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2376" w:rsidRDefault="00452376" w:rsidP="008F7CC0">
      <w:pPr>
        <w:spacing w:after="0" w:line="240" w:lineRule="auto"/>
        <w:jc w:val="both"/>
        <w:rPr>
          <w:rFonts w:ascii="Times New Roman" w:hAnsi="Times New Roman" w:cs="Times New Roman"/>
          <w:b/>
          <w:sz w:val="24"/>
          <w:szCs w:val="24"/>
        </w:rPr>
      </w:pPr>
    </w:p>
    <w:p w:rsidR="001765BE" w:rsidRDefault="00754F7D" w:rsidP="008F7CC0">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lang w:val="en-US" w:eastAsia="en-US"/>
        </w:rPr>
        <w:drawing>
          <wp:inline distT="0" distB="0" distL="0" distR="0">
            <wp:extent cx="5731510" cy="82403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mii în vâltoarea istoriei 2023-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8240395"/>
                    </a:xfrm>
                    <a:prstGeom prst="rect">
                      <a:avLst/>
                    </a:prstGeom>
                  </pic:spPr>
                </pic:pic>
              </a:graphicData>
            </a:graphic>
          </wp:inline>
        </w:drawing>
      </w: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Pr="00A92493" w:rsidRDefault="001765BE"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8F7CC0">
      <w:pPr>
        <w:spacing w:after="0" w:line="240" w:lineRule="auto"/>
        <w:jc w:val="both"/>
        <w:rPr>
          <w:rFonts w:ascii="Times New Roman" w:hAnsi="Times New Roman" w:cs="Times New Roman"/>
          <w:b/>
          <w:sz w:val="32"/>
          <w:szCs w:val="32"/>
        </w:rPr>
      </w:pPr>
    </w:p>
    <w:p w:rsidR="00452376" w:rsidRPr="00A92493" w:rsidRDefault="00452376" w:rsidP="00E27AAA">
      <w:pPr>
        <w:spacing w:after="0" w:line="240" w:lineRule="auto"/>
        <w:jc w:val="center"/>
        <w:rPr>
          <w:rFonts w:ascii="Times New Roman" w:hAnsi="Times New Roman" w:cs="Times New Roman"/>
          <w:b/>
          <w:sz w:val="32"/>
          <w:szCs w:val="32"/>
        </w:rPr>
      </w:pPr>
    </w:p>
    <w:p w:rsidR="00452376" w:rsidRPr="00A92493" w:rsidRDefault="00452376" w:rsidP="00E27AAA">
      <w:pPr>
        <w:spacing w:after="0" w:line="240" w:lineRule="auto"/>
        <w:jc w:val="center"/>
        <w:rPr>
          <w:rFonts w:ascii="Times New Roman" w:hAnsi="Times New Roman" w:cs="Times New Roman"/>
          <w:b/>
          <w:sz w:val="40"/>
          <w:szCs w:val="40"/>
        </w:rPr>
      </w:pPr>
      <w:r w:rsidRPr="00A92493">
        <w:rPr>
          <w:rFonts w:ascii="Times New Roman" w:hAnsi="Times New Roman" w:cs="Times New Roman"/>
          <w:b/>
          <w:sz w:val="40"/>
          <w:szCs w:val="40"/>
        </w:rPr>
        <w:t>Gabriel Sala</w:t>
      </w:r>
    </w:p>
    <w:p w:rsidR="00452376" w:rsidRPr="00A92493" w:rsidRDefault="00452376" w:rsidP="00E27AAA">
      <w:pPr>
        <w:spacing w:after="0" w:line="240" w:lineRule="auto"/>
        <w:jc w:val="center"/>
        <w:rPr>
          <w:rFonts w:ascii="Times New Roman" w:hAnsi="Times New Roman" w:cs="Times New Roman"/>
          <w:b/>
          <w:sz w:val="40"/>
          <w:szCs w:val="40"/>
        </w:rPr>
      </w:pPr>
    </w:p>
    <w:p w:rsidR="00452376" w:rsidRPr="00EA4498" w:rsidRDefault="00452376" w:rsidP="00E27AAA">
      <w:pPr>
        <w:spacing w:after="0" w:line="240" w:lineRule="auto"/>
        <w:jc w:val="center"/>
        <w:rPr>
          <w:rFonts w:ascii="Times New Roman" w:hAnsi="Times New Roman" w:cs="Times New Roman"/>
          <w:b/>
          <w:sz w:val="48"/>
          <w:szCs w:val="48"/>
        </w:rPr>
      </w:pPr>
      <w:r w:rsidRPr="00EA4498">
        <w:rPr>
          <w:rFonts w:ascii="Times New Roman" w:hAnsi="Times New Roman" w:cs="Times New Roman"/>
          <w:b/>
          <w:sz w:val="48"/>
          <w:szCs w:val="48"/>
        </w:rPr>
        <w:t>Romii în vâltoarea istorie</w:t>
      </w:r>
      <w:r w:rsidR="009179F6" w:rsidRPr="00EA4498">
        <w:rPr>
          <w:rFonts w:ascii="Times New Roman" w:hAnsi="Times New Roman" w:cs="Times New Roman"/>
          <w:b/>
          <w:sz w:val="48"/>
          <w:szCs w:val="48"/>
        </w:rPr>
        <w:t>i</w:t>
      </w:r>
    </w:p>
    <w:p w:rsidR="00452376" w:rsidRPr="00A92493" w:rsidRDefault="00452376" w:rsidP="00E27AAA">
      <w:pPr>
        <w:spacing w:after="0" w:line="240" w:lineRule="auto"/>
        <w:jc w:val="center"/>
        <w:rPr>
          <w:rFonts w:ascii="Times New Roman" w:hAnsi="Times New Roman" w:cs="Times New Roman"/>
          <w:b/>
          <w:sz w:val="40"/>
          <w:szCs w:val="40"/>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E27AAA">
      <w:pPr>
        <w:spacing w:after="0" w:line="240" w:lineRule="auto"/>
        <w:jc w:val="center"/>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452376" w:rsidRPr="00A92493" w:rsidRDefault="00452376"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EA4498">
      <w:pPr>
        <w:spacing w:after="0" w:line="240" w:lineRule="auto"/>
        <w:jc w:val="center"/>
        <w:rPr>
          <w:rFonts w:ascii="Times New Roman" w:hAnsi="Times New Roman" w:cs="Times New Roman"/>
          <w:b/>
          <w:sz w:val="24"/>
          <w:szCs w:val="24"/>
        </w:rPr>
      </w:pPr>
    </w:p>
    <w:p w:rsidR="00FC2DE3" w:rsidRPr="00A92493" w:rsidRDefault="00FC2DE3" w:rsidP="00EA4498">
      <w:pPr>
        <w:tabs>
          <w:tab w:val="left" w:pos="3544"/>
        </w:tabs>
        <w:spacing w:after="0" w:line="240" w:lineRule="auto"/>
        <w:jc w:val="center"/>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8F7CC0">
      <w:pPr>
        <w:spacing w:after="0" w:line="240" w:lineRule="auto"/>
        <w:jc w:val="both"/>
        <w:rPr>
          <w:rFonts w:ascii="Times New Roman" w:hAnsi="Times New Roman" w:cs="Times New Roman"/>
          <w:b/>
          <w:sz w:val="24"/>
          <w:szCs w:val="24"/>
        </w:rPr>
      </w:pPr>
    </w:p>
    <w:p w:rsidR="00FC2DE3" w:rsidRPr="00A92493" w:rsidRDefault="00FC2DE3" w:rsidP="00EA4498">
      <w:pPr>
        <w:spacing w:after="0" w:line="240" w:lineRule="auto"/>
        <w:jc w:val="center"/>
        <w:rPr>
          <w:rFonts w:ascii="Times New Roman" w:hAnsi="Times New Roman" w:cs="Times New Roman"/>
          <w:b/>
          <w:sz w:val="24"/>
          <w:szCs w:val="24"/>
        </w:rPr>
      </w:pPr>
    </w:p>
    <w:p w:rsidR="00FC2DE3" w:rsidRDefault="00FC2DE3"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EA4498" w:rsidRPr="00A92493" w:rsidRDefault="00EA4498" w:rsidP="00EA4498">
      <w:pPr>
        <w:spacing w:after="0" w:line="240" w:lineRule="auto"/>
        <w:jc w:val="center"/>
        <w:rPr>
          <w:rFonts w:ascii="Times New Roman" w:hAnsi="Times New Roman" w:cs="Times New Roman"/>
          <w:b/>
          <w:sz w:val="36"/>
          <w:szCs w:val="36"/>
        </w:rPr>
      </w:pPr>
      <w:r w:rsidRPr="00A92493">
        <w:rPr>
          <w:rFonts w:ascii="Times New Roman" w:hAnsi="Times New Roman" w:cs="Times New Roman"/>
          <w:b/>
          <w:sz w:val="36"/>
          <w:szCs w:val="36"/>
        </w:rPr>
        <w:t>Cuprins</w:t>
      </w:r>
    </w:p>
    <w:p w:rsidR="00EA4498" w:rsidRPr="00A92493"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 xml:space="preserve">I. Contextul socio-religios indian antic în care s-au afirmat şi au evoluat </w:t>
      </w:r>
      <w:r w:rsidRPr="00A92493">
        <w:rPr>
          <w:rFonts w:ascii="Times New Roman" w:hAnsi="Times New Roman" w:cs="Times New Roman"/>
          <w:b/>
          <w:i/>
        </w:rPr>
        <w:t>preromii</w:t>
      </w:r>
      <w:r w:rsidRPr="00A92493">
        <w:rPr>
          <w:rFonts w:ascii="Times New Roman" w:hAnsi="Times New Roman" w:cs="Times New Roman"/>
          <w:b/>
        </w:rPr>
        <w:t xml:space="preserve"> şi </w:t>
      </w:r>
      <w:r w:rsidRPr="00A92493">
        <w:rPr>
          <w:rFonts w:ascii="Times New Roman" w:hAnsi="Times New Roman" w:cs="Times New Roman"/>
          <w:b/>
          <w:i/>
        </w:rPr>
        <w:t>protoromii</w:t>
      </w:r>
      <w:r w:rsidRPr="00A92493">
        <w:rPr>
          <w:rFonts w:ascii="Times New Roman" w:hAnsi="Times New Roman" w:cs="Times New Roman"/>
          <w:b/>
        </w:rPr>
        <w:t>.................................................................................................................</w:t>
      </w:r>
      <w:r w:rsidR="00972A76">
        <w:rPr>
          <w:rFonts w:ascii="Times New Roman" w:hAnsi="Times New Roman" w:cs="Times New Roman"/>
          <w:b/>
        </w:rPr>
        <w:t>.............................. 5</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II. Evul Mediu - perioadă de migraţie înspre Europa, atestare documentară, robie, pelerinaj şi salvconducte............................................................................................................</w:t>
      </w:r>
      <w:r w:rsidR="00972A76">
        <w:rPr>
          <w:rFonts w:ascii="Times New Roman" w:hAnsi="Times New Roman" w:cs="Times New Roman"/>
          <w:b/>
        </w:rPr>
        <w:t>............................. 12</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III. Romii între acceptare, îngrijorare şi expulzare în a doua jumătate a secolului al XV-lea şi în secolul al XVI-lea...................................................................................................</w:t>
      </w:r>
      <w:r w:rsidR="00E10756">
        <w:rPr>
          <w:rFonts w:ascii="Times New Roman" w:hAnsi="Times New Roman" w:cs="Times New Roman"/>
          <w:b/>
        </w:rPr>
        <w:t>............................. 33</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 xml:space="preserve">IV. Vina de a fi rom în secolul al XVII-lea....................................................................................... </w:t>
      </w:r>
      <w:r w:rsidR="0008213C">
        <w:rPr>
          <w:rFonts w:ascii="Times New Roman" w:hAnsi="Times New Roman" w:cs="Times New Roman"/>
          <w:b/>
        </w:rPr>
        <w:t>88</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V. Secolul al XVIII-lea şi tentaţia exterminării sau asimilării prin integrare forţată a romilor…………</w:t>
      </w:r>
      <w:r>
        <w:rPr>
          <w:rFonts w:ascii="Times New Roman" w:hAnsi="Times New Roman" w:cs="Times New Roman"/>
          <w:b/>
        </w:rPr>
        <w:t>…………………………………………………………………………………</w:t>
      </w:r>
      <w:r w:rsidR="0008213C">
        <w:rPr>
          <w:rFonts w:ascii="Times New Roman" w:hAnsi="Times New Roman" w:cs="Times New Roman"/>
          <w:b/>
        </w:rPr>
        <w:t>… 112</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VI. Romii în secolul naţionalităţilor. Dezrobirea. Migraţia.......................................................... 1</w:t>
      </w:r>
      <w:r w:rsidR="0008213C">
        <w:rPr>
          <w:rFonts w:ascii="Times New Roman" w:hAnsi="Times New Roman" w:cs="Times New Roman"/>
          <w:b/>
        </w:rPr>
        <w:t>49</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 xml:space="preserve">VII. Drumul înspre </w:t>
      </w:r>
      <w:r w:rsidRPr="007A030A">
        <w:rPr>
          <w:rFonts w:ascii="Times New Roman" w:hAnsi="Times New Roman" w:cs="Times New Roman"/>
          <w:b/>
          <w:i/>
        </w:rPr>
        <w:t>Porajmos</w:t>
      </w:r>
      <w:r w:rsidRPr="00A92493">
        <w:rPr>
          <w:rFonts w:ascii="Times New Roman" w:hAnsi="Times New Roman" w:cs="Times New Roman"/>
          <w:b/>
        </w:rPr>
        <w:t xml:space="preserve"> în prima jumătate a secolului XX...............................................</w:t>
      </w:r>
      <w:r w:rsidR="0008213C">
        <w:rPr>
          <w:rFonts w:ascii="Times New Roman" w:hAnsi="Times New Roman" w:cs="Times New Roman"/>
          <w:b/>
        </w:rPr>
        <w:t xml:space="preserve">. </w:t>
      </w:r>
      <w:r w:rsidR="00480E7A">
        <w:rPr>
          <w:rFonts w:ascii="Times New Roman" w:hAnsi="Times New Roman" w:cs="Times New Roman"/>
          <w:b/>
        </w:rPr>
        <w:t>.</w:t>
      </w:r>
      <w:r w:rsidR="0008213C">
        <w:rPr>
          <w:rFonts w:ascii="Times New Roman" w:hAnsi="Times New Roman" w:cs="Times New Roman"/>
          <w:b/>
        </w:rPr>
        <w:t>22</w:t>
      </w:r>
      <w:r w:rsidR="00480E7A">
        <w:rPr>
          <w:rFonts w:ascii="Times New Roman" w:hAnsi="Times New Roman" w:cs="Times New Roman"/>
          <w:b/>
        </w:rPr>
        <w:t>7</w:t>
      </w:r>
    </w:p>
    <w:p w:rsidR="00EA4498" w:rsidRDefault="00EA4498" w:rsidP="00EA4498">
      <w:pPr>
        <w:spacing w:after="0" w:line="240" w:lineRule="auto"/>
        <w:jc w:val="both"/>
        <w:rPr>
          <w:rFonts w:ascii="Times New Roman" w:hAnsi="Times New Roman" w:cs="Times New Roman"/>
          <w:b/>
        </w:rPr>
      </w:pPr>
    </w:p>
    <w:p w:rsidR="00EA4498" w:rsidRDefault="00EA4498" w:rsidP="00EA4498">
      <w:pPr>
        <w:spacing w:after="0" w:line="240" w:lineRule="auto"/>
        <w:jc w:val="both"/>
        <w:rPr>
          <w:rFonts w:ascii="Times New Roman" w:hAnsi="Times New Roman" w:cs="Times New Roman"/>
          <w:b/>
        </w:rPr>
      </w:pPr>
      <w:r w:rsidRPr="00A92493">
        <w:rPr>
          <w:rFonts w:ascii="Times New Roman" w:hAnsi="Times New Roman" w:cs="Times New Roman"/>
          <w:b/>
        </w:rPr>
        <w:t xml:space="preserve">VIII. Modernizarea romilor în a doua jumătate a secolului XX.................................................. </w:t>
      </w:r>
      <w:r w:rsidR="0008213C">
        <w:rPr>
          <w:rFonts w:ascii="Times New Roman" w:hAnsi="Times New Roman" w:cs="Times New Roman"/>
          <w:b/>
        </w:rPr>
        <w:t>291</w:t>
      </w:r>
    </w:p>
    <w:p w:rsidR="00EA4498" w:rsidRDefault="00EA4498" w:rsidP="00EA4498">
      <w:pPr>
        <w:spacing w:after="0" w:line="240" w:lineRule="auto"/>
        <w:jc w:val="both"/>
        <w:rPr>
          <w:rFonts w:ascii="Times New Roman" w:hAnsi="Times New Roman" w:cs="Times New Roman"/>
          <w:b/>
        </w:rPr>
      </w:pPr>
    </w:p>
    <w:p w:rsidR="00EA4498" w:rsidRPr="00A92493" w:rsidRDefault="00EA4498" w:rsidP="00EA4498">
      <w:pPr>
        <w:spacing w:after="0" w:line="240" w:lineRule="auto"/>
        <w:jc w:val="both"/>
        <w:rPr>
          <w:rFonts w:ascii="Times New Roman" w:hAnsi="Times New Roman" w:cs="Times New Roman"/>
          <w:b/>
          <w:sz w:val="24"/>
          <w:szCs w:val="24"/>
        </w:rPr>
      </w:pPr>
      <w:r>
        <w:rPr>
          <w:rFonts w:ascii="Times New Roman" w:hAnsi="Times New Roman" w:cs="Times New Roman"/>
          <w:b/>
        </w:rPr>
        <w:t>Anexe………………………</w:t>
      </w:r>
      <w:r w:rsidR="00932361">
        <w:rPr>
          <w:rFonts w:ascii="Times New Roman" w:hAnsi="Times New Roman" w:cs="Times New Roman"/>
          <w:b/>
        </w:rPr>
        <w:t>……………………………………………………………………….. 3</w:t>
      </w:r>
      <w:r>
        <w:rPr>
          <w:rFonts w:ascii="Times New Roman" w:hAnsi="Times New Roman" w:cs="Times New Roman"/>
          <w:b/>
        </w:rPr>
        <w:t>4</w:t>
      </w:r>
      <w:r w:rsidR="0008213C">
        <w:rPr>
          <w:rFonts w:ascii="Times New Roman" w:hAnsi="Times New Roman" w:cs="Times New Roman"/>
          <w:b/>
        </w:rPr>
        <w:t>2</w:t>
      </w:r>
    </w:p>
    <w:p w:rsidR="00EA4498" w:rsidRDefault="00EA4498" w:rsidP="00EA4498">
      <w:pPr>
        <w:spacing w:after="0" w:line="240" w:lineRule="auto"/>
        <w:jc w:val="both"/>
        <w:rPr>
          <w:rFonts w:ascii="Times New Roman" w:hAnsi="Times New Roman" w:cs="Times New Roman"/>
          <w:b/>
          <w:sz w:val="24"/>
          <w:szCs w:val="24"/>
        </w:rPr>
      </w:pPr>
    </w:p>
    <w:p w:rsidR="00EA4498" w:rsidRPr="00FD7BAE" w:rsidRDefault="00EA4498" w:rsidP="00EA4498">
      <w:pPr>
        <w:spacing w:line="240" w:lineRule="auto"/>
        <w:jc w:val="both"/>
        <w:rPr>
          <w:rFonts w:ascii="Times New Roman" w:hAnsi="Times New Roman" w:cs="Times New Roman"/>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Default="001765BE" w:rsidP="008F7CC0">
      <w:pPr>
        <w:spacing w:after="0" w:line="240" w:lineRule="auto"/>
        <w:jc w:val="both"/>
        <w:rPr>
          <w:rFonts w:ascii="Times New Roman" w:hAnsi="Times New Roman" w:cs="Times New Roman"/>
          <w:b/>
          <w:sz w:val="24"/>
          <w:szCs w:val="24"/>
        </w:rPr>
      </w:pPr>
    </w:p>
    <w:p w:rsidR="001765BE" w:rsidRPr="00A92493" w:rsidRDefault="001765BE" w:rsidP="008F7CC0">
      <w:pPr>
        <w:spacing w:after="0" w:line="240" w:lineRule="auto"/>
        <w:jc w:val="both"/>
        <w:rPr>
          <w:rFonts w:ascii="Times New Roman" w:hAnsi="Times New Roman" w:cs="Times New Roman"/>
          <w:b/>
          <w:sz w:val="24"/>
          <w:szCs w:val="24"/>
        </w:rPr>
      </w:pPr>
    </w:p>
    <w:p w:rsidR="00615898" w:rsidRPr="00A92493" w:rsidRDefault="00880D3B"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I. Contextul socio-reli</w:t>
      </w:r>
      <w:r w:rsidR="00615898" w:rsidRPr="00A92493">
        <w:rPr>
          <w:rFonts w:ascii="Times New Roman" w:hAnsi="Times New Roman" w:cs="Times New Roman"/>
          <w:b/>
          <w:sz w:val="24"/>
          <w:szCs w:val="24"/>
        </w:rPr>
        <w:t xml:space="preserve">gios indian antic în care s-au afirmat şi au evoluat                            </w:t>
      </w:r>
      <w:r w:rsidR="003438D6" w:rsidRPr="00A92493">
        <w:rPr>
          <w:rFonts w:ascii="Times New Roman" w:hAnsi="Times New Roman" w:cs="Times New Roman"/>
          <w:b/>
          <w:sz w:val="24"/>
          <w:szCs w:val="24"/>
        </w:rPr>
        <w:t xml:space="preserve">     pre</w:t>
      </w:r>
      <w:r w:rsidR="00615898" w:rsidRPr="00A92493">
        <w:rPr>
          <w:rFonts w:ascii="Times New Roman" w:hAnsi="Times New Roman" w:cs="Times New Roman"/>
          <w:b/>
          <w:sz w:val="24"/>
          <w:szCs w:val="24"/>
        </w:rPr>
        <w:t>romii şi protoromii.</w:t>
      </w:r>
    </w:p>
    <w:p w:rsidR="004309FA" w:rsidRPr="00A92493" w:rsidRDefault="004309FA" w:rsidP="008F7CC0">
      <w:pPr>
        <w:autoSpaceDE w:val="0"/>
        <w:autoSpaceDN w:val="0"/>
        <w:adjustRightInd w:val="0"/>
        <w:spacing w:after="0" w:line="240" w:lineRule="auto"/>
        <w:jc w:val="both"/>
        <w:rPr>
          <w:rFonts w:ascii="Times New Roman" w:hAnsi="Times New Roman" w:cs="Times New Roman"/>
          <w:bCs/>
          <w:sz w:val="24"/>
          <w:szCs w:val="24"/>
          <w:shd w:val="clear" w:color="auto" w:fill="FFFFFF"/>
        </w:rPr>
      </w:pPr>
    </w:p>
    <w:p w:rsidR="000D7E67"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Cs/>
          <w:sz w:val="24"/>
          <w:szCs w:val="24"/>
          <w:shd w:val="clear" w:color="auto" w:fill="FFFFFF"/>
        </w:rPr>
        <w:t xml:space="preserve">          </w:t>
      </w:r>
      <w:r w:rsidR="003C40F6" w:rsidRPr="00A92493">
        <w:rPr>
          <w:rFonts w:ascii="Times New Roman" w:hAnsi="Times New Roman" w:cs="Times New Roman"/>
          <w:bCs/>
          <w:sz w:val="24"/>
          <w:szCs w:val="24"/>
          <w:shd w:val="clear" w:color="auto" w:fill="FFFFFF"/>
        </w:rPr>
        <w:t>Antichitatea</w:t>
      </w:r>
      <w:r w:rsidR="003C40F6" w:rsidRPr="00A92493">
        <w:rPr>
          <w:rStyle w:val="apple-converted-space"/>
          <w:rFonts w:ascii="Times New Roman" w:hAnsi="Times New Roman" w:cs="Times New Roman"/>
          <w:sz w:val="24"/>
          <w:szCs w:val="24"/>
          <w:shd w:val="clear" w:color="auto" w:fill="FFFFFF"/>
        </w:rPr>
        <w:t> </w:t>
      </w:r>
      <w:r w:rsidR="00AB53C5" w:rsidRPr="00A92493">
        <w:rPr>
          <w:rFonts w:ascii="Times New Roman" w:hAnsi="Times New Roman" w:cs="Times New Roman"/>
          <w:sz w:val="24"/>
          <w:szCs w:val="24"/>
          <w:shd w:val="clear" w:color="auto" w:fill="FFFFFF"/>
        </w:rPr>
        <w:t>debutează</w:t>
      </w:r>
      <w:r w:rsidR="00151A5D" w:rsidRPr="00A92493">
        <w:rPr>
          <w:rFonts w:ascii="Times New Roman" w:hAnsi="Times New Roman" w:cs="Times New Roman"/>
          <w:sz w:val="24"/>
          <w:szCs w:val="24"/>
          <w:shd w:val="clear" w:color="auto" w:fill="FFFFFF"/>
        </w:rPr>
        <w:t xml:space="preserve"> convenţional</w:t>
      </w:r>
      <w:r w:rsidR="00BD063D">
        <w:rPr>
          <w:rFonts w:ascii="Times New Roman" w:hAnsi="Times New Roman" w:cs="Times New Roman"/>
          <w:sz w:val="24"/>
          <w:szCs w:val="24"/>
          <w:shd w:val="clear" w:color="auto" w:fill="FFFFFF"/>
        </w:rPr>
        <w:t xml:space="preserve"> </w:t>
      </w:r>
      <w:r w:rsidR="000A3409" w:rsidRPr="00A92493">
        <w:rPr>
          <w:rFonts w:ascii="Times New Roman" w:hAnsi="Times New Roman" w:cs="Times New Roman"/>
          <w:sz w:val="24"/>
          <w:szCs w:val="24"/>
          <w:shd w:val="clear" w:color="auto" w:fill="FFFFFF"/>
        </w:rPr>
        <w:t xml:space="preserve">cu patru milenii </w:t>
      </w:r>
      <w:r w:rsidR="00AB53C5" w:rsidRPr="00A92493">
        <w:rPr>
          <w:rFonts w:ascii="Times New Roman" w:hAnsi="Times New Roman" w:cs="Times New Roman"/>
          <w:sz w:val="24"/>
          <w:szCs w:val="24"/>
          <w:shd w:val="clear" w:color="auto" w:fill="FFFFFF"/>
        </w:rPr>
        <w:t>î.</w:t>
      </w:r>
      <w:r w:rsidR="003C40F6" w:rsidRPr="00A92493">
        <w:rPr>
          <w:rFonts w:ascii="Times New Roman" w:hAnsi="Times New Roman" w:cs="Times New Roman"/>
          <w:sz w:val="24"/>
          <w:szCs w:val="24"/>
          <w:shd w:val="clear" w:color="auto" w:fill="FFFFFF"/>
        </w:rPr>
        <w:t xml:space="preserve">Hr., </w:t>
      </w:r>
      <w:r w:rsidR="00F07ABF" w:rsidRPr="00A92493">
        <w:rPr>
          <w:rFonts w:ascii="Times New Roman" w:hAnsi="Times New Roman" w:cs="Times New Roman"/>
          <w:sz w:val="24"/>
          <w:szCs w:val="24"/>
          <w:shd w:val="clear" w:color="auto" w:fill="FFFFFF"/>
        </w:rPr>
        <w:t>câ</w:t>
      </w:r>
      <w:r w:rsidR="000A3409" w:rsidRPr="00A92493">
        <w:rPr>
          <w:rFonts w:ascii="Times New Roman" w:hAnsi="Times New Roman" w:cs="Times New Roman"/>
          <w:sz w:val="24"/>
          <w:szCs w:val="24"/>
          <w:shd w:val="clear" w:color="auto" w:fill="FFFFFF"/>
        </w:rPr>
        <w:t xml:space="preserve">nd </w:t>
      </w:r>
      <w:r w:rsidR="00AB53C5" w:rsidRPr="00A92493">
        <w:rPr>
          <w:rFonts w:ascii="Times New Roman" w:hAnsi="Times New Roman" w:cs="Times New Roman"/>
          <w:sz w:val="24"/>
          <w:szCs w:val="24"/>
          <w:shd w:val="clear" w:color="auto" w:fill="FFFFFF"/>
        </w:rPr>
        <w:t xml:space="preserve">se afirmă </w:t>
      </w:r>
      <w:r w:rsidR="000A3409" w:rsidRPr="00A92493">
        <w:rPr>
          <w:rFonts w:ascii="Times New Roman" w:hAnsi="Times New Roman" w:cs="Times New Roman"/>
          <w:sz w:val="24"/>
          <w:szCs w:val="24"/>
          <w:shd w:val="clear" w:color="auto" w:fill="FFFFFF"/>
        </w:rPr>
        <w:t xml:space="preserve">primele forme de habitat urban </w:t>
      </w:r>
      <w:r w:rsidR="00D675DC" w:rsidRPr="00A92493">
        <w:rPr>
          <w:rFonts w:ascii="Times New Roman" w:hAnsi="Times New Roman" w:cs="Times New Roman"/>
          <w:sz w:val="24"/>
          <w:szCs w:val="24"/>
          <w:shd w:val="clear" w:color="auto" w:fill="FFFFFF"/>
        </w:rPr>
        <w:t>ş</w:t>
      </w:r>
      <w:r w:rsidR="003C40F6" w:rsidRPr="00A92493">
        <w:rPr>
          <w:rFonts w:ascii="Times New Roman" w:hAnsi="Times New Roman" w:cs="Times New Roman"/>
          <w:sz w:val="24"/>
          <w:szCs w:val="24"/>
          <w:shd w:val="clear" w:color="auto" w:fill="FFFFFF"/>
        </w:rPr>
        <w:t>i a durat până în jurul anului</w:t>
      </w:r>
      <w:r w:rsidR="003C40F6" w:rsidRPr="00A92493">
        <w:rPr>
          <w:rStyle w:val="apple-converted-space"/>
          <w:rFonts w:ascii="Times New Roman" w:hAnsi="Times New Roman" w:cs="Times New Roman"/>
          <w:sz w:val="24"/>
          <w:szCs w:val="24"/>
          <w:shd w:val="clear" w:color="auto" w:fill="FFFFFF"/>
        </w:rPr>
        <w:t> </w:t>
      </w:r>
      <w:hyperlink r:id="rId9" w:tooltip="476" w:history="1">
        <w:r w:rsidR="003C40F6" w:rsidRPr="00A92493">
          <w:rPr>
            <w:rStyle w:val="Hyperlink"/>
            <w:rFonts w:ascii="Times New Roman" w:hAnsi="Times New Roman" w:cs="Times New Roman"/>
            <w:color w:val="auto"/>
            <w:sz w:val="24"/>
            <w:szCs w:val="24"/>
            <w:u w:val="none"/>
            <w:shd w:val="clear" w:color="auto" w:fill="FFFFFF"/>
          </w:rPr>
          <w:t>476</w:t>
        </w:r>
      </w:hyperlink>
      <w:r w:rsidR="00AB53C5" w:rsidRPr="00A92493">
        <w:rPr>
          <w:rFonts w:ascii="Times New Roman" w:hAnsi="Times New Roman" w:cs="Times New Roman"/>
          <w:sz w:val="24"/>
          <w:szCs w:val="24"/>
        </w:rPr>
        <w:t xml:space="preserve"> d.Hr</w:t>
      </w:r>
      <w:r w:rsidR="001317E3" w:rsidRPr="00A92493">
        <w:rPr>
          <w:rFonts w:ascii="Times New Roman" w:hAnsi="Times New Roman" w:cs="Times New Roman"/>
          <w:sz w:val="24"/>
          <w:szCs w:val="24"/>
        </w:rPr>
        <w:t>.</w:t>
      </w:r>
      <w:r w:rsidR="003C40F6" w:rsidRPr="00A92493">
        <w:rPr>
          <w:rFonts w:ascii="Times New Roman" w:hAnsi="Times New Roman" w:cs="Times New Roman"/>
          <w:sz w:val="24"/>
          <w:szCs w:val="24"/>
          <w:shd w:val="clear" w:color="auto" w:fill="FFFFFF"/>
        </w:rPr>
        <w:t>, când a căzut</w:t>
      </w:r>
      <w:r w:rsidR="008C6B07" w:rsidRPr="00A92493">
        <w:rPr>
          <w:rFonts w:ascii="Times New Roman" w:hAnsi="Times New Roman" w:cs="Times New Roman"/>
          <w:sz w:val="24"/>
          <w:szCs w:val="24"/>
          <w:shd w:val="clear" w:color="auto" w:fill="FFFFFF"/>
        </w:rPr>
        <w:t>,</w:t>
      </w:r>
      <w:r w:rsidR="00013FEE">
        <w:rPr>
          <w:rFonts w:ascii="Times New Roman" w:hAnsi="Times New Roman" w:cs="Times New Roman"/>
          <w:sz w:val="24"/>
          <w:szCs w:val="24"/>
          <w:shd w:val="clear" w:color="auto" w:fill="FFFFFF"/>
        </w:rPr>
        <w:t xml:space="preserve"> </w:t>
      </w:r>
      <w:r w:rsidR="00AB53C5" w:rsidRPr="00A92493">
        <w:rPr>
          <w:rFonts w:ascii="Times New Roman" w:hAnsi="Times New Roman" w:cs="Times New Roman"/>
          <w:sz w:val="24"/>
          <w:szCs w:val="24"/>
          <w:shd w:val="clear" w:color="auto" w:fill="FFFFFF"/>
        </w:rPr>
        <w:t xml:space="preserve">sub loviturile </w:t>
      </w:r>
      <w:r w:rsidR="00AB53C5" w:rsidRPr="00A92493">
        <w:rPr>
          <w:rFonts w:ascii="Times New Roman" w:hAnsi="Times New Roman" w:cs="Times New Roman"/>
          <w:sz w:val="24"/>
          <w:szCs w:val="24"/>
          <w:shd w:val="clear" w:color="auto" w:fill="FFFFFF"/>
        </w:rPr>
        <w:lastRenderedPageBreak/>
        <w:t>barbarilor</w:t>
      </w:r>
      <w:r w:rsidR="008C6B07" w:rsidRPr="00A92493">
        <w:rPr>
          <w:rFonts w:ascii="Times New Roman" w:hAnsi="Times New Roman" w:cs="Times New Roman"/>
          <w:sz w:val="24"/>
          <w:szCs w:val="24"/>
          <w:shd w:val="clear" w:color="auto" w:fill="FFFFFF"/>
        </w:rPr>
        <w:t xml:space="preserve"> germanici ai lui Odoacru,</w:t>
      </w:r>
      <w:r w:rsidR="00A20F81">
        <w:rPr>
          <w:rFonts w:ascii="Times New Roman" w:hAnsi="Times New Roman" w:cs="Times New Roman"/>
          <w:sz w:val="24"/>
          <w:szCs w:val="24"/>
          <w:shd w:val="clear" w:color="auto" w:fill="FFFFFF"/>
        </w:rPr>
        <w:t xml:space="preserve"> </w:t>
      </w:r>
      <w:hyperlink r:id="rId10" w:tooltip="Imperiul Roman de Apus" w:history="1">
        <w:r w:rsidR="003C40F6" w:rsidRPr="00A92493">
          <w:rPr>
            <w:rStyle w:val="Hyperlink"/>
            <w:rFonts w:ascii="Times New Roman" w:hAnsi="Times New Roman" w:cs="Times New Roman"/>
            <w:color w:val="auto"/>
            <w:sz w:val="24"/>
            <w:szCs w:val="24"/>
            <w:u w:val="none"/>
            <w:shd w:val="clear" w:color="auto" w:fill="FFFFFF"/>
          </w:rPr>
          <w:t>Imperiul Roman de Apus</w:t>
        </w:r>
      </w:hyperlink>
      <w:r w:rsidR="00AB53C5" w:rsidRPr="00A92493">
        <w:rPr>
          <w:rFonts w:ascii="Times New Roman" w:hAnsi="Times New Roman" w:cs="Times New Roman"/>
          <w:sz w:val="24"/>
          <w:szCs w:val="24"/>
          <w:shd w:val="clear" w:color="auto" w:fill="FFFFFF"/>
        </w:rPr>
        <w:t xml:space="preserve">. </w:t>
      </w:r>
      <w:r w:rsidR="00581572" w:rsidRPr="00A92493">
        <w:rPr>
          <w:rFonts w:ascii="Times New Roman" w:hAnsi="Times New Roman" w:cs="Times New Roman"/>
          <w:sz w:val="24"/>
          <w:szCs w:val="24"/>
        </w:rPr>
        <w:t>Descifrarea istoriei antice a romilor, respectiv trecutul indian al acestora</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este tributară lingvistici</w:t>
      </w:r>
      <w:r w:rsidR="00913774" w:rsidRPr="00A92493">
        <w:rPr>
          <w:rFonts w:ascii="Times New Roman" w:hAnsi="Times New Roman" w:cs="Times New Roman"/>
          <w:sz w:val="24"/>
          <w:szCs w:val="24"/>
        </w:rPr>
        <w:t>i</w:t>
      </w:r>
      <w:r w:rsidR="00966D5E" w:rsidRPr="00A92493">
        <w:rPr>
          <w:rFonts w:ascii="Times New Roman" w:hAnsi="Times New Roman" w:cs="Times New Roman"/>
          <w:sz w:val="24"/>
          <w:szCs w:val="24"/>
        </w:rPr>
        <w:t>,</w:t>
      </w:r>
      <w:r w:rsidR="003806F8" w:rsidRPr="00A92493">
        <w:rPr>
          <w:rFonts w:ascii="Times New Roman" w:hAnsi="Times New Roman" w:cs="Times New Roman"/>
          <w:sz w:val="24"/>
          <w:szCs w:val="24"/>
        </w:rPr>
        <w:t xml:space="preserve"> că</w:t>
      </w:r>
      <w:r w:rsidR="00581572" w:rsidRPr="00A92493">
        <w:rPr>
          <w:rFonts w:ascii="Times New Roman" w:hAnsi="Times New Roman" w:cs="Times New Roman"/>
          <w:sz w:val="24"/>
          <w:szCs w:val="24"/>
        </w:rPr>
        <w:t xml:space="preserve">reia </w:t>
      </w:r>
      <w:r w:rsidR="00966D5E" w:rsidRPr="00A92493">
        <w:rPr>
          <w:rFonts w:ascii="Times New Roman" w:hAnsi="Times New Roman" w:cs="Times New Roman"/>
          <w:sz w:val="24"/>
          <w:szCs w:val="24"/>
        </w:rPr>
        <w:t>îi datoră</w:t>
      </w:r>
      <w:r w:rsidR="00581572" w:rsidRPr="00A92493">
        <w:rPr>
          <w:rFonts w:ascii="Times New Roman" w:hAnsi="Times New Roman" w:cs="Times New Roman"/>
          <w:sz w:val="24"/>
          <w:szCs w:val="24"/>
        </w:rPr>
        <w:t>m deducţiile logice privitoare la</w:t>
      </w:r>
      <w:r w:rsidR="00966D5E" w:rsidRPr="00A92493">
        <w:rPr>
          <w:rFonts w:ascii="Times New Roman" w:hAnsi="Times New Roman" w:cs="Times New Roman"/>
          <w:sz w:val="24"/>
          <w:szCs w:val="24"/>
        </w:rPr>
        <w:t xml:space="preserve"> trecutul indian al romilor, dar</w:t>
      </w:r>
      <w:r w:rsidR="00581572" w:rsidRPr="00A92493">
        <w:rPr>
          <w:rFonts w:ascii="Times New Roman" w:hAnsi="Times New Roman" w:cs="Times New Roman"/>
          <w:sz w:val="24"/>
          <w:szCs w:val="24"/>
        </w:rPr>
        <w:t xml:space="preserve"> şi concluziile şi certitudinile despre t</w:t>
      </w:r>
      <w:r w:rsidR="00966D5E" w:rsidRPr="00A92493">
        <w:rPr>
          <w:rFonts w:ascii="Times New Roman" w:hAnsi="Times New Roman" w:cs="Times New Roman"/>
          <w:sz w:val="24"/>
          <w:szCs w:val="24"/>
        </w:rPr>
        <w:t>raseul pe care l-au urmat aceşti</w:t>
      </w:r>
      <w:r w:rsidR="00581572" w:rsidRPr="00A92493">
        <w:rPr>
          <w:rFonts w:ascii="Times New Roman" w:hAnsi="Times New Roman" w:cs="Times New Roman"/>
          <w:sz w:val="24"/>
          <w:szCs w:val="24"/>
        </w:rPr>
        <w:t>a în drumul lor înspre Europa. Creion</w:t>
      </w:r>
      <w:r w:rsidR="00D342ED" w:rsidRPr="00A92493">
        <w:rPr>
          <w:rFonts w:ascii="Times New Roman" w:hAnsi="Times New Roman" w:cs="Times New Roman"/>
          <w:sz w:val="24"/>
          <w:szCs w:val="24"/>
        </w:rPr>
        <w:t>area istoricului populaţiei rome nu este simplă</w:t>
      </w:r>
      <w:r w:rsidR="00581572" w:rsidRPr="00A92493">
        <w:rPr>
          <w:rFonts w:ascii="Times New Roman" w:hAnsi="Times New Roman" w:cs="Times New Roman"/>
          <w:sz w:val="24"/>
          <w:szCs w:val="24"/>
        </w:rPr>
        <w:t>, tentativa de sondare în profunzime a istoriei protoromilor fiind marcată de incertitudini, presupunerile gravitând în jurul unor consistente bibliografii</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degenerată din teorii speculative. Ca şi consecinţă a studiului comparat al</w:t>
      </w:r>
      <w:r w:rsidR="00966D5E" w:rsidRPr="00A92493">
        <w:rPr>
          <w:rFonts w:ascii="Times New Roman" w:hAnsi="Times New Roman" w:cs="Times New Roman"/>
          <w:sz w:val="24"/>
          <w:szCs w:val="24"/>
        </w:rPr>
        <w:t xml:space="preserve"> limbilor, mai noi sau mai vechi,</w:t>
      </w:r>
      <w:r w:rsidR="00581572" w:rsidRPr="00A92493">
        <w:rPr>
          <w:rFonts w:ascii="Times New Roman" w:hAnsi="Times New Roman" w:cs="Times New Roman"/>
          <w:sz w:val="24"/>
          <w:szCs w:val="24"/>
        </w:rPr>
        <w:t xml:space="preserve"> din subcontinentul indian</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s-a încercat f</w:t>
      </w:r>
      <w:r w:rsidR="00612347" w:rsidRPr="00A92493">
        <w:rPr>
          <w:rFonts w:ascii="Times New Roman" w:hAnsi="Times New Roman" w:cs="Times New Roman"/>
          <w:sz w:val="24"/>
          <w:szCs w:val="24"/>
        </w:rPr>
        <w:t>ormularea răspunsului la î</w:t>
      </w:r>
      <w:r w:rsidR="00966D5E" w:rsidRPr="00A92493">
        <w:rPr>
          <w:rFonts w:ascii="Times New Roman" w:hAnsi="Times New Roman" w:cs="Times New Roman"/>
          <w:sz w:val="24"/>
          <w:szCs w:val="24"/>
        </w:rPr>
        <w:t>ntrebă</w:t>
      </w:r>
      <w:r w:rsidR="00581572" w:rsidRPr="00A92493">
        <w:rPr>
          <w:rFonts w:ascii="Times New Roman" w:hAnsi="Times New Roman" w:cs="Times New Roman"/>
          <w:sz w:val="24"/>
          <w:szCs w:val="24"/>
        </w:rPr>
        <w:t>rile privitoare la arealul de provenienţă al romilor, la apartenenţa la o castă sau alta</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din cadrul societăţii indiene arhaice, respectiv la apartenenţa la diferitele grupări etnice indiene, precum şi la</w:t>
      </w:r>
      <w:r w:rsidR="00966D5E" w:rsidRPr="00A92493">
        <w:rPr>
          <w:rFonts w:ascii="Times New Roman" w:hAnsi="Times New Roman" w:cs="Times New Roman"/>
          <w:sz w:val="24"/>
          <w:szCs w:val="24"/>
        </w:rPr>
        <w:t xml:space="preserve"> incertitudini la ceea ce priveşte cauzele migră</w:t>
      </w:r>
      <w:r w:rsidR="00581572" w:rsidRPr="00A92493">
        <w:rPr>
          <w:rFonts w:ascii="Times New Roman" w:hAnsi="Times New Roman" w:cs="Times New Roman"/>
          <w:sz w:val="24"/>
          <w:szCs w:val="24"/>
        </w:rPr>
        <w:t>ri</w:t>
      </w:r>
      <w:r w:rsidR="00966D5E" w:rsidRPr="00A92493">
        <w:rPr>
          <w:rFonts w:ascii="Times New Roman" w:hAnsi="Times New Roman" w:cs="Times New Roman"/>
          <w:sz w:val="24"/>
          <w:szCs w:val="24"/>
        </w:rPr>
        <w:t>i</w:t>
      </w:r>
      <w:r w:rsidR="00913774" w:rsidRPr="00A92493">
        <w:rPr>
          <w:rFonts w:ascii="Times New Roman" w:hAnsi="Times New Roman" w:cs="Times New Roman"/>
          <w:sz w:val="24"/>
          <w:szCs w:val="24"/>
        </w:rPr>
        <w:t xml:space="preserve"> romilor sau explicarea relaţ</w:t>
      </w:r>
      <w:r w:rsidR="00581572" w:rsidRPr="00A92493">
        <w:rPr>
          <w:rFonts w:ascii="Times New Roman" w:hAnsi="Times New Roman" w:cs="Times New Roman"/>
          <w:sz w:val="24"/>
          <w:szCs w:val="24"/>
        </w:rPr>
        <w:t>iei spaţiu-timp din cadrul ecuaţiei migraţiei acestora din India ancestrală.</w:t>
      </w:r>
    </w:p>
    <w:p w:rsidR="000D7E67"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806F8" w:rsidRPr="00A92493">
        <w:rPr>
          <w:rFonts w:ascii="Times New Roman" w:hAnsi="Times New Roman" w:cs="Times New Roman"/>
          <w:sz w:val="24"/>
          <w:szCs w:val="24"/>
        </w:rPr>
        <w:t>Cu o su</w:t>
      </w:r>
      <w:r w:rsidR="006147FE" w:rsidRPr="00A92493">
        <w:rPr>
          <w:rFonts w:ascii="Times New Roman" w:hAnsi="Times New Roman" w:cs="Times New Roman"/>
          <w:sz w:val="24"/>
          <w:szCs w:val="24"/>
        </w:rPr>
        <w:t>p</w:t>
      </w:r>
      <w:r w:rsidR="003806F8" w:rsidRPr="00A92493">
        <w:rPr>
          <w:rFonts w:ascii="Times New Roman" w:hAnsi="Times New Roman" w:cs="Times New Roman"/>
          <w:sz w:val="24"/>
          <w:szCs w:val="24"/>
        </w:rPr>
        <w:t>r</w:t>
      </w:r>
      <w:r w:rsidR="00E8761B">
        <w:rPr>
          <w:rFonts w:ascii="Times New Roman" w:hAnsi="Times New Roman" w:cs="Times New Roman"/>
          <w:sz w:val="24"/>
          <w:szCs w:val="24"/>
        </w:rPr>
        <w:t>afaţă de 3.287</w:t>
      </w:r>
      <w:r w:rsidR="006147FE" w:rsidRPr="00A92493">
        <w:rPr>
          <w:rFonts w:ascii="Times New Roman" w:hAnsi="Times New Roman" w:cs="Times New Roman"/>
          <w:sz w:val="24"/>
          <w:szCs w:val="24"/>
        </w:rPr>
        <w:t>.590 km</w:t>
      </w:r>
      <w:r w:rsidR="006147FE" w:rsidRPr="00A92493">
        <w:rPr>
          <w:rFonts w:ascii="Times New Roman" w:hAnsi="Times New Roman" w:cs="Times New Roman"/>
          <w:sz w:val="24"/>
          <w:szCs w:val="24"/>
          <w:vertAlign w:val="superscript"/>
        </w:rPr>
        <w:t>2</w:t>
      </w:r>
      <w:r w:rsidR="005B7A63">
        <w:rPr>
          <w:rFonts w:ascii="Times New Roman" w:hAnsi="Times New Roman" w:cs="Times New Roman"/>
          <w:sz w:val="24"/>
          <w:szCs w:val="24"/>
        </w:rPr>
        <w:t xml:space="preserve"> şi o populaţie de circa</w:t>
      </w:r>
      <w:r w:rsidR="00581572" w:rsidRPr="00A92493">
        <w:rPr>
          <w:rFonts w:ascii="Times New Roman" w:hAnsi="Times New Roman" w:cs="Times New Roman"/>
          <w:sz w:val="24"/>
          <w:szCs w:val="24"/>
        </w:rPr>
        <w:t xml:space="preserve"> 1,2 miliarde de indivizi, India a reprezentat şi reprezintă un monolit etno-lingvistic, complexi</w:t>
      </w:r>
      <w:r w:rsidR="00966D5E" w:rsidRPr="00A92493">
        <w:rPr>
          <w:rFonts w:ascii="Times New Roman" w:hAnsi="Times New Roman" w:cs="Times New Roman"/>
          <w:sz w:val="24"/>
          <w:szCs w:val="24"/>
        </w:rPr>
        <w:t>tatea acestui amalgam de populaţ</w:t>
      </w:r>
      <w:r w:rsidR="00581572" w:rsidRPr="00A92493">
        <w:rPr>
          <w:rFonts w:ascii="Times New Roman" w:hAnsi="Times New Roman" w:cs="Times New Roman"/>
          <w:sz w:val="24"/>
          <w:szCs w:val="24"/>
        </w:rPr>
        <w:t>ii fiind a</w:t>
      </w:r>
      <w:r w:rsidR="00913774" w:rsidRPr="00A92493">
        <w:rPr>
          <w:rFonts w:ascii="Times New Roman" w:hAnsi="Times New Roman" w:cs="Times New Roman"/>
          <w:sz w:val="24"/>
          <w:szCs w:val="24"/>
        </w:rPr>
        <w:t>c</w:t>
      </w:r>
      <w:r w:rsidR="00581572" w:rsidRPr="00A92493">
        <w:rPr>
          <w:rFonts w:ascii="Times New Roman" w:hAnsi="Times New Roman" w:cs="Times New Roman"/>
          <w:sz w:val="24"/>
          <w:szCs w:val="24"/>
        </w:rPr>
        <w:t>centuată de faptul ca statul indian</w:t>
      </w:r>
      <w:r w:rsidR="00913774" w:rsidRPr="00A92493">
        <w:rPr>
          <w:rFonts w:ascii="Times New Roman" w:hAnsi="Times New Roman" w:cs="Times New Roman"/>
          <w:sz w:val="24"/>
          <w:szCs w:val="24"/>
        </w:rPr>
        <w:t xml:space="preserve"> este î</w:t>
      </w:r>
      <w:r w:rsidR="00966D5E" w:rsidRPr="00A92493">
        <w:rPr>
          <w:rFonts w:ascii="Times New Roman" w:hAnsi="Times New Roman" w:cs="Times New Roman"/>
          <w:sz w:val="24"/>
          <w:szCs w:val="24"/>
        </w:rPr>
        <w:t>nconjurat de</w:t>
      </w:r>
      <w:r w:rsidR="00581572" w:rsidRPr="00A92493">
        <w:rPr>
          <w:rFonts w:ascii="Times New Roman" w:hAnsi="Times New Roman" w:cs="Times New Roman"/>
          <w:sz w:val="24"/>
          <w:szCs w:val="24"/>
        </w:rPr>
        <w:t xml:space="preserve"> ţări locuite de asemenea de indieni</w:t>
      </w:r>
      <w:r w:rsidR="00913774"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cum ar fi Pakistan, Nepal, Sri Lanka</w:t>
      </w:r>
      <w:r w:rsidR="00234524" w:rsidRPr="00A92493">
        <w:rPr>
          <w:rFonts w:ascii="Times New Roman" w:hAnsi="Times New Roman" w:cs="Times New Roman"/>
          <w:sz w:val="24"/>
          <w:szCs w:val="24"/>
        </w:rPr>
        <w:t>,</w:t>
      </w:r>
      <w:r w:rsidR="00581572" w:rsidRPr="00A92493">
        <w:rPr>
          <w:rStyle w:val="apple-converted-space"/>
          <w:rFonts w:ascii="Times New Roman" w:hAnsi="Times New Roman" w:cs="Times New Roman"/>
          <w:sz w:val="24"/>
          <w:szCs w:val="24"/>
          <w:shd w:val="clear" w:color="auto" w:fill="FFFFFF"/>
        </w:rPr>
        <w:t> </w:t>
      </w:r>
      <w:r w:rsidR="00E961E4" w:rsidRPr="00A92493">
        <w:rPr>
          <w:rFonts w:ascii="Times New Roman" w:hAnsi="Times New Roman" w:cs="Times New Roman"/>
          <w:sz w:val="24"/>
          <w:szCs w:val="24"/>
        </w:rPr>
        <w:t>Bangladesh</w:t>
      </w:r>
      <w:r w:rsidR="00581572" w:rsidRPr="00A92493">
        <w:rPr>
          <w:rStyle w:val="apple-converted-space"/>
          <w:rFonts w:ascii="Times New Roman" w:hAnsi="Times New Roman" w:cs="Times New Roman"/>
          <w:sz w:val="24"/>
          <w:szCs w:val="24"/>
          <w:shd w:val="clear" w:color="auto" w:fill="FFFFFF"/>
        </w:rPr>
        <w:t xml:space="preserve">, </w:t>
      </w:r>
      <w:hyperlink r:id="rId11">
        <w:r w:rsidR="00581572" w:rsidRPr="00A92493">
          <w:rPr>
            <w:rStyle w:val="InternetLink"/>
            <w:rFonts w:ascii="Times New Roman" w:hAnsi="Times New Roman" w:cs="Times New Roman"/>
            <w:color w:val="auto"/>
            <w:sz w:val="24"/>
            <w:szCs w:val="24"/>
            <w:u w:val="none"/>
            <w:shd w:val="clear" w:color="auto" w:fill="FFFFFF"/>
          </w:rPr>
          <w:t>Myanmar</w:t>
        </w:r>
      </w:hyperlink>
      <w:r w:rsidR="0073483B">
        <w:t xml:space="preserve"> </w:t>
      </w:r>
      <w:r w:rsidR="00A924BE" w:rsidRPr="00A92493">
        <w:rPr>
          <w:rFonts w:ascii="Times New Roman" w:hAnsi="Times New Roman" w:cs="Times New Roman"/>
          <w:sz w:val="24"/>
          <w:szCs w:val="24"/>
        </w:rPr>
        <w:t>sau Bhutan</w:t>
      </w:r>
      <w:r w:rsidR="00581572" w:rsidRPr="00A92493">
        <w:rPr>
          <w:rStyle w:val="apple-converted-space"/>
          <w:rFonts w:ascii="Times New Roman" w:hAnsi="Times New Roman" w:cs="Times New Roman"/>
          <w:sz w:val="24"/>
          <w:szCs w:val="24"/>
          <w:shd w:val="clear" w:color="auto" w:fill="FFFFFF"/>
        </w:rPr>
        <w:t>.</w:t>
      </w:r>
      <w:r w:rsidR="00581572" w:rsidRPr="00A92493">
        <w:rPr>
          <w:rFonts w:ascii="Times New Roman" w:hAnsi="Times New Roman" w:cs="Times New Roman"/>
          <w:sz w:val="24"/>
          <w:szCs w:val="24"/>
        </w:rPr>
        <w:t xml:space="preserve"> Conform descoperirilor de la Mehrgarh,</w:t>
      </w:r>
      <w:r w:rsidR="001057FA">
        <w:rPr>
          <w:rFonts w:ascii="Times New Roman" w:hAnsi="Times New Roman" w:cs="Times New Roman"/>
          <w:sz w:val="24"/>
          <w:szCs w:val="24"/>
        </w:rPr>
        <w:t xml:space="preserve"> istoria civilizaţiei indiene debutează cu</w:t>
      </w:r>
      <w:r w:rsidR="0073483B">
        <w:rPr>
          <w:rFonts w:ascii="Times New Roman" w:hAnsi="Times New Roman" w:cs="Times New Roman"/>
          <w:sz w:val="24"/>
          <w:szCs w:val="24"/>
        </w:rPr>
        <w:t xml:space="preserve"> </w:t>
      </w:r>
      <w:r w:rsidR="00581572" w:rsidRPr="00A92493">
        <w:rPr>
          <w:rFonts w:ascii="Times New Roman" w:hAnsi="Times New Roman" w:cs="Times New Roman"/>
          <w:sz w:val="24"/>
          <w:szCs w:val="24"/>
        </w:rPr>
        <w:t>circa 7000 de ani î.Hr.</w:t>
      </w:r>
      <w:r w:rsidR="00913774"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conform uneltelor neolitice descoperite în zonă. Denominaţia ţări</w:t>
      </w:r>
      <w:r w:rsidR="00966D5E" w:rsidRPr="00A92493">
        <w:rPr>
          <w:rFonts w:ascii="Times New Roman" w:hAnsi="Times New Roman" w:cs="Times New Roman"/>
          <w:sz w:val="24"/>
          <w:szCs w:val="24"/>
        </w:rPr>
        <w:t>i</w:t>
      </w:r>
      <w:r w:rsidR="00581572" w:rsidRPr="00A92493">
        <w:rPr>
          <w:rFonts w:ascii="Times New Roman" w:hAnsi="Times New Roman" w:cs="Times New Roman"/>
          <w:sz w:val="24"/>
          <w:szCs w:val="24"/>
        </w:rPr>
        <w:t xml:space="preserve"> reprezintă rezultat</w:t>
      </w:r>
      <w:r w:rsidR="00913774" w:rsidRPr="00A92493">
        <w:rPr>
          <w:rFonts w:ascii="Times New Roman" w:hAnsi="Times New Roman" w:cs="Times New Roman"/>
          <w:sz w:val="24"/>
          <w:szCs w:val="24"/>
        </w:rPr>
        <w:t>ul extensiei numelui</w:t>
      </w:r>
      <w:r w:rsidR="00966D5E" w:rsidRPr="00A92493">
        <w:rPr>
          <w:rFonts w:ascii="Times New Roman" w:hAnsi="Times New Roman" w:cs="Times New Roman"/>
          <w:sz w:val="24"/>
          <w:szCs w:val="24"/>
        </w:rPr>
        <w:t xml:space="preserve"> fluviului In</w:t>
      </w:r>
      <w:r w:rsidR="00581572" w:rsidRPr="00A92493">
        <w:rPr>
          <w:rFonts w:ascii="Times New Roman" w:hAnsi="Times New Roman" w:cs="Times New Roman"/>
          <w:sz w:val="24"/>
          <w:szCs w:val="24"/>
        </w:rPr>
        <w:t>dus asupra întregi peninsule indiene, fluviu denumit</w:t>
      </w:r>
      <w:r w:rsidR="00E801ED">
        <w:rPr>
          <w:rFonts w:ascii="Times New Roman" w:hAnsi="Times New Roman" w:cs="Times New Roman"/>
          <w:sz w:val="24"/>
          <w:szCs w:val="24"/>
        </w:rPr>
        <w:t>,</w:t>
      </w:r>
      <w:r w:rsidR="00581572" w:rsidRPr="00A92493">
        <w:rPr>
          <w:rFonts w:ascii="Times New Roman" w:hAnsi="Times New Roman" w:cs="Times New Roman"/>
          <w:sz w:val="24"/>
          <w:szCs w:val="24"/>
        </w:rPr>
        <w:t xml:space="preserve"> de către invadatorii arieni</w:t>
      </w:r>
      <w:r w:rsidR="00E801ED">
        <w:rPr>
          <w:rFonts w:ascii="Times New Roman" w:hAnsi="Times New Roman" w:cs="Times New Roman"/>
          <w:sz w:val="24"/>
          <w:szCs w:val="24"/>
        </w:rPr>
        <w:t>,</w:t>
      </w:r>
      <w:r w:rsidR="00581572" w:rsidRPr="00A92493">
        <w:rPr>
          <w:rFonts w:ascii="Times New Roman" w:hAnsi="Times New Roman" w:cs="Times New Roman"/>
          <w:sz w:val="24"/>
          <w:szCs w:val="24"/>
        </w:rPr>
        <w:t xml:space="preserve"> Sindhu. În sanscrită </w:t>
      </w:r>
      <w:r w:rsidR="00581572" w:rsidRPr="00A92493">
        <w:rPr>
          <w:rFonts w:ascii="Times New Roman" w:hAnsi="Times New Roman" w:cs="Times New Roman"/>
          <w:i/>
          <w:sz w:val="24"/>
          <w:szCs w:val="24"/>
        </w:rPr>
        <w:t>ary</w:t>
      </w:r>
      <w:r w:rsidR="00966D5E" w:rsidRPr="00A92493">
        <w:rPr>
          <w:rFonts w:ascii="Times New Roman" w:hAnsi="Times New Roman" w:cs="Times New Roman"/>
          <w:sz w:val="24"/>
          <w:szCs w:val="24"/>
        </w:rPr>
        <w:t xml:space="preserve"> înseamnă</w:t>
      </w:r>
      <w:r w:rsidR="00581572" w:rsidRPr="00A92493">
        <w:rPr>
          <w:rFonts w:ascii="Times New Roman" w:hAnsi="Times New Roman" w:cs="Times New Roman"/>
          <w:sz w:val="24"/>
          <w:szCs w:val="24"/>
        </w:rPr>
        <w:t xml:space="preserve"> nobil, </w:t>
      </w:r>
      <w:r w:rsidR="00966D5E" w:rsidRPr="00A92493">
        <w:rPr>
          <w:rFonts w:ascii="Times New Roman" w:hAnsi="Times New Roman" w:cs="Times New Roman"/>
          <w:sz w:val="24"/>
          <w:szCs w:val="24"/>
        </w:rPr>
        <w:t xml:space="preserve">iar </w:t>
      </w:r>
      <w:r w:rsidR="00581572" w:rsidRPr="00A92493">
        <w:rPr>
          <w:rFonts w:ascii="Times New Roman" w:hAnsi="Times New Roman" w:cs="Times New Roman"/>
          <w:sz w:val="24"/>
          <w:szCs w:val="24"/>
        </w:rPr>
        <w:t>arienii</w:t>
      </w:r>
      <w:r w:rsidR="00966D5E" w:rsidRPr="00A92493">
        <w:rPr>
          <w:rFonts w:ascii="Times New Roman" w:hAnsi="Times New Roman" w:cs="Times New Roman"/>
          <w:sz w:val="24"/>
          <w:szCs w:val="24"/>
        </w:rPr>
        <w:t>,</w:t>
      </w:r>
      <w:r w:rsidR="003806F8" w:rsidRPr="00A92493">
        <w:rPr>
          <w:rFonts w:ascii="Times New Roman" w:hAnsi="Times New Roman" w:cs="Times New Roman"/>
          <w:sz w:val="24"/>
          <w:szCs w:val="24"/>
        </w:rPr>
        <w:t xml:space="preserve"> care sunt stră</w:t>
      </w:r>
      <w:r w:rsidR="00581572" w:rsidRPr="00A92493">
        <w:rPr>
          <w:rFonts w:ascii="Times New Roman" w:hAnsi="Times New Roman" w:cs="Times New Roman"/>
          <w:sz w:val="24"/>
          <w:szCs w:val="24"/>
        </w:rPr>
        <w:t>moşi ai latinilor, grecilor, slavilor</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w:t>
      </w:r>
      <w:r w:rsidR="00612347" w:rsidRPr="00A92493">
        <w:rPr>
          <w:rFonts w:ascii="Times New Roman" w:hAnsi="Times New Roman" w:cs="Times New Roman"/>
          <w:sz w:val="24"/>
          <w:szCs w:val="24"/>
        </w:rPr>
        <w:t>elţilor, tracilor etc., şi-au fă</w:t>
      </w:r>
      <w:r w:rsidR="00581572" w:rsidRPr="00A92493">
        <w:rPr>
          <w:rFonts w:ascii="Times New Roman" w:hAnsi="Times New Roman" w:cs="Times New Roman"/>
          <w:sz w:val="24"/>
          <w:szCs w:val="24"/>
        </w:rPr>
        <w:t>cut apariţia în peninsulă la jumătatea mileniului II î.Hr., zguduind puternic vechile civiliz</w:t>
      </w:r>
      <w:r w:rsidR="003806F8" w:rsidRPr="00A92493">
        <w:rPr>
          <w:rFonts w:ascii="Times New Roman" w:hAnsi="Times New Roman" w:cs="Times New Roman"/>
          <w:sz w:val="24"/>
          <w:szCs w:val="24"/>
        </w:rPr>
        <w:t>aţii preariene desăvârşite de că</w:t>
      </w:r>
      <w:r w:rsidR="00581572" w:rsidRPr="00A92493">
        <w:rPr>
          <w:rFonts w:ascii="Times New Roman" w:hAnsi="Times New Roman" w:cs="Times New Roman"/>
          <w:sz w:val="24"/>
          <w:szCs w:val="24"/>
        </w:rPr>
        <w:t>tre dravidieni</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o populaţie negroidă ai cărei descendenţi ocupă</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se pare</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în prezent areale din nord-estul peninsulei indiene. </w:t>
      </w:r>
    </w:p>
    <w:p w:rsidR="000D7E67"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În anul 518 î.Hr</w:t>
      </w:r>
      <w:r w:rsidR="00612347"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perşi</w:t>
      </w:r>
      <w:r w:rsidR="00D91366" w:rsidRPr="00A92493">
        <w:rPr>
          <w:rFonts w:ascii="Times New Roman" w:hAnsi="Times New Roman" w:cs="Times New Roman"/>
          <w:sz w:val="24"/>
          <w:szCs w:val="24"/>
        </w:rPr>
        <w:t>i</w:t>
      </w:r>
      <w:r w:rsidR="00612347" w:rsidRPr="00A92493">
        <w:rPr>
          <w:rFonts w:ascii="Times New Roman" w:hAnsi="Times New Roman" w:cs="Times New Roman"/>
          <w:sz w:val="24"/>
          <w:szCs w:val="24"/>
        </w:rPr>
        <w:t>,</w:t>
      </w:r>
      <w:r w:rsidR="00D91366" w:rsidRPr="00A92493">
        <w:rPr>
          <w:rFonts w:ascii="Times New Roman" w:hAnsi="Times New Roman" w:cs="Times New Roman"/>
          <w:sz w:val="24"/>
          <w:szCs w:val="24"/>
        </w:rPr>
        <w:t xml:space="preserve"> la rândul lor</w:t>
      </w:r>
      <w:r w:rsidR="00E801ED">
        <w:rPr>
          <w:rFonts w:ascii="Times New Roman" w:hAnsi="Times New Roman" w:cs="Times New Roman"/>
          <w:sz w:val="24"/>
          <w:szCs w:val="24"/>
        </w:rPr>
        <w:t>,</w:t>
      </w:r>
      <w:r w:rsidR="00D91366" w:rsidRPr="00A92493">
        <w:rPr>
          <w:rFonts w:ascii="Times New Roman" w:hAnsi="Times New Roman" w:cs="Times New Roman"/>
          <w:sz w:val="24"/>
          <w:szCs w:val="24"/>
        </w:rPr>
        <w:t xml:space="preserve"> pătrund în spaţi</w:t>
      </w:r>
      <w:r w:rsidR="00581572" w:rsidRPr="00A92493">
        <w:rPr>
          <w:rFonts w:ascii="Times New Roman" w:hAnsi="Times New Roman" w:cs="Times New Roman"/>
          <w:sz w:val="24"/>
          <w:szCs w:val="24"/>
        </w:rPr>
        <w:t>ul indian unde ajung şi pe malurile Indu</w:t>
      </w:r>
      <w:r w:rsidR="00913774" w:rsidRPr="00A92493">
        <w:rPr>
          <w:rFonts w:ascii="Times New Roman" w:hAnsi="Times New Roman" w:cs="Times New Roman"/>
          <w:sz w:val="24"/>
          <w:szCs w:val="24"/>
        </w:rPr>
        <w:t>sului, pe care îl</w:t>
      </w:r>
      <w:r w:rsidR="00951C23" w:rsidRPr="00A92493">
        <w:rPr>
          <w:rFonts w:ascii="Times New Roman" w:hAnsi="Times New Roman" w:cs="Times New Roman"/>
          <w:sz w:val="24"/>
          <w:szCs w:val="24"/>
        </w:rPr>
        <w:t xml:space="preserve"> denumesc la râ</w:t>
      </w:r>
      <w:r w:rsidR="00581572" w:rsidRPr="00A92493">
        <w:rPr>
          <w:rFonts w:ascii="Times New Roman" w:hAnsi="Times New Roman" w:cs="Times New Roman"/>
          <w:sz w:val="24"/>
          <w:szCs w:val="24"/>
        </w:rPr>
        <w:t>ndul lor Hindu, în virtutea mecanismelor propriei matrice de preluare şi adaptare lingvistică. Astfel de la Hindu se ajunge la hi</w:t>
      </w:r>
      <w:r w:rsidR="00EA1E48" w:rsidRPr="00A92493">
        <w:rPr>
          <w:rFonts w:ascii="Times New Roman" w:hAnsi="Times New Roman" w:cs="Times New Roman"/>
          <w:sz w:val="24"/>
          <w:szCs w:val="24"/>
        </w:rPr>
        <w:t>nduism o religie politeistă a căre</w:t>
      </w:r>
      <w:r w:rsidR="00966D5E" w:rsidRPr="00A92493">
        <w:rPr>
          <w:rFonts w:ascii="Times New Roman" w:hAnsi="Times New Roman" w:cs="Times New Roman"/>
          <w:sz w:val="24"/>
          <w:szCs w:val="24"/>
        </w:rPr>
        <w:t>i literatură sacră</w:t>
      </w:r>
      <w:r w:rsidR="00EA1E48" w:rsidRPr="00A92493">
        <w:rPr>
          <w:rFonts w:ascii="Times New Roman" w:hAnsi="Times New Roman" w:cs="Times New Roman"/>
          <w:sz w:val="24"/>
          <w:szCs w:val="24"/>
        </w:rPr>
        <w:t>,</w:t>
      </w:r>
      <w:r w:rsidR="00966D5E" w:rsidRPr="00A92493">
        <w:rPr>
          <w:rFonts w:ascii="Times New Roman" w:hAnsi="Times New Roman" w:cs="Times New Roman"/>
          <w:sz w:val="24"/>
          <w:szCs w:val="24"/>
        </w:rPr>
        <w:t xml:space="preserve"> redactată în</w:t>
      </w:r>
      <w:r w:rsidR="00581572" w:rsidRPr="00A92493">
        <w:rPr>
          <w:rFonts w:ascii="Times New Roman" w:hAnsi="Times New Roman" w:cs="Times New Roman"/>
          <w:sz w:val="24"/>
          <w:szCs w:val="24"/>
        </w:rPr>
        <w:t xml:space="preserve"> sanscrită</w:t>
      </w:r>
      <w:r w:rsidR="00EA1E48"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cuprinde literatura</w:t>
      </w:r>
      <w:r w:rsidR="00966D5E" w:rsidRPr="00A92493">
        <w:rPr>
          <w:rFonts w:ascii="Times New Roman" w:hAnsi="Times New Roman" w:cs="Times New Roman"/>
          <w:sz w:val="24"/>
          <w:szCs w:val="24"/>
        </w:rPr>
        <w:t xml:space="preserve"> vedică, termen care etimologic</w:t>
      </w:r>
      <w:r w:rsidR="00581572" w:rsidRPr="00A92493">
        <w:rPr>
          <w:rFonts w:ascii="Times New Roman" w:hAnsi="Times New Roman" w:cs="Times New Roman"/>
          <w:sz w:val="24"/>
          <w:szCs w:val="24"/>
        </w:rPr>
        <w:t xml:space="preserve"> ne parvine de la </w:t>
      </w:r>
      <w:r w:rsidR="00581572" w:rsidRPr="00A92493">
        <w:rPr>
          <w:rFonts w:ascii="Times New Roman" w:hAnsi="Times New Roman" w:cs="Times New Roman"/>
          <w:i/>
          <w:sz w:val="24"/>
          <w:szCs w:val="24"/>
        </w:rPr>
        <w:t>vid</w:t>
      </w:r>
      <w:r w:rsidR="00581572" w:rsidRPr="00A92493">
        <w:rPr>
          <w:rFonts w:ascii="Times New Roman" w:hAnsi="Times New Roman" w:cs="Times New Roman"/>
          <w:sz w:val="24"/>
          <w:szCs w:val="24"/>
        </w:rPr>
        <w:t xml:space="preserve">, adică </w:t>
      </w:r>
      <w:r w:rsidR="00581572" w:rsidRPr="00A92493">
        <w:rPr>
          <w:rFonts w:ascii="Times New Roman" w:hAnsi="Times New Roman" w:cs="Times New Roman"/>
          <w:i/>
          <w:sz w:val="24"/>
          <w:szCs w:val="24"/>
        </w:rPr>
        <w:t>a cunoaşte</w:t>
      </w:r>
      <w:r w:rsidR="00581572" w:rsidRPr="00A92493">
        <w:rPr>
          <w:rFonts w:ascii="Times New Roman" w:hAnsi="Times New Roman" w:cs="Times New Roman"/>
          <w:sz w:val="24"/>
          <w:szCs w:val="24"/>
        </w:rPr>
        <w:t xml:space="preserve">, </w:t>
      </w:r>
      <w:r w:rsidR="0073106F">
        <w:rPr>
          <w:rFonts w:ascii="Times New Roman" w:hAnsi="Times New Roman" w:cs="Times New Roman"/>
          <w:sz w:val="24"/>
          <w:szCs w:val="24"/>
        </w:rPr>
        <w:t>respectiv</w:t>
      </w:r>
      <w:r w:rsidR="00175992">
        <w:rPr>
          <w:rFonts w:ascii="Times New Roman" w:hAnsi="Times New Roman" w:cs="Times New Roman"/>
          <w:sz w:val="24"/>
          <w:szCs w:val="24"/>
        </w:rPr>
        <w:t xml:space="preserve"> </w:t>
      </w:r>
      <w:r w:rsidR="00581572" w:rsidRPr="00A92493">
        <w:rPr>
          <w:rFonts w:ascii="Times New Roman" w:hAnsi="Times New Roman" w:cs="Times New Roman"/>
          <w:i/>
          <w:sz w:val="24"/>
          <w:szCs w:val="24"/>
        </w:rPr>
        <w:t>Ramayana</w:t>
      </w:r>
      <w:r w:rsidR="00581572" w:rsidRPr="00A92493">
        <w:rPr>
          <w:rFonts w:ascii="Times New Roman" w:hAnsi="Times New Roman" w:cs="Times New Roman"/>
          <w:sz w:val="24"/>
          <w:szCs w:val="24"/>
        </w:rPr>
        <w:t xml:space="preserve"> şi </w:t>
      </w:r>
      <w:r w:rsidR="00581572" w:rsidRPr="00A92493">
        <w:rPr>
          <w:rFonts w:ascii="Times New Roman" w:hAnsi="Times New Roman" w:cs="Times New Roman"/>
          <w:i/>
          <w:sz w:val="24"/>
          <w:szCs w:val="24"/>
        </w:rPr>
        <w:t>Mahabarata</w:t>
      </w:r>
      <w:r w:rsidR="00C70BE3"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Numărul zeilor vedici nu es</w:t>
      </w:r>
      <w:r w:rsidR="0059331C" w:rsidRPr="00A92493">
        <w:rPr>
          <w:rFonts w:ascii="Times New Roman" w:hAnsi="Times New Roman" w:cs="Times New Roman"/>
          <w:sz w:val="24"/>
          <w:szCs w:val="24"/>
        </w:rPr>
        <w:t>te delimitat cu precizie, avansâ</w:t>
      </w:r>
      <w:r w:rsidR="00581572" w:rsidRPr="00A92493">
        <w:rPr>
          <w:rFonts w:ascii="Times New Roman" w:hAnsi="Times New Roman" w:cs="Times New Roman"/>
          <w:sz w:val="24"/>
          <w:szCs w:val="24"/>
        </w:rPr>
        <w:t>ndu-se cifre astronomice, respectiv 33 de crores, un crore fiind echivalentul a 10 milioane, cea ce înseamnă 33</w:t>
      </w:r>
      <w:r w:rsidR="00E801ED">
        <w:rPr>
          <w:rFonts w:ascii="Times New Roman" w:hAnsi="Times New Roman" w:cs="Times New Roman"/>
          <w:sz w:val="24"/>
          <w:szCs w:val="24"/>
        </w:rPr>
        <w:t>0</w:t>
      </w:r>
      <w:r w:rsidR="00581572" w:rsidRPr="00A92493">
        <w:rPr>
          <w:rFonts w:ascii="Times New Roman" w:hAnsi="Times New Roman" w:cs="Times New Roman"/>
          <w:sz w:val="24"/>
          <w:szCs w:val="24"/>
        </w:rPr>
        <w:t xml:space="preserve"> de milioane de zei. </w:t>
      </w:r>
      <w:r w:rsidR="00581572" w:rsidRPr="00A92493">
        <w:rPr>
          <w:rFonts w:ascii="Times New Roman" w:hAnsi="Times New Roman" w:cs="Times New Roman"/>
          <w:bCs/>
          <w:sz w:val="24"/>
          <w:szCs w:val="24"/>
        </w:rPr>
        <w:t>Hinduismul</w:t>
      </w:r>
      <w:r w:rsidR="00B70B55" w:rsidRPr="00A92493">
        <w:rPr>
          <w:rStyle w:val="apple-converted-space"/>
          <w:rFonts w:ascii="Times New Roman" w:hAnsi="Times New Roman" w:cs="Times New Roman"/>
          <w:sz w:val="24"/>
          <w:szCs w:val="24"/>
        </w:rPr>
        <w:t> reprezintă un sistem filo</w:t>
      </w:r>
      <w:r w:rsidR="00612347" w:rsidRPr="00A92493">
        <w:rPr>
          <w:rStyle w:val="apple-converted-space"/>
          <w:rFonts w:ascii="Times New Roman" w:hAnsi="Times New Roman" w:cs="Times New Roman"/>
          <w:sz w:val="24"/>
          <w:szCs w:val="24"/>
        </w:rPr>
        <w:t>z</w:t>
      </w:r>
      <w:r w:rsidR="00581572" w:rsidRPr="00A92493">
        <w:rPr>
          <w:rStyle w:val="apple-converted-space"/>
          <w:rFonts w:ascii="Times New Roman" w:hAnsi="Times New Roman" w:cs="Times New Roman"/>
          <w:sz w:val="24"/>
          <w:szCs w:val="24"/>
        </w:rPr>
        <w:t>ofico-religios</w:t>
      </w:r>
      <w:r w:rsidR="0098206B" w:rsidRPr="00A92493">
        <w:rPr>
          <w:rFonts w:ascii="Times New Roman" w:hAnsi="Times New Roman" w:cs="Times New Roman"/>
          <w:sz w:val="24"/>
          <w:szCs w:val="24"/>
        </w:rPr>
        <w:t xml:space="preserve"> ce adoră cu predilecţ</w:t>
      </w:r>
      <w:r w:rsidR="00581572" w:rsidRPr="00A92493">
        <w:rPr>
          <w:rFonts w:ascii="Times New Roman" w:hAnsi="Times New Roman" w:cs="Times New Roman"/>
          <w:sz w:val="24"/>
          <w:szCs w:val="24"/>
        </w:rPr>
        <w:t xml:space="preserve">ie zeităţi ce aparţin </w:t>
      </w:r>
      <w:hyperlink r:id="rId12">
        <w:r w:rsidR="003438D6" w:rsidRPr="00A92493">
          <w:rPr>
            <w:rStyle w:val="InternetLink"/>
            <w:rFonts w:ascii="Times New Roman" w:hAnsi="Times New Roman" w:cs="Times New Roman"/>
            <w:color w:val="auto"/>
            <w:sz w:val="24"/>
            <w:szCs w:val="24"/>
            <w:u w:val="none"/>
          </w:rPr>
          <w:t>trinităţ</w:t>
        </w:r>
        <w:r w:rsidR="00581572" w:rsidRPr="00A92493">
          <w:rPr>
            <w:rStyle w:val="InternetLink"/>
            <w:rFonts w:ascii="Times New Roman" w:hAnsi="Times New Roman" w:cs="Times New Roman"/>
            <w:color w:val="auto"/>
            <w:sz w:val="24"/>
            <w:szCs w:val="24"/>
            <w:u w:val="none"/>
          </w:rPr>
          <w:t>ii</w:t>
        </w:r>
      </w:hyperlink>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divine</w:t>
      </w:r>
      <w:r w:rsidR="00581572" w:rsidRPr="00A92493">
        <w:rPr>
          <w:rStyle w:val="apple-converted-space"/>
          <w:rFonts w:ascii="Times New Roman" w:hAnsi="Times New Roman" w:cs="Times New Roman"/>
          <w:sz w:val="24"/>
          <w:szCs w:val="24"/>
        </w:rPr>
        <w:t> </w:t>
      </w:r>
      <w:hyperlink r:id="rId13">
        <w:r w:rsidR="00581572" w:rsidRPr="00A92493">
          <w:rPr>
            <w:rStyle w:val="InternetLink"/>
            <w:rFonts w:ascii="Times New Roman" w:hAnsi="Times New Roman" w:cs="Times New Roman"/>
            <w:i/>
            <w:color w:val="auto"/>
            <w:sz w:val="24"/>
            <w:szCs w:val="24"/>
            <w:u w:val="none"/>
          </w:rPr>
          <w:t>Trimurti</w:t>
        </w:r>
      </w:hyperlink>
      <w:r w:rsidR="0098206B"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care cuprinde pe zeul </w:t>
      </w:r>
      <w:hyperlink r:id="rId14">
        <w:r w:rsidR="00581572" w:rsidRPr="00A92493">
          <w:rPr>
            <w:rStyle w:val="InternetLink"/>
            <w:rFonts w:ascii="Times New Roman" w:hAnsi="Times New Roman" w:cs="Times New Roman"/>
            <w:color w:val="auto"/>
            <w:sz w:val="24"/>
            <w:szCs w:val="24"/>
            <w:u w:val="none"/>
          </w:rPr>
          <w:t>Brahma</w:t>
        </w:r>
      </w:hyperlink>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 xml:space="preserve">creatorul, </w:t>
      </w:r>
      <w:r w:rsidR="00966D5E" w:rsidRPr="00A92493">
        <w:rPr>
          <w:rFonts w:ascii="Times New Roman" w:hAnsi="Times New Roman" w:cs="Times New Roman"/>
          <w:sz w:val="24"/>
          <w:szCs w:val="24"/>
        </w:rPr>
        <w:t xml:space="preserve">pe </w:t>
      </w:r>
      <w:r w:rsidR="00581572" w:rsidRPr="00A92493">
        <w:rPr>
          <w:rFonts w:ascii="Times New Roman" w:hAnsi="Times New Roman" w:cs="Times New Roman"/>
          <w:sz w:val="24"/>
          <w:szCs w:val="24"/>
        </w:rPr>
        <w:t xml:space="preserve">Shiva sau zeul distrugerii şi </w:t>
      </w:r>
      <w:r w:rsidR="00966D5E" w:rsidRPr="00A92493">
        <w:rPr>
          <w:rFonts w:ascii="Times New Roman" w:hAnsi="Times New Roman" w:cs="Times New Roman"/>
          <w:sz w:val="24"/>
          <w:szCs w:val="24"/>
        </w:rPr>
        <w:t xml:space="preserve">pe </w:t>
      </w:r>
      <w:r w:rsidR="00581572" w:rsidRPr="00A92493">
        <w:rPr>
          <w:rFonts w:ascii="Times New Roman" w:hAnsi="Times New Roman" w:cs="Times New Roman"/>
          <w:sz w:val="24"/>
          <w:szCs w:val="24"/>
        </w:rPr>
        <w:t xml:space="preserve">zeul </w:t>
      </w:r>
      <w:hyperlink r:id="rId15">
        <w:r w:rsidR="00581572" w:rsidRPr="00A92493">
          <w:rPr>
            <w:rStyle w:val="InternetLink"/>
            <w:rFonts w:ascii="Times New Roman" w:hAnsi="Times New Roman" w:cs="Times New Roman"/>
            <w:color w:val="auto"/>
            <w:sz w:val="24"/>
            <w:szCs w:val="24"/>
            <w:u w:val="none"/>
          </w:rPr>
          <w:t>Vishnu</w:t>
        </w:r>
      </w:hyperlink>
      <w:r w:rsidR="00E64BEB">
        <w:rPr>
          <w:rFonts w:ascii="Times New Roman" w:hAnsi="Times New Roman" w:cs="Times New Roman"/>
          <w:sz w:val="24"/>
          <w:szCs w:val="24"/>
        </w:rPr>
        <w:t>,</w:t>
      </w:r>
      <w:r w:rsidR="00581572" w:rsidRPr="00A92493">
        <w:rPr>
          <w:rStyle w:val="apple-converted-space"/>
          <w:rFonts w:ascii="Times New Roman" w:hAnsi="Times New Roman" w:cs="Times New Roman"/>
          <w:sz w:val="24"/>
          <w:szCs w:val="24"/>
        </w:rPr>
        <w:t> </w:t>
      </w:r>
      <w:r w:rsidR="003438D6" w:rsidRPr="00A92493">
        <w:rPr>
          <w:rFonts w:ascii="Times New Roman" w:hAnsi="Times New Roman" w:cs="Times New Roman"/>
          <w:sz w:val="24"/>
          <w:szCs w:val="24"/>
        </w:rPr>
        <w:t>păstrătorul ş</w:t>
      </w:r>
      <w:r w:rsidR="00581572" w:rsidRPr="00A92493">
        <w:rPr>
          <w:rFonts w:ascii="Times New Roman" w:hAnsi="Times New Roman" w:cs="Times New Roman"/>
          <w:sz w:val="24"/>
          <w:szCs w:val="24"/>
        </w:rPr>
        <w:t xml:space="preserve">i conservatorul acestei lumi. </w:t>
      </w:r>
    </w:p>
    <w:p w:rsidR="000D7E67"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Din perspectivă ierarhică</w:t>
      </w:r>
      <w:r w:rsidR="00966D5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în hinduism</w:t>
      </w:r>
      <w:r w:rsidR="00966D5E" w:rsidRPr="00A92493">
        <w:rPr>
          <w:rFonts w:ascii="Times New Roman" w:hAnsi="Times New Roman" w:cs="Times New Roman"/>
          <w:sz w:val="24"/>
          <w:szCs w:val="24"/>
        </w:rPr>
        <w:t>,</w:t>
      </w:r>
      <w:r w:rsidR="005B7A63">
        <w:rPr>
          <w:rFonts w:ascii="Times New Roman" w:hAnsi="Times New Roman" w:cs="Times New Roman"/>
          <w:sz w:val="24"/>
          <w:szCs w:val="24"/>
        </w:rPr>
        <w:t xml:space="preserve"> </w:t>
      </w:r>
      <w:r w:rsidR="00581572" w:rsidRPr="00A92493">
        <w:rPr>
          <w:rStyle w:val="apple-converted-space"/>
          <w:rFonts w:ascii="Times New Roman" w:hAnsi="Times New Roman" w:cs="Times New Roman"/>
          <w:sz w:val="24"/>
          <w:szCs w:val="24"/>
        </w:rPr>
        <w:t>Brahma este zeitatea cea mai importantă, în calitate de creator al Universului,</w:t>
      </w:r>
      <w:r w:rsidR="003438D6" w:rsidRPr="00A92493">
        <w:rPr>
          <w:rFonts w:ascii="Times New Roman" w:hAnsi="Times New Roman" w:cs="Times New Roman"/>
          <w:sz w:val="24"/>
          <w:szCs w:val="24"/>
        </w:rPr>
        <w:t xml:space="preserve"> o fiinţ</w:t>
      </w:r>
      <w:r w:rsidR="00581572" w:rsidRPr="00A92493">
        <w:rPr>
          <w:rFonts w:ascii="Times New Roman" w:hAnsi="Times New Roman" w:cs="Times New Roman"/>
          <w:sz w:val="24"/>
          <w:szCs w:val="24"/>
        </w:rPr>
        <w:t>ă absolută, o realitate infinită, omniprezentă, omniscientă, omnipotentă, transce</w:t>
      </w:r>
      <w:r w:rsidR="003806F8" w:rsidRPr="00A92493">
        <w:rPr>
          <w:rFonts w:ascii="Times New Roman" w:hAnsi="Times New Roman" w:cs="Times New Roman"/>
          <w:sz w:val="24"/>
          <w:szCs w:val="24"/>
        </w:rPr>
        <w:t>n</w:t>
      </w:r>
      <w:r w:rsidR="00581572" w:rsidRPr="00A92493">
        <w:rPr>
          <w:rFonts w:ascii="Times New Roman" w:hAnsi="Times New Roman" w:cs="Times New Roman"/>
          <w:sz w:val="24"/>
          <w:szCs w:val="24"/>
        </w:rPr>
        <w:t xml:space="preserve">dentă, în </w:t>
      </w:r>
      <w:r w:rsidR="00966D5E" w:rsidRPr="00A92493">
        <w:rPr>
          <w:rFonts w:ascii="Times New Roman" w:hAnsi="Times New Roman" w:cs="Times New Roman"/>
          <w:sz w:val="24"/>
          <w:szCs w:val="24"/>
        </w:rPr>
        <w:t>definitiv sursă divină a</w:t>
      </w:r>
      <w:r w:rsidR="003438D6" w:rsidRPr="00A92493">
        <w:rPr>
          <w:rFonts w:ascii="Times New Roman" w:hAnsi="Times New Roman" w:cs="Times New Roman"/>
          <w:sz w:val="24"/>
          <w:szCs w:val="24"/>
        </w:rPr>
        <w:t xml:space="preserve"> vieţi</w:t>
      </w:r>
      <w:r w:rsidR="00581572" w:rsidRPr="00A92493">
        <w:rPr>
          <w:rFonts w:ascii="Times New Roman" w:hAnsi="Times New Roman" w:cs="Times New Roman"/>
          <w:sz w:val="24"/>
          <w:szCs w:val="24"/>
        </w:rPr>
        <w:t>i. Practic celelalte zeităţi ale religie</w:t>
      </w:r>
      <w:r w:rsidR="00966D5E" w:rsidRPr="00A92493">
        <w:rPr>
          <w:rFonts w:ascii="Times New Roman" w:hAnsi="Times New Roman" w:cs="Times New Roman"/>
          <w:sz w:val="24"/>
          <w:szCs w:val="24"/>
        </w:rPr>
        <w:t>i hinduse nu reprezintă altceva</w:t>
      </w:r>
      <w:r w:rsidR="003438D6" w:rsidRPr="00A92493">
        <w:rPr>
          <w:rFonts w:ascii="Times New Roman" w:hAnsi="Times New Roman" w:cs="Times New Roman"/>
          <w:sz w:val="24"/>
          <w:szCs w:val="24"/>
        </w:rPr>
        <w:t xml:space="preserve"> decât diferite ipostaze ş</w:t>
      </w:r>
      <w:r w:rsidR="00E801ED">
        <w:rPr>
          <w:rFonts w:ascii="Times New Roman" w:hAnsi="Times New Roman" w:cs="Times New Roman"/>
          <w:sz w:val="24"/>
          <w:szCs w:val="24"/>
        </w:rPr>
        <w:t>i încarnări ale lui Brahma</w:t>
      </w:r>
      <w:r w:rsidR="00581572" w:rsidRPr="00A92493">
        <w:rPr>
          <w:rFonts w:ascii="Times New Roman" w:hAnsi="Times New Roman" w:cs="Times New Roman"/>
          <w:sz w:val="24"/>
          <w:szCs w:val="24"/>
        </w:rPr>
        <w:t xml:space="preserve">. </w:t>
      </w:r>
      <w:r w:rsidR="00581572" w:rsidRPr="00A92493">
        <w:rPr>
          <w:rFonts w:ascii="Times New Roman" w:hAnsi="Times New Roman" w:cs="Times New Roman"/>
          <w:iCs/>
          <w:sz w:val="24"/>
          <w:szCs w:val="24"/>
        </w:rPr>
        <w:t xml:space="preserve">Zeul </w:t>
      </w:r>
      <w:r w:rsidR="00581572" w:rsidRPr="00A92493">
        <w:rPr>
          <w:rFonts w:ascii="Times New Roman" w:hAnsi="Times New Roman" w:cs="Times New Roman"/>
          <w:sz w:val="24"/>
          <w:szCs w:val="24"/>
        </w:rPr>
        <w:t>Shiva, deşi reprezintă dist</w:t>
      </w:r>
      <w:r w:rsidR="003438D6" w:rsidRPr="00A92493">
        <w:rPr>
          <w:rFonts w:ascii="Times New Roman" w:hAnsi="Times New Roman" w:cs="Times New Roman"/>
          <w:sz w:val="24"/>
          <w:szCs w:val="24"/>
        </w:rPr>
        <w:t>rugerea, este perceput ca o forţ</w:t>
      </w:r>
      <w:r w:rsidR="00581572" w:rsidRPr="00A92493">
        <w:rPr>
          <w:rFonts w:ascii="Times New Roman" w:hAnsi="Times New Roman" w:cs="Times New Roman"/>
          <w:sz w:val="24"/>
          <w:szCs w:val="24"/>
        </w:rPr>
        <w:t>ă p</w:t>
      </w:r>
      <w:r w:rsidR="00966D5E" w:rsidRPr="00A92493">
        <w:rPr>
          <w:rFonts w:ascii="Times New Roman" w:hAnsi="Times New Roman" w:cs="Times New Roman"/>
          <w:sz w:val="24"/>
          <w:szCs w:val="24"/>
        </w:rPr>
        <w:t>ozitivă, deoarece distrugerea este sinonimă în hinduism cu o etapă fire</w:t>
      </w:r>
      <w:r w:rsidR="003806F8" w:rsidRPr="00A92493">
        <w:rPr>
          <w:rFonts w:ascii="Times New Roman" w:hAnsi="Times New Roman" w:cs="Times New Roman"/>
          <w:sz w:val="24"/>
          <w:szCs w:val="24"/>
        </w:rPr>
        <w:t>a</w:t>
      </w:r>
      <w:r w:rsidR="00966D5E" w:rsidRPr="00A92493">
        <w:rPr>
          <w:rFonts w:ascii="Times New Roman" w:hAnsi="Times New Roman" w:cs="Times New Roman"/>
          <w:sz w:val="24"/>
          <w:szCs w:val="24"/>
        </w:rPr>
        <w:t>scă în</w:t>
      </w:r>
      <w:r w:rsidR="00581572" w:rsidRPr="00A92493">
        <w:rPr>
          <w:rFonts w:ascii="Times New Roman" w:hAnsi="Times New Roman" w:cs="Times New Roman"/>
          <w:sz w:val="24"/>
          <w:szCs w:val="24"/>
        </w:rPr>
        <w:t xml:space="preserve"> evoluţia</w:t>
      </w:r>
      <w:r w:rsidR="00581572" w:rsidRPr="00A92493">
        <w:rPr>
          <w:rStyle w:val="apple-converted-space"/>
          <w:rFonts w:ascii="Times New Roman" w:hAnsi="Times New Roman" w:cs="Times New Roman"/>
          <w:sz w:val="24"/>
          <w:szCs w:val="24"/>
        </w:rPr>
        <w:t> </w:t>
      </w:r>
      <w:hyperlink r:id="rId16">
        <w:r w:rsidR="003438D6" w:rsidRPr="00A92493">
          <w:rPr>
            <w:rStyle w:val="InternetLink"/>
            <w:rFonts w:ascii="Times New Roman" w:hAnsi="Times New Roman" w:cs="Times New Roman"/>
            <w:color w:val="auto"/>
            <w:sz w:val="24"/>
            <w:szCs w:val="24"/>
            <w:u w:val="none"/>
          </w:rPr>
          <w:t>creaţ</w:t>
        </w:r>
        <w:r w:rsidR="00581572" w:rsidRPr="00A92493">
          <w:rPr>
            <w:rStyle w:val="InternetLink"/>
            <w:rFonts w:ascii="Times New Roman" w:hAnsi="Times New Roman" w:cs="Times New Roman"/>
            <w:color w:val="auto"/>
            <w:sz w:val="24"/>
            <w:szCs w:val="24"/>
            <w:u w:val="none"/>
          </w:rPr>
          <w:t>iei</w:t>
        </w:r>
      </w:hyperlink>
      <w:r w:rsidR="00581572" w:rsidRPr="00A92493">
        <w:rPr>
          <w:rFonts w:ascii="Times New Roman" w:hAnsi="Times New Roman" w:cs="Times New Roman"/>
          <w:sz w:val="24"/>
          <w:szCs w:val="24"/>
        </w:rPr>
        <w:t>. R</w:t>
      </w:r>
      <w:r w:rsidR="00C70BE3" w:rsidRPr="00A92493">
        <w:rPr>
          <w:rFonts w:ascii="Times New Roman" w:hAnsi="Times New Roman" w:cs="Times New Roman"/>
          <w:sz w:val="24"/>
          <w:szCs w:val="24"/>
        </w:rPr>
        <w:t>olul lui Shiva este surprins foa</w:t>
      </w:r>
      <w:r w:rsidR="00581572" w:rsidRPr="00A92493">
        <w:rPr>
          <w:rFonts w:ascii="Times New Roman" w:hAnsi="Times New Roman" w:cs="Times New Roman"/>
          <w:sz w:val="24"/>
          <w:szCs w:val="24"/>
        </w:rPr>
        <w:t>rte bine de către filosoful</w:t>
      </w:r>
      <w:r w:rsidR="00581572" w:rsidRPr="00A92493">
        <w:rPr>
          <w:rStyle w:val="apple-converted-space"/>
          <w:rFonts w:ascii="Times New Roman" w:hAnsi="Times New Roman" w:cs="Times New Roman"/>
          <w:sz w:val="24"/>
          <w:szCs w:val="24"/>
        </w:rPr>
        <w:t> </w:t>
      </w:r>
      <w:hyperlink r:id="rId17">
        <w:r w:rsidR="00581572" w:rsidRPr="00A92493">
          <w:rPr>
            <w:rStyle w:val="InternetLink"/>
            <w:rFonts w:ascii="Times New Roman" w:hAnsi="Times New Roman" w:cs="Times New Roman"/>
            <w:color w:val="auto"/>
            <w:sz w:val="24"/>
            <w:szCs w:val="24"/>
            <w:u w:val="none"/>
          </w:rPr>
          <w:t>Adi Sankara</w:t>
        </w:r>
      </w:hyperlink>
      <w:r w:rsidR="00581572" w:rsidRPr="00A92493">
        <w:rPr>
          <w:rFonts w:ascii="Times New Roman" w:hAnsi="Times New Roman" w:cs="Times New Roman"/>
          <w:sz w:val="24"/>
          <w:szCs w:val="24"/>
        </w:rPr>
        <w:t>,</w:t>
      </w:r>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 xml:space="preserve">care susţine că numele zeităţii înseamnă </w:t>
      </w:r>
      <w:r w:rsidR="00581572" w:rsidRPr="00A92493">
        <w:rPr>
          <w:rFonts w:ascii="Times New Roman" w:hAnsi="Times New Roman" w:cs="Times New Roman"/>
          <w:i/>
          <w:sz w:val="24"/>
          <w:szCs w:val="24"/>
        </w:rPr>
        <w:t>Cel ca</w:t>
      </w:r>
      <w:r w:rsidR="003438D6" w:rsidRPr="00A92493">
        <w:rPr>
          <w:rFonts w:ascii="Times New Roman" w:hAnsi="Times New Roman" w:cs="Times New Roman"/>
          <w:i/>
          <w:sz w:val="24"/>
          <w:szCs w:val="24"/>
        </w:rPr>
        <w:t>re purifică pe oricine îi rosteş</w:t>
      </w:r>
      <w:r w:rsidR="00581572" w:rsidRPr="00A92493">
        <w:rPr>
          <w:rFonts w:ascii="Times New Roman" w:hAnsi="Times New Roman" w:cs="Times New Roman"/>
          <w:i/>
          <w:sz w:val="24"/>
          <w:szCs w:val="24"/>
        </w:rPr>
        <w:t>te numele</w:t>
      </w:r>
      <w:r w:rsidR="00581572" w:rsidRPr="00A92493">
        <w:rPr>
          <w:rFonts w:ascii="Times New Roman" w:hAnsi="Times New Roman" w:cs="Times New Roman"/>
          <w:sz w:val="24"/>
          <w:szCs w:val="24"/>
        </w:rPr>
        <w:t xml:space="preserve"> sau </w:t>
      </w:r>
      <w:r w:rsidR="00581572" w:rsidRPr="00A92493">
        <w:rPr>
          <w:rFonts w:ascii="Times New Roman" w:hAnsi="Times New Roman" w:cs="Times New Roman"/>
          <w:i/>
          <w:sz w:val="24"/>
          <w:szCs w:val="24"/>
        </w:rPr>
        <w:t>Cel pur</w:t>
      </w:r>
      <w:r w:rsidR="00581572" w:rsidRPr="00A92493">
        <w:rPr>
          <w:rFonts w:ascii="Times New Roman" w:hAnsi="Times New Roman" w:cs="Times New Roman"/>
          <w:sz w:val="24"/>
          <w:szCs w:val="24"/>
        </w:rPr>
        <w:t xml:space="preserve">. </w:t>
      </w:r>
      <w:r w:rsidR="00581572" w:rsidRPr="00A92493">
        <w:rPr>
          <w:rFonts w:ascii="Times New Roman" w:hAnsi="Times New Roman" w:cs="Times New Roman"/>
          <w:bCs/>
          <w:sz w:val="24"/>
          <w:szCs w:val="24"/>
          <w:shd w:val="clear" w:color="auto" w:fill="FFFFFF"/>
        </w:rPr>
        <w:t>Vishnu</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sz w:val="24"/>
          <w:szCs w:val="24"/>
          <w:shd w:val="clear" w:color="auto" w:fill="FFFFFF"/>
        </w:rPr>
        <w:t>la r</w:t>
      </w:r>
      <w:r w:rsidR="003438D6" w:rsidRPr="00A92493">
        <w:rPr>
          <w:rFonts w:ascii="Times New Roman" w:hAnsi="Times New Roman" w:cs="Times New Roman"/>
          <w:sz w:val="24"/>
          <w:szCs w:val="24"/>
          <w:shd w:val="clear" w:color="auto" w:fill="FFFFFF"/>
        </w:rPr>
        <w:t>ândul său, asociat conservării şi protecţ</w:t>
      </w:r>
      <w:r w:rsidR="00581572" w:rsidRPr="00A92493">
        <w:rPr>
          <w:rFonts w:ascii="Times New Roman" w:hAnsi="Times New Roman" w:cs="Times New Roman"/>
          <w:sz w:val="24"/>
          <w:szCs w:val="24"/>
          <w:shd w:val="clear" w:color="auto" w:fill="FFFFFF"/>
        </w:rPr>
        <w:t>iei cosmosului, este definit de zece</w:t>
      </w:r>
      <w:r w:rsidR="00581572" w:rsidRPr="00A92493">
        <w:rPr>
          <w:rStyle w:val="apple-converted-space"/>
          <w:rFonts w:ascii="Times New Roman" w:hAnsi="Times New Roman" w:cs="Times New Roman"/>
          <w:sz w:val="24"/>
          <w:szCs w:val="24"/>
          <w:shd w:val="clear" w:color="auto" w:fill="FFFFFF"/>
        </w:rPr>
        <w:t> </w:t>
      </w:r>
      <w:hyperlink r:id="rId18">
        <w:r w:rsidR="00581572" w:rsidRPr="00A92493">
          <w:rPr>
            <w:rStyle w:val="InternetLink"/>
            <w:rFonts w:ascii="Times New Roman" w:hAnsi="Times New Roman" w:cs="Times New Roman"/>
            <w:color w:val="auto"/>
            <w:sz w:val="24"/>
            <w:szCs w:val="24"/>
            <w:u w:val="none"/>
            <w:shd w:val="clear" w:color="auto" w:fill="FFFFFF"/>
          </w:rPr>
          <w:t>avatare</w:t>
        </w:r>
      </w:hyperlink>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sz w:val="24"/>
          <w:szCs w:val="24"/>
          <w:shd w:val="clear" w:color="auto" w:fill="FFFFFF"/>
        </w:rPr>
        <w:t xml:space="preserve">majore, adică încarnări divine, </w:t>
      </w:r>
      <w:hyperlink r:id="rId19">
        <w:r w:rsidR="00581572" w:rsidRPr="00A92493">
          <w:rPr>
            <w:rStyle w:val="InternetLink"/>
            <w:rFonts w:ascii="Times New Roman" w:hAnsi="Times New Roman" w:cs="Times New Roman"/>
            <w:color w:val="auto"/>
            <w:sz w:val="24"/>
            <w:szCs w:val="24"/>
            <w:u w:val="none"/>
            <w:shd w:val="clear" w:color="auto" w:fill="FFFFFF"/>
          </w:rPr>
          <w:t>Krishna</w:t>
        </w:r>
      </w:hyperlink>
      <w:r w:rsidR="00581572" w:rsidRPr="00A92493">
        <w:rPr>
          <w:rStyle w:val="apple-converted-space"/>
          <w:rFonts w:ascii="Times New Roman" w:hAnsi="Times New Roman" w:cs="Times New Roman"/>
          <w:sz w:val="24"/>
          <w:szCs w:val="24"/>
          <w:shd w:val="clear" w:color="auto" w:fill="FFFFFF"/>
        </w:rPr>
        <w:t> </w:t>
      </w:r>
      <w:r w:rsidR="003438D6" w:rsidRPr="00A92493">
        <w:rPr>
          <w:rFonts w:ascii="Times New Roman" w:hAnsi="Times New Roman" w:cs="Times New Roman"/>
          <w:sz w:val="24"/>
          <w:szCs w:val="24"/>
          <w:shd w:val="clear" w:color="auto" w:fill="FFFFFF"/>
        </w:rPr>
        <w:t>ş</w:t>
      </w:r>
      <w:r w:rsidR="00581572" w:rsidRPr="00A92493">
        <w:rPr>
          <w:rFonts w:ascii="Times New Roman" w:hAnsi="Times New Roman" w:cs="Times New Roman"/>
          <w:sz w:val="24"/>
          <w:szCs w:val="24"/>
          <w:shd w:val="clear" w:color="auto" w:fill="FFFFFF"/>
        </w:rPr>
        <w:t>i</w:t>
      </w:r>
      <w:r w:rsidR="00581572" w:rsidRPr="00A92493">
        <w:rPr>
          <w:rStyle w:val="apple-converted-space"/>
          <w:rFonts w:ascii="Times New Roman" w:hAnsi="Times New Roman" w:cs="Times New Roman"/>
          <w:sz w:val="24"/>
          <w:szCs w:val="24"/>
          <w:shd w:val="clear" w:color="auto" w:fill="FFFFFF"/>
        </w:rPr>
        <w:t> </w:t>
      </w:r>
      <w:hyperlink r:id="rId20">
        <w:r w:rsidR="00581572" w:rsidRPr="00A92493">
          <w:rPr>
            <w:rStyle w:val="InternetLink"/>
            <w:rFonts w:ascii="Times New Roman" w:hAnsi="Times New Roman" w:cs="Times New Roman"/>
            <w:color w:val="auto"/>
            <w:sz w:val="24"/>
            <w:szCs w:val="24"/>
            <w:u w:val="none"/>
            <w:shd w:val="clear" w:color="auto" w:fill="FFFFFF"/>
          </w:rPr>
          <w:t>Rama</w:t>
        </w:r>
      </w:hyperlink>
      <w:r w:rsidR="003438D6" w:rsidRPr="00A92493">
        <w:rPr>
          <w:rFonts w:ascii="Times New Roman" w:hAnsi="Times New Roman" w:cs="Times New Roman"/>
          <w:sz w:val="24"/>
          <w:szCs w:val="24"/>
          <w:shd w:val="clear" w:color="auto" w:fill="FFFFFF"/>
        </w:rPr>
        <w:t>, sub înfăţ</w:t>
      </w:r>
      <w:r w:rsidR="00581572" w:rsidRPr="00A92493">
        <w:rPr>
          <w:rFonts w:ascii="Times New Roman" w:hAnsi="Times New Roman" w:cs="Times New Roman"/>
          <w:sz w:val="24"/>
          <w:szCs w:val="24"/>
          <w:shd w:val="clear" w:color="auto" w:fill="FFFFFF"/>
        </w:rPr>
        <w:t>i</w:t>
      </w:r>
      <w:r w:rsidR="003438D6" w:rsidRPr="00A92493">
        <w:rPr>
          <w:rFonts w:ascii="Times New Roman" w:hAnsi="Times New Roman" w:cs="Times New Roman"/>
          <w:sz w:val="24"/>
          <w:szCs w:val="24"/>
          <w:shd w:val="clear" w:color="auto" w:fill="FFFFFF"/>
        </w:rPr>
        <w:t>ş</w:t>
      </w:r>
      <w:r w:rsidR="00581572" w:rsidRPr="00A92493">
        <w:rPr>
          <w:rFonts w:ascii="Times New Roman" w:hAnsi="Times New Roman" w:cs="Times New Roman"/>
          <w:sz w:val="24"/>
          <w:szCs w:val="24"/>
          <w:shd w:val="clear" w:color="auto" w:fill="FFFFFF"/>
        </w:rPr>
        <w:t>area cărora este de cele mai multe ori venerat, bucurându-se de o largă popularitate. În cea ce priveşte literatura vedică, pilon al hinduismului, ace</w:t>
      </w:r>
      <w:r w:rsidR="004E4921" w:rsidRPr="00A92493">
        <w:rPr>
          <w:rFonts w:ascii="Times New Roman" w:hAnsi="Times New Roman" w:cs="Times New Roman"/>
          <w:sz w:val="24"/>
          <w:szCs w:val="24"/>
          <w:shd w:val="clear" w:color="auto" w:fill="FFFFFF"/>
        </w:rPr>
        <w:t>a</w:t>
      </w:r>
      <w:r w:rsidR="00581572" w:rsidRPr="00A92493">
        <w:rPr>
          <w:rFonts w:ascii="Times New Roman" w:hAnsi="Times New Roman" w:cs="Times New Roman"/>
          <w:sz w:val="24"/>
          <w:szCs w:val="24"/>
          <w:shd w:val="clear" w:color="auto" w:fill="FFFFFF"/>
        </w:rPr>
        <w:t xml:space="preserve">sta cuprinde </w:t>
      </w:r>
      <w:r w:rsidR="004A178C" w:rsidRPr="00A92493">
        <w:rPr>
          <w:rFonts w:ascii="Times New Roman" w:hAnsi="Times New Roman" w:cs="Times New Roman"/>
          <w:sz w:val="24"/>
          <w:szCs w:val="24"/>
        </w:rPr>
        <w:t>patru categorii</w:t>
      </w:r>
      <w:r w:rsidR="00E801ED">
        <w:rPr>
          <w:rFonts w:ascii="Times New Roman" w:hAnsi="Times New Roman" w:cs="Times New Roman"/>
          <w:sz w:val="24"/>
          <w:szCs w:val="24"/>
        </w:rPr>
        <w:t xml:space="preserve"> de texte</w:t>
      </w:r>
      <w:r w:rsidR="005E7AF8">
        <w:rPr>
          <w:rFonts w:ascii="Times New Roman" w:hAnsi="Times New Roman" w:cs="Times New Roman"/>
          <w:sz w:val="24"/>
          <w:szCs w:val="24"/>
        </w:rPr>
        <w:t xml:space="preserve">, în speță </w:t>
      </w:r>
      <w:r w:rsidR="00581572" w:rsidRPr="00A92493">
        <w:rPr>
          <w:rFonts w:ascii="Times New Roman" w:hAnsi="Times New Roman" w:cs="Times New Roman"/>
          <w:sz w:val="24"/>
          <w:szCs w:val="24"/>
        </w:rPr>
        <w:t>Sa</w:t>
      </w:r>
      <w:r w:rsidR="003438D6" w:rsidRPr="00A92493">
        <w:rPr>
          <w:rFonts w:ascii="Times New Roman" w:hAnsi="Times New Roman" w:cs="Times New Roman"/>
          <w:sz w:val="24"/>
          <w:szCs w:val="24"/>
        </w:rPr>
        <w:t>mhite</w:t>
      </w:r>
      <w:r w:rsidR="00093332">
        <w:rPr>
          <w:rFonts w:ascii="Times New Roman" w:hAnsi="Times New Roman" w:cs="Times New Roman"/>
          <w:sz w:val="24"/>
          <w:szCs w:val="24"/>
        </w:rPr>
        <w:t>le</w:t>
      </w:r>
      <w:r w:rsidR="003438D6" w:rsidRPr="00A92493">
        <w:rPr>
          <w:rFonts w:ascii="Times New Roman" w:hAnsi="Times New Roman" w:cs="Times New Roman"/>
          <w:sz w:val="24"/>
          <w:szCs w:val="24"/>
        </w:rPr>
        <w:t>, Brahmane</w:t>
      </w:r>
      <w:r w:rsidR="00093332">
        <w:rPr>
          <w:rFonts w:ascii="Times New Roman" w:hAnsi="Times New Roman" w:cs="Times New Roman"/>
          <w:sz w:val="24"/>
          <w:szCs w:val="24"/>
        </w:rPr>
        <w:t>le</w:t>
      </w:r>
      <w:r w:rsidR="003438D6" w:rsidRPr="00A92493">
        <w:rPr>
          <w:rFonts w:ascii="Times New Roman" w:hAnsi="Times New Roman" w:cs="Times New Roman"/>
          <w:sz w:val="24"/>
          <w:szCs w:val="24"/>
        </w:rPr>
        <w:t>, Aranyake</w:t>
      </w:r>
      <w:r w:rsidR="00093332">
        <w:rPr>
          <w:rFonts w:ascii="Times New Roman" w:hAnsi="Times New Roman" w:cs="Times New Roman"/>
          <w:sz w:val="24"/>
          <w:szCs w:val="24"/>
        </w:rPr>
        <w:t>le</w:t>
      </w:r>
      <w:r w:rsidR="003438D6" w:rsidRPr="00A92493">
        <w:rPr>
          <w:rFonts w:ascii="Times New Roman" w:hAnsi="Times New Roman" w:cs="Times New Roman"/>
          <w:sz w:val="24"/>
          <w:szCs w:val="24"/>
        </w:rPr>
        <w:t xml:space="preserve"> ş</w:t>
      </w:r>
      <w:r w:rsidR="00581572" w:rsidRPr="00A92493">
        <w:rPr>
          <w:rFonts w:ascii="Times New Roman" w:hAnsi="Times New Roman" w:cs="Times New Roman"/>
          <w:sz w:val="24"/>
          <w:szCs w:val="24"/>
        </w:rPr>
        <w:t>i Upani</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ade</w:t>
      </w:r>
      <w:r w:rsidR="00093332">
        <w:rPr>
          <w:rFonts w:ascii="Times New Roman" w:hAnsi="Times New Roman" w:cs="Times New Roman"/>
          <w:sz w:val="24"/>
          <w:szCs w:val="24"/>
        </w:rPr>
        <w:t>le</w:t>
      </w:r>
      <w:r w:rsidR="00581572" w:rsidRPr="00A92493">
        <w:rPr>
          <w:rFonts w:ascii="Times New Roman" w:hAnsi="Times New Roman" w:cs="Times New Roman"/>
          <w:sz w:val="24"/>
          <w:szCs w:val="24"/>
        </w:rPr>
        <w:t xml:space="preserve">. </w:t>
      </w:r>
      <w:r w:rsidR="00581572" w:rsidRPr="00A92493">
        <w:rPr>
          <w:rFonts w:ascii="Times New Roman" w:hAnsi="Times New Roman" w:cs="Times New Roman"/>
          <w:iCs/>
          <w:sz w:val="24"/>
          <w:szCs w:val="24"/>
        </w:rPr>
        <w:t>Samhita</w:t>
      </w:r>
      <w:r w:rsidR="00581572" w:rsidRPr="00A92493">
        <w:rPr>
          <w:rStyle w:val="apple-converted-space"/>
          <w:rFonts w:ascii="Times New Roman" w:hAnsi="Times New Roman" w:cs="Times New Roman"/>
          <w:sz w:val="24"/>
          <w:szCs w:val="24"/>
        </w:rPr>
        <w:t> </w:t>
      </w:r>
      <w:r w:rsidR="003438D6" w:rsidRPr="00A92493">
        <w:rPr>
          <w:rFonts w:ascii="Times New Roman" w:hAnsi="Times New Roman" w:cs="Times New Roman"/>
          <w:sz w:val="24"/>
          <w:szCs w:val="24"/>
        </w:rPr>
        <w:t>este o colecţ</w:t>
      </w:r>
      <w:r w:rsidR="00581572" w:rsidRPr="00A92493">
        <w:rPr>
          <w:rFonts w:ascii="Times New Roman" w:hAnsi="Times New Roman" w:cs="Times New Roman"/>
          <w:sz w:val="24"/>
          <w:szCs w:val="24"/>
        </w:rPr>
        <w:t>ie de imnuri, ma</w:t>
      </w:r>
      <w:r w:rsidR="004A178C" w:rsidRPr="00A92493">
        <w:rPr>
          <w:rFonts w:ascii="Times New Roman" w:hAnsi="Times New Roman" w:cs="Times New Roman"/>
          <w:sz w:val="24"/>
          <w:szCs w:val="24"/>
        </w:rPr>
        <w:t xml:space="preserve">ntre </w:t>
      </w:r>
      <w:r w:rsidR="00D675DC" w:rsidRPr="00A92493">
        <w:rPr>
          <w:rFonts w:ascii="Cambria Math" w:hAnsi="Cambria Math" w:cs="Cambria Math"/>
          <w:sz w:val="24"/>
          <w:szCs w:val="24"/>
        </w:rPr>
        <w:t>ș</w:t>
      </w:r>
      <w:r w:rsidR="00EF17B5" w:rsidRPr="00A92493">
        <w:rPr>
          <w:rFonts w:ascii="Times New Roman" w:hAnsi="Times New Roman" w:cs="Times New Roman"/>
          <w:sz w:val="24"/>
          <w:szCs w:val="24"/>
        </w:rPr>
        <w:t>i incantaţi</w:t>
      </w:r>
      <w:r w:rsidR="004A178C" w:rsidRPr="00A92493">
        <w:rPr>
          <w:rFonts w:ascii="Times New Roman" w:hAnsi="Times New Roman" w:cs="Times New Roman"/>
          <w:sz w:val="24"/>
          <w:szCs w:val="24"/>
        </w:rPr>
        <w:t>i, individualizându-se patru Samhite vedice</w:t>
      </w:r>
      <w:r w:rsidR="00581572" w:rsidRPr="00A92493">
        <w:rPr>
          <w:rFonts w:ascii="Times New Roman" w:hAnsi="Times New Roman" w:cs="Times New Roman"/>
          <w:sz w:val="24"/>
          <w:szCs w:val="24"/>
        </w:rPr>
        <w:t xml:space="preserve">, respectiv Rig-Veda, Yajur-Veda, Sama-Veda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 xml:space="preserve">i Atharva-Veda, texte la care ne vom referi  mai jos. </w:t>
      </w:r>
    </w:p>
    <w:p w:rsidR="000D7E67" w:rsidRDefault="007D2FE2" w:rsidP="008F7CC0">
      <w:pPr>
        <w:autoSpaceDE w:val="0"/>
        <w:autoSpaceDN w:val="0"/>
        <w:adjustRightInd w:val="0"/>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iCs/>
          <w:sz w:val="24"/>
          <w:szCs w:val="24"/>
        </w:rPr>
        <w:lastRenderedPageBreak/>
        <w:t xml:space="preserve">            </w:t>
      </w:r>
      <w:r w:rsidR="00581572" w:rsidRPr="00A92493">
        <w:rPr>
          <w:rFonts w:ascii="Times New Roman" w:hAnsi="Times New Roman" w:cs="Times New Roman"/>
          <w:iCs/>
          <w:sz w:val="24"/>
          <w:szCs w:val="24"/>
        </w:rPr>
        <w:t>Stilistic redactate în proză, brahmanele</w:t>
      </w:r>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se referă semnificaţia şi importanţa sacrificiilor ritualice, purificatoare prin definiţie, cu puterni</w:t>
      </w:r>
      <w:r w:rsidR="00093332">
        <w:rPr>
          <w:rFonts w:ascii="Times New Roman" w:hAnsi="Times New Roman" w:cs="Times New Roman"/>
          <w:sz w:val="24"/>
          <w:szCs w:val="24"/>
        </w:rPr>
        <w:t>c impact în hinduism. Oricărei B</w:t>
      </w:r>
      <w:r w:rsidR="00581572" w:rsidRPr="00A92493">
        <w:rPr>
          <w:rFonts w:ascii="Times New Roman" w:hAnsi="Times New Roman" w:cs="Times New Roman"/>
          <w:sz w:val="24"/>
          <w:szCs w:val="24"/>
        </w:rPr>
        <w:t xml:space="preserve">rahmana îi corespunde o Samhita, </w:t>
      </w:r>
      <w:r w:rsidR="000D123F" w:rsidRPr="00A92493">
        <w:rPr>
          <w:rFonts w:ascii="Times New Roman" w:hAnsi="Times New Roman" w:cs="Times New Roman"/>
          <w:sz w:val="24"/>
          <w:szCs w:val="24"/>
        </w:rPr>
        <w:t xml:space="preserve">care </w:t>
      </w:r>
      <w:r w:rsidR="00722E8A" w:rsidRPr="00A92493">
        <w:rPr>
          <w:rFonts w:ascii="Times New Roman" w:hAnsi="Times New Roman" w:cs="Times New Roman"/>
          <w:sz w:val="24"/>
          <w:szCs w:val="24"/>
        </w:rPr>
        <w:t>po</w:t>
      </w:r>
      <w:r w:rsidR="000D123F" w:rsidRPr="00A92493">
        <w:rPr>
          <w:rFonts w:ascii="Times New Roman" w:hAnsi="Times New Roman" w:cs="Times New Roman"/>
          <w:sz w:val="24"/>
          <w:szCs w:val="24"/>
        </w:rPr>
        <w:t xml:space="preserve">ate fi fie </w:t>
      </w:r>
      <w:r w:rsidR="00C7733E" w:rsidRPr="00A92493">
        <w:rPr>
          <w:rFonts w:ascii="Times New Roman" w:hAnsi="Times New Roman" w:cs="Times New Roman"/>
          <w:sz w:val="24"/>
          <w:szCs w:val="24"/>
        </w:rPr>
        <w:t>un text aparte, fie unul parţ</w:t>
      </w:r>
      <w:r w:rsidR="00581572" w:rsidRPr="00A92493">
        <w:rPr>
          <w:rFonts w:ascii="Times New Roman" w:hAnsi="Times New Roman" w:cs="Times New Roman"/>
          <w:sz w:val="24"/>
          <w:szCs w:val="24"/>
        </w:rPr>
        <w:t xml:space="preserve">ial integrat în textul </w:t>
      </w:r>
      <w:r w:rsidR="00722E8A" w:rsidRPr="00A92493">
        <w:rPr>
          <w:rFonts w:ascii="Times New Roman" w:hAnsi="Times New Roman" w:cs="Times New Roman"/>
          <w:sz w:val="24"/>
          <w:szCs w:val="24"/>
        </w:rPr>
        <w:t>ansa</w:t>
      </w:r>
      <w:r w:rsidR="000D123F" w:rsidRPr="00A92493">
        <w:rPr>
          <w:rFonts w:ascii="Times New Roman" w:hAnsi="Times New Roman" w:cs="Times New Roman"/>
          <w:sz w:val="24"/>
          <w:szCs w:val="24"/>
        </w:rPr>
        <w:t xml:space="preserve">mblului </w:t>
      </w:r>
      <w:r w:rsidR="00581572" w:rsidRPr="00A92493">
        <w:rPr>
          <w:rFonts w:ascii="Times New Roman" w:hAnsi="Times New Roman" w:cs="Times New Roman"/>
          <w:sz w:val="24"/>
          <w:szCs w:val="24"/>
        </w:rPr>
        <w:t>Samhitelor, având</w:t>
      </w:r>
      <w:r w:rsidR="000D123F" w:rsidRPr="00A92493">
        <w:rPr>
          <w:rFonts w:ascii="Times New Roman" w:hAnsi="Times New Roman" w:cs="Times New Roman"/>
          <w:sz w:val="24"/>
          <w:szCs w:val="24"/>
        </w:rPr>
        <w:t xml:space="preserve"> totodată</w:t>
      </w:r>
      <w:r w:rsidR="00581572" w:rsidRPr="00A92493">
        <w:rPr>
          <w:rFonts w:ascii="Times New Roman" w:hAnsi="Times New Roman" w:cs="Times New Roman"/>
          <w:sz w:val="24"/>
          <w:szCs w:val="24"/>
        </w:rPr>
        <w:t xml:space="preserve"> capacitatea de a îngloba texte din Aranyakale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Upani</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 xml:space="preserve">ade. </w:t>
      </w:r>
      <w:r w:rsidR="00581572" w:rsidRPr="00A92493">
        <w:rPr>
          <w:rFonts w:ascii="Times New Roman" w:hAnsi="Times New Roman" w:cs="Times New Roman"/>
          <w:iCs/>
          <w:sz w:val="24"/>
          <w:szCs w:val="24"/>
        </w:rPr>
        <w:t>Aranyakale</w:t>
      </w:r>
      <w:r w:rsidR="00581572" w:rsidRPr="00A92493">
        <w:rPr>
          <w:rFonts w:ascii="Times New Roman" w:hAnsi="Times New Roman" w:cs="Times New Roman"/>
          <w:sz w:val="24"/>
          <w:szCs w:val="24"/>
        </w:rPr>
        <w:t xml:space="preserve">, respectiv concluziile Brahmanelor, </w:t>
      </w:r>
      <w:r w:rsidR="003438D6" w:rsidRPr="00A92493">
        <w:rPr>
          <w:rFonts w:ascii="Times New Roman" w:hAnsi="Times New Roman" w:cs="Times New Roman"/>
          <w:sz w:val="24"/>
          <w:szCs w:val="24"/>
        </w:rPr>
        <w:t>reprezintă cu predilecţie discuţ</w:t>
      </w:r>
      <w:r w:rsidR="00581572" w:rsidRPr="00A92493">
        <w:rPr>
          <w:rFonts w:ascii="Times New Roman" w:hAnsi="Times New Roman" w:cs="Times New Roman"/>
          <w:sz w:val="24"/>
          <w:szCs w:val="24"/>
        </w:rPr>
        <w:t xml:space="preserve">ii pe marginea ritualurilor periculoase, precum şi interpretări ale acestora. În fine, </w:t>
      </w:r>
      <w:r w:rsidR="000D123F" w:rsidRPr="00A92493">
        <w:rPr>
          <w:rFonts w:ascii="Times New Roman" w:hAnsi="Times New Roman" w:cs="Times New Roman"/>
          <w:iCs/>
          <w:sz w:val="24"/>
          <w:szCs w:val="24"/>
        </w:rPr>
        <w:t>U</w:t>
      </w:r>
      <w:r w:rsidR="00581572" w:rsidRPr="00A92493">
        <w:rPr>
          <w:rFonts w:ascii="Times New Roman" w:hAnsi="Times New Roman" w:cs="Times New Roman"/>
          <w:iCs/>
          <w:sz w:val="24"/>
          <w:szCs w:val="24"/>
        </w:rPr>
        <w:t>pani</w:t>
      </w:r>
      <w:r w:rsidR="00D675DC" w:rsidRPr="00A92493">
        <w:rPr>
          <w:rFonts w:ascii="Cambria Math" w:hAnsi="Cambria Math" w:cs="Cambria Math"/>
          <w:iCs/>
          <w:sz w:val="24"/>
          <w:szCs w:val="24"/>
        </w:rPr>
        <w:t>ș</w:t>
      </w:r>
      <w:r w:rsidR="00581572" w:rsidRPr="00A92493">
        <w:rPr>
          <w:rFonts w:ascii="Times New Roman" w:hAnsi="Times New Roman" w:cs="Times New Roman"/>
          <w:iCs/>
          <w:sz w:val="24"/>
          <w:szCs w:val="24"/>
        </w:rPr>
        <w:t>adele</w:t>
      </w:r>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sunt opere filozo</w:t>
      </w:r>
      <w:r w:rsidR="000D123F" w:rsidRPr="00A92493">
        <w:rPr>
          <w:rFonts w:ascii="Times New Roman" w:hAnsi="Times New Roman" w:cs="Times New Roman"/>
          <w:sz w:val="24"/>
          <w:szCs w:val="24"/>
        </w:rPr>
        <w:t>fice redactate sub forma dialogului, insistând pe dez</w:t>
      </w:r>
      <w:r w:rsidR="00581572" w:rsidRPr="00A92493">
        <w:rPr>
          <w:rFonts w:ascii="Times New Roman" w:hAnsi="Times New Roman" w:cs="Times New Roman"/>
          <w:sz w:val="24"/>
          <w:szCs w:val="24"/>
        </w:rPr>
        <w:t>baterea şi explicarea problematici</w:t>
      </w:r>
      <w:r w:rsidR="00722E8A" w:rsidRPr="00A92493">
        <w:rPr>
          <w:rFonts w:ascii="Times New Roman" w:hAnsi="Times New Roman" w:cs="Times New Roman"/>
          <w:sz w:val="24"/>
          <w:szCs w:val="24"/>
        </w:rPr>
        <w:t>i</w:t>
      </w:r>
      <w:r w:rsidR="00581572" w:rsidRPr="00A92493">
        <w:rPr>
          <w:rFonts w:ascii="Times New Roman" w:hAnsi="Times New Roman" w:cs="Times New Roman"/>
          <w:sz w:val="24"/>
          <w:szCs w:val="24"/>
        </w:rPr>
        <w:t xml:space="preserve"> naturii filozofiei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destinului sufletului, interpre</w:t>
      </w:r>
      <w:r w:rsidR="000D123F" w:rsidRPr="00A92493">
        <w:rPr>
          <w:rFonts w:ascii="Times New Roman" w:hAnsi="Times New Roman" w:cs="Times New Roman"/>
          <w:sz w:val="24"/>
          <w:szCs w:val="24"/>
        </w:rPr>
        <w:t xml:space="preserve">tând mistic </w:t>
      </w:r>
      <w:r w:rsidR="00D675DC" w:rsidRPr="00A92493">
        <w:rPr>
          <w:rFonts w:ascii="Cambria Math" w:hAnsi="Cambria Math" w:cs="Cambria Math"/>
          <w:sz w:val="24"/>
          <w:szCs w:val="24"/>
        </w:rPr>
        <w:t>ș</w:t>
      </w:r>
      <w:r w:rsidR="000D123F" w:rsidRPr="00A92493">
        <w:rPr>
          <w:rFonts w:ascii="Times New Roman" w:hAnsi="Times New Roman" w:cs="Times New Roman"/>
          <w:sz w:val="24"/>
          <w:szCs w:val="24"/>
        </w:rPr>
        <w:t>i spiritual Vedele. Percepute drept</w:t>
      </w:r>
      <w:r w:rsidR="00581572" w:rsidRPr="00A92493">
        <w:rPr>
          <w:rFonts w:ascii="Times New Roman" w:hAnsi="Times New Roman" w:cs="Times New Roman"/>
          <w:sz w:val="24"/>
          <w:szCs w:val="24"/>
        </w:rPr>
        <w:t xml:space="preserve"> scop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esenţ</w:t>
      </w:r>
      <w:r w:rsidR="000D123F" w:rsidRPr="00A92493">
        <w:rPr>
          <w:rFonts w:ascii="Times New Roman" w:hAnsi="Times New Roman" w:cs="Times New Roman"/>
          <w:sz w:val="24"/>
          <w:szCs w:val="24"/>
        </w:rPr>
        <w:t>ă</w:t>
      </w:r>
      <w:r w:rsidR="00581572" w:rsidRPr="00A92493">
        <w:rPr>
          <w:rFonts w:ascii="Times New Roman" w:hAnsi="Times New Roman" w:cs="Times New Roman"/>
          <w:sz w:val="24"/>
          <w:szCs w:val="24"/>
        </w:rPr>
        <w:t xml:space="preserve"> a Vedelor, o îndelungată perioadă din istoria hinduismului, sunt cunoscute ca Vedānta</w:t>
      </w:r>
      <w:r w:rsidR="000D123F" w:rsidRPr="00A92493">
        <w:rPr>
          <w:rFonts w:ascii="Times New Roman" w:hAnsi="Times New Roman" w:cs="Times New Roman"/>
          <w:sz w:val="24"/>
          <w:szCs w:val="24"/>
        </w:rPr>
        <w:t>, adică sfâr</w:t>
      </w:r>
      <w:r w:rsidR="00D675DC" w:rsidRPr="00A92493">
        <w:rPr>
          <w:rFonts w:ascii="Cambria Math" w:hAnsi="Cambria Math" w:cs="Cambria Math"/>
          <w:sz w:val="24"/>
          <w:szCs w:val="24"/>
        </w:rPr>
        <w:t>ș</w:t>
      </w:r>
      <w:r w:rsidR="000D123F" w:rsidRPr="00A92493">
        <w:rPr>
          <w:rFonts w:ascii="Times New Roman" w:hAnsi="Times New Roman" w:cs="Times New Roman"/>
          <w:sz w:val="24"/>
          <w:szCs w:val="24"/>
        </w:rPr>
        <w:t>itul V</w:t>
      </w:r>
      <w:r w:rsidR="00581572" w:rsidRPr="00A92493">
        <w:rPr>
          <w:rFonts w:ascii="Times New Roman" w:hAnsi="Times New Roman" w:cs="Times New Roman"/>
          <w:sz w:val="24"/>
          <w:szCs w:val="24"/>
        </w:rPr>
        <w:t xml:space="preserve">edelor. </w:t>
      </w:r>
      <w:r w:rsidR="00581572" w:rsidRPr="00A92493">
        <w:rPr>
          <w:rFonts w:ascii="Times New Roman" w:hAnsi="Times New Roman" w:cs="Times New Roman"/>
          <w:sz w:val="24"/>
          <w:szCs w:val="24"/>
          <w:shd w:val="clear" w:color="auto" w:fill="FFFFFF"/>
        </w:rPr>
        <w:t>Cele patru Vede, respec</w:t>
      </w:r>
      <w:r w:rsidR="00612347" w:rsidRPr="00A92493">
        <w:rPr>
          <w:rFonts w:ascii="Times New Roman" w:hAnsi="Times New Roman" w:cs="Times New Roman"/>
          <w:sz w:val="24"/>
          <w:szCs w:val="24"/>
          <w:shd w:val="clear" w:color="auto" w:fill="FFFFFF"/>
        </w:rPr>
        <w:t>t</w:t>
      </w:r>
      <w:r w:rsidR="00581572" w:rsidRPr="00A92493">
        <w:rPr>
          <w:rFonts w:ascii="Times New Roman" w:hAnsi="Times New Roman" w:cs="Times New Roman"/>
          <w:sz w:val="24"/>
          <w:szCs w:val="24"/>
          <w:shd w:val="clear" w:color="auto" w:fill="FFFFFF"/>
        </w:rPr>
        <w:t>iv</w:t>
      </w:r>
      <w:r w:rsidR="00581572" w:rsidRPr="00A92493">
        <w:rPr>
          <w:rFonts w:ascii="Times New Roman" w:hAnsi="Times New Roman" w:cs="Times New Roman"/>
          <w:sz w:val="24"/>
          <w:szCs w:val="24"/>
        </w:rPr>
        <w:t xml:space="preserve"> Rig-Veda, Yajur-Veda, Sama-Veda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Atharva-Veda</w:t>
      </w:r>
      <w:r w:rsidR="00D17325"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se crede </w:t>
      </w:r>
      <w:r w:rsidR="000D123F" w:rsidRPr="00A92493">
        <w:rPr>
          <w:rFonts w:ascii="Times New Roman" w:hAnsi="Times New Roman" w:cs="Times New Roman"/>
          <w:sz w:val="24"/>
          <w:szCs w:val="24"/>
        </w:rPr>
        <w:t>că</w:t>
      </w:r>
      <w:r w:rsidR="003438D6" w:rsidRPr="00A92493">
        <w:rPr>
          <w:rFonts w:ascii="Times New Roman" w:hAnsi="Times New Roman" w:cs="Times New Roman"/>
          <w:sz w:val="24"/>
          <w:szCs w:val="24"/>
          <w:shd w:val="clear" w:color="auto" w:fill="FFFFFF"/>
        </w:rPr>
        <w:t xml:space="preserve"> îi aparţ</w:t>
      </w:r>
      <w:r w:rsidR="000D123F" w:rsidRPr="00A92493">
        <w:rPr>
          <w:rFonts w:ascii="Times New Roman" w:hAnsi="Times New Roman" w:cs="Times New Roman"/>
          <w:sz w:val="24"/>
          <w:szCs w:val="24"/>
          <w:shd w:val="clear" w:color="auto" w:fill="FFFFFF"/>
        </w:rPr>
        <w:t>in</w:t>
      </w:r>
      <w:r w:rsidR="003438D6" w:rsidRPr="00A92493">
        <w:rPr>
          <w:rFonts w:ascii="Times New Roman" w:hAnsi="Times New Roman" w:cs="Times New Roman"/>
          <w:sz w:val="24"/>
          <w:szCs w:val="24"/>
          <w:shd w:val="clear" w:color="auto" w:fill="FFFFFF"/>
        </w:rPr>
        <w:t xml:space="preserve"> înţ</w:t>
      </w:r>
      <w:r w:rsidR="00581572" w:rsidRPr="00A92493">
        <w:rPr>
          <w:rFonts w:ascii="Times New Roman" w:hAnsi="Times New Roman" w:cs="Times New Roman"/>
          <w:sz w:val="24"/>
          <w:szCs w:val="24"/>
          <w:shd w:val="clear" w:color="auto" w:fill="FFFFFF"/>
        </w:rPr>
        <w:t>eleptului mitic</w:t>
      </w:r>
      <w:r w:rsidR="00581572" w:rsidRPr="00A92493">
        <w:rPr>
          <w:rStyle w:val="apple-converted-space"/>
          <w:rFonts w:ascii="Times New Roman" w:hAnsi="Times New Roman" w:cs="Times New Roman"/>
          <w:sz w:val="24"/>
          <w:szCs w:val="24"/>
          <w:shd w:val="clear" w:color="auto" w:fill="FFFFFF"/>
        </w:rPr>
        <w:t> </w:t>
      </w:r>
      <w:hyperlink r:id="rId21">
        <w:r w:rsidR="00581572" w:rsidRPr="00A92493">
          <w:rPr>
            <w:rStyle w:val="InternetLink"/>
            <w:rFonts w:ascii="Times New Roman" w:hAnsi="Times New Roman" w:cs="Times New Roman"/>
            <w:color w:val="auto"/>
            <w:sz w:val="24"/>
            <w:szCs w:val="24"/>
            <w:u w:val="none"/>
            <w:shd w:val="clear" w:color="auto" w:fill="FFFFFF"/>
          </w:rPr>
          <w:t>Vedavyasa</w:t>
        </w:r>
      </w:hyperlink>
      <w:r w:rsidR="00234DD2" w:rsidRPr="00234DD2">
        <w:rPr>
          <w:rFonts w:ascii="Times New Roman" w:hAnsi="Times New Roman" w:cs="Times New Roman"/>
          <w:sz w:val="24"/>
          <w:szCs w:val="24"/>
        </w:rPr>
        <w:t>,</w:t>
      </w:r>
      <w:r w:rsidR="00234DD2">
        <w:rPr>
          <w:sz w:val="24"/>
          <w:szCs w:val="24"/>
        </w:rPr>
        <w:t xml:space="preserve"> </w:t>
      </w:r>
      <w:r w:rsidR="00AC50E6" w:rsidRPr="00A92493">
        <w:rPr>
          <w:rFonts w:ascii="Times New Roman" w:hAnsi="Times New Roman" w:cs="Times New Roman"/>
          <w:sz w:val="24"/>
          <w:szCs w:val="24"/>
        </w:rPr>
        <w:t xml:space="preserve">fapt </w:t>
      </w:r>
      <w:r w:rsidR="000D123F" w:rsidRPr="00A92493">
        <w:rPr>
          <w:rFonts w:ascii="Times New Roman" w:hAnsi="Times New Roman" w:cs="Times New Roman"/>
          <w:sz w:val="24"/>
          <w:szCs w:val="24"/>
          <w:shd w:val="clear" w:color="auto" w:fill="FFFFFF"/>
        </w:rPr>
        <w:t>afirmat</w:t>
      </w:r>
      <w:r w:rsidR="00581572" w:rsidRPr="00A92493">
        <w:rPr>
          <w:rFonts w:ascii="Times New Roman" w:hAnsi="Times New Roman" w:cs="Times New Roman"/>
          <w:sz w:val="24"/>
          <w:szCs w:val="24"/>
          <w:shd w:val="clear" w:color="auto" w:fill="FFFFFF"/>
        </w:rPr>
        <w:t xml:space="preserve"> în</w:t>
      </w:r>
      <w:r w:rsidR="00581572" w:rsidRPr="00A92493">
        <w:rPr>
          <w:rStyle w:val="apple-converted-space"/>
          <w:rFonts w:ascii="Times New Roman" w:hAnsi="Times New Roman" w:cs="Times New Roman"/>
          <w:sz w:val="24"/>
          <w:szCs w:val="24"/>
          <w:shd w:val="clear" w:color="auto" w:fill="FFFFFF"/>
        </w:rPr>
        <w:t> secolul IV d.Hr</w:t>
      </w:r>
      <w:r w:rsidR="00AC50E6" w:rsidRPr="00A92493">
        <w:rPr>
          <w:rStyle w:val="apple-converted-space"/>
          <w:rFonts w:ascii="Times New Roman" w:hAnsi="Times New Roman" w:cs="Times New Roman"/>
          <w:sz w:val="24"/>
          <w:szCs w:val="24"/>
          <w:shd w:val="clear" w:color="auto" w:fill="FFFFFF"/>
        </w:rPr>
        <w:t>.</w:t>
      </w:r>
      <w:r w:rsidR="00581572" w:rsidRPr="00A92493">
        <w:rPr>
          <w:rStyle w:val="apple-converted-space"/>
          <w:rFonts w:ascii="Times New Roman" w:hAnsi="Times New Roman" w:cs="Times New Roman"/>
          <w:sz w:val="24"/>
          <w:szCs w:val="24"/>
          <w:shd w:val="clear" w:color="auto" w:fill="FFFFFF"/>
        </w:rPr>
        <w:t xml:space="preserve"> în</w:t>
      </w:r>
      <w:r w:rsidR="00234DD2">
        <w:rPr>
          <w:rStyle w:val="apple-converted-space"/>
          <w:rFonts w:ascii="Times New Roman" w:hAnsi="Times New Roman" w:cs="Times New Roman"/>
          <w:sz w:val="24"/>
          <w:szCs w:val="24"/>
          <w:shd w:val="clear" w:color="auto" w:fill="FFFFFF"/>
        </w:rPr>
        <w:t xml:space="preserve"> </w:t>
      </w:r>
      <w:hyperlink r:id="rId22">
        <w:r w:rsidR="00581572" w:rsidRPr="00A92493">
          <w:rPr>
            <w:rStyle w:val="InternetLink"/>
            <w:rFonts w:ascii="Times New Roman" w:hAnsi="Times New Roman" w:cs="Times New Roman"/>
            <w:color w:val="auto"/>
            <w:sz w:val="24"/>
            <w:szCs w:val="24"/>
            <w:u w:val="none"/>
            <w:shd w:val="clear" w:color="auto" w:fill="FFFFFF"/>
          </w:rPr>
          <w:t>Vishnu Purana</w:t>
        </w:r>
      </w:hyperlink>
      <w:r w:rsidR="00581572" w:rsidRPr="00A92493">
        <w:rPr>
          <w:rFonts w:ascii="Times New Roman" w:hAnsi="Times New Roman" w:cs="Times New Roman"/>
          <w:sz w:val="24"/>
          <w:szCs w:val="24"/>
        </w:rPr>
        <w:t>, literatură hindusă ce</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sz w:val="24"/>
          <w:szCs w:val="24"/>
          <w:shd w:val="clear" w:color="auto" w:fill="FFFFFF"/>
        </w:rPr>
        <w:t>includ</w:t>
      </w:r>
      <w:r w:rsidR="003438D6" w:rsidRPr="00A92493">
        <w:rPr>
          <w:rFonts w:ascii="Times New Roman" w:hAnsi="Times New Roman" w:cs="Times New Roman"/>
          <w:sz w:val="24"/>
          <w:szCs w:val="24"/>
          <w:shd w:val="clear" w:color="auto" w:fill="FFFFFF"/>
        </w:rPr>
        <w:t>e texte bine cunoscute în tradiţ</w:t>
      </w:r>
      <w:r w:rsidR="00581572" w:rsidRPr="00A92493">
        <w:rPr>
          <w:rFonts w:ascii="Times New Roman" w:hAnsi="Times New Roman" w:cs="Times New Roman"/>
          <w:sz w:val="24"/>
          <w:szCs w:val="24"/>
          <w:shd w:val="clear" w:color="auto" w:fill="FFFFFF"/>
        </w:rPr>
        <w:t>ia vedică, printre care şi diferitele avataruri ale zeului</w:t>
      </w:r>
      <w:r w:rsidR="00581572" w:rsidRPr="00A92493">
        <w:rPr>
          <w:rStyle w:val="apple-converted-space"/>
          <w:rFonts w:ascii="Times New Roman" w:hAnsi="Times New Roman" w:cs="Times New Roman"/>
          <w:sz w:val="24"/>
          <w:szCs w:val="24"/>
          <w:shd w:val="clear" w:color="auto" w:fill="FFFFFF"/>
        </w:rPr>
        <w:t> </w:t>
      </w:r>
      <w:hyperlink r:id="rId23">
        <w:r w:rsidR="00581572" w:rsidRPr="00A92493">
          <w:rPr>
            <w:rStyle w:val="InternetLink"/>
            <w:rFonts w:ascii="Times New Roman" w:hAnsi="Times New Roman" w:cs="Times New Roman"/>
            <w:color w:val="auto"/>
            <w:sz w:val="24"/>
            <w:szCs w:val="24"/>
            <w:u w:val="none"/>
            <w:shd w:val="clear" w:color="auto" w:fill="FFFFFF"/>
          </w:rPr>
          <w:t>Vishnu</w:t>
        </w:r>
      </w:hyperlink>
      <w:r w:rsidR="00581572" w:rsidRPr="00A92493">
        <w:rPr>
          <w:rStyle w:val="apple-converted-space"/>
          <w:rFonts w:ascii="Times New Roman" w:hAnsi="Times New Roman" w:cs="Times New Roman"/>
          <w:sz w:val="24"/>
          <w:szCs w:val="24"/>
          <w:shd w:val="clear" w:color="auto" w:fill="FFFFFF"/>
        </w:rPr>
        <w:t> </w:t>
      </w:r>
      <w:r w:rsidR="00D675DC" w:rsidRPr="00A92493">
        <w:rPr>
          <w:rFonts w:ascii="Cambria Math" w:hAnsi="Cambria Math" w:cs="Cambria Math"/>
          <w:sz w:val="24"/>
          <w:szCs w:val="24"/>
          <w:shd w:val="clear" w:color="auto" w:fill="FFFFFF"/>
        </w:rPr>
        <w:t>ș</w:t>
      </w:r>
      <w:r w:rsidR="003438D6" w:rsidRPr="00A92493">
        <w:rPr>
          <w:rFonts w:ascii="Times New Roman" w:hAnsi="Times New Roman" w:cs="Times New Roman"/>
          <w:sz w:val="24"/>
          <w:szCs w:val="24"/>
          <w:shd w:val="clear" w:color="auto" w:fill="FFFFFF"/>
        </w:rPr>
        <w:t>i durata de viaţ</w:t>
      </w:r>
      <w:r w:rsidR="00581572" w:rsidRPr="00A92493">
        <w:rPr>
          <w:rFonts w:ascii="Times New Roman" w:hAnsi="Times New Roman" w:cs="Times New Roman"/>
          <w:sz w:val="24"/>
          <w:szCs w:val="24"/>
          <w:shd w:val="clear" w:color="auto" w:fill="FFFFFF"/>
        </w:rPr>
        <w:t>ă a întrupării lui complet</w:t>
      </w:r>
      <w:r w:rsidR="000D123F" w:rsidRPr="00A92493">
        <w:rPr>
          <w:rFonts w:ascii="Times New Roman" w:hAnsi="Times New Roman" w:cs="Times New Roman"/>
          <w:sz w:val="24"/>
          <w:szCs w:val="24"/>
          <w:shd w:val="clear" w:color="auto" w:fill="FFFFFF"/>
        </w:rPr>
        <w:t>e</w:t>
      </w:r>
      <w:r w:rsidR="00581572" w:rsidRPr="00A92493">
        <w:rPr>
          <w:rFonts w:ascii="Times New Roman" w:hAnsi="Times New Roman" w:cs="Times New Roman"/>
          <w:sz w:val="24"/>
          <w:szCs w:val="24"/>
          <w:shd w:val="clear" w:color="auto" w:fill="FFFFFF"/>
        </w:rPr>
        <w:t>,</w:t>
      </w:r>
      <w:r w:rsidR="00581572" w:rsidRPr="00A92493">
        <w:rPr>
          <w:rStyle w:val="apple-converted-space"/>
          <w:rFonts w:ascii="Times New Roman" w:hAnsi="Times New Roman" w:cs="Times New Roman"/>
          <w:sz w:val="24"/>
          <w:szCs w:val="24"/>
          <w:shd w:val="clear" w:color="auto" w:fill="FFFFFF"/>
        </w:rPr>
        <w:t xml:space="preserve"> respectiv </w:t>
      </w:r>
      <w:hyperlink r:id="rId24">
        <w:r w:rsidR="00581572" w:rsidRPr="00A92493">
          <w:rPr>
            <w:rStyle w:val="InternetLink"/>
            <w:rFonts w:ascii="Times New Roman" w:hAnsi="Times New Roman" w:cs="Times New Roman"/>
            <w:color w:val="auto"/>
            <w:sz w:val="24"/>
            <w:szCs w:val="24"/>
            <w:u w:val="none"/>
            <w:shd w:val="clear" w:color="auto" w:fill="FFFFFF"/>
          </w:rPr>
          <w:t>Krishna</w:t>
        </w:r>
      </w:hyperlink>
      <w:r w:rsidR="00581572" w:rsidRPr="00A92493">
        <w:rPr>
          <w:rFonts w:ascii="Times New Roman" w:hAnsi="Times New Roman" w:cs="Times New Roman"/>
          <w:sz w:val="24"/>
          <w:szCs w:val="24"/>
          <w:shd w:val="clear" w:color="auto" w:fill="FFFFFF"/>
        </w:rPr>
        <w:t xml:space="preserve">. </w:t>
      </w:r>
    </w:p>
    <w:p w:rsidR="000D7E67"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D123F" w:rsidRPr="00A92493">
        <w:rPr>
          <w:rFonts w:ascii="Times New Roman" w:hAnsi="Times New Roman" w:cs="Times New Roman"/>
          <w:sz w:val="24"/>
          <w:szCs w:val="24"/>
        </w:rPr>
        <w:t>Aparţinând</w:t>
      </w:r>
      <w:r w:rsidR="00581572" w:rsidRPr="00A92493">
        <w:rPr>
          <w:rFonts w:ascii="Times New Roman" w:hAnsi="Times New Roman" w:cs="Times New Roman"/>
          <w:sz w:val="24"/>
          <w:szCs w:val="24"/>
        </w:rPr>
        <w:t xml:space="preserve"> unor poeţi din diferite grupuri sacerdotale, Rig Veda</w:t>
      </w:r>
      <w:r w:rsidR="00581572" w:rsidRPr="00A92493">
        <w:rPr>
          <w:rStyle w:val="apple-converted-space"/>
          <w:rFonts w:ascii="Times New Roman" w:hAnsi="Times New Roman" w:cs="Times New Roman"/>
          <w:sz w:val="24"/>
          <w:szCs w:val="24"/>
        </w:rPr>
        <w:t>,</w:t>
      </w:r>
      <w:r w:rsidR="00581572" w:rsidRPr="00A92493">
        <w:rPr>
          <w:rFonts w:ascii="Times New Roman" w:hAnsi="Times New Roman" w:cs="Times New Roman"/>
          <w:sz w:val="24"/>
          <w:szCs w:val="24"/>
        </w:rPr>
        <w:t xml:space="preserve"> unul cele mai vechi texte religioase din istorie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concomitent unul dintre cele mai vechi texte scrise într-o limbă ind</w:t>
      </w:r>
      <w:r w:rsidR="003438D6" w:rsidRPr="00A92493">
        <w:rPr>
          <w:rFonts w:ascii="Times New Roman" w:hAnsi="Times New Roman" w:cs="Times New Roman"/>
          <w:sz w:val="24"/>
          <w:szCs w:val="24"/>
        </w:rPr>
        <w:t>o-europeană, reprezintă o colecţ</w:t>
      </w:r>
      <w:r w:rsidR="00581572" w:rsidRPr="00A92493">
        <w:rPr>
          <w:rFonts w:ascii="Times New Roman" w:hAnsi="Times New Roman" w:cs="Times New Roman"/>
          <w:sz w:val="24"/>
          <w:szCs w:val="24"/>
        </w:rPr>
        <w:t>ie de imnuri vedice redactate în sanscrită între</w:t>
      </w:r>
      <w:r w:rsidR="00581572" w:rsidRPr="00A92493">
        <w:rPr>
          <w:rStyle w:val="apple-converted-space"/>
          <w:rFonts w:ascii="Times New Roman" w:hAnsi="Times New Roman" w:cs="Times New Roman"/>
          <w:sz w:val="24"/>
          <w:szCs w:val="24"/>
        </w:rPr>
        <w:t> </w:t>
      </w:r>
      <w:hyperlink r:id="rId25">
        <w:r w:rsidR="00581572" w:rsidRPr="00A92493">
          <w:rPr>
            <w:rStyle w:val="InternetLink"/>
            <w:rFonts w:ascii="Times New Roman" w:hAnsi="Times New Roman" w:cs="Times New Roman"/>
            <w:color w:val="auto"/>
            <w:sz w:val="24"/>
            <w:szCs w:val="24"/>
            <w:u w:val="none"/>
          </w:rPr>
          <w:t>1700</w:t>
        </w:r>
      </w:hyperlink>
      <w:r w:rsidR="00581572" w:rsidRPr="00A92493">
        <w:rPr>
          <w:rStyle w:val="apple-converted-space"/>
          <w:rFonts w:ascii="Times New Roman" w:hAnsi="Times New Roman" w:cs="Times New Roman"/>
          <w:sz w:val="24"/>
          <w:szCs w:val="24"/>
        </w:rPr>
        <w:t>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w:t>
      </w:r>
      <w:r w:rsidR="00581572" w:rsidRPr="00A92493">
        <w:rPr>
          <w:rStyle w:val="apple-converted-space"/>
          <w:rFonts w:ascii="Times New Roman" w:hAnsi="Times New Roman" w:cs="Times New Roman"/>
          <w:sz w:val="24"/>
          <w:szCs w:val="24"/>
        </w:rPr>
        <w:t> </w:t>
      </w:r>
      <w:hyperlink r:id="rId26">
        <w:r w:rsidR="00581572" w:rsidRPr="00A92493">
          <w:rPr>
            <w:rStyle w:val="InternetLink"/>
            <w:rFonts w:ascii="Times New Roman" w:hAnsi="Times New Roman" w:cs="Times New Roman"/>
            <w:color w:val="auto"/>
            <w:sz w:val="24"/>
            <w:szCs w:val="24"/>
            <w:u w:val="none"/>
          </w:rPr>
          <w:t>1000</w:t>
        </w:r>
      </w:hyperlink>
      <w:r w:rsidR="00581572" w:rsidRPr="00A92493">
        <w:rPr>
          <w:rStyle w:val="apple-converted-space"/>
          <w:rFonts w:ascii="Times New Roman" w:hAnsi="Times New Roman" w:cs="Times New Roman"/>
          <w:sz w:val="24"/>
          <w:szCs w:val="24"/>
        </w:rPr>
        <w:t> </w:t>
      </w:r>
      <w:r w:rsidR="00581572" w:rsidRPr="00A92493">
        <w:rPr>
          <w:rFonts w:ascii="Times New Roman" w:hAnsi="Times New Roman" w:cs="Times New Roman"/>
          <w:sz w:val="24"/>
          <w:szCs w:val="24"/>
        </w:rPr>
        <w:t>î.Hr</w:t>
      </w:r>
      <w:r w:rsidR="00AC50E6" w:rsidRPr="00A92493">
        <w:rPr>
          <w:rFonts w:ascii="Times New Roman" w:hAnsi="Times New Roman" w:cs="Times New Roman"/>
          <w:sz w:val="24"/>
          <w:szCs w:val="24"/>
        </w:rPr>
        <w:t>.</w:t>
      </w:r>
      <w:r w:rsidR="00581572" w:rsidRPr="00A92493">
        <w:rPr>
          <w:rFonts w:ascii="Times New Roman" w:hAnsi="Times New Roman" w:cs="Times New Roman"/>
          <w:sz w:val="24"/>
          <w:szCs w:val="24"/>
        </w:rPr>
        <w:t>, în număr de 1028 imnuri, cu 10.600 versuri î</w:t>
      </w:r>
      <w:r w:rsidR="003438D6" w:rsidRPr="00A92493">
        <w:rPr>
          <w:rFonts w:ascii="Times New Roman" w:hAnsi="Times New Roman" w:cs="Times New Roman"/>
          <w:sz w:val="24"/>
          <w:szCs w:val="24"/>
        </w:rPr>
        <w:t>n total, organizate în zece cărţ</w:t>
      </w:r>
      <w:r w:rsidR="00581572" w:rsidRPr="00A92493">
        <w:rPr>
          <w:rFonts w:ascii="Times New Roman" w:hAnsi="Times New Roman" w:cs="Times New Roman"/>
          <w:sz w:val="24"/>
          <w:szCs w:val="24"/>
        </w:rPr>
        <w:t>i</w:t>
      </w:r>
      <w:r w:rsidR="00002C28"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respectiv „mandale”. La rândul ei Yajur-Veda este redactată în proză cuprinzând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versuri preluate din</w:t>
      </w:r>
      <w:r w:rsidR="00581572" w:rsidRPr="00A92493">
        <w:rPr>
          <w:rStyle w:val="apple-converted-space"/>
          <w:rFonts w:ascii="Times New Roman" w:hAnsi="Times New Roman" w:cs="Times New Roman"/>
          <w:sz w:val="24"/>
          <w:szCs w:val="24"/>
        </w:rPr>
        <w:t> </w:t>
      </w:r>
      <w:hyperlink r:id="rId27">
        <w:r w:rsidR="00581572" w:rsidRPr="00A92493">
          <w:rPr>
            <w:rStyle w:val="InternetLink"/>
            <w:rFonts w:ascii="Times New Roman" w:hAnsi="Times New Roman" w:cs="Times New Roman"/>
            <w:color w:val="auto"/>
            <w:sz w:val="24"/>
            <w:szCs w:val="24"/>
            <w:u w:val="none"/>
          </w:rPr>
          <w:t>Rig Veda</w:t>
        </w:r>
      </w:hyperlink>
      <w:r w:rsidR="00581572" w:rsidRPr="00A92493">
        <w:rPr>
          <w:rFonts w:ascii="Times New Roman" w:hAnsi="Times New Roman" w:cs="Times New Roman"/>
          <w:sz w:val="24"/>
          <w:szCs w:val="24"/>
        </w:rPr>
        <w:t>. Ace</w:t>
      </w:r>
      <w:r w:rsidR="00031B04" w:rsidRPr="00A92493">
        <w:rPr>
          <w:rFonts w:ascii="Times New Roman" w:hAnsi="Times New Roman" w:cs="Times New Roman"/>
          <w:sz w:val="24"/>
          <w:szCs w:val="24"/>
        </w:rPr>
        <w:t>a</w:t>
      </w:r>
      <w:r w:rsidR="00581572" w:rsidRPr="00A92493">
        <w:rPr>
          <w:rFonts w:ascii="Times New Roman" w:hAnsi="Times New Roman" w:cs="Times New Roman"/>
          <w:sz w:val="24"/>
          <w:szCs w:val="24"/>
        </w:rPr>
        <w:t xml:space="preserve">stă componentă a literaturii sacre hinduse se referea la sacrificiile ritualice. În cadrul amintitei Vede se individualizează două variante revizuite, în speţă Yajur-Veda albă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 xml:space="preserve">i Yajur-Veda neagră, denumiri a căror origine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semnificaţ</w:t>
      </w:r>
      <w:r w:rsidR="00581572" w:rsidRPr="00A92493">
        <w:rPr>
          <w:rFonts w:ascii="Times New Roman" w:hAnsi="Times New Roman" w:cs="Times New Roman"/>
          <w:sz w:val="24"/>
          <w:szCs w:val="24"/>
        </w:rPr>
        <w:t xml:space="preserve">ie sunt incerte. Cert este </w:t>
      </w:r>
      <w:r w:rsidR="00002C28" w:rsidRPr="00A92493">
        <w:rPr>
          <w:rFonts w:ascii="Times New Roman" w:hAnsi="Times New Roman" w:cs="Times New Roman"/>
          <w:sz w:val="24"/>
          <w:szCs w:val="24"/>
        </w:rPr>
        <w:t xml:space="preserve">însă faptul </w:t>
      </w:r>
      <w:r w:rsidR="00581572" w:rsidRPr="00A92493">
        <w:rPr>
          <w:rFonts w:ascii="Times New Roman" w:hAnsi="Times New Roman" w:cs="Times New Roman"/>
          <w:sz w:val="24"/>
          <w:szCs w:val="24"/>
        </w:rPr>
        <w:t xml:space="preserve">că Yajur-Veda albă cuprinde versurile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incantaţ</w:t>
      </w:r>
      <w:r w:rsidR="00581572" w:rsidRPr="00A92493">
        <w:rPr>
          <w:rFonts w:ascii="Times New Roman" w:hAnsi="Times New Roman" w:cs="Times New Roman"/>
          <w:sz w:val="24"/>
          <w:szCs w:val="24"/>
        </w:rPr>
        <w:t>iile necesare sa</w:t>
      </w:r>
      <w:r w:rsidR="003438D6" w:rsidRPr="00A92493">
        <w:rPr>
          <w:rFonts w:ascii="Times New Roman" w:hAnsi="Times New Roman" w:cs="Times New Roman"/>
          <w:sz w:val="24"/>
          <w:szCs w:val="24"/>
        </w:rPr>
        <w:t>crificiului, în timp ce explicaţ</w:t>
      </w:r>
      <w:r w:rsidR="00581572" w:rsidRPr="00A92493">
        <w:rPr>
          <w:rFonts w:ascii="Times New Roman" w:hAnsi="Times New Roman" w:cs="Times New Roman"/>
          <w:sz w:val="24"/>
          <w:szCs w:val="24"/>
        </w:rPr>
        <w:t>iile se află în altă Brahmana, diferenţiindu-se de Yajur-Veda neagră, cu expli</w:t>
      </w:r>
      <w:r w:rsidR="003438D6" w:rsidRPr="00A92493">
        <w:rPr>
          <w:rFonts w:ascii="Times New Roman" w:hAnsi="Times New Roman" w:cs="Times New Roman"/>
          <w:sz w:val="24"/>
          <w:szCs w:val="24"/>
        </w:rPr>
        <w:t>caţ</w:t>
      </w:r>
      <w:r w:rsidR="00612347" w:rsidRPr="00A92493">
        <w:rPr>
          <w:rFonts w:ascii="Times New Roman" w:hAnsi="Times New Roman" w:cs="Times New Roman"/>
          <w:sz w:val="24"/>
          <w:szCs w:val="24"/>
        </w:rPr>
        <w:t>ii amănunţite ale ver</w:t>
      </w:r>
      <w:r w:rsidR="00581572" w:rsidRPr="00A92493">
        <w:rPr>
          <w:rFonts w:ascii="Times New Roman" w:hAnsi="Times New Roman" w:cs="Times New Roman"/>
          <w:sz w:val="24"/>
          <w:szCs w:val="24"/>
        </w:rPr>
        <w:t xml:space="preserve">surilor. Utilă ca </w:t>
      </w:r>
      <w:r w:rsidR="003438D6" w:rsidRPr="00A92493">
        <w:rPr>
          <w:rFonts w:ascii="Times New Roman" w:hAnsi="Times New Roman" w:cs="Times New Roman"/>
          <w:sz w:val="24"/>
          <w:szCs w:val="24"/>
        </w:rPr>
        <w:t>şi carte de cântece pentru preoţ</w:t>
      </w:r>
      <w:r w:rsidR="00581572" w:rsidRPr="00A92493">
        <w:rPr>
          <w:rFonts w:ascii="Times New Roman" w:hAnsi="Times New Roman" w:cs="Times New Roman"/>
          <w:sz w:val="24"/>
          <w:szCs w:val="24"/>
        </w:rPr>
        <w:t>ii implicaţi în liturg</w:t>
      </w:r>
      <w:r w:rsidR="003806F8" w:rsidRPr="00A92493">
        <w:rPr>
          <w:rFonts w:ascii="Times New Roman" w:hAnsi="Times New Roman" w:cs="Times New Roman"/>
          <w:sz w:val="24"/>
          <w:szCs w:val="24"/>
        </w:rPr>
        <w:t>h</w:t>
      </w:r>
      <w:r w:rsidR="00581572" w:rsidRPr="00A92493">
        <w:rPr>
          <w:rFonts w:ascii="Times New Roman" w:hAnsi="Times New Roman" w:cs="Times New Roman"/>
          <w:sz w:val="24"/>
          <w:szCs w:val="24"/>
        </w:rPr>
        <w:t>ie, deci cu un scop cu predilecţie liturgic</w:t>
      </w:r>
      <w:r w:rsidR="00234DD2">
        <w:rPr>
          <w:rFonts w:ascii="Times New Roman" w:hAnsi="Times New Roman" w:cs="Times New Roman"/>
          <w:sz w:val="24"/>
          <w:szCs w:val="24"/>
        </w:rPr>
        <w:t>,</w:t>
      </w:r>
      <w:r w:rsidR="00581572" w:rsidRPr="00A92493">
        <w:rPr>
          <w:rFonts w:ascii="Times New Roman" w:hAnsi="Times New Roman" w:cs="Times New Roman"/>
          <w:sz w:val="24"/>
          <w:szCs w:val="24"/>
        </w:rPr>
        <w:t xml:space="preserve"> Sama-Veda sau „Veda scandărilor” cuprinde 1875 de versuri</w:t>
      </w:r>
      <w:r w:rsidR="00002C28" w:rsidRPr="00A92493">
        <w:rPr>
          <w:rFonts w:ascii="Times New Roman" w:hAnsi="Times New Roman" w:cs="Times New Roman"/>
          <w:sz w:val="24"/>
          <w:szCs w:val="24"/>
        </w:rPr>
        <w:t>, conf</w:t>
      </w:r>
      <w:r w:rsidR="00B47C2C">
        <w:rPr>
          <w:rFonts w:ascii="Times New Roman" w:hAnsi="Times New Roman" w:cs="Times New Roman"/>
          <w:sz w:val="24"/>
          <w:szCs w:val="24"/>
        </w:rPr>
        <w:t>orm cercetătorului britanic</w:t>
      </w:r>
      <w:r w:rsidR="00581572" w:rsidRPr="00A92493">
        <w:rPr>
          <w:rFonts w:ascii="Times New Roman" w:hAnsi="Times New Roman" w:cs="Times New Roman"/>
          <w:sz w:val="24"/>
          <w:szCs w:val="24"/>
        </w:rPr>
        <w:t xml:space="preserve"> </w:t>
      </w:r>
      <w:r w:rsidR="00B47C2C">
        <w:rPr>
          <w:rFonts w:ascii="Times New Roman" w:hAnsi="Times New Roman" w:cs="Times New Roman"/>
          <w:sz w:val="24"/>
          <w:szCs w:val="24"/>
        </w:rPr>
        <w:t xml:space="preserve">Ralph T. H. </w:t>
      </w:r>
      <w:r w:rsidR="00581572" w:rsidRPr="00A92493">
        <w:rPr>
          <w:rFonts w:ascii="Times New Roman" w:hAnsi="Times New Roman" w:cs="Times New Roman"/>
          <w:sz w:val="24"/>
          <w:szCs w:val="24"/>
        </w:rPr>
        <w:t>Griffith, cu numeroase preluări din Rig-Veda. Actualmente hinduşii se raporte</w:t>
      </w:r>
      <w:r w:rsidR="00031B04" w:rsidRPr="00A92493">
        <w:rPr>
          <w:rFonts w:ascii="Times New Roman" w:hAnsi="Times New Roman" w:cs="Times New Roman"/>
          <w:sz w:val="24"/>
          <w:szCs w:val="24"/>
        </w:rPr>
        <w:t>a</w:t>
      </w:r>
      <w:r w:rsidR="00581572" w:rsidRPr="00A92493">
        <w:rPr>
          <w:rFonts w:ascii="Times New Roman" w:hAnsi="Times New Roman" w:cs="Times New Roman"/>
          <w:sz w:val="24"/>
          <w:szCs w:val="24"/>
        </w:rPr>
        <w:t xml:space="preserve">ză în practicarea propriei religii la două revizuiri, în speţă Kauthuma/Ranayaniya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 xml:space="preserve">i Jaiminiya. </w:t>
      </w:r>
    </w:p>
    <w:p w:rsidR="000D7E67" w:rsidRDefault="007D2FE2" w:rsidP="008F7CC0">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În fine</w:t>
      </w:r>
      <w:r w:rsidR="00002C28"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Artharva-Veda</w:t>
      </w:r>
      <w:r w:rsidR="00002C28" w:rsidRPr="00A92493">
        <w:rPr>
          <w:rFonts w:ascii="Times New Roman" w:hAnsi="Times New Roman" w:cs="Times New Roman"/>
          <w:sz w:val="24"/>
          <w:szCs w:val="24"/>
        </w:rPr>
        <w:t>,</w:t>
      </w:r>
      <w:r w:rsidR="003438D6" w:rsidRPr="00A92493">
        <w:rPr>
          <w:rFonts w:ascii="Times New Roman" w:hAnsi="Times New Roman" w:cs="Times New Roman"/>
          <w:sz w:val="24"/>
          <w:szCs w:val="24"/>
        </w:rPr>
        <w:t xml:space="preserve"> redactată de poeţ</w:t>
      </w:r>
      <w:r w:rsidR="00612347" w:rsidRPr="00A92493">
        <w:rPr>
          <w:rFonts w:ascii="Times New Roman" w:hAnsi="Times New Roman" w:cs="Times New Roman"/>
          <w:sz w:val="24"/>
          <w:szCs w:val="24"/>
        </w:rPr>
        <w:t>i</w:t>
      </w:r>
      <w:r w:rsidR="00581572" w:rsidRPr="00A92493">
        <w:rPr>
          <w:rFonts w:ascii="Times New Roman" w:hAnsi="Times New Roman" w:cs="Times New Roman"/>
          <w:sz w:val="24"/>
          <w:szCs w:val="24"/>
        </w:rPr>
        <w:t xml:space="preserve">i Atharvan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 Angirasa</w:t>
      </w:r>
      <w:r w:rsidR="00002C28" w:rsidRPr="00A92493">
        <w:rPr>
          <w:rFonts w:ascii="Times New Roman" w:hAnsi="Times New Roman" w:cs="Times New Roman"/>
          <w:sz w:val="24"/>
          <w:szCs w:val="24"/>
        </w:rPr>
        <w:t>,</w:t>
      </w:r>
      <w:r w:rsidR="003438D6" w:rsidRPr="00A92493">
        <w:rPr>
          <w:rFonts w:ascii="Times New Roman" w:hAnsi="Times New Roman" w:cs="Times New Roman"/>
          <w:sz w:val="24"/>
          <w:szCs w:val="24"/>
        </w:rPr>
        <w:t xml:space="preserve"> conţ</w:t>
      </w:r>
      <w:r w:rsidR="00581572" w:rsidRPr="00A92493">
        <w:rPr>
          <w:rFonts w:ascii="Times New Roman" w:hAnsi="Times New Roman" w:cs="Times New Roman"/>
          <w:sz w:val="24"/>
          <w:szCs w:val="24"/>
        </w:rPr>
        <w:t>ine 760 de imnuri, majoritatea metrice, doar unele texte fiind concepute în proză în jurul anului 900 î.Hr.</w:t>
      </w:r>
      <w:r w:rsidR="00093332">
        <w:rPr>
          <w:rFonts w:ascii="Times New Roman" w:hAnsi="Times New Roman" w:cs="Times New Roman"/>
          <w:sz w:val="24"/>
          <w:szCs w:val="24"/>
        </w:rPr>
        <w:t>,</w:t>
      </w:r>
      <w:r w:rsidR="00581572" w:rsidRPr="00A92493">
        <w:rPr>
          <w:rFonts w:ascii="Times New Roman" w:hAnsi="Times New Roman" w:cs="Times New Roman"/>
          <w:sz w:val="24"/>
          <w:szCs w:val="24"/>
        </w:rPr>
        <w:t>o şesime din conţinutul amintitei vede fiind preluat din Rig Veda.</w:t>
      </w:r>
      <w:r w:rsidR="003806F8" w:rsidRPr="00A92493">
        <w:rPr>
          <w:rFonts w:ascii="Times New Roman" w:hAnsi="Times New Roman" w:cs="Times New Roman"/>
          <w:sz w:val="24"/>
          <w:szCs w:val="24"/>
        </w:rPr>
        <w:t xml:space="preserve"> În cea ce priveşte mesajul transmis,</w:t>
      </w:r>
      <w:r w:rsidR="00581572" w:rsidRPr="00A92493">
        <w:rPr>
          <w:rFonts w:ascii="Times New Roman" w:hAnsi="Times New Roman" w:cs="Times New Roman"/>
          <w:sz w:val="24"/>
          <w:szCs w:val="24"/>
        </w:rPr>
        <w:t xml:space="preserve"> Atharvana-Veda face referire cu predilecţie la vrăji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incantaţ</w:t>
      </w:r>
      <w:r w:rsidR="00581572" w:rsidRPr="00A92493">
        <w:rPr>
          <w:rFonts w:ascii="Times New Roman" w:hAnsi="Times New Roman" w:cs="Times New Roman"/>
          <w:sz w:val="24"/>
          <w:szCs w:val="24"/>
        </w:rPr>
        <w:t>ii, pentru pr</w:t>
      </w:r>
      <w:r w:rsidR="003438D6" w:rsidRPr="00A92493">
        <w:rPr>
          <w:rFonts w:ascii="Times New Roman" w:hAnsi="Times New Roman" w:cs="Times New Roman"/>
          <w:sz w:val="24"/>
          <w:szCs w:val="24"/>
        </w:rPr>
        <w:t>otecţia în faţ</w:t>
      </w:r>
      <w:r w:rsidR="00581572" w:rsidRPr="00A92493">
        <w:rPr>
          <w:rFonts w:ascii="Times New Roman" w:hAnsi="Times New Roman" w:cs="Times New Roman"/>
          <w:sz w:val="24"/>
          <w:szCs w:val="24"/>
        </w:rPr>
        <w:t xml:space="preserve">a demonilor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a dezastrelor, pentru o viaţ</w:t>
      </w:r>
      <w:r w:rsidR="00581572" w:rsidRPr="00A92493">
        <w:rPr>
          <w:rFonts w:ascii="Times New Roman" w:hAnsi="Times New Roman" w:cs="Times New Roman"/>
          <w:sz w:val="24"/>
          <w:szCs w:val="24"/>
        </w:rPr>
        <w:t>ă lungă sau pentru vindecarea bolilor</w:t>
      </w:r>
      <w:r w:rsidR="002A3D8F">
        <w:rPr>
          <w:rFonts w:ascii="Times New Roman" w:eastAsia="Times New Roman" w:hAnsi="Times New Roman" w:cs="Times New Roman"/>
          <w:bCs/>
          <w:sz w:val="24"/>
          <w:szCs w:val="24"/>
        </w:rPr>
        <w:t>. Hinduismul</w:t>
      </w:r>
      <w:r w:rsidR="00581572" w:rsidRPr="00A92493">
        <w:rPr>
          <w:rFonts w:ascii="Times New Roman" w:eastAsia="Times New Roman" w:hAnsi="Times New Roman" w:cs="Times New Roman"/>
          <w:bCs/>
          <w:sz w:val="24"/>
          <w:szCs w:val="24"/>
        </w:rPr>
        <w:t xml:space="preserve"> promovează în esenţă două concepte doctrinare</w:t>
      </w:r>
      <w:r w:rsidR="00581572" w:rsidRPr="00A92493">
        <w:rPr>
          <w:rFonts w:ascii="Times New Roman" w:eastAsia="Times New Roman" w:hAnsi="Times New Roman" w:cs="Times New Roman"/>
          <w:sz w:val="24"/>
          <w:szCs w:val="24"/>
        </w:rPr>
        <w:t> </w:t>
      </w:r>
      <w:r w:rsidR="00581572" w:rsidRPr="00A92493">
        <w:rPr>
          <w:rFonts w:ascii="Times New Roman" w:eastAsia="Times New Roman" w:hAnsi="Times New Roman" w:cs="Times New Roman"/>
          <w:bCs/>
          <w:sz w:val="24"/>
          <w:szCs w:val="24"/>
        </w:rPr>
        <w:t xml:space="preserve">fundamentale şi anume </w:t>
      </w:r>
      <w:r w:rsidR="00581572" w:rsidRPr="00013FEE">
        <w:rPr>
          <w:rFonts w:ascii="Times New Roman" w:eastAsia="Times New Roman" w:hAnsi="Times New Roman" w:cs="Times New Roman"/>
          <w:bCs/>
          <w:i/>
          <w:sz w:val="24"/>
          <w:szCs w:val="24"/>
        </w:rPr>
        <w:t>karma</w:t>
      </w:r>
      <w:r w:rsidR="00581572" w:rsidRPr="00A92493">
        <w:rPr>
          <w:rFonts w:ascii="Times New Roman" w:eastAsia="Times New Roman" w:hAnsi="Times New Roman" w:cs="Times New Roman"/>
          <w:bCs/>
          <w:sz w:val="24"/>
          <w:szCs w:val="24"/>
        </w:rPr>
        <w:t> (faptă) şi </w:t>
      </w:r>
      <w:r w:rsidR="00581572" w:rsidRPr="00013FEE">
        <w:rPr>
          <w:rFonts w:ascii="Times New Roman" w:eastAsia="Times New Roman" w:hAnsi="Times New Roman" w:cs="Times New Roman"/>
          <w:bCs/>
          <w:i/>
          <w:sz w:val="24"/>
          <w:szCs w:val="24"/>
        </w:rPr>
        <w:t>samsara</w:t>
      </w:r>
      <w:r w:rsidR="00581572" w:rsidRPr="00A92493">
        <w:rPr>
          <w:rFonts w:ascii="Times New Roman" w:eastAsia="Times New Roman" w:hAnsi="Times New Roman" w:cs="Times New Roman"/>
          <w:bCs/>
          <w:sz w:val="24"/>
          <w:szCs w:val="24"/>
        </w:rPr>
        <w:t> </w:t>
      </w:r>
      <w:r w:rsidR="003806F8" w:rsidRPr="00A92493">
        <w:rPr>
          <w:rFonts w:ascii="Times New Roman" w:eastAsia="Times New Roman" w:hAnsi="Times New Roman" w:cs="Times New Roman"/>
          <w:sz w:val="24"/>
          <w:szCs w:val="24"/>
        </w:rPr>
        <w:t>(reîncarnare). Prin reî</w:t>
      </w:r>
      <w:r w:rsidR="00581572" w:rsidRPr="00A92493">
        <w:rPr>
          <w:rFonts w:ascii="Times New Roman" w:eastAsia="Times New Roman" w:hAnsi="Times New Roman" w:cs="Times New Roman"/>
          <w:sz w:val="24"/>
          <w:szCs w:val="24"/>
        </w:rPr>
        <w:t xml:space="preserve">ncarnare  sufletul omului parcurge continuu un ciclu existenţial care constă în </w:t>
      </w:r>
      <w:r w:rsidR="00002C28" w:rsidRPr="00A92493">
        <w:rPr>
          <w:rFonts w:ascii="Times New Roman" w:eastAsia="Times New Roman" w:hAnsi="Times New Roman" w:cs="Times New Roman"/>
          <w:sz w:val="24"/>
          <w:szCs w:val="24"/>
        </w:rPr>
        <w:t>naştere</w:t>
      </w:r>
      <w:r w:rsidR="003C2FD6">
        <w:rPr>
          <w:rFonts w:ascii="Times New Roman" w:eastAsia="Times New Roman" w:hAnsi="Times New Roman" w:cs="Times New Roman"/>
          <w:sz w:val="24"/>
          <w:szCs w:val="24"/>
        </w:rPr>
        <w:t xml:space="preserve"> -</w:t>
      </w:r>
      <w:r w:rsidR="003806F8" w:rsidRPr="00A92493">
        <w:rPr>
          <w:rFonts w:ascii="Times New Roman" w:eastAsia="Times New Roman" w:hAnsi="Times New Roman" w:cs="Times New Roman"/>
          <w:sz w:val="24"/>
          <w:szCs w:val="24"/>
        </w:rPr>
        <w:t xml:space="preserve"> </w:t>
      </w:r>
      <w:r w:rsidR="00002C28" w:rsidRPr="00A92493">
        <w:rPr>
          <w:rFonts w:ascii="Times New Roman" w:eastAsia="Times New Roman" w:hAnsi="Times New Roman" w:cs="Times New Roman"/>
          <w:sz w:val="24"/>
          <w:szCs w:val="24"/>
        </w:rPr>
        <w:t xml:space="preserve">moarte-renaştere, </w:t>
      </w:r>
      <w:r w:rsidR="003806F8" w:rsidRPr="00A92493">
        <w:rPr>
          <w:rFonts w:ascii="Times New Roman" w:eastAsia="Times New Roman" w:hAnsi="Times New Roman" w:cs="Times New Roman"/>
          <w:sz w:val="24"/>
          <w:szCs w:val="24"/>
        </w:rPr>
        <w:t>ultima fiind influ</w:t>
      </w:r>
      <w:r w:rsidR="00581572" w:rsidRPr="00A92493">
        <w:rPr>
          <w:rFonts w:ascii="Times New Roman" w:eastAsia="Times New Roman" w:hAnsi="Times New Roman" w:cs="Times New Roman"/>
          <w:sz w:val="24"/>
          <w:szCs w:val="24"/>
        </w:rPr>
        <w:t>enţată decisiv de karma</w:t>
      </w:r>
      <w:r w:rsidR="00002C28" w:rsidRPr="00A92493">
        <w:rPr>
          <w:rFonts w:ascii="Times New Roman" w:eastAsia="Times New Roman" w:hAnsi="Times New Roman" w:cs="Times New Roman"/>
          <w:sz w:val="24"/>
          <w:szCs w:val="24"/>
        </w:rPr>
        <w:t>,</w:t>
      </w:r>
      <w:r w:rsidR="00581572" w:rsidRPr="00A92493">
        <w:rPr>
          <w:rFonts w:ascii="Times New Roman" w:eastAsia="Times New Roman" w:hAnsi="Times New Roman" w:cs="Times New Roman"/>
          <w:sz w:val="24"/>
          <w:szCs w:val="24"/>
        </w:rPr>
        <w:t xml:space="preserve"> adică </w:t>
      </w:r>
      <w:r w:rsidR="00002C28" w:rsidRPr="00A92493">
        <w:rPr>
          <w:rFonts w:ascii="Times New Roman" w:eastAsia="Times New Roman" w:hAnsi="Times New Roman" w:cs="Times New Roman"/>
          <w:sz w:val="24"/>
          <w:szCs w:val="24"/>
        </w:rPr>
        <w:t xml:space="preserve">de </w:t>
      </w:r>
      <w:r w:rsidR="00581572" w:rsidRPr="00A92493">
        <w:rPr>
          <w:rFonts w:ascii="Times New Roman" w:eastAsia="Times New Roman" w:hAnsi="Times New Roman" w:cs="Times New Roman"/>
          <w:sz w:val="24"/>
          <w:szCs w:val="24"/>
        </w:rPr>
        <w:t>faptele bune sau rele săvârşite în viaţa anterioar</w:t>
      </w:r>
      <w:r w:rsidR="003806F8" w:rsidRPr="00A92493">
        <w:rPr>
          <w:rFonts w:ascii="Times New Roman" w:eastAsia="Times New Roman" w:hAnsi="Times New Roman" w:cs="Times New Roman"/>
          <w:sz w:val="24"/>
          <w:szCs w:val="24"/>
        </w:rPr>
        <w:t>ă. Hindusul este dator să încer</w:t>
      </w:r>
      <w:r w:rsidR="00581572" w:rsidRPr="00A92493">
        <w:rPr>
          <w:rFonts w:ascii="Times New Roman" w:eastAsia="Times New Roman" w:hAnsi="Times New Roman" w:cs="Times New Roman"/>
          <w:sz w:val="24"/>
          <w:szCs w:val="24"/>
        </w:rPr>
        <w:t>ce eliberarea din acest proces de reîncarnare prin religiozitate, moralitate, purificarea vieţii, p</w:t>
      </w:r>
      <w:r w:rsidR="00002C28" w:rsidRPr="00A92493">
        <w:rPr>
          <w:rFonts w:ascii="Times New Roman" w:eastAsia="Times New Roman" w:hAnsi="Times New Roman" w:cs="Times New Roman"/>
          <w:sz w:val="24"/>
          <w:szCs w:val="24"/>
        </w:rPr>
        <w:t>recum şi prin practicarea</w:t>
      </w:r>
      <w:r w:rsidR="00581572" w:rsidRPr="00A92493">
        <w:rPr>
          <w:rFonts w:ascii="Times New Roman" w:eastAsia="Times New Roman" w:hAnsi="Times New Roman" w:cs="Times New Roman"/>
          <w:sz w:val="24"/>
          <w:szCs w:val="24"/>
        </w:rPr>
        <w:t xml:space="preserve"> de yoga, astfel că la final conştiinţa şi personalitatea individului  se pierd, iar suflet</w:t>
      </w:r>
      <w:r w:rsidR="003A25CA" w:rsidRPr="00A92493">
        <w:rPr>
          <w:rFonts w:ascii="Times New Roman" w:eastAsia="Times New Roman" w:hAnsi="Times New Roman" w:cs="Times New Roman"/>
          <w:sz w:val="24"/>
          <w:szCs w:val="24"/>
        </w:rPr>
        <w:t>ul devine parte integrantă a</w:t>
      </w:r>
      <w:r w:rsidR="00581572" w:rsidRPr="00A92493">
        <w:rPr>
          <w:rFonts w:ascii="Times New Roman" w:eastAsia="Times New Roman" w:hAnsi="Times New Roman" w:cs="Times New Roman"/>
          <w:sz w:val="24"/>
          <w:szCs w:val="24"/>
        </w:rPr>
        <w:t xml:space="preserve"> Fiinţei supreme Brahman, cu care se unesc în </w:t>
      </w:r>
      <w:r w:rsidR="003A25CA" w:rsidRPr="00A92493">
        <w:rPr>
          <w:rFonts w:ascii="Times New Roman" w:eastAsia="Times New Roman" w:hAnsi="Times New Roman" w:cs="Times New Roman"/>
          <w:sz w:val="24"/>
          <w:szCs w:val="24"/>
        </w:rPr>
        <w:t>fond toate sufletele</w:t>
      </w:r>
      <w:r w:rsidR="00581572" w:rsidRPr="00A92493">
        <w:rPr>
          <w:rFonts w:ascii="Times New Roman" w:eastAsia="Times New Roman" w:hAnsi="Times New Roman" w:cs="Times New Roman"/>
          <w:sz w:val="24"/>
          <w:szCs w:val="24"/>
        </w:rPr>
        <w:t xml:space="preserve"> ajunse la eliberare. </w:t>
      </w:r>
    </w:p>
    <w:p w:rsidR="007914DB" w:rsidRDefault="007D2FE2" w:rsidP="008F7CC0">
      <w:pPr>
        <w:autoSpaceDE w:val="0"/>
        <w:autoSpaceDN w:val="0"/>
        <w:adjustRightInd w:val="0"/>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sz w:val="24"/>
          <w:szCs w:val="24"/>
        </w:rPr>
        <w:t xml:space="preserve">           </w:t>
      </w:r>
      <w:r w:rsidR="00581572" w:rsidRPr="00A92493">
        <w:rPr>
          <w:rFonts w:ascii="Times New Roman" w:eastAsia="Times New Roman" w:hAnsi="Times New Roman" w:cs="Times New Roman"/>
          <w:sz w:val="24"/>
          <w:szCs w:val="24"/>
        </w:rPr>
        <w:t xml:space="preserve">Literatura sacră hindusă nu se rezumă la textele evocate anterior, </w:t>
      </w:r>
      <w:r w:rsidR="00581572" w:rsidRPr="00A92493">
        <w:rPr>
          <w:rFonts w:ascii="Times New Roman" w:hAnsi="Times New Roman" w:cs="Times New Roman"/>
          <w:bCs/>
          <w:sz w:val="24"/>
          <w:szCs w:val="24"/>
          <w:shd w:val="clear" w:color="auto" w:fill="FFFFFF"/>
        </w:rPr>
        <w:t>Ramayana</w:t>
      </w:r>
      <w:r>
        <w:rPr>
          <w:rStyle w:val="apple-converted-space"/>
          <w:rFonts w:ascii="Times New Roman" w:hAnsi="Times New Roman" w:cs="Times New Roman"/>
          <w:sz w:val="24"/>
          <w:szCs w:val="24"/>
          <w:shd w:val="clear" w:color="auto" w:fill="FFFFFF"/>
        </w:rPr>
        <w:t xml:space="preserve"> (500-100 </w:t>
      </w:r>
      <w:r w:rsidR="00581572" w:rsidRPr="00A92493">
        <w:rPr>
          <w:rStyle w:val="apple-converted-space"/>
          <w:rFonts w:ascii="Times New Roman" w:hAnsi="Times New Roman" w:cs="Times New Roman"/>
          <w:sz w:val="24"/>
          <w:szCs w:val="24"/>
          <w:shd w:val="clear" w:color="auto" w:fill="FFFFFF"/>
        </w:rPr>
        <w:t>î.Hr</w:t>
      </w:r>
      <w:r w:rsidR="00AE4300" w:rsidRPr="00A92493">
        <w:rPr>
          <w:rStyle w:val="apple-converted-space"/>
          <w:rFonts w:ascii="Times New Roman" w:hAnsi="Times New Roman" w:cs="Times New Roman"/>
          <w:sz w:val="24"/>
          <w:szCs w:val="24"/>
          <w:shd w:val="clear" w:color="auto" w:fill="FFFFFF"/>
        </w:rPr>
        <w:t>.</w:t>
      </w:r>
      <w:r w:rsidR="00581572" w:rsidRPr="00A92493">
        <w:rPr>
          <w:rStyle w:val="apple-converted-space"/>
          <w:rFonts w:ascii="Times New Roman" w:hAnsi="Times New Roman" w:cs="Times New Roman"/>
          <w:sz w:val="24"/>
          <w:szCs w:val="24"/>
          <w:shd w:val="clear" w:color="auto" w:fill="FFFFFF"/>
        </w:rPr>
        <w:t>)</w:t>
      </w:r>
      <w:r w:rsidR="003A25CA" w:rsidRPr="00A92493">
        <w:rPr>
          <w:rStyle w:val="apple-converted-space"/>
          <w:rFonts w:ascii="Times New Roman" w:hAnsi="Times New Roman" w:cs="Times New Roman"/>
          <w:sz w:val="24"/>
          <w:szCs w:val="24"/>
          <w:shd w:val="clear" w:color="auto" w:fill="FFFFFF"/>
        </w:rPr>
        <w:t>,</w:t>
      </w:r>
      <w:r>
        <w:rPr>
          <w:rStyle w:val="apple-converted-space"/>
          <w:rFonts w:ascii="Times New Roman" w:hAnsi="Times New Roman" w:cs="Times New Roman"/>
          <w:sz w:val="24"/>
          <w:szCs w:val="24"/>
          <w:shd w:val="clear" w:color="auto" w:fill="FFFFFF"/>
        </w:rPr>
        <w:t xml:space="preserve"> </w:t>
      </w:r>
      <w:r w:rsidR="003438D6" w:rsidRPr="00A92493">
        <w:rPr>
          <w:rFonts w:ascii="Times New Roman" w:hAnsi="Times New Roman" w:cs="Times New Roman"/>
          <w:sz w:val="24"/>
          <w:szCs w:val="24"/>
          <w:shd w:val="clear" w:color="auto" w:fill="FFFFFF"/>
        </w:rPr>
        <w:t>o epopee antică ce conţ</w:t>
      </w:r>
      <w:r w:rsidR="00581572" w:rsidRPr="00A92493">
        <w:rPr>
          <w:rFonts w:ascii="Times New Roman" w:hAnsi="Times New Roman" w:cs="Times New Roman"/>
          <w:sz w:val="24"/>
          <w:szCs w:val="24"/>
          <w:shd w:val="clear" w:color="auto" w:fill="FFFFFF"/>
        </w:rPr>
        <w:t>ine 24.000 de versuri, scrisă în sanscrită de către poetul</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i/>
          <w:iCs/>
          <w:sz w:val="24"/>
          <w:szCs w:val="24"/>
          <w:shd w:val="clear" w:color="auto" w:fill="FFFFFF"/>
        </w:rPr>
        <w:t>Valmiki</w:t>
      </w:r>
      <w:r w:rsidR="003806F8" w:rsidRPr="00A92493">
        <w:rPr>
          <w:rFonts w:ascii="Times New Roman" w:hAnsi="Times New Roman" w:cs="Times New Roman"/>
          <w:sz w:val="24"/>
          <w:szCs w:val="24"/>
          <w:shd w:val="clear" w:color="auto" w:fill="FFFFFF"/>
        </w:rPr>
        <w:t>, repreze</w:t>
      </w:r>
      <w:r w:rsidR="00581572" w:rsidRPr="00A92493">
        <w:rPr>
          <w:rFonts w:ascii="Times New Roman" w:hAnsi="Times New Roman" w:cs="Times New Roman"/>
          <w:sz w:val="24"/>
          <w:szCs w:val="24"/>
          <w:shd w:val="clear" w:color="auto" w:fill="FFFFFF"/>
        </w:rPr>
        <w:t>ntând la rândul ei o componentă importantă a</w:t>
      </w:r>
      <w:r w:rsidR="00581572" w:rsidRPr="00A92493">
        <w:rPr>
          <w:rStyle w:val="apple-converted-space"/>
          <w:rFonts w:ascii="Times New Roman" w:hAnsi="Times New Roman" w:cs="Times New Roman"/>
          <w:sz w:val="24"/>
          <w:szCs w:val="24"/>
          <w:shd w:val="clear" w:color="auto" w:fill="FFFFFF"/>
        </w:rPr>
        <w:t> </w:t>
      </w:r>
      <w:hyperlink r:id="rId28">
        <w:r w:rsidR="00581572" w:rsidRPr="00A92493">
          <w:rPr>
            <w:rStyle w:val="InternetLink"/>
            <w:rFonts w:ascii="Times New Roman" w:hAnsi="Times New Roman" w:cs="Times New Roman"/>
            <w:color w:val="auto"/>
            <w:sz w:val="24"/>
            <w:szCs w:val="24"/>
            <w:u w:val="none"/>
            <w:shd w:val="clear" w:color="auto" w:fill="FFFFFF"/>
          </w:rPr>
          <w:t>hinduismului</w:t>
        </w:r>
      </w:hyperlink>
      <w:r w:rsidR="003438D6" w:rsidRPr="00A92493">
        <w:rPr>
          <w:rFonts w:ascii="Times New Roman" w:hAnsi="Times New Roman" w:cs="Times New Roman"/>
          <w:sz w:val="24"/>
          <w:szCs w:val="24"/>
          <w:shd w:val="clear" w:color="auto" w:fill="FFFFFF"/>
        </w:rPr>
        <w:t>. Ramayana evocă epop</w:t>
      </w:r>
      <w:r w:rsidR="00612347" w:rsidRPr="00A92493">
        <w:rPr>
          <w:rFonts w:ascii="Times New Roman" w:hAnsi="Times New Roman" w:cs="Times New Roman"/>
          <w:sz w:val="24"/>
          <w:szCs w:val="24"/>
          <w:shd w:val="clear" w:color="auto" w:fill="FFFFFF"/>
        </w:rPr>
        <w:t>e</w:t>
      </w:r>
      <w:r w:rsidR="003438D6" w:rsidRPr="00A92493">
        <w:rPr>
          <w:rFonts w:ascii="Times New Roman" w:hAnsi="Times New Roman" w:cs="Times New Roman"/>
          <w:sz w:val="24"/>
          <w:szCs w:val="24"/>
          <w:shd w:val="clear" w:color="auto" w:fill="FFFFFF"/>
        </w:rPr>
        <w:t>ea prinţ</w:t>
      </w:r>
      <w:r w:rsidR="00581572" w:rsidRPr="00A92493">
        <w:rPr>
          <w:rFonts w:ascii="Times New Roman" w:hAnsi="Times New Roman" w:cs="Times New Roman"/>
          <w:sz w:val="24"/>
          <w:szCs w:val="24"/>
          <w:shd w:val="clear" w:color="auto" w:fill="FFFFFF"/>
        </w:rPr>
        <w:t>ului Ra</w:t>
      </w:r>
      <w:r w:rsidR="00722E8A" w:rsidRPr="00A92493">
        <w:rPr>
          <w:rFonts w:ascii="Times New Roman" w:hAnsi="Times New Roman" w:cs="Times New Roman"/>
          <w:sz w:val="24"/>
          <w:szCs w:val="24"/>
          <w:shd w:val="clear" w:color="auto" w:fill="FFFFFF"/>
        </w:rPr>
        <w:t>ma, aflat în căutarea soţiei</w:t>
      </w:r>
      <w:r w:rsidR="00581572" w:rsidRPr="00A92493">
        <w:rPr>
          <w:rFonts w:ascii="Times New Roman" w:hAnsi="Times New Roman" w:cs="Times New Roman"/>
          <w:sz w:val="24"/>
          <w:szCs w:val="24"/>
          <w:shd w:val="clear" w:color="auto" w:fill="FFFFFF"/>
        </w:rPr>
        <w:t xml:space="preserve">, Sita, răpită de către demonul Rākshasa. </w:t>
      </w:r>
    </w:p>
    <w:p w:rsidR="007914DB"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          </w:t>
      </w:r>
      <w:r w:rsidR="00581572" w:rsidRPr="00A92493">
        <w:rPr>
          <w:rFonts w:ascii="Times New Roman" w:hAnsi="Times New Roman" w:cs="Times New Roman"/>
          <w:sz w:val="24"/>
          <w:szCs w:val="24"/>
          <w:shd w:val="clear" w:color="auto" w:fill="FFFFFF"/>
        </w:rPr>
        <w:t xml:space="preserve">O altă scriere sacră, </w:t>
      </w:r>
      <w:r w:rsidR="00581572" w:rsidRPr="00A92493">
        <w:rPr>
          <w:rFonts w:ascii="Times New Roman" w:hAnsi="Times New Roman" w:cs="Times New Roman"/>
          <w:bCs/>
          <w:sz w:val="24"/>
          <w:szCs w:val="24"/>
        </w:rPr>
        <w:t>Mahābhārata</w:t>
      </w:r>
      <w:r w:rsidR="00396876" w:rsidRPr="00A92493">
        <w:rPr>
          <w:rFonts w:ascii="Times New Roman" w:hAnsi="Times New Roman" w:cs="Times New Roman"/>
          <w:bCs/>
          <w:sz w:val="24"/>
          <w:szCs w:val="24"/>
        </w:rPr>
        <w:t>,</w:t>
      </w:r>
      <w:r>
        <w:rPr>
          <w:rFonts w:ascii="Times New Roman" w:hAnsi="Times New Roman" w:cs="Times New Roman"/>
          <w:bCs/>
          <w:sz w:val="24"/>
          <w:szCs w:val="24"/>
        </w:rPr>
        <w:t xml:space="preserve"> </w:t>
      </w:r>
      <w:r w:rsidR="008A2F7E" w:rsidRPr="00A92493">
        <w:rPr>
          <w:rFonts w:ascii="Times New Roman" w:hAnsi="Times New Roman" w:cs="Times New Roman"/>
          <w:sz w:val="24"/>
          <w:szCs w:val="24"/>
        </w:rPr>
        <w:t>cu peste 200.000 de versuri</w:t>
      </w:r>
      <w:r w:rsidR="003C2FD6">
        <w:rPr>
          <w:rFonts w:ascii="Times New Roman" w:hAnsi="Times New Roman" w:cs="Times New Roman"/>
          <w:sz w:val="24"/>
          <w:szCs w:val="24"/>
        </w:rPr>
        <w:t>,</w:t>
      </w:r>
      <w:r w:rsidR="00396876" w:rsidRPr="00A92493">
        <w:rPr>
          <w:rFonts w:ascii="Times New Roman" w:hAnsi="Times New Roman" w:cs="Times New Roman"/>
          <w:sz w:val="24"/>
          <w:szCs w:val="24"/>
        </w:rPr>
        <w:t xml:space="preserve"> incluzând </w:t>
      </w:r>
      <w:r w:rsidR="008A2F7E" w:rsidRPr="00A92493">
        <w:rPr>
          <w:rFonts w:ascii="Times New Roman" w:hAnsi="Times New Roman" w:cs="Times New Roman"/>
          <w:sz w:val="24"/>
          <w:szCs w:val="24"/>
        </w:rPr>
        <w:t xml:space="preserve">şi </w:t>
      </w:r>
      <w:r w:rsidR="00396876" w:rsidRPr="00A92493">
        <w:rPr>
          <w:rFonts w:ascii="Times New Roman" w:hAnsi="Times New Roman" w:cs="Times New Roman"/>
          <w:i/>
          <w:iCs/>
          <w:sz w:val="24"/>
          <w:szCs w:val="24"/>
        </w:rPr>
        <w:t>Hariv</w:t>
      </w:r>
      <w:r w:rsidR="00C84CD3" w:rsidRPr="00A92493">
        <w:rPr>
          <w:rFonts w:ascii="Times New Roman" w:hAnsi="Times New Roman" w:cs="Times New Roman"/>
          <w:i/>
          <w:iCs/>
          <w:sz w:val="24"/>
          <w:szCs w:val="24"/>
        </w:rPr>
        <w:t>am</w:t>
      </w:r>
      <w:r w:rsidR="00396876" w:rsidRPr="00A92493">
        <w:rPr>
          <w:rFonts w:ascii="Times New Roman" w:hAnsi="Times New Roman" w:cs="Times New Roman"/>
          <w:i/>
          <w:iCs/>
          <w:sz w:val="24"/>
          <w:szCs w:val="24"/>
        </w:rPr>
        <w:t>śa</w:t>
      </w:r>
      <w:r w:rsidR="003C2FD6">
        <w:rPr>
          <w:rFonts w:ascii="Times New Roman" w:hAnsi="Times New Roman" w:cs="Times New Roman"/>
          <w:iCs/>
          <w:sz w:val="24"/>
          <w:szCs w:val="24"/>
        </w:rPr>
        <w:t>,</w:t>
      </w:r>
      <w:r w:rsidR="00396876" w:rsidRPr="00A92493">
        <w:rPr>
          <w:rFonts w:ascii="Times New Roman" w:hAnsi="Times New Roman" w:cs="Times New Roman"/>
          <w:sz w:val="24"/>
          <w:szCs w:val="24"/>
        </w:rPr>
        <w:t xml:space="preserve"> şi circa 1,8 milioane de cuvinte,</w:t>
      </w:r>
      <w:r>
        <w:rPr>
          <w:rFonts w:ascii="Times New Roman" w:hAnsi="Times New Roman" w:cs="Times New Roman"/>
          <w:sz w:val="24"/>
          <w:szCs w:val="24"/>
        </w:rPr>
        <w:t xml:space="preserve"> </w:t>
      </w:r>
      <w:r w:rsidR="00581572" w:rsidRPr="00A92493">
        <w:rPr>
          <w:rFonts w:ascii="Times New Roman" w:hAnsi="Times New Roman" w:cs="Times New Roman"/>
          <w:sz w:val="24"/>
          <w:szCs w:val="24"/>
        </w:rPr>
        <w:t>reprezintă un pilon fundamental al</w:t>
      </w:r>
      <w:r w:rsidR="00581572" w:rsidRPr="00A92493">
        <w:rPr>
          <w:rStyle w:val="apple-converted-space"/>
          <w:rFonts w:ascii="Times New Roman" w:hAnsi="Times New Roman" w:cs="Times New Roman"/>
          <w:sz w:val="24"/>
          <w:szCs w:val="24"/>
        </w:rPr>
        <w:t> </w:t>
      </w:r>
      <w:hyperlink r:id="rId29">
        <w:r w:rsidR="00581572" w:rsidRPr="00A92493">
          <w:rPr>
            <w:rStyle w:val="InternetLink"/>
            <w:rFonts w:ascii="Times New Roman" w:hAnsi="Times New Roman" w:cs="Times New Roman"/>
            <w:color w:val="auto"/>
            <w:sz w:val="24"/>
            <w:szCs w:val="24"/>
            <w:u w:val="none"/>
          </w:rPr>
          <w:t>mitologiei hinduse</w:t>
        </w:r>
      </w:hyperlink>
      <w:r w:rsidR="00581572" w:rsidRPr="00A92493">
        <w:rPr>
          <w:rFonts w:ascii="Times New Roman" w:hAnsi="Times New Roman" w:cs="Times New Roman"/>
          <w:sz w:val="24"/>
          <w:szCs w:val="24"/>
        </w:rPr>
        <w:t>, referindu</w:t>
      </w:r>
      <w:r w:rsidR="003806F8"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se la sensul existenţialităţii umane prin prisma principiilor </w:t>
      </w:r>
      <w:hyperlink r:id="rId30">
        <w:r w:rsidR="00581572" w:rsidRPr="00A92493">
          <w:rPr>
            <w:rStyle w:val="InternetLink"/>
            <w:rFonts w:ascii="Times New Roman" w:hAnsi="Times New Roman" w:cs="Times New Roman"/>
            <w:i/>
            <w:iCs/>
            <w:color w:val="auto"/>
            <w:sz w:val="24"/>
            <w:szCs w:val="24"/>
            <w:u w:val="none"/>
          </w:rPr>
          <w:t>artha</w:t>
        </w:r>
      </w:hyperlink>
      <w:r w:rsidR="003A25CA" w:rsidRPr="00A92493">
        <w:rPr>
          <w:rFonts w:ascii="Times New Roman" w:hAnsi="Times New Roman" w:cs="Times New Roman"/>
          <w:sz w:val="24"/>
          <w:szCs w:val="24"/>
        </w:rPr>
        <w:t>-</w:t>
      </w:r>
      <w:r w:rsidR="003438D6" w:rsidRPr="00A92493">
        <w:rPr>
          <w:rFonts w:ascii="Times New Roman" w:hAnsi="Times New Roman" w:cs="Times New Roman"/>
          <w:sz w:val="24"/>
          <w:szCs w:val="24"/>
        </w:rPr>
        <w:t>intenţ</w:t>
      </w:r>
      <w:r w:rsidR="00581572" w:rsidRPr="00A92493">
        <w:rPr>
          <w:rFonts w:ascii="Times New Roman" w:hAnsi="Times New Roman" w:cs="Times New Roman"/>
          <w:sz w:val="24"/>
          <w:szCs w:val="24"/>
        </w:rPr>
        <w:t>ie,</w:t>
      </w:r>
      <w:r w:rsidR="00581572" w:rsidRPr="00A92493">
        <w:rPr>
          <w:rStyle w:val="apple-converted-space"/>
          <w:rFonts w:ascii="Times New Roman" w:hAnsi="Times New Roman" w:cs="Times New Roman"/>
          <w:sz w:val="24"/>
          <w:szCs w:val="24"/>
        </w:rPr>
        <w:t> </w:t>
      </w:r>
      <w:hyperlink r:id="rId31">
        <w:r w:rsidR="00581572" w:rsidRPr="00A92493">
          <w:rPr>
            <w:rStyle w:val="InternetLink"/>
            <w:rFonts w:ascii="Times New Roman" w:hAnsi="Times New Roman" w:cs="Times New Roman"/>
            <w:i/>
            <w:iCs/>
            <w:color w:val="auto"/>
            <w:sz w:val="24"/>
            <w:szCs w:val="24"/>
            <w:u w:val="none"/>
          </w:rPr>
          <w:t>kāma</w:t>
        </w:r>
      </w:hyperlink>
      <w:r w:rsidR="003A25CA" w:rsidRPr="00A92493">
        <w:rPr>
          <w:rStyle w:val="apple-converted-space"/>
          <w:rFonts w:ascii="Times New Roman" w:hAnsi="Times New Roman" w:cs="Times New Roman"/>
          <w:sz w:val="24"/>
          <w:szCs w:val="24"/>
        </w:rPr>
        <w:t>-</w:t>
      </w:r>
      <w:r w:rsidR="003438D6" w:rsidRPr="00A92493">
        <w:rPr>
          <w:rFonts w:ascii="Times New Roman" w:hAnsi="Times New Roman" w:cs="Times New Roman"/>
          <w:sz w:val="24"/>
          <w:szCs w:val="24"/>
        </w:rPr>
        <w:lastRenderedPageBreak/>
        <w:t>satisfacţ</w:t>
      </w:r>
      <w:r w:rsidR="00581572" w:rsidRPr="00A92493">
        <w:rPr>
          <w:rFonts w:ascii="Times New Roman" w:hAnsi="Times New Roman" w:cs="Times New Roman"/>
          <w:sz w:val="24"/>
          <w:szCs w:val="24"/>
        </w:rPr>
        <w:t>ie,</w:t>
      </w:r>
      <w:r w:rsidR="00581572" w:rsidRPr="00A92493">
        <w:rPr>
          <w:rStyle w:val="apple-converted-space"/>
          <w:rFonts w:ascii="Times New Roman" w:hAnsi="Times New Roman" w:cs="Times New Roman"/>
          <w:sz w:val="24"/>
          <w:szCs w:val="24"/>
        </w:rPr>
        <w:t> </w:t>
      </w:r>
      <w:hyperlink r:id="rId32">
        <w:r w:rsidR="00581572" w:rsidRPr="00A92493">
          <w:rPr>
            <w:rStyle w:val="InternetLink"/>
            <w:rFonts w:ascii="Times New Roman" w:hAnsi="Times New Roman" w:cs="Times New Roman"/>
            <w:i/>
            <w:iCs/>
            <w:color w:val="auto"/>
            <w:sz w:val="24"/>
            <w:szCs w:val="24"/>
            <w:u w:val="none"/>
          </w:rPr>
          <w:t>dharma</w:t>
        </w:r>
      </w:hyperlink>
      <w:r w:rsidR="003A25CA" w:rsidRPr="00A92493">
        <w:rPr>
          <w:rStyle w:val="apple-converted-space"/>
          <w:rFonts w:ascii="Times New Roman" w:hAnsi="Times New Roman" w:cs="Times New Roman"/>
          <w:sz w:val="24"/>
          <w:szCs w:val="24"/>
        </w:rPr>
        <w:t>-</w:t>
      </w:r>
      <w:r w:rsidR="00B70B55" w:rsidRPr="00A92493">
        <w:rPr>
          <w:rFonts w:ascii="Times New Roman" w:hAnsi="Times New Roman" w:cs="Times New Roman"/>
          <w:sz w:val="24"/>
          <w:szCs w:val="24"/>
        </w:rPr>
        <w:t>obligaţ</w:t>
      </w:r>
      <w:r w:rsidR="00581572" w:rsidRPr="00A92493">
        <w:rPr>
          <w:rFonts w:ascii="Times New Roman" w:hAnsi="Times New Roman" w:cs="Times New Roman"/>
          <w:sz w:val="24"/>
          <w:szCs w:val="24"/>
        </w:rPr>
        <w:t xml:space="preserve">ie </w:t>
      </w:r>
      <w:r w:rsidR="00D675DC" w:rsidRPr="00A92493">
        <w:rPr>
          <w:rFonts w:ascii="Cambria Math" w:hAnsi="Cambria Math" w:cs="Cambria Math"/>
          <w:sz w:val="24"/>
          <w:szCs w:val="24"/>
        </w:rPr>
        <w:t>ș</w:t>
      </w:r>
      <w:r w:rsidR="00581572" w:rsidRPr="00A92493">
        <w:rPr>
          <w:rFonts w:ascii="Times New Roman" w:hAnsi="Times New Roman" w:cs="Times New Roman"/>
          <w:sz w:val="24"/>
          <w:szCs w:val="24"/>
        </w:rPr>
        <w:t>i</w:t>
      </w:r>
      <w:r w:rsidR="00581572" w:rsidRPr="00A92493">
        <w:rPr>
          <w:rStyle w:val="apple-converted-space"/>
          <w:rFonts w:ascii="Times New Roman" w:hAnsi="Times New Roman" w:cs="Times New Roman"/>
          <w:sz w:val="24"/>
          <w:szCs w:val="24"/>
        </w:rPr>
        <w:t> </w:t>
      </w:r>
      <w:hyperlink r:id="rId33">
        <w:r w:rsidR="00581572" w:rsidRPr="00A92493">
          <w:rPr>
            <w:rStyle w:val="InternetLink"/>
            <w:rFonts w:ascii="Times New Roman" w:hAnsi="Times New Roman" w:cs="Times New Roman"/>
            <w:i/>
            <w:iCs/>
            <w:color w:val="auto"/>
            <w:sz w:val="24"/>
            <w:szCs w:val="24"/>
            <w:u w:val="none"/>
          </w:rPr>
          <w:t>moksha</w:t>
        </w:r>
      </w:hyperlink>
      <w:r w:rsidR="003A25CA" w:rsidRPr="00A92493">
        <w:rPr>
          <w:rStyle w:val="apple-converted-space"/>
          <w:rFonts w:ascii="Times New Roman" w:hAnsi="Times New Roman" w:cs="Times New Roman"/>
          <w:sz w:val="24"/>
          <w:szCs w:val="24"/>
        </w:rPr>
        <w:t>-</w:t>
      </w:r>
      <w:r w:rsidR="00581572" w:rsidRPr="00A92493">
        <w:rPr>
          <w:rFonts w:ascii="Times New Roman" w:hAnsi="Times New Roman" w:cs="Times New Roman"/>
          <w:sz w:val="24"/>
          <w:szCs w:val="24"/>
        </w:rPr>
        <w:t>eliber</w:t>
      </w:r>
      <w:r w:rsidR="00B70B55" w:rsidRPr="00A92493">
        <w:rPr>
          <w:rFonts w:ascii="Times New Roman" w:hAnsi="Times New Roman" w:cs="Times New Roman"/>
          <w:sz w:val="24"/>
          <w:szCs w:val="24"/>
        </w:rPr>
        <w:t>are, înce</w:t>
      </w:r>
      <w:r w:rsidR="003438D6" w:rsidRPr="00A92493">
        <w:rPr>
          <w:rFonts w:ascii="Times New Roman" w:hAnsi="Times New Roman" w:cs="Times New Roman"/>
          <w:sz w:val="24"/>
          <w:szCs w:val="24"/>
        </w:rPr>
        <w:t>rcând să explice relaţ</w:t>
      </w:r>
      <w:r w:rsidR="00581572" w:rsidRPr="00A92493">
        <w:rPr>
          <w:rFonts w:ascii="Times New Roman" w:hAnsi="Times New Roman" w:cs="Times New Roman"/>
          <w:sz w:val="24"/>
          <w:szCs w:val="24"/>
        </w:rPr>
        <w:t xml:space="preserve">ia dintre individ, societate </w:t>
      </w:r>
      <w:r w:rsidR="00D675DC" w:rsidRPr="00A92493">
        <w:rPr>
          <w:rFonts w:ascii="Cambria Math" w:hAnsi="Cambria Math" w:cs="Cambria Math"/>
          <w:sz w:val="24"/>
          <w:szCs w:val="24"/>
        </w:rPr>
        <w:t>ș</w:t>
      </w:r>
      <w:r w:rsidR="003438D6" w:rsidRPr="00A92493">
        <w:rPr>
          <w:rFonts w:ascii="Times New Roman" w:hAnsi="Times New Roman" w:cs="Times New Roman"/>
          <w:sz w:val="24"/>
          <w:szCs w:val="24"/>
        </w:rPr>
        <w:t>i activităţ</w:t>
      </w:r>
      <w:r w:rsidR="00581572" w:rsidRPr="00A92493">
        <w:rPr>
          <w:rFonts w:ascii="Times New Roman" w:hAnsi="Times New Roman" w:cs="Times New Roman"/>
          <w:sz w:val="24"/>
          <w:szCs w:val="24"/>
        </w:rPr>
        <w:t>ile</w:t>
      </w:r>
      <w:r w:rsidR="00581572" w:rsidRPr="00A92493">
        <w:rPr>
          <w:rStyle w:val="apple-converted-space"/>
          <w:rFonts w:ascii="Times New Roman" w:hAnsi="Times New Roman" w:cs="Times New Roman"/>
          <w:sz w:val="24"/>
          <w:szCs w:val="24"/>
        </w:rPr>
        <w:t> </w:t>
      </w:r>
      <w:hyperlink r:id="rId34">
        <w:r w:rsidR="00581572" w:rsidRPr="00A92493">
          <w:rPr>
            <w:rStyle w:val="InternetLink"/>
            <w:rFonts w:ascii="Times New Roman" w:hAnsi="Times New Roman" w:cs="Times New Roman"/>
            <w:color w:val="auto"/>
            <w:sz w:val="24"/>
            <w:szCs w:val="24"/>
            <w:u w:val="none"/>
          </w:rPr>
          <w:t>karmei</w:t>
        </w:r>
      </w:hyperlink>
      <w:r w:rsidR="00581572" w:rsidRPr="00A92493">
        <w:rPr>
          <w:rFonts w:ascii="Times New Roman" w:hAnsi="Times New Roman" w:cs="Times New Roman"/>
          <w:sz w:val="24"/>
          <w:szCs w:val="24"/>
        </w:rPr>
        <w:t>. În principiu acestea sunt textele sacre ale unei religii, în care au trăit şi evoluat strămoşii romilor. Hinduismul presupune însă şi un controversat sistem social</w:t>
      </w:r>
      <w:r w:rsidR="00093332">
        <w:rPr>
          <w:rFonts w:ascii="Times New Roman" w:hAnsi="Times New Roman" w:cs="Times New Roman"/>
          <w:sz w:val="24"/>
          <w:szCs w:val="24"/>
        </w:rPr>
        <w:t>,</w:t>
      </w:r>
      <w:r w:rsidR="00581572" w:rsidRPr="00A92493">
        <w:rPr>
          <w:rFonts w:ascii="Times New Roman" w:hAnsi="Times New Roman" w:cs="Times New Roman"/>
          <w:sz w:val="24"/>
          <w:szCs w:val="24"/>
        </w:rPr>
        <w:t xml:space="preserve"> discrimin</w:t>
      </w:r>
      <w:r w:rsidR="003A25CA" w:rsidRPr="00A92493">
        <w:rPr>
          <w:rFonts w:ascii="Times New Roman" w:hAnsi="Times New Roman" w:cs="Times New Roman"/>
          <w:sz w:val="24"/>
          <w:szCs w:val="24"/>
        </w:rPr>
        <w:t>atoriu ierarhic</w:t>
      </w:r>
      <w:r w:rsidR="00093332">
        <w:rPr>
          <w:rFonts w:ascii="Times New Roman" w:hAnsi="Times New Roman" w:cs="Times New Roman"/>
          <w:sz w:val="24"/>
          <w:szCs w:val="24"/>
        </w:rPr>
        <w:t>,</w:t>
      </w:r>
      <w:r w:rsidR="003A25CA" w:rsidRPr="00A92493">
        <w:rPr>
          <w:rFonts w:ascii="Times New Roman" w:hAnsi="Times New Roman" w:cs="Times New Roman"/>
          <w:sz w:val="24"/>
          <w:szCs w:val="24"/>
        </w:rPr>
        <w:t xml:space="preserve"> bazat pe caste, respectiv </w:t>
      </w:r>
      <w:r w:rsidR="003A25CA" w:rsidRPr="00A92493">
        <w:rPr>
          <w:rFonts w:ascii="Times New Roman" w:hAnsi="Times New Roman" w:cs="Times New Roman"/>
          <w:i/>
          <w:sz w:val="24"/>
          <w:szCs w:val="24"/>
        </w:rPr>
        <w:t>jati</w:t>
      </w:r>
      <w:r w:rsidR="00581572" w:rsidRPr="00A92493">
        <w:rPr>
          <w:rFonts w:ascii="Times New Roman" w:hAnsi="Times New Roman" w:cs="Times New Roman"/>
          <w:sz w:val="24"/>
          <w:szCs w:val="24"/>
        </w:rPr>
        <w:t>, rezultat ancestral al invaziei ariene, ierarhie care a avut drept scop iniţial discrimin</w:t>
      </w:r>
      <w:r w:rsidR="00271032" w:rsidRPr="00A92493">
        <w:rPr>
          <w:rFonts w:ascii="Times New Roman" w:hAnsi="Times New Roman" w:cs="Times New Roman"/>
          <w:sz w:val="24"/>
          <w:szCs w:val="24"/>
        </w:rPr>
        <w:t>area şi excluziunea socială a bă</w:t>
      </w:r>
      <w:r w:rsidR="00581572" w:rsidRPr="00A92493">
        <w:rPr>
          <w:rFonts w:ascii="Times New Roman" w:hAnsi="Times New Roman" w:cs="Times New Roman"/>
          <w:sz w:val="24"/>
          <w:szCs w:val="24"/>
        </w:rPr>
        <w:t xml:space="preserve">ştinaşilor. </w:t>
      </w:r>
    </w:p>
    <w:p w:rsidR="00910B7A" w:rsidRDefault="007D2FE2"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Ulterior însă</w:t>
      </w:r>
      <w:r w:rsidR="003A25CA"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atitudinea discriminatorie generată de diferenţele de culoare a pieli se metamorfozează într-un sistem social filozofic şi religios</w:t>
      </w:r>
      <w:r w:rsidR="00093332">
        <w:rPr>
          <w:rFonts w:ascii="Times New Roman" w:hAnsi="Times New Roman" w:cs="Times New Roman"/>
          <w:sz w:val="24"/>
          <w:szCs w:val="24"/>
        </w:rPr>
        <w:t>,</w:t>
      </w:r>
      <w:r w:rsidR="00581572" w:rsidRPr="00A92493">
        <w:rPr>
          <w:rFonts w:ascii="Times New Roman" w:hAnsi="Times New Roman" w:cs="Times New Roman"/>
          <w:sz w:val="24"/>
          <w:szCs w:val="24"/>
        </w:rPr>
        <w:t xml:space="preserve"> care prevedea divizarea ine</w:t>
      </w:r>
      <w:r w:rsidR="003806F8" w:rsidRPr="00A92493">
        <w:rPr>
          <w:rFonts w:ascii="Times New Roman" w:hAnsi="Times New Roman" w:cs="Times New Roman"/>
          <w:sz w:val="24"/>
          <w:szCs w:val="24"/>
        </w:rPr>
        <w:t>chivocă a societăţi indiene după</w:t>
      </w:r>
      <w:r w:rsidR="00581572" w:rsidRPr="00A92493">
        <w:rPr>
          <w:rFonts w:ascii="Times New Roman" w:hAnsi="Times New Roman" w:cs="Times New Roman"/>
          <w:sz w:val="24"/>
          <w:szCs w:val="24"/>
        </w:rPr>
        <w:t xml:space="preserve"> origine. </w:t>
      </w:r>
      <w:r w:rsidR="00581572" w:rsidRPr="00A92493">
        <w:rPr>
          <w:rFonts w:ascii="Times New Roman" w:hAnsi="Times New Roman" w:cs="Times New Roman"/>
          <w:sz w:val="24"/>
          <w:szCs w:val="24"/>
          <w:shd w:val="clear" w:color="auto" w:fill="FFFFFF"/>
        </w:rPr>
        <w:t>Etimologic</w:t>
      </w:r>
      <w:r w:rsidR="003A25CA" w:rsidRPr="00A92493">
        <w:rPr>
          <w:rFonts w:ascii="Times New Roman" w:hAnsi="Times New Roman" w:cs="Times New Roman"/>
          <w:sz w:val="24"/>
          <w:szCs w:val="24"/>
        </w:rPr>
        <w:t xml:space="preserve"> termenul castă</w:t>
      </w:r>
      <w:r w:rsidR="00581572" w:rsidRPr="00A92493">
        <w:rPr>
          <w:rFonts w:ascii="Times New Roman" w:hAnsi="Times New Roman" w:cs="Times New Roman"/>
          <w:sz w:val="24"/>
          <w:szCs w:val="24"/>
        </w:rPr>
        <w:t xml:space="preserve"> provine din cuvântul castus, care în latină se referă la puritatea rasei,</w:t>
      </w:r>
      <w:r w:rsidR="00581572" w:rsidRPr="00A92493">
        <w:rPr>
          <w:rFonts w:ascii="Times New Roman" w:hAnsi="Times New Roman" w:cs="Times New Roman"/>
          <w:sz w:val="24"/>
          <w:szCs w:val="24"/>
          <w:shd w:val="clear" w:color="auto" w:fill="FFFFFF"/>
        </w:rPr>
        <w:t xml:space="preserve"> castus traducându-se </w:t>
      </w:r>
      <w:r w:rsidR="00581572" w:rsidRPr="00A92493">
        <w:rPr>
          <w:rFonts w:ascii="Times New Roman" w:hAnsi="Times New Roman" w:cs="Times New Roman"/>
          <w:i/>
          <w:sz w:val="24"/>
          <w:szCs w:val="24"/>
          <w:shd w:val="clear" w:color="auto" w:fill="FFFFFF"/>
        </w:rPr>
        <w:t>pur</w:t>
      </w:r>
      <w:r w:rsidR="00581572" w:rsidRPr="00A92493">
        <w:rPr>
          <w:rFonts w:ascii="Times New Roman" w:hAnsi="Times New Roman" w:cs="Times New Roman"/>
          <w:sz w:val="24"/>
          <w:szCs w:val="24"/>
          <w:shd w:val="clear" w:color="auto" w:fill="FFFFFF"/>
        </w:rPr>
        <w:t xml:space="preserve"> sau </w:t>
      </w:r>
      <w:r w:rsidR="00581572" w:rsidRPr="00A92493">
        <w:rPr>
          <w:rFonts w:ascii="Times New Roman" w:hAnsi="Times New Roman" w:cs="Times New Roman"/>
          <w:i/>
          <w:sz w:val="24"/>
          <w:szCs w:val="24"/>
          <w:shd w:val="clear" w:color="auto" w:fill="FFFFFF"/>
        </w:rPr>
        <w:t>curat</w:t>
      </w:r>
      <w:r w:rsidR="00D675DC" w:rsidRPr="00A92493">
        <w:rPr>
          <w:rFonts w:ascii="Cambria Math" w:hAnsi="Cambria Math" w:cs="Cambria Math"/>
          <w:sz w:val="24"/>
          <w:szCs w:val="24"/>
          <w:shd w:val="clear" w:color="auto" w:fill="FFFFFF"/>
        </w:rPr>
        <w:t>ș</w:t>
      </w:r>
      <w:r w:rsidR="00581572" w:rsidRPr="00A92493">
        <w:rPr>
          <w:rFonts w:ascii="Times New Roman" w:hAnsi="Times New Roman" w:cs="Times New Roman"/>
          <w:sz w:val="24"/>
          <w:szCs w:val="24"/>
          <w:shd w:val="clear" w:color="auto" w:fill="FFFFFF"/>
        </w:rPr>
        <w:t>i a fost utilizat de</w:t>
      </w:r>
      <w:r w:rsidR="00581572" w:rsidRPr="00A92493">
        <w:rPr>
          <w:rStyle w:val="apple-converted-space"/>
          <w:rFonts w:ascii="Times New Roman" w:hAnsi="Times New Roman" w:cs="Times New Roman"/>
          <w:sz w:val="24"/>
          <w:szCs w:val="24"/>
          <w:shd w:val="clear" w:color="auto" w:fill="FFFFFF"/>
        </w:rPr>
        <w:t xml:space="preserve"> către </w:t>
      </w:r>
      <w:r w:rsidR="00581572" w:rsidRPr="00A92493">
        <w:rPr>
          <w:rFonts w:ascii="Times New Roman" w:hAnsi="Times New Roman" w:cs="Times New Roman"/>
          <w:sz w:val="24"/>
          <w:szCs w:val="24"/>
          <w:shd w:val="clear" w:color="auto" w:fill="FFFFFF"/>
        </w:rPr>
        <w:t>portughezi</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sz w:val="24"/>
          <w:szCs w:val="24"/>
          <w:shd w:val="clear" w:color="auto" w:fill="FFFFFF"/>
        </w:rPr>
        <w:t>pentru a definii indivizii dintr-un „grup exclusiv</w:t>
      </w:r>
      <w:r w:rsidR="003A25CA" w:rsidRPr="00A92493">
        <w:rPr>
          <w:rFonts w:ascii="Times New Roman" w:hAnsi="Times New Roman" w:cs="Times New Roman"/>
          <w:sz w:val="24"/>
          <w:szCs w:val="24"/>
          <w:shd w:val="clear" w:color="auto" w:fill="FFFFFF"/>
        </w:rPr>
        <w:t>ist</w:t>
      </w:r>
      <w:r w:rsidR="00581572" w:rsidRPr="00A92493">
        <w:rPr>
          <w:rFonts w:ascii="Times New Roman" w:hAnsi="Times New Roman" w:cs="Times New Roman"/>
          <w:sz w:val="24"/>
          <w:szCs w:val="24"/>
          <w:shd w:val="clear" w:color="auto" w:fill="FFFFFF"/>
        </w:rPr>
        <w:t>”</w:t>
      </w:r>
      <w:r w:rsidR="00581572" w:rsidRPr="00A92493">
        <w:rPr>
          <w:rFonts w:ascii="Times New Roman" w:hAnsi="Times New Roman" w:cs="Times New Roman"/>
          <w:sz w:val="24"/>
          <w:szCs w:val="24"/>
        </w:rPr>
        <w:t xml:space="preserve">. Sistemul de caste al divizării sociale este legiferat de principiile ce decurg din </w:t>
      </w:r>
      <w:r w:rsidR="00581572" w:rsidRPr="00A92493">
        <w:rPr>
          <w:rFonts w:ascii="Times New Roman" w:hAnsi="Times New Roman" w:cs="Times New Roman"/>
          <w:i/>
          <w:sz w:val="24"/>
          <w:szCs w:val="24"/>
        </w:rPr>
        <w:t>Legea lui Manu</w:t>
      </w:r>
      <w:r w:rsidR="00581572" w:rsidRPr="00A92493">
        <w:rPr>
          <w:rFonts w:ascii="Times New Roman" w:hAnsi="Times New Roman" w:cs="Times New Roman"/>
          <w:sz w:val="24"/>
          <w:szCs w:val="24"/>
        </w:rPr>
        <w:t>, capodoperă literară redactată între secolele XIII-VI î.Hr</w:t>
      </w:r>
      <w:r w:rsidR="00031B04" w:rsidRPr="00A92493">
        <w:rPr>
          <w:rFonts w:ascii="Times New Roman" w:hAnsi="Times New Roman" w:cs="Times New Roman"/>
          <w:sz w:val="24"/>
          <w:szCs w:val="24"/>
        </w:rPr>
        <w:t>.</w:t>
      </w:r>
      <w:r w:rsidR="003A25CA" w:rsidRPr="00A92493">
        <w:rPr>
          <w:rFonts w:ascii="Times New Roman" w:hAnsi="Times New Roman" w:cs="Times New Roman"/>
          <w:sz w:val="24"/>
          <w:szCs w:val="24"/>
        </w:rPr>
        <w:t>, î</w:t>
      </w:r>
      <w:r w:rsidR="003A25CA" w:rsidRPr="00A92493">
        <w:rPr>
          <w:rStyle w:val="apple-converted-space"/>
          <w:rFonts w:ascii="Times New Roman" w:hAnsi="Times New Roman" w:cs="Times New Roman"/>
          <w:sz w:val="24"/>
          <w:szCs w:val="24"/>
        </w:rPr>
        <w:t>n sanscrită</w:t>
      </w:r>
      <w:r>
        <w:rPr>
          <w:rStyle w:val="apple-converted-space"/>
          <w:rFonts w:ascii="Times New Roman" w:hAnsi="Times New Roman" w:cs="Times New Roman"/>
          <w:sz w:val="24"/>
          <w:szCs w:val="24"/>
        </w:rPr>
        <w:t xml:space="preserve"> </w:t>
      </w:r>
      <w:r w:rsidR="00581572" w:rsidRPr="00A92493">
        <w:rPr>
          <w:rStyle w:val="apple-converted-space"/>
          <w:rFonts w:ascii="Times New Roman" w:hAnsi="Times New Roman" w:cs="Times New Roman"/>
          <w:i/>
          <w:sz w:val="24"/>
          <w:szCs w:val="24"/>
        </w:rPr>
        <w:t>M</w:t>
      </w:r>
      <w:r w:rsidR="003A25CA" w:rsidRPr="00A92493">
        <w:rPr>
          <w:rStyle w:val="apple-converted-space"/>
          <w:rFonts w:ascii="Times New Roman" w:hAnsi="Times New Roman" w:cs="Times New Roman"/>
          <w:i/>
          <w:sz w:val="24"/>
          <w:szCs w:val="24"/>
        </w:rPr>
        <w:t>anava</w:t>
      </w:r>
      <w:r w:rsidR="00581572" w:rsidRPr="00A92493">
        <w:rPr>
          <w:rStyle w:val="apple-converted-space"/>
          <w:rFonts w:ascii="Times New Roman" w:hAnsi="Times New Roman" w:cs="Times New Roman"/>
          <w:i/>
          <w:sz w:val="24"/>
          <w:szCs w:val="24"/>
        </w:rPr>
        <w:t xml:space="preserve"> D</w:t>
      </w:r>
      <w:r w:rsidR="003A25CA" w:rsidRPr="00A92493">
        <w:rPr>
          <w:rStyle w:val="apple-converted-space"/>
          <w:rFonts w:ascii="Times New Roman" w:hAnsi="Times New Roman" w:cs="Times New Roman"/>
          <w:i/>
          <w:sz w:val="24"/>
          <w:szCs w:val="24"/>
        </w:rPr>
        <w:t>harma</w:t>
      </w:r>
      <w:r w:rsidR="00581572" w:rsidRPr="00A92493">
        <w:rPr>
          <w:rStyle w:val="apple-converted-space"/>
          <w:rFonts w:ascii="Times New Roman" w:hAnsi="Times New Roman" w:cs="Times New Roman"/>
          <w:i/>
          <w:sz w:val="24"/>
          <w:szCs w:val="24"/>
        </w:rPr>
        <w:t xml:space="preserve"> S</w:t>
      </w:r>
      <w:r w:rsidR="003A25CA" w:rsidRPr="00A92493">
        <w:rPr>
          <w:rStyle w:val="apple-converted-space"/>
          <w:rFonts w:ascii="Times New Roman" w:hAnsi="Times New Roman" w:cs="Times New Roman"/>
          <w:i/>
          <w:sz w:val="24"/>
          <w:szCs w:val="24"/>
        </w:rPr>
        <w:t>astra</w:t>
      </w:r>
      <w:r w:rsidR="003A25CA" w:rsidRPr="00A92493">
        <w:rPr>
          <w:rStyle w:val="apple-converted-space"/>
          <w:rFonts w:ascii="Times New Roman" w:hAnsi="Times New Roman" w:cs="Times New Roman"/>
          <w:sz w:val="24"/>
          <w:szCs w:val="24"/>
        </w:rPr>
        <w:t>, aceasta cuprinzând 2685 de strofe în 12 cărţi.</w:t>
      </w:r>
      <w:r w:rsidR="00581572" w:rsidRPr="00A92493">
        <w:rPr>
          <w:rStyle w:val="apple-converted-space"/>
          <w:rFonts w:ascii="Times New Roman" w:hAnsi="Times New Roman" w:cs="Times New Roman"/>
          <w:sz w:val="24"/>
          <w:szCs w:val="24"/>
        </w:rPr>
        <w:t xml:space="preserve"> Personajul mitic</w:t>
      </w:r>
      <w:r w:rsidR="003A25CA" w:rsidRPr="00A92493">
        <w:rPr>
          <w:rStyle w:val="apple-converted-space"/>
          <w:rFonts w:ascii="Times New Roman" w:hAnsi="Times New Roman" w:cs="Times New Roman"/>
          <w:sz w:val="24"/>
          <w:szCs w:val="24"/>
        </w:rPr>
        <w:t>,</w:t>
      </w:r>
      <w:r w:rsidR="00581572" w:rsidRPr="00A92493">
        <w:rPr>
          <w:rStyle w:val="apple-converted-space"/>
          <w:rFonts w:ascii="Times New Roman" w:hAnsi="Times New Roman" w:cs="Times New Roman"/>
          <w:sz w:val="24"/>
          <w:szCs w:val="24"/>
        </w:rPr>
        <w:t xml:space="preserve"> neconfirmat de izvoarele istorice</w:t>
      </w:r>
      <w:r w:rsidR="003A25CA" w:rsidRPr="00A92493">
        <w:rPr>
          <w:rStyle w:val="apple-converted-space"/>
          <w:rFonts w:ascii="Times New Roman" w:hAnsi="Times New Roman" w:cs="Times New Roman"/>
          <w:sz w:val="24"/>
          <w:szCs w:val="24"/>
        </w:rPr>
        <w:t>,</w:t>
      </w:r>
      <w:r>
        <w:rPr>
          <w:rStyle w:val="apple-converted-space"/>
          <w:rFonts w:ascii="Times New Roman" w:hAnsi="Times New Roman" w:cs="Times New Roman"/>
          <w:sz w:val="24"/>
          <w:szCs w:val="24"/>
        </w:rPr>
        <w:t xml:space="preserve">  </w:t>
      </w:r>
      <w:r w:rsidR="00581572" w:rsidRPr="00A92493">
        <w:rPr>
          <w:rFonts w:ascii="Times New Roman" w:hAnsi="Times New Roman" w:cs="Times New Roman"/>
          <w:bCs/>
          <w:sz w:val="24"/>
          <w:szCs w:val="24"/>
          <w:shd w:val="clear" w:color="auto" w:fill="FFFFFF"/>
        </w:rPr>
        <w:t>Manu</w:t>
      </w:r>
      <w:r w:rsidR="003A25CA" w:rsidRPr="00A92493">
        <w:rPr>
          <w:rFonts w:ascii="Times New Roman" w:hAnsi="Times New Roman" w:cs="Times New Roman"/>
          <w:bCs/>
          <w:sz w:val="24"/>
          <w:szCs w:val="24"/>
          <w:shd w:val="clear" w:color="auto" w:fill="FFFFFF"/>
        </w:rPr>
        <w:t>,</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sz w:val="24"/>
          <w:szCs w:val="24"/>
          <w:shd w:val="clear" w:color="auto" w:fill="FFFFFF"/>
        </w:rPr>
        <w:t>reprezintă şi numele purtat în mitologia vedică de strămo</w:t>
      </w:r>
      <w:r w:rsidR="00D675DC" w:rsidRPr="00A92493">
        <w:rPr>
          <w:rFonts w:ascii="Cambria Math" w:hAnsi="Cambria Math" w:cs="Cambria Math"/>
          <w:sz w:val="24"/>
          <w:szCs w:val="24"/>
          <w:shd w:val="clear" w:color="auto" w:fill="FFFFFF"/>
        </w:rPr>
        <w:t>ș</w:t>
      </w:r>
      <w:r w:rsidR="00581572" w:rsidRPr="00A92493">
        <w:rPr>
          <w:rFonts w:ascii="Times New Roman" w:hAnsi="Times New Roman" w:cs="Times New Roman"/>
          <w:sz w:val="24"/>
          <w:szCs w:val="24"/>
          <w:shd w:val="clear" w:color="auto" w:fill="FFFFFF"/>
        </w:rPr>
        <w:t>ii umanităţii, în număr de paisprezece, primul dintre ace</w:t>
      </w:r>
      <w:r w:rsidR="00D675DC" w:rsidRPr="00A92493">
        <w:rPr>
          <w:rFonts w:ascii="Cambria Math" w:hAnsi="Cambria Math" w:cs="Cambria Math"/>
          <w:sz w:val="24"/>
          <w:szCs w:val="24"/>
          <w:shd w:val="clear" w:color="auto" w:fill="FFFFFF"/>
        </w:rPr>
        <w:t>ș</w:t>
      </w:r>
      <w:r w:rsidR="00581572" w:rsidRPr="00A92493">
        <w:rPr>
          <w:rFonts w:ascii="Times New Roman" w:hAnsi="Times New Roman" w:cs="Times New Roman"/>
          <w:sz w:val="24"/>
          <w:szCs w:val="24"/>
          <w:shd w:val="clear" w:color="auto" w:fill="FFFFFF"/>
        </w:rPr>
        <w:t>tia,</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i/>
          <w:iCs/>
          <w:sz w:val="24"/>
          <w:szCs w:val="24"/>
          <w:shd w:val="clear" w:color="auto" w:fill="FFFFFF"/>
        </w:rPr>
        <w:t>Manu Swayam-Bhuva</w:t>
      </w:r>
      <w:r w:rsidR="00581572" w:rsidRPr="00A92493">
        <w:rPr>
          <w:rFonts w:ascii="Times New Roman" w:hAnsi="Times New Roman" w:cs="Times New Roman"/>
          <w:sz w:val="24"/>
          <w:szCs w:val="24"/>
          <w:shd w:val="clear" w:color="auto" w:fill="FFFFFF"/>
        </w:rPr>
        <w:t>, fiul lui</w:t>
      </w:r>
      <w:r w:rsidR="00581572" w:rsidRPr="00A92493">
        <w:rPr>
          <w:rStyle w:val="apple-converted-space"/>
          <w:rFonts w:ascii="Times New Roman" w:hAnsi="Times New Roman" w:cs="Times New Roman"/>
          <w:sz w:val="24"/>
          <w:szCs w:val="24"/>
          <w:shd w:val="clear" w:color="auto" w:fill="FFFFFF"/>
        </w:rPr>
        <w:t> </w:t>
      </w:r>
      <w:hyperlink r:id="rId35">
        <w:r w:rsidR="00581572" w:rsidRPr="00A92493">
          <w:rPr>
            <w:rStyle w:val="InternetLink"/>
            <w:rFonts w:ascii="Times New Roman" w:hAnsi="Times New Roman" w:cs="Times New Roman"/>
            <w:color w:val="auto"/>
            <w:sz w:val="24"/>
            <w:szCs w:val="24"/>
            <w:u w:val="none"/>
            <w:shd w:val="clear" w:color="auto" w:fill="FFFFFF"/>
          </w:rPr>
          <w:t>Brahma</w:t>
        </w:r>
      </w:hyperlink>
      <w:r w:rsidR="00581572" w:rsidRPr="00A92493">
        <w:rPr>
          <w:rFonts w:ascii="Times New Roman" w:hAnsi="Times New Roman" w:cs="Times New Roman"/>
          <w:sz w:val="24"/>
          <w:szCs w:val="24"/>
          <w:shd w:val="clear" w:color="auto" w:fill="FFFFFF"/>
        </w:rPr>
        <w:t>, născut chiar de către zeul a</w:t>
      </w:r>
      <w:r w:rsidR="003438D6" w:rsidRPr="00A92493">
        <w:rPr>
          <w:rFonts w:ascii="Times New Roman" w:hAnsi="Times New Roman" w:cs="Times New Roman"/>
          <w:sz w:val="24"/>
          <w:szCs w:val="24"/>
          <w:shd w:val="clear" w:color="auto" w:fill="FFFFFF"/>
        </w:rPr>
        <w:t>mintit, concepând conform tradiţ</w:t>
      </w:r>
      <w:r w:rsidR="00581572" w:rsidRPr="00A92493">
        <w:rPr>
          <w:rFonts w:ascii="Times New Roman" w:hAnsi="Times New Roman" w:cs="Times New Roman"/>
          <w:sz w:val="24"/>
          <w:szCs w:val="24"/>
          <w:shd w:val="clear" w:color="auto" w:fill="FFFFFF"/>
        </w:rPr>
        <w:t>iei hinduse şi vestitul codice</w:t>
      </w:r>
      <w:r w:rsidR="00581572" w:rsidRPr="00A92493">
        <w:rPr>
          <w:rStyle w:val="apple-converted-space"/>
          <w:rFonts w:ascii="Times New Roman" w:hAnsi="Times New Roman" w:cs="Times New Roman"/>
          <w:sz w:val="24"/>
          <w:szCs w:val="24"/>
          <w:shd w:val="clear" w:color="auto" w:fill="FFFFFF"/>
        </w:rPr>
        <w:t> </w:t>
      </w:r>
      <w:r w:rsidR="00581572" w:rsidRPr="00A92493">
        <w:rPr>
          <w:rFonts w:ascii="Times New Roman" w:hAnsi="Times New Roman" w:cs="Times New Roman"/>
          <w:i/>
          <w:iCs/>
          <w:sz w:val="24"/>
          <w:szCs w:val="24"/>
          <w:shd w:val="clear" w:color="auto" w:fill="FFFFFF"/>
        </w:rPr>
        <w:t>Manusamhita</w:t>
      </w:r>
      <w:r w:rsidR="00581572" w:rsidRPr="00A92493">
        <w:rPr>
          <w:rFonts w:ascii="Times New Roman" w:hAnsi="Times New Roman" w:cs="Times New Roman"/>
          <w:sz w:val="24"/>
          <w:szCs w:val="24"/>
          <w:shd w:val="clear" w:color="auto" w:fill="FFFFFF"/>
        </w:rPr>
        <w:t>.</w:t>
      </w:r>
      <w:r w:rsidR="00581572" w:rsidRPr="00A92493">
        <w:rPr>
          <w:rFonts w:ascii="Times New Roman" w:hAnsi="Times New Roman" w:cs="Times New Roman"/>
          <w:sz w:val="24"/>
          <w:szCs w:val="24"/>
        </w:rPr>
        <w:t xml:space="preserve"> Legea lui Manu cuprinde princi</w:t>
      </w:r>
      <w:r w:rsidR="00D6502E" w:rsidRPr="00A92493">
        <w:rPr>
          <w:rFonts w:ascii="Times New Roman" w:hAnsi="Times New Roman" w:cs="Times New Roman"/>
          <w:sz w:val="24"/>
          <w:szCs w:val="24"/>
        </w:rPr>
        <w:t>pii de teologie, reguli pentru î</w:t>
      </w:r>
      <w:r w:rsidR="00581572" w:rsidRPr="00A92493">
        <w:rPr>
          <w:rFonts w:ascii="Times New Roman" w:hAnsi="Times New Roman" w:cs="Times New Roman"/>
          <w:sz w:val="24"/>
          <w:szCs w:val="24"/>
        </w:rPr>
        <w:t>ndeplinirea actelor c</w:t>
      </w:r>
      <w:r w:rsidR="003A25CA" w:rsidRPr="00A92493">
        <w:rPr>
          <w:rFonts w:ascii="Times New Roman" w:hAnsi="Times New Roman" w:cs="Times New Roman"/>
          <w:sz w:val="24"/>
          <w:szCs w:val="24"/>
        </w:rPr>
        <w:t>ultului, a datoriilor castelor ş</w:t>
      </w:r>
      <w:r w:rsidR="00581572" w:rsidRPr="00A92493">
        <w:rPr>
          <w:rFonts w:ascii="Times New Roman" w:hAnsi="Times New Roman" w:cs="Times New Roman"/>
          <w:sz w:val="24"/>
          <w:szCs w:val="24"/>
        </w:rPr>
        <w:t>i ale membrilor castei uni faţă de alţii,</w:t>
      </w:r>
      <w:r w:rsidR="003A25CA" w:rsidRPr="00A92493">
        <w:rPr>
          <w:rFonts w:ascii="Times New Roman" w:hAnsi="Times New Roman" w:cs="Times New Roman"/>
          <w:sz w:val="24"/>
          <w:szCs w:val="24"/>
        </w:rPr>
        <w:t xml:space="preserve"> precum şi noţiuni de politică i</w:t>
      </w:r>
      <w:r w:rsidR="00581572" w:rsidRPr="00A92493">
        <w:rPr>
          <w:rFonts w:ascii="Times New Roman" w:hAnsi="Times New Roman" w:cs="Times New Roman"/>
          <w:sz w:val="24"/>
          <w:szCs w:val="24"/>
        </w:rPr>
        <w:t>nternă şi externă, de strategie şi tactică, sfaturi pentru încheieri de a</w:t>
      </w:r>
      <w:r w:rsidR="003A25CA" w:rsidRPr="00A92493">
        <w:rPr>
          <w:rFonts w:ascii="Times New Roman" w:hAnsi="Times New Roman" w:cs="Times New Roman"/>
          <w:sz w:val="24"/>
          <w:szCs w:val="24"/>
        </w:rPr>
        <w:t>lianţe politice şi militare, apoi amănunţ</w:t>
      </w:r>
      <w:r w:rsidR="00581572" w:rsidRPr="00A92493">
        <w:rPr>
          <w:rFonts w:ascii="Times New Roman" w:hAnsi="Times New Roman" w:cs="Times New Roman"/>
          <w:sz w:val="24"/>
          <w:szCs w:val="24"/>
        </w:rPr>
        <w:t>ite reguli agrare, civile, penale, comerciale, stabileşte sistemul măsurilor şi greutăţilor, etc.</w:t>
      </w:r>
    </w:p>
    <w:p w:rsidR="00910B7A" w:rsidRDefault="00976B12" w:rsidP="008F7CC0">
      <w:pPr>
        <w:autoSpaceDE w:val="0"/>
        <w:autoSpaceDN w:val="0"/>
        <w:adjustRightInd w:val="0"/>
        <w:spacing w:after="0" w:line="240" w:lineRule="auto"/>
        <w:jc w:val="both"/>
        <w:rPr>
          <w:rStyle w:val="apple-converted-space"/>
          <w:rFonts w:ascii="Times New Roman" w:eastAsia="Times New Roman" w:hAnsi="Times New Roman" w:cs="Times New Roman"/>
          <w:bCs/>
          <w:sz w:val="24"/>
          <w:szCs w:val="24"/>
        </w:rPr>
      </w:pPr>
      <w:r>
        <w:rPr>
          <w:rStyle w:val="apple-converted-space"/>
          <w:rFonts w:ascii="Times New Roman" w:hAnsi="Times New Roman" w:cs="Times New Roman"/>
          <w:sz w:val="24"/>
          <w:szCs w:val="24"/>
        </w:rPr>
        <w:t xml:space="preserve">          </w:t>
      </w:r>
      <w:r w:rsidR="00581572" w:rsidRPr="00A92493">
        <w:rPr>
          <w:rStyle w:val="apple-converted-space"/>
          <w:rFonts w:ascii="Times New Roman" w:hAnsi="Times New Roman" w:cs="Times New Roman"/>
          <w:sz w:val="24"/>
          <w:szCs w:val="24"/>
        </w:rPr>
        <w:t>Caracterul ierarhic riguros al diferitelor grupuri de indiviz</w:t>
      </w:r>
      <w:r w:rsidR="003A25CA" w:rsidRPr="00A92493">
        <w:rPr>
          <w:rStyle w:val="apple-converted-space"/>
          <w:rFonts w:ascii="Times New Roman" w:hAnsi="Times New Roman" w:cs="Times New Roman"/>
          <w:sz w:val="24"/>
          <w:szCs w:val="24"/>
        </w:rPr>
        <w:t>i pe caste s-a organizat pe baza</w:t>
      </w:r>
      <w:r w:rsidR="0073483B">
        <w:rPr>
          <w:rStyle w:val="apple-converted-space"/>
          <w:rFonts w:ascii="Times New Roman" w:hAnsi="Times New Roman" w:cs="Times New Roman"/>
          <w:sz w:val="24"/>
          <w:szCs w:val="24"/>
        </w:rPr>
        <w:t xml:space="preserve"> </w:t>
      </w:r>
      <w:r w:rsidR="003A25CA" w:rsidRPr="00A92493">
        <w:rPr>
          <w:rStyle w:val="apple-converted-space"/>
          <w:rFonts w:ascii="Times New Roman" w:hAnsi="Times New Roman" w:cs="Times New Roman"/>
          <w:sz w:val="24"/>
          <w:szCs w:val="24"/>
        </w:rPr>
        <w:t xml:space="preserve">principiilor </w:t>
      </w:r>
      <w:r w:rsidR="00581572" w:rsidRPr="00A92493">
        <w:rPr>
          <w:rStyle w:val="apple-converted-space"/>
          <w:rFonts w:ascii="Times New Roman" w:hAnsi="Times New Roman" w:cs="Times New Roman"/>
          <w:sz w:val="24"/>
          <w:szCs w:val="24"/>
        </w:rPr>
        <w:t>Dharmei, adică a codului moral şi a bunei conduite specifice. Astfel,</w:t>
      </w:r>
      <w:r w:rsidR="00581572" w:rsidRPr="00A92493">
        <w:rPr>
          <w:rFonts w:ascii="Times New Roman" w:hAnsi="Times New Roman" w:cs="Times New Roman"/>
          <w:sz w:val="24"/>
          <w:szCs w:val="24"/>
          <w:shd w:val="clear" w:color="auto" w:fill="FFFFFF"/>
        </w:rPr>
        <w:t xml:space="preserve"> conform legilor lui</w:t>
      </w:r>
      <w:r w:rsidR="00581572" w:rsidRPr="00A92493">
        <w:rPr>
          <w:rStyle w:val="apple-converted-space"/>
          <w:rFonts w:ascii="Times New Roman" w:hAnsi="Times New Roman" w:cs="Times New Roman"/>
          <w:sz w:val="24"/>
          <w:szCs w:val="24"/>
          <w:shd w:val="clear" w:color="auto" w:fill="FFFFFF"/>
        </w:rPr>
        <w:t> </w:t>
      </w:r>
      <w:hyperlink r:id="rId36">
        <w:r w:rsidR="00581572" w:rsidRPr="00A92493">
          <w:rPr>
            <w:rStyle w:val="InternetLink"/>
            <w:rFonts w:ascii="Times New Roman" w:hAnsi="Times New Roman" w:cs="Times New Roman"/>
            <w:color w:val="auto"/>
            <w:sz w:val="24"/>
            <w:szCs w:val="24"/>
            <w:u w:val="none"/>
            <w:shd w:val="clear" w:color="auto" w:fill="FFFFFF"/>
          </w:rPr>
          <w:t>Manu</w:t>
        </w:r>
      </w:hyperlink>
      <w:r w:rsidR="00581572" w:rsidRPr="00A92493">
        <w:rPr>
          <w:rFonts w:ascii="Times New Roman" w:hAnsi="Times New Roman" w:cs="Times New Roman"/>
          <w:sz w:val="24"/>
          <w:szCs w:val="24"/>
        </w:rPr>
        <w:t>,</w:t>
      </w:r>
      <w:r w:rsidR="007D2FE2">
        <w:rPr>
          <w:rFonts w:ascii="Times New Roman" w:hAnsi="Times New Roman" w:cs="Times New Roman"/>
          <w:sz w:val="24"/>
          <w:szCs w:val="24"/>
        </w:rPr>
        <w:t xml:space="preserve"> </w:t>
      </w:r>
      <w:r w:rsidR="003438D6" w:rsidRPr="00A92493">
        <w:rPr>
          <w:rFonts w:ascii="Times New Roman" w:hAnsi="Times New Roman" w:cs="Times New Roman"/>
          <w:sz w:val="24"/>
          <w:szCs w:val="24"/>
          <w:shd w:val="clear" w:color="auto" w:fill="FFFFFF"/>
        </w:rPr>
        <w:t>societatea indiană era împărţ</w:t>
      </w:r>
      <w:r w:rsidR="00581572" w:rsidRPr="00A92493">
        <w:rPr>
          <w:rFonts w:ascii="Times New Roman" w:hAnsi="Times New Roman" w:cs="Times New Roman"/>
          <w:sz w:val="24"/>
          <w:szCs w:val="24"/>
          <w:shd w:val="clear" w:color="auto" w:fill="FFFFFF"/>
        </w:rPr>
        <w:t>ită în patru mari caste</w:t>
      </w:r>
      <w:r w:rsidR="003A25CA" w:rsidRPr="00A92493">
        <w:rPr>
          <w:rFonts w:ascii="Times New Roman" w:hAnsi="Times New Roman" w:cs="Times New Roman"/>
          <w:sz w:val="24"/>
          <w:szCs w:val="24"/>
          <w:shd w:val="clear" w:color="auto" w:fill="FFFFFF"/>
        </w:rPr>
        <w:t xml:space="preserve">, în speţă </w:t>
      </w:r>
      <w:r w:rsidR="003438D6" w:rsidRPr="00A92493">
        <w:rPr>
          <w:rFonts w:ascii="Times New Roman" w:hAnsi="Times New Roman" w:cs="Times New Roman"/>
          <w:sz w:val="24"/>
          <w:szCs w:val="24"/>
          <w:shd w:val="clear" w:color="auto" w:fill="FFFFFF"/>
        </w:rPr>
        <w:t>preoţ</w:t>
      </w:r>
      <w:r w:rsidR="00581572" w:rsidRPr="00A92493">
        <w:rPr>
          <w:rFonts w:ascii="Times New Roman" w:hAnsi="Times New Roman" w:cs="Times New Roman"/>
          <w:sz w:val="24"/>
          <w:szCs w:val="24"/>
          <w:shd w:val="clear" w:color="auto" w:fill="FFFFFF"/>
        </w:rPr>
        <w:t>ii (</w:t>
      </w:r>
      <w:hyperlink r:id="rId37">
        <w:r w:rsidR="00581572" w:rsidRPr="00A92493">
          <w:rPr>
            <w:rStyle w:val="InternetLink"/>
            <w:rFonts w:ascii="Times New Roman" w:hAnsi="Times New Roman" w:cs="Times New Roman"/>
            <w:color w:val="auto"/>
            <w:sz w:val="24"/>
            <w:szCs w:val="24"/>
            <w:u w:val="none"/>
            <w:shd w:val="clear" w:color="auto" w:fill="FFFFFF"/>
          </w:rPr>
          <w:t>brahmanii</w:t>
        </w:r>
      </w:hyperlink>
      <w:r w:rsidR="00581572" w:rsidRPr="00A92493">
        <w:rPr>
          <w:rFonts w:ascii="Times New Roman" w:hAnsi="Times New Roman" w:cs="Times New Roman"/>
          <w:sz w:val="24"/>
          <w:szCs w:val="24"/>
          <w:shd w:val="clear" w:color="auto" w:fill="FFFFFF"/>
        </w:rPr>
        <w:t>), războinicii (</w:t>
      </w:r>
      <w:hyperlink r:id="rId38">
        <w:r w:rsidR="00581572" w:rsidRPr="00A92493">
          <w:rPr>
            <w:rStyle w:val="InternetLink"/>
            <w:rFonts w:ascii="Times New Roman" w:hAnsi="Times New Roman" w:cs="Times New Roman"/>
            <w:color w:val="auto"/>
            <w:sz w:val="24"/>
            <w:szCs w:val="24"/>
            <w:u w:val="none"/>
            <w:shd w:val="clear" w:color="auto" w:fill="FFFFFF"/>
          </w:rPr>
          <w:t>k</w:t>
        </w:r>
        <w:r w:rsidR="00D675DC" w:rsidRPr="00A92493">
          <w:rPr>
            <w:rStyle w:val="InternetLink"/>
            <w:rFonts w:ascii="Cambria Math" w:hAnsi="Cambria Math" w:cs="Cambria Math"/>
            <w:color w:val="auto"/>
            <w:sz w:val="24"/>
            <w:szCs w:val="24"/>
            <w:u w:val="none"/>
            <w:shd w:val="clear" w:color="auto" w:fill="FFFFFF"/>
          </w:rPr>
          <w:t>ș</w:t>
        </w:r>
        <w:r w:rsidR="00581572" w:rsidRPr="00A92493">
          <w:rPr>
            <w:rStyle w:val="InternetLink"/>
            <w:rFonts w:ascii="Times New Roman" w:hAnsi="Times New Roman" w:cs="Times New Roman"/>
            <w:color w:val="auto"/>
            <w:sz w:val="24"/>
            <w:szCs w:val="24"/>
            <w:u w:val="none"/>
            <w:shd w:val="clear" w:color="auto" w:fill="FFFFFF"/>
          </w:rPr>
          <w:t>atriya</w:t>
        </w:r>
      </w:hyperlink>
      <w:r w:rsidR="00581572" w:rsidRPr="00A92493">
        <w:rPr>
          <w:rFonts w:ascii="Times New Roman" w:hAnsi="Times New Roman" w:cs="Times New Roman"/>
          <w:sz w:val="24"/>
          <w:szCs w:val="24"/>
          <w:shd w:val="clear" w:color="auto" w:fill="FFFFFF"/>
        </w:rPr>
        <w:t>), producătorii (</w:t>
      </w:r>
      <w:hyperlink r:id="rId39">
        <w:r w:rsidR="00581572" w:rsidRPr="00A92493">
          <w:rPr>
            <w:rStyle w:val="InternetLink"/>
            <w:rFonts w:ascii="Times New Roman" w:hAnsi="Times New Roman" w:cs="Times New Roman"/>
            <w:color w:val="auto"/>
            <w:sz w:val="24"/>
            <w:szCs w:val="24"/>
            <w:u w:val="none"/>
            <w:shd w:val="clear" w:color="auto" w:fill="FFFFFF"/>
          </w:rPr>
          <w:t>vaisya</w:t>
        </w:r>
      </w:hyperlink>
      <w:r w:rsidR="00581572" w:rsidRPr="00A92493">
        <w:rPr>
          <w:rFonts w:ascii="Times New Roman" w:hAnsi="Times New Roman" w:cs="Times New Roman"/>
          <w:sz w:val="24"/>
          <w:szCs w:val="24"/>
          <w:shd w:val="clear" w:color="auto" w:fill="FFFFFF"/>
        </w:rPr>
        <w:t xml:space="preserve">) </w:t>
      </w:r>
      <w:r w:rsidR="00D675DC" w:rsidRPr="00A92493">
        <w:rPr>
          <w:rFonts w:ascii="Cambria Math" w:hAnsi="Cambria Math" w:cs="Cambria Math"/>
          <w:sz w:val="24"/>
          <w:szCs w:val="24"/>
          <w:shd w:val="clear" w:color="auto" w:fill="FFFFFF"/>
        </w:rPr>
        <w:t>ș</w:t>
      </w:r>
      <w:r w:rsidR="00581572" w:rsidRPr="00A92493">
        <w:rPr>
          <w:rFonts w:ascii="Times New Roman" w:hAnsi="Times New Roman" w:cs="Times New Roman"/>
          <w:sz w:val="24"/>
          <w:szCs w:val="24"/>
          <w:shd w:val="clear" w:color="auto" w:fill="FFFFFF"/>
        </w:rPr>
        <w:t>i servitorii (</w:t>
      </w:r>
      <w:hyperlink r:id="rId40">
        <w:r w:rsidR="00581572" w:rsidRPr="00A92493">
          <w:rPr>
            <w:rStyle w:val="InternetLink"/>
            <w:rFonts w:ascii="Times New Roman" w:hAnsi="Times New Roman" w:cs="Times New Roman"/>
            <w:color w:val="auto"/>
            <w:sz w:val="24"/>
            <w:szCs w:val="24"/>
            <w:u w:val="none"/>
            <w:shd w:val="clear" w:color="auto" w:fill="FFFFFF"/>
          </w:rPr>
          <w:t>sudra</w:t>
        </w:r>
      </w:hyperlink>
      <w:r w:rsidR="00581572" w:rsidRPr="00A92493">
        <w:rPr>
          <w:rFonts w:ascii="Times New Roman" w:hAnsi="Times New Roman" w:cs="Times New Roman"/>
          <w:sz w:val="24"/>
          <w:szCs w:val="24"/>
          <w:shd w:val="clear" w:color="auto" w:fill="FFFFFF"/>
        </w:rPr>
        <w:t>).</w:t>
      </w:r>
      <w:r w:rsidR="0073483B">
        <w:rPr>
          <w:rFonts w:ascii="Times New Roman" w:hAnsi="Times New Roman" w:cs="Times New Roman"/>
          <w:sz w:val="24"/>
          <w:szCs w:val="24"/>
          <w:shd w:val="clear" w:color="auto" w:fill="FFFFFF"/>
        </w:rPr>
        <w:t xml:space="preserve"> </w:t>
      </w:r>
      <w:r w:rsidR="00581572" w:rsidRPr="00A92493">
        <w:rPr>
          <w:rStyle w:val="apple-converted-space"/>
          <w:rFonts w:ascii="Times New Roman" w:hAnsi="Times New Roman" w:cs="Times New Roman"/>
          <w:sz w:val="24"/>
          <w:szCs w:val="24"/>
        </w:rPr>
        <w:t>Casta brahmanilor cuprindea clerul şi preoţimea, care a instituit un monopol asupra structurilor hinduse, indi</w:t>
      </w:r>
      <w:r w:rsidR="003A25CA" w:rsidRPr="00A92493">
        <w:rPr>
          <w:rStyle w:val="apple-converted-space"/>
          <w:rFonts w:ascii="Times New Roman" w:hAnsi="Times New Roman" w:cs="Times New Roman"/>
          <w:sz w:val="24"/>
          <w:szCs w:val="24"/>
        </w:rPr>
        <w:t>vizi ce se considerau descendenţ</w:t>
      </w:r>
      <w:r w:rsidR="00581572" w:rsidRPr="00A92493">
        <w:rPr>
          <w:rStyle w:val="apple-converted-space"/>
          <w:rFonts w:ascii="Times New Roman" w:hAnsi="Times New Roman" w:cs="Times New Roman"/>
          <w:sz w:val="24"/>
          <w:szCs w:val="24"/>
        </w:rPr>
        <w:t xml:space="preserve">i din Risi, respectiv profeţi cărora li s-au </w:t>
      </w:r>
      <w:r w:rsidR="00722E8A" w:rsidRPr="00A92493">
        <w:rPr>
          <w:rStyle w:val="apple-converted-space"/>
          <w:rFonts w:ascii="Times New Roman" w:hAnsi="Times New Roman" w:cs="Times New Roman"/>
          <w:sz w:val="24"/>
          <w:szCs w:val="24"/>
        </w:rPr>
        <w:t>dezvă</w:t>
      </w:r>
      <w:r w:rsidR="00581572" w:rsidRPr="00A92493">
        <w:rPr>
          <w:rStyle w:val="apple-converted-space"/>
          <w:rFonts w:ascii="Times New Roman" w:hAnsi="Times New Roman" w:cs="Times New Roman"/>
          <w:sz w:val="24"/>
          <w:szCs w:val="24"/>
        </w:rPr>
        <w:t>luit imnurile religioase. Caracterul sacru al castei le acorda privilegii, printre altele putând primi donaţii ca penitenţă pe</w:t>
      </w:r>
      <w:r w:rsidR="003A25CA" w:rsidRPr="00A92493">
        <w:rPr>
          <w:rStyle w:val="apple-converted-space"/>
          <w:rFonts w:ascii="Times New Roman" w:hAnsi="Times New Roman" w:cs="Times New Roman"/>
          <w:sz w:val="24"/>
          <w:szCs w:val="24"/>
        </w:rPr>
        <w:t>ntru iertarea păcatelor. Devotaţ</w:t>
      </w:r>
      <w:r w:rsidR="00581572" w:rsidRPr="00A92493">
        <w:rPr>
          <w:rStyle w:val="apple-converted-space"/>
          <w:rFonts w:ascii="Times New Roman" w:hAnsi="Times New Roman" w:cs="Times New Roman"/>
          <w:sz w:val="24"/>
          <w:szCs w:val="24"/>
        </w:rPr>
        <w:t>i zeilor, duceau o viaţă aspră, simplă şi pioasă, ascetismul impunând respect</w:t>
      </w:r>
      <w:r w:rsidR="003A25CA" w:rsidRPr="00A92493">
        <w:rPr>
          <w:rStyle w:val="apple-converted-space"/>
          <w:rFonts w:ascii="Times New Roman" w:hAnsi="Times New Roman" w:cs="Times New Roman"/>
          <w:sz w:val="24"/>
          <w:szCs w:val="24"/>
        </w:rPr>
        <w:t xml:space="preserve"> hinduşilor</w:t>
      </w:r>
      <w:r w:rsidR="00581572" w:rsidRPr="00A92493">
        <w:rPr>
          <w:rStyle w:val="apple-converted-space"/>
          <w:rFonts w:ascii="Times New Roman" w:hAnsi="Times New Roman" w:cs="Times New Roman"/>
          <w:sz w:val="24"/>
          <w:szCs w:val="24"/>
        </w:rPr>
        <w:t>. De asemenea erau dedicaţi acţiunilor de binefacere şi li se pretindea în acelaşi timp cunoaşterea desăvârşită a literaturii sacre hinduse. Activau în şcoli, inclusiv în cele superioare, predând în mănăstiri. În</w:t>
      </w:r>
      <w:r w:rsidR="003A25CA" w:rsidRPr="00A92493">
        <w:rPr>
          <w:rStyle w:val="apple-converted-space"/>
          <w:rFonts w:ascii="Times New Roman" w:hAnsi="Times New Roman" w:cs="Times New Roman"/>
          <w:sz w:val="24"/>
          <w:szCs w:val="24"/>
        </w:rPr>
        <w:t xml:space="preserve"> ceea ce priveşte pe sacerdoţii</w:t>
      </w:r>
      <w:r w:rsidR="00581572" w:rsidRPr="00A92493">
        <w:rPr>
          <w:rStyle w:val="apple-converted-space"/>
          <w:rFonts w:ascii="Times New Roman" w:hAnsi="Times New Roman" w:cs="Times New Roman"/>
          <w:sz w:val="24"/>
          <w:szCs w:val="24"/>
        </w:rPr>
        <w:t xml:space="preserve"> de rang s</w:t>
      </w:r>
      <w:r w:rsidR="003A25CA" w:rsidRPr="00A92493">
        <w:rPr>
          <w:rStyle w:val="apple-converted-space"/>
          <w:rFonts w:ascii="Times New Roman" w:hAnsi="Times New Roman" w:cs="Times New Roman"/>
          <w:sz w:val="24"/>
          <w:szCs w:val="24"/>
        </w:rPr>
        <w:t>uperior, aceştia nu erau doar</w:t>
      </w:r>
      <w:r w:rsidR="0073483B">
        <w:rPr>
          <w:rStyle w:val="apple-converted-space"/>
          <w:rFonts w:ascii="Times New Roman" w:hAnsi="Times New Roman" w:cs="Times New Roman"/>
          <w:sz w:val="24"/>
          <w:szCs w:val="24"/>
        </w:rPr>
        <w:t xml:space="preserve"> </w:t>
      </w:r>
      <w:r w:rsidR="00581572" w:rsidRPr="00A92493">
        <w:rPr>
          <w:rStyle w:val="apple-converted-space"/>
          <w:rFonts w:ascii="Times New Roman" w:hAnsi="Times New Roman" w:cs="Times New Roman"/>
          <w:i/>
          <w:sz w:val="24"/>
          <w:szCs w:val="24"/>
        </w:rPr>
        <w:t>guru</w:t>
      </w:r>
      <w:r w:rsidR="00581572" w:rsidRPr="00A92493">
        <w:rPr>
          <w:rStyle w:val="apple-converted-space"/>
          <w:rFonts w:ascii="Times New Roman" w:hAnsi="Times New Roman" w:cs="Times New Roman"/>
          <w:sz w:val="24"/>
          <w:szCs w:val="24"/>
        </w:rPr>
        <w:t>, ci şi un zeu printre oameni, având un caracter sacrosant.</w:t>
      </w:r>
    </w:p>
    <w:p w:rsidR="00910B7A" w:rsidRDefault="007D2FE2"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Pr>
          <w:rStyle w:val="apple-converted-space"/>
          <w:rFonts w:ascii="Times New Roman" w:hAnsi="Times New Roman" w:cs="Times New Roman"/>
          <w:sz w:val="24"/>
          <w:szCs w:val="24"/>
        </w:rPr>
        <w:t xml:space="preserve">           </w:t>
      </w:r>
      <w:r w:rsidR="003806F8" w:rsidRPr="00A92493">
        <w:rPr>
          <w:rStyle w:val="apple-converted-space"/>
          <w:rFonts w:ascii="Times New Roman" w:hAnsi="Times New Roman" w:cs="Times New Roman"/>
          <w:sz w:val="24"/>
          <w:szCs w:val="24"/>
        </w:rPr>
        <w:t xml:space="preserve">Casta </w:t>
      </w:r>
      <w:r w:rsidR="003806F8" w:rsidRPr="007D2FE2">
        <w:rPr>
          <w:rStyle w:val="apple-converted-space"/>
          <w:rFonts w:ascii="Times New Roman" w:hAnsi="Times New Roman" w:cs="Times New Roman"/>
          <w:i/>
          <w:sz w:val="24"/>
          <w:szCs w:val="24"/>
        </w:rPr>
        <w:t>kşatrya</w:t>
      </w:r>
      <w:r w:rsidR="003806F8" w:rsidRPr="00A92493">
        <w:rPr>
          <w:rStyle w:val="apple-converted-space"/>
          <w:rFonts w:ascii="Times New Roman" w:hAnsi="Times New Roman" w:cs="Times New Roman"/>
          <w:sz w:val="24"/>
          <w:szCs w:val="24"/>
        </w:rPr>
        <w:t xml:space="preserve"> era cea a ră</w:t>
      </w:r>
      <w:r w:rsidR="00581572" w:rsidRPr="00A92493">
        <w:rPr>
          <w:rStyle w:val="apple-converted-space"/>
          <w:rFonts w:ascii="Times New Roman" w:hAnsi="Times New Roman" w:cs="Times New Roman"/>
          <w:sz w:val="24"/>
          <w:szCs w:val="24"/>
        </w:rPr>
        <w:t>zboinicilor, a nobililor cu funcţii de conducere în stat, iar menirea lor era de a lupta şi de a apăra poporul. Din această castă proveneau şi regii. Aristocraţia militară se bucura de asemenea de privilegii, fiind în</w:t>
      </w:r>
      <w:r w:rsidR="003A25CA" w:rsidRPr="00A92493">
        <w:rPr>
          <w:rStyle w:val="apple-converted-space"/>
          <w:rFonts w:ascii="Times New Roman" w:hAnsi="Times New Roman" w:cs="Times New Roman"/>
          <w:sz w:val="24"/>
          <w:szCs w:val="24"/>
        </w:rPr>
        <w:t xml:space="preserve"> acelaşi timp şi rivală a</w:t>
      </w:r>
      <w:r w:rsidR="00581572" w:rsidRPr="00A92493">
        <w:rPr>
          <w:rStyle w:val="apple-converted-space"/>
          <w:rFonts w:ascii="Times New Roman" w:hAnsi="Times New Roman" w:cs="Times New Roman"/>
          <w:sz w:val="24"/>
          <w:szCs w:val="24"/>
        </w:rPr>
        <w:t xml:space="preserve"> brahm</w:t>
      </w:r>
      <w:r w:rsidR="003806F8" w:rsidRPr="00A92493">
        <w:rPr>
          <w:rStyle w:val="apple-converted-space"/>
          <w:rFonts w:ascii="Times New Roman" w:hAnsi="Times New Roman" w:cs="Times New Roman"/>
          <w:sz w:val="24"/>
          <w:szCs w:val="24"/>
        </w:rPr>
        <w:t>anilor în cea ce priveşte influ</w:t>
      </w:r>
      <w:r w:rsidR="00581572" w:rsidRPr="00A92493">
        <w:rPr>
          <w:rStyle w:val="apple-converted-space"/>
          <w:rFonts w:ascii="Times New Roman" w:hAnsi="Times New Roman" w:cs="Times New Roman"/>
          <w:sz w:val="24"/>
          <w:szCs w:val="24"/>
        </w:rPr>
        <w:t xml:space="preserve">enţa socială. </w:t>
      </w:r>
    </w:p>
    <w:p w:rsidR="00910B7A" w:rsidRDefault="007D2FE2" w:rsidP="008F7CC0">
      <w:pPr>
        <w:autoSpaceDE w:val="0"/>
        <w:autoSpaceDN w:val="0"/>
        <w:adjustRightInd w:val="0"/>
        <w:spacing w:after="0" w:line="240" w:lineRule="auto"/>
        <w:jc w:val="both"/>
        <w:rPr>
          <w:rFonts w:ascii="Times New Roman" w:hAnsi="Times New Roman" w:cs="Times New Roman"/>
          <w:sz w:val="24"/>
          <w:szCs w:val="24"/>
        </w:rPr>
      </w:pPr>
      <w:r>
        <w:rPr>
          <w:rStyle w:val="apple-converted-space"/>
          <w:rFonts w:ascii="Times New Roman" w:hAnsi="Times New Roman" w:cs="Times New Roman"/>
          <w:sz w:val="24"/>
          <w:szCs w:val="24"/>
        </w:rPr>
        <w:t xml:space="preserve">          </w:t>
      </w:r>
      <w:r w:rsidR="00581572" w:rsidRPr="00A92493">
        <w:rPr>
          <w:rStyle w:val="apple-converted-space"/>
          <w:rFonts w:ascii="Times New Roman" w:hAnsi="Times New Roman" w:cs="Times New Roman"/>
          <w:sz w:val="24"/>
          <w:szCs w:val="24"/>
        </w:rPr>
        <w:t xml:space="preserve">Casta </w:t>
      </w:r>
      <w:r w:rsidR="00581572" w:rsidRPr="007D2FE2">
        <w:rPr>
          <w:rStyle w:val="apple-converted-space"/>
          <w:rFonts w:ascii="Times New Roman" w:hAnsi="Times New Roman" w:cs="Times New Roman"/>
          <w:i/>
          <w:sz w:val="24"/>
          <w:szCs w:val="24"/>
        </w:rPr>
        <w:t>vaisya</w:t>
      </w:r>
      <w:r w:rsidR="00581572" w:rsidRPr="00A92493">
        <w:rPr>
          <w:rStyle w:val="apple-converted-space"/>
          <w:rFonts w:ascii="Times New Roman" w:hAnsi="Times New Roman" w:cs="Times New Roman"/>
          <w:sz w:val="24"/>
          <w:szCs w:val="24"/>
        </w:rPr>
        <w:t xml:space="preserve"> era cea a oamenilor liberi, a micilor şi a marilor pr</w:t>
      </w:r>
      <w:r w:rsidR="00BF71A2" w:rsidRPr="00A92493">
        <w:rPr>
          <w:rStyle w:val="apple-converted-space"/>
          <w:rFonts w:ascii="Times New Roman" w:hAnsi="Times New Roman" w:cs="Times New Roman"/>
          <w:sz w:val="24"/>
          <w:szCs w:val="24"/>
        </w:rPr>
        <w:t>oprietari, a negustorilor, a meş</w:t>
      </w:r>
      <w:r w:rsidR="00581572" w:rsidRPr="00A92493">
        <w:rPr>
          <w:rStyle w:val="apple-converted-space"/>
          <w:rFonts w:ascii="Times New Roman" w:hAnsi="Times New Roman" w:cs="Times New Roman"/>
          <w:sz w:val="24"/>
          <w:szCs w:val="24"/>
        </w:rPr>
        <w:t>teşugarilor, a agricultorilor. Unii aveau averi considerabile şi ocupau funcţii mari în cadrul statului, însă cu toate acestea erau consideraţi o castă inferioară în raport cu primele două.</w:t>
      </w:r>
      <w:r w:rsidR="00515F5F">
        <w:rPr>
          <w:rStyle w:val="apple-converted-space"/>
          <w:rFonts w:ascii="Times New Roman" w:hAnsi="Times New Roman" w:cs="Times New Roman"/>
          <w:sz w:val="24"/>
          <w:szCs w:val="24"/>
        </w:rPr>
        <w:t xml:space="preserve"> </w:t>
      </w:r>
      <w:r w:rsidR="00581572" w:rsidRPr="00A92493">
        <w:rPr>
          <w:rStyle w:val="apple-converted-space"/>
          <w:rFonts w:ascii="Times New Roman" w:hAnsi="Times New Roman" w:cs="Times New Roman"/>
          <w:sz w:val="24"/>
          <w:szCs w:val="24"/>
        </w:rPr>
        <w:t>Casta</w:t>
      </w:r>
      <w:r w:rsidR="003806F8" w:rsidRPr="00A92493">
        <w:rPr>
          <w:rStyle w:val="apple-converted-space"/>
          <w:rFonts w:ascii="Times New Roman" w:hAnsi="Times New Roman" w:cs="Times New Roman"/>
          <w:sz w:val="24"/>
          <w:szCs w:val="24"/>
        </w:rPr>
        <w:t xml:space="preserve"> </w:t>
      </w:r>
      <w:r w:rsidR="003806F8" w:rsidRPr="00DA1055">
        <w:rPr>
          <w:rStyle w:val="apple-converted-space"/>
          <w:rFonts w:ascii="Times New Roman" w:hAnsi="Times New Roman" w:cs="Times New Roman"/>
          <w:i/>
          <w:sz w:val="24"/>
          <w:szCs w:val="24"/>
        </w:rPr>
        <w:t>sudra</w:t>
      </w:r>
      <w:r w:rsidR="003806F8" w:rsidRPr="00A92493">
        <w:rPr>
          <w:rStyle w:val="apple-converted-space"/>
          <w:rFonts w:ascii="Times New Roman" w:hAnsi="Times New Roman" w:cs="Times New Roman"/>
          <w:sz w:val="24"/>
          <w:szCs w:val="24"/>
        </w:rPr>
        <w:t xml:space="preserve"> cuprindea indivizi lipsiţ</w:t>
      </w:r>
      <w:r w:rsidR="00581572" w:rsidRPr="00A92493">
        <w:rPr>
          <w:rStyle w:val="apple-converted-space"/>
          <w:rFonts w:ascii="Times New Roman" w:hAnsi="Times New Roman" w:cs="Times New Roman"/>
          <w:sz w:val="24"/>
          <w:szCs w:val="24"/>
        </w:rPr>
        <w:t xml:space="preserve">i de privilegii. Născuţi pentru ai servi pe ceilalţi, nu puteau fi percepuţi decât ca fiind inferiori social si religios, deci buni de gratulaţi cu dispreţ. </w:t>
      </w:r>
      <w:r>
        <w:rPr>
          <w:rStyle w:val="apple-converted-space"/>
          <w:rFonts w:ascii="Times New Roman" w:hAnsi="Times New Roman" w:cs="Times New Roman"/>
          <w:sz w:val="24"/>
          <w:szCs w:val="24"/>
        </w:rPr>
        <w:t xml:space="preserve">                                     C</w:t>
      </w:r>
      <w:r w:rsidR="00581572" w:rsidRPr="00A92493">
        <w:rPr>
          <w:rStyle w:val="apple-converted-space"/>
          <w:rFonts w:ascii="Times New Roman" w:hAnsi="Times New Roman" w:cs="Times New Roman"/>
          <w:sz w:val="24"/>
          <w:szCs w:val="24"/>
        </w:rPr>
        <w:t>u toate acestea erau integraţi în Dharma, însă naşterea în această castă era percepută ca o pedeapsă suferită pentru fapte condamnabile săvârşite în vieţile anterioare.</w:t>
      </w:r>
      <w:r w:rsidR="00581572" w:rsidRPr="00A92493">
        <w:rPr>
          <w:rFonts w:ascii="Times New Roman" w:hAnsi="Times New Roman" w:cs="Times New Roman"/>
          <w:sz w:val="24"/>
          <w:szCs w:val="24"/>
        </w:rPr>
        <w:t xml:space="preserve"> O viaţă supusă, îndeplinirea îndatoririlor specifice castei sudra, conşti</w:t>
      </w:r>
      <w:r w:rsidR="003806F8" w:rsidRPr="00A92493">
        <w:rPr>
          <w:rFonts w:ascii="Times New Roman" w:hAnsi="Times New Roman" w:cs="Times New Roman"/>
          <w:sz w:val="24"/>
          <w:szCs w:val="24"/>
        </w:rPr>
        <w:t>i</w:t>
      </w:r>
      <w:r w:rsidR="00D6502E" w:rsidRPr="00A92493">
        <w:rPr>
          <w:rFonts w:ascii="Times New Roman" w:hAnsi="Times New Roman" w:cs="Times New Roman"/>
          <w:sz w:val="24"/>
          <w:szCs w:val="24"/>
        </w:rPr>
        <w:t>n</w:t>
      </w:r>
      <w:r w:rsidR="00581572" w:rsidRPr="00A92493">
        <w:rPr>
          <w:rFonts w:ascii="Times New Roman" w:hAnsi="Times New Roman" w:cs="Times New Roman"/>
          <w:sz w:val="24"/>
          <w:szCs w:val="24"/>
        </w:rPr>
        <w:t>ciozitate</w:t>
      </w:r>
      <w:r w:rsidR="00D6502E" w:rsidRPr="00A92493">
        <w:rPr>
          <w:rFonts w:ascii="Times New Roman" w:hAnsi="Times New Roman" w:cs="Times New Roman"/>
          <w:sz w:val="24"/>
          <w:szCs w:val="24"/>
        </w:rPr>
        <w:t>a</w:t>
      </w:r>
      <w:r w:rsidR="00581572" w:rsidRPr="00A92493">
        <w:rPr>
          <w:rFonts w:ascii="Times New Roman" w:hAnsi="Times New Roman" w:cs="Times New Roman"/>
          <w:sz w:val="24"/>
          <w:szCs w:val="24"/>
        </w:rPr>
        <w:t xml:space="preserve"> în servitudine aveau ca rezultat eliberarea din sudra şi naşterea într</w:t>
      </w:r>
      <w:r w:rsidR="00BF71A2"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o castă superioară. Reprezentanţii sudra erau obligaţi să locuiască în afara localităţilor. </w:t>
      </w:r>
    </w:p>
    <w:p w:rsidR="00910B7A"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sz w:val="24"/>
          <w:szCs w:val="24"/>
        </w:rPr>
        <w:lastRenderedPageBreak/>
        <w:t xml:space="preserve">          </w:t>
      </w:r>
      <w:r w:rsidR="00581572" w:rsidRPr="00A92493">
        <w:rPr>
          <w:rFonts w:ascii="Times New Roman" w:hAnsi="Times New Roman" w:cs="Times New Roman"/>
          <w:i/>
          <w:sz w:val="24"/>
          <w:szCs w:val="24"/>
        </w:rPr>
        <w:t>Paria</w:t>
      </w:r>
      <w:r w:rsidR="00581572" w:rsidRPr="00A92493">
        <w:rPr>
          <w:rFonts w:ascii="Times New Roman" w:hAnsi="Times New Roman" w:cs="Times New Roman"/>
          <w:sz w:val="24"/>
          <w:szCs w:val="24"/>
        </w:rPr>
        <w:t xml:space="preserve"> nu era o  castă propri</w:t>
      </w:r>
      <w:r w:rsidR="00D6502E" w:rsidRPr="00A92493">
        <w:rPr>
          <w:rFonts w:ascii="Times New Roman" w:hAnsi="Times New Roman" w:cs="Times New Roman"/>
          <w:sz w:val="24"/>
          <w:szCs w:val="24"/>
        </w:rPr>
        <w:t>u</w:t>
      </w:r>
      <w:r w:rsidR="003806F8" w:rsidRPr="00A92493">
        <w:rPr>
          <w:rFonts w:ascii="Times New Roman" w:hAnsi="Times New Roman" w:cs="Times New Roman"/>
          <w:sz w:val="24"/>
          <w:szCs w:val="24"/>
        </w:rPr>
        <w:t>-</w:t>
      </w:r>
      <w:r w:rsidR="00D6502E" w:rsidRPr="00A92493">
        <w:rPr>
          <w:rFonts w:ascii="Times New Roman" w:hAnsi="Times New Roman" w:cs="Times New Roman"/>
          <w:sz w:val="24"/>
          <w:szCs w:val="24"/>
        </w:rPr>
        <w:t>zisă, cuprinzând indivizi</w:t>
      </w:r>
      <w:r w:rsidR="00581572" w:rsidRPr="00A92493">
        <w:rPr>
          <w:rFonts w:ascii="Times New Roman" w:hAnsi="Times New Roman" w:cs="Times New Roman"/>
          <w:sz w:val="24"/>
          <w:szCs w:val="24"/>
        </w:rPr>
        <w:t xml:space="preserve"> care nu aparţinea</w:t>
      </w:r>
      <w:r w:rsidR="00BF71A2" w:rsidRPr="00A92493">
        <w:rPr>
          <w:rFonts w:ascii="Times New Roman" w:hAnsi="Times New Roman" w:cs="Times New Roman"/>
          <w:sz w:val="24"/>
          <w:szCs w:val="24"/>
        </w:rPr>
        <w:t>u nici unei caste. În traducere</w:t>
      </w:r>
      <w:r w:rsidR="00581572" w:rsidRPr="00A92493">
        <w:rPr>
          <w:rFonts w:ascii="Times New Roman" w:hAnsi="Times New Roman" w:cs="Times New Roman"/>
          <w:sz w:val="24"/>
          <w:szCs w:val="24"/>
        </w:rPr>
        <w:t xml:space="preserve"> liberă </w:t>
      </w:r>
      <w:r w:rsidR="00581572" w:rsidRPr="00A92493">
        <w:rPr>
          <w:rFonts w:ascii="Times New Roman" w:hAnsi="Times New Roman" w:cs="Times New Roman"/>
          <w:i/>
          <w:sz w:val="24"/>
          <w:szCs w:val="24"/>
        </w:rPr>
        <w:t>cei josnic născuţi</w:t>
      </w:r>
      <w:r w:rsidR="00BF71A2" w:rsidRPr="00A92493">
        <w:rPr>
          <w:rFonts w:ascii="Times New Roman" w:hAnsi="Times New Roman" w:cs="Times New Roman"/>
          <w:sz w:val="24"/>
          <w:szCs w:val="24"/>
        </w:rPr>
        <w:t>, indivizii di</w:t>
      </w:r>
      <w:r w:rsidR="00013FEE">
        <w:rPr>
          <w:rFonts w:ascii="Times New Roman" w:hAnsi="Times New Roman" w:cs="Times New Roman"/>
          <w:sz w:val="24"/>
          <w:szCs w:val="24"/>
        </w:rPr>
        <w:t>n p</w:t>
      </w:r>
      <w:r w:rsidR="00BF71A2" w:rsidRPr="00A92493">
        <w:rPr>
          <w:rFonts w:ascii="Times New Roman" w:hAnsi="Times New Roman" w:cs="Times New Roman"/>
          <w:sz w:val="24"/>
          <w:szCs w:val="24"/>
        </w:rPr>
        <w:t xml:space="preserve">aria </w:t>
      </w:r>
      <w:r w:rsidR="00581572" w:rsidRPr="00A92493">
        <w:rPr>
          <w:rFonts w:ascii="Times New Roman" w:hAnsi="Times New Roman" w:cs="Times New Roman"/>
          <w:sz w:val="24"/>
          <w:szCs w:val="24"/>
        </w:rPr>
        <w:t>nu erau integraţi Dharmei şi nu erau menţionaţi în Vede. Casta cuprindea pescari, măcelari, călăi, gropari, tăbăcari etc. O categorie de indivizi citată în Vede erau aşa</w:t>
      </w:r>
      <w:r w:rsidR="003806F8" w:rsidRPr="00A92493">
        <w:rPr>
          <w:rFonts w:ascii="Times New Roman" w:hAnsi="Times New Roman" w:cs="Times New Roman"/>
          <w:sz w:val="24"/>
          <w:szCs w:val="24"/>
        </w:rPr>
        <w:t>-</w:t>
      </w:r>
      <w:r w:rsidR="00581572" w:rsidRPr="00A92493">
        <w:rPr>
          <w:rFonts w:ascii="Times New Roman" w:hAnsi="Times New Roman" w:cs="Times New Roman"/>
          <w:sz w:val="24"/>
          <w:szCs w:val="24"/>
        </w:rPr>
        <w:t>zişi</w:t>
      </w:r>
      <w:r w:rsidR="003806F8" w:rsidRPr="00A92493">
        <w:rPr>
          <w:rFonts w:ascii="Times New Roman" w:hAnsi="Times New Roman" w:cs="Times New Roman"/>
          <w:sz w:val="24"/>
          <w:szCs w:val="24"/>
        </w:rPr>
        <w:t>i</w:t>
      </w:r>
      <w:r>
        <w:rPr>
          <w:rFonts w:ascii="Times New Roman" w:hAnsi="Times New Roman" w:cs="Times New Roman"/>
          <w:sz w:val="24"/>
          <w:szCs w:val="24"/>
        </w:rPr>
        <w:t xml:space="preserve"> </w:t>
      </w:r>
      <w:r w:rsidR="00581572" w:rsidRPr="00A92493">
        <w:rPr>
          <w:rFonts w:ascii="Times New Roman" w:hAnsi="Times New Roman" w:cs="Times New Roman"/>
          <w:i/>
          <w:sz w:val="24"/>
          <w:szCs w:val="24"/>
        </w:rPr>
        <w:t>chandara</w:t>
      </w:r>
      <w:r w:rsidR="00581572" w:rsidRPr="00A92493">
        <w:rPr>
          <w:rFonts w:ascii="Times New Roman" w:hAnsi="Times New Roman" w:cs="Times New Roman"/>
          <w:sz w:val="24"/>
          <w:szCs w:val="24"/>
        </w:rPr>
        <w:t>. Conform principi</w:t>
      </w:r>
      <w:r w:rsidR="00D6502E" w:rsidRPr="00A92493">
        <w:rPr>
          <w:rFonts w:ascii="Times New Roman" w:hAnsi="Times New Roman" w:cs="Times New Roman"/>
          <w:sz w:val="24"/>
          <w:szCs w:val="24"/>
        </w:rPr>
        <w:t>i</w:t>
      </w:r>
      <w:r w:rsidR="00581572" w:rsidRPr="00A92493">
        <w:rPr>
          <w:rFonts w:ascii="Times New Roman" w:hAnsi="Times New Roman" w:cs="Times New Roman"/>
          <w:sz w:val="24"/>
          <w:szCs w:val="24"/>
        </w:rPr>
        <w:t xml:space="preserve">lor vedice cine vedea un chandara trebuia să facă un ritual de purificare, asasinarea  unui astfel de individ fiind sinonimă cu omorârea unui câine. În categoria celor fără de castă erau </w:t>
      </w:r>
      <w:r w:rsidR="00581572" w:rsidRPr="00A92493">
        <w:rPr>
          <w:rFonts w:ascii="Times New Roman" w:hAnsi="Times New Roman" w:cs="Times New Roman"/>
          <w:i/>
          <w:sz w:val="24"/>
          <w:szCs w:val="24"/>
        </w:rPr>
        <w:t>melccha</w:t>
      </w:r>
      <w:r w:rsidR="00581572" w:rsidRPr="00A92493">
        <w:rPr>
          <w:rFonts w:ascii="Times New Roman" w:hAnsi="Times New Roman" w:cs="Times New Roman"/>
          <w:sz w:val="24"/>
          <w:szCs w:val="24"/>
        </w:rPr>
        <w:t>, străini aflaţi în India indiferent de si</w:t>
      </w:r>
      <w:r w:rsidR="003806F8" w:rsidRPr="00A92493">
        <w:rPr>
          <w:rFonts w:ascii="Times New Roman" w:hAnsi="Times New Roman" w:cs="Times New Roman"/>
          <w:sz w:val="24"/>
          <w:szCs w:val="24"/>
        </w:rPr>
        <w:t>tuaţie, însă în calitate de stră</w:t>
      </w:r>
      <w:r w:rsidR="00581572" w:rsidRPr="00A92493">
        <w:rPr>
          <w:rFonts w:ascii="Times New Roman" w:hAnsi="Times New Roman" w:cs="Times New Roman"/>
          <w:sz w:val="24"/>
          <w:szCs w:val="24"/>
        </w:rPr>
        <w:t>ini primeau onorurile şi consideraţiile aferente cali</w:t>
      </w:r>
      <w:r w:rsidR="003806F8" w:rsidRPr="00A92493">
        <w:rPr>
          <w:rFonts w:ascii="Times New Roman" w:hAnsi="Times New Roman" w:cs="Times New Roman"/>
          <w:sz w:val="24"/>
          <w:szCs w:val="24"/>
        </w:rPr>
        <w:t>tăţi şi statutului lor social fă</w:t>
      </w:r>
      <w:r w:rsidR="00581572" w:rsidRPr="00A92493">
        <w:rPr>
          <w:rFonts w:ascii="Times New Roman" w:hAnsi="Times New Roman" w:cs="Times New Roman"/>
          <w:sz w:val="24"/>
          <w:szCs w:val="24"/>
        </w:rPr>
        <w:t xml:space="preserve">ră a fi încălcate regulile stricte ale hinduismului. </w:t>
      </w:r>
      <w:r w:rsidR="00581572" w:rsidRPr="00A92493">
        <w:rPr>
          <w:rFonts w:ascii="Times New Roman" w:hAnsi="Times New Roman" w:cs="Times New Roman"/>
          <w:i/>
          <w:sz w:val="24"/>
          <w:szCs w:val="24"/>
        </w:rPr>
        <w:t>Micştii</w:t>
      </w:r>
      <w:r w:rsidR="00581572" w:rsidRPr="00A92493">
        <w:rPr>
          <w:rFonts w:ascii="Times New Roman" w:hAnsi="Times New Roman" w:cs="Times New Roman"/>
          <w:sz w:val="24"/>
          <w:szCs w:val="24"/>
        </w:rPr>
        <w:t xml:space="preserve"> la rândul lor erau născuţi din mezalianţă, fiind indivizi fără de castă. Cu toate acestea obţineau posturi onorabile, practicau p</w:t>
      </w:r>
      <w:r w:rsidR="003806F8" w:rsidRPr="00A92493">
        <w:rPr>
          <w:rFonts w:ascii="Times New Roman" w:hAnsi="Times New Roman" w:cs="Times New Roman"/>
          <w:sz w:val="24"/>
          <w:szCs w:val="24"/>
        </w:rPr>
        <w:t>ro</w:t>
      </w:r>
      <w:r w:rsidR="00581572" w:rsidRPr="00A92493">
        <w:rPr>
          <w:rFonts w:ascii="Times New Roman" w:hAnsi="Times New Roman" w:cs="Times New Roman"/>
          <w:sz w:val="24"/>
          <w:szCs w:val="24"/>
        </w:rPr>
        <w:t xml:space="preserve">fesiuni respectabile. </w:t>
      </w:r>
    </w:p>
    <w:p w:rsidR="00910B7A" w:rsidRDefault="00DA19DD"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În societatea indi</w:t>
      </w:r>
      <w:r w:rsidR="00D6502E" w:rsidRPr="00A92493">
        <w:rPr>
          <w:rFonts w:ascii="Times New Roman" w:hAnsi="Times New Roman" w:cs="Times New Roman"/>
          <w:sz w:val="24"/>
          <w:szCs w:val="24"/>
        </w:rPr>
        <w:t>ană antică sau medievală, care in</w:t>
      </w:r>
      <w:r w:rsidR="00581572" w:rsidRPr="00A92493">
        <w:rPr>
          <w:rFonts w:ascii="Times New Roman" w:hAnsi="Times New Roman" w:cs="Times New Roman"/>
          <w:sz w:val="24"/>
          <w:szCs w:val="24"/>
        </w:rPr>
        <w:t>cludea şi strămoşii romilor, existau de asemenea sclavi</w:t>
      </w:r>
      <w:r w:rsidR="00D6502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care </w:t>
      </w:r>
      <w:r w:rsidR="00D6502E" w:rsidRPr="00A92493">
        <w:rPr>
          <w:rFonts w:ascii="Times New Roman" w:hAnsi="Times New Roman" w:cs="Times New Roman"/>
          <w:sz w:val="24"/>
          <w:szCs w:val="24"/>
        </w:rPr>
        <w:t xml:space="preserve">ca şi în cazul principiilor </w:t>
      </w:r>
      <w:r w:rsidR="00581572" w:rsidRPr="00A92493">
        <w:rPr>
          <w:rFonts w:ascii="Times New Roman" w:hAnsi="Times New Roman" w:cs="Times New Roman"/>
          <w:sz w:val="24"/>
          <w:szCs w:val="24"/>
        </w:rPr>
        <w:t>culturale greco-romane se moşteneau, se vindeau, se cumpărau, se dăruiau şi, în cazuri fericite, puteau să îşi răscumpere libertatea.</w:t>
      </w:r>
      <w:r w:rsidR="007D2FE2">
        <w:rPr>
          <w:rFonts w:ascii="Times New Roman" w:hAnsi="Times New Roman" w:cs="Times New Roman"/>
          <w:sz w:val="24"/>
          <w:szCs w:val="24"/>
        </w:rPr>
        <w:t xml:space="preserve"> </w:t>
      </w:r>
      <w:r w:rsidR="00581572" w:rsidRPr="00A92493">
        <w:rPr>
          <w:rFonts w:ascii="Times New Roman" w:hAnsi="Times New Roman" w:cs="Times New Roman"/>
          <w:sz w:val="24"/>
          <w:szCs w:val="24"/>
        </w:rPr>
        <w:t>Acestea sunt certitudinile în cea ce priveşte contextul în care au evoluat rom</w:t>
      </w:r>
      <w:r w:rsidR="00580A7E">
        <w:rPr>
          <w:rFonts w:ascii="Times New Roman" w:hAnsi="Times New Roman" w:cs="Times New Roman"/>
          <w:sz w:val="24"/>
          <w:szCs w:val="24"/>
        </w:rPr>
        <w:t>i</w:t>
      </w:r>
      <w:r w:rsidR="00581572" w:rsidRPr="00A92493">
        <w:rPr>
          <w:rFonts w:ascii="Times New Roman" w:hAnsi="Times New Roman" w:cs="Times New Roman"/>
          <w:sz w:val="24"/>
          <w:szCs w:val="24"/>
        </w:rPr>
        <w:t>i până în perioada migraţiei. Orice teorie privitoare la apartenenţa la o castă sau alta se bazează exclusiv pe</w:t>
      </w:r>
      <w:r w:rsidR="00D6502E" w:rsidRPr="00A92493">
        <w:rPr>
          <w:rFonts w:ascii="Times New Roman" w:hAnsi="Times New Roman" w:cs="Times New Roman"/>
          <w:sz w:val="24"/>
          <w:szCs w:val="24"/>
        </w:rPr>
        <w:t xml:space="preserve"> deducţii logice sau, după</w:t>
      </w:r>
      <w:r w:rsidR="009661D0" w:rsidRPr="00A92493">
        <w:rPr>
          <w:rFonts w:ascii="Times New Roman" w:hAnsi="Times New Roman" w:cs="Times New Roman"/>
          <w:sz w:val="24"/>
          <w:szCs w:val="24"/>
        </w:rPr>
        <w:t xml:space="preserve"> caz,</w:t>
      </w:r>
      <w:r w:rsidR="00581572" w:rsidRPr="00A92493">
        <w:rPr>
          <w:rFonts w:ascii="Times New Roman" w:hAnsi="Times New Roman" w:cs="Times New Roman"/>
          <w:sz w:val="24"/>
          <w:szCs w:val="24"/>
        </w:rPr>
        <w:t xml:space="preserve"> fanteziste. Cercetarea filologică şi-a făcut în fond cu prisosinţă datoria, stabilind arealul etnogenezei populaţiei în cauză, ipotezele lingvişti</w:t>
      </w:r>
      <w:r w:rsidR="009661D0" w:rsidRPr="00A92493">
        <w:rPr>
          <w:rFonts w:ascii="Times New Roman" w:hAnsi="Times New Roman" w:cs="Times New Roman"/>
          <w:sz w:val="24"/>
          <w:szCs w:val="24"/>
        </w:rPr>
        <w:t>lor fiind susţinute şi de către</w:t>
      </w:r>
      <w:r w:rsidR="00581572" w:rsidRPr="00A92493">
        <w:rPr>
          <w:rFonts w:ascii="Times New Roman" w:hAnsi="Times New Roman" w:cs="Times New Roman"/>
          <w:sz w:val="24"/>
          <w:szCs w:val="24"/>
        </w:rPr>
        <w:t xml:space="preserve"> a</w:t>
      </w:r>
      <w:r w:rsidR="003806F8" w:rsidRPr="00A92493">
        <w:rPr>
          <w:rFonts w:ascii="Times New Roman" w:hAnsi="Times New Roman" w:cs="Times New Roman"/>
          <w:sz w:val="24"/>
          <w:szCs w:val="24"/>
        </w:rPr>
        <w:t>n</w:t>
      </w:r>
      <w:r w:rsidR="00581572" w:rsidRPr="00A92493">
        <w:rPr>
          <w:rFonts w:ascii="Times New Roman" w:hAnsi="Times New Roman" w:cs="Times New Roman"/>
          <w:sz w:val="24"/>
          <w:szCs w:val="24"/>
        </w:rPr>
        <w:t>tropologi şi</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mai nou</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de către geneticieni, care au studiat fenomenul dincolo de aceste realităţi. Originea de castă sau de grup a romilor </w:t>
      </w:r>
      <w:r w:rsidR="00D6502E" w:rsidRPr="00A92493">
        <w:rPr>
          <w:rFonts w:ascii="Times New Roman" w:hAnsi="Times New Roman" w:cs="Times New Roman"/>
          <w:sz w:val="24"/>
          <w:szCs w:val="24"/>
        </w:rPr>
        <w:t>oscilează între tendinţa de a fă</w:t>
      </w:r>
      <w:r w:rsidR="00581572" w:rsidRPr="00A92493">
        <w:rPr>
          <w:rFonts w:ascii="Times New Roman" w:hAnsi="Times New Roman" w:cs="Times New Roman"/>
          <w:sz w:val="24"/>
          <w:szCs w:val="24"/>
        </w:rPr>
        <w:t>uri etniei un trecut glorios</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pe de o parte</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şi paralele cu grupurile nomade contemporane indiene sau cu cele aflate în prezent în straturile de jos ale societăţii indiene</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pe de altă parte. Astfel s-a avansat ipoteza conform căreia romi ar fi descendenţi ai războinicilor </w:t>
      </w:r>
      <w:r w:rsidR="00581572" w:rsidRPr="00A92493">
        <w:rPr>
          <w:rFonts w:ascii="Times New Roman" w:hAnsi="Times New Roman" w:cs="Times New Roman"/>
          <w:i/>
          <w:sz w:val="24"/>
          <w:szCs w:val="24"/>
        </w:rPr>
        <w:t>jat</w:t>
      </w:r>
      <w:r w:rsidR="00581572" w:rsidRPr="00A92493">
        <w:rPr>
          <w:rFonts w:ascii="Times New Roman" w:hAnsi="Times New Roman" w:cs="Times New Roman"/>
          <w:sz w:val="24"/>
          <w:szCs w:val="24"/>
        </w:rPr>
        <w:t xml:space="preserve"> şi </w:t>
      </w:r>
      <w:r w:rsidR="00581572" w:rsidRPr="00A92493">
        <w:rPr>
          <w:rFonts w:ascii="Times New Roman" w:hAnsi="Times New Roman" w:cs="Times New Roman"/>
          <w:i/>
          <w:sz w:val="24"/>
          <w:szCs w:val="24"/>
        </w:rPr>
        <w:t>rajput</w:t>
      </w:r>
      <w:r w:rsidR="00581572" w:rsidRPr="00A92493">
        <w:rPr>
          <w:rFonts w:ascii="Times New Roman" w:hAnsi="Times New Roman" w:cs="Times New Roman"/>
          <w:sz w:val="24"/>
          <w:szCs w:val="24"/>
        </w:rPr>
        <w:t xml:space="preserve">, ce reprezentau casta </w:t>
      </w:r>
      <w:r w:rsidR="00581572" w:rsidRPr="00A92493">
        <w:rPr>
          <w:rFonts w:ascii="Times New Roman" w:hAnsi="Times New Roman" w:cs="Times New Roman"/>
          <w:i/>
          <w:sz w:val="24"/>
          <w:szCs w:val="24"/>
        </w:rPr>
        <w:t>kşatrya</w:t>
      </w:r>
      <w:r w:rsidR="00581572" w:rsidRPr="00A92493">
        <w:rPr>
          <w:rFonts w:ascii="Times New Roman" w:hAnsi="Times New Roman" w:cs="Times New Roman"/>
          <w:sz w:val="24"/>
          <w:szCs w:val="24"/>
        </w:rPr>
        <w:t xml:space="preserve">, luptători pe care arabii, aflaţi în expansiune i-au deportat  în regiunea drenată de râul Tigru sau în nordul Siriei de azi. </w:t>
      </w:r>
    </w:p>
    <w:p w:rsidR="00910B7A" w:rsidRDefault="00DA19DD"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Într-un cu totul alt registru se încadrează procesul de căutare a originii romilor prin analogii cu nomazi indieni contemporani, comparaţii efectuate la nivel de ocupaţii, de filozofie de viaţă, de statut social marginal etc. Diversitatea îndeletnicirilor nomazilor, generată de dorinţa de a deservi multilateral comunităţile cu care intră</w:t>
      </w:r>
      <w:r w:rsidR="009661D0" w:rsidRPr="00A92493">
        <w:rPr>
          <w:rFonts w:ascii="Times New Roman" w:hAnsi="Times New Roman" w:cs="Times New Roman"/>
          <w:sz w:val="24"/>
          <w:szCs w:val="24"/>
        </w:rPr>
        <w:t xml:space="preserve"> în contact şi</w:t>
      </w:r>
      <w:r w:rsidR="00581572" w:rsidRPr="00A92493">
        <w:rPr>
          <w:rFonts w:ascii="Times New Roman" w:hAnsi="Times New Roman" w:cs="Times New Roman"/>
          <w:sz w:val="24"/>
          <w:szCs w:val="24"/>
        </w:rPr>
        <w:t xml:space="preserve"> spiritul practic</w:t>
      </w:r>
      <w:r w:rsidR="00D6502E" w:rsidRPr="00A92493">
        <w:rPr>
          <w:rFonts w:ascii="Times New Roman" w:hAnsi="Times New Roman" w:cs="Times New Roman"/>
          <w:sz w:val="24"/>
          <w:szCs w:val="24"/>
        </w:rPr>
        <w:t>,</w:t>
      </w:r>
      <w:r w:rsidR="009661D0" w:rsidRPr="00A92493">
        <w:rPr>
          <w:rFonts w:ascii="Times New Roman" w:hAnsi="Times New Roman" w:cs="Times New Roman"/>
          <w:sz w:val="24"/>
          <w:szCs w:val="24"/>
        </w:rPr>
        <w:t xml:space="preserve">cultivat istoric </w:t>
      </w:r>
      <w:r w:rsidR="00581572" w:rsidRPr="00A92493">
        <w:rPr>
          <w:rFonts w:ascii="Times New Roman" w:hAnsi="Times New Roman" w:cs="Times New Roman"/>
          <w:sz w:val="24"/>
          <w:szCs w:val="24"/>
        </w:rPr>
        <w:t>al nomazilor</w:t>
      </w:r>
      <w:r w:rsidR="00D6502E"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sunt punctele de referinţă pe baza cărora se teoretizea</w:t>
      </w:r>
      <w:r w:rsidR="009661D0" w:rsidRPr="00A92493">
        <w:rPr>
          <w:rFonts w:ascii="Times New Roman" w:hAnsi="Times New Roman" w:cs="Times New Roman"/>
          <w:sz w:val="24"/>
          <w:szCs w:val="24"/>
        </w:rPr>
        <w:t>ză numitorul comun dintre romi şi nomazii indieni contemporani ş</w:t>
      </w:r>
      <w:r w:rsidR="00581572" w:rsidRPr="00A92493">
        <w:rPr>
          <w:rFonts w:ascii="Times New Roman" w:hAnsi="Times New Roman" w:cs="Times New Roman"/>
          <w:sz w:val="24"/>
          <w:szCs w:val="24"/>
        </w:rPr>
        <w:t xml:space="preserve">i </w:t>
      </w:r>
      <w:r w:rsidR="009661D0" w:rsidRPr="00A92493">
        <w:rPr>
          <w:rFonts w:ascii="Times New Roman" w:hAnsi="Times New Roman" w:cs="Times New Roman"/>
          <w:sz w:val="24"/>
          <w:szCs w:val="24"/>
        </w:rPr>
        <w:t>implicit grupurile de indivizi î</w:t>
      </w:r>
      <w:r w:rsidR="00581572" w:rsidRPr="00A92493">
        <w:rPr>
          <w:rFonts w:ascii="Times New Roman" w:hAnsi="Times New Roman" w:cs="Times New Roman"/>
          <w:sz w:val="24"/>
          <w:szCs w:val="24"/>
        </w:rPr>
        <w:t>nrudite cu romi. Trunchiul a</w:t>
      </w:r>
      <w:r w:rsidR="009661D0" w:rsidRPr="00A92493">
        <w:rPr>
          <w:rFonts w:ascii="Times New Roman" w:hAnsi="Times New Roman" w:cs="Times New Roman"/>
          <w:sz w:val="24"/>
          <w:szCs w:val="24"/>
        </w:rPr>
        <w:t>n</w:t>
      </w:r>
      <w:r w:rsidR="00581572" w:rsidRPr="00A92493">
        <w:rPr>
          <w:rFonts w:ascii="Times New Roman" w:hAnsi="Times New Roman" w:cs="Times New Roman"/>
          <w:sz w:val="24"/>
          <w:szCs w:val="24"/>
        </w:rPr>
        <w:t>cestral ar fi</w:t>
      </w:r>
      <w:r w:rsidR="009661D0"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într-un astfel de </w:t>
      </w:r>
      <w:r w:rsidR="009661D0" w:rsidRPr="00A92493">
        <w:rPr>
          <w:rFonts w:ascii="Times New Roman" w:hAnsi="Times New Roman" w:cs="Times New Roman"/>
          <w:sz w:val="24"/>
          <w:szCs w:val="24"/>
        </w:rPr>
        <w:t>repertoriu, reprezentat de că</w:t>
      </w:r>
      <w:r w:rsidR="00581572" w:rsidRPr="00A92493">
        <w:rPr>
          <w:rFonts w:ascii="Times New Roman" w:hAnsi="Times New Roman" w:cs="Times New Roman"/>
          <w:sz w:val="24"/>
          <w:szCs w:val="24"/>
        </w:rPr>
        <w:t xml:space="preserve">tre dravidieni, </w:t>
      </w:r>
      <w:r w:rsidR="009661D0" w:rsidRPr="00A92493">
        <w:rPr>
          <w:rFonts w:ascii="Times New Roman" w:hAnsi="Times New Roman" w:cs="Times New Roman"/>
          <w:sz w:val="24"/>
          <w:szCs w:val="24"/>
        </w:rPr>
        <w:t>depistaţi ca strămoşi ai romilor, precum şi de diferite</w:t>
      </w:r>
      <w:r w:rsidR="00581572" w:rsidRPr="00A92493">
        <w:rPr>
          <w:rFonts w:ascii="Times New Roman" w:hAnsi="Times New Roman" w:cs="Times New Roman"/>
          <w:sz w:val="24"/>
          <w:szCs w:val="24"/>
        </w:rPr>
        <w:t xml:space="preserve"> grupur</w:t>
      </w:r>
      <w:r w:rsidR="009661D0" w:rsidRPr="00A92493">
        <w:rPr>
          <w:rFonts w:ascii="Times New Roman" w:hAnsi="Times New Roman" w:cs="Times New Roman"/>
          <w:sz w:val="24"/>
          <w:szCs w:val="24"/>
        </w:rPr>
        <w:t xml:space="preserve">i nomade indiene, vorbitoare de </w:t>
      </w:r>
      <w:r w:rsidR="009661D0" w:rsidRPr="00E76B36">
        <w:rPr>
          <w:rFonts w:ascii="Times New Roman" w:hAnsi="Times New Roman" w:cs="Times New Roman"/>
          <w:i/>
          <w:sz w:val="24"/>
          <w:szCs w:val="24"/>
        </w:rPr>
        <w:t>banjari</w:t>
      </w:r>
      <w:r w:rsidR="009661D0" w:rsidRPr="00A92493">
        <w:rPr>
          <w:rFonts w:ascii="Times New Roman" w:hAnsi="Times New Roman" w:cs="Times New Roman"/>
          <w:sz w:val="24"/>
          <w:szCs w:val="24"/>
        </w:rPr>
        <w:t xml:space="preserve">, respectiv </w:t>
      </w:r>
      <w:r w:rsidR="009661D0" w:rsidRPr="00E76B36">
        <w:rPr>
          <w:rFonts w:ascii="Times New Roman" w:hAnsi="Times New Roman" w:cs="Times New Roman"/>
          <w:i/>
          <w:sz w:val="24"/>
          <w:szCs w:val="24"/>
        </w:rPr>
        <w:t>lamani</w:t>
      </w:r>
      <w:r w:rsidR="009661D0" w:rsidRPr="00A92493">
        <w:rPr>
          <w:rFonts w:ascii="Times New Roman" w:hAnsi="Times New Roman" w:cs="Times New Roman"/>
          <w:sz w:val="24"/>
          <w:szCs w:val="24"/>
        </w:rPr>
        <w:t xml:space="preserve">. </w:t>
      </w:r>
    </w:p>
    <w:p w:rsidR="00910B7A"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Antropologia culturală nu poate răspunde la întrebări</w:t>
      </w:r>
      <w:r w:rsidR="00580A7E">
        <w:rPr>
          <w:rFonts w:ascii="Times New Roman" w:hAnsi="Times New Roman" w:cs="Times New Roman"/>
          <w:sz w:val="24"/>
          <w:szCs w:val="24"/>
        </w:rPr>
        <w:t>le</w:t>
      </w:r>
      <w:r w:rsidR="00581572" w:rsidRPr="00A92493">
        <w:rPr>
          <w:rFonts w:ascii="Times New Roman" w:hAnsi="Times New Roman" w:cs="Times New Roman"/>
          <w:sz w:val="24"/>
          <w:szCs w:val="24"/>
        </w:rPr>
        <w:t xml:space="preserve"> concrete ale istoriei, ci doar poate sprijini formularea unor ipoteze  şi, din acest motiv, diversitatea teoriilor privitoare la geneza romilor reprezintă o realitate ştiinţifică, precum şi un proces de plină desfăşurare. Această paletă vastă de teorii este utilă cel puţin prin prisma faptului că prin preze</w:t>
      </w:r>
      <w:r w:rsidR="009661D0" w:rsidRPr="00A92493">
        <w:rPr>
          <w:rFonts w:ascii="Times New Roman" w:hAnsi="Times New Roman" w:cs="Times New Roman"/>
          <w:sz w:val="24"/>
          <w:szCs w:val="24"/>
        </w:rPr>
        <w:t>ntarea amalgamului de ipoteze</w:t>
      </w:r>
      <w:r w:rsidR="00581572" w:rsidRPr="00A92493">
        <w:rPr>
          <w:rFonts w:ascii="Times New Roman" w:hAnsi="Times New Roman" w:cs="Times New Roman"/>
          <w:sz w:val="24"/>
          <w:szCs w:val="24"/>
        </w:rPr>
        <w:t>, cititorul este îndemnat să opteze pentru varianta subiectiv percepută ca fiind p</w:t>
      </w:r>
      <w:r w:rsidR="00D6502E" w:rsidRPr="00A92493">
        <w:rPr>
          <w:rFonts w:ascii="Times New Roman" w:hAnsi="Times New Roman" w:cs="Times New Roman"/>
          <w:sz w:val="24"/>
          <w:szCs w:val="24"/>
        </w:rPr>
        <w:t>l</w:t>
      </w:r>
      <w:r w:rsidR="00581572" w:rsidRPr="00A92493">
        <w:rPr>
          <w:rFonts w:ascii="Times New Roman" w:hAnsi="Times New Roman" w:cs="Times New Roman"/>
          <w:sz w:val="24"/>
          <w:szCs w:val="24"/>
        </w:rPr>
        <w:t>auzibilă. Subs</w:t>
      </w:r>
      <w:r w:rsidR="00612347" w:rsidRPr="00A92493">
        <w:rPr>
          <w:rFonts w:ascii="Times New Roman" w:hAnsi="Times New Roman" w:cs="Times New Roman"/>
          <w:sz w:val="24"/>
          <w:szCs w:val="24"/>
        </w:rPr>
        <w:t>tituirea, în procesul etnogenezei,</w:t>
      </w:r>
      <w:r w:rsidR="00581572" w:rsidRPr="00A92493">
        <w:rPr>
          <w:rFonts w:ascii="Times New Roman" w:hAnsi="Times New Roman" w:cs="Times New Roman"/>
          <w:sz w:val="24"/>
          <w:szCs w:val="24"/>
        </w:rPr>
        <w:t xml:space="preserve"> a unui grup de marginali, de nomazi catalogaţi drept vagabonz</w:t>
      </w:r>
      <w:r w:rsidR="009661D0" w:rsidRPr="00A92493">
        <w:rPr>
          <w:rFonts w:ascii="Times New Roman" w:hAnsi="Times New Roman" w:cs="Times New Roman"/>
          <w:sz w:val="24"/>
          <w:szCs w:val="24"/>
        </w:rPr>
        <w:t>i, hoţi etc., cu un grup de stră</w:t>
      </w:r>
      <w:r w:rsidR="003806F8" w:rsidRPr="00A92493">
        <w:rPr>
          <w:rFonts w:ascii="Times New Roman" w:hAnsi="Times New Roman" w:cs="Times New Roman"/>
          <w:sz w:val="24"/>
          <w:szCs w:val="24"/>
        </w:rPr>
        <w:t>moşi ră</w:t>
      </w:r>
      <w:r w:rsidR="00581572" w:rsidRPr="00A92493">
        <w:rPr>
          <w:rFonts w:ascii="Times New Roman" w:hAnsi="Times New Roman" w:cs="Times New Roman"/>
          <w:sz w:val="24"/>
          <w:szCs w:val="24"/>
        </w:rPr>
        <w:t xml:space="preserve">zboinici reprezintă </w:t>
      </w:r>
      <w:r w:rsidR="009661D0" w:rsidRPr="00A92493">
        <w:rPr>
          <w:rFonts w:ascii="Times New Roman" w:hAnsi="Times New Roman" w:cs="Times New Roman"/>
          <w:sz w:val="24"/>
          <w:szCs w:val="24"/>
        </w:rPr>
        <w:t>însă o opţiune</w:t>
      </w:r>
      <w:r w:rsidR="00581572" w:rsidRPr="00A92493">
        <w:rPr>
          <w:rFonts w:ascii="Times New Roman" w:hAnsi="Times New Roman" w:cs="Times New Roman"/>
          <w:sz w:val="24"/>
          <w:szCs w:val="24"/>
        </w:rPr>
        <w:t xml:space="preserve"> tentantă, atât pentru cercetătorii </w:t>
      </w:r>
      <w:r w:rsidR="00D6502E" w:rsidRPr="00A92493">
        <w:rPr>
          <w:rFonts w:ascii="Times New Roman" w:hAnsi="Times New Roman" w:cs="Times New Roman"/>
          <w:sz w:val="24"/>
          <w:szCs w:val="24"/>
        </w:rPr>
        <w:t>culturii rome</w:t>
      </w:r>
      <w:r w:rsidR="00581572" w:rsidRPr="00A92493">
        <w:rPr>
          <w:rFonts w:ascii="Times New Roman" w:hAnsi="Times New Roman" w:cs="Times New Roman"/>
          <w:sz w:val="24"/>
          <w:szCs w:val="24"/>
        </w:rPr>
        <w:t xml:space="preserve">, cât şi pentru reprezentanţii etniei. </w:t>
      </w:r>
    </w:p>
    <w:p w:rsidR="00910B7A" w:rsidRDefault="003C2FD6"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 xml:space="preserve">Analiza comparativă a diferitelor limbi </w:t>
      </w:r>
      <w:r w:rsidR="00726FDF" w:rsidRPr="00A92493">
        <w:rPr>
          <w:rFonts w:ascii="Times New Roman" w:hAnsi="Times New Roman" w:cs="Times New Roman"/>
          <w:sz w:val="24"/>
          <w:szCs w:val="24"/>
        </w:rPr>
        <w:t>sau mai bine zis</w:t>
      </w:r>
      <w:r w:rsidR="00D6502E" w:rsidRPr="00A92493">
        <w:rPr>
          <w:rFonts w:ascii="Times New Roman" w:hAnsi="Times New Roman" w:cs="Times New Roman"/>
          <w:sz w:val="24"/>
          <w:szCs w:val="24"/>
        </w:rPr>
        <w:t xml:space="preserve"> ale</w:t>
      </w:r>
      <w:r w:rsidR="00726FDF" w:rsidRPr="00A92493">
        <w:rPr>
          <w:rFonts w:ascii="Times New Roman" w:hAnsi="Times New Roman" w:cs="Times New Roman"/>
          <w:sz w:val="24"/>
          <w:szCs w:val="24"/>
        </w:rPr>
        <w:t xml:space="preserve"> limbilor </w:t>
      </w:r>
      <w:r w:rsidR="00581572" w:rsidRPr="00A92493">
        <w:rPr>
          <w:rFonts w:ascii="Times New Roman" w:hAnsi="Times New Roman" w:cs="Times New Roman"/>
          <w:sz w:val="24"/>
          <w:szCs w:val="24"/>
        </w:rPr>
        <w:t>indiene cu limba romani</w:t>
      </w:r>
      <w:r w:rsidR="00726FDF"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oferă informaţii esenţiale despre arealul genezei limbi romani şi modul de formare al acestea, </w:t>
      </w:r>
      <w:r w:rsidR="00726FDF" w:rsidRPr="00A92493">
        <w:rPr>
          <w:rFonts w:ascii="Times New Roman" w:hAnsi="Times New Roman" w:cs="Times New Roman"/>
          <w:sz w:val="24"/>
          <w:szCs w:val="24"/>
        </w:rPr>
        <w:t xml:space="preserve">precum şi </w:t>
      </w:r>
      <w:r w:rsidR="00581572" w:rsidRPr="00A92493">
        <w:rPr>
          <w:rFonts w:ascii="Times New Roman" w:hAnsi="Times New Roman" w:cs="Times New Roman"/>
          <w:sz w:val="24"/>
          <w:szCs w:val="24"/>
        </w:rPr>
        <w:t>despre evoluţia limbi</w:t>
      </w:r>
      <w:r w:rsidR="00580A7E">
        <w:rPr>
          <w:rFonts w:ascii="Times New Roman" w:hAnsi="Times New Roman" w:cs="Times New Roman"/>
          <w:sz w:val="24"/>
          <w:szCs w:val="24"/>
        </w:rPr>
        <w:t>i</w:t>
      </w:r>
      <w:r w:rsidR="00581572" w:rsidRPr="00A92493">
        <w:rPr>
          <w:rFonts w:ascii="Times New Roman" w:hAnsi="Times New Roman" w:cs="Times New Roman"/>
          <w:sz w:val="24"/>
          <w:szCs w:val="24"/>
        </w:rPr>
        <w:t xml:space="preserve"> amintite</w:t>
      </w:r>
      <w:r w:rsidR="00726FDF" w:rsidRPr="00A92493">
        <w:rPr>
          <w:rFonts w:ascii="Times New Roman" w:hAnsi="Times New Roman" w:cs="Times New Roman"/>
          <w:sz w:val="24"/>
          <w:szCs w:val="24"/>
        </w:rPr>
        <w:t>, în condiţiile în care diversitatea şi evoluţia lingvistică specifică spaţiului indi</w:t>
      </w:r>
      <w:r w:rsidR="00580A7E">
        <w:rPr>
          <w:rFonts w:ascii="Times New Roman" w:hAnsi="Times New Roman" w:cs="Times New Roman"/>
          <w:sz w:val="24"/>
          <w:szCs w:val="24"/>
        </w:rPr>
        <w:t>an</w:t>
      </w:r>
      <w:r w:rsidR="00726FDF" w:rsidRPr="00A92493">
        <w:rPr>
          <w:rFonts w:ascii="Times New Roman" w:hAnsi="Times New Roman" w:cs="Times New Roman"/>
          <w:sz w:val="24"/>
          <w:szCs w:val="24"/>
        </w:rPr>
        <w:t xml:space="preserve"> reprezintă în sine un subiect fascina</w:t>
      </w:r>
      <w:r w:rsidR="00DA1055">
        <w:rPr>
          <w:rFonts w:ascii="Times New Roman" w:hAnsi="Times New Roman" w:cs="Times New Roman"/>
          <w:sz w:val="24"/>
          <w:szCs w:val="24"/>
        </w:rPr>
        <w:t>nt de studiu, într-o Indie cu 24</w:t>
      </w:r>
      <w:r w:rsidR="00726FDF" w:rsidRPr="00A92493">
        <w:rPr>
          <w:rFonts w:ascii="Times New Roman" w:hAnsi="Times New Roman" w:cs="Times New Roman"/>
          <w:sz w:val="24"/>
          <w:szCs w:val="24"/>
        </w:rPr>
        <w:t xml:space="preserve"> d</w:t>
      </w:r>
      <w:r w:rsidR="00DA1055">
        <w:rPr>
          <w:rFonts w:ascii="Times New Roman" w:hAnsi="Times New Roman" w:cs="Times New Roman"/>
          <w:sz w:val="24"/>
          <w:szCs w:val="24"/>
        </w:rPr>
        <w:t>e limbi oficiale şi alte</w:t>
      </w:r>
      <w:r w:rsidR="00726FDF" w:rsidRPr="00A92493">
        <w:rPr>
          <w:rFonts w:ascii="Times New Roman" w:hAnsi="Times New Roman" w:cs="Times New Roman"/>
          <w:sz w:val="24"/>
          <w:szCs w:val="24"/>
        </w:rPr>
        <w:t xml:space="preserve"> </w:t>
      </w:r>
      <w:r w:rsidR="00DA1055">
        <w:rPr>
          <w:rFonts w:ascii="Times New Roman" w:hAnsi="Times New Roman" w:cs="Times New Roman"/>
          <w:sz w:val="24"/>
          <w:szCs w:val="24"/>
        </w:rPr>
        <w:t xml:space="preserve">câteva mii </w:t>
      </w:r>
      <w:r w:rsidR="00726FDF" w:rsidRPr="00A92493">
        <w:rPr>
          <w:rFonts w:ascii="Times New Roman" w:hAnsi="Times New Roman" w:cs="Times New Roman"/>
          <w:sz w:val="24"/>
          <w:szCs w:val="24"/>
        </w:rPr>
        <w:t>de limbi şi dialecte vorbite</w:t>
      </w:r>
      <w:r w:rsidR="00581572" w:rsidRPr="00A92493">
        <w:rPr>
          <w:rFonts w:ascii="Times New Roman" w:hAnsi="Times New Roman" w:cs="Times New Roman"/>
          <w:sz w:val="24"/>
          <w:szCs w:val="24"/>
        </w:rPr>
        <w:t xml:space="preserve">. </w:t>
      </w:r>
      <w:r w:rsidR="008616B1" w:rsidRPr="00A92493">
        <w:rPr>
          <w:rFonts w:ascii="Times New Roman" w:hAnsi="Times New Roman" w:cs="Times New Roman"/>
          <w:sz w:val="24"/>
          <w:szCs w:val="24"/>
        </w:rPr>
        <w:t xml:space="preserve">Romologul </w:t>
      </w:r>
      <w:r w:rsidR="00590F1E" w:rsidRPr="00A92493">
        <w:rPr>
          <w:rFonts w:ascii="Times New Roman" w:hAnsi="Times New Roman" w:cs="Times New Roman"/>
          <w:sz w:val="24"/>
          <w:szCs w:val="24"/>
        </w:rPr>
        <w:t xml:space="preserve">Gheorghe Sarău </w:t>
      </w:r>
      <w:r w:rsidR="007F4E25" w:rsidRPr="00A92493">
        <w:rPr>
          <w:rFonts w:ascii="Times New Roman" w:hAnsi="Times New Roman" w:cs="Times New Roman"/>
          <w:sz w:val="24"/>
          <w:szCs w:val="24"/>
        </w:rPr>
        <w:t xml:space="preserve">a surprins în lucrarea </w:t>
      </w:r>
      <w:r w:rsidR="007F4E25" w:rsidRPr="00A92493">
        <w:rPr>
          <w:rFonts w:ascii="Times New Roman" w:hAnsi="Times New Roman" w:cs="Times New Roman"/>
          <w:i/>
          <w:sz w:val="24"/>
          <w:szCs w:val="24"/>
        </w:rPr>
        <w:t>R</w:t>
      </w:r>
      <w:r w:rsidR="00C84CD3" w:rsidRPr="00A92493">
        <w:rPr>
          <w:rFonts w:ascii="Times New Roman" w:hAnsi="Times New Roman" w:cs="Times New Roman"/>
          <w:i/>
          <w:sz w:val="24"/>
          <w:szCs w:val="24"/>
        </w:rPr>
        <w:t>r</w:t>
      </w:r>
      <w:r w:rsidR="007F4E25" w:rsidRPr="00A92493">
        <w:rPr>
          <w:rFonts w:ascii="Times New Roman" w:hAnsi="Times New Roman" w:cs="Times New Roman"/>
          <w:i/>
          <w:sz w:val="24"/>
          <w:szCs w:val="24"/>
        </w:rPr>
        <w:t>omii, India şi Limba Rromani</w:t>
      </w:r>
      <w:r w:rsidR="007F4E25" w:rsidRPr="00A92493">
        <w:rPr>
          <w:rFonts w:ascii="Times New Roman" w:hAnsi="Times New Roman" w:cs="Times New Roman"/>
          <w:sz w:val="24"/>
          <w:szCs w:val="24"/>
        </w:rPr>
        <w:t xml:space="preserve"> a</w:t>
      </w:r>
      <w:r w:rsidR="00C84CD3" w:rsidRPr="00A92493">
        <w:rPr>
          <w:rFonts w:ascii="Times New Roman" w:hAnsi="Times New Roman" w:cs="Times New Roman"/>
          <w:sz w:val="24"/>
          <w:szCs w:val="24"/>
        </w:rPr>
        <w:t>spectele generale ale unor impo</w:t>
      </w:r>
      <w:r w:rsidR="007F4E25" w:rsidRPr="00A92493">
        <w:rPr>
          <w:rFonts w:ascii="Times New Roman" w:hAnsi="Times New Roman" w:cs="Times New Roman"/>
          <w:sz w:val="24"/>
          <w:szCs w:val="24"/>
        </w:rPr>
        <w:t>rtante teorii lingvistice</w:t>
      </w:r>
      <w:r w:rsidR="00DE2814" w:rsidRPr="00A92493">
        <w:rPr>
          <w:rFonts w:ascii="Times New Roman" w:hAnsi="Times New Roman" w:cs="Times New Roman"/>
          <w:sz w:val="24"/>
          <w:szCs w:val="24"/>
        </w:rPr>
        <w:t xml:space="preserve"> privitoare la diversitatea şi clasificare</w:t>
      </w:r>
      <w:r w:rsidR="008616B1" w:rsidRPr="00A92493">
        <w:rPr>
          <w:rFonts w:ascii="Times New Roman" w:hAnsi="Times New Roman" w:cs="Times New Roman"/>
          <w:sz w:val="24"/>
          <w:szCs w:val="24"/>
        </w:rPr>
        <w:t>a</w:t>
      </w:r>
      <w:r w:rsidR="00DE2814" w:rsidRPr="00A92493">
        <w:rPr>
          <w:rFonts w:ascii="Times New Roman" w:hAnsi="Times New Roman" w:cs="Times New Roman"/>
          <w:sz w:val="24"/>
          <w:szCs w:val="24"/>
        </w:rPr>
        <w:t xml:space="preserve"> idiomurilor indiene</w:t>
      </w:r>
      <w:r w:rsidR="008616B1" w:rsidRPr="00A92493">
        <w:rPr>
          <w:rFonts w:ascii="Times New Roman" w:hAnsi="Times New Roman" w:cs="Times New Roman"/>
          <w:sz w:val="24"/>
          <w:szCs w:val="24"/>
        </w:rPr>
        <w:t xml:space="preserve"> şi implicit a</w:t>
      </w:r>
      <w:r w:rsidR="00C84CD3" w:rsidRPr="00A92493">
        <w:rPr>
          <w:rFonts w:ascii="Times New Roman" w:hAnsi="Times New Roman" w:cs="Times New Roman"/>
          <w:sz w:val="24"/>
          <w:szCs w:val="24"/>
        </w:rPr>
        <w:t>l</w:t>
      </w:r>
      <w:r w:rsidR="008616B1" w:rsidRPr="00A92493">
        <w:rPr>
          <w:rFonts w:ascii="Times New Roman" w:hAnsi="Times New Roman" w:cs="Times New Roman"/>
          <w:sz w:val="24"/>
          <w:szCs w:val="24"/>
        </w:rPr>
        <w:t xml:space="preserve"> locului limbii romani</w:t>
      </w:r>
      <w:r w:rsidR="00DE2814" w:rsidRPr="00A92493">
        <w:rPr>
          <w:rFonts w:ascii="Times New Roman" w:hAnsi="Times New Roman" w:cs="Times New Roman"/>
          <w:sz w:val="24"/>
          <w:szCs w:val="24"/>
        </w:rPr>
        <w:t xml:space="preserve">. Astfel conform specialistului </w:t>
      </w:r>
      <w:r w:rsidR="008616B1" w:rsidRPr="00A92493">
        <w:rPr>
          <w:rFonts w:ascii="Times New Roman" w:hAnsi="Times New Roman" w:cs="Times New Roman"/>
          <w:sz w:val="24"/>
          <w:szCs w:val="24"/>
        </w:rPr>
        <w:t xml:space="preserve">român </w:t>
      </w:r>
      <w:r w:rsidR="00DE2814" w:rsidRPr="00A92493">
        <w:rPr>
          <w:rFonts w:ascii="Times New Roman" w:hAnsi="Times New Roman" w:cs="Times New Roman"/>
          <w:sz w:val="24"/>
          <w:szCs w:val="24"/>
        </w:rPr>
        <w:t xml:space="preserve">în cauză, </w:t>
      </w:r>
      <w:r w:rsidR="00414667" w:rsidRPr="00A92493">
        <w:rPr>
          <w:rFonts w:ascii="Times New Roman" w:hAnsi="Times New Roman" w:cs="Times New Roman"/>
          <w:sz w:val="24"/>
          <w:szCs w:val="24"/>
        </w:rPr>
        <w:t xml:space="preserve">cercetătorul </w:t>
      </w:r>
      <w:r w:rsidR="00414667" w:rsidRPr="00A92493">
        <w:rPr>
          <w:rFonts w:ascii="Times New Roman" w:hAnsi="Times New Roman" w:cs="Times New Roman"/>
          <w:sz w:val="24"/>
          <w:szCs w:val="24"/>
        </w:rPr>
        <w:lastRenderedPageBreak/>
        <w:t xml:space="preserve">indian </w:t>
      </w:r>
      <w:r w:rsidR="006E313C" w:rsidRPr="00A92493">
        <w:rPr>
          <w:rFonts w:ascii="Times New Roman" w:hAnsi="Times New Roman" w:cs="Times New Roman"/>
          <w:sz w:val="24"/>
          <w:szCs w:val="24"/>
        </w:rPr>
        <w:t>Jan</w:t>
      </w:r>
      <w:r w:rsidR="00740905" w:rsidRPr="00A92493">
        <w:rPr>
          <w:rFonts w:ascii="Times New Roman" w:hAnsi="Times New Roman" w:cs="Times New Roman"/>
          <w:sz w:val="24"/>
          <w:szCs w:val="24"/>
        </w:rPr>
        <w:t>ardhan Singh Pathani</w:t>
      </w:r>
      <w:r w:rsidR="00414667" w:rsidRPr="00A92493">
        <w:rPr>
          <w:rFonts w:ascii="Times New Roman" w:hAnsi="Times New Roman" w:cs="Times New Roman"/>
          <w:sz w:val="24"/>
          <w:szCs w:val="24"/>
        </w:rPr>
        <w:t>a</w:t>
      </w:r>
      <w:r w:rsidR="00740905" w:rsidRPr="00A92493">
        <w:rPr>
          <w:rFonts w:ascii="Times New Roman" w:hAnsi="Times New Roman" w:cs="Times New Roman"/>
          <w:sz w:val="24"/>
          <w:szCs w:val="24"/>
        </w:rPr>
        <w:t xml:space="preserve"> consideră că</w:t>
      </w:r>
      <w:r w:rsidR="00414667" w:rsidRPr="00A92493">
        <w:rPr>
          <w:rFonts w:ascii="Times New Roman" w:hAnsi="Times New Roman" w:cs="Times New Roman"/>
          <w:sz w:val="24"/>
          <w:szCs w:val="24"/>
        </w:rPr>
        <w:t xml:space="preserve"> r</w:t>
      </w:r>
      <w:r w:rsidR="006E313C" w:rsidRPr="00A92493">
        <w:rPr>
          <w:rFonts w:ascii="Times New Roman" w:hAnsi="Times New Roman" w:cs="Times New Roman"/>
          <w:sz w:val="24"/>
          <w:szCs w:val="24"/>
        </w:rPr>
        <w:t xml:space="preserve">omii </w:t>
      </w:r>
      <w:r w:rsidR="00740905" w:rsidRPr="00A92493">
        <w:rPr>
          <w:rFonts w:ascii="Times New Roman" w:hAnsi="Times New Roman" w:cs="Times New Roman"/>
          <w:sz w:val="24"/>
          <w:szCs w:val="24"/>
        </w:rPr>
        <w:t xml:space="preserve">sunt </w:t>
      </w:r>
      <w:r w:rsidR="00414667" w:rsidRPr="00A92493">
        <w:rPr>
          <w:rFonts w:ascii="Times New Roman" w:hAnsi="Times New Roman" w:cs="Times New Roman"/>
          <w:sz w:val="24"/>
          <w:szCs w:val="24"/>
        </w:rPr>
        <w:t xml:space="preserve">vorbitori de </w:t>
      </w:r>
      <w:r w:rsidR="00414667" w:rsidRPr="00E76B36">
        <w:rPr>
          <w:rFonts w:ascii="Times New Roman" w:hAnsi="Times New Roman" w:cs="Times New Roman"/>
          <w:i/>
          <w:iCs/>
          <w:sz w:val="24"/>
          <w:szCs w:val="24"/>
        </w:rPr>
        <w:t>prākrt</w:t>
      </w:r>
      <w:r w:rsidR="00414667" w:rsidRPr="00A92493">
        <w:rPr>
          <w:rFonts w:ascii="Times New Roman" w:hAnsi="Times New Roman" w:cs="Times New Roman"/>
          <w:sz w:val="24"/>
          <w:szCs w:val="24"/>
        </w:rPr>
        <w:t>, fiind originari</w:t>
      </w:r>
      <w:r w:rsidR="00515F5F">
        <w:rPr>
          <w:rFonts w:ascii="Times New Roman" w:hAnsi="Times New Roman" w:cs="Times New Roman"/>
          <w:sz w:val="24"/>
          <w:szCs w:val="24"/>
        </w:rPr>
        <w:t xml:space="preserve"> </w:t>
      </w:r>
      <w:r w:rsidR="00414667" w:rsidRPr="00A92493">
        <w:rPr>
          <w:rFonts w:ascii="Times New Roman" w:hAnsi="Times New Roman" w:cs="Times New Roman"/>
          <w:sz w:val="24"/>
          <w:szCs w:val="24"/>
        </w:rPr>
        <w:t xml:space="preserve">din partea de Nord a Indiei. </w:t>
      </w:r>
    </w:p>
    <w:p w:rsidR="00910B7A" w:rsidRDefault="007D2FE2"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14983">
        <w:rPr>
          <w:rFonts w:ascii="Times New Roman" w:hAnsi="Times New Roman" w:cs="Times New Roman"/>
          <w:sz w:val="24"/>
          <w:szCs w:val="24"/>
        </w:rPr>
        <w:t xml:space="preserve"> </w:t>
      </w:r>
      <w:r>
        <w:rPr>
          <w:rFonts w:ascii="Times New Roman" w:hAnsi="Times New Roman" w:cs="Times New Roman"/>
          <w:sz w:val="24"/>
          <w:szCs w:val="24"/>
        </w:rPr>
        <w:t>Cercetătoru</w:t>
      </w:r>
      <w:r w:rsidR="00414667" w:rsidRPr="00A92493">
        <w:rPr>
          <w:rFonts w:ascii="Times New Roman" w:hAnsi="Times New Roman" w:cs="Times New Roman"/>
          <w:sz w:val="24"/>
          <w:szCs w:val="24"/>
        </w:rPr>
        <w:t xml:space="preserve">l </w:t>
      </w:r>
      <w:r w:rsidR="006F5C01" w:rsidRPr="00A92493">
        <w:rPr>
          <w:rFonts w:ascii="Times New Roman" w:hAnsi="Times New Roman" w:cs="Times New Roman"/>
          <w:sz w:val="24"/>
          <w:szCs w:val="24"/>
        </w:rPr>
        <w:t>Laurenţ</w:t>
      </w:r>
      <w:r w:rsidR="00414667" w:rsidRPr="00A92493">
        <w:rPr>
          <w:rFonts w:ascii="Times New Roman" w:hAnsi="Times New Roman" w:cs="Times New Roman"/>
          <w:sz w:val="24"/>
          <w:szCs w:val="24"/>
        </w:rPr>
        <w:t xml:space="preserve">iu Theban, conform aceleaşi surse, </w:t>
      </w:r>
      <w:r w:rsidR="00740905" w:rsidRPr="00A92493">
        <w:rPr>
          <w:rFonts w:ascii="Times New Roman" w:hAnsi="Times New Roman" w:cs="Times New Roman"/>
          <w:sz w:val="24"/>
          <w:szCs w:val="24"/>
        </w:rPr>
        <w:t>în articolul să</w:t>
      </w:r>
      <w:r w:rsidR="006E313C" w:rsidRPr="00A92493">
        <w:rPr>
          <w:rFonts w:ascii="Times New Roman" w:hAnsi="Times New Roman" w:cs="Times New Roman"/>
          <w:sz w:val="24"/>
          <w:szCs w:val="24"/>
        </w:rPr>
        <w:t xml:space="preserve">u </w:t>
      </w:r>
      <w:r w:rsidR="00740905" w:rsidRPr="00A92493">
        <w:rPr>
          <w:rFonts w:ascii="Times New Roman" w:hAnsi="Times New Roman" w:cs="Times New Roman"/>
          <w:i/>
          <w:iCs/>
          <w:sz w:val="24"/>
          <w:szCs w:val="24"/>
        </w:rPr>
        <w:t>Limbă ş</w:t>
      </w:r>
      <w:r w:rsidR="003C2FD6">
        <w:rPr>
          <w:rFonts w:ascii="Times New Roman" w:hAnsi="Times New Roman" w:cs="Times New Roman"/>
          <w:i/>
          <w:iCs/>
          <w:sz w:val="24"/>
          <w:szCs w:val="24"/>
        </w:rPr>
        <w:t>i „</w:t>
      </w:r>
      <w:r w:rsidR="006E313C" w:rsidRPr="00A92493">
        <w:rPr>
          <w:rFonts w:ascii="Times New Roman" w:hAnsi="Times New Roman" w:cs="Times New Roman"/>
          <w:i/>
          <w:iCs/>
          <w:sz w:val="24"/>
          <w:szCs w:val="24"/>
        </w:rPr>
        <w:t>dialect” în India</w:t>
      </w:r>
      <w:r w:rsidR="006F5C01" w:rsidRPr="00A92493">
        <w:rPr>
          <w:rFonts w:ascii="Times New Roman" w:hAnsi="Times New Roman" w:cs="Times New Roman"/>
          <w:sz w:val="24"/>
          <w:szCs w:val="24"/>
        </w:rPr>
        <w:t xml:space="preserve">, </w:t>
      </w:r>
      <w:r w:rsidR="00414667" w:rsidRPr="00A92493">
        <w:rPr>
          <w:rFonts w:ascii="Times New Roman" w:hAnsi="Times New Roman" w:cs="Times New Roman"/>
          <w:sz w:val="24"/>
          <w:szCs w:val="24"/>
        </w:rPr>
        <w:t>publicat în 1969,</w:t>
      </w:r>
      <w:r w:rsidR="008616B1" w:rsidRPr="00A92493">
        <w:rPr>
          <w:rFonts w:ascii="Times New Roman" w:hAnsi="Times New Roman" w:cs="Times New Roman"/>
          <w:sz w:val="24"/>
          <w:szCs w:val="24"/>
        </w:rPr>
        <w:t xml:space="preserve"> clasifică</w:t>
      </w:r>
      <w:r w:rsidR="006F5C01" w:rsidRPr="00A92493">
        <w:rPr>
          <w:rFonts w:ascii="Times New Roman" w:hAnsi="Times New Roman" w:cs="Times New Roman"/>
          <w:sz w:val="24"/>
          <w:szCs w:val="24"/>
        </w:rPr>
        <w:t xml:space="preserve"> descrescă</w:t>
      </w:r>
      <w:r w:rsidR="008616B1" w:rsidRPr="00A92493">
        <w:rPr>
          <w:rFonts w:ascii="Times New Roman" w:hAnsi="Times New Roman" w:cs="Times New Roman"/>
          <w:sz w:val="24"/>
          <w:szCs w:val="24"/>
        </w:rPr>
        <w:t>tor c</w:t>
      </w:r>
      <w:r w:rsidR="006E313C" w:rsidRPr="00A92493">
        <w:rPr>
          <w:rFonts w:ascii="Times New Roman" w:hAnsi="Times New Roman" w:cs="Times New Roman"/>
          <w:sz w:val="24"/>
          <w:szCs w:val="24"/>
        </w:rPr>
        <w:t xml:space="preserve">ele 28 de limbi materne </w:t>
      </w:r>
      <w:r w:rsidR="008616B1" w:rsidRPr="00A92493">
        <w:rPr>
          <w:rFonts w:ascii="Times New Roman" w:hAnsi="Times New Roman" w:cs="Times New Roman"/>
          <w:sz w:val="24"/>
          <w:szCs w:val="24"/>
        </w:rPr>
        <w:t>indiene, cu peste un milion de vorbitori</w:t>
      </w:r>
      <w:r w:rsidR="00C84CD3" w:rsidRPr="00A92493">
        <w:rPr>
          <w:rFonts w:ascii="Times New Roman" w:hAnsi="Times New Roman" w:cs="Times New Roman"/>
          <w:sz w:val="24"/>
          <w:szCs w:val="24"/>
        </w:rPr>
        <w:t xml:space="preserve"> în</w:t>
      </w:r>
      <w:r w:rsidR="00515F5F">
        <w:rPr>
          <w:rFonts w:ascii="Times New Roman" w:hAnsi="Times New Roman" w:cs="Times New Roman"/>
          <w:sz w:val="24"/>
          <w:szCs w:val="24"/>
        </w:rPr>
        <w:t xml:space="preserve"> </w:t>
      </w:r>
      <w:r w:rsidR="006E313C" w:rsidRPr="00A92493">
        <w:rPr>
          <w:rFonts w:ascii="Times New Roman" w:hAnsi="Times New Roman" w:cs="Times New Roman"/>
          <w:i/>
          <w:iCs/>
          <w:sz w:val="24"/>
          <w:szCs w:val="24"/>
        </w:rPr>
        <w:t xml:space="preserve">hindi, telugu, bengali, marāthi, </w:t>
      </w:r>
      <w:r w:rsidR="006E313C" w:rsidRPr="00A92493">
        <w:rPr>
          <w:rFonts w:ascii="Times New Roman" w:hAnsi="Times New Roman" w:cs="Times New Roman"/>
          <w:i/>
          <w:sz w:val="24"/>
          <w:szCs w:val="24"/>
        </w:rPr>
        <w:t>tamil</w:t>
      </w:r>
      <w:r w:rsidR="006E313C" w:rsidRPr="00A92493">
        <w:rPr>
          <w:rFonts w:ascii="Times New Roman" w:hAnsi="Times New Roman" w:cs="Times New Roman"/>
          <w:i/>
          <w:iCs/>
          <w:sz w:val="24"/>
          <w:szCs w:val="24"/>
        </w:rPr>
        <w:t xml:space="preserve">, urdu, gujarāthi, </w:t>
      </w:r>
      <w:r w:rsidR="006E313C" w:rsidRPr="00A92493">
        <w:rPr>
          <w:rFonts w:ascii="Times New Roman" w:hAnsi="Times New Roman" w:cs="Times New Roman"/>
          <w:i/>
          <w:sz w:val="24"/>
          <w:szCs w:val="24"/>
        </w:rPr>
        <w:t xml:space="preserve">kannada, malayālam, </w:t>
      </w:r>
      <w:r w:rsidR="006E313C" w:rsidRPr="00A92493">
        <w:rPr>
          <w:rFonts w:ascii="Times New Roman" w:hAnsi="Times New Roman" w:cs="Times New Roman"/>
          <w:i/>
          <w:iCs/>
          <w:sz w:val="24"/>
          <w:szCs w:val="24"/>
        </w:rPr>
        <w:t>oriya</w:t>
      </w:r>
      <w:r w:rsidR="006E313C" w:rsidRPr="00A92493">
        <w:rPr>
          <w:rFonts w:ascii="Times New Roman" w:hAnsi="Times New Roman" w:cs="Times New Roman"/>
          <w:iCs/>
          <w:sz w:val="24"/>
          <w:szCs w:val="24"/>
        </w:rPr>
        <w:t xml:space="preserve">, </w:t>
      </w:r>
      <w:r w:rsidR="006E313C" w:rsidRPr="00A92493">
        <w:rPr>
          <w:rFonts w:ascii="Times New Roman" w:hAnsi="Times New Roman" w:cs="Times New Roman"/>
          <w:i/>
          <w:iCs/>
          <w:sz w:val="24"/>
          <w:szCs w:val="24"/>
        </w:rPr>
        <w:t xml:space="preserve">panjābi, bhojpuri, assāmi, mārwāri, kharī bolī, maithilī, </w:t>
      </w:r>
      <w:r w:rsidR="006E313C" w:rsidRPr="00A92493">
        <w:rPr>
          <w:rFonts w:ascii="Times New Roman" w:hAnsi="Times New Roman" w:cs="Times New Roman"/>
          <w:i/>
          <w:sz w:val="24"/>
          <w:szCs w:val="24"/>
        </w:rPr>
        <w:t xml:space="preserve">santālī, </w:t>
      </w:r>
      <w:r w:rsidR="006E313C" w:rsidRPr="00A92493">
        <w:rPr>
          <w:rFonts w:ascii="Times New Roman" w:hAnsi="Times New Roman" w:cs="Times New Roman"/>
          <w:i/>
          <w:iCs/>
          <w:sz w:val="24"/>
          <w:szCs w:val="24"/>
        </w:rPr>
        <w:t xml:space="preserve">chattīsgarhī, magahī, kaśmīrī, mewārī, dhundhārī, </w:t>
      </w:r>
      <w:r w:rsidR="006E313C" w:rsidRPr="00A92493">
        <w:rPr>
          <w:rFonts w:ascii="Times New Roman" w:hAnsi="Times New Roman" w:cs="Times New Roman"/>
          <w:i/>
          <w:sz w:val="24"/>
          <w:szCs w:val="24"/>
        </w:rPr>
        <w:t xml:space="preserve">gondī, </w:t>
      </w:r>
      <w:r w:rsidR="006E313C" w:rsidRPr="00A92493">
        <w:rPr>
          <w:rFonts w:ascii="Times New Roman" w:hAnsi="Times New Roman" w:cs="Times New Roman"/>
          <w:i/>
          <w:iCs/>
          <w:sz w:val="24"/>
          <w:szCs w:val="24"/>
        </w:rPr>
        <w:t xml:space="preserve">konkani, mālwī, </w:t>
      </w:r>
      <w:r w:rsidR="006E313C" w:rsidRPr="00A92493">
        <w:rPr>
          <w:rFonts w:ascii="Times New Roman" w:hAnsi="Times New Roman" w:cs="Times New Roman"/>
          <w:i/>
          <w:sz w:val="24"/>
          <w:szCs w:val="24"/>
        </w:rPr>
        <w:t xml:space="preserve">kurukh-orāon, </w:t>
      </w:r>
      <w:r w:rsidR="006E313C" w:rsidRPr="00A92493">
        <w:rPr>
          <w:rFonts w:ascii="Times New Roman" w:hAnsi="Times New Roman" w:cs="Times New Roman"/>
          <w:i/>
          <w:iCs/>
          <w:sz w:val="24"/>
          <w:szCs w:val="24"/>
        </w:rPr>
        <w:t>kumauni, nepālī</w:t>
      </w:r>
      <w:r w:rsidR="008616B1" w:rsidRPr="00A92493">
        <w:rPr>
          <w:rFonts w:ascii="Times New Roman" w:hAnsi="Times New Roman" w:cs="Times New Roman"/>
          <w:iCs/>
          <w:sz w:val="24"/>
          <w:szCs w:val="24"/>
        </w:rPr>
        <w:t xml:space="preserve">, făcându-se referire şi la patru </w:t>
      </w:r>
      <w:r w:rsidR="008616B1" w:rsidRPr="00A92493">
        <w:rPr>
          <w:rFonts w:ascii="Times New Roman" w:hAnsi="Times New Roman" w:cs="Times New Roman"/>
          <w:sz w:val="24"/>
          <w:szCs w:val="24"/>
        </w:rPr>
        <w:t xml:space="preserve">grupe </w:t>
      </w:r>
      <w:r w:rsidR="006E313C" w:rsidRPr="00A92493">
        <w:rPr>
          <w:rFonts w:ascii="Times New Roman" w:hAnsi="Times New Roman" w:cs="Times New Roman"/>
          <w:sz w:val="24"/>
          <w:szCs w:val="24"/>
        </w:rPr>
        <w:t>ale familiilor de limbi</w:t>
      </w:r>
      <w:r w:rsidR="008616B1" w:rsidRPr="00A92493">
        <w:rPr>
          <w:rFonts w:ascii="Times New Roman" w:hAnsi="Times New Roman" w:cs="Times New Roman"/>
          <w:sz w:val="24"/>
          <w:szCs w:val="24"/>
        </w:rPr>
        <w:t>, în speţă grupul limbilor indo-europene, cu 574 de limbi vorbite de</w:t>
      </w:r>
      <w:r w:rsidR="006E313C" w:rsidRPr="00A92493">
        <w:rPr>
          <w:rFonts w:ascii="Times New Roman" w:hAnsi="Times New Roman" w:cs="Times New Roman"/>
          <w:sz w:val="24"/>
          <w:szCs w:val="24"/>
        </w:rPr>
        <w:t xml:space="preserve"> 322 milioane de vorbitori</w:t>
      </w:r>
      <w:r w:rsidR="008616B1" w:rsidRPr="00A92493">
        <w:rPr>
          <w:rFonts w:ascii="Times New Roman" w:hAnsi="Times New Roman" w:cs="Times New Roman"/>
          <w:sz w:val="24"/>
          <w:szCs w:val="24"/>
        </w:rPr>
        <w:t>, grupul limbilor</w:t>
      </w:r>
      <w:r w:rsidR="0073483B">
        <w:rPr>
          <w:rFonts w:ascii="Times New Roman" w:hAnsi="Times New Roman" w:cs="Times New Roman"/>
          <w:sz w:val="24"/>
          <w:szCs w:val="24"/>
        </w:rPr>
        <w:t xml:space="preserve"> </w:t>
      </w:r>
      <w:r w:rsidR="008616B1" w:rsidRPr="00A92493">
        <w:rPr>
          <w:rFonts w:ascii="Times New Roman" w:hAnsi="Times New Roman" w:cs="Times New Roman"/>
          <w:iCs/>
          <w:sz w:val="24"/>
          <w:szCs w:val="24"/>
        </w:rPr>
        <w:t xml:space="preserve">dravidiene, cu </w:t>
      </w:r>
      <w:r w:rsidR="008616B1" w:rsidRPr="00A92493">
        <w:rPr>
          <w:rFonts w:ascii="Times New Roman" w:hAnsi="Times New Roman" w:cs="Times New Roman"/>
          <w:sz w:val="24"/>
          <w:szCs w:val="24"/>
        </w:rPr>
        <w:t>153 de limbi vorbite de un număr de 108 milioane de indivizi,</w:t>
      </w:r>
      <w:r w:rsidR="00214983">
        <w:rPr>
          <w:rFonts w:ascii="Times New Roman" w:hAnsi="Times New Roman" w:cs="Times New Roman"/>
          <w:sz w:val="24"/>
          <w:szCs w:val="24"/>
        </w:rPr>
        <w:t xml:space="preserve"> </w:t>
      </w:r>
      <w:r w:rsidR="008616B1" w:rsidRPr="00A92493">
        <w:rPr>
          <w:rFonts w:ascii="Times New Roman" w:hAnsi="Times New Roman" w:cs="Times New Roman"/>
          <w:sz w:val="24"/>
          <w:szCs w:val="24"/>
        </w:rPr>
        <w:t xml:space="preserve">grupul limbilor </w:t>
      </w:r>
      <w:r w:rsidR="008616B1" w:rsidRPr="00A92493">
        <w:rPr>
          <w:rFonts w:ascii="Times New Roman" w:hAnsi="Times New Roman" w:cs="Times New Roman"/>
          <w:iCs/>
          <w:sz w:val="24"/>
          <w:szCs w:val="24"/>
        </w:rPr>
        <w:t>austro-asiatice</w:t>
      </w:r>
      <w:r w:rsidR="00C84CD3" w:rsidRPr="00A92493">
        <w:rPr>
          <w:rFonts w:ascii="Times New Roman" w:hAnsi="Times New Roman" w:cs="Times New Roman"/>
          <w:iCs/>
          <w:sz w:val="24"/>
          <w:szCs w:val="24"/>
        </w:rPr>
        <w:t>,</w:t>
      </w:r>
      <w:r w:rsidR="008616B1" w:rsidRPr="00A92493">
        <w:rPr>
          <w:rFonts w:ascii="Times New Roman" w:hAnsi="Times New Roman" w:cs="Times New Roman"/>
          <w:iCs/>
          <w:sz w:val="24"/>
          <w:szCs w:val="24"/>
        </w:rPr>
        <w:t xml:space="preserve"> ce cuprinde </w:t>
      </w:r>
      <w:r w:rsidR="006E313C" w:rsidRPr="00A92493">
        <w:rPr>
          <w:rFonts w:ascii="Times New Roman" w:hAnsi="Times New Roman" w:cs="Times New Roman"/>
          <w:sz w:val="24"/>
          <w:szCs w:val="24"/>
        </w:rPr>
        <w:t xml:space="preserve">65 de limbi </w:t>
      </w:r>
      <w:r w:rsidR="008616B1" w:rsidRPr="00A92493">
        <w:rPr>
          <w:rFonts w:ascii="Times New Roman" w:hAnsi="Times New Roman" w:cs="Times New Roman"/>
          <w:sz w:val="24"/>
          <w:szCs w:val="24"/>
        </w:rPr>
        <w:t>cu 6 milioane de vorbitori, şi în fine grupul limbilor</w:t>
      </w:r>
      <w:r w:rsidR="00214983">
        <w:rPr>
          <w:rFonts w:ascii="Times New Roman" w:hAnsi="Times New Roman" w:cs="Times New Roman"/>
          <w:sz w:val="24"/>
          <w:szCs w:val="24"/>
        </w:rPr>
        <w:t xml:space="preserve"> </w:t>
      </w:r>
      <w:r w:rsidR="008616B1" w:rsidRPr="00A92493">
        <w:rPr>
          <w:rFonts w:ascii="Times New Roman" w:hAnsi="Times New Roman" w:cs="Times New Roman"/>
          <w:iCs/>
          <w:sz w:val="24"/>
          <w:szCs w:val="24"/>
        </w:rPr>
        <w:t>sino-tibetane, cu</w:t>
      </w:r>
      <w:r w:rsidR="006E313C" w:rsidRPr="00A92493">
        <w:rPr>
          <w:rFonts w:ascii="Times New Roman" w:hAnsi="Times New Roman" w:cs="Times New Roman"/>
          <w:sz w:val="24"/>
          <w:szCs w:val="24"/>
        </w:rPr>
        <w:t xml:space="preserve"> 226 de limbi </w:t>
      </w:r>
      <w:r w:rsidR="008616B1" w:rsidRPr="00A92493">
        <w:rPr>
          <w:rFonts w:ascii="Times New Roman" w:hAnsi="Times New Roman" w:cs="Times New Roman"/>
          <w:sz w:val="24"/>
          <w:szCs w:val="24"/>
        </w:rPr>
        <w:t>şi</w:t>
      </w:r>
      <w:r w:rsidR="006E313C" w:rsidRPr="00A92493">
        <w:rPr>
          <w:rFonts w:ascii="Times New Roman" w:hAnsi="Times New Roman" w:cs="Times New Roman"/>
          <w:sz w:val="24"/>
          <w:szCs w:val="24"/>
        </w:rPr>
        <w:t xml:space="preserve"> 3 milioane de vorbitori</w:t>
      </w:r>
      <w:r w:rsidR="0036248B" w:rsidRPr="00A92493">
        <w:rPr>
          <w:rFonts w:ascii="Times New Roman" w:hAnsi="Times New Roman" w:cs="Times New Roman"/>
          <w:sz w:val="24"/>
          <w:szCs w:val="24"/>
        </w:rPr>
        <w:t>, Sarău atrăgându-ne atenţia că</w:t>
      </w:r>
      <w:r w:rsidR="006E313C" w:rsidRPr="00A92493">
        <w:rPr>
          <w:rFonts w:ascii="Times New Roman" w:hAnsi="Times New Roman" w:cs="Times New Roman"/>
          <w:sz w:val="24"/>
          <w:szCs w:val="24"/>
        </w:rPr>
        <w:t xml:space="preserve"> limba </w:t>
      </w:r>
      <w:r w:rsidR="0036248B" w:rsidRPr="00A92493">
        <w:rPr>
          <w:rFonts w:ascii="Times New Roman" w:hAnsi="Times New Roman" w:cs="Times New Roman"/>
          <w:iCs/>
          <w:sz w:val="24"/>
          <w:szCs w:val="24"/>
        </w:rPr>
        <w:t>sindhi, di</w:t>
      </w:r>
      <w:r w:rsidR="0036248B" w:rsidRPr="00A92493">
        <w:rPr>
          <w:rFonts w:ascii="Times New Roman" w:hAnsi="Times New Roman" w:cs="Times New Roman"/>
          <w:sz w:val="24"/>
          <w:szCs w:val="24"/>
        </w:rPr>
        <w:t>n</w:t>
      </w:r>
      <w:r w:rsidR="006F5C01" w:rsidRPr="00A92493">
        <w:rPr>
          <w:rFonts w:ascii="Times New Roman" w:hAnsi="Times New Roman" w:cs="Times New Roman"/>
          <w:sz w:val="24"/>
          <w:szCs w:val="24"/>
        </w:rPr>
        <w:t xml:space="preserve"> 1967 </w:t>
      </w:r>
      <w:r w:rsidR="0036248B" w:rsidRPr="00A92493">
        <w:rPr>
          <w:rFonts w:ascii="Times New Roman" w:hAnsi="Times New Roman" w:cs="Times New Roman"/>
          <w:sz w:val="24"/>
          <w:szCs w:val="24"/>
        </w:rPr>
        <w:t>a 15-a limbă oficială a Indiei,</w:t>
      </w:r>
      <w:r w:rsidR="00214983">
        <w:rPr>
          <w:rFonts w:ascii="Times New Roman" w:hAnsi="Times New Roman" w:cs="Times New Roman"/>
          <w:sz w:val="24"/>
          <w:szCs w:val="24"/>
        </w:rPr>
        <w:t xml:space="preserve"> </w:t>
      </w:r>
      <w:r w:rsidR="0036248B" w:rsidRPr="00A92493">
        <w:rPr>
          <w:rFonts w:ascii="Times New Roman" w:hAnsi="Times New Roman" w:cs="Times New Roman"/>
          <w:sz w:val="24"/>
          <w:szCs w:val="24"/>
        </w:rPr>
        <w:t xml:space="preserve">vorbită preponderent în Pakistan, </w:t>
      </w:r>
      <w:r w:rsidR="006F5C01" w:rsidRPr="00A92493">
        <w:rPr>
          <w:rFonts w:ascii="Times New Roman" w:hAnsi="Times New Roman" w:cs="Times New Roman"/>
          <w:sz w:val="24"/>
          <w:szCs w:val="24"/>
        </w:rPr>
        <w:t>nu figurează</w:t>
      </w:r>
      <w:r w:rsidR="00214983">
        <w:rPr>
          <w:rFonts w:ascii="Times New Roman" w:hAnsi="Times New Roman" w:cs="Times New Roman"/>
          <w:sz w:val="24"/>
          <w:szCs w:val="24"/>
        </w:rPr>
        <w:t xml:space="preserve"> </w:t>
      </w:r>
      <w:r w:rsidR="0036248B" w:rsidRPr="00A92493">
        <w:rPr>
          <w:rFonts w:ascii="Times New Roman" w:hAnsi="Times New Roman" w:cs="Times New Roman"/>
          <w:sz w:val="24"/>
          <w:szCs w:val="24"/>
        </w:rPr>
        <w:t>tocmai din acest motiv pri</w:t>
      </w:r>
      <w:r w:rsidR="006E313C" w:rsidRPr="00A92493">
        <w:rPr>
          <w:rFonts w:ascii="Times New Roman" w:hAnsi="Times New Roman" w:cs="Times New Roman"/>
          <w:sz w:val="24"/>
          <w:szCs w:val="24"/>
        </w:rPr>
        <w:t>ntre cele mai numeroase 28 de limbi matern</w:t>
      </w:r>
      <w:r w:rsidR="0036248B" w:rsidRPr="00A92493">
        <w:rPr>
          <w:rFonts w:ascii="Times New Roman" w:hAnsi="Times New Roman" w:cs="Times New Roman"/>
          <w:sz w:val="24"/>
          <w:szCs w:val="24"/>
        </w:rPr>
        <w:t xml:space="preserve">e indiene. </w:t>
      </w:r>
    </w:p>
    <w:p w:rsidR="00307F82" w:rsidRDefault="00214983" w:rsidP="008F7CC0">
      <w:pPr>
        <w:autoSpaceDE w:val="0"/>
        <w:autoSpaceDN w:val="0"/>
        <w:adjustRightInd w:val="0"/>
        <w:spacing w:after="0" w:line="240" w:lineRule="auto"/>
        <w:jc w:val="both"/>
        <w:rPr>
          <w:rFonts w:ascii="Times New Roman" w:hAnsi="Times New Roman" w:cs="Times New Roman"/>
          <w:iCs/>
          <w:sz w:val="24"/>
          <w:szCs w:val="24"/>
        </w:rPr>
      </w:pPr>
      <w:r>
        <w:rPr>
          <w:rFonts w:ascii="Times New Roman" w:hAnsi="Times New Roman" w:cs="Times New Roman"/>
          <w:sz w:val="24"/>
          <w:szCs w:val="24"/>
        </w:rPr>
        <w:t xml:space="preserve">          </w:t>
      </w:r>
      <w:r w:rsidR="0003741C" w:rsidRPr="00A92493">
        <w:rPr>
          <w:rFonts w:ascii="Times New Roman" w:hAnsi="Times New Roman" w:cs="Times New Roman"/>
          <w:sz w:val="24"/>
          <w:szCs w:val="24"/>
        </w:rPr>
        <w:t xml:space="preserve">În condiţiile unor diverse criterii de clasificare, conform cercetătorului Zograf, citat de Sarău, </w:t>
      </w:r>
      <w:r w:rsidR="006E313C" w:rsidRPr="00A92493">
        <w:rPr>
          <w:rFonts w:ascii="Times New Roman" w:hAnsi="Times New Roman" w:cs="Times New Roman"/>
          <w:sz w:val="24"/>
          <w:szCs w:val="24"/>
        </w:rPr>
        <w:t xml:space="preserve">din </w:t>
      </w:r>
      <w:r w:rsidR="0003741C" w:rsidRPr="00A92493">
        <w:rPr>
          <w:rFonts w:ascii="Times New Roman" w:hAnsi="Times New Roman" w:cs="Times New Roman"/>
          <w:sz w:val="24"/>
          <w:szCs w:val="24"/>
        </w:rPr>
        <w:t xml:space="preserve">perspectivă </w:t>
      </w:r>
      <w:r w:rsidR="006E313C" w:rsidRPr="00A92493">
        <w:rPr>
          <w:rFonts w:ascii="Times New Roman" w:hAnsi="Times New Roman" w:cs="Times New Roman"/>
          <w:iCs/>
          <w:sz w:val="24"/>
          <w:szCs w:val="24"/>
        </w:rPr>
        <w:t>tipologic</w:t>
      </w:r>
      <w:r w:rsidR="0003741C" w:rsidRPr="00A92493">
        <w:rPr>
          <w:rFonts w:ascii="Times New Roman" w:hAnsi="Times New Roman" w:cs="Times New Roman"/>
          <w:iCs/>
          <w:sz w:val="24"/>
          <w:szCs w:val="24"/>
        </w:rPr>
        <w:t>ă</w:t>
      </w:r>
      <w:r w:rsidR="00515F5F">
        <w:rPr>
          <w:rFonts w:ascii="Times New Roman" w:hAnsi="Times New Roman" w:cs="Times New Roman"/>
          <w:iCs/>
          <w:sz w:val="24"/>
          <w:szCs w:val="24"/>
        </w:rPr>
        <w:t xml:space="preserve"> </w:t>
      </w:r>
      <w:r w:rsidR="006E313C" w:rsidRPr="00A92493">
        <w:rPr>
          <w:rFonts w:ascii="Times New Roman" w:hAnsi="Times New Roman" w:cs="Times New Roman"/>
          <w:sz w:val="24"/>
          <w:szCs w:val="24"/>
        </w:rPr>
        <w:t>aceste limbi pot fi delimita</w:t>
      </w:r>
      <w:r w:rsidR="0003741C" w:rsidRPr="00A92493">
        <w:rPr>
          <w:rFonts w:ascii="Times New Roman" w:hAnsi="Times New Roman" w:cs="Times New Roman"/>
          <w:sz w:val="24"/>
          <w:szCs w:val="24"/>
        </w:rPr>
        <w:t>te în trei</w:t>
      </w:r>
      <w:r w:rsidR="006F5C01" w:rsidRPr="00A92493">
        <w:rPr>
          <w:rFonts w:ascii="Times New Roman" w:hAnsi="Times New Roman" w:cs="Times New Roman"/>
          <w:sz w:val="24"/>
          <w:szCs w:val="24"/>
        </w:rPr>
        <w:t xml:space="preserve"> grupuri, </w:t>
      </w:r>
      <w:r w:rsidR="0003741C" w:rsidRPr="00A92493">
        <w:rPr>
          <w:rFonts w:ascii="Times New Roman" w:hAnsi="Times New Roman" w:cs="Times New Roman"/>
          <w:sz w:val="24"/>
          <w:szCs w:val="24"/>
        </w:rPr>
        <w:t>în speţă g</w:t>
      </w:r>
      <w:r w:rsidR="0003741C" w:rsidRPr="00A92493">
        <w:rPr>
          <w:rFonts w:ascii="Times New Roman" w:hAnsi="Times New Roman" w:cs="Times New Roman"/>
          <w:iCs/>
          <w:sz w:val="24"/>
          <w:szCs w:val="24"/>
        </w:rPr>
        <w:t xml:space="preserve">rupul indic de Nord, </w:t>
      </w:r>
      <w:r w:rsidR="0003741C" w:rsidRPr="00A92493">
        <w:rPr>
          <w:rFonts w:ascii="Times New Roman" w:hAnsi="Times New Roman" w:cs="Times New Roman"/>
          <w:sz w:val="24"/>
          <w:szCs w:val="24"/>
        </w:rPr>
        <w:t>că</w:t>
      </w:r>
      <w:r w:rsidR="006E313C" w:rsidRPr="00A92493">
        <w:rPr>
          <w:rFonts w:ascii="Times New Roman" w:hAnsi="Times New Roman" w:cs="Times New Roman"/>
          <w:sz w:val="24"/>
          <w:szCs w:val="24"/>
        </w:rPr>
        <w:t>r</w:t>
      </w:r>
      <w:r w:rsidR="0003741C" w:rsidRPr="00A92493">
        <w:rPr>
          <w:rFonts w:ascii="Times New Roman" w:hAnsi="Times New Roman" w:cs="Times New Roman"/>
          <w:sz w:val="24"/>
          <w:szCs w:val="24"/>
        </w:rPr>
        <w:t>uia îi aparţin</w:t>
      </w:r>
      <w:r w:rsidR="006E313C" w:rsidRPr="00A92493">
        <w:rPr>
          <w:rFonts w:ascii="Times New Roman" w:hAnsi="Times New Roman" w:cs="Times New Roman"/>
          <w:sz w:val="24"/>
          <w:szCs w:val="24"/>
        </w:rPr>
        <w:t xml:space="preserve"> toate limbile neo-indo-arien</w:t>
      </w:r>
      <w:r w:rsidR="006F5C01" w:rsidRPr="00A92493">
        <w:rPr>
          <w:rFonts w:ascii="Times New Roman" w:hAnsi="Times New Roman" w:cs="Times New Roman"/>
          <w:sz w:val="24"/>
          <w:szCs w:val="24"/>
        </w:rPr>
        <w:t>e din Indi</w:t>
      </w:r>
      <w:r w:rsidR="00B70B55" w:rsidRPr="00A92493">
        <w:rPr>
          <w:rFonts w:ascii="Times New Roman" w:hAnsi="Times New Roman" w:cs="Times New Roman"/>
          <w:sz w:val="24"/>
          <w:szCs w:val="24"/>
        </w:rPr>
        <w:t>a, Pakistan, Bangladesh</w:t>
      </w:r>
      <w:r w:rsidR="0003741C" w:rsidRPr="00A92493">
        <w:rPr>
          <w:rFonts w:ascii="Times New Roman" w:hAnsi="Times New Roman" w:cs="Times New Roman"/>
          <w:sz w:val="24"/>
          <w:szCs w:val="24"/>
        </w:rPr>
        <w:t xml:space="preserve"> şi Nepal, inclusiv </w:t>
      </w:r>
      <w:r w:rsidR="006E313C" w:rsidRPr="00A92493">
        <w:rPr>
          <w:rFonts w:ascii="Times New Roman" w:hAnsi="Times New Roman" w:cs="Times New Roman"/>
          <w:sz w:val="24"/>
          <w:szCs w:val="24"/>
        </w:rPr>
        <w:t xml:space="preserve">dialectul </w:t>
      </w:r>
      <w:r w:rsidR="006E313C" w:rsidRPr="00E76B36">
        <w:rPr>
          <w:rFonts w:ascii="Times New Roman" w:hAnsi="Times New Roman" w:cs="Times New Roman"/>
          <w:i/>
          <w:iCs/>
          <w:sz w:val="24"/>
          <w:szCs w:val="24"/>
        </w:rPr>
        <w:t>pariya</w:t>
      </w:r>
      <w:r w:rsidR="0003741C" w:rsidRPr="00A92493">
        <w:rPr>
          <w:rFonts w:ascii="Times New Roman" w:hAnsi="Times New Roman" w:cs="Times New Roman"/>
          <w:sz w:val="24"/>
          <w:szCs w:val="24"/>
        </w:rPr>
        <w:t>, descoperit în Tadjikistan, g</w:t>
      </w:r>
      <w:r w:rsidR="006E313C" w:rsidRPr="00A92493">
        <w:rPr>
          <w:rFonts w:ascii="Times New Roman" w:hAnsi="Times New Roman" w:cs="Times New Roman"/>
          <w:iCs/>
          <w:sz w:val="24"/>
          <w:szCs w:val="24"/>
        </w:rPr>
        <w:t xml:space="preserve">rupul de limbi din Ceylon (Śri Lanka) </w:t>
      </w:r>
      <w:r w:rsidR="006E313C" w:rsidRPr="00A92493">
        <w:rPr>
          <w:rFonts w:ascii="Times New Roman" w:hAnsi="Times New Roman" w:cs="Times New Roman"/>
          <w:sz w:val="24"/>
          <w:szCs w:val="24"/>
        </w:rPr>
        <w:t xml:space="preserve">reprezentat de limba </w:t>
      </w:r>
      <w:r w:rsidR="006F5C01" w:rsidRPr="00A92493">
        <w:rPr>
          <w:rFonts w:ascii="Times New Roman" w:hAnsi="Times New Roman" w:cs="Times New Roman"/>
          <w:iCs/>
          <w:sz w:val="24"/>
          <w:szCs w:val="24"/>
        </w:rPr>
        <w:t>singhaleză</w:t>
      </w:r>
      <w:r w:rsidR="0003741C" w:rsidRPr="00A92493">
        <w:rPr>
          <w:rFonts w:ascii="Times New Roman" w:hAnsi="Times New Roman" w:cs="Times New Roman"/>
          <w:iCs/>
          <w:sz w:val="24"/>
          <w:szCs w:val="24"/>
        </w:rPr>
        <w:t xml:space="preserve">, care a evoluat independent </w:t>
      </w:r>
      <w:r w:rsidR="006E313C" w:rsidRPr="00A92493">
        <w:rPr>
          <w:rFonts w:ascii="Times New Roman" w:hAnsi="Times New Roman" w:cs="Times New Roman"/>
          <w:sz w:val="24"/>
          <w:szCs w:val="24"/>
        </w:rPr>
        <w:t>de limb</w:t>
      </w:r>
      <w:r w:rsidR="006F5C01" w:rsidRPr="00A92493">
        <w:rPr>
          <w:rFonts w:ascii="Times New Roman" w:hAnsi="Times New Roman" w:cs="Times New Roman"/>
          <w:sz w:val="24"/>
          <w:szCs w:val="24"/>
        </w:rPr>
        <w:t xml:space="preserve">ile indo-ariene de Nord, </w:t>
      </w:r>
      <w:r w:rsidR="00063A5A" w:rsidRPr="00A92493">
        <w:rPr>
          <w:rFonts w:ascii="Times New Roman" w:hAnsi="Times New Roman" w:cs="Times New Roman"/>
          <w:sz w:val="24"/>
          <w:szCs w:val="24"/>
        </w:rPr>
        <w:t xml:space="preserve">şi </w:t>
      </w:r>
      <w:r w:rsidR="00063A5A" w:rsidRPr="00A92493">
        <w:rPr>
          <w:rFonts w:ascii="Times New Roman" w:hAnsi="Times New Roman" w:cs="Times New Roman"/>
          <w:iCs/>
          <w:sz w:val="24"/>
          <w:szCs w:val="24"/>
        </w:rPr>
        <w:t>g</w:t>
      </w:r>
      <w:r w:rsidR="006E313C" w:rsidRPr="00A92493">
        <w:rPr>
          <w:rFonts w:ascii="Times New Roman" w:hAnsi="Times New Roman" w:cs="Times New Roman"/>
          <w:iCs/>
          <w:sz w:val="24"/>
          <w:szCs w:val="24"/>
        </w:rPr>
        <w:t>rupul de dialecte ale limbii romani</w:t>
      </w:r>
      <w:r w:rsidR="00063A5A" w:rsidRPr="00A92493">
        <w:rPr>
          <w:rFonts w:ascii="Times New Roman" w:hAnsi="Times New Roman" w:cs="Times New Roman"/>
          <w:sz w:val="24"/>
          <w:szCs w:val="24"/>
        </w:rPr>
        <w:t>,</w:t>
      </w:r>
      <w:r w:rsidR="006E313C" w:rsidRPr="00A92493">
        <w:rPr>
          <w:rFonts w:ascii="Times New Roman" w:hAnsi="Times New Roman" w:cs="Times New Roman"/>
          <w:sz w:val="24"/>
          <w:szCs w:val="24"/>
        </w:rPr>
        <w:t xml:space="preserve"> Zograf</w:t>
      </w:r>
      <w:r>
        <w:rPr>
          <w:rFonts w:ascii="Times New Roman" w:hAnsi="Times New Roman" w:cs="Times New Roman"/>
          <w:sz w:val="24"/>
          <w:szCs w:val="24"/>
        </w:rPr>
        <w:t xml:space="preserve"> </w:t>
      </w:r>
      <w:r w:rsidR="00063A5A" w:rsidRPr="00A92493">
        <w:rPr>
          <w:rFonts w:ascii="Times New Roman" w:hAnsi="Times New Roman" w:cs="Times New Roman"/>
          <w:sz w:val="24"/>
          <w:szCs w:val="24"/>
        </w:rPr>
        <w:t>referindu-se</w:t>
      </w:r>
      <w:r w:rsidR="006E313C" w:rsidRPr="00A92493">
        <w:rPr>
          <w:rFonts w:ascii="Times New Roman" w:hAnsi="Times New Roman" w:cs="Times New Roman"/>
          <w:sz w:val="24"/>
          <w:szCs w:val="24"/>
        </w:rPr>
        <w:t>, în cadrul primulu</w:t>
      </w:r>
      <w:r w:rsidR="00063A5A" w:rsidRPr="00A92493">
        <w:rPr>
          <w:rFonts w:ascii="Times New Roman" w:hAnsi="Times New Roman" w:cs="Times New Roman"/>
          <w:sz w:val="24"/>
          <w:szCs w:val="24"/>
        </w:rPr>
        <w:t>i grupului indic de Nord</w:t>
      </w:r>
      <w:r w:rsidR="006F5C01" w:rsidRPr="00A92493">
        <w:rPr>
          <w:rFonts w:ascii="Times New Roman" w:hAnsi="Times New Roman" w:cs="Times New Roman"/>
          <w:sz w:val="24"/>
          <w:szCs w:val="24"/>
        </w:rPr>
        <w:t>,</w:t>
      </w:r>
      <w:r w:rsidR="00063A5A" w:rsidRPr="00A92493">
        <w:rPr>
          <w:rFonts w:ascii="Times New Roman" w:hAnsi="Times New Roman" w:cs="Times New Roman"/>
          <w:sz w:val="24"/>
          <w:szCs w:val="24"/>
        </w:rPr>
        <w:t xml:space="preserve"> la existenţa a trei</w:t>
      </w:r>
      <w:r w:rsidR="006F5C01" w:rsidRPr="00A92493">
        <w:rPr>
          <w:rFonts w:ascii="Times New Roman" w:hAnsi="Times New Roman" w:cs="Times New Roman"/>
          <w:sz w:val="24"/>
          <w:szCs w:val="24"/>
        </w:rPr>
        <w:t xml:space="preserve"> subgrupuri</w:t>
      </w:r>
      <w:r w:rsidR="00063A5A" w:rsidRPr="00A92493">
        <w:rPr>
          <w:rFonts w:ascii="Times New Roman" w:hAnsi="Times New Roman" w:cs="Times New Roman"/>
          <w:sz w:val="24"/>
          <w:szCs w:val="24"/>
        </w:rPr>
        <w:t xml:space="preserve">, respectiv </w:t>
      </w:r>
      <w:r w:rsidR="006E313C" w:rsidRPr="00A92493">
        <w:rPr>
          <w:rFonts w:ascii="Times New Roman" w:hAnsi="Times New Roman" w:cs="Times New Roman"/>
          <w:iCs/>
          <w:sz w:val="24"/>
          <w:szCs w:val="24"/>
        </w:rPr>
        <w:t>s</w:t>
      </w:r>
      <w:r w:rsidR="00063A5A" w:rsidRPr="00A92493">
        <w:rPr>
          <w:rFonts w:ascii="Times New Roman" w:hAnsi="Times New Roman" w:cs="Times New Roman"/>
          <w:iCs/>
          <w:sz w:val="24"/>
          <w:szCs w:val="24"/>
        </w:rPr>
        <w:t>ubgrupul</w:t>
      </w:r>
      <w:r w:rsidR="006E313C" w:rsidRPr="00A92493">
        <w:rPr>
          <w:rFonts w:ascii="Times New Roman" w:hAnsi="Times New Roman" w:cs="Times New Roman"/>
          <w:iCs/>
          <w:sz w:val="24"/>
          <w:szCs w:val="24"/>
        </w:rPr>
        <w:t xml:space="preserve"> de Vest</w:t>
      </w:r>
      <w:r w:rsidR="00063A5A" w:rsidRPr="00A92493">
        <w:rPr>
          <w:rFonts w:ascii="Times New Roman" w:hAnsi="Times New Roman" w:cs="Times New Roman"/>
          <w:sz w:val="24"/>
          <w:szCs w:val="24"/>
        </w:rPr>
        <w:t>, ce cuprinde</w:t>
      </w:r>
      <w:r>
        <w:rPr>
          <w:rFonts w:ascii="Times New Roman" w:hAnsi="Times New Roman" w:cs="Times New Roman"/>
          <w:sz w:val="24"/>
          <w:szCs w:val="24"/>
        </w:rPr>
        <w:t xml:space="preserve"> </w:t>
      </w:r>
      <w:r w:rsidR="006E313C" w:rsidRPr="00A92493">
        <w:rPr>
          <w:rFonts w:ascii="Times New Roman" w:hAnsi="Times New Roman" w:cs="Times New Roman"/>
          <w:i/>
          <w:sz w:val="24"/>
          <w:szCs w:val="24"/>
        </w:rPr>
        <w:t>sindhś, panjābi, gujarāti, marāthī</w:t>
      </w:r>
      <w:r w:rsidR="006E313C" w:rsidRPr="00A92493">
        <w:rPr>
          <w:rFonts w:ascii="Times New Roman" w:hAnsi="Times New Roman" w:cs="Times New Roman"/>
          <w:sz w:val="24"/>
          <w:szCs w:val="24"/>
        </w:rPr>
        <w:t xml:space="preserve">, </w:t>
      </w:r>
      <w:r w:rsidR="006E313C" w:rsidRPr="00A92493">
        <w:rPr>
          <w:rFonts w:ascii="Times New Roman" w:hAnsi="Times New Roman" w:cs="Times New Roman"/>
          <w:iCs/>
          <w:sz w:val="24"/>
          <w:szCs w:val="24"/>
        </w:rPr>
        <w:t>s</w:t>
      </w:r>
      <w:r w:rsidR="00063A5A" w:rsidRPr="00A92493">
        <w:rPr>
          <w:rFonts w:ascii="Times New Roman" w:hAnsi="Times New Roman" w:cs="Times New Roman"/>
          <w:iCs/>
          <w:sz w:val="24"/>
          <w:szCs w:val="24"/>
        </w:rPr>
        <w:t>ub</w:t>
      </w:r>
      <w:r w:rsidR="006E313C" w:rsidRPr="00A92493">
        <w:rPr>
          <w:rFonts w:ascii="Times New Roman" w:hAnsi="Times New Roman" w:cs="Times New Roman"/>
          <w:iCs/>
          <w:sz w:val="24"/>
          <w:szCs w:val="24"/>
        </w:rPr>
        <w:t>gr</w:t>
      </w:r>
      <w:r w:rsidR="00063A5A" w:rsidRPr="00A92493">
        <w:rPr>
          <w:rFonts w:ascii="Times New Roman" w:hAnsi="Times New Roman" w:cs="Times New Roman"/>
          <w:iCs/>
          <w:sz w:val="24"/>
          <w:szCs w:val="24"/>
        </w:rPr>
        <w:t>upul c</w:t>
      </w:r>
      <w:r w:rsidR="006E313C" w:rsidRPr="00A92493">
        <w:rPr>
          <w:rFonts w:ascii="Times New Roman" w:hAnsi="Times New Roman" w:cs="Times New Roman"/>
          <w:iCs/>
          <w:sz w:val="24"/>
          <w:szCs w:val="24"/>
        </w:rPr>
        <w:t>entral</w:t>
      </w:r>
      <w:r w:rsidR="00063A5A" w:rsidRPr="00A92493">
        <w:rPr>
          <w:rFonts w:ascii="Times New Roman" w:hAnsi="Times New Roman" w:cs="Times New Roman"/>
          <w:sz w:val="24"/>
          <w:szCs w:val="24"/>
        </w:rPr>
        <w:t>, cu</w:t>
      </w:r>
      <w:r w:rsidR="0073483B">
        <w:rPr>
          <w:rFonts w:ascii="Times New Roman" w:hAnsi="Times New Roman" w:cs="Times New Roman"/>
          <w:sz w:val="24"/>
          <w:szCs w:val="24"/>
        </w:rPr>
        <w:t xml:space="preserve"> </w:t>
      </w:r>
      <w:r w:rsidR="006F5C01" w:rsidRPr="00A92493">
        <w:rPr>
          <w:rFonts w:ascii="Times New Roman" w:hAnsi="Times New Roman" w:cs="Times New Roman"/>
          <w:i/>
          <w:sz w:val="24"/>
          <w:szCs w:val="24"/>
        </w:rPr>
        <w:t>hi</w:t>
      </w:r>
      <w:r w:rsidR="00063A5A" w:rsidRPr="00A92493">
        <w:rPr>
          <w:rFonts w:ascii="Times New Roman" w:hAnsi="Times New Roman" w:cs="Times New Roman"/>
          <w:i/>
          <w:sz w:val="24"/>
          <w:szCs w:val="24"/>
        </w:rPr>
        <w:t>ndi</w:t>
      </w:r>
      <w:r w:rsidR="00063A5A" w:rsidRPr="00A92493">
        <w:rPr>
          <w:rFonts w:ascii="Times New Roman" w:hAnsi="Times New Roman" w:cs="Times New Roman"/>
          <w:sz w:val="24"/>
          <w:szCs w:val="24"/>
        </w:rPr>
        <w:t xml:space="preserve">, şi </w:t>
      </w:r>
      <w:r w:rsidR="006E313C" w:rsidRPr="00A92493">
        <w:rPr>
          <w:rFonts w:ascii="Times New Roman" w:hAnsi="Times New Roman" w:cs="Times New Roman"/>
          <w:iCs/>
          <w:sz w:val="24"/>
          <w:szCs w:val="24"/>
        </w:rPr>
        <w:t>s</w:t>
      </w:r>
      <w:r w:rsidR="00063A5A" w:rsidRPr="00A92493">
        <w:rPr>
          <w:rFonts w:ascii="Times New Roman" w:hAnsi="Times New Roman" w:cs="Times New Roman"/>
          <w:iCs/>
          <w:sz w:val="24"/>
          <w:szCs w:val="24"/>
        </w:rPr>
        <w:t>ub</w:t>
      </w:r>
      <w:r w:rsidR="006E313C" w:rsidRPr="00A92493">
        <w:rPr>
          <w:rFonts w:ascii="Times New Roman" w:hAnsi="Times New Roman" w:cs="Times New Roman"/>
          <w:iCs/>
          <w:sz w:val="24"/>
          <w:szCs w:val="24"/>
        </w:rPr>
        <w:t>gr</w:t>
      </w:r>
      <w:r w:rsidR="00063A5A" w:rsidRPr="00A92493">
        <w:rPr>
          <w:rFonts w:ascii="Times New Roman" w:hAnsi="Times New Roman" w:cs="Times New Roman"/>
          <w:iCs/>
          <w:sz w:val="24"/>
          <w:szCs w:val="24"/>
        </w:rPr>
        <w:t>upul</w:t>
      </w:r>
      <w:r w:rsidR="006E313C" w:rsidRPr="00A92493">
        <w:rPr>
          <w:rFonts w:ascii="Times New Roman" w:hAnsi="Times New Roman" w:cs="Times New Roman"/>
          <w:iCs/>
          <w:sz w:val="24"/>
          <w:szCs w:val="24"/>
        </w:rPr>
        <w:t>. de Est</w:t>
      </w:r>
      <w:r w:rsidR="00063A5A" w:rsidRPr="00A92493">
        <w:rPr>
          <w:rFonts w:ascii="Times New Roman" w:hAnsi="Times New Roman" w:cs="Times New Roman"/>
          <w:sz w:val="24"/>
          <w:szCs w:val="24"/>
        </w:rPr>
        <w:t>, cu</w:t>
      </w:r>
      <w:r w:rsidR="006E313C" w:rsidRPr="00A92493">
        <w:rPr>
          <w:rFonts w:ascii="Times New Roman" w:hAnsi="Times New Roman" w:cs="Times New Roman"/>
          <w:i/>
          <w:sz w:val="24"/>
          <w:szCs w:val="24"/>
        </w:rPr>
        <w:t>bengalī, assāmī, oriyā</w:t>
      </w:r>
      <w:r w:rsidR="00063A5A" w:rsidRPr="00A92493">
        <w:rPr>
          <w:rFonts w:ascii="Times New Roman" w:hAnsi="Times New Roman" w:cs="Times New Roman"/>
          <w:sz w:val="24"/>
          <w:szCs w:val="24"/>
        </w:rPr>
        <w:t xml:space="preserve">, etc. Interesantă este şi enumerarea </w:t>
      </w:r>
      <w:r w:rsidR="006E313C" w:rsidRPr="00A92493">
        <w:rPr>
          <w:rFonts w:ascii="Times New Roman" w:hAnsi="Times New Roman" w:cs="Times New Roman"/>
          <w:sz w:val="24"/>
          <w:szCs w:val="24"/>
        </w:rPr>
        <w:t xml:space="preserve">principalelor </w:t>
      </w:r>
      <w:r w:rsidR="00063A5A" w:rsidRPr="00A92493">
        <w:rPr>
          <w:rFonts w:ascii="Times New Roman" w:hAnsi="Times New Roman" w:cs="Times New Roman"/>
          <w:iCs/>
          <w:sz w:val="24"/>
          <w:szCs w:val="24"/>
        </w:rPr>
        <w:t>27 de limbi neo-indo-ariene, în virtutea unei tentative de ierarhizare a acestora, adică</w:t>
      </w:r>
      <w:r w:rsidR="006E313C" w:rsidRPr="00A92493">
        <w:rPr>
          <w:rFonts w:ascii="Times New Roman" w:hAnsi="Times New Roman" w:cs="Times New Roman"/>
          <w:i/>
          <w:iCs/>
          <w:sz w:val="24"/>
          <w:szCs w:val="24"/>
        </w:rPr>
        <w:t xml:space="preserve">hindi, bengali, urdu </w:t>
      </w:r>
      <w:r w:rsidR="006F5C01" w:rsidRPr="00A92493">
        <w:rPr>
          <w:rFonts w:ascii="Times New Roman" w:hAnsi="Times New Roman" w:cs="Times New Roman"/>
          <w:i/>
          <w:sz w:val="24"/>
          <w:szCs w:val="24"/>
        </w:rPr>
        <w:t>(ca variantă</w:t>
      </w:r>
      <w:r w:rsidR="006E313C" w:rsidRPr="00A92493">
        <w:rPr>
          <w:rFonts w:ascii="Times New Roman" w:hAnsi="Times New Roman" w:cs="Times New Roman"/>
          <w:i/>
          <w:sz w:val="24"/>
          <w:szCs w:val="24"/>
        </w:rPr>
        <w:t xml:space="preserve"> a limbii hindi), </w:t>
      </w:r>
      <w:r w:rsidR="006E313C" w:rsidRPr="00A92493">
        <w:rPr>
          <w:rFonts w:ascii="Times New Roman" w:hAnsi="Times New Roman" w:cs="Times New Roman"/>
          <w:i/>
          <w:iCs/>
          <w:sz w:val="24"/>
          <w:szCs w:val="24"/>
        </w:rPr>
        <w:t xml:space="preserve">panjabi </w:t>
      </w:r>
      <w:r w:rsidR="006E313C" w:rsidRPr="00A92493">
        <w:rPr>
          <w:rFonts w:ascii="Times New Roman" w:hAnsi="Times New Roman" w:cs="Times New Roman"/>
          <w:i/>
          <w:sz w:val="24"/>
          <w:szCs w:val="24"/>
        </w:rPr>
        <w:t xml:space="preserve">(de Est), </w:t>
      </w:r>
      <w:r w:rsidR="006E313C" w:rsidRPr="00A92493">
        <w:rPr>
          <w:rFonts w:ascii="Times New Roman" w:hAnsi="Times New Roman" w:cs="Times New Roman"/>
          <w:i/>
          <w:iCs/>
          <w:sz w:val="24"/>
          <w:szCs w:val="24"/>
        </w:rPr>
        <w:t xml:space="preserve">bihari, marathī </w:t>
      </w:r>
      <w:r w:rsidR="006E313C" w:rsidRPr="00A92493">
        <w:rPr>
          <w:rFonts w:ascii="Times New Roman" w:hAnsi="Times New Roman" w:cs="Times New Roman"/>
          <w:i/>
          <w:sz w:val="24"/>
          <w:szCs w:val="24"/>
        </w:rPr>
        <w:t xml:space="preserve">(cu dial. konkani), </w:t>
      </w:r>
      <w:r w:rsidR="006E313C" w:rsidRPr="00A92493">
        <w:rPr>
          <w:rFonts w:ascii="Times New Roman" w:hAnsi="Times New Roman" w:cs="Times New Roman"/>
          <w:i/>
          <w:iCs/>
          <w:sz w:val="24"/>
          <w:szCs w:val="24"/>
        </w:rPr>
        <w:t xml:space="preserve">kosali, gujarati, rājasthānī, oriya, assami, lahndā </w:t>
      </w:r>
      <w:r w:rsidR="006E313C" w:rsidRPr="00A92493">
        <w:rPr>
          <w:rFonts w:ascii="Times New Roman" w:hAnsi="Times New Roman" w:cs="Times New Roman"/>
          <w:i/>
          <w:sz w:val="24"/>
          <w:szCs w:val="24"/>
        </w:rPr>
        <w:t xml:space="preserve">(pnjabi de Vest), </w:t>
      </w:r>
      <w:r w:rsidR="006E313C" w:rsidRPr="00A92493">
        <w:rPr>
          <w:rFonts w:ascii="Times New Roman" w:hAnsi="Times New Roman" w:cs="Times New Roman"/>
          <w:i/>
          <w:iCs/>
          <w:sz w:val="24"/>
          <w:szCs w:val="24"/>
        </w:rPr>
        <w:t>rromani, nepālī, singhaleza, sindhi, bhili, kasmiriana, pahari de Vest, garhwālī, kumāūnī, khandeśi, shina, maldiviana, khōwar, kohistānī, phalūra</w:t>
      </w:r>
      <w:r w:rsidR="00E54FF0" w:rsidRPr="00A92493">
        <w:rPr>
          <w:rFonts w:ascii="Times New Roman" w:hAnsi="Times New Roman" w:cs="Times New Roman"/>
          <w:iCs/>
          <w:sz w:val="24"/>
          <w:szCs w:val="24"/>
        </w:rPr>
        <w:t xml:space="preserve">. </w:t>
      </w:r>
    </w:p>
    <w:p w:rsidR="00307F82" w:rsidRDefault="00E54FF0" w:rsidP="008F7CC0">
      <w:pPr>
        <w:autoSpaceDE w:val="0"/>
        <w:autoSpaceDN w:val="0"/>
        <w:adjustRightInd w:val="0"/>
        <w:spacing w:after="0" w:line="240" w:lineRule="auto"/>
        <w:jc w:val="both"/>
        <w:rPr>
          <w:rFonts w:ascii="Times New Roman" w:hAnsi="Times New Roman" w:cs="Times New Roman"/>
          <w:iCs/>
          <w:sz w:val="24"/>
          <w:szCs w:val="24"/>
        </w:rPr>
      </w:pPr>
      <w:r w:rsidRPr="00A92493">
        <w:rPr>
          <w:rFonts w:ascii="Times New Roman" w:hAnsi="Times New Roman" w:cs="Times New Roman"/>
          <w:iCs/>
          <w:sz w:val="24"/>
          <w:szCs w:val="24"/>
        </w:rPr>
        <w:t>De asemenea se  atrage</w:t>
      </w:r>
      <w:r w:rsidR="00063A5A" w:rsidRPr="00A92493">
        <w:rPr>
          <w:rFonts w:ascii="Times New Roman" w:hAnsi="Times New Roman" w:cs="Times New Roman"/>
          <w:iCs/>
          <w:sz w:val="24"/>
          <w:szCs w:val="24"/>
        </w:rPr>
        <w:t xml:space="preserve"> a</w:t>
      </w:r>
      <w:r w:rsidRPr="00A92493">
        <w:rPr>
          <w:rFonts w:ascii="Times New Roman" w:hAnsi="Times New Roman" w:cs="Times New Roman"/>
          <w:iCs/>
          <w:sz w:val="24"/>
          <w:szCs w:val="24"/>
        </w:rPr>
        <w:t>tenţ</w:t>
      </w:r>
      <w:r w:rsidR="00063A5A" w:rsidRPr="00A92493">
        <w:rPr>
          <w:rFonts w:ascii="Times New Roman" w:hAnsi="Times New Roman" w:cs="Times New Roman"/>
          <w:iCs/>
          <w:sz w:val="24"/>
          <w:szCs w:val="24"/>
        </w:rPr>
        <w:t xml:space="preserve">ia </w:t>
      </w:r>
      <w:r w:rsidR="006E313C" w:rsidRPr="00A92493">
        <w:rPr>
          <w:rFonts w:ascii="Times New Roman" w:hAnsi="Times New Roman" w:cs="Times New Roman"/>
          <w:sz w:val="24"/>
          <w:szCs w:val="24"/>
        </w:rPr>
        <w:t>c</w:t>
      </w:r>
      <w:r w:rsidR="00063A5A" w:rsidRPr="00A92493">
        <w:rPr>
          <w:rFonts w:ascii="Times New Roman" w:hAnsi="Times New Roman" w:cs="Times New Roman"/>
          <w:sz w:val="24"/>
          <w:szCs w:val="24"/>
        </w:rPr>
        <w:t xml:space="preserve">ă </w:t>
      </w:r>
      <w:r w:rsidR="006F5C01" w:rsidRPr="00A92493">
        <w:rPr>
          <w:rFonts w:ascii="Times New Roman" w:hAnsi="Times New Roman" w:cs="Times New Roman"/>
          <w:sz w:val="24"/>
          <w:szCs w:val="24"/>
        </w:rPr>
        <w:t>un numă</w:t>
      </w:r>
      <w:r w:rsidR="00063A5A" w:rsidRPr="00A92493">
        <w:rPr>
          <w:rFonts w:ascii="Times New Roman" w:hAnsi="Times New Roman" w:cs="Times New Roman"/>
          <w:sz w:val="24"/>
          <w:szCs w:val="24"/>
        </w:rPr>
        <w:t xml:space="preserve">r de patru limbi, respectiv </w:t>
      </w:r>
      <w:r w:rsidR="006E313C" w:rsidRPr="00A92493">
        <w:rPr>
          <w:rFonts w:ascii="Times New Roman" w:hAnsi="Times New Roman" w:cs="Times New Roman"/>
          <w:i/>
          <w:iCs/>
          <w:sz w:val="24"/>
          <w:szCs w:val="24"/>
        </w:rPr>
        <w:t xml:space="preserve">romani, singhaleza, kohistānī </w:t>
      </w:r>
      <w:r w:rsidR="006F5C01" w:rsidRPr="00A92493">
        <w:rPr>
          <w:rFonts w:ascii="Times New Roman" w:hAnsi="Times New Roman" w:cs="Times New Roman"/>
          <w:i/>
          <w:sz w:val="24"/>
          <w:szCs w:val="24"/>
        </w:rPr>
        <w:t>ş</w:t>
      </w:r>
      <w:r w:rsidR="006E313C" w:rsidRPr="00A92493">
        <w:rPr>
          <w:rFonts w:ascii="Times New Roman" w:hAnsi="Times New Roman" w:cs="Times New Roman"/>
          <w:i/>
          <w:sz w:val="24"/>
          <w:szCs w:val="24"/>
        </w:rPr>
        <w:t xml:space="preserve">i </w:t>
      </w:r>
      <w:r w:rsidR="006E313C" w:rsidRPr="00A92493">
        <w:rPr>
          <w:rFonts w:ascii="Times New Roman" w:hAnsi="Times New Roman" w:cs="Times New Roman"/>
          <w:i/>
          <w:iCs/>
          <w:sz w:val="24"/>
          <w:szCs w:val="24"/>
        </w:rPr>
        <w:t>maldiviana</w:t>
      </w:r>
      <w:r w:rsidR="00063A5A" w:rsidRPr="00A92493">
        <w:rPr>
          <w:rFonts w:ascii="Times New Roman" w:hAnsi="Times New Roman" w:cs="Times New Roman"/>
          <w:sz w:val="24"/>
          <w:szCs w:val="24"/>
        </w:rPr>
        <w:t>,</w:t>
      </w:r>
      <w:r w:rsidR="006E313C" w:rsidRPr="00A92493">
        <w:rPr>
          <w:rFonts w:ascii="Times New Roman" w:hAnsi="Times New Roman" w:cs="Times New Roman"/>
          <w:sz w:val="24"/>
          <w:szCs w:val="24"/>
        </w:rPr>
        <w:t xml:space="preserve"> nu </w:t>
      </w:r>
      <w:r w:rsidR="006F5C01" w:rsidRPr="00A92493">
        <w:rPr>
          <w:rFonts w:ascii="Times New Roman" w:hAnsi="Times New Roman" w:cs="Times New Roman"/>
          <w:sz w:val="24"/>
          <w:szCs w:val="24"/>
        </w:rPr>
        <w:t>sunt vorbite în momentul de faţă</w:t>
      </w:r>
      <w:r w:rsidR="006E313C" w:rsidRPr="00A92493">
        <w:rPr>
          <w:rFonts w:ascii="Times New Roman" w:hAnsi="Times New Roman" w:cs="Times New Roman"/>
          <w:sz w:val="24"/>
          <w:szCs w:val="24"/>
        </w:rPr>
        <w:t xml:space="preserve"> pe teritoriul subcontinentului i</w:t>
      </w:r>
      <w:r w:rsidR="006F5C01" w:rsidRPr="00A92493">
        <w:rPr>
          <w:rFonts w:ascii="Times New Roman" w:hAnsi="Times New Roman" w:cs="Times New Roman"/>
          <w:sz w:val="24"/>
          <w:szCs w:val="24"/>
        </w:rPr>
        <w:t xml:space="preserve">ndian, </w:t>
      </w:r>
      <w:r w:rsidR="00063A5A" w:rsidRPr="00A92493">
        <w:rPr>
          <w:rFonts w:ascii="Times New Roman" w:hAnsi="Times New Roman" w:cs="Times New Roman"/>
          <w:sz w:val="24"/>
          <w:szCs w:val="24"/>
        </w:rPr>
        <w:t xml:space="preserve">alte 17 limbi fiind </w:t>
      </w:r>
      <w:r w:rsidR="006F5C01" w:rsidRPr="00A92493">
        <w:rPr>
          <w:rFonts w:ascii="Times New Roman" w:hAnsi="Times New Roman" w:cs="Times New Roman"/>
          <w:sz w:val="24"/>
          <w:szCs w:val="24"/>
        </w:rPr>
        <w:t>răspândite atât în India cât şi în alte ţă</w:t>
      </w:r>
      <w:r w:rsidR="006E313C" w:rsidRPr="00A92493">
        <w:rPr>
          <w:rFonts w:ascii="Times New Roman" w:hAnsi="Times New Roman" w:cs="Times New Roman"/>
          <w:sz w:val="24"/>
          <w:szCs w:val="24"/>
        </w:rPr>
        <w:t>ri</w:t>
      </w:r>
      <w:r w:rsidR="00FF1216" w:rsidRPr="00A92493">
        <w:rPr>
          <w:rFonts w:ascii="Times New Roman" w:hAnsi="Times New Roman" w:cs="Times New Roman"/>
          <w:sz w:val="24"/>
          <w:szCs w:val="24"/>
        </w:rPr>
        <w:t>, în speţă</w:t>
      </w:r>
      <w:r w:rsidR="0073483B">
        <w:rPr>
          <w:rFonts w:ascii="Times New Roman" w:hAnsi="Times New Roman" w:cs="Times New Roman"/>
          <w:sz w:val="24"/>
          <w:szCs w:val="24"/>
        </w:rPr>
        <w:t xml:space="preserve"> </w:t>
      </w:r>
      <w:r w:rsidR="006E313C" w:rsidRPr="00A92493">
        <w:rPr>
          <w:rFonts w:ascii="Times New Roman" w:hAnsi="Times New Roman" w:cs="Times New Roman"/>
          <w:i/>
          <w:iCs/>
          <w:sz w:val="24"/>
          <w:szCs w:val="24"/>
        </w:rPr>
        <w:t>hindi</w:t>
      </w:r>
      <w:r w:rsidR="006E313C" w:rsidRPr="00A92493">
        <w:rPr>
          <w:rFonts w:ascii="Times New Roman" w:hAnsi="Times New Roman" w:cs="Times New Roman"/>
          <w:i/>
          <w:sz w:val="24"/>
          <w:szCs w:val="24"/>
        </w:rPr>
        <w:t>: India/Africa, Guyana, Surinam, Fiji, Mauritius, Tri</w:t>
      </w:r>
      <w:r w:rsidR="00AE4300" w:rsidRPr="00A92493">
        <w:rPr>
          <w:rFonts w:ascii="Times New Roman" w:hAnsi="Times New Roman" w:cs="Times New Roman"/>
          <w:i/>
          <w:sz w:val="24"/>
          <w:szCs w:val="24"/>
        </w:rPr>
        <w:t>nidad, unde au ajuns ca imigranţ</w:t>
      </w:r>
      <w:r w:rsidR="006E313C" w:rsidRPr="00A92493">
        <w:rPr>
          <w:rFonts w:ascii="Times New Roman" w:hAnsi="Times New Roman" w:cs="Times New Roman"/>
          <w:i/>
          <w:sz w:val="24"/>
          <w:szCs w:val="24"/>
        </w:rPr>
        <w:t xml:space="preserve">i, </w:t>
      </w:r>
      <w:r w:rsidR="006E313C" w:rsidRPr="00A92493">
        <w:rPr>
          <w:rFonts w:ascii="Times New Roman" w:hAnsi="Times New Roman" w:cs="Times New Roman"/>
          <w:i/>
          <w:iCs/>
          <w:sz w:val="24"/>
          <w:szCs w:val="24"/>
        </w:rPr>
        <w:t>bengali</w:t>
      </w:r>
      <w:r w:rsidR="006E313C" w:rsidRPr="00A92493">
        <w:rPr>
          <w:rFonts w:ascii="Times New Roman" w:hAnsi="Times New Roman" w:cs="Times New Roman"/>
          <w:i/>
          <w:sz w:val="24"/>
          <w:szCs w:val="24"/>
        </w:rPr>
        <w:t xml:space="preserve">: Bangladesh/India, </w:t>
      </w:r>
      <w:r w:rsidR="006E313C" w:rsidRPr="00A92493">
        <w:rPr>
          <w:rFonts w:ascii="Times New Roman" w:hAnsi="Times New Roman" w:cs="Times New Roman"/>
          <w:i/>
          <w:iCs/>
          <w:sz w:val="24"/>
          <w:szCs w:val="24"/>
        </w:rPr>
        <w:t>urdu</w:t>
      </w:r>
      <w:r w:rsidR="006E313C" w:rsidRPr="00A92493">
        <w:rPr>
          <w:rFonts w:ascii="Times New Roman" w:hAnsi="Times New Roman" w:cs="Times New Roman"/>
          <w:i/>
          <w:sz w:val="24"/>
          <w:szCs w:val="24"/>
        </w:rPr>
        <w:t xml:space="preserve">: Pakistan/India/Guyana </w:t>
      </w:r>
      <w:r w:rsidR="006F5C01" w:rsidRPr="00A92493">
        <w:rPr>
          <w:rFonts w:ascii="Times New Roman" w:hAnsi="Times New Roman" w:cs="Times New Roman"/>
          <w:i/>
          <w:sz w:val="24"/>
          <w:szCs w:val="24"/>
        </w:rPr>
        <w:t>(imigranţ</w:t>
      </w:r>
      <w:r w:rsidR="006E313C" w:rsidRPr="00A92493">
        <w:rPr>
          <w:rFonts w:ascii="Times New Roman" w:hAnsi="Times New Roman" w:cs="Times New Roman"/>
          <w:i/>
          <w:sz w:val="24"/>
          <w:szCs w:val="24"/>
        </w:rPr>
        <w:t xml:space="preserve">i), </w:t>
      </w:r>
      <w:r w:rsidR="006E313C" w:rsidRPr="00A92493">
        <w:rPr>
          <w:rFonts w:ascii="Times New Roman" w:hAnsi="Times New Roman" w:cs="Times New Roman"/>
          <w:i/>
          <w:iCs/>
          <w:sz w:val="24"/>
          <w:szCs w:val="24"/>
        </w:rPr>
        <w:t>punjabi de Est</w:t>
      </w:r>
      <w:r w:rsidR="006E313C" w:rsidRPr="00A92493">
        <w:rPr>
          <w:rFonts w:ascii="Times New Roman" w:hAnsi="Times New Roman" w:cs="Times New Roman"/>
          <w:i/>
          <w:sz w:val="24"/>
          <w:szCs w:val="24"/>
        </w:rPr>
        <w:t xml:space="preserve">: India/Pakistan, </w:t>
      </w:r>
      <w:r w:rsidR="006E313C" w:rsidRPr="00A92493">
        <w:rPr>
          <w:rFonts w:ascii="Times New Roman" w:hAnsi="Times New Roman" w:cs="Times New Roman"/>
          <w:i/>
          <w:iCs/>
          <w:sz w:val="24"/>
          <w:szCs w:val="24"/>
        </w:rPr>
        <w:t>bihari</w:t>
      </w:r>
      <w:r w:rsidR="006E313C" w:rsidRPr="00A92493">
        <w:rPr>
          <w:rFonts w:ascii="Times New Roman" w:hAnsi="Times New Roman" w:cs="Times New Roman"/>
          <w:i/>
          <w:sz w:val="24"/>
          <w:szCs w:val="24"/>
        </w:rPr>
        <w:t xml:space="preserve">: India/Nepal, </w:t>
      </w:r>
      <w:r w:rsidR="006E313C" w:rsidRPr="00A92493">
        <w:rPr>
          <w:rFonts w:ascii="Times New Roman" w:hAnsi="Times New Roman" w:cs="Times New Roman"/>
          <w:i/>
          <w:iCs/>
          <w:sz w:val="24"/>
          <w:szCs w:val="24"/>
        </w:rPr>
        <w:t>kosali</w:t>
      </w:r>
      <w:r w:rsidR="006E313C" w:rsidRPr="00A92493">
        <w:rPr>
          <w:rFonts w:ascii="Times New Roman" w:hAnsi="Times New Roman" w:cs="Times New Roman"/>
          <w:i/>
          <w:sz w:val="24"/>
          <w:szCs w:val="24"/>
        </w:rPr>
        <w:t xml:space="preserve">: India/Nepal, </w:t>
      </w:r>
      <w:r w:rsidR="006E313C" w:rsidRPr="00A92493">
        <w:rPr>
          <w:rFonts w:ascii="Times New Roman" w:hAnsi="Times New Roman" w:cs="Times New Roman"/>
          <w:i/>
          <w:iCs/>
          <w:sz w:val="24"/>
          <w:szCs w:val="24"/>
        </w:rPr>
        <w:t>gujarati</w:t>
      </w:r>
      <w:r w:rsidR="006E313C" w:rsidRPr="00A92493">
        <w:rPr>
          <w:rFonts w:ascii="Times New Roman" w:hAnsi="Times New Roman" w:cs="Times New Roman"/>
          <w:i/>
          <w:sz w:val="24"/>
          <w:szCs w:val="24"/>
        </w:rPr>
        <w:t xml:space="preserve">: India/Pakistan, </w:t>
      </w:r>
      <w:r w:rsidR="006E313C" w:rsidRPr="00A92493">
        <w:rPr>
          <w:rFonts w:ascii="Times New Roman" w:hAnsi="Times New Roman" w:cs="Times New Roman"/>
          <w:i/>
          <w:iCs/>
          <w:sz w:val="24"/>
          <w:szCs w:val="24"/>
        </w:rPr>
        <w:t>rājasthānī</w:t>
      </w:r>
      <w:r w:rsidR="006E313C" w:rsidRPr="00A92493">
        <w:rPr>
          <w:rFonts w:ascii="Times New Roman" w:hAnsi="Times New Roman" w:cs="Times New Roman"/>
          <w:i/>
          <w:sz w:val="24"/>
          <w:szCs w:val="24"/>
        </w:rPr>
        <w:t xml:space="preserve">: India/Pakistan, </w:t>
      </w:r>
      <w:r w:rsidR="006E313C" w:rsidRPr="00A92493">
        <w:rPr>
          <w:rFonts w:ascii="Times New Roman" w:hAnsi="Times New Roman" w:cs="Times New Roman"/>
          <w:i/>
          <w:iCs/>
          <w:sz w:val="24"/>
          <w:szCs w:val="24"/>
        </w:rPr>
        <w:t>assami</w:t>
      </w:r>
      <w:r w:rsidR="006E313C" w:rsidRPr="00A92493">
        <w:rPr>
          <w:rFonts w:ascii="Times New Roman" w:hAnsi="Times New Roman" w:cs="Times New Roman"/>
          <w:i/>
          <w:sz w:val="24"/>
          <w:szCs w:val="24"/>
        </w:rPr>
        <w:t xml:space="preserve">: India/Bangladesh, </w:t>
      </w:r>
      <w:r w:rsidR="006E313C" w:rsidRPr="00A92493">
        <w:rPr>
          <w:rFonts w:ascii="Times New Roman" w:hAnsi="Times New Roman" w:cs="Times New Roman"/>
          <w:i/>
          <w:iCs/>
          <w:sz w:val="24"/>
          <w:szCs w:val="24"/>
        </w:rPr>
        <w:t xml:space="preserve">lahndā </w:t>
      </w:r>
      <w:r w:rsidR="006E313C" w:rsidRPr="00A92493">
        <w:rPr>
          <w:rFonts w:ascii="Times New Roman" w:hAnsi="Times New Roman" w:cs="Times New Roman"/>
          <w:i/>
          <w:sz w:val="24"/>
          <w:szCs w:val="24"/>
        </w:rPr>
        <w:t xml:space="preserve">(punjabi de Vest): Pakistan/India, </w:t>
      </w:r>
      <w:r w:rsidR="006E313C" w:rsidRPr="00A92493">
        <w:rPr>
          <w:rFonts w:ascii="Times New Roman" w:hAnsi="Times New Roman" w:cs="Times New Roman"/>
          <w:i/>
          <w:iCs/>
          <w:sz w:val="24"/>
          <w:szCs w:val="24"/>
        </w:rPr>
        <w:t>nepālī</w:t>
      </w:r>
      <w:r w:rsidR="006E313C" w:rsidRPr="00A92493">
        <w:rPr>
          <w:rFonts w:ascii="Times New Roman" w:hAnsi="Times New Roman" w:cs="Times New Roman"/>
          <w:i/>
          <w:sz w:val="24"/>
          <w:szCs w:val="24"/>
        </w:rPr>
        <w:t xml:space="preserve">: Nepal/India, </w:t>
      </w:r>
      <w:r w:rsidR="006E313C" w:rsidRPr="00A92493">
        <w:rPr>
          <w:rFonts w:ascii="Times New Roman" w:hAnsi="Times New Roman" w:cs="Times New Roman"/>
          <w:i/>
          <w:iCs/>
          <w:sz w:val="24"/>
          <w:szCs w:val="24"/>
        </w:rPr>
        <w:t>sindhi</w:t>
      </w:r>
      <w:r w:rsidR="006E313C" w:rsidRPr="00A92493">
        <w:rPr>
          <w:rFonts w:ascii="Times New Roman" w:hAnsi="Times New Roman" w:cs="Times New Roman"/>
          <w:i/>
          <w:sz w:val="24"/>
          <w:szCs w:val="24"/>
        </w:rPr>
        <w:t xml:space="preserve">: Pakistan/India, </w:t>
      </w:r>
      <w:r w:rsidR="006E313C" w:rsidRPr="00A92493">
        <w:rPr>
          <w:rFonts w:ascii="Times New Roman" w:hAnsi="Times New Roman" w:cs="Times New Roman"/>
          <w:i/>
          <w:iCs/>
          <w:sz w:val="24"/>
          <w:szCs w:val="24"/>
        </w:rPr>
        <w:t>kasmiriana</w:t>
      </w:r>
      <w:r w:rsidR="006E313C" w:rsidRPr="00A92493">
        <w:rPr>
          <w:rFonts w:ascii="Times New Roman" w:hAnsi="Times New Roman" w:cs="Times New Roman"/>
          <w:i/>
          <w:sz w:val="24"/>
          <w:szCs w:val="24"/>
        </w:rPr>
        <w:t xml:space="preserve">: India/Pakistan, </w:t>
      </w:r>
      <w:r w:rsidR="006E313C" w:rsidRPr="00A92493">
        <w:rPr>
          <w:rFonts w:ascii="Times New Roman" w:hAnsi="Times New Roman" w:cs="Times New Roman"/>
          <w:i/>
          <w:iCs/>
          <w:sz w:val="24"/>
          <w:szCs w:val="24"/>
        </w:rPr>
        <w:t>shina</w:t>
      </w:r>
      <w:r w:rsidR="006E313C" w:rsidRPr="00A92493">
        <w:rPr>
          <w:rFonts w:ascii="Times New Roman" w:hAnsi="Times New Roman" w:cs="Times New Roman"/>
          <w:i/>
          <w:sz w:val="24"/>
          <w:szCs w:val="24"/>
        </w:rPr>
        <w:t xml:space="preserve">: Afganistan/ Pakistan /India, </w:t>
      </w:r>
      <w:r w:rsidR="006E313C" w:rsidRPr="00A92493">
        <w:rPr>
          <w:rFonts w:ascii="Times New Roman" w:hAnsi="Times New Roman" w:cs="Times New Roman"/>
          <w:i/>
          <w:iCs/>
          <w:sz w:val="24"/>
          <w:szCs w:val="24"/>
        </w:rPr>
        <w:t>maldiviana</w:t>
      </w:r>
      <w:r w:rsidR="006E313C" w:rsidRPr="00A92493">
        <w:rPr>
          <w:rFonts w:ascii="Times New Roman" w:hAnsi="Times New Roman" w:cs="Times New Roman"/>
          <w:i/>
          <w:sz w:val="24"/>
          <w:szCs w:val="24"/>
        </w:rPr>
        <w:t xml:space="preserve">: Maldive/India, </w:t>
      </w:r>
      <w:r w:rsidR="006E313C" w:rsidRPr="00A92493">
        <w:rPr>
          <w:rFonts w:ascii="Times New Roman" w:hAnsi="Times New Roman" w:cs="Times New Roman"/>
          <w:i/>
          <w:iCs/>
          <w:sz w:val="24"/>
          <w:szCs w:val="24"/>
        </w:rPr>
        <w:t>khōwār</w:t>
      </w:r>
      <w:r w:rsidR="006E313C" w:rsidRPr="00A92493">
        <w:rPr>
          <w:rFonts w:ascii="Times New Roman" w:hAnsi="Times New Roman" w:cs="Times New Roman"/>
          <w:i/>
          <w:sz w:val="24"/>
          <w:szCs w:val="24"/>
        </w:rPr>
        <w:t xml:space="preserve">: Pakistan/India, </w:t>
      </w:r>
      <w:r w:rsidR="006E313C" w:rsidRPr="00A92493">
        <w:rPr>
          <w:rFonts w:ascii="Times New Roman" w:hAnsi="Times New Roman" w:cs="Times New Roman"/>
          <w:i/>
          <w:iCs/>
          <w:sz w:val="24"/>
          <w:szCs w:val="24"/>
        </w:rPr>
        <w:t>phalūra</w:t>
      </w:r>
      <w:r w:rsidR="006E313C" w:rsidRPr="00A92493">
        <w:rPr>
          <w:rFonts w:ascii="Times New Roman" w:hAnsi="Times New Roman" w:cs="Times New Roman"/>
          <w:i/>
          <w:sz w:val="24"/>
          <w:szCs w:val="24"/>
        </w:rPr>
        <w:t>: Pakistan/India</w:t>
      </w:r>
      <w:r w:rsidRPr="00A92493">
        <w:rPr>
          <w:rFonts w:ascii="Times New Roman" w:hAnsi="Times New Roman" w:cs="Times New Roman"/>
          <w:sz w:val="24"/>
          <w:szCs w:val="24"/>
        </w:rPr>
        <w:t>, iar şapte</w:t>
      </w:r>
      <w:r w:rsidR="006E313C" w:rsidRPr="00A92493">
        <w:rPr>
          <w:rFonts w:ascii="Times New Roman" w:hAnsi="Times New Roman" w:cs="Times New Roman"/>
          <w:sz w:val="24"/>
          <w:szCs w:val="24"/>
        </w:rPr>
        <w:t xml:space="preserve"> limbi sunt vo</w:t>
      </w:r>
      <w:r w:rsidRPr="00A92493">
        <w:rPr>
          <w:rFonts w:ascii="Times New Roman" w:hAnsi="Times New Roman" w:cs="Times New Roman"/>
          <w:sz w:val="24"/>
          <w:szCs w:val="24"/>
        </w:rPr>
        <w:t>rbite doar pe teritoriul Indiei, adică</w:t>
      </w:r>
      <w:r w:rsidR="0073483B">
        <w:rPr>
          <w:rFonts w:ascii="Times New Roman" w:hAnsi="Times New Roman" w:cs="Times New Roman"/>
          <w:sz w:val="24"/>
          <w:szCs w:val="24"/>
        </w:rPr>
        <w:t xml:space="preserve"> </w:t>
      </w:r>
      <w:r w:rsidR="006E313C" w:rsidRPr="00A92493">
        <w:rPr>
          <w:rFonts w:ascii="Times New Roman" w:hAnsi="Times New Roman" w:cs="Times New Roman"/>
          <w:i/>
          <w:iCs/>
          <w:sz w:val="24"/>
          <w:szCs w:val="24"/>
        </w:rPr>
        <w:t xml:space="preserve">marathī </w:t>
      </w:r>
      <w:r w:rsidR="006E313C" w:rsidRPr="00A92493">
        <w:rPr>
          <w:rFonts w:ascii="Times New Roman" w:hAnsi="Times New Roman" w:cs="Times New Roman"/>
          <w:i/>
          <w:sz w:val="24"/>
          <w:szCs w:val="24"/>
        </w:rPr>
        <w:t xml:space="preserve">(cu dial. konkani), </w:t>
      </w:r>
      <w:r w:rsidR="006E313C" w:rsidRPr="00A92493">
        <w:rPr>
          <w:rFonts w:ascii="Times New Roman" w:hAnsi="Times New Roman" w:cs="Times New Roman"/>
          <w:i/>
          <w:iCs/>
          <w:sz w:val="24"/>
          <w:szCs w:val="24"/>
        </w:rPr>
        <w:t>oriya</w:t>
      </w:r>
      <w:r w:rsidR="006E313C" w:rsidRPr="00A92493">
        <w:rPr>
          <w:rFonts w:ascii="Times New Roman" w:hAnsi="Times New Roman" w:cs="Times New Roman"/>
          <w:i/>
          <w:sz w:val="24"/>
          <w:szCs w:val="24"/>
        </w:rPr>
        <w:t xml:space="preserve">, </w:t>
      </w:r>
      <w:r w:rsidR="006E313C" w:rsidRPr="00A92493">
        <w:rPr>
          <w:rFonts w:ascii="Times New Roman" w:hAnsi="Times New Roman" w:cs="Times New Roman"/>
          <w:i/>
          <w:iCs/>
          <w:sz w:val="24"/>
          <w:szCs w:val="24"/>
        </w:rPr>
        <w:t>bhili, pahari de Vest, garhwāli, kumāūni, khandeśi</w:t>
      </w:r>
      <w:r w:rsidR="006E313C" w:rsidRPr="00A92493">
        <w:rPr>
          <w:rFonts w:ascii="Times New Roman" w:hAnsi="Times New Roman" w:cs="Times New Roman"/>
          <w:iCs/>
          <w:sz w:val="24"/>
          <w:szCs w:val="24"/>
        </w:rPr>
        <w:t xml:space="preserve">. </w:t>
      </w:r>
      <w:r w:rsidRPr="00A92493">
        <w:rPr>
          <w:rFonts w:ascii="Times New Roman" w:hAnsi="Times New Roman" w:cs="Times New Roman"/>
          <w:sz w:val="24"/>
          <w:szCs w:val="24"/>
        </w:rPr>
        <w:t>U</w:t>
      </w:r>
      <w:r w:rsidR="006F5C01" w:rsidRPr="00A92493">
        <w:rPr>
          <w:rFonts w:ascii="Times New Roman" w:hAnsi="Times New Roman" w:cs="Times New Roman"/>
          <w:sz w:val="24"/>
          <w:szCs w:val="24"/>
        </w:rPr>
        <w:t>n numă</w:t>
      </w:r>
      <w:r w:rsidR="005D1D1C" w:rsidRPr="00A92493">
        <w:rPr>
          <w:rFonts w:ascii="Times New Roman" w:hAnsi="Times New Roman" w:cs="Times New Roman"/>
          <w:sz w:val="24"/>
          <w:szCs w:val="24"/>
        </w:rPr>
        <w:t>r de cinci</w:t>
      </w:r>
      <w:r w:rsidR="006E313C" w:rsidRPr="00A92493">
        <w:rPr>
          <w:rFonts w:ascii="Times New Roman" w:hAnsi="Times New Roman" w:cs="Times New Roman"/>
          <w:sz w:val="24"/>
          <w:szCs w:val="24"/>
        </w:rPr>
        <w:t xml:space="preserve"> limbi</w:t>
      </w:r>
      <w:r w:rsidR="00E64877">
        <w:rPr>
          <w:rFonts w:ascii="Times New Roman" w:hAnsi="Times New Roman" w:cs="Times New Roman"/>
          <w:sz w:val="24"/>
          <w:szCs w:val="24"/>
        </w:rPr>
        <w:t>,</w:t>
      </w:r>
      <w:r w:rsidR="006E313C" w:rsidRPr="00A92493">
        <w:rPr>
          <w:rFonts w:ascii="Times New Roman" w:hAnsi="Times New Roman" w:cs="Times New Roman"/>
          <w:sz w:val="24"/>
          <w:szCs w:val="24"/>
        </w:rPr>
        <w:t xml:space="preserve"> din </w:t>
      </w:r>
      <w:r w:rsidR="005D1D1C" w:rsidRPr="00A92493">
        <w:rPr>
          <w:rFonts w:ascii="Times New Roman" w:hAnsi="Times New Roman" w:cs="Times New Roman"/>
          <w:sz w:val="24"/>
          <w:szCs w:val="24"/>
        </w:rPr>
        <w:t xml:space="preserve">categoria celor </w:t>
      </w:r>
      <w:r w:rsidR="006E313C" w:rsidRPr="00A92493">
        <w:rPr>
          <w:rFonts w:ascii="Times New Roman" w:hAnsi="Times New Roman" w:cs="Times New Roman"/>
          <w:sz w:val="24"/>
          <w:szCs w:val="24"/>
        </w:rPr>
        <w:t xml:space="preserve">27 </w:t>
      </w:r>
      <w:r w:rsidR="005D1D1C" w:rsidRPr="00A92493">
        <w:rPr>
          <w:rFonts w:ascii="Times New Roman" w:hAnsi="Times New Roman" w:cs="Times New Roman"/>
          <w:sz w:val="24"/>
          <w:szCs w:val="24"/>
        </w:rPr>
        <w:t xml:space="preserve">de limbi </w:t>
      </w:r>
      <w:r w:rsidR="006E313C" w:rsidRPr="00A92493">
        <w:rPr>
          <w:rFonts w:ascii="Times New Roman" w:hAnsi="Times New Roman" w:cs="Times New Roman"/>
          <w:sz w:val="24"/>
          <w:szCs w:val="24"/>
        </w:rPr>
        <w:t>enumerate</w:t>
      </w:r>
      <w:r w:rsidR="00E64877">
        <w:rPr>
          <w:rFonts w:ascii="Times New Roman" w:hAnsi="Times New Roman" w:cs="Times New Roman"/>
          <w:sz w:val="24"/>
          <w:szCs w:val="24"/>
        </w:rPr>
        <w:t>,</w:t>
      </w:r>
      <w:r w:rsidR="006E313C" w:rsidRPr="00A92493">
        <w:rPr>
          <w:rFonts w:ascii="Times New Roman" w:hAnsi="Times New Roman" w:cs="Times New Roman"/>
          <w:sz w:val="24"/>
          <w:szCs w:val="24"/>
        </w:rPr>
        <w:t xml:space="preserve"> fac parte din </w:t>
      </w:r>
      <w:r w:rsidR="006E313C" w:rsidRPr="00A92493">
        <w:rPr>
          <w:rFonts w:ascii="Times New Roman" w:hAnsi="Times New Roman" w:cs="Times New Roman"/>
          <w:iCs/>
          <w:sz w:val="24"/>
          <w:szCs w:val="24"/>
        </w:rPr>
        <w:t xml:space="preserve">subgrupul dardic </w:t>
      </w:r>
      <w:r w:rsidR="006E313C" w:rsidRPr="00A92493">
        <w:rPr>
          <w:rFonts w:ascii="Times New Roman" w:hAnsi="Times New Roman" w:cs="Times New Roman"/>
          <w:sz w:val="24"/>
          <w:szCs w:val="24"/>
        </w:rPr>
        <w:t xml:space="preserve">din cadrul grupului indic: </w:t>
      </w:r>
      <w:r w:rsidR="006E313C" w:rsidRPr="00A92493">
        <w:rPr>
          <w:rFonts w:ascii="Times New Roman" w:hAnsi="Times New Roman" w:cs="Times New Roman"/>
          <w:i/>
          <w:iCs/>
          <w:sz w:val="24"/>
          <w:szCs w:val="24"/>
        </w:rPr>
        <w:t>kasmiriana, shina, khōwār, kohistānī, phalūra</w:t>
      </w:r>
      <w:r w:rsidR="005D1D1C" w:rsidRPr="00A92493">
        <w:rPr>
          <w:rFonts w:ascii="Times New Roman" w:hAnsi="Times New Roman" w:cs="Times New Roman"/>
          <w:iCs/>
          <w:sz w:val="24"/>
          <w:szCs w:val="24"/>
        </w:rPr>
        <w:t>, amintindu-se că d</w:t>
      </w:r>
      <w:r w:rsidR="005D1D1C" w:rsidRPr="00A92493">
        <w:rPr>
          <w:rFonts w:ascii="Times New Roman" w:hAnsi="Times New Roman" w:cs="Times New Roman"/>
          <w:sz w:val="24"/>
          <w:szCs w:val="24"/>
        </w:rPr>
        <w:t>intre cele cincisprezece</w:t>
      </w:r>
      <w:r w:rsidR="006E313C" w:rsidRPr="00A92493">
        <w:rPr>
          <w:rFonts w:ascii="Times New Roman" w:hAnsi="Times New Roman" w:cs="Times New Roman"/>
          <w:sz w:val="24"/>
          <w:szCs w:val="24"/>
        </w:rPr>
        <w:t xml:space="preserve"> limbi </w:t>
      </w:r>
      <w:r w:rsidR="005D1D1C" w:rsidRPr="00A92493">
        <w:rPr>
          <w:rFonts w:ascii="Times New Roman" w:hAnsi="Times New Roman" w:cs="Times New Roman"/>
          <w:sz w:val="24"/>
          <w:szCs w:val="24"/>
        </w:rPr>
        <w:t>regionale oficiale din India, un număr de zece</w:t>
      </w:r>
      <w:r w:rsidR="006E313C" w:rsidRPr="00A92493">
        <w:rPr>
          <w:rFonts w:ascii="Times New Roman" w:hAnsi="Times New Roman" w:cs="Times New Roman"/>
          <w:sz w:val="24"/>
          <w:szCs w:val="24"/>
        </w:rPr>
        <w:t xml:space="preserve"> sunt neo-indo-ariene: </w:t>
      </w:r>
      <w:r w:rsidR="006E313C" w:rsidRPr="00A92493">
        <w:rPr>
          <w:rFonts w:ascii="Times New Roman" w:hAnsi="Times New Roman" w:cs="Times New Roman"/>
          <w:i/>
          <w:iCs/>
          <w:sz w:val="24"/>
          <w:szCs w:val="24"/>
        </w:rPr>
        <w:t xml:space="preserve">hindi </w:t>
      </w:r>
      <w:r w:rsidR="00B70B55" w:rsidRPr="00A92493">
        <w:rPr>
          <w:rFonts w:ascii="Times New Roman" w:hAnsi="Times New Roman" w:cs="Times New Roman"/>
          <w:i/>
          <w:sz w:val="24"/>
          <w:szCs w:val="24"/>
        </w:rPr>
        <w:t>(limba oficială naţională</w:t>
      </w:r>
      <w:r w:rsidR="006E313C" w:rsidRPr="00A92493">
        <w:rPr>
          <w:rFonts w:ascii="Times New Roman" w:hAnsi="Times New Roman" w:cs="Times New Roman"/>
          <w:i/>
          <w:sz w:val="24"/>
          <w:szCs w:val="24"/>
        </w:rPr>
        <w:t>),</w:t>
      </w:r>
      <w:r w:rsidR="0073483B">
        <w:rPr>
          <w:rFonts w:ascii="Times New Roman" w:hAnsi="Times New Roman" w:cs="Times New Roman"/>
          <w:i/>
          <w:sz w:val="24"/>
          <w:szCs w:val="24"/>
        </w:rPr>
        <w:t xml:space="preserve"> </w:t>
      </w:r>
      <w:r w:rsidR="006E313C" w:rsidRPr="00A92493">
        <w:rPr>
          <w:rFonts w:ascii="Times New Roman" w:hAnsi="Times New Roman" w:cs="Times New Roman"/>
          <w:i/>
          <w:iCs/>
          <w:sz w:val="24"/>
          <w:szCs w:val="24"/>
        </w:rPr>
        <w:t xml:space="preserve">bengali, urdu, panjabi de Est, marathī, gujarati, oriya, assami, sindhi </w:t>
      </w:r>
      <w:r w:rsidR="006E313C" w:rsidRPr="00A92493">
        <w:rPr>
          <w:rFonts w:ascii="Times New Roman" w:hAnsi="Times New Roman" w:cs="Times New Roman"/>
          <w:sz w:val="24"/>
          <w:szCs w:val="24"/>
        </w:rPr>
        <w:t>(din anul 1</w:t>
      </w:r>
      <w:r w:rsidR="008D6F85" w:rsidRPr="00A92493">
        <w:rPr>
          <w:rFonts w:ascii="Times New Roman" w:hAnsi="Times New Roman" w:cs="Times New Roman"/>
          <w:sz w:val="24"/>
          <w:szCs w:val="24"/>
        </w:rPr>
        <w:t>967, ultima, în ordinea recunoaş</w:t>
      </w:r>
      <w:r w:rsidR="00214983">
        <w:rPr>
          <w:rFonts w:ascii="Times New Roman" w:hAnsi="Times New Roman" w:cs="Times New Roman"/>
          <w:sz w:val="24"/>
          <w:szCs w:val="24"/>
        </w:rPr>
        <w:t xml:space="preserve">terii), </w:t>
      </w:r>
      <w:r w:rsidR="00B70B55" w:rsidRPr="00A92493">
        <w:rPr>
          <w:rFonts w:ascii="Times New Roman" w:hAnsi="Times New Roman" w:cs="Times New Roman"/>
          <w:i/>
          <w:iCs/>
          <w:sz w:val="24"/>
          <w:szCs w:val="24"/>
        </w:rPr>
        <w:t>kas</w:t>
      </w:r>
      <w:r w:rsidR="006E313C" w:rsidRPr="00A92493">
        <w:rPr>
          <w:rFonts w:ascii="Times New Roman" w:hAnsi="Times New Roman" w:cs="Times New Roman"/>
          <w:i/>
          <w:iCs/>
          <w:sz w:val="24"/>
          <w:szCs w:val="24"/>
        </w:rPr>
        <w:t>miriana</w:t>
      </w:r>
      <w:r w:rsidR="006E313C" w:rsidRPr="00A92493">
        <w:rPr>
          <w:rFonts w:ascii="Times New Roman" w:hAnsi="Times New Roman" w:cs="Times New Roman"/>
          <w:iCs/>
          <w:sz w:val="24"/>
          <w:szCs w:val="24"/>
        </w:rPr>
        <w:t xml:space="preserve">. </w:t>
      </w:r>
    </w:p>
    <w:p w:rsidR="00307F82" w:rsidRDefault="00214983"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Cs/>
          <w:sz w:val="24"/>
          <w:szCs w:val="24"/>
        </w:rPr>
        <w:t xml:space="preserve">          </w:t>
      </w:r>
      <w:r w:rsidR="00083F65" w:rsidRPr="00A92493">
        <w:rPr>
          <w:rFonts w:ascii="Times New Roman" w:hAnsi="Times New Roman" w:cs="Times New Roman"/>
          <w:iCs/>
          <w:sz w:val="24"/>
          <w:szCs w:val="24"/>
        </w:rPr>
        <w:t xml:space="preserve">Romologul </w:t>
      </w:r>
      <w:r w:rsidR="00FF1216" w:rsidRPr="00A92493">
        <w:rPr>
          <w:rFonts w:ascii="Times New Roman" w:hAnsi="Times New Roman" w:cs="Times New Roman"/>
          <w:iCs/>
          <w:sz w:val="24"/>
          <w:szCs w:val="24"/>
        </w:rPr>
        <w:t xml:space="preserve">Sarău </w:t>
      </w:r>
      <w:r w:rsidR="00083F65" w:rsidRPr="00A92493">
        <w:rPr>
          <w:rFonts w:ascii="Times New Roman" w:hAnsi="Times New Roman" w:cs="Times New Roman"/>
          <w:iCs/>
          <w:sz w:val="24"/>
          <w:szCs w:val="24"/>
        </w:rPr>
        <w:t xml:space="preserve">specifică faptul că </w:t>
      </w:r>
      <w:r w:rsidR="00083F65" w:rsidRPr="00A92493">
        <w:rPr>
          <w:rFonts w:ascii="Times New Roman" w:hAnsi="Times New Roman" w:cs="Times New Roman"/>
          <w:sz w:val="24"/>
          <w:szCs w:val="24"/>
        </w:rPr>
        <w:t>celelalte cinci</w:t>
      </w:r>
      <w:r w:rsidR="006E313C" w:rsidRPr="00A92493">
        <w:rPr>
          <w:rFonts w:ascii="Times New Roman" w:hAnsi="Times New Roman" w:cs="Times New Roman"/>
          <w:sz w:val="24"/>
          <w:szCs w:val="24"/>
        </w:rPr>
        <w:t xml:space="preserve"> limbi regionale din India </w:t>
      </w:r>
      <w:r w:rsidR="00083F65" w:rsidRPr="00A92493">
        <w:rPr>
          <w:rFonts w:ascii="Times New Roman" w:hAnsi="Times New Roman" w:cs="Times New Roman"/>
          <w:sz w:val="24"/>
          <w:szCs w:val="24"/>
        </w:rPr>
        <w:t>nu aparţin grupului lingvistic indo-iranian</w:t>
      </w:r>
      <w:r w:rsidR="002755C6" w:rsidRPr="00A92493">
        <w:rPr>
          <w:rFonts w:ascii="Times New Roman" w:hAnsi="Times New Roman" w:cs="Times New Roman"/>
          <w:sz w:val="24"/>
          <w:szCs w:val="24"/>
        </w:rPr>
        <w:t xml:space="preserve">, iar un grup de </w:t>
      </w:r>
      <w:r w:rsidR="006E313C" w:rsidRPr="00A92493">
        <w:rPr>
          <w:rFonts w:ascii="Times New Roman" w:hAnsi="Times New Roman" w:cs="Times New Roman"/>
          <w:sz w:val="24"/>
          <w:szCs w:val="24"/>
        </w:rPr>
        <w:t>alte limbi neo-indo-arien</w:t>
      </w:r>
      <w:r w:rsidR="002755C6" w:rsidRPr="00A92493">
        <w:rPr>
          <w:rFonts w:ascii="Times New Roman" w:hAnsi="Times New Roman" w:cs="Times New Roman"/>
          <w:sz w:val="24"/>
          <w:szCs w:val="24"/>
        </w:rPr>
        <w:t>e sunt limbi oficiale în alte state, respectiv</w:t>
      </w:r>
      <w:r>
        <w:rPr>
          <w:rFonts w:ascii="Times New Roman" w:hAnsi="Times New Roman" w:cs="Times New Roman"/>
          <w:sz w:val="24"/>
          <w:szCs w:val="24"/>
        </w:rPr>
        <w:t xml:space="preserve"> </w:t>
      </w:r>
      <w:r w:rsidR="006E313C" w:rsidRPr="00A92493">
        <w:rPr>
          <w:rFonts w:ascii="Times New Roman" w:hAnsi="Times New Roman" w:cs="Times New Roman"/>
          <w:iCs/>
          <w:sz w:val="24"/>
          <w:szCs w:val="24"/>
        </w:rPr>
        <w:t>nepali</w:t>
      </w:r>
      <w:r w:rsidR="002755C6" w:rsidRPr="00A92493">
        <w:rPr>
          <w:rFonts w:ascii="Times New Roman" w:hAnsi="Times New Roman" w:cs="Times New Roman"/>
          <w:sz w:val="24"/>
          <w:szCs w:val="24"/>
        </w:rPr>
        <w:t xml:space="preserve">, limbă oficială </w:t>
      </w:r>
      <w:r w:rsidR="006E313C" w:rsidRPr="00A92493">
        <w:rPr>
          <w:rFonts w:ascii="Times New Roman" w:hAnsi="Times New Roman" w:cs="Times New Roman"/>
          <w:sz w:val="24"/>
          <w:szCs w:val="24"/>
        </w:rPr>
        <w:t>în Nepa</w:t>
      </w:r>
      <w:r w:rsidR="002755C6" w:rsidRPr="00A92493">
        <w:rPr>
          <w:rFonts w:ascii="Times New Roman" w:hAnsi="Times New Roman" w:cs="Times New Roman"/>
          <w:sz w:val="24"/>
          <w:szCs w:val="24"/>
        </w:rPr>
        <w:t>l,</w:t>
      </w:r>
      <w:r w:rsidR="008D6F85" w:rsidRPr="00A92493">
        <w:rPr>
          <w:rFonts w:ascii="Times New Roman" w:hAnsi="Times New Roman" w:cs="Times New Roman"/>
          <w:sz w:val="24"/>
          <w:szCs w:val="24"/>
        </w:rPr>
        <w:t xml:space="preserve"> fiind vorbită ş</w:t>
      </w:r>
      <w:r w:rsidR="002755C6" w:rsidRPr="00A92493">
        <w:rPr>
          <w:rFonts w:ascii="Times New Roman" w:hAnsi="Times New Roman" w:cs="Times New Roman"/>
          <w:sz w:val="24"/>
          <w:szCs w:val="24"/>
        </w:rPr>
        <w:t>i în India</w:t>
      </w:r>
      <w:r w:rsidR="006E313C" w:rsidRPr="00A92493">
        <w:rPr>
          <w:rFonts w:ascii="Times New Roman" w:hAnsi="Times New Roman" w:cs="Times New Roman"/>
          <w:sz w:val="24"/>
          <w:szCs w:val="24"/>
        </w:rPr>
        <w:t xml:space="preserve">, </w:t>
      </w:r>
      <w:r w:rsidR="006E313C" w:rsidRPr="00A92493">
        <w:rPr>
          <w:rFonts w:ascii="Times New Roman" w:hAnsi="Times New Roman" w:cs="Times New Roman"/>
          <w:iCs/>
          <w:sz w:val="24"/>
          <w:szCs w:val="24"/>
        </w:rPr>
        <w:t>singhaleza</w:t>
      </w:r>
      <w:r w:rsidR="002755C6" w:rsidRPr="00A92493">
        <w:rPr>
          <w:rFonts w:ascii="Times New Roman" w:hAnsi="Times New Roman" w:cs="Times New Roman"/>
          <w:iCs/>
          <w:sz w:val="24"/>
          <w:szCs w:val="24"/>
        </w:rPr>
        <w:t>,</w:t>
      </w:r>
      <w:r>
        <w:rPr>
          <w:rFonts w:ascii="Times New Roman" w:hAnsi="Times New Roman" w:cs="Times New Roman"/>
          <w:iCs/>
          <w:sz w:val="24"/>
          <w:szCs w:val="24"/>
        </w:rPr>
        <w:t xml:space="preserve"> </w:t>
      </w:r>
      <w:r w:rsidR="002755C6" w:rsidRPr="00A92493">
        <w:rPr>
          <w:rFonts w:ascii="Times New Roman" w:hAnsi="Times New Roman" w:cs="Times New Roman"/>
          <w:sz w:val="24"/>
          <w:szCs w:val="24"/>
        </w:rPr>
        <w:t>vorbită în Sri Lanka</w:t>
      </w:r>
      <w:r w:rsidR="008D6F85" w:rsidRPr="00A92493">
        <w:rPr>
          <w:rFonts w:ascii="Times New Roman" w:hAnsi="Times New Roman" w:cs="Times New Roman"/>
          <w:sz w:val="24"/>
          <w:szCs w:val="24"/>
        </w:rPr>
        <w:t xml:space="preserve"> ş</w:t>
      </w:r>
      <w:r w:rsidR="002755C6" w:rsidRPr="00A92493">
        <w:rPr>
          <w:rFonts w:ascii="Times New Roman" w:hAnsi="Times New Roman" w:cs="Times New Roman"/>
          <w:sz w:val="24"/>
          <w:szCs w:val="24"/>
        </w:rPr>
        <w:t xml:space="preserve">i </w:t>
      </w:r>
      <w:r w:rsidR="006E313C" w:rsidRPr="00A92493">
        <w:rPr>
          <w:rFonts w:ascii="Times New Roman" w:hAnsi="Times New Roman" w:cs="Times New Roman"/>
          <w:iCs/>
          <w:sz w:val="24"/>
          <w:szCs w:val="24"/>
        </w:rPr>
        <w:t>bengali</w:t>
      </w:r>
      <w:r w:rsidR="002755C6" w:rsidRPr="00A92493">
        <w:rPr>
          <w:rFonts w:ascii="Times New Roman" w:hAnsi="Times New Roman" w:cs="Times New Roman"/>
          <w:iCs/>
          <w:sz w:val="24"/>
          <w:szCs w:val="24"/>
        </w:rPr>
        <w:t>,</w:t>
      </w:r>
      <w:r>
        <w:rPr>
          <w:rFonts w:ascii="Times New Roman" w:hAnsi="Times New Roman" w:cs="Times New Roman"/>
          <w:iCs/>
          <w:sz w:val="24"/>
          <w:szCs w:val="24"/>
        </w:rPr>
        <w:t xml:space="preserve"> </w:t>
      </w:r>
      <w:r w:rsidR="008D6F85" w:rsidRPr="00A92493">
        <w:rPr>
          <w:rFonts w:ascii="Times New Roman" w:hAnsi="Times New Roman" w:cs="Times New Roman"/>
          <w:sz w:val="24"/>
          <w:szCs w:val="24"/>
        </w:rPr>
        <w:t>limbă oficială</w:t>
      </w:r>
      <w:r>
        <w:rPr>
          <w:rFonts w:ascii="Times New Roman" w:hAnsi="Times New Roman" w:cs="Times New Roman"/>
          <w:sz w:val="24"/>
          <w:szCs w:val="24"/>
        </w:rPr>
        <w:t xml:space="preserve"> </w:t>
      </w:r>
      <w:r w:rsidR="008D6F85" w:rsidRPr="00A92493">
        <w:rPr>
          <w:rFonts w:ascii="Times New Roman" w:hAnsi="Times New Roman" w:cs="Times New Roman"/>
          <w:iCs/>
          <w:sz w:val="24"/>
          <w:szCs w:val="24"/>
        </w:rPr>
        <w:t>naţională</w:t>
      </w:r>
      <w:r w:rsidR="006E313C" w:rsidRPr="00A92493">
        <w:rPr>
          <w:rFonts w:ascii="Times New Roman" w:hAnsi="Times New Roman" w:cs="Times New Roman"/>
          <w:sz w:val="24"/>
          <w:szCs w:val="24"/>
        </w:rPr>
        <w:t xml:space="preserve"> în Bangladesh, </w:t>
      </w:r>
      <w:r w:rsidR="002755C6" w:rsidRPr="00A92493">
        <w:rPr>
          <w:rFonts w:ascii="Times New Roman" w:hAnsi="Times New Roman" w:cs="Times New Roman"/>
          <w:sz w:val="24"/>
          <w:szCs w:val="24"/>
        </w:rPr>
        <w:t xml:space="preserve">precum şi limbă </w:t>
      </w:r>
      <w:r w:rsidR="008D6F85" w:rsidRPr="00A92493">
        <w:rPr>
          <w:rFonts w:ascii="Times New Roman" w:hAnsi="Times New Roman" w:cs="Times New Roman"/>
          <w:iCs/>
          <w:sz w:val="24"/>
          <w:szCs w:val="24"/>
        </w:rPr>
        <w:t>regională</w:t>
      </w:r>
      <w:r>
        <w:rPr>
          <w:rFonts w:ascii="Times New Roman" w:hAnsi="Times New Roman" w:cs="Times New Roman"/>
          <w:iCs/>
          <w:sz w:val="24"/>
          <w:szCs w:val="24"/>
        </w:rPr>
        <w:t xml:space="preserve"> </w:t>
      </w:r>
      <w:r w:rsidR="00740905" w:rsidRPr="00A92493">
        <w:rPr>
          <w:rFonts w:ascii="Times New Roman" w:hAnsi="Times New Roman" w:cs="Times New Roman"/>
          <w:sz w:val="24"/>
          <w:szCs w:val="24"/>
        </w:rPr>
        <w:t>în India</w:t>
      </w:r>
      <w:r w:rsidR="006E313C" w:rsidRPr="00A92493">
        <w:rPr>
          <w:rFonts w:ascii="Times New Roman" w:hAnsi="Times New Roman" w:cs="Times New Roman"/>
          <w:sz w:val="24"/>
          <w:szCs w:val="24"/>
        </w:rPr>
        <w:t>.</w:t>
      </w:r>
      <w:r w:rsidR="00B77540" w:rsidRPr="00A92493">
        <w:rPr>
          <w:rFonts w:ascii="Times New Roman" w:hAnsi="Times New Roman" w:cs="Times New Roman"/>
          <w:sz w:val="24"/>
          <w:szCs w:val="24"/>
        </w:rPr>
        <w:t xml:space="preserve"> Cert este că, dincolo de clasificările specialiştilor, d</w:t>
      </w:r>
      <w:r w:rsidR="00581572" w:rsidRPr="00A92493">
        <w:rPr>
          <w:rFonts w:ascii="Times New Roman" w:hAnsi="Times New Roman" w:cs="Times New Roman"/>
          <w:sz w:val="24"/>
          <w:szCs w:val="24"/>
        </w:rPr>
        <w:t>iversitatea indiană reprezintă o constantă atemporală</w:t>
      </w:r>
      <w:r w:rsidR="00726FDF"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la scara timpului istoric, spre deosebire de evoluţia unuia sau altuia dintre idiomuri, în fond un proces istoric ce se încadrează în tiparele spe</w:t>
      </w:r>
      <w:r w:rsidR="00726FDF" w:rsidRPr="00A92493">
        <w:rPr>
          <w:rFonts w:ascii="Times New Roman" w:hAnsi="Times New Roman" w:cs="Times New Roman"/>
          <w:sz w:val="24"/>
          <w:szCs w:val="24"/>
        </w:rPr>
        <w:t xml:space="preserve">cifice. </w:t>
      </w:r>
    </w:p>
    <w:p w:rsidR="00307F82" w:rsidRDefault="00214983"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726FDF" w:rsidRPr="00A92493">
        <w:rPr>
          <w:rFonts w:ascii="Times New Roman" w:hAnsi="Times New Roman" w:cs="Times New Roman"/>
          <w:sz w:val="24"/>
          <w:szCs w:val="24"/>
        </w:rPr>
        <w:t>Sanscrita,</w:t>
      </w:r>
      <w:r w:rsidR="00581572" w:rsidRPr="00A92493">
        <w:rPr>
          <w:rFonts w:ascii="Times New Roman" w:hAnsi="Times New Roman" w:cs="Times New Roman"/>
          <w:sz w:val="24"/>
          <w:szCs w:val="24"/>
        </w:rPr>
        <w:t xml:space="preserve"> limba standardizată indiană antică</w:t>
      </w:r>
      <w:r w:rsidR="00726FDF" w:rsidRPr="00A92493">
        <w:rPr>
          <w:rFonts w:ascii="Times New Roman" w:hAnsi="Times New Roman" w:cs="Times New Roman"/>
          <w:sz w:val="24"/>
          <w:szCs w:val="24"/>
        </w:rPr>
        <w:t>, a constituit</w:t>
      </w:r>
      <w:r w:rsidR="00581572" w:rsidRPr="00A92493">
        <w:rPr>
          <w:rFonts w:ascii="Times New Roman" w:hAnsi="Times New Roman" w:cs="Times New Roman"/>
          <w:sz w:val="24"/>
          <w:szCs w:val="24"/>
        </w:rPr>
        <w:t xml:space="preserve"> fundamentul procesului afirmăr</w:t>
      </w:r>
      <w:r w:rsidR="007D280A">
        <w:rPr>
          <w:rFonts w:ascii="Times New Roman" w:hAnsi="Times New Roman" w:cs="Times New Roman"/>
          <w:sz w:val="24"/>
          <w:szCs w:val="24"/>
        </w:rPr>
        <w:t>i</w:t>
      </w:r>
      <w:r w:rsidR="00581572" w:rsidRPr="00A92493">
        <w:rPr>
          <w:rFonts w:ascii="Times New Roman" w:hAnsi="Times New Roman" w:cs="Times New Roman"/>
          <w:sz w:val="24"/>
          <w:szCs w:val="24"/>
        </w:rPr>
        <w:t>i limb</w:t>
      </w:r>
      <w:r w:rsidR="007D280A">
        <w:rPr>
          <w:rFonts w:ascii="Times New Roman" w:hAnsi="Times New Roman" w:cs="Times New Roman"/>
          <w:sz w:val="24"/>
          <w:szCs w:val="24"/>
        </w:rPr>
        <w:t>i</w:t>
      </w:r>
      <w:r w:rsidR="00581572" w:rsidRPr="00A92493">
        <w:rPr>
          <w:rFonts w:ascii="Times New Roman" w:hAnsi="Times New Roman" w:cs="Times New Roman"/>
          <w:sz w:val="24"/>
          <w:szCs w:val="24"/>
        </w:rPr>
        <w:t>i romani,</w:t>
      </w:r>
      <w:r w:rsidR="00726FDF" w:rsidRPr="00A92493">
        <w:rPr>
          <w:rFonts w:ascii="Times New Roman" w:hAnsi="Times New Roman" w:cs="Times New Roman"/>
          <w:sz w:val="24"/>
          <w:szCs w:val="24"/>
        </w:rPr>
        <w:t xml:space="preserve"> fiind</w:t>
      </w:r>
      <w:r w:rsidR="00581572" w:rsidRPr="00A92493">
        <w:rPr>
          <w:rFonts w:ascii="Times New Roman" w:hAnsi="Times New Roman" w:cs="Times New Roman"/>
          <w:sz w:val="24"/>
          <w:szCs w:val="24"/>
        </w:rPr>
        <w:t xml:space="preserve"> un model la nivelul vocabularului de bază, al morfologiei, al structuri gramaticale, al sintaxei, al tipului de sunete. De altfel sanscrita a reprezentat un elemen</w:t>
      </w:r>
      <w:r w:rsidR="003806F8" w:rsidRPr="00A92493">
        <w:rPr>
          <w:rFonts w:ascii="Times New Roman" w:hAnsi="Times New Roman" w:cs="Times New Roman"/>
          <w:sz w:val="24"/>
          <w:szCs w:val="24"/>
        </w:rPr>
        <w:t>t de referinţă pentru toate cele</w:t>
      </w:r>
      <w:r w:rsidR="00581572" w:rsidRPr="00A92493">
        <w:rPr>
          <w:rFonts w:ascii="Times New Roman" w:hAnsi="Times New Roman" w:cs="Times New Roman"/>
          <w:sz w:val="24"/>
          <w:szCs w:val="24"/>
        </w:rPr>
        <w:t>lalte idiomuri</w:t>
      </w:r>
      <w:r w:rsidR="00726FDF" w:rsidRPr="00A92493">
        <w:rPr>
          <w:rFonts w:ascii="Times New Roman" w:hAnsi="Times New Roman" w:cs="Times New Roman"/>
          <w:sz w:val="24"/>
          <w:szCs w:val="24"/>
        </w:rPr>
        <w:t xml:space="preserve"> indiene</w:t>
      </w:r>
      <w:r w:rsidR="00581572" w:rsidRPr="00A92493">
        <w:rPr>
          <w:rFonts w:ascii="Times New Roman" w:hAnsi="Times New Roman" w:cs="Times New Roman"/>
          <w:sz w:val="24"/>
          <w:szCs w:val="24"/>
        </w:rPr>
        <w:t xml:space="preserve">, inclusiv hindi. În cea ce priveşte limba romani, actualmente </w:t>
      </w:r>
      <w:r w:rsidR="00726FDF" w:rsidRPr="00A92493">
        <w:rPr>
          <w:rFonts w:ascii="Times New Roman" w:hAnsi="Times New Roman" w:cs="Times New Roman"/>
          <w:sz w:val="24"/>
          <w:szCs w:val="24"/>
        </w:rPr>
        <w:t xml:space="preserve">aceasta </w:t>
      </w:r>
      <w:r w:rsidR="00581572" w:rsidRPr="00A92493">
        <w:rPr>
          <w:rFonts w:ascii="Times New Roman" w:hAnsi="Times New Roman" w:cs="Times New Roman"/>
          <w:sz w:val="24"/>
          <w:szCs w:val="24"/>
        </w:rPr>
        <w:t>prezintă pe</w:t>
      </w:r>
      <w:r w:rsidR="00726FDF" w:rsidRPr="00A92493">
        <w:rPr>
          <w:rFonts w:ascii="Times New Roman" w:hAnsi="Times New Roman" w:cs="Times New Roman"/>
          <w:sz w:val="24"/>
          <w:szCs w:val="24"/>
        </w:rPr>
        <w:t>ste 60 de dialecte europene, dialecte</w:t>
      </w:r>
      <w:r w:rsidR="00081661">
        <w:rPr>
          <w:rFonts w:ascii="Times New Roman" w:hAnsi="Times New Roman" w:cs="Times New Roman"/>
          <w:sz w:val="24"/>
          <w:szCs w:val="24"/>
        </w:rPr>
        <w:t xml:space="preserve"> </w:t>
      </w:r>
      <w:r w:rsidR="00726FDF" w:rsidRPr="00A92493">
        <w:rPr>
          <w:rFonts w:ascii="Times New Roman" w:hAnsi="Times New Roman" w:cs="Times New Roman"/>
          <w:sz w:val="24"/>
          <w:szCs w:val="24"/>
        </w:rPr>
        <w:t xml:space="preserve">ce </w:t>
      </w:r>
      <w:r w:rsidR="00581572" w:rsidRPr="00A92493">
        <w:rPr>
          <w:rFonts w:ascii="Times New Roman" w:hAnsi="Times New Roman" w:cs="Times New Roman"/>
          <w:sz w:val="24"/>
          <w:szCs w:val="24"/>
        </w:rPr>
        <w:t>pot fi clasificate</w:t>
      </w:r>
      <w:r w:rsidR="00726FDF" w:rsidRPr="00A92493">
        <w:rPr>
          <w:rFonts w:ascii="Times New Roman" w:hAnsi="Times New Roman" w:cs="Times New Roman"/>
          <w:sz w:val="24"/>
          <w:szCs w:val="24"/>
        </w:rPr>
        <w:t>,</w:t>
      </w:r>
      <w:r w:rsidR="00081661">
        <w:rPr>
          <w:rFonts w:ascii="Times New Roman" w:hAnsi="Times New Roman" w:cs="Times New Roman"/>
          <w:sz w:val="24"/>
          <w:szCs w:val="24"/>
        </w:rPr>
        <w:t xml:space="preserve"> </w:t>
      </w:r>
      <w:r w:rsidR="00726FDF" w:rsidRPr="00A92493">
        <w:rPr>
          <w:rFonts w:ascii="Times New Roman" w:hAnsi="Times New Roman" w:cs="Times New Roman"/>
          <w:sz w:val="24"/>
          <w:szCs w:val="24"/>
        </w:rPr>
        <w:t>conform cercetătorului Turner, în trei mari categorii</w:t>
      </w:r>
      <w:r w:rsidR="00581572" w:rsidRPr="00A92493">
        <w:rPr>
          <w:rFonts w:ascii="Times New Roman" w:hAnsi="Times New Roman" w:cs="Times New Roman"/>
          <w:sz w:val="24"/>
          <w:szCs w:val="24"/>
        </w:rPr>
        <w:t xml:space="preserve">, respectiv </w:t>
      </w:r>
      <w:r w:rsidR="00726FDF" w:rsidRPr="00A92493">
        <w:rPr>
          <w:rFonts w:ascii="Times New Roman" w:hAnsi="Times New Roman" w:cs="Times New Roman"/>
          <w:sz w:val="24"/>
          <w:szCs w:val="24"/>
        </w:rPr>
        <w:t>europeană, armeană si asiatică, reprezentate de grupurile rom, lom si dom. Astfel î</w:t>
      </w:r>
      <w:r w:rsidR="00581572" w:rsidRPr="00A92493">
        <w:rPr>
          <w:rFonts w:ascii="Times New Roman" w:hAnsi="Times New Roman" w:cs="Times New Roman"/>
          <w:sz w:val="24"/>
          <w:szCs w:val="24"/>
        </w:rPr>
        <w:t>n grupul armean, unde au descins confo</w:t>
      </w:r>
      <w:r w:rsidR="007D280A">
        <w:rPr>
          <w:rFonts w:ascii="Times New Roman" w:hAnsi="Times New Roman" w:cs="Times New Roman"/>
          <w:sz w:val="24"/>
          <w:szCs w:val="24"/>
        </w:rPr>
        <w:t>rm unor ipoteze romii phen</w:t>
      </w:r>
      <w:r w:rsidR="00726FDF" w:rsidRPr="00A92493">
        <w:rPr>
          <w:rFonts w:ascii="Times New Roman" w:hAnsi="Times New Roman" w:cs="Times New Roman"/>
          <w:sz w:val="24"/>
          <w:szCs w:val="24"/>
        </w:rPr>
        <w:t xml:space="preserve"> după</w:t>
      </w:r>
      <w:r w:rsidR="00581572" w:rsidRPr="00A92493">
        <w:rPr>
          <w:rFonts w:ascii="Times New Roman" w:hAnsi="Times New Roman" w:cs="Times New Roman"/>
          <w:sz w:val="24"/>
          <w:szCs w:val="24"/>
        </w:rPr>
        <w:t xml:space="preserve"> ce au </w:t>
      </w:r>
      <w:r w:rsidR="00726FDF" w:rsidRPr="00A92493">
        <w:rPr>
          <w:rFonts w:ascii="Times New Roman" w:hAnsi="Times New Roman" w:cs="Times New Roman"/>
          <w:sz w:val="24"/>
          <w:szCs w:val="24"/>
        </w:rPr>
        <w:t>plecat din Persia, se încadrează</w:t>
      </w:r>
      <w:r w:rsidR="00581572" w:rsidRPr="00A92493">
        <w:rPr>
          <w:rFonts w:ascii="Times New Roman" w:hAnsi="Times New Roman" w:cs="Times New Roman"/>
          <w:sz w:val="24"/>
          <w:szCs w:val="24"/>
        </w:rPr>
        <w:t xml:space="preserve"> dialectele denumite </w:t>
      </w:r>
      <w:r w:rsidR="00581572" w:rsidRPr="00081661">
        <w:rPr>
          <w:rFonts w:ascii="Times New Roman" w:hAnsi="Times New Roman" w:cs="Times New Roman"/>
          <w:i/>
          <w:sz w:val="24"/>
          <w:szCs w:val="24"/>
        </w:rPr>
        <w:t>lomavren</w:t>
      </w:r>
      <w:r w:rsidR="00581572" w:rsidRPr="00A92493">
        <w:rPr>
          <w:rFonts w:ascii="Times New Roman" w:hAnsi="Times New Roman" w:cs="Times New Roman"/>
          <w:sz w:val="24"/>
          <w:szCs w:val="24"/>
        </w:rPr>
        <w:t xml:space="preserve">, iar in cel asiatic dialectele denumite </w:t>
      </w:r>
      <w:r w:rsidR="00581572" w:rsidRPr="00081661">
        <w:rPr>
          <w:rFonts w:ascii="Times New Roman" w:hAnsi="Times New Roman" w:cs="Times New Roman"/>
          <w:i/>
          <w:sz w:val="24"/>
          <w:szCs w:val="24"/>
        </w:rPr>
        <w:t>domari</w:t>
      </w:r>
      <w:r w:rsidR="00581572" w:rsidRPr="00A92493">
        <w:rPr>
          <w:rFonts w:ascii="Times New Roman" w:hAnsi="Times New Roman" w:cs="Times New Roman"/>
          <w:sz w:val="24"/>
          <w:szCs w:val="24"/>
        </w:rPr>
        <w:t>. Migraţia protoromilo</w:t>
      </w:r>
      <w:r w:rsidR="003806F8" w:rsidRPr="00A92493">
        <w:rPr>
          <w:rFonts w:ascii="Times New Roman" w:hAnsi="Times New Roman" w:cs="Times New Roman"/>
          <w:sz w:val="24"/>
          <w:szCs w:val="24"/>
        </w:rPr>
        <w:t>r nu a fost una care să incite i</w:t>
      </w:r>
      <w:r w:rsidR="00581572" w:rsidRPr="00A92493">
        <w:rPr>
          <w:rFonts w:ascii="Times New Roman" w:hAnsi="Times New Roman" w:cs="Times New Roman"/>
          <w:sz w:val="24"/>
          <w:szCs w:val="24"/>
        </w:rPr>
        <w:t>nteresul populaţiilor cu care au intrat în contact, consecinţa acestui fapt constituind-o lacunele în ceea ce priveşte atestarea lor documentară  până în secolul al XIV-lea. Lipsa spectaculozităţii migraţiei romilor sugerează</w:t>
      </w:r>
      <w:r w:rsidR="003806F8" w:rsidRPr="00A92493">
        <w:rPr>
          <w:rFonts w:ascii="Times New Roman" w:hAnsi="Times New Roman" w:cs="Times New Roman"/>
          <w:sz w:val="24"/>
          <w:szCs w:val="24"/>
        </w:rPr>
        <w:t xml:space="preserve"> faptul că contactele cu ceilal</w:t>
      </w:r>
      <w:r w:rsidR="00581572" w:rsidRPr="00A92493">
        <w:rPr>
          <w:rFonts w:ascii="Times New Roman" w:hAnsi="Times New Roman" w:cs="Times New Roman"/>
          <w:sz w:val="24"/>
          <w:szCs w:val="24"/>
        </w:rPr>
        <w:t>ţi nu au fost violente şi că acest proces s-a derulat pe termen lung. Itinerari</w:t>
      </w:r>
      <w:r w:rsidR="003806F8" w:rsidRPr="00A92493">
        <w:rPr>
          <w:rFonts w:ascii="Times New Roman" w:hAnsi="Times New Roman" w:cs="Times New Roman"/>
          <w:sz w:val="24"/>
          <w:szCs w:val="24"/>
        </w:rPr>
        <w:t>i</w:t>
      </w:r>
      <w:r w:rsidR="00581572" w:rsidRPr="00A92493">
        <w:rPr>
          <w:rFonts w:ascii="Times New Roman" w:hAnsi="Times New Roman" w:cs="Times New Roman"/>
          <w:sz w:val="24"/>
          <w:szCs w:val="24"/>
        </w:rPr>
        <w:t>le au fost şi sunt creionate d</w:t>
      </w:r>
      <w:r w:rsidR="007B7191" w:rsidRPr="00A92493">
        <w:rPr>
          <w:rFonts w:ascii="Times New Roman" w:hAnsi="Times New Roman" w:cs="Times New Roman"/>
          <w:sz w:val="24"/>
          <w:szCs w:val="24"/>
        </w:rPr>
        <w:t>e asemen</w:t>
      </w:r>
      <w:r w:rsidR="003806F8" w:rsidRPr="00A92493">
        <w:rPr>
          <w:rFonts w:ascii="Times New Roman" w:hAnsi="Times New Roman" w:cs="Times New Roman"/>
          <w:sz w:val="24"/>
          <w:szCs w:val="24"/>
        </w:rPr>
        <w:t>e</w:t>
      </w:r>
      <w:r w:rsidR="007B7191" w:rsidRPr="00A92493">
        <w:rPr>
          <w:rFonts w:ascii="Times New Roman" w:hAnsi="Times New Roman" w:cs="Times New Roman"/>
          <w:sz w:val="24"/>
          <w:szCs w:val="24"/>
        </w:rPr>
        <w:t>a prin intermediul ling</w:t>
      </w:r>
      <w:r w:rsidR="00581572" w:rsidRPr="00A92493">
        <w:rPr>
          <w:rFonts w:ascii="Times New Roman" w:hAnsi="Times New Roman" w:cs="Times New Roman"/>
          <w:sz w:val="24"/>
          <w:szCs w:val="24"/>
        </w:rPr>
        <w:t>vistic</w:t>
      </w:r>
      <w:r w:rsidR="007F46D0" w:rsidRPr="00A92493">
        <w:rPr>
          <w:rFonts w:ascii="Times New Roman" w:hAnsi="Times New Roman" w:cs="Times New Roman"/>
          <w:sz w:val="24"/>
          <w:szCs w:val="24"/>
        </w:rPr>
        <w:t>i</w:t>
      </w:r>
      <w:r w:rsidR="00581572" w:rsidRPr="00A92493">
        <w:rPr>
          <w:rFonts w:ascii="Times New Roman" w:hAnsi="Times New Roman" w:cs="Times New Roman"/>
          <w:sz w:val="24"/>
          <w:szCs w:val="24"/>
        </w:rPr>
        <w:t>i, cuv</w:t>
      </w:r>
      <w:r w:rsidR="003806F8" w:rsidRPr="00A92493">
        <w:rPr>
          <w:rFonts w:ascii="Times New Roman" w:hAnsi="Times New Roman" w:cs="Times New Roman"/>
          <w:sz w:val="24"/>
          <w:szCs w:val="24"/>
        </w:rPr>
        <w:t>intele preluate de romi din i</w:t>
      </w:r>
      <w:r w:rsidR="00581572" w:rsidRPr="00A92493">
        <w:rPr>
          <w:rFonts w:ascii="Times New Roman" w:hAnsi="Times New Roman" w:cs="Times New Roman"/>
          <w:sz w:val="24"/>
          <w:szCs w:val="24"/>
        </w:rPr>
        <w:t xml:space="preserve">diomurile </w:t>
      </w:r>
      <w:r w:rsidR="00020E19" w:rsidRPr="00A92493">
        <w:rPr>
          <w:rFonts w:ascii="Times New Roman" w:hAnsi="Times New Roman" w:cs="Times New Roman"/>
          <w:sz w:val="24"/>
          <w:szCs w:val="24"/>
        </w:rPr>
        <w:t>popoarelor cu care au coabitat, reprezentând</w:t>
      </w:r>
      <w:r w:rsidR="00581572" w:rsidRPr="00A92493">
        <w:rPr>
          <w:rFonts w:ascii="Times New Roman" w:hAnsi="Times New Roman" w:cs="Times New Roman"/>
          <w:sz w:val="24"/>
          <w:szCs w:val="24"/>
        </w:rPr>
        <w:t xml:space="preserve"> pentru cercetători un indiciu al traseului pe care l-au urmat romii în migraţia lor înspre Europa. </w:t>
      </w:r>
    </w:p>
    <w:p w:rsidR="00581572" w:rsidRPr="00A92493" w:rsidRDefault="00081661" w:rsidP="008F7C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1572" w:rsidRPr="00A92493">
        <w:rPr>
          <w:rFonts w:ascii="Times New Roman" w:hAnsi="Times New Roman" w:cs="Times New Roman"/>
          <w:sz w:val="24"/>
          <w:szCs w:val="24"/>
        </w:rPr>
        <w:t>Cauzele migraţiei nu se cunosc, repreze</w:t>
      </w:r>
      <w:r w:rsidR="00020E19" w:rsidRPr="00A92493">
        <w:rPr>
          <w:rFonts w:ascii="Times New Roman" w:hAnsi="Times New Roman" w:cs="Times New Roman"/>
          <w:sz w:val="24"/>
          <w:szCs w:val="24"/>
        </w:rPr>
        <w:t>ntând una dintre enigmele neelu</w:t>
      </w:r>
      <w:r w:rsidR="00581572" w:rsidRPr="00A92493">
        <w:rPr>
          <w:rFonts w:ascii="Times New Roman" w:hAnsi="Times New Roman" w:cs="Times New Roman"/>
          <w:sz w:val="24"/>
          <w:szCs w:val="24"/>
        </w:rPr>
        <w:t>cidate ale trecutului romilor, un mister care odată elucidat, ar putea reprezen</w:t>
      </w:r>
      <w:r w:rsidR="00020E19" w:rsidRPr="00A92493">
        <w:rPr>
          <w:rFonts w:ascii="Times New Roman" w:hAnsi="Times New Roman" w:cs="Times New Roman"/>
          <w:sz w:val="24"/>
          <w:szCs w:val="24"/>
        </w:rPr>
        <w:t>ta o cheiţă importantă a rezolvă</w:t>
      </w:r>
      <w:r w:rsidR="00581572" w:rsidRPr="00A92493">
        <w:rPr>
          <w:rFonts w:ascii="Times New Roman" w:hAnsi="Times New Roman" w:cs="Times New Roman"/>
          <w:sz w:val="24"/>
          <w:szCs w:val="24"/>
        </w:rPr>
        <w:t xml:space="preserve">ri multor </w:t>
      </w:r>
      <w:r w:rsidR="00020E19" w:rsidRPr="00A92493">
        <w:rPr>
          <w:rFonts w:ascii="Times New Roman" w:hAnsi="Times New Roman" w:cs="Times New Roman"/>
          <w:sz w:val="24"/>
          <w:szCs w:val="24"/>
        </w:rPr>
        <w:t xml:space="preserve">altor </w:t>
      </w:r>
      <w:r w:rsidR="00581572" w:rsidRPr="00A92493">
        <w:rPr>
          <w:rFonts w:ascii="Times New Roman" w:hAnsi="Times New Roman" w:cs="Times New Roman"/>
          <w:sz w:val="24"/>
          <w:szCs w:val="24"/>
        </w:rPr>
        <w:t>en</w:t>
      </w:r>
      <w:r w:rsidR="00020E19" w:rsidRPr="00A92493">
        <w:rPr>
          <w:rFonts w:ascii="Times New Roman" w:hAnsi="Times New Roman" w:cs="Times New Roman"/>
          <w:sz w:val="24"/>
          <w:szCs w:val="24"/>
        </w:rPr>
        <w:t>igme ale istoriei protoromilor şi a romilor, alături de ră</w:t>
      </w:r>
      <w:r w:rsidR="00581572" w:rsidRPr="00A92493">
        <w:rPr>
          <w:rFonts w:ascii="Times New Roman" w:hAnsi="Times New Roman" w:cs="Times New Roman"/>
          <w:sz w:val="24"/>
          <w:szCs w:val="24"/>
        </w:rPr>
        <w:t>spunsurile la dilemele privitoare la părăsir</w:t>
      </w:r>
      <w:r w:rsidR="00020E19" w:rsidRPr="00A92493">
        <w:rPr>
          <w:rFonts w:ascii="Times New Roman" w:hAnsi="Times New Roman" w:cs="Times New Roman"/>
          <w:sz w:val="24"/>
          <w:szCs w:val="24"/>
        </w:rPr>
        <w:t>ea  subcontine</w:t>
      </w:r>
      <w:r w:rsidR="003806F8" w:rsidRPr="00A92493">
        <w:rPr>
          <w:rFonts w:ascii="Times New Roman" w:hAnsi="Times New Roman" w:cs="Times New Roman"/>
          <w:sz w:val="24"/>
          <w:szCs w:val="24"/>
        </w:rPr>
        <w:t>n</w:t>
      </w:r>
      <w:r w:rsidR="00020E19" w:rsidRPr="00A92493">
        <w:rPr>
          <w:rFonts w:ascii="Times New Roman" w:hAnsi="Times New Roman" w:cs="Times New Roman"/>
          <w:sz w:val="24"/>
          <w:szCs w:val="24"/>
        </w:rPr>
        <w:t>tului indian de că</w:t>
      </w:r>
      <w:r w:rsidR="00581572" w:rsidRPr="00A92493">
        <w:rPr>
          <w:rFonts w:ascii="Times New Roman" w:hAnsi="Times New Roman" w:cs="Times New Roman"/>
          <w:sz w:val="24"/>
          <w:szCs w:val="24"/>
        </w:rPr>
        <w:t>tre protoromi. Practic desluşirea cauzelor migraţiei şi depistarea momentului plecării se condiţionează reciproc</w:t>
      </w:r>
      <w:r w:rsidR="00020E19"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în condiţiile în care este evident că desluşirea cauzelor migraţiei ar fixa mult mai clar intervalul de timp în care s-a declanşat migraţia şi viceversa. În lipsa reperelor de care vorbeam antichitatea şi evul mediu rom pot fi creionate prin intermediul </w:t>
      </w:r>
      <w:r w:rsidR="00020E19" w:rsidRPr="00A92493">
        <w:rPr>
          <w:rFonts w:ascii="Times New Roman" w:hAnsi="Times New Roman" w:cs="Times New Roman"/>
          <w:sz w:val="24"/>
          <w:szCs w:val="24"/>
        </w:rPr>
        <w:t>analizei într-un context istoric mai larg,</w:t>
      </w:r>
      <w:r w:rsidR="00581572" w:rsidRPr="00A92493">
        <w:rPr>
          <w:rFonts w:ascii="Times New Roman" w:hAnsi="Times New Roman" w:cs="Times New Roman"/>
          <w:sz w:val="24"/>
          <w:szCs w:val="24"/>
        </w:rPr>
        <w:t xml:space="preserve"> al speculaţiilor făcute pe marginea mişcărilor de populaţii</w:t>
      </w:r>
      <w:r w:rsidR="00020E19"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generate de diferite evenimente istorice</w:t>
      </w:r>
      <w:r w:rsidR="00020E19" w:rsidRPr="00A92493">
        <w:rPr>
          <w:rFonts w:ascii="Times New Roman" w:hAnsi="Times New Roman" w:cs="Times New Roman"/>
          <w:sz w:val="24"/>
          <w:szCs w:val="24"/>
        </w:rPr>
        <w:t>,</w:t>
      </w:r>
      <w:r w:rsidR="00581572" w:rsidRPr="00A92493">
        <w:rPr>
          <w:rFonts w:ascii="Times New Roman" w:hAnsi="Times New Roman" w:cs="Times New Roman"/>
          <w:sz w:val="24"/>
          <w:szCs w:val="24"/>
        </w:rPr>
        <w:t xml:space="preserve"> şi al referirilor la mişcări de populaţii indiene atestate documentar. </w:t>
      </w:r>
    </w:p>
    <w:p w:rsidR="00307F82" w:rsidRDefault="00307F82" w:rsidP="008F7CC0">
      <w:pPr>
        <w:spacing w:after="0" w:line="240" w:lineRule="auto"/>
        <w:jc w:val="both"/>
        <w:rPr>
          <w:rFonts w:ascii="Times New Roman" w:hAnsi="Times New Roman" w:cs="Times New Roman"/>
          <w:b/>
          <w:sz w:val="24"/>
          <w:szCs w:val="24"/>
        </w:rPr>
      </w:pPr>
    </w:p>
    <w:p w:rsidR="00581572" w:rsidRPr="00A92493" w:rsidRDefault="0058157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224</w:t>
      </w:r>
      <w:r w:rsidR="00081661">
        <w:rPr>
          <w:rFonts w:ascii="Times New Roman" w:hAnsi="Times New Roman" w:cs="Times New Roman"/>
          <w:b/>
          <w:sz w:val="24"/>
          <w:szCs w:val="24"/>
        </w:rPr>
        <w:t xml:space="preserve"> </w:t>
      </w:r>
      <w:r w:rsidR="0075657A" w:rsidRPr="00A92493">
        <w:rPr>
          <w:rFonts w:hAnsi="Symbol"/>
          <w:sz w:val="24"/>
          <w:szCs w:val="24"/>
        </w:rPr>
        <w:t></w:t>
      </w:r>
      <w:r w:rsidR="00081661">
        <w:rPr>
          <w:rFonts w:hAnsi="Symbol"/>
          <w:sz w:val="24"/>
          <w:szCs w:val="24"/>
        </w:rPr>
        <w:t xml:space="preserve"> </w:t>
      </w:r>
      <w:r w:rsidRPr="00A92493">
        <w:rPr>
          <w:rFonts w:ascii="Times New Roman" w:hAnsi="Times New Roman" w:cs="Times New Roman"/>
          <w:sz w:val="24"/>
          <w:szCs w:val="24"/>
        </w:rPr>
        <w:t>Şahul</w:t>
      </w:r>
      <w:r w:rsidR="00F07ABF" w:rsidRPr="00A92493">
        <w:rPr>
          <w:rFonts w:ascii="Times New Roman" w:hAnsi="Times New Roman" w:cs="Times New Roman"/>
          <w:sz w:val="24"/>
          <w:szCs w:val="24"/>
        </w:rPr>
        <w:t xml:space="preserve"> persa</w:t>
      </w:r>
      <w:r w:rsidR="007F46D0" w:rsidRPr="00A92493">
        <w:rPr>
          <w:rFonts w:ascii="Times New Roman" w:hAnsi="Times New Roman" w:cs="Times New Roman"/>
          <w:sz w:val="24"/>
          <w:szCs w:val="24"/>
        </w:rPr>
        <w:t>n Ardashir (224-</w:t>
      </w:r>
      <w:r w:rsidR="00F07ABF" w:rsidRPr="00A92493">
        <w:rPr>
          <w:rFonts w:ascii="Times New Roman" w:hAnsi="Times New Roman" w:cs="Times New Roman"/>
          <w:sz w:val="24"/>
          <w:szCs w:val="24"/>
        </w:rPr>
        <w:t>241</w:t>
      </w:r>
      <w:r w:rsidRPr="00A92493">
        <w:rPr>
          <w:rFonts w:ascii="Times New Roman" w:hAnsi="Times New Roman" w:cs="Times New Roman"/>
          <w:sz w:val="24"/>
          <w:szCs w:val="24"/>
        </w:rPr>
        <w:t xml:space="preserve">) ajunge la conducerea </w:t>
      </w:r>
      <w:r w:rsidRPr="00A92493">
        <w:rPr>
          <w:rFonts w:ascii="Times New Roman" w:hAnsi="Times New Roman" w:cs="Times New Roman"/>
          <w:bCs/>
          <w:sz w:val="24"/>
          <w:szCs w:val="24"/>
        </w:rPr>
        <w:t xml:space="preserve">imperiului </w:t>
      </w:r>
      <w:r w:rsidR="00B9375D">
        <w:rPr>
          <w:rFonts w:ascii="Times New Roman" w:hAnsi="Times New Roman" w:cs="Times New Roman"/>
          <w:iCs/>
          <w:sz w:val="24"/>
          <w:szCs w:val="24"/>
        </w:rPr>
        <w:t>sasanid</w:t>
      </w:r>
      <w:r w:rsidRPr="00A92493">
        <w:rPr>
          <w:rFonts w:ascii="Times New Roman" w:hAnsi="Times New Roman" w:cs="Times New Roman"/>
          <w:iCs/>
          <w:sz w:val="24"/>
          <w:szCs w:val="24"/>
        </w:rPr>
        <w:t>,</w:t>
      </w:r>
      <w:r w:rsidRPr="00A92493">
        <w:rPr>
          <w:rFonts w:ascii="Times New Roman" w:hAnsi="Times New Roman" w:cs="Times New Roman"/>
          <w:bCs/>
          <w:sz w:val="24"/>
          <w:szCs w:val="24"/>
        </w:rPr>
        <w:t xml:space="preserve"> ultimul imperiu persan preislamic, </w:t>
      </w:r>
      <w:r w:rsidR="00F46D7F" w:rsidRPr="00A92493">
        <w:rPr>
          <w:rFonts w:ascii="Times New Roman" w:hAnsi="Times New Roman" w:cs="Times New Roman"/>
          <w:bCs/>
          <w:sz w:val="24"/>
          <w:szCs w:val="24"/>
        </w:rPr>
        <w:t xml:space="preserve">fiind </w:t>
      </w:r>
      <w:r w:rsidRPr="00A92493">
        <w:rPr>
          <w:rFonts w:ascii="Times New Roman" w:hAnsi="Times New Roman" w:cs="Times New Roman"/>
          <w:bCs/>
          <w:sz w:val="24"/>
          <w:szCs w:val="24"/>
        </w:rPr>
        <w:t>întemeietor</w:t>
      </w:r>
      <w:r w:rsidR="00F46D7F" w:rsidRPr="00A92493">
        <w:rPr>
          <w:rFonts w:ascii="Times New Roman" w:hAnsi="Times New Roman" w:cs="Times New Roman"/>
          <w:bCs/>
          <w:sz w:val="24"/>
          <w:szCs w:val="24"/>
        </w:rPr>
        <w:t>ul</w:t>
      </w:r>
      <w:r w:rsidRPr="00A92493">
        <w:rPr>
          <w:rFonts w:ascii="Times New Roman" w:hAnsi="Times New Roman" w:cs="Times New Roman"/>
          <w:bCs/>
          <w:sz w:val="24"/>
          <w:szCs w:val="24"/>
        </w:rPr>
        <w:t xml:space="preserve"> dinastiei sasanide (224-651). Acesta </w:t>
      </w:r>
      <w:r w:rsidRPr="00A92493">
        <w:rPr>
          <w:rFonts w:ascii="Times New Roman" w:hAnsi="Times New Roman" w:cs="Times New Roman"/>
          <w:sz w:val="24"/>
          <w:szCs w:val="24"/>
        </w:rPr>
        <w:t>cucereşte şi transformă nordul Ind</w:t>
      </w:r>
      <w:r w:rsidR="00C70BE3" w:rsidRPr="00A92493">
        <w:rPr>
          <w:rFonts w:ascii="Times New Roman" w:hAnsi="Times New Roman" w:cs="Times New Roman"/>
          <w:sz w:val="24"/>
          <w:szCs w:val="24"/>
        </w:rPr>
        <w:t>iei într-o colonie a Persiei, eveni</w:t>
      </w:r>
      <w:r w:rsidRPr="00A92493">
        <w:rPr>
          <w:rFonts w:ascii="Times New Roman" w:hAnsi="Times New Roman" w:cs="Times New Roman"/>
          <w:sz w:val="24"/>
          <w:szCs w:val="24"/>
        </w:rPr>
        <w:t>ment istoric pe care uni</w:t>
      </w:r>
      <w:r w:rsidR="00330285">
        <w:rPr>
          <w:rFonts w:ascii="Times New Roman" w:hAnsi="Times New Roman" w:cs="Times New Roman"/>
          <w:sz w:val="24"/>
          <w:szCs w:val="24"/>
        </w:rPr>
        <w:t>i</w:t>
      </w:r>
      <w:r w:rsidRPr="00A92493">
        <w:rPr>
          <w:rFonts w:ascii="Times New Roman" w:hAnsi="Times New Roman" w:cs="Times New Roman"/>
          <w:sz w:val="24"/>
          <w:szCs w:val="24"/>
        </w:rPr>
        <w:t xml:space="preserve"> cercetători îl consideră a fi momentul în care s-a produs migraţii ale indienilor înspre vest, iar prin extrapol</w:t>
      </w:r>
      <w:r w:rsidR="00B945F1" w:rsidRPr="00A92493">
        <w:rPr>
          <w:rFonts w:ascii="Times New Roman" w:hAnsi="Times New Roman" w:cs="Times New Roman"/>
          <w:sz w:val="24"/>
          <w:szCs w:val="24"/>
        </w:rPr>
        <w:t>are ş</w:t>
      </w:r>
      <w:r w:rsidR="003806F8" w:rsidRPr="00A92493">
        <w:rPr>
          <w:rFonts w:ascii="Times New Roman" w:hAnsi="Times New Roman" w:cs="Times New Roman"/>
          <w:sz w:val="24"/>
          <w:szCs w:val="24"/>
        </w:rPr>
        <w:t>i ale strămoş</w:t>
      </w:r>
      <w:r w:rsidR="000D4763" w:rsidRPr="00A92493">
        <w:rPr>
          <w:rFonts w:ascii="Times New Roman" w:hAnsi="Times New Roman" w:cs="Times New Roman"/>
          <w:sz w:val="24"/>
          <w:szCs w:val="24"/>
        </w:rPr>
        <w:t>ilor rromilor. În cea ce priveşte fixarea m</w:t>
      </w:r>
      <w:r w:rsidR="003806F8" w:rsidRPr="00A92493">
        <w:rPr>
          <w:rFonts w:ascii="Times New Roman" w:hAnsi="Times New Roman" w:cs="Times New Roman"/>
          <w:sz w:val="24"/>
          <w:szCs w:val="24"/>
        </w:rPr>
        <w:t>omentului plecării stră</w:t>
      </w:r>
      <w:r w:rsidR="0013198D" w:rsidRPr="00A92493">
        <w:rPr>
          <w:rFonts w:ascii="Times New Roman" w:hAnsi="Times New Roman" w:cs="Times New Roman"/>
          <w:sz w:val="24"/>
          <w:szCs w:val="24"/>
        </w:rPr>
        <w:t xml:space="preserve">moşilor </w:t>
      </w:r>
      <w:r w:rsidR="000D4763" w:rsidRPr="00A92493">
        <w:rPr>
          <w:rFonts w:ascii="Times New Roman" w:hAnsi="Times New Roman" w:cs="Times New Roman"/>
          <w:sz w:val="24"/>
          <w:szCs w:val="24"/>
        </w:rPr>
        <w:t xml:space="preserve">romilor din India s-a optat pentru </w:t>
      </w:r>
      <w:r w:rsidR="000D4763" w:rsidRPr="00A92493">
        <w:rPr>
          <w:rFonts w:ascii="Times New Roman" w:hAnsi="Times New Roman" w:cs="Times New Roman"/>
          <w:iCs/>
          <w:sz w:val="24"/>
          <w:szCs w:val="24"/>
        </w:rPr>
        <w:t>intervalul tempo</w:t>
      </w:r>
      <w:r w:rsidR="0098206B" w:rsidRPr="00A92493">
        <w:rPr>
          <w:rFonts w:ascii="Times New Roman" w:hAnsi="Times New Roman" w:cs="Times New Roman"/>
          <w:iCs/>
          <w:sz w:val="24"/>
          <w:szCs w:val="24"/>
        </w:rPr>
        <w:t>ral cuprins între secolul al II-</w:t>
      </w:r>
      <w:r w:rsidR="000D4763" w:rsidRPr="00A92493">
        <w:rPr>
          <w:rFonts w:ascii="Times New Roman" w:hAnsi="Times New Roman" w:cs="Times New Roman"/>
          <w:iCs/>
          <w:sz w:val="24"/>
          <w:szCs w:val="24"/>
        </w:rPr>
        <w:t>lea şi secolul al VIII-lea.</w:t>
      </w:r>
    </w:p>
    <w:p w:rsidR="00581572" w:rsidRPr="00A92493" w:rsidRDefault="00581572" w:rsidP="008F7CC0">
      <w:pPr>
        <w:spacing w:after="0" w:line="240" w:lineRule="auto"/>
        <w:jc w:val="both"/>
        <w:rPr>
          <w:rFonts w:ascii="Times New Roman" w:hAnsi="Times New Roman" w:cs="Times New Roman"/>
          <w:sz w:val="28"/>
          <w:szCs w:val="28"/>
        </w:rPr>
      </w:pPr>
      <w:r w:rsidRPr="00A92493">
        <w:rPr>
          <w:rFonts w:ascii="Times New Roman" w:hAnsi="Times New Roman" w:cs="Times New Roman"/>
          <w:b/>
          <w:sz w:val="24"/>
          <w:szCs w:val="24"/>
        </w:rPr>
        <w:t>241</w:t>
      </w:r>
      <w:r w:rsidR="00A370C9">
        <w:rPr>
          <w:rFonts w:ascii="Times New Roman" w:hAnsi="Times New Roman" w:cs="Times New Roman"/>
          <w:b/>
          <w:sz w:val="24"/>
          <w:szCs w:val="24"/>
        </w:rPr>
        <w:t xml:space="preserve"> </w:t>
      </w:r>
      <w:r w:rsidR="0075657A" w:rsidRPr="00A92493">
        <w:rPr>
          <w:rFonts w:hAnsi="Symbol"/>
          <w:sz w:val="24"/>
          <w:szCs w:val="24"/>
        </w:rPr>
        <w:t></w:t>
      </w:r>
      <w:r w:rsidR="00A370C9">
        <w:rPr>
          <w:rFonts w:hAnsi="Symbol"/>
          <w:sz w:val="24"/>
          <w:szCs w:val="24"/>
        </w:rPr>
        <w:t xml:space="preserve"> </w:t>
      </w:r>
      <w:r w:rsidRPr="00A92493">
        <w:rPr>
          <w:rFonts w:ascii="Times New Roman" w:hAnsi="Times New Roman" w:cs="Times New Roman"/>
          <w:sz w:val="24"/>
          <w:szCs w:val="24"/>
        </w:rPr>
        <w:t>La conducerea imperiului persan</w:t>
      </w:r>
      <w:r w:rsidR="00EC7B5D" w:rsidRPr="00A92493">
        <w:rPr>
          <w:rFonts w:ascii="Times New Roman" w:hAnsi="Times New Roman" w:cs="Times New Roman"/>
          <w:sz w:val="24"/>
          <w:szCs w:val="24"/>
        </w:rPr>
        <w:t>, vreme de treiz</w:t>
      </w:r>
      <w:r w:rsidR="00DA1C7D" w:rsidRPr="00A92493">
        <w:rPr>
          <w:rFonts w:ascii="Times New Roman" w:hAnsi="Times New Roman" w:cs="Times New Roman"/>
          <w:sz w:val="24"/>
          <w:szCs w:val="24"/>
        </w:rPr>
        <w:t>eci</w:t>
      </w:r>
      <w:r w:rsidR="00A370C9">
        <w:rPr>
          <w:rFonts w:ascii="Times New Roman" w:hAnsi="Times New Roman" w:cs="Times New Roman"/>
          <w:sz w:val="24"/>
          <w:szCs w:val="24"/>
        </w:rPr>
        <w:t xml:space="preserve"> </w:t>
      </w:r>
      <w:r w:rsidR="00EC7B5D" w:rsidRPr="00A92493">
        <w:rPr>
          <w:rFonts w:ascii="Times New Roman" w:hAnsi="Times New Roman" w:cs="Times New Roman"/>
          <w:sz w:val="24"/>
          <w:szCs w:val="24"/>
        </w:rPr>
        <w:t>şi</w:t>
      </w:r>
      <w:r w:rsidR="00A370C9">
        <w:rPr>
          <w:rFonts w:ascii="Times New Roman" w:hAnsi="Times New Roman" w:cs="Times New Roman"/>
          <w:sz w:val="24"/>
          <w:szCs w:val="24"/>
        </w:rPr>
        <w:t xml:space="preserve"> </w:t>
      </w:r>
      <w:r w:rsidR="00EC7B5D" w:rsidRPr="00A92493">
        <w:rPr>
          <w:rFonts w:ascii="Times New Roman" w:hAnsi="Times New Roman" w:cs="Times New Roman"/>
          <w:sz w:val="24"/>
          <w:szCs w:val="24"/>
        </w:rPr>
        <w:t xml:space="preserve">trei de ani, </w:t>
      </w:r>
      <w:r w:rsidRPr="00A92493">
        <w:rPr>
          <w:rFonts w:ascii="Times New Roman" w:hAnsi="Times New Roman" w:cs="Times New Roman"/>
          <w:sz w:val="24"/>
          <w:szCs w:val="24"/>
        </w:rPr>
        <w:t>ajunge Shapur I, fiul lui Ardashir, interval de timp în care este consemnată o migrarea a unor grupuri de indieni,  duşi la Kabul,</w:t>
      </w:r>
      <w:r w:rsidR="00A370C9">
        <w:rPr>
          <w:rFonts w:ascii="Times New Roman" w:hAnsi="Times New Roman" w:cs="Times New Roman"/>
          <w:sz w:val="24"/>
          <w:szCs w:val="24"/>
        </w:rPr>
        <w:t xml:space="preserve"> </w:t>
      </w:r>
      <w:r w:rsidR="00027E4B" w:rsidRPr="00A92493">
        <w:rPr>
          <w:rFonts w:ascii="Times New Roman" w:hAnsi="Times New Roman" w:cs="Times New Roman"/>
          <w:sz w:val="24"/>
          <w:szCs w:val="24"/>
        </w:rPr>
        <w:t>pentru a fi folosiţi la diferite lucrări</w:t>
      </w:r>
      <w:r w:rsidRPr="00A92493">
        <w:rPr>
          <w:rFonts w:ascii="Times New Roman" w:hAnsi="Times New Roman" w:cs="Times New Roman"/>
          <w:sz w:val="24"/>
          <w:szCs w:val="24"/>
        </w:rPr>
        <w:t>.</w:t>
      </w:r>
      <w:r w:rsidR="00EC711E" w:rsidRPr="00A92493">
        <w:rPr>
          <w:rFonts w:ascii="Times New Roman" w:hAnsi="Times New Roman" w:cs="Times New Roman"/>
          <w:sz w:val="24"/>
          <w:szCs w:val="24"/>
        </w:rPr>
        <w:t xml:space="preserve"> O</w:t>
      </w:r>
      <w:r w:rsidR="001219CD" w:rsidRPr="00A92493">
        <w:rPr>
          <w:rFonts w:ascii="Times New Roman" w:hAnsi="Times New Roman" w:cs="Times New Roman"/>
          <w:sz w:val="24"/>
          <w:szCs w:val="24"/>
        </w:rPr>
        <w:t>ricum durata procesului de migraţie al romilor reprezintă o necunosc</w:t>
      </w:r>
      <w:r w:rsidR="0013198D" w:rsidRPr="00A92493">
        <w:rPr>
          <w:rFonts w:ascii="Times New Roman" w:hAnsi="Times New Roman" w:cs="Times New Roman"/>
          <w:sz w:val="24"/>
          <w:szCs w:val="24"/>
        </w:rPr>
        <w:t>ută a istorie</w:t>
      </w:r>
      <w:r w:rsidR="006073BB" w:rsidRPr="00A92493">
        <w:rPr>
          <w:rFonts w:ascii="Times New Roman" w:hAnsi="Times New Roman" w:cs="Times New Roman"/>
          <w:sz w:val="24"/>
          <w:szCs w:val="24"/>
        </w:rPr>
        <w:t>i</w:t>
      </w:r>
      <w:r w:rsidR="003806F8" w:rsidRPr="00A92493">
        <w:rPr>
          <w:rFonts w:ascii="Times New Roman" w:hAnsi="Times New Roman" w:cs="Times New Roman"/>
          <w:sz w:val="24"/>
          <w:szCs w:val="24"/>
        </w:rPr>
        <w:t>. Se menţ</w:t>
      </w:r>
      <w:r w:rsidR="0013198D" w:rsidRPr="00A92493">
        <w:rPr>
          <w:rFonts w:ascii="Times New Roman" w:hAnsi="Times New Roman" w:cs="Times New Roman"/>
          <w:sz w:val="24"/>
          <w:szCs w:val="24"/>
        </w:rPr>
        <w:t>ionează perioada evocată anterior</w:t>
      </w:r>
      <w:r w:rsidR="00C57070">
        <w:rPr>
          <w:rFonts w:ascii="Times New Roman" w:hAnsi="Times New Roman" w:cs="Times New Roman"/>
          <w:sz w:val="24"/>
          <w:szCs w:val="24"/>
        </w:rPr>
        <w:t>,</w:t>
      </w:r>
      <w:r w:rsidR="0013198D" w:rsidRPr="00A92493">
        <w:rPr>
          <w:rFonts w:ascii="Times New Roman" w:hAnsi="Times New Roman" w:cs="Times New Roman"/>
          <w:sz w:val="24"/>
          <w:szCs w:val="24"/>
        </w:rPr>
        <w:t xml:space="preserve"> adică cea cuprinsă între secolele II-VIII</w:t>
      </w:r>
      <w:r w:rsidR="00C57070">
        <w:rPr>
          <w:rFonts w:ascii="Times New Roman" w:hAnsi="Times New Roman" w:cs="Times New Roman"/>
          <w:sz w:val="24"/>
          <w:szCs w:val="24"/>
        </w:rPr>
        <w:t>,</w:t>
      </w:r>
      <w:r w:rsidR="0013198D" w:rsidRPr="00A92493">
        <w:rPr>
          <w:rFonts w:ascii="Times New Roman" w:hAnsi="Times New Roman" w:cs="Times New Roman"/>
          <w:sz w:val="24"/>
          <w:szCs w:val="24"/>
        </w:rPr>
        <w:t xml:space="preserve"> sau o alta cuprinsă între secolele II-</w:t>
      </w:r>
      <w:r w:rsidR="00EC711E" w:rsidRPr="00A92493">
        <w:rPr>
          <w:rFonts w:ascii="Times New Roman" w:hAnsi="Times New Roman" w:cs="Times New Roman"/>
          <w:sz w:val="24"/>
          <w:szCs w:val="24"/>
        </w:rPr>
        <w:t>XII</w:t>
      </w:r>
      <w:r w:rsidR="001219CD" w:rsidRPr="00A92493">
        <w:rPr>
          <w:rFonts w:ascii="Times New Roman" w:hAnsi="Times New Roman" w:cs="Times New Roman"/>
          <w:sz w:val="24"/>
          <w:szCs w:val="24"/>
        </w:rPr>
        <w:t xml:space="preserve">, </w:t>
      </w:r>
      <w:r w:rsidR="0013198D" w:rsidRPr="00A92493">
        <w:rPr>
          <w:rFonts w:ascii="Times New Roman" w:hAnsi="Times New Roman" w:cs="Times New Roman"/>
          <w:sz w:val="24"/>
          <w:szCs w:val="24"/>
        </w:rPr>
        <w:t>intervale temporale trasate</w:t>
      </w:r>
      <w:r w:rsidR="001219CD" w:rsidRPr="00A92493">
        <w:rPr>
          <w:rFonts w:ascii="Times New Roman" w:hAnsi="Times New Roman" w:cs="Times New Roman"/>
          <w:sz w:val="24"/>
          <w:szCs w:val="24"/>
        </w:rPr>
        <w:t xml:space="preserve"> vag</w:t>
      </w:r>
      <w:r w:rsidR="00EE5439" w:rsidRPr="00A92493">
        <w:rPr>
          <w:rFonts w:ascii="Times New Roman" w:hAnsi="Times New Roman" w:cs="Times New Roman"/>
          <w:sz w:val="24"/>
          <w:szCs w:val="24"/>
        </w:rPr>
        <w:t>,</w:t>
      </w:r>
      <w:r w:rsidR="001219CD" w:rsidRPr="00A92493">
        <w:rPr>
          <w:rFonts w:ascii="Times New Roman" w:hAnsi="Times New Roman" w:cs="Times New Roman"/>
          <w:sz w:val="24"/>
          <w:szCs w:val="24"/>
        </w:rPr>
        <w:t xml:space="preserve"> tocmai pentru a suplinii carenţele informaţionale</w:t>
      </w:r>
      <w:r w:rsidR="00EC711E" w:rsidRPr="00A92493">
        <w:rPr>
          <w:rFonts w:ascii="Times New Roman" w:hAnsi="Times New Roman" w:cs="Times New Roman"/>
          <w:sz w:val="24"/>
          <w:szCs w:val="24"/>
        </w:rPr>
        <w:t xml:space="preserve">. Oricum </w:t>
      </w:r>
      <w:r w:rsidR="00F26C80" w:rsidRPr="00A92493">
        <w:rPr>
          <w:rFonts w:ascii="Times New Roman" w:hAnsi="Times New Roman" w:cs="Times New Roman"/>
          <w:iCs/>
          <w:sz w:val="24"/>
          <w:szCs w:val="24"/>
        </w:rPr>
        <w:t>î</w:t>
      </w:r>
      <w:r w:rsidR="00EC711E" w:rsidRPr="00A92493">
        <w:rPr>
          <w:rFonts w:ascii="Times New Roman" w:hAnsi="Times New Roman" w:cs="Times New Roman"/>
          <w:iCs/>
          <w:sz w:val="24"/>
          <w:szCs w:val="24"/>
        </w:rPr>
        <w:t>n cad</w:t>
      </w:r>
      <w:r w:rsidR="003806F8" w:rsidRPr="00A92493">
        <w:rPr>
          <w:rFonts w:ascii="Times New Roman" w:hAnsi="Times New Roman" w:cs="Times New Roman"/>
          <w:iCs/>
          <w:sz w:val="24"/>
          <w:szCs w:val="24"/>
        </w:rPr>
        <w:t>r</w:t>
      </w:r>
      <w:r w:rsidR="00EC711E" w:rsidRPr="00A92493">
        <w:rPr>
          <w:rFonts w:ascii="Times New Roman" w:hAnsi="Times New Roman" w:cs="Times New Roman"/>
          <w:iCs/>
          <w:sz w:val="24"/>
          <w:szCs w:val="24"/>
        </w:rPr>
        <w:t xml:space="preserve">ul procesului de </w:t>
      </w:r>
      <w:r w:rsidR="00F26C80" w:rsidRPr="00A92493">
        <w:rPr>
          <w:rFonts w:ascii="Times New Roman" w:hAnsi="Times New Roman" w:cs="Times New Roman"/>
          <w:iCs/>
          <w:sz w:val="24"/>
          <w:szCs w:val="24"/>
        </w:rPr>
        <w:t>migr</w:t>
      </w:r>
      <w:r w:rsidR="006C72DA" w:rsidRPr="00A92493">
        <w:rPr>
          <w:rFonts w:ascii="Times New Roman" w:hAnsi="Times New Roman" w:cs="Times New Roman"/>
          <w:iCs/>
          <w:sz w:val="24"/>
          <w:szCs w:val="24"/>
        </w:rPr>
        <w:t>aţi</w:t>
      </w:r>
      <w:r w:rsidR="00F26C80" w:rsidRPr="00A92493">
        <w:rPr>
          <w:rFonts w:ascii="Times New Roman" w:hAnsi="Times New Roman" w:cs="Times New Roman"/>
          <w:iCs/>
          <w:sz w:val="24"/>
          <w:szCs w:val="24"/>
        </w:rPr>
        <w:t>e,</w:t>
      </w:r>
      <w:r w:rsidR="00C57070">
        <w:rPr>
          <w:rFonts w:ascii="Times New Roman" w:hAnsi="Times New Roman" w:cs="Times New Roman"/>
          <w:iCs/>
          <w:sz w:val="24"/>
          <w:szCs w:val="24"/>
        </w:rPr>
        <w:t xml:space="preserve"> în care se pare că</w:t>
      </w:r>
      <w:r w:rsidR="00EC711E" w:rsidRPr="00A92493">
        <w:rPr>
          <w:rFonts w:ascii="Times New Roman" w:hAnsi="Times New Roman" w:cs="Times New Roman"/>
          <w:iCs/>
          <w:sz w:val="24"/>
          <w:szCs w:val="24"/>
        </w:rPr>
        <w:t xml:space="preserve"> romii s-au deplasat în valuri succesive, individualizându-se trei ramuri, respectiv ramura de nord sau  </w:t>
      </w:r>
      <w:r w:rsidR="00EC711E" w:rsidRPr="00C57070">
        <w:rPr>
          <w:rFonts w:ascii="Times New Roman" w:hAnsi="Times New Roman" w:cs="Times New Roman"/>
          <w:i/>
          <w:iCs/>
          <w:sz w:val="24"/>
          <w:szCs w:val="24"/>
        </w:rPr>
        <w:t>lom</w:t>
      </w:r>
      <w:r w:rsidR="00EC711E" w:rsidRPr="00A92493">
        <w:rPr>
          <w:rFonts w:ascii="Times New Roman" w:hAnsi="Times New Roman" w:cs="Times New Roman"/>
          <w:iCs/>
          <w:sz w:val="24"/>
          <w:szCs w:val="24"/>
        </w:rPr>
        <w:t xml:space="preserve">, ramura de sud-vest sau </w:t>
      </w:r>
      <w:r w:rsidR="00EC711E" w:rsidRPr="00C57070">
        <w:rPr>
          <w:rFonts w:ascii="Times New Roman" w:hAnsi="Times New Roman" w:cs="Times New Roman"/>
          <w:i/>
          <w:iCs/>
          <w:sz w:val="24"/>
          <w:szCs w:val="24"/>
        </w:rPr>
        <w:t>dom</w:t>
      </w:r>
      <w:r w:rsidR="00EC711E" w:rsidRPr="00A92493">
        <w:rPr>
          <w:rFonts w:ascii="Times New Roman" w:hAnsi="Times New Roman" w:cs="Times New Roman"/>
          <w:iCs/>
          <w:sz w:val="24"/>
          <w:szCs w:val="24"/>
        </w:rPr>
        <w:t xml:space="preserve"> şi în fine ramura de vest sau </w:t>
      </w:r>
      <w:r w:rsidR="00EC711E" w:rsidRPr="00C57070">
        <w:rPr>
          <w:rFonts w:ascii="Times New Roman" w:hAnsi="Times New Roman" w:cs="Times New Roman"/>
          <w:i/>
          <w:iCs/>
          <w:sz w:val="24"/>
          <w:szCs w:val="24"/>
        </w:rPr>
        <w:t>rom</w:t>
      </w:r>
      <w:r w:rsidR="00EC711E" w:rsidRPr="00A92493">
        <w:rPr>
          <w:rFonts w:ascii="Times New Roman" w:hAnsi="Times New Roman" w:cs="Times New Roman"/>
          <w:iCs/>
          <w:sz w:val="24"/>
          <w:szCs w:val="24"/>
        </w:rPr>
        <w:t>, c</w:t>
      </w:r>
      <w:r w:rsidR="00EC711E" w:rsidRPr="00A92493">
        <w:rPr>
          <w:rFonts w:ascii="Times New Roman" w:hAnsi="Times New Roman" w:cs="Times New Roman"/>
          <w:sz w:val="24"/>
          <w:szCs w:val="24"/>
        </w:rPr>
        <w:t>ea mai numeroasă. Aceste grupuri din ramura rom</w:t>
      </w:r>
      <w:r w:rsidR="006A3C49">
        <w:rPr>
          <w:rFonts w:ascii="Times New Roman" w:hAnsi="Times New Roman" w:cs="Times New Roman"/>
          <w:sz w:val="24"/>
          <w:szCs w:val="24"/>
        </w:rPr>
        <w:t xml:space="preserve"> </w:t>
      </w:r>
      <w:r w:rsidR="00EC711E" w:rsidRPr="00A92493">
        <w:rPr>
          <w:rFonts w:ascii="Times New Roman" w:hAnsi="Times New Roman" w:cs="Times New Roman"/>
          <w:sz w:val="24"/>
          <w:szCs w:val="24"/>
        </w:rPr>
        <w:t>au ajuns în Imperiul Bizantin, deplasare datorată, pro</w:t>
      </w:r>
      <w:r w:rsidR="00B70B55" w:rsidRPr="00A92493">
        <w:rPr>
          <w:rFonts w:ascii="Times New Roman" w:hAnsi="Times New Roman" w:cs="Times New Roman"/>
          <w:sz w:val="24"/>
          <w:szCs w:val="24"/>
        </w:rPr>
        <w:t>babil, înaintării turcilor selgi</w:t>
      </w:r>
      <w:r w:rsidR="00EC711E" w:rsidRPr="00A92493">
        <w:rPr>
          <w:rFonts w:ascii="Times New Roman" w:hAnsi="Times New Roman" w:cs="Times New Roman"/>
          <w:sz w:val="24"/>
          <w:szCs w:val="24"/>
        </w:rPr>
        <w:t xml:space="preserve">ukizi în Armenia,  unde a rămas vreme de câteva secole, ulterior migrând în spaţiul european central, vestic sau nordic. </w:t>
      </w:r>
      <w:r w:rsidR="00531245" w:rsidRPr="00A92493">
        <w:rPr>
          <w:rFonts w:ascii="Times New Roman" w:hAnsi="Times New Roman" w:cs="Times New Roman"/>
          <w:sz w:val="24"/>
          <w:szCs w:val="24"/>
        </w:rPr>
        <w:t>Cert este că s-au afirmat o serie de teorii care încearcă să surp</w:t>
      </w:r>
      <w:r w:rsidR="003806F8" w:rsidRPr="00A92493">
        <w:rPr>
          <w:rFonts w:ascii="Times New Roman" w:hAnsi="Times New Roman" w:cs="Times New Roman"/>
          <w:sz w:val="24"/>
          <w:szCs w:val="24"/>
        </w:rPr>
        <w:t>r</w:t>
      </w:r>
      <w:r w:rsidR="00531245" w:rsidRPr="00A92493">
        <w:rPr>
          <w:rFonts w:ascii="Times New Roman" w:hAnsi="Times New Roman" w:cs="Times New Roman"/>
          <w:sz w:val="24"/>
          <w:szCs w:val="24"/>
        </w:rPr>
        <w:t>indă aspectele migraţiei rome. Astfel c</w:t>
      </w:r>
      <w:r w:rsidR="00395314" w:rsidRPr="00A92493">
        <w:rPr>
          <w:rFonts w:ascii="Times New Roman" w:hAnsi="Times New Roman" w:cs="Times New Roman"/>
          <w:sz w:val="24"/>
          <w:szCs w:val="24"/>
        </w:rPr>
        <w:t>erc</w:t>
      </w:r>
      <w:r w:rsidR="003806F8" w:rsidRPr="00A92493">
        <w:rPr>
          <w:rFonts w:ascii="Times New Roman" w:hAnsi="Times New Roman" w:cs="Times New Roman"/>
          <w:sz w:val="24"/>
          <w:szCs w:val="24"/>
        </w:rPr>
        <w:t>etătorii avansează ideea că stră</w:t>
      </w:r>
      <w:r w:rsidR="00395314" w:rsidRPr="00A92493">
        <w:rPr>
          <w:rFonts w:ascii="Times New Roman" w:hAnsi="Times New Roman" w:cs="Times New Roman"/>
          <w:sz w:val="24"/>
          <w:szCs w:val="24"/>
        </w:rPr>
        <w:t>moşii populaţiei rome</w:t>
      </w:r>
      <w:r w:rsidR="00531245" w:rsidRPr="00A92493">
        <w:rPr>
          <w:rFonts w:ascii="Times New Roman" w:hAnsi="Times New Roman" w:cs="Times New Roman"/>
          <w:sz w:val="24"/>
          <w:szCs w:val="24"/>
        </w:rPr>
        <w:t>,</w:t>
      </w:r>
      <w:r w:rsidR="00A370C9">
        <w:rPr>
          <w:rFonts w:ascii="Times New Roman" w:hAnsi="Times New Roman" w:cs="Times New Roman"/>
          <w:sz w:val="24"/>
          <w:szCs w:val="24"/>
        </w:rPr>
        <w:t xml:space="preserve"> </w:t>
      </w:r>
      <w:r w:rsidR="00395314" w:rsidRPr="00A92493">
        <w:rPr>
          <w:rFonts w:ascii="Times New Roman" w:hAnsi="Times New Roman" w:cs="Times New Roman"/>
          <w:sz w:val="24"/>
          <w:szCs w:val="24"/>
        </w:rPr>
        <w:t>după părăsirea Indiei</w:t>
      </w:r>
      <w:r w:rsidR="00531245" w:rsidRPr="00A92493">
        <w:rPr>
          <w:rFonts w:ascii="Times New Roman" w:hAnsi="Times New Roman" w:cs="Times New Roman"/>
          <w:sz w:val="24"/>
          <w:szCs w:val="24"/>
        </w:rPr>
        <w:t>,</w:t>
      </w:r>
      <w:r w:rsidR="00A370C9">
        <w:rPr>
          <w:rFonts w:ascii="Times New Roman" w:hAnsi="Times New Roman" w:cs="Times New Roman"/>
          <w:sz w:val="24"/>
          <w:szCs w:val="24"/>
        </w:rPr>
        <w:t xml:space="preserve"> </w:t>
      </w:r>
      <w:r w:rsidR="00395314" w:rsidRPr="00A92493">
        <w:rPr>
          <w:rFonts w:ascii="Times New Roman" w:hAnsi="Times New Roman" w:cs="Times New Roman"/>
          <w:sz w:val="24"/>
          <w:szCs w:val="24"/>
        </w:rPr>
        <w:t>au străbătut în itinerariul lor teritoriile</w:t>
      </w:r>
      <w:r w:rsidR="00603643" w:rsidRPr="00A92493">
        <w:rPr>
          <w:rFonts w:ascii="Times New Roman" w:hAnsi="Times New Roman" w:cs="Times New Roman"/>
          <w:sz w:val="24"/>
          <w:szCs w:val="24"/>
        </w:rPr>
        <w:t xml:space="preserve"> Pakistanului</w:t>
      </w:r>
      <w:r w:rsidR="00395314" w:rsidRPr="00A92493">
        <w:rPr>
          <w:rFonts w:ascii="Times New Roman" w:hAnsi="Times New Roman" w:cs="Times New Roman"/>
          <w:sz w:val="24"/>
          <w:szCs w:val="24"/>
        </w:rPr>
        <w:t>, Afganistanului şi Iranu</w:t>
      </w:r>
      <w:r w:rsidR="003806F8" w:rsidRPr="00A92493">
        <w:rPr>
          <w:rFonts w:ascii="Times New Roman" w:hAnsi="Times New Roman" w:cs="Times New Roman"/>
          <w:sz w:val="24"/>
          <w:szCs w:val="24"/>
        </w:rPr>
        <w:t>lui contemporan, vreme de câteva</w:t>
      </w:r>
      <w:r w:rsidR="00395314" w:rsidRPr="00A92493">
        <w:rPr>
          <w:rFonts w:ascii="Times New Roman" w:hAnsi="Times New Roman" w:cs="Times New Roman"/>
          <w:sz w:val="24"/>
          <w:szCs w:val="24"/>
        </w:rPr>
        <w:t xml:space="preserve"> secole, pentru ca la </w:t>
      </w:r>
      <w:r w:rsidR="003806F8" w:rsidRPr="00A92493">
        <w:rPr>
          <w:rFonts w:ascii="Times New Roman" w:hAnsi="Times New Roman" w:cs="Times New Roman"/>
          <w:sz w:val="24"/>
          <w:szCs w:val="24"/>
        </w:rPr>
        <w:t>sfârş</w:t>
      </w:r>
      <w:r w:rsidR="00395314" w:rsidRPr="00A92493">
        <w:rPr>
          <w:rFonts w:ascii="Times New Roman" w:hAnsi="Times New Roman" w:cs="Times New Roman"/>
          <w:sz w:val="24"/>
          <w:szCs w:val="24"/>
        </w:rPr>
        <w:t>itul secolului al X-lea şi începutul secolului</w:t>
      </w:r>
      <w:r w:rsidR="00603643" w:rsidRPr="00A92493">
        <w:rPr>
          <w:rFonts w:ascii="Times New Roman" w:hAnsi="Times New Roman" w:cs="Times New Roman"/>
          <w:sz w:val="24"/>
          <w:szCs w:val="24"/>
        </w:rPr>
        <w:t xml:space="preserve"> a</w:t>
      </w:r>
      <w:r w:rsidR="00395314" w:rsidRPr="00A92493">
        <w:rPr>
          <w:rFonts w:ascii="Times New Roman" w:hAnsi="Times New Roman" w:cs="Times New Roman"/>
          <w:sz w:val="24"/>
          <w:szCs w:val="24"/>
        </w:rPr>
        <w:t>l XI-lea, să fie prezenţi în n</w:t>
      </w:r>
      <w:r w:rsidR="00603643" w:rsidRPr="00A92493">
        <w:rPr>
          <w:rFonts w:ascii="Times New Roman" w:hAnsi="Times New Roman" w:cs="Times New Roman"/>
          <w:sz w:val="24"/>
          <w:szCs w:val="24"/>
        </w:rPr>
        <w:t xml:space="preserve">ordul Mesopotamiei. </w:t>
      </w:r>
      <w:r w:rsidR="00395314" w:rsidRPr="00A92493">
        <w:rPr>
          <w:rFonts w:ascii="Times New Roman" w:hAnsi="Times New Roman" w:cs="Times New Roman"/>
          <w:sz w:val="24"/>
          <w:szCs w:val="24"/>
        </w:rPr>
        <w:t xml:space="preserve">De aici se </w:t>
      </w:r>
      <w:r w:rsidR="00603643" w:rsidRPr="00A92493">
        <w:rPr>
          <w:rFonts w:ascii="Times New Roman" w:hAnsi="Times New Roman" w:cs="Times New Roman"/>
          <w:sz w:val="24"/>
          <w:szCs w:val="24"/>
        </w:rPr>
        <w:t>presup</w:t>
      </w:r>
      <w:r w:rsidR="00395314" w:rsidRPr="00A92493">
        <w:rPr>
          <w:rFonts w:ascii="Times New Roman" w:hAnsi="Times New Roman" w:cs="Times New Roman"/>
          <w:sz w:val="24"/>
          <w:szCs w:val="24"/>
        </w:rPr>
        <w:t xml:space="preserve">une că </w:t>
      </w:r>
      <w:r w:rsidR="00395314" w:rsidRPr="00A92493">
        <w:rPr>
          <w:rFonts w:ascii="Times New Roman" w:hAnsi="Times New Roman" w:cs="Times New Roman"/>
          <w:sz w:val="24"/>
          <w:szCs w:val="24"/>
        </w:rPr>
        <w:lastRenderedPageBreak/>
        <w:t>un grup</w:t>
      </w:r>
      <w:r w:rsidR="00603643" w:rsidRPr="00A92493">
        <w:rPr>
          <w:rFonts w:ascii="Times New Roman" w:hAnsi="Times New Roman" w:cs="Times New Roman"/>
          <w:sz w:val="24"/>
          <w:szCs w:val="24"/>
        </w:rPr>
        <w:t xml:space="preserve"> s-a</w:t>
      </w:r>
      <w:r w:rsidR="00395314" w:rsidRPr="00A92493">
        <w:rPr>
          <w:rFonts w:ascii="Times New Roman" w:hAnsi="Times New Roman" w:cs="Times New Roman"/>
          <w:sz w:val="24"/>
          <w:szCs w:val="24"/>
        </w:rPr>
        <w:t>u</w:t>
      </w:r>
      <w:r w:rsidR="00603643" w:rsidRPr="00A92493">
        <w:rPr>
          <w:rFonts w:ascii="Times New Roman" w:hAnsi="Times New Roman" w:cs="Times New Roman"/>
          <w:sz w:val="24"/>
          <w:szCs w:val="24"/>
        </w:rPr>
        <w:t xml:space="preserve"> îndreptat </w:t>
      </w:r>
      <w:r w:rsidR="00395314" w:rsidRPr="00A92493">
        <w:rPr>
          <w:rFonts w:ascii="Times New Roman" w:hAnsi="Times New Roman" w:cs="Times New Roman"/>
          <w:sz w:val="24"/>
          <w:szCs w:val="24"/>
        </w:rPr>
        <w:t>înspre Nord, stabili</w:t>
      </w:r>
      <w:r w:rsidR="00603643" w:rsidRPr="00A92493">
        <w:rPr>
          <w:rFonts w:ascii="Times New Roman" w:hAnsi="Times New Roman" w:cs="Times New Roman"/>
          <w:sz w:val="24"/>
          <w:szCs w:val="24"/>
        </w:rPr>
        <w:t>ndu-se în</w:t>
      </w:r>
      <w:r w:rsidR="00395314" w:rsidRPr="00A92493">
        <w:rPr>
          <w:rFonts w:ascii="Times New Roman" w:hAnsi="Times New Roman" w:cs="Times New Roman"/>
          <w:sz w:val="24"/>
          <w:szCs w:val="24"/>
        </w:rPr>
        <w:t xml:space="preserve"> partea centrală a continentului asiatic, </w:t>
      </w:r>
      <w:r w:rsidR="00603643" w:rsidRPr="00A92493">
        <w:rPr>
          <w:rFonts w:ascii="Times New Roman" w:hAnsi="Times New Roman" w:cs="Times New Roman"/>
          <w:sz w:val="24"/>
          <w:szCs w:val="24"/>
        </w:rPr>
        <w:t>pe teri</w:t>
      </w:r>
      <w:r w:rsidR="00395314" w:rsidRPr="00A92493">
        <w:rPr>
          <w:rFonts w:ascii="Times New Roman" w:hAnsi="Times New Roman" w:cs="Times New Roman"/>
          <w:sz w:val="24"/>
          <w:szCs w:val="24"/>
        </w:rPr>
        <w:t>toriile Tadjikistanului, Kirghiztanului</w:t>
      </w:r>
      <w:r w:rsidR="00603643" w:rsidRPr="00A92493">
        <w:rPr>
          <w:rFonts w:ascii="Times New Roman" w:hAnsi="Times New Roman" w:cs="Times New Roman"/>
          <w:sz w:val="24"/>
          <w:szCs w:val="24"/>
        </w:rPr>
        <w:t>, Kazah</w:t>
      </w:r>
      <w:r w:rsidR="00395314" w:rsidRPr="00A92493">
        <w:rPr>
          <w:rFonts w:ascii="Times New Roman" w:hAnsi="Times New Roman" w:cs="Times New Roman"/>
          <w:sz w:val="24"/>
          <w:szCs w:val="24"/>
        </w:rPr>
        <w:t>t</w:t>
      </w:r>
      <w:r w:rsidR="00603643" w:rsidRPr="00A92493">
        <w:rPr>
          <w:rFonts w:ascii="Times New Roman" w:hAnsi="Times New Roman" w:cs="Times New Roman"/>
          <w:sz w:val="24"/>
          <w:szCs w:val="24"/>
        </w:rPr>
        <w:t>a</w:t>
      </w:r>
      <w:r w:rsidR="00395314" w:rsidRPr="00A92493">
        <w:rPr>
          <w:rFonts w:ascii="Times New Roman" w:hAnsi="Times New Roman" w:cs="Times New Roman"/>
          <w:sz w:val="24"/>
          <w:szCs w:val="24"/>
        </w:rPr>
        <w:t>nului, Uzbekistanului ş</w:t>
      </w:r>
      <w:r w:rsidR="00603643" w:rsidRPr="00A92493">
        <w:rPr>
          <w:rFonts w:ascii="Times New Roman" w:hAnsi="Times New Roman" w:cs="Times New Roman"/>
          <w:sz w:val="24"/>
          <w:szCs w:val="24"/>
        </w:rPr>
        <w:t xml:space="preserve">i </w:t>
      </w:r>
      <w:r w:rsidR="00395314" w:rsidRPr="00A92493">
        <w:rPr>
          <w:rFonts w:ascii="Times New Roman" w:hAnsi="Times New Roman" w:cs="Times New Roman"/>
          <w:sz w:val="24"/>
          <w:szCs w:val="24"/>
        </w:rPr>
        <w:t>al Turkmenistanului, precum şi în provincia chineză</w:t>
      </w:r>
      <w:r w:rsidR="00603643" w:rsidRPr="00A92493">
        <w:rPr>
          <w:rFonts w:ascii="Times New Roman" w:hAnsi="Times New Roman" w:cs="Times New Roman"/>
          <w:sz w:val="24"/>
          <w:szCs w:val="24"/>
        </w:rPr>
        <w:t xml:space="preserve"> Sintzean. </w:t>
      </w:r>
      <w:r w:rsidR="00A9158C" w:rsidRPr="00A92493">
        <w:rPr>
          <w:rFonts w:ascii="Times New Roman" w:hAnsi="Times New Roman" w:cs="Times New Roman"/>
          <w:sz w:val="24"/>
          <w:szCs w:val="24"/>
        </w:rPr>
        <w:t>În cea ce priveşt</w:t>
      </w:r>
      <w:r w:rsidR="003806F8" w:rsidRPr="00A92493">
        <w:rPr>
          <w:rFonts w:ascii="Times New Roman" w:hAnsi="Times New Roman" w:cs="Times New Roman"/>
          <w:sz w:val="24"/>
          <w:szCs w:val="24"/>
        </w:rPr>
        <w:t>e grupul principal al stră</w:t>
      </w:r>
      <w:r w:rsidR="00B945F1" w:rsidRPr="00A92493">
        <w:rPr>
          <w:rFonts w:ascii="Times New Roman" w:hAnsi="Times New Roman" w:cs="Times New Roman"/>
          <w:sz w:val="24"/>
          <w:szCs w:val="24"/>
        </w:rPr>
        <w:t>moş</w:t>
      </w:r>
      <w:r w:rsidR="00A9158C" w:rsidRPr="00A92493">
        <w:rPr>
          <w:rFonts w:ascii="Times New Roman" w:hAnsi="Times New Roman" w:cs="Times New Roman"/>
          <w:sz w:val="24"/>
          <w:szCs w:val="24"/>
        </w:rPr>
        <w:t xml:space="preserve">ilor </w:t>
      </w:r>
      <w:r w:rsidR="00603643" w:rsidRPr="00A92493">
        <w:rPr>
          <w:rFonts w:ascii="Times New Roman" w:hAnsi="Times New Roman" w:cs="Times New Roman"/>
          <w:sz w:val="24"/>
          <w:szCs w:val="24"/>
        </w:rPr>
        <w:t xml:space="preserve">romilor, </w:t>
      </w:r>
      <w:r w:rsidR="00A9158C" w:rsidRPr="00A92493">
        <w:rPr>
          <w:rFonts w:ascii="Times New Roman" w:hAnsi="Times New Roman" w:cs="Times New Roman"/>
          <w:sz w:val="24"/>
          <w:szCs w:val="24"/>
        </w:rPr>
        <w:t>se avansează ipoteza producerii unei trifurcaţii într-o zonăce cuprinde un areal consistent, în speţă nord-vestul Iranului, nordul Irakului, estul Turciei, Azerbaidjanul, Armenia şi Gruzia. Astfel s-au individualizat</w:t>
      </w:r>
      <w:r w:rsidR="00A370C9">
        <w:rPr>
          <w:rFonts w:ascii="Times New Roman" w:hAnsi="Times New Roman" w:cs="Times New Roman"/>
          <w:sz w:val="24"/>
          <w:szCs w:val="24"/>
        </w:rPr>
        <w:t xml:space="preserve"> </w:t>
      </w:r>
      <w:r w:rsidR="00A9158C" w:rsidRPr="00A92493">
        <w:rPr>
          <w:rFonts w:ascii="Times New Roman" w:hAnsi="Times New Roman" w:cs="Times New Roman"/>
          <w:iCs/>
          <w:sz w:val="24"/>
          <w:szCs w:val="24"/>
        </w:rPr>
        <w:t xml:space="preserve">grupurile </w:t>
      </w:r>
      <w:r w:rsidR="00A9158C" w:rsidRPr="00A92493">
        <w:rPr>
          <w:rFonts w:ascii="Times New Roman" w:hAnsi="Times New Roman" w:cs="Times New Roman"/>
          <w:i/>
          <w:iCs/>
          <w:sz w:val="24"/>
          <w:szCs w:val="24"/>
        </w:rPr>
        <w:t>lom</w:t>
      </w:r>
      <w:r w:rsidR="00A9158C" w:rsidRPr="00A92493">
        <w:rPr>
          <w:rFonts w:ascii="Times New Roman" w:hAnsi="Times New Roman" w:cs="Times New Roman"/>
          <w:iCs/>
          <w:sz w:val="24"/>
          <w:szCs w:val="24"/>
        </w:rPr>
        <w:t xml:space="preserve"> sau “de nord”, </w:t>
      </w:r>
      <w:r w:rsidR="00603643" w:rsidRPr="00A92493">
        <w:rPr>
          <w:rFonts w:ascii="Times New Roman" w:hAnsi="Times New Roman" w:cs="Times New Roman"/>
          <w:i/>
          <w:iCs/>
          <w:sz w:val="24"/>
          <w:szCs w:val="24"/>
        </w:rPr>
        <w:t>dom</w:t>
      </w:r>
      <w:r w:rsidR="00B945F1" w:rsidRPr="00A92493">
        <w:rPr>
          <w:rFonts w:ascii="Times New Roman" w:hAnsi="Times New Roman" w:cs="Times New Roman"/>
          <w:iCs/>
          <w:sz w:val="24"/>
          <w:szCs w:val="24"/>
        </w:rPr>
        <w:t xml:space="preserve"> sau de “sud-</w:t>
      </w:r>
      <w:r w:rsidR="00603643" w:rsidRPr="00A92493">
        <w:rPr>
          <w:rFonts w:ascii="Times New Roman" w:hAnsi="Times New Roman" w:cs="Times New Roman"/>
          <w:iCs/>
          <w:sz w:val="24"/>
          <w:szCs w:val="24"/>
        </w:rPr>
        <w:t xml:space="preserve">est” </w:t>
      </w:r>
      <w:r w:rsidR="00A9158C" w:rsidRPr="00A92493">
        <w:rPr>
          <w:rFonts w:ascii="Times New Roman" w:hAnsi="Times New Roman" w:cs="Times New Roman"/>
          <w:sz w:val="24"/>
          <w:szCs w:val="24"/>
        </w:rPr>
        <w:t xml:space="preserve">şi </w:t>
      </w:r>
      <w:r w:rsidR="00A9158C" w:rsidRPr="00A92493">
        <w:rPr>
          <w:rFonts w:ascii="Times New Roman" w:hAnsi="Times New Roman" w:cs="Times New Roman"/>
          <w:i/>
          <w:iCs/>
          <w:sz w:val="24"/>
          <w:szCs w:val="24"/>
        </w:rPr>
        <w:t>rom</w:t>
      </w:r>
      <w:r w:rsidR="00603643" w:rsidRPr="00A92493">
        <w:rPr>
          <w:rFonts w:ascii="Times New Roman" w:hAnsi="Times New Roman" w:cs="Times New Roman"/>
          <w:iCs/>
          <w:sz w:val="24"/>
          <w:szCs w:val="24"/>
        </w:rPr>
        <w:t xml:space="preserve">, “de vest”. </w:t>
      </w:r>
      <w:r w:rsidR="00A9158C" w:rsidRPr="00A92493">
        <w:rPr>
          <w:rFonts w:ascii="Times New Roman" w:hAnsi="Times New Roman" w:cs="Times New Roman"/>
          <w:sz w:val="24"/>
          <w:szCs w:val="24"/>
        </w:rPr>
        <w:t xml:space="preserve">Grupul </w:t>
      </w:r>
      <w:r w:rsidR="00A9158C" w:rsidRPr="00A92493">
        <w:rPr>
          <w:rFonts w:ascii="Times New Roman" w:hAnsi="Times New Roman" w:cs="Times New Roman"/>
          <w:i/>
          <w:iCs/>
          <w:sz w:val="24"/>
          <w:szCs w:val="24"/>
        </w:rPr>
        <w:t>lom</w:t>
      </w:r>
      <w:r w:rsidR="00FD1632">
        <w:rPr>
          <w:rFonts w:ascii="Times New Roman" w:hAnsi="Times New Roman" w:cs="Times New Roman"/>
          <w:iCs/>
          <w:sz w:val="24"/>
          <w:szCs w:val="24"/>
        </w:rPr>
        <w:t xml:space="preserve"> s-a deplasat înspre nord</w:t>
      </w:r>
      <w:r w:rsidR="00A9158C" w:rsidRPr="00A92493">
        <w:rPr>
          <w:rFonts w:ascii="Times New Roman" w:hAnsi="Times New Roman" w:cs="Times New Roman"/>
          <w:sz w:val="24"/>
          <w:szCs w:val="24"/>
        </w:rPr>
        <w:t>,</w:t>
      </w:r>
      <w:r w:rsidR="00A370C9">
        <w:rPr>
          <w:rFonts w:ascii="Times New Roman" w:hAnsi="Times New Roman" w:cs="Times New Roman"/>
          <w:sz w:val="24"/>
          <w:szCs w:val="24"/>
        </w:rPr>
        <w:t xml:space="preserve"> </w:t>
      </w:r>
      <w:r w:rsidR="00A9158C" w:rsidRPr="00A92493">
        <w:rPr>
          <w:rFonts w:ascii="Times New Roman" w:hAnsi="Times New Roman" w:cs="Times New Roman"/>
          <w:sz w:val="24"/>
          <w:szCs w:val="24"/>
        </w:rPr>
        <w:t>străbătând teritoriile Azerbaidjanului, Armeniei ş</w:t>
      </w:r>
      <w:r w:rsidR="00603643" w:rsidRPr="00A92493">
        <w:rPr>
          <w:rFonts w:ascii="Times New Roman" w:hAnsi="Times New Roman" w:cs="Times New Roman"/>
          <w:sz w:val="24"/>
          <w:szCs w:val="24"/>
        </w:rPr>
        <w:t xml:space="preserve">i </w:t>
      </w:r>
      <w:r w:rsidR="00A9158C" w:rsidRPr="00A92493">
        <w:rPr>
          <w:rFonts w:ascii="Times New Roman" w:hAnsi="Times New Roman" w:cs="Times New Roman"/>
          <w:sz w:val="24"/>
          <w:szCs w:val="24"/>
        </w:rPr>
        <w:t>a</w:t>
      </w:r>
      <w:r w:rsidR="008A2CF9" w:rsidRPr="00A92493">
        <w:rPr>
          <w:rFonts w:ascii="Times New Roman" w:hAnsi="Times New Roman" w:cs="Times New Roman"/>
          <w:sz w:val="24"/>
          <w:szCs w:val="24"/>
        </w:rPr>
        <w:t>l republici Gruzine. De aici unele voci ale</w:t>
      </w:r>
      <w:r w:rsidR="00A9158C" w:rsidRPr="00A92493">
        <w:rPr>
          <w:rFonts w:ascii="Times New Roman" w:hAnsi="Times New Roman" w:cs="Times New Roman"/>
          <w:sz w:val="24"/>
          <w:szCs w:val="24"/>
        </w:rPr>
        <w:t xml:space="preserve"> romologi</w:t>
      </w:r>
      <w:r w:rsidR="008A2CF9" w:rsidRPr="00A92493">
        <w:rPr>
          <w:rFonts w:ascii="Times New Roman" w:hAnsi="Times New Roman" w:cs="Times New Roman"/>
          <w:sz w:val="24"/>
          <w:szCs w:val="24"/>
        </w:rPr>
        <w:t>ei</w:t>
      </w:r>
      <w:r w:rsidR="00A9158C" w:rsidRPr="00A92493">
        <w:rPr>
          <w:rFonts w:ascii="Times New Roman" w:hAnsi="Times New Roman" w:cs="Times New Roman"/>
          <w:sz w:val="24"/>
          <w:szCs w:val="24"/>
        </w:rPr>
        <w:t xml:space="preserve"> consideră că</w:t>
      </w:r>
      <w:r w:rsidR="008A2CF9" w:rsidRPr="00A92493">
        <w:rPr>
          <w:rFonts w:ascii="Times New Roman" w:hAnsi="Times New Roman" w:cs="Times New Roman"/>
          <w:sz w:val="24"/>
          <w:szCs w:val="24"/>
        </w:rPr>
        <w:t xml:space="preserve">o parte dintre aceşti </w:t>
      </w:r>
      <w:r w:rsidR="008A2CF9" w:rsidRPr="00A92493">
        <w:rPr>
          <w:rFonts w:ascii="Times New Roman" w:hAnsi="Times New Roman" w:cs="Times New Roman"/>
          <w:i/>
          <w:sz w:val="24"/>
          <w:szCs w:val="24"/>
        </w:rPr>
        <w:t>lom</w:t>
      </w:r>
      <w:r w:rsidR="00A9158C" w:rsidRPr="00A92493">
        <w:rPr>
          <w:rFonts w:ascii="Times New Roman" w:hAnsi="Times New Roman" w:cs="Times New Roman"/>
          <w:sz w:val="24"/>
          <w:szCs w:val="24"/>
        </w:rPr>
        <w:t>s-au îndreptat înspre nord-vest, prin Caucaz, străbătând</w:t>
      </w:r>
      <w:r w:rsidR="00603643" w:rsidRPr="00A92493">
        <w:rPr>
          <w:rFonts w:ascii="Times New Roman" w:hAnsi="Times New Roman" w:cs="Times New Roman"/>
          <w:sz w:val="24"/>
          <w:szCs w:val="24"/>
        </w:rPr>
        <w:t xml:space="preserve"> Daghestan</w:t>
      </w:r>
      <w:r w:rsidR="00B945F1" w:rsidRPr="00A92493">
        <w:rPr>
          <w:rFonts w:ascii="Times New Roman" w:hAnsi="Times New Roman" w:cs="Times New Roman"/>
          <w:sz w:val="24"/>
          <w:szCs w:val="24"/>
        </w:rPr>
        <w:t>, Cecenia, Oseţia, Kabardino-</w:t>
      </w:r>
      <w:r w:rsidR="008A2CF9" w:rsidRPr="00A92493">
        <w:rPr>
          <w:rFonts w:ascii="Times New Roman" w:hAnsi="Times New Roman" w:cs="Times New Roman"/>
          <w:sz w:val="24"/>
          <w:szCs w:val="24"/>
        </w:rPr>
        <w:t>Balkaria şi teritoriile republici Calmâca, prin nord-vestul Marii Negre, ajungând în Balcani, de unde s-au îndreptat înspre estul, centrul sau vestul</w:t>
      </w:r>
      <w:r w:rsidR="00603643" w:rsidRPr="00A92493">
        <w:rPr>
          <w:rFonts w:ascii="Times New Roman" w:hAnsi="Times New Roman" w:cs="Times New Roman"/>
          <w:sz w:val="24"/>
          <w:szCs w:val="24"/>
        </w:rPr>
        <w:t xml:space="preserve"> Europ</w:t>
      </w:r>
      <w:r w:rsidR="008A2CF9" w:rsidRPr="00A92493">
        <w:rPr>
          <w:rFonts w:ascii="Times New Roman" w:hAnsi="Times New Roman" w:cs="Times New Roman"/>
          <w:sz w:val="24"/>
          <w:szCs w:val="24"/>
        </w:rPr>
        <w:t>ei. Grupul</w:t>
      </w:r>
      <w:r w:rsidR="008A2CF9" w:rsidRPr="00A92493">
        <w:rPr>
          <w:rFonts w:ascii="Times New Roman" w:hAnsi="Times New Roman" w:cs="Times New Roman"/>
          <w:i/>
          <w:iCs/>
          <w:sz w:val="24"/>
          <w:szCs w:val="24"/>
        </w:rPr>
        <w:t xml:space="preserve"> dom</w:t>
      </w:r>
      <w:r w:rsidR="008A2CF9" w:rsidRPr="00A92493">
        <w:rPr>
          <w:rFonts w:ascii="Times New Roman" w:hAnsi="Times New Roman" w:cs="Times New Roman"/>
          <w:iCs/>
          <w:sz w:val="24"/>
          <w:szCs w:val="24"/>
        </w:rPr>
        <w:t xml:space="preserve"> la rândul său s-a îndreptat înspre </w:t>
      </w:r>
      <w:r w:rsidR="00603643" w:rsidRPr="00A92493">
        <w:rPr>
          <w:rFonts w:ascii="Times New Roman" w:hAnsi="Times New Roman" w:cs="Times New Roman"/>
          <w:iCs/>
          <w:sz w:val="24"/>
          <w:szCs w:val="24"/>
        </w:rPr>
        <w:t>su</w:t>
      </w:r>
      <w:r w:rsidR="008A2CF9" w:rsidRPr="00A92493">
        <w:rPr>
          <w:rFonts w:ascii="Times New Roman" w:hAnsi="Times New Roman" w:cs="Times New Roman"/>
          <w:iCs/>
          <w:sz w:val="24"/>
          <w:szCs w:val="24"/>
        </w:rPr>
        <w:t xml:space="preserve">d-vest, </w:t>
      </w:r>
      <w:r w:rsidR="008A2CF9" w:rsidRPr="00A92493">
        <w:rPr>
          <w:rFonts w:ascii="Times New Roman" w:hAnsi="Times New Roman" w:cs="Times New Roman"/>
          <w:sz w:val="24"/>
          <w:szCs w:val="24"/>
        </w:rPr>
        <w:t xml:space="preserve">trecând prin </w:t>
      </w:r>
      <w:r w:rsidR="00603643" w:rsidRPr="00A92493">
        <w:rPr>
          <w:rFonts w:ascii="Times New Roman" w:hAnsi="Times New Roman" w:cs="Times New Roman"/>
          <w:sz w:val="24"/>
          <w:szCs w:val="24"/>
        </w:rPr>
        <w:t>Siria</w:t>
      </w:r>
      <w:r w:rsidR="008A2CF9" w:rsidRPr="00A92493">
        <w:rPr>
          <w:rFonts w:ascii="Times New Roman" w:hAnsi="Times New Roman" w:cs="Times New Roman"/>
          <w:sz w:val="24"/>
          <w:szCs w:val="24"/>
        </w:rPr>
        <w:t>, Palestina, Egiptul, traversând</w:t>
      </w:r>
      <w:r w:rsidR="00603643" w:rsidRPr="00A92493">
        <w:rPr>
          <w:rFonts w:ascii="Times New Roman" w:hAnsi="Times New Roman" w:cs="Times New Roman"/>
          <w:sz w:val="24"/>
          <w:szCs w:val="24"/>
        </w:rPr>
        <w:t xml:space="preserve"> Africa de Nord</w:t>
      </w:r>
      <w:r w:rsidR="008A2CF9" w:rsidRPr="00A92493">
        <w:rPr>
          <w:rFonts w:ascii="Times New Roman" w:hAnsi="Times New Roman" w:cs="Times New Roman"/>
          <w:sz w:val="24"/>
          <w:szCs w:val="24"/>
        </w:rPr>
        <w:t>, de unde cei rămaşi</w:t>
      </w:r>
      <w:r w:rsidR="006A3C49">
        <w:rPr>
          <w:rFonts w:ascii="Times New Roman" w:hAnsi="Times New Roman" w:cs="Times New Roman"/>
          <w:sz w:val="24"/>
          <w:szCs w:val="24"/>
        </w:rPr>
        <w:t xml:space="preserve"> </w:t>
      </w:r>
      <w:r w:rsidR="008A2CF9" w:rsidRPr="00A92493">
        <w:rPr>
          <w:rFonts w:ascii="Times New Roman" w:hAnsi="Times New Roman" w:cs="Times New Roman"/>
          <w:sz w:val="24"/>
          <w:szCs w:val="24"/>
        </w:rPr>
        <w:t>se poate să fi traversat Mediterana</w:t>
      </w:r>
      <w:r w:rsidR="00603643" w:rsidRPr="00A92493">
        <w:rPr>
          <w:rFonts w:ascii="Times New Roman" w:hAnsi="Times New Roman" w:cs="Times New Roman"/>
          <w:sz w:val="24"/>
          <w:szCs w:val="24"/>
        </w:rPr>
        <w:t xml:space="preserve"> în Spania </w:t>
      </w:r>
      <w:r w:rsidR="008A2CF9" w:rsidRPr="00A92493">
        <w:rPr>
          <w:rFonts w:ascii="Times New Roman" w:hAnsi="Times New Roman" w:cs="Times New Roman"/>
          <w:sz w:val="24"/>
          <w:szCs w:val="24"/>
        </w:rPr>
        <w:t xml:space="preserve">califatului arab, unde s-au întâlnit cu reprezentanţii celei de-a treia ramuri, respectiv ai grupului </w:t>
      </w:r>
      <w:r w:rsidR="008A2CF9" w:rsidRPr="00A92493">
        <w:rPr>
          <w:rFonts w:ascii="Times New Roman" w:hAnsi="Times New Roman" w:cs="Times New Roman"/>
          <w:i/>
          <w:sz w:val="24"/>
          <w:szCs w:val="24"/>
        </w:rPr>
        <w:t>rom</w:t>
      </w:r>
      <w:r w:rsidR="003806F8" w:rsidRPr="00A92493">
        <w:rPr>
          <w:rFonts w:ascii="Times New Roman" w:hAnsi="Times New Roman" w:cs="Times New Roman"/>
          <w:sz w:val="24"/>
          <w:szCs w:val="24"/>
        </w:rPr>
        <w:t xml:space="preserve"> veniţi din B</w:t>
      </w:r>
      <w:r w:rsidR="008A2CF9" w:rsidRPr="00A92493">
        <w:rPr>
          <w:rFonts w:ascii="Times New Roman" w:hAnsi="Times New Roman" w:cs="Times New Roman"/>
          <w:sz w:val="24"/>
          <w:szCs w:val="24"/>
        </w:rPr>
        <w:t>alcani pe direcţia est-vest şi au traversat MunţiiPirinei</w:t>
      </w:r>
      <w:r w:rsidR="00603643" w:rsidRPr="00A92493">
        <w:rPr>
          <w:rFonts w:ascii="Times New Roman" w:hAnsi="Times New Roman" w:cs="Times New Roman"/>
          <w:sz w:val="24"/>
          <w:szCs w:val="24"/>
        </w:rPr>
        <w:t xml:space="preserve">. </w:t>
      </w:r>
      <w:r w:rsidR="008A2CF9" w:rsidRPr="00A92493">
        <w:rPr>
          <w:rFonts w:ascii="Times New Roman" w:hAnsi="Times New Roman" w:cs="Times New Roman"/>
          <w:sz w:val="24"/>
          <w:szCs w:val="24"/>
        </w:rPr>
        <w:t xml:space="preserve">O altă ipoteză mai susţine că o </w:t>
      </w:r>
      <w:r w:rsidR="00603643" w:rsidRPr="00A92493">
        <w:rPr>
          <w:rFonts w:ascii="Times New Roman" w:hAnsi="Times New Roman" w:cs="Times New Roman"/>
          <w:sz w:val="24"/>
          <w:szCs w:val="24"/>
        </w:rPr>
        <w:t xml:space="preserve">parte </w:t>
      </w:r>
      <w:r w:rsidR="008A2CF9" w:rsidRPr="00A92493">
        <w:rPr>
          <w:rFonts w:ascii="Times New Roman" w:hAnsi="Times New Roman" w:cs="Times New Roman"/>
          <w:sz w:val="24"/>
          <w:szCs w:val="24"/>
        </w:rPr>
        <w:t xml:space="preserve">a romilor din grupul </w:t>
      </w:r>
      <w:r w:rsidR="008A2CF9" w:rsidRPr="00A92493">
        <w:rPr>
          <w:rFonts w:ascii="Times New Roman" w:hAnsi="Times New Roman" w:cs="Times New Roman"/>
          <w:i/>
          <w:sz w:val="24"/>
          <w:szCs w:val="24"/>
        </w:rPr>
        <w:t>dom</w:t>
      </w:r>
      <w:r w:rsidR="00603643" w:rsidRPr="00A92493">
        <w:rPr>
          <w:rFonts w:ascii="Times New Roman" w:hAnsi="Times New Roman" w:cs="Times New Roman"/>
          <w:sz w:val="24"/>
          <w:szCs w:val="24"/>
        </w:rPr>
        <w:t xml:space="preserve"> a</w:t>
      </w:r>
      <w:r w:rsidR="00FD1304">
        <w:rPr>
          <w:rFonts w:ascii="Times New Roman" w:hAnsi="Times New Roman" w:cs="Times New Roman"/>
          <w:sz w:val="24"/>
          <w:szCs w:val="24"/>
        </w:rPr>
        <w:t>u</w:t>
      </w:r>
      <w:r w:rsidR="00603643" w:rsidRPr="00A92493">
        <w:rPr>
          <w:rFonts w:ascii="Times New Roman" w:hAnsi="Times New Roman" w:cs="Times New Roman"/>
          <w:sz w:val="24"/>
          <w:szCs w:val="24"/>
        </w:rPr>
        <w:t xml:space="preserve"> ajuns, </w:t>
      </w:r>
      <w:r w:rsidR="002174AE" w:rsidRPr="00A92493">
        <w:rPr>
          <w:rFonts w:ascii="Times New Roman" w:hAnsi="Times New Roman" w:cs="Times New Roman"/>
          <w:sz w:val="24"/>
          <w:szCs w:val="24"/>
        </w:rPr>
        <w:t>duşi de arabi</w:t>
      </w:r>
      <w:r w:rsidR="00FD1304">
        <w:rPr>
          <w:rFonts w:ascii="Times New Roman" w:hAnsi="Times New Roman" w:cs="Times New Roman"/>
          <w:sz w:val="24"/>
          <w:szCs w:val="24"/>
        </w:rPr>
        <w:t>,</w:t>
      </w:r>
      <w:r w:rsidR="002174AE" w:rsidRPr="00A92493">
        <w:rPr>
          <w:rFonts w:ascii="Times New Roman" w:hAnsi="Times New Roman" w:cs="Times New Roman"/>
          <w:sz w:val="24"/>
          <w:szCs w:val="24"/>
        </w:rPr>
        <w:t xml:space="preserve"> şi</w:t>
      </w:r>
      <w:r w:rsidR="00603643" w:rsidRPr="00A92493">
        <w:rPr>
          <w:rFonts w:ascii="Times New Roman" w:hAnsi="Times New Roman" w:cs="Times New Roman"/>
          <w:sz w:val="24"/>
          <w:szCs w:val="24"/>
        </w:rPr>
        <w:t xml:space="preserve"> în </w:t>
      </w:r>
      <w:r w:rsidR="002174AE" w:rsidRPr="00A92493">
        <w:rPr>
          <w:rFonts w:ascii="Times New Roman" w:hAnsi="Times New Roman" w:cs="Times New Roman"/>
          <w:sz w:val="24"/>
          <w:szCs w:val="24"/>
        </w:rPr>
        <w:t>Tanzania, respectiv în Insula Zanzibar.</w:t>
      </w:r>
      <w:r w:rsidR="00A370C9">
        <w:rPr>
          <w:rFonts w:ascii="Times New Roman" w:hAnsi="Times New Roman" w:cs="Times New Roman"/>
          <w:sz w:val="24"/>
          <w:szCs w:val="24"/>
        </w:rPr>
        <w:t xml:space="preserve"> </w:t>
      </w:r>
      <w:r w:rsidR="002C229C" w:rsidRPr="00A92493">
        <w:rPr>
          <w:rFonts w:ascii="Times New Roman" w:hAnsi="Times New Roman" w:cs="Times New Roman"/>
          <w:sz w:val="24"/>
          <w:szCs w:val="24"/>
        </w:rPr>
        <w:t xml:space="preserve">Cea mai importantă ramură, cea a grupului </w:t>
      </w:r>
      <w:r w:rsidR="002C229C" w:rsidRPr="00A92493">
        <w:rPr>
          <w:rFonts w:ascii="Times New Roman" w:hAnsi="Times New Roman" w:cs="Times New Roman"/>
          <w:i/>
          <w:iCs/>
          <w:sz w:val="24"/>
          <w:szCs w:val="24"/>
        </w:rPr>
        <w:t>rom</w:t>
      </w:r>
      <w:r w:rsidR="002C229C" w:rsidRPr="00A92493">
        <w:rPr>
          <w:rFonts w:ascii="Times New Roman" w:hAnsi="Times New Roman" w:cs="Times New Roman"/>
          <w:iCs/>
          <w:sz w:val="24"/>
          <w:szCs w:val="24"/>
        </w:rPr>
        <w:t xml:space="preserve">, </w:t>
      </w:r>
      <w:r w:rsidR="00AA3D0A" w:rsidRPr="00A92493">
        <w:rPr>
          <w:rFonts w:ascii="Times New Roman" w:hAnsi="Times New Roman" w:cs="Times New Roman"/>
          <w:iCs/>
          <w:sz w:val="24"/>
          <w:szCs w:val="24"/>
        </w:rPr>
        <w:t xml:space="preserve">a descins din arealul trifurcaţiei înspre vest, </w:t>
      </w:r>
      <w:r w:rsidR="00603643" w:rsidRPr="00A92493">
        <w:rPr>
          <w:rFonts w:ascii="Times New Roman" w:hAnsi="Times New Roman" w:cs="Times New Roman"/>
          <w:sz w:val="24"/>
          <w:szCs w:val="24"/>
        </w:rPr>
        <w:t>în</w:t>
      </w:r>
      <w:r w:rsidR="00AA3D0A" w:rsidRPr="00A92493">
        <w:rPr>
          <w:rFonts w:ascii="Times New Roman" w:hAnsi="Times New Roman" w:cs="Times New Roman"/>
          <w:sz w:val="24"/>
          <w:szCs w:val="24"/>
        </w:rPr>
        <w:t>spre Imperiul Bizantin, ajungând, desigu</w:t>
      </w:r>
      <w:r w:rsidR="00B945F1" w:rsidRPr="00A92493">
        <w:rPr>
          <w:rFonts w:ascii="Times New Roman" w:hAnsi="Times New Roman" w:cs="Times New Roman"/>
          <w:sz w:val="24"/>
          <w:szCs w:val="24"/>
        </w:rPr>
        <w:t>r prin Asia mică, în Balcani, ră</w:t>
      </w:r>
      <w:r w:rsidR="00AA3D0A" w:rsidRPr="00A92493">
        <w:rPr>
          <w:rFonts w:ascii="Times New Roman" w:hAnsi="Times New Roman" w:cs="Times New Roman"/>
          <w:sz w:val="24"/>
          <w:szCs w:val="24"/>
        </w:rPr>
        <w:t>mânând vreme de</w:t>
      </w:r>
      <w:r w:rsidR="00603643" w:rsidRPr="00A92493">
        <w:rPr>
          <w:rFonts w:ascii="Times New Roman" w:hAnsi="Times New Roman" w:cs="Times New Roman"/>
          <w:sz w:val="24"/>
          <w:szCs w:val="24"/>
        </w:rPr>
        <w:t xml:space="preserve"> câteva secole </w:t>
      </w:r>
      <w:r w:rsidR="00AA3D0A" w:rsidRPr="00A92493">
        <w:rPr>
          <w:rFonts w:ascii="Times New Roman" w:hAnsi="Times New Roman" w:cs="Times New Roman"/>
          <w:sz w:val="24"/>
          <w:szCs w:val="24"/>
        </w:rPr>
        <w:t>în peninsulă, după care au migrat</w:t>
      </w:r>
      <w:r w:rsidR="00603643" w:rsidRPr="00A92493">
        <w:rPr>
          <w:rFonts w:ascii="Times New Roman" w:hAnsi="Times New Roman" w:cs="Times New Roman"/>
          <w:sz w:val="24"/>
          <w:szCs w:val="24"/>
        </w:rPr>
        <w:t xml:space="preserve"> în </w:t>
      </w:r>
      <w:r w:rsidR="00AA3D0A" w:rsidRPr="00A92493">
        <w:rPr>
          <w:rFonts w:ascii="Times New Roman" w:hAnsi="Times New Roman" w:cs="Times New Roman"/>
          <w:sz w:val="24"/>
          <w:szCs w:val="24"/>
        </w:rPr>
        <w:t>centrul, vestul şi estul Europei</w:t>
      </w:r>
      <w:r w:rsidR="00603643" w:rsidRPr="00A92493">
        <w:rPr>
          <w:rFonts w:ascii="Times New Roman" w:hAnsi="Times New Roman" w:cs="Times New Roman"/>
          <w:sz w:val="24"/>
          <w:szCs w:val="24"/>
        </w:rPr>
        <w:t>.</w:t>
      </w:r>
    </w:p>
    <w:p w:rsidR="00581572" w:rsidRPr="00A92493" w:rsidRDefault="00581572"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circa 400</w:t>
      </w:r>
      <w:r w:rsidRPr="00A92493">
        <w:rPr>
          <w:rStyle w:val="apple-converted-space"/>
          <w:rFonts w:ascii="Times New Roman" w:hAnsi="Times New Roman" w:cs="Times New Roman"/>
          <w:sz w:val="24"/>
          <w:szCs w:val="24"/>
        </w:rPr>
        <w:t> </w:t>
      </w:r>
      <w:r w:rsidR="0075657A" w:rsidRPr="00A92493">
        <w:rPr>
          <w:rFonts w:hAnsi="Symbol"/>
          <w:sz w:val="24"/>
          <w:szCs w:val="24"/>
        </w:rPr>
        <w:t></w:t>
      </w:r>
      <w:r w:rsidR="00BA71E9">
        <w:rPr>
          <w:rFonts w:hAnsi="Symbol"/>
          <w:sz w:val="24"/>
          <w:szCs w:val="24"/>
        </w:rPr>
        <w:t xml:space="preserve"> </w:t>
      </w:r>
      <w:r w:rsidRPr="00A92493">
        <w:rPr>
          <w:rStyle w:val="notranslate"/>
          <w:rFonts w:ascii="Times New Roman" w:hAnsi="Times New Roman" w:cs="Times New Roman"/>
          <w:sz w:val="24"/>
          <w:szCs w:val="24"/>
        </w:rPr>
        <w:t>Grupuri de indieni nomazi</w:t>
      </w:r>
      <w:r w:rsidR="0068207F" w:rsidRPr="00A92493">
        <w:rPr>
          <w:rStyle w:val="notranslate"/>
          <w:rFonts w:ascii="Times New Roman" w:hAnsi="Times New Roman" w:cs="Times New Roman"/>
          <w:sz w:val="24"/>
          <w:szCs w:val="24"/>
        </w:rPr>
        <w:t xml:space="preserve"> migrează înspre regiuni aflate</w:t>
      </w:r>
      <w:r w:rsidRPr="00A92493">
        <w:rPr>
          <w:rStyle w:val="notranslate"/>
          <w:rFonts w:ascii="Times New Roman" w:hAnsi="Times New Roman" w:cs="Times New Roman"/>
          <w:sz w:val="24"/>
          <w:szCs w:val="24"/>
        </w:rPr>
        <w:t xml:space="preserve"> în vestul Indiei. Printre nomazi</w:t>
      </w:r>
      <w:r w:rsidR="0068207F"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prestatori de servicii diverse se speculează că ar fi fost şi strămoşii romilor, cercetătorii optând pentru avansarea perioadei cuprinse între secolele III-X ca interval temporal în care s-a derulat migraţia romilor din India înspre Europa.</w:t>
      </w:r>
      <w:r w:rsidR="00B945F1" w:rsidRPr="00A92493">
        <w:rPr>
          <w:rStyle w:val="apple-converted-space"/>
          <w:rFonts w:ascii="Times New Roman" w:hAnsi="Times New Roman" w:cs="Times New Roman"/>
          <w:sz w:val="24"/>
          <w:szCs w:val="24"/>
        </w:rPr>
        <w:t xml:space="preserve"> Concluziile</w:t>
      </w:r>
      <w:r w:rsidRPr="00A92493">
        <w:rPr>
          <w:rStyle w:val="apple-converted-space"/>
          <w:rFonts w:ascii="Times New Roman" w:hAnsi="Times New Roman" w:cs="Times New Roman"/>
          <w:sz w:val="24"/>
          <w:szCs w:val="24"/>
        </w:rPr>
        <w:t xml:space="preserve"> lingviştilor</w:t>
      </w:r>
      <w:r w:rsidR="00BA71E9">
        <w:rPr>
          <w:rStyle w:val="apple-converted-space"/>
          <w:rFonts w:ascii="Times New Roman" w:hAnsi="Times New Roman" w:cs="Times New Roman"/>
          <w:sz w:val="24"/>
          <w:szCs w:val="24"/>
        </w:rPr>
        <w:t xml:space="preserve"> </w:t>
      </w:r>
      <w:r w:rsidR="00B945F1" w:rsidRPr="00A92493">
        <w:rPr>
          <w:rStyle w:val="apple-converted-space"/>
          <w:rFonts w:ascii="Times New Roman" w:hAnsi="Times New Roman" w:cs="Times New Roman"/>
          <w:sz w:val="24"/>
          <w:szCs w:val="24"/>
        </w:rPr>
        <w:t xml:space="preserve">nu au </w:t>
      </w:r>
      <w:r w:rsidRPr="00A92493">
        <w:rPr>
          <w:rStyle w:val="apple-converted-space"/>
          <w:rFonts w:ascii="Times New Roman" w:hAnsi="Times New Roman" w:cs="Times New Roman"/>
          <w:sz w:val="24"/>
          <w:szCs w:val="24"/>
        </w:rPr>
        <w:t>reuşit să fixeze consensual un anumit areal în care au habitat strămoşii</w:t>
      </w:r>
      <w:r w:rsidR="006073BB" w:rsidRPr="00A92493">
        <w:rPr>
          <w:rStyle w:val="apple-converted-space"/>
          <w:rFonts w:ascii="Times New Roman" w:hAnsi="Times New Roman" w:cs="Times New Roman"/>
          <w:sz w:val="24"/>
          <w:szCs w:val="24"/>
        </w:rPr>
        <w:t xml:space="preserve"> romilor</w:t>
      </w:r>
      <w:r w:rsidRPr="00A92493">
        <w:rPr>
          <w:rStyle w:val="apple-converted-space"/>
          <w:rFonts w:ascii="Times New Roman" w:hAnsi="Times New Roman" w:cs="Times New Roman"/>
          <w:sz w:val="24"/>
          <w:szCs w:val="24"/>
        </w:rPr>
        <w:t>, părerile avizate în domeniu susţinând că aceştia au trăit fie în zonele centrale, fie în cele nordice ale Indiei.</w:t>
      </w:r>
      <w:r w:rsidRPr="00A92493">
        <w:rPr>
          <w:rFonts w:ascii="Times New Roman" w:hAnsi="Times New Roman" w:cs="Times New Roman"/>
          <w:sz w:val="24"/>
          <w:szCs w:val="24"/>
        </w:rPr>
        <w:br/>
      </w:r>
      <w:r w:rsidRPr="00A92493">
        <w:rPr>
          <w:rStyle w:val="notranslate"/>
          <w:rFonts w:ascii="Times New Roman" w:hAnsi="Times New Roman" w:cs="Times New Roman"/>
          <w:b/>
          <w:sz w:val="24"/>
          <w:szCs w:val="24"/>
        </w:rPr>
        <w:t>420</w:t>
      </w:r>
      <w:r w:rsidR="00A370C9">
        <w:rPr>
          <w:rStyle w:val="notranslate"/>
          <w:rFonts w:ascii="Times New Roman" w:hAnsi="Times New Roman" w:cs="Times New Roman"/>
          <w:b/>
          <w:sz w:val="24"/>
          <w:szCs w:val="24"/>
        </w:rPr>
        <w:t xml:space="preserve"> </w:t>
      </w:r>
      <w:r w:rsidR="0075657A" w:rsidRPr="00A92493">
        <w:rPr>
          <w:rFonts w:hAnsi="Symbol"/>
          <w:sz w:val="24"/>
          <w:szCs w:val="24"/>
        </w:rPr>
        <w:t></w:t>
      </w:r>
      <w:r w:rsidR="00A370C9">
        <w:rPr>
          <w:rFonts w:hAnsi="Symbol"/>
          <w:sz w:val="24"/>
          <w:szCs w:val="24"/>
        </w:rPr>
        <w:t xml:space="preserve"> </w:t>
      </w:r>
      <w:r w:rsidRPr="00A92493">
        <w:rPr>
          <w:rStyle w:val="notranslate"/>
          <w:rFonts w:ascii="Times New Roman" w:hAnsi="Times New Roman" w:cs="Times New Roman"/>
          <w:sz w:val="24"/>
          <w:szCs w:val="24"/>
        </w:rPr>
        <w:t>Pe tronul imperiului persan ajunge Bahram al V-lea Gur (420-438) despre care în cronici medievale se afirmă că interesat de starea de spirit a supuşilor săi, şahul în cauză îl convinge pe regele indian Shangul</w:t>
      </w:r>
      <w:r w:rsidRPr="00A92493">
        <w:rPr>
          <w:rFonts w:ascii="Times New Roman" w:hAnsi="Times New Roman" w:cs="Times New Roman"/>
          <w:sz w:val="24"/>
          <w:szCs w:val="24"/>
        </w:rPr>
        <w:t xml:space="preserve"> să-i trimită din India muzicanţ</w:t>
      </w:r>
      <w:r w:rsidR="008C0EEC" w:rsidRPr="00A92493">
        <w:rPr>
          <w:rFonts w:ascii="Times New Roman" w:hAnsi="Times New Roman" w:cs="Times New Roman"/>
          <w:sz w:val="24"/>
          <w:szCs w:val="24"/>
        </w:rPr>
        <w:t>i</w:t>
      </w:r>
      <w:r w:rsidRPr="00A92493">
        <w:rPr>
          <w:rFonts w:ascii="Times New Roman" w:hAnsi="Times New Roman" w:cs="Times New Roman"/>
          <w:sz w:val="24"/>
          <w:szCs w:val="24"/>
        </w:rPr>
        <w:t xml:space="preserve"> şi artişti, cu sco</w:t>
      </w:r>
      <w:r w:rsidR="00B945F1" w:rsidRPr="00A92493">
        <w:rPr>
          <w:rFonts w:ascii="Times New Roman" w:hAnsi="Times New Roman" w:cs="Times New Roman"/>
          <w:sz w:val="24"/>
          <w:szCs w:val="24"/>
        </w:rPr>
        <w:t>pul de a-i bine dispune pe supuş</w:t>
      </w:r>
      <w:r w:rsidRPr="00A92493">
        <w:rPr>
          <w:rFonts w:ascii="Times New Roman" w:hAnsi="Times New Roman" w:cs="Times New Roman"/>
          <w:sz w:val="24"/>
          <w:szCs w:val="24"/>
        </w:rPr>
        <w:t>ii săi</w:t>
      </w:r>
      <w:r w:rsidR="008C0EEC" w:rsidRPr="00A92493">
        <w:rPr>
          <w:rFonts w:ascii="Times New Roman" w:hAnsi="Times New Roman" w:cs="Times New Roman"/>
          <w:sz w:val="24"/>
          <w:szCs w:val="24"/>
        </w:rPr>
        <w:t>,</w:t>
      </w:r>
      <w:r w:rsidRPr="00A92493">
        <w:rPr>
          <w:rFonts w:ascii="Times New Roman" w:hAnsi="Times New Roman" w:cs="Times New Roman"/>
          <w:sz w:val="24"/>
          <w:szCs w:val="24"/>
        </w:rPr>
        <w:t xml:space="preserve"> prin intermediul reprezentaţiilor artistice, în speţă prin cânt</w:t>
      </w:r>
      <w:r w:rsidR="008C0EEC" w:rsidRPr="00A92493">
        <w:rPr>
          <w:rFonts w:ascii="Times New Roman" w:hAnsi="Times New Roman" w:cs="Times New Roman"/>
          <w:sz w:val="24"/>
          <w:szCs w:val="24"/>
        </w:rPr>
        <w:t>ece ş</w:t>
      </w:r>
      <w:r w:rsidRPr="00A92493">
        <w:rPr>
          <w:rFonts w:ascii="Times New Roman" w:hAnsi="Times New Roman" w:cs="Times New Roman"/>
          <w:sz w:val="24"/>
          <w:szCs w:val="24"/>
        </w:rPr>
        <w:t>i dans</w:t>
      </w:r>
      <w:r w:rsidR="008C0EEC" w:rsidRPr="00A92493">
        <w:rPr>
          <w:rFonts w:ascii="Times New Roman" w:hAnsi="Times New Roman" w:cs="Times New Roman"/>
          <w:sz w:val="24"/>
          <w:szCs w:val="24"/>
        </w:rPr>
        <w:t>uri</w:t>
      </w:r>
      <w:r w:rsidRPr="00A92493">
        <w:rPr>
          <w:rFonts w:ascii="Times New Roman" w:hAnsi="Times New Roman" w:cs="Times New Roman"/>
          <w:sz w:val="24"/>
          <w:szCs w:val="24"/>
        </w:rPr>
        <w:t>. În consecinţă</w:t>
      </w:r>
      <w:r w:rsidR="008C0EEC" w:rsidRPr="00A92493">
        <w:rPr>
          <w:rFonts w:ascii="Times New Roman" w:hAnsi="Times New Roman" w:cs="Times New Roman"/>
          <w:sz w:val="24"/>
          <w:szCs w:val="24"/>
        </w:rPr>
        <w:t>,</w:t>
      </w:r>
      <w:r w:rsidRPr="00A92493">
        <w:rPr>
          <w:rFonts w:ascii="Times New Roman" w:hAnsi="Times New Roman" w:cs="Times New Roman"/>
          <w:sz w:val="24"/>
          <w:szCs w:val="24"/>
        </w:rPr>
        <w:t xml:space="preserve"> conform legendei, din India au descins în Persia astfel de indivizi, împreună cu familiile lor. Episodul este relatat de către Istoricul persan </w:t>
      </w:r>
      <w:r w:rsidRPr="00A92493">
        <w:rPr>
          <w:rFonts w:ascii="Times New Roman" w:hAnsi="Times New Roman" w:cs="Times New Roman"/>
          <w:i/>
          <w:iCs/>
          <w:sz w:val="24"/>
          <w:szCs w:val="24"/>
        </w:rPr>
        <w:t>Hamza al-Isfāhānī</w:t>
      </w:r>
      <w:r w:rsidR="00FD1304">
        <w:rPr>
          <w:rFonts w:ascii="Times New Roman" w:hAnsi="Times New Roman" w:cs="Times New Roman"/>
          <w:iCs/>
          <w:sz w:val="24"/>
          <w:szCs w:val="24"/>
        </w:rPr>
        <w:t>,</w:t>
      </w:r>
      <w:r w:rsidRPr="00A92493">
        <w:rPr>
          <w:rFonts w:ascii="Times New Roman" w:hAnsi="Times New Roman" w:cs="Times New Roman"/>
          <w:sz w:val="24"/>
          <w:szCs w:val="24"/>
        </w:rPr>
        <w:t xml:space="preserve"> despre care se ştie că a murit în anul 967, autor al cărţii </w:t>
      </w:r>
      <w:r w:rsidRPr="00A92493">
        <w:rPr>
          <w:rFonts w:ascii="Times New Roman" w:hAnsi="Times New Roman" w:cs="Times New Roman"/>
          <w:i/>
          <w:iCs/>
          <w:sz w:val="24"/>
          <w:szCs w:val="24"/>
        </w:rPr>
        <w:t>Ta’rih fī mulūk al -‘ard</w:t>
      </w:r>
      <w:r w:rsidR="00FD1304">
        <w:rPr>
          <w:rFonts w:ascii="Times New Roman" w:hAnsi="Times New Roman" w:cs="Times New Roman"/>
          <w:iCs/>
          <w:sz w:val="24"/>
          <w:szCs w:val="24"/>
        </w:rPr>
        <w:t>,</w:t>
      </w:r>
      <w:r w:rsidR="00A370C9">
        <w:rPr>
          <w:rFonts w:ascii="Times New Roman" w:hAnsi="Times New Roman" w:cs="Times New Roman"/>
          <w:iCs/>
          <w:sz w:val="24"/>
          <w:szCs w:val="24"/>
        </w:rPr>
        <w:t xml:space="preserve"> </w:t>
      </w:r>
      <w:r w:rsidR="00FD1304">
        <w:rPr>
          <w:rFonts w:ascii="Times New Roman" w:hAnsi="Times New Roman" w:cs="Times New Roman"/>
          <w:iCs/>
          <w:sz w:val="24"/>
          <w:szCs w:val="24"/>
        </w:rPr>
        <w:t>scrisă în arabă în anul 950, în traducere</w:t>
      </w:r>
      <w:r w:rsidR="003806F8" w:rsidRPr="00A92493">
        <w:rPr>
          <w:rFonts w:ascii="Times New Roman" w:hAnsi="Times New Roman" w:cs="Times New Roman"/>
          <w:sz w:val="24"/>
          <w:szCs w:val="24"/>
        </w:rPr>
        <w:t xml:space="preserve"> o “Istorie despre regii Pă</w:t>
      </w:r>
      <w:r w:rsidRPr="00A92493">
        <w:rPr>
          <w:rFonts w:ascii="Times New Roman" w:hAnsi="Times New Roman" w:cs="Times New Roman"/>
          <w:sz w:val="24"/>
          <w:szCs w:val="24"/>
        </w:rPr>
        <w:t>mântului”, în care a făcut referire şi la migraţia indienilor</w:t>
      </w:r>
      <w:r w:rsidR="007D29F0" w:rsidRPr="00A92493">
        <w:rPr>
          <w:rFonts w:ascii="Times New Roman" w:hAnsi="Times New Roman" w:cs="Times New Roman"/>
          <w:sz w:val="24"/>
          <w:szCs w:val="24"/>
        </w:rPr>
        <w:t xml:space="preserve"> în Persia, precum şi de către c</w:t>
      </w:r>
      <w:r w:rsidRPr="00A92493">
        <w:rPr>
          <w:rFonts w:ascii="Times New Roman" w:hAnsi="Times New Roman" w:cs="Times New Roman"/>
          <w:sz w:val="24"/>
          <w:szCs w:val="24"/>
        </w:rPr>
        <w:t xml:space="preserve">ronicarul persan </w:t>
      </w:r>
      <w:r w:rsidRPr="00A92493">
        <w:rPr>
          <w:rFonts w:ascii="Times New Roman" w:hAnsi="Times New Roman" w:cs="Times New Roman"/>
          <w:i/>
          <w:iCs/>
          <w:sz w:val="24"/>
          <w:szCs w:val="24"/>
        </w:rPr>
        <w:t>Fird</w:t>
      </w:r>
      <w:r w:rsidR="00CE63A8" w:rsidRPr="00A92493">
        <w:rPr>
          <w:rFonts w:ascii="Times New Roman" w:hAnsi="Times New Roman" w:cs="Times New Roman"/>
          <w:i/>
          <w:iCs/>
          <w:sz w:val="24"/>
          <w:szCs w:val="24"/>
        </w:rPr>
        <w:t>ousi (Firdawsi)</w:t>
      </w:r>
      <w:r w:rsidRPr="00A92493">
        <w:rPr>
          <w:rFonts w:ascii="Times New Roman" w:hAnsi="Times New Roman" w:cs="Times New Roman"/>
          <w:i/>
          <w:iCs/>
          <w:sz w:val="24"/>
          <w:szCs w:val="24"/>
        </w:rPr>
        <w:t xml:space="preserve"> - i Rumi </w:t>
      </w:r>
      <w:r w:rsidRPr="00A92493">
        <w:rPr>
          <w:rFonts w:ascii="Times New Roman" w:hAnsi="Times New Roman" w:cs="Times New Roman"/>
          <w:sz w:val="24"/>
          <w:szCs w:val="24"/>
        </w:rPr>
        <w:t>(Abul</w:t>
      </w:r>
      <w:r w:rsidR="007D29F0" w:rsidRPr="00A92493">
        <w:rPr>
          <w:rFonts w:ascii="Times New Roman" w:hAnsi="Times New Roman" w:cs="Times New Roman"/>
          <w:sz w:val="24"/>
          <w:szCs w:val="24"/>
        </w:rPr>
        <w:t xml:space="preserve"> Kasim Mansūr, 932 -1020) în poemul epic</w:t>
      </w:r>
      <w:r w:rsidRPr="00A92493">
        <w:rPr>
          <w:rFonts w:ascii="Times New Roman" w:hAnsi="Times New Roman" w:cs="Times New Roman"/>
          <w:sz w:val="24"/>
          <w:szCs w:val="24"/>
        </w:rPr>
        <w:t xml:space="preserve"> intitulat </w:t>
      </w:r>
      <w:r w:rsidRPr="00A92493">
        <w:rPr>
          <w:rFonts w:ascii="Times New Roman" w:hAnsi="Times New Roman" w:cs="Times New Roman"/>
          <w:i/>
          <w:iCs/>
          <w:sz w:val="24"/>
          <w:szCs w:val="24"/>
        </w:rPr>
        <w:t>Sāh Name</w:t>
      </w:r>
      <w:r w:rsidRPr="00A92493">
        <w:rPr>
          <w:rFonts w:ascii="Times New Roman" w:hAnsi="Times New Roman" w:cs="Times New Roman"/>
          <w:sz w:val="24"/>
          <w:szCs w:val="24"/>
        </w:rPr>
        <w:t>, redactat în jurul anului 1011</w:t>
      </w:r>
      <w:r w:rsidR="007D29F0" w:rsidRPr="00A92493">
        <w:rPr>
          <w:rFonts w:ascii="Times New Roman" w:hAnsi="Times New Roman" w:cs="Times New Roman"/>
          <w:sz w:val="24"/>
          <w:szCs w:val="24"/>
        </w:rPr>
        <w:t>, în care include şi legenda aducerii muzicanţilor de către şahul</w:t>
      </w:r>
      <w:r w:rsidRPr="00A92493">
        <w:rPr>
          <w:rFonts w:ascii="Times New Roman" w:hAnsi="Times New Roman" w:cs="Times New Roman"/>
          <w:sz w:val="24"/>
          <w:szCs w:val="24"/>
        </w:rPr>
        <w:t xml:space="preserve"> Bahram </w:t>
      </w:r>
      <w:r w:rsidR="007D29F0" w:rsidRPr="00A92493">
        <w:rPr>
          <w:rFonts w:ascii="Times New Roman" w:hAnsi="Times New Roman" w:cs="Times New Roman"/>
          <w:sz w:val="24"/>
          <w:szCs w:val="24"/>
        </w:rPr>
        <w:t xml:space="preserve">al </w:t>
      </w:r>
      <w:r w:rsidRPr="00A92493">
        <w:rPr>
          <w:rFonts w:ascii="Times New Roman" w:hAnsi="Times New Roman" w:cs="Times New Roman"/>
          <w:sz w:val="24"/>
          <w:szCs w:val="24"/>
        </w:rPr>
        <w:t>V</w:t>
      </w:r>
      <w:r w:rsidR="007D29F0" w:rsidRPr="00A92493">
        <w:rPr>
          <w:rFonts w:ascii="Times New Roman" w:hAnsi="Times New Roman" w:cs="Times New Roman"/>
          <w:sz w:val="24"/>
          <w:szCs w:val="24"/>
        </w:rPr>
        <w:t>-lea</w:t>
      </w:r>
      <w:r w:rsidRPr="00A92493">
        <w:rPr>
          <w:rFonts w:ascii="Times New Roman" w:hAnsi="Times New Roman" w:cs="Times New Roman"/>
          <w:sz w:val="24"/>
          <w:szCs w:val="24"/>
        </w:rPr>
        <w:t xml:space="preserve"> Gur. La rândul său, cărturarul </w:t>
      </w:r>
      <w:r w:rsidRPr="00A92493">
        <w:rPr>
          <w:rFonts w:ascii="Times New Roman" w:hAnsi="Times New Roman" w:cs="Times New Roman"/>
          <w:i/>
          <w:iCs/>
          <w:sz w:val="24"/>
          <w:szCs w:val="24"/>
        </w:rPr>
        <w:t>Al - Ta’alibī</w:t>
      </w:r>
      <w:r w:rsidR="007D29F0" w:rsidRPr="00A92493">
        <w:rPr>
          <w:rFonts w:ascii="Times New Roman" w:hAnsi="Times New Roman" w:cs="Times New Roman"/>
          <w:sz w:val="24"/>
          <w:szCs w:val="24"/>
        </w:rPr>
        <w:t>, nă</w:t>
      </w:r>
      <w:r w:rsidRPr="00A92493">
        <w:rPr>
          <w:rFonts w:ascii="Times New Roman" w:hAnsi="Times New Roman" w:cs="Times New Roman"/>
          <w:sz w:val="24"/>
          <w:szCs w:val="24"/>
        </w:rPr>
        <w:t xml:space="preserve">scut în jurul anului 1020 în Afganistan, autor al unei “Istorii a umanităţii”, </w:t>
      </w:r>
      <w:r w:rsidRPr="00A92493">
        <w:rPr>
          <w:rFonts w:ascii="Times New Roman" w:hAnsi="Times New Roman" w:cs="Times New Roman"/>
          <w:i/>
          <w:iCs/>
          <w:sz w:val="24"/>
          <w:szCs w:val="24"/>
        </w:rPr>
        <w:t>Gurar al - Siyar</w:t>
      </w:r>
      <w:r w:rsidRPr="00A92493">
        <w:rPr>
          <w:rFonts w:ascii="Times New Roman" w:hAnsi="Times New Roman" w:cs="Times New Roman"/>
          <w:sz w:val="24"/>
          <w:szCs w:val="24"/>
        </w:rPr>
        <w:t>, redactată în jurul anului 1050 aminteşte evenimentul în se</w:t>
      </w:r>
      <w:r w:rsidR="00E26CEB" w:rsidRPr="00A92493">
        <w:rPr>
          <w:rFonts w:ascii="Times New Roman" w:hAnsi="Times New Roman" w:cs="Times New Roman"/>
          <w:sz w:val="24"/>
          <w:szCs w:val="24"/>
        </w:rPr>
        <w:t>cţiunea dedicată Persia, inspirâ</w:t>
      </w:r>
      <w:r w:rsidRPr="00A92493">
        <w:rPr>
          <w:rFonts w:ascii="Times New Roman" w:hAnsi="Times New Roman" w:cs="Times New Roman"/>
          <w:sz w:val="24"/>
          <w:szCs w:val="24"/>
        </w:rPr>
        <w:t>ndu-se se pare dintr-o carte persană scrisă în jurul anului 950, care nu s-a păstr</w:t>
      </w:r>
      <w:r w:rsidR="007D29F0" w:rsidRPr="00A92493">
        <w:rPr>
          <w:rFonts w:ascii="Times New Roman" w:hAnsi="Times New Roman" w:cs="Times New Roman"/>
          <w:sz w:val="24"/>
          <w:szCs w:val="24"/>
        </w:rPr>
        <w:t>a</w:t>
      </w:r>
      <w:r w:rsidRPr="00A92493">
        <w:rPr>
          <w:rFonts w:ascii="Times New Roman" w:hAnsi="Times New Roman" w:cs="Times New Roman"/>
          <w:sz w:val="24"/>
          <w:szCs w:val="24"/>
        </w:rPr>
        <w:t xml:space="preserve">t însă. Numărul avansat de cărturarii care au relatat legenda este impresionant, ridicându-se la ”12.000 de </w:t>
      </w:r>
      <w:r w:rsidRPr="00A92493">
        <w:rPr>
          <w:rFonts w:ascii="Times New Roman" w:hAnsi="Times New Roman" w:cs="Times New Roman"/>
          <w:i/>
          <w:iCs/>
          <w:sz w:val="24"/>
          <w:szCs w:val="24"/>
        </w:rPr>
        <w:t>zoti</w:t>
      </w:r>
      <w:r w:rsidRPr="00A92493">
        <w:rPr>
          <w:rFonts w:ascii="Times New Roman" w:hAnsi="Times New Roman" w:cs="Times New Roman"/>
          <w:sz w:val="24"/>
          <w:szCs w:val="24"/>
        </w:rPr>
        <w:t xml:space="preserve">” conform cronicarului Hamza al - Isfāhānī, respectiv la “10.000 de </w:t>
      </w:r>
      <w:r w:rsidRPr="00A92493">
        <w:rPr>
          <w:rFonts w:ascii="Times New Roman" w:hAnsi="Times New Roman" w:cs="Times New Roman"/>
          <w:i/>
          <w:iCs/>
          <w:sz w:val="24"/>
          <w:szCs w:val="24"/>
        </w:rPr>
        <w:t>luri</w:t>
      </w:r>
      <w:r w:rsidRPr="00A92493">
        <w:rPr>
          <w:rFonts w:ascii="Times New Roman" w:hAnsi="Times New Roman" w:cs="Times New Roman"/>
          <w:sz w:val="24"/>
          <w:szCs w:val="24"/>
        </w:rPr>
        <w:t xml:space="preserve">” dupa Firdousi, denumirile desemnând acelaşi grup etnic. Pentru ca aceşti </w:t>
      </w:r>
      <w:r w:rsidRPr="00A92493">
        <w:rPr>
          <w:rFonts w:ascii="Times New Roman" w:hAnsi="Times New Roman" w:cs="Times New Roman"/>
          <w:i/>
          <w:sz w:val="24"/>
          <w:szCs w:val="24"/>
        </w:rPr>
        <w:t>luri</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zott</w:t>
      </w:r>
      <w:r w:rsidR="007D29F0" w:rsidRPr="00A92493">
        <w:rPr>
          <w:rFonts w:ascii="Times New Roman" w:hAnsi="Times New Roman" w:cs="Times New Roman"/>
          <w:sz w:val="24"/>
          <w:szCs w:val="24"/>
        </w:rPr>
        <w:t xml:space="preserve"> să</w:t>
      </w:r>
      <w:r w:rsidRPr="00A92493">
        <w:rPr>
          <w:rFonts w:ascii="Times New Roman" w:hAnsi="Times New Roman" w:cs="Times New Roman"/>
          <w:sz w:val="24"/>
          <w:szCs w:val="24"/>
        </w:rPr>
        <w:t xml:space="preserve"> se poa</w:t>
      </w:r>
      <w:r w:rsidR="007D29F0" w:rsidRPr="00A92493">
        <w:rPr>
          <w:rFonts w:ascii="Times New Roman" w:hAnsi="Times New Roman" w:cs="Times New Roman"/>
          <w:sz w:val="24"/>
          <w:szCs w:val="24"/>
        </w:rPr>
        <w:t>tă</w:t>
      </w:r>
      <w:r w:rsidRPr="00A92493">
        <w:rPr>
          <w:rFonts w:ascii="Times New Roman" w:hAnsi="Times New Roman" w:cs="Times New Roman"/>
          <w:sz w:val="24"/>
          <w:szCs w:val="24"/>
        </w:rPr>
        <w:t xml:space="preserve"> întreţine, </w:t>
      </w:r>
      <w:r w:rsidR="007D29F0" w:rsidRPr="00A92493">
        <w:rPr>
          <w:rFonts w:ascii="Times New Roman" w:hAnsi="Times New Roman" w:cs="Times New Roman"/>
          <w:sz w:val="24"/>
          <w:szCs w:val="24"/>
        </w:rPr>
        <w:t xml:space="preserve">conform cronicarilor, </w:t>
      </w:r>
      <w:r w:rsidR="0095174E" w:rsidRPr="00A92493">
        <w:rPr>
          <w:rFonts w:ascii="Times New Roman" w:hAnsi="Times New Roman" w:cs="Times New Roman"/>
          <w:sz w:val="24"/>
          <w:szCs w:val="24"/>
        </w:rPr>
        <w:t>Bahram a dăruit fiecă</w:t>
      </w:r>
      <w:r w:rsidRPr="00A92493">
        <w:rPr>
          <w:rFonts w:ascii="Times New Roman" w:hAnsi="Times New Roman" w:cs="Times New Roman"/>
          <w:sz w:val="24"/>
          <w:szCs w:val="24"/>
        </w:rPr>
        <w:t>rei familii câte un bou, un măgar precum şi grâu pentru semănat ogoarele, beneficiarii  având obligaţia de a distra gratis poporul</w:t>
      </w:r>
      <w:r w:rsidR="007D29F0"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acest scop fiind dispersaţi în diferite colţuri ale statului. Indienii însă au mâncat b</w:t>
      </w:r>
      <w:r w:rsidR="007D29F0" w:rsidRPr="00A92493">
        <w:rPr>
          <w:rFonts w:ascii="Times New Roman" w:hAnsi="Times New Roman" w:cs="Times New Roman"/>
          <w:sz w:val="24"/>
          <w:szCs w:val="24"/>
        </w:rPr>
        <w:t xml:space="preserve">oii si grâul, păstrând măgarii. După un an, revin </w:t>
      </w:r>
      <w:r w:rsidR="007D29F0" w:rsidRPr="00A92493">
        <w:rPr>
          <w:rFonts w:ascii="Times New Roman" w:hAnsi="Times New Roman" w:cs="Times New Roman"/>
          <w:i/>
          <w:sz w:val="24"/>
          <w:szCs w:val="24"/>
        </w:rPr>
        <w:t>cu feţ</w:t>
      </w:r>
      <w:r w:rsidRPr="00A92493">
        <w:rPr>
          <w:rFonts w:ascii="Times New Roman" w:hAnsi="Times New Roman" w:cs="Times New Roman"/>
          <w:i/>
          <w:sz w:val="24"/>
          <w:szCs w:val="24"/>
        </w:rPr>
        <w:t>ele palide</w:t>
      </w:r>
      <w:r w:rsidRPr="00A92493">
        <w:rPr>
          <w:rFonts w:ascii="Times New Roman" w:hAnsi="Times New Roman" w:cs="Times New Roman"/>
          <w:sz w:val="24"/>
          <w:szCs w:val="24"/>
        </w:rPr>
        <w:t>, datorită lipsurilor, însă Bahram Gur îi condamnă la pribegie în câştigarea existe</w:t>
      </w:r>
      <w:r w:rsidR="007D29F0" w:rsidRPr="00A92493">
        <w:rPr>
          <w:rFonts w:ascii="Times New Roman" w:hAnsi="Times New Roman" w:cs="Times New Roman"/>
          <w:sz w:val="24"/>
          <w:szCs w:val="24"/>
        </w:rPr>
        <w:t xml:space="preserve">nţei, zicându-le: </w:t>
      </w:r>
      <w:r w:rsidR="007D29F0" w:rsidRPr="00A92493">
        <w:rPr>
          <w:rFonts w:ascii="Times New Roman" w:hAnsi="Times New Roman" w:cs="Times New Roman"/>
          <w:i/>
          <w:sz w:val="24"/>
          <w:szCs w:val="24"/>
        </w:rPr>
        <w:t>Nu trebuia să prăpădi</w:t>
      </w:r>
      <w:r w:rsidR="003806F8" w:rsidRPr="00A92493">
        <w:rPr>
          <w:rFonts w:ascii="Times New Roman" w:hAnsi="Times New Roman" w:cs="Times New Roman"/>
          <w:i/>
          <w:sz w:val="24"/>
          <w:szCs w:val="24"/>
        </w:rPr>
        <w:t>ţi grâul! Acum mai aveţi doar mă</w:t>
      </w:r>
      <w:r w:rsidR="007D29F0" w:rsidRPr="00A92493">
        <w:rPr>
          <w:rFonts w:ascii="Times New Roman" w:hAnsi="Times New Roman" w:cs="Times New Roman"/>
          <w:i/>
          <w:sz w:val="24"/>
          <w:szCs w:val="24"/>
        </w:rPr>
        <w:t>garii. Puneţi tot ce aveţ</w:t>
      </w:r>
      <w:r w:rsidRPr="00A92493">
        <w:rPr>
          <w:rFonts w:ascii="Times New Roman" w:hAnsi="Times New Roman" w:cs="Times New Roman"/>
          <w:i/>
          <w:sz w:val="24"/>
          <w:szCs w:val="24"/>
        </w:rPr>
        <w:t xml:space="preserve">i </w:t>
      </w:r>
      <w:r w:rsidRPr="00A92493">
        <w:rPr>
          <w:rFonts w:ascii="Times New Roman" w:hAnsi="Times New Roman" w:cs="Times New Roman"/>
          <w:i/>
          <w:sz w:val="24"/>
          <w:szCs w:val="24"/>
        </w:rPr>
        <w:lastRenderedPageBreak/>
        <w:t>pe spi</w:t>
      </w:r>
      <w:r w:rsidR="007D29F0" w:rsidRPr="00A92493">
        <w:rPr>
          <w:rFonts w:ascii="Times New Roman" w:hAnsi="Times New Roman" w:cs="Times New Roman"/>
          <w:i/>
          <w:sz w:val="24"/>
          <w:szCs w:val="24"/>
        </w:rPr>
        <w:t>nările lor, pregătiţi-vă instrumentele şi corzile şi puneţ</w:t>
      </w:r>
      <w:r w:rsidRPr="00A92493">
        <w:rPr>
          <w:rFonts w:ascii="Times New Roman" w:hAnsi="Times New Roman" w:cs="Times New Roman"/>
          <w:i/>
          <w:sz w:val="24"/>
          <w:szCs w:val="24"/>
        </w:rPr>
        <w:t>i-le sub e</w:t>
      </w:r>
      <w:r w:rsidR="00E26CEB" w:rsidRPr="00A92493">
        <w:rPr>
          <w:rFonts w:ascii="Times New Roman" w:hAnsi="Times New Roman" w:cs="Times New Roman"/>
          <w:i/>
          <w:sz w:val="24"/>
          <w:szCs w:val="24"/>
        </w:rPr>
        <w:t>i!</w:t>
      </w:r>
      <w:r w:rsidR="007D29F0" w:rsidRPr="00A92493">
        <w:rPr>
          <w:rFonts w:ascii="Times New Roman" w:hAnsi="Times New Roman" w:cs="Times New Roman"/>
          <w:sz w:val="24"/>
          <w:szCs w:val="24"/>
        </w:rPr>
        <w:t xml:space="preserve"> Interesant este că</w:t>
      </w:r>
      <w:r w:rsidR="00515F5F">
        <w:rPr>
          <w:rFonts w:ascii="Times New Roman" w:hAnsi="Times New Roman" w:cs="Times New Roman"/>
          <w:sz w:val="24"/>
          <w:szCs w:val="24"/>
        </w:rPr>
        <w:t xml:space="preserve"> </w:t>
      </w:r>
      <w:r w:rsidRPr="00A92493">
        <w:rPr>
          <w:rStyle w:val="apple-converted-space"/>
          <w:rFonts w:ascii="Times New Roman" w:hAnsi="Times New Roman" w:cs="Times New Roman"/>
          <w:i/>
          <w:sz w:val="24"/>
          <w:szCs w:val="24"/>
        </w:rPr>
        <w:t>zott</w:t>
      </w:r>
      <w:r w:rsidRPr="00A92493">
        <w:rPr>
          <w:rStyle w:val="apple-converted-space"/>
          <w:rFonts w:ascii="Times New Roman" w:hAnsi="Times New Roman" w:cs="Times New Roman"/>
          <w:sz w:val="24"/>
          <w:szCs w:val="24"/>
        </w:rPr>
        <w:t xml:space="preserve"> sau </w:t>
      </w:r>
      <w:r w:rsidRPr="00A92493">
        <w:rPr>
          <w:rStyle w:val="apple-converted-space"/>
          <w:rFonts w:ascii="Times New Roman" w:hAnsi="Times New Roman" w:cs="Times New Roman"/>
          <w:i/>
          <w:sz w:val="24"/>
          <w:szCs w:val="24"/>
        </w:rPr>
        <w:t xml:space="preserve">luri </w:t>
      </w:r>
      <w:r w:rsidRPr="00A92493">
        <w:rPr>
          <w:rStyle w:val="apple-converted-space"/>
          <w:rFonts w:ascii="Times New Roman" w:hAnsi="Times New Roman" w:cs="Times New Roman"/>
          <w:sz w:val="24"/>
          <w:szCs w:val="24"/>
        </w:rPr>
        <w:t xml:space="preserve">sunt denumiri date romilor de către persani în Siria, Palestina, Egipt, termenul de </w:t>
      </w:r>
      <w:r w:rsidRPr="00A92493">
        <w:rPr>
          <w:rStyle w:val="apple-converted-space"/>
          <w:rFonts w:ascii="Times New Roman" w:hAnsi="Times New Roman" w:cs="Times New Roman"/>
          <w:i/>
          <w:sz w:val="24"/>
          <w:szCs w:val="24"/>
        </w:rPr>
        <w:t>luri</w:t>
      </w:r>
      <w:r w:rsidRPr="00A92493">
        <w:rPr>
          <w:rStyle w:val="apple-converted-space"/>
          <w:rFonts w:ascii="Times New Roman" w:hAnsi="Times New Roman" w:cs="Times New Roman"/>
          <w:sz w:val="24"/>
          <w:szCs w:val="24"/>
        </w:rPr>
        <w:t xml:space="preserve"> regăsindu-se şi sub forma lexicală de </w:t>
      </w:r>
      <w:r w:rsidRPr="00A92493">
        <w:rPr>
          <w:rStyle w:val="apple-converted-space"/>
          <w:rFonts w:ascii="Times New Roman" w:hAnsi="Times New Roman" w:cs="Times New Roman"/>
          <w:i/>
          <w:sz w:val="24"/>
          <w:szCs w:val="24"/>
        </w:rPr>
        <w:t>nuri</w:t>
      </w:r>
      <w:r w:rsidRPr="00A92493">
        <w:rPr>
          <w:rStyle w:val="apple-converted-space"/>
          <w:rFonts w:ascii="Times New Roman" w:hAnsi="Times New Roman" w:cs="Times New Roman"/>
          <w:sz w:val="24"/>
          <w:szCs w:val="24"/>
        </w:rPr>
        <w:t xml:space="preserve">, iar </w:t>
      </w:r>
      <w:r w:rsidRPr="00A92493">
        <w:rPr>
          <w:rStyle w:val="apple-converted-space"/>
          <w:rFonts w:ascii="Times New Roman" w:hAnsi="Times New Roman" w:cs="Times New Roman"/>
          <w:i/>
          <w:sz w:val="24"/>
          <w:szCs w:val="24"/>
        </w:rPr>
        <w:t>zott</w:t>
      </w:r>
      <w:r w:rsidRPr="00A92493">
        <w:rPr>
          <w:rStyle w:val="apple-converted-space"/>
          <w:rFonts w:ascii="Times New Roman" w:hAnsi="Times New Roman" w:cs="Times New Roman"/>
          <w:sz w:val="24"/>
          <w:szCs w:val="24"/>
        </w:rPr>
        <w:t xml:space="preserve"> reprezentând forma arabă a termenului de </w:t>
      </w:r>
      <w:r w:rsidRPr="00A92493">
        <w:rPr>
          <w:rStyle w:val="apple-converted-space"/>
          <w:rFonts w:ascii="Times New Roman" w:hAnsi="Times New Roman" w:cs="Times New Roman"/>
          <w:i/>
          <w:sz w:val="24"/>
          <w:szCs w:val="24"/>
        </w:rPr>
        <w:t>jat</w:t>
      </w:r>
      <w:r w:rsidRPr="00A92493">
        <w:rPr>
          <w:rStyle w:val="apple-converted-space"/>
          <w:rFonts w:ascii="Times New Roman" w:hAnsi="Times New Roman" w:cs="Times New Roman"/>
          <w:sz w:val="24"/>
          <w:szCs w:val="24"/>
        </w:rPr>
        <w:t>, care reprezintă şi numele unei populaţii indiene, cu o filozofie de viaţă asemănătoare romilor nomazi euro</w:t>
      </w:r>
      <w:r w:rsidR="007D29F0" w:rsidRPr="00A92493">
        <w:rPr>
          <w:rStyle w:val="apple-converted-space"/>
          <w:rFonts w:ascii="Times New Roman" w:hAnsi="Times New Roman" w:cs="Times New Roman"/>
          <w:sz w:val="24"/>
          <w:szCs w:val="24"/>
        </w:rPr>
        <w:t>peni. Actualmente în Afganistan</w:t>
      </w:r>
      <w:r w:rsidRPr="00A92493">
        <w:rPr>
          <w:rStyle w:val="apple-converted-space"/>
          <w:rFonts w:ascii="Times New Roman" w:hAnsi="Times New Roman" w:cs="Times New Roman"/>
          <w:sz w:val="24"/>
          <w:szCs w:val="24"/>
        </w:rPr>
        <w:t xml:space="preserve"> termenul de </w:t>
      </w:r>
      <w:r w:rsidRPr="00A92493">
        <w:rPr>
          <w:rStyle w:val="apple-converted-space"/>
          <w:rFonts w:ascii="Times New Roman" w:hAnsi="Times New Roman" w:cs="Times New Roman"/>
          <w:i/>
          <w:sz w:val="24"/>
          <w:szCs w:val="24"/>
        </w:rPr>
        <w:t xml:space="preserve">jat </w:t>
      </w:r>
      <w:r w:rsidRPr="00A92493">
        <w:rPr>
          <w:rStyle w:val="apple-converted-space"/>
          <w:rFonts w:ascii="Times New Roman" w:hAnsi="Times New Roman" w:cs="Times New Roman"/>
          <w:sz w:val="24"/>
          <w:szCs w:val="24"/>
        </w:rPr>
        <w:t>are un sens peiorativ - cu aceleaşi conotaţii ca şi c</w:t>
      </w:r>
      <w:r w:rsidR="007D29F0" w:rsidRPr="00A92493">
        <w:rPr>
          <w:rStyle w:val="apple-converted-space"/>
          <w:rFonts w:ascii="Times New Roman" w:hAnsi="Times New Roman" w:cs="Times New Roman"/>
          <w:sz w:val="24"/>
          <w:szCs w:val="24"/>
        </w:rPr>
        <w:t>el de ţigan în E</w:t>
      </w:r>
      <w:r w:rsidRPr="00A92493">
        <w:rPr>
          <w:rStyle w:val="apple-converted-space"/>
          <w:rFonts w:ascii="Times New Roman" w:hAnsi="Times New Roman" w:cs="Times New Roman"/>
          <w:sz w:val="24"/>
          <w:szCs w:val="24"/>
        </w:rPr>
        <w:t>uropa contemporană - fiind extins asupra comun</w:t>
      </w:r>
      <w:r w:rsidR="003806F8" w:rsidRPr="00A92493">
        <w:rPr>
          <w:rStyle w:val="apple-converted-space"/>
          <w:rFonts w:ascii="Times New Roman" w:hAnsi="Times New Roman" w:cs="Times New Roman"/>
          <w:sz w:val="24"/>
          <w:szCs w:val="24"/>
        </w:rPr>
        <w:t>ităţilor şi a grupurilor ce cre</w:t>
      </w:r>
      <w:r w:rsidR="006676AF" w:rsidRPr="00A92493">
        <w:rPr>
          <w:rStyle w:val="apple-converted-space"/>
          <w:rFonts w:ascii="Times New Roman" w:hAnsi="Times New Roman" w:cs="Times New Roman"/>
          <w:sz w:val="24"/>
          <w:szCs w:val="24"/>
        </w:rPr>
        <w:t>ea</w:t>
      </w:r>
      <w:r w:rsidRPr="00A92493">
        <w:rPr>
          <w:rStyle w:val="apple-converted-space"/>
          <w:rFonts w:ascii="Times New Roman" w:hAnsi="Times New Roman" w:cs="Times New Roman"/>
          <w:sz w:val="24"/>
          <w:szCs w:val="24"/>
        </w:rPr>
        <w:t>ză probleme sociale celorlalţi afgani. F</w:t>
      </w:r>
      <w:r w:rsidR="007D29F0" w:rsidRPr="00A92493">
        <w:rPr>
          <w:rStyle w:val="apple-converted-space"/>
          <w:rFonts w:ascii="Times New Roman" w:hAnsi="Times New Roman" w:cs="Times New Roman"/>
          <w:sz w:val="24"/>
          <w:szCs w:val="24"/>
        </w:rPr>
        <w:t>irdousi scria despre</w:t>
      </w:r>
      <w:r w:rsidRPr="00A92493">
        <w:rPr>
          <w:rStyle w:val="apple-converted-space"/>
          <w:rFonts w:ascii="Times New Roman" w:hAnsi="Times New Roman" w:cs="Times New Roman"/>
          <w:sz w:val="24"/>
          <w:szCs w:val="24"/>
        </w:rPr>
        <w:t xml:space="preserve"> respectivii</w:t>
      </w:r>
      <w:r w:rsidR="006A3C49">
        <w:rPr>
          <w:rStyle w:val="apple-converted-space"/>
          <w:rFonts w:ascii="Times New Roman" w:hAnsi="Times New Roman" w:cs="Times New Roman"/>
          <w:sz w:val="24"/>
          <w:szCs w:val="24"/>
        </w:rPr>
        <w:t xml:space="preserve"> </w:t>
      </w:r>
      <w:r w:rsidRPr="00A92493">
        <w:rPr>
          <w:rFonts w:ascii="Times New Roman" w:hAnsi="Times New Roman" w:cs="Times New Roman"/>
          <w:i/>
          <w:sz w:val="24"/>
          <w:szCs w:val="24"/>
        </w:rPr>
        <w:t>luri</w:t>
      </w:r>
      <w:r w:rsidRPr="00A92493">
        <w:rPr>
          <w:rFonts w:ascii="Times New Roman" w:hAnsi="Times New Roman" w:cs="Times New Roman"/>
          <w:sz w:val="24"/>
          <w:szCs w:val="24"/>
        </w:rPr>
        <w:t xml:space="preserve"> că </w:t>
      </w:r>
      <w:r w:rsidRPr="00A92493">
        <w:rPr>
          <w:rFonts w:ascii="Times New Roman" w:hAnsi="Times New Roman" w:cs="Times New Roman"/>
          <w:i/>
          <w:sz w:val="24"/>
          <w:szCs w:val="24"/>
        </w:rPr>
        <w:t>şi astă</w:t>
      </w:r>
      <w:r w:rsidR="006676AF" w:rsidRPr="00A92493">
        <w:rPr>
          <w:rFonts w:ascii="Times New Roman" w:hAnsi="Times New Roman" w:cs="Times New Roman"/>
          <w:i/>
          <w:sz w:val="24"/>
          <w:szCs w:val="24"/>
        </w:rPr>
        <w:t>zi, continuă să rătăcească în că</w:t>
      </w:r>
      <w:r w:rsidRPr="00A92493">
        <w:rPr>
          <w:rFonts w:ascii="Times New Roman" w:hAnsi="Times New Roman" w:cs="Times New Roman"/>
          <w:i/>
          <w:sz w:val="24"/>
          <w:szCs w:val="24"/>
        </w:rPr>
        <w:t>utare de-ale gurii, să doarmă cu câinii şi lupii, mereu sub cerul liber, şi să fure ziua şi noaptea</w:t>
      </w:r>
      <w:r w:rsidRPr="00A92493">
        <w:rPr>
          <w:rFonts w:ascii="Times New Roman" w:hAnsi="Times New Roman" w:cs="Times New Roman"/>
          <w:sz w:val="24"/>
          <w:szCs w:val="24"/>
        </w:rPr>
        <w:t xml:space="preserve">. Voci importante din rândul romologilor consideră că amintitul cronicar arab a comis o eroare considerându-i pe nomazii </w:t>
      </w:r>
      <w:r w:rsidRPr="00A92493">
        <w:rPr>
          <w:rFonts w:ascii="Times New Roman" w:hAnsi="Times New Roman" w:cs="Times New Roman"/>
          <w:i/>
          <w:iCs/>
          <w:sz w:val="24"/>
          <w:szCs w:val="24"/>
        </w:rPr>
        <w:t>lurii,</w:t>
      </w:r>
      <w:r w:rsidRPr="00A92493">
        <w:rPr>
          <w:rFonts w:ascii="Times New Roman" w:hAnsi="Times New Roman" w:cs="Times New Roman"/>
          <w:iCs/>
          <w:sz w:val="24"/>
          <w:szCs w:val="24"/>
        </w:rPr>
        <w:t xml:space="preserve"> contemporani lui</w:t>
      </w:r>
      <w:r w:rsidRPr="00A92493">
        <w:rPr>
          <w:rFonts w:ascii="Times New Roman" w:hAnsi="Times New Roman" w:cs="Times New Roman"/>
          <w:sz w:val="24"/>
          <w:szCs w:val="24"/>
        </w:rPr>
        <w:t xml:space="preserve">, descendenţi ai muzicanţilor aduşi din India de către Bahram </w:t>
      </w:r>
      <w:r w:rsidR="007D29F0" w:rsidRPr="00A92493">
        <w:rPr>
          <w:rFonts w:ascii="Times New Roman" w:hAnsi="Times New Roman" w:cs="Times New Roman"/>
          <w:sz w:val="24"/>
          <w:szCs w:val="24"/>
        </w:rPr>
        <w:t xml:space="preserve">al </w:t>
      </w:r>
      <w:r w:rsidRPr="00A92493">
        <w:rPr>
          <w:rFonts w:ascii="Times New Roman" w:hAnsi="Times New Roman" w:cs="Times New Roman"/>
          <w:sz w:val="24"/>
          <w:szCs w:val="24"/>
        </w:rPr>
        <w:t>V</w:t>
      </w:r>
      <w:r w:rsidR="007D29F0" w:rsidRPr="00A92493">
        <w:rPr>
          <w:rFonts w:ascii="Times New Roman" w:hAnsi="Times New Roman" w:cs="Times New Roman"/>
          <w:sz w:val="24"/>
          <w:szCs w:val="24"/>
        </w:rPr>
        <w:t>-lea</w:t>
      </w:r>
      <w:r w:rsidRPr="00A92493">
        <w:rPr>
          <w:rFonts w:ascii="Times New Roman" w:hAnsi="Times New Roman" w:cs="Times New Roman"/>
          <w:sz w:val="24"/>
          <w:szCs w:val="24"/>
        </w:rPr>
        <w:t xml:space="preserve"> Gur. </w:t>
      </w:r>
      <w:r w:rsidRPr="00A92493">
        <w:rPr>
          <w:rStyle w:val="notranslate"/>
          <w:rFonts w:ascii="Times New Roman" w:hAnsi="Times New Roman" w:cs="Times New Roman"/>
          <w:sz w:val="24"/>
          <w:szCs w:val="24"/>
        </w:rPr>
        <w:t>Pe de altă parte</w:t>
      </w:r>
      <w:r w:rsidR="007D29F0"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Iran</w:t>
      </w:r>
      <w:r w:rsidR="007D29F0" w:rsidRPr="00A92493">
        <w:rPr>
          <w:rStyle w:val="notranslate"/>
          <w:rFonts w:ascii="Times New Roman" w:hAnsi="Times New Roman" w:cs="Times New Roman"/>
          <w:sz w:val="24"/>
          <w:szCs w:val="24"/>
        </w:rPr>
        <w:t>ul contemporan</w:t>
      </w:r>
      <w:r w:rsidRPr="00A92493">
        <w:rPr>
          <w:rStyle w:val="notranslate"/>
          <w:rFonts w:ascii="Times New Roman" w:hAnsi="Times New Roman" w:cs="Times New Roman"/>
          <w:sz w:val="24"/>
          <w:szCs w:val="24"/>
        </w:rPr>
        <w:t>, romi</w:t>
      </w:r>
      <w:r w:rsidR="009012CD">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sunt încă numiţi </w:t>
      </w:r>
      <w:r w:rsidRPr="00A92493">
        <w:rPr>
          <w:rStyle w:val="notranslate"/>
          <w:rFonts w:ascii="Times New Roman" w:hAnsi="Times New Roman" w:cs="Times New Roman"/>
          <w:i/>
          <w:sz w:val="24"/>
          <w:szCs w:val="24"/>
        </w:rPr>
        <w:t>luri</w:t>
      </w:r>
      <w:r w:rsidRPr="00A92493">
        <w:rPr>
          <w:rStyle w:val="notranslate"/>
          <w:rFonts w:ascii="Times New Roman" w:hAnsi="Times New Roman" w:cs="Times New Roman"/>
          <w:sz w:val="24"/>
          <w:szCs w:val="24"/>
        </w:rPr>
        <w:t>, iar</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în Damasc, </w:t>
      </w:r>
      <w:r w:rsidRPr="00A92493">
        <w:rPr>
          <w:rStyle w:val="notranslate"/>
          <w:rFonts w:ascii="Times New Roman" w:hAnsi="Times New Roman" w:cs="Times New Roman"/>
          <w:i/>
          <w:sz w:val="24"/>
          <w:szCs w:val="24"/>
        </w:rPr>
        <w:t>zott</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Tot în prezent în Turcia sau Irak, trăiesc ca şi în Afganistan sau Iran, grupuri de indivizi care asemeni romilor nomazi au tendinţa să exercite o profesie ambulantă, excelând în special în domen</w:t>
      </w:r>
      <w:r w:rsidR="009012CD">
        <w:rPr>
          <w:rStyle w:val="apple-converted-space"/>
          <w:rFonts w:ascii="Times New Roman" w:hAnsi="Times New Roman" w:cs="Times New Roman"/>
          <w:sz w:val="24"/>
          <w:szCs w:val="24"/>
        </w:rPr>
        <w:t>iul prelucrării metalelor şi al</w:t>
      </w:r>
      <w:r w:rsidRPr="00A92493">
        <w:rPr>
          <w:rStyle w:val="apple-converted-space"/>
          <w:rFonts w:ascii="Times New Roman" w:hAnsi="Times New Roman" w:cs="Times New Roman"/>
          <w:sz w:val="24"/>
          <w:szCs w:val="24"/>
        </w:rPr>
        <w:t xml:space="preserve"> divertismentului. Excluşi de populaţia majoritară, cu un statut marginal, r</w:t>
      </w:r>
      <w:r w:rsidR="007D29F0" w:rsidRPr="00A92493">
        <w:rPr>
          <w:rStyle w:val="apple-converted-space"/>
          <w:rFonts w:ascii="Times New Roman" w:hAnsi="Times New Roman" w:cs="Times New Roman"/>
          <w:sz w:val="24"/>
          <w:szCs w:val="24"/>
        </w:rPr>
        <w:t>elaţiile lor cu sedentarii sunt</w:t>
      </w:r>
      <w:r w:rsidRPr="00A92493">
        <w:rPr>
          <w:rStyle w:val="apple-converted-space"/>
          <w:rFonts w:ascii="Times New Roman" w:hAnsi="Times New Roman" w:cs="Times New Roman"/>
          <w:sz w:val="24"/>
          <w:szCs w:val="24"/>
        </w:rPr>
        <w:t xml:space="preserve"> de tip economic. Nomazii sunt vorbitori de  limbi indo-ariene, astfel că grupurile numite </w:t>
      </w:r>
      <w:r w:rsidRPr="00A92493">
        <w:rPr>
          <w:rStyle w:val="apple-converted-space"/>
          <w:rFonts w:ascii="Times New Roman" w:hAnsi="Times New Roman" w:cs="Times New Roman"/>
          <w:i/>
          <w:sz w:val="24"/>
          <w:szCs w:val="24"/>
        </w:rPr>
        <w:t>dom</w:t>
      </w:r>
      <w:r w:rsidRPr="00A92493">
        <w:rPr>
          <w:rStyle w:val="apple-converted-space"/>
          <w:rFonts w:ascii="Times New Roman" w:hAnsi="Times New Roman" w:cs="Times New Roman"/>
          <w:sz w:val="24"/>
          <w:szCs w:val="24"/>
        </w:rPr>
        <w:t xml:space="preserve">, </w:t>
      </w:r>
      <w:r w:rsidRPr="00A92493">
        <w:rPr>
          <w:rStyle w:val="apple-converted-space"/>
          <w:rFonts w:ascii="Times New Roman" w:hAnsi="Times New Roman" w:cs="Times New Roman"/>
          <w:i/>
          <w:sz w:val="24"/>
          <w:szCs w:val="24"/>
        </w:rPr>
        <w:t>karači</w:t>
      </w:r>
      <w:r w:rsidRPr="00A92493">
        <w:rPr>
          <w:rStyle w:val="apple-converted-space"/>
          <w:rFonts w:ascii="Times New Roman" w:hAnsi="Times New Roman" w:cs="Times New Roman"/>
          <w:sz w:val="24"/>
          <w:szCs w:val="24"/>
        </w:rPr>
        <w:t xml:space="preserve"> sau </w:t>
      </w:r>
      <w:r w:rsidRPr="00A92493">
        <w:rPr>
          <w:rStyle w:val="apple-converted-space"/>
          <w:rFonts w:ascii="Times New Roman" w:hAnsi="Times New Roman" w:cs="Times New Roman"/>
          <w:i/>
          <w:sz w:val="24"/>
          <w:szCs w:val="24"/>
        </w:rPr>
        <w:t>kurbati</w:t>
      </w:r>
      <w:r w:rsidRPr="00A92493">
        <w:rPr>
          <w:rStyle w:val="apple-converted-space"/>
          <w:rFonts w:ascii="Times New Roman" w:hAnsi="Times New Roman" w:cs="Times New Roman"/>
          <w:sz w:val="24"/>
          <w:szCs w:val="24"/>
        </w:rPr>
        <w:t xml:space="preserve">, care trăiesc în Siria, Palestina, Iordania, Irak, Iran sau Azerbaidjan, vorbesc limba domari. În  Tadjikistan </w:t>
      </w:r>
      <w:r w:rsidRPr="00A92493">
        <w:rPr>
          <w:rStyle w:val="apple-converted-space"/>
          <w:rFonts w:ascii="Times New Roman" w:hAnsi="Times New Roman" w:cs="Times New Roman"/>
          <w:i/>
          <w:sz w:val="24"/>
          <w:szCs w:val="24"/>
        </w:rPr>
        <w:t>parya</w:t>
      </w:r>
      <w:r w:rsidRPr="00A92493">
        <w:rPr>
          <w:rStyle w:val="apple-converted-space"/>
          <w:rFonts w:ascii="Times New Roman" w:hAnsi="Times New Roman" w:cs="Times New Roman"/>
          <w:sz w:val="24"/>
          <w:szCs w:val="24"/>
        </w:rPr>
        <w:t xml:space="preserve"> au drept limbă maternă o variantă a limbii radjashatni, iar comunităţile </w:t>
      </w:r>
      <w:r w:rsidRPr="00A92493">
        <w:rPr>
          <w:rStyle w:val="apple-converted-space"/>
          <w:rFonts w:ascii="Times New Roman" w:hAnsi="Times New Roman" w:cs="Times New Roman"/>
          <w:i/>
          <w:sz w:val="24"/>
          <w:szCs w:val="24"/>
        </w:rPr>
        <w:t>inku</w:t>
      </w:r>
      <w:r w:rsidRPr="00A92493">
        <w:rPr>
          <w:rStyle w:val="apple-converted-space"/>
          <w:rFonts w:ascii="Times New Roman" w:hAnsi="Times New Roman" w:cs="Times New Roman"/>
          <w:sz w:val="24"/>
          <w:szCs w:val="24"/>
        </w:rPr>
        <w:t xml:space="preserve"> şi</w:t>
      </w:r>
      <w:r w:rsidRPr="00A92493">
        <w:rPr>
          <w:rStyle w:val="apple-converted-space"/>
          <w:rFonts w:ascii="Times New Roman" w:hAnsi="Times New Roman" w:cs="Times New Roman"/>
          <w:i/>
          <w:sz w:val="24"/>
          <w:szCs w:val="24"/>
        </w:rPr>
        <w:t xml:space="preserve"> jat</w:t>
      </w:r>
      <w:r w:rsidRPr="00A92493">
        <w:rPr>
          <w:rStyle w:val="apple-converted-space"/>
          <w:rFonts w:ascii="Times New Roman" w:hAnsi="Times New Roman" w:cs="Times New Roman"/>
          <w:sz w:val="24"/>
          <w:szCs w:val="24"/>
        </w:rPr>
        <w:t xml:space="preserve"> din Afganistan şi </w:t>
      </w:r>
      <w:r w:rsidRPr="00A92493">
        <w:rPr>
          <w:rStyle w:val="apple-converted-space"/>
          <w:rFonts w:ascii="Times New Roman" w:hAnsi="Times New Roman" w:cs="Times New Roman"/>
          <w:i/>
          <w:sz w:val="24"/>
          <w:szCs w:val="24"/>
        </w:rPr>
        <w:t>doma</w:t>
      </w:r>
      <w:r w:rsidRPr="00A92493">
        <w:rPr>
          <w:rStyle w:val="apple-converted-space"/>
          <w:rFonts w:ascii="Times New Roman" w:hAnsi="Times New Roman" w:cs="Times New Roman"/>
          <w:sz w:val="24"/>
          <w:szCs w:val="24"/>
        </w:rPr>
        <w:t xml:space="preserve"> din Pakistan, folosesc o limbă indo-ariană care aparţ</w:t>
      </w:r>
      <w:r w:rsidR="00320B10" w:rsidRPr="00A92493">
        <w:rPr>
          <w:rStyle w:val="apple-converted-space"/>
          <w:rFonts w:ascii="Times New Roman" w:hAnsi="Times New Roman" w:cs="Times New Roman"/>
          <w:sz w:val="24"/>
          <w:szCs w:val="24"/>
        </w:rPr>
        <w:t>i</w:t>
      </w:r>
      <w:r w:rsidRPr="00A92493">
        <w:rPr>
          <w:rStyle w:val="apple-converted-space"/>
          <w:rFonts w:ascii="Times New Roman" w:hAnsi="Times New Roman" w:cs="Times New Roman"/>
          <w:sz w:val="24"/>
          <w:szCs w:val="24"/>
        </w:rPr>
        <w:t xml:space="preserve">ne </w:t>
      </w:r>
      <w:r w:rsidR="00320B10" w:rsidRPr="00A92493">
        <w:rPr>
          <w:rStyle w:val="apple-converted-space"/>
          <w:rFonts w:ascii="Times New Roman" w:hAnsi="Times New Roman" w:cs="Times New Roman"/>
          <w:sz w:val="24"/>
          <w:szCs w:val="24"/>
        </w:rPr>
        <w:t>g</w:t>
      </w:r>
      <w:r w:rsidRPr="00A92493">
        <w:rPr>
          <w:rStyle w:val="apple-converted-space"/>
          <w:rFonts w:ascii="Times New Roman" w:hAnsi="Times New Roman" w:cs="Times New Roman"/>
          <w:sz w:val="24"/>
          <w:szCs w:val="24"/>
        </w:rPr>
        <w:t>rupului lexical central indian. Alte asemenea populaţii, din Caucaz până în Sudan, sunt vorbitoare de idiomuri al căror lexic este</w:t>
      </w:r>
      <w:r w:rsidR="009F6FEB" w:rsidRPr="00A92493">
        <w:rPr>
          <w:rStyle w:val="apple-converted-space"/>
          <w:rFonts w:ascii="Times New Roman" w:hAnsi="Times New Roman" w:cs="Times New Roman"/>
          <w:sz w:val="24"/>
          <w:szCs w:val="24"/>
        </w:rPr>
        <w:t xml:space="preserve"> de origine indo-ariană, exemplul sugestiv</w:t>
      </w:r>
      <w:r w:rsidRPr="00A92493">
        <w:rPr>
          <w:rStyle w:val="apple-converted-space"/>
          <w:rFonts w:ascii="Times New Roman" w:hAnsi="Times New Roman" w:cs="Times New Roman"/>
          <w:sz w:val="24"/>
          <w:szCs w:val="24"/>
        </w:rPr>
        <w:t xml:space="preserve"> în acest sens constituindu-l populaţiile iraniene, </w:t>
      </w:r>
      <w:r w:rsidRPr="00A92493">
        <w:rPr>
          <w:rStyle w:val="apple-converted-space"/>
          <w:rFonts w:ascii="Times New Roman" w:hAnsi="Times New Roman" w:cs="Times New Roman"/>
          <w:i/>
          <w:sz w:val="24"/>
          <w:szCs w:val="24"/>
        </w:rPr>
        <w:t xml:space="preserve">karači </w:t>
      </w:r>
      <w:r w:rsidRPr="00A92493">
        <w:rPr>
          <w:rStyle w:val="apple-converted-space"/>
          <w:rFonts w:ascii="Times New Roman" w:hAnsi="Times New Roman" w:cs="Times New Roman"/>
          <w:sz w:val="24"/>
          <w:szCs w:val="24"/>
        </w:rPr>
        <w:t xml:space="preserve">şi </w:t>
      </w:r>
      <w:r w:rsidRPr="00A92493">
        <w:rPr>
          <w:rStyle w:val="apple-converted-space"/>
          <w:rFonts w:ascii="Times New Roman" w:hAnsi="Times New Roman" w:cs="Times New Roman"/>
          <w:i/>
          <w:sz w:val="24"/>
          <w:szCs w:val="24"/>
        </w:rPr>
        <w:t>luti</w:t>
      </w:r>
      <w:r w:rsidRPr="00A92493">
        <w:rPr>
          <w:rStyle w:val="apple-converted-space"/>
          <w:rFonts w:ascii="Times New Roman" w:hAnsi="Times New Roman" w:cs="Times New Roman"/>
          <w:sz w:val="24"/>
          <w:szCs w:val="24"/>
        </w:rPr>
        <w:t xml:space="preserve">, grupul etnic </w:t>
      </w:r>
      <w:r w:rsidRPr="00A92493">
        <w:rPr>
          <w:rStyle w:val="apple-converted-space"/>
          <w:rFonts w:ascii="Times New Roman" w:hAnsi="Times New Roman" w:cs="Times New Roman"/>
          <w:i/>
          <w:sz w:val="24"/>
          <w:szCs w:val="24"/>
        </w:rPr>
        <w:t>nawar</w:t>
      </w:r>
      <w:r w:rsidRPr="00A92493">
        <w:rPr>
          <w:rStyle w:val="apple-converted-space"/>
          <w:rFonts w:ascii="Times New Roman" w:hAnsi="Times New Roman" w:cs="Times New Roman"/>
          <w:sz w:val="24"/>
          <w:szCs w:val="24"/>
        </w:rPr>
        <w:t xml:space="preserve"> din Egipt, </w:t>
      </w:r>
      <w:r w:rsidRPr="00A92493">
        <w:rPr>
          <w:rStyle w:val="apple-converted-space"/>
          <w:rFonts w:ascii="Times New Roman" w:hAnsi="Times New Roman" w:cs="Times New Roman"/>
          <w:i/>
          <w:sz w:val="24"/>
          <w:szCs w:val="24"/>
        </w:rPr>
        <w:t>bahlawan</w:t>
      </w:r>
      <w:r w:rsidRPr="00A92493">
        <w:rPr>
          <w:rStyle w:val="apple-converted-space"/>
          <w:rFonts w:ascii="Times New Roman" w:hAnsi="Times New Roman" w:cs="Times New Roman"/>
          <w:sz w:val="24"/>
          <w:szCs w:val="24"/>
        </w:rPr>
        <w:t xml:space="preserve"> din Sudan, precum şi </w:t>
      </w:r>
      <w:r w:rsidRPr="00A92493">
        <w:rPr>
          <w:rStyle w:val="apple-converted-space"/>
          <w:rFonts w:ascii="Times New Roman" w:hAnsi="Times New Roman" w:cs="Times New Roman"/>
          <w:i/>
          <w:sz w:val="24"/>
          <w:szCs w:val="24"/>
        </w:rPr>
        <w:t>boša</w:t>
      </w:r>
      <w:r w:rsidRPr="00A92493">
        <w:rPr>
          <w:rStyle w:val="apple-converted-space"/>
          <w:rFonts w:ascii="Times New Roman" w:hAnsi="Times New Roman" w:cs="Times New Roman"/>
          <w:sz w:val="24"/>
          <w:szCs w:val="24"/>
        </w:rPr>
        <w:t xml:space="preserve"> sau </w:t>
      </w:r>
      <w:r w:rsidRPr="00A92493">
        <w:rPr>
          <w:rStyle w:val="apple-converted-space"/>
          <w:rFonts w:ascii="Times New Roman" w:hAnsi="Times New Roman" w:cs="Times New Roman"/>
          <w:i/>
          <w:sz w:val="24"/>
          <w:szCs w:val="24"/>
        </w:rPr>
        <w:t>lom</w:t>
      </w:r>
      <w:r w:rsidRPr="00A92493">
        <w:rPr>
          <w:rStyle w:val="apple-converted-space"/>
          <w:rFonts w:ascii="Times New Roman" w:hAnsi="Times New Roman" w:cs="Times New Roman"/>
          <w:sz w:val="24"/>
          <w:szCs w:val="24"/>
        </w:rPr>
        <w:t xml:space="preserve"> din Armenia</w:t>
      </w:r>
      <w:r w:rsidR="00320B10" w:rsidRPr="00A92493">
        <w:rPr>
          <w:rStyle w:val="apple-converted-space"/>
          <w:rFonts w:ascii="Times New Roman" w:hAnsi="Times New Roman" w:cs="Times New Roman"/>
          <w:sz w:val="24"/>
          <w:szCs w:val="24"/>
        </w:rPr>
        <w:t>,</w:t>
      </w:r>
      <w:r w:rsidR="00A30EFF" w:rsidRPr="00A92493">
        <w:rPr>
          <w:rStyle w:val="apple-converted-space"/>
          <w:rFonts w:ascii="Times New Roman" w:hAnsi="Times New Roman" w:cs="Times New Roman"/>
          <w:sz w:val="24"/>
          <w:szCs w:val="24"/>
        </w:rPr>
        <w:t xml:space="preserve"> vorbitori ai limbi</w:t>
      </w:r>
      <w:r w:rsidRPr="00A92493">
        <w:rPr>
          <w:rStyle w:val="apple-converted-space"/>
          <w:rFonts w:ascii="Times New Roman" w:hAnsi="Times New Roman" w:cs="Times New Roman"/>
          <w:i/>
          <w:sz w:val="24"/>
          <w:szCs w:val="24"/>
        </w:rPr>
        <w:t>lomavren</w:t>
      </w:r>
      <w:r w:rsidRPr="00A92493">
        <w:rPr>
          <w:rStyle w:val="apple-converted-space"/>
          <w:rFonts w:ascii="Times New Roman" w:hAnsi="Times New Roman" w:cs="Times New Roman"/>
          <w:sz w:val="24"/>
          <w:szCs w:val="24"/>
        </w:rPr>
        <w:t>. De asemenea în India, sunt numeroase grupurile de nomazi</w:t>
      </w:r>
      <w:r w:rsidR="00320B10"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specializate în practicarea diferitel</w:t>
      </w:r>
      <w:r w:rsidR="00320B10" w:rsidRPr="00A92493">
        <w:rPr>
          <w:rStyle w:val="apple-converted-space"/>
          <w:rFonts w:ascii="Times New Roman" w:hAnsi="Times New Roman" w:cs="Times New Roman"/>
          <w:sz w:val="24"/>
          <w:szCs w:val="24"/>
        </w:rPr>
        <w:t>or tipuri de servicii şi care</w:t>
      </w:r>
      <w:r w:rsidRPr="00A92493">
        <w:rPr>
          <w:rStyle w:val="apple-converted-space"/>
          <w:rFonts w:ascii="Times New Roman" w:hAnsi="Times New Roman" w:cs="Times New Roman"/>
          <w:sz w:val="24"/>
          <w:szCs w:val="24"/>
        </w:rPr>
        <w:t xml:space="preserve"> lucrează, de exemplu, ca prelucrători de metale, împletitori, muzicieni sau dansatori, fiind denumiţi</w:t>
      </w:r>
      <w:r w:rsidR="00320B10"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în peisajul castelor indiene</w:t>
      </w:r>
      <w:r w:rsidR="00320B10"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i/>
          <w:sz w:val="24"/>
          <w:szCs w:val="24"/>
        </w:rPr>
        <w:t>domi</w:t>
      </w:r>
      <w:r w:rsidRPr="00A92493">
        <w:rPr>
          <w:rStyle w:val="apple-converted-space"/>
          <w:rFonts w:ascii="Times New Roman" w:hAnsi="Times New Roman" w:cs="Times New Roman"/>
          <w:sz w:val="24"/>
          <w:szCs w:val="24"/>
        </w:rPr>
        <w:t>, denominaţie din aceia</w:t>
      </w:r>
      <w:r w:rsidR="00320B10" w:rsidRPr="00A92493">
        <w:rPr>
          <w:rStyle w:val="apple-converted-space"/>
          <w:rFonts w:ascii="Times New Roman" w:hAnsi="Times New Roman" w:cs="Times New Roman"/>
          <w:sz w:val="24"/>
          <w:szCs w:val="24"/>
        </w:rPr>
        <w:t>şi familie de expresii ca şi termenul</w:t>
      </w:r>
      <w:r w:rsidRPr="00A92493">
        <w:rPr>
          <w:rStyle w:val="apple-converted-space"/>
          <w:rFonts w:ascii="Times New Roman" w:hAnsi="Times New Roman" w:cs="Times New Roman"/>
          <w:sz w:val="24"/>
          <w:szCs w:val="24"/>
        </w:rPr>
        <w:t xml:space="preserve"> de </w:t>
      </w:r>
      <w:r w:rsidRPr="00A92493">
        <w:rPr>
          <w:rStyle w:val="apple-converted-space"/>
          <w:rFonts w:ascii="Times New Roman" w:hAnsi="Times New Roman" w:cs="Times New Roman"/>
          <w:i/>
          <w:sz w:val="24"/>
          <w:szCs w:val="24"/>
        </w:rPr>
        <w:t xml:space="preserve">dom </w:t>
      </w:r>
      <w:r w:rsidRPr="00A92493">
        <w:rPr>
          <w:rStyle w:val="apple-converted-space"/>
          <w:rFonts w:ascii="Times New Roman" w:hAnsi="Times New Roman" w:cs="Times New Roman"/>
          <w:sz w:val="24"/>
          <w:szCs w:val="24"/>
        </w:rPr>
        <w:t xml:space="preserve">existent în Orientul Mijlociu sau </w:t>
      </w:r>
      <w:r w:rsidRPr="00A92493">
        <w:rPr>
          <w:rStyle w:val="apple-converted-space"/>
          <w:rFonts w:ascii="Times New Roman" w:hAnsi="Times New Roman" w:cs="Times New Roman"/>
          <w:i/>
          <w:sz w:val="24"/>
          <w:szCs w:val="24"/>
        </w:rPr>
        <w:t>doma</w:t>
      </w:r>
      <w:r w:rsidRPr="00A92493">
        <w:rPr>
          <w:rStyle w:val="apple-converted-space"/>
          <w:rFonts w:ascii="Times New Roman" w:hAnsi="Times New Roman" w:cs="Times New Roman"/>
          <w:sz w:val="24"/>
          <w:szCs w:val="24"/>
        </w:rPr>
        <w:t xml:space="preserve"> în Pakistan, respectiv </w:t>
      </w:r>
      <w:r w:rsidRPr="00A92493">
        <w:rPr>
          <w:rStyle w:val="apple-converted-space"/>
          <w:rFonts w:ascii="Times New Roman" w:hAnsi="Times New Roman" w:cs="Times New Roman"/>
          <w:i/>
          <w:sz w:val="24"/>
          <w:szCs w:val="24"/>
        </w:rPr>
        <w:t>lom</w:t>
      </w:r>
      <w:r w:rsidRPr="00A92493">
        <w:rPr>
          <w:rStyle w:val="apple-converted-space"/>
          <w:rFonts w:ascii="Times New Roman" w:hAnsi="Times New Roman" w:cs="Times New Roman"/>
          <w:sz w:val="24"/>
          <w:szCs w:val="24"/>
        </w:rPr>
        <w:t xml:space="preserve"> în Armenia şi </w:t>
      </w:r>
      <w:r w:rsidRPr="00A92493">
        <w:rPr>
          <w:rStyle w:val="apple-converted-space"/>
          <w:rFonts w:ascii="Times New Roman" w:hAnsi="Times New Roman" w:cs="Times New Roman"/>
          <w:i/>
          <w:sz w:val="24"/>
          <w:szCs w:val="24"/>
        </w:rPr>
        <w:t>rom</w:t>
      </w:r>
      <w:r w:rsidRPr="00A92493">
        <w:rPr>
          <w:rStyle w:val="apple-converted-space"/>
          <w:rFonts w:ascii="Times New Roman" w:hAnsi="Times New Roman" w:cs="Times New Roman"/>
          <w:sz w:val="24"/>
          <w:szCs w:val="24"/>
        </w:rPr>
        <w:t xml:space="preserve"> în Europa. Frapa</w:t>
      </w:r>
      <w:r w:rsidR="00DE1D68">
        <w:rPr>
          <w:rStyle w:val="apple-converted-space"/>
          <w:rFonts w:ascii="Times New Roman" w:hAnsi="Times New Roman" w:cs="Times New Roman"/>
          <w:sz w:val="24"/>
          <w:szCs w:val="24"/>
        </w:rPr>
        <w:t xml:space="preserve">nt este faptul că aceşti nomazi indieni </w:t>
      </w:r>
      <w:r w:rsidRPr="00A92493">
        <w:rPr>
          <w:rStyle w:val="apple-converted-space"/>
          <w:rFonts w:ascii="Times New Roman" w:hAnsi="Times New Roman" w:cs="Times New Roman"/>
          <w:sz w:val="24"/>
          <w:szCs w:val="24"/>
        </w:rPr>
        <w:t>utilizează pentru desemnarea celuilalt</w:t>
      </w:r>
      <w:r w:rsidR="00DE1D68">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a străinului, a sedentarului</w:t>
      </w:r>
      <w:r w:rsidR="00DE1D68">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cuvinte asemănătoare, respectiv </w:t>
      </w:r>
      <w:r w:rsidRPr="00A92493">
        <w:rPr>
          <w:rStyle w:val="apple-converted-space"/>
          <w:rFonts w:ascii="Times New Roman" w:hAnsi="Times New Roman" w:cs="Times New Roman"/>
          <w:i/>
          <w:sz w:val="24"/>
          <w:szCs w:val="24"/>
        </w:rPr>
        <w:t>gadjo</w:t>
      </w:r>
      <w:r w:rsidRPr="00A92493">
        <w:rPr>
          <w:rStyle w:val="apple-converted-space"/>
          <w:rFonts w:ascii="Times New Roman" w:hAnsi="Times New Roman" w:cs="Times New Roman"/>
          <w:sz w:val="24"/>
          <w:szCs w:val="24"/>
        </w:rPr>
        <w:t xml:space="preserve"> în romani, </w:t>
      </w:r>
      <w:r w:rsidRPr="00A92493">
        <w:rPr>
          <w:rStyle w:val="apple-converted-space"/>
          <w:rFonts w:ascii="Times New Roman" w:hAnsi="Times New Roman" w:cs="Times New Roman"/>
          <w:i/>
          <w:sz w:val="24"/>
          <w:szCs w:val="24"/>
        </w:rPr>
        <w:t>kazza</w:t>
      </w:r>
      <w:r w:rsidRPr="00A92493">
        <w:rPr>
          <w:rStyle w:val="apple-converted-space"/>
          <w:rFonts w:ascii="Times New Roman" w:hAnsi="Times New Roman" w:cs="Times New Roman"/>
          <w:sz w:val="24"/>
          <w:szCs w:val="24"/>
        </w:rPr>
        <w:t xml:space="preserve"> în domari, </w:t>
      </w:r>
      <w:r w:rsidRPr="00A92493">
        <w:rPr>
          <w:rStyle w:val="apple-converted-space"/>
          <w:rFonts w:ascii="Times New Roman" w:hAnsi="Times New Roman" w:cs="Times New Roman"/>
          <w:i/>
          <w:sz w:val="24"/>
          <w:szCs w:val="24"/>
        </w:rPr>
        <w:t>kaca</w:t>
      </w:r>
      <w:r w:rsidRPr="00A92493">
        <w:rPr>
          <w:rStyle w:val="apple-converted-space"/>
          <w:rFonts w:ascii="Times New Roman" w:hAnsi="Times New Roman" w:cs="Times New Roman"/>
          <w:sz w:val="24"/>
          <w:szCs w:val="24"/>
        </w:rPr>
        <w:t xml:space="preserve"> în lomavren, </w:t>
      </w:r>
      <w:r w:rsidRPr="00A92493">
        <w:rPr>
          <w:rStyle w:val="apple-converted-space"/>
          <w:rFonts w:ascii="Times New Roman" w:hAnsi="Times New Roman" w:cs="Times New Roman"/>
          <w:i/>
          <w:sz w:val="24"/>
          <w:szCs w:val="24"/>
        </w:rPr>
        <w:t>kajwa</w:t>
      </w:r>
      <w:r w:rsidRPr="00A92493">
        <w:rPr>
          <w:rStyle w:val="apple-converted-space"/>
          <w:rFonts w:ascii="Times New Roman" w:hAnsi="Times New Roman" w:cs="Times New Roman"/>
          <w:sz w:val="24"/>
          <w:szCs w:val="24"/>
        </w:rPr>
        <w:t xml:space="preserve"> în dom din India, </w:t>
      </w:r>
      <w:r w:rsidRPr="00A92493">
        <w:rPr>
          <w:rStyle w:val="apple-converted-space"/>
          <w:rFonts w:ascii="Times New Roman" w:hAnsi="Times New Roman" w:cs="Times New Roman"/>
          <w:i/>
          <w:sz w:val="24"/>
          <w:szCs w:val="24"/>
        </w:rPr>
        <w:t xml:space="preserve">kanjaro </w:t>
      </w:r>
      <w:r w:rsidRPr="00A92493">
        <w:rPr>
          <w:rStyle w:val="apple-converted-space"/>
          <w:rFonts w:ascii="Times New Roman" w:hAnsi="Times New Roman" w:cs="Times New Roman"/>
          <w:sz w:val="24"/>
          <w:szCs w:val="24"/>
        </w:rPr>
        <w:t xml:space="preserve">în kanjari, </w:t>
      </w:r>
      <w:r w:rsidRPr="00A92493">
        <w:rPr>
          <w:rStyle w:val="apple-converted-space"/>
          <w:rFonts w:ascii="Times New Roman" w:hAnsi="Times New Roman" w:cs="Times New Roman"/>
          <w:i/>
          <w:sz w:val="24"/>
          <w:szCs w:val="24"/>
        </w:rPr>
        <w:t>kajja</w:t>
      </w:r>
      <w:r w:rsidRPr="00A92493">
        <w:rPr>
          <w:rStyle w:val="apple-converted-space"/>
          <w:rFonts w:ascii="Times New Roman" w:hAnsi="Times New Roman" w:cs="Times New Roman"/>
          <w:sz w:val="24"/>
          <w:szCs w:val="24"/>
        </w:rPr>
        <w:t xml:space="preserve"> în sasi sau </w:t>
      </w:r>
      <w:r w:rsidRPr="00A92493">
        <w:rPr>
          <w:rStyle w:val="apple-converted-space"/>
          <w:rFonts w:ascii="Times New Roman" w:hAnsi="Times New Roman" w:cs="Times New Roman"/>
          <w:i/>
          <w:sz w:val="24"/>
          <w:szCs w:val="24"/>
        </w:rPr>
        <w:t>kaja</w:t>
      </w:r>
      <w:r w:rsidRPr="00A92493">
        <w:rPr>
          <w:rStyle w:val="apple-converted-space"/>
          <w:rFonts w:ascii="Times New Roman" w:hAnsi="Times New Roman" w:cs="Times New Roman"/>
          <w:sz w:val="24"/>
          <w:szCs w:val="24"/>
        </w:rPr>
        <w:t xml:space="preserve"> în nati. </w:t>
      </w:r>
    </w:p>
    <w:p w:rsidR="00F82201" w:rsidRPr="00A92493" w:rsidRDefault="00F82201"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320B10" w:rsidRPr="00A92493" w:rsidRDefault="00320B10" w:rsidP="008F7CC0">
      <w:pPr>
        <w:pStyle w:val="NormalWeb"/>
        <w:shd w:val="clear" w:color="auto" w:fill="FFFFFF"/>
        <w:spacing w:before="0" w:beforeAutospacing="0" w:after="0" w:afterAutospacing="0"/>
        <w:jc w:val="both"/>
      </w:pPr>
    </w:p>
    <w:p w:rsidR="00C96F15" w:rsidRPr="00A92493" w:rsidRDefault="00C96F15" w:rsidP="008F7CC0">
      <w:pPr>
        <w:spacing w:after="0" w:line="240" w:lineRule="auto"/>
        <w:jc w:val="both"/>
        <w:rPr>
          <w:rFonts w:ascii="Times New Roman" w:hAnsi="Times New Roman" w:cs="Times New Roman"/>
          <w:b/>
          <w:sz w:val="24"/>
          <w:szCs w:val="24"/>
        </w:rPr>
      </w:pPr>
    </w:p>
    <w:p w:rsidR="00C96F15" w:rsidRPr="00A92493" w:rsidRDefault="00C96F15" w:rsidP="008F7CC0">
      <w:pPr>
        <w:spacing w:after="0" w:line="240" w:lineRule="auto"/>
        <w:jc w:val="both"/>
        <w:rPr>
          <w:rFonts w:ascii="Times New Roman" w:hAnsi="Times New Roman" w:cs="Times New Roman"/>
          <w:b/>
          <w:sz w:val="24"/>
          <w:szCs w:val="24"/>
        </w:rPr>
      </w:pPr>
    </w:p>
    <w:p w:rsidR="00C96F15" w:rsidRPr="00A92493" w:rsidRDefault="00C96F15" w:rsidP="008F7CC0">
      <w:pPr>
        <w:spacing w:after="0" w:line="240" w:lineRule="auto"/>
        <w:jc w:val="both"/>
        <w:rPr>
          <w:rFonts w:ascii="Times New Roman" w:hAnsi="Times New Roman" w:cs="Times New Roman"/>
          <w:b/>
          <w:sz w:val="24"/>
          <w:szCs w:val="24"/>
        </w:rPr>
      </w:pPr>
    </w:p>
    <w:p w:rsidR="00C96F15" w:rsidRPr="00A92493" w:rsidRDefault="00C96F15" w:rsidP="008F7CC0">
      <w:pPr>
        <w:spacing w:after="0" w:line="240" w:lineRule="auto"/>
        <w:jc w:val="both"/>
        <w:rPr>
          <w:rFonts w:ascii="Times New Roman" w:hAnsi="Times New Roman" w:cs="Times New Roman"/>
          <w:b/>
          <w:sz w:val="24"/>
          <w:szCs w:val="24"/>
        </w:rPr>
      </w:pPr>
    </w:p>
    <w:p w:rsidR="00C96F15" w:rsidRPr="00A92493" w:rsidRDefault="00C96F15" w:rsidP="008F7CC0">
      <w:pPr>
        <w:spacing w:after="0" w:line="240" w:lineRule="auto"/>
        <w:jc w:val="both"/>
        <w:rPr>
          <w:rFonts w:ascii="Times New Roman" w:hAnsi="Times New Roman" w:cs="Times New Roman"/>
          <w:b/>
          <w:sz w:val="24"/>
          <w:szCs w:val="24"/>
        </w:rPr>
      </w:pPr>
    </w:p>
    <w:p w:rsidR="003766A7" w:rsidRPr="00A92493" w:rsidRDefault="003766A7" w:rsidP="008F7CC0">
      <w:pPr>
        <w:spacing w:after="0" w:line="240" w:lineRule="auto"/>
        <w:jc w:val="both"/>
        <w:rPr>
          <w:rFonts w:ascii="Times New Roman" w:hAnsi="Times New Roman" w:cs="Times New Roman"/>
          <w:b/>
          <w:sz w:val="24"/>
          <w:szCs w:val="24"/>
        </w:rPr>
      </w:pPr>
    </w:p>
    <w:p w:rsidR="0038639B" w:rsidRPr="00A92493" w:rsidRDefault="009F6FEB"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II. Evul Mediu-</w:t>
      </w:r>
      <w:r w:rsidR="0038639B" w:rsidRPr="00A92493">
        <w:rPr>
          <w:rFonts w:ascii="Times New Roman" w:hAnsi="Times New Roman" w:cs="Times New Roman"/>
          <w:b/>
          <w:sz w:val="24"/>
          <w:szCs w:val="24"/>
        </w:rPr>
        <w:t>perioadă de migraţie înspre Europa, atestare documentară, robie, pelerinaj şi salvaconducte.</w:t>
      </w:r>
    </w:p>
    <w:p w:rsidR="0038639B" w:rsidRPr="00A92493" w:rsidRDefault="0038639B" w:rsidP="008F7CC0">
      <w:pPr>
        <w:pStyle w:val="NormalWeb"/>
        <w:shd w:val="clear" w:color="auto" w:fill="FFFFFF"/>
        <w:spacing w:before="0" w:beforeAutospacing="0" w:after="0" w:afterAutospacing="0"/>
        <w:jc w:val="both"/>
        <w:rPr>
          <w:b/>
        </w:rPr>
      </w:pPr>
    </w:p>
    <w:p w:rsidR="00445813" w:rsidRPr="00A92493" w:rsidRDefault="00A370C9" w:rsidP="008F7CC0">
      <w:pPr>
        <w:pStyle w:val="NormalWeb"/>
        <w:shd w:val="clear" w:color="auto" w:fill="FFFFFF"/>
        <w:spacing w:before="0" w:beforeAutospacing="0" w:after="0" w:afterAutospacing="0"/>
        <w:jc w:val="both"/>
        <w:rPr>
          <w:b/>
          <w:shd w:val="clear" w:color="auto" w:fill="FFFFFF"/>
        </w:rPr>
      </w:pPr>
      <w:r>
        <w:rPr>
          <w:i/>
          <w:sz w:val="22"/>
          <w:szCs w:val="22"/>
        </w:rPr>
        <w:lastRenderedPageBreak/>
        <w:t xml:space="preserve">         </w:t>
      </w:r>
      <w:r w:rsidR="003438D6" w:rsidRPr="00A92493">
        <w:rPr>
          <w:i/>
          <w:sz w:val="22"/>
          <w:szCs w:val="22"/>
        </w:rPr>
        <w:t>Noţ</w:t>
      </w:r>
      <w:r w:rsidR="00773281" w:rsidRPr="00A92493">
        <w:rPr>
          <w:i/>
          <w:sz w:val="22"/>
          <w:szCs w:val="22"/>
        </w:rPr>
        <w:t xml:space="preserve">iunea de Evul Mediu derivă din limba latină, Medivm Aevvm </w:t>
      </w:r>
      <w:r w:rsidR="00773281" w:rsidRPr="00A92493">
        <w:rPr>
          <w:rFonts w:ascii="Cambria Math" w:hAnsi="Cambria Math" w:cs="Cambria Math"/>
          <w:i/>
          <w:sz w:val="22"/>
          <w:szCs w:val="22"/>
        </w:rPr>
        <w:t>ș</w:t>
      </w:r>
      <w:r w:rsidR="00773281" w:rsidRPr="00A92493">
        <w:rPr>
          <w:i/>
          <w:sz w:val="22"/>
          <w:szCs w:val="22"/>
        </w:rPr>
        <w:t>i provine din filologia umanistă a</w:t>
      </w:r>
      <w:r w:rsidR="00773281" w:rsidRPr="00A92493">
        <w:rPr>
          <w:rStyle w:val="apple-converted-space"/>
          <w:rFonts w:eastAsiaTheme="majorEastAsia"/>
          <w:i/>
          <w:sz w:val="22"/>
          <w:szCs w:val="22"/>
        </w:rPr>
        <w:t> </w:t>
      </w:r>
      <w:hyperlink r:id="rId41" w:tooltip="Renașterea" w:history="1">
        <w:r w:rsidR="00773281" w:rsidRPr="00A92493">
          <w:rPr>
            <w:rStyle w:val="Hyperlink"/>
            <w:i/>
            <w:color w:val="auto"/>
            <w:sz w:val="22"/>
            <w:szCs w:val="22"/>
            <w:u w:val="none"/>
          </w:rPr>
          <w:t>Rena</w:t>
        </w:r>
        <w:r w:rsidR="00773281" w:rsidRPr="00A92493">
          <w:rPr>
            <w:rStyle w:val="Hyperlink"/>
            <w:rFonts w:ascii="Cambria Math" w:hAnsi="Cambria Math" w:cs="Cambria Math"/>
            <w:i/>
            <w:color w:val="auto"/>
            <w:sz w:val="22"/>
            <w:szCs w:val="22"/>
            <w:u w:val="none"/>
          </w:rPr>
          <w:t>ș</w:t>
        </w:r>
        <w:r w:rsidR="00773281" w:rsidRPr="00A92493">
          <w:rPr>
            <w:rStyle w:val="Hyperlink"/>
            <w:i/>
            <w:color w:val="auto"/>
            <w:sz w:val="22"/>
            <w:szCs w:val="22"/>
            <w:u w:val="none"/>
          </w:rPr>
          <w:t>terii</w:t>
        </w:r>
      </w:hyperlink>
      <w:r w:rsidR="00773281" w:rsidRPr="00A92493">
        <w:rPr>
          <w:i/>
          <w:sz w:val="22"/>
          <w:szCs w:val="22"/>
        </w:rPr>
        <w:t>, unde definea sub forma</w:t>
      </w:r>
      <w:r w:rsidR="00773281" w:rsidRPr="00A92493">
        <w:rPr>
          <w:rStyle w:val="apple-converted-space"/>
          <w:rFonts w:eastAsiaTheme="majorEastAsia"/>
          <w:i/>
          <w:sz w:val="22"/>
          <w:szCs w:val="22"/>
        </w:rPr>
        <w:t> </w:t>
      </w:r>
      <w:hyperlink r:id="rId42" w:tooltip="Media latinitas — pagină inexistentă" w:history="1">
        <w:r w:rsidR="00773281" w:rsidRPr="00A92493">
          <w:rPr>
            <w:rStyle w:val="Hyperlink"/>
            <w:i/>
            <w:iCs/>
            <w:color w:val="auto"/>
            <w:sz w:val="22"/>
            <w:szCs w:val="22"/>
            <w:u w:val="none"/>
          </w:rPr>
          <w:t>media latinitas</w:t>
        </w:r>
      </w:hyperlink>
      <w:r w:rsidR="00773281" w:rsidRPr="00A92493">
        <w:rPr>
          <w:rStyle w:val="apple-converted-space"/>
          <w:rFonts w:eastAsiaTheme="majorEastAsia"/>
          <w:i/>
          <w:sz w:val="22"/>
          <w:szCs w:val="22"/>
        </w:rPr>
        <w:t> </w:t>
      </w:r>
      <w:r w:rsidR="00773281" w:rsidRPr="00A92493">
        <w:rPr>
          <w:i/>
          <w:sz w:val="22"/>
          <w:szCs w:val="22"/>
        </w:rPr>
        <w:t>intervalul de timp cuprins între împăratul roman</w:t>
      </w:r>
      <w:r w:rsidR="00773281" w:rsidRPr="00A92493">
        <w:rPr>
          <w:rStyle w:val="apple-converted-space"/>
          <w:rFonts w:eastAsiaTheme="majorEastAsia"/>
          <w:i/>
          <w:sz w:val="22"/>
          <w:szCs w:val="22"/>
        </w:rPr>
        <w:t> </w:t>
      </w:r>
      <w:hyperlink r:id="rId43" w:tooltip="Constantin cel Mare" w:history="1">
        <w:r w:rsidR="00773281" w:rsidRPr="00A92493">
          <w:rPr>
            <w:rStyle w:val="Hyperlink"/>
            <w:i/>
            <w:color w:val="auto"/>
            <w:sz w:val="22"/>
            <w:szCs w:val="22"/>
            <w:u w:val="none"/>
          </w:rPr>
          <w:t>Constantin cel Mare</w:t>
        </w:r>
      </w:hyperlink>
      <w:r w:rsidR="00773281" w:rsidRPr="00A92493">
        <w:rPr>
          <w:rStyle w:val="apple-converted-space"/>
          <w:rFonts w:eastAsiaTheme="majorEastAsia"/>
          <w:i/>
          <w:sz w:val="22"/>
          <w:szCs w:val="22"/>
        </w:rPr>
        <w:t> </w:t>
      </w:r>
      <w:r w:rsidR="00773281" w:rsidRPr="00A92493">
        <w:rPr>
          <w:i/>
          <w:sz w:val="22"/>
          <w:szCs w:val="22"/>
        </w:rPr>
        <w:t>(</w:t>
      </w:r>
      <w:hyperlink r:id="rId44" w:tooltip="306" w:history="1">
        <w:r w:rsidR="00773281" w:rsidRPr="00A92493">
          <w:rPr>
            <w:rStyle w:val="Hyperlink"/>
            <w:i/>
            <w:color w:val="auto"/>
            <w:sz w:val="22"/>
            <w:szCs w:val="22"/>
            <w:u w:val="none"/>
          </w:rPr>
          <w:t>306</w:t>
        </w:r>
      </w:hyperlink>
      <w:r w:rsidR="00773281" w:rsidRPr="00A92493">
        <w:rPr>
          <w:i/>
          <w:sz w:val="22"/>
          <w:szCs w:val="22"/>
        </w:rPr>
        <w:t>-</w:t>
      </w:r>
      <w:hyperlink r:id="rId45" w:tooltip="337" w:history="1">
        <w:r w:rsidR="00773281" w:rsidRPr="00A92493">
          <w:rPr>
            <w:rStyle w:val="Hyperlink"/>
            <w:i/>
            <w:color w:val="auto"/>
            <w:sz w:val="22"/>
            <w:szCs w:val="22"/>
            <w:u w:val="none"/>
          </w:rPr>
          <w:t>337</w:t>
        </w:r>
      </w:hyperlink>
      <w:r w:rsidR="00773281" w:rsidRPr="00A92493">
        <w:rPr>
          <w:i/>
          <w:sz w:val="22"/>
          <w:szCs w:val="22"/>
        </w:rPr>
        <w:t xml:space="preserve">) </w:t>
      </w:r>
      <w:r w:rsidR="00773281" w:rsidRPr="00A92493">
        <w:rPr>
          <w:rFonts w:ascii="Cambria Math" w:hAnsi="Cambria Math" w:cs="Cambria Math"/>
          <w:i/>
          <w:sz w:val="22"/>
          <w:szCs w:val="22"/>
        </w:rPr>
        <w:t>ș</w:t>
      </w:r>
      <w:r w:rsidR="00773281" w:rsidRPr="00A92493">
        <w:rPr>
          <w:i/>
          <w:sz w:val="22"/>
          <w:szCs w:val="22"/>
        </w:rPr>
        <w:t>i cel francez</w:t>
      </w:r>
      <w:r w:rsidR="00773281" w:rsidRPr="00A92493">
        <w:rPr>
          <w:rStyle w:val="apple-converted-space"/>
          <w:rFonts w:eastAsiaTheme="majorEastAsia"/>
          <w:i/>
          <w:sz w:val="22"/>
          <w:szCs w:val="22"/>
        </w:rPr>
        <w:t> </w:t>
      </w:r>
      <w:hyperlink r:id="rId46" w:tooltip="Carol cel Mare" w:history="1">
        <w:r w:rsidR="00773281" w:rsidRPr="00A92493">
          <w:rPr>
            <w:rStyle w:val="Hyperlink"/>
            <w:i/>
            <w:color w:val="auto"/>
            <w:sz w:val="22"/>
            <w:szCs w:val="22"/>
            <w:u w:val="none"/>
          </w:rPr>
          <w:t>Carol cel Mare</w:t>
        </w:r>
      </w:hyperlink>
      <w:r w:rsidR="00773281" w:rsidRPr="00A92493">
        <w:rPr>
          <w:rStyle w:val="apple-converted-space"/>
          <w:rFonts w:eastAsiaTheme="majorEastAsia"/>
          <w:i/>
          <w:sz w:val="22"/>
          <w:szCs w:val="22"/>
        </w:rPr>
        <w:t> </w:t>
      </w:r>
      <w:r w:rsidR="00773281" w:rsidRPr="00A92493">
        <w:rPr>
          <w:i/>
          <w:sz w:val="22"/>
          <w:szCs w:val="22"/>
        </w:rPr>
        <w:t>(</w:t>
      </w:r>
      <w:hyperlink r:id="rId47" w:tooltip="768" w:history="1">
        <w:r w:rsidR="00773281" w:rsidRPr="00A92493">
          <w:rPr>
            <w:rStyle w:val="Hyperlink"/>
            <w:i/>
            <w:color w:val="auto"/>
            <w:sz w:val="22"/>
            <w:szCs w:val="22"/>
            <w:u w:val="none"/>
          </w:rPr>
          <w:t>768</w:t>
        </w:r>
      </w:hyperlink>
      <w:r w:rsidR="00773281" w:rsidRPr="00A92493">
        <w:rPr>
          <w:i/>
          <w:sz w:val="22"/>
          <w:szCs w:val="22"/>
        </w:rPr>
        <w:t>-</w:t>
      </w:r>
      <w:hyperlink r:id="rId48" w:tooltip="814" w:history="1">
        <w:r w:rsidR="00773281" w:rsidRPr="00A92493">
          <w:rPr>
            <w:rStyle w:val="Hyperlink"/>
            <w:i/>
            <w:color w:val="auto"/>
            <w:sz w:val="22"/>
            <w:szCs w:val="22"/>
            <w:u w:val="none"/>
          </w:rPr>
          <w:t>814</w:t>
        </w:r>
      </w:hyperlink>
      <w:r w:rsidR="00773281" w:rsidRPr="00A92493">
        <w:rPr>
          <w:i/>
          <w:sz w:val="22"/>
          <w:szCs w:val="22"/>
        </w:rPr>
        <w:t>). Denumirea a fost preluată, începând cu</w:t>
      </w:r>
      <w:r w:rsidR="00773281" w:rsidRPr="00A92493">
        <w:rPr>
          <w:rStyle w:val="apple-converted-space"/>
          <w:rFonts w:eastAsiaTheme="majorEastAsia"/>
          <w:i/>
          <w:sz w:val="22"/>
          <w:szCs w:val="22"/>
        </w:rPr>
        <w:t> </w:t>
      </w:r>
      <w:hyperlink r:id="rId49" w:tooltip="Secolul XVIII" w:history="1">
        <w:r w:rsidR="00773281" w:rsidRPr="00A92493">
          <w:rPr>
            <w:rStyle w:val="Hyperlink"/>
            <w:i/>
            <w:color w:val="auto"/>
            <w:sz w:val="22"/>
            <w:szCs w:val="22"/>
            <w:u w:val="none"/>
          </w:rPr>
          <w:t>secolul al XVIII-lea</w:t>
        </w:r>
      </w:hyperlink>
      <w:r w:rsidR="00911D1D" w:rsidRPr="00A92493">
        <w:rPr>
          <w:i/>
          <w:sz w:val="22"/>
          <w:szCs w:val="22"/>
        </w:rPr>
        <w:t>, de către</w:t>
      </w:r>
      <w:r w:rsidR="00773281" w:rsidRPr="00A92493">
        <w:rPr>
          <w:i/>
          <w:sz w:val="22"/>
          <w:szCs w:val="22"/>
        </w:rPr>
        <w:t xml:space="preserve"> literatura </w:t>
      </w:r>
      <w:r w:rsidR="00773281" w:rsidRPr="00A92493">
        <w:rPr>
          <w:rFonts w:ascii="Cambria Math" w:hAnsi="Cambria Math" w:cs="Cambria Math"/>
          <w:i/>
          <w:sz w:val="22"/>
          <w:szCs w:val="22"/>
        </w:rPr>
        <w:t>ș</w:t>
      </w:r>
      <w:r w:rsidR="00773281" w:rsidRPr="00A92493">
        <w:rPr>
          <w:i/>
          <w:sz w:val="22"/>
          <w:szCs w:val="22"/>
        </w:rPr>
        <w:t>i în istor</w:t>
      </w:r>
      <w:r w:rsidR="003438D6" w:rsidRPr="00A92493">
        <w:rPr>
          <w:i/>
          <w:sz w:val="22"/>
          <w:szCs w:val="22"/>
        </w:rPr>
        <w:t>iografia occidentală, având iniţ</w:t>
      </w:r>
      <w:r w:rsidR="00773281" w:rsidRPr="00A92493">
        <w:rPr>
          <w:i/>
          <w:sz w:val="22"/>
          <w:szCs w:val="22"/>
        </w:rPr>
        <w:t>ial sensul peiorativ de „</w:t>
      </w:r>
      <w:hyperlink r:id="rId50" w:tooltip="Evul Mediu timpuriu" w:history="1">
        <w:r w:rsidR="00773281" w:rsidRPr="00A92493">
          <w:rPr>
            <w:rStyle w:val="Hyperlink"/>
            <w:i/>
            <w:color w:val="auto"/>
            <w:sz w:val="22"/>
            <w:szCs w:val="22"/>
            <w:u w:val="none"/>
          </w:rPr>
          <w:t>Evul Mediu întunecat</w:t>
        </w:r>
      </w:hyperlink>
      <w:r w:rsidR="00911D1D" w:rsidRPr="00A92493">
        <w:rPr>
          <w:i/>
          <w:sz w:val="22"/>
          <w:szCs w:val="22"/>
        </w:rPr>
        <w:t>” caracterizat prin</w:t>
      </w:r>
      <w:r w:rsidR="00773281" w:rsidRPr="00A92493">
        <w:rPr>
          <w:i/>
          <w:sz w:val="22"/>
          <w:szCs w:val="22"/>
        </w:rPr>
        <w:t xml:space="preserve"> cruzimile</w:t>
      </w:r>
      <w:r w:rsidR="00773281" w:rsidRPr="00A92493">
        <w:rPr>
          <w:rStyle w:val="apple-converted-space"/>
          <w:rFonts w:eastAsiaTheme="majorEastAsia"/>
          <w:i/>
          <w:sz w:val="22"/>
          <w:szCs w:val="22"/>
        </w:rPr>
        <w:t> </w:t>
      </w:r>
      <w:hyperlink r:id="rId51" w:tooltip="Inchiziție" w:history="1">
        <w:r w:rsidR="003438D6" w:rsidRPr="00A92493">
          <w:rPr>
            <w:rStyle w:val="Hyperlink"/>
            <w:i/>
            <w:color w:val="auto"/>
            <w:sz w:val="22"/>
            <w:szCs w:val="22"/>
            <w:u w:val="none"/>
          </w:rPr>
          <w:t>inchiziţ</w:t>
        </w:r>
        <w:r w:rsidR="00773281" w:rsidRPr="00A92493">
          <w:rPr>
            <w:rStyle w:val="Hyperlink"/>
            <w:i/>
            <w:color w:val="auto"/>
            <w:sz w:val="22"/>
            <w:szCs w:val="22"/>
            <w:u w:val="none"/>
          </w:rPr>
          <w:t>iei</w:t>
        </w:r>
      </w:hyperlink>
      <w:r w:rsidR="00773281" w:rsidRPr="00A92493">
        <w:rPr>
          <w:rStyle w:val="apple-converted-space"/>
          <w:rFonts w:eastAsiaTheme="majorEastAsia"/>
          <w:i/>
          <w:sz w:val="22"/>
          <w:szCs w:val="22"/>
        </w:rPr>
        <w:t> </w:t>
      </w:r>
      <w:r w:rsidR="00773281" w:rsidRPr="00A92493">
        <w:rPr>
          <w:i/>
          <w:sz w:val="22"/>
          <w:szCs w:val="22"/>
        </w:rPr>
        <w:t>cu arderea pe rug a</w:t>
      </w:r>
      <w:r w:rsidR="00773281" w:rsidRPr="00A92493">
        <w:rPr>
          <w:rStyle w:val="apple-converted-space"/>
          <w:rFonts w:eastAsiaTheme="majorEastAsia"/>
          <w:i/>
          <w:sz w:val="22"/>
          <w:szCs w:val="22"/>
        </w:rPr>
        <w:t> </w:t>
      </w:r>
      <w:hyperlink r:id="rId52" w:tooltip="Vrăjitoare" w:history="1">
        <w:r w:rsidR="00773281" w:rsidRPr="00A92493">
          <w:rPr>
            <w:rStyle w:val="Hyperlink"/>
            <w:i/>
            <w:color w:val="auto"/>
            <w:sz w:val="22"/>
            <w:szCs w:val="22"/>
            <w:u w:val="none"/>
          </w:rPr>
          <w:t>vrăjitoarelor</w:t>
        </w:r>
      </w:hyperlink>
      <w:r w:rsidR="00773281" w:rsidRPr="00A92493">
        <w:rPr>
          <w:rStyle w:val="apple-converted-space"/>
          <w:rFonts w:eastAsiaTheme="majorEastAsia"/>
          <w:i/>
          <w:sz w:val="22"/>
          <w:szCs w:val="22"/>
        </w:rPr>
        <w:t> </w:t>
      </w:r>
      <w:r w:rsidR="00773281" w:rsidRPr="00A92493">
        <w:rPr>
          <w:rFonts w:ascii="Cambria Math" w:hAnsi="Cambria Math" w:cs="Cambria Math"/>
          <w:i/>
          <w:sz w:val="22"/>
          <w:szCs w:val="22"/>
        </w:rPr>
        <w:t>ș</w:t>
      </w:r>
      <w:r w:rsidR="00773281" w:rsidRPr="00A92493">
        <w:rPr>
          <w:i/>
          <w:sz w:val="22"/>
          <w:szCs w:val="22"/>
        </w:rPr>
        <w:t xml:space="preserve">i </w:t>
      </w:r>
      <w:hyperlink r:id="rId53" w:tooltip="Erezie" w:history="1">
        <w:r w:rsidR="00773281" w:rsidRPr="00A92493">
          <w:rPr>
            <w:rStyle w:val="Hyperlink"/>
            <w:i/>
            <w:color w:val="auto"/>
            <w:sz w:val="22"/>
            <w:szCs w:val="22"/>
            <w:u w:val="none"/>
          </w:rPr>
          <w:t>ereticilor</w:t>
        </w:r>
      </w:hyperlink>
      <w:r w:rsidR="00773281" w:rsidRPr="00A92493">
        <w:rPr>
          <w:i/>
          <w:sz w:val="22"/>
          <w:szCs w:val="22"/>
        </w:rPr>
        <w:t>, o perioadă de</w:t>
      </w:r>
      <w:r w:rsidR="00773281" w:rsidRPr="00A92493">
        <w:rPr>
          <w:rStyle w:val="apple-converted-space"/>
          <w:rFonts w:eastAsiaTheme="majorEastAsia"/>
          <w:i/>
          <w:sz w:val="22"/>
          <w:szCs w:val="22"/>
        </w:rPr>
        <w:t> </w:t>
      </w:r>
      <w:hyperlink r:id="rId54" w:tooltip="Obscurantism — pagină inexistentă" w:history="1">
        <w:r w:rsidR="00773281" w:rsidRPr="00A92493">
          <w:rPr>
            <w:rStyle w:val="Hyperlink"/>
            <w:i/>
            <w:color w:val="auto"/>
            <w:sz w:val="22"/>
            <w:szCs w:val="22"/>
            <w:u w:val="none"/>
          </w:rPr>
          <w:t>obscurantism</w:t>
        </w:r>
      </w:hyperlink>
      <w:r w:rsidR="003438D6" w:rsidRPr="00A92493">
        <w:rPr>
          <w:i/>
          <w:sz w:val="22"/>
          <w:szCs w:val="22"/>
        </w:rPr>
        <w:t>. Reabilitarea noţ</w:t>
      </w:r>
      <w:r w:rsidR="00773281" w:rsidRPr="00A92493">
        <w:rPr>
          <w:i/>
          <w:sz w:val="22"/>
          <w:szCs w:val="22"/>
        </w:rPr>
        <w:t xml:space="preserve">iunii </w:t>
      </w:r>
      <w:r w:rsidR="00773281" w:rsidRPr="00A92493">
        <w:rPr>
          <w:rFonts w:ascii="Cambria Math" w:hAnsi="Cambria Math" w:cs="Cambria Math"/>
          <w:i/>
          <w:sz w:val="22"/>
          <w:szCs w:val="22"/>
        </w:rPr>
        <w:t>ș</w:t>
      </w:r>
      <w:r w:rsidR="00773281" w:rsidRPr="00A92493">
        <w:rPr>
          <w:i/>
          <w:sz w:val="22"/>
          <w:szCs w:val="22"/>
        </w:rPr>
        <w:t xml:space="preserve">i includerea sa în circuitul </w:t>
      </w:r>
      <w:r w:rsidR="00773281" w:rsidRPr="00A92493">
        <w:rPr>
          <w:rFonts w:ascii="Cambria Math" w:hAnsi="Cambria Math" w:cs="Cambria Math"/>
          <w:i/>
          <w:sz w:val="22"/>
          <w:szCs w:val="22"/>
        </w:rPr>
        <w:t>ș</w:t>
      </w:r>
      <w:r w:rsidR="003438D6" w:rsidRPr="00A92493">
        <w:rPr>
          <w:i/>
          <w:sz w:val="22"/>
          <w:szCs w:val="22"/>
        </w:rPr>
        <w:t>tiinţ</w:t>
      </w:r>
      <w:r w:rsidR="00773281" w:rsidRPr="00A92493">
        <w:rPr>
          <w:i/>
          <w:sz w:val="22"/>
          <w:szCs w:val="22"/>
        </w:rPr>
        <w:t>ific se petrec abia în</w:t>
      </w:r>
      <w:r w:rsidR="00773281" w:rsidRPr="00A92493">
        <w:rPr>
          <w:rStyle w:val="apple-converted-space"/>
          <w:rFonts w:eastAsiaTheme="majorEastAsia"/>
          <w:i/>
          <w:sz w:val="22"/>
          <w:szCs w:val="22"/>
        </w:rPr>
        <w:t> </w:t>
      </w:r>
      <w:hyperlink r:id="rId55" w:tooltip="Secolul XIX" w:history="1">
        <w:r w:rsidR="00773281" w:rsidRPr="00A92493">
          <w:rPr>
            <w:rStyle w:val="Hyperlink"/>
            <w:i/>
            <w:color w:val="auto"/>
            <w:sz w:val="22"/>
            <w:szCs w:val="22"/>
            <w:u w:val="none"/>
          </w:rPr>
          <w:t>secolul al XIX-lea</w:t>
        </w:r>
      </w:hyperlink>
      <w:r w:rsidR="00773281" w:rsidRPr="00A92493">
        <w:rPr>
          <w:i/>
          <w:sz w:val="22"/>
          <w:szCs w:val="22"/>
        </w:rPr>
        <w:t xml:space="preserve">, în epoca romantismului, atunci când Evul Mediu devine o perioadă idealizată în literatură </w:t>
      </w:r>
      <w:r w:rsidR="00773281" w:rsidRPr="00A92493">
        <w:rPr>
          <w:rFonts w:ascii="Cambria Math" w:hAnsi="Cambria Math" w:cs="Cambria Math"/>
          <w:i/>
          <w:sz w:val="22"/>
          <w:szCs w:val="22"/>
        </w:rPr>
        <w:t>ș</w:t>
      </w:r>
      <w:r w:rsidR="00773281" w:rsidRPr="00A92493">
        <w:rPr>
          <w:i/>
          <w:sz w:val="22"/>
          <w:szCs w:val="22"/>
        </w:rPr>
        <w:t xml:space="preserve">i în artă. </w:t>
      </w:r>
      <w:r w:rsidR="00627EE5" w:rsidRPr="00A92493">
        <w:rPr>
          <w:i/>
          <w:sz w:val="22"/>
          <w:szCs w:val="22"/>
        </w:rPr>
        <w:t xml:space="preserve">Convenţional </w:t>
      </w:r>
      <w:r w:rsidR="002360F7" w:rsidRPr="00A92493">
        <w:rPr>
          <w:i/>
          <w:sz w:val="22"/>
          <w:szCs w:val="22"/>
        </w:rPr>
        <w:t>Evul Mediu</w:t>
      </w:r>
      <w:r>
        <w:rPr>
          <w:i/>
          <w:sz w:val="22"/>
          <w:szCs w:val="22"/>
        </w:rPr>
        <w:t xml:space="preserve"> </w:t>
      </w:r>
      <w:r w:rsidR="00973C53" w:rsidRPr="00A92493">
        <w:rPr>
          <w:i/>
          <w:sz w:val="22"/>
          <w:szCs w:val="22"/>
        </w:rPr>
        <w:t xml:space="preserve">reprezintă </w:t>
      </w:r>
      <w:r w:rsidR="00627EE5" w:rsidRPr="00A92493">
        <w:rPr>
          <w:i/>
          <w:sz w:val="22"/>
          <w:szCs w:val="22"/>
        </w:rPr>
        <w:t>intervalul temporal</w:t>
      </w:r>
      <w:r w:rsidR="002360F7" w:rsidRPr="00A92493">
        <w:rPr>
          <w:i/>
          <w:sz w:val="22"/>
          <w:szCs w:val="22"/>
        </w:rPr>
        <w:t xml:space="preserve"> cuprin</w:t>
      </w:r>
      <w:r w:rsidR="00627EE5" w:rsidRPr="00A92493">
        <w:rPr>
          <w:i/>
          <w:sz w:val="22"/>
          <w:szCs w:val="22"/>
        </w:rPr>
        <w:t xml:space="preserve">s între </w:t>
      </w:r>
      <w:r w:rsidR="002360F7" w:rsidRPr="00A92493">
        <w:rPr>
          <w:i/>
          <w:sz w:val="22"/>
          <w:szCs w:val="22"/>
        </w:rPr>
        <w:t>căderea</w:t>
      </w:r>
      <w:r w:rsidR="002360F7" w:rsidRPr="00A92493">
        <w:rPr>
          <w:rStyle w:val="apple-converted-space"/>
          <w:rFonts w:eastAsiaTheme="majorEastAsia"/>
          <w:i/>
          <w:sz w:val="22"/>
          <w:szCs w:val="22"/>
        </w:rPr>
        <w:t> </w:t>
      </w:r>
      <w:hyperlink r:id="rId56" w:tooltip="Imperiului Roman de Apus" w:history="1">
        <w:r w:rsidR="002360F7" w:rsidRPr="00A92493">
          <w:rPr>
            <w:rStyle w:val="Hyperlink"/>
            <w:i/>
            <w:color w:val="auto"/>
            <w:sz w:val="22"/>
            <w:szCs w:val="22"/>
            <w:u w:val="none"/>
          </w:rPr>
          <w:t>Imperiului Roman de Apus</w:t>
        </w:r>
      </w:hyperlink>
      <w:r w:rsidR="002360F7" w:rsidRPr="00A92493">
        <w:rPr>
          <w:rStyle w:val="apple-converted-space"/>
          <w:rFonts w:eastAsiaTheme="majorEastAsia"/>
          <w:i/>
          <w:sz w:val="22"/>
          <w:szCs w:val="22"/>
        </w:rPr>
        <w:t> </w:t>
      </w:r>
      <w:r w:rsidR="004A173B" w:rsidRPr="00A92493">
        <w:rPr>
          <w:i/>
          <w:sz w:val="22"/>
          <w:szCs w:val="22"/>
        </w:rPr>
        <w:t>în 476</w:t>
      </w:r>
      <w:r>
        <w:rPr>
          <w:i/>
          <w:sz w:val="22"/>
          <w:szCs w:val="22"/>
        </w:rPr>
        <w:t xml:space="preserve"> ș</w:t>
      </w:r>
      <w:r w:rsidR="003E76BF" w:rsidRPr="00A92493">
        <w:rPr>
          <w:i/>
          <w:sz w:val="22"/>
          <w:szCs w:val="22"/>
        </w:rPr>
        <w:t>i</w:t>
      </w:r>
      <w:r>
        <w:rPr>
          <w:i/>
          <w:sz w:val="22"/>
          <w:szCs w:val="22"/>
        </w:rPr>
        <w:t xml:space="preserve"> </w:t>
      </w:r>
      <w:r w:rsidR="002360F7" w:rsidRPr="00A92493">
        <w:rPr>
          <w:i/>
          <w:sz w:val="22"/>
          <w:szCs w:val="22"/>
        </w:rPr>
        <w:t>cucerirea</w:t>
      </w:r>
      <w:r w:rsidR="002360F7" w:rsidRPr="00A92493">
        <w:rPr>
          <w:rStyle w:val="apple-converted-space"/>
          <w:rFonts w:eastAsiaTheme="majorEastAsia"/>
          <w:i/>
          <w:sz w:val="22"/>
          <w:szCs w:val="22"/>
        </w:rPr>
        <w:t> </w:t>
      </w:r>
      <w:hyperlink r:id="rId57" w:tooltip="Constantinopol" w:history="1">
        <w:r w:rsidR="002360F7" w:rsidRPr="00A92493">
          <w:rPr>
            <w:rStyle w:val="Hyperlink"/>
            <w:i/>
            <w:color w:val="auto"/>
            <w:sz w:val="22"/>
            <w:szCs w:val="22"/>
            <w:u w:val="none"/>
          </w:rPr>
          <w:t>Constantinopolului</w:t>
        </w:r>
      </w:hyperlink>
      <w:r w:rsidR="00337433">
        <w:t xml:space="preserve"> </w:t>
      </w:r>
      <w:r w:rsidR="00627EE5" w:rsidRPr="00A92493">
        <w:rPr>
          <w:i/>
          <w:sz w:val="22"/>
          <w:szCs w:val="22"/>
        </w:rPr>
        <w:t xml:space="preserve">la 1453 </w:t>
      </w:r>
      <w:r w:rsidR="00973C53" w:rsidRPr="00A92493">
        <w:rPr>
          <w:i/>
          <w:sz w:val="22"/>
          <w:szCs w:val="22"/>
        </w:rPr>
        <w:t>de către turcii lui Mehmed Fatih</w:t>
      </w:r>
      <w:r w:rsidR="004A173B" w:rsidRPr="00A92493">
        <w:rPr>
          <w:i/>
          <w:sz w:val="22"/>
          <w:szCs w:val="22"/>
        </w:rPr>
        <w:t>. La nivel global</w:t>
      </w:r>
      <w:r w:rsidR="00066451">
        <w:rPr>
          <w:i/>
          <w:sz w:val="22"/>
          <w:szCs w:val="22"/>
        </w:rPr>
        <w:t>,</w:t>
      </w:r>
      <w:r>
        <w:rPr>
          <w:i/>
          <w:sz w:val="22"/>
          <w:szCs w:val="22"/>
        </w:rPr>
        <w:t xml:space="preserve"> </w:t>
      </w:r>
      <w:r w:rsidR="00DE5597" w:rsidRPr="00A92493">
        <w:rPr>
          <w:i/>
          <w:sz w:val="22"/>
          <w:szCs w:val="22"/>
        </w:rPr>
        <w:t>un punct de reper după care se ghidează cercetătorii</w:t>
      </w:r>
      <w:r w:rsidR="004A173B" w:rsidRPr="00A92493">
        <w:rPr>
          <w:i/>
          <w:sz w:val="22"/>
          <w:szCs w:val="22"/>
        </w:rPr>
        <w:t xml:space="preserve"> în periodizarea istorică îl reprezintă</w:t>
      </w:r>
      <w:r w:rsidR="00337433">
        <w:rPr>
          <w:i/>
          <w:sz w:val="22"/>
          <w:szCs w:val="22"/>
        </w:rPr>
        <w:t xml:space="preserve"> </w:t>
      </w:r>
      <w:r w:rsidR="00DE5597" w:rsidRPr="00A92493">
        <w:rPr>
          <w:i/>
          <w:sz w:val="22"/>
          <w:szCs w:val="22"/>
        </w:rPr>
        <w:t xml:space="preserve">şi </w:t>
      </w:r>
      <w:r w:rsidR="00973C53" w:rsidRPr="00A92493">
        <w:rPr>
          <w:i/>
          <w:sz w:val="22"/>
          <w:szCs w:val="22"/>
        </w:rPr>
        <w:t>descoperirea</w:t>
      </w:r>
      <w:r w:rsidR="002360F7" w:rsidRPr="00A92493">
        <w:rPr>
          <w:rStyle w:val="apple-converted-space"/>
          <w:rFonts w:eastAsiaTheme="majorEastAsia"/>
          <w:i/>
          <w:sz w:val="22"/>
          <w:szCs w:val="22"/>
        </w:rPr>
        <w:t> </w:t>
      </w:r>
      <w:hyperlink r:id="rId58" w:tooltip="America" w:history="1">
        <w:r w:rsidR="002360F7" w:rsidRPr="00A92493">
          <w:rPr>
            <w:rStyle w:val="Hyperlink"/>
            <w:i/>
            <w:color w:val="auto"/>
            <w:sz w:val="22"/>
            <w:szCs w:val="22"/>
            <w:u w:val="none"/>
          </w:rPr>
          <w:t>Americii</w:t>
        </w:r>
      </w:hyperlink>
      <w:r w:rsidR="002360F7" w:rsidRPr="00A92493">
        <w:rPr>
          <w:rStyle w:val="apple-converted-space"/>
          <w:rFonts w:eastAsiaTheme="majorEastAsia"/>
          <w:i/>
          <w:sz w:val="22"/>
          <w:szCs w:val="22"/>
        </w:rPr>
        <w:t> </w:t>
      </w:r>
      <w:r w:rsidR="002360F7" w:rsidRPr="00A92493">
        <w:rPr>
          <w:i/>
          <w:sz w:val="22"/>
          <w:szCs w:val="22"/>
        </w:rPr>
        <w:t>de către</w:t>
      </w:r>
      <w:r w:rsidR="002360F7" w:rsidRPr="00A92493">
        <w:rPr>
          <w:rStyle w:val="apple-converted-space"/>
          <w:rFonts w:eastAsiaTheme="majorEastAsia"/>
          <w:i/>
          <w:sz w:val="22"/>
          <w:szCs w:val="22"/>
        </w:rPr>
        <w:t> </w:t>
      </w:r>
      <w:hyperlink r:id="rId59" w:tooltip="Cristofor Columb" w:history="1">
        <w:r w:rsidR="002360F7" w:rsidRPr="00A92493">
          <w:rPr>
            <w:rStyle w:val="Hyperlink"/>
            <w:i/>
            <w:color w:val="auto"/>
            <w:sz w:val="22"/>
            <w:szCs w:val="22"/>
            <w:u w:val="none"/>
          </w:rPr>
          <w:t>Cristofor Columb</w:t>
        </w:r>
      </w:hyperlink>
      <w:r w:rsidR="002360F7" w:rsidRPr="00A92493">
        <w:rPr>
          <w:rStyle w:val="apple-converted-space"/>
          <w:rFonts w:eastAsiaTheme="majorEastAsia"/>
          <w:i/>
          <w:sz w:val="22"/>
          <w:szCs w:val="22"/>
        </w:rPr>
        <w:t> </w:t>
      </w:r>
      <w:r w:rsidR="004A173B" w:rsidRPr="00A92493">
        <w:rPr>
          <w:i/>
          <w:sz w:val="22"/>
          <w:szCs w:val="22"/>
        </w:rPr>
        <w:t>din</w:t>
      </w:r>
      <w:r w:rsidR="00374628">
        <w:rPr>
          <w:i/>
          <w:sz w:val="22"/>
          <w:szCs w:val="22"/>
        </w:rPr>
        <w:t xml:space="preserve"> </w:t>
      </w:r>
      <w:r w:rsidR="004A173B" w:rsidRPr="00A92493">
        <w:rPr>
          <w:i/>
          <w:sz w:val="22"/>
          <w:szCs w:val="22"/>
        </w:rPr>
        <w:t>1492</w:t>
      </w:r>
      <w:r w:rsidR="002360F7" w:rsidRPr="00A92493">
        <w:rPr>
          <w:i/>
          <w:sz w:val="22"/>
          <w:szCs w:val="22"/>
        </w:rPr>
        <w:t>.</w:t>
      </w:r>
      <w:r w:rsidR="00773281" w:rsidRPr="00A92493">
        <w:rPr>
          <w:i/>
          <w:sz w:val="22"/>
          <w:szCs w:val="22"/>
        </w:rPr>
        <w:t>Conform specialiştilor în domeniu această epocă istorică cuprinde, între 476 -1000,</w:t>
      </w:r>
      <w:r w:rsidR="00773281" w:rsidRPr="00A92493">
        <w:rPr>
          <w:rStyle w:val="apple-converted-space"/>
          <w:rFonts w:eastAsiaTheme="majorEastAsia"/>
          <w:i/>
          <w:sz w:val="22"/>
          <w:szCs w:val="22"/>
        </w:rPr>
        <w:t> </w:t>
      </w:r>
      <w:hyperlink r:id="rId60" w:tooltip="Evul Mediu timpuriu" w:history="1">
        <w:r w:rsidR="00773281" w:rsidRPr="00A92493">
          <w:rPr>
            <w:rStyle w:val="Hyperlink"/>
            <w:i/>
            <w:color w:val="auto"/>
            <w:sz w:val="22"/>
            <w:szCs w:val="22"/>
            <w:u w:val="none"/>
          </w:rPr>
          <w:t>Evul Mediu timpuriu</w:t>
        </w:r>
      </w:hyperlink>
      <w:r w:rsidR="00773281" w:rsidRPr="00A92493">
        <w:rPr>
          <w:i/>
          <w:sz w:val="22"/>
          <w:szCs w:val="22"/>
        </w:rPr>
        <w:t>, între 1000-1300,</w:t>
      </w:r>
      <w:r w:rsidR="00773281" w:rsidRPr="00A92493">
        <w:rPr>
          <w:rStyle w:val="apple-converted-space"/>
          <w:rFonts w:eastAsiaTheme="majorEastAsia"/>
          <w:i/>
          <w:sz w:val="22"/>
          <w:szCs w:val="22"/>
        </w:rPr>
        <w:t> </w:t>
      </w:r>
      <w:hyperlink r:id="rId61" w:tooltip="Evul Mediu feudal" w:history="1">
        <w:r w:rsidR="00773281" w:rsidRPr="00A92493">
          <w:rPr>
            <w:rStyle w:val="Hyperlink"/>
            <w:i/>
            <w:color w:val="auto"/>
            <w:sz w:val="22"/>
            <w:szCs w:val="22"/>
            <w:u w:val="none"/>
          </w:rPr>
          <w:t>Evul Mediu feudal</w:t>
        </w:r>
      </w:hyperlink>
      <w:r w:rsidR="00773281" w:rsidRPr="00A92493">
        <w:rPr>
          <w:i/>
          <w:sz w:val="22"/>
          <w:szCs w:val="22"/>
        </w:rPr>
        <w:t>, iar între 1300-1453,</w:t>
      </w:r>
      <w:r w:rsidR="00773281" w:rsidRPr="00A92493">
        <w:rPr>
          <w:rStyle w:val="apple-converted-space"/>
          <w:rFonts w:eastAsiaTheme="majorEastAsia"/>
          <w:i/>
          <w:sz w:val="22"/>
          <w:szCs w:val="22"/>
        </w:rPr>
        <w:t> </w:t>
      </w:r>
      <w:hyperlink r:id="rId62" w:tooltip="Evul Mediu târziu — pagină inexistentă" w:history="1">
        <w:r w:rsidR="00773281" w:rsidRPr="00A92493">
          <w:rPr>
            <w:rStyle w:val="Hyperlink"/>
            <w:i/>
            <w:color w:val="auto"/>
            <w:sz w:val="22"/>
            <w:szCs w:val="22"/>
            <w:u w:val="none"/>
          </w:rPr>
          <w:t>Evul Mediu târziu</w:t>
        </w:r>
      </w:hyperlink>
      <w:r w:rsidR="00773281" w:rsidRPr="00A92493">
        <w:rPr>
          <w:i/>
          <w:sz w:val="22"/>
          <w:szCs w:val="22"/>
        </w:rPr>
        <w:t xml:space="preserve">. </w:t>
      </w:r>
      <w:r w:rsidR="00031678" w:rsidRPr="00A92493">
        <w:rPr>
          <w:i/>
          <w:sz w:val="22"/>
          <w:szCs w:val="22"/>
        </w:rPr>
        <w:t>Cert este că în cea ce priveşte periodizarea</w:t>
      </w:r>
      <w:r w:rsidR="00DE5597" w:rsidRPr="00A92493">
        <w:rPr>
          <w:i/>
          <w:sz w:val="22"/>
          <w:szCs w:val="22"/>
        </w:rPr>
        <w:t>,</w:t>
      </w:r>
      <w:r w:rsidR="00031678" w:rsidRPr="00A92493">
        <w:rPr>
          <w:i/>
          <w:sz w:val="22"/>
          <w:szCs w:val="22"/>
        </w:rPr>
        <w:t xml:space="preserve"> noţiunile nu au caracter de postulat, fiind circumscrise subiectivismului cercetătorului. </w:t>
      </w:r>
      <w:r w:rsidR="00973C53" w:rsidRPr="00A92493">
        <w:rPr>
          <w:i/>
          <w:sz w:val="22"/>
          <w:szCs w:val="22"/>
        </w:rPr>
        <w:t xml:space="preserve">Definită inspirat drept o </w:t>
      </w:r>
      <w:r w:rsidR="002A3B2F" w:rsidRPr="00A92493">
        <w:rPr>
          <w:i/>
          <w:sz w:val="22"/>
          <w:szCs w:val="22"/>
        </w:rPr>
        <w:t>sinteză între</w:t>
      </w:r>
      <w:r w:rsidR="00973C53" w:rsidRPr="00A92493">
        <w:rPr>
          <w:rStyle w:val="apple-converted-space"/>
          <w:rFonts w:eastAsiaTheme="majorEastAsia"/>
          <w:i/>
          <w:sz w:val="22"/>
          <w:szCs w:val="22"/>
        </w:rPr>
        <w:t> </w:t>
      </w:r>
      <w:hyperlink r:id="rId63" w:tooltip="Antichitate" w:history="1">
        <w:r w:rsidR="00973C53" w:rsidRPr="00A92493">
          <w:rPr>
            <w:rStyle w:val="Hyperlink"/>
            <w:i/>
            <w:color w:val="auto"/>
            <w:sz w:val="22"/>
            <w:szCs w:val="22"/>
            <w:u w:val="none"/>
          </w:rPr>
          <w:t>Antichitate</w:t>
        </w:r>
      </w:hyperlink>
      <w:r w:rsidR="00973C53" w:rsidRPr="00A92493">
        <w:rPr>
          <w:rStyle w:val="apple-converted-space"/>
          <w:rFonts w:eastAsiaTheme="majorEastAsia"/>
          <w:i/>
          <w:sz w:val="22"/>
          <w:szCs w:val="22"/>
        </w:rPr>
        <w:t> </w:t>
      </w:r>
      <w:r w:rsidR="00D675DC" w:rsidRPr="00A92493">
        <w:rPr>
          <w:rFonts w:ascii="Cambria Math" w:hAnsi="Cambria Math" w:cs="Cambria Math"/>
          <w:i/>
          <w:sz w:val="22"/>
          <w:szCs w:val="22"/>
        </w:rPr>
        <w:t>ș</w:t>
      </w:r>
      <w:r w:rsidR="00973C53" w:rsidRPr="00A92493">
        <w:rPr>
          <w:i/>
          <w:sz w:val="22"/>
          <w:szCs w:val="22"/>
        </w:rPr>
        <w:t>i</w:t>
      </w:r>
      <w:r w:rsidR="00973C53" w:rsidRPr="00A92493">
        <w:rPr>
          <w:rStyle w:val="apple-converted-space"/>
          <w:rFonts w:eastAsiaTheme="majorEastAsia"/>
          <w:i/>
          <w:sz w:val="22"/>
          <w:szCs w:val="22"/>
        </w:rPr>
        <w:t> </w:t>
      </w:r>
      <w:hyperlink r:id="rId64" w:tooltip="Creștinism" w:history="1">
        <w:r w:rsidR="007305F0" w:rsidRPr="00A92493">
          <w:rPr>
            <w:rStyle w:val="Hyperlink"/>
            <w:i/>
            <w:color w:val="auto"/>
            <w:sz w:val="22"/>
            <w:szCs w:val="22"/>
            <w:u w:val="none"/>
          </w:rPr>
          <w:t>creşt</w:t>
        </w:r>
        <w:r w:rsidR="00973C53" w:rsidRPr="00A92493">
          <w:rPr>
            <w:rStyle w:val="Hyperlink"/>
            <w:i/>
            <w:color w:val="auto"/>
            <w:sz w:val="22"/>
            <w:szCs w:val="22"/>
            <w:u w:val="none"/>
          </w:rPr>
          <w:t>inism</w:t>
        </w:r>
      </w:hyperlink>
      <w:r w:rsidR="00973C53" w:rsidRPr="00A92493">
        <w:rPr>
          <w:i/>
          <w:sz w:val="22"/>
          <w:szCs w:val="22"/>
        </w:rPr>
        <w:t xml:space="preserve">, </w:t>
      </w:r>
      <w:r w:rsidR="0054192C" w:rsidRPr="00A92493">
        <w:rPr>
          <w:i/>
          <w:sz w:val="22"/>
          <w:szCs w:val="22"/>
        </w:rPr>
        <w:t>Epoca M</w:t>
      </w:r>
      <w:r w:rsidR="005743CB" w:rsidRPr="00A92493">
        <w:rPr>
          <w:i/>
          <w:sz w:val="22"/>
          <w:szCs w:val="22"/>
        </w:rPr>
        <w:t xml:space="preserve">edievală </w:t>
      </w:r>
      <w:r w:rsidR="002360F7" w:rsidRPr="00A92493">
        <w:rPr>
          <w:i/>
          <w:sz w:val="22"/>
          <w:szCs w:val="22"/>
        </w:rPr>
        <w:t>este caracterizat</w:t>
      </w:r>
      <w:r w:rsidR="005743CB" w:rsidRPr="00A92493">
        <w:rPr>
          <w:i/>
          <w:sz w:val="22"/>
          <w:szCs w:val="22"/>
        </w:rPr>
        <w:t>ă</w:t>
      </w:r>
      <w:r w:rsidR="002360F7" w:rsidRPr="00A92493">
        <w:rPr>
          <w:i/>
          <w:sz w:val="22"/>
          <w:szCs w:val="22"/>
        </w:rPr>
        <w:t xml:space="preserve"> de</w:t>
      </w:r>
      <w:r w:rsidR="002360F7" w:rsidRPr="00A92493">
        <w:rPr>
          <w:rStyle w:val="apple-converted-space"/>
          <w:rFonts w:eastAsiaTheme="majorEastAsia"/>
          <w:i/>
          <w:sz w:val="22"/>
          <w:szCs w:val="22"/>
        </w:rPr>
        <w:t> </w:t>
      </w:r>
      <w:hyperlink r:id="rId65" w:tooltip="Migrația popoarelor" w:history="1">
        <w:r w:rsidR="003438D6" w:rsidRPr="00A92493">
          <w:rPr>
            <w:rStyle w:val="Hyperlink"/>
            <w:i/>
            <w:color w:val="auto"/>
            <w:sz w:val="22"/>
            <w:szCs w:val="22"/>
            <w:u w:val="none"/>
          </w:rPr>
          <w:t>migraţ</w:t>
        </w:r>
        <w:r w:rsidR="002360F7" w:rsidRPr="00A92493">
          <w:rPr>
            <w:rStyle w:val="Hyperlink"/>
            <w:i/>
            <w:color w:val="auto"/>
            <w:sz w:val="22"/>
            <w:szCs w:val="22"/>
            <w:u w:val="none"/>
          </w:rPr>
          <w:t>ia popoarelor</w:t>
        </w:r>
      </w:hyperlink>
      <w:r w:rsidR="002360F7" w:rsidRPr="00A92493">
        <w:rPr>
          <w:i/>
          <w:sz w:val="22"/>
          <w:szCs w:val="22"/>
        </w:rPr>
        <w:t>, de</w:t>
      </w:r>
      <w:r w:rsidR="002360F7" w:rsidRPr="00A92493">
        <w:rPr>
          <w:rStyle w:val="apple-converted-space"/>
          <w:rFonts w:eastAsiaTheme="majorEastAsia"/>
          <w:i/>
          <w:sz w:val="22"/>
          <w:szCs w:val="22"/>
        </w:rPr>
        <w:t> </w:t>
      </w:r>
      <w:hyperlink r:id="rId66" w:tooltip="Etnogeneza popoarelor europene — pagină inexistentă" w:history="1">
        <w:r w:rsidR="002360F7" w:rsidRPr="00A92493">
          <w:rPr>
            <w:rStyle w:val="Hyperlink"/>
            <w:i/>
            <w:color w:val="auto"/>
            <w:sz w:val="22"/>
            <w:szCs w:val="22"/>
            <w:u w:val="none"/>
          </w:rPr>
          <w:t>etnogeneza popoarelor europene</w:t>
        </w:r>
      </w:hyperlink>
      <w:r w:rsidR="002360F7" w:rsidRPr="00A92493">
        <w:rPr>
          <w:i/>
          <w:sz w:val="22"/>
          <w:szCs w:val="22"/>
        </w:rPr>
        <w:t>, de</w:t>
      </w:r>
      <w:r w:rsidR="002360F7" w:rsidRPr="00A92493">
        <w:rPr>
          <w:rStyle w:val="apple-converted-space"/>
          <w:rFonts w:eastAsiaTheme="majorEastAsia"/>
          <w:i/>
          <w:sz w:val="22"/>
          <w:szCs w:val="22"/>
        </w:rPr>
        <w:t> </w:t>
      </w:r>
      <w:hyperlink r:id="rId67" w:tooltip="Constituirea statelor feudale — pagină inexistentă" w:history="1">
        <w:r w:rsidR="002360F7" w:rsidRPr="00A92493">
          <w:rPr>
            <w:rStyle w:val="Hyperlink"/>
            <w:i/>
            <w:color w:val="auto"/>
            <w:sz w:val="22"/>
            <w:szCs w:val="22"/>
            <w:u w:val="none"/>
          </w:rPr>
          <w:t>constituirea statelor feudale</w:t>
        </w:r>
      </w:hyperlink>
      <w:r w:rsidR="002360F7" w:rsidRPr="00A92493">
        <w:rPr>
          <w:i/>
          <w:sz w:val="22"/>
          <w:szCs w:val="22"/>
        </w:rPr>
        <w:t xml:space="preserve">, </w:t>
      </w:r>
      <w:r w:rsidR="00E27AAA" w:rsidRPr="00A92493">
        <w:rPr>
          <w:i/>
          <w:sz w:val="22"/>
          <w:szCs w:val="22"/>
        </w:rPr>
        <w:t>de Rec</w:t>
      </w:r>
      <w:r w:rsidR="00E12C30" w:rsidRPr="00A92493">
        <w:rPr>
          <w:i/>
          <w:sz w:val="22"/>
          <w:szCs w:val="22"/>
        </w:rPr>
        <w:t xml:space="preserve">onquista spaniolă, </w:t>
      </w:r>
      <w:r w:rsidR="00DE5597" w:rsidRPr="00A92493">
        <w:rPr>
          <w:i/>
          <w:sz w:val="22"/>
          <w:szCs w:val="22"/>
        </w:rPr>
        <w:t>de afirmarea imperiului caroli</w:t>
      </w:r>
      <w:r w:rsidR="00E842DD" w:rsidRPr="00A92493">
        <w:rPr>
          <w:i/>
          <w:sz w:val="22"/>
          <w:szCs w:val="22"/>
        </w:rPr>
        <w:t>n</w:t>
      </w:r>
      <w:r w:rsidR="00DE5597" w:rsidRPr="00A92493">
        <w:rPr>
          <w:i/>
          <w:sz w:val="22"/>
          <w:szCs w:val="22"/>
        </w:rPr>
        <w:t>gian, al imperiului romano-german, de înflorirea şi decăderea imperiului bizantin sau de expansiunea turcă în Balcani</w:t>
      </w:r>
      <w:r w:rsidR="005743CB" w:rsidRPr="00A92493">
        <w:rPr>
          <w:i/>
          <w:sz w:val="22"/>
          <w:szCs w:val="22"/>
        </w:rPr>
        <w:t xml:space="preserve">. </w:t>
      </w:r>
      <w:r w:rsidR="00E12C30" w:rsidRPr="00A92493">
        <w:rPr>
          <w:i/>
          <w:sz w:val="22"/>
          <w:szCs w:val="22"/>
        </w:rPr>
        <w:t>În spaţiul mioritic Epoca Medievală este încadrată cronologic între 602 şi 1600, respectiv trecerea slavilor la sud de Dunăre şi unirea Ţărilor Române de către Mihai Viteazul, perioadă în care</w:t>
      </w:r>
      <w:r w:rsidR="00300E98" w:rsidRPr="00A92493">
        <w:rPr>
          <w:i/>
          <w:sz w:val="22"/>
          <w:szCs w:val="22"/>
        </w:rPr>
        <w:t xml:space="preserve"> cronologic s-a desăvârşit etnogeneza românească, s-a</w:t>
      </w:r>
      <w:r w:rsidR="00911D1D" w:rsidRPr="00A92493">
        <w:rPr>
          <w:i/>
          <w:sz w:val="22"/>
          <w:szCs w:val="22"/>
        </w:rPr>
        <w:t>u</w:t>
      </w:r>
      <w:r w:rsidR="00300E98" w:rsidRPr="00A92493">
        <w:rPr>
          <w:i/>
          <w:sz w:val="22"/>
          <w:szCs w:val="22"/>
        </w:rPr>
        <w:t xml:space="preserve"> afirmat statele medievale româneşti sau s-a derulat lupta de cruciadă a marilor domnitori medievali.</w:t>
      </w:r>
      <w:r w:rsidR="002A3B2F" w:rsidRPr="00A92493">
        <w:rPr>
          <w:i/>
          <w:sz w:val="22"/>
          <w:szCs w:val="22"/>
        </w:rPr>
        <w:t xml:space="preserve"> Cert este că istoria europeană a romilor debutează în Balcani,</w:t>
      </w:r>
      <w:r w:rsidR="000A06BB" w:rsidRPr="00A92493">
        <w:rPr>
          <w:i/>
          <w:sz w:val="22"/>
          <w:szCs w:val="22"/>
        </w:rPr>
        <w:t xml:space="preserve">fie </w:t>
      </w:r>
      <w:r w:rsidR="00B61701" w:rsidRPr="00A92493">
        <w:rPr>
          <w:i/>
          <w:sz w:val="22"/>
          <w:szCs w:val="22"/>
        </w:rPr>
        <w:t>în se</w:t>
      </w:r>
      <w:r w:rsidR="002A3B2F" w:rsidRPr="00A92493">
        <w:rPr>
          <w:i/>
          <w:sz w:val="22"/>
          <w:szCs w:val="22"/>
        </w:rPr>
        <w:t>colul al XI-lea,</w:t>
      </w:r>
      <w:r w:rsidR="000A06BB" w:rsidRPr="00A92493">
        <w:rPr>
          <w:i/>
          <w:sz w:val="22"/>
          <w:szCs w:val="22"/>
        </w:rPr>
        <w:t xml:space="preserve"> informaţiile fiind controversate, fie la jumătatea secolul al XIV-lea, în</w:t>
      </w:r>
      <w:r w:rsidR="00F926D8" w:rsidRPr="00A92493">
        <w:rPr>
          <w:i/>
          <w:sz w:val="22"/>
          <w:szCs w:val="22"/>
        </w:rPr>
        <w:t xml:space="preserve"> Serbia ţarului Duşan,</w:t>
      </w:r>
      <w:r w:rsidR="002E4DFB" w:rsidRPr="00A92493">
        <w:rPr>
          <w:i/>
          <w:sz w:val="22"/>
          <w:szCs w:val="22"/>
        </w:rPr>
        <w:t xml:space="preserve"> moment lipsit de controverse,</w:t>
      </w:r>
      <w:r w:rsidR="000A06BB" w:rsidRPr="00A92493">
        <w:rPr>
          <w:i/>
          <w:sz w:val="22"/>
          <w:szCs w:val="22"/>
        </w:rPr>
        <w:t xml:space="preserve">pentru ca </w:t>
      </w:r>
      <w:r w:rsidR="002A3B2F" w:rsidRPr="00A92493">
        <w:rPr>
          <w:i/>
          <w:sz w:val="22"/>
          <w:szCs w:val="22"/>
        </w:rPr>
        <w:t xml:space="preserve">la finele secolului al XIV-lea </w:t>
      </w:r>
      <w:r w:rsidR="000A06BB" w:rsidRPr="00A92493">
        <w:rPr>
          <w:i/>
          <w:sz w:val="22"/>
          <w:szCs w:val="22"/>
        </w:rPr>
        <w:t>aceştia să fie</w:t>
      </w:r>
      <w:r w:rsidR="002A3B2F" w:rsidRPr="00A92493">
        <w:rPr>
          <w:i/>
          <w:sz w:val="22"/>
          <w:szCs w:val="22"/>
        </w:rPr>
        <w:t xml:space="preserve"> atestaţi şi în spaţiul r</w:t>
      </w:r>
      <w:r w:rsidR="00B61701" w:rsidRPr="00A92493">
        <w:rPr>
          <w:i/>
          <w:sz w:val="22"/>
          <w:szCs w:val="22"/>
        </w:rPr>
        <w:t>omânesc</w:t>
      </w:r>
      <w:r w:rsidR="000A06BB" w:rsidRPr="00A92493">
        <w:rPr>
          <w:i/>
          <w:sz w:val="22"/>
          <w:szCs w:val="22"/>
        </w:rPr>
        <w:t xml:space="preserve">. </w:t>
      </w:r>
      <w:r w:rsidR="002E4DFB" w:rsidRPr="00A92493">
        <w:rPr>
          <w:i/>
          <w:sz w:val="22"/>
          <w:szCs w:val="22"/>
        </w:rPr>
        <w:t>Indi</w:t>
      </w:r>
      <w:r w:rsidR="006073BB" w:rsidRPr="00A92493">
        <w:rPr>
          <w:i/>
          <w:sz w:val="22"/>
          <w:szCs w:val="22"/>
        </w:rPr>
        <w:t>ferent de atestarea documentară şi descinderea lor în Peninsula Balcanică,</w:t>
      </w:r>
      <w:r w:rsidR="002E4DFB" w:rsidRPr="00A92493">
        <w:rPr>
          <w:i/>
          <w:sz w:val="22"/>
          <w:szCs w:val="22"/>
        </w:rPr>
        <w:t xml:space="preserve"> destinul european al romilor a fost circumscris marilor evenimente istorice derulate pe Bătrânul Continent şi contextului politic medieval aferent.</w:t>
      </w:r>
      <w:r w:rsidR="00D81F25" w:rsidRPr="00A92493">
        <w:rPr>
          <w:i/>
          <w:sz w:val="22"/>
          <w:szCs w:val="22"/>
        </w:rPr>
        <w:t xml:space="preserve"> Observăm doar că, pe baza informaţiilor din perioadă, o paralelă între Occident şi Orient prin prisma valorilor contemporane, dezavantajează clar Estul, unde romii aveau statutul de robi, în timp ce în Vest erau vremuri prielnice </w:t>
      </w:r>
      <w:r w:rsidR="00244B32" w:rsidRPr="00A92493">
        <w:rPr>
          <w:i/>
          <w:sz w:val="22"/>
          <w:szCs w:val="22"/>
        </w:rPr>
        <w:t xml:space="preserve">practicării </w:t>
      </w:r>
      <w:r w:rsidR="00D81F25" w:rsidRPr="00A92493">
        <w:rPr>
          <w:i/>
          <w:sz w:val="22"/>
          <w:szCs w:val="22"/>
        </w:rPr>
        <w:t>nomadismului, pe baza s</w:t>
      </w:r>
      <w:r w:rsidR="00441B58" w:rsidRPr="00A92493">
        <w:rPr>
          <w:i/>
          <w:sz w:val="22"/>
          <w:szCs w:val="22"/>
        </w:rPr>
        <w:t>alv</w:t>
      </w:r>
      <w:r w:rsidR="00911D1D" w:rsidRPr="00A92493">
        <w:rPr>
          <w:i/>
          <w:sz w:val="22"/>
          <w:szCs w:val="22"/>
        </w:rPr>
        <w:t>conductelor, a penitenţelor şi</w:t>
      </w:r>
      <w:r w:rsidR="00D81F25" w:rsidRPr="00A92493">
        <w:rPr>
          <w:i/>
          <w:sz w:val="22"/>
          <w:szCs w:val="22"/>
        </w:rPr>
        <w:t xml:space="preserve"> a ospitalităţii sedent</w:t>
      </w:r>
      <w:r w:rsidR="00911D1D" w:rsidRPr="00A92493">
        <w:rPr>
          <w:i/>
          <w:sz w:val="22"/>
          <w:szCs w:val="22"/>
        </w:rPr>
        <w:t>arilor</w:t>
      </w:r>
      <w:r w:rsidR="00742EC8" w:rsidRPr="00A92493">
        <w:rPr>
          <w:i/>
          <w:sz w:val="22"/>
          <w:szCs w:val="22"/>
        </w:rPr>
        <w:t>, ospitalitate generată tocmai</w:t>
      </w:r>
      <w:r w:rsidR="00911D1D" w:rsidRPr="00A92493">
        <w:rPr>
          <w:i/>
          <w:sz w:val="22"/>
          <w:szCs w:val="22"/>
        </w:rPr>
        <w:t xml:space="preserve"> de către aceste scrisor</w:t>
      </w:r>
      <w:r w:rsidR="009179F6" w:rsidRPr="00A92493">
        <w:rPr>
          <w:i/>
          <w:sz w:val="22"/>
          <w:szCs w:val="22"/>
        </w:rPr>
        <w:t>i</w:t>
      </w:r>
      <w:r w:rsidR="00911D1D" w:rsidRPr="00A92493">
        <w:rPr>
          <w:i/>
          <w:sz w:val="22"/>
          <w:szCs w:val="22"/>
        </w:rPr>
        <w:t xml:space="preserve"> de protecţie</w:t>
      </w:r>
      <w:r w:rsidR="00244B32" w:rsidRPr="00A92493">
        <w:rPr>
          <w:i/>
          <w:sz w:val="22"/>
          <w:szCs w:val="22"/>
        </w:rPr>
        <w:t>, emise de către autorităţile statelor şi oraşelor europene în general</w:t>
      </w:r>
      <w:r w:rsidR="00911D1D" w:rsidRPr="00A92493">
        <w:rPr>
          <w:i/>
          <w:sz w:val="22"/>
          <w:szCs w:val="22"/>
        </w:rPr>
        <w:t xml:space="preserve">. </w:t>
      </w:r>
      <w:r w:rsidR="00581572" w:rsidRPr="00A92493">
        <w:rPr>
          <w:i/>
          <w:sz w:val="22"/>
          <w:szCs w:val="22"/>
        </w:rPr>
        <w:br/>
      </w:r>
    </w:p>
    <w:p w:rsidR="00374628" w:rsidRDefault="00B15FC9" w:rsidP="008F7CC0">
      <w:pPr>
        <w:pStyle w:val="NormalWeb"/>
        <w:shd w:val="clear" w:color="auto" w:fill="FFFFFF"/>
        <w:spacing w:before="0" w:beforeAutospacing="0" w:after="0" w:afterAutospacing="0"/>
        <w:jc w:val="both"/>
        <w:rPr>
          <w:rStyle w:val="notranslate"/>
        </w:rPr>
      </w:pPr>
      <w:r w:rsidRPr="00A92493">
        <w:rPr>
          <w:b/>
          <w:shd w:val="clear" w:color="auto" w:fill="FFFFFF"/>
        </w:rPr>
        <w:t>651</w:t>
      </w:r>
      <w:r w:rsidR="00374628">
        <w:rPr>
          <w:b/>
          <w:shd w:val="clear" w:color="auto" w:fill="FFFFFF"/>
        </w:rPr>
        <w:t xml:space="preserve"> </w:t>
      </w:r>
      <w:r w:rsidR="0075657A" w:rsidRPr="00A92493">
        <w:rPr>
          <w:rFonts w:hAnsi="Symbol"/>
        </w:rPr>
        <w:t></w:t>
      </w:r>
      <w:r w:rsidR="00374628">
        <w:rPr>
          <w:rFonts w:hAnsi="Symbol"/>
        </w:rPr>
        <w:t xml:space="preserve"> </w:t>
      </w:r>
      <w:r w:rsidR="004D51E1" w:rsidRPr="00A92493">
        <w:rPr>
          <w:shd w:val="clear" w:color="auto" w:fill="FFFFFF"/>
        </w:rPr>
        <w:t>După</w:t>
      </w:r>
      <w:r w:rsidRPr="00A92493">
        <w:rPr>
          <w:shd w:val="clear" w:color="auto" w:fill="FFFFFF"/>
        </w:rPr>
        <w:t xml:space="preserve"> prăb</w:t>
      </w:r>
      <w:r w:rsidR="009F2470" w:rsidRPr="00A92493">
        <w:rPr>
          <w:shd w:val="clear" w:color="auto" w:fill="FFFFFF"/>
        </w:rPr>
        <w:t>uş</w:t>
      </w:r>
      <w:r w:rsidR="004D51E1" w:rsidRPr="00A92493">
        <w:rPr>
          <w:shd w:val="clear" w:color="auto" w:fill="FFFFFF"/>
        </w:rPr>
        <w:t>irea Imperiului persan al Sasanizilor</w:t>
      </w:r>
      <w:r w:rsidR="00374628">
        <w:rPr>
          <w:shd w:val="clear" w:color="auto" w:fill="FFFFFF"/>
        </w:rPr>
        <w:t xml:space="preserve"> </w:t>
      </w:r>
      <w:r w:rsidR="004D51E1" w:rsidRPr="00A92493">
        <w:rPr>
          <w:shd w:val="clear" w:color="auto" w:fill="FFFFFF"/>
        </w:rPr>
        <w:t xml:space="preserve">s-a derulat </w:t>
      </w:r>
      <w:r w:rsidRPr="00A92493">
        <w:rPr>
          <w:shd w:val="clear" w:color="auto" w:fill="FFFFFF"/>
        </w:rPr>
        <w:t>prima invazie arabă în teritoriile armene</w:t>
      </w:r>
      <w:r w:rsidR="00D675DC" w:rsidRPr="00A92493">
        <w:rPr>
          <w:rFonts w:ascii="Cambria Math" w:hAnsi="Cambria Math" w:cs="Cambria Math"/>
          <w:shd w:val="clear" w:color="auto" w:fill="FFFFFF"/>
        </w:rPr>
        <w:t>ș</w:t>
      </w:r>
      <w:r w:rsidRPr="00A92493">
        <w:rPr>
          <w:shd w:val="clear" w:color="auto" w:fill="FFFFFF"/>
        </w:rPr>
        <w:t xml:space="preserve">ti ale </w:t>
      </w:r>
      <w:r w:rsidR="004D51E1" w:rsidRPr="00A92493">
        <w:rPr>
          <w:shd w:val="clear" w:color="auto" w:fill="FFFFFF"/>
        </w:rPr>
        <w:t xml:space="preserve">fostului imperiu, pentru ca în </w:t>
      </w:r>
      <w:r w:rsidRPr="00A92493">
        <w:rPr>
          <w:shd w:val="clear" w:color="auto" w:fill="FFFFFF"/>
        </w:rPr>
        <w:t>deceniile</w:t>
      </w:r>
      <w:r w:rsidR="004D51E1" w:rsidRPr="00A92493">
        <w:rPr>
          <w:shd w:val="clear" w:color="auto" w:fill="FFFFFF"/>
        </w:rPr>
        <w:t xml:space="preserve"> următoare</w:t>
      </w:r>
      <w:r w:rsidRPr="00A92493">
        <w:rPr>
          <w:shd w:val="clear" w:color="auto" w:fill="FFFFFF"/>
        </w:rPr>
        <w:t xml:space="preserve"> Armenia </w:t>
      </w:r>
      <w:r w:rsidR="004D51E1" w:rsidRPr="00A92493">
        <w:rPr>
          <w:shd w:val="clear" w:color="auto" w:fill="FFFFFF"/>
        </w:rPr>
        <w:t xml:space="preserve">să devină provincie a </w:t>
      </w:r>
      <w:r w:rsidRPr="00A92493">
        <w:rPr>
          <w:shd w:val="clear" w:color="auto" w:fill="FFFFFF"/>
        </w:rPr>
        <w:t>Califatul</w:t>
      </w:r>
      <w:r w:rsidR="006676AF" w:rsidRPr="00A92493">
        <w:rPr>
          <w:shd w:val="clear" w:color="auto" w:fill="FFFFFF"/>
        </w:rPr>
        <w:t>ui</w:t>
      </w:r>
      <w:r w:rsidRPr="00A92493">
        <w:rPr>
          <w:shd w:val="clear" w:color="auto" w:fill="FFFFFF"/>
        </w:rPr>
        <w:t xml:space="preserve"> arab.</w:t>
      </w:r>
      <w:r w:rsidR="00374628">
        <w:rPr>
          <w:shd w:val="clear" w:color="auto" w:fill="FFFFFF"/>
        </w:rPr>
        <w:t xml:space="preserve"> </w:t>
      </w:r>
      <w:r w:rsidR="006748E0" w:rsidRPr="00A92493">
        <w:t xml:space="preserve">Cucerirea </w:t>
      </w:r>
      <w:hyperlink r:id="rId68" w:tooltip="Armenia" w:history="1">
        <w:r w:rsidR="006748E0" w:rsidRPr="00A92493">
          <w:rPr>
            <w:rStyle w:val="Hyperlink"/>
            <w:color w:val="auto"/>
            <w:u w:val="none"/>
            <w:shd w:val="clear" w:color="auto" w:fill="FFFFFF"/>
          </w:rPr>
          <w:t>ei</w:t>
        </w:r>
      </w:hyperlink>
      <w:r w:rsidR="006748E0" w:rsidRPr="00A92493">
        <w:t xml:space="preserve"> a avut loc</w:t>
      </w:r>
      <w:r w:rsidRPr="00A92493">
        <w:rPr>
          <w:rStyle w:val="apple-converted-space"/>
          <w:shd w:val="clear" w:color="auto" w:fill="FFFFFF"/>
        </w:rPr>
        <w:t> </w:t>
      </w:r>
      <w:r w:rsidRPr="00A92493">
        <w:rPr>
          <w:shd w:val="clear" w:color="auto" w:fill="FFFFFF"/>
        </w:rPr>
        <w:t>între</w:t>
      </w:r>
      <w:r w:rsidR="00557362" w:rsidRPr="00A92493">
        <w:rPr>
          <w:shd w:val="clear" w:color="auto" w:fill="FFFFFF"/>
        </w:rPr>
        <w:t xml:space="preserve"> anii</w:t>
      </w:r>
      <w:r w:rsidRPr="00A92493">
        <w:rPr>
          <w:rStyle w:val="apple-converted-space"/>
          <w:shd w:val="clear" w:color="auto" w:fill="FFFFFF"/>
        </w:rPr>
        <w:t> </w:t>
      </w:r>
      <w:hyperlink r:id="rId69" w:tooltip="694" w:history="1">
        <w:r w:rsidRPr="00A92493">
          <w:rPr>
            <w:rStyle w:val="Hyperlink"/>
            <w:color w:val="auto"/>
            <w:u w:val="none"/>
            <w:shd w:val="clear" w:color="auto" w:fill="FFFFFF"/>
          </w:rPr>
          <w:t>694</w:t>
        </w:r>
      </w:hyperlink>
      <w:r w:rsidRPr="00A92493">
        <w:rPr>
          <w:shd w:val="clear" w:color="auto" w:fill="FFFFFF"/>
        </w:rPr>
        <w:t>-</w:t>
      </w:r>
      <w:hyperlink r:id="rId70" w:tooltip="695" w:history="1">
        <w:r w:rsidRPr="00A92493">
          <w:rPr>
            <w:rStyle w:val="Hyperlink"/>
            <w:color w:val="auto"/>
            <w:u w:val="none"/>
            <w:shd w:val="clear" w:color="auto" w:fill="FFFFFF"/>
          </w:rPr>
          <w:t>695</w:t>
        </w:r>
      </w:hyperlink>
      <w:r w:rsidR="006748E0" w:rsidRPr="00A92493">
        <w:rPr>
          <w:shd w:val="clear" w:color="auto" w:fill="FFFFFF"/>
        </w:rPr>
        <w:t>,</w:t>
      </w:r>
      <w:r w:rsidR="00581572" w:rsidRPr="00A92493">
        <w:t xml:space="preserve"> moment cu impact puternic în evoluţia istorică a</w:t>
      </w:r>
      <w:r w:rsidR="00374628">
        <w:t xml:space="preserve"> romilor</w:t>
      </w:r>
      <w:r w:rsidR="00581572" w:rsidRPr="00A92493">
        <w:t xml:space="preserve"> aflaţi în Armenia, care implicit ajun</w:t>
      </w:r>
      <w:r w:rsidR="00362206" w:rsidRPr="00A92493">
        <w:t>g sub dominaţie politică arabă.</w:t>
      </w:r>
      <w:r w:rsidR="00374628">
        <w:t xml:space="preserve"> </w:t>
      </w:r>
      <w:r w:rsidR="00581572" w:rsidRPr="00A92493">
        <w:t>Interesant este faptul că împrumuturile l</w:t>
      </w:r>
      <w:r w:rsidR="00362206" w:rsidRPr="00A92493">
        <w:t>exicale arăbeşti în romani</w:t>
      </w:r>
      <w:r w:rsidR="006676AF" w:rsidRPr="00A92493">
        <w:t xml:space="preserve"> sunt nese</w:t>
      </w:r>
      <w:r w:rsidR="00581572" w:rsidRPr="00A92493">
        <w:t>mnificative cantitativ</w:t>
      </w:r>
      <w:r w:rsidR="005C17B1" w:rsidRPr="00A92493">
        <w:t>, cea ce a generat numeroase controverse şi teorii speculative</w:t>
      </w:r>
      <w:r w:rsidR="00581572" w:rsidRPr="00A92493">
        <w:t>.</w:t>
      </w:r>
      <w:r w:rsidR="00581572" w:rsidRPr="00A92493">
        <w:br/>
      </w:r>
      <w:r w:rsidR="00581572" w:rsidRPr="00A92493">
        <w:rPr>
          <w:rStyle w:val="notranslate"/>
          <w:b/>
        </w:rPr>
        <w:t>669</w:t>
      </w:r>
      <w:r w:rsidR="00581572" w:rsidRPr="00A92493">
        <w:rPr>
          <w:rStyle w:val="notranslate"/>
        </w:rPr>
        <w:t>-</w:t>
      </w:r>
      <w:r w:rsidR="00581572" w:rsidRPr="00A92493">
        <w:rPr>
          <w:rStyle w:val="notranslate"/>
          <w:b/>
        </w:rPr>
        <w:t>670</w:t>
      </w:r>
      <w:r w:rsidR="00581572" w:rsidRPr="00A92493">
        <w:rPr>
          <w:rStyle w:val="apple-converted-space"/>
        </w:rPr>
        <w:t> </w:t>
      </w:r>
      <w:r w:rsidR="0075657A" w:rsidRPr="00A92493">
        <w:rPr>
          <w:rFonts w:hAnsi="Symbol"/>
        </w:rPr>
        <w:t></w:t>
      </w:r>
      <w:r w:rsidR="00374628">
        <w:rPr>
          <w:rFonts w:hAnsi="Symbol"/>
        </w:rPr>
        <w:t xml:space="preserve"> </w:t>
      </w:r>
      <w:r w:rsidR="00581572" w:rsidRPr="00A92493">
        <w:rPr>
          <w:rStyle w:val="notranslate"/>
        </w:rPr>
        <w:t>Califul Muawiya</w:t>
      </w:r>
      <w:r w:rsidR="00F347D5" w:rsidRPr="00A92493">
        <w:rPr>
          <w:rStyle w:val="notranslate"/>
        </w:rPr>
        <w:t>,</w:t>
      </w:r>
      <w:r w:rsidR="00337433">
        <w:rPr>
          <w:rStyle w:val="notranslate"/>
        </w:rPr>
        <w:t xml:space="preserve"> </w:t>
      </w:r>
      <w:r w:rsidR="00526282" w:rsidRPr="00A92493">
        <w:rPr>
          <w:rStyle w:val="notranslate"/>
        </w:rPr>
        <w:t xml:space="preserve">respectiv </w:t>
      </w:r>
      <w:r w:rsidR="007B595E" w:rsidRPr="00A92493">
        <w:rPr>
          <w:bCs/>
        </w:rPr>
        <w:t>Marwan ibn al-Hakam ibn</w:t>
      </w:r>
      <w:r w:rsidR="007B595E" w:rsidRPr="00A92493">
        <w:rPr>
          <w:rStyle w:val="apple-converted-space"/>
          <w:bCs/>
        </w:rPr>
        <w:t> </w:t>
      </w:r>
      <w:hyperlink r:id="rId71" w:tooltip="Abu al-'Ca ibn Umayyah" w:history="1">
        <w:r w:rsidR="007B595E" w:rsidRPr="00A92493">
          <w:rPr>
            <w:rStyle w:val="Hyperlink"/>
            <w:bCs/>
            <w:color w:val="auto"/>
            <w:u w:val="none"/>
          </w:rPr>
          <w:t>Abu al-'Ca ibn Umayya</w:t>
        </w:r>
        <w:r w:rsidR="00816BE1" w:rsidRPr="00A92493">
          <w:rPr>
            <w:rStyle w:val="Hyperlink"/>
            <w:bCs/>
            <w:color w:val="auto"/>
            <w:u w:val="none"/>
          </w:rPr>
          <w:t>h</w:t>
        </w:r>
      </w:hyperlink>
      <w:r w:rsidR="00F347D5" w:rsidRPr="00A92493">
        <w:t>,</w:t>
      </w:r>
      <w:r w:rsidR="00337433">
        <w:t xml:space="preserve"> </w:t>
      </w:r>
      <w:r w:rsidR="00526282" w:rsidRPr="00A92493">
        <w:t>623-68</w:t>
      </w:r>
      <w:r w:rsidR="00F347D5" w:rsidRPr="00A92493">
        <w:t xml:space="preserve">5, </w:t>
      </w:r>
      <w:r w:rsidR="00F347D5" w:rsidRPr="00A92493">
        <w:rPr>
          <w:rStyle w:val="notranslate"/>
        </w:rPr>
        <w:t>a adus mai multe familii de z</w:t>
      </w:r>
      <w:r w:rsidR="00581572" w:rsidRPr="00A92493">
        <w:rPr>
          <w:rStyle w:val="notranslate"/>
        </w:rPr>
        <w:t>ott</w:t>
      </w:r>
      <w:r w:rsidR="00337433">
        <w:rPr>
          <w:rStyle w:val="notranslate"/>
        </w:rPr>
        <w:t xml:space="preserve"> </w:t>
      </w:r>
      <w:r w:rsidR="00581572" w:rsidRPr="00A92493">
        <w:rPr>
          <w:rStyle w:val="notranslate"/>
        </w:rPr>
        <w:t>de la Basra</w:t>
      </w:r>
      <w:r w:rsidR="00526282" w:rsidRPr="00A92493">
        <w:rPr>
          <w:rStyle w:val="notranslate"/>
        </w:rPr>
        <w:t xml:space="preserve"> la Antiohia, acţiune motivată ca fiind </w:t>
      </w:r>
      <w:r w:rsidR="00581572" w:rsidRPr="00A92493">
        <w:rPr>
          <w:rStyle w:val="notranslate"/>
        </w:rPr>
        <w:t xml:space="preserve">o măsură de </w:t>
      </w:r>
      <w:r w:rsidR="00526282" w:rsidRPr="00A92493">
        <w:rPr>
          <w:rStyle w:val="notranslate"/>
        </w:rPr>
        <w:t xml:space="preserve">prevenire a unor tulburări din partea </w:t>
      </w:r>
      <w:r w:rsidR="00526282" w:rsidRPr="00374628">
        <w:rPr>
          <w:rStyle w:val="notranslate"/>
          <w:i/>
        </w:rPr>
        <w:t>zott</w:t>
      </w:r>
      <w:r w:rsidR="00526282" w:rsidRPr="00A92493">
        <w:rPr>
          <w:rStyle w:val="notranslate"/>
        </w:rPr>
        <w:t>-ilor</w:t>
      </w:r>
      <w:r w:rsidR="00FE7913">
        <w:rPr>
          <w:rStyle w:val="notranslate"/>
        </w:rPr>
        <w:t>,</w:t>
      </w:r>
      <w:r w:rsidR="00526282" w:rsidRPr="00A92493">
        <w:rPr>
          <w:rStyle w:val="notranslate"/>
        </w:rPr>
        <w:t xml:space="preserve"> consideraţi fideli persanilor.                                                                     </w:t>
      </w:r>
      <w:r w:rsidR="00374628">
        <w:rPr>
          <w:rStyle w:val="notranslate"/>
        </w:rPr>
        <w:t xml:space="preserve">                                             </w:t>
      </w:r>
    </w:p>
    <w:p w:rsidR="006F7D8D" w:rsidRPr="00114638" w:rsidRDefault="00581572" w:rsidP="008F7CC0">
      <w:pPr>
        <w:pStyle w:val="NormalWeb"/>
        <w:shd w:val="clear" w:color="auto" w:fill="FFFFFF"/>
        <w:spacing w:before="0" w:beforeAutospacing="0" w:after="0" w:afterAutospacing="0"/>
        <w:jc w:val="both"/>
        <w:rPr>
          <w:rStyle w:val="notranslate"/>
          <w:rFonts w:hAnsi="Symbol"/>
        </w:rPr>
      </w:pPr>
      <w:r w:rsidRPr="00A92493">
        <w:rPr>
          <w:rStyle w:val="notranslate"/>
          <w:b/>
        </w:rPr>
        <w:t>710</w:t>
      </w:r>
      <w:r w:rsidRPr="00A92493">
        <w:rPr>
          <w:rStyle w:val="apple-converted-space"/>
        </w:rPr>
        <w:t> </w:t>
      </w:r>
      <w:r w:rsidR="0075657A" w:rsidRPr="00A92493">
        <w:rPr>
          <w:rFonts w:hAnsi="Symbol"/>
        </w:rPr>
        <w:t></w:t>
      </w:r>
      <w:r w:rsidR="00114638">
        <w:rPr>
          <w:rFonts w:hAnsi="Symbol"/>
        </w:rPr>
        <w:t xml:space="preserve"> </w:t>
      </w:r>
      <w:r w:rsidRPr="00A92493">
        <w:rPr>
          <w:rStyle w:val="notranslate"/>
        </w:rPr>
        <w:t>Califul</w:t>
      </w:r>
      <w:r w:rsidR="007B595E" w:rsidRPr="00A92493">
        <w:rPr>
          <w:bCs/>
        </w:rPr>
        <w:t xml:space="preserve"> Al-Walid ibn Abd al-Mali</w:t>
      </w:r>
      <w:r w:rsidR="00816BE1" w:rsidRPr="00A92493">
        <w:rPr>
          <w:bCs/>
        </w:rPr>
        <w:t xml:space="preserve">k sau </w:t>
      </w:r>
      <w:r w:rsidR="007B595E" w:rsidRPr="00A92493">
        <w:rPr>
          <w:bCs/>
        </w:rPr>
        <w:t>Al-Walid</w:t>
      </w:r>
      <w:r w:rsidR="00F347D5" w:rsidRPr="00A92493">
        <w:rPr>
          <w:bCs/>
        </w:rPr>
        <w:t>,</w:t>
      </w:r>
      <w:r w:rsidR="00114638">
        <w:rPr>
          <w:bCs/>
        </w:rPr>
        <w:t xml:space="preserve"> </w:t>
      </w:r>
      <w:r w:rsidR="00526282" w:rsidRPr="00A92493">
        <w:rPr>
          <w:bCs/>
        </w:rPr>
        <w:t>la rîndul său</w:t>
      </w:r>
      <w:r w:rsidR="009012CD">
        <w:rPr>
          <w:bCs/>
        </w:rPr>
        <w:t>,</w:t>
      </w:r>
      <w:r w:rsidR="00526282" w:rsidRPr="00A92493">
        <w:rPr>
          <w:bCs/>
        </w:rPr>
        <w:t xml:space="preserve"> dislocă contingente importante ale populaţiei zott</w:t>
      </w:r>
      <w:r w:rsidR="00F347D5" w:rsidRPr="00A92493">
        <w:rPr>
          <w:bCs/>
        </w:rPr>
        <w:t>,</w:t>
      </w:r>
      <w:r w:rsidR="00526282" w:rsidRPr="00A92493">
        <w:rPr>
          <w:rStyle w:val="notranslate"/>
        </w:rPr>
        <w:t>cea ce dovedeşte atât numărul mare al acestora</w:t>
      </w:r>
      <w:r w:rsidR="00F347D5" w:rsidRPr="00A92493">
        <w:rPr>
          <w:rStyle w:val="notranslate"/>
        </w:rPr>
        <w:t>,</w:t>
      </w:r>
      <w:r w:rsidR="00526282" w:rsidRPr="00A92493">
        <w:rPr>
          <w:rStyle w:val="notranslate"/>
        </w:rPr>
        <w:t xml:space="preserve"> cât şi faptul că </w:t>
      </w:r>
      <w:r w:rsidR="00E35444" w:rsidRPr="00A92493">
        <w:rPr>
          <w:rStyle w:val="notranslate"/>
        </w:rPr>
        <w:t>re</w:t>
      </w:r>
      <w:r w:rsidR="00526282" w:rsidRPr="00A92493">
        <w:rPr>
          <w:rStyle w:val="notranslate"/>
        </w:rPr>
        <w:t xml:space="preserve">prezentau </w:t>
      </w:r>
      <w:r w:rsidR="00F347D5" w:rsidRPr="00A92493">
        <w:rPr>
          <w:rStyle w:val="notranslate"/>
        </w:rPr>
        <w:t>u</w:t>
      </w:r>
      <w:r w:rsidR="00E35444" w:rsidRPr="00A92493">
        <w:rPr>
          <w:rStyle w:val="notranslate"/>
        </w:rPr>
        <w:t xml:space="preserve">n grup etnic cu </w:t>
      </w:r>
      <w:r w:rsidR="00526282" w:rsidRPr="00A92493">
        <w:rPr>
          <w:rStyle w:val="notranslate"/>
        </w:rPr>
        <w:t>un potenţial ridicat în cea ce priveşte afinitatea înspre tulburări sociale.</w:t>
      </w:r>
      <w:r w:rsidRPr="00A92493">
        <w:br/>
      </w:r>
      <w:r w:rsidRPr="00A92493">
        <w:rPr>
          <w:rStyle w:val="notranslate"/>
          <w:b/>
        </w:rPr>
        <w:t>720</w:t>
      </w:r>
      <w:r w:rsidRPr="00A92493">
        <w:rPr>
          <w:rStyle w:val="apple-converted-space"/>
        </w:rPr>
        <w:t> </w:t>
      </w:r>
      <w:r w:rsidR="0075657A" w:rsidRPr="00A92493">
        <w:rPr>
          <w:rFonts w:hAnsi="Symbol"/>
        </w:rPr>
        <w:t></w:t>
      </w:r>
      <w:r w:rsidR="00114638">
        <w:rPr>
          <w:rFonts w:hAnsi="Symbol"/>
        </w:rPr>
        <w:t xml:space="preserve"> </w:t>
      </w:r>
      <w:r w:rsidR="00B334EB" w:rsidRPr="00A92493">
        <w:t xml:space="preserve">Exodul populaţiei zott, </w:t>
      </w:r>
      <w:r w:rsidR="00E35444" w:rsidRPr="00A92493">
        <w:t>determinat de autorităţile arabe</w:t>
      </w:r>
      <w:r w:rsidR="00F347D5" w:rsidRPr="00A92493">
        <w:t>,</w:t>
      </w:r>
      <w:r w:rsidR="00B334EB" w:rsidRPr="00A92493">
        <w:t>are continuitate</w:t>
      </w:r>
      <w:r w:rsidR="00B051A0" w:rsidRPr="00A92493">
        <w:t>,</w:t>
      </w:r>
      <w:r w:rsidR="00114638">
        <w:t xml:space="preserve"> </w:t>
      </w:r>
      <w:r w:rsidR="00E35444" w:rsidRPr="00A92493">
        <w:t xml:space="preserve">astfel că </w:t>
      </w:r>
      <w:r w:rsidRPr="00A92493">
        <w:t>Yazid al II-lea</w:t>
      </w:r>
      <w:r w:rsidR="00E35444" w:rsidRPr="00A92493">
        <w:t xml:space="preserve">, respectiv </w:t>
      </w:r>
      <w:r w:rsidR="00B76EE9" w:rsidRPr="00A92493">
        <w:t>Yazid bin Abd al-Malik</w:t>
      </w:r>
      <w:r w:rsidR="00E35444" w:rsidRPr="00A92493">
        <w:t xml:space="preserve">, calif între </w:t>
      </w:r>
      <w:r w:rsidR="007B595E" w:rsidRPr="00A92493">
        <w:t>7</w:t>
      </w:r>
      <w:r w:rsidR="00E35444" w:rsidRPr="00A92493">
        <w:t>20</w:t>
      </w:r>
      <w:r w:rsidR="00317C32" w:rsidRPr="00A92493">
        <w:t>-</w:t>
      </w:r>
      <w:r w:rsidR="00E35444" w:rsidRPr="00A92493">
        <w:t>724</w:t>
      </w:r>
      <w:r w:rsidR="00B051A0" w:rsidRPr="00A92493">
        <w:t>,</w:t>
      </w:r>
      <w:r w:rsidR="00114638">
        <w:t xml:space="preserve"> </w:t>
      </w:r>
      <w:r w:rsidR="00B051A0" w:rsidRPr="00A92493">
        <w:t>a deportat un număr important de reprezentanţi ai populaţiei z</w:t>
      </w:r>
      <w:r w:rsidRPr="00A92493">
        <w:t>ott</w:t>
      </w:r>
      <w:r w:rsidR="00B051A0" w:rsidRPr="00A92493">
        <w:t>,</w:t>
      </w:r>
      <w:r w:rsidR="00114638">
        <w:t xml:space="preserve"> </w:t>
      </w:r>
      <w:r w:rsidR="00B051A0" w:rsidRPr="00A92493">
        <w:t>care</w:t>
      </w:r>
      <w:r w:rsidRPr="00A92493">
        <w:t xml:space="preserve"> împreună cu turme</w:t>
      </w:r>
      <w:r w:rsidR="00E35444" w:rsidRPr="00A92493">
        <w:t>le de bivoli, de care nu au fost deposedaţi</w:t>
      </w:r>
      <w:r w:rsidR="00B051A0" w:rsidRPr="00A92493">
        <w:t>,</w:t>
      </w:r>
      <w:r w:rsidR="00114638">
        <w:t xml:space="preserve"> </w:t>
      </w:r>
      <w:r w:rsidR="00B051A0" w:rsidRPr="00A92493">
        <w:t>au fost</w:t>
      </w:r>
      <w:r w:rsidR="00E35444" w:rsidRPr="00A92493">
        <w:t xml:space="preserve"> c</w:t>
      </w:r>
      <w:r w:rsidRPr="00A92493">
        <w:t>ol</w:t>
      </w:r>
      <w:r w:rsidR="00E35444" w:rsidRPr="00A92493">
        <w:t>onizaţi atât în Antiohia, cât</w:t>
      </w:r>
      <w:r w:rsidR="00114638">
        <w:t xml:space="preserve"> </w:t>
      </w:r>
      <w:r w:rsidR="00D675DC" w:rsidRPr="00A92493">
        <w:rPr>
          <w:rFonts w:ascii="Cambria Math" w:hAnsi="Cambria Math" w:cs="Cambria Math"/>
        </w:rPr>
        <w:t>ș</w:t>
      </w:r>
      <w:r w:rsidRPr="00A92493">
        <w:t xml:space="preserve">i </w:t>
      </w:r>
      <w:r w:rsidR="00E35444" w:rsidRPr="00A92493">
        <w:t xml:space="preserve">în </w:t>
      </w:r>
      <w:r w:rsidR="00B97E26" w:rsidRPr="00A92493">
        <w:t>aşezări</w:t>
      </w:r>
      <w:r w:rsidR="00E35444" w:rsidRPr="00A92493">
        <w:t>le limitrofe</w:t>
      </w:r>
      <w:r w:rsidR="00317C32" w:rsidRPr="00A92493">
        <w:t>,</w:t>
      </w:r>
      <w:r w:rsidR="00114638">
        <w:t xml:space="preserve"> </w:t>
      </w:r>
      <w:r w:rsidR="00B064E4" w:rsidRPr="00A92493">
        <w:t xml:space="preserve">Masisa </w:t>
      </w:r>
      <w:r w:rsidR="00E35444" w:rsidRPr="00A92493">
        <w:t>sau</w:t>
      </w:r>
      <w:r w:rsidRPr="00A92493">
        <w:t xml:space="preserve"> Buka. </w:t>
      </w:r>
      <w:r w:rsidRPr="00A92493">
        <w:br/>
      </w:r>
      <w:r w:rsidRPr="00A92493">
        <w:rPr>
          <w:rStyle w:val="notranslate"/>
          <w:b/>
        </w:rPr>
        <w:t xml:space="preserve">800 </w:t>
      </w:r>
      <w:r w:rsidR="0075657A" w:rsidRPr="00A92493">
        <w:rPr>
          <w:rFonts w:hAnsi="Symbol"/>
        </w:rPr>
        <w:t></w:t>
      </w:r>
      <w:r w:rsidR="00114638">
        <w:rPr>
          <w:rFonts w:hAnsi="Symbol"/>
        </w:rPr>
        <w:t xml:space="preserve"> </w:t>
      </w:r>
      <w:r w:rsidRPr="00A92493">
        <w:rPr>
          <w:rStyle w:val="notranslate"/>
        </w:rPr>
        <w:t>În jurul acestui an sunt consemnaţi</w:t>
      </w:r>
      <w:r w:rsidR="00B051A0" w:rsidRPr="00A92493">
        <w:rPr>
          <w:rStyle w:val="notranslate"/>
        </w:rPr>
        <w:t>,</w:t>
      </w:r>
      <w:r w:rsidRPr="00A92493">
        <w:t>în cr</w:t>
      </w:r>
      <w:r w:rsidR="00B051A0" w:rsidRPr="00A92493">
        <w:t>onografia lui Teofan Izpovednik,</w:t>
      </w:r>
      <w:r w:rsidR="00114638">
        <w:t xml:space="preserve"> </w:t>
      </w:r>
      <w:r w:rsidRPr="00A92493">
        <w:t xml:space="preserve">redactată  în </w:t>
      </w:r>
      <w:r w:rsidRPr="00A92493">
        <w:lastRenderedPageBreak/>
        <w:t xml:space="preserve">Frigia, aşa-zişi </w:t>
      </w:r>
      <w:r w:rsidRPr="00A92493">
        <w:rPr>
          <w:i/>
        </w:rPr>
        <w:t>atsingani</w:t>
      </w:r>
      <w:r w:rsidRPr="00A92493">
        <w:t>,</w:t>
      </w:r>
      <w:r w:rsidRPr="00A92493">
        <w:rPr>
          <w:rStyle w:val="notranslate"/>
        </w:rPr>
        <w:t xml:space="preserve"> termen care semnifică </w:t>
      </w:r>
      <w:r w:rsidRPr="00A92493">
        <w:rPr>
          <w:rStyle w:val="notranslate"/>
          <w:i/>
        </w:rPr>
        <w:t>intangibil</w:t>
      </w:r>
      <w:r w:rsidR="008F505E" w:rsidRPr="00A92493">
        <w:rPr>
          <w:rStyle w:val="notranslate"/>
        </w:rPr>
        <w:t xml:space="preserve">, </w:t>
      </w:r>
      <w:r w:rsidR="00FE7913">
        <w:rPr>
          <w:rStyle w:val="notranslate"/>
          <w:i/>
        </w:rPr>
        <w:t>spurcat</w:t>
      </w:r>
      <w:r w:rsidR="00FE7913">
        <w:rPr>
          <w:rStyle w:val="notranslate"/>
        </w:rPr>
        <w:t>,</w:t>
      </w:r>
      <w:r w:rsidR="00114638">
        <w:rPr>
          <w:rStyle w:val="notranslate"/>
        </w:rPr>
        <w:t xml:space="preserve"> </w:t>
      </w:r>
      <w:r w:rsidRPr="00A92493">
        <w:rPr>
          <w:rStyle w:val="notranslate"/>
          <w:i/>
        </w:rPr>
        <w:t>de neatins</w:t>
      </w:r>
      <w:r w:rsidRPr="00A92493">
        <w:rPr>
          <w:rStyle w:val="notranslate"/>
        </w:rPr>
        <w:t>.</w:t>
      </w:r>
      <w:r w:rsidRPr="00A92493">
        <w:t xml:space="preserve"> Printre altele, cronicarul face referire la raporturile amicale dintr</w:t>
      </w:r>
      <w:r w:rsidR="005F3D77" w:rsidRPr="00A92493">
        <w:t>e împăratul bizantin Nicefor I sau Nikephoros</w:t>
      </w:r>
      <w:r w:rsidR="008F505E" w:rsidRPr="00A92493">
        <w:t xml:space="preserve"> (802 - 811) cu </w:t>
      </w:r>
      <w:r w:rsidR="008F505E" w:rsidRPr="00A92493">
        <w:rPr>
          <w:i/>
        </w:rPr>
        <w:t>maniheii, care îş</w:t>
      </w:r>
      <w:r w:rsidRPr="00A92493">
        <w:rPr>
          <w:i/>
        </w:rPr>
        <w:t>i zic pavliceni</w:t>
      </w:r>
      <w:r w:rsidR="002B49D8">
        <w:t>,</w:t>
      </w:r>
      <w:r w:rsidR="008F505E" w:rsidRPr="00A92493">
        <w:t xml:space="preserve"> şi cu </w:t>
      </w:r>
      <w:r w:rsidRPr="00A92493">
        <w:rPr>
          <w:i/>
        </w:rPr>
        <w:t>atsinganii</w:t>
      </w:r>
      <w:r w:rsidR="002B49D8">
        <w:t>,</w:t>
      </w:r>
      <w:r w:rsidRPr="00A92493">
        <w:t xml:space="preserve"> o sectă eretică a căror membrii practicau magia. Cert este că</w:t>
      </w:r>
      <w:r w:rsidR="002B49D8">
        <w:t>,</w:t>
      </w:r>
      <w:r w:rsidR="008F505E" w:rsidRPr="00A92493">
        <w:t xml:space="preserve"> în virtutea sprijinului oferit</w:t>
      </w:r>
      <w:r w:rsidRPr="00A92493">
        <w:t xml:space="preserve"> prin practicile vrăjitoreşti în reprimarea revoltei din 803, </w:t>
      </w:r>
      <w:r w:rsidRPr="00A92493">
        <w:rPr>
          <w:i/>
        </w:rPr>
        <w:t>athinganii</w:t>
      </w:r>
      <w:r w:rsidRPr="00A92493">
        <w:t xml:space="preserve"> au primit din partea lui dreptul de a se deplasa liber prin tot Imperiul Bizantin.</w:t>
      </w:r>
      <w:r w:rsidR="00114638">
        <w:t xml:space="preserve"> </w:t>
      </w:r>
      <w:r w:rsidRPr="00A92493">
        <w:t xml:space="preserve">În lucrările dedicate studiului istoriei, limbii sau culturii romilor termenul îmbracă diverse forme respectiv  </w:t>
      </w:r>
      <w:r w:rsidRPr="00A92493">
        <w:rPr>
          <w:i/>
          <w:iCs/>
        </w:rPr>
        <w:t>adsinkani, athiganoi, athigganeim, athingani,athinganoi, ά</w:t>
      </w:r>
      <w:r w:rsidRPr="00A92493">
        <w:t>θ</w:t>
      </w:r>
      <w:r w:rsidRPr="00A92493">
        <w:rPr>
          <w:i/>
          <w:iCs/>
        </w:rPr>
        <w:t>í</w:t>
      </w:r>
      <w:r w:rsidRPr="00A92493">
        <w:t>γγανοι</w:t>
      </w:r>
      <w:r w:rsidRPr="00A92493">
        <w:rPr>
          <w:i/>
          <w:iCs/>
        </w:rPr>
        <w:t xml:space="preserve">, athinghars, atingar, </w:t>
      </w:r>
      <w:r w:rsidRPr="00A92493">
        <w:t>ατσινκανοι</w:t>
      </w:r>
      <w:r w:rsidRPr="00A92493">
        <w:rPr>
          <w:b/>
          <w:bCs/>
        </w:rPr>
        <w:t xml:space="preserve">, </w:t>
      </w:r>
      <w:r w:rsidRPr="00A92493">
        <w:rPr>
          <w:i/>
          <w:iCs/>
        </w:rPr>
        <w:t xml:space="preserve">atsincan, atsykanoi, atsigane, atsinganein, atsingani, atsinganoi, atsinganos, atsinkanos, atsinkanos, azinganos </w:t>
      </w:r>
      <w:r w:rsidRPr="00A92493">
        <w:t>etc. Imaginea declasatului din lumea creştină este transferată şi asupra non-sedentarilor romi, de la aceste tipuri de asocieri depreciat</w:t>
      </w:r>
      <w:r w:rsidR="002A2DF8" w:rsidRPr="00A92493">
        <w:t>i</w:t>
      </w:r>
      <w:r w:rsidRPr="00A92493">
        <w:t xml:space="preserve">ve cu </w:t>
      </w:r>
      <w:r w:rsidRPr="00A92493">
        <w:rPr>
          <w:i/>
        </w:rPr>
        <w:t>athiganoi</w:t>
      </w:r>
      <w:r w:rsidRPr="00A92493">
        <w:t>, (dar şi cu păgânii, tătarii etc ) precum şi a con</w:t>
      </w:r>
      <w:r w:rsidR="00E23738" w:rsidRPr="00A92493">
        <w:t>fuziei cu egipteni</w:t>
      </w:r>
      <w:r w:rsidR="00B064E4" w:rsidRPr="00A92493">
        <w:t>i</w:t>
      </w:r>
      <w:r w:rsidR="002A2DF8" w:rsidRPr="00A92493">
        <w:t>, nă</w:t>
      </w:r>
      <w:r w:rsidR="00362206" w:rsidRPr="00A92493">
        <w:t>sc</w:t>
      </w:r>
      <w:r w:rsidR="002A2DF8" w:rsidRPr="00A92493">
        <w:t>ându-se ş</w:t>
      </w:r>
      <w:r w:rsidR="00362206" w:rsidRPr="00A92493">
        <w:t>i c</w:t>
      </w:r>
      <w:r w:rsidRPr="00A92493">
        <w:t xml:space="preserve">ele mai multe dintre apeletivele date etniei de către europeni. În consecinţă, după numele sectei eretice </w:t>
      </w:r>
      <w:r w:rsidRPr="00A92493">
        <w:rPr>
          <w:i/>
        </w:rPr>
        <w:t>atsiganoi</w:t>
      </w:r>
      <w:r w:rsidRPr="00A92493">
        <w:t>, rom</w:t>
      </w:r>
      <w:r w:rsidR="009012CD">
        <w:t>i</w:t>
      </w:r>
      <w:r w:rsidRPr="00A92493">
        <w:t xml:space="preserve">i sunt deunumiţi </w:t>
      </w:r>
      <w:r w:rsidRPr="00A92493">
        <w:rPr>
          <w:i/>
        </w:rPr>
        <w:t>ţigani</w:t>
      </w:r>
      <w:r w:rsidR="004466F9" w:rsidRPr="00A92493">
        <w:t xml:space="preserve"> de că</w:t>
      </w:r>
      <w:r w:rsidR="00B064E4" w:rsidRPr="00A92493">
        <w:t>tre români, sâ</w:t>
      </w:r>
      <w:r w:rsidRPr="00A92493">
        <w:t xml:space="preserve">rbi sau bulgari, </w:t>
      </w:r>
      <w:r w:rsidRPr="00A92493">
        <w:rPr>
          <w:i/>
        </w:rPr>
        <w:t>ciganie</w:t>
      </w:r>
      <w:r w:rsidRPr="00A92493">
        <w:t xml:space="preserve"> de către polonezi</w:t>
      </w:r>
      <w:r w:rsidR="009012CD">
        <w:t>,</w:t>
      </w:r>
      <w:r w:rsidR="00114638">
        <w:t xml:space="preserve"> </w:t>
      </w:r>
      <w:r w:rsidRPr="00A92493">
        <w:rPr>
          <w:i/>
        </w:rPr>
        <w:t>cziganyoc</w:t>
      </w:r>
      <w:r w:rsidR="00B064E4" w:rsidRPr="00A92493">
        <w:t xml:space="preserve"> de că</w:t>
      </w:r>
      <w:r w:rsidRPr="00A92493">
        <w:t xml:space="preserve">tre maghiari, </w:t>
      </w:r>
      <w:r w:rsidRPr="00A92493">
        <w:rPr>
          <w:i/>
        </w:rPr>
        <w:t>sigayner</w:t>
      </w:r>
      <w:r w:rsidR="006676AF" w:rsidRPr="00A92493">
        <w:t xml:space="preserve"> de către norvegieni</w:t>
      </w:r>
      <w:r w:rsidRPr="00A92493">
        <w:t xml:space="preserve">, </w:t>
      </w:r>
      <w:r w:rsidRPr="00A92493">
        <w:rPr>
          <w:i/>
        </w:rPr>
        <w:t>zigenaren</w:t>
      </w:r>
      <w:r w:rsidR="002B49D8">
        <w:t xml:space="preserve"> de către suedezi</w:t>
      </w:r>
      <w:r w:rsidR="00114638">
        <w:t xml:space="preserve"> </w:t>
      </w:r>
      <w:r w:rsidR="002B49D8">
        <w:t>(</w:t>
      </w:r>
      <w:r w:rsidR="0018711F">
        <w:t>fiind utilizaţi şi</w:t>
      </w:r>
      <w:r w:rsidR="006F7D8D" w:rsidRPr="00A92493">
        <w:rPr>
          <w:rStyle w:val="notranslate"/>
          <w:i/>
          <w:iCs/>
        </w:rPr>
        <w:t>sigøyneren</w:t>
      </w:r>
      <w:r w:rsidR="006F7D8D" w:rsidRPr="00A92493">
        <w:rPr>
          <w:rStyle w:val="notranslate"/>
          <w:iCs/>
        </w:rPr>
        <w:t xml:space="preserve"> în norvegiană sau</w:t>
      </w:r>
      <w:r w:rsidR="006F7D8D" w:rsidRPr="00A92493">
        <w:rPr>
          <w:rStyle w:val="apple-converted-space"/>
        </w:rPr>
        <w:t> </w:t>
      </w:r>
      <w:r w:rsidR="006F7D8D" w:rsidRPr="00A92493">
        <w:rPr>
          <w:rStyle w:val="notranslate"/>
          <w:i/>
          <w:iCs/>
        </w:rPr>
        <w:t>zigenare</w:t>
      </w:r>
      <w:r w:rsidR="006F7D8D" w:rsidRPr="00A92493">
        <w:rPr>
          <w:rStyle w:val="notranslate"/>
          <w:iCs/>
        </w:rPr>
        <w:t xml:space="preserve"> în suedeză</w:t>
      </w:r>
      <w:r w:rsidR="002B49D8">
        <w:rPr>
          <w:rStyle w:val="notranslate"/>
          <w:iCs/>
        </w:rPr>
        <w:t>)</w:t>
      </w:r>
      <w:r w:rsidR="006F7D8D" w:rsidRPr="00A92493">
        <w:rPr>
          <w:rStyle w:val="notranslate"/>
          <w:iCs/>
        </w:rPr>
        <w:t>,</w:t>
      </w:r>
      <w:r w:rsidR="00114638">
        <w:rPr>
          <w:rStyle w:val="notranslate"/>
          <w:iCs/>
        </w:rPr>
        <w:t xml:space="preserve"> </w:t>
      </w:r>
      <w:r w:rsidRPr="00A92493">
        <w:rPr>
          <w:i/>
        </w:rPr>
        <w:t>cigani</w:t>
      </w:r>
      <w:r w:rsidRPr="00A92493">
        <w:t xml:space="preserve"> de către slovaci, </w:t>
      </w:r>
      <w:r w:rsidRPr="00A92493">
        <w:rPr>
          <w:i/>
        </w:rPr>
        <w:t>ţigane</w:t>
      </w:r>
      <w:r w:rsidRPr="00A92493">
        <w:t xml:space="preserve"> de către sloveni, </w:t>
      </w:r>
      <w:r w:rsidRPr="00A92493">
        <w:rPr>
          <w:i/>
        </w:rPr>
        <w:t>tsiganes</w:t>
      </w:r>
      <w:r w:rsidR="00114638">
        <w:t xml:space="preserve"> de către francezi,</w:t>
      </w:r>
      <w:r w:rsidRPr="00A92493">
        <w:t xml:space="preserve"> </w:t>
      </w:r>
      <w:r w:rsidRPr="00A92493">
        <w:rPr>
          <w:i/>
        </w:rPr>
        <w:t>ţigane</w:t>
      </w:r>
      <w:r w:rsidRPr="00A92493">
        <w:t xml:space="preserve"> de către ruşi, </w:t>
      </w:r>
      <w:r w:rsidRPr="00A92493">
        <w:rPr>
          <w:i/>
        </w:rPr>
        <w:t>zingari</w:t>
      </w:r>
      <w:r w:rsidRPr="00A92493">
        <w:t xml:space="preserve"> de către itali</w:t>
      </w:r>
      <w:r w:rsidR="00B064E4" w:rsidRPr="00A92493">
        <w:t>e</w:t>
      </w:r>
      <w:r w:rsidRPr="00A92493">
        <w:t xml:space="preserve">ni, </w:t>
      </w:r>
      <w:r w:rsidRPr="00A92493">
        <w:rPr>
          <w:i/>
        </w:rPr>
        <w:t>zigeuner</w:t>
      </w:r>
      <w:r w:rsidRPr="00A92493">
        <w:t xml:space="preserve"> de către nemţi,</w:t>
      </w:r>
      <w:r w:rsidR="00114638">
        <w:t xml:space="preserve"> </w:t>
      </w:r>
      <w:r w:rsidRPr="00A92493">
        <w:rPr>
          <w:i/>
        </w:rPr>
        <w:t>cikani</w:t>
      </w:r>
      <w:r w:rsidRPr="00A92493">
        <w:t xml:space="preserve"> de către cehi, </w:t>
      </w:r>
      <w:r w:rsidRPr="00A92493">
        <w:rPr>
          <w:i/>
        </w:rPr>
        <w:t>ciganos</w:t>
      </w:r>
      <w:r w:rsidRPr="00A92493">
        <w:t xml:space="preserve"> de către portughezi, </w:t>
      </w:r>
      <w:r w:rsidRPr="00A92493">
        <w:rPr>
          <w:i/>
        </w:rPr>
        <w:t>tshingian</w:t>
      </w:r>
      <w:r w:rsidRPr="00A92493">
        <w:t xml:space="preserve"> de către turci sau greci. De asemenea este posibil ca termenul englez </w:t>
      </w:r>
      <w:r w:rsidRPr="00A92493">
        <w:rPr>
          <w:i/>
        </w:rPr>
        <w:t>tinker</w:t>
      </w:r>
      <w:r w:rsidRPr="00A92493">
        <w:t xml:space="preserve"> sau </w:t>
      </w:r>
      <w:r w:rsidRPr="00A92493">
        <w:rPr>
          <w:i/>
        </w:rPr>
        <w:t>tinkler</w:t>
      </w:r>
      <w:r w:rsidRPr="00A92493">
        <w:t xml:space="preserve"> să rezulte din adaptarea lingvistică a termenului de </w:t>
      </w:r>
      <w:r w:rsidRPr="00A92493">
        <w:rPr>
          <w:i/>
        </w:rPr>
        <w:t>zigeuner</w:t>
      </w:r>
      <w:r w:rsidR="001B1858">
        <w:t>,</w:t>
      </w:r>
      <w:r w:rsidR="006E347D" w:rsidRPr="00A92493">
        <w:t xml:space="preserve"> specific spaţiului german</w:t>
      </w:r>
      <w:r w:rsidRPr="00A92493">
        <w:t xml:space="preserve">. Apelativul de </w:t>
      </w:r>
      <w:r w:rsidRPr="00A92493">
        <w:rPr>
          <w:i/>
        </w:rPr>
        <w:t>egipteni</w:t>
      </w:r>
      <w:r w:rsidR="00B064E4" w:rsidRPr="00A92493">
        <w:t xml:space="preserve"> (în greacă</w:t>
      </w:r>
      <w:r w:rsidR="00114638">
        <w:t xml:space="preserve"> </w:t>
      </w:r>
      <w:r w:rsidRPr="00A92493">
        <w:rPr>
          <w:i/>
        </w:rPr>
        <w:t>aigyptiaki</w:t>
      </w:r>
      <w:r w:rsidRPr="00A92493">
        <w:t>)</w:t>
      </w:r>
      <w:r w:rsidRPr="00A92493">
        <w:rPr>
          <w:rStyle w:val="apple-converted-space"/>
        </w:rPr>
        <w:t xml:space="preserve"> a rezultat</w:t>
      </w:r>
      <w:r w:rsidR="00114638">
        <w:rPr>
          <w:rStyle w:val="apple-converted-space"/>
        </w:rPr>
        <w:t xml:space="preserve"> </w:t>
      </w:r>
      <w:r w:rsidRPr="00A92493">
        <w:rPr>
          <w:rStyle w:val="apple-converted-space"/>
        </w:rPr>
        <w:t>din confuzia iscată între numele u</w:t>
      </w:r>
      <w:r w:rsidR="006E347D" w:rsidRPr="00A92493">
        <w:rPr>
          <w:rStyle w:val="apple-converted-space"/>
        </w:rPr>
        <w:t xml:space="preserve">nui sat de romi denumit </w:t>
      </w:r>
      <w:r w:rsidRPr="00A92493">
        <w:rPr>
          <w:rStyle w:val="apple-converted-space"/>
          <w:i/>
        </w:rPr>
        <w:t>Gyppe</w:t>
      </w:r>
      <w:r w:rsidRPr="00A92493">
        <w:rPr>
          <w:rStyle w:val="apple-converted-space"/>
        </w:rPr>
        <w:t>, situat în Peloponez, cu  Egiptul. Ca urmare</w:t>
      </w:r>
      <w:r w:rsidR="007F5C5F" w:rsidRPr="00A92493">
        <w:rPr>
          <w:rStyle w:val="apple-converted-space"/>
        </w:rPr>
        <w:t xml:space="preserve"> a</w:t>
      </w:r>
      <w:r w:rsidR="00B064E4" w:rsidRPr="00A92493">
        <w:rPr>
          <w:rStyle w:val="apple-converted-space"/>
        </w:rPr>
        <w:t xml:space="preserve"> incertit</w:t>
      </w:r>
      <w:r w:rsidRPr="00A92493">
        <w:rPr>
          <w:rStyle w:val="apple-converted-space"/>
        </w:rPr>
        <w:t>u</w:t>
      </w:r>
      <w:r w:rsidR="00B064E4" w:rsidRPr="00A92493">
        <w:rPr>
          <w:rStyle w:val="apple-converted-space"/>
        </w:rPr>
        <w:t>dinii</w:t>
      </w:r>
      <w:r w:rsidR="006E347D" w:rsidRPr="00A92493">
        <w:rPr>
          <w:rStyle w:val="apple-converted-space"/>
        </w:rPr>
        <w:t>,</w:t>
      </w:r>
      <w:r w:rsidRPr="00A92493">
        <w:rPr>
          <w:rStyle w:val="apple-converted-space"/>
        </w:rPr>
        <w:t xml:space="preserve"> în cea ce priveşte locul de baştină a</w:t>
      </w:r>
      <w:r w:rsidR="001B1858">
        <w:rPr>
          <w:rStyle w:val="apple-converted-space"/>
        </w:rPr>
        <w:t>l</w:t>
      </w:r>
      <w:r w:rsidRPr="00A92493">
        <w:rPr>
          <w:rStyle w:val="apple-converted-space"/>
        </w:rPr>
        <w:t xml:space="preserve"> romilor</w:t>
      </w:r>
      <w:r w:rsidR="006E347D" w:rsidRPr="00A92493">
        <w:rPr>
          <w:rStyle w:val="apple-converted-space"/>
        </w:rPr>
        <w:t>,</w:t>
      </w:r>
      <w:r w:rsidRPr="00A92493">
        <w:rPr>
          <w:rStyle w:val="apple-converted-space"/>
        </w:rPr>
        <w:t xml:space="preserve"> au rezultat  </w:t>
      </w:r>
      <w:r w:rsidRPr="00A92493">
        <w:t xml:space="preserve">diferite alte denominaţii, respectiv </w:t>
      </w:r>
      <w:r w:rsidRPr="00A92493">
        <w:rPr>
          <w:i/>
        </w:rPr>
        <w:t>evghite</w:t>
      </w:r>
      <w:r w:rsidRPr="00A92493">
        <w:t xml:space="preserve"> în Albania, </w:t>
      </w:r>
      <w:r w:rsidRPr="00A92493">
        <w:rPr>
          <w:i/>
        </w:rPr>
        <w:t>egyptiens</w:t>
      </w:r>
      <w:r w:rsidRPr="00A92493">
        <w:t xml:space="preserve"> în Franţa secolelor XC-XVII,</w:t>
      </w:r>
      <w:r w:rsidR="00114638">
        <w:t xml:space="preserve"> </w:t>
      </w:r>
      <w:r w:rsidRPr="00A92493">
        <w:t xml:space="preserve">precum şi </w:t>
      </w:r>
      <w:r w:rsidRPr="00A92493">
        <w:rPr>
          <w:i/>
        </w:rPr>
        <w:t>gitan, gitanos, giptianos</w:t>
      </w:r>
      <w:r w:rsidRPr="00A92493">
        <w:t xml:space="preserve"> sau </w:t>
      </w:r>
      <w:r w:rsidRPr="00A92493">
        <w:rPr>
          <w:i/>
        </w:rPr>
        <w:t>egiptanos</w:t>
      </w:r>
      <w:r w:rsidRPr="00A92493">
        <w:t xml:space="preserve"> în Spania, </w:t>
      </w:r>
      <w:r w:rsidRPr="00A92493">
        <w:rPr>
          <w:i/>
        </w:rPr>
        <w:t>egypcios</w:t>
      </w:r>
      <w:r w:rsidRPr="00A92493">
        <w:t xml:space="preserve"> în Portugalia, </w:t>
      </w:r>
      <w:r w:rsidRPr="00A92493">
        <w:rPr>
          <w:i/>
        </w:rPr>
        <w:t xml:space="preserve">gypsies </w:t>
      </w:r>
      <w:r w:rsidRPr="00A92493">
        <w:t xml:space="preserve">în Anglia (de la </w:t>
      </w:r>
      <w:r w:rsidRPr="00A92493">
        <w:rPr>
          <w:i/>
        </w:rPr>
        <w:t>egypcions</w:t>
      </w:r>
      <w:r w:rsidRPr="00A92493">
        <w:t xml:space="preserve">, </w:t>
      </w:r>
      <w:r w:rsidRPr="00A92493">
        <w:rPr>
          <w:i/>
        </w:rPr>
        <w:t>egypsies</w:t>
      </w:r>
      <w:r w:rsidRPr="00A92493">
        <w:t xml:space="preserve">), </w:t>
      </w:r>
      <w:r w:rsidR="007C003D" w:rsidRPr="00A92493">
        <w:rPr>
          <w:i/>
          <w:iCs/>
        </w:rPr>
        <w:t>woonwagenbewoners,</w:t>
      </w:r>
      <w:r w:rsidR="00114638">
        <w:rPr>
          <w:i/>
          <w:iCs/>
        </w:rPr>
        <w:t xml:space="preserve"> </w:t>
      </w:r>
      <w:r w:rsidRPr="00A92493">
        <w:rPr>
          <w:i/>
        </w:rPr>
        <w:t>egyptenaren</w:t>
      </w:r>
      <w:r w:rsidRPr="00A92493">
        <w:t xml:space="preserve"> sau </w:t>
      </w:r>
      <w:r w:rsidRPr="00A92493">
        <w:rPr>
          <w:i/>
        </w:rPr>
        <w:t>gipten</w:t>
      </w:r>
      <w:r w:rsidR="006E347D" w:rsidRPr="00A92493">
        <w:t xml:space="preserve"> în Olanda,</w:t>
      </w:r>
      <w:r w:rsidR="00114638">
        <w:t xml:space="preserve"> </w:t>
      </w:r>
      <w:r w:rsidRPr="00A92493">
        <w:rPr>
          <w:i/>
        </w:rPr>
        <w:t>gyphtos</w:t>
      </w:r>
      <w:r w:rsidRPr="00A92493">
        <w:t xml:space="preserve"> în Grecia. Alte denumiri paralele</w:t>
      </w:r>
      <w:r w:rsidR="006E347D" w:rsidRPr="00A92493">
        <w:t>,</w:t>
      </w:r>
      <w:r w:rsidRPr="00A92493">
        <w:t xml:space="preserve"> cu un sens peiorativ, date romilor sunt şi </w:t>
      </w:r>
      <w:r w:rsidRPr="00A92493">
        <w:rPr>
          <w:i/>
        </w:rPr>
        <w:t>faraon</w:t>
      </w:r>
      <w:r w:rsidR="006E347D" w:rsidRPr="00A92493">
        <w:rPr>
          <w:i/>
        </w:rPr>
        <w:t>i</w:t>
      </w:r>
      <w:r w:rsidR="009012CD">
        <w:t xml:space="preserve"> în română</w:t>
      </w:r>
      <w:r w:rsidR="00114638">
        <w:t xml:space="preserve"> </w:t>
      </w:r>
      <w:r w:rsidR="009012CD">
        <w:t>sau</w:t>
      </w:r>
      <w:r w:rsidR="00114638">
        <w:t xml:space="preserve"> </w:t>
      </w:r>
      <w:r w:rsidR="006E347D" w:rsidRPr="00A92493">
        <w:rPr>
          <w:i/>
        </w:rPr>
        <w:t>phdrao n</w:t>
      </w:r>
      <w:r w:rsidRPr="00A92493">
        <w:rPr>
          <w:i/>
        </w:rPr>
        <w:t>ephka</w:t>
      </w:r>
      <w:r w:rsidR="006E347D" w:rsidRPr="00A92493">
        <w:t xml:space="preserve"> în maghiară, respectiv</w:t>
      </w:r>
      <w:r w:rsidR="00114638">
        <w:t xml:space="preserve"> </w:t>
      </w:r>
      <w:r w:rsidRPr="00A92493">
        <w:rPr>
          <w:i/>
        </w:rPr>
        <w:t>oameni</w:t>
      </w:r>
      <w:r w:rsidR="00EE5EDB">
        <w:rPr>
          <w:i/>
        </w:rPr>
        <w:t>i</w:t>
      </w:r>
      <w:r w:rsidRPr="00A92493">
        <w:rPr>
          <w:i/>
        </w:rPr>
        <w:t xml:space="preserve"> lui Faraon</w:t>
      </w:r>
      <w:r w:rsidRPr="00A92493">
        <w:t>, care sunt doar varia</w:t>
      </w:r>
      <w:r w:rsidR="006E347D" w:rsidRPr="00A92493">
        <w:t>ţ</w:t>
      </w:r>
      <w:r w:rsidRPr="00A92493">
        <w:t xml:space="preserve">ii legate de </w:t>
      </w:r>
      <w:r w:rsidR="006E347D" w:rsidRPr="00A92493">
        <w:t xml:space="preserve">falsa </w:t>
      </w:r>
      <w:r w:rsidRPr="00A92493">
        <w:t>origine</w:t>
      </w:r>
      <w:r w:rsidR="006E347D" w:rsidRPr="00A92493">
        <w:t xml:space="preserve"> egipteană, </w:t>
      </w:r>
      <w:r w:rsidRPr="00A92493">
        <w:rPr>
          <w:i/>
        </w:rPr>
        <w:t>svart tattaren</w:t>
      </w:r>
      <w:r w:rsidR="006E347D" w:rsidRPr="00A92493">
        <w:t>, în Suedia ş</w:t>
      </w:r>
      <w:r w:rsidRPr="00A92493">
        <w:t xml:space="preserve">i Filanda, </w:t>
      </w:r>
      <w:r w:rsidRPr="00A92493">
        <w:rPr>
          <w:i/>
        </w:rPr>
        <w:t>haiden</w:t>
      </w:r>
      <w:r w:rsidR="001B1858">
        <w:t xml:space="preserve"> adică păgâni</w:t>
      </w:r>
      <w:r w:rsidRPr="00A92493">
        <w:t xml:space="preserve"> în spaţiul germanic, </w:t>
      </w:r>
      <w:r w:rsidRPr="00A92493">
        <w:rPr>
          <w:i/>
        </w:rPr>
        <w:t>mustalainen</w:t>
      </w:r>
      <w:r w:rsidRPr="00A92493">
        <w:t xml:space="preserve"> în Fi</w:t>
      </w:r>
      <w:r w:rsidR="006E347D" w:rsidRPr="00A92493">
        <w:t>n</w:t>
      </w:r>
      <w:r w:rsidRPr="00A92493">
        <w:t xml:space="preserve">landa. </w:t>
      </w:r>
      <w:r w:rsidR="006E347D" w:rsidRPr="00A92493">
        <w:t xml:space="preserve">Romii mai sunt identificaţi şi cu numele de </w:t>
      </w:r>
      <w:r w:rsidR="006E347D" w:rsidRPr="00A92493">
        <w:rPr>
          <w:rStyle w:val="notranslate"/>
          <w:i/>
          <w:iCs/>
        </w:rPr>
        <w:t>s</w:t>
      </w:r>
      <w:r w:rsidR="006F7D8D" w:rsidRPr="00A92493">
        <w:rPr>
          <w:rStyle w:val="notranslate"/>
          <w:i/>
          <w:iCs/>
        </w:rPr>
        <w:t>kojare</w:t>
      </w:r>
      <w:r w:rsidR="006F7D8D" w:rsidRPr="00A92493">
        <w:rPr>
          <w:rStyle w:val="apple-converted-space"/>
        </w:rPr>
        <w:t> </w:t>
      </w:r>
      <w:r w:rsidR="006F7D8D" w:rsidRPr="00A92493">
        <w:rPr>
          <w:rStyle w:val="notranslate"/>
        </w:rPr>
        <w:t>în Suedia,</w:t>
      </w:r>
      <w:r w:rsidR="00EE5EDB">
        <w:rPr>
          <w:rStyle w:val="notranslate"/>
        </w:rPr>
        <w:t xml:space="preserve"> </w:t>
      </w:r>
      <w:r w:rsidR="006F7D8D" w:rsidRPr="00A92493">
        <w:rPr>
          <w:rStyle w:val="notranslate"/>
          <w:i/>
          <w:iCs/>
        </w:rPr>
        <w:t>skøyere</w:t>
      </w:r>
      <w:r w:rsidR="006F7D8D" w:rsidRPr="00A92493">
        <w:rPr>
          <w:rStyle w:val="apple-converted-space"/>
        </w:rPr>
        <w:t> </w:t>
      </w:r>
      <w:r w:rsidR="006F7D8D" w:rsidRPr="00A92493">
        <w:rPr>
          <w:rStyle w:val="notranslate"/>
        </w:rPr>
        <w:t xml:space="preserve">sau </w:t>
      </w:r>
      <w:r w:rsidR="006E347D" w:rsidRPr="00A92493">
        <w:rPr>
          <w:rStyle w:val="notranslate"/>
          <w:i/>
          <w:iCs/>
        </w:rPr>
        <w:t>f</w:t>
      </w:r>
      <w:r w:rsidR="006F7D8D" w:rsidRPr="00A92493">
        <w:rPr>
          <w:rStyle w:val="notranslate"/>
          <w:i/>
          <w:iCs/>
        </w:rPr>
        <w:t>ant</w:t>
      </w:r>
      <w:r w:rsidR="006F7D8D" w:rsidRPr="00A92493">
        <w:rPr>
          <w:rStyle w:val="apple-converted-space"/>
        </w:rPr>
        <w:t> </w:t>
      </w:r>
      <w:r w:rsidR="006E347D" w:rsidRPr="00A92493">
        <w:rPr>
          <w:rStyle w:val="notranslate"/>
        </w:rPr>
        <w:t>în Norvegia</w:t>
      </w:r>
      <w:r w:rsidR="001B1858">
        <w:rPr>
          <w:rStyle w:val="notranslate"/>
        </w:rPr>
        <w:t>,</w:t>
      </w:r>
      <w:r w:rsidR="006E347D" w:rsidRPr="00A92493">
        <w:rPr>
          <w:rStyle w:val="apple-converted-space"/>
        </w:rPr>
        <w:t> </w:t>
      </w:r>
      <w:r w:rsidR="006E347D" w:rsidRPr="00A92493">
        <w:rPr>
          <w:rStyle w:val="notranslate"/>
        </w:rPr>
        <w:t>fiind</w:t>
      </w:r>
      <w:r w:rsidR="006F7D8D" w:rsidRPr="00A92493">
        <w:rPr>
          <w:rStyle w:val="notranslate"/>
        </w:rPr>
        <w:t xml:space="preserve"> un alt termen anterior aplicat atât romi</w:t>
      </w:r>
      <w:r w:rsidR="001B1858">
        <w:rPr>
          <w:rStyle w:val="notranslate"/>
        </w:rPr>
        <w:t>lor</w:t>
      </w:r>
      <w:r w:rsidR="006E347D" w:rsidRPr="00A92493">
        <w:rPr>
          <w:rStyle w:val="notranslate"/>
        </w:rPr>
        <w:t xml:space="preserve"> cât</w:t>
      </w:r>
      <w:r w:rsidR="00EE5EDB">
        <w:rPr>
          <w:rStyle w:val="notranslate"/>
        </w:rPr>
        <w:t xml:space="preserve"> </w:t>
      </w:r>
      <w:r w:rsidR="00B064E4" w:rsidRPr="00A92493">
        <w:rPr>
          <w:rStyle w:val="notranslate"/>
          <w:rFonts w:ascii="Cambria Math" w:hAnsi="Cambria Math" w:cs="Cambria Math"/>
        </w:rPr>
        <w:t>ş</w:t>
      </w:r>
      <w:r w:rsidR="006F7D8D" w:rsidRPr="00A92493">
        <w:rPr>
          <w:rStyle w:val="notranslate"/>
        </w:rPr>
        <w:t xml:space="preserve">i </w:t>
      </w:r>
      <w:r w:rsidR="009F5679" w:rsidRPr="00A92493">
        <w:rPr>
          <w:rStyle w:val="notranslate"/>
        </w:rPr>
        <w:t>nomazilor non-romi di</w:t>
      </w:r>
      <w:r w:rsidR="006F7D8D" w:rsidRPr="00A92493">
        <w:rPr>
          <w:rStyle w:val="notranslate"/>
        </w:rPr>
        <w:t xml:space="preserve">n sudul Norvegiei </w:t>
      </w:r>
      <w:r w:rsidR="00D675DC" w:rsidRPr="00A92493">
        <w:rPr>
          <w:rStyle w:val="notranslate"/>
          <w:rFonts w:ascii="Cambria Math" w:hAnsi="Cambria Math" w:cs="Cambria Math"/>
        </w:rPr>
        <w:t>ș</w:t>
      </w:r>
      <w:r w:rsidR="006F7D8D" w:rsidRPr="00A92493">
        <w:rPr>
          <w:rStyle w:val="notranslate"/>
        </w:rPr>
        <w:t xml:space="preserve">i </w:t>
      </w:r>
      <w:r w:rsidR="004466F9" w:rsidRPr="00A92493">
        <w:rPr>
          <w:rStyle w:val="notranslate"/>
        </w:rPr>
        <w:t>din unele părţ</w:t>
      </w:r>
      <w:r w:rsidR="009F5679" w:rsidRPr="00A92493">
        <w:rPr>
          <w:rStyle w:val="notranslate"/>
        </w:rPr>
        <w:t>i ale</w:t>
      </w:r>
      <w:r w:rsidR="00B064E4" w:rsidRPr="00A92493">
        <w:rPr>
          <w:rStyle w:val="notranslate"/>
        </w:rPr>
        <w:t xml:space="preserve"> Suediei</w:t>
      </w:r>
      <w:r w:rsidR="009F5679" w:rsidRPr="00A92493">
        <w:rPr>
          <w:rStyle w:val="notranslate"/>
        </w:rPr>
        <w:t xml:space="preserve">, spaţii în care sunt utilizate şi alte denominaţii cum ar fi </w:t>
      </w:r>
      <w:r w:rsidR="006F7D8D" w:rsidRPr="00A92493">
        <w:rPr>
          <w:rStyle w:val="notranslate"/>
          <w:i/>
          <w:iCs/>
        </w:rPr>
        <w:t>resande</w:t>
      </w:r>
      <w:r w:rsidR="006F7D8D" w:rsidRPr="00A92493">
        <w:rPr>
          <w:rStyle w:val="notranslate"/>
        </w:rPr>
        <w:t xml:space="preserve">, </w:t>
      </w:r>
      <w:r w:rsidR="006F7D8D" w:rsidRPr="00A92493">
        <w:rPr>
          <w:rStyle w:val="notranslate"/>
          <w:i/>
          <w:iCs/>
        </w:rPr>
        <w:t>resandefolket</w:t>
      </w:r>
      <w:r w:rsidR="00317C32" w:rsidRPr="00A92493">
        <w:rPr>
          <w:rStyle w:val="notranslate"/>
        </w:rPr>
        <w:t>,</w:t>
      </w:r>
      <w:r w:rsidR="00EE5EDB">
        <w:rPr>
          <w:rStyle w:val="notranslate"/>
        </w:rPr>
        <w:t xml:space="preserve"> </w:t>
      </w:r>
      <w:r w:rsidR="006F7D8D" w:rsidRPr="00A92493">
        <w:rPr>
          <w:rStyle w:val="notranslate"/>
          <w:i/>
          <w:iCs/>
        </w:rPr>
        <w:t>dinglare</w:t>
      </w:r>
      <w:r w:rsidR="00EE5EDB">
        <w:rPr>
          <w:rStyle w:val="notranslate"/>
          <w:i/>
          <w:iCs/>
        </w:rPr>
        <w:t xml:space="preserve"> </w:t>
      </w:r>
      <w:r w:rsidR="00317C32" w:rsidRPr="00A92493">
        <w:rPr>
          <w:rStyle w:val="notranslate"/>
          <w:iCs/>
        </w:rPr>
        <w:t>sau</w:t>
      </w:r>
      <w:r w:rsidR="006F7D8D" w:rsidRPr="00A92493">
        <w:rPr>
          <w:rStyle w:val="apple-converted-space"/>
        </w:rPr>
        <w:t> </w:t>
      </w:r>
      <w:r w:rsidR="006F7D8D" w:rsidRPr="00A92493">
        <w:rPr>
          <w:rStyle w:val="notranslate"/>
          <w:i/>
          <w:iCs/>
        </w:rPr>
        <w:t>tavringar</w:t>
      </w:r>
      <w:r w:rsidR="009F5679" w:rsidRPr="00A92493">
        <w:rPr>
          <w:rStyle w:val="notranslate"/>
          <w:iCs/>
        </w:rPr>
        <w:t>.</w:t>
      </w:r>
      <w:r w:rsidR="006F7D8D" w:rsidRPr="00A92493">
        <w:rPr>
          <w:rStyle w:val="apple-converted-space"/>
        </w:rPr>
        <w:t> </w:t>
      </w:r>
      <w:r w:rsidR="009F5679" w:rsidRPr="00A92493">
        <w:rPr>
          <w:rStyle w:val="apple-converted-space"/>
        </w:rPr>
        <w:t>Tot</w:t>
      </w:r>
      <w:r w:rsidR="00EE5EDB">
        <w:rPr>
          <w:rStyle w:val="apple-converted-space"/>
        </w:rPr>
        <w:t xml:space="preserve"> </w:t>
      </w:r>
      <w:r w:rsidR="009F5679" w:rsidRPr="00A92493">
        <w:rPr>
          <w:rStyle w:val="notranslate"/>
        </w:rPr>
        <w:t>î</w:t>
      </w:r>
      <w:r w:rsidR="006F7D8D" w:rsidRPr="00A92493">
        <w:rPr>
          <w:rStyle w:val="notranslate"/>
        </w:rPr>
        <w:t>n</w:t>
      </w:r>
      <w:r w:rsidR="009F5679" w:rsidRPr="00A92493">
        <w:rPr>
          <w:rStyle w:val="notranslate"/>
        </w:rPr>
        <w:t xml:space="preserve"> Peninsula Scandinavă, în Norvegia, romii sunt identificaţi</w:t>
      </w:r>
      <w:r w:rsidR="006F7D8D" w:rsidRPr="00A92493">
        <w:rPr>
          <w:rStyle w:val="notranslate"/>
        </w:rPr>
        <w:t xml:space="preserve"> ca</w:t>
      </w:r>
      <w:r w:rsidR="006F7D8D" w:rsidRPr="00A92493">
        <w:rPr>
          <w:rStyle w:val="apple-converted-space"/>
        </w:rPr>
        <w:t> </w:t>
      </w:r>
      <w:r w:rsidR="003E108C" w:rsidRPr="00A92493">
        <w:rPr>
          <w:rStyle w:val="notranslate"/>
          <w:i/>
          <w:iCs/>
        </w:rPr>
        <w:t>tatere</w:t>
      </w:r>
      <w:r w:rsidR="006F7D8D" w:rsidRPr="00A92493">
        <w:rPr>
          <w:rStyle w:val="apple-converted-space"/>
        </w:rPr>
        <w:t> </w:t>
      </w:r>
      <w:r w:rsidR="006F7D8D" w:rsidRPr="00A92493">
        <w:rPr>
          <w:rStyle w:val="notranslate"/>
        </w:rPr>
        <w:t>sau</w:t>
      </w:r>
      <w:r w:rsidR="006F7D8D" w:rsidRPr="00A92493">
        <w:rPr>
          <w:rStyle w:val="apple-converted-space"/>
        </w:rPr>
        <w:t> </w:t>
      </w:r>
      <w:r w:rsidR="006F7D8D" w:rsidRPr="00A92493">
        <w:rPr>
          <w:rStyle w:val="notranslate"/>
          <w:i/>
          <w:iCs/>
        </w:rPr>
        <w:t>romanifolk.</w:t>
      </w:r>
      <w:r w:rsidR="006F7D8D" w:rsidRPr="00A92493">
        <w:rPr>
          <w:rStyle w:val="apple-converted-space"/>
        </w:rPr>
        <w:t> </w:t>
      </w:r>
      <w:r w:rsidR="009F5679" w:rsidRPr="00A92493">
        <w:rPr>
          <w:rStyle w:val="notranslate"/>
        </w:rPr>
        <w:t>Romi</w:t>
      </w:r>
      <w:r w:rsidR="001B1858">
        <w:rPr>
          <w:rStyle w:val="notranslate"/>
        </w:rPr>
        <w:t>i</w:t>
      </w:r>
      <w:r w:rsidR="009F5679" w:rsidRPr="00A92493">
        <w:rPr>
          <w:rStyle w:val="notranslate"/>
        </w:rPr>
        <w:t xml:space="preserve"> norvegieni îşi s</w:t>
      </w:r>
      <w:r w:rsidR="006F7D8D" w:rsidRPr="00A92493">
        <w:rPr>
          <w:rStyle w:val="notranslate"/>
        </w:rPr>
        <w:t>pun</w:t>
      </w:r>
      <w:r w:rsidR="006F7D8D" w:rsidRPr="00A92493">
        <w:rPr>
          <w:rStyle w:val="apple-converted-space"/>
        </w:rPr>
        <w:t> </w:t>
      </w:r>
      <w:r w:rsidR="009F5679" w:rsidRPr="00A92493">
        <w:rPr>
          <w:rStyle w:val="notranslate"/>
          <w:i/>
          <w:iCs/>
        </w:rPr>
        <w:t>romani, romanoar, romanisæl</w:t>
      </w:r>
      <w:r w:rsidR="00EE5EDB">
        <w:rPr>
          <w:rStyle w:val="notranslate"/>
          <w:i/>
          <w:iCs/>
        </w:rPr>
        <w:t xml:space="preserve"> </w:t>
      </w:r>
      <w:r w:rsidR="009F5679" w:rsidRPr="00A92493">
        <w:rPr>
          <w:rStyle w:val="notranslate"/>
          <w:iCs/>
        </w:rPr>
        <w:t xml:space="preserve">sau </w:t>
      </w:r>
      <w:r w:rsidR="006F7D8D" w:rsidRPr="00A92493">
        <w:rPr>
          <w:rStyle w:val="notranslate"/>
          <w:i/>
          <w:iCs/>
        </w:rPr>
        <w:t>vandriar</w:t>
      </w:r>
      <w:r w:rsidR="006F7D8D" w:rsidRPr="00A92493">
        <w:t xml:space="preserve">. </w:t>
      </w:r>
      <w:r w:rsidRPr="00A92493">
        <w:t>În Fran</w:t>
      </w:r>
      <w:r w:rsidR="00931104" w:rsidRPr="00A92493">
        <w:t>ţ</w:t>
      </w:r>
      <w:r w:rsidRPr="00A92493">
        <w:t xml:space="preserve">a, deoarece numeroase grupuri de romi au venit din Boemia, </w:t>
      </w:r>
      <w:r w:rsidR="009F5679" w:rsidRPr="00A92493">
        <w:t>a rezultat</w:t>
      </w:r>
      <w:r w:rsidRPr="00A92493">
        <w:t xml:space="preserve"> o altă confuzie c</w:t>
      </w:r>
      <w:r w:rsidR="009F5679" w:rsidRPr="00A92493">
        <w:t>ar</w:t>
      </w:r>
      <w:r w:rsidRPr="00A92493">
        <w:t xml:space="preserve">e </w:t>
      </w:r>
      <w:r w:rsidR="009F5679" w:rsidRPr="00A92493">
        <w:t>a generat</w:t>
      </w:r>
      <w:r w:rsidRPr="00A92493">
        <w:t xml:space="preserve"> denominaţia de </w:t>
      </w:r>
      <w:r w:rsidRPr="00A92493">
        <w:rPr>
          <w:i/>
        </w:rPr>
        <w:t>bohemiens</w:t>
      </w:r>
      <w:r w:rsidR="009F5679" w:rsidRPr="00A92493">
        <w:t>. Din aceeaş</w:t>
      </w:r>
      <w:r w:rsidRPr="00A92493">
        <w:t>i categorie de termeni</w:t>
      </w:r>
      <w:r w:rsidR="00AA3E42">
        <w:t>,</w:t>
      </w:r>
      <w:r w:rsidRPr="00A92493">
        <w:t xml:space="preserve"> rezultaţi prin confuzie sa</w:t>
      </w:r>
      <w:r w:rsidR="009F5679" w:rsidRPr="00A92493">
        <w:t>u asocieri</w:t>
      </w:r>
      <w:r w:rsidR="00AA3E42">
        <w:t>,</w:t>
      </w:r>
      <w:r w:rsidRPr="00A92493">
        <w:t xml:space="preserve"> mai fac parte alte nume date romilor în istorie de către europeni, cum ar fi </w:t>
      </w:r>
      <w:r w:rsidRPr="00A92493">
        <w:rPr>
          <w:i/>
        </w:rPr>
        <w:t>sarazini</w:t>
      </w:r>
      <w:r w:rsidR="009F5679" w:rsidRPr="00A92493">
        <w:t xml:space="preserve"> în Franţ</w:t>
      </w:r>
      <w:r w:rsidRPr="00A92493">
        <w:t>a,</w:t>
      </w:r>
      <w:r w:rsidR="00362206" w:rsidRPr="00A92493">
        <w:t xml:space="preserve"> nume atestat </w:t>
      </w:r>
      <w:r w:rsidR="009F5679" w:rsidRPr="00A92493">
        <w:t xml:space="preserve">încă </w:t>
      </w:r>
      <w:r w:rsidR="00362206" w:rsidRPr="00A92493">
        <w:t xml:space="preserve">din 1419, </w:t>
      </w:r>
      <w:r w:rsidR="00362206" w:rsidRPr="00A92493">
        <w:rPr>
          <w:i/>
        </w:rPr>
        <w:t>filisten</w:t>
      </w:r>
      <w:r w:rsidRPr="00A92493">
        <w:rPr>
          <w:i/>
        </w:rPr>
        <w:t>i</w:t>
      </w:r>
      <w:r w:rsidRPr="00A92493">
        <w:t xml:space="preserve"> în Polonia, precum şi </w:t>
      </w:r>
      <w:r w:rsidR="009F5679" w:rsidRPr="00A92493">
        <w:rPr>
          <w:i/>
        </w:rPr>
        <w:t>walachi</w:t>
      </w:r>
      <w:r w:rsidR="009F5679" w:rsidRPr="00A92493">
        <w:t>,</w:t>
      </w:r>
      <w:r w:rsidR="009F5679" w:rsidRPr="00A92493">
        <w:rPr>
          <w:i/>
        </w:rPr>
        <w:t xml:space="preserve"> saraceni</w:t>
      </w:r>
      <w:r w:rsidR="009F5679" w:rsidRPr="00A92493">
        <w:t>,</w:t>
      </w:r>
      <w:r w:rsidR="009F5679" w:rsidRPr="00A92493">
        <w:rPr>
          <w:i/>
        </w:rPr>
        <w:t xml:space="preserve"> agareni</w:t>
      </w:r>
      <w:r w:rsidR="009F5679" w:rsidRPr="00A92493">
        <w:t>,</w:t>
      </w:r>
      <w:r w:rsidRPr="00A92493">
        <w:rPr>
          <w:i/>
        </w:rPr>
        <w:t xml:space="preserve"> nubiani</w:t>
      </w:r>
      <w:r w:rsidRPr="00A92493">
        <w:t xml:space="preserve"> sau </w:t>
      </w:r>
      <w:r w:rsidRPr="00A92493">
        <w:rPr>
          <w:i/>
        </w:rPr>
        <w:t>tătari</w:t>
      </w:r>
      <w:r w:rsidRPr="00A92493">
        <w:t>, întâlnite cu</w:t>
      </w:r>
      <w:r w:rsidR="00362206" w:rsidRPr="00A92493">
        <w:t xml:space="preserve"> predilecţie în spaţiul german. R</w:t>
      </w:r>
      <w:r w:rsidRPr="00A92493">
        <w:t>omi</w:t>
      </w:r>
      <w:r w:rsidR="00B064E4" w:rsidRPr="00A92493">
        <w:t>i</w:t>
      </w:r>
      <w:r w:rsidRPr="00A92493">
        <w:t xml:space="preserve"> din Armenia se autoidentifică cu termenul de </w:t>
      </w:r>
      <w:r w:rsidRPr="00A92493">
        <w:rPr>
          <w:i/>
        </w:rPr>
        <w:t>lom</w:t>
      </w:r>
      <w:r w:rsidRPr="00A92493">
        <w:t xml:space="preserve">, iar romii ce trăiesc în ţările din Orientul Mijlociu cu cel de </w:t>
      </w:r>
      <w:r w:rsidRPr="00A92493">
        <w:rPr>
          <w:i/>
        </w:rPr>
        <w:t>dom</w:t>
      </w:r>
      <w:r w:rsidRPr="00A92493">
        <w:t xml:space="preserve">. </w:t>
      </w:r>
    </w:p>
    <w:p w:rsidR="000E5748" w:rsidRPr="00A92493" w:rsidRDefault="00581572" w:rsidP="008F7CC0">
      <w:pPr>
        <w:spacing w:after="0" w:line="240" w:lineRule="auto"/>
        <w:jc w:val="both"/>
        <w:rPr>
          <w:rFonts w:ascii="Times New Roman" w:hAnsi="Times New Roman" w:cs="Times New Roman"/>
          <w:b/>
          <w:sz w:val="24"/>
          <w:szCs w:val="24"/>
        </w:rPr>
      </w:pPr>
      <w:r w:rsidRPr="00A92493">
        <w:rPr>
          <w:rStyle w:val="notranslate"/>
          <w:rFonts w:ascii="Times New Roman" w:hAnsi="Times New Roman" w:cs="Times New Roman"/>
          <w:b/>
          <w:sz w:val="24"/>
          <w:szCs w:val="24"/>
        </w:rPr>
        <w:t>820</w:t>
      </w:r>
      <w:r w:rsidR="00EE5EDB">
        <w:rPr>
          <w:rStyle w:val="notranslate"/>
          <w:rFonts w:ascii="Times New Roman" w:hAnsi="Times New Roman" w:cs="Times New Roman"/>
          <w:b/>
          <w:sz w:val="24"/>
          <w:szCs w:val="24"/>
        </w:rPr>
        <w:t xml:space="preserve"> </w:t>
      </w:r>
      <w:r w:rsidR="0075657A" w:rsidRPr="00A92493">
        <w:rPr>
          <w:rFonts w:hAnsi="Symbol"/>
          <w:sz w:val="24"/>
          <w:szCs w:val="24"/>
        </w:rPr>
        <w:t></w:t>
      </w:r>
      <w:r w:rsidR="00EE5EDB">
        <w:rPr>
          <w:rFonts w:hAnsi="Symbol"/>
          <w:sz w:val="24"/>
          <w:szCs w:val="24"/>
        </w:rPr>
        <w:t xml:space="preserve"> </w:t>
      </w:r>
      <w:r w:rsidR="0075657A" w:rsidRPr="00A92493">
        <w:rPr>
          <w:rStyle w:val="notranslate"/>
          <w:rFonts w:ascii="Times New Roman" w:hAnsi="Times New Roman" w:cs="Times New Roman"/>
          <w:sz w:val="24"/>
          <w:szCs w:val="24"/>
        </w:rPr>
        <w:t>Î</w:t>
      </w:r>
      <w:r w:rsidR="009136D1" w:rsidRPr="00A92493">
        <w:rPr>
          <w:rStyle w:val="notranslate"/>
          <w:rFonts w:ascii="Times New Roman" w:hAnsi="Times New Roman" w:cs="Times New Roman"/>
          <w:sz w:val="24"/>
          <w:szCs w:val="24"/>
        </w:rPr>
        <w:t>ncepând cu acest an până în 824</w:t>
      </w:r>
      <w:r w:rsidR="00EE5EDB">
        <w:rPr>
          <w:rStyle w:val="notranslate"/>
          <w:rFonts w:ascii="Times New Roman" w:hAnsi="Times New Roman" w:cs="Times New Roman"/>
          <w:sz w:val="24"/>
          <w:szCs w:val="24"/>
        </w:rPr>
        <w:t xml:space="preserve"> </w:t>
      </w:r>
      <w:r w:rsidR="009136D1" w:rsidRPr="00A92493">
        <w:rPr>
          <w:rStyle w:val="notranslate"/>
          <w:rFonts w:ascii="Times New Roman" w:hAnsi="Times New Roman" w:cs="Times New Roman"/>
          <w:sz w:val="24"/>
          <w:szCs w:val="24"/>
          <w:shd w:val="clear" w:color="auto" w:fill="FFFFFF"/>
        </w:rPr>
        <w:t>u</w:t>
      </w:r>
      <w:r w:rsidR="00362206" w:rsidRPr="00A92493">
        <w:rPr>
          <w:rStyle w:val="notranslate"/>
          <w:rFonts w:ascii="Times New Roman" w:hAnsi="Times New Roman" w:cs="Times New Roman"/>
          <w:sz w:val="24"/>
          <w:szCs w:val="24"/>
          <w:shd w:val="clear" w:color="auto" w:fill="FFFFFF"/>
        </w:rPr>
        <w:t xml:space="preserve">n grup numeros de </w:t>
      </w:r>
      <w:r w:rsidR="00C24EF2" w:rsidRPr="00A92493">
        <w:rPr>
          <w:rStyle w:val="notranslate"/>
          <w:rFonts w:ascii="Times New Roman" w:hAnsi="Times New Roman" w:cs="Times New Roman"/>
          <w:sz w:val="24"/>
          <w:szCs w:val="24"/>
          <w:shd w:val="clear" w:color="auto" w:fill="FFFFFF"/>
        </w:rPr>
        <w:t xml:space="preserve">populaţie </w:t>
      </w:r>
      <w:r w:rsidR="00362206" w:rsidRPr="00A92493">
        <w:rPr>
          <w:rStyle w:val="notranslate"/>
          <w:rFonts w:ascii="Times New Roman" w:hAnsi="Times New Roman" w:cs="Times New Roman"/>
          <w:sz w:val="24"/>
          <w:szCs w:val="24"/>
          <w:shd w:val="clear" w:color="auto" w:fill="FFFFFF"/>
        </w:rPr>
        <w:t>zott</w:t>
      </w:r>
      <w:r w:rsidRPr="00A92493">
        <w:rPr>
          <w:rStyle w:val="notranslate"/>
          <w:rFonts w:ascii="Times New Roman" w:hAnsi="Times New Roman" w:cs="Times New Roman"/>
          <w:sz w:val="24"/>
          <w:szCs w:val="24"/>
          <w:shd w:val="clear" w:color="auto" w:fill="FFFFFF"/>
        </w:rPr>
        <w:t xml:space="preserve"> este deportat de arabi</w:t>
      </w:r>
      <w:r w:rsidR="009136D1" w:rsidRPr="00A92493">
        <w:rPr>
          <w:rStyle w:val="notranslate"/>
          <w:rFonts w:ascii="Times New Roman" w:hAnsi="Times New Roman" w:cs="Times New Roman"/>
          <w:sz w:val="24"/>
          <w:szCs w:val="24"/>
          <w:shd w:val="clear" w:color="auto" w:fill="FFFFFF"/>
        </w:rPr>
        <w:t xml:space="preserve">i </w:t>
      </w:r>
      <w:r w:rsidR="00865047" w:rsidRPr="00A92493">
        <w:rPr>
          <w:rStyle w:val="notranslate"/>
          <w:rFonts w:ascii="Times New Roman" w:hAnsi="Times New Roman" w:cs="Times New Roman"/>
          <w:sz w:val="24"/>
          <w:szCs w:val="24"/>
          <w:shd w:val="clear" w:color="auto" w:fill="FFFFFF"/>
        </w:rPr>
        <w:t xml:space="preserve">lui </w:t>
      </w:r>
      <w:r w:rsidR="00400BA3" w:rsidRPr="00A92493">
        <w:rPr>
          <w:rFonts w:ascii="Times New Roman" w:hAnsi="Times New Roman" w:cs="Times New Roman"/>
          <w:sz w:val="24"/>
          <w:szCs w:val="24"/>
        </w:rPr>
        <w:t>Al-Ma'mun</w:t>
      </w:r>
      <w:r w:rsidR="009136D1" w:rsidRPr="00A92493">
        <w:rPr>
          <w:rFonts w:ascii="Times New Roman" w:hAnsi="Times New Roman" w:cs="Times New Roman"/>
          <w:sz w:val="24"/>
          <w:szCs w:val="24"/>
        </w:rPr>
        <w:t>, calif între</w:t>
      </w:r>
      <w:r w:rsidR="00865047" w:rsidRPr="00A92493">
        <w:rPr>
          <w:rFonts w:ascii="Times New Roman" w:hAnsi="Times New Roman" w:cs="Times New Roman"/>
          <w:sz w:val="24"/>
          <w:szCs w:val="24"/>
        </w:rPr>
        <w:t xml:space="preserve">813-833, </w:t>
      </w:r>
      <w:r w:rsidR="002372BC" w:rsidRPr="00A92493">
        <w:rPr>
          <w:rFonts w:ascii="Times New Roman" w:hAnsi="Times New Roman" w:cs="Times New Roman"/>
          <w:sz w:val="24"/>
          <w:szCs w:val="24"/>
        </w:rPr>
        <w:t xml:space="preserve">deportarea efectuându-se </w:t>
      </w:r>
      <w:r w:rsidRPr="00A92493">
        <w:rPr>
          <w:rStyle w:val="notranslate"/>
          <w:rFonts w:ascii="Times New Roman" w:hAnsi="Times New Roman" w:cs="Times New Roman"/>
          <w:sz w:val="24"/>
          <w:szCs w:val="24"/>
          <w:shd w:val="clear" w:color="auto" w:fill="FFFFFF"/>
        </w:rPr>
        <w:t xml:space="preserve">pe malurile </w:t>
      </w:r>
      <w:r w:rsidR="00865047" w:rsidRPr="00A92493">
        <w:rPr>
          <w:rStyle w:val="notranslate"/>
          <w:rFonts w:ascii="Times New Roman" w:hAnsi="Times New Roman" w:cs="Times New Roman"/>
          <w:sz w:val="24"/>
          <w:szCs w:val="24"/>
          <w:shd w:val="clear" w:color="auto" w:fill="FFFFFF"/>
        </w:rPr>
        <w:t xml:space="preserve">sudice ale </w:t>
      </w:r>
      <w:r w:rsidRPr="00A92493">
        <w:rPr>
          <w:rStyle w:val="notranslate"/>
          <w:rFonts w:ascii="Times New Roman" w:hAnsi="Times New Roman" w:cs="Times New Roman"/>
          <w:sz w:val="24"/>
          <w:szCs w:val="24"/>
          <w:shd w:val="clear" w:color="auto" w:fill="FFFFFF"/>
        </w:rPr>
        <w:t>râului Tigru, în Irak</w:t>
      </w:r>
      <w:r w:rsidR="00865047" w:rsidRPr="00A92493">
        <w:rPr>
          <w:rStyle w:val="notranslate"/>
          <w:rFonts w:ascii="Times New Roman" w:hAnsi="Times New Roman" w:cs="Times New Roman"/>
          <w:sz w:val="24"/>
          <w:szCs w:val="24"/>
          <w:shd w:val="clear" w:color="auto" w:fill="FFFFFF"/>
        </w:rPr>
        <w:t>.</w:t>
      </w:r>
      <w:r w:rsidRPr="00A92493">
        <w:rPr>
          <w:rStyle w:val="apple-converted-space"/>
          <w:rFonts w:ascii="Times New Roman" w:hAnsi="Times New Roman" w:cs="Times New Roman"/>
          <w:sz w:val="24"/>
          <w:szCs w:val="24"/>
          <w:shd w:val="clear" w:color="auto" w:fill="FFFFFF"/>
        </w:rPr>
        <w:t xml:space="preserve"> Numărul acestora este estimat la circa </w:t>
      </w:r>
      <w:r w:rsidRPr="00A92493">
        <w:rPr>
          <w:rStyle w:val="notranslate"/>
          <w:rFonts w:ascii="Times New Roman" w:hAnsi="Times New Roman" w:cs="Times New Roman"/>
          <w:sz w:val="24"/>
          <w:szCs w:val="24"/>
          <w:shd w:val="clear" w:color="auto" w:fill="FFFFFF"/>
        </w:rPr>
        <w:t>27.000 de in</w:t>
      </w:r>
      <w:r w:rsidR="00865047" w:rsidRPr="00A92493">
        <w:rPr>
          <w:rStyle w:val="notranslate"/>
          <w:rFonts w:ascii="Times New Roman" w:hAnsi="Times New Roman" w:cs="Times New Roman"/>
          <w:sz w:val="24"/>
          <w:szCs w:val="24"/>
          <w:shd w:val="clear" w:color="auto" w:fill="FFFFFF"/>
        </w:rPr>
        <w:t>d</w:t>
      </w:r>
      <w:r w:rsidR="00FD68B7" w:rsidRPr="00A92493">
        <w:rPr>
          <w:rStyle w:val="notranslate"/>
          <w:rFonts w:ascii="Times New Roman" w:hAnsi="Times New Roman" w:cs="Times New Roman"/>
          <w:sz w:val="24"/>
          <w:szCs w:val="24"/>
          <w:shd w:val="clear" w:color="auto" w:fill="FFFFFF"/>
        </w:rPr>
        <w:t xml:space="preserve">ivizi şi au fost deportaţi după </w:t>
      </w:r>
      <w:r w:rsidR="00865047" w:rsidRPr="00A92493">
        <w:rPr>
          <w:rStyle w:val="notranslate"/>
          <w:rFonts w:ascii="Times New Roman" w:hAnsi="Times New Roman" w:cs="Times New Roman"/>
          <w:sz w:val="24"/>
          <w:szCs w:val="24"/>
          <w:shd w:val="clear" w:color="auto" w:fill="FFFFFF"/>
        </w:rPr>
        <w:t xml:space="preserve">înăbuşirea unei revolte </w:t>
      </w:r>
      <w:r w:rsidRPr="00A92493">
        <w:rPr>
          <w:rStyle w:val="notranslate"/>
          <w:rFonts w:ascii="Times New Roman" w:hAnsi="Times New Roman" w:cs="Times New Roman"/>
          <w:sz w:val="24"/>
          <w:szCs w:val="24"/>
          <w:shd w:val="clear" w:color="auto" w:fill="FFFFFF"/>
        </w:rPr>
        <w:t xml:space="preserve">în </w:t>
      </w:r>
      <w:r w:rsidR="00865047" w:rsidRPr="00A92493">
        <w:rPr>
          <w:rStyle w:val="notranslate"/>
          <w:rFonts w:ascii="Times New Roman" w:hAnsi="Times New Roman" w:cs="Times New Roman"/>
          <w:sz w:val="24"/>
          <w:szCs w:val="24"/>
          <w:shd w:val="clear" w:color="auto" w:fill="FFFFFF"/>
        </w:rPr>
        <w:t xml:space="preserve">arealul </w:t>
      </w:r>
      <w:r w:rsidRPr="00A92493">
        <w:rPr>
          <w:rStyle w:val="notranslate"/>
          <w:rFonts w:ascii="Times New Roman" w:hAnsi="Times New Roman" w:cs="Times New Roman"/>
          <w:sz w:val="24"/>
          <w:szCs w:val="24"/>
          <w:shd w:val="clear" w:color="auto" w:fill="FFFFFF"/>
        </w:rPr>
        <w:t>ora</w:t>
      </w:r>
      <w:r w:rsidR="00D675DC" w:rsidRPr="00A92493">
        <w:rPr>
          <w:rStyle w:val="notranslate"/>
          <w:rFonts w:ascii="Cambria Math" w:hAnsi="Cambria Math" w:cs="Cambria Math"/>
          <w:sz w:val="24"/>
          <w:szCs w:val="24"/>
          <w:shd w:val="clear" w:color="auto" w:fill="FFFFFF"/>
        </w:rPr>
        <w:t>ș</w:t>
      </w:r>
      <w:r w:rsidR="00865047" w:rsidRPr="00A92493">
        <w:rPr>
          <w:rStyle w:val="notranslate"/>
          <w:rFonts w:ascii="Times New Roman" w:hAnsi="Times New Roman" w:cs="Times New Roman"/>
          <w:sz w:val="24"/>
          <w:szCs w:val="24"/>
          <w:shd w:val="clear" w:color="auto" w:fill="FFFFFF"/>
        </w:rPr>
        <w:t xml:space="preserve">elor </w:t>
      </w:r>
      <w:r w:rsidRPr="00A92493">
        <w:rPr>
          <w:rStyle w:val="notranslate"/>
          <w:rFonts w:ascii="Times New Roman" w:hAnsi="Times New Roman" w:cs="Times New Roman"/>
          <w:sz w:val="24"/>
          <w:szCs w:val="24"/>
          <w:shd w:val="clear" w:color="auto" w:fill="FFFFFF"/>
        </w:rPr>
        <w:t xml:space="preserve">Khaneikin </w:t>
      </w:r>
      <w:r w:rsidR="003438D6" w:rsidRPr="00A92493">
        <w:rPr>
          <w:rStyle w:val="notranslate"/>
          <w:rFonts w:ascii="Times New Roman" w:hAnsi="Times New Roman" w:cs="Times New Roman"/>
          <w:sz w:val="24"/>
          <w:szCs w:val="24"/>
          <w:shd w:val="clear" w:color="auto" w:fill="FFFFFF"/>
        </w:rPr>
        <w:t>ş</w:t>
      </w:r>
      <w:r w:rsidRPr="00A92493">
        <w:rPr>
          <w:rStyle w:val="notranslate"/>
          <w:rFonts w:ascii="Times New Roman" w:hAnsi="Times New Roman" w:cs="Times New Roman"/>
          <w:sz w:val="24"/>
          <w:szCs w:val="24"/>
          <w:shd w:val="clear" w:color="auto" w:fill="FFFFFF"/>
        </w:rPr>
        <w:t>i Ainzarba.</w:t>
      </w:r>
      <w:r w:rsidRPr="00A92493">
        <w:rPr>
          <w:rFonts w:ascii="Times New Roman" w:hAnsi="Times New Roman" w:cs="Times New Roman"/>
          <w:sz w:val="24"/>
          <w:szCs w:val="24"/>
        </w:rPr>
        <w:br/>
      </w:r>
      <w:r w:rsidRPr="00A92493">
        <w:rPr>
          <w:rStyle w:val="notranslate"/>
          <w:rFonts w:ascii="Times New Roman" w:hAnsi="Times New Roman" w:cs="Times New Roman"/>
          <w:b/>
          <w:sz w:val="24"/>
          <w:szCs w:val="24"/>
        </w:rPr>
        <w:t>855</w:t>
      </w:r>
      <w:r w:rsidR="00EE5EDB">
        <w:rPr>
          <w:rStyle w:val="notranslate"/>
          <w:rFonts w:ascii="Times New Roman" w:hAnsi="Times New Roman" w:cs="Times New Roman"/>
          <w:b/>
          <w:sz w:val="24"/>
          <w:szCs w:val="24"/>
        </w:rPr>
        <w:t xml:space="preserve"> </w:t>
      </w:r>
      <w:r w:rsidR="0075657A" w:rsidRPr="00A92493">
        <w:rPr>
          <w:rFonts w:hAnsi="Symbol"/>
          <w:sz w:val="24"/>
          <w:szCs w:val="24"/>
        </w:rPr>
        <w:t></w:t>
      </w:r>
      <w:r w:rsidR="00EE5EDB">
        <w:rPr>
          <w:rFonts w:hAnsi="Symbol"/>
          <w:sz w:val="24"/>
          <w:szCs w:val="24"/>
        </w:rPr>
        <w:t xml:space="preserve"> </w:t>
      </w:r>
      <w:r w:rsidRPr="00A92493">
        <w:rPr>
          <w:rStyle w:val="notranslate"/>
          <w:rFonts w:ascii="Times New Roman" w:hAnsi="Times New Roman" w:cs="Times New Roman"/>
          <w:sz w:val="24"/>
          <w:szCs w:val="24"/>
        </w:rPr>
        <w:t>În contextul unui atac bizantin asupra Siriei</w:t>
      </w:r>
      <w:r w:rsidR="00FD68B7" w:rsidRPr="00A92493">
        <w:rPr>
          <w:rStyle w:val="notranslate"/>
          <w:rFonts w:ascii="Times New Roman" w:hAnsi="Times New Roman" w:cs="Times New Roman"/>
          <w:sz w:val="24"/>
          <w:szCs w:val="24"/>
        </w:rPr>
        <w:t>, cronicarul</w:t>
      </w:r>
      <w:r w:rsidR="001C5940" w:rsidRPr="00A92493">
        <w:rPr>
          <w:rStyle w:val="notranslate"/>
          <w:rFonts w:ascii="Times New Roman" w:hAnsi="Times New Roman" w:cs="Times New Roman"/>
          <w:sz w:val="24"/>
          <w:szCs w:val="24"/>
        </w:rPr>
        <w:t xml:space="preserve"> persan Tabari sau T</w:t>
      </w:r>
      <w:r w:rsidRPr="00A92493">
        <w:rPr>
          <w:rStyle w:val="notranslate"/>
          <w:rFonts w:ascii="Times New Roman" w:hAnsi="Times New Roman" w:cs="Times New Roman"/>
          <w:sz w:val="24"/>
          <w:szCs w:val="24"/>
        </w:rPr>
        <w:t>a</w:t>
      </w:r>
      <w:r w:rsidR="001C5940" w:rsidRPr="00A92493">
        <w:rPr>
          <w:rStyle w:val="notranslate"/>
          <w:rFonts w:ascii="Times New Roman" w:hAnsi="Times New Roman" w:cs="Times New Roman"/>
          <w:sz w:val="24"/>
          <w:szCs w:val="24"/>
        </w:rPr>
        <w:t>baki</w:t>
      </w:r>
      <w:r w:rsidRPr="00A92493">
        <w:rPr>
          <w:rStyle w:val="notranslate"/>
          <w:rFonts w:ascii="Times New Roman" w:hAnsi="Times New Roman" w:cs="Times New Roman"/>
          <w:sz w:val="24"/>
          <w:szCs w:val="24"/>
        </w:rPr>
        <w:t xml:space="preserve"> face referire </w:t>
      </w:r>
      <w:r w:rsidR="001C5940" w:rsidRPr="00A92493">
        <w:rPr>
          <w:rStyle w:val="notranslate"/>
          <w:rFonts w:ascii="Times New Roman" w:hAnsi="Times New Roman" w:cs="Times New Roman"/>
          <w:sz w:val="24"/>
          <w:szCs w:val="24"/>
        </w:rPr>
        <w:t xml:space="preserve">la </w:t>
      </w:r>
      <w:r w:rsidRPr="00A92493">
        <w:rPr>
          <w:rStyle w:val="notranslate"/>
          <w:rFonts w:ascii="Times New Roman" w:hAnsi="Times New Roman" w:cs="Times New Roman"/>
          <w:sz w:val="24"/>
          <w:szCs w:val="24"/>
        </w:rPr>
        <w:t>numărul consistent de populaţie zott, prizonieră de război,</w:t>
      </w:r>
      <w:r w:rsidR="00EE5EDB">
        <w:rPr>
          <w:rStyle w:val="notranslate"/>
          <w:rFonts w:ascii="Times New Roman" w:hAnsi="Times New Roman" w:cs="Times New Roman"/>
          <w:sz w:val="24"/>
          <w:szCs w:val="24"/>
        </w:rPr>
        <w:t xml:space="preserve"> </w:t>
      </w:r>
      <w:r w:rsidR="00637698" w:rsidRPr="00A92493">
        <w:rPr>
          <w:rFonts w:ascii="Times New Roman" w:hAnsi="Times New Roman" w:cs="Times New Roman"/>
          <w:sz w:val="24"/>
          <w:szCs w:val="24"/>
        </w:rPr>
        <w:t xml:space="preserve">care de altfel, </w:t>
      </w:r>
      <w:r w:rsidR="001C5940" w:rsidRPr="00A92493">
        <w:rPr>
          <w:rFonts w:ascii="Times New Roman" w:hAnsi="Times New Roman" w:cs="Times New Roman"/>
          <w:sz w:val="24"/>
          <w:szCs w:val="24"/>
        </w:rPr>
        <w:t xml:space="preserve">ulterior </w:t>
      </w:r>
      <w:r w:rsidR="00637698" w:rsidRPr="00A92493">
        <w:rPr>
          <w:rFonts w:ascii="Times New Roman" w:hAnsi="Times New Roman" w:cs="Times New Roman"/>
          <w:sz w:val="24"/>
          <w:szCs w:val="24"/>
        </w:rPr>
        <w:t xml:space="preserve">a fost </w:t>
      </w:r>
      <w:r w:rsidR="001C5940" w:rsidRPr="00A92493">
        <w:rPr>
          <w:rFonts w:ascii="Times New Roman" w:hAnsi="Times New Roman" w:cs="Times New Roman"/>
          <w:sz w:val="24"/>
          <w:szCs w:val="24"/>
        </w:rPr>
        <w:t xml:space="preserve">deportată. </w:t>
      </w:r>
      <w:r w:rsidR="00FD68B7" w:rsidRPr="00A92493">
        <w:rPr>
          <w:rStyle w:val="notranslate"/>
          <w:rFonts w:ascii="Times New Roman" w:hAnsi="Times New Roman" w:cs="Times New Roman"/>
          <w:sz w:val="24"/>
          <w:szCs w:val="24"/>
        </w:rPr>
        <w:t>Acest con</w:t>
      </w:r>
      <w:r w:rsidR="001C5940" w:rsidRPr="00A92493">
        <w:rPr>
          <w:rStyle w:val="notranslate"/>
          <w:rFonts w:ascii="Times New Roman" w:hAnsi="Times New Roman" w:cs="Times New Roman"/>
          <w:sz w:val="24"/>
          <w:szCs w:val="24"/>
        </w:rPr>
        <w:t xml:space="preserve">tingent de populaţie zott </w:t>
      </w:r>
      <w:r w:rsidRPr="00A92493">
        <w:rPr>
          <w:rStyle w:val="notranslate"/>
          <w:rFonts w:ascii="Times New Roman" w:hAnsi="Times New Roman" w:cs="Times New Roman"/>
          <w:sz w:val="24"/>
          <w:szCs w:val="24"/>
        </w:rPr>
        <w:t xml:space="preserve">au </w:t>
      </w:r>
      <w:r w:rsidR="001C5940" w:rsidRPr="00A92493">
        <w:rPr>
          <w:rStyle w:val="notranslate"/>
          <w:rFonts w:ascii="Times New Roman" w:hAnsi="Times New Roman" w:cs="Times New Roman"/>
          <w:sz w:val="24"/>
          <w:szCs w:val="24"/>
        </w:rPr>
        <w:t xml:space="preserve">reprezentat </w:t>
      </w:r>
      <w:r w:rsidRPr="00A92493">
        <w:rPr>
          <w:rStyle w:val="notranslate"/>
          <w:rFonts w:ascii="Times New Roman" w:hAnsi="Times New Roman" w:cs="Times New Roman"/>
          <w:sz w:val="24"/>
          <w:szCs w:val="24"/>
        </w:rPr>
        <w:t xml:space="preserve">probabil, cea mai mare parte </w:t>
      </w:r>
      <w:r w:rsidR="003438D6" w:rsidRPr="00A92493">
        <w:rPr>
          <w:rStyle w:val="notranslate"/>
          <w:rFonts w:ascii="Times New Roman" w:hAnsi="Times New Roman" w:cs="Times New Roman"/>
          <w:sz w:val="24"/>
          <w:szCs w:val="24"/>
        </w:rPr>
        <w:t>principal</w:t>
      </w:r>
      <w:r w:rsidR="00FD68B7" w:rsidRPr="00A92493">
        <w:rPr>
          <w:rStyle w:val="notranslate"/>
          <w:rFonts w:ascii="Times New Roman" w:hAnsi="Times New Roman" w:cs="Times New Roman"/>
          <w:sz w:val="24"/>
          <w:szCs w:val="24"/>
        </w:rPr>
        <w:t>a a</w:t>
      </w:r>
      <w:r w:rsidR="003438D6" w:rsidRPr="00A92493">
        <w:rPr>
          <w:rStyle w:val="notranslate"/>
          <w:rFonts w:ascii="Times New Roman" w:hAnsi="Times New Roman" w:cs="Times New Roman"/>
          <w:sz w:val="24"/>
          <w:szCs w:val="24"/>
        </w:rPr>
        <w:t xml:space="preserve"> romilor necalificaţ</w:t>
      </w:r>
      <w:r w:rsidR="00637698"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mutat</w:t>
      </w:r>
      <w:r w:rsidR="00637698" w:rsidRPr="00A92493">
        <w:rPr>
          <w:rStyle w:val="notranslate"/>
          <w:rFonts w:ascii="Times New Roman" w:hAnsi="Times New Roman" w:cs="Times New Roman"/>
          <w:sz w:val="24"/>
          <w:szCs w:val="24"/>
        </w:rPr>
        <w:t>ă la nord în</w:t>
      </w:r>
      <w:r w:rsidRPr="00A92493">
        <w:rPr>
          <w:rStyle w:val="notranslate"/>
          <w:rFonts w:ascii="Times New Roman" w:hAnsi="Times New Roman" w:cs="Times New Roman"/>
          <w:sz w:val="24"/>
          <w:szCs w:val="24"/>
        </w:rPr>
        <w:t xml:space="preserve"> Armenia</w:t>
      </w:r>
      <w:r w:rsidR="00637698" w:rsidRPr="00A92493">
        <w:rPr>
          <w:rStyle w:val="notranslate"/>
          <w:rFonts w:ascii="Times New Roman" w:hAnsi="Times New Roman" w:cs="Times New Roman"/>
          <w:sz w:val="24"/>
          <w:szCs w:val="24"/>
        </w:rPr>
        <w:t>, ajunsă</w:t>
      </w:r>
      <w:r w:rsidRPr="00A92493">
        <w:rPr>
          <w:rStyle w:val="notranslate"/>
          <w:rFonts w:ascii="Times New Roman" w:hAnsi="Times New Roman" w:cs="Times New Roman"/>
          <w:sz w:val="24"/>
          <w:szCs w:val="24"/>
        </w:rPr>
        <w:t xml:space="preserve"> mai târziu </w:t>
      </w:r>
      <w:r w:rsidR="00637698" w:rsidRPr="00A92493">
        <w:rPr>
          <w:rStyle w:val="notranslate"/>
          <w:rFonts w:ascii="Times New Roman" w:hAnsi="Times New Roman" w:cs="Times New Roman"/>
          <w:sz w:val="24"/>
          <w:szCs w:val="24"/>
        </w:rPr>
        <w:t xml:space="preserve">şi </w:t>
      </w:r>
      <w:r w:rsidRPr="00A92493">
        <w:rPr>
          <w:rStyle w:val="notranslate"/>
          <w:rFonts w:ascii="Times New Roman" w:hAnsi="Times New Roman" w:cs="Times New Roman"/>
          <w:sz w:val="24"/>
          <w:szCs w:val="24"/>
        </w:rPr>
        <w:t>în Europa</w:t>
      </w:r>
      <w:r w:rsidR="00637698" w:rsidRPr="00A92493">
        <w:rPr>
          <w:rStyle w:val="notranslate"/>
          <w:rFonts w:ascii="Times New Roman" w:hAnsi="Times New Roman" w:cs="Times New Roman"/>
          <w:sz w:val="24"/>
          <w:szCs w:val="24"/>
        </w:rPr>
        <w:t>.</w:t>
      </w:r>
      <w:r w:rsidR="00EE5EDB">
        <w:rPr>
          <w:rStyle w:val="notranslate"/>
          <w:rFonts w:ascii="Times New Roman" w:hAnsi="Times New Roman" w:cs="Times New Roman"/>
          <w:sz w:val="24"/>
          <w:szCs w:val="24"/>
        </w:rPr>
        <w:t xml:space="preserve"> </w:t>
      </w:r>
      <w:r w:rsidRPr="00A92493">
        <w:rPr>
          <w:rStyle w:val="notranslate"/>
          <w:rFonts w:ascii="Times New Roman" w:hAnsi="Times New Roman" w:cs="Times New Roman"/>
          <w:b/>
          <w:sz w:val="24"/>
          <w:szCs w:val="24"/>
        </w:rPr>
        <w:t>1000</w:t>
      </w:r>
      <w:r w:rsidRPr="00A92493">
        <w:rPr>
          <w:rStyle w:val="apple-converted-space"/>
          <w:rFonts w:ascii="Times New Roman" w:hAnsi="Times New Roman" w:cs="Times New Roman"/>
          <w:sz w:val="24"/>
          <w:szCs w:val="24"/>
        </w:rPr>
        <w:t> </w:t>
      </w:r>
      <w:r w:rsidR="0075657A" w:rsidRPr="00A92493">
        <w:rPr>
          <w:rFonts w:hAnsi="Symbol"/>
          <w:sz w:val="24"/>
          <w:szCs w:val="24"/>
        </w:rPr>
        <w:t></w:t>
      </w:r>
      <w:r w:rsidR="00EE5EDB">
        <w:rPr>
          <w:rFonts w:hAnsi="Symbol"/>
          <w:sz w:val="24"/>
          <w:szCs w:val="24"/>
        </w:rPr>
        <w:t xml:space="preserve"> </w:t>
      </w:r>
      <w:r w:rsidR="000E5748" w:rsidRPr="00A92493">
        <w:rPr>
          <w:rStyle w:val="notranslate"/>
          <w:rFonts w:ascii="Times New Roman" w:hAnsi="Times New Roman" w:cs="Times New Roman"/>
          <w:sz w:val="24"/>
          <w:szCs w:val="24"/>
        </w:rPr>
        <w:t>În jurul acestui an s</w:t>
      </w:r>
      <w:r w:rsidR="00051E94" w:rsidRPr="00A92493">
        <w:rPr>
          <w:rStyle w:val="notranslate"/>
          <w:rFonts w:ascii="Times New Roman" w:hAnsi="Times New Roman" w:cs="Times New Roman"/>
          <w:sz w:val="24"/>
          <w:szCs w:val="24"/>
        </w:rPr>
        <w:t>e pare că reprezentanţi ai populaţiei z</w:t>
      </w:r>
      <w:r w:rsidRPr="00A92493">
        <w:rPr>
          <w:rStyle w:val="notranslate"/>
          <w:rFonts w:ascii="Times New Roman" w:hAnsi="Times New Roman" w:cs="Times New Roman"/>
          <w:sz w:val="24"/>
          <w:szCs w:val="24"/>
        </w:rPr>
        <w:t xml:space="preserve">ott </w:t>
      </w:r>
      <w:r w:rsidR="000E5748" w:rsidRPr="00A92493">
        <w:rPr>
          <w:rStyle w:val="notranslate"/>
          <w:rFonts w:ascii="Times New Roman" w:hAnsi="Times New Roman" w:cs="Times New Roman"/>
          <w:sz w:val="24"/>
          <w:szCs w:val="24"/>
        </w:rPr>
        <w:t>ajung</w:t>
      </w:r>
      <w:r w:rsidR="00051E94" w:rsidRPr="00A92493">
        <w:rPr>
          <w:rStyle w:val="notranslate"/>
          <w:rFonts w:ascii="Times New Roman" w:hAnsi="Times New Roman" w:cs="Times New Roman"/>
          <w:sz w:val="24"/>
          <w:szCs w:val="24"/>
        </w:rPr>
        <w:t xml:space="preserve"> în peninsula </w:t>
      </w:r>
      <w:r w:rsidR="00051E94" w:rsidRPr="00A92493">
        <w:rPr>
          <w:rStyle w:val="notranslate"/>
          <w:rFonts w:ascii="Times New Roman" w:hAnsi="Times New Roman" w:cs="Times New Roman"/>
          <w:sz w:val="24"/>
          <w:szCs w:val="24"/>
        </w:rPr>
        <w:lastRenderedPageBreak/>
        <w:t>Balcanică, pe teritoriile Greciei sau Turciei contemporane, la acea dată provincii ale imperiului bizantin</w:t>
      </w:r>
      <w:r w:rsidR="000E5748" w:rsidRPr="00A92493">
        <w:rPr>
          <w:rStyle w:val="notranslate"/>
          <w:rFonts w:ascii="Times New Roman" w:hAnsi="Times New Roman" w:cs="Times New Roman"/>
          <w:sz w:val="24"/>
          <w:szCs w:val="24"/>
        </w:rPr>
        <w:t>,</w:t>
      </w:r>
      <w:r w:rsidR="00051E94" w:rsidRPr="00A92493">
        <w:rPr>
          <w:rStyle w:val="notranslate"/>
          <w:rFonts w:ascii="Times New Roman" w:hAnsi="Times New Roman" w:cs="Times New Roman"/>
          <w:sz w:val="24"/>
          <w:szCs w:val="24"/>
        </w:rPr>
        <w:t xml:space="preserve"> condus de către împăratul </w:t>
      </w:r>
      <w:r w:rsidR="00C64B3A" w:rsidRPr="00A92493">
        <w:rPr>
          <w:rStyle w:val="notranslate"/>
          <w:rFonts w:ascii="Times New Roman" w:hAnsi="Times New Roman" w:cs="Times New Roman"/>
          <w:sz w:val="24"/>
          <w:szCs w:val="24"/>
        </w:rPr>
        <w:t xml:space="preserve">bizantin </w:t>
      </w:r>
      <w:r w:rsidR="00051E94" w:rsidRPr="00A92493">
        <w:rPr>
          <w:rFonts w:ascii="Times New Roman" w:hAnsi="Times New Roman" w:cs="Times New Roman"/>
          <w:sz w:val="24"/>
          <w:szCs w:val="24"/>
        </w:rPr>
        <w:t xml:space="preserve">Vasile al II-lea Bulgaroctonul, adică </w:t>
      </w:r>
      <w:r w:rsidR="000E5748" w:rsidRPr="00A92493">
        <w:rPr>
          <w:rFonts w:ascii="Times New Roman" w:hAnsi="Times New Roman" w:cs="Times New Roman"/>
          <w:i/>
          <w:sz w:val="24"/>
          <w:szCs w:val="24"/>
        </w:rPr>
        <w:t>O</w:t>
      </w:r>
      <w:r w:rsidR="00051E94" w:rsidRPr="00A92493">
        <w:rPr>
          <w:rFonts w:ascii="Times New Roman" w:hAnsi="Times New Roman" w:cs="Times New Roman"/>
          <w:i/>
          <w:sz w:val="24"/>
          <w:szCs w:val="24"/>
        </w:rPr>
        <w:t>morâtorul de bulgari</w:t>
      </w:r>
      <w:r w:rsidR="000E5748" w:rsidRPr="00A92493">
        <w:rPr>
          <w:rFonts w:ascii="Times New Roman" w:hAnsi="Times New Roman" w:cs="Times New Roman"/>
          <w:sz w:val="24"/>
          <w:szCs w:val="24"/>
        </w:rPr>
        <w:t xml:space="preserve"> (976</w:t>
      </w:r>
      <w:r w:rsidR="00051E94" w:rsidRPr="00A92493">
        <w:rPr>
          <w:rFonts w:ascii="Times New Roman" w:hAnsi="Times New Roman" w:cs="Times New Roman"/>
          <w:sz w:val="24"/>
          <w:szCs w:val="24"/>
        </w:rPr>
        <w:t>-</w:t>
      </w:r>
      <w:hyperlink r:id="rId72" w:tooltip="1025" w:history="1">
        <w:r w:rsidR="00051E94" w:rsidRPr="00A92493">
          <w:rPr>
            <w:rStyle w:val="Hyperlink"/>
            <w:rFonts w:ascii="Times New Roman" w:hAnsi="Times New Roman" w:cs="Times New Roman"/>
            <w:color w:val="auto"/>
            <w:sz w:val="24"/>
            <w:szCs w:val="24"/>
            <w:u w:val="none"/>
          </w:rPr>
          <w:t>1025</w:t>
        </w:r>
      </w:hyperlink>
      <w:r w:rsidR="00051E94" w:rsidRPr="00A92493">
        <w:rPr>
          <w:rFonts w:ascii="Times New Roman" w:hAnsi="Times New Roman" w:cs="Times New Roman"/>
          <w:sz w:val="24"/>
          <w:szCs w:val="24"/>
        </w:rPr>
        <w:t>), împărat</w:t>
      </w:r>
      <w:r w:rsidR="00C64B3A" w:rsidRPr="00A92493">
        <w:rPr>
          <w:rFonts w:ascii="Times New Roman" w:hAnsi="Times New Roman" w:cs="Times New Roman"/>
          <w:sz w:val="24"/>
          <w:szCs w:val="24"/>
        </w:rPr>
        <w:t xml:space="preserve"> care a reprezentat </w:t>
      </w:r>
      <w:hyperlink r:id="rId73" w:tooltip="Dinastia macedoneană" w:history="1">
        <w:r w:rsidR="00C64B3A" w:rsidRPr="00A92493">
          <w:rPr>
            <w:rStyle w:val="Hyperlink"/>
            <w:rFonts w:ascii="Times New Roman" w:hAnsi="Times New Roman" w:cs="Times New Roman"/>
            <w:color w:val="auto"/>
            <w:sz w:val="24"/>
            <w:szCs w:val="24"/>
            <w:u w:val="none"/>
          </w:rPr>
          <w:t>dinastia</w:t>
        </w:r>
        <w:r w:rsidR="00051E94" w:rsidRPr="00A92493">
          <w:rPr>
            <w:rStyle w:val="Hyperlink"/>
            <w:rFonts w:ascii="Times New Roman" w:hAnsi="Times New Roman" w:cs="Times New Roman"/>
            <w:color w:val="auto"/>
            <w:sz w:val="24"/>
            <w:szCs w:val="24"/>
            <w:u w:val="none"/>
          </w:rPr>
          <w:t xml:space="preserve"> macedoneană</w:t>
        </w:r>
      </w:hyperlink>
      <w:r w:rsidR="00051E94" w:rsidRPr="00A92493">
        <w:rPr>
          <w:rFonts w:ascii="Times New Roman" w:hAnsi="Times New Roman" w:cs="Times New Roman"/>
          <w:sz w:val="24"/>
          <w:szCs w:val="24"/>
        </w:rPr>
        <w:t>.</w:t>
      </w:r>
      <w:r w:rsidRPr="00A92493">
        <w:rPr>
          <w:rFonts w:ascii="Times New Roman" w:hAnsi="Times New Roman" w:cs="Times New Roman"/>
          <w:sz w:val="24"/>
          <w:szCs w:val="24"/>
        </w:rPr>
        <w:br/>
      </w:r>
      <w:r w:rsidRPr="00A92493">
        <w:rPr>
          <w:rStyle w:val="notranslate"/>
          <w:rFonts w:ascii="Times New Roman" w:hAnsi="Times New Roman" w:cs="Times New Roman"/>
          <w:b/>
          <w:sz w:val="24"/>
          <w:szCs w:val="24"/>
        </w:rPr>
        <w:t>1001</w:t>
      </w:r>
      <w:r w:rsidR="00EE5EDB">
        <w:rPr>
          <w:rStyle w:val="notranslate"/>
          <w:rFonts w:ascii="Times New Roman" w:hAnsi="Times New Roman" w:cs="Times New Roman"/>
          <w:b/>
          <w:sz w:val="24"/>
          <w:szCs w:val="24"/>
        </w:rPr>
        <w:t xml:space="preserve"> </w:t>
      </w:r>
      <w:r w:rsidR="0075657A" w:rsidRPr="00A92493">
        <w:rPr>
          <w:rFonts w:hAnsi="Symbol"/>
          <w:sz w:val="24"/>
          <w:szCs w:val="24"/>
        </w:rPr>
        <w:t></w:t>
      </w:r>
      <w:r w:rsidR="00EE5EDB">
        <w:rPr>
          <w:rFonts w:hAnsi="Symbol"/>
          <w:sz w:val="24"/>
          <w:szCs w:val="24"/>
        </w:rPr>
        <w:t xml:space="preserve"> </w:t>
      </w:r>
      <w:r w:rsidR="0075657A" w:rsidRPr="00A92493">
        <w:rPr>
          <w:rStyle w:val="notranslate"/>
          <w:rFonts w:ascii="Times New Roman" w:hAnsi="Times New Roman" w:cs="Times New Roman"/>
          <w:sz w:val="24"/>
          <w:szCs w:val="24"/>
        </w:rPr>
        <w:t>Din acest an, p</w:t>
      </w:r>
      <w:r w:rsidR="00E44C8D" w:rsidRPr="00A92493">
        <w:rPr>
          <w:rStyle w:val="notranslate"/>
          <w:rFonts w:ascii="Times New Roman" w:hAnsi="Times New Roman" w:cs="Times New Roman"/>
          <w:sz w:val="24"/>
          <w:szCs w:val="24"/>
        </w:rPr>
        <w:t>ână î</w:t>
      </w:r>
      <w:r w:rsidRPr="00A92493">
        <w:rPr>
          <w:rStyle w:val="notranslate"/>
          <w:rFonts w:ascii="Times New Roman" w:hAnsi="Times New Roman" w:cs="Times New Roman"/>
          <w:sz w:val="24"/>
          <w:szCs w:val="24"/>
        </w:rPr>
        <w:t>n anul 1026</w:t>
      </w:r>
      <w:r w:rsidR="0075657A" w:rsidRPr="00A92493">
        <w:rPr>
          <w:rStyle w:val="notranslate"/>
          <w:rFonts w:ascii="Times New Roman" w:hAnsi="Times New Roman" w:cs="Times New Roman"/>
          <w:sz w:val="24"/>
          <w:szCs w:val="24"/>
        </w:rPr>
        <w:t>,</w:t>
      </w:r>
      <w:r w:rsidR="00E44C8D" w:rsidRPr="00A92493">
        <w:rPr>
          <w:rStyle w:val="notranslate"/>
          <w:rFonts w:ascii="Times New Roman" w:hAnsi="Times New Roman" w:cs="Times New Roman"/>
          <w:sz w:val="24"/>
          <w:szCs w:val="24"/>
        </w:rPr>
        <w:t xml:space="preserve"> nord-vestul Indiei a fost invadatde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 xml:space="preserve">aptesprezece ori de către </w:t>
      </w:r>
      <w:r w:rsidR="00E44C8D" w:rsidRPr="00A92493">
        <w:rPr>
          <w:rStyle w:val="notranslate"/>
          <w:rFonts w:ascii="Times New Roman" w:hAnsi="Times New Roman" w:cs="Times New Roman"/>
          <w:sz w:val="24"/>
          <w:szCs w:val="24"/>
        </w:rPr>
        <w:t>trupele g</w:t>
      </w:r>
      <w:r w:rsidRPr="00A92493">
        <w:rPr>
          <w:rStyle w:val="notranslate"/>
          <w:rFonts w:ascii="Times New Roman" w:hAnsi="Times New Roman" w:cs="Times New Roman"/>
          <w:sz w:val="24"/>
          <w:szCs w:val="24"/>
        </w:rPr>
        <w:t>haznivid</w:t>
      </w:r>
      <w:r w:rsidR="00E44C8D" w:rsidRPr="00A92493">
        <w:rPr>
          <w:rStyle w:val="notranslate"/>
          <w:rFonts w:ascii="Times New Roman" w:hAnsi="Times New Roman" w:cs="Times New Roman"/>
          <w:sz w:val="24"/>
          <w:szCs w:val="24"/>
        </w:rPr>
        <w:t>e</w:t>
      </w:r>
      <w:r w:rsidR="0020094B" w:rsidRPr="00A92493">
        <w:rPr>
          <w:rStyle w:val="notranslate"/>
          <w:rFonts w:ascii="Times New Roman" w:hAnsi="Times New Roman" w:cs="Times New Roman"/>
          <w:sz w:val="24"/>
          <w:szCs w:val="24"/>
        </w:rPr>
        <w:t>,</w:t>
      </w:r>
      <w:r w:rsidR="00910B1B">
        <w:rPr>
          <w:rStyle w:val="notranslate"/>
          <w:rFonts w:ascii="Times New Roman" w:hAnsi="Times New Roman" w:cs="Times New Roman"/>
          <w:sz w:val="24"/>
          <w:szCs w:val="24"/>
        </w:rPr>
        <w:t xml:space="preserve"> conduse de sultanul</w:t>
      </w:r>
      <w:r w:rsidRPr="00A92493">
        <w:rPr>
          <w:rStyle w:val="notranslate"/>
          <w:rFonts w:ascii="Times New Roman" w:hAnsi="Times New Roman" w:cs="Times New Roman"/>
          <w:sz w:val="24"/>
          <w:szCs w:val="24"/>
        </w:rPr>
        <w:t xml:space="preserve"> M</w:t>
      </w:r>
      <w:r w:rsidR="00E44C8D" w:rsidRPr="00A92493">
        <w:rPr>
          <w:rStyle w:val="notranslate"/>
          <w:rFonts w:ascii="Times New Roman" w:hAnsi="Times New Roman" w:cs="Times New Roman"/>
          <w:sz w:val="24"/>
          <w:szCs w:val="24"/>
        </w:rPr>
        <w:t>ahmud de Ghazni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C24EF2" w:rsidRPr="00A92493">
        <w:rPr>
          <w:rStyle w:val="notranslate"/>
          <w:rFonts w:ascii="Times New Roman" w:hAnsi="Times New Roman" w:cs="Times New Roman"/>
          <w:sz w:val="24"/>
          <w:szCs w:val="24"/>
        </w:rPr>
        <w:t>Rezistenţ</w:t>
      </w:r>
      <w:r w:rsidRPr="00A92493">
        <w:rPr>
          <w:rStyle w:val="notranslate"/>
          <w:rFonts w:ascii="Times New Roman" w:hAnsi="Times New Roman" w:cs="Times New Roman"/>
          <w:sz w:val="24"/>
          <w:szCs w:val="24"/>
        </w:rPr>
        <w:t>a indian</w:t>
      </w:r>
      <w:r w:rsidR="0020094B" w:rsidRPr="00A92493">
        <w:rPr>
          <w:rStyle w:val="notranslate"/>
          <w:rFonts w:ascii="Times New Roman" w:hAnsi="Times New Roman" w:cs="Times New Roman"/>
          <w:sz w:val="24"/>
          <w:szCs w:val="24"/>
        </w:rPr>
        <w:t>ă a</w:t>
      </w:r>
      <w:r w:rsidRPr="00A92493">
        <w:rPr>
          <w:rStyle w:val="notranslate"/>
          <w:rFonts w:ascii="Times New Roman" w:hAnsi="Times New Roman" w:cs="Times New Roman"/>
          <w:sz w:val="24"/>
          <w:szCs w:val="24"/>
        </w:rPr>
        <w:t xml:space="preserve"> războinici</w:t>
      </w:r>
      <w:r w:rsidR="0020094B" w:rsidRPr="00A92493">
        <w:rPr>
          <w:rStyle w:val="notranslate"/>
          <w:rFonts w:ascii="Times New Roman" w:hAnsi="Times New Roman" w:cs="Times New Roman"/>
          <w:sz w:val="24"/>
          <w:szCs w:val="24"/>
        </w:rPr>
        <w:t>lor rajput a fost</w:t>
      </w:r>
      <w:r w:rsidR="00E809D0">
        <w:rPr>
          <w:rStyle w:val="notranslate"/>
          <w:rFonts w:ascii="Times New Roman" w:hAnsi="Times New Roman" w:cs="Times New Roman"/>
          <w:sz w:val="24"/>
          <w:szCs w:val="24"/>
        </w:rPr>
        <w:t xml:space="preserve"> acerbă, dar</w:t>
      </w:r>
      <w:r w:rsidR="001C7D4D">
        <w:rPr>
          <w:rStyle w:val="notranslate"/>
          <w:rFonts w:ascii="Times New Roman" w:hAnsi="Times New Roman" w:cs="Times New Roman"/>
          <w:sz w:val="24"/>
          <w:szCs w:val="24"/>
        </w:rPr>
        <w:t xml:space="preserve"> Mahmud a fost</w:t>
      </w:r>
      <w:r w:rsidRPr="00A92493">
        <w:rPr>
          <w:rStyle w:val="notranslate"/>
          <w:rFonts w:ascii="Times New Roman" w:hAnsi="Times New Roman" w:cs="Times New Roman"/>
          <w:sz w:val="24"/>
          <w:szCs w:val="24"/>
        </w:rPr>
        <w:t xml:space="preserve"> victorios</w:t>
      </w:r>
      <w:r w:rsidR="0020094B" w:rsidRPr="00A92493">
        <w:rPr>
          <w:rStyle w:val="notranslate"/>
          <w:rFonts w:ascii="Times New Roman" w:hAnsi="Times New Roman" w:cs="Times New Roman"/>
          <w:sz w:val="24"/>
          <w:szCs w:val="24"/>
        </w:rPr>
        <w:t xml:space="preserve">, luând circa </w:t>
      </w:r>
      <w:r w:rsidRPr="00A92493">
        <w:rPr>
          <w:rStyle w:val="notranslate"/>
          <w:rFonts w:ascii="Times New Roman" w:hAnsi="Times New Roman" w:cs="Times New Roman"/>
          <w:sz w:val="24"/>
          <w:szCs w:val="24"/>
        </w:rPr>
        <w:t>o jumătate de milion de sclavi.</w:t>
      </w:r>
      <w:r w:rsidRPr="00A92493">
        <w:rPr>
          <w:rStyle w:val="apple-converted-space"/>
          <w:rFonts w:ascii="Times New Roman" w:hAnsi="Times New Roman" w:cs="Times New Roman"/>
          <w:sz w:val="24"/>
          <w:szCs w:val="24"/>
        </w:rPr>
        <w:t> </w:t>
      </w:r>
      <w:r w:rsidR="007146A6" w:rsidRPr="00A92493">
        <w:rPr>
          <w:rFonts w:ascii="Times New Roman" w:hAnsi="Times New Roman" w:cs="Times New Roman"/>
          <w:sz w:val="24"/>
          <w:szCs w:val="24"/>
        </w:rPr>
        <w:t>După o serie de istorici acest moment este legat de istoria migraţiei în valuri ale romilor, prizonierii indieni fiin</w:t>
      </w:r>
      <w:r w:rsidR="0020094B" w:rsidRPr="00A92493">
        <w:rPr>
          <w:rFonts w:ascii="Times New Roman" w:hAnsi="Times New Roman" w:cs="Times New Roman"/>
          <w:sz w:val="24"/>
          <w:szCs w:val="24"/>
        </w:rPr>
        <w:t>d</w:t>
      </w:r>
      <w:r w:rsidR="007146A6" w:rsidRPr="00A92493">
        <w:rPr>
          <w:rFonts w:ascii="Times New Roman" w:hAnsi="Times New Roman" w:cs="Times New Roman"/>
          <w:sz w:val="24"/>
          <w:szCs w:val="24"/>
        </w:rPr>
        <w:t xml:space="preserve"> deportaţi în cadrul imperiu</w:t>
      </w:r>
      <w:r w:rsidR="0020094B" w:rsidRPr="00A92493">
        <w:rPr>
          <w:rFonts w:ascii="Times New Roman" w:hAnsi="Times New Roman" w:cs="Times New Roman"/>
          <w:sz w:val="24"/>
          <w:szCs w:val="24"/>
        </w:rPr>
        <w:t>lui Ghaznavid. Mahmud de Ghazni</w:t>
      </w:r>
      <w:r w:rsidR="007146A6" w:rsidRPr="00A92493">
        <w:rPr>
          <w:rFonts w:ascii="Times New Roman" w:hAnsi="Times New Roman" w:cs="Times New Roman"/>
          <w:sz w:val="24"/>
          <w:szCs w:val="24"/>
        </w:rPr>
        <w:t xml:space="preserve"> sau </w:t>
      </w:r>
      <w:r w:rsidR="00E44C8D" w:rsidRPr="00A92493">
        <w:rPr>
          <w:rFonts w:ascii="Times New Roman" w:hAnsi="Times New Roman" w:cs="Times New Roman"/>
          <w:sz w:val="24"/>
          <w:szCs w:val="24"/>
        </w:rPr>
        <w:t>Yamin ad-Dawlah Abul-Qasim Mahmud Ibn Sebüktegīn</w:t>
      </w:r>
      <w:r w:rsidR="00BA42D9" w:rsidRPr="00A92493">
        <w:rPr>
          <w:rFonts w:ascii="Times New Roman" w:hAnsi="Times New Roman" w:cs="Times New Roman"/>
          <w:sz w:val="24"/>
          <w:szCs w:val="24"/>
        </w:rPr>
        <w:t xml:space="preserve"> (971-1030)</w:t>
      </w:r>
      <w:r w:rsidR="00EE5EDB">
        <w:rPr>
          <w:rFonts w:ascii="Times New Roman" w:hAnsi="Times New Roman" w:cs="Times New Roman"/>
          <w:sz w:val="24"/>
          <w:szCs w:val="24"/>
        </w:rPr>
        <w:t xml:space="preserve"> </w:t>
      </w:r>
      <w:r w:rsidR="00E44C8D" w:rsidRPr="00A92493">
        <w:rPr>
          <w:rFonts w:ascii="Times New Roman" w:hAnsi="Times New Roman" w:cs="Times New Roman"/>
          <w:sz w:val="24"/>
          <w:szCs w:val="24"/>
        </w:rPr>
        <w:t xml:space="preserve">a fost </w:t>
      </w:r>
      <w:r w:rsidR="00BA42D9" w:rsidRPr="00A92493">
        <w:rPr>
          <w:rFonts w:ascii="Times New Roman" w:hAnsi="Times New Roman" w:cs="Times New Roman"/>
          <w:sz w:val="24"/>
          <w:szCs w:val="24"/>
        </w:rPr>
        <w:t>cel mai mare conducător</w:t>
      </w:r>
      <w:r w:rsidR="00E44C8D" w:rsidRPr="00A92493">
        <w:rPr>
          <w:rFonts w:ascii="Times New Roman" w:hAnsi="Times New Roman" w:cs="Times New Roman"/>
          <w:sz w:val="24"/>
          <w:szCs w:val="24"/>
        </w:rPr>
        <w:t xml:space="preserve"> al </w:t>
      </w:r>
      <w:hyperlink r:id="rId74" w:tooltip="Ghaznavids" w:history="1">
        <w:r w:rsidR="0020094B" w:rsidRPr="00A92493">
          <w:rPr>
            <w:rStyle w:val="Hyperlink"/>
            <w:rFonts w:ascii="Times New Roman" w:hAnsi="Times New Roman" w:cs="Times New Roman"/>
            <w:color w:val="auto"/>
            <w:sz w:val="24"/>
            <w:szCs w:val="24"/>
            <w:u w:val="none"/>
          </w:rPr>
          <w:t>Imperiului</w:t>
        </w:r>
        <w:r w:rsidR="00E44C8D" w:rsidRPr="00A92493">
          <w:rPr>
            <w:rStyle w:val="Hyperlink"/>
            <w:rFonts w:ascii="Times New Roman" w:hAnsi="Times New Roman" w:cs="Times New Roman"/>
            <w:color w:val="auto"/>
            <w:sz w:val="24"/>
            <w:szCs w:val="24"/>
            <w:u w:val="none"/>
          </w:rPr>
          <w:t xml:space="preserve"> Ghaznavid</w:t>
        </w:r>
      </w:hyperlink>
      <w:r w:rsidR="0020094B" w:rsidRPr="00A92493">
        <w:rPr>
          <w:rFonts w:ascii="Times New Roman" w:hAnsi="Times New Roman" w:cs="Times New Roman"/>
          <w:sz w:val="24"/>
          <w:szCs w:val="24"/>
        </w:rPr>
        <w:t>.</w:t>
      </w:r>
      <w:r w:rsidR="00E44C8D" w:rsidRPr="00A92493">
        <w:rPr>
          <w:rFonts w:ascii="Times New Roman" w:hAnsi="Times New Roman" w:cs="Times New Roman"/>
          <w:sz w:val="24"/>
          <w:szCs w:val="24"/>
        </w:rPr>
        <w:t xml:space="preserve"> Dinastia </w:t>
      </w:r>
      <w:r w:rsidR="009A7D92" w:rsidRPr="00A92493">
        <w:rPr>
          <w:rFonts w:ascii="Times New Roman" w:hAnsi="Times New Roman" w:cs="Times New Roman"/>
          <w:sz w:val="24"/>
          <w:szCs w:val="24"/>
        </w:rPr>
        <w:t xml:space="preserve">Ghaznavidă </w:t>
      </w:r>
      <w:r w:rsidR="00E44C8D" w:rsidRPr="00A92493">
        <w:rPr>
          <w:rFonts w:ascii="Times New Roman" w:hAnsi="Times New Roman" w:cs="Times New Roman"/>
          <w:sz w:val="24"/>
          <w:szCs w:val="24"/>
        </w:rPr>
        <w:t>a fost fondată de către  Abu Mansur Sabuktigin </w:t>
      </w:r>
      <w:r w:rsidR="009A7D92" w:rsidRPr="00A92493">
        <w:rPr>
          <w:rFonts w:ascii="Times New Roman" w:hAnsi="Times New Roman" w:cs="Times New Roman"/>
          <w:sz w:val="24"/>
          <w:szCs w:val="24"/>
        </w:rPr>
        <w:t xml:space="preserve"> (942-</w:t>
      </w:r>
      <w:r w:rsidR="00E44C8D" w:rsidRPr="00A92493">
        <w:rPr>
          <w:rFonts w:ascii="Times New Roman" w:hAnsi="Times New Roman" w:cs="Times New Roman"/>
          <w:sz w:val="24"/>
          <w:szCs w:val="24"/>
        </w:rPr>
        <w:t>997), cunoscut sub numele de Nasir-ud-din Sabuktigin, </w:t>
      </w:r>
      <w:r w:rsidR="009A7D92" w:rsidRPr="00A92493">
        <w:rPr>
          <w:rFonts w:ascii="Times New Roman" w:hAnsi="Times New Roman" w:cs="Times New Roman"/>
          <w:sz w:val="24"/>
          <w:szCs w:val="24"/>
        </w:rPr>
        <w:t>de asemenea</w:t>
      </w:r>
      <w:r w:rsidR="00EE5EDB">
        <w:rPr>
          <w:rFonts w:ascii="Times New Roman" w:hAnsi="Times New Roman" w:cs="Times New Roman"/>
          <w:sz w:val="24"/>
          <w:szCs w:val="24"/>
        </w:rPr>
        <w:t xml:space="preserve"> </w:t>
      </w:r>
      <w:r w:rsidR="007146A6" w:rsidRPr="00A92493">
        <w:rPr>
          <w:rFonts w:ascii="Times New Roman" w:hAnsi="Times New Roman" w:cs="Times New Roman"/>
          <w:sz w:val="24"/>
          <w:szCs w:val="24"/>
        </w:rPr>
        <w:t xml:space="preserve">fondator </w:t>
      </w:r>
      <w:r w:rsidR="00E44C8D" w:rsidRPr="00A92493">
        <w:rPr>
          <w:rFonts w:ascii="Times New Roman" w:hAnsi="Times New Roman" w:cs="Times New Roman"/>
          <w:sz w:val="24"/>
          <w:szCs w:val="24"/>
        </w:rPr>
        <w:t xml:space="preserve">al </w:t>
      </w:r>
      <w:hyperlink r:id="rId75" w:tooltip="Ghaznavids" w:history="1">
        <w:r w:rsidR="00E44C8D" w:rsidRPr="00A92493">
          <w:rPr>
            <w:rStyle w:val="Hyperlink"/>
            <w:rFonts w:ascii="Times New Roman" w:hAnsi="Times New Roman" w:cs="Times New Roman"/>
            <w:color w:val="auto"/>
            <w:sz w:val="24"/>
            <w:szCs w:val="24"/>
            <w:u w:val="none"/>
          </w:rPr>
          <w:t>Imperiului Ghaznavid</w:t>
        </w:r>
      </w:hyperlink>
      <w:r w:rsidR="00E44C8D" w:rsidRPr="00A92493">
        <w:rPr>
          <w:rFonts w:ascii="Times New Roman" w:hAnsi="Times New Roman" w:cs="Times New Roman"/>
          <w:sz w:val="24"/>
          <w:szCs w:val="24"/>
        </w:rPr>
        <w:t>,</w:t>
      </w:r>
      <w:r w:rsidR="007146A6" w:rsidRPr="00A92493">
        <w:rPr>
          <w:rFonts w:ascii="Times New Roman" w:hAnsi="Times New Roman" w:cs="Times New Roman"/>
          <w:sz w:val="24"/>
          <w:szCs w:val="24"/>
        </w:rPr>
        <w:t xml:space="preserve"> care se</w:t>
      </w:r>
      <w:r w:rsidR="00EE5EDB">
        <w:rPr>
          <w:rFonts w:ascii="Times New Roman" w:hAnsi="Times New Roman" w:cs="Times New Roman"/>
          <w:sz w:val="24"/>
          <w:szCs w:val="24"/>
        </w:rPr>
        <w:t xml:space="preserve"> </w:t>
      </w:r>
      <w:r w:rsidR="007146A6" w:rsidRPr="00A92493">
        <w:rPr>
          <w:rFonts w:ascii="Times New Roman" w:hAnsi="Times New Roman" w:cs="Times New Roman"/>
          <w:sz w:val="24"/>
          <w:szCs w:val="24"/>
        </w:rPr>
        <w:t>întinde</w:t>
      </w:r>
      <w:r w:rsidR="003766A7" w:rsidRPr="00A92493">
        <w:rPr>
          <w:rFonts w:ascii="Times New Roman" w:hAnsi="Times New Roman" w:cs="Times New Roman"/>
          <w:sz w:val="24"/>
          <w:szCs w:val="24"/>
        </w:rPr>
        <w:t>a</w:t>
      </w:r>
      <w:r w:rsidR="007146A6" w:rsidRPr="00A92493">
        <w:rPr>
          <w:rFonts w:ascii="Times New Roman" w:hAnsi="Times New Roman" w:cs="Times New Roman"/>
          <w:sz w:val="24"/>
          <w:szCs w:val="24"/>
        </w:rPr>
        <w:t xml:space="preserve"> peste o mare parte din </w:t>
      </w:r>
      <w:hyperlink r:id="rId76" w:tooltip="Persia" w:history="1">
        <w:r w:rsidR="007146A6" w:rsidRPr="00A92493">
          <w:rPr>
            <w:rStyle w:val="Hyperlink"/>
            <w:rFonts w:ascii="Times New Roman" w:hAnsi="Times New Roman" w:cs="Times New Roman"/>
            <w:color w:val="auto"/>
            <w:sz w:val="24"/>
            <w:szCs w:val="24"/>
            <w:u w:val="none"/>
          </w:rPr>
          <w:t>Persia</w:t>
        </w:r>
      </w:hyperlink>
      <w:r w:rsidR="000F24B0" w:rsidRPr="00A92493">
        <w:rPr>
          <w:rFonts w:ascii="Times New Roman" w:hAnsi="Times New Roman" w:cs="Times New Roman"/>
          <w:sz w:val="24"/>
          <w:szCs w:val="24"/>
        </w:rPr>
        <w:t>, precum şi în n</w:t>
      </w:r>
      <w:r w:rsidR="007146A6" w:rsidRPr="00A92493">
        <w:rPr>
          <w:rFonts w:ascii="Times New Roman" w:hAnsi="Times New Roman" w:cs="Times New Roman"/>
          <w:sz w:val="24"/>
          <w:szCs w:val="24"/>
        </w:rPr>
        <w:t>ord</w:t>
      </w:r>
      <w:r w:rsidR="009A7D92" w:rsidRPr="00A92493">
        <w:rPr>
          <w:rFonts w:ascii="Times New Roman" w:hAnsi="Times New Roman" w:cs="Times New Roman"/>
          <w:sz w:val="24"/>
          <w:szCs w:val="24"/>
        </w:rPr>
        <w:t>ul</w:t>
      </w:r>
      <w:r w:rsidR="007146A6" w:rsidRPr="00A92493">
        <w:rPr>
          <w:rFonts w:ascii="Times New Roman" w:hAnsi="Times New Roman" w:cs="Times New Roman"/>
          <w:sz w:val="24"/>
          <w:szCs w:val="24"/>
        </w:rPr>
        <w:t> </w:t>
      </w:r>
      <w:hyperlink r:id="rId77" w:tooltip="Subcontinentul indian" w:history="1">
        <w:r w:rsidR="007146A6" w:rsidRPr="00A92493">
          <w:rPr>
            <w:rStyle w:val="Hyperlink"/>
            <w:rFonts w:ascii="Times New Roman" w:hAnsi="Times New Roman" w:cs="Times New Roman"/>
            <w:color w:val="auto"/>
            <w:sz w:val="24"/>
            <w:szCs w:val="24"/>
            <w:u w:val="none"/>
          </w:rPr>
          <w:t>subcontinentul</w:t>
        </w:r>
        <w:r w:rsidR="003766A7" w:rsidRPr="00A92493">
          <w:rPr>
            <w:rStyle w:val="Hyperlink"/>
            <w:rFonts w:ascii="Times New Roman" w:hAnsi="Times New Roman" w:cs="Times New Roman"/>
            <w:color w:val="auto"/>
            <w:sz w:val="24"/>
            <w:szCs w:val="24"/>
            <w:u w:val="none"/>
          </w:rPr>
          <w:t>ui</w:t>
        </w:r>
        <w:r w:rsidR="007146A6" w:rsidRPr="00A92493">
          <w:rPr>
            <w:rStyle w:val="Hyperlink"/>
            <w:rFonts w:ascii="Times New Roman" w:hAnsi="Times New Roman" w:cs="Times New Roman"/>
            <w:color w:val="auto"/>
            <w:sz w:val="24"/>
            <w:szCs w:val="24"/>
            <w:u w:val="none"/>
          </w:rPr>
          <w:t xml:space="preserve"> indian</w:t>
        </w:r>
      </w:hyperlink>
      <w:r w:rsidR="007146A6" w:rsidRPr="00A92493">
        <w:rPr>
          <w:rFonts w:ascii="Times New Roman" w:hAnsi="Times New Roman" w:cs="Times New Roman"/>
          <w:sz w:val="24"/>
          <w:szCs w:val="24"/>
        </w:rPr>
        <w:t>, ce</w:t>
      </w:r>
      <w:r w:rsidR="009A7D92" w:rsidRPr="00A92493">
        <w:rPr>
          <w:rFonts w:ascii="Times New Roman" w:hAnsi="Times New Roman" w:cs="Times New Roman"/>
          <w:sz w:val="24"/>
          <w:szCs w:val="24"/>
        </w:rPr>
        <w:t>ntrul imperiului constituindu</w:t>
      </w:r>
      <w:r w:rsidR="000F24B0" w:rsidRPr="00A92493">
        <w:rPr>
          <w:rFonts w:ascii="Times New Roman" w:hAnsi="Times New Roman" w:cs="Times New Roman"/>
          <w:sz w:val="24"/>
          <w:szCs w:val="24"/>
        </w:rPr>
        <w:t>-</w:t>
      </w:r>
      <w:r w:rsidR="009A7D92" w:rsidRPr="00A92493">
        <w:rPr>
          <w:rFonts w:ascii="Times New Roman" w:hAnsi="Times New Roman" w:cs="Times New Roman"/>
          <w:sz w:val="24"/>
          <w:szCs w:val="24"/>
        </w:rPr>
        <w:t>l însă A</w:t>
      </w:r>
      <w:r w:rsidR="007146A6" w:rsidRPr="00A92493">
        <w:rPr>
          <w:rFonts w:ascii="Times New Roman" w:hAnsi="Times New Roman" w:cs="Times New Roman"/>
          <w:sz w:val="24"/>
          <w:szCs w:val="24"/>
        </w:rPr>
        <w:t>fghanistanul contemporan. Dinastia în cauză s-a afirmat între anii 975 şi 1186.  </w:t>
      </w:r>
    </w:p>
    <w:p w:rsidR="00581572" w:rsidRPr="00A92493" w:rsidRDefault="0058157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1018 </w:t>
      </w:r>
      <w:r w:rsidR="0075657A" w:rsidRPr="00A92493">
        <w:rPr>
          <w:rFonts w:hAnsi="Symbol"/>
          <w:sz w:val="24"/>
          <w:szCs w:val="24"/>
        </w:rPr>
        <w:t></w:t>
      </w:r>
      <w:r w:rsidR="00EE5EDB">
        <w:rPr>
          <w:rFonts w:hAnsi="Symbol"/>
          <w:sz w:val="24"/>
          <w:szCs w:val="24"/>
        </w:rPr>
        <w:t xml:space="preserve"> </w:t>
      </w:r>
      <w:r w:rsidRPr="00A92493">
        <w:rPr>
          <w:rFonts w:ascii="Times New Roman" w:hAnsi="Times New Roman" w:cs="Times New Roman"/>
          <w:sz w:val="24"/>
          <w:szCs w:val="24"/>
        </w:rPr>
        <w:t xml:space="preserve">În </w:t>
      </w:r>
      <w:r w:rsidRPr="00A92493">
        <w:rPr>
          <w:rFonts w:ascii="Times New Roman" w:hAnsi="Times New Roman" w:cs="Times New Roman"/>
          <w:i/>
          <w:sz w:val="24"/>
          <w:szCs w:val="24"/>
        </w:rPr>
        <w:t>Cartea Yaminilor</w:t>
      </w:r>
      <w:r w:rsidRPr="00A92493">
        <w:rPr>
          <w:rFonts w:ascii="Times New Roman" w:hAnsi="Times New Roman" w:cs="Times New Roman"/>
          <w:sz w:val="24"/>
          <w:szCs w:val="24"/>
        </w:rPr>
        <w:t>, operă a cronicarului arab Al Utbi,</w:t>
      </w:r>
      <w:r w:rsidR="00EE5EDB">
        <w:rPr>
          <w:rFonts w:ascii="Times New Roman" w:hAnsi="Times New Roman" w:cs="Times New Roman"/>
          <w:sz w:val="24"/>
          <w:szCs w:val="24"/>
        </w:rPr>
        <w:t xml:space="preserve"> </w:t>
      </w:r>
      <w:r w:rsidR="00D000B5" w:rsidRPr="00A92493">
        <w:rPr>
          <w:rFonts w:ascii="Times New Roman" w:hAnsi="Times New Roman" w:cs="Times New Roman"/>
          <w:sz w:val="24"/>
          <w:szCs w:val="24"/>
        </w:rPr>
        <w:t>este radiografiată</w:t>
      </w:r>
      <w:r w:rsidR="00D87B1B" w:rsidRPr="00A92493">
        <w:rPr>
          <w:rFonts w:ascii="Times New Roman" w:hAnsi="Times New Roman" w:cs="Times New Roman"/>
          <w:sz w:val="24"/>
          <w:szCs w:val="24"/>
        </w:rPr>
        <w:t xml:space="preserve"> una dintre</w:t>
      </w:r>
      <w:r w:rsidRPr="00A92493">
        <w:rPr>
          <w:rFonts w:ascii="Times New Roman" w:hAnsi="Times New Roman" w:cs="Times New Roman"/>
          <w:sz w:val="24"/>
          <w:szCs w:val="24"/>
        </w:rPr>
        <w:t xml:space="preserve"> campani</w:t>
      </w:r>
      <w:r w:rsidR="00D87B1B" w:rsidRPr="00A92493">
        <w:rPr>
          <w:rFonts w:ascii="Times New Roman" w:hAnsi="Times New Roman" w:cs="Times New Roman"/>
          <w:sz w:val="24"/>
          <w:szCs w:val="24"/>
        </w:rPr>
        <w:t>il</w:t>
      </w:r>
      <w:r w:rsidRPr="00A92493">
        <w:rPr>
          <w:rFonts w:ascii="Times New Roman" w:hAnsi="Times New Roman" w:cs="Times New Roman"/>
          <w:sz w:val="24"/>
          <w:szCs w:val="24"/>
        </w:rPr>
        <w:t>e militar</w:t>
      </w:r>
      <w:r w:rsidR="00D87B1B" w:rsidRPr="00A92493">
        <w:rPr>
          <w:rFonts w:ascii="Times New Roman" w:hAnsi="Times New Roman" w:cs="Times New Roman"/>
          <w:sz w:val="24"/>
          <w:szCs w:val="24"/>
        </w:rPr>
        <w:t>e</w:t>
      </w:r>
      <w:r w:rsidRPr="00A92493">
        <w:rPr>
          <w:rFonts w:ascii="Times New Roman" w:hAnsi="Times New Roman" w:cs="Times New Roman"/>
          <w:sz w:val="24"/>
          <w:szCs w:val="24"/>
        </w:rPr>
        <w:t xml:space="preserve"> a</w:t>
      </w:r>
      <w:r w:rsidR="00D87B1B" w:rsidRPr="00A92493">
        <w:rPr>
          <w:rFonts w:ascii="Times New Roman" w:hAnsi="Times New Roman" w:cs="Times New Roman"/>
          <w:sz w:val="24"/>
          <w:szCs w:val="24"/>
        </w:rPr>
        <w:t>le</w:t>
      </w:r>
      <w:r w:rsidR="00551A60" w:rsidRPr="00A92493">
        <w:rPr>
          <w:rFonts w:ascii="Times New Roman" w:hAnsi="Times New Roman" w:cs="Times New Roman"/>
          <w:sz w:val="24"/>
          <w:szCs w:val="24"/>
        </w:rPr>
        <w:t>sultan</w:t>
      </w:r>
      <w:r w:rsidR="006676AF" w:rsidRPr="00A92493">
        <w:rPr>
          <w:rFonts w:ascii="Times New Roman" w:hAnsi="Times New Roman" w:cs="Times New Roman"/>
          <w:sz w:val="24"/>
          <w:szCs w:val="24"/>
        </w:rPr>
        <w:t>u</w:t>
      </w:r>
      <w:r w:rsidR="00D87B1B" w:rsidRPr="00A92493">
        <w:rPr>
          <w:rFonts w:ascii="Times New Roman" w:hAnsi="Times New Roman" w:cs="Times New Roman"/>
          <w:sz w:val="24"/>
          <w:szCs w:val="24"/>
        </w:rPr>
        <w:t xml:space="preserve">lui </w:t>
      </w:r>
      <w:r w:rsidRPr="00A92493">
        <w:rPr>
          <w:rFonts w:ascii="Times New Roman" w:hAnsi="Times New Roman" w:cs="Times New Roman"/>
          <w:sz w:val="24"/>
          <w:szCs w:val="24"/>
        </w:rPr>
        <w:t>Mahmoud Ghazni în India</w:t>
      </w:r>
      <w:r w:rsidR="00E44C8D" w:rsidRPr="00A92493">
        <w:rPr>
          <w:rFonts w:ascii="Times New Roman" w:hAnsi="Times New Roman" w:cs="Times New Roman"/>
          <w:sz w:val="24"/>
          <w:szCs w:val="24"/>
        </w:rPr>
        <w:t xml:space="preserve">. </w:t>
      </w:r>
      <w:r w:rsidRPr="00A92493">
        <w:rPr>
          <w:rFonts w:ascii="Times New Roman" w:hAnsi="Times New Roman" w:cs="Times New Roman"/>
          <w:sz w:val="24"/>
          <w:szCs w:val="24"/>
        </w:rPr>
        <w:t>Năvălitorii descind până la Kannauj, care era în epocă o  zonă prosperă, cu o populaţie numeroasă ce atingea 53 000 de locu</w:t>
      </w:r>
      <w:r w:rsidR="00D000B5" w:rsidRPr="00A92493">
        <w:rPr>
          <w:rFonts w:ascii="Times New Roman" w:hAnsi="Times New Roman" w:cs="Times New Roman"/>
          <w:sz w:val="24"/>
          <w:szCs w:val="24"/>
        </w:rPr>
        <w:t xml:space="preserve">itori. Oraşul este cucerit </w:t>
      </w:r>
      <w:r w:rsidRPr="00A92493">
        <w:rPr>
          <w:rFonts w:ascii="Times New Roman" w:hAnsi="Times New Roman" w:cs="Times New Roman"/>
          <w:sz w:val="24"/>
          <w:szCs w:val="24"/>
        </w:rPr>
        <w:t xml:space="preserve">de Mahmoud Ghazni, care </w:t>
      </w:r>
      <w:r w:rsidR="00474DE1" w:rsidRPr="00A92493">
        <w:rPr>
          <w:rFonts w:ascii="Times New Roman" w:hAnsi="Times New Roman" w:cs="Times New Roman"/>
          <w:sz w:val="24"/>
          <w:szCs w:val="24"/>
        </w:rPr>
        <w:t>transformă populaţia în robi, vâ</w:t>
      </w:r>
      <w:r w:rsidR="00C24EF2" w:rsidRPr="00A92493">
        <w:rPr>
          <w:rFonts w:ascii="Times New Roman" w:hAnsi="Times New Roman" w:cs="Times New Roman"/>
          <w:sz w:val="24"/>
          <w:szCs w:val="24"/>
        </w:rPr>
        <w:t>nzându-i împăratului Persiei</w:t>
      </w:r>
      <w:r w:rsidRPr="00A92493">
        <w:rPr>
          <w:rFonts w:ascii="Times New Roman" w:hAnsi="Times New Roman" w:cs="Times New Roman"/>
          <w:sz w:val="24"/>
          <w:szCs w:val="24"/>
        </w:rPr>
        <w:t xml:space="preserve"> ca muzicanţi sau meşteşugari.</w:t>
      </w:r>
      <w:r w:rsidR="00496CB4" w:rsidRPr="00A92493">
        <w:rPr>
          <w:rFonts w:ascii="Times New Roman" w:hAnsi="Times New Roman" w:cs="Times New Roman"/>
          <w:sz w:val="24"/>
          <w:szCs w:val="24"/>
        </w:rPr>
        <w:t xml:space="preserve"> Practic o ipoteză asupra migraţiei romilor susţine</w:t>
      </w:r>
      <w:r w:rsidR="00871FF2" w:rsidRPr="00A92493">
        <w:rPr>
          <w:rFonts w:ascii="Times New Roman" w:hAnsi="Times New Roman" w:cs="Times New Roman"/>
          <w:sz w:val="24"/>
          <w:szCs w:val="24"/>
        </w:rPr>
        <w:t xml:space="preserve"> ipoteza</w:t>
      </w:r>
      <w:r w:rsidR="00496CB4" w:rsidRPr="00A92493">
        <w:rPr>
          <w:rFonts w:ascii="Times New Roman" w:hAnsi="Times New Roman" w:cs="Times New Roman"/>
          <w:sz w:val="24"/>
          <w:szCs w:val="24"/>
        </w:rPr>
        <w:t xml:space="preserve"> că </w:t>
      </w:r>
      <w:r w:rsidR="00871FF2" w:rsidRPr="00A92493">
        <w:rPr>
          <w:rFonts w:ascii="Times New Roman" w:hAnsi="Times New Roman" w:cs="Times New Roman"/>
          <w:sz w:val="24"/>
          <w:szCs w:val="24"/>
        </w:rPr>
        <w:t>romi</w:t>
      </w:r>
      <w:r w:rsidR="00F30C5F" w:rsidRPr="00A92493">
        <w:rPr>
          <w:rFonts w:ascii="Times New Roman" w:hAnsi="Times New Roman" w:cs="Times New Roman"/>
          <w:sz w:val="24"/>
          <w:szCs w:val="24"/>
        </w:rPr>
        <w:t>i</w:t>
      </w:r>
      <w:r w:rsidR="00871FF2" w:rsidRPr="00A92493">
        <w:rPr>
          <w:rFonts w:ascii="Times New Roman" w:hAnsi="Times New Roman" w:cs="Times New Roman"/>
          <w:sz w:val="24"/>
          <w:szCs w:val="24"/>
        </w:rPr>
        <w:t xml:space="preserve"> contemporani sunt </w:t>
      </w:r>
      <w:r w:rsidR="002E4606" w:rsidRPr="00A92493">
        <w:rPr>
          <w:rFonts w:ascii="Times New Roman" w:hAnsi="Times New Roman" w:cs="Times New Roman"/>
          <w:sz w:val="24"/>
          <w:szCs w:val="24"/>
        </w:rPr>
        <w:t xml:space="preserve">şi </w:t>
      </w:r>
      <w:r w:rsidR="00871FF2" w:rsidRPr="00A92493">
        <w:rPr>
          <w:rFonts w:ascii="Times New Roman" w:hAnsi="Times New Roman" w:cs="Times New Roman"/>
          <w:sz w:val="24"/>
          <w:szCs w:val="24"/>
        </w:rPr>
        <w:t>descendenţ</w:t>
      </w:r>
      <w:r w:rsidR="002E4606" w:rsidRPr="00A92493">
        <w:rPr>
          <w:rFonts w:ascii="Times New Roman" w:hAnsi="Times New Roman" w:cs="Times New Roman"/>
          <w:sz w:val="24"/>
          <w:szCs w:val="24"/>
        </w:rPr>
        <w:t>i</w:t>
      </w:r>
      <w:r w:rsidR="00871FF2" w:rsidRPr="00A92493">
        <w:rPr>
          <w:rFonts w:ascii="Times New Roman" w:hAnsi="Times New Roman" w:cs="Times New Roman"/>
          <w:sz w:val="24"/>
          <w:szCs w:val="24"/>
        </w:rPr>
        <w:t xml:space="preserve"> ai populaţiei </w:t>
      </w:r>
      <w:r w:rsidR="00496CB4" w:rsidRPr="00A92493">
        <w:rPr>
          <w:rFonts w:ascii="Times New Roman" w:hAnsi="Times New Roman" w:cs="Times New Roman"/>
          <w:sz w:val="24"/>
          <w:szCs w:val="24"/>
        </w:rPr>
        <w:t>din Kannauj</w:t>
      </w:r>
      <w:r w:rsidR="00871FF2" w:rsidRPr="00A92493">
        <w:rPr>
          <w:rFonts w:ascii="Times New Roman" w:hAnsi="Times New Roman" w:cs="Times New Roman"/>
          <w:sz w:val="24"/>
          <w:szCs w:val="24"/>
        </w:rPr>
        <w:t xml:space="preserve"> şi împrejurimi</w:t>
      </w:r>
      <w:r w:rsidR="00496CB4" w:rsidRPr="00A92493">
        <w:rPr>
          <w:rFonts w:ascii="Times New Roman" w:hAnsi="Times New Roman" w:cs="Times New Roman"/>
          <w:sz w:val="24"/>
          <w:szCs w:val="24"/>
        </w:rPr>
        <w:t xml:space="preserve">, </w:t>
      </w:r>
      <w:r w:rsidR="00AA3E42">
        <w:rPr>
          <w:rFonts w:ascii="Times New Roman" w:hAnsi="Times New Roman" w:cs="Times New Roman"/>
          <w:sz w:val="24"/>
          <w:szCs w:val="24"/>
        </w:rPr>
        <w:t xml:space="preserve">populaţie </w:t>
      </w:r>
      <w:r w:rsidR="00871FF2" w:rsidRPr="00A92493">
        <w:rPr>
          <w:rFonts w:ascii="Times New Roman" w:hAnsi="Times New Roman" w:cs="Times New Roman"/>
          <w:sz w:val="24"/>
          <w:szCs w:val="24"/>
        </w:rPr>
        <w:t>care a părăsit</w:t>
      </w:r>
      <w:r w:rsidR="00496CB4" w:rsidRPr="00A92493">
        <w:rPr>
          <w:rFonts w:ascii="Times New Roman" w:hAnsi="Times New Roman" w:cs="Times New Roman"/>
          <w:sz w:val="24"/>
          <w:szCs w:val="24"/>
        </w:rPr>
        <w:t xml:space="preserve"> regiunea în urma evenimentelor evocate</w:t>
      </w:r>
      <w:r w:rsidR="002E4606" w:rsidRPr="00A92493">
        <w:rPr>
          <w:rFonts w:ascii="Times New Roman" w:hAnsi="Times New Roman" w:cs="Times New Roman"/>
          <w:sz w:val="24"/>
          <w:szCs w:val="24"/>
        </w:rPr>
        <w:t>.</w:t>
      </w:r>
      <w:r w:rsidR="00EE5EDB">
        <w:rPr>
          <w:rFonts w:ascii="Times New Roman" w:hAnsi="Times New Roman" w:cs="Times New Roman"/>
          <w:sz w:val="24"/>
          <w:szCs w:val="24"/>
        </w:rPr>
        <w:t xml:space="preserve"> </w:t>
      </w:r>
      <w:r w:rsidRPr="00A92493">
        <w:rPr>
          <w:rFonts w:ascii="Times New Roman" w:hAnsi="Times New Roman" w:cs="Times New Roman"/>
          <w:b/>
          <w:sz w:val="24"/>
          <w:szCs w:val="24"/>
        </w:rPr>
        <w:t>1050</w:t>
      </w:r>
      <w:r w:rsidR="00EE5EDB">
        <w:rPr>
          <w:rFonts w:ascii="Times New Roman" w:hAnsi="Times New Roman" w:cs="Times New Roman"/>
          <w:b/>
          <w:sz w:val="24"/>
          <w:szCs w:val="24"/>
        </w:rPr>
        <w:t xml:space="preserve"> </w:t>
      </w:r>
      <w:r w:rsidR="0075657A" w:rsidRPr="00A92493">
        <w:rPr>
          <w:rFonts w:hAnsi="Symbol"/>
          <w:sz w:val="24"/>
          <w:szCs w:val="24"/>
        </w:rPr>
        <w:t></w:t>
      </w:r>
      <w:r w:rsidR="00EE5EDB">
        <w:rPr>
          <w:rFonts w:hAnsi="Symbol"/>
          <w:sz w:val="24"/>
          <w:szCs w:val="24"/>
        </w:rPr>
        <w:t xml:space="preserve"> </w:t>
      </w:r>
      <w:r w:rsidRPr="00A92493">
        <w:rPr>
          <w:rFonts w:ascii="Times New Roman" w:hAnsi="Times New Roman" w:cs="Times New Roman"/>
          <w:sz w:val="24"/>
          <w:szCs w:val="24"/>
        </w:rPr>
        <w:t xml:space="preserve">Romologi importanţi consideră că în </w:t>
      </w:r>
      <w:r w:rsidR="004A247D" w:rsidRPr="00A92493">
        <w:rPr>
          <w:rFonts w:ascii="Times New Roman" w:hAnsi="Times New Roman" w:cs="Times New Roman"/>
          <w:sz w:val="24"/>
          <w:szCs w:val="24"/>
        </w:rPr>
        <w:t xml:space="preserve">jurul acestui </w:t>
      </w:r>
      <w:r w:rsidR="00364A01" w:rsidRPr="00A92493">
        <w:rPr>
          <w:rFonts w:ascii="Times New Roman" w:hAnsi="Times New Roman" w:cs="Times New Roman"/>
          <w:sz w:val="24"/>
          <w:szCs w:val="24"/>
        </w:rPr>
        <w:t>an un grup numeros de romi vin</w:t>
      </w:r>
      <w:r w:rsidRPr="00A92493">
        <w:rPr>
          <w:rFonts w:ascii="Times New Roman" w:hAnsi="Times New Roman" w:cs="Times New Roman"/>
          <w:sz w:val="24"/>
          <w:szCs w:val="24"/>
        </w:rPr>
        <w:t xml:space="preserve"> din Armenia înspre Europa, co</w:t>
      </w:r>
      <w:r w:rsidR="00FD68B7" w:rsidRPr="00A92493">
        <w:rPr>
          <w:rFonts w:ascii="Times New Roman" w:hAnsi="Times New Roman" w:cs="Times New Roman"/>
          <w:sz w:val="24"/>
          <w:szCs w:val="24"/>
        </w:rPr>
        <w:t>nsemnându</w:t>
      </w:r>
      <w:r w:rsidR="002E4606" w:rsidRPr="00A92493">
        <w:rPr>
          <w:rFonts w:ascii="Times New Roman" w:hAnsi="Times New Roman" w:cs="Times New Roman"/>
          <w:sz w:val="24"/>
          <w:szCs w:val="24"/>
        </w:rPr>
        <w:t>-se astfel, în ace</w:t>
      </w:r>
      <w:r w:rsidR="006676AF" w:rsidRPr="00A92493">
        <w:rPr>
          <w:rFonts w:ascii="Times New Roman" w:hAnsi="Times New Roman" w:cs="Times New Roman"/>
          <w:sz w:val="24"/>
          <w:szCs w:val="24"/>
        </w:rPr>
        <w:t>a</w:t>
      </w:r>
      <w:r w:rsidR="002E4606" w:rsidRPr="00A92493">
        <w:rPr>
          <w:rFonts w:ascii="Times New Roman" w:hAnsi="Times New Roman" w:cs="Times New Roman"/>
          <w:sz w:val="24"/>
          <w:szCs w:val="24"/>
        </w:rPr>
        <w:t>stă perioadă,</w:t>
      </w:r>
      <w:r w:rsidRPr="00A92493">
        <w:rPr>
          <w:rFonts w:ascii="Times New Roman" w:hAnsi="Times New Roman" w:cs="Times New Roman"/>
          <w:sz w:val="24"/>
          <w:szCs w:val="24"/>
        </w:rPr>
        <w:t xml:space="preserve"> un segment temporal important în cadrul pro</w:t>
      </w:r>
      <w:r w:rsidR="004A247D" w:rsidRPr="00A92493">
        <w:rPr>
          <w:rFonts w:ascii="Times New Roman" w:hAnsi="Times New Roman" w:cs="Times New Roman"/>
          <w:sz w:val="24"/>
          <w:szCs w:val="24"/>
        </w:rPr>
        <w:t>cesului de migraţie al romilor.</w:t>
      </w:r>
    </w:p>
    <w:p w:rsidR="00EE5EDB" w:rsidRDefault="00581572" w:rsidP="008F7CC0">
      <w:pPr>
        <w:pStyle w:val="NormalWeb"/>
        <w:shd w:val="clear" w:color="auto" w:fill="FFFFFF"/>
        <w:spacing w:before="0" w:beforeAutospacing="0" w:after="0" w:afterAutospacing="0"/>
        <w:jc w:val="both"/>
      </w:pPr>
      <w:r w:rsidRPr="00A92493">
        <w:rPr>
          <w:rStyle w:val="notranslate"/>
          <w:b/>
        </w:rPr>
        <w:t xml:space="preserve">1068 </w:t>
      </w:r>
      <w:r w:rsidR="0075657A" w:rsidRPr="00A92493">
        <w:rPr>
          <w:rFonts w:hAnsi="Symbol"/>
        </w:rPr>
        <w:t></w:t>
      </w:r>
      <w:r w:rsidR="00EE5EDB">
        <w:rPr>
          <w:rFonts w:hAnsi="Symbol"/>
        </w:rPr>
        <w:t xml:space="preserve"> </w:t>
      </w:r>
      <w:r w:rsidR="006676AF" w:rsidRPr="00A92493">
        <w:rPr>
          <w:rStyle w:val="notranslate"/>
        </w:rPr>
        <w:t>La mă</w:t>
      </w:r>
      <w:r w:rsidRPr="00A92493">
        <w:rPr>
          <w:rStyle w:val="notranslate"/>
        </w:rPr>
        <w:t xml:space="preserve">năstirea Iberon sau Iviron de pe muntele Athos este redactat textul hagiografic georgian </w:t>
      </w:r>
      <w:r w:rsidRPr="00A92493">
        <w:rPr>
          <w:rStyle w:val="notranslate"/>
          <w:i/>
        </w:rPr>
        <w:t>Viaţa Sfântului Gheorghe Atonitul</w:t>
      </w:r>
      <w:r w:rsidRPr="00A92493">
        <w:rPr>
          <w:rStyle w:val="notranslate"/>
        </w:rPr>
        <w:t xml:space="preserve"> de către călugărul georgian George Hucesmonazoni, </w:t>
      </w:r>
      <w:r w:rsidR="002E4606" w:rsidRPr="00A92493">
        <w:rPr>
          <w:rStyle w:val="notranslate"/>
        </w:rPr>
        <w:t xml:space="preserve">cu această ocazie </w:t>
      </w:r>
      <w:r w:rsidRPr="00A92493">
        <w:rPr>
          <w:rStyle w:val="notranslate"/>
        </w:rPr>
        <w:t>fiind menţionaţi şi eretici</w:t>
      </w:r>
      <w:r w:rsidR="00644AEF">
        <w:rPr>
          <w:rStyle w:val="notranslate"/>
        </w:rPr>
        <w:t>i</w:t>
      </w:r>
      <w:r w:rsidRPr="00A92493">
        <w:rPr>
          <w:rStyle w:val="notranslate"/>
          <w:i/>
        </w:rPr>
        <w:t>at</w:t>
      </w:r>
      <w:r w:rsidR="00CB3255" w:rsidRPr="00A92493">
        <w:rPr>
          <w:rStyle w:val="notranslate"/>
          <w:i/>
        </w:rPr>
        <w:t>hincani</w:t>
      </w:r>
      <w:r w:rsidR="00CB3255" w:rsidRPr="00A92493">
        <w:rPr>
          <w:rStyle w:val="notranslate"/>
        </w:rPr>
        <w:t>, res</w:t>
      </w:r>
      <w:r w:rsidR="002E4606" w:rsidRPr="00A92493">
        <w:rPr>
          <w:rStyle w:val="notranslate"/>
        </w:rPr>
        <w:t xml:space="preserve">pectiv “άσίγγανοι”, după autor </w:t>
      </w:r>
      <w:r w:rsidR="00CB3255" w:rsidRPr="00A92493">
        <w:rPr>
          <w:rStyle w:val="notranslate"/>
          <w:i/>
        </w:rPr>
        <w:t>descendenţ</w:t>
      </w:r>
      <w:r w:rsidRPr="00A92493">
        <w:rPr>
          <w:rStyle w:val="notranslate"/>
          <w:i/>
        </w:rPr>
        <w:t>i d</w:t>
      </w:r>
      <w:r w:rsidR="00CB3255" w:rsidRPr="00A92493">
        <w:rPr>
          <w:rStyle w:val="notranslate"/>
          <w:i/>
        </w:rPr>
        <w:t>in Simon Magul, samariteni numiţi "atsincani", faimoş</w:t>
      </w:r>
      <w:r w:rsidRPr="00A92493">
        <w:rPr>
          <w:rStyle w:val="notranslate"/>
          <w:i/>
        </w:rPr>
        <w:t xml:space="preserve">i </w:t>
      </w:r>
      <w:r w:rsidR="002E4606" w:rsidRPr="00A92493">
        <w:rPr>
          <w:rStyle w:val="notranslate"/>
          <w:i/>
        </w:rPr>
        <w:t>magicieni şi ş</w:t>
      </w:r>
      <w:r w:rsidRPr="00A92493">
        <w:rPr>
          <w:rStyle w:val="notranslate"/>
          <w:i/>
        </w:rPr>
        <w:t>arlatani</w:t>
      </w:r>
      <w:r w:rsidRPr="00A92493">
        <w:rPr>
          <w:rStyle w:val="notranslate"/>
        </w:rPr>
        <w:t xml:space="preserve">. Discipolul lui Gheorghe Atonitul descrie modul în care împăratul bizantin Constantin Monomachos (1042 – 1055) apelează la ajutorul unui grup de </w:t>
      </w:r>
      <w:r w:rsidRPr="00A92493">
        <w:rPr>
          <w:rStyle w:val="notranslate"/>
          <w:i/>
        </w:rPr>
        <w:t>adsincani</w:t>
      </w:r>
      <w:r w:rsidR="002E4606" w:rsidRPr="00A92493">
        <w:rPr>
          <w:rStyle w:val="notranslate"/>
        </w:rPr>
        <w:t xml:space="preserve">, recunoscuţi </w:t>
      </w:r>
      <w:r w:rsidRPr="00A92493">
        <w:rPr>
          <w:rStyle w:val="notranslate"/>
          <w:i/>
        </w:rPr>
        <w:t>pentru arta lor de a ghici şi a face farmece</w:t>
      </w:r>
      <w:r w:rsidRPr="00A92493">
        <w:rPr>
          <w:rStyle w:val="notranslate"/>
        </w:rPr>
        <w:t>, pentru al scăpa de animalele sălbatice, care îi decimau vânatul din parcul imperial Philopation şi nu îl lăsau să se odihnească cu urlet</w:t>
      </w:r>
      <w:r w:rsidR="002E4606" w:rsidRPr="00A92493">
        <w:rPr>
          <w:rStyle w:val="notranslate"/>
        </w:rPr>
        <w:t>ele lor. Pentru a ucide fiarele</w:t>
      </w:r>
      <w:r w:rsidR="00FD68B7" w:rsidRPr="00A92493">
        <w:rPr>
          <w:rStyle w:val="notranslate"/>
        </w:rPr>
        <w:t>,</w:t>
      </w:r>
      <w:r w:rsidRPr="00A92493">
        <w:rPr>
          <w:rStyle w:val="notranslate"/>
        </w:rPr>
        <w:t xml:space="preserve"> aceştia au folosit</w:t>
      </w:r>
      <w:r w:rsidR="003438D6" w:rsidRPr="00A92493">
        <w:rPr>
          <w:rStyle w:val="notranslate"/>
        </w:rPr>
        <w:t xml:space="preserve"> carne vrăjită, fiind  răsplătiţ</w:t>
      </w:r>
      <w:r w:rsidRPr="00A92493">
        <w:rPr>
          <w:rStyle w:val="notranslate"/>
        </w:rPr>
        <w:t>i</w:t>
      </w:r>
      <w:r w:rsidR="002E4606" w:rsidRPr="00A92493">
        <w:rPr>
          <w:rStyle w:val="notranslate"/>
        </w:rPr>
        <w:t>,</w:t>
      </w:r>
      <w:r w:rsidRPr="00A92493">
        <w:rPr>
          <w:rStyle w:val="notranslate"/>
        </w:rPr>
        <w:t xml:space="preserve"> după satisfacerea capriciilor împărăteşti</w:t>
      </w:r>
      <w:r w:rsidR="002E4606" w:rsidRPr="00A92493">
        <w:rPr>
          <w:rStyle w:val="notranslate"/>
        </w:rPr>
        <w:t>,</w:t>
      </w:r>
      <w:r w:rsidRPr="00A92493">
        <w:rPr>
          <w:rStyle w:val="notranslate"/>
        </w:rPr>
        <w:t xml:space="preserve"> cu generozitate</w:t>
      </w:r>
      <w:r w:rsidR="00773281" w:rsidRPr="00A92493">
        <w:rPr>
          <w:rStyle w:val="notranslate"/>
        </w:rPr>
        <w:t>.</w:t>
      </w:r>
      <w:r w:rsidRPr="00A92493">
        <w:t xml:space="preserve"> Împăratul, impresionat de priceperea de care au dat dovadă, voind să le testeze limitele</w:t>
      </w:r>
      <w:r w:rsidR="002E4606" w:rsidRPr="00A92493">
        <w:t>,</w:t>
      </w:r>
      <w:r w:rsidRPr="00A92493">
        <w:t xml:space="preserve"> i</w:t>
      </w:r>
      <w:r w:rsidR="002E4606" w:rsidRPr="00A92493">
        <w:t>-</w:t>
      </w:r>
      <w:r w:rsidR="006676AF" w:rsidRPr="00A92493">
        <w:t>a pus să repete vră</w:t>
      </w:r>
      <w:r w:rsidRPr="00A92493">
        <w:t>jitoria pe propriul câine. Conform cronicarului georgian</w:t>
      </w:r>
      <w:r w:rsidR="002E4606" w:rsidRPr="00A92493">
        <w:t>,</w:t>
      </w:r>
      <w:r w:rsidRPr="00A92493">
        <w:t xml:space="preserve"> Sfântul Gheorghe a trecut în</w:t>
      </w:r>
      <w:r w:rsidR="00773281" w:rsidRPr="00A92493">
        <w:t>să crucea pe deasupra cărnii vrăjite şi câinele a ră</w:t>
      </w:r>
      <w:r w:rsidRPr="00A92493">
        <w:t>mas în viaţă. Oricum asocierea cu rom</w:t>
      </w:r>
      <w:r w:rsidR="00C24EF2" w:rsidRPr="00A92493">
        <w:t>i</w:t>
      </w:r>
      <w:r w:rsidRPr="00A92493">
        <w:t xml:space="preserve">i a </w:t>
      </w:r>
      <w:r w:rsidRPr="00A92493">
        <w:rPr>
          <w:i/>
        </w:rPr>
        <w:t>adsincanilor</w:t>
      </w:r>
      <w:r w:rsidRPr="00A92493">
        <w:t xml:space="preserve"> din textul călugărului georgian este privită cu circumspec</w:t>
      </w:r>
      <w:r w:rsidR="00F30C5F" w:rsidRPr="00A92493">
        <w:t>ţie</w:t>
      </w:r>
      <w:r w:rsidR="002E4606" w:rsidRPr="00A92493">
        <w:t xml:space="preserve"> în romologie. Practic, până înspre</w:t>
      </w:r>
      <w:r w:rsidRPr="00A92493">
        <w:t xml:space="preserve"> anul 1348, de când datează documentul emis de către d</w:t>
      </w:r>
      <w:r w:rsidR="00773281" w:rsidRPr="00A92493">
        <w:t>espotul sârb Ş</w:t>
      </w:r>
      <w:r w:rsidR="00317C32" w:rsidRPr="00A92493">
        <w:t>tefan Duşan</w:t>
      </w:r>
      <w:r w:rsidRPr="00A92493">
        <w:t xml:space="preserve">  privind taxel</w:t>
      </w:r>
      <w:r w:rsidR="006676AF" w:rsidRPr="00A92493">
        <w:t>e care urmau să fie plă</w:t>
      </w:r>
      <w:r w:rsidR="002E4606" w:rsidRPr="00A92493">
        <w:t xml:space="preserve">tite de </w:t>
      </w:r>
      <w:r w:rsidRPr="00A92493">
        <w:rPr>
          <w:i/>
        </w:rPr>
        <w:t>cingarie</w:t>
      </w:r>
      <w:r w:rsidRPr="00A92493">
        <w:t>, nu există atestări documentare ale romi</w:t>
      </w:r>
      <w:r w:rsidR="002E4606" w:rsidRPr="00A92493">
        <w:t>lor în Europa unanim acceptate,</w:t>
      </w:r>
      <w:r w:rsidR="00EE5EDB">
        <w:t xml:space="preserve"> </w:t>
      </w:r>
      <w:r w:rsidR="00317C32" w:rsidRPr="00A92493">
        <w:t xml:space="preserve">după cum s-a mai spus </w:t>
      </w:r>
      <w:r w:rsidR="002E4606" w:rsidRPr="00A92493">
        <w:t>controversele fiind</w:t>
      </w:r>
      <w:r w:rsidRPr="00A92493">
        <w:t xml:space="preserve"> indisolubil legate de </w:t>
      </w:r>
      <w:r w:rsidR="00C24EF2" w:rsidRPr="00A92493">
        <w:t>studiul</w:t>
      </w:r>
      <w:r w:rsidR="00CB3255" w:rsidRPr="00A92493">
        <w:t xml:space="preserve"> istoriei romilor în </w:t>
      </w:r>
      <w:r w:rsidRPr="00A92493">
        <w:t>perioada anterioară anului 1348</w:t>
      </w:r>
      <w:r w:rsidR="00D03348" w:rsidRPr="00A92493">
        <w:t>, anul atestării prezenţei romilor în Europa</w:t>
      </w:r>
      <w:r w:rsidR="00FD68B7" w:rsidRPr="00A92493">
        <w:t>.</w:t>
      </w:r>
      <w:r w:rsidR="00F30C5F" w:rsidRPr="00A92493">
        <w:t xml:space="preserve">Oricum mulţi dintre cercetători consideră că în cadrul imperiului bizantina fost preluată denumirea de </w:t>
      </w:r>
      <w:r w:rsidR="00F30C5F" w:rsidRPr="00A92493">
        <w:rPr>
          <w:i/>
        </w:rPr>
        <w:t>rom</w:t>
      </w:r>
      <w:r w:rsidR="00F30C5F" w:rsidRPr="00A92493">
        <w:t xml:space="preserve">, după numele generic dat populaţiei imperiului, </w:t>
      </w:r>
      <w:r w:rsidR="009633D1" w:rsidRPr="00644AEF">
        <w:rPr>
          <w:i/>
        </w:rPr>
        <w:t>roman</w:t>
      </w:r>
      <w:r w:rsidR="009633D1" w:rsidRPr="00A92493">
        <w:t xml:space="preserve">, </w:t>
      </w:r>
      <w:r w:rsidR="00F30C5F" w:rsidRPr="00A92493">
        <w:t>r</w:t>
      </w:r>
      <w:r w:rsidR="00F30C5F" w:rsidRPr="00A92493">
        <w:rPr>
          <w:i/>
        </w:rPr>
        <w:t>omeu</w:t>
      </w:r>
      <w:r w:rsidR="00644AEF">
        <w:t xml:space="preserve"> sau</w:t>
      </w:r>
      <w:r w:rsidR="00EE5EDB">
        <w:t xml:space="preserve"> </w:t>
      </w:r>
      <w:r w:rsidR="00F30C5F" w:rsidRPr="00A92493">
        <w:rPr>
          <w:i/>
        </w:rPr>
        <w:t>romaios</w:t>
      </w:r>
      <w:r w:rsidR="00F30C5F" w:rsidRPr="00A92493">
        <w:t>.</w:t>
      </w:r>
      <w:r w:rsidR="00EE5EDB">
        <w:t xml:space="preserve"> </w:t>
      </w:r>
    </w:p>
    <w:p w:rsidR="00EE5EDB" w:rsidRDefault="00581572" w:rsidP="008F7CC0">
      <w:pPr>
        <w:pStyle w:val="NormalWeb"/>
        <w:shd w:val="clear" w:color="auto" w:fill="FFFFFF"/>
        <w:spacing w:before="0" w:beforeAutospacing="0" w:after="0" w:afterAutospacing="0"/>
        <w:jc w:val="both"/>
        <w:rPr>
          <w:rStyle w:val="notranslate"/>
        </w:rPr>
      </w:pPr>
      <w:r w:rsidRPr="00A92493">
        <w:rPr>
          <w:rStyle w:val="notranslate"/>
          <w:b/>
        </w:rPr>
        <w:t xml:space="preserve">Circa 1100 </w:t>
      </w:r>
      <w:r w:rsidR="0075657A" w:rsidRPr="00A92493">
        <w:rPr>
          <w:rFonts w:hAnsi="Symbol"/>
        </w:rPr>
        <w:t></w:t>
      </w:r>
      <w:r w:rsidR="00EE5EDB">
        <w:rPr>
          <w:rFonts w:hAnsi="Symbol"/>
        </w:rPr>
        <w:t xml:space="preserve"> </w:t>
      </w:r>
      <w:r w:rsidRPr="00A92493">
        <w:rPr>
          <w:rStyle w:val="notranslate"/>
        </w:rPr>
        <w:t>Matei Kopitar, într-o menţiune dintr-una din scrisorile arhiepiscopului Teofilact Ohri</w:t>
      </w:r>
      <w:r w:rsidR="0078341F" w:rsidRPr="00A92493">
        <w:rPr>
          <w:rStyle w:val="notranslate"/>
        </w:rPr>
        <w:t>dski către împăratul Alexei I Comnen, ce datează de la sfârşitul secolului XI şi începutul secolului XII,</w:t>
      </w:r>
      <w:r w:rsidRPr="00A92493">
        <w:rPr>
          <w:rStyle w:val="notranslate"/>
        </w:rPr>
        <w:t xml:space="preserve"> face la </w:t>
      </w:r>
      <w:r w:rsidR="00920F55" w:rsidRPr="00A92493">
        <w:rPr>
          <w:rStyle w:val="notranslate"/>
        </w:rPr>
        <w:t>rândul său referire la eretic</w:t>
      </w:r>
      <w:r w:rsidR="0062197D">
        <w:rPr>
          <w:rStyle w:val="notranslate"/>
        </w:rPr>
        <w:t>i</w:t>
      </w:r>
      <w:r w:rsidR="00920F55" w:rsidRPr="00A92493">
        <w:rPr>
          <w:rStyle w:val="notranslate"/>
        </w:rPr>
        <w:t xml:space="preserve">i </w:t>
      </w:r>
      <w:r w:rsidRPr="00A92493">
        <w:rPr>
          <w:rStyle w:val="notranslate"/>
          <w:i/>
        </w:rPr>
        <w:t>Σιγανóι</w:t>
      </w:r>
      <w:r w:rsidRPr="00A92493">
        <w:rPr>
          <w:rStyle w:val="notranslate"/>
        </w:rPr>
        <w:t xml:space="preserve">, adică </w:t>
      </w:r>
      <w:r w:rsidRPr="00A92493">
        <w:rPr>
          <w:rStyle w:val="notranslate"/>
          <w:i/>
        </w:rPr>
        <w:t>adsincani</w:t>
      </w:r>
      <w:r w:rsidRPr="00A92493">
        <w:rPr>
          <w:rStyle w:val="notranslate"/>
        </w:rPr>
        <w:t>, menţiune care a iscat controverse între specialişti pe marginea consideraţiei că</w:t>
      </w:r>
      <w:r w:rsidR="00C63986" w:rsidRPr="00A92493">
        <w:rPr>
          <w:rStyle w:val="notranslate"/>
        </w:rPr>
        <w:t>,</w:t>
      </w:r>
      <w:r w:rsidR="00EE5EDB">
        <w:rPr>
          <w:rStyle w:val="notranslate"/>
        </w:rPr>
        <w:t xml:space="preserve"> </w:t>
      </w:r>
      <w:r w:rsidR="00C63986" w:rsidRPr="00A92493">
        <w:rPr>
          <w:rStyle w:val="notranslate"/>
        </w:rPr>
        <w:t xml:space="preserve">în respectiva scriere, </w:t>
      </w:r>
      <w:r w:rsidRPr="00A92493">
        <w:rPr>
          <w:rStyle w:val="notranslate"/>
        </w:rPr>
        <w:t xml:space="preserve">avem </w:t>
      </w:r>
      <w:r w:rsidR="00C63986" w:rsidRPr="00A92493">
        <w:rPr>
          <w:rStyle w:val="notranslate"/>
        </w:rPr>
        <w:t xml:space="preserve">practic </w:t>
      </w:r>
      <w:r w:rsidRPr="00A92493">
        <w:rPr>
          <w:rStyle w:val="notranslate"/>
        </w:rPr>
        <w:t xml:space="preserve">de-a face cu prima referire documentară la </w:t>
      </w:r>
      <w:r w:rsidR="006676AF" w:rsidRPr="00A92493">
        <w:rPr>
          <w:rStyle w:val="notranslate"/>
        </w:rPr>
        <w:t>populaţia romă</w:t>
      </w:r>
      <w:r w:rsidRPr="00A92493">
        <w:rPr>
          <w:rStyle w:val="notranslate"/>
        </w:rPr>
        <w:t xml:space="preserve">. </w:t>
      </w:r>
      <w:r w:rsidR="00EE5EDB">
        <w:rPr>
          <w:rStyle w:val="notranslate"/>
        </w:rPr>
        <w:t xml:space="preserve">                </w:t>
      </w:r>
    </w:p>
    <w:p w:rsidR="00EE5EDB" w:rsidRDefault="00581572" w:rsidP="008F7CC0">
      <w:pPr>
        <w:pStyle w:val="NormalWeb"/>
        <w:shd w:val="clear" w:color="auto" w:fill="FFFFFF"/>
        <w:spacing w:before="0" w:beforeAutospacing="0" w:after="0" w:afterAutospacing="0"/>
        <w:jc w:val="both"/>
      </w:pPr>
      <w:r w:rsidRPr="00A92493">
        <w:rPr>
          <w:b/>
          <w:shd w:val="clear" w:color="auto" w:fill="FFFFFF"/>
        </w:rPr>
        <w:lastRenderedPageBreak/>
        <w:t>119</w:t>
      </w:r>
      <w:r w:rsidR="00551A60" w:rsidRPr="00A92493">
        <w:rPr>
          <w:b/>
          <w:shd w:val="clear" w:color="auto" w:fill="FFFFFF"/>
        </w:rPr>
        <w:t>2</w:t>
      </w:r>
      <w:r w:rsidR="00EE5EDB">
        <w:rPr>
          <w:b/>
          <w:shd w:val="clear" w:color="auto" w:fill="FFFFFF"/>
        </w:rPr>
        <w:t xml:space="preserve"> </w:t>
      </w:r>
      <w:r w:rsidR="0075657A" w:rsidRPr="00A92493">
        <w:rPr>
          <w:rFonts w:hAnsi="Symbol"/>
        </w:rPr>
        <w:t></w:t>
      </w:r>
      <w:r w:rsidR="00EE5EDB">
        <w:rPr>
          <w:rFonts w:hAnsi="Symbol"/>
        </w:rPr>
        <w:t xml:space="preserve"> </w:t>
      </w:r>
      <w:r w:rsidR="00551A60" w:rsidRPr="00A92493">
        <w:rPr>
          <w:shd w:val="clear" w:color="auto" w:fill="FFFFFF"/>
        </w:rPr>
        <w:t xml:space="preserve">Forţele armate coalizate ale statelor </w:t>
      </w:r>
      <w:r w:rsidRPr="00A92493">
        <w:rPr>
          <w:shd w:val="clear" w:color="auto" w:fill="FFFFFF"/>
        </w:rPr>
        <w:t>din</w:t>
      </w:r>
      <w:r w:rsidRPr="00A92493">
        <w:rPr>
          <w:rStyle w:val="apple-converted-space"/>
          <w:shd w:val="clear" w:color="auto" w:fill="FFFFFF"/>
        </w:rPr>
        <w:t> </w:t>
      </w:r>
      <w:hyperlink r:id="rId78">
        <w:r w:rsidRPr="00A92493">
          <w:rPr>
            <w:rStyle w:val="InternetLink"/>
            <w:color w:val="auto"/>
            <w:u w:val="none"/>
            <w:shd w:val="clear" w:color="auto" w:fill="FFFFFF"/>
          </w:rPr>
          <w:t>Rajputana</w:t>
        </w:r>
      </w:hyperlink>
      <w:r w:rsidRPr="00A92493">
        <w:rPr>
          <w:shd w:val="clear" w:color="auto" w:fill="FFFFFF"/>
        </w:rPr>
        <w:t xml:space="preserve">, </w:t>
      </w:r>
      <w:r w:rsidR="003D301B" w:rsidRPr="00A92493">
        <w:rPr>
          <w:shd w:val="clear" w:color="auto" w:fill="FFFFFF"/>
        </w:rPr>
        <w:t xml:space="preserve">conduse de </w:t>
      </w:r>
      <w:r w:rsidRPr="00A92493">
        <w:rPr>
          <w:shd w:val="clear" w:color="auto" w:fill="FFFFFF"/>
        </w:rPr>
        <w:t>regel</w:t>
      </w:r>
      <w:r w:rsidR="003D301B" w:rsidRPr="00A92493">
        <w:rPr>
          <w:shd w:val="clear" w:color="auto" w:fill="FFFFFF"/>
        </w:rPr>
        <w:t>e</w:t>
      </w:r>
      <w:r w:rsidRPr="00A92493">
        <w:rPr>
          <w:rStyle w:val="apple-converted-space"/>
          <w:shd w:val="clear" w:color="auto" w:fill="FFFFFF"/>
        </w:rPr>
        <w:t> </w:t>
      </w:r>
      <w:hyperlink r:id="rId79">
        <w:r w:rsidRPr="00A92493">
          <w:rPr>
            <w:rStyle w:val="InternetLink"/>
            <w:color w:val="auto"/>
            <w:u w:val="none"/>
            <w:shd w:val="clear" w:color="auto" w:fill="FFFFFF"/>
          </w:rPr>
          <w:t>Chauan Prithiviraja</w:t>
        </w:r>
      </w:hyperlink>
      <w:r w:rsidR="00920F55" w:rsidRPr="00A92493">
        <w:t>,</w:t>
      </w:r>
      <w:r w:rsidRPr="00A92493">
        <w:rPr>
          <w:rStyle w:val="apple-converted-space"/>
          <w:shd w:val="clear" w:color="auto" w:fill="FFFFFF"/>
        </w:rPr>
        <w:t> </w:t>
      </w:r>
      <w:r w:rsidR="00551A60" w:rsidRPr="00A92493">
        <w:rPr>
          <w:rStyle w:val="apple-converted-space"/>
          <w:shd w:val="clear" w:color="auto" w:fill="FFFFFF"/>
        </w:rPr>
        <w:t>obţin în 1191 o mare victorie împotriva sultanului</w:t>
      </w:r>
      <w:r w:rsidR="00EE5EDB">
        <w:rPr>
          <w:rStyle w:val="apple-converted-space"/>
          <w:shd w:val="clear" w:color="auto" w:fill="FFFFFF"/>
        </w:rPr>
        <w:t xml:space="preserve"> </w:t>
      </w:r>
      <w:hyperlink r:id="rId80">
        <w:r w:rsidRPr="00A92493">
          <w:rPr>
            <w:rStyle w:val="InternetLink"/>
            <w:color w:val="auto"/>
            <w:u w:val="none"/>
            <w:shd w:val="clear" w:color="auto" w:fill="FFFFFF"/>
          </w:rPr>
          <w:t>Muhammad</w:t>
        </w:r>
      </w:hyperlink>
      <w:r w:rsidRPr="00A92493">
        <w:rPr>
          <w:rStyle w:val="apple-converted-space"/>
          <w:shd w:val="clear" w:color="auto" w:fill="FFFFFF"/>
        </w:rPr>
        <w:t> </w:t>
      </w:r>
      <w:r w:rsidR="00551A60" w:rsidRPr="00A92493">
        <w:rPr>
          <w:shd w:val="clear" w:color="auto" w:fill="FFFFFF"/>
        </w:rPr>
        <w:t>din dinastia</w:t>
      </w:r>
      <w:r w:rsidR="00551A60" w:rsidRPr="00A92493">
        <w:rPr>
          <w:rStyle w:val="apple-converted-space"/>
          <w:shd w:val="clear" w:color="auto" w:fill="FFFFFF"/>
        </w:rPr>
        <w:t> </w:t>
      </w:r>
      <w:hyperlink r:id="rId81">
        <w:r w:rsidR="00551A60" w:rsidRPr="00A92493">
          <w:rPr>
            <w:rStyle w:val="InternetLink"/>
            <w:color w:val="auto"/>
            <w:u w:val="none"/>
            <w:shd w:val="clear" w:color="auto" w:fill="FFFFFF"/>
          </w:rPr>
          <w:t>ghurizilor</w:t>
        </w:r>
      </w:hyperlink>
      <w:r w:rsidR="00551A60" w:rsidRPr="00A92493">
        <w:t xml:space="preserve">, </w:t>
      </w:r>
      <w:r w:rsidRPr="00A92493">
        <w:rPr>
          <w:shd w:val="clear" w:color="auto" w:fill="FFFFFF"/>
        </w:rPr>
        <w:t>în</w:t>
      </w:r>
      <w:r w:rsidR="00551A60" w:rsidRPr="00A92493">
        <w:rPr>
          <w:shd w:val="clear" w:color="auto" w:fill="FFFFFF"/>
        </w:rPr>
        <w:t xml:space="preserve"> prima bătălie</w:t>
      </w:r>
      <w:r w:rsidRPr="00A92493">
        <w:rPr>
          <w:shd w:val="clear" w:color="auto" w:fill="FFFFFF"/>
        </w:rPr>
        <w:t xml:space="preserve"> de la</w:t>
      </w:r>
      <w:r w:rsidRPr="00A92493">
        <w:rPr>
          <w:rStyle w:val="apple-converted-space"/>
          <w:shd w:val="clear" w:color="auto" w:fill="FFFFFF"/>
        </w:rPr>
        <w:t> </w:t>
      </w:r>
      <w:hyperlink r:id="rId82">
        <w:r w:rsidRPr="00A92493">
          <w:rPr>
            <w:rStyle w:val="InternetLink"/>
            <w:color w:val="auto"/>
            <w:u w:val="none"/>
            <w:shd w:val="clear" w:color="auto" w:fill="FFFFFF"/>
          </w:rPr>
          <w:t>Tarain</w:t>
        </w:r>
      </w:hyperlink>
      <w:r w:rsidR="00920F55" w:rsidRPr="00A92493">
        <w:rPr>
          <w:rStyle w:val="apple-converted-space"/>
          <w:shd w:val="clear" w:color="auto" w:fill="FFFFFF"/>
        </w:rPr>
        <w:t xml:space="preserve">, </w:t>
      </w:r>
      <w:r w:rsidRPr="00A92493">
        <w:rPr>
          <w:shd w:val="clear" w:color="auto" w:fill="FFFFFF"/>
        </w:rPr>
        <w:t>în apropiere de</w:t>
      </w:r>
      <w:r w:rsidRPr="00A92493">
        <w:rPr>
          <w:rStyle w:val="apple-converted-space"/>
          <w:shd w:val="clear" w:color="auto" w:fill="FFFFFF"/>
        </w:rPr>
        <w:t> </w:t>
      </w:r>
      <w:hyperlink r:id="rId83">
        <w:r w:rsidRPr="00A92493">
          <w:rPr>
            <w:rStyle w:val="InternetLink"/>
            <w:color w:val="auto"/>
            <w:u w:val="none"/>
            <w:shd w:val="clear" w:color="auto" w:fill="FFFFFF"/>
          </w:rPr>
          <w:t>Delhi</w:t>
        </w:r>
      </w:hyperlink>
      <w:r w:rsidRPr="00A92493">
        <w:rPr>
          <w:shd w:val="clear" w:color="auto" w:fill="FFFFFF"/>
        </w:rPr>
        <w:t>.</w:t>
      </w:r>
      <w:r w:rsidR="00EE5EDB">
        <w:rPr>
          <w:shd w:val="clear" w:color="auto" w:fill="FFFFFF"/>
        </w:rPr>
        <w:t xml:space="preserve"> </w:t>
      </w:r>
      <w:r w:rsidR="00551A60" w:rsidRPr="00A92493">
        <w:rPr>
          <w:rStyle w:val="notranslate"/>
          <w:shd w:val="clear" w:color="auto" w:fill="FFFFFF"/>
        </w:rPr>
        <w:t>Un an mai târziu</w:t>
      </w:r>
      <w:r w:rsidR="00551A60" w:rsidRPr="00A92493">
        <w:rPr>
          <w:shd w:val="clear" w:color="auto" w:fill="FFFFFF"/>
        </w:rPr>
        <w:t xml:space="preserve"> însă</w:t>
      </w:r>
      <w:r w:rsidR="00920F55" w:rsidRPr="00A92493">
        <w:rPr>
          <w:shd w:val="clear" w:color="auto" w:fill="FFFFFF"/>
        </w:rPr>
        <w:t>,</w:t>
      </w:r>
      <w:r w:rsidR="00551A60" w:rsidRPr="00A92493">
        <w:rPr>
          <w:shd w:val="clear" w:color="auto" w:fill="FFFFFF"/>
        </w:rPr>
        <w:t xml:space="preserve"> în cea de-a</w:t>
      </w:r>
      <w:r w:rsidRPr="00A92493">
        <w:rPr>
          <w:shd w:val="clear" w:color="auto" w:fill="FFFFFF"/>
        </w:rPr>
        <w:t xml:space="preserve"> doua bătălie de la</w:t>
      </w:r>
      <w:r w:rsidRPr="00A92493">
        <w:rPr>
          <w:rStyle w:val="apple-converted-space"/>
          <w:shd w:val="clear" w:color="auto" w:fill="FFFFFF"/>
        </w:rPr>
        <w:t> </w:t>
      </w:r>
      <w:hyperlink r:id="rId84">
        <w:r w:rsidRPr="00A92493">
          <w:rPr>
            <w:rStyle w:val="InternetLink"/>
            <w:color w:val="auto"/>
            <w:u w:val="none"/>
            <w:shd w:val="clear" w:color="auto" w:fill="FFFFFF"/>
          </w:rPr>
          <w:t>Tarain</w:t>
        </w:r>
      </w:hyperlink>
      <w:r w:rsidR="00551A60" w:rsidRPr="00A92493">
        <w:rPr>
          <w:shd w:val="clear" w:color="auto" w:fill="FFFFFF"/>
        </w:rPr>
        <w:t xml:space="preserve">, acelaşi </w:t>
      </w:r>
      <w:r w:rsidRPr="00A92493">
        <w:rPr>
          <w:shd w:val="clear" w:color="auto" w:fill="FFFFFF"/>
        </w:rPr>
        <w:t>sultan</w:t>
      </w:r>
      <w:r w:rsidR="00EE5EDB">
        <w:rPr>
          <w:shd w:val="clear" w:color="auto" w:fill="FFFFFF"/>
        </w:rPr>
        <w:t xml:space="preserve"> </w:t>
      </w:r>
      <w:hyperlink r:id="rId85">
        <w:r w:rsidRPr="00A92493">
          <w:rPr>
            <w:rStyle w:val="InternetLink"/>
            <w:color w:val="auto"/>
            <w:u w:val="none"/>
            <w:shd w:val="clear" w:color="auto" w:fill="FFFFFF"/>
          </w:rPr>
          <w:t>Muhammad</w:t>
        </w:r>
      </w:hyperlink>
      <w:r w:rsidR="00EE5EDB">
        <w:t xml:space="preserve"> </w:t>
      </w:r>
      <w:r w:rsidRPr="00A92493">
        <w:rPr>
          <w:shd w:val="clear" w:color="auto" w:fill="FFFFFF"/>
        </w:rPr>
        <w:t>zdrobe</w:t>
      </w:r>
      <w:r w:rsidR="00D675DC" w:rsidRPr="00A92493">
        <w:rPr>
          <w:rFonts w:ascii="Cambria Math" w:hAnsi="Cambria Math" w:cs="Cambria Math"/>
          <w:shd w:val="clear" w:color="auto" w:fill="FFFFFF"/>
        </w:rPr>
        <w:t>ș</w:t>
      </w:r>
      <w:r w:rsidR="003438D6" w:rsidRPr="00A92493">
        <w:rPr>
          <w:shd w:val="clear" w:color="auto" w:fill="FFFFFF"/>
        </w:rPr>
        <w:t>te coaliţ</w:t>
      </w:r>
      <w:r w:rsidRPr="00A92493">
        <w:rPr>
          <w:shd w:val="clear" w:color="auto" w:fill="FFFFFF"/>
        </w:rPr>
        <w:t>ia din</w:t>
      </w:r>
      <w:r w:rsidRPr="00A92493">
        <w:rPr>
          <w:rStyle w:val="apple-converted-space"/>
          <w:shd w:val="clear" w:color="auto" w:fill="FFFFFF"/>
        </w:rPr>
        <w:t> </w:t>
      </w:r>
      <w:hyperlink r:id="rId86">
        <w:r w:rsidRPr="00A92493">
          <w:rPr>
            <w:rStyle w:val="InternetLink"/>
            <w:color w:val="auto"/>
            <w:u w:val="none"/>
            <w:shd w:val="clear" w:color="auto" w:fill="FFFFFF"/>
          </w:rPr>
          <w:t>Rajputana</w:t>
        </w:r>
      </w:hyperlink>
      <w:r w:rsidRPr="00A92493">
        <w:rPr>
          <w:shd w:val="clear" w:color="auto" w:fill="FFFFFF"/>
        </w:rPr>
        <w:t>, regele</w:t>
      </w:r>
      <w:r w:rsidRPr="00A92493">
        <w:rPr>
          <w:rStyle w:val="apple-converted-space"/>
          <w:shd w:val="clear" w:color="auto" w:fill="FFFFFF"/>
        </w:rPr>
        <w:t> </w:t>
      </w:r>
      <w:hyperlink r:id="rId87">
        <w:r w:rsidRPr="00A92493">
          <w:rPr>
            <w:rStyle w:val="InternetLink"/>
            <w:color w:val="auto"/>
            <w:u w:val="none"/>
            <w:shd w:val="clear" w:color="auto" w:fill="FFFFFF"/>
          </w:rPr>
          <w:t>Prithiviraja</w:t>
        </w:r>
      </w:hyperlink>
      <w:r w:rsidRPr="00A92493">
        <w:rPr>
          <w:rStyle w:val="apple-converted-space"/>
          <w:shd w:val="clear" w:color="auto" w:fill="FFFFFF"/>
        </w:rPr>
        <w:t> </w:t>
      </w:r>
      <w:r w:rsidR="00FD68B7" w:rsidRPr="00A92493">
        <w:rPr>
          <w:shd w:val="clear" w:color="auto" w:fill="FFFFFF"/>
        </w:rPr>
        <w:t>că</w:t>
      </w:r>
      <w:r w:rsidR="00551A60" w:rsidRPr="00A92493">
        <w:rPr>
          <w:shd w:val="clear" w:color="auto" w:fill="FFFFFF"/>
        </w:rPr>
        <w:t>zând</w:t>
      </w:r>
      <w:r w:rsidR="00EE5EDB">
        <w:rPr>
          <w:shd w:val="clear" w:color="auto" w:fill="FFFFFF"/>
        </w:rPr>
        <w:t xml:space="preserve"> </w:t>
      </w:r>
      <w:r w:rsidR="00551A60" w:rsidRPr="00A92493">
        <w:rPr>
          <w:shd w:val="clear" w:color="auto" w:fill="FFFFFF"/>
        </w:rPr>
        <w:t xml:space="preserve">pe </w:t>
      </w:r>
      <w:r w:rsidRPr="00A92493">
        <w:rPr>
          <w:shd w:val="clear" w:color="auto" w:fill="FFFFFF"/>
        </w:rPr>
        <w:t>câmp</w:t>
      </w:r>
      <w:r w:rsidR="00551A60" w:rsidRPr="00A92493">
        <w:rPr>
          <w:shd w:val="clear" w:color="auto" w:fill="FFFFFF"/>
        </w:rPr>
        <w:t xml:space="preserve">ul de luptă. </w:t>
      </w:r>
      <w:r w:rsidR="00551A60" w:rsidRPr="00A92493">
        <w:t>După</w:t>
      </w:r>
      <w:r w:rsidR="00D622B8" w:rsidRPr="00A92493">
        <w:t xml:space="preserve"> cucerire</w:t>
      </w:r>
      <w:r w:rsidR="00337433">
        <w:t>,</w:t>
      </w:r>
      <w:r w:rsidR="005E594B">
        <w:t xml:space="preserve"> ră</w:t>
      </w:r>
      <w:r w:rsidR="00D622B8" w:rsidRPr="00A92493">
        <w:t>zboinic</w:t>
      </w:r>
      <w:r w:rsidR="00551A60" w:rsidRPr="00A92493">
        <w:t>ii</w:t>
      </w:r>
      <w:r w:rsidR="00D622B8" w:rsidRPr="00A92493">
        <w:t xml:space="preserve"> rajput </w:t>
      </w:r>
      <w:r w:rsidR="00551A60" w:rsidRPr="00A92493">
        <w:t xml:space="preserve">se pare că </w:t>
      </w:r>
      <w:r w:rsidR="00D622B8" w:rsidRPr="00A92493">
        <w:t>ar fi migrat împreună cu familiile lor înspre Europa.</w:t>
      </w:r>
      <w:r w:rsidR="00551A60" w:rsidRPr="00A92493">
        <w:t xml:space="preserve"> Acest episod militar</w:t>
      </w:r>
      <w:r w:rsidR="00D03348" w:rsidRPr="00A92493">
        <w:t>,</w:t>
      </w:r>
      <w:r w:rsidR="00551A60" w:rsidRPr="00A92493">
        <w:t xml:space="preserve"> urmat de un exod de populaţiei</w:t>
      </w:r>
      <w:r w:rsidR="00D03348" w:rsidRPr="00A92493">
        <w:t>,</w:t>
      </w:r>
      <w:r w:rsidR="00551A60" w:rsidRPr="00A92493">
        <w:t xml:space="preserve"> este ultimul care</w:t>
      </w:r>
      <w:r w:rsidR="00920F55" w:rsidRPr="00A92493">
        <w:t>,</w:t>
      </w:r>
      <w:r w:rsidR="00551A60" w:rsidRPr="00A92493">
        <w:t xml:space="preserve"> sub o formă sau alta</w:t>
      </w:r>
      <w:r w:rsidR="00920F55" w:rsidRPr="00A92493">
        <w:t>,</w:t>
      </w:r>
      <w:r w:rsidR="00551A60" w:rsidRPr="00A92493">
        <w:t xml:space="preserve"> este </w:t>
      </w:r>
      <w:r w:rsidR="00834DCB" w:rsidRPr="00A92493">
        <w:t xml:space="preserve">transferat </w:t>
      </w:r>
      <w:r w:rsidR="003766A7" w:rsidRPr="00A92493">
        <w:t xml:space="preserve">de către cercetători </w:t>
      </w:r>
      <w:r w:rsidR="00834DCB" w:rsidRPr="00A92493">
        <w:t xml:space="preserve">înspre </w:t>
      </w:r>
      <w:r w:rsidR="0062197D">
        <w:t>studiul istoric dedicat procesului de migraţie a</w:t>
      </w:r>
      <w:r w:rsidR="00834DCB" w:rsidRPr="00A92493">
        <w:t xml:space="preserve"> romilor</w:t>
      </w:r>
      <w:r w:rsidR="00EE5EDB">
        <w:t xml:space="preserve"> </w:t>
      </w:r>
      <w:r w:rsidR="00834DCB" w:rsidRPr="00A92493">
        <w:t>în</w:t>
      </w:r>
      <w:r w:rsidR="00920F55" w:rsidRPr="00A92493">
        <w:t xml:space="preserve"> Europa</w:t>
      </w:r>
      <w:r w:rsidR="00834DCB" w:rsidRPr="00A92493">
        <w:t>.</w:t>
      </w:r>
    </w:p>
    <w:p w:rsidR="00EE5EDB" w:rsidRDefault="00581572" w:rsidP="008F7CC0">
      <w:pPr>
        <w:pStyle w:val="NormalWeb"/>
        <w:shd w:val="clear" w:color="auto" w:fill="FFFFFF"/>
        <w:spacing w:before="0" w:beforeAutospacing="0" w:after="0" w:afterAutospacing="0"/>
        <w:jc w:val="both"/>
      </w:pPr>
      <w:r w:rsidRPr="00A92493">
        <w:rPr>
          <w:rStyle w:val="notranslate"/>
          <w:b/>
          <w:shd w:val="clear" w:color="auto" w:fill="FFFFFF"/>
        </w:rPr>
        <w:t>1200</w:t>
      </w:r>
      <w:r w:rsidR="00EE5EDB">
        <w:rPr>
          <w:rStyle w:val="notranslate"/>
          <w:b/>
          <w:shd w:val="clear" w:color="auto" w:fill="FFFFFF"/>
        </w:rPr>
        <w:t xml:space="preserve"> </w:t>
      </w:r>
      <w:r w:rsidR="0075657A" w:rsidRPr="00A92493">
        <w:rPr>
          <w:rFonts w:hAnsi="Symbol"/>
        </w:rPr>
        <w:t></w:t>
      </w:r>
      <w:r w:rsidR="00EE5EDB">
        <w:rPr>
          <w:rFonts w:hAnsi="Symbol"/>
        </w:rPr>
        <w:t xml:space="preserve"> </w:t>
      </w:r>
      <w:r w:rsidR="00773C63" w:rsidRPr="00A92493">
        <w:rPr>
          <w:bCs/>
          <w:shd w:val="clear" w:color="auto" w:fill="FFFFFF"/>
        </w:rPr>
        <w:t xml:space="preserve">Teodor al IV-lea </w:t>
      </w:r>
      <w:r w:rsidR="00E01A2A" w:rsidRPr="00A92493">
        <w:rPr>
          <w:bCs/>
          <w:shd w:val="clear" w:color="auto" w:fill="FFFFFF"/>
        </w:rPr>
        <w:t>al Antiohiei</w:t>
      </w:r>
      <w:r w:rsidR="00E01A2A" w:rsidRPr="00A92493">
        <w:rPr>
          <w:shd w:val="clear" w:color="auto" w:fill="FFFFFF"/>
        </w:rPr>
        <w:t xml:space="preserve">, </w:t>
      </w:r>
      <w:r w:rsidR="00D03348" w:rsidRPr="00A92493">
        <w:rPr>
          <w:shd w:val="clear" w:color="auto" w:fill="FFFFFF"/>
        </w:rPr>
        <w:t xml:space="preserve">ierarh bisericesc </w:t>
      </w:r>
      <w:r w:rsidR="00E01A2A" w:rsidRPr="00A92493">
        <w:rPr>
          <w:shd w:val="clear" w:color="auto" w:fill="FFFFFF"/>
        </w:rPr>
        <w:t>binecunoscut sub numele de</w:t>
      </w:r>
      <w:r w:rsidR="00E01A2A" w:rsidRPr="00A92493">
        <w:rPr>
          <w:rStyle w:val="apple-converted-space"/>
          <w:shd w:val="clear" w:color="auto" w:fill="FFFFFF"/>
        </w:rPr>
        <w:t> </w:t>
      </w:r>
      <w:r w:rsidR="00CA6C2D" w:rsidRPr="00A92493">
        <w:rPr>
          <w:bCs/>
          <w:shd w:val="clear" w:color="auto" w:fill="FFFFFF"/>
        </w:rPr>
        <w:t xml:space="preserve">Teodor </w:t>
      </w:r>
      <w:r w:rsidR="00E01A2A" w:rsidRPr="00A92493">
        <w:rPr>
          <w:bCs/>
          <w:shd w:val="clear" w:color="auto" w:fill="FFFFFF"/>
        </w:rPr>
        <w:t>Balsamon</w:t>
      </w:r>
      <w:r w:rsidR="00E01A2A" w:rsidRPr="00A92493">
        <w:rPr>
          <w:rStyle w:val="apple-converted-space"/>
          <w:shd w:val="clear" w:color="auto" w:fill="FFFFFF"/>
        </w:rPr>
        <w:t> </w:t>
      </w:r>
      <w:r w:rsidR="00E01A2A" w:rsidRPr="00A92493">
        <w:rPr>
          <w:shd w:val="clear" w:color="auto" w:fill="FFFFFF"/>
        </w:rPr>
        <w:t>sau</w:t>
      </w:r>
      <w:r w:rsidR="00E01A2A" w:rsidRPr="00A92493">
        <w:rPr>
          <w:rStyle w:val="apple-converted-space"/>
          <w:shd w:val="clear" w:color="auto" w:fill="FFFFFF"/>
        </w:rPr>
        <w:t> </w:t>
      </w:r>
      <w:r w:rsidR="00E01A2A" w:rsidRPr="00A92493">
        <w:rPr>
          <w:bCs/>
          <w:shd w:val="clear" w:color="auto" w:fill="FFFFFF"/>
        </w:rPr>
        <w:t>Valsamon</w:t>
      </w:r>
      <w:r w:rsidR="00E01A2A" w:rsidRPr="00A92493">
        <w:rPr>
          <w:shd w:val="clear" w:color="auto" w:fill="FFFFFF"/>
        </w:rPr>
        <w:t>,</w:t>
      </w:r>
      <w:r w:rsidR="00E01A2A" w:rsidRPr="00A92493">
        <w:rPr>
          <w:rStyle w:val="apple-converted-space"/>
          <w:shd w:val="clear" w:color="auto" w:fill="FFFFFF"/>
        </w:rPr>
        <w:t> </w:t>
      </w:r>
      <w:hyperlink r:id="rId88" w:tooltip="Patriarh" w:history="1">
        <w:r w:rsidR="00E01A2A" w:rsidRPr="00A92493">
          <w:rPr>
            <w:rStyle w:val="Hyperlink"/>
            <w:rFonts w:eastAsiaTheme="majorEastAsia"/>
            <w:color w:val="auto"/>
            <w:u w:val="none"/>
            <w:shd w:val="clear" w:color="auto" w:fill="FFFFFF"/>
          </w:rPr>
          <w:t>patriarh</w:t>
        </w:r>
      </w:hyperlink>
      <w:r w:rsidR="00E01A2A" w:rsidRPr="00A92493">
        <w:rPr>
          <w:rStyle w:val="apple-converted-space"/>
          <w:shd w:val="clear" w:color="auto" w:fill="FFFFFF"/>
        </w:rPr>
        <w:t> </w:t>
      </w:r>
      <w:r w:rsidR="00E01A2A" w:rsidRPr="00A92493">
        <w:rPr>
          <w:shd w:val="clear" w:color="auto" w:fill="FFFFFF"/>
        </w:rPr>
        <w:t>al</w:t>
      </w:r>
      <w:r w:rsidR="00E01A2A" w:rsidRPr="00A92493">
        <w:rPr>
          <w:rStyle w:val="apple-converted-space"/>
          <w:shd w:val="clear" w:color="auto" w:fill="FFFFFF"/>
        </w:rPr>
        <w:t> </w:t>
      </w:r>
      <w:hyperlink r:id="rId89" w:tooltip="Biserica Ortodoxă a Antiohiei" w:history="1">
        <w:r w:rsidR="00E01A2A" w:rsidRPr="00A92493">
          <w:rPr>
            <w:rStyle w:val="Hyperlink"/>
            <w:rFonts w:eastAsiaTheme="majorEastAsia"/>
            <w:color w:val="auto"/>
            <w:u w:val="none"/>
            <w:shd w:val="clear" w:color="auto" w:fill="FFFFFF"/>
          </w:rPr>
          <w:t>Antiohiei</w:t>
        </w:r>
      </w:hyperlink>
      <w:r w:rsidR="00E01A2A" w:rsidRPr="00A92493">
        <w:rPr>
          <w:rStyle w:val="apple-converted-space"/>
          <w:shd w:val="clear" w:color="auto" w:fill="FFFFFF"/>
        </w:rPr>
        <w:t> </w:t>
      </w:r>
      <w:r w:rsidR="00E01A2A" w:rsidRPr="00A92493">
        <w:rPr>
          <w:shd w:val="clear" w:color="auto" w:fill="FFFFFF"/>
        </w:rPr>
        <w:t xml:space="preserve">între anii 1185 </w:t>
      </w:r>
      <w:r w:rsidR="00D675DC" w:rsidRPr="00A92493">
        <w:rPr>
          <w:rFonts w:ascii="Cambria Math" w:hAnsi="Cambria Math" w:cs="Cambria Math"/>
          <w:shd w:val="clear" w:color="auto" w:fill="FFFFFF"/>
        </w:rPr>
        <w:t>ș</w:t>
      </w:r>
      <w:r w:rsidR="00773C63" w:rsidRPr="00A92493">
        <w:rPr>
          <w:shd w:val="clear" w:color="auto" w:fill="FFFFFF"/>
        </w:rPr>
        <w:t>i 1199</w:t>
      </w:r>
      <w:r w:rsidR="000C0924" w:rsidRPr="00A92493">
        <w:rPr>
          <w:shd w:val="clear" w:color="auto" w:fill="FFFFFF"/>
        </w:rPr>
        <w:t xml:space="preserve">, un </w:t>
      </w:r>
      <w:r w:rsidR="00E01A2A" w:rsidRPr="00A92493">
        <w:rPr>
          <w:shd w:val="clear" w:color="auto" w:fill="FFFFFF"/>
        </w:rPr>
        <w:t>specialist în</w:t>
      </w:r>
      <w:r w:rsidR="00E01A2A" w:rsidRPr="00A92493">
        <w:rPr>
          <w:rStyle w:val="apple-converted-space"/>
          <w:shd w:val="clear" w:color="auto" w:fill="FFFFFF"/>
        </w:rPr>
        <w:t> </w:t>
      </w:r>
      <w:hyperlink r:id="rId90" w:tooltip="Drept canonic" w:history="1">
        <w:r w:rsidR="00E01A2A" w:rsidRPr="00A92493">
          <w:rPr>
            <w:rStyle w:val="Hyperlink"/>
            <w:rFonts w:eastAsiaTheme="majorEastAsia"/>
            <w:color w:val="auto"/>
            <w:u w:val="none"/>
            <w:shd w:val="clear" w:color="auto" w:fill="FFFFFF"/>
          </w:rPr>
          <w:t>drept canonic</w:t>
        </w:r>
      </w:hyperlink>
      <w:r w:rsidR="00D319D3" w:rsidRPr="00A92493">
        <w:t xml:space="preserve"> ortodox</w:t>
      </w:r>
      <w:r w:rsidR="00E01A2A" w:rsidRPr="00A92493">
        <w:rPr>
          <w:shd w:val="clear" w:color="auto" w:fill="FFFFFF"/>
        </w:rPr>
        <w:t xml:space="preserve">, </w:t>
      </w:r>
      <w:r w:rsidR="000C0924" w:rsidRPr="00A92493">
        <w:rPr>
          <w:shd w:val="clear" w:color="auto" w:fill="FFFFFF"/>
        </w:rPr>
        <w:t>răspunzând</w:t>
      </w:r>
      <w:r w:rsidR="000C0924" w:rsidRPr="00A92493">
        <w:t xml:space="preserve"> întrebărilor </w:t>
      </w:r>
      <w:r w:rsidR="00E01A2A" w:rsidRPr="00A92493">
        <w:t>Patriarhul</w:t>
      </w:r>
      <w:r w:rsidR="000C0924" w:rsidRPr="00A92493">
        <w:t>ui</w:t>
      </w:r>
      <w:r w:rsidR="00E01A2A" w:rsidRPr="00A92493">
        <w:rPr>
          <w:rStyle w:val="apple-converted-space"/>
          <w:rFonts w:eastAsiaTheme="majorEastAsia"/>
        </w:rPr>
        <w:t> </w:t>
      </w:r>
      <w:hyperlink r:id="rId91" w:tooltip="Marcu III al Alexandriei (pagină inexistentă)" w:history="1">
        <w:r w:rsidR="00E01A2A" w:rsidRPr="00A92493">
          <w:rPr>
            <w:rStyle w:val="Hyperlink"/>
            <w:color w:val="auto"/>
            <w:u w:val="none"/>
          </w:rPr>
          <w:t>Marcu III al Alexandriei</w:t>
        </w:r>
      </w:hyperlink>
      <w:r w:rsidR="00EE5EDB">
        <w:t xml:space="preserve"> </w:t>
      </w:r>
      <w:r w:rsidR="00E01A2A" w:rsidRPr="00A92493">
        <w:t>(1186-1203)</w:t>
      </w:r>
      <w:r w:rsidR="00671902" w:rsidRPr="00A92493">
        <w:t xml:space="preserve">, </w:t>
      </w:r>
      <w:r w:rsidR="00D319D3" w:rsidRPr="00A92493">
        <w:rPr>
          <w:rStyle w:val="notranslate"/>
          <w:shd w:val="clear" w:color="auto" w:fill="FFFFFF"/>
        </w:rPr>
        <w:t xml:space="preserve">face referire printre altele şi la </w:t>
      </w:r>
      <w:r w:rsidRPr="00A92493">
        <w:rPr>
          <w:rStyle w:val="notranslate"/>
          <w:i/>
          <w:shd w:val="clear" w:color="auto" w:fill="FFFFFF"/>
        </w:rPr>
        <w:t>athiganoi</w:t>
      </w:r>
      <w:r w:rsidR="00D319D3" w:rsidRPr="00A92493">
        <w:rPr>
          <w:rStyle w:val="notranslate"/>
          <w:shd w:val="clear" w:color="auto" w:fill="FFFFFF"/>
        </w:rPr>
        <w:t>. Practic aceştia sunt amintiţi de teolog</w:t>
      </w:r>
      <w:r w:rsidRPr="00A92493">
        <w:rPr>
          <w:rStyle w:val="notranslate"/>
          <w:shd w:val="clear" w:color="auto" w:fill="FFFFFF"/>
        </w:rPr>
        <w:t xml:space="preserve"> în cadrul unui comentariu dedicat canonul</w:t>
      </w:r>
      <w:r w:rsidR="00D319D3" w:rsidRPr="00A92493">
        <w:rPr>
          <w:rStyle w:val="notranslate"/>
          <w:shd w:val="clear" w:color="auto" w:fill="FFFFFF"/>
        </w:rPr>
        <w:t>ui LXI al</w:t>
      </w:r>
      <w:r w:rsidR="00EE5EDB">
        <w:rPr>
          <w:rStyle w:val="notranslate"/>
          <w:shd w:val="clear" w:color="auto" w:fill="FFFFFF"/>
        </w:rPr>
        <w:t xml:space="preserve"> </w:t>
      </w:r>
      <w:r w:rsidR="00FA43E2" w:rsidRPr="00A92493">
        <w:rPr>
          <w:bCs/>
          <w:shd w:val="clear" w:color="auto" w:fill="FFFFFF"/>
        </w:rPr>
        <w:t>Sinodul</w:t>
      </w:r>
      <w:r w:rsidR="005C7CFF" w:rsidRPr="00A92493">
        <w:rPr>
          <w:bCs/>
          <w:shd w:val="clear" w:color="auto" w:fill="FFFFFF"/>
        </w:rPr>
        <w:t>ui</w:t>
      </w:r>
      <w:r w:rsidR="00FA43E2" w:rsidRPr="00A92493">
        <w:rPr>
          <w:bCs/>
          <w:shd w:val="clear" w:color="auto" w:fill="FFFFFF"/>
        </w:rPr>
        <w:t xml:space="preserve"> Ecumenic Quinisex</w:t>
      </w:r>
      <w:r w:rsidR="005C7CFF" w:rsidRPr="00A92493">
        <w:rPr>
          <w:bCs/>
          <w:shd w:val="clear" w:color="auto" w:fill="FFFFFF"/>
        </w:rPr>
        <w:t>,</w:t>
      </w:r>
      <w:r w:rsidR="00EE5EDB">
        <w:rPr>
          <w:bCs/>
          <w:shd w:val="clear" w:color="auto" w:fill="FFFFFF"/>
        </w:rPr>
        <w:t xml:space="preserve"> </w:t>
      </w:r>
      <w:r w:rsidR="00FA43E2" w:rsidRPr="00A92493">
        <w:rPr>
          <w:rStyle w:val="notranslate"/>
          <w:shd w:val="clear" w:color="auto" w:fill="FFFFFF"/>
        </w:rPr>
        <w:t xml:space="preserve">cunoscut drept </w:t>
      </w:r>
      <w:r w:rsidR="00D03348" w:rsidRPr="00A92493">
        <w:rPr>
          <w:rStyle w:val="notranslate"/>
          <w:shd w:val="clear" w:color="auto" w:fill="FFFFFF"/>
        </w:rPr>
        <w:t>Consiliul</w:t>
      </w:r>
      <w:r w:rsidR="005C7CFF" w:rsidRPr="00A92493">
        <w:rPr>
          <w:rStyle w:val="notranslate"/>
          <w:shd w:val="clear" w:color="auto" w:fill="FFFFFF"/>
        </w:rPr>
        <w:t xml:space="preserve"> E</w:t>
      </w:r>
      <w:r w:rsidR="00D319D3" w:rsidRPr="00A92493">
        <w:rPr>
          <w:rStyle w:val="notranslate"/>
          <w:shd w:val="clear" w:color="auto" w:fill="FFFFFF"/>
        </w:rPr>
        <w:t xml:space="preserve">cumenic </w:t>
      </w:r>
      <w:r w:rsidR="0027188D" w:rsidRPr="00A92493">
        <w:rPr>
          <w:rStyle w:val="notranslate"/>
          <w:shd w:val="clear" w:color="auto" w:fill="FFFFFF"/>
        </w:rPr>
        <w:t xml:space="preserve">de la </w:t>
      </w:r>
      <w:r w:rsidRPr="00A92493">
        <w:rPr>
          <w:rStyle w:val="notranslate"/>
          <w:shd w:val="clear" w:color="auto" w:fill="FFFFFF"/>
        </w:rPr>
        <w:t xml:space="preserve">Trullo, </w:t>
      </w:r>
      <w:r w:rsidR="00FA43E2" w:rsidRPr="00A92493">
        <w:rPr>
          <w:shd w:val="clear" w:color="auto" w:fill="FFFFFF"/>
        </w:rPr>
        <w:t>convocat de împăratul</w:t>
      </w:r>
      <w:r w:rsidR="00FA43E2" w:rsidRPr="00A92493">
        <w:rPr>
          <w:rStyle w:val="apple-converted-space"/>
          <w:shd w:val="clear" w:color="auto" w:fill="FFFFFF"/>
        </w:rPr>
        <w:t> </w:t>
      </w:r>
      <w:hyperlink r:id="rId92" w:tooltip="Iustinian al II-lea" w:history="1">
        <w:r w:rsidR="00FA43E2" w:rsidRPr="00A92493">
          <w:rPr>
            <w:rStyle w:val="Hyperlink"/>
            <w:rFonts w:eastAsiaTheme="majorEastAsia"/>
            <w:color w:val="auto"/>
            <w:u w:val="none"/>
            <w:shd w:val="clear" w:color="auto" w:fill="FFFFFF"/>
          </w:rPr>
          <w:t>Iustinian al II-lea</w:t>
        </w:r>
      </w:hyperlink>
      <w:r w:rsidR="00FA43E2" w:rsidRPr="00A92493">
        <w:rPr>
          <w:rStyle w:val="apple-converted-space"/>
          <w:shd w:val="clear" w:color="auto" w:fill="FFFFFF"/>
        </w:rPr>
        <w:t> </w:t>
      </w:r>
      <w:r w:rsidR="00FA43E2" w:rsidRPr="00A92493">
        <w:rPr>
          <w:shd w:val="clear" w:color="auto" w:fill="FFFFFF"/>
        </w:rPr>
        <w:t xml:space="preserve">la </w:t>
      </w:r>
      <w:r w:rsidRPr="00A92493">
        <w:rPr>
          <w:rStyle w:val="notranslate"/>
          <w:shd w:val="clear" w:color="auto" w:fill="FFFFFF"/>
        </w:rPr>
        <w:t>Constantinopol în 692,</w:t>
      </w:r>
      <w:r w:rsidR="0027188D" w:rsidRPr="00A92493">
        <w:rPr>
          <w:rStyle w:val="notranslate"/>
          <w:shd w:val="clear" w:color="auto" w:fill="FFFFFF"/>
        </w:rPr>
        <w:t xml:space="preserve"> conciliu</w:t>
      </w:r>
      <w:r w:rsidR="005E594B">
        <w:rPr>
          <w:rStyle w:val="notranslate"/>
          <w:shd w:val="clear" w:color="auto" w:fill="FFFFFF"/>
        </w:rPr>
        <w:t xml:space="preserve"> </w:t>
      </w:r>
      <w:r w:rsidR="0027188D" w:rsidRPr="00A92493">
        <w:rPr>
          <w:shd w:val="clear" w:color="auto" w:fill="FFFFFF"/>
        </w:rPr>
        <w:t xml:space="preserve">numit </w:t>
      </w:r>
      <w:r w:rsidR="00D675DC" w:rsidRPr="00A92493">
        <w:rPr>
          <w:rFonts w:ascii="Cambria Math" w:hAnsi="Cambria Math" w:cs="Cambria Math"/>
          <w:shd w:val="clear" w:color="auto" w:fill="FFFFFF"/>
        </w:rPr>
        <w:t>ș</w:t>
      </w:r>
      <w:r w:rsidR="0027188D" w:rsidRPr="00A92493">
        <w:rPr>
          <w:shd w:val="clear" w:color="auto" w:fill="FFFFFF"/>
        </w:rPr>
        <w:t>i Sinodul</w:t>
      </w:r>
      <w:r w:rsidR="0027188D" w:rsidRPr="00A92493">
        <w:rPr>
          <w:rStyle w:val="apple-converted-space"/>
          <w:shd w:val="clear" w:color="auto" w:fill="FFFFFF"/>
        </w:rPr>
        <w:t> </w:t>
      </w:r>
      <w:r w:rsidR="0027188D" w:rsidRPr="00A92493">
        <w:rPr>
          <w:i/>
          <w:iCs/>
          <w:shd w:val="clear" w:color="auto" w:fill="FFFFFF"/>
        </w:rPr>
        <w:t>Trulan</w:t>
      </w:r>
      <w:r w:rsidR="003438D6" w:rsidRPr="00A92493">
        <w:rPr>
          <w:shd w:val="clear" w:color="auto" w:fill="FFFFFF"/>
        </w:rPr>
        <w:t>, întrucât sesiunile s-au ţ</w:t>
      </w:r>
      <w:r w:rsidR="0027188D" w:rsidRPr="00A92493">
        <w:rPr>
          <w:shd w:val="clear" w:color="auto" w:fill="FFFFFF"/>
        </w:rPr>
        <w:t>inut în sala boltită în care s-a desfă</w:t>
      </w:r>
      <w:r w:rsidR="00D675DC" w:rsidRPr="00A92493">
        <w:rPr>
          <w:rFonts w:ascii="Cambria Math" w:hAnsi="Cambria Math" w:cs="Cambria Math"/>
          <w:shd w:val="clear" w:color="auto" w:fill="FFFFFF"/>
        </w:rPr>
        <w:t>ș</w:t>
      </w:r>
      <w:r w:rsidR="0027188D" w:rsidRPr="00A92493">
        <w:rPr>
          <w:shd w:val="clear" w:color="auto" w:fill="FFFFFF"/>
        </w:rPr>
        <w:t xml:space="preserve">urat </w:t>
      </w:r>
      <w:r w:rsidR="003438D6" w:rsidRPr="00A92493">
        <w:rPr>
          <w:shd w:val="clear" w:color="auto" w:fill="FFFFFF"/>
        </w:rPr>
        <w:t>ş</w:t>
      </w:r>
      <w:r w:rsidR="0027188D" w:rsidRPr="00A92493">
        <w:rPr>
          <w:shd w:val="clear" w:color="auto" w:fill="FFFFFF"/>
        </w:rPr>
        <w:t>i</w:t>
      </w:r>
      <w:r w:rsidR="005E594B">
        <w:rPr>
          <w:shd w:val="clear" w:color="auto" w:fill="FFFFFF"/>
        </w:rPr>
        <w:t xml:space="preserve"> </w:t>
      </w:r>
      <w:hyperlink r:id="rId93" w:tooltip="Sinodul VI Ecumenic" w:history="1">
        <w:r w:rsidR="0027188D" w:rsidRPr="00A92493">
          <w:rPr>
            <w:rStyle w:val="Hyperlink"/>
            <w:rFonts w:eastAsiaTheme="majorEastAsia"/>
            <w:color w:val="auto"/>
            <w:u w:val="none"/>
            <w:shd w:val="clear" w:color="auto" w:fill="FFFFFF"/>
          </w:rPr>
          <w:t xml:space="preserve">cel de-al </w:t>
        </w:r>
        <w:r w:rsidR="003438D6" w:rsidRPr="00A92493">
          <w:rPr>
            <w:rStyle w:val="Hyperlink"/>
            <w:rFonts w:eastAsiaTheme="majorEastAsia"/>
            <w:color w:val="auto"/>
            <w:u w:val="none"/>
            <w:shd w:val="clear" w:color="auto" w:fill="FFFFFF"/>
          </w:rPr>
          <w:t>ş</w:t>
        </w:r>
        <w:r w:rsidR="0027188D" w:rsidRPr="00A92493">
          <w:rPr>
            <w:rStyle w:val="Hyperlink"/>
            <w:rFonts w:eastAsiaTheme="majorEastAsia"/>
            <w:color w:val="auto"/>
            <w:u w:val="none"/>
            <w:shd w:val="clear" w:color="auto" w:fill="FFFFFF"/>
          </w:rPr>
          <w:t>aselea Sinod</w:t>
        </w:r>
      </w:hyperlink>
      <w:r w:rsidR="000D042B" w:rsidRPr="00A92493">
        <w:t xml:space="preserve"> Ecumenic</w:t>
      </w:r>
      <w:r w:rsidR="000F16E1" w:rsidRPr="00A92493">
        <w:t xml:space="preserve">. </w:t>
      </w:r>
      <w:r w:rsidR="000F16E1" w:rsidRPr="00A92493">
        <w:rPr>
          <w:shd w:val="clear" w:color="auto" w:fill="FFFFFF"/>
        </w:rPr>
        <w:t>Printre altele,</w:t>
      </w:r>
      <w:r w:rsidR="00FA43E2" w:rsidRPr="00A92493">
        <w:rPr>
          <w:rStyle w:val="notranslate"/>
          <w:shd w:val="clear" w:color="auto" w:fill="FFFFFF"/>
        </w:rPr>
        <w:t xml:space="preserve"> cei 21 </w:t>
      </w:r>
      <w:r w:rsidR="000D042B" w:rsidRPr="00A92493">
        <w:rPr>
          <w:rStyle w:val="notranslate"/>
          <w:shd w:val="clear" w:color="auto" w:fill="FFFFFF"/>
        </w:rPr>
        <w:t xml:space="preserve">de </w:t>
      </w:r>
      <w:r w:rsidR="00FA43E2" w:rsidRPr="00A92493">
        <w:rPr>
          <w:rStyle w:val="notranslate"/>
          <w:shd w:val="clear" w:color="auto" w:fill="FFFFFF"/>
        </w:rPr>
        <w:t>episcopi prezenţi</w:t>
      </w:r>
      <w:r w:rsidR="000D042B" w:rsidRPr="00A92493">
        <w:rPr>
          <w:rStyle w:val="notranslate"/>
          <w:shd w:val="clear" w:color="auto" w:fill="FFFFFF"/>
        </w:rPr>
        <w:t>,</w:t>
      </w:r>
      <w:r w:rsidR="000F16E1" w:rsidRPr="00A92493">
        <w:rPr>
          <w:rStyle w:val="notranslate"/>
          <w:shd w:val="clear" w:color="auto" w:fill="FFFFFF"/>
        </w:rPr>
        <w:t xml:space="preserve">care au </w:t>
      </w:r>
      <w:r w:rsidR="000F16E1" w:rsidRPr="00A92493">
        <w:rPr>
          <w:shd w:val="clear" w:color="auto" w:fill="FFFFFF"/>
        </w:rPr>
        <w:t xml:space="preserve">ratificat nu mai puţin de 102 </w:t>
      </w:r>
      <w:hyperlink r:id="rId94" w:tooltip="Canon" w:history="1">
        <w:r w:rsidR="000F16E1" w:rsidRPr="00A92493">
          <w:rPr>
            <w:rStyle w:val="Hyperlink"/>
            <w:color w:val="auto"/>
            <w:u w:val="none"/>
            <w:shd w:val="clear" w:color="auto" w:fill="FFFFFF"/>
          </w:rPr>
          <w:t>canoan</w:t>
        </w:r>
      </w:hyperlink>
      <w:r w:rsidR="000F16E1" w:rsidRPr="00A92493">
        <w:t>e</w:t>
      </w:r>
      <w:r w:rsidR="000D042B" w:rsidRPr="00A92493">
        <w:t>,</w:t>
      </w:r>
      <w:r w:rsidR="000F16E1" w:rsidRPr="00A92493">
        <w:rPr>
          <w:rStyle w:val="notranslate"/>
          <w:shd w:val="clear" w:color="auto" w:fill="FFFFFF"/>
        </w:rPr>
        <w:t>au condamnat şi</w:t>
      </w:r>
      <w:r w:rsidR="00FA43E2" w:rsidRPr="00A92493">
        <w:rPr>
          <w:rStyle w:val="notranslate"/>
          <w:shd w:val="clear" w:color="auto" w:fill="FFFFFF"/>
        </w:rPr>
        <w:t xml:space="preserve"> secta eretică</w:t>
      </w:r>
      <w:r w:rsidR="000F16E1" w:rsidRPr="00A92493">
        <w:rPr>
          <w:rStyle w:val="notranslate"/>
          <w:shd w:val="clear" w:color="auto" w:fill="FFFFFF"/>
        </w:rPr>
        <w:t xml:space="preserve"> în cauză, printr-un canon care</w:t>
      </w:r>
      <w:r w:rsidRPr="00A92493">
        <w:rPr>
          <w:rStyle w:val="notranslate"/>
          <w:shd w:val="clear" w:color="auto" w:fill="FFFFFF"/>
        </w:rPr>
        <w:t xml:space="preserve"> prevedea o excomunicare</w:t>
      </w:r>
      <w:r w:rsidR="000D042B" w:rsidRPr="00A92493">
        <w:rPr>
          <w:rStyle w:val="notranslate"/>
          <w:shd w:val="clear" w:color="auto" w:fill="FFFFFF"/>
        </w:rPr>
        <w:t>,</w:t>
      </w:r>
      <w:r w:rsidRPr="00A92493">
        <w:rPr>
          <w:rStyle w:val="notranslate"/>
          <w:shd w:val="clear" w:color="auto" w:fill="FFFFFF"/>
        </w:rPr>
        <w:t xml:space="preserve"> pe o durată de şase ani</w:t>
      </w:r>
      <w:r w:rsidR="000D042B" w:rsidRPr="00A92493">
        <w:rPr>
          <w:rStyle w:val="notranslate"/>
          <w:shd w:val="clear" w:color="auto" w:fill="FFFFFF"/>
        </w:rPr>
        <w:t>,</w:t>
      </w:r>
      <w:r w:rsidRPr="00A92493">
        <w:rPr>
          <w:rStyle w:val="notranslate"/>
          <w:shd w:val="clear" w:color="auto" w:fill="FFFFFF"/>
        </w:rPr>
        <w:t xml:space="preserve"> pentru toţi cei care se îndeletni</w:t>
      </w:r>
      <w:r w:rsidR="000F16E1" w:rsidRPr="00A92493">
        <w:rPr>
          <w:rStyle w:val="notranslate"/>
          <w:shd w:val="clear" w:color="auto" w:fill="FFFFFF"/>
        </w:rPr>
        <w:t>cesc cu ghicitul viitorului, cu</w:t>
      </w:r>
      <w:r w:rsidRPr="00A92493">
        <w:rPr>
          <w:rStyle w:val="notranslate"/>
          <w:shd w:val="clear" w:color="auto" w:fill="FFFFFF"/>
        </w:rPr>
        <w:t xml:space="preserve"> practicarea farmecelor</w:t>
      </w:r>
      <w:r w:rsidR="000F16E1" w:rsidRPr="00A92493">
        <w:rPr>
          <w:rStyle w:val="notranslate"/>
          <w:shd w:val="clear" w:color="auto" w:fill="FFFFFF"/>
        </w:rPr>
        <w:t xml:space="preserve"> sau</w:t>
      </w:r>
      <w:r w:rsidRPr="00A92493">
        <w:rPr>
          <w:rStyle w:val="notranslate"/>
          <w:shd w:val="clear" w:color="auto" w:fill="FFFFFF"/>
        </w:rPr>
        <w:t xml:space="preserve"> cu dresura animalelor sălbatice </w:t>
      </w:r>
      <w:r w:rsidR="00100A92" w:rsidRPr="00A92493">
        <w:rPr>
          <w:rStyle w:val="notranslate"/>
          <w:shd w:val="clear" w:color="auto" w:fill="FFFFFF"/>
        </w:rPr>
        <w:t xml:space="preserve">destinate </w:t>
      </w:r>
      <w:r w:rsidRPr="00A92493">
        <w:rPr>
          <w:rStyle w:val="notranslate"/>
          <w:shd w:val="clear" w:color="auto" w:fill="FFFFFF"/>
        </w:rPr>
        <w:t>spectacole</w:t>
      </w:r>
      <w:r w:rsidR="000D042B" w:rsidRPr="00A92493">
        <w:rPr>
          <w:rStyle w:val="notranslate"/>
          <w:shd w:val="clear" w:color="auto" w:fill="FFFFFF"/>
        </w:rPr>
        <w:t>lor</w:t>
      </w:r>
      <w:r w:rsidRPr="00A92493">
        <w:rPr>
          <w:rStyle w:val="notranslate"/>
          <w:shd w:val="clear" w:color="auto" w:fill="FFFFFF"/>
        </w:rPr>
        <w:t xml:space="preserve"> de circ. Ulterior Balsamon face referiri cu cono</w:t>
      </w:r>
      <w:r w:rsidR="000D042B" w:rsidRPr="00A92493">
        <w:rPr>
          <w:rStyle w:val="notranslate"/>
          <w:shd w:val="clear" w:color="auto" w:fill="FFFFFF"/>
        </w:rPr>
        <w:t xml:space="preserve">taţii peiorative la </w:t>
      </w:r>
      <w:r w:rsidR="000D042B" w:rsidRPr="00A92493">
        <w:rPr>
          <w:rStyle w:val="notranslate"/>
          <w:i/>
          <w:shd w:val="clear" w:color="auto" w:fill="FFFFFF"/>
        </w:rPr>
        <w:t>athinganoi</w:t>
      </w:r>
      <w:r w:rsidR="000D042B" w:rsidRPr="00A92493">
        <w:rPr>
          <w:rStyle w:val="notranslate"/>
          <w:shd w:val="clear" w:color="auto" w:fill="FFFFFF"/>
        </w:rPr>
        <w:t>,</w:t>
      </w:r>
      <w:r w:rsidRPr="00A92493">
        <w:rPr>
          <w:rStyle w:val="notranslate"/>
          <w:shd w:val="clear" w:color="auto" w:fill="FFFFFF"/>
        </w:rPr>
        <w:t xml:space="preserve"> catalogându-i drept ventriloci şi vrăjitori. Practic percepţia negativă a a</w:t>
      </w:r>
      <w:r w:rsidR="000D042B" w:rsidRPr="00A92493">
        <w:rPr>
          <w:rStyle w:val="notranslate"/>
          <w:shd w:val="clear" w:color="auto" w:fill="FFFFFF"/>
        </w:rPr>
        <w:t>cestora, imaginea lor declasată</w:t>
      </w:r>
      <w:r w:rsidRPr="00A92493">
        <w:rPr>
          <w:rStyle w:val="notranslate"/>
          <w:shd w:val="clear" w:color="auto" w:fill="FFFFFF"/>
        </w:rPr>
        <w:t xml:space="preserve"> reprezintă o constantă în istorie, termenul fiind transferat ca apelativ asupra romilor nomazi, care datorită nomadismului şi filozofiei de viaţă non-sedentare se înca</w:t>
      </w:r>
      <w:r w:rsidR="000D042B" w:rsidRPr="00A92493">
        <w:rPr>
          <w:rStyle w:val="notranslate"/>
          <w:shd w:val="clear" w:color="auto" w:fill="FFFFFF"/>
        </w:rPr>
        <w:t>drau perfect în tiparul declasa</w:t>
      </w:r>
      <w:r w:rsidRPr="00A92493">
        <w:rPr>
          <w:rStyle w:val="notranslate"/>
          <w:shd w:val="clear" w:color="auto" w:fill="FFFFFF"/>
        </w:rPr>
        <w:t>t</w:t>
      </w:r>
      <w:r w:rsidR="000D042B" w:rsidRPr="00A92493">
        <w:rPr>
          <w:rStyle w:val="notranslate"/>
          <w:shd w:val="clear" w:color="auto" w:fill="FFFFFF"/>
        </w:rPr>
        <w:t>ului</w:t>
      </w:r>
      <w:r w:rsidRPr="00A92493">
        <w:rPr>
          <w:rStyle w:val="notranslate"/>
          <w:shd w:val="clear" w:color="auto" w:fill="FFFFFF"/>
        </w:rPr>
        <w:t>.</w:t>
      </w:r>
      <w:r w:rsidR="00CA6C2D" w:rsidRPr="00A92493">
        <w:t xml:space="preserve"> Comentariile </w:t>
      </w:r>
      <w:r w:rsidR="00506A62" w:rsidRPr="00A92493">
        <w:t>specialistului în drept canonic,</w:t>
      </w:r>
      <w:r w:rsidR="00CA6C2D" w:rsidRPr="00A92493">
        <w:t xml:space="preserve"> incluse în</w:t>
      </w:r>
      <w:r w:rsidR="00CA6C2D" w:rsidRPr="00A92493">
        <w:rPr>
          <w:rStyle w:val="apple-converted-space"/>
          <w:rFonts w:eastAsiaTheme="majorEastAsia"/>
        </w:rPr>
        <w:t> </w:t>
      </w:r>
      <w:hyperlink r:id="rId95" w:tooltip="Pidalion" w:history="1">
        <w:r w:rsidR="00CA6C2D" w:rsidRPr="00A92493">
          <w:rPr>
            <w:rStyle w:val="Hyperlink"/>
            <w:i/>
            <w:iCs/>
            <w:color w:val="auto"/>
            <w:u w:val="none"/>
          </w:rPr>
          <w:t>Pidalionul</w:t>
        </w:r>
      </w:hyperlink>
      <w:r w:rsidR="00CA6C2D" w:rsidRPr="00A92493">
        <w:rPr>
          <w:rStyle w:val="apple-converted-space"/>
          <w:rFonts w:eastAsiaTheme="majorEastAsia"/>
        </w:rPr>
        <w:t> </w:t>
      </w:r>
      <w:r w:rsidR="00CA6C2D" w:rsidRPr="00A92493">
        <w:t>(</w:t>
      </w:r>
      <w:r w:rsidR="00506A62" w:rsidRPr="00A92493">
        <w:t xml:space="preserve">în greceşte cîrmă respectiv Πεδαλιον) sau </w:t>
      </w:r>
      <w:r w:rsidR="00CA6C2D" w:rsidRPr="00A92493">
        <w:t>Cârma Bisericii</w:t>
      </w:r>
      <w:r w:rsidR="00506A62" w:rsidRPr="00A92493">
        <w:t>,</w:t>
      </w:r>
      <w:r w:rsidR="00CA6C2D" w:rsidRPr="00A92493">
        <w:t xml:space="preserve"> compilat</w:t>
      </w:r>
      <w:r w:rsidR="00506A62" w:rsidRPr="00A92493">
        <w:t>e</w:t>
      </w:r>
      <w:r w:rsidR="00CA6C2D" w:rsidRPr="00A92493">
        <w:t xml:space="preserve"> de Sf</w:t>
      </w:r>
      <w:r w:rsidR="00506A62" w:rsidRPr="00A92493">
        <w:t>ântul</w:t>
      </w:r>
      <w:r w:rsidR="00CA6C2D" w:rsidRPr="00A92493">
        <w:rPr>
          <w:rStyle w:val="apple-converted-space"/>
          <w:rFonts w:eastAsiaTheme="majorEastAsia"/>
        </w:rPr>
        <w:t> </w:t>
      </w:r>
      <w:hyperlink r:id="rId96" w:tooltip="Nicodim Aghioritul" w:history="1">
        <w:r w:rsidR="00CA6C2D" w:rsidRPr="00A92493">
          <w:rPr>
            <w:rStyle w:val="Hyperlink"/>
            <w:color w:val="auto"/>
            <w:u w:val="none"/>
          </w:rPr>
          <w:t>Nicodim Aghioritul</w:t>
        </w:r>
      </w:hyperlink>
      <w:r w:rsidR="00CA6C2D" w:rsidRPr="00A92493">
        <w:rPr>
          <w:rStyle w:val="apple-converted-space"/>
          <w:rFonts w:eastAsiaTheme="majorEastAsia"/>
        </w:rPr>
        <w:t> </w:t>
      </w:r>
      <w:r w:rsidR="00506A62" w:rsidRPr="00A92493">
        <w:rPr>
          <w:rStyle w:val="apple-converted-space"/>
          <w:rFonts w:eastAsiaTheme="majorEastAsia"/>
        </w:rPr>
        <w:t xml:space="preserve">(1749-1809) </w:t>
      </w:r>
      <w:r w:rsidR="00506A62" w:rsidRPr="00A92493">
        <w:t>sunt valabile şi în prezent</w:t>
      </w:r>
      <w:r w:rsidR="0073483B">
        <w:t xml:space="preserve"> </w:t>
      </w:r>
      <w:r w:rsidR="00506A62" w:rsidRPr="00A92493">
        <w:t>în biserica ortodoxă</w:t>
      </w:r>
      <w:r w:rsidR="00CA6C2D" w:rsidRPr="00A92493">
        <w:t>.</w:t>
      </w:r>
      <w:r w:rsidRPr="00A92493">
        <w:rPr>
          <w:shd w:val="clear" w:color="auto" w:fill="FFFFFF"/>
        </w:rPr>
        <w:br/>
      </w:r>
      <w:r w:rsidRPr="00A92493">
        <w:rPr>
          <w:b/>
          <w:shd w:val="clear" w:color="auto" w:fill="FFFFFF"/>
        </w:rPr>
        <w:t>1260</w:t>
      </w:r>
      <w:r w:rsidR="00EE5EDB">
        <w:rPr>
          <w:b/>
          <w:shd w:val="clear" w:color="auto" w:fill="FFFFFF"/>
        </w:rPr>
        <w:t xml:space="preserve"> </w:t>
      </w:r>
      <w:r w:rsidR="0075657A" w:rsidRPr="00A92493">
        <w:rPr>
          <w:rFonts w:hAnsi="Symbol"/>
        </w:rPr>
        <w:t></w:t>
      </w:r>
      <w:r w:rsidR="00EE5EDB">
        <w:rPr>
          <w:rFonts w:hAnsi="Symbol"/>
        </w:rPr>
        <w:t xml:space="preserve"> </w:t>
      </w:r>
      <w:r w:rsidRPr="00A92493">
        <w:rPr>
          <w:shd w:val="clear" w:color="auto" w:fill="FFFFFF"/>
        </w:rPr>
        <w:t>Ottokar al II-lea al Boiemiei</w:t>
      </w:r>
      <w:r w:rsidR="00EE5EDB">
        <w:rPr>
          <w:shd w:val="clear" w:color="auto" w:fill="FFFFFF"/>
        </w:rPr>
        <w:t xml:space="preserve"> </w:t>
      </w:r>
      <w:r w:rsidR="00F40A60" w:rsidRPr="00A92493">
        <w:rPr>
          <w:shd w:val="clear" w:color="auto" w:fill="FFFFFF"/>
        </w:rPr>
        <w:t>(</w:t>
      </w:r>
      <w:r w:rsidR="00CE0C15" w:rsidRPr="00A92493">
        <w:rPr>
          <w:shd w:val="clear" w:color="auto" w:fill="FFFFFF"/>
        </w:rPr>
        <w:t>1253 -</w:t>
      </w:r>
      <w:r w:rsidR="00F40A60" w:rsidRPr="00A92493">
        <w:rPr>
          <w:shd w:val="clear" w:color="auto" w:fill="FFFFFF"/>
        </w:rPr>
        <w:t xml:space="preserve">1278), </w:t>
      </w:r>
      <w:r w:rsidR="00D03348" w:rsidRPr="00A92493">
        <w:rPr>
          <w:shd w:val="clear" w:color="auto" w:fill="FFFFFF"/>
        </w:rPr>
        <w:t xml:space="preserve">de asemenea şi </w:t>
      </w:r>
      <w:hyperlink r:id="rId97" w:tooltip="Duce" w:history="1">
        <w:r w:rsidR="00F40A60" w:rsidRPr="00A92493">
          <w:rPr>
            <w:rStyle w:val="Hyperlink"/>
            <w:rFonts w:eastAsiaTheme="majorEastAsia"/>
            <w:color w:val="auto"/>
            <w:u w:val="none"/>
            <w:shd w:val="clear" w:color="auto" w:fill="FFFFFF"/>
          </w:rPr>
          <w:t>duce</w:t>
        </w:r>
      </w:hyperlink>
      <w:r w:rsidR="00F40A60" w:rsidRPr="00A92493">
        <w:rPr>
          <w:rStyle w:val="apple-converted-space"/>
          <w:shd w:val="clear" w:color="auto" w:fill="FFFFFF"/>
        </w:rPr>
        <w:t> </w:t>
      </w:r>
      <w:r w:rsidR="00F40A60" w:rsidRPr="00A92493">
        <w:rPr>
          <w:shd w:val="clear" w:color="auto" w:fill="FFFFFF"/>
        </w:rPr>
        <w:t>de</w:t>
      </w:r>
      <w:r w:rsidR="00F40A60" w:rsidRPr="00A92493">
        <w:rPr>
          <w:rStyle w:val="apple-converted-space"/>
          <w:shd w:val="clear" w:color="auto" w:fill="FFFFFF"/>
        </w:rPr>
        <w:t> </w:t>
      </w:r>
      <w:hyperlink r:id="rId98" w:tooltip="Austria" w:history="1">
        <w:r w:rsidR="00F40A60" w:rsidRPr="00A92493">
          <w:rPr>
            <w:rStyle w:val="Hyperlink"/>
            <w:rFonts w:eastAsiaTheme="majorEastAsia"/>
            <w:color w:val="auto"/>
            <w:u w:val="none"/>
            <w:shd w:val="clear" w:color="auto" w:fill="FFFFFF"/>
          </w:rPr>
          <w:t>Austria</w:t>
        </w:r>
      </w:hyperlink>
      <w:r w:rsidR="00F40A60" w:rsidRPr="00A92493">
        <w:rPr>
          <w:rStyle w:val="apple-converted-space"/>
          <w:shd w:val="clear" w:color="auto" w:fill="FFFFFF"/>
        </w:rPr>
        <w:t> </w:t>
      </w:r>
      <w:r w:rsidR="00F40A60" w:rsidRPr="00A92493">
        <w:rPr>
          <w:shd w:val="clear" w:color="auto" w:fill="FFFFFF"/>
        </w:rPr>
        <w:t>(1251–1276),</w:t>
      </w:r>
      <w:r w:rsidR="00F40A60" w:rsidRPr="00A92493">
        <w:rPr>
          <w:rStyle w:val="apple-converted-space"/>
          <w:shd w:val="clear" w:color="auto" w:fill="FFFFFF"/>
        </w:rPr>
        <w:t xml:space="preserve"> de </w:t>
      </w:r>
      <w:hyperlink r:id="rId99" w:tooltip="Stiria" w:history="1">
        <w:r w:rsidR="00F40A60" w:rsidRPr="00A92493">
          <w:rPr>
            <w:rStyle w:val="Hyperlink"/>
            <w:rFonts w:eastAsiaTheme="majorEastAsia"/>
            <w:color w:val="auto"/>
            <w:u w:val="none"/>
            <w:shd w:val="clear" w:color="auto" w:fill="FFFFFF"/>
          </w:rPr>
          <w:t>Stiria</w:t>
        </w:r>
      </w:hyperlink>
      <w:r w:rsidR="00F40A60" w:rsidRPr="00A92493">
        <w:rPr>
          <w:rStyle w:val="apple-converted-space"/>
          <w:shd w:val="clear" w:color="auto" w:fill="FFFFFF"/>
        </w:rPr>
        <w:t> </w:t>
      </w:r>
      <w:r w:rsidR="00F40A60" w:rsidRPr="00A92493">
        <w:rPr>
          <w:shd w:val="clear" w:color="auto" w:fill="FFFFFF"/>
        </w:rPr>
        <w:t>(1260–1276),</w:t>
      </w:r>
      <w:r w:rsidR="00F40A60" w:rsidRPr="00A92493">
        <w:rPr>
          <w:rStyle w:val="apple-converted-space"/>
          <w:shd w:val="clear" w:color="auto" w:fill="FFFFFF"/>
        </w:rPr>
        <w:t xml:space="preserve"> de </w:t>
      </w:r>
      <w:hyperlink r:id="rId100" w:tooltip="Carinthia" w:history="1">
        <w:r w:rsidR="00F40A60" w:rsidRPr="00A92493">
          <w:rPr>
            <w:rStyle w:val="Hyperlink"/>
            <w:rFonts w:eastAsiaTheme="majorEastAsia"/>
            <w:color w:val="auto"/>
            <w:u w:val="none"/>
            <w:shd w:val="clear" w:color="auto" w:fill="FFFFFF"/>
          </w:rPr>
          <w:t>Carinthia</w:t>
        </w:r>
      </w:hyperlink>
      <w:r w:rsidR="00F40A60" w:rsidRPr="00A92493">
        <w:rPr>
          <w:rStyle w:val="apple-converted-space"/>
          <w:shd w:val="clear" w:color="auto" w:fill="FFFFFF"/>
        </w:rPr>
        <w:t> </w:t>
      </w:r>
      <w:r w:rsidR="00F40A60" w:rsidRPr="00A92493">
        <w:rPr>
          <w:shd w:val="clear" w:color="auto" w:fill="FFFFFF"/>
        </w:rPr>
        <w:t>(1269–1276),</w:t>
      </w:r>
      <w:r w:rsidR="00F40A60" w:rsidRPr="00A92493">
        <w:rPr>
          <w:rStyle w:val="apple-converted-space"/>
          <w:shd w:val="clear" w:color="auto" w:fill="FFFFFF"/>
        </w:rPr>
        <w:t xml:space="preserve"> de </w:t>
      </w:r>
      <w:hyperlink r:id="rId101" w:tooltip="Carniola — pagină inexistentă" w:history="1">
        <w:r w:rsidR="00F40A60" w:rsidRPr="00A92493">
          <w:rPr>
            <w:rStyle w:val="Hyperlink"/>
            <w:rFonts w:eastAsiaTheme="majorEastAsia"/>
            <w:color w:val="auto"/>
            <w:u w:val="none"/>
            <w:shd w:val="clear" w:color="auto" w:fill="FFFFFF"/>
          </w:rPr>
          <w:t>Carniola</w:t>
        </w:r>
      </w:hyperlink>
      <w:r w:rsidR="00EE5EDB">
        <w:t xml:space="preserve"> </w:t>
      </w:r>
      <w:r w:rsidR="00F40A60" w:rsidRPr="00A92493">
        <w:rPr>
          <w:shd w:val="clear" w:color="auto" w:fill="FFFFFF"/>
        </w:rPr>
        <w:t xml:space="preserve">(1269–1276) </w:t>
      </w:r>
      <w:r w:rsidR="00D675DC" w:rsidRPr="00A92493">
        <w:rPr>
          <w:rFonts w:ascii="Cambria Math" w:hAnsi="Cambria Math" w:cs="Cambria Math"/>
          <w:shd w:val="clear" w:color="auto" w:fill="FFFFFF"/>
        </w:rPr>
        <w:t>ș</w:t>
      </w:r>
      <w:r w:rsidR="00F40A60" w:rsidRPr="00A92493">
        <w:rPr>
          <w:shd w:val="clear" w:color="auto" w:fill="FFFFFF"/>
        </w:rPr>
        <w:t>i lord de</w:t>
      </w:r>
      <w:r w:rsidR="00F40A60" w:rsidRPr="00A92493">
        <w:rPr>
          <w:rStyle w:val="apple-converted-space"/>
          <w:shd w:val="clear" w:color="auto" w:fill="FFFFFF"/>
        </w:rPr>
        <w:t> </w:t>
      </w:r>
      <w:hyperlink r:id="rId102" w:tooltip="Pordenone" w:history="1">
        <w:r w:rsidR="00F40A60" w:rsidRPr="00A92493">
          <w:rPr>
            <w:rStyle w:val="Hyperlink"/>
            <w:rFonts w:eastAsiaTheme="majorEastAsia"/>
            <w:color w:val="auto"/>
            <w:u w:val="none"/>
            <w:shd w:val="clear" w:color="auto" w:fill="FFFFFF"/>
          </w:rPr>
          <w:t>Pordenone</w:t>
        </w:r>
      </w:hyperlink>
      <w:r w:rsidR="00F40A60" w:rsidRPr="00A92493">
        <w:rPr>
          <w:shd w:val="clear" w:color="auto" w:fill="FFFFFF"/>
        </w:rPr>
        <w:t>,</w:t>
      </w:r>
      <w:r w:rsidRPr="00A92493">
        <w:rPr>
          <w:shd w:val="clear" w:color="auto" w:fill="FFFFFF"/>
        </w:rPr>
        <w:t xml:space="preserve"> într-o scrisoare adresată papei Adrian al IV-lea, </w:t>
      </w:r>
      <w:r w:rsidR="0087187E" w:rsidRPr="00A92493">
        <w:rPr>
          <w:shd w:val="clear" w:color="auto" w:fill="FFFFFF"/>
        </w:rPr>
        <w:t xml:space="preserve">îi menţionează pe </w:t>
      </w:r>
      <w:r w:rsidRPr="00A92493">
        <w:rPr>
          <w:i/>
          <w:shd w:val="clear" w:color="auto" w:fill="FFFFFF"/>
        </w:rPr>
        <w:t>cingari</w:t>
      </w:r>
      <w:r w:rsidRPr="00A92493">
        <w:rPr>
          <w:shd w:val="clear" w:color="auto" w:fill="FFFFFF"/>
        </w:rPr>
        <w:t xml:space="preserve"> ca oşteni ai regelui </w:t>
      </w:r>
      <w:r w:rsidR="00F40A60" w:rsidRPr="00A92493">
        <w:rPr>
          <w:bCs/>
          <w:shd w:val="clear" w:color="auto" w:fill="FFFFFF"/>
        </w:rPr>
        <w:t>Béla al IV-lea</w:t>
      </w:r>
      <w:r w:rsidR="00CE0C15" w:rsidRPr="00A92493">
        <w:rPr>
          <w:rStyle w:val="apple-converted-space"/>
          <w:shd w:val="clear" w:color="auto" w:fill="FFFFFF"/>
        </w:rPr>
        <w:t>,</w:t>
      </w:r>
      <w:r w:rsidR="00CE0C15" w:rsidRPr="00A92493">
        <w:rPr>
          <w:shd w:val="clear" w:color="auto" w:fill="FFFFFF"/>
        </w:rPr>
        <w:t xml:space="preserve"> din dinastia arpadiană,</w:t>
      </w:r>
      <w:r w:rsidR="00EE5EDB">
        <w:rPr>
          <w:shd w:val="clear" w:color="auto" w:fill="FFFFFF"/>
        </w:rPr>
        <w:t xml:space="preserve"> </w:t>
      </w:r>
      <w:r w:rsidR="00F40A60" w:rsidRPr="00A92493">
        <w:rPr>
          <w:shd w:val="clear" w:color="auto" w:fill="FFFFFF"/>
        </w:rPr>
        <w:t>rege al</w:t>
      </w:r>
      <w:r w:rsidR="00F40A60" w:rsidRPr="00A92493">
        <w:rPr>
          <w:rStyle w:val="apple-converted-space"/>
          <w:shd w:val="clear" w:color="auto" w:fill="FFFFFF"/>
        </w:rPr>
        <w:t> </w:t>
      </w:r>
      <w:hyperlink r:id="rId103" w:tooltip="Regatul Ungariei" w:history="1">
        <w:r w:rsidR="00F40A60" w:rsidRPr="00A92493">
          <w:rPr>
            <w:rStyle w:val="Hyperlink"/>
            <w:rFonts w:eastAsiaTheme="majorEastAsia"/>
            <w:color w:val="auto"/>
            <w:u w:val="none"/>
            <w:shd w:val="clear" w:color="auto" w:fill="FFFFFF"/>
          </w:rPr>
          <w:t>Ungariei</w:t>
        </w:r>
      </w:hyperlink>
      <w:r w:rsidR="00F40A60" w:rsidRPr="00A92493">
        <w:rPr>
          <w:rStyle w:val="apple-converted-space"/>
          <w:shd w:val="clear" w:color="auto" w:fill="FFFFFF"/>
        </w:rPr>
        <w:t> </w:t>
      </w:r>
      <w:r w:rsidR="00D675DC" w:rsidRPr="00A92493">
        <w:rPr>
          <w:rFonts w:ascii="Cambria Math" w:hAnsi="Cambria Math" w:cs="Cambria Math"/>
          <w:shd w:val="clear" w:color="auto" w:fill="FFFFFF"/>
        </w:rPr>
        <w:t>ș</w:t>
      </w:r>
      <w:r w:rsidR="00F40A60" w:rsidRPr="00A92493">
        <w:rPr>
          <w:shd w:val="clear" w:color="auto" w:fill="FFFFFF"/>
        </w:rPr>
        <w:t>i</w:t>
      </w:r>
      <w:r w:rsidR="00F40A60" w:rsidRPr="00A92493">
        <w:rPr>
          <w:rStyle w:val="apple-converted-space"/>
          <w:shd w:val="clear" w:color="auto" w:fill="FFFFFF"/>
        </w:rPr>
        <w:t> </w:t>
      </w:r>
      <w:r w:rsidR="00CE0C15" w:rsidRPr="00A92493">
        <w:rPr>
          <w:rStyle w:val="apple-converted-space"/>
          <w:shd w:val="clear" w:color="auto" w:fill="FFFFFF"/>
        </w:rPr>
        <w:t xml:space="preserve">al </w:t>
      </w:r>
      <w:hyperlink r:id="rId104" w:tooltip="Croația" w:history="1">
        <w:r w:rsidR="003438D6" w:rsidRPr="00A92493">
          <w:rPr>
            <w:rStyle w:val="Hyperlink"/>
            <w:rFonts w:eastAsiaTheme="majorEastAsia"/>
            <w:color w:val="auto"/>
            <w:u w:val="none"/>
            <w:shd w:val="clear" w:color="auto" w:fill="FFFFFF"/>
          </w:rPr>
          <w:t>Croaţ</w:t>
        </w:r>
        <w:r w:rsidR="00F40A60" w:rsidRPr="00A92493">
          <w:rPr>
            <w:rStyle w:val="Hyperlink"/>
            <w:rFonts w:eastAsiaTheme="majorEastAsia"/>
            <w:color w:val="auto"/>
            <w:u w:val="none"/>
            <w:shd w:val="clear" w:color="auto" w:fill="FFFFFF"/>
          </w:rPr>
          <w:t>iei</w:t>
        </w:r>
      </w:hyperlink>
      <w:r w:rsidR="00F40A60" w:rsidRPr="00A92493">
        <w:rPr>
          <w:rStyle w:val="apple-converted-space"/>
          <w:shd w:val="clear" w:color="auto" w:fill="FFFFFF"/>
        </w:rPr>
        <w:t> </w:t>
      </w:r>
      <w:r w:rsidR="00F40A60" w:rsidRPr="00A92493">
        <w:rPr>
          <w:shd w:val="clear" w:color="auto" w:fill="FFFFFF"/>
        </w:rPr>
        <w:t>între</w:t>
      </w:r>
      <w:r w:rsidR="00F40A60" w:rsidRPr="00A92493">
        <w:rPr>
          <w:rStyle w:val="apple-converted-space"/>
          <w:shd w:val="clear" w:color="auto" w:fill="FFFFFF"/>
        </w:rPr>
        <w:t> </w:t>
      </w:r>
      <w:hyperlink r:id="rId105" w:tooltip="1235" w:history="1">
        <w:r w:rsidR="00F40A60" w:rsidRPr="00A92493">
          <w:rPr>
            <w:rStyle w:val="Hyperlink"/>
            <w:rFonts w:eastAsiaTheme="majorEastAsia"/>
            <w:color w:val="auto"/>
            <w:u w:val="none"/>
            <w:shd w:val="clear" w:color="auto" w:fill="FFFFFF"/>
          </w:rPr>
          <w:t>1235</w:t>
        </w:r>
      </w:hyperlink>
      <w:r w:rsidR="00F40A60" w:rsidRPr="00A92493">
        <w:rPr>
          <w:shd w:val="clear" w:color="auto" w:fill="FFFFFF"/>
        </w:rPr>
        <w:t>-</w:t>
      </w:r>
      <w:hyperlink r:id="rId106" w:tooltip="1270" w:history="1">
        <w:r w:rsidR="00F40A60" w:rsidRPr="00A92493">
          <w:rPr>
            <w:rStyle w:val="Hyperlink"/>
            <w:rFonts w:eastAsiaTheme="majorEastAsia"/>
            <w:color w:val="auto"/>
            <w:u w:val="none"/>
            <w:shd w:val="clear" w:color="auto" w:fill="FFFFFF"/>
          </w:rPr>
          <w:t>1270</w:t>
        </w:r>
      </w:hyperlink>
      <w:r w:rsidR="00F40A60" w:rsidRPr="00A92493">
        <w:rPr>
          <w:shd w:val="clear" w:color="auto" w:fill="FFFFFF"/>
        </w:rPr>
        <w:t>,</w:t>
      </w:r>
      <w:r w:rsidR="00CE0C15" w:rsidRPr="00A92493">
        <w:rPr>
          <w:shd w:val="clear" w:color="auto" w:fill="FFFFFF"/>
        </w:rPr>
        <w:t xml:space="preserve"> state aflate în epocă în</w:t>
      </w:r>
      <w:r w:rsidR="000D042B" w:rsidRPr="00A92493">
        <w:rPr>
          <w:shd w:val="clear" w:color="auto" w:fill="FFFFFF"/>
        </w:rPr>
        <w:t>tr-o</w:t>
      </w:r>
      <w:r w:rsidR="00CE0C15" w:rsidRPr="00A92493">
        <w:rPr>
          <w:shd w:val="clear" w:color="auto" w:fill="FFFFFF"/>
        </w:rPr>
        <w:t xml:space="preserve"> uniune personală</w:t>
      </w:r>
      <w:r w:rsidR="0010476F">
        <w:rPr>
          <w:shd w:val="clear" w:color="auto" w:fill="FFFFFF"/>
        </w:rPr>
        <w:t>, î</w:t>
      </w:r>
      <w:r w:rsidR="000D042B" w:rsidRPr="00A92493">
        <w:rPr>
          <w:shd w:val="clear" w:color="auto" w:fill="FFFFFF"/>
        </w:rPr>
        <w:t>n condiţiile în care, în nord-</w:t>
      </w:r>
      <w:r w:rsidRPr="00A92493">
        <w:rPr>
          <w:shd w:val="clear" w:color="auto" w:fill="FFFFFF"/>
        </w:rPr>
        <w:t>vestul Transilvaniei</w:t>
      </w:r>
      <w:r w:rsidR="000D042B" w:rsidRPr="00A92493">
        <w:rPr>
          <w:shd w:val="clear" w:color="auto" w:fill="FFFFFF"/>
        </w:rPr>
        <w:t>,</w:t>
      </w:r>
      <w:r w:rsidRPr="00A92493">
        <w:rPr>
          <w:shd w:val="clear" w:color="auto" w:fill="FFFFFF"/>
        </w:rPr>
        <w:t xml:space="preserve"> a exista </w:t>
      </w:r>
      <w:r w:rsidR="005E03A5">
        <w:rPr>
          <w:shd w:val="clear" w:color="auto" w:fill="FFFFFF"/>
        </w:rPr>
        <w:t xml:space="preserve">totuşi </w:t>
      </w:r>
      <w:r w:rsidRPr="00A92493">
        <w:rPr>
          <w:shd w:val="clear" w:color="auto" w:fill="FFFFFF"/>
        </w:rPr>
        <w:t xml:space="preserve">o familie de nobili denumită </w:t>
      </w:r>
      <w:r w:rsidRPr="00A92493">
        <w:rPr>
          <w:i/>
          <w:shd w:val="clear" w:color="auto" w:fill="FFFFFF"/>
        </w:rPr>
        <w:t>Zygan</w:t>
      </w:r>
      <w:r w:rsidRPr="00A92493">
        <w:rPr>
          <w:shd w:val="clear" w:color="auto" w:fill="FFFFFF"/>
        </w:rPr>
        <w:t>, cu rădăcini genealogice ce coboară până înspre 896, an în care unguri</w:t>
      </w:r>
      <w:r w:rsidR="00DC23B8" w:rsidRPr="00A92493">
        <w:rPr>
          <w:shd w:val="clear" w:color="auto" w:fill="FFFFFF"/>
        </w:rPr>
        <w:t>i</w:t>
      </w:r>
      <w:r w:rsidRPr="00A92493">
        <w:rPr>
          <w:shd w:val="clear" w:color="auto" w:fill="FFFFFF"/>
        </w:rPr>
        <w:t xml:space="preserve"> au emigrat </w:t>
      </w:r>
      <w:r w:rsidR="00E95D73" w:rsidRPr="00A92493">
        <w:rPr>
          <w:shd w:val="clear" w:color="auto" w:fill="FFFFFF"/>
        </w:rPr>
        <w:t xml:space="preserve">datorită pecenegilor </w:t>
      </w:r>
      <w:r w:rsidRPr="00A92493">
        <w:rPr>
          <w:shd w:val="clear" w:color="auto" w:fill="FFFFFF"/>
        </w:rPr>
        <w:t xml:space="preserve">din </w:t>
      </w:r>
      <w:r w:rsidR="00167265" w:rsidRPr="00A92493">
        <w:rPr>
          <w:rStyle w:val="Emphasis"/>
          <w:bCs/>
          <w:iCs w:val="0"/>
          <w:shd w:val="clear" w:color="auto" w:fill="FFFFFF"/>
        </w:rPr>
        <w:t>Atelkuzu</w:t>
      </w:r>
      <w:r w:rsidR="00167265" w:rsidRPr="00A92493">
        <w:rPr>
          <w:rStyle w:val="apple-converted-space"/>
          <w:shd w:val="clear" w:color="auto" w:fill="FFFFFF"/>
        </w:rPr>
        <w:t> </w:t>
      </w:r>
      <w:r w:rsidR="00167265" w:rsidRPr="00A92493">
        <w:rPr>
          <w:shd w:val="clear" w:color="auto" w:fill="FFFFFF"/>
        </w:rPr>
        <w:t xml:space="preserve">(în limba maghiară </w:t>
      </w:r>
      <w:r w:rsidR="00167265" w:rsidRPr="00A92493">
        <w:rPr>
          <w:i/>
          <w:shd w:val="clear" w:color="auto" w:fill="FFFFFF"/>
        </w:rPr>
        <w:t>Etelköz</w:t>
      </w:r>
      <w:r w:rsidR="00167265" w:rsidRPr="00A92493">
        <w:rPr>
          <w:shd w:val="clear" w:color="auto" w:fill="FFFFFF"/>
        </w:rPr>
        <w:t>,</w:t>
      </w:r>
      <w:r w:rsidR="00EE5EDB">
        <w:rPr>
          <w:shd w:val="clear" w:color="auto" w:fill="FFFFFF"/>
        </w:rPr>
        <w:t xml:space="preserve"> </w:t>
      </w:r>
      <w:r w:rsidR="0085593A" w:rsidRPr="00A92493">
        <w:rPr>
          <w:shd w:val="clear" w:color="auto" w:fill="FFFFFF"/>
        </w:rPr>
        <w:t>se</w:t>
      </w:r>
      <w:r w:rsidR="00167265" w:rsidRPr="00A92493">
        <w:rPr>
          <w:shd w:val="clear" w:color="auto" w:fill="FFFFFF"/>
        </w:rPr>
        <w:t xml:space="preserve"> traducere </w:t>
      </w:r>
      <w:r w:rsidR="00E95D73" w:rsidRPr="00A92493">
        <w:rPr>
          <w:i/>
          <w:shd w:val="clear" w:color="auto" w:fill="FFFFFF"/>
        </w:rPr>
        <w:t>î</w:t>
      </w:r>
      <w:r w:rsidR="00167265" w:rsidRPr="00A92493">
        <w:rPr>
          <w:i/>
          <w:shd w:val="clear" w:color="auto" w:fill="FFFFFF"/>
        </w:rPr>
        <w:t>ntre râuri</w:t>
      </w:r>
      <w:r w:rsidR="00E95D73" w:rsidRPr="00A92493">
        <w:rPr>
          <w:shd w:val="clear" w:color="auto" w:fill="FFFFFF"/>
        </w:rPr>
        <w:t>,</w:t>
      </w:r>
      <w:r w:rsidR="00D03348" w:rsidRPr="00A92493">
        <w:rPr>
          <w:shd w:val="clear" w:color="auto" w:fill="FFFFFF"/>
        </w:rPr>
        <w:t xml:space="preserve"> adică regiunea celor cinci râur</w:t>
      </w:r>
      <w:r w:rsidR="00E95D73" w:rsidRPr="00A92493">
        <w:rPr>
          <w:shd w:val="clear" w:color="auto" w:fill="FFFFFF"/>
        </w:rPr>
        <w:t xml:space="preserve">i, dintre care trei au fost identificate în mod sigur, </w:t>
      </w:r>
      <w:r w:rsidR="00E95D73" w:rsidRPr="00A92493">
        <w:rPr>
          <w:rStyle w:val="apple-converted-space"/>
          <w:shd w:val="clear" w:color="auto" w:fill="FFFFFF"/>
        </w:rPr>
        <w:t xml:space="preserve">respectiv </w:t>
      </w:r>
      <w:hyperlink r:id="rId107" w:tooltip="Nistru" w:history="1">
        <w:r w:rsidR="00E95D73" w:rsidRPr="00A92493">
          <w:rPr>
            <w:rStyle w:val="Hyperlink"/>
            <w:color w:val="auto"/>
            <w:u w:val="none"/>
            <w:shd w:val="clear" w:color="auto" w:fill="FFFFFF"/>
          </w:rPr>
          <w:t>Nistru</w:t>
        </w:r>
      </w:hyperlink>
      <w:r w:rsidR="00E95D73" w:rsidRPr="00A92493">
        <w:rPr>
          <w:shd w:val="clear" w:color="auto" w:fill="FFFFFF"/>
        </w:rPr>
        <w:t>,</w:t>
      </w:r>
      <w:r w:rsidR="00E95D73" w:rsidRPr="00A92493">
        <w:rPr>
          <w:rStyle w:val="apple-converted-space"/>
          <w:shd w:val="clear" w:color="auto" w:fill="FFFFFF"/>
        </w:rPr>
        <w:t> </w:t>
      </w:r>
      <w:hyperlink r:id="rId108" w:tooltip="Siret" w:history="1">
        <w:r w:rsidR="00E95D73" w:rsidRPr="00A92493">
          <w:rPr>
            <w:rStyle w:val="Hyperlink"/>
            <w:color w:val="auto"/>
            <w:u w:val="none"/>
            <w:shd w:val="clear" w:color="auto" w:fill="FFFFFF"/>
          </w:rPr>
          <w:t>Siret</w:t>
        </w:r>
      </w:hyperlink>
      <w:r w:rsidR="00E95D73" w:rsidRPr="00A92493">
        <w:rPr>
          <w:shd w:val="clear" w:color="auto" w:fill="FFFFFF"/>
        </w:rPr>
        <w:t>,</w:t>
      </w:r>
      <w:r w:rsidR="00E95D73" w:rsidRPr="00A92493">
        <w:rPr>
          <w:rStyle w:val="apple-converted-space"/>
          <w:shd w:val="clear" w:color="auto" w:fill="FFFFFF"/>
        </w:rPr>
        <w:t> </w:t>
      </w:r>
      <w:hyperlink r:id="rId109" w:tooltip="Prut" w:history="1">
        <w:r w:rsidR="00E95D73" w:rsidRPr="00A92493">
          <w:rPr>
            <w:rStyle w:val="Hyperlink"/>
            <w:color w:val="auto"/>
            <w:u w:val="none"/>
            <w:shd w:val="clear" w:color="auto" w:fill="FFFFFF"/>
          </w:rPr>
          <w:t>Prut</w:t>
        </w:r>
      </w:hyperlink>
      <w:r w:rsidR="002132E1" w:rsidRPr="00A92493">
        <w:t>,</w:t>
      </w:r>
      <w:r w:rsidR="00E95D73" w:rsidRPr="00A92493">
        <w:rPr>
          <w:shd w:val="clear" w:color="auto" w:fill="FFFFFF"/>
        </w:rPr>
        <w:t xml:space="preserve"> celelalte putând fi</w:t>
      </w:r>
      <w:r w:rsidR="00E95D73" w:rsidRPr="00A92493">
        <w:rPr>
          <w:rStyle w:val="apple-converted-space"/>
          <w:shd w:val="clear" w:color="auto" w:fill="FFFFFF"/>
        </w:rPr>
        <w:t> </w:t>
      </w:r>
      <w:hyperlink r:id="rId110" w:tooltip="Nipru" w:history="1">
        <w:r w:rsidR="00E95D73" w:rsidRPr="00A92493">
          <w:rPr>
            <w:rStyle w:val="Hyperlink"/>
            <w:color w:val="auto"/>
            <w:u w:val="none"/>
            <w:shd w:val="clear" w:color="auto" w:fill="FFFFFF"/>
          </w:rPr>
          <w:t>Nipru</w:t>
        </w:r>
      </w:hyperlink>
      <w:r w:rsidR="00E95D73" w:rsidRPr="00A92493">
        <w:rPr>
          <w:rStyle w:val="apple-converted-space"/>
          <w:shd w:val="clear" w:color="auto" w:fill="FFFFFF"/>
        </w:rPr>
        <w:t> </w:t>
      </w:r>
      <w:r w:rsidR="00D675DC" w:rsidRPr="00A92493">
        <w:rPr>
          <w:rFonts w:ascii="Cambria Math" w:hAnsi="Cambria Math" w:cs="Cambria Math"/>
          <w:shd w:val="clear" w:color="auto" w:fill="FFFFFF"/>
        </w:rPr>
        <w:t>ș</w:t>
      </w:r>
      <w:r w:rsidR="00E95D73" w:rsidRPr="00A92493">
        <w:rPr>
          <w:shd w:val="clear" w:color="auto" w:fill="FFFFFF"/>
        </w:rPr>
        <w:t>i</w:t>
      </w:r>
      <w:r w:rsidR="00EE5EDB">
        <w:rPr>
          <w:shd w:val="clear" w:color="auto" w:fill="FFFFFF"/>
        </w:rPr>
        <w:t xml:space="preserve"> </w:t>
      </w:r>
      <w:hyperlink r:id="rId111" w:tooltip="Bug" w:history="1">
        <w:r w:rsidR="00E95D73" w:rsidRPr="00A92493">
          <w:rPr>
            <w:rStyle w:val="Hyperlink"/>
            <w:color w:val="auto"/>
            <w:u w:val="none"/>
            <w:shd w:val="clear" w:color="auto" w:fill="FFFFFF"/>
          </w:rPr>
          <w:t>Bug</w:t>
        </w:r>
      </w:hyperlink>
      <w:r w:rsidR="00167265" w:rsidRPr="00A92493">
        <w:rPr>
          <w:shd w:val="clear" w:color="auto" w:fill="FFFFFF"/>
        </w:rPr>
        <w:t>)</w:t>
      </w:r>
      <w:r w:rsidR="00167265" w:rsidRPr="00A92493">
        <w:rPr>
          <w:rStyle w:val="apple-converted-space"/>
          <w:shd w:val="clear" w:color="auto" w:fill="FFFFFF"/>
        </w:rPr>
        <w:t> </w:t>
      </w:r>
      <w:r w:rsidR="003766A7" w:rsidRPr="00A92493">
        <w:rPr>
          <w:shd w:val="clear" w:color="auto" w:fill="FFFFFF"/>
        </w:rPr>
        <w:t>înspre Panonia. Se cuvine şi în acest context menţiunea că tendinţa de</w:t>
      </w:r>
      <w:r w:rsidRPr="00A92493">
        <w:rPr>
          <w:shd w:val="clear" w:color="auto" w:fill="FFFFFF"/>
        </w:rPr>
        <w:t xml:space="preserve"> corelare</w:t>
      </w:r>
      <w:r w:rsidR="00EE5EDB">
        <w:rPr>
          <w:shd w:val="clear" w:color="auto" w:fill="FFFFFF"/>
        </w:rPr>
        <w:t xml:space="preserve"> </w:t>
      </w:r>
      <w:r w:rsidRPr="00A92493">
        <w:rPr>
          <w:shd w:val="clear" w:color="auto" w:fill="FFFFFF"/>
        </w:rPr>
        <w:t xml:space="preserve">a termenului de </w:t>
      </w:r>
      <w:r w:rsidRPr="00A92493">
        <w:rPr>
          <w:i/>
          <w:shd w:val="clear" w:color="auto" w:fill="FFFFFF"/>
        </w:rPr>
        <w:t>cingar</w:t>
      </w:r>
      <w:r w:rsidRPr="00A92493">
        <w:rPr>
          <w:shd w:val="clear" w:color="auto" w:fill="FFFFFF"/>
        </w:rPr>
        <w:t xml:space="preserve"> cu romi</w:t>
      </w:r>
      <w:r w:rsidR="000D042B" w:rsidRPr="00A92493">
        <w:rPr>
          <w:shd w:val="clear" w:color="auto" w:fill="FFFFFF"/>
        </w:rPr>
        <w:t>i</w:t>
      </w:r>
      <w:r w:rsidRPr="00A92493">
        <w:rPr>
          <w:shd w:val="clear" w:color="auto" w:fill="FFFFFF"/>
        </w:rPr>
        <w:t xml:space="preserve"> provoacă rezerve</w:t>
      </w:r>
      <w:r w:rsidR="009C2C4C" w:rsidRPr="00A92493">
        <w:rPr>
          <w:shd w:val="clear" w:color="auto" w:fill="FFFFFF"/>
        </w:rPr>
        <w:t xml:space="preserve"> în rândul specialiştilor</w:t>
      </w:r>
      <w:r w:rsidRPr="00A92493">
        <w:rPr>
          <w:shd w:val="clear" w:color="auto" w:fill="FFFFFF"/>
        </w:rPr>
        <w:t>.</w:t>
      </w:r>
      <w:r w:rsidRPr="00A92493">
        <w:rPr>
          <w:shd w:val="clear" w:color="auto" w:fill="FFFFFF"/>
        </w:rPr>
        <w:br/>
      </w:r>
      <w:r w:rsidRPr="00A92493">
        <w:rPr>
          <w:rStyle w:val="notranslate"/>
          <w:b/>
          <w:shd w:val="clear" w:color="auto" w:fill="FFFFFF"/>
        </w:rPr>
        <w:t xml:space="preserve">1283 </w:t>
      </w:r>
      <w:r w:rsidR="0075657A" w:rsidRPr="00A92493">
        <w:rPr>
          <w:rFonts w:hAnsi="Symbol"/>
        </w:rPr>
        <w:t></w:t>
      </w:r>
      <w:r w:rsidR="00EE5EDB">
        <w:rPr>
          <w:rFonts w:hAnsi="Symbol"/>
        </w:rPr>
        <w:t xml:space="preserve"> </w:t>
      </w:r>
      <w:r w:rsidRPr="00A92493">
        <w:rPr>
          <w:rStyle w:val="notranslate"/>
          <w:shd w:val="clear" w:color="auto" w:fill="FFFFFF"/>
        </w:rPr>
        <w:t>Patriarhului Gregorios al II K</w:t>
      </w:r>
      <w:r w:rsidR="0049115D">
        <w:rPr>
          <w:rStyle w:val="notranslate"/>
          <w:shd w:val="clear" w:color="auto" w:fill="FFFFFF"/>
        </w:rPr>
        <w:t>yprios al Consta</w:t>
      </w:r>
      <w:r w:rsidRPr="00A92493">
        <w:rPr>
          <w:rStyle w:val="notranslate"/>
          <w:shd w:val="clear" w:color="auto" w:fill="FFFFFF"/>
        </w:rPr>
        <w:t xml:space="preserve">ntinopolului </w:t>
      </w:r>
      <w:r w:rsidR="00A43730" w:rsidRPr="00A92493">
        <w:rPr>
          <w:shd w:val="clear" w:color="auto" w:fill="FFFFFF"/>
        </w:rPr>
        <w:t>(1283-1289)</w:t>
      </w:r>
      <w:r w:rsidR="00EE5EDB">
        <w:rPr>
          <w:shd w:val="clear" w:color="auto" w:fill="FFFFFF"/>
        </w:rPr>
        <w:t xml:space="preserve"> </w:t>
      </w:r>
      <w:r w:rsidRPr="00A92493">
        <w:rPr>
          <w:rStyle w:val="notranslate"/>
          <w:shd w:val="clear" w:color="auto" w:fill="FFFFFF"/>
        </w:rPr>
        <w:t xml:space="preserve">într-o scrisoare adresată marelui logofăt Theodor Muzalon, intervine în favoarea </w:t>
      </w:r>
      <w:r w:rsidR="002B30DD" w:rsidRPr="00A92493">
        <w:rPr>
          <w:rStyle w:val="notranslate"/>
          <w:shd w:val="clear" w:color="auto" w:fill="FFFFFF"/>
        </w:rPr>
        <w:t>colectoru</w:t>
      </w:r>
      <w:r w:rsidRPr="00A92493">
        <w:rPr>
          <w:rStyle w:val="notranslate"/>
          <w:shd w:val="clear" w:color="auto" w:fill="FFFFFF"/>
        </w:rPr>
        <w:t xml:space="preserve">lui </w:t>
      </w:r>
      <w:r w:rsidR="002B30DD" w:rsidRPr="00A92493">
        <w:rPr>
          <w:rStyle w:val="notranslate"/>
          <w:shd w:val="clear" w:color="auto" w:fill="FFFFFF"/>
        </w:rPr>
        <w:t>de impozite</w:t>
      </w:r>
      <w:r w:rsidR="0085593A" w:rsidRPr="00A92493">
        <w:rPr>
          <w:rStyle w:val="notranslate"/>
          <w:shd w:val="clear" w:color="auto" w:fill="FFFFFF"/>
        </w:rPr>
        <w:t>,</w:t>
      </w:r>
      <w:r w:rsidR="002B30DD" w:rsidRPr="00A92493">
        <w:rPr>
          <w:rStyle w:val="notranslate"/>
          <w:shd w:val="clear" w:color="auto" w:fill="FFFFFF"/>
        </w:rPr>
        <w:t xml:space="preserve"> pe nume </w:t>
      </w:r>
      <w:r w:rsidRPr="00A92493">
        <w:rPr>
          <w:rStyle w:val="notranslate"/>
          <w:shd w:val="clear" w:color="auto" w:fill="FFFFFF"/>
        </w:rPr>
        <w:t>Monembasan</w:t>
      </w:r>
      <w:r w:rsidR="009137B0" w:rsidRPr="00A92493">
        <w:rPr>
          <w:rStyle w:val="notranslate"/>
          <w:shd w:val="clear" w:color="auto" w:fill="FFFFFF"/>
        </w:rPr>
        <w:t>, textul fiind</w:t>
      </w:r>
      <w:r w:rsidRPr="00A92493">
        <w:rPr>
          <w:rStyle w:val="notranslate"/>
          <w:shd w:val="clear" w:color="auto" w:fill="FFFFFF"/>
        </w:rPr>
        <w:t xml:space="preserve"> considerat de </w:t>
      </w:r>
      <w:r w:rsidR="009137B0" w:rsidRPr="00A92493">
        <w:rPr>
          <w:rStyle w:val="notranslate"/>
          <w:shd w:val="clear" w:color="auto" w:fill="FFFFFF"/>
        </w:rPr>
        <w:t>către mulţi specialişti ca</w:t>
      </w:r>
      <w:r w:rsidRPr="00A92493">
        <w:rPr>
          <w:rStyle w:val="notranslate"/>
          <w:shd w:val="clear" w:color="auto" w:fill="FFFFFF"/>
        </w:rPr>
        <w:t xml:space="preserve"> unul </w:t>
      </w:r>
      <w:r w:rsidR="0083783E" w:rsidRPr="00A92493">
        <w:rPr>
          <w:rStyle w:val="notranslate"/>
          <w:shd w:val="clear" w:color="auto" w:fill="FFFFFF"/>
        </w:rPr>
        <w:t xml:space="preserve">dintre primele documente </w:t>
      </w:r>
      <w:r w:rsidRPr="00A92493">
        <w:rPr>
          <w:rStyle w:val="notranslate"/>
          <w:shd w:val="clear" w:color="auto" w:fill="FFFFFF"/>
        </w:rPr>
        <w:t xml:space="preserve">care atestă prezenţa romilor în Balcani. </w:t>
      </w:r>
      <w:r w:rsidR="00240BF8" w:rsidRPr="00A92493">
        <w:t xml:space="preserve">Scrisoarea 117, publicată în timpul familiei Eustratiade, se referea la </w:t>
      </w:r>
      <w:r w:rsidR="00240BF8" w:rsidRPr="00A92493">
        <w:rPr>
          <w:i/>
        </w:rPr>
        <w:t xml:space="preserve">Un oarecare Monembasan - care se pregăteşte să adune impozitele </w:t>
      </w:r>
      <w:r w:rsidR="006676AF" w:rsidRPr="00A92493">
        <w:rPr>
          <w:i/>
        </w:rPr>
        <w:t>de la aşa numiţii egipteni şi aţ</w:t>
      </w:r>
      <w:r w:rsidR="00240BF8" w:rsidRPr="00A92493">
        <w:rPr>
          <w:i/>
        </w:rPr>
        <w:t>igani, m-a implorat în aceşti termeni: „Puneţi un cuvânt bun pentru mine, Excelenţă, într-un fel sau altul, şi determinaţi repede inima imperială să considere existenţa mea ca fiind distrusă şi să-mi acorde favoarea iertării, în marea sa bunătate, şi să mă elibereze de spaime, în aşa fel încât să nu mai fiu expus la pericole , de vreme ce am îndurat destule, dincolo de ceea ce justiţia poate tolera</w:t>
      </w:r>
      <w:r w:rsidR="00240BF8" w:rsidRPr="00A92493">
        <w:t xml:space="preserve">. Patriarhul cere Marelui Logofăt să-i acorde o audienţă solicitantului şi să-l ajute. Acesta îi răspunde în aceşti termeni, fiind vorba de scrisoarea 118, publicată de asemenea în timpul </w:t>
      </w:r>
      <w:r w:rsidR="00240BF8" w:rsidRPr="00A92493">
        <w:lastRenderedPageBreak/>
        <w:t xml:space="preserve">familiei Eustratiade: </w:t>
      </w:r>
      <w:r w:rsidR="00240BF8" w:rsidRPr="00A92493">
        <w:rPr>
          <w:i/>
        </w:rPr>
        <w:t>Referitor la cere</w:t>
      </w:r>
      <w:r w:rsidR="00DC23B8" w:rsidRPr="00A92493">
        <w:rPr>
          <w:i/>
        </w:rPr>
        <w:t>rea adresată prea milostivului Î</w:t>
      </w:r>
      <w:r w:rsidR="00240BF8" w:rsidRPr="00A92493">
        <w:rPr>
          <w:i/>
        </w:rPr>
        <w:t>mpărat, în legătură cu colectorul de impozite care a suferit o nedreptate: Dacă o nedreptate se comite faţă de un colector de impozite şi i se fură ceea ce deja a strâns, persoana care păstrează cea mai mare aparte a sumei colectate nu este întotdeauna autorul unei injustiţii, şi, uneori, este mai bine ca o persoană să-i aducă şi acestuia un prejudiciu, în aşa fel încât el să nu poată face o nedreptate</w:t>
      </w:r>
      <w:r w:rsidR="00240BF8" w:rsidRPr="00A92493">
        <w:t>.</w:t>
      </w:r>
    </w:p>
    <w:p w:rsidR="00EE5EDB" w:rsidRDefault="00581572" w:rsidP="008F7CC0">
      <w:pPr>
        <w:pStyle w:val="NormalWeb"/>
        <w:shd w:val="clear" w:color="auto" w:fill="FFFFFF"/>
        <w:spacing w:before="0" w:beforeAutospacing="0" w:after="0" w:afterAutospacing="0"/>
        <w:jc w:val="both"/>
        <w:rPr>
          <w:i/>
        </w:rPr>
      </w:pPr>
      <w:r w:rsidRPr="00A92493">
        <w:rPr>
          <w:rStyle w:val="notranslate"/>
          <w:b/>
          <w:shd w:val="clear" w:color="auto" w:fill="FFFFFF"/>
        </w:rPr>
        <w:t>1290</w:t>
      </w:r>
      <w:r w:rsidR="00EE5EDB">
        <w:rPr>
          <w:rStyle w:val="notranslate"/>
          <w:b/>
          <w:shd w:val="clear" w:color="auto" w:fill="FFFFFF"/>
        </w:rPr>
        <w:t xml:space="preserve"> </w:t>
      </w:r>
      <w:r w:rsidR="0075657A" w:rsidRPr="00A92493">
        <w:rPr>
          <w:rFonts w:hAnsi="Symbol"/>
        </w:rPr>
        <w:t></w:t>
      </w:r>
      <w:r w:rsidR="00EE5EDB">
        <w:rPr>
          <w:rFonts w:hAnsi="Symbol"/>
        </w:rPr>
        <w:t xml:space="preserve"> </w:t>
      </w:r>
      <w:r w:rsidRPr="00A92493">
        <w:rPr>
          <w:rStyle w:val="notranslate"/>
          <w:shd w:val="clear" w:color="auto" w:fill="FFFFFF"/>
        </w:rPr>
        <w:t xml:space="preserve">Un alt document </w:t>
      </w:r>
      <w:r w:rsidR="00EE5EDB">
        <w:rPr>
          <w:rStyle w:val="notranslate"/>
          <w:shd w:val="clear" w:color="auto" w:fill="FFFFFF"/>
        </w:rPr>
        <w:t>s-ar</w:t>
      </w:r>
      <w:r w:rsidR="00C3501B" w:rsidRPr="00A92493">
        <w:rPr>
          <w:rStyle w:val="notranslate"/>
          <w:shd w:val="clear" w:color="auto" w:fill="FFFFFF"/>
        </w:rPr>
        <w:t xml:space="preserve"> părea că </w:t>
      </w:r>
      <w:r w:rsidRPr="00A92493">
        <w:rPr>
          <w:rStyle w:val="notranslate"/>
          <w:shd w:val="clear" w:color="auto" w:fill="FFFFFF"/>
        </w:rPr>
        <w:t xml:space="preserve">face referire la un grup de cizmari </w:t>
      </w:r>
      <w:r w:rsidRPr="00A92493">
        <w:rPr>
          <w:rStyle w:val="notranslate"/>
          <w:i/>
          <w:shd w:val="clear" w:color="auto" w:fill="FFFFFF"/>
        </w:rPr>
        <w:t>athinganoi</w:t>
      </w:r>
      <w:r w:rsidRPr="00A92493">
        <w:rPr>
          <w:rStyle w:val="notranslate"/>
          <w:shd w:val="clear" w:color="auto" w:fill="FFFFFF"/>
        </w:rPr>
        <w:t>,</w:t>
      </w:r>
      <w:r w:rsidR="006676AF" w:rsidRPr="00A92493">
        <w:rPr>
          <w:rStyle w:val="notranslate"/>
          <w:shd w:val="clear" w:color="auto" w:fill="FFFFFF"/>
        </w:rPr>
        <w:t xml:space="preserve"> care îşi desfăşurau activităţile specifice tocmai</w:t>
      </w:r>
      <w:r w:rsidRPr="00A92493">
        <w:rPr>
          <w:rStyle w:val="notranslate"/>
          <w:shd w:val="clear" w:color="auto" w:fill="FFFFFF"/>
        </w:rPr>
        <w:t xml:space="preserve"> pe </w:t>
      </w:r>
      <w:r w:rsidR="006676AF" w:rsidRPr="00A92493">
        <w:rPr>
          <w:rStyle w:val="notranslate"/>
          <w:shd w:val="clear" w:color="auto" w:fill="FFFFFF"/>
        </w:rPr>
        <w:t>Sfântul Munte</w:t>
      </w:r>
      <w:r w:rsidRPr="00A92493">
        <w:rPr>
          <w:rStyle w:val="notranslate"/>
          <w:shd w:val="clear" w:color="auto" w:fill="FFFFFF"/>
        </w:rPr>
        <w:t xml:space="preserve"> Athos.</w:t>
      </w:r>
      <w:r w:rsidRPr="00A92493">
        <w:rPr>
          <w:rStyle w:val="apple-converted-space"/>
          <w:shd w:val="clear" w:color="auto" w:fill="FFFFFF"/>
        </w:rPr>
        <w:t> </w:t>
      </w:r>
      <w:r w:rsidRPr="00A92493">
        <w:rPr>
          <w:shd w:val="clear" w:color="auto" w:fill="FFFFFF"/>
        </w:rPr>
        <w:br/>
      </w:r>
      <w:r w:rsidRPr="00A92493">
        <w:rPr>
          <w:b/>
          <w:shd w:val="clear" w:color="auto" w:fill="FFFFFF"/>
        </w:rPr>
        <w:t>1314</w:t>
      </w:r>
      <w:r w:rsidR="00EE5EDB">
        <w:rPr>
          <w:b/>
          <w:shd w:val="clear" w:color="auto" w:fill="FFFFFF"/>
        </w:rPr>
        <w:t xml:space="preserve"> </w:t>
      </w:r>
      <w:r w:rsidR="0075657A" w:rsidRPr="00A92493">
        <w:rPr>
          <w:rFonts w:hAnsi="Symbol"/>
        </w:rPr>
        <w:t></w:t>
      </w:r>
      <w:r w:rsidRPr="00A92493">
        <w:rPr>
          <w:shd w:val="clear" w:color="auto" w:fill="FFFFFF"/>
        </w:rPr>
        <w:t xml:space="preserve"> În </w:t>
      </w:r>
      <w:r w:rsidRPr="00A92493">
        <w:rPr>
          <w:i/>
          <w:shd w:val="clear" w:color="auto" w:fill="FFFFFF"/>
        </w:rPr>
        <w:t>Cronica lui Dalimil</w:t>
      </w:r>
      <w:r w:rsidRPr="00A92493">
        <w:rPr>
          <w:shd w:val="clear" w:color="auto" w:fill="FFFFFF"/>
        </w:rPr>
        <w:t>, re</w:t>
      </w:r>
      <w:r w:rsidR="00DC23B8" w:rsidRPr="00A92493">
        <w:rPr>
          <w:shd w:val="clear" w:color="auto" w:fill="FFFFFF"/>
        </w:rPr>
        <w:t>dactată în limba cehă, sub formă</w:t>
      </w:r>
      <w:r w:rsidRPr="00A92493">
        <w:rPr>
          <w:shd w:val="clear" w:color="auto" w:fill="FFFFFF"/>
        </w:rPr>
        <w:t xml:space="preserve"> de versuri,</w:t>
      </w:r>
      <w:r w:rsidR="000B46EC" w:rsidRPr="00A92493">
        <w:rPr>
          <w:shd w:val="clear" w:color="auto" w:fill="FFFFFF"/>
        </w:rPr>
        <w:t xml:space="preserve"> cronică c</w:t>
      </w:r>
      <w:r w:rsidR="00C3501B" w:rsidRPr="00A92493">
        <w:rPr>
          <w:shd w:val="clear" w:color="auto" w:fill="FFFFFF"/>
        </w:rPr>
        <w:t>eare pretenţia că descrie evoluţia umanităţii de la Turnul Babel până în</w:t>
      </w:r>
      <w:r w:rsidR="0048194A" w:rsidRPr="00A92493">
        <w:rPr>
          <w:shd w:val="clear" w:color="auto" w:fill="FFFFFF"/>
        </w:rPr>
        <w:t xml:space="preserve"> anul</w:t>
      </w:r>
      <w:r w:rsidR="00C3501B" w:rsidRPr="00A92493">
        <w:rPr>
          <w:shd w:val="clear" w:color="auto" w:fill="FFFFFF"/>
        </w:rPr>
        <w:t xml:space="preserve"> 1314, </w:t>
      </w:r>
      <w:r w:rsidRPr="00A92493">
        <w:rPr>
          <w:shd w:val="clear" w:color="auto" w:fill="FFFFFF"/>
        </w:rPr>
        <w:t xml:space="preserve">se face referire la </w:t>
      </w:r>
      <w:r w:rsidRPr="00A92493">
        <w:rPr>
          <w:i/>
          <w:shd w:val="clear" w:color="auto" w:fill="FFFFFF"/>
        </w:rPr>
        <w:t>soldaţii tătari</w:t>
      </w:r>
      <w:r w:rsidRPr="00A92493">
        <w:rPr>
          <w:shd w:val="clear" w:color="auto" w:fill="FFFFFF"/>
        </w:rPr>
        <w:t>, î</w:t>
      </w:r>
      <w:r w:rsidR="0048194A" w:rsidRPr="00A92493">
        <w:rPr>
          <w:shd w:val="clear" w:color="auto" w:fill="FFFFFF"/>
        </w:rPr>
        <w:t xml:space="preserve">n capitolul intitulat </w:t>
      </w:r>
      <w:r w:rsidR="0048194A" w:rsidRPr="00A92493">
        <w:rPr>
          <w:i/>
          <w:shd w:val="clear" w:color="auto" w:fill="FFFFFF"/>
        </w:rPr>
        <w:t>despre păgân</w:t>
      </w:r>
      <w:r w:rsidRPr="00A92493">
        <w:rPr>
          <w:i/>
          <w:shd w:val="clear" w:color="auto" w:fill="FFFFFF"/>
        </w:rPr>
        <w:t>i</w:t>
      </w:r>
      <w:r w:rsidRPr="00A92493">
        <w:rPr>
          <w:shd w:val="clear" w:color="auto" w:fill="FFFFFF"/>
        </w:rPr>
        <w:t>. În condi</w:t>
      </w:r>
      <w:r w:rsidR="003B0239" w:rsidRPr="00A92493">
        <w:rPr>
          <w:shd w:val="clear" w:color="auto" w:fill="FFFFFF"/>
        </w:rPr>
        <w:t>ţiile în care în Evul M</w:t>
      </w:r>
      <w:r w:rsidR="0075657A" w:rsidRPr="00A92493">
        <w:rPr>
          <w:shd w:val="clear" w:color="auto" w:fill="FFFFFF"/>
        </w:rPr>
        <w:t>ediu şi Epoca M</w:t>
      </w:r>
      <w:r w:rsidRPr="00A92493">
        <w:rPr>
          <w:shd w:val="clear" w:color="auto" w:fill="FFFFFF"/>
        </w:rPr>
        <w:t>odernă se făcea confuzie între tătari şi romi, scrierea este considerată de către uni</w:t>
      </w:r>
      <w:r w:rsidR="00DC23B8" w:rsidRPr="00A92493">
        <w:rPr>
          <w:shd w:val="clear" w:color="auto" w:fill="FFFFFF"/>
        </w:rPr>
        <w:t>i</w:t>
      </w:r>
      <w:r w:rsidRPr="00A92493">
        <w:rPr>
          <w:shd w:val="clear" w:color="auto" w:fill="FFFFFF"/>
        </w:rPr>
        <w:t xml:space="preserve"> specialişti ca una dintre cele mai vechi referi documentare la romi.</w:t>
      </w:r>
      <w:r w:rsidRPr="00A92493">
        <w:rPr>
          <w:shd w:val="clear" w:color="auto" w:fill="FFFFFF"/>
        </w:rPr>
        <w:br/>
      </w:r>
      <w:r w:rsidR="00221DEA" w:rsidRPr="00A92493">
        <w:rPr>
          <w:rStyle w:val="notranslate"/>
          <w:b/>
          <w:shd w:val="clear" w:color="auto" w:fill="FFFFFF"/>
        </w:rPr>
        <w:t xml:space="preserve">1322 </w:t>
      </w:r>
      <w:r w:rsidR="0075657A" w:rsidRPr="00A92493">
        <w:rPr>
          <w:rFonts w:hAnsi="Symbol"/>
        </w:rPr>
        <w:t></w:t>
      </w:r>
      <w:r w:rsidR="00EE5EDB">
        <w:rPr>
          <w:rFonts w:hAnsi="Symbol"/>
        </w:rPr>
        <w:t xml:space="preserve"> </w:t>
      </w:r>
      <w:r w:rsidR="00221DEA" w:rsidRPr="00A92493">
        <w:rPr>
          <w:rStyle w:val="notranslate"/>
          <w:shd w:val="clear" w:color="auto" w:fill="FFFFFF"/>
        </w:rPr>
        <w:t>Rom</w:t>
      </w:r>
      <w:r w:rsidR="005E03A5">
        <w:rPr>
          <w:rStyle w:val="notranslate"/>
          <w:shd w:val="clear" w:color="auto" w:fill="FFFFFF"/>
        </w:rPr>
        <w:t>i</w:t>
      </w:r>
      <w:r w:rsidR="00221DEA" w:rsidRPr="00A92493">
        <w:rPr>
          <w:rStyle w:val="notranslate"/>
          <w:shd w:val="clear" w:color="auto" w:fill="FFFFFF"/>
        </w:rPr>
        <w:t>i au descins în insula Cipru,</w:t>
      </w:r>
      <w:r w:rsidR="003B0239" w:rsidRPr="00A92493">
        <w:rPr>
          <w:rStyle w:val="notranslate"/>
          <w:shd w:val="clear" w:color="auto" w:fill="FFFFFF"/>
        </w:rPr>
        <w:t xml:space="preserve"> posibil din coloniile Crusader,</w:t>
      </w:r>
      <w:r w:rsidR="00221DEA" w:rsidRPr="00A92493">
        <w:rPr>
          <w:rStyle w:val="notranslate"/>
          <w:shd w:val="clear" w:color="auto" w:fill="FFFFFF"/>
        </w:rPr>
        <w:t xml:space="preserve"> aflate pe coasta estică a Mării Mediterane, pe ter</w:t>
      </w:r>
      <w:r w:rsidR="003B0239" w:rsidRPr="00A92493">
        <w:rPr>
          <w:rStyle w:val="notranslate"/>
          <w:shd w:val="clear" w:color="auto" w:fill="FFFFFF"/>
        </w:rPr>
        <w:t xml:space="preserve">itoriul statelor contemporane </w:t>
      </w:r>
      <w:r w:rsidR="00221DEA" w:rsidRPr="00A92493">
        <w:rPr>
          <w:rStyle w:val="notranslate"/>
          <w:shd w:val="clear" w:color="auto" w:fill="FFFFFF"/>
        </w:rPr>
        <w:t xml:space="preserve">Liban </w:t>
      </w:r>
      <w:r w:rsidR="00A17753" w:rsidRPr="00A92493">
        <w:rPr>
          <w:rStyle w:val="notranslate"/>
          <w:shd w:val="clear" w:color="auto" w:fill="FFFFFF"/>
        </w:rPr>
        <w:t>ş</w:t>
      </w:r>
      <w:r w:rsidR="003B0239" w:rsidRPr="00A92493">
        <w:rPr>
          <w:rStyle w:val="notranslate"/>
          <w:shd w:val="clear" w:color="auto" w:fill="FFFFFF"/>
        </w:rPr>
        <w:t>i Israe</w:t>
      </w:r>
      <w:r w:rsidR="00221DEA" w:rsidRPr="00A92493">
        <w:rPr>
          <w:rStyle w:val="notranslate"/>
          <w:shd w:val="clear" w:color="auto" w:fill="FFFFFF"/>
        </w:rPr>
        <w:t>l.</w:t>
      </w:r>
      <w:r w:rsidR="00221DEA" w:rsidRPr="00A92493">
        <w:rPr>
          <w:rStyle w:val="apple-converted-space"/>
          <w:shd w:val="clear" w:color="auto" w:fill="FFFFFF"/>
        </w:rPr>
        <w:t> </w:t>
      </w:r>
      <w:r w:rsidR="00221DEA" w:rsidRPr="00A92493">
        <w:rPr>
          <w:shd w:val="clear" w:color="auto" w:fill="FFFFFF"/>
        </w:rPr>
        <w:br/>
      </w:r>
      <w:r w:rsidRPr="00A92493">
        <w:rPr>
          <w:rStyle w:val="notranslate"/>
          <w:b/>
          <w:shd w:val="clear" w:color="auto" w:fill="FFFFFF"/>
        </w:rPr>
        <w:t>132</w:t>
      </w:r>
      <w:r w:rsidR="001811D6" w:rsidRPr="00A92493">
        <w:rPr>
          <w:rStyle w:val="notranslate"/>
          <w:b/>
          <w:shd w:val="clear" w:color="auto" w:fill="FFFFFF"/>
        </w:rPr>
        <w:t>3</w:t>
      </w:r>
      <w:r w:rsidR="0049115D">
        <w:rPr>
          <w:rStyle w:val="notranslate"/>
          <w:b/>
          <w:shd w:val="clear" w:color="auto" w:fill="FFFFFF"/>
        </w:rPr>
        <w:t xml:space="preserve"> </w:t>
      </w:r>
      <w:r w:rsidR="0075657A" w:rsidRPr="00A92493">
        <w:rPr>
          <w:rFonts w:hAnsi="Symbol"/>
        </w:rPr>
        <w:t></w:t>
      </w:r>
      <w:r w:rsidR="0049115D">
        <w:rPr>
          <w:rFonts w:hAnsi="Symbol"/>
        </w:rPr>
        <w:t xml:space="preserve"> </w:t>
      </w:r>
      <w:r w:rsidRPr="00A92493">
        <w:rPr>
          <w:rStyle w:val="notranslate"/>
          <w:shd w:val="clear" w:color="auto" w:fill="FFFFFF"/>
        </w:rPr>
        <w:t xml:space="preserve">Călugărul </w:t>
      </w:r>
      <w:r w:rsidR="004916E6" w:rsidRPr="00A92493">
        <w:rPr>
          <w:rStyle w:val="notranslate"/>
          <w:shd w:val="clear" w:color="auto" w:fill="FFFFFF"/>
        </w:rPr>
        <w:t xml:space="preserve">franciscan de origine irlandeză, </w:t>
      </w:r>
      <w:r w:rsidRPr="00A92493">
        <w:rPr>
          <w:rStyle w:val="notranslate"/>
          <w:shd w:val="clear" w:color="auto" w:fill="FFFFFF"/>
        </w:rPr>
        <w:t>Symon Simeoni</w:t>
      </w:r>
      <w:r w:rsidR="003B0239" w:rsidRPr="00A92493">
        <w:rPr>
          <w:rStyle w:val="notranslate"/>
          <w:shd w:val="clear" w:color="auto" w:fill="FFFFFF"/>
        </w:rPr>
        <w:t xml:space="preserve">s, respectiv </w:t>
      </w:r>
      <w:r w:rsidR="004916E6" w:rsidRPr="00A92493">
        <w:rPr>
          <w:bCs/>
        </w:rPr>
        <w:t>Simon Fitzsimmons</w:t>
      </w:r>
      <w:r w:rsidR="0074163B" w:rsidRPr="00A92493">
        <w:rPr>
          <w:rStyle w:val="notranslate"/>
          <w:shd w:val="clear" w:color="auto" w:fill="FFFFFF"/>
        </w:rPr>
        <w:t>,</w:t>
      </w:r>
      <w:r w:rsidR="000C5DFE" w:rsidRPr="00A92493">
        <w:rPr>
          <w:rStyle w:val="notranslate"/>
          <w:rFonts w:eastAsiaTheme="majorEastAsia"/>
        </w:rPr>
        <w:t xml:space="preserve"> autorul lucrării</w:t>
      </w:r>
      <w:r w:rsidR="000C5DFE" w:rsidRPr="00A92493">
        <w:rPr>
          <w:rStyle w:val="apple-converted-space"/>
        </w:rPr>
        <w:t> </w:t>
      </w:r>
      <w:r w:rsidR="000C5DFE" w:rsidRPr="00A92493">
        <w:rPr>
          <w:rStyle w:val="notranslate"/>
          <w:rFonts w:eastAsiaTheme="majorEastAsia"/>
          <w:i/>
          <w:iCs/>
        </w:rPr>
        <w:t xml:space="preserve">Itinearium Symonis Semeonis ab Hybernia an Terram  Sanctam, </w:t>
      </w:r>
      <w:r w:rsidR="000C5DFE" w:rsidRPr="00A92493">
        <w:rPr>
          <w:rStyle w:val="notranslate"/>
          <w:rFonts w:eastAsiaTheme="majorEastAsia"/>
          <w:iCs/>
        </w:rPr>
        <w:t>aflate</w:t>
      </w:r>
      <w:r w:rsidR="00161817" w:rsidRPr="00A92493">
        <w:rPr>
          <w:rStyle w:val="notranslate"/>
          <w:rFonts w:eastAsiaTheme="majorEastAsia"/>
        </w:rPr>
        <w:t xml:space="preserve"> în prezent în posesia</w:t>
      </w:r>
      <w:hyperlink r:id="rId112" w:tooltip="Corpus Christi College, Cambridge" w:history="1">
        <w:r w:rsidR="00161817" w:rsidRPr="00A92493">
          <w:rPr>
            <w:rStyle w:val="Hyperlink"/>
            <w:color w:val="auto"/>
            <w:u w:val="none"/>
          </w:rPr>
          <w:t xml:space="preserve"> biblioteci</w:t>
        </w:r>
        <w:r w:rsidR="00DC23B8" w:rsidRPr="00A92493">
          <w:rPr>
            <w:rStyle w:val="Hyperlink"/>
            <w:color w:val="auto"/>
            <w:u w:val="none"/>
          </w:rPr>
          <w:t>i</w:t>
        </w:r>
        <w:r w:rsidR="000C5DFE" w:rsidRPr="00A92493">
          <w:rPr>
            <w:rStyle w:val="Hyperlink"/>
            <w:color w:val="auto"/>
            <w:u w:val="none"/>
          </w:rPr>
          <w:t xml:space="preserve"> din Cambridge</w:t>
        </w:r>
      </w:hyperlink>
      <w:r w:rsidR="000C5DFE" w:rsidRPr="00A92493">
        <w:rPr>
          <w:rStyle w:val="apple-converted-space"/>
        </w:rPr>
        <w:t>,</w:t>
      </w:r>
      <w:r w:rsidR="00161817" w:rsidRPr="00A92493">
        <w:t xml:space="preserve"> la </w:t>
      </w:r>
      <w:r w:rsidR="00161817" w:rsidRPr="00A92493">
        <w:rPr>
          <w:rStyle w:val="apple-converted-space"/>
        </w:rPr>
        <w:t>Corpus Christi College,</w:t>
      </w:r>
      <w:r w:rsidR="0074163B" w:rsidRPr="00A92493">
        <w:rPr>
          <w:rStyle w:val="notranslate"/>
          <w:shd w:val="clear" w:color="auto" w:fill="FFFFFF"/>
        </w:rPr>
        <w:t xml:space="preserve"> a</w:t>
      </w:r>
      <w:r w:rsidR="0074163B" w:rsidRPr="00A92493">
        <w:rPr>
          <w:rStyle w:val="notranslate"/>
          <w:rFonts w:eastAsiaTheme="majorEastAsia"/>
        </w:rPr>
        <w:t>flat în pelerinaj l</w:t>
      </w:r>
      <w:r w:rsidR="007C662D" w:rsidRPr="00A92493">
        <w:rPr>
          <w:rStyle w:val="notranslate"/>
          <w:rFonts w:eastAsiaTheme="majorEastAsia"/>
        </w:rPr>
        <w:t>a Ierusalim, alături de Hugo Il</w:t>
      </w:r>
      <w:r w:rsidR="0074163B" w:rsidRPr="00A92493">
        <w:rPr>
          <w:rStyle w:val="notranslate"/>
          <w:rFonts w:eastAsiaTheme="majorEastAsia"/>
        </w:rPr>
        <w:t xml:space="preserve">uminatorul,  </w:t>
      </w:r>
      <w:r w:rsidR="00161817" w:rsidRPr="00A92493">
        <w:rPr>
          <w:rStyle w:val="notranslate"/>
          <w:rFonts w:eastAsiaTheme="majorEastAsia"/>
        </w:rPr>
        <w:t>pelerinaj iniţiat din</w:t>
      </w:r>
      <w:r w:rsidR="005E594B">
        <w:rPr>
          <w:rStyle w:val="notranslate"/>
          <w:rFonts w:eastAsiaTheme="majorEastAsia"/>
        </w:rPr>
        <w:t xml:space="preserve"> </w:t>
      </w:r>
      <w:r w:rsidR="0074163B" w:rsidRPr="00A92493">
        <w:rPr>
          <w:rStyle w:val="apple-converted-space"/>
        </w:rPr>
        <w:t xml:space="preserve">localitatea irlandeză </w:t>
      </w:r>
      <w:hyperlink r:id="rId113" w:tooltip="Clonmel" w:history="1">
        <w:r w:rsidR="0074163B" w:rsidRPr="00A92493">
          <w:rPr>
            <w:rStyle w:val="Hyperlink"/>
            <w:color w:val="auto"/>
            <w:u w:val="none"/>
          </w:rPr>
          <w:t>Clonmel</w:t>
        </w:r>
      </w:hyperlink>
      <w:r w:rsidR="00161817" w:rsidRPr="00A92493">
        <w:rPr>
          <w:rStyle w:val="notranslate"/>
          <w:rFonts w:eastAsiaTheme="majorEastAsia"/>
        </w:rPr>
        <w:t xml:space="preserve">, </w:t>
      </w:r>
      <w:r w:rsidRPr="00A92493">
        <w:rPr>
          <w:rStyle w:val="notranslate"/>
          <w:shd w:val="clear" w:color="auto" w:fill="FFFFFF"/>
        </w:rPr>
        <w:t>descrie un grup de nomazi, aflaţi pe insula Creta</w:t>
      </w:r>
      <w:r w:rsidR="001811D6" w:rsidRPr="00A92493">
        <w:rPr>
          <w:rStyle w:val="notranslate"/>
          <w:shd w:val="clear" w:color="auto" w:fill="FFFFFF"/>
        </w:rPr>
        <w:t xml:space="preserve">, </w:t>
      </w:r>
      <w:r w:rsidR="0074163B" w:rsidRPr="00A92493">
        <w:rPr>
          <w:rStyle w:val="notranslate"/>
          <w:rFonts w:eastAsiaTheme="majorEastAsia"/>
        </w:rPr>
        <w:t>în afara ora</w:t>
      </w:r>
      <w:r w:rsidR="00D675DC" w:rsidRPr="00A92493">
        <w:rPr>
          <w:rStyle w:val="notranslate"/>
          <w:rFonts w:ascii="Cambria Math" w:eastAsiaTheme="majorEastAsia" w:hAnsi="Cambria Math" w:cs="Cambria Math"/>
        </w:rPr>
        <w:t>ș</w:t>
      </w:r>
      <w:r w:rsidR="0074163B" w:rsidRPr="00A92493">
        <w:rPr>
          <w:rStyle w:val="notranslate"/>
          <w:rFonts w:eastAsiaTheme="majorEastAsia"/>
        </w:rPr>
        <w:t>ului</w:t>
      </w:r>
      <w:r w:rsidR="0074163B" w:rsidRPr="00A92493">
        <w:rPr>
          <w:rStyle w:val="apple-converted-space"/>
        </w:rPr>
        <w:t> </w:t>
      </w:r>
      <w:hyperlink r:id="rId114" w:tooltip="Heraklion" w:history="1">
        <w:r w:rsidR="0074163B" w:rsidRPr="00A92493">
          <w:rPr>
            <w:rStyle w:val="Hyperlink"/>
            <w:color w:val="auto"/>
            <w:u w:val="none"/>
          </w:rPr>
          <w:t>Heraklion</w:t>
        </w:r>
      </w:hyperlink>
      <w:r w:rsidR="0074163B" w:rsidRPr="00A92493">
        <w:rPr>
          <w:rStyle w:val="notranslate"/>
          <w:rFonts w:eastAsiaTheme="majorEastAsia"/>
        </w:rPr>
        <w:t>,</w:t>
      </w:r>
      <w:r w:rsidR="001F3875" w:rsidRPr="00A92493">
        <w:rPr>
          <w:rStyle w:val="notranslate"/>
          <w:shd w:val="clear" w:color="auto" w:fill="FFFFFF"/>
        </w:rPr>
        <w:t xml:space="preserve"> care</w:t>
      </w:r>
      <w:r w:rsidR="005E594B">
        <w:rPr>
          <w:rStyle w:val="notranslate"/>
          <w:shd w:val="clear" w:color="auto" w:fill="FFFFFF"/>
        </w:rPr>
        <w:t xml:space="preserve"> </w:t>
      </w:r>
      <w:r w:rsidR="001811D6" w:rsidRPr="00A92493">
        <w:rPr>
          <w:rStyle w:val="notranslate"/>
          <w:shd w:val="clear" w:color="auto" w:fill="FFFFFF"/>
        </w:rPr>
        <w:t xml:space="preserve">susţineau că sunt descendenţi ai biblicului Ham, </w:t>
      </w:r>
      <w:r w:rsidR="00843555" w:rsidRPr="00A92493">
        <w:rPr>
          <w:rStyle w:val="notranslate"/>
          <w:shd w:val="clear" w:color="auto" w:fill="FFFFFF"/>
        </w:rPr>
        <w:t>fiul  lui Noe. Cronicarul ne informează că aceştia se</w:t>
      </w:r>
      <w:r w:rsidRPr="00A92493">
        <w:rPr>
          <w:rStyle w:val="notranslate"/>
          <w:shd w:val="clear" w:color="auto" w:fill="FFFFFF"/>
        </w:rPr>
        <w:t xml:space="preserve"> opresc </w:t>
      </w:r>
      <w:r w:rsidR="00434AA3" w:rsidRPr="00A92493">
        <w:rPr>
          <w:rStyle w:val="notranslate"/>
          <w:shd w:val="clear" w:color="auto" w:fill="FFFFFF"/>
        </w:rPr>
        <w:t>într-un</w:t>
      </w:r>
      <w:r w:rsidR="00843555" w:rsidRPr="00A92493">
        <w:rPr>
          <w:rStyle w:val="notranslate"/>
          <w:shd w:val="clear" w:color="auto" w:fill="FFFFFF"/>
        </w:rPr>
        <w:t xml:space="preserve"> loc nu mai mult de</w:t>
      </w:r>
      <w:r w:rsidRPr="00A92493">
        <w:rPr>
          <w:rStyle w:val="notranslate"/>
          <w:shd w:val="clear" w:color="auto" w:fill="FFFFFF"/>
        </w:rPr>
        <w:t xml:space="preserve"> treizeci</w:t>
      </w:r>
      <w:r w:rsidR="00DC23B8" w:rsidRPr="00A92493">
        <w:rPr>
          <w:rStyle w:val="notranslate"/>
          <w:shd w:val="clear" w:color="auto" w:fill="FFFFFF"/>
        </w:rPr>
        <w:t xml:space="preserve"> de</w:t>
      </w:r>
      <w:r w:rsidRPr="00A92493">
        <w:rPr>
          <w:rStyle w:val="notranslate"/>
          <w:shd w:val="clear" w:color="auto" w:fill="FFFFFF"/>
        </w:rPr>
        <w:t xml:space="preserve"> zile, </w:t>
      </w:r>
      <w:r w:rsidR="00843555" w:rsidRPr="00A92493">
        <w:rPr>
          <w:rStyle w:val="notranslate"/>
          <w:shd w:val="clear" w:color="auto" w:fill="FFFFFF"/>
        </w:rPr>
        <w:t>călătorind dintr-un loc într-altul ca şi arabii,</w:t>
      </w:r>
      <w:r w:rsidR="00E01A2A" w:rsidRPr="00A92493">
        <w:rPr>
          <w:rStyle w:val="notranslate"/>
          <w:shd w:val="clear" w:color="auto" w:fill="FFFFFF"/>
        </w:rPr>
        <w:t xml:space="preserve"> locuind în corturi mici şi </w:t>
      </w:r>
      <w:r w:rsidR="00843555" w:rsidRPr="00A92493">
        <w:rPr>
          <w:rStyle w:val="notranslate"/>
          <w:shd w:val="clear" w:color="auto" w:fill="FFFFFF"/>
        </w:rPr>
        <w:t>întunecoase, veşnic pribegi şi rătăcitori, pedepsiţi parcă de divinitate</w:t>
      </w:r>
      <w:r w:rsidR="007C662D" w:rsidRPr="00A92493">
        <w:rPr>
          <w:rStyle w:val="notranslate"/>
          <w:shd w:val="clear" w:color="auto" w:fill="FFFFFF"/>
        </w:rPr>
        <w:t xml:space="preserve"> să împlinească un anumit blestem. Călugărul spune că</w:t>
      </w:r>
      <w:r w:rsidR="00EE5EDB">
        <w:rPr>
          <w:rStyle w:val="notranslate"/>
          <w:shd w:val="clear" w:color="auto" w:fill="FFFFFF"/>
        </w:rPr>
        <w:t xml:space="preserve"> </w:t>
      </w:r>
      <w:r w:rsidR="007C662D" w:rsidRPr="00A92493">
        <w:rPr>
          <w:i/>
        </w:rPr>
        <w:t>a</w:t>
      </w:r>
      <w:r w:rsidR="00434AA3" w:rsidRPr="00A92493">
        <w:rPr>
          <w:i/>
        </w:rPr>
        <w:t>colo, în afara cetăţii, am văzut de asemeni un neam, urmând ritul grecesc şi pretinzâ</w:t>
      </w:r>
      <w:r w:rsidR="0003456E" w:rsidRPr="00A92493">
        <w:rPr>
          <w:i/>
        </w:rPr>
        <w:t xml:space="preserve">nd a face parte din familia lui Chaym </w:t>
      </w:r>
      <w:r w:rsidR="00434AA3" w:rsidRPr="00A92493">
        <w:rPr>
          <w:i/>
        </w:rPr>
        <w:t>(Ham). Ei nu se opresc niciodată sau doar rareori î</w:t>
      </w:r>
      <w:r w:rsidR="0003456E" w:rsidRPr="00A92493">
        <w:rPr>
          <w:i/>
        </w:rPr>
        <w:t xml:space="preserve">ntr-un loc mai </w:t>
      </w:r>
      <w:r w:rsidR="00DC23B8" w:rsidRPr="00A92493">
        <w:rPr>
          <w:i/>
        </w:rPr>
        <w:t>mult de trei</w:t>
      </w:r>
      <w:r w:rsidR="00434AA3" w:rsidRPr="00A92493">
        <w:rPr>
          <w:i/>
        </w:rPr>
        <w:t>zeci de zile dar, întotdeauna pribegi şi rătăcitori, blestemaţi parcă de Dumnezeu, după</w:t>
      </w:r>
      <w:r w:rsidR="0003456E" w:rsidRPr="00A92493">
        <w:rPr>
          <w:i/>
        </w:rPr>
        <w:t xml:space="preserve"> cea</w:t>
      </w:r>
      <w:r w:rsidR="006676AF" w:rsidRPr="00A92493">
        <w:rPr>
          <w:i/>
        </w:rPr>
        <w:t xml:space="preserve"> de-a treizeci</w:t>
      </w:r>
      <w:r w:rsidR="00434AA3" w:rsidRPr="00A92493">
        <w:rPr>
          <w:i/>
        </w:rPr>
        <w:t>a zi se deplasează precum arabii, de la un răzor la altul, de la o peşteră</w:t>
      </w:r>
      <w:r w:rsidR="0003456E" w:rsidRPr="00A92493">
        <w:rPr>
          <w:i/>
        </w:rPr>
        <w:t xml:space="preserve"> la alta, cu cortur</w:t>
      </w:r>
      <w:r w:rsidR="00434AA3" w:rsidRPr="00A92493">
        <w:rPr>
          <w:i/>
        </w:rPr>
        <w:t>ile lor dreptunghiulare, joase ş</w:t>
      </w:r>
      <w:r w:rsidR="0003456E" w:rsidRPr="00A92493">
        <w:rPr>
          <w:i/>
        </w:rPr>
        <w:t>i</w:t>
      </w:r>
      <w:r w:rsidR="00434AA3" w:rsidRPr="00A92493">
        <w:rPr>
          <w:i/>
        </w:rPr>
        <w:t xml:space="preserve"> î</w:t>
      </w:r>
      <w:r w:rsidR="0003456E" w:rsidRPr="00A92493">
        <w:rPr>
          <w:i/>
        </w:rPr>
        <w:t>ntunecate.</w:t>
      </w:r>
    </w:p>
    <w:p w:rsidR="00EE5EDB" w:rsidRDefault="00581572" w:rsidP="008F7CC0">
      <w:pPr>
        <w:pStyle w:val="NormalWeb"/>
        <w:shd w:val="clear" w:color="auto" w:fill="FFFFFF"/>
        <w:spacing w:before="0" w:beforeAutospacing="0" w:after="0" w:afterAutospacing="0"/>
        <w:jc w:val="both"/>
      </w:pPr>
      <w:r w:rsidRPr="00A92493">
        <w:rPr>
          <w:rStyle w:val="notranslate"/>
          <w:b/>
          <w:shd w:val="clear" w:color="auto" w:fill="FFFFFF"/>
        </w:rPr>
        <w:t>1323</w:t>
      </w:r>
      <w:r w:rsidR="00EE5EDB">
        <w:rPr>
          <w:rStyle w:val="notranslate"/>
          <w:b/>
          <w:shd w:val="clear" w:color="auto" w:fill="FFFFFF"/>
        </w:rPr>
        <w:t xml:space="preserve"> </w:t>
      </w:r>
      <w:r w:rsidR="0075657A" w:rsidRPr="00A92493">
        <w:rPr>
          <w:rFonts w:hAnsi="Symbol"/>
        </w:rPr>
        <w:t></w:t>
      </w:r>
      <w:r w:rsidR="00EE5EDB">
        <w:rPr>
          <w:rFonts w:hAnsi="Symbol"/>
        </w:rPr>
        <w:t xml:space="preserve"> </w:t>
      </w:r>
      <w:r w:rsidR="00F11C15" w:rsidRPr="00A92493">
        <w:rPr>
          <w:rStyle w:val="notranslate"/>
          <w:shd w:val="clear" w:color="auto" w:fill="FFFFFF"/>
        </w:rPr>
        <w:t>Istori</w:t>
      </w:r>
      <w:r w:rsidR="00CD13C8" w:rsidRPr="00A92493">
        <w:rPr>
          <w:rStyle w:val="notranslate"/>
          <w:shd w:val="clear" w:color="auto" w:fill="FFFFFF"/>
        </w:rPr>
        <w:t>cul şi astronomul</w:t>
      </w:r>
      <w:r w:rsidR="00EE5EDB">
        <w:rPr>
          <w:rStyle w:val="notranslate"/>
          <w:shd w:val="clear" w:color="auto" w:fill="FFFFFF"/>
        </w:rPr>
        <w:t xml:space="preserve"> </w:t>
      </w:r>
      <w:r w:rsidRPr="00A92493">
        <w:rPr>
          <w:rStyle w:val="notranslate"/>
          <w:shd w:val="clear" w:color="auto" w:fill="FFFFFF"/>
        </w:rPr>
        <w:t>Nikheporos Gregoras</w:t>
      </w:r>
      <w:r w:rsidR="00F11C15" w:rsidRPr="00A92493">
        <w:rPr>
          <w:rStyle w:val="apple-converted-space"/>
          <w:shd w:val="clear" w:color="auto" w:fill="FFFFFF"/>
        </w:rPr>
        <w:t> (</w:t>
      </w:r>
      <w:r w:rsidR="00F11C15" w:rsidRPr="00A92493">
        <w:rPr>
          <w:shd w:val="clear" w:color="auto" w:fill="FFFFFF"/>
        </w:rPr>
        <w:t>1295-1360)</w:t>
      </w:r>
      <w:r w:rsidR="00F11C15" w:rsidRPr="00A92493">
        <w:rPr>
          <w:rStyle w:val="notranslate"/>
          <w:shd w:val="clear" w:color="auto" w:fill="FFFFFF"/>
        </w:rPr>
        <w:t xml:space="preserve"> î</w:t>
      </w:r>
      <w:r w:rsidRPr="00A92493">
        <w:rPr>
          <w:rStyle w:val="notranslate"/>
          <w:shd w:val="clear" w:color="auto" w:fill="FFFFFF"/>
        </w:rPr>
        <w:t xml:space="preserve">n </w:t>
      </w:r>
      <w:r w:rsidRPr="00124014">
        <w:rPr>
          <w:rStyle w:val="notranslate"/>
          <w:i/>
          <w:shd w:val="clear" w:color="auto" w:fill="FFFFFF"/>
        </w:rPr>
        <w:t>Istoria Bizanţului</w:t>
      </w:r>
      <w:r w:rsidRPr="00A92493">
        <w:rPr>
          <w:rStyle w:val="notranslate"/>
          <w:shd w:val="clear" w:color="auto" w:fill="FFFFFF"/>
        </w:rPr>
        <w:t xml:space="preserve"> aminteşte de un grup de </w:t>
      </w:r>
      <w:r w:rsidR="00CD2CC4" w:rsidRPr="00A92493">
        <w:rPr>
          <w:rStyle w:val="notranslate"/>
          <w:shd w:val="clear" w:color="auto" w:fill="FFFFFF"/>
        </w:rPr>
        <w:t xml:space="preserve">romi </w:t>
      </w:r>
      <w:r w:rsidRPr="00A92493">
        <w:rPr>
          <w:rStyle w:val="notranslate"/>
          <w:shd w:val="clear" w:color="auto" w:fill="FFFFFF"/>
        </w:rPr>
        <w:t>acrobaţi, care</w:t>
      </w:r>
      <w:r w:rsidR="005E594B">
        <w:rPr>
          <w:rStyle w:val="notranslate"/>
          <w:shd w:val="clear" w:color="auto" w:fill="FFFFFF"/>
        </w:rPr>
        <w:t xml:space="preserve"> </w:t>
      </w:r>
      <w:r w:rsidR="00124014" w:rsidRPr="00A92493">
        <w:rPr>
          <w:rStyle w:val="notranslate"/>
          <w:shd w:val="clear" w:color="auto" w:fill="FFFFFF"/>
        </w:rPr>
        <w:t>din Constantinopol</w:t>
      </w:r>
      <w:r w:rsidR="00CD2CC4" w:rsidRPr="00A92493">
        <w:rPr>
          <w:rStyle w:val="notranslate"/>
          <w:shd w:val="clear" w:color="auto" w:fill="FFFFFF"/>
        </w:rPr>
        <w:t>,</w:t>
      </w:r>
      <w:r w:rsidRPr="00A92493">
        <w:rPr>
          <w:rStyle w:val="notranslate"/>
          <w:shd w:val="clear" w:color="auto" w:fill="FFFFFF"/>
        </w:rPr>
        <w:t xml:space="preserve"> în itinerariul lor artistic, au ajuns în Macedonia şi Serbia</w:t>
      </w:r>
      <w:r w:rsidR="00CD2CC4" w:rsidRPr="00A92493">
        <w:rPr>
          <w:rStyle w:val="notranslate"/>
          <w:shd w:val="clear" w:color="auto" w:fill="FFFFFF"/>
        </w:rPr>
        <w:t>,</w:t>
      </w:r>
      <w:r w:rsidRPr="00A92493">
        <w:rPr>
          <w:rStyle w:val="notranslate"/>
          <w:shd w:val="clear" w:color="auto" w:fill="FFFFFF"/>
        </w:rPr>
        <w:t xml:space="preserve"> un</w:t>
      </w:r>
      <w:r w:rsidR="00785D4C">
        <w:rPr>
          <w:rStyle w:val="notranslate"/>
          <w:shd w:val="clear" w:color="auto" w:fill="FFFFFF"/>
        </w:rPr>
        <w:t xml:space="preserve">de au susţinut spectacole şi la </w:t>
      </w:r>
      <w:r w:rsidRPr="00A92493">
        <w:rPr>
          <w:rStyle w:val="notranslate"/>
          <w:shd w:val="clear" w:color="auto" w:fill="FFFFFF"/>
        </w:rPr>
        <w:t xml:space="preserve">curţile suveranilor locali.  </w:t>
      </w:r>
      <w:r w:rsidR="003732D0" w:rsidRPr="00A92493">
        <w:rPr>
          <w:rStyle w:val="notranslate"/>
          <w:shd w:val="clear" w:color="auto" w:fill="FFFFFF"/>
        </w:rPr>
        <w:t xml:space="preserve">Nikephoros Gregoras este </w:t>
      </w:r>
      <w:r w:rsidR="00CD13C8" w:rsidRPr="00A92493">
        <w:t>considerat, împreună cu profesorul său, Theodoros</w:t>
      </w:r>
      <w:r w:rsidR="00CC680F">
        <w:t xml:space="preserve"> </w:t>
      </w:r>
      <w:r w:rsidR="00CD13C8" w:rsidRPr="00A92493">
        <w:t>Metochites, ca</w:t>
      </w:r>
      <w:r w:rsidR="003732D0" w:rsidRPr="00A92493">
        <w:t xml:space="preserve"> fiind</w:t>
      </w:r>
      <w:r w:rsidR="00CD13C8" w:rsidRPr="00A92493">
        <w:t xml:space="preserve"> cel mai important savant </w:t>
      </w:r>
      <w:r w:rsidR="00A17753" w:rsidRPr="00A92493">
        <w:t>ş</w:t>
      </w:r>
      <w:r w:rsidR="00747CE7" w:rsidRPr="00A92493">
        <w:t>i cel</w:t>
      </w:r>
      <w:r w:rsidR="00A17753" w:rsidRPr="00A92493">
        <w:t xml:space="preserve"> mai mare astronom</w:t>
      </w:r>
      <w:r w:rsidR="00586BA5" w:rsidRPr="00A92493">
        <w:t xml:space="preserve"> al Bizanţ</w:t>
      </w:r>
      <w:r w:rsidR="00CD13C8" w:rsidRPr="00A92493">
        <w:t>ului.</w:t>
      </w:r>
    </w:p>
    <w:p w:rsidR="00226E71" w:rsidRPr="00A92493" w:rsidRDefault="00581572" w:rsidP="008F7CC0">
      <w:pPr>
        <w:pStyle w:val="NormalWeb"/>
        <w:shd w:val="clear" w:color="auto" w:fill="FFFFFF"/>
        <w:spacing w:before="0" w:beforeAutospacing="0" w:after="0" w:afterAutospacing="0"/>
        <w:jc w:val="both"/>
      </w:pPr>
      <w:r w:rsidRPr="00A92493">
        <w:rPr>
          <w:rStyle w:val="notranslate"/>
          <w:b/>
          <w:shd w:val="clear" w:color="auto" w:fill="FFFFFF"/>
        </w:rPr>
        <w:t>1335</w:t>
      </w:r>
      <w:r w:rsidR="00CC680F">
        <w:rPr>
          <w:rStyle w:val="notranslate"/>
          <w:b/>
          <w:shd w:val="clear" w:color="auto" w:fill="FFFFFF"/>
        </w:rPr>
        <w:t xml:space="preserve"> </w:t>
      </w:r>
      <w:r w:rsidR="0075657A" w:rsidRPr="00A92493">
        <w:rPr>
          <w:rFonts w:hAnsi="Symbol"/>
        </w:rPr>
        <w:t></w:t>
      </w:r>
      <w:r w:rsidR="00CC680F">
        <w:rPr>
          <w:rFonts w:hAnsi="Symbol"/>
        </w:rPr>
        <w:t xml:space="preserve"> </w:t>
      </w:r>
      <w:hyperlink r:id="rId115" w:tooltip="Ieromonah" w:history="1">
        <w:r w:rsidR="00E01A2A" w:rsidRPr="00A92493">
          <w:rPr>
            <w:rStyle w:val="Hyperlink"/>
            <w:rFonts w:eastAsiaTheme="majorEastAsia"/>
            <w:color w:val="auto"/>
            <w:u w:val="none"/>
          </w:rPr>
          <w:t>Ieromonahul</w:t>
        </w:r>
      </w:hyperlink>
      <w:r w:rsidR="00E01A2A" w:rsidRPr="00A92493">
        <w:rPr>
          <w:rStyle w:val="apple-converted-space"/>
        </w:rPr>
        <w:t> </w:t>
      </w:r>
      <w:r w:rsidR="00E01A2A" w:rsidRPr="00A92493">
        <w:rPr>
          <w:bCs/>
        </w:rPr>
        <w:t>Matei Vlastares</w:t>
      </w:r>
      <w:r w:rsidR="00E01A2A" w:rsidRPr="00A92493">
        <w:rPr>
          <w:rStyle w:val="apple-converted-space"/>
        </w:rPr>
        <w:t> </w:t>
      </w:r>
      <w:r w:rsidR="00020ED7" w:rsidRPr="00A92493">
        <w:t>sa</w:t>
      </w:r>
      <w:r w:rsidR="000713AE" w:rsidRPr="00A92493">
        <w:t>u</w:t>
      </w:r>
      <w:r w:rsidR="00020ED7" w:rsidRPr="00A92493">
        <w:t xml:space="preserve"> Vlastar, </w:t>
      </w:r>
      <w:r w:rsidR="00E01A2A" w:rsidRPr="00A92493">
        <w:t>un important</w:t>
      </w:r>
      <w:r w:rsidR="00E01A2A" w:rsidRPr="00A92493">
        <w:rPr>
          <w:rStyle w:val="apple-converted-space"/>
        </w:rPr>
        <w:t> </w:t>
      </w:r>
      <w:hyperlink r:id="rId116" w:tooltip="Drept canonic" w:history="1">
        <w:r w:rsidR="00E01A2A" w:rsidRPr="00A92493">
          <w:rPr>
            <w:rStyle w:val="Hyperlink"/>
            <w:rFonts w:eastAsiaTheme="majorEastAsia"/>
            <w:color w:val="auto"/>
            <w:u w:val="none"/>
          </w:rPr>
          <w:t>canonist</w:t>
        </w:r>
      </w:hyperlink>
      <w:r w:rsidR="00E01A2A" w:rsidRPr="00A92493">
        <w:rPr>
          <w:rStyle w:val="apple-converted-space"/>
        </w:rPr>
        <w:t> </w:t>
      </w:r>
      <w:r w:rsidR="000F22CE" w:rsidRPr="00A92493">
        <w:t>ş</w:t>
      </w:r>
      <w:r w:rsidR="00E01A2A" w:rsidRPr="00A92493">
        <w:t>i imnograf din secolul al XIV-lea</w:t>
      </w:r>
      <w:r w:rsidR="00020ED7" w:rsidRPr="00A92493">
        <w:t xml:space="preserve">, de la </w:t>
      </w:r>
      <w:hyperlink r:id="rId117" w:tooltip="Mănăstire" w:history="1">
        <w:r w:rsidR="00020ED7" w:rsidRPr="00A92493">
          <w:rPr>
            <w:rStyle w:val="Hyperlink"/>
            <w:rFonts w:eastAsiaTheme="majorEastAsia"/>
            <w:color w:val="auto"/>
            <w:u w:val="none"/>
          </w:rPr>
          <w:t>m</w:t>
        </w:r>
        <w:r w:rsidR="00E01A2A" w:rsidRPr="00A92493">
          <w:rPr>
            <w:rStyle w:val="Hyperlink"/>
            <w:rFonts w:eastAsiaTheme="majorEastAsia"/>
            <w:color w:val="auto"/>
            <w:u w:val="none"/>
          </w:rPr>
          <w:t>ănăstirea</w:t>
        </w:r>
      </w:hyperlink>
      <w:r w:rsidR="00E01A2A" w:rsidRPr="00A92493">
        <w:rPr>
          <w:rStyle w:val="apple-converted-space"/>
        </w:rPr>
        <w:t> </w:t>
      </w:r>
      <w:r w:rsidR="00E01A2A" w:rsidRPr="00A92493">
        <w:t>Maicii Domnului Peribleptos din Tesalonic</w:t>
      </w:r>
      <w:r w:rsidR="00486DB0" w:rsidRPr="00A92493">
        <w:t>,</w:t>
      </w:r>
      <w:r w:rsidR="00CC680F">
        <w:t xml:space="preserve"> </w:t>
      </w:r>
      <w:r w:rsidR="00020ED7" w:rsidRPr="00A92493">
        <w:t>în c</w:t>
      </w:r>
      <w:r w:rsidR="00E01A2A" w:rsidRPr="00A92493">
        <w:t xml:space="preserve">ea mai cunoscută din scrierile sale </w:t>
      </w:r>
      <w:r w:rsidR="000D3788" w:rsidRPr="00A92493">
        <w:t>are ca subiect d</w:t>
      </w:r>
      <w:r w:rsidR="00E01A2A" w:rsidRPr="00A92493">
        <w:t>reptul canonic,</w:t>
      </w:r>
      <w:r w:rsidR="00486DB0" w:rsidRPr="00A92493">
        <w:t xml:space="preserve"> lucrare</w:t>
      </w:r>
      <w:r w:rsidR="00CC680F">
        <w:t xml:space="preserve"> </w:t>
      </w:r>
      <w:r w:rsidR="000D3788" w:rsidRPr="00A92493">
        <w:t>de</w:t>
      </w:r>
      <w:r w:rsidR="00E01A2A" w:rsidRPr="00A92493">
        <w:t>numită</w:t>
      </w:r>
      <w:r w:rsidR="00E01A2A" w:rsidRPr="00A92493">
        <w:rPr>
          <w:rStyle w:val="apple-converted-space"/>
        </w:rPr>
        <w:t> </w:t>
      </w:r>
      <w:hyperlink r:id="rId118" w:tooltip="Nomocanon" w:history="1">
        <w:r w:rsidR="00E01A2A" w:rsidRPr="00A92493">
          <w:rPr>
            <w:rStyle w:val="Hyperlink"/>
            <w:rFonts w:eastAsiaTheme="majorEastAsia"/>
            <w:i/>
            <w:iCs/>
            <w:color w:val="auto"/>
            <w:u w:val="none"/>
          </w:rPr>
          <w:t>Nomocanonul</w:t>
        </w:r>
      </w:hyperlink>
      <w:r w:rsidR="00861868" w:rsidRPr="00A92493">
        <w:t xml:space="preserve"> (în </w:t>
      </w:r>
      <w:r w:rsidR="00861868" w:rsidRPr="00A92493">
        <w:rPr>
          <w:shd w:val="clear" w:color="auto" w:fill="FFFFFF"/>
        </w:rPr>
        <w:t xml:space="preserve">greacă </w:t>
      </w:r>
      <w:r w:rsidR="00861868" w:rsidRPr="00A92493">
        <w:rPr>
          <w:i/>
          <w:shd w:val="clear" w:color="auto" w:fill="FFFFFF"/>
        </w:rPr>
        <w:t>νοµοκανων</w:t>
      </w:r>
      <w:r w:rsidR="00861868" w:rsidRPr="00A92493">
        <w:rPr>
          <w:shd w:val="clear" w:color="auto" w:fill="FFFFFF"/>
        </w:rPr>
        <w:t xml:space="preserve">, termen ce provine de la </w:t>
      </w:r>
      <w:r w:rsidR="00861868" w:rsidRPr="003C2FD6">
        <w:rPr>
          <w:i/>
          <w:shd w:val="clear" w:color="auto" w:fill="FFFFFF"/>
        </w:rPr>
        <w:t>νοµος</w:t>
      </w:r>
      <w:r w:rsidR="003C2FD6">
        <w:rPr>
          <w:i/>
          <w:shd w:val="clear" w:color="auto" w:fill="FFFFFF"/>
        </w:rPr>
        <w:t>,</w:t>
      </w:r>
      <w:r w:rsidR="00861868" w:rsidRPr="00A92493">
        <w:rPr>
          <w:shd w:val="clear" w:color="auto" w:fill="FFFFFF"/>
        </w:rPr>
        <w:t xml:space="preserve"> adică</w:t>
      </w:r>
      <w:r w:rsidR="00861868" w:rsidRPr="00A92493">
        <w:rPr>
          <w:rStyle w:val="apple-converted-space"/>
          <w:i/>
          <w:shd w:val="clear" w:color="auto" w:fill="FFFFFF"/>
        </w:rPr>
        <w:t> </w:t>
      </w:r>
      <w:r w:rsidR="00861868" w:rsidRPr="00A92493">
        <w:rPr>
          <w:i/>
          <w:iCs/>
          <w:shd w:val="clear" w:color="auto" w:fill="FFFFFF"/>
        </w:rPr>
        <w:t>lege</w:t>
      </w:r>
      <w:r w:rsidR="00861868" w:rsidRPr="00A92493">
        <w:rPr>
          <w:shd w:val="clear" w:color="auto" w:fill="FFFFFF"/>
        </w:rPr>
        <w:t xml:space="preserve">, </w:t>
      </w:r>
      <w:r w:rsidR="00D675DC" w:rsidRPr="00A92493">
        <w:rPr>
          <w:rFonts w:ascii="Cambria Math" w:hAnsi="Cambria Math" w:cs="Cambria Math"/>
          <w:shd w:val="clear" w:color="auto" w:fill="FFFFFF"/>
        </w:rPr>
        <w:t>ș</w:t>
      </w:r>
      <w:r w:rsidR="00861868" w:rsidRPr="00A92493">
        <w:rPr>
          <w:shd w:val="clear" w:color="auto" w:fill="FFFFFF"/>
        </w:rPr>
        <w:t>i κανων respectiv</w:t>
      </w:r>
      <w:r w:rsidR="00861868" w:rsidRPr="00A92493">
        <w:rPr>
          <w:rStyle w:val="apple-converted-space"/>
          <w:i/>
          <w:shd w:val="clear" w:color="auto" w:fill="FFFFFF"/>
        </w:rPr>
        <w:t> </w:t>
      </w:r>
      <w:r w:rsidR="00861868" w:rsidRPr="00A92493">
        <w:rPr>
          <w:i/>
          <w:iCs/>
          <w:shd w:val="clear" w:color="auto" w:fill="FFFFFF"/>
        </w:rPr>
        <w:t>rânduială</w:t>
      </w:r>
      <w:r w:rsidR="00861868" w:rsidRPr="00A92493">
        <w:rPr>
          <w:iCs/>
          <w:shd w:val="clear" w:color="auto" w:fill="FFFFFF"/>
        </w:rPr>
        <w:t xml:space="preserve">, </w:t>
      </w:r>
      <w:r w:rsidR="000F22CE" w:rsidRPr="00A92493">
        <w:rPr>
          <w:iCs/>
          <w:shd w:val="clear" w:color="auto" w:fill="FFFFFF"/>
        </w:rPr>
        <w:t>sau mai concret</w:t>
      </w:r>
      <w:r w:rsidR="00CC680F">
        <w:rPr>
          <w:iCs/>
          <w:shd w:val="clear" w:color="auto" w:fill="FFFFFF"/>
        </w:rPr>
        <w:t xml:space="preserve"> </w:t>
      </w:r>
      <w:r w:rsidR="00861868" w:rsidRPr="00A92493">
        <w:rPr>
          <w:i/>
          <w:iCs/>
          <w:shd w:val="clear" w:color="auto" w:fill="FFFFFF"/>
        </w:rPr>
        <w:t>îndreptare bisericească</w:t>
      </w:r>
      <w:r w:rsidR="00861868" w:rsidRPr="00A92493">
        <w:rPr>
          <w:iCs/>
          <w:shd w:val="clear" w:color="auto" w:fill="FFFFFF"/>
        </w:rPr>
        <w:t>)</w:t>
      </w:r>
      <w:r w:rsidR="00CC680F">
        <w:rPr>
          <w:iCs/>
          <w:shd w:val="clear" w:color="auto" w:fill="FFFFFF"/>
        </w:rPr>
        <w:t>. În lucrarea sa</w:t>
      </w:r>
      <w:r w:rsidR="00A6740D" w:rsidRPr="00A92493">
        <w:rPr>
          <w:iCs/>
          <w:shd w:val="clear" w:color="auto" w:fill="FFFFFF"/>
        </w:rPr>
        <w:t xml:space="preserve"> cărturarul grec</w:t>
      </w:r>
      <w:r w:rsidR="00E01A2A" w:rsidRPr="00A92493">
        <w:rPr>
          <w:rStyle w:val="apple-converted-space"/>
          <w:iCs/>
        </w:rPr>
        <w:t> </w:t>
      </w:r>
      <w:r w:rsidRPr="00A92493">
        <w:rPr>
          <w:rStyle w:val="notranslate"/>
          <w:shd w:val="clear" w:color="auto" w:fill="FFFFFF"/>
        </w:rPr>
        <w:t>face referire la femei rome care practică magia, la romi care au îmblânzit şerpi, purtându-i la pieptul lor, la grupul de romi de la mănăstire</w:t>
      </w:r>
      <w:r w:rsidR="009633D1" w:rsidRPr="00A92493">
        <w:rPr>
          <w:rStyle w:val="notranslate"/>
          <w:shd w:val="clear" w:color="auto" w:fill="FFFFFF"/>
        </w:rPr>
        <w:t>a</w:t>
      </w:r>
      <w:r w:rsidRPr="00A92493">
        <w:rPr>
          <w:rStyle w:val="notranslate"/>
          <w:shd w:val="clear" w:color="auto" w:fill="FFFFFF"/>
        </w:rPr>
        <w:t xml:space="preserve"> Ksiropotamos</w:t>
      </w:r>
      <w:r w:rsidR="009633D1" w:rsidRPr="00A92493">
        <w:rPr>
          <w:rStyle w:val="notranslate"/>
          <w:shd w:val="clear" w:color="auto" w:fill="FFFFFF"/>
        </w:rPr>
        <w:t>,</w:t>
      </w:r>
      <w:r w:rsidRPr="00A92493">
        <w:rPr>
          <w:rStyle w:val="notranslate"/>
          <w:shd w:val="clear" w:color="auto" w:fill="FFFFFF"/>
        </w:rPr>
        <w:t xml:space="preserve"> de la muntele Athos, precum şi la văduva Ana</w:t>
      </w:r>
      <w:r w:rsidR="000713AE" w:rsidRPr="00A92493">
        <w:rPr>
          <w:rStyle w:val="notranslate"/>
          <w:shd w:val="clear" w:color="auto" w:fill="FFFFFF"/>
        </w:rPr>
        <w:t>,</w:t>
      </w:r>
      <w:r w:rsidRPr="00A92493">
        <w:rPr>
          <w:shd w:val="clear" w:color="auto" w:fill="FFFFFF"/>
        </w:rPr>
        <w:t xml:space="preserve"> fiica lui Limocherval</w:t>
      </w:r>
      <w:r w:rsidR="000713AE" w:rsidRPr="00A92493">
        <w:rPr>
          <w:shd w:val="clear" w:color="auto" w:fill="FFFFFF"/>
        </w:rPr>
        <w:t>,</w:t>
      </w:r>
      <w:r w:rsidRPr="00A92493">
        <w:rPr>
          <w:rStyle w:val="notranslate"/>
          <w:shd w:val="clear" w:color="auto" w:fill="FFFFFF"/>
        </w:rPr>
        <w:t xml:space="preserve"> care s-a măritat cu un bărbat de etnie romă.                                                                                            </w:t>
      </w:r>
      <w:r w:rsidRPr="00A92493">
        <w:rPr>
          <w:rStyle w:val="notranslate"/>
          <w:b/>
          <w:shd w:val="clear" w:color="auto" w:fill="FFFFFF"/>
        </w:rPr>
        <w:t>1346</w:t>
      </w:r>
      <w:r w:rsidR="00CC680F">
        <w:rPr>
          <w:rStyle w:val="notranslate"/>
          <w:b/>
          <w:shd w:val="clear" w:color="auto" w:fill="FFFFFF"/>
        </w:rPr>
        <w:t xml:space="preserve"> </w:t>
      </w:r>
      <w:r w:rsidR="0075657A" w:rsidRPr="00A92493">
        <w:rPr>
          <w:rFonts w:hAnsi="Symbol"/>
        </w:rPr>
        <w:t></w:t>
      </w:r>
      <w:r w:rsidR="00CC680F">
        <w:rPr>
          <w:rFonts w:hAnsi="Symbol"/>
        </w:rPr>
        <w:t xml:space="preserve"> </w:t>
      </w:r>
      <w:r w:rsidR="00486DB0" w:rsidRPr="00A92493">
        <w:rPr>
          <w:rStyle w:val="notranslate"/>
          <w:shd w:val="clear" w:color="auto" w:fill="FFFFFF"/>
        </w:rPr>
        <w:t>Se presupune că la această dată - contestată la rândul ei -</w:t>
      </w:r>
      <w:r w:rsidRPr="00A92493">
        <w:rPr>
          <w:rStyle w:val="notranslate"/>
          <w:shd w:val="clear" w:color="auto" w:fill="FFFFFF"/>
        </w:rPr>
        <w:t xml:space="preserve"> în insula Corf</w:t>
      </w:r>
      <w:r w:rsidR="00600EA8" w:rsidRPr="00A92493">
        <w:t>ú</w:t>
      </w:r>
      <w:r w:rsidRPr="00A92493">
        <w:rPr>
          <w:rStyle w:val="notranslate"/>
          <w:shd w:val="clear" w:color="auto" w:fill="FFFFFF"/>
        </w:rPr>
        <w:t xml:space="preserve"> (Kerkira) a fost creată o feudă </w:t>
      </w:r>
      <w:r w:rsidRPr="00A92493">
        <w:rPr>
          <w:rStyle w:val="notranslate"/>
          <w:i/>
          <w:shd w:val="clear" w:color="auto" w:fill="FFFFFF"/>
        </w:rPr>
        <w:t>ţigănească</w:t>
      </w:r>
      <w:r w:rsidRPr="00A92493">
        <w:rPr>
          <w:rStyle w:val="notranslate"/>
          <w:shd w:val="clear" w:color="auto" w:fill="FFFFFF"/>
        </w:rPr>
        <w:t xml:space="preserve">, respectiv </w:t>
      </w:r>
      <w:r w:rsidRPr="00A92493">
        <w:rPr>
          <w:rStyle w:val="notranslate"/>
          <w:i/>
          <w:shd w:val="clear" w:color="auto" w:fill="FFFFFF"/>
        </w:rPr>
        <w:t>feudum acinganorum</w:t>
      </w:r>
      <w:r w:rsidRPr="00A92493">
        <w:rPr>
          <w:rStyle w:val="notranslate"/>
          <w:shd w:val="clear" w:color="auto" w:fill="FFFFFF"/>
        </w:rPr>
        <w:t>, ai căror membrii se ocupau cu fierăria. Feuda a funcţionat până în secolul al XIX -lea, în c</w:t>
      </w:r>
      <w:r w:rsidR="001778A3" w:rsidRPr="00A92493">
        <w:rPr>
          <w:rStyle w:val="notranslate"/>
          <w:shd w:val="clear" w:color="auto" w:fill="FFFFFF"/>
        </w:rPr>
        <w:t xml:space="preserve">ondiţiile în care insula </w:t>
      </w:r>
      <w:r w:rsidR="00600EA8" w:rsidRPr="00A92493">
        <w:rPr>
          <w:rStyle w:val="notranslate"/>
          <w:shd w:val="clear" w:color="auto" w:fill="FFFFFF"/>
        </w:rPr>
        <w:t xml:space="preserve">revine </w:t>
      </w:r>
      <w:r w:rsidR="001778A3" w:rsidRPr="00A92493">
        <w:rPr>
          <w:rStyle w:val="notranslate"/>
          <w:shd w:val="clear" w:color="auto" w:fill="FFFFFF"/>
        </w:rPr>
        <w:t>din 13</w:t>
      </w:r>
      <w:r w:rsidRPr="00A92493">
        <w:rPr>
          <w:rStyle w:val="notranslate"/>
          <w:shd w:val="clear" w:color="auto" w:fill="FFFFFF"/>
        </w:rPr>
        <w:t>6</w:t>
      </w:r>
      <w:r w:rsidR="001778A3" w:rsidRPr="00A92493">
        <w:rPr>
          <w:rStyle w:val="notranslate"/>
          <w:shd w:val="clear" w:color="auto" w:fill="FFFFFF"/>
        </w:rPr>
        <w:t>0</w:t>
      </w:r>
      <w:r w:rsidR="00486DB0" w:rsidRPr="00A92493">
        <w:rPr>
          <w:rStyle w:val="notranslate"/>
          <w:shd w:val="clear" w:color="auto" w:fill="FFFFFF"/>
        </w:rPr>
        <w:t xml:space="preserve"> veneţienilor</w:t>
      </w:r>
      <w:r w:rsidR="00CC680F">
        <w:rPr>
          <w:rStyle w:val="notranslate"/>
          <w:shd w:val="clear" w:color="auto" w:fill="FFFFFF"/>
        </w:rPr>
        <w:t xml:space="preserve"> </w:t>
      </w:r>
      <w:r w:rsidR="00486DB0" w:rsidRPr="00A92493">
        <w:rPr>
          <w:rStyle w:val="notranslate"/>
          <w:shd w:val="clear" w:color="auto" w:fill="FFFFFF"/>
        </w:rPr>
        <w:t>(</w:t>
      </w:r>
      <w:r w:rsidR="00600EA8" w:rsidRPr="00A92493">
        <w:rPr>
          <w:rStyle w:val="notranslate"/>
          <w:shd w:val="clear" w:color="auto" w:fill="FFFFFF"/>
        </w:rPr>
        <w:t>alte voci avansând data de</w:t>
      </w:r>
      <w:r w:rsidR="00F105CF" w:rsidRPr="00A92493">
        <w:rPr>
          <w:iCs/>
        </w:rPr>
        <w:t xml:space="preserve">1346 </w:t>
      </w:r>
      <w:r w:rsidR="00486DB0" w:rsidRPr="00A92493">
        <w:rPr>
          <w:iCs/>
        </w:rPr>
        <w:t>sau</w:t>
      </w:r>
      <w:r w:rsidR="00486DB0" w:rsidRPr="00A92493">
        <w:t xml:space="preserve"> 1386</w:t>
      </w:r>
      <w:r w:rsidR="00CC680F">
        <w:t>!</w:t>
      </w:r>
      <w:r w:rsidR="00486DB0" w:rsidRPr="00A92493">
        <w:t>)</w:t>
      </w:r>
      <w:r w:rsidR="00600EA8" w:rsidRPr="00A92493">
        <w:t xml:space="preserve"> ace</w:t>
      </w:r>
      <w:r w:rsidR="006676AF" w:rsidRPr="00A92493">
        <w:t>a</w:t>
      </w:r>
      <w:r w:rsidR="00600EA8" w:rsidRPr="00A92493">
        <w:t xml:space="preserve">stă </w:t>
      </w:r>
      <w:r w:rsidR="00F105CF" w:rsidRPr="00A92493">
        <w:rPr>
          <w:i/>
        </w:rPr>
        <w:t>feudum acinganorum</w:t>
      </w:r>
      <w:r w:rsidR="00F105CF" w:rsidRPr="00A92493">
        <w:t xml:space="preserve">, </w:t>
      </w:r>
      <w:r w:rsidR="00600EA8" w:rsidRPr="00A92493">
        <w:t>fiinţând</w:t>
      </w:r>
      <w:r w:rsidR="00F105CF" w:rsidRPr="00A92493">
        <w:t xml:space="preserve"> pâ</w:t>
      </w:r>
      <w:r w:rsidR="006676AF" w:rsidRPr="00A92493">
        <w:t>nă</w:t>
      </w:r>
      <w:r w:rsidR="00F105CF" w:rsidRPr="00A92493">
        <w:t xml:space="preserve"> în secolul al XIX-lea</w:t>
      </w:r>
      <w:r w:rsidR="00600EA8" w:rsidRPr="00A92493">
        <w:t xml:space="preserve">.                                                                                                                    </w:t>
      </w:r>
    </w:p>
    <w:p w:rsidR="00226E71" w:rsidRPr="00A92493" w:rsidRDefault="00226E71" w:rsidP="008F7CC0">
      <w:pPr>
        <w:pStyle w:val="NormalWeb"/>
        <w:shd w:val="clear" w:color="auto" w:fill="FFFFFF"/>
        <w:spacing w:before="0" w:beforeAutospacing="0" w:after="0" w:afterAutospacing="0"/>
        <w:jc w:val="both"/>
        <w:rPr>
          <w:i/>
          <w:u w:val="single"/>
        </w:rPr>
      </w:pPr>
      <w:r w:rsidRPr="00A92493">
        <w:rPr>
          <w:b/>
        </w:rPr>
        <w:t>1347</w:t>
      </w:r>
      <w:r w:rsidR="00CC680F">
        <w:rPr>
          <w:b/>
        </w:rPr>
        <w:t xml:space="preserve"> </w:t>
      </w:r>
      <w:r w:rsidR="0075657A" w:rsidRPr="00A92493">
        <w:rPr>
          <w:rFonts w:hAnsi="Symbol"/>
        </w:rPr>
        <w:t></w:t>
      </w:r>
      <w:r w:rsidR="00CC680F">
        <w:rPr>
          <w:rFonts w:hAnsi="Symbol"/>
        </w:rPr>
        <w:t xml:space="preserve"> </w:t>
      </w:r>
      <w:r w:rsidR="00B2468F" w:rsidRPr="00A92493">
        <w:t>„</w:t>
      </w:r>
      <w:r w:rsidR="00743F59" w:rsidRPr="00A92493">
        <w:t>Moartea neagră</w:t>
      </w:r>
      <w:r w:rsidR="00B2468F" w:rsidRPr="00A92493">
        <w:t>” respectiv ciuma</w:t>
      </w:r>
      <w:r w:rsidR="00CC680F">
        <w:t xml:space="preserve"> </w:t>
      </w:r>
      <w:r w:rsidR="00D35B89" w:rsidRPr="00A92493">
        <w:t>loveşte C</w:t>
      </w:r>
      <w:r w:rsidR="00486DB0" w:rsidRPr="00A92493">
        <w:t>onstantinopolul, fapt</w:t>
      </w:r>
      <w:r w:rsidRPr="00A92493">
        <w:t xml:space="preserve"> ce determină migraţia </w:t>
      </w:r>
      <w:r w:rsidR="00D35B89" w:rsidRPr="00A92493">
        <w:t xml:space="preserve">romilor </w:t>
      </w:r>
      <w:r w:rsidRPr="00A92493">
        <w:t>înspre Europa centrală şi de vest.</w:t>
      </w:r>
    </w:p>
    <w:p w:rsidR="00CC680F" w:rsidRDefault="00581572" w:rsidP="008F7CC0">
      <w:pPr>
        <w:pStyle w:val="NormalWeb"/>
        <w:shd w:val="clear" w:color="auto" w:fill="FFFFFF"/>
        <w:spacing w:before="0" w:beforeAutospacing="0" w:after="0" w:afterAutospacing="0"/>
        <w:jc w:val="both"/>
      </w:pPr>
      <w:r w:rsidRPr="00A92493">
        <w:rPr>
          <w:rStyle w:val="notranslate"/>
          <w:b/>
          <w:shd w:val="clear" w:color="auto" w:fill="FFFFFF"/>
        </w:rPr>
        <w:lastRenderedPageBreak/>
        <w:t xml:space="preserve">1348 </w:t>
      </w:r>
      <w:r w:rsidR="0075657A" w:rsidRPr="00A92493">
        <w:rPr>
          <w:rFonts w:hAnsi="Symbol"/>
        </w:rPr>
        <w:t></w:t>
      </w:r>
      <w:r w:rsidR="00CC680F">
        <w:rPr>
          <w:rFonts w:hAnsi="Symbol"/>
        </w:rPr>
        <w:t xml:space="preserve"> </w:t>
      </w:r>
      <w:r w:rsidRPr="00A92493">
        <w:rPr>
          <w:rStyle w:val="notranslate"/>
          <w:shd w:val="clear" w:color="auto" w:fill="FFFFFF"/>
        </w:rPr>
        <w:t xml:space="preserve">Romii sunt atestaţi în Serbia ţarului </w:t>
      </w:r>
      <w:r w:rsidR="00D675DC" w:rsidRPr="00A92493">
        <w:rPr>
          <w:rFonts w:ascii="Cambria Math" w:hAnsi="Cambria Math" w:cs="Cambria Math"/>
          <w:bCs/>
          <w:shd w:val="clear" w:color="auto" w:fill="FFFFFF"/>
        </w:rPr>
        <w:t>Ș</w:t>
      </w:r>
      <w:r w:rsidR="004814DA" w:rsidRPr="00A92493">
        <w:rPr>
          <w:bCs/>
          <w:shd w:val="clear" w:color="auto" w:fill="FFFFFF"/>
        </w:rPr>
        <w:t>tefan Uro</w:t>
      </w:r>
      <w:r w:rsidR="00D675DC" w:rsidRPr="00A92493">
        <w:rPr>
          <w:rFonts w:ascii="Cambria Math" w:hAnsi="Cambria Math" w:cs="Cambria Math"/>
          <w:bCs/>
          <w:shd w:val="clear" w:color="auto" w:fill="FFFFFF"/>
        </w:rPr>
        <w:t>ș</w:t>
      </w:r>
      <w:r w:rsidR="00AE37DB" w:rsidRPr="00A92493">
        <w:rPr>
          <w:bCs/>
          <w:shd w:val="clear" w:color="auto" w:fill="FFFFFF"/>
        </w:rPr>
        <w:t xml:space="preserve">al </w:t>
      </w:r>
      <w:r w:rsidR="004814DA" w:rsidRPr="00A92493">
        <w:rPr>
          <w:bCs/>
          <w:shd w:val="clear" w:color="auto" w:fill="FFFFFF"/>
        </w:rPr>
        <w:t>IV</w:t>
      </w:r>
      <w:r w:rsidR="00AE37DB" w:rsidRPr="00A92493">
        <w:rPr>
          <w:bCs/>
          <w:shd w:val="clear" w:color="auto" w:fill="FFFFFF"/>
        </w:rPr>
        <w:t>-lea</w:t>
      </w:r>
      <w:r w:rsidR="004814DA" w:rsidRPr="00A92493">
        <w:rPr>
          <w:bCs/>
          <w:shd w:val="clear" w:color="auto" w:fill="FFFFFF"/>
        </w:rPr>
        <w:t xml:space="preserve"> Du</w:t>
      </w:r>
      <w:r w:rsidR="00D675DC" w:rsidRPr="00A92493">
        <w:rPr>
          <w:rFonts w:ascii="Cambria Math" w:hAnsi="Cambria Math" w:cs="Cambria Math"/>
          <w:bCs/>
          <w:shd w:val="clear" w:color="auto" w:fill="FFFFFF"/>
        </w:rPr>
        <w:t>ș</w:t>
      </w:r>
      <w:r w:rsidR="004814DA" w:rsidRPr="00A92493">
        <w:rPr>
          <w:bCs/>
          <w:shd w:val="clear" w:color="auto" w:fill="FFFFFF"/>
        </w:rPr>
        <w:t>an</w:t>
      </w:r>
      <w:r w:rsidR="004814DA" w:rsidRPr="00A92493">
        <w:rPr>
          <w:shd w:val="clear" w:color="auto" w:fill="FFFFFF"/>
        </w:rPr>
        <w:t xml:space="preserve">, </w:t>
      </w:r>
      <w:r w:rsidR="00012288" w:rsidRPr="00A92493">
        <w:rPr>
          <w:shd w:val="clear" w:color="auto" w:fill="FFFFFF"/>
        </w:rPr>
        <w:t xml:space="preserve">rege al sârbilor </w:t>
      </w:r>
      <w:r w:rsidR="004814DA" w:rsidRPr="00A92493">
        <w:rPr>
          <w:shd w:val="clear" w:color="auto" w:fill="FFFFFF"/>
        </w:rPr>
        <w:t>din</w:t>
      </w:r>
      <w:r w:rsidR="004814DA" w:rsidRPr="00A92493">
        <w:rPr>
          <w:rStyle w:val="apple-converted-space"/>
          <w:shd w:val="clear" w:color="auto" w:fill="FFFFFF"/>
        </w:rPr>
        <w:t> </w:t>
      </w:r>
      <w:hyperlink r:id="rId119" w:tooltip="1331" w:history="1">
        <w:r w:rsidR="004814DA" w:rsidRPr="00A92493">
          <w:rPr>
            <w:rStyle w:val="Hyperlink"/>
            <w:rFonts w:eastAsiaTheme="majorEastAsia"/>
            <w:color w:val="auto"/>
            <w:u w:val="none"/>
            <w:shd w:val="clear" w:color="auto" w:fill="FFFFFF"/>
          </w:rPr>
          <w:t>1331</w:t>
        </w:r>
      </w:hyperlink>
      <w:r w:rsidR="001E7499" w:rsidRPr="00A92493">
        <w:rPr>
          <w:shd w:val="clear" w:color="auto" w:fill="FFFFFF"/>
        </w:rPr>
        <w:t>,</w:t>
      </w:r>
      <w:r w:rsidR="000F22CE" w:rsidRPr="00A92493">
        <w:rPr>
          <w:shd w:val="clear" w:color="auto" w:fill="FFFFFF"/>
        </w:rPr>
        <w:t xml:space="preserve"> ţ</w:t>
      </w:r>
      <w:r w:rsidR="004814DA" w:rsidRPr="00A92493">
        <w:rPr>
          <w:shd w:val="clear" w:color="auto" w:fill="FFFFFF"/>
        </w:rPr>
        <w:t xml:space="preserve">ar al sârbilor </w:t>
      </w:r>
      <w:r w:rsidR="000F22CE" w:rsidRPr="00A92493">
        <w:rPr>
          <w:shd w:val="clear" w:color="auto" w:fill="FFFFFF"/>
        </w:rPr>
        <w:t>ş</w:t>
      </w:r>
      <w:r w:rsidR="00012288" w:rsidRPr="00A92493">
        <w:rPr>
          <w:shd w:val="clear" w:color="auto" w:fill="FFFFFF"/>
        </w:rPr>
        <w:t xml:space="preserve">i </w:t>
      </w:r>
      <w:r w:rsidR="001E7499" w:rsidRPr="00A92493">
        <w:rPr>
          <w:shd w:val="clear" w:color="auto" w:fill="FFFFFF"/>
        </w:rPr>
        <w:t xml:space="preserve">al </w:t>
      </w:r>
      <w:r w:rsidR="00012288" w:rsidRPr="00A92493">
        <w:rPr>
          <w:shd w:val="clear" w:color="auto" w:fill="FFFFFF"/>
        </w:rPr>
        <w:t xml:space="preserve">grecilor </w:t>
      </w:r>
      <w:r w:rsidR="004814DA" w:rsidRPr="00A92493">
        <w:rPr>
          <w:shd w:val="clear" w:color="auto" w:fill="FFFFFF"/>
        </w:rPr>
        <w:t>din</w:t>
      </w:r>
      <w:r w:rsidR="004814DA" w:rsidRPr="00A92493">
        <w:rPr>
          <w:rStyle w:val="apple-converted-space"/>
          <w:shd w:val="clear" w:color="auto" w:fill="FFFFFF"/>
        </w:rPr>
        <w:t> </w:t>
      </w:r>
      <w:hyperlink r:id="rId120" w:tooltip="1345" w:history="1">
        <w:r w:rsidR="004814DA" w:rsidRPr="00A92493">
          <w:rPr>
            <w:rStyle w:val="Hyperlink"/>
            <w:rFonts w:eastAsiaTheme="majorEastAsia"/>
            <w:color w:val="auto"/>
            <w:u w:val="none"/>
            <w:shd w:val="clear" w:color="auto" w:fill="FFFFFF"/>
          </w:rPr>
          <w:t>1345</w:t>
        </w:r>
      </w:hyperlink>
      <w:r w:rsidR="004814DA" w:rsidRPr="00A92493">
        <w:rPr>
          <w:shd w:val="clear" w:color="auto" w:fill="FFFFFF"/>
        </w:rPr>
        <w:t>.</w:t>
      </w:r>
      <w:r w:rsidR="00CC680F">
        <w:rPr>
          <w:shd w:val="clear" w:color="auto" w:fill="FFFFFF"/>
        </w:rPr>
        <w:t xml:space="preserve"> </w:t>
      </w:r>
      <w:r w:rsidR="00012288" w:rsidRPr="00A92493">
        <w:rPr>
          <w:rStyle w:val="notranslate"/>
          <w:shd w:val="clear" w:color="auto" w:fill="FFFFFF"/>
        </w:rPr>
        <w:t xml:space="preserve">Practic </w:t>
      </w:r>
      <w:r w:rsidRPr="00A92493">
        <w:rPr>
          <w:rStyle w:val="notranslate"/>
          <w:shd w:val="clear" w:color="auto" w:fill="FFFFFF"/>
        </w:rPr>
        <w:t xml:space="preserve">într-un document </w:t>
      </w:r>
      <w:r w:rsidR="002B724E" w:rsidRPr="00A92493">
        <w:rPr>
          <w:rStyle w:val="notranslate"/>
          <w:shd w:val="clear" w:color="auto" w:fill="FFFFFF"/>
        </w:rPr>
        <w:t>care se referă la ctitorire</w:t>
      </w:r>
      <w:r w:rsidR="001E7499" w:rsidRPr="00A92493">
        <w:rPr>
          <w:rStyle w:val="notranslate"/>
          <w:shd w:val="clear" w:color="auto" w:fill="FFFFFF"/>
        </w:rPr>
        <w:t>a mănăstirii din</w:t>
      </w:r>
      <w:r w:rsidRPr="00A92493">
        <w:rPr>
          <w:rStyle w:val="notranslate"/>
          <w:shd w:val="clear" w:color="auto" w:fill="FFFFFF"/>
        </w:rPr>
        <w:t xml:space="preserve"> Prizren</w:t>
      </w:r>
      <w:r w:rsidR="001E7499" w:rsidRPr="00A92493">
        <w:rPr>
          <w:rStyle w:val="notranslate"/>
          <w:shd w:val="clear" w:color="auto" w:fill="FFFFFF"/>
        </w:rPr>
        <w:t>, emis de către ţarul sârbilor,</w:t>
      </w:r>
      <w:r w:rsidR="005E594B">
        <w:rPr>
          <w:rStyle w:val="notranslate"/>
          <w:shd w:val="clear" w:color="auto" w:fill="FFFFFF"/>
        </w:rPr>
        <w:t xml:space="preserve"> </w:t>
      </w:r>
      <w:r w:rsidR="001E7499" w:rsidRPr="00A92493">
        <w:rPr>
          <w:rStyle w:val="notranslate"/>
          <w:shd w:val="clear" w:color="auto" w:fill="FFFFFF"/>
        </w:rPr>
        <w:t xml:space="preserve">astfel că </w:t>
      </w:r>
      <w:r w:rsidR="002B724E" w:rsidRPr="00A92493">
        <w:rPr>
          <w:rStyle w:val="notranslate"/>
          <w:shd w:val="clear" w:color="auto" w:fill="FFFFFF"/>
        </w:rPr>
        <w:t>romi</w:t>
      </w:r>
      <w:r w:rsidR="001E7499" w:rsidRPr="00A92493">
        <w:rPr>
          <w:rStyle w:val="notranslate"/>
          <w:shd w:val="clear" w:color="auto" w:fill="FFFFFF"/>
        </w:rPr>
        <w:t>i</w:t>
      </w:r>
      <w:r w:rsidR="002B724E" w:rsidRPr="00A92493">
        <w:rPr>
          <w:rStyle w:val="notranslate"/>
          <w:shd w:val="clear" w:color="auto" w:fill="FFFFFF"/>
        </w:rPr>
        <w:t xml:space="preserve">, respectiv </w:t>
      </w:r>
      <w:r w:rsidR="001E7499" w:rsidRPr="00A92493">
        <w:rPr>
          <w:rStyle w:val="notranslate"/>
          <w:i/>
          <w:shd w:val="clear" w:color="auto" w:fill="FFFFFF"/>
        </w:rPr>
        <w:t>c</w:t>
      </w:r>
      <w:r w:rsidRPr="00A92493">
        <w:rPr>
          <w:rStyle w:val="notranslate"/>
          <w:i/>
          <w:shd w:val="clear" w:color="auto" w:fill="FFFFFF"/>
        </w:rPr>
        <w:t>ingarije</w:t>
      </w:r>
      <w:r w:rsidR="001E7499" w:rsidRPr="00A92493">
        <w:rPr>
          <w:rStyle w:val="notranslate"/>
          <w:shd w:val="clear" w:color="auto" w:fill="FFFFFF"/>
        </w:rPr>
        <w:t>,</w:t>
      </w:r>
      <w:r w:rsidRPr="00A92493">
        <w:rPr>
          <w:rStyle w:val="notranslate"/>
          <w:shd w:val="clear" w:color="auto" w:fill="FFFFFF"/>
        </w:rPr>
        <w:t xml:space="preserve"> sunt menţionaţi ca meşteri ai lăcaşului de cult</w:t>
      </w:r>
      <w:r w:rsidR="007C0CAB" w:rsidRPr="00A92493">
        <w:rPr>
          <w:rStyle w:val="notranslate"/>
          <w:shd w:val="clear" w:color="auto" w:fill="FFFFFF"/>
        </w:rPr>
        <w:t xml:space="preserve"> amintit</w:t>
      </w:r>
      <w:r w:rsidRPr="00A92493">
        <w:rPr>
          <w:rStyle w:val="notranslate"/>
          <w:shd w:val="clear" w:color="auto" w:fill="FFFFFF"/>
        </w:rPr>
        <w:t xml:space="preserve">.                                                                                                                                                                                                               </w:t>
      </w:r>
      <w:r w:rsidR="00AE37DB" w:rsidRPr="00A92493">
        <w:rPr>
          <w:rFonts w:hAnsi="Symbol"/>
        </w:rPr>
        <w:t></w:t>
      </w:r>
      <w:r w:rsidR="00CC680F">
        <w:rPr>
          <w:rFonts w:hAnsi="Symbol"/>
        </w:rPr>
        <w:t xml:space="preserve"> </w:t>
      </w:r>
      <w:r w:rsidR="00B94046" w:rsidRPr="00A92493">
        <w:rPr>
          <w:rStyle w:val="notranslate"/>
          <w:shd w:val="clear" w:color="auto" w:fill="FFFFFF"/>
        </w:rPr>
        <w:t xml:space="preserve">Italianul </w:t>
      </w:r>
      <w:r w:rsidRPr="00A92493">
        <w:rPr>
          <w:rStyle w:val="notranslate"/>
          <w:shd w:val="clear" w:color="auto" w:fill="FFFFFF"/>
        </w:rPr>
        <w:t>Nicolo Frescobaldi aflat în</w:t>
      </w:r>
      <w:r w:rsidRPr="00A92493">
        <w:rPr>
          <w:shd w:val="clear" w:color="auto" w:fill="FFFFFF"/>
        </w:rPr>
        <w:t xml:space="preserve"> localitatea Modon (Methóni), din vestul Peloponezului, în Depresiunea Messenia, a consemnat prezenţa </w:t>
      </w:r>
      <w:r w:rsidRPr="00A92493">
        <w:rPr>
          <w:i/>
          <w:shd w:val="clear" w:color="auto" w:fill="FFFFFF"/>
        </w:rPr>
        <w:t>ţiganilor fierari</w:t>
      </w:r>
      <w:r w:rsidRPr="00A92493">
        <w:rPr>
          <w:shd w:val="clear" w:color="auto" w:fill="FFFFFF"/>
        </w:rPr>
        <w:t xml:space="preserve">, adică a </w:t>
      </w:r>
      <w:r w:rsidRPr="00A92493">
        <w:rPr>
          <w:i/>
          <w:shd w:val="clear" w:color="auto" w:fill="FFFFFF"/>
        </w:rPr>
        <w:t>mandopolinilor</w:t>
      </w:r>
      <w:r w:rsidRPr="00A92493">
        <w:rPr>
          <w:shd w:val="clear" w:color="auto" w:fill="FFFFFF"/>
        </w:rPr>
        <w:t xml:space="preserve">,  aflaţi </w:t>
      </w:r>
      <w:r w:rsidRPr="00A92493">
        <w:rPr>
          <w:rStyle w:val="notranslate"/>
          <w:shd w:val="clear" w:color="auto" w:fill="FFFFFF"/>
        </w:rPr>
        <w:t>în afara zidurilor oraşului. Cronicarul italian interpretează greşit statutul marginal al acestora, crezând</w:t>
      </w:r>
      <w:r w:rsidR="00B65FA9" w:rsidRPr="00A92493">
        <w:rPr>
          <w:rStyle w:val="notranslate"/>
          <w:shd w:val="clear" w:color="auto" w:fill="FFFFFF"/>
        </w:rPr>
        <w:t>u-i</w:t>
      </w:r>
      <w:r w:rsidRPr="00A92493">
        <w:rPr>
          <w:rStyle w:val="notranslate"/>
          <w:shd w:val="clear" w:color="auto" w:fill="FFFFFF"/>
        </w:rPr>
        <w:t xml:space="preserve"> pelerini în căutare de penitenţă, care se rugau pentru iertare</w:t>
      </w:r>
      <w:r w:rsidR="00B65FA9" w:rsidRPr="00A92493">
        <w:rPr>
          <w:rStyle w:val="notranslate"/>
          <w:shd w:val="clear" w:color="auto" w:fill="FFFFFF"/>
        </w:rPr>
        <w:t xml:space="preserve">a păcatelor. Data descinderii </w:t>
      </w:r>
      <w:r w:rsidRPr="00A92493">
        <w:rPr>
          <w:rStyle w:val="notranslate"/>
          <w:shd w:val="clear" w:color="auto" w:fill="FFFFFF"/>
        </w:rPr>
        <w:t xml:space="preserve">veneţianului în amintitul oraş este </w:t>
      </w:r>
      <w:r w:rsidR="00785D4C">
        <w:rPr>
          <w:rStyle w:val="notranslate"/>
          <w:shd w:val="clear" w:color="auto" w:fill="FFFFFF"/>
        </w:rPr>
        <w:t>contestată, avansându-se şi alţi ani, respectiv</w:t>
      </w:r>
      <w:r w:rsidRPr="00A92493">
        <w:rPr>
          <w:rStyle w:val="notranslate"/>
          <w:shd w:val="clear" w:color="auto" w:fill="FFFFFF"/>
        </w:rPr>
        <w:t xml:space="preserve"> 1350, 1381 sau 1384</w:t>
      </w:r>
      <w:r w:rsidR="00785D4C">
        <w:rPr>
          <w:rStyle w:val="notranslate"/>
          <w:shd w:val="clear" w:color="auto" w:fill="FFFFFF"/>
        </w:rPr>
        <w:t>,</w:t>
      </w:r>
      <w:r w:rsidRPr="00A92493">
        <w:rPr>
          <w:rStyle w:val="notranslate"/>
          <w:shd w:val="clear" w:color="auto" w:fill="FFFFFF"/>
        </w:rPr>
        <w:t xml:space="preserve"> ca momente ale prezenţei veneţianului în urbe</w:t>
      </w:r>
      <w:r w:rsidRPr="00A92493">
        <w:t xml:space="preserve">.  </w:t>
      </w:r>
    </w:p>
    <w:p w:rsidR="00CC680F" w:rsidRDefault="00581572" w:rsidP="008F7CC0">
      <w:pPr>
        <w:pStyle w:val="NormalWeb"/>
        <w:shd w:val="clear" w:color="auto" w:fill="FFFFFF"/>
        <w:spacing w:before="0" w:beforeAutospacing="0" w:after="0" w:afterAutospacing="0"/>
        <w:jc w:val="both"/>
      </w:pPr>
      <w:r w:rsidRPr="00A92493">
        <w:rPr>
          <w:rStyle w:val="notranslate"/>
          <w:b/>
          <w:shd w:val="clear" w:color="auto" w:fill="FFFFFF"/>
        </w:rPr>
        <w:t>1362</w:t>
      </w:r>
      <w:r w:rsidR="00CC680F">
        <w:rPr>
          <w:rStyle w:val="notranslate"/>
          <w:b/>
          <w:shd w:val="clear" w:color="auto" w:fill="FFFFFF"/>
        </w:rPr>
        <w:t xml:space="preserve"> </w:t>
      </w:r>
      <w:r w:rsidR="00AE37DB" w:rsidRPr="00A92493">
        <w:rPr>
          <w:rFonts w:hAnsi="Symbol"/>
        </w:rPr>
        <w:t></w:t>
      </w:r>
      <w:r w:rsidRPr="00A92493">
        <w:rPr>
          <w:rStyle w:val="apple-converted-space"/>
          <w:shd w:val="clear" w:color="auto" w:fill="FFFFFF"/>
        </w:rPr>
        <w:t> </w:t>
      </w:r>
      <w:r w:rsidRPr="00A92493">
        <w:rPr>
          <w:rStyle w:val="notranslate"/>
          <w:shd w:val="clear" w:color="auto" w:fill="FFFFFF"/>
        </w:rPr>
        <w:t xml:space="preserve">Prezenţa romilor </w:t>
      </w:r>
      <w:r w:rsidRPr="00A92493">
        <w:rPr>
          <w:rStyle w:val="notranslate"/>
          <w:i/>
          <w:shd w:val="clear" w:color="auto" w:fill="FFFFFF"/>
        </w:rPr>
        <w:t>curelari</w:t>
      </w:r>
      <w:r w:rsidRPr="00A92493">
        <w:rPr>
          <w:rStyle w:val="notranslate"/>
          <w:shd w:val="clear" w:color="auto" w:fill="FFFFFF"/>
        </w:rPr>
        <w:t xml:space="preserve"> este semnalată în Dubrovnik, </w:t>
      </w:r>
      <w:r w:rsidR="000F22CE" w:rsidRPr="00A92493">
        <w:rPr>
          <w:rStyle w:val="notranslate"/>
          <w:shd w:val="clear" w:color="auto" w:fill="FFFFFF"/>
        </w:rPr>
        <w:t>oraş aflat actualmente în  Croaţ</w:t>
      </w:r>
      <w:r w:rsidRPr="00A92493">
        <w:rPr>
          <w:rStyle w:val="notranslate"/>
          <w:shd w:val="clear" w:color="auto" w:fill="FFFFFF"/>
        </w:rPr>
        <w:t xml:space="preserve">ia. Astfel un meşter aurar este somat oficial să returneze </w:t>
      </w:r>
      <w:r w:rsidRPr="00A92493">
        <w:rPr>
          <w:rStyle w:val="notranslate"/>
          <w:i/>
          <w:shd w:val="clear" w:color="auto" w:fill="FFFFFF"/>
        </w:rPr>
        <w:t>egiptenilor</w:t>
      </w:r>
      <w:r w:rsidRPr="00A92493">
        <w:rPr>
          <w:rStyle w:val="notranslate"/>
          <w:shd w:val="clear" w:color="auto" w:fill="FFFFFF"/>
        </w:rPr>
        <w:t xml:space="preserve"> Vlahus şi Vitanus opt monede de argint</w:t>
      </w:r>
      <w:r w:rsidR="00391AC5" w:rsidRPr="00A92493">
        <w:rPr>
          <w:rStyle w:val="notranslate"/>
          <w:shd w:val="clear" w:color="auto" w:fill="FFFFFF"/>
        </w:rPr>
        <w:t>,</w:t>
      </w:r>
      <w:r w:rsidRPr="00A92493">
        <w:rPr>
          <w:rStyle w:val="notranslate"/>
          <w:shd w:val="clear" w:color="auto" w:fill="FFFFFF"/>
        </w:rPr>
        <w:t xml:space="preserve"> date de către </w:t>
      </w:r>
      <w:r w:rsidR="00391AC5" w:rsidRPr="00A92493">
        <w:rPr>
          <w:rStyle w:val="notranslate"/>
          <w:shd w:val="clear" w:color="auto" w:fill="FFFFFF"/>
        </w:rPr>
        <w:t>romii în cauză meşterului pentru păstrare</w:t>
      </w:r>
      <w:r w:rsidR="00230992" w:rsidRPr="00A92493">
        <w:rPr>
          <w:rStyle w:val="notranslate"/>
          <w:shd w:val="clear" w:color="auto" w:fill="FFFFFF"/>
        </w:rPr>
        <w:t>. Somaţia este o consec</w:t>
      </w:r>
      <w:r w:rsidRPr="00A92493">
        <w:rPr>
          <w:rStyle w:val="notranslate"/>
          <w:shd w:val="clear" w:color="auto" w:fill="FFFFFF"/>
        </w:rPr>
        <w:t xml:space="preserve">inţă a unei petiţii, în speţă </w:t>
      </w:r>
      <w:r w:rsidR="00B65FA9" w:rsidRPr="00A92493">
        <w:rPr>
          <w:rStyle w:val="notranslate"/>
          <w:i/>
          <w:shd w:val="clear" w:color="auto" w:fill="FFFFFF"/>
        </w:rPr>
        <w:t>A</w:t>
      </w:r>
      <w:r w:rsidRPr="00A92493">
        <w:rPr>
          <w:rStyle w:val="notranslate"/>
          <w:i/>
          <w:shd w:val="clear" w:color="auto" w:fill="FFFFFF"/>
        </w:rPr>
        <w:t>d petitionem Vlahus et Vitanus Egzptiorum</w:t>
      </w:r>
      <w:r w:rsidR="00B65FA9" w:rsidRPr="00A92493">
        <w:rPr>
          <w:rStyle w:val="notranslate"/>
          <w:shd w:val="clear" w:color="auto" w:fill="FFFFFF"/>
        </w:rPr>
        <w:t>,</w:t>
      </w:r>
      <w:r w:rsidRPr="00A92493">
        <w:rPr>
          <w:rStyle w:val="apple-converted-space"/>
          <w:i/>
          <w:shd w:val="clear" w:color="auto" w:fill="FFFFFF"/>
        </w:rPr>
        <w:t> </w:t>
      </w:r>
      <w:r w:rsidRPr="00A92493">
        <w:rPr>
          <w:rStyle w:val="apple-converted-space"/>
          <w:shd w:val="clear" w:color="auto" w:fill="FFFFFF"/>
        </w:rPr>
        <w:t>înaintate de către cei doi autorităţilor din Republica din Ragu</w:t>
      </w:r>
      <w:r w:rsidR="00DE2FD9" w:rsidRPr="00A92493">
        <w:rPr>
          <w:rStyle w:val="apple-converted-space"/>
          <w:shd w:val="clear" w:color="auto" w:fill="FFFFFF"/>
        </w:rPr>
        <w:t>s</w:t>
      </w:r>
      <w:r w:rsidRPr="00A92493">
        <w:rPr>
          <w:rStyle w:val="apple-converted-space"/>
          <w:shd w:val="clear" w:color="auto" w:fill="FFFFFF"/>
        </w:rPr>
        <w:t>a.</w:t>
      </w:r>
      <w:r w:rsidR="00CC680F">
        <w:rPr>
          <w:rStyle w:val="apple-converted-space"/>
          <w:shd w:val="clear" w:color="auto" w:fill="FFFFFF"/>
        </w:rPr>
        <w:t xml:space="preserve"> </w:t>
      </w:r>
      <w:r w:rsidR="00B65FA9" w:rsidRPr="00A92493">
        <w:t>Se cuvine precizarea că î</w:t>
      </w:r>
      <w:r w:rsidR="00230992" w:rsidRPr="00A92493">
        <w:t>n</w:t>
      </w:r>
      <w:r w:rsidR="00230992" w:rsidRPr="00A92493">
        <w:rPr>
          <w:rStyle w:val="apple-converted-space"/>
          <w:rFonts w:eastAsiaTheme="majorEastAsia"/>
        </w:rPr>
        <w:t> </w:t>
      </w:r>
      <w:hyperlink r:id="rId121" w:tooltip="Secolul VII" w:history="1">
        <w:r w:rsidR="00B65FA9" w:rsidRPr="00A92493">
          <w:rPr>
            <w:rStyle w:val="Hyperlink"/>
            <w:color w:val="auto"/>
            <w:u w:val="none"/>
          </w:rPr>
          <w:t>secolul al</w:t>
        </w:r>
        <w:r w:rsidR="00230992" w:rsidRPr="00A92493">
          <w:rPr>
            <w:rStyle w:val="Hyperlink"/>
            <w:color w:val="auto"/>
            <w:u w:val="none"/>
          </w:rPr>
          <w:t xml:space="preserve"> VII</w:t>
        </w:r>
      </w:hyperlink>
      <w:r w:rsidR="00230992" w:rsidRPr="00A92493">
        <w:t>-lea, locuitorii din</w:t>
      </w:r>
      <w:r w:rsidR="00230992" w:rsidRPr="00A92493">
        <w:rPr>
          <w:rStyle w:val="apple-converted-space"/>
          <w:rFonts w:eastAsiaTheme="majorEastAsia"/>
        </w:rPr>
        <w:t> </w:t>
      </w:r>
      <w:hyperlink r:id="rId122" w:tooltip="Epidaurum — pagină inexistentă" w:history="1">
        <w:r w:rsidR="00230992" w:rsidRPr="00A92493">
          <w:rPr>
            <w:rStyle w:val="Hyperlink"/>
            <w:color w:val="auto"/>
            <w:u w:val="none"/>
          </w:rPr>
          <w:t>Epidaurum</w:t>
        </w:r>
      </w:hyperlink>
      <w:r w:rsidR="00230992" w:rsidRPr="00A92493">
        <w:t xml:space="preserve"> au fondat ora</w:t>
      </w:r>
      <w:r w:rsidR="000F22CE" w:rsidRPr="00A92493">
        <w:t>ş</w:t>
      </w:r>
      <w:r w:rsidR="00DE2FD9" w:rsidRPr="00A92493">
        <w:t>ul Ragusium sau Ragus</w:t>
      </w:r>
      <w:r w:rsidR="00230992" w:rsidRPr="00A92493">
        <w:t>a</w:t>
      </w:r>
      <w:r w:rsidR="00B65FA9" w:rsidRPr="00A92493">
        <w:t>,</w:t>
      </w:r>
      <w:r w:rsidR="00230992" w:rsidRPr="00A92493">
        <w:t xml:space="preserve"> pe o insulă apropiată de coasta dalmatică, ferită de inva</w:t>
      </w:r>
      <w:r w:rsidR="00DE2FD9" w:rsidRPr="00A92493">
        <w:t>ziile barbarilor. Ulterior Ragus</w:t>
      </w:r>
      <w:r w:rsidR="00230992" w:rsidRPr="00A92493">
        <w:t>a s-a unit cu ora</w:t>
      </w:r>
      <w:r w:rsidR="00D675DC" w:rsidRPr="00A92493">
        <w:rPr>
          <w:rFonts w:ascii="Cambria Math" w:hAnsi="Cambria Math" w:cs="Cambria Math"/>
        </w:rPr>
        <w:t>ș</w:t>
      </w:r>
      <w:r w:rsidR="00230992" w:rsidRPr="00A92493">
        <w:t>ul slav de pe coastă, Dubrovnik</w:t>
      </w:r>
      <w:r w:rsidR="00594888" w:rsidRPr="00A92493">
        <w:t>. Devenită o republică care oscila între independenţă şi autonomie î</w:t>
      </w:r>
      <w:r w:rsidR="00230992" w:rsidRPr="00A92493">
        <w:t>n</w:t>
      </w:r>
      <w:r w:rsidR="00230992" w:rsidRPr="00A92493">
        <w:rPr>
          <w:rStyle w:val="apple-converted-space"/>
          <w:rFonts w:eastAsiaTheme="majorEastAsia"/>
        </w:rPr>
        <w:t> </w:t>
      </w:r>
      <w:hyperlink r:id="rId123" w:tooltip="Evul Mediu" w:history="1">
        <w:r w:rsidR="00230992" w:rsidRPr="00A92493">
          <w:rPr>
            <w:rStyle w:val="Hyperlink"/>
            <w:color w:val="auto"/>
            <w:u w:val="none"/>
          </w:rPr>
          <w:t>Evul Mediu</w:t>
        </w:r>
      </w:hyperlink>
      <w:r w:rsidR="006676AF" w:rsidRPr="00A92493">
        <w:t>,</w:t>
      </w:r>
      <w:r w:rsidR="00230992" w:rsidRPr="00A92493">
        <w:rPr>
          <w:rStyle w:val="apple-converted-space"/>
          <w:rFonts w:eastAsiaTheme="majorEastAsia"/>
        </w:rPr>
        <w:t> </w:t>
      </w:r>
      <w:r w:rsidR="006676AF" w:rsidRPr="00A92493">
        <w:t>precum</w:t>
      </w:r>
      <w:r w:rsidR="00554B5A" w:rsidRPr="00A92493">
        <w:t xml:space="preserve"> şi</w:t>
      </w:r>
      <w:r w:rsidR="005E594B">
        <w:t xml:space="preserve"> </w:t>
      </w:r>
      <w:r w:rsidR="006676AF" w:rsidRPr="00A92493">
        <w:t>un punct important în cea ce priveşte organizare</w:t>
      </w:r>
      <w:r w:rsidR="00594888" w:rsidRPr="00A92493">
        <w:t>a c</w:t>
      </w:r>
      <w:r w:rsidR="00230992" w:rsidRPr="00A92493">
        <w:t>ruciadelor</w:t>
      </w:r>
      <w:r w:rsidR="00594888" w:rsidRPr="00A92493">
        <w:t xml:space="preserve">, </w:t>
      </w:r>
      <w:r w:rsidR="00554B5A" w:rsidRPr="00A92493">
        <w:t xml:space="preserve">Ragusa </w:t>
      </w:r>
      <w:r w:rsidR="00594888" w:rsidRPr="00A92493">
        <w:t>a a</w:t>
      </w:r>
      <w:r w:rsidR="00230992" w:rsidRPr="00A92493">
        <w:t>t</w:t>
      </w:r>
      <w:r w:rsidR="00594888" w:rsidRPr="00A92493">
        <w:t>ins</w:t>
      </w:r>
      <w:r w:rsidR="00230992" w:rsidRPr="00A92493">
        <w:t xml:space="preserve"> un nivel remarcabil de dezvoltare în </w:t>
      </w:r>
      <w:r w:rsidR="00594888" w:rsidRPr="00A92493">
        <w:t xml:space="preserve">perioada </w:t>
      </w:r>
      <w:r w:rsidR="006676AF" w:rsidRPr="00A92493">
        <w:t>secole</w:t>
      </w:r>
      <w:r w:rsidR="00594888" w:rsidRPr="00A92493">
        <w:t>lor</w:t>
      </w:r>
      <w:r w:rsidR="00230992" w:rsidRPr="00A92493">
        <w:rPr>
          <w:rStyle w:val="apple-converted-space"/>
          <w:rFonts w:eastAsiaTheme="majorEastAsia"/>
        </w:rPr>
        <w:t> </w:t>
      </w:r>
      <w:hyperlink r:id="rId124" w:tooltip="Secolul XV" w:history="1">
        <w:r w:rsidR="00230992" w:rsidRPr="00A92493">
          <w:rPr>
            <w:rStyle w:val="Hyperlink"/>
            <w:color w:val="auto"/>
            <w:u w:val="none"/>
          </w:rPr>
          <w:t>XV</w:t>
        </w:r>
      </w:hyperlink>
      <w:r w:rsidR="00230992" w:rsidRPr="00A92493">
        <w:rPr>
          <w:rStyle w:val="apple-converted-space"/>
          <w:rFonts w:eastAsiaTheme="majorEastAsia"/>
        </w:rPr>
        <w:t> </w:t>
      </w:r>
      <w:r w:rsidR="00D675DC" w:rsidRPr="00A92493">
        <w:rPr>
          <w:rFonts w:ascii="Cambria Math" w:hAnsi="Cambria Math" w:cs="Cambria Math"/>
        </w:rPr>
        <w:t>ș</w:t>
      </w:r>
      <w:r w:rsidR="00230992" w:rsidRPr="00A92493">
        <w:t>i</w:t>
      </w:r>
      <w:r w:rsidR="00230992" w:rsidRPr="00A92493">
        <w:rPr>
          <w:rStyle w:val="apple-converted-space"/>
          <w:rFonts w:eastAsiaTheme="majorEastAsia"/>
        </w:rPr>
        <w:t> </w:t>
      </w:r>
      <w:hyperlink r:id="rId125" w:tooltip="Secolul XVI" w:history="1">
        <w:r w:rsidR="00230992" w:rsidRPr="00A92493">
          <w:rPr>
            <w:rStyle w:val="Hyperlink"/>
            <w:color w:val="auto"/>
            <w:u w:val="none"/>
          </w:rPr>
          <w:t>XVI</w:t>
        </w:r>
      </w:hyperlink>
      <w:r w:rsidR="00230992" w:rsidRPr="00A92493">
        <w:t>.</w:t>
      </w:r>
      <w:r w:rsidRPr="00A92493">
        <w:rPr>
          <w:i/>
          <w:shd w:val="clear" w:color="auto" w:fill="FFFFFF"/>
        </w:rPr>
        <w:br/>
      </w:r>
      <w:r w:rsidRPr="00A92493">
        <w:rPr>
          <w:b/>
          <w:shd w:val="clear" w:color="auto" w:fill="FFFFFF"/>
        </w:rPr>
        <w:t>1368</w:t>
      </w:r>
      <w:r w:rsidR="00CC680F">
        <w:rPr>
          <w:b/>
          <w:shd w:val="clear" w:color="auto" w:fill="FFFFFF"/>
        </w:rPr>
        <w:t xml:space="preserve"> </w:t>
      </w:r>
      <w:r w:rsidR="00DA3938" w:rsidRPr="00A92493">
        <w:rPr>
          <w:rFonts w:hAnsi="Symbol"/>
        </w:rPr>
        <w:t></w:t>
      </w:r>
      <w:r w:rsidR="00CC680F">
        <w:rPr>
          <w:rFonts w:hAnsi="Symbol"/>
        </w:rPr>
        <w:t xml:space="preserve"> </w:t>
      </w:r>
      <w:r w:rsidR="00DC1591" w:rsidRPr="00A92493">
        <w:rPr>
          <w:shd w:val="clear" w:color="auto" w:fill="FFFFFF"/>
        </w:rPr>
        <w:t>R</w:t>
      </w:r>
      <w:r w:rsidR="00031C2B" w:rsidRPr="00A92493">
        <w:rPr>
          <w:shd w:val="clear" w:color="auto" w:fill="FFFFFF"/>
        </w:rPr>
        <w:t>omii sunt atestaţ</w:t>
      </w:r>
      <w:r w:rsidR="00FA3C7E" w:rsidRPr="00A92493">
        <w:rPr>
          <w:shd w:val="clear" w:color="auto" w:fill="FFFFFF"/>
        </w:rPr>
        <w:t>i documentar î</w:t>
      </w:r>
      <w:r w:rsidR="00DC1591" w:rsidRPr="00A92493">
        <w:rPr>
          <w:shd w:val="clear" w:color="auto" w:fill="FFFFFF"/>
        </w:rPr>
        <w:t>n acest an</w:t>
      </w:r>
      <w:r w:rsidRPr="00A92493">
        <w:rPr>
          <w:shd w:val="clear" w:color="auto" w:fill="FFFFFF"/>
        </w:rPr>
        <w:t xml:space="preserve"> de </w:t>
      </w:r>
      <w:r w:rsidR="00FA3C7E" w:rsidRPr="00A92493">
        <w:rPr>
          <w:shd w:val="clear" w:color="auto" w:fill="FFFFFF"/>
        </w:rPr>
        <w:t>că</w:t>
      </w:r>
      <w:r w:rsidR="00DC1591" w:rsidRPr="00A92493">
        <w:rPr>
          <w:shd w:val="clear" w:color="auto" w:fill="FFFFFF"/>
        </w:rPr>
        <w:t xml:space="preserve">tre </w:t>
      </w:r>
      <w:r w:rsidRPr="00A92493">
        <w:rPr>
          <w:shd w:val="clear" w:color="auto" w:fill="FFFFFF"/>
        </w:rPr>
        <w:t>izvoarele istorice într-un alt oraş croat, respectiv la Zagreb</w:t>
      </w:r>
      <w:r w:rsidR="00FA3C7E" w:rsidRPr="00A92493">
        <w:rPr>
          <w:shd w:val="clear" w:color="auto" w:fill="FFFFFF"/>
        </w:rPr>
        <w:t xml:space="preserve">, </w:t>
      </w:r>
      <w:r w:rsidR="002D0089" w:rsidRPr="00A92493">
        <w:rPr>
          <w:shd w:val="clear" w:color="auto" w:fill="FFFFFF"/>
        </w:rPr>
        <w:t xml:space="preserve">în </w:t>
      </w:r>
      <w:r w:rsidR="00FA3C7E" w:rsidRPr="00A92493">
        <w:rPr>
          <w:shd w:val="clear" w:color="auto" w:fill="FFFFFF"/>
        </w:rPr>
        <w:t>perioada uniunii dinastice dintre Croaţia şi</w:t>
      </w:r>
      <w:r w:rsidR="002D0089" w:rsidRPr="00A92493">
        <w:rPr>
          <w:shd w:val="clear" w:color="auto" w:fill="FFFFFF"/>
        </w:rPr>
        <w:t xml:space="preserve"> Ungaria</w:t>
      </w:r>
      <w:r w:rsidR="00AF1865" w:rsidRPr="00A92493">
        <w:rPr>
          <w:shd w:val="clear" w:color="auto" w:fill="FFFFFF"/>
        </w:rPr>
        <w:t xml:space="preserve">. </w:t>
      </w:r>
      <w:r w:rsidR="002D0089" w:rsidRPr="00A92493">
        <w:rPr>
          <w:shd w:val="clear" w:color="auto" w:fill="FFFFFF"/>
        </w:rPr>
        <w:t xml:space="preserve">Practic după ce </w:t>
      </w:r>
      <w:hyperlink r:id="rId126" w:tooltip="Tomislav I al Croației — pagină inexistentă" w:history="1">
        <w:r w:rsidR="00AF1865" w:rsidRPr="00A92493">
          <w:rPr>
            <w:rStyle w:val="Hyperlink"/>
            <w:rFonts w:eastAsiaTheme="majorEastAsia"/>
            <w:color w:val="auto"/>
            <w:u w:val="none"/>
          </w:rPr>
          <w:t>Tomislav</w:t>
        </w:r>
      </w:hyperlink>
      <w:r w:rsidR="00AF1865" w:rsidRPr="00A92493">
        <w:rPr>
          <w:rStyle w:val="apple-converted-space"/>
        </w:rPr>
        <w:t> </w:t>
      </w:r>
      <w:r w:rsidR="002D0089" w:rsidRPr="00A92493">
        <w:t>devine</w:t>
      </w:r>
      <w:r w:rsidR="00031C2B" w:rsidRPr="00A92493">
        <w:t xml:space="preserve"> primul domnitor al Croaţ</w:t>
      </w:r>
      <w:r w:rsidR="00AF1865" w:rsidRPr="00A92493">
        <w:t>iei</w:t>
      </w:r>
      <w:r w:rsidR="00CC680F">
        <w:t xml:space="preserve"> </w:t>
      </w:r>
      <w:r w:rsidR="002D0089" w:rsidRPr="00A92493">
        <w:t xml:space="preserve">în </w:t>
      </w:r>
      <w:r w:rsidR="00AF1865" w:rsidRPr="00A92493">
        <w:t>anul 925</w:t>
      </w:r>
      <w:r w:rsidR="002D0089" w:rsidRPr="00A92493">
        <w:t>, regatul c</w:t>
      </w:r>
      <w:r w:rsidR="00AF1865" w:rsidRPr="00A92493">
        <w:t xml:space="preserve">roat medieval </w:t>
      </w:r>
      <w:r w:rsidR="002D0089" w:rsidRPr="00A92493">
        <w:t xml:space="preserve">atinge </w:t>
      </w:r>
      <w:r w:rsidR="00AF1865" w:rsidRPr="00A92493">
        <w:t>maxima expansiune în timpul domniilor lui</w:t>
      </w:r>
      <w:r w:rsidR="00AF1865" w:rsidRPr="00A92493">
        <w:rPr>
          <w:rStyle w:val="apple-converted-space"/>
        </w:rPr>
        <w:t> </w:t>
      </w:r>
      <w:hyperlink r:id="rId127" w:tooltip="Petar Krešimir al IV-lea al Croației — pagină inexistentă" w:history="1">
        <w:r w:rsidR="00AF1865" w:rsidRPr="00A92493">
          <w:rPr>
            <w:rStyle w:val="Hyperlink"/>
            <w:rFonts w:eastAsiaTheme="majorEastAsia"/>
            <w:color w:val="auto"/>
            <w:u w:val="none"/>
          </w:rPr>
          <w:t>Petar Krešimir al IV-lea</w:t>
        </w:r>
      </w:hyperlink>
      <w:r w:rsidR="00AF1865" w:rsidRPr="00A92493">
        <w:rPr>
          <w:rStyle w:val="apple-converted-space"/>
        </w:rPr>
        <w:t> </w:t>
      </w:r>
      <w:r w:rsidR="00FA3C7E" w:rsidRPr="00A92493">
        <w:t>(1058–1074) ş</w:t>
      </w:r>
      <w:r w:rsidR="00AF1865" w:rsidRPr="00A92493">
        <w:t>i a lui</w:t>
      </w:r>
      <w:r w:rsidR="00AF1865" w:rsidRPr="00A92493">
        <w:rPr>
          <w:rStyle w:val="apple-converted-space"/>
        </w:rPr>
        <w:t> </w:t>
      </w:r>
      <w:hyperlink r:id="rId128" w:tooltip="Demetrius Zvonimir al Croației — pagină inexistentă" w:history="1">
        <w:r w:rsidR="00AF1865" w:rsidRPr="00A92493">
          <w:rPr>
            <w:rStyle w:val="Hyperlink"/>
            <w:rFonts w:eastAsiaTheme="majorEastAsia"/>
            <w:color w:val="auto"/>
            <w:u w:val="none"/>
          </w:rPr>
          <w:t>Dmitar Zvonimir</w:t>
        </w:r>
      </w:hyperlink>
      <w:r w:rsidR="00AF1865" w:rsidRPr="00A92493">
        <w:rPr>
          <w:rStyle w:val="apple-converted-space"/>
        </w:rPr>
        <w:t> </w:t>
      </w:r>
      <w:r w:rsidR="00AF1865" w:rsidRPr="00A92493">
        <w:t>(1075–1089).</w:t>
      </w:r>
      <w:r w:rsidR="002D0089" w:rsidRPr="00A92493">
        <w:t xml:space="preserve"> D</w:t>
      </w:r>
      <w:r w:rsidR="00DA3938" w:rsidRPr="00A92493">
        <w:t>u</w:t>
      </w:r>
      <w:r w:rsidR="002D0089" w:rsidRPr="00A92493">
        <w:t>pă moartea lui</w:t>
      </w:r>
      <w:r w:rsidR="00AF1865" w:rsidRPr="00A92493">
        <w:rPr>
          <w:rStyle w:val="apple-converted-space"/>
        </w:rPr>
        <w:t> </w:t>
      </w:r>
      <w:hyperlink r:id="rId129" w:tooltip="Ștefan al II-lea al Croației — pagină inexistentă" w:history="1">
        <w:r w:rsidR="00AF1865" w:rsidRPr="00A92493">
          <w:rPr>
            <w:rStyle w:val="Hyperlink"/>
            <w:rFonts w:eastAsiaTheme="majorEastAsia"/>
            <w:color w:val="auto"/>
            <w:u w:val="none"/>
          </w:rPr>
          <w:t>Stjepan al II-lea</w:t>
        </w:r>
      </w:hyperlink>
      <w:r w:rsidR="00FA3C7E" w:rsidRPr="00A92493">
        <w:t xml:space="preserve"> în 1091,</w:t>
      </w:r>
      <w:r w:rsidR="002D0089" w:rsidRPr="00A92493">
        <w:t xml:space="preserve"> se sti</w:t>
      </w:r>
      <w:r w:rsidR="00FA3C7E" w:rsidRPr="00A92493">
        <w:t>n</w:t>
      </w:r>
      <w:r w:rsidR="002D0089" w:rsidRPr="00A92493">
        <w:t xml:space="preserve">ge şi </w:t>
      </w:r>
      <w:hyperlink r:id="rId130" w:tooltip="Dinastia Trpimirović — pagină inexistentă" w:history="1">
        <w:r w:rsidR="00AF1865" w:rsidRPr="00A92493">
          <w:rPr>
            <w:rStyle w:val="Hyperlink"/>
            <w:rFonts w:eastAsiaTheme="majorEastAsia"/>
            <w:color w:val="auto"/>
            <w:u w:val="none"/>
          </w:rPr>
          <w:t>dinastia Trpimirović</w:t>
        </w:r>
      </w:hyperlink>
      <w:r w:rsidR="00AF1865" w:rsidRPr="00A92493">
        <w:t>,</w:t>
      </w:r>
      <w:r w:rsidR="00AF1865" w:rsidRPr="00A92493">
        <w:rPr>
          <w:rStyle w:val="apple-converted-space"/>
        </w:rPr>
        <w:t> </w:t>
      </w:r>
      <w:r w:rsidR="004432C1" w:rsidRPr="00A92493">
        <w:t>Ludovic I</w:t>
      </w:r>
      <w:r w:rsidR="004432C1" w:rsidRPr="00A92493">
        <w:rPr>
          <w:shd w:val="clear" w:color="auto" w:fill="FFFFFF"/>
        </w:rPr>
        <w:t xml:space="preserve"> rege al Ungariei din 1077 până la moarte</w:t>
      </w:r>
      <w:r w:rsidR="00FA3C7E" w:rsidRPr="00A92493">
        <w:rPr>
          <w:shd w:val="clear" w:color="auto" w:fill="FFFFFF"/>
        </w:rPr>
        <w:t>a sa</w:t>
      </w:r>
      <w:r w:rsidR="005E594B">
        <w:rPr>
          <w:shd w:val="clear" w:color="auto" w:fill="FFFFFF"/>
        </w:rPr>
        <w:t xml:space="preserve">, </w:t>
      </w:r>
      <w:r w:rsidR="00FA3C7E" w:rsidRPr="00A92493">
        <w:rPr>
          <w:shd w:val="clear" w:color="auto" w:fill="FFFFFF"/>
        </w:rPr>
        <w:t xml:space="preserve">survenită </w:t>
      </w:r>
      <w:r w:rsidR="004432C1" w:rsidRPr="00A92493">
        <w:rPr>
          <w:shd w:val="clear" w:color="auto" w:fill="FFFFFF"/>
        </w:rPr>
        <w:t>în 1095,</w:t>
      </w:r>
      <w:r w:rsidR="00FA3C7E" w:rsidRPr="00A92493">
        <w:t xml:space="preserve"> revendicând</w:t>
      </w:r>
      <w:r w:rsidR="005E594B">
        <w:t xml:space="preserve"> </w:t>
      </w:r>
      <w:r w:rsidR="004432C1" w:rsidRPr="00A92493">
        <w:t xml:space="preserve">fără succes </w:t>
      </w:r>
      <w:r w:rsidR="00AF1865" w:rsidRPr="00A92493">
        <w:t>coroana croată.</w:t>
      </w:r>
      <w:r w:rsidR="00554426" w:rsidRPr="00A92493">
        <w:rPr>
          <w:rStyle w:val="apple-converted-space"/>
          <w:shd w:val="clear" w:color="auto" w:fill="FFFFFF"/>
        </w:rPr>
        <w:t> Dezideratul său a fost realizat de către Koloman</w:t>
      </w:r>
      <w:r w:rsidR="00FA3C7E" w:rsidRPr="00A92493">
        <w:rPr>
          <w:rStyle w:val="apple-converted-space"/>
          <w:shd w:val="clear" w:color="auto" w:fill="FFFFFF"/>
        </w:rPr>
        <w:t>,</w:t>
      </w:r>
      <w:hyperlink r:id="rId131" w:tooltip="Rege al Ungariei" w:history="1">
        <w:r w:rsidR="00554426" w:rsidRPr="00A92493">
          <w:rPr>
            <w:rStyle w:val="Hyperlink"/>
            <w:rFonts w:eastAsiaTheme="majorEastAsia"/>
            <w:color w:val="auto"/>
            <w:u w:val="none"/>
            <w:shd w:val="clear" w:color="auto" w:fill="FFFFFF"/>
          </w:rPr>
          <w:t>rege al Ungariei</w:t>
        </w:r>
      </w:hyperlink>
      <w:r w:rsidR="00554426" w:rsidRPr="00A92493">
        <w:rPr>
          <w:rStyle w:val="apple-converted-space"/>
          <w:shd w:val="clear" w:color="auto" w:fill="FFFFFF"/>
        </w:rPr>
        <w:t> </w:t>
      </w:r>
      <w:r w:rsidR="00554426" w:rsidRPr="00A92493">
        <w:rPr>
          <w:shd w:val="clear" w:color="auto" w:fill="FFFFFF"/>
        </w:rPr>
        <w:t>(1095–1116)</w:t>
      </w:r>
      <w:r w:rsidR="00FA3C7E" w:rsidRPr="00A92493">
        <w:rPr>
          <w:shd w:val="clear" w:color="auto" w:fill="FFFFFF"/>
        </w:rPr>
        <w:t>ş</w:t>
      </w:r>
      <w:r w:rsidR="00554426" w:rsidRPr="00A92493">
        <w:rPr>
          <w:shd w:val="clear" w:color="auto" w:fill="FFFFFF"/>
        </w:rPr>
        <w:t>i</w:t>
      </w:r>
      <w:r w:rsidR="00554426" w:rsidRPr="00A92493">
        <w:rPr>
          <w:rStyle w:val="apple-converted-space"/>
          <w:shd w:val="clear" w:color="auto" w:fill="FFFFFF"/>
        </w:rPr>
        <w:t> </w:t>
      </w:r>
      <w:r w:rsidR="00FA3C7E" w:rsidRPr="00A92493">
        <w:rPr>
          <w:rStyle w:val="apple-converted-space"/>
          <w:shd w:val="clear" w:color="auto" w:fill="FFFFFF"/>
        </w:rPr>
        <w:t xml:space="preserve">al </w:t>
      </w:r>
      <w:r w:rsidR="00DA3938" w:rsidRPr="00A92493">
        <w:t>Croaţ</w:t>
      </w:r>
      <w:r w:rsidR="0004505E">
        <w:t>iei din 1102. Astfel</w:t>
      </w:r>
      <w:r w:rsidR="00ED2729">
        <w:t xml:space="preserve"> </w:t>
      </w:r>
      <w:r w:rsidR="00554426" w:rsidRPr="00A92493">
        <w:rPr>
          <w:shd w:val="clear" w:color="auto" w:fill="FFFFFF"/>
        </w:rPr>
        <w:t>din 1108 titulatura sa a fost</w:t>
      </w:r>
      <w:r w:rsidR="00FA3C7E" w:rsidRPr="00A92493">
        <w:rPr>
          <w:shd w:val="clear" w:color="auto" w:fill="FFFFFF"/>
        </w:rPr>
        <w:t xml:space="preserve"> de</w:t>
      </w:r>
      <w:r w:rsidR="00554426" w:rsidRPr="00A92493">
        <w:rPr>
          <w:i/>
          <w:shd w:val="clear" w:color="auto" w:fill="FFFFFF"/>
        </w:rPr>
        <w:t>re</w:t>
      </w:r>
      <w:r w:rsidR="00031C2B" w:rsidRPr="00A92493">
        <w:rPr>
          <w:i/>
          <w:shd w:val="clear" w:color="auto" w:fill="FFFFFF"/>
        </w:rPr>
        <w:t>ge al Ungariei, Slavoniei, Croaţ</w:t>
      </w:r>
      <w:r w:rsidR="00554426" w:rsidRPr="00A92493">
        <w:rPr>
          <w:i/>
          <w:shd w:val="clear" w:color="auto" w:fill="FFFFFF"/>
        </w:rPr>
        <w:t>iei</w:t>
      </w:r>
      <w:r w:rsidR="00FA3C7E" w:rsidRPr="00A92493">
        <w:rPr>
          <w:i/>
          <w:shd w:val="clear" w:color="auto" w:fill="FFFFFF"/>
        </w:rPr>
        <w:t xml:space="preserve"> şi</w:t>
      </w:r>
      <w:r w:rsidR="00031C2B" w:rsidRPr="00A92493">
        <w:rPr>
          <w:i/>
          <w:shd w:val="clear" w:color="auto" w:fill="FFFFFF"/>
        </w:rPr>
        <w:t xml:space="preserve"> Dalmaţ</w:t>
      </w:r>
      <w:r w:rsidR="00554426" w:rsidRPr="00A92493">
        <w:rPr>
          <w:i/>
          <w:shd w:val="clear" w:color="auto" w:fill="FFFFFF"/>
        </w:rPr>
        <w:t>iei</w:t>
      </w:r>
      <w:r w:rsidR="00554426" w:rsidRPr="00A92493">
        <w:rPr>
          <w:shd w:val="clear" w:color="auto" w:fill="FFFFFF"/>
        </w:rPr>
        <w:t xml:space="preserve">. </w:t>
      </w:r>
      <w:r w:rsidR="00AF1865" w:rsidRPr="00A92493">
        <w:t>În următoa</w:t>
      </w:r>
      <w:r w:rsidR="00031C2B" w:rsidRPr="00A92493">
        <w:t>rele patru secole, Regatul Croaţ</w:t>
      </w:r>
      <w:r w:rsidR="00AF1865" w:rsidRPr="00A92493">
        <w:t>iei a fost condus de</w:t>
      </w:r>
      <w:r w:rsidR="00AF1865" w:rsidRPr="00A92493">
        <w:rPr>
          <w:rStyle w:val="apple-converted-space"/>
        </w:rPr>
        <w:t> </w:t>
      </w:r>
      <w:r w:rsidR="00FA3C7E" w:rsidRPr="00A92493">
        <w:rPr>
          <w:rStyle w:val="apple-converted-space"/>
        </w:rPr>
        <w:t>către</w:t>
      </w:r>
      <w:r w:rsidR="00ED2729">
        <w:rPr>
          <w:rStyle w:val="apple-converted-space"/>
        </w:rPr>
        <w:t xml:space="preserve"> </w:t>
      </w:r>
      <w:r w:rsidR="00FA3C7E" w:rsidRPr="00A92493">
        <w:rPr>
          <w:rStyle w:val="apple-converted-space"/>
        </w:rPr>
        <w:t xml:space="preserve">un </w:t>
      </w:r>
      <w:hyperlink r:id="rId132" w:tooltip="Ban al Croației — pagină inexistentă" w:history="1">
        <w:r w:rsidR="00CD0FEF" w:rsidRPr="00A92493">
          <w:rPr>
            <w:rStyle w:val="Hyperlink"/>
            <w:rFonts w:eastAsiaTheme="majorEastAsia"/>
            <w:color w:val="auto"/>
            <w:u w:val="none"/>
          </w:rPr>
          <w:t>B</w:t>
        </w:r>
        <w:r w:rsidR="00AF1865" w:rsidRPr="00A92493">
          <w:rPr>
            <w:rStyle w:val="Hyperlink"/>
            <w:rFonts w:eastAsiaTheme="majorEastAsia"/>
            <w:color w:val="auto"/>
            <w:u w:val="none"/>
          </w:rPr>
          <w:t>an</w:t>
        </w:r>
      </w:hyperlink>
      <w:r w:rsidR="00FA3C7E" w:rsidRPr="00A92493">
        <w:t>,</w:t>
      </w:r>
      <w:r w:rsidR="00AF1865" w:rsidRPr="00A92493">
        <w:rPr>
          <w:rStyle w:val="apple-converted-space"/>
        </w:rPr>
        <w:t> </w:t>
      </w:r>
      <w:r w:rsidR="00AF1865" w:rsidRPr="00A92493">
        <w:t>numit de rege</w:t>
      </w:r>
      <w:r w:rsidR="00554426" w:rsidRPr="00A92493">
        <w:t>le Ungariei</w:t>
      </w:r>
      <w:r w:rsidR="00031C2B" w:rsidRPr="00A92493">
        <w:t>.</w:t>
      </w:r>
    </w:p>
    <w:p w:rsidR="00CE0D91" w:rsidRPr="00A92493" w:rsidRDefault="00581572" w:rsidP="008F7CC0">
      <w:pPr>
        <w:pStyle w:val="NormalWeb"/>
        <w:shd w:val="clear" w:color="auto" w:fill="FFFFFF"/>
        <w:spacing w:before="0" w:beforeAutospacing="0" w:after="0" w:afterAutospacing="0"/>
        <w:jc w:val="both"/>
        <w:rPr>
          <w:shd w:val="clear" w:color="auto" w:fill="FFFFFF"/>
        </w:rPr>
      </w:pPr>
      <w:r w:rsidRPr="00A92493">
        <w:rPr>
          <w:b/>
          <w:shd w:val="clear" w:color="auto" w:fill="FFFFFF"/>
        </w:rPr>
        <w:t xml:space="preserve">1370 </w:t>
      </w:r>
      <w:r w:rsidR="000032B1" w:rsidRPr="00A92493">
        <w:rPr>
          <w:rFonts w:hAnsi="Symbol"/>
        </w:rPr>
        <w:t></w:t>
      </w:r>
      <w:r w:rsidR="00CC680F">
        <w:rPr>
          <w:rFonts w:hAnsi="Symbol"/>
        </w:rPr>
        <w:t xml:space="preserve"> </w:t>
      </w:r>
      <w:r w:rsidRPr="00A92493">
        <w:rPr>
          <w:shd w:val="clear" w:color="auto" w:fill="FFFFFF"/>
        </w:rPr>
        <w:t xml:space="preserve">Termenul de </w:t>
      </w:r>
      <w:r w:rsidRPr="00A92493">
        <w:rPr>
          <w:i/>
          <w:shd w:val="clear" w:color="auto" w:fill="FFFFFF"/>
        </w:rPr>
        <w:t>cygany</w:t>
      </w:r>
      <w:r w:rsidRPr="00A92493">
        <w:rPr>
          <w:shd w:val="clear" w:color="auto" w:fill="FFFFFF"/>
        </w:rPr>
        <w:t xml:space="preserve"> este atestat de izvoarele maghiare</w:t>
      </w:r>
      <w:r w:rsidR="00A855C5" w:rsidRPr="00A92493">
        <w:rPr>
          <w:shd w:val="clear" w:color="auto" w:fill="FFFFFF"/>
        </w:rPr>
        <w:t>,</w:t>
      </w:r>
      <w:r w:rsidRPr="00A92493">
        <w:rPr>
          <w:shd w:val="clear" w:color="auto" w:fill="FFFFFF"/>
        </w:rPr>
        <w:t xml:space="preserve"> atât ca denumire a unor localit</w:t>
      </w:r>
      <w:r w:rsidR="008D7818" w:rsidRPr="00A92493">
        <w:rPr>
          <w:shd w:val="clear" w:color="auto" w:fill="FFFFFF"/>
        </w:rPr>
        <w:t>ăţi, cât</w:t>
      </w:r>
      <w:r w:rsidR="00012781" w:rsidRPr="00A92493">
        <w:rPr>
          <w:shd w:val="clear" w:color="auto" w:fill="FFFFFF"/>
        </w:rPr>
        <w:t xml:space="preserve"> şi ca nume de familie, o dovadă a prezenţ</w:t>
      </w:r>
      <w:r w:rsidR="008D7818" w:rsidRPr="00A92493">
        <w:rPr>
          <w:shd w:val="clear" w:color="auto" w:fill="FFFFFF"/>
        </w:rPr>
        <w:t>ei romilor printre maghiari</w:t>
      </w:r>
      <w:r w:rsidR="00012781" w:rsidRPr="00A92493">
        <w:rPr>
          <w:shd w:val="clear" w:color="auto" w:fill="FFFFFF"/>
        </w:rPr>
        <w:t>.</w:t>
      </w:r>
    </w:p>
    <w:p w:rsidR="00012781" w:rsidRPr="00A92493" w:rsidRDefault="00581572" w:rsidP="008F7CC0">
      <w:pPr>
        <w:pStyle w:val="NormalWeb"/>
        <w:shd w:val="clear" w:color="auto" w:fill="FFFFFF"/>
        <w:spacing w:before="0" w:beforeAutospacing="0" w:after="0" w:afterAutospacing="0"/>
        <w:jc w:val="both"/>
        <w:rPr>
          <w:rStyle w:val="notranslate"/>
          <w:shd w:val="clear" w:color="auto" w:fill="FFFFFF"/>
        </w:rPr>
      </w:pPr>
      <w:r w:rsidRPr="00A92493">
        <w:rPr>
          <w:rStyle w:val="notranslate"/>
          <w:b/>
          <w:shd w:val="clear" w:color="auto" w:fill="FFFFFF"/>
        </w:rPr>
        <w:t>1373</w:t>
      </w:r>
      <w:r w:rsidR="00CC680F">
        <w:rPr>
          <w:rStyle w:val="notranslate"/>
          <w:b/>
          <w:shd w:val="clear" w:color="auto" w:fill="FFFFFF"/>
        </w:rPr>
        <w:t xml:space="preserve"> </w:t>
      </w:r>
      <w:r w:rsidR="000032B1" w:rsidRPr="00A92493">
        <w:rPr>
          <w:rFonts w:hAnsi="Symbol"/>
        </w:rPr>
        <w:t></w:t>
      </w:r>
      <w:r w:rsidR="00CC680F">
        <w:rPr>
          <w:rFonts w:hAnsi="Symbol"/>
        </w:rPr>
        <w:t xml:space="preserve"> </w:t>
      </w:r>
      <w:r w:rsidRPr="00A92493">
        <w:rPr>
          <w:rStyle w:val="notranslate"/>
          <w:shd w:val="clear" w:color="auto" w:fill="FFFFFF"/>
        </w:rPr>
        <w:t>Romii sunt amintiţi din nou la Zagreb, documentele surprinzându-le prezenţa în calitate de meşteşugari</w:t>
      </w:r>
      <w:r w:rsidR="00586BA5" w:rsidRPr="00A92493">
        <w:rPr>
          <w:rStyle w:val="notranslate"/>
          <w:shd w:val="clear" w:color="auto" w:fill="FFFFFF"/>
        </w:rPr>
        <w:t>, care deserveau prin activităţile lor locuitorii urbei</w:t>
      </w:r>
      <w:r w:rsidR="00A855C5" w:rsidRPr="00A92493">
        <w:rPr>
          <w:rStyle w:val="notranslate"/>
          <w:shd w:val="clear" w:color="auto" w:fill="FFFFFF"/>
        </w:rPr>
        <w:t>.</w:t>
      </w:r>
      <w:r w:rsidRPr="00A92493">
        <w:rPr>
          <w:shd w:val="clear" w:color="auto" w:fill="FFFFFF"/>
        </w:rPr>
        <w:br/>
      </w:r>
      <w:r w:rsidRPr="00A92493">
        <w:rPr>
          <w:rStyle w:val="notranslate"/>
          <w:b/>
          <w:shd w:val="clear" w:color="auto" w:fill="FFFFFF"/>
        </w:rPr>
        <w:t>1378</w:t>
      </w:r>
      <w:r w:rsidR="00CC680F">
        <w:rPr>
          <w:rStyle w:val="notranslate"/>
          <w:b/>
          <w:shd w:val="clear" w:color="auto" w:fill="FFFFFF"/>
        </w:rPr>
        <w:t xml:space="preserve"> </w:t>
      </w:r>
      <w:r w:rsidR="000032B1" w:rsidRPr="00A92493">
        <w:rPr>
          <w:rFonts w:hAnsi="Symbol"/>
        </w:rPr>
        <w:t></w:t>
      </w:r>
      <w:r w:rsidR="00CC680F">
        <w:rPr>
          <w:rFonts w:hAnsi="Symbol"/>
        </w:rPr>
        <w:t xml:space="preserve"> </w:t>
      </w:r>
      <w:r w:rsidR="00012781" w:rsidRPr="00A92493">
        <w:rPr>
          <w:rStyle w:val="notranslate"/>
          <w:shd w:val="clear" w:color="auto" w:fill="FFFFFF"/>
        </w:rPr>
        <w:t>În Bulgaria,</w:t>
      </w:r>
      <w:r w:rsidRPr="00A92493">
        <w:rPr>
          <w:rStyle w:val="notranslate"/>
          <w:shd w:val="clear" w:color="auto" w:fill="FFFFFF"/>
        </w:rPr>
        <w:t xml:space="preserve"> conform </w:t>
      </w:r>
      <w:r w:rsidRPr="00A92493">
        <w:rPr>
          <w:rStyle w:val="notranslate"/>
          <w:i/>
          <w:shd w:val="clear" w:color="auto" w:fill="FFFFFF"/>
        </w:rPr>
        <w:t xml:space="preserve">Diplomei de la Rila </w:t>
      </w:r>
      <w:r w:rsidR="00AB3DDC" w:rsidRPr="00A92493">
        <w:rPr>
          <w:rStyle w:val="notranslate"/>
          <w:shd w:val="clear" w:color="auto" w:fill="FFFFFF"/>
        </w:rPr>
        <w:t>a ţarului</w:t>
      </w:r>
      <w:r w:rsidRPr="00A92493">
        <w:rPr>
          <w:rStyle w:val="notranslate"/>
          <w:shd w:val="clear" w:color="auto" w:fill="FFFFFF"/>
        </w:rPr>
        <w:t xml:space="preserve"> Ivan </w:t>
      </w:r>
      <w:r w:rsidRPr="00A92493">
        <w:t xml:space="preserve">Şişman </w:t>
      </w:r>
      <w:r w:rsidR="00AB3DDC" w:rsidRPr="00A92493">
        <w:t>(</w:t>
      </w:r>
      <w:hyperlink r:id="rId133" w:tooltip="1371" w:history="1">
        <w:r w:rsidR="00C87B30" w:rsidRPr="00A92493">
          <w:rPr>
            <w:rStyle w:val="Hyperlink"/>
            <w:rFonts w:eastAsiaTheme="majorEastAsia"/>
            <w:color w:val="auto"/>
            <w:u w:val="none"/>
          </w:rPr>
          <w:t>1371</w:t>
        </w:r>
      </w:hyperlink>
      <w:r w:rsidR="00C87B30" w:rsidRPr="00A92493">
        <w:t>-</w:t>
      </w:r>
      <w:hyperlink r:id="rId134" w:tooltip="1395" w:history="1">
        <w:r w:rsidR="00C87B30" w:rsidRPr="00A92493">
          <w:rPr>
            <w:rStyle w:val="Hyperlink"/>
            <w:rFonts w:eastAsiaTheme="majorEastAsia"/>
            <w:color w:val="auto"/>
            <w:u w:val="none"/>
          </w:rPr>
          <w:t>1395</w:t>
        </w:r>
      </w:hyperlink>
      <w:r w:rsidR="00AB3DDC" w:rsidRPr="00A92493">
        <w:t>)</w:t>
      </w:r>
      <w:r w:rsidR="00012781" w:rsidRPr="00A92493">
        <w:t>,</w:t>
      </w:r>
      <w:r w:rsidRPr="00A92493">
        <w:t>romi</w:t>
      </w:r>
      <w:r w:rsidR="00031C2B" w:rsidRPr="00A92493">
        <w:t>i</w:t>
      </w:r>
      <w:r w:rsidRPr="00A92493">
        <w:rPr>
          <w:rStyle w:val="notranslate"/>
          <w:shd w:val="clear" w:color="auto" w:fill="FFFFFF"/>
        </w:rPr>
        <w:t xml:space="preserve"> se pare că trăiau în apropierea mănăstiri Rila, fiind menţionată în document localitatea </w:t>
      </w:r>
      <w:r w:rsidRPr="00A92493">
        <w:rPr>
          <w:rStyle w:val="notranslate"/>
          <w:i/>
          <w:shd w:val="clear" w:color="auto" w:fill="FFFFFF"/>
        </w:rPr>
        <w:t>Agoupovi Kleti</w:t>
      </w:r>
      <w:r w:rsidRPr="00A92493">
        <w:rPr>
          <w:rStyle w:val="notranslate"/>
          <w:shd w:val="clear" w:color="auto" w:fill="FFFFFF"/>
        </w:rPr>
        <w:t>. Prin amintitul act se consideră</w:t>
      </w:r>
      <w:r w:rsidR="00012781" w:rsidRPr="00A92493">
        <w:rPr>
          <w:rStyle w:val="notranslate"/>
          <w:shd w:val="clear" w:color="auto" w:fill="FFFFFF"/>
        </w:rPr>
        <w:t>,</w:t>
      </w:r>
      <w:r w:rsidRPr="00A92493">
        <w:rPr>
          <w:rStyle w:val="notranslate"/>
          <w:shd w:val="clear" w:color="auto" w:fill="FFFFFF"/>
        </w:rPr>
        <w:t xml:space="preserve"> de către unii dintre istorici</w:t>
      </w:r>
      <w:r w:rsidR="00012781" w:rsidRPr="00A92493">
        <w:rPr>
          <w:rStyle w:val="notranslate"/>
          <w:shd w:val="clear" w:color="auto" w:fill="FFFFFF"/>
        </w:rPr>
        <w:t>,</w:t>
      </w:r>
      <w:r w:rsidRPr="00A92493">
        <w:rPr>
          <w:rStyle w:val="notranslate"/>
          <w:shd w:val="clear" w:color="auto" w:fill="FFFFFF"/>
        </w:rPr>
        <w:t xml:space="preserve"> că ţarul a donat mănăstirii câteva sate unde trăiau romi, în condiţiile în care termenul de </w:t>
      </w:r>
      <w:r w:rsidRPr="00A92493">
        <w:rPr>
          <w:rStyle w:val="notranslate"/>
          <w:i/>
          <w:shd w:val="clear" w:color="auto" w:fill="FFFFFF"/>
        </w:rPr>
        <w:t>agoupovi</w:t>
      </w:r>
      <w:r w:rsidR="00D63340">
        <w:rPr>
          <w:rStyle w:val="notranslate"/>
          <w:shd w:val="clear" w:color="auto" w:fill="FFFFFF"/>
        </w:rPr>
        <w:t xml:space="preserve"> desemnează rom</w:t>
      </w:r>
      <w:r w:rsidRPr="00A92493">
        <w:rPr>
          <w:rStyle w:val="notranslate"/>
          <w:shd w:val="clear" w:color="auto" w:fill="FFFFFF"/>
        </w:rPr>
        <w:t>ii sedentari</w:t>
      </w:r>
      <w:r w:rsidR="00012781" w:rsidRPr="00A92493">
        <w:rPr>
          <w:rStyle w:val="notranslate"/>
          <w:shd w:val="clear" w:color="auto" w:fill="FFFFFF"/>
        </w:rPr>
        <w:t>.</w:t>
      </w:r>
    </w:p>
    <w:p w:rsidR="000032B1" w:rsidRPr="00A92493" w:rsidRDefault="000032B1" w:rsidP="008F7CC0">
      <w:pPr>
        <w:pStyle w:val="NormalWeb"/>
        <w:shd w:val="clear" w:color="auto" w:fill="FFFFFF"/>
        <w:spacing w:before="0" w:beforeAutospacing="0" w:after="0" w:afterAutospacing="0"/>
        <w:jc w:val="both"/>
      </w:pPr>
      <w:r w:rsidRPr="00A92493">
        <w:rPr>
          <w:rFonts w:hAnsi="Symbol"/>
        </w:rPr>
        <w:t></w:t>
      </w:r>
      <w:r w:rsidR="00CC680F">
        <w:rPr>
          <w:rFonts w:hAnsi="Symbol"/>
        </w:rPr>
        <w:t xml:space="preserve"> </w:t>
      </w:r>
      <w:r w:rsidR="009E389E" w:rsidRPr="00A92493">
        <w:rPr>
          <w:shd w:val="clear" w:color="auto" w:fill="FFFFFF"/>
        </w:rPr>
        <w:t>În oraş</w:t>
      </w:r>
      <w:r w:rsidR="00581572" w:rsidRPr="00A92493">
        <w:rPr>
          <w:shd w:val="clear" w:color="auto" w:fill="FFFFFF"/>
        </w:rPr>
        <w:t>ul Nauplia (Náfplion), situat în Peloponez, guv</w:t>
      </w:r>
      <w:r w:rsidR="00031C2B" w:rsidRPr="00A92493">
        <w:rPr>
          <w:shd w:val="clear" w:color="auto" w:fill="FFFFFF"/>
        </w:rPr>
        <w:t>ernatorul veneţian reconfirmă că</w:t>
      </w:r>
      <w:r w:rsidR="00581572" w:rsidRPr="00A92493">
        <w:rPr>
          <w:shd w:val="clear" w:color="auto" w:fill="FFFFFF"/>
        </w:rPr>
        <w:t xml:space="preserve">peteniei Ian a </w:t>
      </w:r>
      <w:r w:rsidR="00581572" w:rsidRPr="00A92493">
        <w:rPr>
          <w:i/>
          <w:shd w:val="clear" w:color="auto" w:fill="FFFFFF"/>
        </w:rPr>
        <w:t>at</w:t>
      </w:r>
      <w:r w:rsidR="004821EA" w:rsidRPr="00A92493">
        <w:rPr>
          <w:i/>
          <w:shd w:val="clear" w:color="auto" w:fill="FFFFFF"/>
        </w:rPr>
        <w:t>h</w:t>
      </w:r>
      <w:r w:rsidR="00581572" w:rsidRPr="00A92493">
        <w:rPr>
          <w:i/>
          <w:shd w:val="clear" w:color="auto" w:fill="FFFFFF"/>
        </w:rPr>
        <w:t>inganilor</w:t>
      </w:r>
      <w:r w:rsidR="00581572" w:rsidRPr="00A92493">
        <w:rPr>
          <w:shd w:val="clear" w:color="auto" w:fill="FFFFFF"/>
        </w:rPr>
        <w:t xml:space="preserve"> privilegiile dobândite de înaintaşii lui</w:t>
      </w:r>
      <w:r w:rsidR="003F6D15" w:rsidRPr="00A92493">
        <w:rPr>
          <w:shd w:val="clear" w:color="auto" w:fill="FFFFFF"/>
        </w:rPr>
        <w:t>.</w:t>
      </w:r>
    </w:p>
    <w:p w:rsidR="00194A19" w:rsidRPr="00A92493" w:rsidRDefault="000032B1" w:rsidP="008F7CC0">
      <w:pPr>
        <w:pStyle w:val="NormalWeb"/>
        <w:shd w:val="clear" w:color="auto" w:fill="FFFFFF"/>
        <w:spacing w:before="0" w:beforeAutospacing="0" w:after="0" w:afterAutospacing="0"/>
        <w:jc w:val="both"/>
        <w:rPr>
          <w:shd w:val="clear" w:color="auto" w:fill="FFFFFF"/>
        </w:rPr>
      </w:pPr>
      <w:r w:rsidRPr="00A92493">
        <w:rPr>
          <w:rFonts w:hAnsi="Symbol"/>
        </w:rPr>
        <w:t></w:t>
      </w:r>
      <w:r w:rsidR="00CC680F">
        <w:rPr>
          <w:rFonts w:hAnsi="Symbol"/>
        </w:rPr>
        <w:t xml:space="preserve"> </w:t>
      </w:r>
      <w:r w:rsidRPr="00A92493">
        <w:rPr>
          <w:shd w:val="clear" w:color="auto" w:fill="FFFFFF"/>
        </w:rPr>
        <w:t>A</w:t>
      </w:r>
      <w:r w:rsidRPr="00A92493">
        <w:rPr>
          <w:rStyle w:val="apple-converted-space"/>
          <w:shd w:val="clear" w:color="auto" w:fill="FFFFFF"/>
        </w:rPr>
        <w:t>rhivele  oraşului  Zagreb fac</w:t>
      </w:r>
      <w:r w:rsidR="004821EA" w:rsidRPr="00A92493">
        <w:rPr>
          <w:rStyle w:val="apple-converted-space"/>
          <w:shd w:val="clear" w:color="auto" w:fill="FFFFFF"/>
        </w:rPr>
        <w:t xml:space="preserve"> refere</w:t>
      </w:r>
      <w:r w:rsidR="00D63340">
        <w:rPr>
          <w:rStyle w:val="apple-converted-space"/>
          <w:shd w:val="clear" w:color="auto" w:fill="FFFFFF"/>
        </w:rPr>
        <w:t xml:space="preserve"> la romi</w:t>
      </w:r>
      <w:r w:rsidRPr="00A92493">
        <w:rPr>
          <w:shd w:val="clear" w:color="auto" w:fill="FFFFFF"/>
        </w:rPr>
        <w:t xml:space="preserve"> şi în decursul acestui an</w:t>
      </w:r>
      <w:r w:rsidR="004821EA" w:rsidRPr="00A92493">
        <w:rPr>
          <w:rStyle w:val="apple-converted-space"/>
          <w:shd w:val="clear" w:color="auto" w:fill="FFFFFF"/>
        </w:rPr>
        <w:t>,</w:t>
      </w:r>
      <w:r w:rsidR="00194A19" w:rsidRPr="00A92493">
        <w:rPr>
          <w:rStyle w:val="apple-converted-space"/>
          <w:shd w:val="clear" w:color="auto" w:fill="FFFFFF"/>
        </w:rPr>
        <w:t xml:space="preserve">aceştia </w:t>
      </w:r>
      <w:r w:rsidRPr="00A92493">
        <w:rPr>
          <w:rStyle w:val="apple-converted-space"/>
          <w:shd w:val="clear" w:color="auto" w:fill="FFFFFF"/>
        </w:rPr>
        <w:t xml:space="preserve">fiind </w:t>
      </w:r>
      <w:r w:rsidR="004821EA" w:rsidRPr="00A92493">
        <w:rPr>
          <w:rStyle w:val="apple-converted-space"/>
          <w:shd w:val="clear" w:color="auto" w:fill="FFFFFF"/>
        </w:rPr>
        <w:t xml:space="preserve">trecuţi în evidenţele oficiale ale </w:t>
      </w:r>
      <w:r w:rsidR="00581572" w:rsidRPr="00A92493">
        <w:rPr>
          <w:rStyle w:val="apple-converted-space"/>
          <w:shd w:val="clear" w:color="auto" w:fill="FFFFFF"/>
        </w:rPr>
        <w:t>urbe</w:t>
      </w:r>
      <w:r w:rsidR="004821EA" w:rsidRPr="00A92493">
        <w:rPr>
          <w:rStyle w:val="apple-converted-space"/>
          <w:shd w:val="clear" w:color="auto" w:fill="FFFFFF"/>
        </w:rPr>
        <w:t xml:space="preserve">i tot datorită calităţii de </w:t>
      </w:r>
      <w:r w:rsidR="00581572" w:rsidRPr="00A92493">
        <w:rPr>
          <w:rStyle w:val="apple-converted-space"/>
          <w:shd w:val="clear" w:color="auto" w:fill="FFFFFF"/>
        </w:rPr>
        <w:t>meşteşugari</w:t>
      </w:r>
      <w:r w:rsidR="003F6D15" w:rsidRPr="00A92493">
        <w:rPr>
          <w:shd w:val="clear" w:color="auto" w:fill="FFFFFF"/>
        </w:rPr>
        <w:t xml:space="preserve">. </w:t>
      </w:r>
    </w:p>
    <w:p w:rsidR="00194A19" w:rsidRPr="00A92493" w:rsidRDefault="00581572" w:rsidP="008F7CC0">
      <w:pPr>
        <w:pStyle w:val="NormalWeb"/>
        <w:shd w:val="clear" w:color="auto" w:fill="FFFFFF"/>
        <w:spacing w:before="0" w:beforeAutospacing="0" w:after="0" w:afterAutospacing="0"/>
        <w:jc w:val="both"/>
        <w:rPr>
          <w:shd w:val="clear" w:color="auto" w:fill="FFFFFF"/>
        </w:rPr>
      </w:pPr>
      <w:r w:rsidRPr="00A92493">
        <w:rPr>
          <w:rStyle w:val="notranslate"/>
          <w:b/>
          <w:shd w:val="clear" w:color="auto" w:fill="FFFFFF"/>
        </w:rPr>
        <w:t>1382</w:t>
      </w:r>
      <w:r w:rsidR="00CC680F">
        <w:rPr>
          <w:rStyle w:val="notranslate"/>
          <w:b/>
          <w:shd w:val="clear" w:color="auto" w:fill="FFFFFF"/>
        </w:rPr>
        <w:t xml:space="preserve"> </w:t>
      </w:r>
      <w:r w:rsidR="00194A19" w:rsidRPr="00A92493">
        <w:rPr>
          <w:rFonts w:hAnsi="Symbol"/>
        </w:rPr>
        <w:t></w:t>
      </w:r>
      <w:r w:rsidR="00194A19" w:rsidRPr="00A92493">
        <w:rPr>
          <w:rStyle w:val="notranslate"/>
          <w:shd w:val="clear" w:color="auto" w:fill="FFFFFF"/>
        </w:rPr>
        <w:t xml:space="preserve"> D</w:t>
      </w:r>
      <w:r w:rsidRPr="00A92493">
        <w:rPr>
          <w:rStyle w:val="notranslate"/>
          <w:shd w:val="clear" w:color="auto" w:fill="FFFFFF"/>
        </w:rPr>
        <w:t xml:space="preserve">ocumente oficiale emise de autorităţile judecătoreşti ale </w:t>
      </w:r>
      <w:r w:rsidR="003F6D15" w:rsidRPr="00A92493">
        <w:rPr>
          <w:rStyle w:val="apple-converted-space"/>
          <w:shd w:val="clear" w:color="auto" w:fill="FFFFFF"/>
        </w:rPr>
        <w:t>oraşului</w:t>
      </w:r>
      <w:r w:rsidR="00194A19" w:rsidRPr="00A92493">
        <w:rPr>
          <w:rStyle w:val="apple-converted-space"/>
          <w:shd w:val="clear" w:color="auto" w:fill="FFFFFF"/>
        </w:rPr>
        <w:t xml:space="preserve"> Zagreb</w:t>
      </w:r>
      <w:r w:rsidRPr="00A92493">
        <w:rPr>
          <w:rStyle w:val="apple-converted-space"/>
          <w:shd w:val="clear" w:color="auto" w:fill="FFFFFF"/>
        </w:rPr>
        <w:t xml:space="preserve">, în perioadă </w:t>
      </w:r>
      <w:r w:rsidR="00FE6644" w:rsidRPr="00A92493">
        <w:rPr>
          <w:rStyle w:val="apple-converted-space"/>
          <w:shd w:val="clear" w:color="auto" w:fill="FFFFFF"/>
        </w:rPr>
        <w:t xml:space="preserve">denumit </w:t>
      </w:r>
      <w:r w:rsidRPr="00A92493">
        <w:rPr>
          <w:rStyle w:val="apple-converted-space"/>
          <w:shd w:val="clear" w:color="auto" w:fill="FFFFFF"/>
        </w:rPr>
        <w:t>Agrem, consemne</w:t>
      </w:r>
      <w:r w:rsidR="009E389E" w:rsidRPr="00A92493">
        <w:rPr>
          <w:rStyle w:val="apple-converted-space"/>
          <w:shd w:val="clear" w:color="auto" w:fill="FFFFFF"/>
        </w:rPr>
        <w:t xml:space="preserve">ază în oraş </w:t>
      </w:r>
      <w:r w:rsidRPr="00A92493">
        <w:rPr>
          <w:rStyle w:val="apple-converted-space"/>
          <w:shd w:val="clear" w:color="auto" w:fill="FFFFFF"/>
        </w:rPr>
        <w:t xml:space="preserve">un număr însemnat de </w:t>
      </w:r>
      <w:r w:rsidR="009E389E" w:rsidRPr="00A92493">
        <w:rPr>
          <w:rStyle w:val="apple-converted-space"/>
          <w:shd w:val="clear" w:color="auto" w:fill="FFFFFF"/>
        </w:rPr>
        <w:t xml:space="preserve">meşteri </w:t>
      </w:r>
      <w:r w:rsidRPr="00A92493">
        <w:rPr>
          <w:rStyle w:val="apple-converted-space"/>
          <w:shd w:val="clear" w:color="auto" w:fill="FFFFFF"/>
        </w:rPr>
        <w:t>măcelari</w:t>
      </w:r>
      <w:r w:rsidR="009E389E" w:rsidRPr="00A92493">
        <w:rPr>
          <w:rStyle w:val="apple-converted-space"/>
          <w:shd w:val="clear" w:color="auto" w:fill="FFFFFF"/>
        </w:rPr>
        <w:t>,</w:t>
      </w:r>
      <w:r w:rsidR="0049115D">
        <w:rPr>
          <w:rStyle w:val="apple-converted-space"/>
          <w:shd w:val="clear" w:color="auto" w:fill="FFFFFF"/>
        </w:rPr>
        <w:t xml:space="preserve"> </w:t>
      </w:r>
      <w:r w:rsidR="009E389E" w:rsidRPr="00A92493">
        <w:rPr>
          <w:rStyle w:val="apple-converted-space"/>
          <w:shd w:val="clear" w:color="auto" w:fill="FFFFFF"/>
        </w:rPr>
        <w:t>a căror nume erau</w:t>
      </w:r>
      <w:r w:rsidR="0049115D">
        <w:rPr>
          <w:rStyle w:val="apple-converted-space"/>
          <w:shd w:val="clear" w:color="auto" w:fill="FFFFFF"/>
        </w:rPr>
        <w:t xml:space="preserve"> </w:t>
      </w:r>
      <w:r w:rsidRPr="00A92493">
        <w:rPr>
          <w:rStyle w:val="apple-converted-space"/>
          <w:i/>
          <w:shd w:val="clear" w:color="auto" w:fill="FFFFFF"/>
        </w:rPr>
        <w:t>Cygan</w:t>
      </w:r>
      <w:r w:rsidRPr="00A92493">
        <w:rPr>
          <w:rStyle w:val="apple-converted-space"/>
          <w:shd w:val="clear" w:color="auto" w:fill="FFFFFF"/>
        </w:rPr>
        <w:t xml:space="preserve">, </w:t>
      </w:r>
      <w:r w:rsidRPr="00A92493">
        <w:rPr>
          <w:rStyle w:val="apple-converted-space"/>
          <w:i/>
          <w:shd w:val="clear" w:color="auto" w:fill="FFFFFF"/>
        </w:rPr>
        <w:t>Chickan</w:t>
      </w:r>
      <w:r w:rsidRPr="00A92493">
        <w:rPr>
          <w:rStyle w:val="apple-converted-space"/>
          <w:shd w:val="clear" w:color="auto" w:fill="FFFFFF"/>
        </w:rPr>
        <w:t xml:space="preserve"> sau </w:t>
      </w:r>
      <w:r w:rsidRPr="00A92493">
        <w:rPr>
          <w:rStyle w:val="apple-converted-space"/>
          <w:i/>
          <w:shd w:val="clear" w:color="auto" w:fill="FFFFFF"/>
        </w:rPr>
        <w:t>Czyganychyn</w:t>
      </w:r>
      <w:r w:rsidR="009E389E" w:rsidRPr="00A92493">
        <w:rPr>
          <w:rStyle w:val="apple-converted-space"/>
          <w:i/>
          <w:shd w:val="clear" w:color="auto" w:fill="FFFFFF"/>
        </w:rPr>
        <w:t xml:space="preserve">, </w:t>
      </w:r>
      <w:r w:rsidR="009E389E" w:rsidRPr="00A92493">
        <w:rPr>
          <w:rStyle w:val="apple-converted-space"/>
          <w:shd w:val="clear" w:color="auto" w:fill="FFFFFF"/>
        </w:rPr>
        <w:t>nume considerate a fi o dovadă a prezenţei rome</w:t>
      </w:r>
      <w:r w:rsidR="00031C2B" w:rsidRPr="00A92493">
        <w:rPr>
          <w:rStyle w:val="apple-converted-space"/>
          <w:i/>
          <w:shd w:val="clear" w:color="auto" w:fill="FFFFFF"/>
        </w:rPr>
        <w:t>.</w:t>
      </w:r>
      <w:r w:rsidRPr="00A92493">
        <w:rPr>
          <w:shd w:val="clear" w:color="auto" w:fill="FFFFFF"/>
        </w:rPr>
        <w:br/>
      </w:r>
      <w:r w:rsidRPr="00A92493">
        <w:rPr>
          <w:rStyle w:val="notranslate"/>
          <w:b/>
          <w:shd w:val="clear" w:color="auto" w:fill="FFFFFF"/>
        </w:rPr>
        <w:t>1385</w:t>
      </w:r>
      <w:r w:rsidR="00CC680F">
        <w:rPr>
          <w:rStyle w:val="notranslate"/>
          <w:b/>
          <w:shd w:val="clear" w:color="auto" w:fill="FFFFFF"/>
        </w:rPr>
        <w:t xml:space="preserve"> </w:t>
      </w:r>
      <w:r w:rsidR="000032B1" w:rsidRPr="00A92493">
        <w:rPr>
          <w:rFonts w:hAnsi="Symbol"/>
        </w:rPr>
        <w:t></w:t>
      </w:r>
      <w:r w:rsidRPr="00A92493">
        <w:rPr>
          <w:rStyle w:val="notranslate"/>
          <w:shd w:val="clear" w:color="auto" w:fill="FFFFFF"/>
        </w:rPr>
        <w:t xml:space="preserve"> Dan I</w:t>
      </w:r>
      <w:r w:rsidR="00194A19" w:rsidRPr="00A92493">
        <w:rPr>
          <w:rStyle w:val="notranslate"/>
          <w:shd w:val="clear" w:color="auto" w:fill="FFFFFF"/>
        </w:rPr>
        <w:t xml:space="preserve">, domnitorul Ţării Româneşti </w:t>
      </w:r>
      <w:r w:rsidR="00B2468F" w:rsidRPr="00A92493">
        <w:rPr>
          <w:rStyle w:val="notranslate"/>
          <w:shd w:val="clear" w:color="auto" w:fill="FFFFFF"/>
        </w:rPr>
        <w:t>(cca</w:t>
      </w:r>
      <w:r w:rsidR="007B50FC" w:rsidRPr="00A92493">
        <w:rPr>
          <w:rStyle w:val="notranslate"/>
          <w:shd w:val="clear" w:color="auto" w:fill="FFFFFF"/>
        </w:rPr>
        <w:t>.</w:t>
      </w:r>
      <w:r w:rsidR="00B2468F" w:rsidRPr="00A92493">
        <w:rPr>
          <w:rStyle w:val="notranslate"/>
          <w:shd w:val="clear" w:color="auto" w:fill="FFFFFF"/>
        </w:rPr>
        <w:t xml:space="preserve"> 1383-1386) </w:t>
      </w:r>
      <w:r w:rsidR="00194A19" w:rsidRPr="00A92493">
        <w:rPr>
          <w:rStyle w:val="notranslate"/>
          <w:shd w:val="clear" w:color="auto" w:fill="FFFFFF"/>
        </w:rPr>
        <w:t>dăruieşte mănă</w:t>
      </w:r>
      <w:r w:rsidR="009F1872" w:rsidRPr="00A92493">
        <w:rPr>
          <w:rStyle w:val="notranslate"/>
          <w:shd w:val="clear" w:color="auto" w:fill="FFFFFF"/>
        </w:rPr>
        <w:t>stirii Tis</w:t>
      </w:r>
      <w:r w:rsidRPr="00A92493">
        <w:rPr>
          <w:rStyle w:val="notranslate"/>
          <w:shd w:val="clear" w:color="auto" w:fill="FFFFFF"/>
        </w:rPr>
        <w:t>mana posesiunile mănăstirii Vodi</w:t>
      </w:r>
      <w:r w:rsidR="00194A19" w:rsidRPr="00A92493">
        <w:rPr>
          <w:rStyle w:val="notranslate"/>
          <w:shd w:val="clear" w:color="auto" w:fill="FFFFFF"/>
        </w:rPr>
        <w:t>ţa, lăcaş de cult ctitorit de că</w:t>
      </w:r>
      <w:r w:rsidRPr="00A92493">
        <w:rPr>
          <w:rStyle w:val="notranslate"/>
          <w:shd w:val="clear" w:color="auto" w:fill="FFFFFF"/>
        </w:rPr>
        <w:t xml:space="preserve">tre </w:t>
      </w:r>
      <w:r w:rsidR="002C7801" w:rsidRPr="00A92493">
        <w:rPr>
          <w:rStyle w:val="notranslate"/>
          <w:shd w:val="clear" w:color="auto" w:fill="FFFFFF"/>
        </w:rPr>
        <w:t xml:space="preserve">domnitorul </w:t>
      </w:r>
      <w:r w:rsidRPr="00A92493">
        <w:rPr>
          <w:rStyle w:val="notranslate"/>
          <w:shd w:val="clear" w:color="auto" w:fill="FFFFFF"/>
        </w:rPr>
        <w:t xml:space="preserve">Vladislav I </w:t>
      </w:r>
      <w:r w:rsidR="00B2468F" w:rsidRPr="00A92493">
        <w:rPr>
          <w:rStyle w:val="notranslate"/>
          <w:shd w:val="clear" w:color="auto" w:fill="FFFFFF"/>
        </w:rPr>
        <w:t xml:space="preserve">(1364-1377) </w:t>
      </w:r>
      <w:r w:rsidRPr="00A92493">
        <w:rPr>
          <w:rStyle w:val="notranslate"/>
          <w:shd w:val="clear" w:color="auto" w:fill="FFFFFF"/>
        </w:rPr>
        <w:t>în perioada 1370-1371. Corelându-se cu data î</w:t>
      </w:r>
      <w:r w:rsidR="00194A19" w:rsidRPr="00A92493">
        <w:rPr>
          <w:rStyle w:val="notranslate"/>
          <w:shd w:val="clear" w:color="auto" w:fill="FFFFFF"/>
        </w:rPr>
        <w:t>nălţării aşezământului religios</w:t>
      </w:r>
      <w:r w:rsidRPr="00A92493">
        <w:rPr>
          <w:rStyle w:val="notranslate"/>
          <w:shd w:val="clear" w:color="auto" w:fill="FFFFFF"/>
        </w:rPr>
        <w:t xml:space="preserve"> rezultă că </w:t>
      </w:r>
      <w:r w:rsidRPr="00A92493">
        <w:rPr>
          <w:rStyle w:val="notranslate"/>
          <w:shd w:val="clear" w:color="auto" w:fill="FFFFFF"/>
        </w:rPr>
        <w:lastRenderedPageBreak/>
        <w:t>donaţia efectuată în contul mănăstirii Vodiţa s</w:t>
      </w:r>
      <w:r w:rsidR="00194A19" w:rsidRPr="00A92493">
        <w:rPr>
          <w:rStyle w:val="notranslate"/>
          <w:shd w:val="clear" w:color="auto" w:fill="FFFFFF"/>
        </w:rPr>
        <w:t>-a produs în jurul anului 1370,</w:t>
      </w:r>
      <w:r w:rsidRPr="00A92493">
        <w:rPr>
          <w:rStyle w:val="notranslate"/>
          <w:shd w:val="clear" w:color="auto" w:fill="FFFFFF"/>
        </w:rPr>
        <w:t xml:space="preserve"> Dan Vodă confirmând dania de </w:t>
      </w:r>
      <w:r w:rsidRPr="00A92493">
        <w:rPr>
          <w:rStyle w:val="notranslate"/>
          <w:i/>
          <w:shd w:val="clear" w:color="auto" w:fill="FFFFFF"/>
        </w:rPr>
        <w:t>40 de sălaşe de aţigani</w:t>
      </w:r>
      <w:r w:rsidRPr="00A92493">
        <w:rPr>
          <w:rStyle w:val="notranslate"/>
          <w:shd w:val="clear" w:color="auto" w:fill="FFFFFF"/>
        </w:rPr>
        <w:t xml:space="preserve"> dăruiţi Mănăstirii Vodiţa de către domnitorul Vladislav, înainte cu aproximativ două decenii. Practic voievodul valah precizează că acele </w:t>
      </w:r>
      <w:r w:rsidRPr="00A92493">
        <w:rPr>
          <w:rStyle w:val="notranslate"/>
          <w:i/>
          <w:shd w:val="clear" w:color="auto" w:fill="FFFFFF"/>
        </w:rPr>
        <w:t>40 de sălaşe de aţigani să fie slobozi de toate slujbele şi dăjdiile de venitul domniei mele</w:t>
      </w:r>
      <w:r w:rsidRPr="00A92493">
        <w:rPr>
          <w:rStyle w:val="notranslate"/>
          <w:shd w:val="clear" w:color="auto" w:fill="FFFFFF"/>
        </w:rPr>
        <w:t xml:space="preserve">. </w:t>
      </w:r>
      <w:r w:rsidR="007F33C0" w:rsidRPr="00A92493">
        <w:rPr>
          <w:rStyle w:val="notranslate"/>
          <w:shd w:val="clear" w:color="auto" w:fill="FFFFFF"/>
        </w:rPr>
        <w:t xml:space="preserve">Într-o </w:t>
      </w:r>
      <w:r w:rsidR="00A2416D" w:rsidRPr="00A92493">
        <w:rPr>
          <w:rStyle w:val="notranslate"/>
          <w:shd w:val="clear" w:color="auto" w:fill="FFFFFF"/>
        </w:rPr>
        <w:t xml:space="preserve">altă </w:t>
      </w:r>
      <w:r w:rsidR="007F33C0" w:rsidRPr="00A92493">
        <w:rPr>
          <w:rStyle w:val="notranslate"/>
          <w:shd w:val="clear" w:color="auto" w:fill="FFFFFF"/>
        </w:rPr>
        <w:t>traducere a documentului emis de către Dan I</w:t>
      </w:r>
      <w:r w:rsidR="00CC680F">
        <w:rPr>
          <w:rStyle w:val="notranslate"/>
          <w:shd w:val="clear" w:color="auto" w:fill="FFFFFF"/>
        </w:rPr>
        <w:t xml:space="preserve"> </w:t>
      </w:r>
      <w:r w:rsidR="00A2416D" w:rsidRPr="00A92493">
        <w:rPr>
          <w:rStyle w:val="notranslate"/>
          <w:shd w:val="clear" w:color="auto" w:fill="FFFFFF"/>
        </w:rPr>
        <w:t xml:space="preserve">se specifică faptul că </w:t>
      </w:r>
      <w:r w:rsidR="007F33C0" w:rsidRPr="00A92493">
        <w:rPr>
          <w:rStyle w:val="notranslate"/>
          <w:i/>
          <w:shd w:val="clear" w:color="auto" w:fill="FFFFFF"/>
        </w:rPr>
        <w:t>Pe lângă acestea, întăresc şi câte a dăruit şi a dat în scris mănăstirii sfântului Antonie unchiul domniei mele, sfânt răposatul Vladislav voievod: satul Jidovştiţa cu Potocul şi la Dunăre, vâltoarea de la mijloc toată şi venitul de la opt pescării şi Dunărea de la Padina Oreahova până la Mostiştea de Sus şi Vodiţa Mare pe amândouă părţile, cu nucile şi cu livezile şi seliştea Bahnei şi moară în Bistriţa şi ţigani, 40 de sălaşe. Toate acestea le dăruieşte şi le întăreşte domnia mea, cu toată porunca şi întărirea, ca să fie nestrămutate şi neclintite. De asemenea, şi satele să fie slobode de toate muncile şi dările şi veniturile domniei mele</w:t>
      </w:r>
      <w:r w:rsidR="007F33C0" w:rsidRPr="00A92493">
        <w:rPr>
          <w:rStyle w:val="notranslate"/>
          <w:shd w:val="clear" w:color="auto" w:fill="FFFFFF"/>
        </w:rPr>
        <w:t>.</w:t>
      </w:r>
      <w:r w:rsidR="00CC680F">
        <w:rPr>
          <w:rStyle w:val="notranslate"/>
          <w:shd w:val="clear" w:color="auto" w:fill="FFFFFF"/>
        </w:rPr>
        <w:t xml:space="preserve"> </w:t>
      </w:r>
      <w:r w:rsidRPr="00A92493">
        <w:rPr>
          <w:rStyle w:val="notranslate"/>
          <w:shd w:val="clear" w:color="auto" w:fill="FFFFFF"/>
        </w:rPr>
        <w:t>Î</w:t>
      </w:r>
      <w:r w:rsidR="00194A19" w:rsidRPr="00A92493">
        <w:rPr>
          <w:shd w:val="clear" w:color="auto" w:fill="FFFFFF"/>
        </w:rPr>
        <w:t>n documentele emise în 1385 ş</w:t>
      </w:r>
      <w:r w:rsidRPr="00A92493">
        <w:rPr>
          <w:shd w:val="clear" w:color="auto" w:fill="FFFFFF"/>
        </w:rPr>
        <w:t xml:space="preserve">i 1387, referitoare </w:t>
      </w:r>
      <w:r w:rsidR="00A2416D" w:rsidRPr="00A92493">
        <w:rPr>
          <w:shd w:val="clear" w:color="auto" w:fill="FFFFFF"/>
        </w:rPr>
        <w:t xml:space="preserve">tot </w:t>
      </w:r>
      <w:r w:rsidRPr="00A92493">
        <w:rPr>
          <w:shd w:val="clear" w:color="auto" w:fill="FFFFFF"/>
        </w:rPr>
        <w:t xml:space="preserve">la Mănăstirea Vodiţa, se specifică faptul că sunt </w:t>
      </w:r>
      <w:r w:rsidR="00194A19" w:rsidRPr="00A92493">
        <w:rPr>
          <w:i/>
          <w:shd w:val="clear" w:color="auto" w:fill="FFFFFF"/>
        </w:rPr>
        <w:t>întă</w:t>
      </w:r>
      <w:r w:rsidRPr="00A92493">
        <w:rPr>
          <w:i/>
          <w:shd w:val="clear" w:color="auto" w:fill="FFFFFF"/>
        </w:rPr>
        <w:t>rite</w:t>
      </w:r>
      <w:r w:rsidR="00194A19" w:rsidRPr="00A92493">
        <w:rPr>
          <w:i/>
          <w:shd w:val="clear" w:color="auto" w:fill="FFFFFF"/>
        </w:rPr>
        <w:t xml:space="preserve"> cele</w:t>
      </w:r>
      <w:r w:rsidR="00ED2729">
        <w:rPr>
          <w:i/>
          <w:shd w:val="clear" w:color="auto" w:fill="FFFFFF"/>
        </w:rPr>
        <w:t xml:space="preserve"> </w:t>
      </w:r>
      <w:r w:rsidR="00586BA5" w:rsidRPr="00A92493">
        <w:rPr>
          <w:i/>
          <w:shd w:val="clear" w:color="auto" w:fill="FFFFFF"/>
        </w:rPr>
        <w:t>câte a dă</w:t>
      </w:r>
      <w:r w:rsidRPr="00A92493">
        <w:rPr>
          <w:i/>
          <w:shd w:val="clear" w:color="auto" w:fill="FFFFFF"/>
        </w:rPr>
        <w:t>ruit unchiul domni</w:t>
      </w:r>
      <w:r w:rsidR="00194A19" w:rsidRPr="00A92493">
        <w:rPr>
          <w:i/>
          <w:shd w:val="clear" w:color="auto" w:fill="FFFFFF"/>
        </w:rPr>
        <w:t>ei mele, Vladislav Voievod, mănă</w:t>
      </w:r>
      <w:r w:rsidRPr="00A92493">
        <w:rPr>
          <w:i/>
          <w:shd w:val="clear" w:color="auto" w:fill="FFFFFF"/>
        </w:rPr>
        <w:t>stirii Sfântului Antonie de la Vodiţa</w:t>
      </w:r>
      <w:r w:rsidR="00586BA5" w:rsidRPr="00A92493">
        <w:rPr>
          <w:i/>
          <w:shd w:val="clear" w:color="auto" w:fill="FFFFFF"/>
        </w:rPr>
        <w:t xml:space="preserve"> (…) şi Vodiţ</w:t>
      </w:r>
      <w:r w:rsidR="00194A19" w:rsidRPr="00A92493">
        <w:rPr>
          <w:i/>
          <w:shd w:val="clear" w:color="auto" w:fill="FFFFFF"/>
        </w:rPr>
        <w:t>a Mare, pe amândouă pă</w:t>
      </w:r>
      <w:r w:rsidRPr="00A92493">
        <w:rPr>
          <w:i/>
          <w:shd w:val="clear" w:color="auto" w:fill="FFFFFF"/>
        </w:rPr>
        <w:t>rţile, cu nucii şi cu livezile, cu seliştea Bahnei şi moara în Bistriţa şi</w:t>
      </w:r>
      <w:r w:rsidR="00CC680F">
        <w:rPr>
          <w:i/>
          <w:shd w:val="clear" w:color="auto" w:fill="FFFFFF"/>
        </w:rPr>
        <w:t xml:space="preserve"> </w:t>
      </w:r>
      <w:r w:rsidRPr="00A92493">
        <w:rPr>
          <w:i/>
          <w:iCs/>
          <w:shd w:val="clear" w:color="auto" w:fill="FFFFFF"/>
        </w:rPr>
        <w:t>40 de sălaşe de ţigani</w:t>
      </w:r>
      <w:r w:rsidRPr="00A92493">
        <w:rPr>
          <w:shd w:val="clear" w:color="auto" w:fill="FFFFFF"/>
        </w:rPr>
        <w:t>. Dan</w:t>
      </w:r>
      <w:r w:rsidRPr="00A92493">
        <w:rPr>
          <w:rStyle w:val="notranslate"/>
          <w:shd w:val="clear" w:color="auto" w:fill="FFFFFF"/>
        </w:rPr>
        <w:t xml:space="preserve">ia atestată statutul social de robi al romilor şi implicit robia în spaţiul românesc. </w:t>
      </w:r>
      <w:r w:rsidR="00BF35FA">
        <w:rPr>
          <w:shd w:val="clear" w:color="auto" w:fill="FFFFFF"/>
        </w:rPr>
        <w:t xml:space="preserve">Marele istoric </w:t>
      </w:r>
      <w:r w:rsidR="00BF35FA">
        <w:t xml:space="preserve">Nicolae Iorga afirma că </w:t>
      </w:r>
      <w:r w:rsidR="00BF35FA">
        <w:rPr>
          <w:i/>
        </w:rPr>
        <w:t>ţiganii arată prin organizarea lor actuală care era cea a românilor în secolul al XIII-lea, căpeteniile lor, voievozii, poartă pă</w:t>
      </w:r>
      <w:r w:rsidR="00BF35FA" w:rsidRPr="003C4B3F">
        <w:rPr>
          <w:i/>
        </w:rPr>
        <w:t xml:space="preserve">rul </w:t>
      </w:r>
      <w:r w:rsidR="00BF35FA">
        <w:rPr>
          <w:i/>
        </w:rPr>
        <w:t>lung, papuci de purpură</w:t>
      </w:r>
      <w:r w:rsidR="00BF35FA" w:rsidRPr="003C4B3F">
        <w:rPr>
          <w:i/>
        </w:rPr>
        <w:t>, au sub ascultarea l</w:t>
      </w:r>
      <w:r w:rsidR="00BF35FA">
        <w:rPr>
          <w:i/>
        </w:rPr>
        <w:t>or juzi; numele principilor româ</w:t>
      </w:r>
      <w:r w:rsidR="00BF35FA" w:rsidRPr="003C4B3F">
        <w:rPr>
          <w:i/>
        </w:rPr>
        <w:t>ni au fost adoptate de robii lo</w:t>
      </w:r>
      <w:r w:rsidR="00BF35FA">
        <w:rPr>
          <w:i/>
        </w:rPr>
        <w:t>r: Vlad, Dan, Radu. Ei păstrează chiar şi unele particularităţi de limbă arhaică</w:t>
      </w:r>
      <w:r w:rsidR="00BF35FA" w:rsidRPr="00D77238">
        <w:t>.</w:t>
      </w:r>
      <w:r w:rsidR="008A7F0E">
        <w:t xml:space="preserve"> Cert este că</w:t>
      </w:r>
      <w:r w:rsidR="002232F8">
        <w:t xml:space="preserve"> </w:t>
      </w:r>
      <w:r w:rsidR="00862D31">
        <w:t xml:space="preserve">în Țara Românească și Moldova </w:t>
      </w:r>
      <w:r w:rsidR="002232F8">
        <w:t>se vor individualiza trei categorii de robi romi, respectiv robi domnești, care aparțineau domnitorilor, robi mănăstirești, aflați sub stăpânirea mănăstirilor, și robi boierești, care se aflau în proprietatea boierilor.</w:t>
      </w:r>
      <w:r w:rsidR="00862D31">
        <w:t xml:space="preserve"> </w:t>
      </w:r>
    </w:p>
    <w:p w:rsidR="0097112F" w:rsidRPr="00A92493" w:rsidRDefault="00581572" w:rsidP="008F7CC0">
      <w:pPr>
        <w:pStyle w:val="NormalWeb"/>
        <w:shd w:val="clear" w:color="auto" w:fill="FFFFFF"/>
        <w:spacing w:before="0" w:beforeAutospacing="0" w:after="0" w:afterAutospacing="0"/>
        <w:jc w:val="both"/>
        <w:rPr>
          <w:shd w:val="clear" w:color="auto" w:fill="FFFFFF"/>
        </w:rPr>
      </w:pPr>
      <w:r w:rsidRPr="00A92493">
        <w:rPr>
          <w:rStyle w:val="notranslate"/>
          <w:b/>
          <w:shd w:val="clear" w:color="auto" w:fill="FFFFFF"/>
        </w:rPr>
        <w:t>1387</w:t>
      </w:r>
      <w:r w:rsidR="00CC680F">
        <w:rPr>
          <w:rStyle w:val="notranslate"/>
          <w:b/>
          <w:shd w:val="clear" w:color="auto" w:fill="FFFFFF"/>
        </w:rPr>
        <w:t xml:space="preserve"> </w:t>
      </w:r>
      <w:r w:rsidR="000032B1" w:rsidRPr="00A92493">
        <w:rPr>
          <w:rFonts w:hAnsi="Symbol"/>
        </w:rPr>
        <w:t></w:t>
      </w:r>
      <w:r w:rsidR="00CC680F">
        <w:rPr>
          <w:rFonts w:hAnsi="Symbol"/>
        </w:rPr>
        <w:t xml:space="preserve"> </w:t>
      </w:r>
      <w:r w:rsidR="00997183" w:rsidRPr="00A92493">
        <w:rPr>
          <w:rStyle w:val="notranslate"/>
          <w:shd w:val="clear" w:color="auto" w:fill="FFFFFF"/>
        </w:rPr>
        <w:t>Mircea cel Bă</w:t>
      </w:r>
      <w:r w:rsidRPr="00A92493">
        <w:rPr>
          <w:rStyle w:val="notranslate"/>
          <w:shd w:val="clear" w:color="auto" w:fill="FFFFFF"/>
        </w:rPr>
        <w:t>trân</w:t>
      </w:r>
      <w:r w:rsidR="00B2468F" w:rsidRPr="00A92493">
        <w:rPr>
          <w:rStyle w:val="notranslate"/>
          <w:shd w:val="clear" w:color="auto" w:fill="FFFFFF"/>
        </w:rPr>
        <w:t xml:space="preserve"> (1386-1418)</w:t>
      </w:r>
      <w:r w:rsidRPr="00A92493">
        <w:rPr>
          <w:rStyle w:val="notranslate"/>
          <w:shd w:val="clear" w:color="auto" w:fill="FFFFFF"/>
        </w:rPr>
        <w:t xml:space="preserve"> reconfirmă </w:t>
      </w:r>
      <w:r w:rsidR="002D7EEE" w:rsidRPr="00A92493">
        <w:rPr>
          <w:rStyle w:val="notranslate"/>
          <w:shd w:val="clear" w:color="auto" w:fill="FFFFFF"/>
        </w:rPr>
        <w:t xml:space="preserve">în acest an </w:t>
      </w:r>
      <w:r w:rsidRPr="00A92493">
        <w:rPr>
          <w:rStyle w:val="notranslate"/>
          <w:shd w:val="clear" w:color="auto" w:fill="FFFFFF"/>
        </w:rPr>
        <w:t>daniile fratelui său Dan I</w:t>
      </w:r>
      <w:r w:rsidR="00194A19" w:rsidRPr="00A92493">
        <w:rPr>
          <w:rStyle w:val="notranslate"/>
          <w:shd w:val="clear" w:color="auto" w:fill="FFFFFF"/>
        </w:rPr>
        <w:t>, inclusiv cele 40 de sălaş</w:t>
      </w:r>
      <w:r w:rsidRPr="00A92493">
        <w:rPr>
          <w:rStyle w:val="notranslate"/>
          <w:shd w:val="clear" w:color="auto" w:fill="FFFFFF"/>
        </w:rPr>
        <w:t xml:space="preserve">e de </w:t>
      </w:r>
      <w:r w:rsidR="002D7EEE" w:rsidRPr="00A92493">
        <w:rPr>
          <w:rStyle w:val="notranslate"/>
          <w:i/>
          <w:shd w:val="clear" w:color="auto" w:fill="FFFFFF"/>
        </w:rPr>
        <w:t>aţ</w:t>
      </w:r>
      <w:r w:rsidRPr="00A92493">
        <w:rPr>
          <w:rStyle w:val="notranslate"/>
          <w:i/>
          <w:shd w:val="clear" w:color="auto" w:fill="FFFFFF"/>
        </w:rPr>
        <w:t>igani</w:t>
      </w:r>
      <w:r w:rsidRPr="00A92493">
        <w:rPr>
          <w:rStyle w:val="notranslate"/>
          <w:shd w:val="clear" w:color="auto" w:fill="FFFFFF"/>
        </w:rPr>
        <w:t xml:space="preserve"> mănăstirilor Vodiţa şi Tismana</w:t>
      </w:r>
      <w:r w:rsidR="002D7EEE" w:rsidRPr="00A92493">
        <w:rPr>
          <w:rStyle w:val="notranslate"/>
          <w:shd w:val="clear" w:color="auto" w:fill="FFFFFF"/>
        </w:rPr>
        <w:t xml:space="preserve">: </w:t>
      </w:r>
      <w:r w:rsidR="002D7EEE" w:rsidRPr="00A92493">
        <w:rPr>
          <w:i/>
        </w:rPr>
        <w:t>Mai întâi întăresc cele dăruite de sfânt răposatul părintele domniei mele, Io Radul voievod, satul Vadul Cumanilor cu jumătate Toporna şi balta Bistreţ, de la Topolăţa până la Bârzogârla, mai sus de Covaciţă, cu satul Hârsomuinţi şi Tismena pe amândouă părţile, cât a fost Ligăcească şi Ruşească şi 400 de găleţi de grâu din judeţul Jaleşului, pe fiecare an. Şi cine va fi găletar, să nu întrebe pe domnia mea despre aceasta, ci să-l trimită aşa acolo la mănăstire. Pe lângă aceasta, întăreşte domnia mea câte a dăruit sfânt răposatul fratele domniei mele, Io Dan voievod, nucii, câţi copaci sunt pe Jaleş, în Dăbăceşti</w:t>
      </w:r>
      <w:r w:rsidR="002D7EEE" w:rsidRPr="00A92493">
        <w:rPr>
          <w:b/>
          <w:bCs/>
          <w:i/>
        </w:rPr>
        <w:t xml:space="preserve"> ş</w:t>
      </w:r>
      <w:r w:rsidR="002D7EEE" w:rsidRPr="00A92493">
        <w:rPr>
          <w:i/>
        </w:rPr>
        <w:t>i din casa domniei mele, pe fiecare an, 10 burdufuri de brânză, 10 caşcavale, 10 pături, 10 postavuri de îmbrăcăminte şi 10 postavuri de încălţăminte. Pe lângă aceasta, dăruieşte şi domnia mea mai sus-zisei mănăstiri a preasfintei născătoare de Dumnezeu satul numit Jarcovţi şi seliştea Stanciştor pe balta Bistrăţ, pe partea unde a fost odinioară ...şi amândouă Vărovnicele şi Prilepeţ şi Petroviţa şi Vârbiţa. Pe lângă aceasta, întăreşte domnia mea şi câte a dăruit sfânt răposatul unchiul domniei mele, Vladislav voievod, sfântului Antonie de la Vodiţa, satul Jidovştiţa cu Potocul şi vâltoarea de la mijloc, la Dunăre, toată, la iuţeli, şi venitul de la opt pescării şi Dunărea de la Padina Oreahova până la Mostiştea de Sus şi Vodiţa Mare, pe amîndouă părţile, cu nucii şi cu livezile, cu seliştea Bahnei şi mori în Bistriţa şi 40 sălaşe de ţigani.</w:t>
      </w:r>
      <w:r w:rsidR="00CC680F">
        <w:rPr>
          <w:i/>
        </w:rPr>
        <w:t xml:space="preserve"> </w:t>
      </w:r>
      <w:r w:rsidRPr="00A92493">
        <w:rPr>
          <w:rStyle w:val="notranslate"/>
          <w:shd w:val="clear" w:color="auto" w:fill="FFFFFF"/>
        </w:rPr>
        <w:t>Romi</w:t>
      </w:r>
      <w:r w:rsidR="00031C2B" w:rsidRPr="00A92493">
        <w:rPr>
          <w:rStyle w:val="notranslate"/>
          <w:shd w:val="clear" w:color="auto" w:fill="FFFFFF"/>
        </w:rPr>
        <w:t>i</w:t>
      </w:r>
      <w:r w:rsidRPr="00A92493">
        <w:rPr>
          <w:rStyle w:val="notranslate"/>
          <w:shd w:val="clear" w:color="auto" w:fill="FFFFFF"/>
        </w:rPr>
        <w:t xml:space="preserve"> de la </w:t>
      </w:r>
      <w:r w:rsidR="00CC680F">
        <w:rPr>
          <w:rStyle w:val="notranslate"/>
          <w:shd w:val="clear" w:color="auto" w:fill="FFFFFF"/>
        </w:rPr>
        <w:t xml:space="preserve">mănăstirea </w:t>
      </w:r>
      <w:r w:rsidRPr="00A92493">
        <w:rPr>
          <w:rStyle w:val="notranslate"/>
          <w:shd w:val="clear" w:color="auto" w:fill="FFFFFF"/>
        </w:rPr>
        <w:t>Tismana sunt reamintiţi în documentele refer</w:t>
      </w:r>
      <w:r w:rsidR="00CC680F">
        <w:rPr>
          <w:rStyle w:val="notranslate"/>
          <w:shd w:val="clear" w:color="auto" w:fill="FFFFFF"/>
        </w:rPr>
        <w:t>itoare la posesiunile lăcașului</w:t>
      </w:r>
      <w:r w:rsidRPr="00A92493">
        <w:rPr>
          <w:rStyle w:val="notranslate"/>
          <w:shd w:val="clear" w:color="auto" w:fill="FFFFFF"/>
        </w:rPr>
        <w:t xml:space="preserve"> din anii 1391, 1392 sau 1439.</w:t>
      </w:r>
    </w:p>
    <w:p w:rsidR="0097112F" w:rsidRPr="00A92493" w:rsidRDefault="0097112F" w:rsidP="008F7CC0">
      <w:pPr>
        <w:pStyle w:val="NormalWeb"/>
        <w:shd w:val="clear" w:color="auto" w:fill="FFFFFF"/>
        <w:spacing w:before="0" w:beforeAutospacing="0" w:after="0" w:afterAutospacing="0"/>
        <w:jc w:val="both"/>
        <w:rPr>
          <w:shd w:val="clear" w:color="auto" w:fill="FFFFFF"/>
        </w:rPr>
      </w:pPr>
      <w:r w:rsidRPr="00A92493">
        <w:rPr>
          <w:rFonts w:hAnsi="Symbol"/>
        </w:rPr>
        <w:t></w:t>
      </w:r>
      <w:r w:rsidR="007A3875">
        <w:rPr>
          <w:rFonts w:hAnsi="Symbol"/>
        </w:rPr>
        <w:t xml:space="preserve"> </w:t>
      </w:r>
      <w:r w:rsidRPr="00A92493">
        <w:rPr>
          <w:shd w:val="clear" w:color="auto" w:fill="FFFFFF"/>
        </w:rPr>
        <w:t>Prezenţa romilor este atestată, de către documentele istorice, în  oraşul sloven Ljubljana.</w:t>
      </w:r>
    </w:p>
    <w:p w:rsidR="00832E72" w:rsidRPr="00A92493" w:rsidRDefault="00581572" w:rsidP="008F7CC0">
      <w:pPr>
        <w:pStyle w:val="NormalWeb"/>
        <w:shd w:val="clear" w:color="auto" w:fill="FFFFFF"/>
        <w:spacing w:before="0" w:beforeAutospacing="0" w:after="0" w:afterAutospacing="0"/>
        <w:jc w:val="both"/>
        <w:rPr>
          <w:rStyle w:val="notranslate"/>
          <w:b/>
        </w:rPr>
      </w:pPr>
      <w:r w:rsidRPr="00A92493">
        <w:rPr>
          <w:rStyle w:val="notranslate"/>
          <w:b/>
          <w:shd w:val="clear" w:color="auto" w:fill="FFFFFF"/>
        </w:rPr>
        <w:t xml:space="preserve">1388 </w:t>
      </w:r>
      <w:r w:rsidR="000032B1" w:rsidRPr="00A92493">
        <w:rPr>
          <w:rFonts w:hAnsi="Symbol"/>
        </w:rPr>
        <w:t></w:t>
      </w:r>
      <w:r w:rsidR="007A3875">
        <w:rPr>
          <w:rFonts w:hAnsi="Symbol"/>
        </w:rPr>
        <w:t xml:space="preserve"> </w:t>
      </w:r>
      <w:r w:rsidR="0097112F" w:rsidRPr="00A92493">
        <w:rPr>
          <w:rStyle w:val="notranslate"/>
          <w:shd w:val="clear" w:color="auto" w:fill="FFFFFF"/>
        </w:rPr>
        <w:t>În Muntenia, a</w:t>
      </w:r>
      <w:r w:rsidR="00194A19" w:rsidRPr="00A92493">
        <w:rPr>
          <w:rStyle w:val="notranslate"/>
          <w:shd w:val="clear" w:color="auto" w:fill="FFFFFF"/>
        </w:rPr>
        <w:t>celaşi mare voievod Mircea cel Bă</w:t>
      </w:r>
      <w:r w:rsidRPr="00A92493">
        <w:rPr>
          <w:rStyle w:val="notranslate"/>
          <w:shd w:val="clear" w:color="auto" w:fill="FFFFFF"/>
        </w:rPr>
        <w:t xml:space="preserve">trân donează </w:t>
      </w:r>
      <w:r w:rsidR="00997183" w:rsidRPr="00A92493">
        <w:rPr>
          <w:rStyle w:val="notranslate"/>
          <w:shd w:val="clear" w:color="auto" w:fill="FFFFFF"/>
        </w:rPr>
        <w:t xml:space="preserve">ctitoriei sale, mănăstirea Cozia, satul Orleşti, satul lui Stoian Halgaş, un obroc anual şi </w:t>
      </w:r>
      <w:r w:rsidR="00997183" w:rsidRPr="00D63340">
        <w:rPr>
          <w:rStyle w:val="notranslate"/>
          <w:i/>
          <w:shd w:val="clear" w:color="auto" w:fill="FFFFFF"/>
        </w:rPr>
        <w:t>300 de sălaşe de ţigani</w:t>
      </w:r>
      <w:r w:rsidR="00997183" w:rsidRPr="00A92493">
        <w:rPr>
          <w:rStyle w:val="notranslate"/>
          <w:shd w:val="clear" w:color="auto" w:fill="FFFFFF"/>
        </w:rPr>
        <w:t xml:space="preserve">. De asemenea, îi întăreşte satul Cruşia şi mal multe locuri, dăruite de alţii, hotărând totodată modul de alegere a egumenului: </w:t>
      </w:r>
      <w:r w:rsidR="00997183" w:rsidRPr="00A92493">
        <w:rPr>
          <w:rStyle w:val="notranslate"/>
          <w:i/>
          <w:shd w:val="clear" w:color="auto" w:fill="FFFFFF"/>
        </w:rPr>
        <w:t xml:space="preserve">Încă a mai dăruit domnia mea obroc de la curtea domniei mele, pe fiecare an: 220 de găleţi de grâu şi 10 buţi de vin şi 10 burdufuri de brânză </w:t>
      </w:r>
      <w:r w:rsidR="00997183" w:rsidRPr="00A92493">
        <w:rPr>
          <w:rStyle w:val="notranslate"/>
          <w:i/>
          <w:shd w:val="clear" w:color="auto" w:fill="FFFFFF"/>
        </w:rPr>
        <w:lastRenderedPageBreak/>
        <w:t>şi 20 de caşcavale şi 10 burdufuri de miere şi 10 bucăţi de ceară şi 12 bucăţi de postav şi 300 de sălaşe de ţigani</w:t>
      </w:r>
      <w:r w:rsidR="00997183" w:rsidRPr="00A92493">
        <w:rPr>
          <w:rStyle w:val="notranslate"/>
          <w:shd w:val="clear" w:color="auto" w:fill="FFFFFF"/>
        </w:rPr>
        <w:t xml:space="preserve">. </w:t>
      </w:r>
      <w:r w:rsidRPr="00A92493">
        <w:rPr>
          <w:rStyle w:val="notranslate"/>
          <w:shd w:val="clear" w:color="auto" w:fill="FFFFFF"/>
        </w:rPr>
        <w:t xml:space="preserve">Posesiunile de acest tip ale lăcaşului de </w:t>
      </w:r>
      <w:r w:rsidR="00031C2B" w:rsidRPr="00A92493">
        <w:rPr>
          <w:rStyle w:val="notranslate"/>
          <w:shd w:val="clear" w:color="auto" w:fill="FFFFFF"/>
        </w:rPr>
        <w:t>cult sunt reamintite în documen</w:t>
      </w:r>
      <w:r w:rsidRPr="00A92493">
        <w:rPr>
          <w:rStyle w:val="notranslate"/>
          <w:shd w:val="clear" w:color="auto" w:fill="FFFFFF"/>
        </w:rPr>
        <w:t>tele din 1392, din 1421</w:t>
      </w:r>
      <w:r w:rsidR="00E238BB">
        <w:rPr>
          <w:rStyle w:val="notranslate"/>
          <w:shd w:val="clear" w:color="auto" w:fill="FFFFFF"/>
        </w:rPr>
        <w:t>,</w:t>
      </w:r>
      <w:r w:rsidRPr="00A92493">
        <w:rPr>
          <w:rStyle w:val="notranslate"/>
          <w:shd w:val="clear" w:color="auto" w:fill="FFFFFF"/>
        </w:rPr>
        <w:t xml:space="preserve"> unde sunt menţionate doar 45 de sălaşe de</w:t>
      </w:r>
      <w:r w:rsidR="00031C2B" w:rsidRPr="00A92493">
        <w:rPr>
          <w:rStyle w:val="notranslate"/>
          <w:shd w:val="clear" w:color="auto" w:fill="FFFFFF"/>
        </w:rPr>
        <w:t xml:space="preserve"> ţigani, din 1443</w:t>
      </w:r>
      <w:r w:rsidR="00E238BB">
        <w:rPr>
          <w:rStyle w:val="notranslate"/>
          <w:shd w:val="clear" w:color="auto" w:fill="FFFFFF"/>
        </w:rPr>
        <w:t>,</w:t>
      </w:r>
      <w:r w:rsidR="00031C2B" w:rsidRPr="00A92493">
        <w:rPr>
          <w:rStyle w:val="notranslate"/>
          <w:shd w:val="clear" w:color="auto" w:fill="FFFFFF"/>
        </w:rPr>
        <w:t xml:space="preserve"> cu 50 de sălaş</w:t>
      </w:r>
      <w:r w:rsidRPr="00A92493">
        <w:rPr>
          <w:rStyle w:val="notranslate"/>
          <w:shd w:val="clear" w:color="auto" w:fill="FFFFFF"/>
        </w:rPr>
        <w:t>e de romi, din 1451, cu 50 de sălaşe, din 1475</w:t>
      </w:r>
      <w:r w:rsidR="00E238BB">
        <w:rPr>
          <w:rStyle w:val="notranslate"/>
          <w:shd w:val="clear" w:color="auto" w:fill="FFFFFF"/>
        </w:rPr>
        <w:t>,</w:t>
      </w:r>
      <w:r w:rsidRPr="00A92493">
        <w:rPr>
          <w:rStyle w:val="notranslate"/>
          <w:shd w:val="clear" w:color="auto" w:fill="FFFFFF"/>
        </w:rPr>
        <w:t xml:space="preserve"> cu 300 de sălaşe, din 1478</w:t>
      </w:r>
      <w:r w:rsidR="00E238BB">
        <w:rPr>
          <w:rStyle w:val="notranslate"/>
          <w:shd w:val="clear" w:color="auto" w:fill="FFFFFF"/>
        </w:rPr>
        <w:t>,</w:t>
      </w:r>
      <w:r w:rsidRPr="00A92493">
        <w:rPr>
          <w:rStyle w:val="notranslate"/>
          <w:shd w:val="clear" w:color="auto" w:fill="FFFFFF"/>
        </w:rPr>
        <w:t xml:space="preserve"> cu 350 de sălaşe, din 1488</w:t>
      </w:r>
      <w:r w:rsidR="00E238BB">
        <w:rPr>
          <w:rStyle w:val="notranslate"/>
          <w:shd w:val="clear" w:color="auto" w:fill="FFFFFF"/>
        </w:rPr>
        <w:t>,</w:t>
      </w:r>
      <w:r w:rsidRPr="00A92493">
        <w:rPr>
          <w:rStyle w:val="notranslate"/>
          <w:shd w:val="clear" w:color="auto" w:fill="FFFFFF"/>
        </w:rPr>
        <w:t xml:space="preserve"> cu 300 de sălaşe.</w:t>
      </w:r>
      <w:r w:rsidRPr="00A92493">
        <w:rPr>
          <w:shd w:val="clear" w:color="auto" w:fill="FFFFFF"/>
        </w:rPr>
        <w:t xml:space="preserve"> Interesant este că se constat</w:t>
      </w:r>
      <w:r w:rsidR="00F84A46" w:rsidRPr="00A92493">
        <w:rPr>
          <w:shd w:val="clear" w:color="auto" w:fill="FFFFFF"/>
        </w:rPr>
        <w:t xml:space="preserve">ă </w:t>
      </w:r>
      <w:r w:rsidR="00EF306C">
        <w:rPr>
          <w:shd w:val="clear" w:color="auto" w:fill="FFFFFF"/>
        </w:rPr>
        <w:t xml:space="preserve">că </w:t>
      </w:r>
      <w:r w:rsidR="00F84A46" w:rsidRPr="00A92493">
        <w:rPr>
          <w:shd w:val="clear" w:color="auto" w:fill="FFFFFF"/>
        </w:rPr>
        <w:t>pâ</w:t>
      </w:r>
      <w:r w:rsidR="00031C2B" w:rsidRPr="00A92493">
        <w:rPr>
          <w:shd w:val="clear" w:color="auto" w:fill="FFFFFF"/>
        </w:rPr>
        <w:t xml:space="preserve">nă în secolul XIX, deci </w:t>
      </w:r>
      <w:r w:rsidR="00EF306C">
        <w:rPr>
          <w:shd w:val="clear" w:color="auto" w:fill="FFFFFF"/>
        </w:rPr>
        <w:t xml:space="preserve">vreme de </w:t>
      </w:r>
      <w:r w:rsidR="00031C2B" w:rsidRPr="00A92493">
        <w:rPr>
          <w:shd w:val="clear" w:color="auto" w:fill="FFFFFF"/>
        </w:rPr>
        <w:t>cir</w:t>
      </w:r>
      <w:r w:rsidR="00EF306C">
        <w:rPr>
          <w:shd w:val="clear" w:color="auto" w:fill="FFFFFF"/>
        </w:rPr>
        <w:t xml:space="preserve">ca cinci secole, </w:t>
      </w:r>
      <w:r w:rsidRPr="00A92493">
        <w:rPr>
          <w:shd w:val="clear" w:color="auto" w:fill="FFFFFF"/>
        </w:rPr>
        <w:t>romi</w:t>
      </w:r>
      <w:r w:rsidR="00031C2B" w:rsidRPr="00A92493">
        <w:rPr>
          <w:shd w:val="clear" w:color="auto" w:fill="FFFFFF"/>
        </w:rPr>
        <w:t>i</w:t>
      </w:r>
      <w:r w:rsidR="009E389E" w:rsidRPr="00A92493">
        <w:rPr>
          <w:shd w:val="clear" w:color="auto" w:fill="FFFFFF"/>
        </w:rPr>
        <w:t xml:space="preserve"> robi ai mănăstiri</w:t>
      </w:r>
      <w:r w:rsidRPr="00A92493">
        <w:rPr>
          <w:shd w:val="clear" w:color="auto" w:fill="FFFFFF"/>
        </w:rPr>
        <w:t>lor Cozia şi Govora exploatau sarea din ocnă.</w:t>
      </w:r>
    </w:p>
    <w:p w:rsidR="00832E72" w:rsidRPr="00A92493" w:rsidRDefault="00194A19" w:rsidP="008F7CC0">
      <w:pPr>
        <w:pStyle w:val="NormalWeb"/>
        <w:shd w:val="clear" w:color="auto" w:fill="FFFFFF"/>
        <w:spacing w:before="0" w:beforeAutospacing="0" w:after="0" w:afterAutospacing="0"/>
        <w:jc w:val="both"/>
      </w:pPr>
      <w:r w:rsidRPr="00A92493">
        <w:rPr>
          <w:rFonts w:hAnsi="Symbol"/>
        </w:rPr>
        <w:t></w:t>
      </w:r>
      <w:r w:rsidR="007A3875">
        <w:rPr>
          <w:rFonts w:hAnsi="Symbol"/>
        </w:rPr>
        <w:t xml:space="preserve"> </w:t>
      </w:r>
      <w:r w:rsidR="00CA48AD" w:rsidRPr="00A92493">
        <w:rPr>
          <w:rStyle w:val="notranslate"/>
        </w:rPr>
        <w:t>În Slovacia de azi</w:t>
      </w:r>
      <w:r w:rsidR="00CA48AD" w:rsidRPr="00A92493">
        <w:t xml:space="preserve"> a fost fondat satul </w:t>
      </w:r>
      <w:r w:rsidR="00CA48AD" w:rsidRPr="00A92493">
        <w:rPr>
          <w:i/>
        </w:rPr>
        <w:t>Ciganvaja</w:t>
      </w:r>
      <w:r w:rsidR="00CA48AD" w:rsidRPr="00A92493">
        <w:t>, astfel că o serie de familii care locuiau acolo încep în</w:t>
      </w:r>
      <w:r w:rsidR="009E208B" w:rsidRPr="00A92493">
        <w:t xml:space="preserve"> curând să folosească cuvântul </w:t>
      </w:r>
      <w:r w:rsidR="00CA48AD" w:rsidRPr="00A92493">
        <w:rPr>
          <w:i/>
        </w:rPr>
        <w:t>cigany</w:t>
      </w:r>
      <w:r w:rsidR="009E208B" w:rsidRPr="00A92493">
        <w:t xml:space="preserve"> sau </w:t>
      </w:r>
      <w:r w:rsidR="00CA48AD" w:rsidRPr="00A92493">
        <w:rPr>
          <w:i/>
        </w:rPr>
        <w:t>cigan</w:t>
      </w:r>
      <w:r w:rsidR="00CA48AD" w:rsidRPr="00A92493">
        <w:t xml:space="preserve">. </w:t>
      </w:r>
    </w:p>
    <w:p w:rsidR="00832E72" w:rsidRPr="00A92493" w:rsidRDefault="000F6F0D" w:rsidP="008F7CC0">
      <w:pPr>
        <w:pStyle w:val="NormalWeb"/>
        <w:shd w:val="clear" w:color="auto" w:fill="FFFFFF"/>
        <w:spacing w:before="0" w:beforeAutospacing="0" w:after="0" w:afterAutospacing="0"/>
        <w:jc w:val="both"/>
        <w:rPr>
          <w:rStyle w:val="notranslate"/>
        </w:rPr>
      </w:pPr>
      <w:r w:rsidRPr="00A92493">
        <w:rPr>
          <w:rStyle w:val="notranslate"/>
          <w:b/>
        </w:rPr>
        <w:t xml:space="preserve">1390 </w:t>
      </w:r>
      <w:r w:rsidR="000032B1" w:rsidRPr="00A92493">
        <w:rPr>
          <w:rFonts w:hAnsi="Symbol"/>
        </w:rPr>
        <w:t></w:t>
      </w:r>
      <w:r w:rsidR="007A3875">
        <w:rPr>
          <w:rFonts w:hAnsi="Symbol"/>
        </w:rPr>
        <w:t xml:space="preserve"> </w:t>
      </w:r>
      <w:r w:rsidR="00FE6644" w:rsidRPr="00A92493">
        <w:t>Î</w:t>
      </w:r>
      <w:r w:rsidRPr="00A92493">
        <w:t xml:space="preserve">n </w:t>
      </w:r>
      <w:r w:rsidR="00FE6644" w:rsidRPr="00A92493">
        <w:t>Transilvania</w:t>
      </w:r>
      <w:r w:rsidR="007039D8" w:rsidRPr="00A92493">
        <w:t>,</w:t>
      </w:r>
      <w:r w:rsidR="00FE6644" w:rsidRPr="00A92493">
        <w:t xml:space="preserve"> în </w:t>
      </w:r>
      <w:r w:rsidRPr="00A92493">
        <w:t>registrele locale</w:t>
      </w:r>
      <w:r w:rsidR="007A3875">
        <w:t xml:space="preserve"> </w:t>
      </w:r>
      <w:r w:rsidR="00FE6644" w:rsidRPr="00A92493">
        <w:t xml:space="preserve">redactate în perioada cuprinsă între anii </w:t>
      </w:r>
      <w:r w:rsidR="007A3875">
        <w:t>1390 şi 1406</w:t>
      </w:r>
      <w:r w:rsidRPr="00A92493">
        <w:t xml:space="preserve"> sunt amintiţi</w:t>
      </w:r>
      <w:r w:rsidR="00D81835" w:rsidRPr="00A92493">
        <w:t xml:space="preserve"> în Ţara Făgăraşului şaptespre</w:t>
      </w:r>
      <w:r w:rsidR="00FE6644" w:rsidRPr="00A92493">
        <w:t xml:space="preserve">zece </w:t>
      </w:r>
      <w:r w:rsidR="00D81835" w:rsidRPr="00A92493">
        <w:rPr>
          <w:i/>
        </w:rPr>
        <w:t>ţigan</w:t>
      </w:r>
      <w:r w:rsidRPr="00A92493">
        <w:rPr>
          <w:i/>
        </w:rPr>
        <w:t>i de cort</w:t>
      </w:r>
      <w:r w:rsidR="00D81835" w:rsidRPr="00A92493">
        <w:t>,</w:t>
      </w:r>
      <w:r w:rsidRPr="00A92493">
        <w:t xml:space="preserve"> aflaţi sub stăpânirea unui oarecare boier Coste</w:t>
      </w:r>
      <w:r w:rsidR="005202C5" w:rsidRPr="00A92493">
        <w:t>a, într-o perioadă în care regiune</w:t>
      </w:r>
      <w:r w:rsidR="009E208B" w:rsidRPr="00A92493">
        <w:t>a se afla sub stăpânirea domnito</w:t>
      </w:r>
      <w:r w:rsidR="00997183" w:rsidRPr="00A92493">
        <w:t xml:space="preserve">rului muntean Mircea cel Bătrân: </w:t>
      </w:r>
      <w:r w:rsidR="00997183" w:rsidRPr="00A92493">
        <w:rPr>
          <w:i/>
        </w:rPr>
        <w:t>Paul de Thomor, căpitanul Făgăraşului, întăreşte mai multor români stăpânirile pe care le-a avut&gt; odinioară răposatul Costea, strămoşul lor, din vechime, din domnia răposatului şi strălucitului domn Mircea voievod al părţilor Transalpine şi ban de Severin: ocinele cu drept boieresc Viştea-de-Jos şi Viştea-de-Sus întregi, precum şi în acelaşi chip jumătate din ocina Arpaşul-de-Jos cu toate folosinţele ce ţin de ele, adică 17 ţigani de cort, arătaţi mai jos pe nume, pe care i-au stăpânit şi să-i stăpânească şi acum.</w:t>
      </w:r>
    </w:p>
    <w:p w:rsidR="00997183" w:rsidRPr="00A92493" w:rsidRDefault="00997183" w:rsidP="008F7CC0">
      <w:pPr>
        <w:pStyle w:val="NormalWeb"/>
        <w:shd w:val="clear" w:color="auto" w:fill="FFFFFF"/>
        <w:spacing w:before="0" w:beforeAutospacing="0" w:after="0" w:afterAutospacing="0"/>
        <w:jc w:val="both"/>
        <w:rPr>
          <w:rStyle w:val="notranslate"/>
          <w:shd w:val="clear" w:color="auto" w:fill="FFFFFF"/>
        </w:rPr>
      </w:pPr>
      <w:r w:rsidRPr="00A92493">
        <w:rPr>
          <w:rStyle w:val="notranslate"/>
          <w:b/>
          <w:shd w:val="clear" w:color="auto" w:fill="FFFFFF"/>
        </w:rPr>
        <w:t xml:space="preserve">1391 </w:t>
      </w:r>
      <w:r w:rsidRPr="00A92493">
        <w:rPr>
          <w:rFonts w:hAnsi="Symbol"/>
        </w:rPr>
        <w:t></w:t>
      </w:r>
      <w:r w:rsidR="007A3875">
        <w:rPr>
          <w:rFonts w:hAnsi="Symbol"/>
        </w:rPr>
        <w:t xml:space="preserve"> </w:t>
      </w:r>
      <w:r w:rsidRPr="00A92493">
        <w:rPr>
          <w:rStyle w:val="notranslate"/>
          <w:shd w:val="clear" w:color="auto" w:fill="FFFFFF"/>
        </w:rPr>
        <w:t xml:space="preserve">În Valahia, în jurul acestui an, Mircea cel Bătrân a emis un hrisov în care confirma daniile anterioare făcute mănăstirii Tismana, dăruind lăcaşului de cult şi satele Jarcovăţ, Suşiţa şi altele, precum şi venitul domnesc de la roţile de la Bratilov ale lui Ciop Hanoş. </w:t>
      </w:r>
      <w:r w:rsidRPr="00A92493">
        <w:rPr>
          <w:rStyle w:val="notranslate"/>
          <w:i/>
          <w:shd w:val="clear" w:color="auto" w:fill="FFFFFF"/>
        </w:rPr>
        <w:t>Pe lângă acestea, întăreşte domnia mea şi câte a dăruit sfânt</w:t>
      </w:r>
      <w:r w:rsidR="00175992">
        <w:rPr>
          <w:rStyle w:val="notranslate"/>
          <w:i/>
          <w:shd w:val="clear" w:color="auto" w:fill="FFFFFF"/>
        </w:rPr>
        <w:t xml:space="preserve"> </w:t>
      </w:r>
      <w:r w:rsidRPr="00A92493">
        <w:rPr>
          <w:rStyle w:val="notranslate"/>
          <w:i/>
          <w:shd w:val="clear" w:color="auto" w:fill="FFFFFF"/>
        </w:rPr>
        <w:t>răposatul unchiul domniei mele Vladislav voievod sfântului Antonie de la Vodiţa: satul Jidovştiţa cu Potocul şi tot vârtejul de la mijloc, pe Dunăre, la iuţeli şi venitul de la opt pescării şi Dunărea de la Padina Oreahova până la Mostiştea de Sus şi Vodiţa Mare, pe amândouă părţile, cu nucii şi cu livezile, până la seliştea Bahnei şi moara în Bistriţa şi 40 sălaşe de ţigani.</w:t>
      </w:r>
    </w:p>
    <w:p w:rsidR="00997183" w:rsidRPr="00A92493" w:rsidRDefault="00997183" w:rsidP="008F7CC0">
      <w:pPr>
        <w:pStyle w:val="NormalWeb"/>
        <w:shd w:val="clear" w:color="auto" w:fill="FFFFFF"/>
        <w:spacing w:before="0" w:beforeAutospacing="0" w:after="0" w:afterAutospacing="0"/>
        <w:jc w:val="both"/>
        <w:rPr>
          <w:rStyle w:val="notranslate"/>
          <w:shd w:val="clear" w:color="auto" w:fill="FFFFFF"/>
        </w:rPr>
      </w:pPr>
      <w:r w:rsidRPr="00A92493">
        <w:rPr>
          <w:rStyle w:val="notranslate"/>
          <w:b/>
          <w:shd w:val="clear" w:color="auto" w:fill="FFFFFF"/>
        </w:rPr>
        <w:t xml:space="preserve">1392 </w:t>
      </w:r>
      <w:r w:rsidR="00DF7D02" w:rsidRPr="00A92493">
        <w:rPr>
          <w:rFonts w:hAnsi="Symbol"/>
        </w:rPr>
        <w:t></w:t>
      </w:r>
      <w:r w:rsidR="007A3875">
        <w:rPr>
          <w:rFonts w:hAnsi="Symbol"/>
        </w:rPr>
        <w:t xml:space="preserve"> </w:t>
      </w:r>
      <w:r w:rsidR="00DF7D02" w:rsidRPr="00A92493">
        <w:rPr>
          <w:rStyle w:val="notranslate"/>
          <w:shd w:val="clear" w:color="auto" w:fill="FFFFFF"/>
        </w:rPr>
        <w:t>În Ţara Românească,</w:t>
      </w:r>
      <w:r w:rsidRPr="00A92493">
        <w:rPr>
          <w:rStyle w:val="notranslate"/>
          <w:shd w:val="clear" w:color="auto" w:fill="FFFFFF"/>
        </w:rPr>
        <w:t xml:space="preserve"> Mircea cel Bătrân a </w:t>
      </w:r>
      <w:r w:rsidR="007B50FC" w:rsidRPr="00A92493">
        <w:rPr>
          <w:rStyle w:val="notranslate"/>
          <w:shd w:val="clear" w:color="auto" w:fill="FFFFFF"/>
        </w:rPr>
        <w:t xml:space="preserve">reconfirmat posesiile </w:t>
      </w:r>
      <w:r w:rsidRPr="00A92493">
        <w:rPr>
          <w:rStyle w:val="notranslate"/>
          <w:shd w:val="clear" w:color="auto" w:fill="FFFFFF"/>
        </w:rPr>
        <w:t>mănăs</w:t>
      </w:r>
      <w:r w:rsidR="007B50FC" w:rsidRPr="00A92493">
        <w:rPr>
          <w:rStyle w:val="notranslate"/>
          <w:shd w:val="clear" w:color="auto" w:fill="FFFFFF"/>
        </w:rPr>
        <w:t>tirii Tismana</w:t>
      </w:r>
      <w:r w:rsidRPr="00A92493">
        <w:rPr>
          <w:rStyle w:val="notranslate"/>
          <w:shd w:val="clear" w:color="auto" w:fill="FFFFFF"/>
        </w:rPr>
        <w:t xml:space="preserve">, dăruindu-i şi satele Jarcovăţ, Suşiţa, Pesticevo, Sogoino sau Sălcişor: </w:t>
      </w:r>
      <w:r w:rsidRPr="00A92493">
        <w:rPr>
          <w:rStyle w:val="notranslate"/>
          <w:i/>
          <w:shd w:val="clear" w:color="auto" w:fill="FFFFFF"/>
        </w:rPr>
        <w:t xml:space="preserve">întăreşte domnia mea câte a dăruit sfânt răposatul unchiu al domniei mele Vladislav voievod sfântului Antonie de la Vodiţa: satul Jidovştiţa şi grâu, găleţile de la satul lui Costea în Topolniţa şi tot vârtejul de la mijloc, pe Dunăre, la iuţeli şi venitul de la opt pescării şi Dunărea de la Padina Oreahova până la Mostiştea de Sus şi Vodiţa Mare pe amândouă părţile, cu nucii şi livezile până la seliştea Bahnei şi moara în Bistriţa şi ţiganii, 40 sălaşe. </w:t>
      </w:r>
      <w:r w:rsidRPr="00A92493">
        <w:rPr>
          <w:rStyle w:val="notranslate"/>
          <w:shd w:val="clear" w:color="auto" w:fill="FFFFFF"/>
        </w:rPr>
        <w:t>Acelaşi voievod a confirmat proprietăţile mănăstirii Cozia, dăruindu-i şi alte satele, precum şi un număr foarte consistent de romi robi:</w:t>
      </w:r>
      <w:r w:rsidRPr="00A92493">
        <w:rPr>
          <w:rStyle w:val="notranslate"/>
          <w:i/>
          <w:shd w:val="clear" w:color="auto" w:fill="FFFFFF"/>
        </w:rPr>
        <w:t xml:space="preserve"> Dau şi două sate unu numit Cereaşov, mai sus de Slatina şi al doilea pe Dunăre, Poroiniţa; dau şi o moară în Râmnic şi altă moară pe Căţălui la Giurgiu şi satul pe Luncavăţ, Bucureştii şi pe Olt două sate mici, Bogdăneştii şi Luncianii. Şi încă a dat domnia mea Săpatul cu hotarul, până la gura Ialovniţei şi până la Carare&lt;ni&gt; şi ţigani 300 de sălaşe. Şi încă am dăruit domnia mea şi Uliţa la Râmnic pe Olt şi satul numit Hinateştii cu tot hotarul până la Troian şi până la apa Râmnicului şi alt sat pe Catalui, numit Bujorani cu tot hotarul.</w:t>
      </w:r>
    </w:p>
    <w:p w:rsidR="007A3875" w:rsidRDefault="00581572" w:rsidP="008F7CC0">
      <w:pPr>
        <w:pStyle w:val="NormalWeb"/>
        <w:shd w:val="clear" w:color="auto" w:fill="FFFFFF"/>
        <w:spacing w:before="0" w:beforeAutospacing="0" w:after="0" w:afterAutospacing="0"/>
        <w:jc w:val="both"/>
        <w:rPr>
          <w:rStyle w:val="notranslate"/>
          <w:shd w:val="clear" w:color="auto" w:fill="FFFFFF"/>
        </w:rPr>
      </w:pPr>
      <w:r w:rsidRPr="00A92493">
        <w:rPr>
          <w:rStyle w:val="notranslate"/>
          <w:b/>
          <w:shd w:val="clear" w:color="auto" w:fill="FFFFFF"/>
        </w:rPr>
        <w:t>1397</w:t>
      </w:r>
      <w:r w:rsidR="007A3875">
        <w:rPr>
          <w:rStyle w:val="notranslate"/>
          <w:b/>
          <w:shd w:val="clear" w:color="auto" w:fill="FFFFFF"/>
        </w:rPr>
        <w:t xml:space="preserve"> </w:t>
      </w:r>
      <w:r w:rsidR="000032B1" w:rsidRPr="00A92493">
        <w:rPr>
          <w:rFonts w:hAnsi="Symbol"/>
        </w:rPr>
        <w:t></w:t>
      </w:r>
      <w:r w:rsidR="007A3875">
        <w:rPr>
          <w:rFonts w:hAnsi="Symbol"/>
        </w:rPr>
        <w:t xml:space="preserve"> </w:t>
      </w:r>
      <w:r w:rsidR="0011749D" w:rsidRPr="00A92493">
        <w:rPr>
          <w:rStyle w:val="notranslate"/>
          <w:shd w:val="clear" w:color="auto" w:fill="FFFFFF"/>
        </w:rPr>
        <w:t>Începând cu acest an</w:t>
      </w:r>
      <w:r w:rsidRPr="00A92493">
        <w:rPr>
          <w:rStyle w:val="notranslate"/>
          <w:shd w:val="clear" w:color="auto" w:fill="FFFFFF"/>
        </w:rPr>
        <w:t xml:space="preserve"> guvernatorul veneţian Ottaviano Bono al oraşului Nauplion</w:t>
      </w:r>
      <w:r w:rsidR="00B7205F" w:rsidRPr="00A92493">
        <w:rPr>
          <w:rStyle w:val="notranslate"/>
          <w:shd w:val="clear" w:color="auto" w:fill="FFFFFF"/>
        </w:rPr>
        <w:t>,</w:t>
      </w:r>
      <w:r w:rsidRPr="00A92493">
        <w:rPr>
          <w:rStyle w:val="notranslate"/>
          <w:shd w:val="clear" w:color="auto" w:fill="FFFFFF"/>
        </w:rPr>
        <w:t xml:space="preserve"> din estul Peloponezului</w:t>
      </w:r>
      <w:r w:rsidR="00B7205F" w:rsidRPr="00A92493">
        <w:rPr>
          <w:rStyle w:val="notranslate"/>
          <w:shd w:val="clear" w:color="auto" w:fill="FFFFFF"/>
        </w:rPr>
        <w:t>,</w:t>
      </w:r>
      <w:r w:rsidRPr="00A92493">
        <w:rPr>
          <w:rStyle w:val="notranslate"/>
          <w:shd w:val="clear" w:color="auto" w:fill="FFFFFF"/>
        </w:rPr>
        <w:t xml:space="preserve"> insta</w:t>
      </w:r>
      <w:r w:rsidR="0011749D" w:rsidRPr="00A92493">
        <w:rPr>
          <w:rStyle w:val="notranslate"/>
          <w:shd w:val="clear" w:color="auto" w:fill="FFFFFF"/>
        </w:rPr>
        <w:t>lează</w:t>
      </w:r>
      <w:r w:rsidR="00B7205F" w:rsidRPr="00A92493">
        <w:rPr>
          <w:rStyle w:val="notranslate"/>
          <w:shd w:val="clear" w:color="auto" w:fill="FFFFFF"/>
        </w:rPr>
        <w:t xml:space="preserve"> pe Ioan Ţ</w:t>
      </w:r>
      <w:r w:rsidRPr="00A92493">
        <w:rPr>
          <w:rStyle w:val="notranslate"/>
          <w:shd w:val="clear" w:color="auto" w:fill="FFFFFF"/>
        </w:rPr>
        <w:t>iganul (</w:t>
      </w:r>
      <w:r w:rsidRPr="00A92493">
        <w:rPr>
          <w:rStyle w:val="notranslate"/>
          <w:i/>
          <w:shd w:val="clear" w:color="auto" w:fill="FFFFFF"/>
        </w:rPr>
        <w:t>Johannes Cinganus</w:t>
      </w:r>
      <w:r w:rsidR="00B7205F" w:rsidRPr="00A92493">
        <w:rPr>
          <w:rStyle w:val="notranslate"/>
          <w:shd w:val="clear" w:color="auto" w:fill="FFFFFF"/>
        </w:rPr>
        <w:t>) î</w:t>
      </w:r>
      <w:r w:rsidRPr="00A92493">
        <w:rPr>
          <w:rStyle w:val="notranslate"/>
          <w:shd w:val="clear" w:color="auto" w:fill="FFFFFF"/>
        </w:rPr>
        <w:t xml:space="preserve">n funcţia de </w:t>
      </w:r>
      <w:r w:rsidRPr="00A92493">
        <w:rPr>
          <w:rStyle w:val="notranslate"/>
          <w:i/>
          <w:shd w:val="clear" w:color="auto" w:fill="FFFFFF"/>
        </w:rPr>
        <w:t>drungarius acinganorum</w:t>
      </w:r>
      <w:r w:rsidRPr="00A92493">
        <w:rPr>
          <w:rStyle w:val="notranslate"/>
          <w:shd w:val="clear" w:color="auto" w:fill="FFFFFF"/>
        </w:rPr>
        <w:t>, respectiv de comandant al unui grup de soldaţi</w:t>
      </w:r>
      <w:r w:rsidR="0011749D" w:rsidRPr="00A92493">
        <w:rPr>
          <w:rStyle w:val="notranslate"/>
          <w:shd w:val="clear" w:color="auto" w:fill="FFFFFF"/>
        </w:rPr>
        <w:t>, calitate pe care acesta din urmă o va deţine vreme de şapte ani</w:t>
      </w:r>
      <w:r w:rsidRPr="00A92493">
        <w:rPr>
          <w:rStyle w:val="notranslate"/>
          <w:shd w:val="clear" w:color="auto" w:fill="FFFFFF"/>
        </w:rPr>
        <w:t>. Funcţia avea un caracter ereditar.</w:t>
      </w:r>
    </w:p>
    <w:p w:rsidR="001F4A3C" w:rsidRPr="00A92493" w:rsidRDefault="00581572" w:rsidP="008F7CC0">
      <w:pPr>
        <w:pStyle w:val="NormalWeb"/>
        <w:shd w:val="clear" w:color="auto" w:fill="FFFFFF"/>
        <w:spacing w:before="0" w:beforeAutospacing="0" w:after="0" w:afterAutospacing="0"/>
        <w:jc w:val="both"/>
        <w:rPr>
          <w:b/>
        </w:rPr>
      </w:pPr>
      <w:r w:rsidRPr="00A92493">
        <w:rPr>
          <w:rStyle w:val="notranslate"/>
          <w:b/>
          <w:shd w:val="clear" w:color="auto" w:fill="FFFFFF"/>
        </w:rPr>
        <w:t>1399</w:t>
      </w:r>
      <w:r w:rsidR="007A3875">
        <w:rPr>
          <w:rStyle w:val="notranslate"/>
          <w:b/>
          <w:shd w:val="clear" w:color="auto" w:fill="FFFFFF"/>
        </w:rPr>
        <w:t xml:space="preserve"> </w:t>
      </w:r>
      <w:r w:rsidR="000032B1" w:rsidRPr="00A92493">
        <w:rPr>
          <w:rFonts w:hAnsi="Symbol"/>
        </w:rPr>
        <w:t></w:t>
      </w:r>
      <w:r w:rsidR="007A3875">
        <w:rPr>
          <w:rFonts w:hAnsi="Symbol"/>
        </w:rPr>
        <w:t xml:space="preserve"> </w:t>
      </w:r>
      <w:r w:rsidR="00605BDC" w:rsidRPr="00A92493">
        <w:rPr>
          <w:rStyle w:val="notranslate"/>
          <w:shd w:val="clear" w:color="auto" w:fill="FFFFFF"/>
        </w:rPr>
        <w:t>C</w:t>
      </w:r>
      <w:r w:rsidRPr="00A92493">
        <w:rPr>
          <w:rStyle w:val="notranslate"/>
          <w:shd w:val="clear" w:color="auto" w:fill="FFFFFF"/>
        </w:rPr>
        <w:t>onform unor reputaţi romologi este atestată prezenţa romilor în Cehia</w:t>
      </w:r>
      <w:r w:rsidRPr="00A92493">
        <w:rPr>
          <w:shd w:val="clear" w:color="auto" w:fill="FFFFFF"/>
        </w:rPr>
        <w:t>, unde certi</w:t>
      </w:r>
      <w:r w:rsidR="00605BDC" w:rsidRPr="00A92493">
        <w:rPr>
          <w:shd w:val="clear" w:color="auto" w:fill="FFFFFF"/>
        </w:rPr>
        <w:t xml:space="preserve">ficatul execuţiilor seniorilor </w:t>
      </w:r>
      <w:r w:rsidR="00605BDC" w:rsidRPr="00A92493">
        <w:rPr>
          <w:rStyle w:val="notranslate"/>
        </w:rPr>
        <w:t>Rožmberk</w:t>
      </w:r>
      <w:r w:rsidRPr="00A92493">
        <w:rPr>
          <w:shd w:val="clear" w:color="auto" w:fill="FFFFFF"/>
        </w:rPr>
        <w:t>în Boe</w:t>
      </w:r>
      <w:r w:rsidR="00416ECF">
        <w:rPr>
          <w:shd w:val="clear" w:color="auto" w:fill="FFFFFF"/>
        </w:rPr>
        <w:t>mia de Sud menţionează prezenţa</w:t>
      </w:r>
      <w:r w:rsidRPr="00A92493">
        <w:rPr>
          <w:shd w:val="clear" w:color="auto" w:fill="FFFFFF"/>
        </w:rPr>
        <w:t xml:space="preserve"> într-o bandă de hoţi, în afara mai multor germani</w:t>
      </w:r>
      <w:r w:rsidR="00416ECF">
        <w:rPr>
          <w:shd w:val="clear" w:color="auto" w:fill="FFFFFF"/>
        </w:rPr>
        <w:t>,</w:t>
      </w:r>
      <w:r w:rsidR="007A3875">
        <w:rPr>
          <w:shd w:val="clear" w:color="auto" w:fill="FFFFFF"/>
        </w:rPr>
        <w:t xml:space="preserve"> </w:t>
      </w:r>
      <w:r w:rsidRPr="00A92493">
        <w:rPr>
          <w:i/>
          <w:shd w:val="clear" w:color="auto" w:fill="FFFFFF"/>
        </w:rPr>
        <w:t>a u</w:t>
      </w:r>
      <w:r w:rsidR="009E389E" w:rsidRPr="00A92493">
        <w:rPr>
          <w:i/>
          <w:shd w:val="clear" w:color="auto" w:fill="FFFFFF"/>
        </w:rPr>
        <w:t>nui oarecare ţigan, gră</w:t>
      </w:r>
      <w:r w:rsidR="00605BDC" w:rsidRPr="00A92493">
        <w:rPr>
          <w:i/>
          <w:shd w:val="clear" w:color="auto" w:fill="FFFFFF"/>
        </w:rPr>
        <w:t>jdarul A</w:t>
      </w:r>
      <w:r w:rsidRPr="00A92493">
        <w:rPr>
          <w:i/>
          <w:shd w:val="clear" w:color="auto" w:fill="FFFFFF"/>
        </w:rPr>
        <w:t>ndrew</w:t>
      </w:r>
      <w:r w:rsidR="00605BDC" w:rsidRPr="00A92493">
        <w:rPr>
          <w:shd w:val="clear" w:color="auto" w:fill="FFFFFF"/>
        </w:rPr>
        <w:t>.</w:t>
      </w:r>
      <w:r w:rsidR="007A3875">
        <w:rPr>
          <w:shd w:val="clear" w:color="auto" w:fill="FFFFFF"/>
        </w:rPr>
        <w:t xml:space="preserve"> </w:t>
      </w:r>
      <w:r w:rsidR="00605BDC" w:rsidRPr="00A92493">
        <w:rPr>
          <w:rStyle w:val="notranslate"/>
        </w:rPr>
        <w:t xml:space="preserve">Documentele amintesc de altfel şi un complice în speţă </w:t>
      </w:r>
      <w:r w:rsidR="00B7205F" w:rsidRPr="00A92493">
        <w:rPr>
          <w:rStyle w:val="notranslate"/>
        </w:rPr>
        <w:t xml:space="preserve">un </w:t>
      </w:r>
      <w:r w:rsidR="00031C2B" w:rsidRPr="00A92493">
        <w:rPr>
          <w:rStyle w:val="notranslate"/>
          <w:i/>
        </w:rPr>
        <w:t>ţ</w:t>
      </w:r>
      <w:r w:rsidR="00605BDC" w:rsidRPr="00A92493">
        <w:rPr>
          <w:rStyle w:val="notranslate"/>
          <w:i/>
        </w:rPr>
        <w:t>igan negru</w:t>
      </w:r>
      <w:r w:rsidR="00605BDC" w:rsidRPr="00A92493">
        <w:rPr>
          <w:rStyle w:val="notranslate"/>
        </w:rPr>
        <w:t>.</w:t>
      </w:r>
      <w:r w:rsidR="00D71CD3" w:rsidRPr="00A92493">
        <w:rPr>
          <w:rStyle w:val="apple-converted-space"/>
        </w:rPr>
        <w:t> </w:t>
      </w:r>
    </w:p>
    <w:p w:rsidR="00847844" w:rsidRPr="00A92493" w:rsidRDefault="006059EB" w:rsidP="008F7CC0">
      <w:pPr>
        <w:pStyle w:val="NormalWeb"/>
        <w:shd w:val="clear" w:color="auto" w:fill="FFFFFF"/>
        <w:spacing w:before="0" w:beforeAutospacing="0" w:after="0" w:afterAutospacing="0"/>
        <w:jc w:val="both"/>
        <w:rPr>
          <w:rStyle w:val="apple-converted-space"/>
        </w:rPr>
      </w:pPr>
      <w:r w:rsidRPr="00A92493">
        <w:rPr>
          <w:rStyle w:val="notranslate"/>
          <w:b/>
        </w:rPr>
        <w:lastRenderedPageBreak/>
        <w:t>1400</w:t>
      </w:r>
      <w:r w:rsidR="007A3875">
        <w:rPr>
          <w:rStyle w:val="notranslate"/>
          <w:b/>
        </w:rPr>
        <w:t xml:space="preserve"> </w:t>
      </w:r>
      <w:r w:rsidR="000032B1" w:rsidRPr="00A92493">
        <w:rPr>
          <w:rFonts w:hAnsi="Symbol"/>
        </w:rPr>
        <w:t></w:t>
      </w:r>
      <w:r w:rsidRPr="00A92493">
        <w:rPr>
          <w:rStyle w:val="apple-converted-space"/>
        </w:rPr>
        <w:t> </w:t>
      </w:r>
      <w:r w:rsidRPr="00A92493">
        <w:rPr>
          <w:rStyle w:val="notranslate"/>
        </w:rPr>
        <w:t>În</w:t>
      </w:r>
      <w:r w:rsidR="00296A63" w:rsidRPr="00A92493">
        <w:rPr>
          <w:rStyle w:val="notranslate"/>
        </w:rPr>
        <w:t xml:space="preserve"> cadrul ţaratului  bulgar</w:t>
      </w:r>
      <w:r w:rsidR="00605BDC" w:rsidRPr="00A92493">
        <w:rPr>
          <w:rStyle w:val="notranslate"/>
        </w:rPr>
        <w:t>,</w:t>
      </w:r>
      <w:r w:rsidR="007A3875">
        <w:rPr>
          <w:rStyle w:val="notranslate"/>
        </w:rPr>
        <w:t xml:space="preserve"> </w:t>
      </w:r>
      <w:r w:rsidR="00296A63" w:rsidRPr="00A92493">
        <w:rPr>
          <w:rStyle w:val="notranslate"/>
        </w:rPr>
        <w:t>de-a lungul coastei albaneze</w:t>
      </w:r>
      <w:r w:rsidR="00605BDC" w:rsidRPr="00A92493">
        <w:rPr>
          <w:rStyle w:val="notranslate"/>
        </w:rPr>
        <w:t>, pe litoralul A</w:t>
      </w:r>
      <w:r w:rsidR="00296A63" w:rsidRPr="00A92493">
        <w:rPr>
          <w:rStyle w:val="notranslate"/>
        </w:rPr>
        <w:t>driaticii</w:t>
      </w:r>
      <w:r w:rsidR="00605BDC" w:rsidRPr="00A92493">
        <w:rPr>
          <w:rStyle w:val="notranslate"/>
        </w:rPr>
        <w:t>,</w:t>
      </w:r>
      <w:r w:rsidR="00296A63" w:rsidRPr="00A92493">
        <w:rPr>
          <w:rStyle w:val="notranslate"/>
        </w:rPr>
        <w:t xml:space="preserve"> a fost consemnat habitatul unui număr ridicat de romi</w:t>
      </w:r>
      <w:r w:rsidRPr="00A92493">
        <w:rPr>
          <w:rStyle w:val="notranslate"/>
        </w:rPr>
        <w:t>.</w:t>
      </w:r>
      <w:r w:rsidRPr="00A92493">
        <w:rPr>
          <w:rStyle w:val="apple-converted-space"/>
        </w:rPr>
        <w:t> </w:t>
      </w:r>
    </w:p>
    <w:p w:rsidR="00654F4C" w:rsidRPr="00A92493" w:rsidRDefault="00847844" w:rsidP="008F7CC0">
      <w:pPr>
        <w:pStyle w:val="NormalWeb"/>
        <w:shd w:val="clear" w:color="auto" w:fill="FFFFFF"/>
        <w:spacing w:before="0" w:beforeAutospacing="0" w:after="0" w:afterAutospacing="0"/>
        <w:jc w:val="both"/>
      </w:pPr>
      <w:r w:rsidRPr="00A92493">
        <w:rPr>
          <w:rStyle w:val="apple-converted-space"/>
          <w:b/>
        </w:rPr>
        <w:t>1401</w:t>
      </w:r>
      <w:r w:rsidR="007A3875">
        <w:rPr>
          <w:rStyle w:val="apple-converted-space"/>
          <w:b/>
        </w:rPr>
        <w:t xml:space="preserve"> </w:t>
      </w:r>
      <w:r w:rsidR="000032B1" w:rsidRPr="00A92493">
        <w:rPr>
          <w:rFonts w:hAnsi="Symbol"/>
        </w:rPr>
        <w:t></w:t>
      </w:r>
      <w:r w:rsidR="007A3875">
        <w:rPr>
          <w:rFonts w:hAnsi="Symbol"/>
        </w:rPr>
        <w:t xml:space="preserve"> </w:t>
      </w:r>
      <w:r w:rsidRPr="00A92493">
        <w:t>În Polon</w:t>
      </w:r>
      <w:r w:rsidR="00416ECF">
        <w:t>ia, într-un</w:t>
      </w:r>
      <w:r w:rsidR="00992C8F" w:rsidRPr="00A92493">
        <w:t xml:space="preserve"> document a fost menţionat</w:t>
      </w:r>
      <w:r w:rsidR="00416ECF">
        <w:t>ă</w:t>
      </w:r>
      <w:r w:rsidR="00992C8F" w:rsidRPr="00A92493">
        <w:t xml:space="preserve"> prezenţ</w:t>
      </w:r>
      <w:r w:rsidR="00287456" w:rsidRPr="00A92493">
        <w:t>a romilor în Cracovia, la acea dată în uniune dinastică cu regatul Lituani</w:t>
      </w:r>
      <w:r w:rsidR="000046DE" w:rsidRPr="00A92493">
        <w:t>ei şi al U</w:t>
      </w:r>
      <w:r w:rsidR="00287456" w:rsidRPr="00A92493">
        <w:t>ngariei. Practic în condiţiile în care î</w:t>
      </w:r>
      <w:r w:rsidR="00287456" w:rsidRPr="00A92493">
        <w:rPr>
          <w:shd w:val="clear" w:color="auto" w:fill="FFFFFF"/>
        </w:rPr>
        <w:t>n anul</w:t>
      </w:r>
      <w:r w:rsidR="00287456" w:rsidRPr="00A92493">
        <w:rPr>
          <w:rStyle w:val="apple-converted-space"/>
          <w:shd w:val="clear" w:color="auto" w:fill="FFFFFF"/>
        </w:rPr>
        <w:t> </w:t>
      </w:r>
      <w:hyperlink r:id="rId135" w:tooltip="1370" w:history="1">
        <w:r w:rsidR="00287456" w:rsidRPr="00A92493">
          <w:rPr>
            <w:rStyle w:val="Hyperlink"/>
            <w:rFonts w:eastAsiaTheme="majorEastAsia"/>
            <w:color w:val="auto"/>
            <w:u w:val="none"/>
            <w:shd w:val="clear" w:color="auto" w:fill="FFFFFF"/>
          </w:rPr>
          <w:t>1370</w:t>
        </w:r>
      </w:hyperlink>
      <w:r w:rsidR="00287456" w:rsidRPr="00A92493">
        <w:rPr>
          <w:rStyle w:val="apple-converted-space"/>
          <w:shd w:val="clear" w:color="auto" w:fill="FFFFFF"/>
        </w:rPr>
        <w:t> </w:t>
      </w:r>
      <w:hyperlink r:id="rId136" w:tooltip="Ludovic I al Ungariei" w:history="1">
        <w:r w:rsidR="00287456" w:rsidRPr="00A92493">
          <w:rPr>
            <w:rStyle w:val="Hyperlink"/>
            <w:rFonts w:eastAsiaTheme="majorEastAsia"/>
            <w:color w:val="auto"/>
            <w:u w:val="none"/>
            <w:shd w:val="clear" w:color="auto" w:fill="FFFFFF"/>
          </w:rPr>
          <w:t>Ludovic I al Ungariei</w:t>
        </w:r>
      </w:hyperlink>
      <w:r w:rsidR="00287456" w:rsidRPr="00A92493">
        <w:rPr>
          <w:rStyle w:val="apple-converted-space"/>
          <w:shd w:val="clear" w:color="auto" w:fill="FFFFFF"/>
        </w:rPr>
        <w:t> </w:t>
      </w:r>
      <w:r w:rsidR="00287456" w:rsidRPr="00A92493">
        <w:rPr>
          <w:shd w:val="clear" w:color="auto" w:fill="FFFFFF"/>
        </w:rPr>
        <w:t>a fost încoronat ca rege al Poloniei, după moartea acestuia survenită în</w:t>
      </w:r>
      <w:r w:rsidR="00287456" w:rsidRPr="00A92493">
        <w:rPr>
          <w:rStyle w:val="apple-converted-space"/>
          <w:shd w:val="clear" w:color="auto" w:fill="FFFFFF"/>
        </w:rPr>
        <w:t> </w:t>
      </w:r>
      <w:hyperlink r:id="rId137" w:tooltip="1382" w:history="1">
        <w:r w:rsidR="00287456" w:rsidRPr="00A92493">
          <w:rPr>
            <w:rStyle w:val="Hyperlink"/>
            <w:rFonts w:eastAsiaTheme="majorEastAsia"/>
            <w:color w:val="auto"/>
            <w:u w:val="none"/>
            <w:shd w:val="clear" w:color="auto" w:fill="FFFFFF"/>
          </w:rPr>
          <w:t>1382</w:t>
        </w:r>
      </w:hyperlink>
      <w:r w:rsidR="00287456" w:rsidRPr="00A92493">
        <w:rPr>
          <w:shd w:val="clear" w:color="auto" w:fill="FFFFFF"/>
        </w:rPr>
        <w:t xml:space="preserve">, a </w:t>
      </w:r>
      <w:r w:rsidR="00D06ABF" w:rsidRPr="00A92493">
        <w:rPr>
          <w:shd w:val="clear" w:color="auto" w:fill="FFFFFF"/>
        </w:rPr>
        <w:t>debutat o înde</w:t>
      </w:r>
      <w:r w:rsidR="00287456" w:rsidRPr="00A92493">
        <w:rPr>
          <w:shd w:val="clear" w:color="auto" w:fill="FFFFFF"/>
        </w:rPr>
        <w:t>lung</w:t>
      </w:r>
      <w:r w:rsidR="00D06ABF" w:rsidRPr="00A92493">
        <w:rPr>
          <w:shd w:val="clear" w:color="auto" w:fill="FFFFFF"/>
        </w:rPr>
        <w:t>at</w:t>
      </w:r>
      <w:r w:rsidR="00287456" w:rsidRPr="00A92493">
        <w:rPr>
          <w:shd w:val="clear" w:color="auto" w:fill="FFFFFF"/>
        </w:rPr>
        <w:t>ă perioadă de</w:t>
      </w:r>
      <w:r w:rsidR="00287456" w:rsidRPr="00A92493">
        <w:rPr>
          <w:rStyle w:val="apple-converted-space"/>
          <w:shd w:val="clear" w:color="auto" w:fill="FFFFFF"/>
        </w:rPr>
        <w:t> </w:t>
      </w:r>
      <w:hyperlink r:id="rId138" w:tooltip="Interregn — pagină inexistentă" w:history="1">
        <w:r w:rsidR="00287456" w:rsidRPr="00A92493">
          <w:rPr>
            <w:rStyle w:val="Hyperlink"/>
            <w:rFonts w:eastAsiaTheme="majorEastAsia"/>
            <w:color w:val="auto"/>
            <w:u w:val="none"/>
            <w:shd w:val="clear" w:color="auto" w:fill="FFFFFF"/>
          </w:rPr>
          <w:t>interregn</w:t>
        </w:r>
      </w:hyperlink>
      <w:r w:rsidR="00C27E50" w:rsidRPr="00A92493">
        <w:t xml:space="preserve"> încheiată cu încoronarea fiicei</w:t>
      </w:r>
      <w:r w:rsidR="00287456" w:rsidRPr="00A92493">
        <w:t xml:space="preserve"> lui Ludovic, </w:t>
      </w:r>
      <w:hyperlink r:id="rId139" w:tooltip="Jadwiga de Anjou" w:history="1">
        <w:r w:rsidR="00287456" w:rsidRPr="00A92493">
          <w:rPr>
            <w:rStyle w:val="Hyperlink"/>
            <w:rFonts w:eastAsiaTheme="majorEastAsia"/>
            <w:color w:val="auto"/>
            <w:u w:val="none"/>
          </w:rPr>
          <w:t>Jadwiga de Anjou</w:t>
        </w:r>
      </w:hyperlink>
      <w:r w:rsidR="00C27E50" w:rsidRPr="00A92493">
        <w:t>,</w:t>
      </w:r>
      <w:r w:rsidR="00287456" w:rsidRPr="00A92493">
        <w:t xml:space="preserve"> nu ca r</w:t>
      </w:r>
      <w:r w:rsidR="00B7205F" w:rsidRPr="00A92493">
        <w:t>egină a Poloniei, ci ca rege,</w:t>
      </w:r>
      <w:r w:rsidR="00C27E50" w:rsidRPr="00A92493">
        <w:t xml:space="preserve"> în</w:t>
      </w:r>
      <w:r w:rsidR="00287456" w:rsidRPr="00A92493">
        <w:t> </w:t>
      </w:r>
      <w:hyperlink r:id="rId140" w:tooltip="1384" w:history="1">
        <w:r w:rsidR="00287456" w:rsidRPr="00A92493">
          <w:rPr>
            <w:rStyle w:val="Hyperlink"/>
            <w:rFonts w:eastAsiaTheme="majorEastAsia"/>
            <w:color w:val="auto"/>
            <w:u w:val="none"/>
          </w:rPr>
          <w:t>1384</w:t>
        </w:r>
      </w:hyperlink>
      <w:r w:rsidR="00287456" w:rsidRPr="00A92493">
        <w:t xml:space="preserve">. </w:t>
      </w:r>
      <w:r w:rsidR="00C27E50" w:rsidRPr="00A92493">
        <w:t>Doi ani mai târziu „regele”</w:t>
      </w:r>
      <w:r w:rsidR="00287456" w:rsidRPr="00A92493">
        <w:t xml:space="preserve"> Jadwiga s-a măritat cu ducele Lituaniei Iogailas (Jagiello), cunoscut ulterior ca </w:t>
      </w:r>
      <w:hyperlink r:id="rId141" w:tooltip="Vladislav al II-lea al Poloniei" w:history="1">
        <w:r w:rsidR="00C27E50" w:rsidRPr="00A92493">
          <w:rPr>
            <w:rStyle w:val="Hyperlink"/>
            <w:rFonts w:eastAsiaTheme="majorEastAsia"/>
            <w:color w:val="auto"/>
            <w:u w:val="none"/>
          </w:rPr>
          <w:t>Vladislav al II-lea</w:t>
        </w:r>
        <w:r w:rsidR="00B7205F" w:rsidRPr="00A92493">
          <w:rPr>
            <w:rStyle w:val="Hyperlink"/>
            <w:rFonts w:eastAsiaTheme="majorEastAsia"/>
            <w:color w:val="auto"/>
            <w:u w:val="none"/>
          </w:rPr>
          <w:t>,</w:t>
        </w:r>
      </w:hyperlink>
      <w:r w:rsidR="00287456" w:rsidRPr="00A92493">
        <w:t>rege al</w:t>
      </w:r>
      <w:r w:rsidR="00287456" w:rsidRPr="00A92493">
        <w:rPr>
          <w:rFonts w:eastAsiaTheme="majorEastAsia"/>
        </w:rPr>
        <w:t> </w:t>
      </w:r>
      <w:hyperlink r:id="rId142" w:tooltip="Polonia" w:history="1">
        <w:r w:rsidR="00287456" w:rsidRPr="00A92493">
          <w:rPr>
            <w:rStyle w:val="Hyperlink"/>
            <w:color w:val="auto"/>
            <w:u w:val="none"/>
          </w:rPr>
          <w:t>Poloniei</w:t>
        </w:r>
      </w:hyperlink>
      <w:r w:rsidR="00287456" w:rsidRPr="00A92493">
        <w:rPr>
          <w:rFonts w:eastAsiaTheme="majorEastAsia"/>
        </w:rPr>
        <w:t> </w:t>
      </w:r>
      <w:r w:rsidR="00287456" w:rsidRPr="00A92493">
        <w:t xml:space="preserve">între anii </w:t>
      </w:r>
      <w:hyperlink r:id="rId143" w:tooltip="1386" w:history="1">
        <w:r w:rsidR="00287456" w:rsidRPr="00A92493">
          <w:rPr>
            <w:rStyle w:val="Hyperlink"/>
            <w:color w:val="auto"/>
            <w:u w:val="none"/>
          </w:rPr>
          <w:t>1386</w:t>
        </w:r>
      </w:hyperlink>
      <w:r w:rsidR="00287456" w:rsidRPr="00A92493">
        <w:t>-</w:t>
      </w:r>
      <w:hyperlink r:id="rId144" w:tooltip="1434" w:history="1">
        <w:r w:rsidR="00287456" w:rsidRPr="00A92493">
          <w:rPr>
            <w:rStyle w:val="Hyperlink"/>
            <w:color w:val="auto"/>
            <w:u w:val="none"/>
          </w:rPr>
          <w:t>1434</w:t>
        </w:r>
      </w:hyperlink>
      <w:r w:rsidR="00287456" w:rsidRPr="00A92493">
        <w:t>. Împreună cu vărul său,</w:t>
      </w:r>
      <w:r w:rsidR="00287456" w:rsidRPr="00A92493">
        <w:rPr>
          <w:rFonts w:eastAsiaTheme="majorEastAsia"/>
        </w:rPr>
        <w:t> </w:t>
      </w:r>
      <w:hyperlink r:id="rId145" w:tooltip="Vitold — pagină inexistentă" w:history="1">
        <w:r w:rsidR="00287456" w:rsidRPr="00A92493">
          <w:rPr>
            <w:rStyle w:val="Hyperlink"/>
            <w:color w:val="auto"/>
            <w:u w:val="none"/>
          </w:rPr>
          <w:t>Vitold</w:t>
        </w:r>
      </w:hyperlink>
      <w:r w:rsidR="00287456" w:rsidRPr="00A92493">
        <w:t>, mare duce al</w:t>
      </w:r>
      <w:r w:rsidR="00287456" w:rsidRPr="00A92493">
        <w:rPr>
          <w:rFonts w:eastAsiaTheme="majorEastAsia"/>
        </w:rPr>
        <w:t> </w:t>
      </w:r>
      <w:hyperlink r:id="rId146" w:tooltip="Marele Ducat al Lituaniei" w:history="1">
        <w:r w:rsidR="00287456" w:rsidRPr="00A92493">
          <w:rPr>
            <w:rStyle w:val="Hyperlink"/>
            <w:color w:val="auto"/>
            <w:u w:val="none"/>
          </w:rPr>
          <w:t>Lituaniei</w:t>
        </w:r>
      </w:hyperlink>
      <w:r w:rsidR="00B7205F" w:rsidRPr="00A92493">
        <w:t>,</w:t>
      </w:r>
      <w:r w:rsidR="00287456" w:rsidRPr="00A92493">
        <w:rPr>
          <w:rFonts w:eastAsiaTheme="majorEastAsia"/>
        </w:rPr>
        <w:t> </w:t>
      </w:r>
      <w:r w:rsidR="00287456" w:rsidRPr="00A92493">
        <w:t>au înch</w:t>
      </w:r>
      <w:r w:rsidR="00C27E50" w:rsidRPr="00A92493">
        <w:t>eiat uniunea polono-</w:t>
      </w:r>
      <w:r w:rsidR="00B7205F" w:rsidRPr="00A92493">
        <w:t>lituaniană, consfi</w:t>
      </w:r>
      <w:r w:rsidR="00C27E50" w:rsidRPr="00A92493">
        <w:t xml:space="preserve">nţită de </w:t>
      </w:r>
      <w:r w:rsidR="00992C8F" w:rsidRPr="00A92493">
        <w:t>pactul de alianţ</w:t>
      </w:r>
      <w:r w:rsidR="00287456" w:rsidRPr="00A92493">
        <w:t>ă de la Horodlo pe Bug</w:t>
      </w:r>
      <w:r w:rsidR="00240A06" w:rsidRPr="00A92493">
        <w:t>, astfel că, d</w:t>
      </w:r>
      <w:r w:rsidR="00290547" w:rsidRPr="00A92493">
        <w:t>upă acceptarea </w:t>
      </w:r>
      <w:hyperlink r:id="rId147" w:tooltip="Uniunea de la Krewo — pagină inexistentă" w:history="1">
        <w:r w:rsidR="00290547" w:rsidRPr="00A92493">
          <w:rPr>
            <w:rStyle w:val="Hyperlink"/>
            <w:rFonts w:eastAsiaTheme="majorEastAsia"/>
            <w:color w:val="auto"/>
            <w:u w:val="none"/>
          </w:rPr>
          <w:t>Uniunii de la Krewo</w:t>
        </w:r>
      </w:hyperlink>
      <w:r w:rsidR="00290547" w:rsidRPr="00A92493">
        <w:t> din </w:t>
      </w:r>
      <w:hyperlink r:id="rId148" w:tooltip="1386" w:history="1">
        <w:r w:rsidR="00290547" w:rsidRPr="00A92493">
          <w:rPr>
            <w:rStyle w:val="Hyperlink"/>
            <w:rFonts w:eastAsiaTheme="majorEastAsia"/>
            <w:color w:val="auto"/>
            <w:u w:val="none"/>
          </w:rPr>
          <w:t>1386</w:t>
        </w:r>
      </w:hyperlink>
      <w:r w:rsidR="00290547" w:rsidRPr="00A92493">
        <w:t>, Marele Ducat al Lituaniei a făcut parte dintr-o </w:t>
      </w:r>
      <w:hyperlink r:id="rId149" w:tooltip="Uniune personală" w:history="1">
        <w:r w:rsidR="00290547" w:rsidRPr="00A92493">
          <w:rPr>
            <w:rStyle w:val="Hyperlink"/>
            <w:rFonts w:eastAsiaTheme="majorEastAsia"/>
            <w:color w:val="auto"/>
            <w:u w:val="none"/>
          </w:rPr>
          <w:t>uniune personală</w:t>
        </w:r>
      </w:hyperlink>
      <w:r w:rsidR="00290547" w:rsidRPr="00A92493">
        <w:t> cu </w:t>
      </w:r>
      <w:hyperlink r:id="rId150" w:tooltip="Regatul Poloniei — pagină inexistentă" w:history="1">
        <w:r w:rsidR="00290547" w:rsidRPr="00A92493">
          <w:rPr>
            <w:rStyle w:val="Hyperlink"/>
            <w:rFonts w:eastAsiaTheme="majorEastAsia"/>
            <w:color w:val="auto"/>
            <w:u w:val="none"/>
          </w:rPr>
          <w:t>Regatul Poloniei</w:t>
        </w:r>
      </w:hyperlink>
      <w:r w:rsidR="00290547" w:rsidRPr="00A92493">
        <w:t xml:space="preserve">. </w:t>
      </w:r>
      <w:r w:rsidR="00C27E50" w:rsidRPr="00A92493">
        <w:t>Ulterior reprezentanţi ai</w:t>
      </w:r>
      <w:r w:rsidR="00287456" w:rsidRPr="00A92493">
        <w:t xml:space="preserve"> dinastiei Iagello</w:t>
      </w:r>
      <w:r w:rsidR="00240A06" w:rsidRPr="00A92493">
        <w:t>,</w:t>
      </w:r>
      <w:r w:rsidR="00287456" w:rsidRPr="00A92493">
        <w:t xml:space="preserve"> ce au domnit între anii</w:t>
      </w:r>
      <w:r w:rsidR="00287456" w:rsidRPr="00A92493">
        <w:rPr>
          <w:rFonts w:eastAsiaTheme="majorEastAsia"/>
        </w:rPr>
        <w:t> </w:t>
      </w:r>
      <w:hyperlink r:id="rId151" w:tooltip="1386" w:history="1">
        <w:r w:rsidR="00287456" w:rsidRPr="00A92493">
          <w:rPr>
            <w:rStyle w:val="Hyperlink"/>
            <w:color w:val="auto"/>
            <w:u w:val="none"/>
          </w:rPr>
          <w:t>1386</w:t>
        </w:r>
      </w:hyperlink>
      <w:r w:rsidR="00240A06" w:rsidRPr="00A92493">
        <w:rPr>
          <w:rFonts w:eastAsiaTheme="majorEastAsia"/>
        </w:rPr>
        <w:t xml:space="preserve"> ş</w:t>
      </w:r>
      <w:r w:rsidR="00287456" w:rsidRPr="00A92493">
        <w:t>i</w:t>
      </w:r>
      <w:r w:rsidR="00287456" w:rsidRPr="00A92493">
        <w:rPr>
          <w:rFonts w:eastAsiaTheme="majorEastAsia"/>
        </w:rPr>
        <w:t> </w:t>
      </w:r>
      <w:hyperlink r:id="rId152" w:tooltip="1572" w:history="1">
        <w:r w:rsidR="00287456" w:rsidRPr="00A92493">
          <w:rPr>
            <w:rStyle w:val="Hyperlink"/>
            <w:color w:val="auto"/>
            <w:u w:val="none"/>
          </w:rPr>
          <w:t>1572</w:t>
        </w:r>
      </w:hyperlink>
      <w:r w:rsidR="00287456" w:rsidRPr="00A92493">
        <w:rPr>
          <w:rFonts w:eastAsiaTheme="majorEastAsia"/>
        </w:rPr>
        <w:t> </w:t>
      </w:r>
      <w:r w:rsidR="00290547" w:rsidRPr="00A92493">
        <w:t>ca regi ai Poloniei şi</w:t>
      </w:r>
      <w:r w:rsidR="00287456" w:rsidRPr="00A92493">
        <w:t xml:space="preserve"> ca mari duci ai</w:t>
      </w:r>
      <w:r w:rsidR="00287456" w:rsidRPr="00A92493">
        <w:rPr>
          <w:rFonts w:eastAsiaTheme="majorEastAsia"/>
        </w:rPr>
        <w:t> </w:t>
      </w:r>
      <w:hyperlink r:id="rId153" w:tooltip="Marele Ducat al Lituaniei" w:history="1">
        <w:r w:rsidR="00287456" w:rsidRPr="00A92493">
          <w:rPr>
            <w:rStyle w:val="Hyperlink"/>
            <w:color w:val="auto"/>
            <w:u w:val="none"/>
          </w:rPr>
          <w:t>Lituaniei</w:t>
        </w:r>
      </w:hyperlink>
      <w:r w:rsidR="00240A06" w:rsidRPr="00A92493">
        <w:t>,</w:t>
      </w:r>
      <w:r w:rsidR="00287456" w:rsidRPr="00A92493">
        <w:rPr>
          <w:rFonts w:eastAsiaTheme="majorEastAsia"/>
        </w:rPr>
        <w:t> </w:t>
      </w:r>
      <w:r w:rsidR="00287456" w:rsidRPr="00A92493">
        <w:t>au fost, de asemenea, din</w:t>
      </w:r>
      <w:r w:rsidR="00175992">
        <w:t xml:space="preserve"> </w:t>
      </w:r>
      <w:hyperlink r:id="rId154" w:tooltip="Secolul al XV-lea" w:history="1">
        <w:r w:rsidR="00287456" w:rsidRPr="00A92493">
          <w:rPr>
            <w:rStyle w:val="Hyperlink"/>
            <w:color w:val="auto"/>
            <w:u w:val="none"/>
          </w:rPr>
          <w:t>secolul al XV-lea</w:t>
        </w:r>
      </w:hyperlink>
      <w:r w:rsidR="00240A06" w:rsidRPr="00A92493">
        <w:rPr>
          <w:rFonts w:eastAsiaTheme="majorEastAsia"/>
        </w:rPr>
        <w:t xml:space="preserve"> ş</w:t>
      </w:r>
      <w:r w:rsidR="00240A06" w:rsidRPr="00A92493">
        <w:t>i regi ai Ungariei ş</w:t>
      </w:r>
      <w:r w:rsidR="00287456" w:rsidRPr="00A92493">
        <w:t>i Boemiei. După semnarea </w:t>
      </w:r>
      <w:hyperlink r:id="rId155" w:tooltip="Uniunea de la Lublin" w:history="1">
        <w:r w:rsidR="00290547" w:rsidRPr="00A92493">
          <w:rPr>
            <w:rStyle w:val="Hyperlink"/>
            <w:rFonts w:eastAsiaTheme="majorEastAsia"/>
            <w:color w:val="auto"/>
            <w:u w:val="none"/>
          </w:rPr>
          <w:t xml:space="preserve">Uniunii de la </w:t>
        </w:r>
        <w:r w:rsidR="00287456" w:rsidRPr="00A92493">
          <w:rPr>
            <w:rStyle w:val="Hyperlink"/>
            <w:rFonts w:eastAsiaTheme="majorEastAsia"/>
            <w:color w:val="auto"/>
            <w:u w:val="none"/>
          </w:rPr>
          <w:t>Lublin</w:t>
        </w:r>
      </w:hyperlink>
      <w:r w:rsidR="00287456" w:rsidRPr="00A92493">
        <w:t> din </w:t>
      </w:r>
      <w:hyperlink r:id="rId156" w:tooltip="1569" w:history="1">
        <w:r w:rsidR="00287456" w:rsidRPr="00A92493">
          <w:rPr>
            <w:rStyle w:val="Hyperlink"/>
            <w:rFonts w:eastAsiaTheme="majorEastAsia"/>
            <w:color w:val="auto"/>
            <w:u w:val="none"/>
          </w:rPr>
          <w:t>1569</w:t>
        </w:r>
      </w:hyperlink>
      <w:r w:rsidR="00287456" w:rsidRPr="00A92493">
        <w:t>, Mare</w:t>
      </w:r>
      <w:r w:rsidR="00992C8F" w:rsidRPr="00A92493">
        <w:t>le Ducat a intrat într-o federaţ</w:t>
      </w:r>
      <w:r w:rsidR="00287456" w:rsidRPr="00A92493">
        <w:t>ie cunoscută ca </w:t>
      </w:r>
      <w:hyperlink r:id="rId157" w:tooltip="Uniunea statală polono-lituaniană" w:history="1">
        <w:r w:rsidR="00287456" w:rsidRPr="00A92493">
          <w:rPr>
            <w:rStyle w:val="Hyperlink"/>
            <w:rFonts w:eastAsiaTheme="majorEastAsia"/>
            <w:color w:val="auto"/>
            <w:u w:val="none"/>
          </w:rPr>
          <w:t>Uniunea statală polono-lituaniană</w:t>
        </w:r>
      </w:hyperlink>
      <w:r w:rsidR="00992C8F" w:rsidRPr="00A92493">
        <w:t>. În cadrul federaţ</w:t>
      </w:r>
      <w:r w:rsidR="00287456" w:rsidRPr="00A92493">
        <w:t>iei, Marele Ducat al Lituaniei avea</w:t>
      </w:r>
      <w:r w:rsidR="00992C8F" w:rsidRPr="00A92493">
        <w:t xml:space="preserve"> guvern, </w:t>
      </w:r>
      <w:r w:rsidR="00743F72" w:rsidRPr="00A92493">
        <w:t>armată, sistem juridic ş</w:t>
      </w:r>
      <w:r w:rsidR="00287456" w:rsidRPr="00A92493">
        <w:t>i buget separate. În</w:t>
      </w:r>
      <w:r w:rsidR="00F43381">
        <w:t xml:space="preserve"> </w:t>
      </w:r>
      <w:hyperlink r:id="rId158" w:tooltip="1795" w:history="1">
        <w:r w:rsidR="00287456" w:rsidRPr="00A92493">
          <w:rPr>
            <w:rStyle w:val="Hyperlink"/>
            <w:rFonts w:eastAsiaTheme="majorEastAsia"/>
            <w:color w:val="auto"/>
            <w:u w:val="none"/>
          </w:rPr>
          <w:t>1795</w:t>
        </w:r>
      </w:hyperlink>
      <w:r w:rsidR="00992C8F" w:rsidRPr="00A92493">
        <w:t xml:space="preserve"> statul polono-lituanian a </w:t>
      </w:r>
      <w:r w:rsidR="00287456" w:rsidRPr="00A92493">
        <w:t>fost </w:t>
      </w:r>
      <w:hyperlink r:id="rId159" w:tooltip="Împărțirile Polonie — pagină inexistentă" w:history="1">
        <w:r w:rsidR="00287456" w:rsidRPr="00A92493">
          <w:rPr>
            <w:rStyle w:val="Hyperlink"/>
            <w:rFonts w:eastAsiaTheme="majorEastAsia"/>
            <w:color w:val="auto"/>
            <w:u w:val="none"/>
          </w:rPr>
          <w:t>dezmembrat de vecinii mai puternici</w:t>
        </w:r>
      </w:hyperlink>
      <w:r w:rsidR="00743F72" w:rsidRPr="00A92493">
        <w:t>, în speţă</w:t>
      </w:r>
      <w:r w:rsidR="00287456" w:rsidRPr="00A92493">
        <w:t> </w:t>
      </w:r>
      <w:hyperlink r:id="rId160" w:tooltip="Prusia" w:history="1">
        <w:r w:rsidR="00287456" w:rsidRPr="00A92493">
          <w:rPr>
            <w:rStyle w:val="Hyperlink"/>
            <w:rFonts w:eastAsiaTheme="majorEastAsia"/>
            <w:color w:val="auto"/>
            <w:u w:val="none"/>
          </w:rPr>
          <w:t>Prusia</w:t>
        </w:r>
      </w:hyperlink>
      <w:r w:rsidR="00287456" w:rsidRPr="00A92493">
        <w:t>, </w:t>
      </w:r>
      <w:hyperlink r:id="rId161" w:tooltip="Imperiul Rus" w:history="1">
        <w:r w:rsidR="00287456" w:rsidRPr="00A92493">
          <w:rPr>
            <w:rStyle w:val="Hyperlink"/>
            <w:rFonts w:eastAsiaTheme="majorEastAsia"/>
            <w:color w:val="auto"/>
            <w:u w:val="none"/>
          </w:rPr>
          <w:t>Imperiul Rus</w:t>
        </w:r>
      </w:hyperlink>
      <w:r w:rsidR="00287456" w:rsidRPr="00A92493">
        <w:t> </w:t>
      </w:r>
      <w:r w:rsidR="00D675DC" w:rsidRPr="00A92493">
        <w:rPr>
          <w:rFonts w:ascii="Cambria Math" w:hAnsi="Cambria Math" w:cs="Cambria Math"/>
        </w:rPr>
        <w:t>ș</w:t>
      </w:r>
      <w:r w:rsidR="00287456" w:rsidRPr="00A92493">
        <w:t>i </w:t>
      </w:r>
      <w:hyperlink r:id="rId162" w:tooltip="Imperiul Austriac" w:history="1">
        <w:r w:rsidR="00287456" w:rsidRPr="00A92493">
          <w:rPr>
            <w:rStyle w:val="Hyperlink"/>
            <w:rFonts w:eastAsiaTheme="majorEastAsia"/>
            <w:color w:val="auto"/>
            <w:u w:val="none"/>
          </w:rPr>
          <w:t>Imperiul Austriac</w:t>
        </w:r>
      </w:hyperlink>
      <w:r w:rsidR="00287456" w:rsidRPr="00A92493">
        <w:t>.</w:t>
      </w:r>
      <w:r w:rsidR="00290547" w:rsidRPr="00A92493">
        <w:t xml:space="preserve"> Cadrul istoric evocat este necesar pentru a </w:t>
      </w:r>
      <w:r w:rsidR="00F04343" w:rsidRPr="00A92493">
        <w:t>înţelege diferite evenimente istorice în care au fost implicaţi romi</w:t>
      </w:r>
      <w:r w:rsidR="00992C8F" w:rsidRPr="00A92493">
        <w:t>i</w:t>
      </w:r>
      <w:r w:rsidR="00F04343" w:rsidRPr="00A92493">
        <w:t xml:space="preserve"> în spaţiul evocat.</w:t>
      </w:r>
    </w:p>
    <w:p w:rsidR="00832E72" w:rsidRPr="00A92493" w:rsidRDefault="00DD0FE4" w:rsidP="008F7CC0">
      <w:pPr>
        <w:spacing w:after="0" w:line="240" w:lineRule="auto"/>
        <w:jc w:val="both"/>
        <w:rPr>
          <w:rFonts w:ascii="Times New Roman" w:eastAsia="Times New Roman" w:hAnsi="Times New Roman" w:cs="Times New Roman"/>
          <w:sz w:val="24"/>
          <w:szCs w:val="24"/>
        </w:rPr>
      </w:pPr>
      <w:r w:rsidRPr="00A92493">
        <w:rPr>
          <w:rFonts w:ascii="Times New Roman" w:eastAsia="Times New Roman" w:hAnsi="Times New Roman" w:cs="Times New Roman"/>
          <w:b/>
          <w:sz w:val="24"/>
          <w:szCs w:val="24"/>
        </w:rPr>
        <w:t xml:space="preserve">1404 </w:t>
      </w:r>
      <w:r w:rsidR="00AC46FD" w:rsidRPr="00A92493">
        <w:rPr>
          <w:rFonts w:hAnsi="Symbol"/>
          <w:sz w:val="24"/>
          <w:szCs w:val="24"/>
        </w:rPr>
        <w:t></w:t>
      </w:r>
      <w:r w:rsidR="00F43381">
        <w:rPr>
          <w:rFonts w:hAnsi="Symbol"/>
          <w:sz w:val="24"/>
          <w:szCs w:val="24"/>
        </w:rPr>
        <w:t xml:space="preserve"> </w:t>
      </w:r>
      <w:r w:rsidR="003F6F62" w:rsidRPr="00A92493">
        <w:rPr>
          <w:rFonts w:ascii="Times New Roman" w:eastAsia="Times New Roman" w:hAnsi="Times New Roman" w:cs="Times New Roman"/>
          <w:sz w:val="24"/>
          <w:szCs w:val="24"/>
        </w:rPr>
        <w:t>C</w:t>
      </w:r>
      <w:r w:rsidR="00220EF0" w:rsidRPr="00A92493">
        <w:rPr>
          <w:rFonts w:ascii="Times New Roman" w:eastAsia="Times New Roman" w:hAnsi="Times New Roman" w:cs="Times New Roman"/>
          <w:sz w:val="24"/>
          <w:szCs w:val="24"/>
        </w:rPr>
        <w:t>ălugărul dominican Ioan,</w:t>
      </w:r>
      <w:r w:rsidRPr="00A92493">
        <w:rPr>
          <w:rFonts w:ascii="Times New Roman" w:eastAsia="Times New Roman" w:hAnsi="Times New Roman" w:cs="Times New Roman"/>
          <w:sz w:val="24"/>
          <w:szCs w:val="24"/>
        </w:rPr>
        <w:t>arhiepiscop de Sultanieh</w:t>
      </w:r>
      <w:r w:rsidR="00220EF0"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autor al operei </w:t>
      </w:r>
      <w:r w:rsidRPr="00A92493">
        <w:rPr>
          <w:rFonts w:ascii="Times New Roman" w:eastAsia="Times New Roman" w:hAnsi="Times New Roman" w:cs="Times New Roman"/>
          <w:i/>
          <w:sz w:val="24"/>
          <w:szCs w:val="24"/>
        </w:rPr>
        <w:t>Libellus de notitia orbis,</w:t>
      </w:r>
      <w:r w:rsidR="00F43381">
        <w:rPr>
          <w:rFonts w:ascii="Times New Roman" w:eastAsia="Times New Roman" w:hAnsi="Times New Roman" w:cs="Times New Roman"/>
          <w:i/>
          <w:sz w:val="24"/>
          <w:szCs w:val="24"/>
        </w:rPr>
        <w:t xml:space="preserve"> </w:t>
      </w:r>
      <w:r w:rsidRPr="00A92493">
        <w:rPr>
          <w:rFonts w:ascii="Times New Roman" w:eastAsia="Times New Roman" w:hAnsi="Times New Roman" w:cs="Times New Roman"/>
          <w:sz w:val="24"/>
          <w:szCs w:val="24"/>
        </w:rPr>
        <w:t xml:space="preserve">ne informează că romii erau </w:t>
      </w:r>
      <w:r w:rsidRPr="00A92493">
        <w:rPr>
          <w:rFonts w:ascii="Times New Roman" w:eastAsia="Times New Roman" w:hAnsi="Times New Roman" w:cs="Times New Roman"/>
          <w:i/>
          <w:sz w:val="24"/>
          <w:szCs w:val="24"/>
        </w:rPr>
        <w:t>răspândiţi</w:t>
      </w:r>
      <w:r w:rsidR="00F43381">
        <w:rPr>
          <w:rFonts w:ascii="Times New Roman" w:eastAsia="Times New Roman" w:hAnsi="Times New Roman" w:cs="Times New Roman"/>
          <w:i/>
          <w:sz w:val="24"/>
          <w:szCs w:val="24"/>
        </w:rPr>
        <w:t xml:space="preserve"> </w:t>
      </w:r>
      <w:r w:rsidR="00365B5B" w:rsidRPr="00A92493">
        <w:rPr>
          <w:rFonts w:ascii="Times New Roman" w:eastAsia="Times New Roman" w:hAnsi="Times New Roman" w:cs="Times New Roman"/>
          <w:i/>
          <w:sz w:val="24"/>
          <w:szCs w:val="24"/>
        </w:rPr>
        <w:t>peste tot</w:t>
      </w:r>
      <w:r w:rsidR="009E389E" w:rsidRPr="00A92493">
        <w:rPr>
          <w:rFonts w:ascii="Times New Roman" w:eastAsia="Times New Roman" w:hAnsi="Times New Roman" w:cs="Times New Roman"/>
          <w:sz w:val="24"/>
          <w:szCs w:val="24"/>
        </w:rPr>
        <w:t>. Arealele unde trăi</w:t>
      </w:r>
      <w:r w:rsidR="00AB0CA4" w:rsidRPr="00A92493">
        <w:rPr>
          <w:rFonts w:ascii="Times New Roman" w:eastAsia="Times New Roman" w:hAnsi="Times New Roman" w:cs="Times New Roman"/>
          <w:sz w:val="24"/>
          <w:szCs w:val="24"/>
        </w:rPr>
        <w:t>au romii se pare că erau întinse.</w:t>
      </w:r>
    </w:p>
    <w:p w:rsidR="00F43381" w:rsidRDefault="00847844" w:rsidP="008F7CC0">
      <w:pPr>
        <w:spacing w:after="0" w:line="240" w:lineRule="auto"/>
        <w:jc w:val="both"/>
        <w:rPr>
          <w:rStyle w:val="apple-converted-space"/>
          <w:rFonts w:ascii="Times New Roman" w:hAnsi="Times New Roman" w:cs="Times New Roman"/>
          <w:sz w:val="24"/>
          <w:szCs w:val="24"/>
        </w:rPr>
      </w:pPr>
      <w:r w:rsidRPr="00A92493">
        <w:rPr>
          <w:rFonts w:ascii="Times New Roman" w:eastAsia="Times New Roman" w:hAnsi="Times New Roman" w:cs="Times New Roman"/>
          <w:b/>
          <w:sz w:val="24"/>
          <w:szCs w:val="24"/>
        </w:rPr>
        <w:t xml:space="preserve">1405 </w:t>
      </w:r>
      <w:r w:rsidR="00AC46FD" w:rsidRPr="00A92493">
        <w:rPr>
          <w:rFonts w:hAnsi="Symbol"/>
          <w:sz w:val="24"/>
          <w:szCs w:val="24"/>
        </w:rPr>
        <w:t></w:t>
      </w:r>
      <w:r w:rsidR="00F43381">
        <w:rPr>
          <w:rFonts w:hAnsi="Symbol"/>
          <w:sz w:val="24"/>
          <w:szCs w:val="24"/>
        </w:rPr>
        <w:t xml:space="preserve"> </w:t>
      </w:r>
      <w:r w:rsidR="00F75D4E" w:rsidRPr="00A92493">
        <w:rPr>
          <w:rFonts w:ascii="Times New Roman" w:eastAsia="Times New Roman" w:hAnsi="Times New Roman" w:cs="Times New Roman"/>
          <w:sz w:val="24"/>
          <w:szCs w:val="24"/>
        </w:rPr>
        <w:t>Izvoarele documentare atestă prezenţa r</w:t>
      </w:r>
      <w:r w:rsidRPr="00A92493">
        <w:rPr>
          <w:rFonts w:ascii="Times New Roman" w:eastAsia="Times New Roman" w:hAnsi="Times New Roman" w:cs="Times New Roman"/>
          <w:sz w:val="24"/>
          <w:szCs w:val="24"/>
        </w:rPr>
        <w:t>omi</w:t>
      </w:r>
      <w:r w:rsidR="00F75D4E" w:rsidRPr="00A92493">
        <w:rPr>
          <w:rFonts w:ascii="Times New Roman" w:eastAsia="Times New Roman" w:hAnsi="Times New Roman" w:cs="Times New Roman"/>
          <w:sz w:val="24"/>
          <w:szCs w:val="24"/>
        </w:rPr>
        <w:t xml:space="preserve">lor în Lvov, </w:t>
      </w:r>
      <w:r w:rsidR="00416ECF">
        <w:rPr>
          <w:rFonts w:ascii="Times New Roman" w:eastAsia="Times New Roman" w:hAnsi="Times New Roman" w:cs="Times New Roman"/>
          <w:sz w:val="24"/>
          <w:szCs w:val="24"/>
        </w:rPr>
        <w:t xml:space="preserve">un important centru medieval, </w:t>
      </w:r>
      <w:r w:rsidR="00F75D4E" w:rsidRPr="00A92493">
        <w:rPr>
          <w:rFonts w:ascii="Times New Roman" w:eastAsia="Times New Roman" w:hAnsi="Times New Roman" w:cs="Times New Roman"/>
          <w:sz w:val="24"/>
          <w:szCs w:val="24"/>
        </w:rPr>
        <w:t>oraş aflat actualmente în Ucraina, în epocă</w:t>
      </w:r>
      <w:r w:rsidRPr="00A92493">
        <w:rPr>
          <w:rFonts w:ascii="Times New Roman" w:eastAsia="Times New Roman" w:hAnsi="Times New Roman" w:cs="Times New Roman"/>
          <w:sz w:val="24"/>
          <w:szCs w:val="24"/>
        </w:rPr>
        <w:t> </w:t>
      </w:r>
      <w:r w:rsidR="00DB09E6" w:rsidRPr="00A92493">
        <w:rPr>
          <w:rFonts w:ascii="Times New Roman" w:eastAsia="Times New Roman" w:hAnsi="Times New Roman" w:cs="Times New Roman"/>
          <w:sz w:val="24"/>
          <w:szCs w:val="24"/>
        </w:rPr>
        <w:t>aflându-se</w:t>
      </w:r>
      <w:r w:rsidR="00F43381">
        <w:rPr>
          <w:rFonts w:ascii="Times New Roman" w:eastAsia="Times New Roman" w:hAnsi="Times New Roman" w:cs="Times New Roman"/>
          <w:sz w:val="24"/>
          <w:szCs w:val="24"/>
        </w:rPr>
        <w:t xml:space="preserve"> </w:t>
      </w:r>
      <w:r w:rsidR="0081736A" w:rsidRPr="00A92493">
        <w:rPr>
          <w:rFonts w:ascii="Times New Roman" w:eastAsia="Times New Roman" w:hAnsi="Times New Roman" w:cs="Times New Roman"/>
          <w:sz w:val="24"/>
          <w:szCs w:val="24"/>
        </w:rPr>
        <w:t>în componenţa regatului polonez</w:t>
      </w:r>
      <w:r w:rsidR="009244B2" w:rsidRPr="00A92493">
        <w:rPr>
          <w:rFonts w:ascii="Times New Roman" w:eastAsia="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1407</w:t>
      </w:r>
      <w:r w:rsidR="006059EB" w:rsidRPr="00A92493">
        <w:rPr>
          <w:rStyle w:val="apple-converted-space"/>
          <w:rFonts w:ascii="Times New Roman" w:hAnsi="Times New Roman" w:cs="Times New Roman"/>
          <w:sz w:val="24"/>
          <w:szCs w:val="24"/>
        </w:rPr>
        <w:t> </w:t>
      </w:r>
      <w:r w:rsidR="00AC46FD" w:rsidRPr="00A92493">
        <w:rPr>
          <w:rFonts w:hAnsi="Symbol"/>
          <w:sz w:val="24"/>
          <w:szCs w:val="24"/>
        </w:rPr>
        <w:t></w:t>
      </w:r>
      <w:r w:rsidR="00F43381">
        <w:rPr>
          <w:rFonts w:hAnsi="Symbol"/>
          <w:sz w:val="24"/>
          <w:szCs w:val="24"/>
        </w:rPr>
        <w:t xml:space="preserve"> </w:t>
      </w:r>
      <w:r w:rsidR="00296A63" w:rsidRPr="00A92493">
        <w:rPr>
          <w:rStyle w:val="notranslate"/>
          <w:rFonts w:ascii="Times New Roman" w:hAnsi="Times New Roman" w:cs="Times New Roman"/>
          <w:sz w:val="24"/>
          <w:szCs w:val="24"/>
        </w:rPr>
        <w:t>Prezenţa romilor este consemnată la Hildesheim</w:t>
      </w:r>
      <w:r w:rsidR="00EC4B82" w:rsidRPr="00A92493">
        <w:rPr>
          <w:rStyle w:val="notranslate"/>
          <w:rFonts w:ascii="Times New Roman" w:hAnsi="Times New Roman" w:cs="Times New Roman"/>
          <w:sz w:val="24"/>
          <w:szCs w:val="24"/>
        </w:rPr>
        <w:t>, oraş aflat</w:t>
      </w:r>
      <w:r w:rsidR="00296A63" w:rsidRPr="00A92493">
        <w:rPr>
          <w:rStyle w:val="notranslate"/>
          <w:rFonts w:ascii="Times New Roman" w:hAnsi="Times New Roman" w:cs="Times New Roman"/>
          <w:sz w:val="24"/>
          <w:szCs w:val="24"/>
        </w:rPr>
        <w:t xml:space="preserve"> în actuala </w:t>
      </w:r>
      <w:r w:rsidR="006059EB" w:rsidRPr="00A92493">
        <w:rPr>
          <w:rStyle w:val="notranslate"/>
          <w:rFonts w:ascii="Times New Roman" w:hAnsi="Times New Roman" w:cs="Times New Roman"/>
          <w:sz w:val="24"/>
          <w:szCs w:val="24"/>
        </w:rPr>
        <w:t>Germani</w:t>
      </w:r>
      <w:r w:rsidR="00296A63" w:rsidRPr="00A92493">
        <w:rPr>
          <w:rStyle w:val="notranslate"/>
          <w:rFonts w:ascii="Times New Roman" w:hAnsi="Times New Roman" w:cs="Times New Roman"/>
          <w:sz w:val="24"/>
          <w:szCs w:val="24"/>
        </w:rPr>
        <w:t xml:space="preserve">e, unde în </w:t>
      </w:r>
      <w:r w:rsidR="00632DD2" w:rsidRPr="00A92493">
        <w:rPr>
          <w:rStyle w:val="notranslate"/>
          <w:rFonts w:ascii="Times New Roman" w:hAnsi="Times New Roman" w:cs="Times New Roman"/>
          <w:sz w:val="24"/>
          <w:szCs w:val="24"/>
        </w:rPr>
        <w:t xml:space="preserve">registrul de cheltuieli </w:t>
      </w:r>
      <w:r w:rsidR="00772AB2" w:rsidRPr="00A92493">
        <w:rPr>
          <w:rStyle w:val="notranslate"/>
          <w:rFonts w:ascii="Times New Roman" w:hAnsi="Times New Roman" w:cs="Times New Roman"/>
          <w:i/>
          <w:sz w:val="24"/>
          <w:szCs w:val="24"/>
        </w:rPr>
        <w:t xml:space="preserve">Hildesheimer </w:t>
      </w:r>
      <w:r w:rsidR="003E7C59" w:rsidRPr="00A92493">
        <w:rPr>
          <w:rStyle w:val="notranslate"/>
          <w:rFonts w:ascii="Times New Roman" w:hAnsi="Times New Roman" w:cs="Times New Roman"/>
          <w:i/>
          <w:sz w:val="24"/>
          <w:szCs w:val="24"/>
        </w:rPr>
        <w:t>Stadtrechnung</w:t>
      </w:r>
      <w:r w:rsidR="003E7C59" w:rsidRPr="00A92493">
        <w:rPr>
          <w:rStyle w:val="notranslate"/>
          <w:rFonts w:ascii="Times New Roman" w:hAnsi="Times New Roman" w:cs="Times New Roman"/>
          <w:sz w:val="24"/>
          <w:szCs w:val="24"/>
        </w:rPr>
        <w:t xml:space="preserve"> se menţionează că </w:t>
      </w:r>
      <w:r w:rsidR="003E7C59" w:rsidRPr="00A92493">
        <w:rPr>
          <w:rStyle w:val="notranslate"/>
          <w:rFonts w:ascii="Times New Roman" w:hAnsi="Times New Roman" w:cs="Times New Roman"/>
          <w:i/>
          <w:sz w:val="24"/>
          <w:szCs w:val="24"/>
        </w:rPr>
        <w:t>în data de 20 septembrie au fost văzuţi tătarii turnând vin</w:t>
      </w:r>
      <w:r w:rsidR="003E7C59" w:rsidRPr="00A92493">
        <w:rPr>
          <w:rStyle w:val="apple-converted-space"/>
          <w:rFonts w:ascii="Times New Roman" w:hAnsi="Times New Roman" w:cs="Times New Roman"/>
          <w:sz w:val="24"/>
          <w:szCs w:val="24"/>
        </w:rPr>
        <w:t>. În prezent aceasta este</w:t>
      </w:r>
      <w:r w:rsidR="00743F72" w:rsidRPr="00A92493">
        <w:rPr>
          <w:rStyle w:val="apple-converted-space"/>
          <w:rFonts w:ascii="Times New Roman" w:hAnsi="Times New Roman" w:cs="Times New Roman"/>
          <w:sz w:val="24"/>
          <w:szCs w:val="24"/>
        </w:rPr>
        <w:t>, se pare,</w:t>
      </w:r>
      <w:r w:rsidR="003E7C59" w:rsidRPr="00A92493">
        <w:rPr>
          <w:rStyle w:val="apple-converted-space"/>
          <w:rFonts w:ascii="Times New Roman" w:hAnsi="Times New Roman" w:cs="Times New Roman"/>
          <w:sz w:val="24"/>
          <w:szCs w:val="24"/>
        </w:rPr>
        <w:t xml:space="preserve"> cea mai veche atestare a prez</w:t>
      </w:r>
      <w:r w:rsidR="004C76C6" w:rsidRPr="00A92493">
        <w:rPr>
          <w:rStyle w:val="apple-converted-space"/>
          <w:rFonts w:ascii="Times New Roman" w:hAnsi="Times New Roman" w:cs="Times New Roman"/>
          <w:sz w:val="24"/>
          <w:szCs w:val="24"/>
        </w:rPr>
        <w:t>enţei romilor în vestul Europei, perioadă în care romi</w:t>
      </w:r>
      <w:r w:rsidR="00992C8F" w:rsidRPr="00A92493">
        <w:rPr>
          <w:rStyle w:val="apple-converted-space"/>
          <w:rFonts w:ascii="Times New Roman" w:hAnsi="Times New Roman" w:cs="Times New Roman"/>
          <w:sz w:val="24"/>
          <w:szCs w:val="24"/>
        </w:rPr>
        <w:t>i</w:t>
      </w:r>
      <w:r w:rsidR="009E389E" w:rsidRPr="00A92493">
        <w:rPr>
          <w:rStyle w:val="apple-converted-space"/>
          <w:rFonts w:ascii="Times New Roman" w:hAnsi="Times New Roman" w:cs="Times New Roman"/>
          <w:sz w:val="24"/>
          <w:szCs w:val="24"/>
        </w:rPr>
        <w:t>,</w:t>
      </w:r>
      <w:r w:rsidR="004C76C6" w:rsidRPr="00A92493">
        <w:rPr>
          <w:rStyle w:val="apple-converted-space"/>
          <w:rFonts w:ascii="Times New Roman" w:hAnsi="Times New Roman" w:cs="Times New Roman"/>
          <w:sz w:val="24"/>
          <w:szCs w:val="24"/>
        </w:rPr>
        <w:t xml:space="preserve"> pentru a beneficia de diferite avantaje</w:t>
      </w:r>
      <w:r w:rsidR="009E389E" w:rsidRPr="00A92493">
        <w:rPr>
          <w:rStyle w:val="apple-converted-space"/>
          <w:rFonts w:ascii="Times New Roman" w:hAnsi="Times New Roman" w:cs="Times New Roman"/>
          <w:sz w:val="24"/>
          <w:szCs w:val="24"/>
        </w:rPr>
        <w:t>,</w:t>
      </w:r>
      <w:r w:rsidR="004C76C6" w:rsidRPr="00A92493">
        <w:rPr>
          <w:rStyle w:val="apple-converted-space"/>
          <w:rFonts w:ascii="Times New Roman" w:hAnsi="Times New Roman" w:cs="Times New Roman"/>
          <w:sz w:val="24"/>
          <w:szCs w:val="24"/>
        </w:rPr>
        <w:t xml:space="preserve"> susţin</w:t>
      </w:r>
      <w:r w:rsidR="009E389E" w:rsidRPr="00A92493">
        <w:rPr>
          <w:rStyle w:val="apple-converted-space"/>
          <w:rFonts w:ascii="Times New Roman" w:hAnsi="Times New Roman" w:cs="Times New Roman"/>
          <w:sz w:val="24"/>
          <w:szCs w:val="24"/>
        </w:rPr>
        <w:t>eau</w:t>
      </w:r>
      <w:r w:rsidR="004C76C6" w:rsidRPr="00A92493">
        <w:rPr>
          <w:rStyle w:val="apple-converted-space"/>
          <w:rFonts w:ascii="Times New Roman" w:hAnsi="Times New Roman" w:cs="Times New Roman"/>
          <w:sz w:val="24"/>
          <w:szCs w:val="24"/>
        </w:rPr>
        <w:t xml:space="preserve"> că sunt pelerini</w:t>
      </w:r>
      <w:r w:rsidR="00BF35FA">
        <w:rPr>
          <w:rStyle w:val="apple-converted-space"/>
          <w:rFonts w:ascii="Times New Roman" w:hAnsi="Times New Roman" w:cs="Times New Roman"/>
          <w:sz w:val="24"/>
          <w:szCs w:val="24"/>
        </w:rPr>
        <w:t xml:space="preserve"> creştini</w:t>
      </w:r>
      <w:r w:rsidR="00320163" w:rsidRPr="00A92493">
        <w:rPr>
          <w:rStyle w:val="apple-converted-space"/>
          <w:rFonts w:ascii="Times New Roman" w:hAnsi="Times New Roman" w:cs="Times New Roman"/>
          <w:sz w:val="24"/>
          <w:szCs w:val="24"/>
        </w:rPr>
        <w:t>.</w:t>
      </w:r>
    </w:p>
    <w:p w:rsidR="006D23E5" w:rsidRPr="00A92493" w:rsidRDefault="0058729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1410</w:t>
      </w:r>
      <w:r w:rsidR="00F43381">
        <w:rPr>
          <w:rFonts w:ascii="Times New Roman" w:hAnsi="Times New Roman" w:cs="Times New Roman"/>
          <w:b/>
          <w:sz w:val="24"/>
          <w:szCs w:val="24"/>
        </w:rPr>
        <w:t xml:space="preserve"> </w:t>
      </w:r>
      <w:r w:rsidR="00AC46FD" w:rsidRPr="00A92493">
        <w:rPr>
          <w:rFonts w:hAnsi="Symbol"/>
          <w:sz w:val="24"/>
          <w:szCs w:val="24"/>
        </w:rPr>
        <w:t></w:t>
      </w:r>
      <w:r w:rsidR="00F43381">
        <w:rPr>
          <w:rFonts w:hAnsi="Symbol"/>
          <w:sz w:val="24"/>
          <w:szCs w:val="24"/>
        </w:rPr>
        <w:t xml:space="preserve"> </w:t>
      </w:r>
      <w:r w:rsidRPr="00A92493">
        <w:rPr>
          <w:rFonts w:ascii="Times New Roman" w:hAnsi="Times New Roman" w:cs="Times New Roman"/>
          <w:sz w:val="24"/>
          <w:szCs w:val="24"/>
        </w:rPr>
        <w:t>Î</w:t>
      </w:r>
      <w:r w:rsidR="00320163" w:rsidRPr="00A92493">
        <w:rPr>
          <w:rFonts w:ascii="Times New Roman" w:hAnsi="Times New Roman" w:cs="Times New Roman"/>
          <w:sz w:val="24"/>
          <w:szCs w:val="24"/>
        </w:rPr>
        <w:t>n Danemarca</w:t>
      </w:r>
      <w:r w:rsidRPr="00A92493">
        <w:rPr>
          <w:rFonts w:ascii="Times New Roman" w:hAnsi="Times New Roman" w:cs="Times New Roman"/>
          <w:sz w:val="24"/>
          <w:szCs w:val="24"/>
        </w:rPr>
        <w:t> sosesc aşa</w:t>
      </w:r>
      <w:r w:rsidR="00F84A46" w:rsidRPr="00A92493">
        <w:rPr>
          <w:rFonts w:ascii="Times New Roman" w:hAnsi="Times New Roman" w:cs="Times New Roman"/>
          <w:sz w:val="24"/>
          <w:szCs w:val="24"/>
        </w:rPr>
        <w:t>-</w:t>
      </w:r>
      <w:r w:rsidRPr="00A92493">
        <w:rPr>
          <w:rFonts w:ascii="Times New Roman" w:hAnsi="Times New Roman" w:cs="Times New Roman"/>
          <w:sz w:val="24"/>
          <w:szCs w:val="24"/>
        </w:rPr>
        <w:t>numiţii</w:t>
      </w:r>
      <w:r w:rsidR="00F43381">
        <w:rPr>
          <w:rFonts w:ascii="Times New Roman" w:hAnsi="Times New Roman" w:cs="Times New Roman"/>
          <w:sz w:val="24"/>
          <w:szCs w:val="24"/>
        </w:rPr>
        <w:t xml:space="preserve"> </w:t>
      </w:r>
      <w:r w:rsidRPr="00A92493">
        <w:rPr>
          <w:rFonts w:ascii="Times New Roman" w:hAnsi="Times New Roman" w:cs="Times New Roman"/>
          <w:i/>
          <w:sz w:val="24"/>
          <w:szCs w:val="24"/>
        </w:rPr>
        <w:t>tatere</w:t>
      </w:r>
      <w:r w:rsidR="00743F72" w:rsidRPr="00A92493">
        <w:rPr>
          <w:rFonts w:ascii="Times New Roman" w:hAnsi="Times New Roman" w:cs="Times New Roman"/>
          <w:sz w:val="24"/>
          <w:szCs w:val="24"/>
        </w:rPr>
        <w:t>,</w:t>
      </w:r>
      <w:r w:rsidRPr="00A92493">
        <w:rPr>
          <w:rFonts w:ascii="Times New Roman" w:hAnsi="Times New Roman" w:cs="Times New Roman"/>
          <w:sz w:val="24"/>
          <w:szCs w:val="24"/>
        </w:rPr>
        <w:t> </w:t>
      </w:r>
      <w:r w:rsidR="006D23E5" w:rsidRPr="00A92493">
        <w:rPr>
          <w:rFonts w:ascii="Times New Roman" w:hAnsi="Times New Roman" w:cs="Times New Roman"/>
          <w:sz w:val="24"/>
          <w:szCs w:val="24"/>
        </w:rPr>
        <w:t>fiind primiţi cu ostilitate de către danezi. În consecinţă rom</w:t>
      </w:r>
      <w:r w:rsidR="00992C8F" w:rsidRPr="00A92493">
        <w:rPr>
          <w:rFonts w:ascii="Times New Roman" w:hAnsi="Times New Roman" w:cs="Times New Roman"/>
          <w:sz w:val="24"/>
          <w:szCs w:val="24"/>
        </w:rPr>
        <w:t>i</w:t>
      </w:r>
      <w:r w:rsidR="006D23E5" w:rsidRPr="00A92493">
        <w:rPr>
          <w:rFonts w:ascii="Times New Roman" w:hAnsi="Times New Roman" w:cs="Times New Roman"/>
          <w:sz w:val="24"/>
          <w:szCs w:val="24"/>
        </w:rPr>
        <w:t>i s-au stabilit în zonele mlă</w:t>
      </w:r>
      <w:r w:rsidR="00D675DC" w:rsidRPr="00A92493">
        <w:rPr>
          <w:rFonts w:ascii="Cambria Math" w:hAnsi="Cambria Math" w:cs="Cambria Math"/>
          <w:sz w:val="24"/>
          <w:szCs w:val="24"/>
        </w:rPr>
        <w:t>ș</w:t>
      </w:r>
      <w:r w:rsidR="006D23E5" w:rsidRPr="00A92493">
        <w:rPr>
          <w:rFonts w:ascii="Times New Roman" w:hAnsi="Times New Roman" w:cs="Times New Roman"/>
          <w:sz w:val="24"/>
          <w:szCs w:val="24"/>
        </w:rPr>
        <w:t>tinoas</w:t>
      </w:r>
      <w:r w:rsidRPr="00A92493">
        <w:rPr>
          <w:rFonts w:ascii="Times New Roman" w:hAnsi="Times New Roman" w:cs="Times New Roman"/>
          <w:sz w:val="24"/>
          <w:szCs w:val="24"/>
        </w:rPr>
        <w:t>e din Jutland</w:t>
      </w:r>
      <w:r w:rsidR="006D23E5" w:rsidRPr="00A92493">
        <w:rPr>
          <w:rFonts w:ascii="Times New Roman" w:hAnsi="Times New Roman" w:cs="Times New Roman"/>
          <w:sz w:val="24"/>
          <w:szCs w:val="24"/>
        </w:rPr>
        <w:t>, unde s-au ocupat cu creşterea animalelor</w:t>
      </w:r>
      <w:r w:rsidR="00743F72" w:rsidRPr="00A92493">
        <w:rPr>
          <w:rFonts w:ascii="Times New Roman" w:hAnsi="Times New Roman" w:cs="Times New Roman"/>
          <w:sz w:val="24"/>
          <w:szCs w:val="24"/>
        </w:rPr>
        <w:t>,</w:t>
      </w:r>
      <w:r w:rsidR="006D23E5" w:rsidRPr="00A92493">
        <w:rPr>
          <w:rFonts w:ascii="Times New Roman" w:hAnsi="Times New Roman" w:cs="Times New Roman"/>
          <w:sz w:val="24"/>
          <w:szCs w:val="24"/>
        </w:rPr>
        <w:t xml:space="preserve"> unii prosperând datorită </w:t>
      </w:r>
      <w:r w:rsidR="008B3D31" w:rsidRPr="00A92493">
        <w:rPr>
          <w:rFonts w:ascii="Times New Roman" w:hAnsi="Times New Roman" w:cs="Times New Roman"/>
          <w:sz w:val="24"/>
          <w:szCs w:val="24"/>
        </w:rPr>
        <w:t xml:space="preserve">practicării </w:t>
      </w:r>
      <w:r w:rsidR="006D23E5" w:rsidRPr="00A92493">
        <w:rPr>
          <w:rFonts w:ascii="Times New Roman" w:hAnsi="Times New Roman" w:cs="Times New Roman"/>
          <w:sz w:val="24"/>
          <w:szCs w:val="24"/>
        </w:rPr>
        <w:t>comerţului</w:t>
      </w:r>
      <w:r w:rsidR="00F43381">
        <w:rPr>
          <w:rFonts w:ascii="Times New Roman" w:hAnsi="Times New Roman" w:cs="Times New Roman"/>
          <w:sz w:val="24"/>
          <w:szCs w:val="24"/>
        </w:rPr>
        <w:t xml:space="preserve"> </w:t>
      </w:r>
      <w:r w:rsidR="00586BA5" w:rsidRPr="00A92493">
        <w:rPr>
          <w:rFonts w:ascii="Times New Roman" w:hAnsi="Times New Roman" w:cs="Times New Roman"/>
          <w:sz w:val="24"/>
          <w:szCs w:val="24"/>
        </w:rPr>
        <w:t xml:space="preserve">cu </w:t>
      </w:r>
      <w:r w:rsidRPr="00A92493">
        <w:rPr>
          <w:rFonts w:ascii="Times New Roman" w:hAnsi="Times New Roman" w:cs="Times New Roman"/>
          <w:sz w:val="24"/>
          <w:szCs w:val="24"/>
        </w:rPr>
        <w:t>lână.</w:t>
      </w:r>
    </w:p>
    <w:p w:rsidR="009B4AE2" w:rsidRPr="00A92493" w:rsidRDefault="009B4AE2"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1411</w:t>
      </w:r>
      <w:r w:rsidR="00F43381">
        <w:rPr>
          <w:rStyle w:val="notranslate"/>
          <w:rFonts w:ascii="Times New Roman" w:hAnsi="Times New Roman" w:cs="Times New Roman"/>
          <w:b/>
          <w:sz w:val="24"/>
          <w:szCs w:val="24"/>
        </w:rPr>
        <w:t xml:space="preserve"> </w:t>
      </w:r>
      <w:r w:rsidR="00F43381" w:rsidRPr="00A92493">
        <w:rPr>
          <w:rFonts w:hAnsi="Symbol"/>
          <w:sz w:val="24"/>
          <w:szCs w:val="24"/>
        </w:rPr>
        <w:t></w:t>
      </w:r>
      <w:r w:rsidRPr="00A92493">
        <w:rPr>
          <w:rFonts w:ascii="Times New Roman" w:hAnsi="Times New Roman" w:cs="Times New Roman"/>
          <w:sz w:val="24"/>
          <w:szCs w:val="24"/>
        </w:rPr>
        <w:t xml:space="preserve"> În Moldova</w:t>
      </w:r>
      <w:r w:rsidR="005B43CE" w:rsidRPr="00A92493">
        <w:rPr>
          <w:rFonts w:ascii="Times New Roman" w:hAnsi="Times New Roman" w:cs="Times New Roman"/>
          <w:sz w:val="24"/>
          <w:szCs w:val="24"/>
        </w:rPr>
        <w:t>, boierului Şoldan Petru</w:t>
      </w:r>
      <w:r w:rsidRPr="00A92493">
        <w:rPr>
          <w:rFonts w:ascii="Times New Roman" w:hAnsi="Times New Roman" w:cs="Times New Roman"/>
          <w:sz w:val="24"/>
          <w:szCs w:val="24"/>
        </w:rPr>
        <w:t xml:space="preserve"> îi este dăruit sat</w:t>
      </w:r>
      <w:r w:rsidR="005B43CE" w:rsidRPr="00A92493">
        <w:rPr>
          <w:rFonts w:ascii="Times New Roman" w:hAnsi="Times New Roman" w:cs="Times New Roman"/>
          <w:sz w:val="24"/>
          <w:szCs w:val="24"/>
        </w:rPr>
        <w:t>ul</w:t>
      </w:r>
      <w:r w:rsidRPr="00A92493">
        <w:rPr>
          <w:rFonts w:ascii="Times New Roman" w:hAnsi="Times New Roman" w:cs="Times New Roman"/>
          <w:sz w:val="24"/>
          <w:szCs w:val="24"/>
        </w:rPr>
        <w:t xml:space="preserve"> de robi Tămârtăşeuţi, de pe Şomuz, fiind se pare primul boier proprietar de robi atestat documentar din Moldova şi Ţara Românească. </w:t>
      </w:r>
    </w:p>
    <w:p w:rsidR="00062412" w:rsidRPr="00A92493" w:rsidRDefault="003E7C59"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1414</w:t>
      </w:r>
      <w:r w:rsidR="00F43381">
        <w:rPr>
          <w:rStyle w:val="notranslate"/>
          <w:rFonts w:ascii="Times New Roman" w:hAnsi="Times New Roman" w:cs="Times New Roman"/>
          <w:b/>
          <w:sz w:val="24"/>
          <w:szCs w:val="24"/>
        </w:rPr>
        <w:t xml:space="preserve"> </w:t>
      </w:r>
      <w:r w:rsidR="00062412" w:rsidRPr="00A92493">
        <w:rPr>
          <w:rFonts w:hAnsi="Symbol"/>
          <w:sz w:val="24"/>
          <w:szCs w:val="24"/>
        </w:rPr>
        <w:t></w:t>
      </w:r>
      <w:r w:rsidR="00F43381">
        <w:rPr>
          <w:rFonts w:hAnsi="Symbol"/>
          <w:sz w:val="24"/>
          <w:szCs w:val="24"/>
        </w:rPr>
        <w:t xml:space="preserve"> </w:t>
      </w:r>
      <w:r w:rsidR="00062412" w:rsidRPr="00A92493">
        <w:rPr>
          <w:rStyle w:val="notranslate"/>
          <w:rFonts w:ascii="Times New Roman" w:hAnsi="Times New Roman" w:cs="Times New Roman"/>
          <w:sz w:val="24"/>
          <w:szCs w:val="24"/>
        </w:rPr>
        <w:t xml:space="preserve">În Moldova, un document oficial, redactat la Suceava, se referă la domnitorul Alexandru cel Bun (1400-1432) care răsplăteşte loialitatea lui Toader Piticul </w:t>
      </w:r>
      <w:r w:rsidR="00062412" w:rsidRPr="00A92493">
        <w:rPr>
          <w:rFonts w:ascii="Times New Roman" w:hAnsi="Times New Roman" w:cs="Times New Roman"/>
          <w:sz w:val="24"/>
          <w:szCs w:val="24"/>
        </w:rPr>
        <w:t xml:space="preserve">pentru </w:t>
      </w:r>
      <w:r w:rsidR="00062412" w:rsidRPr="00A92493">
        <w:rPr>
          <w:rFonts w:ascii="Times New Roman" w:hAnsi="Times New Roman" w:cs="Times New Roman"/>
          <w:i/>
          <w:sz w:val="24"/>
          <w:szCs w:val="24"/>
        </w:rPr>
        <w:t>credincioasa lui slujbă</w:t>
      </w:r>
      <w:r w:rsidR="00062412" w:rsidRPr="00A92493">
        <w:rPr>
          <w:rFonts w:ascii="Times New Roman" w:hAnsi="Times New Roman" w:cs="Times New Roman"/>
          <w:sz w:val="24"/>
          <w:szCs w:val="24"/>
        </w:rPr>
        <w:t xml:space="preserve">”, Toader primind trei sate, </w:t>
      </w:r>
      <w:r w:rsidR="00062412" w:rsidRPr="00A92493">
        <w:rPr>
          <w:rFonts w:ascii="Times New Roman" w:hAnsi="Times New Roman" w:cs="Times New Roman"/>
          <w:i/>
          <w:sz w:val="24"/>
          <w:szCs w:val="24"/>
        </w:rPr>
        <w:t xml:space="preserve">un sat la Cobâla, unde este casa lui, unde [este] a fost Veriş Stanislav, iar alt sat la gura Jeravăţului, unde cade în Bârlad, anume unde au fost cneji Lie şi </w:t>
      </w:r>
      <w:r w:rsidR="00062412" w:rsidRPr="00A92493">
        <w:rPr>
          <w:rFonts w:ascii="Times New Roman" w:hAnsi="Times New Roman" w:cs="Times New Roman"/>
          <w:i/>
          <w:iCs/>
          <w:sz w:val="24"/>
          <w:szCs w:val="24"/>
        </w:rPr>
        <w:t>Ţigăneştii</w:t>
      </w:r>
      <w:r w:rsidR="00062412" w:rsidRPr="00A92493">
        <w:rPr>
          <w:rFonts w:ascii="Times New Roman" w:hAnsi="Times New Roman" w:cs="Times New Roman"/>
          <w:i/>
          <w:sz w:val="24"/>
          <w:szCs w:val="24"/>
        </w:rPr>
        <w:t>, iar al treilea sat pe Bârlad, unde este altă casă a lui, unde sunt cneji Tamaş şi Ivan</w:t>
      </w:r>
      <w:r w:rsidR="00062412" w:rsidRPr="00A92493">
        <w:rPr>
          <w:rFonts w:ascii="Times New Roman" w:hAnsi="Times New Roman" w:cs="Times New Roman"/>
          <w:sz w:val="24"/>
          <w:szCs w:val="24"/>
        </w:rPr>
        <w:t xml:space="preserve">. </w:t>
      </w:r>
      <w:r w:rsidR="00062412" w:rsidRPr="00A92493">
        <w:rPr>
          <w:rStyle w:val="notranslate"/>
          <w:rFonts w:ascii="Times New Roman" w:hAnsi="Times New Roman" w:cs="Times New Roman"/>
          <w:sz w:val="24"/>
          <w:szCs w:val="24"/>
        </w:rPr>
        <w:t>Anterior, în 1402, domnitorul moldovean a făcut danie mănăstirii Moldoviţa patru familii de tătari, ca robi, în concepţia unor specialişti prin aceasta dovedindu-se faptul că robia era practicată în Moldova anterior sosiri romilor.</w:t>
      </w:r>
    </w:p>
    <w:p w:rsidR="006E2323"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687826" w:rsidRPr="00A92493">
        <w:rPr>
          <w:rStyle w:val="notranslate"/>
          <w:rFonts w:ascii="Times New Roman" w:hAnsi="Times New Roman" w:cs="Times New Roman"/>
          <w:sz w:val="24"/>
          <w:szCs w:val="24"/>
        </w:rPr>
        <w:t>Î</w:t>
      </w:r>
      <w:r w:rsidR="003E7C59" w:rsidRPr="00A92493">
        <w:rPr>
          <w:rStyle w:val="notranslate"/>
          <w:rFonts w:ascii="Times New Roman" w:hAnsi="Times New Roman" w:cs="Times New Roman"/>
          <w:sz w:val="24"/>
          <w:szCs w:val="24"/>
        </w:rPr>
        <w:t>n</w:t>
      </w:r>
      <w:r w:rsidR="00F43381">
        <w:rPr>
          <w:rStyle w:val="notranslate"/>
          <w:rFonts w:ascii="Times New Roman" w:hAnsi="Times New Roman" w:cs="Times New Roman"/>
          <w:sz w:val="24"/>
          <w:szCs w:val="24"/>
        </w:rPr>
        <w:t xml:space="preserve"> </w:t>
      </w:r>
      <w:r w:rsidR="006E2323" w:rsidRPr="00A92493">
        <w:rPr>
          <w:rStyle w:val="notranslate"/>
          <w:rFonts w:ascii="Times New Roman" w:hAnsi="Times New Roman" w:cs="Times New Roman"/>
          <w:i/>
          <w:sz w:val="24"/>
          <w:szCs w:val="24"/>
        </w:rPr>
        <w:t>Wochenausgabebucher</w:t>
      </w:r>
      <w:r w:rsidR="00743F72" w:rsidRPr="00A92493">
        <w:rPr>
          <w:rStyle w:val="notranslate"/>
          <w:rFonts w:ascii="Times New Roman" w:hAnsi="Times New Roman" w:cs="Times New Roman"/>
          <w:sz w:val="24"/>
          <w:szCs w:val="24"/>
        </w:rPr>
        <w:t>,</w:t>
      </w:r>
      <w:r w:rsidR="006E2323" w:rsidRPr="00A92493">
        <w:rPr>
          <w:rStyle w:val="notranslate"/>
          <w:rFonts w:ascii="Times New Roman" w:hAnsi="Times New Roman" w:cs="Times New Roman"/>
          <w:sz w:val="24"/>
          <w:szCs w:val="24"/>
        </w:rPr>
        <w:t xml:space="preserve"> adică</w:t>
      </w:r>
      <w:r w:rsidR="003E7C59" w:rsidRPr="00A92493">
        <w:rPr>
          <w:rStyle w:val="notranslate"/>
          <w:rFonts w:ascii="Times New Roman" w:hAnsi="Times New Roman" w:cs="Times New Roman"/>
          <w:sz w:val="24"/>
          <w:szCs w:val="24"/>
        </w:rPr>
        <w:t xml:space="preserve"> registrul </w:t>
      </w:r>
      <w:r w:rsidR="006E2323" w:rsidRPr="00A92493">
        <w:rPr>
          <w:rStyle w:val="notranslate"/>
          <w:rFonts w:ascii="Times New Roman" w:hAnsi="Times New Roman" w:cs="Times New Roman"/>
          <w:sz w:val="24"/>
          <w:szCs w:val="24"/>
        </w:rPr>
        <w:t xml:space="preserve">săptămânal </w:t>
      </w:r>
      <w:r w:rsidR="003E7C59" w:rsidRPr="00A92493">
        <w:rPr>
          <w:rStyle w:val="notranslate"/>
          <w:rFonts w:ascii="Times New Roman" w:hAnsi="Times New Roman" w:cs="Times New Roman"/>
          <w:sz w:val="24"/>
          <w:szCs w:val="24"/>
        </w:rPr>
        <w:t xml:space="preserve">de cheltuieli al oraşului </w:t>
      </w:r>
      <w:r w:rsidR="006E2323" w:rsidRPr="00A92493">
        <w:rPr>
          <w:rStyle w:val="notranslate"/>
          <w:rFonts w:ascii="Times New Roman" w:hAnsi="Times New Roman" w:cs="Times New Roman"/>
          <w:sz w:val="24"/>
          <w:szCs w:val="24"/>
        </w:rPr>
        <w:t>B</w:t>
      </w:r>
      <w:r w:rsidR="002246CA" w:rsidRPr="00A92493">
        <w:rPr>
          <w:rStyle w:val="notranslate"/>
          <w:rFonts w:ascii="Times New Roman" w:hAnsi="Times New Roman" w:cs="Times New Roman"/>
          <w:sz w:val="24"/>
          <w:szCs w:val="24"/>
        </w:rPr>
        <w:t>as</w:t>
      </w:r>
      <w:r w:rsidR="003E7C59" w:rsidRPr="00A92493">
        <w:rPr>
          <w:rStyle w:val="notranslate"/>
          <w:rFonts w:ascii="Times New Roman" w:hAnsi="Times New Roman" w:cs="Times New Roman"/>
          <w:sz w:val="24"/>
          <w:szCs w:val="24"/>
        </w:rPr>
        <w:t>e</w:t>
      </w:r>
      <w:r w:rsidR="002246CA" w:rsidRPr="00A92493">
        <w:rPr>
          <w:rStyle w:val="notranslate"/>
          <w:rFonts w:ascii="Times New Roman" w:hAnsi="Times New Roman" w:cs="Times New Roman"/>
          <w:sz w:val="24"/>
          <w:szCs w:val="24"/>
        </w:rPr>
        <w:t>l</w:t>
      </w:r>
      <w:r w:rsidR="00743F72" w:rsidRPr="00A92493">
        <w:rPr>
          <w:rStyle w:val="notranslate"/>
          <w:rFonts w:ascii="Times New Roman" w:hAnsi="Times New Roman" w:cs="Times New Roman"/>
          <w:sz w:val="24"/>
          <w:szCs w:val="24"/>
        </w:rPr>
        <w:t>,</w:t>
      </w:r>
      <w:r w:rsidR="003E7C59" w:rsidRPr="00A92493">
        <w:rPr>
          <w:rStyle w:val="notranslate"/>
          <w:rFonts w:ascii="Times New Roman" w:hAnsi="Times New Roman" w:cs="Times New Roman"/>
          <w:sz w:val="24"/>
          <w:szCs w:val="24"/>
        </w:rPr>
        <w:t xml:space="preserve"> se specifică faptul că un </w:t>
      </w:r>
      <w:r w:rsidR="003E7C59" w:rsidRPr="00A92493">
        <w:rPr>
          <w:rStyle w:val="notranslate"/>
          <w:rFonts w:ascii="Times New Roman" w:hAnsi="Times New Roman" w:cs="Times New Roman"/>
          <w:i/>
          <w:sz w:val="24"/>
          <w:szCs w:val="24"/>
        </w:rPr>
        <w:t>heide</w:t>
      </w:r>
      <w:r w:rsidR="003E7C59" w:rsidRPr="00A92493">
        <w:rPr>
          <w:rStyle w:val="notranslate"/>
          <w:rFonts w:ascii="Times New Roman" w:hAnsi="Times New Roman" w:cs="Times New Roman"/>
          <w:sz w:val="24"/>
          <w:szCs w:val="24"/>
        </w:rPr>
        <w:t xml:space="preserve"> a primit </w:t>
      </w:r>
      <w:r w:rsidR="009E389E" w:rsidRPr="00175992">
        <w:rPr>
          <w:rStyle w:val="notranslate"/>
          <w:rFonts w:ascii="Times New Roman" w:hAnsi="Times New Roman" w:cs="Times New Roman"/>
          <w:i/>
          <w:sz w:val="24"/>
          <w:szCs w:val="24"/>
        </w:rPr>
        <w:t>10 schi</w:t>
      </w:r>
      <w:r w:rsidR="00992C8F" w:rsidRPr="00175992">
        <w:rPr>
          <w:rStyle w:val="notranslate"/>
          <w:rFonts w:ascii="Times New Roman" w:hAnsi="Times New Roman" w:cs="Times New Roman"/>
          <w:i/>
          <w:sz w:val="24"/>
          <w:szCs w:val="24"/>
        </w:rPr>
        <w:t>llingi</w:t>
      </w:r>
      <w:r w:rsidR="00992C8F" w:rsidRPr="00A92493">
        <w:rPr>
          <w:rStyle w:val="notranslate"/>
          <w:rFonts w:ascii="Times New Roman" w:hAnsi="Times New Roman" w:cs="Times New Roman"/>
          <w:sz w:val="24"/>
          <w:szCs w:val="24"/>
        </w:rPr>
        <w:t xml:space="preserve"> din partea</w:t>
      </w:r>
      <w:r w:rsidR="006E2323" w:rsidRPr="00A92493">
        <w:rPr>
          <w:rStyle w:val="notranslate"/>
          <w:rFonts w:ascii="Times New Roman" w:hAnsi="Times New Roman" w:cs="Times New Roman"/>
          <w:sz w:val="24"/>
          <w:szCs w:val="24"/>
        </w:rPr>
        <w:t xml:space="preserve"> autorităţilor. </w:t>
      </w:r>
      <w:r w:rsidR="006E2323" w:rsidRPr="00A92493">
        <w:rPr>
          <w:rStyle w:val="notranslate"/>
          <w:rFonts w:ascii="Times New Roman" w:hAnsi="Times New Roman" w:cs="Times New Roman"/>
          <w:i/>
          <w:sz w:val="24"/>
          <w:szCs w:val="24"/>
        </w:rPr>
        <w:t>Heide</w:t>
      </w:r>
      <w:r w:rsidR="006E2323" w:rsidRPr="00A92493">
        <w:rPr>
          <w:rStyle w:val="notranslate"/>
          <w:rFonts w:ascii="Times New Roman" w:hAnsi="Times New Roman" w:cs="Times New Roman"/>
          <w:sz w:val="24"/>
          <w:szCs w:val="24"/>
        </w:rPr>
        <w:t xml:space="preserve"> sau </w:t>
      </w:r>
      <w:r w:rsidR="006E2323" w:rsidRPr="00A92493">
        <w:rPr>
          <w:rStyle w:val="notranslate"/>
          <w:rFonts w:ascii="Times New Roman" w:hAnsi="Times New Roman" w:cs="Times New Roman"/>
          <w:i/>
          <w:sz w:val="24"/>
          <w:szCs w:val="24"/>
        </w:rPr>
        <w:t>păgân</w:t>
      </w:r>
      <w:r w:rsidR="006E2323" w:rsidRPr="00A92493">
        <w:rPr>
          <w:rStyle w:val="notranslate"/>
          <w:rFonts w:ascii="Times New Roman" w:hAnsi="Times New Roman" w:cs="Times New Roman"/>
          <w:sz w:val="24"/>
          <w:szCs w:val="24"/>
        </w:rPr>
        <w:t xml:space="preserve"> devine sinonim cu rom în spaţiul german vreme îndelungată. </w:t>
      </w:r>
    </w:p>
    <w:p w:rsidR="006E2323"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R</w:t>
      </w:r>
      <w:r w:rsidR="006E2323" w:rsidRPr="00A92493">
        <w:rPr>
          <w:rStyle w:val="notranslate"/>
          <w:rFonts w:ascii="Times New Roman" w:hAnsi="Times New Roman" w:cs="Times New Roman"/>
          <w:sz w:val="24"/>
          <w:szCs w:val="24"/>
        </w:rPr>
        <w:t xml:space="preserve">eferire la prezenţa romilor în </w:t>
      </w:r>
      <w:r w:rsidR="00EC4B82" w:rsidRPr="00A92493">
        <w:rPr>
          <w:rStyle w:val="notranslate"/>
          <w:rFonts w:ascii="Times New Roman" w:hAnsi="Times New Roman" w:cs="Times New Roman"/>
          <w:sz w:val="24"/>
          <w:szCs w:val="24"/>
        </w:rPr>
        <w:t xml:space="preserve">oraşul german </w:t>
      </w:r>
      <w:r w:rsidRPr="00A92493">
        <w:rPr>
          <w:rStyle w:val="notranslate"/>
          <w:rFonts w:ascii="Times New Roman" w:hAnsi="Times New Roman" w:cs="Times New Roman"/>
          <w:sz w:val="24"/>
          <w:szCs w:val="24"/>
        </w:rPr>
        <w:t>Hasse</w:t>
      </w:r>
      <w:r w:rsidR="006E2323" w:rsidRPr="00A92493">
        <w:rPr>
          <w:rStyle w:val="notranslate"/>
          <w:rFonts w:ascii="Times New Roman" w:hAnsi="Times New Roman" w:cs="Times New Roman"/>
          <w:sz w:val="24"/>
          <w:szCs w:val="24"/>
        </w:rPr>
        <w:t xml:space="preserve">, se face şi în </w:t>
      </w:r>
      <w:r w:rsidR="006E2323" w:rsidRPr="00A92493">
        <w:rPr>
          <w:rStyle w:val="notranslate"/>
          <w:rFonts w:ascii="Times New Roman" w:hAnsi="Times New Roman" w:cs="Times New Roman"/>
          <w:i/>
          <w:sz w:val="24"/>
          <w:szCs w:val="24"/>
        </w:rPr>
        <w:t>Cronica din Hesse</w:t>
      </w:r>
      <w:r w:rsidR="006E2323" w:rsidRPr="00A92493">
        <w:rPr>
          <w:rStyle w:val="notranslate"/>
          <w:rFonts w:ascii="Times New Roman" w:hAnsi="Times New Roman" w:cs="Times New Roman"/>
          <w:sz w:val="24"/>
          <w:szCs w:val="24"/>
        </w:rPr>
        <w:t>,</w:t>
      </w:r>
      <w:r w:rsidR="00743F72" w:rsidRPr="00A92493">
        <w:rPr>
          <w:rStyle w:val="notranslate"/>
          <w:rFonts w:ascii="Times New Roman" w:hAnsi="Times New Roman" w:cs="Times New Roman"/>
          <w:sz w:val="24"/>
          <w:szCs w:val="24"/>
        </w:rPr>
        <w:t xml:space="preserve"> respectiv</w:t>
      </w:r>
      <w:r w:rsidR="00F43381">
        <w:rPr>
          <w:rStyle w:val="notranslate"/>
          <w:rFonts w:ascii="Times New Roman" w:hAnsi="Times New Roman" w:cs="Times New Roman"/>
          <w:sz w:val="24"/>
          <w:szCs w:val="24"/>
        </w:rPr>
        <w:t xml:space="preserve"> </w:t>
      </w:r>
      <w:r w:rsidR="006E2323" w:rsidRPr="00A92493">
        <w:rPr>
          <w:rStyle w:val="notranslate"/>
          <w:rFonts w:ascii="Times New Roman" w:hAnsi="Times New Roman" w:cs="Times New Roman"/>
          <w:i/>
          <w:sz w:val="24"/>
          <w:szCs w:val="24"/>
        </w:rPr>
        <w:t>Hessiche Cronik</w:t>
      </w:r>
      <w:r w:rsidR="00743F72" w:rsidRPr="00A92493">
        <w:rPr>
          <w:rStyle w:val="notranslate"/>
          <w:rFonts w:ascii="Times New Roman" w:hAnsi="Times New Roman" w:cs="Times New Roman"/>
          <w:i/>
          <w:sz w:val="24"/>
          <w:szCs w:val="24"/>
        </w:rPr>
        <w:t>,</w:t>
      </w:r>
      <w:r w:rsidR="00632DD2" w:rsidRPr="00A92493">
        <w:rPr>
          <w:rStyle w:val="notranslate"/>
          <w:rFonts w:ascii="Times New Roman" w:hAnsi="Times New Roman" w:cs="Times New Roman"/>
          <w:sz w:val="24"/>
          <w:szCs w:val="24"/>
        </w:rPr>
        <w:t xml:space="preserve"> scrier</w:t>
      </w:r>
      <w:r w:rsidR="00992C8F" w:rsidRPr="00A92493">
        <w:rPr>
          <w:rStyle w:val="notranslate"/>
          <w:rFonts w:ascii="Times New Roman" w:hAnsi="Times New Roman" w:cs="Times New Roman"/>
          <w:sz w:val="24"/>
          <w:szCs w:val="24"/>
        </w:rPr>
        <w:t>e redactată cu două secole</w:t>
      </w:r>
      <w:r w:rsidR="009E389E" w:rsidRPr="00A92493">
        <w:rPr>
          <w:rStyle w:val="notranslate"/>
          <w:rFonts w:ascii="Times New Roman" w:hAnsi="Times New Roman" w:cs="Times New Roman"/>
          <w:sz w:val="24"/>
          <w:szCs w:val="24"/>
        </w:rPr>
        <w:t xml:space="preserve"> mai tâ</w:t>
      </w:r>
      <w:r w:rsidR="00632DD2" w:rsidRPr="00A92493">
        <w:rPr>
          <w:rStyle w:val="notranslate"/>
          <w:rFonts w:ascii="Times New Roman" w:hAnsi="Times New Roman" w:cs="Times New Roman"/>
          <w:sz w:val="24"/>
          <w:szCs w:val="24"/>
        </w:rPr>
        <w:t xml:space="preserve">rziu evenimentelor ce le </w:t>
      </w:r>
      <w:r w:rsidR="00632DD2" w:rsidRPr="00A92493">
        <w:rPr>
          <w:rStyle w:val="notranslate"/>
          <w:rFonts w:ascii="Times New Roman" w:hAnsi="Times New Roman" w:cs="Times New Roman"/>
          <w:sz w:val="24"/>
          <w:szCs w:val="24"/>
        </w:rPr>
        <w:lastRenderedPageBreak/>
        <w:t>evocă</w:t>
      </w:r>
      <w:r w:rsidR="006E2323" w:rsidRPr="00A92493">
        <w:rPr>
          <w:rStyle w:val="notranslate"/>
          <w:rFonts w:ascii="Times New Roman" w:hAnsi="Times New Roman" w:cs="Times New Roman"/>
          <w:sz w:val="24"/>
          <w:szCs w:val="24"/>
        </w:rPr>
        <w:t>. Hesse este în prezent un oraş în Germania contemporană.</w:t>
      </w:r>
      <w:r w:rsidR="00447504" w:rsidRPr="00A92493">
        <w:rPr>
          <w:rStyle w:val="notranslate"/>
          <w:rFonts w:ascii="Times New Roman" w:hAnsi="Times New Roman" w:cs="Times New Roman"/>
          <w:sz w:val="24"/>
          <w:szCs w:val="24"/>
        </w:rPr>
        <w:t xml:space="preserve"> Conform unei alte cronici</w:t>
      </w:r>
      <w:r w:rsidR="00632DD2" w:rsidRPr="00A92493">
        <w:rPr>
          <w:rStyle w:val="notranslate"/>
          <w:rFonts w:ascii="Times New Roman" w:hAnsi="Times New Roman" w:cs="Times New Roman"/>
          <w:sz w:val="24"/>
          <w:szCs w:val="24"/>
        </w:rPr>
        <w:t>,</w:t>
      </w:r>
      <w:r w:rsidR="00447504" w:rsidRPr="00A92493">
        <w:rPr>
          <w:rStyle w:val="notranslate"/>
          <w:rFonts w:ascii="Times New Roman" w:hAnsi="Times New Roman" w:cs="Times New Roman"/>
          <w:sz w:val="24"/>
          <w:szCs w:val="24"/>
        </w:rPr>
        <w:t xml:space="preserve"> respectiv </w:t>
      </w:r>
      <w:r w:rsidR="00447504" w:rsidRPr="00A92493">
        <w:rPr>
          <w:rStyle w:val="notranslate"/>
          <w:rFonts w:ascii="Times New Roman" w:hAnsi="Times New Roman" w:cs="Times New Roman"/>
          <w:i/>
          <w:sz w:val="24"/>
          <w:szCs w:val="24"/>
        </w:rPr>
        <w:t>Meisser Cronick</w:t>
      </w:r>
      <w:r w:rsidR="00632DD2"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2741B5" w:rsidRPr="00A92493">
        <w:rPr>
          <w:rStyle w:val="notranslate"/>
          <w:rFonts w:ascii="Times New Roman" w:hAnsi="Times New Roman" w:cs="Times New Roman"/>
          <w:sz w:val="24"/>
          <w:szCs w:val="24"/>
        </w:rPr>
        <w:t xml:space="preserve">redactată şi ea la o dată ulterioară faptelor, </w:t>
      </w:r>
      <w:r w:rsidR="00447504" w:rsidRPr="00A92493">
        <w:rPr>
          <w:rStyle w:val="notranslate"/>
          <w:rFonts w:ascii="Times New Roman" w:hAnsi="Times New Roman" w:cs="Times New Roman"/>
          <w:sz w:val="24"/>
          <w:szCs w:val="24"/>
        </w:rPr>
        <w:t>romi</w:t>
      </w:r>
      <w:r w:rsidR="00992C8F" w:rsidRPr="00A92493">
        <w:rPr>
          <w:rStyle w:val="notranslate"/>
          <w:rFonts w:ascii="Times New Roman" w:hAnsi="Times New Roman" w:cs="Times New Roman"/>
          <w:sz w:val="24"/>
          <w:szCs w:val="24"/>
        </w:rPr>
        <w:t>i</w:t>
      </w:r>
      <w:r w:rsidR="00447504" w:rsidRPr="00A92493">
        <w:rPr>
          <w:rStyle w:val="notranslate"/>
          <w:rFonts w:ascii="Times New Roman" w:hAnsi="Times New Roman" w:cs="Times New Roman"/>
          <w:sz w:val="24"/>
          <w:szCs w:val="24"/>
        </w:rPr>
        <w:t xml:space="preserve"> au fost expulzaţi din urbe doi ani mai târziu</w:t>
      </w:r>
      <w:r w:rsidR="00992C8F" w:rsidRPr="00A92493">
        <w:rPr>
          <w:rStyle w:val="notranslate"/>
          <w:rFonts w:ascii="Times New Roman" w:hAnsi="Times New Roman" w:cs="Times New Roman"/>
          <w:sz w:val="24"/>
          <w:szCs w:val="24"/>
        </w:rPr>
        <w:t>.</w:t>
      </w:r>
    </w:p>
    <w:p w:rsidR="00A80EE5"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P</w:t>
      </w:r>
      <w:r w:rsidR="006E2323" w:rsidRPr="00A92493">
        <w:rPr>
          <w:rStyle w:val="notranslate"/>
          <w:rFonts w:ascii="Times New Roman" w:hAnsi="Times New Roman" w:cs="Times New Roman"/>
          <w:sz w:val="24"/>
          <w:szCs w:val="24"/>
        </w:rPr>
        <w:t xml:space="preserve">rezenţa romă este consemnată </w:t>
      </w:r>
      <w:r w:rsidR="00743F72" w:rsidRPr="00A92493">
        <w:rPr>
          <w:rStyle w:val="notranslate"/>
          <w:rFonts w:ascii="Times New Roman" w:hAnsi="Times New Roman" w:cs="Times New Roman"/>
          <w:sz w:val="24"/>
          <w:szCs w:val="24"/>
        </w:rPr>
        <w:t>de c</w:t>
      </w:r>
      <w:r w:rsidR="00EC4B82" w:rsidRPr="00A92493">
        <w:rPr>
          <w:rStyle w:val="notranslate"/>
          <w:rFonts w:ascii="Times New Roman" w:hAnsi="Times New Roman" w:cs="Times New Roman"/>
          <w:sz w:val="24"/>
          <w:szCs w:val="24"/>
        </w:rPr>
        <w:t xml:space="preserve">ătre documentele istorice </w:t>
      </w:r>
      <w:r w:rsidR="006E2323" w:rsidRPr="00A92493">
        <w:rPr>
          <w:rStyle w:val="notranslate"/>
          <w:rFonts w:ascii="Times New Roman" w:hAnsi="Times New Roman" w:cs="Times New Roman"/>
          <w:sz w:val="24"/>
          <w:szCs w:val="24"/>
        </w:rPr>
        <w:t>şi în</w:t>
      </w:r>
      <w:r w:rsidR="00743F72" w:rsidRPr="00A92493">
        <w:rPr>
          <w:rStyle w:val="notranslate"/>
          <w:rFonts w:ascii="Times New Roman" w:hAnsi="Times New Roman" w:cs="Times New Roman"/>
          <w:sz w:val="24"/>
          <w:szCs w:val="24"/>
        </w:rPr>
        <w:t>tr-un alt</w:t>
      </w:r>
      <w:r w:rsidR="00EC4B82" w:rsidRPr="00A92493">
        <w:rPr>
          <w:rStyle w:val="notranslate"/>
          <w:rFonts w:ascii="Times New Roman" w:hAnsi="Times New Roman" w:cs="Times New Roman"/>
          <w:sz w:val="24"/>
          <w:szCs w:val="24"/>
        </w:rPr>
        <w:t xml:space="preserve"> oraş</w:t>
      </w:r>
      <w:r w:rsidR="006E2323" w:rsidRPr="00A92493">
        <w:rPr>
          <w:rStyle w:val="notranslate"/>
          <w:rFonts w:ascii="Times New Roman" w:hAnsi="Times New Roman" w:cs="Times New Roman"/>
          <w:sz w:val="24"/>
          <w:szCs w:val="24"/>
        </w:rPr>
        <w:t xml:space="preserve"> german</w:t>
      </w:r>
      <w:r w:rsidR="00EC4B82" w:rsidRPr="00A92493">
        <w:rPr>
          <w:rStyle w:val="notranslate"/>
          <w:rFonts w:ascii="Times New Roman" w:hAnsi="Times New Roman" w:cs="Times New Roman"/>
          <w:sz w:val="24"/>
          <w:szCs w:val="24"/>
        </w:rPr>
        <w:t>, respectiv în</w:t>
      </w:r>
      <w:r w:rsidR="00447504" w:rsidRPr="00A92493">
        <w:rPr>
          <w:rStyle w:val="notranslate"/>
          <w:rFonts w:ascii="Times New Roman" w:hAnsi="Times New Roman" w:cs="Times New Roman"/>
          <w:sz w:val="24"/>
          <w:szCs w:val="24"/>
        </w:rPr>
        <w:t>Essen</w:t>
      </w:r>
      <w:r w:rsidR="00743F72" w:rsidRPr="00A92493">
        <w:rPr>
          <w:rStyle w:val="notranslate"/>
          <w:rFonts w:ascii="Times New Roman" w:hAnsi="Times New Roman" w:cs="Times New Roman"/>
          <w:sz w:val="24"/>
          <w:szCs w:val="24"/>
        </w:rPr>
        <w:t>.</w:t>
      </w:r>
    </w:p>
    <w:p w:rsidR="002561D6" w:rsidRPr="00A92493" w:rsidRDefault="002561D6"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1415 </w:t>
      </w:r>
      <w:r w:rsidR="00AC46FD" w:rsidRPr="00A92493">
        <w:rPr>
          <w:rFonts w:hAnsi="Symbol"/>
          <w:sz w:val="24"/>
          <w:szCs w:val="24"/>
        </w:rPr>
        <w:t></w:t>
      </w:r>
      <w:r w:rsidR="00F43381">
        <w:rPr>
          <w:rFonts w:hAnsi="Symbol"/>
          <w:sz w:val="24"/>
          <w:szCs w:val="24"/>
        </w:rPr>
        <w:t xml:space="preserve"> </w:t>
      </w:r>
      <w:r w:rsidR="002F2F37">
        <w:rPr>
          <w:rFonts w:ascii="Times New Roman" w:hAnsi="Times New Roman" w:cs="Times New Roman"/>
          <w:sz w:val="24"/>
          <w:szCs w:val="24"/>
        </w:rPr>
        <w:t>În</w:t>
      </w:r>
      <w:r w:rsidRPr="00A92493">
        <w:rPr>
          <w:rFonts w:ascii="Times New Roman" w:hAnsi="Times New Roman" w:cs="Times New Roman"/>
          <w:sz w:val="24"/>
          <w:szCs w:val="24"/>
        </w:rPr>
        <w:t xml:space="preserve"> lucrare</w:t>
      </w:r>
      <w:r w:rsidR="002F2F37">
        <w:rPr>
          <w:rFonts w:ascii="Times New Roman" w:hAnsi="Times New Roman" w:cs="Times New Roman"/>
          <w:sz w:val="24"/>
          <w:szCs w:val="24"/>
        </w:rPr>
        <w:t>a</w:t>
      </w:r>
      <w:r w:rsidR="00175992">
        <w:rPr>
          <w:rFonts w:ascii="Times New Roman" w:hAnsi="Times New Roman" w:cs="Times New Roman"/>
          <w:sz w:val="24"/>
          <w:szCs w:val="24"/>
        </w:rPr>
        <w:t xml:space="preserve"> </w:t>
      </w:r>
      <w:r w:rsidR="002F2F37" w:rsidRPr="00A92493">
        <w:rPr>
          <w:rStyle w:val="notranslate"/>
          <w:rFonts w:ascii="Times New Roman" w:hAnsi="Times New Roman" w:cs="Times New Roman"/>
          <w:i/>
          <w:sz w:val="24"/>
          <w:szCs w:val="24"/>
        </w:rPr>
        <w:t>Şederea lui Mazaris în Hades</w:t>
      </w:r>
      <w:r w:rsidR="002F2F37">
        <w:rPr>
          <w:rStyle w:val="notranslate"/>
          <w:rFonts w:ascii="Times New Roman" w:hAnsi="Times New Roman" w:cs="Times New Roman"/>
          <w:sz w:val="24"/>
          <w:szCs w:val="24"/>
        </w:rPr>
        <w:t>,</w:t>
      </w:r>
      <w:r w:rsidRPr="00A92493">
        <w:rPr>
          <w:rFonts w:ascii="Times New Roman" w:hAnsi="Times New Roman" w:cs="Times New Roman"/>
          <w:sz w:val="24"/>
          <w:szCs w:val="24"/>
        </w:rPr>
        <w:t xml:space="preserve"> redactată sub formă de scrisoare f</w:t>
      </w:r>
      <w:r w:rsidR="00BA0FDB" w:rsidRPr="00A92493">
        <w:rPr>
          <w:rFonts w:ascii="Times New Roman" w:hAnsi="Times New Roman" w:cs="Times New Roman"/>
          <w:sz w:val="24"/>
          <w:szCs w:val="24"/>
        </w:rPr>
        <w:t>ictivă,</w:t>
      </w:r>
      <w:r w:rsidRPr="00A92493">
        <w:rPr>
          <w:rFonts w:ascii="Times New Roman" w:hAnsi="Times New Roman" w:cs="Times New Roman"/>
          <w:sz w:val="24"/>
          <w:szCs w:val="24"/>
        </w:rPr>
        <w:t xml:space="preserve"> adresată lui Holobol</w:t>
      </w:r>
      <w:r w:rsidR="002F2F37">
        <w:rPr>
          <w:rFonts w:ascii="Times New Roman" w:hAnsi="Times New Roman" w:cs="Times New Roman"/>
          <w:sz w:val="24"/>
          <w:szCs w:val="24"/>
        </w:rPr>
        <w:t xml:space="preserve"> în infern, Mazarius s</w:t>
      </w:r>
      <w:r w:rsidR="00BA0FDB" w:rsidRPr="00A92493">
        <w:rPr>
          <w:rFonts w:ascii="Times New Roman" w:hAnsi="Times New Roman" w:cs="Times New Roman"/>
          <w:sz w:val="24"/>
          <w:szCs w:val="24"/>
        </w:rPr>
        <w:t>e referă la eterogenitatea etnică din sudul peninsulei balcanice</w:t>
      </w:r>
      <w:r w:rsidR="002F2F37">
        <w:rPr>
          <w:rFonts w:ascii="Times New Roman" w:hAnsi="Times New Roman" w:cs="Times New Roman"/>
          <w:sz w:val="24"/>
          <w:szCs w:val="24"/>
        </w:rPr>
        <w:t>:</w:t>
      </w:r>
      <w:r w:rsidR="00F43381">
        <w:rPr>
          <w:rFonts w:ascii="Times New Roman" w:hAnsi="Times New Roman" w:cs="Times New Roman"/>
          <w:sz w:val="24"/>
          <w:szCs w:val="24"/>
        </w:rPr>
        <w:t xml:space="preserve"> </w:t>
      </w:r>
      <w:r w:rsidRPr="00A92493">
        <w:rPr>
          <w:rFonts w:ascii="Times New Roman" w:hAnsi="Times New Roman" w:cs="Times New Roman"/>
          <w:i/>
          <w:sz w:val="24"/>
          <w:szCs w:val="24"/>
        </w:rPr>
        <w:t>În Peloponez, tu nu-ţi dai seama!, oh, prietene, trăiesc tot felul de naţiuni; nu este nici simplu, nici foarte necesar să trasezi frontiere care să le despartă, dar poţi cu uşurinţă să le distingi limbile, după ureche. Iată cele mai importante grupuri: lakedaimoni, italieni, peloponezieni, slavi, iliri, egipteni şi evrei (şi printre ei mulţi cu sânge amestecat)</w:t>
      </w:r>
      <w:r w:rsidR="00BA0FDB" w:rsidRPr="00A92493">
        <w:rPr>
          <w:rFonts w:ascii="Times New Roman" w:hAnsi="Times New Roman" w:cs="Times New Roman"/>
          <w:sz w:val="24"/>
          <w:szCs w:val="24"/>
        </w:rPr>
        <w:t xml:space="preserve">. </w:t>
      </w:r>
      <w:r w:rsidR="002F2F37">
        <w:rPr>
          <w:rStyle w:val="notranslate"/>
          <w:rFonts w:ascii="Times New Roman" w:hAnsi="Times New Roman" w:cs="Times New Roman"/>
          <w:sz w:val="24"/>
          <w:szCs w:val="24"/>
        </w:rPr>
        <w:t>Referirea s</w:t>
      </w:r>
      <w:r w:rsidR="002F2F37" w:rsidRPr="00A92493">
        <w:rPr>
          <w:rStyle w:val="notranslate"/>
          <w:rFonts w:ascii="Times New Roman" w:hAnsi="Times New Roman" w:cs="Times New Roman"/>
          <w:sz w:val="24"/>
          <w:szCs w:val="24"/>
        </w:rPr>
        <w:t>criitorul</w:t>
      </w:r>
      <w:r w:rsidR="002F2F37">
        <w:rPr>
          <w:rStyle w:val="notranslate"/>
          <w:rFonts w:ascii="Times New Roman" w:hAnsi="Times New Roman" w:cs="Times New Roman"/>
          <w:sz w:val="24"/>
          <w:szCs w:val="24"/>
        </w:rPr>
        <w:t>ui</w:t>
      </w:r>
      <w:r w:rsidR="002F2F37" w:rsidRPr="00A92493">
        <w:rPr>
          <w:rStyle w:val="notranslate"/>
          <w:rFonts w:ascii="Times New Roman" w:hAnsi="Times New Roman" w:cs="Times New Roman"/>
          <w:sz w:val="24"/>
          <w:szCs w:val="24"/>
        </w:rPr>
        <w:t xml:space="preserve"> bizantin </w:t>
      </w:r>
      <w:r w:rsidR="002F2F37">
        <w:rPr>
          <w:rStyle w:val="notranslate"/>
          <w:rFonts w:ascii="Times New Roman" w:hAnsi="Times New Roman" w:cs="Times New Roman"/>
          <w:sz w:val="24"/>
          <w:szCs w:val="24"/>
        </w:rPr>
        <w:t xml:space="preserve">la </w:t>
      </w:r>
      <w:r w:rsidR="002F2F37" w:rsidRPr="00A92493">
        <w:rPr>
          <w:rStyle w:val="notranslate"/>
          <w:rFonts w:ascii="Times New Roman" w:hAnsi="Times New Roman" w:cs="Times New Roman"/>
          <w:i/>
          <w:sz w:val="24"/>
          <w:szCs w:val="24"/>
        </w:rPr>
        <w:t>aiguptioi</w:t>
      </w:r>
      <w:r w:rsidR="002F2F37">
        <w:rPr>
          <w:rStyle w:val="notranslate"/>
          <w:rFonts w:ascii="Times New Roman" w:hAnsi="Times New Roman" w:cs="Times New Roman"/>
          <w:sz w:val="24"/>
          <w:szCs w:val="24"/>
        </w:rPr>
        <w:t>, respectiv egipteni,</w:t>
      </w:r>
      <w:r w:rsidR="002F2F37" w:rsidRPr="00A92493">
        <w:rPr>
          <w:rStyle w:val="notranslate"/>
          <w:rFonts w:ascii="Times New Roman" w:hAnsi="Times New Roman" w:cs="Times New Roman"/>
          <w:sz w:val="24"/>
          <w:szCs w:val="24"/>
        </w:rPr>
        <w:t xml:space="preserve"> pentru o serie de romologi </w:t>
      </w:r>
      <w:r w:rsidR="002F2F37">
        <w:rPr>
          <w:rStyle w:val="notranslate"/>
          <w:rFonts w:ascii="Times New Roman" w:hAnsi="Times New Roman" w:cs="Times New Roman"/>
          <w:sz w:val="24"/>
          <w:szCs w:val="24"/>
        </w:rPr>
        <w:t xml:space="preserve">reprezintă o atestare a prezenţei </w:t>
      </w:r>
      <w:r w:rsidR="002F2F37" w:rsidRPr="00A92493">
        <w:rPr>
          <w:rStyle w:val="notranslate"/>
          <w:rFonts w:ascii="Times New Roman" w:hAnsi="Times New Roman" w:cs="Times New Roman"/>
          <w:sz w:val="24"/>
          <w:szCs w:val="24"/>
        </w:rPr>
        <w:t>romi</w:t>
      </w:r>
      <w:r w:rsidR="002F2F37">
        <w:rPr>
          <w:rStyle w:val="notranslate"/>
          <w:rFonts w:ascii="Times New Roman" w:hAnsi="Times New Roman" w:cs="Times New Roman"/>
          <w:sz w:val="24"/>
          <w:szCs w:val="24"/>
        </w:rPr>
        <w:t>lor în regiune,</w:t>
      </w:r>
      <w:r w:rsidRPr="00A92493">
        <w:rPr>
          <w:rFonts w:ascii="Times New Roman" w:hAnsi="Times New Roman" w:cs="Times New Roman"/>
          <w:sz w:val="24"/>
          <w:szCs w:val="24"/>
        </w:rPr>
        <w:t xml:space="preserve"> ca una dintre prin</w:t>
      </w:r>
      <w:r w:rsidR="00997944" w:rsidRPr="00A92493">
        <w:rPr>
          <w:rFonts w:ascii="Times New Roman" w:hAnsi="Times New Roman" w:cs="Times New Roman"/>
          <w:sz w:val="24"/>
          <w:szCs w:val="24"/>
        </w:rPr>
        <w:t xml:space="preserve">cipalele naţiuni din Peloponez </w:t>
      </w:r>
      <w:r w:rsidRPr="00A92493">
        <w:rPr>
          <w:rFonts w:ascii="Times New Roman" w:hAnsi="Times New Roman" w:cs="Times New Roman"/>
          <w:sz w:val="24"/>
          <w:szCs w:val="24"/>
        </w:rPr>
        <w:t>în epo</w:t>
      </w:r>
      <w:r w:rsidR="00BA0FDB" w:rsidRPr="00A92493">
        <w:rPr>
          <w:rFonts w:ascii="Times New Roman" w:hAnsi="Times New Roman" w:cs="Times New Roman"/>
          <w:sz w:val="24"/>
          <w:szCs w:val="24"/>
        </w:rPr>
        <w:t xml:space="preserve">că, </w:t>
      </w:r>
      <w:r w:rsidR="002F2F37">
        <w:rPr>
          <w:rFonts w:ascii="Times New Roman" w:hAnsi="Times New Roman" w:cs="Times New Roman"/>
          <w:sz w:val="24"/>
          <w:szCs w:val="24"/>
        </w:rPr>
        <w:t xml:space="preserve">de unde </w:t>
      </w:r>
      <w:r w:rsidR="00BA0FDB" w:rsidRPr="00A92493">
        <w:rPr>
          <w:rFonts w:ascii="Times New Roman" w:hAnsi="Times New Roman" w:cs="Times New Roman"/>
          <w:sz w:val="24"/>
          <w:szCs w:val="24"/>
        </w:rPr>
        <w:t>se poate presupune că romii erau numer</w:t>
      </w:r>
      <w:r w:rsidR="002F2F37">
        <w:rPr>
          <w:rFonts w:ascii="Times New Roman" w:hAnsi="Times New Roman" w:cs="Times New Roman"/>
          <w:sz w:val="24"/>
          <w:szCs w:val="24"/>
        </w:rPr>
        <w:t>oşi în zonă</w:t>
      </w:r>
      <w:r w:rsidRPr="00A92493">
        <w:rPr>
          <w:rFonts w:ascii="Times New Roman" w:hAnsi="Times New Roman" w:cs="Times New Roman"/>
          <w:sz w:val="24"/>
          <w:szCs w:val="24"/>
        </w:rPr>
        <w:t>.</w:t>
      </w:r>
    </w:p>
    <w:p w:rsidR="00A515C6"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141</w:t>
      </w:r>
      <w:r w:rsidR="004C76C6" w:rsidRPr="00A92493">
        <w:rPr>
          <w:rStyle w:val="notranslate"/>
          <w:rFonts w:ascii="Times New Roman" w:hAnsi="Times New Roman" w:cs="Times New Roman"/>
          <w:b/>
          <w:sz w:val="24"/>
          <w:szCs w:val="24"/>
        </w:rPr>
        <w:t>6</w:t>
      </w:r>
      <w:r w:rsidR="00F43381">
        <w:rPr>
          <w:rStyle w:val="notranslate"/>
          <w:rFonts w:ascii="Times New Roman" w:hAnsi="Times New Roman" w:cs="Times New Roman"/>
          <w:b/>
          <w:sz w:val="24"/>
          <w:szCs w:val="24"/>
        </w:rPr>
        <w:t xml:space="preserve"> </w:t>
      </w:r>
      <w:r w:rsidR="00AC46FD" w:rsidRPr="00A92493">
        <w:rPr>
          <w:rFonts w:hAnsi="Symbol"/>
          <w:sz w:val="24"/>
          <w:szCs w:val="24"/>
        </w:rPr>
        <w:t></w:t>
      </w:r>
      <w:r w:rsidR="00F43381">
        <w:rPr>
          <w:rFonts w:hAnsi="Symbol"/>
          <w:sz w:val="24"/>
          <w:szCs w:val="24"/>
        </w:rPr>
        <w:t xml:space="preserve"> </w:t>
      </w:r>
      <w:r w:rsidR="00C1114F">
        <w:rPr>
          <w:rStyle w:val="notranslate"/>
          <w:rFonts w:ascii="Times New Roman" w:hAnsi="Times New Roman" w:cs="Times New Roman"/>
          <w:sz w:val="24"/>
          <w:szCs w:val="24"/>
        </w:rPr>
        <w:t>În Transilvania, p</w:t>
      </w:r>
      <w:r w:rsidR="00992C8F" w:rsidRPr="00A92493">
        <w:rPr>
          <w:rStyle w:val="notranslate"/>
          <w:rFonts w:ascii="Times New Roman" w:hAnsi="Times New Roman" w:cs="Times New Roman"/>
          <w:sz w:val="24"/>
          <w:szCs w:val="24"/>
        </w:rPr>
        <w:t>rezenţ</w:t>
      </w:r>
      <w:r w:rsidRPr="00A92493">
        <w:rPr>
          <w:rStyle w:val="notranslate"/>
          <w:rFonts w:ascii="Times New Roman" w:hAnsi="Times New Roman" w:cs="Times New Roman"/>
          <w:sz w:val="24"/>
          <w:szCs w:val="24"/>
        </w:rPr>
        <w:t>i în Krons</w:t>
      </w:r>
      <w:r w:rsidR="003E7C59" w:rsidRPr="00A92493">
        <w:rPr>
          <w:rStyle w:val="notranslate"/>
          <w:rFonts w:ascii="Times New Roman" w:hAnsi="Times New Roman" w:cs="Times New Roman"/>
          <w:sz w:val="24"/>
          <w:szCs w:val="24"/>
        </w:rPr>
        <w:t>t</w:t>
      </w:r>
      <w:r w:rsidRPr="00A92493">
        <w:rPr>
          <w:rStyle w:val="notranslate"/>
          <w:rFonts w:ascii="Times New Roman" w:hAnsi="Times New Roman" w:cs="Times New Roman"/>
          <w:sz w:val="24"/>
          <w:szCs w:val="24"/>
        </w:rPr>
        <w:t>adt</w:t>
      </w:r>
      <w:r w:rsidR="004C76C6"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3E7C59" w:rsidRPr="00A92493">
        <w:rPr>
          <w:rStyle w:val="notranslate"/>
          <w:rFonts w:ascii="Times New Roman" w:hAnsi="Times New Roman" w:cs="Times New Roman"/>
          <w:sz w:val="24"/>
          <w:szCs w:val="24"/>
        </w:rPr>
        <w:t xml:space="preserve">actualmente </w:t>
      </w:r>
      <w:r w:rsidRPr="00A92493">
        <w:rPr>
          <w:rStyle w:val="notranslate"/>
          <w:rFonts w:ascii="Times New Roman" w:hAnsi="Times New Roman" w:cs="Times New Roman"/>
          <w:sz w:val="24"/>
          <w:szCs w:val="24"/>
        </w:rPr>
        <w:t>Bra</w:t>
      </w:r>
      <w:r w:rsidR="00D675DC" w:rsidRPr="00A92493">
        <w:rPr>
          <w:rStyle w:val="notranslate"/>
          <w:rFonts w:ascii="Cambria Math" w:hAnsi="Cambria Math" w:cs="Cambria Math"/>
          <w:sz w:val="24"/>
          <w:szCs w:val="24"/>
        </w:rPr>
        <w:t>ș</w:t>
      </w:r>
      <w:r w:rsidR="003E7C59" w:rsidRPr="00A92493">
        <w:rPr>
          <w:rStyle w:val="notranslate"/>
          <w:rFonts w:ascii="Times New Roman" w:hAnsi="Times New Roman" w:cs="Times New Roman"/>
          <w:sz w:val="24"/>
          <w:szCs w:val="24"/>
        </w:rPr>
        <w:t>ov</w:t>
      </w:r>
      <w:r w:rsidR="004C76C6" w:rsidRPr="00A92493">
        <w:rPr>
          <w:rStyle w:val="notranslate"/>
          <w:rFonts w:ascii="Times New Roman" w:hAnsi="Times New Roman" w:cs="Times New Roman"/>
          <w:sz w:val="24"/>
          <w:szCs w:val="24"/>
        </w:rPr>
        <w:t>, un grup de romi primesc din partea oraşului</w:t>
      </w:r>
      <w:r w:rsidRPr="00A92493">
        <w:rPr>
          <w:rStyle w:val="apple-converted-space"/>
          <w:rFonts w:ascii="Times New Roman" w:hAnsi="Times New Roman" w:cs="Times New Roman"/>
          <w:sz w:val="24"/>
          <w:szCs w:val="24"/>
        </w:rPr>
        <w:t> </w:t>
      </w:r>
      <w:r w:rsidR="004C76C6" w:rsidRPr="00A92493">
        <w:rPr>
          <w:rStyle w:val="apple-converted-space"/>
          <w:rFonts w:ascii="Times New Roman" w:hAnsi="Times New Roman" w:cs="Times New Roman"/>
          <w:sz w:val="24"/>
          <w:szCs w:val="24"/>
        </w:rPr>
        <w:t xml:space="preserve">bani şi mâncare. </w:t>
      </w:r>
      <w:r w:rsidR="004C76C6" w:rsidRPr="00A92493">
        <w:rPr>
          <w:rStyle w:val="notranslate"/>
          <w:rFonts w:ascii="Times New Roman" w:hAnsi="Times New Roman" w:cs="Times New Roman"/>
          <w:sz w:val="24"/>
          <w:szCs w:val="24"/>
        </w:rPr>
        <w:t xml:space="preserve">Conform documentelor conducătorul nomazilor era </w:t>
      </w:r>
      <w:r w:rsidRPr="00A92493">
        <w:rPr>
          <w:rStyle w:val="notranslate"/>
          <w:rFonts w:ascii="Times New Roman" w:hAnsi="Times New Roman" w:cs="Times New Roman"/>
          <w:i/>
          <w:sz w:val="24"/>
          <w:szCs w:val="24"/>
        </w:rPr>
        <w:t>Maestrul</w:t>
      </w:r>
      <w:r w:rsidR="00175992">
        <w:rPr>
          <w:rStyle w:val="notranslate"/>
          <w:rFonts w:ascii="Times New Roman" w:hAnsi="Times New Roman" w:cs="Times New Roman"/>
          <w:i/>
          <w:sz w:val="24"/>
          <w:szCs w:val="24"/>
        </w:rPr>
        <w:t xml:space="preserve"> </w:t>
      </w:r>
      <w:r w:rsidRPr="00A92493">
        <w:rPr>
          <w:rStyle w:val="notranslate"/>
          <w:rFonts w:ascii="Times New Roman" w:hAnsi="Times New Roman" w:cs="Times New Roman"/>
          <w:i/>
          <w:sz w:val="24"/>
          <w:szCs w:val="24"/>
        </w:rPr>
        <w:t>Emaus din Egipt</w:t>
      </w:r>
      <w:r w:rsidR="004C76C6" w:rsidRPr="00A92493">
        <w:rPr>
          <w:rStyle w:val="notranslate"/>
          <w:rFonts w:ascii="Times New Roman" w:hAnsi="Times New Roman" w:cs="Times New Roman"/>
          <w:sz w:val="24"/>
          <w:szCs w:val="24"/>
        </w:rPr>
        <w:t xml:space="preserve"> care era </w:t>
      </w:r>
      <w:r w:rsidR="003D440C" w:rsidRPr="00A92493">
        <w:rPr>
          <w:rStyle w:val="notranslate"/>
          <w:rFonts w:ascii="Times New Roman" w:hAnsi="Times New Roman" w:cs="Times New Roman"/>
          <w:i/>
          <w:sz w:val="24"/>
          <w:szCs w:val="24"/>
        </w:rPr>
        <w:t>însoţit de</w:t>
      </w:r>
      <w:r w:rsidRPr="00A92493">
        <w:rPr>
          <w:rStyle w:val="notranslate"/>
          <w:rFonts w:ascii="Times New Roman" w:hAnsi="Times New Roman" w:cs="Times New Roman"/>
          <w:i/>
          <w:sz w:val="24"/>
          <w:szCs w:val="24"/>
        </w:rPr>
        <w:t xml:space="preserve"> 120 de </w:t>
      </w:r>
      <w:r w:rsidR="004C76C6" w:rsidRPr="00A92493">
        <w:rPr>
          <w:rStyle w:val="notranslate"/>
          <w:rFonts w:ascii="Times New Roman" w:hAnsi="Times New Roman" w:cs="Times New Roman"/>
          <w:i/>
          <w:sz w:val="24"/>
          <w:szCs w:val="24"/>
        </w:rPr>
        <w:t>tovarăşi</w:t>
      </w:r>
      <w:r w:rsidR="003D440C" w:rsidRPr="00A92493">
        <w:rPr>
          <w:rFonts w:ascii="Times New Roman" w:hAnsi="Times New Roman" w:cs="Times New Roman"/>
          <w:sz w:val="24"/>
          <w:szCs w:val="24"/>
        </w:rPr>
        <w:t>, existând</w:t>
      </w:r>
      <w:r w:rsidR="0050511D" w:rsidRPr="00A92493">
        <w:rPr>
          <w:rFonts w:ascii="Times New Roman" w:hAnsi="Times New Roman" w:cs="Times New Roman"/>
          <w:sz w:val="24"/>
          <w:szCs w:val="24"/>
        </w:rPr>
        <w:t xml:space="preserve"> oameni care dădeau bani şi hrană </w:t>
      </w:r>
      <w:r w:rsidR="003D440C" w:rsidRPr="00A92493">
        <w:rPr>
          <w:rFonts w:ascii="Times New Roman" w:hAnsi="Times New Roman" w:cs="Times New Roman"/>
          <w:i/>
          <w:sz w:val="24"/>
          <w:szCs w:val="24"/>
        </w:rPr>
        <w:t>domnului E</w:t>
      </w:r>
      <w:r w:rsidR="0050511D" w:rsidRPr="00A92493">
        <w:rPr>
          <w:rFonts w:ascii="Times New Roman" w:hAnsi="Times New Roman" w:cs="Times New Roman"/>
          <w:i/>
          <w:sz w:val="24"/>
          <w:szCs w:val="24"/>
        </w:rPr>
        <w:t>mau</w:t>
      </w:r>
      <w:r w:rsidR="003D440C" w:rsidRPr="00A92493">
        <w:rPr>
          <w:rFonts w:ascii="Times New Roman" w:hAnsi="Times New Roman" w:cs="Times New Roman"/>
          <w:i/>
          <w:sz w:val="24"/>
          <w:szCs w:val="24"/>
        </w:rPr>
        <w:t>s din E</w:t>
      </w:r>
      <w:r w:rsidR="0050511D" w:rsidRPr="00A92493">
        <w:rPr>
          <w:rFonts w:ascii="Times New Roman" w:hAnsi="Times New Roman" w:cs="Times New Roman"/>
          <w:i/>
          <w:sz w:val="24"/>
          <w:szCs w:val="24"/>
        </w:rPr>
        <w:t>gipt şi celor 120 de însoţitori ai săi</w:t>
      </w:r>
      <w:r w:rsidR="0050511D" w:rsidRPr="00A92493">
        <w:rPr>
          <w:rFonts w:ascii="Times New Roman" w:hAnsi="Times New Roman" w:cs="Times New Roman"/>
          <w:sz w:val="24"/>
          <w:szCs w:val="24"/>
        </w:rPr>
        <w:t xml:space="preserve">. </w:t>
      </w:r>
      <w:r w:rsidRPr="00A92493">
        <w:rPr>
          <w:rFonts w:ascii="Times New Roman" w:hAnsi="Times New Roman" w:cs="Times New Roman"/>
          <w:sz w:val="24"/>
          <w:szCs w:val="24"/>
        </w:rPr>
        <w:br/>
      </w:r>
      <w:r w:rsidR="00AC46FD"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R</w:t>
      </w:r>
      <w:r w:rsidR="004C76C6" w:rsidRPr="00A92493">
        <w:rPr>
          <w:rStyle w:val="notranslate"/>
          <w:rFonts w:ascii="Times New Roman" w:hAnsi="Times New Roman" w:cs="Times New Roman"/>
          <w:sz w:val="24"/>
          <w:szCs w:val="24"/>
        </w:rPr>
        <w:t>omii sunt expulzaţ</w:t>
      </w:r>
      <w:r w:rsidR="00A515C6" w:rsidRPr="00A92493">
        <w:rPr>
          <w:rStyle w:val="notranslate"/>
          <w:rFonts w:ascii="Times New Roman" w:hAnsi="Times New Roman" w:cs="Times New Roman"/>
          <w:sz w:val="24"/>
          <w:szCs w:val="24"/>
        </w:rPr>
        <w:t xml:space="preserve">i din regiunea Meissen din </w:t>
      </w:r>
      <w:r w:rsidRPr="00A92493">
        <w:rPr>
          <w:rStyle w:val="notranslate"/>
          <w:rFonts w:ascii="Times New Roman" w:hAnsi="Times New Roman" w:cs="Times New Roman"/>
          <w:sz w:val="24"/>
          <w:szCs w:val="24"/>
        </w:rPr>
        <w:t>Germania</w:t>
      </w:r>
      <w:r w:rsidR="00B244AB" w:rsidRPr="00A92493">
        <w:rPr>
          <w:rStyle w:val="notranslate"/>
          <w:rFonts w:ascii="Times New Roman" w:hAnsi="Times New Roman" w:cs="Times New Roman"/>
          <w:sz w:val="24"/>
          <w:szCs w:val="24"/>
        </w:rPr>
        <w:t>, această măsură luată de autorităţi constituind prima lege antiromă cunoscută</w:t>
      </w:r>
      <w:r w:rsidR="0017418B" w:rsidRPr="00A92493">
        <w:rPr>
          <w:rStyle w:val="notranslate"/>
          <w:rFonts w:ascii="Times New Roman" w:hAnsi="Times New Roman" w:cs="Times New Roman"/>
          <w:sz w:val="24"/>
          <w:szCs w:val="24"/>
        </w:rPr>
        <w:t xml:space="preserve"> în spaţiul german</w:t>
      </w:r>
      <w:r w:rsidR="00B244AB" w:rsidRPr="00A92493">
        <w:rPr>
          <w:rStyle w:val="notranslate"/>
          <w:rFonts w:ascii="Times New Roman" w:hAnsi="Times New Roman" w:cs="Times New Roman"/>
          <w:sz w:val="24"/>
          <w:szCs w:val="24"/>
        </w:rPr>
        <w:t>.</w:t>
      </w:r>
    </w:p>
    <w:p w:rsidR="00A515C6"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U</w:t>
      </w:r>
      <w:r w:rsidR="00662041" w:rsidRPr="00A92493">
        <w:rPr>
          <w:rStyle w:val="notranslate"/>
          <w:rFonts w:ascii="Times New Roman" w:hAnsi="Times New Roman" w:cs="Times New Roman"/>
          <w:sz w:val="24"/>
          <w:szCs w:val="24"/>
        </w:rPr>
        <w:t xml:space="preserve">n grup de romi este atestat </w:t>
      </w:r>
      <w:r w:rsidR="00543E64" w:rsidRPr="00A92493">
        <w:rPr>
          <w:rStyle w:val="notranslate"/>
          <w:rFonts w:ascii="Times New Roman" w:hAnsi="Times New Roman" w:cs="Times New Roman"/>
          <w:sz w:val="24"/>
          <w:szCs w:val="24"/>
        </w:rPr>
        <w:t>în documentele epoci</w:t>
      </w:r>
      <w:r w:rsidR="00992C8F" w:rsidRPr="00A92493">
        <w:rPr>
          <w:rStyle w:val="notranslate"/>
          <w:rFonts w:ascii="Times New Roman" w:hAnsi="Times New Roman" w:cs="Times New Roman"/>
          <w:sz w:val="24"/>
          <w:szCs w:val="24"/>
        </w:rPr>
        <w:t>i</w:t>
      </w:r>
      <w:r w:rsidR="00175992">
        <w:rPr>
          <w:rStyle w:val="notranslate"/>
          <w:rFonts w:ascii="Times New Roman" w:hAnsi="Times New Roman" w:cs="Times New Roman"/>
          <w:sz w:val="24"/>
          <w:szCs w:val="24"/>
        </w:rPr>
        <w:t xml:space="preserve"> </w:t>
      </w:r>
      <w:r w:rsidR="00662041" w:rsidRPr="00A92493">
        <w:rPr>
          <w:rStyle w:val="notranslate"/>
          <w:rFonts w:ascii="Times New Roman" w:hAnsi="Times New Roman" w:cs="Times New Roman"/>
          <w:sz w:val="24"/>
          <w:szCs w:val="24"/>
        </w:rPr>
        <w:t>pe teritoriul Cehiei de azi</w:t>
      </w:r>
      <w:r w:rsidR="00992C8F" w:rsidRPr="00A92493">
        <w:rPr>
          <w:rStyle w:val="notranslate"/>
          <w:rFonts w:ascii="Times New Roman" w:hAnsi="Times New Roman" w:cs="Times New Roman"/>
          <w:sz w:val="24"/>
          <w:szCs w:val="24"/>
        </w:rPr>
        <w:t>.</w:t>
      </w:r>
    </w:p>
    <w:p w:rsidR="00BF1FF5" w:rsidRPr="00A92493" w:rsidRDefault="001F7EFD" w:rsidP="008F7CC0">
      <w:pPr>
        <w:spacing w:after="0" w:line="240" w:lineRule="auto"/>
        <w:jc w:val="both"/>
        <w:rPr>
          <w:sz w:val="24"/>
          <w:szCs w:val="24"/>
        </w:rPr>
      </w:pPr>
      <w:r w:rsidRPr="00A92493">
        <w:rPr>
          <w:rStyle w:val="notranslate"/>
          <w:rFonts w:ascii="Times New Roman" w:hAnsi="Times New Roman" w:cs="Times New Roman"/>
          <w:b/>
          <w:sz w:val="24"/>
          <w:szCs w:val="24"/>
        </w:rPr>
        <w:t>1417</w:t>
      </w:r>
      <w:r w:rsidR="00F43381">
        <w:rPr>
          <w:rStyle w:val="notranslate"/>
          <w:rFonts w:ascii="Times New Roman" w:hAnsi="Times New Roman" w:cs="Times New Roman"/>
          <w:b/>
          <w:sz w:val="24"/>
          <w:szCs w:val="24"/>
        </w:rPr>
        <w:t xml:space="preserve"> </w:t>
      </w:r>
      <w:r w:rsidR="00AC46FD" w:rsidRPr="00A92493">
        <w:rPr>
          <w:rFonts w:hAnsi="Symbol"/>
          <w:sz w:val="24"/>
          <w:szCs w:val="24"/>
        </w:rPr>
        <w:t></w:t>
      </w:r>
      <w:r w:rsidR="00F43381">
        <w:rPr>
          <w:rFonts w:hAnsi="Symbol"/>
          <w:sz w:val="24"/>
          <w:szCs w:val="24"/>
        </w:rPr>
        <w:t xml:space="preserve"> </w:t>
      </w:r>
      <w:r w:rsidR="00F85434" w:rsidRPr="00A92493">
        <w:rPr>
          <w:rFonts w:ascii="Times New Roman" w:hAnsi="Times New Roman" w:cs="Times New Roman"/>
          <w:sz w:val="24"/>
          <w:szCs w:val="24"/>
        </w:rPr>
        <w:t>În Transilvania, conform legii</w:t>
      </w:r>
      <w:r w:rsidR="00DF7D02" w:rsidRPr="00A92493">
        <w:rPr>
          <w:rFonts w:ascii="Times New Roman" w:hAnsi="Times New Roman" w:cs="Times New Roman"/>
          <w:sz w:val="24"/>
          <w:szCs w:val="24"/>
        </w:rPr>
        <w:t>,</w:t>
      </w:r>
      <w:r w:rsidR="00F85434" w:rsidRPr="00A92493">
        <w:rPr>
          <w:rFonts w:ascii="Times New Roman" w:hAnsi="Times New Roman" w:cs="Times New Roman"/>
          <w:sz w:val="24"/>
          <w:szCs w:val="24"/>
        </w:rPr>
        <w:t xml:space="preserve"> romilor din fiecare comitat li s-a impus un lider,  respectiv </w:t>
      </w:r>
      <w:r w:rsidR="00F85434" w:rsidRPr="00A92493">
        <w:rPr>
          <w:rFonts w:ascii="Times New Roman" w:hAnsi="Times New Roman" w:cs="Times New Roman"/>
          <w:i/>
          <w:sz w:val="24"/>
          <w:szCs w:val="24"/>
        </w:rPr>
        <w:t>agilis</w:t>
      </w:r>
      <w:r w:rsidR="00F85434" w:rsidRPr="00A92493">
        <w:rPr>
          <w:rFonts w:ascii="Times New Roman" w:hAnsi="Times New Roman" w:cs="Times New Roman"/>
          <w:sz w:val="24"/>
          <w:szCs w:val="24"/>
        </w:rPr>
        <w:t xml:space="preserve">, subordonat lui </w:t>
      </w:r>
      <w:r w:rsidR="00F85434" w:rsidRPr="00A92493">
        <w:rPr>
          <w:rFonts w:ascii="Times New Roman" w:hAnsi="Times New Roman" w:cs="Times New Roman"/>
          <w:i/>
          <w:sz w:val="24"/>
          <w:szCs w:val="24"/>
        </w:rPr>
        <w:t>egregius</w:t>
      </w:r>
      <w:r w:rsidR="00F85434" w:rsidRPr="00A92493">
        <w:rPr>
          <w:rFonts w:ascii="Times New Roman" w:hAnsi="Times New Roman" w:cs="Times New Roman"/>
          <w:sz w:val="24"/>
          <w:szCs w:val="24"/>
        </w:rPr>
        <w:t>, numit în funcţie de contele palatin al Transilvaniei.</w:t>
      </w:r>
      <w:r w:rsidR="00F43381">
        <w:rPr>
          <w:rFonts w:ascii="Times New Roman" w:hAnsi="Times New Roman" w:cs="Times New Roman"/>
          <w:sz w:val="24"/>
          <w:szCs w:val="24"/>
        </w:rPr>
        <w:t xml:space="preserve"> </w:t>
      </w:r>
      <w:r w:rsidR="00BF1FF5" w:rsidRPr="00A92493">
        <w:rPr>
          <w:rFonts w:ascii="Times New Roman" w:hAnsi="Times New Roman" w:cs="Times New Roman"/>
          <w:sz w:val="24"/>
          <w:szCs w:val="24"/>
        </w:rPr>
        <w:t xml:space="preserve">Palatinii, respectiv </w:t>
      </w:r>
      <w:r w:rsidR="00BF1FF5" w:rsidRPr="00A92493">
        <w:rPr>
          <w:rFonts w:ascii="Times New Roman" w:hAnsi="Times New Roman" w:cs="Times New Roman"/>
          <w:i/>
          <w:sz w:val="24"/>
          <w:szCs w:val="24"/>
        </w:rPr>
        <w:t>Pfalzgrafen</w:t>
      </w:r>
      <w:r w:rsidR="006C64EB">
        <w:rPr>
          <w:rFonts w:ascii="Times New Roman" w:hAnsi="Times New Roman" w:cs="Times New Roman"/>
          <w:sz w:val="24"/>
          <w:szCs w:val="24"/>
        </w:rPr>
        <w:t xml:space="preserve">, </w:t>
      </w:r>
      <w:r w:rsidR="00757D70">
        <w:rPr>
          <w:rFonts w:ascii="Times New Roman" w:hAnsi="Times New Roman" w:cs="Times New Roman"/>
          <w:sz w:val="24"/>
          <w:szCs w:val="24"/>
        </w:rPr>
        <w:t xml:space="preserve">erau </w:t>
      </w:r>
      <w:r w:rsidR="006C64EB">
        <w:rPr>
          <w:rFonts w:ascii="Times New Roman" w:hAnsi="Times New Roman" w:cs="Times New Roman"/>
          <w:sz w:val="24"/>
          <w:szCs w:val="24"/>
        </w:rPr>
        <w:t>judecă</w:t>
      </w:r>
      <w:r w:rsidR="00BF1FF5" w:rsidRPr="00A92493">
        <w:rPr>
          <w:rFonts w:ascii="Times New Roman" w:hAnsi="Times New Roman" w:cs="Times New Roman"/>
          <w:sz w:val="24"/>
          <w:szCs w:val="24"/>
        </w:rPr>
        <w:t>tori</w:t>
      </w:r>
      <w:r w:rsidR="006C64EB">
        <w:rPr>
          <w:rFonts w:ascii="Times New Roman" w:hAnsi="Times New Roman" w:cs="Times New Roman"/>
          <w:sz w:val="24"/>
          <w:szCs w:val="24"/>
        </w:rPr>
        <w:t>i de</w:t>
      </w:r>
      <w:r w:rsidR="00757D70">
        <w:rPr>
          <w:rFonts w:ascii="Times New Roman" w:hAnsi="Times New Roman" w:cs="Times New Roman"/>
          <w:sz w:val="24"/>
          <w:szCs w:val="24"/>
        </w:rPr>
        <w:t xml:space="preserve"> la Curte,</w:t>
      </w:r>
      <w:r w:rsidR="00BF1FF5" w:rsidRPr="00A92493">
        <w:rPr>
          <w:rFonts w:ascii="Times New Roman" w:hAnsi="Times New Roman" w:cs="Times New Roman"/>
          <w:sz w:val="24"/>
          <w:szCs w:val="24"/>
        </w:rPr>
        <w:t xml:space="preserve"> în număr de doi</w:t>
      </w:r>
      <w:r w:rsidR="00757D70">
        <w:rPr>
          <w:rFonts w:ascii="Times New Roman" w:hAnsi="Times New Roman" w:cs="Times New Roman"/>
          <w:sz w:val="24"/>
          <w:szCs w:val="24"/>
        </w:rPr>
        <w:t>,</w:t>
      </w:r>
      <w:r w:rsidR="00BF1FF5" w:rsidRPr="00A92493">
        <w:rPr>
          <w:rFonts w:ascii="Times New Roman" w:hAnsi="Times New Roman" w:cs="Times New Roman"/>
          <w:sz w:val="24"/>
          <w:szCs w:val="24"/>
        </w:rPr>
        <w:t xml:space="preserve"> şi</w:t>
      </w:r>
      <w:r w:rsidR="006C64EB">
        <w:rPr>
          <w:rFonts w:ascii="Times New Roman" w:hAnsi="Times New Roman" w:cs="Times New Roman"/>
          <w:sz w:val="24"/>
          <w:szCs w:val="24"/>
        </w:rPr>
        <w:t>-l</w:t>
      </w:r>
      <w:r w:rsidR="00BF1FF5" w:rsidRPr="00A92493">
        <w:rPr>
          <w:rFonts w:ascii="Times New Roman" w:hAnsi="Times New Roman" w:cs="Times New Roman"/>
          <w:sz w:val="24"/>
          <w:szCs w:val="24"/>
        </w:rPr>
        <w:t xml:space="preserve"> reprezentau pe rege în </w:t>
      </w:r>
      <w:r w:rsidR="006C64EB">
        <w:rPr>
          <w:rFonts w:ascii="Times New Roman" w:hAnsi="Times New Roman" w:cs="Times New Roman"/>
          <w:sz w:val="24"/>
          <w:szCs w:val="24"/>
        </w:rPr>
        <w:t>timpul absenţei sale</w:t>
      </w:r>
      <w:r w:rsidR="00BF1FF5" w:rsidRPr="00A92493">
        <w:rPr>
          <w:rFonts w:ascii="Times New Roman" w:hAnsi="Times New Roman" w:cs="Times New Roman"/>
          <w:sz w:val="24"/>
          <w:szCs w:val="24"/>
        </w:rPr>
        <w:t>.</w:t>
      </w:r>
    </w:p>
    <w:p w:rsidR="00A04D73" w:rsidRPr="00A92493" w:rsidRDefault="00F85434"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C</w:t>
      </w:r>
      <w:r w:rsidR="00A04D73" w:rsidRPr="00A92493">
        <w:rPr>
          <w:rStyle w:val="notranslate"/>
          <w:rFonts w:ascii="Times New Roman" w:hAnsi="Times New Roman" w:cs="Times New Roman"/>
          <w:sz w:val="24"/>
          <w:szCs w:val="24"/>
        </w:rPr>
        <w:t>onform documente</w:t>
      </w:r>
      <w:r w:rsidR="00992C8F" w:rsidRPr="00A92493">
        <w:rPr>
          <w:rStyle w:val="notranslate"/>
          <w:rFonts w:ascii="Times New Roman" w:hAnsi="Times New Roman" w:cs="Times New Roman"/>
          <w:sz w:val="24"/>
          <w:szCs w:val="24"/>
        </w:rPr>
        <w:t>lor</w:t>
      </w:r>
      <w:r w:rsidR="00A04D73" w:rsidRPr="00A92493">
        <w:rPr>
          <w:rStyle w:val="notranslate"/>
          <w:rFonts w:ascii="Times New Roman" w:hAnsi="Times New Roman" w:cs="Times New Roman"/>
          <w:sz w:val="24"/>
          <w:szCs w:val="24"/>
        </w:rPr>
        <w:t xml:space="preserve"> oficiale emise de autorităţile din Hildesheim au fost acordate pomeni </w:t>
      </w:r>
      <w:r w:rsidR="00A04D73" w:rsidRPr="00A92493">
        <w:rPr>
          <w:rStyle w:val="notranslate"/>
          <w:rFonts w:ascii="Times New Roman" w:hAnsi="Times New Roman" w:cs="Times New Roman"/>
          <w:i/>
          <w:sz w:val="24"/>
          <w:szCs w:val="24"/>
        </w:rPr>
        <w:t>tătarilor din Egipt pentru al cinsti pe Dumnezeu</w:t>
      </w:r>
      <w:r w:rsidR="003D440C" w:rsidRPr="00A92493">
        <w:rPr>
          <w:rStyle w:val="notranslate"/>
          <w:rFonts w:ascii="Times New Roman" w:hAnsi="Times New Roman" w:cs="Times New Roman"/>
          <w:sz w:val="24"/>
          <w:szCs w:val="24"/>
        </w:rPr>
        <w:t>.</w:t>
      </w:r>
    </w:p>
    <w:p w:rsidR="001F7EFD"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543E64" w:rsidRPr="00A92493">
        <w:rPr>
          <w:rStyle w:val="notranslate"/>
          <w:rFonts w:ascii="Times New Roman" w:hAnsi="Times New Roman" w:cs="Times New Roman"/>
          <w:sz w:val="24"/>
          <w:szCs w:val="24"/>
        </w:rPr>
        <w:t>Romi</w:t>
      </w:r>
      <w:r w:rsidR="00992C8F" w:rsidRPr="00A92493">
        <w:rPr>
          <w:rStyle w:val="notranslate"/>
          <w:rFonts w:ascii="Times New Roman" w:hAnsi="Times New Roman" w:cs="Times New Roman"/>
          <w:sz w:val="24"/>
          <w:szCs w:val="24"/>
        </w:rPr>
        <w:t>i</w:t>
      </w:r>
      <w:r w:rsidR="00543E64" w:rsidRPr="00A92493">
        <w:rPr>
          <w:rStyle w:val="notranslate"/>
          <w:rFonts w:ascii="Times New Roman" w:hAnsi="Times New Roman" w:cs="Times New Roman"/>
          <w:sz w:val="24"/>
          <w:szCs w:val="24"/>
        </w:rPr>
        <w:t xml:space="preserve"> sunt atestaţ</w:t>
      </w:r>
      <w:r w:rsidR="00A04D73" w:rsidRPr="00A92493">
        <w:rPr>
          <w:rStyle w:val="notranslate"/>
          <w:rFonts w:ascii="Times New Roman" w:hAnsi="Times New Roman" w:cs="Times New Roman"/>
          <w:sz w:val="24"/>
          <w:szCs w:val="24"/>
        </w:rPr>
        <w:t>i</w:t>
      </w:r>
      <w:r w:rsidR="00F43381">
        <w:rPr>
          <w:rStyle w:val="notranslate"/>
          <w:rFonts w:ascii="Times New Roman" w:hAnsi="Times New Roman" w:cs="Times New Roman"/>
          <w:sz w:val="24"/>
          <w:szCs w:val="24"/>
        </w:rPr>
        <w:t xml:space="preserve"> </w:t>
      </w:r>
      <w:r w:rsidR="0032754D">
        <w:rPr>
          <w:rStyle w:val="notranslate"/>
          <w:rFonts w:ascii="Times New Roman" w:hAnsi="Times New Roman" w:cs="Times New Roman"/>
          <w:sz w:val="24"/>
          <w:szCs w:val="24"/>
        </w:rPr>
        <w:t xml:space="preserve">documentar în acest an </w:t>
      </w:r>
      <w:r w:rsidR="00543E64" w:rsidRPr="00A92493">
        <w:rPr>
          <w:rStyle w:val="notranslate"/>
          <w:rFonts w:ascii="Times New Roman" w:hAnsi="Times New Roman" w:cs="Times New Roman"/>
          <w:sz w:val="24"/>
          <w:szCs w:val="24"/>
        </w:rPr>
        <w:t>şi î</w:t>
      </w:r>
      <w:r w:rsidR="00A04D73" w:rsidRPr="00A92493">
        <w:rPr>
          <w:rStyle w:val="notranslate"/>
          <w:rFonts w:ascii="Times New Roman" w:hAnsi="Times New Roman" w:cs="Times New Roman"/>
          <w:sz w:val="24"/>
          <w:szCs w:val="24"/>
        </w:rPr>
        <w:t>n</w:t>
      </w:r>
      <w:r w:rsidR="00543E64" w:rsidRPr="00A92493">
        <w:rPr>
          <w:rStyle w:val="notranslate"/>
          <w:rFonts w:ascii="Times New Roman" w:hAnsi="Times New Roman" w:cs="Times New Roman"/>
          <w:sz w:val="24"/>
          <w:szCs w:val="24"/>
        </w:rPr>
        <w:t xml:space="preserve"> oraşul elveţian</w:t>
      </w:r>
      <w:r w:rsidR="00F43381">
        <w:rPr>
          <w:rStyle w:val="notranslate"/>
          <w:rFonts w:ascii="Times New Roman" w:hAnsi="Times New Roman" w:cs="Times New Roman"/>
          <w:sz w:val="24"/>
          <w:szCs w:val="24"/>
        </w:rPr>
        <w:t xml:space="preserve"> </w:t>
      </w:r>
      <w:r w:rsidR="001F7EFD" w:rsidRPr="00A92493">
        <w:rPr>
          <w:rStyle w:val="notranslate"/>
          <w:rFonts w:ascii="Times New Roman" w:hAnsi="Times New Roman" w:cs="Times New Roman"/>
          <w:sz w:val="24"/>
          <w:szCs w:val="24"/>
        </w:rPr>
        <w:t>Zurich</w:t>
      </w:r>
      <w:r w:rsidR="00992C8F" w:rsidRPr="00A92493">
        <w:rPr>
          <w:rStyle w:val="notranslate"/>
          <w:rFonts w:ascii="Times New Roman" w:hAnsi="Times New Roman" w:cs="Times New Roman"/>
          <w:sz w:val="24"/>
          <w:szCs w:val="24"/>
        </w:rPr>
        <w:t>.</w:t>
      </w:r>
    </w:p>
    <w:p w:rsidR="00A924BD" w:rsidRPr="00A92493" w:rsidRDefault="00AC46F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CC38B8" w:rsidRPr="00A92493">
        <w:rPr>
          <w:rStyle w:val="apple-converted-space"/>
          <w:rFonts w:ascii="Times New Roman" w:hAnsi="Times New Roman" w:cs="Times New Roman"/>
          <w:sz w:val="24"/>
          <w:szCs w:val="24"/>
        </w:rPr>
        <w:t xml:space="preserve">Cronicarul </w:t>
      </w:r>
      <w:r w:rsidR="00AC7A7B" w:rsidRPr="00A92493">
        <w:rPr>
          <w:rStyle w:val="apple-converted-space"/>
          <w:rFonts w:ascii="Times New Roman" w:hAnsi="Times New Roman" w:cs="Times New Roman"/>
          <w:sz w:val="24"/>
          <w:szCs w:val="24"/>
        </w:rPr>
        <w:t>Hermann Cornerus</w:t>
      </w:r>
      <w:r w:rsidR="003D440C" w:rsidRPr="00A92493">
        <w:rPr>
          <w:rStyle w:val="apple-converted-space"/>
          <w:rFonts w:ascii="Times New Roman" w:hAnsi="Times New Roman" w:cs="Times New Roman"/>
          <w:sz w:val="24"/>
          <w:szCs w:val="24"/>
        </w:rPr>
        <w:t>,</w:t>
      </w:r>
      <w:r w:rsidR="00AC7A7B" w:rsidRPr="00A92493">
        <w:rPr>
          <w:rStyle w:val="apple-converted-space"/>
          <w:rFonts w:ascii="Times New Roman" w:hAnsi="Times New Roman" w:cs="Times New Roman"/>
          <w:sz w:val="24"/>
          <w:szCs w:val="24"/>
        </w:rPr>
        <w:t xml:space="preserve"> călugăr dominican</w:t>
      </w:r>
      <w:r w:rsidR="003D440C" w:rsidRPr="00A92493">
        <w:rPr>
          <w:rStyle w:val="apple-converted-space"/>
          <w:rFonts w:ascii="Times New Roman" w:hAnsi="Times New Roman" w:cs="Times New Roman"/>
          <w:sz w:val="24"/>
          <w:szCs w:val="24"/>
        </w:rPr>
        <w:t>,</w:t>
      </w:r>
      <w:r w:rsidR="00AC7A7B" w:rsidRPr="00A92493">
        <w:rPr>
          <w:rStyle w:val="apple-converted-space"/>
          <w:rFonts w:ascii="Times New Roman" w:hAnsi="Times New Roman" w:cs="Times New Roman"/>
          <w:sz w:val="24"/>
          <w:szCs w:val="24"/>
        </w:rPr>
        <w:t xml:space="preserve"> specifică </w:t>
      </w:r>
      <w:r w:rsidR="00FA012C" w:rsidRPr="00A92493">
        <w:rPr>
          <w:rStyle w:val="apple-converted-space"/>
          <w:rFonts w:ascii="Times New Roman" w:hAnsi="Times New Roman" w:cs="Times New Roman"/>
          <w:sz w:val="24"/>
          <w:szCs w:val="24"/>
        </w:rPr>
        <w:t xml:space="preserve">în </w:t>
      </w:r>
      <w:r w:rsidR="00FA012C" w:rsidRPr="00A92493">
        <w:rPr>
          <w:rStyle w:val="apple-converted-space"/>
          <w:rFonts w:ascii="Times New Roman" w:hAnsi="Times New Roman" w:cs="Times New Roman"/>
          <w:i/>
          <w:sz w:val="24"/>
          <w:szCs w:val="24"/>
        </w:rPr>
        <w:t>Chronica novella</w:t>
      </w:r>
      <w:r w:rsidR="00FA012C" w:rsidRPr="00A92493">
        <w:rPr>
          <w:rStyle w:val="apple-converted-space"/>
          <w:rFonts w:ascii="Times New Roman" w:hAnsi="Times New Roman" w:cs="Times New Roman"/>
          <w:sz w:val="24"/>
          <w:szCs w:val="24"/>
        </w:rPr>
        <w:t xml:space="preserve">, redactată  la 1435, </w:t>
      </w:r>
      <w:r w:rsidR="00AC7A7B" w:rsidRPr="00A92493">
        <w:rPr>
          <w:rStyle w:val="apple-converted-space"/>
          <w:rFonts w:ascii="Times New Roman" w:hAnsi="Times New Roman" w:cs="Times New Roman"/>
          <w:sz w:val="24"/>
          <w:szCs w:val="24"/>
        </w:rPr>
        <w:t>faptul că</w:t>
      </w:r>
      <w:r w:rsidR="003D440C" w:rsidRPr="00A92493">
        <w:rPr>
          <w:rStyle w:val="apple-converted-space"/>
          <w:rFonts w:ascii="Times New Roman" w:hAnsi="Times New Roman" w:cs="Times New Roman"/>
          <w:sz w:val="24"/>
          <w:szCs w:val="24"/>
        </w:rPr>
        <w:t>,</w:t>
      </w:r>
      <w:r w:rsidR="00F43381">
        <w:rPr>
          <w:rStyle w:val="apple-converted-space"/>
          <w:rFonts w:ascii="Times New Roman" w:hAnsi="Times New Roman" w:cs="Times New Roman"/>
          <w:sz w:val="24"/>
          <w:szCs w:val="24"/>
        </w:rPr>
        <w:t xml:space="preserve"> </w:t>
      </w:r>
      <w:r w:rsidR="003D440C" w:rsidRPr="00A92493">
        <w:rPr>
          <w:rStyle w:val="apple-converted-space"/>
          <w:rFonts w:ascii="Times New Roman" w:hAnsi="Times New Roman" w:cs="Times New Roman"/>
          <w:sz w:val="24"/>
          <w:szCs w:val="24"/>
        </w:rPr>
        <w:t>în jurul acestui an,</w:t>
      </w:r>
      <w:r w:rsidR="00F43381">
        <w:rPr>
          <w:rStyle w:val="apple-converted-space"/>
          <w:rFonts w:ascii="Times New Roman" w:hAnsi="Times New Roman" w:cs="Times New Roman"/>
          <w:sz w:val="24"/>
          <w:szCs w:val="24"/>
        </w:rPr>
        <w:t xml:space="preserve"> </w:t>
      </w:r>
      <w:r w:rsidR="00AC7A7B" w:rsidRPr="00A92493">
        <w:rPr>
          <w:rStyle w:val="notranslate"/>
          <w:rFonts w:ascii="Times New Roman" w:hAnsi="Times New Roman" w:cs="Times New Roman"/>
          <w:sz w:val="24"/>
          <w:szCs w:val="24"/>
        </w:rPr>
        <w:t>u</w:t>
      </w:r>
      <w:r w:rsidR="00A924BD" w:rsidRPr="00A92493">
        <w:rPr>
          <w:rStyle w:val="notranslate"/>
          <w:rFonts w:ascii="Times New Roman" w:hAnsi="Times New Roman" w:cs="Times New Roman"/>
          <w:sz w:val="24"/>
          <w:szCs w:val="24"/>
        </w:rPr>
        <w:t xml:space="preserve">n grup de romi străbat oraşele </w:t>
      </w:r>
      <w:r w:rsidR="004E2751" w:rsidRPr="00A92493">
        <w:rPr>
          <w:rStyle w:val="notranslate"/>
          <w:rFonts w:ascii="Times New Roman" w:hAnsi="Times New Roman" w:cs="Times New Roman"/>
          <w:sz w:val="24"/>
          <w:szCs w:val="24"/>
        </w:rPr>
        <w:t>Lunebe</w:t>
      </w:r>
      <w:r w:rsidR="00B71BF1" w:rsidRPr="00A92493">
        <w:rPr>
          <w:rStyle w:val="notranslate"/>
          <w:rFonts w:ascii="Times New Roman" w:hAnsi="Times New Roman" w:cs="Times New Roman"/>
          <w:sz w:val="24"/>
          <w:szCs w:val="24"/>
        </w:rPr>
        <w:t>rg, Hamburg, Lubeck</w:t>
      </w:r>
      <w:r w:rsidR="00DC2F3E" w:rsidRPr="00A92493">
        <w:rPr>
          <w:rStyle w:val="notranslate"/>
          <w:rFonts w:ascii="Times New Roman" w:hAnsi="Times New Roman" w:cs="Times New Roman"/>
          <w:sz w:val="24"/>
          <w:szCs w:val="24"/>
        </w:rPr>
        <w:t>,</w:t>
      </w:r>
      <w:r w:rsidR="00B71BF1" w:rsidRPr="00A92493">
        <w:rPr>
          <w:rStyle w:val="notranslate"/>
          <w:rFonts w:ascii="Times New Roman" w:hAnsi="Times New Roman" w:cs="Times New Roman"/>
          <w:sz w:val="24"/>
          <w:szCs w:val="24"/>
        </w:rPr>
        <w:t xml:space="preserve"> Weismar Rostock, Stralsund şi Greiswald</w:t>
      </w:r>
      <w:r w:rsidR="003D440C"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0A6EB2" w:rsidRPr="00A92493">
        <w:rPr>
          <w:rStyle w:val="notranslate"/>
          <w:rFonts w:ascii="Times New Roman" w:hAnsi="Times New Roman" w:cs="Times New Roman"/>
          <w:sz w:val="24"/>
          <w:szCs w:val="24"/>
        </w:rPr>
        <w:t>Epopea este confirmată şi de către cronicarul Rufus din Lubeck care credea că romii sunt tătari</w:t>
      </w:r>
      <w:r w:rsidR="003D440C" w:rsidRPr="00A92493">
        <w:rPr>
          <w:rStyle w:val="notranslate"/>
          <w:rFonts w:ascii="Times New Roman" w:hAnsi="Times New Roman" w:cs="Times New Roman"/>
          <w:sz w:val="24"/>
          <w:szCs w:val="24"/>
        </w:rPr>
        <w:t>,</w:t>
      </w:r>
      <w:r w:rsidR="009E389E" w:rsidRPr="00A92493">
        <w:rPr>
          <w:rStyle w:val="notranslate"/>
          <w:rFonts w:ascii="Times New Roman" w:hAnsi="Times New Roman" w:cs="Times New Roman"/>
          <w:sz w:val="24"/>
          <w:szCs w:val="24"/>
        </w:rPr>
        <w:t xml:space="preserve"> numărul lor fi</w:t>
      </w:r>
      <w:r w:rsidR="000A6EB2" w:rsidRPr="00A92493">
        <w:rPr>
          <w:rStyle w:val="notranslate"/>
          <w:rFonts w:ascii="Times New Roman" w:hAnsi="Times New Roman" w:cs="Times New Roman"/>
          <w:sz w:val="24"/>
          <w:szCs w:val="24"/>
        </w:rPr>
        <w:t xml:space="preserve">ind de </w:t>
      </w:r>
      <w:r w:rsidR="003D440C" w:rsidRPr="00A92493">
        <w:rPr>
          <w:rStyle w:val="notranslate"/>
          <w:rFonts w:ascii="Times New Roman" w:hAnsi="Times New Roman" w:cs="Times New Roman"/>
          <w:sz w:val="24"/>
          <w:szCs w:val="24"/>
        </w:rPr>
        <w:t xml:space="preserve">circa </w:t>
      </w:r>
      <w:r w:rsidR="000A6EB2" w:rsidRPr="00A92493">
        <w:rPr>
          <w:rStyle w:val="notranslate"/>
          <w:rFonts w:ascii="Times New Roman" w:hAnsi="Times New Roman" w:cs="Times New Roman"/>
          <w:sz w:val="24"/>
          <w:szCs w:val="24"/>
        </w:rPr>
        <w:t>400 de indivizi</w:t>
      </w:r>
      <w:r w:rsidR="003D440C" w:rsidRPr="00A92493">
        <w:rPr>
          <w:rStyle w:val="notranslate"/>
          <w:rFonts w:ascii="Times New Roman" w:hAnsi="Times New Roman" w:cs="Times New Roman"/>
          <w:sz w:val="24"/>
          <w:szCs w:val="24"/>
        </w:rPr>
        <w:t>,</w:t>
      </w:r>
      <w:r w:rsidR="000A6EB2" w:rsidRPr="00A92493">
        <w:rPr>
          <w:rStyle w:val="notranslate"/>
          <w:rFonts w:ascii="Times New Roman" w:hAnsi="Times New Roman" w:cs="Times New Roman"/>
          <w:sz w:val="24"/>
          <w:szCs w:val="24"/>
        </w:rPr>
        <w:t xml:space="preserve"> conform autorului</w:t>
      </w:r>
      <w:r w:rsidR="00543E64"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AB1D46">
        <w:rPr>
          <w:rFonts w:ascii="Times New Roman" w:hAnsi="Times New Roman" w:cs="Times New Roman"/>
          <w:sz w:val="24"/>
          <w:szCs w:val="24"/>
        </w:rPr>
        <w:t>Călugărul Hermann Cornenus scri</w:t>
      </w:r>
      <w:r w:rsidR="00577938" w:rsidRPr="00A92493">
        <w:rPr>
          <w:rFonts w:ascii="Times New Roman" w:hAnsi="Times New Roman" w:cs="Times New Roman"/>
          <w:sz w:val="24"/>
          <w:szCs w:val="24"/>
        </w:rPr>
        <w:t xml:space="preserve">e printre altele că </w:t>
      </w:r>
      <w:r w:rsidR="00577938" w:rsidRPr="00A92493">
        <w:rPr>
          <w:rFonts w:ascii="Times New Roman" w:hAnsi="Times New Roman" w:cs="Times New Roman"/>
          <w:i/>
          <w:sz w:val="24"/>
          <w:szCs w:val="24"/>
        </w:rPr>
        <w:t>anno 1417 quaedam extranea et praevie non visa vagabundaque multitudo hominum de occidendalibus partibus venit in Alemaniam, perambulans totam illam plagam usque ad regiones maritimas Secanos se nuncupantes</w:t>
      </w:r>
      <w:r w:rsidR="00577938" w:rsidRPr="00A92493">
        <w:rPr>
          <w:rFonts w:ascii="Times New Roman" w:hAnsi="Times New Roman" w:cs="Times New Roman"/>
          <w:sz w:val="24"/>
          <w:szCs w:val="24"/>
        </w:rPr>
        <w:t>.</w:t>
      </w:r>
    </w:p>
    <w:p w:rsidR="00D81D79"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1418</w:t>
      </w:r>
      <w:r w:rsidR="00F43381">
        <w:rPr>
          <w:rStyle w:val="notranslate"/>
          <w:rFonts w:ascii="Times New Roman" w:hAnsi="Times New Roman" w:cs="Times New Roman"/>
          <w:b/>
          <w:sz w:val="24"/>
          <w:szCs w:val="24"/>
        </w:rPr>
        <w:t xml:space="preserve"> </w:t>
      </w:r>
      <w:r w:rsidR="00AC46FD" w:rsidRPr="00A92493">
        <w:rPr>
          <w:rFonts w:hAnsi="Symbol"/>
          <w:sz w:val="24"/>
          <w:szCs w:val="24"/>
        </w:rPr>
        <w:t></w:t>
      </w:r>
      <w:r w:rsidRPr="00A92493">
        <w:rPr>
          <w:rStyle w:val="apple-converted-space"/>
          <w:rFonts w:ascii="Times New Roman" w:hAnsi="Times New Roman" w:cs="Times New Roman"/>
          <w:sz w:val="24"/>
          <w:szCs w:val="24"/>
        </w:rPr>
        <w:t> </w:t>
      </w:r>
      <w:r w:rsidR="003B72D5" w:rsidRPr="00A92493">
        <w:rPr>
          <w:rStyle w:val="apple-converted-space"/>
          <w:rFonts w:ascii="Times New Roman" w:hAnsi="Times New Roman" w:cs="Times New Roman"/>
          <w:sz w:val="24"/>
          <w:szCs w:val="24"/>
        </w:rPr>
        <w:t>R</w:t>
      </w:r>
      <w:r w:rsidRPr="00A92493">
        <w:rPr>
          <w:rStyle w:val="notranslate"/>
          <w:rFonts w:ascii="Times New Roman" w:hAnsi="Times New Roman" w:cs="Times New Roman"/>
          <w:sz w:val="24"/>
          <w:szCs w:val="24"/>
        </w:rPr>
        <w:t>omii sunt înr</w:t>
      </w:r>
      <w:r w:rsidR="003D440C" w:rsidRPr="00A92493">
        <w:rPr>
          <w:rStyle w:val="notranslate"/>
          <w:rFonts w:ascii="Times New Roman" w:hAnsi="Times New Roman" w:cs="Times New Roman"/>
          <w:sz w:val="24"/>
          <w:szCs w:val="24"/>
        </w:rPr>
        <w:t>egistraţi</w:t>
      </w:r>
      <w:r w:rsidR="001F7EFD" w:rsidRPr="00A92493">
        <w:rPr>
          <w:rStyle w:val="notranslate"/>
          <w:rFonts w:ascii="Times New Roman" w:hAnsi="Times New Roman" w:cs="Times New Roman"/>
          <w:sz w:val="24"/>
          <w:szCs w:val="24"/>
        </w:rPr>
        <w:t xml:space="preserve"> în Colmar</w:t>
      </w:r>
      <w:r w:rsidR="003D440C" w:rsidRPr="00A92493">
        <w:rPr>
          <w:rStyle w:val="notranslate"/>
          <w:rFonts w:ascii="Times New Roman" w:hAnsi="Times New Roman" w:cs="Times New Roman"/>
          <w:sz w:val="24"/>
          <w:szCs w:val="24"/>
        </w:rPr>
        <w:t>,</w:t>
      </w:r>
      <w:r w:rsidR="000A6EB2" w:rsidRPr="00A92493">
        <w:rPr>
          <w:rStyle w:val="notranslate"/>
          <w:rFonts w:ascii="Times New Roman" w:hAnsi="Times New Roman" w:cs="Times New Roman"/>
          <w:sz w:val="24"/>
          <w:szCs w:val="24"/>
        </w:rPr>
        <w:t xml:space="preserve"> unde</w:t>
      </w:r>
      <w:r w:rsidR="00E542FE" w:rsidRPr="00A92493">
        <w:rPr>
          <w:rStyle w:val="notranslate"/>
          <w:rFonts w:ascii="Times New Roman" w:hAnsi="Times New Roman" w:cs="Times New Roman"/>
          <w:sz w:val="24"/>
          <w:szCs w:val="24"/>
        </w:rPr>
        <w:t xml:space="preserve"> sunt consemnaţi de acte</w:t>
      </w:r>
      <w:r w:rsidR="00B42C4A" w:rsidRPr="00A92493">
        <w:rPr>
          <w:rStyle w:val="notranslate"/>
          <w:rFonts w:ascii="Times New Roman" w:hAnsi="Times New Roman" w:cs="Times New Roman"/>
          <w:sz w:val="24"/>
          <w:szCs w:val="24"/>
        </w:rPr>
        <w:t xml:space="preserve">le oficiale </w:t>
      </w:r>
      <w:r w:rsidR="003D316B" w:rsidRPr="00A92493">
        <w:rPr>
          <w:rStyle w:val="notranslate"/>
          <w:rFonts w:ascii="Times New Roman" w:hAnsi="Times New Roman" w:cs="Times New Roman"/>
          <w:sz w:val="24"/>
          <w:szCs w:val="24"/>
        </w:rPr>
        <w:t>un grup</w:t>
      </w:r>
      <w:r w:rsidR="003D440C" w:rsidRPr="00A92493">
        <w:rPr>
          <w:rStyle w:val="notranslate"/>
          <w:rFonts w:ascii="Times New Roman" w:hAnsi="Times New Roman" w:cs="Times New Roman"/>
          <w:sz w:val="24"/>
          <w:szCs w:val="24"/>
        </w:rPr>
        <w:t xml:space="preserve"> de </w:t>
      </w:r>
      <w:r w:rsidR="00B42C4A" w:rsidRPr="00A92493">
        <w:rPr>
          <w:rStyle w:val="notranslate"/>
          <w:rFonts w:ascii="Times New Roman" w:hAnsi="Times New Roman" w:cs="Times New Roman"/>
          <w:sz w:val="24"/>
          <w:szCs w:val="24"/>
        </w:rPr>
        <w:t>30 de păgâni</w:t>
      </w:r>
      <w:r w:rsidR="003D440C" w:rsidRPr="00A92493">
        <w:rPr>
          <w:rStyle w:val="notranslate"/>
          <w:rFonts w:ascii="Times New Roman" w:hAnsi="Times New Roman" w:cs="Times New Roman"/>
          <w:sz w:val="24"/>
          <w:szCs w:val="24"/>
        </w:rPr>
        <w:t>,</w:t>
      </w:r>
      <w:r w:rsidR="00506440" w:rsidRPr="00A92493">
        <w:rPr>
          <w:rStyle w:val="notranslate"/>
          <w:rFonts w:ascii="Times New Roman" w:hAnsi="Times New Roman" w:cs="Times New Roman"/>
          <w:sz w:val="24"/>
          <w:szCs w:val="24"/>
        </w:rPr>
        <w:t xml:space="preserve"> adică</w:t>
      </w:r>
      <w:r w:rsidR="00F43381">
        <w:rPr>
          <w:rStyle w:val="notranslate"/>
          <w:rFonts w:ascii="Times New Roman" w:hAnsi="Times New Roman" w:cs="Times New Roman"/>
          <w:sz w:val="24"/>
          <w:szCs w:val="24"/>
        </w:rPr>
        <w:t xml:space="preserve"> </w:t>
      </w:r>
      <w:r w:rsidR="00B42C4A" w:rsidRPr="00A92493">
        <w:rPr>
          <w:rStyle w:val="notranslate"/>
          <w:rFonts w:ascii="Times New Roman" w:hAnsi="Times New Roman" w:cs="Times New Roman"/>
          <w:i/>
          <w:sz w:val="24"/>
          <w:szCs w:val="24"/>
        </w:rPr>
        <w:t>heiden</w:t>
      </w:r>
      <w:r w:rsidR="003D440C" w:rsidRPr="00A92493">
        <w:rPr>
          <w:rStyle w:val="notranslate"/>
          <w:rFonts w:ascii="Times New Roman" w:hAnsi="Times New Roman" w:cs="Times New Roman"/>
          <w:sz w:val="24"/>
          <w:szCs w:val="24"/>
        </w:rPr>
        <w:t>.</w:t>
      </w:r>
    </w:p>
    <w:p w:rsidR="007B00BA" w:rsidRPr="00A92493" w:rsidRDefault="00AC46F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notranslate"/>
          <w:rFonts w:ascii="Times New Roman" w:hAnsi="Times New Roman" w:cs="Times New Roman"/>
          <w:sz w:val="24"/>
          <w:szCs w:val="24"/>
        </w:rPr>
        <w:t xml:space="preserve">O </w:t>
      </w:r>
      <w:r w:rsidR="000A6EB2" w:rsidRPr="00A92493">
        <w:rPr>
          <w:rStyle w:val="apple-converted-space"/>
          <w:rFonts w:ascii="Times New Roman" w:hAnsi="Times New Roman" w:cs="Times New Roman"/>
          <w:sz w:val="24"/>
          <w:szCs w:val="24"/>
        </w:rPr>
        <w:t xml:space="preserve">ceată de romi ajunge la </w:t>
      </w:r>
      <w:r w:rsidR="001F7EFD" w:rsidRPr="00A92493">
        <w:rPr>
          <w:rStyle w:val="apple-converted-space"/>
          <w:rFonts w:ascii="Times New Roman" w:hAnsi="Times New Roman" w:cs="Times New Roman"/>
          <w:sz w:val="24"/>
          <w:szCs w:val="24"/>
        </w:rPr>
        <w:t>Frankfurt am Main</w:t>
      </w:r>
      <w:r w:rsidR="003D440C" w:rsidRPr="00A92493">
        <w:rPr>
          <w:rStyle w:val="apple-converted-space"/>
          <w:rFonts w:ascii="Times New Roman" w:hAnsi="Times New Roman" w:cs="Times New Roman"/>
          <w:sz w:val="24"/>
          <w:szCs w:val="24"/>
        </w:rPr>
        <w:t>,</w:t>
      </w:r>
      <w:r w:rsidR="00D81D79" w:rsidRPr="00A92493">
        <w:rPr>
          <w:rStyle w:val="apple-converted-space"/>
          <w:rFonts w:ascii="Times New Roman" w:hAnsi="Times New Roman" w:cs="Times New Roman"/>
          <w:sz w:val="24"/>
          <w:szCs w:val="24"/>
        </w:rPr>
        <w:t xml:space="preserve"> unde au primit </w:t>
      </w:r>
      <w:r w:rsidR="00D81D79" w:rsidRPr="00A92493">
        <w:rPr>
          <w:rStyle w:val="apple-converted-space"/>
          <w:rFonts w:ascii="Times New Roman" w:hAnsi="Times New Roman" w:cs="Times New Roman"/>
          <w:i/>
          <w:sz w:val="24"/>
          <w:szCs w:val="24"/>
        </w:rPr>
        <w:t>patru livre şi patru arginţi pentru pâine şi carne</w:t>
      </w:r>
      <w:r w:rsidR="00D81D79" w:rsidRPr="00A92493">
        <w:rPr>
          <w:rStyle w:val="apple-converted-space"/>
          <w:rFonts w:ascii="Times New Roman" w:hAnsi="Times New Roman" w:cs="Times New Roman"/>
          <w:sz w:val="24"/>
          <w:szCs w:val="24"/>
        </w:rPr>
        <w:t>. Cu această ocazie</w:t>
      </w:r>
      <w:r w:rsidR="001960C4" w:rsidRPr="00A92493">
        <w:rPr>
          <w:rStyle w:val="apple-converted-space"/>
          <w:rFonts w:ascii="Times New Roman" w:hAnsi="Times New Roman" w:cs="Times New Roman"/>
          <w:sz w:val="24"/>
          <w:szCs w:val="24"/>
        </w:rPr>
        <w:t xml:space="preserve"> în cronică</w:t>
      </w:r>
      <w:r w:rsidR="00D81D79" w:rsidRPr="00A92493">
        <w:rPr>
          <w:rStyle w:val="apple-converted-space"/>
          <w:rFonts w:ascii="Times New Roman" w:hAnsi="Times New Roman" w:cs="Times New Roman"/>
          <w:sz w:val="24"/>
          <w:szCs w:val="24"/>
        </w:rPr>
        <w:t xml:space="preserve"> este consemnată şi cea mai veche scriere despre Micul Egipt ca ţară </w:t>
      </w:r>
      <w:r w:rsidR="003C2407" w:rsidRPr="00A92493">
        <w:rPr>
          <w:rStyle w:val="apple-converted-space"/>
          <w:rFonts w:ascii="Times New Roman" w:hAnsi="Times New Roman" w:cs="Times New Roman"/>
          <w:sz w:val="24"/>
          <w:szCs w:val="24"/>
        </w:rPr>
        <w:t xml:space="preserve">de baştină </w:t>
      </w:r>
      <w:r w:rsidR="00D81D79" w:rsidRPr="00A92493">
        <w:rPr>
          <w:rStyle w:val="apple-converted-space"/>
          <w:rFonts w:ascii="Times New Roman" w:hAnsi="Times New Roman" w:cs="Times New Roman"/>
          <w:sz w:val="24"/>
          <w:szCs w:val="24"/>
        </w:rPr>
        <w:t>a romilor</w:t>
      </w:r>
      <w:r w:rsidR="003C2407" w:rsidRPr="00A92493">
        <w:rPr>
          <w:rStyle w:val="apple-converted-space"/>
          <w:rFonts w:ascii="Times New Roman" w:hAnsi="Times New Roman" w:cs="Times New Roman"/>
          <w:sz w:val="24"/>
          <w:szCs w:val="24"/>
        </w:rPr>
        <w:t>,</w:t>
      </w:r>
      <w:r w:rsidR="007B00BA" w:rsidRPr="00A92493">
        <w:rPr>
          <w:rStyle w:val="apple-converted-space"/>
          <w:rFonts w:ascii="Times New Roman" w:hAnsi="Times New Roman" w:cs="Times New Roman"/>
          <w:sz w:val="24"/>
          <w:szCs w:val="24"/>
        </w:rPr>
        <w:t xml:space="preserve"> menţionat</w:t>
      </w:r>
      <w:r w:rsidR="003D440C" w:rsidRPr="00A92493">
        <w:rPr>
          <w:rStyle w:val="apple-converted-space"/>
          <w:rFonts w:ascii="Times New Roman" w:hAnsi="Times New Roman" w:cs="Times New Roman"/>
          <w:sz w:val="24"/>
          <w:szCs w:val="24"/>
        </w:rPr>
        <w:t xml:space="preserve">ă </w:t>
      </w:r>
      <w:r w:rsidR="007B00BA" w:rsidRPr="00A92493">
        <w:rPr>
          <w:rStyle w:val="apple-converted-space"/>
          <w:rFonts w:ascii="Times New Roman" w:hAnsi="Times New Roman" w:cs="Times New Roman"/>
          <w:sz w:val="24"/>
          <w:szCs w:val="24"/>
        </w:rPr>
        <w:t xml:space="preserve">începând din acest an </w:t>
      </w:r>
      <w:r w:rsidR="00570484" w:rsidRPr="00A92493">
        <w:rPr>
          <w:rStyle w:val="apple-converted-space"/>
          <w:rFonts w:ascii="Times New Roman" w:hAnsi="Times New Roman" w:cs="Times New Roman"/>
          <w:sz w:val="24"/>
          <w:szCs w:val="24"/>
        </w:rPr>
        <w:t xml:space="preserve">ca atare </w:t>
      </w:r>
      <w:r w:rsidR="007B00BA" w:rsidRPr="00A92493">
        <w:rPr>
          <w:rStyle w:val="apple-converted-space"/>
          <w:rFonts w:ascii="Times New Roman" w:hAnsi="Times New Roman" w:cs="Times New Roman"/>
          <w:sz w:val="24"/>
          <w:szCs w:val="24"/>
        </w:rPr>
        <w:t xml:space="preserve">în diferite documente sau cronici, </w:t>
      </w:r>
      <w:r w:rsidR="00570484" w:rsidRPr="00A92493">
        <w:rPr>
          <w:rStyle w:val="apple-converted-space"/>
          <w:rFonts w:ascii="Times New Roman" w:hAnsi="Times New Roman" w:cs="Times New Roman"/>
          <w:sz w:val="24"/>
          <w:szCs w:val="24"/>
        </w:rPr>
        <w:t>după numele</w:t>
      </w:r>
      <w:r w:rsidR="00555C78" w:rsidRPr="00A92493">
        <w:rPr>
          <w:rStyle w:val="apple-converted-space"/>
          <w:rFonts w:ascii="Times New Roman" w:hAnsi="Times New Roman" w:cs="Times New Roman"/>
          <w:sz w:val="24"/>
          <w:szCs w:val="24"/>
        </w:rPr>
        <w:t xml:space="preserve"> satul</w:t>
      </w:r>
      <w:r w:rsidR="00570484" w:rsidRPr="00A92493">
        <w:rPr>
          <w:rStyle w:val="apple-converted-space"/>
          <w:rFonts w:ascii="Times New Roman" w:hAnsi="Times New Roman" w:cs="Times New Roman"/>
          <w:sz w:val="24"/>
          <w:szCs w:val="24"/>
        </w:rPr>
        <w:t xml:space="preserve">ui de romi </w:t>
      </w:r>
      <w:r w:rsidR="00555C78" w:rsidRPr="00A92493">
        <w:rPr>
          <w:rStyle w:val="apple-converted-space"/>
          <w:rFonts w:ascii="Times New Roman" w:hAnsi="Times New Roman" w:cs="Times New Roman"/>
          <w:i/>
          <w:sz w:val="24"/>
          <w:szCs w:val="24"/>
        </w:rPr>
        <w:t>Gy</w:t>
      </w:r>
      <w:r w:rsidR="00570484" w:rsidRPr="00A92493">
        <w:rPr>
          <w:rStyle w:val="apple-converted-space"/>
          <w:rFonts w:ascii="Times New Roman" w:hAnsi="Times New Roman" w:cs="Times New Roman"/>
          <w:i/>
          <w:sz w:val="24"/>
          <w:szCs w:val="24"/>
        </w:rPr>
        <w:t>ppe</w:t>
      </w:r>
      <w:r w:rsidR="00570484" w:rsidRPr="00A92493">
        <w:rPr>
          <w:rStyle w:val="apple-converted-space"/>
          <w:rFonts w:ascii="Times New Roman" w:hAnsi="Times New Roman" w:cs="Times New Roman"/>
          <w:sz w:val="24"/>
          <w:szCs w:val="24"/>
        </w:rPr>
        <w:t xml:space="preserve">, din vecinătatea localităţii Modon în Peloponez,acest </w:t>
      </w:r>
      <w:r w:rsidR="00570484" w:rsidRPr="00A92493">
        <w:rPr>
          <w:rStyle w:val="apple-converted-space"/>
          <w:rFonts w:ascii="Times New Roman" w:hAnsi="Times New Roman" w:cs="Times New Roman"/>
          <w:i/>
          <w:sz w:val="24"/>
          <w:szCs w:val="24"/>
        </w:rPr>
        <w:t>Gyppe</w:t>
      </w:r>
      <w:r w:rsidR="00570484" w:rsidRPr="00A92493">
        <w:rPr>
          <w:rStyle w:val="apple-converted-space"/>
          <w:rFonts w:ascii="Times New Roman" w:hAnsi="Times New Roman" w:cs="Times New Roman"/>
          <w:sz w:val="24"/>
          <w:szCs w:val="24"/>
        </w:rPr>
        <w:t xml:space="preserve"> fiind </w:t>
      </w:r>
      <w:r w:rsidR="008B3D31" w:rsidRPr="00A92493">
        <w:rPr>
          <w:rStyle w:val="apple-converted-space"/>
          <w:rFonts w:ascii="Times New Roman" w:hAnsi="Times New Roman" w:cs="Times New Roman"/>
          <w:sz w:val="24"/>
          <w:szCs w:val="24"/>
        </w:rPr>
        <w:t>confundat de către cronicari</w:t>
      </w:r>
      <w:r w:rsidR="00555C78" w:rsidRPr="00A92493">
        <w:rPr>
          <w:rStyle w:val="apple-converted-space"/>
          <w:rFonts w:ascii="Times New Roman" w:hAnsi="Times New Roman" w:cs="Times New Roman"/>
          <w:sz w:val="24"/>
          <w:szCs w:val="24"/>
        </w:rPr>
        <w:t xml:space="preserve"> cu </w:t>
      </w:r>
      <w:r w:rsidR="00570484" w:rsidRPr="00A92493">
        <w:rPr>
          <w:rStyle w:val="apple-converted-space"/>
          <w:rFonts w:ascii="Times New Roman" w:hAnsi="Times New Roman" w:cs="Times New Roman"/>
          <w:sz w:val="24"/>
          <w:szCs w:val="24"/>
        </w:rPr>
        <w:t>Egiptul propriu</w:t>
      </w:r>
      <w:r w:rsidR="003D440C" w:rsidRPr="00A92493">
        <w:rPr>
          <w:rStyle w:val="apple-converted-space"/>
          <w:rFonts w:ascii="Times New Roman" w:hAnsi="Times New Roman" w:cs="Times New Roman"/>
          <w:sz w:val="24"/>
          <w:szCs w:val="24"/>
        </w:rPr>
        <w:t>-</w:t>
      </w:r>
      <w:r w:rsidR="00570484" w:rsidRPr="00A92493">
        <w:rPr>
          <w:rStyle w:val="apple-converted-space"/>
          <w:rFonts w:ascii="Times New Roman" w:hAnsi="Times New Roman" w:cs="Times New Roman"/>
          <w:sz w:val="24"/>
          <w:szCs w:val="24"/>
        </w:rPr>
        <w:t>zis</w:t>
      </w:r>
      <w:r w:rsidR="00555C78" w:rsidRPr="00A92493">
        <w:rPr>
          <w:rStyle w:val="apple-converted-space"/>
          <w:rFonts w:ascii="Times New Roman" w:hAnsi="Times New Roman" w:cs="Times New Roman"/>
          <w:sz w:val="24"/>
          <w:szCs w:val="24"/>
        </w:rPr>
        <w:t xml:space="preserve">. </w:t>
      </w:r>
      <w:r w:rsidR="00570484" w:rsidRPr="00A92493">
        <w:rPr>
          <w:rStyle w:val="apple-converted-space"/>
          <w:rFonts w:ascii="Times New Roman" w:hAnsi="Times New Roman" w:cs="Times New Roman"/>
          <w:sz w:val="24"/>
          <w:szCs w:val="24"/>
        </w:rPr>
        <w:t xml:space="preserve">Confuzia a generat practic şi termenul de </w:t>
      </w:r>
      <w:r w:rsidR="00570484" w:rsidRPr="00A92493">
        <w:rPr>
          <w:rStyle w:val="apple-converted-space"/>
          <w:rFonts w:ascii="Times New Roman" w:hAnsi="Times New Roman" w:cs="Times New Roman"/>
          <w:i/>
          <w:sz w:val="24"/>
          <w:szCs w:val="24"/>
        </w:rPr>
        <w:t>egipteni</w:t>
      </w:r>
      <w:r w:rsidR="00570484" w:rsidRPr="00A92493">
        <w:rPr>
          <w:rStyle w:val="apple-converted-space"/>
          <w:rFonts w:ascii="Times New Roman" w:hAnsi="Times New Roman" w:cs="Times New Roman"/>
          <w:sz w:val="24"/>
          <w:szCs w:val="24"/>
        </w:rPr>
        <w:t xml:space="preserve"> în diferitele sale forme aplicat romilor</w:t>
      </w:r>
      <w:r w:rsidR="003C2407" w:rsidRPr="00A92493">
        <w:rPr>
          <w:rStyle w:val="apple-converted-space"/>
          <w:rFonts w:ascii="Times New Roman" w:hAnsi="Times New Roman" w:cs="Times New Roman"/>
          <w:sz w:val="24"/>
          <w:szCs w:val="24"/>
        </w:rPr>
        <w:t>. Se presupune că asumarea pelerinajului şi a rolului de pelerini</w:t>
      </w:r>
      <w:r w:rsidR="003D440C" w:rsidRPr="00A92493">
        <w:rPr>
          <w:rStyle w:val="apple-converted-space"/>
          <w:rFonts w:ascii="Times New Roman" w:hAnsi="Times New Roman" w:cs="Times New Roman"/>
          <w:sz w:val="24"/>
          <w:szCs w:val="24"/>
        </w:rPr>
        <w:t>,</w:t>
      </w:r>
      <w:r w:rsidR="00F43381">
        <w:rPr>
          <w:rStyle w:val="apple-converted-space"/>
          <w:rFonts w:ascii="Times New Roman" w:hAnsi="Times New Roman" w:cs="Times New Roman"/>
          <w:sz w:val="24"/>
          <w:szCs w:val="24"/>
        </w:rPr>
        <w:t xml:space="preserve"> </w:t>
      </w:r>
      <w:r w:rsidR="003D440C" w:rsidRPr="00A92493">
        <w:rPr>
          <w:rStyle w:val="apple-converted-space"/>
          <w:rFonts w:ascii="Times New Roman" w:hAnsi="Times New Roman" w:cs="Times New Roman"/>
          <w:sz w:val="24"/>
          <w:szCs w:val="24"/>
        </w:rPr>
        <w:t xml:space="preserve">în scopul obţinerii de avantaje, </w:t>
      </w:r>
      <w:r w:rsidR="003C2407" w:rsidRPr="00A92493">
        <w:rPr>
          <w:rStyle w:val="apple-converted-space"/>
          <w:rFonts w:ascii="Times New Roman" w:hAnsi="Times New Roman" w:cs="Times New Roman"/>
          <w:sz w:val="24"/>
          <w:szCs w:val="24"/>
        </w:rPr>
        <w:t>reprezintă rezultatul contactelor avute cu creştinii</w:t>
      </w:r>
      <w:r w:rsidR="003D440C" w:rsidRPr="00A92493">
        <w:rPr>
          <w:rStyle w:val="apple-converted-space"/>
          <w:rFonts w:ascii="Times New Roman" w:hAnsi="Times New Roman" w:cs="Times New Roman"/>
          <w:sz w:val="24"/>
          <w:szCs w:val="24"/>
        </w:rPr>
        <w:t>,</w:t>
      </w:r>
      <w:r w:rsidR="003C2407" w:rsidRPr="00A92493">
        <w:rPr>
          <w:rStyle w:val="apple-converted-space"/>
          <w:rFonts w:ascii="Times New Roman" w:hAnsi="Times New Roman" w:cs="Times New Roman"/>
          <w:sz w:val="24"/>
          <w:szCs w:val="24"/>
        </w:rPr>
        <w:t xml:space="preserve"> anterior plecării din Peninsula Balcanică. Practic</w:t>
      </w:r>
      <w:r w:rsidR="009F0917" w:rsidRPr="00A92493">
        <w:rPr>
          <w:rStyle w:val="apple-converted-space"/>
          <w:rFonts w:ascii="Times New Roman" w:hAnsi="Times New Roman" w:cs="Times New Roman"/>
          <w:sz w:val="24"/>
          <w:szCs w:val="24"/>
        </w:rPr>
        <w:t>,</w:t>
      </w:r>
      <w:r w:rsidR="003C2407" w:rsidRPr="00A92493">
        <w:rPr>
          <w:rStyle w:val="apple-converted-space"/>
          <w:rFonts w:ascii="Times New Roman" w:hAnsi="Times New Roman" w:cs="Times New Roman"/>
          <w:sz w:val="24"/>
          <w:szCs w:val="24"/>
        </w:rPr>
        <w:t xml:space="preserve"> în drumul lor înspre locurile sfinte</w:t>
      </w:r>
      <w:r w:rsidR="009F0917" w:rsidRPr="00A92493">
        <w:rPr>
          <w:rStyle w:val="apple-converted-space"/>
          <w:rFonts w:ascii="Times New Roman" w:hAnsi="Times New Roman" w:cs="Times New Roman"/>
          <w:sz w:val="24"/>
          <w:szCs w:val="24"/>
        </w:rPr>
        <w:t>,</w:t>
      </w:r>
      <w:r w:rsidR="003C2407" w:rsidRPr="00A92493">
        <w:rPr>
          <w:rStyle w:val="apple-converted-space"/>
          <w:rFonts w:ascii="Times New Roman" w:hAnsi="Times New Roman" w:cs="Times New Roman"/>
          <w:sz w:val="24"/>
          <w:szCs w:val="24"/>
        </w:rPr>
        <w:t xml:space="preserve"> pelerinii creştini poposeau câteva zile în Epir şi în Peloponez, percepţia lor pozitivă de către ceilalţi</w:t>
      </w:r>
      <w:r w:rsidR="003D440C" w:rsidRPr="00A92493">
        <w:rPr>
          <w:rStyle w:val="apple-converted-space"/>
          <w:rFonts w:ascii="Times New Roman" w:hAnsi="Times New Roman" w:cs="Times New Roman"/>
          <w:sz w:val="24"/>
          <w:szCs w:val="24"/>
        </w:rPr>
        <w:t>,</w:t>
      </w:r>
      <w:r w:rsidR="009F0917" w:rsidRPr="00A92493">
        <w:rPr>
          <w:rStyle w:val="apple-converted-space"/>
          <w:rFonts w:ascii="Times New Roman" w:hAnsi="Times New Roman" w:cs="Times New Roman"/>
          <w:sz w:val="24"/>
          <w:szCs w:val="24"/>
        </w:rPr>
        <w:t xml:space="preserve"> inspirâ</w:t>
      </w:r>
      <w:r w:rsidR="003C2407" w:rsidRPr="00A92493">
        <w:rPr>
          <w:rStyle w:val="apple-converted-space"/>
          <w:rFonts w:ascii="Times New Roman" w:hAnsi="Times New Roman" w:cs="Times New Roman"/>
          <w:sz w:val="24"/>
          <w:szCs w:val="24"/>
        </w:rPr>
        <w:t>ndu-i pe romi.</w:t>
      </w:r>
    </w:p>
    <w:p w:rsidR="003B72D5" w:rsidRPr="00A92493" w:rsidRDefault="00636D5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lastRenderedPageBreak/>
        <w:t></w:t>
      </w:r>
      <w:r w:rsidR="00F43381">
        <w:rPr>
          <w:rFonts w:hAnsi="Symbol"/>
          <w:sz w:val="24"/>
          <w:szCs w:val="24"/>
        </w:rPr>
        <w:t xml:space="preserve"> </w:t>
      </w:r>
      <w:r w:rsidR="004B5A4A" w:rsidRPr="00A92493">
        <w:rPr>
          <w:rStyle w:val="notranslate"/>
          <w:rFonts w:ascii="Times New Roman" w:hAnsi="Times New Roman" w:cs="Times New Roman"/>
          <w:sz w:val="24"/>
          <w:szCs w:val="24"/>
        </w:rPr>
        <w:t>L</w:t>
      </w:r>
      <w:r w:rsidR="001960C4" w:rsidRPr="00A92493">
        <w:rPr>
          <w:rStyle w:val="notranslate"/>
          <w:rFonts w:ascii="Times New Roman" w:hAnsi="Times New Roman" w:cs="Times New Roman"/>
          <w:sz w:val="24"/>
          <w:szCs w:val="24"/>
        </w:rPr>
        <w:t>a Strasbou</w:t>
      </w:r>
      <w:r w:rsidR="009345B8" w:rsidRPr="00A92493">
        <w:rPr>
          <w:rStyle w:val="notranslate"/>
          <w:rFonts w:ascii="Times New Roman" w:hAnsi="Times New Roman" w:cs="Times New Roman"/>
          <w:sz w:val="24"/>
          <w:szCs w:val="24"/>
        </w:rPr>
        <w:t>r</w:t>
      </w:r>
      <w:r w:rsidR="00005B4E" w:rsidRPr="00A92493">
        <w:rPr>
          <w:rStyle w:val="notranslate"/>
          <w:rFonts w:ascii="Times New Roman" w:hAnsi="Times New Roman" w:cs="Times New Roman"/>
          <w:sz w:val="24"/>
          <w:szCs w:val="24"/>
        </w:rPr>
        <w:t>g</w:t>
      </w:r>
      <w:r w:rsidR="003D440C"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în H</w:t>
      </w:r>
      <w:r w:rsidR="004B5A4A" w:rsidRPr="00A92493">
        <w:rPr>
          <w:rStyle w:val="notranslate"/>
          <w:rFonts w:ascii="Times New Roman" w:hAnsi="Times New Roman" w:cs="Times New Roman"/>
          <w:sz w:val="24"/>
          <w:szCs w:val="24"/>
        </w:rPr>
        <w:t xml:space="preserve">exagon, </w:t>
      </w:r>
      <w:r w:rsidR="001960C4" w:rsidRPr="00A92493">
        <w:rPr>
          <w:rStyle w:val="notranslate"/>
          <w:rFonts w:ascii="Times New Roman" w:hAnsi="Times New Roman" w:cs="Times New Roman"/>
          <w:sz w:val="24"/>
          <w:szCs w:val="24"/>
        </w:rPr>
        <w:t xml:space="preserve">din Cronica municipală </w:t>
      </w:r>
      <w:r w:rsidR="004B5A4A" w:rsidRPr="00A92493">
        <w:rPr>
          <w:rStyle w:val="notranslate"/>
          <w:rFonts w:ascii="Times New Roman" w:hAnsi="Times New Roman" w:cs="Times New Roman"/>
          <w:sz w:val="24"/>
          <w:szCs w:val="24"/>
        </w:rPr>
        <w:t xml:space="preserve">a urbei </w:t>
      </w:r>
      <w:r w:rsidR="001960C4" w:rsidRPr="00A92493">
        <w:rPr>
          <w:rStyle w:val="notranslate"/>
          <w:rFonts w:ascii="Times New Roman" w:hAnsi="Times New Roman" w:cs="Times New Roman"/>
          <w:sz w:val="24"/>
          <w:szCs w:val="24"/>
        </w:rPr>
        <w:t>aflăm că</w:t>
      </w:r>
      <w:r w:rsidR="000D5D03" w:rsidRPr="00A92493">
        <w:rPr>
          <w:rStyle w:val="notranslate"/>
          <w:rFonts w:ascii="Times New Roman" w:hAnsi="Times New Roman" w:cs="Times New Roman"/>
          <w:sz w:val="24"/>
          <w:szCs w:val="24"/>
        </w:rPr>
        <w:t>.</w:t>
      </w:r>
      <w:r w:rsidR="001960C4" w:rsidRPr="00A92493">
        <w:rPr>
          <w:rStyle w:val="notranslate"/>
          <w:rFonts w:ascii="Times New Roman" w:hAnsi="Times New Roman" w:cs="Times New Roman"/>
          <w:sz w:val="24"/>
          <w:szCs w:val="24"/>
        </w:rPr>
        <w:t xml:space="preserve"> în cursul anului </w:t>
      </w:r>
      <w:r w:rsidR="00005B4E" w:rsidRPr="00A92493">
        <w:rPr>
          <w:rStyle w:val="notranslate"/>
          <w:rFonts w:ascii="Times New Roman" w:hAnsi="Times New Roman" w:cs="Times New Roman"/>
          <w:sz w:val="24"/>
          <w:szCs w:val="24"/>
        </w:rPr>
        <w:t>în cauză</w:t>
      </w:r>
      <w:r w:rsidR="000D5D03" w:rsidRPr="00A92493">
        <w:rPr>
          <w:rStyle w:val="notranslate"/>
          <w:rFonts w:ascii="Times New Roman" w:hAnsi="Times New Roman" w:cs="Times New Roman"/>
          <w:sz w:val="24"/>
          <w:szCs w:val="24"/>
        </w:rPr>
        <w:t>, au descins în amintitul oraş</w:t>
      </w:r>
      <w:r w:rsidR="00005B4E" w:rsidRPr="00A92493">
        <w:rPr>
          <w:rStyle w:val="notranslate"/>
          <w:rFonts w:ascii="Times New Roman" w:hAnsi="Times New Roman" w:cs="Times New Roman"/>
          <w:sz w:val="24"/>
          <w:szCs w:val="24"/>
        </w:rPr>
        <w:t xml:space="preserve"> o ceată de</w:t>
      </w:r>
      <w:r w:rsidR="0032754D">
        <w:rPr>
          <w:rStyle w:val="notranslate"/>
          <w:rFonts w:ascii="Times New Roman" w:hAnsi="Times New Roman" w:cs="Times New Roman"/>
          <w:sz w:val="24"/>
          <w:szCs w:val="24"/>
        </w:rPr>
        <w:t xml:space="preserve"> romi, respectiv de</w:t>
      </w:r>
      <w:r w:rsidR="001960C4" w:rsidRPr="00A92493">
        <w:rPr>
          <w:rStyle w:val="notranslate"/>
          <w:rFonts w:ascii="Times New Roman" w:hAnsi="Times New Roman" w:cs="Times New Roman"/>
          <w:i/>
          <w:sz w:val="24"/>
          <w:szCs w:val="24"/>
        </w:rPr>
        <w:t>zeyzinger</w:t>
      </w:r>
      <w:r w:rsidR="00005B4E" w:rsidRPr="00A92493">
        <w:rPr>
          <w:rStyle w:val="notranslate"/>
          <w:rFonts w:ascii="Times New Roman" w:hAnsi="Times New Roman" w:cs="Times New Roman"/>
          <w:sz w:val="24"/>
          <w:szCs w:val="24"/>
        </w:rPr>
        <w:t>.</w:t>
      </w:r>
      <w:r w:rsidR="006059EB" w:rsidRPr="00A92493">
        <w:rPr>
          <w:rFonts w:ascii="Times New Roman" w:hAnsi="Times New Roman" w:cs="Times New Roman"/>
          <w:sz w:val="24"/>
          <w:szCs w:val="24"/>
        </w:rPr>
        <w:br/>
      </w:r>
      <w:r w:rsidRPr="00A92493">
        <w:rPr>
          <w:rFonts w:hAnsi="Symbol"/>
          <w:sz w:val="24"/>
          <w:szCs w:val="24"/>
        </w:rPr>
        <w:t></w:t>
      </w:r>
      <w:r w:rsidR="00F43381">
        <w:rPr>
          <w:rFonts w:hAnsi="Symbol"/>
          <w:sz w:val="24"/>
          <w:szCs w:val="24"/>
        </w:rPr>
        <w:t xml:space="preserve"> </w:t>
      </w:r>
      <w:r w:rsidR="003B72D5" w:rsidRPr="00A92493">
        <w:rPr>
          <w:rFonts w:ascii="Times New Roman" w:hAnsi="Times New Roman" w:cs="Times New Roman"/>
          <w:sz w:val="24"/>
          <w:szCs w:val="24"/>
        </w:rPr>
        <w:t>C</w:t>
      </w:r>
      <w:r w:rsidRPr="00A92493">
        <w:rPr>
          <w:rFonts w:ascii="Times New Roman" w:hAnsi="Times New Roman" w:cs="Times New Roman"/>
          <w:sz w:val="24"/>
          <w:szCs w:val="24"/>
        </w:rPr>
        <w:t xml:space="preserve">onform </w:t>
      </w:r>
      <w:r w:rsidRPr="00A92493">
        <w:rPr>
          <w:rFonts w:ascii="Times New Roman" w:hAnsi="Times New Roman" w:cs="Times New Roman"/>
          <w:i/>
          <w:sz w:val="24"/>
          <w:szCs w:val="24"/>
        </w:rPr>
        <w:t>C</w:t>
      </w:r>
      <w:r w:rsidR="00FA012C" w:rsidRPr="00A92493">
        <w:rPr>
          <w:rFonts w:ascii="Times New Roman" w:hAnsi="Times New Roman" w:cs="Times New Roman"/>
          <w:i/>
          <w:sz w:val="24"/>
          <w:szCs w:val="24"/>
        </w:rPr>
        <w:t>ronicii lui Mulich</w:t>
      </w:r>
      <w:r w:rsidR="00FA012C" w:rsidRPr="00A92493">
        <w:rPr>
          <w:rFonts w:ascii="Times New Roman" w:hAnsi="Times New Roman" w:cs="Times New Roman"/>
          <w:sz w:val="24"/>
          <w:szCs w:val="24"/>
        </w:rPr>
        <w:t xml:space="preserve"> un grup de circa 50 de </w:t>
      </w:r>
      <w:r w:rsidR="00FA012C" w:rsidRPr="00A92493">
        <w:rPr>
          <w:rStyle w:val="apple-converted-space"/>
          <w:rFonts w:ascii="Times New Roman" w:hAnsi="Times New Roman" w:cs="Times New Roman"/>
          <w:sz w:val="24"/>
          <w:szCs w:val="24"/>
        </w:rPr>
        <w:t>romi</w:t>
      </w:r>
      <w:r w:rsidR="009F0917" w:rsidRPr="00A92493">
        <w:rPr>
          <w:rStyle w:val="apple-converted-space"/>
          <w:rFonts w:ascii="Times New Roman" w:hAnsi="Times New Roman" w:cs="Times New Roman"/>
          <w:sz w:val="24"/>
          <w:szCs w:val="24"/>
        </w:rPr>
        <w:t>,</w:t>
      </w:r>
      <w:r w:rsidR="00FF0AFA" w:rsidRPr="00A92493">
        <w:rPr>
          <w:rStyle w:val="apple-converted-space"/>
          <w:rFonts w:ascii="Times New Roman" w:hAnsi="Times New Roman" w:cs="Times New Roman"/>
          <w:sz w:val="24"/>
          <w:szCs w:val="24"/>
        </w:rPr>
        <w:t>ce susţineau că vin din Egipt</w:t>
      </w:r>
      <w:r w:rsidR="009F0917" w:rsidRPr="00A92493">
        <w:rPr>
          <w:rStyle w:val="apple-converted-space"/>
          <w:rFonts w:ascii="Times New Roman" w:hAnsi="Times New Roman" w:cs="Times New Roman"/>
          <w:sz w:val="24"/>
          <w:szCs w:val="24"/>
        </w:rPr>
        <w:t>,</w:t>
      </w:r>
      <w:r w:rsidR="00FA012C" w:rsidRPr="00A92493">
        <w:rPr>
          <w:rStyle w:val="apple-converted-space"/>
          <w:rFonts w:ascii="Times New Roman" w:hAnsi="Times New Roman" w:cs="Times New Roman"/>
          <w:sz w:val="24"/>
          <w:szCs w:val="24"/>
        </w:rPr>
        <w:t>descind în Augsburg</w:t>
      </w:r>
      <w:r w:rsidR="003D440C" w:rsidRPr="00A92493">
        <w:rPr>
          <w:rStyle w:val="apple-converted-space"/>
          <w:rFonts w:ascii="Times New Roman" w:hAnsi="Times New Roman" w:cs="Times New Roman"/>
          <w:sz w:val="24"/>
          <w:szCs w:val="24"/>
        </w:rPr>
        <w:t>,</w:t>
      </w:r>
      <w:r w:rsidR="00C60711" w:rsidRPr="00A92493">
        <w:rPr>
          <w:rStyle w:val="apple-converted-space"/>
          <w:rFonts w:ascii="Times New Roman" w:hAnsi="Times New Roman" w:cs="Times New Roman"/>
          <w:sz w:val="24"/>
          <w:szCs w:val="24"/>
        </w:rPr>
        <w:t xml:space="preserve">actualmente în </w:t>
      </w:r>
      <w:r w:rsidR="00FA012C" w:rsidRPr="00A92493">
        <w:rPr>
          <w:rStyle w:val="apple-converted-space"/>
          <w:rFonts w:ascii="Times New Roman" w:hAnsi="Times New Roman" w:cs="Times New Roman"/>
          <w:sz w:val="24"/>
          <w:szCs w:val="24"/>
        </w:rPr>
        <w:t xml:space="preserve">Germania, </w:t>
      </w:r>
      <w:r w:rsidR="009E389E" w:rsidRPr="00A92493">
        <w:rPr>
          <w:rStyle w:val="apple-converted-space"/>
          <w:rFonts w:ascii="Times New Roman" w:hAnsi="Times New Roman" w:cs="Times New Roman"/>
          <w:sz w:val="24"/>
          <w:szCs w:val="24"/>
        </w:rPr>
        <w:t xml:space="preserve">romii </w:t>
      </w:r>
      <w:r w:rsidR="00FA012C" w:rsidRPr="00A92493">
        <w:rPr>
          <w:rStyle w:val="apple-converted-space"/>
          <w:rFonts w:ascii="Times New Roman" w:hAnsi="Times New Roman" w:cs="Times New Roman"/>
          <w:sz w:val="24"/>
          <w:szCs w:val="24"/>
        </w:rPr>
        <w:t xml:space="preserve">fiind conduşi de către </w:t>
      </w:r>
      <w:r w:rsidR="00FF0AFA" w:rsidRPr="00A92493">
        <w:rPr>
          <w:rStyle w:val="apple-converted-space"/>
          <w:rFonts w:ascii="Times New Roman" w:hAnsi="Times New Roman" w:cs="Times New Roman"/>
          <w:sz w:val="24"/>
          <w:szCs w:val="24"/>
        </w:rPr>
        <w:t>doi duci</w:t>
      </w:r>
      <w:r w:rsidRPr="00A92493">
        <w:rPr>
          <w:rStyle w:val="apple-converted-space"/>
          <w:rFonts w:ascii="Times New Roman" w:hAnsi="Times New Roman" w:cs="Times New Roman"/>
          <w:sz w:val="24"/>
          <w:szCs w:val="24"/>
        </w:rPr>
        <w:t>.</w:t>
      </w:r>
    </w:p>
    <w:p w:rsidR="002D2D47" w:rsidRPr="00A92493" w:rsidRDefault="00636D5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B72D5" w:rsidRPr="00A92493">
        <w:rPr>
          <w:rStyle w:val="apple-converted-space"/>
          <w:rFonts w:ascii="Times New Roman" w:hAnsi="Times New Roman" w:cs="Times New Roman"/>
          <w:sz w:val="24"/>
          <w:szCs w:val="24"/>
        </w:rPr>
        <w:t>Î</w:t>
      </w:r>
      <w:r w:rsidR="00C63B6A" w:rsidRPr="00A92493">
        <w:rPr>
          <w:rStyle w:val="apple-converted-space"/>
          <w:rFonts w:ascii="Times New Roman" w:hAnsi="Times New Roman" w:cs="Times New Roman"/>
          <w:sz w:val="24"/>
          <w:szCs w:val="24"/>
        </w:rPr>
        <w:t xml:space="preserve">n acelaşi an romii descind şi în </w:t>
      </w:r>
      <w:r w:rsidR="00C60711" w:rsidRPr="00A92493">
        <w:rPr>
          <w:rStyle w:val="apple-converted-space"/>
          <w:rFonts w:ascii="Times New Roman" w:hAnsi="Times New Roman" w:cs="Times New Roman"/>
          <w:sz w:val="24"/>
          <w:szCs w:val="24"/>
        </w:rPr>
        <w:t xml:space="preserve">Meissen sau </w:t>
      </w:r>
      <w:r w:rsidR="00C63B6A" w:rsidRPr="00A92493">
        <w:rPr>
          <w:rStyle w:val="apple-converted-space"/>
          <w:rFonts w:ascii="Times New Roman" w:hAnsi="Times New Roman" w:cs="Times New Roman"/>
          <w:sz w:val="24"/>
          <w:szCs w:val="24"/>
        </w:rPr>
        <w:t>Leipzig</w:t>
      </w:r>
      <w:r w:rsidR="009F0917" w:rsidRPr="00A92493">
        <w:rPr>
          <w:rStyle w:val="apple-converted-space"/>
          <w:rFonts w:ascii="Times New Roman" w:hAnsi="Times New Roman" w:cs="Times New Roman"/>
          <w:sz w:val="24"/>
          <w:szCs w:val="24"/>
        </w:rPr>
        <w:t>, precum</w:t>
      </w:r>
      <w:r w:rsidR="005B004F" w:rsidRPr="00A92493">
        <w:rPr>
          <w:rStyle w:val="apple-converted-space"/>
          <w:rFonts w:ascii="Times New Roman" w:hAnsi="Times New Roman" w:cs="Times New Roman"/>
          <w:sz w:val="24"/>
          <w:szCs w:val="24"/>
        </w:rPr>
        <w:t xml:space="preserve"> şi în spaţiul elveţian</w:t>
      </w:r>
      <w:r w:rsidR="00886878" w:rsidRPr="00A92493">
        <w:rPr>
          <w:rStyle w:val="apple-converted-space"/>
          <w:rFonts w:ascii="Times New Roman" w:hAnsi="Times New Roman" w:cs="Times New Roman"/>
          <w:sz w:val="24"/>
          <w:szCs w:val="24"/>
        </w:rPr>
        <w:t xml:space="preserve">. </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1419</w:t>
      </w:r>
      <w:r w:rsidR="00F43381">
        <w:rPr>
          <w:rStyle w:val="notranslate"/>
          <w:rFonts w:ascii="Times New Roman" w:hAnsi="Times New Roman" w:cs="Times New Roman"/>
          <w:b/>
          <w:sz w:val="24"/>
          <w:szCs w:val="24"/>
        </w:rPr>
        <w:t xml:space="preserve"> </w:t>
      </w:r>
      <w:r w:rsidRPr="00A92493">
        <w:rPr>
          <w:rFonts w:hAnsi="Symbol"/>
          <w:sz w:val="24"/>
          <w:szCs w:val="24"/>
        </w:rPr>
        <w:t></w:t>
      </w:r>
      <w:r w:rsidR="00F43381">
        <w:rPr>
          <w:rFonts w:hAnsi="Symbol"/>
          <w:sz w:val="24"/>
          <w:szCs w:val="24"/>
        </w:rPr>
        <w:t xml:space="preserve"> </w:t>
      </w:r>
      <w:r w:rsidR="000260D4" w:rsidRPr="00A92493">
        <w:rPr>
          <w:rStyle w:val="apple-converted-space"/>
          <w:rFonts w:ascii="Times New Roman" w:hAnsi="Times New Roman" w:cs="Times New Roman"/>
          <w:sz w:val="24"/>
          <w:szCs w:val="24"/>
        </w:rPr>
        <w:t>S</w:t>
      </w:r>
      <w:r w:rsidR="002D2D47" w:rsidRPr="00A92493">
        <w:rPr>
          <w:rStyle w:val="apple-converted-space"/>
          <w:rFonts w:ascii="Times New Roman" w:hAnsi="Times New Roman" w:cs="Times New Roman"/>
          <w:sz w:val="24"/>
          <w:szCs w:val="24"/>
        </w:rPr>
        <w:t xml:space="preserve">crierile menţionează descinderea </w:t>
      </w:r>
      <w:r w:rsidR="002D2D47" w:rsidRPr="00A92493">
        <w:rPr>
          <w:rStyle w:val="notranslate"/>
          <w:rFonts w:ascii="Times New Roman" w:hAnsi="Times New Roman" w:cs="Times New Roman"/>
          <w:sz w:val="24"/>
          <w:szCs w:val="24"/>
        </w:rPr>
        <w:t>romilor în oraşul belgian Antwerp</w:t>
      </w:r>
      <w:r w:rsidR="009F0917" w:rsidRPr="00A92493">
        <w:rPr>
          <w:rStyle w:val="notranslate"/>
          <w:rFonts w:ascii="Times New Roman" w:hAnsi="Times New Roman" w:cs="Times New Roman"/>
          <w:sz w:val="24"/>
          <w:szCs w:val="24"/>
        </w:rPr>
        <w:t>, dar</w:t>
      </w:r>
      <w:r w:rsidR="006305CA" w:rsidRPr="00A92493">
        <w:rPr>
          <w:rStyle w:val="notranslate"/>
          <w:rFonts w:ascii="Times New Roman" w:hAnsi="Times New Roman" w:cs="Times New Roman"/>
          <w:sz w:val="24"/>
          <w:szCs w:val="24"/>
        </w:rPr>
        <w:t xml:space="preserve"> şi la Lucerna</w:t>
      </w:r>
      <w:r w:rsidR="003D316B" w:rsidRPr="00A92493">
        <w:rPr>
          <w:rStyle w:val="notranslate"/>
          <w:rFonts w:ascii="Times New Roman" w:hAnsi="Times New Roman" w:cs="Times New Roman"/>
          <w:sz w:val="24"/>
          <w:szCs w:val="24"/>
        </w:rPr>
        <w:t>.</w:t>
      </w:r>
    </w:p>
    <w:p w:rsidR="00636D5D" w:rsidRPr="00A92493" w:rsidRDefault="00636D5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1137EC" w:rsidRPr="00A92493">
        <w:rPr>
          <w:rStyle w:val="notranslate"/>
          <w:rFonts w:ascii="Times New Roman" w:hAnsi="Times New Roman" w:cs="Times New Roman"/>
          <w:sz w:val="24"/>
          <w:szCs w:val="24"/>
        </w:rPr>
        <w:t xml:space="preserve">În spaţiul elveţian, </w:t>
      </w:r>
      <w:r w:rsidR="002D2D47" w:rsidRPr="00A92493">
        <w:rPr>
          <w:rStyle w:val="notranslate"/>
          <w:rFonts w:ascii="Times New Roman" w:hAnsi="Times New Roman" w:cs="Times New Roman"/>
          <w:sz w:val="24"/>
          <w:szCs w:val="24"/>
        </w:rPr>
        <w:t xml:space="preserve">cronicarul Conrad Justinger sugerează că peste 200 de romi, în speţă </w:t>
      </w:r>
      <w:r w:rsidR="002D2D47" w:rsidRPr="00A92493">
        <w:rPr>
          <w:rStyle w:val="notranslate"/>
          <w:rFonts w:ascii="Times New Roman" w:hAnsi="Times New Roman" w:cs="Times New Roman"/>
          <w:i/>
          <w:sz w:val="24"/>
          <w:szCs w:val="24"/>
        </w:rPr>
        <w:t>heiden</w:t>
      </w:r>
      <w:r w:rsidR="002D2D47" w:rsidRPr="00A92493">
        <w:rPr>
          <w:rStyle w:val="notranslate"/>
          <w:rFonts w:ascii="Times New Roman" w:hAnsi="Times New Roman" w:cs="Times New Roman"/>
          <w:sz w:val="24"/>
          <w:szCs w:val="24"/>
        </w:rPr>
        <w:t xml:space="preserve"> botezaţi</w:t>
      </w:r>
      <w:r w:rsidR="001137EC" w:rsidRPr="00A92493">
        <w:rPr>
          <w:rStyle w:val="notranslate"/>
          <w:rFonts w:ascii="Times New Roman" w:hAnsi="Times New Roman" w:cs="Times New Roman"/>
          <w:sz w:val="24"/>
          <w:szCs w:val="24"/>
        </w:rPr>
        <w:t>,</w:t>
      </w:r>
      <w:r w:rsidR="002D2D47" w:rsidRPr="00A92493">
        <w:rPr>
          <w:rStyle w:val="notranslate"/>
          <w:rFonts w:ascii="Times New Roman" w:hAnsi="Times New Roman" w:cs="Times New Roman"/>
          <w:sz w:val="24"/>
          <w:szCs w:val="24"/>
        </w:rPr>
        <w:t xml:space="preserve"> au fost izgoniţi din Berna datorită furturilor</w:t>
      </w:r>
      <w:r w:rsidR="005B004F" w:rsidRPr="00A92493">
        <w:rPr>
          <w:rStyle w:val="apple-converted-space"/>
          <w:rFonts w:ascii="Times New Roman" w:hAnsi="Times New Roman" w:cs="Times New Roman"/>
          <w:sz w:val="24"/>
          <w:szCs w:val="24"/>
        </w:rPr>
        <w:t xml:space="preserve">. </w:t>
      </w:r>
    </w:p>
    <w:p w:rsidR="001F7EFD" w:rsidRPr="00A92493" w:rsidRDefault="00636D5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5B004F" w:rsidRPr="00A92493">
        <w:rPr>
          <w:rStyle w:val="apple-converted-space"/>
          <w:rFonts w:ascii="Times New Roman" w:hAnsi="Times New Roman" w:cs="Times New Roman"/>
          <w:sz w:val="24"/>
          <w:szCs w:val="24"/>
        </w:rPr>
        <w:t>Prezenţa romă este atestată</w:t>
      </w:r>
      <w:r w:rsidR="001137EC" w:rsidRPr="00A92493">
        <w:rPr>
          <w:rStyle w:val="apple-converted-space"/>
          <w:rFonts w:ascii="Times New Roman" w:hAnsi="Times New Roman" w:cs="Times New Roman"/>
          <w:sz w:val="24"/>
          <w:szCs w:val="24"/>
        </w:rPr>
        <w:t xml:space="preserve"> de asemenea</w:t>
      </w:r>
      <w:r w:rsidR="005B004F" w:rsidRPr="00A92493">
        <w:rPr>
          <w:rStyle w:val="apple-converted-space"/>
          <w:rFonts w:ascii="Times New Roman" w:hAnsi="Times New Roman" w:cs="Times New Roman"/>
          <w:sz w:val="24"/>
          <w:szCs w:val="24"/>
        </w:rPr>
        <w:t xml:space="preserve"> şi în Zurich </w:t>
      </w:r>
      <w:r w:rsidR="00E06B14" w:rsidRPr="00A92493">
        <w:rPr>
          <w:rStyle w:val="apple-converted-space"/>
          <w:rFonts w:ascii="Times New Roman" w:hAnsi="Times New Roman" w:cs="Times New Roman"/>
          <w:sz w:val="24"/>
          <w:szCs w:val="24"/>
        </w:rPr>
        <w:t>(</w:t>
      </w:r>
      <w:r w:rsidR="001137EC" w:rsidRPr="00A92493">
        <w:rPr>
          <w:rStyle w:val="apple-converted-space"/>
          <w:rFonts w:ascii="Times New Roman" w:hAnsi="Times New Roman" w:cs="Times New Roman"/>
          <w:sz w:val="24"/>
          <w:szCs w:val="24"/>
        </w:rPr>
        <w:t>oraş în care unde conform cronicarilor romi</w:t>
      </w:r>
      <w:r w:rsidR="00E81D1D">
        <w:rPr>
          <w:rStyle w:val="apple-converted-space"/>
          <w:rFonts w:ascii="Times New Roman" w:hAnsi="Times New Roman" w:cs="Times New Roman"/>
          <w:sz w:val="24"/>
          <w:szCs w:val="24"/>
        </w:rPr>
        <w:t>i</w:t>
      </w:r>
      <w:r w:rsidR="001137EC" w:rsidRPr="00A92493">
        <w:rPr>
          <w:rStyle w:val="apple-converted-space"/>
          <w:rFonts w:ascii="Times New Roman" w:hAnsi="Times New Roman" w:cs="Times New Roman"/>
          <w:sz w:val="24"/>
          <w:szCs w:val="24"/>
        </w:rPr>
        <w:t xml:space="preserve"> au venit </w:t>
      </w:r>
      <w:r w:rsidR="00E06B14" w:rsidRPr="00A92493">
        <w:rPr>
          <w:rStyle w:val="apple-converted-space"/>
          <w:rFonts w:ascii="Times New Roman" w:hAnsi="Times New Roman" w:cs="Times New Roman"/>
          <w:sz w:val="24"/>
          <w:szCs w:val="24"/>
        </w:rPr>
        <w:t xml:space="preserve">din Igritz o localitate din Ungaria) </w:t>
      </w:r>
      <w:r w:rsidR="005B004F" w:rsidRPr="00A92493">
        <w:rPr>
          <w:rStyle w:val="apple-converted-space"/>
          <w:rFonts w:ascii="Times New Roman" w:hAnsi="Times New Roman" w:cs="Times New Roman"/>
          <w:sz w:val="24"/>
          <w:szCs w:val="24"/>
        </w:rPr>
        <w:t>sau</w:t>
      </w:r>
      <w:r w:rsidR="00E06B14" w:rsidRPr="00A92493">
        <w:rPr>
          <w:rStyle w:val="apple-converted-space"/>
          <w:rFonts w:ascii="Times New Roman" w:hAnsi="Times New Roman" w:cs="Times New Roman"/>
          <w:sz w:val="24"/>
          <w:szCs w:val="24"/>
        </w:rPr>
        <w:t xml:space="preserve"> Solthurn şi</w:t>
      </w:r>
      <w:r w:rsidR="005B004F" w:rsidRPr="00A92493">
        <w:rPr>
          <w:rStyle w:val="apple-converted-space"/>
          <w:rFonts w:ascii="Times New Roman" w:hAnsi="Times New Roman" w:cs="Times New Roman"/>
          <w:sz w:val="24"/>
          <w:szCs w:val="24"/>
        </w:rPr>
        <w:t xml:space="preserve"> Basel</w:t>
      </w:r>
      <w:r w:rsidR="006F375E" w:rsidRPr="00A92493">
        <w:rPr>
          <w:rStyle w:val="apple-converted-space"/>
          <w:rFonts w:ascii="Times New Roman" w:hAnsi="Times New Roman" w:cs="Times New Roman"/>
          <w:sz w:val="24"/>
          <w:szCs w:val="24"/>
        </w:rPr>
        <w:t>.</w:t>
      </w:r>
    </w:p>
    <w:p w:rsidR="009F0917"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E03662" w:rsidRPr="00A92493">
        <w:rPr>
          <w:rStyle w:val="apple-converted-space"/>
          <w:rFonts w:ascii="Times New Roman" w:hAnsi="Times New Roman" w:cs="Times New Roman"/>
          <w:sz w:val="24"/>
          <w:szCs w:val="24"/>
        </w:rPr>
        <w:t>N</w:t>
      </w:r>
      <w:r w:rsidR="000007FF" w:rsidRPr="00A92493">
        <w:rPr>
          <w:rStyle w:val="apple-converted-space"/>
          <w:rFonts w:ascii="Times New Roman" w:hAnsi="Times New Roman" w:cs="Times New Roman"/>
          <w:sz w:val="24"/>
          <w:szCs w:val="24"/>
        </w:rPr>
        <w:t xml:space="preserve">ume de </w:t>
      </w:r>
      <w:r w:rsidR="000007FF" w:rsidRPr="00E81D1D">
        <w:rPr>
          <w:rStyle w:val="apple-converted-space"/>
          <w:rFonts w:ascii="Times New Roman" w:hAnsi="Times New Roman" w:cs="Times New Roman"/>
          <w:i/>
          <w:sz w:val="24"/>
          <w:szCs w:val="24"/>
        </w:rPr>
        <w:t>Cygan</w:t>
      </w:r>
      <w:r w:rsidR="000007FF" w:rsidRPr="00A92493">
        <w:rPr>
          <w:rStyle w:val="apple-converted-space"/>
          <w:rFonts w:ascii="Times New Roman" w:hAnsi="Times New Roman" w:cs="Times New Roman"/>
          <w:sz w:val="24"/>
          <w:szCs w:val="24"/>
        </w:rPr>
        <w:t xml:space="preserve"> sau </w:t>
      </w:r>
      <w:r w:rsidR="000007FF" w:rsidRPr="00E81D1D">
        <w:rPr>
          <w:rStyle w:val="apple-converted-space"/>
          <w:rFonts w:ascii="Times New Roman" w:hAnsi="Times New Roman" w:cs="Times New Roman"/>
          <w:i/>
          <w:sz w:val="24"/>
          <w:szCs w:val="24"/>
        </w:rPr>
        <w:t>Czygan</w:t>
      </w:r>
      <w:r w:rsidR="000007FF" w:rsidRPr="00A92493">
        <w:rPr>
          <w:rStyle w:val="apple-converted-space"/>
          <w:rFonts w:ascii="Times New Roman" w:hAnsi="Times New Roman" w:cs="Times New Roman"/>
          <w:sz w:val="24"/>
          <w:szCs w:val="24"/>
        </w:rPr>
        <w:t xml:space="preserve"> sunt atestate până înspre 1436  în sudul Poloniei</w:t>
      </w:r>
      <w:r w:rsidR="009F0917" w:rsidRPr="00A92493">
        <w:rPr>
          <w:rStyle w:val="apple-converted-space"/>
          <w:rFonts w:ascii="Times New Roman" w:hAnsi="Times New Roman" w:cs="Times New Roman"/>
          <w:sz w:val="24"/>
          <w:szCs w:val="24"/>
        </w:rPr>
        <w:t>.</w:t>
      </w:r>
    </w:p>
    <w:p w:rsidR="00C72ABC"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E03662" w:rsidRPr="00A92493">
        <w:rPr>
          <w:rStyle w:val="apple-converted-space"/>
          <w:rFonts w:ascii="Times New Roman" w:hAnsi="Times New Roman" w:cs="Times New Roman"/>
          <w:sz w:val="24"/>
          <w:szCs w:val="24"/>
        </w:rPr>
        <w:t>D</w:t>
      </w:r>
      <w:r w:rsidR="00AC3FFA" w:rsidRPr="00A92493">
        <w:rPr>
          <w:rStyle w:val="apple-converted-space"/>
          <w:rFonts w:ascii="Times New Roman" w:hAnsi="Times New Roman" w:cs="Times New Roman"/>
          <w:sz w:val="24"/>
          <w:szCs w:val="24"/>
        </w:rPr>
        <w:t>ucele A</w:t>
      </w:r>
      <w:r w:rsidR="009F0917" w:rsidRPr="00A92493">
        <w:rPr>
          <w:rStyle w:val="apple-converted-space"/>
          <w:rFonts w:ascii="Times New Roman" w:hAnsi="Times New Roman" w:cs="Times New Roman"/>
          <w:sz w:val="24"/>
          <w:szCs w:val="24"/>
        </w:rPr>
        <w:t>ndreas ş</w:t>
      </w:r>
      <w:r w:rsidR="00A924BD" w:rsidRPr="00A92493">
        <w:rPr>
          <w:rStyle w:val="apple-converted-space"/>
          <w:rFonts w:ascii="Times New Roman" w:hAnsi="Times New Roman" w:cs="Times New Roman"/>
          <w:sz w:val="24"/>
          <w:szCs w:val="24"/>
        </w:rPr>
        <w:t xml:space="preserve">i </w:t>
      </w:r>
      <w:r w:rsidR="00A924BD" w:rsidRPr="00A92493">
        <w:rPr>
          <w:rStyle w:val="apple-converted-space"/>
          <w:rFonts w:ascii="Times New Roman" w:hAnsi="Times New Roman" w:cs="Times New Roman"/>
          <w:i/>
          <w:sz w:val="24"/>
          <w:szCs w:val="24"/>
        </w:rPr>
        <w:t>sarazinii</w:t>
      </w:r>
      <w:r w:rsidR="00A924BD" w:rsidRPr="00A92493">
        <w:rPr>
          <w:rStyle w:val="apple-converted-space"/>
          <w:rFonts w:ascii="Times New Roman" w:hAnsi="Times New Roman" w:cs="Times New Roman"/>
          <w:sz w:val="24"/>
          <w:szCs w:val="24"/>
        </w:rPr>
        <w:t xml:space="preserve"> săi ajung</w:t>
      </w:r>
      <w:r w:rsidRPr="00A92493">
        <w:rPr>
          <w:rStyle w:val="apple-converted-space"/>
          <w:rFonts w:ascii="Times New Roman" w:hAnsi="Times New Roman" w:cs="Times New Roman"/>
          <w:sz w:val="24"/>
          <w:szCs w:val="24"/>
        </w:rPr>
        <w:t xml:space="preserve"> în Franţa</w:t>
      </w:r>
      <w:r w:rsidR="009F0917" w:rsidRPr="00A92493">
        <w:rPr>
          <w:rStyle w:val="apple-converted-space"/>
          <w:rFonts w:ascii="Times New Roman" w:hAnsi="Times New Roman" w:cs="Times New Roman"/>
          <w:sz w:val="24"/>
          <w:szCs w:val="24"/>
        </w:rPr>
        <w:t>,</w:t>
      </w:r>
      <w:r w:rsidR="00E03662" w:rsidRPr="00A92493">
        <w:rPr>
          <w:rStyle w:val="apple-converted-space"/>
          <w:rFonts w:ascii="Times New Roman" w:hAnsi="Times New Roman" w:cs="Times New Roman"/>
          <w:sz w:val="24"/>
          <w:szCs w:val="24"/>
        </w:rPr>
        <w:t xml:space="preserve"> la</w:t>
      </w:r>
      <w:r w:rsidR="00175992">
        <w:rPr>
          <w:rStyle w:val="apple-converted-space"/>
          <w:rFonts w:ascii="Times New Roman" w:hAnsi="Times New Roman" w:cs="Times New Roman"/>
          <w:sz w:val="24"/>
          <w:szCs w:val="24"/>
        </w:rPr>
        <w:t xml:space="preserve"> </w:t>
      </w:r>
      <w:r w:rsidR="001F7EFD" w:rsidRPr="00A92493">
        <w:rPr>
          <w:rFonts w:ascii="Times New Roman" w:hAnsi="Times New Roman" w:cs="Times New Roman"/>
          <w:bCs/>
          <w:sz w:val="24"/>
          <w:szCs w:val="24"/>
          <w:shd w:val="clear" w:color="auto" w:fill="FFFFFF"/>
        </w:rPr>
        <w:t>Châtillon-sur-Chalaronne</w:t>
      </w:r>
      <w:r w:rsidR="00C436A9" w:rsidRPr="00A92493">
        <w:rPr>
          <w:rFonts w:ascii="Times New Roman" w:hAnsi="Times New Roman" w:cs="Times New Roman"/>
          <w:bCs/>
          <w:sz w:val="24"/>
          <w:szCs w:val="24"/>
          <w:shd w:val="clear" w:color="auto" w:fill="FFFFFF"/>
        </w:rPr>
        <w:t xml:space="preserve">, </w:t>
      </w:r>
      <w:r w:rsidR="00C436A9" w:rsidRPr="00A92493">
        <w:rPr>
          <w:rStyle w:val="apple-converted-space"/>
          <w:rFonts w:ascii="Times New Roman" w:hAnsi="Times New Roman" w:cs="Times New Roman"/>
          <w:sz w:val="24"/>
          <w:szCs w:val="24"/>
        </w:rPr>
        <w:t xml:space="preserve">unde </w:t>
      </w:r>
      <w:r w:rsidR="00847844" w:rsidRPr="00A92493">
        <w:rPr>
          <w:rStyle w:val="notranslate"/>
          <w:rFonts w:ascii="Times New Roman" w:hAnsi="Times New Roman" w:cs="Times New Roman"/>
          <w:sz w:val="24"/>
          <w:szCs w:val="24"/>
        </w:rPr>
        <w:t>ora</w:t>
      </w:r>
      <w:r w:rsidR="00D675DC" w:rsidRPr="00A92493">
        <w:rPr>
          <w:rStyle w:val="notranslate"/>
          <w:rFonts w:ascii="Cambria Math" w:hAnsi="Cambria Math" w:cs="Cambria Math"/>
          <w:sz w:val="24"/>
          <w:szCs w:val="24"/>
        </w:rPr>
        <w:t>ș</w:t>
      </w:r>
      <w:r w:rsidR="00847844" w:rsidRPr="00A92493">
        <w:rPr>
          <w:rStyle w:val="notranslate"/>
          <w:rFonts w:ascii="Times New Roman" w:hAnsi="Times New Roman" w:cs="Times New Roman"/>
          <w:sz w:val="24"/>
          <w:szCs w:val="24"/>
        </w:rPr>
        <w:t xml:space="preserve">ul francez </w:t>
      </w:r>
      <w:r w:rsidR="00290C7B" w:rsidRPr="00A92493">
        <w:rPr>
          <w:rStyle w:val="notranslate"/>
          <w:rFonts w:ascii="Times New Roman" w:hAnsi="Times New Roman" w:cs="Times New Roman"/>
          <w:sz w:val="24"/>
          <w:szCs w:val="24"/>
        </w:rPr>
        <w:t xml:space="preserve">face o </w:t>
      </w:r>
      <w:r w:rsidR="00847844" w:rsidRPr="00A92493">
        <w:rPr>
          <w:rStyle w:val="notranslate"/>
          <w:rFonts w:ascii="Times New Roman" w:hAnsi="Times New Roman" w:cs="Times New Roman"/>
          <w:sz w:val="24"/>
          <w:szCs w:val="24"/>
        </w:rPr>
        <w:t>don</w:t>
      </w:r>
      <w:r w:rsidR="00290C7B" w:rsidRPr="00A92493">
        <w:rPr>
          <w:rStyle w:val="notranslate"/>
          <w:rFonts w:ascii="Times New Roman" w:hAnsi="Times New Roman" w:cs="Times New Roman"/>
          <w:sz w:val="24"/>
          <w:szCs w:val="24"/>
        </w:rPr>
        <w:t>aţie în contul</w:t>
      </w:r>
      <w:r w:rsidR="00E03662" w:rsidRPr="00A92493">
        <w:rPr>
          <w:rStyle w:val="notranslate"/>
          <w:rFonts w:ascii="Times New Roman" w:hAnsi="Times New Roman" w:cs="Times New Roman"/>
          <w:sz w:val="24"/>
          <w:szCs w:val="24"/>
        </w:rPr>
        <w:t xml:space="preserve"> cetei</w:t>
      </w:r>
      <w:r w:rsidR="00847844" w:rsidRPr="00A92493">
        <w:rPr>
          <w:rStyle w:val="notranslate"/>
          <w:rFonts w:ascii="Times New Roman" w:hAnsi="Times New Roman" w:cs="Times New Roman"/>
          <w:sz w:val="24"/>
          <w:szCs w:val="24"/>
        </w:rPr>
        <w:t xml:space="preserve"> de</w:t>
      </w:r>
      <w:r w:rsidR="00290C7B" w:rsidRPr="00A92493">
        <w:rPr>
          <w:rStyle w:val="notranslate"/>
          <w:rFonts w:ascii="Times New Roman" w:hAnsi="Times New Roman" w:cs="Times New Roman"/>
          <w:sz w:val="24"/>
          <w:szCs w:val="24"/>
        </w:rPr>
        <w:t xml:space="preserve"> romi</w:t>
      </w:r>
      <w:r w:rsidR="00E03662" w:rsidRPr="00A92493">
        <w:rPr>
          <w:rStyle w:val="notranslate"/>
          <w:rFonts w:ascii="Times New Roman" w:hAnsi="Times New Roman" w:cs="Times New Roman"/>
          <w:sz w:val="24"/>
          <w:szCs w:val="24"/>
        </w:rPr>
        <w:t>,</w:t>
      </w:r>
      <w:r w:rsidR="00847844" w:rsidRPr="00A92493">
        <w:rPr>
          <w:rStyle w:val="notranslate"/>
          <w:rFonts w:ascii="Times New Roman" w:hAnsi="Times New Roman" w:cs="Times New Roman"/>
          <w:sz w:val="24"/>
          <w:szCs w:val="24"/>
        </w:rPr>
        <w:t xml:space="preserve"> care </w:t>
      </w:r>
      <w:r w:rsidR="00290C7B" w:rsidRPr="00A92493">
        <w:rPr>
          <w:rStyle w:val="notranslate"/>
          <w:rFonts w:ascii="Times New Roman" w:hAnsi="Times New Roman" w:cs="Times New Roman"/>
          <w:sz w:val="24"/>
          <w:szCs w:val="24"/>
        </w:rPr>
        <w:t xml:space="preserve">pretind că </w:t>
      </w:r>
      <w:r w:rsidR="00847844" w:rsidRPr="00A92493">
        <w:rPr>
          <w:rStyle w:val="notranslate"/>
          <w:rFonts w:ascii="Times New Roman" w:hAnsi="Times New Roman" w:cs="Times New Roman"/>
          <w:sz w:val="24"/>
          <w:szCs w:val="24"/>
        </w:rPr>
        <w:t>poartă scrisori de la împărat</w:t>
      </w:r>
      <w:r w:rsidR="00E03662" w:rsidRPr="00A92493">
        <w:rPr>
          <w:rStyle w:val="notranslate"/>
          <w:rFonts w:ascii="Times New Roman" w:hAnsi="Times New Roman" w:cs="Times New Roman"/>
          <w:sz w:val="24"/>
          <w:szCs w:val="24"/>
        </w:rPr>
        <w:t>ul romano-</w:t>
      </w:r>
      <w:r w:rsidR="00380EE7" w:rsidRPr="00A92493">
        <w:rPr>
          <w:rStyle w:val="notranslate"/>
          <w:rFonts w:ascii="Times New Roman" w:hAnsi="Times New Roman" w:cs="Times New Roman"/>
          <w:sz w:val="24"/>
          <w:szCs w:val="24"/>
        </w:rPr>
        <w:t>german</w:t>
      </w:r>
      <w:r w:rsidR="00175992">
        <w:rPr>
          <w:rStyle w:val="notranslate"/>
          <w:rFonts w:ascii="Times New Roman" w:hAnsi="Times New Roman" w:cs="Times New Roman"/>
          <w:sz w:val="24"/>
          <w:szCs w:val="24"/>
        </w:rPr>
        <w:t xml:space="preserve"> </w:t>
      </w:r>
      <w:r w:rsidR="00E03662" w:rsidRPr="00A92493">
        <w:rPr>
          <w:rStyle w:val="notranslate"/>
          <w:rFonts w:ascii="Times New Roman" w:hAnsi="Times New Roman" w:cs="Times New Roman"/>
          <w:sz w:val="24"/>
          <w:szCs w:val="24"/>
        </w:rPr>
        <w:t>S</w:t>
      </w:r>
      <w:r w:rsidR="00BA65EF" w:rsidRPr="00A92493">
        <w:rPr>
          <w:rStyle w:val="notranslate"/>
          <w:rFonts w:ascii="Times New Roman" w:hAnsi="Times New Roman" w:cs="Times New Roman"/>
          <w:sz w:val="24"/>
          <w:szCs w:val="24"/>
        </w:rPr>
        <w:t>igismund</w:t>
      </w:r>
      <w:r w:rsidR="00175992">
        <w:rPr>
          <w:rStyle w:val="notranslate"/>
          <w:rFonts w:ascii="Times New Roman" w:hAnsi="Times New Roman" w:cs="Times New Roman"/>
          <w:sz w:val="24"/>
          <w:szCs w:val="24"/>
        </w:rPr>
        <w:t xml:space="preserve"> </w:t>
      </w:r>
      <w:r w:rsidR="00290C7B" w:rsidRPr="00A92493">
        <w:rPr>
          <w:rStyle w:val="notranslate"/>
          <w:rFonts w:ascii="Times New Roman" w:hAnsi="Times New Roman" w:cs="Times New Roman"/>
          <w:sz w:val="24"/>
          <w:szCs w:val="24"/>
        </w:rPr>
        <w:t xml:space="preserve">către </w:t>
      </w:r>
      <w:r w:rsidR="00847844" w:rsidRPr="00A92493">
        <w:rPr>
          <w:rStyle w:val="notranslate"/>
          <w:rFonts w:ascii="Times New Roman" w:hAnsi="Times New Roman" w:cs="Times New Roman"/>
          <w:sz w:val="24"/>
          <w:szCs w:val="24"/>
        </w:rPr>
        <w:t>ducele de Savoia</w:t>
      </w:r>
      <w:r w:rsidR="006305CA" w:rsidRPr="00A92493">
        <w:rPr>
          <w:rStyle w:val="notranslate"/>
          <w:rFonts w:ascii="Times New Roman" w:hAnsi="Times New Roman" w:cs="Times New Roman"/>
          <w:sz w:val="24"/>
          <w:szCs w:val="24"/>
        </w:rPr>
        <w:t>, donaţie care a constat în mâ</w:t>
      </w:r>
      <w:r w:rsidR="00C436A9" w:rsidRPr="00A92493">
        <w:rPr>
          <w:rStyle w:val="notranslate"/>
          <w:rFonts w:ascii="Times New Roman" w:hAnsi="Times New Roman" w:cs="Times New Roman"/>
          <w:sz w:val="24"/>
          <w:szCs w:val="24"/>
        </w:rPr>
        <w:t xml:space="preserve">ncare şi bani, respectiv trei florini. </w:t>
      </w:r>
      <w:r w:rsidR="00C436A9" w:rsidRPr="00A92493">
        <w:rPr>
          <w:rStyle w:val="apple-converted-space"/>
          <w:rFonts w:ascii="Times New Roman" w:hAnsi="Times New Roman" w:cs="Times New Roman"/>
          <w:sz w:val="24"/>
          <w:szCs w:val="24"/>
        </w:rPr>
        <w:t>La Macon romi</w:t>
      </w:r>
      <w:r w:rsidR="003D316B" w:rsidRPr="00A92493">
        <w:rPr>
          <w:rStyle w:val="apple-converted-space"/>
          <w:rFonts w:ascii="Times New Roman" w:hAnsi="Times New Roman" w:cs="Times New Roman"/>
          <w:sz w:val="24"/>
          <w:szCs w:val="24"/>
        </w:rPr>
        <w:t>i</w:t>
      </w:r>
      <w:r w:rsidR="00C436A9" w:rsidRPr="00A92493">
        <w:rPr>
          <w:rStyle w:val="apple-converted-space"/>
          <w:rFonts w:ascii="Times New Roman" w:hAnsi="Times New Roman" w:cs="Times New Roman"/>
          <w:sz w:val="24"/>
          <w:szCs w:val="24"/>
        </w:rPr>
        <w:t xml:space="preserve"> aceluiaşi duce Andreas impresionează</w:t>
      </w:r>
      <w:r w:rsidR="009F0917" w:rsidRPr="00A92493">
        <w:rPr>
          <w:rStyle w:val="apple-converted-space"/>
          <w:rFonts w:ascii="Times New Roman" w:hAnsi="Times New Roman" w:cs="Times New Roman"/>
          <w:sz w:val="24"/>
          <w:szCs w:val="24"/>
        </w:rPr>
        <w:t>,</w:t>
      </w:r>
      <w:r w:rsidR="00C436A9" w:rsidRPr="00A92493">
        <w:rPr>
          <w:rStyle w:val="apple-converted-space"/>
          <w:rFonts w:ascii="Times New Roman" w:hAnsi="Times New Roman" w:cs="Times New Roman"/>
          <w:sz w:val="24"/>
          <w:szCs w:val="24"/>
        </w:rPr>
        <w:t xml:space="preserve"> conform documentelor</w:t>
      </w:r>
      <w:r w:rsidR="009F0917" w:rsidRPr="00A92493">
        <w:rPr>
          <w:rStyle w:val="apple-converted-space"/>
          <w:rFonts w:ascii="Times New Roman" w:hAnsi="Times New Roman" w:cs="Times New Roman"/>
          <w:sz w:val="24"/>
          <w:szCs w:val="24"/>
        </w:rPr>
        <w:t>,</w:t>
      </w:r>
      <w:r w:rsidR="00C436A9" w:rsidRPr="00A92493">
        <w:rPr>
          <w:rStyle w:val="apple-converted-space"/>
          <w:rFonts w:ascii="Times New Roman" w:hAnsi="Times New Roman" w:cs="Times New Roman"/>
          <w:sz w:val="24"/>
          <w:szCs w:val="24"/>
        </w:rPr>
        <w:t xml:space="preserve"> populaţia prin statură şi înfăţişare, primind din partea oraşului</w:t>
      </w:r>
      <w:r w:rsidR="002B7023" w:rsidRPr="00A92493">
        <w:rPr>
          <w:rStyle w:val="apple-converted-space"/>
          <w:rFonts w:ascii="Times New Roman" w:hAnsi="Times New Roman" w:cs="Times New Roman"/>
          <w:sz w:val="24"/>
          <w:szCs w:val="24"/>
        </w:rPr>
        <w:t xml:space="preserve"> provizii, în ciuda faptului că femeile practicau magia, ghicitul şi chiromanţia</w:t>
      </w:r>
      <w:r w:rsidR="00C72ABC" w:rsidRPr="00A92493">
        <w:rPr>
          <w:rStyle w:val="apple-converted-space"/>
          <w:rFonts w:ascii="Times New Roman" w:hAnsi="Times New Roman" w:cs="Times New Roman"/>
          <w:sz w:val="24"/>
          <w:szCs w:val="24"/>
        </w:rPr>
        <w:t>. La Sisteron, unde au stat două zile, „sarazinilor” li s-a refuzat intrarea in oraş, primind totuşi hrană din partea autorităţilor</w:t>
      </w:r>
      <w:r w:rsidR="006E64A5" w:rsidRPr="00A92493">
        <w:rPr>
          <w:rStyle w:val="apple-converted-space"/>
          <w:rFonts w:ascii="Times New Roman" w:hAnsi="Times New Roman" w:cs="Times New Roman"/>
          <w:sz w:val="24"/>
          <w:szCs w:val="24"/>
        </w:rPr>
        <w:t xml:space="preserve">. </w:t>
      </w:r>
      <w:r w:rsidR="00F43381">
        <w:rPr>
          <w:rStyle w:val="apple-converted-space"/>
          <w:rFonts w:ascii="Times New Roman" w:hAnsi="Times New Roman" w:cs="Times New Roman"/>
          <w:sz w:val="24"/>
          <w:szCs w:val="24"/>
        </w:rPr>
        <w:t xml:space="preserve"> </w:t>
      </w:r>
      <w:r w:rsidR="006E64A5" w:rsidRPr="00A92493">
        <w:rPr>
          <w:rStyle w:val="apple-converted-space"/>
          <w:rFonts w:ascii="Times New Roman" w:hAnsi="Times New Roman" w:cs="Times New Roman"/>
          <w:sz w:val="24"/>
          <w:szCs w:val="24"/>
        </w:rPr>
        <w:t>Este vorba despre grup</w:t>
      </w:r>
      <w:r w:rsidR="009E3130" w:rsidRPr="00A92493">
        <w:rPr>
          <w:rStyle w:val="apple-converted-space"/>
          <w:rFonts w:ascii="Times New Roman" w:hAnsi="Times New Roman" w:cs="Times New Roman"/>
          <w:sz w:val="24"/>
          <w:szCs w:val="24"/>
        </w:rPr>
        <w:t>ul aceluiaşi autointitulat duce</w:t>
      </w:r>
      <w:r w:rsidR="00E03662" w:rsidRPr="00A92493">
        <w:rPr>
          <w:rStyle w:val="apple-converted-space"/>
          <w:rFonts w:ascii="Times New Roman" w:hAnsi="Times New Roman" w:cs="Times New Roman"/>
          <w:sz w:val="24"/>
          <w:szCs w:val="24"/>
        </w:rPr>
        <w:t>.</w:t>
      </w:r>
    </w:p>
    <w:p w:rsidR="00BE4EB2"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1420</w:t>
      </w:r>
      <w:r w:rsidR="00F43381">
        <w:rPr>
          <w:rStyle w:val="notranslate"/>
          <w:rFonts w:ascii="Times New Roman" w:hAnsi="Times New Roman" w:cs="Times New Roman"/>
          <w:b/>
          <w:sz w:val="24"/>
          <w:szCs w:val="24"/>
        </w:rPr>
        <w:t xml:space="preserve"> </w:t>
      </w:r>
      <w:r w:rsidR="006F375E" w:rsidRPr="00A92493">
        <w:rPr>
          <w:rFonts w:hAnsi="Symbol"/>
          <w:sz w:val="24"/>
          <w:szCs w:val="24"/>
        </w:rPr>
        <w:t></w:t>
      </w:r>
      <w:r w:rsidR="00F43381">
        <w:rPr>
          <w:rFonts w:hAnsi="Symbol"/>
          <w:sz w:val="24"/>
          <w:szCs w:val="24"/>
        </w:rPr>
        <w:t xml:space="preserve"> </w:t>
      </w:r>
      <w:r w:rsidR="00E03662" w:rsidRPr="00A92493">
        <w:rPr>
          <w:rStyle w:val="notranslate"/>
          <w:rFonts w:ascii="Times New Roman" w:hAnsi="Times New Roman" w:cs="Times New Roman"/>
          <w:sz w:val="24"/>
          <w:szCs w:val="24"/>
        </w:rPr>
        <w:t>D</w:t>
      </w:r>
      <w:r w:rsidR="00A924BD" w:rsidRPr="00A92493">
        <w:rPr>
          <w:rStyle w:val="notranslate"/>
          <w:rFonts w:ascii="Times New Roman" w:hAnsi="Times New Roman" w:cs="Times New Roman"/>
          <w:sz w:val="24"/>
          <w:szCs w:val="24"/>
        </w:rPr>
        <w:t>ucele Andreas</w:t>
      </w:r>
      <w:r w:rsidR="00E03662" w:rsidRPr="00A92493">
        <w:rPr>
          <w:rStyle w:val="notranslate"/>
          <w:rFonts w:ascii="Times New Roman" w:hAnsi="Times New Roman" w:cs="Times New Roman"/>
          <w:sz w:val="24"/>
          <w:szCs w:val="24"/>
        </w:rPr>
        <w:t xml:space="preserve"> cu a lui ceată</w:t>
      </w:r>
      <w:r w:rsidR="00175992">
        <w:rPr>
          <w:rStyle w:val="notranslate"/>
          <w:rFonts w:ascii="Times New Roman" w:hAnsi="Times New Roman" w:cs="Times New Roman"/>
          <w:sz w:val="24"/>
          <w:szCs w:val="24"/>
        </w:rPr>
        <w:t xml:space="preserve"> </w:t>
      </w:r>
      <w:r w:rsidR="00A924BD" w:rsidRPr="00A92493">
        <w:rPr>
          <w:rStyle w:val="notranslate"/>
          <w:rFonts w:ascii="Times New Roman" w:hAnsi="Times New Roman" w:cs="Times New Roman"/>
          <w:sz w:val="24"/>
          <w:szCs w:val="24"/>
        </w:rPr>
        <w:t xml:space="preserve">ajunge la </w:t>
      </w:r>
      <w:r w:rsidR="00AC3FFA" w:rsidRPr="00A92493">
        <w:rPr>
          <w:rStyle w:val="notranslate"/>
          <w:rFonts w:ascii="Times New Roman" w:hAnsi="Times New Roman" w:cs="Times New Roman"/>
          <w:sz w:val="24"/>
          <w:szCs w:val="24"/>
        </w:rPr>
        <w:t>Bruxelles</w:t>
      </w:r>
      <w:r w:rsidR="00E03662" w:rsidRPr="00A92493">
        <w:rPr>
          <w:rStyle w:val="notranslate"/>
          <w:rFonts w:ascii="Times New Roman" w:hAnsi="Times New Roman" w:cs="Times New Roman"/>
          <w:sz w:val="24"/>
          <w:szCs w:val="24"/>
        </w:rPr>
        <w:t>,</w:t>
      </w:r>
      <w:r w:rsidR="008546D2" w:rsidRPr="00A92493">
        <w:rPr>
          <w:rStyle w:val="notranslate"/>
          <w:rFonts w:ascii="Times New Roman" w:hAnsi="Times New Roman" w:cs="Times New Roman"/>
          <w:sz w:val="24"/>
          <w:szCs w:val="24"/>
        </w:rPr>
        <w:t xml:space="preserve"> unde</w:t>
      </w:r>
      <w:r w:rsidR="009F0917" w:rsidRPr="00A92493">
        <w:rPr>
          <w:rStyle w:val="notranslate"/>
          <w:rFonts w:ascii="Times New Roman" w:hAnsi="Times New Roman" w:cs="Times New Roman"/>
          <w:sz w:val="24"/>
          <w:szCs w:val="24"/>
        </w:rPr>
        <w:t>,</w:t>
      </w:r>
      <w:r w:rsidR="00175992">
        <w:rPr>
          <w:rStyle w:val="notranslate"/>
          <w:rFonts w:ascii="Times New Roman" w:hAnsi="Times New Roman" w:cs="Times New Roman"/>
          <w:sz w:val="24"/>
          <w:szCs w:val="24"/>
        </w:rPr>
        <w:t xml:space="preserve"> </w:t>
      </w:r>
      <w:r w:rsidR="006B27E5" w:rsidRPr="00A92493">
        <w:rPr>
          <w:rStyle w:val="notranslate"/>
          <w:rFonts w:ascii="Times New Roman" w:hAnsi="Times New Roman" w:cs="Times New Roman"/>
          <w:sz w:val="24"/>
          <w:szCs w:val="24"/>
        </w:rPr>
        <w:t>conform arhivelor</w:t>
      </w:r>
      <w:r w:rsidR="009F0917" w:rsidRPr="00A92493">
        <w:rPr>
          <w:rStyle w:val="notranslate"/>
          <w:rFonts w:ascii="Times New Roman" w:hAnsi="Times New Roman" w:cs="Times New Roman"/>
          <w:sz w:val="24"/>
          <w:szCs w:val="24"/>
        </w:rPr>
        <w:t>,</w:t>
      </w:r>
      <w:r w:rsidR="006B27E5" w:rsidRPr="00A92493">
        <w:rPr>
          <w:rStyle w:val="notranslate"/>
          <w:rFonts w:ascii="Times New Roman" w:hAnsi="Times New Roman" w:cs="Times New Roman"/>
          <w:sz w:val="24"/>
          <w:szCs w:val="24"/>
        </w:rPr>
        <w:t xml:space="preserve"> primeşte</w:t>
      </w:r>
      <w:r w:rsidR="009F0917" w:rsidRPr="00A92493">
        <w:rPr>
          <w:rStyle w:val="notranslate"/>
          <w:rFonts w:ascii="Times New Roman" w:hAnsi="Times New Roman" w:cs="Times New Roman"/>
          <w:sz w:val="24"/>
          <w:szCs w:val="24"/>
        </w:rPr>
        <w:t>,</w:t>
      </w:r>
      <w:r w:rsidR="006B27E5" w:rsidRPr="00A92493">
        <w:rPr>
          <w:rStyle w:val="notranslate"/>
          <w:rFonts w:ascii="Times New Roman" w:hAnsi="Times New Roman" w:cs="Times New Roman"/>
          <w:sz w:val="24"/>
          <w:szCs w:val="24"/>
        </w:rPr>
        <w:t xml:space="preserve"> pe lângă 25 de monede de aur, băutură constând în b</w:t>
      </w:r>
      <w:r w:rsidR="00E03662" w:rsidRPr="00A92493">
        <w:rPr>
          <w:rStyle w:val="notranslate"/>
          <w:rFonts w:ascii="Times New Roman" w:hAnsi="Times New Roman" w:cs="Times New Roman"/>
          <w:sz w:val="24"/>
          <w:szCs w:val="24"/>
        </w:rPr>
        <w:t xml:space="preserve">ere şi vin, precum şi o vacă, </w:t>
      </w:r>
      <w:r w:rsidR="006B27E5" w:rsidRPr="00A92493">
        <w:rPr>
          <w:rStyle w:val="notranslate"/>
          <w:rFonts w:ascii="Times New Roman" w:hAnsi="Times New Roman" w:cs="Times New Roman"/>
          <w:sz w:val="24"/>
          <w:szCs w:val="24"/>
        </w:rPr>
        <w:t>patru oi şi pâine</w:t>
      </w:r>
      <w:r w:rsidR="00E03662"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D61C4A" w:rsidRPr="00A92493">
        <w:rPr>
          <w:rStyle w:val="apple-converted-space"/>
          <w:rFonts w:ascii="Times New Roman" w:hAnsi="Times New Roman" w:cs="Times New Roman"/>
          <w:sz w:val="24"/>
          <w:szCs w:val="24"/>
        </w:rPr>
        <w:t>Grupul</w:t>
      </w:r>
      <w:r w:rsidR="009F0917" w:rsidRPr="00A92493">
        <w:rPr>
          <w:rStyle w:val="apple-converted-space"/>
          <w:rFonts w:ascii="Times New Roman" w:hAnsi="Times New Roman" w:cs="Times New Roman"/>
          <w:sz w:val="24"/>
          <w:szCs w:val="24"/>
        </w:rPr>
        <w:t>, estimat la aproximativ</w:t>
      </w:r>
      <w:r w:rsidR="009F265C" w:rsidRPr="00A92493">
        <w:rPr>
          <w:rStyle w:val="apple-converted-space"/>
          <w:rFonts w:ascii="Times New Roman" w:hAnsi="Times New Roman" w:cs="Times New Roman"/>
          <w:sz w:val="24"/>
          <w:szCs w:val="24"/>
        </w:rPr>
        <w:t xml:space="preserve"> 100 de persoane, cu circa 40 de cai,</w:t>
      </w:r>
      <w:r w:rsidR="00D61C4A" w:rsidRPr="00A92493">
        <w:rPr>
          <w:rStyle w:val="apple-converted-space"/>
          <w:rFonts w:ascii="Times New Roman" w:hAnsi="Times New Roman" w:cs="Times New Roman"/>
          <w:sz w:val="24"/>
          <w:szCs w:val="24"/>
        </w:rPr>
        <w:t xml:space="preserve"> ajunge ulterior şi în Olanda</w:t>
      </w:r>
      <w:r w:rsidR="009F0917" w:rsidRPr="00A92493">
        <w:rPr>
          <w:rStyle w:val="apple-converted-space"/>
          <w:rFonts w:ascii="Times New Roman" w:hAnsi="Times New Roman" w:cs="Times New Roman"/>
          <w:sz w:val="24"/>
          <w:szCs w:val="24"/>
        </w:rPr>
        <w:t>,</w:t>
      </w:r>
      <w:r w:rsidR="00D61C4A" w:rsidRPr="00A92493">
        <w:rPr>
          <w:rStyle w:val="apple-converted-space"/>
          <w:rFonts w:ascii="Times New Roman" w:hAnsi="Times New Roman" w:cs="Times New Roman"/>
          <w:sz w:val="24"/>
          <w:szCs w:val="24"/>
        </w:rPr>
        <w:t xml:space="preserve"> la Deventer</w:t>
      </w:r>
      <w:r w:rsidR="009F0917" w:rsidRPr="00A92493">
        <w:rPr>
          <w:rStyle w:val="apple-converted-space"/>
          <w:rFonts w:ascii="Times New Roman" w:hAnsi="Times New Roman" w:cs="Times New Roman"/>
          <w:sz w:val="24"/>
          <w:szCs w:val="24"/>
        </w:rPr>
        <w:t>,</w:t>
      </w:r>
      <w:r w:rsidR="00D61C4A" w:rsidRPr="00A92493">
        <w:rPr>
          <w:rStyle w:val="apple-converted-space"/>
          <w:rFonts w:ascii="Times New Roman" w:hAnsi="Times New Roman" w:cs="Times New Roman"/>
          <w:sz w:val="24"/>
          <w:szCs w:val="24"/>
        </w:rPr>
        <w:t xml:space="preserve"> unde susţin în faţa autorităţilor urbei că vin din Egipt, de unde au fost </w:t>
      </w:r>
      <w:r w:rsidR="00D61C4A" w:rsidRPr="00A92493">
        <w:rPr>
          <w:rStyle w:val="notranslate"/>
          <w:rFonts w:ascii="Times New Roman" w:hAnsi="Times New Roman" w:cs="Times New Roman"/>
          <w:sz w:val="24"/>
          <w:szCs w:val="24"/>
        </w:rPr>
        <w:t>alungaţi</w:t>
      </w:r>
      <w:r w:rsidR="00414E00" w:rsidRPr="00A92493">
        <w:rPr>
          <w:rStyle w:val="notranslate"/>
          <w:rFonts w:ascii="Times New Roman" w:hAnsi="Times New Roman" w:cs="Times New Roman"/>
          <w:sz w:val="24"/>
          <w:szCs w:val="24"/>
        </w:rPr>
        <w:t xml:space="preserve"> datorită practicării</w:t>
      </w:r>
      <w:r w:rsidR="00D61C4A" w:rsidRPr="00A92493">
        <w:rPr>
          <w:rStyle w:val="notranslate"/>
          <w:rFonts w:ascii="Times New Roman" w:hAnsi="Times New Roman" w:cs="Times New Roman"/>
          <w:sz w:val="24"/>
          <w:szCs w:val="24"/>
        </w:rPr>
        <w:t xml:space="preserve"> religiei creştine. Î</w:t>
      </w:r>
      <w:r w:rsidR="008368EC" w:rsidRPr="00A92493">
        <w:rPr>
          <w:rStyle w:val="notranslate"/>
          <w:rFonts w:ascii="Times New Roman" w:hAnsi="Times New Roman" w:cs="Times New Roman"/>
          <w:sz w:val="24"/>
          <w:szCs w:val="24"/>
        </w:rPr>
        <w:t xml:space="preserve">n </w:t>
      </w:r>
      <w:r w:rsidR="00414E00" w:rsidRPr="00A92493">
        <w:rPr>
          <w:rStyle w:val="notranslate"/>
          <w:rFonts w:ascii="Times New Roman" w:hAnsi="Times New Roman" w:cs="Times New Roman"/>
          <w:sz w:val="24"/>
          <w:szCs w:val="24"/>
        </w:rPr>
        <w:t xml:space="preserve">localitatea olandeză </w:t>
      </w:r>
      <w:r w:rsidR="00D61C4A" w:rsidRPr="00A92493">
        <w:rPr>
          <w:rStyle w:val="notranslate"/>
          <w:rFonts w:ascii="Times New Roman" w:hAnsi="Times New Roman" w:cs="Times New Roman"/>
          <w:sz w:val="24"/>
          <w:szCs w:val="24"/>
        </w:rPr>
        <w:t xml:space="preserve">aceştia profită de acelaşi salvaconduct primit </w:t>
      </w:r>
      <w:r w:rsidR="00414E00" w:rsidRPr="00A92493">
        <w:rPr>
          <w:rStyle w:val="notranslate"/>
          <w:rFonts w:ascii="Times New Roman" w:hAnsi="Times New Roman" w:cs="Times New Roman"/>
          <w:sz w:val="24"/>
          <w:szCs w:val="24"/>
        </w:rPr>
        <w:t>din partea împăratului romano-german</w:t>
      </w:r>
      <w:r w:rsidR="00D61C4A" w:rsidRPr="00A92493">
        <w:rPr>
          <w:rStyle w:val="notranslate"/>
          <w:rFonts w:ascii="Times New Roman" w:hAnsi="Times New Roman" w:cs="Times New Roman"/>
          <w:sz w:val="24"/>
          <w:szCs w:val="24"/>
        </w:rPr>
        <w:t>, pentru a avea</w:t>
      </w:r>
      <w:r w:rsidR="006344C3" w:rsidRPr="00A92493">
        <w:rPr>
          <w:rStyle w:val="notranslate"/>
          <w:rFonts w:ascii="Times New Roman" w:hAnsi="Times New Roman" w:cs="Times New Roman"/>
          <w:sz w:val="24"/>
          <w:szCs w:val="24"/>
        </w:rPr>
        <w:t xml:space="preserve"> parte de un tratament binevoitor. Cert este că grupul primeşte 25 de florini şi desigur hrană</w:t>
      </w:r>
      <w:r w:rsidR="006F375E" w:rsidRPr="00A92493">
        <w:rPr>
          <w:rStyle w:val="notranslate"/>
          <w:rFonts w:ascii="Times New Roman" w:hAnsi="Times New Roman" w:cs="Times New Roman"/>
          <w:sz w:val="24"/>
          <w:szCs w:val="24"/>
        </w:rPr>
        <w:t>,</w:t>
      </w:r>
      <w:r w:rsidR="006344C3" w:rsidRPr="00A92493">
        <w:rPr>
          <w:rStyle w:val="notranslate"/>
          <w:rFonts w:ascii="Times New Roman" w:hAnsi="Times New Roman" w:cs="Times New Roman"/>
          <w:sz w:val="24"/>
          <w:szCs w:val="24"/>
        </w:rPr>
        <w:t xml:space="preserve"> fiind </w:t>
      </w:r>
      <w:r w:rsidR="00D61C4A" w:rsidRPr="00A92493">
        <w:rPr>
          <w:rStyle w:val="notranslate"/>
          <w:rFonts w:ascii="Times New Roman" w:hAnsi="Times New Roman" w:cs="Times New Roman"/>
          <w:sz w:val="24"/>
          <w:szCs w:val="24"/>
        </w:rPr>
        <w:t>apoi</w:t>
      </w:r>
      <w:r w:rsidR="006344C3" w:rsidRPr="00A92493">
        <w:rPr>
          <w:rStyle w:val="notranslate"/>
          <w:rFonts w:ascii="Times New Roman" w:hAnsi="Times New Roman" w:cs="Times New Roman"/>
          <w:sz w:val="24"/>
          <w:szCs w:val="24"/>
        </w:rPr>
        <w:t xml:space="preserve"> însoţiţi </w:t>
      </w:r>
      <w:r w:rsidR="006F375E" w:rsidRPr="00A92493">
        <w:rPr>
          <w:rStyle w:val="notranslate"/>
          <w:rFonts w:ascii="Times New Roman" w:hAnsi="Times New Roman" w:cs="Times New Roman"/>
          <w:sz w:val="24"/>
          <w:szCs w:val="24"/>
        </w:rPr>
        <w:t>până</w:t>
      </w:r>
      <w:r w:rsidR="00F43381">
        <w:rPr>
          <w:rStyle w:val="notranslate"/>
          <w:rFonts w:ascii="Times New Roman" w:hAnsi="Times New Roman" w:cs="Times New Roman"/>
          <w:sz w:val="24"/>
          <w:szCs w:val="24"/>
        </w:rPr>
        <w:t xml:space="preserve"> </w:t>
      </w:r>
      <w:r w:rsidR="006344C3" w:rsidRPr="00A92493">
        <w:rPr>
          <w:rStyle w:val="notranslate"/>
          <w:rFonts w:ascii="Times New Roman" w:hAnsi="Times New Roman" w:cs="Times New Roman"/>
          <w:sz w:val="24"/>
          <w:szCs w:val="24"/>
        </w:rPr>
        <w:t>la Goor</w:t>
      </w:r>
      <w:r w:rsidR="00D61C4A" w:rsidRPr="00A92493">
        <w:rPr>
          <w:rStyle w:val="notranslate"/>
          <w:rFonts w:ascii="Times New Roman" w:hAnsi="Times New Roman" w:cs="Times New Roman"/>
          <w:sz w:val="24"/>
          <w:szCs w:val="24"/>
        </w:rPr>
        <w:t>.</w:t>
      </w:r>
    </w:p>
    <w:p w:rsidR="00F34A86"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D61C4A" w:rsidRPr="00A92493">
        <w:rPr>
          <w:rStyle w:val="notranslate"/>
          <w:rFonts w:ascii="Times New Roman" w:hAnsi="Times New Roman" w:cs="Times New Roman"/>
          <w:sz w:val="24"/>
          <w:szCs w:val="24"/>
        </w:rPr>
        <w:t>Scrieri ale epocii atestă prezenţa romă la</w:t>
      </w:r>
      <w:r w:rsidR="00BE4EB2" w:rsidRPr="00A92493">
        <w:rPr>
          <w:rStyle w:val="notranslate"/>
          <w:rFonts w:ascii="Times New Roman" w:hAnsi="Times New Roman" w:cs="Times New Roman"/>
          <w:sz w:val="24"/>
          <w:szCs w:val="24"/>
        </w:rPr>
        <w:t xml:space="preserve"> Friesland</w:t>
      </w:r>
      <w:r w:rsidR="00D61C4A" w:rsidRPr="00A92493">
        <w:rPr>
          <w:rStyle w:val="notranslate"/>
          <w:rFonts w:ascii="Times New Roman" w:hAnsi="Times New Roman" w:cs="Times New Roman"/>
          <w:sz w:val="24"/>
          <w:szCs w:val="24"/>
        </w:rPr>
        <w:t xml:space="preserve">,precum </w:t>
      </w:r>
      <w:r w:rsidR="00BE4EB2" w:rsidRPr="00A92493">
        <w:rPr>
          <w:rStyle w:val="notranslate"/>
          <w:rFonts w:ascii="Times New Roman" w:hAnsi="Times New Roman" w:cs="Times New Roman"/>
          <w:sz w:val="24"/>
          <w:szCs w:val="24"/>
        </w:rPr>
        <w:t>şi în apropiere de Leiden</w:t>
      </w:r>
      <w:r w:rsidR="009F0917" w:rsidRPr="00A92493">
        <w:rPr>
          <w:rStyle w:val="notranslat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1421</w:t>
      </w:r>
      <w:r w:rsidR="00F43381">
        <w:rPr>
          <w:rStyle w:val="notranslate"/>
          <w:rFonts w:ascii="Times New Roman" w:hAnsi="Times New Roman" w:cs="Times New Roman"/>
          <w:b/>
          <w:sz w:val="24"/>
          <w:szCs w:val="24"/>
        </w:rPr>
        <w:t xml:space="preserve"> </w:t>
      </w:r>
      <w:r w:rsidR="00F34A86" w:rsidRPr="00A92493">
        <w:rPr>
          <w:rFonts w:hAnsi="Symbol"/>
          <w:sz w:val="24"/>
          <w:szCs w:val="24"/>
        </w:rPr>
        <w:t></w:t>
      </w:r>
      <w:r w:rsidR="00F43381">
        <w:rPr>
          <w:rFonts w:hAnsi="Symbol"/>
          <w:sz w:val="24"/>
          <w:szCs w:val="24"/>
        </w:rPr>
        <w:t xml:space="preserve"> </w:t>
      </w:r>
      <w:r w:rsidR="00F34A86" w:rsidRPr="00A92493">
        <w:rPr>
          <w:rStyle w:val="apple-converted-space"/>
          <w:rFonts w:ascii="Times New Roman" w:hAnsi="Times New Roman" w:cs="Times New Roman"/>
          <w:sz w:val="24"/>
          <w:szCs w:val="24"/>
        </w:rPr>
        <w:t>În Ţara Românească</w:t>
      </w:r>
      <w:r w:rsidR="00500D3B" w:rsidRPr="00A92493">
        <w:rPr>
          <w:rStyle w:val="apple-converted-space"/>
          <w:rFonts w:ascii="Times New Roman" w:hAnsi="Times New Roman" w:cs="Times New Roman"/>
          <w:sz w:val="24"/>
          <w:szCs w:val="24"/>
        </w:rPr>
        <w:t>,</w:t>
      </w:r>
      <w:r w:rsidR="00F34A86" w:rsidRPr="00A92493">
        <w:rPr>
          <w:rStyle w:val="apple-converted-space"/>
          <w:rFonts w:ascii="Times New Roman" w:hAnsi="Times New Roman" w:cs="Times New Roman"/>
          <w:sz w:val="24"/>
          <w:szCs w:val="24"/>
        </w:rPr>
        <w:t xml:space="preserve"> domnitorul Radu Prasnaglava</w:t>
      </w:r>
      <w:r w:rsidR="00500D3B" w:rsidRPr="00A92493">
        <w:rPr>
          <w:rStyle w:val="apple-converted-space"/>
          <w:rFonts w:ascii="Times New Roman" w:hAnsi="Times New Roman" w:cs="Times New Roman"/>
          <w:sz w:val="24"/>
          <w:szCs w:val="24"/>
        </w:rPr>
        <w:t xml:space="preserve"> (1420-1422; 1426-1427)</w:t>
      </w:r>
      <w:r w:rsidR="00F34A86" w:rsidRPr="00A92493">
        <w:rPr>
          <w:rStyle w:val="apple-converted-space"/>
          <w:rFonts w:ascii="Times New Roman" w:hAnsi="Times New Roman" w:cs="Times New Roman"/>
          <w:sz w:val="24"/>
          <w:szCs w:val="24"/>
        </w:rPr>
        <w:t xml:space="preserve"> a confirmat mănăstirilor Cozia şi Codmeana daniile tatălui său, Mircea, în speţă </w:t>
      </w:r>
      <w:r w:rsidR="00F34A86" w:rsidRPr="00A92493">
        <w:rPr>
          <w:rStyle w:val="apple-converted-space"/>
          <w:rFonts w:ascii="Times New Roman" w:hAnsi="Times New Roman" w:cs="Times New Roman"/>
          <w:i/>
          <w:sz w:val="24"/>
          <w:szCs w:val="24"/>
        </w:rPr>
        <w:t>satele Jiblea, Bradeţeni, Seacani, Calişăneşti, Lunceani, Bogdăneşti şi metohurile de la Râmnic şi cu 5 mori şi iarăşi 45 de sălaşe de ţigani şi satul Hinatesti şi o ocnă la Ocna de sus şi Bucureşti pe Luncavăţ şi în Slatina  metohurile cu viile şi în Severin 3 sate, Curilo şi Grodanoviţi şi Micleuşevţi şi în Bistriţa şi satul Vadastriţa şi Mamina cu toate bălţile şi satul de la Catolui cu metohurile şi cu moara şi cu toate bălţile, începând de la Săpatul până la gura Ialovniţei pe Dunăre, cu vama şi cu duşegubine şi gloabele şi satul Carareani de la Ialovniţa şi metohurile pe Vodnea cu moară şi în Târgovişte metohurile şi 2 mori şi 10 sălaşe şi ocina lui Baseam Vişicheşti, mai sus de Topoloveni şi satul Ciocaneşti şi metohul de la Spinet cu 2 vii şi 2 mori de la Piteşti şi ocina lui Mamacic şi Radeşti pe Başcov şi vama de la Genune, acestea toate le dă şi le dăruieşte domnia mea acelor sfinte mănăstiri să fie ocină şi de ohabă, cât va trăi domnia mea</w:t>
      </w:r>
      <w:r w:rsidR="00F34A86" w:rsidRPr="00A92493">
        <w:rPr>
          <w:rStyle w:val="apple-converted-space"/>
          <w:rFonts w:ascii="Times New Roman" w:hAnsi="Times New Roman" w:cs="Times New Roman"/>
          <w:sz w:val="24"/>
          <w:szCs w:val="24"/>
        </w:rPr>
        <w:t>. </w:t>
      </w:r>
    </w:p>
    <w:p w:rsidR="00E20DBE"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D61C4A" w:rsidRPr="00A92493">
        <w:rPr>
          <w:rStyle w:val="apple-converted-space"/>
          <w:rFonts w:ascii="Times New Roman" w:hAnsi="Times New Roman" w:cs="Times New Roman"/>
          <w:sz w:val="24"/>
          <w:szCs w:val="24"/>
        </w:rPr>
        <w:t>O</w:t>
      </w:r>
      <w:r w:rsidR="00C8025E" w:rsidRPr="00A92493">
        <w:rPr>
          <w:rStyle w:val="apple-converted-space"/>
          <w:rFonts w:ascii="Times New Roman" w:hAnsi="Times New Roman" w:cs="Times New Roman"/>
          <w:sz w:val="24"/>
          <w:szCs w:val="24"/>
        </w:rPr>
        <w:t xml:space="preserve">raşul </w:t>
      </w:r>
      <w:r w:rsidR="00084DC1" w:rsidRPr="00A92493">
        <w:rPr>
          <w:rStyle w:val="apple-converted-space"/>
          <w:rFonts w:ascii="Times New Roman" w:hAnsi="Times New Roman" w:cs="Times New Roman"/>
          <w:sz w:val="24"/>
          <w:szCs w:val="24"/>
        </w:rPr>
        <w:t>Bruges</w:t>
      </w:r>
      <w:r w:rsidR="00C8025E" w:rsidRPr="00A92493">
        <w:rPr>
          <w:rStyle w:val="apple-converted-space"/>
          <w:rFonts w:ascii="Times New Roman" w:hAnsi="Times New Roman" w:cs="Times New Roman"/>
          <w:sz w:val="24"/>
          <w:szCs w:val="24"/>
        </w:rPr>
        <w:t xml:space="preserve">este vizitat de către </w:t>
      </w:r>
      <w:r w:rsidR="00C23795" w:rsidRPr="00A92493">
        <w:rPr>
          <w:rStyle w:val="apple-converted-space"/>
          <w:rFonts w:ascii="Times New Roman" w:hAnsi="Times New Roman" w:cs="Times New Roman"/>
          <w:i/>
          <w:sz w:val="24"/>
          <w:szCs w:val="24"/>
        </w:rPr>
        <w:t>egipteni</w:t>
      </w:r>
      <w:r w:rsidR="009F0917" w:rsidRPr="00A92493">
        <w:rPr>
          <w:rStyle w:val="apple-converted-space"/>
          <w:rFonts w:ascii="Times New Roman" w:hAnsi="Times New Roman" w:cs="Times New Roman"/>
          <w:sz w:val="24"/>
          <w:szCs w:val="24"/>
        </w:rPr>
        <w:t>,</w:t>
      </w:r>
      <w:r w:rsidR="00C23795" w:rsidRPr="00A92493">
        <w:rPr>
          <w:rStyle w:val="apple-converted-space"/>
          <w:rFonts w:ascii="Times New Roman" w:hAnsi="Times New Roman" w:cs="Times New Roman"/>
          <w:sz w:val="24"/>
          <w:szCs w:val="24"/>
        </w:rPr>
        <w:t xml:space="preserve"> conduşi</w:t>
      </w:r>
      <w:r w:rsidR="00C8025E" w:rsidRPr="00A92493">
        <w:rPr>
          <w:rStyle w:val="apple-converted-space"/>
          <w:rFonts w:ascii="Times New Roman" w:hAnsi="Times New Roman" w:cs="Times New Roman"/>
          <w:sz w:val="24"/>
          <w:szCs w:val="24"/>
        </w:rPr>
        <w:t xml:space="preserve"> de către un duce şi un conte</w:t>
      </w:r>
      <w:r w:rsidR="00D61C4A" w:rsidRPr="00A92493">
        <w:rPr>
          <w:rStyle w:val="apple-converted-space"/>
          <w:rFonts w:ascii="Times New Roman" w:hAnsi="Times New Roman" w:cs="Times New Roman"/>
          <w:sz w:val="24"/>
          <w:szCs w:val="24"/>
        </w:rPr>
        <w:t>.</w:t>
      </w:r>
    </w:p>
    <w:p w:rsidR="00E20DBE"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0260D4" w:rsidRPr="00A92493">
        <w:rPr>
          <w:rStyle w:val="apple-converted-space"/>
          <w:rFonts w:ascii="Times New Roman" w:hAnsi="Times New Roman" w:cs="Times New Roman"/>
          <w:sz w:val="24"/>
          <w:szCs w:val="24"/>
        </w:rPr>
        <w:t>S</w:t>
      </w:r>
      <w:r w:rsidR="00293F34" w:rsidRPr="00A92493">
        <w:rPr>
          <w:rStyle w:val="apple-converted-space"/>
          <w:rFonts w:ascii="Times New Roman" w:hAnsi="Times New Roman" w:cs="Times New Roman"/>
          <w:sz w:val="24"/>
          <w:szCs w:val="24"/>
        </w:rPr>
        <w:t xml:space="preserve">eniorul </w:t>
      </w:r>
      <w:r w:rsidR="00293F34" w:rsidRPr="00A92493">
        <w:rPr>
          <w:rStyle w:val="apple-converted-space"/>
          <w:rFonts w:ascii="Times New Roman" w:hAnsi="Times New Roman" w:cs="Times New Roman"/>
          <w:i/>
          <w:sz w:val="24"/>
          <w:szCs w:val="24"/>
        </w:rPr>
        <w:t>Miquiel principe de Latinghem</w:t>
      </w:r>
      <w:r w:rsidR="00293F34" w:rsidRPr="00A92493">
        <w:rPr>
          <w:rStyle w:val="apple-converted-space"/>
          <w:rFonts w:ascii="Times New Roman" w:hAnsi="Times New Roman" w:cs="Times New Roman"/>
          <w:sz w:val="24"/>
          <w:szCs w:val="24"/>
        </w:rPr>
        <w:t xml:space="preserve"> şi </w:t>
      </w:r>
      <w:r w:rsidR="009F0917" w:rsidRPr="00A92493">
        <w:rPr>
          <w:rStyle w:val="apple-converted-space"/>
          <w:rFonts w:ascii="Times New Roman" w:hAnsi="Times New Roman" w:cs="Times New Roman"/>
          <w:i/>
          <w:sz w:val="24"/>
          <w:szCs w:val="24"/>
        </w:rPr>
        <w:t>egiptenii</w:t>
      </w:r>
      <w:r w:rsidR="00293F34" w:rsidRPr="00A92493">
        <w:rPr>
          <w:rStyle w:val="apple-converted-space"/>
          <w:rFonts w:ascii="Times New Roman" w:hAnsi="Times New Roman" w:cs="Times New Roman"/>
          <w:sz w:val="24"/>
          <w:szCs w:val="24"/>
        </w:rPr>
        <w:t xml:space="preserve"> săi</w:t>
      </w:r>
      <w:r w:rsidR="00B92926" w:rsidRPr="00A92493">
        <w:rPr>
          <w:rStyle w:val="apple-converted-space"/>
          <w:rFonts w:ascii="Times New Roman" w:hAnsi="Times New Roman" w:cs="Times New Roman"/>
          <w:sz w:val="24"/>
          <w:szCs w:val="24"/>
        </w:rPr>
        <w:t>,</w:t>
      </w:r>
      <w:r w:rsidR="00D61C4A" w:rsidRPr="00A92493">
        <w:rPr>
          <w:rStyle w:val="apple-converted-space"/>
          <w:rFonts w:ascii="Times New Roman" w:hAnsi="Times New Roman" w:cs="Times New Roman"/>
          <w:sz w:val="24"/>
          <w:szCs w:val="24"/>
        </w:rPr>
        <w:t xml:space="preserve"> alungaţi de sarazini din Egipt</w:t>
      </w:r>
      <w:r w:rsidR="00F110CD" w:rsidRPr="00A92493">
        <w:rPr>
          <w:rStyle w:val="apple-converted-space"/>
          <w:rFonts w:ascii="Times New Roman" w:hAnsi="Times New Roman" w:cs="Times New Roman"/>
          <w:sz w:val="24"/>
          <w:szCs w:val="24"/>
        </w:rPr>
        <w:t xml:space="preserve"> datorită religiei creştine,</w:t>
      </w:r>
      <w:r w:rsidR="00293F34" w:rsidRPr="00A92493">
        <w:rPr>
          <w:rStyle w:val="apple-converted-space"/>
          <w:rFonts w:ascii="Times New Roman" w:hAnsi="Times New Roman" w:cs="Times New Roman"/>
          <w:sz w:val="24"/>
          <w:szCs w:val="24"/>
        </w:rPr>
        <w:t xml:space="preserve"> au primit din partea autorităţilor din Tournai </w:t>
      </w:r>
      <w:r w:rsidR="00B92926" w:rsidRPr="00A92493">
        <w:rPr>
          <w:rStyle w:val="apple-converted-space"/>
          <w:rFonts w:ascii="Times New Roman" w:hAnsi="Times New Roman" w:cs="Times New Roman"/>
          <w:sz w:val="24"/>
          <w:szCs w:val="24"/>
        </w:rPr>
        <w:t>12 monede din aur</w:t>
      </w:r>
      <w:r w:rsidR="003D316B" w:rsidRPr="00A92493">
        <w:rPr>
          <w:rStyle w:val="apple-converted-space"/>
          <w:rFonts w:ascii="Times New Roman" w:hAnsi="Times New Roman" w:cs="Times New Roman"/>
          <w:sz w:val="24"/>
          <w:szCs w:val="24"/>
        </w:rPr>
        <w:t>.</w:t>
      </w:r>
    </w:p>
    <w:p w:rsidR="00D61C4A"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D61C4A" w:rsidRPr="00A92493">
        <w:rPr>
          <w:rStyle w:val="apple-converted-space"/>
          <w:rFonts w:ascii="Times New Roman" w:hAnsi="Times New Roman" w:cs="Times New Roman"/>
          <w:sz w:val="24"/>
          <w:szCs w:val="24"/>
        </w:rPr>
        <w:t>L</w:t>
      </w:r>
      <w:r w:rsidR="00BB0034" w:rsidRPr="00A92493">
        <w:rPr>
          <w:rStyle w:val="apple-converted-space"/>
          <w:rFonts w:ascii="Times New Roman" w:hAnsi="Times New Roman" w:cs="Times New Roman"/>
          <w:sz w:val="24"/>
          <w:szCs w:val="24"/>
        </w:rPr>
        <w:t>a</w:t>
      </w:r>
      <w:r w:rsidR="00E44D6E" w:rsidRPr="00A92493">
        <w:rPr>
          <w:rStyle w:val="apple-converted-space"/>
          <w:rFonts w:ascii="Times New Roman" w:hAnsi="Times New Roman" w:cs="Times New Roman"/>
          <w:sz w:val="24"/>
          <w:szCs w:val="24"/>
        </w:rPr>
        <w:t xml:space="preserve"> Mons în Belgia</w:t>
      </w:r>
      <w:r w:rsidR="00BB0034" w:rsidRPr="00A92493">
        <w:rPr>
          <w:rStyle w:val="apple-converted-space"/>
          <w:rFonts w:ascii="Times New Roman" w:hAnsi="Times New Roman" w:cs="Times New Roman"/>
          <w:sz w:val="24"/>
          <w:szCs w:val="24"/>
        </w:rPr>
        <w:t xml:space="preserve"> este consemnată o dublă descindere </w:t>
      </w:r>
      <w:r w:rsidR="00C9607A" w:rsidRPr="00A92493">
        <w:rPr>
          <w:rStyle w:val="apple-converted-space"/>
          <w:rFonts w:ascii="Times New Roman" w:hAnsi="Times New Roman" w:cs="Times New Roman"/>
          <w:sz w:val="24"/>
          <w:szCs w:val="24"/>
        </w:rPr>
        <w:t xml:space="preserve">a cetelor de romi, în urbe ajungând </w:t>
      </w:r>
      <w:r w:rsidR="00D61C4A" w:rsidRPr="00A92493">
        <w:rPr>
          <w:rStyle w:val="apple-converted-space"/>
          <w:rFonts w:ascii="Times New Roman" w:hAnsi="Times New Roman" w:cs="Times New Roman"/>
          <w:sz w:val="24"/>
          <w:szCs w:val="24"/>
        </w:rPr>
        <w:t>atâ</w:t>
      </w:r>
      <w:r w:rsidR="00084DC1" w:rsidRPr="00A92493">
        <w:rPr>
          <w:rStyle w:val="apple-converted-space"/>
          <w:rFonts w:ascii="Times New Roman" w:hAnsi="Times New Roman" w:cs="Times New Roman"/>
          <w:sz w:val="24"/>
          <w:szCs w:val="24"/>
        </w:rPr>
        <w:t xml:space="preserve">t grupul </w:t>
      </w:r>
      <w:r w:rsidR="00B92926" w:rsidRPr="00A92493">
        <w:rPr>
          <w:rStyle w:val="apple-converted-space"/>
          <w:rFonts w:ascii="Times New Roman" w:hAnsi="Times New Roman" w:cs="Times New Roman"/>
          <w:sz w:val="24"/>
          <w:szCs w:val="24"/>
        </w:rPr>
        <w:t xml:space="preserve">de circa 80 de persoane al </w:t>
      </w:r>
      <w:r w:rsidR="00AC7A7B" w:rsidRPr="00A92493">
        <w:rPr>
          <w:rStyle w:val="apple-converted-space"/>
          <w:rFonts w:ascii="Times New Roman" w:hAnsi="Times New Roman" w:cs="Times New Roman"/>
          <w:sz w:val="24"/>
          <w:szCs w:val="24"/>
        </w:rPr>
        <w:t>duce</w:t>
      </w:r>
      <w:r w:rsidR="00084DC1" w:rsidRPr="00A92493">
        <w:rPr>
          <w:rStyle w:val="apple-converted-space"/>
          <w:rFonts w:ascii="Times New Roman" w:hAnsi="Times New Roman" w:cs="Times New Roman"/>
          <w:sz w:val="24"/>
          <w:szCs w:val="24"/>
        </w:rPr>
        <w:t xml:space="preserve">lui Andreas </w:t>
      </w:r>
      <w:r w:rsidR="00AC7A7B" w:rsidRPr="00A92493">
        <w:rPr>
          <w:rStyle w:val="apple-converted-space"/>
          <w:rFonts w:ascii="Times New Roman" w:hAnsi="Times New Roman" w:cs="Times New Roman"/>
          <w:sz w:val="24"/>
          <w:szCs w:val="24"/>
        </w:rPr>
        <w:t>din Micul Egipt</w:t>
      </w:r>
      <w:r w:rsidR="00D61C4A" w:rsidRPr="00A92493">
        <w:rPr>
          <w:rStyle w:val="apple-converted-space"/>
          <w:rFonts w:ascii="Times New Roman" w:hAnsi="Times New Roman" w:cs="Times New Roman"/>
          <w:sz w:val="24"/>
          <w:szCs w:val="24"/>
        </w:rPr>
        <w:t xml:space="preserve">, care prezintă </w:t>
      </w:r>
      <w:r w:rsidR="00C9607A" w:rsidRPr="00A92493">
        <w:rPr>
          <w:rStyle w:val="apple-converted-space"/>
          <w:rFonts w:ascii="Times New Roman" w:hAnsi="Times New Roman" w:cs="Times New Roman"/>
          <w:sz w:val="24"/>
          <w:szCs w:val="24"/>
        </w:rPr>
        <w:t>permis</w:t>
      </w:r>
      <w:r w:rsidR="00D61C4A" w:rsidRPr="00A92493">
        <w:rPr>
          <w:rStyle w:val="apple-converted-space"/>
          <w:rFonts w:ascii="Times New Roman" w:hAnsi="Times New Roman" w:cs="Times New Roman"/>
          <w:sz w:val="24"/>
          <w:szCs w:val="24"/>
        </w:rPr>
        <w:t>ul</w:t>
      </w:r>
      <w:r w:rsidR="00C9607A" w:rsidRPr="00A92493">
        <w:rPr>
          <w:rStyle w:val="apple-converted-space"/>
          <w:rFonts w:ascii="Times New Roman" w:hAnsi="Times New Roman" w:cs="Times New Roman"/>
          <w:sz w:val="24"/>
          <w:szCs w:val="24"/>
        </w:rPr>
        <w:t xml:space="preserve"> de liberă trecere semnat de Sigismund de Luxemburg, cât şi </w:t>
      </w:r>
      <w:r w:rsidR="00B92926" w:rsidRPr="00A92493">
        <w:rPr>
          <w:rStyle w:val="apple-converted-space"/>
          <w:rFonts w:ascii="Times New Roman" w:hAnsi="Times New Roman" w:cs="Times New Roman"/>
          <w:sz w:val="24"/>
          <w:szCs w:val="24"/>
        </w:rPr>
        <w:t xml:space="preserve">ceata de circa 60 de persoane a </w:t>
      </w:r>
      <w:r w:rsidR="00C9607A" w:rsidRPr="00A92493">
        <w:rPr>
          <w:rStyle w:val="apple-converted-space"/>
          <w:rFonts w:ascii="Times New Roman" w:hAnsi="Times New Roman" w:cs="Times New Roman"/>
          <w:sz w:val="24"/>
          <w:szCs w:val="24"/>
        </w:rPr>
        <w:t>lui</w:t>
      </w:r>
      <w:r w:rsidR="00B41219" w:rsidRPr="00A92493">
        <w:rPr>
          <w:rStyle w:val="apple-converted-space"/>
          <w:rFonts w:ascii="Times New Roman" w:hAnsi="Times New Roman" w:cs="Times New Roman"/>
          <w:sz w:val="24"/>
          <w:szCs w:val="24"/>
        </w:rPr>
        <w:t xml:space="preserve"> Mihai</w:t>
      </w:r>
      <w:r w:rsidR="00084DC1" w:rsidRPr="00A92493">
        <w:rPr>
          <w:rStyle w:val="apple-converted-space"/>
          <w:rFonts w:ascii="Times New Roman" w:hAnsi="Times New Roman" w:cs="Times New Roman"/>
          <w:sz w:val="24"/>
          <w:szCs w:val="24"/>
        </w:rPr>
        <w:t>l</w:t>
      </w:r>
      <w:r w:rsidR="00D61C4A" w:rsidRPr="00A92493">
        <w:rPr>
          <w:rStyle w:val="apple-converted-space"/>
          <w:rFonts w:ascii="Times New Roman" w:hAnsi="Times New Roman" w:cs="Times New Roman"/>
          <w:sz w:val="24"/>
          <w:szCs w:val="24"/>
        </w:rPr>
        <w:t>,</w:t>
      </w:r>
      <w:r w:rsidR="00084DC1" w:rsidRPr="00A92493">
        <w:rPr>
          <w:rStyle w:val="apple-converted-space"/>
          <w:rFonts w:ascii="Times New Roman" w:hAnsi="Times New Roman" w:cs="Times New Roman"/>
          <w:sz w:val="24"/>
          <w:szCs w:val="24"/>
        </w:rPr>
        <w:t xml:space="preserve"> car</w:t>
      </w:r>
      <w:r w:rsidR="00F261E3" w:rsidRPr="00A92493">
        <w:rPr>
          <w:rStyle w:val="apple-converted-space"/>
          <w:rFonts w:ascii="Times New Roman" w:hAnsi="Times New Roman" w:cs="Times New Roman"/>
          <w:sz w:val="24"/>
          <w:szCs w:val="24"/>
        </w:rPr>
        <w:t>e pretinde că este fratele lui A</w:t>
      </w:r>
      <w:r w:rsidR="00084DC1" w:rsidRPr="00A92493">
        <w:rPr>
          <w:rStyle w:val="apple-converted-space"/>
          <w:rFonts w:ascii="Times New Roman" w:hAnsi="Times New Roman" w:cs="Times New Roman"/>
          <w:sz w:val="24"/>
          <w:szCs w:val="24"/>
        </w:rPr>
        <w:t>ndreas</w:t>
      </w:r>
      <w:r w:rsidR="00D61C4A" w:rsidRPr="00A92493">
        <w:rPr>
          <w:rStyle w:val="apple-converted-space"/>
          <w:rFonts w:ascii="Times New Roman" w:hAnsi="Times New Roman" w:cs="Times New Roman"/>
          <w:sz w:val="24"/>
          <w:szCs w:val="24"/>
        </w:rPr>
        <w:t>.</w:t>
      </w:r>
    </w:p>
    <w:p w:rsidR="002C6E92"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lastRenderedPageBreak/>
        <w:t></w:t>
      </w:r>
      <w:r w:rsidR="00F43381">
        <w:rPr>
          <w:rFonts w:hAnsi="Symbol"/>
          <w:sz w:val="24"/>
          <w:szCs w:val="24"/>
        </w:rPr>
        <w:t xml:space="preserve"> </w:t>
      </w:r>
      <w:r w:rsidR="003B72D5" w:rsidRPr="00A92493">
        <w:rPr>
          <w:rStyle w:val="notranslate"/>
          <w:rFonts w:ascii="Times New Roman" w:hAnsi="Times New Roman" w:cs="Times New Roman"/>
          <w:sz w:val="24"/>
          <w:szCs w:val="24"/>
        </w:rPr>
        <w:t>U</w:t>
      </w:r>
      <w:r w:rsidR="00D61C4A" w:rsidRPr="00A92493">
        <w:rPr>
          <w:rStyle w:val="notranslate"/>
          <w:rFonts w:ascii="Times New Roman" w:hAnsi="Times New Roman" w:cs="Times New Roman"/>
          <w:sz w:val="24"/>
          <w:szCs w:val="24"/>
        </w:rPr>
        <w:t xml:space="preserve">n funcţionar </w:t>
      </w:r>
      <w:r w:rsidR="00DD19F9" w:rsidRPr="00A92493">
        <w:rPr>
          <w:rStyle w:val="notranslate"/>
          <w:rFonts w:ascii="Times New Roman" w:hAnsi="Times New Roman" w:cs="Times New Roman"/>
          <w:sz w:val="24"/>
          <w:szCs w:val="24"/>
        </w:rPr>
        <w:t xml:space="preserve">din Arras redactează </w:t>
      </w:r>
      <w:r w:rsidR="0070737F" w:rsidRPr="00A92493">
        <w:rPr>
          <w:rStyle w:val="notranslate"/>
          <w:rFonts w:ascii="Times New Roman" w:hAnsi="Times New Roman" w:cs="Times New Roman"/>
          <w:sz w:val="24"/>
          <w:szCs w:val="24"/>
        </w:rPr>
        <w:t xml:space="preserve">o </w:t>
      </w:r>
      <w:r w:rsidR="00DD19F9" w:rsidRPr="00A92493">
        <w:rPr>
          <w:rStyle w:val="notranslate"/>
          <w:rFonts w:ascii="Times New Roman" w:hAnsi="Times New Roman" w:cs="Times New Roman"/>
          <w:sz w:val="24"/>
          <w:szCs w:val="24"/>
        </w:rPr>
        <w:t xml:space="preserve">exotică </w:t>
      </w:r>
      <w:r w:rsidR="0070737F" w:rsidRPr="00A92493">
        <w:rPr>
          <w:rStyle w:val="notranslate"/>
          <w:rFonts w:ascii="Times New Roman" w:hAnsi="Times New Roman" w:cs="Times New Roman"/>
          <w:sz w:val="24"/>
          <w:szCs w:val="24"/>
        </w:rPr>
        <w:t xml:space="preserve">descriere a </w:t>
      </w:r>
      <w:r w:rsidR="00DD19F9" w:rsidRPr="00A92493">
        <w:rPr>
          <w:rStyle w:val="notranslate"/>
          <w:rFonts w:ascii="Times New Roman" w:hAnsi="Times New Roman" w:cs="Times New Roman"/>
          <w:sz w:val="24"/>
          <w:szCs w:val="24"/>
        </w:rPr>
        <w:t xml:space="preserve">unei cete de circa </w:t>
      </w:r>
      <w:r w:rsidR="00DD19F9" w:rsidRPr="00A92493">
        <w:rPr>
          <w:rStyle w:val="notranslate"/>
          <w:rFonts w:ascii="Times New Roman" w:hAnsi="Times New Roman" w:cs="Times New Roman"/>
          <w:i/>
          <w:sz w:val="24"/>
          <w:szCs w:val="24"/>
        </w:rPr>
        <w:t>treizeci</w:t>
      </w:r>
      <w:r w:rsidR="0070737F" w:rsidRPr="00A92493">
        <w:rPr>
          <w:rStyle w:val="notranslate"/>
          <w:rFonts w:ascii="Times New Roman" w:hAnsi="Times New Roman" w:cs="Times New Roman"/>
          <w:i/>
          <w:sz w:val="24"/>
          <w:szCs w:val="24"/>
        </w:rPr>
        <w:t xml:space="preserve"> de egipteni</w:t>
      </w:r>
      <w:r w:rsidR="009F0917" w:rsidRPr="00A92493">
        <w:rPr>
          <w:rStyle w:val="notranslate"/>
          <w:rFonts w:ascii="Times New Roman" w:hAnsi="Times New Roman" w:cs="Times New Roman"/>
          <w:sz w:val="24"/>
          <w:szCs w:val="24"/>
        </w:rPr>
        <w:t>,</w:t>
      </w:r>
      <w:r w:rsidR="00DD19F9" w:rsidRPr="00A92493">
        <w:rPr>
          <w:rStyle w:val="notranslate"/>
          <w:rFonts w:ascii="Times New Roman" w:hAnsi="Times New Roman" w:cs="Times New Roman"/>
          <w:sz w:val="24"/>
          <w:szCs w:val="24"/>
        </w:rPr>
        <w:t xml:space="preserve"> conduşi de către un conte posesor al unei scrisori de protecţie din partea împăratului, romii primind hrană şi adăpost din partea oraşului</w:t>
      </w:r>
      <w:r w:rsidR="00F110CD" w:rsidRPr="00A92493">
        <w:rPr>
          <w:rStyle w:val="notranslate"/>
          <w:rFonts w:ascii="Times New Roman" w:hAnsi="Times New Roman" w:cs="Times New Roman"/>
          <w:sz w:val="24"/>
          <w:szCs w:val="24"/>
        </w:rPr>
        <w:t xml:space="preserve"> u</w:t>
      </w:r>
      <w:r w:rsidR="009F0917" w:rsidRPr="00A92493">
        <w:rPr>
          <w:rStyle w:val="notranslate"/>
          <w:rFonts w:ascii="Times New Roman" w:hAnsi="Times New Roman" w:cs="Times New Roman"/>
          <w:sz w:val="24"/>
          <w:szCs w:val="24"/>
        </w:rPr>
        <w:t>n</w:t>
      </w:r>
      <w:r w:rsidR="00F110CD" w:rsidRPr="00A92493">
        <w:rPr>
          <w:rStyle w:val="notranslate"/>
          <w:rFonts w:ascii="Times New Roman" w:hAnsi="Times New Roman" w:cs="Times New Roman"/>
          <w:sz w:val="24"/>
          <w:szCs w:val="24"/>
        </w:rPr>
        <w:t>de au stat trei zile</w:t>
      </w:r>
      <w:r w:rsidR="00DD19F9" w:rsidRPr="00A92493">
        <w:rPr>
          <w:rStyle w:val="notranslat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1422</w:t>
      </w:r>
      <w:r w:rsidR="00F43381">
        <w:rPr>
          <w:rStyle w:val="notranslate"/>
          <w:rFonts w:ascii="Times New Roman" w:hAnsi="Times New Roman" w:cs="Times New Roman"/>
          <w:b/>
          <w:sz w:val="24"/>
          <w:szCs w:val="24"/>
        </w:rPr>
        <w:t xml:space="preserve"> </w:t>
      </w:r>
      <w:r w:rsidRPr="00A92493">
        <w:rPr>
          <w:rFonts w:hAnsi="Symbol"/>
          <w:sz w:val="24"/>
          <w:szCs w:val="24"/>
        </w:rPr>
        <w:t></w:t>
      </w:r>
      <w:r w:rsidR="00F43381">
        <w:rPr>
          <w:rFonts w:hAnsi="Symbol"/>
          <w:sz w:val="24"/>
          <w:szCs w:val="24"/>
        </w:rPr>
        <w:t xml:space="preserve"> </w:t>
      </w:r>
      <w:r w:rsidR="003E3BE7" w:rsidRPr="00A92493">
        <w:rPr>
          <w:rStyle w:val="apple-converted-space"/>
          <w:rFonts w:ascii="Times New Roman" w:hAnsi="Times New Roman" w:cs="Times New Roman"/>
          <w:sz w:val="24"/>
          <w:szCs w:val="24"/>
        </w:rPr>
        <w:t>C</w:t>
      </w:r>
      <w:r w:rsidR="00B41219" w:rsidRPr="00A92493">
        <w:rPr>
          <w:rStyle w:val="apple-converted-space"/>
          <w:rFonts w:ascii="Times New Roman" w:hAnsi="Times New Roman" w:cs="Times New Roman"/>
          <w:sz w:val="24"/>
          <w:szCs w:val="24"/>
        </w:rPr>
        <w:t>onform unei cronici elveţiene ducele Mihail prezintă autorităţilor din Basel scrisori de recomandare din partea papei</w:t>
      </w:r>
      <w:r w:rsidR="00F060AE" w:rsidRPr="00A92493">
        <w:rPr>
          <w:rStyle w:val="apple-converted-space"/>
          <w:rFonts w:ascii="Times New Roman" w:hAnsi="Times New Roman" w:cs="Times New Roman"/>
          <w:sz w:val="24"/>
          <w:szCs w:val="24"/>
        </w:rPr>
        <w:t>(</w:t>
      </w:r>
      <w:r w:rsidR="00C23795" w:rsidRPr="00A92493">
        <w:rPr>
          <w:rStyle w:val="apple-converted-space"/>
          <w:rFonts w:ascii="Times New Roman" w:hAnsi="Times New Roman" w:cs="Times New Roman"/>
          <w:sz w:val="24"/>
          <w:szCs w:val="24"/>
        </w:rPr>
        <w:t>prima atestar</w:t>
      </w:r>
      <w:r w:rsidR="00F060AE" w:rsidRPr="00A92493">
        <w:rPr>
          <w:rStyle w:val="apple-converted-space"/>
          <w:rFonts w:ascii="Times New Roman" w:hAnsi="Times New Roman" w:cs="Times New Roman"/>
          <w:sz w:val="24"/>
          <w:szCs w:val="24"/>
        </w:rPr>
        <w:t>e a unui act papal de acest tip)</w:t>
      </w:r>
      <w:r w:rsidR="00B41219" w:rsidRPr="00A92493">
        <w:rPr>
          <w:rStyle w:val="apple-converted-space"/>
          <w:rFonts w:ascii="Times New Roman" w:hAnsi="Times New Roman" w:cs="Times New Roman"/>
          <w:sz w:val="24"/>
          <w:szCs w:val="24"/>
        </w:rPr>
        <w:t>şi a alto</w:t>
      </w:r>
      <w:r w:rsidR="00F8444A" w:rsidRPr="00A92493">
        <w:rPr>
          <w:rStyle w:val="apple-converted-space"/>
          <w:rFonts w:ascii="Times New Roman" w:hAnsi="Times New Roman" w:cs="Times New Roman"/>
          <w:sz w:val="24"/>
          <w:szCs w:val="24"/>
        </w:rPr>
        <w:t>r suverani laici europeni, salva</w:t>
      </w:r>
      <w:r w:rsidR="00B41219" w:rsidRPr="00A92493">
        <w:rPr>
          <w:rStyle w:val="apple-converted-space"/>
          <w:rFonts w:ascii="Times New Roman" w:hAnsi="Times New Roman" w:cs="Times New Roman"/>
          <w:sz w:val="24"/>
          <w:szCs w:val="24"/>
        </w:rPr>
        <w:t>conductele nefiindu-le de nici un folos</w:t>
      </w:r>
      <w:r w:rsidR="002C6E92" w:rsidRPr="00A92493">
        <w:rPr>
          <w:rStyle w:val="apple-converted-space"/>
          <w:rFonts w:ascii="Times New Roman" w:hAnsi="Times New Roman" w:cs="Times New Roman"/>
          <w:sz w:val="24"/>
          <w:szCs w:val="24"/>
        </w:rPr>
        <w:t xml:space="preserve"> însă</w:t>
      </w:r>
      <w:r w:rsidR="003E3BE7" w:rsidRPr="00A92493">
        <w:rPr>
          <w:rStyle w:val="apple-converted-space"/>
          <w:rFonts w:ascii="Times New Roman" w:hAnsi="Times New Roman" w:cs="Times New Roman"/>
          <w:sz w:val="24"/>
          <w:szCs w:val="24"/>
        </w:rPr>
        <w:t xml:space="preserve">. </w:t>
      </w:r>
      <w:r w:rsidR="00E9000F" w:rsidRPr="00A92493">
        <w:rPr>
          <w:rStyle w:val="apple-converted-space"/>
          <w:rFonts w:ascii="Times New Roman" w:hAnsi="Times New Roman" w:cs="Times New Roman"/>
          <w:sz w:val="24"/>
          <w:szCs w:val="24"/>
        </w:rPr>
        <w:t>Totuşi trebuie să remarc</w:t>
      </w:r>
      <w:r w:rsidR="003E3BE7" w:rsidRPr="00A92493">
        <w:rPr>
          <w:rStyle w:val="apple-converted-space"/>
          <w:rFonts w:ascii="Times New Roman" w:hAnsi="Times New Roman" w:cs="Times New Roman"/>
          <w:sz w:val="24"/>
          <w:szCs w:val="24"/>
        </w:rPr>
        <w:t>ăm faptul că f</w:t>
      </w:r>
      <w:r w:rsidR="002C6E92" w:rsidRPr="00A92493">
        <w:rPr>
          <w:rStyle w:val="apple-converted-space"/>
          <w:rFonts w:ascii="Times New Roman" w:hAnsi="Times New Roman" w:cs="Times New Roman"/>
          <w:sz w:val="24"/>
          <w:szCs w:val="24"/>
        </w:rPr>
        <w:t>alsif</w:t>
      </w:r>
      <w:r w:rsidR="00E9000F" w:rsidRPr="00A92493">
        <w:rPr>
          <w:rStyle w:val="apple-converted-space"/>
          <w:rFonts w:ascii="Times New Roman" w:hAnsi="Times New Roman" w:cs="Times New Roman"/>
          <w:sz w:val="24"/>
          <w:szCs w:val="24"/>
        </w:rPr>
        <w:t>i</w:t>
      </w:r>
      <w:r w:rsidR="003E3BE7" w:rsidRPr="00A92493">
        <w:rPr>
          <w:rStyle w:val="apple-converted-space"/>
          <w:rFonts w:ascii="Times New Roman" w:hAnsi="Times New Roman" w:cs="Times New Roman"/>
          <w:sz w:val="24"/>
          <w:szCs w:val="24"/>
        </w:rPr>
        <w:t>carea</w:t>
      </w:r>
      <w:r w:rsidR="00E9000F" w:rsidRPr="00A92493">
        <w:rPr>
          <w:rStyle w:val="apple-converted-space"/>
          <w:rFonts w:ascii="Times New Roman" w:hAnsi="Times New Roman" w:cs="Times New Roman"/>
          <w:sz w:val="24"/>
          <w:szCs w:val="24"/>
        </w:rPr>
        <w:t xml:space="preserve"> bulelor papale, a </w:t>
      </w:r>
      <w:r w:rsidR="003E3BE7" w:rsidRPr="00A92493">
        <w:rPr>
          <w:rStyle w:val="apple-converted-space"/>
          <w:rFonts w:ascii="Times New Roman" w:hAnsi="Times New Roman" w:cs="Times New Roman"/>
          <w:sz w:val="24"/>
          <w:szCs w:val="24"/>
        </w:rPr>
        <w:t>s</w:t>
      </w:r>
      <w:r w:rsidR="00E9000F" w:rsidRPr="00A92493">
        <w:rPr>
          <w:rStyle w:val="apple-converted-space"/>
          <w:rFonts w:ascii="Times New Roman" w:hAnsi="Times New Roman" w:cs="Times New Roman"/>
          <w:sz w:val="24"/>
          <w:szCs w:val="24"/>
        </w:rPr>
        <w:t>crisorilor de recomandare, a perm</w:t>
      </w:r>
      <w:r w:rsidR="00057996" w:rsidRPr="00A92493">
        <w:rPr>
          <w:rStyle w:val="apple-converted-space"/>
          <w:rFonts w:ascii="Times New Roman" w:hAnsi="Times New Roman" w:cs="Times New Roman"/>
          <w:sz w:val="24"/>
          <w:szCs w:val="24"/>
        </w:rPr>
        <w:t>iselor de liberă trecere era o îndeletnicire subterană profitabilă</w:t>
      </w:r>
      <w:r w:rsidR="00E9000F" w:rsidRPr="00A92493">
        <w:rPr>
          <w:rStyle w:val="apple-converted-space"/>
          <w:rFonts w:ascii="Times New Roman" w:hAnsi="Times New Roman" w:cs="Times New Roman"/>
          <w:sz w:val="24"/>
          <w:szCs w:val="24"/>
        </w:rPr>
        <w:t xml:space="preserve"> în Evul Mediu</w:t>
      </w:r>
      <w:r w:rsidR="003E3BE7" w:rsidRPr="00A92493">
        <w:rPr>
          <w:rStyle w:val="apple-converted-space"/>
          <w:rFonts w:ascii="Times New Roman" w:hAnsi="Times New Roman" w:cs="Times New Roman"/>
          <w:sz w:val="24"/>
          <w:szCs w:val="24"/>
        </w:rPr>
        <w:t>.</w:t>
      </w:r>
    </w:p>
    <w:p w:rsidR="00DC73DC" w:rsidRPr="00A92493" w:rsidRDefault="006F375E" w:rsidP="008F7CC0">
      <w:pPr>
        <w:widowControl w:val="0"/>
        <w:autoSpaceDE w:val="0"/>
        <w:autoSpaceDN w:val="0"/>
        <w:adjustRightInd w:val="0"/>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F43381">
        <w:rPr>
          <w:rFonts w:hAnsi="Symbol"/>
          <w:sz w:val="24"/>
          <w:szCs w:val="24"/>
        </w:rPr>
        <w:t xml:space="preserve"> </w:t>
      </w:r>
      <w:r w:rsidR="0002041E">
        <w:rPr>
          <w:rStyle w:val="notranslate"/>
          <w:rFonts w:ascii="Times New Roman" w:hAnsi="Times New Roman" w:cs="Times New Roman"/>
          <w:i/>
          <w:sz w:val="24"/>
          <w:szCs w:val="24"/>
        </w:rPr>
        <w:t>Cronica</w:t>
      </w:r>
      <w:r w:rsidR="00960819" w:rsidRPr="00A92493">
        <w:rPr>
          <w:rStyle w:val="notranslate"/>
          <w:rFonts w:ascii="Times New Roman" w:hAnsi="Times New Roman" w:cs="Times New Roman"/>
          <w:i/>
          <w:sz w:val="24"/>
          <w:szCs w:val="24"/>
        </w:rPr>
        <w:t xml:space="preserve"> de la Bologna</w:t>
      </w:r>
      <w:r w:rsidR="00F43381">
        <w:rPr>
          <w:rStyle w:val="notranslate"/>
          <w:rFonts w:ascii="Times New Roman" w:hAnsi="Times New Roman" w:cs="Times New Roman"/>
          <w:i/>
          <w:sz w:val="24"/>
          <w:szCs w:val="24"/>
        </w:rPr>
        <w:t xml:space="preserve"> </w:t>
      </w:r>
      <w:r w:rsidR="0002041E">
        <w:rPr>
          <w:rStyle w:val="notranslate"/>
          <w:rFonts w:ascii="Times New Roman" w:hAnsi="Times New Roman" w:cs="Times New Roman"/>
          <w:sz w:val="24"/>
          <w:szCs w:val="24"/>
        </w:rPr>
        <w:t xml:space="preserve">se referă la </w:t>
      </w:r>
      <w:r w:rsidR="00960819" w:rsidRPr="00A92493">
        <w:rPr>
          <w:rStyle w:val="notranslate"/>
          <w:rFonts w:ascii="Times New Roman" w:hAnsi="Times New Roman" w:cs="Times New Roman"/>
          <w:sz w:val="24"/>
          <w:szCs w:val="24"/>
        </w:rPr>
        <w:t>un grup de romi</w:t>
      </w:r>
      <w:r w:rsidR="00132D95">
        <w:rPr>
          <w:rStyle w:val="notranslate"/>
          <w:rFonts w:ascii="Times New Roman" w:hAnsi="Times New Roman" w:cs="Times New Roman"/>
          <w:sz w:val="24"/>
          <w:szCs w:val="24"/>
        </w:rPr>
        <w:t>,</w:t>
      </w:r>
      <w:r w:rsidR="00960819" w:rsidRPr="00A92493">
        <w:rPr>
          <w:rStyle w:val="notranslate"/>
          <w:rFonts w:ascii="Times New Roman" w:hAnsi="Times New Roman" w:cs="Times New Roman"/>
          <w:sz w:val="24"/>
          <w:szCs w:val="24"/>
        </w:rPr>
        <w:t xml:space="preserve"> c</w:t>
      </w:r>
      <w:r w:rsidR="006D5BE3" w:rsidRPr="00A92493">
        <w:rPr>
          <w:rStyle w:val="notranslate"/>
          <w:rFonts w:ascii="Times New Roman" w:hAnsi="Times New Roman" w:cs="Times New Roman"/>
          <w:sz w:val="24"/>
          <w:szCs w:val="24"/>
        </w:rPr>
        <w:t xml:space="preserve">onduşi de către ducele Andrei, </w:t>
      </w:r>
      <w:r w:rsidR="00132D95">
        <w:rPr>
          <w:rStyle w:val="notranslate"/>
          <w:rFonts w:ascii="Times New Roman" w:hAnsi="Times New Roman" w:cs="Times New Roman"/>
          <w:sz w:val="24"/>
          <w:szCs w:val="24"/>
        </w:rPr>
        <w:t>care au ajuns</w:t>
      </w:r>
      <w:r w:rsidR="00152D7E">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în</w:t>
      </w:r>
      <w:r w:rsidR="00960819" w:rsidRPr="00A92493">
        <w:rPr>
          <w:rStyle w:val="notranslate"/>
          <w:rFonts w:ascii="Times New Roman" w:hAnsi="Times New Roman" w:cs="Times New Roman"/>
          <w:sz w:val="24"/>
          <w:szCs w:val="24"/>
        </w:rPr>
        <w:t xml:space="preserve"> oraşul din</w:t>
      </w:r>
      <w:r w:rsidR="00152D7E">
        <w:rPr>
          <w:rStyle w:val="notranslate"/>
          <w:rFonts w:ascii="Times New Roman" w:hAnsi="Times New Roman" w:cs="Times New Roman"/>
          <w:sz w:val="24"/>
          <w:szCs w:val="24"/>
        </w:rPr>
        <w:t xml:space="preserve"> </w:t>
      </w:r>
      <w:r w:rsidR="00960819" w:rsidRPr="00A92493">
        <w:rPr>
          <w:rStyle w:val="notranslate"/>
          <w:rFonts w:ascii="Times New Roman" w:hAnsi="Times New Roman" w:cs="Times New Roman"/>
          <w:sz w:val="24"/>
          <w:szCs w:val="24"/>
        </w:rPr>
        <w:t>peninsula italică</w:t>
      </w:r>
      <w:r w:rsidR="00132D95">
        <w:rPr>
          <w:rStyle w:val="notranslate"/>
          <w:rFonts w:ascii="Times New Roman" w:hAnsi="Times New Roman" w:cs="Times New Roman"/>
          <w:sz w:val="24"/>
          <w:szCs w:val="24"/>
        </w:rPr>
        <w:t>,</w:t>
      </w:r>
      <w:r w:rsidR="002C6E92" w:rsidRPr="00A92493">
        <w:rPr>
          <w:rStyle w:val="notranslate"/>
          <w:rFonts w:ascii="Times New Roman" w:hAnsi="Times New Roman" w:cs="Times New Roman"/>
          <w:sz w:val="24"/>
          <w:szCs w:val="24"/>
        </w:rPr>
        <w:t xml:space="preserve"> unde au s</w:t>
      </w:r>
      <w:r w:rsidR="006D5BE3" w:rsidRPr="00A92493">
        <w:rPr>
          <w:rStyle w:val="notranslate"/>
          <w:rFonts w:ascii="Times New Roman" w:hAnsi="Times New Roman" w:cs="Times New Roman"/>
          <w:sz w:val="24"/>
          <w:szCs w:val="24"/>
        </w:rPr>
        <w:t>tat două săptămâni. Ducele a susţ</w:t>
      </w:r>
      <w:r w:rsidR="002C6E92" w:rsidRPr="00A92493">
        <w:rPr>
          <w:rStyle w:val="notranslate"/>
          <w:rFonts w:ascii="Times New Roman" w:hAnsi="Times New Roman" w:cs="Times New Roman"/>
          <w:sz w:val="24"/>
          <w:szCs w:val="24"/>
        </w:rPr>
        <w:t>inut că regele Ungariei care le-</w:t>
      </w:r>
      <w:r w:rsidR="006D5BE3" w:rsidRPr="00A92493">
        <w:rPr>
          <w:rStyle w:val="notranslate"/>
          <w:rFonts w:ascii="Times New Roman" w:hAnsi="Times New Roman" w:cs="Times New Roman"/>
          <w:sz w:val="24"/>
          <w:szCs w:val="24"/>
        </w:rPr>
        <w:t>a confiscat pământurile, drept penitenţă pentru trecutul păgân,</w:t>
      </w:r>
      <w:r w:rsidR="003C681F" w:rsidRPr="00A92493">
        <w:rPr>
          <w:rStyle w:val="notranslate"/>
          <w:rFonts w:ascii="Times New Roman" w:hAnsi="Times New Roman" w:cs="Times New Roman"/>
          <w:sz w:val="24"/>
          <w:szCs w:val="24"/>
        </w:rPr>
        <w:t xml:space="preserve"> şi le-a poruncit să meargă la papă,</w:t>
      </w:r>
      <w:r w:rsidR="006D5BE3" w:rsidRPr="00A92493">
        <w:rPr>
          <w:rStyle w:val="notranslate"/>
          <w:rFonts w:ascii="Times New Roman" w:hAnsi="Times New Roman" w:cs="Times New Roman"/>
          <w:sz w:val="24"/>
          <w:szCs w:val="24"/>
        </w:rPr>
        <w:t xml:space="preserve"> pentru a obţine iertarea păcatelor</w:t>
      </w:r>
      <w:r w:rsidR="002C6E92" w:rsidRPr="00A92493">
        <w:rPr>
          <w:rStyle w:val="notranslate"/>
          <w:rFonts w:ascii="Times New Roman" w:hAnsi="Times New Roman" w:cs="Times New Roman"/>
          <w:sz w:val="24"/>
          <w:szCs w:val="24"/>
        </w:rPr>
        <w:t>,</w:t>
      </w:r>
      <w:r w:rsidR="006D5BE3" w:rsidRPr="00A92493">
        <w:rPr>
          <w:rStyle w:val="notranslate"/>
          <w:rFonts w:ascii="Times New Roman" w:hAnsi="Times New Roman" w:cs="Times New Roman"/>
          <w:sz w:val="24"/>
          <w:szCs w:val="24"/>
        </w:rPr>
        <w:t xml:space="preserve"> fiind condamnaţi la pribegie</w:t>
      </w:r>
      <w:r w:rsidR="002C6E92" w:rsidRPr="00A92493">
        <w:rPr>
          <w:rStyle w:val="notranslate"/>
          <w:rFonts w:ascii="Times New Roman" w:hAnsi="Times New Roman" w:cs="Times New Roman"/>
          <w:sz w:val="24"/>
          <w:szCs w:val="24"/>
        </w:rPr>
        <w:t xml:space="preserve"> vreme de şapte ani</w:t>
      </w:r>
      <w:r w:rsidR="0002437B" w:rsidRPr="00A92493">
        <w:rPr>
          <w:rStyle w:val="notranslate"/>
          <w:rFonts w:ascii="Times New Roman" w:hAnsi="Times New Roman" w:cs="Times New Roman"/>
          <w:sz w:val="24"/>
          <w:szCs w:val="24"/>
        </w:rPr>
        <w:t>. În cronică se specifică faptul că ducele a susţinut că iniţial au fost 4</w:t>
      </w:r>
      <w:r w:rsidR="003C681F" w:rsidRPr="00A92493">
        <w:rPr>
          <w:rStyle w:val="notranslate"/>
          <w:rFonts w:ascii="Times New Roman" w:hAnsi="Times New Roman" w:cs="Times New Roman"/>
          <w:sz w:val="24"/>
          <w:szCs w:val="24"/>
        </w:rPr>
        <w:t>.</w:t>
      </w:r>
      <w:r w:rsidR="0002437B" w:rsidRPr="00A92493">
        <w:rPr>
          <w:rStyle w:val="notranslate"/>
          <w:rFonts w:ascii="Times New Roman" w:hAnsi="Times New Roman" w:cs="Times New Roman"/>
          <w:sz w:val="24"/>
          <w:szCs w:val="24"/>
        </w:rPr>
        <w:t>000 de oameni</w:t>
      </w:r>
      <w:r w:rsidR="003C681F" w:rsidRPr="00A92493">
        <w:rPr>
          <w:rStyle w:val="notranslate"/>
          <w:rFonts w:ascii="Times New Roman" w:hAnsi="Times New Roman" w:cs="Times New Roman"/>
          <w:sz w:val="24"/>
          <w:szCs w:val="24"/>
        </w:rPr>
        <w:t>,</w:t>
      </w:r>
      <w:r w:rsidR="0002437B" w:rsidRPr="00A92493">
        <w:rPr>
          <w:rStyle w:val="notranslate"/>
          <w:rFonts w:ascii="Times New Roman" w:hAnsi="Times New Roman" w:cs="Times New Roman"/>
          <w:sz w:val="24"/>
          <w:szCs w:val="24"/>
        </w:rPr>
        <w:t xml:space="preserve"> însă</w:t>
      </w:r>
      <w:r w:rsidR="003C681F" w:rsidRPr="00A92493">
        <w:rPr>
          <w:rStyle w:val="notranslate"/>
          <w:rFonts w:ascii="Times New Roman" w:hAnsi="Times New Roman" w:cs="Times New Roman"/>
          <w:sz w:val="24"/>
          <w:szCs w:val="24"/>
        </w:rPr>
        <w:t>,</w:t>
      </w:r>
      <w:r w:rsidR="0002437B" w:rsidRPr="00A92493">
        <w:rPr>
          <w:rStyle w:val="notranslate"/>
          <w:rFonts w:ascii="Times New Roman" w:hAnsi="Times New Roman" w:cs="Times New Roman"/>
          <w:sz w:val="24"/>
          <w:szCs w:val="24"/>
        </w:rPr>
        <w:t xml:space="preserve"> după aproape şase ani de pribegie</w:t>
      </w:r>
      <w:r w:rsidR="003C681F" w:rsidRPr="00A92493">
        <w:rPr>
          <w:rStyle w:val="notranslate"/>
          <w:rFonts w:ascii="Times New Roman" w:hAnsi="Times New Roman" w:cs="Times New Roman"/>
          <w:sz w:val="24"/>
          <w:szCs w:val="24"/>
        </w:rPr>
        <w:t>,</w:t>
      </w:r>
      <w:r w:rsidR="0002437B" w:rsidRPr="00A92493">
        <w:rPr>
          <w:rStyle w:val="notranslate"/>
          <w:rFonts w:ascii="Times New Roman" w:hAnsi="Times New Roman" w:cs="Times New Roman"/>
          <w:sz w:val="24"/>
          <w:szCs w:val="24"/>
        </w:rPr>
        <w:t xml:space="preserve"> numărul lor a scăzut drastic. </w:t>
      </w:r>
      <w:r w:rsidR="002C6E92" w:rsidRPr="00A92493">
        <w:rPr>
          <w:rStyle w:val="notranslate"/>
          <w:rFonts w:ascii="Times New Roman" w:hAnsi="Times New Roman" w:cs="Times New Roman"/>
          <w:sz w:val="24"/>
          <w:szCs w:val="24"/>
        </w:rPr>
        <w:t>R</w:t>
      </w:r>
      <w:r w:rsidR="0002437B" w:rsidRPr="00A92493">
        <w:rPr>
          <w:rStyle w:val="notranslate"/>
          <w:rFonts w:ascii="Times New Roman" w:hAnsi="Times New Roman" w:cs="Times New Roman"/>
          <w:sz w:val="24"/>
          <w:szCs w:val="24"/>
        </w:rPr>
        <w:t>omi</w:t>
      </w:r>
      <w:r w:rsidR="00F8444A" w:rsidRPr="00A92493">
        <w:rPr>
          <w:rStyle w:val="notranslate"/>
          <w:rFonts w:ascii="Times New Roman" w:hAnsi="Times New Roman" w:cs="Times New Roman"/>
          <w:sz w:val="24"/>
          <w:szCs w:val="24"/>
        </w:rPr>
        <w:t>i</w:t>
      </w:r>
      <w:r w:rsidR="0002437B" w:rsidRPr="00A92493">
        <w:rPr>
          <w:rStyle w:val="notranslate"/>
          <w:rFonts w:ascii="Times New Roman" w:hAnsi="Times New Roman" w:cs="Times New Roman"/>
          <w:sz w:val="24"/>
          <w:szCs w:val="24"/>
        </w:rPr>
        <w:t xml:space="preserve"> au fost crezuţi</w:t>
      </w:r>
      <w:r w:rsidR="002C6E92" w:rsidRPr="00A92493">
        <w:rPr>
          <w:rStyle w:val="notranslate"/>
          <w:rFonts w:ascii="Times New Roman" w:hAnsi="Times New Roman" w:cs="Times New Roman"/>
          <w:sz w:val="24"/>
          <w:szCs w:val="24"/>
        </w:rPr>
        <w:t>, bucurându-se de ospitalitatea italienilor.</w:t>
      </w:r>
      <w:r w:rsidR="00AA21A3" w:rsidRPr="00A92493">
        <w:rPr>
          <w:rStyle w:val="notranslate"/>
          <w:rFonts w:ascii="Times New Roman" w:hAnsi="Times New Roman" w:cs="Times New Roman"/>
          <w:sz w:val="24"/>
          <w:szCs w:val="24"/>
        </w:rPr>
        <w:t xml:space="preserve"> C</w:t>
      </w:r>
      <w:r w:rsidR="009F163C" w:rsidRPr="00A92493">
        <w:rPr>
          <w:rStyle w:val="notranslate"/>
          <w:rFonts w:ascii="Times New Roman" w:hAnsi="Times New Roman" w:cs="Times New Roman"/>
          <w:sz w:val="24"/>
          <w:szCs w:val="24"/>
        </w:rPr>
        <w:t xml:space="preserve">onform unui text tradus din italiană în 1730 la Milano în </w:t>
      </w:r>
      <w:r w:rsidR="009F163C" w:rsidRPr="00A92493">
        <w:rPr>
          <w:rStyle w:val="notranslate"/>
          <w:rFonts w:ascii="Times New Roman" w:hAnsi="Times New Roman" w:cs="Times New Roman"/>
          <w:i/>
          <w:sz w:val="24"/>
          <w:szCs w:val="24"/>
        </w:rPr>
        <w:t>Rerum Italicarum Scriptores</w:t>
      </w:r>
      <w:r w:rsidR="009F163C" w:rsidRPr="00A92493">
        <w:rPr>
          <w:rStyle w:val="notranslate"/>
          <w:rFonts w:ascii="Times New Roman" w:hAnsi="Times New Roman" w:cs="Times New Roman"/>
          <w:sz w:val="24"/>
          <w:szCs w:val="24"/>
        </w:rPr>
        <w:t xml:space="preserve"> de către editorul L.A. Muratori</w:t>
      </w:r>
      <w:r w:rsidR="001D4708"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F43381">
        <w:rPr>
          <w:rFonts w:ascii="Times New Roman" w:hAnsi="Times New Roman" w:cs="Times New Roman"/>
          <w:i/>
          <w:sz w:val="24"/>
          <w:szCs w:val="24"/>
        </w:rPr>
        <w:t>m</w:t>
      </w:r>
      <w:r w:rsidR="003C681F" w:rsidRPr="00A92493">
        <w:rPr>
          <w:rFonts w:ascii="Times New Roman" w:hAnsi="Times New Roman" w:cs="Times New Roman"/>
          <w:i/>
          <w:sz w:val="24"/>
          <w:szCs w:val="24"/>
        </w:rPr>
        <w:t>ulţi locuitori s-au dus să-i vadă, datorită nevestei ducelui, care putea să ghicească şi să prezică ce avea să se întâmple în viaţa unui om, la fel ce se întâmpla şi în prezent, câţ</w:t>
      </w:r>
      <w:r w:rsidR="00AA21A3" w:rsidRPr="00A92493">
        <w:rPr>
          <w:rFonts w:ascii="Times New Roman" w:hAnsi="Times New Roman" w:cs="Times New Roman"/>
          <w:i/>
          <w:sz w:val="24"/>
          <w:szCs w:val="24"/>
        </w:rPr>
        <w:t>i copii</w:t>
      </w:r>
      <w:r w:rsidR="003C681F" w:rsidRPr="00A92493">
        <w:rPr>
          <w:rFonts w:ascii="Times New Roman" w:hAnsi="Times New Roman" w:cs="Times New Roman"/>
          <w:i/>
          <w:sz w:val="24"/>
          <w:szCs w:val="24"/>
        </w:rPr>
        <w:t xml:space="preserve"> avea, dacă nevasta era blândă sau rea, şi multe alte lucruri. Î</w:t>
      </w:r>
      <w:r w:rsidR="00AA21A3" w:rsidRPr="00A92493">
        <w:rPr>
          <w:rFonts w:ascii="Times New Roman" w:hAnsi="Times New Roman" w:cs="Times New Roman"/>
          <w:i/>
          <w:sz w:val="24"/>
          <w:szCs w:val="24"/>
        </w:rPr>
        <w:t>n mu</w:t>
      </w:r>
      <w:r w:rsidR="00F8444A" w:rsidRPr="00A92493">
        <w:rPr>
          <w:rFonts w:ascii="Times New Roman" w:hAnsi="Times New Roman" w:cs="Times New Roman"/>
          <w:i/>
          <w:sz w:val="24"/>
          <w:szCs w:val="24"/>
        </w:rPr>
        <w:t>lte cazuri ea spunea adevă</w:t>
      </w:r>
      <w:r w:rsidR="003C681F" w:rsidRPr="00A92493">
        <w:rPr>
          <w:rFonts w:ascii="Times New Roman" w:hAnsi="Times New Roman" w:cs="Times New Roman"/>
          <w:i/>
          <w:sz w:val="24"/>
          <w:szCs w:val="24"/>
        </w:rPr>
        <w:t>rul. Ş</w:t>
      </w:r>
      <w:r w:rsidR="00AA21A3" w:rsidRPr="00A92493">
        <w:rPr>
          <w:rFonts w:ascii="Times New Roman" w:hAnsi="Times New Roman" w:cs="Times New Roman"/>
          <w:i/>
          <w:sz w:val="24"/>
          <w:szCs w:val="24"/>
        </w:rPr>
        <w:t xml:space="preserve">i dintre </w:t>
      </w:r>
      <w:r w:rsidR="003C681F" w:rsidRPr="00A92493">
        <w:rPr>
          <w:rFonts w:ascii="Times New Roman" w:hAnsi="Times New Roman" w:cs="Times New Roman"/>
          <w:i/>
          <w:sz w:val="24"/>
          <w:szCs w:val="24"/>
        </w:rPr>
        <w:t>cei care s-au dus la ghicit, puţini au fost aceia că</w:t>
      </w:r>
      <w:r w:rsidR="00AA21A3" w:rsidRPr="00A92493">
        <w:rPr>
          <w:rFonts w:ascii="Times New Roman" w:hAnsi="Times New Roman" w:cs="Times New Roman"/>
          <w:i/>
          <w:sz w:val="24"/>
          <w:szCs w:val="24"/>
        </w:rPr>
        <w:t>rora nu l</w:t>
      </w:r>
      <w:r w:rsidR="003C681F" w:rsidRPr="00A92493">
        <w:rPr>
          <w:rFonts w:ascii="Times New Roman" w:hAnsi="Times New Roman" w:cs="Times New Roman"/>
          <w:i/>
          <w:sz w:val="24"/>
          <w:szCs w:val="24"/>
        </w:rPr>
        <w:t>i s-a furat punga de bani sau cărora ţigăncile nu le-au tăiat bucăţi din haine. Femeile din ceată mergeau prin oraş, în grupuri de câte şase sau opt, i</w:t>
      </w:r>
      <w:r w:rsidR="00AA21A3" w:rsidRPr="00A92493">
        <w:rPr>
          <w:rFonts w:ascii="Times New Roman" w:hAnsi="Times New Roman" w:cs="Times New Roman"/>
          <w:i/>
          <w:sz w:val="24"/>
          <w:szCs w:val="24"/>
        </w:rPr>
        <w:t>ntr</w:t>
      </w:r>
      <w:r w:rsidR="003C681F" w:rsidRPr="00A92493">
        <w:rPr>
          <w:rFonts w:ascii="Times New Roman" w:hAnsi="Times New Roman" w:cs="Times New Roman"/>
          <w:i/>
          <w:sz w:val="24"/>
          <w:szCs w:val="24"/>
        </w:rPr>
        <w:t>a</w:t>
      </w:r>
      <w:r w:rsidR="00DB7235" w:rsidRPr="00A92493">
        <w:rPr>
          <w:rFonts w:ascii="Times New Roman" w:hAnsi="Times New Roman" w:cs="Times New Roman"/>
          <w:i/>
          <w:sz w:val="24"/>
          <w:szCs w:val="24"/>
        </w:rPr>
        <w:t>u în casele oră</w:t>
      </w:r>
      <w:r w:rsidR="003C681F" w:rsidRPr="00A92493">
        <w:rPr>
          <w:rFonts w:ascii="Times New Roman" w:hAnsi="Times New Roman" w:cs="Times New Roman"/>
          <w:i/>
          <w:sz w:val="24"/>
          <w:szCs w:val="24"/>
        </w:rPr>
        <w:t>şenilor, î</w:t>
      </w:r>
      <w:r w:rsidR="00AA21A3" w:rsidRPr="00A92493">
        <w:rPr>
          <w:rFonts w:ascii="Times New Roman" w:hAnsi="Times New Roman" w:cs="Times New Roman"/>
          <w:i/>
          <w:sz w:val="24"/>
          <w:szCs w:val="24"/>
        </w:rPr>
        <w:t>ndrug</w:t>
      </w:r>
      <w:r w:rsidR="003C681F" w:rsidRPr="00A92493">
        <w:rPr>
          <w:rFonts w:ascii="Times New Roman" w:hAnsi="Times New Roman" w:cs="Times New Roman"/>
          <w:i/>
          <w:sz w:val="24"/>
          <w:szCs w:val="24"/>
        </w:rPr>
        <w:t>au tot felul de scorneli, timp în care altele puneau mâna pe tot ce se putea lua. În acelaş</w:t>
      </w:r>
      <w:r w:rsidR="00527EA5" w:rsidRPr="00A92493">
        <w:rPr>
          <w:rFonts w:ascii="Times New Roman" w:hAnsi="Times New Roman" w:cs="Times New Roman"/>
          <w:i/>
          <w:sz w:val="24"/>
          <w:szCs w:val="24"/>
        </w:rPr>
        <w:t>i fel vizitau ş</w:t>
      </w:r>
      <w:r w:rsidR="00AA21A3" w:rsidRPr="00A92493">
        <w:rPr>
          <w:rFonts w:ascii="Times New Roman" w:hAnsi="Times New Roman" w:cs="Times New Roman"/>
          <w:i/>
          <w:sz w:val="24"/>
          <w:szCs w:val="24"/>
        </w:rPr>
        <w:t>i maga</w:t>
      </w:r>
      <w:r w:rsidR="00527EA5" w:rsidRPr="00A92493">
        <w:rPr>
          <w:rFonts w:ascii="Times New Roman" w:hAnsi="Times New Roman" w:cs="Times New Roman"/>
          <w:i/>
          <w:sz w:val="24"/>
          <w:szCs w:val="24"/>
        </w:rPr>
        <w:t>zinele, sub pretextul de a cumpăra ceva, dar una din ele începea să fure. Multe hoţii s-au comis la Bologna î</w:t>
      </w:r>
      <w:r w:rsidR="00AA21A3" w:rsidRPr="00A92493">
        <w:rPr>
          <w:rFonts w:ascii="Times New Roman" w:hAnsi="Times New Roman" w:cs="Times New Roman"/>
          <w:i/>
          <w:sz w:val="24"/>
          <w:szCs w:val="24"/>
        </w:rPr>
        <w:t>n ac</w:t>
      </w:r>
      <w:r w:rsidR="00F84A46" w:rsidRPr="00A92493">
        <w:rPr>
          <w:rFonts w:ascii="Times New Roman" w:hAnsi="Times New Roman" w:cs="Times New Roman"/>
          <w:i/>
          <w:sz w:val="24"/>
          <w:szCs w:val="24"/>
        </w:rPr>
        <w:t>est fel. Aş</w:t>
      </w:r>
      <w:r w:rsidR="00527EA5" w:rsidRPr="00A92493">
        <w:rPr>
          <w:rFonts w:ascii="Times New Roman" w:hAnsi="Times New Roman" w:cs="Times New Roman"/>
          <w:i/>
          <w:sz w:val="24"/>
          <w:szCs w:val="24"/>
        </w:rPr>
        <w:t>a că s-a dat de ştire prin oraş că vizitarea ţiganilor se pedepsea cu o amendă de cincizeci de lire şi cu excomunicarea, pentru că ţiganii erau cei mai vicleni hoţ</w:t>
      </w:r>
      <w:r w:rsidR="00AA21A3" w:rsidRPr="00A92493">
        <w:rPr>
          <w:rFonts w:ascii="Times New Roman" w:hAnsi="Times New Roman" w:cs="Times New Roman"/>
          <w:i/>
          <w:sz w:val="24"/>
          <w:szCs w:val="24"/>
        </w:rPr>
        <w:t>i din lume. Li s-</w:t>
      </w:r>
      <w:r w:rsidR="00527EA5" w:rsidRPr="00A92493">
        <w:rPr>
          <w:rFonts w:ascii="Times New Roman" w:hAnsi="Times New Roman" w:cs="Times New Roman"/>
          <w:i/>
          <w:sz w:val="24"/>
          <w:szCs w:val="24"/>
        </w:rPr>
        <w:t>a permis chiar celor ce fuseseră jefuiţi să</w:t>
      </w:r>
      <w:r w:rsidR="003D316B" w:rsidRPr="00A92493">
        <w:rPr>
          <w:rFonts w:ascii="Times New Roman" w:hAnsi="Times New Roman" w:cs="Times New Roman"/>
          <w:i/>
          <w:sz w:val="24"/>
          <w:szCs w:val="24"/>
        </w:rPr>
        <w:t>-i fure la râ</w:t>
      </w:r>
      <w:r w:rsidR="00AA21A3" w:rsidRPr="00A92493">
        <w:rPr>
          <w:rFonts w:ascii="Times New Roman" w:hAnsi="Times New Roman" w:cs="Times New Roman"/>
          <w:i/>
          <w:sz w:val="24"/>
          <w:szCs w:val="24"/>
        </w:rPr>
        <w:t xml:space="preserve">ndul lor </w:t>
      </w:r>
      <w:r w:rsidR="00527EA5" w:rsidRPr="00A92493">
        <w:rPr>
          <w:rFonts w:ascii="Times New Roman" w:hAnsi="Times New Roman" w:cs="Times New Roman"/>
          <w:i/>
          <w:sz w:val="24"/>
          <w:szCs w:val="24"/>
        </w:rPr>
        <w:t>pe ţigani, ca să</w:t>
      </w:r>
      <w:r w:rsidR="00DB7235" w:rsidRPr="00A92493">
        <w:rPr>
          <w:rFonts w:ascii="Times New Roman" w:hAnsi="Times New Roman" w:cs="Times New Roman"/>
          <w:i/>
          <w:sz w:val="24"/>
          <w:szCs w:val="24"/>
        </w:rPr>
        <w:t>-şi acopere paguba; ca urmare câ</w:t>
      </w:r>
      <w:r w:rsidR="00527EA5" w:rsidRPr="00A92493">
        <w:rPr>
          <w:rFonts w:ascii="Times New Roman" w:hAnsi="Times New Roman" w:cs="Times New Roman"/>
          <w:i/>
          <w:sz w:val="24"/>
          <w:szCs w:val="24"/>
        </w:rPr>
        <w:t>ţiva cetăţeni s-au strecurat noaptea într-un g</w:t>
      </w:r>
      <w:r w:rsidR="00DB7235" w:rsidRPr="00A92493">
        <w:rPr>
          <w:rFonts w:ascii="Times New Roman" w:hAnsi="Times New Roman" w:cs="Times New Roman"/>
          <w:i/>
          <w:sz w:val="24"/>
          <w:szCs w:val="24"/>
        </w:rPr>
        <w:t>rajd, unde ţiganii îşi ţineau câ</w:t>
      </w:r>
      <w:r w:rsidR="00527EA5" w:rsidRPr="00A92493">
        <w:rPr>
          <w:rFonts w:ascii="Times New Roman" w:hAnsi="Times New Roman" w:cs="Times New Roman"/>
          <w:i/>
          <w:sz w:val="24"/>
          <w:szCs w:val="24"/>
        </w:rPr>
        <w:t>ţiva cai, ş</w:t>
      </w:r>
      <w:r w:rsidR="00AA21A3" w:rsidRPr="00A92493">
        <w:rPr>
          <w:rFonts w:ascii="Times New Roman" w:hAnsi="Times New Roman" w:cs="Times New Roman"/>
          <w:i/>
          <w:sz w:val="24"/>
          <w:szCs w:val="24"/>
        </w:rPr>
        <w:t>i l-</w:t>
      </w:r>
      <w:r w:rsidR="00527EA5" w:rsidRPr="00A92493">
        <w:rPr>
          <w:rFonts w:ascii="Times New Roman" w:hAnsi="Times New Roman" w:cs="Times New Roman"/>
          <w:i/>
          <w:sz w:val="24"/>
          <w:szCs w:val="24"/>
        </w:rPr>
        <w:t>au furat pe cel mai frumos. Străinii vrându-şi calul înapoi, s-au învoit să dea î</w:t>
      </w:r>
      <w:r w:rsidR="00AA21A3" w:rsidRPr="00A92493">
        <w:rPr>
          <w:rFonts w:ascii="Times New Roman" w:hAnsi="Times New Roman" w:cs="Times New Roman"/>
          <w:i/>
          <w:sz w:val="24"/>
          <w:szCs w:val="24"/>
        </w:rPr>
        <w:t>napoi o mare parte din obiectele f</w:t>
      </w:r>
      <w:r w:rsidR="00527EA5" w:rsidRPr="00A92493">
        <w:rPr>
          <w:rFonts w:ascii="Times New Roman" w:hAnsi="Times New Roman" w:cs="Times New Roman"/>
          <w:i/>
          <w:sz w:val="24"/>
          <w:szCs w:val="24"/>
        </w:rPr>
        <w:t>urate. Dar văzând că</w:t>
      </w:r>
      <w:r w:rsidR="00AA21A3" w:rsidRPr="00A92493">
        <w:rPr>
          <w:rFonts w:ascii="Times New Roman" w:hAnsi="Times New Roman" w:cs="Times New Roman"/>
          <w:i/>
          <w:sz w:val="24"/>
          <w:szCs w:val="24"/>
        </w:rPr>
        <w:t xml:space="preserve"> nu mai erau mu</w:t>
      </w:r>
      <w:r w:rsidR="00527EA5" w:rsidRPr="00A92493">
        <w:rPr>
          <w:rFonts w:ascii="Times New Roman" w:hAnsi="Times New Roman" w:cs="Times New Roman"/>
          <w:i/>
          <w:sz w:val="24"/>
          <w:szCs w:val="24"/>
        </w:rPr>
        <w:t>lte lucruri de furat pe acolo, ţ</w:t>
      </w:r>
      <w:r w:rsidR="00AA21A3" w:rsidRPr="00A92493">
        <w:rPr>
          <w:rFonts w:ascii="Times New Roman" w:hAnsi="Times New Roman" w:cs="Times New Roman"/>
          <w:i/>
          <w:sz w:val="24"/>
          <w:szCs w:val="24"/>
        </w:rPr>
        <w:t xml:space="preserve">iganii au plecat </w:t>
      </w:r>
      <w:r w:rsidR="00527EA5" w:rsidRPr="00A92493">
        <w:rPr>
          <w:rFonts w:ascii="Times New Roman" w:hAnsi="Times New Roman" w:cs="Times New Roman"/>
          <w:i/>
          <w:sz w:val="24"/>
          <w:szCs w:val="24"/>
        </w:rPr>
        <w:t>spre Roma. De remarcat faptul că aceştia sunt cel mai urâ</w:t>
      </w:r>
      <w:r w:rsidR="00AA21A3" w:rsidRPr="00A92493">
        <w:rPr>
          <w:rFonts w:ascii="Times New Roman" w:hAnsi="Times New Roman" w:cs="Times New Roman"/>
          <w:i/>
          <w:sz w:val="24"/>
          <w:szCs w:val="24"/>
        </w:rPr>
        <w:t xml:space="preserve">t </w:t>
      </w:r>
      <w:r w:rsidR="00527EA5" w:rsidRPr="00A92493">
        <w:rPr>
          <w:rFonts w:ascii="Times New Roman" w:hAnsi="Times New Roman" w:cs="Times New Roman"/>
          <w:i/>
          <w:sz w:val="24"/>
          <w:szCs w:val="24"/>
        </w:rPr>
        <w:t>soi de oameni întâlniţi pe aceste ţinuturi. Erau uscăţivi, tuciurii şi mâ</w:t>
      </w:r>
      <w:r w:rsidR="00AA21A3" w:rsidRPr="00A92493">
        <w:rPr>
          <w:rFonts w:ascii="Times New Roman" w:hAnsi="Times New Roman" w:cs="Times New Roman"/>
          <w:i/>
          <w:sz w:val="24"/>
          <w:szCs w:val="24"/>
        </w:rPr>
        <w:t>ncau ca porcii. Femeile lor umblau de co</w:t>
      </w:r>
      <w:r w:rsidR="00527EA5" w:rsidRPr="00A92493">
        <w:rPr>
          <w:rFonts w:ascii="Times New Roman" w:hAnsi="Times New Roman" w:cs="Times New Roman"/>
          <w:i/>
          <w:sz w:val="24"/>
          <w:szCs w:val="24"/>
        </w:rPr>
        <w:t>lo, colo, cu schimbul, purtâ</w:t>
      </w:r>
      <w:r w:rsidR="00AA21A3" w:rsidRPr="00A92493">
        <w:rPr>
          <w:rFonts w:ascii="Times New Roman" w:hAnsi="Times New Roman" w:cs="Times New Roman"/>
          <w:i/>
          <w:sz w:val="24"/>
          <w:szCs w:val="24"/>
        </w:rPr>
        <w:t>nd o mantie as</w:t>
      </w:r>
      <w:r w:rsidR="00527EA5" w:rsidRPr="00A92493">
        <w:rPr>
          <w:rFonts w:ascii="Times New Roman" w:hAnsi="Times New Roman" w:cs="Times New Roman"/>
          <w:i/>
          <w:sz w:val="24"/>
          <w:szCs w:val="24"/>
        </w:rPr>
        <w:t>upra peste umeri, cercei în urechi şi-un vă</w:t>
      </w:r>
      <w:r w:rsidR="00AA21A3" w:rsidRPr="00A92493">
        <w:rPr>
          <w:rFonts w:ascii="Times New Roman" w:hAnsi="Times New Roman" w:cs="Times New Roman"/>
          <w:i/>
          <w:sz w:val="24"/>
          <w:szCs w:val="24"/>
        </w:rPr>
        <w:t>l lu</w:t>
      </w:r>
      <w:r w:rsidR="00527EA5" w:rsidRPr="00A92493">
        <w:rPr>
          <w:rFonts w:ascii="Times New Roman" w:hAnsi="Times New Roman" w:cs="Times New Roman"/>
          <w:i/>
          <w:sz w:val="24"/>
          <w:szCs w:val="24"/>
        </w:rPr>
        <w:t>ng pe cap. Una dintre femei a născut un copil chiar în piaţa oraşului şi după</w:t>
      </w:r>
      <w:r w:rsidR="00AA21A3" w:rsidRPr="00A92493">
        <w:rPr>
          <w:rFonts w:ascii="Times New Roman" w:hAnsi="Times New Roman" w:cs="Times New Roman"/>
          <w:i/>
          <w:sz w:val="24"/>
          <w:szCs w:val="24"/>
        </w:rPr>
        <w:t xml:space="preserve"> trei zile a plecat mai departe, cu celelalte femei.</w:t>
      </w:r>
    </w:p>
    <w:p w:rsidR="003E3BE7" w:rsidRPr="00A92493" w:rsidRDefault="006F375E" w:rsidP="008F7CC0">
      <w:pPr>
        <w:pStyle w:val="NormalWeb"/>
        <w:spacing w:before="0" w:beforeAutospacing="0" w:after="0" w:afterAutospacing="0"/>
        <w:jc w:val="both"/>
        <w:rPr>
          <w:rStyle w:val="notranslate"/>
          <w:i/>
        </w:rPr>
      </w:pPr>
      <w:r w:rsidRPr="00A92493">
        <w:rPr>
          <w:rFonts w:hAnsi="Symbol"/>
        </w:rPr>
        <w:t></w:t>
      </w:r>
      <w:r w:rsidR="00F43381">
        <w:rPr>
          <w:rFonts w:hAnsi="Symbol"/>
        </w:rPr>
        <w:t xml:space="preserve"> </w:t>
      </w:r>
      <w:r w:rsidR="00DC73DC" w:rsidRPr="00A92493">
        <w:rPr>
          <w:rStyle w:val="notranslate"/>
        </w:rPr>
        <w:t xml:space="preserve">În </w:t>
      </w:r>
      <w:r w:rsidR="00DC73DC" w:rsidRPr="00A92493">
        <w:rPr>
          <w:rStyle w:val="notranslate"/>
          <w:i/>
        </w:rPr>
        <w:t>Cronica</w:t>
      </w:r>
      <w:r w:rsidR="00136BD1" w:rsidRPr="00A92493">
        <w:rPr>
          <w:rStyle w:val="notranslate"/>
          <w:i/>
        </w:rPr>
        <w:t xml:space="preserve"> din </w:t>
      </w:r>
      <w:r w:rsidR="00E44D6E" w:rsidRPr="00A92493">
        <w:rPr>
          <w:rStyle w:val="notranslate"/>
          <w:i/>
        </w:rPr>
        <w:t>Forli</w:t>
      </w:r>
      <w:r w:rsidR="00DC73DC" w:rsidRPr="00A92493">
        <w:rPr>
          <w:rStyle w:val="notranslate"/>
        </w:rPr>
        <w:t>, redactată de către</w:t>
      </w:r>
      <w:r w:rsidR="00136BD1" w:rsidRPr="00A92493">
        <w:rPr>
          <w:rStyle w:val="notranslate"/>
        </w:rPr>
        <w:t xml:space="preserve"> călugărul Hieronimus</w:t>
      </w:r>
      <w:r w:rsidR="00DC73DC" w:rsidRPr="00A92493">
        <w:rPr>
          <w:rStyle w:val="notranslate"/>
        </w:rPr>
        <w:t>, autorul</w:t>
      </w:r>
      <w:r w:rsidR="00F43381">
        <w:rPr>
          <w:rStyle w:val="notranslate"/>
        </w:rPr>
        <w:t xml:space="preserve"> </w:t>
      </w:r>
      <w:r w:rsidR="00136BD1" w:rsidRPr="00A92493">
        <w:rPr>
          <w:rStyle w:val="notranslate"/>
        </w:rPr>
        <w:t>estimează numărul romilor ca fiind de circa 200</w:t>
      </w:r>
      <w:r w:rsidR="00DC73DC" w:rsidRPr="00A92493">
        <w:rPr>
          <w:rStyle w:val="notranslate"/>
        </w:rPr>
        <w:t xml:space="preserve"> de indivizi</w:t>
      </w:r>
      <w:r w:rsidR="00136BD1" w:rsidRPr="00A92493">
        <w:rPr>
          <w:rStyle w:val="notranslate"/>
        </w:rPr>
        <w:t>, nomazii susţinând de data aceasta că vin din India</w:t>
      </w:r>
      <w:r w:rsidR="00430B3B" w:rsidRPr="00A92493">
        <w:rPr>
          <w:rStyle w:val="notranslate"/>
        </w:rPr>
        <w:t xml:space="preserve">: </w:t>
      </w:r>
      <w:r w:rsidR="003C52C1" w:rsidRPr="00A92493">
        <w:rPr>
          <w:i/>
          <w:iCs/>
        </w:rPr>
        <w:t>Chronicon fratris Hieronymi de Forlivio ab anno MCCCXCVI usque ad annum MCCCCXXXIII</w:t>
      </w:r>
      <w:r w:rsidR="00CF2DF3" w:rsidRPr="00A92493">
        <w:rPr>
          <w:i/>
          <w:iCs/>
        </w:rPr>
        <w:t>,</w:t>
      </w:r>
      <w:r w:rsidR="009E7A00" w:rsidRPr="00A92493">
        <w:rPr>
          <w:i/>
        </w:rPr>
        <w:t xml:space="preserve"> specifică:</w:t>
      </w:r>
      <w:r w:rsidR="003C52C1" w:rsidRPr="00A92493">
        <w:rPr>
          <w:i/>
        </w:rPr>
        <w:t xml:space="preserve"> Eodem millesimo venerunt Forlivium quedam gentes misse ab imperatore, cupientes recipere fidem nostram, et fuerunt in Forlivio die VII augusti. </w:t>
      </w:r>
      <w:r w:rsidR="003C52C1" w:rsidRPr="00A92493">
        <w:rPr>
          <w:i/>
          <w:iCs/>
        </w:rPr>
        <w:t>Et, ut audivi, aliqui dicebant quod erant de India</w:t>
      </w:r>
      <w:r w:rsidR="003C52C1" w:rsidRPr="00A92493">
        <w:rPr>
          <w:i/>
        </w:rPr>
        <w:t>. Et steterunt hinc inde per duos dies, gentes non multum morigerate sed quasi bruta animalia et furentes. Et fuerunt numero quasi ducenti, et ibant versus Romam ad papam, scilicet viri et mulieres et parvuli.</w:t>
      </w:r>
    </w:p>
    <w:p w:rsidR="003E3BE7" w:rsidRPr="00A92493" w:rsidRDefault="006F375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43381">
        <w:rPr>
          <w:rFonts w:hAnsi="Symbol"/>
          <w:sz w:val="24"/>
          <w:szCs w:val="24"/>
        </w:rPr>
        <w:t xml:space="preserve"> </w:t>
      </w:r>
      <w:r w:rsidR="003C29E7" w:rsidRPr="00A92493">
        <w:rPr>
          <w:rStyle w:val="notranslate"/>
          <w:rFonts w:ascii="Times New Roman" w:hAnsi="Times New Roman" w:cs="Times New Roman"/>
          <w:sz w:val="24"/>
          <w:szCs w:val="24"/>
        </w:rPr>
        <w:t>Conform mărturiilor scriptice</w:t>
      </w:r>
      <w:r w:rsidR="00CF2DF3" w:rsidRPr="00A92493">
        <w:rPr>
          <w:rStyle w:val="notranslate"/>
          <w:rFonts w:ascii="Times New Roman" w:hAnsi="Times New Roman" w:cs="Times New Roman"/>
          <w:sz w:val="24"/>
          <w:szCs w:val="24"/>
        </w:rPr>
        <w:t>,</w:t>
      </w:r>
      <w:r w:rsidR="0070737F" w:rsidRPr="00A92493">
        <w:rPr>
          <w:rStyle w:val="notranslate"/>
          <w:rFonts w:ascii="Times New Roman" w:hAnsi="Times New Roman" w:cs="Times New Roman"/>
          <w:sz w:val="24"/>
          <w:szCs w:val="24"/>
        </w:rPr>
        <w:t xml:space="preserve"> oraşul </w:t>
      </w:r>
      <w:r w:rsidR="00B81389" w:rsidRPr="00A92493">
        <w:rPr>
          <w:rStyle w:val="notranslate"/>
          <w:rFonts w:ascii="Times New Roman" w:hAnsi="Times New Roman" w:cs="Times New Roman"/>
          <w:sz w:val="24"/>
          <w:szCs w:val="24"/>
        </w:rPr>
        <w:t>Tournai</w:t>
      </w:r>
      <w:r w:rsidR="003C29E7"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3C29E7" w:rsidRPr="00A92493">
        <w:rPr>
          <w:rStyle w:val="notranslate"/>
          <w:rFonts w:ascii="Times New Roman" w:hAnsi="Times New Roman" w:cs="Times New Roman"/>
          <w:sz w:val="24"/>
          <w:szCs w:val="24"/>
        </w:rPr>
        <w:t>la rândul său, a fost vizitat di</w:t>
      </w:r>
      <w:r w:rsidR="0070737F" w:rsidRPr="00A92493">
        <w:rPr>
          <w:rStyle w:val="notranslate"/>
          <w:rFonts w:ascii="Times New Roman" w:hAnsi="Times New Roman" w:cs="Times New Roman"/>
          <w:sz w:val="24"/>
          <w:szCs w:val="24"/>
        </w:rPr>
        <w:t xml:space="preserve">n nou </w:t>
      </w:r>
      <w:r w:rsidR="003C29E7" w:rsidRPr="00A92493">
        <w:rPr>
          <w:rStyle w:val="notranslate"/>
          <w:rFonts w:ascii="Times New Roman" w:hAnsi="Times New Roman" w:cs="Times New Roman"/>
          <w:sz w:val="24"/>
          <w:szCs w:val="24"/>
        </w:rPr>
        <w:t xml:space="preserve">de un </w:t>
      </w:r>
      <w:r w:rsidR="0070737F" w:rsidRPr="00A92493">
        <w:rPr>
          <w:rStyle w:val="notranslate"/>
          <w:rFonts w:ascii="Times New Roman" w:hAnsi="Times New Roman" w:cs="Times New Roman"/>
          <w:sz w:val="24"/>
          <w:szCs w:val="24"/>
        </w:rPr>
        <w:t>grup de romi, menţionând</w:t>
      </w:r>
      <w:r w:rsidR="00D300DA" w:rsidRPr="00A92493">
        <w:rPr>
          <w:rStyle w:val="notranslate"/>
          <w:rFonts w:ascii="Times New Roman" w:hAnsi="Times New Roman" w:cs="Times New Roman"/>
          <w:sz w:val="24"/>
          <w:szCs w:val="24"/>
        </w:rPr>
        <w:t>u-se</w:t>
      </w:r>
      <w:r w:rsidR="0070737F" w:rsidRPr="00A92493">
        <w:rPr>
          <w:rStyle w:val="notranslate"/>
          <w:rFonts w:ascii="Times New Roman" w:hAnsi="Times New Roman" w:cs="Times New Roman"/>
          <w:sz w:val="24"/>
          <w:szCs w:val="24"/>
        </w:rPr>
        <w:t xml:space="preserve"> hoţiile la care s-au dedat aceştia, abilitatea în ghicit şi </w:t>
      </w:r>
      <w:r w:rsidR="00FC34B1" w:rsidRPr="00A92493">
        <w:rPr>
          <w:rStyle w:val="notranslate"/>
          <w:rFonts w:ascii="Times New Roman" w:hAnsi="Times New Roman" w:cs="Times New Roman"/>
          <w:sz w:val="24"/>
          <w:szCs w:val="24"/>
        </w:rPr>
        <w:t xml:space="preserve">în </w:t>
      </w:r>
      <w:r w:rsidR="0070737F" w:rsidRPr="00A92493">
        <w:rPr>
          <w:rStyle w:val="notranslate"/>
          <w:rFonts w:ascii="Times New Roman" w:hAnsi="Times New Roman" w:cs="Times New Roman"/>
          <w:sz w:val="24"/>
          <w:szCs w:val="24"/>
        </w:rPr>
        <w:t>ge</w:t>
      </w:r>
      <w:r w:rsidR="00F8444A" w:rsidRPr="00A92493">
        <w:rPr>
          <w:rStyle w:val="notranslate"/>
          <w:rFonts w:ascii="Times New Roman" w:hAnsi="Times New Roman" w:cs="Times New Roman"/>
          <w:sz w:val="24"/>
          <w:szCs w:val="24"/>
        </w:rPr>
        <w:t>a</w:t>
      </w:r>
      <w:r w:rsidR="0070737F" w:rsidRPr="00A92493">
        <w:rPr>
          <w:rStyle w:val="notranslate"/>
          <w:rFonts w:ascii="Times New Roman" w:hAnsi="Times New Roman" w:cs="Times New Roman"/>
          <w:sz w:val="24"/>
          <w:szCs w:val="24"/>
        </w:rPr>
        <w:t xml:space="preserve">mbaşie a </w:t>
      </w:r>
      <w:r w:rsidR="0070737F" w:rsidRPr="00A92493">
        <w:rPr>
          <w:rStyle w:val="notranslate"/>
          <w:rFonts w:ascii="Times New Roman" w:hAnsi="Times New Roman" w:cs="Times New Roman"/>
          <w:i/>
          <w:sz w:val="24"/>
          <w:szCs w:val="24"/>
        </w:rPr>
        <w:t>egiptenilor</w:t>
      </w:r>
      <w:r w:rsidR="0070737F" w:rsidRPr="00A92493">
        <w:rPr>
          <w:rStyle w:val="notranslate"/>
          <w:rFonts w:ascii="Times New Roman" w:hAnsi="Times New Roman" w:cs="Times New Roman"/>
          <w:sz w:val="24"/>
          <w:szCs w:val="24"/>
        </w:rPr>
        <w:t xml:space="preserve">, precum şi faptul că erau conduşi de un </w:t>
      </w:r>
      <w:r w:rsidR="0070737F" w:rsidRPr="00A92493">
        <w:rPr>
          <w:rStyle w:val="notranslate"/>
          <w:rFonts w:ascii="Times New Roman" w:hAnsi="Times New Roman" w:cs="Times New Roman"/>
          <w:i/>
          <w:sz w:val="24"/>
          <w:szCs w:val="24"/>
        </w:rPr>
        <w:t>rege şi mai mulţi senio</w:t>
      </w:r>
      <w:r w:rsidR="00CF2DF3" w:rsidRPr="00A92493">
        <w:rPr>
          <w:rStyle w:val="notranslate"/>
          <w:rFonts w:ascii="Times New Roman" w:hAnsi="Times New Roman" w:cs="Times New Roman"/>
          <w:i/>
          <w:sz w:val="24"/>
          <w:szCs w:val="24"/>
        </w:rPr>
        <w:t>ri</w:t>
      </w:r>
      <w:r w:rsidR="0070737F" w:rsidRPr="00A92493">
        <w:rPr>
          <w:rStyle w:val="notranslate"/>
          <w:rFonts w:ascii="Times New Roman" w:hAnsi="Times New Roman" w:cs="Times New Roman"/>
          <w:sz w:val="24"/>
          <w:szCs w:val="24"/>
        </w:rPr>
        <w:t xml:space="preserve"> cu o mare autoritate asupra romilor.</w:t>
      </w:r>
    </w:p>
    <w:p w:rsidR="0031556D" w:rsidRPr="00A92493" w:rsidRDefault="006059EB" w:rsidP="008F7CC0">
      <w:pPr>
        <w:spacing w:after="0" w:line="240" w:lineRule="auto"/>
        <w:jc w:val="both"/>
        <w:rPr>
          <w:rFonts w:ascii="Times New Roman" w:eastAsia="Times New Roman" w:hAnsi="Times New Roman" w:cs="Times New Roman"/>
          <w:sz w:val="24"/>
          <w:szCs w:val="24"/>
        </w:rPr>
      </w:pPr>
      <w:r w:rsidRPr="00A92493">
        <w:rPr>
          <w:rStyle w:val="notranslate"/>
          <w:rFonts w:ascii="Times New Roman" w:hAnsi="Times New Roman" w:cs="Times New Roman"/>
          <w:b/>
          <w:sz w:val="24"/>
          <w:szCs w:val="24"/>
        </w:rPr>
        <w:t>1423</w:t>
      </w:r>
      <w:r w:rsidR="00F43381">
        <w:rPr>
          <w:rStyle w:val="notranslate"/>
          <w:rFonts w:ascii="Times New Roman" w:hAnsi="Times New Roman" w:cs="Times New Roman"/>
          <w:b/>
          <w:sz w:val="24"/>
          <w:szCs w:val="24"/>
        </w:rPr>
        <w:t xml:space="preserve"> </w:t>
      </w:r>
      <w:r w:rsidR="006F375E" w:rsidRPr="00A92493">
        <w:rPr>
          <w:rFonts w:hAnsi="Symbol"/>
          <w:sz w:val="24"/>
          <w:szCs w:val="24"/>
        </w:rPr>
        <w:t></w:t>
      </w:r>
      <w:r w:rsidR="00F43381">
        <w:rPr>
          <w:rFonts w:hAnsi="Symbol"/>
          <w:sz w:val="24"/>
          <w:szCs w:val="24"/>
        </w:rPr>
        <w:t xml:space="preserve"> </w:t>
      </w:r>
      <w:r w:rsidR="00513788" w:rsidRPr="00A92493">
        <w:rPr>
          <w:rStyle w:val="notranslate"/>
          <w:rFonts w:ascii="Times New Roman" w:hAnsi="Times New Roman" w:cs="Times New Roman"/>
          <w:sz w:val="24"/>
          <w:szCs w:val="24"/>
        </w:rPr>
        <w:t>L</w:t>
      </w:r>
      <w:r w:rsidR="006E01F4" w:rsidRPr="00A92493">
        <w:rPr>
          <w:rStyle w:val="notranslate"/>
          <w:rFonts w:ascii="Times New Roman" w:hAnsi="Times New Roman" w:cs="Times New Roman"/>
          <w:sz w:val="24"/>
          <w:szCs w:val="24"/>
        </w:rPr>
        <w:t>a Zips</w:t>
      </w:r>
      <w:r w:rsidR="00513788" w:rsidRPr="00A92493">
        <w:rPr>
          <w:rStyle w:val="notranslate"/>
          <w:rFonts w:ascii="Times New Roman" w:hAnsi="Times New Roman" w:cs="Times New Roman"/>
          <w:sz w:val="24"/>
          <w:szCs w:val="24"/>
        </w:rPr>
        <w:t xml:space="preserve"> (Spis)</w:t>
      </w:r>
      <w:r w:rsidR="006E01F4" w:rsidRPr="00A92493">
        <w:rPr>
          <w:rStyle w:val="notranslate"/>
          <w:rFonts w:ascii="Times New Roman" w:hAnsi="Times New Roman" w:cs="Times New Roman"/>
          <w:sz w:val="24"/>
          <w:szCs w:val="24"/>
        </w:rPr>
        <w:t xml:space="preserve"> în Slovacia</w:t>
      </w:r>
      <w:r w:rsidR="00965CBC"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2073B0" w:rsidRPr="00A92493">
        <w:rPr>
          <w:rStyle w:val="notranslate"/>
          <w:rFonts w:ascii="Times New Roman" w:hAnsi="Times New Roman" w:cs="Times New Roman"/>
          <w:sz w:val="24"/>
          <w:szCs w:val="24"/>
        </w:rPr>
        <w:t xml:space="preserve">conform </w:t>
      </w:r>
      <w:r w:rsidR="002073B0" w:rsidRPr="00A92493">
        <w:rPr>
          <w:rStyle w:val="apple-converted-space"/>
          <w:rFonts w:ascii="Times New Roman" w:hAnsi="Times New Roman" w:cs="Times New Roman"/>
          <w:sz w:val="24"/>
          <w:szCs w:val="24"/>
        </w:rPr>
        <w:t>preotului</w:t>
      </w:r>
      <w:r w:rsidR="00152D7E">
        <w:rPr>
          <w:rStyle w:val="apple-converted-space"/>
          <w:rFonts w:ascii="Times New Roman" w:hAnsi="Times New Roman" w:cs="Times New Roman"/>
          <w:sz w:val="24"/>
          <w:szCs w:val="24"/>
        </w:rPr>
        <w:t xml:space="preserve"> </w:t>
      </w:r>
      <w:r w:rsidR="00513788" w:rsidRPr="00A92493">
        <w:rPr>
          <w:rStyle w:val="apple-converted-space"/>
          <w:rFonts w:ascii="Times New Roman" w:hAnsi="Times New Roman" w:cs="Times New Roman"/>
          <w:sz w:val="24"/>
          <w:szCs w:val="24"/>
        </w:rPr>
        <w:t xml:space="preserve">Andreas din Ratisbona, </w:t>
      </w:r>
      <w:r w:rsidR="00F43381">
        <w:rPr>
          <w:rStyle w:val="apple-converted-space"/>
          <w:rFonts w:ascii="Times New Roman" w:hAnsi="Times New Roman" w:cs="Times New Roman"/>
          <w:sz w:val="24"/>
          <w:szCs w:val="24"/>
        </w:rPr>
        <w:t>actualmente oraşul</w:t>
      </w:r>
      <w:r w:rsidR="002073B0" w:rsidRPr="00A92493">
        <w:rPr>
          <w:rStyle w:val="apple-converted-space"/>
          <w:rFonts w:ascii="Times New Roman" w:hAnsi="Times New Roman" w:cs="Times New Roman"/>
          <w:sz w:val="24"/>
          <w:szCs w:val="24"/>
        </w:rPr>
        <w:t xml:space="preserve"> Rogensburg din Germania, </w:t>
      </w:r>
      <w:r w:rsidR="006E01F4" w:rsidRPr="00A92493">
        <w:rPr>
          <w:rStyle w:val="notranslate"/>
          <w:rFonts w:ascii="Times New Roman" w:hAnsi="Times New Roman" w:cs="Times New Roman"/>
          <w:sz w:val="24"/>
          <w:szCs w:val="24"/>
        </w:rPr>
        <w:t xml:space="preserve">regele </w:t>
      </w:r>
      <w:r w:rsidR="005B43CE" w:rsidRPr="00A92493">
        <w:rPr>
          <w:rStyle w:val="notranslate"/>
          <w:rFonts w:ascii="Times New Roman" w:hAnsi="Times New Roman" w:cs="Times New Roman"/>
          <w:sz w:val="24"/>
          <w:szCs w:val="24"/>
        </w:rPr>
        <w:t xml:space="preserve">Ungariei </w:t>
      </w:r>
      <w:r w:rsidR="006E01F4" w:rsidRPr="00A92493">
        <w:rPr>
          <w:rStyle w:val="notranslate"/>
          <w:rFonts w:ascii="Times New Roman" w:hAnsi="Times New Roman" w:cs="Times New Roman"/>
          <w:sz w:val="24"/>
          <w:szCs w:val="24"/>
        </w:rPr>
        <w:t>Sigismun</w:t>
      </w:r>
      <w:r w:rsidR="002073B0" w:rsidRPr="00A92493">
        <w:rPr>
          <w:rStyle w:val="notranslate"/>
          <w:rFonts w:ascii="Times New Roman" w:hAnsi="Times New Roman" w:cs="Times New Roman"/>
          <w:sz w:val="24"/>
          <w:szCs w:val="24"/>
        </w:rPr>
        <w:t>d</w:t>
      </w:r>
      <w:r w:rsidR="005B43CE" w:rsidRPr="00A92493">
        <w:rPr>
          <w:rStyle w:val="notranslate"/>
          <w:rFonts w:ascii="Times New Roman" w:hAnsi="Times New Roman" w:cs="Times New Roman"/>
          <w:sz w:val="24"/>
          <w:szCs w:val="24"/>
        </w:rPr>
        <w:t xml:space="preserve"> de Luxemburg (1387-1437),</w:t>
      </w:r>
      <w:r w:rsidR="00F43381">
        <w:rPr>
          <w:rStyle w:val="notranslate"/>
          <w:rFonts w:ascii="Times New Roman" w:hAnsi="Times New Roman" w:cs="Times New Roman"/>
          <w:sz w:val="24"/>
          <w:szCs w:val="24"/>
        </w:rPr>
        <w:t xml:space="preserve"> </w:t>
      </w:r>
      <w:r w:rsidR="005B43CE" w:rsidRPr="00A92493">
        <w:rPr>
          <w:rFonts w:ascii="Times New Roman" w:hAnsi="Times New Roman" w:cs="Times New Roman"/>
          <w:sz w:val="24"/>
          <w:szCs w:val="24"/>
        </w:rPr>
        <w:t>rege al Boemiei (1420–1437) şi împărat romano-german (1433–1437)</w:t>
      </w:r>
      <w:r w:rsidR="0070209D" w:rsidRPr="00A92493">
        <w:rPr>
          <w:rFonts w:ascii="Times New Roman" w:hAnsi="Times New Roman" w:cs="Times New Roman"/>
          <w:sz w:val="24"/>
          <w:szCs w:val="24"/>
        </w:rPr>
        <w:t>,</w:t>
      </w:r>
      <w:r w:rsidR="00F43381">
        <w:rPr>
          <w:rFonts w:ascii="Times New Roman" w:hAnsi="Times New Roman" w:cs="Times New Roman"/>
          <w:sz w:val="24"/>
          <w:szCs w:val="24"/>
        </w:rPr>
        <w:t xml:space="preserve"> </w:t>
      </w:r>
      <w:r w:rsidR="00DB7235" w:rsidRPr="00A92493">
        <w:rPr>
          <w:rStyle w:val="notranslate"/>
          <w:rFonts w:ascii="Times New Roman" w:hAnsi="Times New Roman" w:cs="Times New Roman"/>
          <w:sz w:val="24"/>
          <w:szCs w:val="24"/>
        </w:rPr>
        <w:t>eliberează un per</w:t>
      </w:r>
      <w:r w:rsidR="006E01F4" w:rsidRPr="00A92493">
        <w:rPr>
          <w:rStyle w:val="notranslate"/>
          <w:rFonts w:ascii="Times New Roman" w:hAnsi="Times New Roman" w:cs="Times New Roman"/>
          <w:sz w:val="24"/>
          <w:szCs w:val="24"/>
        </w:rPr>
        <w:t xml:space="preserve">mis </w:t>
      </w:r>
      <w:r w:rsidR="006E01F4" w:rsidRPr="00A92493">
        <w:rPr>
          <w:rStyle w:val="notranslate"/>
          <w:rFonts w:ascii="Times New Roman" w:hAnsi="Times New Roman" w:cs="Times New Roman"/>
          <w:sz w:val="24"/>
          <w:szCs w:val="24"/>
        </w:rPr>
        <w:lastRenderedPageBreak/>
        <w:t>de liberă trecere</w:t>
      </w:r>
      <w:r w:rsidR="00F43381">
        <w:rPr>
          <w:rStyle w:val="notranslate"/>
          <w:rFonts w:ascii="Times New Roman" w:hAnsi="Times New Roman" w:cs="Times New Roman"/>
          <w:sz w:val="24"/>
          <w:szCs w:val="24"/>
        </w:rPr>
        <w:t xml:space="preserve"> </w:t>
      </w:r>
      <w:r w:rsidR="00965CBC" w:rsidRPr="00A92493">
        <w:rPr>
          <w:rStyle w:val="notranslate"/>
          <w:rFonts w:ascii="Times New Roman" w:hAnsi="Times New Roman" w:cs="Times New Roman"/>
          <w:i/>
          <w:sz w:val="24"/>
          <w:szCs w:val="24"/>
        </w:rPr>
        <w:t>fidelului nostru Ladislau</w:t>
      </w:r>
      <w:r w:rsidR="0006017D"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965CBC" w:rsidRPr="00A92493">
        <w:rPr>
          <w:rStyle w:val="apple-converted-space"/>
          <w:rFonts w:ascii="Times New Roman" w:hAnsi="Times New Roman" w:cs="Times New Roman"/>
          <w:sz w:val="24"/>
          <w:szCs w:val="24"/>
        </w:rPr>
        <w:t>voievod al romilor</w:t>
      </w:r>
      <w:r w:rsidR="00331B3B" w:rsidRPr="00A92493">
        <w:rPr>
          <w:rStyle w:val="apple-converted-space"/>
          <w:rFonts w:ascii="Times New Roman" w:hAnsi="Times New Roman" w:cs="Times New Roman"/>
          <w:sz w:val="24"/>
          <w:szCs w:val="24"/>
        </w:rPr>
        <w:t xml:space="preserve">. </w:t>
      </w:r>
      <w:r w:rsidR="00513788" w:rsidRPr="00A92493">
        <w:rPr>
          <w:rStyle w:val="apple-converted-space"/>
          <w:rFonts w:ascii="Times New Roman" w:hAnsi="Times New Roman" w:cs="Times New Roman"/>
          <w:sz w:val="24"/>
          <w:szCs w:val="24"/>
        </w:rPr>
        <w:t>S</w:t>
      </w:r>
      <w:r w:rsidR="00513788" w:rsidRPr="00A92493">
        <w:rPr>
          <w:rStyle w:val="notranslate"/>
          <w:rFonts w:ascii="Times New Roman" w:hAnsi="Times New Roman" w:cs="Times New Roman"/>
          <w:sz w:val="24"/>
          <w:szCs w:val="24"/>
        </w:rPr>
        <w:t>crisoarea</w:t>
      </w:r>
      <w:r w:rsidR="00DB7235" w:rsidRPr="00A92493">
        <w:rPr>
          <w:rStyle w:val="notranslate"/>
          <w:rFonts w:ascii="Times New Roman" w:hAnsi="Times New Roman" w:cs="Times New Roman"/>
          <w:sz w:val="24"/>
          <w:szCs w:val="24"/>
        </w:rPr>
        <w:t xml:space="preserve"> de protecţ</w:t>
      </w:r>
      <w:r w:rsidR="00513788" w:rsidRPr="00A92493">
        <w:rPr>
          <w:rStyle w:val="notranslate"/>
          <w:rFonts w:ascii="Times New Roman" w:hAnsi="Times New Roman" w:cs="Times New Roman"/>
          <w:sz w:val="24"/>
          <w:szCs w:val="24"/>
        </w:rPr>
        <w:t>ie</w:t>
      </w:r>
      <w:r w:rsidR="008E74DA" w:rsidRPr="00A92493">
        <w:rPr>
          <w:rStyle w:val="notranslate"/>
          <w:rFonts w:ascii="Times New Roman" w:hAnsi="Times New Roman" w:cs="Times New Roman"/>
          <w:sz w:val="24"/>
          <w:szCs w:val="24"/>
        </w:rPr>
        <w:t xml:space="preserve"> a f</w:t>
      </w:r>
      <w:r w:rsidR="00513788" w:rsidRPr="00A92493">
        <w:rPr>
          <w:rStyle w:val="notranslate"/>
          <w:rFonts w:ascii="Times New Roman" w:hAnsi="Times New Roman" w:cs="Times New Roman"/>
          <w:sz w:val="24"/>
          <w:szCs w:val="24"/>
        </w:rPr>
        <w:t xml:space="preserve">ost redactată </w:t>
      </w:r>
      <w:r w:rsidR="008E74DA" w:rsidRPr="00A92493">
        <w:rPr>
          <w:rStyle w:val="notranslate"/>
          <w:rFonts w:ascii="Times New Roman" w:hAnsi="Times New Roman" w:cs="Times New Roman"/>
          <w:sz w:val="24"/>
          <w:szCs w:val="24"/>
        </w:rPr>
        <w:t xml:space="preserve">la castelul Spišský </w:t>
      </w:r>
      <w:r w:rsidR="00FC34B1" w:rsidRPr="00A92493">
        <w:rPr>
          <w:rStyle w:val="notranslate"/>
          <w:rFonts w:ascii="Times New Roman" w:hAnsi="Times New Roman" w:cs="Times New Roman"/>
          <w:sz w:val="24"/>
          <w:szCs w:val="24"/>
        </w:rPr>
        <w:t>în limba latină</w:t>
      </w:r>
      <w:r w:rsidR="0006017D" w:rsidRPr="00A92493">
        <w:rPr>
          <w:rStyle w:val="notranslate"/>
          <w:rFonts w:ascii="Times New Roman" w:hAnsi="Times New Roman" w:cs="Times New Roman"/>
          <w:sz w:val="24"/>
          <w:szCs w:val="24"/>
        </w:rPr>
        <w:t>:</w:t>
      </w:r>
      <w:r w:rsidR="00F43381">
        <w:rPr>
          <w:rStyle w:val="notranslate"/>
          <w:rFonts w:ascii="Times New Roman" w:hAnsi="Times New Roman" w:cs="Times New Roman"/>
          <w:sz w:val="24"/>
          <w:szCs w:val="24"/>
        </w:rPr>
        <w:t xml:space="preserve"> </w:t>
      </w:r>
      <w:r w:rsidR="00DB7235" w:rsidRPr="00A92493">
        <w:rPr>
          <w:rFonts w:ascii="Times New Roman" w:eastAsia="Times New Roman" w:hAnsi="Times New Roman" w:cs="Times New Roman"/>
          <w:i/>
          <w:sz w:val="24"/>
          <w:szCs w:val="24"/>
        </w:rPr>
        <w:t>În prezenţa noastră, veni î</w:t>
      </w:r>
      <w:r w:rsidR="000F6F0C" w:rsidRPr="00A92493">
        <w:rPr>
          <w:rFonts w:ascii="Times New Roman" w:eastAsia="Times New Roman" w:hAnsi="Times New Roman" w:cs="Times New Roman"/>
          <w:i/>
          <w:sz w:val="24"/>
          <w:szCs w:val="24"/>
        </w:rPr>
        <w:t>n persoană credinciosul nostru Ladislau waynoda  ciganorum   [voievod al ţiganilor] însoţit  de alţ</w:t>
      </w:r>
      <w:r w:rsidR="00DB7235" w:rsidRPr="00A92493">
        <w:rPr>
          <w:rFonts w:ascii="Times New Roman" w:eastAsia="Times New Roman" w:hAnsi="Times New Roman" w:cs="Times New Roman"/>
          <w:i/>
          <w:sz w:val="24"/>
          <w:szCs w:val="24"/>
        </w:rPr>
        <w:t>ii care îi aparţin, care aici în Zips</w:t>
      </w:r>
      <w:r w:rsidR="000F6F0C" w:rsidRPr="00A92493">
        <w:rPr>
          <w:rFonts w:ascii="Times New Roman" w:eastAsia="Times New Roman" w:hAnsi="Times New Roman" w:cs="Times New Roman"/>
          <w:i/>
          <w:sz w:val="24"/>
          <w:szCs w:val="24"/>
        </w:rPr>
        <w:t>, în prezenţa noastră şi-au prezentat foarte umila lor solicitare… în consecinţ</w:t>
      </w:r>
      <w:r w:rsidR="00DB7235" w:rsidRPr="00A92493">
        <w:rPr>
          <w:rFonts w:ascii="Times New Roman" w:eastAsia="Times New Roman" w:hAnsi="Times New Roman" w:cs="Times New Roman"/>
          <w:i/>
          <w:sz w:val="24"/>
          <w:szCs w:val="24"/>
        </w:rPr>
        <w:t>ă , noi, convinşi  fiind de sol</w:t>
      </w:r>
      <w:r w:rsidR="000F6F0C" w:rsidRPr="00A92493">
        <w:rPr>
          <w:rFonts w:ascii="Times New Roman" w:eastAsia="Times New Roman" w:hAnsi="Times New Roman" w:cs="Times New Roman"/>
          <w:i/>
          <w:sz w:val="24"/>
          <w:szCs w:val="24"/>
        </w:rPr>
        <w:t>icitarea lor, am considerat de cuviinţă să le acordăm ace</w:t>
      </w:r>
      <w:r w:rsidR="00DB7235" w:rsidRPr="00A92493">
        <w:rPr>
          <w:rFonts w:ascii="Times New Roman" w:eastAsia="Times New Roman" w:hAnsi="Times New Roman" w:cs="Times New Roman"/>
          <w:i/>
          <w:sz w:val="24"/>
          <w:szCs w:val="24"/>
        </w:rPr>
        <w:t>st privilegiu de fiecare dată câ</w:t>
      </w:r>
      <w:r w:rsidR="000F6F0C" w:rsidRPr="00A92493">
        <w:rPr>
          <w:rFonts w:ascii="Times New Roman" w:eastAsia="Times New Roman" w:hAnsi="Times New Roman" w:cs="Times New Roman"/>
          <w:i/>
          <w:sz w:val="24"/>
          <w:szCs w:val="24"/>
        </w:rPr>
        <w:t>n</w:t>
      </w:r>
      <w:r w:rsidR="00DB7235" w:rsidRPr="00A92493">
        <w:rPr>
          <w:rFonts w:ascii="Times New Roman" w:eastAsia="Times New Roman" w:hAnsi="Times New Roman" w:cs="Times New Roman"/>
          <w:i/>
          <w:sz w:val="24"/>
          <w:szCs w:val="24"/>
        </w:rPr>
        <w:t>d sus numitul voievod Ladislau şi oamenii săi vor veni î</w:t>
      </w:r>
      <w:r w:rsidR="000F6F0C" w:rsidRPr="00A92493">
        <w:rPr>
          <w:rFonts w:ascii="Times New Roman" w:eastAsia="Times New Roman" w:hAnsi="Times New Roman" w:cs="Times New Roman"/>
          <w:i/>
          <w:sz w:val="24"/>
          <w:szCs w:val="24"/>
        </w:rPr>
        <w:t>n posesiunile noastre, oraşe libere sau fortificate, di</w:t>
      </w:r>
      <w:r w:rsidR="00DB7235" w:rsidRPr="00A92493">
        <w:rPr>
          <w:rFonts w:ascii="Times New Roman" w:eastAsia="Times New Roman" w:hAnsi="Times New Roman" w:cs="Times New Roman"/>
          <w:i/>
          <w:sz w:val="24"/>
          <w:szCs w:val="24"/>
        </w:rPr>
        <w:t>n acel moment noi dăm în seamă ş</w:t>
      </w:r>
      <w:r w:rsidR="000F6F0C" w:rsidRPr="00A92493">
        <w:rPr>
          <w:rFonts w:ascii="Times New Roman" w:eastAsia="Times New Roman" w:hAnsi="Times New Roman" w:cs="Times New Roman"/>
          <w:i/>
          <w:sz w:val="24"/>
          <w:szCs w:val="24"/>
        </w:rPr>
        <w:t>i poruncim cu severitate credincioşilor noştri aici în f</w:t>
      </w:r>
      <w:r w:rsidR="00DB7235" w:rsidRPr="00A92493">
        <w:rPr>
          <w:rFonts w:ascii="Times New Roman" w:eastAsia="Times New Roman" w:hAnsi="Times New Roman" w:cs="Times New Roman"/>
          <w:i/>
          <w:sz w:val="24"/>
          <w:szCs w:val="24"/>
        </w:rPr>
        <w:t>aţa să îl sprijine ş</w:t>
      </w:r>
      <w:r w:rsidR="000F6F0C" w:rsidRPr="00A92493">
        <w:rPr>
          <w:rFonts w:ascii="Times New Roman" w:eastAsia="Times New Roman" w:hAnsi="Times New Roman" w:cs="Times New Roman"/>
          <w:i/>
          <w:sz w:val="24"/>
          <w:szCs w:val="24"/>
        </w:rPr>
        <w:t>i să îl adăposteas</w:t>
      </w:r>
      <w:r w:rsidR="00DB7235" w:rsidRPr="00A92493">
        <w:rPr>
          <w:rFonts w:ascii="Times New Roman" w:eastAsia="Times New Roman" w:hAnsi="Times New Roman" w:cs="Times New Roman"/>
          <w:i/>
          <w:sz w:val="24"/>
          <w:szCs w:val="24"/>
        </w:rPr>
        <w:t>că pe numitul voievod Ladislau şi pe ţiganii supuşi lui, fă</w:t>
      </w:r>
      <w:r w:rsidR="000F6F0C" w:rsidRPr="00A92493">
        <w:rPr>
          <w:rFonts w:ascii="Times New Roman" w:eastAsia="Times New Roman" w:hAnsi="Times New Roman" w:cs="Times New Roman"/>
          <w:i/>
          <w:sz w:val="24"/>
          <w:szCs w:val="24"/>
        </w:rPr>
        <w:t xml:space="preserve">ră o opunere </w:t>
      </w:r>
      <w:r w:rsidR="00DB7235" w:rsidRPr="00A92493">
        <w:rPr>
          <w:rFonts w:ascii="Times New Roman" w:eastAsia="Times New Roman" w:hAnsi="Times New Roman" w:cs="Times New Roman"/>
          <w:i/>
          <w:sz w:val="24"/>
          <w:szCs w:val="24"/>
        </w:rPr>
        <w:t>sau probleme, nimeni altul decâ</w:t>
      </w:r>
      <w:r w:rsidR="000F6F0C" w:rsidRPr="00A92493">
        <w:rPr>
          <w:rFonts w:ascii="Times New Roman" w:eastAsia="Times New Roman" w:hAnsi="Times New Roman" w:cs="Times New Roman"/>
          <w:i/>
          <w:sz w:val="24"/>
          <w:szCs w:val="24"/>
        </w:rPr>
        <w:t>t acelaşi voievod Ladisl</w:t>
      </w:r>
      <w:r w:rsidR="00DB7235" w:rsidRPr="00A92493">
        <w:rPr>
          <w:rFonts w:ascii="Times New Roman" w:eastAsia="Times New Roman" w:hAnsi="Times New Roman" w:cs="Times New Roman"/>
          <w:i/>
          <w:sz w:val="24"/>
          <w:szCs w:val="24"/>
        </w:rPr>
        <w:t>au va avea puterea de a judeca ş</w:t>
      </w:r>
      <w:r w:rsidR="000F6F0C" w:rsidRPr="00A92493">
        <w:rPr>
          <w:rFonts w:ascii="Times New Roman" w:eastAsia="Times New Roman" w:hAnsi="Times New Roman" w:cs="Times New Roman"/>
          <w:i/>
          <w:sz w:val="24"/>
          <w:szCs w:val="24"/>
        </w:rPr>
        <w:t>i ierta.</w:t>
      </w:r>
      <w:r w:rsidR="00743EE3" w:rsidRPr="00A92493">
        <w:rPr>
          <w:rFonts w:ascii="Times New Roman" w:eastAsia="Times New Roman" w:hAnsi="Times New Roman" w:cs="Times New Roman"/>
          <w:sz w:val="24"/>
          <w:szCs w:val="24"/>
        </w:rPr>
        <w:t xml:space="preserve"> În original textul cuprindea următoarele:</w:t>
      </w:r>
      <w:r w:rsidR="00B81A3C">
        <w:rPr>
          <w:rFonts w:ascii="Times New Roman" w:eastAsia="Times New Roman" w:hAnsi="Times New Roman" w:cs="Times New Roman"/>
          <w:sz w:val="24"/>
          <w:szCs w:val="24"/>
        </w:rPr>
        <w:t xml:space="preserve"> </w:t>
      </w:r>
      <w:r w:rsidR="007F2799" w:rsidRPr="00A92493">
        <w:rPr>
          <w:rFonts w:ascii="Times New Roman" w:eastAsia="Times New Roman" w:hAnsi="Times New Roman" w:cs="Times New Roman"/>
          <w:i/>
          <w:sz w:val="24"/>
          <w:szCs w:val="24"/>
        </w:rPr>
        <w:t>Sigismundus Dei gratia Romanorum Rex semper Augustus, ac Hungariae, Bohemiae, Dalmatiae, Croatiae, &amp;c. Rex Fidelibus nostris universis Nobilibus, Militibus, Castellanis, Officialibus, Tributariis, civitatibus liberis, opidis et eorum iudicibus in Regno et sub domino nostro constitutis ex existentibus salutem cum dilectione. Fideles nostri adierunt in praesentiam personaliter Ladislaus Wayuoda Ciganorum cum aliis ad ipsum spectantibus, nobis humilimas porrexerunt supplicationes, huc in sepus in nostra praesentia supplicationum precum cum instantia, ut ipsis gratia nostra uberiori providere dignaremur. Unde nos illorum supplicatione illecti eisdem hanc libertatem duximus concedendam, qua re quandocunque idem Ladislaus Wayuoda et sua gens ad dicta nostra dominia videlicet civitates vel oppida pervenerint, ex tunc vestris fidelitatibus praesentibus firmiter committimus et mandamus ut eosdem Ladislaum Wayuodam et Ciganos sibi subiectos omni sine impedimento ac perturbatione aliquali fovere ac conservare debeatis, immo ab omnibus impetitionibus seu offensionibus tueri velitis: Si autem inter ipsos aliqua Zizania seu perturbatio evenerit ex parte, quorumcunque ex tunc non vos nec aliquis alter vestrum, sed idem Ladislaus Wayuoda iudicandi et liberandi habeat facultatem. Praesentes autem post earum lecturam semper reddi iubemus praesentanti.</w:t>
      </w:r>
      <w:r w:rsidR="007F2799" w:rsidRPr="00A92493">
        <w:rPr>
          <w:rStyle w:val="notranslate"/>
          <w:rFonts w:ascii="Times New Roman" w:hAnsi="Times New Roman" w:cs="Times New Roman"/>
          <w:i/>
          <w:sz w:val="24"/>
          <w:szCs w:val="24"/>
          <w:shd w:val="clear" w:color="auto" w:fill="FFFFFF"/>
        </w:rPr>
        <w:t xml:space="preserve"> "Datum in Sepus Dominica mor ante Festum St Georgii Martyris Anno Domini MCCCCXXIII., Regnorum nostrorum Anno ungară. XXXVI., Ro</w:t>
      </w:r>
      <w:r w:rsidR="003D316B" w:rsidRPr="00A92493">
        <w:rPr>
          <w:rStyle w:val="notranslate"/>
          <w:rFonts w:ascii="Times New Roman" w:hAnsi="Times New Roman" w:cs="Times New Roman"/>
          <w:i/>
          <w:sz w:val="24"/>
          <w:szCs w:val="24"/>
          <w:shd w:val="clear" w:color="auto" w:fill="FFFFFF"/>
        </w:rPr>
        <w:t>m</w:t>
      </w:r>
      <w:r w:rsidR="008B3D31" w:rsidRPr="00A92493">
        <w:rPr>
          <w:rStyle w:val="notranslate"/>
          <w:rFonts w:ascii="Times New Roman" w:hAnsi="Times New Roman" w:cs="Times New Roman"/>
          <w:i/>
          <w:sz w:val="24"/>
          <w:szCs w:val="24"/>
          <w:shd w:val="clear" w:color="auto" w:fill="FFFFFF"/>
        </w:rPr>
        <w:t>anorum vero XII., Bohemiae terţ</w:t>
      </w:r>
    </w:p>
    <w:p w:rsidR="006E01F4" w:rsidRPr="00A92493" w:rsidRDefault="006F375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B81A3C">
        <w:rPr>
          <w:rFonts w:hAnsi="Symbol"/>
          <w:sz w:val="24"/>
          <w:szCs w:val="24"/>
        </w:rPr>
        <w:t xml:space="preserve"> </w:t>
      </w:r>
      <w:r w:rsidR="005B6163" w:rsidRPr="00A92493">
        <w:rPr>
          <w:rStyle w:val="notranslate"/>
          <w:rFonts w:ascii="Times New Roman" w:hAnsi="Times New Roman" w:cs="Times New Roman"/>
          <w:sz w:val="24"/>
          <w:szCs w:val="24"/>
        </w:rPr>
        <w:t>Ace</w:t>
      </w:r>
      <w:r w:rsidR="00F8444A" w:rsidRPr="00A92493">
        <w:rPr>
          <w:rStyle w:val="notranslate"/>
          <w:rFonts w:ascii="Times New Roman" w:hAnsi="Times New Roman" w:cs="Times New Roman"/>
          <w:sz w:val="24"/>
          <w:szCs w:val="24"/>
        </w:rPr>
        <w:t>e</w:t>
      </w:r>
      <w:r w:rsidR="00B81A3C">
        <w:rPr>
          <w:rStyle w:val="notranslate"/>
          <w:rFonts w:ascii="Times New Roman" w:hAnsi="Times New Roman" w:cs="Times New Roman"/>
          <w:sz w:val="24"/>
          <w:szCs w:val="24"/>
        </w:rPr>
        <w:t>aşi ceată de rom</w:t>
      </w:r>
      <w:r w:rsidR="005B6163" w:rsidRPr="00A92493">
        <w:rPr>
          <w:rStyle w:val="notranslate"/>
          <w:rFonts w:ascii="Times New Roman" w:hAnsi="Times New Roman" w:cs="Times New Roman"/>
          <w:sz w:val="24"/>
          <w:szCs w:val="24"/>
        </w:rPr>
        <w:t>i</w:t>
      </w:r>
      <w:r w:rsidR="008E74DA" w:rsidRPr="00A92493">
        <w:rPr>
          <w:rStyle w:val="notranslate"/>
          <w:rFonts w:ascii="Times New Roman" w:hAnsi="Times New Roman" w:cs="Times New Roman"/>
          <w:sz w:val="24"/>
          <w:szCs w:val="24"/>
        </w:rPr>
        <w:t xml:space="preserve"> a</w:t>
      </w:r>
      <w:r w:rsidR="00513788" w:rsidRPr="00A92493">
        <w:rPr>
          <w:rStyle w:val="notranslate"/>
          <w:rFonts w:ascii="Times New Roman" w:hAnsi="Times New Roman" w:cs="Times New Roman"/>
          <w:sz w:val="24"/>
          <w:szCs w:val="24"/>
        </w:rPr>
        <w:t>u</w:t>
      </w:r>
      <w:r w:rsidR="00506440" w:rsidRPr="00A92493">
        <w:rPr>
          <w:rStyle w:val="notranslate"/>
          <w:rFonts w:ascii="Times New Roman" w:hAnsi="Times New Roman" w:cs="Times New Roman"/>
          <w:sz w:val="24"/>
          <w:szCs w:val="24"/>
        </w:rPr>
        <w:t xml:space="preserve"> profitat de prevederile salvac</w:t>
      </w:r>
      <w:r w:rsidR="00513788" w:rsidRPr="00A92493">
        <w:rPr>
          <w:rStyle w:val="notranslate"/>
          <w:rFonts w:ascii="Times New Roman" w:hAnsi="Times New Roman" w:cs="Times New Roman"/>
          <w:sz w:val="24"/>
          <w:szCs w:val="24"/>
        </w:rPr>
        <w:t xml:space="preserve">onductului </w:t>
      </w:r>
      <w:r w:rsidRPr="00A92493">
        <w:rPr>
          <w:rStyle w:val="notranslate"/>
          <w:rFonts w:ascii="Times New Roman" w:hAnsi="Times New Roman" w:cs="Times New Roman"/>
          <w:sz w:val="24"/>
          <w:szCs w:val="24"/>
        </w:rPr>
        <w:t>lui Sigismund</w:t>
      </w:r>
      <w:r w:rsidR="000D3711">
        <w:rPr>
          <w:rStyle w:val="notranslate"/>
          <w:rFonts w:ascii="Times New Roman" w:hAnsi="Times New Roman" w:cs="Times New Roman"/>
          <w:sz w:val="24"/>
          <w:szCs w:val="24"/>
        </w:rPr>
        <w:t xml:space="preserve"> </w:t>
      </w:r>
      <w:r w:rsidR="00513788" w:rsidRPr="00A92493">
        <w:rPr>
          <w:rStyle w:val="notranslate"/>
          <w:rFonts w:ascii="Times New Roman" w:hAnsi="Times New Roman" w:cs="Times New Roman"/>
          <w:sz w:val="24"/>
          <w:szCs w:val="24"/>
        </w:rPr>
        <w:t>când au descins</w:t>
      </w:r>
      <w:r w:rsidR="000D3711">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ulterior </w:t>
      </w:r>
      <w:r w:rsidR="008E74DA" w:rsidRPr="00A92493">
        <w:rPr>
          <w:rStyle w:val="notranslate"/>
          <w:rFonts w:ascii="Times New Roman" w:hAnsi="Times New Roman" w:cs="Times New Roman"/>
          <w:sz w:val="24"/>
          <w:szCs w:val="24"/>
        </w:rPr>
        <w:t>în Fr</w:t>
      </w:r>
      <w:r w:rsidR="00B21F9F" w:rsidRPr="00A92493">
        <w:rPr>
          <w:rStyle w:val="notranslate"/>
          <w:rFonts w:ascii="Times New Roman" w:hAnsi="Times New Roman" w:cs="Times New Roman"/>
          <w:sz w:val="24"/>
          <w:szCs w:val="24"/>
        </w:rPr>
        <w:t>anţ</w:t>
      </w:r>
      <w:r w:rsidR="00513788" w:rsidRPr="00A92493">
        <w:rPr>
          <w:rStyle w:val="notranslate"/>
          <w:rFonts w:ascii="Times New Roman" w:hAnsi="Times New Roman" w:cs="Times New Roman"/>
          <w:sz w:val="24"/>
          <w:szCs w:val="24"/>
        </w:rPr>
        <w:t>a</w:t>
      </w:r>
      <w:r w:rsidR="00071FDB" w:rsidRPr="00A92493">
        <w:rPr>
          <w:rStyle w:val="notranslate"/>
          <w:rFonts w:ascii="Times New Roman" w:hAnsi="Times New Roman" w:cs="Times New Roman"/>
          <w:sz w:val="24"/>
          <w:szCs w:val="24"/>
        </w:rPr>
        <w:t xml:space="preserve"> regelui Carol al VII-lea Victoriosul (1422-1461)</w:t>
      </w:r>
      <w:r w:rsidR="00513788" w:rsidRPr="00A92493">
        <w:rPr>
          <w:rStyle w:val="notranslate"/>
          <w:rFonts w:ascii="Times New Roman" w:hAnsi="Times New Roman" w:cs="Times New Roman"/>
          <w:sz w:val="24"/>
          <w:szCs w:val="24"/>
        </w:rPr>
        <w:t xml:space="preserve">, astfel că </w:t>
      </w:r>
      <w:r w:rsidR="008E74DA" w:rsidRPr="00A92493">
        <w:rPr>
          <w:rStyle w:val="notranslate"/>
          <w:rFonts w:ascii="Times New Roman" w:hAnsi="Times New Roman" w:cs="Times New Roman"/>
          <w:sz w:val="24"/>
          <w:szCs w:val="24"/>
        </w:rPr>
        <w:t>francez</w:t>
      </w:r>
      <w:r w:rsidR="00513788" w:rsidRPr="00A92493">
        <w:rPr>
          <w:rStyle w:val="notranslate"/>
          <w:rFonts w:ascii="Times New Roman" w:hAnsi="Times New Roman" w:cs="Times New Roman"/>
          <w:sz w:val="24"/>
          <w:szCs w:val="24"/>
        </w:rPr>
        <w:t>iii-</w:t>
      </w:r>
      <w:r w:rsidR="008E74DA" w:rsidRPr="00A92493">
        <w:rPr>
          <w:rStyle w:val="notranslate"/>
          <w:rFonts w:ascii="Times New Roman" w:hAnsi="Times New Roman" w:cs="Times New Roman"/>
          <w:sz w:val="24"/>
          <w:szCs w:val="24"/>
        </w:rPr>
        <w:t>a</w:t>
      </w:r>
      <w:r w:rsidR="00513788" w:rsidRPr="00A92493">
        <w:rPr>
          <w:rStyle w:val="notranslate"/>
          <w:rFonts w:ascii="Times New Roman" w:hAnsi="Times New Roman" w:cs="Times New Roman"/>
          <w:sz w:val="24"/>
          <w:szCs w:val="24"/>
        </w:rPr>
        <w:t>u</w:t>
      </w:r>
      <w:r w:rsidR="008E74DA" w:rsidRPr="00A92493">
        <w:rPr>
          <w:rStyle w:val="notranslate"/>
          <w:rFonts w:ascii="Times New Roman" w:hAnsi="Times New Roman" w:cs="Times New Roman"/>
          <w:sz w:val="24"/>
          <w:szCs w:val="24"/>
        </w:rPr>
        <w:t xml:space="preserve"> numit </w:t>
      </w:r>
      <w:r w:rsidR="00513788" w:rsidRPr="00A92493">
        <w:rPr>
          <w:rStyle w:val="notranslate"/>
          <w:rFonts w:ascii="Times New Roman" w:hAnsi="Times New Roman" w:cs="Times New Roman"/>
          <w:sz w:val="24"/>
          <w:szCs w:val="24"/>
        </w:rPr>
        <w:t xml:space="preserve">pe nomazi </w:t>
      </w:r>
      <w:r w:rsidR="00513788" w:rsidRPr="00A92493">
        <w:rPr>
          <w:rStyle w:val="notranslate"/>
          <w:rFonts w:ascii="Times New Roman" w:hAnsi="Times New Roman" w:cs="Times New Roman"/>
          <w:i/>
          <w:sz w:val="24"/>
          <w:szCs w:val="24"/>
        </w:rPr>
        <w:t>b</w:t>
      </w:r>
      <w:r w:rsidR="008E74DA" w:rsidRPr="00A92493">
        <w:rPr>
          <w:rStyle w:val="notranslate"/>
          <w:rFonts w:ascii="Times New Roman" w:hAnsi="Times New Roman" w:cs="Times New Roman"/>
          <w:i/>
          <w:sz w:val="24"/>
          <w:szCs w:val="24"/>
        </w:rPr>
        <w:t>ohemiens</w:t>
      </w:r>
      <w:r w:rsidR="00513788" w:rsidRPr="00A92493">
        <w:rPr>
          <w:rStyle w:val="notranslate"/>
          <w:rFonts w:ascii="Times New Roman" w:hAnsi="Times New Roman" w:cs="Times New Roman"/>
          <w:sz w:val="24"/>
          <w:szCs w:val="24"/>
        </w:rPr>
        <w:t>, după numele locului</w:t>
      </w:r>
      <w:r w:rsidR="00F8444A" w:rsidRPr="00A92493">
        <w:rPr>
          <w:rStyle w:val="notranslate"/>
          <w:rFonts w:ascii="Times New Roman" w:hAnsi="Times New Roman" w:cs="Times New Roman"/>
          <w:sz w:val="24"/>
          <w:szCs w:val="24"/>
        </w:rPr>
        <w:t xml:space="preserve"> de </w:t>
      </w:r>
      <w:r w:rsidR="00CD0B69" w:rsidRPr="00A92493">
        <w:rPr>
          <w:rStyle w:val="notranslate"/>
          <w:rFonts w:ascii="Times New Roman" w:hAnsi="Times New Roman" w:cs="Times New Roman"/>
          <w:sz w:val="24"/>
          <w:szCs w:val="24"/>
        </w:rPr>
        <w:t>unde au venit</w:t>
      </w:r>
      <w:r w:rsidR="005B6163" w:rsidRPr="00A92493">
        <w:rPr>
          <w:rStyle w:val="notranslate"/>
          <w:rFonts w:ascii="Times New Roman" w:hAnsi="Times New Roman" w:cs="Times New Roman"/>
          <w:sz w:val="24"/>
          <w:szCs w:val="24"/>
        </w:rPr>
        <w:t>,</w:t>
      </w:r>
      <w:r w:rsidR="00F8444A" w:rsidRPr="00A92493">
        <w:rPr>
          <w:rStyle w:val="notranslate"/>
          <w:rFonts w:ascii="Times New Roman" w:hAnsi="Times New Roman" w:cs="Times New Roman"/>
          <w:sz w:val="24"/>
          <w:szCs w:val="24"/>
        </w:rPr>
        <w:t xml:space="preserve"> respectiv Bo</w:t>
      </w:r>
      <w:r w:rsidR="00CD0B69" w:rsidRPr="00A92493">
        <w:rPr>
          <w:rStyle w:val="notranslate"/>
          <w:rFonts w:ascii="Times New Roman" w:hAnsi="Times New Roman" w:cs="Times New Roman"/>
          <w:sz w:val="24"/>
          <w:szCs w:val="24"/>
        </w:rPr>
        <w:t>emia.</w:t>
      </w:r>
    </w:p>
    <w:p w:rsidR="00D963DD" w:rsidRPr="00A92493" w:rsidRDefault="00331B3B"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31ADA" w:rsidRPr="00A92493">
        <w:rPr>
          <w:rStyle w:val="apple-converted-space"/>
          <w:rFonts w:ascii="Times New Roman" w:hAnsi="Times New Roman" w:cs="Times New Roman"/>
          <w:sz w:val="24"/>
          <w:szCs w:val="24"/>
        </w:rPr>
        <w:t>D</w:t>
      </w:r>
      <w:r w:rsidR="00380EE7" w:rsidRPr="00A92493">
        <w:rPr>
          <w:rStyle w:val="apple-converted-space"/>
          <w:rFonts w:ascii="Times New Roman" w:hAnsi="Times New Roman" w:cs="Times New Roman"/>
          <w:sz w:val="24"/>
          <w:szCs w:val="24"/>
        </w:rPr>
        <w:t>in ac</w:t>
      </w:r>
      <w:r w:rsidR="00F84735" w:rsidRPr="00A92493">
        <w:rPr>
          <w:rStyle w:val="apple-converted-space"/>
          <w:rFonts w:ascii="Times New Roman" w:hAnsi="Times New Roman" w:cs="Times New Roman"/>
          <w:sz w:val="24"/>
          <w:szCs w:val="24"/>
        </w:rPr>
        <w:t xml:space="preserve">est an datează </w:t>
      </w:r>
      <w:r w:rsidR="00FC34B1" w:rsidRPr="00A92493">
        <w:rPr>
          <w:rStyle w:val="apple-converted-space"/>
          <w:rFonts w:ascii="Times New Roman" w:hAnsi="Times New Roman" w:cs="Times New Roman"/>
          <w:sz w:val="24"/>
          <w:szCs w:val="24"/>
        </w:rPr>
        <w:t xml:space="preserve">şi </w:t>
      </w:r>
      <w:r w:rsidR="00F84735" w:rsidRPr="00A92493">
        <w:rPr>
          <w:rStyle w:val="apple-converted-space"/>
          <w:rFonts w:ascii="Times New Roman" w:hAnsi="Times New Roman" w:cs="Times New Roman"/>
          <w:sz w:val="24"/>
          <w:szCs w:val="24"/>
        </w:rPr>
        <w:t>o suspectă copie în francez</w:t>
      </w:r>
      <w:r w:rsidR="00C35751" w:rsidRPr="00A92493">
        <w:rPr>
          <w:rStyle w:val="apple-converted-space"/>
          <w:rFonts w:ascii="Times New Roman" w:hAnsi="Times New Roman" w:cs="Times New Roman"/>
          <w:sz w:val="24"/>
          <w:szCs w:val="24"/>
        </w:rPr>
        <w:t>ă a unui la fel de suspect salv</w:t>
      </w:r>
      <w:r w:rsidR="00F84735" w:rsidRPr="00A92493">
        <w:rPr>
          <w:rStyle w:val="apple-converted-space"/>
          <w:rFonts w:ascii="Times New Roman" w:hAnsi="Times New Roman" w:cs="Times New Roman"/>
          <w:sz w:val="24"/>
          <w:szCs w:val="24"/>
        </w:rPr>
        <w:t xml:space="preserve">conduct acordat ducelui Andrei din </w:t>
      </w:r>
      <w:r w:rsidR="00F84735" w:rsidRPr="00A92493">
        <w:rPr>
          <w:rStyle w:val="apple-converted-space"/>
          <w:rFonts w:ascii="Times New Roman" w:hAnsi="Times New Roman" w:cs="Times New Roman"/>
          <w:i/>
          <w:sz w:val="24"/>
          <w:szCs w:val="24"/>
        </w:rPr>
        <w:t>micul Egipt</w:t>
      </w:r>
      <w:r w:rsidR="00F52373" w:rsidRPr="00A92493">
        <w:rPr>
          <w:rStyle w:val="apple-converted-space"/>
          <w:rFonts w:ascii="Times New Roman" w:hAnsi="Times New Roman" w:cs="Times New Roman"/>
          <w:sz w:val="24"/>
          <w:szCs w:val="24"/>
        </w:rPr>
        <w:t xml:space="preserve"> de către papalitate </w:t>
      </w:r>
    </w:p>
    <w:p w:rsidR="00FF00AB" w:rsidRPr="00A92493" w:rsidRDefault="001F7EFD" w:rsidP="008F7CC0">
      <w:pPr>
        <w:widowControl w:val="0"/>
        <w:autoSpaceDE w:val="0"/>
        <w:autoSpaceDN w:val="0"/>
        <w:adjustRightInd w:val="0"/>
        <w:spacing w:after="0" w:line="240" w:lineRule="auto"/>
        <w:jc w:val="both"/>
        <w:rPr>
          <w:rFonts w:hAnsi="Symbol"/>
          <w:sz w:val="24"/>
          <w:szCs w:val="24"/>
        </w:rPr>
      </w:pPr>
      <w:r w:rsidRPr="00A92493">
        <w:rPr>
          <w:rStyle w:val="apple-converted-space"/>
          <w:rFonts w:ascii="Times New Roman" w:hAnsi="Times New Roman" w:cs="Times New Roman"/>
          <w:b/>
          <w:sz w:val="24"/>
          <w:szCs w:val="24"/>
        </w:rPr>
        <w:t>1424</w:t>
      </w:r>
      <w:r w:rsidR="000D3711">
        <w:rPr>
          <w:rStyle w:val="apple-converted-space"/>
          <w:rFonts w:ascii="Times New Roman" w:hAnsi="Times New Roman" w:cs="Times New Roman"/>
          <w:b/>
          <w:sz w:val="24"/>
          <w:szCs w:val="24"/>
        </w:rPr>
        <w:t xml:space="preserve"> </w:t>
      </w:r>
      <w:r w:rsidR="00FF00AB" w:rsidRPr="00A92493">
        <w:rPr>
          <w:rFonts w:hAnsi="Symbol"/>
          <w:sz w:val="24"/>
          <w:szCs w:val="24"/>
        </w:rPr>
        <w:t></w:t>
      </w:r>
      <w:r w:rsidR="000D3711">
        <w:rPr>
          <w:rFonts w:hAnsi="Symbol"/>
          <w:sz w:val="24"/>
          <w:szCs w:val="24"/>
        </w:rPr>
        <w:t xml:space="preserve"> </w:t>
      </w:r>
      <w:r w:rsidR="00FF00AB" w:rsidRPr="00A92493">
        <w:rPr>
          <w:rFonts w:ascii="Times New Roman" w:hAnsi="Times New Roman" w:cs="Times New Roman"/>
          <w:sz w:val="24"/>
          <w:szCs w:val="24"/>
        </w:rPr>
        <w:t>În Ţara Românească</w:t>
      </w:r>
      <w:r w:rsidR="007B50FC" w:rsidRPr="00A92493">
        <w:rPr>
          <w:rFonts w:ascii="Times New Roman" w:hAnsi="Times New Roman" w:cs="Times New Roman"/>
          <w:sz w:val="24"/>
          <w:szCs w:val="24"/>
        </w:rPr>
        <w:t>,</w:t>
      </w:r>
      <w:r w:rsidR="00FF00AB" w:rsidRPr="00A92493">
        <w:rPr>
          <w:rFonts w:ascii="Times New Roman" w:hAnsi="Times New Roman" w:cs="Times New Roman"/>
          <w:sz w:val="24"/>
          <w:szCs w:val="24"/>
        </w:rPr>
        <w:t xml:space="preserve"> voievodul Dan al II-lea</w:t>
      </w:r>
      <w:r w:rsidR="00500D3B" w:rsidRPr="00A92493">
        <w:rPr>
          <w:rFonts w:ascii="Times New Roman" w:hAnsi="Times New Roman" w:cs="Times New Roman"/>
          <w:sz w:val="24"/>
          <w:szCs w:val="24"/>
        </w:rPr>
        <w:t xml:space="preserve"> (1422-1426; 1427-1431)</w:t>
      </w:r>
      <w:r w:rsidR="00FF00AB" w:rsidRPr="00A92493">
        <w:rPr>
          <w:rFonts w:ascii="Times New Roman" w:hAnsi="Times New Roman" w:cs="Times New Roman"/>
          <w:sz w:val="24"/>
          <w:szCs w:val="24"/>
        </w:rPr>
        <w:t xml:space="preserve"> a reconfirmat mănăstirii Tismana daniile anterioare, dăruind  lăcaşului şi satul Podeni. De asemenea </w:t>
      </w:r>
      <w:r w:rsidR="00FF00AB" w:rsidRPr="00A92493">
        <w:rPr>
          <w:rFonts w:ascii="Times New Roman" w:hAnsi="Times New Roman" w:cs="Times New Roman"/>
          <w:i/>
          <w:sz w:val="24"/>
          <w:szCs w:val="24"/>
        </w:rPr>
        <w:t>satele să le fie slobode de toate muncile şi ţiganii, 40 de sălaşe, să fie slobozi de toate muncile şi dările şi veniturile domniei mele.</w:t>
      </w:r>
      <w:r w:rsidR="00FF00AB" w:rsidRPr="00A92493">
        <w:rPr>
          <w:rFonts w:ascii="Times New Roman" w:hAnsi="Times New Roman" w:cs="Times New Roman"/>
          <w:sz w:val="24"/>
          <w:szCs w:val="24"/>
        </w:rPr>
        <w:t xml:space="preserve"> Domnitorul a </w:t>
      </w:r>
      <w:r w:rsidR="007B50FC" w:rsidRPr="00A92493">
        <w:rPr>
          <w:rFonts w:ascii="Times New Roman" w:hAnsi="Times New Roman" w:cs="Times New Roman"/>
          <w:sz w:val="24"/>
          <w:szCs w:val="24"/>
        </w:rPr>
        <w:t>re</w:t>
      </w:r>
      <w:r w:rsidR="00FF00AB" w:rsidRPr="00A92493">
        <w:rPr>
          <w:rFonts w:ascii="Times New Roman" w:hAnsi="Times New Roman" w:cs="Times New Roman"/>
          <w:sz w:val="24"/>
          <w:szCs w:val="24"/>
        </w:rPr>
        <w:t xml:space="preserve">confirmat şi mănăstirii Cozia daniile lui Mircea cel Bătrân, respectiv sate, bălţi </w:t>
      </w:r>
      <w:r w:rsidR="00FF00AB" w:rsidRPr="00A92493">
        <w:rPr>
          <w:rFonts w:ascii="Times New Roman" w:hAnsi="Times New Roman" w:cs="Times New Roman"/>
          <w:i/>
          <w:sz w:val="24"/>
          <w:szCs w:val="24"/>
        </w:rPr>
        <w:t>şi încă şi 300 de ţigani, să fie acele sălaşe pentru nevoia mănăstirii şi să dea dajdie şi să slujească mănăstirii. (…) De asemenea înnoieşte şi întăreşte domnia mea acest hrisov al domniei mele, ca ori cât se cuvine sau din sate sau de la bălţi sau de la ţigani, oricine să se ferească de aceea ce se cuvine mănăstirii şi sudeţ şi globnic şi vornic şi vameş şi birari şi orice slugă şi boier al domniei mele, trimişi după milostenii şi pentru muncile domniei mele</w:t>
      </w:r>
      <w:r w:rsidR="00FF00AB" w:rsidRPr="00A92493">
        <w:rPr>
          <w:rFonts w:hAnsi="Symbol"/>
          <w:sz w:val="24"/>
          <w:szCs w:val="24"/>
        </w:rPr>
        <w:t xml:space="preserve">. </w:t>
      </w:r>
    </w:p>
    <w:p w:rsidR="00221447" w:rsidRPr="00A92493" w:rsidRDefault="00331B3B" w:rsidP="008F7CC0">
      <w:pPr>
        <w:widowControl w:val="0"/>
        <w:autoSpaceDE w:val="0"/>
        <w:autoSpaceDN w:val="0"/>
        <w:adjustRightInd w:val="0"/>
        <w:spacing w:after="0" w:line="240" w:lineRule="auto"/>
        <w:jc w:val="both"/>
        <w:rPr>
          <w:rStyle w:val="apple-converted-space"/>
          <w:rFonts w:ascii="Times New Roman" w:hAnsi="Times New Roman" w:cs="Times New Roman"/>
          <w:i/>
          <w:sz w:val="24"/>
          <w:szCs w:val="24"/>
        </w:rPr>
      </w:pPr>
      <w:r w:rsidRPr="00A92493">
        <w:rPr>
          <w:rFonts w:hAnsi="Symbol"/>
          <w:sz w:val="24"/>
          <w:szCs w:val="24"/>
        </w:rPr>
        <w:t></w:t>
      </w:r>
      <w:r w:rsidR="000D3711">
        <w:rPr>
          <w:rFonts w:hAnsi="Symbol"/>
          <w:sz w:val="24"/>
          <w:szCs w:val="24"/>
        </w:rPr>
        <w:t xml:space="preserve"> </w:t>
      </w:r>
      <w:r w:rsidR="009447AD" w:rsidRPr="00A92493">
        <w:rPr>
          <w:rStyle w:val="apple-converted-space"/>
          <w:rFonts w:ascii="Times New Roman" w:hAnsi="Times New Roman" w:cs="Times New Roman"/>
          <w:sz w:val="24"/>
          <w:szCs w:val="24"/>
        </w:rPr>
        <w:t>Î</w:t>
      </w:r>
      <w:r w:rsidR="00F52373" w:rsidRPr="00A92493">
        <w:rPr>
          <w:rStyle w:val="apple-converted-space"/>
          <w:rFonts w:ascii="Times New Roman" w:hAnsi="Times New Roman" w:cs="Times New Roman"/>
          <w:sz w:val="24"/>
          <w:szCs w:val="24"/>
        </w:rPr>
        <w:t xml:space="preserve">n jurnalul său </w:t>
      </w:r>
      <w:r w:rsidR="00D963DD" w:rsidRPr="00A92493">
        <w:rPr>
          <w:rStyle w:val="apple-converted-space"/>
          <w:rFonts w:ascii="Times New Roman" w:hAnsi="Times New Roman" w:cs="Times New Roman"/>
          <w:sz w:val="24"/>
          <w:szCs w:val="24"/>
        </w:rPr>
        <w:t xml:space="preserve">acelaşi </w:t>
      </w:r>
      <w:r w:rsidR="00F52373" w:rsidRPr="00A92493">
        <w:rPr>
          <w:rStyle w:val="apple-converted-space"/>
          <w:rFonts w:ascii="Times New Roman" w:hAnsi="Times New Roman" w:cs="Times New Roman"/>
          <w:sz w:val="24"/>
          <w:szCs w:val="24"/>
        </w:rPr>
        <w:t>preot</w:t>
      </w:r>
      <w:r w:rsidR="000D3711">
        <w:rPr>
          <w:rStyle w:val="apple-converted-space"/>
          <w:rFonts w:ascii="Times New Roman" w:hAnsi="Times New Roman" w:cs="Times New Roman"/>
          <w:sz w:val="24"/>
          <w:szCs w:val="24"/>
        </w:rPr>
        <w:t xml:space="preserve"> </w:t>
      </w:r>
      <w:r w:rsidR="00F52373" w:rsidRPr="00A92493">
        <w:rPr>
          <w:rStyle w:val="apple-converted-space"/>
          <w:rFonts w:ascii="Times New Roman" w:hAnsi="Times New Roman" w:cs="Times New Roman"/>
          <w:sz w:val="24"/>
          <w:szCs w:val="24"/>
        </w:rPr>
        <w:t>Andreas din</w:t>
      </w:r>
      <w:r w:rsidR="002073B0" w:rsidRPr="00A92493">
        <w:rPr>
          <w:rStyle w:val="apple-converted-space"/>
          <w:rFonts w:ascii="Times New Roman" w:hAnsi="Times New Roman" w:cs="Times New Roman"/>
          <w:sz w:val="24"/>
          <w:szCs w:val="24"/>
        </w:rPr>
        <w:t xml:space="preserve"> Ratisbona</w:t>
      </w:r>
      <w:r w:rsidR="00F52373" w:rsidRPr="00A92493">
        <w:rPr>
          <w:rStyle w:val="apple-converted-space"/>
          <w:rFonts w:ascii="Times New Roman" w:hAnsi="Times New Roman" w:cs="Times New Roman"/>
          <w:sz w:val="24"/>
          <w:szCs w:val="24"/>
        </w:rPr>
        <w:t>, se referă la sosirea</w:t>
      </w:r>
      <w:r w:rsidR="009527EA" w:rsidRPr="00A92493">
        <w:rPr>
          <w:rStyle w:val="apple-converted-space"/>
          <w:rFonts w:ascii="Times New Roman" w:hAnsi="Times New Roman" w:cs="Times New Roman"/>
          <w:sz w:val="24"/>
          <w:szCs w:val="24"/>
        </w:rPr>
        <w:t xml:space="preserve"> la porţile Rogensburgului</w:t>
      </w:r>
      <w:r w:rsidR="000D3711">
        <w:rPr>
          <w:rStyle w:val="apple-converted-space"/>
          <w:rFonts w:ascii="Times New Roman" w:hAnsi="Times New Roman" w:cs="Times New Roman"/>
          <w:sz w:val="24"/>
          <w:szCs w:val="24"/>
        </w:rPr>
        <w:t xml:space="preserve"> </w:t>
      </w:r>
      <w:r w:rsidR="00FC34B1" w:rsidRPr="00A92493">
        <w:rPr>
          <w:rStyle w:val="apple-converted-space"/>
          <w:rFonts w:ascii="Times New Roman" w:hAnsi="Times New Roman" w:cs="Times New Roman"/>
          <w:sz w:val="24"/>
          <w:szCs w:val="24"/>
        </w:rPr>
        <w:t xml:space="preserve">a </w:t>
      </w:r>
      <w:r w:rsidR="00F52373" w:rsidRPr="00A92493">
        <w:rPr>
          <w:rStyle w:val="apple-converted-space"/>
          <w:rFonts w:ascii="Times New Roman" w:hAnsi="Times New Roman" w:cs="Times New Roman"/>
          <w:sz w:val="24"/>
          <w:szCs w:val="24"/>
        </w:rPr>
        <w:t>unor grupuri de romi formate din circa treizeci de persoane, care susţineau că vin din Ungaria</w:t>
      </w:r>
      <w:r w:rsidR="009447AD" w:rsidRPr="00A92493">
        <w:rPr>
          <w:rStyle w:val="apple-converted-space"/>
          <w:rFonts w:ascii="Times New Roman" w:hAnsi="Times New Roman" w:cs="Times New Roman"/>
          <w:sz w:val="24"/>
          <w:szCs w:val="24"/>
        </w:rPr>
        <w:t>,</w:t>
      </w:r>
      <w:r w:rsidR="00F52373" w:rsidRPr="00A92493">
        <w:rPr>
          <w:rStyle w:val="apple-converted-space"/>
          <w:rFonts w:ascii="Times New Roman" w:hAnsi="Times New Roman" w:cs="Times New Roman"/>
          <w:sz w:val="24"/>
          <w:szCs w:val="24"/>
        </w:rPr>
        <w:t xml:space="preserve"> de unde au fost exilaţi</w:t>
      </w:r>
      <w:r w:rsidR="00B4179C" w:rsidRPr="00A92493">
        <w:rPr>
          <w:rStyle w:val="apple-converted-space"/>
          <w:rFonts w:ascii="Times New Roman" w:hAnsi="Times New Roman" w:cs="Times New Roman"/>
          <w:sz w:val="24"/>
          <w:szCs w:val="24"/>
        </w:rPr>
        <w:t>:</w:t>
      </w:r>
      <w:r w:rsidR="005B6163" w:rsidRPr="00A92493">
        <w:rPr>
          <w:rFonts w:ascii="Times New Roman" w:hAnsi="Times New Roman" w:cs="Times New Roman"/>
          <w:i/>
          <w:sz w:val="24"/>
          <w:szCs w:val="24"/>
        </w:rPr>
        <w:t xml:space="preserve"> S-au aflat lângă Ratisbona, succedându-se, uneori până la 30 de bărbaţi, femei ş</w:t>
      </w:r>
      <w:r w:rsidR="00B4179C" w:rsidRPr="00A92493">
        <w:rPr>
          <w:rFonts w:ascii="Times New Roman" w:hAnsi="Times New Roman" w:cs="Times New Roman"/>
          <w:i/>
          <w:sz w:val="24"/>
          <w:szCs w:val="24"/>
        </w:rPr>
        <w:t>i copii, alteori</w:t>
      </w:r>
      <w:r w:rsidR="005B6163" w:rsidRPr="00A92493">
        <w:rPr>
          <w:rFonts w:ascii="Times New Roman" w:hAnsi="Times New Roman" w:cs="Times New Roman"/>
          <w:i/>
          <w:sz w:val="24"/>
          <w:szCs w:val="24"/>
        </w:rPr>
        <w:t xml:space="preserve"> mai puţini. Şi-au ridicat corturile pe câmp pentru că nu li s-a permis să stea în oraşe, că</w:t>
      </w:r>
      <w:r w:rsidR="00B4179C" w:rsidRPr="00A92493">
        <w:rPr>
          <w:rFonts w:ascii="Times New Roman" w:hAnsi="Times New Roman" w:cs="Times New Roman"/>
          <w:i/>
          <w:sz w:val="24"/>
          <w:szCs w:val="24"/>
        </w:rPr>
        <w:t>ci prin viclenie luau tot ce n</w:t>
      </w:r>
      <w:r w:rsidR="005B6163" w:rsidRPr="00A92493">
        <w:rPr>
          <w:rFonts w:ascii="Times New Roman" w:hAnsi="Times New Roman" w:cs="Times New Roman"/>
          <w:i/>
          <w:sz w:val="24"/>
          <w:szCs w:val="24"/>
        </w:rPr>
        <w:t>u era al lor. Erau din Ungaria şi ziceau că au fost exilaţi ca semn sau î</w:t>
      </w:r>
      <w:r w:rsidR="00B4179C" w:rsidRPr="00A92493">
        <w:rPr>
          <w:rFonts w:ascii="Times New Roman" w:hAnsi="Times New Roman" w:cs="Times New Roman"/>
          <w:i/>
          <w:sz w:val="24"/>
          <w:szCs w:val="24"/>
        </w:rPr>
        <w:t>n a</w:t>
      </w:r>
      <w:r w:rsidR="005B6163" w:rsidRPr="00A92493">
        <w:rPr>
          <w:rFonts w:ascii="Times New Roman" w:hAnsi="Times New Roman" w:cs="Times New Roman"/>
          <w:i/>
          <w:sz w:val="24"/>
          <w:szCs w:val="24"/>
        </w:rPr>
        <w:t xml:space="preserve">mintirea fugii Domnului nostru în </w:t>
      </w:r>
      <w:r w:rsidR="005B6163" w:rsidRPr="00A92493">
        <w:rPr>
          <w:rFonts w:ascii="Times New Roman" w:hAnsi="Times New Roman" w:cs="Times New Roman"/>
          <w:i/>
          <w:sz w:val="24"/>
          <w:szCs w:val="24"/>
        </w:rPr>
        <w:lastRenderedPageBreak/>
        <w:t>Egipt, câ</w:t>
      </w:r>
      <w:r w:rsidR="00B4179C" w:rsidRPr="00A92493">
        <w:rPr>
          <w:rFonts w:ascii="Times New Roman" w:hAnsi="Times New Roman" w:cs="Times New Roman"/>
          <w:i/>
          <w:sz w:val="24"/>
          <w:szCs w:val="24"/>
        </w:rPr>
        <w:t>nd acesta fugea de Irod</w:t>
      </w:r>
      <w:r w:rsidR="005B6163" w:rsidRPr="00A92493">
        <w:rPr>
          <w:rFonts w:ascii="Times New Roman" w:hAnsi="Times New Roman" w:cs="Times New Roman"/>
          <w:i/>
          <w:sz w:val="24"/>
          <w:szCs w:val="24"/>
        </w:rPr>
        <w:t>, care căuta să-l ucidă. Dar poporul zicea că</w:t>
      </w:r>
      <w:r w:rsidR="00B4179C" w:rsidRPr="00A92493">
        <w:rPr>
          <w:rFonts w:ascii="Times New Roman" w:hAnsi="Times New Roman" w:cs="Times New Roman"/>
          <w:i/>
          <w:sz w:val="24"/>
          <w:szCs w:val="24"/>
        </w:rPr>
        <w:t xml:space="preserve"> sunt spioni</w:t>
      </w:r>
      <w:r w:rsidR="00F52373" w:rsidRPr="00A92493">
        <w:rPr>
          <w:rStyle w:val="apple-converted-space"/>
          <w:rFonts w:ascii="Times New Roman" w:hAnsi="Times New Roman" w:cs="Times New Roman"/>
          <w:sz w:val="24"/>
          <w:szCs w:val="24"/>
        </w:rPr>
        <w:t>.</w:t>
      </w:r>
      <w:r w:rsidR="000D3711">
        <w:rPr>
          <w:rStyle w:val="apple-converted-space"/>
          <w:rFonts w:ascii="Times New Roman" w:hAnsi="Times New Roman" w:cs="Times New Roman"/>
          <w:sz w:val="24"/>
          <w:szCs w:val="24"/>
        </w:rPr>
        <w:t xml:space="preserve"> </w:t>
      </w:r>
      <w:r w:rsidR="00553FA8" w:rsidRPr="00A92493">
        <w:rPr>
          <w:rStyle w:val="apple-converted-space"/>
          <w:rFonts w:ascii="Times New Roman" w:hAnsi="Times New Roman" w:cs="Times New Roman"/>
          <w:sz w:val="24"/>
          <w:szCs w:val="24"/>
        </w:rPr>
        <w:t>Romii mai ajung în amintitul oraş, conform aceleiaşi surse</w:t>
      </w:r>
      <w:r w:rsidR="005B6163" w:rsidRPr="00A92493">
        <w:rPr>
          <w:rStyle w:val="apple-converted-space"/>
          <w:rFonts w:ascii="Times New Roman" w:hAnsi="Times New Roman" w:cs="Times New Roman"/>
          <w:sz w:val="24"/>
          <w:szCs w:val="24"/>
        </w:rPr>
        <w:t>, în</w:t>
      </w:r>
      <w:r w:rsidR="00553FA8" w:rsidRPr="00A92493">
        <w:rPr>
          <w:rStyle w:val="apple-converted-space"/>
          <w:rFonts w:ascii="Times New Roman" w:hAnsi="Times New Roman" w:cs="Times New Roman"/>
          <w:sz w:val="24"/>
          <w:szCs w:val="24"/>
        </w:rPr>
        <w:t xml:space="preserve"> 1426 şi </w:t>
      </w:r>
      <w:r w:rsidR="005B6163" w:rsidRPr="00A92493">
        <w:rPr>
          <w:rStyle w:val="apple-converted-space"/>
          <w:rFonts w:ascii="Times New Roman" w:hAnsi="Times New Roman" w:cs="Times New Roman"/>
          <w:sz w:val="24"/>
          <w:szCs w:val="24"/>
        </w:rPr>
        <w:t xml:space="preserve">în </w:t>
      </w:r>
      <w:r w:rsidR="00553FA8" w:rsidRPr="00A92493">
        <w:rPr>
          <w:rStyle w:val="apple-converted-space"/>
          <w:rFonts w:ascii="Times New Roman" w:hAnsi="Times New Roman" w:cs="Times New Roman"/>
          <w:sz w:val="24"/>
          <w:szCs w:val="24"/>
        </w:rPr>
        <w:t>1433, nomazii susţinând în continuare originea lor egipteană.</w:t>
      </w:r>
    </w:p>
    <w:p w:rsidR="00965CBC" w:rsidRPr="00A92493" w:rsidRDefault="00331B3B"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E81D1D">
        <w:rPr>
          <w:rFonts w:ascii="Times New Roman" w:hAnsi="Times New Roman" w:cs="Times New Roman"/>
          <w:sz w:val="24"/>
          <w:szCs w:val="24"/>
        </w:rPr>
        <w:t>Cete de romi</w:t>
      </w:r>
      <w:r w:rsidR="00FC34B1" w:rsidRPr="00A92493">
        <w:rPr>
          <w:rFonts w:ascii="Times New Roman" w:hAnsi="Times New Roman" w:cs="Times New Roman"/>
          <w:sz w:val="24"/>
          <w:szCs w:val="24"/>
        </w:rPr>
        <w:t xml:space="preserve"> descind în acest an </w:t>
      </w:r>
      <w:r w:rsidR="00221447" w:rsidRPr="00A92493">
        <w:rPr>
          <w:rFonts w:ascii="Times New Roman" w:hAnsi="Times New Roman" w:cs="Times New Roman"/>
          <w:sz w:val="24"/>
          <w:szCs w:val="24"/>
        </w:rPr>
        <w:t>şi în localităţile Munster şi Kassel</w:t>
      </w:r>
      <w:r w:rsidR="000D3711">
        <w:rPr>
          <w:rFonts w:ascii="Times New Roman" w:hAnsi="Times New Roman" w:cs="Times New Roman"/>
          <w:sz w:val="24"/>
          <w:szCs w:val="24"/>
        </w:rPr>
        <w:t xml:space="preserve"> </w:t>
      </w:r>
      <w:r w:rsidR="00E26B25" w:rsidRPr="00A92493">
        <w:rPr>
          <w:rFonts w:ascii="Times New Roman" w:hAnsi="Times New Roman" w:cs="Times New Roman"/>
          <w:sz w:val="24"/>
          <w:szCs w:val="24"/>
        </w:rPr>
        <w:t>di</w:t>
      </w:r>
      <w:r w:rsidR="005B6163" w:rsidRPr="00A92493">
        <w:rPr>
          <w:rFonts w:ascii="Times New Roman" w:hAnsi="Times New Roman" w:cs="Times New Roman"/>
          <w:sz w:val="24"/>
          <w:szCs w:val="24"/>
        </w:rPr>
        <w:t>n</w:t>
      </w:r>
      <w:r w:rsidR="00E26B25" w:rsidRPr="00A92493">
        <w:rPr>
          <w:rFonts w:ascii="Times New Roman" w:hAnsi="Times New Roman" w:cs="Times New Roman"/>
          <w:sz w:val="24"/>
          <w:szCs w:val="24"/>
        </w:rPr>
        <w:t xml:space="preserve"> Germania actuală.</w:t>
      </w:r>
    </w:p>
    <w:p w:rsidR="00C87DB3" w:rsidRPr="00A92493" w:rsidRDefault="00331B3B" w:rsidP="008F7CC0">
      <w:pPr>
        <w:spacing w:after="0" w:line="240" w:lineRule="auto"/>
        <w:jc w:val="both"/>
      </w:pPr>
      <w:r w:rsidRPr="00A92493">
        <w:rPr>
          <w:rFonts w:hAnsi="Symbol"/>
          <w:sz w:val="24"/>
          <w:szCs w:val="24"/>
        </w:rPr>
        <w:t></w:t>
      </w:r>
      <w:r w:rsidR="000D3711">
        <w:rPr>
          <w:rFonts w:hAnsi="Symbol"/>
          <w:sz w:val="24"/>
          <w:szCs w:val="24"/>
        </w:rPr>
        <w:t xml:space="preserve"> </w:t>
      </w:r>
      <w:r w:rsidR="001B0667" w:rsidRPr="00A92493">
        <w:rPr>
          <w:rFonts w:ascii="Times New Roman" w:hAnsi="Times New Roman" w:cs="Times New Roman"/>
          <w:sz w:val="24"/>
          <w:szCs w:val="24"/>
        </w:rPr>
        <w:t>Î</w:t>
      </w:r>
      <w:r w:rsidR="00FE75F7" w:rsidRPr="00A92493">
        <w:rPr>
          <w:rFonts w:ascii="Times New Roman" w:hAnsi="Times New Roman" w:cs="Times New Roman"/>
          <w:sz w:val="24"/>
          <w:szCs w:val="24"/>
        </w:rPr>
        <w:t xml:space="preserve">n Transilvania </w:t>
      </w:r>
      <w:r w:rsidR="001B0667" w:rsidRPr="00A92493">
        <w:rPr>
          <w:rFonts w:ascii="Times New Roman" w:hAnsi="Times New Roman" w:cs="Times New Roman"/>
          <w:sz w:val="24"/>
          <w:szCs w:val="24"/>
        </w:rPr>
        <w:t>este instituit voievodatul romilor, aceştia fiind conduş</w:t>
      </w:r>
      <w:r w:rsidR="00FE75F7" w:rsidRPr="00A92493">
        <w:rPr>
          <w:rFonts w:ascii="Times New Roman" w:hAnsi="Times New Roman" w:cs="Times New Roman"/>
          <w:sz w:val="24"/>
          <w:szCs w:val="24"/>
        </w:rPr>
        <w:t xml:space="preserve">i de </w:t>
      </w:r>
      <w:r w:rsidR="001B0667" w:rsidRPr="00A92493">
        <w:rPr>
          <w:rFonts w:ascii="Times New Roman" w:hAnsi="Times New Roman" w:cs="Times New Roman"/>
          <w:sz w:val="24"/>
          <w:szCs w:val="24"/>
        </w:rPr>
        <w:t xml:space="preserve">către </w:t>
      </w:r>
      <w:r w:rsidR="00FE75F7" w:rsidRPr="00A92493">
        <w:rPr>
          <w:rFonts w:ascii="Times New Roman" w:hAnsi="Times New Roman" w:cs="Times New Roman"/>
          <w:sz w:val="24"/>
          <w:szCs w:val="24"/>
        </w:rPr>
        <w:t>un voievod</w:t>
      </w:r>
      <w:r w:rsidR="005B6163" w:rsidRPr="00A92493">
        <w:rPr>
          <w:rFonts w:ascii="Times New Roman" w:hAnsi="Times New Roman" w:cs="Times New Roman"/>
          <w:sz w:val="24"/>
          <w:szCs w:val="24"/>
        </w:rPr>
        <w:t>, cu largi atribuţii judecătoreşti şi fiscale</w:t>
      </w:r>
      <w:r w:rsidR="00096E02" w:rsidRPr="00A92493">
        <w:rPr>
          <w:rFonts w:ascii="Times New Roman" w:hAnsi="Times New Roman" w:cs="Times New Roman"/>
          <w:sz w:val="24"/>
          <w:szCs w:val="24"/>
        </w:rPr>
        <w:t>,</w:t>
      </w:r>
      <w:r w:rsidR="00F8444A" w:rsidRPr="00A92493">
        <w:rPr>
          <w:rFonts w:ascii="Times New Roman" w:hAnsi="Times New Roman" w:cs="Times New Roman"/>
          <w:sz w:val="24"/>
          <w:szCs w:val="24"/>
        </w:rPr>
        <w:t xml:space="preserve"> în relaţia </w:t>
      </w:r>
      <w:r w:rsidR="00096E02" w:rsidRPr="00A92493">
        <w:rPr>
          <w:rFonts w:ascii="Times New Roman" w:hAnsi="Times New Roman" w:cs="Times New Roman"/>
          <w:sz w:val="24"/>
          <w:szCs w:val="24"/>
        </w:rPr>
        <w:t xml:space="preserve">sa </w:t>
      </w:r>
      <w:r w:rsidR="00F8444A" w:rsidRPr="00A92493">
        <w:rPr>
          <w:rFonts w:ascii="Times New Roman" w:hAnsi="Times New Roman" w:cs="Times New Roman"/>
          <w:sz w:val="24"/>
          <w:szCs w:val="24"/>
        </w:rPr>
        <w:t xml:space="preserve">cu </w:t>
      </w:r>
      <w:r w:rsidR="00893598">
        <w:rPr>
          <w:rFonts w:ascii="Times New Roman" w:hAnsi="Times New Roman" w:cs="Times New Roman"/>
          <w:sz w:val="24"/>
          <w:szCs w:val="24"/>
        </w:rPr>
        <w:t>supuşii săi</w:t>
      </w:r>
      <w:r w:rsidR="00096E02" w:rsidRPr="00A92493">
        <w:rPr>
          <w:rFonts w:ascii="Times New Roman" w:hAnsi="Times New Roman" w:cs="Times New Roman"/>
          <w:sz w:val="24"/>
          <w:szCs w:val="24"/>
        </w:rPr>
        <w:t xml:space="preserve"> romi</w:t>
      </w:r>
      <w:r w:rsidR="00F8444A" w:rsidRPr="00A92493">
        <w:rPr>
          <w:rFonts w:ascii="Times New Roman" w:hAnsi="Times New Roman" w:cs="Times New Roman"/>
          <w:sz w:val="24"/>
          <w:szCs w:val="24"/>
        </w:rPr>
        <w:t xml:space="preserve"> ardeleni</w:t>
      </w:r>
      <w:r w:rsidR="005B6163" w:rsidRPr="00A92493">
        <w:rPr>
          <w:rFonts w:ascii="Times New Roman" w:hAnsi="Times New Roman" w:cs="Times New Roman"/>
          <w:sz w:val="24"/>
          <w:szCs w:val="24"/>
        </w:rPr>
        <w:t>.</w:t>
      </w:r>
      <w:r w:rsidR="00FE75F7"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1425</w:t>
      </w:r>
      <w:r w:rsidR="006059EB" w:rsidRPr="00A92493">
        <w:rPr>
          <w:rStyle w:val="apple-converted-space"/>
          <w:rFonts w:ascii="Times New Roman" w:hAnsi="Times New Roman" w:cs="Times New Roman"/>
          <w:sz w:val="24"/>
          <w:szCs w:val="24"/>
        </w:rPr>
        <w:t> </w:t>
      </w:r>
      <w:r w:rsidRPr="00A92493">
        <w:rPr>
          <w:rFonts w:hAnsi="Symbol"/>
          <w:sz w:val="24"/>
          <w:szCs w:val="24"/>
        </w:rPr>
        <w:t></w:t>
      </w:r>
      <w:r w:rsidR="000D3711">
        <w:rPr>
          <w:rFonts w:hAnsi="Symbol"/>
          <w:sz w:val="24"/>
          <w:szCs w:val="24"/>
        </w:rPr>
        <w:t xml:space="preserve"> </w:t>
      </w:r>
      <w:r w:rsidR="00D505C6" w:rsidRPr="00A92493">
        <w:rPr>
          <w:rStyle w:val="notranslate"/>
          <w:rFonts w:ascii="Times New Roman" w:hAnsi="Times New Roman" w:cs="Times New Roman"/>
          <w:sz w:val="24"/>
          <w:szCs w:val="24"/>
        </w:rPr>
        <w:t>Prezenţa romilor este atestată şi în Spania, mai precis la</w:t>
      </w:r>
      <w:r w:rsidR="006059EB" w:rsidRPr="00A92493">
        <w:rPr>
          <w:rStyle w:val="notranslate"/>
          <w:rFonts w:ascii="Times New Roman" w:hAnsi="Times New Roman" w:cs="Times New Roman"/>
          <w:sz w:val="24"/>
          <w:szCs w:val="24"/>
        </w:rPr>
        <w:t xml:space="preserve"> Zaragoza</w:t>
      </w:r>
      <w:r w:rsidR="00D505C6" w:rsidRPr="00A92493">
        <w:rPr>
          <w:rStyle w:val="notranslate"/>
          <w:rFonts w:ascii="Times New Roman" w:hAnsi="Times New Roman" w:cs="Times New Roman"/>
          <w:sz w:val="24"/>
          <w:szCs w:val="24"/>
        </w:rPr>
        <w:t>, aflată sub tutela lui Alfonso al V-lea de Aragon</w:t>
      </w:r>
      <w:r w:rsidR="005B6163" w:rsidRPr="00A92493">
        <w:rPr>
          <w:rStyle w:val="notranslate"/>
          <w:rFonts w:ascii="Times New Roman" w:hAnsi="Times New Roman" w:cs="Times New Roman"/>
          <w:sz w:val="24"/>
          <w:szCs w:val="24"/>
        </w:rPr>
        <w:t>,</w:t>
      </w:r>
      <w:r w:rsidR="00D505C6" w:rsidRPr="00A92493">
        <w:rPr>
          <w:rStyle w:val="notranslate"/>
          <w:rFonts w:ascii="Times New Roman" w:hAnsi="Times New Roman" w:cs="Times New Roman"/>
          <w:sz w:val="24"/>
          <w:szCs w:val="24"/>
        </w:rPr>
        <w:t xml:space="preserve"> care acordă în acele</w:t>
      </w:r>
      <w:r w:rsidR="00F8444A" w:rsidRPr="00A92493">
        <w:rPr>
          <w:rStyle w:val="notranslate"/>
          <w:rFonts w:ascii="Times New Roman" w:hAnsi="Times New Roman" w:cs="Times New Roman"/>
          <w:sz w:val="24"/>
          <w:szCs w:val="24"/>
        </w:rPr>
        <w:t>a</w:t>
      </w:r>
      <w:r w:rsidR="00D505C6" w:rsidRPr="00A92493">
        <w:rPr>
          <w:rStyle w:val="notranslate"/>
          <w:rFonts w:ascii="Times New Roman" w:hAnsi="Times New Roman" w:cs="Times New Roman"/>
          <w:sz w:val="24"/>
          <w:szCs w:val="24"/>
        </w:rPr>
        <w:t xml:space="preserve">şi an două permise de liberă circulaţie lui </w:t>
      </w:r>
      <w:r w:rsidR="00D505C6" w:rsidRPr="00A92493">
        <w:rPr>
          <w:rStyle w:val="notranslate"/>
          <w:rFonts w:ascii="Times New Roman" w:hAnsi="Times New Roman" w:cs="Times New Roman"/>
          <w:i/>
          <w:sz w:val="24"/>
          <w:szCs w:val="24"/>
        </w:rPr>
        <w:t>don Johan de Egipte Menor</w:t>
      </w:r>
      <w:r w:rsidR="005B6163" w:rsidRPr="00A92493">
        <w:rPr>
          <w:rStyle w:val="notranslate"/>
          <w:rFonts w:ascii="Times New Roman" w:hAnsi="Times New Roman" w:cs="Times New Roman"/>
          <w:i/>
          <w:sz w:val="24"/>
          <w:szCs w:val="24"/>
        </w:rPr>
        <w:t>,</w:t>
      </w:r>
      <w:r w:rsidR="00CF395E" w:rsidRPr="00A92493">
        <w:rPr>
          <w:rStyle w:val="notranslate"/>
          <w:rFonts w:ascii="Times New Roman" w:hAnsi="Times New Roman" w:cs="Times New Roman"/>
          <w:sz w:val="24"/>
          <w:szCs w:val="24"/>
        </w:rPr>
        <w:t xml:space="preserve"> precum şi contelui Toma de asemenea din Micul Egipt, păgubit d</w:t>
      </w:r>
      <w:r w:rsidR="00D505C6" w:rsidRPr="00A92493">
        <w:rPr>
          <w:rStyle w:val="notranslate"/>
          <w:rFonts w:ascii="Times New Roman" w:hAnsi="Times New Roman" w:cs="Times New Roman"/>
          <w:sz w:val="24"/>
          <w:szCs w:val="24"/>
        </w:rPr>
        <w:t>e cetăţenii din Alagon de doi câini</w:t>
      </w:r>
      <w:r w:rsidR="00C87DB3" w:rsidRPr="00A92493">
        <w:rPr>
          <w:rStyle w:val="notranslate"/>
          <w:rFonts w:ascii="Times New Roman" w:hAnsi="Times New Roman" w:cs="Times New Roman"/>
          <w:sz w:val="24"/>
          <w:szCs w:val="24"/>
        </w:rPr>
        <w:t>,</w:t>
      </w:r>
      <w:r w:rsidR="00D505C6" w:rsidRPr="00A92493">
        <w:rPr>
          <w:rStyle w:val="notranslate"/>
          <w:rFonts w:ascii="Times New Roman" w:hAnsi="Times New Roman" w:cs="Times New Roman"/>
          <w:sz w:val="24"/>
          <w:szCs w:val="24"/>
        </w:rPr>
        <w:t xml:space="preserve"> recuperaţi la intervenţia </w:t>
      </w:r>
      <w:r w:rsidR="00C87DB3" w:rsidRPr="00A92493">
        <w:rPr>
          <w:rStyle w:val="notranslate"/>
          <w:rFonts w:ascii="Times New Roman" w:hAnsi="Times New Roman" w:cs="Times New Roman"/>
          <w:sz w:val="24"/>
          <w:szCs w:val="24"/>
        </w:rPr>
        <w:t>rege</w:t>
      </w:r>
      <w:r w:rsidR="00D505C6" w:rsidRPr="00A92493">
        <w:rPr>
          <w:rStyle w:val="notranslate"/>
          <w:rFonts w:ascii="Times New Roman" w:hAnsi="Times New Roman" w:cs="Times New Roman"/>
          <w:sz w:val="24"/>
          <w:szCs w:val="24"/>
        </w:rPr>
        <w:t>lui Alfonso</w:t>
      </w:r>
    </w:p>
    <w:p w:rsidR="00E20DBE" w:rsidRPr="00A92493" w:rsidRDefault="00331B3B"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6322DB" w:rsidRPr="00A92493">
        <w:rPr>
          <w:rStyle w:val="notranslate"/>
          <w:rFonts w:ascii="Times New Roman" w:hAnsi="Times New Roman" w:cs="Times New Roman"/>
          <w:sz w:val="24"/>
          <w:szCs w:val="24"/>
        </w:rPr>
        <w:t>O ceată de romi au descins</w:t>
      </w:r>
      <w:r w:rsidR="00C35751" w:rsidRPr="00A92493">
        <w:rPr>
          <w:rStyle w:val="notranslate"/>
          <w:rFonts w:ascii="Times New Roman" w:hAnsi="Times New Roman" w:cs="Times New Roman"/>
          <w:sz w:val="24"/>
          <w:szCs w:val="24"/>
        </w:rPr>
        <w:t>,</w:t>
      </w:r>
      <w:r w:rsidR="006322DB" w:rsidRPr="00A92493">
        <w:rPr>
          <w:rStyle w:val="notranslate"/>
          <w:rFonts w:ascii="Times New Roman" w:hAnsi="Times New Roman" w:cs="Times New Roman"/>
          <w:sz w:val="24"/>
          <w:szCs w:val="24"/>
        </w:rPr>
        <w:t xml:space="preserve"> conform documentelor istorice care le certifică prezenţa, în urbea germană</w:t>
      </w:r>
      <w:r w:rsidR="00221447" w:rsidRPr="00A92493">
        <w:rPr>
          <w:rStyle w:val="notranslate"/>
          <w:rFonts w:ascii="Times New Roman" w:hAnsi="Times New Roman" w:cs="Times New Roman"/>
          <w:sz w:val="24"/>
          <w:szCs w:val="24"/>
        </w:rPr>
        <w:t xml:space="preserve"> Meisen</w:t>
      </w:r>
      <w:r w:rsidR="003F6350" w:rsidRPr="00A92493">
        <w:rPr>
          <w:rStyle w:val="notranslate"/>
          <w:rFonts w:ascii="Times New Roman" w:hAnsi="Times New Roman" w:cs="Times New Roman"/>
          <w:sz w:val="24"/>
          <w:szCs w:val="24"/>
        </w:rPr>
        <w:t>.</w:t>
      </w:r>
    </w:p>
    <w:p w:rsidR="00247133" w:rsidRPr="00A92493" w:rsidRDefault="00E20DBE" w:rsidP="008F7CC0">
      <w:pPr>
        <w:widowControl w:val="0"/>
        <w:autoSpaceDE w:val="0"/>
        <w:autoSpaceDN w:val="0"/>
        <w:adjustRightInd w:val="0"/>
        <w:spacing w:after="0" w:line="240" w:lineRule="auto"/>
        <w:jc w:val="both"/>
        <w:rPr>
          <w:rFonts w:ascii="Times New Roman" w:hAnsi="Times New Roman" w:cs="Times New Roman"/>
          <w:i/>
          <w:sz w:val="24"/>
          <w:szCs w:val="24"/>
        </w:rPr>
      </w:pPr>
      <w:r w:rsidRPr="00A92493">
        <w:rPr>
          <w:rStyle w:val="apple-converted-space"/>
          <w:rFonts w:ascii="Times New Roman" w:hAnsi="Times New Roman" w:cs="Times New Roman"/>
          <w:b/>
          <w:sz w:val="24"/>
          <w:szCs w:val="24"/>
        </w:rPr>
        <w:t>142</w:t>
      </w:r>
      <w:r w:rsidR="009939D8" w:rsidRPr="00A92493">
        <w:rPr>
          <w:rStyle w:val="apple-converted-space"/>
          <w:rFonts w:ascii="Times New Roman" w:hAnsi="Times New Roman" w:cs="Times New Roman"/>
          <w:b/>
          <w:sz w:val="24"/>
          <w:szCs w:val="24"/>
        </w:rPr>
        <w:t>7</w:t>
      </w:r>
      <w:r w:rsidR="000D3711">
        <w:rPr>
          <w:rStyle w:val="apple-converted-space"/>
          <w:rFonts w:ascii="Times New Roman" w:hAnsi="Times New Roman" w:cs="Times New Roman"/>
          <w:b/>
          <w:sz w:val="24"/>
          <w:szCs w:val="24"/>
        </w:rPr>
        <w:t xml:space="preserve"> </w:t>
      </w:r>
      <w:r w:rsidR="00331B3B" w:rsidRPr="00A92493">
        <w:rPr>
          <w:rFonts w:hAnsi="Symbol"/>
          <w:sz w:val="24"/>
          <w:szCs w:val="24"/>
        </w:rPr>
        <w:t></w:t>
      </w:r>
      <w:r w:rsidR="000D3711">
        <w:rPr>
          <w:rFonts w:hAnsi="Symbol"/>
          <w:sz w:val="24"/>
          <w:szCs w:val="24"/>
        </w:rPr>
        <w:t xml:space="preserve"> </w:t>
      </w:r>
      <w:r w:rsidR="00A97851" w:rsidRPr="00A92493">
        <w:rPr>
          <w:rStyle w:val="apple-converted-space"/>
          <w:rFonts w:ascii="Times New Roman" w:hAnsi="Times New Roman" w:cs="Times New Roman"/>
          <w:sz w:val="24"/>
          <w:szCs w:val="24"/>
        </w:rPr>
        <w:t xml:space="preserve">În lucrarea sa </w:t>
      </w:r>
      <w:r w:rsidR="00247133" w:rsidRPr="00A92493">
        <w:rPr>
          <w:rStyle w:val="apple-converted-space"/>
          <w:rFonts w:ascii="Times New Roman" w:hAnsi="Times New Roman" w:cs="Times New Roman"/>
          <w:i/>
          <w:sz w:val="24"/>
          <w:szCs w:val="24"/>
        </w:rPr>
        <w:t>Jurnal</w:t>
      </w:r>
      <w:r w:rsidR="00247133" w:rsidRPr="00A92493">
        <w:rPr>
          <w:rFonts w:ascii="Times New Roman" w:hAnsi="Times New Roman" w:cs="Times New Roman"/>
          <w:i/>
          <w:iCs/>
          <w:sz w:val="24"/>
          <w:szCs w:val="24"/>
        </w:rPr>
        <w:t>d'un Bourgois de</w:t>
      </w:r>
      <w:r w:rsidR="00A97851" w:rsidRPr="00A92493">
        <w:rPr>
          <w:rFonts w:ascii="Times New Roman" w:hAnsi="Times New Roman" w:cs="Times New Roman"/>
          <w:i/>
          <w:iCs/>
          <w:sz w:val="24"/>
          <w:szCs w:val="24"/>
        </w:rPr>
        <w:t xml:space="preserve"> Paris</w:t>
      </w:r>
      <w:r w:rsidR="003F6350" w:rsidRPr="00A92493">
        <w:rPr>
          <w:rFonts w:ascii="Times New Roman" w:hAnsi="Times New Roman" w:cs="Times New Roman"/>
          <w:iCs/>
          <w:sz w:val="24"/>
          <w:szCs w:val="24"/>
        </w:rPr>
        <w:t>, un anoni</w:t>
      </w:r>
      <w:r w:rsidR="00A97851" w:rsidRPr="00A92493">
        <w:rPr>
          <w:rFonts w:ascii="Times New Roman" w:hAnsi="Times New Roman" w:cs="Times New Roman"/>
          <w:iCs/>
          <w:sz w:val="24"/>
          <w:szCs w:val="24"/>
        </w:rPr>
        <w:t>m parizian ne informează că</w:t>
      </w:r>
      <w:r w:rsidR="000D3711">
        <w:rPr>
          <w:rFonts w:ascii="Times New Roman" w:hAnsi="Times New Roman" w:cs="Times New Roman"/>
          <w:iCs/>
          <w:sz w:val="24"/>
          <w:szCs w:val="24"/>
        </w:rPr>
        <w:t xml:space="preserve"> </w:t>
      </w:r>
      <w:r w:rsidR="00A97851" w:rsidRPr="00A92493">
        <w:rPr>
          <w:rStyle w:val="google-src-text1"/>
          <w:rFonts w:ascii="Times New Roman" w:hAnsi="Times New Roman" w:cs="Times New Roman"/>
          <w:sz w:val="24"/>
          <w:szCs w:val="24"/>
          <w:specVanish w:val="0"/>
        </w:rPr>
        <w:t xml:space="preserve">El 12 de agosto de ese año </w:t>
      </w:r>
      <w:hyperlink r:id="rId163" w:anchor="cite_note-12" w:history="1">
        <w:r w:rsidR="00A97851" w:rsidRPr="00A92493">
          <w:rPr>
            <w:rStyle w:val="corchete-llamada1"/>
            <w:rFonts w:ascii="Times New Roman" w:hAnsi="Times New Roman" w:cs="Times New Roman"/>
            <w:sz w:val="24"/>
            <w:szCs w:val="24"/>
            <w:vertAlign w:val="superscript"/>
            <w:specVanish w:val="0"/>
          </w:rPr>
          <w:t>[</w:t>
        </w:r>
        <w:r w:rsidR="00A97851" w:rsidRPr="00A92493">
          <w:rPr>
            <w:rStyle w:val="Hyperlink"/>
            <w:rFonts w:ascii="Times New Roman" w:hAnsi="Times New Roman" w:cs="Times New Roman"/>
            <w:vanish/>
            <w:color w:val="auto"/>
            <w:sz w:val="24"/>
            <w:szCs w:val="24"/>
            <w:u w:val="none"/>
            <w:vertAlign w:val="superscript"/>
          </w:rPr>
          <w:t xml:space="preserve"> 13 </w:t>
        </w:r>
        <w:r w:rsidR="00A97851" w:rsidRPr="00A92493">
          <w:rPr>
            <w:rStyle w:val="corchete-llamada1"/>
            <w:rFonts w:ascii="Times New Roman" w:hAnsi="Times New Roman" w:cs="Times New Roman"/>
            <w:sz w:val="24"/>
            <w:szCs w:val="24"/>
            <w:vertAlign w:val="superscript"/>
            <w:specVanish w:val="0"/>
          </w:rPr>
          <w:t>]</w:t>
        </w:r>
      </w:hyperlink>
      <w:r w:rsidR="00A97851" w:rsidRPr="00A92493">
        <w:rPr>
          <w:rStyle w:val="google-src-text1"/>
          <w:rFonts w:ascii="Times New Roman" w:hAnsi="Times New Roman" w:cs="Times New Roman"/>
          <w:sz w:val="24"/>
          <w:szCs w:val="24"/>
          <w:specVanish w:val="0"/>
        </w:rPr>
        <w:t xml:space="preserve"> llegaron a </w:t>
      </w:r>
      <w:hyperlink r:id="rId164" w:tooltip="Paris" w:history="1">
        <w:r w:rsidR="00A97851" w:rsidRPr="00A92493">
          <w:rPr>
            <w:rStyle w:val="Hyperlink"/>
            <w:rFonts w:ascii="Times New Roman" w:hAnsi="Times New Roman" w:cs="Times New Roman"/>
            <w:vanish/>
            <w:color w:val="auto"/>
            <w:sz w:val="24"/>
            <w:szCs w:val="24"/>
            <w:u w:val="none"/>
          </w:rPr>
          <w:t>París</w:t>
        </w:r>
      </w:hyperlink>
      <w:r w:rsidR="00A97851" w:rsidRPr="00A92493">
        <w:rPr>
          <w:rStyle w:val="google-src-text1"/>
          <w:rFonts w:ascii="Times New Roman" w:hAnsi="Times New Roman" w:cs="Times New Roman"/>
          <w:sz w:val="24"/>
          <w:szCs w:val="24"/>
          <w:specVanish w:val="0"/>
        </w:rPr>
        <w:t xml:space="preserve"> , donde causaron gran fascinación por su aspecto miserable y extraño, y la gente acudió en masa para verles adivinar el futuro.</w:t>
      </w:r>
      <w:r w:rsidR="00A97851" w:rsidRPr="00A92493">
        <w:rPr>
          <w:rFonts w:ascii="Times New Roman" w:hAnsi="Times New Roman" w:cs="Times New Roman"/>
          <w:sz w:val="24"/>
          <w:szCs w:val="24"/>
        </w:rPr>
        <w:t>u</w:t>
      </w:r>
      <w:r w:rsidR="00A97851" w:rsidRPr="00A92493">
        <w:rPr>
          <w:rStyle w:val="notranslate"/>
          <w:rFonts w:ascii="Times New Roman" w:hAnsi="Times New Roman" w:cs="Times New Roman"/>
          <w:sz w:val="24"/>
          <w:szCs w:val="24"/>
        </w:rPr>
        <w:t>n grup</w:t>
      </w:r>
      <w:r w:rsidR="00F071AE" w:rsidRPr="00A92493">
        <w:rPr>
          <w:rStyle w:val="notranslate"/>
          <w:rFonts w:ascii="Times New Roman" w:hAnsi="Times New Roman" w:cs="Times New Roman"/>
          <w:sz w:val="24"/>
          <w:szCs w:val="24"/>
        </w:rPr>
        <w:t xml:space="preserve"> de circa cinci s</w:t>
      </w:r>
      <w:r w:rsidR="006059EB" w:rsidRPr="00A92493">
        <w:rPr>
          <w:rStyle w:val="notranslate"/>
          <w:rFonts w:ascii="Times New Roman" w:hAnsi="Times New Roman" w:cs="Times New Roman"/>
          <w:sz w:val="24"/>
          <w:szCs w:val="24"/>
        </w:rPr>
        <w:t>ute de romi</w:t>
      </w:r>
      <w:r w:rsidR="000D3711">
        <w:rPr>
          <w:rStyle w:val="notranslate"/>
          <w:rFonts w:ascii="Times New Roman" w:hAnsi="Times New Roman" w:cs="Times New Roman"/>
          <w:sz w:val="24"/>
          <w:szCs w:val="24"/>
        </w:rPr>
        <w:t xml:space="preserve"> </w:t>
      </w:r>
      <w:r w:rsidR="00F84A46" w:rsidRPr="00A92493">
        <w:rPr>
          <w:rStyle w:val="notranslate"/>
          <w:rFonts w:ascii="Times New Roman" w:hAnsi="Times New Roman" w:cs="Times New Roman"/>
          <w:sz w:val="24"/>
          <w:szCs w:val="24"/>
        </w:rPr>
        <w:t>ajung la porţ</w:t>
      </w:r>
      <w:r w:rsidR="006059EB" w:rsidRPr="00A92493">
        <w:rPr>
          <w:rStyle w:val="notranslate"/>
          <w:rFonts w:ascii="Times New Roman" w:hAnsi="Times New Roman" w:cs="Times New Roman"/>
          <w:sz w:val="24"/>
          <w:szCs w:val="24"/>
        </w:rPr>
        <w:t>ile Paris</w:t>
      </w:r>
      <w:r w:rsidR="00BC0E9C" w:rsidRPr="00A92493">
        <w:rPr>
          <w:rStyle w:val="notranslate"/>
          <w:rFonts w:ascii="Times New Roman" w:hAnsi="Times New Roman" w:cs="Times New Roman"/>
          <w:sz w:val="24"/>
          <w:szCs w:val="24"/>
        </w:rPr>
        <w:t>ului.</w:t>
      </w:r>
      <w:r w:rsidR="000D3711">
        <w:rPr>
          <w:rStyle w:val="notranslate"/>
          <w:rFonts w:ascii="Times New Roman" w:hAnsi="Times New Roman" w:cs="Times New Roman"/>
          <w:sz w:val="24"/>
          <w:szCs w:val="24"/>
        </w:rPr>
        <w:t xml:space="preserve"> </w:t>
      </w:r>
      <w:r w:rsidR="00BC0E9C" w:rsidRPr="00A92493">
        <w:rPr>
          <w:rFonts w:ascii="Times New Roman" w:hAnsi="Times New Roman" w:cs="Times New Roman"/>
          <w:sz w:val="24"/>
          <w:szCs w:val="24"/>
        </w:rPr>
        <w:t xml:space="preserve">Cronicarul </w:t>
      </w:r>
      <w:r w:rsidR="00BC0E9C" w:rsidRPr="00A92493">
        <w:rPr>
          <w:rStyle w:val="apple-converted-space"/>
          <w:rFonts w:ascii="Times New Roman" w:hAnsi="Times New Roman" w:cs="Times New Roman"/>
          <w:sz w:val="24"/>
          <w:szCs w:val="24"/>
        </w:rPr>
        <w:t>descrie modul în care doisprezece romi</w:t>
      </w:r>
      <w:r w:rsidR="003F6350" w:rsidRPr="00A92493">
        <w:rPr>
          <w:rStyle w:val="apple-converted-space"/>
          <w:rFonts w:ascii="Times New Roman" w:hAnsi="Times New Roman" w:cs="Times New Roman"/>
          <w:sz w:val="24"/>
          <w:szCs w:val="24"/>
        </w:rPr>
        <w:t>,</w:t>
      </w:r>
      <w:r w:rsidR="00BC0E9C" w:rsidRPr="00A92493">
        <w:rPr>
          <w:rStyle w:val="apple-converted-space"/>
          <w:rFonts w:ascii="Times New Roman" w:hAnsi="Times New Roman" w:cs="Times New Roman"/>
          <w:sz w:val="24"/>
          <w:szCs w:val="24"/>
        </w:rPr>
        <w:t xml:space="preserve"> respectiv </w:t>
      </w:r>
      <w:r w:rsidR="00BC0E9C" w:rsidRPr="00A92493">
        <w:rPr>
          <w:rStyle w:val="apple-converted-space"/>
          <w:rFonts w:ascii="Times New Roman" w:hAnsi="Times New Roman" w:cs="Times New Roman"/>
          <w:i/>
          <w:sz w:val="24"/>
          <w:szCs w:val="24"/>
        </w:rPr>
        <w:t>un duce, un co</w:t>
      </w:r>
      <w:r w:rsidR="005B6163" w:rsidRPr="00A92493">
        <w:rPr>
          <w:rStyle w:val="apple-converted-space"/>
          <w:rFonts w:ascii="Times New Roman" w:hAnsi="Times New Roman" w:cs="Times New Roman"/>
          <w:i/>
          <w:sz w:val="24"/>
          <w:szCs w:val="24"/>
        </w:rPr>
        <w:t>nte, zece persoane, toţi călare</w:t>
      </w:r>
      <w:r w:rsidR="003F6350" w:rsidRPr="00A92493">
        <w:rPr>
          <w:rStyle w:val="apple-converted-space"/>
          <w:rFonts w:ascii="Times New Roman" w:hAnsi="Times New Roman" w:cs="Times New Roman"/>
          <w:i/>
          <w:sz w:val="24"/>
          <w:szCs w:val="24"/>
        </w:rPr>
        <w:t>,</w:t>
      </w:r>
      <w:r w:rsidR="000D3711">
        <w:rPr>
          <w:rStyle w:val="apple-converted-space"/>
          <w:rFonts w:ascii="Times New Roman" w:hAnsi="Times New Roman" w:cs="Times New Roman"/>
          <w:i/>
          <w:sz w:val="24"/>
          <w:szCs w:val="24"/>
        </w:rPr>
        <w:t xml:space="preserve"> </w:t>
      </w:r>
      <w:r w:rsidR="00BC0E9C" w:rsidRPr="00A92493">
        <w:rPr>
          <w:rStyle w:val="apple-converted-space"/>
          <w:rFonts w:ascii="Times New Roman" w:hAnsi="Times New Roman" w:cs="Times New Roman"/>
          <w:sz w:val="24"/>
          <w:szCs w:val="24"/>
        </w:rPr>
        <w:t>vin la porţile urbei, ocupată în epocă de către englezi, şi prezintă un permis de liberă trecere eliberat de către papa Martin al V-lea. Romi</w:t>
      </w:r>
      <w:r w:rsidR="00893598">
        <w:rPr>
          <w:rStyle w:val="apple-converted-space"/>
          <w:rFonts w:ascii="Times New Roman" w:hAnsi="Times New Roman" w:cs="Times New Roman"/>
          <w:sz w:val="24"/>
          <w:szCs w:val="24"/>
        </w:rPr>
        <w:t>i</w:t>
      </w:r>
      <w:r w:rsidR="00BC0E9C" w:rsidRPr="00A92493">
        <w:rPr>
          <w:rStyle w:val="apple-converted-space"/>
          <w:rFonts w:ascii="Times New Roman" w:hAnsi="Times New Roman" w:cs="Times New Roman"/>
          <w:sz w:val="24"/>
          <w:szCs w:val="24"/>
        </w:rPr>
        <w:t xml:space="preserve"> au afirmat că vin de la Roma, unde au făcut un pelerinaj</w:t>
      </w:r>
      <w:r w:rsidR="005B6163" w:rsidRPr="00A92493">
        <w:rPr>
          <w:rStyle w:val="apple-converted-space"/>
          <w:rFonts w:ascii="Times New Roman" w:hAnsi="Times New Roman" w:cs="Times New Roman"/>
          <w:sz w:val="24"/>
          <w:szCs w:val="24"/>
        </w:rPr>
        <w:t>,</w:t>
      </w:r>
      <w:r w:rsidR="00BC0E9C" w:rsidRPr="00A92493">
        <w:rPr>
          <w:rStyle w:val="apple-converted-space"/>
          <w:rFonts w:ascii="Times New Roman" w:hAnsi="Times New Roman" w:cs="Times New Roman"/>
          <w:sz w:val="24"/>
          <w:szCs w:val="24"/>
        </w:rPr>
        <w:t xml:space="preserve"> pentru a-şi mărturisi păcatele, penitenţă datorată faptului că şi-au abandonat credinţa creştină, motiv pentru care romi susţineau că au fost expulzaţi din ţara lor natală. Papa, la rândul său, le-a impus drept penitenţă, să rătăcească, timp de şapte ani, prin lume,</w:t>
      </w:r>
      <w:r w:rsidR="00BC0E9C" w:rsidRPr="00A92493">
        <w:rPr>
          <w:rStyle w:val="apple-converted-space"/>
          <w:rFonts w:ascii="Times New Roman" w:hAnsi="Times New Roman" w:cs="Times New Roman"/>
          <w:i/>
          <w:sz w:val="24"/>
          <w:szCs w:val="24"/>
        </w:rPr>
        <w:t>fă</w:t>
      </w:r>
      <w:r w:rsidR="005B6163" w:rsidRPr="00A92493">
        <w:rPr>
          <w:rStyle w:val="apple-converted-space"/>
          <w:rFonts w:ascii="Times New Roman" w:hAnsi="Times New Roman" w:cs="Times New Roman"/>
          <w:i/>
          <w:sz w:val="24"/>
          <w:szCs w:val="24"/>
        </w:rPr>
        <w:t>ră a dormi vreodată într-un pat</w:t>
      </w:r>
      <w:r w:rsidR="00BC0E9C" w:rsidRPr="00A92493">
        <w:rPr>
          <w:rStyle w:val="apple-converted-space"/>
          <w:rFonts w:ascii="Times New Roman" w:hAnsi="Times New Roman" w:cs="Times New Roman"/>
          <w:i/>
          <w:sz w:val="24"/>
          <w:szCs w:val="24"/>
        </w:rPr>
        <w:t xml:space="preserve">. </w:t>
      </w:r>
      <w:r w:rsidR="00BC0E9C" w:rsidRPr="00A92493">
        <w:rPr>
          <w:rStyle w:val="apple-converted-space"/>
          <w:rFonts w:ascii="Times New Roman" w:hAnsi="Times New Roman" w:cs="Times New Roman"/>
          <w:sz w:val="24"/>
          <w:szCs w:val="24"/>
        </w:rPr>
        <w:t>Pentru confirmarea istorioarei romi</w:t>
      </w:r>
      <w:r w:rsidR="005B6163" w:rsidRPr="00A92493">
        <w:rPr>
          <w:rStyle w:val="apple-converted-space"/>
          <w:rFonts w:ascii="Times New Roman" w:hAnsi="Times New Roman" w:cs="Times New Roman"/>
          <w:sz w:val="24"/>
          <w:szCs w:val="24"/>
        </w:rPr>
        <w:t>i</w:t>
      </w:r>
      <w:r w:rsidR="00BC0E9C" w:rsidRPr="00A92493">
        <w:rPr>
          <w:rStyle w:val="apple-converted-space"/>
          <w:rFonts w:ascii="Times New Roman" w:hAnsi="Times New Roman" w:cs="Times New Roman"/>
          <w:sz w:val="24"/>
          <w:szCs w:val="24"/>
        </w:rPr>
        <w:t xml:space="preserve"> au prezentat autorităţilor un permis de liberă circulaţie eliberat de către amintitul papă</w:t>
      </w:r>
      <w:r w:rsidR="00A81E7F" w:rsidRPr="00A92493">
        <w:rPr>
          <w:rStyle w:val="apple-converted-space"/>
          <w:rFonts w:ascii="Times New Roman" w:hAnsi="Times New Roman" w:cs="Times New Roman"/>
          <w:sz w:val="24"/>
          <w:szCs w:val="24"/>
        </w:rPr>
        <w:t xml:space="preserve">. </w:t>
      </w:r>
      <w:r w:rsidR="00A81E7F" w:rsidRPr="00A92493">
        <w:rPr>
          <w:rFonts w:ascii="Times New Roman" w:hAnsi="Times New Roman" w:cs="Times New Roman"/>
          <w:sz w:val="24"/>
          <w:szCs w:val="24"/>
        </w:rPr>
        <w:t>Autorităţile le-a refuzat totuşi intrarea în urbe, oferindu-le o zonă unde să-şi pună cortu</w:t>
      </w:r>
      <w:r w:rsidR="005B6163" w:rsidRPr="00A92493">
        <w:rPr>
          <w:rFonts w:ascii="Times New Roman" w:hAnsi="Times New Roman" w:cs="Times New Roman"/>
          <w:sz w:val="24"/>
          <w:szCs w:val="24"/>
        </w:rPr>
        <w:t>rile, aproape de capela Saint-</w:t>
      </w:r>
      <w:r w:rsidR="00A81E7F" w:rsidRPr="00A92493">
        <w:rPr>
          <w:rFonts w:ascii="Times New Roman" w:hAnsi="Times New Roman" w:cs="Times New Roman"/>
          <w:sz w:val="24"/>
          <w:szCs w:val="24"/>
        </w:rPr>
        <w:t xml:space="preserve">Denis. </w:t>
      </w:r>
      <w:r w:rsidR="005B6163" w:rsidRPr="00A92493">
        <w:rPr>
          <w:rStyle w:val="apple-converted-space"/>
          <w:rFonts w:ascii="Times New Roman" w:hAnsi="Times New Roman" w:cs="Times New Roman"/>
          <w:sz w:val="24"/>
          <w:szCs w:val="24"/>
        </w:rPr>
        <w:t>Cert este că nou-</w:t>
      </w:r>
      <w:r w:rsidR="00A81E7F" w:rsidRPr="00A92493">
        <w:rPr>
          <w:rStyle w:val="apple-converted-space"/>
          <w:rFonts w:ascii="Times New Roman" w:hAnsi="Times New Roman" w:cs="Times New Roman"/>
          <w:sz w:val="24"/>
          <w:szCs w:val="24"/>
        </w:rPr>
        <w:t>veniţi</w:t>
      </w:r>
      <w:r w:rsidR="005B6163" w:rsidRPr="00A92493">
        <w:rPr>
          <w:rStyle w:val="apple-converted-space"/>
          <w:rFonts w:ascii="Times New Roman" w:hAnsi="Times New Roman" w:cs="Times New Roman"/>
          <w:sz w:val="24"/>
          <w:szCs w:val="24"/>
        </w:rPr>
        <w:t>i</w:t>
      </w:r>
      <w:r w:rsidR="00152D7E">
        <w:rPr>
          <w:rStyle w:val="apple-converted-space"/>
          <w:rFonts w:ascii="Times New Roman" w:hAnsi="Times New Roman" w:cs="Times New Roman"/>
          <w:sz w:val="24"/>
          <w:szCs w:val="24"/>
        </w:rPr>
        <w:t xml:space="preserve"> </w:t>
      </w:r>
      <w:r w:rsidR="00AF0F4C" w:rsidRPr="00A92493">
        <w:rPr>
          <w:rStyle w:val="apple-converted-space"/>
          <w:rFonts w:ascii="Times New Roman" w:hAnsi="Times New Roman" w:cs="Times New Roman"/>
          <w:sz w:val="24"/>
          <w:szCs w:val="24"/>
        </w:rPr>
        <w:t>i-</w:t>
      </w:r>
      <w:r w:rsidR="00A81E7F" w:rsidRPr="00A92493">
        <w:rPr>
          <w:rStyle w:val="apple-converted-space"/>
          <w:rFonts w:ascii="Times New Roman" w:hAnsi="Times New Roman" w:cs="Times New Roman"/>
          <w:sz w:val="24"/>
          <w:szCs w:val="24"/>
        </w:rPr>
        <w:t xml:space="preserve">au </w:t>
      </w:r>
      <w:r w:rsidR="00AF0F4C" w:rsidRPr="00A92493">
        <w:rPr>
          <w:rFonts w:ascii="Times New Roman" w:hAnsi="Times New Roman" w:cs="Times New Roman"/>
          <w:sz w:val="24"/>
          <w:szCs w:val="24"/>
        </w:rPr>
        <w:t>fascinat pe</w:t>
      </w:r>
      <w:r w:rsidR="00DF33D6" w:rsidRPr="00A92493">
        <w:rPr>
          <w:rFonts w:ascii="Times New Roman" w:hAnsi="Times New Roman" w:cs="Times New Roman"/>
          <w:sz w:val="24"/>
          <w:szCs w:val="24"/>
        </w:rPr>
        <w:t xml:space="preserve"> parizieni</w:t>
      </w:r>
      <w:r w:rsidR="005B6163" w:rsidRPr="00A92493">
        <w:rPr>
          <w:rFonts w:ascii="Times New Roman" w:hAnsi="Times New Roman" w:cs="Times New Roman"/>
          <w:sz w:val="24"/>
          <w:szCs w:val="24"/>
        </w:rPr>
        <w:t>,</w:t>
      </w:r>
      <w:r w:rsidR="00DF33D6" w:rsidRPr="00A92493">
        <w:rPr>
          <w:rFonts w:ascii="Times New Roman" w:hAnsi="Times New Roman" w:cs="Times New Roman"/>
          <w:sz w:val="24"/>
          <w:szCs w:val="24"/>
        </w:rPr>
        <w:t xml:space="preserve"> cu</w:t>
      </w:r>
      <w:r w:rsidR="00AF0F4C" w:rsidRPr="00A92493">
        <w:rPr>
          <w:rFonts w:ascii="Times New Roman" w:hAnsi="Times New Roman" w:cs="Times New Roman"/>
          <w:sz w:val="24"/>
          <w:szCs w:val="24"/>
        </w:rPr>
        <w:t xml:space="preserve"> aspectul său</w:t>
      </w:r>
      <w:r w:rsidR="001D3AB7" w:rsidRPr="00A92493">
        <w:rPr>
          <w:rFonts w:ascii="Times New Roman" w:hAnsi="Times New Roman" w:cs="Times New Roman"/>
          <w:sz w:val="24"/>
          <w:szCs w:val="24"/>
        </w:rPr>
        <w:t xml:space="preserve"> ciudat, </w:t>
      </w:r>
      <w:r w:rsidR="00BC0E9C" w:rsidRPr="00A92493">
        <w:rPr>
          <w:rFonts w:ascii="Times New Roman" w:hAnsi="Times New Roman" w:cs="Times New Roman"/>
          <w:sz w:val="24"/>
          <w:szCs w:val="24"/>
        </w:rPr>
        <w:t>autorul jurna</w:t>
      </w:r>
      <w:r w:rsidR="00AF0F4C" w:rsidRPr="00A92493">
        <w:rPr>
          <w:rFonts w:ascii="Times New Roman" w:hAnsi="Times New Roman" w:cs="Times New Roman"/>
          <w:sz w:val="24"/>
          <w:szCs w:val="24"/>
        </w:rPr>
        <w:t>lului menţionând</w:t>
      </w:r>
      <w:r w:rsidR="00BC0E9C" w:rsidRPr="00A92493">
        <w:rPr>
          <w:rFonts w:ascii="Times New Roman" w:hAnsi="Times New Roman" w:cs="Times New Roman"/>
          <w:sz w:val="24"/>
          <w:szCs w:val="24"/>
        </w:rPr>
        <w:t xml:space="preserve"> că ven</w:t>
      </w:r>
      <w:r w:rsidR="00AF0F4C" w:rsidRPr="00A92493">
        <w:rPr>
          <w:rFonts w:ascii="Times New Roman" w:hAnsi="Times New Roman" w:cs="Times New Roman"/>
          <w:sz w:val="24"/>
          <w:szCs w:val="24"/>
        </w:rPr>
        <w:t>iseră o mulţime de curioşi</w:t>
      </w:r>
      <w:r w:rsidR="00BC0E9C" w:rsidRPr="00A92493">
        <w:rPr>
          <w:rFonts w:ascii="Times New Roman" w:hAnsi="Times New Roman" w:cs="Times New Roman"/>
          <w:sz w:val="24"/>
          <w:szCs w:val="24"/>
        </w:rPr>
        <w:t xml:space="preserve"> p</w:t>
      </w:r>
      <w:r w:rsidR="00AF0F4C" w:rsidRPr="00A92493">
        <w:rPr>
          <w:rFonts w:ascii="Times New Roman" w:hAnsi="Times New Roman" w:cs="Times New Roman"/>
          <w:sz w:val="24"/>
          <w:szCs w:val="24"/>
        </w:rPr>
        <w:t>entru a-i vedea</w:t>
      </w:r>
      <w:r w:rsidR="00F744FB" w:rsidRPr="00A92493">
        <w:rPr>
          <w:rFonts w:ascii="Times New Roman" w:hAnsi="Times New Roman" w:cs="Times New Roman"/>
          <w:sz w:val="24"/>
          <w:szCs w:val="24"/>
        </w:rPr>
        <w:t>. În cronică rom</w:t>
      </w:r>
      <w:r w:rsidR="00893598">
        <w:rPr>
          <w:rFonts w:ascii="Times New Roman" w:hAnsi="Times New Roman" w:cs="Times New Roman"/>
          <w:sz w:val="24"/>
          <w:szCs w:val="24"/>
        </w:rPr>
        <w:t>i</w:t>
      </w:r>
      <w:r w:rsidR="00F744FB" w:rsidRPr="00A92493">
        <w:rPr>
          <w:rFonts w:ascii="Times New Roman" w:hAnsi="Times New Roman" w:cs="Times New Roman"/>
          <w:sz w:val="24"/>
          <w:szCs w:val="24"/>
        </w:rPr>
        <w:t xml:space="preserve">i sunt acuzaţi </w:t>
      </w:r>
      <w:r w:rsidR="00BC0E9C" w:rsidRPr="00A92493">
        <w:rPr>
          <w:rFonts w:ascii="Times New Roman" w:hAnsi="Times New Roman" w:cs="Times New Roman"/>
          <w:sz w:val="24"/>
          <w:szCs w:val="24"/>
        </w:rPr>
        <w:t xml:space="preserve">că </w:t>
      </w:r>
      <w:r w:rsidR="00F744FB" w:rsidRPr="00A92493">
        <w:rPr>
          <w:rFonts w:ascii="Times New Roman" w:hAnsi="Times New Roman" w:cs="Times New Roman"/>
          <w:sz w:val="24"/>
          <w:szCs w:val="24"/>
        </w:rPr>
        <w:t>se îndeletnice</w:t>
      </w:r>
      <w:r w:rsidR="005B6163" w:rsidRPr="00A92493">
        <w:rPr>
          <w:rFonts w:ascii="Times New Roman" w:hAnsi="Times New Roman" w:cs="Times New Roman"/>
          <w:sz w:val="24"/>
          <w:szCs w:val="24"/>
        </w:rPr>
        <w:t>a</w:t>
      </w:r>
      <w:r w:rsidR="00F744FB" w:rsidRPr="00A92493">
        <w:rPr>
          <w:rFonts w:ascii="Times New Roman" w:hAnsi="Times New Roman" w:cs="Times New Roman"/>
          <w:sz w:val="24"/>
          <w:szCs w:val="24"/>
        </w:rPr>
        <w:t>u cu practicile vrăjitoreşti, în speţă cu ghicitul, că vorbeau în dodii naivilor</w:t>
      </w:r>
      <w:r w:rsidR="009340A4" w:rsidRPr="00A92493">
        <w:rPr>
          <w:rFonts w:ascii="Times New Roman" w:hAnsi="Times New Roman" w:cs="Times New Roman"/>
          <w:sz w:val="24"/>
          <w:szCs w:val="24"/>
        </w:rPr>
        <w:t xml:space="preserve"> şi</w:t>
      </w:r>
      <w:r w:rsidR="00BC0E9C" w:rsidRPr="00A92493">
        <w:rPr>
          <w:rFonts w:ascii="Times New Roman" w:hAnsi="Times New Roman" w:cs="Times New Roman"/>
          <w:sz w:val="24"/>
          <w:szCs w:val="24"/>
        </w:rPr>
        <w:t xml:space="preserve"> c</w:t>
      </w:r>
      <w:r w:rsidR="00F744FB" w:rsidRPr="00A92493">
        <w:rPr>
          <w:rFonts w:ascii="Times New Roman" w:hAnsi="Times New Roman" w:cs="Times New Roman"/>
          <w:sz w:val="24"/>
          <w:szCs w:val="24"/>
        </w:rPr>
        <w:t>ă furau</w:t>
      </w:r>
      <w:r w:rsidR="009340A4" w:rsidRPr="00A92493">
        <w:rPr>
          <w:rFonts w:ascii="Times New Roman" w:hAnsi="Times New Roman" w:cs="Times New Roman"/>
          <w:sz w:val="24"/>
          <w:szCs w:val="24"/>
        </w:rPr>
        <w:t>. Practicile neortodoxe ale</w:t>
      </w:r>
      <w:r w:rsidR="00BC0E9C" w:rsidRPr="00A92493">
        <w:rPr>
          <w:rFonts w:ascii="Times New Roman" w:hAnsi="Times New Roman" w:cs="Times New Roman"/>
          <w:sz w:val="24"/>
          <w:szCs w:val="24"/>
        </w:rPr>
        <w:t xml:space="preserve"> romilor ajung la urechile episcopului </w:t>
      </w:r>
      <w:r w:rsidR="009340A4" w:rsidRPr="00A92493">
        <w:rPr>
          <w:rFonts w:ascii="Times New Roman" w:hAnsi="Times New Roman" w:cs="Times New Roman"/>
          <w:sz w:val="24"/>
          <w:szCs w:val="24"/>
        </w:rPr>
        <w:t>Parisului, care</w:t>
      </w:r>
      <w:r w:rsidR="00F8444A" w:rsidRPr="00A92493">
        <w:rPr>
          <w:rFonts w:ascii="Times New Roman" w:hAnsi="Times New Roman" w:cs="Times New Roman"/>
          <w:sz w:val="24"/>
          <w:szCs w:val="24"/>
        </w:rPr>
        <w:t xml:space="preserve"> descinde în tabăra romilor, luâ</w:t>
      </w:r>
      <w:r w:rsidR="009340A4" w:rsidRPr="00A92493">
        <w:rPr>
          <w:rFonts w:ascii="Times New Roman" w:hAnsi="Times New Roman" w:cs="Times New Roman"/>
          <w:sz w:val="24"/>
          <w:szCs w:val="24"/>
        </w:rPr>
        <w:t>nd o serie de măsuri drastice</w:t>
      </w:r>
      <w:r w:rsidR="003F6350" w:rsidRPr="00A92493">
        <w:rPr>
          <w:rFonts w:ascii="Times New Roman" w:hAnsi="Times New Roman" w:cs="Times New Roman"/>
          <w:sz w:val="24"/>
          <w:szCs w:val="24"/>
        </w:rPr>
        <w:t>,</w:t>
      </w:r>
      <w:r w:rsidR="009340A4" w:rsidRPr="00A92493">
        <w:rPr>
          <w:rFonts w:ascii="Times New Roman" w:hAnsi="Times New Roman" w:cs="Times New Roman"/>
          <w:sz w:val="24"/>
          <w:szCs w:val="24"/>
        </w:rPr>
        <w:t xml:space="preserve"> respectiv excomunicarea</w:t>
      </w:r>
      <w:r w:rsidR="00C35751" w:rsidRPr="00A92493">
        <w:rPr>
          <w:rFonts w:ascii="Times New Roman" w:hAnsi="Times New Roman" w:cs="Times New Roman"/>
          <w:sz w:val="24"/>
          <w:szCs w:val="24"/>
        </w:rPr>
        <w:t>,</w:t>
      </w:r>
      <w:r w:rsidR="009340A4" w:rsidRPr="00A92493">
        <w:rPr>
          <w:rFonts w:ascii="Times New Roman" w:hAnsi="Times New Roman" w:cs="Times New Roman"/>
          <w:sz w:val="24"/>
          <w:szCs w:val="24"/>
        </w:rPr>
        <w:t xml:space="preserve"> atât </w:t>
      </w:r>
      <w:r w:rsidR="00C35751" w:rsidRPr="00A92493">
        <w:rPr>
          <w:rFonts w:ascii="Times New Roman" w:hAnsi="Times New Roman" w:cs="Times New Roman"/>
          <w:sz w:val="24"/>
          <w:szCs w:val="24"/>
        </w:rPr>
        <w:t>pentru ghicitori</w:t>
      </w:r>
      <w:r w:rsidR="009340A4" w:rsidRPr="00A92493">
        <w:rPr>
          <w:rFonts w:ascii="Times New Roman" w:hAnsi="Times New Roman" w:cs="Times New Roman"/>
          <w:sz w:val="24"/>
          <w:szCs w:val="24"/>
        </w:rPr>
        <w:t xml:space="preserve"> cât şi </w:t>
      </w:r>
      <w:r w:rsidR="003F6350" w:rsidRPr="00A92493">
        <w:rPr>
          <w:rFonts w:ascii="Times New Roman" w:hAnsi="Times New Roman" w:cs="Times New Roman"/>
          <w:sz w:val="24"/>
          <w:szCs w:val="24"/>
        </w:rPr>
        <w:t xml:space="preserve">pentru </w:t>
      </w:r>
      <w:r w:rsidR="009340A4" w:rsidRPr="00A92493">
        <w:rPr>
          <w:rFonts w:ascii="Times New Roman" w:hAnsi="Times New Roman" w:cs="Times New Roman"/>
          <w:sz w:val="24"/>
          <w:szCs w:val="24"/>
        </w:rPr>
        <w:t xml:space="preserve">persoanelor care </w:t>
      </w:r>
      <w:r w:rsidR="00BC0E9C" w:rsidRPr="00A92493">
        <w:rPr>
          <w:rFonts w:ascii="Times New Roman" w:hAnsi="Times New Roman" w:cs="Times New Roman"/>
          <w:sz w:val="24"/>
          <w:szCs w:val="24"/>
        </w:rPr>
        <w:t>şi</w:t>
      </w:r>
      <w:r w:rsidR="009340A4" w:rsidRPr="00A92493">
        <w:rPr>
          <w:rFonts w:ascii="Times New Roman" w:hAnsi="Times New Roman" w:cs="Times New Roman"/>
          <w:sz w:val="24"/>
          <w:szCs w:val="24"/>
        </w:rPr>
        <w:t>-au arătat palmele pentru</w:t>
      </w:r>
      <w:r w:rsidR="00BC0E9C" w:rsidRPr="00A92493">
        <w:rPr>
          <w:rFonts w:ascii="Times New Roman" w:hAnsi="Times New Roman" w:cs="Times New Roman"/>
          <w:sz w:val="24"/>
          <w:szCs w:val="24"/>
        </w:rPr>
        <w:t xml:space="preserve"> ghicit </w:t>
      </w:r>
      <w:r w:rsidR="009340A4" w:rsidRPr="00A92493">
        <w:rPr>
          <w:rFonts w:ascii="Times New Roman" w:hAnsi="Times New Roman" w:cs="Times New Roman"/>
          <w:sz w:val="24"/>
          <w:szCs w:val="24"/>
        </w:rPr>
        <w:t>sau pe romi</w:t>
      </w:r>
      <w:r w:rsidR="00BC0E9C" w:rsidRPr="00A92493">
        <w:rPr>
          <w:rFonts w:ascii="Times New Roman" w:hAnsi="Times New Roman" w:cs="Times New Roman"/>
          <w:sz w:val="24"/>
          <w:szCs w:val="24"/>
        </w:rPr>
        <w:t xml:space="preserve"> care vorbeau ciudăţenii.</w:t>
      </w:r>
      <w:r w:rsidR="009340A4" w:rsidRPr="00A92493">
        <w:rPr>
          <w:rFonts w:ascii="Times New Roman" w:hAnsi="Times New Roman" w:cs="Times New Roman"/>
          <w:sz w:val="24"/>
          <w:szCs w:val="24"/>
        </w:rPr>
        <w:t xml:space="preserve"> În cele din urmă</w:t>
      </w:r>
      <w:r w:rsidR="000D3711">
        <w:rPr>
          <w:rFonts w:ascii="Times New Roman" w:hAnsi="Times New Roman" w:cs="Times New Roman"/>
          <w:sz w:val="24"/>
          <w:szCs w:val="24"/>
        </w:rPr>
        <w:t xml:space="preserve"> </w:t>
      </w:r>
      <w:r w:rsidR="009340A4" w:rsidRPr="00A92493">
        <w:rPr>
          <w:rStyle w:val="apple-converted-space"/>
          <w:rFonts w:ascii="Times New Roman" w:hAnsi="Times New Roman" w:cs="Times New Roman"/>
          <w:sz w:val="24"/>
          <w:szCs w:val="24"/>
        </w:rPr>
        <w:t>episcopul Parisului i-a</w:t>
      </w:r>
      <w:r w:rsidR="00152D7E">
        <w:rPr>
          <w:rStyle w:val="apple-converted-space"/>
          <w:rFonts w:ascii="Times New Roman" w:hAnsi="Times New Roman" w:cs="Times New Roman"/>
          <w:sz w:val="24"/>
          <w:szCs w:val="24"/>
        </w:rPr>
        <w:t xml:space="preserve"> </w:t>
      </w:r>
      <w:r w:rsidR="009340A4" w:rsidRPr="00A92493">
        <w:rPr>
          <w:rStyle w:val="apple-converted-space"/>
          <w:rFonts w:ascii="Times New Roman" w:hAnsi="Times New Roman" w:cs="Times New Roman"/>
          <w:sz w:val="24"/>
          <w:szCs w:val="24"/>
        </w:rPr>
        <w:t>expulzat pe rom</w:t>
      </w:r>
      <w:r w:rsidR="00DA0B31" w:rsidRPr="00A92493">
        <w:rPr>
          <w:rStyle w:val="apple-converted-space"/>
          <w:rFonts w:ascii="Times New Roman" w:hAnsi="Times New Roman" w:cs="Times New Roman"/>
          <w:sz w:val="24"/>
          <w:szCs w:val="24"/>
        </w:rPr>
        <w:t>i</w:t>
      </w:r>
      <w:r w:rsidR="00F8444A" w:rsidRPr="00A92493">
        <w:rPr>
          <w:rStyle w:val="apple-converted-space"/>
          <w:rFonts w:ascii="Times New Roman" w:hAnsi="Times New Roman" w:cs="Times New Roman"/>
          <w:sz w:val="24"/>
          <w:szCs w:val="24"/>
        </w:rPr>
        <w:t>, care s-au îndre</w:t>
      </w:r>
      <w:r w:rsidR="009340A4" w:rsidRPr="00A92493">
        <w:rPr>
          <w:rStyle w:val="apple-converted-space"/>
          <w:rFonts w:ascii="Times New Roman" w:hAnsi="Times New Roman" w:cs="Times New Roman"/>
          <w:sz w:val="24"/>
          <w:szCs w:val="24"/>
        </w:rPr>
        <w:t>ptat</w:t>
      </w:r>
      <w:r w:rsidR="00DA0B31" w:rsidRPr="00A92493">
        <w:rPr>
          <w:rStyle w:val="apple-converted-space"/>
          <w:rFonts w:ascii="Times New Roman" w:hAnsi="Times New Roman" w:cs="Times New Roman"/>
          <w:sz w:val="24"/>
          <w:szCs w:val="24"/>
        </w:rPr>
        <w:t xml:space="preserve"> înspre Pontoise</w:t>
      </w:r>
      <w:r w:rsidR="006B325E" w:rsidRPr="00A92493">
        <w:rPr>
          <w:rStyle w:val="apple-converted-space"/>
          <w:rFonts w:ascii="Times New Roman" w:hAnsi="Times New Roman" w:cs="Times New Roman"/>
          <w:sz w:val="24"/>
          <w:szCs w:val="24"/>
        </w:rPr>
        <w:t>:</w:t>
      </w:r>
      <w:r w:rsidR="000D3711">
        <w:rPr>
          <w:rStyle w:val="apple-converted-space"/>
          <w:rFonts w:ascii="Times New Roman" w:hAnsi="Times New Roman" w:cs="Times New Roman"/>
          <w:sz w:val="24"/>
          <w:szCs w:val="24"/>
        </w:rPr>
        <w:t xml:space="preserve"> </w:t>
      </w:r>
      <w:r w:rsidR="003F6350" w:rsidRPr="00A92493">
        <w:rPr>
          <w:rFonts w:ascii="Times New Roman" w:hAnsi="Times New Roman" w:cs="Times New Roman"/>
          <w:i/>
          <w:sz w:val="24"/>
          <w:szCs w:val="24"/>
        </w:rPr>
        <w:t>Împăratul şi ceilalţi stăpâni, după o îndelungată deliberare, au spus că ţiganii nu trebuie să deţină pământ în ţara lor fără consimţământul papei şi că trebuie să meargă la Roma, la Sfântul Părinte. Î</w:t>
      </w:r>
      <w:r w:rsidR="00247133" w:rsidRPr="00A92493">
        <w:rPr>
          <w:rFonts w:ascii="Times New Roman" w:hAnsi="Times New Roman" w:cs="Times New Roman"/>
          <w:i/>
          <w:sz w:val="24"/>
          <w:szCs w:val="24"/>
        </w:rPr>
        <w:t>ntr-acolo s-au dus cu to</w:t>
      </w:r>
      <w:r w:rsidR="003F6350" w:rsidRPr="00A92493">
        <w:rPr>
          <w:rFonts w:ascii="Times New Roman" w:hAnsi="Times New Roman" w:cs="Times New Roman"/>
          <w:i/>
          <w:sz w:val="24"/>
          <w:szCs w:val="24"/>
        </w:rPr>
        <w:t>ţii, tineri şi bătrâni, iar pentru copii a fost o călătorie dificilă. Când au ajuns acolo, au mărturisit toate păcatele. Papa, ascultându-le mărturisirea, după o îndelungată chibzuială ş</w:t>
      </w:r>
      <w:r w:rsidR="00247133" w:rsidRPr="00A92493">
        <w:rPr>
          <w:rFonts w:ascii="Times New Roman" w:hAnsi="Times New Roman" w:cs="Times New Roman"/>
          <w:i/>
          <w:sz w:val="24"/>
          <w:szCs w:val="24"/>
        </w:rPr>
        <w:t>i deliberar</w:t>
      </w:r>
      <w:r w:rsidR="003F6350" w:rsidRPr="00A92493">
        <w:rPr>
          <w:rFonts w:ascii="Times New Roman" w:hAnsi="Times New Roman" w:cs="Times New Roman"/>
          <w:i/>
          <w:sz w:val="24"/>
          <w:szCs w:val="24"/>
        </w:rPr>
        <w:t>e, a poruncit următoarea pedeapsă: timp de ş</w:t>
      </w:r>
      <w:r w:rsidR="00247133" w:rsidRPr="00A92493">
        <w:rPr>
          <w:rFonts w:ascii="Times New Roman" w:hAnsi="Times New Roman" w:cs="Times New Roman"/>
          <w:i/>
          <w:sz w:val="24"/>
          <w:szCs w:val="24"/>
        </w:rPr>
        <w:t>apte ani vor tre</w:t>
      </w:r>
      <w:r w:rsidR="003F6350" w:rsidRPr="00A92493">
        <w:rPr>
          <w:rFonts w:ascii="Times New Roman" w:hAnsi="Times New Roman" w:cs="Times New Roman"/>
          <w:i/>
          <w:sz w:val="24"/>
          <w:szCs w:val="24"/>
        </w:rPr>
        <w:t>bui să umble de colo, colo fără a mai dormi vreodată î</w:t>
      </w:r>
      <w:r w:rsidR="00247133" w:rsidRPr="00A92493">
        <w:rPr>
          <w:rFonts w:ascii="Times New Roman" w:hAnsi="Times New Roman" w:cs="Times New Roman"/>
          <w:i/>
          <w:sz w:val="24"/>
          <w:szCs w:val="24"/>
        </w:rPr>
        <w:t>ntr-un pa</w:t>
      </w:r>
      <w:r w:rsidR="003F6350" w:rsidRPr="00A92493">
        <w:rPr>
          <w:rFonts w:ascii="Times New Roman" w:hAnsi="Times New Roman" w:cs="Times New Roman"/>
          <w:i/>
          <w:sz w:val="24"/>
          <w:szCs w:val="24"/>
        </w:rPr>
        <w:t>t. A mai dispus, se mai povesteşte, că pentru a le asigura niş</w:t>
      </w:r>
      <w:r w:rsidR="00247133" w:rsidRPr="00A92493">
        <w:rPr>
          <w:rFonts w:ascii="Times New Roman" w:hAnsi="Times New Roman" w:cs="Times New Roman"/>
          <w:i/>
          <w:sz w:val="24"/>
          <w:szCs w:val="24"/>
        </w:rPr>
        <w:t>te mij</w:t>
      </w:r>
      <w:r w:rsidR="003F6350" w:rsidRPr="00A92493">
        <w:rPr>
          <w:rFonts w:ascii="Times New Roman" w:hAnsi="Times New Roman" w:cs="Times New Roman"/>
          <w:i/>
          <w:sz w:val="24"/>
          <w:szCs w:val="24"/>
        </w:rPr>
        <w:t>loace de trai, fiecare episcop şi fiecare abate, purtător al cârjei şi al crucii, trebuia să le dea o dată</w:t>
      </w:r>
      <w:r w:rsidR="00247133" w:rsidRPr="00A92493">
        <w:rPr>
          <w:rFonts w:ascii="Times New Roman" w:hAnsi="Times New Roman" w:cs="Times New Roman"/>
          <w:i/>
          <w:sz w:val="24"/>
          <w:szCs w:val="24"/>
        </w:rPr>
        <w:t xml:space="preserve"> zece lire de Tours</w:t>
      </w:r>
      <w:r w:rsidR="00F8444A" w:rsidRPr="00A92493">
        <w:rPr>
          <w:rFonts w:ascii="Times New Roman" w:hAnsi="Times New Roman" w:cs="Times New Roman"/>
          <w:i/>
          <w:sz w:val="24"/>
          <w:szCs w:val="24"/>
        </w:rPr>
        <w:t>. Le-a dat scrisori că</w:t>
      </w:r>
      <w:r w:rsidR="003F6350" w:rsidRPr="00A92493">
        <w:rPr>
          <w:rFonts w:ascii="Times New Roman" w:hAnsi="Times New Roman" w:cs="Times New Roman"/>
          <w:i/>
          <w:sz w:val="24"/>
          <w:szCs w:val="24"/>
        </w:rPr>
        <w:t>tre prelaţi, i-a binecuvântat, după</w:t>
      </w:r>
      <w:r w:rsidR="00247133" w:rsidRPr="00A92493">
        <w:rPr>
          <w:rFonts w:ascii="Times New Roman" w:hAnsi="Times New Roman" w:cs="Times New Roman"/>
          <w:i/>
          <w:sz w:val="24"/>
          <w:szCs w:val="24"/>
        </w:rPr>
        <w:t xml:space="preserve"> care au plecat.</w:t>
      </w:r>
    </w:p>
    <w:p w:rsidR="009939D8" w:rsidRPr="00A92493" w:rsidRDefault="00331B3B" w:rsidP="008F7CC0">
      <w:pPr>
        <w:widowControl w:val="0"/>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0D3711">
        <w:rPr>
          <w:rFonts w:hAnsi="Symbol"/>
          <w:sz w:val="24"/>
          <w:szCs w:val="24"/>
        </w:rPr>
        <w:t xml:space="preserve"> </w:t>
      </w:r>
      <w:r w:rsidR="009340A4" w:rsidRPr="00A92493">
        <w:rPr>
          <w:rStyle w:val="apple-converted-space"/>
          <w:rFonts w:ascii="Times New Roman" w:hAnsi="Times New Roman" w:cs="Times New Roman"/>
          <w:sz w:val="24"/>
          <w:szCs w:val="24"/>
        </w:rPr>
        <w:t xml:space="preserve">Tot în Franţa </w:t>
      </w:r>
      <w:r w:rsidR="007479BC" w:rsidRPr="00A92493">
        <w:rPr>
          <w:rStyle w:val="apple-converted-space"/>
          <w:rFonts w:ascii="Times New Roman" w:hAnsi="Times New Roman" w:cs="Times New Roman"/>
          <w:sz w:val="24"/>
          <w:szCs w:val="24"/>
        </w:rPr>
        <w:t>o ceată compusă din circa 40 de romi, condusă de către contele T</w:t>
      </w:r>
      <w:r w:rsidR="000C38CB" w:rsidRPr="00A92493">
        <w:rPr>
          <w:rStyle w:val="apple-converted-space"/>
          <w:rFonts w:ascii="Times New Roman" w:hAnsi="Times New Roman" w:cs="Times New Roman"/>
          <w:sz w:val="24"/>
          <w:szCs w:val="24"/>
        </w:rPr>
        <w:t>oma</w:t>
      </w:r>
      <w:r w:rsidR="007479BC" w:rsidRPr="00A92493">
        <w:rPr>
          <w:rStyle w:val="apple-converted-space"/>
          <w:rFonts w:ascii="Times New Roman" w:hAnsi="Times New Roman" w:cs="Times New Roman"/>
          <w:sz w:val="24"/>
          <w:szCs w:val="24"/>
        </w:rPr>
        <w:t>, prezintă autorităţilor din Amiens o scrisoare de recomandare semnată de acelaşi papă Martin al V-lea, obţinând permisiunea de a intra în oraş. Cu acea</w:t>
      </w:r>
      <w:r w:rsidR="00AA425A" w:rsidRPr="00A92493">
        <w:rPr>
          <w:rStyle w:val="apple-converted-space"/>
          <w:rFonts w:ascii="Times New Roman" w:hAnsi="Times New Roman" w:cs="Times New Roman"/>
          <w:sz w:val="24"/>
          <w:szCs w:val="24"/>
        </w:rPr>
        <w:t xml:space="preserve">stă ocazie primesc şi opt livre </w:t>
      </w:r>
      <w:r w:rsidR="007479BC" w:rsidRPr="00A92493">
        <w:rPr>
          <w:rStyle w:val="apple-converted-space"/>
          <w:rFonts w:ascii="Times New Roman" w:hAnsi="Times New Roman" w:cs="Times New Roman"/>
          <w:sz w:val="24"/>
          <w:szCs w:val="24"/>
        </w:rPr>
        <w:t>pariziene</w:t>
      </w:r>
      <w:r w:rsidR="003F6350" w:rsidRPr="00A92493">
        <w:rPr>
          <w:rStyle w:val="apple-converted-space"/>
          <w:rFonts w:ascii="Times New Roman" w:hAnsi="Times New Roman" w:cs="Times New Roman"/>
          <w:sz w:val="24"/>
          <w:szCs w:val="24"/>
        </w:rPr>
        <w:t xml:space="preserve"> şi hrană</w:t>
      </w:r>
      <w:r w:rsidR="007479BC" w:rsidRPr="00A92493">
        <w:rPr>
          <w:rStyle w:val="apple-converted-space"/>
          <w:rFonts w:ascii="Times New Roman" w:hAnsi="Times New Roman" w:cs="Times New Roman"/>
          <w:sz w:val="24"/>
          <w:szCs w:val="24"/>
        </w:rPr>
        <w:t>. Specialişti</w:t>
      </w:r>
      <w:r w:rsidR="003F6350" w:rsidRPr="00A92493">
        <w:rPr>
          <w:rStyle w:val="apple-converted-space"/>
          <w:rFonts w:ascii="Times New Roman" w:hAnsi="Times New Roman" w:cs="Times New Roman"/>
          <w:sz w:val="24"/>
          <w:szCs w:val="24"/>
        </w:rPr>
        <w:t>i</w:t>
      </w:r>
      <w:r w:rsidR="007479BC" w:rsidRPr="00A92493">
        <w:rPr>
          <w:rStyle w:val="apple-converted-space"/>
          <w:rFonts w:ascii="Times New Roman" w:hAnsi="Times New Roman" w:cs="Times New Roman"/>
          <w:sz w:val="24"/>
          <w:szCs w:val="24"/>
        </w:rPr>
        <w:t xml:space="preserve"> au remarcat similitudinile dintre grupul de romi de la Paris şi cel de la Amiens</w:t>
      </w:r>
    </w:p>
    <w:p w:rsidR="007F10F1" w:rsidRPr="00A92493" w:rsidRDefault="00331B3B"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7F10F1" w:rsidRPr="00A92493">
        <w:rPr>
          <w:rStyle w:val="apple-converted-space"/>
          <w:rFonts w:ascii="Times New Roman" w:hAnsi="Times New Roman" w:cs="Times New Roman"/>
          <w:sz w:val="24"/>
          <w:szCs w:val="24"/>
        </w:rPr>
        <w:t>În Ucraina de astăzi grupuri de romi sunt menţionate în registrele oraşelor Sanok şi Lvov, localităţi care la acea vreme erau aflate în componenţa regatului Poloniei. Referirile la prezenţa romilor datează di</w:t>
      </w:r>
      <w:r w:rsidR="003F6350" w:rsidRPr="00A92493">
        <w:rPr>
          <w:rStyle w:val="apple-converted-space"/>
          <w:rFonts w:ascii="Times New Roman" w:hAnsi="Times New Roman" w:cs="Times New Roman"/>
          <w:sz w:val="24"/>
          <w:szCs w:val="24"/>
        </w:rPr>
        <w:t>n perioada cuprinsă între 1427-</w:t>
      </w:r>
      <w:r w:rsidR="007F10F1" w:rsidRPr="00A92493">
        <w:rPr>
          <w:rStyle w:val="apple-converted-space"/>
          <w:rFonts w:ascii="Times New Roman" w:hAnsi="Times New Roman" w:cs="Times New Roman"/>
          <w:sz w:val="24"/>
          <w:szCs w:val="24"/>
        </w:rPr>
        <w:t>1445.</w:t>
      </w:r>
    </w:p>
    <w:p w:rsidR="00082946" w:rsidRPr="005065BE" w:rsidRDefault="007060D1" w:rsidP="005065BE">
      <w:pPr>
        <w:pStyle w:val="BodyTextIndent"/>
        <w:spacing w:after="0" w:line="240" w:lineRule="auto"/>
        <w:ind w:left="0"/>
        <w:jc w:val="both"/>
        <w:rPr>
          <w:rFonts w:ascii="Times New Roman" w:hAnsi="Times New Roman"/>
          <w:sz w:val="24"/>
          <w:szCs w:val="24"/>
        </w:rPr>
      </w:pPr>
      <w:r w:rsidRPr="00A92493">
        <w:rPr>
          <w:rFonts w:ascii="Times New Roman" w:hAnsi="Times New Roman" w:cs="Times New Roman"/>
          <w:b/>
          <w:sz w:val="24"/>
          <w:szCs w:val="24"/>
        </w:rPr>
        <w:t xml:space="preserve">1428 </w:t>
      </w:r>
      <w:r w:rsidR="00331B3B" w:rsidRPr="00A92493">
        <w:rPr>
          <w:rFonts w:hAnsi="Symbol"/>
          <w:sz w:val="24"/>
          <w:szCs w:val="24"/>
        </w:rPr>
        <w:t></w:t>
      </w:r>
      <w:r w:rsidR="000D3711">
        <w:rPr>
          <w:rFonts w:hAnsi="Symbol"/>
          <w:sz w:val="24"/>
          <w:szCs w:val="24"/>
        </w:rPr>
        <w:t xml:space="preserve"> </w:t>
      </w:r>
      <w:r w:rsidR="006827F5" w:rsidRPr="00A92493">
        <w:rPr>
          <w:rFonts w:ascii="Times New Roman" w:hAnsi="Times New Roman" w:cs="Times New Roman"/>
          <w:sz w:val="24"/>
          <w:szCs w:val="24"/>
        </w:rPr>
        <w:t>În Moldova, voievodul</w:t>
      </w:r>
      <w:r w:rsidR="00082946" w:rsidRPr="00A92493">
        <w:rPr>
          <w:rFonts w:ascii="Times New Roman" w:hAnsi="Times New Roman" w:cs="Times New Roman"/>
          <w:sz w:val="24"/>
          <w:szCs w:val="24"/>
        </w:rPr>
        <w:t xml:space="preserve"> Alexandru cel Bun </w:t>
      </w:r>
      <w:r w:rsidR="00500D3B" w:rsidRPr="00A92493">
        <w:rPr>
          <w:rFonts w:ascii="Times New Roman" w:hAnsi="Times New Roman" w:cs="Times New Roman"/>
          <w:sz w:val="24"/>
          <w:szCs w:val="24"/>
        </w:rPr>
        <w:t xml:space="preserve">(1400-1432) </w:t>
      </w:r>
      <w:r w:rsidR="00082946" w:rsidRPr="00A92493">
        <w:rPr>
          <w:rFonts w:ascii="Times New Roman" w:hAnsi="Times New Roman" w:cs="Times New Roman"/>
          <w:sz w:val="24"/>
          <w:szCs w:val="24"/>
        </w:rPr>
        <w:t xml:space="preserve">donează Mănăstirii Adormirii din Bistriţa 31 de </w:t>
      </w:r>
      <w:r w:rsidR="00082946" w:rsidRPr="00A92493">
        <w:rPr>
          <w:rFonts w:ascii="Times New Roman" w:hAnsi="Times New Roman" w:cs="Times New Roman"/>
          <w:i/>
          <w:sz w:val="24"/>
          <w:szCs w:val="24"/>
        </w:rPr>
        <w:t>chelyadi</w:t>
      </w:r>
      <w:r w:rsidR="00082946" w:rsidRPr="00A92493">
        <w:rPr>
          <w:rFonts w:ascii="Times New Roman" w:hAnsi="Times New Roman" w:cs="Times New Roman"/>
          <w:sz w:val="24"/>
          <w:szCs w:val="24"/>
        </w:rPr>
        <w:t xml:space="preserve"> de romi, „chelyadi” fiind un termen de origine slavă sinonim cu sălaş, în context având semnificaţia de </w:t>
      </w:r>
      <w:r w:rsidR="007B50FC" w:rsidRPr="00A92493">
        <w:rPr>
          <w:rFonts w:ascii="Times New Roman" w:hAnsi="Times New Roman" w:cs="Times New Roman"/>
          <w:sz w:val="24"/>
          <w:szCs w:val="24"/>
        </w:rPr>
        <w:t>„</w:t>
      </w:r>
      <w:r w:rsidR="00082946" w:rsidRPr="00A92493">
        <w:rPr>
          <w:rFonts w:ascii="Times New Roman" w:hAnsi="Times New Roman" w:cs="Times New Roman"/>
          <w:sz w:val="24"/>
          <w:szCs w:val="24"/>
        </w:rPr>
        <w:t>familii</w:t>
      </w:r>
      <w:r w:rsidR="007B50FC" w:rsidRPr="00A92493">
        <w:rPr>
          <w:rFonts w:ascii="Times New Roman" w:hAnsi="Times New Roman" w:cs="Times New Roman"/>
          <w:sz w:val="24"/>
          <w:szCs w:val="24"/>
        </w:rPr>
        <w:t>”</w:t>
      </w:r>
      <w:r w:rsidR="00082946" w:rsidRPr="00A92493">
        <w:rPr>
          <w:rFonts w:ascii="Times New Roman" w:hAnsi="Times New Roman" w:cs="Times New Roman"/>
          <w:sz w:val="24"/>
          <w:szCs w:val="24"/>
        </w:rPr>
        <w:t xml:space="preserve">. Anterior în 1402 a fost atestă robia în </w:t>
      </w:r>
      <w:r w:rsidR="00082946" w:rsidRPr="00A92493">
        <w:rPr>
          <w:rFonts w:ascii="Times New Roman" w:hAnsi="Times New Roman" w:cs="Times New Roman"/>
          <w:sz w:val="24"/>
          <w:szCs w:val="24"/>
        </w:rPr>
        <w:lastRenderedPageBreak/>
        <w:t>Moldova, acelaşi domnitor dăruind mănăstirii Moldoviţa patru familii de robi tătari</w:t>
      </w:r>
      <w:r w:rsidR="006F7258" w:rsidRPr="00A92493">
        <w:rPr>
          <w:rFonts w:ascii="Times New Roman" w:hAnsi="Times New Roman" w:cs="Times New Roman"/>
          <w:sz w:val="24"/>
          <w:szCs w:val="24"/>
        </w:rPr>
        <w:t xml:space="preserve">. </w:t>
      </w:r>
      <w:r w:rsidR="006F7258" w:rsidRPr="00A92493">
        <w:rPr>
          <w:rFonts w:ascii="Times New Roman" w:hAnsi="Times New Roman"/>
          <w:sz w:val="24"/>
          <w:szCs w:val="24"/>
        </w:rPr>
        <w:t xml:space="preserve">Romii  din cele 31 de sălaşe purtau nume româneşti ca Vlad, Mircea, Cernat sau Danciu, fiind atestat şi cneazul Coman, ale cărui atribuţii nu erau însă precizate în document. Romii în caz vor fi reamintiţi în acte oficiale în 1462, precum şi în 1487. Numărul sălaşelor a ajuns în veacul al XVI-lea la 38, sub domniile lui Ioan Vodă, Iancu Vodă  şi Aron Vodă, pentru ca să atingă cifra de 46 de sălaşe sub Ieremia Movilă şi 62 de sălaşe la 1611, sub Constantin Movilă. Voievodul moldovean </w:t>
      </w:r>
      <w:r w:rsidR="006F7258" w:rsidRPr="00A92493">
        <w:rPr>
          <w:rFonts w:ascii="Times New Roman" w:hAnsi="Times New Roman" w:cs="Times New Roman"/>
          <w:sz w:val="24"/>
          <w:szCs w:val="24"/>
        </w:rPr>
        <w:t xml:space="preserve">Alexandru cel Bun </w:t>
      </w:r>
      <w:r w:rsidR="006F7258" w:rsidRPr="00A92493">
        <w:rPr>
          <w:rFonts w:ascii="Times New Roman" w:hAnsi="Times New Roman"/>
          <w:sz w:val="24"/>
          <w:szCs w:val="24"/>
        </w:rPr>
        <w:t>a mai confirmat posesii asupra romilor şi altor lăcaşe de cult mănăstireşti, precum mănăstirea Vişnevăţ, mănăstirea Neamţ, m</w:t>
      </w:r>
      <w:r w:rsidR="00C37638" w:rsidRPr="00A92493">
        <w:rPr>
          <w:rFonts w:ascii="Times New Roman" w:hAnsi="Times New Roman"/>
          <w:sz w:val="24"/>
          <w:szCs w:val="24"/>
        </w:rPr>
        <w:t>ănăstirea de la Moldoviţa sau</w:t>
      </w:r>
      <w:r w:rsidR="006F7258" w:rsidRPr="00A92493">
        <w:rPr>
          <w:rFonts w:ascii="Times New Roman" w:hAnsi="Times New Roman"/>
          <w:sz w:val="24"/>
          <w:szCs w:val="24"/>
        </w:rPr>
        <w:t xml:space="preserve"> mănăstirea din Poiana Siretului, cunoscută mai apoi sub numele de Pobrata, miluită de Alexandru cel Bun cu patru sălaşe de ţigani. </w:t>
      </w:r>
    </w:p>
    <w:p w:rsidR="000D3711" w:rsidRDefault="00331B3B" w:rsidP="005065BE">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9939D8" w:rsidRPr="00A92493">
        <w:rPr>
          <w:rFonts w:ascii="Times New Roman" w:hAnsi="Times New Roman" w:cs="Times New Roman"/>
          <w:sz w:val="24"/>
          <w:szCs w:val="24"/>
        </w:rPr>
        <w:t>E</w:t>
      </w:r>
      <w:r w:rsidR="007060D1" w:rsidRPr="00A92493">
        <w:rPr>
          <w:rFonts w:ascii="Times New Roman" w:hAnsi="Times New Roman" w:cs="Times New Roman"/>
          <w:sz w:val="24"/>
          <w:szCs w:val="24"/>
        </w:rPr>
        <w:t>dili</w:t>
      </w:r>
      <w:r w:rsidR="009939D8" w:rsidRPr="00A92493">
        <w:rPr>
          <w:rFonts w:ascii="Times New Roman" w:hAnsi="Times New Roman" w:cs="Times New Roman"/>
          <w:sz w:val="24"/>
          <w:szCs w:val="24"/>
        </w:rPr>
        <w:t>i</w:t>
      </w:r>
      <w:r w:rsidR="007060D1" w:rsidRPr="00A92493">
        <w:rPr>
          <w:rFonts w:ascii="Times New Roman" w:hAnsi="Times New Roman" w:cs="Times New Roman"/>
          <w:sz w:val="24"/>
          <w:szCs w:val="24"/>
        </w:rPr>
        <w:t xml:space="preserve"> din localitatea Hildesheim</w:t>
      </w:r>
      <w:r w:rsidR="002E34FB" w:rsidRPr="00A92493">
        <w:rPr>
          <w:rFonts w:ascii="Times New Roman" w:hAnsi="Times New Roman" w:cs="Times New Roman"/>
          <w:sz w:val="24"/>
          <w:szCs w:val="24"/>
        </w:rPr>
        <w:t>, conform documentelor,</w:t>
      </w:r>
      <w:r w:rsidR="007060D1" w:rsidRPr="00A92493">
        <w:rPr>
          <w:rFonts w:ascii="Times New Roman" w:hAnsi="Times New Roman" w:cs="Times New Roman"/>
          <w:sz w:val="24"/>
          <w:szCs w:val="24"/>
        </w:rPr>
        <w:t xml:space="preserve"> au suportat cheltuielile rezultate din curăţirea unei case care a adăpostit o ceată de romi</w:t>
      </w:r>
      <w:r w:rsidR="002E34FB" w:rsidRPr="00A92493">
        <w:rPr>
          <w:rFonts w:ascii="Times New Roman" w:hAnsi="Times New Roman" w:cs="Times New Roman"/>
          <w:sz w:val="24"/>
          <w:szCs w:val="24"/>
        </w:rPr>
        <w:t>, aflaţi în trecere.</w:t>
      </w:r>
    </w:p>
    <w:p w:rsidR="00721B95" w:rsidRPr="00A92493" w:rsidRDefault="00331B3B" w:rsidP="005065BE">
      <w:pPr>
        <w:spacing w:after="0" w:line="240" w:lineRule="auto"/>
        <w:jc w:val="both"/>
        <w:rPr>
          <w:rFonts w:ascii="Times New Roman" w:hAnsi="Times New Roman" w:cs="Times New Roman"/>
          <w:b/>
          <w:sz w:val="24"/>
          <w:szCs w:val="24"/>
        </w:rPr>
      </w:pPr>
      <w:r w:rsidRPr="00A92493">
        <w:rPr>
          <w:rFonts w:hAnsi="Symbol"/>
          <w:sz w:val="24"/>
          <w:szCs w:val="24"/>
        </w:rPr>
        <w:t></w:t>
      </w:r>
      <w:r w:rsidR="000D3711">
        <w:rPr>
          <w:rFonts w:hAnsi="Symbol"/>
          <w:sz w:val="24"/>
          <w:szCs w:val="24"/>
        </w:rPr>
        <w:t xml:space="preserve"> </w:t>
      </w:r>
      <w:r w:rsidR="002E34FB" w:rsidRPr="00A92493">
        <w:rPr>
          <w:rFonts w:ascii="Times New Roman" w:hAnsi="Times New Roman" w:cs="Times New Roman"/>
          <w:sz w:val="24"/>
          <w:szCs w:val="24"/>
        </w:rPr>
        <w:t>În Belgia</w:t>
      </w:r>
      <w:r w:rsidR="003F6350" w:rsidRPr="00A92493">
        <w:rPr>
          <w:rFonts w:ascii="Times New Roman" w:hAnsi="Times New Roman" w:cs="Times New Roman"/>
          <w:sz w:val="24"/>
          <w:szCs w:val="24"/>
        </w:rPr>
        <w:t>,</w:t>
      </w:r>
      <w:r w:rsidR="002E34FB" w:rsidRPr="00A92493">
        <w:rPr>
          <w:rFonts w:ascii="Times New Roman" w:hAnsi="Times New Roman" w:cs="Times New Roman"/>
          <w:sz w:val="24"/>
          <w:szCs w:val="24"/>
        </w:rPr>
        <w:t xml:space="preserve"> a</w:t>
      </w:r>
      <w:r w:rsidR="00930DB1" w:rsidRPr="00A92493">
        <w:rPr>
          <w:rFonts w:ascii="Times New Roman" w:hAnsi="Times New Roman" w:cs="Times New Roman"/>
          <w:sz w:val="24"/>
          <w:szCs w:val="24"/>
        </w:rPr>
        <w:t>rhivele din Bruges</w:t>
      </w:r>
      <w:r w:rsidR="00F8444A" w:rsidRPr="00A92493">
        <w:rPr>
          <w:rFonts w:ascii="Times New Roman" w:hAnsi="Times New Roman" w:cs="Times New Roman"/>
          <w:sz w:val="24"/>
          <w:szCs w:val="24"/>
        </w:rPr>
        <w:t>, în epocă i</w:t>
      </w:r>
      <w:r w:rsidR="004C6FA6" w:rsidRPr="00A92493">
        <w:rPr>
          <w:rFonts w:ascii="Times New Roman" w:hAnsi="Times New Roman" w:cs="Times New Roman"/>
          <w:sz w:val="24"/>
          <w:szCs w:val="24"/>
        </w:rPr>
        <w:t>mportant oraş</w:t>
      </w:r>
      <w:r w:rsidR="00152D7E">
        <w:rPr>
          <w:rFonts w:ascii="Times New Roman" w:hAnsi="Times New Roman" w:cs="Times New Roman"/>
          <w:sz w:val="24"/>
          <w:szCs w:val="24"/>
        </w:rPr>
        <w:t xml:space="preserve"> </w:t>
      </w:r>
      <w:r w:rsidR="004C6FA6" w:rsidRPr="00A92493">
        <w:rPr>
          <w:rFonts w:ascii="Times New Roman" w:hAnsi="Times New Roman" w:cs="Times New Roman"/>
          <w:sz w:val="24"/>
          <w:szCs w:val="24"/>
        </w:rPr>
        <w:t>în regatul Ţărilor de jos</w:t>
      </w:r>
      <w:r w:rsidR="002E34FB" w:rsidRPr="00A92493">
        <w:rPr>
          <w:rFonts w:ascii="Times New Roman" w:hAnsi="Times New Roman" w:cs="Times New Roman"/>
          <w:sz w:val="24"/>
          <w:szCs w:val="24"/>
        </w:rPr>
        <w:t>, regat creat de către Filip cel B</w:t>
      </w:r>
      <w:r w:rsidR="004C6FA6" w:rsidRPr="00A92493">
        <w:rPr>
          <w:rFonts w:ascii="Times New Roman" w:hAnsi="Times New Roman" w:cs="Times New Roman"/>
          <w:sz w:val="24"/>
          <w:szCs w:val="24"/>
        </w:rPr>
        <w:t xml:space="preserve">un duce de Burgundia (1419-1467), </w:t>
      </w:r>
      <w:r w:rsidR="00930DB1" w:rsidRPr="00A92493">
        <w:rPr>
          <w:rFonts w:ascii="Times New Roman" w:hAnsi="Times New Roman" w:cs="Times New Roman"/>
          <w:sz w:val="24"/>
          <w:szCs w:val="24"/>
        </w:rPr>
        <w:t>atestă prezen</w:t>
      </w:r>
      <w:r w:rsidR="002E34FB" w:rsidRPr="00A92493">
        <w:rPr>
          <w:rFonts w:ascii="Times New Roman" w:hAnsi="Times New Roman" w:cs="Times New Roman"/>
          <w:sz w:val="24"/>
          <w:szCs w:val="24"/>
        </w:rPr>
        <w:t>ţa romilor în urbe, aceştia fiind</w:t>
      </w:r>
      <w:r w:rsidR="00930DB1" w:rsidRPr="00A92493">
        <w:rPr>
          <w:rFonts w:ascii="Times New Roman" w:hAnsi="Times New Roman" w:cs="Times New Roman"/>
          <w:sz w:val="24"/>
          <w:szCs w:val="24"/>
        </w:rPr>
        <w:t xml:space="preserve"> cazaţi în aşa</w:t>
      </w:r>
      <w:r w:rsidR="002E34FB" w:rsidRPr="00A92493">
        <w:rPr>
          <w:rFonts w:ascii="Times New Roman" w:hAnsi="Times New Roman" w:cs="Times New Roman"/>
          <w:sz w:val="24"/>
          <w:szCs w:val="24"/>
        </w:rPr>
        <w:t>-</w:t>
      </w:r>
      <w:r w:rsidR="00930DB1" w:rsidRPr="00A92493">
        <w:rPr>
          <w:rFonts w:ascii="Times New Roman" w:hAnsi="Times New Roman" w:cs="Times New Roman"/>
          <w:sz w:val="24"/>
          <w:szCs w:val="24"/>
        </w:rPr>
        <w:t xml:space="preserve">numita </w:t>
      </w:r>
      <w:r w:rsidR="00930DB1" w:rsidRPr="00A92493">
        <w:rPr>
          <w:rFonts w:ascii="Times New Roman" w:hAnsi="Times New Roman" w:cs="Times New Roman"/>
          <w:i/>
          <w:sz w:val="24"/>
          <w:szCs w:val="24"/>
        </w:rPr>
        <w:t>Casă a Lunii</w:t>
      </w:r>
      <w:r w:rsidR="003F6350" w:rsidRPr="00A92493">
        <w:rPr>
          <w:rFonts w:ascii="Times New Roman" w:hAnsi="Times New Roman" w:cs="Times New Roman"/>
          <w:i/>
          <w:sz w:val="24"/>
          <w:szCs w:val="24"/>
        </w:rPr>
        <w:t>.</w:t>
      </w:r>
    </w:p>
    <w:p w:rsidR="00721B95" w:rsidRPr="00A92493" w:rsidRDefault="00331B3B"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0D3711">
        <w:rPr>
          <w:rFonts w:hAnsi="Symbol"/>
          <w:sz w:val="24"/>
          <w:szCs w:val="24"/>
        </w:rPr>
        <w:t xml:space="preserve"> </w:t>
      </w:r>
      <w:r w:rsidR="00071FDB" w:rsidRPr="00A92493">
        <w:rPr>
          <w:rFonts w:ascii="Times New Roman" w:hAnsi="Times New Roman" w:cs="Times New Roman"/>
          <w:sz w:val="24"/>
          <w:szCs w:val="24"/>
        </w:rPr>
        <w:t>În arealul spaniol</w:t>
      </w:r>
      <w:r w:rsidR="00AF1004" w:rsidRPr="00A92493">
        <w:rPr>
          <w:rFonts w:ascii="Times New Roman" w:hAnsi="Times New Roman" w:cs="Times New Roman"/>
          <w:sz w:val="24"/>
          <w:szCs w:val="24"/>
        </w:rPr>
        <w:t xml:space="preserve"> prezenţa romilor este consemnată</w:t>
      </w:r>
      <w:r w:rsidR="00930DB1" w:rsidRPr="00A92493">
        <w:rPr>
          <w:rFonts w:ascii="Times New Roman" w:hAnsi="Times New Roman" w:cs="Times New Roman"/>
          <w:sz w:val="24"/>
          <w:szCs w:val="24"/>
        </w:rPr>
        <w:t xml:space="preserve"> în Galicia</w:t>
      </w:r>
    </w:p>
    <w:p w:rsidR="00082946" w:rsidRPr="00A92493" w:rsidRDefault="00331B3B"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500F6F" w:rsidRPr="00A92493">
        <w:rPr>
          <w:rFonts w:ascii="Times New Roman" w:hAnsi="Times New Roman" w:cs="Times New Roman"/>
          <w:sz w:val="24"/>
          <w:szCs w:val="24"/>
        </w:rPr>
        <w:t xml:space="preserve">Grupuri de romi sunt atestate în sudul Poloniei, unde se pare că </w:t>
      </w:r>
      <w:r w:rsidR="00082946" w:rsidRPr="00A92493">
        <w:rPr>
          <w:rFonts w:ascii="Times New Roman" w:hAnsi="Times New Roman" w:cs="Times New Roman"/>
          <w:sz w:val="24"/>
          <w:szCs w:val="24"/>
        </w:rPr>
        <w:t>au venit</w:t>
      </w:r>
      <w:r w:rsidR="00500F6F" w:rsidRPr="00A92493">
        <w:rPr>
          <w:rFonts w:ascii="Times New Roman" w:hAnsi="Times New Roman" w:cs="Times New Roman"/>
          <w:sz w:val="24"/>
          <w:szCs w:val="24"/>
        </w:rPr>
        <w:t xml:space="preserve"> din Ungaria şi Moldova</w:t>
      </w:r>
    </w:p>
    <w:p w:rsidR="000D1761" w:rsidRPr="00A92493" w:rsidRDefault="002845E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1429</w:t>
      </w:r>
      <w:r w:rsidR="000D3711">
        <w:rPr>
          <w:rFonts w:ascii="Times New Roman" w:hAnsi="Times New Roman" w:cs="Times New Roman"/>
          <w:b/>
          <w:sz w:val="24"/>
          <w:szCs w:val="24"/>
        </w:rPr>
        <w:t xml:space="preserve"> </w:t>
      </w:r>
      <w:r w:rsidR="000D1761" w:rsidRPr="00A92493">
        <w:rPr>
          <w:rFonts w:hAnsi="Symbol"/>
          <w:sz w:val="24"/>
          <w:szCs w:val="24"/>
        </w:rPr>
        <w:t></w:t>
      </w:r>
      <w:r w:rsidR="000D3711">
        <w:rPr>
          <w:rFonts w:hAnsi="Symbol"/>
          <w:sz w:val="24"/>
          <w:szCs w:val="24"/>
        </w:rPr>
        <w:t xml:space="preserve"> </w:t>
      </w:r>
      <w:r w:rsidR="000D1761" w:rsidRPr="00A92493">
        <w:rPr>
          <w:rFonts w:ascii="Times New Roman" w:hAnsi="Times New Roman" w:cs="Times New Roman"/>
          <w:sz w:val="24"/>
          <w:szCs w:val="24"/>
        </w:rPr>
        <w:t>În Moldova sunt atestaţi documentar</w:t>
      </w:r>
      <w:r w:rsidR="000D1761" w:rsidRPr="00A92493">
        <w:rPr>
          <w:rFonts w:ascii="Times New Roman" w:hAnsi="Times New Roman" w:cs="Times New Roman"/>
          <w:i/>
          <w:sz w:val="24"/>
          <w:szCs w:val="24"/>
        </w:rPr>
        <w:t xml:space="preserve"> ţiganii</w:t>
      </w:r>
      <w:r w:rsidR="00DB0B01" w:rsidRPr="00A92493">
        <w:rPr>
          <w:rFonts w:ascii="Times New Roman" w:hAnsi="Times New Roman" w:cs="Times New Roman"/>
          <w:sz w:val="24"/>
          <w:szCs w:val="24"/>
        </w:rPr>
        <w:t xml:space="preserve"> mănăstirii Vâ</w:t>
      </w:r>
      <w:r w:rsidR="000D1761" w:rsidRPr="00A92493">
        <w:rPr>
          <w:rFonts w:ascii="Times New Roman" w:hAnsi="Times New Roman" w:cs="Times New Roman"/>
          <w:sz w:val="24"/>
          <w:szCs w:val="24"/>
        </w:rPr>
        <w:t>şnevăţ</w:t>
      </w:r>
      <w:r w:rsidR="00AD2B0C" w:rsidRPr="00A92493">
        <w:rPr>
          <w:rFonts w:ascii="Times New Roman" w:hAnsi="Times New Roman" w:cs="Times New Roman"/>
          <w:sz w:val="24"/>
          <w:szCs w:val="24"/>
        </w:rPr>
        <w:t>,</w:t>
      </w:r>
      <w:r w:rsidR="00AD2B0C" w:rsidRPr="00A92493">
        <w:rPr>
          <w:rFonts w:ascii="Times New Roman" w:hAnsi="Times New Roman"/>
          <w:sz w:val="24"/>
          <w:szCs w:val="24"/>
        </w:rPr>
        <w:t xml:space="preserve"> mai apoi Căpriana, în număr de cinci sălaşe, ce vor scădea numai la patru sălaşe sub Alexandru Lăpuşneanu.</w:t>
      </w:r>
      <w:r w:rsidR="00895B4E" w:rsidRPr="00A92493">
        <w:rPr>
          <w:rFonts w:ascii="Times New Roman" w:hAnsi="Times New Roman" w:cs="Times New Roman"/>
          <w:sz w:val="24"/>
          <w:szCs w:val="24"/>
        </w:rPr>
        <w:t>Tot în Moldova este a</w:t>
      </w:r>
      <w:r w:rsidR="00305CE0" w:rsidRPr="00A92493">
        <w:rPr>
          <w:rFonts w:ascii="Times New Roman" w:hAnsi="Times New Roman" w:cs="Times New Roman"/>
          <w:sz w:val="24"/>
          <w:szCs w:val="24"/>
        </w:rPr>
        <w:t>testată o categorie de robi</w:t>
      </w:r>
      <w:r w:rsidR="00895B4E" w:rsidRPr="00A92493">
        <w:rPr>
          <w:rFonts w:ascii="Times New Roman" w:hAnsi="Times New Roman" w:cs="Times New Roman"/>
          <w:sz w:val="24"/>
          <w:szCs w:val="24"/>
        </w:rPr>
        <w:t xml:space="preserve">, respectiv </w:t>
      </w:r>
      <w:r w:rsidR="00895B4E" w:rsidRPr="00A92493">
        <w:rPr>
          <w:rFonts w:ascii="Times New Roman" w:hAnsi="Times New Roman" w:cs="Times New Roman"/>
          <w:i/>
          <w:sz w:val="24"/>
          <w:szCs w:val="24"/>
        </w:rPr>
        <w:t>robii doamnei,</w:t>
      </w:r>
      <w:r w:rsidR="00895B4E" w:rsidRPr="00A92493">
        <w:rPr>
          <w:rFonts w:ascii="Times New Roman" w:hAnsi="Times New Roman" w:cs="Times New Roman"/>
          <w:sz w:val="24"/>
          <w:szCs w:val="24"/>
        </w:rPr>
        <w:t xml:space="preserve"> în acest an Alexandru cel Bun dăruind soţiei sale Marina, printre altele, şi robi romi.</w:t>
      </w:r>
    </w:p>
    <w:p w:rsidR="002926DF" w:rsidRPr="00A92493" w:rsidRDefault="002A4590"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2926DF" w:rsidRPr="00A92493">
        <w:rPr>
          <w:rFonts w:ascii="Times New Roman" w:hAnsi="Times New Roman" w:cs="Times New Roman"/>
          <w:sz w:val="24"/>
          <w:szCs w:val="24"/>
        </w:rPr>
        <w:t xml:space="preserve"> R</w:t>
      </w:r>
      <w:r w:rsidR="00A81413" w:rsidRPr="00A92493">
        <w:rPr>
          <w:rFonts w:ascii="Times New Roman" w:hAnsi="Times New Roman" w:cs="Times New Roman"/>
          <w:sz w:val="24"/>
          <w:szCs w:val="24"/>
        </w:rPr>
        <w:t>omi</w:t>
      </w:r>
      <w:r w:rsidR="002926DF" w:rsidRPr="00A92493">
        <w:rPr>
          <w:rFonts w:ascii="Times New Roman" w:hAnsi="Times New Roman" w:cs="Times New Roman"/>
          <w:sz w:val="24"/>
          <w:szCs w:val="24"/>
        </w:rPr>
        <w:t>i</w:t>
      </w:r>
      <w:r w:rsidR="00A81413" w:rsidRPr="00A92493">
        <w:rPr>
          <w:rFonts w:ascii="Times New Roman" w:hAnsi="Times New Roman" w:cs="Times New Roman"/>
          <w:sz w:val="24"/>
          <w:szCs w:val="24"/>
        </w:rPr>
        <w:t xml:space="preserve"> descind şi în oraşul olandez Deventer, unde </w:t>
      </w:r>
      <w:r w:rsidR="0003597C" w:rsidRPr="00A92493">
        <w:rPr>
          <w:rFonts w:ascii="Times New Roman" w:hAnsi="Times New Roman" w:cs="Times New Roman"/>
          <w:i/>
          <w:sz w:val="24"/>
          <w:szCs w:val="24"/>
        </w:rPr>
        <w:t>Heidens</w:t>
      </w:r>
      <w:r w:rsidR="0003597C" w:rsidRPr="00A92493">
        <w:rPr>
          <w:rFonts w:ascii="Times New Roman" w:hAnsi="Times New Roman" w:cs="Times New Roman"/>
          <w:sz w:val="24"/>
          <w:szCs w:val="24"/>
        </w:rPr>
        <w:t xml:space="preserve"> respectiv păgâni</w:t>
      </w:r>
      <w:r w:rsidR="002926DF" w:rsidRPr="00A92493">
        <w:rPr>
          <w:rFonts w:ascii="Times New Roman" w:hAnsi="Times New Roman" w:cs="Times New Roman"/>
          <w:sz w:val="24"/>
          <w:szCs w:val="24"/>
        </w:rPr>
        <w:t>i</w:t>
      </w:r>
      <w:r w:rsidR="000D3711">
        <w:rPr>
          <w:rFonts w:ascii="Times New Roman" w:hAnsi="Times New Roman" w:cs="Times New Roman"/>
          <w:sz w:val="24"/>
          <w:szCs w:val="24"/>
        </w:rPr>
        <w:t xml:space="preserve"> </w:t>
      </w:r>
      <w:r w:rsidR="002926DF" w:rsidRPr="00A92493">
        <w:rPr>
          <w:rFonts w:ascii="Times New Roman" w:hAnsi="Times New Roman" w:cs="Times New Roman"/>
          <w:sz w:val="24"/>
          <w:szCs w:val="24"/>
        </w:rPr>
        <w:t xml:space="preserve">sunt înregistraţi ca fiind </w:t>
      </w:r>
      <w:r w:rsidR="00A81413" w:rsidRPr="00A92493">
        <w:rPr>
          <w:rFonts w:ascii="Times New Roman" w:hAnsi="Times New Roman" w:cs="Times New Roman"/>
          <w:sz w:val="24"/>
          <w:szCs w:val="24"/>
        </w:rPr>
        <w:t>originari din „micul Egipt”</w:t>
      </w:r>
      <w:r w:rsidR="002926DF" w:rsidRPr="00A92493">
        <w:rPr>
          <w:rFonts w:ascii="Times New Roman" w:hAnsi="Times New Roman" w:cs="Times New Roman"/>
          <w:sz w:val="24"/>
          <w:szCs w:val="24"/>
        </w:rPr>
        <w:t>. Contactul cu urbea batavă a fost superficial, romii</w:t>
      </w:r>
      <w:r w:rsidR="0003597C" w:rsidRPr="00A92493">
        <w:rPr>
          <w:rFonts w:ascii="Times New Roman" w:hAnsi="Times New Roman" w:cs="Times New Roman"/>
          <w:sz w:val="24"/>
          <w:szCs w:val="24"/>
        </w:rPr>
        <w:t xml:space="preserve"> plecând </w:t>
      </w:r>
      <w:r w:rsidR="000D3711">
        <w:rPr>
          <w:rFonts w:ascii="Times New Roman" w:hAnsi="Times New Roman" w:cs="Times New Roman"/>
          <w:sz w:val="24"/>
          <w:szCs w:val="24"/>
        </w:rPr>
        <w:t xml:space="preserve">rapid </w:t>
      </w:r>
      <w:r w:rsidR="0003597C" w:rsidRPr="00A92493">
        <w:rPr>
          <w:rFonts w:ascii="Times New Roman" w:hAnsi="Times New Roman" w:cs="Times New Roman"/>
          <w:sz w:val="24"/>
          <w:szCs w:val="24"/>
        </w:rPr>
        <w:t>din localitate</w:t>
      </w:r>
      <w:r w:rsidR="000D3711">
        <w:rPr>
          <w:rFonts w:ascii="Times New Roman" w:hAnsi="Times New Roman" w:cs="Times New Roman"/>
          <w:sz w:val="24"/>
          <w:szCs w:val="24"/>
        </w:rPr>
        <w:t>,</w:t>
      </w:r>
      <w:r w:rsidR="0003597C" w:rsidRPr="00A92493">
        <w:rPr>
          <w:rFonts w:ascii="Times New Roman" w:hAnsi="Times New Roman" w:cs="Times New Roman"/>
          <w:sz w:val="24"/>
          <w:szCs w:val="24"/>
        </w:rPr>
        <w:t xml:space="preserve"> sub escortă</w:t>
      </w:r>
      <w:r w:rsidR="00915011" w:rsidRPr="00A92493">
        <w:rPr>
          <w:rFonts w:ascii="Times New Roman" w:hAnsi="Times New Roman" w:cs="Times New Roman"/>
          <w:sz w:val="24"/>
          <w:szCs w:val="24"/>
        </w:rPr>
        <w:t xml:space="preserve">. </w:t>
      </w:r>
    </w:p>
    <w:p w:rsidR="002845E6"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2926DF" w:rsidRPr="00A92493">
        <w:rPr>
          <w:rFonts w:ascii="Times New Roman" w:hAnsi="Times New Roman" w:cs="Times New Roman"/>
          <w:sz w:val="24"/>
          <w:szCs w:val="24"/>
        </w:rPr>
        <w:t>În Ţările de J</w:t>
      </w:r>
      <w:r w:rsidR="0003597C" w:rsidRPr="00A92493">
        <w:rPr>
          <w:rFonts w:ascii="Times New Roman" w:hAnsi="Times New Roman" w:cs="Times New Roman"/>
          <w:sz w:val="24"/>
          <w:szCs w:val="24"/>
        </w:rPr>
        <w:t>os r</w:t>
      </w:r>
      <w:r w:rsidR="00915011" w:rsidRPr="00A92493">
        <w:rPr>
          <w:rFonts w:ascii="Times New Roman" w:hAnsi="Times New Roman" w:cs="Times New Roman"/>
          <w:sz w:val="24"/>
          <w:szCs w:val="24"/>
        </w:rPr>
        <w:t>omi</w:t>
      </w:r>
      <w:r w:rsidR="003F6350" w:rsidRPr="00A92493">
        <w:rPr>
          <w:rFonts w:ascii="Times New Roman" w:hAnsi="Times New Roman" w:cs="Times New Roman"/>
          <w:sz w:val="24"/>
          <w:szCs w:val="24"/>
        </w:rPr>
        <w:t>i</w:t>
      </w:r>
      <w:r w:rsidR="00915011" w:rsidRPr="00A92493">
        <w:rPr>
          <w:rFonts w:ascii="Times New Roman" w:hAnsi="Times New Roman" w:cs="Times New Roman"/>
          <w:sz w:val="24"/>
          <w:szCs w:val="24"/>
        </w:rPr>
        <w:t xml:space="preserve"> sunt înregistraţi şi în oraşele</w:t>
      </w:r>
      <w:r w:rsidR="00152D7E">
        <w:rPr>
          <w:rFonts w:ascii="Times New Roman" w:hAnsi="Times New Roman" w:cs="Times New Roman"/>
          <w:sz w:val="24"/>
          <w:szCs w:val="24"/>
        </w:rPr>
        <w:t xml:space="preserve"> </w:t>
      </w:r>
      <w:r w:rsidR="00245256" w:rsidRPr="00A92493">
        <w:rPr>
          <w:rFonts w:ascii="Times New Roman" w:hAnsi="Times New Roman" w:cs="Times New Roman"/>
          <w:sz w:val="24"/>
          <w:szCs w:val="24"/>
        </w:rPr>
        <w:t xml:space="preserve">Nijmegen, </w:t>
      </w:r>
      <w:r w:rsidR="009515F0" w:rsidRPr="00A92493">
        <w:rPr>
          <w:rFonts w:ascii="Times New Roman" w:hAnsi="Times New Roman" w:cs="Times New Roman"/>
          <w:sz w:val="24"/>
          <w:szCs w:val="24"/>
        </w:rPr>
        <w:t xml:space="preserve">Douai, Rotterdam, </w:t>
      </w:r>
      <w:r w:rsidR="00245256" w:rsidRPr="00A92493">
        <w:rPr>
          <w:rFonts w:ascii="Times New Roman" w:hAnsi="Times New Roman" w:cs="Times New Roman"/>
          <w:sz w:val="24"/>
          <w:szCs w:val="24"/>
        </w:rPr>
        <w:t>Utrecht şi Arnhem</w:t>
      </w:r>
      <w:r w:rsidR="00FC023B" w:rsidRPr="00A92493">
        <w:rPr>
          <w:rFonts w:ascii="Times New Roman" w:hAnsi="Times New Roman" w:cs="Times New Roman"/>
          <w:sz w:val="24"/>
          <w:szCs w:val="24"/>
        </w:rPr>
        <w:t xml:space="preserve">, numitorul comun </w:t>
      </w:r>
      <w:r w:rsidR="002926DF" w:rsidRPr="00A92493">
        <w:rPr>
          <w:rFonts w:ascii="Times New Roman" w:hAnsi="Times New Roman" w:cs="Times New Roman"/>
          <w:sz w:val="24"/>
          <w:szCs w:val="24"/>
        </w:rPr>
        <w:t xml:space="preserve">al cetelor de nomazi </w:t>
      </w:r>
      <w:r w:rsidR="00FC023B" w:rsidRPr="00A92493">
        <w:rPr>
          <w:rFonts w:ascii="Times New Roman" w:hAnsi="Times New Roman" w:cs="Times New Roman"/>
          <w:sz w:val="24"/>
          <w:szCs w:val="24"/>
        </w:rPr>
        <w:t>constituind</w:t>
      </w:r>
      <w:r w:rsidR="002926DF" w:rsidRPr="00A92493">
        <w:rPr>
          <w:rFonts w:ascii="Times New Roman" w:hAnsi="Times New Roman" w:cs="Times New Roman"/>
          <w:sz w:val="24"/>
          <w:szCs w:val="24"/>
        </w:rPr>
        <w:t>u-l faptul că în fruntea lor se aflau</w:t>
      </w:r>
      <w:r w:rsidR="00FC023B" w:rsidRPr="00A92493">
        <w:rPr>
          <w:rFonts w:ascii="Times New Roman" w:hAnsi="Times New Roman" w:cs="Times New Roman"/>
          <w:sz w:val="24"/>
          <w:szCs w:val="24"/>
        </w:rPr>
        <w:t xml:space="preserve"> conţi şi duci</w:t>
      </w:r>
      <w:r w:rsidR="002926DF" w:rsidRPr="00A92493">
        <w:rPr>
          <w:rFonts w:ascii="Times New Roman" w:hAnsi="Times New Roman" w:cs="Times New Roman"/>
          <w:sz w:val="24"/>
          <w:szCs w:val="24"/>
        </w:rPr>
        <w:t>,</w:t>
      </w:r>
      <w:r w:rsidR="000D3711">
        <w:rPr>
          <w:rFonts w:ascii="Times New Roman" w:hAnsi="Times New Roman" w:cs="Times New Roman"/>
          <w:sz w:val="24"/>
          <w:szCs w:val="24"/>
        </w:rPr>
        <w:t xml:space="preserve"> </w:t>
      </w:r>
      <w:r w:rsidR="00BC4E9B" w:rsidRPr="00A92493">
        <w:rPr>
          <w:rFonts w:ascii="Times New Roman" w:hAnsi="Times New Roman" w:cs="Times New Roman"/>
          <w:sz w:val="24"/>
          <w:szCs w:val="24"/>
        </w:rPr>
        <w:t>precum şi faptul că deţineau scrisori de recomandare eliberate de papalitate</w:t>
      </w:r>
      <w:r w:rsidR="00245256" w:rsidRPr="00A92493">
        <w:rPr>
          <w:rFonts w:ascii="Times New Roman" w:hAnsi="Times New Roman" w:cs="Times New Roman"/>
          <w:sz w:val="24"/>
          <w:szCs w:val="24"/>
        </w:rPr>
        <w:t>.</w:t>
      </w:r>
    </w:p>
    <w:p w:rsidR="001A3931"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1A3931" w:rsidRPr="00A92493">
        <w:rPr>
          <w:rFonts w:ascii="Times New Roman" w:hAnsi="Times New Roman" w:cs="Times New Roman"/>
          <w:sz w:val="24"/>
          <w:szCs w:val="24"/>
        </w:rPr>
        <w:t>La Rotterdam sunt înregistraţi un grup de romi conduşi de către un duce</w:t>
      </w:r>
      <w:r w:rsidR="003F6350" w:rsidRPr="00A92493">
        <w:rPr>
          <w:rFonts w:ascii="Times New Roman" w:hAnsi="Times New Roman" w:cs="Times New Roman"/>
          <w:sz w:val="24"/>
          <w:szCs w:val="24"/>
        </w:rPr>
        <w:t>,</w:t>
      </w:r>
      <w:r w:rsidR="001A3931" w:rsidRPr="00A92493">
        <w:rPr>
          <w:rFonts w:ascii="Times New Roman" w:hAnsi="Times New Roman" w:cs="Times New Roman"/>
          <w:sz w:val="24"/>
          <w:szCs w:val="24"/>
        </w:rPr>
        <w:t xml:space="preserve"> care sunt cazaţi vremelnic în incinta şcolii. Autorităţile locale au dispus curăţarea ineditului dormitor după plecare cetei</w:t>
      </w:r>
      <w:r w:rsidR="0023015C" w:rsidRPr="00A92493">
        <w:rPr>
          <w:rFonts w:ascii="Times New Roman" w:hAnsi="Times New Roman" w:cs="Times New Roman"/>
          <w:sz w:val="24"/>
          <w:szCs w:val="24"/>
        </w:rPr>
        <w:t>, care au prezentat autorităţilor scrisori de la papă şi de la ducele Burgundiei</w:t>
      </w:r>
      <w:r w:rsidR="00073E0F" w:rsidRPr="00A92493">
        <w:rPr>
          <w:rFonts w:ascii="Times New Roman" w:hAnsi="Times New Roman" w:cs="Times New Roman"/>
          <w:sz w:val="24"/>
          <w:szCs w:val="24"/>
        </w:rPr>
        <w:t>.</w:t>
      </w:r>
    </w:p>
    <w:p w:rsidR="00915011"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915011" w:rsidRPr="00A92493">
        <w:rPr>
          <w:rFonts w:ascii="Times New Roman" w:hAnsi="Times New Roman" w:cs="Times New Roman"/>
          <w:sz w:val="24"/>
          <w:szCs w:val="24"/>
        </w:rPr>
        <w:t>La Tournai descind un grup de circa 60 de romi</w:t>
      </w:r>
      <w:r w:rsidR="004E7559" w:rsidRPr="00A92493">
        <w:rPr>
          <w:rFonts w:ascii="Times New Roman" w:hAnsi="Times New Roman" w:cs="Times New Roman"/>
          <w:sz w:val="24"/>
          <w:szCs w:val="24"/>
        </w:rPr>
        <w:t>,</w:t>
      </w:r>
      <w:r w:rsidR="00915011" w:rsidRPr="00A92493">
        <w:rPr>
          <w:rFonts w:ascii="Times New Roman" w:hAnsi="Times New Roman" w:cs="Times New Roman"/>
          <w:sz w:val="24"/>
          <w:szCs w:val="24"/>
        </w:rPr>
        <w:t xml:space="preserve"> conduşi de către un conte, </w:t>
      </w:r>
      <w:r w:rsidR="00915011" w:rsidRPr="00A92493">
        <w:rPr>
          <w:rStyle w:val="apple-converted-space"/>
          <w:rFonts w:ascii="Times New Roman" w:hAnsi="Times New Roman" w:cs="Times New Roman"/>
          <w:sz w:val="24"/>
          <w:szCs w:val="24"/>
        </w:rPr>
        <w:t xml:space="preserve">cetăţenii fiind avertizaţi de către autorităţi să nu le facă </w:t>
      </w:r>
      <w:r w:rsidR="007060D1" w:rsidRPr="00A92493">
        <w:rPr>
          <w:rStyle w:val="apple-converted-space"/>
          <w:rFonts w:ascii="Times New Roman" w:hAnsi="Times New Roman" w:cs="Times New Roman"/>
          <w:sz w:val="24"/>
          <w:szCs w:val="24"/>
        </w:rPr>
        <w:t xml:space="preserve">nomazilor </w:t>
      </w:r>
      <w:r w:rsidR="00915011" w:rsidRPr="00A92493">
        <w:rPr>
          <w:rStyle w:val="apple-converted-space"/>
          <w:rFonts w:ascii="Times New Roman" w:hAnsi="Times New Roman" w:cs="Times New Roman"/>
          <w:sz w:val="24"/>
          <w:szCs w:val="24"/>
        </w:rPr>
        <w:t>vreun rău.</w:t>
      </w:r>
    </w:p>
    <w:p w:rsidR="00C51A9D" w:rsidRPr="00A92493" w:rsidRDefault="00BB0E6C"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1430 </w:t>
      </w:r>
      <w:r w:rsidR="002A4590" w:rsidRPr="00A92493">
        <w:rPr>
          <w:rFonts w:hAnsi="Symbol"/>
          <w:sz w:val="24"/>
          <w:szCs w:val="24"/>
        </w:rPr>
        <w:t></w:t>
      </w:r>
      <w:r w:rsidR="000D3711">
        <w:rPr>
          <w:rFonts w:hAnsi="Symbol"/>
          <w:sz w:val="24"/>
          <w:szCs w:val="24"/>
        </w:rPr>
        <w:t xml:space="preserve"> </w:t>
      </w:r>
      <w:r w:rsidR="004E7559" w:rsidRPr="00A92493">
        <w:rPr>
          <w:rFonts w:ascii="Times New Roman" w:hAnsi="Times New Roman" w:cs="Times New Roman"/>
          <w:sz w:val="24"/>
          <w:szCs w:val="24"/>
        </w:rPr>
        <w:t>În oraşul francez</w:t>
      </w:r>
      <w:r w:rsidR="000D3711">
        <w:rPr>
          <w:rFonts w:ascii="Times New Roman" w:hAnsi="Times New Roman" w:cs="Times New Roman"/>
          <w:sz w:val="24"/>
          <w:szCs w:val="24"/>
        </w:rPr>
        <w:t xml:space="preserve"> </w:t>
      </w:r>
      <w:r w:rsidRPr="00A92493">
        <w:rPr>
          <w:rFonts w:ascii="Times New Roman" w:hAnsi="Times New Roman" w:cs="Times New Roman"/>
          <w:sz w:val="24"/>
          <w:szCs w:val="24"/>
        </w:rPr>
        <w:t>Metz</w:t>
      </w:r>
      <w:r w:rsidR="005261FF" w:rsidRPr="00A92493">
        <w:rPr>
          <w:rFonts w:ascii="Times New Roman" w:hAnsi="Times New Roman" w:cs="Times New Roman"/>
          <w:sz w:val="24"/>
          <w:szCs w:val="24"/>
        </w:rPr>
        <w:t>este</w:t>
      </w:r>
      <w:r w:rsidR="004E7559" w:rsidRPr="00A92493">
        <w:rPr>
          <w:rFonts w:ascii="Times New Roman" w:hAnsi="Times New Roman" w:cs="Times New Roman"/>
          <w:sz w:val="24"/>
          <w:szCs w:val="24"/>
        </w:rPr>
        <w:t>,</w:t>
      </w:r>
      <w:r w:rsidR="001C37E9" w:rsidRPr="00A92493">
        <w:rPr>
          <w:rFonts w:ascii="Times New Roman" w:hAnsi="Times New Roman" w:cs="Times New Roman"/>
          <w:sz w:val="24"/>
          <w:szCs w:val="24"/>
        </w:rPr>
        <w:t xml:space="preserve"> de asemenea</w:t>
      </w:r>
      <w:r w:rsidR="004E7559" w:rsidRPr="00A92493">
        <w:rPr>
          <w:rFonts w:ascii="Times New Roman" w:hAnsi="Times New Roman" w:cs="Times New Roman"/>
          <w:sz w:val="24"/>
          <w:szCs w:val="24"/>
        </w:rPr>
        <w:t>,</w:t>
      </w:r>
      <w:r w:rsidR="005261FF" w:rsidRPr="00A92493">
        <w:rPr>
          <w:rFonts w:ascii="Times New Roman" w:hAnsi="Times New Roman" w:cs="Times New Roman"/>
          <w:sz w:val="24"/>
          <w:szCs w:val="24"/>
        </w:rPr>
        <w:t xml:space="preserve"> consemnată</w:t>
      </w:r>
      <w:r w:rsidR="00D015AE" w:rsidRPr="00A92493">
        <w:rPr>
          <w:rFonts w:ascii="Times New Roman" w:hAnsi="Times New Roman" w:cs="Times New Roman"/>
          <w:sz w:val="24"/>
          <w:szCs w:val="24"/>
        </w:rPr>
        <w:t xml:space="preserve"> prezenţa romilor</w:t>
      </w:r>
      <w:r w:rsidR="004E7559" w:rsidRPr="00A92493">
        <w:rPr>
          <w:rFonts w:ascii="Times New Roman" w:hAnsi="Times New Roman" w:cs="Times New Roman"/>
          <w:sz w:val="24"/>
          <w:szCs w:val="24"/>
        </w:rPr>
        <w:t>.</w:t>
      </w:r>
    </w:p>
    <w:p w:rsidR="00541A40"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541A40" w:rsidRPr="00A92493">
        <w:rPr>
          <w:rFonts w:ascii="Times New Roman" w:hAnsi="Times New Roman" w:cs="Times New Roman"/>
          <w:sz w:val="24"/>
          <w:szCs w:val="24"/>
        </w:rPr>
        <w:t>Rom</w:t>
      </w:r>
      <w:r w:rsidR="00D1462A">
        <w:rPr>
          <w:rFonts w:ascii="Times New Roman" w:hAnsi="Times New Roman" w:cs="Times New Roman"/>
          <w:sz w:val="24"/>
          <w:szCs w:val="24"/>
        </w:rPr>
        <w:t>i</w:t>
      </w:r>
      <w:r w:rsidR="00541A40" w:rsidRPr="00A92493">
        <w:rPr>
          <w:rFonts w:ascii="Times New Roman" w:hAnsi="Times New Roman" w:cs="Times New Roman"/>
          <w:sz w:val="24"/>
          <w:szCs w:val="24"/>
        </w:rPr>
        <w:t xml:space="preserve">i ajung în localitatea </w:t>
      </w:r>
      <w:r w:rsidR="00541A40" w:rsidRPr="00A92493">
        <w:rPr>
          <w:rFonts w:ascii="Times New Roman" w:hAnsi="Times New Roman" w:cs="Times New Roman"/>
          <w:bCs/>
          <w:sz w:val="24"/>
          <w:szCs w:val="24"/>
          <w:shd w:val="clear" w:color="auto" w:fill="FFFFFF"/>
        </w:rPr>
        <w:t>Konstanz</w:t>
      </w:r>
      <w:r w:rsidR="004E7559" w:rsidRPr="00A92493">
        <w:rPr>
          <w:rStyle w:val="apple-converted-space"/>
          <w:rFonts w:ascii="Times New Roman" w:hAnsi="Times New Roman" w:cs="Times New Roman"/>
          <w:sz w:val="24"/>
          <w:szCs w:val="24"/>
          <w:shd w:val="clear" w:color="auto" w:fill="FFFFFF"/>
        </w:rPr>
        <w:t>,</w:t>
      </w:r>
      <w:r w:rsidR="00541A40" w:rsidRPr="00A92493">
        <w:rPr>
          <w:rFonts w:ascii="Times New Roman" w:hAnsi="Times New Roman" w:cs="Times New Roman"/>
          <w:sz w:val="24"/>
          <w:szCs w:val="24"/>
          <w:shd w:val="clear" w:color="auto" w:fill="FFFFFF"/>
        </w:rPr>
        <w:t xml:space="preserve"> un ora</w:t>
      </w:r>
      <w:r w:rsidR="00D675DC" w:rsidRPr="00A92493">
        <w:rPr>
          <w:rFonts w:ascii="Cambria Math" w:hAnsi="Cambria Math" w:cs="Cambria Math"/>
          <w:sz w:val="24"/>
          <w:szCs w:val="24"/>
          <w:shd w:val="clear" w:color="auto" w:fill="FFFFFF"/>
        </w:rPr>
        <w:t>ș</w:t>
      </w:r>
      <w:r w:rsidR="00541A40" w:rsidRPr="00A92493">
        <w:rPr>
          <w:rFonts w:ascii="Times New Roman" w:hAnsi="Times New Roman" w:cs="Times New Roman"/>
          <w:sz w:val="24"/>
          <w:szCs w:val="24"/>
          <w:shd w:val="clear" w:color="auto" w:fill="FFFFFF"/>
        </w:rPr>
        <w:t xml:space="preserve"> important în sudul Germaniei, situat la gura de vărsare a</w:t>
      </w:r>
      <w:r w:rsidR="00541A40" w:rsidRPr="00A92493">
        <w:rPr>
          <w:rStyle w:val="apple-converted-space"/>
          <w:rFonts w:ascii="Times New Roman" w:hAnsi="Times New Roman" w:cs="Times New Roman"/>
          <w:sz w:val="24"/>
          <w:szCs w:val="24"/>
          <w:shd w:val="clear" w:color="auto" w:fill="FFFFFF"/>
        </w:rPr>
        <w:t> </w:t>
      </w:r>
      <w:r w:rsidR="00541A40" w:rsidRPr="00A92493">
        <w:rPr>
          <w:rFonts w:ascii="Times New Roman" w:hAnsi="Times New Roman" w:cs="Times New Roman"/>
          <w:sz w:val="24"/>
          <w:szCs w:val="24"/>
          <w:shd w:val="clear" w:color="auto" w:fill="FFFFFF"/>
        </w:rPr>
        <w:t>Rinului</w:t>
      </w:r>
      <w:r w:rsidR="00541A40" w:rsidRPr="00A92493">
        <w:rPr>
          <w:rStyle w:val="apple-converted-space"/>
          <w:rFonts w:ascii="Times New Roman" w:hAnsi="Times New Roman" w:cs="Times New Roman"/>
          <w:sz w:val="24"/>
          <w:szCs w:val="24"/>
          <w:shd w:val="clear" w:color="auto" w:fill="FFFFFF"/>
        </w:rPr>
        <w:t> </w:t>
      </w:r>
      <w:r w:rsidR="00C4293C" w:rsidRPr="00A92493">
        <w:rPr>
          <w:rFonts w:ascii="Times New Roman" w:hAnsi="Times New Roman" w:cs="Times New Roman"/>
          <w:sz w:val="24"/>
          <w:szCs w:val="24"/>
          <w:shd w:val="clear" w:color="auto" w:fill="FFFFFF"/>
        </w:rPr>
        <w:t>în</w:t>
      </w:r>
      <w:r w:rsidR="00541A40" w:rsidRPr="00A92493">
        <w:rPr>
          <w:rFonts w:ascii="Times New Roman" w:hAnsi="Times New Roman" w:cs="Times New Roman"/>
          <w:sz w:val="24"/>
          <w:szCs w:val="24"/>
          <w:shd w:val="clear" w:color="auto" w:fill="FFFFFF"/>
        </w:rPr>
        <w:t xml:space="preserve"> lacul</w:t>
      </w:r>
      <w:r w:rsidR="00541A40" w:rsidRPr="00A92493">
        <w:rPr>
          <w:rStyle w:val="apple-converted-space"/>
          <w:rFonts w:ascii="Times New Roman" w:hAnsi="Times New Roman" w:cs="Times New Roman"/>
          <w:sz w:val="24"/>
          <w:szCs w:val="24"/>
          <w:shd w:val="clear" w:color="auto" w:fill="FFFFFF"/>
        </w:rPr>
        <w:t> </w:t>
      </w:r>
      <w:r w:rsidR="004E7559" w:rsidRPr="00A92493">
        <w:rPr>
          <w:rFonts w:ascii="Times New Roman" w:hAnsi="Times New Roman" w:cs="Times New Roman"/>
          <w:sz w:val="24"/>
          <w:szCs w:val="24"/>
          <w:shd w:val="clear" w:color="auto" w:fill="FFFFFF"/>
        </w:rPr>
        <w:t>Bodensee,</w:t>
      </w:r>
      <w:r w:rsidR="00541A40" w:rsidRPr="00A92493">
        <w:rPr>
          <w:rFonts w:ascii="Times New Roman" w:hAnsi="Times New Roman" w:cs="Times New Roman"/>
          <w:sz w:val="24"/>
          <w:szCs w:val="24"/>
          <w:shd w:val="clear" w:color="auto" w:fill="FFFFFF"/>
        </w:rPr>
        <w:t xml:space="preserve"> la frontiera cu</w:t>
      </w:r>
      <w:r w:rsidR="00541A40" w:rsidRPr="00A92493">
        <w:rPr>
          <w:rStyle w:val="apple-converted-space"/>
          <w:rFonts w:ascii="Times New Roman" w:hAnsi="Times New Roman" w:cs="Times New Roman"/>
          <w:sz w:val="24"/>
          <w:szCs w:val="24"/>
          <w:shd w:val="clear" w:color="auto" w:fill="FFFFFF"/>
        </w:rPr>
        <w:t> </w:t>
      </w:r>
      <w:r w:rsidR="00F84A46" w:rsidRPr="00A92493">
        <w:rPr>
          <w:rFonts w:ascii="Times New Roman" w:hAnsi="Times New Roman" w:cs="Times New Roman"/>
          <w:sz w:val="24"/>
          <w:szCs w:val="24"/>
          <w:shd w:val="clear" w:color="auto" w:fill="FFFFFF"/>
        </w:rPr>
        <w:t>Elveţ</w:t>
      </w:r>
      <w:r w:rsidR="00541A40" w:rsidRPr="00A92493">
        <w:rPr>
          <w:rFonts w:ascii="Times New Roman" w:hAnsi="Times New Roman" w:cs="Times New Roman"/>
          <w:sz w:val="24"/>
          <w:szCs w:val="24"/>
          <w:shd w:val="clear" w:color="auto" w:fill="FFFFFF"/>
        </w:rPr>
        <w:t>ia.</w:t>
      </w:r>
    </w:p>
    <w:p w:rsidR="002845E6"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5B2ECE" w:rsidRPr="00A92493">
        <w:rPr>
          <w:rFonts w:ascii="Times New Roman" w:hAnsi="Times New Roman" w:cs="Times New Roman"/>
          <w:sz w:val="24"/>
          <w:szCs w:val="24"/>
        </w:rPr>
        <w:t>Descinderea unei cete de romi este aminti</w:t>
      </w:r>
      <w:r w:rsidR="00D015AE" w:rsidRPr="00A92493">
        <w:rPr>
          <w:rFonts w:ascii="Times New Roman" w:hAnsi="Times New Roman" w:cs="Times New Roman"/>
          <w:sz w:val="24"/>
          <w:szCs w:val="24"/>
        </w:rPr>
        <w:t xml:space="preserve">tă la </w:t>
      </w:r>
      <w:r w:rsidR="00B81389" w:rsidRPr="00A92493">
        <w:rPr>
          <w:rFonts w:ascii="Times New Roman" w:hAnsi="Times New Roman" w:cs="Times New Roman"/>
          <w:sz w:val="24"/>
          <w:szCs w:val="24"/>
        </w:rPr>
        <w:t>Fermo</w:t>
      </w:r>
      <w:r w:rsidR="004E7559" w:rsidRPr="00A92493">
        <w:rPr>
          <w:rFonts w:ascii="Times New Roman" w:hAnsi="Times New Roman" w:cs="Times New Roman"/>
          <w:sz w:val="24"/>
          <w:szCs w:val="24"/>
        </w:rPr>
        <w:t>,</w:t>
      </w:r>
      <w:r w:rsidR="000D3711">
        <w:rPr>
          <w:rFonts w:ascii="Times New Roman" w:hAnsi="Times New Roman" w:cs="Times New Roman"/>
          <w:sz w:val="24"/>
          <w:szCs w:val="24"/>
        </w:rPr>
        <w:t xml:space="preserve"> </w:t>
      </w:r>
      <w:r w:rsidR="00D015AE" w:rsidRPr="00A92493">
        <w:rPr>
          <w:rFonts w:ascii="Times New Roman" w:hAnsi="Times New Roman" w:cs="Times New Roman"/>
          <w:sz w:val="24"/>
          <w:szCs w:val="24"/>
        </w:rPr>
        <w:t>în peninsula italică</w:t>
      </w:r>
      <w:r w:rsidR="004E7559" w:rsidRPr="00A92493">
        <w:rPr>
          <w:rFonts w:ascii="Times New Roman" w:hAnsi="Times New Roman" w:cs="Times New Roman"/>
          <w:sz w:val="24"/>
          <w:szCs w:val="24"/>
        </w:rPr>
        <w:t>,</w:t>
      </w:r>
      <w:r w:rsidR="0023015C" w:rsidRPr="00A92493">
        <w:rPr>
          <w:rFonts w:ascii="Times New Roman" w:hAnsi="Times New Roman" w:cs="Times New Roman"/>
          <w:sz w:val="24"/>
          <w:szCs w:val="24"/>
        </w:rPr>
        <w:t xml:space="preserve"> unde căpetenia acestora prezintă o bulă papală</w:t>
      </w:r>
    </w:p>
    <w:p w:rsidR="00B81389"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73E0F" w:rsidRPr="00A92493">
        <w:rPr>
          <w:rFonts w:ascii="Times New Roman" w:hAnsi="Times New Roman" w:cs="Times New Roman"/>
          <w:sz w:val="24"/>
          <w:szCs w:val="24"/>
        </w:rPr>
        <w:t>Grupuri de ro</w:t>
      </w:r>
      <w:r w:rsidR="00D1462A">
        <w:rPr>
          <w:rFonts w:ascii="Times New Roman" w:hAnsi="Times New Roman" w:cs="Times New Roman"/>
          <w:sz w:val="24"/>
          <w:szCs w:val="24"/>
        </w:rPr>
        <w:t>mi</w:t>
      </w:r>
      <w:r w:rsidR="00D015AE" w:rsidRPr="00A92493">
        <w:rPr>
          <w:rFonts w:ascii="Times New Roman" w:hAnsi="Times New Roman" w:cs="Times New Roman"/>
          <w:sz w:val="24"/>
          <w:szCs w:val="24"/>
        </w:rPr>
        <w:t xml:space="preserve"> ajung</w:t>
      </w:r>
      <w:r w:rsidR="00073E0F" w:rsidRPr="00A92493">
        <w:rPr>
          <w:rFonts w:ascii="Times New Roman" w:hAnsi="Times New Roman" w:cs="Times New Roman"/>
          <w:sz w:val="24"/>
          <w:szCs w:val="24"/>
        </w:rPr>
        <w:t xml:space="preserve"> în acest an şi</w:t>
      </w:r>
      <w:r w:rsidR="00D015AE" w:rsidRPr="00A92493">
        <w:rPr>
          <w:rFonts w:ascii="Times New Roman" w:hAnsi="Times New Roman" w:cs="Times New Roman"/>
          <w:sz w:val="24"/>
          <w:szCs w:val="24"/>
        </w:rPr>
        <w:t xml:space="preserve"> la </w:t>
      </w:r>
      <w:r w:rsidR="004E7559" w:rsidRPr="00A92493">
        <w:rPr>
          <w:rFonts w:ascii="Times New Roman" w:hAnsi="Times New Roman" w:cs="Times New Roman"/>
          <w:sz w:val="24"/>
          <w:szCs w:val="24"/>
        </w:rPr>
        <w:t>Middelburg</w:t>
      </w:r>
      <w:r w:rsidR="00073E0F" w:rsidRPr="00A92493">
        <w:rPr>
          <w:rFonts w:ascii="Times New Roman" w:hAnsi="Times New Roman" w:cs="Times New Roman"/>
          <w:sz w:val="24"/>
          <w:szCs w:val="24"/>
        </w:rPr>
        <w:t>, Zutpen sau</w:t>
      </w:r>
      <w:r w:rsidR="00D015AE" w:rsidRPr="00A92493">
        <w:rPr>
          <w:rFonts w:ascii="Times New Roman" w:hAnsi="Times New Roman" w:cs="Times New Roman"/>
          <w:sz w:val="24"/>
          <w:szCs w:val="24"/>
        </w:rPr>
        <w:t xml:space="preserve"> Laiden</w:t>
      </w:r>
      <w:r w:rsidR="0023015C" w:rsidRPr="00A92493">
        <w:rPr>
          <w:rFonts w:ascii="Times New Roman" w:hAnsi="Times New Roman" w:cs="Times New Roman"/>
          <w:sz w:val="24"/>
          <w:szCs w:val="24"/>
        </w:rPr>
        <w:t>p</w:t>
      </w:r>
      <w:r w:rsidR="00073E0F" w:rsidRPr="00A92493">
        <w:rPr>
          <w:rFonts w:ascii="Times New Roman" w:hAnsi="Times New Roman" w:cs="Times New Roman"/>
          <w:sz w:val="24"/>
          <w:szCs w:val="24"/>
        </w:rPr>
        <w:t>, descinderea lor fiind atestată de către documente istorice.</w:t>
      </w:r>
    </w:p>
    <w:p w:rsidR="0025195C"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73E0F" w:rsidRPr="00A92493">
        <w:rPr>
          <w:rFonts w:ascii="Times New Roman" w:hAnsi="Times New Roman" w:cs="Times New Roman"/>
          <w:sz w:val="24"/>
          <w:szCs w:val="24"/>
        </w:rPr>
        <w:t>Î</w:t>
      </w:r>
      <w:r w:rsidR="0025195C" w:rsidRPr="00A92493">
        <w:rPr>
          <w:rFonts w:ascii="Times New Roman" w:hAnsi="Times New Roman" w:cs="Times New Roman"/>
          <w:sz w:val="24"/>
          <w:szCs w:val="24"/>
        </w:rPr>
        <w:t>n docum</w:t>
      </w:r>
      <w:r w:rsidR="00073E0F" w:rsidRPr="00A92493">
        <w:rPr>
          <w:rFonts w:ascii="Times New Roman" w:hAnsi="Times New Roman" w:cs="Times New Roman"/>
          <w:sz w:val="24"/>
          <w:szCs w:val="24"/>
        </w:rPr>
        <w:t>entele fiscale ale Imperiului O</w:t>
      </w:r>
      <w:r w:rsidR="0025195C" w:rsidRPr="00A92493">
        <w:rPr>
          <w:rFonts w:ascii="Times New Roman" w:hAnsi="Times New Roman" w:cs="Times New Roman"/>
          <w:sz w:val="24"/>
          <w:szCs w:val="24"/>
        </w:rPr>
        <w:t xml:space="preserve">toman </w:t>
      </w:r>
      <w:r w:rsidR="00071FDB" w:rsidRPr="00A92493">
        <w:rPr>
          <w:rFonts w:ascii="Times New Roman" w:hAnsi="Times New Roman" w:cs="Times New Roman"/>
          <w:sz w:val="24"/>
          <w:szCs w:val="24"/>
        </w:rPr>
        <w:t xml:space="preserve">al sultanului Murad al II-lea (1421-1451) </w:t>
      </w:r>
      <w:r w:rsidR="00073E0F" w:rsidRPr="00A92493">
        <w:rPr>
          <w:rFonts w:ascii="Times New Roman" w:hAnsi="Times New Roman" w:cs="Times New Roman"/>
          <w:sz w:val="24"/>
          <w:szCs w:val="24"/>
        </w:rPr>
        <w:t>este înregistrată p</w:t>
      </w:r>
      <w:r w:rsidR="004E7559" w:rsidRPr="00A92493">
        <w:rPr>
          <w:rFonts w:ascii="Times New Roman" w:hAnsi="Times New Roman" w:cs="Times New Roman"/>
          <w:sz w:val="24"/>
          <w:szCs w:val="24"/>
        </w:rPr>
        <w:t>rima referire la romi, consemnată</w:t>
      </w:r>
      <w:r w:rsidR="00073E0F" w:rsidRPr="00A92493">
        <w:rPr>
          <w:rFonts w:ascii="Times New Roman" w:hAnsi="Times New Roman" w:cs="Times New Roman"/>
          <w:sz w:val="24"/>
          <w:szCs w:val="24"/>
        </w:rPr>
        <w:t xml:space="preserve"> în Registrul timarilor, timarul fiind un fel de proprietate funciară,</w:t>
      </w:r>
      <w:r w:rsidR="0025195C" w:rsidRPr="00A92493">
        <w:rPr>
          <w:rFonts w:ascii="Times New Roman" w:hAnsi="Times New Roman" w:cs="Times New Roman"/>
          <w:sz w:val="24"/>
          <w:szCs w:val="24"/>
        </w:rPr>
        <w:t xml:space="preserve"> pentru sanjak</w:t>
      </w:r>
      <w:r w:rsidR="00073E0F" w:rsidRPr="00A92493">
        <w:rPr>
          <w:rFonts w:ascii="Times New Roman" w:hAnsi="Times New Roman" w:cs="Times New Roman"/>
          <w:sz w:val="24"/>
          <w:szCs w:val="24"/>
        </w:rPr>
        <w:t>-ul</w:t>
      </w:r>
      <w:r w:rsidR="0025195C" w:rsidRPr="00A92493">
        <w:rPr>
          <w:rFonts w:ascii="Times New Roman" w:hAnsi="Times New Roman" w:cs="Times New Roman"/>
          <w:sz w:val="24"/>
          <w:szCs w:val="24"/>
        </w:rPr>
        <w:t xml:space="preserve"> de la Nicopol, în care sunt înr</w:t>
      </w:r>
      <w:r w:rsidR="00073E0F" w:rsidRPr="00A92493">
        <w:rPr>
          <w:rFonts w:ascii="Times New Roman" w:hAnsi="Times New Roman" w:cs="Times New Roman"/>
          <w:sz w:val="24"/>
          <w:szCs w:val="24"/>
        </w:rPr>
        <w:t>egistrate 431 de gospodării “ţi</w:t>
      </w:r>
      <w:r w:rsidR="0025195C" w:rsidRPr="00A92493">
        <w:rPr>
          <w:rFonts w:ascii="Times New Roman" w:hAnsi="Times New Roman" w:cs="Times New Roman"/>
          <w:sz w:val="24"/>
          <w:szCs w:val="24"/>
        </w:rPr>
        <w:t xml:space="preserve">găneşti”, adică 3,5% din totalul </w:t>
      </w:r>
      <w:r w:rsidR="000665C8" w:rsidRPr="00A92493">
        <w:rPr>
          <w:rFonts w:ascii="Times New Roman" w:hAnsi="Times New Roman" w:cs="Times New Roman"/>
          <w:sz w:val="24"/>
          <w:szCs w:val="24"/>
        </w:rPr>
        <w:t>gospo</w:t>
      </w:r>
      <w:r w:rsidR="00D1462A">
        <w:rPr>
          <w:rFonts w:ascii="Times New Roman" w:hAnsi="Times New Roman" w:cs="Times New Roman"/>
          <w:sz w:val="24"/>
          <w:szCs w:val="24"/>
        </w:rPr>
        <w:t>dăriilor recenzate. În c</w:t>
      </w:r>
      <w:r w:rsidR="000665C8" w:rsidRPr="00A92493">
        <w:rPr>
          <w:rFonts w:ascii="Times New Roman" w:hAnsi="Times New Roman" w:cs="Times New Roman"/>
          <w:sz w:val="24"/>
          <w:szCs w:val="24"/>
        </w:rPr>
        <w:t>onform</w:t>
      </w:r>
      <w:r w:rsidR="00D1462A">
        <w:rPr>
          <w:rFonts w:ascii="Times New Roman" w:hAnsi="Times New Roman" w:cs="Times New Roman"/>
          <w:sz w:val="24"/>
          <w:szCs w:val="24"/>
        </w:rPr>
        <w:t>itate cu</w:t>
      </w:r>
      <w:r w:rsidR="00152D7E">
        <w:rPr>
          <w:rFonts w:ascii="Times New Roman" w:hAnsi="Times New Roman" w:cs="Times New Roman"/>
          <w:sz w:val="24"/>
          <w:szCs w:val="24"/>
        </w:rPr>
        <w:t xml:space="preserve"> </w:t>
      </w:r>
      <w:r w:rsidR="00D1462A">
        <w:rPr>
          <w:rFonts w:ascii="Times New Roman" w:hAnsi="Times New Roman" w:cs="Times New Roman"/>
          <w:sz w:val="24"/>
          <w:szCs w:val="24"/>
        </w:rPr>
        <w:t xml:space="preserve">prevederile </w:t>
      </w:r>
      <w:r w:rsidR="0025195C" w:rsidRPr="00A92493">
        <w:rPr>
          <w:rFonts w:ascii="Times New Roman" w:hAnsi="Times New Roman" w:cs="Times New Roman"/>
          <w:sz w:val="24"/>
          <w:szCs w:val="24"/>
        </w:rPr>
        <w:t>registru</w:t>
      </w:r>
      <w:r w:rsidR="00D1462A">
        <w:rPr>
          <w:rFonts w:ascii="Times New Roman" w:hAnsi="Times New Roman" w:cs="Times New Roman"/>
          <w:sz w:val="24"/>
          <w:szCs w:val="24"/>
        </w:rPr>
        <w:t>lui</w:t>
      </w:r>
      <w:r w:rsidR="000665C8" w:rsidRPr="00A92493">
        <w:rPr>
          <w:rFonts w:ascii="Times New Roman" w:hAnsi="Times New Roman" w:cs="Times New Roman"/>
          <w:sz w:val="24"/>
          <w:szCs w:val="24"/>
        </w:rPr>
        <w:t xml:space="preserve"> în cauză</w:t>
      </w:r>
      <w:r w:rsidR="00D1462A">
        <w:rPr>
          <w:rFonts w:ascii="Times New Roman" w:hAnsi="Times New Roman" w:cs="Times New Roman"/>
          <w:sz w:val="24"/>
          <w:szCs w:val="24"/>
        </w:rPr>
        <w:t>,</w:t>
      </w:r>
      <w:r w:rsidR="000665C8" w:rsidRPr="00A92493">
        <w:rPr>
          <w:rFonts w:ascii="Times New Roman" w:hAnsi="Times New Roman" w:cs="Times New Roman"/>
          <w:sz w:val="24"/>
          <w:szCs w:val="24"/>
        </w:rPr>
        <w:t xml:space="preserve"> precum</w:t>
      </w:r>
      <w:r w:rsidR="0025195C" w:rsidRPr="00A92493">
        <w:rPr>
          <w:rFonts w:ascii="Times New Roman" w:hAnsi="Times New Roman" w:cs="Times New Roman"/>
          <w:sz w:val="24"/>
          <w:szCs w:val="24"/>
        </w:rPr>
        <w:t xml:space="preserve"> şi a unor documente istorice </w:t>
      </w:r>
      <w:r w:rsidR="000665C8" w:rsidRPr="00A92493">
        <w:rPr>
          <w:rFonts w:ascii="Times New Roman" w:hAnsi="Times New Roman" w:cs="Times New Roman"/>
          <w:sz w:val="24"/>
          <w:szCs w:val="24"/>
        </w:rPr>
        <w:t>redactate ulterior</w:t>
      </w:r>
      <w:r w:rsidR="0025195C" w:rsidRPr="00A92493">
        <w:rPr>
          <w:rFonts w:ascii="Times New Roman" w:hAnsi="Times New Roman" w:cs="Times New Roman"/>
          <w:sz w:val="24"/>
          <w:szCs w:val="24"/>
        </w:rPr>
        <w:t>, se</w:t>
      </w:r>
      <w:r w:rsidR="000665C8" w:rsidRPr="00A92493">
        <w:rPr>
          <w:rFonts w:ascii="Times New Roman" w:hAnsi="Times New Roman" w:cs="Times New Roman"/>
          <w:sz w:val="24"/>
          <w:szCs w:val="24"/>
        </w:rPr>
        <w:t xml:space="preserve"> deduce</w:t>
      </w:r>
      <w:r w:rsidR="0025195C" w:rsidRPr="00A92493">
        <w:rPr>
          <w:rFonts w:ascii="Times New Roman" w:hAnsi="Times New Roman" w:cs="Times New Roman"/>
          <w:sz w:val="24"/>
          <w:szCs w:val="24"/>
        </w:rPr>
        <w:t xml:space="preserve"> faptul că majoritatea </w:t>
      </w:r>
      <w:r w:rsidR="000665C8" w:rsidRPr="00A92493">
        <w:rPr>
          <w:rFonts w:ascii="Times New Roman" w:hAnsi="Times New Roman" w:cs="Times New Roman"/>
          <w:sz w:val="24"/>
          <w:szCs w:val="24"/>
        </w:rPr>
        <w:t>romilor din imperiu era</w:t>
      </w:r>
      <w:r w:rsidR="00C35751" w:rsidRPr="00A92493">
        <w:rPr>
          <w:rFonts w:ascii="Times New Roman" w:hAnsi="Times New Roman" w:cs="Times New Roman"/>
          <w:sz w:val="24"/>
          <w:szCs w:val="24"/>
        </w:rPr>
        <w:t>u sedentarizaţi</w:t>
      </w:r>
      <w:r w:rsidR="000665C8" w:rsidRPr="00A92493">
        <w:rPr>
          <w:rFonts w:ascii="Times New Roman" w:hAnsi="Times New Roman" w:cs="Times New Roman"/>
          <w:sz w:val="24"/>
          <w:szCs w:val="24"/>
        </w:rPr>
        <w:t xml:space="preserve">, ei individualizându-se </w:t>
      </w:r>
      <w:r w:rsidR="0025195C" w:rsidRPr="00A92493">
        <w:rPr>
          <w:rFonts w:ascii="Times New Roman" w:hAnsi="Times New Roman" w:cs="Times New Roman"/>
          <w:sz w:val="24"/>
          <w:szCs w:val="24"/>
        </w:rPr>
        <w:t>prin apartenenţa lor etnică şi nu prin modul lor de viaţă</w:t>
      </w:r>
      <w:r w:rsidR="004E7559" w:rsidRPr="00A92493">
        <w:rPr>
          <w:rFonts w:ascii="Times New Roman" w:hAnsi="Times New Roman" w:cs="Times New Roman"/>
          <w:sz w:val="24"/>
          <w:szCs w:val="24"/>
        </w:rPr>
        <w:t>.</w:t>
      </w:r>
    </w:p>
    <w:p w:rsidR="0023015C" w:rsidRPr="00A92493" w:rsidRDefault="0023015C"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1431 </w:t>
      </w:r>
      <w:r w:rsidR="002A4590" w:rsidRPr="00A92493">
        <w:rPr>
          <w:rFonts w:hAnsi="Symbol"/>
          <w:sz w:val="24"/>
          <w:szCs w:val="24"/>
        </w:rPr>
        <w:t></w:t>
      </w:r>
      <w:r w:rsidR="000D3711">
        <w:rPr>
          <w:rFonts w:hAnsi="Symbol"/>
          <w:sz w:val="24"/>
          <w:szCs w:val="24"/>
        </w:rPr>
        <w:t xml:space="preserve"> </w:t>
      </w:r>
      <w:r w:rsidR="000665C8" w:rsidRPr="00A92493">
        <w:rPr>
          <w:rFonts w:ascii="Times New Roman" w:hAnsi="Times New Roman" w:cs="Times New Roman"/>
          <w:sz w:val="24"/>
          <w:szCs w:val="24"/>
        </w:rPr>
        <w:t>O nouă</w:t>
      </w:r>
      <w:r w:rsidR="001C37E9" w:rsidRPr="00A92493">
        <w:rPr>
          <w:rFonts w:ascii="Times New Roman" w:hAnsi="Times New Roman" w:cs="Times New Roman"/>
          <w:sz w:val="24"/>
          <w:szCs w:val="24"/>
        </w:rPr>
        <w:t xml:space="preserve"> ceată de romi este prezentă </w:t>
      </w:r>
      <w:r w:rsidR="000665C8" w:rsidRPr="00A92493">
        <w:rPr>
          <w:rFonts w:ascii="Times New Roman" w:hAnsi="Times New Roman" w:cs="Times New Roman"/>
          <w:sz w:val="24"/>
          <w:szCs w:val="24"/>
        </w:rPr>
        <w:t xml:space="preserve">în acest an conform documentelor urbei, </w:t>
      </w:r>
      <w:r w:rsidR="001C37E9" w:rsidRPr="00A92493">
        <w:rPr>
          <w:rFonts w:ascii="Times New Roman" w:hAnsi="Times New Roman" w:cs="Times New Roman"/>
          <w:sz w:val="24"/>
          <w:szCs w:val="24"/>
        </w:rPr>
        <w:t>la Tournai</w:t>
      </w:r>
      <w:r w:rsidR="008B3D31" w:rsidRPr="00A92493">
        <w:rPr>
          <w:rFonts w:ascii="Times New Roman" w:hAnsi="Times New Roman" w:cs="Times New Roman"/>
          <w:sz w:val="24"/>
          <w:szCs w:val="24"/>
        </w:rPr>
        <w:t>.</w:t>
      </w:r>
    </w:p>
    <w:p w:rsidR="001C37E9"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0D3711">
        <w:rPr>
          <w:rFonts w:hAnsi="Symbol"/>
          <w:sz w:val="24"/>
          <w:szCs w:val="24"/>
        </w:rPr>
        <w:t xml:space="preserve"> </w:t>
      </w:r>
      <w:r w:rsidR="001C37E9" w:rsidRPr="00A92493">
        <w:rPr>
          <w:rFonts w:ascii="Times New Roman" w:hAnsi="Times New Roman" w:cs="Times New Roman"/>
          <w:sz w:val="24"/>
          <w:szCs w:val="24"/>
        </w:rPr>
        <w:t xml:space="preserve">Grupul contelui Ioan din Egipt ajunge </w:t>
      </w:r>
      <w:r w:rsidR="000665C8" w:rsidRPr="00A92493">
        <w:rPr>
          <w:rFonts w:ascii="Times New Roman" w:hAnsi="Times New Roman" w:cs="Times New Roman"/>
          <w:sz w:val="24"/>
          <w:szCs w:val="24"/>
        </w:rPr>
        <w:t>tocmai în nordul spaţiului german la</w:t>
      </w:r>
      <w:r w:rsidR="001C37E9" w:rsidRPr="00A92493">
        <w:rPr>
          <w:rFonts w:ascii="Times New Roman" w:hAnsi="Times New Roman" w:cs="Times New Roman"/>
          <w:sz w:val="24"/>
          <w:szCs w:val="24"/>
        </w:rPr>
        <w:t xml:space="preserve"> Hamburg</w:t>
      </w:r>
      <w:r w:rsidR="004E7559" w:rsidRPr="00A92493">
        <w:rPr>
          <w:rFonts w:ascii="Times New Roman" w:hAnsi="Times New Roman" w:cs="Times New Roman"/>
          <w:sz w:val="24"/>
          <w:szCs w:val="24"/>
        </w:rPr>
        <w:t>.</w:t>
      </w:r>
    </w:p>
    <w:p w:rsidR="001C37E9"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1C37E9" w:rsidRPr="00A92493">
        <w:rPr>
          <w:rFonts w:ascii="Times New Roman" w:hAnsi="Times New Roman" w:cs="Times New Roman"/>
          <w:sz w:val="24"/>
          <w:szCs w:val="24"/>
        </w:rPr>
        <w:t>Un grup de romi conduşi de către un duce din Egipt prezintă autorităţilor localităţii Middelburg scrisori de recomandare</w:t>
      </w:r>
      <w:r w:rsidR="004E7559" w:rsidRPr="00A92493">
        <w:rPr>
          <w:rFonts w:ascii="Times New Roman" w:hAnsi="Times New Roman" w:cs="Times New Roman"/>
          <w:sz w:val="24"/>
          <w:szCs w:val="24"/>
        </w:rPr>
        <w:t>,</w:t>
      </w:r>
      <w:r w:rsidR="001C37E9" w:rsidRPr="00A92493">
        <w:rPr>
          <w:rFonts w:ascii="Times New Roman" w:hAnsi="Times New Roman" w:cs="Times New Roman"/>
          <w:sz w:val="24"/>
          <w:szCs w:val="24"/>
        </w:rPr>
        <w:t xml:space="preserve"> semnate atât de papă</w:t>
      </w:r>
      <w:r w:rsidR="004E7559" w:rsidRPr="00A92493">
        <w:rPr>
          <w:rFonts w:ascii="Times New Roman" w:hAnsi="Times New Roman" w:cs="Times New Roman"/>
          <w:sz w:val="24"/>
          <w:szCs w:val="24"/>
        </w:rPr>
        <w:t>,</w:t>
      </w:r>
      <w:r w:rsidR="001C37E9" w:rsidRPr="00A92493">
        <w:rPr>
          <w:rFonts w:ascii="Times New Roman" w:hAnsi="Times New Roman" w:cs="Times New Roman"/>
          <w:sz w:val="24"/>
          <w:szCs w:val="24"/>
        </w:rPr>
        <w:t xml:space="preserve"> cât şi de către ducele Fil</w:t>
      </w:r>
      <w:r w:rsidR="00082946" w:rsidRPr="00A92493">
        <w:rPr>
          <w:rFonts w:ascii="Times New Roman" w:hAnsi="Times New Roman" w:cs="Times New Roman"/>
          <w:sz w:val="24"/>
          <w:szCs w:val="24"/>
        </w:rPr>
        <w:t>ip al Burgundiei, conducătorul Ţ</w:t>
      </w:r>
      <w:r w:rsidR="001C37E9" w:rsidRPr="00A92493">
        <w:rPr>
          <w:rFonts w:ascii="Times New Roman" w:hAnsi="Times New Roman" w:cs="Times New Roman"/>
          <w:sz w:val="24"/>
          <w:szCs w:val="24"/>
        </w:rPr>
        <w:t>ărilor de Jos</w:t>
      </w:r>
      <w:r w:rsidR="004E7559" w:rsidRPr="00A92493">
        <w:rPr>
          <w:rFonts w:ascii="Times New Roman" w:hAnsi="Times New Roman" w:cs="Times New Roman"/>
          <w:sz w:val="24"/>
          <w:szCs w:val="24"/>
        </w:rPr>
        <w:t>.</w:t>
      </w:r>
    </w:p>
    <w:p w:rsidR="00751DF4" w:rsidRPr="00A92493" w:rsidRDefault="002845E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1432</w:t>
      </w:r>
      <w:r w:rsidR="000D3711">
        <w:rPr>
          <w:rFonts w:ascii="Times New Roman" w:hAnsi="Times New Roman" w:cs="Times New Roman"/>
          <w:b/>
          <w:sz w:val="24"/>
          <w:szCs w:val="24"/>
        </w:rPr>
        <w:t xml:space="preserve"> </w:t>
      </w:r>
      <w:r w:rsidR="002A4590" w:rsidRPr="00A92493">
        <w:rPr>
          <w:rFonts w:hAnsi="Symbol"/>
          <w:sz w:val="24"/>
          <w:szCs w:val="24"/>
        </w:rPr>
        <w:t></w:t>
      </w:r>
      <w:r w:rsidR="000D3711">
        <w:rPr>
          <w:rFonts w:hAnsi="Symbol"/>
          <w:sz w:val="24"/>
          <w:szCs w:val="24"/>
        </w:rPr>
        <w:t xml:space="preserve"> </w:t>
      </w:r>
      <w:r w:rsidR="0070170C" w:rsidRPr="00A92493">
        <w:rPr>
          <w:rFonts w:ascii="Times New Roman" w:hAnsi="Times New Roman" w:cs="Times New Roman"/>
          <w:sz w:val="24"/>
          <w:szCs w:val="24"/>
        </w:rPr>
        <w:t>R</w:t>
      </w:r>
      <w:r w:rsidR="00D20B81" w:rsidRPr="00A92493">
        <w:rPr>
          <w:rFonts w:ascii="Times New Roman" w:hAnsi="Times New Roman" w:cs="Times New Roman"/>
          <w:sz w:val="24"/>
          <w:szCs w:val="24"/>
        </w:rPr>
        <w:t>omii ajung</w:t>
      </w:r>
      <w:r w:rsidR="0070170C" w:rsidRPr="00A92493">
        <w:rPr>
          <w:rFonts w:ascii="Times New Roman" w:hAnsi="Times New Roman" w:cs="Times New Roman"/>
          <w:sz w:val="24"/>
          <w:szCs w:val="24"/>
        </w:rPr>
        <w:t xml:space="preserve"> în acest an</w:t>
      </w:r>
      <w:r w:rsidR="00D20B81" w:rsidRPr="00A92493">
        <w:rPr>
          <w:rFonts w:ascii="Times New Roman" w:hAnsi="Times New Roman" w:cs="Times New Roman"/>
          <w:sz w:val="24"/>
          <w:szCs w:val="24"/>
        </w:rPr>
        <w:t xml:space="preserve"> şi în </w:t>
      </w:r>
      <w:r w:rsidR="00E95619" w:rsidRPr="00A92493">
        <w:rPr>
          <w:rFonts w:ascii="Times New Roman" w:hAnsi="Times New Roman" w:cs="Times New Roman"/>
          <w:sz w:val="24"/>
          <w:szCs w:val="24"/>
        </w:rPr>
        <w:t xml:space="preserve">localitatea </w:t>
      </w:r>
      <w:r w:rsidR="00751DF4" w:rsidRPr="00A92493">
        <w:rPr>
          <w:rFonts w:ascii="Times New Roman" w:hAnsi="Times New Roman" w:cs="Times New Roman"/>
          <w:sz w:val="24"/>
          <w:szCs w:val="24"/>
        </w:rPr>
        <w:t>Erfurt</w:t>
      </w:r>
      <w:r w:rsidR="004E7559" w:rsidRPr="00A92493">
        <w:rPr>
          <w:rFonts w:ascii="Times New Roman" w:hAnsi="Times New Roman" w:cs="Times New Roman"/>
          <w:sz w:val="24"/>
          <w:szCs w:val="24"/>
        </w:rPr>
        <w:t>,</w:t>
      </w:r>
      <w:r w:rsidR="00E95619" w:rsidRPr="00A92493">
        <w:rPr>
          <w:rFonts w:ascii="Times New Roman" w:hAnsi="Times New Roman" w:cs="Times New Roman"/>
          <w:sz w:val="24"/>
          <w:szCs w:val="24"/>
        </w:rPr>
        <w:t xml:space="preserve"> situată</w:t>
      </w:r>
      <w:r w:rsidR="00152D7E">
        <w:rPr>
          <w:rFonts w:ascii="Times New Roman" w:hAnsi="Times New Roman" w:cs="Times New Roman"/>
          <w:sz w:val="24"/>
          <w:szCs w:val="24"/>
        </w:rPr>
        <w:t xml:space="preserve"> </w:t>
      </w:r>
      <w:r w:rsidR="00D20B81" w:rsidRPr="00A92493">
        <w:rPr>
          <w:rFonts w:ascii="Times New Roman" w:hAnsi="Times New Roman" w:cs="Times New Roman"/>
          <w:sz w:val="24"/>
          <w:szCs w:val="24"/>
        </w:rPr>
        <w:t>în Saxonia</w:t>
      </w:r>
      <w:r w:rsidR="002C0A89" w:rsidRPr="00A92493">
        <w:rPr>
          <w:rFonts w:ascii="Times New Roman" w:hAnsi="Times New Roman" w:cs="Times New Roman"/>
          <w:sz w:val="24"/>
          <w:szCs w:val="24"/>
        </w:rPr>
        <w:t>, grup care nu are</w:t>
      </w:r>
      <w:r w:rsidR="004E7559" w:rsidRPr="00A92493">
        <w:rPr>
          <w:rFonts w:ascii="Times New Roman" w:hAnsi="Times New Roman" w:cs="Times New Roman"/>
          <w:sz w:val="24"/>
          <w:szCs w:val="24"/>
        </w:rPr>
        <w:t>,</w:t>
      </w:r>
      <w:r w:rsidR="002C0A89" w:rsidRPr="00A92493">
        <w:rPr>
          <w:rFonts w:ascii="Times New Roman" w:hAnsi="Times New Roman" w:cs="Times New Roman"/>
          <w:sz w:val="24"/>
          <w:szCs w:val="24"/>
        </w:rPr>
        <w:t xml:space="preserve"> conform </w:t>
      </w:r>
      <w:r w:rsidR="0070170C" w:rsidRPr="00A92493">
        <w:rPr>
          <w:rFonts w:ascii="Times New Roman" w:hAnsi="Times New Roman" w:cs="Times New Roman"/>
          <w:sz w:val="24"/>
          <w:szCs w:val="24"/>
        </w:rPr>
        <w:t>unor cercetători</w:t>
      </w:r>
      <w:r w:rsidR="004E7559" w:rsidRPr="00A92493">
        <w:rPr>
          <w:rFonts w:ascii="Times New Roman" w:hAnsi="Times New Roman" w:cs="Times New Roman"/>
          <w:sz w:val="24"/>
          <w:szCs w:val="24"/>
        </w:rPr>
        <w:t>,</w:t>
      </w:r>
      <w:r w:rsidR="0070170C" w:rsidRPr="00A92493">
        <w:rPr>
          <w:rFonts w:ascii="Times New Roman" w:hAnsi="Times New Roman" w:cs="Times New Roman"/>
          <w:sz w:val="24"/>
          <w:szCs w:val="24"/>
        </w:rPr>
        <w:t xml:space="preserve"> nici o legătură cu diferitele</w:t>
      </w:r>
      <w:r w:rsidR="00152D7E">
        <w:rPr>
          <w:rFonts w:ascii="Times New Roman" w:hAnsi="Times New Roman" w:cs="Times New Roman"/>
          <w:sz w:val="24"/>
          <w:szCs w:val="24"/>
        </w:rPr>
        <w:t xml:space="preserve"> </w:t>
      </w:r>
      <w:r w:rsidR="0070170C" w:rsidRPr="00A92493">
        <w:rPr>
          <w:rFonts w:ascii="Times New Roman" w:hAnsi="Times New Roman" w:cs="Times New Roman"/>
          <w:sz w:val="24"/>
          <w:szCs w:val="24"/>
        </w:rPr>
        <w:t>cete de romi atestate de izvoarele istorice</w:t>
      </w:r>
      <w:r w:rsidR="002C0A89" w:rsidRPr="00A92493">
        <w:rPr>
          <w:rFonts w:ascii="Times New Roman" w:hAnsi="Times New Roman" w:cs="Times New Roman"/>
          <w:sz w:val="24"/>
          <w:szCs w:val="24"/>
        </w:rPr>
        <w:t xml:space="preserve"> care s-au perindat prin vestul Europei</w:t>
      </w:r>
      <w:r w:rsidR="008B3D31" w:rsidRPr="00A92493">
        <w:rPr>
          <w:rFonts w:ascii="Times New Roman" w:hAnsi="Times New Roman" w:cs="Times New Roman"/>
          <w:sz w:val="24"/>
          <w:szCs w:val="24"/>
        </w:rPr>
        <w:t>.</w:t>
      </w:r>
    </w:p>
    <w:p w:rsidR="00C51A9D" w:rsidRPr="00A92493" w:rsidRDefault="00C51A9D"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1433</w:t>
      </w:r>
      <w:r w:rsidR="000D3711">
        <w:rPr>
          <w:rFonts w:ascii="Times New Roman" w:hAnsi="Times New Roman" w:cs="Times New Roman"/>
          <w:b/>
          <w:sz w:val="24"/>
          <w:szCs w:val="24"/>
        </w:rPr>
        <w:t xml:space="preserve"> </w:t>
      </w:r>
      <w:r w:rsidR="002A4590" w:rsidRPr="00A92493">
        <w:rPr>
          <w:rFonts w:hAnsi="Symbol"/>
          <w:sz w:val="24"/>
          <w:szCs w:val="24"/>
        </w:rPr>
        <w:t></w:t>
      </w:r>
      <w:r w:rsidR="000D3711">
        <w:rPr>
          <w:rFonts w:hAnsi="Symbol"/>
          <w:sz w:val="24"/>
          <w:szCs w:val="24"/>
        </w:rPr>
        <w:t xml:space="preserve"> </w:t>
      </w:r>
      <w:r w:rsidR="0070170C" w:rsidRPr="00A92493">
        <w:rPr>
          <w:rFonts w:ascii="Times New Roman" w:hAnsi="Times New Roman" w:cs="Times New Roman"/>
          <w:sz w:val="24"/>
          <w:szCs w:val="24"/>
        </w:rPr>
        <w:t>R</w:t>
      </w:r>
      <w:r w:rsidRPr="00A92493">
        <w:rPr>
          <w:rFonts w:ascii="Times New Roman" w:hAnsi="Times New Roman" w:cs="Times New Roman"/>
          <w:sz w:val="24"/>
          <w:szCs w:val="24"/>
        </w:rPr>
        <w:t xml:space="preserve">omii </w:t>
      </w:r>
      <w:r w:rsidR="00F8444A" w:rsidRPr="00A92493">
        <w:rPr>
          <w:rFonts w:ascii="Times New Roman" w:hAnsi="Times New Roman" w:cs="Times New Roman"/>
          <w:sz w:val="24"/>
          <w:szCs w:val="24"/>
        </w:rPr>
        <w:t>sunt atestaţ</w:t>
      </w:r>
      <w:r w:rsidR="0070170C" w:rsidRPr="00A92493">
        <w:rPr>
          <w:rFonts w:ascii="Times New Roman" w:hAnsi="Times New Roman" w:cs="Times New Roman"/>
          <w:sz w:val="24"/>
          <w:szCs w:val="24"/>
        </w:rPr>
        <w:t>i în D</w:t>
      </w:r>
      <w:r w:rsidRPr="00A92493">
        <w:rPr>
          <w:rFonts w:ascii="Times New Roman" w:hAnsi="Times New Roman" w:cs="Times New Roman"/>
          <w:sz w:val="24"/>
          <w:szCs w:val="24"/>
        </w:rPr>
        <w:t>anemarca</w:t>
      </w:r>
      <w:r w:rsidR="00C35751" w:rsidRPr="00A92493">
        <w:rPr>
          <w:rFonts w:ascii="Times New Roman" w:hAnsi="Times New Roman" w:cs="Times New Roman"/>
          <w:sz w:val="24"/>
          <w:szCs w:val="24"/>
        </w:rPr>
        <w:t xml:space="preserve"> regelui Eric al VII-</w:t>
      </w:r>
      <w:r w:rsidR="00071FDB" w:rsidRPr="00A92493">
        <w:rPr>
          <w:rFonts w:ascii="Times New Roman" w:hAnsi="Times New Roman" w:cs="Times New Roman"/>
          <w:sz w:val="24"/>
          <w:szCs w:val="24"/>
        </w:rPr>
        <w:t>lea (1412-1439)</w:t>
      </w:r>
      <w:r w:rsidR="0070170C" w:rsidRPr="00A92493">
        <w:rPr>
          <w:rFonts w:ascii="Times New Roman" w:hAnsi="Times New Roman" w:cs="Times New Roman"/>
          <w:sz w:val="24"/>
          <w:szCs w:val="24"/>
        </w:rPr>
        <w:t>, unde au ajuns venind desigur din nordul spaţiului german</w:t>
      </w:r>
      <w:r w:rsidR="004F1D40" w:rsidRPr="00A92493">
        <w:rPr>
          <w:rFonts w:ascii="Times New Roman" w:hAnsi="Times New Roman" w:cs="Times New Roman"/>
          <w:sz w:val="24"/>
          <w:szCs w:val="24"/>
        </w:rPr>
        <w:t>.</w:t>
      </w:r>
    </w:p>
    <w:p w:rsidR="00346909" w:rsidRPr="00A92493" w:rsidRDefault="00D20B81" w:rsidP="008F7CC0">
      <w:pPr>
        <w:spacing w:after="0" w:line="240" w:lineRule="auto"/>
        <w:jc w:val="both"/>
        <w:rPr>
          <w:rFonts w:ascii="Times New Roman" w:hAnsi="Times New Roman"/>
          <w:sz w:val="24"/>
          <w:szCs w:val="24"/>
        </w:rPr>
      </w:pPr>
      <w:r w:rsidRPr="00A92493">
        <w:rPr>
          <w:rFonts w:ascii="Times New Roman" w:hAnsi="Times New Roman" w:cs="Times New Roman"/>
          <w:b/>
          <w:sz w:val="24"/>
          <w:szCs w:val="24"/>
        </w:rPr>
        <w:t>1434</w:t>
      </w:r>
      <w:r w:rsidR="000D3711">
        <w:rPr>
          <w:rFonts w:ascii="Times New Roman" w:hAnsi="Times New Roman" w:cs="Times New Roman"/>
          <w:b/>
          <w:sz w:val="24"/>
          <w:szCs w:val="24"/>
        </w:rPr>
        <w:t xml:space="preserve"> </w:t>
      </w:r>
      <w:r w:rsidR="00346909" w:rsidRPr="00A92493">
        <w:rPr>
          <w:rFonts w:hAnsi="Symbol"/>
          <w:sz w:val="24"/>
          <w:szCs w:val="24"/>
        </w:rPr>
        <w:t></w:t>
      </w:r>
      <w:r w:rsidR="000D3711">
        <w:rPr>
          <w:rFonts w:hAnsi="Symbol"/>
          <w:sz w:val="24"/>
          <w:szCs w:val="24"/>
        </w:rPr>
        <w:t xml:space="preserve"> </w:t>
      </w:r>
      <w:r w:rsidR="00F30458" w:rsidRPr="00A92493">
        <w:rPr>
          <w:rFonts w:ascii="Times New Roman" w:hAnsi="Times New Roman" w:cs="Times New Roman"/>
          <w:sz w:val="24"/>
          <w:szCs w:val="24"/>
        </w:rPr>
        <w:t xml:space="preserve">În </w:t>
      </w:r>
      <w:r w:rsidR="00346909" w:rsidRPr="00A92493">
        <w:rPr>
          <w:rFonts w:ascii="Times New Roman" w:hAnsi="Times New Roman" w:cs="Times New Roman"/>
          <w:sz w:val="24"/>
          <w:szCs w:val="24"/>
        </w:rPr>
        <w:t>Moldova</w:t>
      </w:r>
      <w:r w:rsidR="004A7948">
        <w:rPr>
          <w:rFonts w:ascii="Times New Roman" w:hAnsi="Times New Roman" w:cs="Times New Roman"/>
          <w:sz w:val="24"/>
          <w:szCs w:val="24"/>
        </w:rPr>
        <w:t>,</w:t>
      </w:r>
      <w:r w:rsidR="00346909" w:rsidRPr="00A92493">
        <w:rPr>
          <w:rFonts w:ascii="Times New Roman" w:hAnsi="Times New Roman" w:cs="Times New Roman"/>
          <w:sz w:val="24"/>
          <w:szCs w:val="24"/>
        </w:rPr>
        <w:t xml:space="preserve"> în </w:t>
      </w:r>
      <w:r w:rsidR="00F30458" w:rsidRPr="00A92493">
        <w:rPr>
          <w:rFonts w:ascii="Times New Roman" w:hAnsi="Times New Roman" w:cs="Times New Roman"/>
          <w:sz w:val="24"/>
          <w:szCs w:val="24"/>
        </w:rPr>
        <w:t xml:space="preserve">acest an este consemnată o danie de romi robi, oferită de către domnitorul </w:t>
      </w:r>
      <w:r w:rsidR="00977E61" w:rsidRPr="00A92493">
        <w:rPr>
          <w:rFonts w:ascii="Times New Roman" w:hAnsi="Times New Roman" w:cs="Times New Roman"/>
          <w:sz w:val="24"/>
          <w:szCs w:val="24"/>
        </w:rPr>
        <w:t>Ştefan Vodă</w:t>
      </w:r>
      <w:r w:rsidR="002B2DDA" w:rsidRPr="00A92493">
        <w:rPr>
          <w:rFonts w:ascii="Times New Roman" w:hAnsi="Times New Roman" w:cs="Times New Roman"/>
          <w:sz w:val="24"/>
          <w:szCs w:val="24"/>
        </w:rPr>
        <w:t xml:space="preserve"> al II-lea (1433-1447),</w:t>
      </w:r>
      <w:r w:rsidR="00346909" w:rsidRPr="00A92493">
        <w:rPr>
          <w:rFonts w:ascii="Times New Roman" w:hAnsi="Times New Roman" w:cs="Times New Roman"/>
          <w:sz w:val="24"/>
          <w:szCs w:val="24"/>
        </w:rPr>
        <w:t>mănăstiri Moldoviţa.</w:t>
      </w:r>
      <w:r w:rsidR="000D1761" w:rsidRPr="00A92493">
        <w:rPr>
          <w:rFonts w:ascii="Times New Roman" w:hAnsi="Times New Roman" w:cs="Times New Roman"/>
          <w:sz w:val="24"/>
          <w:szCs w:val="24"/>
        </w:rPr>
        <w:t xml:space="preserve"> De asemenea sunt atestaţi documentar şi romii mănăstirii din Poiană</w:t>
      </w:r>
      <w:r w:rsidR="00346909" w:rsidRPr="00A92493">
        <w:rPr>
          <w:rFonts w:ascii="Times New Roman" w:hAnsi="Times New Roman"/>
          <w:szCs w:val="24"/>
        </w:rPr>
        <w:t xml:space="preserve">. </w:t>
      </w:r>
      <w:r w:rsidR="00346909" w:rsidRPr="00A92493">
        <w:rPr>
          <w:rFonts w:ascii="Times New Roman" w:hAnsi="Times New Roman"/>
          <w:sz w:val="24"/>
          <w:szCs w:val="24"/>
        </w:rPr>
        <w:t xml:space="preserve">Mănăstirea de la Moldoviţa, pe lângă cele patru sălaşe de tătari  dăruite de Alexandru cel Bun, a primit în acest an de la Ştefan voievod, fiul său, două sălaşe de romi, cu numele Coman şi Caraman. Posesia a fost reconfirmată de Petru Aron şi Ştefan cel Mare, alături de alţi doi romi robi, la care s-au mai adăugat un rob rom, dăruit de Basarab, voievodul Valahiei, un altul de Ştefăniţă voievod, precum şi o femeie şi şase copii, cumpăraţi de Petru Rareş de la birăul Reghin din Bistriţa, şi un rob dăruit de Teofilact monahul. </w:t>
      </w:r>
    </w:p>
    <w:p w:rsidR="00D20B81" w:rsidRPr="00A92493" w:rsidRDefault="002A4590" w:rsidP="008F7CC0">
      <w:pPr>
        <w:spacing w:after="0" w:line="240" w:lineRule="auto"/>
        <w:jc w:val="both"/>
      </w:pPr>
      <w:r w:rsidRPr="00A92493">
        <w:rPr>
          <w:rFonts w:hAnsi="Symbol"/>
          <w:sz w:val="24"/>
          <w:szCs w:val="24"/>
        </w:rPr>
        <w:t></w:t>
      </w:r>
      <w:r w:rsidR="000D3711">
        <w:rPr>
          <w:rFonts w:hAnsi="Symbol"/>
          <w:sz w:val="24"/>
          <w:szCs w:val="24"/>
        </w:rPr>
        <w:t xml:space="preserve"> </w:t>
      </w:r>
      <w:r w:rsidR="00D31052" w:rsidRPr="00A92493">
        <w:rPr>
          <w:rFonts w:ascii="Times New Roman" w:hAnsi="Times New Roman" w:cs="Times New Roman"/>
          <w:sz w:val="24"/>
          <w:szCs w:val="24"/>
        </w:rPr>
        <w:t>O</w:t>
      </w:r>
      <w:r w:rsidR="00D20B81" w:rsidRPr="00A92493">
        <w:rPr>
          <w:rFonts w:ascii="Times New Roman" w:hAnsi="Times New Roman" w:cs="Times New Roman"/>
          <w:sz w:val="24"/>
          <w:szCs w:val="24"/>
        </w:rPr>
        <w:t xml:space="preserve"> ceată de romi trece prin Frankfurt pe Main</w:t>
      </w:r>
      <w:r w:rsidR="004E7559" w:rsidRPr="00A92493">
        <w:rPr>
          <w:rFonts w:ascii="Times New Roman" w:hAnsi="Times New Roman" w:cs="Times New Roman"/>
          <w:sz w:val="24"/>
          <w:szCs w:val="24"/>
        </w:rPr>
        <w:t>.</w:t>
      </w:r>
    </w:p>
    <w:p w:rsidR="00D20B81"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82946" w:rsidRPr="00A92493">
        <w:rPr>
          <w:rFonts w:ascii="Times New Roman" w:hAnsi="Times New Roman" w:cs="Times New Roman"/>
          <w:sz w:val="24"/>
          <w:szCs w:val="24"/>
        </w:rPr>
        <w:t xml:space="preserve">Oraşul Bruges primeşte şi în acest an </w:t>
      </w:r>
      <w:r w:rsidR="00D20B81" w:rsidRPr="00A92493">
        <w:rPr>
          <w:rFonts w:ascii="Times New Roman" w:hAnsi="Times New Roman" w:cs="Times New Roman"/>
          <w:sz w:val="24"/>
          <w:szCs w:val="24"/>
        </w:rPr>
        <w:t xml:space="preserve">vizita </w:t>
      </w:r>
      <w:r w:rsidR="00082946" w:rsidRPr="00A92493">
        <w:rPr>
          <w:rFonts w:ascii="Times New Roman" w:hAnsi="Times New Roman" w:cs="Times New Roman"/>
          <w:sz w:val="24"/>
          <w:szCs w:val="24"/>
        </w:rPr>
        <w:t>un</w:t>
      </w:r>
      <w:r w:rsidR="004E7559" w:rsidRPr="00A92493">
        <w:rPr>
          <w:rFonts w:ascii="Times New Roman" w:hAnsi="Times New Roman" w:cs="Times New Roman"/>
          <w:sz w:val="24"/>
          <w:szCs w:val="24"/>
        </w:rPr>
        <w:t>u</w:t>
      </w:r>
      <w:r w:rsidR="00082946" w:rsidRPr="00A92493">
        <w:rPr>
          <w:rFonts w:ascii="Times New Roman" w:hAnsi="Times New Roman" w:cs="Times New Roman"/>
          <w:sz w:val="24"/>
          <w:szCs w:val="24"/>
        </w:rPr>
        <w:t>i grup de romi</w:t>
      </w:r>
      <w:r w:rsidR="004E7559" w:rsidRPr="00A92493">
        <w:rPr>
          <w:rFonts w:ascii="Times New Roman" w:hAnsi="Times New Roman" w:cs="Times New Roman"/>
          <w:sz w:val="24"/>
          <w:szCs w:val="24"/>
        </w:rPr>
        <w:t>.</w:t>
      </w:r>
    </w:p>
    <w:p w:rsidR="009B4AE2" w:rsidRPr="00A92493" w:rsidRDefault="00751DF4"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1435</w:t>
      </w:r>
      <w:r w:rsidR="000D3711">
        <w:rPr>
          <w:rFonts w:ascii="Times New Roman" w:hAnsi="Times New Roman" w:cs="Times New Roman"/>
          <w:b/>
          <w:sz w:val="24"/>
          <w:szCs w:val="24"/>
        </w:rPr>
        <w:t xml:space="preserve"> </w:t>
      </w:r>
      <w:r w:rsidR="004A7948" w:rsidRPr="00A92493">
        <w:rPr>
          <w:rFonts w:hAnsi="Symbol"/>
          <w:sz w:val="24"/>
          <w:szCs w:val="24"/>
        </w:rPr>
        <w:t></w:t>
      </w:r>
      <w:r w:rsidR="000D3711">
        <w:rPr>
          <w:rFonts w:hAnsi="Symbol"/>
          <w:sz w:val="24"/>
          <w:szCs w:val="24"/>
        </w:rPr>
        <w:t xml:space="preserve"> </w:t>
      </w:r>
      <w:r w:rsidR="009B4AE2" w:rsidRPr="00A92493">
        <w:rPr>
          <w:rFonts w:ascii="Times New Roman" w:hAnsi="Times New Roman" w:cs="Times New Roman"/>
          <w:sz w:val="24"/>
          <w:szCs w:val="24"/>
        </w:rPr>
        <w:t>În Moldova</w:t>
      </w:r>
      <w:r w:rsidR="00500D3B" w:rsidRPr="00A92493">
        <w:rPr>
          <w:rFonts w:ascii="Times New Roman" w:hAnsi="Times New Roman" w:cs="Times New Roman"/>
          <w:sz w:val="24"/>
          <w:szCs w:val="24"/>
        </w:rPr>
        <w:t>,</w:t>
      </w:r>
      <w:r w:rsidR="009B4AE2" w:rsidRPr="00A92493">
        <w:rPr>
          <w:rFonts w:ascii="Times New Roman" w:hAnsi="Times New Roman" w:cs="Times New Roman"/>
          <w:sz w:val="24"/>
          <w:szCs w:val="24"/>
        </w:rPr>
        <w:t xml:space="preserve"> mar</w:t>
      </w:r>
      <w:r w:rsidR="007B50FC" w:rsidRPr="00A92493">
        <w:rPr>
          <w:rFonts w:ascii="Times New Roman" w:hAnsi="Times New Roman" w:cs="Times New Roman"/>
          <w:sz w:val="24"/>
          <w:szCs w:val="24"/>
        </w:rPr>
        <w:t>ele vornic Petru Hudici obţine două</w:t>
      </w:r>
      <w:r w:rsidR="009B4AE2" w:rsidRPr="00A92493">
        <w:rPr>
          <w:rFonts w:ascii="Times New Roman" w:hAnsi="Times New Roman" w:cs="Times New Roman"/>
          <w:sz w:val="24"/>
          <w:szCs w:val="24"/>
        </w:rPr>
        <w:t xml:space="preserve"> sălaşe de romi robi, aflate la curtea lui de la Mândreşti pe Siret.</w:t>
      </w:r>
    </w:p>
    <w:p w:rsidR="00E50310"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82946" w:rsidRPr="00A92493">
        <w:rPr>
          <w:rFonts w:ascii="Times New Roman" w:hAnsi="Times New Roman" w:cs="Times New Roman"/>
          <w:sz w:val="24"/>
          <w:szCs w:val="24"/>
        </w:rPr>
        <w:t>Contele Toma obţin</w:t>
      </w:r>
      <w:r w:rsidR="00E50310" w:rsidRPr="00A92493">
        <w:rPr>
          <w:rFonts w:ascii="Times New Roman" w:hAnsi="Times New Roman" w:cs="Times New Roman"/>
          <w:sz w:val="24"/>
          <w:szCs w:val="24"/>
        </w:rPr>
        <w:t>e de la regina Blanche de Navarra o donaţie de 23 de florini după care, oprit la graniţa spaniolă în oraşul Canfranc</w:t>
      </w:r>
      <w:r w:rsidR="00082946" w:rsidRPr="00A92493">
        <w:rPr>
          <w:rFonts w:ascii="Times New Roman" w:hAnsi="Times New Roman" w:cs="Times New Roman"/>
          <w:sz w:val="24"/>
          <w:szCs w:val="24"/>
        </w:rPr>
        <w:t>,</w:t>
      </w:r>
      <w:r w:rsidR="00E50310" w:rsidRPr="00A92493">
        <w:rPr>
          <w:rFonts w:ascii="Times New Roman" w:hAnsi="Times New Roman" w:cs="Times New Roman"/>
          <w:sz w:val="24"/>
          <w:szCs w:val="24"/>
        </w:rPr>
        <w:t xml:space="preserve"> unde i se solicită plata taxelor vamale, face apel la permisul de liberă circulaţie emis de către</w:t>
      </w:r>
      <w:r w:rsidR="00082946" w:rsidRPr="00A92493">
        <w:rPr>
          <w:rFonts w:ascii="Times New Roman" w:hAnsi="Times New Roman" w:cs="Times New Roman"/>
          <w:sz w:val="24"/>
          <w:szCs w:val="24"/>
        </w:rPr>
        <w:t xml:space="preserve"> regele</w:t>
      </w:r>
      <w:r w:rsidR="00E50310" w:rsidRPr="00A92493">
        <w:rPr>
          <w:rFonts w:ascii="Times New Roman" w:hAnsi="Times New Roman" w:cs="Times New Roman"/>
          <w:sz w:val="24"/>
          <w:szCs w:val="24"/>
        </w:rPr>
        <w:t xml:space="preserve"> Alfonso</w:t>
      </w:r>
      <w:r w:rsidR="00082946" w:rsidRPr="00A92493">
        <w:rPr>
          <w:rFonts w:ascii="Times New Roman" w:hAnsi="Times New Roman" w:cs="Times New Roman"/>
          <w:sz w:val="24"/>
          <w:szCs w:val="24"/>
        </w:rPr>
        <w:t>,</w:t>
      </w:r>
      <w:r w:rsidR="00E50310" w:rsidRPr="00A92493">
        <w:rPr>
          <w:rFonts w:ascii="Times New Roman" w:hAnsi="Times New Roman" w:cs="Times New Roman"/>
          <w:sz w:val="24"/>
          <w:szCs w:val="24"/>
        </w:rPr>
        <w:t xml:space="preserve"> obţinând scutirea de plăţi. Episodul se repetă şi la Huesca unde romi trebuie să declare bunurile deţinute</w:t>
      </w:r>
      <w:r w:rsidR="00082946" w:rsidRPr="00A92493">
        <w:rPr>
          <w:rFonts w:ascii="Times New Roman" w:hAnsi="Times New Roman" w:cs="Times New Roman"/>
          <w:sz w:val="24"/>
          <w:szCs w:val="24"/>
        </w:rPr>
        <w:t>,</w:t>
      </w:r>
      <w:r w:rsidR="00E50310" w:rsidRPr="00A92493">
        <w:rPr>
          <w:rFonts w:ascii="Times New Roman" w:hAnsi="Times New Roman" w:cs="Times New Roman"/>
          <w:sz w:val="24"/>
          <w:szCs w:val="24"/>
        </w:rPr>
        <w:t xml:space="preserve"> respectiv cinci cai</w:t>
      </w:r>
      <w:r w:rsidR="00082946" w:rsidRPr="00A92493">
        <w:rPr>
          <w:rFonts w:ascii="Times New Roman" w:hAnsi="Times New Roman" w:cs="Times New Roman"/>
          <w:sz w:val="24"/>
          <w:szCs w:val="24"/>
        </w:rPr>
        <w:t>,</w:t>
      </w:r>
      <w:r w:rsidR="00E50310" w:rsidRPr="00A92493">
        <w:rPr>
          <w:rFonts w:ascii="Times New Roman" w:hAnsi="Times New Roman" w:cs="Times New Roman"/>
          <w:sz w:val="24"/>
          <w:szCs w:val="24"/>
        </w:rPr>
        <w:t xml:space="preserve"> evaluaţi la 20 </w:t>
      </w:r>
      <w:r w:rsidR="00FF48DE" w:rsidRPr="00A92493">
        <w:rPr>
          <w:rFonts w:ascii="Times New Roman" w:hAnsi="Times New Roman" w:cs="Times New Roman"/>
          <w:sz w:val="24"/>
          <w:szCs w:val="24"/>
        </w:rPr>
        <w:t>de florini, patru pocale din argint şi cinci mantii din mătase.</w:t>
      </w:r>
    </w:p>
    <w:p w:rsidR="00BF66DB"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C02FDE" w:rsidRPr="00A92493">
        <w:rPr>
          <w:rFonts w:ascii="Times New Roman" w:hAnsi="Times New Roman" w:cs="Times New Roman"/>
          <w:sz w:val="24"/>
          <w:szCs w:val="24"/>
        </w:rPr>
        <w:t xml:space="preserve">Un grup de romi sunt atestaţi de izvoarele documentare germane la </w:t>
      </w:r>
      <w:r w:rsidR="00082946" w:rsidRPr="00A92493">
        <w:rPr>
          <w:rFonts w:ascii="Times New Roman" w:hAnsi="Times New Roman" w:cs="Times New Roman"/>
          <w:sz w:val="24"/>
          <w:szCs w:val="24"/>
        </w:rPr>
        <w:t>M</w:t>
      </w:r>
      <w:r w:rsidR="00751DF4" w:rsidRPr="00A92493">
        <w:rPr>
          <w:rFonts w:ascii="Times New Roman" w:hAnsi="Times New Roman" w:cs="Times New Roman"/>
          <w:sz w:val="24"/>
          <w:szCs w:val="24"/>
        </w:rPr>
        <w:t xml:space="preserve">einingen </w:t>
      </w:r>
      <w:r w:rsidR="00082946" w:rsidRPr="00A92493">
        <w:rPr>
          <w:rFonts w:ascii="Times New Roman" w:hAnsi="Times New Roman" w:cs="Times New Roman"/>
          <w:sz w:val="24"/>
          <w:szCs w:val="24"/>
        </w:rPr>
        <w:t>în Saxonia.</w:t>
      </w:r>
    </w:p>
    <w:p w:rsidR="00082946"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BF66DB" w:rsidRPr="00A92493">
        <w:rPr>
          <w:rFonts w:ascii="Times New Roman" w:hAnsi="Times New Roman" w:cs="Times New Roman"/>
          <w:sz w:val="24"/>
          <w:szCs w:val="24"/>
        </w:rPr>
        <w:t>Prezenţa romă este atestată de izvoa</w:t>
      </w:r>
      <w:r w:rsidR="00594C3D" w:rsidRPr="00A92493">
        <w:rPr>
          <w:rFonts w:ascii="Times New Roman" w:hAnsi="Times New Roman" w:cs="Times New Roman"/>
          <w:sz w:val="24"/>
          <w:szCs w:val="24"/>
        </w:rPr>
        <w:t>r</w:t>
      </w:r>
      <w:r w:rsidR="00BF66DB" w:rsidRPr="00A92493">
        <w:rPr>
          <w:rFonts w:ascii="Times New Roman" w:hAnsi="Times New Roman" w:cs="Times New Roman"/>
          <w:sz w:val="24"/>
          <w:szCs w:val="24"/>
        </w:rPr>
        <w:t>ele documentare la</w:t>
      </w:r>
      <w:r w:rsidR="00634B5B">
        <w:rPr>
          <w:rFonts w:ascii="Times New Roman" w:hAnsi="Times New Roman" w:cs="Times New Roman"/>
          <w:sz w:val="24"/>
          <w:szCs w:val="24"/>
        </w:rPr>
        <w:t xml:space="preserve"> </w:t>
      </w:r>
      <w:hyperlink r:id="rId165" w:tooltip="Santiago de Compostela" w:history="1">
        <w:r w:rsidR="008902BF" w:rsidRPr="00A92493">
          <w:rPr>
            <w:rStyle w:val="Hyperlink"/>
            <w:rFonts w:ascii="Times New Roman" w:hAnsi="Times New Roman" w:cs="Times New Roman"/>
            <w:color w:val="auto"/>
            <w:sz w:val="24"/>
            <w:szCs w:val="24"/>
            <w:u w:val="none"/>
          </w:rPr>
          <w:t>Santiago de Compostela</w:t>
        </w:r>
      </w:hyperlink>
      <w:r w:rsidRPr="00A92493">
        <w:rPr>
          <w:rFonts w:ascii="Times New Roman" w:hAnsi="Times New Roman" w:cs="Times New Roman"/>
          <w:sz w:val="24"/>
          <w:szCs w:val="24"/>
        </w:rPr>
        <w:t>.</w:t>
      </w:r>
    </w:p>
    <w:p w:rsidR="00594C3D" w:rsidRPr="00A92493" w:rsidRDefault="002A4590" w:rsidP="008F7CC0">
      <w:pPr>
        <w:widowControl w:val="0"/>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0D3711">
        <w:rPr>
          <w:rFonts w:hAnsi="Symbol"/>
          <w:sz w:val="24"/>
          <w:szCs w:val="24"/>
        </w:rPr>
        <w:t xml:space="preserve"> </w:t>
      </w:r>
      <w:r w:rsidR="004F1D40" w:rsidRPr="00A92493">
        <w:rPr>
          <w:rStyle w:val="apple-converted-space"/>
          <w:rFonts w:ascii="Times New Roman" w:hAnsi="Times New Roman" w:cs="Times New Roman"/>
          <w:sz w:val="24"/>
          <w:szCs w:val="24"/>
        </w:rPr>
        <w:t>Hermann Cornerus</w:t>
      </w:r>
      <w:r w:rsidR="00594C3D" w:rsidRPr="00A92493">
        <w:rPr>
          <w:rStyle w:val="apple-converted-space"/>
          <w:rFonts w:ascii="Times New Roman" w:hAnsi="Times New Roman" w:cs="Times New Roman"/>
          <w:sz w:val="24"/>
          <w:szCs w:val="24"/>
        </w:rPr>
        <w:t xml:space="preserve"> scrie</w:t>
      </w:r>
      <w:r w:rsidR="004F1D40" w:rsidRPr="00A92493">
        <w:rPr>
          <w:rStyle w:val="apple-converted-space"/>
          <w:rFonts w:ascii="Times New Roman" w:hAnsi="Times New Roman" w:cs="Times New Roman"/>
          <w:sz w:val="24"/>
          <w:szCs w:val="24"/>
        </w:rPr>
        <w:t>,</w:t>
      </w:r>
      <w:r w:rsidR="00594C3D" w:rsidRPr="00A92493">
        <w:rPr>
          <w:rStyle w:val="apple-converted-space"/>
          <w:rFonts w:ascii="Times New Roman" w:hAnsi="Times New Roman" w:cs="Times New Roman"/>
          <w:sz w:val="24"/>
          <w:szCs w:val="24"/>
        </w:rPr>
        <w:t xml:space="preserve"> în </w:t>
      </w:r>
      <w:r w:rsidR="00594C3D" w:rsidRPr="00A92493">
        <w:rPr>
          <w:rStyle w:val="apple-converted-space"/>
          <w:rFonts w:ascii="Times New Roman" w:hAnsi="Times New Roman" w:cs="Times New Roman"/>
          <w:i/>
          <w:sz w:val="24"/>
          <w:szCs w:val="24"/>
        </w:rPr>
        <w:t>Chronica novella usque ad annum</w:t>
      </w:r>
      <w:r w:rsidR="00594C3D" w:rsidRPr="00A92493">
        <w:rPr>
          <w:rStyle w:val="apple-converted-space"/>
          <w:rFonts w:ascii="Times New Roman" w:hAnsi="Times New Roman" w:cs="Times New Roman"/>
          <w:sz w:val="24"/>
          <w:szCs w:val="24"/>
        </w:rPr>
        <w:t>, despre periplul romilor</w:t>
      </w:r>
      <w:r w:rsidR="00906516" w:rsidRPr="00A92493">
        <w:rPr>
          <w:rStyle w:val="apple-converted-space"/>
          <w:rFonts w:ascii="Times New Roman" w:hAnsi="Times New Roman" w:cs="Times New Roman"/>
          <w:sz w:val="24"/>
          <w:szCs w:val="24"/>
        </w:rPr>
        <w:t xml:space="preserve"> prin nordul spaţiului german. Textul în latină al</w:t>
      </w:r>
      <w:r w:rsidR="00594C3D" w:rsidRPr="00A92493">
        <w:rPr>
          <w:rStyle w:val="apple-converted-space"/>
          <w:rFonts w:ascii="Times New Roman" w:hAnsi="Times New Roman" w:cs="Times New Roman"/>
          <w:sz w:val="24"/>
          <w:szCs w:val="24"/>
        </w:rPr>
        <w:t xml:space="preserve"> a</w:t>
      </w:r>
      <w:r w:rsidR="004E7559" w:rsidRPr="00A92493">
        <w:rPr>
          <w:rStyle w:val="apple-converted-space"/>
          <w:rFonts w:ascii="Times New Roman" w:hAnsi="Times New Roman" w:cs="Times New Roman"/>
          <w:sz w:val="24"/>
          <w:szCs w:val="24"/>
        </w:rPr>
        <w:t>cestui cronicar a fost publicat</w:t>
      </w:r>
      <w:r w:rsidR="00594C3D" w:rsidRPr="00A92493">
        <w:rPr>
          <w:rStyle w:val="apple-converted-space"/>
          <w:rFonts w:ascii="Times New Roman" w:hAnsi="Times New Roman" w:cs="Times New Roman"/>
          <w:sz w:val="24"/>
          <w:szCs w:val="24"/>
        </w:rPr>
        <w:t xml:space="preserve"> în 1723</w:t>
      </w:r>
      <w:r w:rsidR="004E7559" w:rsidRPr="00A92493">
        <w:rPr>
          <w:rStyle w:val="apple-converted-space"/>
          <w:rFonts w:ascii="Times New Roman" w:hAnsi="Times New Roman" w:cs="Times New Roman"/>
          <w:sz w:val="24"/>
          <w:szCs w:val="24"/>
        </w:rPr>
        <w:t>,</w:t>
      </w:r>
      <w:r w:rsidR="00594C3D" w:rsidRPr="00A92493">
        <w:rPr>
          <w:rStyle w:val="apple-converted-space"/>
          <w:rFonts w:ascii="Times New Roman" w:hAnsi="Times New Roman" w:cs="Times New Roman"/>
          <w:sz w:val="24"/>
          <w:szCs w:val="24"/>
        </w:rPr>
        <w:t xml:space="preserve"> la Leipzig, de către J.G. Eccard, în volumul doi al lucrării </w:t>
      </w:r>
      <w:r w:rsidR="00594C3D" w:rsidRPr="00A92493">
        <w:rPr>
          <w:rStyle w:val="apple-converted-space"/>
          <w:rFonts w:ascii="Times New Roman" w:hAnsi="Times New Roman" w:cs="Times New Roman"/>
          <w:i/>
          <w:sz w:val="24"/>
          <w:szCs w:val="24"/>
        </w:rPr>
        <w:t>Corpus historicam medii aevi</w:t>
      </w:r>
      <w:r w:rsidR="000855F4" w:rsidRPr="00A92493">
        <w:rPr>
          <w:rStyle w:val="apple-converted-space"/>
          <w:rFonts w:ascii="Times New Roman" w:hAnsi="Times New Roman" w:cs="Times New Roman"/>
          <w:sz w:val="24"/>
          <w:szCs w:val="24"/>
        </w:rPr>
        <w:t>.</w:t>
      </w:r>
      <w:r w:rsidR="00906516" w:rsidRPr="00A92493">
        <w:rPr>
          <w:rStyle w:val="apple-converted-space"/>
          <w:rFonts w:ascii="Times New Roman" w:hAnsi="Times New Roman" w:cs="Times New Roman"/>
          <w:sz w:val="24"/>
          <w:szCs w:val="24"/>
        </w:rPr>
        <w:t xml:space="preserve"> Cornerus scrie că </w:t>
      </w:r>
      <w:r w:rsidR="004E7559" w:rsidRPr="00A92493">
        <w:rPr>
          <w:rFonts w:ascii="Times New Roman" w:hAnsi="Times New Roman" w:cs="Times New Roman"/>
          <w:i/>
          <w:sz w:val="24"/>
          <w:szCs w:val="24"/>
        </w:rPr>
        <w:t xml:space="preserve">O </w:t>
      </w:r>
      <w:r w:rsidR="00F8444A" w:rsidRPr="00A92493">
        <w:rPr>
          <w:rFonts w:ascii="Times New Roman" w:hAnsi="Times New Roman" w:cs="Times New Roman"/>
          <w:i/>
          <w:sz w:val="24"/>
          <w:szCs w:val="24"/>
        </w:rPr>
        <w:t>ceată ciudată de nomazi, nemaivă</w:t>
      </w:r>
      <w:r w:rsidR="004E7559" w:rsidRPr="00A92493">
        <w:rPr>
          <w:rFonts w:ascii="Times New Roman" w:hAnsi="Times New Roman" w:cs="Times New Roman"/>
          <w:i/>
          <w:sz w:val="24"/>
          <w:szCs w:val="24"/>
        </w:rPr>
        <w:t>zuţi până</w:t>
      </w:r>
      <w:r w:rsidR="00906516" w:rsidRPr="00A92493">
        <w:rPr>
          <w:rFonts w:ascii="Times New Roman" w:hAnsi="Times New Roman" w:cs="Times New Roman"/>
          <w:i/>
          <w:sz w:val="24"/>
          <w:szCs w:val="24"/>
        </w:rPr>
        <w:t xml:space="preserve"> atunci</w:t>
      </w:r>
      <w:r w:rsidR="004E7559" w:rsidRPr="00A92493">
        <w:rPr>
          <w:rFonts w:ascii="Times New Roman" w:hAnsi="Times New Roman" w:cs="Times New Roman"/>
          <w:i/>
          <w:sz w:val="24"/>
          <w:szCs w:val="24"/>
        </w:rPr>
        <w:t>, au venit din regiunile estice în Alemania (Suabia), călătorind prin întreaga regiune până în ţinuturile de la malul mării. Au ajuns şi în oraşele de pe coastă; plecâ</w:t>
      </w:r>
      <w:r w:rsidR="00906516" w:rsidRPr="00A92493">
        <w:rPr>
          <w:rFonts w:ascii="Times New Roman" w:hAnsi="Times New Roman" w:cs="Times New Roman"/>
          <w:i/>
          <w:sz w:val="24"/>
          <w:szCs w:val="24"/>
        </w:rPr>
        <w:t xml:space="preserve">nd de la </w:t>
      </w:r>
      <w:r w:rsidR="004E7559" w:rsidRPr="00A92493">
        <w:rPr>
          <w:rFonts w:ascii="Times New Roman" w:hAnsi="Times New Roman" w:cs="Times New Roman"/>
          <w:i/>
          <w:sz w:val="24"/>
          <w:szCs w:val="24"/>
        </w:rPr>
        <w:t>Luneberg, pătrunzând î</w:t>
      </w:r>
      <w:r w:rsidR="00906516" w:rsidRPr="00A92493">
        <w:rPr>
          <w:rFonts w:ascii="Times New Roman" w:hAnsi="Times New Roman" w:cs="Times New Roman"/>
          <w:i/>
          <w:sz w:val="24"/>
          <w:szCs w:val="24"/>
        </w:rPr>
        <w:t>n Prusia, ei au trecut prin Hamburg, Lube</w:t>
      </w:r>
      <w:r w:rsidR="004E7559" w:rsidRPr="00A92493">
        <w:rPr>
          <w:rFonts w:ascii="Times New Roman" w:hAnsi="Times New Roman" w:cs="Times New Roman"/>
          <w:i/>
          <w:sz w:val="24"/>
          <w:szCs w:val="24"/>
        </w:rPr>
        <w:t>ck, Wismar, Rostock, Stralsund şi Greifswald. Au călătorit în cete, şi-au petrecut nopţile în câmp, în afara oraşelor, întrucât, dedându-se excesiv hoţiei, s-au temut că în oraşe aveau să</w:t>
      </w:r>
      <w:r w:rsidR="00906516" w:rsidRPr="00A92493">
        <w:rPr>
          <w:rFonts w:ascii="Times New Roman" w:hAnsi="Times New Roman" w:cs="Times New Roman"/>
          <w:i/>
          <w:sz w:val="24"/>
          <w:szCs w:val="24"/>
        </w:rPr>
        <w:t xml:space="preserve"> fie f</w:t>
      </w:r>
      <w:r w:rsidR="00F8444A" w:rsidRPr="00A92493">
        <w:rPr>
          <w:rFonts w:ascii="Times New Roman" w:hAnsi="Times New Roman" w:cs="Times New Roman"/>
          <w:i/>
          <w:sz w:val="24"/>
          <w:szCs w:val="24"/>
        </w:rPr>
        <w:t>ă</w:t>
      </w:r>
      <w:r w:rsidR="004E7559" w:rsidRPr="00A92493">
        <w:rPr>
          <w:rFonts w:ascii="Times New Roman" w:hAnsi="Times New Roman" w:cs="Times New Roman"/>
          <w:i/>
          <w:sz w:val="24"/>
          <w:szCs w:val="24"/>
        </w:rPr>
        <w:t>cuţ</w:t>
      </w:r>
      <w:r w:rsidR="00F8444A" w:rsidRPr="00A92493">
        <w:rPr>
          <w:rFonts w:ascii="Times New Roman" w:hAnsi="Times New Roman" w:cs="Times New Roman"/>
          <w:i/>
          <w:sz w:val="24"/>
          <w:szCs w:val="24"/>
        </w:rPr>
        <w:t>i prizonieri. Numă</w:t>
      </w:r>
      <w:r w:rsidR="00906516" w:rsidRPr="00A92493">
        <w:rPr>
          <w:rFonts w:ascii="Times New Roman" w:hAnsi="Times New Roman" w:cs="Times New Roman"/>
          <w:i/>
          <w:sz w:val="24"/>
          <w:szCs w:val="24"/>
        </w:rPr>
        <w:t xml:space="preserve">rul </w:t>
      </w:r>
      <w:r w:rsidR="004E7559" w:rsidRPr="00A92493">
        <w:rPr>
          <w:rFonts w:ascii="Times New Roman" w:hAnsi="Times New Roman" w:cs="Times New Roman"/>
          <w:i/>
          <w:sz w:val="24"/>
          <w:szCs w:val="24"/>
        </w:rPr>
        <w:t>lor se ridica la circa 300 de bărbaţi şi femei, fără a socoti copiii şi sugarii. Având un aspect fizic foarte urât, fiind tuciurii ca şi tătarii, îş</w:t>
      </w:r>
      <w:r w:rsidR="00906516" w:rsidRPr="00A92493">
        <w:rPr>
          <w:rFonts w:ascii="Times New Roman" w:hAnsi="Times New Roman" w:cs="Times New Roman"/>
          <w:i/>
          <w:sz w:val="24"/>
          <w:szCs w:val="24"/>
        </w:rPr>
        <w:t>i spune</w:t>
      </w:r>
      <w:r w:rsidR="004E7559" w:rsidRPr="00A92493">
        <w:rPr>
          <w:rFonts w:ascii="Times New Roman" w:hAnsi="Times New Roman" w:cs="Times New Roman"/>
          <w:i/>
          <w:sz w:val="24"/>
          <w:szCs w:val="24"/>
        </w:rPr>
        <w:t>au secani. Printre ei se aflau şi căpetenii, un duce [ducem] ş</w:t>
      </w:r>
      <w:r w:rsidR="00906516" w:rsidRPr="00A92493">
        <w:rPr>
          <w:rFonts w:ascii="Times New Roman" w:hAnsi="Times New Roman" w:cs="Times New Roman"/>
          <w:i/>
          <w:sz w:val="24"/>
          <w:szCs w:val="24"/>
        </w:rPr>
        <w:t>i un conte [c</w:t>
      </w:r>
      <w:r w:rsidR="004E7559" w:rsidRPr="00A92493">
        <w:rPr>
          <w:rFonts w:ascii="Times New Roman" w:hAnsi="Times New Roman" w:cs="Times New Roman"/>
          <w:i/>
          <w:sz w:val="24"/>
          <w:szCs w:val="24"/>
        </w:rPr>
        <w:t>omitem] care împărţeau dreptate şi ale că</w:t>
      </w:r>
      <w:r w:rsidR="00906516" w:rsidRPr="00A92493">
        <w:rPr>
          <w:rFonts w:ascii="Times New Roman" w:hAnsi="Times New Roman" w:cs="Times New Roman"/>
          <w:i/>
          <w:sz w:val="24"/>
          <w:szCs w:val="24"/>
        </w:rPr>
        <w:t>ror or</w:t>
      </w:r>
      <w:r w:rsidR="004E7559" w:rsidRPr="00A92493">
        <w:rPr>
          <w:rFonts w:ascii="Times New Roman" w:hAnsi="Times New Roman" w:cs="Times New Roman"/>
          <w:i/>
          <w:sz w:val="24"/>
          <w:szCs w:val="24"/>
        </w:rPr>
        <w:t>dine erau respectate. Erau totuşi mari hoţi, îndeosebi femeile şi mai mulţi dintre ei au fost prinşi şi omorâţ</w:t>
      </w:r>
      <w:r w:rsidR="00906516" w:rsidRPr="00A92493">
        <w:rPr>
          <w:rFonts w:ascii="Times New Roman" w:hAnsi="Times New Roman" w:cs="Times New Roman"/>
          <w:i/>
          <w:sz w:val="24"/>
          <w:szCs w:val="24"/>
        </w:rPr>
        <w:t>i. Aveau de asemenea asupra lor scrisori de recoman</w:t>
      </w:r>
      <w:r w:rsidR="004E7559" w:rsidRPr="00A92493">
        <w:rPr>
          <w:rFonts w:ascii="Times New Roman" w:hAnsi="Times New Roman" w:cs="Times New Roman"/>
          <w:i/>
          <w:sz w:val="24"/>
          <w:szCs w:val="24"/>
        </w:rPr>
        <w:t>dare, din partea unor principi şi î</w:t>
      </w:r>
      <w:r w:rsidR="00906516" w:rsidRPr="00A92493">
        <w:rPr>
          <w:rFonts w:ascii="Times New Roman" w:hAnsi="Times New Roman" w:cs="Times New Roman"/>
          <w:i/>
          <w:sz w:val="24"/>
          <w:szCs w:val="24"/>
        </w:rPr>
        <w:t>ndeosebi de l</w:t>
      </w:r>
      <w:r w:rsidR="00D541FF" w:rsidRPr="00A92493">
        <w:rPr>
          <w:rFonts w:ascii="Times New Roman" w:hAnsi="Times New Roman" w:cs="Times New Roman"/>
          <w:i/>
          <w:sz w:val="24"/>
          <w:szCs w:val="24"/>
        </w:rPr>
        <w:t>a Sigismund, regele romanilor, în baza cărora statele, principii, cetăţile, oraşele, episcopii şi prelaţii cărora aceştia se adresau, trebuiau să-i primească şi să-i trateze cu bunăvoinţă. Unii dintre ei călătoreau călare, iar alţ</w:t>
      </w:r>
      <w:r w:rsidR="00906516" w:rsidRPr="00A92493">
        <w:rPr>
          <w:rFonts w:ascii="Times New Roman" w:hAnsi="Times New Roman" w:cs="Times New Roman"/>
          <w:i/>
          <w:sz w:val="24"/>
          <w:szCs w:val="24"/>
        </w:rPr>
        <w:t xml:space="preserve">ii pe jos. Motivul pentru </w:t>
      </w:r>
      <w:r w:rsidR="00D541FF" w:rsidRPr="00A92493">
        <w:rPr>
          <w:rFonts w:ascii="Times New Roman" w:hAnsi="Times New Roman" w:cs="Times New Roman"/>
          <w:i/>
          <w:sz w:val="24"/>
          <w:szCs w:val="24"/>
        </w:rPr>
        <w:t>care rătăceau prin ţări străine se spune că ar fi fost renunţarea la credinţa şi apostazia lor, după convertirea lor la păgâ</w:t>
      </w:r>
      <w:r w:rsidR="00906516" w:rsidRPr="00A92493">
        <w:rPr>
          <w:rFonts w:ascii="Times New Roman" w:hAnsi="Times New Roman" w:cs="Times New Roman"/>
          <w:i/>
          <w:sz w:val="24"/>
          <w:szCs w:val="24"/>
        </w:rPr>
        <w:t>nism. Ep</w:t>
      </w:r>
      <w:r w:rsidR="00D541FF" w:rsidRPr="00A92493">
        <w:rPr>
          <w:rFonts w:ascii="Times New Roman" w:hAnsi="Times New Roman" w:cs="Times New Roman"/>
          <w:i/>
          <w:sz w:val="24"/>
          <w:szCs w:val="24"/>
        </w:rPr>
        <w:t>iscopii lor i-au condamnat ca, în semn de penitenţă, să pribegească vreme de şapte ani prin ţări stră</w:t>
      </w:r>
      <w:r w:rsidR="00906516" w:rsidRPr="00A92493">
        <w:rPr>
          <w:rFonts w:ascii="Times New Roman" w:hAnsi="Times New Roman" w:cs="Times New Roman"/>
          <w:i/>
          <w:sz w:val="24"/>
          <w:szCs w:val="24"/>
        </w:rPr>
        <w:t>ine.</w:t>
      </w:r>
    </w:p>
    <w:p w:rsidR="00650C3C" w:rsidRPr="00A92493" w:rsidRDefault="00B81389" w:rsidP="00650C3C">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lastRenderedPageBreak/>
        <w:t xml:space="preserve">1436 </w:t>
      </w:r>
      <w:r w:rsidR="002A4590" w:rsidRPr="00A92493">
        <w:rPr>
          <w:rFonts w:hAnsi="Symbol"/>
          <w:sz w:val="24"/>
          <w:szCs w:val="24"/>
        </w:rPr>
        <w:t></w:t>
      </w:r>
      <w:r w:rsidR="000D3711">
        <w:rPr>
          <w:rFonts w:hAnsi="Symbol"/>
          <w:sz w:val="24"/>
          <w:szCs w:val="24"/>
        </w:rPr>
        <w:t xml:space="preserve"> </w:t>
      </w:r>
      <w:r w:rsidR="00650C3C" w:rsidRPr="00A92493">
        <w:rPr>
          <w:rFonts w:ascii="Times New Roman" w:hAnsi="Times New Roman" w:cs="Times New Roman"/>
          <w:sz w:val="24"/>
          <w:szCs w:val="24"/>
        </w:rPr>
        <w:t>În Moldova, Ilie Vodă a dăruit mănăstirii Neamţului satul Temeşeşti cu 10 bordeie de robi, documentul de danie menţionându-i pe Mamai cu copiii sau pe Albaş cu copiii. Pe lângă bărbaţi, documentul se referă şi la femeia lui Cârlig cu fiul său, ceea ce ar însemna că soţul decedase, femeia devenind şeful familiei.</w:t>
      </w:r>
    </w:p>
    <w:p w:rsidR="00A97B81" w:rsidRPr="00A92493" w:rsidRDefault="00650C3C" w:rsidP="00650C3C">
      <w:pPr>
        <w:spacing w:after="0" w:line="240" w:lineRule="auto"/>
        <w:jc w:val="both"/>
      </w:pPr>
      <w:r w:rsidRPr="00A92493">
        <w:rPr>
          <w:rFonts w:hAnsi="Symbol"/>
          <w:sz w:val="24"/>
          <w:szCs w:val="24"/>
        </w:rPr>
        <w:t></w:t>
      </w:r>
      <w:r w:rsidR="000D3711">
        <w:rPr>
          <w:rFonts w:hAnsi="Symbol"/>
          <w:sz w:val="24"/>
          <w:szCs w:val="24"/>
        </w:rPr>
        <w:t xml:space="preserve"> </w:t>
      </w:r>
      <w:r w:rsidR="007459D6" w:rsidRPr="00A92493">
        <w:rPr>
          <w:rFonts w:ascii="Times New Roman" w:hAnsi="Times New Roman" w:cs="Times New Roman"/>
          <w:sz w:val="24"/>
          <w:szCs w:val="24"/>
        </w:rPr>
        <w:t>U</w:t>
      </w:r>
      <w:r w:rsidR="000A24FE" w:rsidRPr="00A92493">
        <w:rPr>
          <w:rFonts w:ascii="Times New Roman" w:hAnsi="Times New Roman" w:cs="Times New Roman"/>
          <w:sz w:val="24"/>
          <w:szCs w:val="24"/>
        </w:rPr>
        <w:t xml:space="preserve">n grup de 30 </w:t>
      </w:r>
      <w:r w:rsidR="003D5675">
        <w:rPr>
          <w:rFonts w:ascii="Times New Roman" w:hAnsi="Times New Roman" w:cs="Times New Roman"/>
          <w:sz w:val="24"/>
          <w:szCs w:val="24"/>
        </w:rPr>
        <w:t xml:space="preserve">de </w:t>
      </w:r>
      <w:r w:rsidR="000A24FE" w:rsidRPr="00A92493">
        <w:rPr>
          <w:rFonts w:ascii="Times New Roman" w:hAnsi="Times New Roman" w:cs="Times New Roman"/>
          <w:sz w:val="24"/>
          <w:szCs w:val="24"/>
        </w:rPr>
        <w:t>romi conduşi de către contele Toma din Egipt cer ajutor</w:t>
      </w:r>
      <w:r w:rsidR="007459D6" w:rsidRPr="00A92493">
        <w:rPr>
          <w:rFonts w:ascii="Times New Roman" w:hAnsi="Times New Roman" w:cs="Times New Roman"/>
          <w:sz w:val="24"/>
          <w:szCs w:val="24"/>
        </w:rPr>
        <w:t xml:space="preserve">, respectiv donaţii şi adăpost, </w:t>
      </w:r>
      <w:r w:rsidR="000A24FE" w:rsidRPr="00A92493">
        <w:rPr>
          <w:rFonts w:ascii="Times New Roman" w:hAnsi="Times New Roman" w:cs="Times New Roman"/>
          <w:sz w:val="24"/>
          <w:szCs w:val="24"/>
        </w:rPr>
        <w:t>autorităţilor localităţii N</w:t>
      </w:r>
      <w:r w:rsidR="00B81389" w:rsidRPr="00A92493">
        <w:rPr>
          <w:rFonts w:ascii="Times New Roman" w:hAnsi="Times New Roman" w:cs="Times New Roman"/>
          <w:sz w:val="24"/>
          <w:szCs w:val="24"/>
        </w:rPr>
        <w:t xml:space="preserve">everes </w:t>
      </w:r>
      <w:r w:rsidR="000A24FE" w:rsidRPr="00A92493">
        <w:rPr>
          <w:rFonts w:ascii="Times New Roman" w:hAnsi="Times New Roman" w:cs="Times New Roman"/>
          <w:sz w:val="24"/>
          <w:szCs w:val="24"/>
        </w:rPr>
        <w:t>din Franţa</w:t>
      </w:r>
      <w:r w:rsidR="004F1D40" w:rsidRPr="00A92493">
        <w:rPr>
          <w:rFonts w:ascii="Times New Roman" w:hAnsi="Times New Roman" w:cs="Times New Roman"/>
          <w:sz w:val="24"/>
          <w:szCs w:val="24"/>
        </w:rPr>
        <w:t>.</w:t>
      </w:r>
    </w:p>
    <w:p w:rsidR="00B81389" w:rsidRPr="00A92493" w:rsidRDefault="00A97B81"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Pr="00A92493">
        <w:rPr>
          <w:rFonts w:ascii="Times New Roman" w:hAnsi="Times New Roman" w:cs="Times New Roman"/>
          <w:sz w:val="24"/>
          <w:szCs w:val="24"/>
        </w:rPr>
        <w:t xml:space="preserve">În Valahia posesiunile mănăstirii Cozia au fost întărite şi de voievodul Alexandru Aldea </w:t>
      </w:r>
      <w:r w:rsidR="00500D3B" w:rsidRPr="00A92493">
        <w:rPr>
          <w:rFonts w:ascii="Times New Roman" w:hAnsi="Times New Roman" w:cs="Times New Roman"/>
          <w:sz w:val="24"/>
          <w:szCs w:val="24"/>
        </w:rPr>
        <w:t xml:space="preserve">(1431-1436) </w:t>
      </w:r>
      <w:r w:rsidRPr="00A92493">
        <w:rPr>
          <w:rFonts w:ascii="Times New Roman" w:hAnsi="Times New Roman" w:cs="Times New Roman"/>
          <w:sz w:val="24"/>
          <w:szCs w:val="24"/>
        </w:rPr>
        <w:t xml:space="preserve">respectiv sate, bălţi, vămi, mori </w:t>
      </w:r>
      <w:r w:rsidRPr="00A92493">
        <w:rPr>
          <w:rFonts w:ascii="Times New Roman" w:hAnsi="Times New Roman" w:cs="Times New Roman"/>
          <w:i/>
          <w:sz w:val="24"/>
          <w:szCs w:val="24"/>
        </w:rPr>
        <w:t>şi ţigani</w:t>
      </w:r>
      <w:r w:rsidRPr="00A92493">
        <w:rPr>
          <w:rFonts w:ascii="Times New Roman" w:hAnsi="Times New Roman" w:cs="Times New Roman"/>
          <w:sz w:val="24"/>
          <w:szCs w:val="24"/>
        </w:rPr>
        <w:t>.</w:t>
      </w:r>
    </w:p>
    <w:p w:rsidR="00E7697A" w:rsidRPr="00A92493" w:rsidRDefault="00E7697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1438</w:t>
      </w:r>
      <w:r w:rsidR="000D3711">
        <w:rPr>
          <w:rFonts w:ascii="Times New Roman" w:hAnsi="Times New Roman" w:cs="Times New Roman"/>
          <w:b/>
          <w:sz w:val="24"/>
          <w:szCs w:val="24"/>
        </w:rPr>
        <w:t xml:space="preserve"> </w:t>
      </w:r>
      <w:r w:rsidR="002A4590" w:rsidRPr="00A92493">
        <w:rPr>
          <w:rFonts w:hAnsi="Symbol"/>
          <w:sz w:val="24"/>
          <w:szCs w:val="24"/>
        </w:rPr>
        <w:t></w:t>
      </w:r>
      <w:r w:rsidR="000D3711">
        <w:rPr>
          <w:rFonts w:hAnsi="Symbol"/>
          <w:sz w:val="24"/>
          <w:szCs w:val="24"/>
        </w:rPr>
        <w:t xml:space="preserve"> </w:t>
      </w:r>
      <w:r w:rsidR="007459D6" w:rsidRPr="00A92493">
        <w:rPr>
          <w:rFonts w:ascii="Times New Roman" w:hAnsi="Times New Roman" w:cs="Times New Roman"/>
          <w:sz w:val="24"/>
          <w:szCs w:val="24"/>
        </w:rPr>
        <w:t>L</w:t>
      </w:r>
      <w:r w:rsidR="00C46E92" w:rsidRPr="00A92493">
        <w:rPr>
          <w:rFonts w:ascii="Times New Roman" w:hAnsi="Times New Roman" w:cs="Times New Roman"/>
          <w:sz w:val="24"/>
          <w:szCs w:val="24"/>
        </w:rPr>
        <w:t xml:space="preserve">a </w:t>
      </w:r>
      <w:r w:rsidRPr="00A92493">
        <w:rPr>
          <w:rFonts w:ascii="Times New Roman" w:hAnsi="Times New Roman" w:cs="Times New Roman"/>
          <w:sz w:val="24"/>
          <w:szCs w:val="24"/>
        </w:rPr>
        <w:t>Arles</w:t>
      </w:r>
      <w:r w:rsidR="003D5675">
        <w:rPr>
          <w:rFonts w:ascii="Times New Roman" w:hAnsi="Times New Roman" w:cs="Times New Roman"/>
          <w:sz w:val="24"/>
          <w:szCs w:val="24"/>
        </w:rPr>
        <w:t>,</w:t>
      </w:r>
      <w:r w:rsidR="00A61A82" w:rsidRPr="00A92493">
        <w:rPr>
          <w:rFonts w:ascii="Times New Roman" w:hAnsi="Times New Roman" w:cs="Times New Roman"/>
          <w:sz w:val="24"/>
          <w:szCs w:val="24"/>
        </w:rPr>
        <w:t xml:space="preserve"> un duce din E</w:t>
      </w:r>
      <w:r w:rsidR="00C46E92" w:rsidRPr="00A92493">
        <w:rPr>
          <w:rFonts w:ascii="Times New Roman" w:hAnsi="Times New Roman" w:cs="Times New Roman"/>
          <w:sz w:val="24"/>
          <w:szCs w:val="24"/>
        </w:rPr>
        <w:t xml:space="preserve">gipt este gratulat cu suma de 10 florini. </w:t>
      </w:r>
      <w:r w:rsidR="00D1462A">
        <w:rPr>
          <w:rFonts w:ascii="Times New Roman" w:hAnsi="Times New Roman" w:cs="Times New Roman"/>
          <w:sz w:val="24"/>
          <w:szCs w:val="24"/>
        </w:rPr>
        <w:t>Ulterior grupul</w:t>
      </w:r>
      <w:r w:rsidR="00C46E92" w:rsidRPr="00A92493">
        <w:rPr>
          <w:rFonts w:ascii="Times New Roman" w:hAnsi="Times New Roman" w:cs="Times New Roman"/>
          <w:sz w:val="24"/>
          <w:szCs w:val="24"/>
        </w:rPr>
        <w:t xml:space="preserve"> de romi condus de Ioan primeşte şase florini, iar ceata lui George patru florini</w:t>
      </w:r>
      <w:r w:rsidR="004F1D40" w:rsidRPr="00A92493">
        <w:rPr>
          <w:rFonts w:ascii="Times New Roman" w:hAnsi="Times New Roman" w:cs="Times New Roman"/>
          <w:sz w:val="24"/>
          <w:szCs w:val="24"/>
        </w:rPr>
        <w:t>.</w:t>
      </w:r>
    </w:p>
    <w:p w:rsidR="000A6EB2" w:rsidRPr="00A92493" w:rsidRDefault="002A45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7459D6" w:rsidRPr="00A92493">
        <w:rPr>
          <w:rFonts w:ascii="Times New Roman" w:hAnsi="Times New Roman" w:cs="Times New Roman"/>
          <w:sz w:val="24"/>
          <w:szCs w:val="24"/>
        </w:rPr>
        <w:t>U</w:t>
      </w:r>
      <w:r w:rsidR="00A61A82" w:rsidRPr="00A92493">
        <w:rPr>
          <w:rFonts w:ascii="Times New Roman" w:hAnsi="Times New Roman" w:cs="Times New Roman"/>
          <w:sz w:val="24"/>
          <w:szCs w:val="24"/>
        </w:rPr>
        <w:t xml:space="preserve">n grup de romi conduşi de către un </w:t>
      </w:r>
      <w:r w:rsidR="00A61A82" w:rsidRPr="00A92493">
        <w:rPr>
          <w:rFonts w:ascii="Times New Roman" w:hAnsi="Times New Roman" w:cs="Times New Roman"/>
          <w:i/>
          <w:sz w:val="24"/>
          <w:szCs w:val="24"/>
        </w:rPr>
        <w:t>rege egiptean</w:t>
      </w:r>
      <w:r w:rsidR="00455194" w:rsidRPr="00A92493">
        <w:rPr>
          <w:rFonts w:ascii="Times New Roman" w:hAnsi="Times New Roman" w:cs="Times New Roman"/>
          <w:i/>
          <w:sz w:val="24"/>
          <w:szCs w:val="24"/>
        </w:rPr>
        <w:t>,</w:t>
      </w:r>
      <w:r w:rsidR="00A61A82" w:rsidRPr="00A92493">
        <w:rPr>
          <w:rFonts w:ascii="Times New Roman" w:hAnsi="Times New Roman" w:cs="Times New Roman"/>
          <w:sz w:val="24"/>
          <w:szCs w:val="24"/>
        </w:rPr>
        <w:t xml:space="preserve"> al aşa</w:t>
      </w:r>
      <w:r w:rsidR="007459D6" w:rsidRPr="00A92493">
        <w:rPr>
          <w:rFonts w:ascii="Times New Roman" w:hAnsi="Times New Roman" w:cs="Times New Roman"/>
          <w:sz w:val="24"/>
          <w:szCs w:val="24"/>
        </w:rPr>
        <w:t>-</w:t>
      </w:r>
      <w:r w:rsidR="00A61A82" w:rsidRPr="00A92493">
        <w:rPr>
          <w:rFonts w:ascii="Times New Roman" w:hAnsi="Times New Roman" w:cs="Times New Roman"/>
          <w:sz w:val="24"/>
          <w:szCs w:val="24"/>
        </w:rPr>
        <w:t xml:space="preserve">numiţilor </w:t>
      </w:r>
      <w:r w:rsidR="00A61A82" w:rsidRPr="00A92493">
        <w:rPr>
          <w:rFonts w:ascii="Times New Roman" w:hAnsi="Times New Roman" w:cs="Times New Roman"/>
          <w:i/>
          <w:sz w:val="24"/>
          <w:szCs w:val="24"/>
        </w:rPr>
        <w:t>heiden</w:t>
      </w:r>
      <w:r w:rsidR="00455194" w:rsidRPr="00A92493">
        <w:rPr>
          <w:rFonts w:ascii="Times New Roman" w:hAnsi="Times New Roman" w:cs="Times New Roman"/>
          <w:sz w:val="24"/>
          <w:szCs w:val="24"/>
        </w:rPr>
        <w:t>,</w:t>
      </w:r>
      <w:r w:rsidR="00A61A82" w:rsidRPr="00A92493">
        <w:rPr>
          <w:rFonts w:ascii="Times New Roman" w:hAnsi="Times New Roman" w:cs="Times New Roman"/>
          <w:sz w:val="24"/>
          <w:szCs w:val="24"/>
        </w:rPr>
        <w:t xml:space="preserve"> ajung în oraşul olandez Deventer. Sc</w:t>
      </w:r>
      <w:r w:rsidR="00455194" w:rsidRPr="00A92493">
        <w:rPr>
          <w:rFonts w:ascii="Times New Roman" w:hAnsi="Times New Roman" w:cs="Times New Roman"/>
          <w:sz w:val="24"/>
          <w:szCs w:val="24"/>
        </w:rPr>
        <w:t xml:space="preserve">enariul se va repeta trei ani mai </w:t>
      </w:r>
      <w:r w:rsidR="00A61A82" w:rsidRPr="00A92493">
        <w:rPr>
          <w:rFonts w:ascii="Times New Roman" w:hAnsi="Times New Roman" w:cs="Times New Roman"/>
          <w:sz w:val="24"/>
          <w:szCs w:val="24"/>
        </w:rPr>
        <w:t>târziu</w:t>
      </w:r>
      <w:r w:rsidR="007459D6" w:rsidRPr="00A92493">
        <w:rPr>
          <w:rFonts w:ascii="Times New Roman" w:hAnsi="Times New Roman" w:cs="Times New Roman"/>
          <w:sz w:val="24"/>
          <w:szCs w:val="24"/>
        </w:rPr>
        <w:t>.</w:t>
      </w:r>
    </w:p>
    <w:p w:rsidR="00D2678B" w:rsidRPr="00A92493" w:rsidRDefault="00AD51B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1439</w:t>
      </w:r>
      <w:r w:rsidR="000D3711">
        <w:rPr>
          <w:rFonts w:ascii="Times New Roman" w:hAnsi="Times New Roman" w:cs="Times New Roman"/>
          <w:b/>
          <w:sz w:val="24"/>
          <w:szCs w:val="24"/>
        </w:rPr>
        <w:t xml:space="preserve"> </w:t>
      </w:r>
      <w:r w:rsidR="002A4590" w:rsidRPr="00A92493">
        <w:rPr>
          <w:rFonts w:hAnsi="Symbol"/>
          <w:sz w:val="24"/>
          <w:szCs w:val="24"/>
        </w:rPr>
        <w:t></w:t>
      </w:r>
      <w:r w:rsidR="000D3711">
        <w:rPr>
          <w:rFonts w:hAnsi="Symbol"/>
          <w:sz w:val="24"/>
          <w:szCs w:val="24"/>
        </w:rPr>
        <w:t xml:space="preserve"> </w:t>
      </w:r>
      <w:r w:rsidR="004F1D40" w:rsidRPr="00A92493">
        <w:rPr>
          <w:rFonts w:ascii="Times New Roman" w:hAnsi="Times New Roman" w:cs="Times New Roman"/>
          <w:sz w:val="24"/>
          <w:szCs w:val="24"/>
        </w:rPr>
        <w:t xml:space="preserve">O ceată </w:t>
      </w:r>
      <w:r w:rsidR="00D2678B" w:rsidRPr="00A92493">
        <w:rPr>
          <w:rFonts w:ascii="Times New Roman" w:hAnsi="Times New Roman" w:cs="Times New Roman"/>
          <w:sz w:val="24"/>
          <w:szCs w:val="24"/>
        </w:rPr>
        <w:t xml:space="preserve">de romi descind în oraşul Siegsburg, unde sunt primiţi </w:t>
      </w:r>
      <w:r w:rsidR="00C63DFA" w:rsidRPr="00A92493">
        <w:rPr>
          <w:rFonts w:ascii="Times New Roman" w:hAnsi="Times New Roman" w:cs="Times New Roman"/>
          <w:sz w:val="24"/>
          <w:szCs w:val="24"/>
        </w:rPr>
        <w:t>în conformitate cu principi</w:t>
      </w:r>
      <w:r w:rsidR="00F8444A" w:rsidRPr="00A92493">
        <w:rPr>
          <w:rFonts w:ascii="Times New Roman" w:hAnsi="Times New Roman" w:cs="Times New Roman"/>
          <w:sz w:val="24"/>
          <w:szCs w:val="24"/>
        </w:rPr>
        <w:t>i</w:t>
      </w:r>
      <w:r w:rsidR="00C63DFA" w:rsidRPr="00A92493">
        <w:rPr>
          <w:rFonts w:ascii="Times New Roman" w:hAnsi="Times New Roman" w:cs="Times New Roman"/>
          <w:sz w:val="24"/>
          <w:szCs w:val="24"/>
        </w:rPr>
        <w:t>le ospitalităţi începutului de secol XV. Ulterior</w:t>
      </w:r>
      <w:r w:rsidR="007459D6" w:rsidRPr="00A92493">
        <w:rPr>
          <w:rFonts w:ascii="Times New Roman" w:hAnsi="Times New Roman" w:cs="Times New Roman"/>
          <w:sz w:val="24"/>
          <w:szCs w:val="24"/>
        </w:rPr>
        <w:t>,</w:t>
      </w:r>
      <w:r w:rsidR="00C63DFA" w:rsidRPr="00A92493">
        <w:rPr>
          <w:rFonts w:ascii="Times New Roman" w:hAnsi="Times New Roman" w:cs="Times New Roman"/>
          <w:sz w:val="24"/>
          <w:szCs w:val="24"/>
        </w:rPr>
        <w:t xml:space="preserve"> pe fondul deteriorări imagini romilor în oraş</w:t>
      </w:r>
      <w:r w:rsidR="007459D6" w:rsidRPr="00A92493">
        <w:rPr>
          <w:rFonts w:ascii="Times New Roman" w:hAnsi="Times New Roman" w:cs="Times New Roman"/>
          <w:sz w:val="24"/>
          <w:szCs w:val="24"/>
        </w:rPr>
        <w:t>,</w:t>
      </w:r>
      <w:r w:rsidR="00C63DFA" w:rsidRPr="00A92493">
        <w:rPr>
          <w:rFonts w:ascii="Times New Roman" w:hAnsi="Times New Roman" w:cs="Times New Roman"/>
          <w:sz w:val="24"/>
          <w:szCs w:val="24"/>
        </w:rPr>
        <w:t xml:space="preserve"> pomenile au fost date pentru ca aceştia să plece cât mai grabnic</w:t>
      </w:r>
      <w:r w:rsidR="00455194" w:rsidRPr="00A92493">
        <w:rPr>
          <w:rFonts w:ascii="Times New Roman" w:hAnsi="Times New Roman" w:cs="Times New Roman"/>
          <w:sz w:val="24"/>
          <w:szCs w:val="24"/>
        </w:rPr>
        <w:t>.</w:t>
      </w:r>
    </w:p>
    <w:p w:rsidR="00AF54E0" w:rsidRPr="00A92493" w:rsidRDefault="002A4590" w:rsidP="008F7CC0">
      <w:pPr>
        <w:spacing w:after="0" w:line="240" w:lineRule="auto"/>
        <w:jc w:val="both"/>
      </w:pPr>
      <w:r w:rsidRPr="00A92493">
        <w:rPr>
          <w:rFonts w:hAnsi="Symbol"/>
          <w:sz w:val="24"/>
          <w:szCs w:val="24"/>
        </w:rPr>
        <w:t></w:t>
      </w:r>
      <w:r w:rsidR="000D3711">
        <w:rPr>
          <w:rFonts w:hAnsi="Symbol"/>
          <w:sz w:val="24"/>
          <w:szCs w:val="24"/>
        </w:rPr>
        <w:t xml:space="preserve"> </w:t>
      </w:r>
      <w:r w:rsidR="007459D6" w:rsidRPr="00A92493">
        <w:rPr>
          <w:rFonts w:ascii="Times New Roman" w:hAnsi="Times New Roman" w:cs="Times New Roman"/>
          <w:sz w:val="24"/>
          <w:szCs w:val="24"/>
        </w:rPr>
        <w:t>Î</w:t>
      </w:r>
      <w:r w:rsidR="00AD51B2" w:rsidRPr="00A92493">
        <w:rPr>
          <w:rFonts w:ascii="Times New Roman" w:hAnsi="Times New Roman" w:cs="Times New Roman"/>
          <w:sz w:val="24"/>
          <w:szCs w:val="24"/>
        </w:rPr>
        <w:t xml:space="preserve">n </w:t>
      </w:r>
      <w:r w:rsidR="00AD51B2" w:rsidRPr="00A92493">
        <w:rPr>
          <w:rFonts w:ascii="Times New Roman" w:hAnsi="Times New Roman" w:cs="Times New Roman"/>
          <w:i/>
          <w:sz w:val="24"/>
          <w:szCs w:val="24"/>
        </w:rPr>
        <w:t>Cronica bavareză</w:t>
      </w:r>
      <w:r w:rsidR="00AD51B2" w:rsidRPr="00A92493">
        <w:rPr>
          <w:rFonts w:ascii="Times New Roman" w:hAnsi="Times New Roman" w:cs="Times New Roman"/>
          <w:sz w:val="24"/>
          <w:szCs w:val="24"/>
        </w:rPr>
        <w:t xml:space="preserve"> a cronicarului german Johann Thurmeier, respectiv Aventinus, </w:t>
      </w:r>
      <w:r w:rsidR="00B971C7" w:rsidRPr="00A92493">
        <w:rPr>
          <w:rFonts w:ascii="Times New Roman" w:hAnsi="Times New Roman" w:cs="Times New Roman"/>
          <w:sz w:val="24"/>
          <w:szCs w:val="24"/>
        </w:rPr>
        <w:t xml:space="preserve">cronică </w:t>
      </w:r>
      <w:r w:rsidR="00AD51B2" w:rsidRPr="00A92493">
        <w:rPr>
          <w:rFonts w:ascii="Times New Roman" w:hAnsi="Times New Roman" w:cs="Times New Roman"/>
          <w:sz w:val="24"/>
          <w:szCs w:val="24"/>
        </w:rPr>
        <w:t>redactată în anul 1522, se sugerează faptul că</w:t>
      </w:r>
      <w:r w:rsidR="000D3711">
        <w:rPr>
          <w:rFonts w:ascii="Times New Roman" w:hAnsi="Times New Roman" w:cs="Times New Roman"/>
          <w:sz w:val="24"/>
          <w:szCs w:val="24"/>
        </w:rPr>
        <w:t xml:space="preserve"> în acesta an</w:t>
      </w:r>
      <w:r w:rsidRPr="00A92493">
        <w:rPr>
          <w:rFonts w:ascii="Times New Roman" w:hAnsi="Times New Roman" w:cs="Times New Roman"/>
          <w:sz w:val="24"/>
          <w:szCs w:val="24"/>
        </w:rPr>
        <w:t xml:space="preserve"> </w:t>
      </w:r>
      <w:r w:rsidR="00AD51B2" w:rsidRPr="00A92493">
        <w:rPr>
          <w:rFonts w:ascii="Times New Roman" w:hAnsi="Times New Roman" w:cs="Times New Roman"/>
          <w:sz w:val="24"/>
          <w:szCs w:val="24"/>
        </w:rPr>
        <w:t>rom</w:t>
      </w:r>
      <w:r w:rsidR="0085060C">
        <w:rPr>
          <w:rFonts w:ascii="Times New Roman" w:hAnsi="Times New Roman" w:cs="Times New Roman"/>
          <w:sz w:val="24"/>
          <w:szCs w:val="24"/>
        </w:rPr>
        <w:t>i</w:t>
      </w:r>
      <w:r w:rsidR="00AD51B2" w:rsidRPr="00A92493">
        <w:rPr>
          <w:rFonts w:ascii="Times New Roman" w:hAnsi="Times New Roman" w:cs="Times New Roman"/>
          <w:sz w:val="24"/>
          <w:szCs w:val="24"/>
        </w:rPr>
        <w:t xml:space="preserve">i </w:t>
      </w:r>
      <w:r w:rsidR="00B971C7" w:rsidRPr="00A92493">
        <w:rPr>
          <w:rFonts w:ascii="Times New Roman" w:hAnsi="Times New Roman" w:cs="Times New Roman"/>
          <w:sz w:val="24"/>
          <w:szCs w:val="24"/>
        </w:rPr>
        <w:t xml:space="preserve">regelui Zindel </w:t>
      </w:r>
      <w:r w:rsidR="00AD51B2" w:rsidRPr="00A92493">
        <w:rPr>
          <w:rFonts w:ascii="Times New Roman" w:hAnsi="Times New Roman" w:cs="Times New Roman"/>
          <w:sz w:val="24"/>
          <w:szCs w:val="24"/>
        </w:rPr>
        <w:t>au descins în Bavaria, afirmaţie lipsită de temei istoric</w:t>
      </w:r>
      <w:r w:rsidR="00B971C7" w:rsidRPr="00A92493">
        <w:rPr>
          <w:rFonts w:ascii="Times New Roman" w:hAnsi="Times New Roman" w:cs="Times New Roman"/>
          <w:sz w:val="24"/>
          <w:szCs w:val="24"/>
        </w:rPr>
        <w:t xml:space="preserve"> conform unor specialişti</w:t>
      </w:r>
      <w:r w:rsidR="00AD51B2" w:rsidRPr="00A92493">
        <w:rPr>
          <w:rFonts w:ascii="Times New Roman" w:hAnsi="Times New Roman" w:cs="Times New Roman"/>
          <w:sz w:val="24"/>
          <w:szCs w:val="24"/>
        </w:rPr>
        <w:t>.</w:t>
      </w:r>
      <w:r w:rsidR="00634B5B">
        <w:rPr>
          <w:rFonts w:ascii="Times New Roman" w:hAnsi="Times New Roman" w:cs="Times New Roman"/>
          <w:sz w:val="24"/>
          <w:szCs w:val="24"/>
        </w:rPr>
        <w:t xml:space="preserve"> </w:t>
      </w:r>
      <w:r w:rsidR="007A1195" w:rsidRPr="00A92493">
        <w:rPr>
          <w:rFonts w:ascii="Times New Roman" w:hAnsi="Times New Roman" w:cs="Times New Roman"/>
          <w:sz w:val="24"/>
          <w:szCs w:val="24"/>
        </w:rPr>
        <w:t>Conform documentului epocii, tradus du</w:t>
      </w:r>
      <w:r w:rsidR="00F8444A" w:rsidRPr="00A92493">
        <w:rPr>
          <w:rFonts w:ascii="Times New Roman" w:hAnsi="Times New Roman" w:cs="Times New Roman"/>
          <w:sz w:val="24"/>
          <w:szCs w:val="24"/>
        </w:rPr>
        <w:t>pă</w:t>
      </w:r>
      <w:r w:rsidR="007A1195" w:rsidRPr="00A92493">
        <w:rPr>
          <w:rFonts w:ascii="Times New Roman" w:hAnsi="Times New Roman" w:cs="Times New Roman"/>
          <w:sz w:val="24"/>
          <w:szCs w:val="24"/>
        </w:rPr>
        <w:t xml:space="preserve"> textul latin a </w:t>
      </w:r>
      <w:r w:rsidR="00F27359" w:rsidRPr="00A92493">
        <w:rPr>
          <w:rFonts w:ascii="Times New Roman" w:hAnsi="Times New Roman" w:cs="Times New Roman"/>
          <w:sz w:val="24"/>
          <w:szCs w:val="24"/>
        </w:rPr>
        <w:t>lui Johann Thurmaier, publicat î</w:t>
      </w:r>
      <w:r w:rsidR="007A1195" w:rsidRPr="00A92493">
        <w:rPr>
          <w:rFonts w:ascii="Times New Roman" w:hAnsi="Times New Roman" w:cs="Times New Roman"/>
          <w:sz w:val="24"/>
          <w:szCs w:val="24"/>
        </w:rPr>
        <w:t>n 1554</w:t>
      </w:r>
      <w:r w:rsidR="00F27359" w:rsidRPr="00A92493">
        <w:rPr>
          <w:rFonts w:ascii="Times New Roman" w:hAnsi="Times New Roman" w:cs="Times New Roman"/>
          <w:sz w:val="24"/>
          <w:szCs w:val="24"/>
        </w:rPr>
        <w:t>, cu titlul</w:t>
      </w:r>
      <w:r w:rsidR="000D3711">
        <w:rPr>
          <w:rFonts w:ascii="Times New Roman" w:hAnsi="Times New Roman" w:cs="Times New Roman"/>
          <w:sz w:val="24"/>
          <w:szCs w:val="24"/>
        </w:rPr>
        <w:t xml:space="preserve"> </w:t>
      </w:r>
      <w:r w:rsidR="007A1195" w:rsidRPr="00A92493">
        <w:rPr>
          <w:rFonts w:ascii="Times New Roman" w:hAnsi="Times New Roman" w:cs="Times New Roman"/>
          <w:i/>
          <w:sz w:val="24"/>
          <w:szCs w:val="24"/>
        </w:rPr>
        <w:t>Annalium Boiorum Libri</w:t>
      </w:r>
      <w:r w:rsidR="00455194" w:rsidRPr="00A92493">
        <w:rPr>
          <w:rFonts w:ascii="Times New Roman" w:hAnsi="Times New Roman" w:cs="Times New Roman"/>
          <w:i/>
          <w:sz w:val="24"/>
          <w:szCs w:val="24"/>
        </w:rPr>
        <w:t>,</w:t>
      </w:r>
      <w:r w:rsidR="007A1195" w:rsidRPr="00A92493">
        <w:rPr>
          <w:rFonts w:ascii="Times New Roman" w:hAnsi="Times New Roman" w:cs="Times New Roman"/>
          <w:sz w:val="24"/>
          <w:szCs w:val="24"/>
        </w:rPr>
        <w:t xml:space="preserve"> la Ingolstadt</w:t>
      </w:r>
      <w:r w:rsidR="00455194" w:rsidRPr="00A92493">
        <w:rPr>
          <w:rFonts w:ascii="Times New Roman" w:hAnsi="Times New Roman" w:cs="Times New Roman"/>
          <w:sz w:val="24"/>
          <w:szCs w:val="24"/>
        </w:rPr>
        <w:t>,</w:t>
      </w:r>
      <w:r w:rsidR="000D3711">
        <w:rPr>
          <w:rFonts w:ascii="Times New Roman" w:hAnsi="Times New Roman" w:cs="Times New Roman"/>
          <w:sz w:val="24"/>
          <w:szCs w:val="24"/>
        </w:rPr>
        <w:t xml:space="preserve"> </w:t>
      </w:r>
      <w:r w:rsidR="00455194" w:rsidRPr="00A92493">
        <w:rPr>
          <w:rFonts w:ascii="Times New Roman" w:hAnsi="Times New Roman" w:cs="Times New Roman"/>
          <w:i/>
          <w:sz w:val="24"/>
          <w:szCs w:val="24"/>
        </w:rPr>
        <w:t>la această dată</w:t>
      </w:r>
      <w:r w:rsidR="00663B6A" w:rsidRPr="00A92493">
        <w:rPr>
          <w:rFonts w:ascii="Times New Roman" w:hAnsi="Times New Roman" w:cs="Times New Roman"/>
          <w:i/>
          <w:sz w:val="24"/>
          <w:szCs w:val="24"/>
        </w:rPr>
        <w:t>, ac</w:t>
      </w:r>
      <w:r w:rsidR="00455194" w:rsidRPr="00A92493">
        <w:rPr>
          <w:rFonts w:ascii="Times New Roman" w:hAnsi="Times New Roman" w:cs="Times New Roman"/>
          <w:i/>
          <w:sz w:val="24"/>
          <w:szCs w:val="24"/>
        </w:rPr>
        <w:t>eastă rasă de oameni necinstiţi, drojdia ş</w:t>
      </w:r>
      <w:r w:rsidR="00663B6A" w:rsidRPr="00A92493">
        <w:rPr>
          <w:rFonts w:ascii="Times New Roman" w:hAnsi="Times New Roman" w:cs="Times New Roman"/>
          <w:i/>
          <w:sz w:val="24"/>
          <w:szCs w:val="24"/>
        </w:rPr>
        <w:t>i scursura diferitelor pop</w:t>
      </w:r>
      <w:r w:rsidR="009E2EFF" w:rsidRPr="00A92493">
        <w:rPr>
          <w:rFonts w:ascii="Times New Roman" w:hAnsi="Times New Roman" w:cs="Times New Roman"/>
          <w:i/>
          <w:sz w:val="24"/>
          <w:szCs w:val="24"/>
        </w:rPr>
        <w:t>oare, care tră</w:t>
      </w:r>
      <w:r w:rsidR="00455194" w:rsidRPr="00A92493">
        <w:rPr>
          <w:rFonts w:ascii="Times New Roman" w:hAnsi="Times New Roman" w:cs="Times New Roman"/>
          <w:i/>
          <w:sz w:val="24"/>
          <w:szCs w:val="24"/>
        </w:rPr>
        <w:t>ieşte la hotarele</w:t>
      </w:r>
      <w:r w:rsidR="00663B6A" w:rsidRPr="00A92493">
        <w:rPr>
          <w:rFonts w:ascii="Times New Roman" w:hAnsi="Times New Roman" w:cs="Times New Roman"/>
          <w:i/>
          <w:sz w:val="24"/>
          <w:szCs w:val="24"/>
        </w:rPr>
        <w:t xml:space="preserve"> imper</w:t>
      </w:r>
      <w:r w:rsidR="00455194" w:rsidRPr="00A92493">
        <w:rPr>
          <w:rFonts w:ascii="Times New Roman" w:hAnsi="Times New Roman" w:cs="Times New Roman"/>
          <w:i/>
          <w:sz w:val="24"/>
          <w:szCs w:val="24"/>
        </w:rPr>
        <w:t>iului turcesc şi al Ungariei (î</w:t>
      </w:r>
      <w:r w:rsidR="00663B6A" w:rsidRPr="00A92493">
        <w:rPr>
          <w:rFonts w:ascii="Times New Roman" w:hAnsi="Times New Roman" w:cs="Times New Roman"/>
          <w:i/>
          <w:sz w:val="24"/>
          <w:szCs w:val="24"/>
        </w:rPr>
        <w:t>i numim Z</w:t>
      </w:r>
      <w:r w:rsidR="00455194" w:rsidRPr="00A92493">
        <w:rPr>
          <w:rFonts w:ascii="Times New Roman" w:hAnsi="Times New Roman" w:cs="Times New Roman"/>
          <w:i/>
          <w:sz w:val="24"/>
          <w:szCs w:val="24"/>
        </w:rPr>
        <w:t>igeni) a început să pribegească prin ţ</w:t>
      </w:r>
      <w:r w:rsidR="00663B6A" w:rsidRPr="00A92493">
        <w:rPr>
          <w:rFonts w:ascii="Times New Roman" w:hAnsi="Times New Roman" w:cs="Times New Roman"/>
          <w:i/>
          <w:sz w:val="24"/>
          <w:szCs w:val="24"/>
        </w:rPr>
        <w:t>inuturile noastre</w:t>
      </w:r>
      <w:r w:rsidR="007A1195" w:rsidRPr="00A92493">
        <w:rPr>
          <w:rFonts w:ascii="Times New Roman" w:hAnsi="Times New Roman" w:cs="Times New Roman"/>
          <w:i/>
          <w:sz w:val="24"/>
          <w:szCs w:val="24"/>
        </w:rPr>
        <w:t>.</w:t>
      </w:r>
      <w:r w:rsidR="00663B6A" w:rsidRPr="00A92493">
        <w:rPr>
          <w:rFonts w:ascii="Times New Roman" w:hAnsi="Times New Roman" w:cs="Times New Roman"/>
          <w:i/>
          <w:sz w:val="24"/>
          <w:szCs w:val="24"/>
        </w:rPr>
        <w:t xml:space="preserve"> Su</w:t>
      </w:r>
      <w:r w:rsidR="004E43A2" w:rsidRPr="00A92493">
        <w:rPr>
          <w:rFonts w:ascii="Times New Roman" w:hAnsi="Times New Roman" w:cs="Times New Roman"/>
          <w:i/>
          <w:sz w:val="24"/>
          <w:szCs w:val="24"/>
        </w:rPr>
        <w:t>b conducerea regelui lor Zi</w:t>
      </w:r>
      <w:r w:rsidR="00F7619A" w:rsidRPr="00A92493">
        <w:rPr>
          <w:rFonts w:ascii="Times New Roman" w:hAnsi="Times New Roman" w:cs="Times New Roman"/>
          <w:i/>
          <w:sz w:val="24"/>
          <w:szCs w:val="24"/>
        </w:rPr>
        <w:t>n</w:t>
      </w:r>
      <w:r w:rsidR="004E43A2" w:rsidRPr="00A92493">
        <w:rPr>
          <w:rFonts w:ascii="Times New Roman" w:hAnsi="Times New Roman" w:cs="Times New Roman"/>
          <w:i/>
          <w:sz w:val="24"/>
          <w:szCs w:val="24"/>
        </w:rPr>
        <w:t>delo</w:t>
      </w:r>
      <w:r w:rsidR="00455194" w:rsidRPr="00A92493">
        <w:rPr>
          <w:rFonts w:ascii="Times New Roman" w:hAnsi="Times New Roman" w:cs="Times New Roman"/>
          <w:i/>
          <w:sz w:val="24"/>
          <w:szCs w:val="24"/>
        </w:rPr>
        <w:t>, şi prin hoţie, jaf şi ghicit caută şi se întreţ</w:t>
      </w:r>
      <w:r w:rsidR="00663B6A" w:rsidRPr="00A92493">
        <w:rPr>
          <w:rFonts w:ascii="Times New Roman" w:hAnsi="Times New Roman" w:cs="Times New Roman"/>
          <w:i/>
          <w:sz w:val="24"/>
          <w:szCs w:val="24"/>
        </w:rPr>
        <w:t>in, n</w:t>
      </w:r>
      <w:r w:rsidR="00455194" w:rsidRPr="00A92493">
        <w:rPr>
          <w:rFonts w:ascii="Times New Roman" w:hAnsi="Times New Roman" w:cs="Times New Roman"/>
          <w:i/>
          <w:sz w:val="24"/>
          <w:szCs w:val="24"/>
        </w:rPr>
        <w:t>epedepsiţi fiind. Mint atunci când spun că</w:t>
      </w:r>
      <w:r w:rsidR="00663B6A" w:rsidRPr="00A92493">
        <w:rPr>
          <w:rFonts w:ascii="Times New Roman" w:hAnsi="Times New Roman" w:cs="Times New Roman"/>
          <w:i/>
          <w:sz w:val="24"/>
          <w:szCs w:val="24"/>
        </w:rPr>
        <w:t xml:space="preserve"> vin din</w:t>
      </w:r>
      <w:r w:rsidR="00634B5B">
        <w:rPr>
          <w:rFonts w:ascii="Times New Roman" w:hAnsi="Times New Roman" w:cs="Times New Roman"/>
          <w:i/>
          <w:sz w:val="24"/>
          <w:szCs w:val="24"/>
        </w:rPr>
        <w:t xml:space="preserve"> </w:t>
      </w:r>
      <w:r w:rsidR="00455194" w:rsidRPr="00A92493">
        <w:rPr>
          <w:rFonts w:ascii="Times New Roman" w:hAnsi="Times New Roman" w:cs="Times New Roman"/>
          <w:i/>
          <w:sz w:val="24"/>
          <w:szCs w:val="24"/>
        </w:rPr>
        <w:t>Egipt ş</w:t>
      </w:r>
      <w:r w:rsidR="00663B6A" w:rsidRPr="00A92493">
        <w:rPr>
          <w:rFonts w:ascii="Times New Roman" w:hAnsi="Times New Roman" w:cs="Times New Roman"/>
          <w:i/>
          <w:sz w:val="24"/>
          <w:szCs w:val="24"/>
        </w:rPr>
        <w:t>i</w:t>
      </w:r>
      <w:r w:rsidR="00455194" w:rsidRPr="00A92493">
        <w:rPr>
          <w:rFonts w:ascii="Times New Roman" w:hAnsi="Times New Roman" w:cs="Times New Roman"/>
          <w:i/>
          <w:sz w:val="24"/>
          <w:szCs w:val="24"/>
        </w:rPr>
        <w:t xml:space="preserve"> că</w:t>
      </w:r>
      <w:r w:rsidR="00A73C0E" w:rsidRPr="00A92493">
        <w:rPr>
          <w:rFonts w:ascii="Times New Roman" w:hAnsi="Times New Roman" w:cs="Times New Roman"/>
          <w:i/>
          <w:sz w:val="24"/>
          <w:szCs w:val="24"/>
        </w:rPr>
        <w:t xml:space="preserve"> zeii i-au constrâns la exil</w:t>
      </w:r>
      <w:r w:rsidR="00455194" w:rsidRPr="00A92493">
        <w:rPr>
          <w:rFonts w:ascii="Times New Roman" w:hAnsi="Times New Roman" w:cs="Times New Roman"/>
          <w:i/>
          <w:sz w:val="24"/>
          <w:szCs w:val="24"/>
        </w:rPr>
        <w:t>, şi fără de ruş</w:t>
      </w:r>
      <w:r w:rsidR="00A15A37" w:rsidRPr="00A92493">
        <w:rPr>
          <w:rFonts w:ascii="Times New Roman" w:hAnsi="Times New Roman" w:cs="Times New Roman"/>
          <w:i/>
          <w:sz w:val="24"/>
          <w:szCs w:val="24"/>
        </w:rPr>
        <w:t>ine, p</w:t>
      </w:r>
      <w:r w:rsidR="00663B6A" w:rsidRPr="00A92493">
        <w:rPr>
          <w:rFonts w:ascii="Times New Roman" w:hAnsi="Times New Roman" w:cs="Times New Roman"/>
          <w:i/>
          <w:sz w:val="24"/>
          <w:szCs w:val="24"/>
        </w:rPr>
        <w:t>rin surghiunul lor de 7 ani, simulea</w:t>
      </w:r>
      <w:r w:rsidR="00F8444A" w:rsidRPr="00A92493">
        <w:rPr>
          <w:rFonts w:ascii="Times New Roman" w:hAnsi="Times New Roman" w:cs="Times New Roman"/>
          <w:i/>
          <w:sz w:val="24"/>
          <w:szCs w:val="24"/>
        </w:rPr>
        <w:t>ză ispăşirea păcatelor strămoşi</w:t>
      </w:r>
      <w:r w:rsidR="00663B6A" w:rsidRPr="00A92493">
        <w:rPr>
          <w:rFonts w:ascii="Times New Roman" w:hAnsi="Times New Roman" w:cs="Times New Roman"/>
          <w:i/>
          <w:sz w:val="24"/>
          <w:szCs w:val="24"/>
        </w:rPr>
        <w:t>lor lor</w:t>
      </w:r>
      <w:r w:rsidR="00455194" w:rsidRPr="00A92493">
        <w:rPr>
          <w:rFonts w:ascii="Times New Roman" w:hAnsi="Times New Roman" w:cs="Times New Roman"/>
          <w:i/>
          <w:sz w:val="24"/>
          <w:szCs w:val="24"/>
        </w:rPr>
        <w:t>, care s-au îndepă</w:t>
      </w:r>
      <w:r w:rsidR="00663B6A" w:rsidRPr="00A92493">
        <w:rPr>
          <w:rFonts w:ascii="Times New Roman" w:hAnsi="Times New Roman" w:cs="Times New Roman"/>
          <w:i/>
          <w:sz w:val="24"/>
          <w:szCs w:val="24"/>
        </w:rPr>
        <w:t xml:space="preserve">rtat de fecioara cu pruncul Isus. Din practică </w:t>
      </w:r>
      <w:r w:rsidR="00455194" w:rsidRPr="00A92493">
        <w:rPr>
          <w:rFonts w:ascii="Times New Roman" w:hAnsi="Times New Roman" w:cs="Times New Roman"/>
          <w:i/>
          <w:sz w:val="24"/>
          <w:szCs w:val="24"/>
        </w:rPr>
        <w:t>ştim că</w:t>
      </w:r>
      <w:r w:rsidR="00D21C74" w:rsidRPr="00A92493">
        <w:rPr>
          <w:rFonts w:ascii="Times New Roman" w:hAnsi="Times New Roman" w:cs="Times New Roman"/>
          <w:i/>
          <w:sz w:val="24"/>
          <w:szCs w:val="24"/>
        </w:rPr>
        <w:t xml:space="preserve"> ei folosesc limba v</w:t>
      </w:r>
      <w:r w:rsidR="00455194" w:rsidRPr="00A92493">
        <w:rPr>
          <w:rFonts w:ascii="Times New Roman" w:hAnsi="Times New Roman" w:cs="Times New Roman"/>
          <w:i/>
          <w:sz w:val="24"/>
          <w:szCs w:val="24"/>
        </w:rPr>
        <w:t>endă şi că sunt trădători. Î</w:t>
      </w:r>
      <w:r w:rsidR="00453084" w:rsidRPr="00A92493">
        <w:rPr>
          <w:rFonts w:ascii="Times New Roman" w:hAnsi="Times New Roman" w:cs="Times New Roman"/>
          <w:i/>
          <w:sz w:val="24"/>
          <w:szCs w:val="24"/>
        </w:rPr>
        <w:t>ndeosebi</w:t>
      </w:r>
      <w:r w:rsidR="00455194" w:rsidRPr="00A92493">
        <w:rPr>
          <w:rFonts w:ascii="Times New Roman" w:hAnsi="Times New Roman" w:cs="Times New Roman"/>
          <w:i/>
          <w:sz w:val="24"/>
          <w:szCs w:val="24"/>
        </w:rPr>
        <w:t xml:space="preserve"> î</w:t>
      </w:r>
      <w:r w:rsidR="00663B6A" w:rsidRPr="00A92493">
        <w:rPr>
          <w:rFonts w:ascii="Times New Roman" w:hAnsi="Times New Roman" w:cs="Times New Roman"/>
          <w:i/>
          <w:sz w:val="24"/>
          <w:szCs w:val="24"/>
        </w:rPr>
        <w:t>mpăra</w:t>
      </w:r>
      <w:r w:rsidR="00455194" w:rsidRPr="00A92493">
        <w:rPr>
          <w:rFonts w:ascii="Times New Roman" w:hAnsi="Times New Roman" w:cs="Times New Roman"/>
          <w:i/>
          <w:sz w:val="24"/>
          <w:szCs w:val="24"/>
        </w:rPr>
        <w:t>tul Maximilian Caesar Augustus ş</w:t>
      </w:r>
      <w:r w:rsidR="00663B6A" w:rsidRPr="00A92493">
        <w:rPr>
          <w:rFonts w:ascii="Times New Roman" w:hAnsi="Times New Roman" w:cs="Times New Roman"/>
          <w:i/>
          <w:sz w:val="24"/>
          <w:szCs w:val="24"/>
        </w:rPr>
        <w:t>i Albert</w:t>
      </w:r>
      <w:r w:rsidR="00455194" w:rsidRPr="00A92493">
        <w:rPr>
          <w:rFonts w:ascii="Times New Roman" w:hAnsi="Times New Roman" w:cs="Times New Roman"/>
          <w:i/>
          <w:sz w:val="24"/>
          <w:szCs w:val="24"/>
        </w:rPr>
        <w:t>,</w:t>
      </w:r>
      <w:r w:rsidR="00663B6A" w:rsidRPr="00A92493">
        <w:rPr>
          <w:rFonts w:ascii="Times New Roman" w:hAnsi="Times New Roman" w:cs="Times New Roman"/>
          <w:i/>
          <w:sz w:val="24"/>
          <w:szCs w:val="24"/>
        </w:rPr>
        <w:t xml:space="preserve"> părin</w:t>
      </w:r>
      <w:r w:rsidR="00455194" w:rsidRPr="00A92493">
        <w:rPr>
          <w:rFonts w:ascii="Times New Roman" w:hAnsi="Times New Roman" w:cs="Times New Roman"/>
          <w:i/>
          <w:sz w:val="24"/>
          <w:szCs w:val="24"/>
        </w:rPr>
        <w:t>tele principilor noş</w:t>
      </w:r>
      <w:r w:rsidR="00663B6A" w:rsidRPr="00A92493">
        <w:rPr>
          <w:rFonts w:ascii="Times New Roman" w:hAnsi="Times New Roman" w:cs="Times New Roman"/>
          <w:i/>
          <w:sz w:val="24"/>
          <w:szCs w:val="24"/>
        </w:rPr>
        <w:t>tri</w:t>
      </w:r>
      <w:r w:rsidR="00F8444A" w:rsidRPr="00A92493">
        <w:rPr>
          <w:rFonts w:ascii="Times New Roman" w:hAnsi="Times New Roman" w:cs="Times New Roman"/>
          <w:i/>
          <w:sz w:val="24"/>
          <w:szCs w:val="24"/>
        </w:rPr>
        <w:t>, la fel ca şi alţii întă</w:t>
      </w:r>
      <w:r w:rsidR="00455194" w:rsidRPr="00A92493">
        <w:rPr>
          <w:rFonts w:ascii="Times New Roman" w:hAnsi="Times New Roman" w:cs="Times New Roman"/>
          <w:i/>
          <w:sz w:val="24"/>
          <w:szCs w:val="24"/>
        </w:rPr>
        <w:t>resc aceasta</w:t>
      </w:r>
      <w:r w:rsidR="00663B6A" w:rsidRPr="00A92493">
        <w:rPr>
          <w:rFonts w:ascii="Times New Roman" w:hAnsi="Times New Roman" w:cs="Times New Roman"/>
          <w:i/>
          <w:sz w:val="24"/>
          <w:szCs w:val="24"/>
        </w:rPr>
        <w:t xml:space="preserve"> prin edi</w:t>
      </w:r>
      <w:r w:rsidR="00455194" w:rsidRPr="00A92493">
        <w:rPr>
          <w:rFonts w:ascii="Times New Roman" w:hAnsi="Times New Roman" w:cs="Times New Roman"/>
          <w:i/>
          <w:sz w:val="24"/>
          <w:szCs w:val="24"/>
        </w:rPr>
        <w:t>cte publice: dar superstiţia deşartă pă</w:t>
      </w:r>
      <w:r w:rsidR="00663B6A" w:rsidRPr="00A92493">
        <w:rPr>
          <w:rFonts w:ascii="Times New Roman" w:hAnsi="Times New Roman" w:cs="Times New Roman"/>
          <w:i/>
          <w:sz w:val="24"/>
          <w:szCs w:val="24"/>
        </w:rPr>
        <w:t>trund</w:t>
      </w:r>
      <w:r w:rsidR="00455194" w:rsidRPr="00A92493">
        <w:rPr>
          <w:rFonts w:ascii="Times New Roman" w:hAnsi="Times New Roman" w:cs="Times New Roman"/>
          <w:i/>
          <w:sz w:val="24"/>
          <w:szCs w:val="24"/>
        </w:rPr>
        <w:t xml:space="preserve">e, precum nepăsarea, atât de </w:t>
      </w:r>
      <w:r w:rsidR="00F8444A" w:rsidRPr="00A92493">
        <w:rPr>
          <w:rFonts w:ascii="Times New Roman" w:hAnsi="Times New Roman" w:cs="Times New Roman"/>
          <w:i/>
          <w:sz w:val="24"/>
          <w:szCs w:val="24"/>
        </w:rPr>
        <w:t>adânc în minţ</w:t>
      </w:r>
      <w:r w:rsidR="00455194" w:rsidRPr="00A92493">
        <w:rPr>
          <w:rFonts w:ascii="Times New Roman" w:hAnsi="Times New Roman" w:cs="Times New Roman"/>
          <w:i/>
          <w:sz w:val="24"/>
          <w:szCs w:val="24"/>
        </w:rPr>
        <w:t>ile oamenilor, că îi face pe aceştia să creadă că ţiganii sunt prost trataţi şi tolerează pe aceş</w:t>
      </w:r>
      <w:r w:rsidR="00663B6A" w:rsidRPr="00A92493">
        <w:rPr>
          <w:rFonts w:ascii="Times New Roman" w:hAnsi="Times New Roman" w:cs="Times New Roman"/>
          <w:i/>
          <w:sz w:val="24"/>
          <w:szCs w:val="24"/>
        </w:rPr>
        <w:t xml:space="preserve">tia </w:t>
      </w:r>
      <w:r w:rsidR="00455194" w:rsidRPr="00A92493">
        <w:rPr>
          <w:rFonts w:ascii="Times New Roman" w:hAnsi="Times New Roman" w:cs="Times New Roman"/>
          <w:i/>
          <w:sz w:val="24"/>
          <w:szCs w:val="24"/>
        </w:rPr>
        <w:t>să se furişeze peste tot, să fure şi să înş</w:t>
      </w:r>
      <w:r w:rsidR="00663B6A" w:rsidRPr="00A92493">
        <w:rPr>
          <w:rFonts w:ascii="Times New Roman" w:hAnsi="Times New Roman" w:cs="Times New Roman"/>
          <w:i/>
          <w:sz w:val="24"/>
          <w:szCs w:val="24"/>
        </w:rPr>
        <w:t>ele.</w:t>
      </w:r>
      <w:r w:rsidR="00634B5B">
        <w:rPr>
          <w:rFonts w:ascii="Times New Roman" w:hAnsi="Times New Roman" w:cs="Times New Roman"/>
          <w:i/>
          <w:sz w:val="24"/>
          <w:szCs w:val="24"/>
        </w:rPr>
        <w:t xml:space="preserve"> </w:t>
      </w:r>
      <w:r w:rsidR="0085060C" w:rsidRPr="00A92493">
        <w:rPr>
          <w:rFonts w:ascii="Times New Roman" w:hAnsi="Times New Roman" w:cs="Times New Roman"/>
          <w:sz w:val="24"/>
          <w:szCs w:val="24"/>
        </w:rPr>
        <w:t>Italianul Adriano Collaci consideră că acest rege Zindel a condus cetele de romi care au călătorit prin împrejurimile Ratisbonei în 1424, 1426, 1433 şi1439, afirmaţie catalogată ca fiind fantezistă de către specialişti. Reţinem însă o modificare radicală a atitudinii faţă de romi, specifică în fond întregului secolul al XVI-lea şi nu numai.</w:t>
      </w:r>
    </w:p>
    <w:p w:rsidR="00AD51B2" w:rsidRPr="00A92493" w:rsidRDefault="00AF54E0"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Pr="00A92493">
        <w:rPr>
          <w:rFonts w:ascii="Times New Roman" w:hAnsi="Times New Roman" w:cs="Times New Roman"/>
          <w:sz w:val="24"/>
          <w:szCs w:val="24"/>
        </w:rPr>
        <w:t xml:space="preserve">În Valahia domnitorul Vlad Dracul </w:t>
      </w:r>
      <w:r w:rsidR="00500D3B" w:rsidRPr="00A92493">
        <w:rPr>
          <w:rFonts w:ascii="Times New Roman" w:hAnsi="Times New Roman" w:cs="Times New Roman"/>
          <w:sz w:val="24"/>
          <w:szCs w:val="24"/>
        </w:rPr>
        <w:t xml:space="preserve">(1437-1442; 1444-1447) </w:t>
      </w:r>
      <w:r w:rsidRPr="00A92493">
        <w:rPr>
          <w:rFonts w:ascii="Times New Roman" w:hAnsi="Times New Roman" w:cs="Times New Roman"/>
          <w:sz w:val="24"/>
          <w:szCs w:val="24"/>
        </w:rPr>
        <w:t>a confirmat mănăstirilor Tismana şi Vodiţa toate daniile şi cumpărăturile lor anterioare, precum şi posesiile asupra romilor robi.</w:t>
      </w:r>
    </w:p>
    <w:p w:rsidR="00883642" w:rsidRPr="00A92493" w:rsidRDefault="0088364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1440</w:t>
      </w:r>
      <w:r w:rsidR="000D3711">
        <w:rPr>
          <w:rFonts w:ascii="Times New Roman" w:hAnsi="Times New Roman" w:cs="Times New Roman"/>
          <w:b/>
          <w:sz w:val="24"/>
          <w:szCs w:val="24"/>
        </w:rPr>
        <w:t xml:space="preserve"> </w:t>
      </w:r>
      <w:r w:rsidR="00965ECC" w:rsidRPr="00A92493">
        <w:rPr>
          <w:rFonts w:hAnsi="Symbol"/>
          <w:sz w:val="24"/>
          <w:szCs w:val="24"/>
        </w:rPr>
        <w:t></w:t>
      </w:r>
      <w:r w:rsidR="000D3711">
        <w:rPr>
          <w:rFonts w:hAnsi="Symbol"/>
          <w:sz w:val="24"/>
          <w:szCs w:val="24"/>
        </w:rPr>
        <w:t xml:space="preserve"> </w:t>
      </w:r>
      <w:r w:rsidR="00442549" w:rsidRPr="00A92493">
        <w:rPr>
          <w:rFonts w:ascii="Times New Roman" w:hAnsi="Times New Roman" w:cs="Times New Roman"/>
          <w:sz w:val="24"/>
          <w:szCs w:val="24"/>
        </w:rPr>
        <w:t>Autorităţile oraşului Bruges donează</w:t>
      </w:r>
      <w:r w:rsidR="007B50FC" w:rsidRPr="00A92493">
        <w:rPr>
          <w:rFonts w:ascii="Times New Roman" w:hAnsi="Times New Roman" w:cs="Times New Roman"/>
          <w:sz w:val="24"/>
          <w:szCs w:val="24"/>
        </w:rPr>
        <w:t>,</w:t>
      </w:r>
      <w:r w:rsidR="00442549" w:rsidRPr="00A92493">
        <w:rPr>
          <w:rFonts w:ascii="Times New Roman" w:hAnsi="Times New Roman" w:cs="Times New Roman"/>
          <w:sz w:val="24"/>
          <w:szCs w:val="24"/>
        </w:rPr>
        <w:t xml:space="preserve"> în contul</w:t>
      </w:r>
      <w:r w:rsidRPr="00A92493">
        <w:rPr>
          <w:rFonts w:ascii="Times New Roman" w:hAnsi="Times New Roman" w:cs="Times New Roman"/>
          <w:sz w:val="24"/>
          <w:szCs w:val="24"/>
        </w:rPr>
        <w:t xml:space="preserve"> unui grup de romi</w:t>
      </w:r>
      <w:r w:rsidR="007B50FC" w:rsidRPr="00A92493">
        <w:rPr>
          <w:rFonts w:ascii="Times New Roman" w:hAnsi="Times New Roman" w:cs="Times New Roman"/>
          <w:sz w:val="24"/>
          <w:szCs w:val="24"/>
        </w:rPr>
        <w:t>,</w:t>
      </w:r>
      <w:r w:rsidRPr="00A92493">
        <w:rPr>
          <w:rFonts w:ascii="Times New Roman" w:hAnsi="Times New Roman" w:cs="Times New Roman"/>
          <w:sz w:val="24"/>
          <w:szCs w:val="24"/>
        </w:rPr>
        <w:t xml:space="preserve"> suma de </w:t>
      </w:r>
      <w:r w:rsidRPr="00A92493">
        <w:rPr>
          <w:rFonts w:ascii="Times New Roman" w:hAnsi="Times New Roman" w:cs="Times New Roman"/>
          <w:i/>
          <w:sz w:val="24"/>
          <w:szCs w:val="24"/>
        </w:rPr>
        <w:t>6 livres perisis</w:t>
      </w:r>
      <w:r w:rsidR="009E2EFF" w:rsidRPr="00A92493">
        <w:rPr>
          <w:rFonts w:ascii="Times New Roman" w:hAnsi="Times New Roman" w:cs="Times New Roman"/>
          <w:sz w:val="24"/>
          <w:szCs w:val="24"/>
        </w:rPr>
        <w:t>.</w:t>
      </w:r>
    </w:p>
    <w:p w:rsidR="00D20F5A" w:rsidRPr="00A92493" w:rsidRDefault="00387CF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1441</w:t>
      </w:r>
      <w:r w:rsidR="000D3711">
        <w:rPr>
          <w:rFonts w:ascii="Times New Roman" w:hAnsi="Times New Roman" w:cs="Times New Roman"/>
          <w:b/>
          <w:sz w:val="24"/>
          <w:szCs w:val="24"/>
        </w:rPr>
        <w:t xml:space="preserve"> </w:t>
      </w:r>
      <w:r w:rsidR="00D20F5A" w:rsidRPr="00A92493">
        <w:rPr>
          <w:rFonts w:hAnsi="Symbol"/>
          <w:sz w:val="24"/>
          <w:szCs w:val="24"/>
        </w:rPr>
        <w:t></w:t>
      </w:r>
      <w:r w:rsidR="000D3711">
        <w:rPr>
          <w:rFonts w:hAnsi="Symbol"/>
          <w:sz w:val="24"/>
          <w:szCs w:val="24"/>
        </w:rPr>
        <w:t xml:space="preserve"> </w:t>
      </w:r>
      <w:r w:rsidR="00D20F5A" w:rsidRPr="00A92493">
        <w:rPr>
          <w:rFonts w:ascii="Times New Roman" w:hAnsi="Times New Roman" w:cs="Times New Roman"/>
          <w:sz w:val="24"/>
          <w:szCs w:val="24"/>
        </w:rPr>
        <w:t xml:space="preserve">În Valahia, domnitorul Vlad Dracul a întărit boierului Stanciu Moenescu din Ţara Făgăraşului, şi din Ţara Românească, specificând că </w:t>
      </w:r>
      <w:r w:rsidR="00D20F5A" w:rsidRPr="00A92493">
        <w:rPr>
          <w:rFonts w:ascii="Times New Roman" w:hAnsi="Times New Roman" w:cs="Times New Roman"/>
          <w:i/>
          <w:sz w:val="24"/>
          <w:szCs w:val="24"/>
        </w:rPr>
        <w:t>le-am dat lor ţigani 15: pe Manea ţiganu cu 5 feciori ai lui şi pe Pascalul ţiganul cu 3 feciori ai lui şi pre Cazac ţiganul cu un fecior lângă el şi pre Micul ţiganul cu 2 feciori lângă el</w:t>
      </w:r>
      <w:r w:rsidR="00D20F5A" w:rsidRPr="00A92493">
        <w:rPr>
          <w:rFonts w:ascii="Times New Roman" w:hAnsi="Times New Roman" w:cs="Times New Roman"/>
          <w:sz w:val="24"/>
          <w:szCs w:val="24"/>
        </w:rPr>
        <w:t>. Voievodul a confirmat, în acest an, şi mănăstirii Snagov stăpânirea asupra romilor robi.</w:t>
      </w:r>
    </w:p>
    <w:p w:rsidR="00387CF7"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442549" w:rsidRPr="00A92493">
        <w:rPr>
          <w:rFonts w:ascii="Times New Roman" w:hAnsi="Times New Roman" w:cs="Times New Roman"/>
          <w:sz w:val="24"/>
          <w:szCs w:val="24"/>
        </w:rPr>
        <w:t>Un grup de romi ajung în H</w:t>
      </w:r>
      <w:r w:rsidR="00387CF7" w:rsidRPr="00A92493">
        <w:rPr>
          <w:rFonts w:ascii="Times New Roman" w:hAnsi="Times New Roman" w:cs="Times New Roman"/>
          <w:sz w:val="24"/>
          <w:szCs w:val="24"/>
        </w:rPr>
        <w:t>amburg</w:t>
      </w:r>
      <w:r w:rsidR="00442549" w:rsidRPr="00A92493">
        <w:rPr>
          <w:rFonts w:ascii="Times New Roman" w:hAnsi="Times New Roman" w:cs="Times New Roman"/>
          <w:sz w:val="24"/>
          <w:szCs w:val="24"/>
        </w:rPr>
        <w:t>,</w:t>
      </w:r>
      <w:r w:rsidR="00387CF7" w:rsidRPr="00A92493">
        <w:rPr>
          <w:rFonts w:ascii="Times New Roman" w:hAnsi="Times New Roman" w:cs="Times New Roman"/>
          <w:sz w:val="24"/>
          <w:szCs w:val="24"/>
        </w:rPr>
        <w:t xml:space="preserve"> unde primes</w:t>
      </w:r>
      <w:r w:rsidR="00442549" w:rsidRPr="00A92493">
        <w:rPr>
          <w:rFonts w:ascii="Times New Roman" w:hAnsi="Times New Roman" w:cs="Times New Roman"/>
          <w:sz w:val="24"/>
          <w:szCs w:val="24"/>
        </w:rPr>
        <w:t>c</w:t>
      </w:r>
      <w:r w:rsidR="00387CF7" w:rsidRPr="00A92493">
        <w:rPr>
          <w:rFonts w:ascii="Times New Roman" w:hAnsi="Times New Roman" w:cs="Times New Roman"/>
          <w:sz w:val="24"/>
          <w:szCs w:val="24"/>
        </w:rPr>
        <w:t xml:space="preserve"> hrană şi adăpost, lipsa de ostilitate </w:t>
      </w:r>
      <w:r w:rsidR="00442549" w:rsidRPr="00A92493">
        <w:rPr>
          <w:rFonts w:ascii="Times New Roman" w:hAnsi="Times New Roman" w:cs="Times New Roman"/>
          <w:sz w:val="24"/>
          <w:szCs w:val="24"/>
        </w:rPr>
        <w:t>dovedită de către locuitorii</w:t>
      </w:r>
      <w:r w:rsidR="00387CF7" w:rsidRPr="00A92493">
        <w:rPr>
          <w:rFonts w:ascii="Times New Roman" w:hAnsi="Times New Roman" w:cs="Times New Roman"/>
          <w:sz w:val="24"/>
          <w:szCs w:val="24"/>
        </w:rPr>
        <w:t xml:space="preserve"> Hamburgului</w:t>
      </w:r>
      <w:r w:rsidR="00442549" w:rsidRPr="00A92493">
        <w:rPr>
          <w:rFonts w:ascii="Times New Roman" w:hAnsi="Times New Roman" w:cs="Times New Roman"/>
          <w:sz w:val="24"/>
          <w:szCs w:val="24"/>
        </w:rPr>
        <w:t>,</w:t>
      </w:r>
      <w:r w:rsidR="00387CF7" w:rsidRPr="00A92493">
        <w:rPr>
          <w:rFonts w:ascii="Times New Roman" w:hAnsi="Times New Roman" w:cs="Times New Roman"/>
          <w:sz w:val="24"/>
          <w:szCs w:val="24"/>
        </w:rPr>
        <w:t xml:space="preserve"> făcându-i să revină </w:t>
      </w:r>
      <w:r w:rsidR="00442549" w:rsidRPr="00A92493">
        <w:rPr>
          <w:rFonts w:ascii="Times New Roman" w:hAnsi="Times New Roman" w:cs="Times New Roman"/>
          <w:sz w:val="24"/>
          <w:szCs w:val="24"/>
        </w:rPr>
        <w:t xml:space="preserve">în urbe </w:t>
      </w:r>
      <w:r w:rsidR="00387CF7" w:rsidRPr="00A92493">
        <w:rPr>
          <w:rFonts w:ascii="Times New Roman" w:hAnsi="Times New Roman" w:cs="Times New Roman"/>
          <w:sz w:val="24"/>
          <w:szCs w:val="24"/>
        </w:rPr>
        <w:t>înspre anul 1468</w:t>
      </w:r>
      <w:r w:rsidR="00442549" w:rsidRPr="00A92493">
        <w:rPr>
          <w:rFonts w:ascii="Times New Roman" w:hAnsi="Times New Roman" w:cs="Times New Roman"/>
          <w:sz w:val="24"/>
          <w:szCs w:val="24"/>
        </w:rPr>
        <w:t>.</w:t>
      </w:r>
    </w:p>
    <w:p w:rsidR="00C46E92"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C46E92" w:rsidRPr="00A92493">
        <w:rPr>
          <w:rFonts w:ascii="Times New Roman" w:hAnsi="Times New Roman" w:cs="Times New Roman"/>
          <w:sz w:val="24"/>
          <w:szCs w:val="24"/>
        </w:rPr>
        <w:t>Contele Filip ajunge la Neveres cu o ceată de circa 40 de romi</w:t>
      </w:r>
      <w:r w:rsidR="00D20F5A" w:rsidRPr="00A92493">
        <w:rPr>
          <w:rFonts w:ascii="Times New Roman" w:hAnsi="Times New Roman" w:cs="Times New Roman"/>
          <w:sz w:val="24"/>
          <w:szCs w:val="24"/>
        </w:rPr>
        <w:t xml:space="preserve">. </w:t>
      </w:r>
    </w:p>
    <w:p w:rsidR="00166E3A" w:rsidRPr="00A92493" w:rsidRDefault="00E7697A" w:rsidP="008F7CC0">
      <w:pPr>
        <w:pStyle w:val="rtejustify"/>
        <w:shd w:val="clear" w:color="auto" w:fill="FFFFFF"/>
        <w:spacing w:before="0" w:beforeAutospacing="0" w:after="0" w:afterAutospacing="0"/>
        <w:jc w:val="both"/>
      </w:pPr>
      <w:r w:rsidRPr="00A92493">
        <w:rPr>
          <w:b/>
        </w:rPr>
        <w:t>1442</w:t>
      </w:r>
      <w:r w:rsidR="000D3711">
        <w:rPr>
          <w:b/>
        </w:rPr>
        <w:t xml:space="preserve"> </w:t>
      </w:r>
      <w:r w:rsidR="005A7FC8" w:rsidRPr="00A92493">
        <w:rPr>
          <w:rFonts w:hAnsi="Symbol"/>
        </w:rPr>
        <w:t></w:t>
      </w:r>
      <w:r w:rsidR="000D3711">
        <w:rPr>
          <w:rFonts w:hAnsi="Symbol"/>
        </w:rPr>
        <w:t xml:space="preserve"> </w:t>
      </w:r>
      <w:r w:rsidR="00166E3A" w:rsidRPr="00A92493">
        <w:t xml:space="preserve">În acest an este consemnată prima atestare documentară a unei execuţii în Braşov,  fără a se face referire sub o formă sau alta la călăi care au dus la îndeplinire ordinul </w:t>
      </w:r>
      <w:r w:rsidR="00166E3A" w:rsidRPr="00A92493">
        <w:lastRenderedPageBreak/>
        <w:t xml:space="preserve">autorităţilor. Cert este că această ingrată ocupaţie era una adoptată de romii din marile oraşe transilvănene, în 1504, în registrele castelanilor de la Bran făcându-se referire la acei călăi </w:t>
      </w:r>
      <w:r w:rsidR="00F8444A" w:rsidRPr="00A92493">
        <w:rPr>
          <w:i/>
        </w:rPr>
        <w:t>e</w:t>
      </w:r>
      <w:r w:rsidR="00166E3A" w:rsidRPr="00A92493">
        <w:rPr>
          <w:i/>
        </w:rPr>
        <w:t>giptii</w:t>
      </w:r>
      <w:r w:rsidR="00166E3A" w:rsidRPr="00A92493">
        <w:t xml:space="preserve"> sau </w:t>
      </w:r>
      <w:r w:rsidR="00F8444A" w:rsidRPr="00A92493">
        <w:rPr>
          <w:i/>
        </w:rPr>
        <w:t>c</w:t>
      </w:r>
      <w:r w:rsidR="00166E3A" w:rsidRPr="00A92493">
        <w:rPr>
          <w:i/>
        </w:rPr>
        <w:t>iganorum</w:t>
      </w:r>
      <w:r w:rsidR="00166E3A" w:rsidRPr="00A92493">
        <w:t xml:space="preserve"> care-i pedepseau pe răufăcătorii din arealul castelului. În 1595 Pietro Busto, un muzicant italian aflat la </w:t>
      </w:r>
      <w:r w:rsidR="00166E3A" w:rsidRPr="00A92493">
        <w:softHyphen/>
        <w:t>curtea lui Sigismund Bathory spunea despre călăi</w:t>
      </w:r>
      <w:r w:rsidR="004F1D40" w:rsidRPr="00A92493">
        <w:t>i din Braşov şi din Transilvania</w:t>
      </w:r>
      <w:r w:rsidR="00166E3A" w:rsidRPr="00A92493">
        <w:t xml:space="preserve"> că erau „ţigani”, care aveau </w:t>
      </w:r>
      <w:r w:rsidR="00166E3A" w:rsidRPr="00A92493">
        <w:rPr>
          <w:i/>
        </w:rPr>
        <w:t>îndeletniciri spurcate, pentru că ei fac şi pe călăii</w:t>
      </w:r>
      <w:r w:rsidR="00166E3A" w:rsidRPr="00A92493">
        <w:t xml:space="preserve">, fiind consideraţi impuri de către ceilalţi cetăţeni ai urbei, în registrele de plată braşovene în general călăi fiind numiţi </w:t>
      </w:r>
      <w:r w:rsidR="00166E3A" w:rsidRPr="00A92493">
        <w:rPr>
          <w:i/>
        </w:rPr>
        <w:t>czigani</w:t>
      </w:r>
      <w:r w:rsidR="00166E3A" w:rsidRPr="00A92493">
        <w:t xml:space="preserve">, </w:t>
      </w:r>
      <w:r w:rsidR="00166E3A" w:rsidRPr="00A92493">
        <w:rPr>
          <w:i/>
        </w:rPr>
        <w:t>cigani</w:t>
      </w:r>
      <w:r w:rsidR="00166E3A" w:rsidRPr="00A92493">
        <w:t xml:space="preserve"> ori </w:t>
      </w:r>
      <w:r w:rsidR="00166E3A" w:rsidRPr="00A92493">
        <w:rPr>
          <w:i/>
        </w:rPr>
        <w:t>egiptii</w:t>
      </w:r>
      <w:r w:rsidR="00166E3A" w:rsidRPr="00A92493">
        <w:t xml:space="preserve">. Statutul marginal al călăului, considerat </w:t>
      </w:r>
      <w:r w:rsidR="00166E3A" w:rsidRPr="00A92493">
        <w:rPr>
          <w:i/>
        </w:rPr>
        <w:t>unrein</w:t>
      </w:r>
      <w:r w:rsidR="00166E3A" w:rsidRPr="00A92493">
        <w:t xml:space="preserve">, respectiv impur, este foarte bine surprins de juristul german Eylenberg: </w:t>
      </w:r>
      <w:r w:rsidR="00166E3A" w:rsidRPr="00A92493">
        <w:rPr>
          <w:i/>
        </w:rPr>
        <w:t>Aşa cum anumite părţi ale corpului uman, pe care modestia ne împiedică să le menţionăm, ne scapă de fecale, tot aşa călăii sunt cele mai de jos membre ale corpului politic, fiind eficienţi în curăţirea şi menţinerea statului</w:t>
      </w:r>
      <w:r w:rsidR="00166E3A" w:rsidRPr="00A92493">
        <w:t>. Pe de alt</w:t>
      </w:r>
      <w:r w:rsidR="00F8444A" w:rsidRPr="00A92493">
        <w:t>ă parte această meserie declasa</w:t>
      </w:r>
      <w:r w:rsidR="00166E3A" w:rsidRPr="00A92493">
        <w:t xml:space="preserve">tă aducea călăului din Braşov venituri semnificative, legislaţia prevăzând că acesta primea după fiecare execuţie doi denari de la fiecare rom, pe lângă remuneraţia acordată de autorităţi, această taxă de doi denari plătită de romii braşoveni fiind abolită în 1785. Călăul mai era gratulat cu suma de 4 florini de Paşte, de Sfântul Ioan, de Sfântul Mihail şi de Crăciun, ajutorul călăului primind la rândul lui, cu ocazia acestor sărbători, câte 2 florini. Pe lângă aceste stipendii călăul mai primea pentru spânzurarea unui tâlhar un florin, pentru o decapitare sau o tragere pe roată câte 2 florini, respectiv 25 de denari pentru torturarea acuzaţilor. Pentru o realizarea unei imagini reale asupra venitorilor unui călău printr-un studiu de caz, </w:t>
      </w:r>
      <w:r w:rsidR="009E2EFF" w:rsidRPr="00A92493">
        <w:t>se cuvine precizarea că romul Bâ</w:t>
      </w:r>
      <w:r w:rsidR="00166E3A" w:rsidRPr="00A92493">
        <w:t>ţă, călău în Braşov, în anul 1717 a primit pentru activitatea prestată suma de 10 florini şi 75 de denari, la care s-au adăugat premiile acordate de sărbători, câştigurile urcând la 26 de florini şi 75 de denari. Veniturile călăului Bâţă au fost de asemenea rotunjite de cele patru execuţii din 1717, pentru care călăul a primit bani atât de la autorităţi cât şi de la romi</w:t>
      </w:r>
      <w:r w:rsidR="00681AD2">
        <w:t>i</w:t>
      </w:r>
      <w:r w:rsidR="00166E3A" w:rsidRPr="00A92493">
        <w:t xml:space="preserve"> din Braşov şi din district</w:t>
      </w:r>
      <w:r w:rsidR="00681AD2">
        <w:t>, mai precis</w:t>
      </w:r>
      <w:r w:rsidR="00166E3A" w:rsidRPr="00A92493">
        <w:t xml:space="preserve"> o sumă de circa 26 de florini, dacă se ţine cont recensămintele din anul 1755. Astfel călăul a avut un venit total în acel an 1717 de 52 de florini şi 75 de denari, o sumă consistentă dacă se are în vedere că geambaş</w:t>
      </w:r>
      <w:r w:rsidR="009E2EFF" w:rsidRPr="00A92493">
        <w:t>i</w:t>
      </w:r>
      <w:r w:rsidR="00166E3A" w:rsidRPr="00A92493">
        <w:t>i de cai din Braşov plăteau autorităţilor un impozit anual de 5 florini.</w:t>
      </w:r>
    </w:p>
    <w:p w:rsidR="00EA38B9"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442549" w:rsidRPr="00A92493">
        <w:rPr>
          <w:rFonts w:ascii="Times New Roman" w:hAnsi="Times New Roman" w:cs="Times New Roman"/>
          <w:sz w:val="24"/>
          <w:szCs w:val="24"/>
        </w:rPr>
        <w:t>În acest an este atestată acordarea unui p</w:t>
      </w:r>
      <w:r w:rsidR="000C38CB" w:rsidRPr="00A92493">
        <w:rPr>
          <w:rFonts w:ascii="Times New Roman" w:hAnsi="Times New Roman" w:cs="Times New Roman"/>
          <w:sz w:val="24"/>
          <w:szCs w:val="24"/>
        </w:rPr>
        <w:t>ermis de l</w:t>
      </w:r>
      <w:r w:rsidR="00843693" w:rsidRPr="00A92493">
        <w:rPr>
          <w:rFonts w:ascii="Times New Roman" w:hAnsi="Times New Roman" w:cs="Times New Roman"/>
          <w:sz w:val="24"/>
          <w:szCs w:val="24"/>
        </w:rPr>
        <w:t xml:space="preserve">iberă trecere </w:t>
      </w:r>
      <w:r w:rsidR="00A92B18" w:rsidRPr="00A92493">
        <w:rPr>
          <w:rFonts w:ascii="Times New Roman" w:hAnsi="Times New Roman" w:cs="Times New Roman"/>
          <w:sz w:val="24"/>
          <w:szCs w:val="24"/>
        </w:rPr>
        <w:t>contelui Mihail</w:t>
      </w:r>
      <w:r w:rsidR="005A1B65" w:rsidRPr="00A92493">
        <w:rPr>
          <w:rFonts w:ascii="Times New Roman" w:hAnsi="Times New Roman" w:cs="Times New Roman"/>
          <w:sz w:val="24"/>
          <w:szCs w:val="24"/>
        </w:rPr>
        <w:t>,</w:t>
      </w:r>
      <w:r w:rsidR="00DE6445">
        <w:rPr>
          <w:rFonts w:ascii="Times New Roman" w:hAnsi="Times New Roman" w:cs="Times New Roman"/>
          <w:sz w:val="24"/>
          <w:szCs w:val="24"/>
        </w:rPr>
        <w:t xml:space="preserve"> şef al unei cete de romi,</w:t>
      </w:r>
      <w:r w:rsidR="000D3711">
        <w:rPr>
          <w:rFonts w:ascii="Times New Roman" w:hAnsi="Times New Roman" w:cs="Times New Roman"/>
          <w:sz w:val="24"/>
          <w:szCs w:val="24"/>
        </w:rPr>
        <w:t xml:space="preserve"> </w:t>
      </w:r>
      <w:r w:rsidR="00843693" w:rsidRPr="00A92493">
        <w:rPr>
          <w:rFonts w:ascii="Times New Roman" w:hAnsi="Times New Roman" w:cs="Times New Roman"/>
          <w:sz w:val="24"/>
          <w:szCs w:val="24"/>
        </w:rPr>
        <w:t>de către regele Frederic al II</w:t>
      </w:r>
      <w:r w:rsidR="00A92B18" w:rsidRPr="00A92493">
        <w:rPr>
          <w:rFonts w:ascii="Times New Roman" w:hAnsi="Times New Roman" w:cs="Times New Roman"/>
          <w:sz w:val="24"/>
          <w:szCs w:val="24"/>
        </w:rPr>
        <w:t>I</w:t>
      </w:r>
      <w:r w:rsidR="00843693" w:rsidRPr="00A92493">
        <w:rPr>
          <w:rFonts w:ascii="Times New Roman" w:hAnsi="Times New Roman" w:cs="Times New Roman"/>
          <w:sz w:val="24"/>
          <w:szCs w:val="24"/>
        </w:rPr>
        <w:t>-lea</w:t>
      </w:r>
      <w:r w:rsidR="00442549" w:rsidRPr="00A92493">
        <w:rPr>
          <w:rFonts w:ascii="Times New Roman" w:hAnsi="Times New Roman" w:cs="Times New Roman"/>
          <w:sz w:val="24"/>
          <w:szCs w:val="24"/>
        </w:rPr>
        <w:t xml:space="preserve">, </w:t>
      </w:r>
      <w:r w:rsidR="005A1B65" w:rsidRPr="00A92493">
        <w:rPr>
          <w:rFonts w:ascii="Times New Roman" w:hAnsi="Times New Roman" w:cs="Times New Roman"/>
          <w:sz w:val="24"/>
          <w:szCs w:val="24"/>
        </w:rPr>
        <w:t>r</w:t>
      </w:r>
      <w:r w:rsidR="00A92B18" w:rsidRPr="00A92493">
        <w:rPr>
          <w:rFonts w:ascii="Times New Roman" w:hAnsi="Times New Roman" w:cs="Times New Roman"/>
          <w:sz w:val="24"/>
          <w:szCs w:val="24"/>
          <w:shd w:val="clear" w:color="auto" w:fill="FFFFFF"/>
        </w:rPr>
        <w:t>ege al Germaniei</w:t>
      </w:r>
      <w:r w:rsidR="00A92B18" w:rsidRPr="00A92493">
        <w:rPr>
          <w:rStyle w:val="apple-converted-space"/>
          <w:rFonts w:ascii="Times New Roman" w:hAnsi="Times New Roman" w:cs="Times New Roman"/>
          <w:sz w:val="24"/>
          <w:szCs w:val="24"/>
          <w:shd w:val="clear" w:color="auto" w:fill="FFFFFF"/>
        </w:rPr>
        <w:t> </w:t>
      </w:r>
      <w:r w:rsidR="00A92B18" w:rsidRPr="00A92493">
        <w:rPr>
          <w:rFonts w:ascii="Times New Roman" w:hAnsi="Times New Roman" w:cs="Times New Roman"/>
          <w:sz w:val="24"/>
          <w:szCs w:val="24"/>
          <w:shd w:val="clear" w:color="auto" w:fill="FFFFFF"/>
        </w:rPr>
        <w:t>din</w:t>
      </w:r>
      <w:r w:rsidR="00A92B18" w:rsidRPr="00A92493">
        <w:rPr>
          <w:rStyle w:val="apple-converted-space"/>
          <w:rFonts w:ascii="Times New Roman" w:hAnsi="Times New Roman" w:cs="Times New Roman"/>
          <w:sz w:val="24"/>
          <w:szCs w:val="24"/>
          <w:shd w:val="clear" w:color="auto" w:fill="FFFFFF"/>
        </w:rPr>
        <w:t> </w:t>
      </w:r>
      <w:r w:rsidR="00A92B18" w:rsidRPr="00A92493">
        <w:rPr>
          <w:rFonts w:ascii="Times New Roman" w:hAnsi="Times New Roman" w:cs="Times New Roman"/>
          <w:sz w:val="24"/>
          <w:szCs w:val="24"/>
          <w:shd w:val="clear" w:color="auto" w:fill="FFFFFF"/>
        </w:rPr>
        <w:t>1440</w:t>
      </w:r>
      <w:r w:rsidR="00F062EE" w:rsidRPr="00A92493">
        <w:rPr>
          <w:rStyle w:val="apple-converted-space"/>
          <w:rFonts w:ascii="Times New Roman" w:hAnsi="Times New Roman" w:cs="Times New Roman"/>
          <w:sz w:val="24"/>
          <w:szCs w:val="24"/>
          <w:shd w:val="clear" w:color="auto" w:fill="FFFFFF"/>
        </w:rPr>
        <w:t xml:space="preserve"> şi</w:t>
      </w:r>
      <w:r w:rsidR="000D3711">
        <w:rPr>
          <w:rStyle w:val="apple-converted-space"/>
          <w:rFonts w:ascii="Times New Roman" w:hAnsi="Times New Roman" w:cs="Times New Roman"/>
          <w:sz w:val="24"/>
          <w:szCs w:val="24"/>
          <w:shd w:val="clear" w:color="auto" w:fill="FFFFFF"/>
        </w:rPr>
        <w:t xml:space="preserve"> </w:t>
      </w:r>
      <w:r w:rsidR="005A1B65" w:rsidRPr="00A92493">
        <w:rPr>
          <w:rFonts w:ascii="Times New Roman" w:hAnsi="Times New Roman" w:cs="Times New Roman"/>
          <w:sz w:val="24"/>
          <w:szCs w:val="24"/>
          <w:shd w:val="clear" w:color="auto" w:fill="FFFFFF"/>
        </w:rPr>
        <w:t>î</w:t>
      </w:r>
      <w:r w:rsidR="00A92B18" w:rsidRPr="00A92493">
        <w:rPr>
          <w:rFonts w:ascii="Times New Roman" w:hAnsi="Times New Roman" w:cs="Times New Roman"/>
          <w:sz w:val="24"/>
          <w:szCs w:val="24"/>
          <w:shd w:val="clear" w:color="auto" w:fill="FFFFFF"/>
        </w:rPr>
        <w:t>mpărat al Sfântului Imperiu Roman</w:t>
      </w:r>
      <w:r w:rsidR="00A92B18" w:rsidRPr="00A92493">
        <w:rPr>
          <w:rStyle w:val="apple-converted-space"/>
          <w:rFonts w:ascii="Times New Roman" w:hAnsi="Times New Roman" w:cs="Times New Roman"/>
          <w:sz w:val="24"/>
          <w:szCs w:val="24"/>
          <w:shd w:val="clear" w:color="auto" w:fill="FFFFFF"/>
        </w:rPr>
        <w:t> </w:t>
      </w:r>
      <w:r w:rsidR="005A1B65" w:rsidRPr="00A92493">
        <w:rPr>
          <w:rFonts w:ascii="Times New Roman" w:hAnsi="Times New Roman" w:cs="Times New Roman"/>
          <w:sz w:val="24"/>
          <w:szCs w:val="24"/>
          <w:shd w:val="clear" w:color="auto" w:fill="FFFFFF"/>
        </w:rPr>
        <w:t>di</w:t>
      </w:r>
      <w:r w:rsidR="00A92B18" w:rsidRPr="00A92493">
        <w:rPr>
          <w:rFonts w:ascii="Times New Roman" w:hAnsi="Times New Roman" w:cs="Times New Roman"/>
          <w:sz w:val="24"/>
          <w:szCs w:val="24"/>
          <w:shd w:val="clear" w:color="auto" w:fill="FFFFFF"/>
        </w:rPr>
        <w:t>n</w:t>
      </w:r>
      <w:r w:rsidR="00A92B18" w:rsidRPr="00A92493">
        <w:rPr>
          <w:rStyle w:val="apple-converted-space"/>
          <w:rFonts w:ascii="Times New Roman" w:hAnsi="Times New Roman" w:cs="Times New Roman"/>
          <w:sz w:val="24"/>
          <w:szCs w:val="24"/>
          <w:shd w:val="clear" w:color="auto" w:fill="FFFFFF"/>
        </w:rPr>
        <w:t> </w:t>
      </w:r>
      <w:r w:rsidR="00A92B18" w:rsidRPr="00A92493">
        <w:rPr>
          <w:rFonts w:ascii="Times New Roman" w:hAnsi="Times New Roman" w:cs="Times New Roman"/>
          <w:sz w:val="24"/>
          <w:szCs w:val="24"/>
          <w:shd w:val="clear" w:color="auto" w:fill="FFFFFF"/>
        </w:rPr>
        <w:t>1452</w:t>
      </w:r>
      <w:r w:rsidR="005A1B65" w:rsidRPr="00A92493">
        <w:rPr>
          <w:rFonts w:ascii="Times New Roman" w:hAnsi="Times New Roman" w:cs="Times New Roman"/>
          <w:sz w:val="24"/>
          <w:szCs w:val="24"/>
          <w:shd w:val="clear" w:color="auto" w:fill="FFFFFF"/>
        </w:rPr>
        <w:t>,</w:t>
      </w:r>
      <w:r w:rsidR="00A92B18" w:rsidRPr="00A92493">
        <w:rPr>
          <w:rStyle w:val="apple-converted-space"/>
          <w:rFonts w:ascii="Times New Roman" w:hAnsi="Times New Roman" w:cs="Times New Roman"/>
          <w:sz w:val="24"/>
          <w:szCs w:val="24"/>
          <w:shd w:val="clear" w:color="auto" w:fill="FFFFFF"/>
        </w:rPr>
        <w:t> </w:t>
      </w:r>
      <w:r w:rsidR="00A92B18" w:rsidRPr="00A92493">
        <w:rPr>
          <w:rFonts w:ascii="Times New Roman" w:hAnsi="Times New Roman" w:cs="Times New Roman"/>
          <w:sz w:val="24"/>
          <w:szCs w:val="24"/>
          <w:shd w:val="clear" w:color="auto" w:fill="FFFFFF"/>
        </w:rPr>
        <w:t>domnind până la moartea sa</w:t>
      </w:r>
      <w:r w:rsidR="00F062EE" w:rsidRPr="00A92493">
        <w:rPr>
          <w:rFonts w:ascii="Times New Roman" w:hAnsi="Times New Roman" w:cs="Times New Roman"/>
          <w:sz w:val="24"/>
          <w:szCs w:val="24"/>
          <w:shd w:val="clear" w:color="auto" w:fill="FFFFFF"/>
        </w:rPr>
        <w:t>,</w:t>
      </w:r>
      <w:r w:rsidR="0032647F" w:rsidRPr="00A92493">
        <w:rPr>
          <w:rFonts w:ascii="Times New Roman" w:hAnsi="Times New Roman" w:cs="Times New Roman"/>
          <w:sz w:val="24"/>
          <w:szCs w:val="24"/>
          <w:shd w:val="clear" w:color="auto" w:fill="FFFFFF"/>
        </w:rPr>
        <w:t xml:space="preserve"> survenită</w:t>
      </w:r>
      <w:r w:rsidR="00A92B18" w:rsidRPr="00A92493">
        <w:rPr>
          <w:rFonts w:ascii="Times New Roman" w:hAnsi="Times New Roman" w:cs="Times New Roman"/>
          <w:sz w:val="24"/>
          <w:szCs w:val="24"/>
          <w:shd w:val="clear" w:color="auto" w:fill="FFFFFF"/>
        </w:rPr>
        <w:t xml:space="preserve"> în </w:t>
      </w:r>
      <w:r w:rsidR="0032647F" w:rsidRPr="00A92493">
        <w:rPr>
          <w:rFonts w:ascii="Times New Roman" w:hAnsi="Times New Roman" w:cs="Times New Roman"/>
          <w:sz w:val="24"/>
          <w:szCs w:val="24"/>
          <w:shd w:val="clear" w:color="auto" w:fill="FFFFFF"/>
        </w:rPr>
        <w:t>anul</w:t>
      </w:r>
      <w:r w:rsidR="00A92B18" w:rsidRPr="00A92493">
        <w:rPr>
          <w:rFonts w:ascii="Times New Roman" w:hAnsi="Times New Roman" w:cs="Times New Roman"/>
          <w:sz w:val="24"/>
          <w:szCs w:val="24"/>
          <w:shd w:val="clear" w:color="auto" w:fill="FFFFFF"/>
        </w:rPr>
        <w:t>1493</w:t>
      </w:r>
      <w:r w:rsidR="0032647F" w:rsidRPr="00A92493">
        <w:rPr>
          <w:rFonts w:ascii="Times New Roman" w:hAnsi="Times New Roman" w:cs="Times New Roman"/>
          <w:sz w:val="24"/>
          <w:szCs w:val="24"/>
          <w:shd w:val="clear" w:color="auto" w:fill="FFFFFF"/>
        </w:rPr>
        <w:t>.</w:t>
      </w:r>
      <w:r w:rsidR="000D3711">
        <w:rPr>
          <w:rFonts w:ascii="Times New Roman" w:hAnsi="Times New Roman" w:cs="Times New Roman"/>
          <w:sz w:val="24"/>
          <w:szCs w:val="24"/>
          <w:shd w:val="clear" w:color="auto" w:fill="FFFFFF"/>
        </w:rPr>
        <w:t xml:space="preserve"> </w:t>
      </w:r>
      <w:r w:rsidR="0052012F" w:rsidRPr="00A92493">
        <w:rPr>
          <w:rFonts w:ascii="Times New Roman" w:hAnsi="Times New Roman" w:cs="Times New Roman"/>
          <w:sz w:val="24"/>
          <w:szCs w:val="24"/>
        </w:rPr>
        <w:t>Amintitul document a fost emis la Seefeld</w:t>
      </w:r>
      <w:r w:rsidR="00F062EE" w:rsidRPr="00A92493">
        <w:rPr>
          <w:rFonts w:ascii="Times New Roman" w:hAnsi="Times New Roman" w:cs="Times New Roman"/>
          <w:sz w:val="24"/>
          <w:szCs w:val="24"/>
        </w:rPr>
        <w:t>.</w:t>
      </w:r>
    </w:p>
    <w:p w:rsidR="006E1660"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DE6445">
        <w:rPr>
          <w:rFonts w:ascii="Times New Roman" w:hAnsi="Times New Roman" w:cs="Times New Roman"/>
          <w:sz w:val="24"/>
          <w:szCs w:val="24"/>
        </w:rPr>
        <w:t xml:space="preserve">Un grup de romi găsesc,în acest an, </w:t>
      </w:r>
      <w:r w:rsidR="006E1660" w:rsidRPr="00A92493">
        <w:rPr>
          <w:rFonts w:ascii="Times New Roman" w:hAnsi="Times New Roman" w:cs="Times New Roman"/>
          <w:sz w:val="24"/>
          <w:szCs w:val="24"/>
        </w:rPr>
        <w:t>adăpost în oraşul Hildesheim, unde prezenţa lor</w:t>
      </w:r>
      <w:r w:rsidR="00387CF7" w:rsidRPr="00A92493">
        <w:rPr>
          <w:rFonts w:ascii="Times New Roman" w:hAnsi="Times New Roman" w:cs="Times New Roman"/>
          <w:sz w:val="24"/>
          <w:szCs w:val="24"/>
        </w:rPr>
        <w:t xml:space="preserve"> vremelnică</w:t>
      </w:r>
      <w:r w:rsidR="006E1660" w:rsidRPr="00A92493">
        <w:rPr>
          <w:rFonts w:ascii="Times New Roman" w:hAnsi="Times New Roman" w:cs="Times New Roman"/>
          <w:sz w:val="24"/>
          <w:szCs w:val="24"/>
        </w:rPr>
        <w:t xml:space="preserve"> va fi consemnată constant mai mult de un deceniu</w:t>
      </w:r>
      <w:r w:rsidR="00F062EE" w:rsidRPr="00A92493">
        <w:rPr>
          <w:rFonts w:ascii="Times New Roman" w:hAnsi="Times New Roman" w:cs="Times New Roman"/>
          <w:sz w:val="24"/>
          <w:szCs w:val="24"/>
        </w:rPr>
        <w:t>.</w:t>
      </w:r>
    </w:p>
    <w:p w:rsidR="00C46E92"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260D4" w:rsidRPr="00A92493">
        <w:rPr>
          <w:rFonts w:ascii="Times New Roman" w:hAnsi="Times New Roman" w:cs="Times New Roman"/>
          <w:sz w:val="24"/>
          <w:szCs w:val="24"/>
        </w:rPr>
        <w:t>G</w:t>
      </w:r>
      <w:r w:rsidR="00C46E92" w:rsidRPr="00A92493">
        <w:rPr>
          <w:rFonts w:ascii="Times New Roman" w:hAnsi="Times New Roman" w:cs="Times New Roman"/>
          <w:sz w:val="24"/>
          <w:szCs w:val="24"/>
        </w:rPr>
        <w:t>rupul de romi ai lui Filip prime</w:t>
      </w:r>
      <w:r w:rsidR="005A1B65" w:rsidRPr="00A92493">
        <w:rPr>
          <w:rFonts w:ascii="Times New Roman" w:hAnsi="Times New Roman" w:cs="Times New Roman"/>
          <w:sz w:val="24"/>
          <w:szCs w:val="24"/>
        </w:rPr>
        <w:t>ş</w:t>
      </w:r>
      <w:r w:rsidR="00C46E92" w:rsidRPr="00A92493">
        <w:rPr>
          <w:rFonts w:ascii="Times New Roman" w:hAnsi="Times New Roman" w:cs="Times New Roman"/>
          <w:sz w:val="24"/>
          <w:szCs w:val="24"/>
        </w:rPr>
        <w:t>te de la biserica Sfântul Andrei din Grenoble doi florini</w:t>
      </w:r>
      <w:r w:rsidR="00F062EE" w:rsidRPr="00A92493">
        <w:rPr>
          <w:rFonts w:ascii="Times New Roman" w:hAnsi="Times New Roman" w:cs="Times New Roman"/>
          <w:sz w:val="24"/>
          <w:szCs w:val="24"/>
        </w:rPr>
        <w:t>.</w:t>
      </w:r>
    </w:p>
    <w:p w:rsidR="00E7697A"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260D4" w:rsidRPr="00A92493">
        <w:rPr>
          <w:rFonts w:ascii="Times New Roman" w:hAnsi="Times New Roman" w:cs="Times New Roman"/>
          <w:sz w:val="24"/>
          <w:szCs w:val="24"/>
        </w:rPr>
        <w:t>L</w:t>
      </w:r>
      <w:r w:rsidR="00C46E92" w:rsidRPr="00A92493">
        <w:rPr>
          <w:rFonts w:ascii="Times New Roman" w:hAnsi="Times New Roman" w:cs="Times New Roman"/>
          <w:sz w:val="24"/>
          <w:szCs w:val="24"/>
        </w:rPr>
        <w:t>a Troyers descind romi</w:t>
      </w:r>
      <w:r w:rsidR="004E6C10">
        <w:rPr>
          <w:rFonts w:ascii="Times New Roman" w:hAnsi="Times New Roman" w:cs="Times New Roman"/>
          <w:sz w:val="24"/>
          <w:szCs w:val="24"/>
        </w:rPr>
        <w:t>i</w:t>
      </w:r>
      <w:r w:rsidR="00C46E92" w:rsidRPr="00A92493">
        <w:rPr>
          <w:rFonts w:ascii="Times New Roman" w:hAnsi="Times New Roman" w:cs="Times New Roman"/>
          <w:sz w:val="24"/>
          <w:szCs w:val="24"/>
        </w:rPr>
        <w:t xml:space="preserve"> lui Toma</w:t>
      </w:r>
      <w:r w:rsidR="00F062EE" w:rsidRPr="00A92493">
        <w:rPr>
          <w:rFonts w:ascii="Times New Roman" w:hAnsi="Times New Roman" w:cs="Times New Roman"/>
          <w:sz w:val="24"/>
          <w:szCs w:val="24"/>
        </w:rPr>
        <w:t>, iar</w:t>
      </w:r>
      <w:r w:rsidR="00634B5B">
        <w:rPr>
          <w:rFonts w:ascii="Times New Roman" w:hAnsi="Times New Roman" w:cs="Times New Roman"/>
          <w:sz w:val="24"/>
          <w:szCs w:val="24"/>
        </w:rPr>
        <w:t xml:space="preserve"> </w:t>
      </w:r>
      <w:r w:rsidR="005D267A" w:rsidRPr="00A92493">
        <w:rPr>
          <w:rFonts w:ascii="Times New Roman" w:hAnsi="Times New Roman" w:cs="Times New Roman"/>
          <w:sz w:val="24"/>
          <w:szCs w:val="24"/>
        </w:rPr>
        <w:t>la C</w:t>
      </w:r>
      <w:r w:rsidR="00E7697A" w:rsidRPr="00A92493">
        <w:rPr>
          <w:rFonts w:ascii="Times New Roman" w:hAnsi="Times New Roman" w:cs="Times New Roman"/>
          <w:sz w:val="24"/>
          <w:szCs w:val="24"/>
        </w:rPr>
        <w:t>olmar</w:t>
      </w:r>
      <w:r w:rsidR="005D267A" w:rsidRPr="00A92493">
        <w:rPr>
          <w:rFonts w:ascii="Times New Roman" w:hAnsi="Times New Roman" w:cs="Times New Roman"/>
          <w:sz w:val="24"/>
          <w:szCs w:val="24"/>
        </w:rPr>
        <w:t xml:space="preserve"> ajunge ducele Andrei</w:t>
      </w:r>
      <w:r w:rsidR="00F062EE" w:rsidRPr="00A92493">
        <w:rPr>
          <w:rFonts w:ascii="Times New Roman" w:hAnsi="Times New Roman" w:cs="Times New Roman"/>
          <w:sz w:val="24"/>
          <w:szCs w:val="24"/>
        </w:rPr>
        <w:t>,</w:t>
      </w:r>
      <w:r w:rsidR="005D267A" w:rsidRPr="00A92493">
        <w:rPr>
          <w:rFonts w:ascii="Times New Roman" w:hAnsi="Times New Roman" w:cs="Times New Roman"/>
          <w:sz w:val="24"/>
          <w:szCs w:val="24"/>
        </w:rPr>
        <w:t xml:space="preserve"> care primeşte hrană şi adăpost, despărţindu-se amical de oraş</w:t>
      </w:r>
      <w:r w:rsidR="00F062EE" w:rsidRPr="00A92493">
        <w:rPr>
          <w:rFonts w:ascii="Times New Roman" w:hAnsi="Times New Roman" w:cs="Times New Roman"/>
          <w:sz w:val="24"/>
          <w:szCs w:val="24"/>
        </w:rPr>
        <w:t>.</w:t>
      </w:r>
    </w:p>
    <w:p w:rsidR="001A53B9"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0260D4" w:rsidRPr="00A92493">
        <w:rPr>
          <w:rFonts w:ascii="Times New Roman" w:hAnsi="Times New Roman" w:cs="Times New Roman"/>
          <w:sz w:val="24"/>
          <w:szCs w:val="24"/>
        </w:rPr>
        <w:t>A</w:t>
      </w:r>
      <w:r w:rsidR="001A53B9" w:rsidRPr="00A92493">
        <w:rPr>
          <w:rFonts w:ascii="Times New Roman" w:hAnsi="Times New Roman" w:cs="Times New Roman"/>
          <w:sz w:val="24"/>
          <w:szCs w:val="24"/>
        </w:rPr>
        <w:t>utorităţile oraşului Tournai refuză să adăpostească un grup de romi</w:t>
      </w:r>
      <w:r w:rsidR="00F062EE" w:rsidRPr="00A92493">
        <w:rPr>
          <w:rFonts w:ascii="Times New Roman" w:hAnsi="Times New Roman" w:cs="Times New Roman"/>
          <w:sz w:val="24"/>
          <w:szCs w:val="24"/>
        </w:rPr>
        <w:t>,</w:t>
      </w:r>
      <w:r w:rsidR="001A53B9" w:rsidRPr="00A92493">
        <w:rPr>
          <w:rFonts w:ascii="Times New Roman" w:hAnsi="Times New Roman" w:cs="Times New Roman"/>
          <w:sz w:val="24"/>
          <w:szCs w:val="24"/>
        </w:rPr>
        <w:t xml:space="preserve"> care cer fără succes pomană. </w:t>
      </w:r>
    </w:p>
    <w:p w:rsidR="007A08FF"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0D3711">
        <w:rPr>
          <w:rFonts w:hAnsi="Symbol"/>
          <w:sz w:val="24"/>
          <w:szCs w:val="24"/>
        </w:rPr>
        <w:t xml:space="preserve"> </w:t>
      </w:r>
      <w:r w:rsidR="007A08FF" w:rsidRPr="00A92493">
        <w:rPr>
          <w:rFonts w:ascii="Times New Roman" w:hAnsi="Times New Roman" w:cs="Times New Roman"/>
          <w:sz w:val="24"/>
          <w:szCs w:val="24"/>
        </w:rPr>
        <w:t>În</w:t>
      </w:r>
      <w:r w:rsidR="00500D3B" w:rsidRPr="00A92493">
        <w:rPr>
          <w:rFonts w:ascii="Times New Roman" w:hAnsi="Times New Roman" w:cs="Times New Roman"/>
          <w:sz w:val="24"/>
          <w:szCs w:val="24"/>
        </w:rPr>
        <w:t xml:space="preserve"> Transilvania, respectiv în</w:t>
      </w:r>
      <w:r w:rsidR="007A08FF" w:rsidRPr="00A92493">
        <w:rPr>
          <w:rFonts w:ascii="Times New Roman" w:hAnsi="Times New Roman" w:cs="Times New Roman"/>
          <w:sz w:val="24"/>
          <w:szCs w:val="24"/>
        </w:rPr>
        <w:t xml:space="preserve"> Maramure</w:t>
      </w:r>
      <w:r w:rsidR="009635C4" w:rsidRPr="00A92493">
        <w:rPr>
          <w:rFonts w:ascii="Times New Roman" w:hAnsi="Times New Roman" w:cs="Times New Roman"/>
          <w:sz w:val="24"/>
          <w:szCs w:val="24"/>
        </w:rPr>
        <w:t>ş</w:t>
      </w:r>
      <w:r w:rsidR="006D7D6B" w:rsidRPr="00A92493">
        <w:rPr>
          <w:rFonts w:ascii="Times New Roman" w:hAnsi="Times New Roman" w:cs="Times New Roman"/>
          <w:sz w:val="24"/>
          <w:szCs w:val="24"/>
        </w:rPr>
        <w:t>,</w:t>
      </w:r>
      <w:r w:rsidR="009635C4" w:rsidRPr="00A92493">
        <w:rPr>
          <w:rFonts w:ascii="Times New Roman" w:hAnsi="Times New Roman" w:cs="Times New Roman"/>
          <w:sz w:val="24"/>
          <w:szCs w:val="24"/>
        </w:rPr>
        <w:t xml:space="preserve"> este consemnată o poreclă de </w:t>
      </w:r>
      <w:r w:rsidR="00DB2830" w:rsidRPr="00A92493">
        <w:rPr>
          <w:rFonts w:ascii="Times New Roman" w:hAnsi="Times New Roman" w:cs="Times New Roman"/>
          <w:i/>
          <w:sz w:val="24"/>
          <w:szCs w:val="24"/>
        </w:rPr>
        <w:t>ţigan k</w:t>
      </w:r>
      <w:r w:rsidR="007A08FF" w:rsidRPr="00A92493">
        <w:rPr>
          <w:rFonts w:ascii="Times New Roman" w:hAnsi="Times New Roman" w:cs="Times New Roman"/>
          <w:i/>
          <w:sz w:val="24"/>
          <w:szCs w:val="24"/>
        </w:rPr>
        <w:t>aracion jobagio</w:t>
      </w:r>
      <w:r w:rsidR="00F062EE" w:rsidRPr="00A92493">
        <w:rPr>
          <w:rFonts w:ascii="Times New Roman" w:hAnsi="Times New Roman" w:cs="Times New Roman"/>
          <w:sz w:val="24"/>
          <w:szCs w:val="24"/>
        </w:rPr>
        <w:t>,</w:t>
      </w:r>
      <w:r w:rsidR="007A08FF" w:rsidRPr="00A92493">
        <w:rPr>
          <w:rFonts w:ascii="Times New Roman" w:hAnsi="Times New Roman" w:cs="Times New Roman"/>
          <w:sz w:val="24"/>
          <w:szCs w:val="24"/>
        </w:rPr>
        <w:t xml:space="preserve"> dată unui iobag român</w:t>
      </w:r>
      <w:r w:rsidR="00F062EE" w:rsidRPr="00A92493">
        <w:rPr>
          <w:rFonts w:ascii="Times New Roman" w:hAnsi="Times New Roman" w:cs="Times New Roman"/>
          <w:sz w:val="24"/>
          <w:szCs w:val="24"/>
        </w:rPr>
        <w:t>.</w:t>
      </w:r>
    </w:p>
    <w:p w:rsidR="007F0DFA" w:rsidRPr="00A92493" w:rsidRDefault="00EA38B9" w:rsidP="008F7CC0">
      <w:pPr>
        <w:spacing w:after="0" w:line="240" w:lineRule="auto"/>
        <w:jc w:val="both"/>
      </w:pPr>
      <w:r w:rsidRPr="00A92493">
        <w:rPr>
          <w:rFonts w:ascii="Times New Roman" w:hAnsi="Times New Roman" w:cs="Times New Roman"/>
          <w:b/>
          <w:sz w:val="24"/>
          <w:szCs w:val="24"/>
        </w:rPr>
        <w:t>1443</w:t>
      </w:r>
      <w:r w:rsidR="00620090">
        <w:rPr>
          <w:rFonts w:ascii="Times New Roman" w:hAnsi="Times New Roman" w:cs="Times New Roman"/>
          <w:b/>
          <w:sz w:val="24"/>
          <w:szCs w:val="24"/>
        </w:rPr>
        <w:t xml:space="preserve"> </w:t>
      </w:r>
      <w:r w:rsidR="00F30458" w:rsidRPr="00A92493">
        <w:rPr>
          <w:rFonts w:hAnsi="Symbol"/>
          <w:sz w:val="24"/>
          <w:szCs w:val="24"/>
        </w:rPr>
        <w:t></w:t>
      </w:r>
      <w:r w:rsidR="00620090">
        <w:rPr>
          <w:rFonts w:hAnsi="Symbol"/>
          <w:sz w:val="24"/>
          <w:szCs w:val="24"/>
        </w:rPr>
        <w:t xml:space="preserve"> </w:t>
      </w:r>
      <w:r w:rsidR="00F30458" w:rsidRPr="00A92493">
        <w:rPr>
          <w:rFonts w:ascii="Times New Roman" w:hAnsi="Times New Roman" w:cs="Times New Roman"/>
          <w:sz w:val="24"/>
          <w:szCs w:val="24"/>
        </w:rPr>
        <w:t xml:space="preserve">În </w:t>
      </w:r>
      <w:r w:rsidR="00977E61" w:rsidRPr="00A92493">
        <w:rPr>
          <w:rFonts w:ascii="Times New Roman" w:hAnsi="Times New Roman" w:cs="Times New Roman"/>
          <w:sz w:val="24"/>
          <w:szCs w:val="24"/>
        </w:rPr>
        <w:t>Moldova</w:t>
      </w:r>
      <w:r w:rsidR="00F30458" w:rsidRPr="00A92493">
        <w:rPr>
          <w:rFonts w:ascii="Times New Roman" w:hAnsi="Times New Roman" w:cs="Times New Roman"/>
          <w:sz w:val="24"/>
          <w:szCs w:val="24"/>
        </w:rPr>
        <w:t xml:space="preserve"> este </w:t>
      </w:r>
      <w:r w:rsidR="009E2EFF" w:rsidRPr="00A92493">
        <w:rPr>
          <w:rFonts w:ascii="Times New Roman" w:hAnsi="Times New Roman" w:cs="Times New Roman"/>
          <w:sz w:val="24"/>
          <w:szCs w:val="24"/>
        </w:rPr>
        <w:t>consemnată o danie de romi robi</w:t>
      </w:r>
      <w:r w:rsidR="006B7F00" w:rsidRPr="00A92493">
        <w:rPr>
          <w:rFonts w:ascii="Times New Roman" w:hAnsi="Times New Roman" w:cs="Times New Roman"/>
          <w:sz w:val="24"/>
          <w:szCs w:val="24"/>
        </w:rPr>
        <w:t>a</w:t>
      </w:r>
      <w:r w:rsidR="00F30458" w:rsidRPr="00A92493">
        <w:rPr>
          <w:rFonts w:ascii="Times New Roman" w:hAnsi="Times New Roman" w:cs="Times New Roman"/>
          <w:sz w:val="24"/>
          <w:szCs w:val="24"/>
        </w:rPr>
        <w:t xml:space="preserve"> domnitorul</w:t>
      </w:r>
      <w:r w:rsidR="006B7F00" w:rsidRPr="00A92493">
        <w:rPr>
          <w:rFonts w:ascii="Times New Roman" w:hAnsi="Times New Roman" w:cs="Times New Roman"/>
          <w:sz w:val="24"/>
          <w:szCs w:val="24"/>
        </w:rPr>
        <w:t>ui</w:t>
      </w:r>
      <w:r w:rsidR="00977E61" w:rsidRPr="00A92493">
        <w:rPr>
          <w:rFonts w:ascii="Times New Roman" w:hAnsi="Times New Roman" w:cs="Times New Roman"/>
          <w:sz w:val="24"/>
          <w:szCs w:val="24"/>
        </w:rPr>
        <w:t xml:space="preserve"> Ştefan </w:t>
      </w:r>
      <w:r w:rsidR="00A456C3" w:rsidRPr="00A92493">
        <w:rPr>
          <w:rFonts w:ascii="Times New Roman" w:hAnsi="Times New Roman" w:cs="Times New Roman"/>
          <w:sz w:val="24"/>
          <w:szCs w:val="24"/>
        </w:rPr>
        <w:t xml:space="preserve">al II-lea (1433-1435: 1436-1447) </w:t>
      </w:r>
      <w:r w:rsidR="006B7F00" w:rsidRPr="00A92493">
        <w:rPr>
          <w:rFonts w:ascii="Times New Roman" w:hAnsi="Times New Roman" w:cs="Times New Roman"/>
          <w:sz w:val="24"/>
          <w:szCs w:val="24"/>
        </w:rPr>
        <w:t>către mănăstirea</w:t>
      </w:r>
      <w:r w:rsidR="00F30458" w:rsidRPr="00A92493">
        <w:rPr>
          <w:rFonts w:ascii="Times New Roman" w:hAnsi="Times New Roman" w:cs="Times New Roman"/>
          <w:sz w:val="24"/>
          <w:szCs w:val="24"/>
        </w:rPr>
        <w:t xml:space="preserve"> Probota.</w:t>
      </w:r>
    </w:p>
    <w:p w:rsidR="00F30458" w:rsidRPr="00A92493" w:rsidRDefault="007F0DFA"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Pr="00A92493">
        <w:rPr>
          <w:rFonts w:ascii="Times New Roman" w:hAnsi="Times New Roman" w:cs="Times New Roman"/>
          <w:sz w:val="24"/>
          <w:szCs w:val="24"/>
        </w:rPr>
        <w:t xml:space="preserve">În Ţara Românească, domnitorul Basarab </w:t>
      </w:r>
      <w:r w:rsidR="00A456C3" w:rsidRPr="00A92493">
        <w:rPr>
          <w:rFonts w:ascii="Times New Roman" w:hAnsi="Times New Roman" w:cs="Times New Roman"/>
          <w:sz w:val="24"/>
          <w:szCs w:val="24"/>
        </w:rPr>
        <w:t xml:space="preserve">al II-lea (1442-1444) </w:t>
      </w:r>
      <w:r w:rsidRPr="00A92493">
        <w:rPr>
          <w:rFonts w:ascii="Times New Roman" w:hAnsi="Times New Roman" w:cs="Times New Roman"/>
          <w:sz w:val="24"/>
          <w:szCs w:val="24"/>
        </w:rPr>
        <w:t xml:space="preserve">a întărit într-un hrisov daniile mănăstirii Cozia: </w:t>
      </w:r>
      <w:r w:rsidRPr="00A92493">
        <w:rPr>
          <w:rFonts w:ascii="Times New Roman" w:hAnsi="Times New Roman" w:cs="Times New Roman"/>
          <w:i/>
          <w:sz w:val="24"/>
          <w:szCs w:val="24"/>
        </w:rPr>
        <w:t xml:space="preserve">Dăruit-am acest întru tot cinstit hrisov al domniei mele sfintei mănăstiri, hramul sfânta şi de viaţă începătoare Troiţă, ca să-i fie satele: anume Călimăneştii şi Jiblea şi Brăduţenii şi Seaca şi Bogdăneştii şi Luncenii şi Hinateştii şi  Bucureştii şi Vădăstriţa şi Micleuşul şi Cărarea şi Curila şi Gărdanul şi Ciocăneştii şi Stănceştii şi 50 de sălaşe de ţigani şi loc de moară la apa Prahovei şi beserică şi vamă la Jănune si balta Mamina de la Orlea de sus, toată balta, Săpatul şi Căbălul şi Săperagul şi Podnea, Buceciul şi ţiganii de la Uliţa din Râmnic şi satele de la baltă, Cărărenii şi </w:t>
      </w:r>
      <w:r w:rsidRPr="00A92493">
        <w:rPr>
          <w:rFonts w:ascii="Times New Roman" w:hAnsi="Times New Roman" w:cs="Times New Roman"/>
          <w:i/>
          <w:sz w:val="24"/>
          <w:szCs w:val="24"/>
        </w:rPr>
        <w:lastRenderedPageBreak/>
        <w:t>Luminenii şi Cornul &lt;lui Ujog&gt; şi moara de la Cătălui şi cu satul. Acestea toate să fie sfintei mănăstiri şi dumnezeieştilor călugări întru hrană, iar părinţilor domniei mele veacinică</w:t>
      </w:r>
      <w:r w:rsidR="003B0346">
        <w:rPr>
          <w:rFonts w:ascii="Times New Roman" w:hAnsi="Times New Roman" w:cs="Times New Roman"/>
          <w:i/>
          <w:sz w:val="24"/>
          <w:szCs w:val="24"/>
        </w:rPr>
        <w:t xml:space="preserve"> pomenire. Drept aceia şi domni</w:t>
      </w:r>
      <w:r w:rsidRPr="00A92493">
        <w:rPr>
          <w:rFonts w:ascii="Times New Roman" w:hAnsi="Times New Roman" w:cs="Times New Roman"/>
          <w:i/>
          <w:sz w:val="24"/>
          <w:szCs w:val="24"/>
        </w:rPr>
        <w:t>a mea încă le-am ertat de oerit şi de gorştinărit şi de dijmărit şi de vinericiu, de găleată, de dijmă, de lemne, de fân, de povări, de podvoade şi de toate dăjdile, câte vor mai fi în ţara domniei mele. Să n-aibă nimeni a-i supăra, nici judeţ, nici globnic, nici birari, pentru că cine s-ar ispiti a lua de la aceste sate măcar un păr, aceluia s</w:t>
      </w:r>
      <w:r w:rsidR="00DD540D" w:rsidRPr="00A92493">
        <w:rPr>
          <w:rFonts w:ascii="Times New Roman" w:hAnsi="Times New Roman" w:cs="Times New Roman"/>
          <w:i/>
          <w:sz w:val="24"/>
          <w:szCs w:val="24"/>
        </w:rPr>
        <w:t>ă-i fie pizmaşa sfânta şi de vi</w:t>
      </w:r>
      <w:r w:rsidRPr="00A92493">
        <w:rPr>
          <w:rFonts w:ascii="Times New Roman" w:hAnsi="Times New Roman" w:cs="Times New Roman"/>
          <w:i/>
          <w:sz w:val="24"/>
          <w:szCs w:val="24"/>
        </w:rPr>
        <w:t>aţa începătoare troiţă şi în urgia domniei me</w:t>
      </w:r>
      <w:r w:rsidR="00681AD2">
        <w:rPr>
          <w:rFonts w:ascii="Times New Roman" w:hAnsi="Times New Roman" w:cs="Times New Roman"/>
          <w:i/>
          <w:sz w:val="24"/>
          <w:szCs w:val="24"/>
        </w:rPr>
        <w:t>le va muri, ca un necredincios ş</w:t>
      </w:r>
      <w:r w:rsidRPr="00A92493">
        <w:rPr>
          <w:rFonts w:ascii="Times New Roman" w:hAnsi="Times New Roman" w:cs="Times New Roman"/>
          <w:i/>
          <w:sz w:val="24"/>
          <w:szCs w:val="24"/>
        </w:rPr>
        <w:t>i ruşinătoriu acestui hrisov al domniei  mele.</w:t>
      </w:r>
    </w:p>
    <w:p w:rsidR="00EA38B9" w:rsidRPr="00A92493" w:rsidRDefault="00965ECC"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9635C4" w:rsidRPr="00A92493">
        <w:rPr>
          <w:rFonts w:ascii="Times New Roman" w:hAnsi="Times New Roman" w:cs="Times New Roman"/>
          <w:sz w:val="24"/>
          <w:szCs w:val="24"/>
        </w:rPr>
        <w:t>C</w:t>
      </w:r>
      <w:r w:rsidR="00EA38B9" w:rsidRPr="00A92493">
        <w:rPr>
          <w:rFonts w:ascii="Times New Roman" w:hAnsi="Times New Roman" w:cs="Times New Roman"/>
          <w:sz w:val="24"/>
          <w:szCs w:val="24"/>
        </w:rPr>
        <w:t xml:space="preserve">eata de </w:t>
      </w:r>
      <w:r w:rsidR="00EA38B9" w:rsidRPr="00A92493">
        <w:rPr>
          <w:rFonts w:ascii="Times New Roman" w:hAnsi="Times New Roman" w:cs="Times New Roman"/>
          <w:i/>
          <w:sz w:val="24"/>
          <w:szCs w:val="24"/>
        </w:rPr>
        <w:t>czygenier</w:t>
      </w:r>
      <w:r w:rsidR="00EA38B9" w:rsidRPr="00A92493">
        <w:rPr>
          <w:rFonts w:ascii="Times New Roman" w:hAnsi="Times New Roman" w:cs="Times New Roman"/>
          <w:sz w:val="24"/>
          <w:szCs w:val="24"/>
        </w:rPr>
        <w:t xml:space="preserve"> a contelui Mihail ajunge la Basenberg, fiind primiţi de către ducele Julich-Berg</w:t>
      </w:r>
      <w:r w:rsidR="009635C4" w:rsidRPr="00A92493">
        <w:rPr>
          <w:rFonts w:ascii="Times New Roman" w:hAnsi="Times New Roman" w:cs="Times New Roman"/>
          <w:sz w:val="24"/>
          <w:szCs w:val="24"/>
        </w:rPr>
        <w:t>,</w:t>
      </w:r>
      <w:r w:rsidR="00EA38B9" w:rsidRPr="00A92493">
        <w:rPr>
          <w:rFonts w:ascii="Times New Roman" w:hAnsi="Times New Roman" w:cs="Times New Roman"/>
          <w:sz w:val="24"/>
          <w:szCs w:val="24"/>
        </w:rPr>
        <w:t xml:space="preserve"> care eliberează nomazilor şi un permis de liberă circulaţie</w:t>
      </w:r>
      <w:r w:rsidR="004F1D40" w:rsidRPr="00A92493">
        <w:rPr>
          <w:rFonts w:ascii="Times New Roman" w:hAnsi="Times New Roman" w:cs="Times New Roman"/>
          <w:sz w:val="24"/>
          <w:szCs w:val="24"/>
        </w:rPr>
        <w:t>.</w:t>
      </w:r>
    </w:p>
    <w:p w:rsidR="009635C4" w:rsidRPr="00A92493" w:rsidRDefault="00965ECC"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9635C4" w:rsidRPr="00A92493">
        <w:rPr>
          <w:rFonts w:ascii="Times New Roman" w:hAnsi="Times New Roman" w:cs="Times New Roman"/>
          <w:sz w:val="24"/>
          <w:szCs w:val="24"/>
        </w:rPr>
        <w:t>Romii sunt atestaţi</w:t>
      </w:r>
      <w:r w:rsidR="00F155B1" w:rsidRPr="00A92493">
        <w:rPr>
          <w:rFonts w:ascii="Times New Roman" w:hAnsi="Times New Roman" w:cs="Times New Roman"/>
          <w:sz w:val="24"/>
          <w:szCs w:val="24"/>
        </w:rPr>
        <w:t>,</w:t>
      </w:r>
      <w:r w:rsidR="00331D9A" w:rsidRPr="00A92493">
        <w:rPr>
          <w:rFonts w:ascii="Times New Roman" w:hAnsi="Times New Roman" w:cs="Times New Roman"/>
          <w:sz w:val="24"/>
          <w:szCs w:val="24"/>
        </w:rPr>
        <w:t xml:space="preserve"> î</w:t>
      </w:r>
      <w:r w:rsidR="00C51A9D" w:rsidRPr="00A92493">
        <w:rPr>
          <w:rFonts w:ascii="Times New Roman" w:hAnsi="Times New Roman" w:cs="Times New Roman"/>
          <w:sz w:val="24"/>
          <w:szCs w:val="24"/>
        </w:rPr>
        <w:t>n</w:t>
      </w:r>
      <w:r w:rsidR="009635C4" w:rsidRPr="00A92493">
        <w:rPr>
          <w:rFonts w:ascii="Times New Roman" w:hAnsi="Times New Roman" w:cs="Times New Roman"/>
          <w:sz w:val="24"/>
          <w:szCs w:val="24"/>
        </w:rPr>
        <w:t xml:space="preserve"> acest an</w:t>
      </w:r>
      <w:r w:rsidR="00F155B1" w:rsidRPr="00A92493">
        <w:rPr>
          <w:rFonts w:ascii="Times New Roman" w:hAnsi="Times New Roman" w:cs="Times New Roman"/>
          <w:sz w:val="24"/>
          <w:szCs w:val="24"/>
        </w:rPr>
        <w:t>,</w:t>
      </w:r>
      <w:r w:rsidR="009635C4" w:rsidRPr="00A92493">
        <w:rPr>
          <w:rFonts w:ascii="Times New Roman" w:hAnsi="Times New Roman" w:cs="Times New Roman"/>
          <w:sz w:val="24"/>
          <w:szCs w:val="24"/>
        </w:rPr>
        <w:t xml:space="preserve"> atât în</w:t>
      </w:r>
      <w:r w:rsidR="00C51A9D" w:rsidRPr="00A92493">
        <w:rPr>
          <w:rFonts w:ascii="Times New Roman" w:hAnsi="Times New Roman" w:cs="Times New Roman"/>
          <w:sz w:val="24"/>
          <w:szCs w:val="24"/>
        </w:rPr>
        <w:t xml:space="preserve"> Bosnia</w:t>
      </w:r>
      <w:r w:rsidR="00F155B1" w:rsidRPr="00A92493">
        <w:rPr>
          <w:rFonts w:ascii="Times New Roman" w:hAnsi="Times New Roman" w:cs="Times New Roman"/>
          <w:sz w:val="24"/>
          <w:szCs w:val="24"/>
        </w:rPr>
        <w:t>,</w:t>
      </w:r>
      <w:r w:rsidR="00620090">
        <w:rPr>
          <w:rFonts w:ascii="Times New Roman" w:hAnsi="Times New Roman" w:cs="Times New Roman"/>
          <w:sz w:val="24"/>
          <w:szCs w:val="24"/>
        </w:rPr>
        <w:t xml:space="preserve"> </w:t>
      </w:r>
      <w:r w:rsidR="009635C4" w:rsidRPr="00A92493">
        <w:rPr>
          <w:rFonts w:ascii="Times New Roman" w:hAnsi="Times New Roman" w:cs="Times New Roman"/>
          <w:sz w:val="24"/>
          <w:szCs w:val="24"/>
        </w:rPr>
        <w:t xml:space="preserve">cât </w:t>
      </w:r>
      <w:r w:rsidR="00FC32C9" w:rsidRPr="00A92493">
        <w:rPr>
          <w:rFonts w:ascii="Times New Roman" w:hAnsi="Times New Roman" w:cs="Times New Roman"/>
          <w:sz w:val="24"/>
          <w:szCs w:val="24"/>
        </w:rPr>
        <w:t>şi în Danemarca</w:t>
      </w:r>
      <w:r w:rsidR="009635C4"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A50D73" w:rsidRPr="00A92493">
        <w:rPr>
          <w:rStyle w:val="notranslate"/>
          <w:rFonts w:ascii="Times New Roman" w:hAnsi="Times New Roman" w:cs="Times New Roman"/>
          <w:b/>
          <w:sz w:val="24"/>
          <w:szCs w:val="24"/>
        </w:rPr>
        <w:t>1444</w:t>
      </w:r>
      <w:r w:rsidR="00620090">
        <w:rPr>
          <w:rStyle w:val="notranslate"/>
          <w:rFonts w:ascii="Times New Roman" w:hAnsi="Times New Roman" w:cs="Times New Roman"/>
          <w:b/>
          <w:sz w:val="24"/>
          <w:szCs w:val="24"/>
        </w:rPr>
        <w:t xml:space="preserve"> </w:t>
      </w:r>
      <w:r w:rsidRPr="00A92493">
        <w:rPr>
          <w:rFonts w:hAnsi="Symbol"/>
          <w:sz w:val="24"/>
          <w:szCs w:val="24"/>
        </w:rPr>
        <w:t></w:t>
      </w:r>
      <w:r w:rsidR="00620090">
        <w:rPr>
          <w:rFonts w:hAnsi="Symbol"/>
          <w:sz w:val="24"/>
          <w:szCs w:val="24"/>
        </w:rPr>
        <w:t xml:space="preserve"> </w:t>
      </w:r>
      <w:r w:rsidR="009F7B5A" w:rsidRPr="00A92493">
        <w:rPr>
          <w:rStyle w:val="notranslate"/>
          <w:rFonts w:ascii="Times New Roman" w:hAnsi="Times New Roman" w:cs="Times New Roman"/>
          <w:sz w:val="24"/>
          <w:szCs w:val="24"/>
        </w:rPr>
        <w:t xml:space="preserve">Johannes Cinganus </w:t>
      </w:r>
      <w:r w:rsidR="009635C4" w:rsidRPr="00A92493">
        <w:rPr>
          <w:rStyle w:val="notranslate"/>
          <w:rFonts w:ascii="Times New Roman" w:hAnsi="Times New Roman" w:cs="Times New Roman"/>
          <w:sz w:val="24"/>
          <w:szCs w:val="24"/>
        </w:rPr>
        <w:t xml:space="preserve">este reinstalat în funcţia de </w:t>
      </w:r>
      <w:r w:rsidR="009635C4" w:rsidRPr="00A92493">
        <w:rPr>
          <w:rStyle w:val="notranslate"/>
          <w:rFonts w:ascii="Times New Roman" w:hAnsi="Times New Roman" w:cs="Times New Roman"/>
          <w:i/>
          <w:sz w:val="24"/>
          <w:szCs w:val="24"/>
        </w:rPr>
        <w:t>drugarius</w:t>
      </w:r>
      <w:r w:rsidR="00F155B1" w:rsidRPr="00A92493">
        <w:rPr>
          <w:rStyle w:val="notranslate"/>
          <w:rFonts w:ascii="Times New Roman" w:hAnsi="Times New Roman" w:cs="Times New Roman"/>
          <w:sz w:val="24"/>
          <w:szCs w:val="24"/>
        </w:rPr>
        <w:t>,</w:t>
      </w:r>
      <w:r w:rsidR="009635C4" w:rsidRPr="00A92493">
        <w:rPr>
          <w:rStyle w:val="notranslate"/>
          <w:rFonts w:ascii="Times New Roman" w:hAnsi="Times New Roman" w:cs="Times New Roman"/>
          <w:sz w:val="24"/>
          <w:szCs w:val="24"/>
        </w:rPr>
        <w:t xml:space="preserve"> la N</w:t>
      </w:r>
      <w:r w:rsidR="00A50D73" w:rsidRPr="00A92493">
        <w:rPr>
          <w:rStyle w:val="notranslate"/>
          <w:rFonts w:ascii="Times New Roman" w:hAnsi="Times New Roman" w:cs="Times New Roman"/>
          <w:sz w:val="24"/>
          <w:szCs w:val="24"/>
        </w:rPr>
        <w:t>auplionde</w:t>
      </w:r>
      <w:r w:rsidR="00F155B1" w:rsidRPr="00A92493">
        <w:rPr>
          <w:rStyle w:val="notranslate"/>
          <w:rFonts w:ascii="Times New Roman" w:hAnsi="Times New Roman" w:cs="Times New Roman"/>
          <w:sz w:val="24"/>
          <w:szCs w:val="24"/>
        </w:rPr>
        <w:t>, de</w:t>
      </w:r>
      <w:r w:rsidR="00A50D73" w:rsidRPr="00A92493">
        <w:rPr>
          <w:rStyle w:val="notranslate"/>
          <w:rFonts w:ascii="Times New Roman" w:hAnsi="Times New Roman" w:cs="Times New Roman"/>
          <w:sz w:val="24"/>
          <w:szCs w:val="24"/>
        </w:rPr>
        <w:t xml:space="preserve"> către </w:t>
      </w:r>
      <w:r w:rsidR="00A50D73" w:rsidRPr="00A92493">
        <w:rPr>
          <w:rStyle w:val="notranslate"/>
          <w:rFonts w:ascii="Times New Roman" w:hAnsi="Times New Roman" w:cs="Times New Roman"/>
          <w:i/>
          <w:sz w:val="24"/>
          <w:szCs w:val="24"/>
        </w:rPr>
        <w:t>Consiliul Veneţian al Celor Patruzeci</w:t>
      </w:r>
      <w:r w:rsidR="00A50D73" w:rsidRPr="00A92493">
        <w:rPr>
          <w:rStyle w:val="notranslate"/>
          <w:rFonts w:ascii="Times New Roman" w:hAnsi="Times New Roman" w:cs="Times New Roman"/>
          <w:sz w:val="24"/>
          <w:szCs w:val="24"/>
        </w:rPr>
        <w:t>, la puţin timp după ce acesta a fost destituit de către guvernatorul veneţian.</w:t>
      </w:r>
    </w:p>
    <w:p w:rsidR="00CD4F7B" w:rsidRPr="00A92493" w:rsidRDefault="00965ECC"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9635C4" w:rsidRPr="00A92493">
        <w:rPr>
          <w:rStyle w:val="notranslate"/>
          <w:rFonts w:ascii="Times New Roman" w:hAnsi="Times New Roman" w:cs="Times New Roman"/>
          <w:sz w:val="24"/>
          <w:szCs w:val="24"/>
        </w:rPr>
        <w:t>O</w:t>
      </w:r>
      <w:r w:rsidR="00CD4F7B" w:rsidRPr="00A92493">
        <w:rPr>
          <w:rStyle w:val="notranslate"/>
          <w:rFonts w:ascii="Times New Roman" w:hAnsi="Times New Roman" w:cs="Times New Roman"/>
          <w:sz w:val="24"/>
          <w:szCs w:val="24"/>
        </w:rPr>
        <w:t xml:space="preserve"> ceată de romi descind din nou în localitatea Colmar</w:t>
      </w:r>
    </w:p>
    <w:p w:rsidR="009635C4"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1445</w:t>
      </w:r>
      <w:r w:rsidR="00620090">
        <w:rPr>
          <w:rStyle w:val="notranslate"/>
          <w:rFonts w:ascii="Times New Roman" w:hAnsi="Times New Roman" w:cs="Times New Roman"/>
          <w:b/>
          <w:sz w:val="24"/>
          <w:szCs w:val="24"/>
        </w:rPr>
        <w:t xml:space="preserve"> </w:t>
      </w:r>
      <w:r w:rsidR="00965ECC" w:rsidRPr="00A92493">
        <w:rPr>
          <w:rFonts w:hAnsi="Symbol"/>
          <w:sz w:val="24"/>
          <w:szCs w:val="24"/>
        </w:rPr>
        <w:t></w:t>
      </w:r>
      <w:r w:rsidR="00620090">
        <w:rPr>
          <w:rFonts w:hAnsi="Symbol"/>
          <w:sz w:val="24"/>
          <w:szCs w:val="24"/>
        </w:rPr>
        <w:t xml:space="preserve"> </w:t>
      </w:r>
      <w:r w:rsidR="009635C4" w:rsidRPr="00A92493">
        <w:rPr>
          <w:rStyle w:val="apple-converted-space"/>
          <w:rFonts w:ascii="Times New Roman" w:hAnsi="Times New Roman" w:cs="Times New Roman"/>
          <w:sz w:val="24"/>
          <w:szCs w:val="24"/>
        </w:rPr>
        <w:t xml:space="preserve">Conform cronicarului Jehan de Wavrin </w:t>
      </w:r>
      <w:r w:rsidR="009635C4" w:rsidRPr="00A92493">
        <w:rPr>
          <w:rStyle w:val="notranslate"/>
          <w:rFonts w:ascii="Times New Roman" w:hAnsi="Times New Roman" w:cs="Times New Roman"/>
          <w:sz w:val="24"/>
          <w:szCs w:val="24"/>
        </w:rPr>
        <w:t xml:space="preserve">domnitorul </w:t>
      </w:r>
      <w:r w:rsidRPr="00A92493">
        <w:rPr>
          <w:rStyle w:val="notranslate"/>
          <w:rFonts w:ascii="Times New Roman" w:hAnsi="Times New Roman" w:cs="Times New Roman"/>
          <w:sz w:val="24"/>
          <w:szCs w:val="24"/>
        </w:rPr>
        <w:t>Vl</w:t>
      </w:r>
      <w:r w:rsidR="009635C4" w:rsidRPr="00A92493">
        <w:rPr>
          <w:rStyle w:val="notranslate"/>
          <w:rFonts w:ascii="Times New Roman" w:hAnsi="Times New Roman" w:cs="Times New Roman"/>
          <w:sz w:val="24"/>
          <w:szCs w:val="24"/>
        </w:rPr>
        <w:t>ad Dracul al Valahiei strămută din Bulgaria la nord de Dunăre un grup de circa</w:t>
      </w:r>
      <w:r w:rsidR="00620090">
        <w:rPr>
          <w:rStyle w:val="notranslate"/>
          <w:rFonts w:ascii="Times New Roman" w:hAnsi="Times New Roman" w:cs="Times New Roman"/>
          <w:sz w:val="24"/>
          <w:szCs w:val="24"/>
        </w:rPr>
        <w:t xml:space="preserve"> </w:t>
      </w:r>
      <w:r w:rsidR="009635C4" w:rsidRPr="00A92493">
        <w:rPr>
          <w:rStyle w:val="notranslate"/>
          <w:rFonts w:ascii="Times New Roman" w:hAnsi="Times New Roman" w:cs="Times New Roman"/>
          <w:i/>
          <w:sz w:val="24"/>
          <w:szCs w:val="24"/>
        </w:rPr>
        <w:t>12.000 de persoane</w:t>
      </w:r>
      <w:r w:rsidRPr="00A92493">
        <w:rPr>
          <w:rStyle w:val="notranslate"/>
          <w:rFonts w:ascii="Times New Roman" w:hAnsi="Times New Roman" w:cs="Times New Roman"/>
          <w:i/>
          <w:sz w:val="24"/>
          <w:szCs w:val="24"/>
        </w:rPr>
        <w:t>, care a</w:t>
      </w:r>
      <w:r w:rsidR="00681AD2">
        <w:rPr>
          <w:rStyle w:val="notranslate"/>
          <w:rFonts w:ascii="Times New Roman" w:hAnsi="Times New Roman" w:cs="Times New Roman"/>
          <w:i/>
          <w:sz w:val="24"/>
          <w:szCs w:val="24"/>
        </w:rPr>
        <w:t>ră</w:t>
      </w:r>
      <w:r w:rsidR="009635C4" w:rsidRPr="00A92493">
        <w:rPr>
          <w:rStyle w:val="notranslate"/>
          <w:rFonts w:ascii="Times New Roman" w:hAnsi="Times New Roman" w:cs="Times New Roman"/>
          <w:i/>
          <w:sz w:val="24"/>
          <w:szCs w:val="24"/>
        </w:rPr>
        <w:t>ta ca egyptions</w:t>
      </w:r>
      <w:r w:rsidRPr="00A92493">
        <w:rPr>
          <w:rStyle w:val="notranslate"/>
          <w:rFonts w:ascii="Times New Roman" w:hAnsi="Times New Roman" w:cs="Times New Roman"/>
          <w:sz w:val="24"/>
          <w:szCs w:val="24"/>
        </w:rPr>
        <w:t xml:space="preserve">, pentru </w:t>
      </w:r>
      <w:r w:rsidR="00182477" w:rsidRPr="00A92493">
        <w:rPr>
          <w:rStyle w:val="notranslate"/>
          <w:rFonts w:ascii="Times New Roman" w:hAnsi="Times New Roman" w:cs="Times New Roman"/>
          <w:sz w:val="24"/>
          <w:szCs w:val="24"/>
        </w:rPr>
        <w:t>a</w:t>
      </w:r>
      <w:r w:rsidR="00F155B1" w:rsidRPr="00A92493">
        <w:rPr>
          <w:rStyle w:val="notranslate"/>
          <w:rFonts w:ascii="Times New Roman" w:hAnsi="Times New Roman" w:cs="Times New Roman"/>
          <w:sz w:val="24"/>
          <w:szCs w:val="24"/>
        </w:rPr>
        <w:t xml:space="preserve"> fi</w:t>
      </w:r>
      <w:r w:rsidR="00182477" w:rsidRPr="00A92493">
        <w:rPr>
          <w:rStyle w:val="notranslate"/>
          <w:rFonts w:ascii="Times New Roman" w:hAnsi="Times New Roman" w:cs="Times New Roman"/>
          <w:sz w:val="24"/>
          <w:szCs w:val="24"/>
        </w:rPr>
        <w:t xml:space="preserve"> folosi</w:t>
      </w:r>
      <w:r w:rsidR="00F155B1" w:rsidRPr="00A92493">
        <w:rPr>
          <w:rStyle w:val="notranslate"/>
          <w:rFonts w:ascii="Times New Roman" w:hAnsi="Times New Roman" w:cs="Times New Roman"/>
          <w:sz w:val="24"/>
          <w:szCs w:val="24"/>
        </w:rPr>
        <w:t>ţi</w:t>
      </w:r>
      <w:r w:rsidR="00182477" w:rsidRPr="00A92493">
        <w:rPr>
          <w:rStyle w:val="notranslate"/>
          <w:rFonts w:ascii="Times New Roman" w:hAnsi="Times New Roman" w:cs="Times New Roman"/>
          <w:sz w:val="24"/>
          <w:szCs w:val="24"/>
        </w:rPr>
        <w:t xml:space="preserve"> la diferite </w:t>
      </w:r>
      <w:r w:rsidRPr="00A92493">
        <w:rPr>
          <w:rStyle w:val="notranslate"/>
          <w:rFonts w:ascii="Times New Roman" w:hAnsi="Times New Roman" w:cs="Times New Roman"/>
          <w:sz w:val="24"/>
          <w:szCs w:val="24"/>
        </w:rPr>
        <w:t>munc</w:t>
      </w:r>
      <w:r w:rsidR="00182477"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4266D8" w:rsidRPr="00A92493" w:rsidRDefault="00976D17"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Î</w:t>
      </w:r>
      <w:r w:rsidR="004266D8" w:rsidRPr="00A92493">
        <w:rPr>
          <w:rStyle w:val="notranslate"/>
          <w:rFonts w:ascii="Times New Roman" w:hAnsi="Times New Roman" w:cs="Times New Roman"/>
          <w:sz w:val="24"/>
          <w:szCs w:val="24"/>
        </w:rPr>
        <w:t>ntr</w:t>
      </w:r>
      <w:r w:rsidR="00816A3B" w:rsidRPr="00A92493">
        <w:rPr>
          <w:rStyle w:val="notranslate"/>
          <w:rFonts w:ascii="Times New Roman" w:hAnsi="Times New Roman" w:cs="Times New Roman"/>
          <w:sz w:val="24"/>
          <w:szCs w:val="24"/>
        </w:rPr>
        <w:t>-</w:t>
      </w:r>
      <w:r w:rsidR="004266D8" w:rsidRPr="00A92493">
        <w:rPr>
          <w:rStyle w:val="notranslate"/>
          <w:rFonts w:ascii="Times New Roman" w:hAnsi="Times New Roman" w:cs="Times New Roman"/>
          <w:sz w:val="24"/>
          <w:szCs w:val="24"/>
        </w:rPr>
        <w:t xml:space="preserve">o mănăstire </w:t>
      </w:r>
      <w:r w:rsidR="00182477" w:rsidRPr="00A92493">
        <w:rPr>
          <w:rStyle w:val="notranslate"/>
          <w:rFonts w:ascii="Times New Roman" w:hAnsi="Times New Roman" w:cs="Times New Roman"/>
          <w:sz w:val="24"/>
          <w:szCs w:val="24"/>
        </w:rPr>
        <w:t xml:space="preserve">mică din apropierea </w:t>
      </w:r>
      <w:r w:rsidR="00F155B1" w:rsidRPr="00A92493">
        <w:rPr>
          <w:rStyle w:val="notranslate"/>
          <w:rFonts w:ascii="Times New Roman" w:hAnsi="Times New Roman" w:cs="Times New Roman"/>
          <w:sz w:val="24"/>
          <w:szCs w:val="24"/>
        </w:rPr>
        <w:t xml:space="preserve">localităţii </w:t>
      </w:r>
      <w:r w:rsidR="00816A3B" w:rsidRPr="00A92493">
        <w:rPr>
          <w:rStyle w:val="notranslate"/>
          <w:rFonts w:ascii="Times New Roman" w:hAnsi="Times New Roman" w:cs="Times New Roman"/>
          <w:sz w:val="24"/>
          <w:szCs w:val="24"/>
        </w:rPr>
        <w:t>Odenwald este înmormântat ducele</w:t>
      </w:r>
      <w:r w:rsidR="00565011">
        <w:rPr>
          <w:rStyle w:val="notranslate"/>
          <w:rFonts w:ascii="Times New Roman" w:hAnsi="Times New Roman" w:cs="Times New Roman"/>
          <w:sz w:val="24"/>
          <w:szCs w:val="24"/>
        </w:rPr>
        <w:t xml:space="preserve"> rom</w:t>
      </w:r>
      <w:r w:rsidR="00816A3B" w:rsidRPr="00A92493">
        <w:rPr>
          <w:rStyle w:val="notranslate"/>
          <w:rFonts w:ascii="Times New Roman" w:hAnsi="Times New Roman" w:cs="Times New Roman"/>
          <w:sz w:val="24"/>
          <w:szCs w:val="24"/>
        </w:rPr>
        <w:t xml:space="preserve"> Panuel</w:t>
      </w:r>
      <w:r w:rsidR="00F155B1" w:rsidRPr="00A92493">
        <w:rPr>
          <w:rStyle w:val="notranslate"/>
          <w:rFonts w:ascii="Times New Roman" w:hAnsi="Times New Roman" w:cs="Times New Roman"/>
          <w:sz w:val="24"/>
          <w:szCs w:val="24"/>
        </w:rPr>
        <w:t>,</w:t>
      </w:r>
      <w:r w:rsidR="00816A3B" w:rsidRPr="00A92493">
        <w:rPr>
          <w:rStyle w:val="notranslate"/>
          <w:rFonts w:ascii="Times New Roman" w:hAnsi="Times New Roman" w:cs="Times New Roman"/>
          <w:sz w:val="24"/>
          <w:szCs w:val="24"/>
        </w:rPr>
        <w:t xml:space="preserve"> pe a</w:t>
      </w:r>
      <w:r w:rsidR="004F1D40" w:rsidRPr="00A92493">
        <w:rPr>
          <w:rStyle w:val="notranslate"/>
          <w:rFonts w:ascii="Times New Roman" w:hAnsi="Times New Roman" w:cs="Times New Roman"/>
          <w:sz w:val="24"/>
          <w:szCs w:val="24"/>
        </w:rPr>
        <w:t>l cărui epitaf</w:t>
      </w:r>
      <w:r w:rsidR="00816A3B" w:rsidRPr="00A92493">
        <w:rPr>
          <w:rStyle w:val="notranslate"/>
          <w:rFonts w:ascii="Times New Roman" w:hAnsi="Times New Roman" w:cs="Times New Roman"/>
          <w:sz w:val="24"/>
          <w:szCs w:val="24"/>
        </w:rPr>
        <w:t xml:space="preserve"> este menţionat faptul că provine din Egipt</w:t>
      </w:r>
      <w:r w:rsidR="009E2EFF" w:rsidRPr="00A92493">
        <w:rPr>
          <w:rStyle w:val="notranslate"/>
          <w:rFonts w:ascii="Times New Roman" w:hAnsi="Times New Roman" w:cs="Times New Roman"/>
          <w:sz w:val="24"/>
          <w:szCs w:val="24"/>
        </w:rPr>
        <w:t>.</w:t>
      </w:r>
    </w:p>
    <w:p w:rsidR="0090386B" w:rsidRPr="00A92493" w:rsidRDefault="00976D17"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Î</w:t>
      </w:r>
      <w:r w:rsidR="0090386B" w:rsidRPr="00A92493">
        <w:rPr>
          <w:rStyle w:val="notranslate"/>
          <w:rFonts w:ascii="Times New Roman" w:hAnsi="Times New Roman" w:cs="Times New Roman"/>
          <w:sz w:val="24"/>
          <w:szCs w:val="24"/>
        </w:rPr>
        <w:t>n arhivele oraşului Bruges este menţionată o donaţie făcută în contul unei cete de romi cu scopul de ai deter</w:t>
      </w:r>
      <w:r w:rsidR="004F1D40" w:rsidRPr="00A92493">
        <w:rPr>
          <w:rStyle w:val="notranslate"/>
          <w:rFonts w:ascii="Times New Roman" w:hAnsi="Times New Roman" w:cs="Times New Roman"/>
          <w:sz w:val="24"/>
          <w:szCs w:val="24"/>
        </w:rPr>
        <w:t>mina să rămâ</w:t>
      </w:r>
      <w:r w:rsidR="0090386B" w:rsidRPr="00A92493">
        <w:rPr>
          <w:rStyle w:val="notranslate"/>
          <w:rFonts w:ascii="Times New Roman" w:hAnsi="Times New Roman" w:cs="Times New Roman"/>
          <w:sz w:val="24"/>
          <w:szCs w:val="24"/>
        </w:rPr>
        <w:t>nă în afara oraşului şi a</w:t>
      </w:r>
      <w:r w:rsidR="004F1D40" w:rsidRPr="00A92493">
        <w:rPr>
          <w:rStyle w:val="notranslate"/>
          <w:rFonts w:ascii="Times New Roman" w:hAnsi="Times New Roman" w:cs="Times New Roman"/>
          <w:sz w:val="24"/>
          <w:szCs w:val="24"/>
        </w:rPr>
        <w:t>-</w:t>
      </w:r>
      <w:r w:rsidR="0090386B" w:rsidRPr="00A92493">
        <w:rPr>
          <w:rStyle w:val="notranslate"/>
          <w:rFonts w:ascii="Times New Roman" w:hAnsi="Times New Roman" w:cs="Times New Roman"/>
          <w:sz w:val="24"/>
          <w:szCs w:val="24"/>
        </w:rPr>
        <w:t>i face să plece cât mai repede</w:t>
      </w:r>
      <w:r w:rsidR="004F1D40" w:rsidRPr="00A92493">
        <w:rPr>
          <w:rStyle w:val="notranslate"/>
          <w:rFonts w:ascii="Times New Roman" w:hAnsi="Times New Roman" w:cs="Times New Roman"/>
          <w:sz w:val="24"/>
          <w:szCs w:val="24"/>
        </w:rPr>
        <w:t>.</w:t>
      </w:r>
    </w:p>
    <w:p w:rsidR="00112249" w:rsidRPr="00A92493" w:rsidRDefault="00976D17" w:rsidP="008F7CC0">
      <w:pPr>
        <w:spacing w:after="0" w:line="240" w:lineRule="auto"/>
        <w:jc w:val="both"/>
        <w:rPr>
          <w:rStyle w:val="apple-converted-space"/>
          <w:rFonts w:ascii="Times New Roman" w:hAnsi="Times New Roman" w:cs="Times New Roman"/>
          <w:sz w:val="24"/>
          <w:szCs w:val="24"/>
          <w:shd w:val="clear" w:color="auto" w:fill="FFFFFF"/>
        </w:rPr>
      </w:pPr>
      <w:r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G</w:t>
      </w:r>
      <w:r w:rsidR="00112249" w:rsidRPr="00A92493">
        <w:rPr>
          <w:rStyle w:val="notranslate"/>
          <w:rFonts w:ascii="Times New Roman" w:hAnsi="Times New Roman" w:cs="Times New Roman"/>
          <w:sz w:val="24"/>
          <w:szCs w:val="24"/>
        </w:rPr>
        <w:t>rupuri de romi descind în oraşul olandez Zulphen. Ulterior</w:t>
      </w:r>
      <w:r w:rsidR="00D17832">
        <w:rPr>
          <w:rStyle w:val="notranslate"/>
          <w:rFonts w:ascii="Times New Roman" w:hAnsi="Times New Roman" w:cs="Times New Roman"/>
          <w:sz w:val="24"/>
          <w:szCs w:val="24"/>
        </w:rPr>
        <w:t>,</w:t>
      </w:r>
      <w:r w:rsidR="00112249" w:rsidRPr="00A92493">
        <w:rPr>
          <w:rStyle w:val="notranslate"/>
          <w:rFonts w:ascii="Times New Roman" w:hAnsi="Times New Roman" w:cs="Times New Roman"/>
          <w:sz w:val="24"/>
          <w:szCs w:val="24"/>
        </w:rPr>
        <w:t xml:space="preserve"> pe parcursul secolului al XV-lea</w:t>
      </w:r>
      <w:r w:rsidR="00D17832">
        <w:rPr>
          <w:rStyle w:val="notranslate"/>
          <w:rFonts w:ascii="Times New Roman" w:hAnsi="Times New Roman" w:cs="Times New Roman"/>
          <w:sz w:val="24"/>
          <w:szCs w:val="24"/>
        </w:rPr>
        <w:t>,</w:t>
      </w:r>
      <w:r w:rsidR="00112249" w:rsidRPr="00A92493">
        <w:rPr>
          <w:rStyle w:val="notranslate"/>
          <w:rFonts w:ascii="Times New Roman" w:hAnsi="Times New Roman" w:cs="Times New Roman"/>
          <w:sz w:val="24"/>
          <w:szCs w:val="24"/>
        </w:rPr>
        <w:t xml:space="preserve"> rom</w:t>
      </w:r>
      <w:r w:rsidR="00681AD2">
        <w:rPr>
          <w:rStyle w:val="notranslate"/>
          <w:rFonts w:ascii="Times New Roman" w:hAnsi="Times New Roman" w:cs="Times New Roman"/>
          <w:sz w:val="24"/>
          <w:szCs w:val="24"/>
        </w:rPr>
        <w:t>i</w:t>
      </w:r>
      <w:r w:rsidR="00112249" w:rsidRPr="00A92493">
        <w:rPr>
          <w:rStyle w:val="notranslate"/>
          <w:rFonts w:ascii="Times New Roman" w:hAnsi="Times New Roman" w:cs="Times New Roman"/>
          <w:sz w:val="24"/>
          <w:szCs w:val="24"/>
        </w:rPr>
        <w:t>i revin constant, în nu mai puţin de patru cazuri</w:t>
      </w:r>
      <w:r w:rsidR="00F155B1" w:rsidRPr="00A92493">
        <w:rPr>
          <w:rStyle w:val="notranslate"/>
          <w:rFonts w:ascii="Times New Roman" w:hAnsi="Times New Roman" w:cs="Times New Roman"/>
          <w:sz w:val="24"/>
          <w:szCs w:val="24"/>
        </w:rPr>
        <w:t>,</w:t>
      </w:r>
      <w:r w:rsidR="00112249" w:rsidRPr="00A92493">
        <w:rPr>
          <w:rStyle w:val="notranslate"/>
          <w:rFonts w:ascii="Times New Roman" w:hAnsi="Times New Roman" w:cs="Times New Roman"/>
          <w:sz w:val="24"/>
          <w:szCs w:val="24"/>
        </w:rPr>
        <w:t xml:space="preserve"> fiind conduşi de către un rege, obţinând la un moment dat şi protecţia </w:t>
      </w:r>
      <w:r w:rsidR="002E4D3B" w:rsidRPr="00A92493">
        <w:rPr>
          <w:rStyle w:val="notranslate"/>
          <w:rFonts w:ascii="Times New Roman" w:hAnsi="Times New Roman" w:cs="Times New Roman"/>
          <w:sz w:val="24"/>
          <w:szCs w:val="24"/>
        </w:rPr>
        <w:t xml:space="preserve">lui </w:t>
      </w:r>
      <w:r w:rsidR="002E4D3B" w:rsidRPr="00A92493">
        <w:rPr>
          <w:rStyle w:val="notranslate"/>
          <w:rFonts w:ascii="Times New Roman" w:hAnsi="Times New Roman" w:cs="Times New Roman"/>
          <w:bCs/>
          <w:sz w:val="24"/>
          <w:szCs w:val="24"/>
          <w:shd w:val="clear" w:color="auto" w:fill="FFFFFF"/>
        </w:rPr>
        <w:t>Charles d'Egmont,</w:t>
      </w:r>
      <w:r w:rsidR="002E4D3B" w:rsidRPr="00A92493">
        <w:rPr>
          <w:rStyle w:val="apple-converted-space"/>
          <w:rFonts w:ascii="Times New Roman" w:hAnsi="Times New Roman" w:cs="Times New Roman"/>
          <w:sz w:val="24"/>
          <w:szCs w:val="24"/>
          <w:shd w:val="clear" w:color="auto" w:fill="FFFFFF"/>
        </w:rPr>
        <w:t> </w:t>
      </w:r>
      <w:hyperlink r:id="rId166" w:tooltip="Lista ducilor de Gelderland" w:history="1">
        <w:r w:rsidR="0076230E" w:rsidRPr="00A92493">
          <w:rPr>
            <w:rStyle w:val="Hyperlink"/>
            <w:rFonts w:ascii="Times New Roman" w:hAnsi="Times New Roman" w:cs="Times New Roman"/>
            <w:color w:val="auto"/>
            <w:sz w:val="24"/>
            <w:szCs w:val="24"/>
            <w:u w:val="none"/>
            <w:shd w:val="clear" w:color="auto" w:fill="FFFFFF"/>
          </w:rPr>
          <w:t>d</w:t>
        </w:r>
        <w:r w:rsidR="002E4D3B" w:rsidRPr="00A92493">
          <w:rPr>
            <w:rStyle w:val="Hyperlink"/>
            <w:rFonts w:ascii="Times New Roman" w:hAnsi="Times New Roman" w:cs="Times New Roman"/>
            <w:color w:val="auto"/>
            <w:sz w:val="24"/>
            <w:szCs w:val="24"/>
            <w:u w:val="none"/>
            <w:shd w:val="clear" w:color="auto" w:fill="FFFFFF"/>
          </w:rPr>
          <w:t>uce de Guelders</w:t>
        </w:r>
      </w:hyperlink>
      <w:r w:rsidR="00F155B1" w:rsidRPr="00A92493">
        <w:t>.</w:t>
      </w:r>
      <w:r w:rsidR="002E4D3B" w:rsidRPr="00A92493">
        <w:rPr>
          <w:rStyle w:val="apple-converted-space"/>
          <w:rFonts w:ascii="Times New Roman" w:hAnsi="Times New Roman" w:cs="Times New Roman"/>
          <w:sz w:val="24"/>
          <w:szCs w:val="24"/>
          <w:shd w:val="clear" w:color="auto" w:fill="FFFFFF"/>
        </w:rPr>
        <w:t> </w:t>
      </w:r>
    </w:p>
    <w:p w:rsidR="00182477" w:rsidRPr="00A92493" w:rsidRDefault="00976D17"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În cad</w:t>
      </w:r>
      <w:r w:rsidR="00F8444A" w:rsidRPr="00A92493">
        <w:rPr>
          <w:rStyle w:val="notranslate"/>
          <w:rFonts w:ascii="Times New Roman" w:hAnsi="Times New Roman" w:cs="Times New Roman"/>
          <w:sz w:val="24"/>
          <w:szCs w:val="24"/>
        </w:rPr>
        <w:t>r</w:t>
      </w:r>
      <w:r w:rsidR="00182477" w:rsidRPr="00A92493">
        <w:rPr>
          <w:rStyle w:val="notranslate"/>
          <w:rFonts w:ascii="Times New Roman" w:hAnsi="Times New Roman" w:cs="Times New Roman"/>
          <w:sz w:val="24"/>
          <w:szCs w:val="24"/>
        </w:rPr>
        <w:t>ul Imperiului Otoman, o recenzie derulată în zona Sofiei</w:t>
      </w:r>
      <w:r w:rsidR="000E5676" w:rsidRPr="00A92493">
        <w:rPr>
          <w:rStyle w:val="notranslate"/>
          <w:rFonts w:ascii="Times New Roman" w:hAnsi="Times New Roman" w:cs="Times New Roman"/>
          <w:sz w:val="24"/>
          <w:szCs w:val="24"/>
        </w:rPr>
        <w:t>, datat</w:t>
      </w:r>
      <w:r w:rsidR="00182477" w:rsidRPr="00A92493">
        <w:rPr>
          <w:rStyle w:val="notranslate"/>
          <w:rFonts w:ascii="Times New Roman" w:hAnsi="Times New Roman" w:cs="Times New Roman"/>
          <w:sz w:val="24"/>
          <w:szCs w:val="24"/>
        </w:rPr>
        <w:t>ă între</w:t>
      </w:r>
      <w:r w:rsidR="000E5676" w:rsidRPr="00A92493">
        <w:rPr>
          <w:rStyle w:val="notranslate"/>
          <w:rFonts w:ascii="Times New Roman" w:hAnsi="Times New Roman" w:cs="Times New Roman"/>
          <w:sz w:val="24"/>
          <w:szCs w:val="24"/>
        </w:rPr>
        <w:t xml:space="preserve"> 1445­1446, conţine informaţii detaliate despre posesiunile unui oarecare Ali, care includeau z</w:t>
      </w:r>
      <w:r w:rsidR="00182477" w:rsidRPr="00A92493">
        <w:rPr>
          <w:rStyle w:val="notranslate"/>
          <w:rFonts w:ascii="Times New Roman" w:hAnsi="Times New Roman" w:cs="Times New Roman"/>
          <w:sz w:val="24"/>
          <w:szCs w:val="24"/>
        </w:rPr>
        <w:t>ona de case din afara oraşului D</w:t>
      </w:r>
      <w:r w:rsidR="000E5676" w:rsidRPr="00A92493">
        <w:rPr>
          <w:rStyle w:val="notranslate"/>
          <w:rFonts w:ascii="Times New Roman" w:hAnsi="Times New Roman" w:cs="Times New Roman"/>
          <w:sz w:val="24"/>
          <w:szCs w:val="24"/>
        </w:rPr>
        <w:t xml:space="preserve">abijiv, </w:t>
      </w:r>
      <w:r w:rsidR="00F155B1" w:rsidRPr="00A92493">
        <w:rPr>
          <w:rStyle w:val="notranslate"/>
          <w:rFonts w:ascii="Times New Roman" w:hAnsi="Times New Roman" w:cs="Times New Roman"/>
          <w:sz w:val="24"/>
          <w:szCs w:val="24"/>
        </w:rPr>
        <w:t xml:space="preserve">zonă </w:t>
      </w:r>
      <w:r w:rsidR="000E5676" w:rsidRPr="00A92493">
        <w:rPr>
          <w:rStyle w:val="notranslate"/>
          <w:rFonts w:ascii="Times New Roman" w:hAnsi="Times New Roman" w:cs="Times New Roman"/>
          <w:sz w:val="24"/>
          <w:szCs w:val="24"/>
        </w:rPr>
        <w:t>compusă d</w:t>
      </w:r>
      <w:r w:rsidR="00182477" w:rsidRPr="00A92493">
        <w:rPr>
          <w:rStyle w:val="notranslate"/>
          <w:rFonts w:ascii="Times New Roman" w:hAnsi="Times New Roman" w:cs="Times New Roman"/>
          <w:sz w:val="24"/>
          <w:szCs w:val="24"/>
        </w:rPr>
        <w:t xml:space="preserve">in 15 gospodării complete şi trei văduvi sau </w:t>
      </w:r>
      <w:r w:rsidR="000E5676" w:rsidRPr="00A92493">
        <w:rPr>
          <w:rStyle w:val="notranslate"/>
          <w:rFonts w:ascii="Times New Roman" w:hAnsi="Times New Roman" w:cs="Times New Roman"/>
          <w:sz w:val="24"/>
          <w:szCs w:val="24"/>
        </w:rPr>
        <w:t>văduve</w:t>
      </w:r>
      <w:r w:rsidR="00182477" w:rsidRPr="00A92493">
        <w:rPr>
          <w:rStyle w:val="notranslate"/>
          <w:rFonts w:ascii="Times New Roman" w:hAnsi="Times New Roman" w:cs="Times New Roman"/>
          <w:sz w:val="24"/>
          <w:szCs w:val="24"/>
        </w:rPr>
        <w:t>, specificându-se în documente că persoanele în cauză era de etnie romă</w:t>
      </w:r>
      <w:r w:rsidR="000E5676" w:rsidRPr="00A92493">
        <w:rPr>
          <w:rStyle w:val="notranslate"/>
          <w:rFonts w:ascii="Times New Roman" w:hAnsi="Times New Roman" w:cs="Times New Roman"/>
          <w:sz w:val="24"/>
          <w:szCs w:val="24"/>
        </w:rPr>
        <w:t xml:space="preserve">. </w:t>
      </w:r>
    </w:p>
    <w:p w:rsidR="009B4AE2" w:rsidRPr="00A92493" w:rsidRDefault="009B4AE2"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721401" w:rsidRPr="00A92493">
        <w:rPr>
          <w:rFonts w:ascii="Times New Roman" w:hAnsi="Times New Roman" w:cs="Times New Roman"/>
          <w:sz w:val="24"/>
          <w:szCs w:val="24"/>
        </w:rPr>
        <w:t xml:space="preserve">În </w:t>
      </w:r>
      <w:r w:rsidR="00E44028">
        <w:rPr>
          <w:rFonts w:ascii="Times New Roman" w:hAnsi="Times New Roman" w:cs="Times New Roman"/>
          <w:sz w:val="24"/>
          <w:szCs w:val="24"/>
        </w:rPr>
        <w:t>Moldova, marelui logofăt Oancea</w:t>
      </w:r>
      <w:r w:rsidR="00721401" w:rsidRPr="00A92493">
        <w:rPr>
          <w:rFonts w:ascii="Times New Roman" w:hAnsi="Times New Roman" w:cs="Times New Roman"/>
          <w:sz w:val="24"/>
          <w:szCs w:val="24"/>
        </w:rPr>
        <w:t xml:space="preserve"> îi sunt confirmate în posesie printre altele şi </w:t>
      </w:r>
      <w:r w:rsidR="00721401" w:rsidRPr="00A92493">
        <w:rPr>
          <w:rFonts w:ascii="Times New Roman" w:hAnsi="Times New Roman" w:cs="Times New Roman"/>
          <w:i/>
          <w:sz w:val="24"/>
          <w:szCs w:val="24"/>
        </w:rPr>
        <w:t>trei sălaşe de ţigani</w:t>
      </w:r>
      <w:r w:rsidR="00721401" w:rsidRPr="00A92493">
        <w:rPr>
          <w:rFonts w:ascii="Times New Roman" w:hAnsi="Times New Roman" w:cs="Times New Roman"/>
          <w:sz w:val="24"/>
          <w:szCs w:val="24"/>
        </w:rPr>
        <w:t xml:space="preserve">. Tot în acest an, Ştefan al II-lea, care dăruise episcopului Calist de Roman un rob domnesc, a prevăzut în actul de danie că episcopul avea dreptul să-l elibereze, lucru pe care episcopul nu la făcut, robul în cauză, împreună cu </w:t>
      </w:r>
      <w:r w:rsidR="00B76CD5" w:rsidRPr="00A92493">
        <w:rPr>
          <w:rFonts w:ascii="Times New Roman" w:hAnsi="Times New Roman" w:cs="Times New Roman"/>
          <w:sz w:val="24"/>
          <w:szCs w:val="24"/>
        </w:rPr>
        <w:t xml:space="preserve">un </w:t>
      </w:r>
      <w:r w:rsidR="00721401" w:rsidRPr="00A92493">
        <w:rPr>
          <w:rFonts w:ascii="Times New Roman" w:hAnsi="Times New Roman" w:cs="Times New Roman"/>
          <w:sz w:val="24"/>
          <w:szCs w:val="24"/>
        </w:rPr>
        <w:t>altul, devenind proprietatea mănăstirii Neamţului la 1451, după moartea episcopului.</w:t>
      </w:r>
    </w:p>
    <w:p w:rsidR="009B4AE2" w:rsidRPr="00A92493" w:rsidRDefault="00BC3750"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 xml:space="preserve">1446 </w:t>
      </w:r>
      <w:r w:rsidR="009B4AE2" w:rsidRPr="00A92493">
        <w:rPr>
          <w:rFonts w:hAnsi="Symbol"/>
          <w:sz w:val="24"/>
          <w:szCs w:val="24"/>
        </w:rPr>
        <w:t></w:t>
      </w:r>
      <w:r w:rsidR="00620090">
        <w:rPr>
          <w:rFonts w:hAnsi="Symbol"/>
          <w:sz w:val="24"/>
          <w:szCs w:val="24"/>
        </w:rPr>
        <w:t xml:space="preserve"> </w:t>
      </w:r>
      <w:r w:rsidR="004135B4" w:rsidRPr="00A92493">
        <w:rPr>
          <w:rFonts w:ascii="Times New Roman" w:hAnsi="Times New Roman" w:cs="Times New Roman"/>
          <w:sz w:val="24"/>
          <w:szCs w:val="24"/>
        </w:rPr>
        <w:t>În Moldova, m</w:t>
      </w:r>
      <w:r w:rsidR="009B4AE2" w:rsidRPr="00A92493">
        <w:rPr>
          <w:rFonts w:ascii="Times New Roman" w:hAnsi="Times New Roman" w:cs="Times New Roman"/>
          <w:sz w:val="24"/>
          <w:szCs w:val="24"/>
        </w:rPr>
        <w:t>arele logofăt</w:t>
      </w:r>
      <w:r w:rsidR="00C06FE6" w:rsidRPr="00A92493">
        <w:rPr>
          <w:rFonts w:ascii="Times New Roman" w:hAnsi="Times New Roman" w:cs="Times New Roman"/>
          <w:sz w:val="24"/>
          <w:szCs w:val="24"/>
        </w:rPr>
        <w:t xml:space="preserve"> Mihu</w:t>
      </w:r>
      <w:r w:rsidR="009B4AE2" w:rsidRPr="00A92493">
        <w:rPr>
          <w:rFonts w:ascii="Times New Roman" w:hAnsi="Times New Roman" w:cs="Times New Roman"/>
          <w:sz w:val="24"/>
          <w:szCs w:val="24"/>
        </w:rPr>
        <w:t>, fiul protopopului Iuga,</w:t>
      </w:r>
      <w:r w:rsidRPr="00A92493">
        <w:rPr>
          <w:rFonts w:ascii="Times New Roman" w:hAnsi="Times New Roman" w:cs="Times New Roman"/>
          <w:sz w:val="24"/>
          <w:szCs w:val="24"/>
        </w:rPr>
        <w:t xml:space="preserve"> primeşte</w:t>
      </w:r>
      <w:r w:rsidR="009B4AE2" w:rsidRPr="00A92493">
        <w:rPr>
          <w:rFonts w:ascii="Times New Roman" w:hAnsi="Times New Roman" w:cs="Times New Roman"/>
          <w:sz w:val="24"/>
          <w:szCs w:val="24"/>
        </w:rPr>
        <w:t xml:space="preserve"> satu</w:t>
      </w:r>
      <w:r w:rsidR="00B76CD5" w:rsidRPr="00A92493">
        <w:rPr>
          <w:rFonts w:ascii="Times New Roman" w:hAnsi="Times New Roman" w:cs="Times New Roman"/>
          <w:sz w:val="24"/>
          <w:szCs w:val="24"/>
        </w:rPr>
        <w:t xml:space="preserve">l Vânători de pe Bistriţa şi </w:t>
      </w:r>
      <w:r w:rsidR="00B76CD5" w:rsidRPr="00A92493">
        <w:rPr>
          <w:rFonts w:ascii="Times New Roman" w:hAnsi="Times New Roman" w:cs="Times New Roman"/>
          <w:i/>
          <w:sz w:val="24"/>
          <w:szCs w:val="24"/>
        </w:rPr>
        <w:t>şase</w:t>
      </w:r>
      <w:r w:rsidRPr="00A92493">
        <w:rPr>
          <w:rFonts w:ascii="Times New Roman" w:hAnsi="Times New Roman" w:cs="Times New Roman"/>
          <w:i/>
          <w:sz w:val="24"/>
          <w:szCs w:val="24"/>
        </w:rPr>
        <w:t xml:space="preserve"> sălaşe de </w:t>
      </w:r>
      <w:r w:rsidR="00B76CD5" w:rsidRPr="00A92493">
        <w:rPr>
          <w:rFonts w:ascii="Times New Roman" w:hAnsi="Times New Roman" w:cs="Times New Roman"/>
          <w:i/>
          <w:sz w:val="24"/>
          <w:szCs w:val="24"/>
        </w:rPr>
        <w:t>ţigani</w:t>
      </w:r>
      <w:r w:rsidRPr="00A92493">
        <w:rPr>
          <w:rFonts w:ascii="Times New Roman" w:hAnsi="Times New Roman" w:cs="Times New Roman"/>
          <w:sz w:val="24"/>
          <w:szCs w:val="24"/>
        </w:rPr>
        <w:t>.</w:t>
      </w:r>
    </w:p>
    <w:p w:rsidR="00E7697A"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1447</w:t>
      </w:r>
      <w:r w:rsidR="00620090">
        <w:rPr>
          <w:rStyle w:val="notranslate"/>
          <w:rFonts w:ascii="Times New Roman" w:hAnsi="Times New Roman" w:cs="Times New Roman"/>
          <w:b/>
          <w:sz w:val="24"/>
          <w:szCs w:val="24"/>
        </w:rPr>
        <w:t xml:space="preserve"> </w:t>
      </w:r>
      <w:r w:rsidR="00976D17"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G</w:t>
      </w:r>
      <w:r w:rsidR="00C61129" w:rsidRPr="00A92493">
        <w:rPr>
          <w:rStyle w:val="notranslate"/>
          <w:rFonts w:ascii="Times New Roman" w:hAnsi="Times New Roman" w:cs="Times New Roman"/>
          <w:sz w:val="24"/>
          <w:szCs w:val="24"/>
        </w:rPr>
        <w:t>rupuri de romi ajung la</w:t>
      </w:r>
      <w:r w:rsidR="00AF5ECF" w:rsidRPr="00A92493">
        <w:rPr>
          <w:rStyle w:val="notranslate"/>
          <w:rFonts w:ascii="Times New Roman" w:hAnsi="Times New Roman" w:cs="Times New Roman"/>
          <w:sz w:val="24"/>
          <w:szCs w:val="24"/>
        </w:rPr>
        <w:t xml:space="preserve"> B</w:t>
      </w:r>
      <w:r w:rsidR="00A826EF" w:rsidRPr="00A92493">
        <w:rPr>
          <w:rStyle w:val="notranslate"/>
          <w:rFonts w:ascii="Times New Roman" w:hAnsi="Times New Roman" w:cs="Times New Roman"/>
          <w:sz w:val="24"/>
          <w:szCs w:val="24"/>
        </w:rPr>
        <w:t>arcelona</w:t>
      </w:r>
      <w:r w:rsidR="00AF5ECF" w:rsidRPr="00A92493">
        <w:rPr>
          <w:rStyle w:val="notranslate"/>
          <w:rFonts w:ascii="Times New Roman" w:hAnsi="Times New Roman" w:cs="Times New Roman"/>
          <w:sz w:val="24"/>
          <w:szCs w:val="24"/>
        </w:rPr>
        <w:t xml:space="preserve"> în</w:t>
      </w:r>
      <w:r w:rsidRPr="00A92493">
        <w:rPr>
          <w:rStyle w:val="notranslate"/>
          <w:rFonts w:ascii="Times New Roman" w:hAnsi="Times New Roman" w:cs="Times New Roman"/>
          <w:sz w:val="24"/>
          <w:szCs w:val="24"/>
        </w:rPr>
        <w:t xml:space="preserve"> Catalonia, Spania</w:t>
      </w:r>
      <w:r w:rsidR="00C61129" w:rsidRPr="00A92493">
        <w:rPr>
          <w:rStyle w:val="notranslate"/>
          <w:rFonts w:ascii="Times New Roman" w:hAnsi="Times New Roman" w:cs="Times New Roman"/>
          <w:sz w:val="24"/>
          <w:szCs w:val="24"/>
        </w:rPr>
        <w:t>, conduşi de că</w:t>
      </w:r>
      <w:r w:rsidR="00182477" w:rsidRPr="00A92493">
        <w:rPr>
          <w:rStyle w:val="notranslate"/>
          <w:rFonts w:ascii="Times New Roman" w:hAnsi="Times New Roman" w:cs="Times New Roman"/>
          <w:sz w:val="24"/>
          <w:szCs w:val="24"/>
        </w:rPr>
        <w:t>tre indivizi autointitulaţi duci</w:t>
      </w:r>
      <w:r w:rsidR="00C61129" w:rsidRPr="00A92493">
        <w:rPr>
          <w:rStyle w:val="notranslate"/>
          <w:rFonts w:ascii="Times New Roman" w:hAnsi="Times New Roman" w:cs="Times New Roman"/>
          <w:sz w:val="24"/>
          <w:szCs w:val="24"/>
        </w:rPr>
        <w:t xml:space="preserve"> sau con</w:t>
      </w:r>
      <w:r w:rsidR="00182477" w:rsidRPr="00A92493">
        <w:rPr>
          <w:rStyle w:val="notranslate"/>
          <w:rFonts w:ascii="Times New Roman" w:hAnsi="Times New Roman" w:cs="Times New Roman"/>
          <w:sz w:val="24"/>
          <w:szCs w:val="24"/>
        </w:rPr>
        <w:t>ţi</w:t>
      </w:r>
      <w:r w:rsidR="004F1D40" w:rsidRPr="00A92493">
        <w:rPr>
          <w:rStyle w:val="notranslate"/>
          <w:rFonts w:ascii="Times New Roman" w:hAnsi="Times New Roman" w:cs="Times New Roman"/>
          <w:sz w:val="24"/>
          <w:szCs w:val="24"/>
        </w:rPr>
        <w:t>.</w:t>
      </w:r>
    </w:p>
    <w:p w:rsidR="00BC3750" w:rsidRPr="00A92493" w:rsidRDefault="00976D17"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182477" w:rsidRPr="00A92493">
        <w:rPr>
          <w:rStyle w:val="apple-converted-space"/>
          <w:rFonts w:ascii="Times New Roman" w:hAnsi="Times New Roman" w:cs="Times New Roman"/>
          <w:sz w:val="24"/>
          <w:szCs w:val="24"/>
        </w:rPr>
        <w:t>L</w:t>
      </w:r>
      <w:r w:rsidR="00015966" w:rsidRPr="00A92493">
        <w:rPr>
          <w:rStyle w:val="apple-converted-space"/>
          <w:rFonts w:ascii="Times New Roman" w:hAnsi="Times New Roman" w:cs="Times New Roman"/>
          <w:sz w:val="24"/>
          <w:szCs w:val="24"/>
        </w:rPr>
        <w:t>a Romans</w:t>
      </w:r>
      <w:r w:rsidR="00F155B1" w:rsidRPr="00A92493">
        <w:rPr>
          <w:rStyle w:val="apple-converted-space"/>
          <w:rFonts w:ascii="Times New Roman" w:hAnsi="Times New Roman" w:cs="Times New Roman"/>
          <w:sz w:val="24"/>
          <w:szCs w:val="24"/>
        </w:rPr>
        <w:t>,</w:t>
      </w:r>
      <w:r w:rsidR="00015966" w:rsidRPr="00A92493">
        <w:rPr>
          <w:rStyle w:val="apple-converted-space"/>
          <w:rFonts w:ascii="Times New Roman" w:hAnsi="Times New Roman" w:cs="Times New Roman"/>
          <w:sz w:val="24"/>
          <w:szCs w:val="24"/>
        </w:rPr>
        <w:t xml:space="preserve"> în F</w:t>
      </w:r>
      <w:r w:rsidR="00F155B1" w:rsidRPr="00A92493">
        <w:rPr>
          <w:rStyle w:val="apple-converted-space"/>
          <w:rFonts w:ascii="Times New Roman" w:hAnsi="Times New Roman" w:cs="Times New Roman"/>
          <w:sz w:val="24"/>
          <w:szCs w:val="24"/>
        </w:rPr>
        <w:t>ranţ</w:t>
      </w:r>
      <w:r w:rsidR="00E7697A" w:rsidRPr="00A92493">
        <w:rPr>
          <w:rStyle w:val="apple-converted-space"/>
          <w:rFonts w:ascii="Times New Roman" w:hAnsi="Times New Roman" w:cs="Times New Roman"/>
          <w:sz w:val="24"/>
          <w:szCs w:val="24"/>
        </w:rPr>
        <w:t>a</w:t>
      </w:r>
      <w:r w:rsidR="00F155B1" w:rsidRPr="00A92493">
        <w:rPr>
          <w:rStyle w:val="apple-converted-space"/>
          <w:rFonts w:ascii="Times New Roman" w:hAnsi="Times New Roman" w:cs="Times New Roman"/>
          <w:sz w:val="24"/>
          <w:szCs w:val="24"/>
        </w:rPr>
        <w:t>,</w:t>
      </w:r>
      <w:r w:rsidR="00015966" w:rsidRPr="00A92493">
        <w:rPr>
          <w:rStyle w:val="apple-converted-space"/>
          <w:rFonts w:ascii="Times New Roman" w:hAnsi="Times New Roman" w:cs="Times New Roman"/>
          <w:sz w:val="24"/>
          <w:szCs w:val="24"/>
        </w:rPr>
        <w:t xml:space="preserve"> ro</w:t>
      </w:r>
      <w:r w:rsidR="00182477" w:rsidRPr="00A92493">
        <w:rPr>
          <w:rStyle w:val="apple-converted-space"/>
          <w:rFonts w:ascii="Times New Roman" w:hAnsi="Times New Roman" w:cs="Times New Roman"/>
          <w:sz w:val="24"/>
          <w:szCs w:val="24"/>
        </w:rPr>
        <w:t>mii contelui Bartolomeu primesc</w:t>
      </w:r>
      <w:r w:rsidR="00015966" w:rsidRPr="00A92493">
        <w:rPr>
          <w:rStyle w:val="apple-converted-space"/>
          <w:rFonts w:ascii="Times New Roman" w:hAnsi="Times New Roman" w:cs="Times New Roman"/>
          <w:sz w:val="24"/>
          <w:szCs w:val="24"/>
        </w:rPr>
        <w:t xml:space="preserve"> hrană şi adăpost, de acelaşi tip de ospitalitate beneficiind şi </w:t>
      </w:r>
      <w:r w:rsidR="00620090">
        <w:rPr>
          <w:rStyle w:val="apple-converted-space"/>
          <w:rFonts w:ascii="Times New Roman" w:hAnsi="Times New Roman" w:cs="Times New Roman"/>
          <w:sz w:val="24"/>
          <w:szCs w:val="24"/>
        </w:rPr>
        <w:t>ceata de romi care a</w:t>
      </w:r>
      <w:r w:rsidR="00015966" w:rsidRPr="00A92493">
        <w:rPr>
          <w:rStyle w:val="apple-converted-space"/>
          <w:rFonts w:ascii="Times New Roman" w:hAnsi="Times New Roman" w:cs="Times New Roman"/>
          <w:sz w:val="24"/>
          <w:szCs w:val="24"/>
        </w:rPr>
        <w:t xml:space="preserve"> descins în </w:t>
      </w:r>
      <w:r w:rsidR="00620090">
        <w:rPr>
          <w:rStyle w:val="apple-converted-space"/>
          <w:rFonts w:ascii="Times New Roman" w:hAnsi="Times New Roman" w:cs="Times New Roman"/>
          <w:sz w:val="24"/>
          <w:szCs w:val="24"/>
        </w:rPr>
        <w:t xml:space="preserve">orașul </w:t>
      </w:r>
      <w:r w:rsidR="00015966" w:rsidRPr="00A92493">
        <w:rPr>
          <w:rStyle w:val="apple-converted-space"/>
          <w:rFonts w:ascii="Times New Roman" w:hAnsi="Times New Roman" w:cs="Times New Roman"/>
          <w:sz w:val="24"/>
          <w:szCs w:val="24"/>
        </w:rPr>
        <w:t>Orleans</w:t>
      </w:r>
      <w:r w:rsidR="00182477" w:rsidRPr="00A92493">
        <w:rPr>
          <w:rStyle w:val="apple-converted-space"/>
          <w:rFonts w:ascii="Times New Roman" w:hAnsi="Times New Roman" w:cs="Times New Roman"/>
          <w:sz w:val="24"/>
          <w:szCs w:val="24"/>
        </w:rPr>
        <w:t>.</w:t>
      </w:r>
      <w:r w:rsidR="006059EB" w:rsidRPr="00A92493">
        <w:rPr>
          <w:sz w:val="24"/>
          <w:szCs w:val="24"/>
        </w:rPr>
        <w:br/>
      </w:r>
      <w:r w:rsidR="00843693" w:rsidRPr="00A92493">
        <w:rPr>
          <w:rStyle w:val="notranslate"/>
          <w:rFonts w:ascii="Times New Roman" w:hAnsi="Times New Roman" w:cs="Times New Roman"/>
          <w:b/>
          <w:sz w:val="24"/>
          <w:szCs w:val="24"/>
        </w:rPr>
        <w:t>1448</w:t>
      </w:r>
      <w:r w:rsidR="00620090">
        <w:rPr>
          <w:rStyle w:val="notranslate"/>
          <w:rFonts w:ascii="Times New Roman" w:hAnsi="Times New Roman" w:cs="Times New Roman"/>
          <w:b/>
          <w:sz w:val="24"/>
          <w:szCs w:val="24"/>
        </w:rPr>
        <w:t xml:space="preserve"> </w:t>
      </w:r>
      <w:r w:rsidR="00BC3750" w:rsidRPr="00A92493">
        <w:rPr>
          <w:rFonts w:hAnsi="Symbol"/>
          <w:sz w:val="24"/>
          <w:szCs w:val="24"/>
        </w:rPr>
        <w:t></w:t>
      </w:r>
      <w:r w:rsidR="00620090">
        <w:rPr>
          <w:rFonts w:hAnsi="Symbol"/>
          <w:sz w:val="24"/>
          <w:szCs w:val="24"/>
        </w:rPr>
        <w:t xml:space="preserve"> </w:t>
      </w:r>
      <w:r w:rsidR="00BC3750" w:rsidRPr="00A92493">
        <w:rPr>
          <w:rFonts w:ascii="Times New Roman" w:hAnsi="Times New Roman" w:cs="Times New Roman"/>
          <w:sz w:val="24"/>
          <w:szCs w:val="24"/>
        </w:rPr>
        <w:t>În Moldova</w:t>
      </w:r>
      <w:r w:rsidR="00A456C3" w:rsidRPr="00A92493">
        <w:rPr>
          <w:rFonts w:ascii="Times New Roman" w:hAnsi="Times New Roman" w:cs="Times New Roman"/>
          <w:sz w:val="24"/>
          <w:szCs w:val="24"/>
        </w:rPr>
        <w:t>,</w:t>
      </w:r>
      <w:r w:rsidR="00BC3750" w:rsidRPr="00A92493">
        <w:rPr>
          <w:rFonts w:ascii="Times New Roman" w:hAnsi="Times New Roman" w:cs="Times New Roman"/>
          <w:sz w:val="24"/>
          <w:szCs w:val="24"/>
        </w:rPr>
        <w:t xml:space="preserve"> Ivan Porcu</w:t>
      </w:r>
      <w:r w:rsidR="00A456C3" w:rsidRPr="00A92493">
        <w:rPr>
          <w:rFonts w:ascii="Times New Roman" w:hAnsi="Times New Roman" w:cs="Times New Roman"/>
          <w:sz w:val="24"/>
          <w:szCs w:val="24"/>
        </w:rPr>
        <w:t>,</w:t>
      </w:r>
      <w:r w:rsidR="00BC3750" w:rsidRPr="00A92493">
        <w:rPr>
          <w:rFonts w:ascii="Times New Roman" w:hAnsi="Times New Roman" w:cs="Times New Roman"/>
          <w:sz w:val="24"/>
          <w:szCs w:val="24"/>
        </w:rPr>
        <w:t xml:space="preserve"> paharnicul domniei, </w:t>
      </w:r>
      <w:r w:rsidR="00B00201" w:rsidRPr="00A92493">
        <w:rPr>
          <w:rFonts w:ascii="Times New Roman" w:hAnsi="Times New Roman" w:cs="Times New Roman"/>
          <w:sz w:val="24"/>
          <w:szCs w:val="24"/>
        </w:rPr>
        <w:t>primeşte</w:t>
      </w:r>
      <w:r w:rsidR="00BC3750" w:rsidRPr="00A92493">
        <w:rPr>
          <w:rFonts w:ascii="Times New Roman" w:hAnsi="Times New Roman" w:cs="Times New Roman"/>
          <w:sz w:val="24"/>
          <w:szCs w:val="24"/>
        </w:rPr>
        <w:t xml:space="preserve"> satul şi curtea de la </w:t>
      </w:r>
      <w:r w:rsidR="00B76CD5" w:rsidRPr="00A92493">
        <w:rPr>
          <w:rFonts w:ascii="Times New Roman" w:hAnsi="Times New Roman" w:cs="Times New Roman"/>
          <w:sz w:val="24"/>
          <w:szCs w:val="24"/>
        </w:rPr>
        <w:t xml:space="preserve">Porceşti, pe Valea Neagră, şi </w:t>
      </w:r>
      <w:r w:rsidR="00B76CD5" w:rsidRPr="00A92493">
        <w:rPr>
          <w:rFonts w:ascii="Times New Roman" w:hAnsi="Times New Roman" w:cs="Times New Roman"/>
          <w:i/>
          <w:sz w:val="24"/>
          <w:szCs w:val="24"/>
        </w:rPr>
        <w:t>unsprezece</w:t>
      </w:r>
      <w:r w:rsidR="00BC3750" w:rsidRPr="00A92493">
        <w:rPr>
          <w:rFonts w:ascii="Times New Roman" w:hAnsi="Times New Roman" w:cs="Times New Roman"/>
          <w:i/>
          <w:sz w:val="24"/>
          <w:szCs w:val="24"/>
        </w:rPr>
        <w:t xml:space="preserve"> sălaşe de ţigani</w:t>
      </w:r>
      <w:r w:rsidR="00B76CD5" w:rsidRPr="00A92493">
        <w:rPr>
          <w:rFonts w:ascii="Times New Roman" w:hAnsi="Times New Roman" w:cs="Times New Roman"/>
          <w:sz w:val="24"/>
          <w:szCs w:val="24"/>
        </w:rPr>
        <w:t>,</w:t>
      </w:r>
      <w:r w:rsidR="00620090">
        <w:rPr>
          <w:rFonts w:ascii="Times New Roman" w:hAnsi="Times New Roman" w:cs="Times New Roman"/>
          <w:sz w:val="24"/>
          <w:szCs w:val="24"/>
        </w:rPr>
        <w:t xml:space="preserve"> </w:t>
      </w:r>
      <w:r w:rsidR="00B76CD5" w:rsidRPr="00A92493">
        <w:rPr>
          <w:rFonts w:ascii="Times New Roman" w:hAnsi="Times New Roman" w:cs="Times New Roman"/>
          <w:sz w:val="24"/>
          <w:szCs w:val="24"/>
        </w:rPr>
        <w:t>între robii boierului aflându-se şi judele Necula.</w:t>
      </w:r>
    </w:p>
    <w:p w:rsidR="00843693" w:rsidRPr="00A92493" w:rsidRDefault="00A3370A"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182477" w:rsidRPr="00A92493">
        <w:rPr>
          <w:rStyle w:val="notranslate"/>
          <w:rFonts w:ascii="Times New Roman" w:hAnsi="Times New Roman" w:cs="Times New Roman"/>
          <w:sz w:val="24"/>
          <w:szCs w:val="24"/>
        </w:rPr>
        <w:t>A</w:t>
      </w:r>
      <w:r w:rsidR="00E53C57" w:rsidRPr="00A92493">
        <w:rPr>
          <w:rStyle w:val="notranslate"/>
          <w:rFonts w:ascii="Times New Roman" w:hAnsi="Times New Roman" w:cs="Times New Roman"/>
          <w:sz w:val="24"/>
          <w:szCs w:val="24"/>
        </w:rPr>
        <w:t xml:space="preserve">celaşi </w:t>
      </w:r>
      <w:r w:rsidR="00E53C57" w:rsidRPr="00A92493">
        <w:rPr>
          <w:rFonts w:ascii="Times New Roman" w:hAnsi="Times New Roman" w:cs="Times New Roman"/>
          <w:sz w:val="24"/>
          <w:szCs w:val="24"/>
        </w:rPr>
        <w:t>duce Julich-Berg</w:t>
      </w:r>
      <w:r w:rsidR="00182477" w:rsidRPr="00A92493">
        <w:rPr>
          <w:rFonts w:ascii="Times New Roman" w:hAnsi="Times New Roman" w:cs="Times New Roman"/>
          <w:sz w:val="24"/>
          <w:szCs w:val="24"/>
        </w:rPr>
        <w:t xml:space="preserve">,menţionat mai sus, </w:t>
      </w:r>
      <w:r w:rsidR="00E53C57" w:rsidRPr="00A92493">
        <w:rPr>
          <w:rFonts w:ascii="Times New Roman" w:hAnsi="Times New Roman" w:cs="Times New Roman"/>
          <w:sz w:val="24"/>
          <w:szCs w:val="24"/>
        </w:rPr>
        <w:t xml:space="preserve">acordă o scrisoare de recomandare şi contelui Dederich, </w:t>
      </w:r>
      <w:r w:rsidR="00182477" w:rsidRPr="00A92493">
        <w:rPr>
          <w:rFonts w:ascii="Times New Roman" w:hAnsi="Times New Roman" w:cs="Times New Roman"/>
          <w:sz w:val="24"/>
          <w:szCs w:val="24"/>
        </w:rPr>
        <w:t xml:space="preserve">conducător al unei cete de romi, </w:t>
      </w:r>
      <w:r w:rsidR="00E53C57" w:rsidRPr="00A92493">
        <w:rPr>
          <w:rFonts w:ascii="Times New Roman" w:hAnsi="Times New Roman" w:cs="Times New Roman"/>
          <w:sz w:val="24"/>
          <w:szCs w:val="24"/>
        </w:rPr>
        <w:t>cu care s</w:t>
      </w:r>
      <w:r w:rsidR="00182477" w:rsidRPr="00A92493">
        <w:rPr>
          <w:rFonts w:ascii="Times New Roman" w:hAnsi="Times New Roman" w:cs="Times New Roman"/>
          <w:sz w:val="24"/>
          <w:szCs w:val="24"/>
        </w:rPr>
        <w:t>e pare că a fost în relaţii suf</w:t>
      </w:r>
      <w:r w:rsidR="00E53C57" w:rsidRPr="00A92493">
        <w:rPr>
          <w:rFonts w:ascii="Times New Roman" w:hAnsi="Times New Roman" w:cs="Times New Roman"/>
          <w:sz w:val="24"/>
          <w:szCs w:val="24"/>
        </w:rPr>
        <w:t>icient de cord</w:t>
      </w:r>
      <w:r w:rsidR="00F8444A" w:rsidRPr="00A92493">
        <w:rPr>
          <w:rFonts w:ascii="Times New Roman" w:hAnsi="Times New Roman" w:cs="Times New Roman"/>
          <w:sz w:val="24"/>
          <w:szCs w:val="24"/>
        </w:rPr>
        <w:t>iale ca să-i mai acorde un salva</w:t>
      </w:r>
      <w:r w:rsidR="00E53C57" w:rsidRPr="00A92493">
        <w:rPr>
          <w:rFonts w:ascii="Times New Roman" w:hAnsi="Times New Roman" w:cs="Times New Roman"/>
          <w:sz w:val="24"/>
          <w:szCs w:val="24"/>
        </w:rPr>
        <w:t xml:space="preserve">conduct </w:t>
      </w:r>
      <w:r w:rsidR="00182477" w:rsidRPr="00A92493">
        <w:rPr>
          <w:rFonts w:ascii="Times New Roman" w:hAnsi="Times New Roman" w:cs="Times New Roman"/>
          <w:sz w:val="24"/>
          <w:szCs w:val="24"/>
        </w:rPr>
        <w:t xml:space="preserve">şi </w:t>
      </w:r>
      <w:r w:rsidR="00E53C57" w:rsidRPr="00A92493">
        <w:rPr>
          <w:rFonts w:ascii="Times New Roman" w:hAnsi="Times New Roman" w:cs="Times New Roman"/>
          <w:sz w:val="24"/>
          <w:szCs w:val="24"/>
        </w:rPr>
        <w:t>în 1454</w:t>
      </w:r>
      <w:r w:rsidR="006E1660" w:rsidRPr="00A92493">
        <w:rPr>
          <w:rFonts w:ascii="Times New Roman" w:hAnsi="Times New Roman" w:cs="Times New Roman"/>
          <w:sz w:val="24"/>
          <w:szCs w:val="24"/>
        </w:rPr>
        <w:t>.</w:t>
      </w:r>
    </w:p>
    <w:p w:rsidR="00690FAA" w:rsidRPr="00A92493" w:rsidRDefault="00A3370A"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681AD2">
        <w:rPr>
          <w:rFonts w:ascii="Times New Roman" w:hAnsi="Times New Roman" w:cs="Times New Roman"/>
          <w:sz w:val="24"/>
          <w:szCs w:val="24"/>
        </w:rPr>
        <w:t>În peninsula i</w:t>
      </w:r>
      <w:r w:rsidR="00690FAA" w:rsidRPr="00A92493">
        <w:rPr>
          <w:rFonts w:ascii="Times New Roman" w:hAnsi="Times New Roman" w:cs="Times New Roman"/>
          <w:sz w:val="24"/>
          <w:szCs w:val="24"/>
        </w:rPr>
        <w:t xml:space="preserve">talică </w:t>
      </w:r>
      <w:r w:rsidR="00681AD2">
        <w:rPr>
          <w:rFonts w:ascii="Times New Roman" w:hAnsi="Times New Roman" w:cs="Times New Roman"/>
          <w:sz w:val="24"/>
          <w:szCs w:val="24"/>
        </w:rPr>
        <w:t>descind romi din Balcani care ajung</w:t>
      </w:r>
      <w:r w:rsidR="00690FAA" w:rsidRPr="00A92493">
        <w:rPr>
          <w:rFonts w:ascii="Times New Roman" w:hAnsi="Times New Roman" w:cs="Times New Roman"/>
          <w:sz w:val="24"/>
          <w:szCs w:val="24"/>
        </w:rPr>
        <w:t xml:space="preserve"> în centrul </w:t>
      </w:r>
      <w:r w:rsidR="00D675DC" w:rsidRPr="00A92493">
        <w:rPr>
          <w:rFonts w:ascii="Cambria Math" w:hAnsi="Cambria Math" w:cs="Cambria Math"/>
          <w:sz w:val="24"/>
          <w:szCs w:val="24"/>
        </w:rPr>
        <w:t>ș</w:t>
      </w:r>
      <w:r w:rsidR="00690FAA" w:rsidRPr="00A92493">
        <w:rPr>
          <w:rFonts w:ascii="Times New Roman" w:hAnsi="Times New Roman" w:cs="Times New Roman"/>
          <w:sz w:val="24"/>
          <w:szCs w:val="24"/>
        </w:rPr>
        <w:t>i sudul Italiei, traversând marea, în Abruzzi</w:t>
      </w:r>
      <w:r w:rsidR="00F155B1" w:rsidRPr="00A92493">
        <w:rPr>
          <w:rFonts w:ascii="Times New Roman" w:hAnsi="Times New Roman" w:cs="Times New Roman"/>
          <w:sz w:val="24"/>
          <w:szCs w:val="24"/>
        </w:rPr>
        <w:t xml:space="preserve"> ş</w:t>
      </w:r>
      <w:r w:rsidR="00690FAA" w:rsidRPr="00A92493">
        <w:rPr>
          <w:rFonts w:ascii="Times New Roman" w:hAnsi="Times New Roman" w:cs="Times New Roman"/>
          <w:sz w:val="24"/>
          <w:szCs w:val="24"/>
        </w:rPr>
        <w:t xml:space="preserve">i Calabria, în perioada 1448-1532, fugind de turci. </w:t>
      </w:r>
    </w:p>
    <w:p w:rsidR="00A826EF" w:rsidRPr="00A92493" w:rsidRDefault="006059EB" w:rsidP="00E44028">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1449</w:t>
      </w:r>
      <w:r w:rsidRPr="00A92493">
        <w:rPr>
          <w:rStyle w:val="apple-converted-space"/>
          <w:rFonts w:ascii="Times New Roman" w:hAnsi="Times New Roman" w:cs="Times New Roman"/>
          <w:sz w:val="24"/>
          <w:szCs w:val="24"/>
        </w:rPr>
        <w:t> </w:t>
      </w:r>
      <w:r w:rsidR="00A3370A" w:rsidRPr="00A92493">
        <w:rPr>
          <w:rFonts w:hAnsi="Symbol"/>
          <w:sz w:val="24"/>
          <w:szCs w:val="24"/>
        </w:rPr>
        <w:t></w:t>
      </w:r>
      <w:r w:rsidR="006D261F" w:rsidRPr="00A92493">
        <w:rPr>
          <w:rStyle w:val="apple-converted-space"/>
          <w:rFonts w:ascii="Times New Roman" w:hAnsi="Times New Roman" w:cs="Times New Roman"/>
          <w:sz w:val="24"/>
          <w:szCs w:val="24"/>
        </w:rPr>
        <w:t xml:space="preserve"> U</w:t>
      </w:r>
      <w:r w:rsidR="00EF65ED" w:rsidRPr="00A92493">
        <w:rPr>
          <w:rStyle w:val="apple-converted-space"/>
          <w:rFonts w:ascii="Times New Roman" w:hAnsi="Times New Roman" w:cs="Times New Roman"/>
          <w:sz w:val="24"/>
          <w:szCs w:val="24"/>
        </w:rPr>
        <w:t xml:space="preserve">nui grup de </w:t>
      </w:r>
      <w:r w:rsidR="00EF65ED" w:rsidRPr="00A92493">
        <w:rPr>
          <w:rStyle w:val="notranslate"/>
          <w:rFonts w:ascii="Times New Roman" w:hAnsi="Times New Roman" w:cs="Times New Roman"/>
          <w:sz w:val="24"/>
          <w:szCs w:val="24"/>
        </w:rPr>
        <w:t>r</w:t>
      </w:r>
      <w:r w:rsidR="00F155B1" w:rsidRPr="00A92493">
        <w:rPr>
          <w:rStyle w:val="notranslate"/>
          <w:rFonts w:ascii="Times New Roman" w:hAnsi="Times New Roman" w:cs="Times New Roman"/>
          <w:sz w:val="24"/>
          <w:szCs w:val="24"/>
        </w:rPr>
        <w:t>om</w:t>
      </w:r>
      <w:r w:rsidRPr="00A92493">
        <w:rPr>
          <w:rStyle w:val="notranslate"/>
          <w:rFonts w:ascii="Times New Roman" w:hAnsi="Times New Roman" w:cs="Times New Roman"/>
          <w:sz w:val="24"/>
          <w:szCs w:val="24"/>
        </w:rPr>
        <w:t>i</w:t>
      </w:r>
      <w:r w:rsidR="00F155B1" w:rsidRPr="00A92493">
        <w:rPr>
          <w:rStyle w:val="notranslate"/>
          <w:rFonts w:ascii="Times New Roman" w:hAnsi="Times New Roman" w:cs="Times New Roman"/>
          <w:sz w:val="24"/>
          <w:szCs w:val="24"/>
        </w:rPr>
        <w:t>i se interzice intrarea în</w:t>
      </w:r>
      <w:r w:rsidRPr="00A92493">
        <w:rPr>
          <w:rStyle w:val="notranslate"/>
          <w:rFonts w:ascii="Times New Roman" w:hAnsi="Times New Roman" w:cs="Times New Roman"/>
          <w:sz w:val="24"/>
          <w:szCs w:val="24"/>
        </w:rPr>
        <w:t xml:space="preserve"> ora</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 xml:space="preserve">ul Frankfurt-am-Main, </w:t>
      </w:r>
      <w:r w:rsidR="00EF65ED" w:rsidRPr="00A92493">
        <w:rPr>
          <w:rStyle w:val="notranslate"/>
          <w:rFonts w:ascii="Times New Roman" w:hAnsi="Times New Roman" w:cs="Times New Roman"/>
          <w:sz w:val="24"/>
          <w:szCs w:val="24"/>
        </w:rPr>
        <w:t xml:space="preserve">din </w:t>
      </w:r>
      <w:r w:rsidRPr="00A92493">
        <w:rPr>
          <w:rStyle w:val="notranslate"/>
          <w:rFonts w:ascii="Times New Roman" w:hAnsi="Times New Roman" w:cs="Times New Roman"/>
          <w:sz w:val="24"/>
          <w:szCs w:val="24"/>
        </w:rPr>
        <w:t>Germania</w:t>
      </w:r>
      <w:r w:rsidR="00EF65ED" w:rsidRPr="00A92493">
        <w:rPr>
          <w:rStyle w:val="notranslate"/>
          <w:rFonts w:ascii="Times New Roman" w:hAnsi="Times New Roman" w:cs="Times New Roman"/>
          <w:sz w:val="24"/>
          <w:szCs w:val="24"/>
        </w:rPr>
        <w:t xml:space="preserve">, </w:t>
      </w:r>
      <w:r w:rsidR="00925296" w:rsidRPr="00A92493">
        <w:rPr>
          <w:rStyle w:val="notranslate"/>
          <w:rFonts w:ascii="Times New Roman" w:hAnsi="Times New Roman" w:cs="Times New Roman"/>
          <w:sz w:val="24"/>
          <w:szCs w:val="24"/>
        </w:rPr>
        <w:t xml:space="preserve">împotriva lor </w:t>
      </w:r>
      <w:r w:rsidR="00EF65ED" w:rsidRPr="00A92493">
        <w:rPr>
          <w:rStyle w:val="notranslate"/>
          <w:rFonts w:ascii="Times New Roman" w:hAnsi="Times New Roman" w:cs="Times New Roman"/>
          <w:sz w:val="24"/>
          <w:szCs w:val="24"/>
        </w:rPr>
        <w:t xml:space="preserve">fiind </w:t>
      </w:r>
      <w:r w:rsidR="00925296" w:rsidRPr="00A92493">
        <w:rPr>
          <w:rStyle w:val="notranslate"/>
          <w:rFonts w:ascii="Times New Roman" w:hAnsi="Times New Roman" w:cs="Times New Roman"/>
          <w:sz w:val="24"/>
          <w:szCs w:val="24"/>
        </w:rPr>
        <w:t>folosită violenţa pentru ai determina să plece</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257AD2" w:rsidRPr="00A92493" w:rsidRDefault="00E7697A" w:rsidP="00E44028">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lastRenderedPageBreak/>
        <w:t xml:space="preserve">1450 </w:t>
      </w:r>
      <w:r w:rsidR="00A3370A" w:rsidRPr="00A92493">
        <w:rPr>
          <w:rFonts w:hAnsi="Symbol"/>
          <w:sz w:val="24"/>
          <w:szCs w:val="24"/>
        </w:rPr>
        <w:t></w:t>
      </w:r>
      <w:r w:rsidR="00620090">
        <w:rPr>
          <w:rFonts w:hAnsi="Symbol"/>
          <w:sz w:val="24"/>
          <w:szCs w:val="24"/>
        </w:rPr>
        <w:t xml:space="preserve"> </w:t>
      </w:r>
      <w:r w:rsidR="00A3370A" w:rsidRPr="00A92493">
        <w:rPr>
          <w:rStyle w:val="apple-converted-space"/>
          <w:rFonts w:ascii="Times New Roman" w:hAnsi="Times New Roman" w:cs="Times New Roman"/>
          <w:sz w:val="24"/>
          <w:szCs w:val="24"/>
        </w:rPr>
        <w:t>A</w:t>
      </w:r>
      <w:r w:rsidR="00144BDE" w:rsidRPr="00A92493">
        <w:rPr>
          <w:rStyle w:val="apple-converted-space"/>
          <w:rFonts w:ascii="Times New Roman" w:hAnsi="Times New Roman" w:cs="Times New Roman"/>
          <w:sz w:val="24"/>
          <w:szCs w:val="24"/>
        </w:rPr>
        <w:t>utorităţile din Colmar acordă un permis de liberă circulaţie</w:t>
      </w:r>
      <w:r w:rsidR="00634B5B">
        <w:rPr>
          <w:rStyle w:val="apple-converted-space"/>
          <w:rFonts w:ascii="Times New Roman" w:hAnsi="Times New Roman" w:cs="Times New Roman"/>
          <w:sz w:val="24"/>
          <w:szCs w:val="24"/>
        </w:rPr>
        <w:t xml:space="preserve"> </w:t>
      </w:r>
      <w:r w:rsidR="00144BDE" w:rsidRPr="00A92493">
        <w:rPr>
          <w:rStyle w:val="apple-converted-space"/>
          <w:rFonts w:ascii="Times New Roman" w:hAnsi="Times New Roman" w:cs="Times New Roman"/>
          <w:sz w:val="24"/>
          <w:szCs w:val="24"/>
        </w:rPr>
        <w:t>contelui F</w:t>
      </w:r>
      <w:r w:rsidR="00634B5B">
        <w:rPr>
          <w:rStyle w:val="apple-converted-space"/>
          <w:rFonts w:ascii="Times New Roman" w:hAnsi="Times New Roman" w:cs="Times New Roman"/>
          <w:sz w:val="24"/>
          <w:szCs w:val="24"/>
        </w:rPr>
        <w:t>il</w:t>
      </w:r>
      <w:r w:rsidRPr="00A92493">
        <w:rPr>
          <w:rStyle w:val="apple-converted-space"/>
          <w:rFonts w:ascii="Times New Roman" w:hAnsi="Times New Roman" w:cs="Times New Roman"/>
          <w:sz w:val="24"/>
          <w:szCs w:val="24"/>
        </w:rPr>
        <w:t>ip</w:t>
      </w:r>
      <w:r w:rsidR="00C3210D" w:rsidRPr="00A92493">
        <w:rPr>
          <w:rStyle w:val="apple-converted-space"/>
          <w:rFonts w:ascii="Times New Roman" w:hAnsi="Times New Roman" w:cs="Times New Roman"/>
          <w:sz w:val="24"/>
          <w:szCs w:val="24"/>
        </w:rPr>
        <w:t xml:space="preserve"> şi cetei sale de romi.</w:t>
      </w:r>
    </w:p>
    <w:p w:rsidR="00327BB6" w:rsidRPr="00A92493" w:rsidRDefault="00A3370A" w:rsidP="00E44028">
      <w:pPr>
        <w:spacing w:after="0" w:line="240" w:lineRule="auto"/>
        <w:jc w:val="both"/>
        <w:rPr>
          <w:rFonts w:ascii="Times New Roman" w:hAnsi="Times New Roman" w:cs="Times New Roman"/>
          <w:sz w:val="24"/>
          <w:szCs w:val="24"/>
        </w:rPr>
      </w:pPr>
      <w:r w:rsidRPr="00A92493">
        <w:rPr>
          <w:rFonts w:hAnsi="Symbol"/>
          <w:sz w:val="24"/>
          <w:szCs w:val="24"/>
        </w:rPr>
        <w:t></w:t>
      </w:r>
      <w:r w:rsidR="00620090">
        <w:rPr>
          <w:rFonts w:hAnsi="Symbol"/>
          <w:sz w:val="24"/>
          <w:szCs w:val="24"/>
        </w:rPr>
        <w:t xml:space="preserve"> </w:t>
      </w:r>
      <w:r w:rsidR="007A08FF" w:rsidRPr="00A92493">
        <w:rPr>
          <w:rFonts w:ascii="Times New Roman" w:hAnsi="Times New Roman" w:cs="Times New Roman"/>
          <w:sz w:val="24"/>
          <w:szCs w:val="24"/>
        </w:rPr>
        <w:t>În Maramureş</w:t>
      </w:r>
      <w:r w:rsidR="006D7D6B" w:rsidRPr="00A92493">
        <w:rPr>
          <w:rFonts w:ascii="Times New Roman" w:hAnsi="Times New Roman" w:cs="Times New Roman"/>
          <w:sz w:val="24"/>
          <w:szCs w:val="24"/>
        </w:rPr>
        <w:t>,</w:t>
      </w:r>
      <w:r w:rsidR="007A08FF" w:rsidRPr="00A92493">
        <w:rPr>
          <w:rFonts w:ascii="Times New Roman" w:hAnsi="Times New Roman" w:cs="Times New Roman"/>
          <w:sz w:val="24"/>
          <w:szCs w:val="24"/>
        </w:rPr>
        <w:t xml:space="preserve"> este consemnată o poreclă de </w:t>
      </w:r>
      <w:r w:rsidR="00AB2C1E" w:rsidRPr="00A92493">
        <w:rPr>
          <w:rFonts w:ascii="Times New Roman" w:hAnsi="Times New Roman" w:cs="Times New Roman"/>
          <w:i/>
          <w:sz w:val="24"/>
          <w:szCs w:val="24"/>
        </w:rPr>
        <w:t>c</w:t>
      </w:r>
      <w:r w:rsidR="007A08FF" w:rsidRPr="00A92493">
        <w:rPr>
          <w:rFonts w:ascii="Times New Roman" w:hAnsi="Times New Roman" w:cs="Times New Roman"/>
          <w:i/>
          <w:sz w:val="24"/>
          <w:szCs w:val="24"/>
        </w:rPr>
        <w:t>zigan</w:t>
      </w:r>
      <w:r w:rsidR="00AB2C1E" w:rsidRPr="00A92493">
        <w:rPr>
          <w:rFonts w:ascii="Times New Roman" w:hAnsi="Times New Roman" w:cs="Times New Roman"/>
          <w:sz w:val="24"/>
          <w:szCs w:val="24"/>
        </w:rPr>
        <w:t>,</w:t>
      </w:r>
      <w:r w:rsidR="007A08FF" w:rsidRPr="00A92493">
        <w:rPr>
          <w:rFonts w:ascii="Times New Roman" w:hAnsi="Times New Roman" w:cs="Times New Roman"/>
          <w:sz w:val="24"/>
          <w:szCs w:val="24"/>
        </w:rPr>
        <w:t xml:space="preserve"> dată de data aceasta unui nobil român</w:t>
      </w:r>
      <w:r w:rsidR="00AA0167" w:rsidRPr="00A92493">
        <w:rPr>
          <w:rFonts w:ascii="Times New Roman" w:hAnsi="Times New Roman" w:cs="Times New Roman"/>
          <w:sz w:val="24"/>
          <w:szCs w:val="24"/>
        </w:rPr>
        <w:t xml:space="preserve">, în speţă </w:t>
      </w:r>
      <w:r w:rsidR="00AA0167" w:rsidRPr="00A92493">
        <w:rPr>
          <w:rFonts w:ascii="Times New Roman" w:hAnsi="Times New Roman" w:cs="Times New Roman"/>
          <w:i/>
          <w:sz w:val="24"/>
          <w:szCs w:val="24"/>
        </w:rPr>
        <w:t>czigan nan</w:t>
      </w:r>
      <w:r w:rsidR="00F155B1" w:rsidRPr="00A92493">
        <w:rPr>
          <w:rFonts w:ascii="Times New Roman" w:hAnsi="Times New Roman" w:cs="Times New Roman"/>
          <w:sz w:val="24"/>
          <w:szCs w:val="24"/>
        </w:rPr>
        <w:t>.</w:t>
      </w:r>
    </w:p>
    <w:p w:rsidR="007F0DFA" w:rsidRPr="00A92493" w:rsidRDefault="00257AD2" w:rsidP="00E44028">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 xml:space="preserve">1451 </w:t>
      </w:r>
      <w:r w:rsidR="00A3370A" w:rsidRPr="00A92493">
        <w:rPr>
          <w:rFonts w:hAnsi="Symbol"/>
          <w:sz w:val="24"/>
          <w:szCs w:val="24"/>
        </w:rPr>
        <w:t></w:t>
      </w:r>
      <w:r w:rsidR="00620090">
        <w:rPr>
          <w:rFonts w:hAnsi="Symbol"/>
          <w:sz w:val="24"/>
          <w:szCs w:val="24"/>
        </w:rPr>
        <w:t xml:space="preserve"> </w:t>
      </w:r>
      <w:r w:rsidR="00AB2C1E" w:rsidRPr="00A92493">
        <w:rPr>
          <w:rFonts w:ascii="Times New Roman" w:hAnsi="Times New Roman" w:cs="Times New Roman"/>
          <w:sz w:val="24"/>
          <w:szCs w:val="24"/>
        </w:rPr>
        <w:t>A</w:t>
      </w:r>
      <w:r w:rsidR="00364C28" w:rsidRPr="00A92493">
        <w:rPr>
          <w:rFonts w:ascii="Times New Roman" w:hAnsi="Times New Roman" w:cs="Times New Roman"/>
          <w:sz w:val="24"/>
          <w:szCs w:val="24"/>
        </w:rPr>
        <w:t xml:space="preserve">utorităţile oraşului Bruges </w:t>
      </w:r>
      <w:r w:rsidR="00A431E9" w:rsidRPr="00A92493">
        <w:rPr>
          <w:rFonts w:ascii="Times New Roman" w:hAnsi="Times New Roman" w:cs="Times New Roman"/>
          <w:sz w:val="24"/>
          <w:szCs w:val="24"/>
        </w:rPr>
        <w:t xml:space="preserve">îşi modifică radical atitudinea faţă de romi, în comparaţie cu semnalările anterioare ale documentelor istorice, </w:t>
      </w:r>
      <w:r w:rsidR="00364C28" w:rsidRPr="00A92493">
        <w:rPr>
          <w:rFonts w:ascii="Times New Roman" w:hAnsi="Times New Roman" w:cs="Times New Roman"/>
          <w:sz w:val="24"/>
          <w:szCs w:val="24"/>
        </w:rPr>
        <w:t>interzic</w:t>
      </w:r>
      <w:r w:rsidR="00F8444A" w:rsidRPr="00A92493">
        <w:rPr>
          <w:rFonts w:ascii="Times New Roman" w:hAnsi="Times New Roman" w:cs="Times New Roman"/>
          <w:sz w:val="24"/>
          <w:szCs w:val="24"/>
        </w:rPr>
        <w:t>â</w:t>
      </w:r>
      <w:r w:rsidR="00A431E9" w:rsidRPr="00A92493">
        <w:rPr>
          <w:rFonts w:ascii="Times New Roman" w:hAnsi="Times New Roman" w:cs="Times New Roman"/>
          <w:sz w:val="24"/>
          <w:szCs w:val="24"/>
        </w:rPr>
        <w:t>nd</w:t>
      </w:r>
      <w:r w:rsidR="00620090">
        <w:rPr>
          <w:rFonts w:ascii="Times New Roman" w:hAnsi="Times New Roman" w:cs="Times New Roman"/>
          <w:sz w:val="24"/>
          <w:szCs w:val="24"/>
        </w:rPr>
        <w:t xml:space="preserve"> </w:t>
      </w:r>
      <w:r w:rsidR="006E5219" w:rsidRPr="00A92493">
        <w:rPr>
          <w:rFonts w:ascii="Times New Roman" w:hAnsi="Times New Roman" w:cs="Times New Roman"/>
          <w:sz w:val="24"/>
          <w:szCs w:val="24"/>
        </w:rPr>
        <w:t xml:space="preserve">în acest an </w:t>
      </w:r>
      <w:r w:rsidR="00A431E9" w:rsidRPr="00A92493">
        <w:rPr>
          <w:rFonts w:ascii="Times New Roman" w:hAnsi="Times New Roman" w:cs="Times New Roman"/>
          <w:sz w:val="24"/>
          <w:szCs w:val="24"/>
        </w:rPr>
        <w:t>unui grup de romi</w:t>
      </w:r>
      <w:r w:rsidR="00364C28" w:rsidRPr="00A92493">
        <w:rPr>
          <w:rFonts w:ascii="Times New Roman" w:hAnsi="Times New Roman" w:cs="Times New Roman"/>
          <w:sz w:val="24"/>
          <w:szCs w:val="24"/>
        </w:rPr>
        <w:t xml:space="preserve"> să stea în perimetrul oraşului</w:t>
      </w:r>
      <w:r w:rsidR="004F1D40" w:rsidRPr="00A92493">
        <w:rPr>
          <w:rFonts w:ascii="Times New Roman" w:hAnsi="Times New Roman" w:cs="Times New Roman"/>
          <w:sz w:val="24"/>
          <w:szCs w:val="24"/>
        </w:rPr>
        <w:t>.</w:t>
      </w:r>
    </w:p>
    <w:p w:rsidR="00257AD2" w:rsidRPr="00A92493" w:rsidRDefault="007F0DFA" w:rsidP="00E44028">
      <w:pPr>
        <w:spacing w:after="0" w:line="240" w:lineRule="auto"/>
        <w:jc w:val="both"/>
        <w:rPr>
          <w:rStyle w:val="apple-converted-space"/>
          <w:rFonts w:ascii="Times New Roman" w:hAnsi="Times New Roman" w:cs="Times New Roman"/>
          <w:b/>
          <w:sz w:val="24"/>
          <w:szCs w:val="24"/>
        </w:rPr>
      </w:pPr>
      <w:r w:rsidRPr="00A92493">
        <w:rPr>
          <w:rFonts w:hAnsi="Symbol"/>
          <w:sz w:val="24"/>
          <w:szCs w:val="24"/>
        </w:rPr>
        <w:t></w:t>
      </w:r>
      <w:r w:rsidR="00620090">
        <w:rPr>
          <w:rFonts w:hAnsi="Symbol"/>
          <w:sz w:val="24"/>
          <w:szCs w:val="24"/>
        </w:rPr>
        <w:t xml:space="preserve"> </w:t>
      </w:r>
      <w:r w:rsidRPr="00A92493">
        <w:rPr>
          <w:rFonts w:ascii="Times New Roman" w:hAnsi="Times New Roman" w:cs="Times New Roman"/>
          <w:sz w:val="24"/>
          <w:szCs w:val="24"/>
        </w:rPr>
        <w:t xml:space="preserve">În Valahia Vladislav al II-lea a reconfirmat proprietăţile mănăstirii Cozia, inclusiv </w:t>
      </w:r>
      <w:r w:rsidRPr="00A92493">
        <w:rPr>
          <w:rFonts w:ascii="Times New Roman" w:hAnsi="Times New Roman" w:cs="Times New Roman"/>
          <w:i/>
          <w:sz w:val="24"/>
          <w:szCs w:val="24"/>
        </w:rPr>
        <w:t>şi 50 sălaşă de ţigani</w:t>
      </w:r>
      <w:r w:rsidRPr="00A92493">
        <w:rPr>
          <w:rFonts w:ascii="Times New Roman" w:hAnsi="Times New Roman" w:cs="Times New Roman"/>
          <w:sz w:val="24"/>
          <w:szCs w:val="24"/>
        </w:rPr>
        <w:t>.</w:t>
      </w:r>
    </w:p>
    <w:p w:rsidR="006E5074" w:rsidRPr="00A92493" w:rsidRDefault="001C56F2" w:rsidP="00E44028">
      <w:pPr>
        <w:spacing w:after="0" w:line="240" w:lineRule="auto"/>
        <w:jc w:val="both"/>
        <w:rPr>
          <w:rStyle w:val="apple-converted-space"/>
          <w:rFonts w:ascii="Times New Roman" w:hAnsi="Times New Roman" w:cs="Times New Roman"/>
          <w:b/>
          <w:sz w:val="24"/>
          <w:szCs w:val="24"/>
        </w:rPr>
      </w:pPr>
      <w:r w:rsidRPr="00A92493">
        <w:rPr>
          <w:rStyle w:val="apple-converted-space"/>
          <w:rFonts w:ascii="Times New Roman" w:hAnsi="Times New Roman" w:cs="Times New Roman"/>
          <w:b/>
          <w:sz w:val="24"/>
          <w:szCs w:val="24"/>
        </w:rPr>
        <w:t xml:space="preserve">1452 </w:t>
      </w:r>
      <w:r w:rsidR="00892DBB" w:rsidRPr="00A92493">
        <w:rPr>
          <w:rFonts w:hAnsi="Symbol"/>
          <w:sz w:val="24"/>
          <w:szCs w:val="24"/>
        </w:rPr>
        <w:t></w:t>
      </w:r>
      <w:r w:rsidR="00620090">
        <w:rPr>
          <w:rFonts w:hAnsi="Symbol"/>
          <w:sz w:val="24"/>
          <w:szCs w:val="24"/>
        </w:rPr>
        <w:t xml:space="preserve"> </w:t>
      </w:r>
      <w:r w:rsidRPr="00A92493">
        <w:rPr>
          <w:rStyle w:val="apple-converted-space"/>
          <w:rFonts w:ascii="Times New Roman" w:hAnsi="Times New Roman" w:cs="Times New Roman"/>
          <w:sz w:val="24"/>
          <w:szCs w:val="24"/>
        </w:rPr>
        <w:t>În Valahia</w:t>
      </w:r>
      <w:r w:rsidR="00A42E69"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din acest an datează o copie a </w:t>
      </w:r>
      <w:r w:rsidRPr="00A92493">
        <w:rPr>
          <w:rFonts w:ascii="Times New Roman" w:hAnsi="Times New Roman" w:cs="Times New Roman"/>
          <w:sz w:val="24"/>
          <w:szCs w:val="24"/>
        </w:rPr>
        <w:t>Nomocanonului lui Vlastares, cu un set de prevederi pentru robie, redactat la</w:t>
      </w:r>
      <w:r w:rsidR="005925F4">
        <w:rPr>
          <w:rFonts w:ascii="Times New Roman" w:hAnsi="Times New Roman" w:cs="Times New Roman"/>
          <w:sz w:val="24"/>
          <w:szCs w:val="24"/>
        </w:rPr>
        <w:t xml:space="preserve"> </w:t>
      </w:r>
      <w:r w:rsidRPr="00A92493">
        <w:rPr>
          <w:rFonts w:ascii="Times New Roman" w:hAnsi="Times New Roman" w:cs="Times New Roman"/>
          <w:sz w:val="24"/>
          <w:szCs w:val="24"/>
        </w:rPr>
        <w:t>Târgovişte.</w:t>
      </w:r>
    </w:p>
    <w:p w:rsidR="00647B8D" w:rsidRPr="00A92493" w:rsidRDefault="00892DBB" w:rsidP="00E44028">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1453 </w:t>
      </w:r>
      <w:r w:rsidRPr="00A92493">
        <w:rPr>
          <w:rFonts w:hAnsi="Symbol"/>
          <w:sz w:val="24"/>
          <w:szCs w:val="24"/>
        </w:rPr>
        <w:t></w:t>
      </w:r>
      <w:r w:rsidR="00620090">
        <w:rPr>
          <w:rFonts w:hAnsi="Symbol"/>
          <w:sz w:val="24"/>
          <w:szCs w:val="24"/>
        </w:rPr>
        <w:t xml:space="preserve"> </w:t>
      </w:r>
      <w:r w:rsidRPr="00A92493">
        <w:rPr>
          <w:rFonts w:ascii="Times New Roman" w:hAnsi="Times New Roman" w:cs="Times New Roman"/>
          <w:sz w:val="24"/>
          <w:szCs w:val="24"/>
        </w:rPr>
        <w:t>În Valahia</w:t>
      </w:r>
      <w:r w:rsidR="00A42E69" w:rsidRPr="00A92493">
        <w:rPr>
          <w:rFonts w:ascii="Times New Roman" w:hAnsi="Times New Roman" w:cs="Times New Roman"/>
          <w:sz w:val="24"/>
          <w:szCs w:val="24"/>
        </w:rPr>
        <w:t>,</w:t>
      </w:r>
      <w:r w:rsidRPr="00A92493">
        <w:rPr>
          <w:rFonts w:ascii="Times New Roman" w:hAnsi="Times New Roman" w:cs="Times New Roman"/>
          <w:sz w:val="24"/>
          <w:szCs w:val="24"/>
        </w:rPr>
        <w:t xml:space="preserve"> domnitorul Vladislav al II-lea</w:t>
      </w:r>
      <w:r w:rsidR="00A456C3" w:rsidRPr="00A92493">
        <w:rPr>
          <w:rFonts w:ascii="Times New Roman" w:hAnsi="Times New Roman" w:cs="Times New Roman"/>
          <w:sz w:val="24"/>
          <w:szCs w:val="24"/>
        </w:rPr>
        <w:t xml:space="preserve"> (1447-1456)</w:t>
      </w:r>
      <w:r w:rsidRPr="00A92493">
        <w:rPr>
          <w:rFonts w:ascii="Times New Roman" w:hAnsi="Times New Roman" w:cs="Times New Roman"/>
          <w:sz w:val="24"/>
          <w:szCs w:val="24"/>
        </w:rPr>
        <w:t xml:space="preserve"> a recunoscut pro</w:t>
      </w:r>
      <w:r w:rsidR="00A42E69" w:rsidRPr="00A92493">
        <w:rPr>
          <w:rFonts w:ascii="Times New Roman" w:hAnsi="Times New Roman" w:cs="Times New Roman"/>
          <w:sz w:val="24"/>
          <w:szCs w:val="24"/>
        </w:rPr>
        <w:t>prietăţile mănăstirii Bolintin</w:t>
      </w:r>
      <w:r w:rsidRPr="00A92493">
        <w:rPr>
          <w:rFonts w:ascii="Times New Roman" w:hAnsi="Times New Roman" w:cs="Times New Roman"/>
          <w:sz w:val="24"/>
          <w:szCs w:val="24"/>
        </w:rPr>
        <w:t xml:space="preserve">, precum şi stăpânirea </w:t>
      </w:r>
      <w:r w:rsidR="00A42E69" w:rsidRPr="00A92493">
        <w:rPr>
          <w:rFonts w:ascii="Times New Roman" w:hAnsi="Times New Roman" w:cs="Times New Roman"/>
          <w:sz w:val="24"/>
          <w:szCs w:val="24"/>
        </w:rPr>
        <w:t xml:space="preserve">acesteia </w:t>
      </w:r>
      <w:r w:rsidRPr="00A92493">
        <w:rPr>
          <w:rFonts w:ascii="Times New Roman" w:hAnsi="Times New Roman" w:cs="Times New Roman"/>
          <w:sz w:val="24"/>
          <w:szCs w:val="24"/>
        </w:rPr>
        <w:t>asupra robilor romi.</w:t>
      </w:r>
    </w:p>
    <w:p w:rsidR="008E6B0C" w:rsidRPr="00A92493" w:rsidRDefault="00CD0C42" w:rsidP="00E44028">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620090">
        <w:rPr>
          <w:rFonts w:hAnsi="Symbol"/>
          <w:sz w:val="24"/>
          <w:szCs w:val="24"/>
        </w:rPr>
        <w:t xml:space="preserve"> </w:t>
      </w:r>
      <w:r w:rsidR="007473AB" w:rsidRPr="00A92493">
        <w:rPr>
          <w:rFonts w:ascii="Times New Roman" w:hAnsi="Times New Roman" w:cs="Times New Roman"/>
          <w:sz w:val="24"/>
          <w:szCs w:val="24"/>
        </w:rPr>
        <w:t xml:space="preserve">În Transilvania, autorităţile din Sibiu fac referire la o bandă de tâlhari </w:t>
      </w:r>
      <w:r w:rsidRPr="00A92493">
        <w:rPr>
          <w:rFonts w:ascii="Times New Roman" w:hAnsi="Times New Roman" w:cs="Times New Roman"/>
          <w:sz w:val="24"/>
          <w:szCs w:val="24"/>
        </w:rPr>
        <w:t xml:space="preserve">se pare majoritar românească, </w:t>
      </w:r>
      <w:r w:rsidR="007473AB" w:rsidRPr="00A92493">
        <w:rPr>
          <w:rFonts w:ascii="Times New Roman" w:hAnsi="Times New Roman" w:cs="Times New Roman"/>
          <w:sz w:val="24"/>
          <w:szCs w:val="24"/>
        </w:rPr>
        <w:t>care acţiona în zona Făgăraşului</w:t>
      </w:r>
      <w:r w:rsidRPr="00A92493">
        <w:rPr>
          <w:rFonts w:ascii="Times New Roman" w:hAnsi="Times New Roman" w:cs="Times New Roman"/>
          <w:sz w:val="24"/>
          <w:szCs w:val="24"/>
        </w:rPr>
        <w:t xml:space="preserve">. În acest context este evocată uciderea slujitorului parohului din Ighişul Vechi, de către </w:t>
      </w:r>
      <w:r w:rsidRPr="00A92493">
        <w:rPr>
          <w:rFonts w:ascii="Times New Roman" w:hAnsi="Times New Roman" w:cs="Times New Roman"/>
          <w:i/>
          <w:sz w:val="24"/>
          <w:szCs w:val="24"/>
        </w:rPr>
        <w:t xml:space="preserve">Cyganwsth </w:t>
      </w:r>
      <w:r w:rsidRPr="00A92493">
        <w:rPr>
          <w:rFonts w:ascii="Times New Roman" w:hAnsi="Times New Roman" w:cs="Times New Roman"/>
          <w:sz w:val="24"/>
          <w:szCs w:val="24"/>
        </w:rPr>
        <w:t xml:space="preserve">şi </w:t>
      </w:r>
      <w:r w:rsidRPr="00A92493">
        <w:rPr>
          <w:rFonts w:ascii="Times New Roman" w:hAnsi="Times New Roman" w:cs="Times New Roman"/>
          <w:i/>
          <w:sz w:val="24"/>
          <w:szCs w:val="24"/>
        </w:rPr>
        <w:t>Barbath,</w:t>
      </w:r>
      <w:r w:rsidRPr="00A92493">
        <w:rPr>
          <w:rFonts w:ascii="Times New Roman" w:hAnsi="Times New Roman" w:cs="Times New Roman"/>
          <w:sz w:val="24"/>
          <w:szCs w:val="24"/>
        </w:rPr>
        <w:t xml:space="preserve"> adică Ţigănuş şi Bărbat</w:t>
      </w:r>
      <w:r w:rsidR="003425C5" w:rsidRPr="00A92493">
        <w:rPr>
          <w:rFonts w:ascii="Times New Roman" w:hAnsi="Times New Roman" w:cs="Times New Roman"/>
          <w:sz w:val="24"/>
          <w:szCs w:val="24"/>
        </w:rPr>
        <w:t>.</w:t>
      </w:r>
    </w:p>
    <w:p w:rsidR="007473AB" w:rsidRPr="00A92493" w:rsidRDefault="00A84CAE" w:rsidP="00E44028">
      <w:pPr>
        <w:spacing w:after="0" w:line="240" w:lineRule="auto"/>
        <w:jc w:val="both"/>
        <w:rPr>
          <w:rFonts w:ascii="Times New Roman" w:hAnsi="Times New Roman" w:cs="Times New Roman"/>
          <w:b/>
          <w:sz w:val="24"/>
          <w:szCs w:val="24"/>
        </w:rPr>
      </w:pPr>
      <w:r w:rsidRPr="00A92493">
        <w:rPr>
          <w:rFonts w:hAnsi="Symbol"/>
          <w:sz w:val="24"/>
          <w:szCs w:val="24"/>
        </w:rPr>
        <w:t></w:t>
      </w:r>
      <w:r w:rsidR="00620090">
        <w:rPr>
          <w:rFonts w:hAnsi="Symbol"/>
          <w:sz w:val="24"/>
          <w:szCs w:val="24"/>
        </w:rPr>
        <w:t xml:space="preserve"> </w:t>
      </w:r>
      <w:r w:rsidRPr="00A92493">
        <w:rPr>
          <w:rFonts w:ascii="Times New Roman" w:hAnsi="Times New Roman" w:cs="Times New Roman"/>
          <w:sz w:val="24"/>
          <w:szCs w:val="24"/>
        </w:rPr>
        <w:t>În Moldova</w:t>
      </w:r>
      <w:r w:rsidR="00613A37">
        <w:rPr>
          <w:rFonts w:ascii="Times New Roman" w:hAnsi="Times New Roman" w:cs="Times New Roman"/>
          <w:sz w:val="24"/>
          <w:szCs w:val="24"/>
        </w:rPr>
        <w:t>,</w:t>
      </w:r>
      <w:r w:rsidRPr="00A92493">
        <w:rPr>
          <w:rFonts w:ascii="Times New Roman" w:hAnsi="Times New Roman" w:cs="Times New Roman"/>
          <w:sz w:val="24"/>
          <w:szCs w:val="24"/>
        </w:rPr>
        <w:t xml:space="preserve"> conform documentelor</w:t>
      </w:r>
      <w:r w:rsidR="00613A37">
        <w:rPr>
          <w:rFonts w:ascii="Times New Roman" w:hAnsi="Times New Roman" w:cs="Times New Roman"/>
          <w:sz w:val="24"/>
          <w:szCs w:val="24"/>
        </w:rPr>
        <w:t>,</w:t>
      </w:r>
      <w:r w:rsidRPr="00A92493">
        <w:rPr>
          <w:rFonts w:ascii="Times New Roman" w:hAnsi="Times New Roman" w:cs="Times New Roman"/>
          <w:sz w:val="24"/>
          <w:szCs w:val="24"/>
        </w:rPr>
        <w:t xml:space="preserve"> robii din Baia se ocupau cu negoţul.</w:t>
      </w:r>
    </w:p>
    <w:p w:rsidR="00647B8D" w:rsidRPr="00A92493" w:rsidRDefault="00647B8D" w:rsidP="00E44028">
      <w:pPr>
        <w:spacing w:after="0" w:line="240" w:lineRule="auto"/>
        <w:jc w:val="both"/>
        <w:rPr>
          <w:rFonts w:ascii="Times New Roman" w:hAnsi="Times New Roman" w:cs="Times New Roman"/>
          <w:b/>
          <w:sz w:val="24"/>
          <w:szCs w:val="24"/>
        </w:rPr>
      </w:pPr>
    </w:p>
    <w:p w:rsidR="00647B8D" w:rsidRPr="00A92493" w:rsidRDefault="00647B8D" w:rsidP="00E44028">
      <w:pPr>
        <w:spacing w:after="0" w:line="240" w:lineRule="auto"/>
        <w:jc w:val="both"/>
        <w:rPr>
          <w:rFonts w:ascii="Times New Roman" w:hAnsi="Times New Roman" w:cs="Times New Roman"/>
          <w:b/>
          <w:sz w:val="24"/>
          <w:szCs w:val="24"/>
        </w:rPr>
      </w:pPr>
    </w:p>
    <w:p w:rsidR="00647B8D" w:rsidRPr="00A92493" w:rsidRDefault="00647B8D" w:rsidP="00E44028">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647B8D" w:rsidRPr="00A92493" w:rsidRDefault="00647B8D" w:rsidP="008F7CC0">
      <w:pPr>
        <w:spacing w:after="0" w:line="240" w:lineRule="auto"/>
        <w:jc w:val="both"/>
        <w:rPr>
          <w:rFonts w:ascii="Times New Roman" w:hAnsi="Times New Roman" w:cs="Times New Roman"/>
          <w:b/>
          <w:sz w:val="24"/>
          <w:szCs w:val="24"/>
        </w:rPr>
      </w:pPr>
    </w:p>
    <w:p w:rsidR="00A42E69" w:rsidRPr="00A92493" w:rsidRDefault="00A42E69" w:rsidP="008F7CC0">
      <w:pPr>
        <w:spacing w:after="0" w:line="240" w:lineRule="auto"/>
        <w:jc w:val="both"/>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1A60E6" w:rsidRPr="00A92493" w:rsidRDefault="001A60E6" w:rsidP="00E27AAA">
      <w:pPr>
        <w:spacing w:after="0" w:line="240" w:lineRule="auto"/>
        <w:jc w:val="center"/>
        <w:rPr>
          <w:rFonts w:ascii="Times New Roman" w:hAnsi="Times New Roman" w:cs="Times New Roman"/>
          <w:b/>
          <w:sz w:val="24"/>
          <w:szCs w:val="24"/>
        </w:rPr>
      </w:pPr>
    </w:p>
    <w:p w:rsidR="00681AD2" w:rsidRDefault="00681AD2" w:rsidP="000601FC">
      <w:pPr>
        <w:spacing w:after="0" w:line="240" w:lineRule="auto"/>
        <w:rPr>
          <w:rFonts w:ascii="Times New Roman" w:hAnsi="Times New Roman" w:cs="Times New Roman"/>
          <w:b/>
          <w:sz w:val="24"/>
          <w:szCs w:val="24"/>
        </w:rPr>
      </w:pPr>
    </w:p>
    <w:p w:rsidR="00E10756" w:rsidRDefault="00E10756" w:rsidP="000601FC">
      <w:pPr>
        <w:spacing w:after="0" w:line="240" w:lineRule="auto"/>
        <w:rPr>
          <w:rFonts w:ascii="Times New Roman" w:hAnsi="Times New Roman" w:cs="Times New Roman"/>
          <w:b/>
          <w:sz w:val="24"/>
          <w:szCs w:val="24"/>
        </w:rPr>
      </w:pPr>
    </w:p>
    <w:p w:rsidR="00BF065E" w:rsidRPr="00A92493" w:rsidRDefault="00BF065E" w:rsidP="00E713A0">
      <w:pPr>
        <w:spacing w:after="0" w:line="240" w:lineRule="auto"/>
        <w:rPr>
          <w:rFonts w:ascii="Times New Roman" w:hAnsi="Times New Roman" w:cs="Times New Roman"/>
          <w:b/>
          <w:sz w:val="24"/>
          <w:szCs w:val="24"/>
        </w:rPr>
      </w:pPr>
    </w:p>
    <w:p w:rsidR="000C27F9" w:rsidRPr="00A92493" w:rsidRDefault="000C27F9"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 xml:space="preserve">III. Romii între acceptare, îngrijorare şi expulzare în a doua jumătate a secolului al XV-lea şi </w:t>
      </w:r>
      <w:r w:rsidR="00983E95">
        <w:rPr>
          <w:rFonts w:ascii="Times New Roman" w:hAnsi="Times New Roman" w:cs="Times New Roman"/>
          <w:b/>
          <w:sz w:val="24"/>
          <w:szCs w:val="24"/>
        </w:rPr>
        <w:t xml:space="preserve">în </w:t>
      </w:r>
      <w:r w:rsidRPr="00A92493">
        <w:rPr>
          <w:rFonts w:ascii="Times New Roman" w:hAnsi="Times New Roman" w:cs="Times New Roman"/>
          <w:b/>
          <w:sz w:val="24"/>
          <w:szCs w:val="24"/>
        </w:rPr>
        <w:t>secolul al XVI-lea</w:t>
      </w:r>
    </w:p>
    <w:p w:rsidR="000C27F9" w:rsidRPr="00A92493" w:rsidRDefault="000C27F9" w:rsidP="008F7CC0">
      <w:pPr>
        <w:spacing w:after="0" w:line="240" w:lineRule="auto"/>
        <w:jc w:val="both"/>
        <w:rPr>
          <w:rStyle w:val="apple-converted-space"/>
          <w:rFonts w:ascii="Times New Roman" w:hAnsi="Times New Roman" w:cs="Times New Roman"/>
          <w:sz w:val="24"/>
          <w:szCs w:val="24"/>
        </w:rPr>
      </w:pPr>
    </w:p>
    <w:p w:rsidR="003E76BF" w:rsidRPr="00A92493" w:rsidRDefault="000601FC" w:rsidP="008F7CC0">
      <w:pPr>
        <w:spacing w:after="0" w:line="240" w:lineRule="auto"/>
        <w:jc w:val="both"/>
        <w:rPr>
          <w:rStyle w:val="apple-converted-space"/>
          <w:rFonts w:ascii="Times New Roman" w:eastAsiaTheme="majorEastAsia" w:hAnsi="Times New Roman" w:cs="Times New Roman"/>
          <w:i/>
        </w:rPr>
      </w:pPr>
      <w:r>
        <w:rPr>
          <w:rStyle w:val="notranslate"/>
          <w:rFonts w:ascii="Times New Roman" w:eastAsiaTheme="majorEastAsia" w:hAnsi="Times New Roman" w:cs="Times New Roman"/>
          <w:i/>
        </w:rPr>
        <w:t xml:space="preserve">          </w:t>
      </w:r>
      <w:r w:rsidR="00166FA6" w:rsidRPr="00A92493">
        <w:rPr>
          <w:rStyle w:val="notranslate"/>
          <w:rFonts w:ascii="Times New Roman" w:eastAsiaTheme="majorEastAsia" w:hAnsi="Times New Roman" w:cs="Times New Roman"/>
          <w:i/>
        </w:rPr>
        <w:t>Conv</w:t>
      </w:r>
      <w:r w:rsidR="00F155B1" w:rsidRPr="00A92493">
        <w:rPr>
          <w:rStyle w:val="notranslate"/>
          <w:rFonts w:ascii="Times New Roman" w:eastAsiaTheme="majorEastAsia" w:hAnsi="Times New Roman" w:cs="Times New Roman"/>
          <w:i/>
        </w:rPr>
        <w:t>enţional</w:t>
      </w:r>
      <w:r w:rsidR="005A6E5E">
        <w:rPr>
          <w:rStyle w:val="notranslate"/>
          <w:rFonts w:ascii="Times New Roman" w:eastAsiaTheme="majorEastAsia" w:hAnsi="Times New Roman" w:cs="Times New Roman"/>
          <w:i/>
        </w:rPr>
        <w:t>,</w:t>
      </w:r>
      <w:r w:rsidR="00F155B1" w:rsidRPr="00A92493">
        <w:rPr>
          <w:rStyle w:val="notranslate"/>
          <w:rFonts w:ascii="Times New Roman" w:eastAsiaTheme="majorEastAsia" w:hAnsi="Times New Roman" w:cs="Times New Roman"/>
          <w:i/>
        </w:rPr>
        <w:t xml:space="preserve"> istorici</w:t>
      </w:r>
      <w:r w:rsidR="00E001DD">
        <w:rPr>
          <w:rStyle w:val="notranslate"/>
          <w:rFonts w:ascii="Times New Roman" w:eastAsiaTheme="majorEastAsia" w:hAnsi="Times New Roman" w:cs="Times New Roman"/>
          <w:i/>
        </w:rPr>
        <w:t>i</w:t>
      </w:r>
      <w:r w:rsidR="00F155B1" w:rsidRPr="00A92493">
        <w:rPr>
          <w:rStyle w:val="notranslate"/>
          <w:rFonts w:ascii="Times New Roman" w:eastAsiaTheme="majorEastAsia" w:hAnsi="Times New Roman" w:cs="Times New Roman"/>
          <w:i/>
        </w:rPr>
        <w:t xml:space="preserve"> au stabilit că data</w:t>
      </w:r>
      <w:r w:rsidR="00166FA6" w:rsidRPr="00A92493">
        <w:rPr>
          <w:rStyle w:val="notranslate"/>
          <w:rFonts w:ascii="Times New Roman" w:eastAsiaTheme="majorEastAsia" w:hAnsi="Times New Roman" w:cs="Times New Roman"/>
          <w:i/>
        </w:rPr>
        <w:t xml:space="preserve"> de început a Epocii Moderne</w:t>
      </w:r>
      <w:r w:rsidR="00E22A44" w:rsidRPr="00A92493">
        <w:rPr>
          <w:rStyle w:val="notranslate"/>
          <w:rFonts w:ascii="Times New Roman" w:eastAsiaTheme="majorEastAsia" w:hAnsi="Times New Roman" w:cs="Times New Roman"/>
          <w:i/>
        </w:rPr>
        <w:t xml:space="preserve"> este </w:t>
      </w:r>
      <w:r w:rsidR="000C27F9" w:rsidRPr="00A92493">
        <w:rPr>
          <w:rStyle w:val="notranslate"/>
          <w:rFonts w:ascii="Times New Roman" w:eastAsiaTheme="majorEastAsia" w:hAnsi="Times New Roman" w:cs="Times New Roman"/>
          <w:i/>
        </w:rPr>
        <w:t xml:space="preserve">1453, an în </w:t>
      </w:r>
      <w:r w:rsidR="00166FA6" w:rsidRPr="00A92493">
        <w:rPr>
          <w:rStyle w:val="notranslate"/>
          <w:rFonts w:ascii="Times New Roman" w:eastAsiaTheme="majorEastAsia" w:hAnsi="Times New Roman" w:cs="Times New Roman"/>
          <w:i/>
        </w:rPr>
        <w:t>care</w:t>
      </w:r>
      <w:r w:rsidR="00E22A44" w:rsidRPr="00A92493">
        <w:rPr>
          <w:rStyle w:val="apple-converted-space"/>
          <w:rFonts w:ascii="Times New Roman" w:hAnsi="Times New Roman" w:cs="Times New Roman"/>
          <w:i/>
        </w:rPr>
        <w:t> </w:t>
      </w:r>
      <w:hyperlink r:id="rId167" w:tooltip="Constantinopol" w:history="1">
        <w:r w:rsidR="00E22A44" w:rsidRPr="00A92493">
          <w:rPr>
            <w:rStyle w:val="Hyperlink"/>
            <w:rFonts w:ascii="Times New Roman" w:hAnsi="Times New Roman" w:cs="Times New Roman"/>
            <w:i/>
            <w:color w:val="auto"/>
            <w:u w:val="none"/>
          </w:rPr>
          <w:t>Constantinopol</w:t>
        </w:r>
      </w:hyperlink>
      <w:r w:rsidR="00166FA6" w:rsidRPr="00A92493">
        <w:rPr>
          <w:rStyle w:val="apple-converted-space"/>
          <w:rFonts w:ascii="Times New Roman" w:hAnsi="Times New Roman" w:cs="Times New Roman"/>
          <w:i/>
        </w:rPr>
        <w:t>ul a fost cucerit de către</w:t>
      </w:r>
      <w:r w:rsidR="00E22A44" w:rsidRPr="00A92493">
        <w:rPr>
          <w:rStyle w:val="apple-converted-space"/>
          <w:rFonts w:ascii="Times New Roman" w:hAnsi="Times New Roman" w:cs="Times New Roman"/>
          <w:i/>
        </w:rPr>
        <w:t> </w:t>
      </w:r>
      <w:hyperlink r:id="rId168" w:tooltip="Imperiul Otoman" w:history="1">
        <w:r w:rsidR="00E22A44" w:rsidRPr="00A92493">
          <w:rPr>
            <w:rStyle w:val="Hyperlink"/>
            <w:rFonts w:ascii="Times New Roman" w:hAnsi="Times New Roman" w:cs="Times New Roman"/>
            <w:i/>
            <w:color w:val="auto"/>
            <w:u w:val="none"/>
          </w:rPr>
          <w:t>turci</w:t>
        </w:r>
      </w:hyperlink>
      <w:r w:rsidR="00166FA6" w:rsidRPr="00A92493">
        <w:rPr>
          <w:rStyle w:val="apple-converted-space"/>
          <w:rFonts w:ascii="Times New Roman" w:hAnsi="Times New Roman" w:cs="Times New Roman"/>
          <w:i/>
        </w:rPr>
        <w:t>i lui Mahomed Fatih</w:t>
      </w:r>
      <w:r w:rsidR="00F155B1" w:rsidRPr="00A92493">
        <w:rPr>
          <w:rStyle w:val="notranslate"/>
          <w:rFonts w:ascii="Times New Roman" w:eastAsiaTheme="majorEastAsia" w:hAnsi="Times New Roman" w:cs="Times New Roman"/>
          <w:i/>
        </w:rPr>
        <w:t>. Perioada este una în care inventarea tiparului determină creşterea semnificativă a numărului de cărţi</w:t>
      </w:r>
      <w:r w:rsidR="002E78EF" w:rsidRPr="00A92493">
        <w:rPr>
          <w:rStyle w:val="apple-converted-space"/>
          <w:rFonts w:ascii="Times New Roman" w:hAnsi="Times New Roman" w:cs="Times New Roman"/>
          <w:i/>
        </w:rPr>
        <w:t>,</w:t>
      </w:r>
      <w:r w:rsidR="00F155B1" w:rsidRPr="00A92493">
        <w:rPr>
          <w:rStyle w:val="apple-converted-space"/>
          <w:rFonts w:ascii="Times New Roman" w:hAnsi="Times New Roman" w:cs="Times New Roman"/>
          <w:i/>
        </w:rPr>
        <w:t xml:space="preserve"> epoca Modernă coincizând</w:t>
      </w:r>
      <w:r w:rsidR="002E78EF" w:rsidRPr="00A92493">
        <w:rPr>
          <w:rStyle w:val="apple-converted-space"/>
          <w:rFonts w:ascii="Times New Roman" w:hAnsi="Times New Roman" w:cs="Times New Roman"/>
          <w:i/>
        </w:rPr>
        <w:t xml:space="preserve"> cu</w:t>
      </w:r>
      <w:r>
        <w:rPr>
          <w:rStyle w:val="apple-converted-space"/>
          <w:rFonts w:ascii="Times New Roman" w:hAnsi="Times New Roman" w:cs="Times New Roman"/>
          <w:i/>
        </w:rPr>
        <w:t xml:space="preserve"> </w:t>
      </w:r>
      <w:r w:rsidR="003E76BF" w:rsidRPr="00A92493">
        <w:rPr>
          <w:rStyle w:val="apple-converted-space"/>
          <w:rFonts w:ascii="Times New Roman" w:hAnsi="Times New Roman" w:cs="Times New Roman"/>
          <w:i/>
        </w:rPr>
        <w:t>Renaşter</w:t>
      </w:r>
      <w:r w:rsidR="002E78EF" w:rsidRPr="00A92493">
        <w:rPr>
          <w:rStyle w:val="apple-converted-space"/>
          <w:rFonts w:ascii="Times New Roman" w:hAnsi="Times New Roman" w:cs="Times New Roman"/>
          <w:i/>
        </w:rPr>
        <w:t>ea</w:t>
      </w:r>
      <w:r w:rsidR="003E76BF" w:rsidRPr="00A92493">
        <w:rPr>
          <w:rStyle w:val="apple-converted-space"/>
          <w:rFonts w:ascii="Times New Roman" w:hAnsi="Times New Roman" w:cs="Times New Roman"/>
          <w:i/>
        </w:rPr>
        <w:t xml:space="preserve"> şi</w:t>
      </w:r>
      <w:r w:rsidR="002E78EF" w:rsidRPr="00A92493">
        <w:rPr>
          <w:rFonts w:ascii="Times New Roman" w:hAnsi="Times New Roman" w:cs="Times New Roman"/>
          <w:i/>
        </w:rPr>
        <w:t xml:space="preserve"> Umanismul, cu expansiunea Imperiului otoman, cu marile </w:t>
      </w:r>
      <w:r w:rsidR="00F155B1" w:rsidRPr="00A92493">
        <w:rPr>
          <w:rFonts w:ascii="Times New Roman" w:hAnsi="Times New Roman" w:cs="Times New Roman"/>
          <w:i/>
        </w:rPr>
        <w:t>expediţii geografice şi descope</w:t>
      </w:r>
      <w:r w:rsidR="002E78EF" w:rsidRPr="00A92493">
        <w:rPr>
          <w:rFonts w:ascii="Times New Roman" w:hAnsi="Times New Roman" w:cs="Times New Roman"/>
          <w:i/>
        </w:rPr>
        <w:t>rirea Noilo</w:t>
      </w:r>
      <w:r w:rsidR="00F155B1" w:rsidRPr="00A92493">
        <w:rPr>
          <w:rFonts w:ascii="Times New Roman" w:hAnsi="Times New Roman" w:cs="Times New Roman"/>
          <w:i/>
        </w:rPr>
        <w:t>r Lumi sau cu reforma religioasă</w:t>
      </w:r>
      <w:r w:rsidR="002E78EF" w:rsidRPr="00A92493">
        <w:rPr>
          <w:rFonts w:ascii="Times New Roman" w:hAnsi="Times New Roman" w:cs="Times New Roman"/>
          <w:i/>
        </w:rPr>
        <w:t xml:space="preserve"> şi derularea războaielor dintre catolici şi protestan</w:t>
      </w:r>
      <w:r w:rsidR="00F155B1" w:rsidRPr="00A92493">
        <w:rPr>
          <w:rFonts w:ascii="Times New Roman" w:hAnsi="Times New Roman" w:cs="Times New Roman"/>
          <w:i/>
        </w:rPr>
        <w:t>ţ</w:t>
      </w:r>
      <w:r w:rsidR="002E78EF" w:rsidRPr="00A92493">
        <w:rPr>
          <w:rFonts w:ascii="Times New Roman" w:hAnsi="Times New Roman" w:cs="Times New Roman"/>
          <w:i/>
        </w:rPr>
        <w:t>i</w:t>
      </w:r>
      <w:r w:rsidR="00300A49" w:rsidRPr="00A92493">
        <w:rPr>
          <w:rStyle w:val="notranslate"/>
          <w:rFonts w:ascii="Times New Roman" w:eastAsiaTheme="majorEastAsia" w:hAnsi="Times New Roman" w:cs="Times New Roman"/>
          <w:i/>
        </w:rPr>
        <w:t>.</w:t>
      </w:r>
      <w:r w:rsidR="00C17B9A" w:rsidRPr="00A92493">
        <w:rPr>
          <w:rStyle w:val="notranslate"/>
          <w:rFonts w:ascii="Times New Roman" w:eastAsiaTheme="majorEastAsia" w:hAnsi="Times New Roman" w:cs="Times New Roman"/>
          <w:i/>
        </w:rPr>
        <w:t xml:space="preserve"> C</w:t>
      </w:r>
      <w:r w:rsidR="003E76BF" w:rsidRPr="00A92493">
        <w:rPr>
          <w:rFonts w:ascii="Times New Roman" w:hAnsi="Times New Roman" w:cs="Times New Roman"/>
          <w:i/>
        </w:rPr>
        <w:t>onform unor importa</w:t>
      </w:r>
      <w:r w:rsidR="0089227F" w:rsidRPr="00A92493">
        <w:rPr>
          <w:rFonts w:ascii="Times New Roman" w:hAnsi="Times New Roman" w:cs="Times New Roman"/>
          <w:i/>
        </w:rPr>
        <w:t>nte voci ale istoriografiei româ</w:t>
      </w:r>
      <w:r w:rsidR="003E76BF" w:rsidRPr="00A92493">
        <w:rPr>
          <w:rFonts w:ascii="Times New Roman" w:hAnsi="Times New Roman" w:cs="Times New Roman"/>
          <w:i/>
        </w:rPr>
        <w:t>n</w:t>
      </w:r>
      <w:r w:rsidR="0089227F" w:rsidRPr="00A92493">
        <w:rPr>
          <w:rFonts w:ascii="Times New Roman" w:hAnsi="Times New Roman" w:cs="Times New Roman"/>
          <w:i/>
        </w:rPr>
        <w:t>eşti,</w:t>
      </w:r>
      <w:r w:rsidR="003E76BF" w:rsidRPr="00A92493">
        <w:rPr>
          <w:rFonts w:ascii="Times New Roman" w:hAnsi="Times New Roman" w:cs="Times New Roman"/>
          <w:i/>
        </w:rPr>
        <w:t xml:space="preserve"> la nivel global</w:t>
      </w:r>
      <w:r w:rsidR="0089227F" w:rsidRPr="00A92493">
        <w:rPr>
          <w:rFonts w:ascii="Times New Roman" w:hAnsi="Times New Roman" w:cs="Times New Roman"/>
          <w:i/>
        </w:rPr>
        <w:t>,</w:t>
      </w:r>
      <w:r w:rsidR="003E76BF" w:rsidRPr="00A92493">
        <w:rPr>
          <w:rFonts w:ascii="Times New Roman" w:hAnsi="Times New Roman" w:cs="Times New Roman"/>
          <w:i/>
        </w:rPr>
        <w:t xml:space="preserve"> </w:t>
      </w:r>
      <w:r w:rsidR="003E76BF" w:rsidRPr="00A92493">
        <w:rPr>
          <w:rFonts w:ascii="Times New Roman" w:hAnsi="Times New Roman" w:cs="Times New Roman"/>
          <w:i/>
        </w:rPr>
        <w:lastRenderedPageBreak/>
        <w:t xml:space="preserve">Epoca Modernă </w:t>
      </w:r>
      <w:r w:rsidR="0089227F" w:rsidRPr="00A92493">
        <w:rPr>
          <w:rFonts w:ascii="Times New Roman" w:hAnsi="Times New Roman" w:cs="Times New Roman"/>
          <w:i/>
        </w:rPr>
        <w:t xml:space="preserve">se derulează </w:t>
      </w:r>
      <w:r w:rsidR="003E76BF" w:rsidRPr="00A92493">
        <w:rPr>
          <w:rFonts w:ascii="Times New Roman" w:hAnsi="Times New Roman" w:cs="Times New Roman"/>
          <w:i/>
        </w:rPr>
        <w:t>între 1453 şi 1789</w:t>
      </w:r>
      <w:r w:rsidR="0089227F" w:rsidRPr="00A92493">
        <w:rPr>
          <w:rFonts w:ascii="Times New Roman" w:hAnsi="Times New Roman" w:cs="Times New Roman"/>
          <w:i/>
        </w:rPr>
        <w:t>,</w:t>
      </w:r>
      <w:r w:rsidR="003E76BF" w:rsidRPr="00A92493">
        <w:rPr>
          <w:rFonts w:ascii="Times New Roman" w:hAnsi="Times New Roman" w:cs="Times New Roman"/>
          <w:i/>
        </w:rPr>
        <w:t xml:space="preserve"> dată la care debutează Rev</w:t>
      </w:r>
      <w:r w:rsidR="0089227F" w:rsidRPr="00A92493">
        <w:rPr>
          <w:rFonts w:ascii="Times New Roman" w:hAnsi="Times New Roman" w:cs="Times New Roman"/>
          <w:i/>
        </w:rPr>
        <w:t>oluţia franceză, iar Contemporaneitatea</w:t>
      </w:r>
      <w:r w:rsidR="003E76BF" w:rsidRPr="00A92493">
        <w:rPr>
          <w:rFonts w:ascii="Times New Roman" w:hAnsi="Times New Roman" w:cs="Times New Roman"/>
          <w:i/>
        </w:rPr>
        <w:t xml:space="preserve"> între 1789 şi prezent. În spaţiul românesc perioadele istorice nu coincid cu cele europene, astfel că Epoca modernă</w:t>
      </w:r>
      <w:r w:rsidR="0089227F" w:rsidRPr="00A92493">
        <w:rPr>
          <w:rFonts w:ascii="Times New Roman" w:hAnsi="Times New Roman" w:cs="Times New Roman"/>
          <w:i/>
        </w:rPr>
        <w:t xml:space="preserve"> este cuprinsă</w:t>
      </w:r>
      <w:r w:rsidR="003E76BF" w:rsidRPr="00A92493">
        <w:rPr>
          <w:rFonts w:ascii="Times New Roman" w:hAnsi="Times New Roman" w:cs="Times New Roman"/>
          <w:i/>
        </w:rPr>
        <w:t xml:space="preserve"> între 1600</w:t>
      </w:r>
      <w:r w:rsidR="00F44FA9" w:rsidRPr="00A92493">
        <w:rPr>
          <w:rFonts w:ascii="Times New Roman" w:hAnsi="Times New Roman" w:cs="Times New Roman"/>
          <w:i/>
        </w:rPr>
        <w:t xml:space="preserve"> sau chiar 1821</w:t>
      </w:r>
      <w:r w:rsidR="00647B8D" w:rsidRPr="00A92493">
        <w:rPr>
          <w:rFonts w:ascii="Times New Roman" w:hAnsi="Times New Roman" w:cs="Times New Roman"/>
          <w:i/>
        </w:rPr>
        <w:t>(an în care</w:t>
      </w:r>
      <w:r w:rsidR="0089227F" w:rsidRPr="00A92493">
        <w:rPr>
          <w:rFonts w:ascii="Times New Roman" w:hAnsi="Times New Roman" w:cs="Times New Roman"/>
          <w:i/>
        </w:rPr>
        <w:t xml:space="preserve"> Revolu</w:t>
      </w:r>
      <w:r w:rsidR="00647B8D" w:rsidRPr="00A92493">
        <w:rPr>
          <w:rFonts w:ascii="Times New Roman" w:hAnsi="Times New Roman" w:cs="Times New Roman"/>
          <w:i/>
        </w:rPr>
        <w:t xml:space="preserve">ţia lui Tudor Vladimirescu </w:t>
      </w:r>
      <w:r w:rsidR="0089227F" w:rsidRPr="00A92493">
        <w:rPr>
          <w:rFonts w:ascii="Times New Roman" w:hAnsi="Times New Roman" w:cs="Times New Roman"/>
          <w:i/>
        </w:rPr>
        <w:t>a pus capăt regimului fanariot</w:t>
      </w:r>
      <w:r w:rsidR="00647B8D" w:rsidRPr="00A92493">
        <w:rPr>
          <w:rFonts w:ascii="Times New Roman" w:hAnsi="Times New Roman" w:cs="Times New Roman"/>
          <w:i/>
        </w:rPr>
        <w:t>)</w:t>
      </w:r>
      <w:r w:rsidR="0089227F" w:rsidRPr="00A92493">
        <w:rPr>
          <w:rFonts w:ascii="Times New Roman" w:hAnsi="Times New Roman" w:cs="Times New Roman"/>
          <w:i/>
        </w:rPr>
        <w:t>,</w:t>
      </w:r>
      <w:r w:rsidR="003E76BF" w:rsidRPr="00A92493">
        <w:rPr>
          <w:rFonts w:ascii="Times New Roman" w:hAnsi="Times New Roman" w:cs="Times New Roman"/>
          <w:i/>
        </w:rPr>
        <w:t xml:space="preserve"> şi 1918, respectiv momentul făuriri României Mari, </w:t>
      </w:r>
      <w:r w:rsidR="0089227F" w:rsidRPr="00A92493">
        <w:rPr>
          <w:rFonts w:ascii="Times New Roman" w:hAnsi="Times New Roman" w:cs="Times New Roman"/>
          <w:i/>
        </w:rPr>
        <w:t>Perioada Contemporană</w:t>
      </w:r>
      <w:r w:rsidR="003E76BF" w:rsidRPr="00A92493">
        <w:rPr>
          <w:rFonts w:ascii="Times New Roman" w:hAnsi="Times New Roman" w:cs="Times New Roman"/>
          <w:i/>
        </w:rPr>
        <w:t xml:space="preserve"> derulându-se între 1918 şi prezent.</w:t>
      </w:r>
      <w:r>
        <w:rPr>
          <w:rFonts w:ascii="Times New Roman" w:hAnsi="Times New Roman" w:cs="Times New Roman"/>
          <w:i/>
        </w:rPr>
        <w:t xml:space="preserve"> </w:t>
      </w:r>
      <w:r w:rsidR="00C17B9A" w:rsidRPr="00A92493">
        <w:rPr>
          <w:rStyle w:val="notranslate"/>
          <w:rFonts w:ascii="Times New Roman" w:eastAsiaTheme="majorEastAsia" w:hAnsi="Times New Roman" w:cs="Times New Roman"/>
          <w:i/>
        </w:rPr>
        <w:t>Aceste repere sunt pur orientative, neexistând nici o schimbare bruscă a caracteristicilor societăţii de la o perioad</w:t>
      </w:r>
      <w:r w:rsidR="00B21F9F" w:rsidRPr="00A92493">
        <w:rPr>
          <w:rStyle w:val="notranslate"/>
          <w:rFonts w:ascii="Times New Roman" w:eastAsiaTheme="majorEastAsia" w:hAnsi="Times New Roman" w:cs="Times New Roman"/>
          <w:i/>
        </w:rPr>
        <w:t>ă istorică la alta, ci o tranziţie graduală ş</w:t>
      </w:r>
      <w:r w:rsidR="00C17B9A" w:rsidRPr="00A92493">
        <w:rPr>
          <w:rStyle w:val="notranslate"/>
          <w:rFonts w:ascii="Times New Roman" w:eastAsiaTheme="majorEastAsia" w:hAnsi="Times New Roman" w:cs="Times New Roman"/>
          <w:i/>
        </w:rPr>
        <w:t>i etapizată.</w:t>
      </w:r>
      <w:r>
        <w:rPr>
          <w:rStyle w:val="notranslate"/>
          <w:rFonts w:ascii="Times New Roman" w:eastAsiaTheme="majorEastAsia" w:hAnsi="Times New Roman" w:cs="Times New Roman"/>
          <w:i/>
        </w:rPr>
        <w:t xml:space="preserve"> </w:t>
      </w:r>
      <w:r w:rsidR="002E1810" w:rsidRPr="00A92493">
        <w:rPr>
          <w:rFonts w:ascii="Times New Roman" w:hAnsi="Times New Roman" w:cs="Times New Roman"/>
          <w:i/>
        </w:rPr>
        <w:t>Pe de altă parte se sesizează</w:t>
      </w:r>
      <w:r w:rsidR="0089227F" w:rsidRPr="00A92493">
        <w:rPr>
          <w:rFonts w:ascii="Times New Roman" w:hAnsi="Times New Roman" w:cs="Times New Roman"/>
          <w:i/>
        </w:rPr>
        <w:t>,</w:t>
      </w:r>
      <w:r w:rsidR="002E1810" w:rsidRPr="00A92493">
        <w:rPr>
          <w:rFonts w:ascii="Times New Roman" w:hAnsi="Times New Roman" w:cs="Times New Roman"/>
          <w:i/>
        </w:rPr>
        <w:t xml:space="preserve"> în acest interval temporal analizat, </w:t>
      </w:r>
      <w:r w:rsidR="007F31F1" w:rsidRPr="00A92493">
        <w:rPr>
          <w:rFonts w:ascii="Times New Roman" w:hAnsi="Times New Roman" w:cs="Times New Roman"/>
          <w:i/>
        </w:rPr>
        <w:t xml:space="preserve">respectiv 1453-1600, </w:t>
      </w:r>
      <w:r w:rsidR="002E1810" w:rsidRPr="00A92493">
        <w:rPr>
          <w:rFonts w:ascii="Times New Roman" w:hAnsi="Times New Roman" w:cs="Times New Roman"/>
          <w:i/>
        </w:rPr>
        <w:t xml:space="preserve">modificarea cu 180 de grade a atitudini </w:t>
      </w:r>
      <w:r w:rsidR="007F31F1" w:rsidRPr="00A92493">
        <w:rPr>
          <w:rFonts w:ascii="Times New Roman" w:hAnsi="Times New Roman" w:cs="Times New Roman"/>
          <w:i/>
        </w:rPr>
        <w:t xml:space="preserve">europenilor </w:t>
      </w:r>
      <w:r w:rsidR="002E1810" w:rsidRPr="00A92493">
        <w:rPr>
          <w:rFonts w:ascii="Times New Roman" w:hAnsi="Times New Roman" w:cs="Times New Roman"/>
          <w:i/>
        </w:rPr>
        <w:t xml:space="preserve">faţă de romi, astfel că de la toleranţă se ajunge la rezerve, </w:t>
      </w:r>
      <w:r w:rsidR="0089227F" w:rsidRPr="00A92493">
        <w:rPr>
          <w:rFonts w:ascii="Times New Roman" w:hAnsi="Times New Roman" w:cs="Times New Roman"/>
          <w:i/>
        </w:rPr>
        <w:t>în cele din urmă</w:t>
      </w:r>
      <w:r w:rsidR="00C2620A">
        <w:rPr>
          <w:rFonts w:ascii="Times New Roman" w:hAnsi="Times New Roman" w:cs="Times New Roman"/>
          <w:i/>
        </w:rPr>
        <w:t xml:space="preserve"> </w:t>
      </w:r>
      <w:r w:rsidR="00647B8D" w:rsidRPr="00A92493">
        <w:rPr>
          <w:rFonts w:ascii="Times New Roman" w:hAnsi="Times New Roman" w:cs="Times New Roman"/>
          <w:i/>
        </w:rPr>
        <w:t>substituite</w:t>
      </w:r>
      <w:r w:rsidR="002E1810" w:rsidRPr="00A92493">
        <w:rPr>
          <w:rFonts w:ascii="Times New Roman" w:hAnsi="Times New Roman" w:cs="Times New Roman"/>
          <w:i/>
        </w:rPr>
        <w:t xml:space="preserve"> de o </w:t>
      </w:r>
      <w:r w:rsidR="0089227F" w:rsidRPr="00A92493">
        <w:rPr>
          <w:rFonts w:ascii="Times New Roman" w:hAnsi="Times New Roman" w:cs="Times New Roman"/>
          <w:i/>
        </w:rPr>
        <w:t xml:space="preserve">profundă </w:t>
      </w:r>
      <w:r w:rsidR="002E1810" w:rsidRPr="00A92493">
        <w:rPr>
          <w:rFonts w:ascii="Times New Roman" w:hAnsi="Times New Roman" w:cs="Times New Roman"/>
          <w:i/>
        </w:rPr>
        <w:t xml:space="preserve">ostilitate cu consecinţe nefaste pentru romi. </w:t>
      </w:r>
      <w:r w:rsidR="007201BA" w:rsidRPr="00A92493">
        <w:rPr>
          <w:rFonts w:ascii="Times New Roman" w:hAnsi="Times New Roman" w:cs="Times New Roman"/>
          <w:i/>
        </w:rPr>
        <w:t>Victime ale stereotipiilor, nomazii devin într-un timp extrem de scurt prototipul</w:t>
      </w:r>
      <w:r w:rsidR="008524AF" w:rsidRPr="00A92493">
        <w:rPr>
          <w:rFonts w:ascii="Times New Roman" w:hAnsi="Times New Roman" w:cs="Times New Roman"/>
          <w:i/>
        </w:rPr>
        <w:t xml:space="preserve"> degeneratului, al păgânului, a</w:t>
      </w:r>
      <w:r w:rsidR="007201BA" w:rsidRPr="00A92493">
        <w:rPr>
          <w:rFonts w:ascii="Times New Roman" w:hAnsi="Times New Roman" w:cs="Times New Roman"/>
          <w:i/>
        </w:rPr>
        <w:t xml:space="preserve"> uneltei d</w:t>
      </w:r>
      <w:r w:rsidR="00F8444A" w:rsidRPr="00A92493">
        <w:rPr>
          <w:rFonts w:ascii="Times New Roman" w:hAnsi="Times New Roman" w:cs="Times New Roman"/>
          <w:i/>
        </w:rPr>
        <w:t>i</w:t>
      </w:r>
      <w:r w:rsidR="007201BA" w:rsidRPr="00A92493">
        <w:rPr>
          <w:rFonts w:ascii="Times New Roman" w:hAnsi="Times New Roman" w:cs="Times New Roman"/>
          <w:i/>
        </w:rPr>
        <w:t>avolului</w:t>
      </w:r>
      <w:r w:rsidR="00BD2D46" w:rsidRPr="00A92493">
        <w:rPr>
          <w:rFonts w:ascii="Times New Roman" w:hAnsi="Times New Roman" w:cs="Times New Roman"/>
          <w:i/>
        </w:rPr>
        <w:t>, într-o Europă în care imagine</w:t>
      </w:r>
      <w:r w:rsidR="008524AF" w:rsidRPr="00A92493">
        <w:rPr>
          <w:rFonts w:ascii="Times New Roman" w:hAnsi="Times New Roman" w:cs="Times New Roman"/>
          <w:i/>
        </w:rPr>
        <w:t>a străinului, al celuilalt</w:t>
      </w:r>
      <w:r w:rsidR="00BD2D46" w:rsidRPr="00A92493">
        <w:rPr>
          <w:rFonts w:ascii="Times New Roman" w:hAnsi="Times New Roman" w:cs="Times New Roman"/>
          <w:i/>
        </w:rPr>
        <w:t xml:space="preserve"> nu putea fi decât</w:t>
      </w:r>
      <w:r w:rsidR="008524AF" w:rsidRPr="00A92493">
        <w:rPr>
          <w:rFonts w:ascii="Times New Roman" w:hAnsi="Times New Roman" w:cs="Times New Roman"/>
          <w:i/>
        </w:rPr>
        <w:t xml:space="preserve"> una</w:t>
      </w:r>
      <w:r w:rsidR="00BD2D46" w:rsidRPr="00A92493">
        <w:rPr>
          <w:rFonts w:ascii="Times New Roman" w:hAnsi="Times New Roman" w:cs="Times New Roman"/>
          <w:i/>
        </w:rPr>
        <w:t xml:space="preserve"> alterată.</w:t>
      </w:r>
      <w:r w:rsidR="00AC4DF4" w:rsidRPr="00A92493">
        <w:rPr>
          <w:rFonts w:ascii="Times New Roman" w:hAnsi="Times New Roman" w:cs="Times New Roman"/>
          <w:i/>
        </w:rPr>
        <w:t xml:space="preserve"> Pas cu pas romi pierd la capitolele simpatie, acceptare şi toleranţă, atitudinea antiromă devenind treptat o caracteristică generală a perioadei analiza</w:t>
      </w:r>
      <w:r w:rsidR="00647B8D" w:rsidRPr="00A92493">
        <w:rPr>
          <w:rFonts w:ascii="Times New Roman" w:hAnsi="Times New Roman" w:cs="Times New Roman"/>
          <w:i/>
        </w:rPr>
        <w:t>te, drumul parcurs de autorităţile statelor europene de la circumspecţie</w:t>
      </w:r>
      <w:r w:rsidR="00AC4DF4" w:rsidRPr="00A92493">
        <w:rPr>
          <w:rFonts w:ascii="Times New Roman" w:hAnsi="Times New Roman" w:cs="Times New Roman"/>
          <w:i/>
        </w:rPr>
        <w:t xml:space="preserve"> la expulzare, respectiv vânătoarea de romi</w:t>
      </w:r>
      <w:r w:rsidR="00647B8D" w:rsidRPr="00A92493">
        <w:rPr>
          <w:rFonts w:ascii="Times New Roman" w:hAnsi="Times New Roman" w:cs="Times New Roman"/>
          <w:i/>
        </w:rPr>
        <w:t>,</w:t>
      </w:r>
      <w:r w:rsidR="00AC4DF4" w:rsidRPr="00A92493">
        <w:rPr>
          <w:rFonts w:ascii="Times New Roman" w:hAnsi="Times New Roman" w:cs="Times New Roman"/>
          <w:i/>
        </w:rPr>
        <w:t xml:space="preserve"> fiind unul derulat într-o perioadă surprinzător de scurtă</w:t>
      </w:r>
      <w:r w:rsidR="00647B8D" w:rsidRPr="00A92493">
        <w:rPr>
          <w:rFonts w:ascii="Times New Roman" w:hAnsi="Times New Roman" w:cs="Times New Roman"/>
          <w:i/>
        </w:rPr>
        <w:t>.</w:t>
      </w:r>
    </w:p>
    <w:p w:rsidR="0086034A" w:rsidRPr="00A92493" w:rsidRDefault="0086034A" w:rsidP="008F7CC0">
      <w:pPr>
        <w:pStyle w:val="BodyText"/>
        <w:shd w:val="clear" w:color="auto" w:fill="FFFFFF"/>
        <w:spacing w:line="240" w:lineRule="auto"/>
        <w:jc w:val="both"/>
        <w:rPr>
          <w:rStyle w:val="apple-converted-space"/>
          <w:rFonts w:ascii="Times New Roman" w:hAnsi="Times New Roman" w:cs="Times New Roman"/>
          <w:b/>
          <w:color w:val="auto"/>
          <w:sz w:val="24"/>
          <w:lang w:val="ro-RO"/>
        </w:rPr>
      </w:pPr>
    </w:p>
    <w:p w:rsidR="00E7697A" w:rsidRPr="00A92493" w:rsidRDefault="00E7697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1453</w:t>
      </w:r>
      <w:r w:rsidR="000601FC">
        <w:rPr>
          <w:rStyle w:val="apple-converted-space"/>
          <w:rFonts w:ascii="Times New Roman" w:hAnsi="Times New Roman" w:cs="Times New Roman"/>
          <w:b/>
          <w:color w:val="auto"/>
          <w:sz w:val="24"/>
          <w:lang w:val="ro-RO"/>
        </w:rPr>
        <w:t xml:space="preserve"> </w:t>
      </w:r>
      <w:r w:rsidR="00A3370A" w:rsidRPr="00A92493">
        <w:rPr>
          <w:rFonts w:hAnsi="Symbol"/>
          <w:color w:val="auto"/>
          <w:sz w:val="24"/>
          <w:lang w:val="ro-RO"/>
        </w:rPr>
        <w:t></w:t>
      </w:r>
      <w:r w:rsidR="000601FC">
        <w:rPr>
          <w:rFonts w:hAnsi="Symbol"/>
          <w:color w:val="auto"/>
          <w:sz w:val="24"/>
          <w:lang w:val="ro-RO"/>
        </w:rPr>
        <w:t xml:space="preserve"> </w:t>
      </w:r>
      <w:r w:rsidR="00B66A23" w:rsidRPr="00A92493">
        <w:rPr>
          <w:rStyle w:val="apple-converted-space"/>
          <w:rFonts w:ascii="Times New Roman" w:hAnsi="Times New Roman" w:cs="Times New Roman"/>
          <w:color w:val="auto"/>
          <w:sz w:val="24"/>
          <w:lang w:val="ro-RO"/>
        </w:rPr>
        <w:t>L</w:t>
      </w:r>
      <w:r w:rsidR="007F21B3" w:rsidRPr="00A92493">
        <w:rPr>
          <w:rStyle w:val="apple-converted-space"/>
          <w:rFonts w:ascii="Times New Roman" w:hAnsi="Times New Roman" w:cs="Times New Roman"/>
          <w:color w:val="auto"/>
          <w:sz w:val="24"/>
          <w:lang w:val="ro-RO"/>
        </w:rPr>
        <w:t>a Cheppe</w:t>
      </w:r>
      <w:r w:rsidR="00647B8D" w:rsidRPr="00A92493">
        <w:rPr>
          <w:rStyle w:val="apple-converted-space"/>
          <w:rFonts w:ascii="Times New Roman" w:hAnsi="Times New Roman" w:cs="Times New Roman"/>
          <w:color w:val="auto"/>
          <w:sz w:val="24"/>
          <w:lang w:val="ro-RO"/>
        </w:rPr>
        <w:t>,</w:t>
      </w:r>
      <w:r w:rsidR="007F21B3" w:rsidRPr="00A92493">
        <w:rPr>
          <w:rStyle w:val="apple-converted-space"/>
          <w:rFonts w:ascii="Times New Roman" w:hAnsi="Times New Roman" w:cs="Times New Roman"/>
          <w:color w:val="auto"/>
          <w:sz w:val="24"/>
          <w:lang w:val="ro-RO"/>
        </w:rPr>
        <w:t xml:space="preserve"> î</w:t>
      </w:r>
      <w:r w:rsidRPr="00A92493">
        <w:rPr>
          <w:rStyle w:val="apple-converted-space"/>
          <w:rFonts w:ascii="Times New Roman" w:hAnsi="Times New Roman" w:cs="Times New Roman"/>
          <w:color w:val="auto"/>
          <w:sz w:val="24"/>
          <w:lang w:val="ro-RO"/>
        </w:rPr>
        <w:t>n Franţa</w:t>
      </w:r>
      <w:r w:rsidR="00647B8D" w:rsidRPr="00A92493">
        <w:rPr>
          <w:rStyle w:val="apple-converted-space"/>
          <w:rFonts w:ascii="Times New Roman" w:hAnsi="Times New Roman" w:cs="Times New Roman"/>
          <w:color w:val="auto"/>
          <w:sz w:val="24"/>
          <w:lang w:val="ro-RO"/>
        </w:rPr>
        <w:t>,</w:t>
      </w:r>
      <w:r w:rsidR="000601FC">
        <w:rPr>
          <w:rStyle w:val="apple-converted-space"/>
          <w:rFonts w:ascii="Times New Roman" w:hAnsi="Times New Roman" w:cs="Times New Roman"/>
          <w:color w:val="auto"/>
          <w:sz w:val="24"/>
          <w:lang w:val="ro-RO"/>
        </w:rPr>
        <w:t xml:space="preserve"> </w:t>
      </w:r>
      <w:r w:rsidR="00F15CB0" w:rsidRPr="00A92493">
        <w:rPr>
          <w:rStyle w:val="apple-converted-space"/>
          <w:rFonts w:ascii="Times New Roman" w:hAnsi="Times New Roman" w:cs="Times New Roman"/>
          <w:color w:val="auto"/>
          <w:sz w:val="24"/>
          <w:lang w:val="ro-RO"/>
        </w:rPr>
        <w:t>desci</w:t>
      </w:r>
      <w:r w:rsidR="007F21B3" w:rsidRPr="00A92493">
        <w:rPr>
          <w:rStyle w:val="apple-converted-space"/>
          <w:rFonts w:ascii="Times New Roman" w:hAnsi="Times New Roman" w:cs="Times New Roman"/>
          <w:color w:val="auto"/>
          <w:sz w:val="24"/>
          <w:lang w:val="ro-RO"/>
        </w:rPr>
        <w:t xml:space="preserve">nd un grup de circa 80 de </w:t>
      </w:r>
      <w:r w:rsidR="007F21B3" w:rsidRPr="003D5675">
        <w:rPr>
          <w:rStyle w:val="apple-converted-space"/>
          <w:rFonts w:ascii="Times New Roman" w:hAnsi="Times New Roman" w:cs="Times New Roman"/>
          <w:i/>
          <w:color w:val="auto"/>
          <w:sz w:val="24"/>
          <w:lang w:val="ro-RO"/>
        </w:rPr>
        <w:t>egipteni</w:t>
      </w:r>
      <w:r w:rsidR="00647B8D" w:rsidRPr="00A92493">
        <w:rPr>
          <w:rStyle w:val="apple-converted-space"/>
          <w:rFonts w:ascii="Times New Roman" w:hAnsi="Times New Roman" w:cs="Times New Roman"/>
          <w:color w:val="auto"/>
          <w:sz w:val="24"/>
          <w:lang w:val="ro-RO"/>
        </w:rPr>
        <w:t>,</w:t>
      </w:r>
      <w:r w:rsidR="007F21B3" w:rsidRPr="00A92493">
        <w:rPr>
          <w:rStyle w:val="apple-converted-space"/>
          <w:rFonts w:ascii="Times New Roman" w:hAnsi="Times New Roman" w:cs="Times New Roman"/>
          <w:color w:val="auto"/>
          <w:sz w:val="24"/>
          <w:lang w:val="ro-RO"/>
        </w:rPr>
        <w:t xml:space="preserve"> înarmaţi</w:t>
      </w:r>
      <w:r w:rsidR="00C2620A">
        <w:rPr>
          <w:rStyle w:val="apple-converted-space"/>
          <w:rFonts w:ascii="Times New Roman" w:hAnsi="Times New Roman" w:cs="Times New Roman"/>
          <w:color w:val="auto"/>
          <w:sz w:val="24"/>
          <w:lang w:val="ro-RO"/>
        </w:rPr>
        <w:t xml:space="preserve"> </w:t>
      </w:r>
      <w:r w:rsidR="00594C3D" w:rsidRPr="00A92493">
        <w:rPr>
          <w:rStyle w:val="apple-converted-space"/>
          <w:rFonts w:ascii="Times New Roman" w:hAnsi="Times New Roman" w:cs="Times New Roman"/>
          <w:color w:val="auto"/>
          <w:sz w:val="24"/>
          <w:lang w:val="ro-RO"/>
        </w:rPr>
        <w:t xml:space="preserve">cu o scrisoare de protecţie din partea regelui Franţei, primind </w:t>
      </w:r>
      <w:r w:rsidR="00647B8D" w:rsidRPr="00A92493">
        <w:rPr>
          <w:rStyle w:val="apple-converted-space"/>
          <w:rFonts w:ascii="Times New Roman" w:hAnsi="Times New Roman" w:cs="Times New Roman"/>
          <w:color w:val="auto"/>
          <w:sz w:val="24"/>
          <w:lang w:val="ro-RO"/>
        </w:rPr>
        <w:t xml:space="preserve">astfel </w:t>
      </w:r>
      <w:r w:rsidR="00594C3D" w:rsidRPr="00A92493">
        <w:rPr>
          <w:rStyle w:val="apple-converted-space"/>
          <w:rFonts w:ascii="Times New Roman" w:hAnsi="Times New Roman" w:cs="Times New Roman"/>
          <w:color w:val="auto"/>
          <w:sz w:val="24"/>
          <w:lang w:val="ro-RO"/>
        </w:rPr>
        <w:t>adăpost din partea autorităţilor</w:t>
      </w:r>
      <w:r w:rsidR="00983E95">
        <w:rPr>
          <w:rStyle w:val="apple-converted-space"/>
          <w:rFonts w:ascii="Times New Roman" w:hAnsi="Times New Roman" w:cs="Times New Roman"/>
          <w:color w:val="auto"/>
          <w:sz w:val="24"/>
          <w:lang w:val="ro-RO"/>
        </w:rPr>
        <w:t xml:space="preserve"> urbei.</w:t>
      </w:r>
      <w:r w:rsidR="00594C3D" w:rsidRPr="00A92493">
        <w:rPr>
          <w:rStyle w:val="apple-converted-space"/>
          <w:rFonts w:ascii="Times New Roman" w:hAnsi="Times New Roman" w:cs="Times New Roman"/>
          <w:color w:val="auto"/>
          <w:sz w:val="24"/>
          <w:lang w:val="ro-RO"/>
        </w:rPr>
        <w:t xml:space="preserve"> Relaţiile dintre romi şi localnici s-au deteriorat rapid, a</w:t>
      </w:r>
      <w:r w:rsidR="00B66A23" w:rsidRPr="00A92493">
        <w:rPr>
          <w:rStyle w:val="apple-converted-space"/>
          <w:rFonts w:ascii="Times New Roman" w:hAnsi="Times New Roman" w:cs="Times New Roman"/>
          <w:color w:val="auto"/>
          <w:sz w:val="24"/>
          <w:lang w:val="ro-RO"/>
        </w:rPr>
        <w:t>utorităţile urbei</w:t>
      </w:r>
      <w:r w:rsidR="00F8444A" w:rsidRPr="00A92493">
        <w:rPr>
          <w:rStyle w:val="apple-converted-space"/>
          <w:rFonts w:ascii="Times New Roman" w:hAnsi="Times New Roman" w:cs="Times New Roman"/>
          <w:color w:val="auto"/>
          <w:sz w:val="24"/>
          <w:lang w:val="ro-RO"/>
        </w:rPr>
        <w:t xml:space="preserve"> mustrâ</w:t>
      </w:r>
      <w:r w:rsidR="00594C3D" w:rsidRPr="00A92493">
        <w:rPr>
          <w:rStyle w:val="apple-converted-space"/>
          <w:rFonts w:ascii="Times New Roman" w:hAnsi="Times New Roman" w:cs="Times New Roman"/>
          <w:color w:val="auto"/>
          <w:sz w:val="24"/>
          <w:lang w:val="ro-RO"/>
        </w:rPr>
        <w:t>ndu-i pe oaspeţi</w:t>
      </w:r>
      <w:r w:rsidR="00F15CB0" w:rsidRPr="00A92493">
        <w:rPr>
          <w:rStyle w:val="apple-converted-space"/>
          <w:rFonts w:ascii="Times New Roman" w:hAnsi="Times New Roman" w:cs="Times New Roman"/>
          <w:color w:val="auto"/>
          <w:sz w:val="24"/>
          <w:lang w:val="ro-RO"/>
        </w:rPr>
        <w:t xml:space="preserve"> pentru furt</w:t>
      </w:r>
      <w:r w:rsidR="00594C3D" w:rsidRPr="00A92493">
        <w:rPr>
          <w:rStyle w:val="apple-converted-space"/>
          <w:rFonts w:ascii="Times New Roman" w:hAnsi="Times New Roman" w:cs="Times New Roman"/>
          <w:color w:val="auto"/>
          <w:sz w:val="24"/>
          <w:lang w:val="ro-RO"/>
        </w:rPr>
        <w:t>urile la care s-au dedat,</w:t>
      </w:r>
      <w:r w:rsidR="00F15CB0" w:rsidRPr="00A92493">
        <w:rPr>
          <w:rStyle w:val="apple-converted-space"/>
          <w:rFonts w:ascii="Times New Roman" w:hAnsi="Times New Roman" w:cs="Times New Roman"/>
          <w:color w:val="auto"/>
          <w:sz w:val="24"/>
          <w:lang w:val="ro-RO"/>
        </w:rPr>
        <w:t xml:space="preserve"> profitând de ospitalitatea acordată. Deşi romi</w:t>
      </w:r>
      <w:r w:rsidR="00983E95">
        <w:rPr>
          <w:rStyle w:val="apple-converted-space"/>
          <w:rFonts w:ascii="Times New Roman" w:hAnsi="Times New Roman" w:cs="Times New Roman"/>
          <w:color w:val="auto"/>
          <w:sz w:val="24"/>
          <w:lang w:val="ro-RO"/>
        </w:rPr>
        <w:t>i</w:t>
      </w:r>
      <w:r w:rsidR="00C2620A">
        <w:rPr>
          <w:rStyle w:val="apple-converted-space"/>
          <w:rFonts w:ascii="Times New Roman" w:hAnsi="Times New Roman" w:cs="Times New Roman"/>
          <w:color w:val="auto"/>
          <w:sz w:val="24"/>
          <w:lang w:val="ro-RO"/>
        </w:rPr>
        <w:t xml:space="preserve"> </w:t>
      </w:r>
      <w:r w:rsidR="00F8444A" w:rsidRPr="00A92493">
        <w:rPr>
          <w:rStyle w:val="apple-converted-space"/>
          <w:rFonts w:ascii="Times New Roman" w:hAnsi="Times New Roman" w:cs="Times New Roman"/>
          <w:color w:val="auto"/>
          <w:sz w:val="24"/>
          <w:lang w:val="ro-RO"/>
        </w:rPr>
        <w:t>au păr</w:t>
      </w:r>
      <w:r w:rsidR="00647B8D" w:rsidRPr="00A92493">
        <w:rPr>
          <w:rStyle w:val="apple-converted-space"/>
          <w:rFonts w:ascii="Times New Roman" w:hAnsi="Times New Roman" w:cs="Times New Roman"/>
          <w:color w:val="auto"/>
          <w:sz w:val="24"/>
          <w:lang w:val="ro-RO"/>
        </w:rPr>
        <w:t>ăsit oraşul,</w:t>
      </w:r>
      <w:r w:rsidR="00594C3D" w:rsidRPr="00A92493">
        <w:rPr>
          <w:rStyle w:val="apple-converted-space"/>
          <w:rFonts w:ascii="Times New Roman" w:hAnsi="Times New Roman" w:cs="Times New Roman"/>
          <w:color w:val="auto"/>
          <w:sz w:val="24"/>
          <w:lang w:val="ro-RO"/>
        </w:rPr>
        <w:t xml:space="preserve"> între cele două tabere s-a declanşat o luptă </w:t>
      </w:r>
      <w:r w:rsidR="00F15CB0" w:rsidRPr="00A92493">
        <w:rPr>
          <w:rStyle w:val="apple-converted-space"/>
          <w:rFonts w:ascii="Times New Roman" w:hAnsi="Times New Roman" w:cs="Times New Roman"/>
          <w:color w:val="auto"/>
          <w:sz w:val="24"/>
          <w:lang w:val="ro-RO"/>
        </w:rPr>
        <w:t xml:space="preserve"> soldat</w:t>
      </w:r>
      <w:r w:rsidR="00594C3D" w:rsidRPr="00A92493">
        <w:rPr>
          <w:rStyle w:val="apple-converted-space"/>
          <w:rFonts w:ascii="Times New Roman" w:hAnsi="Times New Roman" w:cs="Times New Roman"/>
          <w:color w:val="auto"/>
          <w:sz w:val="24"/>
          <w:lang w:val="ro-RO"/>
        </w:rPr>
        <w:t>ă</w:t>
      </w:r>
      <w:r w:rsidR="00F15CB0" w:rsidRPr="00A92493">
        <w:rPr>
          <w:rStyle w:val="apple-converted-space"/>
          <w:rFonts w:ascii="Times New Roman" w:hAnsi="Times New Roman" w:cs="Times New Roman"/>
          <w:color w:val="auto"/>
          <w:sz w:val="24"/>
          <w:lang w:val="ro-RO"/>
        </w:rPr>
        <w:t xml:space="preserve"> cu moartea unui ro</w:t>
      </w:r>
      <w:r w:rsidR="00F8444A" w:rsidRPr="00A92493">
        <w:rPr>
          <w:rStyle w:val="apple-converted-space"/>
          <w:rFonts w:ascii="Times New Roman" w:hAnsi="Times New Roman" w:cs="Times New Roman"/>
          <w:color w:val="auto"/>
          <w:sz w:val="24"/>
          <w:lang w:val="ro-RO"/>
        </w:rPr>
        <w:t>m. Vinovatul s-a autoexilat, reî</w:t>
      </w:r>
      <w:r w:rsidR="00F15CB0" w:rsidRPr="00A92493">
        <w:rPr>
          <w:rStyle w:val="apple-converted-space"/>
          <w:rFonts w:ascii="Times New Roman" w:hAnsi="Times New Roman" w:cs="Times New Roman"/>
          <w:color w:val="auto"/>
          <w:sz w:val="24"/>
          <w:lang w:val="ro-RO"/>
        </w:rPr>
        <w:t xml:space="preserve">ntorcându-se după ce a primit o scrisoare de graţiere </w:t>
      </w:r>
      <w:r w:rsidR="00594C3D" w:rsidRPr="00A92493">
        <w:rPr>
          <w:rStyle w:val="apple-converted-space"/>
          <w:rFonts w:ascii="Times New Roman" w:hAnsi="Times New Roman" w:cs="Times New Roman"/>
          <w:color w:val="auto"/>
          <w:sz w:val="24"/>
          <w:lang w:val="ro-RO"/>
        </w:rPr>
        <w:t>emisă de regalitate</w:t>
      </w:r>
      <w:r w:rsidR="00852C43" w:rsidRPr="00A92493">
        <w:rPr>
          <w:rStyle w:val="apple-converted-space"/>
          <w:rFonts w:ascii="Times New Roman" w:hAnsi="Times New Roman" w:cs="Times New Roman"/>
          <w:color w:val="auto"/>
          <w:sz w:val="24"/>
          <w:lang w:val="ro-RO"/>
        </w:rPr>
        <w:t>.</w:t>
      </w:r>
    </w:p>
    <w:p w:rsidR="00651FDC" w:rsidRPr="00A92493" w:rsidRDefault="00A3370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651FDC" w:rsidRPr="00A92493">
        <w:rPr>
          <w:rStyle w:val="apple-converted-space"/>
          <w:rFonts w:ascii="Times New Roman" w:hAnsi="Times New Roman" w:cs="Times New Roman"/>
          <w:color w:val="auto"/>
          <w:sz w:val="24"/>
          <w:lang w:val="ro-RO"/>
        </w:rPr>
        <w:t xml:space="preserve">În Slovenia este atestată </w:t>
      </w:r>
      <w:r w:rsidR="00647B8D" w:rsidRPr="00A92493">
        <w:rPr>
          <w:rStyle w:val="apple-converted-space"/>
          <w:rFonts w:ascii="Times New Roman" w:hAnsi="Times New Roman" w:cs="Times New Roman"/>
          <w:color w:val="auto"/>
          <w:sz w:val="24"/>
          <w:lang w:val="ro-RO"/>
        </w:rPr>
        <w:t>în acest an prezenţa romilor</w:t>
      </w:r>
      <w:r w:rsidR="00C81558">
        <w:rPr>
          <w:rStyle w:val="apple-converted-space"/>
          <w:rFonts w:ascii="Times New Roman" w:hAnsi="Times New Roman" w:cs="Times New Roman"/>
          <w:color w:val="auto"/>
          <w:sz w:val="24"/>
          <w:lang w:val="ro-RO"/>
        </w:rPr>
        <w:t>,</w:t>
      </w:r>
      <w:r w:rsidR="00647B8D" w:rsidRPr="00A92493">
        <w:rPr>
          <w:rStyle w:val="apple-converted-space"/>
          <w:rFonts w:ascii="Times New Roman" w:hAnsi="Times New Roman" w:cs="Times New Roman"/>
          <w:color w:val="auto"/>
          <w:sz w:val="24"/>
          <w:lang w:val="ro-RO"/>
        </w:rPr>
        <w:t xml:space="preserve"> de către documentele istorice</w:t>
      </w:r>
      <w:r w:rsidR="00651FDC" w:rsidRPr="00A92493">
        <w:rPr>
          <w:rStyle w:val="apple-converted-space"/>
          <w:rFonts w:ascii="Times New Roman" w:hAnsi="Times New Roman" w:cs="Times New Roman"/>
          <w:color w:val="auto"/>
          <w:sz w:val="24"/>
          <w:lang w:val="ro-RO"/>
        </w:rPr>
        <w:t>.</w:t>
      </w:r>
    </w:p>
    <w:p w:rsidR="00816A3B" w:rsidRPr="00A92493" w:rsidRDefault="00852C4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855D01" w:rsidRPr="00A92493">
        <w:rPr>
          <w:rStyle w:val="apple-converted-space"/>
          <w:rFonts w:ascii="Times New Roman" w:hAnsi="Times New Roman" w:cs="Times New Roman"/>
          <w:color w:val="auto"/>
          <w:sz w:val="24"/>
          <w:lang w:val="ro-RO"/>
        </w:rPr>
        <w:t>C</w:t>
      </w:r>
      <w:r w:rsidR="00E56005" w:rsidRPr="00A92493">
        <w:rPr>
          <w:rStyle w:val="apple-converted-space"/>
          <w:rFonts w:ascii="Times New Roman" w:hAnsi="Times New Roman" w:cs="Times New Roman"/>
          <w:color w:val="auto"/>
          <w:sz w:val="24"/>
          <w:lang w:val="ro-RO"/>
        </w:rPr>
        <w:t xml:space="preserve">ontele </w:t>
      </w:r>
      <w:r w:rsidR="00C81558">
        <w:rPr>
          <w:rStyle w:val="apple-converted-space"/>
          <w:rFonts w:ascii="Times New Roman" w:hAnsi="Times New Roman" w:cs="Times New Roman"/>
          <w:color w:val="auto"/>
          <w:sz w:val="24"/>
          <w:lang w:val="ro-RO"/>
        </w:rPr>
        <w:t xml:space="preserve">rom </w:t>
      </w:r>
      <w:r w:rsidR="00E56005" w:rsidRPr="00A92493">
        <w:rPr>
          <w:rStyle w:val="apple-converted-space"/>
          <w:rFonts w:ascii="Times New Roman" w:hAnsi="Times New Roman" w:cs="Times New Roman"/>
          <w:color w:val="auto"/>
          <w:sz w:val="24"/>
          <w:lang w:val="ro-RO"/>
        </w:rPr>
        <w:t>Petru a fost</w:t>
      </w:r>
      <w:r w:rsidR="00816A3B" w:rsidRPr="00A92493">
        <w:rPr>
          <w:rStyle w:val="apple-converted-space"/>
          <w:rFonts w:ascii="Times New Roman" w:hAnsi="Times New Roman" w:cs="Times New Roman"/>
          <w:color w:val="auto"/>
          <w:sz w:val="24"/>
          <w:lang w:val="ro-RO"/>
        </w:rPr>
        <w:t xml:space="preserve"> înmormântat </w:t>
      </w:r>
      <w:r w:rsidR="00E56005" w:rsidRPr="00A92493">
        <w:rPr>
          <w:rStyle w:val="apple-converted-space"/>
          <w:rFonts w:ascii="Times New Roman" w:hAnsi="Times New Roman" w:cs="Times New Roman"/>
          <w:color w:val="auto"/>
          <w:sz w:val="24"/>
          <w:lang w:val="ro-RO"/>
        </w:rPr>
        <w:t xml:space="preserve">în </w:t>
      </w:r>
      <w:r w:rsidR="00816A3B" w:rsidRPr="00A92493">
        <w:rPr>
          <w:rStyle w:val="apple-converted-space"/>
          <w:rFonts w:ascii="Times New Roman" w:hAnsi="Times New Roman" w:cs="Times New Roman"/>
          <w:color w:val="auto"/>
          <w:sz w:val="24"/>
          <w:lang w:val="ro-RO"/>
        </w:rPr>
        <w:t>apropiere de Bautana</w:t>
      </w:r>
      <w:r w:rsidRPr="00A92493">
        <w:rPr>
          <w:rStyle w:val="apple-converted-space"/>
          <w:rFonts w:ascii="Times New Roman" w:hAnsi="Times New Roman" w:cs="Times New Roman"/>
          <w:color w:val="auto"/>
          <w:sz w:val="24"/>
          <w:lang w:val="ro-RO"/>
        </w:rPr>
        <w:t>.</w:t>
      </w:r>
    </w:p>
    <w:p w:rsidR="00364C28" w:rsidRPr="00A92493" w:rsidRDefault="00852C4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855D01" w:rsidRPr="00A92493">
        <w:rPr>
          <w:rStyle w:val="apple-converted-space"/>
          <w:rFonts w:ascii="Times New Roman" w:hAnsi="Times New Roman" w:cs="Times New Roman"/>
          <w:color w:val="auto"/>
          <w:sz w:val="24"/>
          <w:lang w:val="ro-RO"/>
        </w:rPr>
        <w:t>U</w:t>
      </w:r>
      <w:r w:rsidR="00647B8D" w:rsidRPr="00A92493">
        <w:rPr>
          <w:rStyle w:val="apple-converted-space"/>
          <w:rFonts w:ascii="Times New Roman" w:hAnsi="Times New Roman" w:cs="Times New Roman"/>
          <w:color w:val="auto"/>
          <w:sz w:val="24"/>
          <w:lang w:val="ro-RO"/>
        </w:rPr>
        <w:t>n alt grup de romi este primit</w:t>
      </w:r>
      <w:r w:rsidR="00C2620A">
        <w:rPr>
          <w:rStyle w:val="apple-converted-space"/>
          <w:rFonts w:ascii="Times New Roman" w:hAnsi="Times New Roman" w:cs="Times New Roman"/>
          <w:color w:val="auto"/>
          <w:sz w:val="24"/>
          <w:lang w:val="ro-RO"/>
        </w:rPr>
        <w:t xml:space="preserve"> </w:t>
      </w:r>
      <w:r w:rsidR="00364C28" w:rsidRPr="00A92493">
        <w:rPr>
          <w:rStyle w:val="apple-converted-space"/>
          <w:rFonts w:ascii="Times New Roman" w:hAnsi="Times New Roman" w:cs="Times New Roman"/>
          <w:color w:val="auto"/>
          <w:sz w:val="24"/>
          <w:lang w:val="ro-RO"/>
        </w:rPr>
        <w:t>cu o răceală ostilă la Bruges</w:t>
      </w:r>
      <w:r w:rsidR="00647B8D" w:rsidRPr="00A92493">
        <w:rPr>
          <w:rStyle w:val="apple-converted-space"/>
          <w:rFonts w:ascii="Times New Roman" w:hAnsi="Times New Roman" w:cs="Times New Roman"/>
          <w:color w:val="auto"/>
          <w:sz w:val="24"/>
          <w:lang w:val="ro-RO"/>
        </w:rPr>
        <w:t>, fiind astfel nevoiţi să plece rapid din zonă</w:t>
      </w:r>
      <w:r w:rsidRPr="00A92493">
        <w:rPr>
          <w:rStyle w:val="apple-converted-space"/>
          <w:rFonts w:ascii="Times New Roman" w:hAnsi="Times New Roman" w:cs="Times New Roman"/>
          <w:color w:val="auto"/>
          <w:sz w:val="24"/>
          <w:lang w:val="ro-RO"/>
        </w:rPr>
        <w:t>.</w:t>
      </w:r>
    </w:p>
    <w:p w:rsidR="0067524B" w:rsidRPr="00A92493" w:rsidRDefault="00852C43"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C2620A">
        <w:rPr>
          <w:rFonts w:hAnsi="Symbol"/>
          <w:sz w:val="24"/>
          <w:szCs w:val="24"/>
        </w:rPr>
        <w:t xml:space="preserve"> </w:t>
      </w:r>
      <w:r w:rsidR="00E56005" w:rsidRPr="00A92493">
        <w:rPr>
          <w:rFonts w:ascii="Times New Roman" w:hAnsi="Times New Roman" w:cs="Times New Roman"/>
          <w:sz w:val="24"/>
          <w:szCs w:val="24"/>
        </w:rPr>
        <w:t>În contextul c</w:t>
      </w:r>
      <w:r w:rsidR="0067524B" w:rsidRPr="00A92493">
        <w:rPr>
          <w:rFonts w:ascii="Times New Roman" w:hAnsi="Times New Roman" w:cs="Times New Roman"/>
          <w:sz w:val="24"/>
          <w:szCs w:val="24"/>
        </w:rPr>
        <w:t>uc</w:t>
      </w:r>
      <w:r w:rsidR="00E56005" w:rsidRPr="00A92493">
        <w:rPr>
          <w:rFonts w:ascii="Times New Roman" w:hAnsi="Times New Roman" w:cs="Times New Roman"/>
          <w:sz w:val="24"/>
          <w:szCs w:val="24"/>
        </w:rPr>
        <w:t>erir</w:t>
      </w:r>
      <w:r w:rsidR="00A1392E">
        <w:rPr>
          <w:rFonts w:ascii="Times New Roman" w:hAnsi="Times New Roman" w:cs="Times New Roman"/>
          <w:sz w:val="24"/>
          <w:szCs w:val="24"/>
        </w:rPr>
        <w:t>i</w:t>
      </w:r>
      <w:r w:rsidR="00E56005" w:rsidRPr="00A92493">
        <w:rPr>
          <w:rFonts w:ascii="Times New Roman" w:hAnsi="Times New Roman" w:cs="Times New Roman"/>
          <w:sz w:val="24"/>
          <w:szCs w:val="24"/>
        </w:rPr>
        <w:t>i</w:t>
      </w:r>
      <w:r w:rsidR="0067524B" w:rsidRPr="00A92493">
        <w:rPr>
          <w:rFonts w:ascii="Times New Roman" w:hAnsi="Times New Roman" w:cs="Times New Roman"/>
          <w:sz w:val="24"/>
          <w:szCs w:val="24"/>
        </w:rPr>
        <w:t xml:space="preserve"> Constantinopolul</w:t>
      </w:r>
      <w:r w:rsidR="00E56005" w:rsidRPr="00A92493">
        <w:rPr>
          <w:rFonts w:ascii="Times New Roman" w:hAnsi="Times New Roman" w:cs="Times New Roman"/>
          <w:sz w:val="24"/>
          <w:szCs w:val="24"/>
        </w:rPr>
        <w:t>ui de către turci</w:t>
      </w:r>
      <w:r w:rsidR="0067524B" w:rsidRPr="00A92493">
        <w:rPr>
          <w:rFonts w:ascii="Times New Roman" w:hAnsi="Times New Roman" w:cs="Times New Roman"/>
          <w:sz w:val="24"/>
          <w:szCs w:val="24"/>
        </w:rPr>
        <w:t>, în cartierul</w:t>
      </w:r>
      <w:r w:rsidR="00B74008" w:rsidRPr="00A92493">
        <w:rPr>
          <w:rFonts w:ascii="Times New Roman" w:hAnsi="Times New Roman" w:cs="Times New Roman"/>
          <w:sz w:val="24"/>
          <w:szCs w:val="24"/>
        </w:rPr>
        <w:t xml:space="preserve"> Sulukule este semnalată prezenţ</w:t>
      </w:r>
      <w:r w:rsidR="00E56005" w:rsidRPr="00A92493">
        <w:rPr>
          <w:rFonts w:ascii="Times New Roman" w:hAnsi="Times New Roman" w:cs="Times New Roman"/>
          <w:sz w:val="24"/>
          <w:szCs w:val="24"/>
        </w:rPr>
        <w:t>a romilor,</w:t>
      </w:r>
      <w:r w:rsidR="0067524B" w:rsidRPr="00A92493">
        <w:rPr>
          <w:rFonts w:ascii="Times New Roman" w:hAnsi="Times New Roman" w:cs="Times New Roman"/>
          <w:sz w:val="24"/>
          <w:szCs w:val="24"/>
        </w:rPr>
        <w:t xml:space="preserve"> devenind </w:t>
      </w:r>
      <w:r w:rsidR="00E56005" w:rsidRPr="00A92493">
        <w:rPr>
          <w:rFonts w:ascii="Times New Roman" w:hAnsi="Times New Roman" w:cs="Times New Roman"/>
          <w:sz w:val="24"/>
          <w:szCs w:val="24"/>
        </w:rPr>
        <w:t xml:space="preserve">primul cartier în care sunt atestaţi </w:t>
      </w:r>
      <w:r w:rsidR="0067524B" w:rsidRPr="00A92493">
        <w:rPr>
          <w:rFonts w:ascii="Times New Roman" w:hAnsi="Times New Roman" w:cs="Times New Roman"/>
          <w:sz w:val="24"/>
          <w:szCs w:val="24"/>
        </w:rPr>
        <w:t>romi sedentarizaţi. Sulukule s-a b</w:t>
      </w:r>
      <w:r w:rsidR="00E56005" w:rsidRPr="00A92493">
        <w:rPr>
          <w:rFonts w:ascii="Times New Roman" w:hAnsi="Times New Roman" w:cs="Times New Roman"/>
          <w:sz w:val="24"/>
          <w:szCs w:val="24"/>
        </w:rPr>
        <w:t>ucurat de o notorietate constantă</w:t>
      </w:r>
      <w:r w:rsidR="00647B8D" w:rsidRPr="00A92493">
        <w:rPr>
          <w:rFonts w:ascii="Times New Roman" w:hAnsi="Times New Roman" w:cs="Times New Roman"/>
          <w:sz w:val="24"/>
          <w:szCs w:val="24"/>
        </w:rPr>
        <w:t>,</w:t>
      </w:r>
      <w:r w:rsidR="0067524B" w:rsidRPr="00A92493">
        <w:rPr>
          <w:rFonts w:ascii="Times New Roman" w:hAnsi="Times New Roman" w:cs="Times New Roman"/>
          <w:sz w:val="24"/>
          <w:szCs w:val="24"/>
        </w:rPr>
        <w:t xml:space="preserve"> datorită l</w:t>
      </w:r>
      <w:r w:rsidR="00647B8D" w:rsidRPr="00A92493">
        <w:rPr>
          <w:rFonts w:ascii="Times New Roman" w:hAnsi="Times New Roman" w:cs="Times New Roman"/>
          <w:sz w:val="24"/>
          <w:szCs w:val="24"/>
        </w:rPr>
        <w:t>ocalurilor sale de divertisment</w:t>
      </w:r>
      <w:r w:rsidR="0067524B" w:rsidRPr="00A92493">
        <w:rPr>
          <w:rFonts w:ascii="Times New Roman" w:hAnsi="Times New Roman" w:cs="Times New Roman"/>
          <w:sz w:val="24"/>
          <w:szCs w:val="24"/>
        </w:rPr>
        <w:t xml:space="preserve"> unde rom</w:t>
      </w:r>
      <w:r w:rsidR="00983E95">
        <w:rPr>
          <w:rFonts w:ascii="Times New Roman" w:hAnsi="Times New Roman" w:cs="Times New Roman"/>
          <w:sz w:val="24"/>
          <w:szCs w:val="24"/>
        </w:rPr>
        <w:t>i</w:t>
      </w:r>
      <w:r w:rsidR="0067524B" w:rsidRPr="00A92493">
        <w:rPr>
          <w:rFonts w:ascii="Times New Roman" w:hAnsi="Times New Roman" w:cs="Times New Roman"/>
          <w:sz w:val="24"/>
          <w:szCs w:val="24"/>
        </w:rPr>
        <w:t>i susţineau spectacole de muzică</w:t>
      </w:r>
      <w:r w:rsidR="00647B8D" w:rsidRPr="00A92493">
        <w:rPr>
          <w:rFonts w:ascii="Times New Roman" w:hAnsi="Times New Roman" w:cs="Times New Roman"/>
          <w:sz w:val="24"/>
          <w:szCs w:val="24"/>
        </w:rPr>
        <w:t xml:space="preserve"> ş</w:t>
      </w:r>
      <w:r w:rsidR="0067524B" w:rsidRPr="00A92493">
        <w:rPr>
          <w:rFonts w:ascii="Times New Roman" w:hAnsi="Times New Roman" w:cs="Times New Roman"/>
          <w:sz w:val="24"/>
          <w:szCs w:val="24"/>
        </w:rPr>
        <w:t xml:space="preserve">i dans pentru o clientelă diversă. Închiderea acestor case de divertisment </w:t>
      </w:r>
      <w:r w:rsidR="00A662B3" w:rsidRPr="00A92493">
        <w:rPr>
          <w:rFonts w:ascii="Times New Roman" w:hAnsi="Times New Roman" w:cs="Times New Roman"/>
          <w:sz w:val="24"/>
          <w:szCs w:val="24"/>
        </w:rPr>
        <w:t xml:space="preserve">recent, </w:t>
      </w:r>
      <w:r w:rsidR="0067524B" w:rsidRPr="00A92493">
        <w:rPr>
          <w:rFonts w:ascii="Times New Roman" w:hAnsi="Times New Roman" w:cs="Times New Roman"/>
          <w:sz w:val="24"/>
          <w:szCs w:val="24"/>
        </w:rPr>
        <w:t>în 1992</w:t>
      </w:r>
      <w:r w:rsidR="00A662B3" w:rsidRPr="00A92493">
        <w:rPr>
          <w:rFonts w:ascii="Times New Roman" w:hAnsi="Times New Roman" w:cs="Times New Roman"/>
          <w:sz w:val="24"/>
          <w:szCs w:val="24"/>
        </w:rPr>
        <w:t>,</w:t>
      </w:r>
      <w:r w:rsidR="0067524B" w:rsidRPr="00A92493">
        <w:rPr>
          <w:rFonts w:ascii="Times New Roman" w:hAnsi="Times New Roman" w:cs="Times New Roman"/>
          <w:sz w:val="24"/>
          <w:szCs w:val="24"/>
        </w:rPr>
        <w:t xml:space="preserve"> a determinat declinul socio-economic al cartierului.</w:t>
      </w:r>
    </w:p>
    <w:p w:rsidR="00007683" w:rsidRPr="00A92493" w:rsidRDefault="0000768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1454</w:t>
      </w:r>
      <w:r w:rsidR="00C2620A">
        <w:rPr>
          <w:rStyle w:val="apple-converted-space"/>
          <w:rFonts w:ascii="Times New Roman" w:hAnsi="Times New Roman" w:cs="Times New Roman"/>
          <w:b/>
          <w:color w:val="auto"/>
          <w:sz w:val="24"/>
          <w:lang w:val="ro-RO"/>
        </w:rPr>
        <w:t xml:space="preserve"> </w:t>
      </w:r>
      <w:r w:rsidR="00852C43" w:rsidRPr="00A92493">
        <w:rPr>
          <w:rFonts w:hAnsi="Symbol"/>
          <w:color w:val="auto"/>
          <w:sz w:val="24"/>
          <w:lang w:val="ro-RO"/>
        </w:rPr>
        <w:t></w:t>
      </w:r>
      <w:r w:rsidR="00C2620A">
        <w:rPr>
          <w:rFonts w:hAnsi="Symbol"/>
          <w:color w:val="auto"/>
          <w:sz w:val="24"/>
          <w:lang w:val="ro-RO"/>
        </w:rPr>
        <w:t xml:space="preserve"> </w:t>
      </w:r>
      <w:r w:rsidR="0036716E" w:rsidRPr="00A92493">
        <w:rPr>
          <w:rStyle w:val="apple-converted-space"/>
          <w:rFonts w:ascii="Times New Roman" w:hAnsi="Times New Roman" w:cs="Times New Roman"/>
          <w:color w:val="auto"/>
          <w:sz w:val="24"/>
          <w:lang w:val="ro-RO"/>
        </w:rPr>
        <w:t>C</w:t>
      </w:r>
      <w:r w:rsidRPr="00A92493">
        <w:rPr>
          <w:rStyle w:val="apple-converted-space"/>
          <w:rFonts w:ascii="Times New Roman" w:hAnsi="Times New Roman" w:cs="Times New Roman"/>
          <w:color w:val="auto"/>
          <w:sz w:val="24"/>
          <w:lang w:val="ro-RO"/>
        </w:rPr>
        <w:t>ontele Jacobo</w:t>
      </w:r>
      <w:r w:rsidR="00F97C5E">
        <w:rPr>
          <w:rStyle w:val="apple-converted-space"/>
          <w:rFonts w:ascii="Times New Roman" w:hAnsi="Times New Roman" w:cs="Times New Roman"/>
          <w:color w:val="auto"/>
          <w:sz w:val="24"/>
          <w:lang w:val="ro-RO"/>
        </w:rPr>
        <w:t>, şef al unei cete de romi,</w:t>
      </w:r>
      <w:r w:rsidRPr="00A92493">
        <w:rPr>
          <w:rStyle w:val="apple-converted-space"/>
          <w:rFonts w:ascii="Times New Roman" w:hAnsi="Times New Roman" w:cs="Times New Roman"/>
          <w:color w:val="auto"/>
          <w:sz w:val="24"/>
          <w:lang w:val="ro-RO"/>
        </w:rPr>
        <w:t xml:space="preserve"> primeşte un s</w:t>
      </w:r>
      <w:r w:rsidR="0036716E" w:rsidRPr="00A92493">
        <w:rPr>
          <w:rStyle w:val="apple-converted-space"/>
          <w:rFonts w:ascii="Times New Roman" w:hAnsi="Times New Roman" w:cs="Times New Roman"/>
          <w:color w:val="auto"/>
          <w:sz w:val="24"/>
          <w:lang w:val="ro-RO"/>
        </w:rPr>
        <w:t>alvaconduct de la rege</w:t>
      </w:r>
      <w:r w:rsidRPr="00A92493">
        <w:rPr>
          <w:rStyle w:val="apple-converted-space"/>
          <w:rFonts w:ascii="Times New Roman" w:hAnsi="Times New Roman" w:cs="Times New Roman"/>
          <w:color w:val="auto"/>
          <w:sz w:val="24"/>
          <w:lang w:val="ro-RO"/>
        </w:rPr>
        <w:t>le Henric al IV</w:t>
      </w:r>
      <w:r w:rsidR="0036716E" w:rsidRPr="00A92493">
        <w:rPr>
          <w:rStyle w:val="apple-converted-space"/>
          <w:rFonts w:ascii="Times New Roman" w:hAnsi="Times New Roman" w:cs="Times New Roman"/>
          <w:color w:val="auto"/>
          <w:sz w:val="24"/>
          <w:lang w:val="ro-RO"/>
        </w:rPr>
        <w:t>-lea al</w:t>
      </w:r>
      <w:r w:rsidR="003F4F2E" w:rsidRPr="00A92493">
        <w:rPr>
          <w:rStyle w:val="apple-converted-space"/>
          <w:rFonts w:ascii="Times New Roman" w:hAnsi="Times New Roman" w:cs="Times New Roman"/>
          <w:color w:val="auto"/>
          <w:sz w:val="24"/>
          <w:lang w:val="ro-RO"/>
        </w:rPr>
        <w:t xml:space="preserve"> Castiliei</w:t>
      </w:r>
      <w:r w:rsidR="002B2FE1" w:rsidRPr="00A92493">
        <w:rPr>
          <w:rStyle w:val="apple-converted-space"/>
          <w:rFonts w:ascii="Times New Roman" w:hAnsi="Times New Roman" w:cs="Times New Roman"/>
          <w:color w:val="auto"/>
          <w:sz w:val="24"/>
          <w:lang w:val="ro-RO"/>
        </w:rPr>
        <w:t xml:space="preserve"> (1454-1474)</w:t>
      </w:r>
      <w:r w:rsidR="0036716E" w:rsidRPr="00A92493">
        <w:rPr>
          <w:rStyle w:val="apple-converted-space"/>
          <w:rFonts w:ascii="Times New Roman" w:hAnsi="Times New Roman" w:cs="Times New Roman"/>
          <w:color w:val="auto"/>
          <w:sz w:val="24"/>
          <w:lang w:val="ro-RO"/>
        </w:rPr>
        <w:t>.  Ulterior</w:t>
      </w:r>
      <w:r w:rsidR="00C2620A">
        <w:rPr>
          <w:rStyle w:val="apple-converted-space"/>
          <w:rFonts w:ascii="Times New Roman" w:hAnsi="Times New Roman" w:cs="Times New Roman"/>
          <w:color w:val="auto"/>
          <w:sz w:val="24"/>
          <w:lang w:val="ro-RO"/>
        </w:rPr>
        <w:t xml:space="preserve"> </w:t>
      </w:r>
      <w:r w:rsidR="00A662B3" w:rsidRPr="00A92493">
        <w:rPr>
          <w:rStyle w:val="apple-converted-space"/>
          <w:rFonts w:ascii="Times New Roman" w:hAnsi="Times New Roman" w:cs="Times New Roman"/>
          <w:color w:val="auto"/>
          <w:sz w:val="24"/>
          <w:lang w:val="ro-RO"/>
        </w:rPr>
        <w:t>suveranul, pe parcursul domniei sale</w:t>
      </w:r>
      <w:r w:rsidR="00F8444A" w:rsidRPr="00A92493">
        <w:rPr>
          <w:rStyle w:val="apple-converted-space"/>
          <w:rFonts w:ascii="Times New Roman" w:hAnsi="Times New Roman" w:cs="Times New Roman"/>
          <w:color w:val="auto"/>
          <w:sz w:val="24"/>
          <w:lang w:val="ro-RO"/>
        </w:rPr>
        <w:t>, va emite numeroase scriso</w:t>
      </w:r>
      <w:r w:rsidR="0036716E" w:rsidRPr="00A92493">
        <w:rPr>
          <w:rStyle w:val="apple-converted-space"/>
          <w:rFonts w:ascii="Times New Roman" w:hAnsi="Times New Roman" w:cs="Times New Roman"/>
          <w:color w:val="auto"/>
          <w:sz w:val="24"/>
          <w:lang w:val="ro-RO"/>
        </w:rPr>
        <w:t>ri</w:t>
      </w:r>
      <w:r w:rsidRPr="00A92493">
        <w:rPr>
          <w:rStyle w:val="apple-converted-space"/>
          <w:rFonts w:ascii="Times New Roman" w:hAnsi="Times New Roman" w:cs="Times New Roman"/>
          <w:color w:val="auto"/>
          <w:sz w:val="24"/>
          <w:lang w:val="ro-RO"/>
        </w:rPr>
        <w:t xml:space="preserve"> de recomandare</w:t>
      </w:r>
      <w:r w:rsidR="0036716E" w:rsidRPr="00A92493">
        <w:rPr>
          <w:rStyle w:val="apple-converted-space"/>
          <w:rFonts w:ascii="Times New Roman" w:hAnsi="Times New Roman" w:cs="Times New Roman"/>
          <w:color w:val="auto"/>
          <w:sz w:val="24"/>
          <w:lang w:val="ro-RO"/>
        </w:rPr>
        <w:t xml:space="preserve"> în contul romilor</w:t>
      </w:r>
      <w:r w:rsidRPr="00A92493">
        <w:rPr>
          <w:rStyle w:val="apple-converted-space"/>
          <w:rFonts w:ascii="Times New Roman" w:hAnsi="Times New Roman" w:cs="Times New Roman"/>
          <w:color w:val="auto"/>
          <w:sz w:val="24"/>
          <w:lang w:val="ro-RO"/>
        </w:rPr>
        <w:t>.</w:t>
      </w:r>
    </w:p>
    <w:p w:rsidR="00915236" w:rsidRPr="00A92493" w:rsidRDefault="00915236"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1456</w:t>
      </w:r>
      <w:r w:rsidR="00C2620A">
        <w:rPr>
          <w:rStyle w:val="apple-converted-space"/>
          <w:rFonts w:ascii="Times New Roman" w:hAnsi="Times New Roman" w:cs="Times New Roman"/>
          <w:b/>
          <w:sz w:val="24"/>
          <w:szCs w:val="24"/>
        </w:rPr>
        <w:t xml:space="preserve"> </w:t>
      </w:r>
      <w:r w:rsidR="00852C43" w:rsidRPr="00A92493">
        <w:rPr>
          <w:rFonts w:hAnsi="Symbol"/>
          <w:sz w:val="24"/>
          <w:szCs w:val="24"/>
        </w:rPr>
        <w:t></w:t>
      </w:r>
      <w:r w:rsidR="00C2620A">
        <w:rPr>
          <w:rFonts w:hAnsi="Symbol"/>
          <w:sz w:val="24"/>
          <w:szCs w:val="24"/>
        </w:rPr>
        <w:t xml:space="preserve"> </w:t>
      </w:r>
      <w:r w:rsidR="0036716E" w:rsidRPr="00A92493">
        <w:rPr>
          <w:rFonts w:ascii="Times New Roman" w:hAnsi="Times New Roman" w:cs="Times New Roman"/>
          <w:sz w:val="24"/>
          <w:szCs w:val="24"/>
        </w:rPr>
        <w:t>Medicu</w:t>
      </w:r>
      <w:r w:rsidRPr="00A92493">
        <w:rPr>
          <w:rFonts w:ascii="Times New Roman" w:hAnsi="Times New Roman" w:cs="Times New Roman"/>
          <w:sz w:val="24"/>
          <w:szCs w:val="24"/>
        </w:rPr>
        <w:t xml:space="preserve">l bavarez </w:t>
      </w:r>
      <w:r w:rsidR="0036716E" w:rsidRPr="00A92493">
        <w:rPr>
          <w:rFonts w:ascii="Times New Roman" w:hAnsi="Times New Roman" w:cs="Times New Roman"/>
          <w:sz w:val="24"/>
          <w:szCs w:val="24"/>
        </w:rPr>
        <w:t>Johannes Hartlieb (circa 1410-</w:t>
      </w:r>
      <w:r w:rsidR="00C95942" w:rsidRPr="00A92493">
        <w:rPr>
          <w:rFonts w:ascii="Times New Roman" w:hAnsi="Times New Roman" w:cs="Times New Roman"/>
          <w:sz w:val="24"/>
          <w:szCs w:val="24"/>
        </w:rPr>
        <w:t>1468)</w:t>
      </w:r>
      <w:r w:rsidR="0036716E" w:rsidRPr="00A92493">
        <w:rPr>
          <w:rFonts w:ascii="Times New Roman" w:hAnsi="Times New Roman" w:cs="Times New Roman"/>
          <w:sz w:val="24"/>
          <w:szCs w:val="24"/>
        </w:rPr>
        <w:t xml:space="preserve"> a cerut ducelui Bavariei să expulzeze un grup d</w:t>
      </w:r>
      <w:r w:rsidRPr="00A92493">
        <w:rPr>
          <w:rFonts w:ascii="Times New Roman" w:hAnsi="Times New Roman" w:cs="Times New Roman"/>
          <w:sz w:val="24"/>
          <w:szCs w:val="24"/>
        </w:rPr>
        <w:t>e romi</w:t>
      </w:r>
      <w:r w:rsidR="00F8444A" w:rsidRPr="00A92493">
        <w:rPr>
          <w:rFonts w:ascii="Times New Roman" w:hAnsi="Times New Roman" w:cs="Times New Roman"/>
          <w:sz w:val="24"/>
          <w:szCs w:val="24"/>
        </w:rPr>
        <w:t>, acuzâ</w:t>
      </w:r>
      <w:r w:rsidR="0036716E" w:rsidRPr="00A92493">
        <w:rPr>
          <w:rFonts w:ascii="Times New Roman" w:hAnsi="Times New Roman" w:cs="Times New Roman"/>
          <w:sz w:val="24"/>
          <w:szCs w:val="24"/>
        </w:rPr>
        <w:t>ndu-i pe aceştia că utilizau</w:t>
      </w:r>
      <w:r w:rsidRPr="00A92493">
        <w:rPr>
          <w:rFonts w:ascii="Times New Roman" w:hAnsi="Times New Roman" w:cs="Times New Roman"/>
          <w:sz w:val="24"/>
          <w:szCs w:val="24"/>
        </w:rPr>
        <w:t xml:space="preserve"> mijloace neştiinţifice în practicarea chiromanţiei</w:t>
      </w:r>
      <w:r w:rsidR="0036716E" w:rsidRPr="00A92493">
        <w:rPr>
          <w:rFonts w:ascii="Times New Roman" w:hAnsi="Times New Roman" w:cs="Times New Roman"/>
          <w:sz w:val="24"/>
          <w:szCs w:val="24"/>
        </w:rPr>
        <w:t>.</w:t>
      </w:r>
    </w:p>
    <w:p w:rsidR="007F21B3" w:rsidRPr="00A92493" w:rsidRDefault="00852C43" w:rsidP="008F7CC0">
      <w:pPr>
        <w:spacing w:after="0" w:line="240" w:lineRule="auto"/>
        <w:jc w:val="both"/>
        <w:rPr>
          <w:rFonts w:ascii="Times New Roman" w:hAnsi="Times New Roman" w:cs="Times New Roman"/>
          <w:sz w:val="24"/>
          <w:szCs w:val="24"/>
        </w:rPr>
      </w:pPr>
      <w:r w:rsidRPr="00A92493">
        <w:rPr>
          <w:rFonts w:hAnsi="Symbol"/>
          <w:sz w:val="24"/>
          <w:szCs w:val="24"/>
        </w:rPr>
        <w:t></w:t>
      </w:r>
      <w:r w:rsidR="00C2620A">
        <w:rPr>
          <w:rFonts w:hAnsi="Symbol"/>
          <w:sz w:val="24"/>
          <w:szCs w:val="24"/>
        </w:rPr>
        <w:t xml:space="preserve"> </w:t>
      </w:r>
      <w:r w:rsidR="0036716E" w:rsidRPr="00A92493">
        <w:rPr>
          <w:rFonts w:ascii="Times New Roman" w:hAnsi="Times New Roman" w:cs="Times New Roman"/>
          <w:sz w:val="24"/>
          <w:szCs w:val="24"/>
        </w:rPr>
        <w:t>Î</w:t>
      </w:r>
      <w:r w:rsidR="007F21B3" w:rsidRPr="00A92493">
        <w:rPr>
          <w:rFonts w:ascii="Times New Roman" w:hAnsi="Times New Roman" w:cs="Times New Roman"/>
          <w:sz w:val="24"/>
          <w:szCs w:val="24"/>
        </w:rPr>
        <w:t xml:space="preserve">n </w:t>
      </w:r>
      <w:r w:rsidR="006433B8" w:rsidRPr="00A92493">
        <w:rPr>
          <w:rFonts w:ascii="Times New Roman" w:hAnsi="Times New Roman" w:cs="Times New Roman"/>
          <w:sz w:val="24"/>
          <w:szCs w:val="24"/>
        </w:rPr>
        <w:t xml:space="preserve">Franţa în </w:t>
      </w:r>
      <w:r w:rsidR="007F21B3" w:rsidRPr="00A92493">
        <w:rPr>
          <w:rFonts w:ascii="Times New Roman" w:hAnsi="Times New Roman" w:cs="Times New Roman"/>
          <w:sz w:val="24"/>
          <w:szCs w:val="24"/>
        </w:rPr>
        <w:t>dioceza Troyes</w:t>
      </w:r>
      <w:r w:rsidR="006433B8" w:rsidRPr="00A92493">
        <w:rPr>
          <w:rFonts w:ascii="Times New Roman" w:hAnsi="Times New Roman" w:cs="Times New Roman"/>
          <w:sz w:val="24"/>
          <w:szCs w:val="24"/>
        </w:rPr>
        <w:t>,</w:t>
      </w:r>
      <w:r w:rsidR="00C2620A">
        <w:rPr>
          <w:rFonts w:ascii="Times New Roman" w:hAnsi="Times New Roman" w:cs="Times New Roman"/>
          <w:sz w:val="24"/>
          <w:szCs w:val="24"/>
        </w:rPr>
        <w:t xml:space="preserve"> </w:t>
      </w:r>
      <w:r w:rsidR="006433B8" w:rsidRPr="00A92493">
        <w:rPr>
          <w:rFonts w:ascii="Times New Roman" w:hAnsi="Times New Roman" w:cs="Times New Roman"/>
          <w:sz w:val="24"/>
          <w:szCs w:val="24"/>
        </w:rPr>
        <w:t>enoriaşii</w:t>
      </w:r>
      <w:r w:rsidR="007F21B3" w:rsidRPr="00A92493">
        <w:rPr>
          <w:rFonts w:ascii="Times New Roman" w:hAnsi="Times New Roman" w:cs="Times New Roman"/>
          <w:sz w:val="24"/>
          <w:szCs w:val="24"/>
        </w:rPr>
        <w:t xml:space="preserve"> care au apelat la vrăjitoriile romilor au primit canoane bisericeşti</w:t>
      </w:r>
      <w:r w:rsidRPr="00A92493">
        <w:rPr>
          <w:rFonts w:ascii="Times New Roman" w:hAnsi="Times New Roman" w:cs="Times New Roman"/>
          <w:sz w:val="24"/>
          <w:szCs w:val="24"/>
        </w:rPr>
        <w:t>.</w:t>
      </w:r>
    </w:p>
    <w:p w:rsidR="00A85395" w:rsidRPr="00A92493" w:rsidRDefault="00A85395"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1457 </w:t>
      </w:r>
      <w:r w:rsidR="00605221" w:rsidRPr="00A92493">
        <w:rPr>
          <w:rFonts w:hAnsi="Symbol"/>
          <w:color w:val="auto"/>
          <w:sz w:val="24"/>
          <w:lang w:val="ro-RO"/>
        </w:rPr>
        <w:t></w:t>
      </w:r>
      <w:r w:rsidR="00C2620A">
        <w:rPr>
          <w:rFonts w:hAnsi="Symbol"/>
          <w:color w:val="auto"/>
          <w:sz w:val="24"/>
          <w:lang w:val="ro-RO"/>
        </w:rPr>
        <w:t xml:space="preserve"> </w:t>
      </w:r>
      <w:r w:rsidR="004F63CB" w:rsidRPr="00A92493">
        <w:rPr>
          <w:rStyle w:val="apple-converted-space"/>
          <w:rFonts w:ascii="Times New Roman" w:hAnsi="Times New Roman" w:cs="Times New Roman"/>
          <w:color w:val="auto"/>
          <w:sz w:val="24"/>
          <w:lang w:val="ro-RO"/>
        </w:rPr>
        <w:t>C</w:t>
      </w:r>
      <w:r w:rsidRPr="00A92493">
        <w:rPr>
          <w:rStyle w:val="apple-converted-space"/>
          <w:rFonts w:ascii="Times New Roman" w:hAnsi="Times New Roman" w:cs="Times New Roman"/>
          <w:color w:val="auto"/>
          <w:sz w:val="24"/>
          <w:lang w:val="ro-RO"/>
        </w:rPr>
        <w:t xml:space="preserve">ontele Toma prezintă autorităţilor din </w:t>
      </w:r>
      <w:r w:rsidR="00AB1325" w:rsidRPr="00A92493">
        <w:rPr>
          <w:rStyle w:val="apple-converted-space"/>
          <w:rFonts w:ascii="Times New Roman" w:hAnsi="Times New Roman" w:cs="Times New Roman"/>
          <w:color w:val="auto"/>
          <w:sz w:val="24"/>
          <w:lang w:val="ro-RO"/>
        </w:rPr>
        <w:t xml:space="preserve">localitatea franceză </w:t>
      </w:r>
      <w:r w:rsidRPr="00A92493">
        <w:rPr>
          <w:rStyle w:val="apple-converted-space"/>
          <w:rFonts w:ascii="Times New Roman" w:hAnsi="Times New Roman" w:cs="Times New Roman"/>
          <w:color w:val="auto"/>
          <w:sz w:val="24"/>
          <w:lang w:val="ro-RO"/>
        </w:rPr>
        <w:t>Millau o scrisoare de protecţie din partea regelui Franţei</w:t>
      </w:r>
      <w:r w:rsidR="004F63CB"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în care contele este </w:t>
      </w:r>
      <w:r w:rsidR="004F63CB" w:rsidRPr="00A92493">
        <w:rPr>
          <w:rStyle w:val="apple-converted-space"/>
          <w:rFonts w:ascii="Times New Roman" w:hAnsi="Times New Roman" w:cs="Times New Roman"/>
          <w:color w:val="auto"/>
          <w:sz w:val="24"/>
          <w:lang w:val="ro-RO"/>
        </w:rPr>
        <w:t>considerat concomite</w:t>
      </w:r>
      <w:r w:rsidRPr="00A92493">
        <w:rPr>
          <w:rStyle w:val="apple-converted-space"/>
          <w:rFonts w:ascii="Times New Roman" w:hAnsi="Times New Roman" w:cs="Times New Roman"/>
          <w:color w:val="auto"/>
          <w:sz w:val="24"/>
          <w:lang w:val="ro-RO"/>
        </w:rPr>
        <w:t xml:space="preserve">nt </w:t>
      </w:r>
      <w:r w:rsidR="004F63CB" w:rsidRPr="00A92493">
        <w:rPr>
          <w:rStyle w:val="apple-converted-space"/>
          <w:rFonts w:ascii="Times New Roman" w:hAnsi="Times New Roman" w:cs="Times New Roman"/>
          <w:color w:val="auto"/>
          <w:sz w:val="24"/>
          <w:lang w:val="ro-RO"/>
        </w:rPr>
        <w:t xml:space="preserve">ca fiind originar </w:t>
      </w:r>
      <w:r w:rsidR="00A662B3" w:rsidRPr="00A92493">
        <w:rPr>
          <w:rStyle w:val="apple-converted-space"/>
          <w:rFonts w:ascii="Times New Roman" w:hAnsi="Times New Roman" w:cs="Times New Roman"/>
          <w:color w:val="auto"/>
          <w:sz w:val="24"/>
          <w:lang w:val="ro-RO"/>
        </w:rPr>
        <w:t xml:space="preserve">din Egipt şi </w:t>
      </w:r>
      <w:r w:rsidR="003F4F2E" w:rsidRPr="00A92493">
        <w:rPr>
          <w:rStyle w:val="apple-converted-space"/>
          <w:rFonts w:ascii="Times New Roman" w:hAnsi="Times New Roman" w:cs="Times New Roman"/>
          <w:color w:val="auto"/>
          <w:sz w:val="24"/>
          <w:lang w:val="ro-RO"/>
        </w:rPr>
        <w:t xml:space="preserve">din </w:t>
      </w:r>
      <w:r w:rsidR="00A662B3" w:rsidRPr="00A92493">
        <w:rPr>
          <w:rStyle w:val="apple-converted-space"/>
          <w:rFonts w:ascii="Times New Roman" w:hAnsi="Times New Roman" w:cs="Times New Roman"/>
          <w:color w:val="auto"/>
          <w:sz w:val="24"/>
          <w:lang w:val="ro-RO"/>
        </w:rPr>
        <w:t>Bo</w:t>
      </w:r>
      <w:r w:rsidRPr="00A92493">
        <w:rPr>
          <w:rStyle w:val="apple-converted-space"/>
          <w:rFonts w:ascii="Times New Roman" w:hAnsi="Times New Roman" w:cs="Times New Roman"/>
          <w:color w:val="auto"/>
          <w:sz w:val="24"/>
          <w:lang w:val="ro-RO"/>
        </w:rPr>
        <w:t>emia</w:t>
      </w:r>
      <w:r w:rsidR="003F4F2E" w:rsidRPr="00A92493">
        <w:rPr>
          <w:rStyle w:val="apple-converted-space"/>
          <w:rFonts w:ascii="Times New Roman" w:hAnsi="Times New Roman" w:cs="Times New Roman"/>
          <w:color w:val="auto"/>
          <w:sz w:val="24"/>
          <w:lang w:val="ro-RO"/>
        </w:rPr>
        <w:t>.</w:t>
      </w:r>
    </w:p>
    <w:p w:rsidR="00AB1325" w:rsidRPr="00A92493" w:rsidRDefault="0060522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B92867" w:rsidRPr="00A92493">
        <w:rPr>
          <w:rStyle w:val="apple-converted-space"/>
          <w:rFonts w:ascii="Times New Roman" w:hAnsi="Times New Roman" w:cs="Times New Roman"/>
          <w:color w:val="auto"/>
          <w:sz w:val="24"/>
          <w:lang w:val="ro-RO"/>
        </w:rPr>
        <w:t xml:space="preserve">Documentele din arhivele din Milano </w:t>
      </w:r>
      <w:r w:rsidR="00AB1325" w:rsidRPr="00A92493">
        <w:rPr>
          <w:rStyle w:val="apple-converted-space"/>
          <w:rFonts w:ascii="Times New Roman" w:hAnsi="Times New Roman" w:cs="Times New Roman"/>
          <w:color w:val="auto"/>
          <w:sz w:val="24"/>
          <w:lang w:val="ro-RO"/>
        </w:rPr>
        <w:t>a</w:t>
      </w:r>
      <w:r w:rsidR="00B92867" w:rsidRPr="00A92493">
        <w:rPr>
          <w:rStyle w:val="apple-converted-space"/>
          <w:rFonts w:ascii="Times New Roman" w:hAnsi="Times New Roman" w:cs="Times New Roman"/>
          <w:color w:val="auto"/>
          <w:sz w:val="24"/>
          <w:lang w:val="ro-RO"/>
        </w:rPr>
        <w:t>u</w:t>
      </w:r>
      <w:r w:rsidR="00A662B3" w:rsidRPr="00A92493">
        <w:rPr>
          <w:rStyle w:val="apple-converted-space"/>
          <w:rFonts w:ascii="Times New Roman" w:hAnsi="Times New Roman" w:cs="Times New Roman"/>
          <w:color w:val="auto"/>
          <w:sz w:val="24"/>
          <w:lang w:val="ro-RO"/>
        </w:rPr>
        <w:t xml:space="preserve"> consemnat  o confruntare sâ</w:t>
      </w:r>
      <w:r w:rsidR="00AB1325" w:rsidRPr="00A92493">
        <w:rPr>
          <w:rStyle w:val="apple-converted-space"/>
          <w:rFonts w:ascii="Times New Roman" w:hAnsi="Times New Roman" w:cs="Times New Roman"/>
          <w:color w:val="auto"/>
          <w:sz w:val="24"/>
          <w:lang w:val="ro-RO"/>
        </w:rPr>
        <w:t xml:space="preserve">ngeroasă între </w:t>
      </w:r>
      <w:r w:rsidR="00B92867" w:rsidRPr="00A92493">
        <w:rPr>
          <w:rStyle w:val="apple-converted-space"/>
          <w:rFonts w:ascii="Times New Roman" w:hAnsi="Times New Roman" w:cs="Times New Roman"/>
          <w:color w:val="auto"/>
          <w:sz w:val="24"/>
          <w:lang w:val="ro-RO"/>
        </w:rPr>
        <w:t>rom</w:t>
      </w:r>
      <w:r w:rsidR="00F8444A" w:rsidRPr="00A92493">
        <w:rPr>
          <w:rStyle w:val="apple-converted-space"/>
          <w:rFonts w:ascii="Times New Roman" w:hAnsi="Times New Roman" w:cs="Times New Roman"/>
          <w:color w:val="auto"/>
          <w:sz w:val="24"/>
          <w:lang w:val="ro-RO"/>
        </w:rPr>
        <w:t>i,  romul Filippo asasinâ</w:t>
      </w:r>
      <w:r w:rsidR="00B92867" w:rsidRPr="00A92493">
        <w:rPr>
          <w:rStyle w:val="apple-converted-space"/>
          <w:rFonts w:ascii="Times New Roman" w:hAnsi="Times New Roman" w:cs="Times New Roman"/>
          <w:color w:val="auto"/>
          <w:sz w:val="24"/>
          <w:lang w:val="ro-RO"/>
        </w:rPr>
        <w:t>ndu-l</w:t>
      </w:r>
      <w:r w:rsidR="00AB1325" w:rsidRPr="00A92493">
        <w:rPr>
          <w:rStyle w:val="apple-converted-space"/>
          <w:rFonts w:ascii="Times New Roman" w:hAnsi="Times New Roman" w:cs="Times New Roman"/>
          <w:color w:val="auto"/>
          <w:sz w:val="24"/>
          <w:lang w:val="ro-RO"/>
        </w:rPr>
        <w:t xml:space="preserve"> pe</w:t>
      </w:r>
      <w:r w:rsidR="00B92867" w:rsidRPr="00A92493">
        <w:rPr>
          <w:rStyle w:val="apple-converted-space"/>
          <w:rFonts w:ascii="Times New Roman" w:hAnsi="Times New Roman" w:cs="Times New Roman"/>
          <w:color w:val="auto"/>
          <w:sz w:val="24"/>
          <w:lang w:val="ro-RO"/>
        </w:rPr>
        <w:t xml:space="preserve"> confratele său contele Michele din Egipt. V</w:t>
      </w:r>
      <w:r w:rsidR="00AB1325" w:rsidRPr="00A92493">
        <w:rPr>
          <w:rStyle w:val="apple-converted-space"/>
          <w:rFonts w:ascii="Times New Roman" w:hAnsi="Times New Roman" w:cs="Times New Roman"/>
          <w:color w:val="auto"/>
          <w:sz w:val="24"/>
          <w:lang w:val="ro-RO"/>
        </w:rPr>
        <w:t xml:space="preserve">ictime </w:t>
      </w:r>
      <w:r w:rsidR="00B92867" w:rsidRPr="00A92493">
        <w:rPr>
          <w:rStyle w:val="apple-converted-space"/>
          <w:rFonts w:ascii="Times New Roman" w:hAnsi="Times New Roman" w:cs="Times New Roman"/>
          <w:color w:val="auto"/>
          <w:sz w:val="24"/>
          <w:lang w:val="ro-RO"/>
        </w:rPr>
        <w:t xml:space="preserve">ale criminalului au fost </w:t>
      </w:r>
      <w:r w:rsidR="00AB1325" w:rsidRPr="00A92493">
        <w:rPr>
          <w:rStyle w:val="apple-converted-space"/>
          <w:rFonts w:ascii="Times New Roman" w:hAnsi="Times New Roman" w:cs="Times New Roman"/>
          <w:color w:val="auto"/>
          <w:sz w:val="24"/>
          <w:lang w:val="ro-RO"/>
        </w:rPr>
        <w:t>şi soţia şi fiica contelui.</w:t>
      </w:r>
    </w:p>
    <w:p w:rsidR="00140923" w:rsidRPr="00A92493" w:rsidRDefault="00DA6B91"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1458 </w:t>
      </w:r>
      <w:r w:rsidR="00605221" w:rsidRPr="00A92493">
        <w:rPr>
          <w:rFonts w:hAnsi="Symbol"/>
          <w:color w:val="auto"/>
          <w:sz w:val="24"/>
          <w:lang w:val="ro-RO"/>
        </w:rPr>
        <w:t></w:t>
      </w:r>
      <w:r w:rsidR="00C2620A">
        <w:rPr>
          <w:rFonts w:hAnsi="Symbol"/>
          <w:color w:val="auto"/>
          <w:sz w:val="24"/>
          <w:lang w:val="ro-RO"/>
        </w:rPr>
        <w:t xml:space="preserve"> </w:t>
      </w:r>
      <w:r w:rsidR="000A74DC" w:rsidRPr="00A92493">
        <w:rPr>
          <w:rStyle w:val="apple-converted-space"/>
          <w:rFonts w:ascii="Times New Roman" w:hAnsi="Times New Roman" w:cs="Times New Roman"/>
          <w:color w:val="auto"/>
          <w:sz w:val="24"/>
          <w:lang w:val="ro-RO"/>
        </w:rPr>
        <w:t>Î</w:t>
      </w:r>
      <w:r w:rsidRPr="00A92493">
        <w:rPr>
          <w:rStyle w:val="apple-converted-space"/>
          <w:rFonts w:ascii="Times New Roman" w:hAnsi="Times New Roman" w:cs="Times New Roman"/>
          <w:color w:val="auto"/>
          <w:sz w:val="24"/>
          <w:lang w:val="ro-RO"/>
        </w:rPr>
        <w:t>n Ţara Românească</w:t>
      </w:r>
      <w:r w:rsidR="000A74DC" w:rsidRPr="00A92493">
        <w:rPr>
          <w:rStyle w:val="apple-converted-space"/>
          <w:rFonts w:ascii="Times New Roman" w:hAnsi="Times New Roman" w:cs="Times New Roman"/>
          <w:color w:val="auto"/>
          <w:sz w:val="24"/>
          <w:lang w:val="ro-RO"/>
        </w:rPr>
        <w:t>, sub conducerea marelui voievod Vlad Ţepeş</w:t>
      </w:r>
      <w:r w:rsidR="008D18B7" w:rsidRPr="00A92493">
        <w:rPr>
          <w:rStyle w:val="apple-converted-space"/>
          <w:rFonts w:ascii="Times New Roman" w:hAnsi="Times New Roman" w:cs="Times New Roman"/>
          <w:color w:val="auto"/>
          <w:sz w:val="24"/>
          <w:lang w:val="ro-RO"/>
        </w:rPr>
        <w:t xml:space="preserve"> (1448; 1456-1462</w:t>
      </w:r>
      <w:r w:rsidR="00B00201" w:rsidRPr="00A92493">
        <w:rPr>
          <w:rStyle w:val="apple-converted-space"/>
          <w:rFonts w:ascii="Times New Roman" w:hAnsi="Times New Roman" w:cs="Times New Roman"/>
          <w:color w:val="auto"/>
          <w:sz w:val="24"/>
          <w:lang w:val="ro-RO"/>
        </w:rPr>
        <w:t>; 1476)</w:t>
      </w:r>
      <w:r w:rsidR="000A74DC" w:rsidRPr="00A92493">
        <w:rPr>
          <w:rStyle w:val="apple-converted-space"/>
          <w:rFonts w:ascii="Times New Roman" w:hAnsi="Times New Roman" w:cs="Times New Roman"/>
          <w:color w:val="auto"/>
          <w:sz w:val="24"/>
          <w:lang w:val="ro-RO"/>
        </w:rPr>
        <w:t>,</w:t>
      </w:r>
      <w:r w:rsidR="00CD30AD" w:rsidRPr="00A92493">
        <w:rPr>
          <w:rStyle w:val="apple-converted-space"/>
          <w:rFonts w:ascii="Times New Roman" w:hAnsi="Times New Roman" w:cs="Times New Roman"/>
          <w:color w:val="auto"/>
          <w:sz w:val="24"/>
          <w:lang w:val="ro-RO"/>
        </w:rPr>
        <w:t xml:space="preserve"> este atest</w:t>
      </w:r>
      <w:r w:rsidR="000A74DC" w:rsidRPr="00A92493">
        <w:rPr>
          <w:rStyle w:val="apple-converted-space"/>
          <w:rFonts w:ascii="Times New Roman" w:hAnsi="Times New Roman" w:cs="Times New Roman"/>
          <w:color w:val="auto"/>
          <w:sz w:val="24"/>
          <w:lang w:val="ro-RO"/>
        </w:rPr>
        <w:t>at</w:t>
      </w:r>
      <w:r w:rsidR="00CD30AD" w:rsidRPr="00A92493">
        <w:rPr>
          <w:rStyle w:val="apple-converted-space"/>
          <w:rFonts w:ascii="Times New Roman" w:hAnsi="Times New Roman" w:cs="Times New Roman"/>
          <w:color w:val="auto"/>
          <w:sz w:val="24"/>
          <w:lang w:val="ro-RO"/>
        </w:rPr>
        <w:t xml:space="preserve"> un cneaz al</w:t>
      </w:r>
      <w:r w:rsidRPr="00A92493">
        <w:rPr>
          <w:rStyle w:val="apple-converted-space"/>
          <w:rFonts w:ascii="Times New Roman" w:hAnsi="Times New Roman" w:cs="Times New Roman"/>
          <w:color w:val="auto"/>
          <w:sz w:val="24"/>
          <w:lang w:val="ro-RO"/>
        </w:rPr>
        <w:t xml:space="preserve"> romi</w:t>
      </w:r>
      <w:r w:rsidR="00CD30AD" w:rsidRPr="00A92493">
        <w:rPr>
          <w:rStyle w:val="apple-converted-space"/>
          <w:rFonts w:ascii="Times New Roman" w:hAnsi="Times New Roman" w:cs="Times New Roman"/>
          <w:color w:val="auto"/>
          <w:sz w:val="24"/>
          <w:lang w:val="ro-RO"/>
        </w:rPr>
        <w:t>lor</w:t>
      </w:r>
      <w:r w:rsidRPr="00A92493">
        <w:rPr>
          <w:rStyle w:val="apple-converted-space"/>
          <w:rFonts w:ascii="Times New Roman" w:hAnsi="Times New Roman" w:cs="Times New Roman"/>
          <w:color w:val="auto"/>
          <w:sz w:val="24"/>
          <w:lang w:val="ro-RO"/>
        </w:rPr>
        <w:t xml:space="preserve">, care avea </w:t>
      </w:r>
      <w:r w:rsidR="000A74DC" w:rsidRPr="00A92493">
        <w:rPr>
          <w:rStyle w:val="apple-converted-space"/>
          <w:rFonts w:ascii="Times New Roman" w:hAnsi="Times New Roman" w:cs="Times New Roman"/>
          <w:color w:val="auto"/>
          <w:sz w:val="24"/>
          <w:lang w:val="ro-RO"/>
        </w:rPr>
        <w:t xml:space="preserve">printre altele </w:t>
      </w:r>
      <w:r w:rsidRPr="00A92493">
        <w:rPr>
          <w:rStyle w:val="apple-converted-space"/>
          <w:rFonts w:ascii="Times New Roman" w:hAnsi="Times New Roman" w:cs="Times New Roman"/>
          <w:color w:val="auto"/>
          <w:sz w:val="24"/>
          <w:lang w:val="ro-RO"/>
        </w:rPr>
        <w:t>misiunea de a supraveghea rom</w:t>
      </w:r>
      <w:r w:rsidR="00983E95">
        <w:rPr>
          <w:rStyle w:val="apple-converted-space"/>
          <w:rFonts w:ascii="Times New Roman" w:hAnsi="Times New Roman" w:cs="Times New Roman"/>
          <w:color w:val="auto"/>
          <w:sz w:val="24"/>
          <w:lang w:val="ro-RO"/>
        </w:rPr>
        <w:t>i</w:t>
      </w:r>
      <w:r w:rsidRPr="00A92493">
        <w:rPr>
          <w:rStyle w:val="apple-converted-space"/>
          <w:rFonts w:ascii="Times New Roman" w:hAnsi="Times New Roman" w:cs="Times New Roman"/>
          <w:color w:val="auto"/>
          <w:sz w:val="24"/>
          <w:lang w:val="ro-RO"/>
        </w:rPr>
        <w:t>i do</w:t>
      </w:r>
      <w:r w:rsidR="000A74DC" w:rsidRPr="00A92493">
        <w:rPr>
          <w:rStyle w:val="apple-converted-space"/>
          <w:rFonts w:ascii="Times New Roman" w:hAnsi="Times New Roman" w:cs="Times New Roman"/>
          <w:color w:val="auto"/>
          <w:sz w:val="24"/>
          <w:lang w:val="ro-RO"/>
        </w:rPr>
        <w:t xml:space="preserve">mneşti şi </w:t>
      </w:r>
      <w:r w:rsidRPr="00A92493">
        <w:rPr>
          <w:rStyle w:val="apple-converted-space"/>
          <w:rFonts w:ascii="Times New Roman" w:hAnsi="Times New Roman" w:cs="Times New Roman"/>
          <w:color w:val="auto"/>
          <w:sz w:val="24"/>
          <w:lang w:val="ro-RO"/>
        </w:rPr>
        <w:t>de a colecta</w:t>
      </w:r>
      <w:r w:rsidR="000A74DC" w:rsidRPr="00A92493">
        <w:rPr>
          <w:rStyle w:val="apple-converted-space"/>
          <w:rFonts w:ascii="Times New Roman" w:hAnsi="Times New Roman" w:cs="Times New Roman"/>
          <w:color w:val="auto"/>
          <w:sz w:val="24"/>
          <w:lang w:val="ro-RO"/>
        </w:rPr>
        <w:t xml:space="preserve"> de la aceştia</w:t>
      </w:r>
      <w:r w:rsidRPr="00A92493">
        <w:rPr>
          <w:rStyle w:val="apple-converted-space"/>
          <w:rFonts w:ascii="Times New Roman" w:hAnsi="Times New Roman" w:cs="Times New Roman"/>
          <w:color w:val="auto"/>
          <w:sz w:val="24"/>
          <w:lang w:val="ro-RO"/>
        </w:rPr>
        <w:t xml:space="preserve"> taxele specifice</w:t>
      </w:r>
      <w:r w:rsidR="00795C87" w:rsidRPr="00A92493">
        <w:rPr>
          <w:rStyle w:val="apple-converted-space"/>
          <w:rFonts w:ascii="Times New Roman" w:hAnsi="Times New Roman" w:cs="Times New Roman"/>
          <w:color w:val="auto"/>
          <w:sz w:val="24"/>
          <w:lang w:val="ro-RO"/>
        </w:rPr>
        <w:t xml:space="preserve">, fiind amintit în contextul în care Vlad Ţepeş a reconfirmat practic proprietăţile mănăstirii Tismana, acordându-i şi o serie de privilegii: </w:t>
      </w:r>
      <w:r w:rsidR="00795C87" w:rsidRPr="00A92493">
        <w:rPr>
          <w:rStyle w:val="apple-converted-space"/>
          <w:rFonts w:ascii="Times New Roman" w:hAnsi="Times New Roman" w:cs="Times New Roman"/>
          <w:i/>
          <w:color w:val="auto"/>
          <w:sz w:val="24"/>
          <w:lang w:val="ro-RO"/>
        </w:rPr>
        <w:t xml:space="preserve">Io Vlad voievod şi domn a toată ţara Ungrovlahiei, fiul marelui Vlad voievod. Dă domnia mea această poruncă locaşului sfintei născătoarei de Dumnezeu, mănăstirii domniei mele, Tismenei, ca să le fie câte au </w:t>
      </w:r>
      <w:r w:rsidR="00795C87" w:rsidRPr="00A92493">
        <w:rPr>
          <w:rStyle w:val="apple-converted-space"/>
          <w:rFonts w:ascii="Times New Roman" w:hAnsi="Times New Roman" w:cs="Times New Roman"/>
          <w:i/>
          <w:color w:val="auto"/>
          <w:sz w:val="24"/>
          <w:lang w:val="ro-RO"/>
        </w:rPr>
        <w:lastRenderedPageBreak/>
        <w:t>avut şi au ţinut în zilele sfânt răposatului părintelui domniei mele, Vlad voievod, fie că sunt sate sau balta Bistreţ sau alte bălţi sau ţigani sau moară hotar sau vii sau orice altceva fie că este mult, fie puţin, ce este al mănăstirii, să le fie de ocină şi de ohabă şi de veşnică pomenire părintelui dom</w:t>
      </w:r>
      <w:r w:rsidR="0061414D" w:rsidRPr="00A92493">
        <w:rPr>
          <w:rStyle w:val="apple-converted-space"/>
          <w:rFonts w:ascii="Times New Roman" w:hAnsi="Times New Roman" w:cs="Times New Roman"/>
          <w:i/>
          <w:color w:val="auto"/>
          <w:sz w:val="24"/>
          <w:lang w:val="ro-RO"/>
        </w:rPr>
        <w:t>niei mele şi încă şi pentru viaţ</w:t>
      </w:r>
      <w:r w:rsidR="00795C87" w:rsidRPr="00A92493">
        <w:rPr>
          <w:rStyle w:val="apple-converted-space"/>
          <w:rFonts w:ascii="Times New Roman" w:hAnsi="Times New Roman" w:cs="Times New Roman"/>
          <w:i/>
          <w:color w:val="auto"/>
          <w:sz w:val="24"/>
          <w:lang w:val="ro-RO"/>
        </w:rPr>
        <w:t>a şi sănătatea domniei mele şi de nimeni neatins, după porunca domniei mele. De aceea, să nu cuteze să turbure satele mănăstireşti sau bălţile sau hotarele sau morile sau viile sau ţiganii sau orice, nici sudeţ, nici globnic, nici birari, nici vameşii de stupi, nici găletar, nici cnez de ţigani, nici vameşi de bălţi, nici nimeni altul dintre boierii domniei mele, trimişi pentru slujbele şi muncile mele, pentru că cine nu ar asculta porunca domniei mele şi i-ar turbura, unul ca acela va muri în pâră cu preacurata născătoare de Dumnezeu şi va primi rău şi urgie de la domnia mea, ca un necredincios şi călcător al poruncii domniei mele</w:t>
      </w:r>
      <w:r w:rsidR="00795C87" w:rsidRPr="00A92493">
        <w:rPr>
          <w:rStyle w:val="apple-converted-space"/>
          <w:rFonts w:ascii="Times New Roman" w:hAnsi="Times New Roman" w:cs="Times New Roman"/>
          <w:color w:val="auto"/>
          <w:sz w:val="24"/>
          <w:lang w:val="ro-RO"/>
        </w:rPr>
        <w:t xml:space="preserve">. Ulterior </w:t>
      </w:r>
      <w:r w:rsidR="00795C87" w:rsidRPr="00A92493">
        <w:rPr>
          <w:rStyle w:val="apple-converted-space"/>
          <w:rFonts w:ascii="Times New Roman" w:hAnsi="Times New Roman" w:cs="Times New Roman"/>
          <w:i/>
          <w:color w:val="auto"/>
          <w:sz w:val="24"/>
          <w:lang w:val="ro-RO"/>
        </w:rPr>
        <w:t>cnezii de ţigani</w:t>
      </w:r>
      <w:r w:rsidR="00795C87" w:rsidRPr="00A92493">
        <w:rPr>
          <w:rStyle w:val="apple-converted-space"/>
          <w:rFonts w:ascii="Times New Roman" w:hAnsi="Times New Roman" w:cs="Times New Roman"/>
          <w:color w:val="auto"/>
          <w:sz w:val="24"/>
          <w:lang w:val="ro-RO"/>
        </w:rPr>
        <w:t xml:space="preserve"> s-au numit vătafi, vornici sau zapcii. </w:t>
      </w:r>
      <w:r w:rsidRPr="00A92493">
        <w:rPr>
          <w:rStyle w:val="apple-converted-space"/>
          <w:rFonts w:ascii="Times New Roman" w:hAnsi="Times New Roman" w:cs="Times New Roman"/>
          <w:color w:val="auto"/>
          <w:sz w:val="24"/>
          <w:lang w:val="ro-RO"/>
        </w:rPr>
        <w:t>La începutul secolului XIX în Oltenia erau patru asemenea zapcii</w:t>
      </w:r>
      <w:r w:rsidR="00A662B3"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dintre care unul se ocupa doar de aurari</w:t>
      </w:r>
      <w:r w:rsidR="00140923" w:rsidRPr="00A92493">
        <w:rPr>
          <w:rStyle w:val="apple-converted-space"/>
          <w:rFonts w:ascii="Times New Roman" w:hAnsi="Times New Roman" w:cs="Times New Roman"/>
          <w:color w:val="auto"/>
          <w:sz w:val="24"/>
          <w:lang w:val="ro-RO"/>
        </w:rPr>
        <w:t xml:space="preserve">. </w:t>
      </w:r>
      <w:r w:rsidR="00140923" w:rsidRPr="00A92493">
        <w:rPr>
          <w:rFonts w:ascii="Times New Roman" w:hAnsi="Times New Roman" w:cs="Times New Roman"/>
          <w:color w:val="auto"/>
          <w:sz w:val="24"/>
          <w:lang w:val="ro-RO"/>
        </w:rPr>
        <w:t xml:space="preserve">Practic în Ţara Românească şi în Moldova, o reţea de slujbaşi reprezenta autoritatea statului în relaţia cu aceşti  </w:t>
      </w:r>
      <w:r w:rsidR="00140923" w:rsidRPr="00A92493">
        <w:rPr>
          <w:rFonts w:ascii="Times New Roman" w:hAnsi="Times New Roman" w:cs="Times New Roman"/>
          <w:i/>
          <w:color w:val="auto"/>
          <w:sz w:val="24"/>
          <w:lang w:val="ro-RO"/>
        </w:rPr>
        <w:t>ţigani domneşti</w:t>
      </w:r>
      <w:r w:rsidR="00140923" w:rsidRPr="00A92493">
        <w:rPr>
          <w:rFonts w:ascii="Times New Roman" w:hAnsi="Times New Roman" w:cs="Times New Roman"/>
          <w:color w:val="auto"/>
          <w:sz w:val="24"/>
          <w:lang w:val="ro-RO"/>
        </w:rPr>
        <w:t xml:space="preserve">. </w:t>
      </w:r>
    </w:p>
    <w:p w:rsidR="00BA29F9" w:rsidRPr="00A92493" w:rsidRDefault="001648F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1460</w:t>
      </w:r>
      <w:r w:rsidR="00C2620A">
        <w:rPr>
          <w:rStyle w:val="apple-converted-space"/>
          <w:rFonts w:ascii="Times New Roman" w:hAnsi="Times New Roman" w:cs="Times New Roman"/>
          <w:b/>
          <w:color w:val="auto"/>
          <w:sz w:val="24"/>
          <w:lang w:val="ro-RO"/>
        </w:rPr>
        <w:t xml:space="preserve"> </w:t>
      </w:r>
      <w:r w:rsidR="00605221" w:rsidRPr="00A92493">
        <w:rPr>
          <w:rFonts w:hAnsi="Symbol"/>
          <w:color w:val="auto"/>
          <w:sz w:val="24"/>
          <w:lang w:val="ro-RO"/>
        </w:rPr>
        <w:t></w:t>
      </w:r>
      <w:r w:rsidR="00C2620A">
        <w:rPr>
          <w:rFonts w:hAnsi="Symbol"/>
          <w:color w:val="auto"/>
          <w:sz w:val="24"/>
          <w:lang w:val="ro-RO"/>
        </w:rPr>
        <w:t xml:space="preserve"> </w:t>
      </w:r>
      <w:r w:rsidR="000149A3" w:rsidRPr="00A92493">
        <w:rPr>
          <w:rStyle w:val="apple-converted-space"/>
          <w:rFonts w:ascii="Times New Roman" w:hAnsi="Times New Roman" w:cs="Times New Roman"/>
          <w:color w:val="auto"/>
          <w:sz w:val="24"/>
          <w:lang w:val="ro-RO"/>
        </w:rPr>
        <w:t>R</w:t>
      </w:r>
      <w:r w:rsidR="00DB587C" w:rsidRPr="00A92493">
        <w:rPr>
          <w:rStyle w:val="apple-converted-space"/>
          <w:rFonts w:ascii="Times New Roman" w:hAnsi="Times New Roman" w:cs="Times New Roman"/>
          <w:color w:val="auto"/>
          <w:sz w:val="24"/>
          <w:lang w:val="ro-RO"/>
        </w:rPr>
        <w:t xml:space="preserve">omii contelui Martin descind în </w:t>
      </w:r>
      <w:r w:rsidR="0084205C" w:rsidRPr="00A92493">
        <w:rPr>
          <w:rStyle w:val="apple-converted-space"/>
          <w:rFonts w:ascii="Times New Roman" w:hAnsi="Times New Roman" w:cs="Times New Roman"/>
          <w:color w:val="auto"/>
          <w:sz w:val="24"/>
          <w:lang w:val="ro-RO"/>
        </w:rPr>
        <w:t>Castelon de la Plana</w:t>
      </w:r>
      <w:r w:rsidR="00A662B3" w:rsidRPr="00A92493">
        <w:rPr>
          <w:rStyle w:val="apple-converted-space"/>
          <w:rFonts w:ascii="Times New Roman" w:hAnsi="Times New Roman" w:cs="Times New Roman"/>
          <w:color w:val="auto"/>
          <w:sz w:val="24"/>
          <w:lang w:val="ro-RO"/>
        </w:rPr>
        <w:t>, unde</w:t>
      </w:r>
      <w:r w:rsidR="00C2620A">
        <w:rPr>
          <w:rStyle w:val="apple-converted-space"/>
          <w:rFonts w:ascii="Times New Roman" w:hAnsi="Times New Roman" w:cs="Times New Roman"/>
          <w:color w:val="auto"/>
          <w:sz w:val="24"/>
          <w:lang w:val="ro-RO"/>
        </w:rPr>
        <w:t xml:space="preserve"> </w:t>
      </w:r>
      <w:r w:rsidR="00BA29F9" w:rsidRPr="00A92493">
        <w:rPr>
          <w:rStyle w:val="apple-converted-space"/>
          <w:rFonts w:ascii="Times New Roman" w:hAnsi="Times New Roman" w:cs="Times New Roman"/>
          <w:color w:val="auto"/>
          <w:sz w:val="24"/>
          <w:lang w:val="ro-RO"/>
        </w:rPr>
        <w:t>regele Juan al II-lea al Aragonului,</w:t>
      </w:r>
      <w:r w:rsidR="00C2620A">
        <w:rPr>
          <w:rStyle w:val="apple-converted-space"/>
          <w:rFonts w:ascii="Times New Roman" w:hAnsi="Times New Roman" w:cs="Times New Roman"/>
          <w:color w:val="auto"/>
          <w:sz w:val="24"/>
          <w:lang w:val="ro-RO"/>
        </w:rPr>
        <w:t xml:space="preserve"> </w:t>
      </w:r>
      <w:r w:rsidR="00B61B59">
        <w:rPr>
          <w:rFonts w:ascii="Times New Roman" w:eastAsia="Times New Roman" w:hAnsi="Times New Roman" w:cs="Times New Roman"/>
          <w:iCs/>
          <w:color w:val="auto"/>
          <w:sz w:val="24"/>
          <w:lang w:val="ro-RO" w:eastAsia="ro-RO"/>
        </w:rPr>
        <w:t>duce de Montblanc,</w:t>
      </w:r>
      <w:r w:rsidR="00BA29F9" w:rsidRPr="00A92493">
        <w:rPr>
          <w:rFonts w:ascii="Times New Roman" w:eastAsia="Times New Roman" w:hAnsi="Times New Roman" w:cs="Times New Roman"/>
          <w:iCs/>
          <w:color w:val="auto"/>
          <w:sz w:val="24"/>
          <w:lang w:val="ro-RO" w:eastAsia="ro-RO"/>
        </w:rPr>
        <w:t xml:space="preserve"> frate al </w:t>
      </w:r>
      <w:r w:rsidR="00B61B59">
        <w:rPr>
          <w:rFonts w:ascii="Times New Roman" w:eastAsia="Times New Roman" w:hAnsi="Times New Roman" w:cs="Times New Roman"/>
          <w:iCs/>
          <w:color w:val="auto"/>
          <w:sz w:val="24"/>
          <w:lang w:val="ro-RO" w:eastAsia="ro-RO"/>
        </w:rPr>
        <w:t>rege</w:t>
      </w:r>
      <w:r w:rsidR="00BA29F9" w:rsidRPr="00A92493">
        <w:rPr>
          <w:rFonts w:ascii="Times New Roman" w:eastAsia="Times New Roman" w:hAnsi="Times New Roman" w:cs="Times New Roman"/>
          <w:iCs/>
          <w:color w:val="auto"/>
          <w:sz w:val="24"/>
          <w:lang w:val="ro-RO" w:eastAsia="ro-RO"/>
        </w:rPr>
        <w:t>lui Alfonso al V</w:t>
      </w:r>
      <w:r w:rsidR="00A662B3" w:rsidRPr="00A92493">
        <w:rPr>
          <w:rFonts w:ascii="Times New Roman" w:eastAsia="Times New Roman" w:hAnsi="Times New Roman" w:cs="Times New Roman"/>
          <w:iCs/>
          <w:color w:val="auto"/>
          <w:sz w:val="24"/>
          <w:lang w:val="ro-RO" w:eastAsia="ro-RO"/>
        </w:rPr>
        <w:t>-lea,</w:t>
      </w:r>
      <w:r w:rsidR="00BA29F9" w:rsidRPr="00A92493">
        <w:rPr>
          <w:rFonts w:ascii="Times New Roman" w:eastAsia="Times New Roman" w:hAnsi="Times New Roman" w:cs="Times New Roman"/>
          <w:iCs/>
          <w:color w:val="auto"/>
          <w:sz w:val="24"/>
          <w:lang w:val="ro-RO" w:eastAsia="ro-RO"/>
        </w:rPr>
        <w:t xml:space="preserve"> mărinimos</w:t>
      </w:r>
      <w:r w:rsidR="008D18B7" w:rsidRPr="00A92493">
        <w:rPr>
          <w:rStyle w:val="apple-converted-space"/>
          <w:rFonts w:ascii="Times New Roman" w:hAnsi="Times New Roman" w:cs="Times New Roman"/>
          <w:color w:val="auto"/>
          <w:sz w:val="24"/>
          <w:lang w:val="ro-RO"/>
        </w:rPr>
        <w:t xml:space="preserve"> acordă un salv</w:t>
      </w:r>
      <w:r w:rsidR="00BA29F9" w:rsidRPr="00A92493">
        <w:rPr>
          <w:rStyle w:val="apple-converted-space"/>
          <w:rFonts w:ascii="Times New Roman" w:hAnsi="Times New Roman" w:cs="Times New Roman"/>
          <w:color w:val="auto"/>
          <w:sz w:val="24"/>
          <w:lang w:val="ro-RO"/>
        </w:rPr>
        <w:t>conduct contelui Martin.</w:t>
      </w:r>
    </w:p>
    <w:p w:rsidR="00BA29F9" w:rsidRPr="00A92493" w:rsidRDefault="0060522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BA29F9" w:rsidRPr="00A92493">
        <w:rPr>
          <w:rStyle w:val="apple-converted-space"/>
          <w:rFonts w:ascii="Times New Roman" w:hAnsi="Times New Roman" w:cs="Times New Roman"/>
          <w:color w:val="auto"/>
          <w:sz w:val="24"/>
          <w:lang w:val="ro-RO"/>
        </w:rPr>
        <w:t>Prin localitatea</w:t>
      </w:r>
      <w:r w:rsidR="0084205C" w:rsidRPr="00A92493">
        <w:rPr>
          <w:rStyle w:val="apple-converted-space"/>
          <w:rFonts w:ascii="Times New Roman" w:hAnsi="Times New Roman" w:cs="Times New Roman"/>
          <w:color w:val="auto"/>
          <w:sz w:val="24"/>
          <w:lang w:val="ro-RO"/>
        </w:rPr>
        <w:t xml:space="preserve"> Daroca</w:t>
      </w:r>
      <w:r w:rsidR="00BA29F9" w:rsidRPr="00A92493">
        <w:rPr>
          <w:rFonts w:ascii="Times New Roman" w:eastAsia="Times New Roman" w:hAnsi="Times New Roman" w:cs="Times New Roman"/>
          <w:iCs/>
          <w:color w:val="auto"/>
          <w:sz w:val="24"/>
          <w:lang w:val="ro-RO" w:eastAsia="ro-RO"/>
        </w:rPr>
        <w:t>a trecut şi Jacques din Egipt</w:t>
      </w:r>
      <w:r w:rsidR="00A662B3" w:rsidRPr="00A92493">
        <w:rPr>
          <w:rFonts w:ascii="Times New Roman" w:eastAsia="Times New Roman" w:hAnsi="Times New Roman" w:cs="Times New Roman"/>
          <w:iCs/>
          <w:color w:val="auto"/>
          <w:sz w:val="24"/>
          <w:lang w:val="ro-RO" w:eastAsia="ro-RO"/>
        </w:rPr>
        <w:t>, însoţit de o ceată formată din circa</w:t>
      </w:r>
      <w:r w:rsidR="00B61B59">
        <w:rPr>
          <w:rFonts w:ascii="Times New Roman" w:eastAsia="Times New Roman" w:hAnsi="Times New Roman" w:cs="Times New Roman"/>
          <w:iCs/>
          <w:color w:val="auto"/>
          <w:sz w:val="24"/>
          <w:lang w:val="ro-RO" w:eastAsia="ro-RO"/>
        </w:rPr>
        <w:t xml:space="preserve"> 100 de rom</w:t>
      </w:r>
      <w:r w:rsidR="001648F4" w:rsidRPr="00A92493">
        <w:rPr>
          <w:rFonts w:ascii="Times New Roman" w:eastAsia="Times New Roman" w:hAnsi="Times New Roman" w:cs="Times New Roman"/>
          <w:iCs/>
          <w:color w:val="auto"/>
          <w:sz w:val="24"/>
          <w:lang w:val="ro-RO" w:eastAsia="ro-RO"/>
        </w:rPr>
        <w:t>i.</w:t>
      </w:r>
    </w:p>
    <w:p w:rsidR="00744DEC" w:rsidRPr="00A92493" w:rsidRDefault="0060522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C2620A">
        <w:rPr>
          <w:rFonts w:hAnsi="Symbol"/>
          <w:color w:val="auto"/>
          <w:sz w:val="24"/>
          <w:lang w:val="ro-RO"/>
        </w:rPr>
        <w:t xml:space="preserve"> </w:t>
      </w:r>
      <w:r w:rsidR="00FC57CA" w:rsidRPr="00A92493">
        <w:rPr>
          <w:rStyle w:val="apple-converted-space"/>
          <w:rFonts w:ascii="Times New Roman" w:hAnsi="Times New Roman" w:cs="Times New Roman"/>
          <w:color w:val="auto"/>
          <w:sz w:val="24"/>
          <w:lang w:val="ro-RO"/>
        </w:rPr>
        <w:t>Conform arhivelor oraşului Damme, localitatea a fost v</w:t>
      </w:r>
      <w:r w:rsidR="00BA29F9" w:rsidRPr="00A92493">
        <w:rPr>
          <w:rStyle w:val="apple-converted-space"/>
          <w:rFonts w:ascii="Times New Roman" w:hAnsi="Times New Roman" w:cs="Times New Roman"/>
          <w:color w:val="auto"/>
          <w:sz w:val="24"/>
          <w:lang w:val="ro-RO"/>
        </w:rPr>
        <w:t>izitată de</w:t>
      </w:r>
      <w:r w:rsidR="00FC57CA" w:rsidRPr="00A92493">
        <w:rPr>
          <w:rStyle w:val="apple-converted-space"/>
          <w:rFonts w:ascii="Times New Roman" w:hAnsi="Times New Roman" w:cs="Times New Roman"/>
          <w:color w:val="auto"/>
          <w:sz w:val="24"/>
          <w:lang w:val="ro-RO"/>
        </w:rPr>
        <w:t xml:space="preserve"> grupuri de romi cărora li s-a interzis accesul în oraş. Astfel contele Jehan din Egipt descinde la Damme</w:t>
      </w:r>
      <w:r w:rsidR="00C97C45" w:rsidRPr="00A92493">
        <w:rPr>
          <w:rStyle w:val="apple-converted-space"/>
          <w:rFonts w:ascii="Times New Roman" w:hAnsi="Times New Roman" w:cs="Times New Roman"/>
          <w:color w:val="auto"/>
          <w:sz w:val="24"/>
          <w:lang w:val="ro-RO"/>
        </w:rPr>
        <w:t>,</w:t>
      </w:r>
      <w:r w:rsidR="00FC57CA" w:rsidRPr="00A92493">
        <w:rPr>
          <w:rStyle w:val="apple-converted-space"/>
          <w:rFonts w:ascii="Times New Roman" w:hAnsi="Times New Roman" w:cs="Times New Roman"/>
          <w:color w:val="auto"/>
          <w:sz w:val="24"/>
          <w:lang w:val="ro-RO"/>
        </w:rPr>
        <w:t xml:space="preserve"> cu ceata din subordine</w:t>
      </w:r>
      <w:r w:rsidR="00C97C45" w:rsidRPr="00A92493">
        <w:rPr>
          <w:rStyle w:val="apple-converted-space"/>
          <w:rFonts w:ascii="Times New Roman" w:hAnsi="Times New Roman" w:cs="Times New Roman"/>
          <w:color w:val="auto"/>
          <w:sz w:val="24"/>
          <w:lang w:val="ro-RO"/>
        </w:rPr>
        <w:t>,</w:t>
      </w:r>
      <w:r w:rsidR="00983E95">
        <w:rPr>
          <w:rStyle w:val="apple-converted-space"/>
          <w:rFonts w:ascii="Times New Roman" w:hAnsi="Times New Roman" w:cs="Times New Roman"/>
          <w:color w:val="auto"/>
          <w:sz w:val="24"/>
          <w:lang w:val="ro-RO"/>
        </w:rPr>
        <w:t xml:space="preserve"> de cinci ori, fiind nevoit, </w:t>
      </w:r>
      <w:r w:rsidR="00FC57CA" w:rsidRPr="00A92493">
        <w:rPr>
          <w:rStyle w:val="apple-converted-space"/>
          <w:rFonts w:ascii="Times New Roman" w:hAnsi="Times New Roman" w:cs="Times New Roman"/>
          <w:color w:val="auto"/>
          <w:sz w:val="24"/>
          <w:lang w:val="ro-RO"/>
        </w:rPr>
        <w:t>sub ameninţarea pedepsei cu moartea</w:t>
      </w:r>
      <w:r w:rsidR="00983E95">
        <w:rPr>
          <w:rStyle w:val="apple-converted-space"/>
          <w:rFonts w:ascii="Times New Roman" w:hAnsi="Times New Roman" w:cs="Times New Roman"/>
          <w:color w:val="auto"/>
          <w:sz w:val="24"/>
          <w:lang w:val="ro-RO"/>
        </w:rPr>
        <w:t>,</w:t>
      </w:r>
      <w:r w:rsidR="00FC57CA" w:rsidRPr="00A92493">
        <w:rPr>
          <w:rStyle w:val="apple-converted-space"/>
          <w:rFonts w:ascii="Times New Roman" w:hAnsi="Times New Roman" w:cs="Times New Roman"/>
          <w:color w:val="auto"/>
          <w:sz w:val="24"/>
          <w:lang w:val="ro-RO"/>
        </w:rPr>
        <w:t xml:space="preserve"> să promită că nu mai </w:t>
      </w:r>
      <w:r w:rsidR="00C97C45" w:rsidRPr="00A92493">
        <w:rPr>
          <w:rStyle w:val="apple-converted-space"/>
          <w:rFonts w:ascii="Times New Roman" w:hAnsi="Times New Roman" w:cs="Times New Roman"/>
          <w:color w:val="auto"/>
          <w:sz w:val="24"/>
          <w:lang w:val="ro-RO"/>
        </w:rPr>
        <w:t>revine, promisiune nerespectată</w:t>
      </w:r>
      <w:r w:rsidR="006639A9" w:rsidRPr="00A92493">
        <w:rPr>
          <w:rStyle w:val="apple-converted-space"/>
          <w:rFonts w:ascii="Times New Roman" w:hAnsi="Times New Roman" w:cs="Times New Roman"/>
          <w:color w:val="auto"/>
          <w:sz w:val="24"/>
          <w:lang w:val="ro-RO"/>
        </w:rPr>
        <w:t xml:space="preserve"> care atrage o reacţie ostilă din partea oraşului</w:t>
      </w:r>
      <w:r w:rsidR="00FC57CA" w:rsidRPr="00A92493">
        <w:rPr>
          <w:rStyle w:val="apple-converted-space"/>
          <w:rFonts w:ascii="Times New Roman" w:hAnsi="Times New Roman" w:cs="Times New Roman"/>
          <w:color w:val="auto"/>
          <w:sz w:val="24"/>
          <w:lang w:val="ro-RO"/>
        </w:rPr>
        <w:t xml:space="preserve">. La porţile urbei ajunge </w:t>
      </w:r>
      <w:r w:rsidR="006639A9" w:rsidRPr="00A92493">
        <w:rPr>
          <w:rStyle w:val="apple-converted-space"/>
          <w:rFonts w:ascii="Times New Roman" w:hAnsi="Times New Roman" w:cs="Times New Roman"/>
          <w:color w:val="auto"/>
          <w:sz w:val="24"/>
          <w:lang w:val="ro-RO"/>
        </w:rPr>
        <w:t xml:space="preserve">şi </w:t>
      </w:r>
      <w:r w:rsidR="00FC57CA" w:rsidRPr="00A92493">
        <w:rPr>
          <w:rStyle w:val="apple-converted-space"/>
          <w:rFonts w:ascii="Times New Roman" w:hAnsi="Times New Roman" w:cs="Times New Roman"/>
          <w:color w:val="auto"/>
          <w:sz w:val="24"/>
          <w:lang w:val="ro-RO"/>
        </w:rPr>
        <w:t>contele Nicolao</w:t>
      </w:r>
      <w:r w:rsidR="006639A9" w:rsidRPr="00A92493">
        <w:rPr>
          <w:rStyle w:val="apple-converted-space"/>
          <w:rFonts w:ascii="Times New Roman" w:hAnsi="Times New Roman" w:cs="Times New Roman"/>
          <w:color w:val="auto"/>
          <w:sz w:val="24"/>
          <w:lang w:val="ro-RO"/>
        </w:rPr>
        <w:t xml:space="preserve"> care primeşte donaţii pentru a pleca urgent.</w:t>
      </w:r>
      <w:r w:rsidR="00C57648" w:rsidRPr="00A92493">
        <w:rPr>
          <w:rStyle w:val="apple-converted-space"/>
          <w:rFonts w:ascii="Times New Roman" w:hAnsi="Times New Roman" w:cs="Times New Roman"/>
          <w:color w:val="auto"/>
          <w:sz w:val="24"/>
          <w:lang w:val="ro-RO"/>
        </w:rPr>
        <w:t xml:space="preserve"> O astfel de atitudine faţă de romi este consemnată şi de arhivele oraşelor Lier, Mons sau Nimy</w:t>
      </w:r>
      <w:r w:rsidR="00C97C45" w:rsidRPr="00A92493">
        <w:rPr>
          <w:rStyle w:val="apple-converted-space"/>
          <w:rFonts w:ascii="Times New Roman" w:hAnsi="Times New Roman" w:cs="Times New Roman"/>
          <w:color w:val="auto"/>
          <w:sz w:val="24"/>
          <w:lang w:val="ro-RO"/>
        </w:rPr>
        <w:t>.</w:t>
      </w:r>
    </w:p>
    <w:p w:rsidR="00217E76" w:rsidRPr="00A92493" w:rsidRDefault="00A16B80"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1462</w:t>
      </w:r>
      <w:r w:rsidR="00C2620A">
        <w:rPr>
          <w:rStyle w:val="apple-converted-space"/>
          <w:rFonts w:ascii="Times New Roman" w:hAnsi="Times New Roman" w:cs="Times New Roman"/>
          <w:b/>
          <w:sz w:val="24"/>
          <w:szCs w:val="24"/>
        </w:rPr>
        <w:t xml:space="preserve"> </w:t>
      </w:r>
      <w:r w:rsidR="00605221" w:rsidRPr="00A92493">
        <w:rPr>
          <w:rFonts w:hAnsi="Symbol"/>
          <w:sz w:val="24"/>
          <w:szCs w:val="24"/>
        </w:rPr>
        <w:t></w:t>
      </w:r>
      <w:r w:rsidR="00C2620A">
        <w:rPr>
          <w:rFonts w:hAnsi="Symbol"/>
          <w:sz w:val="24"/>
          <w:szCs w:val="24"/>
        </w:rPr>
        <w:t xml:space="preserve"> </w:t>
      </w:r>
      <w:r w:rsidR="006B6484" w:rsidRPr="00A92493">
        <w:rPr>
          <w:rStyle w:val="apple-converted-space"/>
          <w:rFonts w:ascii="Times New Roman" w:hAnsi="Times New Roman" w:cs="Times New Roman"/>
          <w:sz w:val="24"/>
          <w:szCs w:val="24"/>
        </w:rPr>
        <w:t xml:space="preserve">Conţii </w:t>
      </w:r>
      <w:r w:rsidR="00C81558">
        <w:rPr>
          <w:rStyle w:val="apple-converted-space"/>
          <w:rFonts w:ascii="Times New Roman" w:hAnsi="Times New Roman" w:cs="Times New Roman"/>
          <w:sz w:val="24"/>
          <w:szCs w:val="24"/>
        </w:rPr>
        <w:t xml:space="preserve">romi </w:t>
      </w:r>
      <w:r w:rsidR="006B6484" w:rsidRPr="00A92493">
        <w:rPr>
          <w:rStyle w:val="apple-converted-space"/>
          <w:rFonts w:ascii="Times New Roman" w:hAnsi="Times New Roman" w:cs="Times New Roman"/>
          <w:sz w:val="24"/>
          <w:szCs w:val="24"/>
        </w:rPr>
        <w:t>Toma şi M</w:t>
      </w:r>
      <w:r w:rsidRPr="00A92493">
        <w:rPr>
          <w:rStyle w:val="apple-converted-space"/>
          <w:rFonts w:ascii="Times New Roman" w:hAnsi="Times New Roman" w:cs="Times New Roman"/>
          <w:sz w:val="24"/>
          <w:szCs w:val="24"/>
        </w:rPr>
        <w:t xml:space="preserve">artin </w:t>
      </w:r>
      <w:r w:rsidR="00C81558">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din Egipt</w:t>
      </w:r>
      <w:r w:rsidR="00C81558">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sunt găzduiţi de către conet</w:t>
      </w:r>
      <w:r w:rsidR="003A4CF6" w:rsidRPr="00A92493">
        <w:rPr>
          <w:rStyle w:val="apple-converted-space"/>
          <w:rFonts w:ascii="Times New Roman" w:hAnsi="Times New Roman" w:cs="Times New Roman"/>
          <w:sz w:val="24"/>
          <w:szCs w:val="24"/>
        </w:rPr>
        <w:t>a</w:t>
      </w:r>
      <w:r w:rsidRPr="00A92493">
        <w:rPr>
          <w:rStyle w:val="apple-converted-space"/>
          <w:rFonts w:ascii="Times New Roman" w:hAnsi="Times New Roman" w:cs="Times New Roman"/>
          <w:sz w:val="24"/>
          <w:szCs w:val="24"/>
        </w:rPr>
        <w:t>bil</w:t>
      </w:r>
      <w:r w:rsidR="006B6484" w:rsidRPr="00A92493">
        <w:rPr>
          <w:rStyle w:val="apple-converted-space"/>
          <w:rFonts w:ascii="Times New Roman" w:hAnsi="Times New Roman" w:cs="Times New Roman"/>
          <w:sz w:val="24"/>
          <w:szCs w:val="24"/>
        </w:rPr>
        <w:t>ul</w:t>
      </w:r>
      <w:r w:rsidRPr="00A92493">
        <w:rPr>
          <w:rStyle w:val="apple-converted-space"/>
          <w:rFonts w:ascii="Times New Roman" w:hAnsi="Times New Roman" w:cs="Times New Roman"/>
          <w:sz w:val="24"/>
          <w:szCs w:val="24"/>
        </w:rPr>
        <w:t xml:space="preserve"> şi cancelarul Castiliei, Miquel Lucas de Iranzo</w:t>
      </w:r>
      <w:r w:rsidR="006B6484"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fiind garnisiţi cu mese copioase şi o serie de cadouri constând în bani şi aliment</w:t>
      </w:r>
      <w:r w:rsidR="006B6484" w:rsidRPr="00A92493">
        <w:rPr>
          <w:rStyle w:val="apple-converted-space"/>
          <w:rFonts w:ascii="Times New Roman" w:hAnsi="Times New Roman" w:cs="Times New Roman"/>
          <w:sz w:val="24"/>
          <w:szCs w:val="24"/>
        </w:rPr>
        <w:t>e.</w:t>
      </w:r>
    </w:p>
    <w:p w:rsidR="006F68E8" w:rsidRPr="00A92493" w:rsidRDefault="00915236" w:rsidP="008F7CC0">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1463</w:t>
      </w:r>
      <w:r w:rsidR="00C2620A">
        <w:rPr>
          <w:rStyle w:val="apple-converted-space"/>
          <w:rFonts w:ascii="Times New Roman" w:hAnsi="Times New Roman" w:cs="Times New Roman"/>
          <w:b/>
          <w:sz w:val="24"/>
          <w:szCs w:val="24"/>
        </w:rPr>
        <w:t xml:space="preserve"> </w:t>
      </w:r>
      <w:r w:rsidR="00605221" w:rsidRPr="00A92493">
        <w:rPr>
          <w:rFonts w:hAnsi="Symbol"/>
          <w:sz w:val="24"/>
          <w:szCs w:val="24"/>
        </w:rPr>
        <w:t></w:t>
      </w:r>
      <w:r w:rsidR="00C2620A">
        <w:rPr>
          <w:rFonts w:hAnsi="Symbol"/>
          <w:sz w:val="24"/>
          <w:szCs w:val="24"/>
        </w:rPr>
        <w:t xml:space="preserve"> </w:t>
      </w:r>
      <w:r w:rsidRPr="00A92493">
        <w:rPr>
          <w:rStyle w:val="apple-converted-space"/>
          <w:rFonts w:ascii="Times New Roman" w:hAnsi="Times New Roman" w:cs="Times New Roman"/>
          <w:sz w:val="24"/>
          <w:szCs w:val="24"/>
        </w:rPr>
        <w:t>Un</w:t>
      </w:r>
      <w:r w:rsidR="00FE028E" w:rsidRPr="00A92493">
        <w:rPr>
          <w:rStyle w:val="apple-converted-space"/>
          <w:rFonts w:ascii="Times New Roman" w:hAnsi="Times New Roman" w:cs="Times New Roman"/>
          <w:sz w:val="24"/>
          <w:szCs w:val="24"/>
        </w:rPr>
        <w:t>u</w:t>
      </w:r>
      <w:r w:rsidRPr="00A92493">
        <w:rPr>
          <w:rStyle w:val="apple-converted-space"/>
          <w:rFonts w:ascii="Times New Roman" w:hAnsi="Times New Roman" w:cs="Times New Roman"/>
          <w:sz w:val="24"/>
          <w:szCs w:val="24"/>
        </w:rPr>
        <w:t>i grup de romi</w:t>
      </w:r>
      <w:r w:rsidR="00FE028E"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conform documentelor</w:t>
      </w:r>
      <w:r w:rsidR="00512E06">
        <w:rPr>
          <w:rStyle w:val="apple-converted-space"/>
          <w:rFonts w:ascii="Times New Roman" w:hAnsi="Times New Roman" w:cs="Times New Roman"/>
          <w:sz w:val="24"/>
          <w:szCs w:val="24"/>
        </w:rPr>
        <w:t xml:space="preserve"> epocii</w:t>
      </w:r>
      <w:r w:rsidR="00FE028E"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i se acordă o consistent</w:t>
      </w:r>
      <w:r w:rsidR="00C97C45" w:rsidRPr="00A92493">
        <w:rPr>
          <w:rStyle w:val="apple-converted-space"/>
          <w:rFonts w:ascii="Times New Roman" w:hAnsi="Times New Roman" w:cs="Times New Roman"/>
          <w:sz w:val="24"/>
          <w:szCs w:val="24"/>
        </w:rPr>
        <w:t>ă</w:t>
      </w:r>
      <w:r w:rsidRPr="00A92493">
        <w:rPr>
          <w:rStyle w:val="apple-converted-space"/>
          <w:rFonts w:ascii="Times New Roman" w:hAnsi="Times New Roman" w:cs="Times New Roman"/>
          <w:sz w:val="24"/>
          <w:szCs w:val="24"/>
        </w:rPr>
        <w:t xml:space="preserve"> sumă de bani pentr</w:t>
      </w:r>
      <w:r w:rsidR="00FE028E" w:rsidRPr="00A92493">
        <w:rPr>
          <w:rStyle w:val="apple-converted-space"/>
          <w:rFonts w:ascii="Times New Roman" w:hAnsi="Times New Roman" w:cs="Times New Roman"/>
          <w:sz w:val="24"/>
          <w:szCs w:val="24"/>
        </w:rPr>
        <w:t>u</w:t>
      </w:r>
      <w:r w:rsidRPr="00A92493">
        <w:rPr>
          <w:rStyle w:val="apple-converted-space"/>
          <w:rFonts w:ascii="Times New Roman" w:hAnsi="Times New Roman" w:cs="Times New Roman"/>
          <w:sz w:val="24"/>
          <w:szCs w:val="24"/>
        </w:rPr>
        <w:t xml:space="preserve"> a pleca din localitatea Bamberg</w:t>
      </w:r>
      <w:r w:rsidR="00C97C45" w:rsidRPr="00A92493">
        <w:rPr>
          <w:rStyle w:val="apple-converted-space"/>
          <w:rFonts w:ascii="Times New Roman" w:hAnsi="Times New Roman" w:cs="Times New Roman"/>
          <w:sz w:val="24"/>
          <w:szCs w:val="24"/>
        </w:rPr>
        <w:t>,</w:t>
      </w:r>
      <w:r w:rsidR="00FE028E" w:rsidRPr="00A92493">
        <w:rPr>
          <w:rStyle w:val="apple-converted-space"/>
          <w:rFonts w:ascii="Times New Roman" w:hAnsi="Times New Roman" w:cs="Times New Roman"/>
          <w:sz w:val="24"/>
          <w:szCs w:val="24"/>
        </w:rPr>
        <w:t xml:space="preserve"> fără a comite stricăciuni</w:t>
      </w:r>
      <w:r w:rsidR="00F23995" w:rsidRPr="00A92493">
        <w:rPr>
          <w:rStyle w:val="apple-converted-space"/>
          <w:rFonts w:ascii="Times New Roman" w:hAnsi="Times New Roman" w:cs="Times New Roman"/>
          <w:sz w:val="24"/>
          <w:szCs w:val="24"/>
        </w:rPr>
        <w:t xml:space="preserve">. </w:t>
      </w:r>
      <w:r w:rsidR="004310EF" w:rsidRPr="00A92493">
        <w:rPr>
          <w:rStyle w:val="apple-converted-space"/>
          <w:rFonts w:ascii="Times New Roman" w:hAnsi="Times New Roman" w:cs="Times New Roman"/>
          <w:sz w:val="24"/>
          <w:szCs w:val="24"/>
        </w:rPr>
        <w:t>C</w:t>
      </w:r>
      <w:r w:rsidR="00FE028E" w:rsidRPr="00A92493">
        <w:rPr>
          <w:rStyle w:val="apple-converted-space"/>
          <w:rFonts w:ascii="Times New Roman" w:hAnsi="Times New Roman" w:cs="Times New Roman"/>
          <w:sz w:val="24"/>
          <w:szCs w:val="24"/>
        </w:rPr>
        <w:t>ronica urbei în cauză consemnează faptul</w:t>
      </w:r>
      <w:r w:rsidR="004310EF" w:rsidRPr="00A92493">
        <w:rPr>
          <w:rStyle w:val="apple-converted-space"/>
          <w:rFonts w:ascii="Times New Roman" w:hAnsi="Times New Roman" w:cs="Times New Roman"/>
          <w:sz w:val="24"/>
          <w:szCs w:val="24"/>
        </w:rPr>
        <w:t xml:space="preserve"> că</w:t>
      </w:r>
      <w:r w:rsidR="00F23995" w:rsidRPr="00A92493">
        <w:rPr>
          <w:rStyle w:val="apple-converted-space"/>
          <w:rFonts w:ascii="Times New Roman" w:hAnsi="Times New Roman" w:cs="Times New Roman"/>
          <w:sz w:val="24"/>
          <w:szCs w:val="24"/>
        </w:rPr>
        <w:t xml:space="preserve"> au primit un cadou de 7 livre</w:t>
      </w:r>
      <w:r w:rsidR="00FE028E" w:rsidRPr="00A92493">
        <w:rPr>
          <w:rStyle w:val="apple-converted-space"/>
          <w:rFonts w:ascii="Times New Roman" w:hAnsi="Times New Roman" w:cs="Times New Roman"/>
          <w:sz w:val="24"/>
          <w:szCs w:val="24"/>
        </w:rPr>
        <w:t>:</w:t>
      </w:r>
      <w:r w:rsidR="00F23995" w:rsidRPr="00A92493">
        <w:rPr>
          <w:rStyle w:val="apple-converted-space"/>
          <w:rFonts w:ascii="Times New Roman" w:hAnsi="Times New Roman" w:cs="Times New Roman"/>
          <w:i/>
          <w:sz w:val="24"/>
          <w:szCs w:val="24"/>
        </w:rPr>
        <w:t>darum, dass sie von stund an hin wegschieden und die gemein unbes</w:t>
      </w:r>
      <w:r w:rsidR="00FE028E" w:rsidRPr="00A92493">
        <w:rPr>
          <w:rStyle w:val="apple-converted-space"/>
          <w:rFonts w:ascii="Times New Roman" w:hAnsi="Times New Roman" w:cs="Times New Roman"/>
          <w:i/>
          <w:sz w:val="24"/>
          <w:szCs w:val="24"/>
        </w:rPr>
        <w:t>chadigt liessen</w:t>
      </w:r>
      <w:r w:rsidR="00F23995" w:rsidRPr="00A92493">
        <w:rPr>
          <w:rStyle w:val="apple-converted-space"/>
          <w:rFonts w:ascii="Times New Roman" w:hAnsi="Times New Roman" w:cs="Times New Roman"/>
          <w:sz w:val="24"/>
          <w:szCs w:val="24"/>
        </w:rPr>
        <w:t>.</w:t>
      </w:r>
    </w:p>
    <w:p w:rsidR="006F68E8" w:rsidRPr="00A92493" w:rsidRDefault="006F68E8" w:rsidP="008F7CC0">
      <w:pPr>
        <w:spacing w:after="0" w:line="240" w:lineRule="auto"/>
        <w:jc w:val="both"/>
        <w:rPr>
          <w:rStyle w:val="apple-converted-space"/>
          <w:rFonts w:ascii="Times New Roman" w:hAnsi="Times New Roman" w:cs="Times New Roman"/>
          <w:b/>
          <w:sz w:val="24"/>
          <w:szCs w:val="24"/>
        </w:rPr>
      </w:pPr>
      <w:r w:rsidRPr="00A92493">
        <w:rPr>
          <w:rStyle w:val="apple-converted-space"/>
          <w:rFonts w:ascii="Times New Roman" w:hAnsi="Times New Roman" w:cs="Times New Roman"/>
          <w:b/>
          <w:sz w:val="24"/>
          <w:szCs w:val="24"/>
        </w:rPr>
        <w:t>1464</w:t>
      </w:r>
      <w:r w:rsidR="00C2620A">
        <w:rPr>
          <w:rStyle w:val="apple-converted-space"/>
          <w:rFonts w:ascii="Times New Roman" w:hAnsi="Times New Roman" w:cs="Times New Roman"/>
          <w:b/>
          <w:sz w:val="24"/>
          <w:szCs w:val="24"/>
        </w:rPr>
        <w:t xml:space="preserve"> </w:t>
      </w:r>
      <w:r w:rsidR="00C2620A" w:rsidRPr="00A92493">
        <w:rPr>
          <w:rFonts w:hAnsi="Symbol"/>
          <w:sz w:val="24"/>
          <w:szCs w:val="24"/>
        </w:rPr>
        <w:t></w:t>
      </w:r>
      <w:r w:rsidRPr="00A92493">
        <w:rPr>
          <w:rStyle w:val="apple-converted-space"/>
          <w:rFonts w:ascii="Times New Roman" w:hAnsi="Times New Roman" w:cs="Times New Roman"/>
          <w:b/>
          <w:sz w:val="24"/>
          <w:szCs w:val="24"/>
        </w:rPr>
        <w:t xml:space="preserve"> </w:t>
      </w:r>
      <w:r w:rsidRPr="00A92493">
        <w:rPr>
          <w:rStyle w:val="apple-converted-space"/>
          <w:rFonts w:ascii="Times New Roman" w:hAnsi="Times New Roman" w:cs="Times New Roman"/>
          <w:sz w:val="24"/>
          <w:szCs w:val="24"/>
        </w:rPr>
        <w:t>În Valahia</w:t>
      </w:r>
      <w:r w:rsidR="00983E95">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Radu cel Frumos a recunoscut, într-un act oficial, posesiile mănăstirii Snagov, în speţă sate, vii, mori, vama Prahovei şi implicit romii robi</w:t>
      </w:r>
      <w:r w:rsidR="0061414D" w:rsidRPr="00A92493">
        <w:rPr>
          <w:rStyle w:val="apple-converted-space"/>
          <w:rFonts w:ascii="Times New Roman" w:hAnsi="Times New Roman" w:cs="Times New Roman"/>
          <w:sz w:val="24"/>
          <w:szCs w:val="24"/>
        </w:rPr>
        <w:t xml:space="preserve"> ai acesteia</w:t>
      </w:r>
      <w:r w:rsidRPr="00A92493">
        <w:rPr>
          <w:rStyle w:val="apple-converted-space"/>
          <w:rFonts w:ascii="Times New Roman" w:hAnsi="Times New Roman" w:cs="Times New Roman"/>
          <w:sz w:val="24"/>
          <w:szCs w:val="24"/>
        </w:rPr>
        <w:t>.</w:t>
      </w:r>
    </w:p>
    <w:p w:rsidR="00760BD7" w:rsidRPr="00A92493" w:rsidRDefault="00CC7BA2" w:rsidP="008F7CC0">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1465</w:t>
      </w:r>
      <w:r w:rsidR="00C2620A">
        <w:rPr>
          <w:rStyle w:val="apple-converted-space"/>
          <w:rFonts w:ascii="Times New Roman" w:hAnsi="Times New Roman" w:cs="Times New Roman"/>
          <w:b/>
          <w:sz w:val="24"/>
          <w:szCs w:val="24"/>
        </w:rPr>
        <w:t xml:space="preserve"> </w:t>
      </w:r>
      <w:r w:rsidR="008C2CA8" w:rsidRPr="00A92493">
        <w:rPr>
          <w:rFonts w:hAnsi="Symbol"/>
          <w:sz w:val="24"/>
          <w:szCs w:val="24"/>
        </w:rPr>
        <w:t></w:t>
      </w:r>
      <w:r w:rsidR="00C2620A">
        <w:rPr>
          <w:rFonts w:hAnsi="Symbol"/>
          <w:sz w:val="24"/>
          <w:szCs w:val="24"/>
        </w:rPr>
        <w:t xml:space="preserve"> </w:t>
      </w:r>
      <w:r w:rsidR="00765FCD" w:rsidRPr="00A92493">
        <w:rPr>
          <w:rStyle w:val="apple-converted-space"/>
          <w:rFonts w:ascii="Times New Roman" w:hAnsi="Times New Roman" w:cs="Times New Roman"/>
          <w:sz w:val="24"/>
          <w:szCs w:val="24"/>
        </w:rPr>
        <w:t>Î</w:t>
      </w:r>
      <w:r w:rsidRPr="00A92493">
        <w:rPr>
          <w:rStyle w:val="apple-converted-space"/>
          <w:rFonts w:ascii="Times New Roman" w:hAnsi="Times New Roman" w:cs="Times New Roman"/>
          <w:sz w:val="24"/>
          <w:szCs w:val="24"/>
        </w:rPr>
        <w:t>n localitatea franceză Carpentras</w:t>
      </w:r>
      <w:r w:rsidR="00765FCD" w:rsidRPr="00A92493">
        <w:rPr>
          <w:rStyle w:val="apple-converted-space"/>
          <w:rFonts w:ascii="Times New Roman" w:hAnsi="Times New Roman" w:cs="Times New Roman"/>
          <w:sz w:val="24"/>
          <w:szCs w:val="24"/>
        </w:rPr>
        <w:t xml:space="preserve">, descind </w:t>
      </w:r>
      <w:r w:rsidR="00983E95">
        <w:rPr>
          <w:rStyle w:val="apple-converted-space"/>
          <w:rFonts w:ascii="Times New Roman" w:hAnsi="Times New Roman" w:cs="Times New Roman"/>
          <w:sz w:val="24"/>
          <w:szCs w:val="24"/>
        </w:rPr>
        <w:t xml:space="preserve">cete de </w:t>
      </w:r>
      <w:r w:rsidR="00765FCD" w:rsidRPr="00A92493">
        <w:rPr>
          <w:rStyle w:val="apple-converted-space"/>
          <w:rFonts w:ascii="Times New Roman" w:hAnsi="Times New Roman" w:cs="Times New Roman"/>
          <w:sz w:val="24"/>
          <w:szCs w:val="24"/>
        </w:rPr>
        <w:t>romi</w:t>
      </w:r>
      <w:r w:rsidRPr="00A92493">
        <w:rPr>
          <w:rStyle w:val="apple-converted-space"/>
          <w:rFonts w:ascii="Times New Roman" w:hAnsi="Times New Roman" w:cs="Times New Roman"/>
          <w:sz w:val="24"/>
          <w:szCs w:val="24"/>
        </w:rPr>
        <w:t xml:space="preserve"> conduşi de către duci şi conţ</w:t>
      </w:r>
      <w:r w:rsidR="00765FCD" w:rsidRPr="00A92493">
        <w:rPr>
          <w:rStyle w:val="apple-converted-space"/>
          <w:rFonts w:ascii="Times New Roman" w:hAnsi="Times New Roman" w:cs="Times New Roman"/>
          <w:sz w:val="24"/>
          <w:szCs w:val="24"/>
        </w:rPr>
        <w:t>i din Egipt şi concomitent din B</w:t>
      </w:r>
      <w:r w:rsidRPr="00A92493">
        <w:rPr>
          <w:rStyle w:val="apple-converted-space"/>
          <w:rFonts w:ascii="Times New Roman" w:hAnsi="Times New Roman" w:cs="Times New Roman"/>
          <w:sz w:val="24"/>
          <w:szCs w:val="24"/>
        </w:rPr>
        <w:t xml:space="preserve">oemia. Datorită furturilor autorităţile decid </w:t>
      </w:r>
      <w:r w:rsidR="00C97C45" w:rsidRPr="00A92493">
        <w:rPr>
          <w:rStyle w:val="apple-converted-space"/>
          <w:rFonts w:ascii="Times New Roman" w:hAnsi="Times New Roman" w:cs="Times New Roman"/>
          <w:sz w:val="24"/>
          <w:szCs w:val="24"/>
        </w:rPr>
        <w:t>şi aici</w:t>
      </w:r>
      <w:r w:rsidRPr="00A92493">
        <w:rPr>
          <w:rStyle w:val="apple-converted-space"/>
          <w:rFonts w:ascii="Times New Roman" w:hAnsi="Times New Roman" w:cs="Times New Roman"/>
          <w:sz w:val="24"/>
          <w:szCs w:val="24"/>
        </w:rPr>
        <w:t xml:space="preserve"> să plătească un </w:t>
      </w:r>
      <w:r w:rsidR="00F8444A" w:rsidRPr="00A92493">
        <w:rPr>
          <w:rStyle w:val="apple-converted-space"/>
          <w:rFonts w:ascii="Times New Roman" w:hAnsi="Times New Roman" w:cs="Times New Roman"/>
          <w:sz w:val="24"/>
          <w:szCs w:val="24"/>
        </w:rPr>
        <w:t xml:space="preserve">astfel de </w:t>
      </w:r>
      <w:r w:rsidRPr="00A92493">
        <w:rPr>
          <w:rStyle w:val="apple-converted-space"/>
          <w:rFonts w:ascii="Times New Roman" w:hAnsi="Times New Roman" w:cs="Times New Roman"/>
          <w:sz w:val="24"/>
          <w:szCs w:val="24"/>
        </w:rPr>
        <w:t>grup de romi</w:t>
      </w:r>
      <w:r w:rsidR="00F8444A" w:rsidRPr="00A92493">
        <w:rPr>
          <w:rStyle w:val="apple-converted-space"/>
          <w:rFonts w:ascii="Times New Roman" w:hAnsi="Times New Roman" w:cs="Times New Roman"/>
          <w:sz w:val="24"/>
          <w:szCs w:val="24"/>
        </w:rPr>
        <w:t>,</w:t>
      </w:r>
      <w:r w:rsidR="00765FCD" w:rsidRPr="00A92493">
        <w:rPr>
          <w:rStyle w:val="apple-converted-space"/>
          <w:rFonts w:ascii="Times New Roman" w:hAnsi="Times New Roman" w:cs="Times New Roman"/>
          <w:sz w:val="24"/>
          <w:szCs w:val="24"/>
        </w:rPr>
        <w:t xml:space="preserve">pentru </w:t>
      </w:r>
      <w:r w:rsidRPr="00A92493">
        <w:rPr>
          <w:rStyle w:val="apple-converted-space"/>
          <w:rFonts w:ascii="Times New Roman" w:hAnsi="Times New Roman" w:cs="Times New Roman"/>
          <w:sz w:val="24"/>
          <w:szCs w:val="24"/>
        </w:rPr>
        <w:t>ca</w:t>
      </w:r>
      <w:r w:rsidR="00765FCD" w:rsidRPr="00A92493">
        <w:rPr>
          <w:rStyle w:val="apple-converted-space"/>
          <w:rFonts w:ascii="Times New Roman" w:hAnsi="Times New Roman" w:cs="Times New Roman"/>
          <w:sz w:val="24"/>
          <w:szCs w:val="24"/>
        </w:rPr>
        <w:t xml:space="preserve"> aceştia</w:t>
      </w:r>
      <w:r w:rsidRPr="00A92493">
        <w:rPr>
          <w:rStyle w:val="apple-converted-space"/>
          <w:rFonts w:ascii="Times New Roman" w:hAnsi="Times New Roman" w:cs="Times New Roman"/>
          <w:sz w:val="24"/>
          <w:szCs w:val="24"/>
        </w:rPr>
        <w:t xml:space="preserve"> să plece</w:t>
      </w:r>
      <w:r w:rsidR="00F8444A" w:rsidRPr="00A92493">
        <w:rPr>
          <w:rStyle w:val="apple-converted-space"/>
          <w:rFonts w:ascii="Times New Roman" w:hAnsi="Times New Roman" w:cs="Times New Roman"/>
          <w:sz w:val="24"/>
          <w:szCs w:val="24"/>
        </w:rPr>
        <w:t xml:space="preserve"> cât mai grabnic din zonă</w:t>
      </w:r>
      <w:r w:rsidR="00765FCD"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8C2CA8" w:rsidRPr="00A92493">
        <w:rPr>
          <w:rFonts w:hAnsi="Symbol"/>
          <w:sz w:val="24"/>
          <w:szCs w:val="24"/>
        </w:rPr>
        <w:t></w:t>
      </w:r>
      <w:r w:rsidR="00C2620A">
        <w:rPr>
          <w:rFonts w:hAnsi="Symbol"/>
          <w:sz w:val="24"/>
          <w:szCs w:val="24"/>
        </w:rPr>
        <w:t xml:space="preserve"> </w:t>
      </w:r>
      <w:r w:rsidR="00765FCD" w:rsidRPr="00A92493">
        <w:rPr>
          <w:rFonts w:ascii="Times New Roman" w:hAnsi="Times New Roman" w:cs="Times New Roman"/>
          <w:sz w:val="24"/>
          <w:szCs w:val="24"/>
        </w:rPr>
        <w:t>În  Abruzzo în peninsula italică s-a născut în acest an pictorul</w:t>
      </w:r>
      <w:r w:rsidR="00C2620A">
        <w:rPr>
          <w:rFonts w:ascii="Times New Roman" w:hAnsi="Times New Roman" w:cs="Times New Roman"/>
          <w:sz w:val="24"/>
          <w:szCs w:val="24"/>
        </w:rPr>
        <w:t xml:space="preserve"> </w:t>
      </w:r>
      <w:r w:rsidR="00842C5E" w:rsidRPr="00A92493">
        <w:rPr>
          <w:rFonts w:ascii="Times New Roman" w:hAnsi="Times New Roman" w:cs="Times New Roman"/>
          <w:sz w:val="24"/>
          <w:szCs w:val="24"/>
        </w:rPr>
        <w:t>Antonio Solario</w:t>
      </w:r>
      <w:r w:rsidR="00C97C45" w:rsidRPr="00A92493">
        <w:rPr>
          <w:rFonts w:ascii="Times New Roman" w:hAnsi="Times New Roman" w:cs="Times New Roman"/>
          <w:sz w:val="24"/>
          <w:szCs w:val="24"/>
        </w:rPr>
        <w:t>,</w:t>
      </w:r>
      <w:r w:rsidR="00765FCD" w:rsidRPr="00A92493">
        <w:rPr>
          <w:rFonts w:ascii="Times New Roman" w:hAnsi="Times New Roman" w:cs="Times New Roman"/>
          <w:sz w:val="24"/>
          <w:szCs w:val="24"/>
        </w:rPr>
        <w:t>care a trăit între anii</w:t>
      </w:r>
      <w:r w:rsidR="00EA5297" w:rsidRPr="00A92493">
        <w:rPr>
          <w:rFonts w:ascii="Times New Roman" w:hAnsi="Times New Roman" w:cs="Times New Roman"/>
          <w:sz w:val="24"/>
          <w:szCs w:val="24"/>
        </w:rPr>
        <w:t xml:space="preserve"> 1465-1530, c</w:t>
      </w:r>
      <w:r w:rsidR="00842C5E" w:rsidRPr="00A92493">
        <w:rPr>
          <w:rFonts w:ascii="Times New Roman" w:hAnsi="Times New Roman" w:cs="Times New Roman"/>
          <w:sz w:val="24"/>
          <w:szCs w:val="24"/>
        </w:rPr>
        <w:t>unos</w:t>
      </w:r>
      <w:r w:rsidR="00765FCD" w:rsidRPr="00A92493">
        <w:rPr>
          <w:rFonts w:ascii="Times New Roman" w:hAnsi="Times New Roman" w:cs="Times New Roman"/>
          <w:sz w:val="24"/>
          <w:szCs w:val="24"/>
        </w:rPr>
        <w:t xml:space="preserve">cut sub numele de </w:t>
      </w:r>
      <w:r w:rsidR="00765FCD" w:rsidRPr="00A92493">
        <w:rPr>
          <w:rFonts w:ascii="Times New Roman" w:hAnsi="Times New Roman" w:cs="Times New Roman"/>
          <w:i/>
          <w:sz w:val="24"/>
          <w:szCs w:val="24"/>
        </w:rPr>
        <w:t>Lo Zingaro</w:t>
      </w:r>
      <w:r w:rsidR="00765FCD" w:rsidRPr="00A92493">
        <w:rPr>
          <w:rFonts w:ascii="Times New Roman" w:hAnsi="Times New Roman" w:cs="Times New Roman"/>
          <w:sz w:val="24"/>
          <w:szCs w:val="24"/>
        </w:rPr>
        <w:t xml:space="preserve">, adică </w:t>
      </w:r>
      <w:r w:rsidR="00EA5297" w:rsidRPr="00A92493">
        <w:rPr>
          <w:rFonts w:ascii="Times New Roman" w:hAnsi="Times New Roman" w:cs="Times New Roman"/>
          <w:i/>
          <w:sz w:val="24"/>
          <w:szCs w:val="24"/>
        </w:rPr>
        <w:t>Ţ</w:t>
      </w:r>
      <w:r w:rsidR="00842C5E" w:rsidRPr="00A92493">
        <w:rPr>
          <w:rFonts w:ascii="Times New Roman" w:hAnsi="Times New Roman" w:cs="Times New Roman"/>
          <w:i/>
          <w:sz w:val="24"/>
          <w:szCs w:val="24"/>
        </w:rPr>
        <w:t>iga</w:t>
      </w:r>
      <w:r w:rsidR="00765FCD" w:rsidRPr="00A92493">
        <w:rPr>
          <w:rFonts w:ascii="Times New Roman" w:hAnsi="Times New Roman" w:cs="Times New Roman"/>
          <w:i/>
          <w:sz w:val="24"/>
          <w:szCs w:val="24"/>
        </w:rPr>
        <w:t>nul</w:t>
      </w:r>
      <w:r w:rsidR="00765FCD" w:rsidRPr="00A92493">
        <w:rPr>
          <w:rFonts w:ascii="Times New Roman" w:hAnsi="Times New Roman" w:cs="Times New Roman"/>
          <w:sz w:val="24"/>
          <w:szCs w:val="24"/>
        </w:rPr>
        <w:t xml:space="preserve">, </w:t>
      </w:r>
      <w:r w:rsidR="00EA5297" w:rsidRPr="00A92493">
        <w:rPr>
          <w:rFonts w:ascii="Times New Roman" w:hAnsi="Times New Roman" w:cs="Times New Roman"/>
          <w:sz w:val="24"/>
          <w:szCs w:val="24"/>
        </w:rPr>
        <w:t>poreclă dată fie pentru că tatăl său a fost un fierar rom, fie dat</w:t>
      </w:r>
      <w:r w:rsidR="00B21F9F" w:rsidRPr="00A92493">
        <w:rPr>
          <w:rFonts w:ascii="Times New Roman" w:hAnsi="Times New Roman" w:cs="Times New Roman"/>
          <w:sz w:val="24"/>
          <w:szCs w:val="24"/>
        </w:rPr>
        <w:t>orită stilului rătăcitor de viaţ</w:t>
      </w:r>
      <w:r w:rsidR="00EA5297" w:rsidRPr="00A92493">
        <w:rPr>
          <w:rFonts w:ascii="Times New Roman" w:hAnsi="Times New Roman" w:cs="Times New Roman"/>
          <w:sz w:val="24"/>
          <w:szCs w:val="24"/>
        </w:rPr>
        <w:t>ă dus anterior stabilirii definitive în Napoli. Despre el</w:t>
      </w:r>
      <w:r w:rsidR="00B21F9F" w:rsidRPr="00A92493">
        <w:rPr>
          <w:rFonts w:ascii="Times New Roman" w:hAnsi="Times New Roman" w:cs="Times New Roman"/>
          <w:sz w:val="24"/>
          <w:szCs w:val="24"/>
        </w:rPr>
        <w:t xml:space="preserve"> se spune că a activat în comerţ</w:t>
      </w:r>
      <w:r w:rsidR="00EA5297" w:rsidRPr="00A92493">
        <w:rPr>
          <w:rFonts w:ascii="Times New Roman" w:hAnsi="Times New Roman" w:cs="Times New Roman"/>
          <w:sz w:val="24"/>
          <w:szCs w:val="24"/>
        </w:rPr>
        <w:t xml:space="preserve"> alături de tatălui său, până când dragostea pentru frumoasa fiică a unui arti</w:t>
      </w:r>
      <w:r w:rsidR="00512E06">
        <w:rPr>
          <w:rFonts w:ascii="Times New Roman" w:hAnsi="Times New Roman" w:cs="Times New Roman"/>
          <w:sz w:val="24"/>
          <w:szCs w:val="24"/>
        </w:rPr>
        <w:t>st l-a determinat să se reorienteze</w:t>
      </w:r>
      <w:r w:rsidR="00EA5297" w:rsidRPr="00A92493">
        <w:rPr>
          <w:rFonts w:ascii="Times New Roman" w:hAnsi="Times New Roman" w:cs="Times New Roman"/>
          <w:sz w:val="24"/>
          <w:szCs w:val="24"/>
        </w:rPr>
        <w:t xml:space="preserve"> înspre artă.</w:t>
      </w:r>
      <w:r w:rsidR="003B70FF">
        <w:rPr>
          <w:rFonts w:ascii="Times New Roman" w:hAnsi="Times New Roman" w:cs="Times New Roman"/>
          <w:sz w:val="24"/>
          <w:szCs w:val="24"/>
        </w:rPr>
        <w:t xml:space="preserve"> </w:t>
      </w:r>
      <w:r w:rsidR="00842C5E" w:rsidRPr="00A92493">
        <w:rPr>
          <w:rFonts w:ascii="Times New Roman" w:hAnsi="Times New Roman" w:cs="Times New Roman"/>
          <w:sz w:val="24"/>
          <w:szCs w:val="24"/>
        </w:rPr>
        <w:t xml:space="preserve">Solario a fost un pictor renascentist </w:t>
      </w:r>
      <w:r w:rsidR="00765FCD" w:rsidRPr="00A92493">
        <w:rPr>
          <w:rFonts w:ascii="Times New Roman" w:hAnsi="Times New Roman" w:cs="Times New Roman"/>
          <w:sz w:val="24"/>
          <w:szCs w:val="24"/>
        </w:rPr>
        <w:t>reprezentant al</w:t>
      </w:r>
      <w:r w:rsidR="0001186E" w:rsidRPr="00A92493">
        <w:rPr>
          <w:rFonts w:ascii="Times New Roman" w:hAnsi="Times New Roman" w:cs="Times New Roman"/>
          <w:sz w:val="24"/>
          <w:szCs w:val="24"/>
        </w:rPr>
        <w:t xml:space="preserve"> ş</w:t>
      </w:r>
      <w:r w:rsidR="0014487A" w:rsidRPr="00A92493">
        <w:rPr>
          <w:rFonts w:ascii="Times New Roman" w:hAnsi="Times New Roman" w:cs="Times New Roman"/>
          <w:sz w:val="24"/>
          <w:szCs w:val="24"/>
        </w:rPr>
        <w:t>colii napolitane, studiind şi</w:t>
      </w:r>
      <w:r w:rsidR="00B21F9F" w:rsidRPr="00A92493">
        <w:rPr>
          <w:rFonts w:ascii="Times New Roman" w:hAnsi="Times New Roman" w:cs="Times New Roman"/>
          <w:sz w:val="24"/>
          <w:szCs w:val="24"/>
        </w:rPr>
        <w:t>la Bologna, Veneţia, Florenţ</w:t>
      </w:r>
      <w:r w:rsidR="0014487A" w:rsidRPr="00A92493">
        <w:rPr>
          <w:rFonts w:ascii="Times New Roman" w:hAnsi="Times New Roman" w:cs="Times New Roman"/>
          <w:sz w:val="24"/>
          <w:szCs w:val="24"/>
        </w:rPr>
        <w:t>a sau</w:t>
      </w:r>
      <w:r w:rsidR="00842C5E" w:rsidRPr="00A92493">
        <w:rPr>
          <w:rFonts w:ascii="Times New Roman" w:hAnsi="Times New Roman" w:cs="Times New Roman"/>
          <w:sz w:val="24"/>
          <w:szCs w:val="24"/>
        </w:rPr>
        <w:t xml:space="preserve"> Roma</w:t>
      </w:r>
      <w:r w:rsidR="00C06149" w:rsidRPr="00A92493">
        <w:rPr>
          <w:rFonts w:ascii="Times New Roman" w:hAnsi="Times New Roman" w:cs="Times New Roman"/>
          <w:sz w:val="24"/>
          <w:szCs w:val="24"/>
        </w:rPr>
        <w:t>. Print</w:t>
      </w:r>
      <w:r w:rsidR="00EA5297" w:rsidRPr="00A92493">
        <w:rPr>
          <w:rFonts w:ascii="Times New Roman" w:hAnsi="Times New Roman" w:cs="Times New Roman"/>
          <w:sz w:val="24"/>
          <w:szCs w:val="24"/>
        </w:rPr>
        <w:t>re cele mai cunoscute picturi a</w:t>
      </w:r>
      <w:r w:rsidR="00C06149" w:rsidRPr="00A92493">
        <w:rPr>
          <w:rFonts w:ascii="Times New Roman" w:hAnsi="Times New Roman" w:cs="Times New Roman"/>
          <w:sz w:val="24"/>
          <w:szCs w:val="24"/>
        </w:rPr>
        <w:t>le acestuia sunt cele douăzeci de fresce de la Mănă</w:t>
      </w:r>
      <w:r w:rsidR="00842C5E" w:rsidRPr="00A92493">
        <w:rPr>
          <w:rFonts w:ascii="Times New Roman" w:hAnsi="Times New Roman" w:cs="Times New Roman"/>
          <w:sz w:val="24"/>
          <w:szCs w:val="24"/>
        </w:rPr>
        <w:t>stirea San Severino.</w:t>
      </w:r>
      <w:r w:rsidR="006F4FA1" w:rsidRPr="00A92493">
        <w:rPr>
          <w:rFonts w:ascii="Times New Roman" w:hAnsi="Times New Roman" w:cs="Times New Roman"/>
          <w:sz w:val="24"/>
          <w:szCs w:val="24"/>
        </w:rPr>
        <w:t xml:space="preserve"> L</w:t>
      </w:r>
      <w:r w:rsidR="00CB5F9B" w:rsidRPr="00A92493">
        <w:rPr>
          <w:rFonts w:ascii="Times New Roman" w:hAnsi="Times New Roman" w:cs="Times New Roman"/>
          <w:sz w:val="24"/>
          <w:szCs w:val="24"/>
        </w:rPr>
        <w:t>ucrare</w:t>
      </w:r>
      <w:r w:rsidR="006F4FA1" w:rsidRPr="00A92493">
        <w:rPr>
          <w:rFonts w:ascii="Times New Roman" w:hAnsi="Times New Roman" w:cs="Times New Roman"/>
          <w:sz w:val="24"/>
          <w:szCs w:val="24"/>
        </w:rPr>
        <w:t>a sa</w:t>
      </w:r>
      <w:r w:rsidR="003B70FF">
        <w:rPr>
          <w:rFonts w:ascii="Times New Roman" w:hAnsi="Times New Roman" w:cs="Times New Roman"/>
          <w:sz w:val="24"/>
          <w:szCs w:val="24"/>
        </w:rPr>
        <w:t xml:space="preserve"> </w:t>
      </w:r>
      <w:r w:rsidR="00596C40" w:rsidRPr="00A92493">
        <w:rPr>
          <w:rFonts w:ascii="Times New Roman" w:hAnsi="Times New Roman" w:cs="Times New Roman"/>
          <w:i/>
          <w:sz w:val="24"/>
          <w:szCs w:val="24"/>
        </w:rPr>
        <w:t>Ducerea c</w:t>
      </w:r>
      <w:r w:rsidR="00CB5F9B" w:rsidRPr="00A92493">
        <w:rPr>
          <w:rFonts w:ascii="Times New Roman" w:hAnsi="Times New Roman" w:cs="Times New Roman"/>
          <w:i/>
          <w:sz w:val="24"/>
          <w:szCs w:val="24"/>
        </w:rPr>
        <w:t>rucii</w:t>
      </w:r>
      <w:r w:rsidR="003B70FF">
        <w:rPr>
          <w:rFonts w:ascii="Times New Roman" w:hAnsi="Times New Roman" w:cs="Times New Roman"/>
          <w:i/>
          <w:sz w:val="24"/>
          <w:szCs w:val="24"/>
        </w:rPr>
        <w:t xml:space="preserve"> </w:t>
      </w:r>
      <w:r w:rsidR="00CB5F9B" w:rsidRPr="00A92493">
        <w:rPr>
          <w:rFonts w:ascii="Times New Roman" w:hAnsi="Times New Roman" w:cs="Times New Roman"/>
          <w:sz w:val="24"/>
          <w:szCs w:val="24"/>
        </w:rPr>
        <w:t xml:space="preserve">poate fi văzut </w:t>
      </w:r>
      <w:r w:rsidR="0061414D" w:rsidRPr="00A92493">
        <w:rPr>
          <w:rFonts w:ascii="Times New Roman" w:hAnsi="Times New Roman" w:cs="Times New Roman"/>
          <w:sz w:val="24"/>
          <w:szCs w:val="24"/>
        </w:rPr>
        <w:t xml:space="preserve">şi în prezent </w:t>
      </w:r>
      <w:r w:rsidR="00CB5F9B" w:rsidRPr="00A92493">
        <w:rPr>
          <w:rFonts w:ascii="Times New Roman" w:hAnsi="Times New Roman" w:cs="Times New Roman"/>
          <w:sz w:val="24"/>
          <w:szCs w:val="24"/>
        </w:rPr>
        <w:t xml:space="preserve">în </w:t>
      </w:r>
      <w:r w:rsidR="0001186E" w:rsidRPr="00A92493">
        <w:rPr>
          <w:rFonts w:ascii="Times New Roman" w:hAnsi="Times New Roman" w:cs="Times New Roman"/>
          <w:sz w:val="24"/>
          <w:szCs w:val="24"/>
        </w:rPr>
        <w:t>b</w:t>
      </w:r>
      <w:r w:rsidR="00CB5F9B" w:rsidRPr="00A92493">
        <w:rPr>
          <w:rFonts w:ascii="Times New Roman" w:hAnsi="Times New Roman" w:cs="Times New Roman"/>
          <w:sz w:val="24"/>
          <w:szCs w:val="24"/>
        </w:rPr>
        <w:t xml:space="preserve">iserica </w:t>
      </w:r>
      <w:r w:rsidR="00CB5F9B" w:rsidRPr="00A92493">
        <w:rPr>
          <w:rFonts w:ascii="Times New Roman" w:hAnsi="Times New Roman" w:cs="Times New Roman"/>
          <w:i/>
          <w:sz w:val="24"/>
          <w:szCs w:val="24"/>
        </w:rPr>
        <w:t>San Domenico Maggiore</w:t>
      </w:r>
      <w:r w:rsidR="00CB5F9B" w:rsidRPr="00A92493">
        <w:rPr>
          <w:rFonts w:ascii="Times New Roman" w:hAnsi="Times New Roman" w:cs="Times New Roman"/>
          <w:sz w:val="24"/>
          <w:szCs w:val="24"/>
        </w:rPr>
        <w:t xml:space="preserve"> din Napoli.</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1468</w:t>
      </w:r>
      <w:r w:rsidR="006059EB" w:rsidRPr="00A92493">
        <w:rPr>
          <w:rStyle w:val="apple-converted-space"/>
          <w:rFonts w:ascii="Times New Roman" w:hAnsi="Times New Roman" w:cs="Times New Roman"/>
          <w:sz w:val="24"/>
          <w:szCs w:val="24"/>
        </w:rPr>
        <w:t> </w:t>
      </w:r>
      <w:r w:rsidR="008C2CA8" w:rsidRPr="00A92493">
        <w:rPr>
          <w:rFonts w:hAnsi="Symbol"/>
          <w:sz w:val="24"/>
          <w:szCs w:val="24"/>
        </w:rPr>
        <w:t></w:t>
      </w:r>
      <w:r w:rsidR="003B70FF">
        <w:rPr>
          <w:rFonts w:hAnsi="Symbol"/>
          <w:sz w:val="24"/>
          <w:szCs w:val="24"/>
        </w:rPr>
        <w:t xml:space="preserve"> </w:t>
      </w:r>
      <w:r w:rsidR="002E06F7" w:rsidRPr="00A92493">
        <w:rPr>
          <w:rStyle w:val="notranslate"/>
          <w:rFonts w:ascii="Times New Roman" w:hAnsi="Times New Roman" w:cs="Times New Roman"/>
          <w:sz w:val="24"/>
          <w:szCs w:val="24"/>
        </w:rPr>
        <w:t>Prezenţa romilor este atestată de izvoarele documentare</w:t>
      </w:r>
      <w:r w:rsidR="006059EB" w:rsidRPr="00A92493">
        <w:rPr>
          <w:rStyle w:val="notranslate"/>
          <w:rFonts w:ascii="Times New Roman" w:hAnsi="Times New Roman" w:cs="Times New Roman"/>
          <w:sz w:val="24"/>
          <w:szCs w:val="24"/>
        </w:rPr>
        <w:t xml:space="preserve"> în Cipru.</w:t>
      </w:r>
      <w:r w:rsidR="006059EB" w:rsidRPr="00A92493">
        <w:rPr>
          <w:rStyle w:val="apple-converted-space"/>
          <w:rFonts w:ascii="Times New Roman" w:hAnsi="Times New Roman" w:cs="Times New Roman"/>
          <w:sz w:val="24"/>
          <w:szCs w:val="24"/>
        </w:rPr>
        <w:t> </w:t>
      </w:r>
      <w:r w:rsidR="002E06F7" w:rsidRPr="00A92493">
        <w:rPr>
          <w:rStyle w:val="notranslate"/>
          <w:rFonts w:ascii="Times New Roman" w:hAnsi="Times New Roman" w:cs="Times New Roman"/>
          <w:sz w:val="24"/>
          <w:szCs w:val="24"/>
        </w:rPr>
        <w:t xml:space="preserve">Practic în Cronica din Cipru, compilată de Florio Bustron, se menţionează că </w:t>
      </w:r>
      <w:r w:rsidR="002E06F7" w:rsidRPr="00A92493">
        <w:rPr>
          <w:rStyle w:val="notranslate"/>
          <w:rFonts w:ascii="Times New Roman" w:hAnsi="Times New Roman" w:cs="Times New Roman"/>
          <w:i/>
          <w:sz w:val="24"/>
          <w:szCs w:val="24"/>
        </w:rPr>
        <w:t>cingani</w:t>
      </w:r>
      <w:r w:rsidR="002E06F7" w:rsidRPr="00A92493">
        <w:rPr>
          <w:rStyle w:val="notranslate"/>
          <w:rFonts w:ascii="Times New Roman" w:hAnsi="Times New Roman" w:cs="Times New Roman"/>
          <w:sz w:val="24"/>
          <w:szCs w:val="24"/>
        </w:rPr>
        <w:t xml:space="preserve"> au plătit taxa la Trezoreria</w:t>
      </w:r>
      <w:r w:rsidR="006059EB" w:rsidRPr="00A92493">
        <w:rPr>
          <w:rStyle w:val="notranslate"/>
          <w:rFonts w:ascii="Times New Roman" w:hAnsi="Times New Roman" w:cs="Times New Roman"/>
          <w:sz w:val="24"/>
          <w:szCs w:val="24"/>
        </w:rPr>
        <w:t xml:space="preserve"> r</w:t>
      </w:r>
      <w:r w:rsidR="002E06F7" w:rsidRPr="00A92493">
        <w:rPr>
          <w:rStyle w:val="notranslate"/>
          <w:rFonts w:ascii="Times New Roman" w:hAnsi="Times New Roman" w:cs="Times New Roman"/>
          <w:sz w:val="24"/>
          <w:szCs w:val="24"/>
        </w:rPr>
        <w:t xml:space="preserve">egală, reprezentată în perioadă </w:t>
      </w:r>
      <w:r w:rsidR="00EC5E1F">
        <w:rPr>
          <w:rStyle w:val="notranslate"/>
          <w:rFonts w:ascii="Times New Roman" w:hAnsi="Times New Roman" w:cs="Times New Roman"/>
          <w:sz w:val="24"/>
          <w:szCs w:val="24"/>
        </w:rPr>
        <w:t xml:space="preserve">la vârf </w:t>
      </w:r>
      <w:r w:rsidR="002E06F7" w:rsidRPr="00A92493">
        <w:rPr>
          <w:rStyle w:val="notranslate"/>
          <w:rFonts w:ascii="Times New Roman" w:hAnsi="Times New Roman" w:cs="Times New Roman"/>
          <w:sz w:val="24"/>
          <w:szCs w:val="24"/>
        </w:rPr>
        <w:t>de către regele James al II-lea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6F68E8" w:rsidRPr="00A92493" w:rsidRDefault="00760BD7"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1469</w:t>
      </w:r>
      <w:r w:rsidR="003B70FF">
        <w:rPr>
          <w:rStyle w:val="apple-converted-space"/>
          <w:rFonts w:ascii="Times New Roman" w:hAnsi="Times New Roman" w:cs="Times New Roman"/>
          <w:b/>
          <w:color w:val="auto"/>
          <w:sz w:val="24"/>
          <w:lang w:val="ro-RO"/>
        </w:rPr>
        <w:t xml:space="preserve"> </w:t>
      </w:r>
      <w:r w:rsidR="008C2CA8" w:rsidRPr="00A92493">
        <w:rPr>
          <w:rFonts w:hAnsi="Symbol"/>
          <w:color w:val="auto"/>
          <w:sz w:val="24"/>
          <w:lang w:val="ro-RO"/>
        </w:rPr>
        <w:t></w:t>
      </w:r>
      <w:r w:rsidR="0072288E" w:rsidRPr="00A92493">
        <w:rPr>
          <w:rStyle w:val="apple-converted-space"/>
          <w:rFonts w:ascii="Times New Roman" w:hAnsi="Times New Roman" w:cs="Times New Roman"/>
          <w:color w:val="auto"/>
          <w:sz w:val="24"/>
          <w:lang w:val="ro-RO"/>
        </w:rPr>
        <w:t xml:space="preserve"> U</w:t>
      </w:r>
      <w:r w:rsidRPr="00A92493">
        <w:rPr>
          <w:rStyle w:val="apple-converted-space"/>
          <w:rFonts w:ascii="Times New Roman" w:hAnsi="Times New Roman" w:cs="Times New Roman"/>
          <w:color w:val="auto"/>
          <w:sz w:val="24"/>
          <w:lang w:val="ro-RO"/>
        </w:rPr>
        <w:t>n</w:t>
      </w:r>
      <w:r w:rsidR="0072288E" w:rsidRPr="00A92493">
        <w:rPr>
          <w:rStyle w:val="apple-converted-space"/>
          <w:rFonts w:ascii="Times New Roman" w:hAnsi="Times New Roman" w:cs="Times New Roman"/>
          <w:color w:val="auto"/>
          <w:sz w:val="24"/>
          <w:lang w:val="ro-RO"/>
        </w:rPr>
        <w:t xml:space="preserve"> artist rom</w:t>
      </w:r>
      <w:r w:rsidRPr="00A92493">
        <w:rPr>
          <w:rStyle w:val="apple-converted-space"/>
          <w:rFonts w:ascii="Times New Roman" w:hAnsi="Times New Roman" w:cs="Times New Roman"/>
          <w:color w:val="auto"/>
          <w:sz w:val="24"/>
          <w:lang w:val="ro-RO"/>
        </w:rPr>
        <w:t xml:space="preserve"> este răsplătit î</w:t>
      </w:r>
      <w:r w:rsidR="0072288E" w:rsidRPr="00A92493">
        <w:rPr>
          <w:rStyle w:val="apple-converted-space"/>
          <w:rFonts w:ascii="Times New Roman" w:hAnsi="Times New Roman" w:cs="Times New Roman"/>
          <w:color w:val="auto"/>
          <w:sz w:val="24"/>
          <w:lang w:val="ro-RO"/>
        </w:rPr>
        <w:t xml:space="preserve">n ducatul Modenei cu o sumă consistentă de </w:t>
      </w:r>
      <w:r w:rsidRPr="00A92493">
        <w:rPr>
          <w:rStyle w:val="apple-converted-space"/>
          <w:rFonts w:ascii="Times New Roman" w:hAnsi="Times New Roman" w:cs="Times New Roman"/>
          <w:color w:val="auto"/>
          <w:sz w:val="24"/>
          <w:lang w:val="ro-RO"/>
        </w:rPr>
        <w:t>bani</w:t>
      </w:r>
      <w:r w:rsidR="0072288E" w:rsidRPr="00A92493">
        <w:rPr>
          <w:rStyle w:val="apple-converted-space"/>
          <w:rFonts w:ascii="Times New Roman" w:hAnsi="Times New Roman" w:cs="Times New Roman"/>
          <w:color w:val="auto"/>
          <w:sz w:val="24"/>
          <w:lang w:val="ro-RO"/>
        </w:rPr>
        <w:t xml:space="preserve">, în urma  </w:t>
      </w:r>
      <w:r w:rsidR="0072288E" w:rsidRPr="00A92493">
        <w:rPr>
          <w:rStyle w:val="apple-converted-space"/>
          <w:rFonts w:ascii="Times New Roman" w:hAnsi="Times New Roman" w:cs="Times New Roman"/>
          <w:color w:val="auto"/>
          <w:sz w:val="24"/>
          <w:lang w:val="ro-RO"/>
        </w:rPr>
        <w:lastRenderedPageBreak/>
        <w:t>virtuozităţii demonstrate</w:t>
      </w:r>
      <w:r w:rsidRPr="00A92493">
        <w:rPr>
          <w:rStyle w:val="apple-converted-space"/>
          <w:rFonts w:ascii="Times New Roman" w:hAnsi="Times New Roman" w:cs="Times New Roman"/>
          <w:color w:val="auto"/>
          <w:sz w:val="24"/>
          <w:lang w:val="ro-RO"/>
        </w:rPr>
        <w:t xml:space="preserve"> la ţiteră, instrument popular în epocă</w:t>
      </w:r>
      <w:r w:rsidR="0072288E" w:rsidRPr="00A92493">
        <w:rPr>
          <w:rStyle w:val="apple-converted-space"/>
          <w:rFonts w:ascii="Times New Roman" w:hAnsi="Times New Roman" w:cs="Times New Roman"/>
          <w:color w:val="auto"/>
          <w:sz w:val="24"/>
          <w:lang w:val="ro-RO"/>
        </w:rPr>
        <w:t xml:space="preserve"> în peninsula italică</w:t>
      </w:r>
      <w:r w:rsidR="008B7631" w:rsidRPr="00A92493">
        <w:rPr>
          <w:rStyle w:val="apple-converted-space"/>
          <w:rFonts w:ascii="Times New Roman" w:hAnsi="Times New Roman" w:cs="Times New Roman"/>
          <w:color w:val="auto"/>
          <w:sz w:val="24"/>
          <w:lang w:val="ro-RO"/>
        </w:rPr>
        <w:t>.</w:t>
      </w:r>
    </w:p>
    <w:p w:rsidR="00A84CAE" w:rsidRPr="00A92493" w:rsidRDefault="006F68E8" w:rsidP="00A84CAE">
      <w:pPr>
        <w:spacing w:after="0" w:line="240" w:lineRule="auto"/>
        <w:jc w:val="both"/>
        <w:rPr>
          <w:rFonts w:ascii="Times New Roman" w:hAnsi="Times New Roman" w:cs="Times New Roman"/>
          <w:sz w:val="24"/>
          <w:szCs w:val="24"/>
        </w:rPr>
      </w:pPr>
      <w:r w:rsidRPr="00A92493">
        <w:rPr>
          <w:rFonts w:hAnsi="Symbol"/>
          <w:sz w:val="24"/>
        </w:rPr>
        <w:t></w:t>
      </w:r>
      <w:r w:rsidRPr="00A92493">
        <w:rPr>
          <w:rStyle w:val="apple-converted-space"/>
          <w:rFonts w:ascii="Times New Roman" w:hAnsi="Times New Roman" w:cs="Times New Roman"/>
          <w:sz w:val="24"/>
        </w:rPr>
        <w:t xml:space="preserve"> În Valahia</w:t>
      </w:r>
      <w:r w:rsidR="0061414D" w:rsidRPr="00A92493">
        <w:rPr>
          <w:rStyle w:val="apple-converted-space"/>
          <w:rFonts w:ascii="Times New Roman" w:hAnsi="Times New Roman" w:cs="Times New Roman"/>
          <w:sz w:val="24"/>
        </w:rPr>
        <w:t>,</w:t>
      </w:r>
      <w:r w:rsidRPr="00A92493">
        <w:rPr>
          <w:rStyle w:val="apple-converted-space"/>
          <w:rFonts w:ascii="Times New Roman" w:hAnsi="Times New Roman" w:cs="Times New Roman"/>
          <w:sz w:val="24"/>
        </w:rPr>
        <w:t xml:space="preserve"> boierul Mihail din Ruşi beneficiază de un hrisov emis de </w:t>
      </w:r>
      <w:r w:rsidR="001413C4">
        <w:rPr>
          <w:rStyle w:val="apple-converted-space"/>
          <w:rFonts w:ascii="Times New Roman" w:hAnsi="Times New Roman" w:cs="Times New Roman"/>
          <w:sz w:val="24"/>
        </w:rPr>
        <w:t xml:space="preserve">către domnitorul </w:t>
      </w:r>
      <w:r w:rsidRPr="00A92493">
        <w:rPr>
          <w:rStyle w:val="apple-converted-space"/>
          <w:rFonts w:ascii="Times New Roman" w:hAnsi="Times New Roman" w:cs="Times New Roman"/>
          <w:sz w:val="24"/>
        </w:rPr>
        <w:t xml:space="preserve">Radu cel Frumos în care se specifică că erau în proprietatea sa </w:t>
      </w:r>
      <w:r w:rsidRPr="00A92493">
        <w:rPr>
          <w:rStyle w:val="apple-converted-space"/>
          <w:rFonts w:ascii="Times New Roman" w:hAnsi="Times New Roman" w:cs="Times New Roman"/>
          <w:i/>
          <w:sz w:val="24"/>
        </w:rPr>
        <w:t>Şi ţiganii pre anume: Badea cu tot sălaşul şi frate său Costea cu toţi feciorii lui şi Năsturel cu toţi feciorii, Necea cu tot sălaşul şi Danciul cu toţi feciorii lui şi Fistruia cu fiu său Slab i Sima cu toţi feciorii şi Colan şi Ciolan cu feciorii şi frate său Stoica, pentru că i-au fost cumpăraţi de la jupâneasa Voica Pârciulovoaia drept douăsprezece sute de florinţi ungureşti, şi Dima ţigan cu tot sălaşul lui şi Costinca cu tot sălaşul lui şi Stan cu tot sălaşul lui şi tot neamul acistor ţigani, i-am datu, ca să fie ocina ohabnic şi statornici cu toţi ficiorii lor şi cu toate fetele lor, şi toţi nepoţii lor şi toţi strănepoţii lor. Drept aceia, i-am dat domnia mea ca să fie numai de slujba statornicului şi credinciosului boiarului domnii mele, celui mai sus zis</w:t>
      </w:r>
      <w:r w:rsidRPr="00A92493">
        <w:rPr>
          <w:rStyle w:val="apple-converted-space"/>
          <w:rFonts w:ascii="Times New Roman" w:hAnsi="Times New Roman" w:cs="Times New Roman"/>
          <w:sz w:val="24"/>
        </w:rPr>
        <w:t>.</w:t>
      </w:r>
      <w:r w:rsidR="006059EB" w:rsidRPr="00A92493">
        <w:rPr>
          <w:rFonts w:ascii="Times New Roman" w:hAnsi="Times New Roman" w:cs="Times New Roman"/>
          <w:sz w:val="24"/>
        </w:rPr>
        <w:br/>
      </w:r>
      <w:r w:rsidR="00A515C6" w:rsidRPr="00A92493">
        <w:rPr>
          <w:rStyle w:val="notranslate"/>
          <w:rFonts w:ascii="Times New Roman" w:hAnsi="Times New Roman" w:cs="Times New Roman"/>
          <w:b/>
          <w:sz w:val="24"/>
        </w:rPr>
        <w:t>1470</w:t>
      </w:r>
      <w:r w:rsidR="003B70FF">
        <w:rPr>
          <w:rStyle w:val="notranslate"/>
          <w:rFonts w:ascii="Times New Roman" w:hAnsi="Times New Roman" w:cs="Times New Roman"/>
          <w:b/>
          <w:sz w:val="24"/>
        </w:rPr>
        <w:t xml:space="preserve"> </w:t>
      </w:r>
      <w:r w:rsidR="008C2CA8" w:rsidRPr="00A92493">
        <w:rPr>
          <w:rFonts w:hAnsi="Symbol"/>
          <w:sz w:val="24"/>
        </w:rPr>
        <w:t></w:t>
      </w:r>
      <w:r w:rsidR="003B70FF">
        <w:rPr>
          <w:rFonts w:hAnsi="Symbol"/>
          <w:sz w:val="24"/>
        </w:rPr>
        <w:t xml:space="preserve"> </w:t>
      </w:r>
      <w:r w:rsidR="00A84CAE" w:rsidRPr="00A92493">
        <w:rPr>
          <w:rFonts w:ascii="Times New Roman" w:hAnsi="Times New Roman" w:cs="Times New Roman"/>
          <w:sz w:val="24"/>
          <w:szCs w:val="24"/>
        </w:rPr>
        <w:t xml:space="preserve">În Moldova este emis un act prin care s-a dispus ca un rob domnesc, fugit în Polonia, să fie iertat de robie, atât el cât şi copii săi, acordându-i-se şi dreptul de a se stabili oriunde ar fi vrut, iar oricine ar fi voit </w:t>
      </w:r>
      <w:r w:rsidR="00A84CAE" w:rsidRPr="00A92493">
        <w:rPr>
          <w:rFonts w:ascii="Times New Roman" w:hAnsi="Times New Roman" w:cs="Times New Roman"/>
          <w:i/>
          <w:sz w:val="24"/>
          <w:szCs w:val="24"/>
        </w:rPr>
        <w:t>să-l tragă înapoi în robie, pe el sau pe copiii lui</w:t>
      </w:r>
      <w:r w:rsidR="00A84CAE" w:rsidRPr="00A92493">
        <w:rPr>
          <w:rFonts w:ascii="Times New Roman" w:hAnsi="Times New Roman" w:cs="Times New Roman"/>
          <w:sz w:val="24"/>
          <w:szCs w:val="24"/>
        </w:rPr>
        <w:t>, era aspru pedepsit.</w:t>
      </w:r>
    </w:p>
    <w:p w:rsidR="00A515C6" w:rsidRPr="00A92493" w:rsidRDefault="00A84CAE"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3B70FF">
        <w:rPr>
          <w:rFonts w:hAnsi="Symbol"/>
          <w:color w:val="auto"/>
          <w:sz w:val="24"/>
          <w:lang w:val="ro-RO"/>
        </w:rPr>
        <w:t xml:space="preserve"> </w:t>
      </w:r>
      <w:r w:rsidR="008B7631" w:rsidRPr="00A92493">
        <w:rPr>
          <w:rStyle w:val="notranslate"/>
          <w:rFonts w:ascii="Times New Roman" w:hAnsi="Times New Roman" w:cs="Times New Roman"/>
          <w:color w:val="auto"/>
          <w:sz w:val="24"/>
          <w:lang w:val="ro-RO"/>
        </w:rPr>
        <w:t>Într-un decret veneţian</w:t>
      </w:r>
      <w:r w:rsidR="003B70FF">
        <w:rPr>
          <w:rStyle w:val="notranslate"/>
          <w:rFonts w:ascii="Times New Roman" w:hAnsi="Times New Roman" w:cs="Times New Roman"/>
          <w:color w:val="auto"/>
          <w:sz w:val="24"/>
          <w:lang w:val="ro-RO"/>
        </w:rPr>
        <w:t xml:space="preserve"> </w:t>
      </w:r>
      <w:r w:rsidR="008B7631" w:rsidRPr="00A92493">
        <w:rPr>
          <w:rStyle w:val="notranslate"/>
          <w:rFonts w:ascii="Times New Roman" w:hAnsi="Times New Roman" w:cs="Times New Roman"/>
          <w:color w:val="auto"/>
          <w:sz w:val="24"/>
          <w:lang w:val="ro-RO"/>
        </w:rPr>
        <w:t xml:space="preserve">este </w:t>
      </w:r>
      <w:r w:rsidR="004B59BB" w:rsidRPr="00A92493">
        <w:rPr>
          <w:rStyle w:val="notranslate"/>
          <w:rFonts w:ascii="Times New Roman" w:hAnsi="Times New Roman" w:cs="Times New Roman"/>
          <w:color w:val="auto"/>
          <w:sz w:val="24"/>
          <w:lang w:val="ro-RO"/>
        </w:rPr>
        <w:t>confirm</w:t>
      </w:r>
      <w:r w:rsidR="008B7631" w:rsidRPr="00A92493">
        <w:rPr>
          <w:rStyle w:val="notranslate"/>
          <w:rFonts w:ascii="Times New Roman" w:hAnsi="Times New Roman" w:cs="Times New Roman"/>
          <w:color w:val="auto"/>
          <w:sz w:val="24"/>
          <w:lang w:val="ro-RO"/>
        </w:rPr>
        <w:t>ată</w:t>
      </w:r>
      <w:r w:rsidR="004B59BB" w:rsidRPr="00A92493">
        <w:rPr>
          <w:rStyle w:val="notranslate"/>
          <w:rFonts w:ascii="Times New Roman" w:hAnsi="Times New Roman" w:cs="Times New Roman"/>
          <w:color w:val="auto"/>
          <w:sz w:val="24"/>
          <w:lang w:val="ro-RO"/>
        </w:rPr>
        <w:t xml:space="preserve"> autoritatea lui Michael de Hugot</w:t>
      </w:r>
      <w:r w:rsidR="0001186E" w:rsidRPr="00A92493">
        <w:rPr>
          <w:rStyle w:val="notranslate"/>
          <w:rFonts w:ascii="Times New Roman" w:hAnsi="Times New Roman" w:cs="Times New Roman"/>
          <w:color w:val="auto"/>
          <w:sz w:val="24"/>
          <w:lang w:val="ro-RO"/>
        </w:rPr>
        <w:t>,</w:t>
      </w:r>
      <w:r w:rsidRPr="00A92493">
        <w:rPr>
          <w:rStyle w:val="notranslate"/>
          <w:rFonts w:ascii="Times New Roman" w:hAnsi="Times New Roman" w:cs="Times New Roman"/>
          <w:color w:val="auto"/>
          <w:sz w:val="24"/>
          <w:lang w:val="ro-RO"/>
        </w:rPr>
        <w:t xml:space="preserve"> atât asupra</w:t>
      </w:r>
      <w:r w:rsidR="004B59BB" w:rsidRPr="00A92493">
        <w:rPr>
          <w:rStyle w:val="notranslate"/>
          <w:rFonts w:ascii="Times New Roman" w:hAnsi="Times New Roman" w:cs="Times New Roman"/>
          <w:color w:val="auto"/>
          <w:sz w:val="24"/>
          <w:lang w:val="ro-RO"/>
        </w:rPr>
        <w:t xml:space="preserve"> feudei romilor din insula Corfu</w:t>
      </w:r>
      <w:r w:rsidR="008B7631" w:rsidRPr="00A92493">
        <w:rPr>
          <w:rStyle w:val="notranslate"/>
          <w:rFonts w:ascii="Times New Roman" w:hAnsi="Times New Roman" w:cs="Times New Roman"/>
          <w:color w:val="auto"/>
          <w:sz w:val="24"/>
          <w:lang w:val="ro-RO"/>
        </w:rPr>
        <w:t>,</w:t>
      </w:r>
      <w:r w:rsidR="004B59BB" w:rsidRPr="00A92493">
        <w:rPr>
          <w:rStyle w:val="notranslate"/>
          <w:rFonts w:ascii="Times New Roman" w:hAnsi="Times New Roman" w:cs="Times New Roman"/>
          <w:color w:val="auto"/>
          <w:sz w:val="24"/>
          <w:lang w:val="ro-RO"/>
        </w:rPr>
        <w:t xml:space="preserve"> cât şi asupra tuturor romilor din posesiunile veneţiene din Epir</w:t>
      </w:r>
      <w:r w:rsidR="008B7631" w:rsidRPr="00A92493">
        <w:rPr>
          <w:rStyle w:val="notranslate"/>
          <w:rFonts w:ascii="Times New Roman" w:hAnsi="Times New Roman" w:cs="Times New Roman"/>
          <w:color w:val="auto"/>
          <w:sz w:val="24"/>
          <w:lang w:val="ro-RO"/>
        </w:rPr>
        <w:t>.</w:t>
      </w:r>
    </w:p>
    <w:p w:rsidR="000E744E" w:rsidRPr="00A92493" w:rsidRDefault="008C2CA8"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3B70FF">
        <w:rPr>
          <w:rFonts w:hAnsi="Symbol"/>
          <w:color w:val="auto"/>
          <w:sz w:val="24"/>
          <w:lang w:val="ro-RO"/>
        </w:rPr>
        <w:t xml:space="preserve"> </w:t>
      </w:r>
      <w:r w:rsidR="008B7631" w:rsidRPr="00A92493">
        <w:rPr>
          <w:rStyle w:val="notranslate"/>
          <w:rFonts w:ascii="Times New Roman" w:hAnsi="Times New Roman" w:cs="Times New Roman"/>
          <w:color w:val="auto"/>
          <w:sz w:val="24"/>
          <w:lang w:val="ro-RO"/>
        </w:rPr>
        <w:t>C</w:t>
      </w:r>
      <w:r w:rsidR="003A4CF6" w:rsidRPr="00A92493">
        <w:rPr>
          <w:rStyle w:val="apple-converted-space"/>
          <w:rFonts w:ascii="Times New Roman" w:hAnsi="Times New Roman" w:cs="Times New Roman"/>
          <w:color w:val="auto"/>
          <w:sz w:val="24"/>
          <w:lang w:val="ro-RO"/>
        </w:rPr>
        <w:t>onetabilul şi cancelarul Castiliei, Miquel Lucas de Iranzo</w:t>
      </w:r>
      <w:r w:rsidR="0001186E" w:rsidRPr="00A92493">
        <w:rPr>
          <w:rStyle w:val="apple-converted-space"/>
          <w:rFonts w:ascii="Times New Roman" w:hAnsi="Times New Roman" w:cs="Times New Roman"/>
          <w:color w:val="auto"/>
          <w:sz w:val="24"/>
          <w:lang w:val="ro-RO"/>
        </w:rPr>
        <w:t>,</w:t>
      </w:r>
      <w:r w:rsidR="003A4CF6" w:rsidRPr="00A92493">
        <w:rPr>
          <w:rStyle w:val="apple-converted-space"/>
          <w:rFonts w:ascii="Times New Roman" w:hAnsi="Times New Roman" w:cs="Times New Roman"/>
          <w:color w:val="auto"/>
          <w:sz w:val="24"/>
          <w:lang w:val="ro-RO"/>
        </w:rPr>
        <w:t xml:space="preserve"> adăposteşte în Andujar</w:t>
      </w:r>
      <w:r w:rsidR="008B7631" w:rsidRPr="00A92493">
        <w:rPr>
          <w:rStyle w:val="apple-converted-space"/>
          <w:rFonts w:ascii="Times New Roman" w:hAnsi="Times New Roman" w:cs="Times New Roman"/>
          <w:color w:val="auto"/>
          <w:sz w:val="24"/>
          <w:lang w:val="ro-RO"/>
        </w:rPr>
        <w:t xml:space="preserve">timp de </w:t>
      </w:r>
      <w:r w:rsidR="000E744E" w:rsidRPr="00A92493">
        <w:rPr>
          <w:rStyle w:val="apple-converted-space"/>
          <w:rFonts w:ascii="Times New Roman" w:hAnsi="Times New Roman" w:cs="Times New Roman"/>
          <w:color w:val="auto"/>
          <w:sz w:val="24"/>
          <w:lang w:val="ro-RO"/>
        </w:rPr>
        <w:t>cinci zile pe contele egiptea</w:t>
      </w:r>
      <w:r w:rsidR="008B7631" w:rsidRPr="00A92493">
        <w:rPr>
          <w:rStyle w:val="apple-converted-space"/>
          <w:rFonts w:ascii="Times New Roman" w:hAnsi="Times New Roman" w:cs="Times New Roman"/>
          <w:color w:val="auto"/>
          <w:sz w:val="24"/>
          <w:lang w:val="ro-RO"/>
        </w:rPr>
        <w:t>n J</w:t>
      </w:r>
      <w:r w:rsidR="000E744E" w:rsidRPr="00A92493">
        <w:rPr>
          <w:rStyle w:val="apple-converted-space"/>
          <w:rFonts w:ascii="Times New Roman" w:hAnsi="Times New Roman" w:cs="Times New Roman"/>
          <w:color w:val="auto"/>
          <w:sz w:val="24"/>
          <w:lang w:val="ro-RO"/>
        </w:rPr>
        <w:t xml:space="preserve">acobo şi </w:t>
      </w:r>
      <w:r w:rsidR="008B7631" w:rsidRPr="00A92493">
        <w:rPr>
          <w:rStyle w:val="apple-converted-space"/>
          <w:rFonts w:ascii="Times New Roman" w:hAnsi="Times New Roman" w:cs="Times New Roman"/>
          <w:color w:val="auto"/>
          <w:sz w:val="24"/>
          <w:lang w:val="ro-RO"/>
        </w:rPr>
        <w:t>pe suita acestui</w:t>
      </w:r>
      <w:r w:rsidR="000E744E" w:rsidRPr="00A92493">
        <w:rPr>
          <w:rStyle w:val="apple-converted-space"/>
          <w:rFonts w:ascii="Times New Roman" w:hAnsi="Times New Roman" w:cs="Times New Roman"/>
          <w:color w:val="auto"/>
          <w:sz w:val="24"/>
          <w:lang w:val="ro-RO"/>
        </w:rPr>
        <w:t>a</w:t>
      </w:r>
      <w:r w:rsidR="008B7631" w:rsidRPr="00A92493">
        <w:rPr>
          <w:rStyle w:val="apple-converted-space"/>
          <w:rFonts w:ascii="Times New Roman" w:hAnsi="Times New Roman" w:cs="Times New Roman"/>
          <w:color w:val="auto"/>
          <w:sz w:val="24"/>
          <w:lang w:val="ro-RO"/>
        </w:rPr>
        <w:t>,</w:t>
      </w:r>
      <w:r w:rsidR="000E744E" w:rsidRPr="00A92493">
        <w:rPr>
          <w:rStyle w:val="apple-converted-space"/>
          <w:rFonts w:ascii="Times New Roman" w:hAnsi="Times New Roman" w:cs="Times New Roman"/>
          <w:color w:val="auto"/>
          <w:sz w:val="24"/>
          <w:lang w:val="ro-RO"/>
        </w:rPr>
        <w:t xml:space="preserve"> alcătuită din circa 50 de indivizi, precum şi pe ducele </w:t>
      </w:r>
      <w:r w:rsidR="0001186E" w:rsidRPr="00A92493">
        <w:rPr>
          <w:rStyle w:val="apple-converted-space"/>
          <w:rFonts w:ascii="Times New Roman" w:hAnsi="Times New Roman" w:cs="Times New Roman"/>
          <w:color w:val="auto"/>
          <w:sz w:val="24"/>
          <w:lang w:val="ro-RO"/>
        </w:rPr>
        <w:t xml:space="preserve">rom </w:t>
      </w:r>
      <w:r w:rsidR="000E744E" w:rsidRPr="00A92493">
        <w:rPr>
          <w:rStyle w:val="apple-converted-space"/>
          <w:rFonts w:ascii="Times New Roman" w:hAnsi="Times New Roman" w:cs="Times New Roman"/>
          <w:color w:val="auto"/>
          <w:sz w:val="24"/>
          <w:lang w:val="ro-RO"/>
        </w:rPr>
        <w:t>Paolo</w:t>
      </w:r>
      <w:r w:rsidR="008B7631" w:rsidRPr="00A92493">
        <w:rPr>
          <w:rStyle w:val="apple-converted-space"/>
          <w:rFonts w:ascii="Times New Roman" w:hAnsi="Times New Roman" w:cs="Times New Roman"/>
          <w:color w:val="auto"/>
          <w:sz w:val="24"/>
          <w:lang w:val="ro-RO"/>
        </w:rPr>
        <w:t>.</w:t>
      </w:r>
      <w:r w:rsidR="003B70FF">
        <w:rPr>
          <w:rStyle w:val="apple-converted-space"/>
          <w:rFonts w:ascii="Times New Roman" w:hAnsi="Times New Roman" w:cs="Times New Roman"/>
          <w:color w:val="auto"/>
          <w:sz w:val="24"/>
          <w:lang w:val="ro-RO"/>
        </w:rPr>
        <w:t xml:space="preserve"> </w:t>
      </w:r>
      <w:r w:rsidR="008B7631" w:rsidRPr="00A92493">
        <w:rPr>
          <w:rStyle w:val="apple-converted-space"/>
          <w:rFonts w:ascii="Times New Roman" w:hAnsi="Times New Roman" w:cs="Times New Roman"/>
          <w:color w:val="auto"/>
          <w:sz w:val="24"/>
          <w:lang w:val="ro-RO"/>
        </w:rPr>
        <w:t>C</w:t>
      </w:r>
      <w:r w:rsidR="000E744E" w:rsidRPr="00A92493">
        <w:rPr>
          <w:rStyle w:val="notranslate"/>
          <w:rFonts w:ascii="Times New Roman" w:hAnsi="Times New Roman" w:cs="Times New Roman"/>
          <w:color w:val="auto"/>
          <w:sz w:val="24"/>
          <w:lang w:val="ro-RO"/>
        </w:rPr>
        <w:t>ontele Jacobo</w:t>
      </w:r>
      <w:r w:rsidR="008B7631" w:rsidRPr="00A92493">
        <w:rPr>
          <w:rStyle w:val="notranslate"/>
          <w:rFonts w:ascii="Times New Roman" w:hAnsi="Times New Roman" w:cs="Times New Roman"/>
          <w:color w:val="auto"/>
          <w:sz w:val="24"/>
          <w:lang w:val="ro-RO"/>
        </w:rPr>
        <w:t>,</w:t>
      </w:r>
      <w:r w:rsidR="00770A90" w:rsidRPr="00A92493">
        <w:rPr>
          <w:rStyle w:val="notranslate"/>
          <w:rFonts w:ascii="Times New Roman" w:hAnsi="Times New Roman" w:cs="Times New Roman"/>
          <w:color w:val="auto"/>
          <w:sz w:val="24"/>
          <w:lang w:val="ro-RO"/>
        </w:rPr>
        <w:t xml:space="preserve"> beneficiar al</w:t>
      </w:r>
      <w:r w:rsidR="000E744E" w:rsidRPr="00A92493">
        <w:rPr>
          <w:rStyle w:val="notranslate"/>
          <w:rFonts w:ascii="Times New Roman" w:hAnsi="Times New Roman" w:cs="Times New Roman"/>
          <w:color w:val="auto"/>
          <w:sz w:val="24"/>
          <w:lang w:val="ro-RO"/>
        </w:rPr>
        <w:t xml:space="preserve"> un</w:t>
      </w:r>
      <w:r w:rsidR="00770A90" w:rsidRPr="00A92493">
        <w:rPr>
          <w:rStyle w:val="notranslate"/>
          <w:rFonts w:ascii="Times New Roman" w:hAnsi="Times New Roman" w:cs="Times New Roman"/>
          <w:color w:val="auto"/>
          <w:sz w:val="24"/>
          <w:lang w:val="ro-RO"/>
        </w:rPr>
        <w:t>ui</w:t>
      </w:r>
      <w:r w:rsidR="000E744E" w:rsidRPr="00A92493">
        <w:rPr>
          <w:rStyle w:val="notranslate"/>
          <w:rFonts w:ascii="Times New Roman" w:hAnsi="Times New Roman" w:cs="Times New Roman"/>
          <w:color w:val="auto"/>
          <w:sz w:val="24"/>
          <w:lang w:val="ro-RO"/>
        </w:rPr>
        <w:t xml:space="preserve"> s</w:t>
      </w:r>
      <w:r w:rsidR="00770A90" w:rsidRPr="00A92493">
        <w:rPr>
          <w:rStyle w:val="notranslate"/>
          <w:rFonts w:ascii="Times New Roman" w:hAnsi="Times New Roman" w:cs="Times New Roman"/>
          <w:color w:val="auto"/>
          <w:sz w:val="24"/>
          <w:lang w:val="ro-RO"/>
        </w:rPr>
        <w:t>a</w:t>
      </w:r>
      <w:r w:rsidR="008D18B7" w:rsidRPr="00A92493">
        <w:rPr>
          <w:rStyle w:val="notranslate"/>
          <w:rFonts w:ascii="Times New Roman" w:hAnsi="Times New Roman" w:cs="Times New Roman"/>
          <w:color w:val="auto"/>
          <w:sz w:val="24"/>
          <w:lang w:val="ro-RO"/>
        </w:rPr>
        <w:t>lv</w:t>
      </w:r>
      <w:r w:rsidR="000E744E" w:rsidRPr="00A92493">
        <w:rPr>
          <w:rStyle w:val="notranslate"/>
          <w:rFonts w:ascii="Times New Roman" w:hAnsi="Times New Roman" w:cs="Times New Roman"/>
          <w:color w:val="auto"/>
          <w:sz w:val="24"/>
          <w:lang w:val="ro-RO"/>
        </w:rPr>
        <w:t>conduct emis de regele Aragonului</w:t>
      </w:r>
      <w:r w:rsidR="008B7631" w:rsidRPr="00A92493">
        <w:rPr>
          <w:rStyle w:val="notranslate"/>
          <w:rFonts w:ascii="Times New Roman" w:hAnsi="Times New Roman" w:cs="Times New Roman"/>
          <w:color w:val="auto"/>
          <w:sz w:val="24"/>
          <w:lang w:val="ro-RO"/>
        </w:rPr>
        <w:t>,</w:t>
      </w:r>
      <w:r w:rsidR="000E744E" w:rsidRPr="00A92493">
        <w:rPr>
          <w:rStyle w:val="notranslate"/>
          <w:rFonts w:ascii="Times New Roman" w:hAnsi="Times New Roman" w:cs="Times New Roman"/>
          <w:color w:val="auto"/>
          <w:sz w:val="24"/>
          <w:lang w:val="ro-RO"/>
        </w:rPr>
        <w:t xml:space="preserve"> primeşte de la autorităţile din Murcia suma de 2000 de maravedies</w:t>
      </w:r>
      <w:r w:rsidR="008B7631" w:rsidRPr="00A92493">
        <w:rPr>
          <w:rStyle w:val="notranslate"/>
          <w:rFonts w:ascii="Times New Roman" w:hAnsi="Times New Roman" w:cs="Times New Roman"/>
          <w:color w:val="auto"/>
          <w:sz w:val="24"/>
          <w:lang w:val="ro-RO"/>
        </w:rPr>
        <w:t>.</w:t>
      </w:r>
    </w:p>
    <w:p w:rsidR="006E2785" w:rsidRPr="00A92493" w:rsidRDefault="008C2CA8" w:rsidP="008F7CC0">
      <w:pPr>
        <w:spacing w:after="0" w:line="240" w:lineRule="auto"/>
        <w:jc w:val="both"/>
        <w:rPr>
          <w:rFonts w:ascii="Times New Roman" w:hAnsi="Times New Roman" w:cs="Times New Roman"/>
          <w:sz w:val="24"/>
          <w:szCs w:val="24"/>
        </w:rPr>
      </w:pPr>
      <w:r w:rsidRPr="00A92493">
        <w:rPr>
          <w:rFonts w:hAnsi="Symbol"/>
          <w:sz w:val="24"/>
          <w:szCs w:val="24"/>
        </w:rPr>
        <w:t></w:t>
      </w:r>
      <w:r w:rsidR="003B70FF">
        <w:rPr>
          <w:rFonts w:hAnsi="Symbol"/>
          <w:sz w:val="24"/>
          <w:szCs w:val="24"/>
        </w:rPr>
        <w:t xml:space="preserve"> </w:t>
      </w:r>
      <w:r w:rsidR="008B7631" w:rsidRPr="00A92493">
        <w:rPr>
          <w:rStyle w:val="notranslate"/>
          <w:rFonts w:ascii="Times New Roman" w:hAnsi="Times New Roman" w:cs="Times New Roman"/>
          <w:sz w:val="24"/>
          <w:szCs w:val="24"/>
        </w:rPr>
        <w:t>Contele M</w:t>
      </w:r>
      <w:r w:rsidR="00FE0570" w:rsidRPr="00A92493">
        <w:rPr>
          <w:rStyle w:val="notranslate"/>
          <w:rFonts w:ascii="Times New Roman" w:hAnsi="Times New Roman" w:cs="Times New Roman"/>
          <w:sz w:val="24"/>
          <w:szCs w:val="24"/>
        </w:rPr>
        <w:t>ihail</w:t>
      </w:r>
      <w:r w:rsidR="008B7631" w:rsidRPr="00A92493">
        <w:rPr>
          <w:rStyle w:val="notranslate"/>
          <w:rFonts w:ascii="Times New Roman" w:hAnsi="Times New Roman" w:cs="Times New Roman"/>
          <w:sz w:val="24"/>
          <w:szCs w:val="24"/>
        </w:rPr>
        <w:t>,</w:t>
      </w:r>
      <w:r w:rsidR="00F8444A" w:rsidRPr="00A92493">
        <w:rPr>
          <w:rStyle w:val="notranslate"/>
          <w:rFonts w:ascii="Times New Roman" w:hAnsi="Times New Roman" w:cs="Times New Roman"/>
          <w:sz w:val="24"/>
          <w:szCs w:val="24"/>
        </w:rPr>
        <w:t>la râ</w:t>
      </w:r>
      <w:r w:rsidR="008B7631" w:rsidRPr="00A92493">
        <w:rPr>
          <w:rStyle w:val="notranslate"/>
          <w:rFonts w:ascii="Times New Roman" w:hAnsi="Times New Roman" w:cs="Times New Roman"/>
          <w:sz w:val="24"/>
          <w:szCs w:val="24"/>
        </w:rPr>
        <w:t xml:space="preserve">ndul său, </w:t>
      </w:r>
      <w:r w:rsidR="00FE0570" w:rsidRPr="00A92493">
        <w:rPr>
          <w:rStyle w:val="notranslate"/>
          <w:rFonts w:ascii="Times New Roman" w:hAnsi="Times New Roman" w:cs="Times New Roman"/>
          <w:sz w:val="24"/>
          <w:szCs w:val="24"/>
        </w:rPr>
        <w:t>primeşte un permis de protecţie din partea autorităţilor din oraşul italian Carpi</w:t>
      </w:r>
      <w:r w:rsidR="008B7631" w:rsidRPr="00A92493">
        <w:rPr>
          <w:rStyle w:val="notranslate"/>
          <w:rFonts w:ascii="Times New Roman" w:hAnsi="Times New Roman" w:cs="Times New Roman"/>
          <w:sz w:val="24"/>
          <w:szCs w:val="24"/>
        </w:rPr>
        <w:t>.</w:t>
      </w:r>
    </w:p>
    <w:p w:rsidR="006E2785" w:rsidRPr="00A92493" w:rsidRDefault="008C2CA8" w:rsidP="008F7CC0">
      <w:pPr>
        <w:spacing w:after="0" w:line="240" w:lineRule="auto"/>
        <w:jc w:val="both"/>
        <w:rPr>
          <w:rFonts w:ascii="Times New Roman" w:hAnsi="Times New Roman" w:cs="Times New Roman"/>
          <w:sz w:val="24"/>
          <w:szCs w:val="24"/>
        </w:rPr>
      </w:pPr>
      <w:r w:rsidRPr="00A92493">
        <w:rPr>
          <w:rFonts w:hAnsi="Symbol"/>
          <w:sz w:val="24"/>
          <w:szCs w:val="24"/>
        </w:rPr>
        <w:t></w:t>
      </w:r>
      <w:r w:rsidR="003B70FF">
        <w:rPr>
          <w:rFonts w:hAnsi="Symbol"/>
          <w:sz w:val="24"/>
          <w:szCs w:val="24"/>
        </w:rPr>
        <w:t xml:space="preserve"> </w:t>
      </w:r>
      <w:r w:rsidR="006E2785" w:rsidRPr="00A92493">
        <w:rPr>
          <w:rFonts w:ascii="Times New Roman" w:hAnsi="Times New Roman" w:cs="Times New Roman"/>
          <w:sz w:val="24"/>
          <w:szCs w:val="24"/>
        </w:rPr>
        <w:t>Din acest an datează gravura</w:t>
      </w:r>
      <w:r w:rsidR="003B70FF">
        <w:rPr>
          <w:rFonts w:ascii="Times New Roman" w:hAnsi="Times New Roman" w:cs="Times New Roman"/>
          <w:sz w:val="24"/>
          <w:szCs w:val="24"/>
        </w:rPr>
        <w:t xml:space="preserve"> </w:t>
      </w:r>
      <w:r w:rsidR="001413C4" w:rsidRPr="00A92493">
        <w:rPr>
          <w:rFonts w:ascii="Times New Roman" w:hAnsi="Times New Roman" w:cs="Times New Roman"/>
          <w:i/>
          <w:sz w:val="24"/>
          <w:szCs w:val="24"/>
        </w:rPr>
        <w:t>Viaţa pe drum</w:t>
      </w:r>
      <w:r w:rsidR="003B70FF">
        <w:rPr>
          <w:rFonts w:ascii="Times New Roman" w:hAnsi="Times New Roman" w:cs="Times New Roman"/>
          <w:i/>
          <w:sz w:val="24"/>
          <w:szCs w:val="24"/>
        </w:rPr>
        <w:t xml:space="preserve"> </w:t>
      </w:r>
      <w:r w:rsidR="001413C4">
        <w:rPr>
          <w:rFonts w:ascii="Times New Roman" w:hAnsi="Times New Roman" w:cs="Times New Roman"/>
          <w:sz w:val="24"/>
          <w:szCs w:val="24"/>
        </w:rPr>
        <w:t xml:space="preserve">a </w:t>
      </w:r>
      <w:r w:rsidR="006E2785" w:rsidRPr="00A92493">
        <w:rPr>
          <w:rFonts w:ascii="Times New Roman" w:hAnsi="Times New Roman" w:cs="Times New Roman"/>
          <w:sz w:val="24"/>
          <w:szCs w:val="24"/>
        </w:rPr>
        <w:t>lui</w:t>
      </w:r>
      <w:r w:rsidR="003B70FF">
        <w:rPr>
          <w:rFonts w:ascii="Times New Roman" w:hAnsi="Times New Roman" w:cs="Times New Roman"/>
          <w:sz w:val="24"/>
          <w:szCs w:val="24"/>
        </w:rPr>
        <w:t xml:space="preserve"> </w:t>
      </w:r>
      <w:hyperlink r:id="rId169" w:tooltip="Martin Schongauer" w:history="1">
        <w:r w:rsidR="006E2785" w:rsidRPr="00A92493">
          <w:rPr>
            <w:rStyle w:val="Hyperlink"/>
            <w:rFonts w:ascii="Times New Roman" w:hAnsi="Times New Roman" w:cs="Times New Roman"/>
            <w:color w:val="auto"/>
            <w:sz w:val="24"/>
            <w:szCs w:val="24"/>
            <w:u w:val="none"/>
          </w:rPr>
          <w:t>Martin Schongauer</w:t>
        </w:r>
      </w:hyperlink>
      <w:r w:rsidR="00EB440A" w:rsidRPr="00A92493">
        <w:rPr>
          <w:rFonts w:ascii="Times New Roman" w:hAnsi="Times New Roman" w:cs="Times New Roman"/>
          <w:sz w:val="24"/>
          <w:szCs w:val="24"/>
        </w:rPr>
        <w:t xml:space="preserve">, </w:t>
      </w:r>
      <w:r w:rsidR="006E2785" w:rsidRPr="00A92493">
        <w:rPr>
          <w:rFonts w:ascii="Times New Roman" w:hAnsi="Times New Roman" w:cs="Times New Roman"/>
          <w:sz w:val="24"/>
          <w:szCs w:val="24"/>
        </w:rPr>
        <w:t xml:space="preserve">a cărei tematică reflectă viaţa romilor. </w:t>
      </w:r>
    </w:p>
    <w:p w:rsidR="0084205C"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1471</w:t>
      </w:r>
      <w:r w:rsidRPr="00A92493">
        <w:rPr>
          <w:rStyle w:val="apple-converted-space"/>
          <w:rFonts w:ascii="Times New Roman" w:hAnsi="Times New Roman" w:cs="Times New Roman"/>
          <w:color w:val="auto"/>
          <w:sz w:val="24"/>
          <w:lang w:val="ro-RO"/>
        </w:rPr>
        <w:t> </w:t>
      </w:r>
      <w:r w:rsidR="008C2CA8" w:rsidRPr="00A92493">
        <w:rPr>
          <w:rFonts w:hAnsi="Symbol"/>
          <w:color w:val="auto"/>
          <w:sz w:val="24"/>
          <w:lang w:val="ro-RO"/>
        </w:rPr>
        <w:t></w:t>
      </w:r>
      <w:r w:rsidR="003B70FF">
        <w:rPr>
          <w:rFonts w:hAnsi="Symbol"/>
          <w:color w:val="auto"/>
          <w:sz w:val="24"/>
          <w:lang w:val="ro-RO"/>
        </w:rPr>
        <w:t xml:space="preserve"> </w:t>
      </w:r>
      <w:r w:rsidR="008B7631" w:rsidRPr="00A92493">
        <w:rPr>
          <w:rStyle w:val="notranslate"/>
          <w:rFonts w:ascii="Times New Roman" w:hAnsi="Times New Roman" w:cs="Times New Roman"/>
          <w:color w:val="auto"/>
          <w:sz w:val="24"/>
          <w:lang w:val="ro-RO"/>
        </w:rPr>
        <w:t>P</w:t>
      </w:r>
      <w:r w:rsidR="00AD5171" w:rsidRPr="00A92493">
        <w:rPr>
          <w:rStyle w:val="notranslate"/>
          <w:rFonts w:ascii="Times New Roman" w:hAnsi="Times New Roman" w:cs="Times New Roman"/>
          <w:color w:val="auto"/>
          <w:sz w:val="24"/>
          <w:lang w:val="ro-RO"/>
        </w:rPr>
        <w:t>rimele legi</w:t>
      </w:r>
      <w:r w:rsidRPr="00A92493">
        <w:rPr>
          <w:rStyle w:val="notranslate"/>
          <w:rFonts w:ascii="Times New Roman" w:hAnsi="Times New Roman" w:cs="Times New Roman"/>
          <w:color w:val="auto"/>
          <w:sz w:val="24"/>
          <w:lang w:val="ro-RO"/>
        </w:rPr>
        <w:t xml:space="preserve"> anti-</w:t>
      </w:r>
      <w:r w:rsidR="00AD5171" w:rsidRPr="00A92493">
        <w:rPr>
          <w:rStyle w:val="notranslate"/>
          <w:rFonts w:ascii="Times New Roman" w:hAnsi="Times New Roman" w:cs="Times New Roman"/>
          <w:color w:val="auto"/>
          <w:sz w:val="24"/>
          <w:lang w:val="ro-RO"/>
        </w:rPr>
        <w:t>rome din spaţiul elveţian sunt redactate</w:t>
      </w:r>
      <w:r w:rsidR="008B7631" w:rsidRPr="00A92493">
        <w:rPr>
          <w:rStyle w:val="notranslate"/>
          <w:rFonts w:ascii="Times New Roman" w:hAnsi="Times New Roman" w:cs="Times New Roman"/>
          <w:color w:val="auto"/>
          <w:sz w:val="24"/>
          <w:lang w:val="ro-RO"/>
        </w:rPr>
        <w:t xml:space="preserve"> în acest an</w:t>
      </w:r>
      <w:r w:rsidR="00AD5171" w:rsidRPr="00A92493">
        <w:rPr>
          <w:rStyle w:val="notranslate"/>
          <w:rFonts w:ascii="Times New Roman" w:hAnsi="Times New Roman" w:cs="Times New Roman"/>
          <w:color w:val="auto"/>
          <w:sz w:val="24"/>
          <w:lang w:val="ro-RO"/>
        </w:rPr>
        <w:t xml:space="preserve"> la Lucerna</w:t>
      </w:r>
      <w:r w:rsidR="008B7631" w:rsidRPr="00A92493">
        <w:rPr>
          <w:rStyle w:val="notranslate"/>
          <w:rFonts w:ascii="Times New Roman" w:hAnsi="Times New Roman" w:cs="Times New Roman"/>
          <w:color w:val="auto"/>
          <w:sz w:val="24"/>
          <w:lang w:val="ro-RO"/>
        </w:rPr>
        <w:t>. P</w:t>
      </w:r>
      <w:r w:rsidR="00AD5171" w:rsidRPr="00A92493">
        <w:rPr>
          <w:rStyle w:val="notranslate"/>
          <w:rFonts w:ascii="Times New Roman" w:hAnsi="Times New Roman" w:cs="Times New Roman"/>
          <w:color w:val="auto"/>
          <w:sz w:val="24"/>
          <w:lang w:val="ro-RO"/>
        </w:rPr>
        <w:t>rintre altele</w:t>
      </w:r>
      <w:r w:rsidR="00496FAD" w:rsidRPr="00A92493">
        <w:rPr>
          <w:rStyle w:val="notranslate"/>
          <w:rFonts w:ascii="Times New Roman" w:hAnsi="Times New Roman" w:cs="Times New Roman"/>
          <w:color w:val="auto"/>
          <w:sz w:val="24"/>
          <w:lang w:val="ro-RO"/>
        </w:rPr>
        <w:t xml:space="preserve"> a fost interzis periplul romilor prin spaţiul elveţian, precum şi</w:t>
      </w:r>
      <w:r w:rsidR="00496FAD" w:rsidRPr="00A92493">
        <w:rPr>
          <w:rStyle w:val="apple-converted-space"/>
          <w:rFonts w:ascii="Times New Roman" w:hAnsi="Times New Roman" w:cs="Times New Roman"/>
          <w:color w:val="auto"/>
          <w:sz w:val="24"/>
          <w:lang w:val="ro-RO"/>
        </w:rPr>
        <w:t> </w:t>
      </w:r>
      <w:r w:rsidR="00AD5171" w:rsidRPr="00A92493">
        <w:rPr>
          <w:rStyle w:val="notranslate"/>
          <w:rFonts w:ascii="Times New Roman" w:hAnsi="Times New Roman" w:cs="Times New Roman"/>
          <w:color w:val="auto"/>
          <w:sz w:val="24"/>
          <w:lang w:val="ro-RO"/>
        </w:rPr>
        <w:t xml:space="preserve">adăpostirea </w:t>
      </w:r>
      <w:r w:rsidR="008B7631" w:rsidRPr="00A92493">
        <w:rPr>
          <w:rStyle w:val="notranslate"/>
          <w:rFonts w:ascii="Times New Roman" w:hAnsi="Times New Roman" w:cs="Times New Roman"/>
          <w:color w:val="auto"/>
          <w:sz w:val="24"/>
          <w:lang w:val="ro-RO"/>
        </w:rPr>
        <w:t>romi</w:t>
      </w:r>
      <w:r w:rsidR="00AD5171" w:rsidRPr="00A92493">
        <w:rPr>
          <w:rStyle w:val="notranslate"/>
          <w:rFonts w:ascii="Times New Roman" w:hAnsi="Times New Roman" w:cs="Times New Roman"/>
          <w:color w:val="auto"/>
          <w:sz w:val="24"/>
          <w:lang w:val="ro-RO"/>
        </w:rPr>
        <w:t>lor</w:t>
      </w:r>
      <w:r w:rsidR="00496FAD" w:rsidRPr="00A92493">
        <w:rPr>
          <w:rStyle w:val="notranslate"/>
          <w:rFonts w:ascii="Times New Roman" w:hAnsi="Times New Roman" w:cs="Times New Roman"/>
          <w:color w:val="auto"/>
          <w:sz w:val="24"/>
          <w:lang w:val="ro-RO"/>
        </w:rPr>
        <w:t xml:space="preserve"> de către cetăţeni.</w:t>
      </w:r>
    </w:p>
    <w:p w:rsidR="00007683" w:rsidRPr="00A92493" w:rsidRDefault="008C2CA8"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496FAD" w:rsidRPr="00A92493">
        <w:rPr>
          <w:rStyle w:val="apple-converted-space"/>
          <w:rFonts w:ascii="Times New Roman" w:hAnsi="Times New Roman" w:cs="Times New Roman"/>
          <w:color w:val="auto"/>
          <w:sz w:val="24"/>
          <w:lang w:val="ro-RO"/>
        </w:rPr>
        <w:t>R</w:t>
      </w:r>
      <w:r w:rsidR="0084205C" w:rsidRPr="00A92493">
        <w:rPr>
          <w:rStyle w:val="apple-converted-space"/>
          <w:rFonts w:ascii="Times New Roman" w:hAnsi="Times New Roman" w:cs="Times New Roman"/>
          <w:color w:val="auto"/>
          <w:sz w:val="24"/>
          <w:lang w:val="ro-RO"/>
        </w:rPr>
        <w:t>om</w:t>
      </w:r>
      <w:r w:rsidR="00983E95">
        <w:rPr>
          <w:rStyle w:val="apple-converted-space"/>
          <w:rFonts w:ascii="Times New Roman" w:hAnsi="Times New Roman" w:cs="Times New Roman"/>
          <w:color w:val="auto"/>
          <w:sz w:val="24"/>
          <w:lang w:val="ro-RO"/>
        </w:rPr>
        <w:t>i</w:t>
      </w:r>
      <w:r w:rsidR="0084205C" w:rsidRPr="00A92493">
        <w:rPr>
          <w:rStyle w:val="apple-converted-space"/>
          <w:rFonts w:ascii="Times New Roman" w:hAnsi="Times New Roman" w:cs="Times New Roman"/>
          <w:color w:val="auto"/>
          <w:sz w:val="24"/>
          <w:lang w:val="ro-RO"/>
        </w:rPr>
        <w:t xml:space="preserve">i </w:t>
      </w:r>
      <w:r w:rsidR="00007683" w:rsidRPr="00A92493">
        <w:rPr>
          <w:rStyle w:val="apple-converted-space"/>
          <w:rFonts w:ascii="Times New Roman" w:hAnsi="Times New Roman" w:cs="Times New Roman"/>
          <w:color w:val="auto"/>
          <w:sz w:val="24"/>
          <w:lang w:val="ro-RO"/>
        </w:rPr>
        <w:t xml:space="preserve">ajung </w:t>
      </w:r>
      <w:r w:rsidR="00814531" w:rsidRPr="00A92493">
        <w:rPr>
          <w:rStyle w:val="apple-converted-space"/>
          <w:rFonts w:ascii="Times New Roman" w:hAnsi="Times New Roman" w:cs="Times New Roman"/>
          <w:color w:val="auto"/>
          <w:sz w:val="24"/>
          <w:lang w:val="ro-RO"/>
        </w:rPr>
        <w:t>î</w:t>
      </w:r>
      <w:r w:rsidR="0084205C" w:rsidRPr="00A92493">
        <w:rPr>
          <w:rStyle w:val="apple-converted-space"/>
          <w:rFonts w:ascii="Times New Roman" w:hAnsi="Times New Roman" w:cs="Times New Roman"/>
          <w:color w:val="auto"/>
          <w:sz w:val="24"/>
          <w:lang w:val="ro-RO"/>
        </w:rPr>
        <w:t>n</w:t>
      </w:r>
      <w:r w:rsidR="003B70FF">
        <w:rPr>
          <w:rStyle w:val="apple-converted-space"/>
          <w:rFonts w:ascii="Times New Roman" w:hAnsi="Times New Roman" w:cs="Times New Roman"/>
          <w:color w:val="auto"/>
          <w:sz w:val="24"/>
          <w:lang w:val="ro-RO"/>
        </w:rPr>
        <w:t xml:space="preserve"> </w:t>
      </w:r>
      <w:r w:rsidR="0084205C" w:rsidRPr="00A92493">
        <w:rPr>
          <w:rStyle w:val="apple-converted-space"/>
          <w:rFonts w:ascii="Times New Roman" w:hAnsi="Times New Roman" w:cs="Times New Roman"/>
          <w:color w:val="auto"/>
          <w:sz w:val="24"/>
          <w:lang w:val="ro-RO"/>
        </w:rPr>
        <w:t xml:space="preserve">Lerida </w:t>
      </w:r>
      <w:r w:rsidR="00DB587C" w:rsidRPr="00A92493">
        <w:rPr>
          <w:rStyle w:val="apple-converted-space"/>
          <w:rFonts w:ascii="Times New Roman" w:hAnsi="Times New Roman" w:cs="Times New Roman"/>
          <w:color w:val="auto"/>
          <w:sz w:val="24"/>
          <w:lang w:val="ro-RO"/>
        </w:rPr>
        <w:t>şi în Castellon de la Plana</w:t>
      </w:r>
      <w:r w:rsidR="00331D9A" w:rsidRPr="00A92493">
        <w:rPr>
          <w:rStyle w:val="apple-converted-space"/>
          <w:rFonts w:ascii="Times New Roman" w:hAnsi="Times New Roman" w:cs="Times New Roman"/>
          <w:color w:val="auto"/>
          <w:sz w:val="24"/>
          <w:lang w:val="ro-RO"/>
        </w:rPr>
        <w:t>,</w:t>
      </w:r>
      <w:r w:rsidR="00007683" w:rsidRPr="00A92493">
        <w:rPr>
          <w:rStyle w:val="apple-converted-space"/>
          <w:rFonts w:ascii="Times New Roman" w:hAnsi="Times New Roman" w:cs="Times New Roman"/>
          <w:color w:val="auto"/>
          <w:sz w:val="24"/>
          <w:lang w:val="ro-RO"/>
        </w:rPr>
        <w:t xml:space="preserve">localitate </w:t>
      </w:r>
      <w:r w:rsidR="00DB587C" w:rsidRPr="00A92493">
        <w:rPr>
          <w:rStyle w:val="apple-converted-space"/>
          <w:rFonts w:ascii="Times New Roman" w:hAnsi="Times New Roman" w:cs="Times New Roman"/>
          <w:color w:val="auto"/>
          <w:sz w:val="24"/>
          <w:lang w:val="ro-RO"/>
        </w:rPr>
        <w:t>unde revin un an mai târziu</w:t>
      </w:r>
      <w:r w:rsidRPr="00A92493">
        <w:rPr>
          <w:rStyle w:val="apple-converted-space"/>
          <w:rFonts w:ascii="Times New Roman" w:hAnsi="Times New Roman" w:cs="Times New Roman"/>
          <w:color w:val="auto"/>
          <w:sz w:val="24"/>
          <w:lang w:val="ro-RO"/>
        </w:rPr>
        <w:t>.</w:t>
      </w:r>
    </w:p>
    <w:p w:rsidR="0084205C" w:rsidRPr="00A92493" w:rsidRDefault="008C2CA8" w:rsidP="0012269B">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496FAD" w:rsidRPr="00A92493">
        <w:rPr>
          <w:rStyle w:val="apple-converted-space"/>
          <w:rFonts w:ascii="Times New Roman" w:hAnsi="Times New Roman" w:cs="Times New Roman"/>
          <w:color w:val="auto"/>
          <w:sz w:val="24"/>
          <w:lang w:val="ro-RO"/>
        </w:rPr>
        <w:t>D</w:t>
      </w:r>
      <w:r w:rsidR="00007683" w:rsidRPr="00A92493">
        <w:rPr>
          <w:rStyle w:val="apple-converted-space"/>
          <w:rFonts w:ascii="Times New Roman" w:hAnsi="Times New Roman" w:cs="Times New Roman"/>
          <w:color w:val="auto"/>
          <w:sz w:val="24"/>
          <w:lang w:val="ro-RO"/>
        </w:rPr>
        <w:t>ucele Paulo</w:t>
      </w:r>
      <w:r w:rsidR="0015638D">
        <w:rPr>
          <w:rStyle w:val="apple-converted-space"/>
          <w:rFonts w:ascii="Times New Roman" w:hAnsi="Times New Roman" w:cs="Times New Roman"/>
          <w:color w:val="auto"/>
          <w:sz w:val="24"/>
          <w:lang w:val="ro-RO"/>
        </w:rPr>
        <w:t>, şef al unei cete de romi,</w:t>
      </w:r>
      <w:r w:rsidR="00814531" w:rsidRPr="00A92493">
        <w:rPr>
          <w:rStyle w:val="apple-converted-space"/>
          <w:rFonts w:ascii="Times New Roman" w:hAnsi="Times New Roman" w:cs="Times New Roman"/>
          <w:color w:val="auto"/>
          <w:sz w:val="24"/>
          <w:lang w:val="ro-RO"/>
        </w:rPr>
        <w:t xml:space="preserve"> obţine un salvaconduct de la reg</w:t>
      </w:r>
      <w:r w:rsidR="00007683" w:rsidRPr="00A92493">
        <w:rPr>
          <w:rStyle w:val="apple-converted-space"/>
          <w:rFonts w:ascii="Times New Roman" w:hAnsi="Times New Roman" w:cs="Times New Roman"/>
          <w:color w:val="auto"/>
          <w:sz w:val="24"/>
          <w:lang w:val="ro-RO"/>
        </w:rPr>
        <w:t>e</w:t>
      </w:r>
      <w:r w:rsidR="00814531" w:rsidRPr="00A92493">
        <w:rPr>
          <w:rStyle w:val="apple-converted-space"/>
          <w:rFonts w:ascii="Times New Roman" w:hAnsi="Times New Roman" w:cs="Times New Roman"/>
          <w:color w:val="auto"/>
          <w:sz w:val="24"/>
          <w:lang w:val="ro-RO"/>
        </w:rPr>
        <w:t xml:space="preserve">le </w:t>
      </w:r>
      <w:r w:rsidR="002B7B03" w:rsidRPr="00A92493">
        <w:rPr>
          <w:rStyle w:val="apple-converted-space"/>
          <w:rFonts w:ascii="Times New Roman" w:hAnsi="Times New Roman" w:cs="Times New Roman"/>
          <w:color w:val="auto"/>
          <w:sz w:val="24"/>
          <w:lang w:val="ro-RO"/>
        </w:rPr>
        <w:t xml:space="preserve">Aragonului Juan al II-lea, se pare acelaşi duce primind </w:t>
      </w:r>
      <w:r w:rsidR="00496FAD" w:rsidRPr="00A92493">
        <w:rPr>
          <w:rStyle w:val="apple-converted-space"/>
          <w:rFonts w:ascii="Times New Roman" w:hAnsi="Times New Roman" w:cs="Times New Roman"/>
          <w:color w:val="auto"/>
          <w:sz w:val="24"/>
          <w:lang w:val="ro-RO"/>
        </w:rPr>
        <w:t xml:space="preserve">şi </w:t>
      </w:r>
      <w:r w:rsidR="002B7B03" w:rsidRPr="00A92493">
        <w:rPr>
          <w:rStyle w:val="apple-converted-space"/>
          <w:rFonts w:ascii="Times New Roman" w:hAnsi="Times New Roman" w:cs="Times New Roman"/>
          <w:color w:val="auto"/>
          <w:sz w:val="24"/>
          <w:lang w:val="ro-RO"/>
        </w:rPr>
        <w:t>100 de maravedie</w:t>
      </w:r>
      <w:r w:rsidR="00814531" w:rsidRPr="00A92493">
        <w:rPr>
          <w:rStyle w:val="apple-converted-space"/>
          <w:rFonts w:ascii="Times New Roman" w:hAnsi="Times New Roman" w:cs="Times New Roman"/>
          <w:color w:val="auto"/>
          <w:sz w:val="24"/>
          <w:lang w:val="ro-RO"/>
        </w:rPr>
        <w:t xml:space="preserve">s din partea </w:t>
      </w:r>
      <w:r w:rsidR="00496FAD" w:rsidRPr="00A92493">
        <w:rPr>
          <w:rStyle w:val="apple-converted-space"/>
          <w:rFonts w:ascii="Times New Roman" w:hAnsi="Times New Roman" w:cs="Times New Roman"/>
          <w:color w:val="auto"/>
          <w:sz w:val="24"/>
          <w:lang w:val="ro-RO"/>
        </w:rPr>
        <w:t xml:space="preserve">autorităţilor </w:t>
      </w:r>
      <w:r w:rsidR="00814531" w:rsidRPr="00A92493">
        <w:rPr>
          <w:rStyle w:val="apple-converted-space"/>
          <w:rFonts w:ascii="Times New Roman" w:hAnsi="Times New Roman" w:cs="Times New Roman"/>
          <w:color w:val="auto"/>
          <w:sz w:val="24"/>
          <w:lang w:val="ro-RO"/>
        </w:rPr>
        <w:t>oraşului M</w:t>
      </w:r>
      <w:r w:rsidR="002B7B03" w:rsidRPr="00A92493">
        <w:rPr>
          <w:rStyle w:val="apple-converted-space"/>
          <w:rFonts w:ascii="Times New Roman" w:hAnsi="Times New Roman" w:cs="Times New Roman"/>
          <w:color w:val="auto"/>
          <w:sz w:val="24"/>
          <w:lang w:val="ro-RO"/>
        </w:rPr>
        <w:t>urcia</w:t>
      </w:r>
      <w:r w:rsidR="00EB440A"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1277A3">
        <w:rPr>
          <w:rFonts w:hAnsi="Symbol"/>
          <w:color w:val="auto"/>
          <w:sz w:val="24"/>
          <w:lang w:val="ro-RO"/>
        </w:rPr>
        <w:t xml:space="preserve"> </w:t>
      </w:r>
      <w:r w:rsidR="00000F58" w:rsidRPr="00A92493">
        <w:rPr>
          <w:rStyle w:val="notranslate"/>
          <w:rFonts w:ascii="Times New Roman" w:hAnsi="Times New Roman" w:cs="Times New Roman"/>
          <w:color w:val="auto"/>
          <w:sz w:val="24"/>
          <w:lang w:val="ro-RO"/>
        </w:rPr>
        <w:t>Conform cronicarului Gorka Olgierd</w:t>
      </w:r>
      <w:r w:rsidR="00EB440A" w:rsidRPr="00A92493">
        <w:rPr>
          <w:rStyle w:val="notranslate"/>
          <w:rFonts w:ascii="Times New Roman" w:hAnsi="Times New Roman" w:cs="Times New Roman"/>
          <w:color w:val="auto"/>
          <w:sz w:val="24"/>
          <w:lang w:val="ro-RO"/>
        </w:rPr>
        <w:t>,</w:t>
      </w:r>
      <w:r w:rsidR="009039B5" w:rsidRPr="00A92493">
        <w:rPr>
          <w:rStyle w:val="notranslate"/>
          <w:rFonts w:ascii="Times New Roman" w:hAnsi="Times New Roman" w:cs="Times New Roman"/>
          <w:color w:val="auto"/>
          <w:sz w:val="24"/>
          <w:lang w:val="ro-RO"/>
        </w:rPr>
        <w:t xml:space="preserve"> în</w:t>
      </w:r>
      <w:r w:rsidR="009039B5" w:rsidRPr="00A92493">
        <w:rPr>
          <w:rFonts w:ascii="Times New Roman" w:hAnsi="Times New Roman" w:cs="Times New Roman"/>
          <w:i/>
          <w:color w:val="auto"/>
          <w:sz w:val="24"/>
        </w:rPr>
        <w:t xml:space="preserve"> Cronica breviter scripta,</w:t>
      </w:r>
      <w:r w:rsidR="00000F58" w:rsidRPr="00A92493">
        <w:rPr>
          <w:rStyle w:val="notranslate"/>
          <w:rFonts w:ascii="Times New Roman" w:hAnsi="Times New Roman" w:cs="Times New Roman"/>
          <w:color w:val="auto"/>
          <w:sz w:val="24"/>
          <w:lang w:val="ro-RO"/>
        </w:rPr>
        <w:t xml:space="preserve"> nu mai puţin </w:t>
      </w:r>
      <w:r w:rsidR="00496FAD" w:rsidRPr="00A92493">
        <w:rPr>
          <w:rStyle w:val="notranslate"/>
          <w:rFonts w:ascii="Times New Roman" w:hAnsi="Times New Roman" w:cs="Times New Roman"/>
          <w:color w:val="auto"/>
          <w:sz w:val="24"/>
          <w:lang w:val="ro-RO"/>
        </w:rPr>
        <w:t xml:space="preserve">17.000 de romi au fost duşiîn robie </w:t>
      </w:r>
      <w:r w:rsidR="006059EB" w:rsidRPr="00A92493">
        <w:rPr>
          <w:rStyle w:val="notranslate"/>
          <w:rFonts w:ascii="Times New Roman" w:hAnsi="Times New Roman" w:cs="Times New Roman"/>
          <w:color w:val="auto"/>
          <w:sz w:val="24"/>
          <w:lang w:val="ro-RO"/>
        </w:rPr>
        <w:t>în Moldova</w:t>
      </w:r>
      <w:r w:rsidR="00EB440A" w:rsidRPr="00A92493">
        <w:rPr>
          <w:rStyle w:val="notranslate"/>
          <w:rFonts w:ascii="Times New Roman" w:hAnsi="Times New Roman" w:cs="Times New Roman"/>
          <w:color w:val="auto"/>
          <w:sz w:val="24"/>
          <w:lang w:val="ro-RO"/>
        </w:rPr>
        <w:t>,</w:t>
      </w:r>
      <w:r w:rsidR="00496FAD" w:rsidRPr="00A92493">
        <w:rPr>
          <w:rStyle w:val="notranslate"/>
          <w:rFonts w:ascii="Times New Roman" w:hAnsi="Times New Roman" w:cs="Times New Roman"/>
          <w:color w:val="auto"/>
          <w:sz w:val="24"/>
          <w:lang w:val="ro-RO"/>
        </w:rPr>
        <w:t>din Valahia</w:t>
      </w:r>
      <w:r w:rsidR="00EB440A" w:rsidRPr="00A92493">
        <w:rPr>
          <w:rStyle w:val="notranslate"/>
          <w:rFonts w:ascii="Times New Roman" w:hAnsi="Times New Roman" w:cs="Times New Roman"/>
          <w:color w:val="auto"/>
          <w:sz w:val="24"/>
          <w:lang w:val="ro-RO"/>
        </w:rPr>
        <w:t>,</w:t>
      </w:r>
      <w:r w:rsidR="006059EB" w:rsidRPr="00A92493">
        <w:rPr>
          <w:rStyle w:val="notranslate"/>
          <w:rFonts w:ascii="Times New Roman" w:hAnsi="Times New Roman" w:cs="Times New Roman"/>
          <w:color w:val="auto"/>
          <w:sz w:val="24"/>
          <w:lang w:val="ro-RO"/>
        </w:rPr>
        <w:t xml:space="preserve">de către </w:t>
      </w:r>
      <w:r w:rsidR="00D675DC" w:rsidRPr="00A92493">
        <w:rPr>
          <w:rStyle w:val="notranslate"/>
          <w:rFonts w:ascii="Cambria Math" w:hAnsi="Cambria Math" w:cs="Cambria Math"/>
          <w:color w:val="auto"/>
          <w:sz w:val="24"/>
          <w:lang w:val="ro-RO"/>
        </w:rPr>
        <w:t>Ș</w:t>
      </w:r>
      <w:r w:rsidR="006059EB" w:rsidRPr="00A92493">
        <w:rPr>
          <w:rStyle w:val="notranslate"/>
          <w:rFonts w:ascii="Times New Roman" w:hAnsi="Times New Roman" w:cs="Times New Roman"/>
          <w:color w:val="auto"/>
          <w:sz w:val="24"/>
          <w:lang w:val="ro-RO"/>
        </w:rPr>
        <w:t>tefan cel Mare</w:t>
      </w:r>
      <w:r w:rsidR="00B74008" w:rsidRPr="00A92493">
        <w:rPr>
          <w:rStyle w:val="notranslate"/>
          <w:rFonts w:ascii="Times New Roman" w:hAnsi="Times New Roman" w:cs="Times New Roman"/>
          <w:color w:val="auto"/>
          <w:sz w:val="24"/>
          <w:lang w:val="ro-RO"/>
        </w:rPr>
        <w:t xml:space="preserve"> (1457-1504)</w:t>
      </w:r>
      <w:r w:rsidR="00496FAD" w:rsidRPr="00A92493">
        <w:rPr>
          <w:rStyle w:val="notranslate"/>
          <w:rFonts w:ascii="Times New Roman" w:hAnsi="Times New Roman" w:cs="Times New Roman"/>
          <w:color w:val="auto"/>
          <w:sz w:val="24"/>
          <w:lang w:val="ro-RO"/>
        </w:rPr>
        <w:t>,</w:t>
      </w:r>
      <w:r w:rsidR="00000F58" w:rsidRPr="00A92493">
        <w:rPr>
          <w:rStyle w:val="notranslate"/>
          <w:rFonts w:ascii="Times New Roman" w:hAnsi="Times New Roman" w:cs="Times New Roman"/>
          <w:color w:val="auto"/>
          <w:sz w:val="24"/>
          <w:lang w:val="ro-RO"/>
        </w:rPr>
        <w:t xml:space="preserve"> după o</w:t>
      </w:r>
      <w:r w:rsidR="00496FAD" w:rsidRPr="00A92493">
        <w:rPr>
          <w:rStyle w:val="notranslate"/>
          <w:rFonts w:ascii="Times New Roman" w:hAnsi="Times New Roman" w:cs="Times New Roman"/>
          <w:color w:val="auto"/>
          <w:sz w:val="24"/>
          <w:lang w:val="ro-RO"/>
        </w:rPr>
        <w:t xml:space="preserve"> bătălie cu domnitorul muntean R</w:t>
      </w:r>
      <w:r w:rsidR="00000F58" w:rsidRPr="00A92493">
        <w:rPr>
          <w:rStyle w:val="notranslate"/>
          <w:rFonts w:ascii="Times New Roman" w:hAnsi="Times New Roman" w:cs="Times New Roman"/>
          <w:color w:val="auto"/>
          <w:sz w:val="24"/>
          <w:lang w:val="ro-RO"/>
        </w:rPr>
        <w:t>adu Vodă</w:t>
      </w:r>
      <w:r w:rsidR="00496FAD" w:rsidRPr="00A92493">
        <w:rPr>
          <w:rStyle w:val="notranslate"/>
          <w:rFonts w:ascii="Times New Roman" w:hAnsi="Times New Roman" w:cs="Times New Roman"/>
          <w:color w:val="auto"/>
          <w:sz w:val="24"/>
          <w:lang w:val="ro-RO"/>
        </w:rPr>
        <w:t>:</w:t>
      </w:r>
      <w:r w:rsidR="00256C68" w:rsidRPr="00A92493">
        <w:rPr>
          <w:rFonts w:ascii="Times New Roman" w:hAnsi="Times New Roman" w:cs="Times New Roman"/>
          <w:i/>
          <w:color w:val="auto"/>
          <w:sz w:val="24"/>
          <w:shd w:val="clear" w:color="auto" w:fill="FFFFFF"/>
          <w:lang w:val="ro-RO"/>
        </w:rPr>
        <w:t>În lu</w:t>
      </w:r>
      <w:r w:rsidR="00496FAD" w:rsidRPr="00A92493">
        <w:rPr>
          <w:rFonts w:ascii="Times New Roman" w:hAnsi="Times New Roman" w:cs="Times New Roman"/>
          <w:i/>
          <w:color w:val="auto"/>
          <w:sz w:val="24"/>
          <w:shd w:val="clear" w:color="auto" w:fill="FFFFFF"/>
          <w:lang w:val="ro-RO"/>
        </w:rPr>
        <w:t xml:space="preserve">na martie, în ziua 7 anul 6979 </w:t>
      </w:r>
      <w:r w:rsidR="00256C68" w:rsidRPr="00A92493">
        <w:rPr>
          <w:rFonts w:ascii="Times New Roman" w:hAnsi="Times New Roman" w:cs="Times New Roman"/>
          <w:i/>
          <w:color w:val="auto"/>
          <w:sz w:val="24"/>
          <w:shd w:val="clear" w:color="auto" w:fill="FFFFFF"/>
          <w:lang w:val="ro-RO"/>
        </w:rPr>
        <w:t>, într-o joi, a pătruns Ştefan voievod în Muntenia şi în aceeaşi zi, a avut o mare b</w:t>
      </w:r>
      <w:r w:rsidR="00F8444A" w:rsidRPr="00A92493">
        <w:rPr>
          <w:rFonts w:ascii="Times New Roman" w:hAnsi="Times New Roman" w:cs="Times New Roman"/>
          <w:i/>
          <w:color w:val="auto"/>
          <w:sz w:val="24"/>
          <w:shd w:val="clear" w:color="auto" w:fill="FFFFFF"/>
          <w:lang w:val="ro-RO"/>
        </w:rPr>
        <w:t>ătălie cu Radu voievod, pe un câmp, lângă un tâ</w:t>
      </w:r>
      <w:r w:rsidR="00256C68" w:rsidRPr="00A92493">
        <w:rPr>
          <w:rFonts w:ascii="Times New Roman" w:hAnsi="Times New Roman" w:cs="Times New Roman"/>
          <w:i/>
          <w:color w:val="auto"/>
          <w:sz w:val="24"/>
          <w:shd w:val="clear" w:color="auto" w:fill="FFFFFF"/>
          <w:lang w:val="ro-RO"/>
        </w:rPr>
        <w:t>rg</w:t>
      </w:r>
      <w:r w:rsidR="00F8444A" w:rsidRPr="00A92493">
        <w:rPr>
          <w:rFonts w:ascii="Times New Roman" w:hAnsi="Times New Roman" w:cs="Times New Roman"/>
          <w:i/>
          <w:color w:val="auto"/>
          <w:sz w:val="24"/>
          <w:shd w:val="clear" w:color="auto" w:fill="FFFFFF"/>
          <w:lang w:val="ro-RO"/>
        </w:rPr>
        <w:t>numit Soci. Acolo a omorâ</w:t>
      </w:r>
      <w:r w:rsidR="00256C68" w:rsidRPr="00A92493">
        <w:rPr>
          <w:rFonts w:ascii="Times New Roman" w:hAnsi="Times New Roman" w:cs="Times New Roman"/>
          <w:i/>
          <w:color w:val="auto"/>
          <w:sz w:val="24"/>
          <w:shd w:val="clear" w:color="auto" w:fill="FFFFFF"/>
          <w:lang w:val="ro-RO"/>
        </w:rPr>
        <w:t xml:space="preserve">t multă oaste şi </w:t>
      </w:r>
      <w:r w:rsidR="00F8444A" w:rsidRPr="00A92493">
        <w:rPr>
          <w:rFonts w:ascii="Times New Roman" w:hAnsi="Times New Roman" w:cs="Times New Roman"/>
          <w:i/>
          <w:color w:val="auto"/>
          <w:sz w:val="24"/>
          <w:shd w:val="clear" w:color="auto" w:fill="FFFFFF"/>
          <w:lang w:val="ro-RO"/>
        </w:rPr>
        <w:t>le-a luat 17.000 de ţigani cu dâ</w:t>
      </w:r>
      <w:r w:rsidR="00256C68" w:rsidRPr="00A92493">
        <w:rPr>
          <w:rFonts w:ascii="Times New Roman" w:hAnsi="Times New Roman" w:cs="Times New Roman"/>
          <w:i/>
          <w:color w:val="auto"/>
          <w:sz w:val="24"/>
          <w:shd w:val="clear" w:color="auto" w:fill="FFFFFF"/>
          <w:lang w:val="ro-RO"/>
        </w:rPr>
        <w:t xml:space="preserve">nsul </w:t>
      </w:r>
      <w:r w:rsidR="00496FAD" w:rsidRPr="00A92493">
        <w:rPr>
          <w:rFonts w:ascii="Times New Roman" w:hAnsi="Times New Roman" w:cs="Times New Roman"/>
          <w:i/>
          <w:color w:val="auto"/>
          <w:sz w:val="24"/>
          <w:shd w:val="clear" w:color="auto" w:fill="FFFFFF"/>
          <w:lang w:val="ro-RO"/>
        </w:rPr>
        <w:t>în robie</w:t>
      </w:r>
      <w:r w:rsidR="00496FAD" w:rsidRPr="00A92493">
        <w:rPr>
          <w:rFonts w:ascii="Times New Roman" w:hAnsi="Times New Roman" w:cs="Times New Roman"/>
          <w:color w:val="auto"/>
          <w:sz w:val="24"/>
          <w:shd w:val="clear" w:color="auto" w:fill="FFFFFF"/>
          <w:lang w:val="ro-RO"/>
        </w:rPr>
        <w:t>. Cronicarul moldovean Grigore Ureche, în</w:t>
      </w:r>
      <w:r w:rsidR="00256C68" w:rsidRPr="00A92493">
        <w:rPr>
          <w:rFonts w:ascii="Times New Roman" w:hAnsi="Times New Roman" w:cs="Times New Roman"/>
          <w:color w:val="auto"/>
          <w:sz w:val="24"/>
          <w:shd w:val="clear" w:color="auto" w:fill="FFFFFF"/>
          <w:lang w:val="ro-RO"/>
        </w:rPr>
        <w:t xml:space="preserve"> Letopiseţul Ţ</w:t>
      </w:r>
      <w:r w:rsidR="00496FAD" w:rsidRPr="00A92493">
        <w:rPr>
          <w:rFonts w:ascii="Times New Roman" w:hAnsi="Times New Roman" w:cs="Times New Roman"/>
          <w:color w:val="auto"/>
          <w:sz w:val="24"/>
          <w:shd w:val="clear" w:color="auto" w:fill="FFFFFF"/>
          <w:lang w:val="ro-RO"/>
        </w:rPr>
        <w:t>ării Moldovei</w:t>
      </w:r>
      <w:r w:rsidR="00256C68" w:rsidRPr="00A92493">
        <w:rPr>
          <w:rFonts w:ascii="Times New Roman" w:hAnsi="Times New Roman" w:cs="Times New Roman"/>
          <w:color w:val="auto"/>
          <w:sz w:val="24"/>
          <w:shd w:val="clear" w:color="auto" w:fill="FFFFFF"/>
          <w:lang w:val="ro-RO"/>
        </w:rPr>
        <w:t>, relatează</w:t>
      </w:r>
      <w:r w:rsidR="005D58CA" w:rsidRPr="00A92493">
        <w:rPr>
          <w:rFonts w:ascii="Times New Roman" w:hAnsi="Times New Roman" w:cs="Times New Roman"/>
          <w:color w:val="auto"/>
          <w:sz w:val="24"/>
          <w:shd w:val="clear" w:color="auto" w:fill="FFFFFF"/>
          <w:lang w:val="ro-RO"/>
        </w:rPr>
        <w:t>,</w:t>
      </w:r>
      <w:r w:rsidR="00496FAD" w:rsidRPr="00A92493">
        <w:rPr>
          <w:rFonts w:ascii="Times New Roman" w:hAnsi="Times New Roman" w:cs="Times New Roman"/>
          <w:color w:val="auto"/>
          <w:sz w:val="24"/>
          <w:shd w:val="clear" w:color="auto" w:fill="FFFFFF"/>
          <w:lang w:val="ro-RO"/>
        </w:rPr>
        <w:t>la rândul său</w:t>
      </w:r>
      <w:r w:rsidR="005D58CA" w:rsidRPr="00A92493">
        <w:rPr>
          <w:rFonts w:ascii="Times New Roman" w:hAnsi="Times New Roman" w:cs="Times New Roman"/>
          <w:color w:val="auto"/>
          <w:sz w:val="24"/>
          <w:shd w:val="clear" w:color="auto" w:fill="FFFFFF"/>
          <w:lang w:val="ro-RO"/>
        </w:rPr>
        <w:t>,</w:t>
      </w:r>
      <w:r w:rsidR="00496FAD" w:rsidRPr="00A92493">
        <w:rPr>
          <w:rFonts w:ascii="Times New Roman" w:hAnsi="Times New Roman" w:cs="Times New Roman"/>
          <w:color w:val="auto"/>
          <w:sz w:val="24"/>
          <w:shd w:val="clear" w:color="auto" w:fill="FFFFFF"/>
          <w:lang w:val="ro-RO"/>
        </w:rPr>
        <w:t xml:space="preserve"> un </w:t>
      </w:r>
      <w:r w:rsidR="005D58CA" w:rsidRPr="00A92493">
        <w:rPr>
          <w:rFonts w:ascii="Times New Roman" w:hAnsi="Times New Roman" w:cs="Times New Roman"/>
          <w:color w:val="auto"/>
          <w:sz w:val="24"/>
          <w:shd w:val="clear" w:color="auto" w:fill="FFFFFF"/>
          <w:lang w:val="ro-RO"/>
        </w:rPr>
        <w:t xml:space="preserve">episod asemănător </w:t>
      </w:r>
      <w:r w:rsidR="00256C68" w:rsidRPr="00A92493">
        <w:rPr>
          <w:rFonts w:ascii="Times New Roman" w:hAnsi="Times New Roman" w:cs="Times New Roman"/>
          <w:color w:val="auto"/>
          <w:sz w:val="24"/>
          <w:shd w:val="clear" w:color="auto" w:fill="FFFFFF"/>
          <w:lang w:val="ro-RO"/>
        </w:rPr>
        <w:t>de capturare în robie a romilor</w:t>
      </w:r>
      <w:r w:rsidR="005D58CA" w:rsidRPr="00A92493">
        <w:rPr>
          <w:rFonts w:ascii="Times New Roman" w:hAnsi="Times New Roman" w:cs="Times New Roman"/>
          <w:color w:val="auto"/>
          <w:sz w:val="24"/>
          <w:shd w:val="clear" w:color="auto" w:fill="FFFFFF"/>
          <w:lang w:val="ro-RO"/>
        </w:rPr>
        <w:t xml:space="preserve"> de către Ştefan cel Mare</w:t>
      </w:r>
      <w:r w:rsidR="00256C68" w:rsidRPr="00A92493">
        <w:rPr>
          <w:rFonts w:ascii="Times New Roman" w:hAnsi="Times New Roman" w:cs="Times New Roman"/>
          <w:color w:val="auto"/>
          <w:sz w:val="24"/>
          <w:shd w:val="clear" w:color="auto" w:fill="FFFFFF"/>
          <w:lang w:val="ro-RO"/>
        </w:rPr>
        <w:t>, în urma răzb</w:t>
      </w:r>
      <w:r w:rsidR="005D58CA" w:rsidRPr="00A92493">
        <w:rPr>
          <w:rFonts w:ascii="Times New Roman" w:hAnsi="Times New Roman" w:cs="Times New Roman"/>
          <w:color w:val="auto"/>
          <w:sz w:val="24"/>
          <w:shd w:val="clear" w:color="auto" w:fill="FFFFFF"/>
          <w:lang w:val="ro-RO"/>
        </w:rPr>
        <w:t>oaielor d</w:t>
      </w:r>
      <w:r w:rsidR="004436D7" w:rsidRPr="00A92493">
        <w:rPr>
          <w:rFonts w:ascii="Times New Roman" w:hAnsi="Times New Roman" w:cs="Times New Roman"/>
          <w:color w:val="auto"/>
          <w:sz w:val="24"/>
          <w:shd w:val="clear" w:color="auto" w:fill="FFFFFF"/>
          <w:lang w:val="ro-RO"/>
        </w:rPr>
        <w:t xml:space="preserve">use contra </w:t>
      </w:r>
      <w:r w:rsidR="009039B5" w:rsidRPr="00A92493">
        <w:rPr>
          <w:rFonts w:ascii="Times New Roman" w:hAnsi="Times New Roman" w:cs="Times New Roman"/>
          <w:color w:val="auto"/>
          <w:sz w:val="24"/>
          <w:shd w:val="clear" w:color="auto" w:fill="FFFFFF"/>
          <w:lang w:val="ro-RO"/>
        </w:rPr>
        <w:t xml:space="preserve">lui </w:t>
      </w:r>
      <w:r w:rsidR="00256C68" w:rsidRPr="00A92493">
        <w:rPr>
          <w:rFonts w:ascii="Times New Roman" w:hAnsi="Times New Roman" w:cs="Times New Roman"/>
          <w:color w:val="auto"/>
          <w:sz w:val="24"/>
          <w:shd w:val="clear" w:color="auto" w:fill="FFFFFF"/>
          <w:lang w:val="ro-RO"/>
        </w:rPr>
        <w:t>R</w:t>
      </w:r>
      <w:r w:rsidR="004436D7" w:rsidRPr="00A92493">
        <w:rPr>
          <w:rFonts w:ascii="Times New Roman" w:hAnsi="Times New Roman" w:cs="Times New Roman"/>
          <w:color w:val="auto"/>
          <w:sz w:val="24"/>
          <w:shd w:val="clear" w:color="auto" w:fill="FFFFFF"/>
          <w:lang w:val="ro-RO"/>
        </w:rPr>
        <w:t>adu cel Frumos</w:t>
      </w:r>
      <w:r w:rsidR="00FB6BD2" w:rsidRPr="00A92493">
        <w:rPr>
          <w:rFonts w:ascii="Times New Roman" w:hAnsi="Times New Roman" w:cs="Times New Roman"/>
          <w:color w:val="auto"/>
          <w:sz w:val="24"/>
          <w:shd w:val="clear" w:color="auto" w:fill="FFFFFF"/>
          <w:lang w:val="ro-RO"/>
        </w:rPr>
        <w:t xml:space="preserve">: </w:t>
      </w:r>
      <w:r w:rsidR="00256C68" w:rsidRPr="00A92493">
        <w:rPr>
          <w:rFonts w:ascii="Times New Roman" w:hAnsi="Times New Roman" w:cs="Times New Roman"/>
          <w:i/>
          <w:color w:val="auto"/>
          <w:sz w:val="24"/>
          <w:shd w:val="clear" w:color="auto" w:fill="FFFFFF"/>
          <w:lang w:val="ro-RO"/>
        </w:rPr>
        <w:t>A luat Ştefan Vodă cetatea Telea</w:t>
      </w:r>
      <w:r w:rsidR="004436D7" w:rsidRPr="00A92493">
        <w:rPr>
          <w:rFonts w:ascii="Times New Roman" w:hAnsi="Times New Roman" w:cs="Times New Roman"/>
          <w:i/>
          <w:color w:val="auto"/>
          <w:sz w:val="24"/>
          <w:shd w:val="clear" w:color="auto" w:fill="FFFFFF"/>
          <w:lang w:val="ro-RO"/>
        </w:rPr>
        <w:t xml:space="preserve">jănului la 1 octombrie 6982 </w:t>
      </w:r>
      <w:r w:rsidR="00F87C40" w:rsidRPr="00A92493">
        <w:rPr>
          <w:rFonts w:ascii="Times New Roman" w:hAnsi="Times New Roman" w:cs="Times New Roman"/>
          <w:i/>
          <w:color w:val="auto"/>
          <w:sz w:val="24"/>
          <w:shd w:val="clear" w:color="auto" w:fill="FFFFFF"/>
          <w:lang w:val="ro-RO"/>
        </w:rPr>
        <w:t>şi a tăietu capetele pâ</w:t>
      </w:r>
      <w:r w:rsidR="00256C68" w:rsidRPr="00A92493">
        <w:rPr>
          <w:rFonts w:ascii="Times New Roman" w:hAnsi="Times New Roman" w:cs="Times New Roman"/>
          <w:i/>
          <w:color w:val="auto"/>
          <w:sz w:val="24"/>
          <w:shd w:val="clear" w:color="auto" w:fill="FFFFFF"/>
          <w:lang w:val="ro-RO"/>
        </w:rPr>
        <w:t>rcălabilor, şi muierile lor le-au robitu, şi mulţi ţigani au luat şi cetatea au ars-o</w:t>
      </w:r>
      <w:r w:rsidR="00256C68" w:rsidRPr="00A92493">
        <w:rPr>
          <w:rFonts w:ascii="Times New Roman" w:hAnsi="Times New Roman" w:cs="Times New Roman"/>
          <w:color w:val="auto"/>
          <w:sz w:val="24"/>
          <w:shd w:val="clear" w:color="auto" w:fill="FFFFFF"/>
          <w:lang w:val="ro-RO"/>
        </w:rPr>
        <w:t xml:space="preserve">. </w:t>
      </w:r>
      <w:r w:rsidR="006059EB" w:rsidRPr="00A92493">
        <w:rPr>
          <w:rFonts w:ascii="Times New Roman" w:hAnsi="Times New Roman" w:cs="Times New Roman"/>
          <w:color w:val="auto"/>
          <w:sz w:val="24"/>
          <w:u w:val="single"/>
          <w:lang w:val="ro-RO"/>
        </w:rPr>
        <w:br/>
      </w:r>
      <w:r w:rsidR="006059EB" w:rsidRPr="00A92493">
        <w:rPr>
          <w:rStyle w:val="notranslate"/>
          <w:rFonts w:ascii="Times New Roman" w:hAnsi="Times New Roman" w:cs="Times New Roman"/>
          <w:b/>
          <w:color w:val="auto"/>
          <w:sz w:val="24"/>
          <w:lang w:val="ro-RO"/>
        </w:rPr>
        <w:t>1472</w:t>
      </w:r>
      <w:r w:rsidR="001277A3">
        <w:rPr>
          <w:rStyle w:val="notranslat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6059EB" w:rsidRPr="00A92493">
        <w:rPr>
          <w:rStyle w:val="notranslate"/>
          <w:rFonts w:ascii="Times New Roman" w:hAnsi="Times New Roman" w:cs="Times New Roman"/>
          <w:color w:val="auto"/>
          <w:sz w:val="24"/>
          <w:lang w:val="ro-RO"/>
        </w:rPr>
        <w:t>Duce</w:t>
      </w:r>
      <w:r w:rsidR="004436D7" w:rsidRPr="00A92493">
        <w:rPr>
          <w:rStyle w:val="notranslate"/>
          <w:rFonts w:ascii="Times New Roman" w:hAnsi="Times New Roman" w:cs="Times New Roman"/>
          <w:color w:val="auto"/>
          <w:sz w:val="24"/>
          <w:lang w:val="ro-RO"/>
        </w:rPr>
        <w:t xml:space="preserve">le Palatin </w:t>
      </w:r>
      <w:r w:rsidR="006059EB" w:rsidRPr="00A92493">
        <w:rPr>
          <w:rStyle w:val="notranslate"/>
          <w:rFonts w:ascii="Times New Roman" w:hAnsi="Times New Roman" w:cs="Times New Roman"/>
          <w:color w:val="auto"/>
          <w:sz w:val="24"/>
          <w:lang w:val="ro-RO"/>
        </w:rPr>
        <w:t>Friedrich al R</w:t>
      </w:r>
      <w:r w:rsidR="004436D7" w:rsidRPr="00A92493">
        <w:rPr>
          <w:rStyle w:val="notranslate"/>
          <w:rFonts w:ascii="Times New Roman" w:hAnsi="Times New Roman" w:cs="Times New Roman"/>
          <w:color w:val="auto"/>
          <w:sz w:val="24"/>
          <w:lang w:val="ro-RO"/>
        </w:rPr>
        <w:t>inului</w:t>
      </w:r>
      <w:r w:rsidR="00955CF2" w:rsidRPr="00A92493">
        <w:rPr>
          <w:rStyle w:val="notranslate"/>
          <w:rFonts w:ascii="Times New Roman" w:hAnsi="Times New Roman" w:cs="Times New Roman"/>
          <w:color w:val="auto"/>
          <w:sz w:val="24"/>
          <w:lang w:val="ro-RO"/>
        </w:rPr>
        <w:t xml:space="preserve"> cere poporului s</w:t>
      </w:r>
      <w:r w:rsidR="006059EB" w:rsidRPr="00A92493">
        <w:rPr>
          <w:rStyle w:val="notranslate"/>
          <w:rFonts w:ascii="Times New Roman" w:hAnsi="Times New Roman" w:cs="Times New Roman"/>
          <w:color w:val="auto"/>
          <w:sz w:val="24"/>
          <w:lang w:val="ro-RO"/>
        </w:rPr>
        <w:t xml:space="preserve">ău </w:t>
      </w:r>
      <w:r w:rsidR="00955CF2" w:rsidRPr="00A92493">
        <w:rPr>
          <w:rStyle w:val="notranslate"/>
          <w:rFonts w:ascii="Times New Roman" w:hAnsi="Times New Roman" w:cs="Times New Roman"/>
          <w:color w:val="auto"/>
          <w:sz w:val="24"/>
          <w:lang w:val="ro-RO"/>
        </w:rPr>
        <w:t>să-iajute pe</w:t>
      </w:r>
      <w:r w:rsidR="006059EB" w:rsidRPr="00A92493">
        <w:rPr>
          <w:rStyle w:val="notranslate"/>
          <w:rFonts w:ascii="Times New Roman" w:hAnsi="Times New Roman" w:cs="Times New Roman"/>
          <w:color w:val="auto"/>
          <w:sz w:val="24"/>
          <w:lang w:val="ro-RO"/>
        </w:rPr>
        <w:t xml:space="preserve"> pelerinii romi</w:t>
      </w:r>
      <w:r w:rsidR="004436D7" w:rsidRPr="00A92493">
        <w:rPr>
          <w:rStyle w:val="notranslate"/>
          <w:rFonts w:ascii="Times New Roman" w:hAnsi="Times New Roman" w:cs="Times New Roman"/>
          <w:color w:val="auto"/>
          <w:sz w:val="24"/>
          <w:lang w:val="ro-RO"/>
        </w:rPr>
        <w:t>, aflaţi în tranzit</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p>
    <w:p w:rsidR="0012269B" w:rsidRPr="00A92493" w:rsidRDefault="0012269B" w:rsidP="0012269B">
      <w:pPr>
        <w:spacing w:after="0" w:line="240" w:lineRule="auto"/>
        <w:jc w:val="both"/>
        <w:rPr>
          <w:rStyle w:val="apple-converted-space"/>
          <w:rFonts w:ascii="Times New Roman" w:hAnsi="Times New Roman" w:cs="Times New Roman"/>
          <w:sz w:val="24"/>
          <w:szCs w:val="24"/>
        </w:rPr>
      </w:pPr>
      <w:r w:rsidRPr="00A92493">
        <w:rPr>
          <w:rFonts w:hAnsi="Symbol"/>
          <w:sz w:val="24"/>
        </w:rPr>
        <w:t></w:t>
      </w:r>
      <w:r w:rsidR="001277A3">
        <w:rPr>
          <w:rFonts w:hAnsi="Symbol"/>
          <w:sz w:val="24"/>
        </w:rPr>
        <w:t xml:space="preserve"> </w:t>
      </w:r>
      <w:r w:rsidRPr="00A92493">
        <w:rPr>
          <w:rFonts w:ascii="Times New Roman" w:hAnsi="Times New Roman" w:cs="Times New Roman"/>
          <w:sz w:val="24"/>
          <w:szCs w:val="24"/>
        </w:rPr>
        <w:t>În Moldova</w:t>
      </w:r>
      <w:r w:rsidR="003814CB">
        <w:rPr>
          <w:rFonts w:ascii="Times New Roman" w:hAnsi="Times New Roman" w:cs="Times New Roman"/>
          <w:sz w:val="24"/>
          <w:szCs w:val="24"/>
        </w:rPr>
        <w:t>,</w:t>
      </w:r>
      <w:r w:rsidRPr="00A92493">
        <w:rPr>
          <w:rFonts w:ascii="Times New Roman" w:hAnsi="Times New Roman" w:cs="Times New Roman"/>
          <w:sz w:val="24"/>
          <w:szCs w:val="24"/>
        </w:rPr>
        <w:t xml:space="preserve"> Ştefan cel Mare dăruieşte lui Isaia, pârcălabul de Chilia, şapte sălaşe de romi robi, ajunse ulterior în stăpânirea episcopiei de Roman. Acelaşi voievod confirmă stăpânirea comisului Ilie Huru şi asupra a patru sălaşe romi. Oricum </w:t>
      </w:r>
      <w:r w:rsidRPr="00A92493">
        <w:rPr>
          <w:rFonts w:ascii="Times New Roman" w:hAnsi="Times New Roman" w:cs="Times New Roman"/>
          <w:i/>
          <w:sz w:val="24"/>
          <w:szCs w:val="24"/>
        </w:rPr>
        <w:t>în veacul al XV-lea, afară de boierii dăruiţi cu robi pe care i-am văzut, mai aflăm ţiganii întăriţi lui Roman Dajbog pârcălabul de Neamţ, două sălaşe, lui Hărman pârcălabul de Cetatea Albă, un sălaş de ţigani şi unul de tătari, lui Duma Brudur clucer, trei sălaşe, toate cumpărate de la alţi boieri</w:t>
      </w:r>
      <w:r w:rsidR="003B70FF">
        <w:rPr>
          <w:rFonts w:ascii="Times New Roman" w:hAnsi="Times New Roman" w:cs="Times New Roman"/>
          <w:i/>
          <w:sz w:val="24"/>
          <w:szCs w:val="24"/>
        </w:rPr>
        <w:t xml:space="preserve"> </w:t>
      </w:r>
      <w:r w:rsidRPr="00A92493">
        <w:rPr>
          <w:rFonts w:ascii="Times New Roman" w:hAnsi="Times New Roman" w:cs="Times New Roman"/>
          <w:i/>
          <w:sz w:val="24"/>
          <w:szCs w:val="24"/>
        </w:rPr>
        <w:t>din ţară, şi lui Toma logofăt al doilea, ţiganii cumpăraţi din Transilvania. în veacul al XVI-</w:t>
      </w:r>
      <w:r w:rsidRPr="00A92493">
        <w:rPr>
          <w:rFonts w:ascii="Times New Roman" w:hAnsi="Times New Roman" w:cs="Times New Roman"/>
          <w:i/>
          <w:sz w:val="24"/>
          <w:szCs w:val="24"/>
        </w:rPr>
        <w:lastRenderedPageBreak/>
        <w:t>lea, numărul boierilor şi al ţiganilor întăriţi este cu mult mai mare. Printre stăpânii de ţigani vedem pe Toader Bubuiog logofătul cu 15 sălaşe, pe Sava pârcălab de la Cetatea de Baltă cu cinci sălaşe, pe Gavrilaţ logofătul cu un sălaş, pe Ghenghea pârcălabul de Roman cu cinci sălaşe, dăruite lui de Vascan uricarul şi pe Maria Stravici cu nouă sălaşe în prima jumătate a secolului. În a doua jumătate a secolului, în timpul domniei lui Alexandru Lăpuşneanu şi a fiului său, Bogdan, vom avea stăpâni de ţigani pe Gheorghe logofătul cu un sălaş, pe Mateiaş Stârcea cu nouă sălaşe, pe Dan portarul cu 37 sălaşe, pe Iordache şura portar de Suceava cu opt sălaşe, pe Vitolt comisul cu</w:t>
      </w:r>
      <w:r w:rsidR="003B70FF">
        <w:rPr>
          <w:rFonts w:ascii="Times New Roman" w:hAnsi="Times New Roman" w:cs="Times New Roman"/>
          <w:i/>
          <w:sz w:val="24"/>
          <w:szCs w:val="24"/>
        </w:rPr>
        <w:t xml:space="preserve"> </w:t>
      </w:r>
      <w:r w:rsidRPr="00A92493">
        <w:rPr>
          <w:rFonts w:ascii="Times New Roman" w:hAnsi="Times New Roman" w:cs="Times New Roman"/>
          <w:i/>
          <w:sz w:val="24"/>
          <w:szCs w:val="24"/>
        </w:rPr>
        <w:t>un sălaş, pe Toader Prăjescu vistier cu şase sălaşe, pe Hamza vistierul cu patru sălaşe, pe jupâneasa Agafia cu nouă sălaşe, pe Mogâldea vistier şi Mogâldea diac cu 13 sălaşe, primul, şi patru sălaşe, cel de-al doilea, pe Ion Bainschi pârcălabul cu trei sălaşe, pe Dinga postelnicel, peste 60 sălaşe şi pe Dinga vornicul cu 35 sălaşe. Din timpul domniei lui Ion vodă cel Cumplit, care a predat pe mulţi boieri să fie batjocoriţi de ţigani, a lui Petru şchiopul şi Iancu voievod, găsim stăpâni de ţigani robi, pe fiii lui Huru vornic cu 15 sălaşe, pe Toader, fiul lui Turcea pârcălab, cu nouă sălaşe, pe Corlătescu şi Manea vătaf cu trei sălaşe , pe fiica lui Neagoe cămăraş cu şase sălaşe, pe Condrea Bucoium mare vornic cu patru sălaşe, pe cneaghina Magdalena Moţoc cu 21 de sălaşe, pe Ieremia Chiceră diac cu un sălaş, pe Damian uricarul din Corni, ţinutul Neamţ, cu un sălaş, pe Andreica din Vârtop cu un sălaş şi pe Vartic vornicul cu opt sălaşe. Sub domnia lui Aron vodă, Ştefan Răzvan şi Ieremia Movilă, sunt întăriţi robi ţigani lui Macri ar</w:t>
      </w:r>
      <w:r w:rsidR="00990002" w:rsidRPr="00A92493">
        <w:rPr>
          <w:rFonts w:ascii="Times New Roman" w:hAnsi="Times New Roman" w:cs="Times New Roman"/>
          <w:i/>
          <w:sz w:val="24"/>
          <w:szCs w:val="24"/>
        </w:rPr>
        <w:t>maş trei sălaş</w:t>
      </w:r>
      <w:r w:rsidRPr="00A92493">
        <w:rPr>
          <w:rFonts w:ascii="Times New Roman" w:hAnsi="Times New Roman" w:cs="Times New Roman"/>
          <w:i/>
          <w:sz w:val="24"/>
          <w:szCs w:val="24"/>
        </w:rPr>
        <w:t>e, lui Cârstea mare vornic şase sălaşe , lui Toader Boul vistier 27 sălaşe, lui Griore Ta</w:t>
      </w:r>
      <w:r w:rsidR="00990002" w:rsidRPr="00A92493">
        <w:rPr>
          <w:rFonts w:ascii="Times New Roman" w:hAnsi="Times New Roman" w:cs="Times New Roman"/>
          <w:i/>
          <w:sz w:val="24"/>
          <w:szCs w:val="24"/>
        </w:rPr>
        <w:t>lp-Mlinovschi stolnic 63 sălaşe</w:t>
      </w:r>
      <w:r w:rsidRPr="00A92493">
        <w:rPr>
          <w:rFonts w:ascii="Times New Roman" w:hAnsi="Times New Roman" w:cs="Times New Roman"/>
          <w:i/>
          <w:sz w:val="24"/>
          <w:szCs w:val="24"/>
        </w:rPr>
        <w:t>, Anei soţiei lui Ion Golăe mare logofăt 27 sălaşe, lui Dumitru uricar, vătaf de Hârlău două sălaşe, lui Bogdan logofăt un sălaş, şi lui Sava şopa staroste trei sălaşe. Tot aici trebuie să adăugăm datele documentelor de la începutul veacului al XVII-lea, care menţionează ştiri despre ţiganii din veacul anterior, întăriţi nu numai de Ieremia Movilă şi urmaşii lui, ci şi de alţi domni. Pentru a completa astfel lista stăpânilor şi robilor întăriţi lor după privilegiile moştenite din veacul al XVI-lea, e necesar să amintim încă pe Ionaşco Cehan diac cu un sălaş, pe Iocşa, fiul lui Petriceico logofăt cu două sălaşe, pe Băiseanu ur</w:t>
      </w:r>
      <w:r w:rsidR="00990002" w:rsidRPr="00A92493">
        <w:rPr>
          <w:rFonts w:ascii="Times New Roman" w:hAnsi="Times New Roman" w:cs="Times New Roman"/>
          <w:i/>
          <w:sz w:val="24"/>
          <w:szCs w:val="24"/>
        </w:rPr>
        <w:t>icar cu patru sălaş</w:t>
      </w:r>
      <w:r w:rsidRPr="00A92493">
        <w:rPr>
          <w:rFonts w:ascii="Times New Roman" w:hAnsi="Times New Roman" w:cs="Times New Roman"/>
          <w:i/>
          <w:sz w:val="24"/>
          <w:szCs w:val="24"/>
        </w:rPr>
        <w:t>e, pe Nicoară spă</w:t>
      </w:r>
      <w:r w:rsidR="00990002" w:rsidRPr="00A92493">
        <w:rPr>
          <w:rFonts w:ascii="Times New Roman" w:hAnsi="Times New Roman" w:cs="Times New Roman"/>
          <w:i/>
          <w:sz w:val="24"/>
          <w:szCs w:val="24"/>
        </w:rPr>
        <w:t>tar cu un sălaş, pe Ieremia căp</w:t>
      </w:r>
      <w:r w:rsidRPr="00A92493">
        <w:rPr>
          <w:rFonts w:ascii="Times New Roman" w:hAnsi="Times New Roman" w:cs="Times New Roman"/>
          <w:i/>
          <w:sz w:val="24"/>
          <w:szCs w:val="24"/>
        </w:rPr>
        <w:t>itan de Soroca cu trei sălaşe, pe Sava şopa spătar cu şase sălaşe, pe Gheorghe vornic de Botoşani cu un sălaş, pe Andronic postelnicul cu un sălaş, pe Vitolt logofătul cu un sălaş, pe Ionaţco popa din Bodeşti, pe Cracău, cu un sălaş, pe Nădăbaico fost vornic cu 77 sălaşe, opt juzi şi un voiev</w:t>
      </w:r>
      <w:r w:rsidR="003B70FF">
        <w:rPr>
          <w:rFonts w:ascii="Times New Roman" w:hAnsi="Times New Roman" w:cs="Times New Roman"/>
          <w:i/>
          <w:sz w:val="24"/>
          <w:szCs w:val="24"/>
        </w:rPr>
        <w:t>od</w:t>
      </w:r>
      <w:r w:rsidRPr="00A92493">
        <w:rPr>
          <w:rFonts w:ascii="Times New Roman" w:hAnsi="Times New Roman" w:cs="Times New Roman"/>
          <w:i/>
          <w:sz w:val="24"/>
          <w:szCs w:val="24"/>
        </w:rPr>
        <w:t xml:space="preserve">. Nu trebuie să uităm nici pe ţiganii robi întăriţi lui Lucaci uricar, opt sălaşe, ai lui Dumitru diac din Costeşti, două sălaşe, ai lui Dumitraşcu Ştefan logofăt, două sălaşe, ai lui Ionaţco Bilăi de la Roznov, 12 sălaşe, ai lui Costea Bucioc mare vornic, 44 sălaşe, ai lui Nicoară armaş şi fiului său Mereuţă diac, şapte sălaşe, ai lui Nicoară Prăjescu logofăt, 70 de sălaşe, ai lui Pătraşco Giogolea, un sălaş, ai lui Isac Udrea de la Dorohoi, cinci sălaşe, ai lui Gheorghe logofătul şi Vasile Huhulea, 28 sălaşe, ai lui Pătraşcu Başotă, 18 sălaşe, ai lui Simion Stroici, opt sălaşe şi ai lui Nicoară mare vornic, trei sălaşe. După datele scoase din documentele emise de cancelaria domnească boierilor, se poate face o statistică. E greu, totuşi, să ne închipuim că ea ar putea reda o situaţie reală, când ne gândim că pentru veacul al XV-lea nu avem păstrate până astăzi decât un număr infim de asemenea acte: abia şapte privilegii pentru boierii dăruiţi ci 36 sălaşe de ţigani şi alte trei pentru boierii întăriţi pe  circa 8 sălaşe, adică să fi fost în mâinile a zece boieri numai un număr de 44 de sălaşe de ţigani. în realitate, numărul robilor trebuie să fi fost mult mai mare, dar nu ni s-au păstrat documente. Spre această concluzie ne duce numărul mare de boieri stăpâni de ţigani în veacul al XVI-lea şi începutul celui de-al XVII-lea, cu toate că şi din această perioadă ni s-au păstrat foarte puţine acte. Făcând lista proprietarilor de ţigani din această a doua perioadă, vedem că numărul lor se urcă la cifra de 58 de boieri stăpâni pe 696 sălaşe de ţigani. O comparaţie justă cu cei din veacul al XV-lea nici nu se poate face, disproporţia fiind enormă, de unde şi bănuiala că situaţia statistică a ţiganilor robi în Moldova în proprietatea boierilor </w:t>
      </w:r>
      <w:r w:rsidRPr="00A92493">
        <w:rPr>
          <w:rFonts w:ascii="Times New Roman" w:hAnsi="Times New Roman" w:cs="Times New Roman"/>
          <w:i/>
          <w:sz w:val="24"/>
          <w:szCs w:val="24"/>
        </w:rPr>
        <w:lastRenderedPageBreak/>
        <w:t>din veacul al XV-lea este departe de adevăr. Adunând, totuşi, numărul stăpânilor de ţigani, pe de o parte, şi pe acela al sălaşelor de ţigani robi constataţi în actele boierilor din cele două secole, ajungem la cifra de 69 de boieri proprietari a 740 de sălaşe de ţigani. Aceştia din urmă, înmulţiţi în medie cu 6 al membrilor unui sălaş, am avea între ţiganii boiereşti aproximativ 4440 suflete. Cifră de două ori mai</w:t>
      </w:r>
      <w:r w:rsidR="003B70FF">
        <w:rPr>
          <w:rFonts w:ascii="Times New Roman" w:hAnsi="Times New Roman" w:cs="Times New Roman"/>
          <w:i/>
          <w:sz w:val="24"/>
          <w:szCs w:val="24"/>
        </w:rPr>
        <w:t xml:space="preserve"> </w:t>
      </w:r>
      <w:r w:rsidRPr="00A92493">
        <w:rPr>
          <w:rFonts w:ascii="Times New Roman" w:hAnsi="Times New Roman" w:cs="Times New Roman"/>
          <w:i/>
          <w:sz w:val="24"/>
          <w:szCs w:val="24"/>
        </w:rPr>
        <w:t>mare faţă de 336 de sălaşe cu 2016 suflete de ţigani pe care i-am constatat în stăpânirea mănăstirilor şi episcopiilor la un loc. Dacă totalizăm, în cele din urmă, sălaşele de ţigani robi din stăpânirea mănăstirilor cu acele constatate în proprietatea boierilor, ajungem la circa 1076 de sălaşe cu un număr, în medie, de 6456 de membri ţigani robi în Moldova, în veacurile al XV-lea şi al XVI-lea, în mâinile Bisericii şi ale feudalilor.</w:t>
      </w:r>
    </w:p>
    <w:p w:rsidR="00610B3C" w:rsidRPr="00A92493" w:rsidRDefault="0012269B" w:rsidP="0012269B">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4436D7" w:rsidRPr="00A92493">
        <w:rPr>
          <w:rStyle w:val="apple-converted-space"/>
          <w:rFonts w:ascii="Times New Roman" w:hAnsi="Times New Roman" w:cs="Times New Roman"/>
          <w:color w:val="auto"/>
          <w:sz w:val="24"/>
          <w:lang w:val="ro-RO"/>
        </w:rPr>
        <w:t>Prezenţa romilor este atestată</w:t>
      </w:r>
      <w:r w:rsidR="00D16429" w:rsidRPr="00A92493">
        <w:rPr>
          <w:rStyle w:val="apple-converted-space"/>
          <w:rFonts w:ascii="Times New Roman" w:hAnsi="Times New Roman" w:cs="Times New Roman"/>
          <w:color w:val="auto"/>
          <w:sz w:val="24"/>
          <w:lang w:val="ro-RO"/>
        </w:rPr>
        <w:t xml:space="preserve"> în oraşul spaniol Valencia</w:t>
      </w:r>
      <w:r w:rsidR="004436D7" w:rsidRPr="00A92493">
        <w:rPr>
          <w:rStyle w:val="apple-converted-space"/>
          <w:rFonts w:ascii="Times New Roman" w:hAnsi="Times New Roman" w:cs="Times New Roman"/>
          <w:color w:val="auto"/>
          <w:sz w:val="24"/>
          <w:lang w:val="ro-RO"/>
        </w:rPr>
        <w:t>.</w:t>
      </w:r>
      <w:r w:rsidR="003B70FF">
        <w:rPr>
          <w:rStyle w:val="apple-converted-space"/>
          <w:rFonts w:ascii="Times New Roman" w:hAnsi="Times New Roman" w:cs="Times New Roman"/>
          <w:color w:val="auto"/>
          <w:sz w:val="24"/>
          <w:lang w:val="ro-RO"/>
        </w:rPr>
        <w:t xml:space="preserve"> </w:t>
      </w:r>
      <w:r w:rsidR="004436D7" w:rsidRPr="00A92493">
        <w:rPr>
          <w:rStyle w:val="apple-converted-space"/>
          <w:rFonts w:ascii="Times New Roman" w:hAnsi="Times New Roman" w:cs="Times New Roman"/>
          <w:color w:val="auto"/>
          <w:sz w:val="24"/>
          <w:lang w:val="ro-RO"/>
        </w:rPr>
        <w:t>Tot în peninsula iberică, c</w:t>
      </w:r>
      <w:r w:rsidR="001C032B" w:rsidRPr="00A92493">
        <w:rPr>
          <w:rStyle w:val="apple-converted-space"/>
          <w:rFonts w:ascii="Times New Roman" w:hAnsi="Times New Roman" w:cs="Times New Roman"/>
          <w:color w:val="auto"/>
          <w:sz w:val="24"/>
          <w:lang w:val="ro-RO"/>
        </w:rPr>
        <w:t>ontele M</w:t>
      </w:r>
      <w:r w:rsidR="00955CF2" w:rsidRPr="00A92493">
        <w:rPr>
          <w:rStyle w:val="apple-converted-space"/>
          <w:rFonts w:ascii="Times New Roman" w:hAnsi="Times New Roman" w:cs="Times New Roman"/>
          <w:color w:val="auto"/>
          <w:sz w:val="24"/>
          <w:lang w:val="ro-RO"/>
        </w:rPr>
        <w:t>iquel</w:t>
      </w:r>
      <w:r w:rsidR="004436D7" w:rsidRPr="00A92493">
        <w:rPr>
          <w:rStyle w:val="apple-converted-space"/>
          <w:rFonts w:ascii="Times New Roman" w:hAnsi="Times New Roman" w:cs="Times New Roman"/>
          <w:color w:val="auto"/>
          <w:sz w:val="24"/>
          <w:lang w:val="ro-RO"/>
        </w:rPr>
        <w:t>,</w:t>
      </w:r>
      <w:r w:rsidR="00955CF2" w:rsidRPr="00A92493">
        <w:rPr>
          <w:rStyle w:val="apple-converted-space"/>
          <w:rFonts w:ascii="Times New Roman" w:hAnsi="Times New Roman" w:cs="Times New Roman"/>
          <w:color w:val="auto"/>
          <w:sz w:val="24"/>
          <w:lang w:val="ro-RO"/>
        </w:rPr>
        <w:t xml:space="preserve"> conducător al unei cete de romi</w:t>
      </w:r>
      <w:r w:rsidR="004436D7" w:rsidRPr="00A92493">
        <w:rPr>
          <w:rStyle w:val="apple-converted-space"/>
          <w:rFonts w:ascii="Times New Roman" w:hAnsi="Times New Roman" w:cs="Times New Roman"/>
          <w:color w:val="auto"/>
          <w:sz w:val="24"/>
          <w:lang w:val="ro-RO"/>
        </w:rPr>
        <w:t>,</w:t>
      </w:r>
      <w:r w:rsidR="00955CF2" w:rsidRPr="00A92493">
        <w:rPr>
          <w:rStyle w:val="apple-converted-space"/>
          <w:rFonts w:ascii="Times New Roman" w:hAnsi="Times New Roman" w:cs="Times New Roman"/>
          <w:color w:val="auto"/>
          <w:sz w:val="24"/>
          <w:lang w:val="ro-RO"/>
        </w:rPr>
        <w:t xml:space="preserve"> bene</w:t>
      </w:r>
      <w:r w:rsidR="008D18B7" w:rsidRPr="00A92493">
        <w:rPr>
          <w:rStyle w:val="apple-converted-space"/>
          <w:rFonts w:ascii="Times New Roman" w:hAnsi="Times New Roman" w:cs="Times New Roman"/>
          <w:color w:val="auto"/>
          <w:sz w:val="24"/>
          <w:lang w:val="ro-RO"/>
        </w:rPr>
        <w:t>ficiază la rândul să de un salv</w:t>
      </w:r>
      <w:r w:rsidR="00955CF2" w:rsidRPr="00A92493">
        <w:rPr>
          <w:rStyle w:val="apple-converted-space"/>
          <w:rFonts w:ascii="Times New Roman" w:hAnsi="Times New Roman" w:cs="Times New Roman"/>
          <w:color w:val="auto"/>
          <w:sz w:val="24"/>
          <w:lang w:val="ro-RO"/>
        </w:rPr>
        <w:t>conduc</w:t>
      </w:r>
      <w:r w:rsidR="004436D7" w:rsidRPr="00A92493">
        <w:rPr>
          <w:rStyle w:val="apple-converted-space"/>
          <w:rFonts w:ascii="Times New Roman" w:hAnsi="Times New Roman" w:cs="Times New Roman"/>
          <w:color w:val="auto"/>
          <w:sz w:val="24"/>
          <w:lang w:val="ro-RO"/>
        </w:rPr>
        <w:t>t</w:t>
      </w:r>
      <w:r w:rsidR="00955CF2" w:rsidRPr="00A92493">
        <w:rPr>
          <w:rStyle w:val="apple-converted-space"/>
          <w:rFonts w:ascii="Times New Roman" w:hAnsi="Times New Roman" w:cs="Times New Roman"/>
          <w:color w:val="auto"/>
          <w:sz w:val="24"/>
          <w:lang w:val="ro-RO"/>
        </w:rPr>
        <w:t xml:space="preserve"> emis de re</w:t>
      </w:r>
      <w:r w:rsidR="004436D7" w:rsidRPr="00A92493">
        <w:rPr>
          <w:rStyle w:val="apple-converted-space"/>
          <w:rFonts w:ascii="Times New Roman" w:hAnsi="Times New Roman" w:cs="Times New Roman"/>
          <w:color w:val="auto"/>
          <w:sz w:val="24"/>
          <w:lang w:val="ro-RO"/>
        </w:rPr>
        <w:t>g</w:t>
      </w:r>
      <w:r w:rsidR="00955CF2" w:rsidRPr="00A92493">
        <w:rPr>
          <w:rStyle w:val="apple-converted-space"/>
          <w:rFonts w:ascii="Times New Roman" w:hAnsi="Times New Roman" w:cs="Times New Roman"/>
          <w:color w:val="auto"/>
          <w:sz w:val="24"/>
          <w:lang w:val="ro-RO"/>
        </w:rPr>
        <w:t>alitatea aragoneză</w:t>
      </w:r>
    </w:p>
    <w:p w:rsidR="00A84CAE" w:rsidRPr="00A92493" w:rsidRDefault="00A84CA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rPr>
        <w:t xml:space="preserve">1473 </w:t>
      </w: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 xml:space="preserve">În Moldova, Ştefan cel Mare a confirmat proprietatea paharnicului Hanco, asupra unor robi romi dobândiţi </w:t>
      </w:r>
      <w:r w:rsidRPr="00A92493">
        <w:rPr>
          <w:rFonts w:ascii="Times New Roman" w:hAnsi="Times New Roman" w:cs="Times New Roman"/>
          <w:i/>
          <w:color w:val="auto"/>
          <w:sz w:val="24"/>
          <w:lang w:val="ro-RO"/>
        </w:rPr>
        <w:t>în Ţara Basarabiei</w:t>
      </w:r>
      <w:r w:rsidRPr="00A92493">
        <w:rPr>
          <w:rFonts w:ascii="Times New Roman" w:hAnsi="Times New Roman" w:cs="Times New Roman"/>
          <w:color w:val="auto"/>
          <w:sz w:val="24"/>
          <w:lang w:val="ro-RO"/>
        </w:rPr>
        <w:t xml:space="preserve">. </w:t>
      </w:r>
    </w:p>
    <w:p w:rsidR="005F28D7" w:rsidRPr="00A92493" w:rsidRDefault="00610B3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1474</w:t>
      </w:r>
      <w:r w:rsidR="001277A3">
        <w:rPr>
          <w:rStyle w:val="apple-converted-spac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4436D7" w:rsidRPr="00A92493">
        <w:rPr>
          <w:rStyle w:val="apple-converted-space"/>
          <w:rFonts w:ascii="Times New Roman" w:hAnsi="Times New Roman" w:cs="Times New Roman"/>
          <w:color w:val="auto"/>
          <w:sz w:val="24"/>
          <w:lang w:val="ro-RO"/>
        </w:rPr>
        <w:t>C</w:t>
      </w:r>
      <w:r w:rsidRPr="00A92493">
        <w:rPr>
          <w:rStyle w:val="apple-converted-space"/>
          <w:rFonts w:ascii="Times New Roman" w:hAnsi="Times New Roman" w:cs="Times New Roman"/>
          <w:color w:val="auto"/>
          <w:sz w:val="24"/>
          <w:lang w:val="ro-RO"/>
        </w:rPr>
        <w:t>on</w:t>
      </w:r>
      <w:r w:rsidR="004436D7" w:rsidRPr="00A92493">
        <w:rPr>
          <w:rStyle w:val="apple-converted-space"/>
          <w:rFonts w:ascii="Times New Roman" w:hAnsi="Times New Roman" w:cs="Times New Roman"/>
          <w:color w:val="auto"/>
          <w:sz w:val="24"/>
          <w:lang w:val="ro-RO"/>
        </w:rPr>
        <w:t>tele Juan primeşte în acest an</w:t>
      </w:r>
      <w:r w:rsidRPr="00A92493">
        <w:rPr>
          <w:rStyle w:val="apple-converted-space"/>
          <w:rFonts w:ascii="Times New Roman" w:hAnsi="Times New Roman" w:cs="Times New Roman"/>
          <w:color w:val="auto"/>
          <w:sz w:val="24"/>
          <w:lang w:val="ro-RO"/>
        </w:rPr>
        <w:t xml:space="preserve"> un permis de liberă circulaţie din partea regalităţii spaniole</w:t>
      </w:r>
      <w:r w:rsidR="005F28D7" w:rsidRPr="00A92493">
        <w:rPr>
          <w:rStyle w:val="apple-converted-space"/>
          <w:rFonts w:ascii="Times New Roman" w:hAnsi="Times New Roman" w:cs="Times New Roman"/>
          <w:color w:val="auto"/>
          <w:sz w:val="24"/>
          <w:lang w:val="ro-RO"/>
        </w:rPr>
        <w:t>.</w:t>
      </w:r>
    </w:p>
    <w:p w:rsidR="008923AB" w:rsidRDefault="00E02543" w:rsidP="008923AB">
      <w:pPr>
        <w:spacing w:after="0" w:line="240" w:lineRule="auto"/>
        <w:jc w:val="both"/>
        <w:rPr>
          <w:rFonts w:ascii="Times New Roman" w:eastAsia="Times New Roman" w:hAnsi="Times New Roman" w:cs="Times New Roman"/>
          <w:sz w:val="24"/>
          <w:szCs w:val="24"/>
        </w:rPr>
      </w:pPr>
      <w:r w:rsidRPr="008923AB">
        <w:rPr>
          <w:rFonts w:hAnsi="Symbol"/>
          <w:sz w:val="24"/>
          <w:szCs w:val="24"/>
        </w:rPr>
        <w:t></w:t>
      </w:r>
      <w:r w:rsidR="001277A3">
        <w:rPr>
          <w:rFonts w:hAnsi="Symbol"/>
          <w:sz w:val="24"/>
          <w:szCs w:val="24"/>
        </w:rPr>
        <w:t xml:space="preserve"> </w:t>
      </w:r>
      <w:r w:rsidR="005F28D7" w:rsidRPr="008923AB">
        <w:rPr>
          <w:rFonts w:ascii="Times New Roman" w:hAnsi="Times New Roman" w:cs="Times New Roman"/>
          <w:sz w:val="24"/>
          <w:szCs w:val="24"/>
        </w:rPr>
        <w:t>Din a</w:t>
      </w:r>
      <w:r w:rsidRPr="008923AB">
        <w:rPr>
          <w:rFonts w:ascii="Times New Roman" w:hAnsi="Times New Roman" w:cs="Times New Roman"/>
          <w:sz w:val="24"/>
          <w:szCs w:val="24"/>
        </w:rPr>
        <w:t xml:space="preserve">cest an datează o </w:t>
      </w:r>
      <w:r w:rsidR="005F28D7" w:rsidRPr="008923AB">
        <w:rPr>
          <w:rFonts w:ascii="Times New Roman" w:hAnsi="Times New Roman" w:cs="Times New Roman"/>
          <w:sz w:val="24"/>
          <w:szCs w:val="24"/>
        </w:rPr>
        <w:t>copi</w:t>
      </w:r>
      <w:r w:rsidRPr="008923AB">
        <w:rPr>
          <w:rFonts w:ascii="Times New Roman" w:hAnsi="Times New Roman" w:cs="Times New Roman"/>
          <w:sz w:val="24"/>
          <w:szCs w:val="24"/>
        </w:rPr>
        <w:t>e integrală a traducerii</w:t>
      </w:r>
      <w:r w:rsidR="003B70FF">
        <w:rPr>
          <w:rFonts w:ascii="Times New Roman" w:hAnsi="Times New Roman" w:cs="Times New Roman"/>
          <w:sz w:val="24"/>
          <w:szCs w:val="24"/>
        </w:rPr>
        <w:t xml:space="preserve"> </w:t>
      </w:r>
      <w:r w:rsidR="005F28D7" w:rsidRPr="008923AB">
        <w:rPr>
          <w:rFonts w:ascii="Times New Roman" w:hAnsi="Times New Roman" w:cs="Times New Roman"/>
          <w:i/>
          <w:sz w:val="24"/>
          <w:szCs w:val="24"/>
        </w:rPr>
        <w:t>Nomocanonului</w:t>
      </w:r>
      <w:r w:rsidR="005F28D7" w:rsidRPr="008923AB">
        <w:rPr>
          <w:rFonts w:ascii="Times New Roman" w:hAnsi="Times New Roman" w:cs="Times New Roman"/>
          <w:sz w:val="24"/>
          <w:szCs w:val="24"/>
        </w:rPr>
        <w:t>, făcută din porunca lui Ştefan cel Mare de călugărul</w:t>
      </w:r>
      <w:r w:rsidRPr="008923AB">
        <w:rPr>
          <w:rFonts w:ascii="Times New Roman" w:hAnsi="Times New Roman" w:cs="Times New Roman"/>
          <w:sz w:val="24"/>
          <w:szCs w:val="24"/>
        </w:rPr>
        <w:t xml:space="preserve"> Ghervasie la Mănăstirea Neamţ, care </w:t>
      </w:r>
      <w:r w:rsidR="005F28D7" w:rsidRPr="008923AB">
        <w:rPr>
          <w:rFonts w:ascii="Times New Roman" w:hAnsi="Times New Roman" w:cs="Times New Roman"/>
          <w:sz w:val="24"/>
          <w:szCs w:val="24"/>
        </w:rPr>
        <w:t xml:space="preserve">conţine un capitol intitulat </w:t>
      </w:r>
      <w:r w:rsidR="005F28D7" w:rsidRPr="008923AB">
        <w:rPr>
          <w:rStyle w:val="Strong"/>
          <w:rFonts w:ascii="Times New Roman" w:eastAsiaTheme="majorEastAsia" w:hAnsi="Times New Roman" w:cs="Times New Roman"/>
          <w:b w:val="0"/>
          <w:i/>
          <w:sz w:val="24"/>
          <w:szCs w:val="24"/>
        </w:rPr>
        <w:t>Despre slobozirea robilor şi felul cum se orânduieşte</w:t>
      </w:r>
      <w:r w:rsidR="005F28D7" w:rsidRPr="008923AB">
        <w:rPr>
          <w:rFonts w:ascii="Times New Roman" w:hAnsi="Times New Roman" w:cs="Times New Roman"/>
          <w:sz w:val="24"/>
          <w:szCs w:val="24"/>
        </w:rPr>
        <w:t xml:space="preserve">. </w:t>
      </w:r>
      <w:r w:rsidRPr="008923AB">
        <w:rPr>
          <w:rFonts w:ascii="Times New Roman" w:hAnsi="Times New Roman" w:cs="Times New Roman"/>
          <w:sz w:val="24"/>
          <w:szCs w:val="24"/>
        </w:rPr>
        <w:t xml:space="preserve">O copie a acestuia a fost </w:t>
      </w:r>
      <w:r w:rsidR="005F28D7" w:rsidRPr="008923AB">
        <w:rPr>
          <w:rFonts w:ascii="Times New Roman" w:hAnsi="Times New Roman" w:cs="Times New Roman"/>
          <w:sz w:val="24"/>
          <w:szCs w:val="24"/>
        </w:rPr>
        <w:t>realizată în anul 1636 din porunca doamnei Elena, soţia lui Matei Basarab, pentru mănăsti</w:t>
      </w:r>
      <w:r w:rsidRPr="008923AB">
        <w:rPr>
          <w:rFonts w:ascii="Times New Roman" w:hAnsi="Times New Roman" w:cs="Times New Roman"/>
          <w:sz w:val="24"/>
          <w:szCs w:val="24"/>
        </w:rPr>
        <w:t>rea Bistriţa din Râmnicu Vâlcea</w:t>
      </w:r>
      <w:r w:rsidR="005F28D7" w:rsidRPr="008923AB">
        <w:rPr>
          <w:rFonts w:ascii="Times New Roman" w:hAnsi="Times New Roman" w:cs="Times New Roman"/>
          <w:sz w:val="24"/>
          <w:szCs w:val="24"/>
        </w:rPr>
        <w:t>.</w:t>
      </w:r>
      <w:r w:rsidR="003802A4" w:rsidRPr="008923AB">
        <w:rPr>
          <w:rFonts w:ascii="Times New Roman" w:hAnsi="Times New Roman" w:cs="Times New Roman"/>
          <w:sz w:val="24"/>
          <w:szCs w:val="24"/>
        </w:rPr>
        <w:t xml:space="preserve"> În 1921 au fost descoperite la biserica din Ieud 12 file cu o traducere în română a unor paragrafe din Nomocanonul lui Vlastares, tipărite probabil de diaconul Coresi la Braşov, între anii 1570-1580. </w:t>
      </w:r>
      <w:r w:rsidR="008D18B7" w:rsidRPr="008923AB">
        <w:rPr>
          <w:rFonts w:ascii="Times New Roman" w:hAnsi="Times New Roman" w:cs="Times New Roman"/>
          <w:sz w:val="24"/>
          <w:szCs w:val="24"/>
        </w:rPr>
        <w:t>Din spaţiul transilvănean s-a păstrat şi</w:t>
      </w:r>
      <w:r w:rsidR="003B70FF">
        <w:rPr>
          <w:rFonts w:ascii="Times New Roman" w:hAnsi="Times New Roman" w:cs="Times New Roman"/>
          <w:sz w:val="24"/>
          <w:szCs w:val="24"/>
        </w:rPr>
        <w:t xml:space="preserve"> </w:t>
      </w:r>
      <w:r w:rsidR="008D18B7" w:rsidRPr="008923AB">
        <w:rPr>
          <w:rFonts w:ascii="Times New Roman" w:hAnsi="Times New Roman" w:cs="Times New Roman"/>
          <w:sz w:val="24"/>
          <w:szCs w:val="24"/>
        </w:rPr>
        <w:t xml:space="preserve">manuscrisul </w:t>
      </w:r>
      <w:r w:rsidR="003802A4" w:rsidRPr="008923AB">
        <w:rPr>
          <w:rFonts w:ascii="Times New Roman" w:hAnsi="Times New Roman" w:cs="Times New Roman"/>
          <w:i/>
          <w:sz w:val="24"/>
          <w:szCs w:val="24"/>
        </w:rPr>
        <w:t>Codex Neagoianus</w:t>
      </w:r>
      <w:r w:rsidR="008D18B7" w:rsidRPr="008923AB">
        <w:rPr>
          <w:rFonts w:ascii="Times New Roman" w:hAnsi="Times New Roman" w:cs="Times New Roman"/>
          <w:sz w:val="24"/>
          <w:szCs w:val="24"/>
        </w:rPr>
        <w:t>, redactat</w:t>
      </w:r>
      <w:r w:rsidR="003802A4" w:rsidRPr="008923AB">
        <w:rPr>
          <w:rFonts w:ascii="Times New Roman" w:hAnsi="Times New Roman" w:cs="Times New Roman"/>
          <w:sz w:val="24"/>
          <w:szCs w:val="24"/>
        </w:rPr>
        <w:t xml:space="preserve"> în jurul anului 1620 de </w:t>
      </w:r>
      <w:r w:rsidR="008D18B7" w:rsidRPr="008923AB">
        <w:rPr>
          <w:rFonts w:ascii="Times New Roman" w:hAnsi="Times New Roman" w:cs="Times New Roman"/>
          <w:sz w:val="24"/>
          <w:szCs w:val="24"/>
        </w:rPr>
        <w:t>către preotul Ioan din localitatea Sânpetru de lângă Braşov, care cuprinde şi el</w:t>
      </w:r>
      <w:r w:rsidR="003802A4" w:rsidRPr="008923AB">
        <w:rPr>
          <w:rFonts w:ascii="Times New Roman" w:hAnsi="Times New Roman" w:cs="Times New Roman"/>
          <w:sz w:val="24"/>
          <w:szCs w:val="24"/>
        </w:rPr>
        <w:t xml:space="preserve"> fragmente traduse în română din acelaşi </w:t>
      </w:r>
      <w:r w:rsidR="003802A4" w:rsidRPr="008923AB">
        <w:rPr>
          <w:rFonts w:ascii="Times New Roman" w:hAnsi="Times New Roman" w:cs="Times New Roman"/>
          <w:i/>
          <w:sz w:val="24"/>
          <w:szCs w:val="24"/>
        </w:rPr>
        <w:t>Nomocanon</w:t>
      </w:r>
      <w:r w:rsidR="003802A4" w:rsidRPr="008923AB">
        <w:rPr>
          <w:rFonts w:ascii="Times New Roman" w:hAnsi="Times New Roman" w:cs="Times New Roman"/>
          <w:sz w:val="24"/>
          <w:szCs w:val="24"/>
        </w:rPr>
        <w:t xml:space="preserve">. </w:t>
      </w:r>
      <w:r w:rsidR="002E3B05" w:rsidRPr="008923AB">
        <w:rPr>
          <w:rFonts w:ascii="Times New Roman" w:hAnsi="Times New Roman" w:cs="Times New Roman"/>
          <w:sz w:val="24"/>
          <w:szCs w:val="24"/>
        </w:rPr>
        <w:t>D</w:t>
      </w:r>
      <w:r w:rsidR="003802A4" w:rsidRPr="008923AB">
        <w:rPr>
          <w:rFonts w:ascii="Times New Roman" w:hAnsi="Times New Roman" w:cs="Times New Roman"/>
          <w:sz w:val="24"/>
          <w:szCs w:val="24"/>
        </w:rPr>
        <w:t xml:space="preserve">in Moldova </w:t>
      </w:r>
      <w:r w:rsidR="002E3B05" w:rsidRPr="008923AB">
        <w:rPr>
          <w:rFonts w:ascii="Times New Roman" w:hAnsi="Times New Roman" w:cs="Times New Roman"/>
          <w:sz w:val="24"/>
          <w:szCs w:val="24"/>
        </w:rPr>
        <w:t xml:space="preserve">s-au păstrat până azi </w:t>
      </w:r>
      <w:r w:rsidR="003802A4" w:rsidRPr="008923AB">
        <w:rPr>
          <w:rFonts w:ascii="Times New Roman" w:hAnsi="Times New Roman" w:cs="Times New Roman"/>
          <w:sz w:val="24"/>
          <w:szCs w:val="24"/>
        </w:rPr>
        <w:t xml:space="preserve">două </w:t>
      </w:r>
      <w:r w:rsidR="002E3B05" w:rsidRPr="008923AB">
        <w:rPr>
          <w:rFonts w:ascii="Times New Roman" w:hAnsi="Times New Roman" w:cs="Times New Roman"/>
          <w:sz w:val="24"/>
          <w:szCs w:val="24"/>
        </w:rPr>
        <w:t xml:space="preserve">manuscrise cu acelaşi conţinut, în speţă </w:t>
      </w:r>
      <w:r w:rsidR="003802A4" w:rsidRPr="008923AB">
        <w:rPr>
          <w:rFonts w:ascii="Times New Roman" w:hAnsi="Times New Roman" w:cs="Times New Roman"/>
          <w:sz w:val="24"/>
          <w:szCs w:val="24"/>
        </w:rPr>
        <w:t>traduceri</w:t>
      </w:r>
      <w:r w:rsidR="002E3B05" w:rsidRPr="008923AB">
        <w:rPr>
          <w:rFonts w:ascii="Times New Roman" w:hAnsi="Times New Roman" w:cs="Times New Roman"/>
          <w:sz w:val="24"/>
          <w:szCs w:val="24"/>
        </w:rPr>
        <w:t xml:space="preserve"> din slavonă în română ale operei lui Vlastares, un manuscris datând</w:t>
      </w:r>
      <w:r w:rsidR="003802A4" w:rsidRPr="008923AB">
        <w:rPr>
          <w:rFonts w:ascii="Times New Roman" w:hAnsi="Times New Roman" w:cs="Times New Roman"/>
          <w:sz w:val="24"/>
          <w:szCs w:val="24"/>
        </w:rPr>
        <w:t xml:space="preserve"> după c</w:t>
      </w:r>
      <w:r w:rsidR="002E3B05" w:rsidRPr="008923AB">
        <w:rPr>
          <w:rFonts w:ascii="Times New Roman" w:hAnsi="Times New Roman" w:cs="Times New Roman"/>
          <w:sz w:val="24"/>
          <w:szCs w:val="24"/>
        </w:rPr>
        <w:t>aracteristicile lingvistice din jurul anului 1550, celălalt</w:t>
      </w:r>
      <w:r w:rsidR="003B70FF">
        <w:rPr>
          <w:rFonts w:ascii="Times New Roman" w:hAnsi="Times New Roman" w:cs="Times New Roman"/>
          <w:sz w:val="24"/>
          <w:szCs w:val="24"/>
        </w:rPr>
        <w:t xml:space="preserve"> </w:t>
      </w:r>
      <w:r w:rsidR="002E3B05" w:rsidRPr="008923AB">
        <w:rPr>
          <w:rFonts w:ascii="Times New Roman" w:hAnsi="Times New Roman" w:cs="Times New Roman"/>
          <w:sz w:val="24"/>
          <w:szCs w:val="24"/>
        </w:rPr>
        <w:t>conţin</w:t>
      </w:r>
      <w:r w:rsidR="003802A4" w:rsidRPr="008923AB">
        <w:rPr>
          <w:rFonts w:ascii="Times New Roman" w:hAnsi="Times New Roman" w:cs="Times New Roman"/>
          <w:sz w:val="24"/>
          <w:szCs w:val="24"/>
        </w:rPr>
        <w:t xml:space="preserve">ând o notă în care se spune că </w:t>
      </w:r>
      <w:r w:rsidR="002E3B05" w:rsidRPr="008923AB">
        <w:rPr>
          <w:rFonts w:ascii="Times New Roman" w:hAnsi="Times New Roman" w:cs="Times New Roman"/>
          <w:sz w:val="24"/>
          <w:szCs w:val="24"/>
        </w:rPr>
        <w:t xml:space="preserve">traducerea </w:t>
      </w:r>
      <w:r w:rsidR="003802A4" w:rsidRPr="008923AB">
        <w:rPr>
          <w:rFonts w:ascii="Times New Roman" w:hAnsi="Times New Roman" w:cs="Times New Roman"/>
          <w:sz w:val="24"/>
          <w:szCs w:val="24"/>
        </w:rPr>
        <w:t xml:space="preserve">a fost realizată de </w:t>
      </w:r>
      <w:r w:rsidR="002E3B05" w:rsidRPr="008923AB">
        <w:rPr>
          <w:rFonts w:ascii="Times New Roman" w:hAnsi="Times New Roman" w:cs="Times New Roman"/>
          <w:sz w:val="24"/>
          <w:szCs w:val="24"/>
        </w:rPr>
        <w:t>către retorul Lucaci în</w:t>
      </w:r>
      <w:r w:rsidR="003802A4" w:rsidRPr="008923AB">
        <w:rPr>
          <w:rFonts w:ascii="Times New Roman" w:hAnsi="Times New Roman" w:cs="Times New Roman"/>
          <w:sz w:val="24"/>
          <w:szCs w:val="24"/>
        </w:rPr>
        <w:t xml:space="preserve"> 1</w:t>
      </w:r>
      <w:r w:rsidR="002E3B05" w:rsidRPr="008923AB">
        <w:rPr>
          <w:rFonts w:ascii="Times New Roman" w:hAnsi="Times New Roman" w:cs="Times New Roman"/>
          <w:sz w:val="24"/>
          <w:szCs w:val="24"/>
        </w:rPr>
        <w:t xml:space="preserve">581. </w:t>
      </w:r>
      <w:r w:rsidR="003802A4" w:rsidRPr="008923AB">
        <w:rPr>
          <w:rFonts w:ascii="Times New Roman" w:hAnsi="Times New Roman" w:cs="Times New Roman"/>
          <w:i/>
          <w:sz w:val="24"/>
          <w:szCs w:val="24"/>
        </w:rPr>
        <w:t>Codex Neagoianus</w:t>
      </w:r>
      <w:r w:rsidR="003802A4" w:rsidRPr="008923AB">
        <w:rPr>
          <w:rFonts w:ascii="Times New Roman" w:hAnsi="Times New Roman" w:cs="Times New Roman"/>
          <w:sz w:val="24"/>
          <w:szCs w:val="24"/>
        </w:rPr>
        <w:t xml:space="preserve"> prevedea pedepsirea </w:t>
      </w:r>
      <w:r w:rsidR="003802A4" w:rsidRPr="008923AB">
        <w:rPr>
          <w:rStyle w:val="Strong"/>
          <w:rFonts w:ascii="Times New Roman" w:hAnsi="Times New Roman" w:cs="Times New Roman"/>
          <w:b w:val="0"/>
          <w:i/>
          <w:sz w:val="24"/>
          <w:szCs w:val="24"/>
        </w:rPr>
        <w:t>celui ce va face fecior cu roaba lui</w:t>
      </w:r>
      <w:r w:rsidR="003802A4" w:rsidRPr="008923AB">
        <w:rPr>
          <w:rFonts w:ascii="Times New Roman" w:hAnsi="Times New Roman" w:cs="Times New Roman"/>
          <w:sz w:val="24"/>
          <w:szCs w:val="24"/>
        </w:rPr>
        <w:t>, interzicându-se practic  relaţiile intime între proprietar şi roabele rome, prevederea apărând şi într-un manuscris din Transilvania, unde romii aveau statutul de iobagi.</w:t>
      </w:r>
    </w:p>
    <w:p w:rsidR="00F31991" w:rsidRPr="008923AB" w:rsidRDefault="008923AB" w:rsidP="008923AB">
      <w:pPr>
        <w:spacing w:after="0" w:line="240" w:lineRule="auto"/>
        <w:jc w:val="both"/>
        <w:rPr>
          <w:rFonts w:ascii="Times New Roman" w:eastAsia="Times New Roman" w:hAnsi="Times New Roman" w:cs="Times New Roman"/>
          <w:sz w:val="24"/>
          <w:szCs w:val="24"/>
        </w:rPr>
      </w:pPr>
      <w:r w:rsidRPr="00A92493">
        <w:rPr>
          <w:rFonts w:hAnsi="Symbol"/>
        </w:rPr>
        <w:t></w:t>
      </w:r>
      <w:r w:rsidR="001277A3">
        <w:rPr>
          <w:rFonts w:hAnsi="Symbol"/>
        </w:rPr>
        <w:t xml:space="preserve"> </w:t>
      </w:r>
      <w:r>
        <w:rPr>
          <w:rFonts w:ascii="Times New Roman" w:eastAsia="Times New Roman" w:hAnsi="Times New Roman" w:cs="Times New Roman"/>
          <w:sz w:val="24"/>
          <w:szCs w:val="24"/>
        </w:rPr>
        <w:t>Tot î</w:t>
      </w:r>
      <w:r w:rsidRPr="008923AB">
        <w:rPr>
          <w:rFonts w:ascii="Times New Roman" w:eastAsia="Times New Roman" w:hAnsi="Times New Roman" w:cs="Times New Roman"/>
          <w:sz w:val="24"/>
          <w:szCs w:val="24"/>
        </w:rPr>
        <w:t xml:space="preserve">n acest an Ştefan cel Mare </w:t>
      </w:r>
      <w:r w:rsidRPr="008923AB">
        <w:rPr>
          <w:rFonts w:ascii="Times New Roman" w:eastAsia="Times New Roman" w:hAnsi="Times New Roman" w:cs="Times New Roman"/>
          <w:i/>
          <w:sz w:val="24"/>
          <w:szCs w:val="24"/>
        </w:rPr>
        <w:t>mulţi ţigani a luat din Ţara Românească</w:t>
      </w:r>
      <w:r w:rsidRPr="008923AB">
        <w:rPr>
          <w:rFonts w:ascii="Times New Roman" w:eastAsia="Times New Roman" w:hAnsi="Times New Roman" w:cs="Times New Roman"/>
          <w:sz w:val="24"/>
          <w:szCs w:val="24"/>
        </w:rPr>
        <w:t xml:space="preserve">, după războiul purtat contra lui Basarab Ţepeluş. </w:t>
      </w:r>
    </w:p>
    <w:p w:rsidR="000E314D" w:rsidRPr="00A92493" w:rsidRDefault="00F31991" w:rsidP="008923AB">
      <w:pPr>
        <w:pStyle w:val="NormalWeb"/>
        <w:spacing w:before="0" w:beforeAutospacing="0" w:after="0" w:afterAutospacing="0"/>
        <w:jc w:val="both"/>
        <w:rPr>
          <w:bCs/>
        </w:rPr>
      </w:pPr>
      <w:r w:rsidRPr="00A92493">
        <w:rPr>
          <w:rFonts w:hAnsi="Symbol"/>
        </w:rPr>
        <w:t></w:t>
      </w:r>
      <w:r w:rsidR="001277A3">
        <w:rPr>
          <w:rFonts w:hAnsi="Symbol"/>
        </w:rPr>
        <w:t xml:space="preserve"> </w:t>
      </w:r>
      <w:r w:rsidRPr="00A92493">
        <w:t>În Valahia</w:t>
      </w:r>
      <w:r w:rsidR="00590539" w:rsidRPr="00A92493">
        <w:t>,</w:t>
      </w:r>
      <w:r w:rsidRPr="00A92493">
        <w:t xml:space="preserve"> Basarab cel Bătrân </w:t>
      </w:r>
      <w:r w:rsidR="008D0B11" w:rsidRPr="00A92493">
        <w:t xml:space="preserve">(1473-1477) </w:t>
      </w:r>
      <w:r w:rsidRPr="00A92493">
        <w:t xml:space="preserve">a confirmat </w:t>
      </w:r>
      <w:r w:rsidR="0061414D" w:rsidRPr="00A92493">
        <w:t xml:space="preserve">diferite </w:t>
      </w:r>
      <w:r w:rsidRPr="00A92493">
        <w:t xml:space="preserve">posesii ale mănăstirii Bolintin: </w:t>
      </w:r>
      <w:r w:rsidR="00DD540D" w:rsidRPr="00A92493">
        <w:rPr>
          <w:i/>
        </w:rPr>
        <w:t>Hris</w:t>
      </w:r>
      <w:r w:rsidRPr="00A92493">
        <w:rPr>
          <w:i/>
        </w:rPr>
        <w:t>ovul lui Basarab voievod, cu care dă poruncă igumenului a mănăstiri din Pădurea Mare  la Bolintin, ca să-i fie satul Bolintinul şi moara Neajlovu, cu loc de fân şi viile Aninoasa şi Bucşanii la Argeş şi cu ţiganii anume, să fie sfintei mănăstiri ohabnici.</w:t>
      </w:r>
      <w:r w:rsidR="006059EB" w:rsidRPr="00A92493">
        <w:br/>
      </w:r>
      <w:r w:rsidR="003B0865" w:rsidRPr="00A92493">
        <w:rPr>
          <w:b/>
        </w:rPr>
        <w:t>1475</w:t>
      </w:r>
      <w:r w:rsidR="001277A3">
        <w:rPr>
          <w:b/>
        </w:rPr>
        <w:t xml:space="preserve"> </w:t>
      </w:r>
      <w:r w:rsidR="000E314D" w:rsidRPr="00A92493">
        <w:rPr>
          <w:rFonts w:hAnsi="Symbol"/>
        </w:rPr>
        <w:t></w:t>
      </w:r>
      <w:r w:rsidR="001277A3">
        <w:rPr>
          <w:rFonts w:hAnsi="Symbol"/>
        </w:rPr>
        <w:t xml:space="preserve"> </w:t>
      </w:r>
      <w:r w:rsidR="000E314D" w:rsidRPr="00A92493">
        <w:t>În Transilvania</w:t>
      </w:r>
      <w:r w:rsidR="00B74008" w:rsidRPr="00A92493">
        <w:t>,</w:t>
      </w:r>
      <w:r w:rsidR="000E314D" w:rsidRPr="00A92493">
        <w:t xml:space="preserve"> registrele fiscale din Braşov, dintre anii 1475-1500, atestă două persoane cu numele de </w:t>
      </w:r>
      <w:r w:rsidR="000E314D" w:rsidRPr="00A92493">
        <w:rPr>
          <w:i/>
        </w:rPr>
        <w:t>Cziganen</w:t>
      </w:r>
      <w:r w:rsidR="000E314D" w:rsidRPr="00A92493">
        <w:t>.</w:t>
      </w:r>
    </w:p>
    <w:p w:rsidR="00F31991" w:rsidRPr="00A92493" w:rsidRDefault="00F31991" w:rsidP="008F7CC0">
      <w:pPr>
        <w:pStyle w:val="NormalWeb"/>
        <w:spacing w:before="0" w:beforeAutospacing="0" w:after="0" w:afterAutospacing="0"/>
        <w:jc w:val="both"/>
      </w:pPr>
      <w:r w:rsidRPr="00A92493">
        <w:rPr>
          <w:rFonts w:hAnsi="Symbol"/>
        </w:rPr>
        <w:t></w:t>
      </w:r>
      <w:r w:rsidR="001277A3">
        <w:rPr>
          <w:rFonts w:hAnsi="Symbol"/>
        </w:rPr>
        <w:t xml:space="preserve"> </w:t>
      </w:r>
      <w:r w:rsidRPr="00A92493">
        <w:rPr>
          <w:bCs/>
        </w:rPr>
        <w:t>În Valahia</w:t>
      </w:r>
      <w:r w:rsidR="00590539" w:rsidRPr="00A92493">
        <w:rPr>
          <w:bCs/>
        </w:rPr>
        <w:t>,</w:t>
      </w:r>
      <w:r w:rsidR="003B70FF">
        <w:rPr>
          <w:bCs/>
        </w:rPr>
        <w:t xml:space="preserve"> </w:t>
      </w:r>
      <w:r w:rsidRPr="00A92493">
        <w:t>Basarab cel Bătrân voievod a întărit mănăstirii Cozia privilegiile anterioare, precum şi</w:t>
      </w:r>
      <w:r w:rsidRPr="00A92493">
        <w:rPr>
          <w:i/>
        </w:rPr>
        <w:t xml:space="preserve"> 300 de sălaşe de ţigani.</w:t>
      </w:r>
    </w:p>
    <w:p w:rsidR="003B1392" w:rsidRPr="00A92493" w:rsidRDefault="006F275B" w:rsidP="008F7CC0">
      <w:pPr>
        <w:pStyle w:val="NormalWeb"/>
        <w:spacing w:before="0" w:beforeAutospacing="0" w:after="0" w:afterAutospacing="0"/>
        <w:jc w:val="both"/>
      </w:pPr>
      <w:r w:rsidRPr="00A92493">
        <w:rPr>
          <w:rFonts w:hAnsi="Symbol"/>
        </w:rPr>
        <w:t></w:t>
      </w:r>
      <w:r w:rsidR="001277A3">
        <w:rPr>
          <w:rFonts w:hAnsi="Symbol"/>
        </w:rPr>
        <w:t xml:space="preserve"> </w:t>
      </w:r>
      <w:r w:rsidR="004436D7" w:rsidRPr="00A92493">
        <w:t>În cadrul Imperiului Otoman</w:t>
      </w:r>
      <w:r w:rsidR="005C77F5" w:rsidRPr="00A92493">
        <w:t>,</w:t>
      </w:r>
      <w:r w:rsidR="004436D7" w:rsidRPr="00A92493">
        <w:t xml:space="preserve"> în epoca lui Mahomed Fatih</w:t>
      </w:r>
      <w:r w:rsidR="00B00201" w:rsidRPr="00A92493">
        <w:t xml:space="preserve"> (1451-1481)</w:t>
      </w:r>
      <w:r w:rsidR="005C77F5" w:rsidRPr="00A92493">
        <w:t>,</w:t>
      </w:r>
      <w:r w:rsidR="004436D7" w:rsidRPr="00A92493">
        <w:t xml:space="preserve"> au fost întocmite primele</w:t>
      </w:r>
      <w:r w:rsidR="002E3B05" w:rsidRPr="00A92493">
        <w:t xml:space="preserve"> registre speciale</w:t>
      </w:r>
      <w:r w:rsidR="003B0865" w:rsidRPr="00A92493">
        <w:t xml:space="preserve"> referitoare doar la</w:t>
      </w:r>
      <w:r w:rsidR="004436D7" w:rsidRPr="00A92493">
        <w:t xml:space="preserve"> romi</w:t>
      </w:r>
      <w:r w:rsidR="003B0865" w:rsidRPr="00A92493">
        <w:t xml:space="preserve">. </w:t>
      </w:r>
    </w:p>
    <w:p w:rsidR="00F31991" w:rsidRPr="00A92493" w:rsidRDefault="006059EB"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Style w:val="notranslate"/>
          <w:rFonts w:ascii="Times New Roman" w:hAnsi="Times New Roman" w:cs="Times New Roman"/>
          <w:b/>
          <w:color w:val="auto"/>
          <w:sz w:val="24"/>
          <w:lang w:val="ro-RO"/>
        </w:rPr>
        <w:t>1476</w:t>
      </w:r>
      <w:r w:rsidR="001277A3">
        <w:rPr>
          <w:rStyle w:val="notranslate"/>
          <w:rFonts w:ascii="Times New Roman" w:hAnsi="Times New Roman" w:cs="Times New Roman"/>
          <w:b/>
          <w:color w:val="auto"/>
          <w:sz w:val="24"/>
          <w:lang w:val="ro-RO"/>
        </w:rPr>
        <w:t xml:space="preserve"> </w:t>
      </w:r>
      <w:r w:rsidR="00F31991" w:rsidRPr="00A92493">
        <w:rPr>
          <w:rFonts w:hAnsi="Symbol"/>
          <w:color w:val="auto"/>
          <w:sz w:val="24"/>
          <w:lang w:val="ro-RO"/>
        </w:rPr>
        <w:t></w:t>
      </w:r>
      <w:r w:rsidR="001277A3">
        <w:rPr>
          <w:rFonts w:hAnsi="Symbol"/>
          <w:color w:val="auto"/>
          <w:sz w:val="24"/>
          <w:lang w:val="ro-RO"/>
        </w:rPr>
        <w:t xml:space="preserve"> </w:t>
      </w:r>
      <w:r w:rsidR="00F31991" w:rsidRPr="00A92493">
        <w:rPr>
          <w:rFonts w:ascii="Times New Roman" w:hAnsi="Times New Roman" w:cs="Times New Roman"/>
          <w:color w:val="auto"/>
          <w:sz w:val="24"/>
          <w:lang w:val="ro-RO"/>
        </w:rPr>
        <w:t>În Valahia</w:t>
      </w:r>
      <w:r w:rsidR="00590539" w:rsidRPr="00A92493">
        <w:rPr>
          <w:rFonts w:ascii="Times New Roman" w:hAnsi="Times New Roman" w:cs="Times New Roman"/>
          <w:color w:val="auto"/>
          <w:sz w:val="24"/>
          <w:lang w:val="ro-RO"/>
        </w:rPr>
        <w:t>,</w:t>
      </w:r>
      <w:r w:rsidR="00F31991" w:rsidRPr="00A92493">
        <w:rPr>
          <w:rFonts w:ascii="Times New Roman" w:hAnsi="Times New Roman" w:cs="Times New Roman"/>
          <w:color w:val="auto"/>
          <w:sz w:val="24"/>
          <w:lang w:val="ro-RO"/>
        </w:rPr>
        <w:t xml:space="preserve"> Basarab cel Bătrân voievod a confirmat boierilor săi din Ţara Făgăraşului, Şerban şi Aldea,  </w:t>
      </w:r>
      <w:r w:rsidR="00F31991" w:rsidRPr="00A92493">
        <w:rPr>
          <w:rFonts w:ascii="Times New Roman" w:hAnsi="Times New Roman" w:cs="Times New Roman"/>
          <w:i/>
          <w:color w:val="auto"/>
          <w:sz w:val="24"/>
          <w:lang w:val="ro-RO"/>
        </w:rPr>
        <w:t xml:space="preserve">jumătate din Şinca şi din muntele său numit Nemaia şi alt munte, de asemenea Nemaia, pe care </w:t>
      </w:r>
      <w:r w:rsidR="00DD540D" w:rsidRPr="00A92493">
        <w:rPr>
          <w:rFonts w:ascii="Times New Roman" w:hAnsi="Times New Roman" w:cs="Times New Roman"/>
          <w:i/>
          <w:color w:val="auto"/>
          <w:sz w:val="24"/>
          <w:lang w:val="ro-RO"/>
        </w:rPr>
        <w:t>l-a cumpărat de la Budea şi jumă</w:t>
      </w:r>
      <w:r w:rsidR="00F31991" w:rsidRPr="00A92493">
        <w:rPr>
          <w:rFonts w:ascii="Times New Roman" w:hAnsi="Times New Roman" w:cs="Times New Roman"/>
          <w:i/>
          <w:color w:val="auto"/>
          <w:sz w:val="24"/>
          <w:lang w:val="ro-RO"/>
        </w:rPr>
        <w:t>tate din Ohaba cu muntele… din Ludişor şi cu muntele care se cheamă Ludişor şi cu ţiganii anume: Radul cu fiii săi şi Lal cu fiii săi şi Radul cu fiii săi şi Curchea cu fiii săi şi Muja cu fiii săi şi Costea cu fiii săi şi ginerele Rodea cu fiii săi.</w:t>
      </w:r>
    </w:p>
    <w:p w:rsidR="00610B3C" w:rsidRPr="00A92493" w:rsidRDefault="006F275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lastRenderedPageBreak/>
        <w:t></w:t>
      </w:r>
      <w:r w:rsidR="001277A3">
        <w:rPr>
          <w:rFonts w:hAnsi="Symbol"/>
          <w:color w:val="auto"/>
          <w:sz w:val="24"/>
          <w:lang w:val="ro-RO"/>
        </w:rPr>
        <w:t xml:space="preserve"> </w:t>
      </w:r>
      <w:r w:rsidR="004436D7" w:rsidRPr="00A92493">
        <w:rPr>
          <w:rStyle w:val="notranslate"/>
          <w:rFonts w:ascii="Times New Roman" w:hAnsi="Times New Roman" w:cs="Times New Roman"/>
          <w:color w:val="auto"/>
          <w:sz w:val="24"/>
          <w:lang w:val="ro-RO"/>
        </w:rPr>
        <w:t>Î</w:t>
      </w:r>
      <w:r w:rsidR="00610B3C" w:rsidRPr="00A92493">
        <w:rPr>
          <w:rStyle w:val="notranslate"/>
          <w:rFonts w:ascii="Times New Roman" w:hAnsi="Times New Roman" w:cs="Times New Roman"/>
          <w:color w:val="auto"/>
          <w:sz w:val="24"/>
          <w:lang w:val="ro-RO"/>
        </w:rPr>
        <w:t>n</w:t>
      </w:r>
      <w:r w:rsidR="00360C71" w:rsidRPr="00A92493">
        <w:rPr>
          <w:rStyle w:val="notranslate"/>
          <w:rFonts w:ascii="Times New Roman" w:hAnsi="Times New Roman" w:cs="Times New Roman"/>
          <w:color w:val="auto"/>
          <w:sz w:val="24"/>
          <w:lang w:val="ro-RO"/>
        </w:rPr>
        <w:t xml:space="preserve"> Spania</w:t>
      </w:r>
      <w:r w:rsidR="004034C3">
        <w:rPr>
          <w:rStyle w:val="notranslate"/>
          <w:rFonts w:ascii="Times New Roman" w:hAnsi="Times New Roman" w:cs="Times New Roman"/>
          <w:color w:val="auto"/>
          <w:sz w:val="24"/>
          <w:lang w:val="ro-RO"/>
        </w:rPr>
        <w:t>,</w:t>
      </w:r>
      <w:r w:rsidR="00360C71" w:rsidRPr="00A92493">
        <w:rPr>
          <w:rStyle w:val="notranslate"/>
          <w:rFonts w:ascii="Times New Roman" w:hAnsi="Times New Roman" w:cs="Times New Roman"/>
          <w:color w:val="auto"/>
          <w:sz w:val="24"/>
          <w:lang w:val="ro-RO"/>
        </w:rPr>
        <w:t xml:space="preserve"> în</w:t>
      </w:r>
      <w:r w:rsidR="00610B3C" w:rsidRPr="00A92493">
        <w:rPr>
          <w:rStyle w:val="notranslate"/>
          <w:rFonts w:ascii="Times New Roman" w:hAnsi="Times New Roman" w:cs="Times New Roman"/>
          <w:color w:val="auto"/>
          <w:sz w:val="24"/>
          <w:lang w:val="ro-RO"/>
        </w:rPr>
        <w:t xml:space="preserve"> scrisoarea de protecţie acordată în acest an aceluiaşi conte Juan, </w:t>
      </w:r>
      <w:r w:rsidR="00365455" w:rsidRPr="00A92493">
        <w:rPr>
          <w:rStyle w:val="notranslate"/>
          <w:rFonts w:ascii="Times New Roman" w:hAnsi="Times New Roman" w:cs="Times New Roman"/>
          <w:color w:val="auto"/>
          <w:sz w:val="24"/>
          <w:lang w:val="ro-RO"/>
        </w:rPr>
        <w:t>aflat în pelerinaj</w:t>
      </w:r>
      <w:r w:rsidR="004034C3">
        <w:rPr>
          <w:rStyle w:val="notranslate"/>
          <w:rFonts w:ascii="Times New Roman" w:hAnsi="Times New Roman" w:cs="Times New Roman"/>
          <w:color w:val="auto"/>
          <w:sz w:val="24"/>
          <w:lang w:val="ro-RO"/>
        </w:rPr>
        <w:t xml:space="preserve"> cu ceata sa de romi</w:t>
      </w:r>
      <w:r w:rsidR="00365455" w:rsidRPr="00A92493">
        <w:rPr>
          <w:rStyle w:val="notranslate"/>
          <w:rFonts w:ascii="Times New Roman" w:hAnsi="Times New Roman" w:cs="Times New Roman"/>
          <w:color w:val="auto"/>
          <w:sz w:val="24"/>
          <w:lang w:val="ro-RO"/>
        </w:rPr>
        <w:t>, se specific</w:t>
      </w:r>
      <w:r w:rsidR="00610B3C" w:rsidRPr="00A92493">
        <w:rPr>
          <w:rStyle w:val="notranslate"/>
          <w:rFonts w:ascii="Times New Roman" w:hAnsi="Times New Roman" w:cs="Times New Roman"/>
          <w:color w:val="auto"/>
          <w:sz w:val="24"/>
          <w:lang w:val="ro-RO"/>
        </w:rPr>
        <w:t>ă numele duşmanilor săi, în speţă</w:t>
      </w:r>
      <w:r w:rsidR="003B70FF">
        <w:rPr>
          <w:rStyle w:val="notranslate"/>
          <w:rFonts w:ascii="Times New Roman" w:hAnsi="Times New Roman" w:cs="Times New Roman"/>
          <w:color w:val="auto"/>
          <w:sz w:val="24"/>
          <w:lang w:val="ro-RO"/>
        </w:rPr>
        <w:t xml:space="preserve"> </w:t>
      </w:r>
      <w:r w:rsidR="00610B3C" w:rsidRPr="00A92493">
        <w:rPr>
          <w:rStyle w:val="notranslate"/>
          <w:rFonts w:ascii="Times New Roman" w:hAnsi="Times New Roman" w:cs="Times New Roman"/>
          <w:color w:val="auto"/>
          <w:sz w:val="24"/>
          <w:lang w:val="ro-RO"/>
        </w:rPr>
        <w:t>conţii Martin Miquel şi Jaime</w:t>
      </w:r>
      <w:r w:rsidR="005C77F5" w:rsidRPr="00A92493">
        <w:rPr>
          <w:rStyle w:val="notranslate"/>
          <w:rFonts w:ascii="Times New Roman" w:hAnsi="Times New Roman" w:cs="Times New Roman"/>
          <w:color w:val="auto"/>
          <w:sz w:val="24"/>
          <w:lang w:val="ro-RO"/>
        </w:rPr>
        <w:t>.</w:t>
      </w:r>
    </w:p>
    <w:p w:rsidR="00DE59B1"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360C71" w:rsidRPr="00A92493">
        <w:rPr>
          <w:rStyle w:val="notranslate"/>
          <w:rFonts w:ascii="Times New Roman" w:hAnsi="Times New Roman" w:cs="Times New Roman"/>
          <w:color w:val="auto"/>
          <w:sz w:val="24"/>
          <w:lang w:val="ro-RO"/>
        </w:rPr>
        <w:t>În intervalul temporal cuprins între</w:t>
      </w:r>
      <w:r w:rsidR="00551473" w:rsidRPr="00A92493">
        <w:rPr>
          <w:rStyle w:val="notranslate"/>
          <w:rFonts w:ascii="Times New Roman" w:hAnsi="Times New Roman" w:cs="Times New Roman"/>
          <w:color w:val="auto"/>
          <w:sz w:val="24"/>
          <w:lang w:val="ro-RO"/>
        </w:rPr>
        <w:t xml:space="preserve"> 1476</w:t>
      </w:r>
      <w:r w:rsidR="00360C71" w:rsidRPr="00A92493">
        <w:rPr>
          <w:rStyle w:val="notranslate"/>
          <w:rFonts w:ascii="Times New Roman" w:hAnsi="Times New Roman" w:cs="Times New Roman"/>
          <w:color w:val="auto"/>
          <w:sz w:val="24"/>
          <w:lang w:val="ro-RO"/>
        </w:rPr>
        <w:t>-</w:t>
      </w:r>
      <w:r w:rsidR="006059EB" w:rsidRPr="00A92493">
        <w:rPr>
          <w:rStyle w:val="notranslate"/>
          <w:rFonts w:ascii="Times New Roman" w:hAnsi="Times New Roman" w:cs="Times New Roman"/>
          <w:color w:val="auto"/>
          <w:sz w:val="24"/>
          <w:lang w:val="ro-RO"/>
        </w:rPr>
        <w:t>1487</w:t>
      </w:r>
      <w:r w:rsidR="00360C71" w:rsidRPr="00A92493">
        <w:rPr>
          <w:rStyle w:val="notranslate"/>
          <w:rFonts w:ascii="Times New Roman" w:hAnsi="Times New Roman" w:cs="Times New Roman"/>
          <w:color w:val="auto"/>
          <w:sz w:val="24"/>
          <w:lang w:val="ro-RO"/>
        </w:rPr>
        <w:t>, r</w:t>
      </w:r>
      <w:r w:rsidR="006059EB" w:rsidRPr="00A92493">
        <w:rPr>
          <w:rStyle w:val="notranslate"/>
          <w:rFonts w:ascii="Times New Roman" w:hAnsi="Times New Roman" w:cs="Times New Roman"/>
          <w:color w:val="auto"/>
          <w:sz w:val="24"/>
          <w:lang w:val="ro-RO"/>
        </w:rPr>
        <w:t>egele</w:t>
      </w:r>
      <w:r w:rsidR="00360C71" w:rsidRPr="00A92493">
        <w:rPr>
          <w:rStyle w:val="notranslate"/>
          <w:rFonts w:ascii="Times New Roman" w:hAnsi="Times New Roman" w:cs="Times New Roman"/>
          <w:color w:val="auto"/>
          <w:sz w:val="24"/>
          <w:lang w:val="ro-RO"/>
        </w:rPr>
        <w:t xml:space="preserve"> Ungariei Matei Corvin</w:t>
      </w:r>
      <w:r w:rsidR="00365455" w:rsidRPr="00A92493">
        <w:rPr>
          <w:rStyle w:val="notranslate"/>
          <w:rFonts w:ascii="Times New Roman" w:hAnsi="Times New Roman" w:cs="Times New Roman"/>
          <w:color w:val="auto"/>
          <w:sz w:val="24"/>
          <w:lang w:val="ro-RO"/>
        </w:rPr>
        <w:t xml:space="preserve"> (1458-1490)</w:t>
      </w:r>
      <w:r w:rsidR="00360C71" w:rsidRPr="00A92493">
        <w:rPr>
          <w:rStyle w:val="notranslate"/>
          <w:rFonts w:ascii="Times New Roman" w:hAnsi="Times New Roman" w:cs="Times New Roman"/>
          <w:color w:val="auto"/>
          <w:sz w:val="24"/>
          <w:lang w:val="ro-RO"/>
        </w:rPr>
        <w:t xml:space="preserve"> eliberează o serie de permise de liberă trecere</w:t>
      </w:r>
      <w:r w:rsidR="006059EB" w:rsidRPr="00A92493">
        <w:rPr>
          <w:rStyle w:val="notranslate"/>
          <w:rFonts w:ascii="Times New Roman" w:hAnsi="Times New Roman" w:cs="Times New Roman"/>
          <w:color w:val="auto"/>
          <w:sz w:val="24"/>
          <w:lang w:val="ro-RO"/>
        </w:rPr>
        <w:t xml:space="preserve"> romi</w:t>
      </w:r>
      <w:r w:rsidR="00360C71" w:rsidRPr="00A92493">
        <w:rPr>
          <w:rStyle w:val="notranslate"/>
          <w:rFonts w:ascii="Times New Roman" w:hAnsi="Times New Roman" w:cs="Times New Roman"/>
          <w:color w:val="auto"/>
          <w:sz w:val="24"/>
          <w:lang w:val="ro-RO"/>
        </w:rPr>
        <w:t>lor.</w:t>
      </w:r>
      <w:r w:rsidR="006059EB" w:rsidRPr="00A92493">
        <w:rPr>
          <w:rStyle w:val="apple-converted-space"/>
          <w:rFonts w:ascii="Times New Roman" w:hAnsi="Times New Roman" w:cs="Times New Roman"/>
          <w:color w:val="auto"/>
          <w:sz w:val="24"/>
          <w:lang w:val="ro-RO"/>
        </w:rPr>
        <w:t> </w:t>
      </w:r>
      <w:r w:rsidR="0046558B" w:rsidRPr="00A92493">
        <w:rPr>
          <w:rStyle w:val="apple-converted-space"/>
          <w:rFonts w:ascii="Times New Roman" w:hAnsi="Times New Roman" w:cs="Times New Roman"/>
          <w:color w:val="auto"/>
          <w:sz w:val="24"/>
          <w:lang w:val="ro-RO"/>
        </w:rPr>
        <w:t>Astfel u</w:t>
      </w:r>
      <w:r w:rsidR="00173941" w:rsidRPr="00A92493">
        <w:rPr>
          <w:rStyle w:val="apple-converted-space"/>
          <w:rFonts w:ascii="Times New Roman" w:hAnsi="Times New Roman" w:cs="Times New Roman"/>
          <w:color w:val="auto"/>
          <w:sz w:val="24"/>
          <w:lang w:val="ro-RO"/>
        </w:rPr>
        <w:t>n grup de romi din Sibiu</w:t>
      </w:r>
      <w:r w:rsidR="00360C71" w:rsidRPr="00A92493">
        <w:rPr>
          <w:rStyle w:val="apple-converted-space"/>
          <w:rFonts w:ascii="Times New Roman" w:hAnsi="Times New Roman" w:cs="Times New Roman"/>
          <w:color w:val="auto"/>
          <w:sz w:val="24"/>
          <w:lang w:val="ro-RO"/>
        </w:rPr>
        <w:t xml:space="preserve"> a fost adus de către</w:t>
      </w:r>
      <w:r w:rsidR="00DE59B1" w:rsidRPr="00A92493">
        <w:rPr>
          <w:rStyle w:val="apple-converted-space"/>
          <w:rFonts w:ascii="Times New Roman" w:hAnsi="Times New Roman" w:cs="Times New Roman"/>
          <w:color w:val="auto"/>
          <w:sz w:val="24"/>
          <w:lang w:val="ro-RO"/>
        </w:rPr>
        <w:t xml:space="preserve"> Matei Corvin</w:t>
      </w:r>
      <w:r w:rsidR="00632DD2" w:rsidRPr="00A92493">
        <w:rPr>
          <w:rStyle w:val="apple-converted-space"/>
          <w:rFonts w:ascii="Times New Roman" w:hAnsi="Times New Roman" w:cs="Times New Roman"/>
          <w:color w:val="auto"/>
          <w:sz w:val="24"/>
          <w:lang w:val="ro-RO"/>
        </w:rPr>
        <w:t xml:space="preserve"> ca să lucreze în </w:t>
      </w:r>
      <w:r w:rsidR="00360C71" w:rsidRPr="00A92493">
        <w:rPr>
          <w:rStyle w:val="apple-converted-space"/>
          <w:rFonts w:ascii="Times New Roman" w:hAnsi="Times New Roman" w:cs="Times New Roman"/>
          <w:color w:val="auto"/>
          <w:sz w:val="24"/>
          <w:lang w:val="ro-RO"/>
        </w:rPr>
        <w:t>zonele periferic</w:t>
      </w:r>
      <w:r w:rsidR="006D62B7" w:rsidRPr="00A92493">
        <w:rPr>
          <w:rStyle w:val="apple-converted-space"/>
          <w:rFonts w:ascii="Times New Roman" w:hAnsi="Times New Roman" w:cs="Times New Roman"/>
          <w:color w:val="auto"/>
          <w:sz w:val="24"/>
          <w:lang w:val="ro-RO"/>
        </w:rPr>
        <w:t xml:space="preserve">e </w:t>
      </w:r>
      <w:r w:rsidR="00360C71" w:rsidRPr="00A92493">
        <w:rPr>
          <w:rStyle w:val="apple-converted-space"/>
          <w:rFonts w:ascii="Times New Roman" w:hAnsi="Times New Roman" w:cs="Times New Roman"/>
          <w:color w:val="auto"/>
          <w:sz w:val="24"/>
          <w:lang w:val="ro-RO"/>
        </w:rPr>
        <w:t>ale localităţii</w:t>
      </w:r>
      <w:r w:rsidR="0046558B" w:rsidRPr="00A92493">
        <w:rPr>
          <w:rStyle w:val="apple-converted-space"/>
          <w:rFonts w:ascii="Times New Roman" w:hAnsi="Times New Roman" w:cs="Times New Roman"/>
          <w:color w:val="auto"/>
          <w:sz w:val="24"/>
          <w:lang w:val="ro-RO"/>
        </w:rPr>
        <w:t>, iarv</w:t>
      </w:r>
      <w:r w:rsidR="00792B5C" w:rsidRPr="00A92493">
        <w:rPr>
          <w:rStyle w:val="apple-converted-space"/>
          <w:rFonts w:ascii="Times New Roman" w:hAnsi="Times New Roman" w:cs="Times New Roman"/>
          <w:color w:val="auto"/>
          <w:sz w:val="24"/>
          <w:lang w:val="ro-RO"/>
        </w:rPr>
        <w:t xml:space="preserve">oievodul Transilvaniei este atenţionat </w:t>
      </w:r>
      <w:r w:rsidR="00360C71" w:rsidRPr="00A92493">
        <w:rPr>
          <w:rStyle w:val="apple-converted-space"/>
          <w:rFonts w:ascii="Times New Roman" w:hAnsi="Times New Roman" w:cs="Times New Roman"/>
          <w:color w:val="auto"/>
          <w:sz w:val="24"/>
          <w:lang w:val="ro-RO"/>
        </w:rPr>
        <w:t xml:space="preserve">în documentele emise </w:t>
      </w:r>
      <w:r w:rsidR="00792B5C" w:rsidRPr="00A92493">
        <w:rPr>
          <w:rStyle w:val="apple-converted-space"/>
          <w:rFonts w:ascii="Times New Roman" w:hAnsi="Times New Roman" w:cs="Times New Roman"/>
          <w:color w:val="auto"/>
          <w:sz w:val="24"/>
          <w:lang w:val="ro-RO"/>
        </w:rPr>
        <w:t>să nu încerce să ia sub stăpânirea lor pe romii în cauză.</w:t>
      </w:r>
      <w:r w:rsidR="00360C71" w:rsidRPr="00A92493">
        <w:rPr>
          <w:rStyle w:val="apple-converted-space"/>
          <w:rFonts w:ascii="Times New Roman" w:hAnsi="Times New Roman" w:cs="Times New Roman"/>
          <w:color w:val="auto"/>
          <w:sz w:val="24"/>
          <w:lang w:val="ro-RO"/>
        </w:rPr>
        <w:t>Practic monarhul</w:t>
      </w:r>
      <w:r w:rsidR="006D62B7" w:rsidRPr="00A92493">
        <w:rPr>
          <w:rStyle w:val="apple-converted-space"/>
          <w:rFonts w:ascii="Times New Roman" w:hAnsi="Times New Roman" w:cs="Times New Roman"/>
          <w:color w:val="auto"/>
          <w:sz w:val="24"/>
          <w:lang w:val="ro-RO"/>
        </w:rPr>
        <w:t xml:space="preserve"> acordă romilor statutul de supuşi direcţi </w:t>
      </w:r>
      <w:r w:rsidR="00B87D24" w:rsidRPr="00A92493">
        <w:rPr>
          <w:rStyle w:val="apple-converted-space"/>
          <w:rFonts w:ascii="Times New Roman" w:hAnsi="Times New Roman" w:cs="Times New Roman"/>
          <w:color w:val="auto"/>
          <w:sz w:val="24"/>
          <w:lang w:val="ro-RO"/>
        </w:rPr>
        <w:t>ai autorităţilor orăş</w:t>
      </w:r>
      <w:r w:rsidR="00360C71" w:rsidRPr="00A92493">
        <w:rPr>
          <w:rStyle w:val="apple-converted-space"/>
          <w:rFonts w:ascii="Times New Roman" w:hAnsi="Times New Roman" w:cs="Times New Roman"/>
          <w:color w:val="auto"/>
          <w:sz w:val="24"/>
          <w:lang w:val="ro-RO"/>
        </w:rPr>
        <w:t>eneşti din Sibiu. A</w:t>
      </w:r>
      <w:r w:rsidR="002E10BD" w:rsidRPr="00A92493">
        <w:rPr>
          <w:rStyle w:val="apple-converted-space"/>
          <w:rFonts w:ascii="Times New Roman" w:hAnsi="Times New Roman" w:cs="Times New Roman"/>
          <w:color w:val="auto"/>
          <w:sz w:val="24"/>
          <w:lang w:val="ro-RO"/>
        </w:rPr>
        <w:t xml:space="preserve">lte privilegii regale </w:t>
      </w:r>
      <w:r w:rsidR="00360C71" w:rsidRPr="00A92493">
        <w:rPr>
          <w:rStyle w:val="apple-converted-space"/>
          <w:rFonts w:ascii="Times New Roman" w:hAnsi="Times New Roman" w:cs="Times New Roman"/>
          <w:color w:val="auto"/>
          <w:sz w:val="24"/>
          <w:lang w:val="ro-RO"/>
        </w:rPr>
        <w:t xml:space="preserve">au fost acordate romilor sibieni </w:t>
      </w:r>
      <w:r w:rsidR="002E10BD" w:rsidRPr="00A92493">
        <w:rPr>
          <w:rStyle w:val="apple-converted-space"/>
          <w:rFonts w:ascii="Times New Roman" w:hAnsi="Times New Roman" w:cs="Times New Roman"/>
          <w:color w:val="auto"/>
          <w:sz w:val="24"/>
          <w:lang w:val="ro-RO"/>
        </w:rPr>
        <w:t xml:space="preserve">în </w:t>
      </w:r>
      <w:r w:rsidR="00F47716" w:rsidRPr="00A92493">
        <w:rPr>
          <w:rStyle w:val="apple-converted-space"/>
          <w:rFonts w:ascii="Times New Roman" w:hAnsi="Times New Roman" w:cs="Times New Roman"/>
          <w:color w:val="auto"/>
          <w:sz w:val="24"/>
          <w:lang w:val="ro-RO"/>
        </w:rPr>
        <w:t xml:space="preserve">anii </w:t>
      </w:r>
      <w:r w:rsidR="002E10BD" w:rsidRPr="00A92493">
        <w:rPr>
          <w:rStyle w:val="apple-converted-space"/>
          <w:rFonts w:ascii="Times New Roman" w:hAnsi="Times New Roman" w:cs="Times New Roman"/>
          <w:color w:val="auto"/>
          <w:sz w:val="24"/>
          <w:lang w:val="ro-RO"/>
        </w:rPr>
        <w:t>1487 şi 1492.</w:t>
      </w:r>
      <w:r w:rsidR="00173941" w:rsidRPr="00A92493">
        <w:rPr>
          <w:rFonts w:ascii="Times New Roman" w:hAnsi="Times New Roman" w:cs="Times New Roman"/>
          <w:color w:val="auto"/>
          <w:sz w:val="24"/>
          <w:lang w:val="ro-RO"/>
        </w:rPr>
        <w:t xml:space="preserve"> Edictul regelui Matei Corvin din 1476 specifica faptul că </w:t>
      </w:r>
      <w:r w:rsidR="00173941" w:rsidRPr="00A92493">
        <w:rPr>
          <w:rFonts w:ascii="Times New Roman" w:hAnsi="Times New Roman" w:cs="Times New Roman"/>
          <w:i/>
          <w:color w:val="auto"/>
          <w:sz w:val="24"/>
          <w:lang w:val="ro-RO"/>
        </w:rPr>
        <w:t>Noi avem motive pentru a ne exprima punctul de vedere asupra plângerilor care ne-au fost adresate de către cetăţenii din oraşul Cibin. Voi, oamenii voştri şi partizanii voştri, chemaţi-vă oamenii care s-au instalat sub cetatea acestei localităţi şi care lucrează ca zilieri -„cziganii” sau egiptenii, dacă judecăm după o parte dintre celelalte edicte ale noastre. Noi am poruncit primarului acestei comune să nu se atingă nici de persoana lor, nici de bunurile lor şi să se abţină de a rechiziţiona (pentru o sarcină oarecare sau datorie - orice ar fi) (…) Prin urmare, noi îi vom sustrage puterii şi jurisdicţiei voastre şi servitorilor voştri. Vă cerem deci, expres, ca unor supuşi loiali, să nu deranjaţi, să nu răniţi şi să nu rechiziţionaţi pe „ţiganii” susmenţionaţi şi să interziceţi orice fapte de acest fel.</w:t>
      </w:r>
    </w:p>
    <w:p w:rsidR="00FE0570" w:rsidRPr="00A92493" w:rsidRDefault="00551473" w:rsidP="008F7CC0">
      <w:pPr>
        <w:pStyle w:val="BodyText"/>
        <w:shd w:val="clear" w:color="auto" w:fill="FFFFFF"/>
        <w:spacing w:line="240" w:lineRule="auto"/>
        <w:jc w:val="both"/>
        <w:rPr>
          <w:rStyle w:val="apple-converted-space"/>
          <w:rFonts w:ascii="Times New Roman" w:hAnsi="Times New Roman" w:cs="Times New Roman"/>
          <w:i/>
          <w:color w:val="auto"/>
          <w:sz w:val="24"/>
          <w:lang w:val="ro-RO"/>
        </w:rPr>
      </w:pPr>
      <w:r w:rsidRPr="00A92493">
        <w:rPr>
          <w:rStyle w:val="apple-converted-space"/>
          <w:rFonts w:ascii="Times New Roman" w:hAnsi="Times New Roman" w:cs="Times New Roman"/>
          <w:b/>
          <w:color w:val="auto"/>
          <w:sz w:val="24"/>
          <w:lang w:val="ro-RO"/>
        </w:rPr>
        <w:t xml:space="preserve">1477 </w:t>
      </w:r>
      <w:r w:rsidR="006F275B" w:rsidRPr="00A92493">
        <w:rPr>
          <w:rFonts w:hAnsi="Symbol"/>
          <w:color w:val="auto"/>
          <w:sz w:val="24"/>
          <w:lang w:val="ro-RO"/>
        </w:rPr>
        <w:t></w:t>
      </w:r>
      <w:r w:rsidR="001277A3">
        <w:rPr>
          <w:rFonts w:hAnsi="Symbol"/>
          <w:color w:val="auto"/>
          <w:sz w:val="24"/>
          <w:lang w:val="ro-RO"/>
        </w:rPr>
        <w:t xml:space="preserve"> </w:t>
      </w:r>
      <w:r w:rsidR="00574A74" w:rsidRPr="00A92493">
        <w:rPr>
          <w:rStyle w:val="apple-converted-space"/>
          <w:rFonts w:ascii="Times New Roman" w:hAnsi="Times New Roman" w:cs="Times New Roman"/>
          <w:color w:val="auto"/>
          <w:sz w:val="24"/>
          <w:lang w:val="ro-RO"/>
        </w:rPr>
        <w:t>Autorităţile</w:t>
      </w:r>
      <w:r w:rsidR="003B70FF">
        <w:rPr>
          <w:rStyle w:val="apple-converted-space"/>
          <w:rFonts w:ascii="Times New Roman" w:hAnsi="Times New Roman" w:cs="Times New Roman"/>
          <w:color w:val="auto"/>
          <w:sz w:val="24"/>
          <w:lang w:val="ro-RO"/>
        </w:rPr>
        <w:t xml:space="preserve"> </w:t>
      </w:r>
      <w:r w:rsidRPr="00A92493">
        <w:rPr>
          <w:rStyle w:val="apple-converted-space"/>
          <w:rFonts w:ascii="Times New Roman" w:hAnsi="Times New Roman" w:cs="Times New Roman"/>
          <w:color w:val="auto"/>
          <w:sz w:val="24"/>
          <w:lang w:val="ro-RO"/>
        </w:rPr>
        <w:t>oraşul</w:t>
      </w:r>
      <w:r w:rsidR="00574A74" w:rsidRPr="00A92493">
        <w:rPr>
          <w:rStyle w:val="apple-converted-space"/>
          <w:rFonts w:ascii="Times New Roman" w:hAnsi="Times New Roman" w:cs="Times New Roman"/>
          <w:color w:val="auto"/>
          <w:sz w:val="24"/>
          <w:lang w:val="ro-RO"/>
        </w:rPr>
        <w:t>ui</w:t>
      </w:r>
      <w:r w:rsidRPr="00A92493">
        <w:rPr>
          <w:rStyle w:val="apple-converted-space"/>
          <w:rFonts w:ascii="Times New Roman" w:hAnsi="Times New Roman" w:cs="Times New Roman"/>
          <w:color w:val="auto"/>
          <w:sz w:val="24"/>
          <w:lang w:val="ro-RO"/>
        </w:rPr>
        <w:t xml:space="preserve"> Geneva expulzează un grup de romi</w:t>
      </w:r>
      <w:r w:rsidR="008374BA" w:rsidRPr="00A92493">
        <w:rPr>
          <w:rStyle w:val="apple-converted-space"/>
          <w:rFonts w:ascii="Times New Roman" w:hAnsi="Times New Roman" w:cs="Times New Roman"/>
          <w:color w:val="auto"/>
          <w:sz w:val="24"/>
          <w:lang w:val="ro-RO"/>
        </w:rPr>
        <w:t xml:space="preserve">, numiţi în actele oficiale </w:t>
      </w:r>
      <w:r w:rsidR="008374BA" w:rsidRPr="00A92493">
        <w:rPr>
          <w:rStyle w:val="apple-converted-space"/>
          <w:rFonts w:ascii="Times New Roman" w:hAnsi="Times New Roman" w:cs="Times New Roman"/>
          <w:i/>
          <w:color w:val="auto"/>
          <w:sz w:val="24"/>
          <w:lang w:val="ro-RO"/>
        </w:rPr>
        <w:t>sarazini</w:t>
      </w:r>
      <w:r w:rsidR="00574A74" w:rsidRPr="00A92493">
        <w:rPr>
          <w:rStyle w:val="apple-converted-space"/>
          <w:rFonts w:ascii="Times New Roman" w:hAnsi="Times New Roman" w:cs="Times New Roman"/>
          <w:i/>
          <w:color w:val="auto"/>
          <w:sz w:val="24"/>
          <w:lang w:val="ro-RO"/>
        </w:rPr>
        <w:t>.</w:t>
      </w:r>
    </w:p>
    <w:p w:rsidR="00956734" w:rsidRPr="00A92493" w:rsidRDefault="00DB08A7" w:rsidP="008F7CC0">
      <w:pPr>
        <w:pStyle w:val="BodyText"/>
        <w:shd w:val="clear" w:color="auto" w:fill="FFFFFF"/>
        <w:spacing w:line="240" w:lineRule="auto"/>
        <w:jc w:val="both"/>
        <w:rPr>
          <w:color w:val="auto"/>
          <w:lang w:val="ro-RO"/>
        </w:rPr>
      </w:pPr>
      <w:r w:rsidRPr="00A92493">
        <w:rPr>
          <w:rFonts w:ascii="Times New Roman" w:hAnsi="Times New Roman" w:cs="Times New Roman"/>
          <w:b/>
          <w:color w:val="auto"/>
          <w:sz w:val="24"/>
          <w:lang w:val="ro-RO"/>
        </w:rPr>
        <w:t>1478</w:t>
      </w:r>
      <w:r w:rsidR="001277A3">
        <w:rPr>
          <w:rFonts w:ascii="Times New Roman" w:hAnsi="Times New Roman" w:cs="Times New Roman"/>
          <w:b/>
          <w:color w:val="auto"/>
          <w:sz w:val="24"/>
          <w:lang w:val="ro-RO"/>
        </w:rPr>
        <w:t xml:space="preserve"> </w:t>
      </w: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590539" w:rsidRPr="00A92493">
        <w:rPr>
          <w:rFonts w:ascii="Times New Roman" w:hAnsi="Times New Roman" w:cs="Times New Roman"/>
          <w:color w:val="auto"/>
          <w:sz w:val="24"/>
          <w:lang w:val="ro-RO"/>
        </w:rPr>
        <w:t>,</w:t>
      </w:r>
      <w:r w:rsidR="003B70FF">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 xml:space="preserve">Basarab cel Tânăr </w:t>
      </w:r>
      <w:r w:rsidR="00590539" w:rsidRPr="00A92493">
        <w:rPr>
          <w:rFonts w:ascii="Times New Roman" w:hAnsi="Times New Roman" w:cs="Times New Roman"/>
          <w:color w:val="auto"/>
          <w:sz w:val="24"/>
          <w:lang w:val="ro-RO"/>
        </w:rPr>
        <w:t xml:space="preserve">(1477-1482) </w:t>
      </w:r>
      <w:r w:rsidRPr="00A92493">
        <w:rPr>
          <w:rFonts w:ascii="Times New Roman" w:hAnsi="Times New Roman" w:cs="Times New Roman"/>
          <w:color w:val="auto"/>
          <w:sz w:val="24"/>
          <w:lang w:val="ro-RO"/>
        </w:rPr>
        <w:t xml:space="preserve">a reconfirmat mănăstirii Cozia </w:t>
      </w:r>
      <w:r w:rsidRPr="00A92493">
        <w:rPr>
          <w:rFonts w:ascii="Times New Roman" w:hAnsi="Times New Roman" w:cs="Times New Roman"/>
          <w:i/>
          <w:color w:val="auto"/>
          <w:sz w:val="24"/>
          <w:lang w:val="ro-RO"/>
        </w:rPr>
        <w:t xml:space="preserve"> şi 350 de sălaşe de ţigani</w:t>
      </w:r>
      <w:r w:rsidRPr="00A92493">
        <w:rPr>
          <w:rFonts w:ascii="Times New Roman" w:hAnsi="Times New Roman" w:cs="Times New Roman"/>
          <w:color w:val="auto"/>
          <w:sz w:val="24"/>
          <w:lang w:val="ro-RO"/>
        </w:rPr>
        <w:t>.</w:t>
      </w:r>
    </w:p>
    <w:p w:rsidR="00A84CAE" w:rsidRPr="00A92493" w:rsidRDefault="00956734"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1479</w:t>
      </w:r>
      <w:r w:rsidR="001277A3">
        <w:rPr>
          <w:rFonts w:ascii="Times New Roman" w:hAnsi="Times New Roman" w:cs="Times New Roman"/>
          <w:b/>
          <w:color w:val="auto"/>
          <w:sz w:val="24"/>
          <w:lang w:val="ro-RO"/>
        </w:rPr>
        <w:t xml:space="preserve"> </w:t>
      </w:r>
      <w:r w:rsidR="00A84CAE" w:rsidRPr="00A92493">
        <w:rPr>
          <w:rFonts w:hAnsi="Symbol"/>
          <w:color w:val="auto"/>
          <w:sz w:val="24"/>
          <w:lang w:val="ro-RO"/>
        </w:rPr>
        <w:t></w:t>
      </w:r>
      <w:r w:rsidR="001277A3">
        <w:rPr>
          <w:rFonts w:hAnsi="Symbol"/>
          <w:color w:val="auto"/>
          <w:sz w:val="24"/>
          <w:lang w:val="ro-RO"/>
        </w:rPr>
        <w:t xml:space="preserve"> </w:t>
      </w:r>
      <w:r w:rsidR="00A84CAE" w:rsidRPr="00A92493">
        <w:rPr>
          <w:rFonts w:ascii="Times New Roman" w:hAnsi="Times New Roman" w:cs="Times New Roman"/>
          <w:color w:val="auto"/>
          <w:sz w:val="24"/>
          <w:lang w:val="ro-RO"/>
        </w:rPr>
        <w:t>În Moldova, pârcălabul Dajbog a cumpărat pe romul Manciu cu familia lui, cu 40 de zloţi tătăreşti, iar pentru Pântea şi familia lui a plătit 60 de zloţi tătăreşti.</w:t>
      </w:r>
    </w:p>
    <w:p w:rsidR="00956734" w:rsidRPr="00A92493" w:rsidRDefault="0095673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61414D"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mănăstirea Bolintin beneficiază de</w:t>
      </w:r>
      <w:r w:rsidR="0061414D" w:rsidRPr="00A92493">
        <w:rPr>
          <w:rFonts w:ascii="Times New Roman" w:hAnsi="Times New Roman" w:cs="Times New Roman"/>
          <w:color w:val="auto"/>
          <w:sz w:val="24"/>
          <w:lang w:val="ro-RO"/>
        </w:rPr>
        <w:t xml:space="preserve"> un</w:t>
      </w:r>
      <w:r w:rsidR="003B70FF">
        <w:rPr>
          <w:rFonts w:ascii="Times New Roman" w:hAnsi="Times New Roman" w:cs="Times New Roman"/>
          <w:color w:val="auto"/>
          <w:sz w:val="24"/>
          <w:lang w:val="ro-RO"/>
        </w:rPr>
        <w:t xml:space="preserve"> </w:t>
      </w:r>
      <w:r w:rsidRPr="00A92493">
        <w:rPr>
          <w:rFonts w:ascii="Times New Roman" w:hAnsi="Times New Roman" w:cs="Times New Roman"/>
          <w:i/>
          <w:color w:val="auto"/>
          <w:sz w:val="24"/>
          <w:lang w:val="ro-RO"/>
        </w:rPr>
        <w:t>Hrisov</w:t>
      </w:r>
      <w:r w:rsidR="0061414D" w:rsidRPr="00A92493">
        <w:rPr>
          <w:rFonts w:ascii="Times New Roman" w:hAnsi="Times New Roman" w:cs="Times New Roman"/>
          <w:i/>
          <w:color w:val="auto"/>
          <w:sz w:val="24"/>
          <w:lang w:val="ro-RO"/>
        </w:rPr>
        <w:t xml:space="preserve"> al </w:t>
      </w:r>
      <w:r w:rsidRPr="00A92493">
        <w:rPr>
          <w:rFonts w:ascii="Times New Roman" w:hAnsi="Times New Roman" w:cs="Times New Roman"/>
          <w:i/>
          <w:color w:val="auto"/>
          <w:sz w:val="24"/>
          <w:lang w:val="ro-RO"/>
        </w:rPr>
        <w:t xml:space="preserve"> lui Basarab Tânărul voievod, ce-l dă la mănăstirea de la Bolintin, ca să-i fie satele anume Bolintinu şi Bucşani i Argeşul şi moara la Neajl</w:t>
      </w:r>
      <w:r w:rsidR="00DD540D" w:rsidRPr="00A92493">
        <w:rPr>
          <w:rFonts w:ascii="Times New Roman" w:hAnsi="Times New Roman" w:cs="Times New Roman"/>
          <w:i/>
          <w:color w:val="auto"/>
          <w:sz w:val="24"/>
          <w:lang w:val="ro-RO"/>
        </w:rPr>
        <w:t>ovul, cu loc de cosit fân şi via la Vihorâţi i altă vie ce a cumpărat măr</w:t>
      </w:r>
      <w:r w:rsidRPr="00A92493">
        <w:rPr>
          <w:rFonts w:ascii="Times New Roman" w:hAnsi="Times New Roman" w:cs="Times New Roman"/>
          <w:i/>
          <w:color w:val="auto"/>
          <w:sz w:val="24"/>
          <w:lang w:val="ro-RO"/>
        </w:rPr>
        <w:t xml:space="preserve">ia sa de la Cepal Mustafa şi ţiganii anume ... i proci. </w:t>
      </w:r>
      <w:r w:rsidRPr="00A92493">
        <w:rPr>
          <w:rFonts w:ascii="Times New Roman" w:hAnsi="Times New Roman" w:cs="Times New Roman"/>
          <w:color w:val="auto"/>
          <w:sz w:val="24"/>
          <w:lang w:val="ro-RO"/>
        </w:rPr>
        <w:t>Voievodul a</w:t>
      </w:r>
      <w:r w:rsidR="003B70FF">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 xml:space="preserve">confirmat şi mănăstirii Tismana </w:t>
      </w:r>
      <w:r w:rsidR="00983E95">
        <w:rPr>
          <w:rFonts w:ascii="Times New Roman" w:hAnsi="Times New Roman" w:cs="Times New Roman"/>
          <w:color w:val="auto"/>
          <w:sz w:val="24"/>
          <w:lang w:val="ro-RO"/>
        </w:rPr>
        <w:t>posesia asupra romilor</w:t>
      </w:r>
      <w:r w:rsidRPr="00A92493">
        <w:rPr>
          <w:rFonts w:ascii="Times New Roman" w:hAnsi="Times New Roman" w:cs="Times New Roman"/>
          <w:color w:val="auto"/>
          <w:sz w:val="24"/>
          <w:lang w:val="ro-RO"/>
        </w:rPr>
        <w:t xml:space="preserve"> dăruiţi de cumnatul său: </w:t>
      </w:r>
      <w:r w:rsidRPr="00A92493">
        <w:rPr>
          <w:rFonts w:ascii="Times New Roman" w:hAnsi="Times New Roman" w:cs="Times New Roman"/>
          <w:i/>
          <w:color w:val="auto"/>
          <w:sz w:val="24"/>
          <w:lang w:val="ro-RO"/>
        </w:rPr>
        <w:t>Din mila lui Dumnezeu, Io Basarab cel Tânăr voievod şi domn. Dă domnia mea această poruncă a domniei mele sfântului hram şi locaşului preacuratei născătoare de Dumnezeu, mănăstirii de la Tismena şi egumenului, ieromonahului chir Matei şi tuturor câţi sunt fraţi întru Hristos, ca să le fie 3 sălaşe de ţigani, anume: Mircea</w:t>
      </w:r>
      <w:r w:rsidR="003F6775">
        <w:rPr>
          <w:rFonts w:ascii="Times New Roman" w:hAnsi="Times New Roman" w:cs="Times New Roman"/>
          <w:i/>
          <w:color w:val="auto"/>
          <w:sz w:val="24"/>
          <w:lang w:val="ro-RO"/>
        </w:rPr>
        <w:t xml:space="preserve"> cu copiii săi şi Necula cu</w:t>
      </w:r>
      <w:r w:rsidRPr="00A92493">
        <w:rPr>
          <w:rFonts w:ascii="Times New Roman" w:hAnsi="Times New Roman" w:cs="Times New Roman"/>
          <w:i/>
          <w:color w:val="auto"/>
          <w:sz w:val="24"/>
          <w:lang w:val="ro-RO"/>
        </w:rPr>
        <w:t xml:space="preserve"> copiii săi şi Iuba cu copiii săi</w:t>
      </w:r>
      <w:r w:rsidRPr="00A92493">
        <w:rPr>
          <w:rFonts w:ascii="Times New Roman" w:hAnsi="Times New Roman" w:cs="Times New Roman"/>
          <w:color w:val="auto"/>
          <w:sz w:val="24"/>
          <w:lang w:val="ro-RO"/>
        </w:rPr>
        <w:t>.</w:t>
      </w:r>
    </w:p>
    <w:p w:rsidR="00A84CAE" w:rsidRPr="00A92493" w:rsidRDefault="00FE0570"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1480</w:t>
      </w:r>
      <w:r w:rsidR="001277A3">
        <w:rPr>
          <w:rStyle w:val="apple-converted-space"/>
          <w:rFonts w:ascii="Times New Roman" w:hAnsi="Times New Roman" w:cs="Times New Roman"/>
          <w:b/>
          <w:color w:val="auto"/>
          <w:sz w:val="24"/>
          <w:lang w:val="ro-RO"/>
        </w:rPr>
        <w:t xml:space="preserve"> </w:t>
      </w:r>
      <w:r w:rsidR="00A84CAE" w:rsidRPr="00A92493">
        <w:rPr>
          <w:rFonts w:hAnsi="Symbol"/>
          <w:color w:val="auto"/>
          <w:sz w:val="24"/>
          <w:lang w:val="ro-RO"/>
        </w:rPr>
        <w:t></w:t>
      </w:r>
      <w:r w:rsidR="001277A3">
        <w:rPr>
          <w:rFonts w:hAnsi="Symbol"/>
          <w:color w:val="auto"/>
          <w:sz w:val="24"/>
          <w:lang w:val="ro-RO"/>
        </w:rPr>
        <w:t xml:space="preserve"> </w:t>
      </w:r>
      <w:r w:rsidR="00A84CAE" w:rsidRPr="00A92493">
        <w:rPr>
          <w:rFonts w:ascii="Times New Roman" w:hAnsi="Times New Roman" w:cs="Times New Roman"/>
          <w:color w:val="auto"/>
          <w:sz w:val="24"/>
          <w:lang w:val="ro-RO"/>
        </w:rPr>
        <w:t>În Moldova, părcălabul Herman a plătit pentru un tătar 80 de zloţi, iar pen</w:t>
      </w:r>
      <w:r w:rsidR="003F6775">
        <w:rPr>
          <w:rFonts w:ascii="Times New Roman" w:hAnsi="Times New Roman" w:cs="Times New Roman"/>
          <w:color w:val="auto"/>
          <w:sz w:val="24"/>
          <w:lang w:val="ro-RO"/>
        </w:rPr>
        <w:t>tru un rom 70 de zloţi</w:t>
      </w:r>
      <w:r w:rsidR="00A84CAE" w:rsidRPr="00A92493">
        <w:rPr>
          <w:rFonts w:ascii="Times New Roman" w:hAnsi="Times New Roman" w:cs="Times New Roman"/>
          <w:color w:val="auto"/>
          <w:sz w:val="24"/>
          <w:lang w:val="ro-RO"/>
        </w:rPr>
        <w:t>.</w:t>
      </w:r>
    </w:p>
    <w:p w:rsidR="00BB67FD"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574A74" w:rsidRPr="00A92493">
        <w:rPr>
          <w:rStyle w:val="apple-converted-space"/>
          <w:rFonts w:ascii="Times New Roman" w:hAnsi="Times New Roman" w:cs="Times New Roman"/>
          <w:color w:val="auto"/>
          <w:sz w:val="24"/>
          <w:lang w:val="ro-RO"/>
        </w:rPr>
        <w:t>C</w:t>
      </w:r>
      <w:r w:rsidR="00FE0570" w:rsidRPr="00A92493">
        <w:rPr>
          <w:rStyle w:val="apple-converted-space"/>
          <w:rFonts w:ascii="Times New Roman" w:hAnsi="Times New Roman" w:cs="Times New Roman"/>
          <w:color w:val="auto"/>
          <w:sz w:val="24"/>
          <w:lang w:val="ro-RO"/>
        </w:rPr>
        <w:t>ontele Martino din Egipt primeşte o scrisoare de protecţie din partea ducelui Gian Galeazzo al II-lea</w:t>
      </w:r>
      <w:r w:rsidR="00B87D24" w:rsidRPr="00A92493">
        <w:rPr>
          <w:rStyle w:val="apple-converted-space"/>
          <w:rFonts w:ascii="Times New Roman" w:hAnsi="Times New Roman" w:cs="Times New Roman"/>
          <w:color w:val="auto"/>
          <w:sz w:val="24"/>
          <w:lang w:val="ro-RO"/>
        </w:rPr>
        <w:t xml:space="preserve">, </w:t>
      </w:r>
      <w:r w:rsidR="004034C3">
        <w:rPr>
          <w:rStyle w:val="apple-converted-space"/>
          <w:rFonts w:ascii="Times New Roman" w:hAnsi="Times New Roman" w:cs="Times New Roman"/>
          <w:color w:val="auto"/>
          <w:sz w:val="24"/>
          <w:lang w:val="ro-RO"/>
        </w:rPr>
        <w:t xml:space="preserve">document </w:t>
      </w:r>
      <w:r w:rsidR="00B87D24" w:rsidRPr="00A92493">
        <w:rPr>
          <w:rStyle w:val="apple-converted-space"/>
          <w:rFonts w:ascii="Times New Roman" w:hAnsi="Times New Roman" w:cs="Times New Roman"/>
          <w:color w:val="auto"/>
          <w:sz w:val="24"/>
          <w:lang w:val="ro-RO"/>
        </w:rPr>
        <w:t xml:space="preserve">de care </w:t>
      </w:r>
      <w:r w:rsidR="004F657C" w:rsidRPr="00A92493">
        <w:rPr>
          <w:rStyle w:val="apple-converted-space"/>
          <w:rFonts w:ascii="Times New Roman" w:hAnsi="Times New Roman" w:cs="Times New Roman"/>
          <w:color w:val="auto"/>
          <w:sz w:val="24"/>
          <w:lang w:val="ro-RO"/>
        </w:rPr>
        <w:t xml:space="preserve">conducătorul cetei de romi </w:t>
      </w:r>
      <w:r w:rsidR="00B87D24" w:rsidRPr="00A92493">
        <w:rPr>
          <w:rStyle w:val="apple-converted-space"/>
          <w:rFonts w:ascii="Times New Roman" w:hAnsi="Times New Roman" w:cs="Times New Roman"/>
          <w:color w:val="auto"/>
          <w:sz w:val="24"/>
          <w:lang w:val="ro-RO"/>
        </w:rPr>
        <w:t>s-a folosit în periplul său</w:t>
      </w:r>
      <w:r w:rsidR="005C77F5"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1277A3">
        <w:rPr>
          <w:rFonts w:hAnsi="Symbol"/>
          <w:color w:val="auto"/>
          <w:sz w:val="24"/>
          <w:lang w:val="ro-RO"/>
        </w:rPr>
        <w:t xml:space="preserve"> </w:t>
      </w:r>
      <w:r w:rsidR="00574A74" w:rsidRPr="00A92493">
        <w:rPr>
          <w:rFonts w:ascii="Times New Roman" w:hAnsi="Times New Roman" w:cs="Times New Roman"/>
          <w:color w:val="auto"/>
          <w:sz w:val="24"/>
          <w:lang w:val="ro-RO"/>
        </w:rPr>
        <w:t>În Valahia s</w:t>
      </w:r>
      <w:r w:rsidR="00AD75EB" w:rsidRPr="00A92493">
        <w:rPr>
          <w:rFonts w:ascii="Times New Roman" w:hAnsi="Times New Roman" w:cs="Times New Roman"/>
          <w:color w:val="auto"/>
          <w:sz w:val="24"/>
          <w:lang w:val="ro-RO"/>
        </w:rPr>
        <w:t>unt atestate</w:t>
      </w:r>
      <w:r w:rsidR="003B70FF">
        <w:rPr>
          <w:rFonts w:ascii="Times New Roman" w:hAnsi="Times New Roman" w:cs="Times New Roman"/>
          <w:color w:val="auto"/>
          <w:sz w:val="24"/>
          <w:lang w:val="ro-RO"/>
        </w:rPr>
        <w:t xml:space="preserve"> </w:t>
      </w:r>
      <w:r w:rsidR="00587E85" w:rsidRPr="00A92493">
        <w:rPr>
          <w:rFonts w:ascii="Times New Roman" w:hAnsi="Times New Roman" w:cs="Times New Roman"/>
          <w:color w:val="auto"/>
          <w:sz w:val="24"/>
          <w:lang w:val="ro-RO"/>
        </w:rPr>
        <w:t>documentar</w:t>
      </w:r>
      <w:r w:rsidR="00B87D24" w:rsidRPr="00A92493">
        <w:rPr>
          <w:rFonts w:ascii="Times New Roman" w:hAnsi="Times New Roman" w:cs="Times New Roman"/>
          <w:color w:val="auto"/>
          <w:sz w:val="24"/>
          <w:lang w:val="ro-RO"/>
        </w:rPr>
        <w:t>,</w:t>
      </w:r>
      <w:r w:rsidR="003B70FF">
        <w:rPr>
          <w:rFonts w:ascii="Times New Roman" w:hAnsi="Times New Roman" w:cs="Times New Roman"/>
          <w:color w:val="auto"/>
          <w:sz w:val="24"/>
          <w:lang w:val="ro-RO"/>
        </w:rPr>
        <w:t xml:space="preserve"> </w:t>
      </w:r>
      <w:r w:rsidR="00B87D24" w:rsidRPr="00A92493">
        <w:rPr>
          <w:rFonts w:ascii="Times New Roman" w:hAnsi="Times New Roman" w:cs="Times New Roman"/>
          <w:color w:val="auto"/>
          <w:sz w:val="24"/>
          <w:lang w:val="ro-RO"/>
        </w:rPr>
        <w:t xml:space="preserve">în acest an, nu mai puţin de </w:t>
      </w:r>
      <w:r w:rsidR="00587E85" w:rsidRPr="00A92493">
        <w:rPr>
          <w:rFonts w:ascii="Times New Roman" w:hAnsi="Times New Roman" w:cs="Times New Roman"/>
          <w:color w:val="auto"/>
          <w:sz w:val="24"/>
          <w:lang w:val="ro-RO"/>
        </w:rPr>
        <w:t>16 familii de romi î</w:t>
      </w:r>
      <w:r w:rsidR="00574A74" w:rsidRPr="00A92493">
        <w:rPr>
          <w:rFonts w:ascii="Times New Roman" w:hAnsi="Times New Roman" w:cs="Times New Roman"/>
          <w:color w:val="auto"/>
          <w:sz w:val="24"/>
          <w:lang w:val="ro-RO"/>
        </w:rPr>
        <w:t xml:space="preserve">n </w:t>
      </w:r>
      <w:r w:rsidR="00587E85" w:rsidRPr="00A92493">
        <w:rPr>
          <w:rFonts w:ascii="Times New Roman" w:hAnsi="Times New Roman" w:cs="Times New Roman"/>
          <w:color w:val="auto"/>
          <w:sz w:val="24"/>
          <w:lang w:val="ro-RO"/>
        </w:rPr>
        <w:t>localitatea</w:t>
      </w:r>
      <w:r w:rsidR="00574A74" w:rsidRPr="00A92493">
        <w:rPr>
          <w:rFonts w:ascii="Times New Roman" w:hAnsi="Times New Roman" w:cs="Times New Roman"/>
          <w:color w:val="auto"/>
          <w:sz w:val="24"/>
          <w:lang w:val="ro-RO"/>
        </w:rPr>
        <w:t xml:space="preserve"> Goleşti.</w:t>
      </w:r>
      <w:r w:rsidR="003B70FF">
        <w:rPr>
          <w:rFonts w:ascii="Times New Roman" w:hAnsi="Times New Roman" w:cs="Times New Roman"/>
          <w:color w:val="auto"/>
          <w:sz w:val="24"/>
          <w:lang w:val="ro-RO"/>
        </w:rPr>
        <w:t xml:space="preserve"> </w:t>
      </w:r>
      <w:r w:rsidR="004F657C" w:rsidRPr="00A92493">
        <w:rPr>
          <w:rFonts w:ascii="Times New Roman" w:hAnsi="Times New Roman" w:cs="Times New Roman"/>
          <w:color w:val="auto"/>
          <w:sz w:val="24"/>
          <w:lang w:val="ro-RO"/>
        </w:rPr>
        <w:t>Basarab cel Tânăr a întărit lui Ticuci şi fraţilor lui, printre altele,</w:t>
      </w:r>
      <w:r w:rsidR="00A84CAE" w:rsidRPr="00A92493">
        <w:rPr>
          <w:rFonts w:ascii="Times New Roman" w:hAnsi="Times New Roman" w:cs="Times New Roman"/>
          <w:color w:val="auto"/>
          <w:sz w:val="24"/>
          <w:lang w:val="ro-RO"/>
        </w:rPr>
        <w:t xml:space="preserve"> şi</w:t>
      </w:r>
      <w:r w:rsidR="004F657C" w:rsidRPr="00A92493">
        <w:rPr>
          <w:rFonts w:ascii="Times New Roman" w:hAnsi="Times New Roman" w:cs="Times New Roman"/>
          <w:color w:val="auto"/>
          <w:sz w:val="24"/>
          <w:lang w:val="ro-RO"/>
        </w:rPr>
        <w:t xml:space="preserve"> posesia asupra unor robi romi: </w:t>
      </w:r>
      <w:r w:rsidR="004F657C" w:rsidRPr="00A92493">
        <w:rPr>
          <w:rFonts w:ascii="Times New Roman" w:hAnsi="Times New Roman" w:cs="Times New Roman"/>
          <w:i/>
          <w:color w:val="auto"/>
          <w:sz w:val="24"/>
          <w:lang w:val="ro-RO"/>
        </w:rPr>
        <w:t>şi ţiganii anume: Nicula cu fiii săi, Bancea cu fiii săi, Dragomir cu fiii săi, Costea cu fiii săi, Radul cu fiii săi, Tudor cu fiii săi, Ţima cu fiii săi, Radul cu fiii săi, Balea cu fiii săi, Danciul cu fiii săi, Tatul cu fiii săi ... cu fiii săi, Boian cu fiii săi, Cea...cu fiii săi, Nicula cu fiii săi, Oprea cu fiii săi, Tatul cu fiii săi; aceşti ţigani &lt;le sunt&gt; vechii lor ţigani.</w:t>
      </w:r>
      <w:r w:rsidR="006059EB" w:rsidRPr="00A92493">
        <w:rPr>
          <w:rFonts w:ascii="Times New Roman" w:hAnsi="Times New Roman" w:cs="Times New Roman"/>
          <w:color w:val="auto"/>
          <w:sz w:val="24"/>
          <w:lang w:val="ro-RO"/>
        </w:rPr>
        <w:br/>
      </w:r>
      <w:r w:rsidR="006059EB" w:rsidRPr="00A92493">
        <w:rPr>
          <w:rStyle w:val="notranslate"/>
          <w:rFonts w:ascii="Times New Roman" w:hAnsi="Times New Roman" w:cs="Times New Roman"/>
          <w:b/>
          <w:color w:val="auto"/>
          <w:sz w:val="24"/>
          <w:lang w:val="ro-RO"/>
        </w:rPr>
        <w:t>1482</w:t>
      </w:r>
      <w:r w:rsidR="006059EB" w:rsidRPr="00A92493">
        <w:rPr>
          <w:rStyle w:val="apple-converted-space"/>
          <w:rFonts w:ascii="Times New Roman" w:hAnsi="Times New Roman" w:cs="Times New Roman"/>
          <w:color w:val="auto"/>
          <w:sz w:val="24"/>
          <w:lang w:val="ro-RO"/>
        </w:rPr>
        <w:t> </w:t>
      </w:r>
      <w:r w:rsidRPr="00A92493">
        <w:rPr>
          <w:rFonts w:hAnsi="Symbol"/>
          <w:color w:val="auto"/>
          <w:sz w:val="24"/>
          <w:lang w:val="ro-RO"/>
        </w:rPr>
        <w:t></w:t>
      </w:r>
      <w:r w:rsidR="001277A3">
        <w:rPr>
          <w:rFonts w:hAnsi="Symbol"/>
          <w:color w:val="auto"/>
          <w:sz w:val="24"/>
          <w:lang w:val="ro-RO"/>
        </w:rPr>
        <w:t xml:space="preserve"> </w:t>
      </w:r>
      <w:r w:rsidR="00574A74" w:rsidRPr="00A92493">
        <w:rPr>
          <w:rStyle w:val="notranslate"/>
          <w:rFonts w:ascii="Times New Roman" w:hAnsi="Times New Roman" w:cs="Times New Roman"/>
          <w:color w:val="auto"/>
          <w:sz w:val="24"/>
          <w:lang w:val="ro-RO"/>
        </w:rPr>
        <w:t>În Germania actuală au fost emise p</w:t>
      </w:r>
      <w:r w:rsidR="00B21F9F" w:rsidRPr="00A92493">
        <w:rPr>
          <w:rStyle w:val="notranslate"/>
          <w:rFonts w:ascii="Times New Roman" w:hAnsi="Times New Roman" w:cs="Times New Roman"/>
          <w:color w:val="auto"/>
          <w:sz w:val="24"/>
          <w:lang w:val="ro-RO"/>
        </w:rPr>
        <w:t>rimele legi anti-</w:t>
      </w:r>
      <w:r w:rsidR="002E3B05" w:rsidRPr="00A92493">
        <w:rPr>
          <w:rStyle w:val="notranslate"/>
          <w:rFonts w:ascii="Times New Roman" w:hAnsi="Times New Roman" w:cs="Times New Roman"/>
          <w:color w:val="auto"/>
          <w:sz w:val="24"/>
          <w:lang w:val="ro-RO"/>
        </w:rPr>
        <w:t>rome</w:t>
      </w:r>
      <w:r w:rsidR="00574A74" w:rsidRPr="00A92493">
        <w:rPr>
          <w:rStyle w:val="notranslate"/>
          <w:rFonts w:ascii="Times New Roman" w:hAnsi="Times New Roman" w:cs="Times New Roman"/>
          <w:color w:val="auto"/>
          <w:sz w:val="24"/>
          <w:lang w:val="ro-RO"/>
        </w:rPr>
        <w:t xml:space="preserve"> în</w:t>
      </w:r>
      <w:r w:rsidR="006059EB" w:rsidRPr="00A92493">
        <w:rPr>
          <w:rStyle w:val="notranslate"/>
          <w:rFonts w:ascii="Times New Roman" w:hAnsi="Times New Roman" w:cs="Times New Roman"/>
          <w:color w:val="auto"/>
          <w:sz w:val="24"/>
          <w:lang w:val="ro-RO"/>
        </w:rPr>
        <w:t xml:space="preserve"> Brandenburg, </w:t>
      </w:r>
      <w:r w:rsidR="007A543B" w:rsidRPr="00A92493">
        <w:rPr>
          <w:rStyle w:val="notranslate"/>
          <w:rFonts w:ascii="Times New Roman" w:hAnsi="Times New Roman" w:cs="Times New Roman"/>
          <w:color w:val="auto"/>
          <w:sz w:val="24"/>
          <w:lang w:val="ro-RO"/>
        </w:rPr>
        <w:t xml:space="preserve"> unde e</w:t>
      </w:r>
      <w:r w:rsidR="00574A74" w:rsidRPr="00A92493">
        <w:rPr>
          <w:rStyle w:val="apple-converted-space"/>
          <w:rFonts w:ascii="Times New Roman" w:hAnsi="Times New Roman" w:cs="Times New Roman"/>
          <w:color w:val="auto"/>
          <w:sz w:val="24"/>
          <w:lang w:val="ro-RO"/>
        </w:rPr>
        <w:t>lectorul Albrecht A</w:t>
      </w:r>
      <w:r w:rsidR="007A543B" w:rsidRPr="00A92493">
        <w:rPr>
          <w:rStyle w:val="apple-converted-space"/>
          <w:rFonts w:ascii="Times New Roman" w:hAnsi="Times New Roman" w:cs="Times New Roman"/>
          <w:color w:val="auto"/>
          <w:sz w:val="24"/>
          <w:lang w:val="ro-RO"/>
        </w:rPr>
        <w:t xml:space="preserve">chille </w:t>
      </w:r>
      <w:r w:rsidR="00365455" w:rsidRPr="00A92493">
        <w:rPr>
          <w:rStyle w:val="apple-converted-space"/>
          <w:rFonts w:ascii="Times New Roman" w:hAnsi="Times New Roman" w:cs="Times New Roman"/>
          <w:color w:val="auto"/>
          <w:sz w:val="24"/>
          <w:lang w:val="ro-RO"/>
        </w:rPr>
        <w:t xml:space="preserve">(n. 1414-1486), </w:t>
      </w:r>
      <w:r w:rsidR="00574A74" w:rsidRPr="00A92493">
        <w:rPr>
          <w:rStyle w:val="apple-converted-space"/>
          <w:rFonts w:ascii="Times New Roman" w:hAnsi="Times New Roman" w:cs="Times New Roman"/>
          <w:color w:val="auto"/>
          <w:sz w:val="24"/>
          <w:lang w:val="ro-RO"/>
        </w:rPr>
        <w:t xml:space="preserve">interzice romilor să </w:t>
      </w:r>
      <w:r w:rsidR="004C4FEE" w:rsidRPr="00A92493">
        <w:rPr>
          <w:rStyle w:val="apple-converted-space"/>
          <w:rFonts w:ascii="Times New Roman" w:hAnsi="Times New Roman" w:cs="Times New Roman"/>
          <w:color w:val="auto"/>
          <w:sz w:val="24"/>
          <w:lang w:val="ro-RO"/>
        </w:rPr>
        <w:t xml:space="preserve">străbată sau să </w:t>
      </w:r>
      <w:r w:rsidR="00574A74" w:rsidRPr="00A92493">
        <w:rPr>
          <w:rStyle w:val="apple-converted-space"/>
          <w:rFonts w:ascii="Times New Roman" w:hAnsi="Times New Roman" w:cs="Times New Roman"/>
          <w:color w:val="auto"/>
          <w:sz w:val="24"/>
          <w:lang w:val="ro-RO"/>
        </w:rPr>
        <w:t>rămână pe teritoriul statului său.</w:t>
      </w:r>
      <w:r w:rsidR="007D3F61" w:rsidRPr="00A92493">
        <w:rPr>
          <w:rStyle w:val="apple-converted-space"/>
          <w:rFonts w:ascii="Times New Roman" w:hAnsi="Times New Roman" w:cs="Times New Roman"/>
          <w:color w:val="auto"/>
          <w:sz w:val="24"/>
          <w:lang w:val="ro-RO"/>
        </w:rPr>
        <w:t xml:space="preserve"> Ulterior d</w:t>
      </w:r>
      <w:r w:rsidR="007D3F61" w:rsidRPr="00A92493">
        <w:rPr>
          <w:rFonts w:ascii="Times New Roman" w:eastAsia="Times New Roman" w:hAnsi="Times New Roman" w:cs="Times New Roman"/>
          <w:color w:val="auto"/>
          <w:sz w:val="24"/>
          <w:lang w:val="ro-RO" w:eastAsia="ro-RO"/>
        </w:rPr>
        <w:t xml:space="preserve">ietele din Lindau şi Freiburg în1496, 1497 şi 1498 au urmat </w:t>
      </w:r>
      <w:r w:rsidR="00DD540D" w:rsidRPr="00A92493">
        <w:rPr>
          <w:rFonts w:ascii="Times New Roman" w:eastAsia="Times New Roman" w:hAnsi="Times New Roman" w:cs="Times New Roman"/>
          <w:color w:val="auto"/>
          <w:sz w:val="24"/>
          <w:lang w:val="ro-RO" w:eastAsia="ro-RO"/>
        </w:rPr>
        <w:t>exemplul Branden</w:t>
      </w:r>
      <w:r w:rsidR="007D3F61" w:rsidRPr="00A92493">
        <w:rPr>
          <w:rFonts w:ascii="Times New Roman" w:eastAsia="Times New Roman" w:hAnsi="Times New Roman" w:cs="Times New Roman"/>
          <w:color w:val="auto"/>
          <w:sz w:val="24"/>
          <w:lang w:val="ro-RO" w:eastAsia="ro-RO"/>
        </w:rPr>
        <w:t>burgului</w:t>
      </w:r>
      <w:r w:rsidR="005C77F5" w:rsidRPr="00A92493">
        <w:rPr>
          <w:rFonts w:ascii="Times New Roman" w:eastAsia="Times New Roman" w:hAnsi="Times New Roman" w:cs="Times New Roman"/>
          <w:color w:val="auto"/>
          <w:sz w:val="24"/>
          <w:lang w:val="ro-RO" w:eastAsia="ro-RO"/>
        </w:rPr>
        <w:t>,</w:t>
      </w:r>
      <w:r w:rsidR="007D3F61" w:rsidRPr="00A92493">
        <w:rPr>
          <w:rFonts w:ascii="Times New Roman" w:eastAsia="Times New Roman" w:hAnsi="Times New Roman" w:cs="Times New Roman"/>
          <w:color w:val="auto"/>
          <w:sz w:val="24"/>
          <w:lang w:val="ro-RO" w:eastAsia="ro-RO"/>
        </w:rPr>
        <w:t xml:space="preserve"> sco</w:t>
      </w:r>
      <w:r w:rsidR="005C77F5" w:rsidRPr="00A92493">
        <w:rPr>
          <w:rFonts w:ascii="Times New Roman" w:eastAsia="Times New Roman" w:hAnsi="Times New Roman" w:cs="Times New Roman"/>
          <w:color w:val="auto"/>
          <w:sz w:val="24"/>
          <w:lang w:val="ro-RO" w:eastAsia="ro-RO"/>
        </w:rPr>
        <w:t>ţâ</w:t>
      </w:r>
      <w:r w:rsidR="007D3F61" w:rsidRPr="00A92493">
        <w:rPr>
          <w:rFonts w:ascii="Times New Roman" w:eastAsia="Times New Roman" w:hAnsi="Times New Roman" w:cs="Times New Roman"/>
          <w:color w:val="auto"/>
          <w:sz w:val="24"/>
          <w:lang w:val="ro-RO" w:eastAsia="ro-RO"/>
        </w:rPr>
        <w:t>nd rom</w:t>
      </w:r>
      <w:r w:rsidR="002E3B05" w:rsidRPr="00A92493">
        <w:rPr>
          <w:rFonts w:ascii="Times New Roman" w:eastAsia="Times New Roman" w:hAnsi="Times New Roman" w:cs="Times New Roman"/>
          <w:color w:val="auto"/>
          <w:sz w:val="24"/>
          <w:lang w:val="ro-RO" w:eastAsia="ro-RO"/>
        </w:rPr>
        <w:t>i</w:t>
      </w:r>
      <w:r w:rsidR="007D3F61" w:rsidRPr="00A92493">
        <w:rPr>
          <w:rFonts w:ascii="Times New Roman" w:eastAsia="Times New Roman" w:hAnsi="Times New Roman" w:cs="Times New Roman"/>
          <w:color w:val="auto"/>
          <w:sz w:val="24"/>
          <w:lang w:val="ro-RO" w:eastAsia="ro-RO"/>
        </w:rPr>
        <w:t>i în afara legi, astfel că oricine pute</w:t>
      </w:r>
      <w:r w:rsidR="005C77F5" w:rsidRPr="00A92493">
        <w:rPr>
          <w:rFonts w:ascii="Times New Roman" w:eastAsia="Times New Roman" w:hAnsi="Times New Roman" w:cs="Times New Roman"/>
          <w:color w:val="auto"/>
          <w:sz w:val="24"/>
          <w:lang w:val="ro-RO" w:eastAsia="ro-RO"/>
        </w:rPr>
        <w:t>a să îi alunge, bată</w:t>
      </w:r>
      <w:r w:rsidR="007D3F61" w:rsidRPr="00A92493">
        <w:rPr>
          <w:rFonts w:ascii="Times New Roman" w:eastAsia="Times New Roman" w:hAnsi="Times New Roman" w:cs="Times New Roman"/>
          <w:color w:val="auto"/>
          <w:sz w:val="24"/>
          <w:lang w:val="ro-RO" w:eastAsia="ro-RO"/>
        </w:rPr>
        <w:t xml:space="preserve">, închide sau ucide fără nici un fel de probleme. Împăratul Ferdinand (1556-1564)  a mai atenuat din severitatea legislaţiei anti-rome, astfel că femeile </w:t>
      </w:r>
      <w:r w:rsidR="00B87D24" w:rsidRPr="00A92493">
        <w:rPr>
          <w:rFonts w:ascii="Times New Roman" w:eastAsia="Times New Roman" w:hAnsi="Times New Roman" w:cs="Times New Roman"/>
          <w:color w:val="auto"/>
          <w:sz w:val="24"/>
          <w:lang w:val="ro-RO" w:eastAsia="ro-RO"/>
        </w:rPr>
        <w:t>şi copiii, nu putea fi executa</w:t>
      </w:r>
      <w:r w:rsidR="007D3F61" w:rsidRPr="00A92493">
        <w:rPr>
          <w:rFonts w:ascii="Times New Roman" w:eastAsia="Times New Roman" w:hAnsi="Times New Roman" w:cs="Times New Roman"/>
          <w:color w:val="auto"/>
          <w:sz w:val="24"/>
          <w:lang w:val="ro-RO" w:eastAsia="ro-RO"/>
        </w:rPr>
        <w:t>ţi</w:t>
      </w:r>
      <w:r w:rsidR="005D136C" w:rsidRPr="00A92493">
        <w:rPr>
          <w:rFonts w:ascii="Times New Roman" w:eastAsia="Times New Roman" w:hAnsi="Times New Roman" w:cs="Times New Roman"/>
          <w:color w:val="auto"/>
          <w:sz w:val="24"/>
          <w:lang w:val="ro-RO" w:eastAsia="ro-RO"/>
        </w:rPr>
        <w:t xml:space="preserve"> în cadrul sinistrei vânători de oameni legiferate. Oricum însă</w:t>
      </w:r>
      <w:r w:rsidR="007D3F61" w:rsidRPr="00A92493">
        <w:rPr>
          <w:rFonts w:ascii="Times New Roman" w:eastAsia="Times New Roman" w:hAnsi="Times New Roman" w:cs="Times New Roman"/>
          <w:color w:val="auto"/>
          <w:sz w:val="24"/>
          <w:lang w:val="ro-RO" w:eastAsia="ro-RO"/>
        </w:rPr>
        <w:t xml:space="preserve"> statelor </w:t>
      </w:r>
      <w:r w:rsidR="005D136C" w:rsidRPr="00A92493">
        <w:rPr>
          <w:rFonts w:ascii="Times New Roman" w:eastAsia="Times New Roman" w:hAnsi="Times New Roman" w:cs="Times New Roman"/>
          <w:color w:val="auto"/>
          <w:sz w:val="24"/>
          <w:lang w:val="ro-RO" w:eastAsia="ro-RO"/>
        </w:rPr>
        <w:t xml:space="preserve">în cadrul </w:t>
      </w:r>
      <w:r w:rsidR="007D3F61" w:rsidRPr="00A92493">
        <w:rPr>
          <w:rFonts w:ascii="Times New Roman" w:eastAsia="Times New Roman" w:hAnsi="Times New Roman" w:cs="Times New Roman"/>
          <w:color w:val="auto"/>
          <w:sz w:val="24"/>
          <w:lang w:val="ro-RO" w:eastAsia="ro-RO"/>
        </w:rPr>
        <w:t>mici</w:t>
      </w:r>
      <w:r w:rsidR="005D136C" w:rsidRPr="00A92493">
        <w:rPr>
          <w:rFonts w:ascii="Times New Roman" w:eastAsia="Times New Roman" w:hAnsi="Times New Roman" w:cs="Times New Roman"/>
          <w:color w:val="auto"/>
          <w:sz w:val="24"/>
          <w:lang w:val="ro-RO" w:eastAsia="ro-RO"/>
        </w:rPr>
        <w:t>lor state</w:t>
      </w:r>
      <w:r w:rsidR="007D3F61" w:rsidRPr="00A92493">
        <w:rPr>
          <w:rFonts w:ascii="Times New Roman" w:eastAsia="Times New Roman" w:hAnsi="Times New Roman" w:cs="Times New Roman"/>
          <w:color w:val="auto"/>
          <w:sz w:val="24"/>
          <w:lang w:val="ro-RO" w:eastAsia="ro-RO"/>
        </w:rPr>
        <w:t xml:space="preserve"> german</w:t>
      </w:r>
      <w:r w:rsidR="005D136C" w:rsidRPr="00A92493">
        <w:rPr>
          <w:rFonts w:ascii="Times New Roman" w:eastAsia="Times New Roman" w:hAnsi="Times New Roman" w:cs="Times New Roman"/>
          <w:color w:val="auto"/>
          <w:sz w:val="24"/>
          <w:lang w:val="ro-RO" w:eastAsia="ro-RO"/>
        </w:rPr>
        <w:t>e</w:t>
      </w:r>
      <w:r w:rsidR="00E17069" w:rsidRPr="00A92493">
        <w:rPr>
          <w:rFonts w:ascii="Times New Roman" w:eastAsia="Times New Roman" w:hAnsi="Times New Roman" w:cs="Times New Roman"/>
          <w:color w:val="auto"/>
          <w:sz w:val="24"/>
          <w:lang w:val="ro-RO" w:eastAsia="ro-RO"/>
        </w:rPr>
        <w:t xml:space="preserve"> nu era posibilă</w:t>
      </w:r>
      <w:r w:rsidR="007D3F61" w:rsidRPr="00A92493">
        <w:rPr>
          <w:rFonts w:ascii="Times New Roman" w:eastAsia="Times New Roman" w:hAnsi="Times New Roman" w:cs="Times New Roman"/>
          <w:color w:val="auto"/>
          <w:sz w:val="24"/>
          <w:lang w:val="ro-RO" w:eastAsia="ro-RO"/>
        </w:rPr>
        <w:t xml:space="preserve"> aplicare</w:t>
      </w:r>
      <w:r w:rsidR="00E17069" w:rsidRPr="00A92493">
        <w:rPr>
          <w:rFonts w:ascii="Times New Roman" w:eastAsia="Times New Roman" w:hAnsi="Times New Roman" w:cs="Times New Roman"/>
          <w:color w:val="auto"/>
          <w:sz w:val="24"/>
          <w:lang w:val="ro-RO" w:eastAsia="ro-RO"/>
        </w:rPr>
        <w:t>a</w:t>
      </w:r>
      <w:r w:rsidR="007D3F61" w:rsidRPr="00A92493">
        <w:rPr>
          <w:rFonts w:ascii="Times New Roman" w:eastAsia="Times New Roman" w:hAnsi="Times New Roman" w:cs="Times New Roman"/>
          <w:color w:val="auto"/>
          <w:sz w:val="24"/>
          <w:lang w:val="ro-RO" w:eastAsia="ro-RO"/>
        </w:rPr>
        <w:t xml:space="preserve"> coerentă a legilor Imperiului</w:t>
      </w:r>
      <w:r w:rsidR="00E17069" w:rsidRPr="00A92493">
        <w:rPr>
          <w:rFonts w:ascii="Times New Roman" w:eastAsia="Times New Roman" w:hAnsi="Times New Roman" w:cs="Times New Roman"/>
          <w:color w:val="auto"/>
          <w:sz w:val="24"/>
          <w:lang w:val="ro-RO" w:eastAsia="ro-RO"/>
        </w:rPr>
        <w:t xml:space="preserve"> romano-german, astfel că r</w:t>
      </w:r>
      <w:r w:rsidR="007D3F61" w:rsidRPr="00A92493">
        <w:rPr>
          <w:rFonts w:ascii="Times New Roman" w:eastAsia="Times New Roman" w:hAnsi="Times New Roman" w:cs="Times New Roman"/>
          <w:color w:val="auto"/>
          <w:sz w:val="24"/>
          <w:lang w:val="ro-RO" w:eastAsia="ro-RO"/>
        </w:rPr>
        <w:t xml:space="preserve">omii au fost capabili să </w:t>
      </w:r>
      <w:r w:rsidR="00E17069" w:rsidRPr="00A92493">
        <w:rPr>
          <w:rFonts w:ascii="Times New Roman" w:eastAsia="Times New Roman" w:hAnsi="Times New Roman" w:cs="Times New Roman"/>
          <w:color w:val="auto"/>
          <w:sz w:val="24"/>
          <w:lang w:val="ro-RO" w:eastAsia="ro-RO"/>
        </w:rPr>
        <w:t>supravieţuiască</w:t>
      </w:r>
      <w:r w:rsidR="007D3F61" w:rsidRPr="00A92493">
        <w:rPr>
          <w:rFonts w:ascii="Times New Roman" w:eastAsia="Times New Roman" w:hAnsi="Times New Roman" w:cs="Times New Roman"/>
          <w:color w:val="auto"/>
          <w:sz w:val="24"/>
          <w:lang w:val="ro-RO" w:eastAsia="ro-RO"/>
        </w:rPr>
        <w:t xml:space="preserve"> prin trecerea </w:t>
      </w:r>
      <w:r w:rsidR="00E17069" w:rsidRPr="00A92493">
        <w:rPr>
          <w:rFonts w:ascii="Times New Roman" w:eastAsia="Times New Roman" w:hAnsi="Times New Roman" w:cs="Times New Roman"/>
          <w:color w:val="auto"/>
          <w:sz w:val="24"/>
          <w:lang w:val="ro-RO" w:eastAsia="ro-RO"/>
        </w:rPr>
        <w:t xml:space="preserve">dintr-un </w:t>
      </w:r>
      <w:r w:rsidR="00E17069" w:rsidRPr="00A92493">
        <w:rPr>
          <w:rFonts w:ascii="Times New Roman" w:eastAsia="Times New Roman" w:hAnsi="Times New Roman" w:cs="Times New Roman"/>
          <w:color w:val="auto"/>
          <w:sz w:val="24"/>
          <w:lang w:val="ro-RO" w:eastAsia="ro-RO"/>
        </w:rPr>
        <w:lastRenderedPageBreak/>
        <w:t>stat în altul sau staţionarea vremelnică în ca</w:t>
      </w:r>
      <w:r w:rsidR="00372803" w:rsidRPr="00A92493">
        <w:rPr>
          <w:rFonts w:ascii="Times New Roman" w:eastAsia="Times New Roman" w:hAnsi="Times New Roman" w:cs="Times New Roman"/>
          <w:color w:val="auto"/>
          <w:sz w:val="24"/>
          <w:lang w:val="ro-RO" w:eastAsia="ro-RO"/>
        </w:rPr>
        <w:t>drul statelor cu o legislaţie permisivă</w:t>
      </w:r>
      <w:r w:rsidR="007D3F61" w:rsidRPr="00A92493">
        <w:rPr>
          <w:rFonts w:ascii="Times New Roman" w:eastAsia="Times New Roman" w:hAnsi="Times New Roman" w:cs="Times New Roman"/>
          <w:color w:val="auto"/>
          <w:sz w:val="24"/>
          <w:lang w:val="ro-RO" w:eastAsia="ro-RO"/>
        </w:rPr>
        <w:t xml:space="preserve">. </w:t>
      </w:r>
      <w:r w:rsidR="00372803" w:rsidRPr="00A92493">
        <w:rPr>
          <w:rFonts w:ascii="Times New Roman" w:eastAsia="Times New Roman" w:hAnsi="Times New Roman" w:cs="Times New Roman"/>
          <w:color w:val="auto"/>
          <w:sz w:val="24"/>
          <w:lang w:val="ro-RO" w:eastAsia="ro-RO"/>
        </w:rPr>
        <w:t xml:space="preserve">Oricum în </w:t>
      </w:r>
      <w:r w:rsidR="007D3F61" w:rsidRPr="00A92493">
        <w:rPr>
          <w:rFonts w:ascii="Times New Roman" w:eastAsia="Times New Roman" w:hAnsi="Times New Roman" w:cs="Times New Roman"/>
          <w:color w:val="auto"/>
          <w:sz w:val="24"/>
          <w:lang w:val="ro-RO" w:eastAsia="ro-RO"/>
        </w:rPr>
        <w:t>perioada 1497-1774</w:t>
      </w:r>
      <w:r w:rsidR="00372803" w:rsidRPr="00A92493">
        <w:rPr>
          <w:rFonts w:ascii="Times New Roman" w:eastAsia="Times New Roman" w:hAnsi="Times New Roman" w:cs="Times New Roman"/>
          <w:color w:val="auto"/>
          <w:sz w:val="24"/>
          <w:lang w:val="ro-RO" w:eastAsia="ro-RO"/>
        </w:rPr>
        <w:t xml:space="preserve"> au fost consemnate 146 de</w:t>
      </w:r>
      <w:r w:rsidR="007D3F61" w:rsidRPr="00A92493">
        <w:rPr>
          <w:rFonts w:ascii="Times New Roman" w:eastAsia="Times New Roman" w:hAnsi="Times New Roman" w:cs="Times New Roman"/>
          <w:color w:val="auto"/>
          <w:sz w:val="24"/>
          <w:lang w:val="ro-RO" w:eastAsia="ro-RO"/>
        </w:rPr>
        <w:t xml:space="preserve"> edicte </w:t>
      </w:r>
      <w:r w:rsidR="00372803" w:rsidRPr="00A92493">
        <w:rPr>
          <w:rFonts w:ascii="Times New Roman" w:eastAsia="Times New Roman" w:hAnsi="Times New Roman" w:cs="Times New Roman"/>
          <w:color w:val="auto"/>
          <w:sz w:val="24"/>
          <w:lang w:val="ro-RO" w:eastAsia="ro-RO"/>
        </w:rPr>
        <w:t>anti-rome</w:t>
      </w:r>
      <w:r w:rsidR="002E3B05" w:rsidRPr="00A92493">
        <w:rPr>
          <w:rFonts w:ascii="Times New Roman" w:eastAsia="Times New Roman" w:hAnsi="Times New Roman" w:cs="Times New Roman"/>
          <w:color w:val="auto"/>
          <w:sz w:val="24"/>
          <w:lang w:val="ro-RO" w:eastAsia="ro-RO"/>
        </w:rPr>
        <w:t xml:space="preserve"> emise de autorităţile din Imperiul romano-german</w:t>
      </w:r>
      <w:r w:rsidR="00372803" w:rsidRPr="00A92493">
        <w:rPr>
          <w:rFonts w:ascii="Times New Roman" w:eastAsia="Times New Roman" w:hAnsi="Times New Roman" w:cs="Times New Roman"/>
          <w:color w:val="auto"/>
          <w:sz w:val="24"/>
          <w:lang w:val="ro-RO" w:eastAsia="ro-RO"/>
        </w:rPr>
        <w:t>.</w:t>
      </w:r>
    </w:p>
    <w:p w:rsidR="00171972" w:rsidRPr="00A92493" w:rsidRDefault="0084369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1483</w:t>
      </w:r>
      <w:r w:rsidR="001277A3">
        <w:rPr>
          <w:rStyle w:val="apple-converted-spac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BB67FD" w:rsidRPr="00A92493">
        <w:rPr>
          <w:rStyle w:val="apple-converted-space"/>
          <w:rFonts w:ascii="Times New Roman" w:hAnsi="Times New Roman" w:cs="Times New Roman"/>
          <w:color w:val="auto"/>
          <w:sz w:val="24"/>
          <w:lang w:val="ro-RO"/>
        </w:rPr>
        <w:t xml:space="preserve">În opera sa </w:t>
      </w:r>
      <w:r w:rsidR="00BB67FD" w:rsidRPr="00A92493">
        <w:rPr>
          <w:rFonts w:ascii="Times New Roman" w:hAnsi="Times New Roman" w:cs="Times New Roman"/>
          <w:i/>
          <w:color w:val="auto"/>
          <w:sz w:val="24"/>
          <w:lang w:val="ro-RO"/>
        </w:rPr>
        <w:t>Peregrinatio în TerraM Sanctam</w:t>
      </w:r>
      <w:r w:rsidR="005C77F5" w:rsidRPr="00A92493">
        <w:rPr>
          <w:rFonts w:ascii="Times New Roman" w:hAnsi="Times New Roman" w:cs="Times New Roman"/>
          <w:color w:val="auto"/>
          <w:sz w:val="24"/>
          <w:lang w:val="ro-RO"/>
        </w:rPr>
        <w:t xml:space="preserve">, </w:t>
      </w:r>
      <w:r w:rsidR="00BB67FD" w:rsidRPr="00A92493">
        <w:rPr>
          <w:rFonts w:ascii="Times New Roman" w:hAnsi="Times New Roman" w:cs="Times New Roman"/>
          <w:color w:val="auto"/>
          <w:sz w:val="24"/>
          <w:lang w:val="ro-RO"/>
        </w:rPr>
        <w:t xml:space="preserve">respectiv </w:t>
      </w:r>
      <w:r w:rsidR="00B21F9F" w:rsidRPr="00A92493">
        <w:rPr>
          <w:rFonts w:ascii="Times New Roman" w:hAnsi="Times New Roman" w:cs="Times New Roman"/>
          <w:i/>
          <w:color w:val="auto"/>
          <w:sz w:val="24"/>
          <w:lang w:val="ro-RO"/>
        </w:rPr>
        <w:t>Pelerinaj în Ţ</w:t>
      </w:r>
      <w:r w:rsidR="00BB67FD" w:rsidRPr="00A92493">
        <w:rPr>
          <w:rFonts w:ascii="Times New Roman" w:hAnsi="Times New Roman" w:cs="Times New Roman"/>
          <w:i/>
          <w:color w:val="auto"/>
          <w:sz w:val="24"/>
          <w:lang w:val="ro-RO"/>
        </w:rPr>
        <w:t>ara Sfântă</w:t>
      </w:r>
      <w:r w:rsidR="00BB67FD" w:rsidRPr="00A92493">
        <w:rPr>
          <w:rFonts w:ascii="Times New Roman" w:hAnsi="Times New Roman" w:cs="Times New Roman"/>
          <w:color w:val="auto"/>
          <w:sz w:val="24"/>
          <w:lang w:val="ro-RO"/>
        </w:rPr>
        <w:t xml:space="preserve">, clericul german </w:t>
      </w:r>
      <w:r w:rsidR="00171972" w:rsidRPr="00A92493">
        <w:rPr>
          <w:rFonts w:ascii="Times New Roman" w:hAnsi="Times New Roman" w:cs="Times New Roman"/>
          <w:color w:val="auto"/>
          <w:sz w:val="24"/>
          <w:lang w:val="ro-RO"/>
        </w:rPr>
        <w:t>Bernhard von Breydenbach</w:t>
      </w:r>
      <w:r w:rsidR="00F6122C" w:rsidRPr="00A92493">
        <w:rPr>
          <w:rFonts w:ascii="Times New Roman" w:hAnsi="Times New Roman" w:cs="Times New Roman"/>
          <w:color w:val="auto"/>
          <w:sz w:val="24"/>
          <w:lang w:val="ro-RO"/>
        </w:rPr>
        <w:t>îi descrie pe romi ca fiin</w:t>
      </w:r>
      <w:r w:rsidR="00A85395" w:rsidRPr="00A92493">
        <w:rPr>
          <w:rFonts w:ascii="Times New Roman" w:hAnsi="Times New Roman" w:cs="Times New Roman"/>
          <w:color w:val="auto"/>
          <w:sz w:val="24"/>
          <w:lang w:val="ro-RO"/>
        </w:rPr>
        <w:t>d</w:t>
      </w:r>
      <w:r w:rsidR="00F6122C" w:rsidRPr="00A92493">
        <w:rPr>
          <w:rFonts w:ascii="Times New Roman" w:hAnsi="Times New Roman" w:cs="Times New Roman"/>
          <w:color w:val="auto"/>
          <w:sz w:val="24"/>
          <w:lang w:val="ro-RO"/>
        </w:rPr>
        <w:t xml:space="preserve"> trădători şi hoţi</w:t>
      </w:r>
      <w:r w:rsidR="00BB67FD" w:rsidRPr="00A92493">
        <w:rPr>
          <w:rFonts w:ascii="Times New Roman" w:hAnsi="Times New Roman" w:cs="Times New Roman"/>
          <w:color w:val="auto"/>
          <w:sz w:val="24"/>
          <w:lang w:val="ro-RO"/>
        </w:rPr>
        <w:t>.</w:t>
      </w:r>
      <w:r w:rsidR="003B70FF">
        <w:rPr>
          <w:rFonts w:ascii="Times New Roman" w:hAnsi="Times New Roman" w:cs="Times New Roman"/>
          <w:color w:val="auto"/>
          <w:sz w:val="24"/>
          <w:lang w:val="ro-RO"/>
        </w:rPr>
        <w:t xml:space="preserve"> </w:t>
      </w:r>
      <w:r w:rsidR="00BB67FD" w:rsidRPr="00A92493">
        <w:rPr>
          <w:rFonts w:ascii="Times New Roman" w:hAnsi="Times New Roman" w:cs="Times New Roman"/>
          <w:color w:val="auto"/>
          <w:sz w:val="24"/>
          <w:lang w:val="ro-RO"/>
        </w:rPr>
        <w:t>J</w:t>
      </w:r>
      <w:hyperlink r:id="rId170" w:tooltip="Povestea de călătorie" w:history="1">
        <w:r w:rsidR="0000379C" w:rsidRPr="00A92493">
          <w:rPr>
            <w:rStyle w:val="Hyperlink"/>
            <w:rFonts w:ascii="Times New Roman" w:hAnsi="Times New Roman" w:cs="Times New Roman"/>
            <w:color w:val="auto"/>
            <w:sz w:val="24"/>
            <w:u w:val="none"/>
            <w:lang w:val="ro-RO"/>
          </w:rPr>
          <w:t>urnal</w:t>
        </w:r>
        <w:r w:rsidR="00BB67FD" w:rsidRPr="00A92493">
          <w:rPr>
            <w:rStyle w:val="Hyperlink"/>
            <w:rFonts w:ascii="Times New Roman" w:hAnsi="Times New Roman" w:cs="Times New Roman"/>
            <w:color w:val="auto"/>
            <w:sz w:val="24"/>
            <w:u w:val="none"/>
            <w:lang w:val="ro-RO"/>
          </w:rPr>
          <w:t>ul</w:t>
        </w:r>
        <w:r w:rsidR="0000379C" w:rsidRPr="00A92493">
          <w:rPr>
            <w:rStyle w:val="Hyperlink"/>
            <w:rFonts w:ascii="Times New Roman" w:hAnsi="Times New Roman" w:cs="Times New Roman"/>
            <w:color w:val="auto"/>
            <w:sz w:val="24"/>
            <w:u w:val="none"/>
            <w:lang w:val="ro-RO"/>
          </w:rPr>
          <w:t xml:space="preserve"> de călătorie</w:t>
        </w:r>
      </w:hyperlink>
      <w:r w:rsidR="0000379C" w:rsidRPr="00A92493">
        <w:rPr>
          <w:rFonts w:ascii="Times New Roman" w:eastAsiaTheme="majorEastAsia" w:hAnsi="Times New Roman" w:cs="Times New Roman"/>
          <w:color w:val="auto"/>
          <w:sz w:val="24"/>
          <w:lang w:val="ro-RO"/>
        </w:rPr>
        <w:t> </w:t>
      </w:r>
      <w:r w:rsidR="0000379C" w:rsidRPr="00A92493">
        <w:rPr>
          <w:rFonts w:ascii="Times New Roman" w:hAnsi="Times New Roman" w:cs="Times New Roman"/>
          <w:color w:val="auto"/>
          <w:sz w:val="24"/>
          <w:lang w:val="ro-RO"/>
        </w:rPr>
        <w:t>al c</w:t>
      </w:r>
      <w:r w:rsidR="00BB67FD" w:rsidRPr="00A92493">
        <w:rPr>
          <w:rFonts w:ascii="Times New Roman" w:hAnsi="Times New Roman" w:cs="Times New Roman"/>
          <w:color w:val="auto"/>
          <w:sz w:val="24"/>
          <w:lang w:val="ro-RO"/>
        </w:rPr>
        <w:t>ronicarului evocă practic</w:t>
      </w:r>
      <w:r w:rsidR="0000379C" w:rsidRPr="00A92493">
        <w:rPr>
          <w:rFonts w:ascii="Times New Roman" w:eastAsiaTheme="majorEastAsia" w:hAnsi="Times New Roman" w:cs="Times New Roman"/>
          <w:color w:val="auto"/>
          <w:sz w:val="24"/>
          <w:lang w:val="ro-RO"/>
        </w:rPr>
        <w:t> </w:t>
      </w:r>
      <w:r w:rsidR="00BB67FD" w:rsidRPr="00A92493">
        <w:rPr>
          <w:rFonts w:ascii="Times New Roman" w:eastAsiaTheme="majorEastAsia" w:hAnsi="Times New Roman" w:cs="Times New Roman"/>
          <w:color w:val="auto"/>
          <w:sz w:val="24"/>
          <w:lang w:val="ro-RO"/>
        </w:rPr>
        <w:t xml:space="preserve">propriul </w:t>
      </w:r>
      <w:hyperlink r:id="rId171" w:tooltip="Pelerinaj" w:history="1">
        <w:r w:rsidR="0000379C" w:rsidRPr="00A92493">
          <w:rPr>
            <w:rStyle w:val="Hyperlink"/>
            <w:rFonts w:ascii="Times New Roman" w:hAnsi="Times New Roman" w:cs="Times New Roman"/>
            <w:color w:val="auto"/>
            <w:sz w:val="24"/>
            <w:u w:val="none"/>
            <w:lang w:val="ro-RO"/>
          </w:rPr>
          <w:t>pelerinaj</w:t>
        </w:r>
      </w:hyperlink>
      <w:r w:rsidR="0000379C" w:rsidRPr="00A92493">
        <w:rPr>
          <w:rFonts w:ascii="Times New Roman" w:eastAsiaTheme="majorEastAsia" w:hAnsi="Times New Roman" w:cs="Times New Roman"/>
          <w:color w:val="auto"/>
          <w:sz w:val="24"/>
          <w:lang w:val="ro-RO"/>
        </w:rPr>
        <w:t> </w:t>
      </w:r>
      <w:r w:rsidR="00B21F9F" w:rsidRPr="00A92493">
        <w:rPr>
          <w:rFonts w:ascii="Times New Roman" w:hAnsi="Times New Roman" w:cs="Times New Roman"/>
          <w:color w:val="auto"/>
          <w:sz w:val="24"/>
          <w:lang w:val="ro-RO"/>
        </w:rPr>
        <w:t>de la Veneţ</w:t>
      </w:r>
      <w:r w:rsidR="0000379C" w:rsidRPr="00A92493">
        <w:rPr>
          <w:rFonts w:ascii="Times New Roman" w:hAnsi="Times New Roman" w:cs="Times New Roman"/>
          <w:color w:val="auto"/>
          <w:sz w:val="24"/>
          <w:lang w:val="ro-RO"/>
        </w:rPr>
        <w:t xml:space="preserve">ia la Ierusalim </w:t>
      </w:r>
      <w:r w:rsidR="00D675DC" w:rsidRPr="00A92493">
        <w:rPr>
          <w:rFonts w:ascii="Cambria Math" w:hAnsi="Cambria Math" w:cs="Cambria Math"/>
          <w:color w:val="auto"/>
          <w:sz w:val="24"/>
          <w:lang w:val="ro-RO"/>
        </w:rPr>
        <w:t>ș</w:t>
      </w:r>
      <w:r w:rsidR="0000379C" w:rsidRPr="00A92493">
        <w:rPr>
          <w:rFonts w:ascii="Times New Roman" w:hAnsi="Times New Roman" w:cs="Times New Roman"/>
          <w:color w:val="auto"/>
          <w:sz w:val="24"/>
          <w:lang w:val="ro-RO"/>
        </w:rPr>
        <w:t xml:space="preserve">i continua </w:t>
      </w:r>
      <w:r w:rsidR="00BB67FD" w:rsidRPr="00A92493">
        <w:rPr>
          <w:rFonts w:ascii="Times New Roman" w:hAnsi="Times New Roman" w:cs="Times New Roman"/>
          <w:color w:val="auto"/>
          <w:sz w:val="24"/>
          <w:lang w:val="ro-RO"/>
        </w:rPr>
        <w:t xml:space="preserve">cu </w:t>
      </w:r>
      <w:r w:rsidR="0000379C" w:rsidRPr="00A92493">
        <w:rPr>
          <w:rFonts w:ascii="Times New Roman" w:hAnsi="Times New Roman" w:cs="Times New Roman"/>
          <w:color w:val="auto"/>
          <w:sz w:val="24"/>
          <w:lang w:val="ro-RO"/>
        </w:rPr>
        <w:t>călătoria sa în Egipt.</w:t>
      </w:r>
      <w:r w:rsidR="0000379C" w:rsidRPr="00A92493">
        <w:rPr>
          <w:rFonts w:ascii="Times New Roman" w:eastAsiaTheme="majorEastAsia" w:hAnsi="Times New Roman" w:cs="Times New Roman"/>
          <w:color w:val="auto"/>
          <w:sz w:val="24"/>
          <w:lang w:val="ro-RO"/>
        </w:rPr>
        <w:t> </w:t>
      </w:r>
      <w:r w:rsidR="0000379C" w:rsidRPr="00A92493">
        <w:rPr>
          <w:rFonts w:ascii="Times New Roman" w:hAnsi="Times New Roman" w:cs="Times New Roman"/>
          <w:color w:val="auto"/>
          <w:sz w:val="24"/>
          <w:lang w:val="ro-RO"/>
        </w:rPr>
        <w:t xml:space="preserve">Breidenbach </w:t>
      </w:r>
      <w:r w:rsidR="00BB67FD" w:rsidRPr="00A92493">
        <w:rPr>
          <w:rFonts w:ascii="Times New Roman" w:hAnsi="Times New Roman" w:cs="Times New Roman"/>
          <w:color w:val="auto"/>
          <w:sz w:val="24"/>
          <w:lang w:val="ro-RO"/>
        </w:rPr>
        <w:t xml:space="preserve">s-a </w:t>
      </w:r>
      <w:r w:rsidR="0000379C" w:rsidRPr="00A92493">
        <w:rPr>
          <w:rFonts w:ascii="Times New Roman" w:hAnsi="Times New Roman" w:cs="Times New Roman"/>
          <w:color w:val="auto"/>
          <w:sz w:val="24"/>
          <w:lang w:val="ro-RO"/>
        </w:rPr>
        <w:t xml:space="preserve">angajat </w:t>
      </w:r>
      <w:r w:rsidR="00BB67FD" w:rsidRPr="00A92493">
        <w:rPr>
          <w:rFonts w:ascii="Times New Roman" w:hAnsi="Times New Roman" w:cs="Times New Roman"/>
          <w:color w:val="auto"/>
          <w:sz w:val="24"/>
          <w:lang w:val="ro-RO"/>
        </w:rPr>
        <w:t xml:space="preserve">în </w:t>
      </w:r>
      <w:r w:rsidR="0000379C" w:rsidRPr="00A92493">
        <w:rPr>
          <w:rFonts w:ascii="Times New Roman" w:hAnsi="Times New Roman" w:cs="Times New Roman"/>
          <w:color w:val="auto"/>
          <w:sz w:val="24"/>
          <w:lang w:val="ro-RO"/>
        </w:rPr>
        <w:t>pelerinaj în primăvara anului 1483</w:t>
      </w:r>
      <w:r w:rsidR="00BB67FD" w:rsidRPr="00A92493">
        <w:rPr>
          <w:rFonts w:ascii="Times New Roman" w:hAnsi="Times New Roman" w:cs="Times New Roman"/>
          <w:color w:val="auto"/>
          <w:sz w:val="24"/>
          <w:lang w:val="ro-RO"/>
        </w:rPr>
        <w:t>, pentru ca la începutul lui 1484 să revină</w:t>
      </w:r>
      <w:r w:rsidR="00B21F9F" w:rsidRPr="00A92493">
        <w:rPr>
          <w:rFonts w:ascii="Times New Roman" w:hAnsi="Times New Roman" w:cs="Times New Roman"/>
          <w:color w:val="auto"/>
          <w:sz w:val="24"/>
          <w:lang w:val="ro-RO"/>
        </w:rPr>
        <w:t xml:space="preserve"> la Veneţ</w:t>
      </w:r>
      <w:r w:rsidR="0000379C" w:rsidRPr="00A92493">
        <w:rPr>
          <w:rFonts w:ascii="Times New Roman" w:hAnsi="Times New Roman" w:cs="Times New Roman"/>
          <w:color w:val="auto"/>
          <w:sz w:val="24"/>
          <w:lang w:val="ro-RO"/>
        </w:rPr>
        <w:t>ia.</w:t>
      </w:r>
      <w:r w:rsidR="00BB67FD" w:rsidRPr="00A92493">
        <w:rPr>
          <w:rFonts w:ascii="Times New Roman" w:eastAsiaTheme="majorEastAsia" w:hAnsi="Times New Roman" w:cs="Times New Roman"/>
          <w:color w:val="auto"/>
          <w:sz w:val="24"/>
          <w:lang w:val="ro-RO"/>
        </w:rPr>
        <w:t> Scrierea s-a bucurat de o relativă</w:t>
      </w:r>
      <w:r w:rsidR="0000379C" w:rsidRPr="00A92493">
        <w:rPr>
          <w:rFonts w:ascii="Times New Roman" w:eastAsiaTheme="majorEastAsia" w:hAnsi="Times New Roman" w:cs="Times New Roman"/>
          <w:color w:val="auto"/>
          <w:sz w:val="24"/>
          <w:lang w:val="ro-RO"/>
        </w:rPr>
        <w:t xml:space="preserve"> popular</w:t>
      </w:r>
      <w:r w:rsidR="00BB67FD" w:rsidRPr="00A92493">
        <w:rPr>
          <w:rFonts w:ascii="Times New Roman" w:eastAsiaTheme="majorEastAsia" w:hAnsi="Times New Roman" w:cs="Times New Roman"/>
          <w:color w:val="auto"/>
          <w:sz w:val="24"/>
          <w:lang w:val="ro-RO"/>
        </w:rPr>
        <w:t>itate în epocă, apărând</w:t>
      </w:r>
      <w:r w:rsidR="00B21F9F" w:rsidRPr="00A92493">
        <w:rPr>
          <w:rFonts w:ascii="Times New Roman" w:eastAsiaTheme="majorEastAsia" w:hAnsi="Times New Roman" w:cs="Times New Roman"/>
          <w:color w:val="auto"/>
          <w:sz w:val="24"/>
          <w:lang w:val="ro-RO"/>
        </w:rPr>
        <w:t xml:space="preserve"> în numeroase ediţ</w:t>
      </w:r>
      <w:r w:rsidR="0000379C" w:rsidRPr="00A92493">
        <w:rPr>
          <w:rFonts w:ascii="Times New Roman" w:eastAsiaTheme="majorEastAsia" w:hAnsi="Times New Roman" w:cs="Times New Roman"/>
          <w:color w:val="auto"/>
          <w:sz w:val="24"/>
          <w:lang w:val="ro-RO"/>
        </w:rPr>
        <w:t xml:space="preserve">ii </w:t>
      </w:r>
      <w:r w:rsidR="00D675DC" w:rsidRPr="00A92493">
        <w:rPr>
          <w:rFonts w:ascii="Cambria Math" w:eastAsiaTheme="majorEastAsia" w:hAnsi="Cambria Math" w:cs="Cambria Math"/>
          <w:color w:val="auto"/>
          <w:sz w:val="24"/>
          <w:lang w:val="ro-RO"/>
        </w:rPr>
        <w:t>ș</w:t>
      </w:r>
      <w:r w:rsidR="0000379C" w:rsidRPr="00A92493">
        <w:rPr>
          <w:rFonts w:ascii="Times New Roman" w:eastAsiaTheme="majorEastAsia" w:hAnsi="Times New Roman" w:cs="Times New Roman"/>
          <w:color w:val="auto"/>
          <w:sz w:val="24"/>
          <w:lang w:val="ro-RO"/>
        </w:rPr>
        <w:t>i traduceri.</w:t>
      </w:r>
      <w:r w:rsidR="0000379C" w:rsidRPr="00A92493">
        <w:rPr>
          <w:rFonts w:ascii="Times New Roman" w:hAnsi="Times New Roman" w:cs="Times New Roman"/>
          <w:color w:val="auto"/>
          <w:sz w:val="24"/>
          <w:lang w:val="ro-RO"/>
        </w:rPr>
        <w:t> </w:t>
      </w:r>
    </w:p>
    <w:p w:rsidR="00843693"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1C032B" w:rsidRPr="00A92493">
        <w:rPr>
          <w:rStyle w:val="apple-converted-space"/>
          <w:rFonts w:ascii="Times New Roman" w:hAnsi="Times New Roman" w:cs="Times New Roman"/>
          <w:color w:val="auto"/>
          <w:sz w:val="24"/>
          <w:lang w:val="ro-RO"/>
        </w:rPr>
        <w:t>Din acest an d</w:t>
      </w:r>
      <w:r w:rsidR="00843693" w:rsidRPr="00A92493">
        <w:rPr>
          <w:rStyle w:val="apple-converted-space"/>
          <w:rFonts w:ascii="Times New Roman" w:hAnsi="Times New Roman" w:cs="Times New Roman"/>
          <w:color w:val="auto"/>
          <w:sz w:val="24"/>
          <w:lang w:val="ro-RO"/>
        </w:rPr>
        <w:t>atează un permis de liberă trecere emis de către papalitate</w:t>
      </w:r>
      <w:r w:rsidR="001C032B" w:rsidRPr="00A92493">
        <w:rPr>
          <w:rStyle w:val="apple-converted-space"/>
          <w:rFonts w:ascii="Times New Roman" w:hAnsi="Times New Roman" w:cs="Times New Roman"/>
          <w:color w:val="auto"/>
          <w:sz w:val="24"/>
          <w:lang w:val="ro-RO"/>
        </w:rPr>
        <w:t xml:space="preserve"> în contul unei cete de romi</w:t>
      </w:r>
    </w:p>
    <w:p w:rsidR="004F657C" w:rsidRPr="00A92493" w:rsidRDefault="006F275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1C032B" w:rsidRPr="00A92493">
        <w:rPr>
          <w:rStyle w:val="apple-converted-space"/>
          <w:rFonts w:ascii="Times New Roman" w:hAnsi="Times New Roman" w:cs="Times New Roman"/>
          <w:color w:val="auto"/>
          <w:sz w:val="24"/>
          <w:lang w:val="ro-RO"/>
        </w:rPr>
        <w:t>C</w:t>
      </w:r>
      <w:r w:rsidR="00FB6C5D" w:rsidRPr="00A92493">
        <w:rPr>
          <w:rStyle w:val="apple-converted-space"/>
          <w:rFonts w:ascii="Times New Roman" w:hAnsi="Times New Roman" w:cs="Times New Roman"/>
          <w:color w:val="auto"/>
          <w:sz w:val="24"/>
          <w:lang w:val="ro-RO"/>
        </w:rPr>
        <w:t>ontele Ambrozie şi ducele Ernest au fost întemniţaţi</w:t>
      </w:r>
      <w:r w:rsidR="001D7B01" w:rsidRPr="00A92493">
        <w:rPr>
          <w:rStyle w:val="apple-converted-space"/>
          <w:rFonts w:ascii="Times New Roman" w:hAnsi="Times New Roman" w:cs="Times New Roman"/>
          <w:color w:val="auto"/>
          <w:sz w:val="24"/>
          <w:lang w:val="ro-RO"/>
        </w:rPr>
        <w:t>,</w:t>
      </w:r>
      <w:r w:rsidR="00FB6C5D" w:rsidRPr="00A92493">
        <w:rPr>
          <w:rStyle w:val="apple-converted-space"/>
          <w:rFonts w:ascii="Times New Roman" w:hAnsi="Times New Roman" w:cs="Times New Roman"/>
          <w:color w:val="auto"/>
          <w:sz w:val="24"/>
          <w:lang w:val="ro-RO"/>
        </w:rPr>
        <w:t xml:space="preserve"> fără </w:t>
      </w:r>
      <w:r w:rsidR="001D7B01" w:rsidRPr="00A92493">
        <w:rPr>
          <w:rStyle w:val="apple-converted-space"/>
          <w:rFonts w:ascii="Times New Roman" w:hAnsi="Times New Roman" w:cs="Times New Roman"/>
          <w:color w:val="auto"/>
          <w:sz w:val="24"/>
          <w:lang w:val="ro-RO"/>
        </w:rPr>
        <w:t xml:space="preserve">a li se aduce </w:t>
      </w:r>
      <w:r w:rsidR="00FB6C5D" w:rsidRPr="00A92493">
        <w:rPr>
          <w:rStyle w:val="apple-converted-space"/>
          <w:rFonts w:ascii="Times New Roman" w:hAnsi="Times New Roman" w:cs="Times New Roman"/>
          <w:color w:val="auto"/>
          <w:sz w:val="24"/>
          <w:lang w:val="ro-RO"/>
        </w:rPr>
        <w:t xml:space="preserve">acuze clare la Hohengeroldseck în Palatinat, </w:t>
      </w:r>
      <w:r w:rsidR="008758C1" w:rsidRPr="00A92493">
        <w:rPr>
          <w:rStyle w:val="apple-converted-space"/>
          <w:rFonts w:ascii="Times New Roman" w:hAnsi="Times New Roman" w:cs="Times New Roman"/>
          <w:color w:val="auto"/>
          <w:sz w:val="24"/>
          <w:lang w:val="ro-RO"/>
        </w:rPr>
        <w:t xml:space="preserve">fiind eliberaţi după ce </w:t>
      </w:r>
      <w:r w:rsidR="002E27E9">
        <w:rPr>
          <w:rStyle w:val="apple-converted-space"/>
          <w:rFonts w:ascii="Times New Roman" w:hAnsi="Times New Roman" w:cs="Times New Roman"/>
          <w:color w:val="auto"/>
          <w:sz w:val="24"/>
          <w:lang w:val="ro-RO"/>
        </w:rPr>
        <w:t>au promis</w:t>
      </w:r>
      <w:r w:rsidR="008758C1" w:rsidRPr="00A92493">
        <w:rPr>
          <w:rStyle w:val="apple-converted-space"/>
          <w:rFonts w:ascii="Times New Roman" w:hAnsi="Times New Roman" w:cs="Times New Roman"/>
          <w:color w:val="auto"/>
          <w:sz w:val="24"/>
          <w:lang w:val="ro-RO"/>
        </w:rPr>
        <w:t xml:space="preserve"> că nu se vor răzbuna pentru întemniţarea abuzivă. Conform scrierilor aceştia au reuşit să-i impresioneze pe autorii abuzului printr-o retorică abilă pe marginea statutului lor social</w:t>
      </w:r>
      <w:r w:rsidR="00973FB0" w:rsidRPr="00A92493">
        <w:rPr>
          <w:rStyle w:val="apple-converted-space"/>
          <w:rFonts w:ascii="Times New Roman" w:hAnsi="Times New Roman" w:cs="Times New Roman"/>
          <w:color w:val="auto"/>
          <w:sz w:val="24"/>
          <w:lang w:val="ro-RO"/>
        </w:rPr>
        <w:t>.</w:t>
      </w:r>
    </w:p>
    <w:p w:rsidR="00FB6C5D" w:rsidRPr="00A92493" w:rsidRDefault="004F657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FD3BEB"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Vlad Călugărul </w:t>
      </w:r>
      <w:r w:rsidR="00FD3BEB" w:rsidRPr="00A92493">
        <w:rPr>
          <w:rFonts w:ascii="Times New Roman" w:hAnsi="Times New Roman" w:cs="Times New Roman"/>
          <w:color w:val="auto"/>
          <w:sz w:val="24"/>
          <w:lang w:val="ro-RO"/>
        </w:rPr>
        <w:t xml:space="preserve">(1481; 1482-1495) </w:t>
      </w:r>
      <w:r w:rsidRPr="00A92493">
        <w:rPr>
          <w:rFonts w:ascii="Times New Roman" w:hAnsi="Times New Roman" w:cs="Times New Roman"/>
          <w:color w:val="auto"/>
          <w:sz w:val="24"/>
          <w:lang w:val="ro-RO"/>
        </w:rPr>
        <w:t xml:space="preserve">a confirmat posesia stolnicului Dragomir, cu fraţii lui, asupra unui sălaş de romi: </w:t>
      </w:r>
      <w:r w:rsidRPr="00A92493">
        <w:rPr>
          <w:rFonts w:ascii="Times New Roman" w:hAnsi="Times New Roman" w:cs="Times New Roman"/>
          <w:i/>
          <w:color w:val="auto"/>
          <w:sz w:val="24"/>
          <w:lang w:val="ro-RO"/>
        </w:rPr>
        <w:t>Dă domnia mea această poruncă a domniei mele boierilor domniei mele, jupanului Dragomir stolnic şi fraţilor lui, ca să le fie un sălaş de ţigani, anume Radul Răitea cu fiii săi pentru că le sunt cumpă</w:t>
      </w:r>
      <w:r w:rsidR="0061414D" w:rsidRPr="00A92493">
        <w:rPr>
          <w:rFonts w:ascii="Times New Roman" w:hAnsi="Times New Roman" w:cs="Times New Roman"/>
          <w:i/>
          <w:color w:val="auto"/>
          <w:sz w:val="24"/>
          <w:lang w:val="ro-RO"/>
        </w:rPr>
        <w:t>raţi încă de la Basarab cel Tână</w:t>
      </w:r>
      <w:r w:rsidRPr="00A92493">
        <w:rPr>
          <w:rFonts w:ascii="Times New Roman" w:hAnsi="Times New Roman" w:cs="Times New Roman"/>
          <w:i/>
          <w:color w:val="auto"/>
          <w:sz w:val="24"/>
          <w:lang w:val="ro-RO"/>
        </w:rPr>
        <w:t>r, pe 2 cai şi încă i-au cumpărat şi de la domnia mea pe un cal.</w:t>
      </w:r>
    </w:p>
    <w:p w:rsidR="00A85395"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1C032B" w:rsidRPr="00A92493">
        <w:rPr>
          <w:rStyle w:val="apple-converted-space"/>
          <w:rFonts w:ascii="Times New Roman" w:hAnsi="Times New Roman" w:cs="Times New Roman"/>
          <w:color w:val="auto"/>
          <w:sz w:val="24"/>
          <w:lang w:val="ro-RO"/>
        </w:rPr>
        <w:t>La Bayonne în Franţa desci</w:t>
      </w:r>
      <w:r w:rsidR="00A85395" w:rsidRPr="00A92493">
        <w:rPr>
          <w:rStyle w:val="apple-converted-space"/>
          <w:rFonts w:ascii="Times New Roman" w:hAnsi="Times New Roman" w:cs="Times New Roman"/>
          <w:color w:val="auto"/>
          <w:sz w:val="24"/>
          <w:lang w:val="ro-RO"/>
        </w:rPr>
        <w:t>nd un grup de</w:t>
      </w:r>
      <w:r w:rsidR="00964FD3">
        <w:rPr>
          <w:rStyle w:val="apple-converted-space"/>
          <w:rFonts w:ascii="Times New Roman" w:hAnsi="Times New Roman" w:cs="Times New Roman"/>
          <w:color w:val="auto"/>
          <w:sz w:val="24"/>
          <w:lang w:val="ro-RO"/>
        </w:rPr>
        <w:t xml:space="preserve"> romi, numiţi în actele oficiale</w:t>
      </w:r>
      <w:r w:rsidR="003B70FF">
        <w:rPr>
          <w:rStyle w:val="apple-converted-space"/>
          <w:rFonts w:ascii="Times New Roman" w:hAnsi="Times New Roman" w:cs="Times New Roman"/>
          <w:color w:val="auto"/>
          <w:sz w:val="24"/>
          <w:lang w:val="ro-RO"/>
        </w:rPr>
        <w:t xml:space="preserve"> </w:t>
      </w:r>
      <w:r w:rsidR="00A85395" w:rsidRPr="00A92493">
        <w:rPr>
          <w:rStyle w:val="apple-converted-space"/>
          <w:rFonts w:ascii="Times New Roman" w:hAnsi="Times New Roman" w:cs="Times New Roman"/>
          <w:i/>
          <w:color w:val="auto"/>
          <w:sz w:val="24"/>
          <w:lang w:val="ro-RO"/>
        </w:rPr>
        <w:t>bohemien</w:t>
      </w:r>
      <w:r w:rsidR="00973FB0" w:rsidRPr="00A92493">
        <w:rPr>
          <w:rStyle w:val="apple-converted-space"/>
          <w:rFonts w:ascii="Times New Roman" w:hAnsi="Times New Roman" w:cs="Times New Roman"/>
          <w:i/>
          <w:color w:val="auto"/>
          <w:sz w:val="24"/>
          <w:lang w:val="ro-RO"/>
        </w:rPr>
        <w:t>.</w:t>
      </w:r>
    </w:p>
    <w:p w:rsidR="005171A6" w:rsidRPr="00A92493" w:rsidRDefault="0047649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1484</w:t>
      </w:r>
      <w:r w:rsidR="001277A3">
        <w:rPr>
          <w:rStyle w:val="apple-converted-spac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7E25D3" w:rsidRPr="00A92493">
        <w:rPr>
          <w:rStyle w:val="apple-converted-space"/>
          <w:rFonts w:ascii="Times New Roman" w:hAnsi="Times New Roman" w:cs="Times New Roman"/>
          <w:color w:val="auto"/>
          <w:sz w:val="24"/>
          <w:lang w:val="ro-RO"/>
        </w:rPr>
        <w:t>În Spania</w:t>
      </w:r>
      <w:r w:rsidR="00FD3BEB" w:rsidRPr="00A92493">
        <w:rPr>
          <w:rStyle w:val="apple-converted-space"/>
          <w:rFonts w:ascii="Times New Roman" w:hAnsi="Times New Roman" w:cs="Times New Roman"/>
          <w:color w:val="auto"/>
          <w:sz w:val="24"/>
          <w:lang w:val="ro-RO"/>
        </w:rPr>
        <w:t>,</w:t>
      </w:r>
      <w:r w:rsidR="007E25D3" w:rsidRPr="00A92493">
        <w:rPr>
          <w:rStyle w:val="apple-converted-space"/>
          <w:rFonts w:ascii="Times New Roman" w:hAnsi="Times New Roman" w:cs="Times New Roman"/>
          <w:color w:val="auto"/>
          <w:sz w:val="24"/>
          <w:lang w:val="ro-RO"/>
        </w:rPr>
        <w:t xml:space="preserve"> rom</w:t>
      </w:r>
      <w:r w:rsidR="003F6775">
        <w:rPr>
          <w:rStyle w:val="apple-converted-space"/>
          <w:rFonts w:ascii="Times New Roman" w:hAnsi="Times New Roman" w:cs="Times New Roman"/>
          <w:color w:val="auto"/>
          <w:sz w:val="24"/>
          <w:lang w:val="ro-RO"/>
        </w:rPr>
        <w:t>i</w:t>
      </w:r>
      <w:r w:rsidR="007E25D3" w:rsidRPr="00A92493">
        <w:rPr>
          <w:rStyle w:val="apple-converted-space"/>
          <w:rFonts w:ascii="Times New Roman" w:hAnsi="Times New Roman" w:cs="Times New Roman"/>
          <w:color w:val="auto"/>
          <w:sz w:val="24"/>
          <w:lang w:val="ro-RO"/>
        </w:rPr>
        <w:t>i sunt atestaţi de către izvoarele documentare în Castelon de A</w:t>
      </w:r>
      <w:r w:rsidRPr="00A92493">
        <w:rPr>
          <w:rStyle w:val="apple-converted-space"/>
          <w:rFonts w:ascii="Times New Roman" w:hAnsi="Times New Roman" w:cs="Times New Roman"/>
          <w:color w:val="auto"/>
          <w:sz w:val="24"/>
          <w:lang w:val="ro-RO"/>
        </w:rPr>
        <w:t>mpurias</w:t>
      </w:r>
      <w:r w:rsidR="007E25D3"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6059EB" w:rsidRPr="00A92493">
        <w:rPr>
          <w:rStyle w:val="notranslate"/>
          <w:rFonts w:ascii="Times New Roman" w:hAnsi="Times New Roman" w:cs="Times New Roman"/>
          <w:b/>
          <w:color w:val="auto"/>
          <w:sz w:val="24"/>
          <w:lang w:val="ro-RO"/>
        </w:rPr>
        <w:t>1485</w:t>
      </w:r>
      <w:r w:rsidR="006059EB" w:rsidRPr="00A92493">
        <w:rPr>
          <w:rStyle w:val="apple-converted-space"/>
          <w:rFonts w:ascii="Times New Roman" w:hAnsi="Times New Roman" w:cs="Times New Roman"/>
          <w:color w:val="auto"/>
          <w:sz w:val="24"/>
          <w:lang w:val="ro-RO"/>
        </w:rPr>
        <w:t> </w:t>
      </w:r>
      <w:r w:rsidR="001277A3">
        <w:rPr>
          <w:rStyle w:val="apple-converted-space"/>
          <w:rFonts w:ascii="Times New Roman" w:hAnsi="Times New Roman" w:cs="Times New Roman"/>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1D7B01" w:rsidRPr="00A92493">
        <w:rPr>
          <w:rStyle w:val="notranslate"/>
          <w:rFonts w:ascii="Times New Roman" w:hAnsi="Times New Roman" w:cs="Times New Roman"/>
          <w:color w:val="auto"/>
          <w:sz w:val="24"/>
          <w:lang w:val="ro-RO"/>
        </w:rPr>
        <w:t xml:space="preserve">Prezenţa romilor este consemnată </w:t>
      </w:r>
      <w:r w:rsidR="007E25D3" w:rsidRPr="00A92493">
        <w:rPr>
          <w:rStyle w:val="notranslate"/>
          <w:rFonts w:ascii="Times New Roman" w:hAnsi="Times New Roman" w:cs="Times New Roman"/>
          <w:color w:val="auto"/>
          <w:sz w:val="24"/>
          <w:lang w:val="ro-RO"/>
        </w:rPr>
        <w:t xml:space="preserve">şi </w:t>
      </w:r>
      <w:r w:rsidR="001D7B01" w:rsidRPr="00A92493">
        <w:rPr>
          <w:rStyle w:val="notranslate"/>
          <w:rFonts w:ascii="Times New Roman" w:hAnsi="Times New Roman" w:cs="Times New Roman"/>
          <w:color w:val="auto"/>
          <w:sz w:val="24"/>
          <w:lang w:val="ro-RO"/>
        </w:rPr>
        <w:t>în acest an</w:t>
      </w:r>
      <w:r w:rsidR="006059EB" w:rsidRPr="00A92493">
        <w:rPr>
          <w:rStyle w:val="notranslate"/>
          <w:rFonts w:ascii="Times New Roman" w:hAnsi="Times New Roman" w:cs="Times New Roman"/>
          <w:color w:val="auto"/>
          <w:sz w:val="24"/>
          <w:lang w:val="ro-RO"/>
        </w:rPr>
        <w:t xml:space="preserve"> în </w:t>
      </w:r>
      <w:r w:rsidR="001D7B01" w:rsidRPr="00A92493">
        <w:rPr>
          <w:rStyle w:val="notranslate"/>
          <w:rFonts w:ascii="Times New Roman" w:hAnsi="Times New Roman" w:cs="Times New Roman"/>
          <w:color w:val="auto"/>
          <w:sz w:val="24"/>
          <w:lang w:val="ro-RO"/>
        </w:rPr>
        <w:t xml:space="preserve">insula </w:t>
      </w:r>
      <w:r w:rsidR="006059EB" w:rsidRPr="00A92493">
        <w:rPr>
          <w:rStyle w:val="notranslate"/>
          <w:rFonts w:ascii="Times New Roman" w:hAnsi="Times New Roman" w:cs="Times New Roman"/>
          <w:color w:val="auto"/>
          <w:sz w:val="24"/>
          <w:lang w:val="ro-RO"/>
        </w:rPr>
        <w:t>Sicilia.</w:t>
      </w:r>
      <w:r w:rsidR="00B94551" w:rsidRPr="00A92493">
        <w:rPr>
          <w:rFonts w:ascii="Times New Roman" w:hAnsi="Times New Roman" w:cs="Times New Roman"/>
          <w:color w:val="auto"/>
          <w:sz w:val="24"/>
          <w:lang w:val="ro-RO"/>
        </w:rPr>
        <w:t xml:space="preserve"> Cea mai veche scriere despre romi face referire</w:t>
      </w:r>
      <w:r w:rsidR="00CF3475" w:rsidRPr="00A92493">
        <w:rPr>
          <w:rFonts w:ascii="Times New Roman" w:hAnsi="Times New Roman" w:cs="Times New Roman"/>
          <w:color w:val="auto"/>
          <w:sz w:val="24"/>
          <w:lang w:val="ro-RO"/>
        </w:rPr>
        <w:t xml:space="preserve"> la un comerciant de cai</w:t>
      </w:r>
      <w:r w:rsidR="005171A6" w:rsidRPr="00A92493">
        <w:rPr>
          <w:rFonts w:ascii="Times New Roman" w:hAnsi="Times New Roman" w:cs="Times New Roman"/>
          <w:color w:val="auto"/>
          <w:sz w:val="24"/>
          <w:lang w:val="ro-RO"/>
        </w:rPr>
        <w:t xml:space="preserve"> pe nume Michele Petta. </w:t>
      </w:r>
    </w:p>
    <w:p w:rsidR="00FE0570"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B87D24" w:rsidRPr="00A92493">
        <w:rPr>
          <w:rStyle w:val="apple-converted-space"/>
          <w:rFonts w:ascii="Times New Roman" w:hAnsi="Times New Roman" w:cs="Times New Roman"/>
          <w:color w:val="auto"/>
          <w:sz w:val="24"/>
          <w:lang w:val="ro-RO"/>
        </w:rPr>
        <w:t>Oraşul italian Carpi o</w:t>
      </w:r>
      <w:r w:rsidR="00FE0570" w:rsidRPr="00A92493">
        <w:rPr>
          <w:rStyle w:val="apple-converted-space"/>
          <w:rFonts w:ascii="Times New Roman" w:hAnsi="Times New Roman" w:cs="Times New Roman"/>
          <w:color w:val="auto"/>
          <w:sz w:val="24"/>
          <w:lang w:val="ro-RO"/>
        </w:rPr>
        <w:t xml:space="preserve">feră un </w:t>
      </w:r>
      <w:r w:rsidR="00325A6C" w:rsidRPr="00A92493">
        <w:rPr>
          <w:rStyle w:val="apple-converted-space"/>
          <w:rFonts w:ascii="Times New Roman" w:hAnsi="Times New Roman" w:cs="Times New Roman"/>
          <w:color w:val="auto"/>
          <w:sz w:val="24"/>
          <w:lang w:val="ro-RO"/>
        </w:rPr>
        <w:t xml:space="preserve">nou </w:t>
      </w:r>
      <w:r w:rsidR="00FE0570" w:rsidRPr="00A92493">
        <w:rPr>
          <w:rStyle w:val="apple-converted-space"/>
          <w:rFonts w:ascii="Times New Roman" w:hAnsi="Times New Roman" w:cs="Times New Roman"/>
          <w:color w:val="auto"/>
          <w:sz w:val="24"/>
          <w:lang w:val="ro-RO"/>
        </w:rPr>
        <w:t xml:space="preserve">salvaconduct </w:t>
      </w:r>
      <w:r w:rsidR="00325A6C" w:rsidRPr="00A92493">
        <w:rPr>
          <w:rStyle w:val="apple-converted-space"/>
          <w:rFonts w:ascii="Times New Roman" w:hAnsi="Times New Roman" w:cs="Times New Roman"/>
          <w:color w:val="auto"/>
          <w:sz w:val="24"/>
          <w:lang w:val="ro-RO"/>
        </w:rPr>
        <w:t>romilor de care</w:t>
      </w:r>
      <w:r w:rsidR="001D7B01" w:rsidRPr="00A92493">
        <w:rPr>
          <w:rStyle w:val="apple-converted-space"/>
          <w:rFonts w:ascii="Times New Roman" w:hAnsi="Times New Roman" w:cs="Times New Roman"/>
          <w:color w:val="auto"/>
          <w:sz w:val="24"/>
          <w:lang w:val="ro-RO"/>
        </w:rPr>
        <w:t>,</w:t>
      </w:r>
      <w:r w:rsidR="00325A6C" w:rsidRPr="00A92493">
        <w:rPr>
          <w:rStyle w:val="apple-converted-space"/>
          <w:rFonts w:ascii="Times New Roman" w:hAnsi="Times New Roman" w:cs="Times New Roman"/>
          <w:color w:val="auto"/>
          <w:sz w:val="24"/>
          <w:lang w:val="ro-RO"/>
        </w:rPr>
        <w:t xml:space="preserve"> de data acesta</w:t>
      </w:r>
      <w:r w:rsidR="001D7B01" w:rsidRPr="00A92493">
        <w:rPr>
          <w:rStyle w:val="apple-converted-space"/>
          <w:rFonts w:ascii="Times New Roman" w:hAnsi="Times New Roman" w:cs="Times New Roman"/>
          <w:color w:val="auto"/>
          <w:sz w:val="24"/>
          <w:lang w:val="ro-RO"/>
        </w:rPr>
        <w:t>,</w:t>
      </w:r>
      <w:r w:rsidR="00325A6C" w:rsidRPr="00A92493">
        <w:rPr>
          <w:rStyle w:val="apple-converted-space"/>
          <w:rFonts w:ascii="Times New Roman" w:hAnsi="Times New Roman" w:cs="Times New Roman"/>
          <w:color w:val="auto"/>
          <w:sz w:val="24"/>
          <w:lang w:val="ro-RO"/>
        </w:rPr>
        <w:t xml:space="preserve"> a beneficiat contele</w:t>
      </w:r>
      <w:r w:rsidR="00FE0570" w:rsidRPr="00A92493">
        <w:rPr>
          <w:rStyle w:val="apple-converted-space"/>
          <w:rFonts w:ascii="Times New Roman" w:hAnsi="Times New Roman" w:cs="Times New Roman"/>
          <w:color w:val="auto"/>
          <w:sz w:val="24"/>
          <w:lang w:val="ro-RO"/>
        </w:rPr>
        <w:t xml:space="preserve"> Joannes şi ce</w:t>
      </w:r>
      <w:r w:rsidR="00325A6C" w:rsidRPr="00A92493">
        <w:rPr>
          <w:rStyle w:val="apple-converted-space"/>
          <w:rFonts w:ascii="Times New Roman" w:hAnsi="Times New Roman" w:cs="Times New Roman"/>
          <w:color w:val="auto"/>
          <w:sz w:val="24"/>
          <w:lang w:val="ro-RO"/>
        </w:rPr>
        <w:t>ata sa</w:t>
      </w:r>
      <w:r w:rsidR="001D7B01" w:rsidRPr="00A92493">
        <w:rPr>
          <w:rStyle w:val="apple-converted-space"/>
          <w:rFonts w:ascii="Times New Roman" w:hAnsi="Times New Roman" w:cs="Times New Roman"/>
          <w:color w:val="auto"/>
          <w:sz w:val="24"/>
          <w:lang w:val="ro-RO"/>
        </w:rPr>
        <w:t>.</w:t>
      </w:r>
    </w:p>
    <w:p w:rsidR="00F6122C" w:rsidRPr="00A92493" w:rsidRDefault="00F6122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1486</w:t>
      </w:r>
      <w:r w:rsidR="001277A3">
        <w:rPr>
          <w:rStyle w:val="apple-converted-spac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Pr="00A92493">
        <w:rPr>
          <w:rStyle w:val="apple-converted-space"/>
          <w:rFonts w:ascii="Times New Roman" w:hAnsi="Times New Roman" w:cs="Times New Roman"/>
          <w:color w:val="auto"/>
          <w:sz w:val="24"/>
          <w:lang w:val="ro-RO"/>
        </w:rPr>
        <w:t xml:space="preserve">Konrad Grunemberg susţine </w:t>
      </w:r>
      <w:r w:rsidR="001D7B01" w:rsidRPr="00A92493">
        <w:rPr>
          <w:rStyle w:val="apple-converted-space"/>
          <w:rFonts w:ascii="Times New Roman" w:hAnsi="Times New Roman" w:cs="Times New Roman"/>
          <w:color w:val="auto"/>
          <w:sz w:val="24"/>
          <w:lang w:val="ro-RO"/>
        </w:rPr>
        <w:t xml:space="preserve">în scrierile sale </w:t>
      </w:r>
      <w:r w:rsidRPr="00A92493">
        <w:rPr>
          <w:rStyle w:val="apple-converted-space"/>
          <w:rFonts w:ascii="Times New Roman" w:hAnsi="Times New Roman" w:cs="Times New Roman"/>
          <w:color w:val="auto"/>
          <w:sz w:val="24"/>
          <w:lang w:val="ro-RO"/>
        </w:rPr>
        <w:t>că romii îşi au locul de obârşie în împrejurimile Modonului</w:t>
      </w:r>
    </w:p>
    <w:p w:rsidR="005F5F6B" w:rsidRPr="00A92493" w:rsidRDefault="006D62B7" w:rsidP="00CE0480">
      <w:pPr>
        <w:pStyle w:val="BodyText"/>
        <w:shd w:val="clear" w:color="auto" w:fill="FFFFFF"/>
        <w:spacing w:line="240" w:lineRule="auto"/>
        <w:jc w:val="both"/>
        <w:rPr>
          <w:rFonts w:ascii="Times New Roman" w:hAnsi="Times New Roman" w:cs="Times New Roman"/>
          <w:b/>
          <w:color w:val="auto"/>
          <w:sz w:val="24"/>
          <w:lang w:val="ro-RO"/>
        </w:rPr>
      </w:pPr>
      <w:r w:rsidRPr="00A92493">
        <w:rPr>
          <w:rStyle w:val="apple-converted-space"/>
          <w:rFonts w:ascii="Times New Roman" w:hAnsi="Times New Roman" w:cs="Times New Roman"/>
          <w:b/>
          <w:color w:val="auto"/>
          <w:sz w:val="24"/>
          <w:lang w:val="ro-RO"/>
        </w:rPr>
        <w:t>1487</w:t>
      </w:r>
      <w:r w:rsidR="001277A3">
        <w:rPr>
          <w:rStyle w:val="apple-converted-space"/>
          <w:rFonts w:ascii="Times New Roman" w:hAnsi="Times New Roman" w:cs="Times New Roman"/>
          <w:b/>
          <w:color w:val="auto"/>
          <w:sz w:val="24"/>
          <w:lang w:val="ro-RO"/>
        </w:rPr>
        <w:t xml:space="preserve"> </w:t>
      </w:r>
      <w:r w:rsidR="006834C5" w:rsidRPr="00A92493">
        <w:rPr>
          <w:rFonts w:hAnsi="Symbol"/>
          <w:color w:val="auto"/>
          <w:sz w:val="24"/>
          <w:lang w:val="ro-RO"/>
        </w:rPr>
        <w:t></w:t>
      </w:r>
      <w:r w:rsidR="001277A3">
        <w:rPr>
          <w:rFonts w:hAnsi="Symbol"/>
          <w:color w:val="auto"/>
          <w:sz w:val="24"/>
          <w:lang w:val="ro-RO"/>
        </w:rPr>
        <w:t xml:space="preserve"> </w:t>
      </w:r>
      <w:r w:rsidR="006834C5" w:rsidRPr="00A92493">
        <w:rPr>
          <w:rStyle w:val="apple-converted-space"/>
          <w:rFonts w:ascii="Times New Roman" w:hAnsi="Times New Roman" w:cs="Times New Roman"/>
          <w:color w:val="auto"/>
          <w:sz w:val="24"/>
          <w:lang w:val="ro-RO"/>
        </w:rPr>
        <w:t>În Moldova</w:t>
      </w:r>
      <w:r w:rsidR="003B70FF">
        <w:rPr>
          <w:rStyle w:val="apple-converted-space"/>
          <w:rFonts w:ascii="Times New Roman" w:hAnsi="Times New Roman" w:cs="Times New Roman"/>
          <w:color w:val="auto"/>
          <w:sz w:val="24"/>
          <w:lang w:val="ro-RO"/>
        </w:rPr>
        <w:t xml:space="preserve"> </w:t>
      </w:r>
      <w:r w:rsidR="005978D9" w:rsidRPr="00A92493">
        <w:rPr>
          <w:rFonts w:ascii="Times New Roman" w:hAnsi="Times New Roman" w:cs="Times New Roman"/>
          <w:color w:val="auto"/>
          <w:sz w:val="24"/>
          <w:lang w:val="ro-RO"/>
        </w:rPr>
        <w:t xml:space="preserve">pentru un „tătar” rob al mănăstirii Neamţ, omorât de romii robi ai mănăstirii Bistriţa, s-a dat în schimb un rob rom. </w:t>
      </w:r>
      <w:r w:rsidR="006834C5" w:rsidRPr="00A92493">
        <w:rPr>
          <w:rFonts w:ascii="Times New Roman" w:hAnsi="Times New Roman"/>
          <w:color w:val="auto"/>
          <w:sz w:val="24"/>
          <w:lang w:val="ro-RO"/>
        </w:rPr>
        <w:t xml:space="preserve">mănăstirii Neamţ, care a primit de la Alexandru cel Bun patru </w:t>
      </w:r>
      <w:r w:rsidR="006834C5" w:rsidRPr="00A92493">
        <w:rPr>
          <w:rFonts w:ascii="Times New Roman" w:hAnsi="Times New Roman"/>
          <w:i/>
          <w:color w:val="auto"/>
          <w:sz w:val="24"/>
          <w:lang w:val="ro-RO"/>
        </w:rPr>
        <w:t>sălaşe de ţigani</w:t>
      </w:r>
      <w:r w:rsidR="006834C5" w:rsidRPr="00A92493">
        <w:rPr>
          <w:rFonts w:ascii="Times New Roman" w:hAnsi="Times New Roman"/>
          <w:color w:val="auto"/>
          <w:sz w:val="24"/>
          <w:lang w:val="ro-RO"/>
        </w:rPr>
        <w:t>, îi sun</w:t>
      </w:r>
      <w:r w:rsidR="005F5F6B" w:rsidRPr="00A92493">
        <w:rPr>
          <w:rFonts w:ascii="Times New Roman" w:hAnsi="Times New Roman"/>
          <w:color w:val="auto"/>
          <w:sz w:val="24"/>
          <w:lang w:val="ro-RO"/>
        </w:rPr>
        <w:t>t</w:t>
      </w:r>
      <w:r w:rsidR="006834C5" w:rsidRPr="00A92493">
        <w:rPr>
          <w:rFonts w:ascii="Times New Roman" w:hAnsi="Times New Roman"/>
          <w:color w:val="auto"/>
          <w:sz w:val="24"/>
          <w:lang w:val="ro-RO"/>
        </w:rPr>
        <w:t xml:space="preserve"> confirmate de către Ştefan cel Mare posesia asupra a 20 de sălaşe de robi romi. La 1581, sub domnia lui Iancu voievod, numărul lor a crescut la 24 de sălaşe. Mănăstirea s-a văzut în situaţia de a apela la domnie pentru ca romii să fie readuşi la vatră, sub Aron voievod şi Ştefan Răzvan, deoarece aceştia au fugit.</w:t>
      </w:r>
    </w:p>
    <w:p w:rsidR="001D7B01" w:rsidRPr="00A92493" w:rsidRDefault="006F275B" w:rsidP="005978D9">
      <w:pPr>
        <w:spacing w:after="0" w:line="240" w:lineRule="auto"/>
        <w:jc w:val="both"/>
        <w:rPr>
          <w:rStyle w:val="apple-converted-space"/>
          <w:rFonts w:ascii="Times New Roman" w:hAnsi="Times New Roman" w:cs="Times New Roman"/>
          <w:sz w:val="24"/>
          <w:szCs w:val="24"/>
        </w:rPr>
      </w:pPr>
      <w:r w:rsidRPr="00A92493">
        <w:rPr>
          <w:rFonts w:hAnsi="Symbol"/>
          <w:sz w:val="24"/>
        </w:rPr>
        <w:t></w:t>
      </w:r>
      <w:r w:rsidR="001277A3">
        <w:rPr>
          <w:rFonts w:hAnsi="Symbol"/>
          <w:sz w:val="24"/>
        </w:rPr>
        <w:t xml:space="preserve"> </w:t>
      </w:r>
      <w:r w:rsidR="00701C02" w:rsidRPr="00A92493">
        <w:rPr>
          <w:rFonts w:ascii="Times New Roman" w:hAnsi="Times New Roman" w:cs="Times New Roman"/>
          <w:sz w:val="24"/>
          <w:szCs w:val="24"/>
        </w:rPr>
        <w:t>În Transilvania</w:t>
      </w:r>
      <w:r w:rsidR="00D81FBF" w:rsidRPr="00A92493">
        <w:rPr>
          <w:rFonts w:ascii="Times New Roman" w:hAnsi="Times New Roman" w:cs="Times New Roman"/>
          <w:sz w:val="24"/>
          <w:szCs w:val="24"/>
        </w:rPr>
        <w:t>,</w:t>
      </w:r>
      <w:r w:rsidR="00701C02" w:rsidRPr="00A92493">
        <w:rPr>
          <w:rFonts w:ascii="Times New Roman" w:hAnsi="Times New Roman" w:cs="Times New Roman"/>
          <w:sz w:val="24"/>
          <w:szCs w:val="24"/>
        </w:rPr>
        <w:t xml:space="preserve"> î</w:t>
      </w:r>
      <w:r w:rsidR="007D5A7E">
        <w:rPr>
          <w:rFonts w:ascii="Times New Roman" w:hAnsi="Times New Roman" w:cs="Times New Roman"/>
          <w:sz w:val="24"/>
          <w:szCs w:val="24"/>
        </w:rPr>
        <w:t>ntr-o ordonanţă regală se vorbeş</w:t>
      </w:r>
      <w:r w:rsidR="00701C02" w:rsidRPr="00A92493">
        <w:rPr>
          <w:rFonts w:ascii="Times New Roman" w:hAnsi="Times New Roman" w:cs="Times New Roman"/>
          <w:sz w:val="24"/>
          <w:szCs w:val="24"/>
        </w:rPr>
        <w:t xml:space="preserve">te despre romii oraşului Sibiu, </w:t>
      </w:r>
      <w:r w:rsidR="00701C02" w:rsidRPr="00A92493">
        <w:rPr>
          <w:rFonts w:ascii="Times New Roman" w:hAnsi="Times New Roman" w:cs="Times New Roman"/>
          <w:i/>
          <w:sz w:val="24"/>
          <w:szCs w:val="24"/>
        </w:rPr>
        <w:t>Cigani  sive Aegyphty in sede cibiniensi commorantes</w:t>
      </w:r>
      <w:r w:rsidR="00701C02" w:rsidRPr="00A92493">
        <w:rPr>
          <w:rFonts w:ascii="Times New Roman" w:hAnsi="Times New Roman" w:cs="Times New Roman"/>
          <w:sz w:val="24"/>
          <w:szCs w:val="24"/>
        </w:rPr>
        <w:t xml:space="preserve">, care trebuie să facă anumite lucrări pentru apărarea oraşului: </w:t>
      </w:r>
      <w:r w:rsidR="00701C02" w:rsidRPr="00A92493">
        <w:rPr>
          <w:rFonts w:ascii="Times New Roman" w:hAnsi="Times New Roman" w:cs="Times New Roman"/>
          <w:i/>
          <w:sz w:val="24"/>
          <w:szCs w:val="24"/>
        </w:rPr>
        <w:t>qui pro defensione civitas nostrae cibiniensis certos labroes facere sunt astricti</w:t>
      </w:r>
      <w:r w:rsidR="00701C02" w:rsidRPr="00A92493">
        <w:rPr>
          <w:rFonts w:ascii="Times New Roman" w:hAnsi="Times New Roman" w:cs="Times New Roman"/>
          <w:sz w:val="24"/>
          <w:szCs w:val="24"/>
        </w:rPr>
        <w:t xml:space="preserve">. </w:t>
      </w:r>
      <w:r w:rsidR="00701C02" w:rsidRPr="00A92493">
        <w:rPr>
          <w:rStyle w:val="apple-converted-space"/>
          <w:rFonts w:ascii="Times New Roman" w:hAnsi="Times New Roman" w:cs="Times New Roman"/>
          <w:sz w:val="24"/>
        </w:rPr>
        <w:t>Practic r</w:t>
      </w:r>
      <w:r w:rsidR="006D62B7" w:rsidRPr="00A92493">
        <w:rPr>
          <w:rStyle w:val="apple-converted-space"/>
          <w:rFonts w:ascii="Times New Roman" w:hAnsi="Times New Roman" w:cs="Times New Roman"/>
          <w:sz w:val="24"/>
        </w:rPr>
        <w:t>egele</w:t>
      </w:r>
      <w:r w:rsidR="001D7B01" w:rsidRPr="00A92493">
        <w:rPr>
          <w:rStyle w:val="apple-converted-space"/>
          <w:rFonts w:ascii="Times New Roman" w:hAnsi="Times New Roman" w:cs="Times New Roman"/>
          <w:sz w:val="24"/>
        </w:rPr>
        <w:t xml:space="preserve"> Ungariei</w:t>
      </w:r>
      <w:r w:rsidR="006D62B7" w:rsidRPr="00A92493">
        <w:rPr>
          <w:rStyle w:val="apple-converted-space"/>
          <w:rFonts w:ascii="Times New Roman" w:hAnsi="Times New Roman" w:cs="Times New Roman"/>
          <w:sz w:val="24"/>
        </w:rPr>
        <w:t xml:space="preserve"> Matei </w:t>
      </w:r>
      <w:r w:rsidR="001D7B01" w:rsidRPr="00A92493">
        <w:rPr>
          <w:rStyle w:val="apple-converted-space"/>
          <w:rFonts w:ascii="Times New Roman" w:hAnsi="Times New Roman" w:cs="Times New Roman"/>
          <w:sz w:val="24"/>
        </w:rPr>
        <w:t>C</w:t>
      </w:r>
      <w:r w:rsidR="006D62B7" w:rsidRPr="00A92493">
        <w:rPr>
          <w:rStyle w:val="apple-converted-space"/>
          <w:rFonts w:ascii="Times New Roman" w:hAnsi="Times New Roman" w:cs="Times New Roman"/>
          <w:sz w:val="24"/>
        </w:rPr>
        <w:t xml:space="preserve">orvin </w:t>
      </w:r>
      <w:r w:rsidR="001D7B01" w:rsidRPr="00A92493">
        <w:rPr>
          <w:rStyle w:val="apple-converted-space"/>
          <w:rFonts w:ascii="Times New Roman" w:hAnsi="Times New Roman" w:cs="Times New Roman"/>
          <w:sz w:val="24"/>
        </w:rPr>
        <w:t>emite un nou edict, în care</w:t>
      </w:r>
      <w:r w:rsidR="006D62B7" w:rsidRPr="00A92493">
        <w:rPr>
          <w:rStyle w:val="apple-converted-space"/>
          <w:rFonts w:ascii="Times New Roman" w:hAnsi="Times New Roman" w:cs="Times New Roman"/>
          <w:sz w:val="24"/>
        </w:rPr>
        <w:t xml:space="preserve"> menţion</w:t>
      </w:r>
      <w:r w:rsidR="001D7B01" w:rsidRPr="00A92493">
        <w:rPr>
          <w:rStyle w:val="apple-converted-space"/>
          <w:rFonts w:ascii="Times New Roman" w:hAnsi="Times New Roman" w:cs="Times New Roman"/>
          <w:sz w:val="24"/>
        </w:rPr>
        <w:t xml:space="preserve">ează </w:t>
      </w:r>
      <w:r w:rsidR="00701C02" w:rsidRPr="00A92493">
        <w:rPr>
          <w:rStyle w:val="apple-converted-space"/>
          <w:rFonts w:ascii="Times New Roman" w:hAnsi="Times New Roman" w:cs="Times New Roman"/>
          <w:sz w:val="24"/>
        </w:rPr>
        <w:t xml:space="preserve">pe lângă </w:t>
      </w:r>
      <w:r w:rsidR="001D7B01" w:rsidRPr="00A92493">
        <w:rPr>
          <w:rStyle w:val="apple-converted-space"/>
          <w:rFonts w:ascii="Times New Roman" w:hAnsi="Times New Roman" w:cs="Times New Roman"/>
          <w:sz w:val="24"/>
        </w:rPr>
        <w:t>sarcinile pe care romi</w:t>
      </w:r>
      <w:r w:rsidR="009A6BA0">
        <w:rPr>
          <w:rStyle w:val="apple-converted-space"/>
          <w:rFonts w:ascii="Times New Roman" w:hAnsi="Times New Roman" w:cs="Times New Roman"/>
          <w:sz w:val="24"/>
        </w:rPr>
        <w:t>i</w:t>
      </w:r>
      <w:r w:rsidR="006D62B7" w:rsidRPr="00A92493">
        <w:rPr>
          <w:rStyle w:val="apple-converted-space"/>
          <w:rFonts w:ascii="Times New Roman" w:hAnsi="Times New Roman" w:cs="Times New Roman"/>
          <w:sz w:val="24"/>
        </w:rPr>
        <w:t xml:space="preserve"> d</w:t>
      </w:r>
      <w:r w:rsidR="001D7B01" w:rsidRPr="00A92493">
        <w:rPr>
          <w:rStyle w:val="apple-converted-space"/>
          <w:rFonts w:ascii="Times New Roman" w:hAnsi="Times New Roman" w:cs="Times New Roman"/>
          <w:sz w:val="24"/>
        </w:rPr>
        <w:t>in Sibiu le aveau</w:t>
      </w:r>
      <w:r w:rsidR="00701C02" w:rsidRPr="00A92493">
        <w:rPr>
          <w:rStyle w:val="apple-converted-space"/>
          <w:rFonts w:ascii="Times New Roman" w:hAnsi="Times New Roman" w:cs="Times New Roman"/>
          <w:sz w:val="24"/>
        </w:rPr>
        <w:t xml:space="preserve"> în cadrul apărării urbei,</w:t>
      </w:r>
      <w:r w:rsidR="006D62B7" w:rsidRPr="00A92493">
        <w:rPr>
          <w:rStyle w:val="apple-converted-space"/>
          <w:rFonts w:ascii="Times New Roman" w:hAnsi="Times New Roman" w:cs="Times New Roman"/>
          <w:sz w:val="24"/>
        </w:rPr>
        <w:t xml:space="preserve"> şi </w:t>
      </w:r>
      <w:r w:rsidR="001D7B01" w:rsidRPr="00A92493">
        <w:rPr>
          <w:rStyle w:val="apple-converted-space"/>
          <w:rFonts w:ascii="Times New Roman" w:hAnsi="Times New Roman" w:cs="Times New Roman"/>
          <w:sz w:val="24"/>
        </w:rPr>
        <w:t>privilegiile speciale de care aceştia beneficiau</w:t>
      </w:r>
      <w:r w:rsidR="00701C02" w:rsidRPr="00A92493">
        <w:rPr>
          <w:rFonts w:ascii="Times New Roman" w:hAnsi="Times New Roman" w:cs="Times New Roman"/>
          <w:sz w:val="24"/>
          <w:szCs w:val="24"/>
        </w:rPr>
        <w:t xml:space="preserve">, </w:t>
      </w:r>
      <w:r w:rsidR="00701C02" w:rsidRPr="00A92493">
        <w:rPr>
          <w:rFonts w:ascii="Times New Roman" w:hAnsi="Times New Roman" w:cs="Times New Roman"/>
          <w:i/>
          <w:sz w:val="24"/>
          <w:szCs w:val="24"/>
        </w:rPr>
        <w:t>semper et ab antiquo hae libertatis praerogativa gavisi fuisse dinoscuntur</w:t>
      </w:r>
      <w:r w:rsidR="00D81FBF" w:rsidRPr="00A92493">
        <w:rPr>
          <w:rFonts w:ascii="Times New Roman" w:hAnsi="Times New Roman" w:cs="Times New Roman"/>
          <w:sz w:val="24"/>
          <w:szCs w:val="24"/>
        </w:rPr>
        <w:t>,</w:t>
      </w:r>
      <w:r w:rsidR="00701C02" w:rsidRPr="00A92493">
        <w:rPr>
          <w:rFonts w:ascii="Times New Roman" w:hAnsi="Times New Roman" w:cs="Times New Roman"/>
          <w:sz w:val="24"/>
          <w:szCs w:val="24"/>
        </w:rPr>
        <w:t xml:space="preserve"> nici un voi</w:t>
      </w:r>
      <w:r w:rsidR="00D81FBF" w:rsidRPr="00A92493">
        <w:rPr>
          <w:rFonts w:ascii="Times New Roman" w:hAnsi="Times New Roman" w:cs="Times New Roman"/>
          <w:sz w:val="24"/>
          <w:szCs w:val="24"/>
        </w:rPr>
        <w:t>evod sau nobil</w:t>
      </w:r>
      <w:r w:rsidR="00701C02" w:rsidRPr="00A92493">
        <w:rPr>
          <w:rFonts w:ascii="Times New Roman" w:hAnsi="Times New Roman" w:cs="Times New Roman"/>
          <w:sz w:val="24"/>
          <w:szCs w:val="24"/>
        </w:rPr>
        <w:t xml:space="preserve">, </w:t>
      </w:r>
      <w:r w:rsidR="00D81FBF" w:rsidRPr="00A92493">
        <w:rPr>
          <w:rFonts w:ascii="Times New Roman" w:hAnsi="Times New Roman" w:cs="Times New Roman"/>
          <w:sz w:val="24"/>
          <w:szCs w:val="24"/>
        </w:rPr>
        <w:t xml:space="preserve">şi </w:t>
      </w:r>
      <w:r w:rsidR="00701C02" w:rsidRPr="00A92493">
        <w:rPr>
          <w:rFonts w:ascii="Times New Roman" w:hAnsi="Times New Roman" w:cs="Times New Roman"/>
          <w:sz w:val="24"/>
          <w:szCs w:val="24"/>
        </w:rPr>
        <w:t>nici familiile lor</w:t>
      </w:r>
      <w:r w:rsidR="00D81FBF" w:rsidRPr="00A92493">
        <w:rPr>
          <w:rFonts w:ascii="Times New Roman" w:hAnsi="Times New Roman" w:cs="Times New Roman"/>
          <w:sz w:val="24"/>
          <w:szCs w:val="24"/>
        </w:rPr>
        <w:t>,</w:t>
      </w:r>
      <w:r w:rsidR="00701C02" w:rsidRPr="00A92493">
        <w:rPr>
          <w:rFonts w:ascii="Times New Roman" w:hAnsi="Times New Roman" w:cs="Times New Roman"/>
          <w:sz w:val="24"/>
          <w:szCs w:val="24"/>
        </w:rPr>
        <w:t xml:space="preserve"> n</w:t>
      </w:r>
      <w:r w:rsidR="00D81FBF" w:rsidRPr="00A92493">
        <w:rPr>
          <w:rFonts w:ascii="Times New Roman" w:hAnsi="Times New Roman" w:cs="Times New Roman"/>
          <w:sz w:val="24"/>
          <w:szCs w:val="24"/>
        </w:rPr>
        <w:t>e</w:t>
      </w:r>
      <w:r w:rsidR="00701C02" w:rsidRPr="00A92493">
        <w:rPr>
          <w:rFonts w:ascii="Times New Roman" w:hAnsi="Times New Roman" w:cs="Times New Roman"/>
          <w:sz w:val="24"/>
          <w:szCs w:val="24"/>
        </w:rPr>
        <w:t>av</w:t>
      </w:r>
      <w:r w:rsidR="00D81FBF" w:rsidRPr="00A92493">
        <w:rPr>
          <w:rFonts w:ascii="Times New Roman" w:hAnsi="Times New Roman" w:cs="Times New Roman"/>
          <w:sz w:val="24"/>
          <w:szCs w:val="24"/>
        </w:rPr>
        <w:t>ând</w:t>
      </w:r>
      <w:r w:rsidR="00701C02" w:rsidRPr="00A92493">
        <w:rPr>
          <w:rFonts w:ascii="Times New Roman" w:hAnsi="Times New Roman" w:cs="Times New Roman"/>
          <w:sz w:val="24"/>
          <w:szCs w:val="24"/>
        </w:rPr>
        <w:t xml:space="preserve"> voie să-i constrângă să plătească</w:t>
      </w:r>
      <w:r w:rsidR="00D81FBF" w:rsidRPr="00A92493">
        <w:rPr>
          <w:rFonts w:ascii="Times New Roman" w:hAnsi="Times New Roman" w:cs="Times New Roman"/>
          <w:sz w:val="24"/>
          <w:szCs w:val="24"/>
        </w:rPr>
        <w:t xml:space="preserve"> anumite taxe şi</w:t>
      </w:r>
      <w:r w:rsidR="00701C02" w:rsidRPr="00A92493">
        <w:rPr>
          <w:rFonts w:ascii="Times New Roman" w:hAnsi="Times New Roman" w:cs="Times New Roman"/>
          <w:sz w:val="24"/>
          <w:szCs w:val="24"/>
        </w:rPr>
        <w:t xml:space="preserve"> impozite</w:t>
      </w:r>
      <w:r w:rsidR="001D7B01" w:rsidRPr="00A92493">
        <w:rPr>
          <w:rStyle w:val="apple-converted-space"/>
          <w:rFonts w:ascii="Times New Roman" w:hAnsi="Times New Roman" w:cs="Times New Roman"/>
          <w:sz w:val="24"/>
        </w:rPr>
        <w:t>.</w:t>
      </w:r>
    </w:p>
    <w:p w:rsidR="006D62B7"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u w:val="single"/>
          <w:lang w:val="ro-RO"/>
        </w:rPr>
      </w:pPr>
      <w:r w:rsidRPr="00A92493">
        <w:rPr>
          <w:rFonts w:hAnsi="Symbol"/>
          <w:color w:val="auto"/>
          <w:sz w:val="24"/>
          <w:lang w:val="ro-RO"/>
        </w:rPr>
        <w:t></w:t>
      </w:r>
      <w:r w:rsidR="001277A3">
        <w:rPr>
          <w:rFonts w:hAnsi="Symbol"/>
          <w:color w:val="auto"/>
          <w:sz w:val="24"/>
          <w:lang w:val="ro-RO"/>
        </w:rPr>
        <w:t xml:space="preserve"> </w:t>
      </w:r>
      <w:r w:rsidR="00711F5C" w:rsidRPr="00A92493">
        <w:rPr>
          <w:rFonts w:ascii="Times New Roman" w:hAnsi="Times New Roman" w:cs="Times New Roman"/>
          <w:color w:val="auto"/>
          <w:sz w:val="24"/>
          <w:lang w:val="ro-RO"/>
        </w:rPr>
        <w:t xml:space="preserve">În Imperiul otoman </w:t>
      </w:r>
      <w:r w:rsidR="007E25D3" w:rsidRPr="00A92493">
        <w:rPr>
          <w:rFonts w:ascii="Times New Roman" w:hAnsi="Times New Roman" w:cs="Times New Roman"/>
          <w:color w:val="auto"/>
          <w:sz w:val="24"/>
          <w:lang w:val="ro-RO"/>
        </w:rPr>
        <w:t xml:space="preserve">un </w:t>
      </w:r>
      <w:r w:rsidR="00711F5C" w:rsidRPr="00A92493">
        <w:rPr>
          <w:rFonts w:ascii="Times New Roman" w:hAnsi="Times New Roman" w:cs="Times New Roman"/>
          <w:color w:val="auto"/>
          <w:sz w:val="24"/>
          <w:lang w:val="ro-RO"/>
        </w:rPr>
        <w:t>r</w:t>
      </w:r>
      <w:r w:rsidR="003B0865" w:rsidRPr="00A92493">
        <w:rPr>
          <w:rFonts w:ascii="Times New Roman" w:hAnsi="Times New Roman" w:cs="Times New Roman"/>
          <w:color w:val="auto"/>
          <w:sz w:val="24"/>
          <w:lang w:val="ro-RO"/>
        </w:rPr>
        <w:t>egistr</w:t>
      </w:r>
      <w:r w:rsidR="007E25D3" w:rsidRPr="00A92493">
        <w:rPr>
          <w:rFonts w:ascii="Times New Roman" w:hAnsi="Times New Roman" w:cs="Times New Roman"/>
          <w:color w:val="auto"/>
          <w:sz w:val="24"/>
          <w:lang w:val="ro-RO"/>
        </w:rPr>
        <w:t>u</w:t>
      </w:r>
      <w:r w:rsidR="00711F5C" w:rsidRPr="00A92493">
        <w:rPr>
          <w:rFonts w:ascii="Times New Roman" w:hAnsi="Times New Roman" w:cs="Times New Roman"/>
          <w:color w:val="auto"/>
          <w:sz w:val="24"/>
          <w:lang w:val="ro-RO"/>
        </w:rPr>
        <w:t xml:space="preserve"> din 1487­1489, care se referea la romii</w:t>
      </w:r>
      <w:r w:rsidR="003B0865" w:rsidRPr="00A92493">
        <w:rPr>
          <w:rFonts w:ascii="Times New Roman" w:hAnsi="Times New Roman" w:cs="Times New Roman"/>
          <w:color w:val="auto"/>
          <w:sz w:val="24"/>
          <w:lang w:val="ro-RO"/>
        </w:rPr>
        <w:t xml:space="preserve"> creştini</w:t>
      </w:r>
      <w:r w:rsidR="00AC2CEE">
        <w:rPr>
          <w:rFonts w:ascii="Times New Roman" w:hAnsi="Times New Roman" w:cs="Times New Roman"/>
          <w:color w:val="auto"/>
          <w:sz w:val="24"/>
          <w:lang w:val="ro-RO"/>
        </w:rPr>
        <w:t>,</w:t>
      </w:r>
      <w:r w:rsidR="00711F5C" w:rsidRPr="00A92493">
        <w:rPr>
          <w:rFonts w:ascii="Times New Roman" w:hAnsi="Times New Roman" w:cs="Times New Roman"/>
          <w:color w:val="auto"/>
          <w:sz w:val="24"/>
          <w:lang w:val="ro-RO"/>
        </w:rPr>
        <w:t>inventariază 3.237 gospo</w:t>
      </w:r>
      <w:r w:rsidR="00587E85" w:rsidRPr="00A92493">
        <w:rPr>
          <w:rFonts w:ascii="Times New Roman" w:hAnsi="Times New Roman" w:cs="Times New Roman"/>
          <w:color w:val="auto"/>
          <w:sz w:val="24"/>
          <w:lang w:val="ro-RO"/>
        </w:rPr>
        <w:t>dării de “ţigani” şi 211 văduvi/</w:t>
      </w:r>
      <w:r w:rsidR="00711F5C" w:rsidRPr="00A92493">
        <w:rPr>
          <w:rFonts w:ascii="Times New Roman" w:hAnsi="Times New Roman" w:cs="Times New Roman"/>
          <w:color w:val="auto"/>
          <w:sz w:val="24"/>
          <w:lang w:val="ro-RO"/>
        </w:rPr>
        <w:t xml:space="preserve">văduve care achitau </w:t>
      </w:r>
      <w:r w:rsidR="00711F5C" w:rsidRPr="00A92493">
        <w:rPr>
          <w:rFonts w:ascii="Times New Roman" w:hAnsi="Times New Roman" w:cs="Times New Roman"/>
          <w:i/>
          <w:color w:val="auto"/>
          <w:sz w:val="24"/>
          <w:lang w:val="ro-RO"/>
        </w:rPr>
        <w:t>jizia</w:t>
      </w:r>
      <w:r w:rsidR="00711F5C" w:rsidRPr="00A92493">
        <w:rPr>
          <w:rFonts w:ascii="Times New Roman" w:hAnsi="Times New Roman" w:cs="Times New Roman"/>
          <w:color w:val="auto"/>
          <w:sz w:val="24"/>
          <w:lang w:val="ro-RO"/>
        </w:rPr>
        <w:t xml:space="preserve">, respectiv o </w:t>
      </w:r>
      <w:r w:rsidR="003B0865" w:rsidRPr="00A92493">
        <w:rPr>
          <w:rFonts w:ascii="Times New Roman" w:hAnsi="Times New Roman" w:cs="Times New Roman"/>
          <w:color w:val="auto"/>
          <w:sz w:val="24"/>
          <w:lang w:val="ro-RO"/>
        </w:rPr>
        <w:t xml:space="preserve">taxă </w:t>
      </w:r>
      <w:r w:rsidR="00711F5C" w:rsidRPr="00A92493">
        <w:rPr>
          <w:rFonts w:ascii="Times New Roman" w:hAnsi="Times New Roman" w:cs="Times New Roman"/>
          <w:color w:val="auto"/>
          <w:sz w:val="24"/>
          <w:lang w:val="ro-RO"/>
        </w:rPr>
        <w:t>plătită de fiecare non-musulman. R</w:t>
      </w:r>
      <w:r w:rsidR="003B1392" w:rsidRPr="00A92493">
        <w:rPr>
          <w:rFonts w:ascii="Times New Roman" w:hAnsi="Times New Roman" w:cs="Times New Roman"/>
          <w:color w:val="auto"/>
          <w:sz w:val="24"/>
          <w:lang w:val="ro-RO"/>
        </w:rPr>
        <w:t>egistru</w:t>
      </w:r>
      <w:r w:rsidR="00711F5C" w:rsidRPr="00A92493">
        <w:rPr>
          <w:rFonts w:ascii="Times New Roman" w:hAnsi="Times New Roman" w:cs="Times New Roman"/>
          <w:color w:val="auto"/>
          <w:sz w:val="24"/>
          <w:lang w:val="ro-RO"/>
        </w:rPr>
        <w:t>l romilor</w:t>
      </w:r>
      <w:r w:rsidR="00CF3475" w:rsidRPr="00A92493">
        <w:rPr>
          <w:rFonts w:ascii="Times New Roman" w:hAnsi="Times New Roman" w:cs="Times New Roman"/>
          <w:color w:val="auto"/>
          <w:sz w:val="24"/>
          <w:lang w:val="ro-RO"/>
        </w:rPr>
        <w:t xml:space="preserve"> conţine</w:t>
      </w:r>
      <w:r w:rsidR="003B1392" w:rsidRPr="00A92493">
        <w:rPr>
          <w:rFonts w:ascii="Times New Roman" w:hAnsi="Times New Roman" w:cs="Times New Roman"/>
          <w:color w:val="auto"/>
          <w:sz w:val="24"/>
          <w:lang w:val="ro-RO"/>
        </w:rPr>
        <w:t xml:space="preserve"> în anex</w:t>
      </w:r>
      <w:r w:rsidR="00CF3475" w:rsidRPr="00A92493">
        <w:rPr>
          <w:rFonts w:ascii="Times New Roman" w:hAnsi="Times New Roman" w:cs="Times New Roman"/>
          <w:color w:val="auto"/>
          <w:sz w:val="24"/>
          <w:lang w:val="ro-RO"/>
        </w:rPr>
        <w:t>ă</w:t>
      </w:r>
      <w:r w:rsidR="00711F5C" w:rsidRPr="00A92493">
        <w:rPr>
          <w:rFonts w:ascii="Times New Roman" w:hAnsi="Times New Roman" w:cs="Times New Roman"/>
          <w:color w:val="auto"/>
          <w:sz w:val="24"/>
          <w:lang w:val="ro-RO"/>
        </w:rPr>
        <w:t xml:space="preserve"> un regulament special, elaborat în</w:t>
      </w:r>
      <w:r w:rsidR="003B1392" w:rsidRPr="00A92493">
        <w:rPr>
          <w:rFonts w:ascii="Times New Roman" w:hAnsi="Times New Roman" w:cs="Times New Roman"/>
          <w:color w:val="auto"/>
          <w:sz w:val="24"/>
          <w:lang w:val="ro-RO"/>
        </w:rPr>
        <w:t xml:space="preserve"> 1491</w:t>
      </w:r>
      <w:r w:rsidR="00973FB0" w:rsidRPr="00A92493">
        <w:rPr>
          <w:rFonts w:ascii="Times New Roman" w:hAnsi="Times New Roman" w:cs="Times New Roman"/>
          <w:color w:val="auto"/>
          <w:sz w:val="24"/>
          <w:lang w:val="ro-RO"/>
        </w:rPr>
        <w:t>.</w:t>
      </w:r>
    </w:p>
    <w:p w:rsidR="00B168A3" w:rsidRPr="00A92493" w:rsidRDefault="00DC3B6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1488</w:t>
      </w:r>
      <w:r w:rsidR="001277A3">
        <w:rPr>
          <w:rStyle w:val="apple-converted-spac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0F0F02" w:rsidRPr="00A92493">
        <w:rPr>
          <w:rStyle w:val="apple-converted-space"/>
          <w:rFonts w:ascii="Times New Roman" w:hAnsi="Times New Roman" w:cs="Times New Roman"/>
          <w:color w:val="auto"/>
          <w:sz w:val="24"/>
          <w:lang w:val="ro-RO"/>
        </w:rPr>
        <w:t>C</w:t>
      </w:r>
      <w:r w:rsidRPr="00A92493">
        <w:rPr>
          <w:rStyle w:val="apple-converted-space"/>
          <w:rFonts w:ascii="Times New Roman" w:hAnsi="Times New Roman" w:cs="Times New Roman"/>
          <w:color w:val="auto"/>
          <w:sz w:val="24"/>
          <w:lang w:val="ro-RO"/>
        </w:rPr>
        <w:t xml:space="preserve">ontesa de Leissnigk acordă contelui Nicolaus Gaspar din </w:t>
      </w:r>
      <w:r w:rsidRPr="00A92493">
        <w:rPr>
          <w:rStyle w:val="apple-converted-space"/>
          <w:rFonts w:ascii="Times New Roman" w:hAnsi="Times New Roman" w:cs="Times New Roman"/>
          <w:i/>
          <w:color w:val="auto"/>
          <w:sz w:val="24"/>
          <w:lang w:val="ro-RO"/>
        </w:rPr>
        <w:t>Micul Egipt</w:t>
      </w:r>
      <w:r w:rsidRPr="00A92493">
        <w:rPr>
          <w:rStyle w:val="apple-converted-space"/>
          <w:rFonts w:ascii="Times New Roman" w:hAnsi="Times New Roman" w:cs="Times New Roman"/>
          <w:color w:val="auto"/>
          <w:sz w:val="24"/>
          <w:lang w:val="ro-RO"/>
        </w:rPr>
        <w:t xml:space="preserve"> un permis de liberă trecere</w:t>
      </w:r>
      <w:r w:rsidR="00B168A3" w:rsidRPr="00A92493">
        <w:rPr>
          <w:rStyle w:val="apple-converted-space"/>
          <w:rFonts w:ascii="Times New Roman" w:hAnsi="Times New Roman" w:cs="Times New Roman"/>
          <w:color w:val="auto"/>
          <w:sz w:val="24"/>
          <w:lang w:val="ro-RO"/>
        </w:rPr>
        <w:t xml:space="preserve">. </w:t>
      </w:r>
    </w:p>
    <w:p w:rsidR="00B24B85" w:rsidRPr="00A92493" w:rsidRDefault="00B168A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3B70FF">
        <w:rPr>
          <w:rFonts w:ascii="Times New Roman" w:hAnsi="Times New Roman" w:cs="Times New Roman"/>
          <w:color w:val="auto"/>
          <w:sz w:val="24"/>
          <w:lang w:val="ro-RO"/>
        </w:rPr>
        <w:t xml:space="preserve"> Vlad Călugărul</w:t>
      </w:r>
      <w:r w:rsidRPr="00A92493">
        <w:rPr>
          <w:rFonts w:ascii="Times New Roman" w:hAnsi="Times New Roman" w:cs="Times New Roman"/>
          <w:color w:val="auto"/>
          <w:sz w:val="24"/>
          <w:lang w:val="ro-RO"/>
        </w:rPr>
        <w:t xml:space="preserve"> a reconfirmat mănăstirii Cozia toate privilegiile şi posesiile ei anterioare, inclusiv stăpânirea asupra romilor.</w:t>
      </w:r>
    </w:p>
    <w:p w:rsidR="007E2800"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lastRenderedPageBreak/>
        <w:t></w:t>
      </w:r>
      <w:r w:rsidR="001277A3">
        <w:rPr>
          <w:rFonts w:hAnsi="Symbol"/>
          <w:color w:val="auto"/>
          <w:sz w:val="24"/>
          <w:lang w:val="ro-RO"/>
        </w:rPr>
        <w:t xml:space="preserve"> </w:t>
      </w:r>
      <w:r w:rsidR="000F0F02" w:rsidRPr="00A92493">
        <w:rPr>
          <w:rStyle w:val="apple-converted-space"/>
          <w:rFonts w:ascii="Times New Roman" w:hAnsi="Times New Roman" w:cs="Times New Roman"/>
          <w:color w:val="auto"/>
          <w:sz w:val="24"/>
          <w:lang w:val="ro-RO"/>
        </w:rPr>
        <w:t>Î</w:t>
      </w:r>
      <w:r w:rsidR="00B24B85" w:rsidRPr="00A92493">
        <w:rPr>
          <w:rStyle w:val="apple-converted-space"/>
          <w:rFonts w:ascii="Times New Roman" w:hAnsi="Times New Roman" w:cs="Times New Roman"/>
          <w:color w:val="auto"/>
          <w:sz w:val="24"/>
          <w:lang w:val="ro-RO"/>
        </w:rPr>
        <w:t>n Spania</w:t>
      </w:r>
      <w:r w:rsidR="007525D7">
        <w:rPr>
          <w:rStyle w:val="apple-converted-space"/>
          <w:rFonts w:ascii="Times New Roman" w:hAnsi="Times New Roman" w:cs="Times New Roman"/>
          <w:color w:val="auto"/>
          <w:sz w:val="24"/>
          <w:lang w:val="ro-RO"/>
        </w:rPr>
        <w:t>,</w:t>
      </w:r>
      <w:r w:rsidR="003B70FF">
        <w:rPr>
          <w:rStyle w:val="apple-converted-space"/>
          <w:rFonts w:ascii="Times New Roman" w:hAnsi="Times New Roman" w:cs="Times New Roman"/>
          <w:color w:val="auto"/>
          <w:sz w:val="24"/>
          <w:lang w:val="ro-RO"/>
        </w:rPr>
        <w:t xml:space="preserve"> </w:t>
      </w:r>
      <w:r w:rsidR="00462158" w:rsidRPr="00A92493">
        <w:rPr>
          <w:rStyle w:val="apple-converted-space"/>
          <w:rFonts w:ascii="Times New Roman" w:hAnsi="Times New Roman" w:cs="Times New Roman"/>
          <w:color w:val="auto"/>
          <w:sz w:val="24"/>
          <w:lang w:val="ro-RO"/>
        </w:rPr>
        <w:t>unde se impunea</w:t>
      </w:r>
      <w:r w:rsidR="007D5A7E">
        <w:rPr>
          <w:rStyle w:val="apple-converted-space"/>
          <w:rFonts w:ascii="Times New Roman" w:hAnsi="Times New Roman" w:cs="Times New Roman"/>
          <w:color w:val="auto"/>
          <w:sz w:val="24"/>
          <w:lang w:val="ro-RO"/>
        </w:rPr>
        <w:t xml:space="preserve">în perioadă </w:t>
      </w:r>
      <w:r w:rsidR="0080269E" w:rsidRPr="00A92493">
        <w:rPr>
          <w:rStyle w:val="apple-converted-space"/>
          <w:rFonts w:ascii="Times New Roman" w:hAnsi="Times New Roman" w:cs="Times New Roman"/>
          <w:color w:val="auto"/>
          <w:sz w:val="24"/>
          <w:lang w:val="ro-RO"/>
        </w:rPr>
        <w:t>Ferdinand de Aragon</w:t>
      </w:r>
      <w:r w:rsidR="00462158" w:rsidRPr="00A92493">
        <w:rPr>
          <w:rStyle w:val="apple-converted-space"/>
          <w:rFonts w:ascii="Times New Roman" w:hAnsi="Times New Roman" w:cs="Times New Roman"/>
          <w:color w:val="auto"/>
          <w:sz w:val="24"/>
          <w:lang w:val="ro-RO"/>
        </w:rPr>
        <w:t>,</w:t>
      </w:r>
      <w:r w:rsidR="00462158" w:rsidRPr="00A92493">
        <w:rPr>
          <w:rFonts w:ascii="Times New Roman" w:hAnsi="Times New Roman" w:cs="Times New Roman"/>
          <w:color w:val="auto"/>
          <w:sz w:val="24"/>
          <w:lang w:val="ro-RO"/>
        </w:rPr>
        <w:t>rege al Aragonului (1479–1516), al Siciliei (1468–1516), al Neapolelui (15</w:t>
      </w:r>
      <w:r w:rsidR="00B21F9F" w:rsidRPr="00A92493">
        <w:rPr>
          <w:rFonts w:ascii="Times New Roman" w:hAnsi="Times New Roman" w:cs="Times New Roman"/>
          <w:color w:val="auto"/>
          <w:sz w:val="24"/>
          <w:lang w:val="ro-RO"/>
        </w:rPr>
        <w:t>04–1516), Valenciei, Sardiniei ş</w:t>
      </w:r>
      <w:r w:rsidR="00CF3475" w:rsidRPr="00A92493">
        <w:rPr>
          <w:rFonts w:ascii="Times New Roman" w:hAnsi="Times New Roman" w:cs="Times New Roman"/>
          <w:color w:val="auto"/>
          <w:sz w:val="24"/>
          <w:lang w:val="ro-RO"/>
        </w:rPr>
        <w:t>i al Navarei, c</w:t>
      </w:r>
      <w:r w:rsidR="00462158" w:rsidRPr="00A92493">
        <w:rPr>
          <w:rFonts w:ascii="Times New Roman" w:hAnsi="Times New Roman" w:cs="Times New Roman"/>
          <w:color w:val="auto"/>
          <w:sz w:val="24"/>
          <w:lang w:val="ro-RO"/>
        </w:rPr>
        <w:t>onte de Barcelona, rege al Castiliei (1474-1504)</w:t>
      </w:r>
      <w:r w:rsidR="00CF3475" w:rsidRPr="00A92493">
        <w:rPr>
          <w:rFonts w:ascii="Times New Roman" w:hAnsi="Times New Roman" w:cs="Times New Roman"/>
          <w:color w:val="auto"/>
          <w:sz w:val="24"/>
          <w:lang w:val="ro-RO"/>
        </w:rPr>
        <w:t>,</w:t>
      </w:r>
      <w:r w:rsidR="00462158" w:rsidRPr="00A92493">
        <w:rPr>
          <w:rFonts w:ascii="Times New Roman" w:hAnsi="Times New Roman" w:cs="Times New Roman"/>
          <w:color w:val="auto"/>
          <w:sz w:val="24"/>
          <w:lang w:val="ro-RO"/>
        </w:rPr>
        <w:t xml:space="preserve"> respectiv  regent al Castiliei (1508-1516)</w:t>
      </w:r>
      <w:r w:rsidR="0080269E" w:rsidRPr="00A92493">
        <w:rPr>
          <w:rStyle w:val="apple-converted-space"/>
          <w:rFonts w:ascii="Times New Roman" w:hAnsi="Times New Roman" w:cs="Times New Roman"/>
          <w:color w:val="auto"/>
          <w:sz w:val="24"/>
          <w:lang w:val="ro-RO"/>
        </w:rPr>
        <w:t xml:space="preserve">şi </w:t>
      </w:r>
      <w:r w:rsidR="00462158" w:rsidRPr="00A92493">
        <w:rPr>
          <w:rStyle w:val="apple-converted-space"/>
          <w:rFonts w:ascii="Times New Roman" w:hAnsi="Times New Roman" w:cs="Times New Roman"/>
          <w:color w:val="auto"/>
          <w:sz w:val="24"/>
          <w:lang w:val="ro-RO"/>
        </w:rPr>
        <w:t>soţia sa Isabela</w:t>
      </w:r>
      <w:r w:rsidR="0080269E" w:rsidRPr="00A92493">
        <w:rPr>
          <w:rStyle w:val="apple-converted-space"/>
          <w:rFonts w:ascii="Times New Roman" w:hAnsi="Times New Roman" w:cs="Times New Roman"/>
          <w:color w:val="auto"/>
          <w:sz w:val="24"/>
          <w:lang w:val="ro-RO"/>
        </w:rPr>
        <w:t xml:space="preserve"> de Castilia</w:t>
      </w:r>
      <w:r w:rsidR="00462158" w:rsidRPr="00A92493">
        <w:rPr>
          <w:rStyle w:val="apple-converted-space"/>
          <w:rFonts w:ascii="Times New Roman" w:hAnsi="Times New Roman" w:cs="Times New Roman"/>
          <w:color w:val="auto"/>
          <w:sz w:val="24"/>
          <w:lang w:val="ro-RO"/>
        </w:rPr>
        <w:t>,</w:t>
      </w:r>
      <w:r w:rsidR="00B24B85" w:rsidRPr="00A92493">
        <w:rPr>
          <w:rStyle w:val="apple-converted-space"/>
          <w:rFonts w:ascii="Times New Roman" w:hAnsi="Times New Roman" w:cs="Times New Roman"/>
          <w:color w:val="auto"/>
          <w:sz w:val="24"/>
          <w:lang w:val="ro-RO"/>
        </w:rPr>
        <w:t>sunt atestate grupuri de dansatori romi</w:t>
      </w:r>
      <w:r w:rsidR="000F0F02" w:rsidRPr="00A92493">
        <w:rPr>
          <w:rStyle w:val="apple-converted-space"/>
          <w:rFonts w:ascii="Times New Roman" w:hAnsi="Times New Roman" w:cs="Times New Roman"/>
          <w:color w:val="auto"/>
          <w:sz w:val="24"/>
          <w:lang w:val="ro-RO"/>
        </w:rPr>
        <w:t>,</w:t>
      </w:r>
      <w:r w:rsidR="00B24B85" w:rsidRPr="00A92493">
        <w:rPr>
          <w:rStyle w:val="apple-converted-space"/>
          <w:rFonts w:ascii="Times New Roman" w:hAnsi="Times New Roman" w:cs="Times New Roman"/>
          <w:color w:val="auto"/>
          <w:sz w:val="24"/>
          <w:lang w:val="ro-RO"/>
        </w:rPr>
        <w:t xml:space="preserve"> care dădeau reprezentaţii chiar şi cu ocazia festivităţilor religioase</w:t>
      </w:r>
      <w:r w:rsidR="00422611" w:rsidRPr="00A92493">
        <w:rPr>
          <w:rStyle w:val="apple-converted-space"/>
          <w:rFonts w:ascii="Times New Roman" w:hAnsi="Times New Roman" w:cs="Times New Roman"/>
          <w:color w:val="auto"/>
          <w:sz w:val="24"/>
          <w:lang w:val="ro-RO"/>
        </w:rPr>
        <w:t>, încălcând</w:t>
      </w:r>
      <w:r w:rsidR="006F280D" w:rsidRPr="00A92493">
        <w:rPr>
          <w:rStyle w:val="apple-converted-space"/>
          <w:rFonts w:ascii="Times New Roman" w:hAnsi="Times New Roman" w:cs="Times New Roman"/>
          <w:color w:val="auto"/>
          <w:sz w:val="24"/>
          <w:lang w:val="ro-RO"/>
        </w:rPr>
        <w:t xml:space="preserve"> tabuurile epoci</w:t>
      </w:r>
      <w:r w:rsidR="007E2800">
        <w:rPr>
          <w:rStyle w:val="apple-converted-space"/>
          <w:rFonts w:ascii="Times New Roman" w:hAnsi="Times New Roman" w:cs="Times New Roman"/>
          <w:color w:val="auto"/>
          <w:sz w:val="24"/>
          <w:lang w:val="ro-RO"/>
        </w:rPr>
        <w:t>.</w:t>
      </w:r>
    </w:p>
    <w:p w:rsidR="00B168A3" w:rsidRPr="00A92493" w:rsidRDefault="006059E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1489</w:t>
      </w:r>
      <w:r w:rsidR="001277A3">
        <w:rPr>
          <w:rStyle w:val="notranslate"/>
          <w:rFonts w:ascii="Times New Roman" w:hAnsi="Times New Roman" w:cs="Times New Roman"/>
          <w:b/>
          <w:color w:val="auto"/>
          <w:sz w:val="24"/>
          <w:lang w:val="ro-RO"/>
        </w:rPr>
        <w:t xml:space="preserve"> </w:t>
      </w:r>
      <w:r w:rsidR="006F275B" w:rsidRPr="00A92493">
        <w:rPr>
          <w:rFonts w:hAnsi="Symbol"/>
          <w:color w:val="auto"/>
          <w:sz w:val="24"/>
          <w:lang w:val="ro-RO"/>
        </w:rPr>
        <w:t></w:t>
      </w:r>
      <w:r w:rsidR="003B70FF">
        <w:rPr>
          <w:rFonts w:hAnsi="Symbol"/>
          <w:color w:val="auto"/>
          <w:sz w:val="24"/>
          <w:lang w:val="ro-RO"/>
        </w:rPr>
        <w:t xml:space="preserve"> </w:t>
      </w:r>
      <w:r w:rsidR="006F280D" w:rsidRPr="00A92493">
        <w:rPr>
          <w:rStyle w:val="notranslate"/>
          <w:rFonts w:ascii="Times New Roman" w:hAnsi="Times New Roman" w:cs="Times New Roman"/>
          <w:color w:val="auto"/>
          <w:sz w:val="24"/>
          <w:lang w:val="ro-RO"/>
        </w:rPr>
        <w:t>În regatul maghiar p</w:t>
      </w:r>
      <w:r w:rsidR="000A63CE" w:rsidRPr="00A92493">
        <w:rPr>
          <w:rStyle w:val="apple-converted-space"/>
          <w:rFonts w:ascii="Times New Roman" w:hAnsi="Times New Roman" w:cs="Times New Roman"/>
          <w:color w:val="auto"/>
          <w:sz w:val="24"/>
          <w:lang w:val="ro-RO"/>
        </w:rPr>
        <w:t>rinţesa Beatrice</w:t>
      </w:r>
      <w:r w:rsidR="006F280D" w:rsidRPr="00A92493">
        <w:rPr>
          <w:rStyle w:val="apple-converted-space"/>
          <w:rFonts w:ascii="Times New Roman" w:hAnsi="Times New Roman" w:cs="Times New Roman"/>
          <w:color w:val="auto"/>
          <w:sz w:val="24"/>
          <w:lang w:val="ro-RO"/>
        </w:rPr>
        <w:t xml:space="preserve"> de Aragon, soţia lui Matei Corvin</w:t>
      </w:r>
      <w:r w:rsidR="00587E85" w:rsidRPr="00A92493">
        <w:rPr>
          <w:rStyle w:val="apple-converted-space"/>
          <w:rFonts w:ascii="Times New Roman" w:hAnsi="Times New Roman" w:cs="Times New Roman"/>
          <w:color w:val="auto"/>
          <w:sz w:val="24"/>
          <w:lang w:val="ro-RO"/>
        </w:rPr>
        <w:t>,</w:t>
      </w:r>
      <w:r w:rsidR="006F280D" w:rsidRPr="00A92493">
        <w:rPr>
          <w:rStyle w:val="apple-converted-space"/>
          <w:rFonts w:ascii="Times New Roman" w:hAnsi="Times New Roman" w:cs="Times New Roman"/>
          <w:color w:val="auto"/>
          <w:sz w:val="24"/>
          <w:lang w:val="ro-RO"/>
        </w:rPr>
        <w:t xml:space="preserve"> răsplăteşte cu bani pre</w:t>
      </w:r>
      <w:r w:rsidR="000A63CE" w:rsidRPr="00A92493">
        <w:rPr>
          <w:rStyle w:val="apple-converted-space"/>
          <w:rFonts w:ascii="Times New Roman" w:hAnsi="Times New Roman" w:cs="Times New Roman"/>
          <w:color w:val="auto"/>
          <w:sz w:val="24"/>
          <w:lang w:val="ro-RO"/>
        </w:rPr>
        <w:t>staţia unui grup de lăutari</w:t>
      </w:r>
      <w:r w:rsidRPr="00A92493">
        <w:rPr>
          <w:rStyle w:val="notranslate"/>
          <w:rFonts w:ascii="Times New Roman" w:hAnsi="Times New Roman" w:cs="Times New Roman"/>
          <w:color w:val="auto"/>
          <w:sz w:val="24"/>
          <w:lang w:val="ro-RO"/>
        </w:rPr>
        <w:t xml:space="preserve"> romi </w:t>
      </w:r>
      <w:r w:rsidR="000A63CE" w:rsidRPr="00A92493">
        <w:rPr>
          <w:rStyle w:val="notranslate"/>
          <w:rFonts w:ascii="Times New Roman" w:hAnsi="Times New Roman" w:cs="Times New Roman"/>
          <w:color w:val="auto"/>
          <w:sz w:val="24"/>
          <w:lang w:val="ro-RO"/>
        </w:rPr>
        <w:t>care au cântat p</w:t>
      </w:r>
      <w:r w:rsidR="006F280D" w:rsidRPr="00A92493">
        <w:rPr>
          <w:rStyle w:val="notranslate"/>
          <w:rFonts w:ascii="Times New Roman" w:hAnsi="Times New Roman" w:cs="Times New Roman"/>
          <w:color w:val="auto"/>
          <w:sz w:val="24"/>
          <w:lang w:val="ro-RO"/>
        </w:rPr>
        <w:t>e “insula prinţesei”, respectiv</w:t>
      </w:r>
      <w:r w:rsidR="000A63CE" w:rsidRPr="00A92493">
        <w:rPr>
          <w:rStyle w:val="notranslate"/>
          <w:rFonts w:ascii="Times New Roman" w:hAnsi="Times New Roman" w:cs="Times New Roman"/>
          <w:color w:val="auto"/>
          <w:sz w:val="24"/>
          <w:lang w:val="ro-RO"/>
        </w:rPr>
        <w:t xml:space="preserve"> insula Czepel.</w:t>
      </w:r>
    </w:p>
    <w:p w:rsidR="00476494" w:rsidRPr="00A92493" w:rsidRDefault="00B168A3"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3B70FF">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Vlad Călugărul a întărit posesia stolnicului Milco şi a rudelor sale asupra unor sate, menţionând şi</w:t>
      </w:r>
      <w:r w:rsidRPr="00A92493">
        <w:rPr>
          <w:rFonts w:ascii="Times New Roman" w:hAnsi="Times New Roman" w:cs="Times New Roman"/>
          <w:i/>
          <w:color w:val="auto"/>
          <w:sz w:val="24"/>
          <w:lang w:val="ro-RO"/>
        </w:rPr>
        <w:t xml:space="preserve"> iar să le fie un ţigan, anume Mihu cu copiii lui</w:t>
      </w:r>
      <w:r w:rsidRPr="00A92493">
        <w:rPr>
          <w:rFonts w:ascii="Times New Roman" w:hAnsi="Times New Roman" w:cs="Times New Roman"/>
          <w:color w:val="auto"/>
          <w:sz w:val="24"/>
          <w:lang w:val="ro-RO"/>
        </w:rPr>
        <w:t>.</w:t>
      </w:r>
    </w:p>
    <w:p w:rsidR="007D380C" w:rsidRPr="00A92493" w:rsidRDefault="007D380C"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rPr>
        <w:t xml:space="preserve">1490 </w:t>
      </w:r>
      <w:r w:rsidR="006F275B" w:rsidRPr="00A92493">
        <w:rPr>
          <w:rFonts w:hAnsi="Symbol"/>
          <w:sz w:val="24"/>
        </w:rPr>
        <w:t></w:t>
      </w:r>
      <w:r w:rsidR="003B70FF">
        <w:rPr>
          <w:rFonts w:hAnsi="Symbol"/>
          <w:sz w:val="24"/>
        </w:rPr>
        <w:t xml:space="preserve"> </w:t>
      </w:r>
      <w:r w:rsidR="006F6053" w:rsidRPr="00A92493">
        <w:rPr>
          <w:rStyle w:val="notranslate"/>
          <w:rFonts w:ascii="Times New Roman" w:hAnsi="Times New Roman" w:cs="Times New Roman"/>
          <w:sz w:val="24"/>
        </w:rPr>
        <w:t>Domnitorul Moldovei Ştefan cel M</w:t>
      </w:r>
      <w:r w:rsidRPr="00A92493">
        <w:rPr>
          <w:rStyle w:val="notranslate"/>
          <w:rFonts w:ascii="Times New Roman" w:hAnsi="Times New Roman" w:cs="Times New Roman"/>
          <w:sz w:val="24"/>
        </w:rPr>
        <w:t xml:space="preserve">are </w:t>
      </w:r>
      <w:r w:rsidR="0080269E" w:rsidRPr="00A92493">
        <w:rPr>
          <w:rStyle w:val="notranslate"/>
          <w:rFonts w:ascii="Times New Roman" w:hAnsi="Times New Roman" w:cs="Times New Roman"/>
          <w:sz w:val="24"/>
        </w:rPr>
        <w:t xml:space="preserve">(1457-1504), </w:t>
      </w:r>
      <w:r w:rsidRPr="00A92493">
        <w:rPr>
          <w:rStyle w:val="notranslate"/>
          <w:rFonts w:ascii="Times New Roman" w:hAnsi="Times New Roman" w:cs="Times New Roman"/>
          <w:sz w:val="24"/>
        </w:rPr>
        <w:t xml:space="preserve">dăruieşte </w:t>
      </w:r>
      <w:r w:rsidR="00C57399" w:rsidRPr="00A92493">
        <w:rPr>
          <w:rStyle w:val="notranslate"/>
          <w:rFonts w:ascii="Times New Roman" w:hAnsi="Times New Roman" w:cs="Times New Roman"/>
          <w:sz w:val="24"/>
        </w:rPr>
        <w:t xml:space="preserve">robi romi </w:t>
      </w:r>
      <w:r w:rsidRPr="00A92493">
        <w:rPr>
          <w:rStyle w:val="notranslate"/>
          <w:rFonts w:ascii="Times New Roman" w:hAnsi="Times New Roman" w:cs="Times New Roman"/>
          <w:sz w:val="24"/>
        </w:rPr>
        <w:t>mănăstirii Putna</w:t>
      </w:r>
      <w:r w:rsidR="00973FB0" w:rsidRPr="00A92493">
        <w:rPr>
          <w:rStyle w:val="notranslate"/>
          <w:rFonts w:ascii="Times New Roman" w:hAnsi="Times New Roman" w:cs="Times New Roman"/>
          <w:sz w:val="24"/>
        </w:rPr>
        <w:t>,</w:t>
      </w:r>
      <w:r w:rsidR="006F6053" w:rsidRPr="00A92493">
        <w:rPr>
          <w:rStyle w:val="notranslate"/>
          <w:rFonts w:ascii="Times New Roman" w:hAnsi="Times New Roman" w:cs="Times New Roman"/>
          <w:sz w:val="24"/>
        </w:rPr>
        <w:t xml:space="preserve">lăcaş de cult </w:t>
      </w:r>
      <w:r w:rsidRPr="00A92493">
        <w:rPr>
          <w:rStyle w:val="notranslate"/>
          <w:rFonts w:ascii="Times New Roman" w:hAnsi="Times New Roman" w:cs="Times New Roman"/>
          <w:sz w:val="24"/>
        </w:rPr>
        <w:t xml:space="preserve">unde </w:t>
      </w:r>
      <w:r w:rsidR="00973FB0" w:rsidRPr="00A92493">
        <w:rPr>
          <w:rStyle w:val="notranslate"/>
          <w:rFonts w:ascii="Times New Roman" w:hAnsi="Times New Roman" w:cs="Times New Roman"/>
          <w:sz w:val="24"/>
        </w:rPr>
        <w:t xml:space="preserve">marele voievod </w:t>
      </w:r>
      <w:r w:rsidRPr="00A92493">
        <w:rPr>
          <w:rStyle w:val="notranslate"/>
          <w:rFonts w:ascii="Times New Roman" w:hAnsi="Times New Roman" w:cs="Times New Roman"/>
          <w:sz w:val="24"/>
        </w:rPr>
        <w:t>este şi înmormântat</w:t>
      </w:r>
      <w:r w:rsidR="00C57399" w:rsidRPr="00A92493">
        <w:rPr>
          <w:rStyle w:val="notranslate"/>
          <w:rFonts w:ascii="Times New Roman" w:hAnsi="Times New Roman" w:cs="Times New Roman"/>
          <w:sz w:val="24"/>
        </w:rPr>
        <w:t>. Donaţia constă în unsp</w:t>
      </w:r>
      <w:r w:rsidR="00973FB0" w:rsidRPr="00A92493">
        <w:rPr>
          <w:rStyle w:val="notranslate"/>
          <w:rFonts w:ascii="Times New Roman" w:hAnsi="Times New Roman" w:cs="Times New Roman"/>
          <w:sz w:val="24"/>
        </w:rPr>
        <w:t>rezece sălaşe de romi,</w:t>
      </w:r>
      <w:r w:rsidR="006F6053" w:rsidRPr="00A92493">
        <w:rPr>
          <w:rStyle w:val="notranslate"/>
          <w:rFonts w:ascii="Times New Roman" w:hAnsi="Times New Roman" w:cs="Times New Roman"/>
          <w:sz w:val="24"/>
        </w:rPr>
        <w:t xml:space="preserve"> pe care </w:t>
      </w:r>
      <w:r w:rsidR="00C57399" w:rsidRPr="00A92493">
        <w:rPr>
          <w:rStyle w:val="notranslate"/>
          <w:rFonts w:ascii="Times New Roman" w:hAnsi="Times New Roman" w:cs="Times New Roman"/>
          <w:sz w:val="24"/>
        </w:rPr>
        <w:t>îi avea î</w:t>
      </w:r>
      <w:r w:rsidR="006F6053" w:rsidRPr="00A92493">
        <w:rPr>
          <w:rStyle w:val="notranslate"/>
          <w:rFonts w:ascii="Times New Roman" w:hAnsi="Times New Roman" w:cs="Times New Roman"/>
          <w:sz w:val="24"/>
        </w:rPr>
        <w:t>n B</w:t>
      </w:r>
      <w:r w:rsidR="00C57399" w:rsidRPr="00A92493">
        <w:rPr>
          <w:rStyle w:val="notranslate"/>
          <w:rFonts w:ascii="Times New Roman" w:hAnsi="Times New Roman" w:cs="Times New Roman"/>
          <w:sz w:val="24"/>
        </w:rPr>
        <w:t>asarabia</w:t>
      </w:r>
      <w:r w:rsidR="000E4653" w:rsidRPr="00A92493">
        <w:rPr>
          <w:rStyle w:val="notranslate"/>
          <w:rFonts w:ascii="Times New Roman" w:hAnsi="Times New Roman" w:cs="Times New Roman"/>
          <w:sz w:val="24"/>
        </w:rPr>
        <w:t xml:space="preserve">. Acelaşi voievod </w:t>
      </w:r>
      <w:r w:rsidR="006F6053" w:rsidRPr="00A92493">
        <w:rPr>
          <w:rStyle w:val="notranslate"/>
          <w:rFonts w:ascii="Times New Roman" w:hAnsi="Times New Roman" w:cs="Times New Roman"/>
          <w:sz w:val="24"/>
        </w:rPr>
        <w:t>conf</w:t>
      </w:r>
      <w:r w:rsidR="000E4653" w:rsidRPr="00A92493">
        <w:rPr>
          <w:rStyle w:val="notranslate"/>
          <w:rFonts w:ascii="Times New Roman" w:hAnsi="Times New Roman" w:cs="Times New Roman"/>
          <w:sz w:val="24"/>
        </w:rPr>
        <w:t>irmă proprietate</w:t>
      </w:r>
      <w:r w:rsidR="00A441DD" w:rsidRPr="00A92493">
        <w:rPr>
          <w:rStyle w:val="notranslate"/>
          <w:rFonts w:ascii="Times New Roman" w:hAnsi="Times New Roman" w:cs="Times New Roman"/>
          <w:sz w:val="24"/>
        </w:rPr>
        <w:t>a</w:t>
      </w:r>
      <w:r w:rsidR="000E4653" w:rsidRPr="00A92493">
        <w:rPr>
          <w:rStyle w:val="notranslate"/>
          <w:rFonts w:ascii="Times New Roman" w:hAnsi="Times New Roman" w:cs="Times New Roman"/>
          <w:sz w:val="24"/>
        </w:rPr>
        <w:t xml:space="preserve"> aşezământului religios peste patru sălaşe de robi romi</w:t>
      </w:r>
      <w:r w:rsidR="00973FB0" w:rsidRPr="00A92493">
        <w:rPr>
          <w:rStyle w:val="notranslate"/>
          <w:rFonts w:ascii="Times New Roman" w:hAnsi="Times New Roman" w:cs="Times New Roman"/>
          <w:sz w:val="24"/>
        </w:rPr>
        <w:t>,</w:t>
      </w:r>
      <w:r w:rsidR="000E4653" w:rsidRPr="00A92493">
        <w:rPr>
          <w:rStyle w:val="notranslate"/>
          <w:rFonts w:ascii="Times New Roman" w:hAnsi="Times New Roman" w:cs="Times New Roman"/>
          <w:sz w:val="24"/>
        </w:rPr>
        <w:t xml:space="preserve"> cu 13 suflete</w:t>
      </w:r>
      <w:r w:rsidR="00973FB0" w:rsidRPr="00A92493">
        <w:rPr>
          <w:rStyle w:val="notranslate"/>
          <w:rFonts w:ascii="Times New Roman" w:hAnsi="Times New Roman" w:cs="Times New Roman"/>
          <w:sz w:val="24"/>
        </w:rPr>
        <w:t>,</w:t>
      </w:r>
      <w:r w:rsidR="000E4653" w:rsidRPr="00A92493">
        <w:rPr>
          <w:rStyle w:val="notranslate"/>
          <w:rFonts w:ascii="Times New Roman" w:hAnsi="Times New Roman" w:cs="Times New Roman"/>
          <w:sz w:val="24"/>
        </w:rPr>
        <w:t xml:space="preserve"> în anul 1503</w:t>
      </w:r>
      <w:r w:rsidR="00A441DD" w:rsidRPr="00A92493">
        <w:rPr>
          <w:rStyle w:val="notranslate"/>
          <w:rFonts w:ascii="Times New Roman" w:hAnsi="Times New Roman" w:cs="Times New Roman"/>
          <w:sz w:val="24"/>
        </w:rPr>
        <w:t>.</w:t>
      </w:r>
      <w:r w:rsidR="00CE7B38" w:rsidRPr="00A92493">
        <w:rPr>
          <w:rFonts w:ascii="Times New Roman" w:hAnsi="Times New Roman" w:cs="Times New Roman"/>
          <w:sz w:val="24"/>
          <w:szCs w:val="24"/>
        </w:rPr>
        <w:t>În timpul domniei lui Bogdan Lăpuşneanu,</w:t>
      </w:r>
      <w:r w:rsidR="007D5A7E">
        <w:rPr>
          <w:rFonts w:ascii="Times New Roman" w:hAnsi="Times New Roman" w:cs="Times New Roman"/>
          <w:sz w:val="24"/>
          <w:szCs w:val="24"/>
        </w:rPr>
        <w:t xml:space="preserve"> dintre anii 1568-1572,</w:t>
      </w:r>
      <w:r w:rsidR="00CE7B38" w:rsidRPr="00A92493">
        <w:rPr>
          <w:rFonts w:ascii="Times New Roman" w:hAnsi="Times New Roman" w:cs="Times New Roman"/>
          <w:sz w:val="24"/>
          <w:szCs w:val="24"/>
        </w:rPr>
        <w:t xml:space="preserve"> mănăstirea a rămas fără romi, aceştia fugind cu toţii. Domnia a acordat egumenului dreptul </w:t>
      </w:r>
      <w:r w:rsidR="00CE7B38" w:rsidRPr="00A92493">
        <w:rPr>
          <w:rFonts w:ascii="Times New Roman" w:hAnsi="Times New Roman" w:cs="Times New Roman"/>
          <w:i/>
          <w:sz w:val="24"/>
          <w:szCs w:val="24"/>
        </w:rPr>
        <w:t>să caute ţiganii mănăstirii, oriunde-i va afla în ţara noastră</w:t>
      </w:r>
      <w:r w:rsidR="00CE7B38" w:rsidRPr="00A92493">
        <w:rPr>
          <w:rFonts w:ascii="Times New Roman" w:hAnsi="Times New Roman" w:cs="Times New Roman"/>
          <w:sz w:val="24"/>
          <w:szCs w:val="24"/>
        </w:rPr>
        <w:t xml:space="preserve"> şi să-i aducă înapoi.</w:t>
      </w:r>
      <w:r w:rsidR="007D5A7E">
        <w:rPr>
          <w:rFonts w:ascii="Times New Roman" w:hAnsi="Times New Roman" w:cs="Times New Roman"/>
          <w:sz w:val="24"/>
          <w:szCs w:val="24"/>
        </w:rPr>
        <w:t xml:space="preserve"> Se pare că romii au fost aduşi</w:t>
      </w:r>
      <w:r w:rsidR="00CE7B38" w:rsidRPr="00A92493">
        <w:rPr>
          <w:rFonts w:ascii="Times New Roman" w:hAnsi="Times New Roman" w:cs="Times New Roman"/>
          <w:sz w:val="24"/>
          <w:szCs w:val="24"/>
        </w:rPr>
        <w:t xml:space="preserve"> înapoi, la 1603 romi robi aflându-se din nou în stăpânirea mănăstirii sub Ştefan Tomşa.</w:t>
      </w:r>
      <w:r w:rsidR="003B70FF">
        <w:rPr>
          <w:rFonts w:ascii="Times New Roman" w:hAnsi="Times New Roman" w:cs="Times New Roman"/>
          <w:sz w:val="24"/>
          <w:szCs w:val="24"/>
        </w:rPr>
        <w:t xml:space="preserve"> </w:t>
      </w:r>
      <w:r w:rsidR="004C43D1" w:rsidRPr="00A92493">
        <w:rPr>
          <w:rFonts w:ascii="Times New Roman" w:hAnsi="Times New Roman" w:cs="Times New Roman"/>
          <w:sz w:val="24"/>
          <w:szCs w:val="24"/>
        </w:rPr>
        <w:t>În secolul al XVI-lea daniile de robi făcute de domnii moldoveni mănăstirilor au continuitate, numărul sălaşelor dăruite lăcaşelor de cult variind între unul şi două</w:t>
      </w:r>
      <w:r w:rsidR="00B87D24" w:rsidRPr="00A92493">
        <w:rPr>
          <w:rFonts w:ascii="Times New Roman" w:hAnsi="Times New Roman" w:cs="Times New Roman"/>
          <w:sz w:val="24"/>
          <w:szCs w:val="24"/>
        </w:rPr>
        <w:t>zeci. Mănăstirea de la Dobrovăţ</w:t>
      </w:r>
      <w:r w:rsidR="007525D7">
        <w:rPr>
          <w:rFonts w:ascii="Times New Roman" w:hAnsi="Times New Roman" w:cs="Times New Roman"/>
          <w:sz w:val="24"/>
          <w:szCs w:val="24"/>
        </w:rPr>
        <w:t xml:space="preserve"> primeşte 18 sălaşe de romi rob</w:t>
      </w:r>
      <w:r w:rsidR="004C43D1" w:rsidRPr="00A92493">
        <w:rPr>
          <w:rFonts w:ascii="Times New Roman" w:hAnsi="Times New Roman" w:cs="Times New Roman"/>
          <w:sz w:val="24"/>
          <w:szCs w:val="24"/>
        </w:rPr>
        <w:t xml:space="preserve">i, la mănăstirea Pângăraţi ajung 3 sălaşe, la mănăstirea Berzunţ 18 sălaşe, la mănăstirea Secu 10 sălaşe, la mănăstirea Sfântu Sava din Iaşi şi în satul Stroieşti, aparţinător acestui lăcaş de cult, un număr de 13 sălaşe, la mănăstirea Agapia 4 sălaşe, la mănăstirea Aron Vodă 6 sălaşe, la mănăstirea </w:t>
      </w:r>
      <w:r w:rsidR="004B30DA" w:rsidRPr="00A92493">
        <w:rPr>
          <w:rFonts w:ascii="Times New Roman" w:hAnsi="Times New Roman" w:cs="Times New Roman"/>
          <w:sz w:val="24"/>
          <w:szCs w:val="24"/>
        </w:rPr>
        <w:t xml:space="preserve">Dragomirna 8 sălaşe, iar </w:t>
      </w:r>
      <w:r w:rsidR="004C43D1" w:rsidRPr="00A92493">
        <w:rPr>
          <w:rFonts w:ascii="Times New Roman" w:hAnsi="Times New Roman" w:cs="Times New Roman"/>
          <w:sz w:val="24"/>
          <w:szCs w:val="24"/>
        </w:rPr>
        <w:t xml:space="preserve">la </w:t>
      </w:r>
      <w:r w:rsidR="004B30DA" w:rsidRPr="00A92493">
        <w:rPr>
          <w:rFonts w:ascii="Times New Roman" w:hAnsi="Times New Roman" w:cs="Times New Roman"/>
          <w:sz w:val="24"/>
          <w:szCs w:val="24"/>
        </w:rPr>
        <w:t>mănăstirea Solca, ctitorie a lui Ştefan Tomşa, un număr de</w:t>
      </w:r>
      <w:r w:rsidR="004C43D1" w:rsidRPr="00A92493">
        <w:rPr>
          <w:rFonts w:ascii="Times New Roman" w:hAnsi="Times New Roman" w:cs="Times New Roman"/>
          <w:sz w:val="24"/>
          <w:szCs w:val="24"/>
        </w:rPr>
        <w:t xml:space="preserve"> 10 sălaşe</w:t>
      </w:r>
      <w:r w:rsidR="004B30DA" w:rsidRPr="00A92493">
        <w:rPr>
          <w:rFonts w:ascii="Times New Roman" w:hAnsi="Times New Roman" w:cs="Times New Roman"/>
          <w:sz w:val="24"/>
          <w:szCs w:val="24"/>
        </w:rPr>
        <w:t xml:space="preserve"> de romi.</w:t>
      </w:r>
    </w:p>
    <w:p w:rsidR="00E51CB1" w:rsidRPr="00A92493" w:rsidRDefault="00476494"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1491 </w:t>
      </w:r>
      <w:r w:rsidR="006F275B" w:rsidRPr="00A92493">
        <w:rPr>
          <w:rFonts w:hAnsi="Symbol"/>
          <w:color w:val="auto"/>
          <w:sz w:val="24"/>
          <w:lang w:val="ro-RO"/>
        </w:rPr>
        <w:t></w:t>
      </w:r>
      <w:r w:rsidR="001277A3">
        <w:rPr>
          <w:rFonts w:hAnsi="Symbol"/>
          <w:color w:val="auto"/>
          <w:sz w:val="24"/>
          <w:lang w:val="ro-RO"/>
        </w:rPr>
        <w:t xml:space="preserve"> </w:t>
      </w:r>
      <w:r w:rsidR="00A441DD" w:rsidRPr="00A92493">
        <w:rPr>
          <w:rStyle w:val="notranslate"/>
          <w:rFonts w:ascii="Times New Roman" w:hAnsi="Times New Roman" w:cs="Times New Roman"/>
          <w:color w:val="auto"/>
          <w:sz w:val="24"/>
          <w:lang w:val="ro-RO"/>
        </w:rPr>
        <w:t>R</w:t>
      </w:r>
      <w:r w:rsidR="00E51CB1" w:rsidRPr="00A92493">
        <w:rPr>
          <w:rStyle w:val="notranslate"/>
          <w:rFonts w:ascii="Times New Roman" w:hAnsi="Times New Roman" w:cs="Times New Roman"/>
          <w:color w:val="auto"/>
          <w:sz w:val="24"/>
          <w:lang w:val="ro-RO"/>
        </w:rPr>
        <w:t>omi</w:t>
      </w:r>
      <w:r w:rsidR="00A441DD" w:rsidRPr="00A92493">
        <w:rPr>
          <w:rStyle w:val="notranslate"/>
          <w:rFonts w:ascii="Times New Roman" w:hAnsi="Times New Roman" w:cs="Times New Roman"/>
          <w:color w:val="auto"/>
          <w:sz w:val="24"/>
          <w:lang w:val="ro-RO"/>
        </w:rPr>
        <w:t>i</w:t>
      </w:r>
      <w:r w:rsidR="00E51CB1" w:rsidRPr="00A92493">
        <w:rPr>
          <w:rStyle w:val="notranslate"/>
          <w:rFonts w:ascii="Times New Roman" w:hAnsi="Times New Roman" w:cs="Times New Roman"/>
          <w:color w:val="auto"/>
          <w:sz w:val="24"/>
          <w:lang w:val="ro-RO"/>
        </w:rPr>
        <w:t xml:space="preserve"> contelui Felippo </w:t>
      </w:r>
      <w:r w:rsidR="00A441DD" w:rsidRPr="00A92493">
        <w:rPr>
          <w:rStyle w:val="notranslate"/>
          <w:rFonts w:ascii="Times New Roman" w:hAnsi="Times New Roman" w:cs="Times New Roman"/>
          <w:color w:val="auto"/>
          <w:sz w:val="24"/>
          <w:lang w:val="ro-RO"/>
        </w:rPr>
        <w:t xml:space="preserve">primesc </w:t>
      </w:r>
      <w:r w:rsidR="00E51CB1" w:rsidRPr="00A92493">
        <w:rPr>
          <w:rStyle w:val="notranslate"/>
          <w:rFonts w:ascii="Times New Roman" w:hAnsi="Times New Roman" w:cs="Times New Roman"/>
          <w:color w:val="auto"/>
          <w:sz w:val="24"/>
          <w:lang w:val="ro-RO"/>
        </w:rPr>
        <w:t>o scrisoare de protecţie din p</w:t>
      </w:r>
      <w:r w:rsidR="00973FB0" w:rsidRPr="00A92493">
        <w:rPr>
          <w:rStyle w:val="notranslate"/>
          <w:rFonts w:ascii="Times New Roman" w:hAnsi="Times New Roman" w:cs="Times New Roman"/>
          <w:color w:val="auto"/>
          <w:sz w:val="24"/>
          <w:lang w:val="ro-RO"/>
        </w:rPr>
        <w:t>a</w:t>
      </w:r>
      <w:r w:rsidR="00E51CB1" w:rsidRPr="00A92493">
        <w:rPr>
          <w:rStyle w:val="notranslate"/>
          <w:rFonts w:ascii="Times New Roman" w:hAnsi="Times New Roman" w:cs="Times New Roman"/>
          <w:color w:val="auto"/>
          <w:sz w:val="24"/>
          <w:lang w:val="ro-RO"/>
        </w:rPr>
        <w:t>rtea regalităţii spaniole</w:t>
      </w:r>
      <w:r w:rsidR="00973FB0" w:rsidRPr="00A92493">
        <w:rPr>
          <w:rStyle w:val="notranslate"/>
          <w:rFonts w:ascii="Times New Roman" w:hAnsi="Times New Roman" w:cs="Times New Roman"/>
          <w:color w:val="auto"/>
          <w:sz w:val="24"/>
          <w:lang w:val="ro-RO"/>
        </w:rPr>
        <w:t>,</w:t>
      </w:r>
      <w:r w:rsidR="00E51CB1" w:rsidRPr="00A92493">
        <w:rPr>
          <w:rStyle w:val="notranslate"/>
          <w:rFonts w:ascii="Times New Roman" w:hAnsi="Times New Roman" w:cs="Times New Roman"/>
          <w:color w:val="auto"/>
          <w:sz w:val="24"/>
          <w:lang w:val="ro-RO"/>
        </w:rPr>
        <w:t xml:space="preserve"> conform cărei</w:t>
      </w:r>
      <w:r w:rsidR="00B87D24" w:rsidRPr="00A92493">
        <w:rPr>
          <w:rStyle w:val="notranslate"/>
          <w:rFonts w:ascii="Times New Roman" w:hAnsi="Times New Roman" w:cs="Times New Roman"/>
          <w:color w:val="auto"/>
          <w:sz w:val="24"/>
          <w:lang w:val="ro-RO"/>
        </w:rPr>
        <w:t>a pot călătorii liberi, practicâ</w:t>
      </w:r>
      <w:r w:rsidR="00E51CB1" w:rsidRPr="00A92493">
        <w:rPr>
          <w:rStyle w:val="notranslate"/>
          <w:rFonts w:ascii="Times New Roman" w:hAnsi="Times New Roman" w:cs="Times New Roman"/>
          <w:color w:val="auto"/>
          <w:sz w:val="24"/>
          <w:lang w:val="ro-RO"/>
        </w:rPr>
        <w:t>ndu-şi meseriile</w:t>
      </w:r>
      <w:r w:rsidR="00A441DD" w:rsidRPr="00A92493">
        <w:rPr>
          <w:rStyle w:val="notranslate"/>
          <w:rFonts w:ascii="Times New Roman" w:hAnsi="Times New Roman" w:cs="Times New Roman"/>
          <w:color w:val="auto"/>
          <w:sz w:val="24"/>
          <w:lang w:val="ro-RO"/>
        </w:rPr>
        <w:t xml:space="preserve"> specifice.</w:t>
      </w:r>
    </w:p>
    <w:p w:rsidR="00F6122C"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7525D7">
        <w:rPr>
          <w:rStyle w:val="notranslate"/>
          <w:rFonts w:ascii="Times New Roman" w:hAnsi="Times New Roman" w:cs="Times New Roman"/>
          <w:color w:val="auto"/>
          <w:sz w:val="24"/>
          <w:lang w:val="ro-RO"/>
        </w:rPr>
        <w:t>Tot în peninsula i</w:t>
      </w:r>
      <w:r w:rsidR="00A441DD" w:rsidRPr="00A92493">
        <w:rPr>
          <w:rStyle w:val="notranslate"/>
          <w:rFonts w:ascii="Times New Roman" w:hAnsi="Times New Roman" w:cs="Times New Roman"/>
          <w:color w:val="auto"/>
          <w:sz w:val="24"/>
          <w:lang w:val="ro-RO"/>
        </w:rPr>
        <w:t>berică r</w:t>
      </w:r>
      <w:r w:rsidR="00476494" w:rsidRPr="00A92493">
        <w:rPr>
          <w:rStyle w:val="notranslate"/>
          <w:rFonts w:ascii="Times New Roman" w:hAnsi="Times New Roman" w:cs="Times New Roman"/>
          <w:color w:val="auto"/>
          <w:sz w:val="24"/>
          <w:lang w:val="ro-RO"/>
        </w:rPr>
        <w:t>omi</w:t>
      </w:r>
      <w:r w:rsidR="007525D7">
        <w:rPr>
          <w:rStyle w:val="notranslate"/>
          <w:rFonts w:ascii="Times New Roman" w:hAnsi="Times New Roman" w:cs="Times New Roman"/>
          <w:color w:val="auto"/>
          <w:sz w:val="24"/>
          <w:lang w:val="ro-RO"/>
        </w:rPr>
        <w:t>i</w:t>
      </w:r>
      <w:r w:rsidR="003B70FF">
        <w:rPr>
          <w:rStyle w:val="notranslate"/>
          <w:rFonts w:ascii="Times New Roman" w:hAnsi="Times New Roman" w:cs="Times New Roman"/>
          <w:color w:val="auto"/>
          <w:sz w:val="24"/>
          <w:lang w:val="ro-RO"/>
        </w:rPr>
        <w:t xml:space="preserve"> </w:t>
      </w:r>
      <w:r w:rsidR="00A441DD" w:rsidRPr="00A92493">
        <w:rPr>
          <w:rStyle w:val="notranslate"/>
          <w:rFonts w:ascii="Times New Roman" w:hAnsi="Times New Roman" w:cs="Times New Roman"/>
          <w:color w:val="auto"/>
          <w:sz w:val="24"/>
          <w:lang w:val="ro-RO"/>
        </w:rPr>
        <w:t>sunt prezenţ</w:t>
      </w:r>
      <w:r w:rsidR="00476494" w:rsidRPr="00A92493">
        <w:rPr>
          <w:rStyle w:val="notranslate"/>
          <w:rFonts w:ascii="Times New Roman" w:hAnsi="Times New Roman" w:cs="Times New Roman"/>
          <w:color w:val="auto"/>
          <w:sz w:val="24"/>
          <w:lang w:val="ro-RO"/>
        </w:rPr>
        <w:t xml:space="preserve">i </w:t>
      </w:r>
      <w:r w:rsidR="004B4803">
        <w:rPr>
          <w:rStyle w:val="notranslate"/>
          <w:rFonts w:ascii="Times New Roman" w:hAnsi="Times New Roman" w:cs="Times New Roman"/>
          <w:color w:val="auto"/>
          <w:sz w:val="24"/>
          <w:lang w:val="ro-RO"/>
        </w:rPr>
        <w:t xml:space="preserve">în acest an </w:t>
      </w:r>
      <w:r w:rsidR="00A441DD" w:rsidRPr="00A92493">
        <w:rPr>
          <w:rStyle w:val="notranslate"/>
          <w:rFonts w:ascii="Times New Roman" w:hAnsi="Times New Roman" w:cs="Times New Roman"/>
          <w:color w:val="auto"/>
          <w:sz w:val="24"/>
          <w:lang w:val="ro-RO"/>
        </w:rPr>
        <w:t>şi la Sevili</w:t>
      </w:r>
      <w:r w:rsidR="00476494" w:rsidRPr="00A92493">
        <w:rPr>
          <w:rStyle w:val="notranslate"/>
          <w:rFonts w:ascii="Times New Roman" w:hAnsi="Times New Roman" w:cs="Times New Roman"/>
          <w:color w:val="auto"/>
          <w:sz w:val="24"/>
          <w:lang w:val="ro-RO"/>
        </w:rPr>
        <w:t>a</w:t>
      </w:r>
      <w:r w:rsidR="00A441DD"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p>
    <w:p w:rsidR="00294D01"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F6122C" w:rsidRPr="00A92493">
        <w:rPr>
          <w:rStyle w:val="apple-converted-space"/>
          <w:rFonts w:ascii="Times New Roman" w:hAnsi="Times New Roman" w:cs="Times New Roman"/>
          <w:color w:val="auto"/>
          <w:sz w:val="24"/>
          <w:lang w:val="ro-RO"/>
        </w:rPr>
        <w:t xml:space="preserve">Dietrich von Schachten se referă la romi </w:t>
      </w:r>
      <w:r w:rsidR="000778E8" w:rsidRPr="00A92493">
        <w:rPr>
          <w:rStyle w:val="apple-converted-space"/>
          <w:rFonts w:ascii="Times New Roman" w:hAnsi="Times New Roman" w:cs="Times New Roman"/>
          <w:color w:val="auto"/>
          <w:sz w:val="24"/>
          <w:lang w:val="ro-RO"/>
        </w:rPr>
        <w:t>în scrierile sale, consemnând</w:t>
      </w:r>
      <w:r w:rsidR="003B70FF">
        <w:rPr>
          <w:rStyle w:val="apple-converted-space"/>
          <w:rFonts w:ascii="Times New Roman" w:hAnsi="Times New Roman" w:cs="Times New Roman"/>
          <w:color w:val="auto"/>
          <w:sz w:val="24"/>
          <w:lang w:val="ro-RO"/>
        </w:rPr>
        <w:t xml:space="preserve"> </w:t>
      </w:r>
      <w:r w:rsidR="000778E8" w:rsidRPr="00A92493">
        <w:rPr>
          <w:rStyle w:val="apple-converted-space"/>
          <w:rFonts w:ascii="Times New Roman" w:hAnsi="Times New Roman" w:cs="Times New Roman"/>
          <w:color w:val="auto"/>
          <w:sz w:val="24"/>
          <w:lang w:val="ro-RO"/>
        </w:rPr>
        <w:t xml:space="preserve">faptul că aceştia locuiau în </w:t>
      </w:r>
      <w:r w:rsidR="00393B05" w:rsidRPr="00A92493">
        <w:rPr>
          <w:rStyle w:val="apple-converted-space"/>
          <w:rFonts w:ascii="Times New Roman" w:hAnsi="Times New Roman" w:cs="Times New Roman"/>
          <w:color w:val="auto"/>
          <w:sz w:val="24"/>
          <w:lang w:val="ro-RO"/>
        </w:rPr>
        <w:t xml:space="preserve">colibe mizerabile, </w:t>
      </w:r>
      <w:r w:rsidR="000778E8" w:rsidRPr="00A92493">
        <w:rPr>
          <w:rStyle w:val="apple-converted-space"/>
          <w:rFonts w:ascii="Times New Roman" w:hAnsi="Times New Roman" w:cs="Times New Roman"/>
          <w:color w:val="auto"/>
          <w:sz w:val="24"/>
          <w:lang w:val="ro-RO"/>
        </w:rPr>
        <w:t xml:space="preserve">aflate pe un deal, </w:t>
      </w:r>
      <w:r w:rsidR="00393B05" w:rsidRPr="00A92493">
        <w:rPr>
          <w:rStyle w:val="apple-converted-space"/>
          <w:rFonts w:ascii="Times New Roman" w:hAnsi="Times New Roman" w:cs="Times New Roman"/>
          <w:color w:val="auto"/>
          <w:sz w:val="24"/>
          <w:lang w:val="ro-RO"/>
        </w:rPr>
        <w:t>în afara zidur</w:t>
      </w:r>
      <w:r w:rsidR="000778E8" w:rsidRPr="00A92493">
        <w:rPr>
          <w:rStyle w:val="apple-converted-space"/>
          <w:rFonts w:ascii="Times New Roman" w:hAnsi="Times New Roman" w:cs="Times New Roman"/>
          <w:color w:val="auto"/>
          <w:sz w:val="24"/>
          <w:lang w:val="ro-RO"/>
        </w:rPr>
        <w:t>ilor cetăţii Methoni. Conform cronicarului german</w:t>
      </w:r>
      <w:r w:rsidR="00957891" w:rsidRPr="00A92493">
        <w:rPr>
          <w:rStyle w:val="apple-converted-space"/>
          <w:rFonts w:ascii="Times New Roman" w:hAnsi="Times New Roman" w:cs="Times New Roman"/>
          <w:color w:val="auto"/>
          <w:sz w:val="24"/>
          <w:lang w:val="ro-RO"/>
        </w:rPr>
        <w:t xml:space="preserve"> mulţi dintre </w:t>
      </w:r>
      <w:r w:rsidR="00B168A3" w:rsidRPr="00A92493">
        <w:rPr>
          <w:rStyle w:val="apple-converted-space"/>
          <w:rFonts w:ascii="Times New Roman" w:hAnsi="Times New Roman" w:cs="Times New Roman"/>
          <w:color w:val="auto"/>
          <w:sz w:val="24"/>
          <w:lang w:val="ro-RO"/>
        </w:rPr>
        <w:t>romii din acest grup, cu care a intrat în contact,</w:t>
      </w:r>
      <w:r w:rsidR="007525D7">
        <w:rPr>
          <w:rStyle w:val="apple-converted-space"/>
          <w:rFonts w:ascii="Times New Roman" w:hAnsi="Times New Roman" w:cs="Times New Roman"/>
          <w:color w:val="auto"/>
          <w:sz w:val="24"/>
          <w:lang w:val="ro-RO"/>
        </w:rPr>
        <w:t xml:space="preserve"> se ocupau cu prelucrarea</w:t>
      </w:r>
      <w:r w:rsidR="00957891" w:rsidRPr="00A92493">
        <w:rPr>
          <w:rStyle w:val="apple-converted-space"/>
          <w:rFonts w:ascii="Times New Roman" w:hAnsi="Times New Roman" w:cs="Times New Roman"/>
          <w:color w:val="auto"/>
          <w:sz w:val="24"/>
          <w:lang w:val="ro-RO"/>
        </w:rPr>
        <w:t xml:space="preserve"> metal</w:t>
      </w:r>
      <w:r w:rsidR="007525D7">
        <w:rPr>
          <w:rStyle w:val="apple-converted-space"/>
          <w:rFonts w:ascii="Times New Roman" w:hAnsi="Times New Roman" w:cs="Times New Roman"/>
          <w:color w:val="auto"/>
          <w:sz w:val="24"/>
          <w:lang w:val="ro-RO"/>
        </w:rPr>
        <w:t>ului</w:t>
      </w:r>
      <w:r w:rsidR="00957891"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6059EB" w:rsidRPr="00A92493">
        <w:rPr>
          <w:rStyle w:val="notranslate"/>
          <w:rFonts w:ascii="Times New Roman" w:hAnsi="Times New Roman" w:cs="Times New Roman"/>
          <w:b/>
          <w:color w:val="auto"/>
          <w:sz w:val="24"/>
          <w:lang w:val="ro-RO"/>
        </w:rPr>
        <w:t>1492</w:t>
      </w:r>
      <w:r w:rsidR="001277A3">
        <w:rPr>
          <w:rStyle w:val="notranslate"/>
          <w:rFonts w:ascii="Times New Roman" w:hAnsi="Times New Roman" w:cs="Times New Roman"/>
          <w:b/>
          <w:color w:val="auto"/>
          <w:sz w:val="24"/>
          <w:lang w:val="ro-RO"/>
        </w:rPr>
        <w:t xml:space="preserve"> </w:t>
      </w:r>
      <w:r w:rsidR="001D27AD" w:rsidRPr="00A92493">
        <w:rPr>
          <w:rFonts w:hAnsi="Symbol"/>
          <w:color w:val="auto"/>
          <w:sz w:val="24"/>
          <w:lang w:val="ro-RO"/>
        </w:rPr>
        <w:t></w:t>
      </w:r>
      <w:r w:rsidR="006059EB" w:rsidRPr="00A92493">
        <w:rPr>
          <w:rStyle w:val="apple-converted-space"/>
          <w:rFonts w:ascii="Times New Roman" w:hAnsi="Times New Roman" w:cs="Times New Roman"/>
          <w:color w:val="auto"/>
          <w:sz w:val="24"/>
          <w:lang w:val="ro-RO"/>
        </w:rPr>
        <w:t> </w:t>
      </w:r>
      <w:r w:rsidR="00294D01" w:rsidRPr="00A92493">
        <w:rPr>
          <w:rStyle w:val="apple-converted-space"/>
          <w:rFonts w:ascii="Times New Roman" w:hAnsi="Times New Roman" w:cs="Times New Roman"/>
          <w:color w:val="auto"/>
          <w:sz w:val="24"/>
          <w:lang w:val="ro-RO"/>
        </w:rPr>
        <w:t>În Transilvania, romii din Sibiu au beneficiat de un document regal de acordare de privilegii</w:t>
      </w:r>
      <w:r w:rsidR="006C0D56" w:rsidRPr="00A92493">
        <w:rPr>
          <w:rStyle w:val="apple-converted-space"/>
          <w:rFonts w:ascii="Times New Roman" w:hAnsi="Times New Roman" w:cs="Times New Roman"/>
          <w:color w:val="auto"/>
          <w:sz w:val="24"/>
          <w:lang w:val="ro-RO"/>
        </w:rPr>
        <w:t xml:space="preserve">. Romii </w:t>
      </w:r>
      <w:r w:rsidR="006C0D56" w:rsidRPr="00A92493">
        <w:rPr>
          <w:rFonts w:ascii="Times New Roman" w:hAnsi="Times New Roman" w:cs="Times New Roman"/>
          <w:color w:val="auto"/>
          <w:sz w:val="24"/>
        </w:rPr>
        <w:t xml:space="preserve">de la marginea oraşului se bucurau de protecţie, justificată de lunga prezenţă a acestora în localitate şi de utilitatea lor pentru locuitorii Sibiului: </w:t>
      </w:r>
      <w:r w:rsidR="006C0D56" w:rsidRPr="00A92493">
        <w:rPr>
          <w:rFonts w:ascii="Times New Roman" w:hAnsi="Times New Roman" w:cs="Times New Roman"/>
          <w:i/>
          <w:color w:val="auto"/>
          <w:sz w:val="24"/>
        </w:rPr>
        <w:t>Certos Pharaones seu Ciganones in suburbio illius civitatis nostrae ab antiquo exstitisse et mansiones fecisse ac ad illam civitatem semper per intuisse et modi illic esse et esidem civibus nostris et toti civitati servire</w:t>
      </w:r>
      <w:r w:rsidR="006C0D56" w:rsidRPr="00A92493">
        <w:rPr>
          <w:rFonts w:ascii="Times New Roman" w:hAnsi="Times New Roman" w:cs="Times New Roman"/>
          <w:color w:val="auto"/>
          <w:sz w:val="24"/>
        </w:rPr>
        <w:t>.</w:t>
      </w:r>
    </w:p>
    <w:p w:rsidR="00B168A3" w:rsidRPr="00A92493" w:rsidRDefault="006F275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A41373" w:rsidRPr="00A92493">
        <w:rPr>
          <w:rStyle w:val="notranslate"/>
          <w:rFonts w:ascii="Times New Roman" w:hAnsi="Times New Roman" w:cs="Times New Roman"/>
          <w:color w:val="auto"/>
          <w:sz w:val="24"/>
          <w:lang w:val="ro-RO"/>
        </w:rPr>
        <w:t>În Spania sunt emise de către autorităţi p</w:t>
      </w:r>
      <w:r w:rsidR="006059EB" w:rsidRPr="00A92493">
        <w:rPr>
          <w:rStyle w:val="notranslate"/>
          <w:rFonts w:ascii="Times New Roman" w:hAnsi="Times New Roman" w:cs="Times New Roman"/>
          <w:color w:val="auto"/>
          <w:sz w:val="24"/>
          <w:lang w:val="ro-RO"/>
        </w:rPr>
        <w:t xml:space="preserve">rimele legi </w:t>
      </w:r>
      <w:r w:rsidR="00A41373" w:rsidRPr="00A92493">
        <w:rPr>
          <w:rStyle w:val="notranslate"/>
          <w:rFonts w:ascii="Times New Roman" w:hAnsi="Times New Roman" w:cs="Times New Roman"/>
          <w:color w:val="auto"/>
          <w:sz w:val="24"/>
          <w:lang w:val="ro-RO"/>
        </w:rPr>
        <w:t>represive în materie de romi</w:t>
      </w:r>
      <w:r w:rsidR="00462158" w:rsidRPr="00A92493">
        <w:rPr>
          <w:rStyle w:val="notranslate"/>
          <w:rFonts w:ascii="Times New Roman" w:hAnsi="Times New Roman" w:cs="Times New Roman"/>
          <w:color w:val="auto"/>
          <w:sz w:val="24"/>
          <w:lang w:val="ro-RO"/>
        </w:rPr>
        <w:t>.</w:t>
      </w:r>
    </w:p>
    <w:p w:rsidR="00A41373" w:rsidRPr="00A92493" w:rsidRDefault="00B168A3"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FD3BEB"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Vlad Călugărul a confirmat lui Chirtop şi nepotului său Dobriţa stăpânirea asupra </w:t>
      </w:r>
      <w:r w:rsidR="003417C7">
        <w:rPr>
          <w:rFonts w:ascii="Times New Roman" w:hAnsi="Times New Roman" w:cs="Times New Roman"/>
          <w:color w:val="auto"/>
          <w:sz w:val="24"/>
          <w:lang w:val="ro-RO"/>
        </w:rPr>
        <w:t>unor sate, cum ar fi</w:t>
      </w:r>
      <w:r w:rsidRPr="00A92493">
        <w:rPr>
          <w:rFonts w:ascii="Times New Roman" w:hAnsi="Times New Roman" w:cs="Times New Roman"/>
          <w:color w:val="auto"/>
          <w:sz w:val="24"/>
          <w:lang w:val="ro-RO"/>
        </w:rPr>
        <w:t xml:space="preserve"> Ru</w:t>
      </w:r>
      <w:r w:rsidR="003417C7">
        <w:rPr>
          <w:rFonts w:ascii="Times New Roman" w:hAnsi="Times New Roman" w:cs="Times New Roman"/>
          <w:color w:val="auto"/>
          <w:sz w:val="24"/>
          <w:lang w:val="ro-RO"/>
        </w:rPr>
        <w:t>şi, Racoviţa sau Buiacul</w:t>
      </w:r>
      <w:r w:rsidR="00FD3BEB"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şi implicit asupra robilor romi.</w:t>
      </w:r>
    </w:p>
    <w:p w:rsidR="001D2F98"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C523C2" w:rsidRPr="00A92493">
        <w:rPr>
          <w:rStyle w:val="apple-converted-space"/>
          <w:rFonts w:ascii="Times New Roman" w:hAnsi="Times New Roman" w:cs="Times New Roman"/>
          <w:color w:val="auto"/>
          <w:sz w:val="24"/>
          <w:lang w:val="ro-RO"/>
        </w:rPr>
        <w:t>Peter Fassbender se referă la un grup de romi în scrierile sale</w:t>
      </w:r>
      <w:r w:rsidR="00A41373" w:rsidRPr="00A92493">
        <w:rPr>
          <w:rStyle w:val="apple-converted-space"/>
          <w:rFonts w:ascii="Times New Roman" w:hAnsi="Times New Roman" w:cs="Times New Roman"/>
          <w:color w:val="auto"/>
          <w:sz w:val="24"/>
          <w:lang w:val="ro-RO"/>
        </w:rPr>
        <w:t>.</w:t>
      </w:r>
    </w:p>
    <w:p w:rsidR="008B614F"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A41373" w:rsidRPr="00A92493">
        <w:rPr>
          <w:rStyle w:val="apple-converted-space"/>
          <w:rFonts w:ascii="Times New Roman" w:hAnsi="Times New Roman" w:cs="Times New Roman"/>
          <w:color w:val="auto"/>
          <w:sz w:val="24"/>
          <w:lang w:val="ro-RO"/>
        </w:rPr>
        <w:t>Î</w:t>
      </w:r>
      <w:r w:rsidR="001B3D9D" w:rsidRPr="00A92493">
        <w:rPr>
          <w:rStyle w:val="apple-converted-space"/>
          <w:rFonts w:ascii="Times New Roman" w:hAnsi="Times New Roman" w:cs="Times New Roman"/>
          <w:color w:val="auto"/>
          <w:sz w:val="24"/>
          <w:lang w:val="ro-RO"/>
        </w:rPr>
        <w:t>n S</w:t>
      </w:r>
      <w:r w:rsidR="00F122F5" w:rsidRPr="00A92493">
        <w:rPr>
          <w:rStyle w:val="apple-converted-space"/>
          <w:rFonts w:ascii="Times New Roman" w:hAnsi="Times New Roman" w:cs="Times New Roman"/>
          <w:color w:val="auto"/>
          <w:sz w:val="24"/>
          <w:lang w:val="ro-RO"/>
        </w:rPr>
        <w:t xml:space="preserve">coţia </w:t>
      </w:r>
      <w:r w:rsidR="0044466F" w:rsidRPr="00A92493">
        <w:rPr>
          <w:rStyle w:val="apple-converted-space"/>
          <w:rFonts w:ascii="Times New Roman" w:hAnsi="Times New Roman" w:cs="Times New Roman"/>
          <w:color w:val="auto"/>
          <w:sz w:val="24"/>
          <w:lang w:val="ro-RO"/>
        </w:rPr>
        <w:t xml:space="preserve">regelui Iacob al IV-lea (1488-1513) </w:t>
      </w:r>
      <w:r w:rsidR="00F122F5" w:rsidRPr="00A92493">
        <w:rPr>
          <w:rStyle w:val="apple-converted-space"/>
          <w:rFonts w:ascii="Times New Roman" w:hAnsi="Times New Roman" w:cs="Times New Roman"/>
          <w:color w:val="auto"/>
          <w:sz w:val="24"/>
          <w:lang w:val="ro-RO"/>
        </w:rPr>
        <w:t>voci ale istoriografiei susţin</w:t>
      </w:r>
      <w:r w:rsidR="001D2F98" w:rsidRPr="00A92493">
        <w:rPr>
          <w:rStyle w:val="apple-converted-space"/>
          <w:rFonts w:ascii="Times New Roman" w:hAnsi="Times New Roman" w:cs="Times New Roman"/>
          <w:color w:val="auto"/>
          <w:sz w:val="24"/>
          <w:lang w:val="ro-RO"/>
        </w:rPr>
        <w:t xml:space="preserve"> că este consemnată prima referire </w:t>
      </w:r>
      <w:r w:rsidR="00C776A3" w:rsidRPr="00A92493">
        <w:rPr>
          <w:rStyle w:val="apple-converted-space"/>
          <w:rFonts w:ascii="Times New Roman" w:hAnsi="Times New Roman" w:cs="Times New Roman"/>
          <w:color w:val="auto"/>
          <w:sz w:val="24"/>
          <w:lang w:val="ro-RO"/>
        </w:rPr>
        <w:t xml:space="preserve">documentară la </w:t>
      </w:r>
      <w:r w:rsidR="008B614F" w:rsidRPr="00A92493">
        <w:rPr>
          <w:rStyle w:val="apple-converted-space"/>
          <w:rFonts w:ascii="Times New Roman" w:hAnsi="Times New Roman" w:cs="Times New Roman"/>
          <w:color w:val="auto"/>
          <w:sz w:val="24"/>
          <w:lang w:val="ro-RO"/>
        </w:rPr>
        <w:t>romi, dată contestată în condiţiile în care numeroşi cercetători avansează anul 1505 ca dată a primei atestări a romilor în spaţiul scoţian</w:t>
      </w:r>
      <w:r w:rsidR="0061414D" w:rsidRPr="00A92493">
        <w:rPr>
          <w:rStyle w:val="apple-converted-space"/>
          <w:rFonts w:ascii="Times New Roman" w:hAnsi="Times New Roman" w:cs="Times New Roman"/>
          <w:color w:val="auto"/>
          <w:sz w:val="24"/>
          <w:lang w:val="ro-RO"/>
        </w:rPr>
        <w:t>.</w:t>
      </w:r>
    </w:p>
    <w:p w:rsidR="00DC23E5"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1493</w:t>
      </w:r>
      <w:r w:rsidR="001277A3">
        <w:rPr>
          <w:rStyle w:val="notranslate"/>
          <w:rFonts w:ascii="Times New Roman" w:hAnsi="Times New Roman" w:cs="Times New Roman"/>
          <w:b/>
          <w:color w:val="auto"/>
          <w:sz w:val="24"/>
          <w:lang w:val="ro-RO"/>
        </w:rPr>
        <w:t xml:space="preserve"> </w:t>
      </w:r>
      <w:r w:rsidR="006F275B" w:rsidRPr="00A92493">
        <w:rPr>
          <w:rFonts w:hAnsi="Symbol"/>
          <w:color w:val="auto"/>
          <w:sz w:val="24"/>
          <w:lang w:val="ro-RO"/>
        </w:rPr>
        <w:t></w:t>
      </w:r>
      <w:r w:rsidR="001277A3">
        <w:rPr>
          <w:rFonts w:hAnsi="Symbol"/>
          <w:color w:val="auto"/>
          <w:sz w:val="24"/>
          <w:lang w:val="ro-RO"/>
        </w:rPr>
        <w:t xml:space="preserve"> </w:t>
      </w:r>
      <w:r w:rsidR="00B21F9F" w:rsidRPr="00A92493">
        <w:rPr>
          <w:rStyle w:val="notranslate"/>
          <w:rFonts w:ascii="Times New Roman" w:hAnsi="Times New Roman" w:cs="Times New Roman"/>
          <w:color w:val="auto"/>
          <w:sz w:val="24"/>
          <w:lang w:val="ro-RO"/>
        </w:rPr>
        <w:t>Romii sunt expulzaţ</w:t>
      </w:r>
      <w:r w:rsidRPr="00A92493">
        <w:rPr>
          <w:rStyle w:val="notranslate"/>
          <w:rFonts w:ascii="Times New Roman" w:hAnsi="Times New Roman" w:cs="Times New Roman"/>
          <w:color w:val="auto"/>
          <w:sz w:val="24"/>
          <w:lang w:val="ro-RO"/>
        </w:rPr>
        <w:t>i din Milano</w:t>
      </w:r>
      <w:r w:rsidR="001B1D94" w:rsidRPr="00A92493">
        <w:rPr>
          <w:rStyle w:val="notranslate"/>
          <w:rFonts w:ascii="Times New Roman" w:hAnsi="Times New Roman" w:cs="Times New Roman"/>
          <w:color w:val="auto"/>
          <w:sz w:val="24"/>
          <w:lang w:val="ro-RO"/>
        </w:rPr>
        <w:t>, în perioada în care  conducător</w:t>
      </w:r>
      <w:r w:rsidR="005B0BC0" w:rsidRPr="00A92493">
        <w:rPr>
          <w:rStyle w:val="notranslate"/>
          <w:rFonts w:ascii="Times New Roman" w:hAnsi="Times New Roman" w:cs="Times New Roman"/>
          <w:color w:val="auto"/>
          <w:sz w:val="24"/>
          <w:lang w:val="ro-RO"/>
        </w:rPr>
        <w:t xml:space="preserve"> al urbei</w:t>
      </w:r>
      <w:r w:rsidR="001B1D94" w:rsidRPr="00A92493">
        <w:rPr>
          <w:rStyle w:val="notranslate"/>
          <w:rFonts w:ascii="Times New Roman" w:hAnsi="Times New Roman" w:cs="Times New Roman"/>
          <w:color w:val="auto"/>
          <w:sz w:val="24"/>
          <w:lang w:val="ro-RO"/>
        </w:rPr>
        <w:t xml:space="preserve"> era Ludovico il Moro</w:t>
      </w:r>
      <w:r w:rsidR="00D21C6B" w:rsidRPr="00A92493">
        <w:rPr>
          <w:rStyle w:val="notranslate"/>
          <w:rFonts w:ascii="Times New Roman" w:hAnsi="Times New Roman" w:cs="Times New Roman"/>
          <w:color w:val="auto"/>
          <w:sz w:val="24"/>
          <w:lang w:val="ro-RO"/>
        </w:rPr>
        <w:t xml:space="preserve"> (1480-1499)</w:t>
      </w:r>
      <w:r w:rsidR="005B0BC0" w:rsidRPr="00A92493">
        <w:rPr>
          <w:rStyle w:val="notranslate"/>
          <w:rFonts w:ascii="Times New Roman" w:hAnsi="Times New Roman" w:cs="Times New Roman"/>
          <w:color w:val="auto"/>
          <w:sz w:val="24"/>
          <w:lang w:val="ro-RO"/>
        </w:rPr>
        <w:t>,</w:t>
      </w:r>
      <w:r w:rsidR="001B1D94" w:rsidRPr="00A92493">
        <w:rPr>
          <w:rStyle w:val="notranslate"/>
          <w:rFonts w:ascii="Times New Roman" w:hAnsi="Times New Roman" w:cs="Times New Roman"/>
          <w:color w:val="auto"/>
          <w:sz w:val="24"/>
          <w:lang w:val="ro-RO"/>
        </w:rPr>
        <w:t xml:space="preserve"> care emite două asemenea acte</w:t>
      </w:r>
      <w:r w:rsidR="005B0BC0" w:rsidRPr="00A92493">
        <w:rPr>
          <w:rStyle w:val="apple-converted-space"/>
          <w:rFonts w:ascii="Times New Roman" w:hAnsi="Times New Roman" w:cs="Times New Roman"/>
          <w:color w:val="auto"/>
          <w:sz w:val="24"/>
          <w:lang w:val="ro-RO"/>
        </w:rPr>
        <w:t xml:space="preserve"> ostile</w:t>
      </w:r>
      <w:r w:rsidR="00D02E38" w:rsidRPr="00A92493">
        <w:rPr>
          <w:rStyle w:val="apple-converted-space"/>
          <w:rFonts w:ascii="Times New Roman" w:hAnsi="Times New Roman" w:cs="Times New Roman"/>
          <w:color w:val="auto"/>
          <w:sz w:val="24"/>
          <w:lang w:val="ro-RO"/>
        </w:rPr>
        <w:t xml:space="preserve"> în care se motiva </w:t>
      </w:r>
      <w:r w:rsidR="007D0D25" w:rsidRPr="00A92493">
        <w:rPr>
          <w:rStyle w:val="apple-converted-space"/>
          <w:rFonts w:ascii="Times New Roman" w:hAnsi="Times New Roman" w:cs="Times New Roman"/>
          <w:color w:val="auto"/>
          <w:sz w:val="24"/>
          <w:lang w:val="ro-RO"/>
        </w:rPr>
        <w:t xml:space="preserve">expulzarea acestora prin prisma faptului că </w:t>
      </w:r>
      <w:r w:rsidR="00475545">
        <w:rPr>
          <w:rStyle w:val="apple-converted-space"/>
          <w:rFonts w:ascii="Times New Roman" w:hAnsi="Times New Roman" w:cs="Times New Roman"/>
          <w:color w:val="auto"/>
          <w:sz w:val="24"/>
          <w:lang w:val="ro-RO"/>
        </w:rPr>
        <w:t>în urbe a crescut alarmant</w:t>
      </w:r>
      <w:r w:rsidR="007D0D25" w:rsidRPr="00A92493">
        <w:rPr>
          <w:rStyle w:val="apple-converted-space"/>
          <w:rFonts w:ascii="Times New Roman" w:hAnsi="Times New Roman" w:cs="Times New Roman"/>
          <w:color w:val="auto"/>
          <w:sz w:val="24"/>
          <w:lang w:val="ro-RO"/>
        </w:rPr>
        <w:t xml:space="preserve"> numărul romilor şi cel al</w:t>
      </w:r>
      <w:r w:rsidR="00D02E38" w:rsidRPr="00A92493">
        <w:rPr>
          <w:rStyle w:val="apple-converted-space"/>
          <w:rFonts w:ascii="Times New Roman" w:hAnsi="Times New Roman" w:cs="Times New Roman"/>
          <w:color w:val="auto"/>
          <w:sz w:val="24"/>
          <w:lang w:val="ro-RO"/>
        </w:rPr>
        <w:t xml:space="preserve"> hoţi</w:t>
      </w:r>
      <w:r w:rsidR="007D0D25" w:rsidRPr="00A92493">
        <w:rPr>
          <w:rStyle w:val="apple-converted-space"/>
          <w:rFonts w:ascii="Times New Roman" w:hAnsi="Times New Roman" w:cs="Times New Roman"/>
          <w:color w:val="auto"/>
          <w:sz w:val="24"/>
          <w:lang w:val="ro-RO"/>
        </w:rPr>
        <w:t>ilor</w:t>
      </w:r>
      <w:r w:rsidR="00D02E38" w:rsidRPr="00A92493">
        <w:rPr>
          <w:rStyle w:val="apple-converted-space"/>
          <w:rFonts w:ascii="Times New Roman" w:hAnsi="Times New Roman" w:cs="Times New Roman"/>
          <w:color w:val="auto"/>
          <w:sz w:val="24"/>
          <w:lang w:val="ro-RO"/>
        </w:rPr>
        <w:t>.</w:t>
      </w:r>
    </w:p>
    <w:p w:rsidR="00973FB0" w:rsidRPr="00A92493" w:rsidRDefault="006F275B" w:rsidP="008F7CC0">
      <w:pPr>
        <w:pStyle w:val="NormalWeb"/>
        <w:spacing w:before="0" w:beforeAutospacing="0" w:after="0" w:afterAutospacing="0"/>
        <w:jc w:val="both"/>
      </w:pPr>
      <w:r w:rsidRPr="00A92493">
        <w:rPr>
          <w:rFonts w:hAnsi="Symbol"/>
        </w:rPr>
        <w:t></w:t>
      </w:r>
      <w:r w:rsidR="001277A3">
        <w:rPr>
          <w:rFonts w:hAnsi="Symbol"/>
        </w:rPr>
        <w:t xml:space="preserve"> </w:t>
      </w:r>
      <w:r w:rsidR="00BE3D26" w:rsidRPr="00A92493">
        <w:t xml:space="preserve">În Spania un grup nomad de romi </w:t>
      </w:r>
      <w:r w:rsidR="00BE3D26" w:rsidRPr="00A92493">
        <w:rPr>
          <w:i/>
        </w:rPr>
        <w:t>din Egipt</w:t>
      </w:r>
      <w:r w:rsidR="00BE3D26" w:rsidRPr="00A92493">
        <w:t xml:space="preserve"> au primit de la autorităţile capitalei</w:t>
      </w:r>
      <w:hyperlink r:id="rId172" w:tooltip="Madrid" w:history="1">
        <w:r w:rsidR="008902BF" w:rsidRPr="00A92493">
          <w:rPr>
            <w:rStyle w:val="Hyperlink"/>
            <w:color w:val="auto"/>
            <w:u w:val="none"/>
          </w:rPr>
          <w:t>Madrid</w:t>
        </w:r>
      </w:hyperlink>
      <w:r w:rsidR="00BE3D26" w:rsidRPr="00A92493">
        <w:t xml:space="preserve"> donaţii constând în bani şi alimente</w:t>
      </w:r>
      <w:r w:rsidR="00F122F5" w:rsidRPr="00A92493">
        <w:t>.</w:t>
      </w:r>
    </w:p>
    <w:p w:rsidR="00930972" w:rsidRPr="00A92493" w:rsidRDefault="006F275B" w:rsidP="008F7CC0">
      <w:pPr>
        <w:pStyle w:val="NormalWeb"/>
        <w:spacing w:before="0" w:beforeAutospacing="0" w:after="0" w:afterAutospacing="0"/>
        <w:jc w:val="both"/>
      </w:pPr>
      <w:r w:rsidRPr="00A92493">
        <w:rPr>
          <w:rFonts w:hAnsi="Symbol"/>
        </w:rPr>
        <w:t></w:t>
      </w:r>
      <w:r w:rsidR="001277A3">
        <w:rPr>
          <w:rFonts w:hAnsi="Symbol"/>
        </w:rPr>
        <w:t xml:space="preserve"> </w:t>
      </w:r>
      <w:r w:rsidR="00FD3BEB" w:rsidRPr="00A92493">
        <w:rPr>
          <w:rStyle w:val="apple-converted-space"/>
        </w:rPr>
        <w:t>În Transilvani</w:t>
      </w:r>
      <w:r w:rsidR="00FC25E3" w:rsidRPr="00A92493">
        <w:rPr>
          <w:rStyle w:val="apple-converted-space"/>
        </w:rPr>
        <w:t>a</w:t>
      </w:r>
      <w:r w:rsidR="00FD3BEB" w:rsidRPr="00A92493">
        <w:rPr>
          <w:rStyle w:val="apple-converted-space"/>
        </w:rPr>
        <w:t>, la</w:t>
      </w:r>
      <w:r w:rsidR="003B70FF">
        <w:rPr>
          <w:rStyle w:val="apple-converted-space"/>
        </w:rPr>
        <w:t xml:space="preserve"> </w:t>
      </w:r>
      <w:r w:rsidR="00D70067" w:rsidRPr="00A92493">
        <w:rPr>
          <w:rStyle w:val="apple-converted-space"/>
        </w:rPr>
        <w:t>C</w:t>
      </w:r>
      <w:r w:rsidR="00BE45B6" w:rsidRPr="00A92493">
        <w:rPr>
          <w:rStyle w:val="apple-converted-space"/>
        </w:rPr>
        <w:t>ladova</w:t>
      </w:r>
      <w:r w:rsidR="00930972" w:rsidRPr="00A92493">
        <w:rPr>
          <w:rStyle w:val="apple-converted-space"/>
        </w:rPr>
        <w:t>,</w:t>
      </w:r>
      <w:r w:rsidR="00BE45B6" w:rsidRPr="00A92493">
        <w:rPr>
          <w:rStyle w:val="apple-converted-space"/>
        </w:rPr>
        <w:t xml:space="preserve"> în judeţul A</w:t>
      </w:r>
      <w:r w:rsidR="00FC25E3" w:rsidRPr="00A92493">
        <w:rPr>
          <w:rStyle w:val="apple-converted-space"/>
        </w:rPr>
        <w:t>rad</w:t>
      </w:r>
      <w:r w:rsidR="00930972" w:rsidRPr="00A92493">
        <w:rPr>
          <w:rStyle w:val="apple-converted-space"/>
        </w:rPr>
        <w:t>,</w:t>
      </w:r>
      <w:r w:rsidR="00FC25E3" w:rsidRPr="00A92493">
        <w:rPr>
          <w:rStyle w:val="apple-converted-space"/>
        </w:rPr>
        <w:t xml:space="preserve"> este înregistrată o ceată de romi</w:t>
      </w:r>
      <w:r w:rsidR="005B0BC0" w:rsidRPr="00A92493">
        <w:rPr>
          <w:rStyle w:val="apple-converted-space"/>
        </w:rPr>
        <w:t xml:space="preserve">, conducătorul grupului fiind </w:t>
      </w:r>
      <w:r w:rsidR="009157C7" w:rsidRPr="00A92493">
        <w:rPr>
          <w:rStyle w:val="apple-converted-space"/>
        </w:rPr>
        <w:t>voievodul Rajko</w:t>
      </w:r>
      <w:r w:rsidR="00F122F5" w:rsidRPr="00A92493">
        <w:rPr>
          <w:rStyle w:val="apple-converted-space"/>
        </w:rPr>
        <w:t>.</w:t>
      </w:r>
    </w:p>
    <w:p w:rsidR="00BE45B6" w:rsidRPr="00A92493" w:rsidRDefault="00930972" w:rsidP="008F7CC0">
      <w:pPr>
        <w:pStyle w:val="NormalWeb"/>
        <w:spacing w:before="0" w:beforeAutospacing="0" w:after="0" w:afterAutospacing="0"/>
        <w:jc w:val="both"/>
        <w:rPr>
          <w:rStyle w:val="apple-converted-space"/>
        </w:rPr>
      </w:pPr>
      <w:r w:rsidRPr="00A92493">
        <w:rPr>
          <w:rFonts w:hAnsi="Symbol"/>
        </w:rPr>
        <w:lastRenderedPageBreak/>
        <w:t></w:t>
      </w:r>
      <w:r w:rsidR="001277A3">
        <w:rPr>
          <w:rFonts w:hAnsi="Symbol"/>
        </w:rPr>
        <w:t xml:space="preserve"> </w:t>
      </w:r>
      <w:r w:rsidRPr="00A92493">
        <w:t>În Valahia</w:t>
      </w:r>
      <w:r w:rsidR="00FD3BEB" w:rsidRPr="00A92493">
        <w:t>,</w:t>
      </w:r>
      <w:r w:rsidRPr="00A92493">
        <w:t xml:space="preserve"> Vlad Călugărul a dăruit mănăstirii Glavacioc jumătate din satul Izvorani </w:t>
      </w:r>
      <w:r w:rsidRPr="00A92493">
        <w:rPr>
          <w:i/>
        </w:rPr>
        <w:t>şi două sălaşe de ţigani.</w:t>
      </w:r>
    </w:p>
    <w:p w:rsidR="00F3076E" w:rsidRPr="00A92493" w:rsidRDefault="00DC23E5" w:rsidP="008F7CC0">
      <w:pPr>
        <w:pStyle w:val="NormalWeb"/>
        <w:spacing w:before="0" w:beforeAutospacing="0" w:after="0" w:afterAutospacing="0"/>
        <w:jc w:val="both"/>
        <w:rPr>
          <w:rStyle w:val="apple-converted-space"/>
        </w:rPr>
      </w:pPr>
      <w:r w:rsidRPr="00A92493">
        <w:rPr>
          <w:rStyle w:val="apple-converted-space"/>
          <w:b/>
        </w:rPr>
        <w:t>1494</w:t>
      </w:r>
      <w:r w:rsidR="001277A3">
        <w:rPr>
          <w:rStyle w:val="apple-converted-space"/>
          <w:b/>
        </w:rPr>
        <w:t xml:space="preserve"> </w:t>
      </w:r>
      <w:r w:rsidR="006F275B" w:rsidRPr="00A92493">
        <w:rPr>
          <w:rFonts w:hAnsi="Symbol"/>
        </w:rPr>
        <w:t></w:t>
      </w:r>
      <w:r w:rsidR="001277A3">
        <w:rPr>
          <w:rFonts w:hAnsi="Symbol"/>
        </w:rPr>
        <w:t xml:space="preserve"> </w:t>
      </w:r>
      <w:r w:rsidR="00BE45B6" w:rsidRPr="00A92493">
        <w:rPr>
          <w:rStyle w:val="apple-converted-space"/>
        </w:rPr>
        <w:t xml:space="preserve">În Franţa, </w:t>
      </w:r>
      <w:r w:rsidRPr="00A92493">
        <w:rPr>
          <w:rStyle w:val="apple-converted-space"/>
        </w:rPr>
        <w:t>conform lui Jean Aubrion</w:t>
      </w:r>
      <w:r w:rsidR="00BE45B6" w:rsidRPr="00A92493">
        <w:rPr>
          <w:rStyle w:val="apple-converted-space"/>
        </w:rPr>
        <w:t>,</w:t>
      </w:r>
      <w:r w:rsidRPr="00A92493">
        <w:rPr>
          <w:rStyle w:val="apple-converted-space"/>
        </w:rPr>
        <w:t xml:space="preserve"> la Metzunui grup de </w:t>
      </w:r>
      <w:r w:rsidRPr="00DE4D8E">
        <w:rPr>
          <w:rStyle w:val="apple-converted-space"/>
        </w:rPr>
        <w:t>200 de</w:t>
      </w:r>
      <w:r w:rsidRPr="00DE4D8E">
        <w:rPr>
          <w:rStyle w:val="apple-converted-space"/>
          <w:i/>
        </w:rPr>
        <w:t xml:space="preserve"> egipteni</w:t>
      </w:r>
      <w:r w:rsidRPr="00A92493">
        <w:rPr>
          <w:rStyle w:val="apple-converted-space"/>
        </w:rPr>
        <w:t xml:space="preserve"> nomazi li s-au mai adăugat în că o ceată de circa 300 de perso</w:t>
      </w:r>
      <w:r w:rsidR="00BE45B6" w:rsidRPr="00A92493">
        <w:rPr>
          <w:rStyle w:val="apple-converted-space"/>
        </w:rPr>
        <w:t>an</w:t>
      </w:r>
      <w:r w:rsidRPr="00A92493">
        <w:rPr>
          <w:rStyle w:val="apple-converted-space"/>
        </w:rPr>
        <w:t>e, condusă de un duce</w:t>
      </w:r>
      <w:r w:rsidR="00D007CC" w:rsidRPr="00A92493">
        <w:rPr>
          <w:rStyle w:val="apple-converted-space"/>
        </w:rPr>
        <w:t xml:space="preserve">, </w:t>
      </w:r>
      <w:r w:rsidR="00BE45B6" w:rsidRPr="00A92493">
        <w:rPr>
          <w:rStyle w:val="apple-converted-space"/>
        </w:rPr>
        <w:t xml:space="preserve">care </w:t>
      </w:r>
      <w:r w:rsidR="00D007CC" w:rsidRPr="00A92493">
        <w:rPr>
          <w:rStyle w:val="apple-converted-space"/>
        </w:rPr>
        <w:t>a</w:t>
      </w:r>
      <w:r w:rsidR="00BE45B6" w:rsidRPr="00A92493">
        <w:rPr>
          <w:rStyle w:val="apple-converted-space"/>
        </w:rPr>
        <w:t xml:space="preserve">u </w:t>
      </w:r>
      <w:r w:rsidR="00D007CC" w:rsidRPr="00A92493">
        <w:rPr>
          <w:rStyle w:val="apple-converted-space"/>
        </w:rPr>
        <w:t>fost botezată în catedrala Sfântul Iulian</w:t>
      </w:r>
      <w:r w:rsidR="00993332" w:rsidRPr="00A92493">
        <w:rPr>
          <w:rStyle w:val="apple-converted-space"/>
        </w:rPr>
        <w:t>.</w:t>
      </w:r>
    </w:p>
    <w:p w:rsidR="00897777" w:rsidRPr="00A92493" w:rsidRDefault="006F275B" w:rsidP="008F7CC0">
      <w:pPr>
        <w:spacing w:after="0" w:line="240" w:lineRule="auto"/>
        <w:jc w:val="both"/>
        <w:rPr>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00C0235F" w:rsidRPr="00A92493">
        <w:rPr>
          <w:rStyle w:val="apple-converted-space"/>
          <w:rFonts w:ascii="Times New Roman" w:hAnsi="Times New Roman" w:cs="Times New Roman"/>
          <w:sz w:val="24"/>
          <w:szCs w:val="24"/>
        </w:rPr>
        <w:t>În peninsula italică, ducele de Savoia al P</w:t>
      </w:r>
      <w:r w:rsidR="00F3076E" w:rsidRPr="00A92493">
        <w:rPr>
          <w:rStyle w:val="apple-converted-space"/>
          <w:rFonts w:ascii="Times New Roman" w:hAnsi="Times New Roman" w:cs="Times New Roman"/>
          <w:sz w:val="24"/>
          <w:szCs w:val="24"/>
        </w:rPr>
        <w:t xml:space="preserve">iemontului </w:t>
      </w:r>
      <w:r w:rsidR="00C0235F" w:rsidRPr="00A92493">
        <w:rPr>
          <w:rStyle w:val="apple-converted-space"/>
          <w:rFonts w:ascii="Times New Roman" w:hAnsi="Times New Roman" w:cs="Times New Roman"/>
          <w:sz w:val="24"/>
          <w:szCs w:val="24"/>
        </w:rPr>
        <w:t>acordă diferite donaţiiunui grup de romi pelerini</w:t>
      </w:r>
      <w:r w:rsidR="00F3076E" w:rsidRPr="00A92493">
        <w:rPr>
          <w:rStyle w:val="apple-converted-space"/>
          <w:rFonts w:ascii="Times New Roman" w:hAnsi="Times New Roman" w:cs="Times New Roman"/>
          <w:sz w:val="24"/>
          <w:szCs w:val="24"/>
        </w:rPr>
        <w:t xml:space="preserve"> pentru ai face să plece cât mai departe. Până în 1499 </w:t>
      </w:r>
      <w:r w:rsidR="00C0235F" w:rsidRPr="00A92493">
        <w:rPr>
          <w:rStyle w:val="apple-converted-space"/>
          <w:rFonts w:ascii="Times New Roman" w:hAnsi="Times New Roman" w:cs="Times New Roman"/>
          <w:sz w:val="24"/>
          <w:szCs w:val="24"/>
        </w:rPr>
        <w:t>amintitul duce va acorda</w:t>
      </w:r>
      <w:r w:rsidR="00F3076E" w:rsidRPr="00A92493">
        <w:rPr>
          <w:rStyle w:val="apple-converted-space"/>
          <w:rFonts w:ascii="Times New Roman" w:hAnsi="Times New Roman" w:cs="Times New Roman"/>
          <w:sz w:val="24"/>
          <w:szCs w:val="24"/>
        </w:rPr>
        <w:t xml:space="preserve"> încă trei donaţii aşa</w:t>
      </w:r>
      <w:r w:rsidR="00C0235F" w:rsidRPr="00A92493">
        <w:rPr>
          <w:rStyle w:val="apple-converted-space"/>
          <w:rFonts w:ascii="Times New Roman" w:hAnsi="Times New Roman" w:cs="Times New Roman"/>
          <w:sz w:val="24"/>
          <w:szCs w:val="24"/>
        </w:rPr>
        <w:t>-</w:t>
      </w:r>
      <w:r w:rsidR="00F3076E" w:rsidRPr="00A92493">
        <w:rPr>
          <w:rStyle w:val="apple-converted-space"/>
          <w:rFonts w:ascii="Times New Roman" w:hAnsi="Times New Roman" w:cs="Times New Roman"/>
          <w:sz w:val="24"/>
          <w:szCs w:val="24"/>
        </w:rPr>
        <w:t xml:space="preserve">numiţilor </w:t>
      </w:r>
      <w:r w:rsidR="00DE4D8E">
        <w:rPr>
          <w:rStyle w:val="apple-converted-space"/>
          <w:rFonts w:ascii="Times New Roman" w:hAnsi="Times New Roman" w:cs="Times New Roman"/>
          <w:i/>
          <w:sz w:val="24"/>
          <w:szCs w:val="24"/>
        </w:rPr>
        <w:t>s</w:t>
      </w:r>
      <w:r w:rsidR="00F3076E" w:rsidRPr="00A92493">
        <w:rPr>
          <w:rStyle w:val="apple-converted-space"/>
          <w:rFonts w:ascii="Times New Roman" w:hAnsi="Times New Roman" w:cs="Times New Roman"/>
          <w:i/>
          <w:sz w:val="24"/>
          <w:szCs w:val="24"/>
        </w:rPr>
        <w:t>araceni sive cingar,</w:t>
      </w:r>
      <w:r w:rsidR="00F3076E" w:rsidRPr="00A92493">
        <w:rPr>
          <w:rStyle w:val="apple-converted-space"/>
          <w:rFonts w:ascii="Times New Roman" w:hAnsi="Times New Roman" w:cs="Times New Roman"/>
          <w:sz w:val="24"/>
          <w:szCs w:val="24"/>
        </w:rPr>
        <w:t xml:space="preserve"> motivaţia fiind ace</w:t>
      </w:r>
      <w:r w:rsidR="00587E85" w:rsidRPr="00A92493">
        <w:rPr>
          <w:rStyle w:val="apple-converted-space"/>
          <w:rFonts w:ascii="Times New Roman" w:hAnsi="Times New Roman" w:cs="Times New Roman"/>
          <w:sz w:val="24"/>
          <w:szCs w:val="24"/>
        </w:rPr>
        <w:t>e</w:t>
      </w:r>
      <w:r w:rsidR="00F3076E" w:rsidRPr="00A92493">
        <w:rPr>
          <w:rStyle w:val="apple-converted-space"/>
          <w:rFonts w:ascii="Times New Roman" w:hAnsi="Times New Roman" w:cs="Times New Roman"/>
          <w:sz w:val="24"/>
          <w:szCs w:val="24"/>
        </w:rPr>
        <w:t>aşi</w:t>
      </w:r>
      <w:r w:rsidR="00C0235F" w:rsidRPr="00A92493">
        <w:rPr>
          <w:rStyle w:val="apple-converted-space"/>
          <w:rFonts w:ascii="Times New Roman" w:hAnsi="Times New Roman" w:cs="Times New Roman"/>
          <w:sz w:val="24"/>
          <w:szCs w:val="24"/>
        </w:rPr>
        <w:t>.</w:t>
      </w:r>
    </w:p>
    <w:p w:rsidR="006E2785" w:rsidRPr="00A92493" w:rsidRDefault="00897777" w:rsidP="008F7CC0">
      <w:pPr>
        <w:spacing w:after="0" w:line="240" w:lineRule="auto"/>
        <w:jc w:val="both"/>
        <w:rPr>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Pr="00A92493">
        <w:rPr>
          <w:rFonts w:ascii="Times New Roman" w:hAnsi="Times New Roman" w:cs="Times New Roman"/>
          <w:sz w:val="24"/>
          <w:szCs w:val="24"/>
        </w:rPr>
        <w:t xml:space="preserve">În Valahia boierul Barbu, ban al Craiovei, a făcut donaţii în contul mănăstirii Bistriţa: </w:t>
      </w:r>
      <w:r w:rsidRPr="00A92493">
        <w:rPr>
          <w:rFonts w:ascii="Times New Roman" w:hAnsi="Times New Roman" w:cs="Times New Roman"/>
          <w:i/>
          <w:sz w:val="24"/>
          <w:szCs w:val="24"/>
        </w:rPr>
        <w:t xml:space="preserve">După aceea şi ţiganii, anume: Curchi cu ţiganca lui şi Mela cu ţiganca lui, Iovan cu ţiganca lui şi frate-său Dode şi Dija  cu ţiganca lui şi Bran cu ţiganca lui şi Tudor cu ţiganca lui şi Novac cu ţiganca lui şi cu feciorii lor, Şain cu ţiganca lui, Curchi cu ţiganca lui şi Chita cu ţiganca lui, Iane cu ţiganca lui, Bria cu ţiganca lui şi iar alt Brie cu ţiganca lui. Aceştea toţi i-au dat jupanul Barbu vel ban  şi cu fraţii lui jupan Pârvul şi jupan Danciul, ca să fie sfintei mănăstiri Bistriţii, ce e mai sus numită. </w:t>
      </w:r>
      <w:r w:rsidRPr="00A92493">
        <w:rPr>
          <w:rFonts w:ascii="Times New Roman" w:hAnsi="Times New Roman" w:cs="Times New Roman"/>
          <w:sz w:val="24"/>
          <w:szCs w:val="24"/>
        </w:rPr>
        <w:t>Voievodul</w:t>
      </w:r>
      <w:r w:rsidR="00FD3BEB" w:rsidRPr="00A92493">
        <w:rPr>
          <w:rFonts w:ascii="Times New Roman" w:hAnsi="Times New Roman" w:cs="Times New Roman"/>
          <w:sz w:val="24"/>
          <w:szCs w:val="24"/>
        </w:rPr>
        <w:t xml:space="preserve"> Vlad Călugărul</w:t>
      </w:r>
      <w:r w:rsidRPr="00A92493">
        <w:rPr>
          <w:rFonts w:ascii="Times New Roman" w:hAnsi="Times New Roman" w:cs="Times New Roman"/>
          <w:sz w:val="24"/>
          <w:szCs w:val="24"/>
        </w:rPr>
        <w:t xml:space="preserve"> a întărit în acelaşi an mănăstirii Bistriţa sate, vămi şi romi: </w:t>
      </w:r>
      <w:r w:rsidRPr="00A92493">
        <w:rPr>
          <w:rFonts w:ascii="Times New Roman" w:hAnsi="Times New Roman" w:cs="Times New Roman"/>
          <w:i/>
          <w:sz w:val="24"/>
          <w:szCs w:val="24"/>
        </w:rPr>
        <w:t>Şi iarăşi încă au dăruit acei vlasteli Bogdăneştii de la Codmeana toţi şi ţiganii anume: Curchi cu copiii săi şi Mela cu copiii săi şi Bran cu copiii săi şi fraţii lui Iovan cu copiii săi şi fraţii lui Iovan, Dode şi Dija, cu copiii săi şi Bran cu copiii săi şi Tudor cu copiii săi şi Novac cu copiii săi şi fiul lui Muşain cu copiii săi şi Briia cu copiii săi şi alt Briia cu copiii săi.</w:t>
      </w:r>
    </w:p>
    <w:p w:rsidR="006E2785" w:rsidRPr="00A92493" w:rsidRDefault="006F275B" w:rsidP="008F7CC0">
      <w:pPr>
        <w:spacing w:after="0" w:line="240" w:lineRule="auto"/>
        <w:jc w:val="both"/>
        <w:rPr>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00655200" w:rsidRPr="00A92493">
        <w:rPr>
          <w:rFonts w:ascii="Times New Roman" w:hAnsi="Times New Roman" w:cs="Times New Roman"/>
          <w:sz w:val="24"/>
          <w:szCs w:val="24"/>
        </w:rPr>
        <w:t>În acest an apare</w:t>
      </w:r>
      <w:r w:rsidR="006E2785" w:rsidRPr="00A92493">
        <w:rPr>
          <w:rFonts w:ascii="Times New Roman" w:hAnsi="Times New Roman" w:cs="Times New Roman"/>
          <w:sz w:val="24"/>
          <w:szCs w:val="24"/>
        </w:rPr>
        <w:t> </w:t>
      </w:r>
      <w:r w:rsidR="00E17587" w:rsidRPr="00A92493">
        <w:rPr>
          <w:rFonts w:ascii="Times New Roman" w:hAnsi="Times New Roman" w:cs="Times New Roman"/>
          <w:sz w:val="24"/>
          <w:szCs w:val="24"/>
        </w:rPr>
        <w:t xml:space="preserve">cartea </w:t>
      </w:r>
      <w:r w:rsidR="000569F9" w:rsidRPr="00A92493">
        <w:rPr>
          <w:rFonts w:ascii="Times New Roman" w:hAnsi="Times New Roman" w:cs="Times New Roman"/>
          <w:sz w:val="24"/>
          <w:szCs w:val="24"/>
        </w:rPr>
        <w:t>scriitoru</w:t>
      </w:r>
      <w:r w:rsidR="00E17587" w:rsidRPr="00A92493">
        <w:rPr>
          <w:rFonts w:ascii="Times New Roman" w:hAnsi="Times New Roman" w:cs="Times New Roman"/>
          <w:sz w:val="24"/>
          <w:szCs w:val="24"/>
        </w:rPr>
        <w:t xml:space="preserve">lui </w:t>
      </w:r>
      <w:r w:rsidR="000569F9" w:rsidRPr="00A92493">
        <w:rPr>
          <w:rFonts w:ascii="Times New Roman" w:hAnsi="Times New Roman" w:cs="Times New Roman"/>
          <w:sz w:val="24"/>
          <w:szCs w:val="24"/>
        </w:rPr>
        <w:t xml:space="preserve">alsacian </w:t>
      </w:r>
      <w:hyperlink r:id="rId173" w:tooltip="Sebastian Brant" w:history="1">
        <w:r w:rsidR="006E2785" w:rsidRPr="00A92493">
          <w:rPr>
            <w:rStyle w:val="Hyperlink"/>
            <w:rFonts w:ascii="Times New Roman" w:hAnsi="Times New Roman" w:cs="Times New Roman"/>
            <w:color w:val="auto"/>
            <w:sz w:val="24"/>
            <w:szCs w:val="24"/>
            <w:u w:val="none"/>
          </w:rPr>
          <w:t xml:space="preserve">Sebastian Brant </w:t>
        </w:r>
        <w:r w:rsidR="00E17587" w:rsidRPr="00A92493">
          <w:rPr>
            <w:rStyle w:val="Hyperlink"/>
            <w:rFonts w:ascii="Times New Roman" w:hAnsi="Times New Roman" w:cs="Times New Roman"/>
            <w:color w:val="auto"/>
            <w:sz w:val="24"/>
            <w:szCs w:val="24"/>
            <w:u w:val="none"/>
          </w:rPr>
          <w:t>(1457</w:t>
        </w:r>
        <w:r w:rsidR="00E17587" w:rsidRPr="00A92493">
          <w:rPr>
            <w:rStyle w:val="Hyperlink"/>
            <w:rFonts w:ascii="Times New Roman" w:hAnsi="Times New Roman" w:cs="Times New Roman"/>
            <w:color w:val="auto"/>
            <w:sz w:val="24"/>
            <w:szCs w:val="24"/>
            <w:u w:val="none"/>
          </w:rPr>
          <w:softHyphen/>
          <w:t>-1521)</w:t>
        </w:r>
        <w:r w:rsidR="00655200" w:rsidRPr="00A92493">
          <w:rPr>
            <w:rStyle w:val="Hyperlink"/>
            <w:rFonts w:ascii="Times New Roman" w:hAnsi="Times New Roman" w:cs="Times New Roman"/>
            <w:color w:val="auto"/>
            <w:sz w:val="24"/>
            <w:szCs w:val="24"/>
            <w:u w:val="none"/>
          </w:rPr>
          <w:t>,</w:t>
        </w:r>
      </w:hyperlink>
      <w:hyperlink r:id="rId174" w:tooltip="Corabia nebunilor (Brant)" w:history="1">
        <w:r w:rsidR="006E2785" w:rsidRPr="00A92493">
          <w:rPr>
            <w:rStyle w:val="Hyperlink"/>
            <w:rFonts w:ascii="Times New Roman" w:hAnsi="Times New Roman" w:cs="Times New Roman"/>
            <w:i/>
            <w:color w:val="auto"/>
            <w:sz w:val="24"/>
            <w:szCs w:val="24"/>
            <w:u w:val="none"/>
          </w:rPr>
          <w:t>Corabia nebunilor</w:t>
        </w:r>
      </w:hyperlink>
      <w:r w:rsidR="00655200" w:rsidRPr="00A92493">
        <w:rPr>
          <w:rFonts w:ascii="Times New Roman" w:hAnsi="Times New Roman" w:cs="Times New Roman"/>
          <w:sz w:val="24"/>
          <w:szCs w:val="24"/>
        </w:rPr>
        <w:t>, în care viaţa rom</w:t>
      </w:r>
      <w:r w:rsidR="000569F9" w:rsidRPr="00A92493">
        <w:rPr>
          <w:rFonts w:ascii="Times New Roman" w:hAnsi="Times New Roman" w:cs="Times New Roman"/>
          <w:sz w:val="24"/>
          <w:szCs w:val="24"/>
        </w:rPr>
        <w:t>ilor se reflectă în gravurile</w:t>
      </w:r>
      <w:r w:rsidR="00655200" w:rsidRPr="00A92493">
        <w:rPr>
          <w:rFonts w:ascii="Times New Roman" w:hAnsi="Times New Roman" w:cs="Times New Roman"/>
          <w:sz w:val="24"/>
          <w:szCs w:val="24"/>
        </w:rPr>
        <w:t> </w:t>
      </w:r>
      <w:hyperlink r:id="rId175" w:tooltip="Albrecht Durer" w:history="1">
        <w:r w:rsidR="00655200" w:rsidRPr="00A92493">
          <w:rPr>
            <w:rStyle w:val="Hyperlink"/>
            <w:rFonts w:ascii="Times New Roman" w:hAnsi="Times New Roman" w:cs="Times New Roman"/>
            <w:color w:val="auto"/>
            <w:sz w:val="24"/>
            <w:szCs w:val="24"/>
            <w:u w:val="none"/>
          </w:rPr>
          <w:t>lui Albrecht Dürer</w:t>
        </w:r>
      </w:hyperlink>
      <w:r w:rsidR="00655200" w:rsidRPr="00A92493">
        <w:t>.</w:t>
      </w:r>
    </w:p>
    <w:p w:rsidR="00897777" w:rsidRPr="00A92493" w:rsidRDefault="006059EB"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Style w:val="notranslate"/>
          <w:rFonts w:ascii="Times New Roman" w:hAnsi="Times New Roman" w:cs="Times New Roman"/>
          <w:b/>
          <w:color w:val="auto"/>
          <w:sz w:val="24"/>
          <w:lang w:val="ro-RO"/>
        </w:rPr>
        <w:t>1496</w:t>
      </w:r>
      <w:r w:rsidR="001277A3">
        <w:rPr>
          <w:rStyle w:val="notranslate"/>
          <w:rFonts w:ascii="Times New Roman" w:hAnsi="Times New Roman" w:cs="Times New Roman"/>
          <w:b/>
          <w:color w:val="auto"/>
          <w:sz w:val="24"/>
          <w:lang w:val="ro-RO"/>
        </w:rPr>
        <w:t xml:space="preserve"> </w:t>
      </w:r>
      <w:r w:rsidR="00897777" w:rsidRPr="00A92493">
        <w:rPr>
          <w:rFonts w:hAnsi="Symbol"/>
          <w:color w:val="auto"/>
          <w:sz w:val="24"/>
          <w:lang w:val="ro-RO"/>
        </w:rPr>
        <w:t></w:t>
      </w:r>
      <w:r w:rsidR="00897777" w:rsidRPr="00A92493">
        <w:rPr>
          <w:rStyle w:val="apple-converted-space"/>
          <w:rFonts w:ascii="Times New Roman" w:hAnsi="Times New Roman" w:cs="Times New Roman"/>
          <w:color w:val="auto"/>
          <w:sz w:val="24"/>
          <w:lang w:val="ro-RO"/>
        </w:rPr>
        <w:t> </w:t>
      </w:r>
      <w:r w:rsidR="00897777" w:rsidRPr="00A92493">
        <w:rPr>
          <w:rFonts w:ascii="Times New Roman" w:hAnsi="Times New Roman" w:cs="Times New Roman"/>
          <w:color w:val="auto"/>
          <w:sz w:val="24"/>
          <w:lang w:val="ro-RO"/>
        </w:rPr>
        <w:t>În Valahia un hrisov specifica</w:t>
      </w:r>
      <w:r w:rsidR="0061414D" w:rsidRPr="00A92493">
        <w:rPr>
          <w:rFonts w:ascii="Times New Roman" w:hAnsi="Times New Roman" w:cs="Times New Roman"/>
          <w:color w:val="auto"/>
          <w:sz w:val="24"/>
          <w:lang w:val="ro-RO"/>
        </w:rPr>
        <w:t xml:space="preserve"> faptul că</w:t>
      </w:r>
      <w:r w:rsidR="003B70FF">
        <w:rPr>
          <w:rFonts w:ascii="Times New Roman" w:hAnsi="Times New Roman" w:cs="Times New Roman"/>
          <w:color w:val="auto"/>
          <w:sz w:val="24"/>
          <w:lang w:val="ro-RO"/>
        </w:rPr>
        <w:t xml:space="preserve"> </w:t>
      </w:r>
      <w:r w:rsidR="00897777" w:rsidRPr="00A92493">
        <w:rPr>
          <w:rFonts w:ascii="Times New Roman" w:hAnsi="Times New Roman" w:cs="Times New Roman"/>
          <w:i/>
          <w:color w:val="auto"/>
          <w:sz w:val="24"/>
          <w:lang w:val="ro-RO"/>
        </w:rPr>
        <w:t xml:space="preserve">Din mila lui Dumnezeu, Io Radul voievod şi domn a toată ţara Ungrovlahiei, fiul marelui Vlad voievod. Dă domnia mea această poruncă a domniei mele sfintei mănăstiri de la Govora, ca să-i fie un ţigan, anume Nicula cu copiii lui, pentru că l-a dat Ştefan la moarte, când s-a făcut călugăr, ca să-i fie pentru suflet. Şi iarăşi după aceea l-a şi cumpărat domnia mea de la fiii lui Ştefan pentru 1 500 aspri. De aceea, l-a dat şi domnia mea sfintei mănăstiri, ca să-i fie de ocină şi de ohabă şi de nimeni neatins, după spusa domniei mele. </w:t>
      </w:r>
      <w:r w:rsidR="00897777" w:rsidRPr="00A92493">
        <w:rPr>
          <w:rFonts w:ascii="Times New Roman" w:hAnsi="Times New Roman" w:cs="Times New Roman"/>
          <w:color w:val="auto"/>
          <w:sz w:val="24"/>
          <w:lang w:val="ro-RO"/>
        </w:rPr>
        <w:t>Un alt act emis în folosul aceluiaşi locaş de cult specifica</w:t>
      </w:r>
      <w:r w:rsidR="00897777" w:rsidRPr="00A92493">
        <w:rPr>
          <w:rFonts w:ascii="Times New Roman" w:hAnsi="Times New Roman" w:cs="Times New Roman"/>
          <w:i/>
          <w:color w:val="auto"/>
          <w:sz w:val="24"/>
          <w:lang w:val="ro-RO"/>
        </w:rPr>
        <w:t xml:space="preserve"> Şi iarăşi să le fie sălaşe de ţigani, anume : Nicola cu fiii, anume Cârstea şi Danciul şi Crăciun şi Neda şi Dimitru şi Stan şi cu copiii lor, pentru că au fost daţi sfintei mănăstiri de Ştefan din Râmnic, la moartea lui, cu limba lui.</w:t>
      </w:r>
    </w:p>
    <w:p w:rsidR="009F4D22" w:rsidRPr="00A92493" w:rsidRDefault="006F27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059EB" w:rsidRPr="00A92493">
        <w:rPr>
          <w:rStyle w:val="apple-converted-space"/>
          <w:rFonts w:ascii="Times New Roman" w:hAnsi="Times New Roman" w:cs="Times New Roman"/>
          <w:color w:val="auto"/>
          <w:sz w:val="24"/>
          <w:lang w:val="ro-RO"/>
        </w:rPr>
        <w:t> </w:t>
      </w:r>
      <w:r w:rsidR="00C0235F" w:rsidRPr="00A92493">
        <w:rPr>
          <w:rStyle w:val="notranslate"/>
          <w:rFonts w:ascii="Times New Roman" w:hAnsi="Times New Roman" w:cs="Times New Roman"/>
          <w:color w:val="auto"/>
          <w:sz w:val="24"/>
          <w:lang w:val="ro-RO"/>
        </w:rPr>
        <w:t>Reichstagurile</w:t>
      </w:r>
      <w:r w:rsidR="006059EB" w:rsidRPr="00A92493">
        <w:rPr>
          <w:rStyle w:val="notranslate"/>
          <w:rFonts w:ascii="Times New Roman" w:hAnsi="Times New Roman" w:cs="Times New Roman"/>
          <w:color w:val="auto"/>
          <w:sz w:val="24"/>
          <w:lang w:val="ro-RO"/>
        </w:rPr>
        <w:t xml:space="preserve"> din</w:t>
      </w:r>
      <w:r w:rsidR="004C3AE7" w:rsidRPr="00A92493">
        <w:rPr>
          <w:rStyle w:val="notranslate"/>
          <w:rFonts w:ascii="Times New Roman" w:hAnsi="Times New Roman" w:cs="Times New Roman"/>
          <w:color w:val="auto"/>
          <w:sz w:val="24"/>
          <w:lang w:val="ro-RO"/>
        </w:rPr>
        <w:t xml:space="preserve"> Landau ş</w:t>
      </w:r>
      <w:r w:rsidR="006059EB" w:rsidRPr="00A92493">
        <w:rPr>
          <w:rStyle w:val="notranslate"/>
          <w:rFonts w:ascii="Times New Roman" w:hAnsi="Times New Roman" w:cs="Times New Roman"/>
          <w:color w:val="auto"/>
          <w:sz w:val="24"/>
          <w:lang w:val="ro-RO"/>
        </w:rPr>
        <w:t xml:space="preserve">i Freiburg </w:t>
      </w:r>
      <w:r w:rsidR="00C0235F" w:rsidRPr="00A92493">
        <w:rPr>
          <w:rStyle w:val="notranslate"/>
          <w:rFonts w:ascii="Times New Roman" w:hAnsi="Times New Roman" w:cs="Times New Roman"/>
          <w:color w:val="auto"/>
          <w:sz w:val="24"/>
          <w:lang w:val="ro-RO"/>
        </w:rPr>
        <w:t>au declarat</w:t>
      </w:r>
      <w:r w:rsidR="00B13247" w:rsidRPr="00A92493">
        <w:rPr>
          <w:rStyle w:val="notranslate"/>
          <w:rFonts w:ascii="Times New Roman" w:hAnsi="Times New Roman" w:cs="Times New Roman"/>
          <w:color w:val="auto"/>
          <w:sz w:val="24"/>
          <w:lang w:val="ro-RO"/>
        </w:rPr>
        <w:t>,</w:t>
      </w:r>
      <w:r w:rsidR="00C0235F" w:rsidRPr="00A92493">
        <w:rPr>
          <w:rStyle w:val="notranslate"/>
          <w:rFonts w:ascii="Times New Roman" w:hAnsi="Times New Roman" w:cs="Times New Roman"/>
          <w:color w:val="auto"/>
          <w:sz w:val="24"/>
          <w:lang w:val="ro-RO"/>
        </w:rPr>
        <w:t xml:space="preserve"> printr-o serie de decrete oficiale</w:t>
      </w:r>
      <w:r w:rsidR="00B13247" w:rsidRPr="00A92493">
        <w:rPr>
          <w:rStyle w:val="notranslate"/>
          <w:rFonts w:ascii="Times New Roman" w:hAnsi="Times New Roman" w:cs="Times New Roman"/>
          <w:color w:val="auto"/>
          <w:sz w:val="24"/>
          <w:lang w:val="ro-RO"/>
        </w:rPr>
        <w:t xml:space="preserve"> în 1496, 1497 şi 1498</w:t>
      </w:r>
      <w:r w:rsidR="00C0235F" w:rsidRPr="00A92493">
        <w:rPr>
          <w:rStyle w:val="notranslate"/>
          <w:rFonts w:ascii="Times New Roman" w:hAnsi="Times New Roman" w:cs="Times New Roman"/>
          <w:color w:val="auto"/>
          <w:sz w:val="24"/>
          <w:lang w:val="ro-RO"/>
        </w:rPr>
        <w:t xml:space="preserve"> că </w:t>
      </w:r>
      <w:r w:rsidR="006059EB" w:rsidRPr="00A92493">
        <w:rPr>
          <w:rStyle w:val="notranslate"/>
          <w:rFonts w:ascii="Times New Roman" w:hAnsi="Times New Roman" w:cs="Times New Roman"/>
          <w:color w:val="auto"/>
          <w:sz w:val="24"/>
          <w:lang w:val="ro-RO"/>
        </w:rPr>
        <w:t>rom</w:t>
      </w:r>
      <w:r w:rsidR="0097051B">
        <w:rPr>
          <w:rStyle w:val="notranslate"/>
          <w:rFonts w:ascii="Times New Roman" w:hAnsi="Times New Roman" w:cs="Times New Roman"/>
          <w:color w:val="auto"/>
          <w:sz w:val="24"/>
          <w:lang w:val="ro-RO"/>
        </w:rPr>
        <w:t>i</w:t>
      </w:r>
      <w:r w:rsidR="006059EB" w:rsidRPr="00A92493">
        <w:rPr>
          <w:rStyle w:val="notranslate"/>
          <w:rFonts w:ascii="Times New Roman" w:hAnsi="Times New Roman" w:cs="Times New Roman"/>
          <w:color w:val="auto"/>
          <w:sz w:val="24"/>
          <w:lang w:val="ro-RO"/>
        </w:rPr>
        <w:t xml:space="preserve">i </w:t>
      </w:r>
      <w:r w:rsidR="007D7081" w:rsidRPr="00A92493">
        <w:rPr>
          <w:rStyle w:val="notranslate"/>
          <w:rFonts w:ascii="Times New Roman" w:hAnsi="Times New Roman" w:cs="Times New Roman"/>
          <w:color w:val="auto"/>
          <w:sz w:val="24"/>
          <w:lang w:val="ro-RO"/>
        </w:rPr>
        <w:t>sun</w:t>
      </w:r>
      <w:r w:rsidR="000D7A5E" w:rsidRPr="00A92493">
        <w:rPr>
          <w:rStyle w:val="notranslate"/>
          <w:rFonts w:ascii="Times New Roman" w:hAnsi="Times New Roman" w:cs="Times New Roman"/>
          <w:color w:val="auto"/>
          <w:sz w:val="24"/>
          <w:lang w:val="ro-RO"/>
        </w:rPr>
        <w:t>t</w:t>
      </w:r>
      <w:r w:rsidR="0061414D" w:rsidRPr="00A92493">
        <w:rPr>
          <w:rStyle w:val="notranslate"/>
          <w:rFonts w:ascii="Times New Roman" w:hAnsi="Times New Roman" w:cs="Times New Roman"/>
          <w:color w:val="auto"/>
          <w:sz w:val="24"/>
          <w:lang w:val="ro-RO"/>
        </w:rPr>
        <w:t xml:space="preserve"> indezi</w:t>
      </w:r>
      <w:r w:rsidR="007D7081" w:rsidRPr="00A92493">
        <w:rPr>
          <w:rStyle w:val="notranslate"/>
          <w:rFonts w:ascii="Times New Roman" w:hAnsi="Times New Roman" w:cs="Times New Roman"/>
          <w:color w:val="auto"/>
          <w:sz w:val="24"/>
          <w:lang w:val="ro-RO"/>
        </w:rPr>
        <w:t>rabili</w:t>
      </w:r>
      <w:r w:rsidR="000D7A5E" w:rsidRPr="00A92493">
        <w:rPr>
          <w:rStyle w:val="notranslate"/>
          <w:rFonts w:ascii="Times New Roman" w:hAnsi="Times New Roman" w:cs="Times New Roman"/>
          <w:color w:val="auto"/>
          <w:sz w:val="24"/>
          <w:lang w:val="ro-RO"/>
        </w:rPr>
        <w:t>,</w:t>
      </w:r>
      <w:r w:rsidR="007D7081" w:rsidRPr="00A92493">
        <w:rPr>
          <w:rStyle w:val="notranslate"/>
          <w:rFonts w:ascii="Times New Roman" w:hAnsi="Times New Roman" w:cs="Times New Roman"/>
          <w:color w:val="auto"/>
          <w:sz w:val="24"/>
          <w:lang w:val="ro-RO"/>
        </w:rPr>
        <w:t xml:space="preserve"> acuzându-i</w:t>
      </w:r>
      <w:r w:rsidR="00B13247" w:rsidRPr="00A92493">
        <w:rPr>
          <w:rStyle w:val="notranslate"/>
          <w:rFonts w:ascii="Times New Roman" w:hAnsi="Times New Roman" w:cs="Times New Roman"/>
          <w:color w:val="auto"/>
          <w:sz w:val="24"/>
          <w:lang w:val="ro-RO"/>
        </w:rPr>
        <w:t xml:space="preserve"> de vrăjitorie, furt de copiişi </w:t>
      </w:r>
      <w:r w:rsidR="007D7081" w:rsidRPr="00A92493">
        <w:rPr>
          <w:rStyle w:val="notranslate"/>
          <w:rFonts w:ascii="Times New Roman" w:hAnsi="Times New Roman" w:cs="Times New Roman"/>
          <w:color w:val="auto"/>
          <w:sz w:val="24"/>
          <w:lang w:val="ro-RO"/>
        </w:rPr>
        <w:t>că ar fi spioni în solda turcilor</w:t>
      </w:r>
      <w:r w:rsidR="004A12AD" w:rsidRPr="00A92493">
        <w:rPr>
          <w:rStyle w:val="notranslate"/>
          <w:rFonts w:ascii="Times New Roman" w:hAnsi="Times New Roman" w:cs="Times New Roman"/>
          <w:color w:val="auto"/>
          <w:sz w:val="24"/>
          <w:lang w:val="ro-RO"/>
        </w:rPr>
        <w:t xml:space="preserve"> ş</w:t>
      </w:r>
      <w:r w:rsidR="006059EB" w:rsidRPr="00A92493">
        <w:rPr>
          <w:rStyle w:val="notranslate"/>
          <w:rFonts w:ascii="Times New Roman" w:hAnsi="Times New Roman" w:cs="Times New Roman"/>
          <w:color w:val="auto"/>
          <w:sz w:val="24"/>
          <w:lang w:val="ro-RO"/>
        </w:rPr>
        <w:t>i purtători ai ciumei.</w:t>
      </w:r>
      <w:r w:rsidR="006059EB" w:rsidRPr="00A92493">
        <w:rPr>
          <w:rStyle w:val="apple-converted-space"/>
          <w:rFonts w:ascii="Times New Roman" w:hAnsi="Times New Roman" w:cs="Times New Roman"/>
          <w:color w:val="auto"/>
          <w:sz w:val="24"/>
          <w:lang w:val="ro-RO"/>
        </w:rPr>
        <w:t> </w:t>
      </w:r>
    </w:p>
    <w:p w:rsidR="008545B6" w:rsidRPr="00A92493" w:rsidRDefault="006F275B" w:rsidP="00624EE2">
      <w:pPr>
        <w:pStyle w:val="BodyText"/>
        <w:shd w:val="clear" w:color="auto" w:fill="FFFFFF"/>
        <w:spacing w:line="240" w:lineRule="auto"/>
        <w:jc w:val="both"/>
        <w:rPr>
          <w:rStyle w:val="notranslate"/>
          <w:rFonts w:ascii="Times New Roman" w:hAnsi="Times New Roman" w:cs="Times New Roman"/>
          <w:color w:val="auto"/>
          <w:sz w:val="24"/>
          <w:shd w:val="clear" w:color="auto" w:fill="FFFFFF"/>
          <w:lang w:val="ro-RO"/>
        </w:rPr>
      </w:pPr>
      <w:r w:rsidRPr="00A92493">
        <w:rPr>
          <w:rFonts w:hAnsi="Symbol"/>
          <w:color w:val="auto"/>
          <w:sz w:val="24"/>
          <w:lang w:val="ro-RO"/>
        </w:rPr>
        <w:t></w:t>
      </w:r>
      <w:r w:rsidR="001277A3">
        <w:rPr>
          <w:rFonts w:hAnsi="Symbol"/>
          <w:color w:val="auto"/>
          <w:sz w:val="24"/>
          <w:lang w:val="ro-RO"/>
        </w:rPr>
        <w:t xml:space="preserve"> </w:t>
      </w:r>
      <w:r w:rsidR="00582C2D" w:rsidRPr="00A92493">
        <w:rPr>
          <w:rStyle w:val="notranslate"/>
          <w:rFonts w:ascii="Times New Roman" w:hAnsi="Times New Roman" w:cs="Times New Roman"/>
          <w:bCs/>
          <w:color w:val="auto"/>
          <w:sz w:val="24"/>
          <w:shd w:val="clear" w:color="auto" w:fill="FFFFFF"/>
          <w:lang w:val="ro-RO"/>
        </w:rPr>
        <w:t>Charles d'Egmont</w:t>
      </w:r>
      <w:r w:rsidR="004A12AD" w:rsidRPr="00A92493">
        <w:rPr>
          <w:rStyle w:val="notranslate"/>
          <w:rFonts w:ascii="Times New Roman" w:hAnsi="Times New Roman" w:cs="Times New Roman"/>
          <w:bCs/>
          <w:color w:val="auto"/>
          <w:sz w:val="24"/>
          <w:shd w:val="clear" w:color="auto" w:fill="FFFFFF"/>
          <w:lang w:val="ro-RO"/>
        </w:rPr>
        <w:t xml:space="preserve"> (</w:t>
      </w:r>
      <w:hyperlink r:id="rId176" w:tooltip="1467" w:history="1">
        <w:r w:rsidR="00582C2D" w:rsidRPr="00A92493">
          <w:rPr>
            <w:rStyle w:val="Hyperlink"/>
            <w:rFonts w:ascii="Times New Roman" w:hAnsi="Times New Roman" w:cs="Times New Roman"/>
            <w:color w:val="auto"/>
            <w:sz w:val="24"/>
            <w:u w:val="none"/>
            <w:shd w:val="clear" w:color="auto" w:fill="FFFFFF"/>
            <w:lang w:val="ro-RO"/>
          </w:rPr>
          <w:t>1467</w:t>
        </w:r>
      </w:hyperlink>
      <w:r w:rsidR="004A12AD" w:rsidRPr="00A92493">
        <w:rPr>
          <w:rStyle w:val="notranslate"/>
          <w:rFonts w:ascii="Times New Roman" w:hAnsi="Times New Roman" w:cs="Times New Roman"/>
          <w:color w:val="auto"/>
          <w:sz w:val="24"/>
          <w:shd w:val="clear" w:color="auto" w:fill="FFFFFF"/>
          <w:lang w:val="ro-RO"/>
        </w:rPr>
        <w:t>-</w:t>
      </w:r>
      <w:hyperlink r:id="rId177" w:tooltip="1538" w:history="1">
        <w:r w:rsidR="00582C2D" w:rsidRPr="00A92493">
          <w:rPr>
            <w:rStyle w:val="Hyperlink"/>
            <w:rFonts w:ascii="Times New Roman" w:hAnsi="Times New Roman" w:cs="Times New Roman"/>
            <w:color w:val="auto"/>
            <w:sz w:val="24"/>
            <w:u w:val="none"/>
            <w:shd w:val="clear" w:color="auto" w:fill="FFFFFF"/>
            <w:lang w:val="ro-RO"/>
          </w:rPr>
          <w:t>1538</w:t>
        </w:r>
      </w:hyperlink>
      <w:r w:rsidR="004A12AD" w:rsidRPr="00A92493">
        <w:rPr>
          <w:rStyle w:val="notranslate"/>
          <w:rFonts w:ascii="Times New Roman" w:hAnsi="Times New Roman" w:cs="Times New Roman"/>
          <w:color w:val="auto"/>
          <w:sz w:val="24"/>
          <w:shd w:val="clear" w:color="auto" w:fill="FFFFFF"/>
          <w:lang w:val="ro-RO"/>
        </w:rPr>
        <w:t>),</w:t>
      </w:r>
      <w:r w:rsidR="004A12AD" w:rsidRPr="00A92493">
        <w:rPr>
          <w:rStyle w:val="apple-converted-space"/>
          <w:rFonts w:ascii="Times New Roman" w:hAnsi="Times New Roman" w:cs="Times New Roman"/>
          <w:color w:val="auto"/>
          <w:sz w:val="24"/>
          <w:shd w:val="clear" w:color="auto" w:fill="FFFFFF"/>
          <w:lang w:val="ro-RO"/>
        </w:rPr>
        <w:t> </w:t>
      </w:r>
      <w:r w:rsidR="00582C2D" w:rsidRPr="00A92493">
        <w:rPr>
          <w:rStyle w:val="apple-converted-space"/>
          <w:rFonts w:ascii="Times New Roman" w:hAnsi="Times New Roman" w:cs="Times New Roman"/>
          <w:color w:val="auto"/>
          <w:sz w:val="24"/>
          <w:shd w:val="clear" w:color="auto" w:fill="FFFFFF"/>
          <w:lang w:val="ro-RO"/>
        </w:rPr>
        <w:t>duce de Guelders</w:t>
      </w:r>
      <w:r w:rsidR="00582C2D" w:rsidRPr="00A92493">
        <w:rPr>
          <w:rStyle w:val="notranslate"/>
          <w:rFonts w:ascii="Times New Roman" w:hAnsi="Times New Roman" w:cs="Times New Roman"/>
          <w:color w:val="auto"/>
          <w:sz w:val="24"/>
          <w:shd w:val="clear" w:color="auto" w:fill="FFFFFF"/>
          <w:lang w:val="ro-RO"/>
        </w:rPr>
        <w:t xml:space="preserve"> (</w:t>
      </w:r>
      <w:hyperlink r:id="rId178" w:tooltip="1492" w:history="1">
        <w:r w:rsidR="00582C2D" w:rsidRPr="00A92493">
          <w:rPr>
            <w:rStyle w:val="Hyperlink"/>
            <w:rFonts w:ascii="Times New Roman" w:hAnsi="Times New Roman" w:cs="Times New Roman"/>
            <w:color w:val="auto"/>
            <w:sz w:val="24"/>
            <w:u w:val="none"/>
            <w:shd w:val="clear" w:color="auto" w:fill="FFFFFF"/>
            <w:lang w:val="ro-RO"/>
          </w:rPr>
          <w:t>1492</w:t>
        </w:r>
      </w:hyperlink>
      <w:r w:rsidR="00582C2D" w:rsidRPr="00A92493">
        <w:rPr>
          <w:rStyle w:val="apple-converted-space"/>
          <w:rFonts w:ascii="Times New Roman" w:hAnsi="Times New Roman" w:cs="Times New Roman"/>
          <w:color w:val="auto"/>
          <w:sz w:val="24"/>
          <w:shd w:val="clear" w:color="auto" w:fill="FFFFFF"/>
          <w:lang w:val="ro-RO"/>
        </w:rPr>
        <w:t> </w:t>
      </w:r>
      <w:r w:rsidR="00582C2D" w:rsidRPr="00A92493">
        <w:rPr>
          <w:rStyle w:val="notranslate"/>
          <w:rFonts w:ascii="Times New Roman" w:hAnsi="Times New Roman" w:cs="Times New Roman"/>
          <w:color w:val="auto"/>
          <w:sz w:val="24"/>
          <w:shd w:val="clear" w:color="auto" w:fill="FFFFFF"/>
          <w:lang w:val="ro-RO"/>
        </w:rPr>
        <w:t>-</w:t>
      </w:r>
      <w:hyperlink r:id="rId179" w:tooltip="1538" w:history="1">
        <w:r w:rsidR="00582C2D" w:rsidRPr="00A92493">
          <w:rPr>
            <w:rStyle w:val="Hyperlink"/>
            <w:rFonts w:ascii="Times New Roman" w:hAnsi="Times New Roman" w:cs="Times New Roman"/>
            <w:color w:val="auto"/>
            <w:sz w:val="24"/>
            <w:u w:val="none"/>
            <w:shd w:val="clear" w:color="auto" w:fill="FFFFFF"/>
            <w:lang w:val="ro-RO"/>
          </w:rPr>
          <w:t>1538</w:t>
        </w:r>
      </w:hyperlink>
      <w:r w:rsidR="00582C2D" w:rsidRPr="00A92493">
        <w:rPr>
          <w:rStyle w:val="notranslate"/>
          <w:rFonts w:ascii="Times New Roman" w:hAnsi="Times New Roman" w:cs="Times New Roman"/>
          <w:color w:val="auto"/>
          <w:sz w:val="24"/>
          <w:shd w:val="clear" w:color="auto" w:fill="FFFFFF"/>
          <w:lang w:val="ro-RO"/>
        </w:rPr>
        <w:t>) acordă o scrisoare de protecţie romilor cu menţiunea că nu au voie să stea mai mult de trei zile într-un loc</w:t>
      </w:r>
      <w:r w:rsidR="00A82FE7" w:rsidRPr="00A92493">
        <w:rPr>
          <w:rStyle w:val="notranslate"/>
          <w:rFonts w:ascii="Times New Roman" w:hAnsi="Times New Roman" w:cs="Times New Roman"/>
          <w:color w:val="auto"/>
          <w:sz w:val="24"/>
          <w:shd w:val="clear" w:color="auto" w:fill="FFFFFF"/>
          <w:lang w:val="ro-RO"/>
        </w:rPr>
        <w:t>. Un asemenea s</w:t>
      </w:r>
      <w:r w:rsidR="00586427" w:rsidRPr="00A92493">
        <w:rPr>
          <w:rStyle w:val="notranslate"/>
          <w:rFonts w:ascii="Times New Roman" w:hAnsi="Times New Roman" w:cs="Times New Roman"/>
          <w:color w:val="auto"/>
          <w:sz w:val="24"/>
          <w:shd w:val="clear" w:color="auto" w:fill="FFFFFF"/>
          <w:lang w:val="ro-RO"/>
        </w:rPr>
        <w:t>a</w:t>
      </w:r>
      <w:r w:rsidR="00A82FE7" w:rsidRPr="00A92493">
        <w:rPr>
          <w:rStyle w:val="notranslate"/>
          <w:rFonts w:ascii="Times New Roman" w:hAnsi="Times New Roman" w:cs="Times New Roman"/>
          <w:color w:val="auto"/>
          <w:sz w:val="24"/>
          <w:shd w:val="clear" w:color="auto" w:fill="FFFFFF"/>
          <w:lang w:val="ro-RO"/>
        </w:rPr>
        <w:t>l</w:t>
      </w:r>
      <w:r w:rsidR="008136DF" w:rsidRPr="00A92493">
        <w:rPr>
          <w:rStyle w:val="notranslate"/>
          <w:rFonts w:ascii="Times New Roman" w:hAnsi="Times New Roman" w:cs="Times New Roman"/>
          <w:color w:val="auto"/>
          <w:sz w:val="24"/>
          <w:shd w:val="clear" w:color="auto" w:fill="FFFFFF"/>
          <w:lang w:val="ro-RO"/>
        </w:rPr>
        <w:t>v</w:t>
      </w:r>
      <w:r w:rsidR="003C7650" w:rsidRPr="00A92493">
        <w:rPr>
          <w:rStyle w:val="notranslate"/>
          <w:rFonts w:ascii="Times New Roman" w:hAnsi="Times New Roman" w:cs="Times New Roman"/>
          <w:color w:val="auto"/>
          <w:sz w:val="24"/>
          <w:shd w:val="clear" w:color="auto" w:fill="FFFFFF"/>
          <w:lang w:val="ro-RO"/>
        </w:rPr>
        <w:t>conduct i s-a acordat contelu</w:t>
      </w:r>
      <w:r w:rsidR="00A82FE7" w:rsidRPr="00A92493">
        <w:rPr>
          <w:rStyle w:val="notranslate"/>
          <w:rFonts w:ascii="Times New Roman" w:hAnsi="Times New Roman" w:cs="Times New Roman"/>
          <w:color w:val="auto"/>
          <w:sz w:val="24"/>
          <w:shd w:val="clear" w:color="auto" w:fill="FFFFFF"/>
          <w:lang w:val="ro-RO"/>
        </w:rPr>
        <w:t>i egiptean Martin Gnougy obligat de un canon papal să meargă în pelerinaj în diferite locur</w:t>
      </w:r>
      <w:r w:rsidR="008136DF" w:rsidRPr="00A92493">
        <w:rPr>
          <w:rStyle w:val="notranslate"/>
          <w:rFonts w:ascii="Times New Roman" w:hAnsi="Times New Roman" w:cs="Times New Roman"/>
          <w:color w:val="auto"/>
          <w:sz w:val="24"/>
          <w:shd w:val="clear" w:color="auto" w:fill="FFFFFF"/>
          <w:lang w:val="ro-RO"/>
        </w:rPr>
        <w:t>i sfinte, fiind menţionată Roma</w:t>
      </w:r>
      <w:r w:rsidR="00A82FE7" w:rsidRPr="00A92493">
        <w:rPr>
          <w:rStyle w:val="notranslate"/>
          <w:rFonts w:ascii="Times New Roman" w:hAnsi="Times New Roman" w:cs="Times New Roman"/>
          <w:color w:val="auto"/>
          <w:sz w:val="24"/>
          <w:shd w:val="clear" w:color="auto" w:fill="FFFFFF"/>
          <w:lang w:val="ro-RO"/>
        </w:rPr>
        <w:t>, precum şi Santiago sau provincia Galicia</w:t>
      </w:r>
      <w:r w:rsidR="009D62DD" w:rsidRPr="00A92493">
        <w:rPr>
          <w:rStyle w:val="notranslate"/>
          <w:rFonts w:ascii="Times New Roman" w:hAnsi="Times New Roman" w:cs="Times New Roman"/>
          <w:color w:val="auto"/>
          <w:sz w:val="24"/>
          <w:shd w:val="clear" w:color="auto" w:fill="FFFFFF"/>
          <w:lang w:val="ro-RO"/>
        </w:rPr>
        <w:t>.</w:t>
      </w:r>
    </w:p>
    <w:p w:rsidR="00582C2D" w:rsidRPr="00A92493" w:rsidRDefault="008545B6" w:rsidP="00624EE2">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4466F" w:rsidRPr="00A92493">
        <w:rPr>
          <w:rStyle w:val="notranslate"/>
          <w:rFonts w:ascii="Times New Roman" w:hAnsi="Times New Roman" w:cs="Times New Roman"/>
          <w:color w:val="auto"/>
          <w:sz w:val="24"/>
          <w:shd w:val="clear" w:color="auto" w:fill="FFFFFF"/>
          <w:lang w:val="ro-RO"/>
        </w:rPr>
        <w:t xml:space="preserve"> În Regatul Ţărilor de J</w:t>
      </w:r>
      <w:r w:rsidR="009D62DD" w:rsidRPr="00A92493">
        <w:rPr>
          <w:rStyle w:val="notranslate"/>
          <w:rFonts w:ascii="Times New Roman" w:hAnsi="Times New Roman" w:cs="Times New Roman"/>
          <w:color w:val="auto"/>
          <w:sz w:val="24"/>
          <w:shd w:val="clear" w:color="auto" w:fill="FFFFFF"/>
          <w:lang w:val="ro-RO"/>
        </w:rPr>
        <w:t>os un oarecar</w:t>
      </w:r>
      <w:r w:rsidR="008136DF" w:rsidRPr="00A92493">
        <w:rPr>
          <w:rStyle w:val="notranslate"/>
          <w:rFonts w:ascii="Times New Roman" w:hAnsi="Times New Roman" w:cs="Times New Roman"/>
          <w:color w:val="auto"/>
          <w:sz w:val="24"/>
          <w:shd w:val="clear" w:color="auto" w:fill="FFFFFF"/>
          <w:lang w:val="ro-RO"/>
        </w:rPr>
        <w:t>e conte Anthon</w:t>
      </w:r>
      <w:r w:rsidR="0097051B">
        <w:rPr>
          <w:rStyle w:val="notranslate"/>
          <w:rFonts w:ascii="Times New Roman" w:hAnsi="Times New Roman" w:cs="Times New Roman"/>
          <w:color w:val="auto"/>
          <w:sz w:val="24"/>
          <w:shd w:val="clear" w:color="auto" w:fill="FFFFFF"/>
          <w:lang w:val="ro-RO"/>
        </w:rPr>
        <w:t>, sef al unei cete de romi,</w:t>
      </w:r>
      <w:r w:rsidR="008136DF" w:rsidRPr="00A92493">
        <w:rPr>
          <w:rStyle w:val="notranslate"/>
          <w:rFonts w:ascii="Times New Roman" w:hAnsi="Times New Roman" w:cs="Times New Roman"/>
          <w:color w:val="auto"/>
          <w:sz w:val="24"/>
          <w:shd w:val="clear" w:color="auto" w:fill="FFFFFF"/>
          <w:lang w:val="ro-RO"/>
        </w:rPr>
        <w:t xml:space="preserve"> primeşte un salv</w:t>
      </w:r>
      <w:r w:rsidR="009D62DD" w:rsidRPr="00A92493">
        <w:rPr>
          <w:rStyle w:val="notranslate"/>
          <w:rFonts w:ascii="Times New Roman" w:hAnsi="Times New Roman" w:cs="Times New Roman"/>
          <w:color w:val="auto"/>
          <w:sz w:val="24"/>
          <w:shd w:val="clear" w:color="auto" w:fill="FFFFFF"/>
          <w:lang w:val="ro-RO"/>
        </w:rPr>
        <w:t>conduct din partea oraşului Nijmegen</w:t>
      </w:r>
      <w:r w:rsidR="00D10007" w:rsidRPr="00A92493">
        <w:rPr>
          <w:rStyle w:val="notranslate"/>
          <w:rFonts w:ascii="Times New Roman" w:hAnsi="Times New Roman" w:cs="Times New Roman"/>
          <w:color w:val="auto"/>
          <w:sz w:val="24"/>
          <w:shd w:val="clear" w:color="auto" w:fill="FFFFFF"/>
          <w:lang w:val="ro-RO"/>
        </w:rPr>
        <w:t xml:space="preserve"> la finele secolului al XV-lea</w:t>
      </w:r>
      <w:r w:rsidR="009D62DD" w:rsidRPr="00A92493">
        <w:rPr>
          <w:rStyle w:val="notranslate"/>
          <w:rFonts w:ascii="Times New Roman" w:hAnsi="Times New Roman" w:cs="Times New Roman"/>
          <w:color w:val="auto"/>
          <w:sz w:val="24"/>
          <w:shd w:val="clear" w:color="auto" w:fill="FFFFFF"/>
          <w:lang w:val="ro-RO"/>
        </w:rPr>
        <w:t>.</w:t>
      </w:r>
      <w:r w:rsidR="00582C2D" w:rsidRPr="00A92493">
        <w:rPr>
          <w:rStyle w:val="apple-converted-space"/>
          <w:rFonts w:ascii="Times New Roman" w:hAnsi="Times New Roman" w:cs="Times New Roman"/>
          <w:color w:val="auto"/>
          <w:sz w:val="24"/>
          <w:shd w:val="clear" w:color="auto" w:fill="FFFFFF"/>
          <w:lang w:val="ro-RO"/>
        </w:rPr>
        <w:t> </w:t>
      </w:r>
    </w:p>
    <w:p w:rsidR="006D312F" w:rsidRPr="00A92493" w:rsidRDefault="006D312F"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Pr="00A92493">
        <w:rPr>
          <w:rFonts w:ascii="Times New Roman" w:hAnsi="Times New Roman" w:cs="Times New Roman"/>
          <w:color w:val="auto"/>
          <w:sz w:val="24"/>
          <w:lang w:val="ro-RO"/>
        </w:rPr>
        <w:t xml:space="preserve"> Romii din Transilvania apar în actele oficiale ca fiind aflaţi sub tutela coroanei maghiare.</w:t>
      </w:r>
    </w:p>
    <w:p w:rsidR="00F033F8" w:rsidRPr="00A92493" w:rsidRDefault="008545B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3229B7" w:rsidRPr="00A92493">
        <w:rPr>
          <w:rStyle w:val="apple-converted-space"/>
          <w:rFonts w:ascii="Times New Roman" w:hAnsi="Times New Roman" w:cs="Times New Roman"/>
          <w:color w:val="auto"/>
          <w:sz w:val="24"/>
          <w:lang w:val="ro-RO"/>
        </w:rPr>
        <w:t>V</w:t>
      </w:r>
      <w:r w:rsidR="00587C06" w:rsidRPr="00A92493">
        <w:rPr>
          <w:rStyle w:val="apple-converted-space"/>
          <w:rFonts w:ascii="Times New Roman" w:hAnsi="Times New Roman" w:cs="Times New Roman"/>
          <w:color w:val="auto"/>
          <w:sz w:val="24"/>
          <w:lang w:val="ro-RO"/>
        </w:rPr>
        <w:t xml:space="preserve">oievodul </w:t>
      </w:r>
      <w:r w:rsidR="008A4241" w:rsidRPr="00A92493">
        <w:rPr>
          <w:rStyle w:val="apple-converted-space"/>
          <w:rFonts w:ascii="Times New Roman" w:hAnsi="Times New Roman" w:cs="Times New Roman"/>
          <w:color w:val="auto"/>
          <w:sz w:val="24"/>
          <w:lang w:val="ro-RO"/>
        </w:rPr>
        <w:t>„</w:t>
      </w:r>
      <w:r w:rsidR="00587C06" w:rsidRPr="00A92493">
        <w:rPr>
          <w:rStyle w:val="apple-converted-space"/>
          <w:rFonts w:ascii="Times New Roman" w:hAnsi="Times New Roman" w:cs="Times New Roman"/>
          <w:color w:val="auto"/>
          <w:sz w:val="24"/>
          <w:lang w:val="ro-RO"/>
        </w:rPr>
        <w:t>supuşilor faraonului</w:t>
      </w:r>
      <w:r w:rsidR="008A4241" w:rsidRPr="00A92493">
        <w:rPr>
          <w:rStyle w:val="apple-converted-space"/>
          <w:rFonts w:ascii="Times New Roman" w:hAnsi="Times New Roman" w:cs="Times New Roman"/>
          <w:color w:val="auto"/>
          <w:sz w:val="24"/>
          <w:lang w:val="ro-RO"/>
        </w:rPr>
        <w:t>”,</w:t>
      </w:r>
      <w:r w:rsidR="00F033F8" w:rsidRPr="00A92493">
        <w:rPr>
          <w:rFonts w:ascii="Times New Roman" w:hAnsi="Times New Roman" w:cs="Times New Roman"/>
          <w:color w:val="auto"/>
          <w:sz w:val="24"/>
          <w:shd w:val="clear" w:color="auto" w:fill="FFFFFF"/>
          <w:lang w:val="ro-RO"/>
        </w:rPr>
        <w:t>Bolgár Tamás</w:t>
      </w:r>
      <w:r w:rsidR="00587C06" w:rsidRPr="00A92493">
        <w:rPr>
          <w:rStyle w:val="apple-converted-space"/>
          <w:rFonts w:ascii="Times New Roman" w:hAnsi="Times New Roman" w:cs="Times New Roman"/>
          <w:color w:val="auto"/>
          <w:sz w:val="24"/>
          <w:lang w:val="ro-RO"/>
        </w:rPr>
        <w:t>(</w:t>
      </w:r>
      <w:r w:rsidR="00DE59B1" w:rsidRPr="00A92493">
        <w:rPr>
          <w:rStyle w:val="apple-converted-space"/>
          <w:rFonts w:ascii="Times New Roman" w:hAnsi="Times New Roman" w:cs="Times New Roman"/>
          <w:i/>
          <w:color w:val="auto"/>
          <w:sz w:val="24"/>
          <w:lang w:val="ro-RO"/>
        </w:rPr>
        <w:t>vayvodam pharaonum</w:t>
      </w:r>
      <w:r w:rsidR="00587C06" w:rsidRPr="00A92493">
        <w:rPr>
          <w:rStyle w:val="apple-converted-space"/>
          <w:rFonts w:ascii="Times New Roman" w:hAnsi="Times New Roman" w:cs="Times New Roman"/>
          <w:color w:val="auto"/>
          <w:sz w:val="24"/>
          <w:lang w:val="ro-RO"/>
        </w:rPr>
        <w:t>)</w:t>
      </w:r>
      <w:r w:rsidR="00DE59B1" w:rsidRPr="00A92493">
        <w:rPr>
          <w:rStyle w:val="apple-converted-space"/>
          <w:rFonts w:ascii="Times New Roman" w:hAnsi="Times New Roman" w:cs="Times New Roman"/>
          <w:i/>
          <w:color w:val="auto"/>
          <w:sz w:val="24"/>
          <w:lang w:val="ro-RO"/>
        </w:rPr>
        <w:t xml:space="preserve">, </w:t>
      </w:r>
      <w:r w:rsidR="00587C06" w:rsidRPr="00A92493">
        <w:rPr>
          <w:rStyle w:val="apple-converted-space"/>
          <w:rFonts w:ascii="Times New Roman" w:hAnsi="Times New Roman" w:cs="Times New Roman"/>
          <w:color w:val="auto"/>
          <w:sz w:val="24"/>
          <w:lang w:val="ro-RO"/>
        </w:rPr>
        <w:t>şi ceata sa</w:t>
      </w:r>
      <w:r w:rsidR="005F2D9A" w:rsidRPr="00A92493">
        <w:rPr>
          <w:rStyle w:val="apple-converted-space"/>
          <w:rFonts w:ascii="Times New Roman" w:hAnsi="Times New Roman" w:cs="Times New Roman"/>
          <w:color w:val="auto"/>
          <w:sz w:val="24"/>
          <w:lang w:val="ro-RO"/>
        </w:rPr>
        <w:t>,</w:t>
      </w:r>
      <w:r w:rsidR="00587C06" w:rsidRPr="00A92493">
        <w:rPr>
          <w:rStyle w:val="apple-converted-space"/>
          <w:rFonts w:ascii="Times New Roman" w:hAnsi="Times New Roman" w:cs="Times New Roman"/>
          <w:color w:val="auto"/>
          <w:sz w:val="24"/>
          <w:lang w:val="ro-RO"/>
        </w:rPr>
        <w:t xml:space="preserve"> alcătuită</w:t>
      </w:r>
      <w:r w:rsidR="008A4241" w:rsidRPr="00A92493">
        <w:rPr>
          <w:rStyle w:val="apple-converted-space"/>
          <w:rFonts w:ascii="Times New Roman" w:hAnsi="Times New Roman" w:cs="Times New Roman"/>
          <w:color w:val="auto"/>
          <w:sz w:val="24"/>
          <w:lang w:val="ro-RO"/>
        </w:rPr>
        <w:t xml:space="preserve"> din circa 25 de romi fiera</w:t>
      </w:r>
      <w:r w:rsidR="00587C06" w:rsidRPr="00A92493">
        <w:rPr>
          <w:rStyle w:val="apple-converted-space"/>
          <w:rFonts w:ascii="Times New Roman" w:hAnsi="Times New Roman" w:cs="Times New Roman"/>
          <w:color w:val="auto"/>
          <w:sz w:val="24"/>
          <w:lang w:val="ro-RO"/>
        </w:rPr>
        <w:t>ri care confecţionau tunuri, g</w:t>
      </w:r>
      <w:r w:rsidR="008A4241" w:rsidRPr="00A92493">
        <w:rPr>
          <w:rStyle w:val="apple-converted-space"/>
          <w:rFonts w:ascii="Times New Roman" w:hAnsi="Times New Roman" w:cs="Times New Roman"/>
          <w:color w:val="auto"/>
          <w:sz w:val="24"/>
          <w:lang w:val="ro-RO"/>
        </w:rPr>
        <w:t>hiulele şi alte tipuri de arme e</w:t>
      </w:r>
      <w:r w:rsidR="00587C06" w:rsidRPr="00A92493">
        <w:rPr>
          <w:rStyle w:val="apple-converted-space"/>
          <w:rFonts w:ascii="Times New Roman" w:hAnsi="Times New Roman" w:cs="Times New Roman"/>
          <w:color w:val="auto"/>
          <w:sz w:val="24"/>
          <w:lang w:val="ro-RO"/>
        </w:rPr>
        <w:t xml:space="preserve">piscopului </w:t>
      </w:r>
      <w:r w:rsidR="00586427" w:rsidRPr="00A92493">
        <w:rPr>
          <w:rStyle w:val="apple-converted-space"/>
          <w:rFonts w:ascii="Times New Roman" w:hAnsi="Times New Roman" w:cs="Times New Roman"/>
          <w:color w:val="auto"/>
          <w:sz w:val="24"/>
          <w:lang w:val="ro-RO"/>
        </w:rPr>
        <w:t>Sigismund din</w:t>
      </w:r>
      <w:r w:rsidR="00587C06" w:rsidRPr="00A92493">
        <w:rPr>
          <w:rStyle w:val="apple-converted-space"/>
          <w:rFonts w:ascii="Times New Roman" w:hAnsi="Times New Roman" w:cs="Times New Roman"/>
          <w:color w:val="auto"/>
          <w:sz w:val="24"/>
          <w:lang w:val="ro-RO"/>
        </w:rPr>
        <w:t xml:space="preserve"> Pecs, </w:t>
      </w:r>
      <w:r w:rsidR="00DE59B1" w:rsidRPr="00A92493">
        <w:rPr>
          <w:rStyle w:val="apple-converted-space"/>
          <w:rFonts w:ascii="Times New Roman" w:hAnsi="Times New Roman" w:cs="Times New Roman"/>
          <w:color w:val="auto"/>
          <w:sz w:val="24"/>
          <w:lang w:val="ro-RO"/>
        </w:rPr>
        <w:t xml:space="preserve">obţine o scrisoare de protecţie de la Vladislav al II-lea rege al Ungariei </w:t>
      </w:r>
      <w:r w:rsidR="008A560E" w:rsidRPr="00A92493">
        <w:rPr>
          <w:rStyle w:val="apple-converted-space"/>
          <w:rFonts w:ascii="Times New Roman" w:hAnsi="Times New Roman" w:cs="Times New Roman"/>
          <w:color w:val="auto"/>
          <w:sz w:val="24"/>
          <w:lang w:val="ro-RO"/>
        </w:rPr>
        <w:t>(1490</w:t>
      </w:r>
      <w:r w:rsidR="00BB3F32" w:rsidRPr="00A92493">
        <w:rPr>
          <w:rStyle w:val="apple-converted-space"/>
          <w:rFonts w:ascii="Times New Roman" w:hAnsi="Times New Roman" w:cs="Times New Roman"/>
          <w:color w:val="auto"/>
          <w:sz w:val="24"/>
          <w:lang w:val="ro-RO"/>
        </w:rPr>
        <w:t>-1516</w:t>
      </w:r>
      <w:r w:rsidR="008A560E" w:rsidRPr="00A92493">
        <w:rPr>
          <w:rStyle w:val="apple-converted-space"/>
          <w:rFonts w:ascii="Times New Roman" w:hAnsi="Times New Roman" w:cs="Times New Roman"/>
          <w:color w:val="auto"/>
          <w:sz w:val="24"/>
          <w:lang w:val="ro-RO"/>
        </w:rPr>
        <w:t>)</w:t>
      </w:r>
      <w:r w:rsidR="00430B3B" w:rsidRPr="00A92493">
        <w:rPr>
          <w:rStyle w:val="apple-converted-space"/>
          <w:rFonts w:ascii="Times New Roman" w:hAnsi="Times New Roman" w:cs="Times New Roman"/>
          <w:color w:val="auto"/>
          <w:sz w:val="24"/>
          <w:lang w:val="ro-RO"/>
        </w:rPr>
        <w:t xml:space="preserve">: </w:t>
      </w:r>
      <w:r w:rsidR="00F033F8" w:rsidRPr="00A92493">
        <w:rPr>
          <w:rFonts w:ascii="Times New Roman" w:eastAsia="Times New Roman" w:hAnsi="Times New Roman" w:cs="Times New Roman"/>
          <w:i/>
          <w:iCs/>
          <w:color w:val="auto"/>
          <w:sz w:val="24"/>
          <w:shd w:val="clear" w:color="auto" w:fill="FFFFFF"/>
          <w:lang w:val="ro-RO"/>
        </w:rPr>
        <w:t>Mi, Ulászló, Isten kegyelméből Magyarország, Csehország stb. királya, híveinknek, egyenként és együttvéve, prelátusoknak, báróknak, ispánoknak, várnagyoknak, nemeseknek és tiszttartóiknak, továbbá a városoknak, mezővárosoknak és falvaknak, s ezek elöljáróinak, a bíráknak és városgazdáknak, továbbá harmincad-, királyi adó- és vámfizetőknek, illetve az adó- és vámszedőknek, s minden, a jelen levelet olvasó alattvalónknak üdvözletünket küldjük.</w:t>
      </w:r>
      <w:r w:rsidR="00F033F8" w:rsidRPr="00A92493">
        <w:rPr>
          <w:rFonts w:ascii="Times New Roman" w:eastAsia="Times New Roman" w:hAnsi="Times New Roman" w:cs="Times New Roman"/>
          <w:i/>
          <w:iCs/>
          <w:color w:val="auto"/>
          <w:sz w:val="24"/>
          <w:lang w:val="ro-RO"/>
        </w:rPr>
        <w:t xml:space="preserve">Minthogy mi, </w:t>
      </w:r>
      <w:r w:rsidR="00F033F8" w:rsidRPr="00A92493">
        <w:rPr>
          <w:rFonts w:ascii="Times New Roman" w:eastAsia="Times New Roman" w:hAnsi="Times New Roman" w:cs="Times New Roman"/>
          <w:i/>
          <w:iCs/>
          <w:color w:val="auto"/>
          <w:sz w:val="24"/>
          <w:lang w:val="ro-RO"/>
        </w:rPr>
        <w:lastRenderedPageBreak/>
        <w:t>nem egy hívünk felséges személyünkhöz evégből intézett kérésére Bolgár Tamás cigányvajdát s a vele utazó huszonöt sátor cigányt a más vajdákkal utazó cigányok társaságától elkülönítettük, s puskagolyó, valamint egyéb hadi szerszámok gyártására hívünk, tisztelendő atyánk a Krisztusban, Zsigmond pécsi püspök úr szolgálatára rendeltük, s akinek, valamint a vele utazóknak a hatalmuk alá tartozó összes területen biztonságos és szabad utat akarunk biztosítani, ezért a jelen levéllel szigorúan meghagyjuk és megparancsoljuk, hogy bármikor és akárhányszor Bolgár Tamás vajda a vele utazó huszonöt sátor cigánnyal és javaikkal együtt földjeitekre, birtokaitokra, mezővárosaitokba vagy harmincad-, királyi adó- vagy vámszedő helyeitekre érkezik, őket ott szabadon tartózkodni, időzni és áruikat szabadon eladni engedjétek és engedtessétek. Másként tehát nem cselekedvén, a jelen levelet elolvasván felmutatójának visszaadjátok.Dátum Budán, 1496. június 6-án, magyarországi uralkodásunk hatodik, csehországi uralkodásunk huszonhatodik évében.Ulászló király.</w:t>
      </w:r>
    </w:p>
    <w:p w:rsidR="001C69A7" w:rsidRPr="00A92493" w:rsidRDefault="009F4D22"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1497 </w:t>
      </w:r>
      <w:r w:rsidR="008545B6" w:rsidRPr="00A92493">
        <w:rPr>
          <w:rFonts w:hAnsi="Symbol"/>
          <w:color w:val="auto"/>
          <w:sz w:val="24"/>
          <w:lang w:val="ro-RO"/>
        </w:rPr>
        <w:t></w:t>
      </w:r>
      <w:r w:rsidR="001277A3">
        <w:rPr>
          <w:rFonts w:hAnsi="Symbol"/>
          <w:color w:val="auto"/>
          <w:sz w:val="24"/>
          <w:lang w:val="ro-RO"/>
        </w:rPr>
        <w:t xml:space="preserve"> </w:t>
      </w:r>
      <w:r w:rsidRPr="00A92493">
        <w:rPr>
          <w:rStyle w:val="apple-converted-space"/>
          <w:rFonts w:ascii="Times New Roman" w:hAnsi="Times New Roman" w:cs="Times New Roman"/>
          <w:color w:val="auto"/>
          <w:sz w:val="24"/>
          <w:lang w:val="ro-RO"/>
        </w:rPr>
        <w:t>Dieta imperiului romano-german</w:t>
      </w:r>
      <w:r w:rsidR="008136DF"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condus la acea dată de către împăratul Maximilian</w:t>
      </w:r>
      <w:r w:rsidR="00356E77" w:rsidRPr="00A92493">
        <w:rPr>
          <w:rStyle w:val="apple-converted-space"/>
          <w:rFonts w:ascii="Times New Roman" w:hAnsi="Times New Roman" w:cs="Times New Roman"/>
          <w:color w:val="auto"/>
          <w:sz w:val="24"/>
          <w:lang w:val="ro-RO"/>
        </w:rPr>
        <w:t xml:space="preserve"> (1493-1519)</w:t>
      </w:r>
      <w:r w:rsidR="008136DF"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a emis un edict în care romii erau catalogaţi drept spioni, legiferându-se expulzarea lor. Noi edicte dinaceastă tipologie vor fi elaborate </w:t>
      </w:r>
      <w:r w:rsidR="004B4803">
        <w:rPr>
          <w:rStyle w:val="apple-converted-space"/>
          <w:rFonts w:ascii="Times New Roman" w:hAnsi="Times New Roman" w:cs="Times New Roman"/>
          <w:color w:val="auto"/>
          <w:sz w:val="24"/>
          <w:lang w:val="ro-RO"/>
        </w:rPr>
        <w:t xml:space="preserve">şi </w:t>
      </w:r>
      <w:r w:rsidRPr="00A92493">
        <w:rPr>
          <w:rStyle w:val="apple-converted-space"/>
          <w:rFonts w:ascii="Times New Roman" w:hAnsi="Times New Roman" w:cs="Times New Roman"/>
          <w:color w:val="auto"/>
          <w:sz w:val="24"/>
          <w:lang w:val="ro-RO"/>
        </w:rPr>
        <w:t xml:space="preserve">în </w:t>
      </w:r>
      <w:r w:rsidR="004B4803">
        <w:rPr>
          <w:rStyle w:val="apple-converted-space"/>
          <w:rFonts w:ascii="Times New Roman" w:hAnsi="Times New Roman" w:cs="Times New Roman"/>
          <w:color w:val="auto"/>
          <w:sz w:val="24"/>
          <w:lang w:val="ro-RO"/>
        </w:rPr>
        <w:t xml:space="preserve">anii </w:t>
      </w:r>
      <w:r w:rsidRPr="00A92493">
        <w:rPr>
          <w:rStyle w:val="apple-converted-space"/>
          <w:rFonts w:ascii="Times New Roman" w:hAnsi="Times New Roman" w:cs="Times New Roman"/>
          <w:color w:val="auto"/>
          <w:sz w:val="24"/>
          <w:lang w:val="ro-RO"/>
        </w:rPr>
        <w:t>1498 şi 1500</w:t>
      </w:r>
      <w:r w:rsidR="008C0CDE" w:rsidRPr="00A92493">
        <w:rPr>
          <w:rStyle w:val="apple-converted-space"/>
          <w:rFonts w:ascii="Times New Roman" w:hAnsi="Times New Roman" w:cs="Times New Roman"/>
          <w:color w:val="auto"/>
          <w:sz w:val="24"/>
          <w:lang w:val="ro-RO"/>
        </w:rPr>
        <w:t xml:space="preserve">. </w:t>
      </w:r>
    </w:p>
    <w:p w:rsidR="00941D34" w:rsidRPr="00A92493" w:rsidRDefault="00617375" w:rsidP="008F7CC0">
      <w:pPr>
        <w:spacing w:after="0" w:line="240" w:lineRule="auto"/>
        <w:jc w:val="both"/>
        <w:rPr>
          <w:rFonts w:ascii="Times New Roman" w:hAnsi="Times New Roman" w:cs="Times New Roman"/>
          <w:sz w:val="24"/>
          <w:szCs w:val="24"/>
        </w:rPr>
      </w:pPr>
      <w:r w:rsidRPr="00A92493">
        <w:rPr>
          <w:rFonts w:hAnsi="Symbol"/>
          <w:sz w:val="24"/>
        </w:rPr>
        <w:t></w:t>
      </w:r>
      <w:r w:rsidR="001277A3">
        <w:rPr>
          <w:rFonts w:hAnsi="Symbol"/>
          <w:sz w:val="24"/>
        </w:rPr>
        <w:t xml:space="preserve"> </w:t>
      </w:r>
      <w:r w:rsidR="001C69A7" w:rsidRPr="00A92493">
        <w:rPr>
          <w:rStyle w:val="apple-converted-space"/>
          <w:rFonts w:ascii="Times New Roman" w:hAnsi="Times New Roman" w:cs="Times New Roman"/>
          <w:sz w:val="24"/>
          <w:szCs w:val="24"/>
        </w:rPr>
        <w:t>Arnold von Harff se referă la romi</w:t>
      </w:r>
      <w:r w:rsidR="00E07DC0">
        <w:rPr>
          <w:rStyle w:val="apple-converted-space"/>
          <w:rFonts w:ascii="Times New Roman" w:hAnsi="Times New Roman" w:cs="Times New Roman"/>
          <w:sz w:val="24"/>
          <w:szCs w:val="24"/>
        </w:rPr>
        <w:t>,</w:t>
      </w:r>
      <w:r w:rsidR="000F5329" w:rsidRPr="00A92493">
        <w:rPr>
          <w:rStyle w:val="apple-converted-space"/>
          <w:rFonts w:ascii="Times New Roman" w:hAnsi="Times New Roman" w:cs="Times New Roman"/>
          <w:sz w:val="24"/>
          <w:szCs w:val="24"/>
        </w:rPr>
        <w:t xml:space="preserve">considerând </w:t>
      </w:r>
      <w:r w:rsidR="00E07DC0">
        <w:rPr>
          <w:rStyle w:val="apple-converted-space"/>
          <w:rFonts w:ascii="Times New Roman" w:hAnsi="Times New Roman" w:cs="Times New Roman"/>
          <w:sz w:val="24"/>
          <w:szCs w:val="24"/>
        </w:rPr>
        <w:t xml:space="preserve">că </w:t>
      </w:r>
      <w:r w:rsidR="000F5329" w:rsidRPr="00A92493">
        <w:rPr>
          <w:rStyle w:val="apple-converted-space"/>
          <w:rFonts w:ascii="Times New Roman" w:hAnsi="Times New Roman" w:cs="Times New Roman"/>
          <w:sz w:val="24"/>
          <w:szCs w:val="24"/>
        </w:rPr>
        <w:t>afirmaţia romilor c</w:t>
      </w:r>
      <w:r w:rsidR="003343D2" w:rsidRPr="00A92493">
        <w:rPr>
          <w:rStyle w:val="apple-converted-space"/>
          <w:rFonts w:ascii="Times New Roman" w:hAnsi="Times New Roman" w:cs="Times New Roman"/>
          <w:sz w:val="24"/>
          <w:szCs w:val="24"/>
        </w:rPr>
        <w:t xml:space="preserve">ă vin </w:t>
      </w:r>
      <w:r w:rsidR="000F5329" w:rsidRPr="00A92493">
        <w:rPr>
          <w:rStyle w:val="apple-converted-space"/>
          <w:rFonts w:ascii="Times New Roman" w:hAnsi="Times New Roman" w:cs="Times New Roman"/>
          <w:sz w:val="24"/>
          <w:szCs w:val="24"/>
        </w:rPr>
        <w:t xml:space="preserve">din Egipt un fals şi că de fapt sunt originari din ţinutul Suginien, catalogându-i ca fiind nişte </w:t>
      </w:r>
      <w:r w:rsidR="000F5329" w:rsidRPr="00A92493">
        <w:rPr>
          <w:rStyle w:val="apple-converted-space"/>
          <w:rFonts w:ascii="Times New Roman" w:hAnsi="Times New Roman" w:cs="Times New Roman"/>
          <w:i/>
          <w:sz w:val="24"/>
          <w:szCs w:val="24"/>
        </w:rPr>
        <w:t>spioni nemernici</w:t>
      </w:r>
      <w:r w:rsidR="005F2D9A" w:rsidRPr="00A92493">
        <w:rPr>
          <w:rStyle w:val="apple-converted-space"/>
          <w:rFonts w:ascii="Times New Roman" w:hAnsi="Times New Roman" w:cs="Times New Roman"/>
          <w:sz w:val="24"/>
          <w:szCs w:val="24"/>
        </w:rPr>
        <w:t>, pelerinul menţionând următoarele:</w:t>
      </w:r>
      <w:r w:rsidR="00941D34" w:rsidRPr="00A92493">
        <w:rPr>
          <w:rFonts w:ascii="Times New Roman" w:hAnsi="Times New Roman" w:cs="Times New Roman"/>
          <w:i/>
          <w:sz w:val="24"/>
          <w:szCs w:val="24"/>
        </w:rPr>
        <w:t>Am plecat spre mahalale. Aici locuiesc numeroase persoane sărace, negre şi dezbrăcate. Locuinţele lor înseamnă</w:t>
      </w:r>
      <w:r w:rsidR="00D547B1" w:rsidRPr="00A92493">
        <w:rPr>
          <w:rFonts w:ascii="Times New Roman" w:hAnsi="Times New Roman" w:cs="Times New Roman"/>
          <w:i/>
          <w:sz w:val="24"/>
          <w:szCs w:val="24"/>
        </w:rPr>
        <w:t xml:space="preserve"> case mici, cu acoperiş de stuf</w:t>
      </w:r>
      <w:r w:rsidR="00941D34" w:rsidRPr="00A92493">
        <w:rPr>
          <w:rFonts w:ascii="Times New Roman" w:hAnsi="Times New Roman" w:cs="Times New Roman"/>
          <w:i/>
          <w:sz w:val="24"/>
          <w:szCs w:val="24"/>
        </w:rPr>
        <w:t>; în locuinţele astea stau cam o sută de fam</w:t>
      </w:r>
      <w:r w:rsidR="008136DF" w:rsidRPr="00A92493">
        <w:rPr>
          <w:rFonts w:ascii="Times New Roman" w:hAnsi="Times New Roman" w:cs="Times New Roman"/>
          <w:i/>
          <w:sz w:val="24"/>
          <w:szCs w:val="24"/>
        </w:rPr>
        <w:t>ilii. Oamenii îi</w:t>
      </w:r>
      <w:r w:rsidR="00D547B1" w:rsidRPr="00A92493">
        <w:rPr>
          <w:rFonts w:ascii="Times New Roman" w:hAnsi="Times New Roman" w:cs="Times New Roman"/>
          <w:i/>
          <w:sz w:val="24"/>
          <w:szCs w:val="24"/>
        </w:rPr>
        <w:t xml:space="preserve"> numesc “ţigani</w:t>
      </w:r>
      <w:r w:rsidR="00941D34" w:rsidRPr="00A92493">
        <w:rPr>
          <w:rFonts w:ascii="Times New Roman" w:hAnsi="Times New Roman" w:cs="Times New Roman"/>
          <w:i/>
          <w:sz w:val="24"/>
          <w:szCs w:val="24"/>
        </w:rPr>
        <w:t>“</w:t>
      </w:r>
      <w:r w:rsidR="00D547B1" w:rsidRPr="00A92493">
        <w:rPr>
          <w:rFonts w:ascii="Times New Roman" w:hAnsi="Times New Roman" w:cs="Times New Roman"/>
          <w:i/>
          <w:sz w:val="24"/>
          <w:szCs w:val="24"/>
        </w:rPr>
        <w:t xml:space="preserve"> (</w:t>
      </w:r>
      <w:r w:rsidR="00941D34" w:rsidRPr="00A92493">
        <w:rPr>
          <w:rFonts w:ascii="Times New Roman" w:hAnsi="Times New Roman" w:cs="Times New Roman"/>
          <w:i/>
          <w:sz w:val="24"/>
          <w:szCs w:val="24"/>
        </w:rPr>
        <w:t>sujginer) şi ei sunt cunoscuţi la no</w:t>
      </w:r>
      <w:r w:rsidR="008136DF" w:rsidRPr="00A92493">
        <w:rPr>
          <w:rFonts w:ascii="Times New Roman" w:hAnsi="Times New Roman" w:cs="Times New Roman"/>
          <w:i/>
          <w:sz w:val="24"/>
          <w:szCs w:val="24"/>
        </w:rPr>
        <w:t>i în ţară ca păgâni din Egipt (h</w:t>
      </w:r>
      <w:r w:rsidR="00941D34" w:rsidRPr="00A92493">
        <w:rPr>
          <w:rFonts w:ascii="Times New Roman" w:hAnsi="Times New Roman" w:cs="Times New Roman"/>
          <w:i/>
          <w:sz w:val="24"/>
          <w:szCs w:val="24"/>
        </w:rPr>
        <w:t>eiden), călătorind pe la noi. Ei practică numeroase meserii, precum pielărie, repararea unor produse textile, potcovărie.</w:t>
      </w:r>
      <w:r w:rsidR="003B70FF">
        <w:rPr>
          <w:rFonts w:ascii="Times New Roman" w:hAnsi="Times New Roman" w:cs="Times New Roman"/>
          <w:i/>
          <w:sz w:val="24"/>
          <w:szCs w:val="24"/>
        </w:rPr>
        <w:t xml:space="preserve"> </w:t>
      </w:r>
      <w:r w:rsidR="00941D34" w:rsidRPr="00A92493">
        <w:rPr>
          <w:rFonts w:ascii="Times New Roman" w:hAnsi="Times New Roman" w:cs="Times New Roman"/>
          <w:i/>
          <w:sz w:val="24"/>
          <w:szCs w:val="24"/>
        </w:rPr>
        <w:t>Este foarte ciudat să vezi o nicovală pusă direct pe pământ. Un potcovar stă în faţa ei, precum ar sta un croitor în atelierul său, în ţara noastră. Lângă el, tot pe jos, stă nevasta care toarce; stă în faţa lui şi doar un foc îi desparte. Două perechi de foale din piele, pe jumătate îngropate în pământ, prin efectul focului, se odihnesc alături. Din când în când, cea care toarce ia foalele şi le activează. Un val de aer se mişcă atunci, de-a lungul solului, până spre foc, ceea ce permite potcovarului să-şi facă meseria.</w:t>
      </w:r>
      <w:r w:rsidR="003B70FF">
        <w:rPr>
          <w:rFonts w:ascii="Times New Roman" w:hAnsi="Times New Roman" w:cs="Times New Roman"/>
          <w:i/>
          <w:sz w:val="24"/>
          <w:szCs w:val="24"/>
        </w:rPr>
        <w:t xml:space="preserve"> </w:t>
      </w:r>
      <w:r w:rsidR="00941D34" w:rsidRPr="00A92493">
        <w:rPr>
          <w:rFonts w:ascii="Times New Roman" w:hAnsi="Times New Roman" w:cs="Times New Roman"/>
          <w:i/>
          <w:sz w:val="24"/>
          <w:szCs w:val="24"/>
        </w:rPr>
        <w:t>Aceşti oameni provin din oraşul numit Gyppe, situat la circa 65 de km de Methoni. Tu</w:t>
      </w:r>
      <w:r w:rsidR="00C167C2" w:rsidRPr="00A92493">
        <w:rPr>
          <w:rFonts w:ascii="Times New Roman" w:hAnsi="Times New Roman" w:cs="Times New Roman"/>
          <w:i/>
          <w:sz w:val="24"/>
          <w:szCs w:val="24"/>
        </w:rPr>
        <w:t>rcii l-au ocupat acum 60 de ani</w:t>
      </w:r>
      <w:r w:rsidR="00941D34" w:rsidRPr="00A92493">
        <w:rPr>
          <w:rFonts w:ascii="Times New Roman" w:hAnsi="Times New Roman" w:cs="Times New Roman"/>
          <w:i/>
          <w:sz w:val="24"/>
          <w:szCs w:val="24"/>
        </w:rPr>
        <w:t>, dar numeroşi nobili şi persoane notabile au refuzat să se supună şi au venit să se refugieze la noi, la Roma, pe lângă Sfântul Părinte, în căutarea unei insule de siguranţă şi de consolare. La cererea lor, Papa a trimis scrisori la Împăratul Romei şi tuturor prinţilor Imperiului, recomandându-le să garanteze libertatea de mişcare şi susţinerea acestor oameni, în măsura în care au fost expulzaţi de pe pământurile lor, din cauza credinţei lor creştine. Totuşi, niciunul dintre prinţi nu a intervenit. În aşa fel încât oamenii au murit în sărăcie, lăsând scrisorile papale, prin testament, servitorilor sau urmaşilor, care rătăcesc şi acum î</w:t>
      </w:r>
      <w:r w:rsidR="00154CB6" w:rsidRPr="00A92493">
        <w:rPr>
          <w:rFonts w:ascii="Times New Roman" w:hAnsi="Times New Roman" w:cs="Times New Roman"/>
          <w:i/>
          <w:sz w:val="24"/>
          <w:szCs w:val="24"/>
        </w:rPr>
        <w:t>n ţară, şi se numesc ei înşişi „m</w:t>
      </w:r>
      <w:r w:rsidR="00941D34" w:rsidRPr="00A92493">
        <w:rPr>
          <w:rFonts w:ascii="Times New Roman" w:hAnsi="Times New Roman" w:cs="Times New Roman"/>
          <w:i/>
          <w:sz w:val="24"/>
          <w:szCs w:val="24"/>
        </w:rPr>
        <w:t>icii egipteni</w:t>
      </w:r>
      <w:r w:rsidR="00154CB6" w:rsidRPr="00A92493">
        <w:rPr>
          <w:rFonts w:ascii="Times New Roman" w:hAnsi="Times New Roman" w:cs="Times New Roman"/>
          <w:i/>
          <w:sz w:val="24"/>
          <w:szCs w:val="24"/>
        </w:rPr>
        <w:t>”</w:t>
      </w:r>
      <w:r w:rsidR="00941D34" w:rsidRPr="00A92493">
        <w:rPr>
          <w:rFonts w:ascii="Times New Roman" w:hAnsi="Times New Roman" w:cs="Times New Roman"/>
          <w:i/>
          <w:sz w:val="24"/>
          <w:szCs w:val="24"/>
        </w:rPr>
        <w:t>. Bineînţeles, denumirea aceasta nu corespunde niciunui adevăr geografic, părinţii lor fiind născuţi</w:t>
      </w:r>
      <w:r w:rsidR="008136DF" w:rsidRPr="00A92493">
        <w:rPr>
          <w:rFonts w:ascii="Times New Roman" w:hAnsi="Times New Roman" w:cs="Times New Roman"/>
          <w:i/>
          <w:sz w:val="24"/>
          <w:szCs w:val="24"/>
        </w:rPr>
        <w:t xml:space="preserve"> în regiunea Gyppe, numită Ţinga</w:t>
      </w:r>
      <w:r w:rsidR="00941D34" w:rsidRPr="00A92493">
        <w:rPr>
          <w:rFonts w:ascii="Times New Roman" w:hAnsi="Times New Roman" w:cs="Times New Roman"/>
          <w:i/>
          <w:sz w:val="24"/>
          <w:szCs w:val="24"/>
        </w:rPr>
        <w:t>nia, care se întinde la jumătatea drumului care leagă Koln-ul, pe Rin, de Egipt</w:t>
      </w:r>
      <w:r w:rsidR="00533B61" w:rsidRPr="00A92493">
        <w:rPr>
          <w:rFonts w:ascii="Times New Roman" w:hAnsi="Times New Roman" w:cs="Times New Roman"/>
          <w:sz w:val="24"/>
          <w:szCs w:val="24"/>
        </w:rPr>
        <w:t>.</w:t>
      </w:r>
    </w:p>
    <w:p w:rsidR="00FB6C5D"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1498</w:t>
      </w:r>
      <w:r w:rsidRPr="00A92493">
        <w:rPr>
          <w:rStyle w:val="apple-converted-space"/>
          <w:rFonts w:ascii="Times New Roman" w:hAnsi="Times New Roman" w:cs="Times New Roman"/>
          <w:color w:val="auto"/>
          <w:sz w:val="24"/>
          <w:lang w:val="ro-RO"/>
        </w:rPr>
        <w:t> </w:t>
      </w:r>
      <w:r w:rsidR="008545B6" w:rsidRPr="00A92493">
        <w:rPr>
          <w:rFonts w:hAnsi="Symbol"/>
          <w:color w:val="auto"/>
          <w:sz w:val="24"/>
          <w:lang w:val="ro-RO"/>
        </w:rPr>
        <w:t></w:t>
      </w:r>
      <w:r w:rsidR="001277A3">
        <w:rPr>
          <w:rFonts w:hAnsi="Symbol"/>
          <w:color w:val="auto"/>
          <w:sz w:val="24"/>
          <w:lang w:val="ro-RO"/>
        </w:rPr>
        <w:t xml:space="preserve"> </w:t>
      </w:r>
      <w:r w:rsidR="00533B61" w:rsidRPr="00A92493">
        <w:rPr>
          <w:rFonts w:ascii="Times New Roman" w:hAnsi="Times New Roman" w:cs="Times New Roman"/>
          <w:color w:val="auto"/>
          <w:sz w:val="24"/>
          <w:lang w:val="ro-RO"/>
        </w:rPr>
        <w:t xml:space="preserve">Exploratorul </w:t>
      </w:r>
      <w:r w:rsidR="00B21F9F" w:rsidRPr="00A92493">
        <w:rPr>
          <w:rStyle w:val="notranslate"/>
          <w:rFonts w:ascii="Times New Roman" w:hAnsi="Times New Roman" w:cs="Times New Roman"/>
          <w:color w:val="auto"/>
          <w:sz w:val="24"/>
          <w:lang w:val="ro-RO"/>
        </w:rPr>
        <w:t>Cristofor Columb este însoţ</w:t>
      </w:r>
      <w:r w:rsidR="007B2915" w:rsidRPr="00A92493">
        <w:rPr>
          <w:rStyle w:val="notranslate"/>
          <w:rFonts w:ascii="Times New Roman" w:hAnsi="Times New Roman" w:cs="Times New Roman"/>
          <w:color w:val="auto"/>
          <w:sz w:val="24"/>
          <w:lang w:val="ro-RO"/>
        </w:rPr>
        <w:t>it</w:t>
      </w:r>
      <w:r w:rsidR="008136DF" w:rsidRPr="00A92493">
        <w:rPr>
          <w:rStyle w:val="notranslate"/>
          <w:rFonts w:ascii="Times New Roman" w:hAnsi="Times New Roman" w:cs="Times New Roman"/>
          <w:color w:val="auto"/>
          <w:sz w:val="24"/>
          <w:lang w:val="ro-RO"/>
        </w:rPr>
        <w:t xml:space="preserve"> de patru rom</w:t>
      </w:r>
      <w:r w:rsidRPr="00A92493">
        <w:rPr>
          <w:rStyle w:val="notranslate"/>
          <w:rFonts w:ascii="Times New Roman" w:hAnsi="Times New Roman" w:cs="Times New Roman"/>
          <w:color w:val="auto"/>
          <w:sz w:val="24"/>
          <w:lang w:val="ro-RO"/>
        </w:rPr>
        <w:t>i la a treia călătorie în</w:t>
      </w:r>
      <w:r w:rsidR="008136DF" w:rsidRPr="00A92493">
        <w:rPr>
          <w:rStyle w:val="notranslate"/>
          <w:rFonts w:ascii="Times New Roman" w:hAnsi="Times New Roman" w:cs="Times New Roman"/>
          <w:color w:val="auto"/>
          <w:sz w:val="24"/>
          <w:lang w:val="ro-RO"/>
        </w:rPr>
        <w:t>spre</w:t>
      </w:r>
      <w:r w:rsidRPr="00A92493">
        <w:rPr>
          <w:rStyle w:val="notranslate"/>
          <w:rFonts w:ascii="Times New Roman" w:hAnsi="Times New Roman" w:cs="Times New Roman"/>
          <w:color w:val="auto"/>
          <w:sz w:val="24"/>
          <w:lang w:val="ro-RO"/>
        </w:rPr>
        <w:t xml:space="preserve"> Lumea Nouă.</w:t>
      </w:r>
      <w:r w:rsidR="007E2800" w:rsidRPr="007E2800">
        <w:rPr>
          <w:rStyle w:val="apple-converted-space"/>
          <w:rFonts w:ascii="Times New Roman" w:hAnsi="Times New Roman" w:cs="Times New Roman"/>
          <w:color w:val="auto"/>
          <w:sz w:val="24"/>
          <w:lang w:val="ro-RO"/>
        </w:rPr>
        <w:t xml:space="preserve"> Spania a trimis sclavi romi în colonia lor din Louisiana între 1762 și 1800. </w:t>
      </w:r>
    </w:p>
    <w:p w:rsidR="00F0713C" w:rsidRPr="00A92493" w:rsidRDefault="008545B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FB6C5D" w:rsidRPr="00A92493">
        <w:rPr>
          <w:rStyle w:val="notranslate"/>
          <w:rFonts w:ascii="Times New Roman" w:hAnsi="Times New Roman" w:cs="Times New Roman"/>
          <w:color w:val="auto"/>
          <w:sz w:val="24"/>
          <w:lang w:val="ro-RO"/>
        </w:rPr>
        <w:t>În acest an</w:t>
      </w:r>
      <w:r w:rsidR="00C440EB" w:rsidRPr="00A92493">
        <w:rPr>
          <w:rStyle w:val="notranslate"/>
          <w:rFonts w:ascii="Times New Roman" w:hAnsi="Times New Roman" w:cs="Times New Roman"/>
          <w:color w:val="auto"/>
          <w:sz w:val="24"/>
          <w:lang w:val="ro-RO"/>
        </w:rPr>
        <w:t>,</w:t>
      </w:r>
      <w:r w:rsidR="00FB6C5D" w:rsidRPr="00A92493">
        <w:rPr>
          <w:rStyle w:val="notranslate"/>
          <w:rFonts w:ascii="Times New Roman" w:hAnsi="Times New Roman" w:cs="Times New Roman"/>
          <w:color w:val="auto"/>
          <w:sz w:val="24"/>
          <w:lang w:val="ro-RO"/>
        </w:rPr>
        <w:t xml:space="preserve"> contele</w:t>
      </w:r>
      <w:r w:rsidR="006059EB" w:rsidRPr="00A92493">
        <w:rPr>
          <w:rStyle w:val="apple-converted-space"/>
          <w:rFonts w:ascii="Times New Roman" w:hAnsi="Times New Roman" w:cs="Times New Roman"/>
          <w:color w:val="auto"/>
          <w:sz w:val="24"/>
          <w:lang w:val="ro-RO"/>
        </w:rPr>
        <w:t> </w:t>
      </w:r>
      <w:r w:rsidR="00FB6C5D" w:rsidRPr="00A92493">
        <w:rPr>
          <w:rStyle w:val="apple-converted-space"/>
          <w:rFonts w:ascii="Times New Roman" w:hAnsi="Times New Roman" w:cs="Times New Roman"/>
          <w:color w:val="auto"/>
          <w:sz w:val="24"/>
          <w:lang w:val="ro-RO"/>
        </w:rPr>
        <w:t xml:space="preserve"> Ioan conducător al unei cete de romi este înmormântat la Pforzheim</w:t>
      </w:r>
      <w:r w:rsidR="00533B61" w:rsidRPr="00A92493">
        <w:rPr>
          <w:rStyle w:val="apple-converted-space"/>
          <w:rFonts w:ascii="Times New Roman" w:hAnsi="Times New Roman" w:cs="Times New Roman"/>
          <w:color w:val="auto"/>
          <w:sz w:val="24"/>
          <w:lang w:val="ro-RO"/>
        </w:rPr>
        <w:t>.</w:t>
      </w:r>
    </w:p>
    <w:p w:rsidR="00AD1AA8" w:rsidRPr="00A92493" w:rsidRDefault="008545B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F0713C" w:rsidRPr="00A92493">
        <w:rPr>
          <w:rStyle w:val="apple-converted-space"/>
          <w:rFonts w:ascii="Times New Roman" w:hAnsi="Times New Roman" w:cs="Times New Roman"/>
          <w:color w:val="auto"/>
          <w:sz w:val="24"/>
          <w:lang w:val="ro-RO"/>
        </w:rPr>
        <w:t xml:space="preserve">La Angers </w:t>
      </w:r>
      <w:r w:rsidR="008136DF" w:rsidRPr="00A92493">
        <w:rPr>
          <w:rStyle w:val="apple-converted-space"/>
          <w:rFonts w:ascii="Times New Roman" w:hAnsi="Times New Roman" w:cs="Times New Roman"/>
          <w:color w:val="auto"/>
          <w:sz w:val="24"/>
          <w:lang w:val="ro-RO"/>
        </w:rPr>
        <w:t>între reprezentanţii autorităţilor</w:t>
      </w:r>
      <w:r w:rsidR="00C440EB" w:rsidRPr="00A92493">
        <w:rPr>
          <w:rStyle w:val="apple-converted-space"/>
          <w:rFonts w:ascii="Times New Roman" w:hAnsi="Times New Roman" w:cs="Times New Roman"/>
          <w:color w:val="auto"/>
          <w:sz w:val="24"/>
          <w:lang w:val="ro-RO"/>
        </w:rPr>
        <w:t xml:space="preserve"> au fost neînţelegeri</w:t>
      </w:r>
      <w:r w:rsidR="00F0713C" w:rsidRPr="00A92493">
        <w:rPr>
          <w:rStyle w:val="apple-converted-space"/>
          <w:rFonts w:ascii="Times New Roman" w:hAnsi="Times New Roman" w:cs="Times New Roman"/>
          <w:color w:val="auto"/>
          <w:sz w:val="24"/>
          <w:lang w:val="ro-RO"/>
        </w:rPr>
        <w:t xml:space="preserve"> privitoare la atitudinea </w:t>
      </w:r>
      <w:r w:rsidR="00C440EB" w:rsidRPr="00A92493">
        <w:rPr>
          <w:rStyle w:val="apple-converted-space"/>
          <w:rFonts w:ascii="Times New Roman" w:hAnsi="Times New Roman" w:cs="Times New Roman"/>
          <w:color w:val="auto"/>
          <w:sz w:val="24"/>
          <w:lang w:val="ro-RO"/>
        </w:rPr>
        <w:t xml:space="preserve">care trebuia adoptată </w:t>
      </w:r>
      <w:r w:rsidR="00F0713C" w:rsidRPr="00A92493">
        <w:rPr>
          <w:rStyle w:val="apple-converted-space"/>
          <w:rFonts w:ascii="Times New Roman" w:hAnsi="Times New Roman" w:cs="Times New Roman"/>
          <w:color w:val="auto"/>
          <w:sz w:val="24"/>
          <w:lang w:val="ro-RO"/>
        </w:rPr>
        <w:t>faţă de romi</w:t>
      </w:r>
      <w:r w:rsidR="00C440EB" w:rsidRPr="00A92493">
        <w:rPr>
          <w:rStyle w:val="apple-converted-space"/>
          <w:rFonts w:ascii="Times New Roman" w:hAnsi="Times New Roman" w:cs="Times New Roman"/>
          <w:color w:val="auto"/>
          <w:sz w:val="24"/>
          <w:lang w:val="ro-RO"/>
        </w:rPr>
        <w:t>.</w:t>
      </w:r>
    </w:p>
    <w:p w:rsidR="00920765" w:rsidRPr="00A92493" w:rsidRDefault="008545B6"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00D50982">
        <w:rPr>
          <w:rStyle w:val="apple-converted-space"/>
          <w:rFonts w:ascii="Times New Roman" w:hAnsi="Times New Roman" w:cs="Times New Roman"/>
          <w:sz w:val="24"/>
          <w:szCs w:val="24"/>
        </w:rPr>
        <w:t>În Transilvania, oraşul Bra</w:t>
      </w:r>
      <w:r w:rsidR="00EF072E" w:rsidRPr="00A92493">
        <w:rPr>
          <w:rStyle w:val="apple-converted-space"/>
          <w:rFonts w:ascii="Times New Roman" w:hAnsi="Times New Roman" w:cs="Times New Roman"/>
          <w:sz w:val="24"/>
          <w:szCs w:val="24"/>
        </w:rPr>
        <w:t>şov a primit de la V</w:t>
      </w:r>
      <w:r w:rsidR="00AD1AA8" w:rsidRPr="00A92493">
        <w:rPr>
          <w:rStyle w:val="apple-converted-space"/>
          <w:rFonts w:ascii="Times New Roman" w:hAnsi="Times New Roman" w:cs="Times New Roman"/>
          <w:sz w:val="24"/>
          <w:szCs w:val="24"/>
        </w:rPr>
        <w:t>ladislav al II-</w:t>
      </w:r>
      <w:r w:rsidR="00EF072E" w:rsidRPr="00A92493">
        <w:rPr>
          <w:rStyle w:val="apple-converted-space"/>
          <w:rFonts w:ascii="Times New Roman" w:hAnsi="Times New Roman" w:cs="Times New Roman"/>
          <w:sz w:val="24"/>
          <w:szCs w:val="24"/>
        </w:rPr>
        <w:t>lea</w:t>
      </w:r>
      <w:r w:rsidR="000F1C8E" w:rsidRPr="00A92493">
        <w:rPr>
          <w:rStyle w:val="apple-converted-space"/>
          <w:rFonts w:ascii="Times New Roman" w:hAnsi="Times New Roman" w:cs="Times New Roman"/>
          <w:sz w:val="24"/>
          <w:szCs w:val="24"/>
        </w:rPr>
        <w:t xml:space="preserve"> cetatea B</w:t>
      </w:r>
      <w:r w:rsidR="00AD1AA8" w:rsidRPr="00A92493">
        <w:rPr>
          <w:rStyle w:val="apple-converted-space"/>
          <w:rFonts w:ascii="Times New Roman" w:hAnsi="Times New Roman" w:cs="Times New Roman"/>
          <w:sz w:val="24"/>
          <w:szCs w:val="24"/>
        </w:rPr>
        <w:t>ran</w:t>
      </w:r>
      <w:r w:rsidR="000F1C8E" w:rsidRPr="00A92493">
        <w:rPr>
          <w:rStyle w:val="apple-converted-space"/>
          <w:rFonts w:ascii="Times New Roman" w:hAnsi="Times New Roman" w:cs="Times New Roman"/>
          <w:sz w:val="24"/>
          <w:szCs w:val="24"/>
        </w:rPr>
        <w:t>,</w:t>
      </w:r>
      <w:r w:rsidR="00AD1AA8" w:rsidRPr="00A92493">
        <w:rPr>
          <w:rStyle w:val="apple-converted-space"/>
          <w:rFonts w:ascii="Times New Roman" w:hAnsi="Times New Roman" w:cs="Times New Roman"/>
          <w:sz w:val="24"/>
          <w:szCs w:val="24"/>
        </w:rPr>
        <w:t xml:space="preserve"> astfel că romii castelului devin iobagi ai oraşului amintit</w:t>
      </w:r>
      <w:r w:rsidR="00EF072E" w:rsidRPr="00A92493">
        <w:rPr>
          <w:rStyle w:val="apple-converted-space"/>
          <w:rFonts w:ascii="Times New Roman" w:hAnsi="Times New Roman" w:cs="Times New Roman"/>
          <w:sz w:val="24"/>
          <w:szCs w:val="24"/>
        </w:rPr>
        <w:t>, jurisdicţia lor fiind dată castelanului de la Bran</w:t>
      </w:r>
      <w:r w:rsidR="00D30BD6" w:rsidRPr="00A92493">
        <w:rPr>
          <w:rStyle w:val="apple-converted-space"/>
          <w:rFonts w:ascii="Times New Roman" w:hAnsi="Times New Roman" w:cs="Times New Roman"/>
          <w:sz w:val="24"/>
          <w:szCs w:val="24"/>
        </w:rPr>
        <w:t xml:space="preserve">. La începutul secolului XVI numărul romilor </w:t>
      </w:r>
      <w:r w:rsidR="00EF072E" w:rsidRPr="00A92493">
        <w:rPr>
          <w:rStyle w:val="apple-converted-space"/>
          <w:rFonts w:ascii="Times New Roman" w:hAnsi="Times New Roman" w:cs="Times New Roman"/>
          <w:sz w:val="24"/>
          <w:szCs w:val="24"/>
        </w:rPr>
        <w:t xml:space="preserve">de aici </w:t>
      </w:r>
      <w:r w:rsidR="00D30BD6" w:rsidRPr="00A92493">
        <w:rPr>
          <w:rStyle w:val="apple-converted-space"/>
          <w:rFonts w:ascii="Times New Roman" w:hAnsi="Times New Roman" w:cs="Times New Roman"/>
          <w:sz w:val="24"/>
          <w:szCs w:val="24"/>
        </w:rPr>
        <w:t>era de circa 1500 de suflete</w:t>
      </w:r>
      <w:r w:rsidR="00533B61"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1499</w:t>
      </w:r>
      <w:r w:rsidR="001277A3">
        <w:rPr>
          <w:rStyle w:val="notranslate"/>
          <w:rFonts w:ascii="Times New Roman" w:hAnsi="Times New Roman" w:cs="Times New Roman"/>
          <w:b/>
          <w:sz w:val="24"/>
          <w:szCs w:val="24"/>
        </w:rPr>
        <w:t xml:space="preserve"> </w:t>
      </w:r>
      <w:r w:rsidR="00EF61B4" w:rsidRPr="00A92493">
        <w:rPr>
          <w:rFonts w:hAnsi="Symbol"/>
          <w:sz w:val="24"/>
          <w:szCs w:val="24"/>
        </w:rPr>
        <w:t></w:t>
      </w:r>
      <w:r w:rsidR="001277A3">
        <w:rPr>
          <w:rFonts w:hAnsi="Symbol"/>
          <w:sz w:val="24"/>
          <w:szCs w:val="24"/>
        </w:rPr>
        <w:t xml:space="preserve"> </w:t>
      </w:r>
      <w:r w:rsidR="00920765" w:rsidRPr="00A92493">
        <w:rPr>
          <w:rStyle w:val="notranslate"/>
          <w:rFonts w:ascii="Times New Roman" w:hAnsi="Times New Roman" w:cs="Times New Roman"/>
          <w:sz w:val="24"/>
          <w:szCs w:val="24"/>
        </w:rPr>
        <w:t>În Valahia</w:t>
      </w:r>
      <w:r w:rsidR="00425511">
        <w:rPr>
          <w:rStyle w:val="notranslate"/>
          <w:rFonts w:ascii="Times New Roman" w:hAnsi="Times New Roman" w:cs="Times New Roman"/>
          <w:sz w:val="24"/>
          <w:szCs w:val="24"/>
        </w:rPr>
        <w:t xml:space="preserve"> </w:t>
      </w:r>
      <w:r w:rsidR="00920765" w:rsidRPr="00A92493">
        <w:rPr>
          <w:rFonts w:ascii="Times New Roman" w:hAnsi="Times New Roman" w:cs="Times New Roman"/>
          <w:sz w:val="24"/>
          <w:szCs w:val="24"/>
        </w:rPr>
        <w:t>Radu cel Mare a confirmat pose</w:t>
      </w:r>
      <w:r w:rsidR="00D50982">
        <w:rPr>
          <w:rFonts w:ascii="Times New Roman" w:hAnsi="Times New Roman" w:cs="Times New Roman"/>
          <w:sz w:val="24"/>
          <w:szCs w:val="24"/>
        </w:rPr>
        <w:t>sia lui Chicoş asupra satelor Fâ</w:t>
      </w:r>
      <w:r w:rsidR="00920765" w:rsidRPr="00A92493">
        <w:rPr>
          <w:rFonts w:ascii="Times New Roman" w:hAnsi="Times New Roman" w:cs="Times New Roman"/>
          <w:sz w:val="24"/>
          <w:szCs w:val="24"/>
        </w:rPr>
        <w:t xml:space="preserve">ntânele, Verneşti, Plăcicoi ş.a., precum </w:t>
      </w:r>
      <w:r w:rsidR="00E07DC0">
        <w:rPr>
          <w:rFonts w:ascii="Times New Roman" w:hAnsi="Times New Roman" w:cs="Times New Roman"/>
          <w:sz w:val="24"/>
          <w:szCs w:val="24"/>
        </w:rPr>
        <w:t>şi asupra unor</w:t>
      </w:r>
      <w:r w:rsidR="00920765" w:rsidRPr="00A92493">
        <w:rPr>
          <w:rFonts w:ascii="Times New Roman" w:hAnsi="Times New Roman" w:cs="Times New Roman"/>
          <w:i/>
          <w:sz w:val="24"/>
          <w:szCs w:val="24"/>
        </w:rPr>
        <w:t xml:space="preserve"> ţigani</w:t>
      </w:r>
      <w:r w:rsidR="00920765" w:rsidRPr="00A92493">
        <w:rPr>
          <w:rFonts w:ascii="Times New Roman" w:hAnsi="Times New Roman" w:cs="Times New Roman"/>
          <w:sz w:val="24"/>
          <w:szCs w:val="24"/>
        </w:rPr>
        <w:t xml:space="preserve">, iar jupâniţei Stana şi fiilor ei o ocină în </w:t>
      </w:r>
      <w:r w:rsidR="00920765" w:rsidRPr="00A92493">
        <w:rPr>
          <w:rFonts w:ascii="Times New Roman" w:hAnsi="Times New Roman" w:cs="Times New Roman"/>
          <w:sz w:val="24"/>
          <w:szCs w:val="24"/>
        </w:rPr>
        <w:lastRenderedPageBreak/>
        <w:t xml:space="preserve">Valea Tătarii, Răzvad, vie la Târgovişte </w:t>
      </w:r>
      <w:r w:rsidR="00920765" w:rsidRPr="00A92493">
        <w:rPr>
          <w:rFonts w:ascii="Times New Roman" w:hAnsi="Times New Roman" w:cs="Times New Roman"/>
          <w:i/>
          <w:sz w:val="24"/>
          <w:szCs w:val="24"/>
        </w:rPr>
        <w:t>şi două sălaşe de ţigani, şi anume Ciopa cu copiii săi şi Colţea cu copiii săi.</w:t>
      </w:r>
      <w:r w:rsidR="006059EB" w:rsidRPr="00A92493">
        <w:rPr>
          <w:rStyle w:val="apple-converted-space"/>
          <w:rFonts w:ascii="Times New Roman" w:hAnsi="Times New Roman" w:cs="Times New Roman"/>
          <w:sz w:val="24"/>
          <w:szCs w:val="24"/>
        </w:rPr>
        <w:t> </w:t>
      </w:r>
    </w:p>
    <w:p w:rsidR="00B725D7" w:rsidRPr="00A92493" w:rsidRDefault="008545B6" w:rsidP="008F7CC0">
      <w:pPr>
        <w:spacing w:after="0" w:line="240" w:lineRule="auto"/>
        <w:jc w:val="both"/>
        <w:rPr>
          <w:rStyle w:val="apple-converted-space"/>
          <w:rFonts w:ascii="Times New Roman" w:hAnsi="Times New Roman" w:cs="Times New Roman"/>
          <w:i/>
          <w:sz w:val="24"/>
          <w:szCs w:val="24"/>
        </w:rPr>
      </w:pPr>
      <w:r w:rsidRPr="00A92493">
        <w:rPr>
          <w:rFonts w:hAnsi="Symbol"/>
          <w:sz w:val="24"/>
          <w:szCs w:val="24"/>
        </w:rPr>
        <w:t></w:t>
      </w:r>
      <w:r w:rsidR="001277A3">
        <w:rPr>
          <w:rFonts w:hAnsi="Symbol"/>
          <w:sz w:val="24"/>
          <w:szCs w:val="24"/>
        </w:rPr>
        <w:t xml:space="preserve"> </w:t>
      </w:r>
      <w:r w:rsidR="00EA1E2F" w:rsidRPr="00A92493">
        <w:rPr>
          <w:rStyle w:val="apple-converted-space"/>
          <w:rFonts w:ascii="Times New Roman" w:hAnsi="Times New Roman" w:cs="Times New Roman"/>
          <w:sz w:val="24"/>
          <w:szCs w:val="24"/>
        </w:rPr>
        <w:t xml:space="preserve">Prin </w:t>
      </w:r>
      <w:r w:rsidR="00EA1E2F" w:rsidRPr="00A92493">
        <w:rPr>
          <w:rStyle w:val="apple-converted-space"/>
          <w:rFonts w:ascii="Times New Roman" w:hAnsi="Times New Roman" w:cs="Times New Roman"/>
          <w:i/>
          <w:sz w:val="24"/>
          <w:szCs w:val="24"/>
        </w:rPr>
        <w:t>Sancţiunea pragmatic</w:t>
      </w:r>
      <w:r w:rsidR="00533B61" w:rsidRPr="00A92493">
        <w:rPr>
          <w:rStyle w:val="apple-converted-space"/>
          <w:rFonts w:ascii="Times New Roman" w:hAnsi="Times New Roman" w:cs="Times New Roman"/>
          <w:i/>
          <w:sz w:val="24"/>
          <w:szCs w:val="24"/>
        </w:rPr>
        <w:t>ă</w:t>
      </w:r>
      <w:r w:rsidR="00EA1E2F" w:rsidRPr="00A92493">
        <w:rPr>
          <w:rStyle w:val="apple-converted-space"/>
          <w:rFonts w:ascii="Times New Roman" w:hAnsi="Times New Roman" w:cs="Times New Roman"/>
          <w:i/>
          <w:sz w:val="24"/>
          <w:szCs w:val="24"/>
        </w:rPr>
        <w:t xml:space="preserve"> de la </w:t>
      </w:r>
      <w:r w:rsidR="00533B61" w:rsidRPr="00A92493">
        <w:rPr>
          <w:rStyle w:val="notranslate"/>
          <w:rFonts w:ascii="Times New Roman" w:hAnsi="Times New Roman" w:cs="Times New Roman"/>
          <w:i/>
          <w:sz w:val="24"/>
          <w:szCs w:val="24"/>
        </w:rPr>
        <w:t>Medina del Campo</w:t>
      </w:r>
      <w:r w:rsidR="00533B61" w:rsidRPr="00A92493">
        <w:rPr>
          <w:rStyle w:val="notranslate"/>
          <w:rFonts w:ascii="Times New Roman" w:hAnsi="Times New Roman" w:cs="Times New Roman"/>
          <w:sz w:val="24"/>
          <w:szCs w:val="24"/>
        </w:rPr>
        <w:t xml:space="preserve">, </w:t>
      </w:r>
      <w:r w:rsidR="00B87D24" w:rsidRPr="00A92493">
        <w:rPr>
          <w:rStyle w:val="notranslate"/>
          <w:rFonts w:ascii="Times New Roman" w:hAnsi="Times New Roman" w:cs="Times New Roman"/>
          <w:sz w:val="24"/>
          <w:szCs w:val="24"/>
        </w:rPr>
        <w:t>romilor li se i</w:t>
      </w:r>
      <w:r w:rsidR="005179B3" w:rsidRPr="00A92493">
        <w:rPr>
          <w:rStyle w:val="notranslate"/>
          <w:rFonts w:ascii="Times New Roman" w:hAnsi="Times New Roman" w:cs="Times New Roman"/>
          <w:sz w:val="24"/>
          <w:szCs w:val="24"/>
        </w:rPr>
        <w:t xml:space="preserve">nterzice să </w:t>
      </w:r>
      <w:r w:rsidR="006059EB" w:rsidRPr="00A92493">
        <w:rPr>
          <w:rStyle w:val="notranslate"/>
          <w:rFonts w:ascii="Times New Roman" w:hAnsi="Times New Roman" w:cs="Times New Roman"/>
          <w:sz w:val="24"/>
          <w:szCs w:val="24"/>
        </w:rPr>
        <w:t xml:space="preserve">mai călătorească </w:t>
      </w:r>
      <w:r w:rsidR="005179B3" w:rsidRPr="00A92493">
        <w:rPr>
          <w:rStyle w:val="notranslate"/>
          <w:rFonts w:ascii="Times New Roman" w:hAnsi="Times New Roman" w:cs="Times New Roman"/>
          <w:sz w:val="24"/>
          <w:szCs w:val="24"/>
        </w:rPr>
        <w:t>fiind obligaţi să se sedentarizeze, în caz contrar având la dispoziţie</w:t>
      </w:r>
      <w:r w:rsidR="00533B61" w:rsidRPr="00A92493">
        <w:rPr>
          <w:rStyle w:val="notranslate"/>
          <w:rFonts w:ascii="Times New Roman" w:hAnsi="Times New Roman" w:cs="Times New Roman"/>
          <w:sz w:val="24"/>
          <w:szCs w:val="24"/>
        </w:rPr>
        <w:t xml:space="preserve"> ş</w:t>
      </w:r>
      <w:r w:rsidR="006059EB" w:rsidRPr="00A92493">
        <w:rPr>
          <w:rStyle w:val="notranslate"/>
          <w:rFonts w:ascii="Times New Roman" w:hAnsi="Times New Roman" w:cs="Times New Roman"/>
          <w:sz w:val="24"/>
          <w:szCs w:val="24"/>
        </w:rPr>
        <w:t>aizeci de zile</w:t>
      </w:r>
      <w:r w:rsidR="005179B3" w:rsidRPr="00A92493">
        <w:rPr>
          <w:rStyle w:val="notranslate"/>
          <w:rFonts w:ascii="Times New Roman" w:hAnsi="Times New Roman" w:cs="Times New Roman"/>
          <w:sz w:val="24"/>
          <w:szCs w:val="24"/>
        </w:rPr>
        <w:t xml:space="preserve"> pentru a părăsi Spania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 xml:space="preserve">Pedeapsa pentru </w:t>
      </w:r>
      <w:r w:rsidR="005179B3" w:rsidRPr="00A92493">
        <w:rPr>
          <w:rStyle w:val="notranslate"/>
          <w:rFonts w:ascii="Times New Roman" w:hAnsi="Times New Roman" w:cs="Times New Roman"/>
          <w:sz w:val="24"/>
          <w:szCs w:val="24"/>
        </w:rPr>
        <w:t>refuzul sedentarizării şi implicit de a</w:t>
      </w:r>
      <w:r w:rsidR="00780156" w:rsidRPr="00A92493">
        <w:rPr>
          <w:rStyle w:val="notranslate"/>
          <w:rFonts w:ascii="Times New Roman" w:hAnsi="Times New Roman" w:cs="Times New Roman"/>
          <w:sz w:val="24"/>
          <w:szCs w:val="24"/>
        </w:rPr>
        <w:t>-</w:t>
      </w:r>
      <w:r w:rsidR="005179B3" w:rsidRPr="00A92493">
        <w:rPr>
          <w:rStyle w:val="notranslate"/>
          <w:rFonts w:ascii="Times New Roman" w:hAnsi="Times New Roman" w:cs="Times New Roman"/>
          <w:sz w:val="24"/>
          <w:szCs w:val="24"/>
        </w:rPr>
        <w:t>şi găsi stăpâni era de</w:t>
      </w:r>
      <w:r w:rsidR="00533B61" w:rsidRPr="00A92493">
        <w:rPr>
          <w:rStyle w:val="notranslate"/>
          <w:rFonts w:ascii="Times New Roman" w:hAnsi="Times New Roman" w:cs="Times New Roman"/>
          <w:sz w:val="24"/>
          <w:szCs w:val="24"/>
        </w:rPr>
        <w:t xml:space="preserve"> 100 de lovituri de bici ş</w:t>
      </w:r>
      <w:r w:rsidR="006059EB" w:rsidRPr="00A92493">
        <w:rPr>
          <w:rStyle w:val="notranslate"/>
          <w:rFonts w:ascii="Times New Roman" w:hAnsi="Times New Roman" w:cs="Times New Roman"/>
          <w:sz w:val="24"/>
          <w:szCs w:val="24"/>
        </w:rPr>
        <w:t>i exil</w:t>
      </w:r>
      <w:r w:rsidR="005179B3" w:rsidRPr="00A92493">
        <w:rPr>
          <w:rStyle w:val="notranslate"/>
          <w:rFonts w:ascii="Times New Roman" w:hAnsi="Times New Roman" w:cs="Times New Roman"/>
          <w:sz w:val="24"/>
          <w:szCs w:val="24"/>
        </w:rPr>
        <w:t>ul</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5179B3" w:rsidRPr="00A92493">
        <w:rPr>
          <w:rStyle w:val="notranslate"/>
          <w:rFonts w:ascii="Times New Roman" w:hAnsi="Times New Roman" w:cs="Times New Roman"/>
          <w:sz w:val="24"/>
          <w:szCs w:val="24"/>
        </w:rPr>
        <w:t>Recidiva se pedepsea</w:t>
      </w:r>
      <w:r w:rsidR="006059EB" w:rsidRPr="00A92493">
        <w:rPr>
          <w:rStyle w:val="notranslate"/>
          <w:rFonts w:ascii="Times New Roman" w:hAnsi="Times New Roman" w:cs="Times New Roman"/>
          <w:sz w:val="24"/>
          <w:szCs w:val="24"/>
        </w:rPr>
        <w:t xml:space="preserve"> cu amputare de urechi,</w:t>
      </w:r>
      <w:r w:rsidR="00533B61" w:rsidRPr="00A92493">
        <w:rPr>
          <w:rStyle w:val="notranslate"/>
          <w:rFonts w:ascii="Times New Roman" w:hAnsi="Times New Roman" w:cs="Times New Roman"/>
          <w:sz w:val="24"/>
          <w:szCs w:val="24"/>
        </w:rPr>
        <w:t xml:space="preserve"> ş</w:t>
      </w:r>
      <w:r w:rsidR="006059EB" w:rsidRPr="00A92493">
        <w:rPr>
          <w:rStyle w:val="notranslate"/>
          <w:rFonts w:ascii="Times New Roman" w:hAnsi="Times New Roman" w:cs="Times New Roman"/>
          <w:sz w:val="24"/>
          <w:szCs w:val="24"/>
        </w:rPr>
        <w:t xml:space="preserve">aizeci </w:t>
      </w:r>
      <w:r w:rsidR="00533B61" w:rsidRPr="00A92493">
        <w:rPr>
          <w:rStyle w:val="notranslate"/>
          <w:rFonts w:ascii="Times New Roman" w:hAnsi="Times New Roman" w:cs="Times New Roman"/>
          <w:sz w:val="24"/>
          <w:szCs w:val="24"/>
        </w:rPr>
        <w:t xml:space="preserve">de </w:t>
      </w:r>
      <w:r w:rsidR="00B21F9F" w:rsidRPr="00A92493">
        <w:rPr>
          <w:rStyle w:val="notranslate"/>
          <w:rFonts w:ascii="Times New Roman" w:hAnsi="Times New Roman" w:cs="Times New Roman"/>
          <w:sz w:val="24"/>
          <w:szCs w:val="24"/>
        </w:rPr>
        <w:t>zile în lanţ</w:t>
      </w:r>
      <w:r w:rsidR="006059EB" w:rsidRPr="00A92493">
        <w:rPr>
          <w:rStyle w:val="notranslate"/>
          <w:rFonts w:ascii="Times New Roman" w:hAnsi="Times New Roman" w:cs="Times New Roman"/>
          <w:sz w:val="24"/>
          <w:szCs w:val="24"/>
        </w:rPr>
        <w:t xml:space="preserve">uri, </w:t>
      </w:r>
      <w:r w:rsidR="00533B61" w:rsidRPr="00A92493">
        <w:rPr>
          <w:rStyle w:val="notranslate"/>
          <w:rFonts w:ascii="Times New Roman" w:hAnsi="Times New Roman" w:cs="Times New Roman"/>
          <w:sz w:val="24"/>
          <w:szCs w:val="24"/>
        </w:rPr>
        <w:t>după care urma desigur</w:t>
      </w:r>
      <w:r w:rsidR="00425511">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izgonire</w:t>
      </w:r>
      <w:r w:rsidR="00533B61" w:rsidRPr="00A92493">
        <w:rPr>
          <w:rStyle w:val="notranslate"/>
          <w:rFonts w:ascii="Times New Roman" w:hAnsi="Times New Roman" w:cs="Times New Roman"/>
          <w:sz w:val="24"/>
          <w:szCs w:val="24"/>
        </w:rPr>
        <w:t>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EA1E2F" w:rsidRPr="00A92493">
        <w:rPr>
          <w:rStyle w:val="notranslate"/>
          <w:rFonts w:ascii="Times New Roman" w:hAnsi="Times New Roman" w:cs="Times New Roman"/>
          <w:sz w:val="24"/>
          <w:szCs w:val="24"/>
        </w:rPr>
        <w:t>La a treia recidivă</w:t>
      </w:r>
      <w:r w:rsidR="00425511">
        <w:rPr>
          <w:rStyle w:val="notranslate"/>
          <w:rFonts w:ascii="Times New Roman" w:hAnsi="Times New Roman" w:cs="Times New Roman"/>
          <w:sz w:val="24"/>
          <w:szCs w:val="24"/>
        </w:rPr>
        <w:t xml:space="preserve"> </w:t>
      </w:r>
      <w:r w:rsidR="00EA1E2F" w:rsidRPr="00A92493">
        <w:rPr>
          <w:rStyle w:val="notranslate"/>
          <w:rFonts w:ascii="Times New Roman" w:hAnsi="Times New Roman" w:cs="Times New Roman"/>
          <w:sz w:val="24"/>
          <w:szCs w:val="24"/>
        </w:rPr>
        <w:t>ro</w:t>
      </w:r>
      <w:r w:rsidR="005179B3" w:rsidRPr="00A92493">
        <w:rPr>
          <w:rStyle w:val="notranslate"/>
          <w:rFonts w:ascii="Times New Roman" w:hAnsi="Times New Roman" w:cs="Times New Roman"/>
          <w:sz w:val="24"/>
          <w:szCs w:val="24"/>
        </w:rPr>
        <w:t>mii devene</w:t>
      </w:r>
      <w:r w:rsidR="00B87D24" w:rsidRPr="00A92493">
        <w:rPr>
          <w:rStyle w:val="notranslate"/>
          <w:rFonts w:ascii="Times New Roman" w:hAnsi="Times New Roman" w:cs="Times New Roman"/>
          <w:sz w:val="24"/>
          <w:szCs w:val="24"/>
        </w:rPr>
        <w:t>a</w:t>
      </w:r>
      <w:r w:rsidR="005179B3" w:rsidRPr="00A92493">
        <w:rPr>
          <w:rStyle w:val="notranslate"/>
          <w:rFonts w:ascii="Times New Roman" w:hAnsi="Times New Roman" w:cs="Times New Roman"/>
          <w:sz w:val="24"/>
          <w:szCs w:val="24"/>
        </w:rPr>
        <w:t>u conform legi</w:t>
      </w:r>
      <w:r w:rsidR="00EA1E2F" w:rsidRPr="00A92493">
        <w:rPr>
          <w:rStyle w:val="notranslate"/>
          <w:rFonts w:ascii="Times New Roman" w:hAnsi="Times New Roman" w:cs="Times New Roman"/>
          <w:sz w:val="24"/>
          <w:szCs w:val="24"/>
        </w:rPr>
        <w:t xml:space="preserve"> sclavii celor care i-au</w:t>
      </w:r>
      <w:r w:rsidR="006059EB" w:rsidRPr="00A92493">
        <w:rPr>
          <w:rStyle w:val="notranslate"/>
          <w:rFonts w:ascii="Times New Roman" w:hAnsi="Times New Roman" w:cs="Times New Roman"/>
          <w:sz w:val="24"/>
          <w:szCs w:val="24"/>
        </w:rPr>
        <w:t xml:space="preserve"> captura</w:t>
      </w:r>
      <w:r w:rsidR="00EA1E2F" w:rsidRPr="00A92493">
        <w:rPr>
          <w:rStyle w:val="notranslate"/>
          <w:rFonts w:ascii="Times New Roman" w:hAnsi="Times New Roman" w:cs="Times New Roman"/>
          <w:sz w:val="24"/>
          <w:szCs w:val="24"/>
        </w:rPr>
        <w:t>t</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1455F" w:rsidRPr="00A92493">
        <w:rPr>
          <w:rStyle w:val="apple-converted-space"/>
          <w:rFonts w:ascii="Times New Roman" w:hAnsi="Times New Roman" w:cs="Times New Roman"/>
          <w:sz w:val="24"/>
          <w:szCs w:val="24"/>
        </w:rPr>
        <w:t>În Spania</w:t>
      </w:r>
      <w:r w:rsidR="00D2616F" w:rsidRPr="00A92493">
        <w:rPr>
          <w:rStyle w:val="apple-converted-space"/>
          <w:rFonts w:ascii="Times New Roman" w:hAnsi="Times New Roman" w:cs="Times New Roman"/>
          <w:sz w:val="24"/>
          <w:szCs w:val="24"/>
        </w:rPr>
        <w:t>,</w:t>
      </w:r>
      <w:r w:rsidR="0061455F" w:rsidRPr="00A92493">
        <w:rPr>
          <w:rStyle w:val="apple-converted-space"/>
          <w:rFonts w:ascii="Times New Roman" w:hAnsi="Times New Roman" w:cs="Times New Roman"/>
          <w:sz w:val="24"/>
          <w:szCs w:val="24"/>
        </w:rPr>
        <w:t xml:space="preserve"> până în</w:t>
      </w:r>
      <w:r w:rsidR="00425511">
        <w:rPr>
          <w:rStyle w:val="apple-converted-space"/>
          <w:rFonts w:ascii="Times New Roman" w:hAnsi="Times New Roman" w:cs="Times New Roman"/>
          <w:sz w:val="24"/>
          <w:szCs w:val="24"/>
        </w:rPr>
        <w:t xml:space="preserve"> </w:t>
      </w:r>
      <w:r w:rsidR="00D2616F" w:rsidRPr="00A92493">
        <w:rPr>
          <w:rStyle w:val="apple-converted-space"/>
          <w:rFonts w:ascii="Times New Roman" w:hAnsi="Times New Roman" w:cs="Times New Roman"/>
          <w:sz w:val="24"/>
          <w:szCs w:val="24"/>
        </w:rPr>
        <w:t xml:space="preserve">anul </w:t>
      </w:r>
      <w:r w:rsidR="000F3992" w:rsidRPr="00A92493">
        <w:rPr>
          <w:rStyle w:val="apple-converted-space"/>
          <w:rFonts w:ascii="Times New Roman" w:hAnsi="Times New Roman" w:cs="Times New Roman"/>
          <w:sz w:val="24"/>
          <w:szCs w:val="24"/>
        </w:rPr>
        <w:t>1748</w:t>
      </w:r>
      <w:r w:rsidR="00D2616F" w:rsidRPr="00A92493">
        <w:rPr>
          <w:rStyle w:val="apple-converted-space"/>
          <w:rFonts w:ascii="Times New Roman" w:hAnsi="Times New Roman" w:cs="Times New Roman"/>
          <w:sz w:val="24"/>
          <w:szCs w:val="24"/>
        </w:rPr>
        <w:t>,</w:t>
      </w:r>
      <w:r w:rsidR="000F3992" w:rsidRPr="00A92493">
        <w:rPr>
          <w:rStyle w:val="apple-converted-space"/>
          <w:rFonts w:ascii="Times New Roman" w:hAnsi="Times New Roman" w:cs="Times New Roman"/>
          <w:sz w:val="24"/>
          <w:szCs w:val="24"/>
        </w:rPr>
        <w:t xml:space="preserve"> au fost emise nu mai puţi</w:t>
      </w:r>
      <w:r w:rsidR="0061455F" w:rsidRPr="00A92493">
        <w:rPr>
          <w:rStyle w:val="apple-converted-space"/>
          <w:rFonts w:ascii="Times New Roman" w:hAnsi="Times New Roman" w:cs="Times New Roman"/>
          <w:sz w:val="24"/>
          <w:szCs w:val="24"/>
        </w:rPr>
        <w:t>n de 28 de decrete</w:t>
      </w:r>
      <w:r w:rsidR="00D2616F" w:rsidRPr="00A92493">
        <w:rPr>
          <w:rStyle w:val="apple-converted-space"/>
          <w:rFonts w:ascii="Times New Roman" w:hAnsi="Times New Roman" w:cs="Times New Roman"/>
          <w:sz w:val="24"/>
          <w:szCs w:val="24"/>
        </w:rPr>
        <w:t xml:space="preserve"> care prevedeau expulzare</w:t>
      </w:r>
      <w:r w:rsidR="0061455F" w:rsidRPr="00A92493">
        <w:rPr>
          <w:rStyle w:val="apple-converted-space"/>
          <w:rFonts w:ascii="Times New Roman" w:hAnsi="Times New Roman" w:cs="Times New Roman"/>
          <w:sz w:val="24"/>
          <w:szCs w:val="24"/>
        </w:rPr>
        <w:t>a romilor</w:t>
      </w:r>
      <w:r w:rsidR="00B87D24" w:rsidRPr="00A92493">
        <w:rPr>
          <w:rStyle w:val="apple-converted-space"/>
          <w:rFonts w:ascii="Times New Roman" w:hAnsi="Times New Roman" w:cs="Times New Roman"/>
          <w:sz w:val="24"/>
          <w:szCs w:val="24"/>
        </w:rPr>
        <w:t xml:space="preserve"> din regat</w:t>
      </w:r>
      <w:r w:rsidR="00533B61"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1500</w:t>
      </w:r>
      <w:r w:rsidR="006059EB" w:rsidRPr="00A92493">
        <w:rPr>
          <w:rStyle w:val="apple-converted-space"/>
          <w:rFonts w:ascii="Times New Roman" w:hAnsi="Times New Roman" w:cs="Times New Roman"/>
          <w:sz w:val="24"/>
          <w:szCs w:val="24"/>
        </w:rPr>
        <w:t> </w:t>
      </w:r>
      <w:r w:rsidRPr="00A92493">
        <w:rPr>
          <w:rFonts w:hAnsi="Symbol"/>
          <w:sz w:val="24"/>
          <w:szCs w:val="24"/>
        </w:rPr>
        <w:t></w:t>
      </w:r>
      <w:r w:rsidR="001277A3">
        <w:rPr>
          <w:rFonts w:hAnsi="Symbol"/>
          <w:sz w:val="24"/>
          <w:szCs w:val="24"/>
        </w:rPr>
        <w:t xml:space="preserve"> </w:t>
      </w:r>
      <w:r w:rsidR="00DB2A54" w:rsidRPr="00A92493">
        <w:rPr>
          <w:rStyle w:val="notranslate"/>
          <w:rFonts w:ascii="Times New Roman" w:hAnsi="Times New Roman" w:cs="Times New Roman"/>
          <w:sz w:val="24"/>
          <w:szCs w:val="24"/>
        </w:rPr>
        <w:t xml:space="preserve">La cererea </w:t>
      </w:r>
      <w:r w:rsidR="00403620" w:rsidRPr="00A92493">
        <w:rPr>
          <w:rStyle w:val="notranslate"/>
          <w:rFonts w:ascii="Times New Roman" w:hAnsi="Times New Roman" w:cs="Times New Roman"/>
          <w:sz w:val="24"/>
          <w:szCs w:val="24"/>
        </w:rPr>
        <w:t xml:space="preserve">lui </w:t>
      </w:r>
      <w:r w:rsidR="00DB2A54" w:rsidRPr="00A92493">
        <w:rPr>
          <w:rStyle w:val="notranslate"/>
          <w:rFonts w:ascii="Times New Roman" w:hAnsi="Times New Roman" w:cs="Times New Roman"/>
          <w:sz w:val="24"/>
          <w:szCs w:val="24"/>
        </w:rPr>
        <w:t xml:space="preserve">Maximilian, </w:t>
      </w:r>
      <w:r w:rsidR="00BD5681" w:rsidRPr="00A92493">
        <w:rPr>
          <w:rStyle w:val="notranslate"/>
          <w:rFonts w:ascii="Times New Roman" w:hAnsi="Times New Roman" w:cs="Times New Roman"/>
          <w:sz w:val="24"/>
          <w:szCs w:val="24"/>
        </w:rPr>
        <w:t>dieta din Augsburg îi declară pe romi</w:t>
      </w:r>
      <w:r w:rsidR="006059EB" w:rsidRPr="00A92493">
        <w:rPr>
          <w:rStyle w:val="notranslate"/>
          <w:rFonts w:ascii="Times New Roman" w:hAnsi="Times New Roman" w:cs="Times New Roman"/>
          <w:sz w:val="24"/>
          <w:szCs w:val="24"/>
        </w:rPr>
        <w:t xml:space="preserve"> trădători </w:t>
      </w:r>
      <w:r w:rsidR="00403620" w:rsidRPr="00A92493">
        <w:rPr>
          <w:rStyle w:val="notranslate"/>
          <w:rFonts w:ascii="Times New Roman" w:hAnsi="Times New Roman" w:cs="Times New Roman"/>
          <w:sz w:val="24"/>
          <w:szCs w:val="24"/>
        </w:rPr>
        <w:t>ai lumi</w:t>
      </w:r>
      <w:r w:rsidR="006059EB" w:rsidRPr="00A92493">
        <w:rPr>
          <w:rStyle w:val="notranslate"/>
          <w:rFonts w:ascii="Times New Roman" w:hAnsi="Times New Roman" w:cs="Times New Roman"/>
          <w:sz w:val="24"/>
          <w:szCs w:val="24"/>
        </w:rPr>
        <w:t xml:space="preserve"> cre</w:t>
      </w:r>
      <w:r w:rsidR="00D675DC" w:rsidRPr="00A92493">
        <w:rPr>
          <w:rStyle w:val="notranslate"/>
          <w:rFonts w:ascii="Cambria Math" w:hAnsi="Cambria Math" w:cs="Cambria Math"/>
          <w:sz w:val="24"/>
          <w:szCs w:val="24"/>
        </w:rPr>
        <w:t>ș</w:t>
      </w:r>
      <w:r w:rsidR="00403620" w:rsidRPr="00A92493">
        <w:rPr>
          <w:rStyle w:val="notranslate"/>
          <w:rFonts w:ascii="Times New Roman" w:hAnsi="Times New Roman" w:cs="Times New Roman"/>
          <w:sz w:val="24"/>
          <w:szCs w:val="24"/>
        </w:rPr>
        <w:t>tine</w:t>
      </w:r>
      <w:r w:rsidR="006059EB" w:rsidRPr="00A92493">
        <w:rPr>
          <w:rStyle w:val="notranslate"/>
          <w:rFonts w:ascii="Times New Roman" w:hAnsi="Times New Roman" w:cs="Times New Roman"/>
          <w:sz w:val="24"/>
          <w:szCs w:val="24"/>
        </w:rPr>
        <w:t>,</w:t>
      </w:r>
      <w:r w:rsidR="00403620" w:rsidRPr="00A92493">
        <w:rPr>
          <w:rStyle w:val="notranslate"/>
          <w:rFonts w:ascii="Times New Roman" w:hAnsi="Times New Roman" w:cs="Times New Roman"/>
          <w:sz w:val="24"/>
          <w:szCs w:val="24"/>
        </w:rPr>
        <w:t xml:space="preserve"> fiind</w:t>
      </w:r>
      <w:r w:rsidR="00425511">
        <w:rPr>
          <w:rStyle w:val="notranslate"/>
          <w:rFonts w:ascii="Times New Roman" w:hAnsi="Times New Roman" w:cs="Times New Roman"/>
          <w:sz w:val="24"/>
          <w:szCs w:val="24"/>
        </w:rPr>
        <w:t xml:space="preserve"> </w:t>
      </w:r>
      <w:r w:rsidR="00403620" w:rsidRPr="00A92493">
        <w:rPr>
          <w:rStyle w:val="notranslate"/>
          <w:rFonts w:ascii="Times New Roman" w:hAnsi="Times New Roman" w:cs="Times New Roman"/>
          <w:sz w:val="24"/>
          <w:szCs w:val="24"/>
        </w:rPr>
        <w:t>acuzaţi</w:t>
      </w:r>
      <w:r w:rsidR="006059EB" w:rsidRPr="00A92493">
        <w:rPr>
          <w:rStyle w:val="notranslate"/>
          <w:rFonts w:ascii="Times New Roman" w:hAnsi="Times New Roman" w:cs="Times New Roman"/>
          <w:sz w:val="24"/>
          <w:szCs w:val="24"/>
        </w:rPr>
        <w:t xml:space="preserve"> de vrăjitorie,</w:t>
      </w:r>
      <w:r w:rsidR="00A22A43" w:rsidRPr="00A92493">
        <w:rPr>
          <w:rStyle w:val="notranslate"/>
          <w:rFonts w:ascii="Times New Roman" w:hAnsi="Times New Roman" w:cs="Times New Roman"/>
          <w:sz w:val="24"/>
          <w:szCs w:val="24"/>
        </w:rPr>
        <w:t xml:space="preserve"> de</w:t>
      </w:r>
      <w:r w:rsidR="00654AAD" w:rsidRPr="00A92493">
        <w:rPr>
          <w:rStyle w:val="notranslate"/>
          <w:rFonts w:ascii="Times New Roman" w:hAnsi="Times New Roman" w:cs="Times New Roman"/>
          <w:sz w:val="24"/>
          <w:szCs w:val="24"/>
        </w:rPr>
        <w:t xml:space="preserve"> răpire de copii şi </w:t>
      </w:r>
      <w:r w:rsidR="006059EB" w:rsidRPr="00A92493">
        <w:rPr>
          <w:rStyle w:val="notranslate"/>
          <w:rFonts w:ascii="Times New Roman" w:hAnsi="Times New Roman" w:cs="Times New Roman"/>
          <w:sz w:val="24"/>
          <w:szCs w:val="24"/>
        </w:rPr>
        <w:t>de banditism.</w:t>
      </w:r>
      <w:r w:rsidR="006059EB" w:rsidRPr="00A92493">
        <w:rPr>
          <w:rStyle w:val="apple-converted-space"/>
          <w:rFonts w:ascii="Times New Roman" w:hAnsi="Times New Roman" w:cs="Times New Roman"/>
          <w:sz w:val="24"/>
          <w:szCs w:val="24"/>
        </w:rPr>
        <w:t> </w:t>
      </w:r>
      <w:r w:rsidR="00A22A43" w:rsidRPr="00A92493">
        <w:rPr>
          <w:rStyle w:val="apple-converted-space"/>
          <w:rFonts w:ascii="Times New Roman" w:hAnsi="Times New Roman" w:cs="Times New Roman"/>
          <w:sz w:val="24"/>
          <w:szCs w:val="24"/>
        </w:rPr>
        <w:t>Romilor li</w:t>
      </w:r>
      <w:r w:rsidR="00533B61" w:rsidRPr="00A92493">
        <w:rPr>
          <w:rStyle w:val="apple-converted-space"/>
          <w:rFonts w:ascii="Times New Roman" w:hAnsi="Times New Roman" w:cs="Times New Roman"/>
          <w:sz w:val="24"/>
          <w:szCs w:val="24"/>
        </w:rPr>
        <w:t xml:space="preserve"> se impune părăsirea Sfântului I</w:t>
      </w:r>
      <w:r w:rsidR="00A22A43" w:rsidRPr="00A92493">
        <w:rPr>
          <w:rStyle w:val="apple-converted-space"/>
          <w:rFonts w:ascii="Times New Roman" w:hAnsi="Times New Roman" w:cs="Times New Roman"/>
          <w:sz w:val="24"/>
          <w:szCs w:val="24"/>
        </w:rPr>
        <w:t>mperiu până la Paşte</w:t>
      </w:r>
      <w:r w:rsidR="00533B61" w:rsidRPr="00A92493">
        <w:rPr>
          <w:rStyle w:val="apple-converted-space"/>
          <w:rFonts w:ascii="Times New Roman" w:hAnsi="Times New Roman" w:cs="Times New Roman"/>
          <w:sz w:val="24"/>
          <w:szCs w:val="24"/>
        </w:rPr>
        <w:t>,</w:t>
      </w:r>
      <w:r w:rsidR="00A22A43" w:rsidRPr="00A92493">
        <w:rPr>
          <w:rStyle w:val="apple-converted-space"/>
          <w:rFonts w:ascii="Times New Roman" w:hAnsi="Times New Roman" w:cs="Times New Roman"/>
          <w:sz w:val="24"/>
          <w:szCs w:val="24"/>
        </w:rPr>
        <w:t xml:space="preserve"> după care violenţele </w:t>
      </w:r>
      <w:r w:rsidR="00533B61" w:rsidRPr="00A92493">
        <w:rPr>
          <w:rStyle w:val="apple-converted-space"/>
          <w:rFonts w:ascii="Times New Roman" w:hAnsi="Times New Roman" w:cs="Times New Roman"/>
          <w:sz w:val="24"/>
          <w:szCs w:val="24"/>
        </w:rPr>
        <w:t>comise împotriva lor nu mai erau</w:t>
      </w:r>
      <w:r w:rsidR="00A22A43" w:rsidRPr="00A92493">
        <w:rPr>
          <w:rStyle w:val="apple-converted-space"/>
          <w:rFonts w:ascii="Times New Roman" w:hAnsi="Times New Roman" w:cs="Times New Roman"/>
          <w:sz w:val="24"/>
          <w:szCs w:val="24"/>
        </w:rPr>
        <w:t xml:space="preserve"> pedepsite de lege</w:t>
      </w:r>
      <w:r w:rsidR="00792321" w:rsidRPr="00A92493">
        <w:rPr>
          <w:rStyle w:val="apple-converted-space"/>
          <w:rFonts w:ascii="Times New Roman" w:hAnsi="Times New Roman" w:cs="Times New Roman"/>
          <w:sz w:val="24"/>
          <w:szCs w:val="24"/>
        </w:rPr>
        <w:t>.</w:t>
      </w:r>
      <w:r w:rsidR="00567759" w:rsidRPr="00A92493">
        <w:rPr>
          <w:rFonts w:ascii="Times New Roman" w:hAnsi="Times New Roman" w:cs="Times New Roman"/>
          <w:sz w:val="24"/>
          <w:szCs w:val="24"/>
        </w:rPr>
        <w:t xml:space="preserve"> Edictul emis de Maximilian I sub forma unei </w:t>
      </w:r>
      <w:r w:rsidR="00567759" w:rsidRPr="00A92493">
        <w:rPr>
          <w:rFonts w:ascii="Times New Roman" w:hAnsi="Times New Roman" w:cs="Times New Roman"/>
          <w:i/>
          <w:sz w:val="24"/>
          <w:szCs w:val="24"/>
        </w:rPr>
        <w:t>Reichsabschied</w:t>
      </w:r>
      <w:r w:rsidR="00567759" w:rsidRPr="00A92493">
        <w:rPr>
          <w:rFonts w:ascii="Times New Roman" w:hAnsi="Times New Roman" w:cs="Times New Roman"/>
          <w:sz w:val="24"/>
          <w:szCs w:val="24"/>
        </w:rPr>
        <w:t>, adică o Rezoluţie a Reichului</w:t>
      </w:r>
      <w:r w:rsidR="00D1683D">
        <w:rPr>
          <w:rFonts w:ascii="Times New Roman" w:hAnsi="Times New Roman" w:cs="Times New Roman"/>
          <w:sz w:val="24"/>
          <w:szCs w:val="24"/>
        </w:rPr>
        <w:t>,</w:t>
      </w:r>
      <w:r w:rsidR="00567759" w:rsidRPr="00A92493">
        <w:rPr>
          <w:rFonts w:ascii="Times New Roman" w:hAnsi="Times New Roman" w:cs="Times New Roman"/>
          <w:sz w:val="24"/>
          <w:szCs w:val="24"/>
        </w:rPr>
        <w:t xml:space="preserve"> specifica faptul că</w:t>
      </w:r>
      <w:r w:rsidR="00533B61" w:rsidRPr="00A92493">
        <w:rPr>
          <w:rFonts w:ascii="Times New Roman" w:hAnsi="Times New Roman" w:cs="Times New Roman"/>
          <w:i/>
          <w:sz w:val="24"/>
          <w:szCs w:val="24"/>
        </w:rPr>
        <w:t xml:space="preserve"> se ordonă cu multă seriozitate…ţiganilor să părăsească teritoriile naţiunii germane, înainte de Paşti, să se ţină departe de acestea, şi să nu se lege de locurile astea pentru că oricine îi găseşte ar putea să le producă necazuri, fără a fi în culpă</w:t>
      </w:r>
      <w:r w:rsidR="004C7191" w:rsidRPr="00A92493">
        <w:rPr>
          <w:rFonts w:ascii="Times New Roman" w:hAnsi="Times New Roman" w:cs="Times New Roman"/>
          <w:i/>
          <w:sz w:val="24"/>
          <w:szCs w:val="24"/>
        </w:rPr>
        <w:t>.</w:t>
      </w:r>
      <w:r w:rsidR="00430B3B" w:rsidRPr="00A92493">
        <w:rPr>
          <w:rFonts w:ascii="Times New Roman" w:hAnsi="Times New Roman" w:cs="Times New Roman"/>
          <w:sz w:val="24"/>
          <w:szCs w:val="24"/>
        </w:rPr>
        <w:t xml:space="preserve"> Adică </w:t>
      </w:r>
      <w:r w:rsidR="00533B61" w:rsidRPr="00A92493">
        <w:rPr>
          <w:rFonts w:ascii="Times New Roman" w:hAnsi="Times New Roman" w:cs="Times New Roman"/>
          <w:i/>
          <w:sz w:val="24"/>
          <w:szCs w:val="24"/>
        </w:rPr>
        <w:t xml:space="preserve">sol </w:t>
      </w:r>
      <w:r w:rsidR="00567759" w:rsidRPr="00A92493">
        <w:rPr>
          <w:rFonts w:ascii="Times New Roman" w:hAnsi="Times New Roman" w:cs="Times New Roman"/>
          <w:i/>
          <w:sz w:val="24"/>
          <w:szCs w:val="24"/>
        </w:rPr>
        <w:t>ernstlich gebotten werden, das ..sich die Ziegeuner daratfhiezwischen Ostern nechstkur.f-rig aus den Landen Teutscher Nation thun, sich der enteussen und darinn nicht finden lassen. Dann wo sie darnach betretten und jemands mit der That gegen ihnen zu handeln furnemmen wurde, der soll daran nit gefrevelt, n</w:t>
      </w:r>
      <w:r w:rsidR="00430B3B" w:rsidRPr="00A92493">
        <w:rPr>
          <w:rFonts w:ascii="Times New Roman" w:hAnsi="Times New Roman" w:cs="Times New Roman"/>
          <w:i/>
          <w:sz w:val="24"/>
          <w:szCs w:val="24"/>
        </w:rPr>
        <w:t>och unrecht gethan haben.</w:t>
      </w:r>
      <w:r w:rsidR="00E763D8" w:rsidRPr="00A92493">
        <w:rPr>
          <w:rFonts w:ascii="Times New Roman" w:hAnsi="Times New Roman" w:cs="Times New Roman"/>
          <w:b/>
          <w:sz w:val="24"/>
          <w:szCs w:val="24"/>
        </w:rPr>
        <w:br/>
      </w:r>
      <w:r w:rsidRPr="00A92493">
        <w:rPr>
          <w:rFonts w:hAnsi="Symbol"/>
          <w:sz w:val="24"/>
          <w:szCs w:val="24"/>
        </w:rPr>
        <w:t></w:t>
      </w:r>
      <w:r w:rsidR="001277A3">
        <w:rPr>
          <w:rFonts w:hAnsi="Symbol"/>
          <w:sz w:val="24"/>
          <w:szCs w:val="24"/>
        </w:rPr>
        <w:t xml:space="preserve"> </w:t>
      </w:r>
      <w:r w:rsidR="00533B61" w:rsidRPr="00A92493">
        <w:rPr>
          <w:rStyle w:val="notranslate"/>
          <w:rFonts w:ascii="Times New Roman" w:hAnsi="Times New Roman" w:cs="Times New Roman"/>
          <w:sz w:val="24"/>
          <w:szCs w:val="24"/>
        </w:rPr>
        <w:t>Regele U</w:t>
      </w:r>
      <w:r w:rsidR="00BD5681" w:rsidRPr="00A92493">
        <w:rPr>
          <w:rStyle w:val="notranslate"/>
          <w:rFonts w:ascii="Times New Roman" w:hAnsi="Times New Roman" w:cs="Times New Roman"/>
          <w:sz w:val="24"/>
          <w:szCs w:val="24"/>
        </w:rPr>
        <w:t>ngariei</w:t>
      </w:r>
      <w:r w:rsidR="00A60281" w:rsidRPr="00A92493">
        <w:rPr>
          <w:rStyle w:val="notranslate"/>
          <w:rFonts w:ascii="Times New Roman" w:hAnsi="Times New Roman" w:cs="Times New Roman"/>
          <w:sz w:val="24"/>
          <w:szCs w:val="24"/>
        </w:rPr>
        <w:t>,</w:t>
      </w:r>
      <w:r w:rsidR="00BD5681" w:rsidRPr="00A92493">
        <w:rPr>
          <w:rStyle w:val="notranslate"/>
          <w:rFonts w:ascii="Times New Roman" w:hAnsi="Times New Roman" w:cs="Times New Roman"/>
          <w:sz w:val="24"/>
          <w:szCs w:val="24"/>
        </w:rPr>
        <w:t xml:space="preserve"> Vladislav al II-</w:t>
      </w:r>
      <w:r w:rsidR="00F45F14" w:rsidRPr="00A92493">
        <w:rPr>
          <w:rStyle w:val="notranslate"/>
          <w:rFonts w:ascii="Times New Roman" w:hAnsi="Times New Roman" w:cs="Times New Roman"/>
          <w:sz w:val="24"/>
          <w:szCs w:val="24"/>
        </w:rPr>
        <w:t>lea</w:t>
      </w:r>
      <w:r w:rsidR="00FD3BEB" w:rsidRPr="00A92493">
        <w:rPr>
          <w:rStyle w:val="notranslate"/>
          <w:rFonts w:ascii="Times New Roman" w:hAnsi="Times New Roman" w:cs="Times New Roman"/>
          <w:sz w:val="24"/>
          <w:szCs w:val="24"/>
        </w:rPr>
        <w:t>,</w:t>
      </w:r>
      <w:r w:rsidR="00F45F14" w:rsidRPr="00A92493">
        <w:rPr>
          <w:rStyle w:val="notranslate"/>
          <w:rFonts w:ascii="Times New Roman" w:hAnsi="Times New Roman" w:cs="Times New Roman"/>
          <w:sz w:val="24"/>
          <w:szCs w:val="24"/>
        </w:rPr>
        <w:t xml:space="preserve"> emite un ordin prin care solicită voievodului Transilvaniei să interzică ostaşilor din subordine să</w:t>
      </w:r>
      <w:r w:rsidR="00D1683D">
        <w:rPr>
          <w:rStyle w:val="notranslate"/>
          <w:rFonts w:ascii="Times New Roman" w:hAnsi="Times New Roman" w:cs="Times New Roman"/>
          <w:sz w:val="24"/>
          <w:szCs w:val="24"/>
        </w:rPr>
        <w:t>-i</w:t>
      </w:r>
      <w:r w:rsidR="00F45F14" w:rsidRPr="00A92493">
        <w:rPr>
          <w:rStyle w:val="notranslate"/>
          <w:rFonts w:ascii="Times New Roman" w:hAnsi="Times New Roman" w:cs="Times New Roman"/>
          <w:sz w:val="24"/>
          <w:szCs w:val="24"/>
        </w:rPr>
        <w:t xml:space="preserve"> aresteze sau </w:t>
      </w:r>
      <w:r w:rsidR="00D1683D">
        <w:rPr>
          <w:rStyle w:val="notranslate"/>
          <w:rFonts w:ascii="Times New Roman" w:hAnsi="Times New Roman" w:cs="Times New Roman"/>
          <w:sz w:val="24"/>
          <w:szCs w:val="24"/>
        </w:rPr>
        <w:t xml:space="preserve">să-i </w:t>
      </w:r>
      <w:r w:rsidR="00F45F14" w:rsidRPr="00A92493">
        <w:rPr>
          <w:rStyle w:val="notranslate"/>
          <w:rFonts w:ascii="Times New Roman" w:hAnsi="Times New Roman" w:cs="Times New Roman"/>
          <w:sz w:val="24"/>
          <w:szCs w:val="24"/>
        </w:rPr>
        <w:t>judece pe romi</w:t>
      </w:r>
      <w:r w:rsidR="00BD5681" w:rsidRPr="00A92493">
        <w:rPr>
          <w:rStyle w:val="notranslate"/>
          <w:rFonts w:ascii="Times New Roman" w:hAnsi="Times New Roman" w:cs="Times New Roman"/>
          <w:sz w:val="24"/>
          <w:szCs w:val="24"/>
        </w:rPr>
        <w:t>i</w:t>
      </w:r>
      <w:r w:rsidR="00F45F14" w:rsidRPr="00A92493">
        <w:rPr>
          <w:rStyle w:val="notranslate"/>
          <w:rFonts w:ascii="Times New Roman" w:hAnsi="Times New Roman" w:cs="Times New Roman"/>
          <w:sz w:val="24"/>
          <w:szCs w:val="24"/>
        </w:rPr>
        <w:t xml:space="preserve"> cetăţii Bran</w:t>
      </w:r>
      <w:r w:rsidR="00533B61" w:rsidRPr="00A92493">
        <w:rPr>
          <w:rStyle w:val="notranslate"/>
          <w:rFonts w:ascii="Times New Roman" w:hAnsi="Times New Roman" w:cs="Times New Roman"/>
          <w:sz w:val="24"/>
          <w:szCs w:val="24"/>
        </w:rPr>
        <w:t>,</w:t>
      </w:r>
      <w:r w:rsidR="00425511">
        <w:rPr>
          <w:rStyle w:val="notranslate"/>
          <w:rFonts w:ascii="Times New Roman" w:hAnsi="Times New Roman" w:cs="Times New Roman"/>
          <w:sz w:val="24"/>
          <w:szCs w:val="24"/>
        </w:rPr>
        <w:t xml:space="preserve"> </w:t>
      </w:r>
      <w:r w:rsidR="00F45F14" w:rsidRPr="00A92493">
        <w:rPr>
          <w:rStyle w:val="notranslate"/>
          <w:rFonts w:ascii="Times New Roman" w:hAnsi="Times New Roman" w:cs="Times New Roman"/>
          <w:i/>
          <w:sz w:val="24"/>
          <w:szCs w:val="24"/>
        </w:rPr>
        <w:t>certi egiptii seu cigani</w:t>
      </w:r>
      <w:r w:rsidR="00F45F14" w:rsidRPr="00A92493">
        <w:rPr>
          <w:rStyle w:val="notranslate"/>
          <w:rFonts w:ascii="Times New Roman" w:hAnsi="Times New Roman" w:cs="Times New Roman"/>
          <w:sz w:val="24"/>
          <w:szCs w:val="24"/>
        </w:rPr>
        <w:t>, acest drept avândul doar castelanul Branului</w:t>
      </w:r>
      <w:r w:rsidR="00533B61" w:rsidRPr="00A92493">
        <w:rPr>
          <w:rStyle w:val="notranslate"/>
          <w:rFonts w:ascii="Times New Roman" w:hAnsi="Times New Roman" w:cs="Times New Roman"/>
          <w:sz w:val="24"/>
          <w:szCs w:val="24"/>
        </w:rPr>
        <w:t>.</w:t>
      </w:r>
    </w:p>
    <w:p w:rsidR="00F45F14" w:rsidRPr="00A92493" w:rsidRDefault="008545B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BD5681" w:rsidRPr="00A92493">
        <w:rPr>
          <w:rStyle w:val="apple-converted-space"/>
          <w:rFonts w:ascii="Times New Roman" w:hAnsi="Times New Roman" w:cs="Times New Roman"/>
          <w:color w:val="auto"/>
          <w:sz w:val="24"/>
          <w:lang w:val="ro-RO"/>
        </w:rPr>
        <w:t>Un grup de rom</w:t>
      </w:r>
      <w:r w:rsidR="00B725D7" w:rsidRPr="00A92493">
        <w:rPr>
          <w:rStyle w:val="apple-converted-space"/>
          <w:rFonts w:ascii="Times New Roman" w:hAnsi="Times New Roman" w:cs="Times New Roman"/>
          <w:color w:val="auto"/>
          <w:sz w:val="24"/>
          <w:lang w:val="ro-RO"/>
        </w:rPr>
        <w:t>i su</w:t>
      </w:r>
      <w:r w:rsidR="00BD5681" w:rsidRPr="00A92493">
        <w:rPr>
          <w:rStyle w:val="apple-converted-space"/>
          <w:rFonts w:ascii="Times New Roman" w:hAnsi="Times New Roman" w:cs="Times New Roman"/>
          <w:color w:val="auto"/>
          <w:sz w:val="24"/>
          <w:lang w:val="ro-RO"/>
        </w:rPr>
        <w:t>nt întâmpinaţi paşnic de către autorităţile oraşului</w:t>
      </w:r>
      <w:r w:rsidR="00B725D7" w:rsidRPr="00A92493">
        <w:rPr>
          <w:rStyle w:val="apple-converted-space"/>
          <w:rFonts w:ascii="Times New Roman" w:hAnsi="Times New Roman" w:cs="Times New Roman"/>
          <w:color w:val="auto"/>
          <w:sz w:val="24"/>
          <w:lang w:val="ro-RO"/>
        </w:rPr>
        <w:t xml:space="preserve"> Bethune</w:t>
      </w:r>
      <w:r w:rsidR="00A770A8" w:rsidRPr="00A92493">
        <w:rPr>
          <w:rStyle w:val="apple-converted-space"/>
          <w:rFonts w:ascii="Times New Roman" w:hAnsi="Times New Roman" w:cs="Times New Roman"/>
          <w:color w:val="auto"/>
          <w:sz w:val="24"/>
          <w:lang w:val="ro-RO"/>
        </w:rPr>
        <w:t xml:space="preserve">. </w:t>
      </w:r>
    </w:p>
    <w:p w:rsidR="00651FDC" w:rsidRPr="00A92493" w:rsidRDefault="008545B6"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A60281" w:rsidRPr="00A92493">
        <w:rPr>
          <w:rStyle w:val="notranslate"/>
          <w:rFonts w:ascii="Times New Roman" w:hAnsi="Times New Roman" w:cs="Times New Roman"/>
          <w:color w:val="auto"/>
          <w:sz w:val="24"/>
          <w:lang w:val="ro-RO"/>
        </w:rPr>
        <w:t>În Rusia lui Ivan al III-lea cel Mare (1462-1505), primul conducător al întregii Rusii, prezenţa romilor este atestată în acest an de către</w:t>
      </w:r>
      <w:r w:rsidR="00651FDC" w:rsidRPr="00A92493">
        <w:rPr>
          <w:rStyle w:val="notranslate"/>
          <w:rFonts w:ascii="Times New Roman" w:hAnsi="Times New Roman" w:cs="Times New Roman"/>
          <w:color w:val="auto"/>
          <w:sz w:val="24"/>
          <w:lang w:val="ro-RO"/>
        </w:rPr>
        <w:t xml:space="preserve"> izvoarele istorice</w:t>
      </w:r>
      <w:r w:rsidR="00533B61" w:rsidRPr="00A92493">
        <w:rPr>
          <w:rStyle w:val="notranslate"/>
          <w:rFonts w:ascii="Times New Roman" w:hAnsi="Times New Roman" w:cs="Times New Roman"/>
          <w:color w:val="auto"/>
          <w:sz w:val="24"/>
          <w:lang w:val="ro-RO"/>
        </w:rPr>
        <w:t>.</w:t>
      </w:r>
    </w:p>
    <w:p w:rsidR="00D12224" w:rsidRPr="00A92493" w:rsidRDefault="008545B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6C6E2B">
        <w:rPr>
          <w:rStyle w:val="notranslate"/>
          <w:rFonts w:ascii="Times New Roman" w:hAnsi="Times New Roman" w:cs="Times New Roman"/>
          <w:color w:val="auto"/>
          <w:sz w:val="24"/>
          <w:lang w:val="ro-RO"/>
        </w:rPr>
        <w:t>A</w:t>
      </w:r>
      <w:r w:rsidR="00A770A8" w:rsidRPr="00A92493">
        <w:rPr>
          <w:rStyle w:val="notranslate"/>
          <w:rFonts w:ascii="Times New Roman" w:hAnsi="Times New Roman" w:cs="Times New Roman"/>
          <w:color w:val="auto"/>
          <w:sz w:val="24"/>
          <w:lang w:val="ro-RO"/>
        </w:rPr>
        <w:t>n</w:t>
      </w:r>
      <w:r w:rsidR="006C6E2B">
        <w:rPr>
          <w:rStyle w:val="notranslate"/>
          <w:rFonts w:ascii="Times New Roman" w:hAnsi="Times New Roman" w:cs="Times New Roman"/>
          <w:color w:val="auto"/>
          <w:sz w:val="24"/>
          <w:lang w:val="ro-RO"/>
        </w:rPr>
        <w:t>ul</w:t>
      </w:r>
      <w:r w:rsidR="006059EB" w:rsidRPr="00A92493">
        <w:rPr>
          <w:rStyle w:val="notranslate"/>
          <w:rFonts w:ascii="Times New Roman" w:hAnsi="Times New Roman" w:cs="Times New Roman"/>
          <w:color w:val="auto"/>
          <w:sz w:val="24"/>
          <w:lang w:val="ro-RO"/>
        </w:rPr>
        <w:t>1500</w:t>
      </w:r>
      <w:r w:rsidR="00BD5681" w:rsidRPr="00A92493">
        <w:rPr>
          <w:rStyle w:val="notranslate"/>
          <w:rFonts w:ascii="Times New Roman" w:hAnsi="Times New Roman" w:cs="Times New Roman"/>
          <w:color w:val="auto"/>
          <w:sz w:val="24"/>
          <w:lang w:val="ro-RO"/>
        </w:rPr>
        <w:t xml:space="preserve"> este amintit de numeroşi cercetători ca bornă î</w:t>
      </w:r>
      <w:r w:rsidR="00654AAD" w:rsidRPr="00A92493">
        <w:rPr>
          <w:rStyle w:val="notranslate"/>
          <w:rFonts w:ascii="Times New Roman" w:hAnsi="Times New Roman" w:cs="Times New Roman"/>
          <w:color w:val="auto"/>
          <w:sz w:val="24"/>
          <w:lang w:val="ro-RO"/>
        </w:rPr>
        <w:t>n stabilirea momentului</w:t>
      </w:r>
      <w:r w:rsidR="00BD5681" w:rsidRPr="00A92493">
        <w:rPr>
          <w:rStyle w:val="notranslate"/>
          <w:rFonts w:ascii="Times New Roman" w:hAnsi="Times New Roman" w:cs="Times New Roman"/>
          <w:color w:val="auto"/>
          <w:sz w:val="24"/>
          <w:lang w:val="ro-RO"/>
        </w:rPr>
        <w:t xml:space="preserve"> în care a început</w:t>
      </w:r>
      <w:r w:rsidR="00B21F9F" w:rsidRPr="00A92493">
        <w:rPr>
          <w:rStyle w:val="notranslate"/>
          <w:rFonts w:ascii="Times New Roman" w:hAnsi="Times New Roman" w:cs="Times New Roman"/>
          <w:color w:val="auto"/>
          <w:sz w:val="24"/>
          <w:lang w:val="ro-RO"/>
        </w:rPr>
        <w:t xml:space="preserve"> influenţ</w:t>
      </w:r>
      <w:r w:rsidR="006059EB" w:rsidRPr="00A92493">
        <w:rPr>
          <w:rStyle w:val="notranslate"/>
          <w:rFonts w:ascii="Times New Roman" w:hAnsi="Times New Roman" w:cs="Times New Roman"/>
          <w:color w:val="auto"/>
          <w:sz w:val="24"/>
          <w:lang w:val="ro-RO"/>
        </w:rPr>
        <w:t xml:space="preserve">a </w:t>
      </w:r>
      <w:r w:rsidR="00654AAD" w:rsidRPr="00A92493">
        <w:rPr>
          <w:rStyle w:val="notranslate"/>
          <w:rFonts w:ascii="Times New Roman" w:hAnsi="Times New Roman" w:cs="Times New Roman"/>
          <w:color w:val="auto"/>
          <w:sz w:val="24"/>
          <w:lang w:val="ro-RO"/>
        </w:rPr>
        <w:t>romă în muzică</w:t>
      </w:r>
      <w:r w:rsidR="009932DE" w:rsidRPr="00A92493">
        <w:rPr>
          <w:rStyle w:val="notranslate"/>
          <w:rFonts w:ascii="Times New Roman" w:hAnsi="Times New Roman" w:cs="Times New Roman"/>
          <w:color w:val="auto"/>
          <w:sz w:val="24"/>
          <w:lang w:val="ro-RO"/>
        </w:rPr>
        <w:t xml:space="preserve"> şi </w:t>
      </w:r>
      <w:r w:rsidR="00654AAD" w:rsidRPr="00A92493">
        <w:rPr>
          <w:rStyle w:val="notranslate"/>
          <w:rFonts w:ascii="Times New Roman" w:hAnsi="Times New Roman" w:cs="Times New Roman"/>
          <w:color w:val="auto"/>
          <w:sz w:val="24"/>
          <w:lang w:val="ro-RO"/>
        </w:rPr>
        <w:t xml:space="preserve">în </w:t>
      </w:r>
      <w:r w:rsidR="009932DE" w:rsidRPr="00A92493">
        <w:rPr>
          <w:rStyle w:val="notranslate"/>
          <w:rFonts w:ascii="Times New Roman" w:hAnsi="Times New Roman" w:cs="Times New Roman"/>
          <w:color w:val="auto"/>
          <w:sz w:val="24"/>
          <w:lang w:val="ro-RO"/>
        </w:rPr>
        <w:t>dansul</w:t>
      </w:r>
      <w:r w:rsidR="00BD5681" w:rsidRPr="00A92493">
        <w:rPr>
          <w:rStyle w:val="notranslate"/>
          <w:rFonts w:ascii="Times New Roman" w:hAnsi="Times New Roman" w:cs="Times New Roman"/>
          <w:color w:val="auto"/>
          <w:sz w:val="24"/>
          <w:lang w:val="ro-RO"/>
        </w:rPr>
        <w:t xml:space="preserve"> flamenco</w:t>
      </w:r>
      <w:r w:rsidR="009932DE" w:rsidRPr="00A92493">
        <w:rPr>
          <w:rStyle w:val="notranslate"/>
          <w:rFonts w:ascii="Times New Roman" w:hAnsi="Times New Roman" w:cs="Times New Roman"/>
          <w:color w:val="auto"/>
          <w:sz w:val="24"/>
          <w:lang w:val="ro-RO"/>
        </w:rPr>
        <w:t xml:space="preserve"> andaluzian</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6059EB" w:rsidRPr="00A92493">
        <w:rPr>
          <w:rStyle w:val="notranslate"/>
          <w:rFonts w:ascii="Times New Roman" w:hAnsi="Times New Roman" w:cs="Times New Roman"/>
          <w:color w:val="auto"/>
          <w:sz w:val="24"/>
          <w:lang w:val="ro-RO"/>
        </w:rPr>
        <w:t>De</w:t>
      </w:r>
      <w:r w:rsidR="00D675DC" w:rsidRPr="00A92493">
        <w:rPr>
          <w:rStyle w:val="notranslate"/>
          <w:rFonts w:ascii="Cambria Math" w:hAnsi="Cambria Math" w:cs="Cambria Math"/>
          <w:color w:val="auto"/>
          <w:sz w:val="24"/>
          <w:lang w:val="ro-RO"/>
        </w:rPr>
        <w:t>ș</w:t>
      </w:r>
      <w:r w:rsidR="00094249" w:rsidRPr="00A92493">
        <w:rPr>
          <w:rStyle w:val="notranslate"/>
          <w:rFonts w:ascii="Times New Roman" w:hAnsi="Times New Roman" w:cs="Times New Roman"/>
          <w:color w:val="auto"/>
          <w:sz w:val="24"/>
          <w:lang w:val="ro-RO"/>
        </w:rPr>
        <w:t>i flamenco nu îşi datorează geneza spiritului creator rom</w:t>
      </w:r>
      <w:r w:rsidR="006059EB" w:rsidRPr="00A92493">
        <w:rPr>
          <w:rStyle w:val="notranslate"/>
          <w:rFonts w:ascii="Times New Roman" w:hAnsi="Times New Roman" w:cs="Times New Roman"/>
          <w:color w:val="auto"/>
          <w:sz w:val="24"/>
          <w:lang w:val="ro-RO"/>
        </w:rPr>
        <w:t>,</w:t>
      </w:r>
      <w:r w:rsidR="00094249" w:rsidRPr="00A92493">
        <w:rPr>
          <w:rStyle w:val="notranslate"/>
          <w:rFonts w:ascii="Times New Roman" w:hAnsi="Times New Roman" w:cs="Times New Roman"/>
          <w:color w:val="auto"/>
          <w:sz w:val="24"/>
          <w:lang w:val="ro-RO"/>
        </w:rPr>
        <w:t xml:space="preserve"> amprenta inconfundabilă a acestora a determinat ca acest act artistic să fie ulterior</w:t>
      </w:r>
      <w:r w:rsidR="006059EB" w:rsidRPr="00A92493">
        <w:rPr>
          <w:rStyle w:val="notranslate"/>
          <w:rFonts w:ascii="Times New Roman" w:hAnsi="Times New Roman" w:cs="Times New Roman"/>
          <w:color w:val="auto"/>
          <w:sz w:val="24"/>
          <w:lang w:val="ro-RO"/>
        </w:rPr>
        <w:t xml:space="preserve"> asociat cu</w:t>
      </w:r>
      <w:r w:rsidR="00094249" w:rsidRPr="00A92493">
        <w:rPr>
          <w:rStyle w:val="notranslate"/>
          <w:rFonts w:ascii="Times New Roman" w:hAnsi="Times New Roman" w:cs="Times New Roman"/>
          <w:color w:val="auto"/>
          <w:sz w:val="24"/>
          <w:lang w:val="ro-RO"/>
        </w:rPr>
        <w:t>lturi</w:t>
      </w:r>
      <w:r w:rsidR="009932DE" w:rsidRPr="00A92493">
        <w:rPr>
          <w:rStyle w:val="notranslate"/>
          <w:rFonts w:ascii="Times New Roman" w:hAnsi="Times New Roman" w:cs="Times New Roman"/>
          <w:color w:val="auto"/>
          <w:sz w:val="24"/>
          <w:lang w:val="ro-RO"/>
        </w:rPr>
        <w:t>i</w:t>
      </w:r>
      <w:r w:rsidR="00094249" w:rsidRPr="00A92493">
        <w:rPr>
          <w:rStyle w:val="notranslate"/>
          <w:rFonts w:ascii="Times New Roman" w:hAnsi="Times New Roman" w:cs="Times New Roman"/>
          <w:color w:val="auto"/>
          <w:sz w:val="24"/>
          <w:lang w:val="ro-RO"/>
        </w:rPr>
        <w:t xml:space="preserve"> romani.</w:t>
      </w:r>
    </w:p>
    <w:p w:rsidR="00910015" w:rsidRPr="00A92493" w:rsidRDefault="008545B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910015" w:rsidRPr="00A92493">
        <w:rPr>
          <w:rStyle w:val="apple-converted-space"/>
          <w:rFonts w:ascii="Times New Roman" w:hAnsi="Times New Roman" w:cs="Times New Roman"/>
          <w:color w:val="auto"/>
          <w:sz w:val="24"/>
          <w:lang w:val="ro-RO"/>
        </w:rPr>
        <w:t>La Timişoara documentele atestă prezenţa meşterilor romi în calitate de fabricanţi de tunuri</w:t>
      </w:r>
      <w:r w:rsidR="00910015" w:rsidRPr="00A92493">
        <w:rPr>
          <w:rFonts w:ascii="Times New Roman" w:hAnsi="Times New Roman" w:cs="Times New Roman"/>
          <w:color w:val="auto"/>
          <w:sz w:val="24"/>
          <w:lang w:val="ro-RO"/>
        </w:rPr>
        <w:t xml:space="preserve">. </w:t>
      </w:r>
    </w:p>
    <w:p w:rsidR="006225B2"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1501</w:t>
      </w:r>
      <w:r w:rsidR="0044438C" w:rsidRPr="00A92493">
        <w:rPr>
          <w:rFonts w:hAnsi="Symbol"/>
          <w:color w:val="auto"/>
          <w:sz w:val="24"/>
          <w:lang w:val="ro-RO"/>
        </w:rPr>
        <w:t></w:t>
      </w:r>
      <w:r w:rsidRPr="00A92493">
        <w:rPr>
          <w:rStyle w:val="apple-converted-space"/>
          <w:rFonts w:ascii="Times New Roman" w:hAnsi="Times New Roman" w:cs="Times New Roman"/>
          <w:color w:val="auto"/>
          <w:sz w:val="24"/>
          <w:lang w:val="ro-RO"/>
        </w:rPr>
        <w:t> </w:t>
      </w:r>
      <w:r w:rsidR="00662D15" w:rsidRPr="00A92493">
        <w:rPr>
          <w:rStyle w:val="notranslate"/>
          <w:rFonts w:ascii="Times New Roman" w:hAnsi="Times New Roman" w:cs="Times New Roman"/>
          <w:color w:val="auto"/>
          <w:sz w:val="24"/>
          <w:lang w:val="ro-RO"/>
        </w:rPr>
        <w:t>Grupuri de ro</w:t>
      </w:r>
      <w:r w:rsidR="00C56886" w:rsidRPr="00A92493">
        <w:rPr>
          <w:rStyle w:val="notranslate"/>
          <w:rFonts w:ascii="Times New Roman" w:hAnsi="Times New Roman" w:cs="Times New Roman"/>
          <w:color w:val="auto"/>
          <w:sz w:val="24"/>
          <w:lang w:val="ro-RO"/>
        </w:rPr>
        <w:t>mi</w:t>
      </w:r>
      <w:r w:rsidR="00780156" w:rsidRPr="00A92493">
        <w:rPr>
          <w:rStyle w:val="notranslate"/>
          <w:rFonts w:ascii="Times New Roman" w:hAnsi="Times New Roman" w:cs="Times New Roman"/>
          <w:color w:val="auto"/>
          <w:sz w:val="24"/>
          <w:lang w:val="ro-RO"/>
        </w:rPr>
        <w:t xml:space="preserve"> primesc o serie de salv</w:t>
      </w:r>
      <w:r w:rsidR="00711CD4" w:rsidRPr="00A92493">
        <w:rPr>
          <w:rStyle w:val="notranslate"/>
          <w:rFonts w:ascii="Times New Roman" w:hAnsi="Times New Roman" w:cs="Times New Roman"/>
          <w:color w:val="auto"/>
          <w:sz w:val="24"/>
          <w:lang w:val="ro-RO"/>
        </w:rPr>
        <w:t>conducte emise de către Alexandru</w:t>
      </w:r>
      <w:r w:rsidR="006258F5" w:rsidRPr="00A92493">
        <w:rPr>
          <w:rStyle w:val="notranslate"/>
          <w:rFonts w:ascii="Times New Roman" w:hAnsi="Times New Roman" w:cs="Times New Roman"/>
          <w:color w:val="auto"/>
          <w:sz w:val="24"/>
          <w:lang w:val="ro-RO"/>
        </w:rPr>
        <w:t>, rege al P</w:t>
      </w:r>
      <w:r w:rsidR="00662D15" w:rsidRPr="00A92493">
        <w:rPr>
          <w:rStyle w:val="notranslate"/>
          <w:rFonts w:ascii="Times New Roman" w:hAnsi="Times New Roman" w:cs="Times New Roman"/>
          <w:color w:val="auto"/>
          <w:sz w:val="24"/>
          <w:lang w:val="ro-RO"/>
        </w:rPr>
        <w:t>oloniei şi Mare duce de Lituania</w:t>
      </w:r>
      <w:r w:rsidR="00F373F1" w:rsidRPr="00A92493">
        <w:rPr>
          <w:rStyle w:val="notranslate"/>
          <w:rFonts w:ascii="Times New Roman" w:hAnsi="Times New Roman" w:cs="Times New Roman"/>
          <w:color w:val="auto"/>
          <w:sz w:val="24"/>
          <w:lang w:val="ro-RO"/>
        </w:rPr>
        <w:t xml:space="preserve"> (1501-1506)</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006258F5" w:rsidRPr="00A92493">
        <w:rPr>
          <w:rStyle w:val="apple-converted-space"/>
          <w:rFonts w:ascii="Times New Roman" w:hAnsi="Times New Roman" w:cs="Times New Roman"/>
          <w:color w:val="auto"/>
          <w:sz w:val="24"/>
          <w:lang w:val="ro-RO"/>
        </w:rPr>
        <w:t>Este vorba despre căpetenia romă P</w:t>
      </w:r>
      <w:r w:rsidR="00662D15" w:rsidRPr="00A92493">
        <w:rPr>
          <w:rStyle w:val="apple-converted-space"/>
          <w:rFonts w:ascii="Times New Roman" w:hAnsi="Times New Roman" w:cs="Times New Roman"/>
          <w:color w:val="auto"/>
          <w:sz w:val="24"/>
          <w:lang w:val="ro-RO"/>
        </w:rPr>
        <w:t>olgar</w:t>
      </w:r>
      <w:r w:rsidR="00C11295">
        <w:rPr>
          <w:rStyle w:val="apple-converted-space"/>
          <w:rFonts w:ascii="Times New Roman" w:hAnsi="Times New Roman" w:cs="Times New Roman"/>
          <w:color w:val="auto"/>
          <w:sz w:val="24"/>
          <w:lang w:val="ro-RO"/>
        </w:rPr>
        <w:t>,</w:t>
      </w:r>
      <w:r w:rsidR="00662D15" w:rsidRPr="00A92493">
        <w:rPr>
          <w:rStyle w:val="apple-converted-space"/>
          <w:rFonts w:ascii="Times New Roman" w:hAnsi="Times New Roman" w:cs="Times New Roman"/>
          <w:color w:val="auto"/>
          <w:sz w:val="24"/>
          <w:lang w:val="ro-RO"/>
        </w:rPr>
        <w:t xml:space="preserve"> se pare una şi ace</w:t>
      </w:r>
      <w:r w:rsidR="00B87D24" w:rsidRPr="00A92493">
        <w:rPr>
          <w:rStyle w:val="apple-converted-space"/>
          <w:rFonts w:ascii="Times New Roman" w:hAnsi="Times New Roman" w:cs="Times New Roman"/>
          <w:color w:val="auto"/>
          <w:sz w:val="24"/>
          <w:lang w:val="ro-RO"/>
        </w:rPr>
        <w:t>e</w:t>
      </w:r>
      <w:r w:rsidR="00662D15" w:rsidRPr="00A92493">
        <w:rPr>
          <w:rStyle w:val="apple-converted-space"/>
          <w:rFonts w:ascii="Times New Roman" w:hAnsi="Times New Roman" w:cs="Times New Roman"/>
          <w:color w:val="auto"/>
          <w:sz w:val="24"/>
          <w:lang w:val="ro-RO"/>
        </w:rPr>
        <w:t xml:space="preserve">aşi persoană cu </w:t>
      </w:r>
      <w:r w:rsidR="00152E6E" w:rsidRPr="00A92493">
        <w:rPr>
          <w:rStyle w:val="apple-converted-space"/>
          <w:rFonts w:ascii="Times New Roman" w:hAnsi="Times New Roman" w:cs="Times New Roman"/>
          <w:color w:val="auto"/>
          <w:sz w:val="24"/>
          <w:lang w:val="ro-RO"/>
        </w:rPr>
        <w:t xml:space="preserve">voievodul </w:t>
      </w:r>
      <w:r w:rsidR="004B6F07" w:rsidRPr="00A92493">
        <w:rPr>
          <w:rStyle w:val="apple-converted-space"/>
          <w:rFonts w:ascii="Times New Roman" w:hAnsi="Times New Roman" w:cs="Times New Roman"/>
          <w:color w:val="auto"/>
          <w:sz w:val="24"/>
          <w:lang w:val="ro-RO"/>
        </w:rPr>
        <w:t xml:space="preserve">Tamas Polgar, </w:t>
      </w:r>
      <w:r w:rsidR="004B6F07" w:rsidRPr="00A92493">
        <w:rPr>
          <w:rStyle w:val="apple-converted-space"/>
          <w:rFonts w:ascii="Times New Roman" w:hAnsi="Times New Roman" w:cs="Times New Roman"/>
          <w:i/>
          <w:color w:val="auto"/>
          <w:sz w:val="24"/>
          <w:lang w:val="ro-RO"/>
        </w:rPr>
        <w:t>Vojevoda Cyganorum</w:t>
      </w:r>
      <w:r w:rsidR="004B6F07" w:rsidRPr="00A92493">
        <w:rPr>
          <w:rStyle w:val="apple-converted-space"/>
          <w:rFonts w:ascii="Times New Roman" w:hAnsi="Times New Roman" w:cs="Times New Roman"/>
          <w:color w:val="auto"/>
          <w:sz w:val="24"/>
          <w:lang w:val="ro-RO"/>
        </w:rPr>
        <w:t>,</w:t>
      </w:r>
      <w:r w:rsidR="00662D15" w:rsidRPr="00A92493">
        <w:rPr>
          <w:rStyle w:val="apple-converted-space"/>
          <w:rFonts w:ascii="Times New Roman" w:hAnsi="Times New Roman" w:cs="Times New Roman"/>
          <w:color w:val="auto"/>
          <w:sz w:val="24"/>
          <w:lang w:val="ro-RO"/>
        </w:rPr>
        <w:t xml:space="preserve"> care în 1496 primise o scrisoare de protecţie din partea lui Vladislav al II-lea al Ungariei</w:t>
      </w:r>
      <w:r w:rsidR="00785FF2" w:rsidRPr="00A92493">
        <w:rPr>
          <w:rStyle w:val="apple-converted-space"/>
          <w:rFonts w:ascii="Times New Roman" w:hAnsi="Times New Roman" w:cs="Times New Roman"/>
          <w:color w:val="auto"/>
          <w:sz w:val="24"/>
          <w:lang w:val="ro-RO"/>
        </w:rPr>
        <w:t xml:space="preserve">. Alexandru </w:t>
      </w:r>
      <w:r w:rsidR="00137462" w:rsidRPr="00A92493">
        <w:rPr>
          <w:rStyle w:val="apple-converted-space"/>
          <w:rFonts w:ascii="Times New Roman" w:hAnsi="Times New Roman" w:cs="Times New Roman"/>
          <w:color w:val="auto"/>
          <w:sz w:val="24"/>
          <w:lang w:val="ro-RO"/>
        </w:rPr>
        <w:t>va</w:t>
      </w:r>
      <w:r w:rsidR="006258F5" w:rsidRPr="00A92493">
        <w:rPr>
          <w:rStyle w:val="apple-converted-space"/>
          <w:rFonts w:ascii="Times New Roman" w:hAnsi="Times New Roman" w:cs="Times New Roman"/>
          <w:color w:val="auto"/>
          <w:sz w:val="24"/>
          <w:lang w:val="ro-RO"/>
        </w:rPr>
        <w:t xml:space="preserve"> recidiva în acelaşi an la Vilnius,</w:t>
      </w:r>
      <w:r w:rsidR="00137462" w:rsidRPr="00A92493">
        <w:rPr>
          <w:rStyle w:val="apple-converted-space"/>
          <w:rFonts w:ascii="Times New Roman" w:hAnsi="Times New Roman" w:cs="Times New Roman"/>
          <w:color w:val="auto"/>
          <w:sz w:val="24"/>
          <w:lang w:val="ro-RO"/>
        </w:rPr>
        <w:t xml:space="preserve"> unde acordă un salvaconduct voievodului</w:t>
      </w:r>
      <w:r w:rsidR="00425511">
        <w:rPr>
          <w:rStyle w:val="apple-converted-space"/>
          <w:rFonts w:ascii="Times New Roman" w:hAnsi="Times New Roman" w:cs="Times New Roman"/>
          <w:color w:val="auto"/>
          <w:sz w:val="24"/>
          <w:lang w:val="ro-RO"/>
        </w:rPr>
        <w:t xml:space="preserve"> </w:t>
      </w:r>
      <w:r w:rsidR="00BF2396" w:rsidRPr="00A92493">
        <w:rPr>
          <w:rStyle w:val="apple-converted-space"/>
          <w:rFonts w:ascii="Times New Roman" w:hAnsi="Times New Roman" w:cs="Times New Roman"/>
          <w:i/>
          <w:color w:val="auto"/>
          <w:sz w:val="24"/>
          <w:lang w:val="ro-RO"/>
        </w:rPr>
        <w:t>V</w:t>
      </w:r>
      <w:r w:rsidR="00137462" w:rsidRPr="00A92493">
        <w:rPr>
          <w:rStyle w:val="apple-converted-space"/>
          <w:rFonts w:ascii="Times New Roman" w:hAnsi="Times New Roman" w:cs="Times New Roman"/>
          <w:i/>
          <w:color w:val="auto"/>
          <w:sz w:val="24"/>
          <w:lang w:val="ro-RO"/>
        </w:rPr>
        <w:t>asili al Cyhany</w:t>
      </w:r>
      <w:r w:rsidR="006258F5" w:rsidRPr="00A92493">
        <w:rPr>
          <w:rStyle w:val="apple-converted-space"/>
          <w:rFonts w:ascii="Times New Roman" w:hAnsi="Times New Roman" w:cs="Times New Roman"/>
          <w:i/>
          <w:color w:val="auto"/>
          <w:sz w:val="24"/>
          <w:lang w:val="ro-RO"/>
        </w:rPr>
        <w:t>.</w:t>
      </w:r>
      <w:r w:rsidR="006258F5" w:rsidRPr="00A92493">
        <w:rPr>
          <w:rStyle w:val="apple-converted-space"/>
          <w:rFonts w:ascii="Times New Roman" w:hAnsi="Times New Roman" w:cs="Times New Roman"/>
          <w:color w:val="auto"/>
          <w:sz w:val="24"/>
          <w:lang w:val="ro-RO"/>
        </w:rPr>
        <w:t xml:space="preserve"> Practic</w:t>
      </w:r>
      <w:r w:rsidR="002C2B94" w:rsidRPr="00A92493">
        <w:rPr>
          <w:rStyle w:val="apple-converted-space"/>
          <w:rFonts w:ascii="Times New Roman" w:hAnsi="Times New Roman" w:cs="Times New Roman"/>
          <w:color w:val="auto"/>
          <w:sz w:val="24"/>
          <w:lang w:val="ro-RO"/>
        </w:rPr>
        <w:t>Alexander Kazimirovici</w:t>
      </w:r>
      <w:r w:rsidR="00C11295">
        <w:rPr>
          <w:rStyle w:val="apple-converted-space"/>
          <w:rFonts w:ascii="Times New Roman" w:hAnsi="Times New Roman" w:cs="Times New Roman"/>
          <w:color w:val="auto"/>
          <w:sz w:val="24"/>
          <w:lang w:val="ro-RO"/>
        </w:rPr>
        <w:t>,</w:t>
      </w:r>
      <w:r w:rsidR="006258F5" w:rsidRPr="00A92493">
        <w:rPr>
          <w:rStyle w:val="apple-converted-space"/>
          <w:rFonts w:ascii="Times New Roman" w:hAnsi="Times New Roman" w:cs="Times New Roman"/>
          <w:color w:val="auto"/>
          <w:sz w:val="24"/>
          <w:lang w:val="ro-RO"/>
        </w:rPr>
        <w:t xml:space="preserve"> suve</w:t>
      </w:r>
      <w:r w:rsidR="004B6F07" w:rsidRPr="00A92493">
        <w:rPr>
          <w:rStyle w:val="apple-converted-space"/>
          <w:rFonts w:ascii="Times New Roman" w:hAnsi="Times New Roman" w:cs="Times New Roman"/>
          <w:color w:val="auto"/>
          <w:sz w:val="24"/>
          <w:lang w:val="ro-RO"/>
        </w:rPr>
        <w:t xml:space="preserve">ranul polono-lituanian, acordă </w:t>
      </w:r>
      <w:r w:rsidR="006258F5" w:rsidRPr="00A92493">
        <w:rPr>
          <w:rStyle w:val="apple-converted-space"/>
          <w:rFonts w:ascii="Times New Roman" w:hAnsi="Times New Roman" w:cs="Times New Roman"/>
          <w:i/>
          <w:color w:val="auto"/>
          <w:sz w:val="24"/>
          <w:lang w:val="ro-RO"/>
        </w:rPr>
        <w:t>seniorului Voit Va</w:t>
      </w:r>
      <w:r w:rsidR="002C2B94" w:rsidRPr="00A92493">
        <w:rPr>
          <w:rStyle w:val="apple-converted-space"/>
          <w:rFonts w:ascii="Times New Roman" w:hAnsi="Times New Roman" w:cs="Times New Roman"/>
          <w:i/>
          <w:color w:val="auto"/>
          <w:sz w:val="24"/>
          <w:lang w:val="ro-RO"/>
        </w:rPr>
        <w:t>sil şi ţiganilor săi</w:t>
      </w:r>
      <w:r w:rsidR="002C2B94" w:rsidRPr="00A92493">
        <w:rPr>
          <w:rStyle w:val="apple-converted-space"/>
          <w:rFonts w:ascii="Times New Roman" w:hAnsi="Times New Roman" w:cs="Times New Roman"/>
          <w:color w:val="auto"/>
          <w:sz w:val="24"/>
          <w:lang w:val="ro-RO"/>
        </w:rPr>
        <w:t xml:space="preserve"> o libertate totală de deplasare şi-i conferă acestuia dreptul de a-i </w:t>
      </w:r>
      <w:r w:rsidR="002C2B94" w:rsidRPr="00A92493">
        <w:rPr>
          <w:rStyle w:val="apple-converted-space"/>
          <w:rFonts w:ascii="Times New Roman" w:hAnsi="Times New Roman" w:cs="Times New Roman"/>
          <w:i/>
          <w:color w:val="auto"/>
          <w:sz w:val="24"/>
          <w:lang w:val="ro-RO"/>
        </w:rPr>
        <w:t>judeca pe ţigani şi de a rezolva toate litigi</w:t>
      </w:r>
      <w:r w:rsidR="006258F5" w:rsidRPr="00A92493">
        <w:rPr>
          <w:rStyle w:val="apple-converted-space"/>
          <w:rFonts w:ascii="Times New Roman" w:hAnsi="Times New Roman" w:cs="Times New Roman"/>
          <w:i/>
          <w:color w:val="auto"/>
          <w:sz w:val="24"/>
          <w:lang w:val="ro-RO"/>
        </w:rPr>
        <w:t>ile care pot să apară între ei</w:t>
      </w:r>
      <w:r w:rsidR="004B6F07" w:rsidRPr="00A92493">
        <w:rPr>
          <w:rStyle w:val="apple-converted-space"/>
          <w:rFonts w:ascii="Times New Roman" w:hAnsi="Times New Roman" w:cs="Times New Roman"/>
          <w:color w:val="auto"/>
          <w:sz w:val="24"/>
          <w:lang w:val="ro-RO"/>
        </w:rPr>
        <w:t>.</w:t>
      </w:r>
      <w:r w:rsidR="002C2B94" w:rsidRPr="00A92493">
        <w:rPr>
          <w:rFonts w:ascii="Times New Roman" w:hAnsi="Times New Roman" w:cs="Times New Roman"/>
          <w:color w:val="auto"/>
          <w:sz w:val="24"/>
          <w:shd w:val="clear" w:color="auto" w:fill="FFFFFF"/>
          <w:lang w:val="ro-RO"/>
        </w:rPr>
        <w:t xml:space="preserve"> Prezenţa</w:t>
      </w:r>
      <w:r w:rsidR="006258F5" w:rsidRPr="00A92493">
        <w:rPr>
          <w:rFonts w:ascii="Times New Roman" w:hAnsi="Times New Roman" w:cs="Times New Roman"/>
          <w:color w:val="auto"/>
          <w:sz w:val="24"/>
          <w:shd w:val="clear" w:color="auto" w:fill="FFFFFF"/>
          <w:lang w:val="ro-RO"/>
        </w:rPr>
        <w:t xml:space="preserve"> romă este astfel consemnată şi</w:t>
      </w:r>
      <w:r w:rsidR="002C2B94" w:rsidRPr="00A92493">
        <w:rPr>
          <w:rFonts w:ascii="Times New Roman" w:hAnsi="Times New Roman" w:cs="Times New Roman"/>
          <w:color w:val="auto"/>
          <w:sz w:val="24"/>
          <w:shd w:val="clear" w:color="auto" w:fill="FFFFFF"/>
          <w:lang w:val="ro-RO"/>
        </w:rPr>
        <w:t xml:space="preserve"> la Vilnius.</w:t>
      </w:r>
    </w:p>
    <w:p w:rsidR="00A27FCB"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00AA34F0" w:rsidRPr="00A92493">
        <w:rPr>
          <w:rStyle w:val="apple-converted-space"/>
          <w:rFonts w:ascii="Times New Roman" w:hAnsi="Times New Roman" w:cs="Times New Roman"/>
          <w:color w:val="auto"/>
          <w:sz w:val="24"/>
          <w:lang w:val="ro-RO"/>
        </w:rPr>
        <w:t>O ceată de romi aste atestă</w:t>
      </w:r>
      <w:r w:rsidR="00DA28F9" w:rsidRPr="00A92493">
        <w:rPr>
          <w:rStyle w:val="apple-converted-space"/>
          <w:rFonts w:ascii="Times New Roman" w:hAnsi="Times New Roman" w:cs="Times New Roman"/>
          <w:color w:val="auto"/>
          <w:sz w:val="24"/>
          <w:lang w:val="ro-RO"/>
        </w:rPr>
        <w:t xml:space="preserve"> de izvoarele documentare la Volânia,</w:t>
      </w:r>
      <w:r w:rsidR="009500BB" w:rsidRPr="00A92493">
        <w:rPr>
          <w:rStyle w:val="apple-converted-space"/>
          <w:rFonts w:ascii="Times New Roman" w:hAnsi="Times New Roman" w:cs="Times New Roman"/>
          <w:color w:val="auto"/>
          <w:sz w:val="24"/>
          <w:lang w:val="ro-RO"/>
        </w:rPr>
        <w:t xml:space="preserve"> regiune istorică aflată </w:t>
      </w:r>
      <w:r w:rsidR="006225B2" w:rsidRPr="00A92493">
        <w:rPr>
          <w:rStyle w:val="apple-converted-space"/>
          <w:rFonts w:ascii="Times New Roman" w:hAnsi="Times New Roman" w:cs="Times New Roman"/>
          <w:color w:val="auto"/>
          <w:sz w:val="24"/>
          <w:lang w:val="ro-RO"/>
        </w:rPr>
        <w:t xml:space="preserve"> în </w:t>
      </w:r>
      <w:r w:rsidR="009500BB" w:rsidRPr="00A92493">
        <w:rPr>
          <w:rStyle w:val="apple-converted-space"/>
          <w:rFonts w:ascii="Times New Roman" w:hAnsi="Times New Roman" w:cs="Times New Roman"/>
          <w:color w:val="auto"/>
          <w:sz w:val="24"/>
          <w:lang w:val="ro-RO"/>
        </w:rPr>
        <w:t xml:space="preserve">vestul Ucrainei, </w:t>
      </w:r>
      <w:r w:rsidR="009500BB" w:rsidRPr="00A92493">
        <w:rPr>
          <w:rFonts w:ascii="Times New Roman" w:hAnsi="Times New Roman" w:cs="Times New Roman"/>
          <w:color w:val="auto"/>
          <w:sz w:val="24"/>
          <w:shd w:val="clear" w:color="auto" w:fill="FFFFFF"/>
          <w:lang w:val="ro-RO"/>
        </w:rPr>
        <w:t>între râurile</w:t>
      </w:r>
      <w:r w:rsidR="009500BB" w:rsidRPr="00A92493">
        <w:rPr>
          <w:rStyle w:val="apple-converted-space"/>
          <w:rFonts w:ascii="Times New Roman" w:hAnsi="Times New Roman" w:cs="Times New Roman"/>
          <w:color w:val="auto"/>
          <w:sz w:val="24"/>
          <w:shd w:val="clear" w:color="auto" w:fill="FFFFFF"/>
          <w:lang w:val="ro-RO"/>
        </w:rPr>
        <w:t> </w:t>
      </w:r>
      <w:r w:rsidR="009500BB" w:rsidRPr="00A92493">
        <w:rPr>
          <w:rFonts w:ascii="Times New Roman" w:hAnsi="Times New Roman" w:cs="Times New Roman"/>
          <w:color w:val="auto"/>
          <w:sz w:val="24"/>
          <w:shd w:val="clear" w:color="auto" w:fill="FFFFFF"/>
          <w:lang w:val="ro-RO"/>
        </w:rPr>
        <w:t>Pripiat</w:t>
      </w:r>
      <w:r w:rsidR="009500BB" w:rsidRPr="00A92493">
        <w:rPr>
          <w:rStyle w:val="apple-converted-space"/>
          <w:rFonts w:ascii="Times New Roman" w:hAnsi="Times New Roman" w:cs="Times New Roman"/>
          <w:color w:val="auto"/>
          <w:sz w:val="24"/>
          <w:shd w:val="clear" w:color="auto" w:fill="FFFFFF"/>
          <w:lang w:val="ro-RO"/>
        </w:rPr>
        <w:t> </w:t>
      </w:r>
      <w:r w:rsidR="00D675DC" w:rsidRPr="00A92493">
        <w:rPr>
          <w:rFonts w:ascii="Cambria Math" w:hAnsi="Cambria Math" w:cs="Cambria Math"/>
          <w:color w:val="auto"/>
          <w:sz w:val="24"/>
          <w:shd w:val="clear" w:color="auto" w:fill="FFFFFF"/>
          <w:lang w:val="ro-RO"/>
        </w:rPr>
        <w:t>ș</w:t>
      </w:r>
      <w:r w:rsidR="009500BB" w:rsidRPr="00A92493">
        <w:rPr>
          <w:rFonts w:ascii="Times New Roman" w:hAnsi="Times New Roman" w:cs="Times New Roman"/>
          <w:color w:val="auto"/>
          <w:sz w:val="24"/>
          <w:shd w:val="clear" w:color="auto" w:fill="FFFFFF"/>
          <w:lang w:val="ro-RO"/>
        </w:rPr>
        <w:t>i</w:t>
      </w:r>
      <w:r w:rsidR="009500BB" w:rsidRPr="00A92493">
        <w:rPr>
          <w:rStyle w:val="apple-converted-space"/>
          <w:rFonts w:ascii="Times New Roman" w:hAnsi="Times New Roman" w:cs="Times New Roman"/>
          <w:color w:val="auto"/>
          <w:sz w:val="24"/>
          <w:shd w:val="clear" w:color="auto" w:fill="FFFFFF"/>
          <w:lang w:val="ro-RO"/>
        </w:rPr>
        <w:t> </w:t>
      </w:r>
      <w:r w:rsidR="009500BB" w:rsidRPr="00A92493">
        <w:rPr>
          <w:rFonts w:ascii="Times New Roman" w:hAnsi="Times New Roman" w:cs="Times New Roman"/>
          <w:color w:val="auto"/>
          <w:sz w:val="24"/>
          <w:shd w:val="clear" w:color="auto" w:fill="FFFFFF"/>
          <w:lang w:val="ro-RO"/>
        </w:rPr>
        <w:t>Bugul apusean, învecinându-se la sud cu</w:t>
      </w:r>
      <w:r w:rsidR="009500BB" w:rsidRPr="00A92493">
        <w:rPr>
          <w:rStyle w:val="apple-converted-space"/>
          <w:rFonts w:ascii="Times New Roman" w:hAnsi="Times New Roman" w:cs="Times New Roman"/>
          <w:color w:val="auto"/>
          <w:sz w:val="24"/>
          <w:shd w:val="clear" w:color="auto" w:fill="FFFFFF"/>
          <w:lang w:val="ro-RO"/>
        </w:rPr>
        <w:t> </w:t>
      </w:r>
      <w:r w:rsidR="00B21F9F" w:rsidRPr="00A92493">
        <w:rPr>
          <w:rFonts w:ascii="Times New Roman" w:hAnsi="Times New Roman" w:cs="Times New Roman"/>
          <w:color w:val="auto"/>
          <w:sz w:val="24"/>
          <w:shd w:val="clear" w:color="auto" w:fill="FFFFFF"/>
          <w:lang w:val="ro-RO"/>
        </w:rPr>
        <w:t>Galiţ</w:t>
      </w:r>
      <w:r w:rsidR="009500BB" w:rsidRPr="00A92493">
        <w:rPr>
          <w:rFonts w:ascii="Times New Roman" w:hAnsi="Times New Roman" w:cs="Times New Roman"/>
          <w:color w:val="auto"/>
          <w:sz w:val="24"/>
          <w:shd w:val="clear" w:color="auto" w:fill="FFFFFF"/>
          <w:lang w:val="ro-RO"/>
        </w:rPr>
        <w:t>ia</w:t>
      </w:r>
      <w:r w:rsidR="009500BB" w:rsidRPr="00A92493">
        <w:rPr>
          <w:rStyle w:val="apple-converted-space"/>
          <w:rFonts w:ascii="Times New Roman" w:hAnsi="Times New Roman" w:cs="Times New Roman"/>
          <w:color w:val="auto"/>
          <w:sz w:val="24"/>
          <w:shd w:val="clear" w:color="auto" w:fill="FFFFFF"/>
          <w:lang w:val="ro-RO"/>
        </w:rPr>
        <w:t> </w:t>
      </w:r>
      <w:r w:rsidR="00D675DC" w:rsidRPr="00A92493">
        <w:rPr>
          <w:rFonts w:ascii="Cambria Math" w:hAnsi="Cambria Math" w:cs="Cambria Math"/>
          <w:color w:val="auto"/>
          <w:sz w:val="24"/>
          <w:shd w:val="clear" w:color="auto" w:fill="FFFFFF"/>
          <w:lang w:val="ro-RO"/>
        </w:rPr>
        <w:t>ș</w:t>
      </w:r>
      <w:r w:rsidR="009500BB" w:rsidRPr="00A92493">
        <w:rPr>
          <w:rFonts w:ascii="Times New Roman" w:hAnsi="Times New Roman" w:cs="Times New Roman"/>
          <w:color w:val="auto"/>
          <w:sz w:val="24"/>
          <w:shd w:val="clear" w:color="auto" w:fill="FFFFFF"/>
          <w:lang w:val="ro-RO"/>
        </w:rPr>
        <w:t>i cu</w:t>
      </w:r>
      <w:r w:rsidR="009500BB" w:rsidRPr="00A92493">
        <w:rPr>
          <w:rStyle w:val="apple-converted-space"/>
          <w:rFonts w:ascii="Times New Roman" w:hAnsi="Times New Roman" w:cs="Times New Roman"/>
          <w:color w:val="auto"/>
          <w:sz w:val="24"/>
          <w:shd w:val="clear" w:color="auto" w:fill="FFFFFF"/>
          <w:lang w:val="ro-RO"/>
        </w:rPr>
        <w:t> </w:t>
      </w:r>
      <w:r w:rsidR="009500BB" w:rsidRPr="00A92493">
        <w:rPr>
          <w:rFonts w:ascii="Times New Roman" w:hAnsi="Times New Roman" w:cs="Times New Roman"/>
          <w:color w:val="auto"/>
          <w:sz w:val="24"/>
          <w:shd w:val="clear" w:color="auto" w:fill="FFFFFF"/>
          <w:lang w:val="ro-RO"/>
        </w:rPr>
        <w:t>Podolia</w:t>
      </w:r>
      <w:r w:rsidR="002C2B94" w:rsidRPr="00A92493">
        <w:rPr>
          <w:rFonts w:ascii="Times New Roman" w:hAnsi="Times New Roman" w:cs="Times New Roman"/>
          <w:color w:val="auto"/>
          <w:sz w:val="24"/>
          <w:shd w:val="clear" w:color="auto" w:fill="FFFFFF"/>
          <w:lang w:val="ro-RO"/>
        </w:rPr>
        <w:t>, în perioadă parte integrantă a statului rus</w:t>
      </w:r>
      <w:r w:rsidR="00575C28" w:rsidRPr="00A92493">
        <w:rPr>
          <w:rFonts w:ascii="Times New Roman" w:hAnsi="Times New Roman" w:cs="Times New Roman"/>
          <w:color w:val="auto"/>
          <w:sz w:val="24"/>
          <w:shd w:val="clear" w:color="auto" w:fill="FFFFFF"/>
          <w:lang w:val="ro-RO"/>
        </w:rPr>
        <w:t xml:space="preserve">. </w:t>
      </w:r>
      <w:r w:rsidR="006258F5" w:rsidRPr="00A92493">
        <w:rPr>
          <w:rFonts w:ascii="Times New Roman" w:hAnsi="Times New Roman" w:cs="Times New Roman"/>
          <w:color w:val="auto"/>
          <w:sz w:val="24"/>
          <w:shd w:val="clear" w:color="auto" w:fill="FFFFFF"/>
          <w:lang w:val="ro-RO"/>
        </w:rPr>
        <w:t>Începând practic cu secolul al XV</w:t>
      </w:r>
      <w:r w:rsidR="00575C28" w:rsidRPr="00A92493">
        <w:rPr>
          <w:rFonts w:ascii="Times New Roman" w:hAnsi="Times New Roman" w:cs="Times New Roman"/>
          <w:color w:val="auto"/>
          <w:sz w:val="24"/>
          <w:shd w:val="clear" w:color="auto" w:fill="FFFFFF"/>
          <w:lang w:val="ro-RO"/>
        </w:rPr>
        <w:t xml:space="preserve">I-lea </w:t>
      </w:r>
      <w:r w:rsidR="006258F5" w:rsidRPr="00A92493">
        <w:rPr>
          <w:rFonts w:ascii="Times New Roman" w:hAnsi="Times New Roman" w:cs="Times New Roman"/>
          <w:color w:val="auto"/>
          <w:sz w:val="24"/>
          <w:shd w:val="clear" w:color="auto" w:fill="FFFFFF"/>
          <w:lang w:val="ro-RO"/>
        </w:rPr>
        <w:t>şi până în secolul al XVIII-</w:t>
      </w:r>
      <w:r w:rsidR="00575C28" w:rsidRPr="00A92493">
        <w:rPr>
          <w:rFonts w:ascii="Times New Roman" w:hAnsi="Times New Roman" w:cs="Times New Roman"/>
          <w:color w:val="auto"/>
          <w:sz w:val="24"/>
          <w:shd w:val="clear" w:color="auto" w:fill="FFFFFF"/>
          <w:lang w:val="ro-RO"/>
        </w:rPr>
        <w:t>le</w:t>
      </w:r>
      <w:r w:rsidR="006258F5" w:rsidRPr="00A92493">
        <w:rPr>
          <w:rFonts w:ascii="Times New Roman" w:hAnsi="Times New Roman" w:cs="Times New Roman"/>
          <w:color w:val="auto"/>
          <w:sz w:val="24"/>
          <w:shd w:val="clear" w:color="auto" w:fill="FFFFFF"/>
          <w:lang w:val="ro-RO"/>
        </w:rPr>
        <w:t xml:space="preserve">a, prezenţa romilor este </w:t>
      </w:r>
      <w:r w:rsidR="009A2D3E" w:rsidRPr="00A92493">
        <w:rPr>
          <w:rFonts w:ascii="Times New Roman" w:hAnsi="Times New Roman" w:cs="Times New Roman"/>
          <w:color w:val="auto"/>
          <w:sz w:val="24"/>
          <w:shd w:val="clear" w:color="auto" w:fill="FFFFFF"/>
          <w:lang w:val="ro-RO"/>
        </w:rPr>
        <w:t xml:space="preserve">constant </w:t>
      </w:r>
      <w:r w:rsidR="006258F5" w:rsidRPr="00A92493">
        <w:rPr>
          <w:rFonts w:ascii="Times New Roman" w:hAnsi="Times New Roman" w:cs="Times New Roman"/>
          <w:color w:val="auto"/>
          <w:sz w:val="24"/>
          <w:shd w:val="clear" w:color="auto" w:fill="FFFFFF"/>
          <w:lang w:val="ro-RO"/>
        </w:rPr>
        <w:t>atestată</w:t>
      </w:r>
      <w:r w:rsidR="006B286E" w:rsidRPr="00A92493">
        <w:rPr>
          <w:rFonts w:ascii="Times New Roman" w:hAnsi="Times New Roman" w:cs="Times New Roman"/>
          <w:color w:val="auto"/>
          <w:sz w:val="24"/>
          <w:shd w:val="clear" w:color="auto" w:fill="FFFFFF"/>
          <w:lang w:val="ro-RO"/>
        </w:rPr>
        <w:t xml:space="preserve"> documentar</w:t>
      </w:r>
      <w:r w:rsidR="009A2D3E" w:rsidRPr="00A92493">
        <w:rPr>
          <w:rFonts w:ascii="Times New Roman" w:hAnsi="Times New Roman" w:cs="Times New Roman"/>
          <w:color w:val="auto"/>
          <w:sz w:val="24"/>
          <w:shd w:val="clear" w:color="auto" w:fill="FFFFFF"/>
          <w:lang w:val="ro-RO"/>
        </w:rPr>
        <w:t>,</w:t>
      </w:r>
      <w:r w:rsidR="006B286E" w:rsidRPr="00A92493">
        <w:rPr>
          <w:rFonts w:ascii="Times New Roman" w:hAnsi="Times New Roman" w:cs="Times New Roman"/>
          <w:color w:val="auto"/>
          <w:sz w:val="24"/>
          <w:shd w:val="clear" w:color="auto" w:fill="FFFFFF"/>
          <w:lang w:val="ro-RO"/>
        </w:rPr>
        <w:t xml:space="preserve"> în Slobozhanşina ucraineană, respectiv regiunea din </w:t>
      </w:r>
      <w:r w:rsidR="00575C28" w:rsidRPr="00A92493">
        <w:rPr>
          <w:rFonts w:ascii="Times New Roman" w:hAnsi="Times New Roman" w:cs="Times New Roman"/>
          <w:color w:val="auto"/>
          <w:sz w:val="24"/>
          <w:shd w:val="clear" w:color="auto" w:fill="FFFFFF"/>
          <w:lang w:val="ro-RO"/>
        </w:rPr>
        <w:t xml:space="preserve"> stâng</w:t>
      </w:r>
      <w:r w:rsidR="006B286E" w:rsidRPr="00A92493">
        <w:rPr>
          <w:rFonts w:ascii="Times New Roman" w:hAnsi="Times New Roman" w:cs="Times New Roman"/>
          <w:color w:val="auto"/>
          <w:sz w:val="24"/>
          <w:shd w:val="clear" w:color="auto" w:fill="FFFFFF"/>
          <w:lang w:val="ro-RO"/>
        </w:rPr>
        <w:t xml:space="preserve">a Niprului, precum </w:t>
      </w:r>
      <w:r w:rsidR="009A2D3E" w:rsidRPr="00A92493">
        <w:rPr>
          <w:rFonts w:ascii="Times New Roman" w:hAnsi="Times New Roman" w:cs="Times New Roman"/>
          <w:color w:val="auto"/>
          <w:sz w:val="24"/>
          <w:shd w:val="clear" w:color="auto" w:fill="FFFFFF"/>
          <w:lang w:val="ro-RO"/>
        </w:rPr>
        <w:t>şi î</w:t>
      </w:r>
      <w:r w:rsidR="00575C28" w:rsidRPr="00A92493">
        <w:rPr>
          <w:rFonts w:ascii="Times New Roman" w:hAnsi="Times New Roman" w:cs="Times New Roman"/>
          <w:color w:val="auto"/>
          <w:sz w:val="24"/>
          <w:shd w:val="clear" w:color="auto" w:fill="FFFFFF"/>
          <w:lang w:val="ro-RO"/>
        </w:rPr>
        <w:t>n reg</w:t>
      </w:r>
      <w:r w:rsidR="009A2D3E" w:rsidRPr="00A92493">
        <w:rPr>
          <w:rFonts w:ascii="Times New Roman" w:hAnsi="Times New Roman" w:cs="Times New Roman"/>
          <w:color w:val="auto"/>
          <w:sz w:val="24"/>
          <w:shd w:val="clear" w:color="auto" w:fill="FFFFFF"/>
          <w:lang w:val="ro-RO"/>
        </w:rPr>
        <w:t>iunea autonomă Zaporojkaia Sech</w:t>
      </w:r>
      <w:r w:rsidR="006B286E" w:rsidRPr="00A92493">
        <w:rPr>
          <w:rFonts w:ascii="Times New Roman" w:hAnsi="Times New Roman" w:cs="Times New Roman"/>
          <w:color w:val="auto"/>
          <w:sz w:val="24"/>
          <w:shd w:val="clear" w:color="auto" w:fill="FFFFFF"/>
          <w:lang w:val="ro-RO"/>
        </w:rPr>
        <w:t xml:space="preserve">, unde trăiesc </w:t>
      </w:r>
      <w:r w:rsidR="00575C28" w:rsidRPr="00A92493">
        <w:rPr>
          <w:rFonts w:ascii="Times New Roman" w:hAnsi="Times New Roman" w:cs="Times New Roman"/>
          <w:color w:val="auto"/>
          <w:sz w:val="24"/>
          <w:shd w:val="clear" w:color="auto" w:fill="FFFFFF"/>
          <w:lang w:val="ro-RO"/>
        </w:rPr>
        <w:t>cazaci</w:t>
      </w:r>
      <w:r w:rsidR="006B286E" w:rsidRPr="00A92493">
        <w:rPr>
          <w:rFonts w:ascii="Times New Roman" w:hAnsi="Times New Roman" w:cs="Times New Roman"/>
          <w:color w:val="auto"/>
          <w:sz w:val="24"/>
          <w:shd w:val="clear" w:color="auto" w:fill="FFFFFF"/>
          <w:lang w:val="ro-RO"/>
        </w:rPr>
        <w:t>i zaporojeni</w:t>
      </w:r>
      <w:r w:rsidR="00575C28" w:rsidRPr="00A92493">
        <w:rPr>
          <w:rFonts w:ascii="Times New Roman" w:hAnsi="Times New Roman" w:cs="Times New Roman"/>
          <w:color w:val="auto"/>
          <w:sz w:val="24"/>
          <w:shd w:val="clear" w:color="auto" w:fill="FFFFFF"/>
          <w:lang w:val="ro-RO"/>
        </w:rPr>
        <w:t xml:space="preserve">. </w:t>
      </w:r>
      <w:r w:rsidR="006B286E" w:rsidRPr="00A92493">
        <w:rPr>
          <w:rFonts w:ascii="Times New Roman" w:hAnsi="Times New Roman" w:cs="Times New Roman"/>
          <w:color w:val="auto"/>
          <w:sz w:val="24"/>
          <w:shd w:val="clear" w:color="auto" w:fill="FFFFFF"/>
          <w:lang w:val="ro-RO"/>
        </w:rPr>
        <w:t xml:space="preserve">De altfel </w:t>
      </w:r>
      <w:r w:rsidR="00575C28" w:rsidRPr="00A92493">
        <w:rPr>
          <w:rFonts w:ascii="Times New Roman" w:hAnsi="Times New Roman" w:cs="Times New Roman"/>
          <w:color w:val="auto"/>
          <w:sz w:val="24"/>
          <w:shd w:val="clear" w:color="auto" w:fill="FFFFFF"/>
          <w:lang w:val="ro-RO"/>
        </w:rPr>
        <w:t>registrele armatei</w:t>
      </w:r>
      <w:r w:rsidR="006B286E" w:rsidRPr="00A92493">
        <w:rPr>
          <w:rFonts w:ascii="Times New Roman" w:hAnsi="Times New Roman" w:cs="Times New Roman"/>
          <w:color w:val="auto"/>
          <w:sz w:val="24"/>
          <w:shd w:val="clear" w:color="auto" w:fill="FFFFFF"/>
          <w:lang w:val="ro-RO"/>
        </w:rPr>
        <w:t xml:space="preserve"> din Zaporoj consemnează nume ca V</w:t>
      </w:r>
      <w:r w:rsidR="00575C28" w:rsidRPr="00A92493">
        <w:rPr>
          <w:rFonts w:ascii="Times New Roman" w:hAnsi="Times New Roman" w:cs="Times New Roman"/>
          <w:color w:val="auto"/>
          <w:sz w:val="24"/>
          <w:shd w:val="clear" w:color="auto" w:fill="FFFFFF"/>
          <w:lang w:val="ro-RO"/>
        </w:rPr>
        <w:t>asko Ţigan, Stepan Ţ</w:t>
      </w:r>
      <w:r w:rsidR="006B286E" w:rsidRPr="00A92493">
        <w:rPr>
          <w:rFonts w:ascii="Times New Roman" w:hAnsi="Times New Roman" w:cs="Times New Roman"/>
          <w:color w:val="auto"/>
          <w:sz w:val="24"/>
          <w:shd w:val="clear" w:color="auto" w:fill="FFFFFF"/>
          <w:lang w:val="ro-RO"/>
        </w:rPr>
        <w:t>iganciuc sau Dmitro Ţiganciuc, romi</w:t>
      </w:r>
      <w:r w:rsidR="006C6E2B">
        <w:rPr>
          <w:rFonts w:ascii="Times New Roman" w:hAnsi="Times New Roman" w:cs="Times New Roman"/>
          <w:color w:val="auto"/>
          <w:sz w:val="24"/>
          <w:shd w:val="clear" w:color="auto" w:fill="FFFFFF"/>
          <w:lang w:val="ro-RO"/>
        </w:rPr>
        <w:t>i</w:t>
      </w:r>
      <w:r w:rsidR="006B286E" w:rsidRPr="00A92493">
        <w:rPr>
          <w:rFonts w:ascii="Times New Roman" w:hAnsi="Times New Roman" w:cs="Times New Roman"/>
          <w:color w:val="auto"/>
          <w:sz w:val="24"/>
          <w:shd w:val="clear" w:color="auto" w:fill="FFFFFF"/>
          <w:lang w:val="ro-RO"/>
        </w:rPr>
        <w:t xml:space="preserve"> fiind prelucrători ai metalului</w:t>
      </w:r>
      <w:r w:rsidR="00575C28" w:rsidRPr="00A92493">
        <w:rPr>
          <w:rFonts w:ascii="Times New Roman" w:hAnsi="Times New Roman" w:cs="Times New Roman"/>
          <w:color w:val="auto"/>
          <w:sz w:val="24"/>
          <w:shd w:val="clear" w:color="auto" w:fill="FFFFFF"/>
          <w:lang w:val="ro-RO"/>
        </w:rPr>
        <w:t xml:space="preserve"> în regimentele armatei.</w:t>
      </w:r>
      <w:r w:rsidR="0016404B" w:rsidRPr="00A92493">
        <w:rPr>
          <w:rFonts w:ascii="Times New Roman" w:hAnsi="Times New Roman" w:cs="Times New Roman"/>
          <w:color w:val="auto"/>
          <w:sz w:val="24"/>
          <w:lang w:val="ro-RO"/>
        </w:rPr>
        <w:t>În perioadă un număr mare de romi din Europa fabricau arme şi confecţionau obuze</w:t>
      </w:r>
      <w:r w:rsidR="009A2D3E" w:rsidRPr="00A92493">
        <w:rPr>
          <w:rFonts w:ascii="Times New Roman" w:hAnsi="Times New Roman" w:cs="Times New Roman"/>
          <w:color w:val="auto"/>
          <w:sz w:val="24"/>
          <w:lang w:val="ro-RO"/>
        </w:rPr>
        <w:t>,</w:t>
      </w:r>
      <w:r w:rsidR="0016404B" w:rsidRPr="00A92493">
        <w:rPr>
          <w:rFonts w:ascii="Times New Roman" w:hAnsi="Times New Roman" w:cs="Times New Roman"/>
          <w:color w:val="auto"/>
          <w:sz w:val="24"/>
          <w:lang w:val="ro-RO"/>
        </w:rPr>
        <w:t xml:space="preserve"> pentru tunuri şi gloanţe pentru muschete, activităţi care cereau o cunoaştere profundă a tehnicilor de război.</w:t>
      </w:r>
    </w:p>
    <w:p w:rsidR="006454DD" w:rsidRPr="00A92493" w:rsidRDefault="00A27FC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1277A3">
        <w:rPr>
          <w:rFonts w:hAnsi="Symbol"/>
          <w:color w:val="auto"/>
          <w:sz w:val="24"/>
          <w:lang w:val="ro-RO"/>
        </w:rPr>
        <w:t xml:space="preserve"> </w:t>
      </w:r>
      <w:r w:rsidRPr="00A92493">
        <w:rPr>
          <w:rFonts w:ascii="Times New Roman" w:hAnsi="Times New Roman" w:cs="Times New Roman"/>
          <w:color w:val="auto"/>
          <w:sz w:val="24"/>
          <w:lang w:val="ro-RO"/>
        </w:rPr>
        <w:t>În Valahia</w:t>
      </w:r>
      <w:r w:rsidR="00D2616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Radu cel Mare </w:t>
      </w:r>
      <w:r w:rsidR="00FD3BEB" w:rsidRPr="00A92493">
        <w:rPr>
          <w:rFonts w:ascii="Times New Roman" w:hAnsi="Times New Roman" w:cs="Times New Roman"/>
          <w:color w:val="auto"/>
          <w:sz w:val="24"/>
          <w:lang w:val="ro-RO"/>
        </w:rPr>
        <w:t xml:space="preserve">(1495-1508) </w:t>
      </w:r>
      <w:r w:rsidRPr="00A92493">
        <w:rPr>
          <w:rFonts w:ascii="Times New Roman" w:hAnsi="Times New Roman" w:cs="Times New Roman"/>
          <w:color w:val="auto"/>
          <w:sz w:val="24"/>
          <w:lang w:val="ro-RO"/>
        </w:rPr>
        <w:t>a reconfirmat posesiile mănăstirii Cozia, în hrisov</w:t>
      </w:r>
      <w:r w:rsidR="00C11295">
        <w:rPr>
          <w:rFonts w:ascii="Times New Roman" w:hAnsi="Times New Roman" w:cs="Times New Roman"/>
          <w:color w:val="auto"/>
          <w:sz w:val="24"/>
          <w:lang w:val="ro-RO"/>
        </w:rPr>
        <w:t xml:space="preserve">ul </w:t>
      </w:r>
      <w:r w:rsidR="00C11295">
        <w:rPr>
          <w:rFonts w:ascii="Times New Roman" w:hAnsi="Times New Roman" w:cs="Times New Roman"/>
          <w:color w:val="auto"/>
          <w:sz w:val="24"/>
          <w:lang w:val="ro-RO"/>
        </w:rPr>
        <w:lastRenderedPageBreak/>
        <w:t>domnesc</w:t>
      </w:r>
      <w:r w:rsidRPr="00A92493">
        <w:rPr>
          <w:rFonts w:ascii="Times New Roman" w:hAnsi="Times New Roman" w:cs="Times New Roman"/>
          <w:color w:val="auto"/>
          <w:sz w:val="24"/>
          <w:lang w:val="ro-RO"/>
        </w:rPr>
        <w:t xml:space="preserve"> fiind menţionate şi cele </w:t>
      </w:r>
      <w:r w:rsidRPr="00A92493">
        <w:rPr>
          <w:rFonts w:ascii="Times New Roman" w:hAnsi="Times New Roman" w:cs="Times New Roman"/>
          <w:i/>
          <w:color w:val="auto"/>
          <w:sz w:val="24"/>
          <w:lang w:val="ro-RO"/>
        </w:rPr>
        <w:t>300 de sălaşe de ţigani</w:t>
      </w:r>
      <w:r w:rsidRPr="00A92493">
        <w:rPr>
          <w:rFonts w:ascii="Times New Roman" w:hAnsi="Times New Roman" w:cs="Times New Roman"/>
          <w:color w:val="auto"/>
          <w:sz w:val="24"/>
          <w:lang w:val="ro-RO"/>
        </w:rPr>
        <w:t xml:space="preserve">, </w:t>
      </w:r>
      <w:r w:rsidR="001D483A" w:rsidRPr="00A92493">
        <w:rPr>
          <w:rFonts w:ascii="Times New Roman" w:hAnsi="Times New Roman" w:cs="Times New Roman"/>
          <w:color w:val="auto"/>
          <w:sz w:val="24"/>
          <w:lang w:val="ro-RO"/>
        </w:rPr>
        <w:t xml:space="preserve">pentru ca şi </w:t>
      </w:r>
      <w:r w:rsidRPr="00A92493">
        <w:rPr>
          <w:rFonts w:ascii="Times New Roman" w:hAnsi="Times New Roman" w:cs="Times New Roman"/>
          <w:color w:val="auto"/>
          <w:sz w:val="24"/>
          <w:lang w:val="ro-RO"/>
        </w:rPr>
        <w:t xml:space="preserve">în contul mănăstirii Nucet </w:t>
      </w:r>
      <w:r w:rsidR="001D483A" w:rsidRPr="00A92493">
        <w:rPr>
          <w:rFonts w:ascii="Times New Roman" w:hAnsi="Times New Roman" w:cs="Times New Roman"/>
          <w:color w:val="auto"/>
          <w:sz w:val="24"/>
          <w:lang w:val="ro-RO"/>
        </w:rPr>
        <w:t>să fie</w:t>
      </w:r>
      <w:r w:rsidR="00392A6B">
        <w:rPr>
          <w:rFonts w:ascii="Times New Roman" w:hAnsi="Times New Roman" w:cs="Times New Roman"/>
          <w:color w:val="auto"/>
          <w:sz w:val="24"/>
          <w:lang w:val="ro-RO"/>
        </w:rPr>
        <w:t xml:space="preserve"> redactat un act asemănător</w:t>
      </w:r>
      <w:r w:rsidRPr="00A92493">
        <w:rPr>
          <w:rFonts w:ascii="Times New Roman" w:hAnsi="Times New Roman" w:cs="Times New Roman"/>
          <w:color w:val="auto"/>
          <w:sz w:val="24"/>
          <w:lang w:val="ro-RO"/>
        </w:rPr>
        <w:t>:</w:t>
      </w:r>
      <w:r w:rsidRPr="00A92493">
        <w:rPr>
          <w:rFonts w:ascii="Times New Roman" w:hAnsi="Times New Roman" w:cs="Times New Roman"/>
          <w:i/>
          <w:color w:val="auto"/>
          <w:sz w:val="24"/>
          <w:lang w:val="ro-RO"/>
        </w:rPr>
        <w:t xml:space="preserve"> Şi iar să fie sfintei mănăstiri nişte ţigani, pre nume: Bolovan şi Udrişte şi Nica şi cu sălaşele şi Radul cu sălaşul şi Costea cu sălaşul, pentru că aceşti ţigani fost-au ţigani bă</w:t>
      </w:r>
      <w:r w:rsidR="00D2616F" w:rsidRPr="00A92493">
        <w:rPr>
          <w:rFonts w:ascii="Times New Roman" w:hAnsi="Times New Roman" w:cs="Times New Roman"/>
          <w:i/>
          <w:color w:val="auto"/>
          <w:sz w:val="24"/>
          <w:lang w:val="ro-RO"/>
        </w:rPr>
        <w:t>trâni ai jupânesei Gherghinei pârcă</w:t>
      </w:r>
      <w:r w:rsidRPr="00A92493">
        <w:rPr>
          <w:rFonts w:ascii="Times New Roman" w:hAnsi="Times New Roman" w:cs="Times New Roman"/>
          <w:i/>
          <w:color w:val="auto"/>
          <w:sz w:val="24"/>
          <w:lang w:val="ro-RO"/>
        </w:rPr>
        <w:t>labul, pre nume Neaga, şi i-au dat şi i-au adaos sfintei mănăstiri pentru sufletul ei. Şi iar să fie sfintei mănăstiri alţi ţigani, pre nume: Lal cu fraţii-ş&lt;i&gt; denpreună şi Ţiţul şi Chinciul şi Ivan cu sălaşele, pentru că acei ţigani fost-au de moşie ai Marineştilor, iar Marineştii au fost datori boiarinului dom</w:t>
      </w:r>
      <w:r w:rsidR="00D2616F" w:rsidRPr="00A92493">
        <w:rPr>
          <w:rFonts w:ascii="Times New Roman" w:hAnsi="Times New Roman" w:cs="Times New Roman"/>
          <w:i/>
          <w:color w:val="auto"/>
          <w:sz w:val="24"/>
          <w:lang w:val="ro-RO"/>
        </w:rPr>
        <w:t>nii mele jupanului Gherghinii pârcă</w:t>
      </w:r>
      <w:r w:rsidRPr="00A92493">
        <w:rPr>
          <w:rFonts w:ascii="Times New Roman" w:hAnsi="Times New Roman" w:cs="Times New Roman"/>
          <w:i/>
          <w:color w:val="auto"/>
          <w:sz w:val="24"/>
          <w:lang w:val="ro-RO"/>
        </w:rPr>
        <w:t xml:space="preserve">labul 50 000 de aspri; deci pentru acea datorie le-au luat Marineştilor şi casele lor şi viile lor şi stupinile lor şi aceşti mai sus zişi ţigani. Iar după aceea boiarinul domnii mele, dupre moartea fiiu-său, pan Drăghici marele peharnic, el se-au milostivit de le-au ertat alte bucate. Iar acele 5 sălaşe de ţigani el i-au adaos sfintei mănăstiri. Şi au dat Marineştii aceşti ţigani denaintea domnii mele şi denaintea a tuturor boiarilor domnii mele. Şi iar să fie sfintei mănăstiri 30 de sălaşe, pre nume: Moldoveanul cu sălaşul i Pipilea şi Cornea şi Pârciul şi Gomoiu şi Târca şi Oprea i Deadiul i alt Gomoiu cu fraţii-ş&lt;i&gt; i Oprea i Conda i Dorca i Paraciova i Jitian i Naico i Dăşa i Pătru i Drăghici i Marin i Tatul i Berbecea i Petrica i Dadula i Băloiul i Mavrea i Bojora i Costea i Danciul i Costea i Neaniul şi unchiaşul Badinca i Badea i Slav şi 2 Vranici i Mircea i Stan i Diba i Camba i Danciul i Berbecea cu fraţii-ş&lt;i&gt; Cursui i Oprea i Nan i Ursu i Lupşe i Miho i Badea i Mircea i Badea i Danciul i Bădica i Radul i Costea i Dorca i Hera i Badea i Tolcea i Radul i Stan i Calio i Cornea, pentru că aceste toate sate şi ţigani el i-au adaos jupanul Gherghina parcalabul sfintei mănăstiri, ca să fie de posluşanie şi de întărire sfintei mănăstiri şi-ntru hrană cinstiţilor şi dumnezeieştilor călugări </w:t>
      </w:r>
      <w:r w:rsidR="00DD540D" w:rsidRPr="00A92493">
        <w:rPr>
          <w:rFonts w:ascii="Times New Roman" w:hAnsi="Times New Roman" w:cs="Times New Roman"/>
          <w:i/>
          <w:color w:val="auto"/>
          <w:sz w:val="24"/>
          <w:lang w:val="ro-RO"/>
        </w:rPr>
        <w:t>câţi se vor afla viţuitori şi lo</w:t>
      </w:r>
      <w:r w:rsidRPr="00A92493">
        <w:rPr>
          <w:rFonts w:ascii="Times New Roman" w:hAnsi="Times New Roman" w:cs="Times New Roman"/>
          <w:i/>
          <w:color w:val="auto"/>
          <w:sz w:val="24"/>
          <w:lang w:val="ro-RO"/>
        </w:rPr>
        <w:t xml:space="preserve">cuitori întru acea sfântă casă, iar boiarinului domnii mele Gherghinei par&lt;calab&gt; şi părinţilor lui întru veci pomenire. Drept aceea am dat şi domnia mea sfintei mănăstiri de la Nucet ca să-i fie aceste ci mai sus zice moşii şi ţigani întru ocină ohabnici. </w:t>
      </w:r>
      <w:r w:rsidRPr="00A92493">
        <w:rPr>
          <w:rFonts w:ascii="Times New Roman" w:hAnsi="Times New Roman" w:cs="Times New Roman"/>
          <w:color w:val="auto"/>
          <w:sz w:val="24"/>
          <w:lang w:val="ro-RO"/>
        </w:rPr>
        <w:t xml:space="preserve">Aceleaşi mănăstiri Nucet i-au fost reconfirmate posesiile asupra satelor Topoloveni, Micşeneşti, Găleşeşti, ş.a., cu mori, bălţi </w:t>
      </w:r>
      <w:r w:rsidRPr="00A92493">
        <w:rPr>
          <w:rFonts w:ascii="Times New Roman" w:hAnsi="Times New Roman" w:cs="Times New Roman"/>
          <w:i/>
          <w:color w:val="auto"/>
          <w:sz w:val="24"/>
          <w:lang w:val="ro-RO"/>
        </w:rPr>
        <w:t>Şi ţigani 30 sălaşe, anume: Moldovanul cu copiii săi Pipilea şi Cornea şi Pârciu şi Gomoiu cu copiii săi Târca şi Oprea şi Dediul şi alt Gomoiu cu fraţii săi Oprea şi Dorca şi Paraciova şi Jitian şi cu copiii săi şi Naico cu copiii săi Duşa şi Pătru cu copiii săi Drăgan şi Naico şi Paraciova cu copiii săi şi Miho cu copiii săi Danciul şi Radul şi Bogdan şi Slav şi Costea cu fiii săi Mima şi Nicula şi Mavre şi Bojora cu copiii săi Nan şi Mavre cu copiii săi Tatul şi Berbecea şi Potrica cu copiii săi Dadula şi Cambur cu copiii săi şi Dadula cu copiii săi şi Băţiloe cu copiii săi Mircea şi Stan şi Diba şi Camba cu copiii săi şi Costea şi Danciul cu copiii săi Costea şi Nean şi Badinga cel bătrân şi Radul cu copiii săi şi Badea şi Slav şi Vranica şi iarăşi Vranica cu copiii săi Danciul şi Bercea cu fratele său Curchi şi Cornea cu copiii săi Nan şi Ursul şi Lupşe şi Miho şi Badea şi Mircea cu fiii săi şi Sărindariu cu copiii săi şi Badea cu copiii săi şi Danciul cu copiii săi Badinga şi Radul şi Costea şi Maldăr şi Durduca cu copiii săi Fiera şi Badea şi Golcea cu fratele său Radul şi cu fiii lor şi Caliu cu fiii săi Stan şi Radul şi Caliu şi cu fiii lor şi Udrişte cu fiii săi şi Nica cu fiii săi şi Bolovan Lal cu fraţii săi Ujvaltă, Ţiţul, Canciul, Ivan, Cornea, pentru că i-a dăruit jupan Gherghina pârcălab sfintei mănăstiri, ca să-i fie de ascultare şi de întărire sfintei mănăstiri şi de hrană preacinstiţilor şi dumnezeieştilor călugări, care se află &lt;şi&gt; trăiesc în sfânta mănăstire, iar lui şi părinţilor şi copiilor lui veşnică pomenire. Dar cât timp va fi viu jupan Gherghina pârcălab, să-şi stăpânească singur satele şi ţiganii care sunt mai sus scrişi şi dăruiţi sfintei mănăstiri; iar după moartea jupanului Gherghina pârcălab, să fie la sfânta mănăstire.</w:t>
      </w:r>
    </w:p>
    <w:p w:rsidR="001D483A" w:rsidRPr="00A92493" w:rsidRDefault="00E676DB" w:rsidP="008F7CC0">
      <w:pPr>
        <w:tabs>
          <w:tab w:val="left" w:pos="360"/>
        </w:tabs>
        <w:suppressAutoHyphens/>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shd w:val="clear" w:color="auto" w:fill="FFFFFF"/>
        </w:rPr>
        <w:t>1502</w:t>
      </w:r>
      <w:r w:rsidR="001277A3">
        <w:rPr>
          <w:rFonts w:ascii="Times New Roman" w:hAnsi="Times New Roman" w:cs="Times New Roman"/>
          <w:b/>
          <w:sz w:val="24"/>
          <w:szCs w:val="24"/>
          <w:shd w:val="clear" w:color="auto" w:fill="FFFFFF"/>
        </w:rPr>
        <w:t xml:space="preserve"> </w:t>
      </w:r>
      <w:r w:rsidR="0044438C" w:rsidRPr="00A92493">
        <w:rPr>
          <w:rFonts w:hAnsi="Symbol"/>
          <w:sz w:val="24"/>
          <w:szCs w:val="24"/>
        </w:rPr>
        <w:t></w:t>
      </w:r>
      <w:r w:rsidR="001277A3">
        <w:rPr>
          <w:rFonts w:hAnsi="Symbol"/>
          <w:sz w:val="24"/>
          <w:szCs w:val="24"/>
        </w:rPr>
        <w:t xml:space="preserve"> </w:t>
      </w:r>
      <w:r w:rsidR="000C107B" w:rsidRPr="00A92493">
        <w:rPr>
          <w:rFonts w:ascii="Times New Roman" w:hAnsi="Times New Roman" w:cs="Times New Roman"/>
          <w:sz w:val="24"/>
          <w:szCs w:val="24"/>
          <w:shd w:val="clear" w:color="auto" w:fill="FFFFFF"/>
        </w:rPr>
        <w:t xml:space="preserve">Regele </w:t>
      </w:r>
      <w:r w:rsidR="005C2230" w:rsidRPr="00A92493">
        <w:rPr>
          <w:rFonts w:ascii="Times New Roman" w:hAnsi="Times New Roman" w:cs="Times New Roman"/>
          <w:sz w:val="24"/>
          <w:szCs w:val="24"/>
          <w:shd w:val="clear" w:color="auto" w:fill="FFFFFF"/>
        </w:rPr>
        <w:t>S</w:t>
      </w:r>
      <w:r w:rsidR="000C107B" w:rsidRPr="00A92493">
        <w:rPr>
          <w:rFonts w:ascii="Times New Roman" w:hAnsi="Times New Roman" w:cs="Times New Roman"/>
          <w:sz w:val="24"/>
          <w:szCs w:val="24"/>
          <w:shd w:val="clear" w:color="auto" w:fill="FFFFFF"/>
        </w:rPr>
        <w:t>coţiei</w:t>
      </w:r>
      <w:r w:rsidR="006965AB" w:rsidRPr="00A92493">
        <w:rPr>
          <w:rFonts w:ascii="Times New Roman" w:hAnsi="Times New Roman" w:cs="Times New Roman"/>
          <w:sz w:val="24"/>
          <w:szCs w:val="24"/>
          <w:shd w:val="clear" w:color="auto" w:fill="FFFFFF"/>
        </w:rPr>
        <w:t xml:space="preserve"> Iacob al IV-lea</w:t>
      </w:r>
      <w:r w:rsidR="000C107B" w:rsidRPr="00A92493">
        <w:rPr>
          <w:rFonts w:ascii="Times New Roman" w:hAnsi="Times New Roman" w:cs="Times New Roman"/>
          <w:sz w:val="24"/>
          <w:szCs w:val="24"/>
          <w:shd w:val="clear" w:color="auto" w:fill="FFFFFF"/>
        </w:rPr>
        <w:t xml:space="preserve"> ordonă efectuarea unei plăţi în contul unui conte din Grecia</w:t>
      </w:r>
      <w:r w:rsidR="005C2230" w:rsidRPr="00A92493">
        <w:rPr>
          <w:rFonts w:ascii="Times New Roman" w:hAnsi="Times New Roman" w:cs="Times New Roman"/>
          <w:sz w:val="24"/>
          <w:szCs w:val="24"/>
          <w:shd w:val="clear" w:color="auto" w:fill="FFFFFF"/>
        </w:rPr>
        <w:t>, după toate probabilităţile o căpetenie a unui grup de rom</w:t>
      </w:r>
      <w:r w:rsidR="00E90D4F" w:rsidRPr="00A92493">
        <w:rPr>
          <w:rFonts w:ascii="Times New Roman" w:hAnsi="Times New Roman" w:cs="Times New Roman"/>
          <w:sz w:val="24"/>
          <w:szCs w:val="24"/>
          <w:shd w:val="clear" w:color="auto" w:fill="FFFFFF"/>
        </w:rPr>
        <w:t>i. Suma plătită de suveran a fost de 14 şilingi</w:t>
      </w:r>
      <w:r w:rsidR="00E90D4F" w:rsidRPr="00A92493">
        <w:rPr>
          <w:rFonts w:ascii="Times New Roman" w:hAnsi="Times New Roman" w:cs="Times New Roman"/>
          <w:sz w:val="24"/>
          <w:szCs w:val="24"/>
        </w:rPr>
        <w:t>.</w:t>
      </w:r>
    </w:p>
    <w:p w:rsidR="00B21F9F" w:rsidRPr="00A92493" w:rsidRDefault="001D483A" w:rsidP="008F7CC0">
      <w:pPr>
        <w:tabs>
          <w:tab w:val="left" w:pos="360"/>
        </w:tabs>
        <w:suppressAutoHyphens/>
        <w:spacing w:after="0" w:line="240" w:lineRule="auto"/>
        <w:jc w:val="both"/>
        <w:rPr>
          <w:rFonts w:ascii="Times New Roman" w:hAnsi="Times New Roman" w:cs="Times New Roman"/>
          <w:b/>
          <w:i/>
          <w:sz w:val="24"/>
          <w:szCs w:val="24"/>
        </w:rPr>
      </w:pPr>
      <w:r w:rsidRPr="00A92493">
        <w:rPr>
          <w:rFonts w:hAnsi="Symbol"/>
          <w:sz w:val="24"/>
          <w:szCs w:val="24"/>
        </w:rPr>
        <w:t></w:t>
      </w:r>
      <w:r w:rsidR="001277A3">
        <w:rPr>
          <w:rFonts w:hAnsi="Symbol"/>
          <w:sz w:val="24"/>
          <w:szCs w:val="24"/>
        </w:rPr>
        <w:t xml:space="preserve"> </w:t>
      </w:r>
      <w:r w:rsidRPr="00A92493">
        <w:rPr>
          <w:rFonts w:ascii="Times New Roman" w:hAnsi="Times New Roman" w:cs="Times New Roman"/>
          <w:sz w:val="24"/>
          <w:szCs w:val="24"/>
        </w:rPr>
        <w:t>În Valahia</w:t>
      </w:r>
      <w:r w:rsidR="00D2616F" w:rsidRPr="00A92493">
        <w:rPr>
          <w:rFonts w:ascii="Times New Roman" w:hAnsi="Times New Roman" w:cs="Times New Roman"/>
          <w:sz w:val="24"/>
          <w:szCs w:val="24"/>
        </w:rPr>
        <w:t>,</w:t>
      </w:r>
      <w:r w:rsidRPr="00A92493">
        <w:rPr>
          <w:rFonts w:ascii="Times New Roman" w:hAnsi="Times New Roman" w:cs="Times New Roman"/>
          <w:sz w:val="24"/>
          <w:szCs w:val="24"/>
        </w:rPr>
        <w:t xml:space="preserve"> Radu cel Mare emite un act în favoarea boierilor Radu şi Petru, în care scria</w:t>
      </w:r>
      <w:r w:rsidR="00D2616F" w:rsidRPr="00A92493">
        <w:rPr>
          <w:rFonts w:ascii="Times New Roman" w:hAnsi="Times New Roman" w:cs="Times New Roman"/>
          <w:sz w:val="24"/>
          <w:szCs w:val="24"/>
        </w:rPr>
        <w:t xml:space="preserve"> că</w:t>
      </w:r>
      <w:r w:rsidRPr="00A92493">
        <w:rPr>
          <w:rFonts w:ascii="Times New Roman" w:hAnsi="Times New Roman" w:cs="Times New Roman"/>
          <w:i/>
          <w:sz w:val="24"/>
          <w:szCs w:val="24"/>
        </w:rPr>
        <w:t xml:space="preserve">Şi iarăşi să le fie ţiganii, anume: Lilea cu copiii săi şi Badea cu copiii săi şi Ţima cu copiii săi şi Todoran cu copiii săi şi Nicula cu copiii săi şi Ucea cu copiii săi şi Nicula cu copiii săi şi Oprea cu copiii săi şi Tatul cu copiii săi şi Balea cu copiii săi şi Ciorea cu copilul său şi </w:t>
      </w:r>
      <w:r w:rsidRPr="00A92493">
        <w:rPr>
          <w:rFonts w:ascii="Times New Roman" w:hAnsi="Times New Roman" w:cs="Times New Roman"/>
          <w:i/>
          <w:sz w:val="24"/>
          <w:szCs w:val="24"/>
        </w:rPr>
        <w:lastRenderedPageBreak/>
        <w:t>Mârşavul cu copiii săi şi Midea cu copiii săi şi Dima cu copiii săi şi Bance cu copiii săi şi Costea cu copiii săi şi Borra cu copiii săi şi Pătru cu copiii săi şi Faurul cu copiii săi şi Boia cu copiii săi şi Danciul cu copiii săi şi Dragomireasa cu copiii săi şi Baca cu copiii săi şi Boia cu copiii săi şi Curchi cu copiii săi, Puţea cu copiii săi şi Mihulh cu copiii săi şi Staico cu copiii săi şi Frăcea cu copiii săi şi Ţiflea cu copilul său, Teameş cu copiii săi şi Laţco cu copiii săi şi Sahanci cu copiii săi şi Puţea cu copiii săi şi Dafin cu copiii săi şi Banci cu copiii săi şi Titea cu copiii săi şi Han cu fiii săi şi Uglea cu copiii săi şi Radul cu copiii săi şi Căla cu copiii săi şi Carţina cu copiii săi şi Copalea cu copiii săi şi Slav cu copiii săi şi … şi Pilat cu copilul său şi Ghemon şi Niculea cu copiii săi, pentru că le sunt vechi şi drepte ocine, dedine.</w:t>
      </w:r>
      <w:r w:rsidRPr="00A92493">
        <w:rPr>
          <w:rFonts w:ascii="Times New Roman" w:hAnsi="Times New Roman" w:cs="Times New Roman"/>
          <w:sz w:val="24"/>
          <w:szCs w:val="24"/>
        </w:rPr>
        <w:t>Voievodul a întărit şi posesiile mănăstirii Govora, referindu-se şi la</w:t>
      </w:r>
      <w:r w:rsidRPr="00A92493">
        <w:rPr>
          <w:rFonts w:ascii="Times New Roman" w:hAnsi="Times New Roman" w:cs="Times New Roman"/>
          <w:i/>
          <w:sz w:val="24"/>
          <w:szCs w:val="24"/>
        </w:rPr>
        <w:t xml:space="preserve"> ţiganii, anume Nicula cu copiii săi, pentru că l-a dat Ştefan la moartea sa sfintei mănăstiri; iar apoi încă l-am şi cumpărat domnia mea de la fiii lui Ştefan, pentru 1 500 aspri, ca să se numească că a fost cumpărat; şi Neda cu copiii săi.</w:t>
      </w:r>
    </w:p>
    <w:p w:rsidR="006D312F" w:rsidRPr="00A92493" w:rsidRDefault="004B7878"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1503</w:t>
      </w:r>
      <w:r w:rsidR="001277A3">
        <w:rPr>
          <w:rFonts w:ascii="Times New Roman" w:hAnsi="Times New Roman" w:cs="Times New Roman"/>
          <w:b/>
          <w:sz w:val="24"/>
          <w:szCs w:val="24"/>
        </w:rPr>
        <w:t xml:space="preserve"> </w:t>
      </w:r>
      <w:r w:rsidR="006D312F" w:rsidRPr="00A92493">
        <w:rPr>
          <w:rFonts w:hAnsi="Symbol"/>
          <w:sz w:val="24"/>
          <w:szCs w:val="24"/>
        </w:rPr>
        <w:t></w:t>
      </w:r>
      <w:r w:rsidR="001277A3">
        <w:rPr>
          <w:rFonts w:hAnsi="Symbol"/>
          <w:sz w:val="24"/>
          <w:szCs w:val="24"/>
        </w:rPr>
        <w:t xml:space="preserve"> </w:t>
      </w:r>
      <w:r w:rsidR="006D312F" w:rsidRPr="00A92493">
        <w:rPr>
          <w:rFonts w:ascii="Times New Roman" w:hAnsi="Times New Roman" w:cs="Times New Roman"/>
          <w:sz w:val="24"/>
          <w:szCs w:val="24"/>
        </w:rPr>
        <w:t xml:space="preserve">În Moldova, Ştefan cel Mare a confirmat mănăstirii Putna posesia asupra unui grup de robi </w:t>
      </w:r>
      <w:r w:rsidR="006C6E2B">
        <w:rPr>
          <w:rFonts w:ascii="Times New Roman" w:hAnsi="Times New Roman" w:cs="Times New Roman"/>
          <w:sz w:val="24"/>
          <w:szCs w:val="24"/>
        </w:rPr>
        <w:t xml:space="preserve">romi </w:t>
      </w:r>
      <w:r w:rsidR="006D312F" w:rsidRPr="00A92493">
        <w:rPr>
          <w:rFonts w:ascii="Times New Roman" w:hAnsi="Times New Roman" w:cs="Times New Roman"/>
          <w:sz w:val="24"/>
          <w:szCs w:val="24"/>
        </w:rPr>
        <w:t>chemaţi de egumen din Valahia, identic procedând şi egumenul mănăstirii Tazlău.</w:t>
      </w:r>
    </w:p>
    <w:p w:rsidR="009F50D1"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001347DC" w:rsidRPr="00A92493">
        <w:rPr>
          <w:rFonts w:ascii="Times New Roman" w:hAnsi="Times New Roman" w:cs="Times New Roman"/>
          <w:sz w:val="24"/>
          <w:szCs w:val="24"/>
        </w:rPr>
        <w:t>În I</w:t>
      </w:r>
      <w:r w:rsidR="00CE674B" w:rsidRPr="00A92493">
        <w:rPr>
          <w:rFonts w:ascii="Times New Roman" w:hAnsi="Times New Roman" w:cs="Times New Roman"/>
          <w:sz w:val="24"/>
          <w:szCs w:val="24"/>
        </w:rPr>
        <w:t>talia</w:t>
      </w:r>
      <w:r w:rsidR="001347DC" w:rsidRPr="00A92493">
        <w:rPr>
          <w:rFonts w:ascii="Times New Roman" w:hAnsi="Times New Roman" w:cs="Times New Roman"/>
          <w:sz w:val="24"/>
          <w:szCs w:val="24"/>
        </w:rPr>
        <w:t>, regele romilor, Scaramuccia, este considerat de cercetători</w:t>
      </w:r>
      <w:r w:rsidR="00CE674B" w:rsidRPr="00A92493">
        <w:rPr>
          <w:rFonts w:ascii="Times New Roman" w:hAnsi="Times New Roman" w:cs="Times New Roman"/>
          <w:sz w:val="24"/>
          <w:szCs w:val="24"/>
        </w:rPr>
        <w:t xml:space="preserve"> ca un posibil model pentru </w:t>
      </w:r>
      <w:r w:rsidR="00CE674B" w:rsidRPr="00A92493">
        <w:rPr>
          <w:rFonts w:ascii="Times New Roman" w:hAnsi="Times New Roman" w:cs="Times New Roman"/>
          <w:i/>
          <w:sz w:val="24"/>
          <w:szCs w:val="24"/>
        </w:rPr>
        <w:t xml:space="preserve">un </w:t>
      </w:r>
      <w:r w:rsidR="00D675DC" w:rsidRPr="00A92493">
        <w:rPr>
          <w:rFonts w:ascii="Cambria Math" w:hAnsi="Cambria Math" w:cs="Cambria Math"/>
          <w:i/>
          <w:sz w:val="24"/>
          <w:szCs w:val="24"/>
        </w:rPr>
        <w:t>ș</w:t>
      </w:r>
      <w:r w:rsidR="001347DC" w:rsidRPr="00A92493">
        <w:rPr>
          <w:rFonts w:ascii="Times New Roman" w:hAnsi="Times New Roman" w:cs="Times New Roman"/>
          <w:i/>
          <w:sz w:val="24"/>
          <w:szCs w:val="24"/>
        </w:rPr>
        <w:t>ef Grotesque</w:t>
      </w:r>
      <w:r w:rsidR="001347DC" w:rsidRPr="00A92493">
        <w:rPr>
          <w:rFonts w:ascii="Times New Roman" w:hAnsi="Times New Roman" w:cs="Times New Roman"/>
          <w:sz w:val="24"/>
          <w:szCs w:val="24"/>
        </w:rPr>
        <w:t>,</w:t>
      </w:r>
      <w:r w:rsidR="00B21F9F" w:rsidRPr="00A92493">
        <w:rPr>
          <w:rFonts w:ascii="Times New Roman" w:hAnsi="Times New Roman" w:cs="Times New Roman"/>
          <w:sz w:val="24"/>
          <w:szCs w:val="24"/>
        </w:rPr>
        <w:t xml:space="preserve"> schiţ</w:t>
      </w:r>
      <w:r w:rsidR="001347DC" w:rsidRPr="00A92493">
        <w:rPr>
          <w:rFonts w:ascii="Times New Roman" w:hAnsi="Times New Roman" w:cs="Times New Roman"/>
          <w:sz w:val="24"/>
          <w:szCs w:val="24"/>
        </w:rPr>
        <w:t>ă a</w:t>
      </w:r>
      <w:r w:rsidR="00CE674B" w:rsidRPr="00A92493">
        <w:rPr>
          <w:rFonts w:ascii="Times New Roman" w:hAnsi="Times New Roman" w:cs="Times New Roman"/>
          <w:sz w:val="24"/>
          <w:szCs w:val="24"/>
        </w:rPr>
        <w:t xml:space="preserve"> fizionomiei umane</w:t>
      </w:r>
      <w:r w:rsidR="001347DC" w:rsidRPr="00A92493">
        <w:rPr>
          <w:rFonts w:ascii="Times New Roman" w:hAnsi="Times New Roman" w:cs="Times New Roman"/>
          <w:sz w:val="24"/>
          <w:szCs w:val="24"/>
        </w:rPr>
        <w:t xml:space="preserve"> semnată de către</w:t>
      </w:r>
      <w:r w:rsidR="00CE674B" w:rsidRPr="00A92493">
        <w:rPr>
          <w:rFonts w:ascii="Times New Roman" w:hAnsi="Times New Roman" w:cs="Times New Roman"/>
          <w:sz w:val="24"/>
          <w:szCs w:val="24"/>
        </w:rPr>
        <w:t> </w:t>
      </w:r>
      <w:hyperlink r:id="rId180" w:tooltip="Leonardo da Vinci" w:history="1">
        <w:r w:rsidR="00CE674B" w:rsidRPr="00A92493">
          <w:rPr>
            <w:rStyle w:val="Hyperlink"/>
            <w:rFonts w:ascii="Times New Roman" w:hAnsi="Times New Roman" w:cs="Times New Roman"/>
            <w:color w:val="auto"/>
            <w:sz w:val="24"/>
            <w:szCs w:val="24"/>
            <w:u w:val="none"/>
          </w:rPr>
          <w:t>Leonardo da Vinci</w:t>
        </w:r>
      </w:hyperlink>
      <w:r w:rsidR="00CE674B" w:rsidRPr="00A92493">
        <w:rPr>
          <w:rFonts w:ascii="Times New Roman" w:hAnsi="Times New Roman" w:cs="Times New Roman"/>
          <w:sz w:val="24"/>
          <w:szCs w:val="24"/>
        </w:rPr>
        <w:t xml:space="preserve">, </w:t>
      </w:r>
      <w:r w:rsidR="001347DC" w:rsidRPr="00A92493">
        <w:rPr>
          <w:rFonts w:ascii="Times New Roman" w:hAnsi="Times New Roman" w:cs="Times New Roman"/>
          <w:sz w:val="24"/>
          <w:szCs w:val="24"/>
        </w:rPr>
        <w:t xml:space="preserve">lucrare datată între </w:t>
      </w:r>
      <w:r w:rsidR="00CE674B" w:rsidRPr="00A92493">
        <w:rPr>
          <w:rFonts w:ascii="Times New Roman" w:hAnsi="Times New Roman" w:cs="Times New Roman"/>
          <w:sz w:val="24"/>
          <w:szCs w:val="24"/>
        </w:rPr>
        <w:t>1503-</w:t>
      </w:r>
      <w:r w:rsidR="001347DC" w:rsidRPr="00A92493">
        <w:rPr>
          <w:rFonts w:ascii="Times New Roman" w:hAnsi="Times New Roman" w:cs="Times New Roman"/>
          <w:sz w:val="24"/>
          <w:szCs w:val="24"/>
        </w:rPr>
        <w:t>1507</w:t>
      </w:r>
      <w:r w:rsidR="00CE674B" w:rsidRPr="00A92493">
        <w:rPr>
          <w:rFonts w:ascii="Times New Roman" w:hAnsi="Times New Roman" w:cs="Times New Roman"/>
          <w:sz w:val="24"/>
          <w:szCs w:val="24"/>
        </w:rPr>
        <w:t>.</w:t>
      </w:r>
      <w:r w:rsidR="001347DC" w:rsidRPr="00A92493">
        <w:rPr>
          <w:rFonts w:ascii="Times New Roman" w:hAnsi="Times New Roman" w:cs="Times New Roman"/>
          <w:sz w:val="24"/>
          <w:szCs w:val="24"/>
        </w:rPr>
        <w:t xml:space="preserve"> Practic</w:t>
      </w:r>
      <w:r w:rsidR="00CE674B" w:rsidRPr="00A92493">
        <w:rPr>
          <w:rFonts w:ascii="Times New Roman" w:hAnsi="Times New Roman" w:cs="Times New Roman"/>
          <w:sz w:val="24"/>
          <w:szCs w:val="24"/>
        </w:rPr>
        <w:t> </w:t>
      </w:r>
      <w:hyperlink r:id="rId181" w:tooltip="Giorgio Vasari" w:history="1">
        <w:r w:rsidR="00CE674B" w:rsidRPr="00A92493">
          <w:rPr>
            <w:rStyle w:val="Hyperlink"/>
            <w:rFonts w:ascii="Times New Roman" w:hAnsi="Times New Roman" w:cs="Times New Roman"/>
            <w:color w:val="auto"/>
            <w:sz w:val="24"/>
            <w:szCs w:val="24"/>
            <w:u w:val="none"/>
          </w:rPr>
          <w:t>Giorgio Vasari</w:t>
        </w:r>
      </w:hyperlink>
      <w:r w:rsidR="001347DC" w:rsidRPr="00A92493">
        <w:rPr>
          <w:rFonts w:ascii="Times New Roman" w:hAnsi="Times New Roman" w:cs="Times New Roman"/>
          <w:sz w:val="24"/>
          <w:szCs w:val="24"/>
        </w:rPr>
        <w:t> a susţinu</w:t>
      </w:r>
      <w:r w:rsidR="00CE674B" w:rsidRPr="00A92493">
        <w:rPr>
          <w:rFonts w:ascii="Times New Roman" w:hAnsi="Times New Roman" w:cs="Times New Roman"/>
          <w:sz w:val="24"/>
          <w:szCs w:val="24"/>
        </w:rPr>
        <w:t>t că</w:t>
      </w:r>
      <w:r w:rsidR="001347DC" w:rsidRPr="00A92493">
        <w:rPr>
          <w:rFonts w:ascii="Times New Roman" w:hAnsi="Times New Roman" w:cs="Times New Roman"/>
          <w:sz w:val="24"/>
          <w:szCs w:val="24"/>
        </w:rPr>
        <w:t xml:space="preserve"> posedă un tablou al lui </w:t>
      </w:r>
      <w:r w:rsidR="009A2D3E" w:rsidRPr="00A92493">
        <w:rPr>
          <w:rFonts w:ascii="Times New Roman" w:hAnsi="Times New Roman" w:cs="Times New Roman"/>
          <w:sz w:val="24"/>
          <w:szCs w:val="24"/>
        </w:rPr>
        <w:t xml:space="preserve">Leonardo </w:t>
      </w:r>
      <w:r w:rsidR="001347DC" w:rsidRPr="00A92493">
        <w:rPr>
          <w:rFonts w:ascii="Times New Roman" w:hAnsi="Times New Roman" w:cs="Times New Roman"/>
          <w:sz w:val="24"/>
          <w:szCs w:val="24"/>
        </w:rPr>
        <w:t>da Vi</w:t>
      </w:r>
      <w:r w:rsidR="00B87D24" w:rsidRPr="00A92493">
        <w:rPr>
          <w:rFonts w:ascii="Times New Roman" w:hAnsi="Times New Roman" w:cs="Times New Roman"/>
          <w:sz w:val="24"/>
          <w:szCs w:val="24"/>
        </w:rPr>
        <w:t>n</w:t>
      </w:r>
      <w:r w:rsidR="001347DC" w:rsidRPr="00A92493">
        <w:rPr>
          <w:rFonts w:ascii="Times New Roman" w:hAnsi="Times New Roman" w:cs="Times New Roman"/>
          <w:sz w:val="24"/>
          <w:szCs w:val="24"/>
        </w:rPr>
        <w:t>ci</w:t>
      </w:r>
      <w:r w:rsidR="009A2D3E" w:rsidRPr="00A92493">
        <w:rPr>
          <w:rFonts w:ascii="Times New Roman" w:hAnsi="Times New Roman" w:cs="Times New Roman"/>
          <w:sz w:val="24"/>
          <w:szCs w:val="24"/>
        </w:rPr>
        <w:t>,</w:t>
      </w:r>
      <w:r w:rsidR="001347DC" w:rsidRPr="00A92493">
        <w:rPr>
          <w:rFonts w:ascii="Times New Roman" w:hAnsi="Times New Roman" w:cs="Times New Roman"/>
          <w:sz w:val="24"/>
          <w:szCs w:val="24"/>
        </w:rPr>
        <w:t xml:space="preserve"> în care artistul l-a desenat</w:t>
      </w:r>
      <w:r w:rsidR="001347DC" w:rsidRPr="00A92493">
        <w:rPr>
          <w:rFonts w:ascii="Times New Roman" w:hAnsi="Times New Roman" w:cs="Times New Roman"/>
          <w:i/>
          <w:sz w:val="24"/>
          <w:szCs w:val="24"/>
        </w:rPr>
        <w:t>regele ţigan</w:t>
      </w:r>
      <w:r w:rsidR="00CE674B" w:rsidRPr="00A92493">
        <w:rPr>
          <w:rFonts w:ascii="Times New Roman" w:hAnsi="Times New Roman" w:cs="Times New Roman"/>
          <w:i/>
          <w:sz w:val="24"/>
          <w:szCs w:val="24"/>
        </w:rPr>
        <w:t xml:space="preserve"> Scaram</w:t>
      </w:r>
      <w:r w:rsidR="001347DC" w:rsidRPr="00A92493">
        <w:rPr>
          <w:rFonts w:ascii="Times New Roman" w:hAnsi="Times New Roman" w:cs="Times New Roman"/>
          <w:i/>
          <w:sz w:val="24"/>
          <w:szCs w:val="24"/>
        </w:rPr>
        <w:t>uccia</w:t>
      </w:r>
      <w:r w:rsidR="001347DC" w:rsidRPr="00A92493">
        <w:rPr>
          <w:rFonts w:ascii="Times New Roman" w:hAnsi="Times New Roman" w:cs="Times New Roman"/>
          <w:sz w:val="24"/>
          <w:szCs w:val="24"/>
        </w:rPr>
        <w:t>, desenul pierzându-se însă în negura timpului.</w:t>
      </w:r>
      <w:r w:rsidR="00CE674B" w:rsidRPr="00A92493">
        <w:rPr>
          <w:rFonts w:ascii="Times New Roman" w:hAnsi="Times New Roman" w:cs="Times New Roman"/>
          <w:sz w:val="24"/>
          <w:szCs w:val="24"/>
        </w:rPr>
        <w:t> </w:t>
      </w:r>
    </w:p>
    <w:p w:rsidR="00973FB0" w:rsidRPr="00A92493" w:rsidRDefault="009F50D1" w:rsidP="008F7CC0">
      <w:pPr>
        <w:spacing w:after="0" w:line="240" w:lineRule="auto"/>
        <w:jc w:val="both"/>
        <w:rPr>
          <w:rFonts w:ascii="Times New Roman" w:hAnsi="Times New Roman" w:cs="Times New Roman"/>
          <w:sz w:val="24"/>
          <w:szCs w:val="24"/>
        </w:rPr>
      </w:pPr>
      <w:r w:rsidRPr="00A92493">
        <w:rPr>
          <w:rFonts w:hAnsi="Symbol"/>
          <w:sz w:val="24"/>
          <w:szCs w:val="24"/>
        </w:rPr>
        <w:t></w:t>
      </w:r>
      <w:r w:rsidR="001277A3">
        <w:rPr>
          <w:rFonts w:hAnsi="Symbol"/>
          <w:sz w:val="24"/>
          <w:szCs w:val="24"/>
        </w:rPr>
        <w:t xml:space="preserve"> </w:t>
      </w:r>
      <w:r w:rsidRPr="00A92493">
        <w:rPr>
          <w:rFonts w:ascii="Times New Roman" w:hAnsi="Times New Roman" w:cs="Times New Roman"/>
          <w:sz w:val="24"/>
          <w:szCs w:val="24"/>
        </w:rPr>
        <w:t xml:space="preserve">În Ţara Românească, într-un hrisov, jupaniţei Muşa i se acordă de </w:t>
      </w:r>
      <w:r w:rsidR="000714B2">
        <w:rPr>
          <w:rFonts w:ascii="Times New Roman" w:hAnsi="Times New Roman" w:cs="Times New Roman"/>
          <w:sz w:val="24"/>
          <w:szCs w:val="24"/>
        </w:rPr>
        <w:t>către Radu cel Mare sate, moară ş</w:t>
      </w:r>
      <w:r w:rsidRPr="00A92493">
        <w:rPr>
          <w:rFonts w:ascii="Times New Roman" w:hAnsi="Times New Roman" w:cs="Times New Roman"/>
          <w:i/>
          <w:sz w:val="24"/>
          <w:szCs w:val="24"/>
        </w:rPr>
        <w:t>i iarăşi să-i fie sălaşele de ţigani, anume: Zâmba cu copiii săi şi Răduţa cu copiii să</w:t>
      </w:r>
      <w:r w:rsidR="00F81E7F" w:rsidRPr="00A92493">
        <w:rPr>
          <w:rFonts w:ascii="Times New Roman" w:hAnsi="Times New Roman" w:cs="Times New Roman"/>
          <w:i/>
          <w:sz w:val="24"/>
          <w:szCs w:val="24"/>
        </w:rPr>
        <w:t>i şi Nicşa cu copiii săi şi Lază</w:t>
      </w:r>
      <w:r w:rsidRPr="00A92493">
        <w:rPr>
          <w:rFonts w:ascii="Times New Roman" w:hAnsi="Times New Roman" w:cs="Times New Roman"/>
          <w:i/>
          <w:sz w:val="24"/>
          <w:szCs w:val="24"/>
        </w:rPr>
        <w:t>r cu copiii săi, Dragomir cu copiii săi, Frăcea cu copiii săi, Slăvnoe cu copiii săi şi Muşat cu copiii săi şi Manea cel bătrân cu copiii săi şi Seanchea cu copiii săi, Mirileasca cu copiii săi şi Pârcea cu copiii săi, pentru că sunt aceşti toţi ţigani, care sunt mai sus scrişi ocină, dedină ai jupaniţei Muşa.</w:t>
      </w:r>
    </w:p>
    <w:p w:rsidR="003425C5" w:rsidRPr="00A92493" w:rsidRDefault="004B7878" w:rsidP="002F5747">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1504</w:t>
      </w:r>
      <w:r w:rsidR="008B675E">
        <w:rPr>
          <w:rFonts w:ascii="Times New Roman" w:hAnsi="Times New Roman" w:cs="Times New Roman"/>
          <w:b/>
          <w:sz w:val="24"/>
          <w:szCs w:val="24"/>
        </w:rPr>
        <w:t xml:space="preserve"> </w:t>
      </w:r>
      <w:r w:rsidR="0044438C" w:rsidRPr="00A92493">
        <w:rPr>
          <w:rFonts w:hAnsi="Symbol"/>
          <w:sz w:val="24"/>
          <w:szCs w:val="24"/>
        </w:rPr>
        <w:t></w:t>
      </w:r>
      <w:r w:rsidR="008B675E">
        <w:rPr>
          <w:rFonts w:hAnsi="Symbol"/>
          <w:sz w:val="24"/>
          <w:szCs w:val="24"/>
        </w:rPr>
        <w:t xml:space="preserve"> </w:t>
      </w:r>
      <w:r w:rsidR="00873D82" w:rsidRPr="00A92493">
        <w:rPr>
          <w:rFonts w:ascii="Times New Roman" w:hAnsi="Times New Roman" w:cs="Times New Roman"/>
          <w:sz w:val="24"/>
          <w:szCs w:val="24"/>
        </w:rPr>
        <w:t xml:space="preserve">Ludovic </w:t>
      </w:r>
      <w:r w:rsidR="00927890" w:rsidRPr="00A92493">
        <w:rPr>
          <w:rFonts w:ascii="Times New Roman" w:hAnsi="Times New Roman" w:cs="Times New Roman"/>
          <w:sz w:val="24"/>
          <w:szCs w:val="24"/>
        </w:rPr>
        <w:t xml:space="preserve">al </w:t>
      </w:r>
      <w:r w:rsidR="00873D82" w:rsidRPr="00A92493">
        <w:rPr>
          <w:rFonts w:ascii="Times New Roman" w:hAnsi="Times New Roman" w:cs="Times New Roman"/>
          <w:sz w:val="24"/>
          <w:szCs w:val="24"/>
        </w:rPr>
        <w:t>XII</w:t>
      </w:r>
      <w:r w:rsidR="00927890" w:rsidRPr="00A92493">
        <w:rPr>
          <w:rFonts w:ascii="Times New Roman" w:hAnsi="Times New Roman" w:cs="Times New Roman"/>
          <w:sz w:val="24"/>
          <w:szCs w:val="24"/>
        </w:rPr>
        <w:t xml:space="preserve">-lea al Franţei ordonă expulzarea </w:t>
      </w:r>
      <w:r w:rsidR="00873D82" w:rsidRPr="00A92493">
        <w:rPr>
          <w:rFonts w:ascii="Times New Roman" w:hAnsi="Times New Roman" w:cs="Times New Roman"/>
          <w:sz w:val="24"/>
          <w:szCs w:val="24"/>
        </w:rPr>
        <w:t>romilor</w:t>
      </w:r>
      <w:r w:rsidR="00927890" w:rsidRPr="00A92493">
        <w:rPr>
          <w:rFonts w:ascii="Times New Roman" w:hAnsi="Times New Roman" w:cs="Times New Roman"/>
          <w:sz w:val="24"/>
          <w:szCs w:val="24"/>
        </w:rPr>
        <w:t>, respectiv</w:t>
      </w:r>
      <w:r w:rsidR="00425511">
        <w:rPr>
          <w:rFonts w:ascii="Times New Roman" w:hAnsi="Times New Roman" w:cs="Times New Roman"/>
          <w:sz w:val="24"/>
          <w:szCs w:val="24"/>
        </w:rPr>
        <w:t xml:space="preserve"> </w:t>
      </w:r>
      <w:r w:rsidR="00927890" w:rsidRPr="00A92493">
        <w:rPr>
          <w:rFonts w:ascii="Times New Roman" w:eastAsia="Times New Roman" w:hAnsi="Times New Roman" w:cs="Times New Roman"/>
          <w:i/>
          <w:sz w:val="24"/>
          <w:szCs w:val="24"/>
        </w:rPr>
        <w:t>bohémiens,</w:t>
      </w:r>
      <w:r w:rsidR="00873D82" w:rsidRPr="00A92493">
        <w:rPr>
          <w:rFonts w:ascii="Times New Roman" w:hAnsi="Times New Roman" w:cs="Times New Roman"/>
          <w:sz w:val="24"/>
          <w:szCs w:val="24"/>
        </w:rPr>
        <w:t xml:space="preserve"> din regatul său. </w:t>
      </w:r>
      <w:r w:rsidR="00927890" w:rsidRPr="00A92493">
        <w:rPr>
          <w:rStyle w:val="notranslate"/>
          <w:rFonts w:ascii="Times New Roman" w:hAnsi="Times New Roman" w:cs="Times New Roman"/>
          <w:sz w:val="24"/>
          <w:szCs w:val="24"/>
        </w:rPr>
        <w:t xml:space="preserve">Suveranul amintit </w:t>
      </w:r>
      <w:r w:rsidR="006D1487" w:rsidRPr="00A92493">
        <w:rPr>
          <w:rStyle w:val="notranslate"/>
          <w:rFonts w:ascii="Times New Roman" w:hAnsi="Times New Roman" w:cs="Times New Roman"/>
          <w:sz w:val="24"/>
          <w:szCs w:val="24"/>
        </w:rPr>
        <w:t>elaborează o legislaţie represivă împotriva romilor, exilându-i şi interzicându-le accesul în Franţa</w:t>
      </w:r>
      <w:r w:rsidR="00927890" w:rsidRPr="00A92493">
        <w:rPr>
          <w:rStyle w:val="notranslate"/>
          <w:rFonts w:ascii="Times New Roman" w:hAnsi="Times New Roman" w:cs="Times New Roman"/>
          <w:sz w:val="24"/>
          <w:szCs w:val="24"/>
        </w:rPr>
        <w:t>, sub ameninţarea pedepsei cu moartea</w:t>
      </w:r>
      <w:r w:rsidR="006D1487" w:rsidRPr="00A92493">
        <w:rPr>
          <w:rStyle w:val="notranslate"/>
          <w:rFonts w:ascii="Times New Roman" w:hAnsi="Times New Roman" w:cs="Times New Roman"/>
          <w:sz w:val="24"/>
          <w:szCs w:val="24"/>
        </w:rPr>
        <w:t>. În acelaşi an suveran</w:t>
      </w:r>
      <w:r w:rsidR="009A2D3E" w:rsidRPr="00A92493">
        <w:rPr>
          <w:rStyle w:val="notranslate"/>
          <w:rFonts w:ascii="Times New Roman" w:hAnsi="Times New Roman" w:cs="Times New Roman"/>
          <w:sz w:val="24"/>
          <w:szCs w:val="24"/>
        </w:rPr>
        <w:t>ul din H</w:t>
      </w:r>
      <w:r w:rsidR="006D1487" w:rsidRPr="00A92493">
        <w:rPr>
          <w:rStyle w:val="notranslate"/>
          <w:rFonts w:ascii="Times New Roman" w:hAnsi="Times New Roman" w:cs="Times New Roman"/>
          <w:sz w:val="24"/>
          <w:szCs w:val="24"/>
        </w:rPr>
        <w:t>exagon ordonă autorităţilor din Ruen să-i alunge pe romi. Patru a</w:t>
      </w:r>
      <w:r w:rsidR="00B87D24" w:rsidRPr="00A92493">
        <w:rPr>
          <w:rStyle w:val="notranslate"/>
          <w:rFonts w:ascii="Times New Roman" w:hAnsi="Times New Roman" w:cs="Times New Roman"/>
          <w:sz w:val="24"/>
          <w:szCs w:val="24"/>
        </w:rPr>
        <w:t>ni mai târziu însă</w:t>
      </w:r>
      <w:r w:rsidR="000714B2">
        <w:rPr>
          <w:rStyle w:val="notranslate"/>
          <w:rFonts w:ascii="Times New Roman" w:hAnsi="Times New Roman" w:cs="Times New Roman"/>
          <w:sz w:val="24"/>
          <w:szCs w:val="24"/>
        </w:rPr>
        <w:t>,</w:t>
      </w:r>
      <w:r w:rsidR="00B87D24" w:rsidRPr="00A92493">
        <w:rPr>
          <w:rStyle w:val="notranslate"/>
          <w:rFonts w:ascii="Times New Roman" w:hAnsi="Times New Roman" w:cs="Times New Roman"/>
          <w:sz w:val="24"/>
          <w:szCs w:val="24"/>
        </w:rPr>
        <w:t xml:space="preserve"> locuitorii </w:t>
      </w:r>
      <w:r w:rsidR="000714B2">
        <w:rPr>
          <w:rStyle w:val="notranslate"/>
          <w:rFonts w:ascii="Times New Roman" w:hAnsi="Times New Roman" w:cs="Times New Roman"/>
          <w:sz w:val="24"/>
          <w:szCs w:val="24"/>
        </w:rPr>
        <w:t xml:space="preserve">aceluiaşi </w:t>
      </w:r>
      <w:r w:rsidR="00B87D24" w:rsidRPr="00A92493">
        <w:rPr>
          <w:rStyle w:val="notranslate"/>
          <w:rFonts w:ascii="Times New Roman" w:hAnsi="Times New Roman" w:cs="Times New Roman"/>
          <w:sz w:val="24"/>
          <w:szCs w:val="24"/>
        </w:rPr>
        <w:t>o</w:t>
      </w:r>
      <w:r w:rsidR="000714B2">
        <w:rPr>
          <w:rStyle w:val="notranslate"/>
          <w:rFonts w:ascii="Times New Roman" w:hAnsi="Times New Roman" w:cs="Times New Roman"/>
          <w:sz w:val="24"/>
          <w:szCs w:val="24"/>
        </w:rPr>
        <w:t>raş</w:t>
      </w:r>
      <w:r w:rsidR="006D1487" w:rsidRPr="00A92493">
        <w:rPr>
          <w:rStyle w:val="notranslate"/>
          <w:rFonts w:ascii="Times New Roman" w:hAnsi="Times New Roman" w:cs="Times New Roman"/>
          <w:sz w:val="24"/>
          <w:szCs w:val="24"/>
        </w:rPr>
        <w:t xml:space="preserve"> apelează la romi pentru a le ghici viitoru</w:t>
      </w:r>
      <w:r w:rsidR="00927890" w:rsidRPr="00A92493">
        <w:rPr>
          <w:rStyle w:val="notranslate"/>
          <w:rFonts w:ascii="Times New Roman" w:hAnsi="Times New Roman" w:cs="Times New Roman"/>
          <w:sz w:val="24"/>
          <w:szCs w:val="24"/>
        </w:rPr>
        <w:t>l.</w:t>
      </w:r>
      <w:r w:rsidR="00D21FA4" w:rsidRPr="00A92493">
        <w:rPr>
          <w:rFonts w:ascii="Times New Roman" w:eastAsia="Times New Roman" w:hAnsi="Times New Roman" w:cs="Times New Roman"/>
          <w:sz w:val="24"/>
          <w:szCs w:val="24"/>
        </w:rPr>
        <w:br/>
      </w:r>
      <w:r w:rsidR="0044438C" w:rsidRPr="00A92493">
        <w:rPr>
          <w:rFonts w:hAnsi="Symbol"/>
          <w:sz w:val="24"/>
          <w:szCs w:val="24"/>
        </w:rPr>
        <w:t></w:t>
      </w:r>
      <w:r w:rsidR="008B675E">
        <w:rPr>
          <w:rFonts w:hAnsi="Symbol"/>
          <w:sz w:val="24"/>
          <w:szCs w:val="24"/>
        </w:rPr>
        <w:t xml:space="preserve"> </w:t>
      </w:r>
      <w:r w:rsidR="00927890" w:rsidRPr="00A92493">
        <w:rPr>
          <w:rFonts w:ascii="Times New Roman" w:hAnsi="Times New Roman" w:cs="Times New Roman"/>
          <w:sz w:val="24"/>
          <w:szCs w:val="24"/>
        </w:rPr>
        <w:t>Î</w:t>
      </w:r>
      <w:r w:rsidR="00B242F4" w:rsidRPr="00A92493">
        <w:rPr>
          <w:rFonts w:ascii="Times New Roman" w:hAnsi="Times New Roman" w:cs="Times New Roman"/>
          <w:sz w:val="24"/>
          <w:szCs w:val="24"/>
        </w:rPr>
        <w:t>n</w:t>
      </w:r>
      <w:r w:rsidR="00D2616F" w:rsidRPr="00A92493">
        <w:rPr>
          <w:rFonts w:ascii="Times New Roman" w:hAnsi="Times New Roman" w:cs="Times New Roman"/>
          <w:sz w:val="24"/>
          <w:szCs w:val="24"/>
        </w:rPr>
        <w:t xml:space="preserve"> Transilvania, di</w:t>
      </w:r>
      <w:r w:rsidR="00422B6B" w:rsidRPr="00A92493">
        <w:rPr>
          <w:rFonts w:ascii="Times New Roman" w:hAnsi="Times New Roman" w:cs="Times New Roman"/>
          <w:sz w:val="24"/>
          <w:szCs w:val="24"/>
        </w:rPr>
        <w:t>n</w:t>
      </w:r>
      <w:r w:rsidR="00B242F4" w:rsidRPr="00A92493">
        <w:rPr>
          <w:rFonts w:ascii="Times New Roman" w:hAnsi="Times New Roman" w:cs="Times New Roman"/>
          <w:sz w:val="24"/>
          <w:szCs w:val="24"/>
        </w:rPr>
        <w:t>tr-un document privind socotelile cetăţii Bran</w:t>
      </w:r>
      <w:r w:rsidR="00927890" w:rsidRPr="00A92493">
        <w:rPr>
          <w:rFonts w:ascii="Times New Roman" w:hAnsi="Times New Roman" w:cs="Times New Roman"/>
          <w:sz w:val="24"/>
          <w:szCs w:val="24"/>
        </w:rPr>
        <w:t>,</w:t>
      </w:r>
      <w:r w:rsidR="00B242F4" w:rsidRPr="00A92493">
        <w:rPr>
          <w:rFonts w:ascii="Times New Roman" w:hAnsi="Times New Roman" w:cs="Times New Roman"/>
          <w:sz w:val="24"/>
          <w:szCs w:val="24"/>
        </w:rPr>
        <w:t xml:space="preserve"> r</w:t>
      </w:r>
      <w:r w:rsidR="009A2D3E" w:rsidRPr="00A92493">
        <w:rPr>
          <w:rFonts w:ascii="Times New Roman" w:hAnsi="Times New Roman" w:cs="Times New Roman"/>
          <w:sz w:val="24"/>
          <w:szCs w:val="24"/>
        </w:rPr>
        <w:t>ezultă că romii datorau</w:t>
      </w:r>
      <w:r w:rsidR="00927890" w:rsidRPr="00A92493">
        <w:rPr>
          <w:rFonts w:ascii="Times New Roman" w:hAnsi="Times New Roman" w:cs="Times New Roman"/>
          <w:sz w:val="24"/>
          <w:szCs w:val="24"/>
        </w:rPr>
        <w:t xml:space="preserve"> castel</w:t>
      </w:r>
      <w:r w:rsidR="00B242F4" w:rsidRPr="00A92493">
        <w:rPr>
          <w:rFonts w:ascii="Times New Roman" w:hAnsi="Times New Roman" w:cs="Times New Roman"/>
          <w:sz w:val="24"/>
          <w:szCs w:val="24"/>
        </w:rPr>
        <w:t>anului taxe anuale</w:t>
      </w:r>
      <w:r w:rsidR="00927890" w:rsidRPr="00A92493">
        <w:rPr>
          <w:rFonts w:ascii="Times New Roman" w:hAnsi="Times New Roman" w:cs="Times New Roman"/>
          <w:sz w:val="24"/>
          <w:szCs w:val="24"/>
        </w:rPr>
        <w:t>,</w:t>
      </w:r>
      <w:r w:rsidR="00B242F4" w:rsidRPr="00A92493">
        <w:rPr>
          <w:rFonts w:ascii="Times New Roman" w:hAnsi="Times New Roman" w:cs="Times New Roman"/>
          <w:sz w:val="24"/>
          <w:szCs w:val="24"/>
        </w:rPr>
        <w:t xml:space="preserve"> precum şi o serie de servicii</w:t>
      </w:r>
      <w:r w:rsidR="009A2D3E" w:rsidRPr="00A92493">
        <w:rPr>
          <w:rFonts w:ascii="Times New Roman" w:hAnsi="Times New Roman" w:cs="Times New Roman"/>
          <w:sz w:val="24"/>
          <w:szCs w:val="24"/>
        </w:rPr>
        <w:t>.</w:t>
      </w:r>
      <w:r w:rsidR="003425C5" w:rsidRPr="00A92493">
        <w:rPr>
          <w:rFonts w:ascii="Times New Roman" w:eastAsia="Times New Roman" w:hAnsi="Times New Roman" w:cs="Times New Roman"/>
          <w:sz w:val="24"/>
          <w:szCs w:val="24"/>
        </w:rPr>
        <w:t xml:space="preserve"> Tot în Transilvania acestui an, </w:t>
      </w:r>
      <w:r w:rsidR="003425C5" w:rsidRPr="00A92493">
        <w:rPr>
          <w:rFonts w:ascii="Times New Roman" w:eastAsia="Times New Roman" w:hAnsi="Times New Roman" w:cs="Times New Roman"/>
          <w:spacing w:val="-13"/>
          <w:sz w:val="24"/>
          <w:szCs w:val="24"/>
        </w:rPr>
        <w:t xml:space="preserve">Mihail Cândea </w:t>
      </w:r>
      <w:r w:rsidR="003425C5" w:rsidRPr="00A92493">
        <w:rPr>
          <w:rFonts w:ascii="Times New Roman" w:eastAsia="Times New Roman" w:hAnsi="Times New Roman" w:cs="Times New Roman"/>
          <w:i/>
          <w:spacing w:val="-13"/>
          <w:sz w:val="24"/>
          <w:szCs w:val="24"/>
        </w:rPr>
        <w:t>de Malomviz</w:t>
      </w:r>
      <w:r w:rsidR="003425C5" w:rsidRPr="00A92493">
        <w:rPr>
          <w:rFonts w:ascii="Times New Roman" w:eastAsia="Times New Roman" w:hAnsi="Times New Roman" w:cs="Times New Roman"/>
          <w:spacing w:val="-13"/>
          <w:sz w:val="24"/>
          <w:szCs w:val="24"/>
        </w:rPr>
        <w:t xml:space="preserve">  a fost autorizat de regalitate să aducă 12 familii de romi robi din Valahia, pentru spălarea aurului.</w:t>
      </w:r>
    </w:p>
    <w:p w:rsidR="00873D82" w:rsidRPr="00A92493" w:rsidRDefault="00422B6B" w:rsidP="003425C5">
      <w:pPr>
        <w:spacing w:after="0" w:line="240" w:lineRule="auto"/>
        <w:jc w:val="both"/>
        <w:rPr>
          <w:rFonts w:ascii="Times New Roman" w:hAnsi="Times New Roman" w:cs="Times New Roman"/>
          <w:sz w:val="24"/>
          <w:szCs w:val="24"/>
        </w:rPr>
      </w:pPr>
      <w:r w:rsidRPr="00A92493">
        <w:rPr>
          <w:rFonts w:hAnsi="Symbol"/>
          <w:sz w:val="24"/>
          <w:szCs w:val="24"/>
        </w:rPr>
        <w:t></w:t>
      </w:r>
      <w:r w:rsidR="008B675E">
        <w:rPr>
          <w:rFonts w:hAnsi="Symbol"/>
          <w:sz w:val="24"/>
          <w:szCs w:val="24"/>
        </w:rPr>
        <w:t xml:space="preserve"> </w:t>
      </w:r>
      <w:r w:rsidRPr="00A92493">
        <w:rPr>
          <w:rFonts w:ascii="Times New Roman" w:hAnsi="Times New Roman" w:cs="Times New Roman"/>
          <w:sz w:val="24"/>
          <w:szCs w:val="24"/>
        </w:rPr>
        <w:t>În Valahia</w:t>
      </w:r>
      <w:r w:rsidR="00D2616F" w:rsidRPr="00A92493">
        <w:rPr>
          <w:rFonts w:ascii="Times New Roman" w:hAnsi="Times New Roman" w:cs="Times New Roman"/>
          <w:sz w:val="24"/>
          <w:szCs w:val="24"/>
        </w:rPr>
        <w:t>,</w:t>
      </w:r>
      <w:r w:rsidRPr="00A92493">
        <w:rPr>
          <w:rFonts w:ascii="Times New Roman" w:hAnsi="Times New Roman" w:cs="Times New Roman"/>
          <w:sz w:val="24"/>
          <w:szCs w:val="24"/>
        </w:rPr>
        <w:t xml:space="preserve"> domnitorul Radu cel Mare a confirmat stolnicului Radu şi fratelui său Badea diferite proprietăţi</w:t>
      </w:r>
      <w:r w:rsidR="00D2616F" w:rsidRPr="00A92493">
        <w:rPr>
          <w:rFonts w:ascii="Times New Roman" w:hAnsi="Times New Roman" w:cs="Times New Roman"/>
          <w:sz w:val="24"/>
          <w:szCs w:val="24"/>
        </w:rPr>
        <w:t>, precum</w:t>
      </w:r>
      <w:r w:rsidR="00425511">
        <w:rPr>
          <w:rFonts w:ascii="Times New Roman" w:hAnsi="Times New Roman" w:cs="Times New Roman"/>
          <w:sz w:val="24"/>
          <w:szCs w:val="24"/>
        </w:rPr>
        <w:t xml:space="preserve"> </w:t>
      </w:r>
      <w:r w:rsidR="0017004D">
        <w:rPr>
          <w:rFonts w:ascii="Times New Roman" w:hAnsi="Times New Roman" w:cs="Times New Roman"/>
          <w:i/>
          <w:sz w:val="24"/>
          <w:szCs w:val="24"/>
        </w:rPr>
        <w:t>ş</w:t>
      </w:r>
      <w:r w:rsidRPr="00A92493">
        <w:rPr>
          <w:rFonts w:ascii="Times New Roman" w:hAnsi="Times New Roman" w:cs="Times New Roman"/>
          <w:i/>
          <w:sz w:val="24"/>
          <w:szCs w:val="24"/>
        </w:rPr>
        <w:t>i iar să le fie ţiganul Ciuricla cu copiii săi, pentru că &lt;l&gt;-a cumpărat de la fiii lui Stanciul Furduescul, pentru 1 000 aspri.</w:t>
      </w:r>
    </w:p>
    <w:p w:rsidR="00422B6B"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1505</w:t>
      </w:r>
      <w:r w:rsidR="008B675E">
        <w:rPr>
          <w:rStyle w:val="notranslate"/>
          <w:rFonts w:ascii="Times New Roman" w:hAnsi="Times New Roman" w:cs="Times New Roman"/>
          <w:b/>
          <w:color w:val="auto"/>
          <w:sz w:val="24"/>
          <w:lang w:val="ro-RO"/>
        </w:rPr>
        <w:t xml:space="preserve"> </w:t>
      </w:r>
      <w:r w:rsidR="00422B6B" w:rsidRPr="00A92493">
        <w:rPr>
          <w:rFonts w:hAnsi="Symbol"/>
          <w:color w:val="auto"/>
          <w:sz w:val="24"/>
          <w:lang w:val="ro-RO"/>
        </w:rPr>
        <w:t></w:t>
      </w:r>
      <w:r w:rsidR="008B675E">
        <w:rPr>
          <w:rFonts w:hAnsi="Symbol"/>
          <w:color w:val="auto"/>
          <w:sz w:val="24"/>
          <w:lang w:val="ro-RO"/>
        </w:rPr>
        <w:t xml:space="preserve"> </w:t>
      </w:r>
      <w:r w:rsidR="00422B6B" w:rsidRPr="00A92493">
        <w:rPr>
          <w:rFonts w:ascii="Times New Roman" w:hAnsi="Times New Roman" w:cs="Times New Roman"/>
          <w:color w:val="auto"/>
          <w:sz w:val="24"/>
          <w:lang w:val="ro-RO"/>
        </w:rPr>
        <w:t>În Ţara Românească</w:t>
      </w:r>
      <w:r w:rsidR="00D2616F" w:rsidRPr="00A92493">
        <w:rPr>
          <w:rFonts w:ascii="Times New Roman" w:hAnsi="Times New Roman" w:cs="Times New Roman"/>
          <w:color w:val="auto"/>
          <w:sz w:val="24"/>
          <w:lang w:val="ro-RO"/>
        </w:rPr>
        <w:t>,</w:t>
      </w:r>
      <w:r w:rsidR="00422B6B" w:rsidRPr="00A92493">
        <w:rPr>
          <w:rFonts w:ascii="Times New Roman" w:hAnsi="Times New Roman" w:cs="Times New Roman"/>
          <w:color w:val="auto"/>
          <w:sz w:val="24"/>
          <w:lang w:val="ro-RO"/>
        </w:rPr>
        <w:t xml:space="preserve"> boierul Badea din Şuici şi fii săi, în urma unor judecăţi, au obţinut, printre altele, </w:t>
      </w:r>
      <w:r w:rsidR="00003D50" w:rsidRPr="00A92493">
        <w:rPr>
          <w:rFonts w:ascii="Times New Roman" w:hAnsi="Times New Roman" w:cs="Times New Roman"/>
          <w:i/>
          <w:color w:val="auto"/>
          <w:sz w:val="24"/>
          <w:lang w:val="ro-RO"/>
        </w:rPr>
        <w:t>ş</w:t>
      </w:r>
      <w:r w:rsidR="00422B6B" w:rsidRPr="00A92493">
        <w:rPr>
          <w:rFonts w:ascii="Times New Roman" w:hAnsi="Times New Roman" w:cs="Times New Roman"/>
          <w:i/>
          <w:color w:val="auto"/>
          <w:sz w:val="24"/>
          <w:lang w:val="ro-RO"/>
        </w:rPr>
        <w:t>i iarăşi să le fie ţiganii, anume: Cambur cu copiii săi şi Caracal cu copiii săi şi Tatul cu copiii săi şi Radul cu copiii săi şi Dumitru cu copiii săi şi Oprea cu copiii săi şi Cadea cu copiii săi şi Mihăilă cu copiii săi şi Ivan cu copiii săi şi Momce cu copiii săi şi Frăcea cu copiii săi şi Oprea cu copiii săi şi Vinda cu copiii săi şi Miţirea cu copiii săi şi Bealceo cu copiii săi şi Lilea cu copiii săi şi Radul cu copiii săi şi Nicula Timpa cu copiii săi şi Costea cu copiii săi şi Goşa cu copiii săi şi fiii lui Danciul cu copiii lor şi fiul lui Ureache cu copiii săi şi Dobra cu copiii săi, pentru că le sunt veche şi dreaptă ocină, dedină.</w:t>
      </w:r>
    </w:p>
    <w:p w:rsidR="009E348A" w:rsidRPr="00A92493" w:rsidRDefault="0044438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8B614F" w:rsidRPr="00A92493">
        <w:rPr>
          <w:rStyle w:val="notranslate"/>
          <w:rFonts w:ascii="Times New Roman" w:hAnsi="Times New Roman" w:cs="Times New Roman"/>
          <w:color w:val="auto"/>
          <w:sz w:val="24"/>
          <w:lang w:val="ro-RO"/>
        </w:rPr>
        <w:t>Î</w:t>
      </w:r>
      <w:r w:rsidR="00C60315" w:rsidRPr="00A92493">
        <w:rPr>
          <w:rStyle w:val="notranslate"/>
          <w:rFonts w:ascii="Times New Roman" w:hAnsi="Times New Roman" w:cs="Times New Roman"/>
          <w:color w:val="auto"/>
          <w:sz w:val="24"/>
          <w:lang w:val="ro-RO"/>
        </w:rPr>
        <w:t>n documentele trezoreriei scoţiene</w:t>
      </w:r>
      <w:r w:rsidR="009E348A" w:rsidRPr="00A92493">
        <w:rPr>
          <w:rStyle w:val="notranslate"/>
          <w:rFonts w:ascii="Times New Roman" w:hAnsi="Times New Roman" w:cs="Times New Roman"/>
          <w:color w:val="auto"/>
          <w:sz w:val="24"/>
          <w:lang w:val="ro-RO"/>
        </w:rPr>
        <w:t xml:space="preserve"> este</w:t>
      </w:r>
      <w:r w:rsidR="009E348A" w:rsidRPr="00A92493">
        <w:rPr>
          <w:rFonts w:ascii="Times New Roman" w:hAnsi="Times New Roman" w:cs="Times New Roman"/>
          <w:color w:val="auto"/>
          <w:sz w:val="24"/>
          <w:lang w:val="ro-RO"/>
        </w:rPr>
        <w:t xml:space="preserve"> înregistrată o plată efectuată cătr</w:t>
      </w:r>
      <w:r w:rsidR="00036995" w:rsidRPr="00A92493">
        <w:rPr>
          <w:rFonts w:ascii="Times New Roman" w:hAnsi="Times New Roman" w:cs="Times New Roman"/>
          <w:color w:val="auto"/>
          <w:sz w:val="24"/>
          <w:lang w:val="ro-RO"/>
        </w:rPr>
        <w:t xml:space="preserve">e Peter Ker </w:t>
      </w:r>
      <w:r w:rsidR="009E348A" w:rsidRPr="00A92493">
        <w:rPr>
          <w:rFonts w:ascii="Times New Roman" w:hAnsi="Times New Roman" w:cs="Times New Roman"/>
          <w:color w:val="auto"/>
          <w:sz w:val="24"/>
          <w:lang w:val="ro-RO"/>
        </w:rPr>
        <w:t xml:space="preserve">în valoare </w:t>
      </w:r>
      <w:r w:rsidR="00036995" w:rsidRPr="00A92493">
        <w:rPr>
          <w:rFonts w:ascii="Times New Roman" w:hAnsi="Times New Roman" w:cs="Times New Roman"/>
          <w:color w:val="auto"/>
          <w:sz w:val="24"/>
          <w:lang w:val="ro-RO"/>
        </w:rPr>
        <w:t xml:space="preserve">de patru </w:t>
      </w:r>
      <w:r w:rsidR="00D675DC" w:rsidRPr="00A92493">
        <w:rPr>
          <w:rFonts w:ascii="Cambria Math" w:hAnsi="Cambria Math" w:cs="Cambria Math"/>
          <w:color w:val="auto"/>
          <w:sz w:val="24"/>
          <w:lang w:val="ro-RO"/>
        </w:rPr>
        <w:t>ș</w:t>
      </w:r>
      <w:r w:rsidR="00036995" w:rsidRPr="00A92493">
        <w:rPr>
          <w:rFonts w:ascii="Times New Roman" w:hAnsi="Times New Roman" w:cs="Times New Roman"/>
          <w:color w:val="auto"/>
          <w:sz w:val="24"/>
          <w:lang w:val="ro-RO"/>
        </w:rPr>
        <w:t>ilingi, pentru a me</w:t>
      </w:r>
      <w:r w:rsidR="009E348A" w:rsidRPr="00A92493">
        <w:rPr>
          <w:rFonts w:ascii="Times New Roman" w:hAnsi="Times New Roman" w:cs="Times New Roman"/>
          <w:color w:val="auto"/>
          <w:sz w:val="24"/>
          <w:lang w:val="ro-RO"/>
        </w:rPr>
        <w:t xml:space="preserve">rge la rege la Hunthall, în calitate de mesager al </w:t>
      </w:r>
      <w:r w:rsidR="009E348A" w:rsidRPr="00A92493">
        <w:rPr>
          <w:rFonts w:ascii="Times New Roman" w:hAnsi="Times New Roman" w:cs="Times New Roman"/>
          <w:i/>
          <w:color w:val="auto"/>
          <w:sz w:val="24"/>
          <w:lang w:val="ro-RO"/>
        </w:rPr>
        <w:t>r</w:t>
      </w:r>
      <w:r w:rsidR="00624EE2">
        <w:rPr>
          <w:rFonts w:ascii="Times New Roman" w:hAnsi="Times New Roman" w:cs="Times New Roman"/>
          <w:i/>
          <w:color w:val="auto"/>
          <w:sz w:val="24"/>
          <w:lang w:val="ro-RO"/>
        </w:rPr>
        <w:t>egelui</w:t>
      </w:r>
      <w:r w:rsidR="00036995" w:rsidRPr="00A92493">
        <w:rPr>
          <w:rFonts w:ascii="Times New Roman" w:hAnsi="Times New Roman" w:cs="Times New Roman"/>
          <w:i/>
          <w:color w:val="auto"/>
          <w:sz w:val="24"/>
          <w:lang w:val="ro-RO"/>
        </w:rPr>
        <w:t xml:space="preserve"> Rowmais</w:t>
      </w:r>
      <w:r w:rsidR="00036995" w:rsidRPr="00A92493">
        <w:rPr>
          <w:rFonts w:ascii="Times New Roman" w:hAnsi="Times New Roman" w:cs="Times New Roman"/>
          <w:color w:val="auto"/>
          <w:sz w:val="24"/>
          <w:lang w:val="ro-RO"/>
        </w:rPr>
        <w:t>. D</w:t>
      </w:r>
      <w:r w:rsidR="009E348A" w:rsidRPr="00A92493">
        <w:rPr>
          <w:rFonts w:ascii="Times New Roman" w:hAnsi="Times New Roman" w:cs="Times New Roman"/>
          <w:color w:val="auto"/>
          <w:sz w:val="24"/>
          <w:lang w:val="ro-RO"/>
        </w:rPr>
        <w:t>upă d</w:t>
      </w:r>
      <w:r w:rsidR="00036995" w:rsidRPr="00A92493">
        <w:rPr>
          <w:rFonts w:ascii="Times New Roman" w:hAnsi="Times New Roman" w:cs="Times New Roman"/>
          <w:color w:val="auto"/>
          <w:sz w:val="24"/>
          <w:lang w:val="ro-RO"/>
        </w:rPr>
        <w:t xml:space="preserve">ouă zile </w:t>
      </w:r>
      <w:r w:rsidR="009E348A" w:rsidRPr="00A92493">
        <w:rPr>
          <w:rStyle w:val="apple-converted-space"/>
          <w:rFonts w:ascii="Times New Roman" w:hAnsi="Times New Roman" w:cs="Times New Roman"/>
          <w:color w:val="auto"/>
          <w:sz w:val="24"/>
          <w:lang w:val="ro-RO"/>
        </w:rPr>
        <w:t>actele trezoreriei consemnează efectuarea unei plăţi</w:t>
      </w:r>
      <w:r w:rsidR="009A2D3E" w:rsidRPr="00A92493">
        <w:rPr>
          <w:rStyle w:val="apple-converted-space"/>
          <w:rFonts w:ascii="Times New Roman" w:hAnsi="Times New Roman" w:cs="Times New Roman"/>
          <w:color w:val="auto"/>
          <w:sz w:val="24"/>
          <w:lang w:val="ro-RO"/>
        </w:rPr>
        <w:t>,</w:t>
      </w:r>
      <w:r w:rsidR="009E348A" w:rsidRPr="00A92493">
        <w:rPr>
          <w:rStyle w:val="apple-converted-space"/>
          <w:rFonts w:ascii="Times New Roman" w:hAnsi="Times New Roman" w:cs="Times New Roman"/>
          <w:color w:val="auto"/>
          <w:sz w:val="24"/>
          <w:lang w:val="ro-RO"/>
        </w:rPr>
        <w:t xml:space="preserve"> de douăzeci de lire sterline</w:t>
      </w:r>
      <w:r w:rsidR="009A2D3E" w:rsidRPr="00A92493">
        <w:rPr>
          <w:rStyle w:val="apple-converted-space"/>
          <w:rFonts w:ascii="Times New Roman" w:hAnsi="Times New Roman" w:cs="Times New Roman"/>
          <w:color w:val="auto"/>
          <w:sz w:val="24"/>
          <w:lang w:val="ro-RO"/>
        </w:rPr>
        <w:t>,</w:t>
      </w:r>
      <w:r w:rsidR="009E348A" w:rsidRPr="00A92493">
        <w:rPr>
          <w:rStyle w:val="apple-converted-space"/>
          <w:rFonts w:ascii="Times New Roman" w:hAnsi="Times New Roman" w:cs="Times New Roman"/>
          <w:color w:val="auto"/>
          <w:sz w:val="24"/>
          <w:lang w:val="ro-RO"/>
        </w:rPr>
        <w:t xml:space="preserve"> în contului trimisului </w:t>
      </w:r>
      <w:r w:rsidR="009E348A" w:rsidRPr="00A92493">
        <w:rPr>
          <w:rStyle w:val="apple-converted-space"/>
          <w:rFonts w:ascii="Times New Roman" w:hAnsi="Times New Roman" w:cs="Times New Roman"/>
          <w:i/>
          <w:color w:val="auto"/>
          <w:sz w:val="24"/>
          <w:lang w:val="ro-RO"/>
        </w:rPr>
        <w:t>regelui Rowmais</w:t>
      </w:r>
      <w:r w:rsidR="009E348A" w:rsidRPr="00A92493">
        <w:rPr>
          <w:rStyle w:val="apple-converted-space"/>
          <w:rFonts w:ascii="Times New Roman" w:hAnsi="Times New Roman" w:cs="Times New Roman"/>
          <w:color w:val="auto"/>
          <w:sz w:val="24"/>
          <w:lang w:val="ro-RO"/>
        </w:rPr>
        <w:t xml:space="preserve">. </w:t>
      </w:r>
    </w:p>
    <w:p w:rsidR="0067717F" w:rsidRPr="00A92493" w:rsidRDefault="0044438C" w:rsidP="008F7CC0">
      <w:pPr>
        <w:spacing w:after="0" w:line="240" w:lineRule="auto"/>
        <w:jc w:val="both"/>
        <w:rPr>
          <w:rStyle w:val="apple-converted-space"/>
          <w:rFonts w:ascii="Times New Roman" w:hAnsi="Times New Roman" w:cs="Times New Roman"/>
          <w:i/>
          <w:sz w:val="24"/>
          <w:szCs w:val="24"/>
        </w:rPr>
      </w:pPr>
      <w:r w:rsidRPr="00A92493">
        <w:rPr>
          <w:rFonts w:hAnsi="Symbol"/>
          <w:sz w:val="24"/>
          <w:szCs w:val="24"/>
        </w:rPr>
        <w:lastRenderedPageBreak/>
        <w:t></w:t>
      </w:r>
      <w:r w:rsidR="008B675E">
        <w:rPr>
          <w:rFonts w:hAnsi="Symbol"/>
          <w:sz w:val="24"/>
          <w:szCs w:val="24"/>
        </w:rPr>
        <w:t xml:space="preserve"> </w:t>
      </w:r>
      <w:r w:rsidR="00383D8C" w:rsidRPr="00A92493">
        <w:rPr>
          <w:rStyle w:val="apple-converted-space"/>
          <w:rFonts w:ascii="Times New Roman" w:hAnsi="Times New Roman" w:cs="Times New Roman"/>
          <w:sz w:val="24"/>
          <w:szCs w:val="24"/>
        </w:rPr>
        <w:t>Contele Antonius Gagino</w:t>
      </w:r>
      <w:r w:rsidR="00383D8C" w:rsidRPr="00624EE2">
        <w:rPr>
          <w:rStyle w:val="apple-converted-space"/>
          <w:rFonts w:ascii="Times New Roman" w:hAnsi="Times New Roman" w:cs="Times New Roman"/>
          <w:i/>
          <w:sz w:val="24"/>
          <w:szCs w:val="24"/>
        </w:rPr>
        <w:t>din Egipt</w:t>
      </w:r>
      <w:r w:rsidR="00624EE2">
        <w:rPr>
          <w:rStyle w:val="apple-converted-space"/>
          <w:rFonts w:ascii="Times New Roman" w:hAnsi="Times New Roman" w:cs="Times New Roman"/>
          <w:sz w:val="24"/>
          <w:szCs w:val="24"/>
        </w:rPr>
        <w:t>,</w:t>
      </w:r>
      <w:r w:rsidR="00425511">
        <w:rPr>
          <w:rStyle w:val="apple-converted-space"/>
          <w:rFonts w:ascii="Times New Roman" w:hAnsi="Times New Roman" w:cs="Times New Roman"/>
          <w:sz w:val="24"/>
          <w:szCs w:val="24"/>
        </w:rPr>
        <w:t xml:space="preserve"> </w:t>
      </w:r>
      <w:r w:rsidR="00624EE2">
        <w:rPr>
          <w:rStyle w:val="apple-converted-space"/>
          <w:rFonts w:ascii="Times New Roman" w:hAnsi="Times New Roman" w:cs="Times New Roman"/>
          <w:sz w:val="24"/>
          <w:szCs w:val="24"/>
        </w:rPr>
        <w:t>conducător al unui grup de romi,</w:t>
      </w:r>
      <w:r w:rsidR="00425511">
        <w:rPr>
          <w:rStyle w:val="apple-converted-space"/>
          <w:rFonts w:ascii="Times New Roman" w:hAnsi="Times New Roman" w:cs="Times New Roman"/>
          <w:sz w:val="24"/>
          <w:szCs w:val="24"/>
        </w:rPr>
        <w:t xml:space="preserve"> </w:t>
      </w:r>
      <w:r w:rsidR="00383D8C" w:rsidRPr="00A92493">
        <w:rPr>
          <w:rStyle w:val="apple-converted-space"/>
          <w:rFonts w:ascii="Times New Roman" w:hAnsi="Times New Roman" w:cs="Times New Roman"/>
          <w:sz w:val="24"/>
          <w:szCs w:val="24"/>
        </w:rPr>
        <w:t>primeşt</w:t>
      </w:r>
      <w:r w:rsidR="00E61F38" w:rsidRPr="00A92493">
        <w:rPr>
          <w:rStyle w:val="apple-converted-space"/>
          <w:rFonts w:ascii="Times New Roman" w:hAnsi="Times New Roman" w:cs="Times New Roman"/>
          <w:sz w:val="24"/>
          <w:szCs w:val="24"/>
        </w:rPr>
        <w:t>e din partea regelui Iacob al IV-lea al Scoţiei (1488-1513),</w:t>
      </w:r>
      <w:r w:rsidR="00383D8C" w:rsidRPr="00A92493">
        <w:rPr>
          <w:rStyle w:val="apple-converted-space"/>
          <w:rFonts w:ascii="Times New Roman" w:hAnsi="Times New Roman" w:cs="Times New Roman"/>
          <w:sz w:val="24"/>
          <w:szCs w:val="24"/>
        </w:rPr>
        <w:t xml:space="preserve"> o scrisoare de recomandare</w:t>
      </w:r>
      <w:r w:rsidR="009A2D3E" w:rsidRPr="00A92493">
        <w:rPr>
          <w:rStyle w:val="apple-converted-space"/>
          <w:rFonts w:ascii="Times New Roman" w:hAnsi="Times New Roman" w:cs="Times New Roman"/>
          <w:sz w:val="24"/>
          <w:szCs w:val="24"/>
        </w:rPr>
        <w:t>,</w:t>
      </w:r>
      <w:r w:rsidR="00383D8C" w:rsidRPr="00A92493">
        <w:rPr>
          <w:rStyle w:val="apple-converted-space"/>
          <w:rFonts w:ascii="Times New Roman" w:hAnsi="Times New Roman" w:cs="Times New Roman"/>
          <w:sz w:val="24"/>
          <w:szCs w:val="24"/>
        </w:rPr>
        <w:t xml:space="preserve"> emisă la Linlitgow Pal</w:t>
      </w:r>
      <w:r w:rsidR="009E348A" w:rsidRPr="00A92493">
        <w:rPr>
          <w:rStyle w:val="apple-converted-space"/>
          <w:rFonts w:ascii="Times New Roman" w:hAnsi="Times New Roman" w:cs="Times New Roman"/>
          <w:sz w:val="24"/>
          <w:szCs w:val="24"/>
        </w:rPr>
        <w:t>ace, pentru a fi arătată de către pelerini</w:t>
      </w:r>
      <w:r w:rsidR="00383D8C" w:rsidRPr="00A92493">
        <w:rPr>
          <w:rStyle w:val="apple-converted-space"/>
          <w:rFonts w:ascii="Times New Roman" w:hAnsi="Times New Roman" w:cs="Times New Roman"/>
          <w:sz w:val="24"/>
          <w:szCs w:val="24"/>
        </w:rPr>
        <w:t xml:space="preserve"> regelui</w:t>
      </w:r>
      <w:r w:rsidR="00E61F38" w:rsidRPr="00A92493">
        <w:rPr>
          <w:rStyle w:val="apple-converted-space"/>
          <w:rFonts w:ascii="Times New Roman" w:hAnsi="Times New Roman" w:cs="Times New Roman"/>
          <w:sz w:val="24"/>
          <w:szCs w:val="24"/>
        </w:rPr>
        <w:t xml:space="preserve"> Hans al</w:t>
      </w:r>
      <w:r w:rsidR="00383D8C" w:rsidRPr="00A92493">
        <w:rPr>
          <w:rStyle w:val="apple-converted-space"/>
          <w:rFonts w:ascii="Times New Roman" w:hAnsi="Times New Roman" w:cs="Times New Roman"/>
          <w:sz w:val="24"/>
          <w:szCs w:val="24"/>
        </w:rPr>
        <w:t xml:space="preserve"> Danemarcei</w:t>
      </w:r>
      <w:r w:rsidR="00E61F38" w:rsidRPr="00A92493">
        <w:rPr>
          <w:rStyle w:val="apple-converted-space"/>
          <w:rFonts w:ascii="Times New Roman" w:hAnsi="Times New Roman" w:cs="Times New Roman"/>
          <w:sz w:val="24"/>
          <w:szCs w:val="24"/>
        </w:rPr>
        <w:t xml:space="preserve"> (1481-1513)</w:t>
      </w:r>
      <w:r w:rsidR="00383D8C" w:rsidRPr="00A92493">
        <w:rPr>
          <w:rStyle w:val="apple-converted-space"/>
          <w:rFonts w:ascii="Times New Roman" w:hAnsi="Times New Roman" w:cs="Times New Roman"/>
          <w:sz w:val="24"/>
          <w:szCs w:val="24"/>
        </w:rPr>
        <w:t>, ţară care</w:t>
      </w:r>
      <w:r w:rsidR="009E348A" w:rsidRPr="00A92493">
        <w:rPr>
          <w:rStyle w:val="apple-converted-space"/>
          <w:rFonts w:ascii="Times New Roman" w:hAnsi="Times New Roman" w:cs="Times New Roman"/>
          <w:sz w:val="24"/>
          <w:szCs w:val="24"/>
        </w:rPr>
        <w:t xml:space="preserve"> e</w:t>
      </w:r>
      <w:r w:rsidR="00383D8C" w:rsidRPr="00A92493">
        <w:rPr>
          <w:rStyle w:val="apple-converted-space"/>
          <w:rFonts w:ascii="Times New Roman" w:hAnsi="Times New Roman" w:cs="Times New Roman"/>
          <w:sz w:val="24"/>
          <w:szCs w:val="24"/>
        </w:rPr>
        <w:t>ra viitoarea destinaţie a cetei</w:t>
      </w:r>
      <w:r w:rsidR="009E348A" w:rsidRPr="00A92493">
        <w:rPr>
          <w:rStyle w:val="apple-converted-space"/>
          <w:rFonts w:ascii="Times New Roman" w:hAnsi="Times New Roman" w:cs="Times New Roman"/>
          <w:sz w:val="24"/>
          <w:szCs w:val="24"/>
        </w:rPr>
        <w:t>.</w:t>
      </w:r>
      <w:r w:rsidR="00425511">
        <w:rPr>
          <w:rStyle w:val="apple-converted-space"/>
          <w:rFonts w:ascii="Times New Roman" w:hAnsi="Times New Roman" w:cs="Times New Roman"/>
          <w:sz w:val="24"/>
          <w:szCs w:val="24"/>
        </w:rPr>
        <w:t xml:space="preserve"> </w:t>
      </w:r>
      <w:r w:rsidR="0067717F" w:rsidRPr="00A92493">
        <w:rPr>
          <w:rFonts w:ascii="Times New Roman" w:hAnsi="Times New Roman" w:cs="Times New Roman"/>
          <w:sz w:val="24"/>
          <w:szCs w:val="24"/>
        </w:rPr>
        <w:t>Un alt an avansat ca moment în care</w:t>
      </w:r>
      <w:r w:rsidR="009E348A" w:rsidRPr="00A92493">
        <w:rPr>
          <w:rFonts w:ascii="Times New Roman" w:hAnsi="Times New Roman" w:cs="Times New Roman"/>
          <w:sz w:val="24"/>
          <w:szCs w:val="24"/>
        </w:rPr>
        <w:t xml:space="preserve"> Anthonius Gawino</w:t>
      </w:r>
      <w:r w:rsidRPr="00A92493">
        <w:rPr>
          <w:rFonts w:ascii="Times New Roman" w:hAnsi="Times New Roman" w:cs="Times New Roman"/>
          <w:sz w:val="24"/>
          <w:szCs w:val="24"/>
        </w:rPr>
        <w:t xml:space="preserve">, descris ca </w:t>
      </w:r>
      <w:r w:rsidRPr="00A92493">
        <w:rPr>
          <w:rFonts w:ascii="Times New Roman" w:hAnsi="Times New Roman" w:cs="Times New Roman"/>
          <w:i/>
          <w:sz w:val="24"/>
          <w:szCs w:val="24"/>
        </w:rPr>
        <w:t>Earl Little Egipt</w:t>
      </w:r>
      <w:r w:rsidRPr="00A92493">
        <w:rPr>
          <w:rFonts w:ascii="Times New Roman" w:hAnsi="Times New Roman" w:cs="Times New Roman"/>
          <w:sz w:val="24"/>
          <w:szCs w:val="24"/>
        </w:rPr>
        <w:t>, a primit de la James IV</w:t>
      </w:r>
      <w:r w:rsidR="0067717F" w:rsidRPr="00A92493">
        <w:rPr>
          <w:rFonts w:ascii="Times New Roman" w:hAnsi="Times New Roman" w:cs="Times New Roman"/>
          <w:sz w:val="24"/>
          <w:szCs w:val="24"/>
        </w:rPr>
        <w:t xml:space="preserve"> salvaconductul este şi </w:t>
      </w:r>
      <w:r w:rsidR="00624EE2">
        <w:rPr>
          <w:rFonts w:ascii="Times New Roman" w:hAnsi="Times New Roman" w:cs="Times New Roman"/>
          <w:sz w:val="24"/>
          <w:szCs w:val="24"/>
        </w:rPr>
        <w:t xml:space="preserve">anul </w:t>
      </w:r>
      <w:r w:rsidR="0067717F" w:rsidRPr="00A92493">
        <w:rPr>
          <w:rFonts w:ascii="Times New Roman" w:hAnsi="Times New Roman" w:cs="Times New Roman"/>
          <w:sz w:val="24"/>
          <w:szCs w:val="24"/>
        </w:rPr>
        <w:t>1506.</w:t>
      </w:r>
    </w:p>
    <w:p w:rsidR="004F482F" w:rsidRPr="00A92493" w:rsidRDefault="00990D64" w:rsidP="008F7CC0">
      <w:pPr>
        <w:spacing w:after="0" w:line="240" w:lineRule="auto"/>
        <w:jc w:val="both"/>
        <w:rPr>
          <w:rFonts w:ascii="Times New Roman" w:hAnsi="Times New Roman" w:cs="Times New Roman"/>
          <w:i/>
          <w:sz w:val="24"/>
          <w:szCs w:val="24"/>
        </w:rPr>
      </w:pPr>
      <w:r w:rsidRPr="00A92493">
        <w:rPr>
          <w:rStyle w:val="apple-converted-space"/>
          <w:rFonts w:ascii="Times New Roman" w:hAnsi="Times New Roman" w:cs="Times New Roman"/>
          <w:b/>
          <w:sz w:val="24"/>
          <w:szCs w:val="24"/>
        </w:rPr>
        <w:t>1506</w:t>
      </w:r>
      <w:r w:rsidR="00425511">
        <w:rPr>
          <w:rStyle w:val="apple-converted-space"/>
          <w:rFonts w:ascii="Times New Roman" w:hAnsi="Times New Roman" w:cs="Times New Roman"/>
          <w:b/>
          <w:sz w:val="24"/>
          <w:szCs w:val="24"/>
        </w:rPr>
        <w:t xml:space="preserve"> </w:t>
      </w:r>
      <w:r w:rsidR="004F482F" w:rsidRPr="00A92493">
        <w:rPr>
          <w:rFonts w:hAnsi="Symbol"/>
          <w:sz w:val="24"/>
          <w:szCs w:val="24"/>
        </w:rPr>
        <w:t></w:t>
      </w:r>
      <w:r w:rsidR="00425511">
        <w:rPr>
          <w:rFonts w:hAnsi="Symbol"/>
          <w:sz w:val="24"/>
          <w:szCs w:val="24"/>
        </w:rPr>
        <w:t xml:space="preserve"> </w:t>
      </w:r>
      <w:r w:rsidR="004F482F" w:rsidRPr="00A92493">
        <w:rPr>
          <w:rFonts w:ascii="Times New Roman" w:hAnsi="Times New Roman" w:cs="Times New Roman"/>
          <w:sz w:val="24"/>
          <w:szCs w:val="24"/>
        </w:rPr>
        <w:t>În Ţara Românească</w:t>
      </w:r>
      <w:r w:rsidR="00FD3BEB" w:rsidRPr="00A92493">
        <w:rPr>
          <w:rFonts w:ascii="Times New Roman" w:hAnsi="Times New Roman" w:cs="Times New Roman"/>
          <w:sz w:val="24"/>
          <w:szCs w:val="24"/>
        </w:rPr>
        <w:t>,</w:t>
      </w:r>
      <w:r w:rsidR="004F482F" w:rsidRPr="00A92493">
        <w:rPr>
          <w:rFonts w:ascii="Times New Roman" w:hAnsi="Times New Roman" w:cs="Times New Roman"/>
          <w:sz w:val="24"/>
          <w:szCs w:val="24"/>
        </w:rPr>
        <w:t xml:space="preserve"> domnitorul Radu cel Mare a confirmat stăpânirea boierului Dragomir Măţil şi a fiilor săi asupra unui sălaş de robi, obţinut în urma unei judecăţi cu Oprea:</w:t>
      </w:r>
      <w:r w:rsidR="004F482F" w:rsidRPr="00A92493">
        <w:rPr>
          <w:rFonts w:ascii="Times New Roman" w:hAnsi="Times New Roman" w:cs="Times New Roman"/>
          <w:i/>
          <w:sz w:val="24"/>
          <w:szCs w:val="24"/>
        </w:rPr>
        <w:t xml:space="preserve"> Dă domnia mea această poruncă a domniei mele cinstitului boier al domniei mele jupanului Dragomir Măţil cu fiii lui, ca să-i fie un sălaş de ţigani, anume Ţigolea cu copiii săi, Ţeaţul şi câţi încă va face, pentru că i l-a dat lui Dragomir Măţilă vărul său primar Căzan. După aceea a avut Dragomir Măţilă pâră cu vărul său Oprea pentru acel ţigan. Pentru aceasta, a venit Dragomir Măţilă şi cu vărul său Oprea înaintea domniei mele, de s-au tocmit înaintea domniei mele şi înaintea boierilor domniei mele, de a dat Dragomir Măţil lui Oprea pentru acel sălaş de ţigani partea lui din Berivoeşti şi Oprea să nu aibă nici un amestec asupra acelui sălaş. De aceea i-am întocmit şi domnia mea, ca Dragomir Măţil să-şi ţie acel sălaş de ţigani, iar Oprea să ţie partea lui Dragomir Măţil din Berivoeşti. De aceea le-am dat şi domnia mea ca să le fie de ocină şi ohabă şi de nimeni neatins, după porunca domniei mele.</w:t>
      </w:r>
    </w:p>
    <w:p w:rsidR="009E348A"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8B675E">
        <w:rPr>
          <w:rFonts w:hAnsi="Symbol"/>
          <w:sz w:val="24"/>
          <w:szCs w:val="24"/>
        </w:rPr>
        <w:t xml:space="preserve"> </w:t>
      </w:r>
      <w:r w:rsidR="009E348A" w:rsidRPr="00A92493">
        <w:rPr>
          <w:rStyle w:val="apple-converted-space"/>
          <w:rFonts w:ascii="Times New Roman" w:hAnsi="Times New Roman" w:cs="Times New Roman"/>
          <w:sz w:val="24"/>
          <w:szCs w:val="24"/>
        </w:rPr>
        <w:t xml:space="preserve">Contele Wilhelm din </w:t>
      </w:r>
      <w:r w:rsidR="009E348A" w:rsidRPr="00A92493">
        <w:rPr>
          <w:rStyle w:val="apple-converted-space"/>
          <w:rFonts w:ascii="Times New Roman" w:hAnsi="Times New Roman" w:cs="Times New Roman"/>
          <w:i/>
          <w:sz w:val="24"/>
          <w:szCs w:val="24"/>
        </w:rPr>
        <w:t>Micul E</w:t>
      </w:r>
      <w:r w:rsidR="00990D64" w:rsidRPr="00A92493">
        <w:rPr>
          <w:rStyle w:val="apple-converted-space"/>
          <w:rFonts w:ascii="Times New Roman" w:hAnsi="Times New Roman" w:cs="Times New Roman"/>
          <w:i/>
          <w:sz w:val="24"/>
          <w:szCs w:val="24"/>
        </w:rPr>
        <w:t>gipt</w:t>
      </w:r>
      <w:r w:rsidR="00990D64" w:rsidRPr="00A92493">
        <w:rPr>
          <w:rStyle w:val="apple-converted-space"/>
          <w:rFonts w:ascii="Times New Roman" w:hAnsi="Times New Roman" w:cs="Times New Roman"/>
          <w:sz w:val="24"/>
          <w:szCs w:val="24"/>
        </w:rPr>
        <w:t xml:space="preserve"> şi cei 15 oameni ai săi primeşte un permis de liberă circulaţie de la ducele </w:t>
      </w:r>
      <w:r w:rsidR="00B31EA0" w:rsidRPr="00A92493">
        <w:rPr>
          <w:rStyle w:val="apple-converted-space"/>
          <w:rFonts w:ascii="Times New Roman" w:hAnsi="Times New Roman" w:cs="Times New Roman"/>
          <w:sz w:val="24"/>
          <w:szCs w:val="24"/>
        </w:rPr>
        <w:t>de Guelders</w:t>
      </w:r>
      <w:r w:rsidR="00C60315" w:rsidRPr="00A92493">
        <w:rPr>
          <w:rStyle w:val="apple-converted-space"/>
          <w:rFonts w:ascii="Times New Roman" w:hAnsi="Times New Roman" w:cs="Times New Roman"/>
          <w:sz w:val="24"/>
          <w:szCs w:val="24"/>
        </w:rPr>
        <w:t>, act</w:t>
      </w:r>
      <w:r w:rsidR="00B31EA0" w:rsidRPr="00A92493">
        <w:rPr>
          <w:rStyle w:val="apple-converted-space"/>
          <w:rFonts w:ascii="Times New Roman" w:hAnsi="Times New Roman" w:cs="Times New Roman"/>
          <w:sz w:val="24"/>
          <w:szCs w:val="24"/>
        </w:rPr>
        <w:t xml:space="preserve"> în care</w:t>
      </w:r>
      <w:r w:rsidR="009E348A" w:rsidRPr="00A92493">
        <w:rPr>
          <w:rStyle w:val="apple-converted-space"/>
          <w:rFonts w:ascii="Times New Roman" w:hAnsi="Times New Roman" w:cs="Times New Roman"/>
          <w:sz w:val="24"/>
          <w:szCs w:val="24"/>
        </w:rPr>
        <w:t xml:space="preserve"> romi</w:t>
      </w:r>
      <w:r w:rsidR="00415787">
        <w:rPr>
          <w:rStyle w:val="apple-converted-space"/>
          <w:rFonts w:ascii="Times New Roman" w:hAnsi="Times New Roman" w:cs="Times New Roman"/>
          <w:sz w:val="24"/>
          <w:szCs w:val="24"/>
        </w:rPr>
        <w:t>i</w:t>
      </w:r>
      <w:r w:rsidR="009E348A" w:rsidRPr="00A92493">
        <w:rPr>
          <w:rStyle w:val="apple-converted-space"/>
          <w:rFonts w:ascii="Times New Roman" w:hAnsi="Times New Roman" w:cs="Times New Roman"/>
          <w:sz w:val="24"/>
          <w:szCs w:val="24"/>
        </w:rPr>
        <w:t xml:space="preserve"> sunt somaţi să se comporte</w:t>
      </w:r>
      <w:r w:rsidR="00B31EA0" w:rsidRPr="00A92493">
        <w:rPr>
          <w:rStyle w:val="apple-converted-space"/>
          <w:rFonts w:ascii="Times New Roman" w:hAnsi="Times New Roman" w:cs="Times New Roman"/>
          <w:sz w:val="24"/>
          <w:szCs w:val="24"/>
        </w:rPr>
        <w:t xml:space="preserve"> corespunzător</w:t>
      </w:r>
      <w:r w:rsidR="00A07602" w:rsidRPr="00A92493">
        <w:rPr>
          <w:rFonts w:ascii="Times New Roman" w:hAnsi="Times New Roman" w:cs="Times New Roman"/>
          <w:sz w:val="24"/>
          <w:szCs w:val="24"/>
        </w:rPr>
        <w:t>.</w:t>
      </w:r>
    </w:p>
    <w:p w:rsidR="00E563FB" w:rsidRPr="00A92493" w:rsidRDefault="0044438C"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8B675E">
        <w:rPr>
          <w:rFonts w:hAnsi="Symbol"/>
          <w:sz w:val="24"/>
          <w:szCs w:val="24"/>
        </w:rPr>
        <w:t xml:space="preserve"> </w:t>
      </w:r>
      <w:r w:rsidR="003350DA" w:rsidRPr="00A92493">
        <w:rPr>
          <w:rStyle w:val="apple-converted-space"/>
          <w:rFonts w:ascii="Times New Roman" w:hAnsi="Times New Roman" w:cs="Times New Roman"/>
          <w:sz w:val="24"/>
          <w:szCs w:val="24"/>
        </w:rPr>
        <w:t>Autorităţile din Milano redactează două legi  prin care li se impune romilor părăsire</w:t>
      </w:r>
      <w:r w:rsidR="00B87D24" w:rsidRPr="00A92493">
        <w:rPr>
          <w:rStyle w:val="apple-converted-space"/>
          <w:rFonts w:ascii="Times New Roman" w:hAnsi="Times New Roman" w:cs="Times New Roman"/>
          <w:sz w:val="24"/>
          <w:szCs w:val="24"/>
        </w:rPr>
        <w:t>a urbei, reproşându-</w:t>
      </w:r>
      <w:r w:rsidR="009E348A" w:rsidRPr="00A92493">
        <w:rPr>
          <w:rStyle w:val="apple-converted-space"/>
          <w:rFonts w:ascii="Times New Roman" w:hAnsi="Times New Roman" w:cs="Times New Roman"/>
          <w:sz w:val="24"/>
          <w:szCs w:val="24"/>
        </w:rPr>
        <w:t>li-se că</w:t>
      </w:r>
      <w:r w:rsidR="003350DA" w:rsidRPr="00A92493">
        <w:rPr>
          <w:rStyle w:val="apple-converted-space"/>
          <w:rFonts w:ascii="Times New Roman" w:hAnsi="Times New Roman" w:cs="Times New Roman"/>
          <w:sz w:val="24"/>
          <w:szCs w:val="24"/>
        </w:rPr>
        <w:t xml:space="preserve"> au devenit un pericol social. Printre ameninţări este menţionată şi </w:t>
      </w:r>
      <w:r w:rsidR="003350DA" w:rsidRPr="00A92493">
        <w:rPr>
          <w:rStyle w:val="apple-converted-space"/>
          <w:rFonts w:ascii="Times New Roman" w:hAnsi="Times New Roman" w:cs="Times New Roman"/>
          <w:i/>
          <w:sz w:val="24"/>
          <w:szCs w:val="24"/>
        </w:rPr>
        <w:t>tratto di corda,</w:t>
      </w:r>
      <w:r w:rsidR="00654E4E" w:rsidRPr="00A92493">
        <w:rPr>
          <w:rStyle w:val="apple-converted-space"/>
          <w:rFonts w:ascii="Times New Roman" w:hAnsi="Times New Roman" w:cs="Times New Roman"/>
          <w:sz w:val="24"/>
          <w:szCs w:val="24"/>
        </w:rPr>
        <w:t xml:space="preserve"> adică suspendarea victimei de mâini,</w:t>
      </w:r>
      <w:r w:rsidR="003350DA" w:rsidRPr="00A92493">
        <w:rPr>
          <w:rStyle w:val="apple-converted-space"/>
          <w:rFonts w:ascii="Times New Roman" w:hAnsi="Times New Roman" w:cs="Times New Roman"/>
          <w:sz w:val="24"/>
          <w:szCs w:val="24"/>
        </w:rPr>
        <w:t xml:space="preserve"> legate la spate</w:t>
      </w:r>
      <w:r w:rsidR="00654E4E" w:rsidRPr="00A92493">
        <w:rPr>
          <w:rStyle w:val="apple-converted-space"/>
          <w:rFonts w:ascii="Times New Roman" w:hAnsi="Times New Roman" w:cs="Times New Roman"/>
          <w:sz w:val="24"/>
          <w:szCs w:val="24"/>
        </w:rPr>
        <w:t>, pe o perioadă de</w:t>
      </w:r>
      <w:r w:rsidR="003350DA" w:rsidRPr="00A92493">
        <w:rPr>
          <w:rStyle w:val="apple-converted-space"/>
          <w:rFonts w:ascii="Times New Roman" w:hAnsi="Times New Roman" w:cs="Times New Roman"/>
          <w:sz w:val="24"/>
          <w:szCs w:val="24"/>
        </w:rPr>
        <w:t xml:space="preserve"> timp îndelungat</w:t>
      </w:r>
      <w:r w:rsidR="00654E4E" w:rsidRPr="00A92493">
        <w:rPr>
          <w:rStyle w:val="apple-converted-space"/>
          <w:rFonts w:ascii="Times New Roman" w:hAnsi="Times New Roman" w:cs="Times New Roman"/>
          <w:sz w:val="24"/>
          <w:szCs w:val="24"/>
        </w:rPr>
        <w:t>ă</w:t>
      </w:r>
      <w:r w:rsidR="00AA58C4" w:rsidRPr="00A92493">
        <w:rPr>
          <w:rStyle w:val="apple-converted-space"/>
          <w:rFonts w:ascii="Times New Roman" w:hAnsi="Times New Roman" w:cs="Times New Roman"/>
          <w:sz w:val="24"/>
          <w:szCs w:val="24"/>
        </w:rPr>
        <w:t xml:space="preserve">. </w:t>
      </w:r>
      <w:r w:rsidR="0027299C" w:rsidRPr="00A92493">
        <w:rPr>
          <w:rStyle w:val="apple-converted-space"/>
          <w:rFonts w:ascii="Times New Roman" w:hAnsi="Times New Roman" w:cs="Times New Roman"/>
          <w:sz w:val="24"/>
          <w:szCs w:val="24"/>
        </w:rPr>
        <w:t>Lombardia</w:t>
      </w:r>
      <w:r w:rsidR="00AA58C4" w:rsidRPr="00A92493">
        <w:rPr>
          <w:rStyle w:val="apple-converted-space"/>
          <w:rFonts w:ascii="Times New Roman" w:hAnsi="Times New Roman" w:cs="Times New Roman"/>
          <w:sz w:val="24"/>
          <w:szCs w:val="24"/>
        </w:rPr>
        <w:t xml:space="preserve"> s-a remarcat printr-o represivă legislaţie anti-romă, astfel că</w:t>
      </w:r>
      <w:r w:rsidR="0027299C" w:rsidRPr="00A92493">
        <w:rPr>
          <w:rStyle w:val="apple-converted-space"/>
          <w:rFonts w:ascii="Times New Roman" w:hAnsi="Times New Roman" w:cs="Times New Roman"/>
          <w:sz w:val="24"/>
          <w:szCs w:val="24"/>
        </w:rPr>
        <w:t xml:space="preserve"> până în anul 1693 au fost promulgate </w:t>
      </w:r>
      <w:r w:rsidR="00415787" w:rsidRPr="00A92493">
        <w:rPr>
          <w:rStyle w:val="apple-converted-space"/>
          <w:rFonts w:ascii="Times New Roman" w:hAnsi="Times New Roman" w:cs="Times New Roman"/>
          <w:sz w:val="24"/>
          <w:szCs w:val="24"/>
        </w:rPr>
        <w:t xml:space="preserve">în amintita provincie italiană </w:t>
      </w:r>
      <w:r w:rsidR="0027299C" w:rsidRPr="00A92493">
        <w:rPr>
          <w:rStyle w:val="apple-converted-space"/>
          <w:rFonts w:ascii="Times New Roman" w:hAnsi="Times New Roman" w:cs="Times New Roman"/>
          <w:sz w:val="24"/>
          <w:szCs w:val="24"/>
        </w:rPr>
        <w:t>60 de ordonanţe cu caracter represiv pentru</w:t>
      </w:r>
      <w:r w:rsidR="00425511">
        <w:rPr>
          <w:rStyle w:val="apple-converted-space"/>
          <w:rFonts w:ascii="Times New Roman" w:hAnsi="Times New Roman" w:cs="Times New Roman"/>
          <w:sz w:val="24"/>
          <w:szCs w:val="24"/>
        </w:rPr>
        <w:t xml:space="preserve"> </w:t>
      </w:r>
      <w:r w:rsidR="00415787" w:rsidRPr="00A92493">
        <w:rPr>
          <w:rStyle w:val="apple-converted-space"/>
          <w:rFonts w:ascii="Times New Roman" w:hAnsi="Times New Roman" w:cs="Times New Roman"/>
          <w:sz w:val="24"/>
          <w:szCs w:val="24"/>
        </w:rPr>
        <w:t>romi</w:t>
      </w:r>
      <w:r w:rsidR="00AA58C4" w:rsidRPr="00A92493">
        <w:rPr>
          <w:rStyle w:val="apple-converted-space"/>
          <w:rFonts w:ascii="Times New Roman" w:hAnsi="Times New Roman" w:cs="Times New Roman"/>
          <w:sz w:val="24"/>
          <w:szCs w:val="24"/>
        </w:rPr>
        <w:t>.</w:t>
      </w:r>
    </w:p>
    <w:p w:rsidR="003350DA" w:rsidRPr="00A92493" w:rsidRDefault="00E563FB" w:rsidP="008F7CC0">
      <w:pPr>
        <w:spacing w:after="0" w:line="240" w:lineRule="auto"/>
        <w:jc w:val="both"/>
        <w:rPr>
          <w:rStyle w:val="apple-converted-space"/>
          <w:rFonts w:ascii="Times New Roman" w:hAnsi="Times New Roman" w:cs="Times New Roman"/>
          <w:i/>
          <w:sz w:val="24"/>
          <w:szCs w:val="24"/>
        </w:rPr>
      </w:pPr>
      <w:r w:rsidRPr="00A92493">
        <w:rPr>
          <w:rFonts w:ascii="Times New Roman" w:hAnsi="Times New Roman" w:cs="Times New Roman"/>
          <w:b/>
          <w:sz w:val="24"/>
          <w:szCs w:val="24"/>
        </w:rPr>
        <w:t>1507</w:t>
      </w:r>
      <w:r w:rsidR="008B675E">
        <w:rPr>
          <w:rFonts w:ascii="Times New Roman" w:hAnsi="Times New Roman" w:cs="Times New Roman"/>
          <w:b/>
          <w:sz w:val="24"/>
          <w:szCs w:val="24"/>
        </w:rPr>
        <w:t xml:space="preserve"> </w:t>
      </w:r>
      <w:r w:rsidR="004E68F5" w:rsidRPr="00A92493">
        <w:rPr>
          <w:rFonts w:hAnsi="Symbol"/>
          <w:sz w:val="24"/>
          <w:szCs w:val="24"/>
        </w:rPr>
        <w:t></w:t>
      </w:r>
      <w:r w:rsidR="008B675E">
        <w:rPr>
          <w:rFonts w:hAnsi="Symbol"/>
          <w:sz w:val="24"/>
          <w:szCs w:val="24"/>
        </w:rPr>
        <w:t xml:space="preserve"> </w:t>
      </w:r>
      <w:r w:rsidRPr="00A92493">
        <w:rPr>
          <w:rFonts w:ascii="Times New Roman" w:hAnsi="Times New Roman" w:cs="Times New Roman"/>
          <w:sz w:val="24"/>
          <w:szCs w:val="24"/>
        </w:rPr>
        <w:t>În Valahia, voievodul Radu cel Mare a confirmat posesiile mănăstirii Glavacioc, precum şi</w:t>
      </w:r>
      <w:r w:rsidRPr="00A92493">
        <w:rPr>
          <w:rFonts w:ascii="Times New Roman" w:hAnsi="Times New Roman" w:cs="Times New Roman"/>
          <w:i/>
          <w:sz w:val="24"/>
          <w:szCs w:val="24"/>
        </w:rPr>
        <w:t xml:space="preserve"> ţiganii, anume: Ruva cu copiii săi şi Caliman cu copiii săi şi Bolea cu copiii săi şi Costea cu copiii săi şi Slav cu copiii săi şi Tatara cu copiii săi şi Oprea cu copiii săi şi Slav cu copiii săi şi fiii lui Mecea cu copiii lor şi fiul lui Oprea cu copiii săi şi Danciul cu copiii săi şi Danciuleasa cu copiii săi şi Nicula cu copiii săi şi Stoia cu copiii săi şi fiul lui Baciul cu copiii săi şi Radul cu copiii săi şi Bogdan cu copiii săi şi Găină cu copiii săi şi Gârbovul cu copiii săi şi Budea cu copiii săi şi Hârs cu copiii săi şi Miho cu copiii săi şi Nicula Rutea cu copiii săi şi Negre cu copiii săi şi Năvrap cu copiii săi şi Bunea cu copiii săi şi Miho Benga cu copiii săi şi Stănislovoaie cu copiii săi şi Plitea cu copiii săi şi Ban cu copiii săi şi fiii lui Danciul cu copiii lor şi Nicula cu copiii săi şi Danciul cu copiii săi şi Nicula cu copiii săi şi Danciul cu copiii săi şi Babuia cu copiii săi şi Stanciul cu copiii săi şi Curchi cu copiii săi şi Taica cu copiii săi şi Stoia cu copiii săi.</w:t>
      </w:r>
    </w:p>
    <w:p w:rsidR="005D4C4F" w:rsidRPr="00A92493" w:rsidRDefault="00F53FD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1508</w:t>
      </w:r>
      <w:r w:rsidR="008B675E">
        <w:rPr>
          <w:rStyle w:val="apple-converted-space"/>
          <w:rFonts w:ascii="Times New Roman" w:hAnsi="Times New Roman" w:cs="Times New Roman"/>
          <w:b/>
          <w:color w:val="auto"/>
          <w:sz w:val="24"/>
          <w:lang w:val="ro-RO"/>
        </w:rPr>
        <w:t xml:space="preserve"> </w:t>
      </w:r>
      <w:r w:rsidR="005D4C4F" w:rsidRPr="00A92493">
        <w:rPr>
          <w:rFonts w:hAnsi="Symbol"/>
          <w:color w:val="auto"/>
          <w:sz w:val="24"/>
          <w:lang w:val="ro-RO"/>
        </w:rPr>
        <w:t></w:t>
      </w:r>
      <w:r w:rsidR="008B675E">
        <w:rPr>
          <w:rFonts w:hAnsi="Symbol"/>
          <w:color w:val="auto"/>
          <w:sz w:val="24"/>
          <w:lang w:val="ro-RO"/>
        </w:rPr>
        <w:t xml:space="preserve"> </w:t>
      </w:r>
      <w:r w:rsidR="005D4C4F" w:rsidRPr="00A92493">
        <w:rPr>
          <w:rFonts w:ascii="Times New Roman" w:hAnsi="Times New Roman" w:cs="Times New Roman"/>
          <w:color w:val="auto"/>
          <w:sz w:val="24"/>
          <w:lang w:val="ro-RO"/>
        </w:rPr>
        <w:t>În Ţara Românească</w:t>
      </w:r>
      <w:r w:rsidR="000144B4" w:rsidRPr="00A92493">
        <w:rPr>
          <w:rFonts w:ascii="Times New Roman" w:hAnsi="Times New Roman" w:cs="Times New Roman"/>
          <w:color w:val="auto"/>
          <w:sz w:val="24"/>
          <w:lang w:val="ro-RO"/>
        </w:rPr>
        <w:t>,</w:t>
      </w:r>
      <w:r w:rsidR="005D4C4F" w:rsidRPr="00A92493">
        <w:rPr>
          <w:rFonts w:ascii="Times New Roman" w:hAnsi="Times New Roman" w:cs="Times New Roman"/>
          <w:color w:val="auto"/>
          <w:sz w:val="24"/>
          <w:lang w:val="ro-RO"/>
        </w:rPr>
        <w:t xml:space="preserve"> domnitorul Mihnea cel Rău </w:t>
      </w:r>
      <w:r w:rsidR="00FD3BEB" w:rsidRPr="00A92493">
        <w:rPr>
          <w:rFonts w:ascii="Times New Roman" w:hAnsi="Times New Roman" w:cs="Times New Roman"/>
          <w:color w:val="auto"/>
          <w:sz w:val="24"/>
          <w:lang w:val="ro-RO"/>
        </w:rPr>
        <w:t xml:space="preserve">(1508-1509) </w:t>
      </w:r>
      <w:r w:rsidR="005D4C4F" w:rsidRPr="00A92493">
        <w:rPr>
          <w:rFonts w:ascii="Times New Roman" w:hAnsi="Times New Roman" w:cs="Times New Roman"/>
          <w:color w:val="auto"/>
          <w:sz w:val="24"/>
          <w:lang w:val="ro-RO"/>
        </w:rPr>
        <w:t xml:space="preserve">a recunoscut mănăstirii Bistriţa diferite posesii, privilegii </w:t>
      </w:r>
      <w:r w:rsidR="00F21CB4">
        <w:rPr>
          <w:rFonts w:ascii="Times New Roman" w:hAnsi="Times New Roman" w:cs="Times New Roman"/>
          <w:color w:val="auto"/>
          <w:sz w:val="24"/>
          <w:lang w:val="ro-RO"/>
        </w:rPr>
        <w:t xml:space="preserve">dar </w:t>
      </w:r>
      <w:r w:rsidR="00F21CB4">
        <w:rPr>
          <w:rFonts w:ascii="Times New Roman" w:hAnsi="Times New Roman" w:cs="Times New Roman"/>
          <w:i/>
          <w:color w:val="auto"/>
          <w:sz w:val="24"/>
          <w:lang w:val="ro-RO"/>
        </w:rPr>
        <w:t>ş</w:t>
      </w:r>
      <w:r w:rsidR="005D4C4F" w:rsidRPr="00A92493">
        <w:rPr>
          <w:rFonts w:ascii="Times New Roman" w:hAnsi="Times New Roman" w:cs="Times New Roman"/>
          <w:i/>
          <w:color w:val="auto"/>
          <w:sz w:val="24"/>
          <w:lang w:val="ro-RO"/>
        </w:rPr>
        <w:t>i ţigani, anume: Curchi cu copiii săi şi Mela cu copiii săi şi Iovan cu copiii săi şi fraţii lui Iov</w:t>
      </w:r>
      <w:r w:rsidR="00FD3BEB" w:rsidRPr="00A92493">
        <w:rPr>
          <w:rFonts w:ascii="Times New Roman" w:hAnsi="Times New Roman" w:cs="Times New Roman"/>
          <w:i/>
          <w:color w:val="auto"/>
          <w:sz w:val="24"/>
          <w:lang w:val="ro-RO"/>
        </w:rPr>
        <w:t>an, Dode şi Dija cu copiii lor ş</w:t>
      </w:r>
      <w:r w:rsidR="005D4C4F" w:rsidRPr="00A92493">
        <w:rPr>
          <w:rFonts w:ascii="Times New Roman" w:hAnsi="Times New Roman" w:cs="Times New Roman"/>
          <w:i/>
          <w:color w:val="auto"/>
          <w:sz w:val="24"/>
          <w:lang w:val="ro-RO"/>
        </w:rPr>
        <w:t>i Briia cu copiii săi şi Bran cu copiii săi şi Tudor cu copiii săi şi Novac cu copiii săi şi fiul Muşei cu copiii săi şi Curchi cu copiii săi şi Chita cu copiii săi şi Ana cu copiii săi şi Bratia cu copiii săi şi alt Briia cu copiii săi.</w:t>
      </w:r>
    </w:p>
    <w:p w:rsidR="00F53FDD" w:rsidRPr="00A92493" w:rsidRDefault="0044438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4A46B2" w:rsidRPr="00A92493">
        <w:rPr>
          <w:rStyle w:val="apple-converted-space"/>
          <w:rFonts w:ascii="Times New Roman" w:hAnsi="Times New Roman" w:cs="Times New Roman"/>
          <w:color w:val="auto"/>
          <w:sz w:val="24"/>
          <w:lang w:val="ro-RO"/>
        </w:rPr>
        <w:t>Î</w:t>
      </w:r>
      <w:r w:rsidR="00B41DE8" w:rsidRPr="00A92493">
        <w:rPr>
          <w:rStyle w:val="apple-converted-space"/>
          <w:rFonts w:ascii="Times New Roman" w:hAnsi="Times New Roman" w:cs="Times New Roman"/>
          <w:color w:val="auto"/>
          <w:sz w:val="24"/>
          <w:lang w:val="ro-RO"/>
        </w:rPr>
        <w:t>n Franţa</w:t>
      </w:r>
      <w:r w:rsidR="00654AAD" w:rsidRPr="00A92493">
        <w:rPr>
          <w:rStyle w:val="apple-converted-space"/>
          <w:rFonts w:ascii="Times New Roman" w:hAnsi="Times New Roman" w:cs="Times New Roman"/>
          <w:color w:val="auto"/>
          <w:sz w:val="24"/>
          <w:lang w:val="ro-RO"/>
        </w:rPr>
        <w:t>,</w:t>
      </w:r>
      <w:r w:rsidR="00B41DE8" w:rsidRPr="00A92493">
        <w:rPr>
          <w:rStyle w:val="apple-converted-space"/>
          <w:rFonts w:ascii="Times New Roman" w:hAnsi="Times New Roman" w:cs="Times New Roman"/>
          <w:color w:val="auto"/>
          <w:sz w:val="24"/>
          <w:lang w:val="ro-RO"/>
        </w:rPr>
        <w:t xml:space="preserve"> Ludovic al XII-lea </w:t>
      </w:r>
      <w:r w:rsidR="00E61F38" w:rsidRPr="00A92493">
        <w:rPr>
          <w:rStyle w:val="apple-converted-space"/>
          <w:rFonts w:ascii="Times New Roman" w:hAnsi="Times New Roman" w:cs="Times New Roman"/>
          <w:color w:val="auto"/>
          <w:sz w:val="24"/>
          <w:lang w:val="ro-RO"/>
        </w:rPr>
        <w:t xml:space="preserve">(1498-1515) </w:t>
      </w:r>
      <w:r w:rsidR="00B41DE8" w:rsidRPr="00A92493">
        <w:rPr>
          <w:rStyle w:val="apple-converted-space"/>
          <w:rFonts w:ascii="Times New Roman" w:hAnsi="Times New Roman" w:cs="Times New Roman"/>
          <w:color w:val="auto"/>
          <w:sz w:val="24"/>
          <w:lang w:val="ro-RO"/>
        </w:rPr>
        <w:t>ia măsuri</w:t>
      </w:r>
      <w:r w:rsidR="0017004D">
        <w:rPr>
          <w:rStyle w:val="apple-converted-space"/>
          <w:rFonts w:ascii="Times New Roman" w:hAnsi="Times New Roman" w:cs="Times New Roman"/>
          <w:color w:val="auto"/>
          <w:sz w:val="24"/>
          <w:lang w:val="ro-RO"/>
        </w:rPr>
        <w:t xml:space="preserve"> în acest an</w:t>
      </w:r>
      <w:r w:rsidR="00B41DE8" w:rsidRPr="00A92493">
        <w:rPr>
          <w:rStyle w:val="apple-converted-space"/>
          <w:rFonts w:ascii="Times New Roman" w:hAnsi="Times New Roman" w:cs="Times New Roman"/>
          <w:color w:val="auto"/>
          <w:sz w:val="24"/>
          <w:lang w:val="ro-RO"/>
        </w:rPr>
        <w:t xml:space="preserve"> în d</w:t>
      </w:r>
      <w:r w:rsidR="00A07602" w:rsidRPr="00A92493">
        <w:rPr>
          <w:rStyle w:val="apple-converted-space"/>
          <w:rFonts w:ascii="Times New Roman" w:hAnsi="Times New Roman" w:cs="Times New Roman"/>
          <w:color w:val="auto"/>
          <w:sz w:val="24"/>
          <w:lang w:val="ro-RO"/>
        </w:rPr>
        <w:t>irecţia expulzării romilor din H</w:t>
      </w:r>
      <w:r w:rsidR="00B41DE8" w:rsidRPr="00A92493">
        <w:rPr>
          <w:rStyle w:val="apple-converted-space"/>
          <w:rFonts w:ascii="Times New Roman" w:hAnsi="Times New Roman" w:cs="Times New Roman"/>
          <w:color w:val="auto"/>
          <w:sz w:val="24"/>
          <w:lang w:val="ro-RO"/>
        </w:rPr>
        <w:t>exagon</w:t>
      </w:r>
      <w:r w:rsidR="002D4D8D" w:rsidRPr="00A92493">
        <w:rPr>
          <w:rStyle w:val="apple-converted-space"/>
          <w:rFonts w:ascii="Times New Roman" w:hAnsi="Times New Roman" w:cs="Times New Roman"/>
          <w:color w:val="auto"/>
          <w:sz w:val="24"/>
          <w:lang w:val="ro-RO"/>
        </w:rPr>
        <w:t>.Î</w:t>
      </w:r>
      <w:r w:rsidR="002451DD" w:rsidRPr="00A92493">
        <w:rPr>
          <w:rStyle w:val="apple-converted-space"/>
          <w:rFonts w:ascii="Times New Roman" w:hAnsi="Times New Roman" w:cs="Times New Roman"/>
          <w:color w:val="auto"/>
          <w:sz w:val="24"/>
          <w:lang w:val="ro-RO"/>
        </w:rPr>
        <w:t>n ciuda legislaţiei potrivnice</w:t>
      </w:r>
      <w:r w:rsidR="00A07602" w:rsidRPr="00A92493">
        <w:rPr>
          <w:rStyle w:val="apple-converted-space"/>
          <w:rFonts w:ascii="Times New Roman" w:hAnsi="Times New Roman" w:cs="Times New Roman"/>
          <w:color w:val="auto"/>
          <w:sz w:val="24"/>
          <w:lang w:val="ro-RO"/>
        </w:rPr>
        <w:t>,romi</w:t>
      </w:r>
      <w:r w:rsidR="00F21CB4">
        <w:rPr>
          <w:rStyle w:val="apple-converted-space"/>
          <w:rFonts w:ascii="Times New Roman" w:hAnsi="Times New Roman" w:cs="Times New Roman"/>
          <w:color w:val="auto"/>
          <w:sz w:val="24"/>
          <w:lang w:val="ro-RO"/>
        </w:rPr>
        <w:t>i</w:t>
      </w:r>
      <w:r w:rsidR="00A07602" w:rsidRPr="00A92493">
        <w:rPr>
          <w:rStyle w:val="apple-converted-space"/>
          <w:rFonts w:ascii="Times New Roman" w:hAnsi="Times New Roman" w:cs="Times New Roman"/>
          <w:color w:val="auto"/>
          <w:sz w:val="24"/>
          <w:lang w:val="ro-RO"/>
        </w:rPr>
        <w:t xml:space="preserve"> străbat Bretagne, </w:t>
      </w:r>
      <w:r w:rsidR="00F53FDD" w:rsidRPr="00A92493">
        <w:rPr>
          <w:rStyle w:val="apple-converted-space"/>
          <w:rFonts w:ascii="Times New Roman" w:hAnsi="Times New Roman" w:cs="Times New Roman"/>
          <w:color w:val="auto"/>
          <w:sz w:val="24"/>
          <w:lang w:val="ro-RO"/>
        </w:rPr>
        <w:t>cu aprobarea ducesei</w:t>
      </w:r>
      <w:r w:rsidR="002451DD" w:rsidRPr="00A92493">
        <w:rPr>
          <w:rStyle w:val="apple-converted-space"/>
          <w:rFonts w:ascii="Times New Roman" w:hAnsi="Times New Roman" w:cs="Times New Roman"/>
          <w:color w:val="auto"/>
          <w:sz w:val="24"/>
          <w:lang w:val="ro-RO"/>
        </w:rPr>
        <w:t xml:space="preserve"> de Bretagne</w:t>
      </w:r>
      <w:r w:rsidR="00F53FDD" w:rsidRPr="00A92493">
        <w:rPr>
          <w:rStyle w:val="apple-converted-space"/>
          <w:rFonts w:ascii="Times New Roman" w:hAnsi="Times New Roman" w:cs="Times New Roman"/>
          <w:color w:val="auto"/>
          <w:sz w:val="24"/>
          <w:lang w:val="ro-RO"/>
        </w:rPr>
        <w:t xml:space="preserve"> şi Norma</w:t>
      </w:r>
      <w:r w:rsidR="00B87D24" w:rsidRPr="00A92493">
        <w:rPr>
          <w:rStyle w:val="apple-converted-space"/>
          <w:rFonts w:ascii="Times New Roman" w:hAnsi="Times New Roman" w:cs="Times New Roman"/>
          <w:color w:val="auto"/>
          <w:sz w:val="24"/>
          <w:lang w:val="ro-RO"/>
        </w:rPr>
        <w:t>n</w:t>
      </w:r>
      <w:r w:rsidR="00F53FDD" w:rsidRPr="00A92493">
        <w:rPr>
          <w:rStyle w:val="apple-converted-space"/>
          <w:rFonts w:ascii="Times New Roman" w:hAnsi="Times New Roman" w:cs="Times New Roman"/>
          <w:color w:val="auto"/>
          <w:sz w:val="24"/>
          <w:lang w:val="ro-RO"/>
        </w:rPr>
        <w:t>dia</w:t>
      </w:r>
      <w:r w:rsidR="00A07602" w:rsidRPr="00A92493">
        <w:rPr>
          <w:rStyle w:val="apple-converted-space"/>
          <w:rFonts w:ascii="Times New Roman" w:hAnsi="Times New Roman" w:cs="Times New Roman"/>
          <w:color w:val="auto"/>
          <w:sz w:val="24"/>
          <w:lang w:val="ro-RO"/>
        </w:rPr>
        <w:t>,</w:t>
      </w:r>
      <w:r w:rsidR="00F53FDD" w:rsidRPr="00A92493">
        <w:rPr>
          <w:rStyle w:val="apple-converted-space"/>
          <w:rFonts w:ascii="Times New Roman" w:hAnsi="Times New Roman" w:cs="Times New Roman"/>
          <w:color w:val="auto"/>
          <w:sz w:val="24"/>
          <w:lang w:val="ro-RO"/>
        </w:rPr>
        <w:t xml:space="preserve"> sub motivaţia pelerinajului înspre Mont Saint Michel</w:t>
      </w:r>
      <w:r w:rsidR="004A46B2" w:rsidRPr="00A92493">
        <w:rPr>
          <w:rStyle w:val="apple-converted-space"/>
          <w:rFonts w:ascii="Times New Roman" w:hAnsi="Times New Roman" w:cs="Times New Roman"/>
          <w:color w:val="auto"/>
          <w:sz w:val="24"/>
          <w:lang w:val="ro-RO"/>
        </w:rPr>
        <w:t>.</w:t>
      </w:r>
    </w:p>
    <w:p w:rsidR="005D4C4F" w:rsidRPr="00A92493" w:rsidRDefault="006059EB"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Style w:val="notranslate"/>
          <w:rFonts w:ascii="Times New Roman" w:hAnsi="Times New Roman" w:cs="Times New Roman"/>
          <w:b/>
          <w:color w:val="auto"/>
          <w:sz w:val="24"/>
          <w:lang w:val="ro-RO"/>
        </w:rPr>
        <w:t>1510</w:t>
      </w:r>
      <w:r w:rsidRPr="00A92493">
        <w:rPr>
          <w:rStyle w:val="apple-converted-space"/>
          <w:rFonts w:ascii="Times New Roman" w:hAnsi="Times New Roman" w:cs="Times New Roman"/>
          <w:color w:val="auto"/>
          <w:sz w:val="24"/>
          <w:lang w:val="ro-RO"/>
        </w:rPr>
        <w:t> </w:t>
      </w:r>
      <w:r w:rsidR="005D4C4F" w:rsidRPr="00A92493">
        <w:rPr>
          <w:rFonts w:hAnsi="Symbol"/>
          <w:color w:val="auto"/>
          <w:sz w:val="24"/>
          <w:lang w:val="ro-RO"/>
        </w:rPr>
        <w:t></w:t>
      </w:r>
      <w:r w:rsidR="008B675E">
        <w:rPr>
          <w:rFonts w:hAnsi="Symbol"/>
          <w:color w:val="auto"/>
          <w:sz w:val="24"/>
          <w:lang w:val="ro-RO"/>
        </w:rPr>
        <w:t xml:space="preserve"> </w:t>
      </w:r>
      <w:r w:rsidR="005D4C4F" w:rsidRPr="00A92493">
        <w:rPr>
          <w:rFonts w:ascii="Times New Roman" w:hAnsi="Times New Roman" w:cs="Times New Roman"/>
          <w:color w:val="auto"/>
          <w:sz w:val="24"/>
          <w:lang w:val="ro-RO"/>
        </w:rPr>
        <w:t xml:space="preserve">În Ţara Românească, într-un hrisov domnitorul Vlad cel Tânăr </w:t>
      </w:r>
      <w:r w:rsidR="00FD3BEB" w:rsidRPr="00A92493">
        <w:rPr>
          <w:rFonts w:ascii="Times New Roman" w:hAnsi="Times New Roman" w:cs="Times New Roman"/>
          <w:color w:val="auto"/>
          <w:sz w:val="24"/>
          <w:lang w:val="ro-RO"/>
        </w:rPr>
        <w:t xml:space="preserve">(1510-1512) </w:t>
      </w:r>
      <w:r w:rsidR="005D4C4F" w:rsidRPr="00A92493">
        <w:rPr>
          <w:rFonts w:ascii="Times New Roman" w:hAnsi="Times New Roman" w:cs="Times New Roman"/>
          <w:color w:val="auto"/>
          <w:sz w:val="24"/>
          <w:lang w:val="ro-RO"/>
        </w:rPr>
        <w:t xml:space="preserve">a confirmat boierului Neagoe că în proprietatea acestuia erau </w:t>
      </w:r>
      <w:r w:rsidR="00F21CB4">
        <w:rPr>
          <w:rFonts w:ascii="Times New Roman" w:hAnsi="Times New Roman" w:cs="Times New Roman"/>
          <w:i/>
          <w:color w:val="auto"/>
          <w:sz w:val="24"/>
          <w:lang w:val="ro-RO"/>
        </w:rPr>
        <w:t>ş</w:t>
      </w:r>
      <w:r w:rsidR="005D4C4F" w:rsidRPr="00A92493">
        <w:rPr>
          <w:rFonts w:ascii="Times New Roman" w:hAnsi="Times New Roman" w:cs="Times New Roman"/>
          <w:i/>
          <w:color w:val="auto"/>
          <w:sz w:val="24"/>
          <w:lang w:val="ro-RO"/>
        </w:rPr>
        <w:t xml:space="preserve">i ţiganii, anume: Răga cu copiii săi şi Cornea cu </w:t>
      </w:r>
      <w:r w:rsidR="005D4C4F" w:rsidRPr="00A92493">
        <w:rPr>
          <w:rFonts w:ascii="Times New Roman" w:hAnsi="Times New Roman" w:cs="Times New Roman"/>
          <w:i/>
          <w:color w:val="auto"/>
          <w:sz w:val="24"/>
          <w:lang w:val="ro-RO"/>
        </w:rPr>
        <w:lastRenderedPageBreak/>
        <w:t>copiii săi şi Bulfa cu copii săi şi Buncea cu copii săi şi Manciul cu copiii săi şi Langa cu copiii săi şi Frăţea cu copiii săi şi Ţintea şi Tuleia cu copiii săi şi Rânja cu copiii săi şi Juna cu copiii săi şi Zaruba cu copiii săi şi Draghi cu copiii săi şi Oprea cu copiii săi şi Bobe cu copiii săi şi Surdilă cu copiii săi şi Mătreşoe cu copiii săi şi Ruva şi Vintilă cu copiii săi şi Neag şi Radul cu copiii săi şi Leauştean şi Costea cu copiii săi şi Badea cu copiii săi şi Manco cu copiii săi şi Ţipan şi alt Dracsin şi Mima şi Mihul Moldoveanul cu copiii lor şi Dode cu copiii săi şi Manea şi Cârstea cu copiii lor şi Baica şi Calicea şi Hârlui şi Nan judele şi Babe şi cu copiii lor şi Hâlbavul şi Batea şi Vroişta şi Radul şi Driia şi Begoe şi cu copiii lor, Diboda şi Rupa şi Paul şi Didea şi cu copiii lor şi Râtea şi Loleia şi Barbul şi Ţepeluş şi cu copiii săi şi Găinaţ şi Stan şi Golcea şi Slav şi Priba şi Dumitru şi Turcul şi Roman şi Tudorică şi cu copiii lor şi Bolea şi cu fraţii</w:t>
      </w:r>
      <w:r w:rsidR="00B612E1" w:rsidRPr="00A92493">
        <w:rPr>
          <w:rFonts w:ascii="Times New Roman" w:hAnsi="Times New Roman" w:cs="Times New Roman"/>
          <w:i/>
          <w:color w:val="auto"/>
          <w:sz w:val="24"/>
          <w:lang w:val="ro-RO"/>
        </w:rPr>
        <w:t xml:space="preserve"> săi, cu copiii săi şi Jupânea şi Petru Prejmirenul li Tatul şi Badea şi Mihail şi cu copiii săi ş</w:t>
      </w:r>
      <w:r w:rsidR="005D4C4F" w:rsidRPr="00A92493">
        <w:rPr>
          <w:rFonts w:ascii="Times New Roman" w:hAnsi="Times New Roman" w:cs="Times New Roman"/>
          <w:i/>
          <w:color w:val="auto"/>
          <w:sz w:val="24"/>
          <w:lang w:val="ro-RO"/>
        </w:rPr>
        <w:t>i Costea şi Nan cu copiii săi şi Tura şi Nicula cu copiii săi, Dadina şi Dracea cu copiii săi şi Balea şi Badea şi Ghinea şi Stoica şi Costea cu copiii săi şi Năneacă şi Ilie şi Tatul cu copiii săi şi Slav şi Badea cu copiii săi şi Ţagaişoşa şi Copa şi Duşa şi Bonţea şi Vulpea şi Rasiguvlea cu copiii săi.</w:t>
      </w:r>
    </w:p>
    <w:p w:rsidR="0014216B"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B21F9F" w:rsidRPr="00A92493">
        <w:rPr>
          <w:rStyle w:val="notranslate"/>
          <w:rFonts w:ascii="Times New Roman" w:hAnsi="Times New Roman" w:cs="Times New Roman"/>
          <w:color w:val="auto"/>
          <w:sz w:val="24"/>
          <w:lang w:val="ro-RO"/>
        </w:rPr>
        <w:t xml:space="preserve"> Marele Consiliu al Franţ</w:t>
      </w:r>
      <w:r w:rsidR="006059EB" w:rsidRPr="00A92493">
        <w:rPr>
          <w:rStyle w:val="notranslate"/>
          <w:rFonts w:ascii="Times New Roman" w:hAnsi="Times New Roman" w:cs="Times New Roman"/>
          <w:color w:val="auto"/>
          <w:sz w:val="24"/>
          <w:lang w:val="ro-RO"/>
        </w:rPr>
        <w:t xml:space="preserve">ei </w:t>
      </w:r>
      <w:r w:rsidR="00401816" w:rsidRPr="00A92493">
        <w:rPr>
          <w:rStyle w:val="notranslate"/>
          <w:rFonts w:ascii="Times New Roman" w:hAnsi="Times New Roman" w:cs="Times New Roman"/>
          <w:color w:val="auto"/>
          <w:sz w:val="24"/>
          <w:lang w:val="ro-RO"/>
        </w:rPr>
        <w:t xml:space="preserve">interzice </w:t>
      </w:r>
      <w:r w:rsidR="00BF26E8" w:rsidRPr="00A92493">
        <w:rPr>
          <w:rStyle w:val="notranslate"/>
          <w:rFonts w:ascii="Times New Roman" w:hAnsi="Times New Roman" w:cs="Times New Roman"/>
          <w:color w:val="auto"/>
          <w:sz w:val="24"/>
          <w:lang w:val="ro-RO"/>
        </w:rPr>
        <w:t>nomadismul romilor sub p</w:t>
      </w:r>
      <w:r w:rsidR="006059EB" w:rsidRPr="00A92493">
        <w:rPr>
          <w:rStyle w:val="notranslate"/>
          <w:rFonts w:ascii="Times New Roman" w:hAnsi="Times New Roman" w:cs="Times New Roman"/>
          <w:color w:val="auto"/>
          <w:sz w:val="24"/>
          <w:lang w:val="ro-RO"/>
        </w:rPr>
        <w:t>edeapsa exil</w:t>
      </w:r>
      <w:r w:rsidR="00BF26E8" w:rsidRPr="00A92493">
        <w:rPr>
          <w:rStyle w:val="notranslate"/>
          <w:rFonts w:ascii="Times New Roman" w:hAnsi="Times New Roman" w:cs="Times New Roman"/>
          <w:color w:val="auto"/>
          <w:sz w:val="24"/>
          <w:lang w:val="ro-RO"/>
        </w:rPr>
        <w:t>ului</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BF26E8" w:rsidRPr="00A92493">
        <w:rPr>
          <w:rStyle w:val="notranslate"/>
          <w:rFonts w:ascii="Times New Roman" w:hAnsi="Times New Roman" w:cs="Times New Roman"/>
          <w:color w:val="auto"/>
          <w:sz w:val="24"/>
          <w:lang w:val="ro-RO"/>
        </w:rPr>
        <w:t>Recidiva era pedepsită cu spânzurătoarea.</w:t>
      </w:r>
    </w:p>
    <w:p w:rsidR="0014216B"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6F6A18" w:rsidRPr="00A92493">
        <w:rPr>
          <w:rFonts w:ascii="Times New Roman" w:hAnsi="Times New Roman" w:cs="Times New Roman"/>
          <w:color w:val="auto"/>
          <w:sz w:val="24"/>
          <w:lang w:val="ro-RO"/>
        </w:rPr>
        <w:t>În Elveţia, l</w:t>
      </w:r>
      <w:r w:rsidR="0014216B" w:rsidRPr="00A92493">
        <w:rPr>
          <w:rFonts w:ascii="Times New Roman" w:hAnsi="Times New Roman" w:cs="Times New Roman"/>
          <w:color w:val="auto"/>
          <w:sz w:val="24"/>
          <w:lang w:val="ro-RO"/>
        </w:rPr>
        <w:t>a Lucerna</w:t>
      </w:r>
      <w:r w:rsidR="006F6A18" w:rsidRPr="00A92493">
        <w:rPr>
          <w:rFonts w:ascii="Times New Roman" w:hAnsi="Times New Roman" w:cs="Times New Roman"/>
          <w:color w:val="auto"/>
          <w:sz w:val="24"/>
          <w:lang w:val="ro-RO"/>
        </w:rPr>
        <w:t>,</w:t>
      </w:r>
      <w:r w:rsidR="00003D50" w:rsidRPr="00A92493">
        <w:rPr>
          <w:rFonts w:ascii="Times New Roman" w:hAnsi="Times New Roman" w:cs="Times New Roman"/>
          <w:color w:val="auto"/>
          <w:sz w:val="24"/>
          <w:lang w:val="ro-RO"/>
        </w:rPr>
        <w:t xml:space="preserve"> se adoptă</w:t>
      </w:r>
      <w:r w:rsidR="0014216B" w:rsidRPr="00A92493">
        <w:rPr>
          <w:rFonts w:ascii="Times New Roman" w:hAnsi="Times New Roman" w:cs="Times New Roman"/>
          <w:color w:val="auto"/>
          <w:sz w:val="24"/>
          <w:lang w:val="ro-RO"/>
        </w:rPr>
        <w:t xml:space="preserve"> noi măsuri în direcţia expulzării romilor, ameninţaţi cu</w:t>
      </w:r>
      <w:r w:rsidR="00B87D24" w:rsidRPr="00A92493">
        <w:rPr>
          <w:rFonts w:ascii="Times New Roman" w:hAnsi="Times New Roman" w:cs="Times New Roman"/>
          <w:color w:val="auto"/>
          <w:sz w:val="24"/>
          <w:lang w:val="ro-RO"/>
        </w:rPr>
        <w:t xml:space="preserve"> spânzurătoarea dacă se reî</w:t>
      </w:r>
      <w:r w:rsidR="0014216B" w:rsidRPr="00A92493">
        <w:rPr>
          <w:rFonts w:ascii="Times New Roman" w:hAnsi="Times New Roman" w:cs="Times New Roman"/>
          <w:color w:val="auto"/>
          <w:sz w:val="24"/>
          <w:lang w:val="ro-RO"/>
        </w:rPr>
        <w:t xml:space="preserve">ntorc în confederaţie.Practic s-a ajuns la concluzia că acei </w:t>
      </w:r>
      <w:r w:rsidR="0014216B" w:rsidRPr="00A92493">
        <w:rPr>
          <w:rFonts w:ascii="Times New Roman" w:hAnsi="Times New Roman" w:cs="Times New Roman"/>
          <w:i/>
          <w:color w:val="auto"/>
          <w:sz w:val="24"/>
          <w:lang w:val="ro-RO"/>
        </w:rPr>
        <w:t>zeginen</w:t>
      </w:r>
      <w:r w:rsidR="0014216B" w:rsidRPr="00A92493">
        <w:rPr>
          <w:rFonts w:ascii="Times New Roman" w:hAnsi="Times New Roman" w:cs="Times New Roman"/>
          <w:color w:val="auto"/>
          <w:sz w:val="24"/>
          <w:lang w:val="ro-RO"/>
        </w:rPr>
        <w:t xml:space="preserve"> reprezintă un pericol social. </w:t>
      </w:r>
      <w:r w:rsidR="006F6A18" w:rsidRPr="00A92493">
        <w:rPr>
          <w:rFonts w:ascii="Times New Roman" w:hAnsi="Times New Roman" w:cs="Times New Roman"/>
          <w:color w:val="auto"/>
          <w:sz w:val="24"/>
          <w:lang w:val="ro-RO"/>
        </w:rPr>
        <w:t>Edictul s-a repetat de nu mai puţin de şase ori până la 1530.</w:t>
      </w:r>
    </w:p>
    <w:p w:rsidR="00DB7075"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DB7075" w:rsidRPr="00A92493">
        <w:rPr>
          <w:rFonts w:ascii="Times New Roman" w:hAnsi="Times New Roman" w:cs="Times New Roman"/>
          <w:color w:val="auto"/>
          <w:sz w:val="24"/>
          <w:lang w:val="ro-RO"/>
        </w:rPr>
        <w:t xml:space="preserve">În </w:t>
      </w:r>
      <w:r w:rsidR="009A4EA3" w:rsidRPr="00A92493">
        <w:rPr>
          <w:rFonts w:ascii="Times New Roman" w:hAnsi="Times New Roman" w:cs="Times New Roman"/>
          <w:i/>
          <w:color w:val="auto"/>
          <w:sz w:val="24"/>
          <w:lang w:val="ro-RO"/>
        </w:rPr>
        <w:t>Cronica regelui Henric al VIII-</w:t>
      </w:r>
      <w:r w:rsidR="00DB7075" w:rsidRPr="00A92493">
        <w:rPr>
          <w:rFonts w:ascii="Times New Roman" w:hAnsi="Times New Roman" w:cs="Times New Roman"/>
          <w:i/>
          <w:color w:val="auto"/>
          <w:sz w:val="24"/>
          <w:lang w:val="ro-RO"/>
        </w:rPr>
        <w:t>lea</w:t>
      </w:r>
      <w:r w:rsidR="00DB7075" w:rsidRPr="00A92493">
        <w:rPr>
          <w:rFonts w:ascii="Times New Roman" w:hAnsi="Times New Roman" w:cs="Times New Roman"/>
          <w:color w:val="auto"/>
          <w:sz w:val="24"/>
          <w:lang w:val="ro-RO"/>
        </w:rPr>
        <w:t xml:space="preserve"> din 1548</w:t>
      </w:r>
      <w:r w:rsidR="009A4EA3" w:rsidRPr="00A92493">
        <w:rPr>
          <w:rFonts w:ascii="Times New Roman" w:hAnsi="Times New Roman" w:cs="Times New Roman"/>
          <w:color w:val="auto"/>
          <w:sz w:val="24"/>
          <w:lang w:val="ro-RO"/>
        </w:rPr>
        <w:t>,</w:t>
      </w:r>
      <w:r w:rsidR="00DB7075" w:rsidRPr="00A92493">
        <w:rPr>
          <w:rFonts w:ascii="Times New Roman" w:hAnsi="Times New Roman" w:cs="Times New Roman"/>
          <w:color w:val="auto"/>
          <w:sz w:val="24"/>
          <w:lang w:val="ro-RO"/>
        </w:rPr>
        <w:t xml:space="preserve"> Eduard Hall face referire la un spectac</w:t>
      </w:r>
      <w:r w:rsidR="00B87D24" w:rsidRPr="00A92493">
        <w:rPr>
          <w:rFonts w:ascii="Times New Roman" w:hAnsi="Times New Roman" w:cs="Times New Roman"/>
          <w:color w:val="auto"/>
          <w:sz w:val="24"/>
          <w:lang w:val="ro-RO"/>
        </w:rPr>
        <w:t>ol de pantom</w:t>
      </w:r>
      <w:r w:rsidR="0080178D" w:rsidRPr="00A92493">
        <w:rPr>
          <w:rFonts w:ascii="Times New Roman" w:hAnsi="Times New Roman" w:cs="Times New Roman"/>
          <w:color w:val="auto"/>
          <w:sz w:val="24"/>
          <w:lang w:val="ro-RO"/>
        </w:rPr>
        <w:t>imă derulat în 1510</w:t>
      </w:r>
      <w:r w:rsidR="00DB7075" w:rsidRPr="00A92493">
        <w:rPr>
          <w:rFonts w:ascii="Times New Roman" w:hAnsi="Times New Roman" w:cs="Times New Roman"/>
          <w:color w:val="auto"/>
          <w:sz w:val="24"/>
          <w:lang w:val="ro-RO"/>
        </w:rPr>
        <w:t>, specificând că două doamne avea ca</w:t>
      </w:r>
      <w:r w:rsidR="009A4EA3" w:rsidRPr="00A92493">
        <w:rPr>
          <w:rFonts w:ascii="Times New Roman" w:hAnsi="Times New Roman" w:cs="Times New Roman"/>
          <w:color w:val="auto"/>
          <w:sz w:val="24"/>
          <w:lang w:val="ro-RO"/>
        </w:rPr>
        <w:t xml:space="preserve">purile învelite precum </w:t>
      </w:r>
      <w:r w:rsidR="009A4EA3" w:rsidRPr="00A92493">
        <w:rPr>
          <w:rFonts w:ascii="Times New Roman" w:hAnsi="Times New Roman" w:cs="Times New Roman"/>
          <w:i/>
          <w:color w:val="auto"/>
          <w:sz w:val="24"/>
          <w:lang w:val="ro-RO"/>
        </w:rPr>
        <w:t>egiptencele</w:t>
      </w:r>
      <w:r w:rsidR="009A4EA3" w:rsidRPr="00A92493">
        <w:rPr>
          <w:rFonts w:ascii="Times New Roman" w:hAnsi="Times New Roman" w:cs="Times New Roman"/>
          <w:color w:val="auto"/>
          <w:sz w:val="24"/>
          <w:lang w:val="ro-RO"/>
        </w:rPr>
        <w:t>, respectiv femeile rome.</w:t>
      </w:r>
    </w:p>
    <w:p w:rsidR="00EC02BB"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8B675E">
        <w:rPr>
          <w:rFonts w:hAnsi="Symbol"/>
          <w:sz w:val="24"/>
          <w:szCs w:val="24"/>
        </w:rPr>
        <w:t xml:space="preserve"> </w:t>
      </w:r>
      <w:r w:rsidRPr="00A92493">
        <w:rPr>
          <w:rFonts w:ascii="Times New Roman" w:hAnsi="Times New Roman" w:cs="Times New Roman"/>
          <w:sz w:val="24"/>
          <w:szCs w:val="24"/>
        </w:rPr>
        <w:t>Din acest an datează</w:t>
      </w:r>
      <w:r w:rsidR="00EC02BB" w:rsidRPr="00A92493">
        <w:rPr>
          <w:rFonts w:ascii="Times New Roman" w:hAnsi="Times New Roman" w:cs="Times New Roman"/>
          <w:sz w:val="24"/>
          <w:szCs w:val="24"/>
        </w:rPr>
        <w:t> </w:t>
      </w:r>
      <w:r w:rsidR="00EC02BB" w:rsidRPr="00A92493">
        <w:rPr>
          <w:rFonts w:ascii="Times New Roman" w:hAnsi="Times New Roman" w:cs="Times New Roman"/>
          <w:i/>
          <w:sz w:val="24"/>
          <w:szCs w:val="24"/>
        </w:rPr>
        <w:t>Lib</w:t>
      </w:r>
      <w:r w:rsidR="00654AAD" w:rsidRPr="00A92493">
        <w:rPr>
          <w:rFonts w:ascii="Times New Roman" w:hAnsi="Times New Roman" w:cs="Times New Roman"/>
          <w:i/>
          <w:sz w:val="24"/>
          <w:szCs w:val="24"/>
        </w:rPr>
        <w:t>er vagatorum</w:t>
      </w:r>
      <w:r w:rsidR="0017004D">
        <w:rPr>
          <w:rFonts w:ascii="Times New Roman" w:hAnsi="Times New Roman" w:cs="Times New Roman"/>
          <w:i/>
          <w:sz w:val="24"/>
          <w:szCs w:val="24"/>
        </w:rPr>
        <w:t>,</w:t>
      </w:r>
      <w:r w:rsidR="00EC02BB" w:rsidRPr="00A92493">
        <w:rPr>
          <w:rFonts w:ascii="Times New Roman" w:hAnsi="Times New Roman" w:cs="Times New Roman"/>
          <w:sz w:val="24"/>
          <w:szCs w:val="24"/>
        </w:rPr>
        <w:t>al cărui autor este necunoscut</w:t>
      </w:r>
      <w:r w:rsidR="00654AAD" w:rsidRPr="00A92493">
        <w:rPr>
          <w:rFonts w:ascii="Times New Roman" w:hAnsi="Times New Roman" w:cs="Times New Roman"/>
          <w:sz w:val="24"/>
          <w:szCs w:val="24"/>
        </w:rPr>
        <w:t>.</w:t>
      </w:r>
    </w:p>
    <w:p w:rsidR="009E2A45"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5958A0" w:rsidRPr="00A92493">
        <w:rPr>
          <w:rFonts w:ascii="Times New Roman" w:hAnsi="Times New Roman" w:cs="Times New Roman"/>
          <w:color w:val="auto"/>
          <w:sz w:val="24"/>
          <w:lang w:val="ro-RO"/>
        </w:rPr>
        <w:t xml:space="preserve">În pictură sunt concepute picturi celebre a căror tematică o reprezintă romii, astfel că în acest an Tiziano </w:t>
      </w:r>
      <w:r w:rsidR="00F84B04" w:rsidRPr="00A92493">
        <w:rPr>
          <w:rFonts w:ascii="Times New Roman" w:hAnsi="Times New Roman" w:cs="Times New Roman"/>
          <w:color w:val="auto"/>
          <w:sz w:val="24"/>
          <w:lang w:val="ro-RO"/>
        </w:rPr>
        <w:t xml:space="preserve">Vecelli </w:t>
      </w:r>
      <w:r w:rsidR="005958A0" w:rsidRPr="00A92493">
        <w:rPr>
          <w:rFonts w:ascii="Times New Roman" w:hAnsi="Times New Roman" w:cs="Times New Roman"/>
          <w:color w:val="auto"/>
          <w:sz w:val="24"/>
          <w:lang w:val="ro-RO"/>
        </w:rPr>
        <w:t>pictează tabloul</w:t>
      </w:r>
      <w:r w:rsidR="000D2004">
        <w:rPr>
          <w:rFonts w:ascii="Times New Roman" w:hAnsi="Times New Roman" w:cs="Times New Roman"/>
          <w:color w:val="auto"/>
          <w:sz w:val="24"/>
          <w:lang w:val="ro-RO"/>
        </w:rPr>
        <w:t xml:space="preserve"> </w:t>
      </w:r>
      <w:r w:rsidR="000A5187" w:rsidRPr="00A92493">
        <w:rPr>
          <w:rFonts w:ascii="Times New Roman" w:hAnsi="Times New Roman" w:cs="Times New Roman"/>
          <w:i/>
          <w:color w:val="auto"/>
          <w:sz w:val="24"/>
          <w:lang w:val="ro-RO"/>
        </w:rPr>
        <w:t>Ţ</w:t>
      </w:r>
      <w:r w:rsidR="005958A0" w:rsidRPr="00A92493">
        <w:rPr>
          <w:rFonts w:ascii="Times New Roman" w:hAnsi="Times New Roman" w:cs="Times New Roman"/>
          <w:i/>
          <w:color w:val="auto"/>
          <w:sz w:val="24"/>
          <w:lang w:val="ro-RO"/>
        </w:rPr>
        <w:t>iganca</w:t>
      </w:r>
      <w:r w:rsidR="000A5187" w:rsidRPr="00A92493">
        <w:rPr>
          <w:rFonts w:ascii="Times New Roman" w:hAnsi="Times New Roman" w:cs="Times New Roman"/>
          <w:color w:val="auto"/>
          <w:sz w:val="24"/>
          <w:lang w:val="ro-RO"/>
        </w:rPr>
        <w:t>. V</w:t>
      </w:r>
      <w:r w:rsidR="00F84B04" w:rsidRPr="00A92493">
        <w:rPr>
          <w:rFonts w:ascii="Times New Roman" w:hAnsi="Times New Roman" w:cs="Times New Roman"/>
          <w:color w:val="auto"/>
          <w:sz w:val="24"/>
          <w:lang w:val="ro-RO"/>
        </w:rPr>
        <w:t xml:space="preserve">eneţianul </w:t>
      </w:r>
      <w:r w:rsidR="000A5187" w:rsidRPr="00A92493">
        <w:rPr>
          <w:rFonts w:ascii="Times New Roman" w:hAnsi="Times New Roman" w:cs="Times New Roman"/>
          <w:color w:val="auto"/>
          <w:sz w:val="24"/>
          <w:lang w:val="ro-RO"/>
        </w:rPr>
        <w:t>Giorgione</w:t>
      </w:r>
      <w:r w:rsidR="000D2004">
        <w:rPr>
          <w:rFonts w:ascii="Times New Roman" w:hAnsi="Times New Roman" w:cs="Times New Roman"/>
          <w:color w:val="auto"/>
          <w:sz w:val="24"/>
          <w:lang w:val="ro-RO"/>
        </w:rPr>
        <w:t xml:space="preserve"> </w:t>
      </w:r>
      <w:r w:rsidR="000A5187" w:rsidRPr="00A92493">
        <w:rPr>
          <w:rFonts w:ascii="Times New Roman" w:hAnsi="Times New Roman" w:cs="Times New Roman"/>
          <w:color w:val="auto"/>
          <w:sz w:val="24"/>
          <w:lang w:val="ro-RO"/>
        </w:rPr>
        <w:t>pictase anterior</w:t>
      </w:r>
      <w:r w:rsidR="000D2004">
        <w:rPr>
          <w:rFonts w:ascii="Times New Roman" w:hAnsi="Times New Roman" w:cs="Times New Roman"/>
          <w:color w:val="auto"/>
          <w:sz w:val="24"/>
          <w:lang w:val="ro-RO"/>
        </w:rPr>
        <w:t xml:space="preserve"> </w:t>
      </w:r>
      <w:r w:rsidR="00F84B04" w:rsidRPr="00A92493">
        <w:rPr>
          <w:rFonts w:ascii="Times New Roman" w:hAnsi="Times New Roman" w:cs="Times New Roman"/>
          <w:i/>
          <w:color w:val="auto"/>
          <w:sz w:val="24"/>
          <w:lang w:val="ro-RO"/>
        </w:rPr>
        <w:t>Ţiganca ş</w:t>
      </w:r>
      <w:r w:rsidR="005958A0" w:rsidRPr="00A92493">
        <w:rPr>
          <w:rFonts w:ascii="Times New Roman" w:hAnsi="Times New Roman" w:cs="Times New Roman"/>
          <w:i/>
          <w:color w:val="auto"/>
          <w:sz w:val="24"/>
          <w:lang w:val="ro-RO"/>
        </w:rPr>
        <w:t>i soldatul</w:t>
      </w:r>
      <w:r w:rsidR="009E2A45" w:rsidRPr="00A92493">
        <w:rPr>
          <w:rFonts w:ascii="Times New Roman" w:hAnsi="Times New Roman" w:cs="Times New Roman"/>
          <w:color w:val="auto"/>
          <w:sz w:val="24"/>
          <w:lang w:val="ro-RO"/>
        </w:rPr>
        <w:t xml:space="preserve">, </w:t>
      </w:r>
      <w:r w:rsidR="00F21CB4">
        <w:rPr>
          <w:rFonts w:ascii="Times New Roman" w:hAnsi="Times New Roman" w:cs="Times New Roman"/>
          <w:color w:val="auto"/>
          <w:sz w:val="24"/>
          <w:lang w:val="ro-RO"/>
        </w:rPr>
        <w:t xml:space="preserve"> tematica romă</w:t>
      </w:r>
      <w:r w:rsidR="00682D80" w:rsidRPr="00A92493">
        <w:rPr>
          <w:rFonts w:ascii="Times New Roman" w:hAnsi="Times New Roman" w:cs="Times New Roman"/>
          <w:color w:val="auto"/>
          <w:sz w:val="24"/>
          <w:lang w:val="ro-RO"/>
        </w:rPr>
        <w:t xml:space="preserve"> abordând-o ş</w:t>
      </w:r>
      <w:r w:rsidR="00F35862" w:rsidRPr="00A92493">
        <w:rPr>
          <w:rFonts w:ascii="Times New Roman" w:hAnsi="Times New Roman" w:cs="Times New Roman"/>
          <w:color w:val="auto"/>
          <w:sz w:val="24"/>
          <w:lang w:val="ro-RO"/>
        </w:rPr>
        <w:t>i Benvenuto Tisi sau</w:t>
      </w:r>
      <w:r w:rsidR="000D2004">
        <w:rPr>
          <w:rFonts w:ascii="Times New Roman" w:hAnsi="Times New Roman" w:cs="Times New Roman"/>
          <w:color w:val="auto"/>
          <w:sz w:val="24"/>
          <w:lang w:val="ro-RO"/>
        </w:rPr>
        <w:t xml:space="preserve"> </w:t>
      </w:r>
      <w:r w:rsidR="009E2A45" w:rsidRPr="00A92493">
        <w:rPr>
          <w:rFonts w:ascii="Times New Roman" w:hAnsi="Times New Roman" w:cs="Times New Roman"/>
          <w:i/>
          <w:color w:val="auto"/>
          <w:sz w:val="24"/>
          <w:lang w:val="ro-RO"/>
        </w:rPr>
        <w:t>il Garofalo</w:t>
      </w:r>
      <w:r w:rsidR="00682D80" w:rsidRPr="00A92493">
        <w:rPr>
          <w:rFonts w:ascii="Times New Roman" w:hAnsi="Times New Roman" w:cs="Times New Roman"/>
          <w:color w:val="auto"/>
          <w:sz w:val="24"/>
          <w:lang w:val="ro-RO"/>
        </w:rPr>
        <w:t xml:space="preserve"> la 1525</w:t>
      </w:r>
      <w:r w:rsidR="00F35862" w:rsidRPr="00A92493">
        <w:rPr>
          <w:rFonts w:ascii="Times New Roman" w:hAnsi="Times New Roman" w:cs="Times New Roman"/>
          <w:color w:val="auto"/>
          <w:sz w:val="24"/>
          <w:lang w:val="ro-RO"/>
        </w:rPr>
        <w:t xml:space="preserve"> sau </w:t>
      </w:r>
      <w:r w:rsidR="00F72E4F" w:rsidRPr="00A92493">
        <w:rPr>
          <w:rFonts w:ascii="Times New Roman" w:hAnsi="Times New Roman" w:cs="Times New Roman"/>
          <w:color w:val="auto"/>
          <w:sz w:val="24"/>
          <w:lang w:val="ro-RO"/>
        </w:rPr>
        <w:t xml:space="preserve">Correggio cu a sa </w:t>
      </w:r>
      <w:r w:rsidR="00682D80" w:rsidRPr="00A92493">
        <w:rPr>
          <w:rFonts w:ascii="Times New Roman" w:hAnsi="Times New Roman" w:cs="Times New Roman"/>
          <w:i/>
          <w:color w:val="auto"/>
          <w:sz w:val="24"/>
          <w:lang w:val="ro-RO"/>
        </w:rPr>
        <w:t>Madona ţiganc</w:t>
      </w:r>
      <w:r w:rsidR="00654AAD" w:rsidRPr="00A92493">
        <w:rPr>
          <w:rFonts w:ascii="Times New Roman" w:hAnsi="Times New Roman" w:cs="Times New Roman"/>
          <w:i/>
          <w:color w:val="auto"/>
          <w:sz w:val="24"/>
          <w:lang w:val="ro-RO"/>
        </w:rPr>
        <w:t>ă</w:t>
      </w:r>
      <w:r w:rsidR="00682D80" w:rsidRPr="00A92493">
        <w:rPr>
          <w:rFonts w:ascii="Times New Roman" w:hAnsi="Times New Roman" w:cs="Times New Roman"/>
          <w:color w:val="auto"/>
          <w:sz w:val="24"/>
          <w:lang w:val="ro-RO"/>
        </w:rPr>
        <w:t xml:space="preserve"> din 1530</w:t>
      </w:r>
      <w:r w:rsidR="009E2A45" w:rsidRPr="00A92493">
        <w:rPr>
          <w:rFonts w:ascii="Times New Roman" w:hAnsi="Times New Roman" w:cs="Times New Roman"/>
          <w:color w:val="auto"/>
          <w:sz w:val="24"/>
          <w:lang w:val="ro-RO"/>
        </w:rPr>
        <w:t>.</w:t>
      </w:r>
    </w:p>
    <w:p w:rsidR="005D4C4F" w:rsidRPr="00A92493" w:rsidRDefault="005D4C4F"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Style w:val="notranslate"/>
          <w:rFonts w:ascii="Times New Roman" w:hAnsi="Times New Roman" w:cs="Times New Roman"/>
          <w:b/>
          <w:color w:val="auto"/>
          <w:sz w:val="24"/>
          <w:lang w:val="ro-RO"/>
        </w:rPr>
        <w:t xml:space="preserve">1511 </w:t>
      </w:r>
      <w:r w:rsidRPr="00A92493">
        <w:rPr>
          <w:rFonts w:hAnsi="Symbol"/>
          <w:color w:val="auto"/>
          <w:sz w:val="24"/>
          <w:lang w:val="ro-RO"/>
        </w:rPr>
        <w:t></w:t>
      </w:r>
      <w:r w:rsidR="000D2004">
        <w:rPr>
          <w:rFonts w:hAnsi="Symbol"/>
          <w:color w:val="auto"/>
          <w:sz w:val="24"/>
          <w:lang w:val="ro-RO"/>
        </w:rPr>
        <w:t xml:space="preserve"> </w:t>
      </w:r>
      <w:r w:rsidRPr="00A92493">
        <w:rPr>
          <w:rFonts w:ascii="Times New Roman" w:hAnsi="Times New Roman" w:cs="Times New Roman"/>
          <w:color w:val="auto"/>
          <w:sz w:val="24"/>
          <w:lang w:val="ro-RO"/>
        </w:rPr>
        <w:t>În Ţara Românească</w:t>
      </w:r>
      <w:r w:rsidR="00D2616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Vlad cel Tânăr a întărit mănăstirii Govora o danie a boieroaicei Neaga, fiica lui Dan Durduca,</w:t>
      </w:r>
      <w:r w:rsidRPr="00A92493">
        <w:rPr>
          <w:rFonts w:ascii="Times New Roman" w:hAnsi="Times New Roman" w:cs="Times New Roman"/>
          <w:i/>
          <w:color w:val="auto"/>
          <w:sz w:val="24"/>
          <w:lang w:val="ro-RO"/>
        </w:rPr>
        <w:t xml:space="preserve"> ca să le fie trei ţigani, anume: Costea cu copiii săi şi Oprea cu copiii săi şi Radul cu copiii săi.</w:t>
      </w:r>
    </w:p>
    <w:p w:rsidR="005D4C4F"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1512</w:t>
      </w:r>
      <w:r w:rsidR="000D2004">
        <w:rPr>
          <w:rStyle w:val="notranslate"/>
          <w:rFonts w:ascii="Times New Roman" w:hAnsi="Times New Roman" w:cs="Times New Roman"/>
          <w:b/>
          <w:color w:val="auto"/>
          <w:sz w:val="24"/>
          <w:lang w:val="ro-RO"/>
        </w:rPr>
        <w:t xml:space="preserve"> </w:t>
      </w:r>
      <w:r w:rsidR="005D4C4F" w:rsidRPr="00A92493">
        <w:rPr>
          <w:rFonts w:hAnsi="Symbol"/>
          <w:color w:val="auto"/>
          <w:sz w:val="24"/>
          <w:lang w:val="ro-RO"/>
        </w:rPr>
        <w:t></w:t>
      </w:r>
      <w:r w:rsidR="000D2004">
        <w:rPr>
          <w:rFonts w:hAnsi="Symbol"/>
          <w:color w:val="auto"/>
          <w:sz w:val="24"/>
          <w:lang w:val="ro-RO"/>
        </w:rPr>
        <w:t xml:space="preserve"> </w:t>
      </w:r>
      <w:r w:rsidR="005D4C4F" w:rsidRPr="00A92493">
        <w:rPr>
          <w:rFonts w:ascii="Times New Roman" w:hAnsi="Times New Roman" w:cs="Times New Roman"/>
          <w:color w:val="auto"/>
          <w:sz w:val="24"/>
          <w:lang w:val="ro-RO"/>
        </w:rPr>
        <w:t xml:space="preserve">În Ţara Românească domnitorul Neagoe Basarab </w:t>
      </w:r>
      <w:r w:rsidR="00B612E1" w:rsidRPr="00A92493">
        <w:rPr>
          <w:rFonts w:ascii="Times New Roman" w:hAnsi="Times New Roman" w:cs="Times New Roman"/>
          <w:color w:val="auto"/>
          <w:sz w:val="24"/>
          <w:lang w:val="ro-RO"/>
        </w:rPr>
        <w:t xml:space="preserve">(1512-1521) </w:t>
      </w:r>
      <w:r w:rsidR="005D4C4F" w:rsidRPr="00A92493">
        <w:rPr>
          <w:rFonts w:ascii="Times New Roman" w:hAnsi="Times New Roman" w:cs="Times New Roman"/>
          <w:color w:val="auto"/>
          <w:sz w:val="24"/>
          <w:lang w:val="ro-RO"/>
        </w:rPr>
        <w:t xml:space="preserve">a acordat mănăstirii Corbii de Piatră, satul Corbii de Piatră, o vie la Goleşti </w:t>
      </w:r>
      <w:r w:rsidR="0017004D">
        <w:rPr>
          <w:rFonts w:ascii="Times New Roman" w:hAnsi="Times New Roman" w:cs="Times New Roman"/>
          <w:i/>
          <w:color w:val="auto"/>
          <w:sz w:val="24"/>
          <w:lang w:val="ro-RO"/>
        </w:rPr>
        <w:t>ş</w:t>
      </w:r>
      <w:r w:rsidR="005D4C4F" w:rsidRPr="00A92493">
        <w:rPr>
          <w:rFonts w:ascii="Times New Roman" w:hAnsi="Times New Roman" w:cs="Times New Roman"/>
          <w:i/>
          <w:color w:val="auto"/>
          <w:sz w:val="24"/>
          <w:lang w:val="ro-RO"/>
        </w:rPr>
        <w:t>i ţiganii, anume: Zâmba cu copiii lui şi Duşman cu copiii lui şi Calici cu copiii lui şi Căliman cu copiii lui şi Manea cel bătrân cu copiii lui şi Frăcea cu copiii lui şi Nănaia cu copiii lui şi Lazăr cu copiii lui şi Muşat cu copiii lui, pentru că sunt vechi şi drepte ocine &lt;şi dedine&gt; ale monahiei Magdalina</w:t>
      </w:r>
      <w:r w:rsidR="005D4C4F" w:rsidRPr="00A92493">
        <w:rPr>
          <w:rFonts w:ascii="Times New Roman" w:hAnsi="Times New Roman" w:cs="Times New Roman"/>
          <w:color w:val="auto"/>
          <w:sz w:val="24"/>
          <w:lang w:val="ro-RO"/>
        </w:rPr>
        <w:t xml:space="preserve">. Mănăstirea Glavacioc deţinea </w:t>
      </w:r>
      <w:r w:rsidR="005D4C4F" w:rsidRPr="00A92493">
        <w:rPr>
          <w:rFonts w:ascii="Times New Roman" w:hAnsi="Times New Roman" w:cs="Times New Roman"/>
          <w:i/>
          <w:color w:val="auto"/>
          <w:sz w:val="24"/>
          <w:lang w:val="ro-RO"/>
        </w:rPr>
        <w:t xml:space="preserve">Încă şi ţiganii, anume: Costea cu copiii săi şi Boia cu copiii săi şi Dade cu copiii săi şi Slav cu copiii săi şi Tăţara cu copiii săi şi alt Slav cu copiii săi şi Marin cu copiii săi şi fiii lui Mecea şi Slav cu copiii săi şi Corman cu copiii săi şi Oprişor cu copiii săi şi Dragotă cu copiii săi şi Danciul cu copiii săi şi Calica cu copiii săi şi Darciul cu copiii săi şi Nicula cu copiii săi şi  Stoia cu copiii săi şi Banciul cu copiii săi şi Radul cu copiii săi şi Bogdan cu copiii săi şi Găină cu copiii săi şi Budea cu copiii săi şi Bance cu copiii săi şi alt Bance cu copiii săi şi Hârs cu copiii săi şi Miho cu copiii sai şi Nicula Rutea cu copiii săi şi Negre cu copiii săi şi Bulgăr cu copiii săi şi alt Negre cu copiii săi şi Năvrap cu copiii săi şi Bunea cu copiii săi şi Nicula, &lt;cu copiii săi şi Miho Benga cu copiii săi şi Stănislăvone cu copiii săi şi Pâtea cu copiii săi şi Danciul cu copiii săi şi Ban cu copiii săi şi Nicula cu copiii săi şi Bubuia cu copiii săi şi Batul cu copiii săi şi Golomud cu copiii săi şi‚ Nedealea cu copiii săi şi Bădica cu copiii săi şi Nicula cu copiii săi şi alt Oprişor cu copiii săi, pentru că sunt ale sfintei mănăstiri toate acestea, veche şi dreaptă ocină, dedină. </w:t>
      </w:r>
      <w:r w:rsidR="005D4C4F" w:rsidRPr="00A92493">
        <w:rPr>
          <w:rFonts w:ascii="Times New Roman" w:hAnsi="Times New Roman" w:cs="Times New Roman"/>
          <w:color w:val="auto"/>
          <w:sz w:val="24"/>
          <w:lang w:val="ro-RO"/>
        </w:rPr>
        <w:t xml:space="preserve">Acte domneşti prin care se recunoştea proprietatea asupra romilor, Neagoe Basarab a mai acordat în acest an şi mănăstirilor Snagov şi Govora, cu </w:t>
      </w:r>
      <w:r w:rsidR="005D4C4F" w:rsidRPr="00A92493">
        <w:rPr>
          <w:rFonts w:ascii="Times New Roman" w:hAnsi="Times New Roman" w:cs="Times New Roman"/>
          <w:i/>
          <w:color w:val="auto"/>
          <w:sz w:val="24"/>
          <w:lang w:val="ro-RO"/>
        </w:rPr>
        <w:t>un sălaş de ţigani</w:t>
      </w:r>
      <w:r w:rsidR="005D4C4F" w:rsidRPr="00A92493">
        <w:rPr>
          <w:rFonts w:ascii="Times New Roman" w:hAnsi="Times New Roman" w:cs="Times New Roman"/>
          <w:color w:val="auto"/>
          <w:sz w:val="24"/>
          <w:lang w:val="ro-RO"/>
        </w:rPr>
        <w:t>, dăruit de Danciu, când acesta s-a călugărit.</w:t>
      </w:r>
      <w:r w:rsidRPr="00A92493">
        <w:rPr>
          <w:rStyle w:val="apple-converted-space"/>
          <w:rFonts w:ascii="Times New Roman" w:hAnsi="Times New Roman" w:cs="Times New Roman"/>
          <w:color w:val="auto"/>
          <w:sz w:val="24"/>
          <w:lang w:val="ro-RO"/>
        </w:rPr>
        <w:t> </w:t>
      </w:r>
    </w:p>
    <w:p w:rsidR="00591824" w:rsidRPr="00A92493" w:rsidRDefault="0044438C"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6059EB" w:rsidRPr="00A92493">
        <w:rPr>
          <w:rStyle w:val="notranslate"/>
          <w:rFonts w:ascii="Times New Roman" w:hAnsi="Times New Roman" w:cs="Times New Roman"/>
          <w:color w:val="auto"/>
          <w:sz w:val="24"/>
          <w:lang w:val="ro-RO"/>
        </w:rPr>
        <w:t xml:space="preserve">Romii sunt pentru prima dată </w:t>
      </w:r>
      <w:r w:rsidR="005958A0" w:rsidRPr="00A92493">
        <w:rPr>
          <w:rStyle w:val="notranslate"/>
          <w:rFonts w:ascii="Times New Roman" w:hAnsi="Times New Roman" w:cs="Times New Roman"/>
          <w:color w:val="auto"/>
          <w:sz w:val="24"/>
          <w:lang w:val="ro-RO"/>
        </w:rPr>
        <w:t xml:space="preserve">atestaţi de către documentele istorice </w:t>
      </w:r>
      <w:r w:rsidR="006059EB" w:rsidRPr="00A92493">
        <w:rPr>
          <w:rStyle w:val="notranslate"/>
          <w:rFonts w:ascii="Times New Roman" w:hAnsi="Times New Roman" w:cs="Times New Roman"/>
          <w:color w:val="auto"/>
          <w:sz w:val="24"/>
          <w:lang w:val="ro-RO"/>
        </w:rPr>
        <w:t>în Suedia,</w:t>
      </w:r>
      <w:r w:rsidR="005958A0" w:rsidRPr="00A92493">
        <w:rPr>
          <w:rStyle w:val="notranslate"/>
          <w:rFonts w:ascii="Times New Roman" w:hAnsi="Times New Roman" w:cs="Times New Roman"/>
          <w:color w:val="auto"/>
          <w:sz w:val="24"/>
          <w:lang w:val="ro-RO"/>
        </w:rPr>
        <w:t xml:space="preserve"> unde un grup de </w:t>
      </w:r>
      <w:r w:rsidR="005958A0" w:rsidRPr="00A92493">
        <w:rPr>
          <w:rStyle w:val="notranslate"/>
          <w:rFonts w:ascii="Times New Roman" w:hAnsi="Times New Roman" w:cs="Times New Roman"/>
          <w:color w:val="auto"/>
          <w:sz w:val="24"/>
          <w:lang w:val="ro-RO"/>
        </w:rPr>
        <w:lastRenderedPageBreak/>
        <w:t>romi,</w:t>
      </w:r>
      <w:r w:rsidR="00383D8C" w:rsidRPr="00A92493">
        <w:rPr>
          <w:rStyle w:val="notranslate"/>
          <w:rFonts w:ascii="Times New Roman" w:hAnsi="Times New Roman" w:cs="Times New Roman"/>
          <w:color w:val="auto"/>
          <w:sz w:val="24"/>
          <w:lang w:val="ro-RO"/>
        </w:rPr>
        <w:t xml:space="preserve"> ce cuprindea </w:t>
      </w:r>
      <w:r w:rsidR="006059EB" w:rsidRPr="00A92493">
        <w:rPr>
          <w:rStyle w:val="notranslate"/>
          <w:rFonts w:ascii="Times New Roman" w:hAnsi="Times New Roman" w:cs="Times New Roman"/>
          <w:color w:val="auto"/>
          <w:sz w:val="24"/>
          <w:lang w:val="ro-RO"/>
        </w:rPr>
        <w:t>aproximativ 30 de familii, condus de contele Ant</w:t>
      </w:r>
      <w:r w:rsidR="00B21F9F" w:rsidRPr="00A92493">
        <w:rPr>
          <w:rStyle w:val="notranslate"/>
          <w:rFonts w:ascii="Times New Roman" w:hAnsi="Times New Roman" w:cs="Times New Roman"/>
          <w:color w:val="auto"/>
          <w:sz w:val="24"/>
          <w:lang w:val="ro-RO"/>
        </w:rPr>
        <w:t>honius ajunge la Stockholm, susţ</w:t>
      </w:r>
      <w:r w:rsidR="005958A0" w:rsidRPr="00A92493">
        <w:rPr>
          <w:rStyle w:val="notranslate"/>
          <w:rFonts w:ascii="Times New Roman" w:hAnsi="Times New Roman" w:cs="Times New Roman"/>
          <w:color w:val="auto"/>
          <w:sz w:val="24"/>
          <w:lang w:val="ro-RO"/>
        </w:rPr>
        <w:t>inând că au venit din</w:t>
      </w:r>
      <w:r w:rsidR="006059EB" w:rsidRPr="00A92493">
        <w:rPr>
          <w:rStyle w:val="notranslate"/>
          <w:rFonts w:ascii="Times New Roman" w:hAnsi="Times New Roman" w:cs="Times New Roman"/>
          <w:color w:val="auto"/>
          <w:sz w:val="24"/>
          <w:lang w:val="ro-RO"/>
        </w:rPr>
        <w:t xml:space="preserve"> "Micul Egipt".</w:t>
      </w:r>
      <w:r w:rsidR="006059EB" w:rsidRPr="00A92493">
        <w:rPr>
          <w:rStyle w:val="apple-converted-space"/>
          <w:rFonts w:ascii="Times New Roman" w:hAnsi="Times New Roman" w:cs="Times New Roman"/>
          <w:color w:val="auto"/>
          <w:sz w:val="24"/>
          <w:lang w:val="ro-RO"/>
        </w:rPr>
        <w:t> </w:t>
      </w:r>
      <w:r w:rsidR="00383D8C" w:rsidRPr="00A92493">
        <w:rPr>
          <w:rStyle w:val="notranslate"/>
          <w:rFonts w:ascii="Times New Roman" w:hAnsi="Times New Roman" w:cs="Times New Roman"/>
          <w:color w:val="auto"/>
          <w:sz w:val="24"/>
          <w:lang w:val="ro-RO"/>
        </w:rPr>
        <w:t xml:space="preserve">Romi sunt bineveniţi în </w:t>
      </w:r>
      <w:r w:rsidR="006059EB" w:rsidRPr="00A92493">
        <w:rPr>
          <w:rStyle w:val="notranslate"/>
          <w:rFonts w:ascii="Times New Roman" w:hAnsi="Times New Roman" w:cs="Times New Roman"/>
          <w:color w:val="auto"/>
          <w:sz w:val="24"/>
          <w:lang w:val="ro-RO"/>
        </w:rPr>
        <w:t xml:space="preserve"> ora</w:t>
      </w:r>
      <w:r w:rsidR="00D675DC" w:rsidRPr="00A92493">
        <w:rPr>
          <w:rStyle w:val="notranslate"/>
          <w:rFonts w:ascii="Cambria Math" w:hAnsi="Cambria Math" w:cs="Cambria Math"/>
          <w:color w:val="auto"/>
          <w:sz w:val="24"/>
          <w:lang w:val="ro-RO"/>
        </w:rPr>
        <w:t>ș</w:t>
      </w:r>
      <w:r w:rsidR="005958A0" w:rsidRPr="00A92493">
        <w:rPr>
          <w:rStyle w:val="notranslate"/>
          <w:rFonts w:ascii="Times New Roman" w:hAnsi="Times New Roman" w:cs="Times New Roman"/>
          <w:color w:val="auto"/>
          <w:sz w:val="24"/>
          <w:lang w:val="ro-RO"/>
        </w:rPr>
        <w:t>,primind donaţii şi</w:t>
      </w:r>
      <w:r w:rsidR="006059EB" w:rsidRPr="00A92493">
        <w:rPr>
          <w:rStyle w:val="notranslate"/>
          <w:rFonts w:ascii="Times New Roman" w:hAnsi="Times New Roman" w:cs="Times New Roman"/>
          <w:color w:val="auto"/>
          <w:sz w:val="24"/>
          <w:lang w:val="ro-RO"/>
        </w:rPr>
        <w:t>cazare.</w:t>
      </w:r>
      <w:r w:rsidR="006059EB" w:rsidRPr="00A92493">
        <w:rPr>
          <w:rStyle w:val="apple-converted-space"/>
          <w:rFonts w:ascii="Times New Roman" w:hAnsi="Times New Roman" w:cs="Times New Roman"/>
          <w:color w:val="auto"/>
          <w:sz w:val="24"/>
          <w:lang w:val="ro-RO"/>
        </w:rPr>
        <w:t> </w:t>
      </w:r>
    </w:p>
    <w:p w:rsidR="00F15A20"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DE02DD" w:rsidRPr="00A92493">
        <w:rPr>
          <w:rStyle w:val="apple-converted-space"/>
          <w:rFonts w:ascii="Times New Roman" w:hAnsi="Times New Roman" w:cs="Times New Roman"/>
          <w:color w:val="auto"/>
          <w:sz w:val="24"/>
          <w:lang w:val="ro-RO"/>
        </w:rPr>
        <w:t>Contele</w:t>
      </w:r>
      <w:r w:rsidR="000D2004">
        <w:rPr>
          <w:rStyle w:val="apple-converted-space"/>
          <w:rFonts w:ascii="Times New Roman" w:hAnsi="Times New Roman" w:cs="Times New Roman"/>
          <w:color w:val="auto"/>
          <w:sz w:val="24"/>
          <w:lang w:val="ro-RO"/>
        </w:rPr>
        <w:t xml:space="preserve"> </w:t>
      </w:r>
      <w:r w:rsidR="00F15A20" w:rsidRPr="00A92493">
        <w:rPr>
          <w:rStyle w:val="apple-converted-space"/>
          <w:rFonts w:ascii="Times New Roman" w:hAnsi="Times New Roman" w:cs="Times New Roman"/>
          <w:i/>
          <w:color w:val="auto"/>
          <w:sz w:val="24"/>
          <w:lang w:val="ro-RO"/>
        </w:rPr>
        <w:t>egiptean</w:t>
      </w:r>
      <w:r w:rsidR="00F15A20" w:rsidRPr="00A92493">
        <w:rPr>
          <w:rStyle w:val="apple-converted-space"/>
          <w:rFonts w:ascii="Times New Roman" w:hAnsi="Times New Roman" w:cs="Times New Roman"/>
          <w:color w:val="auto"/>
          <w:sz w:val="24"/>
          <w:lang w:val="ro-RO"/>
        </w:rPr>
        <w:t xml:space="preserve"> Ludovic de Rothenburg, şeful unui grup de </w:t>
      </w:r>
      <w:r w:rsidR="00F15A20" w:rsidRPr="00A92493">
        <w:rPr>
          <w:rStyle w:val="apple-converted-space"/>
          <w:rFonts w:ascii="Times New Roman" w:hAnsi="Times New Roman" w:cs="Times New Roman"/>
          <w:i/>
          <w:color w:val="auto"/>
          <w:sz w:val="24"/>
          <w:lang w:val="ro-RO"/>
        </w:rPr>
        <w:t>ziganisch</w:t>
      </w:r>
      <w:r w:rsidR="00F15A20" w:rsidRPr="00A92493">
        <w:rPr>
          <w:rStyle w:val="apple-converted-space"/>
          <w:rFonts w:ascii="Times New Roman" w:hAnsi="Times New Roman" w:cs="Times New Roman"/>
          <w:color w:val="auto"/>
          <w:sz w:val="24"/>
          <w:lang w:val="ro-RO"/>
        </w:rPr>
        <w:t>, primeşte de la Boguslav al X-lea al Pomeraniei o scrisoare de protecţie</w:t>
      </w:r>
      <w:r w:rsidR="006D095A" w:rsidRPr="00A92493">
        <w:rPr>
          <w:rStyle w:val="apple-converted-space"/>
          <w:rFonts w:ascii="Times New Roman" w:hAnsi="Times New Roman" w:cs="Times New Roman"/>
          <w:color w:val="auto"/>
          <w:sz w:val="24"/>
          <w:lang w:val="ro-RO"/>
        </w:rPr>
        <w:t>.</w:t>
      </w:r>
    </w:p>
    <w:p w:rsidR="006D095A" w:rsidRPr="00A92493" w:rsidRDefault="0044438C"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6059EB" w:rsidRPr="00A92493">
        <w:rPr>
          <w:rStyle w:val="notranslate"/>
          <w:rFonts w:ascii="Times New Roman" w:hAnsi="Times New Roman" w:cs="Times New Roman"/>
          <w:color w:val="auto"/>
          <w:sz w:val="24"/>
          <w:lang w:val="ro-RO"/>
        </w:rPr>
        <w:t>Romii sunt</w:t>
      </w:r>
      <w:r w:rsidR="00B87D24" w:rsidRPr="00A92493">
        <w:rPr>
          <w:rStyle w:val="notranslate"/>
          <w:rFonts w:ascii="Times New Roman" w:hAnsi="Times New Roman" w:cs="Times New Roman"/>
          <w:color w:val="auto"/>
          <w:sz w:val="24"/>
          <w:lang w:val="ro-RO"/>
        </w:rPr>
        <w:t xml:space="preserve"> expulzaţ</w:t>
      </w:r>
      <w:r w:rsidR="00783EA4" w:rsidRPr="00A92493">
        <w:rPr>
          <w:rStyle w:val="notranslate"/>
          <w:rFonts w:ascii="Times New Roman" w:hAnsi="Times New Roman" w:cs="Times New Roman"/>
          <w:color w:val="auto"/>
          <w:sz w:val="24"/>
          <w:lang w:val="ro-RO"/>
        </w:rPr>
        <w:t>i di</w:t>
      </w:r>
      <w:r w:rsidR="006D095A" w:rsidRPr="00A92493">
        <w:rPr>
          <w:rStyle w:val="notranslate"/>
          <w:rFonts w:ascii="Times New Roman" w:hAnsi="Times New Roman" w:cs="Times New Roman"/>
          <w:color w:val="auto"/>
          <w:sz w:val="24"/>
          <w:lang w:val="ro-RO"/>
        </w:rPr>
        <w:t xml:space="preserve">n Catalonia, aceşti </w:t>
      </w:r>
      <w:r w:rsidR="006D095A" w:rsidRPr="00A92493">
        <w:rPr>
          <w:rStyle w:val="notranslate"/>
          <w:rFonts w:ascii="Times New Roman" w:hAnsi="Times New Roman" w:cs="Times New Roman"/>
          <w:i/>
          <w:color w:val="auto"/>
          <w:sz w:val="24"/>
          <w:lang w:val="ro-RO"/>
        </w:rPr>
        <w:t>boiemieni greci şi egipteni</w:t>
      </w:r>
      <w:r w:rsidR="006D095A" w:rsidRPr="00A92493">
        <w:rPr>
          <w:rStyle w:val="notranslate"/>
          <w:rFonts w:ascii="Times New Roman" w:hAnsi="Times New Roman" w:cs="Times New Roman"/>
          <w:color w:val="auto"/>
          <w:sz w:val="24"/>
          <w:lang w:val="ro-RO"/>
        </w:rPr>
        <w:t xml:space="preserve"> fiind gratulaţi cu epitete deloc onorante în documente.</w:t>
      </w:r>
    </w:p>
    <w:p w:rsidR="00A64BB0" w:rsidRPr="00A92493" w:rsidRDefault="00A64BB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1513 </w:t>
      </w:r>
      <w:r w:rsidR="0044438C" w:rsidRPr="00A92493">
        <w:rPr>
          <w:rFonts w:hAnsi="Symbol"/>
          <w:color w:val="auto"/>
          <w:sz w:val="24"/>
          <w:lang w:val="ro-RO"/>
        </w:rPr>
        <w:t></w:t>
      </w:r>
      <w:r w:rsidR="000D2004">
        <w:rPr>
          <w:rFonts w:hAnsi="Symbol"/>
          <w:color w:val="auto"/>
          <w:sz w:val="24"/>
          <w:lang w:val="ro-RO"/>
        </w:rPr>
        <w:t xml:space="preserve"> </w:t>
      </w:r>
      <w:r w:rsidR="006D095A" w:rsidRPr="00A92493">
        <w:rPr>
          <w:rStyle w:val="apple-converted-space"/>
          <w:rFonts w:ascii="Times New Roman" w:hAnsi="Times New Roman" w:cs="Times New Roman"/>
          <w:color w:val="auto"/>
          <w:sz w:val="24"/>
          <w:lang w:val="ro-RO"/>
        </w:rPr>
        <w:t>D</w:t>
      </w:r>
      <w:r w:rsidRPr="00A92493">
        <w:rPr>
          <w:rStyle w:val="apple-converted-space"/>
          <w:rFonts w:ascii="Times New Roman" w:hAnsi="Times New Roman" w:cs="Times New Roman"/>
          <w:color w:val="auto"/>
          <w:sz w:val="24"/>
          <w:lang w:val="ro-RO"/>
        </w:rPr>
        <w:t>ocumentele îl atestă pe fie</w:t>
      </w:r>
      <w:r w:rsidR="006D095A" w:rsidRPr="00A92493">
        <w:rPr>
          <w:rStyle w:val="apple-converted-space"/>
          <w:rFonts w:ascii="Times New Roman" w:hAnsi="Times New Roman" w:cs="Times New Roman"/>
          <w:color w:val="auto"/>
          <w:sz w:val="24"/>
          <w:lang w:val="ro-RO"/>
        </w:rPr>
        <w:t>rarul rom Mixidarius Wanko de Po</w:t>
      </w:r>
      <w:r w:rsidRPr="00A92493">
        <w:rPr>
          <w:rStyle w:val="apple-converted-space"/>
          <w:rFonts w:ascii="Times New Roman" w:hAnsi="Times New Roman" w:cs="Times New Roman"/>
          <w:color w:val="auto"/>
          <w:sz w:val="24"/>
          <w:lang w:val="ro-RO"/>
        </w:rPr>
        <w:t>ppavia</w:t>
      </w:r>
      <w:r w:rsidR="00F84B04"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aflat în sluj</w:t>
      </w:r>
      <w:r w:rsidR="006D095A" w:rsidRPr="00A92493">
        <w:rPr>
          <w:rStyle w:val="apple-converted-space"/>
          <w:rFonts w:ascii="Times New Roman" w:hAnsi="Times New Roman" w:cs="Times New Roman"/>
          <w:color w:val="auto"/>
          <w:sz w:val="24"/>
          <w:lang w:val="ro-RO"/>
        </w:rPr>
        <w:t>ba lui Sigismund</w:t>
      </w:r>
      <w:r w:rsidR="006965AB" w:rsidRPr="00A92493">
        <w:rPr>
          <w:rStyle w:val="apple-converted-space"/>
          <w:rFonts w:ascii="Times New Roman" w:hAnsi="Times New Roman" w:cs="Times New Roman"/>
          <w:color w:val="auto"/>
          <w:sz w:val="24"/>
          <w:lang w:val="ro-RO"/>
        </w:rPr>
        <w:t xml:space="preserve"> I</w:t>
      </w:r>
      <w:r w:rsidR="006D095A" w:rsidRPr="00A92493">
        <w:rPr>
          <w:rStyle w:val="apple-converted-space"/>
          <w:rFonts w:ascii="Times New Roman" w:hAnsi="Times New Roman" w:cs="Times New Roman"/>
          <w:color w:val="auto"/>
          <w:sz w:val="24"/>
          <w:lang w:val="ro-RO"/>
        </w:rPr>
        <w:t>, mare duce al L</w:t>
      </w:r>
      <w:r w:rsidRPr="00A92493">
        <w:rPr>
          <w:rStyle w:val="apple-converted-space"/>
          <w:rFonts w:ascii="Times New Roman" w:hAnsi="Times New Roman" w:cs="Times New Roman"/>
          <w:color w:val="auto"/>
          <w:sz w:val="24"/>
          <w:lang w:val="ro-RO"/>
        </w:rPr>
        <w:t xml:space="preserve">ituaniei şi rege al Poloniei </w:t>
      </w:r>
      <w:r w:rsidR="006965AB" w:rsidRPr="00A92493">
        <w:rPr>
          <w:rStyle w:val="apple-converted-space"/>
          <w:rFonts w:ascii="Times New Roman" w:hAnsi="Times New Roman" w:cs="Times New Roman"/>
          <w:color w:val="auto"/>
          <w:sz w:val="24"/>
          <w:lang w:val="ro-RO"/>
        </w:rPr>
        <w:t>(1506-1548)</w:t>
      </w:r>
      <w:r w:rsidR="00B21F9F" w:rsidRPr="00A92493">
        <w:rPr>
          <w:rStyle w:val="apple-converted-space"/>
          <w:rFonts w:ascii="Times New Roman" w:hAnsi="Times New Roman" w:cs="Times New Roman"/>
          <w:color w:val="auto"/>
          <w:sz w:val="24"/>
          <w:lang w:val="ro-RO"/>
        </w:rPr>
        <w:t>.</w:t>
      </w:r>
    </w:p>
    <w:p w:rsidR="002F2848" w:rsidRPr="00A92493" w:rsidRDefault="0044438C" w:rsidP="008F7CC0">
      <w:pPr>
        <w:pStyle w:val="BodyText"/>
        <w:shd w:val="clear" w:color="auto" w:fill="FFFFFF"/>
        <w:spacing w:line="240" w:lineRule="auto"/>
        <w:jc w:val="both"/>
        <w:rPr>
          <w:rStyle w:val="apple-converted-space"/>
          <w:rFonts w:ascii="Times New Roman" w:hAnsi="Times New Roman" w:cs="Times New Roman"/>
          <w:b/>
          <w:i/>
          <w:color w:val="auto"/>
          <w:sz w:val="24"/>
          <w:u w:val="single"/>
          <w:lang w:val="ro-RO"/>
        </w:rPr>
      </w:pPr>
      <w:r w:rsidRPr="00A92493">
        <w:rPr>
          <w:rFonts w:hAnsi="Symbol"/>
          <w:color w:val="auto"/>
          <w:sz w:val="24"/>
          <w:lang w:val="ro-RO"/>
        </w:rPr>
        <w:t></w:t>
      </w:r>
      <w:r w:rsidR="008B675E">
        <w:rPr>
          <w:rFonts w:hAnsi="Symbol"/>
          <w:color w:val="auto"/>
          <w:sz w:val="24"/>
          <w:lang w:val="ro-RO"/>
        </w:rPr>
        <w:t xml:space="preserve"> </w:t>
      </w:r>
      <w:r w:rsidR="0080178D" w:rsidRPr="00A92493">
        <w:rPr>
          <w:rStyle w:val="apple-converted-space"/>
          <w:rFonts w:ascii="Times New Roman" w:hAnsi="Times New Roman" w:cs="Times New Roman"/>
          <w:color w:val="auto"/>
          <w:sz w:val="24"/>
          <w:lang w:val="ro-RO"/>
        </w:rPr>
        <w:t>Rom</w:t>
      </w:r>
      <w:r w:rsidR="00B612E1" w:rsidRPr="00A92493">
        <w:rPr>
          <w:rStyle w:val="apple-converted-space"/>
          <w:rFonts w:ascii="Times New Roman" w:hAnsi="Times New Roman" w:cs="Times New Roman"/>
          <w:color w:val="auto"/>
          <w:sz w:val="24"/>
          <w:lang w:val="ro-RO"/>
        </w:rPr>
        <w:t>i</w:t>
      </w:r>
      <w:r w:rsidR="0080178D" w:rsidRPr="00A92493">
        <w:rPr>
          <w:rStyle w:val="apple-converted-space"/>
          <w:rFonts w:ascii="Times New Roman" w:hAnsi="Times New Roman" w:cs="Times New Roman"/>
          <w:color w:val="auto"/>
          <w:sz w:val="24"/>
          <w:lang w:val="ro-RO"/>
        </w:rPr>
        <w:t xml:space="preserve">i sunt primiţi </w:t>
      </w:r>
      <w:r w:rsidR="006D095A" w:rsidRPr="00A92493">
        <w:rPr>
          <w:rStyle w:val="apple-converted-space"/>
          <w:rFonts w:ascii="Times New Roman" w:hAnsi="Times New Roman" w:cs="Times New Roman"/>
          <w:color w:val="auto"/>
          <w:sz w:val="24"/>
          <w:lang w:val="ro-RO"/>
        </w:rPr>
        <w:t xml:space="preserve">foarte bine </w:t>
      </w:r>
      <w:r w:rsidR="0080178D" w:rsidRPr="00A92493">
        <w:rPr>
          <w:rStyle w:val="apple-converted-space"/>
          <w:rFonts w:ascii="Times New Roman" w:hAnsi="Times New Roman" w:cs="Times New Roman"/>
          <w:color w:val="auto"/>
          <w:sz w:val="24"/>
          <w:lang w:val="ro-RO"/>
        </w:rPr>
        <w:t xml:space="preserve">de către ospitalierul duce de Suffolk, acţiune care se va </w:t>
      </w:r>
      <w:r w:rsidR="008324EF" w:rsidRPr="00A92493">
        <w:rPr>
          <w:rStyle w:val="apple-converted-space"/>
          <w:rFonts w:ascii="Times New Roman" w:hAnsi="Times New Roman" w:cs="Times New Roman"/>
          <w:color w:val="auto"/>
          <w:sz w:val="24"/>
          <w:lang w:val="ro-RO"/>
        </w:rPr>
        <w:t>repeta cel puţin timp de un deceniu</w:t>
      </w:r>
      <w:r w:rsidR="00F84B04" w:rsidRPr="00A92493">
        <w:rPr>
          <w:rStyle w:val="apple-converted-space"/>
          <w:rFonts w:ascii="Times New Roman" w:hAnsi="Times New Roman" w:cs="Times New Roman"/>
          <w:color w:val="auto"/>
          <w:sz w:val="24"/>
          <w:lang w:val="ro-RO"/>
        </w:rPr>
        <w:t>.</w:t>
      </w:r>
    </w:p>
    <w:p w:rsidR="005D4C4F"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6B3C8D" w:rsidRPr="00A92493">
        <w:rPr>
          <w:rStyle w:val="apple-converted-space"/>
          <w:rFonts w:ascii="Times New Roman" w:hAnsi="Times New Roman" w:cs="Times New Roman"/>
          <w:color w:val="auto"/>
          <w:sz w:val="24"/>
          <w:lang w:val="ro-RO"/>
        </w:rPr>
        <w:t>Î</w:t>
      </w:r>
      <w:r w:rsidR="006D095A" w:rsidRPr="00A92493">
        <w:rPr>
          <w:rStyle w:val="apple-converted-space"/>
          <w:rFonts w:ascii="Times New Roman" w:hAnsi="Times New Roman" w:cs="Times New Roman"/>
          <w:color w:val="auto"/>
          <w:sz w:val="24"/>
          <w:lang w:val="ro-RO"/>
        </w:rPr>
        <w:t>n Malta, în prima relatare despre romii din insulă</w:t>
      </w:r>
      <w:r w:rsidR="006B3C8D" w:rsidRPr="00A92493">
        <w:rPr>
          <w:rStyle w:val="apple-converted-space"/>
          <w:rFonts w:ascii="Times New Roman" w:hAnsi="Times New Roman" w:cs="Times New Roman"/>
          <w:color w:val="auto"/>
          <w:sz w:val="24"/>
          <w:lang w:val="ro-RO"/>
        </w:rPr>
        <w:t>, istoricul Cavalerilor de Malta, Giacomo Bosio, arată căaceştia au trăit în peşterile din Rabat.</w:t>
      </w:r>
    </w:p>
    <w:p w:rsidR="0080178D" w:rsidRPr="00A92493" w:rsidRDefault="005D4C4F"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Pr="00A92493">
        <w:rPr>
          <w:rFonts w:ascii="Times New Roman" w:hAnsi="Times New Roman" w:cs="Times New Roman"/>
          <w:color w:val="auto"/>
          <w:sz w:val="24"/>
          <w:lang w:val="ro-RO"/>
        </w:rPr>
        <w:t>În Ţara Românească</w:t>
      </w:r>
      <w:r w:rsidR="00B612E1"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Neagoe Basarab a confirmat că în posesia mănăstirii Snagov erau sate, părţi de sate </w:t>
      </w:r>
      <w:r w:rsidRPr="00A92493">
        <w:rPr>
          <w:rFonts w:ascii="Times New Roman" w:hAnsi="Times New Roman" w:cs="Times New Roman"/>
          <w:i/>
          <w:color w:val="auto"/>
          <w:sz w:val="24"/>
          <w:lang w:val="ro-RO"/>
        </w:rPr>
        <w:t>şi ţigani</w:t>
      </w:r>
      <w:r w:rsidR="00D2616F" w:rsidRPr="00A92493">
        <w:rPr>
          <w:rFonts w:ascii="Times New Roman" w:hAnsi="Times New Roman" w:cs="Times New Roman"/>
          <w:color w:val="auto"/>
          <w:sz w:val="24"/>
          <w:lang w:val="ro-RO"/>
        </w:rPr>
        <w:t>, scutindu-i</w:t>
      </w:r>
      <w:r w:rsidRPr="00A92493">
        <w:rPr>
          <w:rFonts w:ascii="Times New Roman" w:hAnsi="Times New Roman" w:cs="Times New Roman"/>
          <w:color w:val="auto"/>
          <w:sz w:val="24"/>
          <w:lang w:val="ro-RO"/>
        </w:rPr>
        <w:t xml:space="preserve"> de toate dările şi slujbele.</w:t>
      </w:r>
    </w:p>
    <w:p w:rsidR="005862FA" w:rsidRPr="00A92493" w:rsidRDefault="00DE6E86" w:rsidP="00F17DEC">
      <w:pPr>
        <w:tabs>
          <w:tab w:val="right" w:leader="dot" w:pos="10206"/>
        </w:tabs>
        <w:autoSpaceDE w:val="0"/>
        <w:autoSpaceDN w:val="0"/>
        <w:adjustRightInd w:val="0"/>
        <w:spacing w:after="0" w:line="240" w:lineRule="auto"/>
        <w:jc w:val="both"/>
        <w:rPr>
          <w:rFonts w:ascii="Times New Roman" w:eastAsia="Times New Roman" w:hAnsi="Times New Roman" w:cs="Times New Roman"/>
          <w:sz w:val="24"/>
          <w:szCs w:val="21"/>
        </w:rPr>
      </w:pPr>
      <w:r w:rsidRPr="00A92493">
        <w:rPr>
          <w:rStyle w:val="apple-converted-space"/>
          <w:rFonts w:ascii="Times New Roman" w:hAnsi="Times New Roman" w:cs="Times New Roman"/>
          <w:b/>
          <w:sz w:val="24"/>
        </w:rPr>
        <w:t>1514</w:t>
      </w:r>
      <w:r w:rsidR="000D2004">
        <w:rPr>
          <w:rStyle w:val="apple-converted-space"/>
          <w:rFonts w:ascii="Times New Roman" w:hAnsi="Times New Roman" w:cs="Times New Roman"/>
          <w:b/>
          <w:sz w:val="24"/>
        </w:rPr>
        <w:t xml:space="preserve"> </w:t>
      </w:r>
      <w:r w:rsidR="0044438C" w:rsidRPr="00A92493">
        <w:rPr>
          <w:rFonts w:hAnsi="Symbol"/>
          <w:sz w:val="24"/>
        </w:rPr>
        <w:t></w:t>
      </w:r>
      <w:r w:rsidR="000D2004">
        <w:rPr>
          <w:rFonts w:hAnsi="Symbol"/>
          <w:sz w:val="24"/>
        </w:rPr>
        <w:t xml:space="preserve"> </w:t>
      </w:r>
      <w:r w:rsidR="00E44028">
        <w:rPr>
          <w:rFonts w:ascii="Times New Roman" w:hAnsi="Times New Roman" w:cs="Times New Roman"/>
          <w:bCs/>
          <w:sz w:val="24"/>
          <w:shd w:val="clear" w:color="auto" w:fill="FFFFFF"/>
        </w:rPr>
        <w:t>În Transilvania, G</w:t>
      </w:r>
      <w:r w:rsidRPr="00A92493">
        <w:rPr>
          <w:rFonts w:ascii="Times New Roman" w:hAnsi="Times New Roman" w:cs="Times New Roman"/>
          <w:bCs/>
          <w:sz w:val="24"/>
          <w:shd w:val="clear" w:color="auto" w:fill="FFFFFF"/>
        </w:rPr>
        <w:t>heorghe Doja</w:t>
      </w:r>
      <w:r w:rsidR="00425511">
        <w:rPr>
          <w:rFonts w:ascii="Times New Roman" w:hAnsi="Times New Roman" w:cs="Times New Roman"/>
          <w:bCs/>
          <w:sz w:val="24"/>
          <w:shd w:val="clear" w:color="auto" w:fill="FFFFFF"/>
        </w:rPr>
        <w:t xml:space="preserve"> </w:t>
      </w:r>
      <w:r w:rsidRPr="00A92493">
        <w:rPr>
          <w:rFonts w:ascii="Times New Roman" w:hAnsi="Times New Roman" w:cs="Times New Roman"/>
          <w:sz w:val="24"/>
          <w:shd w:val="clear" w:color="auto" w:fill="FFFFFF"/>
        </w:rPr>
        <w:t>(</w:t>
      </w:r>
      <w:r w:rsidR="00C341B1" w:rsidRPr="00A92493">
        <w:rPr>
          <w:rFonts w:ascii="Times New Roman" w:hAnsi="Times New Roman" w:cs="Times New Roman"/>
          <w:sz w:val="24"/>
          <w:shd w:val="clear" w:color="auto" w:fill="FFFFFF"/>
        </w:rPr>
        <w:t>c</w:t>
      </w:r>
      <w:r w:rsidR="00E44028">
        <w:rPr>
          <w:rFonts w:ascii="Times New Roman" w:hAnsi="Times New Roman" w:cs="Times New Roman"/>
          <w:sz w:val="24"/>
          <w:shd w:val="clear" w:color="auto" w:fill="FFFFFF"/>
        </w:rPr>
        <w:t>ca</w:t>
      </w:r>
      <w:r w:rsidR="00C341B1" w:rsidRPr="00A92493">
        <w:rPr>
          <w:rFonts w:ascii="Times New Roman" w:hAnsi="Times New Roman" w:cs="Times New Roman"/>
          <w:sz w:val="24"/>
          <w:shd w:val="clear" w:color="auto" w:fill="FFFFFF"/>
        </w:rPr>
        <w:t>.</w:t>
      </w:r>
      <w:r w:rsidRPr="00A92493">
        <w:rPr>
          <w:rFonts w:ascii="Times New Roman" w:hAnsi="Times New Roman" w:cs="Times New Roman"/>
          <w:sz w:val="24"/>
          <w:shd w:val="clear" w:color="auto" w:fill="FFFFFF"/>
        </w:rPr>
        <w:t>1470</w:t>
      </w:r>
      <w:r w:rsidR="00902FA5" w:rsidRPr="00A92493">
        <w:rPr>
          <w:rFonts w:ascii="Times New Roman" w:hAnsi="Times New Roman" w:cs="Times New Roman"/>
          <w:sz w:val="24"/>
          <w:shd w:val="clear" w:color="auto" w:fill="FFFFFF"/>
        </w:rPr>
        <w:t>-</w:t>
      </w:r>
      <w:r w:rsidRPr="00A92493">
        <w:rPr>
          <w:rFonts w:ascii="Times New Roman" w:hAnsi="Times New Roman" w:cs="Times New Roman"/>
          <w:sz w:val="24"/>
          <w:shd w:val="clear" w:color="auto" w:fill="FFFFFF"/>
        </w:rPr>
        <w:t>1514)</w:t>
      </w:r>
      <w:r w:rsidR="005D4C4F" w:rsidRPr="00A92493">
        <w:rPr>
          <w:rFonts w:ascii="Times New Roman" w:hAnsi="Times New Roman" w:cs="Times New Roman"/>
          <w:sz w:val="24"/>
          <w:shd w:val="clear" w:color="auto" w:fill="FFFFFF"/>
        </w:rPr>
        <w:t>,</w:t>
      </w:r>
      <w:r w:rsidRPr="00A92493">
        <w:rPr>
          <w:rFonts w:ascii="Times New Roman" w:hAnsi="Times New Roman" w:cs="Times New Roman"/>
          <w:sz w:val="24"/>
          <w:shd w:val="clear" w:color="auto" w:fill="FFFFFF"/>
        </w:rPr>
        <w:t xml:space="preserve"> un mic nobil</w:t>
      </w:r>
      <w:r w:rsidRPr="00A92493">
        <w:rPr>
          <w:rStyle w:val="apple-converted-space"/>
          <w:rFonts w:ascii="Times New Roman" w:hAnsi="Times New Roman" w:cs="Times New Roman"/>
          <w:sz w:val="24"/>
          <w:shd w:val="clear" w:color="auto" w:fill="FFFFFF"/>
        </w:rPr>
        <w:t> </w:t>
      </w:r>
      <w:r w:rsidRPr="00A92493">
        <w:rPr>
          <w:rFonts w:ascii="Times New Roman" w:hAnsi="Times New Roman" w:cs="Times New Roman"/>
          <w:sz w:val="24"/>
          <w:shd w:val="clear" w:color="auto" w:fill="FFFFFF"/>
        </w:rPr>
        <w:t>secui</w:t>
      </w:r>
      <w:r w:rsidR="00902FA5" w:rsidRPr="00A92493">
        <w:rPr>
          <w:rFonts w:ascii="Times New Roman" w:hAnsi="Times New Roman" w:cs="Times New Roman"/>
          <w:sz w:val="24"/>
          <w:shd w:val="clear" w:color="auto" w:fill="FFFFFF"/>
        </w:rPr>
        <w:t>,</w:t>
      </w:r>
      <w:r w:rsidRPr="00A92493">
        <w:rPr>
          <w:rStyle w:val="apple-converted-space"/>
          <w:rFonts w:ascii="Times New Roman" w:hAnsi="Times New Roman" w:cs="Times New Roman"/>
          <w:sz w:val="24"/>
          <w:shd w:val="clear" w:color="auto" w:fill="FFFFFF"/>
        </w:rPr>
        <w:t> </w:t>
      </w:r>
      <w:r w:rsidR="00B21F9F" w:rsidRPr="00A92493">
        <w:rPr>
          <w:rFonts w:ascii="Times New Roman" w:hAnsi="Times New Roman" w:cs="Times New Roman"/>
          <w:sz w:val="24"/>
          <w:shd w:val="clear" w:color="auto" w:fill="FFFFFF"/>
        </w:rPr>
        <w:t>care a condus răscoala ţ</w:t>
      </w:r>
      <w:r w:rsidRPr="00A92493">
        <w:rPr>
          <w:rFonts w:ascii="Times New Roman" w:hAnsi="Times New Roman" w:cs="Times New Roman"/>
          <w:sz w:val="24"/>
          <w:shd w:val="clear" w:color="auto" w:fill="FFFFFF"/>
        </w:rPr>
        <w:t>ărănească împotriva nobilimii maghiare</w:t>
      </w:r>
      <w:r w:rsidR="002F5BD6">
        <w:rPr>
          <w:rFonts w:ascii="Times New Roman" w:hAnsi="Times New Roman" w:cs="Times New Roman"/>
          <w:sz w:val="24"/>
          <w:shd w:val="clear" w:color="auto" w:fill="FFFFFF"/>
        </w:rPr>
        <w:t xml:space="preserve"> din acel an</w:t>
      </w:r>
      <w:r w:rsidR="00C341B1" w:rsidRPr="00A92493">
        <w:rPr>
          <w:rFonts w:ascii="Times New Roman" w:hAnsi="Times New Roman" w:cs="Times New Roman"/>
          <w:sz w:val="24"/>
          <w:shd w:val="clear" w:color="auto" w:fill="FFFFFF"/>
        </w:rPr>
        <w:t>,</w:t>
      </w:r>
      <w:r w:rsidR="00902FA5" w:rsidRPr="00A92493">
        <w:rPr>
          <w:rStyle w:val="apple-converted-space"/>
          <w:rFonts w:ascii="Times New Roman" w:hAnsi="Times New Roman" w:cs="Times New Roman"/>
          <w:sz w:val="24"/>
          <w:shd w:val="clear" w:color="auto" w:fill="FFFFFF"/>
        </w:rPr>
        <w:t xml:space="preserve">a fost </w:t>
      </w:r>
      <w:r w:rsidR="00902FA5" w:rsidRPr="00A92493">
        <w:rPr>
          <w:rFonts w:ascii="Times New Roman" w:hAnsi="Times New Roman" w:cs="Times New Roman"/>
          <w:sz w:val="24"/>
          <w:shd w:val="clear" w:color="auto" w:fill="FFFFFF"/>
        </w:rPr>
        <w:t>torturat</w:t>
      </w:r>
      <w:r w:rsidR="00902FA5" w:rsidRPr="00A92493">
        <w:rPr>
          <w:rStyle w:val="apple-converted-space"/>
          <w:rFonts w:ascii="Times New Roman" w:hAnsi="Times New Roman" w:cs="Times New Roman"/>
          <w:sz w:val="24"/>
          <w:shd w:val="clear" w:color="auto" w:fill="FFFFFF"/>
        </w:rPr>
        <w:t> </w:t>
      </w:r>
      <w:r w:rsidR="00902FA5" w:rsidRPr="00A92493">
        <w:rPr>
          <w:rFonts w:ascii="Times New Roman" w:hAnsi="Times New Roman" w:cs="Times New Roman"/>
          <w:sz w:val="24"/>
          <w:shd w:val="clear" w:color="auto" w:fill="FFFFFF"/>
        </w:rPr>
        <w:t>de călăi romi</w:t>
      </w:r>
      <w:r w:rsidR="005D4C4F" w:rsidRPr="00A92493">
        <w:rPr>
          <w:rFonts w:ascii="Times New Roman" w:hAnsi="Times New Roman" w:cs="Times New Roman"/>
          <w:sz w:val="24"/>
          <w:shd w:val="clear" w:color="auto" w:fill="FFFFFF"/>
        </w:rPr>
        <w:t>,</w:t>
      </w:r>
      <w:r w:rsidRPr="00A92493">
        <w:rPr>
          <w:rFonts w:ascii="Times New Roman" w:hAnsi="Times New Roman" w:cs="Times New Roman"/>
          <w:sz w:val="24"/>
          <w:shd w:val="clear" w:color="auto" w:fill="FFFFFF"/>
        </w:rPr>
        <w:t>la porunca lui</w:t>
      </w:r>
      <w:r w:rsidRPr="00A92493">
        <w:rPr>
          <w:rStyle w:val="apple-converted-space"/>
          <w:rFonts w:ascii="Times New Roman" w:hAnsi="Times New Roman" w:cs="Times New Roman"/>
          <w:sz w:val="24"/>
          <w:shd w:val="clear" w:color="auto" w:fill="FFFFFF"/>
        </w:rPr>
        <w:t> </w:t>
      </w:r>
      <w:r w:rsidRPr="00A92493">
        <w:rPr>
          <w:rFonts w:ascii="Times New Roman" w:hAnsi="Times New Roman" w:cs="Times New Roman"/>
          <w:sz w:val="24"/>
          <w:shd w:val="clear" w:color="auto" w:fill="FFFFFF"/>
        </w:rPr>
        <w:t>Ioan Zapolya</w:t>
      </w:r>
      <w:r w:rsidR="00C341B1" w:rsidRPr="00A92493">
        <w:rPr>
          <w:rFonts w:ascii="Times New Roman" w:hAnsi="Times New Roman" w:cs="Times New Roman"/>
          <w:sz w:val="24"/>
          <w:shd w:val="clear" w:color="auto" w:fill="FFFFFF"/>
        </w:rPr>
        <w:t xml:space="preserve">, </w:t>
      </w:r>
      <w:r w:rsidR="00C341B1" w:rsidRPr="00A92493">
        <w:rPr>
          <w:rStyle w:val="apple-converted-space"/>
          <w:rFonts w:ascii="Times New Roman" w:hAnsi="Times New Roman" w:cs="Times New Roman"/>
          <w:sz w:val="24"/>
          <w:shd w:val="clear" w:color="auto" w:fill="FFFFFF"/>
        </w:rPr>
        <w:t xml:space="preserve">viitor voievod al Transilvaniei (1526-1540), </w:t>
      </w:r>
      <w:r w:rsidR="00C341B1" w:rsidRPr="00A92493">
        <w:rPr>
          <w:rFonts w:ascii="Times New Roman" w:hAnsi="Times New Roman" w:cs="Times New Roman"/>
          <w:sz w:val="24"/>
          <w:shd w:val="clear" w:color="auto" w:fill="FFFFFF"/>
        </w:rPr>
        <w:t>învingător al răsculaţilor</w:t>
      </w:r>
      <w:r w:rsidR="00902FA5" w:rsidRPr="00A92493">
        <w:rPr>
          <w:rFonts w:ascii="Times New Roman" w:hAnsi="Times New Roman" w:cs="Times New Roman"/>
          <w:sz w:val="24"/>
          <w:shd w:val="clear" w:color="auto" w:fill="FFFFFF"/>
        </w:rPr>
        <w:t xml:space="preserve"> lui Doja</w:t>
      </w:r>
      <w:r w:rsidR="00C341B1" w:rsidRPr="00A92493">
        <w:rPr>
          <w:rFonts w:ascii="Times New Roman" w:hAnsi="Times New Roman" w:cs="Times New Roman"/>
          <w:sz w:val="24"/>
          <w:shd w:val="clear" w:color="auto" w:fill="FFFFFF"/>
        </w:rPr>
        <w:t>. E</w:t>
      </w:r>
      <w:r w:rsidRPr="00A92493">
        <w:rPr>
          <w:rFonts w:ascii="Times New Roman" w:hAnsi="Times New Roman" w:cs="Times New Roman"/>
          <w:sz w:val="24"/>
          <w:shd w:val="clear" w:color="auto" w:fill="FFFFFF"/>
        </w:rPr>
        <w:t xml:space="preserve">xecutat </w:t>
      </w:r>
      <w:r w:rsidR="00902FA5" w:rsidRPr="00A92493">
        <w:rPr>
          <w:rFonts w:ascii="Times New Roman" w:hAnsi="Times New Roman" w:cs="Times New Roman"/>
          <w:sz w:val="24"/>
          <w:shd w:val="clear" w:color="auto" w:fill="FFFFFF"/>
        </w:rPr>
        <w:t xml:space="preserve">la Timişoara, </w:t>
      </w:r>
      <w:r w:rsidRPr="00A92493">
        <w:rPr>
          <w:rFonts w:ascii="Times New Roman" w:hAnsi="Times New Roman" w:cs="Times New Roman"/>
          <w:sz w:val="24"/>
          <w:shd w:val="clear" w:color="auto" w:fill="FFFFFF"/>
        </w:rPr>
        <w:t>prin a</w:t>
      </w:r>
      <w:r w:rsidR="00D675DC" w:rsidRPr="00A92493">
        <w:rPr>
          <w:rFonts w:ascii="Cambria Math" w:hAnsi="Cambria Math" w:cs="Cambria Math"/>
          <w:sz w:val="24"/>
          <w:shd w:val="clear" w:color="auto" w:fill="FFFFFF"/>
        </w:rPr>
        <w:t>ș</w:t>
      </w:r>
      <w:r w:rsidRPr="00A92493">
        <w:rPr>
          <w:rFonts w:ascii="Times New Roman" w:hAnsi="Times New Roman" w:cs="Times New Roman"/>
          <w:sz w:val="24"/>
          <w:shd w:val="clear" w:color="auto" w:fill="FFFFFF"/>
        </w:rPr>
        <w:t>ezare pe un „tron” înro</w:t>
      </w:r>
      <w:r w:rsidR="00D675DC" w:rsidRPr="00A92493">
        <w:rPr>
          <w:rFonts w:ascii="Cambria Math" w:hAnsi="Cambria Math" w:cs="Cambria Math"/>
          <w:sz w:val="24"/>
          <w:shd w:val="clear" w:color="auto" w:fill="FFFFFF"/>
        </w:rPr>
        <w:t>ș</w:t>
      </w:r>
      <w:r w:rsidRPr="00A92493">
        <w:rPr>
          <w:rFonts w:ascii="Times New Roman" w:hAnsi="Times New Roman" w:cs="Times New Roman"/>
          <w:sz w:val="24"/>
          <w:shd w:val="clear" w:color="auto" w:fill="FFFFFF"/>
        </w:rPr>
        <w:t>it în foc</w:t>
      </w:r>
      <w:r w:rsidR="00C341B1" w:rsidRPr="00A92493">
        <w:rPr>
          <w:rFonts w:ascii="Times New Roman" w:hAnsi="Times New Roman" w:cs="Times New Roman"/>
          <w:sz w:val="24"/>
          <w:shd w:val="clear" w:color="auto" w:fill="FFFFFF"/>
        </w:rPr>
        <w:t>, confecţionat de</w:t>
      </w:r>
      <w:r w:rsidR="00902FA5" w:rsidRPr="00A92493">
        <w:rPr>
          <w:rFonts w:ascii="Times New Roman" w:hAnsi="Times New Roman" w:cs="Times New Roman"/>
          <w:sz w:val="24"/>
          <w:shd w:val="clear" w:color="auto" w:fill="FFFFFF"/>
        </w:rPr>
        <w:t xml:space="preserve"> asemenea de</w:t>
      </w:r>
      <w:r w:rsidR="00654AAD" w:rsidRPr="00A92493">
        <w:rPr>
          <w:rFonts w:ascii="Times New Roman" w:hAnsi="Times New Roman" w:cs="Times New Roman"/>
          <w:sz w:val="24"/>
          <w:shd w:val="clear" w:color="auto" w:fill="FFFFFF"/>
        </w:rPr>
        <w:t xml:space="preserve"> către romi fie</w:t>
      </w:r>
      <w:r w:rsidR="00C341B1" w:rsidRPr="00A92493">
        <w:rPr>
          <w:rFonts w:ascii="Times New Roman" w:hAnsi="Times New Roman" w:cs="Times New Roman"/>
          <w:sz w:val="24"/>
          <w:shd w:val="clear" w:color="auto" w:fill="FFFFFF"/>
        </w:rPr>
        <w:t>rari, acestuia i s-a aşezat pe cap o coroană din fier înroşită în foc</w:t>
      </w:r>
      <w:r w:rsidR="00654AAD" w:rsidRPr="00A92493">
        <w:rPr>
          <w:rFonts w:ascii="Times New Roman" w:hAnsi="Times New Roman" w:cs="Times New Roman"/>
          <w:sz w:val="24"/>
          <w:shd w:val="clear" w:color="auto" w:fill="FFFFFF"/>
        </w:rPr>
        <w:t>,</w:t>
      </w:r>
      <w:r w:rsidR="00C341B1" w:rsidRPr="00A92493">
        <w:rPr>
          <w:rFonts w:ascii="Times New Roman" w:hAnsi="Times New Roman" w:cs="Times New Roman"/>
          <w:sz w:val="24"/>
          <w:shd w:val="clear" w:color="auto" w:fill="FFFFFF"/>
        </w:rPr>
        <w:t xml:space="preserve"> iar cu cleştele i s-a smuls din corp bucăţi de carne, pe care aprop</w:t>
      </w:r>
      <w:r w:rsidR="00B87D24" w:rsidRPr="00A92493">
        <w:rPr>
          <w:rFonts w:ascii="Times New Roman" w:hAnsi="Times New Roman" w:cs="Times New Roman"/>
          <w:sz w:val="24"/>
          <w:shd w:val="clear" w:color="auto" w:fill="FFFFFF"/>
        </w:rPr>
        <w:t>iaţii lui au fost siliţi să o mă</w:t>
      </w:r>
      <w:r w:rsidR="00C341B1" w:rsidRPr="00A92493">
        <w:rPr>
          <w:rFonts w:ascii="Times New Roman" w:hAnsi="Times New Roman" w:cs="Times New Roman"/>
          <w:sz w:val="24"/>
          <w:shd w:val="clear" w:color="auto" w:fill="FFFFFF"/>
        </w:rPr>
        <w:t>nânce</w:t>
      </w:r>
      <w:r w:rsidR="00CF228E" w:rsidRPr="00A92493">
        <w:rPr>
          <w:rFonts w:ascii="Times New Roman" w:hAnsi="Times New Roman" w:cs="Times New Roman"/>
          <w:sz w:val="24"/>
          <w:shd w:val="clear" w:color="auto" w:fill="FFFFFF"/>
        </w:rPr>
        <w:t>.</w:t>
      </w:r>
      <w:r w:rsidR="00425511">
        <w:rPr>
          <w:rFonts w:ascii="Times New Roman" w:hAnsi="Times New Roman" w:cs="Times New Roman"/>
          <w:sz w:val="24"/>
          <w:shd w:val="clear" w:color="auto" w:fill="FFFFFF"/>
        </w:rPr>
        <w:t xml:space="preserve"> </w:t>
      </w:r>
      <w:r w:rsidR="00C23ADE" w:rsidRPr="00A92493">
        <w:rPr>
          <w:rFonts w:ascii="Times New Roman" w:hAnsi="Times New Roman" w:cs="Times New Roman"/>
          <w:sz w:val="24"/>
          <w:shd w:val="clear" w:color="auto" w:fill="FFFFFF"/>
        </w:rPr>
        <w:t xml:space="preserve">La activitatea călăilor romi se face  referire în numeroase documente transilvănene. </w:t>
      </w:r>
      <w:r w:rsidR="00C23ADE" w:rsidRPr="00A92493">
        <w:rPr>
          <w:rFonts w:ascii="Times New Roman" w:eastAsia="Times New Roman" w:hAnsi="Times New Roman" w:cs="Times New Roman"/>
          <w:sz w:val="24"/>
          <w:szCs w:val="21"/>
        </w:rPr>
        <w:t>Astfel c</w:t>
      </w:r>
      <w:r w:rsidR="00CF228E" w:rsidRPr="00A92493">
        <w:rPr>
          <w:rFonts w:ascii="Times New Roman" w:eastAsia="Times New Roman" w:hAnsi="Times New Roman" w:cs="Times New Roman"/>
          <w:sz w:val="24"/>
          <w:szCs w:val="21"/>
        </w:rPr>
        <w:t xml:space="preserve">ronicarul german Konrad Iacob Hiltebrand (1629-1679) aflat, ca slujbaş al regelui Suediei, la Alba Iulia, în anii 1656 şi 1658, precizează printre altele că </w:t>
      </w:r>
      <w:r w:rsidR="00CF228E" w:rsidRPr="00A92493">
        <w:rPr>
          <w:rFonts w:ascii="Times New Roman" w:eastAsia="Times New Roman" w:hAnsi="Times New Roman" w:cs="Times New Roman"/>
          <w:i/>
          <w:iCs/>
          <w:sz w:val="24"/>
          <w:szCs w:val="21"/>
        </w:rPr>
        <w:t>în piaţă (care se afla la vest de această poartă) era o spânzurătoare de lemn de care atârna în fiecare zi de târg săptămânal câte un român. Funia de care era spânzurat avea o lungime de un cot. Românii rabdă bucuroşi astfel de supliciu zicând că Mântuitorul lor a fost spânzurat pe cruce, numai să nu fie traşi în ţeapă lucru obişnuit în Transilvania, unde se poate găsi la intrarea în aproape fiecare sat sau târg asemenea bieţi păcătoşi traşi în ţeapă... Trebuie să amintesc un lucru. Când se execută un biet păcătos funcţia de călău este îndeplinită de un ţigan, căci lepădăturile astea de ţigani sunt folosite în Ungaria şi Transilvania la astfel de slujbe. Şi acest ţigan era un atare câne de beţivan încât ducea la cârciumă până şi spada pentru execuţia sau alte instrumente, iar orăşenii, cărora le aparţineau</w:t>
      </w:r>
      <w:r w:rsidR="00425511">
        <w:rPr>
          <w:rFonts w:ascii="Times New Roman" w:eastAsia="Times New Roman" w:hAnsi="Times New Roman" w:cs="Times New Roman"/>
          <w:i/>
          <w:iCs/>
          <w:sz w:val="24"/>
          <w:szCs w:val="21"/>
        </w:rPr>
        <w:t xml:space="preserve"> </w:t>
      </w:r>
      <w:r w:rsidR="00CF228E" w:rsidRPr="00A92493">
        <w:rPr>
          <w:rFonts w:ascii="Times New Roman" w:eastAsia="Times New Roman" w:hAnsi="Times New Roman" w:cs="Times New Roman"/>
          <w:i/>
          <w:iCs/>
          <w:sz w:val="24"/>
          <w:szCs w:val="21"/>
        </w:rPr>
        <w:t>erau nevoiţi să le răscumpere căci după rânduială orăşenii dau acestor gâzi ţigani o asemenea spadă, ţiganii neavând una a lor. Locuitorii (oraşului) se plâng foarte mult de faptul că nu au un călău de meserie, astfel supliciul bieţilor păcătoşi se măreşte mult prin aceşti ţigani lipsiţi de experienţă. Am văzut odată doi români ducându-şi pe umeri ei înşişi ţepele în care să fie traşi, mergând singuri, neînsoţiţi de vreun pastor sufletesc (preot) spre locul de execuţie</w:t>
      </w:r>
      <w:r w:rsidR="00CF228E" w:rsidRPr="00A92493">
        <w:rPr>
          <w:rFonts w:ascii="Times New Roman" w:eastAsia="Times New Roman" w:hAnsi="Times New Roman" w:cs="Times New Roman"/>
          <w:iCs/>
          <w:sz w:val="24"/>
          <w:szCs w:val="21"/>
        </w:rPr>
        <w:t>.</w:t>
      </w:r>
      <w:r w:rsidR="00CF228E" w:rsidRPr="00A92493">
        <w:rPr>
          <w:rFonts w:ascii="Times New Roman" w:eastAsia="Times New Roman" w:hAnsi="Times New Roman" w:cs="Times New Roman"/>
          <w:sz w:val="24"/>
          <w:szCs w:val="21"/>
        </w:rPr>
        <w:t xml:space="preserve">. </w:t>
      </w:r>
    </w:p>
    <w:p w:rsidR="00F15A20" w:rsidRPr="00A92493" w:rsidRDefault="005862FA"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Fonts w:hAnsi="Symbol"/>
          <w:color w:val="auto"/>
          <w:sz w:val="24"/>
          <w:lang w:val="ro-RO"/>
        </w:rPr>
        <w:t></w:t>
      </w:r>
      <w:r w:rsidR="000D2004">
        <w:rPr>
          <w:rFonts w:hAnsi="Symbol"/>
          <w:color w:val="auto"/>
          <w:sz w:val="24"/>
          <w:lang w:val="ro-RO"/>
        </w:rPr>
        <w:t xml:space="preserve"> </w:t>
      </w:r>
      <w:r w:rsidRPr="00A92493">
        <w:rPr>
          <w:rFonts w:ascii="Times New Roman" w:hAnsi="Times New Roman" w:cs="Times New Roman"/>
          <w:color w:val="auto"/>
          <w:sz w:val="24"/>
          <w:lang w:val="ro-RO"/>
        </w:rPr>
        <w:t>În Ţara Românească</w:t>
      </w:r>
      <w:r w:rsidR="00D2616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Neagoe Basarab a emis un act oficial în care specifica</w:t>
      </w:r>
      <w:r w:rsidR="00D2616F" w:rsidRPr="00A92493">
        <w:rPr>
          <w:rFonts w:ascii="Times New Roman" w:hAnsi="Times New Roman" w:cs="Times New Roman"/>
          <w:color w:val="auto"/>
          <w:sz w:val="24"/>
          <w:lang w:val="ro-RO"/>
        </w:rPr>
        <w:t xml:space="preserve"> faptul că</w:t>
      </w:r>
      <w:r w:rsidR="000D2004">
        <w:rPr>
          <w:rFonts w:ascii="Times New Roman" w:hAnsi="Times New Roman" w:cs="Times New Roman"/>
          <w:color w:val="auto"/>
          <w:sz w:val="24"/>
          <w:lang w:val="ro-RO"/>
        </w:rPr>
        <w:t xml:space="preserve"> </w:t>
      </w:r>
      <w:r w:rsidR="0017004D">
        <w:rPr>
          <w:rFonts w:ascii="Times New Roman" w:hAnsi="Times New Roman" w:cs="Times New Roman"/>
          <w:i/>
          <w:color w:val="auto"/>
          <w:sz w:val="24"/>
          <w:lang w:val="ro-RO"/>
        </w:rPr>
        <w:t>ş</w:t>
      </w:r>
      <w:r w:rsidRPr="00A92493">
        <w:rPr>
          <w:rFonts w:ascii="Times New Roman" w:hAnsi="Times New Roman" w:cs="Times New Roman"/>
          <w:i/>
          <w:color w:val="auto"/>
          <w:sz w:val="24"/>
          <w:lang w:val="ro-RO"/>
        </w:rPr>
        <w:t>i iarăşi lui Stanciul cu fiii săi să le fie sălaşe de ţigani, anume Badea cu copiii săi, pentru că i-a cumpărat Stanciul de la Baldovin, pentru 600 aspri. Şi iarăşi să le fie … cu copiii săi, pentru că i-a cumpărat Stanciul de la Voico al lui Albul, pentru 500  aspri.</w:t>
      </w:r>
    </w:p>
    <w:p w:rsidR="007F18BC" w:rsidRPr="00A92493" w:rsidRDefault="0044438C"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Fonts w:hAnsi="Symbol"/>
          <w:color w:val="auto"/>
          <w:sz w:val="24"/>
          <w:lang w:val="ro-RO"/>
        </w:rPr>
        <w:t></w:t>
      </w:r>
      <w:r w:rsidR="008B675E">
        <w:rPr>
          <w:rFonts w:hAnsi="Symbol"/>
          <w:color w:val="auto"/>
          <w:sz w:val="24"/>
          <w:lang w:val="ro-RO"/>
        </w:rPr>
        <w:t xml:space="preserve"> </w:t>
      </w:r>
      <w:r w:rsidR="00442B9A" w:rsidRPr="00A92493">
        <w:rPr>
          <w:rFonts w:ascii="Times New Roman" w:hAnsi="Times New Roman" w:cs="Times New Roman"/>
          <w:color w:val="auto"/>
          <w:sz w:val="24"/>
          <w:shd w:val="clear" w:color="auto" w:fill="FFFFFF"/>
          <w:lang w:val="ro-RO"/>
        </w:rPr>
        <w:t>Î</w:t>
      </w:r>
      <w:r w:rsidR="00F62B86" w:rsidRPr="00A92493">
        <w:rPr>
          <w:rFonts w:ascii="Times New Roman" w:hAnsi="Times New Roman" w:cs="Times New Roman"/>
          <w:color w:val="auto"/>
          <w:sz w:val="24"/>
          <w:shd w:val="clear" w:color="auto" w:fill="FFFFFF"/>
          <w:lang w:val="ro-RO"/>
        </w:rPr>
        <w:t>n Anglia lui Henric al VIII</w:t>
      </w:r>
      <w:r w:rsidR="00442B9A" w:rsidRPr="00A92493">
        <w:rPr>
          <w:rFonts w:ascii="Times New Roman" w:hAnsi="Times New Roman" w:cs="Times New Roman"/>
          <w:color w:val="auto"/>
          <w:sz w:val="24"/>
          <w:shd w:val="clear" w:color="auto" w:fill="FFFFFF"/>
          <w:lang w:val="ro-RO"/>
        </w:rPr>
        <w:t>-lea</w:t>
      </w:r>
      <w:r w:rsidR="006965AB" w:rsidRPr="00A92493">
        <w:rPr>
          <w:rFonts w:ascii="Times New Roman" w:hAnsi="Times New Roman" w:cs="Times New Roman"/>
          <w:color w:val="auto"/>
          <w:sz w:val="24"/>
          <w:shd w:val="clear" w:color="auto" w:fill="FFFFFF"/>
          <w:lang w:val="ro-RO"/>
        </w:rPr>
        <w:t xml:space="preserve"> (1509-1547)</w:t>
      </w:r>
      <w:r w:rsidR="00442B9A" w:rsidRPr="00A92493">
        <w:rPr>
          <w:rFonts w:ascii="Times New Roman" w:hAnsi="Times New Roman" w:cs="Times New Roman"/>
          <w:color w:val="auto"/>
          <w:sz w:val="24"/>
          <w:shd w:val="clear" w:color="auto" w:fill="FFFFFF"/>
          <w:lang w:val="ro-RO"/>
        </w:rPr>
        <w:t xml:space="preserve">, cărturarul </w:t>
      </w:r>
      <w:r w:rsidR="00B26D34" w:rsidRPr="00A92493">
        <w:rPr>
          <w:rFonts w:ascii="Times New Roman" w:hAnsi="Times New Roman" w:cs="Times New Roman"/>
          <w:color w:val="auto"/>
          <w:sz w:val="24"/>
          <w:shd w:val="clear" w:color="auto" w:fill="FFFFFF"/>
          <w:lang w:val="ro-RO"/>
        </w:rPr>
        <w:t xml:space="preserve">londonez </w:t>
      </w:r>
      <w:r w:rsidR="00442B9A" w:rsidRPr="00A92493">
        <w:rPr>
          <w:rFonts w:ascii="Times New Roman" w:hAnsi="Times New Roman" w:cs="Times New Roman"/>
          <w:color w:val="auto"/>
          <w:sz w:val="24"/>
          <w:shd w:val="clear" w:color="auto" w:fill="FFFFFF"/>
          <w:lang w:val="ro-RO"/>
        </w:rPr>
        <w:t>Thomas Morus</w:t>
      </w:r>
      <w:r w:rsidR="00B26D34" w:rsidRPr="00A92493">
        <w:rPr>
          <w:rFonts w:ascii="Times New Roman" w:hAnsi="Times New Roman" w:cs="Times New Roman"/>
          <w:color w:val="auto"/>
          <w:sz w:val="24"/>
          <w:shd w:val="clear" w:color="auto" w:fill="FFFFFF"/>
          <w:lang w:val="ro-RO"/>
        </w:rPr>
        <w:t xml:space="preserve"> (1478-1535)</w:t>
      </w:r>
      <w:r w:rsidR="00442B9A" w:rsidRPr="00A92493">
        <w:rPr>
          <w:rFonts w:ascii="Times New Roman" w:hAnsi="Times New Roman" w:cs="Times New Roman"/>
          <w:color w:val="auto"/>
          <w:sz w:val="24"/>
          <w:shd w:val="clear" w:color="auto" w:fill="FFFFFF"/>
          <w:lang w:val="ro-RO"/>
        </w:rPr>
        <w:t>,</w:t>
      </w:r>
      <w:r w:rsidR="00F62B86" w:rsidRPr="00A92493">
        <w:rPr>
          <w:rFonts w:ascii="Times New Roman" w:hAnsi="Times New Roman" w:cs="Times New Roman"/>
          <w:color w:val="auto"/>
          <w:sz w:val="24"/>
          <w:shd w:val="clear" w:color="auto" w:fill="FFFFFF"/>
          <w:lang w:val="ro-RO"/>
        </w:rPr>
        <w:t xml:space="preserve"> în opera sa </w:t>
      </w:r>
      <w:r w:rsidR="00F62B86" w:rsidRPr="00A92493">
        <w:rPr>
          <w:rFonts w:ascii="Times New Roman" w:hAnsi="Times New Roman" w:cs="Times New Roman"/>
          <w:i/>
          <w:color w:val="auto"/>
          <w:sz w:val="24"/>
          <w:shd w:val="clear" w:color="auto" w:fill="FFFFFF"/>
          <w:lang w:val="ro-RO"/>
        </w:rPr>
        <w:t>Diolog al lui Thomas Morus</w:t>
      </w:r>
      <w:r w:rsidR="00A67DA7" w:rsidRPr="00A92493">
        <w:rPr>
          <w:rFonts w:ascii="Times New Roman" w:hAnsi="Times New Roman" w:cs="Times New Roman"/>
          <w:color w:val="auto"/>
          <w:sz w:val="24"/>
          <w:shd w:val="clear" w:color="auto" w:fill="FFFFFF"/>
          <w:lang w:val="ro-RO"/>
        </w:rPr>
        <w:t>,</w:t>
      </w:r>
      <w:r w:rsidR="00F62B86" w:rsidRPr="00A92493">
        <w:rPr>
          <w:rFonts w:ascii="Times New Roman" w:hAnsi="Times New Roman" w:cs="Times New Roman"/>
          <w:color w:val="auto"/>
          <w:sz w:val="24"/>
          <w:shd w:val="clear" w:color="auto" w:fill="FFFFFF"/>
          <w:lang w:val="ro-RO"/>
        </w:rPr>
        <w:t xml:space="preserve"> se referă</w:t>
      </w:r>
      <w:r w:rsidR="000B6BBE" w:rsidRPr="00A92493">
        <w:rPr>
          <w:rFonts w:ascii="Times New Roman" w:hAnsi="Times New Roman" w:cs="Times New Roman"/>
          <w:color w:val="auto"/>
          <w:sz w:val="24"/>
          <w:shd w:val="clear" w:color="auto" w:fill="FFFFFF"/>
          <w:lang w:val="ro-RO"/>
        </w:rPr>
        <w:t xml:space="preserve"> la </w:t>
      </w:r>
      <w:r w:rsidR="000B6BBE" w:rsidRPr="00A92493">
        <w:rPr>
          <w:rFonts w:ascii="Times New Roman" w:hAnsi="Times New Roman" w:cs="Times New Roman"/>
          <w:i/>
          <w:color w:val="auto"/>
          <w:sz w:val="24"/>
          <w:shd w:val="clear" w:color="auto" w:fill="FFFFFF"/>
          <w:lang w:val="ro-RO"/>
        </w:rPr>
        <w:t>egipteanca</w:t>
      </w:r>
      <w:r w:rsidR="000B6BBE" w:rsidRPr="00A92493">
        <w:rPr>
          <w:rFonts w:ascii="Times New Roman" w:hAnsi="Times New Roman" w:cs="Times New Roman"/>
          <w:color w:val="auto"/>
          <w:sz w:val="24"/>
          <w:shd w:val="clear" w:color="auto" w:fill="FFFFFF"/>
          <w:lang w:val="ro-RO"/>
        </w:rPr>
        <w:t xml:space="preserve"> care locuise vremelnic în Lambeth </w:t>
      </w:r>
      <w:r w:rsidR="00A67DA7" w:rsidRPr="00A92493">
        <w:rPr>
          <w:rFonts w:ascii="Times New Roman" w:hAnsi="Times New Roman" w:cs="Times New Roman"/>
          <w:color w:val="auto"/>
          <w:sz w:val="24"/>
          <w:shd w:val="clear" w:color="auto" w:fill="FFFFFF"/>
          <w:lang w:val="ro-RO"/>
        </w:rPr>
        <w:t xml:space="preserve">şi pe care o descrie ca pe </w:t>
      </w:r>
      <w:r w:rsidR="0011516F" w:rsidRPr="00A92493">
        <w:rPr>
          <w:rFonts w:ascii="Times New Roman" w:hAnsi="Times New Roman" w:cs="Times New Roman"/>
          <w:color w:val="auto"/>
          <w:sz w:val="24"/>
          <w:shd w:val="clear" w:color="auto" w:fill="FFFFFF"/>
          <w:lang w:val="ro-RO"/>
        </w:rPr>
        <w:t>o impresionantă</w:t>
      </w:r>
      <w:r w:rsidR="000B6BBE" w:rsidRPr="00A92493">
        <w:rPr>
          <w:rFonts w:ascii="Times New Roman" w:hAnsi="Times New Roman" w:cs="Times New Roman"/>
          <w:color w:val="auto"/>
          <w:sz w:val="24"/>
          <w:shd w:val="clear" w:color="auto" w:fill="FFFFFF"/>
          <w:lang w:val="ro-RO"/>
        </w:rPr>
        <w:t xml:space="preserve"> practicantă a chiromanţiei</w:t>
      </w:r>
      <w:r w:rsidR="002E1775" w:rsidRPr="00A92493">
        <w:rPr>
          <w:rFonts w:ascii="Times New Roman" w:hAnsi="Times New Roman" w:cs="Times New Roman"/>
          <w:color w:val="auto"/>
          <w:sz w:val="24"/>
          <w:shd w:val="clear" w:color="auto" w:fill="FFFFFF"/>
          <w:lang w:val="ro-RO"/>
        </w:rPr>
        <w:t>.</w:t>
      </w:r>
    </w:p>
    <w:p w:rsidR="00A67DA7" w:rsidRPr="00A92493" w:rsidRDefault="0044438C" w:rsidP="008F7CC0">
      <w:pPr>
        <w:pStyle w:val="BodyText"/>
        <w:shd w:val="clear" w:color="auto" w:fill="FFFFFF"/>
        <w:spacing w:line="240" w:lineRule="auto"/>
        <w:jc w:val="both"/>
        <w:rPr>
          <w:rFonts w:ascii="Times New Roman" w:eastAsia="Times New Roman" w:hAnsi="Times New Roman" w:cs="Times New Roman"/>
          <w:color w:val="auto"/>
          <w:sz w:val="24"/>
          <w:lang w:val="ro-RO" w:eastAsia="ro-RO"/>
        </w:rPr>
      </w:pPr>
      <w:r w:rsidRPr="00A92493">
        <w:rPr>
          <w:rFonts w:hAnsi="Symbol"/>
          <w:color w:val="auto"/>
          <w:sz w:val="24"/>
          <w:lang w:val="ro-RO"/>
        </w:rPr>
        <w:t></w:t>
      </w:r>
      <w:r w:rsidR="008B675E">
        <w:rPr>
          <w:rFonts w:hAnsi="Symbol"/>
          <w:color w:val="auto"/>
          <w:sz w:val="24"/>
          <w:lang w:val="ro-RO"/>
        </w:rPr>
        <w:t xml:space="preserve"> </w:t>
      </w:r>
      <w:r w:rsidR="00A67DA7" w:rsidRPr="00A92493">
        <w:rPr>
          <w:rFonts w:ascii="Times New Roman" w:hAnsi="Times New Roman" w:cs="Times New Roman"/>
          <w:color w:val="auto"/>
          <w:sz w:val="24"/>
          <w:shd w:val="clear" w:color="auto" w:fill="FFFFFF"/>
          <w:lang w:val="ro-RO"/>
        </w:rPr>
        <w:t>Î</w:t>
      </w:r>
      <w:r w:rsidR="0054418A" w:rsidRPr="00A92493">
        <w:rPr>
          <w:rFonts w:ascii="Times New Roman" w:hAnsi="Times New Roman" w:cs="Times New Roman"/>
          <w:color w:val="auto"/>
          <w:sz w:val="24"/>
          <w:shd w:val="clear" w:color="auto" w:fill="FFFFFF"/>
          <w:lang w:val="ro-RO"/>
        </w:rPr>
        <w:t xml:space="preserve">n spaţiul elveţian s-au derulat </w:t>
      </w:r>
      <w:r w:rsidR="00A67DA7" w:rsidRPr="00A92493">
        <w:rPr>
          <w:rFonts w:ascii="Times New Roman" w:hAnsi="Times New Roman" w:cs="Times New Roman"/>
          <w:color w:val="auto"/>
          <w:sz w:val="24"/>
          <w:shd w:val="clear" w:color="auto" w:fill="FFFFFF"/>
          <w:lang w:val="ro-RO"/>
        </w:rPr>
        <w:t xml:space="preserve">sinistrele </w:t>
      </w:r>
      <w:r w:rsidR="00A67DA7" w:rsidRPr="00A92493">
        <w:rPr>
          <w:rFonts w:ascii="Times New Roman" w:eastAsia="Times New Roman" w:hAnsi="Times New Roman" w:cs="Times New Roman"/>
          <w:i/>
          <w:color w:val="auto"/>
          <w:sz w:val="24"/>
          <w:lang w:val="ro-RO" w:eastAsia="ro-RO"/>
        </w:rPr>
        <w:t>vânători de</w:t>
      </w:r>
      <w:r w:rsidR="0054418A" w:rsidRPr="00A92493">
        <w:rPr>
          <w:rFonts w:ascii="Times New Roman" w:eastAsia="Times New Roman" w:hAnsi="Times New Roman" w:cs="Times New Roman"/>
          <w:i/>
          <w:color w:val="auto"/>
          <w:sz w:val="24"/>
          <w:lang w:val="ro-RO" w:eastAsia="ro-RO"/>
        </w:rPr>
        <w:t xml:space="preserve"> ţigani</w:t>
      </w:r>
      <w:r w:rsidR="00E2316C" w:rsidRPr="00A92493">
        <w:rPr>
          <w:rFonts w:ascii="Times New Roman" w:eastAsia="Times New Roman" w:hAnsi="Times New Roman" w:cs="Times New Roman"/>
          <w:i/>
          <w:color w:val="auto"/>
          <w:sz w:val="24"/>
          <w:lang w:val="ro-RO" w:eastAsia="ro-RO"/>
        </w:rPr>
        <w:t>,</w:t>
      </w:r>
      <w:r w:rsidR="00A67DA7" w:rsidRPr="00A92493">
        <w:rPr>
          <w:rFonts w:ascii="Times New Roman" w:eastAsia="Times New Roman" w:hAnsi="Times New Roman" w:cs="Times New Roman"/>
          <w:color w:val="auto"/>
          <w:sz w:val="24"/>
          <w:lang w:val="ro-RO" w:eastAsia="ro-RO"/>
        </w:rPr>
        <w:t>încurajate de către autorităţi</w:t>
      </w:r>
      <w:r w:rsidR="00E2316C" w:rsidRPr="00A92493">
        <w:rPr>
          <w:rFonts w:ascii="Times New Roman" w:eastAsia="Times New Roman" w:hAnsi="Times New Roman" w:cs="Times New Roman"/>
          <w:color w:val="auto"/>
          <w:sz w:val="24"/>
          <w:lang w:val="ro-RO" w:eastAsia="ro-RO"/>
        </w:rPr>
        <w:t>, acţiuni care din păcate se vor bucura de continuitate temporală.</w:t>
      </w:r>
    </w:p>
    <w:p w:rsidR="00D61ABD" w:rsidRPr="00A92493" w:rsidRDefault="0044438C" w:rsidP="008F7CC0">
      <w:pPr>
        <w:pStyle w:val="NormalWeb"/>
        <w:spacing w:before="0" w:beforeAutospacing="0" w:after="0" w:afterAutospacing="0"/>
        <w:jc w:val="both"/>
      </w:pPr>
      <w:r w:rsidRPr="00A92493">
        <w:rPr>
          <w:rFonts w:hAnsi="Symbol"/>
        </w:rPr>
        <w:t></w:t>
      </w:r>
      <w:r w:rsidR="008B675E">
        <w:rPr>
          <w:rFonts w:hAnsi="Symbol"/>
        </w:rPr>
        <w:t xml:space="preserve"> </w:t>
      </w:r>
      <w:r w:rsidR="00560F71" w:rsidRPr="00A92493">
        <w:rPr>
          <w:rStyle w:val="notranslate"/>
          <w:bCs/>
        </w:rPr>
        <w:t>Din acesta an datează inscripţia</w:t>
      </w:r>
      <w:r w:rsidR="000D2004">
        <w:rPr>
          <w:rStyle w:val="notranslate"/>
          <w:bCs/>
        </w:rPr>
        <w:t xml:space="preserve"> </w:t>
      </w:r>
      <w:r w:rsidR="00560F71" w:rsidRPr="00A92493">
        <w:rPr>
          <w:rStyle w:val="notranslate"/>
          <w:i/>
        </w:rPr>
        <w:t xml:space="preserve">Antonius Desolario, Venetus 1514 </w:t>
      </w:r>
      <w:r w:rsidR="00560F71" w:rsidRPr="00A92493">
        <w:rPr>
          <w:rStyle w:val="notranslate"/>
        </w:rPr>
        <w:t>a pictorului rom italian</w:t>
      </w:r>
      <w:r w:rsidR="00E2316C" w:rsidRPr="00A92493">
        <w:rPr>
          <w:rStyle w:val="notranslate"/>
        </w:rPr>
        <w:t>,</w:t>
      </w:r>
      <w:r w:rsidR="00DA5185">
        <w:rPr>
          <w:rStyle w:val="notranslate"/>
        </w:rPr>
        <w:t xml:space="preserve"> </w:t>
      </w:r>
      <w:r w:rsidR="00D61ABD" w:rsidRPr="00A92493">
        <w:rPr>
          <w:rStyle w:val="notranslate"/>
          <w:bCs/>
        </w:rPr>
        <w:t xml:space="preserve">Antonio </w:t>
      </w:r>
      <w:r w:rsidR="00560F71" w:rsidRPr="00A92493">
        <w:rPr>
          <w:rStyle w:val="notranslate"/>
          <w:bCs/>
        </w:rPr>
        <w:t xml:space="preserve">de </w:t>
      </w:r>
      <w:r w:rsidR="00D61ABD" w:rsidRPr="00A92493">
        <w:rPr>
          <w:rStyle w:val="notranslate"/>
          <w:bCs/>
        </w:rPr>
        <w:t>Solario</w:t>
      </w:r>
      <w:r w:rsidR="00560F71" w:rsidRPr="00A92493">
        <w:rPr>
          <w:rStyle w:val="notranslate"/>
          <w:bCs/>
        </w:rPr>
        <w:t>,</w:t>
      </w:r>
      <w:r w:rsidR="00560F71" w:rsidRPr="00A92493">
        <w:rPr>
          <w:rStyle w:val="notranslate"/>
        </w:rPr>
        <w:t xml:space="preserve">pe un altar aflat în </w:t>
      </w:r>
      <w:r w:rsidR="00E2316C" w:rsidRPr="00A92493">
        <w:t>m</w:t>
      </w:r>
      <w:r w:rsidR="00560F71" w:rsidRPr="00A92493">
        <w:t>uzeul ora</w:t>
      </w:r>
      <w:r w:rsidR="00D675DC" w:rsidRPr="00A92493">
        <w:rPr>
          <w:rFonts w:ascii="Cambria Math" w:hAnsi="Cambria Math" w:cs="Cambria Math"/>
        </w:rPr>
        <w:t>ș</w:t>
      </w:r>
      <w:r w:rsidR="00560F71" w:rsidRPr="00A92493">
        <w:t>ului Bristol,</w:t>
      </w:r>
      <w:r w:rsidR="00560F71" w:rsidRPr="00A92493">
        <w:rPr>
          <w:rStyle w:val="notranslate"/>
        </w:rPr>
        <w:t>artist</w:t>
      </w:r>
      <w:r w:rsidR="00E2316C" w:rsidRPr="00A92493">
        <w:rPr>
          <w:rStyle w:val="notranslate"/>
        </w:rPr>
        <w:t>ul fiind</w:t>
      </w:r>
      <w:r w:rsidR="000D2004">
        <w:rPr>
          <w:rStyle w:val="notranslate"/>
        </w:rPr>
        <w:t xml:space="preserve"> </w:t>
      </w:r>
      <w:r w:rsidR="00D61ABD" w:rsidRPr="00A92493">
        <w:rPr>
          <w:rStyle w:val="notranslate"/>
        </w:rPr>
        <w:t xml:space="preserve">cunoscut sub numele de </w:t>
      </w:r>
      <w:r w:rsidR="00D61ABD" w:rsidRPr="00A92493">
        <w:rPr>
          <w:rStyle w:val="notranslate"/>
          <w:bCs/>
          <w:i/>
        </w:rPr>
        <w:t>Lo Zingaro</w:t>
      </w:r>
      <w:r w:rsidR="000D2004">
        <w:rPr>
          <w:rStyle w:val="notranslate"/>
          <w:bCs/>
          <w:i/>
        </w:rPr>
        <w:t xml:space="preserve"> </w:t>
      </w:r>
      <w:r w:rsidR="00E2316C" w:rsidRPr="00A92493">
        <w:rPr>
          <w:rStyle w:val="notranslate"/>
          <w:iCs/>
        </w:rPr>
        <w:t xml:space="preserve">adică </w:t>
      </w:r>
      <w:r w:rsidR="00635943" w:rsidRPr="00A92493">
        <w:rPr>
          <w:rStyle w:val="notranslate"/>
          <w:i/>
          <w:iCs/>
        </w:rPr>
        <w:t>Ţ</w:t>
      </w:r>
      <w:r w:rsidR="00D61ABD" w:rsidRPr="00A92493">
        <w:rPr>
          <w:rStyle w:val="notranslate"/>
          <w:i/>
          <w:iCs/>
        </w:rPr>
        <w:t>iganul</w:t>
      </w:r>
      <w:r w:rsidR="00E2316C" w:rsidRPr="00A92493">
        <w:rPr>
          <w:rStyle w:val="notranslate"/>
          <w:i/>
          <w:iCs/>
        </w:rPr>
        <w:t>.</w:t>
      </w:r>
      <w:r w:rsidR="000D2004">
        <w:rPr>
          <w:rStyle w:val="notranslate"/>
          <w:i/>
          <w:iCs/>
        </w:rPr>
        <w:t xml:space="preserve"> </w:t>
      </w:r>
      <w:r w:rsidR="00E2316C" w:rsidRPr="00A92493">
        <w:rPr>
          <w:rStyle w:val="notranslate"/>
        </w:rPr>
        <w:t>R</w:t>
      </w:r>
      <w:r w:rsidR="00560F71" w:rsidRPr="00A92493">
        <w:rPr>
          <w:rStyle w:val="notranslate"/>
        </w:rPr>
        <w:t xml:space="preserve">eprezentant </w:t>
      </w:r>
      <w:r w:rsidR="00D61ABD" w:rsidRPr="00A92493">
        <w:rPr>
          <w:rStyle w:val="notranslate"/>
        </w:rPr>
        <w:t xml:space="preserve">al </w:t>
      </w:r>
      <w:hyperlink r:id="rId182" w:tooltip="Școală venețian (de artă)" w:history="1">
        <w:r w:rsidR="00B21F9F" w:rsidRPr="00A92493">
          <w:rPr>
            <w:rStyle w:val="mw-headline"/>
          </w:rPr>
          <w:t>scolii veneţ</w:t>
        </w:r>
        <w:r w:rsidR="00B87D24" w:rsidRPr="00A92493">
          <w:rPr>
            <w:rStyle w:val="mw-headline"/>
          </w:rPr>
          <w:t>ie</w:t>
        </w:r>
        <w:r w:rsidR="00D61ABD" w:rsidRPr="00A92493">
          <w:rPr>
            <w:rStyle w:val="mw-headline"/>
          </w:rPr>
          <w:t>n</w:t>
        </w:r>
      </w:hyperlink>
      <w:r w:rsidR="00E2316C" w:rsidRPr="00A92493">
        <w:rPr>
          <w:rStyle w:val="notranslate"/>
        </w:rPr>
        <w:t>e,c</w:t>
      </w:r>
      <w:r w:rsidR="00D61ABD" w:rsidRPr="00A92493">
        <w:rPr>
          <w:rStyle w:val="notranslate"/>
        </w:rPr>
        <w:t>ariera sa este obscură</w:t>
      </w:r>
      <w:r w:rsidR="00E2316C" w:rsidRPr="00A92493">
        <w:rPr>
          <w:rStyle w:val="notranslate"/>
        </w:rPr>
        <w:t xml:space="preserve"> </w:t>
      </w:r>
      <w:r w:rsidR="00E2316C" w:rsidRPr="00A92493">
        <w:rPr>
          <w:rStyle w:val="notranslate"/>
        </w:rPr>
        <w:lastRenderedPageBreak/>
        <w:t>ş</w:t>
      </w:r>
      <w:r w:rsidR="00B21F9F" w:rsidRPr="00A92493">
        <w:rPr>
          <w:rStyle w:val="notranslate"/>
        </w:rPr>
        <w:t>i la un moment dat existenţ</w:t>
      </w:r>
      <w:r w:rsidR="00D61ABD" w:rsidRPr="00A92493">
        <w:rPr>
          <w:rStyle w:val="notranslate"/>
        </w:rPr>
        <w:t xml:space="preserve">a sa </w:t>
      </w:r>
      <w:r w:rsidR="00E2316C" w:rsidRPr="00A92493">
        <w:rPr>
          <w:rStyle w:val="notranslate"/>
        </w:rPr>
        <w:t xml:space="preserve">chiar </w:t>
      </w:r>
      <w:r w:rsidR="00D61ABD" w:rsidRPr="00A92493">
        <w:rPr>
          <w:rStyle w:val="notranslate"/>
        </w:rPr>
        <w:t>a fost pusă la îndoială.</w:t>
      </w:r>
      <w:r w:rsidR="00DA5185">
        <w:rPr>
          <w:rStyle w:val="notranslate"/>
        </w:rPr>
        <w:t xml:space="preserve"> </w:t>
      </w:r>
      <w:r w:rsidR="00EF2C14" w:rsidRPr="00A92493">
        <w:rPr>
          <w:rStyle w:val="notranslate"/>
        </w:rPr>
        <w:t xml:space="preserve">Inscripţia în cauză şi </w:t>
      </w:r>
      <w:r w:rsidR="00B21F9F" w:rsidRPr="00A92493">
        <w:rPr>
          <w:rStyle w:val="notranslate"/>
        </w:rPr>
        <w:t>alte referinţ</w:t>
      </w:r>
      <w:r w:rsidR="00D61ABD" w:rsidRPr="00A92493">
        <w:rPr>
          <w:rStyle w:val="notranslate"/>
        </w:rPr>
        <w:t>e la lucrări</w:t>
      </w:r>
      <w:r w:rsidR="00EF2C14" w:rsidRPr="00A92493">
        <w:rPr>
          <w:rStyle w:val="notranslate"/>
        </w:rPr>
        <w:t xml:space="preserve"> de ale sale</w:t>
      </w:r>
      <w:r w:rsidR="00D61ABD" w:rsidRPr="00A92493">
        <w:rPr>
          <w:rStyle w:val="notranslate"/>
        </w:rPr>
        <w:t xml:space="preserve"> în Anglia</w:t>
      </w:r>
      <w:r w:rsidR="007E6440" w:rsidRPr="00A92493">
        <w:rPr>
          <w:rStyle w:val="notranslate"/>
        </w:rPr>
        <w:t>,</w:t>
      </w:r>
      <w:r w:rsidR="00E2316C" w:rsidRPr="00A92493">
        <w:rPr>
          <w:rStyle w:val="notranslate"/>
        </w:rPr>
        <w:t xml:space="preserve"> efectuate </w:t>
      </w:r>
      <w:r w:rsidR="00D61ABD" w:rsidRPr="00A92493">
        <w:rPr>
          <w:rStyle w:val="notranslate"/>
        </w:rPr>
        <w:t xml:space="preserve"> de către </w:t>
      </w:r>
      <w:hyperlink r:id="rId183" w:tooltip="John Leland (anticar)" w:history="1">
        <w:r w:rsidR="00D61ABD" w:rsidRPr="00A92493">
          <w:rPr>
            <w:rStyle w:val="mw-headline"/>
          </w:rPr>
          <w:t>John Leland</w:t>
        </w:r>
      </w:hyperlink>
      <w:r w:rsidR="00D61ABD" w:rsidRPr="00A92493">
        <w:rPr>
          <w:rStyle w:val="notranslate"/>
        </w:rPr>
        <w:t xml:space="preserve"> câteva decenii mai tâ</w:t>
      </w:r>
      <w:r w:rsidR="00EF2C14" w:rsidRPr="00A92493">
        <w:rPr>
          <w:rStyle w:val="notranslate"/>
        </w:rPr>
        <w:t>rziu, sunt dovezi pentru presupusa savizită în Anglia</w:t>
      </w:r>
      <w:r w:rsidR="00D61ABD" w:rsidRPr="00A92493">
        <w:rPr>
          <w:rStyle w:val="notranslate"/>
        </w:rPr>
        <w:t>.</w:t>
      </w:r>
      <w:r w:rsidR="00DA5185">
        <w:rPr>
          <w:rStyle w:val="notranslate"/>
        </w:rPr>
        <w:t xml:space="preserve"> </w:t>
      </w:r>
      <w:r w:rsidR="00EF2C14" w:rsidRPr="00A92493">
        <w:rPr>
          <w:rStyle w:val="notranslate"/>
        </w:rPr>
        <w:t xml:space="preserve">Pictorul este se pare activ între 1502 şi 1518, între momentul când este </w:t>
      </w:r>
      <w:r w:rsidR="00D61ABD" w:rsidRPr="00A92493">
        <w:rPr>
          <w:rStyle w:val="notranslate"/>
        </w:rPr>
        <w:t xml:space="preserve">înregistrat la </w:t>
      </w:r>
      <w:hyperlink r:id="rId184" w:tooltip="Fermo" w:history="1">
        <w:r w:rsidR="00D61ABD" w:rsidRPr="00A92493">
          <w:rPr>
            <w:rStyle w:val="mw-headline"/>
          </w:rPr>
          <w:t>Fermo</w:t>
        </w:r>
      </w:hyperlink>
      <w:r w:rsidR="00D61ABD" w:rsidRPr="00A92493">
        <w:rPr>
          <w:rStyle w:val="notranslate"/>
        </w:rPr>
        <w:t xml:space="preserve">, în 1502, </w:t>
      </w:r>
      <w:r w:rsidR="00D675DC" w:rsidRPr="00A92493">
        <w:rPr>
          <w:rStyle w:val="notranslate"/>
          <w:rFonts w:ascii="Cambria Math" w:hAnsi="Cambria Math" w:cs="Cambria Math"/>
        </w:rPr>
        <w:t>ș</w:t>
      </w:r>
      <w:r w:rsidR="00EF2C14" w:rsidRPr="00A92493">
        <w:rPr>
          <w:rStyle w:val="notranslate"/>
        </w:rPr>
        <w:t>i când este atestat la</w:t>
      </w:r>
      <w:r w:rsidR="000D2004">
        <w:rPr>
          <w:rStyle w:val="notranslate"/>
        </w:rPr>
        <w:t xml:space="preserve"> </w:t>
      </w:r>
      <w:hyperlink r:id="rId185" w:tooltip="Montecassino" w:history="1">
        <w:r w:rsidR="00D61ABD" w:rsidRPr="00A92493">
          <w:rPr>
            <w:rStyle w:val="mw-headline"/>
          </w:rPr>
          <w:t>Montecassino</w:t>
        </w:r>
      </w:hyperlink>
      <w:r w:rsidR="00D61ABD" w:rsidRPr="00A92493">
        <w:rPr>
          <w:rStyle w:val="notranslate"/>
        </w:rPr>
        <w:t xml:space="preserve">, în 1518.În Napoli, </w:t>
      </w:r>
      <w:r w:rsidR="00EF2C14" w:rsidRPr="00A92493">
        <w:rPr>
          <w:rStyle w:val="notranslate"/>
        </w:rPr>
        <w:t xml:space="preserve">îi aparţin </w:t>
      </w:r>
      <w:r w:rsidR="00D61ABD" w:rsidRPr="00A92493">
        <w:rPr>
          <w:rStyle w:val="notranslate"/>
        </w:rPr>
        <w:t xml:space="preserve">douăzeci de mari </w:t>
      </w:r>
      <w:hyperlink r:id="rId186" w:tooltip="Frescă" w:history="1">
        <w:r w:rsidR="00D61ABD" w:rsidRPr="00A92493">
          <w:rPr>
            <w:rStyle w:val="mw-headline"/>
          </w:rPr>
          <w:t>fresce</w:t>
        </w:r>
      </w:hyperlink>
      <w:r w:rsidR="00D61ABD" w:rsidRPr="00A92493">
        <w:rPr>
          <w:rStyle w:val="notranslate"/>
        </w:rPr>
        <w:t xml:space="preserve"> care ilustrează </w:t>
      </w:r>
      <w:r w:rsidR="00B21F9F" w:rsidRPr="00A92493">
        <w:rPr>
          <w:rStyle w:val="notranslate"/>
          <w:i/>
          <w:iCs/>
        </w:rPr>
        <w:t>viaţ</w:t>
      </w:r>
      <w:r w:rsidR="00D61ABD" w:rsidRPr="00A92493">
        <w:rPr>
          <w:rStyle w:val="notranslate"/>
          <w:i/>
          <w:iCs/>
        </w:rPr>
        <w:t>a Sfântului Benedict</w:t>
      </w:r>
      <w:r w:rsidR="00D61ABD" w:rsidRPr="00A92493">
        <w:rPr>
          <w:rStyle w:val="notranslate"/>
          <w:i/>
        </w:rPr>
        <w:t xml:space="preserve">în </w:t>
      </w:r>
      <w:hyperlink r:id="rId187" w:tooltip="Mănăstire" w:history="1">
        <w:r w:rsidR="00D61ABD" w:rsidRPr="00A92493">
          <w:rPr>
            <w:rStyle w:val="mw-headline"/>
            <w:i/>
          </w:rPr>
          <w:t>mănăstire</w:t>
        </w:r>
      </w:hyperlink>
      <w:r w:rsidR="00553A73" w:rsidRPr="00A92493">
        <w:rPr>
          <w:rStyle w:val="notranslate"/>
        </w:rPr>
        <w:t xml:space="preserve">. </w:t>
      </w:r>
      <w:r w:rsidR="00E2316C" w:rsidRPr="00A92493">
        <w:rPr>
          <w:rStyle w:val="notranslate"/>
        </w:rPr>
        <w:t>Lucră</w:t>
      </w:r>
      <w:r w:rsidR="00D61ABD" w:rsidRPr="00A92493">
        <w:rPr>
          <w:rStyle w:val="notranslate"/>
        </w:rPr>
        <w:t>rile sale sunt uneori confundate cu cele a</w:t>
      </w:r>
      <w:r w:rsidR="00553A73" w:rsidRPr="00A92493">
        <w:rPr>
          <w:rStyle w:val="notranslate"/>
        </w:rPr>
        <w:t>le</w:t>
      </w:r>
      <w:r w:rsidR="00D61ABD" w:rsidRPr="00A92493">
        <w:rPr>
          <w:rStyle w:val="notranslate"/>
        </w:rPr>
        <w:t xml:space="preserve"> contemporan</w:t>
      </w:r>
      <w:r w:rsidR="00553A73" w:rsidRPr="00A92493">
        <w:rPr>
          <w:rStyle w:val="notranslate"/>
        </w:rPr>
        <w:t>ului său</w:t>
      </w:r>
      <w:r w:rsidR="00D61ABD" w:rsidRPr="00A92493">
        <w:rPr>
          <w:rStyle w:val="notranslate"/>
        </w:rPr>
        <w:t xml:space="preserve">, </w:t>
      </w:r>
      <w:hyperlink r:id="rId188" w:tooltip="Andrea Solario" w:history="1">
        <w:r w:rsidR="00D61ABD" w:rsidRPr="00A92493">
          <w:rPr>
            <w:rStyle w:val="mw-headline"/>
          </w:rPr>
          <w:t>Andrea Solario</w:t>
        </w:r>
      </w:hyperlink>
      <w:r w:rsidR="00D61ABD" w:rsidRPr="00A92493">
        <w:rPr>
          <w:rStyle w:val="notranslate"/>
        </w:rPr>
        <w:t xml:space="preserve">, </w:t>
      </w:r>
      <w:r w:rsidR="00553A73" w:rsidRPr="00A92493">
        <w:rPr>
          <w:rStyle w:val="notranslate"/>
        </w:rPr>
        <w:t xml:space="preserve">cu care </w:t>
      </w:r>
      <w:r w:rsidR="00D61ABD" w:rsidRPr="00A92493">
        <w:rPr>
          <w:rStyle w:val="notranslate"/>
        </w:rPr>
        <w:t>Antonio, probabil, s</w:t>
      </w:r>
      <w:r w:rsidR="00553A73" w:rsidRPr="00A92493">
        <w:rPr>
          <w:rStyle w:val="notranslate"/>
        </w:rPr>
        <w:t>-</w:t>
      </w:r>
      <w:r w:rsidR="00D61ABD" w:rsidRPr="00A92493">
        <w:rPr>
          <w:rStyle w:val="notranslate"/>
        </w:rPr>
        <w:t>a întâlni</w:t>
      </w:r>
      <w:r w:rsidR="00553A73" w:rsidRPr="00A92493">
        <w:rPr>
          <w:rStyle w:val="notranslate"/>
        </w:rPr>
        <w:t>t</w:t>
      </w:r>
      <w:r w:rsidR="00D61ABD" w:rsidRPr="00A92493">
        <w:rPr>
          <w:rStyle w:val="notranslate"/>
        </w:rPr>
        <w:t>.</w:t>
      </w:r>
      <w:r w:rsidR="000D2004">
        <w:rPr>
          <w:rStyle w:val="notranslate"/>
        </w:rPr>
        <w:t xml:space="preserve"> </w:t>
      </w:r>
      <w:r w:rsidR="00553A73" w:rsidRPr="00A92493">
        <w:rPr>
          <w:rStyle w:val="notranslate"/>
        </w:rPr>
        <w:t>Din păcate, singura biografie dedicată lui Antonio de Solario</w:t>
      </w:r>
      <w:r w:rsidR="00D61ABD" w:rsidRPr="00A92493">
        <w:rPr>
          <w:rStyle w:val="notranslate"/>
        </w:rPr>
        <w:t xml:space="preserve"> a fost scris</w:t>
      </w:r>
      <w:r w:rsidR="00553A73" w:rsidRPr="00A92493">
        <w:rPr>
          <w:rStyle w:val="notranslate"/>
        </w:rPr>
        <w:t>ă</w:t>
      </w:r>
      <w:r w:rsidR="00D61ABD" w:rsidRPr="00A92493">
        <w:rPr>
          <w:rStyle w:val="notranslate"/>
        </w:rPr>
        <w:t xml:space="preserve"> de către </w:t>
      </w:r>
      <w:hyperlink r:id="rId189" w:tooltip="Bernardo de 'Dominici" w:history="1">
        <w:r w:rsidR="00D61ABD" w:rsidRPr="00A92493">
          <w:rPr>
            <w:rStyle w:val="mw-headline"/>
          </w:rPr>
          <w:t>Bernardo de 'Dominici</w:t>
        </w:r>
      </w:hyperlink>
      <w:r w:rsidR="00D61ABD" w:rsidRPr="00A92493">
        <w:rPr>
          <w:rStyle w:val="notranslate"/>
        </w:rPr>
        <w:t xml:space="preserve"> (1683-1759),</w:t>
      </w:r>
      <w:r w:rsidR="00553A73" w:rsidRPr="00A92493">
        <w:rPr>
          <w:rStyle w:val="notranslate"/>
        </w:rPr>
        <w:t xml:space="preserve"> care a făcut se pare numeroase confuzii în lucrare</w:t>
      </w:r>
      <w:r w:rsidR="00D61ABD" w:rsidRPr="00A92493">
        <w:rPr>
          <w:rStyle w:val="notranslate"/>
        </w:rPr>
        <w:t>.</w:t>
      </w:r>
      <w:r w:rsidR="000D2004">
        <w:rPr>
          <w:rStyle w:val="notranslate"/>
        </w:rPr>
        <w:t xml:space="preserve"> </w:t>
      </w:r>
      <w:r w:rsidR="00E2316C" w:rsidRPr="00A92493">
        <w:rPr>
          <w:rStyle w:val="notranslate"/>
        </w:rPr>
        <w:t xml:space="preserve">Acesta </w:t>
      </w:r>
      <w:r w:rsidR="00553A73" w:rsidRPr="00A92493">
        <w:rPr>
          <w:rStyle w:val="notranslate"/>
        </w:rPr>
        <w:t>considera</w:t>
      </w:r>
      <w:r w:rsidR="00D61ABD" w:rsidRPr="00A92493">
        <w:rPr>
          <w:rStyle w:val="notranslate"/>
        </w:rPr>
        <w:t xml:space="preserve"> că Solario s</w:t>
      </w:r>
      <w:r w:rsidR="00553A73" w:rsidRPr="00A92493">
        <w:rPr>
          <w:rStyle w:val="notranslate"/>
        </w:rPr>
        <w:t>-a născut în jurul anului</w:t>
      </w:r>
      <w:r w:rsidR="00D61ABD" w:rsidRPr="00A92493">
        <w:rPr>
          <w:rStyle w:val="notranslate"/>
        </w:rPr>
        <w:t xml:space="preserve"> 1382, </w:t>
      </w:r>
      <w:r w:rsidR="00D61ABD" w:rsidRPr="00A92493">
        <w:rPr>
          <w:rStyle w:val="notranslate"/>
          <w:iCs/>
        </w:rPr>
        <w:t>probabil</w:t>
      </w:r>
      <w:r w:rsidR="00D61ABD" w:rsidRPr="00A92493">
        <w:rPr>
          <w:rStyle w:val="notranslate"/>
        </w:rPr>
        <w:t xml:space="preserve"> în </w:t>
      </w:r>
      <w:hyperlink r:id="rId190" w:tooltip="Abruzzo" w:history="1">
        <w:r w:rsidR="00D61ABD" w:rsidRPr="00A92493">
          <w:rPr>
            <w:rStyle w:val="mw-headline"/>
          </w:rPr>
          <w:t>Abruzzo</w:t>
        </w:r>
      </w:hyperlink>
      <w:r w:rsidR="003B7F1B" w:rsidRPr="00A92493">
        <w:rPr>
          <w:rStyle w:val="notranslate"/>
        </w:rPr>
        <w:t>, fiu</w:t>
      </w:r>
      <w:r w:rsidR="00E2316C" w:rsidRPr="00A92493">
        <w:rPr>
          <w:rStyle w:val="notranslate"/>
        </w:rPr>
        <w:t xml:space="preserve"> a</w:t>
      </w:r>
      <w:r w:rsidR="003B7F1B" w:rsidRPr="00A92493">
        <w:rPr>
          <w:rStyle w:val="notranslate"/>
        </w:rPr>
        <w:t xml:space="preserve">l unui fierar, </w:t>
      </w:r>
      <w:r w:rsidR="00D61ABD" w:rsidRPr="00A92493">
        <w:rPr>
          <w:rStyle w:val="notranslate"/>
        </w:rPr>
        <w:t>ginere al</w:t>
      </w:r>
      <w:r w:rsidR="003B7F1B" w:rsidRPr="00A92493">
        <w:rPr>
          <w:rStyle w:val="notranslate"/>
        </w:rPr>
        <w:t xml:space="preserve"> lui</w:t>
      </w:r>
      <w:r w:rsidR="000D2004">
        <w:rPr>
          <w:rStyle w:val="notranslate"/>
        </w:rPr>
        <w:t xml:space="preserve"> </w:t>
      </w:r>
      <w:hyperlink r:id="rId191" w:tooltip="Colantonio" w:history="1">
        <w:r w:rsidR="00D61ABD" w:rsidRPr="00A92493">
          <w:rPr>
            <w:rStyle w:val="mw-headline"/>
          </w:rPr>
          <w:t>Colantonio</w:t>
        </w:r>
      </w:hyperlink>
      <w:r w:rsidR="00D61ABD" w:rsidRPr="00A92493">
        <w:rPr>
          <w:rStyle w:val="notranslate"/>
        </w:rPr>
        <w:t xml:space="preserve">, lider </w:t>
      </w:r>
      <w:r w:rsidR="003B7F1B" w:rsidRPr="00A92493">
        <w:rPr>
          <w:rStyle w:val="notranslate"/>
        </w:rPr>
        <w:t>al artiştilor din</w:t>
      </w:r>
      <w:r w:rsidR="00B21F9F" w:rsidRPr="00A92493">
        <w:rPr>
          <w:rStyle w:val="notranslate"/>
        </w:rPr>
        <w:t xml:space="preserve"> Napoli. Dominici susţ</w:t>
      </w:r>
      <w:r w:rsidR="003B7F1B" w:rsidRPr="00A92493">
        <w:rPr>
          <w:rStyle w:val="notranslate"/>
        </w:rPr>
        <w:t xml:space="preserve">ine </w:t>
      </w:r>
      <w:r w:rsidR="00E2316C" w:rsidRPr="00A92493">
        <w:rPr>
          <w:rStyle w:val="notranslate"/>
        </w:rPr>
        <w:t xml:space="preserve">că </w:t>
      </w:r>
      <w:r w:rsidR="003B7F1B" w:rsidRPr="00A92493">
        <w:rPr>
          <w:rStyle w:val="notranslate"/>
        </w:rPr>
        <w:t>Solario a murit în 1455, cronologie eronată care</w:t>
      </w:r>
      <w:r w:rsidR="00D61ABD" w:rsidRPr="00A92493">
        <w:rPr>
          <w:rStyle w:val="notranslate"/>
        </w:rPr>
        <w:t xml:space="preserve"> nu a fost clarificat</w:t>
      </w:r>
      <w:r w:rsidR="003B7F1B" w:rsidRPr="00A92493">
        <w:rPr>
          <w:rStyle w:val="notranslate"/>
        </w:rPr>
        <w:t>ă până în prezent</w:t>
      </w:r>
      <w:r w:rsidR="00D61ABD" w:rsidRPr="00A92493">
        <w:rPr>
          <w:rStyle w:val="notranslate"/>
        </w:rPr>
        <w:t>.</w:t>
      </w:r>
    </w:p>
    <w:p w:rsidR="005862FA" w:rsidRPr="00A92493" w:rsidRDefault="005F5881"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ascii="Times New Roman" w:hAnsi="Times New Roman" w:cs="Times New Roman"/>
          <w:b/>
          <w:color w:val="auto"/>
          <w:sz w:val="24"/>
          <w:shd w:val="clear" w:color="auto" w:fill="FFFFFF"/>
          <w:lang w:val="ro-RO"/>
        </w:rPr>
        <w:t xml:space="preserve">1515 </w:t>
      </w:r>
      <w:r w:rsidR="005862FA" w:rsidRPr="00A92493">
        <w:rPr>
          <w:rFonts w:hAnsi="Symbol"/>
          <w:color w:val="auto"/>
          <w:sz w:val="24"/>
          <w:lang w:val="ro-RO"/>
        </w:rPr>
        <w:t></w:t>
      </w:r>
      <w:r w:rsidR="008B675E">
        <w:rPr>
          <w:rFonts w:hAnsi="Symbol"/>
          <w:color w:val="auto"/>
          <w:sz w:val="24"/>
          <w:lang w:val="ro-RO"/>
        </w:rPr>
        <w:t xml:space="preserve"> </w:t>
      </w:r>
      <w:r w:rsidR="005862FA" w:rsidRPr="00A92493">
        <w:rPr>
          <w:rFonts w:ascii="Times New Roman" w:hAnsi="Times New Roman" w:cs="Times New Roman"/>
          <w:color w:val="auto"/>
          <w:sz w:val="24"/>
          <w:lang w:val="ro-RO"/>
        </w:rPr>
        <w:t>În Ţara Românească</w:t>
      </w:r>
      <w:r w:rsidR="00B612E1" w:rsidRPr="00A92493">
        <w:rPr>
          <w:rFonts w:ascii="Times New Roman" w:hAnsi="Times New Roman" w:cs="Times New Roman"/>
          <w:color w:val="auto"/>
          <w:sz w:val="24"/>
          <w:lang w:val="ro-RO"/>
        </w:rPr>
        <w:t>,</w:t>
      </w:r>
      <w:r w:rsidR="005862FA" w:rsidRPr="00A92493">
        <w:rPr>
          <w:rFonts w:ascii="Times New Roman" w:hAnsi="Times New Roman" w:cs="Times New Roman"/>
          <w:color w:val="auto"/>
          <w:sz w:val="24"/>
          <w:lang w:val="ro-RO"/>
        </w:rPr>
        <w:t xml:space="preserve"> domnitorul Neagoe Basarab a acordat mănăstirii Corbi </w:t>
      </w:r>
      <w:r w:rsidR="00430B3B" w:rsidRPr="00A92493">
        <w:rPr>
          <w:rFonts w:ascii="Times New Roman" w:hAnsi="Times New Roman" w:cs="Times New Roman"/>
          <w:i/>
          <w:color w:val="auto"/>
          <w:sz w:val="24"/>
          <w:lang w:val="ro-RO"/>
        </w:rPr>
        <w:t>ş</w:t>
      </w:r>
      <w:r w:rsidR="005862FA" w:rsidRPr="00A92493">
        <w:rPr>
          <w:rFonts w:ascii="Times New Roman" w:hAnsi="Times New Roman" w:cs="Times New Roman"/>
          <w:i/>
          <w:color w:val="auto"/>
          <w:sz w:val="24"/>
          <w:lang w:val="ro-RO"/>
        </w:rPr>
        <w:t>i iarăşi să fie sfintei mănăstiri numite de la Cornet sălaşele de ţigani, anume: &lt;Muşat&gt; cu copiii săi şi Neagoe şi Bârze cu copiii săi şi Torne şi Citea şi Paraschivi cu copiii săi, pentru că aceşti scrişi ţigani, pe aceştia i-a dăruit monahia Magdalina, ca să fie sfintei mănăstiri de la Cornet spre întărire, iar surorilor care trăiesc în sfânta mănăstire de hrană şi ei să-i fie de veşnică  pomenire.</w:t>
      </w:r>
    </w:p>
    <w:p w:rsidR="005F5881" w:rsidRPr="00A92493" w:rsidRDefault="0044438C"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Fonts w:hAnsi="Symbol"/>
          <w:color w:val="auto"/>
          <w:sz w:val="24"/>
          <w:lang w:val="ro-RO"/>
        </w:rPr>
        <w:t></w:t>
      </w:r>
      <w:r w:rsidR="008B675E">
        <w:rPr>
          <w:rFonts w:hAnsi="Symbol"/>
          <w:color w:val="auto"/>
          <w:sz w:val="24"/>
          <w:lang w:val="ro-RO"/>
        </w:rPr>
        <w:t xml:space="preserve"> </w:t>
      </w:r>
      <w:r w:rsidR="00F94D3E" w:rsidRPr="00A92493">
        <w:rPr>
          <w:rFonts w:ascii="Times New Roman" w:hAnsi="Times New Roman" w:cs="Times New Roman"/>
          <w:color w:val="auto"/>
          <w:sz w:val="24"/>
          <w:shd w:val="clear" w:color="auto" w:fill="FFFFFF"/>
          <w:lang w:val="ro-RO"/>
        </w:rPr>
        <w:t>O</w:t>
      </w:r>
      <w:r w:rsidR="005F5881" w:rsidRPr="00A92493">
        <w:rPr>
          <w:rFonts w:ascii="Times New Roman" w:hAnsi="Times New Roman" w:cs="Times New Roman"/>
          <w:color w:val="auto"/>
          <w:sz w:val="24"/>
          <w:shd w:val="clear" w:color="auto" w:fill="FFFFFF"/>
          <w:lang w:val="ro-RO"/>
        </w:rPr>
        <w:t xml:space="preserve"> scriere </w:t>
      </w:r>
      <w:r w:rsidR="00F94D3E" w:rsidRPr="00A92493">
        <w:rPr>
          <w:rFonts w:ascii="Times New Roman" w:hAnsi="Times New Roman" w:cs="Times New Roman"/>
          <w:color w:val="auto"/>
          <w:sz w:val="24"/>
          <w:shd w:val="clear" w:color="auto" w:fill="FFFFFF"/>
          <w:lang w:val="ro-RO"/>
        </w:rPr>
        <w:t>datată din acest an,</w:t>
      </w:r>
      <w:r w:rsidR="005F5881" w:rsidRPr="00A92493">
        <w:rPr>
          <w:rFonts w:ascii="Times New Roman" w:hAnsi="Times New Roman" w:cs="Times New Roman"/>
          <w:color w:val="auto"/>
          <w:sz w:val="24"/>
          <w:shd w:val="clear" w:color="auto" w:fill="FFFFFF"/>
          <w:lang w:val="ro-RO"/>
        </w:rPr>
        <w:t xml:space="preserve"> poate fi interpretată că men</w:t>
      </w:r>
      <w:r w:rsidR="00E2316C" w:rsidRPr="00A92493">
        <w:rPr>
          <w:rFonts w:ascii="Times New Roman" w:hAnsi="Times New Roman" w:cs="Times New Roman"/>
          <w:color w:val="auto"/>
          <w:sz w:val="24"/>
          <w:shd w:val="clear" w:color="auto" w:fill="FFFFFF"/>
          <w:lang w:val="ro-RO"/>
        </w:rPr>
        <w:t>ţiune la descinderi fără succes</w:t>
      </w:r>
      <w:r w:rsidR="005F5881" w:rsidRPr="00A92493">
        <w:rPr>
          <w:rFonts w:ascii="Times New Roman" w:hAnsi="Times New Roman" w:cs="Times New Roman"/>
          <w:color w:val="auto"/>
          <w:sz w:val="24"/>
          <w:shd w:val="clear" w:color="auto" w:fill="FFFFFF"/>
          <w:lang w:val="ro-RO"/>
        </w:rPr>
        <w:t xml:space="preserve"> ale romilor în Finlanda</w:t>
      </w:r>
      <w:r w:rsidR="00F94D3E" w:rsidRPr="00A92493">
        <w:rPr>
          <w:rFonts w:ascii="Times New Roman" w:hAnsi="Times New Roman" w:cs="Times New Roman"/>
          <w:color w:val="auto"/>
          <w:sz w:val="24"/>
          <w:shd w:val="clear" w:color="auto" w:fill="FFFFFF"/>
          <w:lang w:val="ro-RO"/>
        </w:rPr>
        <w:t>,</w:t>
      </w:r>
      <w:r w:rsidR="00E2316C" w:rsidRPr="00A92493">
        <w:rPr>
          <w:rFonts w:ascii="Times New Roman" w:hAnsi="Times New Roman" w:cs="Times New Roman"/>
          <w:color w:val="auto"/>
          <w:sz w:val="24"/>
          <w:shd w:val="clear" w:color="auto" w:fill="FFFFFF"/>
          <w:lang w:val="ro-RO"/>
        </w:rPr>
        <w:t>prin ţ</w:t>
      </w:r>
      <w:r w:rsidR="00F94D3E" w:rsidRPr="00A92493">
        <w:rPr>
          <w:rFonts w:ascii="Times New Roman" w:hAnsi="Times New Roman" w:cs="Times New Roman"/>
          <w:color w:val="auto"/>
          <w:sz w:val="24"/>
          <w:shd w:val="clear" w:color="auto" w:fill="FFFFFF"/>
          <w:lang w:val="ro-RO"/>
        </w:rPr>
        <w:t>ă</w:t>
      </w:r>
      <w:r w:rsidR="005611EE" w:rsidRPr="00A92493">
        <w:rPr>
          <w:rFonts w:ascii="Times New Roman" w:hAnsi="Times New Roman" w:cs="Times New Roman"/>
          <w:color w:val="auto"/>
          <w:sz w:val="24"/>
          <w:shd w:val="clear" w:color="auto" w:fill="FFFFFF"/>
          <w:lang w:val="ro-RO"/>
        </w:rPr>
        <w:t>rile baltice</w:t>
      </w:r>
      <w:r w:rsidR="00F94D3E" w:rsidRPr="00A92493">
        <w:rPr>
          <w:rFonts w:ascii="Times New Roman" w:hAnsi="Times New Roman" w:cs="Times New Roman"/>
          <w:color w:val="auto"/>
          <w:sz w:val="24"/>
          <w:shd w:val="clear" w:color="auto" w:fill="FFFFFF"/>
          <w:lang w:val="ro-RO"/>
        </w:rPr>
        <w:t>.</w:t>
      </w:r>
    </w:p>
    <w:p w:rsidR="005D768E"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5D768E" w:rsidRPr="00A92493">
        <w:rPr>
          <w:rFonts w:ascii="Times New Roman" w:hAnsi="Times New Roman" w:cs="Times New Roman"/>
          <w:color w:val="auto"/>
          <w:sz w:val="24"/>
          <w:shd w:val="clear" w:color="auto" w:fill="FFFFFF"/>
          <w:lang w:val="ro-RO"/>
        </w:rPr>
        <w:t>În Bavaria autorităţile interzic romilor accesul</w:t>
      </w:r>
      <w:r w:rsidR="00E2316C" w:rsidRPr="00A92493">
        <w:rPr>
          <w:rFonts w:ascii="Times New Roman" w:hAnsi="Times New Roman" w:cs="Times New Roman"/>
          <w:color w:val="auto"/>
          <w:sz w:val="24"/>
          <w:shd w:val="clear" w:color="auto" w:fill="FFFFFF"/>
          <w:lang w:val="ro-RO"/>
        </w:rPr>
        <w:t xml:space="preserve"> în cadru</w:t>
      </w:r>
      <w:r w:rsidR="006C0901" w:rsidRPr="00A92493">
        <w:rPr>
          <w:rFonts w:ascii="Times New Roman" w:hAnsi="Times New Roman" w:cs="Times New Roman"/>
          <w:color w:val="auto"/>
          <w:sz w:val="24"/>
          <w:shd w:val="clear" w:color="auto" w:fill="FFFFFF"/>
          <w:lang w:val="ro-RO"/>
        </w:rPr>
        <w:t>l</w:t>
      </w:r>
      <w:r w:rsidR="00E2316C" w:rsidRPr="00A92493">
        <w:rPr>
          <w:rFonts w:ascii="Times New Roman" w:hAnsi="Times New Roman" w:cs="Times New Roman"/>
          <w:color w:val="auto"/>
          <w:sz w:val="24"/>
          <w:shd w:val="clear" w:color="auto" w:fill="FFFFFF"/>
          <w:lang w:val="ro-RO"/>
        </w:rPr>
        <w:t xml:space="preserve"> statului.</w:t>
      </w:r>
    </w:p>
    <w:p w:rsidR="005862FA" w:rsidRPr="00A92493" w:rsidRDefault="007B291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1516 </w:t>
      </w:r>
      <w:r w:rsidR="005862FA" w:rsidRPr="00A92493">
        <w:rPr>
          <w:rFonts w:hAnsi="Symbol"/>
          <w:color w:val="auto"/>
          <w:sz w:val="24"/>
          <w:lang w:val="ro-RO"/>
        </w:rPr>
        <w:t></w:t>
      </w:r>
      <w:r w:rsidR="008B675E">
        <w:rPr>
          <w:rFonts w:hAnsi="Symbol"/>
          <w:color w:val="auto"/>
          <w:sz w:val="24"/>
          <w:lang w:val="ro-RO"/>
        </w:rPr>
        <w:t xml:space="preserve"> </w:t>
      </w:r>
      <w:r w:rsidR="005862FA" w:rsidRPr="00A92493">
        <w:rPr>
          <w:rFonts w:ascii="Times New Roman" w:hAnsi="Times New Roman" w:cs="Times New Roman"/>
          <w:color w:val="auto"/>
          <w:sz w:val="24"/>
          <w:lang w:val="ro-RO"/>
        </w:rPr>
        <w:t xml:space="preserve">În Ţara Românească, mănăstirii Nucet i-au fost recunoscute diferite posesii </w:t>
      </w:r>
      <w:r w:rsidR="0017004D">
        <w:rPr>
          <w:rFonts w:ascii="Times New Roman" w:hAnsi="Times New Roman" w:cs="Times New Roman"/>
          <w:i/>
          <w:color w:val="auto"/>
          <w:sz w:val="24"/>
          <w:lang w:val="ro-RO"/>
        </w:rPr>
        <w:t>ş</w:t>
      </w:r>
      <w:r w:rsidR="005862FA" w:rsidRPr="00A92493">
        <w:rPr>
          <w:rFonts w:ascii="Times New Roman" w:hAnsi="Times New Roman" w:cs="Times New Roman"/>
          <w:i/>
          <w:color w:val="auto"/>
          <w:sz w:val="24"/>
          <w:lang w:val="ro-RO"/>
        </w:rPr>
        <w:t>i ţiganii câţi are sfânta mănăstire</w:t>
      </w:r>
      <w:r w:rsidR="005862FA" w:rsidRPr="00A92493">
        <w:rPr>
          <w:rFonts w:ascii="Times New Roman" w:hAnsi="Times New Roman" w:cs="Times New Roman"/>
          <w:color w:val="auto"/>
          <w:sz w:val="24"/>
          <w:lang w:val="ro-RO"/>
        </w:rPr>
        <w:t xml:space="preserve">. În acest an voievodul  Neagoe Basarab a recunoscut lui Harvat, mare logofăt, fiilor şi fiicelor sale, diferite posesii, printre care şi </w:t>
      </w:r>
      <w:r w:rsidR="005862FA" w:rsidRPr="00A92493">
        <w:rPr>
          <w:rFonts w:ascii="Times New Roman" w:hAnsi="Times New Roman" w:cs="Times New Roman"/>
          <w:i/>
          <w:color w:val="auto"/>
          <w:sz w:val="24"/>
          <w:lang w:val="ro-RO"/>
        </w:rPr>
        <w:t>un ţigan</w:t>
      </w:r>
      <w:r w:rsidR="005862FA" w:rsidRPr="00A92493">
        <w:rPr>
          <w:rFonts w:ascii="Times New Roman" w:hAnsi="Times New Roman" w:cs="Times New Roman"/>
          <w:color w:val="auto"/>
          <w:sz w:val="24"/>
          <w:lang w:val="ro-RO"/>
        </w:rPr>
        <w:t xml:space="preserve">. </w:t>
      </w:r>
    </w:p>
    <w:p w:rsidR="008374BA"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F94D3E" w:rsidRPr="00A92493">
        <w:rPr>
          <w:rFonts w:ascii="Times New Roman" w:hAnsi="Times New Roman" w:cs="Times New Roman"/>
          <w:color w:val="auto"/>
          <w:sz w:val="24"/>
          <w:lang w:val="ro-RO"/>
        </w:rPr>
        <w:t>A</w:t>
      </w:r>
      <w:r w:rsidR="008374BA" w:rsidRPr="00A92493">
        <w:rPr>
          <w:rFonts w:ascii="Times New Roman" w:hAnsi="Times New Roman" w:cs="Times New Roman"/>
          <w:color w:val="auto"/>
          <w:sz w:val="24"/>
          <w:lang w:val="ro-RO"/>
        </w:rPr>
        <w:t>utorităţile oraşului Geneva</w:t>
      </w:r>
      <w:r w:rsidR="000D2004">
        <w:rPr>
          <w:rFonts w:ascii="Times New Roman" w:hAnsi="Times New Roman" w:cs="Times New Roman"/>
          <w:color w:val="auto"/>
          <w:sz w:val="24"/>
          <w:lang w:val="ro-RO"/>
        </w:rPr>
        <w:t xml:space="preserve"> </w:t>
      </w:r>
      <w:r w:rsidR="0097184B" w:rsidRPr="00A92493">
        <w:rPr>
          <w:rFonts w:ascii="Times New Roman" w:hAnsi="Times New Roman" w:cs="Times New Roman"/>
          <w:color w:val="auto"/>
          <w:sz w:val="24"/>
          <w:lang w:val="ro-RO"/>
        </w:rPr>
        <w:t xml:space="preserve">hotărăsc </w:t>
      </w:r>
      <w:r w:rsidR="00115F81" w:rsidRPr="00A92493">
        <w:rPr>
          <w:rFonts w:ascii="Times New Roman" w:hAnsi="Times New Roman" w:cs="Times New Roman"/>
          <w:color w:val="auto"/>
          <w:sz w:val="24"/>
          <w:lang w:val="ro-RO"/>
        </w:rPr>
        <w:t>sco</w:t>
      </w:r>
      <w:r w:rsidR="0097184B" w:rsidRPr="00A92493">
        <w:rPr>
          <w:rFonts w:ascii="Times New Roman" w:hAnsi="Times New Roman" w:cs="Times New Roman"/>
          <w:color w:val="auto"/>
          <w:sz w:val="24"/>
          <w:lang w:val="ro-RO"/>
        </w:rPr>
        <w:t>a</w:t>
      </w:r>
      <w:r w:rsidR="00115F81" w:rsidRPr="00A92493">
        <w:rPr>
          <w:rFonts w:ascii="Times New Roman" w:hAnsi="Times New Roman" w:cs="Times New Roman"/>
          <w:color w:val="auto"/>
          <w:sz w:val="24"/>
          <w:lang w:val="ro-RO"/>
        </w:rPr>
        <w:t>t</w:t>
      </w:r>
      <w:r w:rsidR="0097184B" w:rsidRPr="00A92493">
        <w:rPr>
          <w:rFonts w:ascii="Times New Roman" w:hAnsi="Times New Roman" w:cs="Times New Roman"/>
          <w:color w:val="auto"/>
          <w:sz w:val="24"/>
          <w:lang w:val="ro-RO"/>
        </w:rPr>
        <w:t>erea</w:t>
      </w:r>
      <w:r w:rsidR="00115F81" w:rsidRPr="00A92493">
        <w:rPr>
          <w:rFonts w:ascii="Times New Roman" w:hAnsi="Times New Roman" w:cs="Times New Roman"/>
          <w:color w:val="auto"/>
          <w:sz w:val="24"/>
          <w:lang w:val="ro-RO"/>
        </w:rPr>
        <w:t xml:space="preserve"> romi</w:t>
      </w:r>
      <w:r w:rsidR="0097184B" w:rsidRPr="00A92493">
        <w:rPr>
          <w:rFonts w:ascii="Times New Roman" w:hAnsi="Times New Roman" w:cs="Times New Roman"/>
          <w:color w:val="auto"/>
          <w:sz w:val="24"/>
          <w:lang w:val="ro-RO"/>
        </w:rPr>
        <w:t>lor</w:t>
      </w:r>
      <w:r w:rsidR="00115F81" w:rsidRPr="00A92493">
        <w:rPr>
          <w:rFonts w:ascii="Times New Roman" w:hAnsi="Times New Roman" w:cs="Times New Roman"/>
          <w:color w:val="auto"/>
          <w:sz w:val="24"/>
          <w:lang w:val="ro-RO"/>
        </w:rPr>
        <w:t xml:space="preserve"> în afara legi</w:t>
      </w:r>
      <w:r w:rsidR="0097184B" w:rsidRPr="00A92493">
        <w:rPr>
          <w:rFonts w:ascii="Times New Roman" w:hAnsi="Times New Roman" w:cs="Times New Roman"/>
          <w:color w:val="auto"/>
          <w:sz w:val="24"/>
          <w:lang w:val="ro-RO"/>
        </w:rPr>
        <w:t>, iar d</w:t>
      </w:r>
      <w:r w:rsidR="008374BA" w:rsidRPr="00A92493">
        <w:rPr>
          <w:rFonts w:ascii="Times New Roman" w:hAnsi="Times New Roman" w:cs="Times New Roman"/>
          <w:color w:val="auto"/>
          <w:sz w:val="24"/>
          <w:lang w:val="ro-RO"/>
        </w:rPr>
        <w:t xml:space="preserve">ieta dela Berna </w:t>
      </w:r>
      <w:r w:rsidR="00B87D24" w:rsidRPr="00A92493">
        <w:rPr>
          <w:rFonts w:ascii="Times New Roman" w:hAnsi="Times New Roman" w:cs="Times New Roman"/>
          <w:color w:val="auto"/>
          <w:sz w:val="24"/>
          <w:lang w:val="ro-RO"/>
        </w:rPr>
        <w:t>a hotărât</w:t>
      </w:r>
      <w:r w:rsidR="008374BA" w:rsidRPr="00A92493">
        <w:rPr>
          <w:rFonts w:ascii="Times New Roman" w:hAnsi="Times New Roman" w:cs="Times New Roman"/>
          <w:color w:val="auto"/>
          <w:sz w:val="24"/>
          <w:lang w:val="ro-RO"/>
        </w:rPr>
        <w:t xml:space="preserve"> interzicerea accesului romilor în spaţiul elveţian</w:t>
      </w:r>
      <w:r w:rsidR="0097184B" w:rsidRPr="00A92493">
        <w:rPr>
          <w:rFonts w:ascii="Times New Roman" w:hAnsi="Times New Roman" w:cs="Times New Roman"/>
          <w:color w:val="auto"/>
          <w:sz w:val="24"/>
          <w:lang w:val="ro-RO"/>
        </w:rPr>
        <w:t>.</w:t>
      </w:r>
    </w:p>
    <w:p w:rsidR="00AA08D3"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7B2915" w:rsidRPr="00A92493">
        <w:rPr>
          <w:rFonts w:ascii="Times New Roman" w:hAnsi="Times New Roman" w:cs="Times New Roman"/>
          <w:color w:val="auto"/>
          <w:sz w:val="24"/>
          <w:lang w:val="ro-RO"/>
        </w:rPr>
        <w:t>Î</w:t>
      </w:r>
      <w:r w:rsidR="00AA08D3" w:rsidRPr="00A92493">
        <w:rPr>
          <w:rFonts w:ascii="Times New Roman" w:hAnsi="Times New Roman" w:cs="Times New Roman"/>
          <w:color w:val="auto"/>
          <w:sz w:val="24"/>
          <w:lang w:val="ro-RO"/>
        </w:rPr>
        <w:t>n Portugalia</w:t>
      </w:r>
      <w:r w:rsidR="00783C2B" w:rsidRPr="00A92493">
        <w:rPr>
          <w:rFonts w:ascii="Times New Roman" w:hAnsi="Times New Roman" w:cs="Times New Roman"/>
          <w:color w:val="auto"/>
          <w:sz w:val="24"/>
          <w:lang w:val="ro-RO"/>
        </w:rPr>
        <w:t>, în documente</w:t>
      </w:r>
      <w:r w:rsidR="00AA08D3" w:rsidRPr="00A92493">
        <w:rPr>
          <w:rFonts w:ascii="Times New Roman" w:hAnsi="Times New Roman" w:cs="Times New Roman"/>
          <w:color w:val="auto"/>
          <w:sz w:val="24"/>
          <w:lang w:val="ro-RO"/>
        </w:rPr>
        <w:t xml:space="preserve"> se face referire scriptică la un </w:t>
      </w:r>
      <w:r w:rsidR="00AA08D3" w:rsidRPr="00A92493">
        <w:rPr>
          <w:rFonts w:ascii="Times New Roman" w:hAnsi="Times New Roman" w:cs="Times New Roman"/>
          <w:i/>
          <w:color w:val="auto"/>
          <w:sz w:val="24"/>
          <w:lang w:val="ro-RO"/>
        </w:rPr>
        <w:t>grega</w:t>
      </w:r>
      <w:r w:rsidR="0097184B" w:rsidRPr="00A92493">
        <w:rPr>
          <w:rFonts w:ascii="Times New Roman" w:hAnsi="Times New Roman" w:cs="Times New Roman"/>
          <w:color w:val="auto"/>
          <w:sz w:val="24"/>
          <w:lang w:val="ro-RO"/>
        </w:rPr>
        <w:t>, respectiv un bă</w:t>
      </w:r>
      <w:r w:rsidR="00AA08D3" w:rsidRPr="00A92493">
        <w:rPr>
          <w:rFonts w:ascii="Times New Roman" w:hAnsi="Times New Roman" w:cs="Times New Roman"/>
          <w:color w:val="auto"/>
          <w:sz w:val="24"/>
          <w:lang w:val="ro-RO"/>
        </w:rPr>
        <w:t xml:space="preserve">rbat rom în </w:t>
      </w:r>
      <w:r w:rsidR="000D2004">
        <w:rPr>
          <w:rFonts w:ascii="Times New Roman" w:hAnsi="Times New Roman" w:cs="Times New Roman"/>
          <w:i/>
          <w:color w:val="auto"/>
          <w:sz w:val="24"/>
          <w:lang w:val="ro-RO"/>
        </w:rPr>
        <w:t>Cancionero G</w:t>
      </w:r>
      <w:r w:rsidR="00AA08D3" w:rsidRPr="00A92493">
        <w:rPr>
          <w:rFonts w:ascii="Times New Roman" w:hAnsi="Times New Roman" w:cs="Times New Roman"/>
          <w:i/>
          <w:color w:val="auto"/>
          <w:sz w:val="24"/>
          <w:lang w:val="ro-RO"/>
        </w:rPr>
        <w:t>eral</w:t>
      </w:r>
      <w:r w:rsidR="00E2316C" w:rsidRPr="00A92493">
        <w:rPr>
          <w:rFonts w:ascii="Times New Roman" w:hAnsi="Times New Roman" w:cs="Times New Roman"/>
          <w:i/>
          <w:color w:val="auto"/>
          <w:sz w:val="24"/>
          <w:lang w:val="ro-RO"/>
        </w:rPr>
        <w:t>.</w:t>
      </w:r>
    </w:p>
    <w:p w:rsidR="0097626A" w:rsidRPr="00A92493" w:rsidRDefault="00A80C82"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ascii="Times New Roman" w:hAnsi="Times New Roman" w:cs="Times New Roman"/>
          <w:b/>
          <w:color w:val="auto"/>
          <w:sz w:val="24"/>
          <w:lang w:val="ro-RO"/>
        </w:rPr>
        <w:t>1517</w:t>
      </w:r>
      <w:r w:rsidR="008B675E">
        <w:rPr>
          <w:rFonts w:ascii="Times New Roman" w:hAnsi="Times New Roman" w:cs="Times New Roman"/>
          <w:b/>
          <w:color w:val="auto"/>
          <w:sz w:val="24"/>
          <w:lang w:val="ro-RO"/>
        </w:rPr>
        <w:t xml:space="preserve"> </w:t>
      </w:r>
      <w:r w:rsidR="0097626A" w:rsidRPr="00A92493">
        <w:rPr>
          <w:rFonts w:hAnsi="Symbol"/>
          <w:color w:val="auto"/>
          <w:sz w:val="24"/>
          <w:lang w:val="ro-RO"/>
        </w:rPr>
        <w:t></w:t>
      </w:r>
      <w:r w:rsidR="008B675E">
        <w:rPr>
          <w:rFonts w:hAnsi="Symbol"/>
          <w:color w:val="auto"/>
          <w:sz w:val="24"/>
          <w:lang w:val="ro-RO"/>
        </w:rPr>
        <w:t xml:space="preserve"> </w:t>
      </w:r>
      <w:r w:rsidR="0097626A" w:rsidRPr="00A92493">
        <w:rPr>
          <w:rFonts w:ascii="Times New Roman" w:hAnsi="Times New Roman" w:cs="Times New Roman"/>
          <w:color w:val="auto"/>
          <w:sz w:val="24"/>
          <w:lang w:val="ro-RO"/>
        </w:rPr>
        <w:t xml:space="preserve">În Ţara Românească a fost emis domnitorul Neagoe Basarab un hrisov de recunoaştere a posesiei asupra robilor mănăstireşti: </w:t>
      </w:r>
      <w:r w:rsidR="0097626A" w:rsidRPr="00A92493">
        <w:rPr>
          <w:rFonts w:ascii="Times New Roman" w:hAnsi="Times New Roman" w:cs="Times New Roman"/>
          <w:i/>
          <w:color w:val="auto"/>
          <w:sz w:val="24"/>
          <w:lang w:val="ro-RO"/>
        </w:rPr>
        <w:t>Şi iarăşi să le fie ţiganii, anume: Nicula cu copiii săi şi Cârstea şi Danciul cu copiii săi şi &lt;Crăciun şi Neda&gt; cu copiii săi şi Stan şi Dumitru cu copiii săi, pentru că ace</w:t>
      </w:r>
      <w:r w:rsidR="00D2616F" w:rsidRPr="00A92493">
        <w:rPr>
          <w:rFonts w:ascii="Times New Roman" w:hAnsi="Times New Roman" w:cs="Times New Roman"/>
          <w:i/>
          <w:color w:val="auto"/>
          <w:sz w:val="24"/>
          <w:lang w:val="ro-RO"/>
        </w:rPr>
        <w:t>şti mai sus-zişi ţigani i-a dobâ</w:t>
      </w:r>
      <w:r w:rsidR="0097626A" w:rsidRPr="00A92493">
        <w:rPr>
          <w:rFonts w:ascii="Times New Roman" w:hAnsi="Times New Roman" w:cs="Times New Roman"/>
          <w:i/>
          <w:color w:val="auto"/>
          <w:sz w:val="24"/>
          <w:lang w:val="ro-RO"/>
        </w:rPr>
        <w:t>ndit Ştefan din Râmnic cu slujbă de la Basarab voievod cel Tânăr Ţepeluş; astfel, el i-a dăruit sfintei mănăstiri Govora la moartea lui, căci s-a făcut călugăr la Govora. Şi iarăşi să le fie sălaşele de ţigani, anume: Neda şi Dragomir cu copiii săi, pentru i-a dăruit Radul voievod sfintei mănăstiri. Şi iarăşi să le fie Zerea cu copiii săi, pentru că i-a dăruit Danciul, fiul lui Branco, sfintei mănăstiri la moartea lui, când s-a făcut călugăr în mănăstire. Şi iarăşi să le fie Costea cu copiii lui şi o ţigancă, anume Neaga cu copiii săi, pentru că i-a dăruit domnia mea sfintei mănăstiri. Şi iarăşi să le fie Boia ţiganul cu copiii săi, pentru că l-a cumpărat domnia mea de la Athanasie egumen de la Cozia şi de la toţi fraţii, pentru 500 aspri şi cu un cal bun, astfel că iarăşi l-a dăruit domnia mea sfintei mănăstiri. Şi iarăşi să le fie Costea şi Radul şi Oprea cu copiii săi, pentru că i-a dăruit jupaniţa Neaga sfintei mănăstiri. Şi iarăşi să le fie Radul şi Brata şi Nan cu copiii săi, pentru că i-a dăruit jupaniţa Neaga sfintei mănăstiri Govora, la moartea ei, să fie de întărire sfintei mănăstiri, iar ea să aibă pomenire în sfânta mănăstire. Şi iarăşi să le fie un ţigan, anume Oprea Guia cu copiii săi, pentru că l-a dăruit Manea, fiul lui Mogoş, sfintei mănăstiri, pentru sufletul părintelui său Mogoş. Şi iarăşi să le fie Mărgărit şi Radul şi Parashiva cu copiii săi, pentru că i-a dăruit jupan Manea clucer să fie de întărire sfintei mănăstiri. Şi iarăşi să le fie Slav şi Nicşa cu copiii lor, pentru că i-a dăruit sfintei mănăstiri Tatul din Râmnic şi soţia lui şi s-au făcut călugări în sfânta mănăstire.</w:t>
      </w:r>
    </w:p>
    <w:p w:rsidR="00A80C82"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316764" w:rsidRPr="00A92493">
        <w:rPr>
          <w:rFonts w:ascii="Times New Roman" w:hAnsi="Times New Roman" w:cs="Times New Roman"/>
          <w:color w:val="auto"/>
          <w:sz w:val="24"/>
          <w:lang w:val="ro-RO"/>
        </w:rPr>
        <w:t>În Milano</w:t>
      </w:r>
      <w:r w:rsidR="00F674D0" w:rsidRPr="00A92493">
        <w:rPr>
          <w:rFonts w:ascii="Times New Roman" w:hAnsi="Times New Roman" w:cs="Times New Roman"/>
          <w:color w:val="auto"/>
          <w:sz w:val="24"/>
          <w:lang w:val="ro-RO"/>
        </w:rPr>
        <w:t xml:space="preserve"> este emis un decret de către</w:t>
      </w:r>
      <w:r w:rsidR="00316764" w:rsidRPr="00A92493">
        <w:rPr>
          <w:rFonts w:ascii="Times New Roman" w:hAnsi="Times New Roman" w:cs="Times New Roman"/>
          <w:color w:val="auto"/>
          <w:sz w:val="24"/>
          <w:lang w:val="ro-RO"/>
        </w:rPr>
        <w:t xml:space="preserve"> Francisc</w:t>
      </w:r>
      <w:r w:rsidR="00AA0300" w:rsidRPr="00A92493">
        <w:rPr>
          <w:rFonts w:ascii="Times New Roman" w:hAnsi="Times New Roman" w:cs="Times New Roman"/>
          <w:color w:val="auto"/>
          <w:sz w:val="24"/>
          <w:lang w:val="ro-RO"/>
        </w:rPr>
        <w:t xml:space="preserve"> I</w:t>
      </w:r>
      <w:r w:rsidR="00316764" w:rsidRPr="00A92493">
        <w:rPr>
          <w:rFonts w:ascii="Times New Roman" w:hAnsi="Times New Roman" w:cs="Times New Roman"/>
          <w:color w:val="auto"/>
          <w:sz w:val="24"/>
          <w:lang w:val="ro-RO"/>
        </w:rPr>
        <w:t xml:space="preserve">al Franţei (1515-1547), conducător al urbei la acea dată, </w:t>
      </w:r>
      <w:r w:rsidR="00A80C82" w:rsidRPr="00A92493">
        <w:rPr>
          <w:rFonts w:ascii="Times New Roman" w:hAnsi="Times New Roman" w:cs="Times New Roman"/>
          <w:color w:val="auto"/>
          <w:sz w:val="24"/>
          <w:lang w:val="ro-RO"/>
        </w:rPr>
        <w:t>conform căr</w:t>
      </w:r>
      <w:r w:rsidR="00AA0300" w:rsidRPr="00A92493">
        <w:rPr>
          <w:rFonts w:ascii="Times New Roman" w:hAnsi="Times New Roman" w:cs="Times New Roman"/>
          <w:color w:val="auto"/>
          <w:sz w:val="24"/>
          <w:lang w:val="ro-RO"/>
        </w:rPr>
        <w:t>u</w:t>
      </w:r>
      <w:r w:rsidR="00A80C82" w:rsidRPr="00A92493">
        <w:rPr>
          <w:rFonts w:ascii="Times New Roman" w:hAnsi="Times New Roman" w:cs="Times New Roman"/>
          <w:color w:val="auto"/>
          <w:sz w:val="24"/>
          <w:lang w:val="ro-RO"/>
        </w:rPr>
        <w:t>ia romii trebuia</w:t>
      </w:r>
      <w:r w:rsidR="00AA0300" w:rsidRPr="00A92493">
        <w:rPr>
          <w:rFonts w:ascii="Times New Roman" w:hAnsi="Times New Roman" w:cs="Times New Roman"/>
          <w:color w:val="auto"/>
          <w:sz w:val="24"/>
          <w:lang w:val="ro-RO"/>
        </w:rPr>
        <w:t>u</w:t>
      </w:r>
      <w:r w:rsidR="00A80C82" w:rsidRPr="00A92493">
        <w:rPr>
          <w:rFonts w:ascii="Times New Roman" w:hAnsi="Times New Roman" w:cs="Times New Roman"/>
          <w:color w:val="auto"/>
          <w:sz w:val="24"/>
          <w:lang w:val="ro-RO"/>
        </w:rPr>
        <w:t xml:space="preserve"> să părăsească ducatul în trei zile</w:t>
      </w:r>
      <w:r w:rsidR="00783C2B" w:rsidRPr="00A92493">
        <w:rPr>
          <w:rFonts w:ascii="Times New Roman" w:hAnsi="Times New Roman" w:cs="Times New Roman"/>
          <w:color w:val="auto"/>
          <w:sz w:val="24"/>
          <w:lang w:val="ro-RO"/>
        </w:rPr>
        <w:t>.</w:t>
      </w:r>
    </w:p>
    <w:p w:rsidR="00F83DF0"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lastRenderedPageBreak/>
        <w:t></w:t>
      </w:r>
      <w:r w:rsidR="008B675E">
        <w:rPr>
          <w:rFonts w:hAnsi="Symbol"/>
          <w:color w:val="auto"/>
          <w:sz w:val="24"/>
          <w:lang w:val="ro-RO"/>
        </w:rPr>
        <w:t xml:space="preserve"> </w:t>
      </w:r>
      <w:r w:rsidR="007B2915" w:rsidRPr="00A92493">
        <w:rPr>
          <w:rFonts w:ascii="Times New Roman" w:hAnsi="Times New Roman" w:cs="Times New Roman"/>
          <w:color w:val="auto"/>
          <w:sz w:val="24"/>
          <w:lang w:val="ro-RO"/>
        </w:rPr>
        <w:t>C</w:t>
      </w:r>
      <w:r w:rsidR="00F83DF0" w:rsidRPr="00A92493">
        <w:rPr>
          <w:rFonts w:ascii="Times New Roman" w:hAnsi="Times New Roman" w:cs="Times New Roman"/>
          <w:color w:val="auto"/>
          <w:sz w:val="24"/>
          <w:lang w:val="ro-RO"/>
        </w:rPr>
        <w:t xml:space="preserve">ălugărul </w:t>
      </w:r>
      <w:r w:rsidR="00835BBF" w:rsidRPr="00A92493">
        <w:rPr>
          <w:rFonts w:ascii="Times New Roman" w:hAnsi="Times New Roman" w:cs="Times New Roman"/>
          <w:color w:val="auto"/>
          <w:sz w:val="24"/>
          <w:lang w:val="ro-RO"/>
        </w:rPr>
        <w:t>benedictin Teofilo Folengo din M</w:t>
      </w:r>
      <w:r w:rsidR="00F83DF0" w:rsidRPr="00A92493">
        <w:rPr>
          <w:rFonts w:ascii="Times New Roman" w:hAnsi="Times New Roman" w:cs="Times New Roman"/>
          <w:color w:val="auto"/>
          <w:sz w:val="24"/>
          <w:lang w:val="ro-RO"/>
        </w:rPr>
        <w:t xml:space="preserve">antua face referire în opera sa </w:t>
      </w:r>
      <w:r w:rsidR="00F83DF0" w:rsidRPr="00A92493">
        <w:rPr>
          <w:rFonts w:ascii="Times New Roman" w:hAnsi="Times New Roman" w:cs="Times New Roman"/>
          <w:i/>
          <w:color w:val="auto"/>
          <w:sz w:val="24"/>
          <w:lang w:val="ro-RO"/>
        </w:rPr>
        <w:t>Baldus</w:t>
      </w:r>
      <w:r w:rsidR="00F83DF0" w:rsidRPr="00A92493">
        <w:rPr>
          <w:rFonts w:ascii="Times New Roman" w:hAnsi="Times New Roman" w:cs="Times New Roman"/>
          <w:color w:val="auto"/>
          <w:sz w:val="24"/>
          <w:lang w:val="ro-RO"/>
        </w:rPr>
        <w:t xml:space="preserve"> la legi antirome</w:t>
      </w:r>
      <w:r w:rsidR="00835BBF" w:rsidRPr="00A92493">
        <w:rPr>
          <w:rFonts w:ascii="Times New Roman" w:hAnsi="Times New Roman" w:cs="Times New Roman"/>
          <w:color w:val="auto"/>
          <w:sz w:val="24"/>
          <w:lang w:val="ro-RO"/>
        </w:rPr>
        <w:t>. Conform scrierilor călugărului</w:t>
      </w:r>
      <w:r w:rsidR="00E2316C" w:rsidRPr="00A92493">
        <w:rPr>
          <w:rFonts w:ascii="Times New Roman" w:hAnsi="Times New Roman" w:cs="Times New Roman"/>
          <w:color w:val="auto"/>
          <w:sz w:val="24"/>
          <w:lang w:val="ro-RO"/>
        </w:rPr>
        <w:t>,</w:t>
      </w:r>
      <w:r w:rsidR="000D2004">
        <w:rPr>
          <w:rFonts w:ascii="Times New Roman" w:hAnsi="Times New Roman" w:cs="Times New Roman"/>
          <w:color w:val="auto"/>
          <w:sz w:val="24"/>
          <w:lang w:val="ro-RO"/>
        </w:rPr>
        <w:t xml:space="preserve"> </w:t>
      </w:r>
      <w:r w:rsidR="00835BBF" w:rsidRPr="00A92493">
        <w:rPr>
          <w:rFonts w:ascii="Times New Roman" w:hAnsi="Times New Roman" w:cs="Times New Roman"/>
          <w:i/>
          <w:color w:val="auto"/>
          <w:sz w:val="24"/>
          <w:lang w:val="ro-RO"/>
        </w:rPr>
        <w:t>cingarii</w:t>
      </w:r>
      <w:r w:rsidR="00835BBF" w:rsidRPr="00A92493">
        <w:rPr>
          <w:rFonts w:ascii="Times New Roman" w:hAnsi="Times New Roman" w:cs="Times New Roman"/>
          <w:color w:val="auto"/>
          <w:sz w:val="24"/>
          <w:lang w:val="ro-RO"/>
        </w:rPr>
        <w:t xml:space="preserve"> erau catalogaţi drept escroci, hoţi</w:t>
      </w:r>
      <w:r w:rsidR="00AA0300" w:rsidRPr="00A92493">
        <w:rPr>
          <w:rFonts w:ascii="Times New Roman" w:hAnsi="Times New Roman" w:cs="Times New Roman"/>
          <w:color w:val="auto"/>
          <w:sz w:val="24"/>
          <w:lang w:val="ro-RO"/>
        </w:rPr>
        <w:t>,</w:t>
      </w:r>
      <w:r w:rsidR="00835BBF" w:rsidRPr="00A92493">
        <w:rPr>
          <w:rFonts w:ascii="Times New Roman" w:hAnsi="Times New Roman" w:cs="Times New Roman"/>
          <w:color w:val="auto"/>
          <w:sz w:val="24"/>
          <w:lang w:val="ro-RO"/>
        </w:rPr>
        <w:t xml:space="preserve"> a</w:t>
      </w:r>
      <w:r w:rsidR="00B9277C" w:rsidRPr="00A92493">
        <w:rPr>
          <w:rFonts w:ascii="Times New Roman" w:hAnsi="Times New Roman" w:cs="Times New Roman"/>
          <w:color w:val="auto"/>
          <w:sz w:val="24"/>
          <w:lang w:val="ro-RO"/>
        </w:rPr>
        <w:t xml:space="preserve">sasini, ticăloşi, falsificatori </w:t>
      </w:r>
      <w:r w:rsidR="00835BBF" w:rsidRPr="00A92493">
        <w:rPr>
          <w:rFonts w:ascii="Times New Roman" w:hAnsi="Times New Roman" w:cs="Times New Roman"/>
          <w:color w:val="auto"/>
          <w:sz w:val="24"/>
          <w:lang w:val="ro-RO"/>
        </w:rPr>
        <w:t>etc</w:t>
      </w:r>
      <w:r w:rsidR="00B87D24" w:rsidRPr="00A92493">
        <w:rPr>
          <w:rFonts w:ascii="Times New Roman" w:hAnsi="Times New Roman" w:cs="Times New Roman"/>
          <w:color w:val="auto"/>
          <w:sz w:val="24"/>
          <w:lang w:val="ro-RO"/>
        </w:rPr>
        <w:t>.</w:t>
      </w:r>
      <w:r w:rsidR="00E2316C" w:rsidRPr="00A92493">
        <w:rPr>
          <w:rFonts w:ascii="Times New Roman" w:hAnsi="Times New Roman" w:cs="Times New Roman"/>
          <w:color w:val="auto"/>
          <w:sz w:val="24"/>
          <w:lang w:val="ro-RO"/>
        </w:rPr>
        <w:t>,</w:t>
      </w:r>
      <w:r w:rsidR="00835BBF" w:rsidRPr="00A92493">
        <w:rPr>
          <w:rFonts w:ascii="Times New Roman" w:hAnsi="Times New Roman" w:cs="Times New Roman"/>
          <w:color w:val="auto"/>
          <w:sz w:val="24"/>
          <w:lang w:val="ro-RO"/>
        </w:rPr>
        <w:t xml:space="preserve"> cetăţenii fiind</w:t>
      </w:r>
      <w:r w:rsidR="00B87D24" w:rsidRPr="00A92493">
        <w:rPr>
          <w:rFonts w:ascii="Times New Roman" w:hAnsi="Times New Roman" w:cs="Times New Roman"/>
          <w:color w:val="auto"/>
          <w:sz w:val="24"/>
          <w:lang w:val="ro-RO"/>
        </w:rPr>
        <w:t xml:space="preserve"> invitaţi să îi ucidă contra un</w:t>
      </w:r>
      <w:r w:rsidR="00835BBF" w:rsidRPr="00A92493">
        <w:rPr>
          <w:rFonts w:ascii="Times New Roman" w:hAnsi="Times New Roman" w:cs="Times New Roman"/>
          <w:color w:val="auto"/>
          <w:sz w:val="24"/>
          <w:lang w:val="ro-RO"/>
        </w:rPr>
        <w:t>ei recompense de 150 de ducaţi</w:t>
      </w:r>
      <w:r w:rsidR="00AA0300" w:rsidRPr="00A92493">
        <w:rPr>
          <w:rFonts w:ascii="Times New Roman" w:hAnsi="Times New Roman" w:cs="Times New Roman"/>
          <w:color w:val="auto"/>
          <w:sz w:val="24"/>
          <w:lang w:val="ro-RO"/>
        </w:rPr>
        <w:t>.</w:t>
      </w:r>
    </w:p>
    <w:p w:rsidR="0097626A" w:rsidRPr="00A92493" w:rsidRDefault="00E83708"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1518</w:t>
      </w:r>
      <w:r w:rsidR="008B675E">
        <w:rPr>
          <w:rFonts w:ascii="Times New Roman" w:hAnsi="Times New Roman" w:cs="Times New Roman"/>
          <w:b/>
          <w:color w:val="auto"/>
          <w:sz w:val="24"/>
          <w:lang w:val="ro-RO"/>
        </w:rPr>
        <w:t xml:space="preserve"> </w:t>
      </w:r>
      <w:r w:rsidR="0097626A" w:rsidRPr="00A92493">
        <w:rPr>
          <w:rFonts w:hAnsi="Symbol"/>
          <w:color w:val="auto"/>
          <w:sz w:val="24"/>
          <w:lang w:val="ro-RO"/>
        </w:rPr>
        <w:t></w:t>
      </w:r>
      <w:r w:rsidR="008B675E">
        <w:rPr>
          <w:rFonts w:hAnsi="Symbol"/>
          <w:color w:val="auto"/>
          <w:sz w:val="24"/>
          <w:lang w:val="ro-RO"/>
        </w:rPr>
        <w:t xml:space="preserve"> </w:t>
      </w:r>
      <w:r w:rsidR="0097626A" w:rsidRPr="00A92493">
        <w:rPr>
          <w:rFonts w:ascii="Times New Roman" w:hAnsi="Times New Roman" w:cs="Times New Roman"/>
          <w:color w:val="auto"/>
          <w:sz w:val="24"/>
          <w:lang w:val="ro-RO"/>
        </w:rPr>
        <w:t>În Ţara Românească</w:t>
      </w:r>
      <w:r w:rsidR="00B612E1" w:rsidRPr="00A92493">
        <w:rPr>
          <w:rFonts w:ascii="Times New Roman" w:hAnsi="Times New Roman" w:cs="Times New Roman"/>
          <w:color w:val="auto"/>
          <w:sz w:val="24"/>
          <w:lang w:val="ro-RO"/>
        </w:rPr>
        <w:t>,</w:t>
      </w:r>
      <w:r w:rsidR="0097626A" w:rsidRPr="00A92493">
        <w:rPr>
          <w:rFonts w:ascii="Times New Roman" w:hAnsi="Times New Roman" w:cs="Times New Roman"/>
          <w:color w:val="auto"/>
          <w:sz w:val="24"/>
          <w:lang w:val="ro-RO"/>
        </w:rPr>
        <w:t xml:space="preserve"> domnitorul Neagoe Basarab a scutit de toate dările şi slujbele </w:t>
      </w:r>
      <w:r w:rsidR="0097626A" w:rsidRPr="00A92493">
        <w:rPr>
          <w:rFonts w:ascii="Times New Roman" w:hAnsi="Times New Roman" w:cs="Times New Roman"/>
          <w:i/>
          <w:color w:val="auto"/>
          <w:sz w:val="24"/>
          <w:lang w:val="ro-RO"/>
        </w:rPr>
        <w:t>sateleşi ţiganii</w:t>
      </w:r>
      <w:r w:rsidR="0097626A" w:rsidRPr="00A92493">
        <w:rPr>
          <w:rFonts w:ascii="Times New Roman" w:hAnsi="Times New Roman" w:cs="Times New Roman"/>
          <w:color w:val="auto"/>
          <w:sz w:val="24"/>
          <w:lang w:val="ro-RO"/>
        </w:rPr>
        <w:t xml:space="preserve"> marelui vornic Calotă, confirmându-i marelui logofăt Harvat şi fiilor săi proprietatea asupra moşiei Doiceştilor şi a robilor de pe acolo, precum şi mănăstirii Nucet </w:t>
      </w:r>
      <w:r w:rsidR="0097626A" w:rsidRPr="00A92493">
        <w:rPr>
          <w:rFonts w:ascii="Times New Roman" w:hAnsi="Times New Roman" w:cs="Times New Roman"/>
          <w:i/>
          <w:color w:val="auto"/>
          <w:sz w:val="24"/>
          <w:lang w:val="ro-RO"/>
        </w:rPr>
        <w:t>un ţigan</w:t>
      </w:r>
      <w:r w:rsidR="0097626A" w:rsidRPr="00A92493">
        <w:rPr>
          <w:rFonts w:ascii="Times New Roman" w:hAnsi="Times New Roman" w:cs="Times New Roman"/>
          <w:color w:val="auto"/>
          <w:sz w:val="24"/>
          <w:lang w:val="ro-RO"/>
        </w:rPr>
        <w:t xml:space="preserve">, obţinut în urma unei judecăţi. </w:t>
      </w:r>
    </w:p>
    <w:p w:rsidR="00412BC4"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F15A20" w:rsidRPr="00A92493">
        <w:rPr>
          <w:rFonts w:ascii="Times New Roman" w:hAnsi="Times New Roman" w:cs="Times New Roman"/>
          <w:color w:val="auto"/>
          <w:sz w:val="24"/>
          <w:lang w:val="ro-RO"/>
        </w:rPr>
        <w:t>Jacques le Saige în scrierile sale se referă la un grup de romi fierari aflaţi pe insula Zante</w:t>
      </w:r>
      <w:r w:rsidR="00AA0300" w:rsidRPr="00A92493">
        <w:rPr>
          <w:rFonts w:ascii="Times New Roman" w:hAnsi="Times New Roman" w:cs="Times New Roman"/>
          <w:color w:val="auto"/>
          <w:sz w:val="24"/>
          <w:lang w:val="ro-RO"/>
        </w:rPr>
        <w:t>vez.</w:t>
      </w:r>
    </w:p>
    <w:p w:rsidR="00B31EA0"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B31EA0" w:rsidRPr="00A92493">
        <w:rPr>
          <w:rStyle w:val="notranslate"/>
          <w:rFonts w:ascii="Times New Roman" w:hAnsi="Times New Roman" w:cs="Times New Roman"/>
          <w:bCs/>
          <w:color w:val="auto"/>
          <w:sz w:val="24"/>
          <w:shd w:val="clear" w:color="auto" w:fill="FFFFFF"/>
          <w:lang w:val="ro-RO"/>
        </w:rPr>
        <w:t>Charles d'Egmont,</w:t>
      </w:r>
      <w:r w:rsidR="00B31EA0" w:rsidRPr="00A92493">
        <w:rPr>
          <w:rStyle w:val="apple-converted-space"/>
          <w:rFonts w:ascii="Times New Roman" w:hAnsi="Times New Roman" w:cs="Times New Roman"/>
          <w:color w:val="auto"/>
          <w:sz w:val="24"/>
          <w:shd w:val="clear" w:color="auto" w:fill="FFFFFF"/>
          <w:lang w:val="ro-RO"/>
        </w:rPr>
        <w:t xml:space="preserve"> duce de Guelders</w:t>
      </w:r>
      <w:r w:rsidR="00E2316C" w:rsidRPr="00A92493">
        <w:rPr>
          <w:rStyle w:val="apple-converted-space"/>
          <w:rFonts w:ascii="Times New Roman" w:hAnsi="Times New Roman" w:cs="Times New Roman"/>
          <w:color w:val="auto"/>
          <w:sz w:val="24"/>
          <w:shd w:val="clear" w:color="auto" w:fill="FFFFFF"/>
          <w:lang w:val="ro-RO"/>
        </w:rPr>
        <w:t>,</w:t>
      </w:r>
      <w:r w:rsidR="00B31EA0" w:rsidRPr="00A92493">
        <w:rPr>
          <w:rStyle w:val="apple-converted-space"/>
          <w:rFonts w:ascii="Times New Roman" w:hAnsi="Times New Roman" w:cs="Times New Roman"/>
          <w:color w:val="auto"/>
          <w:sz w:val="24"/>
          <w:shd w:val="clear" w:color="auto" w:fill="FFFFFF"/>
          <w:lang w:val="ro-RO"/>
        </w:rPr>
        <w:t xml:space="preserve"> acordă un salvaconduct nobilului egiptean Antonius conducător al unei cete de </w:t>
      </w:r>
      <w:r w:rsidR="00B31EA0" w:rsidRPr="00A92493">
        <w:rPr>
          <w:rStyle w:val="apple-converted-space"/>
          <w:rFonts w:ascii="Times New Roman" w:hAnsi="Times New Roman" w:cs="Times New Roman"/>
          <w:i/>
          <w:color w:val="auto"/>
          <w:sz w:val="24"/>
          <w:shd w:val="clear" w:color="auto" w:fill="FFFFFF"/>
          <w:lang w:val="ro-RO"/>
        </w:rPr>
        <w:t>heidens</w:t>
      </w:r>
      <w:r w:rsidR="00AA0300" w:rsidRPr="00A92493">
        <w:rPr>
          <w:rStyle w:val="apple-converted-space"/>
          <w:rFonts w:ascii="Times New Roman" w:hAnsi="Times New Roman" w:cs="Times New Roman"/>
          <w:color w:val="auto"/>
          <w:sz w:val="24"/>
          <w:shd w:val="clear" w:color="auto" w:fill="FFFFFF"/>
          <w:lang w:val="ro-RO"/>
        </w:rPr>
        <w:t>.</w:t>
      </w:r>
    </w:p>
    <w:p w:rsidR="0097626A" w:rsidRPr="00A92493" w:rsidRDefault="00174333"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1519</w:t>
      </w:r>
      <w:r w:rsidR="000D2004">
        <w:rPr>
          <w:rFonts w:ascii="Times New Roman" w:hAnsi="Times New Roman" w:cs="Times New Roman"/>
          <w:b/>
          <w:color w:val="auto"/>
          <w:sz w:val="24"/>
          <w:lang w:val="ro-RO"/>
        </w:rPr>
        <w:t xml:space="preserve"> </w:t>
      </w:r>
      <w:r w:rsidR="0097626A" w:rsidRPr="00A92493">
        <w:rPr>
          <w:rFonts w:hAnsi="Symbol"/>
          <w:color w:val="auto"/>
          <w:sz w:val="24"/>
          <w:lang w:val="ro-RO"/>
        </w:rPr>
        <w:t></w:t>
      </w:r>
      <w:r w:rsidR="000D2004">
        <w:rPr>
          <w:rFonts w:hAnsi="Symbol"/>
          <w:color w:val="auto"/>
          <w:sz w:val="24"/>
          <w:lang w:val="ro-RO"/>
        </w:rPr>
        <w:t xml:space="preserve"> </w:t>
      </w:r>
      <w:r w:rsidR="0097626A" w:rsidRPr="00A92493">
        <w:rPr>
          <w:rFonts w:ascii="Times New Roman" w:hAnsi="Times New Roman" w:cs="Times New Roman"/>
          <w:color w:val="auto"/>
          <w:sz w:val="24"/>
          <w:lang w:val="ro-RO"/>
        </w:rPr>
        <w:t>În Ţara Românească</w:t>
      </w:r>
      <w:r w:rsidR="00B612E1" w:rsidRPr="00A92493">
        <w:rPr>
          <w:rFonts w:ascii="Times New Roman" w:hAnsi="Times New Roman" w:cs="Times New Roman"/>
          <w:color w:val="auto"/>
          <w:sz w:val="24"/>
          <w:lang w:val="ro-RO"/>
        </w:rPr>
        <w:t>,</w:t>
      </w:r>
      <w:r w:rsidR="0097626A" w:rsidRPr="00A92493">
        <w:rPr>
          <w:rFonts w:ascii="Times New Roman" w:hAnsi="Times New Roman" w:cs="Times New Roman"/>
          <w:color w:val="auto"/>
          <w:sz w:val="24"/>
          <w:lang w:val="ro-RO"/>
        </w:rPr>
        <w:t xml:space="preserve"> domnitorul Neagoe Basarab a recunoscut slugerului Dragomir, fiilor şi fiicei sale, diferite proprietăţi</w:t>
      </w:r>
      <w:r w:rsidR="00B612E1" w:rsidRPr="00A92493">
        <w:rPr>
          <w:rFonts w:ascii="Times New Roman" w:hAnsi="Times New Roman" w:cs="Times New Roman"/>
          <w:i/>
          <w:color w:val="auto"/>
          <w:sz w:val="24"/>
          <w:lang w:val="ro-RO"/>
        </w:rPr>
        <w:t xml:space="preserve"> ş</w:t>
      </w:r>
      <w:r w:rsidR="0097626A" w:rsidRPr="00A92493">
        <w:rPr>
          <w:rFonts w:ascii="Times New Roman" w:hAnsi="Times New Roman" w:cs="Times New Roman"/>
          <w:i/>
          <w:color w:val="auto"/>
          <w:sz w:val="24"/>
          <w:lang w:val="ro-RO"/>
        </w:rPr>
        <w:t>i iar să le fie sălaşe de ţigani din zestrea jupanului Dragomir, anume: Drăgan cu copiii săi şi Pătru cu copiii săi şi Poia cu copiii săi şi Râtea cu copiii săi şi Caliia cu copiii săi şi Pătru cu copiii săi şi Boba cu copiii săi. Aceştia îi sunt de zestre. Şi iar să-i fie sălaşele de ţigani, câte îi vor cădea jupanului Dragomir din moştenirea lui, pentru că nu le-am scris aici domnia mea pe nume, căci a fost nedespărţit de fraţii săi.</w:t>
      </w:r>
      <w:r w:rsidR="0097626A" w:rsidRPr="00A92493">
        <w:rPr>
          <w:rFonts w:ascii="Times New Roman" w:hAnsi="Times New Roman" w:cs="Times New Roman"/>
          <w:color w:val="auto"/>
          <w:sz w:val="24"/>
          <w:lang w:val="ro-RO"/>
        </w:rPr>
        <w:t xml:space="preserve"> Neagoe Basarab a mai recunoscut proprietatea mănăstirii Valea asupra a</w:t>
      </w:r>
      <w:r w:rsidR="0097626A" w:rsidRPr="00A92493">
        <w:rPr>
          <w:rFonts w:ascii="Times New Roman" w:hAnsi="Times New Roman" w:cs="Times New Roman"/>
          <w:i/>
          <w:color w:val="auto"/>
          <w:sz w:val="24"/>
          <w:lang w:val="ro-RO"/>
        </w:rPr>
        <w:t xml:space="preserve"> două sălaşe de ţigani, anume Costea cu copiii săi şi Voico cu copiii săi</w:t>
      </w:r>
      <w:r w:rsidR="0097626A" w:rsidRPr="00A92493">
        <w:rPr>
          <w:rFonts w:ascii="Times New Roman" w:hAnsi="Times New Roman" w:cs="Times New Roman"/>
          <w:color w:val="auto"/>
          <w:sz w:val="24"/>
          <w:lang w:val="ro-RO"/>
        </w:rPr>
        <w:t xml:space="preserve">, mănăstirii Seaca </w:t>
      </w:r>
      <w:r w:rsidR="0097626A" w:rsidRPr="00A92493">
        <w:rPr>
          <w:rFonts w:ascii="Times New Roman" w:hAnsi="Times New Roman" w:cs="Times New Roman"/>
          <w:i/>
          <w:color w:val="auto"/>
          <w:sz w:val="24"/>
          <w:lang w:val="ro-RO"/>
        </w:rPr>
        <w:t>sălaşe de ţigani</w:t>
      </w:r>
      <w:r w:rsidR="0097626A" w:rsidRPr="00A92493">
        <w:rPr>
          <w:rFonts w:ascii="Times New Roman" w:hAnsi="Times New Roman" w:cs="Times New Roman"/>
          <w:color w:val="auto"/>
          <w:sz w:val="24"/>
          <w:lang w:val="ro-RO"/>
        </w:rPr>
        <w:t xml:space="preserve">, dăruite de Manea clucerul, scutindu-le de toate dările şi slujbele, iar pârcălabului Tetiu </w:t>
      </w:r>
      <w:r w:rsidR="0097626A" w:rsidRPr="00A92493">
        <w:rPr>
          <w:rFonts w:ascii="Times New Roman" w:hAnsi="Times New Roman" w:cs="Times New Roman"/>
          <w:i/>
          <w:color w:val="auto"/>
          <w:sz w:val="24"/>
          <w:lang w:val="ro-RO"/>
        </w:rPr>
        <w:t>sălaşele de ţigani, anume: Calo cu copiii săi şi Fetea cu copiii săi</w:t>
      </w:r>
      <w:r w:rsidR="0097626A" w:rsidRPr="00A92493">
        <w:rPr>
          <w:rFonts w:ascii="Times New Roman" w:hAnsi="Times New Roman" w:cs="Times New Roman"/>
          <w:color w:val="auto"/>
          <w:sz w:val="24"/>
          <w:lang w:val="ro-RO"/>
        </w:rPr>
        <w:t xml:space="preserve">. </w:t>
      </w:r>
    </w:p>
    <w:p w:rsidR="00174333"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AA0300" w:rsidRPr="00A92493">
        <w:rPr>
          <w:rFonts w:ascii="Times New Roman" w:hAnsi="Times New Roman" w:cs="Times New Roman"/>
          <w:color w:val="auto"/>
          <w:sz w:val="24"/>
          <w:lang w:val="ro-RO"/>
        </w:rPr>
        <w:t>C</w:t>
      </w:r>
      <w:r w:rsidR="00174333" w:rsidRPr="00A92493">
        <w:rPr>
          <w:rFonts w:ascii="Times New Roman" w:hAnsi="Times New Roman" w:cs="Times New Roman"/>
          <w:color w:val="auto"/>
          <w:sz w:val="24"/>
          <w:lang w:val="ro-RO"/>
        </w:rPr>
        <w:t>onform elveţianului Ludwig Tschudi</w:t>
      </w:r>
      <w:r w:rsidR="00AA0300" w:rsidRPr="00A92493">
        <w:rPr>
          <w:rFonts w:ascii="Times New Roman" w:hAnsi="Times New Roman" w:cs="Times New Roman"/>
          <w:color w:val="auto"/>
          <w:sz w:val="24"/>
          <w:lang w:val="ro-RO"/>
        </w:rPr>
        <w:t>, la această dată,</w:t>
      </w:r>
      <w:r w:rsidR="00174333" w:rsidRPr="00A92493">
        <w:rPr>
          <w:rFonts w:ascii="Times New Roman" w:hAnsi="Times New Roman" w:cs="Times New Roman"/>
          <w:color w:val="auto"/>
          <w:sz w:val="24"/>
          <w:lang w:val="ro-RO"/>
        </w:rPr>
        <w:t xml:space="preserve"> în Modon</w:t>
      </w:r>
      <w:r w:rsidR="00AA0300" w:rsidRPr="00A92493">
        <w:rPr>
          <w:rFonts w:ascii="Times New Roman" w:hAnsi="Times New Roman" w:cs="Times New Roman"/>
          <w:color w:val="auto"/>
          <w:sz w:val="24"/>
          <w:lang w:val="ro-RO"/>
        </w:rPr>
        <w:t>,</w:t>
      </w:r>
      <w:r w:rsidR="00174333" w:rsidRPr="00A92493">
        <w:rPr>
          <w:rFonts w:ascii="Times New Roman" w:hAnsi="Times New Roman" w:cs="Times New Roman"/>
          <w:color w:val="auto"/>
          <w:sz w:val="24"/>
          <w:lang w:val="ro-RO"/>
        </w:rPr>
        <w:t xml:space="preserve"> nu mai erau decât vreo 30 de colibe rome</w:t>
      </w:r>
      <w:r w:rsidR="00AA0300" w:rsidRPr="00A92493">
        <w:rPr>
          <w:rFonts w:ascii="Times New Roman" w:hAnsi="Times New Roman" w:cs="Times New Roman"/>
          <w:color w:val="auto"/>
          <w:sz w:val="24"/>
          <w:lang w:val="ro-RO"/>
        </w:rPr>
        <w:t>.</w:t>
      </w:r>
    </w:p>
    <w:p w:rsidR="00F2061E"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B675E">
        <w:rPr>
          <w:rFonts w:hAnsi="Symbol"/>
          <w:color w:val="auto"/>
          <w:sz w:val="24"/>
          <w:lang w:val="ro-RO"/>
        </w:rPr>
        <w:t xml:space="preserve"> </w:t>
      </w:r>
      <w:r w:rsidR="00AB0558" w:rsidRPr="00A92493">
        <w:rPr>
          <w:rFonts w:ascii="Times New Roman" w:hAnsi="Times New Roman" w:cs="Times New Roman"/>
          <w:color w:val="auto"/>
          <w:sz w:val="24"/>
          <w:lang w:val="ro-RO"/>
        </w:rPr>
        <w:t>D</w:t>
      </w:r>
      <w:r w:rsidR="008E653F" w:rsidRPr="00A92493">
        <w:rPr>
          <w:rFonts w:ascii="Times New Roman" w:hAnsi="Times New Roman" w:cs="Times New Roman"/>
          <w:color w:val="auto"/>
          <w:sz w:val="24"/>
          <w:lang w:val="ro-RO"/>
        </w:rPr>
        <w:t>upă acest an rege</w:t>
      </w:r>
      <w:r w:rsidR="00F2061E" w:rsidRPr="00A92493">
        <w:rPr>
          <w:rFonts w:ascii="Times New Roman" w:hAnsi="Times New Roman" w:cs="Times New Roman"/>
          <w:color w:val="auto"/>
          <w:sz w:val="24"/>
          <w:lang w:val="ro-RO"/>
        </w:rPr>
        <w:t>le Spaniei Carol I</w:t>
      </w:r>
      <w:r w:rsidR="008E653F" w:rsidRPr="00A92493">
        <w:rPr>
          <w:rFonts w:ascii="Times New Roman" w:hAnsi="Times New Roman" w:cs="Times New Roman"/>
          <w:color w:val="auto"/>
          <w:sz w:val="24"/>
          <w:lang w:val="ro-RO"/>
        </w:rPr>
        <w:t xml:space="preserve"> (1516-1556)</w:t>
      </w:r>
      <w:r w:rsidR="00F2061E" w:rsidRPr="00A92493">
        <w:rPr>
          <w:rFonts w:ascii="Times New Roman" w:hAnsi="Times New Roman" w:cs="Times New Roman"/>
          <w:color w:val="auto"/>
          <w:sz w:val="24"/>
          <w:lang w:val="ro-RO"/>
        </w:rPr>
        <w:t xml:space="preserve"> şi împărat</w:t>
      </w:r>
      <w:r w:rsidR="000D2004">
        <w:rPr>
          <w:rFonts w:ascii="Times New Roman" w:hAnsi="Times New Roman" w:cs="Times New Roman"/>
          <w:color w:val="auto"/>
          <w:sz w:val="24"/>
          <w:lang w:val="ro-RO"/>
        </w:rPr>
        <w:t xml:space="preserve"> </w:t>
      </w:r>
      <w:r w:rsidR="00F2061E" w:rsidRPr="00A92493">
        <w:rPr>
          <w:rFonts w:ascii="Times New Roman" w:hAnsi="Times New Roman" w:cs="Times New Roman"/>
          <w:color w:val="auto"/>
          <w:sz w:val="24"/>
          <w:lang w:val="ro-RO"/>
        </w:rPr>
        <w:t xml:space="preserve">romano-german sub numele de  Carol Quintul </w:t>
      </w:r>
      <w:r w:rsidR="008E653F" w:rsidRPr="00A92493">
        <w:rPr>
          <w:rFonts w:ascii="Times New Roman" w:hAnsi="Times New Roman" w:cs="Times New Roman"/>
          <w:color w:val="auto"/>
          <w:sz w:val="24"/>
          <w:lang w:val="ro-RO"/>
        </w:rPr>
        <w:t>(din 1519 până la abdicare în 1556) perfecţionează legislaţia antiromă în sensul că ac</w:t>
      </w:r>
      <w:r w:rsidR="00F21CB4">
        <w:rPr>
          <w:rFonts w:ascii="Times New Roman" w:hAnsi="Times New Roman" w:cs="Times New Roman"/>
          <w:color w:val="auto"/>
          <w:sz w:val="24"/>
          <w:lang w:val="ro-RO"/>
        </w:rPr>
        <w:t>easta va prevede înrobirea rom</w:t>
      </w:r>
      <w:r w:rsidR="008E653F" w:rsidRPr="00A92493">
        <w:rPr>
          <w:rFonts w:ascii="Times New Roman" w:hAnsi="Times New Roman" w:cs="Times New Roman"/>
          <w:color w:val="auto"/>
          <w:sz w:val="24"/>
          <w:lang w:val="ro-RO"/>
        </w:rPr>
        <w:t>ilor la a treia arestare pentru nomadism</w:t>
      </w:r>
      <w:r w:rsidR="00AA0300" w:rsidRPr="00A92493">
        <w:rPr>
          <w:rFonts w:ascii="Times New Roman" w:hAnsi="Times New Roman" w:cs="Times New Roman"/>
          <w:color w:val="auto"/>
          <w:sz w:val="24"/>
          <w:lang w:val="ro-RO"/>
        </w:rPr>
        <w:t>, precum</w:t>
      </w:r>
      <w:r w:rsidR="008E653F" w:rsidRPr="00A92493">
        <w:rPr>
          <w:rFonts w:ascii="Times New Roman" w:hAnsi="Times New Roman" w:cs="Times New Roman"/>
          <w:color w:val="auto"/>
          <w:sz w:val="24"/>
          <w:lang w:val="ro-RO"/>
        </w:rPr>
        <w:t xml:space="preserve"> şi condamnarea la şase ani de galeră a celor care nu părăseau Spania sau nu se sedentarizau</w:t>
      </w:r>
    </w:p>
    <w:p w:rsidR="00D4503B" w:rsidRPr="00A92493" w:rsidRDefault="003C6939" w:rsidP="008F7CC0">
      <w:pPr>
        <w:pStyle w:val="rtejustify"/>
        <w:shd w:val="clear" w:color="auto" w:fill="FFFFFF"/>
        <w:spacing w:before="0" w:beforeAutospacing="0" w:after="0" w:afterAutospacing="0"/>
        <w:jc w:val="both"/>
      </w:pPr>
      <w:r w:rsidRPr="00A92493">
        <w:rPr>
          <w:b/>
          <w:iCs/>
          <w:shd w:val="clear" w:color="auto" w:fill="FFFFFF"/>
        </w:rPr>
        <w:t>1520</w:t>
      </w:r>
      <w:r w:rsidR="008A50B6">
        <w:rPr>
          <w:b/>
          <w:iCs/>
          <w:shd w:val="clear" w:color="auto" w:fill="FFFFFF"/>
        </w:rPr>
        <w:t xml:space="preserve"> </w:t>
      </w:r>
      <w:r w:rsidR="00D4503B" w:rsidRPr="00A92493">
        <w:rPr>
          <w:rFonts w:hAnsi="Symbol"/>
        </w:rPr>
        <w:t></w:t>
      </w:r>
      <w:r w:rsidR="008A50B6">
        <w:rPr>
          <w:rFonts w:hAnsi="Symbol"/>
        </w:rPr>
        <w:t xml:space="preserve"> </w:t>
      </w:r>
      <w:r w:rsidR="00D4503B" w:rsidRPr="00A92493">
        <w:t>În Ţara Românească</w:t>
      </w:r>
      <w:r w:rsidR="00B612E1" w:rsidRPr="00A92493">
        <w:t>,</w:t>
      </w:r>
      <w:r w:rsidR="00D4503B" w:rsidRPr="00A92493">
        <w:t xml:space="preserve"> voievodul Neagoe Basarab a confirmat lui Cazan şi fratelui său Sahat diferite proprietăţi, printre care </w:t>
      </w:r>
      <w:r w:rsidR="00D4503B" w:rsidRPr="00A92493">
        <w:rPr>
          <w:i/>
        </w:rPr>
        <w:t>şi ţigani</w:t>
      </w:r>
      <w:r w:rsidR="00D4503B" w:rsidRPr="00A92493">
        <w:t>, iar pârcălabului Baldovin</w:t>
      </w:r>
      <w:r w:rsidR="0017004D">
        <w:rPr>
          <w:i/>
        </w:rPr>
        <w:t xml:space="preserve"> ş</w:t>
      </w:r>
      <w:r w:rsidR="00D4503B" w:rsidRPr="00A92493">
        <w:rPr>
          <w:i/>
        </w:rPr>
        <w:t>i iarăşi să-i fie un sălaş de ţigani, anume Marica cu copiii săi, anume Diicul şi cu fiii săi şi cu fiicele, pentru că l-a cumpărat jupaniţa Stana din zestrea ei de la fiul lui Dobrotă din Buneşti, pentru 1 300 aspri.</w:t>
      </w:r>
      <w:r w:rsidR="00D4503B" w:rsidRPr="00A92493">
        <w:t xml:space="preserve"> Mănăstirii Bistriţa domnitorul i-a recunoscut</w:t>
      </w:r>
      <w:r w:rsidR="00307AE8" w:rsidRPr="00A92493">
        <w:t>, de asemenea,</w:t>
      </w:r>
      <w:r w:rsidR="00D4503B" w:rsidRPr="00A92493">
        <w:t xml:space="preserve"> în posesie </w:t>
      </w:r>
      <w:r w:rsidR="00D4503B" w:rsidRPr="00A92493">
        <w:rPr>
          <w:i/>
        </w:rPr>
        <w:t xml:space="preserve">şi ţiganii, anume: Bordea cu copiii lui şi Curchi cu copiii lui şi Pătru cu copiii lui şi Iova Sârbul cu copiii lui şi Ianul cu copiii lui şi Ricea cu copiii lui şi Lupşe cu copiii lui şi alt Iova cu copiii lui şi Miia cu copiii lui şi Caleca cu copiii lui şi Danciul zlătarul cu copiii lui. Şi încă a mai dăruit jupaniţa banului, jupaniţa Neagoslava, ţiganii anume: Corunga cu copiii lui şi Gobliţa cu copiii lui. </w:t>
      </w:r>
      <w:r w:rsidR="00307AE8" w:rsidRPr="00A92493">
        <w:t>M</w:t>
      </w:r>
      <w:r w:rsidR="00D4503B" w:rsidRPr="00A92493">
        <w:t xml:space="preserve">ănăstirea Dobruşa deţinea </w:t>
      </w:r>
      <w:r w:rsidR="00D4503B" w:rsidRPr="00A92493">
        <w:rPr>
          <w:i/>
        </w:rPr>
        <w:t>şi sălaşele de ţigani, anume: Ivan cu copiii săi şi Nica cu copiii săi şi Nan cu copiii săi şi Mutul cu copiii săi şi Oprea cu copiii săi şi Unguraşul cu copiii săi</w:t>
      </w:r>
      <w:r w:rsidR="00D4503B" w:rsidRPr="00A92493">
        <w:t xml:space="preserve">. </w:t>
      </w:r>
    </w:p>
    <w:p w:rsidR="00C101AD" w:rsidRPr="00A92493" w:rsidRDefault="00C101AD" w:rsidP="000128AD">
      <w:pPr>
        <w:spacing w:after="0" w:line="240" w:lineRule="auto"/>
        <w:jc w:val="both"/>
        <w:rPr>
          <w:rFonts w:ascii="Times New Roman" w:hAnsi="Times New Roman" w:cs="Times New Roman"/>
          <w:i/>
          <w:sz w:val="24"/>
          <w:szCs w:val="24"/>
        </w:rPr>
      </w:pPr>
      <w:r w:rsidRPr="00A92493">
        <w:rPr>
          <w:rFonts w:hAnsi="Symbol"/>
        </w:rPr>
        <w:t></w:t>
      </w:r>
      <w:r w:rsidR="008B675E">
        <w:rPr>
          <w:rFonts w:hAnsi="Symbol"/>
        </w:rPr>
        <w:t xml:space="preserve"> </w:t>
      </w:r>
      <w:r w:rsidRPr="00A92493">
        <w:rPr>
          <w:rFonts w:ascii="Times New Roman" w:hAnsi="Times New Roman" w:cs="Times New Roman"/>
          <w:sz w:val="24"/>
          <w:szCs w:val="24"/>
        </w:rPr>
        <w:t>În</w:t>
      </w:r>
      <w:r w:rsidR="00C23ADE" w:rsidRPr="00A92493">
        <w:rPr>
          <w:rFonts w:ascii="Times New Roman" w:hAnsi="Times New Roman" w:cs="Times New Roman"/>
          <w:sz w:val="24"/>
          <w:szCs w:val="24"/>
        </w:rPr>
        <w:t xml:space="preserve"> Transilvania, în</w:t>
      </w:r>
      <w:r w:rsidRPr="00A92493">
        <w:rPr>
          <w:rFonts w:ascii="Times New Roman" w:hAnsi="Times New Roman" w:cs="Times New Roman"/>
          <w:sz w:val="24"/>
          <w:szCs w:val="24"/>
        </w:rPr>
        <w:t>cepând cu acest an, timp de trei decenii</w:t>
      </w:r>
      <w:r w:rsidR="006B4328"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registrele Braşovului sunt consemnate execuţiile săvârşite de către călăii romi, </w:t>
      </w:r>
      <w:r w:rsidR="006B7C4D" w:rsidRPr="00A92493">
        <w:rPr>
          <w:rFonts w:ascii="Times New Roman" w:hAnsi="Times New Roman" w:cs="Times New Roman"/>
          <w:sz w:val="24"/>
          <w:szCs w:val="24"/>
        </w:rPr>
        <w:t xml:space="preserve">nu mai puţin </w:t>
      </w:r>
      <w:r w:rsidRPr="00A92493">
        <w:rPr>
          <w:rFonts w:ascii="Times New Roman" w:hAnsi="Times New Roman" w:cs="Times New Roman"/>
          <w:sz w:val="24"/>
          <w:szCs w:val="24"/>
        </w:rPr>
        <w:t>de 120 de sentinţe, respectiv decapitări, torturi, spânzurări, arderi pe rug, tăieri de urechi sau bătăi.</w:t>
      </w:r>
      <w:r w:rsidR="000128AD" w:rsidRPr="00A92493">
        <w:rPr>
          <w:rFonts w:ascii="Times New Roman" w:hAnsi="Times New Roman" w:cs="Times New Roman"/>
          <w:i/>
          <w:sz w:val="24"/>
          <w:szCs w:val="24"/>
        </w:rPr>
        <w:t xml:space="preserve"> Toate pedepsele capitale sunt executate cu ajutorul ţiganilor. Anno 1520: Item Czigani bibales (bacsis) pro investigare illo textorem, qui per puellam ignem clam imponere et procurare fecerat asp. 12. Urmează execuţia capitală: anno 1520: ittem Cziganis bibales pro incineratione illius maleficiae puellae asp. 25. Se mai adaoga aici o tortura: item illis qui ligna illo vezerunt asp. 6. La 1522: pro incineratione puellae, quae ad horreum domini Blasii funificis clam et dampnose ignem imposuerat asp. 12. Pedepsele mai uşoare, devenite definitive cer iar intervenţia ţiganilor: anno 1520 iem Cziganis pro expulsione cuiusdam mulieris, fria quata ante dominicam laetare asp. 12. Ca pedeapsă cea mai des aplicată se menţioenează suspensio – spânzurarea răufăcătorilor. Călaul e întotdeauna un ţigan. Printre celelalte servicii aduse oraşului de către ţigani, documentele din trecutul Braşovului cunosc </w:t>
      </w:r>
      <w:r w:rsidR="000128AD" w:rsidRPr="00A92493">
        <w:rPr>
          <w:rFonts w:ascii="Times New Roman" w:hAnsi="Times New Roman" w:cs="Times New Roman"/>
          <w:i/>
          <w:sz w:val="24"/>
          <w:szCs w:val="24"/>
        </w:rPr>
        <w:lastRenderedPageBreak/>
        <w:t>şi enumară şi transportarea animalelor căzute, (anno 1520 item Cziganis pro mactatione et extractione 12 cadaverum asp. 12) curaţirea canalelor (anno 1522 item Cziganis quod cremaverunt interius faeces canalium flor. 2 asp. 4) şi a închisorilor (anno 1523 item Cigano purganti carcerem t</w:t>
      </w:r>
      <w:r w:rsidR="008A50B6">
        <w:rPr>
          <w:rFonts w:ascii="Times New Roman" w:hAnsi="Times New Roman" w:cs="Times New Roman"/>
          <w:i/>
          <w:sz w:val="24"/>
          <w:szCs w:val="24"/>
        </w:rPr>
        <w:t>urris praetori asp. 4). Ră</w:t>
      </w:r>
      <w:r w:rsidR="005B2837" w:rsidRPr="00A92493">
        <w:rPr>
          <w:rFonts w:ascii="Times New Roman" w:hAnsi="Times New Roman" w:cs="Times New Roman"/>
          <w:i/>
          <w:sz w:val="24"/>
          <w:szCs w:val="24"/>
        </w:rPr>
        <w:t>mâne însă şi o activitate mai îmbucurătoare la care se pricep ţiganii şi care nu e considerată atât de dezonorantă</w:t>
      </w:r>
      <w:r w:rsidR="008A50B6">
        <w:rPr>
          <w:rFonts w:ascii="Times New Roman" w:hAnsi="Times New Roman" w:cs="Times New Roman"/>
          <w:i/>
          <w:sz w:val="24"/>
          <w:szCs w:val="24"/>
        </w:rPr>
        <w:t xml:space="preserve"> </w:t>
      </w:r>
      <w:r w:rsidR="005B2837" w:rsidRPr="00A92493">
        <w:rPr>
          <w:rFonts w:ascii="Times New Roman" w:hAnsi="Times New Roman" w:cs="Times New Roman"/>
          <w:i/>
          <w:sz w:val="24"/>
          <w:szCs w:val="24"/>
        </w:rPr>
        <w:t xml:space="preserve">pentru ei. Am văzut că în secolul al XV-lea se pricep ţiganii Mediaşului la fabricaţiunea de globuli, pentru război. Or la Braşov îi </w:t>
      </w:r>
      <w:r w:rsidR="000128AD" w:rsidRPr="00A92493">
        <w:rPr>
          <w:rFonts w:ascii="Times New Roman" w:hAnsi="Times New Roman" w:cs="Times New Roman"/>
          <w:i/>
          <w:sz w:val="24"/>
          <w:szCs w:val="24"/>
        </w:rPr>
        <w:t>putem constata</w:t>
      </w:r>
      <w:r w:rsidR="005B2837" w:rsidRPr="00A92493">
        <w:rPr>
          <w:rFonts w:ascii="Times New Roman" w:hAnsi="Times New Roman" w:cs="Times New Roman"/>
          <w:i/>
          <w:sz w:val="24"/>
          <w:szCs w:val="24"/>
        </w:rPr>
        <w:t>, iar în legătură</w:t>
      </w:r>
      <w:r w:rsidR="008A50B6">
        <w:rPr>
          <w:rFonts w:ascii="Times New Roman" w:hAnsi="Times New Roman" w:cs="Times New Roman"/>
          <w:i/>
          <w:sz w:val="24"/>
          <w:szCs w:val="24"/>
        </w:rPr>
        <w:t xml:space="preserve"> cu armele, făcând reparaț</w:t>
      </w:r>
      <w:r w:rsidR="000128AD" w:rsidRPr="00A92493">
        <w:rPr>
          <w:rFonts w:ascii="Times New Roman" w:hAnsi="Times New Roman" w:cs="Times New Roman"/>
          <w:i/>
          <w:sz w:val="24"/>
          <w:szCs w:val="24"/>
        </w:rPr>
        <w:t>ii anno 1513: item pro vecturis lardonum, pulverum et pisarum ac Czyganorum ad castrum asp. 16. Anno 1520. Item Czigano pro rectificatione clavicularum cilindriarum asp. 7. Anno 1524 pro carbonibus quibus Czygani unam bombardam facerunt yngebownden (bombarda – arma veche de foc) asp</w:t>
      </w:r>
      <w:r w:rsidR="005B2837" w:rsidRPr="00A92493">
        <w:rPr>
          <w:rFonts w:ascii="Times New Roman" w:hAnsi="Times New Roman" w:cs="Times New Roman"/>
          <w:i/>
          <w:sz w:val="24"/>
          <w:szCs w:val="24"/>
        </w:rPr>
        <w:t>. 9. Armele erau proprietate obştească</w:t>
      </w:r>
      <w:r w:rsidR="000128AD" w:rsidRPr="00A92493">
        <w:rPr>
          <w:rFonts w:ascii="Times New Roman" w:hAnsi="Times New Roman" w:cs="Times New Roman"/>
          <w:i/>
          <w:sz w:val="24"/>
          <w:szCs w:val="24"/>
        </w:rPr>
        <w:t xml:space="preserve"> a</w:t>
      </w:r>
      <w:r w:rsidR="005B2837" w:rsidRPr="00A92493">
        <w:rPr>
          <w:rFonts w:ascii="Times New Roman" w:hAnsi="Times New Roman" w:cs="Times New Roman"/>
          <w:i/>
          <w:sz w:val="24"/>
          <w:szCs w:val="24"/>
        </w:rPr>
        <w:t>le oraş</w:t>
      </w:r>
      <w:r w:rsidR="000128AD" w:rsidRPr="00A92493">
        <w:rPr>
          <w:rFonts w:ascii="Times New Roman" w:hAnsi="Times New Roman" w:cs="Times New Roman"/>
          <w:i/>
          <w:sz w:val="24"/>
          <w:szCs w:val="24"/>
        </w:rPr>
        <w:t>ului sau ale breslelor. Podurile, tot proprietate</w:t>
      </w:r>
      <w:r w:rsidR="005B2837" w:rsidRPr="00A92493">
        <w:rPr>
          <w:rFonts w:ascii="Times New Roman" w:hAnsi="Times New Roman" w:cs="Times New Roman"/>
          <w:i/>
          <w:sz w:val="24"/>
          <w:szCs w:val="24"/>
        </w:rPr>
        <w:t>a comunei, sunt reparate de ţ</w:t>
      </w:r>
      <w:r w:rsidR="000128AD" w:rsidRPr="00A92493">
        <w:rPr>
          <w:rFonts w:ascii="Times New Roman" w:hAnsi="Times New Roman" w:cs="Times New Roman"/>
          <w:i/>
          <w:sz w:val="24"/>
          <w:szCs w:val="24"/>
        </w:rPr>
        <w:t>igani. Anno 1522: item Cziganis pro duabus catenis ad pontem circa Porticam asp. 8.</w:t>
      </w:r>
      <w:r w:rsidR="005B2837" w:rsidRPr="00A92493">
        <w:rPr>
          <w:rFonts w:ascii="Times New Roman" w:hAnsi="Times New Roman" w:cs="Times New Roman"/>
          <w:i/>
          <w:sz w:val="24"/>
          <w:szCs w:val="24"/>
        </w:rPr>
        <w:t xml:space="preserve"> Acest grup de muncitori comunali se întrebuinţează deci foarte des, garanţia pentru venirea lor credem că o dă voievodul care din mijloacele oraşului primeşte imbracamintea, desigur pentru anumite servicii cari consistau în exercitarea influenţei lui asupra supuşilor săi. (anno 1521. Item waywodae Cziganorum unam tecturam lecti et unam peciam telae et. 1. par schisman dat apro flor. 3. asp. 32. anno 1523 pro subsidio muneris oblati eorum waywodae dederunt domini iudez et cives asp. 25.)</w:t>
      </w:r>
    </w:p>
    <w:p w:rsidR="003C6939"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A872A2">
        <w:rPr>
          <w:rFonts w:hAnsi="Symbol"/>
          <w:color w:val="auto"/>
          <w:sz w:val="24"/>
          <w:lang w:val="ro-RO"/>
        </w:rPr>
        <w:t xml:space="preserve"> </w:t>
      </w:r>
      <w:r w:rsidR="003C6939" w:rsidRPr="00A92493">
        <w:rPr>
          <w:rFonts w:ascii="Times New Roman" w:eastAsia="Times New Roman" w:hAnsi="Times New Roman" w:cs="Times New Roman"/>
          <w:iCs/>
          <w:color w:val="auto"/>
          <w:sz w:val="24"/>
          <w:shd w:val="clear" w:color="auto" w:fill="FFFFFF"/>
          <w:lang w:val="ro-RO"/>
        </w:rPr>
        <w:t>Apare lucrarea lui A. Krantz</w:t>
      </w:r>
      <w:r w:rsidR="003C6939" w:rsidRPr="00A92493">
        <w:rPr>
          <w:rFonts w:ascii="Times New Roman" w:eastAsia="Times New Roman" w:hAnsi="Times New Roman" w:cs="Times New Roman"/>
          <w:i/>
          <w:iCs/>
          <w:color w:val="auto"/>
          <w:sz w:val="24"/>
          <w:shd w:val="clear" w:color="auto" w:fill="FFFFFF"/>
          <w:lang w:val="ro-RO"/>
        </w:rPr>
        <w:t>,</w:t>
      </w:r>
      <w:r w:rsidR="003C6939" w:rsidRPr="00A92493">
        <w:rPr>
          <w:rFonts w:ascii="Times New Roman" w:eastAsia="Times New Roman" w:hAnsi="Times New Roman" w:cs="Times New Roman"/>
          <w:i/>
          <w:color w:val="auto"/>
          <w:sz w:val="24"/>
          <w:shd w:val="clear" w:color="auto" w:fill="FFFFFF"/>
          <w:lang w:val="ro-RO"/>
        </w:rPr>
        <w:t>Saxonia</w:t>
      </w:r>
      <w:r w:rsidR="0017004D">
        <w:rPr>
          <w:rFonts w:ascii="Times New Roman" w:eastAsia="Times New Roman" w:hAnsi="Times New Roman" w:cs="Times New Roman"/>
          <w:iCs/>
          <w:color w:val="auto"/>
          <w:sz w:val="24"/>
          <w:lang w:val="ro-RO"/>
        </w:rPr>
        <w:t>, în care autorul</w:t>
      </w:r>
      <w:r w:rsidR="003C2144" w:rsidRPr="00A92493">
        <w:rPr>
          <w:rFonts w:ascii="Times New Roman" w:eastAsia="Times New Roman" w:hAnsi="Times New Roman" w:cs="Times New Roman"/>
          <w:iCs/>
          <w:color w:val="auto"/>
          <w:sz w:val="24"/>
          <w:lang w:val="ro-RO"/>
        </w:rPr>
        <w:t xml:space="preserve"> face referire </w:t>
      </w:r>
      <w:r w:rsidR="0017004D">
        <w:rPr>
          <w:rFonts w:ascii="Times New Roman" w:eastAsia="Times New Roman" w:hAnsi="Times New Roman" w:cs="Times New Roman"/>
          <w:iCs/>
          <w:color w:val="auto"/>
          <w:sz w:val="24"/>
          <w:lang w:val="ro-RO"/>
        </w:rPr>
        <w:t xml:space="preserve">şi </w:t>
      </w:r>
      <w:r w:rsidR="003C2144" w:rsidRPr="00A92493">
        <w:rPr>
          <w:rFonts w:ascii="Times New Roman" w:eastAsia="Times New Roman" w:hAnsi="Times New Roman" w:cs="Times New Roman"/>
          <w:iCs/>
          <w:color w:val="auto"/>
          <w:sz w:val="24"/>
          <w:lang w:val="ro-RO"/>
        </w:rPr>
        <w:t>la romi.</w:t>
      </w:r>
    </w:p>
    <w:p w:rsidR="00AA08D3" w:rsidRPr="00A92493" w:rsidRDefault="00C80734" w:rsidP="008F7CC0">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1521</w:t>
      </w:r>
      <w:r w:rsidR="00A872A2">
        <w:rPr>
          <w:rFonts w:ascii="Times New Roman" w:hAnsi="Times New Roman" w:cs="Times New Roman"/>
          <w:b/>
          <w:sz w:val="24"/>
          <w:szCs w:val="24"/>
        </w:rPr>
        <w:t xml:space="preserve"> </w:t>
      </w:r>
      <w:r w:rsidR="0044438C" w:rsidRPr="00A92493">
        <w:rPr>
          <w:rFonts w:hAnsi="Symbol"/>
          <w:sz w:val="24"/>
          <w:szCs w:val="24"/>
        </w:rPr>
        <w:t></w:t>
      </w:r>
      <w:r w:rsidR="00A872A2">
        <w:rPr>
          <w:rFonts w:hAnsi="Symbol"/>
          <w:sz w:val="24"/>
          <w:szCs w:val="24"/>
        </w:rPr>
        <w:t xml:space="preserve"> </w:t>
      </w:r>
      <w:r w:rsidR="00C90922" w:rsidRPr="00A92493">
        <w:rPr>
          <w:rFonts w:ascii="Times New Roman" w:hAnsi="Times New Roman" w:cs="Times New Roman"/>
          <w:sz w:val="24"/>
          <w:szCs w:val="24"/>
        </w:rPr>
        <w:t>Î</w:t>
      </w:r>
      <w:r w:rsidR="00AA08D3" w:rsidRPr="00A92493">
        <w:rPr>
          <w:rFonts w:ascii="Times New Roman" w:hAnsi="Times New Roman" w:cs="Times New Roman"/>
          <w:sz w:val="24"/>
          <w:szCs w:val="24"/>
        </w:rPr>
        <w:t xml:space="preserve">n </w:t>
      </w:r>
      <w:r w:rsidRPr="00A92493">
        <w:rPr>
          <w:rFonts w:ascii="Times New Roman" w:eastAsia="Times New Roman" w:hAnsi="Times New Roman" w:cs="Times New Roman"/>
          <w:sz w:val="24"/>
          <w:szCs w:val="24"/>
        </w:rPr>
        <w:t xml:space="preserve">Portugalia, </w:t>
      </w:r>
      <w:r w:rsidR="00F017D6" w:rsidRPr="00A92493">
        <w:rPr>
          <w:rFonts w:ascii="Times New Roman" w:eastAsia="Times New Roman" w:hAnsi="Times New Roman" w:cs="Times New Roman"/>
          <w:sz w:val="24"/>
          <w:szCs w:val="24"/>
        </w:rPr>
        <w:t>p</w:t>
      </w:r>
      <w:r w:rsidR="00AA08D3" w:rsidRPr="00A92493">
        <w:rPr>
          <w:rFonts w:ascii="Times New Roman" w:eastAsia="Times New Roman" w:hAnsi="Times New Roman" w:cs="Times New Roman"/>
          <w:sz w:val="24"/>
          <w:szCs w:val="24"/>
        </w:rPr>
        <w:t>iesa de teatru</w:t>
      </w:r>
      <w:r w:rsidR="00E2316C" w:rsidRPr="00A92493">
        <w:rPr>
          <w:rFonts w:ascii="Times New Roman" w:eastAsia="Times New Roman" w:hAnsi="Times New Roman" w:cs="Times New Roman"/>
          <w:sz w:val="24"/>
          <w:szCs w:val="24"/>
        </w:rPr>
        <w:t>,</w:t>
      </w:r>
      <w:r w:rsidR="00AA08D3" w:rsidRPr="00A92493">
        <w:rPr>
          <w:rFonts w:ascii="Times New Roman" w:eastAsia="Times New Roman" w:hAnsi="Times New Roman" w:cs="Times New Roman"/>
          <w:sz w:val="24"/>
          <w:szCs w:val="24"/>
        </w:rPr>
        <w:t xml:space="preserve"> a dramaturgului</w:t>
      </w:r>
      <w:r w:rsidRPr="00A92493">
        <w:rPr>
          <w:rFonts w:ascii="Times New Roman" w:eastAsia="Times New Roman" w:hAnsi="Times New Roman" w:cs="Times New Roman"/>
          <w:sz w:val="24"/>
          <w:szCs w:val="24"/>
        </w:rPr>
        <w:t xml:space="preserve"> Gil Vicente</w:t>
      </w:r>
      <w:r w:rsidR="00E2316C" w:rsidRPr="00A92493">
        <w:rPr>
          <w:rFonts w:ascii="Times New Roman" w:eastAsia="Times New Roman" w:hAnsi="Times New Roman" w:cs="Times New Roman"/>
          <w:sz w:val="24"/>
          <w:szCs w:val="24"/>
        </w:rPr>
        <w:t>,</w:t>
      </w:r>
      <w:r w:rsidR="00F017D6" w:rsidRPr="00A92493">
        <w:rPr>
          <w:rFonts w:ascii="Times New Roman" w:eastAsia="Times New Roman" w:hAnsi="Times New Roman" w:cs="Times New Roman"/>
          <w:sz w:val="24"/>
          <w:szCs w:val="24"/>
        </w:rPr>
        <w:t xml:space="preserve">a fost jucată la Evora în faţa </w:t>
      </w:r>
      <w:r w:rsidRPr="00A92493">
        <w:rPr>
          <w:rFonts w:ascii="Times New Roman" w:eastAsia="Times New Roman" w:hAnsi="Times New Roman" w:cs="Times New Roman"/>
          <w:sz w:val="24"/>
          <w:szCs w:val="24"/>
        </w:rPr>
        <w:t>regelui</w:t>
      </w:r>
      <w:r w:rsidR="00AA08D3" w:rsidRPr="00A92493">
        <w:rPr>
          <w:rFonts w:ascii="Times New Roman" w:eastAsia="Times New Roman" w:hAnsi="Times New Roman" w:cs="Times New Roman"/>
          <w:sz w:val="24"/>
          <w:szCs w:val="24"/>
        </w:rPr>
        <w:t xml:space="preserve"> Joao al</w:t>
      </w:r>
      <w:r w:rsidRPr="00A92493">
        <w:rPr>
          <w:rFonts w:ascii="Times New Roman" w:eastAsia="Times New Roman" w:hAnsi="Times New Roman" w:cs="Times New Roman"/>
          <w:sz w:val="24"/>
          <w:szCs w:val="24"/>
        </w:rPr>
        <w:t xml:space="preserve"> III</w:t>
      </w:r>
      <w:r w:rsidR="00AA08D3" w:rsidRPr="00A92493">
        <w:rPr>
          <w:rFonts w:ascii="Times New Roman" w:eastAsia="Times New Roman" w:hAnsi="Times New Roman" w:cs="Times New Roman"/>
          <w:sz w:val="24"/>
          <w:szCs w:val="24"/>
        </w:rPr>
        <w:t>-lea</w:t>
      </w:r>
      <w:r w:rsidR="006965AB" w:rsidRPr="00A92493">
        <w:rPr>
          <w:rFonts w:ascii="Times New Roman" w:eastAsia="Times New Roman" w:hAnsi="Times New Roman" w:cs="Times New Roman"/>
          <w:sz w:val="24"/>
          <w:szCs w:val="24"/>
        </w:rPr>
        <w:t xml:space="preserve"> (1521-1557)</w:t>
      </w:r>
      <w:r w:rsidR="00F017D6" w:rsidRPr="00A92493">
        <w:rPr>
          <w:rFonts w:ascii="Times New Roman" w:eastAsia="Times New Roman" w:hAnsi="Times New Roman" w:cs="Times New Roman"/>
          <w:sz w:val="24"/>
          <w:szCs w:val="24"/>
        </w:rPr>
        <w:t xml:space="preserve">, </w:t>
      </w:r>
      <w:r w:rsidR="00C90922" w:rsidRPr="00A92493">
        <w:rPr>
          <w:rFonts w:ascii="Times New Roman" w:eastAsia="Times New Roman" w:hAnsi="Times New Roman" w:cs="Times New Roman"/>
          <w:sz w:val="24"/>
          <w:szCs w:val="24"/>
        </w:rPr>
        <w:t xml:space="preserve">act artistic </w:t>
      </w:r>
      <w:r w:rsidR="00F017D6" w:rsidRPr="00A92493">
        <w:rPr>
          <w:rFonts w:ascii="Times New Roman" w:eastAsia="Times New Roman" w:hAnsi="Times New Roman" w:cs="Times New Roman"/>
          <w:sz w:val="24"/>
          <w:szCs w:val="24"/>
        </w:rPr>
        <w:t>în care este ironizat modul de viaţă al  romilor,</w:t>
      </w:r>
      <w:r w:rsidR="008073F6">
        <w:rPr>
          <w:rFonts w:ascii="Times New Roman" w:eastAsia="Times New Roman" w:hAnsi="Times New Roman" w:cs="Times New Roman"/>
          <w:sz w:val="24"/>
          <w:szCs w:val="24"/>
        </w:rPr>
        <w:t xml:space="preserve"> desigur din perspectiva autorului,</w:t>
      </w:r>
      <w:r w:rsidR="00F017D6" w:rsidRPr="00A92493">
        <w:rPr>
          <w:rFonts w:ascii="Times New Roman" w:eastAsia="Times New Roman" w:hAnsi="Times New Roman" w:cs="Times New Roman"/>
          <w:sz w:val="24"/>
          <w:szCs w:val="24"/>
        </w:rPr>
        <w:t xml:space="preserve"> respectiv cerşitul, ghicitul, linguşirea asistenţei, practicarea în stil pro</w:t>
      </w:r>
      <w:r w:rsidR="00C90922" w:rsidRPr="00A92493">
        <w:rPr>
          <w:rFonts w:ascii="Times New Roman" w:eastAsia="Times New Roman" w:hAnsi="Times New Roman" w:cs="Times New Roman"/>
          <w:sz w:val="24"/>
          <w:szCs w:val="24"/>
        </w:rPr>
        <w:t>p</w:t>
      </w:r>
      <w:r w:rsidR="00F017D6" w:rsidRPr="00A92493">
        <w:rPr>
          <w:rFonts w:ascii="Times New Roman" w:eastAsia="Times New Roman" w:hAnsi="Times New Roman" w:cs="Times New Roman"/>
          <w:sz w:val="24"/>
          <w:szCs w:val="24"/>
        </w:rPr>
        <w:t>riu a comerţului</w:t>
      </w:r>
      <w:r w:rsidR="00F832CB" w:rsidRPr="00A92493">
        <w:rPr>
          <w:rFonts w:ascii="Times New Roman" w:eastAsia="Times New Roman" w:hAnsi="Times New Roman" w:cs="Times New Roman"/>
          <w:sz w:val="24"/>
          <w:szCs w:val="24"/>
        </w:rPr>
        <w:t xml:space="preserve">, făţărnicia în cea ce priveşte utilizarea creştinismului ca </w:t>
      </w:r>
      <w:r w:rsidR="00C90922" w:rsidRPr="00A92493">
        <w:rPr>
          <w:rFonts w:ascii="Times New Roman" w:eastAsia="Times New Roman" w:hAnsi="Times New Roman" w:cs="Times New Roman"/>
          <w:sz w:val="24"/>
          <w:szCs w:val="24"/>
        </w:rPr>
        <w:t xml:space="preserve">pe </w:t>
      </w:r>
      <w:r w:rsidR="00F832CB" w:rsidRPr="00A92493">
        <w:rPr>
          <w:rFonts w:ascii="Times New Roman" w:eastAsia="Times New Roman" w:hAnsi="Times New Roman" w:cs="Times New Roman"/>
          <w:sz w:val="24"/>
          <w:szCs w:val="24"/>
        </w:rPr>
        <w:t>un paravan al imposturii</w:t>
      </w:r>
      <w:r w:rsidR="00C90922" w:rsidRPr="00A92493">
        <w:rPr>
          <w:rFonts w:ascii="Times New Roman" w:eastAsia="Times New Roman" w:hAnsi="Times New Roman" w:cs="Times New Roman"/>
          <w:sz w:val="24"/>
          <w:szCs w:val="24"/>
        </w:rPr>
        <w:t>.</w:t>
      </w:r>
    </w:p>
    <w:p w:rsidR="00B94551" w:rsidRPr="00A92493" w:rsidRDefault="0044438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A872A2">
        <w:rPr>
          <w:rFonts w:hAnsi="Symbol"/>
          <w:color w:val="auto"/>
          <w:sz w:val="24"/>
          <w:lang w:val="ro-RO"/>
        </w:rPr>
        <w:t xml:space="preserve"> </w:t>
      </w:r>
      <w:r w:rsidR="00B94551" w:rsidRPr="00A92493">
        <w:rPr>
          <w:rFonts w:ascii="Times New Roman" w:hAnsi="Times New Roman" w:cs="Times New Roman"/>
          <w:color w:val="auto"/>
          <w:sz w:val="24"/>
          <w:lang w:val="ro-RO"/>
        </w:rPr>
        <w:t xml:space="preserve">În Sicilia ajunge ceata ducelui Giovanni, care deţinea un salvaconduct emis de către Carol al V-lea. </w:t>
      </w:r>
    </w:p>
    <w:p w:rsidR="005F5806" w:rsidRPr="00A92493" w:rsidRDefault="0044438C"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AB0558" w:rsidRPr="00A92493">
        <w:rPr>
          <w:rFonts w:ascii="Times New Roman" w:eastAsia="Times New Roman" w:hAnsi="Times New Roman" w:cs="Times New Roman"/>
          <w:sz w:val="24"/>
          <w:szCs w:val="24"/>
        </w:rPr>
        <w:t>Î</w:t>
      </w:r>
      <w:r w:rsidR="005F5806" w:rsidRPr="00A92493">
        <w:rPr>
          <w:rFonts w:ascii="Times New Roman" w:eastAsia="Times New Roman" w:hAnsi="Times New Roman" w:cs="Times New Roman"/>
          <w:sz w:val="24"/>
          <w:szCs w:val="24"/>
        </w:rPr>
        <w:t>n</w:t>
      </w:r>
      <w:r w:rsidR="002914F2" w:rsidRPr="00A92493">
        <w:rPr>
          <w:rFonts w:ascii="Times New Roman" w:eastAsia="Times New Roman" w:hAnsi="Times New Roman" w:cs="Times New Roman"/>
          <w:sz w:val="24"/>
          <w:szCs w:val="24"/>
        </w:rPr>
        <w:t xml:space="preserve"> Anglia</w:t>
      </w:r>
      <w:r w:rsidR="00821422">
        <w:rPr>
          <w:rFonts w:ascii="Times New Roman" w:eastAsia="Times New Roman" w:hAnsi="Times New Roman" w:cs="Times New Roman"/>
          <w:sz w:val="24"/>
          <w:szCs w:val="24"/>
        </w:rPr>
        <w:t>,</w:t>
      </w:r>
      <w:r w:rsidR="002914F2" w:rsidRPr="00A92493">
        <w:rPr>
          <w:rFonts w:ascii="Times New Roman" w:eastAsia="Times New Roman" w:hAnsi="Times New Roman" w:cs="Times New Roman"/>
          <w:sz w:val="24"/>
          <w:szCs w:val="24"/>
        </w:rPr>
        <w:t xml:space="preserve"> o ceată de romi</w:t>
      </w:r>
      <w:r w:rsidR="006C0901" w:rsidRPr="00A92493">
        <w:rPr>
          <w:rFonts w:ascii="Times New Roman" w:eastAsia="Times New Roman" w:hAnsi="Times New Roman" w:cs="Times New Roman"/>
          <w:sz w:val="24"/>
          <w:szCs w:val="24"/>
        </w:rPr>
        <w:t>,</w:t>
      </w:r>
      <w:r w:rsidR="002914F2" w:rsidRPr="00A92493">
        <w:rPr>
          <w:rFonts w:ascii="Times New Roman" w:eastAsia="Times New Roman" w:hAnsi="Times New Roman" w:cs="Times New Roman"/>
          <w:sz w:val="24"/>
          <w:szCs w:val="24"/>
        </w:rPr>
        <w:t xml:space="preserve"> aflaţi </w:t>
      </w:r>
      <w:r w:rsidR="005F5806" w:rsidRPr="00A92493">
        <w:rPr>
          <w:rFonts w:ascii="Times New Roman" w:eastAsia="Times New Roman" w:hAnsi="Times New Roman" w:cs="Times New Roman"/>
          <w:sz w:val="24"/>
          <w:szCs w:val="24"/>
        </w:rPr>
        <w:t>l</w:t>
      </w:r>
      <w:r w:rsidR="002914F2" w:rsidRPr="00A92493">
        <w:rPr>
          <w:rFonts w:ascii="Times New Roman" w:eastAsia="Times New Roman" w:hAnsi="Times New Roman" w:cs="Times New Roman"/>
          <w:sz w:val="24"/>
          <w:szCs w:val="24"/>
        </w:rPr>
        <w:t>a</w:t>
      </w:r>
      <w:r w:rsidR="005F5806" w:rsidRPr="00A92493">
        <w:rPr>
          <w:rFonts w:ascii="Times New Roman" w:eastAsia="Times New Roman" w:hAnsi="Times New Roman" w:cs="Times New Roman"/>
          <w:sz w:val="24"/>
          <w:szCs w:val="24"/>
        </w:rPr>
        <w:t xml:space="preserve"> Thornbury</w:t>
      </w:r>
      <w:r w:rsidR="006C0901" w:rsidRPr="00A92493">
        <w:rPr>
          <w:rFonts w:ascii="Times New Roman" w:eastAsia="Times New Roman" w:hAnsi="Times New Roman" w:cs="Times New Roman"/>
          <w:sz w:val="24"/>
          <w:szCs w:val="24"/>
        </w:rPr>
        <w:t>,</w:t>
      </w:r>
      <w:r w:rsidR="005F5806" w:rsidRPr="00A92493">
        <w:rPr>
          <w:rFonts w:ascii="Times New Roman" w:eastAsia="Times New Roman" w:hAnsi="Times New Roman" w:cs="Times New Roman"/>
          <w:sz w:val="24"/>
          <w:szCs w:val="24"/>
        </w:rPr>
        <w:t xml:space="preserve"> primeşte suma de 40 de şilingi de la </w:t>
      </w:r>
      <w:r w:rsidR="002914F2" w:rsidRPr="00A92493">
        <w:rPr>
          <w:rFonts w:ascii="Times New Roman" w:eastAsia="Times New Roman" w:hAnsi="Times New Roman" w:cs="Times New Roman"/>
          <w:sz w:val="24"/>
          <w:szCs w:val="24"/>
        </w:rPr>
        <w:t xml:space="preserve">nobilul englez </w:t>
      </w:r>
      <w:r w:rsidR="005F5806" w:rsidRPr="00A92493">
        <w:rPr>
          <w:rFonts w:ascii="Times New Roman" w:eastAsia="Times New Roman" w:hAnsi="Times New Roman" w:cs="Times New Roman"/>
          <w:sz w:val="24"/>
          <w:szCs w:val="24"/>
        </w:rPr>
        <w:t>William Cholmeley</w:t>
      </w:r>
      <w:r w:rsidR="002914F2" w:rsidRPr="00A92493">
        <w:rPr>
          <w:rFonts w:ascii="Times New Roman" w:eastAsia="Times New Roman" w:hAnsi="Times New Roman" w:cs="Times New Roman"/>
          <w:sz w:val="24"/>
          <w:szCs w:val="24"/>
        </w:rPr>
        <w:t>.</w:t>
      </w:r>
    </w:p>
    <w:p w:rsidR="00141C11" w:rsidRPr="00A92493" w:rsidRDefault="00412BC4" w:rsidP="00141C11">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1522</w:t>
      </w:r>
      <w:r w:rsidR="00A872A2">
        <w:rPr>
          <w:rFonts w:ascii="Times New Roman" w:hAnsi="Times New Roman" w:cs="Times New Roman"/>
          <w:b/>
          <w:sz w:val="24"/>
          <w:szCs w:val="24"/>
        </w:rPr>
        <w:t xml:space="preserve"> </w:t>
      </w:r>
      <w:r w:rsidR="006D312F" w:rsidRPr="00A92493">
        <w:rPr>
          <w:rFonts w:hAnsi="Symbol"/>
          <w:sz w:val="24"/>
          <w:szCs w:val="24"/>
        </w:rPr>
        <w:t></w:t>
      </w:r>
      <w:r w:rsidR="00A872A2">
        <w:rPr>
          <w:rFonts w:hAnsi="Symbol"/>
          <w:sz w:val="24"/>
          <w:szCs w:val="24"/>
        </w:rPr>
        <w:t xml:space="preserve"> </w:t>
      </w:r>
      <w:r w:rsidR="00141C11" w:rsidRPr="00A92493">
        <w:rPr>
          <w:rFonts w:ascii="Times New Roman" w:hAnsi="Times New Roman" w:cs="Times New Roman"/>
          <w:sz w:val="24"/>
          <w:szCs w:val="24"/>
        </w:rPr>
        <w:t>În Transilvania, regele Ludovic al II-lea, fiul lui Vladislav al II-lea a intervenit în favoarea romilor din Mediaş, neîndreptăţiţi cu noi impozite şi o altă jurisdicţie decât cea a oraşului, trimiţând de la Buda o instrucţiune pentru vo</w:t>
      </w:r>
      <w:r w:rsidR="008C6F8C">
        <w:rPr>
          <w:rFonts w:ascii="Times New Roman" w:hAnsi="Times New Roman" w:cs="Times New Roman"/>
          <w:sz w:val="24"/>
          <w:szCs w:val="24"/>
        </w:rPr>
        <w:t>i</w:t>
      </w:r>
      <w:r w:rsidR="00141C11" w:rsidRPr="00A92493">
        <w:rPr>
          <w:rFonts w:ascii="Times New Roman" w:hAnsi="Times New Roman" w:cs="Times New Roman"/>
          <w:sz w:val="24"/>
          <w:szCs w:val="24"/>
        </w:rPr>
        <w:t xml:space="preserve">evodul Ardealului. Regele atrage atenţia că cele cinci corturi de romi de la Mediaş şi-au plătit taxele şi au prestat serviciile la care au fost obligaţi încă din timpul lui Matei Corvin şi că jurisdicţia asupra acestor cinci corturi a fost de competenţa oraşului, poruncind </w:t>
      </w:r>
      <w:r w:rsidR="00A869FC">
        <w:rPr>
          <w:rFonts w:ascii="Times New Roman" w:hAnsi="Times New Roman" w:cs="Times New Roman"/>
          <w:i/>
          <w:sz w:val="24"/>
          <w:szCs w:val="24"/>
        </w:rPr>
        <w:t>ca toţ</w:t>
      </w:r>
      <w:r w:rsidR="00851DF3" w:rsidRPr="00A92493">
        <w:rPr>
          <w:rFonts w:ascii="Times New Roman" w:hAnsi="Times New Roman" w:cs="Times New Roman"/>
          <w:i/>
          <w:sz w:val="24"/>
          <w:szCs w:val="24"/>
        </w:rPr>
        <w:t>i ţ</w:t>
      </w:r>
      <w:r w:rsidR="00141C11" w:rsidRPr="00A92493">
        <w:rPr>
          <w:rFonts w:ascii="Times New Roman" w:hAnsi="Times New Roman" w:cs="Times New Roman"/>
          <w:i/>
          <w:sz w:val="24"/>
          <w:szCs w:val="24"/>
        </w:rPr>
        <w:t>i</w:t>
      </w:r>
      <w:r w:rsidR="00851DF3" w:rsidRPr="00A92493">
        <w:rPr>
          <w:rFonts w:ascii="Times New Roman" w:hAnsi="Times New Roman" w:cs="Times New Roman"/>
          <w:i/>
          <w:sz w:val="24"/>
          <w:szCs w:val="24"/>
        </w:rPr>
        <w:t>ganii din aceste cinci corturi împreună cu întreaga lor posteritate să cadă din nou sub jurisdicţiunea oraş</w:t>
      </w:r>
      <w:r w:rsidR="00141C11" w:rsidRPr="00A92493">
        <w:rPr>
          <w:rFonts w:ascii="Times New Roman" w:hAnsi="Times New Roman" w:cs="Times New Roman"/>
          <w:i/>
          <w:sz w:val="24"/>
          <w:szCs w:val="24"/>
        </w:rPr>
        <w:t>ului</w:t>
      </w:r>
      <w:r w:rsidR="00141C11" w:rsidRPr="00A92493">
        <w:rPr>
          <w:rFonts w:ascii="Times New Roman" w:hAnsi="Times New Roman" w:cs="Times New Roman"/>
          <w:sz w:val="24"/>
          <w:szCs w:val="24"/>
        </w:rPr>
        <w:t>.</w:t>
      </w:r>
      <w:r w:rsidR="00851DF3" w:rsidRPr="00A92493">
        <w:rPr>
          <w:rFonts w:ascii="Times New Roman" w:hAnsi="Times New Roman" w:cs="Times New Roman"/>
          <w:sz w:val="24"/>
          <w:szCs w:val="24"/>
        </w:rPr>
        <w:t>..</w:t>
      </w:r>
      <w:r w:rsidR="00851DF3" w:rsidRPr="00A92493">
        <w:rPr>
          <w:rFonts w:ascii="Times New Roman" w:hAnsi="Times New Roman" w:cs="Times New Roman"/>
          <w:i/>
          <w:sz w:val="24"/>
          <w:szCs w:val="24"/>
        </w:rPr>
        <w:t>interzice ca ţiganii pomeniţi sau urmaşii lor să plătească ceva în urma cererei împuterniciţilor regelui, care deasemeni n-</w:t>
      </w:r>
      <w:r w:rsidR="00141C11" w:rsidRPr="00A92493">
        <w:rPr>
          <w:rFonts w:ascii="Times New Roman" w:hAnsi="Times New Roman" w:cs="Times New Roman"/>
          <w:i/>
          <w:sz w:val="24"/>
          <w:szCs w:val="24"/>
        </w:rPr>
        <w:t>au vo</w:t>
      </w:r>
      <w:r w:rsidR="00851DF3" w:rsidRPr="00A92493">
        <w:rPr>
          <w:rFonts w:ascii="Times New Roman" w:hAnsi="Times New Roman" w:cs="Times New Roman"/>
          <w:i/>
          <w:sz w:val="24"/>
          <w:szCs w:val="24"/>
        </w:rPr>
        <w:t>ie să ceară</w:t>
      </w:r>
      <w:r w:rsidR="00141C11" w:rsidRPr="00A92493">
        <w:rPr>
          <w:rFonts w:ascii="Times New Roman" w:hAnsi="Times New Roman" w:cs="Times New Roman"/>
          <w:i/>
          <w:sz w:val="24"/>
          <w:szCs w:val="24"/>
        </w:rPr>
        <w:t xml:space="preserve"> prestarea de servicii – nihil solutionis et servitii petere et exigere audeatis.</w:t>
      </w:r>
    </w:p>
    <w:p w:rsidR="006D312F" w:rsidRPr="00A92493" w:rsidRDefault="00851DF3"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D312F" w:rsidRPr="00A92493">
        <w:rPr>
          <w:rFonts w:ascii="Times New Roman" w:hAnsi="Times New Roman" w:cs="Times New Roman"/>
          <w:sz w:val="24"/>
          <w:szCs w:val="24"/>
        </w:rPr>
        <w:t>În Moldova, mănăstirea Tazlău primeşte două sălaşe de romi de la Ştefăniţă Vodă, ulterior lăcaşul de cult primind un sălaş de la Petru Rareş şi unul de la Alexandru Lăpuşneanu.</w:t>
      </w:r>
    </w:p>
    <w:p w:rsidR="00C97A60" w:rsidRPr="00A92493" w:rsidRDefault="0044438C"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A872A2">
        <w:rPr>
          <w:rFonts w:hAnsi="Symbol"/>
          <w:sz w:val="24"/>
          <w:szCs w:val="24"/>
        </w:rPr>
        <w:t xml:space="preserve"> </w:t>
      </w:r>
      <w:r w:rsidR="002914F2" w:rsidRPr="00A92493">
        <w:rPr>
          <w:rFonts w:ascii="Times New Roman" w:hAnsi="Times New Roman" w:cs="Times New Roman"/>
          <w:sz w:val="24"/>
          <w:szCs w:val="24"/>
        </w:rPr>
        <w:t>În Imperiul Otoman</w:t>
      </w:r>
      <w:r w:rsidR="006C0901" w:rsidRPr="00A92493">
        <w:rPr>
          <w:rFonts w:ascii="Times New Roman" w:hAnsi="Times New Roman" w:cs="Times New Roman"/>
          <w:sz w:val="24"/>
          <w:szCs w:val="24"/>
        </w:rPr>
        <w:t>,</w:t>
      </w:r>
      <w:r w:rsidR="00BD3C46" w:rsidRPr="00A92493">
        <w:rPr>
          <w:rFonts w:ascii="Times New Roman" w:hAnsi="Times New Roman" w:cs="Times New Roman"/>
          <w:sz w:val="24"/>
          <w:szCs w:val="24"/>
        </w:rPr>
        <w:t xml:space="preserve"> al sultanului Su</w:t>
      </w:r>
      <w:r w:rsidR="002914F2" w:rsidRPr="00A92493">
        <w:rPr>
          <w:rFonts w:ascii="Times New Roman" w:hAnsi="Times New Roman" w:cs="Times New Roman"/>
          <w:sz w:val="24"/>
          <w:szCs w:val="24"/>
        </w:rPr>
        <w:t>l</w:t>
      </w:r>
      <w:r w:rsidR="00BD3C46" w:rsidRPr="00A92493">
        <w:rPr>
          <w:rFonts w:ascii="Times New Roman" w:hAnsi="Times New Roman" w:cs="Times New Roman"/>
          <w:sz w:val="24"/>
          <w:szCs w:val="24"/>
        </w:rPr>
        <w:t>e</w:t>
      </w:r>
      <w:r w:rsidR="002914F2" w:rsidRPr="00A92493">
        <w:rPr>
          <w:rFonts w:ascii="Times New Roman" w:hAnsi="Times New Roman" w:cs="Times New Roman"/>
          <w:sz w:val="24"/>
          <w:szCs w:val="24"/>
        </w:rPr>
        <w:t>iman Magnificul</w:t>
      </w:r>
      <w:r w:rsidR="006965AB" w:rsidRPr="00A92493">
        <w:rPr>
          <w:rFonts w:ascii="Times New Roman" w:hAnsi="Times New Roman" w:cs="Times New Roman"/>
          <w:sz w:val="24"/>
          <w:szCs w:val="24"/>
        </w:rPr>
        <w:t xml:space="preserve"> (1520-1566)</w:t>
      </w:r>
      <w:r w:rsidR="002914F2" w:rsidRPr="00A92493">
        <w:rPr>
          <w:rFonts w:ascii="Times New Roman" w:hAnsi="Times New Roman" w:cs="Times New Roman"/>
          <w:sz w:val="24"/>
          <w:szCs w:val="24"/>
        </w:rPr>
        <w:t>, un</w:t>
      </w:r>
      <w:r w:rsidR="00B662F0" w:rsidRPr="00A92493">
        <w:rPr>
          <w:rFonts w:ascii="Times New Roman" w:hAnsi="Times New Roman" w:cs="Times New Roman"/>
          <w:sz w:val="24"/>
          <w:szCs w:val="24"/>
        </w:rPr>
        <w:t xml:space="preserve"> registru fiscal, mai precis </w:t>
      </w:r>
      <w:r w:rsidR="00FD1A19" w:rsidRPr="00A92493">
        <w:rPr>
          <w:rFonts w:ascii="Times New Roman" w:hAnsi="Times New Roman" w:cs="Times New Roman"/>
          <w:i/>
          <w:sz w:val="24"/>
          <w:szCs w:val="24"/>
        </w:rPr>
        <w:t>Registrul complet al veniturilor şi impozitelor</w:t>
      </w:r>
      <w:r w:rsidR="00B662F0" w:rsidRPr="00A92493">
        <w:rPr>
          <w:rFonts w:ascii="Times New Roman" w:hAnsi="Times New Roman" w:cs="Times New Roman"/>
          <w:i/>
          <w:sz w:val="24"/>
          <w:szCs w:val="24"/>
        </w:rPr>
        <w:t xml:space="preserve"> ţiganilor din provincia Rumelia,</w:t>
      </w:r>
      <w:r w:rsidR="00B662F0" w:rsidRPr="00A92493">
        <w:rPr>
          <w:rFonts w:ascii="Times New Roman" w:hAnsi="Times New Roman" w:cs="Times New Roman"/>
          <w:sz w:val="24"/>
          <w:szCs w:val="24"/>
        </w:rPr>
        <w:t>compus</w:t>
      </w:r>
      <w:r w:rsidR="00FD1A19" w:rsidRPr="00A92493">
        <w:rPr>
          <w:rFonts w:ascii="Times New Roman" w:hAnsi="Times New Roman" w:cs="Times New Roman"/>
          <w:sz w:val="24"/>
          <w:szCs w:val="24"/>
        </w:rPr>
        <w:t xml:space="preserve"> din 347 de pag</w:t>
      </w:r>
      <w:r w:rsidR="00B662F0" w:rsidRPr="00A92493">
        <w:rPr>
          <w:rFonts w:ascii="Times New Roman" w:hAnsi="Times New Roman" w:cs="Times New Roman"/>
          <w:sz w:val="24"/>
          <w:szCs w:val="24"/>
        </w:rPr>
        <w:t>ini, consemn</w:t>
      </w:r>
      <w:r w:rsidR="00FD1A19" w:rsidRPr="00A92493">
        <w:rPr>
          <w:rFonts w:ascii="Times New Roman" w:hAnsi="Times New Roman" w:cs="Times New Roman"/>
          <w:sz w:val="24"/>
          <w:szCs w:val="24"/>
        </w:rPr>
        <w:t xml:space="preserve">ează numărul gospodăriilor </w:t>
      </w:r>
      <w:r w:rsidR="00D77D2B" w:rsidRPr="00A92493">
        <w:rPr>
          <w:rFonts w:ascii="Times New Roman" w:hAnsi="Times New Roman" w:cs="Times New Roman"/>
          <w:sz w:val="24"/>
          <w:szCs w:val="24"/>
        </w:rPr>
        <w:t xml:space="preserve">rome, </w:t>
      </w:r>
      <w:r w:rsidR="00FD1A19" w:rsidRPr="00A92493">
        <w:rPr>
          <w:rFonts w:ascii="Times New Roman" w:hAnsi="Times New Roman" w:cs="Times New Roman"/>
          <w:sz w:val="24"/>
          <w:szCs w:val="24"/>
        </w:rPr>
        <w:t>împărţite în colectivităţi fiscale repartiza</w:t>
      </w:r>
      <w:r w:rsidR="00D77D2B" w:rsidRPr="00A92493">
        <w:rPr>
          <w:rFonts w:ascii="Times New Roman" w:hAnsi="Times New Roman" w:cs="Times New Roman"/>
          <w:sz w:val="24"/>
          <w:szCs w:val="24"/>
        </w:rPr>
        <w:t>te în nouă întinse districte judiciare aflate Peninsula Balcanică</w:t>
      </w:r>
      <w:r w:rsidR="00FD1A19" w:rsidRPr="00A92493">
        <w:rPr>
          <w:rFonts w:ascii="Times New Roman" w:hAnsi="Times New Roman" w:cs="Times New Roman"/>
          <w:sz w:val="24"/>
          <w:szCs w:val="24"/>
        </w:rPr>
        <w:t>.</w:t>
      </w:r>
      <w:r w:rsidR="00D77D2B" w:rsidRPr="00A92493">
        <w:rPr>
          <w:rFonts w:ascii="Times New Roman" w:hAnsi="Times New Roman" w:cs="Times New Roman"/>
          <w:sz w:val="24"/>
          <w:szCs w:val="24"/>
        </w:rPr>
        <w:t xml:space="preserve"> În document au fost înregistrate 10.294 de gospodării ale romilor creştini şi 4.203 de gospodării rome</w:t>
      </w:r>
      <w:r w:rsidR="00FD1A19" w:rsidRPr="00A92493">
        <w:rPr>
          <w:rFonts w:ascii="Times New Roman" w:hAnsi="Times New Roman" w:cs="Times New Roman"/>
          <w:sz w:val="24"/>
          <w:szCs w:val="24"/>
        </w:rPr>
        <w:t xml:space="preserve"> mu</w:t>
      </w:r>
      <w:r w:rsidR="00D77D2B" w:rsidRPr="00A92493">
        <w:rPr>
          <w:rFonts w:ascii="Times New Roman" w:hAnsi="Times New Roman" w:cs="Times New Roman"/>
          <w:sz w:val="24"/>
          <w:szCs w:val="24"/>
        </w:rPr>
        <w:t>sulmane, făcându-se referire şi la</w:t>
      </w:r>
      <w:r w:rsidR="00FD1A19" w:rsidRPr="00A92493">
        <w:rPr>
          <w:rFonts w:ascii="Times New Roman" w:hAnsi="Times New Roman" w:cs="Times New Roman"/>
          <w:sz w:val="24"/>
          <w:szCs w:val="24"/>
        </w:rPr>
        <w:t xml:space="preserve"> 471 </w:t>
      </w:r>
      <w:r w:rsidR="00D77D2B" w:rsidRPr="00A92493">
        <w:rPr>
          <w:rFonts w:ascii="Times New Roman" w:hAnsi="Times New Roman" w:cs="Times New Roman"/>
          <w:sz w:val="24"/>
          <w:szCs w:val="24"/>
        </w:rPr>
        <w:t>de gospodării de văduvi sau văduve. În plus</w:t>
      </w:r>
      <w:r w:rsidR="008A50B6">
        <w:rPr>
          <w:rFonts w:ascii="Times New Roman" w:hAnsi="Times New Roman" w:cs="Times New Roman"/>
          <w:sz w:val="24"/>
          <w:szCs w:val="24"/>
        </w:rPr>
        <w:t xml:space="preserve"> </w:t>
      </w:r>
      <w:r w:rsidR="006C0901" w:rsidRPr="00A92493">
        <w:rPr>
          <w:rFonts w:ascii="Times New Roman" w:hAnsi="Times New Roman" w:cs="Times New Roman"/>
          <w:sz w:val="24"/>
          <w:szCs w:val="24"/>
        </w:rPr>
        <w:t xml:space="preserve">în </w:t>
      </w:r>
      <w:r w:rsidR="006C0901" w:rsidRPr="00A92493">
        <w:rPr>
          <w:rFonts w:ascii="Times New Roman" w:hAnsi="Times New Roman" w:cs="Times New Roman"/>
          <w:i/>
          <w:sz w:val="24"/>
          <w:szCs w:val="24"/>
        </w:rPr>
        <w:t>sanjak­ul ţigănesc</w:t>
      </w:r>
      <w:r w:rsidR="006C0901" w:rsidRPr="00A92493">
        <w:rPr>
          <w:rFonts w:ascii="Times New Roman" w:hAnsi="Times New Roman" w:cs="Times New Roman"/>
          <w:sz w:val="24"/>
          <w:szCs w:val="24"/>
        </w:rPr>
        <w:t xml:space="preserve"> au </w:t>
      </w:r>
      <w:r w:rsidR="00D77D2B" w:rsidRPr="00A92493">
        <w:rPr>
          <w:rFonts w:ascii="Times New Roman" w:hAnsi="Times New Roman" w:cs="Times New Roman"/>
          <w:sz w:val="24"/>
          <w:szCs w:val="24"/>
        </w:rPr>
        <w:t>m</w:t>
      </w:r>
      <w:r w:rsidR="006C0901" w:rsidRPr="00A92493">
        <w:rPr>
          <w:rFonts w:ascii="Times New Roman" w:hAnsi="Times New Roman" w:cs="Times New Roman"/>
          <w:sz w:val="24"/>
          <w:szCs w:val="24"/>
        </w:rPr>
        <w:t>a</w:t>
      </w:r>
      <w:r w:rsidR="00D77D2B" w:rsidRPr="00A92493">
        <w:rPr>
          <w:rFonts w:ascii="Times New Roman" w:hAnsi="Times New Roman" w:cs="Times New Roman"/>
          <w:sz w:val="24"/>
          <w:szCs w:val="24"/>
        </w:rPr>
        <w:t>i fost înregistrate</w:t>
      </w:r>
      <w:r w:rsidR="00FD1A19" w:rsidRPr="00A92493">
        <w:rPr>
          <w:rFonts w:ascii="Times New Roman" w:hAnsi="Times New Roman" w:cs="Times New Roman"/>
          <w:sz w:val="24"/>
          <w:szCs w:val="24"/>
        </w:rPr>
        <w:t xml:space="preserve"> 2.694 de gospodării musulmane</w:t>
      </w:r>
      <w:r w:rsidR="00D77D2B" w:rsidRPr="00A92493">
        <w:rPr>
          <w:rFonts w:ascii="Times New Roman" w:hAnsi="Times New Roman" w:cs="Times New Roman"/>
          <w:sz w:val="24"/>
          <w:szCs w:val="24"/>
        </w:rPr>
        <w:t xml:space="preserve">, rezultând un total de </w:t>
      </w:r>
      <w:r w:rsidR="00FD1A19" w:rsidRPr="00A92493">
        <w:rPr>
          <w:rFonts w:ascii="Times New Roman" w:hAnsi="Times New Roman" w:cs="Times New Roman"/>
          <w:sz w:val="24"/>
          <w:szCs w:val="24"/>
        </w:rPr>
        <w:t>17.191 d</w:t>
      </w:r>
      <w:r w:rsidR="00821422">
        <w:rPr>
          <w:rFonts w:ascii="Times New Roman" w:hAnsi="Times New Roman" w:cs="Times New Roman"/>
          <w:sz w:val="24"/>
          <w:szCs w:val="24"/>
        </w:rPr>
        <w:t xml:space="preserve">e gospodării </w:t>
      </w:r>
      <w:r w:rsidR="00D77D2B" w:rsidRPr="00821422">
        <w:rPr>
          <w:rFonts w:ascii="Times New Roman" w:hAnsi="Times New Roman" w:cs="Times New Roman"/>
          <w:i/>
          <w:sz w:val="24"/>
          <w:szCs w:val="24"/>
        </w:rPr>
        <w:t>ţigăneşti</w:t>
      </w:r>
      <w:r w:rsidR="00D77D2B" w:rsidRPr="00A92493">
        <w:rPr>
          <w:rFonts w:ascii="Times New Roman" w:hAnsi="Times New Roman" w:cs="Times New Roman"/>
          <w:sz w:val="24"/>
          <w:szCs w:val="24"/>
        </w:rPr>
        <w:t xml:space="preserve"> aflate</w:t>
      </w:r>
      <w:r w:rsidR="00FD1A19" w:rsidRPr="00A92493">
        <w:rPr>
          <w:rFonts w:ascii="Times New Roman" w:hAnsi="Times New Roman" w:cs="Times New Roman"/>
          <w:sz w:val="24"/>
          <w:szCs w:val="24"/>
        </w:rPr>
        <w:t xml:space="preserve"> pe terito</w:t>
      </w:r>
      <w:r w:rsidR="00D77D2B" w:rsidRPr="00A92493">
        <w:rPr>
          <w:rFonts w:ascii="Times New Roman" w:hAnsi="Times New Roman" w:cs="Times New Roman"/>
          <w:sz w:val="24"/>
          <w:szCs w:val="24"/>
        </w:rPr>
        <w:t>riul statele balcanice contemporane. Astfel</w:t>
      </w:r>
      <w:r w:rsidR="00FD1A19" w:rsidRPr="00A92493">
        <w:rPr>
          <w:rFonts w:ascii="Times New Roman" w:hAnsi="Times New Roman" w:cs="Times New Roman"/>
          <w:sz w:val="24"/>
          <w:szCs w:val="24"/>
        </w:rPr>
        <w:t xml:space="preserve"> 3.185</w:t>
      </w:r>
      <w:r w:rsidR="00D77D2B" w:rsidRPr="00A92493">
        <w:rPr>
          <w:rFonts w:ascii="Times New Roman" w:hAnsi="Times New Roman" w:cs="Times New Roman"/>
          <w:sz w:val="24"/>
          <w:szCs w:val="24"/>
        </w:rPr>
        <w:t xml:space="preserve"> dintre acestea se aflau în T</w:t>
      </w:r>
      <w:r w:rsidR="00FD1A19" w:rsidRPr="00A92493">
        <w:rPr>
          <w:rFonts w:ascii="Times New Roman" w:hAnsi="Times New Roman" w:cs="Times New Roman"/>
          <w:sz w:val="24"/>
          <w:szCs w:val="24"/>
        </w:rPr>
        <w:t>urcia</w:t>
      </w:r>
      <w:r w:rsidR="00D77D2B" w:rsidRPr="00A92493">
        <w:rPr>
          <w:rFonts w:ascii="Times New Roman" w:hAnsi="Times New Roman" w:cs="Times New Roman"/>
          <w:sz w:val="24"/>
          <w:szCs w:val="24"/>
        </w:rPr>
        <w:t xml:space="preserve"> de azi</w:t>
      </w:r>
      <w:r w:rsidR="00FD1A19" w:rsidRPr="00A92493">
        <w:rPr>
          <w:rFonts w:ascii="Times New Roman" w:hAnsi="Times New Roman" w:cs="Times New Roman"/>
          <w:sz w:val="24"/>
          <w:szCs w:val="24"/>
        </w:rPr>
        <w:t xml:space="preserve">, 2.512 în Grecia, </w:t>
      </w:r>
      <w:r w:rsidR="00DA7682" w:rsidRPr="00A92493">
        <w:rPr>
          <w:rFonts w:ascii="Times New Roman" w:hAnsi="Times New Roman" w:cs="Times New Roman"/>
          <w:sz w:val="24"/>
          <w:szCs w:val="24"/>
        </w:rPr>
        <w:t>374 în Albania, 4.382 în fosta I</w:t>
      </w:r>
      <w:r w:rsidR="00FD1A19" w:rsidRPr="00A92493">
        <w:rPr>
          <w:rFonts w:ascii="Times New Roman" w:hAnsi="Times New Roman" w:cs="Times New Roman"/>
          <w:sz w:val="24"/>
          <w:szCs w:val="24"/>
        </w:rPr>
        <w:t>ugoslavie şi 5.701 în Bulgaria</w:t>
      </w:r>
      <w:r w:rsidR="00DA7682" w:rsidRPr="00A92493">
        <w:rPr>
          <w:rFonts w:ascii="Times New Roman" w:hAnsi="Times New Roman" w:cs="Times New Roman"/>
          <w:sz w:val="24"/>
          <w:szCs w:val="24"/>
        </w:rPr>
        <w:t>,</w:t>
      </w:r>
      <w:r w:rsidR="00D77D2B" w:rsidRPr="00A92493">
        <w:rPr>
          <w:rFonts w:ascii="Times New Roman" w:hAnsi="Times New Roman" w:cs="Times New Roman"/>
          <w:sz w:val="24"/>
          <w:szCs w:val="24"/>
        </w:rPr>
        <w:t xml:space="preserve">locaţia </w:t>
      </w:r>
      <w:r w:rsidR="00D34344" w:rsidRPr="00A92493">
        <w:rPr>
          <w:rFonts w:ascii="Times New Roman" w:hAnsi="Times New Roman" w:cs="Times New Roman"/>
          <w:sz w:val="24"/>
          <w:szCs w:val="24"/>
        </w:rPr>
        <w:t>unui număr de</w:t>
      </w:r>
      <w:r w:rsidR="00FD1A19" w:rsidRPr="00A92493">
        <w:rPr>
          <w:rFonts w:ascii="Times New Roman" w:hAnsi="Times New Roman" w:cs="Times New Roman"/>
          <w:sz w:val="24"/>
          <w:szCs w:val="24"/>
        </w:rPr>
        <w:t xml:space="preserve"> 1.037</w:t>
      </w:r>
      <w:r w:rsidR="00D34344" w:rsidRPr="00A92493">
        <w:rPr>
          <w:rFonts w:ascii="Times New Roman" w:hAnsi="Times New Roman" w:cs="Times New Roman"/>
          <w:sz w:val="24"/>
          <w:szCs w:val="24"/>
        </w:rPr>
        <w:t xml:space="preserve"> de  gospodării constituin</w:t>
      </w:r>
      <w:r w:rsidR="00BD3C46" w:rsidRPr="00A92493">
        <w:rPr>
          <w:rFonts w:ascii="Times New Roman" w:hAnsi="Times New Roman" w:cs="Times New Roman"/>
          <w:sz w:val="24"/>
          <w:szCs w:val="24"/>
        </w:rPr>
        <w:t>d o necunoscută. Practic cu ace</w:t>
      </w:r>
      <w:r w:rsidR="00D34344" w:rsidRPr="00A92493">
        <w:rPr>
          <w:rFonts w:ascii="Times New Roman" w:hAnsi="Times New Roman" w:cs="Times New Roman"/>
          <w:sz w:val="24"/>
          <w:szCs w:val="24"/>
        </w:rPr>
        <w:t>st prilej,</w:t>
      </w:r>
      <w:r w:rsidR="00FD1A19" w:rsidRPr="00A92493">
        <w:rPr>
          <w:rFonts w:ascii="Times New Roman" w:hAnsi="Times New Roman" w:cs="Times New Roman"/>
          <w:sz w:val="24"/>
          <w:szCs w:val="24"/>
        </w:rPr>
        <w:t xml:space="preserve"> prezenţa </w:t>
      </w:r>
      <w:r w:rsidR="00D34344" w:rsidRPr="00A92493">
        <w:rPr>
          <w:rFonts w:ascii="Times New Roman" w:hAnsi="Times New Roman" w:cs="Times New Roman"/>
          <w:sz w:val="24"/>
          <w:szCs w:val="24"/>
        </w:rPr>
        <w:t>romă</w:t>
      </w:r>
      <w:r w:rsidR="00FD1A19" w:rsidRPr="00A92493">
        <w:rPr>
          <w:rFonts w:ascii="Times New Roman" w:hAnsi="Times New Roman" w:cs="Times New Roman"/>
          <w:sz w:val="24"/>
          <w:szCs w:val="24"/>
        </w:rPr>
        <w:t xml:space="preserve"> este atestată</w:t>
      </w:r>
      <w:r w:rsidR="00D34344" w:rsidRPr="00A92493">
        <w:rPr>
          <w:rFonts w:ascii="Times New Roman" w:hAnsi="Times New Roman" w:cs="Times New Roman"/>
          <w:sz w:val="24"/>
          <w:szCs w:val="24"/>
        </w:rPr>
        <w:t xml:space="preserve"> şi î</w:t>
      </w:r>
      <w:r w:rsidR="00412BC4" w:rsidRPr="00A92493">
        <w:rPr>
          <w:rFonts w:ascii="Times New Roman" w:hAnsi="Times New Roman" w:cs="Times New Roman"/>
          <w:sz w:val="24"/>
          <w:szCs w:val="24"/>
        </w:rPr>
        <w:t>n Albania</w:t>
      </w:r>
      <w:r w:rsidR="00D34344" w:rsidRPr="00A92493">
        <w:rPr>
          <w:rFonts w:ascii="Times New Roman" w:hAnsi="Times New Roman" w:cs="Times New Roman"/>
          <w:sz w:val="24"/>
          <w:szCs w:val="24"/>
        </w:rPr>
        <w:t>.</w:t>
      </w:r>
      <w:r w:rsidR="008A50B6">
        <w:rPr>
          <w:rFonts w:ascii="Times New Roman" w:hAnsi="Times New Roman" w:cs="Times New Roman"/>
          <w:sz w:val="24"/>
          <w:szCs w:val="24"/>
        </w:rPr>
        <w:t xml:space="preserve"> </w:t>
      </w:r>
      <w:r w:rsidR="00D34344" w:rsidRPr="00A92493">
        <w:rPr>
          <w:rFonts w:ascii="Times New Roman" w:hAnsi="Times New Roman" w:cs="Times New Roman"/>
          <w:sz w:val="24"/>
          <w:szCs w:val="24"/>
        </w:rPr>
        <w:t>Conform</w:t>
      </w:r>
      <w:r w:rsidR="00D064C8" w:rsidRPr="00A92493">
        <w:rPr>
          <w:rFonts w:ascii="Times New Roman" w:hAnsi="Times New Roman" w:cs="Times New Roman"/>
          <w:sz w:val="24"/>
          <w:szCs w:val="24"/>
        </w:rPr>
        <w:t xml:space="preserve"> registrul</w:t>
      </w:r>
      <w:r w:rsidR="00D34344" w:rsidRPr="00A92493">
        <w:rPr>
          <w:rFonts w:ascii="Times New Roman" w:hAnsi="Times New Roman" w:cs="Times New Roman"/>
          <w:sz w:val="24"/>
          <w:szCs w:val="24"/>
        </w:rPr>
        <w:t>ui</w:t>
      </w:r>
      <w:r w:rsidR="00D064C8" w:rsidRPr="00A92493">
        <w:rPr>
          <w:rFonts w:ascii="Times New Roman" w:hAnsi="Times New Roman" w:cs="Times New Roman"/>
          <w:sz w:val="24"/>
          <w:szCs w:val="24"/>
        </w:rPr>
        <w:t xml:space="preserve"> fiscal</w:t>
      </w:r>
      <w:r w:rsidR="00D34344" w:rsidRPr="00A92493">
        <w:rPr>
          <w:rFonts w:ascii="Times New Roman" w:hAnsi="Times New Roman" w:cs="Times New Roman"/>
          <w:sz w:val="24"/>
          <w:szCs w:val="24"/>
        </w:rPr>
        <w:t xml:space="preserve"> </w:t>
      </w:r>
      <w:r w:rsidR="00D34344" w:rsidRPr="00A92493">
        <w:rPr>
          <w:rFonts w:ascii="Times New Roman" w:hAnsi="Times New Roman" w:cs="Times New Roman"/>
          <w:sz w:val="24"/>
          <w:szCs w:val="24"/>
        </w:rPr>
        <w:lastRenderedPageBreak/>
        <w:t>evocat,redactat între</w:t>
      </w:r>
      <w:r w:rsidR="00D064C8" w:rsidRPr="00A92493">
        <w:rPr>
          <w:rFonts w:ascii="Times New Roman" w:hAnsi="Times New Roman" w:cs="Times New Roman"/>
          <w:sz w:val="24"/>
          <w:szCs w:val="24"/>
        </w:rPr>
        <w:t xml:space="preserve"> 1522-1523</w:t>
      </w:r>
      <w:r w:rsidR="00D34344" w:rsidRPr="00A92493">
        <w:rPr>
          <w:rFonts w:ascii="Times New Roman" w:hAnsi="Times New Roman" w:cs="Times New Roman"/>
          <w:sz w:val="24"/>
          <w:szCs w:val="24"/>
        </w:rPr>
        <w:t>, romi</w:t>
      </w:r>
      <w:r w:rsidR="00821422">
        <w:rPr>
          <w:rFonts w:ascii="Times New Roman" w:hAnsi="Times New Roman" w:cs="Times New Roman"/>
          <w:sz w:val="24"/>
          <w:szCs w:val="24"/>
        </w:rPr>
        <w:t>i</w:t>
      </w:r>
      <w:r w:rsidR="00D34344" w:rsidRPr="00A92493">
        <w:rPr>
          <w:rFonts w:ascii="Times New Roman" w:hAnsi="Times New Roman" w:cs="Times New Roman"/>
          <w:sz w:val="24"/>
          <w:szCs w:val="24"/>
        </w:rPr>
        <w:t xml:space="preserve"> erau</w:t>
      </w:r>
      <w:r w:rsidR="00D064C8" w:rsidRPr="00A92493">
        <w:rPr>
          <w:rFonts w:ascii="Times New Roman" w:hAnsi="Times New Roman" w:cs="Times New Roman"/>
          <w:sz w:val="24"/>
          <w:szCs w:val="24"/>
        </w:rPr>
        <w:t xml:space="preserve"> muzicanţi, lucrători în fier, potcovari, bijutieri</w:t>
      </w:r>
      <w:r w:rsidR="00D34344" w:rsidRPr="00A92493">
        <w:rPr>
          <w:rFonts w:ascii="Times New Roman" w:hAnsi="Times New Roman" w:cs="Times New Roman"/>
          <w:sz w:val="24"/>
          <w:szCs w:val="24"/>
        </w:rPr>
        <w:t>, fabricaţi de săbii,</w:t>
      </w:r>
      <w:r w:rsidR="00D064C8" w:rsidRPr="00A92493">
        <w:rPr>
          <w:rFonts w:ascii="Times New Roman" w:hAnsi="Times New Roman" w:cs="Times New Roman"/>
          <w:sz w:val="24"/>
          <w:szCs w:val="24"/>
        </w:rPr>
        <w:t xml:space="preserve"> de cuptoare</w:t>
      </w:r>
      <w:r w:rsidR="00D34344" w:rsidRPr="00A92493">
        <w:rPr>
          <w:rFonts w:ascii="Times New Roman" w:hAnsi="Times New Roman" w:cs="Times New Roman"/>
          <w:sz w:val="24"/>
          <w:szCs w:val="24"/>
        </w:rPr>
        <w:t>, covoare, cuie sau diferite alte obiecte din metal, cizmari, croitori</w:t>
      </w:r>
      <w:r w:rsidR="00D064C8" w:rsidRPr="00A92493">
        <w:rPr>
          <w:rFonts w:ascii="Times New Roman" w:hAnsi="Times New Roman" w:cs="Times New Roman"/>
          <w:sz w:val="24"/>
          <w:szCs w:val="24"/>
        </w:rPr>
        <w:t>, vopsitori, măcelari, negustori de kebab, grădinari, crescători de măgari, gardieni de închisoare, valeţ</w:t>
      </w:r>
      <w:r w:rsidR="00D34344" w:rsidRPr="00A92493">
        <w:rPr>
          <w:rFonts w:ascii="Times New Roman" w:hAnsi="Times New Roman" w:cs="Times New Roman"/>
          <w:sz w:val="24"/>
          <w:szCs w:val="24"/>
        </w:rPr>
        <w:t>i, crescători de cai sau</w:t>
      </w:r>
      <w:r w:rsidR="00D064C8" w:rsidRPr="00A92493">
        <w:rPr>
          <w:rFonts w:ascii="Times New Roman" w:hAnsi="Times New Roman" w:cs="Times New Roman"/>
          <w:sz w:val="24"/>
          <w:szCs w:val="24"/>
        </w:rPr>
        <w:t xml:space="preserve"> de </w:t>
      </w:r>
      <w:r w:rsidR="00D34344" w:rsidRPr="00A92493">
        <w:rPr>
          <w:rFonts w:ascii="Times New Roman" w:hAnsi="Times New Roman" w:cs="Times New Roman"/>
          <w:sz w:val="24"/>
          <w:szCs w:val="24"/>
        </w:rPr>
        <w:t>maimuţe, săpători de fântâni, spahii</w:t>
      </w:r>
      <w:r w:rsidR="00D064C8" w:rsidRPr="00A92493">
        <w:rPr>
          <w:rFonts w:ascii="Times New Roman" w:hAnsi="Times New Roman" w:cs="Times New Roman"/>
          <w:sz w:val="24"/>
          <w:szCs w:val="24"/>
        </w:rPr>
        <w:t>, ieniceri,</w:t>
      </w:r>
      <w:r w:rsidR="00D34344" w:rsidRPr="00A92493">
        <w:rPr>
          <w:rFonts w:ascii="Times New Roman" w:hAnsi="Times New Roman" w:cs="Times New Roman"/>
          <w:sz w:val="24"/>
          <w:szCs w:val="24"/>
        </w:rPr>
        <w:t xml:space="preserve"> poliţişti, doctori, chirurgi,</w:t>
      </w:r>
      <w:r w:rsidR="00D064C8" w:rsidRPr="00A92493">
        <w:rPr>
          <w:rFonts w:ascii="Times New Roman" w:hAnsi="Times New Roman" w:cs="Times New Roman"/>
          <w:sz w:val="24"/>
          <w:szCs w:val="24"/>
        </w:rPr>
        <w:t xml:space="preserve"> călugări</w:t>
      </w:r>
      <w:r w:rsidR="00D34344" w:rsidRPr="00A92493">
        <w:rPr>
          <w:rFonts w:ascii="Times New Roman" w:hAnsi="Times New Roman" w:cs="Times New Roman"/>
          <w:sz w:val="24"/>
          <w:szCs w:val="24"/>
        </w:rPr>
        <w:t xml:space="preserve"> etc</w:t>
      </w:r>
      <w:r w:rsidR="00D064C8" w:rsidRPr="00A92493">
        <w:rPr>
          <w:rFonts w:ascii="Times New Roman" w:hAnsi="Times New Roman" w:cs="Times New Roman"/>
          <w:sz w:val="24"/>
          <w:szCs w:val="24"/>
        </w:rPr>
        <w:t>.</w:t>
      </w:r>
      <w:r w:rsidR="00C97A60" w:rsidRPr="00A92493">
        <w:rPr>
          <w:rFonts w:ascii="Times New Roman" w:hAnsi="Times New Roman" w:cs="Times New Roman"/>
          <w:sz w:val="24"/>
          <w:szCs w:val="24"/>
        </w:rPr>
        <w:t xml:space="preserve"> Din articolele legislaţiei referitoare la romii din Rumelia menţionăm: </w:t>
      </w:r>
      <w:r w:rsidR="00C97A60" w:rsidRPr="00A92493">
        <w:rPr>
          <w:rFonts w:ascii="Times New Roman" w:hAnsi="Times New Roman" w:cs="Times New Roman"/>
          <w:i/>
          <w:sz w:val="24"/>
          <w:szCs w:val="24"/>
        </w:rPr>
        <w:t xml:space="preserve">Ţiganii musulmani din Istanbul, Edirne şi alte oraşe ale Rumeliei plătesc 22 akşe pentru fiecare gospodărie şi fiecare celibatar. Ţiganii necredincioşi (creştinii) plătesc 25 akşe şi, dacă sunt văduvi, 1 akşă: Ei plătesc dreptul de căsătorie şi amenzi pentru crime şi delicte, ca şi ceilalţi supuşi ai noştri; Ţiganii care persistă în nomadism şi se sustrag districtului lor judiciar , ascunzându-se în altul sau în curţi, dacă sunt descoperiţi sunt admonestaţi, sever pedepsiţi şi readuşi în districtul lor; Amenzile, impozitele obişnuite şi penalităţile pentru infracţiuni grave aplicate ţiganilor de către sanjak-ul ţigănesc aparţin şefului numitului Sanjak. Nici un membru al administraţiei locale sau forţelor armate nu trebuie să se amestece. Excepţiile de la regulă se referă doar la ţiganii înregistraţi ca ţărani într-un fief sau pe un domeniu al sultanului; Impozitele pentru ţiganii de pe pământurile feudale susmenţionate sunt colectate de către şefii ţiganilor. Şeful sanjak-ului ţigănesc, şefii regiunilor în fiecare provincie, poliţia şi alţi terţi nu au nici un drept să se amestece în această problemă; Dacă ţiganii musulmani încep să practice nomadismul împreună cu ţiganii non-musulmani, să locuiască împreună cu ei sau să se amestece cu ei, ei vor fi admonestaţi; o dată sancţionaţi, ţiganii necredincioşi trebuie să </w:t>
      </w:r>
      <w:r w:rsidR="0017004D">
        <w:rPr>
          <w:rFonts w:ascii="Times New Roman" w:hAnsi="Times New Roman" w:cs="Times New Roman"/>
          <w:i/>
          <w:sz w:val="24"/>
          <w:szCs w:val="24"/>
        </w:rPr>
        <w:t>plătească impozit, ca de obicei</w:t>
      </w:r>
      <w:r w:rsidR="00D20401" w:rsidRPr="00A92493">
        <w:rPr>
          <w:rFonts w:ascii="Times New Roman" w:hAnsi="Times New Roman" w:cs="Times New Roman"/>
          <w:i/>
          <w:sz w:val="24"/>
          <w:szCs w:val="24"/>
        </w:rPr>
        <w:t>.</w:t>
      </w:r>
    </w:p>
    <w:p w:rsidR="00D4503B"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D34344" w:rsidRPr="00A92493">
        <w:rPr>
          <w:rFonts w:ascii="Times New Roman" w:hAnsi="Times New Roman" w:cs="Times New Roman"/>
          <w:sz w:val="24"/>
          <w:szCs w:val="24"/>
        </w:rPr>
        <w:t>O ceată de romi a</w:t>
      </w:r>
      <w:r w:rsidR="00F406A8" w:rsidRPr="00A92493">
        <w:rPr>
          <w:rFonts w:ascii="Times New Roman" w:hAnsi="Times New Roman" w:cs="Times New Roman"/>
          <w:sz w:val="24"/>
          <w:szCs w:val="24"/>
        </w:rPr>
        <w:t xml:space="preserve"> plătit paznicilor biserici din Stratton suma de douăzeci de pence</w:t>
      </w:r>
      <w:r w:rsidR="002A04C7" w:rsidRPr="00A92493">
        <w:rPr>
          <w:rFonts w:ascii="Times New Roman" w:hAnsi="Times New Roman" w:cs="Times New Roman"/>
          <w:sz w:val="24"/>
          <w:szCs w:val="24"/>
        </w:rPr>
        <w:t>,</w:t>
      </w:r>
      <w:r w:rsidR="00F406A8" w:rsidRPr="00A92493">
        <w:rPr>
          <w:rFonts w:ascii="Times New Roman" w:hAnsi="Times New Roman" w:cs="Times New Roman"/>
          <w:sz w:val="24"/>
          <w:szCs w:val="24"/>
        </w:rPr>
        <w:t xml:space="preserve"> pentru a </w:t>
      </w:r>
      <w:r w:rsidR="002A04C7" w:rsidRPr="00A92493">
        <w:rPr>
          <w:rFonts w:ascii="Times New Roman" w:hAnsi="Times New Roman" w:cs="Times New Roman"/>
          <w:sz w:val="24"/>
          <w:szCs w:val="24"/>
        </w:rPr>
        <w:t xml:space="preserve">li </w:t>
      </w:r>
      <w:r w:rsidR="00F406A8" w:rsidRPr="00A92493">
        <w:rPr>
          <w:rFonts w:ascii="Times New Roman" w:hAnsi="Times New Roman" w:cs="Times New Roman"/>
          <w:sz w:val="24"/>
          <w:szCs w:val="24"/>
        </w:rPr>
        <w:t xml:space="preserve">se </w:t>
      </w:r>
      <w:r w:rsidR="002A04C7" w:rsidRPr="00A92493">
        <w:rPr>
          <w:rFonts w:ascii="Times New Roman" w:hAnsi="Times New Roman" w:cs="Times New Roman"/>
          <w:sz w:val="24"/>
          <w:szCs w:val="24"/>
        </w:rPr>
        <w:t xml:space="preserve">permite a se </w:t>
      </w:r>
      <w:r w:rsidR="00F406A8" w:rsidRPr="00A92493">
        <w:rPr>
          <w:rFonts w:ascii="Times New Roman" w:hAnsi="Times New Roman" w:cs="Times New Roman"/>
          <w:sz w:val="24"/>
          <w:szCs w:val="24"/>
        </w:rPr>
        <w:t>adăposti</w:t>
      </w:r>
      <w:r w:rsidR="002A04C7" w:rsidRPr="00A92493">
        <w:rPr>
          <w:rFonts w:ascii="Times New Roman" w:hAnsi="Times New Roman" w:cs="Times New Roman"/>
          <w:sz w:val="24"/>
          <w:szCs w:val="24"/>
        </w:rPr>
        <w:t>, desigur vremelnic,</w:t>
      </w:r>
      <w:r w:rsidR="00F406A8" w:rsidRPr="00A92493">
        <w:rPr>
          <w:rFonts w:ascii="Times New Roman" w:hAnsi="Times New Roman" w:cs="Times New Roman"/>
          <w:sz w:val="24"/>
          <w:szCs w:val="24"/>
        </w:rPr>
        <w:t xml:space="preserve"> în casa parohială</w:t>
      </w:r>
      <w:r w:rsidR="00B25709" w:rsidRPr="00A92493">
        <w:rPr>
          <w:rFonts w:ascii="Times New Roman" w:hAnsi="Times New Roman" w:cs="Times New Roman"/>
          <w:sz w:val="24"/>
          <w:szCs w:val="24"/>
        </w:rPr>
        <w:t xml:space="preserve"> din urbea </w:t>
      </w:r>
      <w:r w:rsidR="00003D50" w:rsidRPr="00A92493">
        <w:rPr>
          <w:rFonts w:ascii="Times New Roman" w:hAnsi="Times New Roman" w:cs="Times New Roman"/>
          <w:sz w:val="24"/>
          <w:szCs w:val="24"/>
        </w:rPr>
        <w:t>menţionată</w:t>
      </w:r>
      <w:r w:rsidR="002A04C7"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1523</w:t>
      </w:r>
      <w:r w:rsidR="006059EB" w:rsidRPr="00A92493">
        <w:rPr>
          <w:rStyle w:val="apple-converted-space"/>
          <w:rFonts w:ascii="Times New Roman" w:hAnsi="Times New Roman" w:cs="Times New Roman"/>
          <w:sz w:val="24"/>
          <w:szCs w:val="24"/>
        </w:rPr>
        <w:t> </w:t>
      </w:r>
      <w:r w:rsidR="00D4503B" w:rsidRPr="00A92493">
        <w:rPr>
          <w:rFonts w:hAnsi="Symbol"/>
          <w:sz w:val="24"/>
          <w:szCs w:val="24"/>
        </w:rPr>
        <w:t></w:t>
      </w:r>
      <w:r w:rsidR="00A872A2">
        <w:rPr>
          <w:rFonts w:hAnsi="Symbol"/>
          <w:sz w:val="24"/>
          <w:szCs w:val="24"/>
        </w:rPr>
        <w:t xml:space="preserve"> </w:t>
      </w:r>
      <w:r w:rsidR="00D4503B" w:rsidRPr="00A92493">
        <w:rPr>
          <w:rFonts w:ascii="Times New Roman" w:hAnsi="Times New Roman" w:cs="Times New Roman"/>
          <w:sz w:val="24"/>
          <w:szCs w:val="24"/>
        </w:rPr>
        <w:t>În Ţara Românească</w:t>
      </w:r>
      <w:r w:rsidR="00B612E1" w:rsidRPr="00A92493">
        <w:rPr>
          <w:rFonts w:ascii="Times New Roman" w:hAnsi="Times New Roman" w:cs="Times New Roman"/>
          <w:sz w:val="24"/>
          <w:szCs w:val="24"/>
        </w:rPr>
        <w:t>,</w:t>
      </w:r>
      <w:r w:rsidR="00D4503B" w:rsidRPr="00A92493">
        <w:rPr>
          <w:rFonts w:ascii="Times New Roman" w:hAnsi="Times New Roman" w:cs="Times New Roman"/>
          <w:sz w:val="24"/>
          <w:szCs w:val="24"/>
        </w:rPr>
        <w:t xml:space="preserve"> voievodul Rad</w:t>
      </w:r>
      <w:r w:rsidR="00560CD7" w:rsidRPr="00A92493">
        <w:rPr>
          <w:rFonts w:ascii="Times New Roman" w:hAnsi="Times New Roman" w:cs="Times New Roman"/>
          <w:sz w:val="24"/>
          <w:szCs w:val="24"/>
        </w:rPr>
        <w:t>u de la Afum</w:t>
      </w:r>
      <w:r w:rsidR="00D4503B" w:rsidRPr="00A92493">
        <w:rPr>
          <w:rFonts w:ascii="Times New Roman" w:hAnsi="Times New Roman" w:cs="Times New Roman"/>
          <w:sz w:val="24"/>
          <w:szCs w:val="24"/>
        </w:rPr>
        <w:t xml:space="preserve">aţi </w:t>
      </w:r>
      <w:r w:rsidR="00B612E1" w:rsidRPr="00A92493">
        <w:rPr>
          <w:rFonts w:ascii="Times New Roman" w:hAnsi="Times New Roman" w:cs="Times New Roman"/>
          <w:sz w:val="24"/>
          <w:szCs w:val="24"/>
        </w:rPr>
        <w:t xml:space="preserve">(1522-1523; 1524; 1524-1525; 1525-1529) </w:t>
      </w:r>
      <w:r w:rsidR="00D4503B" w:rsidRPr="00A92493">
        <w:rPr>
          <w:rFonts w:ascii="Times New Roman" w:hAnsi="Times New Roman" w:cs="Times New Roman"/>
          <w:sz w:val="24"/>
          <w:szCs w:val="24"/>
        </w:rPr>
        <w:t>a confirmat logofătului Bălau</w:t>
      </w:r>
      <w:r w:rsidR="006A36DF">
        <w:rPr>
          <w:rFonts w:ascii="Times New Roman" w:hAnsi="Times New Roman" w:cs="Times New Roman"/>
          <w:sz w:val="24"/>
          <w:szCs w:val="24"/>
        </w:rPr>
        <w:t>r, jupaniţei Anca şi fiilor lor</w:t>
      </w:r>
      <w:r w:rsidR="00D4503B" w:rsidRPr="00A92493">
        <w:rPr>
          <w:rFonts w:ascii="Times New Roman" w:hAnsi="Times New Roman" w:cs="Times New Roman"/>
          <w:i/>
          <w:sz w:val="24"/>
          <w:szCs w:val="24"/>
        </w:rPr>
        <w:t xml:space="preserve"> şi ţiganii, anume Badiul cu copiii săi; pentru că acestea toate care sunt mai sus-zise, ele au fost ale jupanului Mihnea postelnicul şi ale fraţilor lui, vechi şi drepte ocini şi dedine, dar ei le-au dat surorii lor Anca de zestre. Şi iar să le fie un ţigan, anume Tetradi cu fiii săi, pentru că a dat jupan Bălaur logofăt cumnaţilor săi, lui Mihnea postelnic şi fraţilor lui, trei cai turceşti, unul Sangeacul, altul armăsar sur, al treilea cal, Roman. Astfel, pe unul dintre cai jupan Bălaur l-a dat pentru mai sus-zisul ţigan Tetradi cu copiii săi. Iar cu acei doi cai i-a dăruit jupan Bălaur logofăt pe cumnaţii lui, pe jupan Mihnea postelnicul şi pe fraţii lui. Şi iarăşi să le fie o ţigancă, numele ei Zoica, pentru că a fost a jupaniţei Neacşa, mătuşa lui Mihnea postelnic, veche şi dreaptă dedină, dar ea a dat-o nepoţilor ei, lui Mihnea şi lui Bălaur logofăt. Iar Mihnea postelnic, el a dăruit cu ea pe jupan Bălaur logofăt, ca să-i fie ţigancă cu totul. </w:t>
      </w:r>
      <w:r w:rsidR="00307AE8" w:rsidRPr="00A92493">
        <w:rPr>
          <w:rFonts w:ascii="Times New Roman" w:hAnsi="Times New Roman" w:cs="Times New Roman"/>
          <w:sz w:val="24"/>
          <w:szCs w:val="24"/>
        </w:rPr>
        <w:t>Radu de la Afum</w:t>
      </w:r>
      <w:r w:rsidR="00D4503B" w:rsidRPr="00A92493">
        <w:rPr>
          <w:rFonts w:ascii="Times New Roman" w:hAnsi="Times New Roman" w:cs="Times New Roman"/>
          <w:sz w:val="24"/>
          <w:szCs w:val="24"/>
        </w:rPr>
        <w:t xml:space="preserve">aţi a mai confirmat mănăstirii Argeş posesia asupra romilor, iar domnitorul Vladislav al III-lea mănăstirii Dobruşa </w:t>
      </w:r>
      <w:r w:rsidR="00D4503B" w:rsidRPr="00A92493">
        <w:rPr>
          <w:rFonts w:ascii="Times New Roman" w:hAnsi="Times New Roman" w:cs="Times New Roman"/>
          <w:i/>
          <w:sz w:val="24"/>
          <w:szCs w:val="24"/>
        </w:rPr>
        <w:t>şi sălaşele de ţigani anume: Ivan cu copiii săi şi Nica cu copiii săi şi Nan cu copiii săi şi Mutul cu copiii &lt;săi&gt; şi Oprea cu copiii săi şi Ungurul cu copiii.</w:t>
      </w:r>
    </w:p>
    <w:p w:rsidR="00E14B91" w:rsidRPr="00A92493" w:rsidRDefault="0044438C" w:rsidP="008F7CC0">
      <w:pPr>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A872A2">
        <w:rPr>
          <w:rFonts w:hAnsi="Symbol"/>
          <w:sz w:val="24"/>
          <w:szCs w:val="24"/>
        </w:rPr>
        <w:t xml:space="preserve"> </w:t>
      </w:r>
      <w:r w:rsidR="00D34344" w:rsidRPr="00A92493">
        <w:rPr>
          <w:rStyle w:val="apple-converted-space"/>
          <w:rFonts w:ascii="Times New Roman" w:hAnsi="Times New Roman" w:cs="Times New Roman"/>
          <w:sz w:val="24"/>
          <w:szCs w:val="24"/>
        </w:rPr>
        <w:t xml:space="preserve">În Cehia autorităţile oraşului </w:t>
      </w:r>
      <w:r w:rsidR="00D34344" w:rsidRPr="00A92493">
        <w:rPr>
          <w:rStyle w:val="notranslate"/>
          <w:rFonts w:ascii="Times New Roman" w:hAnsi="Times New Roman" w:cs="Times New Roman"/>
          <w:sz w:val="24"/>
          <w:szCs w:val="24"/>
        </w:rPr>
        <w:t>Praga permite unui grup de</w:t>
      </w:r>
      <w:r w:rsidR="006059EB" w:rsidRPr="00A92493">
        <w:rPr>
          <w:rStyle w:val="notranslate"/>
          <w:rFonts w:ascii="Times New Roman" w:hAnsi="Times New Roman" w:cs="Times New Roman"/>
          <w:sz w:val="24"/>
          <w:szCs w:val="24"/>
        </w:rPr>
        <w:t xml:space="preserve"> nomazi </w:t>
      </w:r>
      <w:r w:rsidR="00D34344" w:rsidRPr="00A92493">
        <w:rPr>
          <w:rStyle w:val="notranslate"/>
          <w:rFonts w:ascii="Times New Roman" w:hAnsi="Times New Roman" w:cs="Times New Roman"/>
          <w:sz w:val="24"/>
          <w:szCs w:val="24"/>
        </w:rPr>
        <w:t xml:space="preserve">romi </w:t>
      </w:r>
      <w:r w:rsidR="006059EB" w:rsidRPr="00A92493">
        <w:rPr>
          <w:rStyle w:val="notranslate"/>
          <w:rFonts w:ascii="Times New Roman" w:hAnsi="Times New Roman" w:cs="Times New Roman"/>
          <w:sz w:val="24"/>
          <w:szCs w:val="24"/>
        </w:rPr>
        <w:t>să rămână.</w:t>
      </w:r>
      <w:r w:rsidR="006059EB" w:rsidRPr="00A92493">
        <w:rPr>
          <w:rStyle w:val="apple-converted-space"/>
          <w:rFonts w:ascii="Times New Roman" w:hAnsi="Times New Roman" w:cs="Times New Roman"/>
          <w:sz w:val="24"/>
          <w:szCs w:val="24"/>
        </w:rPr>
        <w:t> </w:t>
      </w:r>
      <w:r w:rsidR="00D34344" w:rsidRPr="00A92493">
        <w:rPr>
          <w:rStyle w:val="notranslate"/>
          <w:rFonts w:ascii="Times New Roman" w:hAnsi="Times New Roman" w:cs="Times New Roman"/>
          <w:sz w:val="24"/>
          <w:szCs w:val="24"/>
        </w:rPr>
        <w:t>Ospitalitatea urbei nu va dura însă mult, rom</w:t>
      </w:r>
      <w:r w:rsidR="00821422">
        <w:rPr>
          <w:rStyle w:val="notranslate"/>
          <w:rFonts w:ascii="Times New Roman" w:hAnsi="Times New Roman" w:cs="Times New Roman"/>
          <w:sz w:val="24"/>
          <w:szCs w:val="24"/>
        </w:rPr>
        <w:t>i</w:t>
      </w:r>
      <w:r w:rsidR="00D34344" w:rsidRPr="00A92493">
        <w:rPr>
          <w:rStyle w:val="notranslate"/>
          <w:rFonts w:ascii="Times New Roman" w:hAnsi="Times New Roman" w:cs="Times New Roman"/>
          <w:sz w:val="24"/>
          <w:szCs w:val="24"/>
        </w:rPr>
        <w:t>i fiind nevoiţi să plece</w:t>
      </w:r>
      <w:r w:rsidR="006059EB" w:rsidRPr="00A92493">
        <w:rPr>
          <w:rStyle w:val="notranslate"/>
          <w:rFonts w:ascii="Times New Roman" w:hAnsi="Times New Roman" w:cs="Times New Roman"/>
          <w:sz w:val="24"/>
          <w:szCs w:val="24"/>
        </w:rPr>
        <w:t>.</w:t>
      </w:r>
    </w:p>
    <w:p w:rsidR="00857011" w:rsidRDefault="00EA546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A80C82" w:rsidRPr="00A92493">
        <w:rPr>
          <w:rStyle w:val="notranslate"/>
          <w:rFonts w:ascii="Times New Roman" w:hAnsi="Times New Roman" w:cs="Times New Roman"/>
          <w:sz w:val="24"/>
          <w:szCs w:val="24"/>
        </w:rPr>
        <w:t>Romi</w:t>
      </w:r>
      <w:r w:rsidR="00821422">
        <w:rPr>
          <w:rStyle w:val="notranslate"/>
          <w:rFonts w:ascii="Times New Roman" w:hAnsi="Times New Roman" w:cs="Times New Roman"/>
          <w:sz w:val="24"/>
          <w:szCs w:val="24"/>
        </w:rPr>
        <w:t>i</w:t>
      </w:r>
      <w:r w:rsidR="00A80C82" w:rsidRPr="00A92493">
        <w:rPr>
          <w:rStyle w:val="notranslate"/>
          <w:rFonts w:ascii="Times New Roman" w:hAnsi="Times New Roman" w:cs="Times New Roman"/>
          <w:sz w:val="24"/>
          <w:szCs w:val="24"/>
        </w:rPr>
        <w:t xml:space="preserve"> din Milano</w:t>
      </w:r>
      <w:r w:rsidR="000D0153">
        <w:rPr>
          <w:rStyle w:val="notranslate"/>
          <w:rFonts w:ascii="Times New Roman" w:hAnsi="Times New Roman" w:cs="Times New Roman"/>
          <w:sz w:val="24"/>
          <w:szCs w:val="24"/>
        </w:rPr>
        <w:t>,</w:t>
      </w:r>
      <w:r w:rsidR="00F75D8C">
        <w:rPr>
          <w:rStyle w:val="notranslate"/>
          <w:rFonts w:ascii="Times New Roman" w:hAnsi="Times New Roman" w:cs="Times New Roman"/>
          <w:sz w:val="24"/>
          <w:szCs w:val="24"/>
        </w:rPr>
        <w:t xml:space="preserve"> </w:t>
      </w:r>
      <w:r w:rsidR="00D34344" w:rsidRPr="00A92493">
        <w:rPr>
          <w:rStyle w:val="notranslate"/>
          <w:rFonts w:ascii="Times New Roman" w:hAnsi="Times New Roman" w:cs="Times New Roman"/>
          <w:sz w:val="24"/>
          <w:szCs w:val="24"/>
        </w:rPr>
        <w:t xml:space="preserve">oraş </w:t>
      </w:r>
      <w:r w:rsidR="00C87561" w:rsidRPr="00A92493">
        <w:rPr>
          <w:rStyle w:val="notranslate"/>
          <w:rFonts w:ascii="Times New Roman" w:hAnsi="Times New Roman" w:cs="Times New Roman"/>
          <w:sz w:val="24"/>
          <w:szCs w:val="24"/>
        </w:rPr>
        <w:t xml:space="preserve">aflat </w:t>
      </w:r>
      <w:r w:rsidR="00D34344" w:rsidRPr="00A92493">
        <w:rPr>
          <w:rStyle w:val="notranslate"/>
          <w:rFonts w:ascii="Times New Roman" w:hAnsi="Times New Roman" w:cs="Times New Roman"/>
          <w:sz w:val="24"/>
          <w:szCs w:val="24"/>
        </w:rPr>
        <w:t xml:space="preserve">la acea dată </w:t>
      </w:r>
      <w:r w:rsidR="000D0153">
        <w:rPr>
          <w:rStyle w:val="notranslate"/>
          <w:rFonts w:ascii="Times New Roman" w:hAnsi="Times New Roman" w:cs="Times New Roman"/>
          <w:sz w:val="24"/>
          <w:szCs w:val="24"/>
        </w:rPr>
        <w:t>sub dominaţie franceză,</w:t>
      </w:r>
      <w:r w:rsidR="00A80C82" w:rsidRPr="00A92493">
        <w:rPr>
          <w:rStyle w:val="notranslate"/>
          <w:rFonts w:ascii="Times New Roman" w:hAnsi="Times New Roman" w:cs="Times New Roman"/>
          <w:sz w:val="24"/>
          <w:szCs w:val="24"/>
        </w:rPr>
        <w:t xml:space="preserve"> care insistau să rămână în urbe</w:t>
      </w:r>
      <w:r w:rsidR="000D0153">
        <w:rPr>
          <w:rStyle w:val="notranslate"/>
          <w:rFonts w:ascii="Times New Roman" w:hAnsi="Times New Roman" w:cs="Times New Roman"/>
          <w:sz w:val="24"/>
          <w:szCs w:val="24"/>
        </w:rPr>
        <w:t>,</w:t>
      </w:r>
      <w:r w:rsidR="00A80C82" w:rsidRPr="00A92493">
        <w:rPr>
          <w:rStyle w:val="notranslate"/>
          <w:rFonts w:ascii="Times New Roman" w:hAnsi="Times New Roman" w:cs="Times New Roman"/>
          <w:sz w:val="24"/>
          <w:szCs w:val="24"/>
        </w:rPr>
        <w:t xml:space="preserve"> riscau  să fie amendaţi cu 25 de ducaţi din aur şi torturaţi</w:t>
      </w:r>
      <w:r w:rsidR="006A6F3E" w:rsidRPr="00A92493">
        <w:rPr>
          <w:rStyle w:val="notranslate"/>
          <w:rFonts w:ascii="Times New Roman" w:hAnsi="Times New Roman" w:cs="Times New Roman"/>
          <w:sz w:val="24"/>
          <w:szCs w:val="24"/>
        </w:rPr>
        <w:t>.</w:t>
      </w:r>
      <w:r w:rsidR="00857011" w:rsidRPr="00857011">
        <w:t xml:space="preserve"> </w:t>
      </w:r>
      <w:r w:rsidR="00857011" w:rsidRPr="00857011">
        <w:rPr>
          <w:rStyle w:val="notranslate"/>
          <w:rFonts w:ascii="Times New Roman" w:hAnsi="Times New Roman" w:cs="Times New Roman"/>
          <w:sz w:val="24"/>
          <w:szCs w:val="24"/>
        </w:rPr>
        <w:t xml:space="preserve">Pentru sosirea Romei în Albania există unele date de la un recensământ otoman al anului </w:t>
      </w:r>
    </w:p>
    <w:p w:rsidR="00A80C82" w:rsidRPr="00A92493" w:rsidRDefault="00857011"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Pr>
          <w:rStyle w:val="notranslate"/>
          <w:rFonts w:ascii="Times New Roman" w:hAnsi="Times New Roman" w:cs="Times New Roman"/>
          <w:sz w:val="24"/>
          <w:szCs w:val="24"/>
        </w:rPr>
        <w:t xml:space="preserve">În acest an </w:t>
      </w:r>
      <w:r w:rsidRPr="00857011">
        <w:rPr>
          <w:rStyle w:val="notranslate"/>
          <w:rFonts w:ascii="Times New Roman" w:hAnsi="Times New Roman" w:cs="Times New Roman"/>
          <w:sz w:val="24"/>
          <w:szCs w:val="24"/>
        </w:rPr>
        <w:t>1523</w:t>
      </w:r>
      <w:r>
        <w:rPr>
          <w:rStyle w:val="notranslate"/>
          <w:rFonts w:ascii="Times New Roman" w:hAnsi="Times New Roman" w:cs="Times New Roman"/>
          <w:sz w:val="24"/>
          <w:szCs w:val="24"/>
        </w:rPr>
        <w:t>, romii sunt atestați pe teritoriul actualei Albanii, unde trăiau, conform unui recensământ otoman,</w:t>
      </w:r>
      <w:r w:rsidRPr="00857011">
        <w:rPr>
          <w:rStyle w:val="notranslate"/>
          <w:rFonts w:ascii="Times New Roman" w:hAnsi="Times New Roman" w:cs="Times New Roman"/>
          <w:sz w:val="24"/>
          <w:szCs w:val="24"/>
        </w:rPr>
        <w:t xml:space="preserve"> </w:t>
      </w:r>
      <w:r>
        <w:rPr>
          <w:rStyle w:val="notranslate"/>
          <w:rFonts w:ascii="Times New Roman" w:hAnsi="Times New Roman" w:cs="Times New Roman"/>
          <w:sz w:val="24"/>
          <w:szCs w:val="24"/>
        </w:rPr>
        <w:t xml:space="preserve">1270 de persoane, respectiv </w:t>
      </w:r>
      <w:r w:rsidRPr="00857011">
        <w:rPr>
          <w:rStyle w:val="notranslate"/>
          <w:rFonts w:ascii="Times New Roman" w:hAnsi="Times New Roman" w:cs="Times New Roman"/>
          <w:sz w:val="24"/>
          <w:szCs w:val="24"/>
        </w:rPr>
        <w:t>374 de familii</w:t>
      </w:r>
      <w:r>
        <w:rPr>
          <w:rStyle w:val="notranslate"/>
          <w:rFonts w:ascii="Times New Roman" w:hAnsi="Times New Roman" w:cs="Times New Roman"/>
          <w:sz w:val="24"/>
          <w:szCs w:val="24"/>
        </w:rPr>
        <w:t xml:space="preserve"> de romi.</w:t>
      </w:r>
    </w:p>
    <w:p w:rsidR="00B9277C" w:rsidRPr="00A92493" w:rsidRDefault="00E14B91"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1524</w:t>
      </w:r>
      <w:r w:rsidR="00A872A2">
        <w:rPr>
          <w:rStyle w:val="notranslate"/>
          <w:rFonts w:ascii="Times New Roman" w:hAnsi="Times New Roman" w:cs="Times New Roman"/>
          <w:b/>
          <w:sz w:val="24"/>
          <w:szCs w:val="24"/>
        </w:rPr>
        <w:t xml:space="preserve"> </w:t>
      </w:r>
      <w:r w:rsidR="0044438C" w:rsidRPr="00A92493">
        <w:rPr>
          <w:rFonts w:hAnsi="Symbol"/>
          <w:sz w:val="24"/>
          <w:szCs w:val="24"/>
        </w:rPr>
        <w:t></w:t>
      </w:r>
      <w:r w:rsidR="00A872A2">
        <w:rPr>
          <w:rFonts w:hAnsi="Symbol"/>
          <w:sz w:val="24"/>
          <w:szCs w:val="24"/>
        </w:rPr>
        <w:t xml:space="preserve"> </w:t>
      </w:r>
      <w:r w:rsidR="001B31E3" w:rsidRPr="00A92493">
        <w:rPr>
          <w:rStyle w:val="notranslate"/>
          <w:rFonts w:ascii="Times New Roman" w:hAnsi="Times New Roman" w:cs="Times New Roman"/>
          <w:sz w:val="24"/>
          <w:szCs w:val="24"/>
        </w:rPr>
        <w:t>Î</w:t>
      </w:r>
      <w:r w:rsidR="00235052" w:rsidRPr="00A92493">
        <w:rPr>
          <w:rStyle w:val="notranslate"/>
          <w:rFonts w:ascii="Times New Roman" w:hAnsi="Times New Roman" w:cs="Times New Roman"/>
          <w:sz w:val="24"/>
          <w:szCs w:val="24"/>
        </w:rPr>
        <w:t>ncepând cu</w:t>
      </w:r>
      <w:r w:rsidR="00F75D8C">
        <w:rPr>
          <w:rStyle w:val="notranslate"/>
          <w:rFonts w:ascii="Times New Roman" w:hAnsi="Times New Roman" w:cs="Times New Roman"/>
          <w:sz w:val="24"/>
          <w:szCs w:val="24"/>
        </w:rPr>
        <w:t xml:space="preserve"> </w:t>
      </w:r>
      <w:r w:rsidR="00235052" w:rsidRPr="00A92493">
        <w:rPr>
          <w:rStyle w:val="notranslate"/>
          <w:rFonts w:ascii="Times New Roman" w:hAnsi="Times New Roman" w:cs="Times New Roman"/>
          <w:sz w:val="24"/>
          <w:szCs w:val="24"/>
        </w:rPr>
        <w:t>acest an</w:t>
      </w:r>
      <w:r w:rsidR="006A36DF">
        <w:rPr>
          <w:rStyle w:val="notranslate"/>
          <w:rFonts w:ascii="Times New Roman" w:hAnsi="Times New Roman" w:cs="Times New Roman"/>
          <w:sz w:val="24"/>
          <w:szCs w:val="24"/>
        </w:rPr>
        <w:t>,</w:t>
      </w:r>
      <w:r w:rsidR="00235052" w:rsidRPr="00A92493">
        <w:rPr>
          <w:rStyle w:val="notranslate"/>
          <w:rFonts w:ascii="Times New Roman" w:hAnsi="Times New Roman" w:cs="Times New Roman"/>
          <w:sz w:val="24"/>
          <w:szCs w:val="24"/>
        </w:rPr>
        <w:t xml:space="preserve"> în </w:t>
      </w:r>
      <w:r w:rsidRPr="00A92493">
        <w:rPr>
          <w:rStyle w:val="notranslate"/>
          <w:rFonts w:ascii="Times New Roman" w:hAnsi="Times New Roman" w:cs="Times New Roman"/>
          <w:sz w:val="24"/>
          <w:szCs w:val="24"/>
        </w:rPr>
        <w:t>diferite provinc</w:t>
      </w:r>
      <w:r w:rsidR="006A36DF">
        <w:rPr>
          <w:rStyle w:val="notranslate"/>
          <w:rFonts w:ascii="Times New Roman" w:hAnsi="Times New Roman" w:cs="Times New Roman"/>
          <w:sz w:val="24"/>
          <w:szCs w:val="24"/>
        </w:rPr>
        <w:t>ii ale imperiului romano-german</w:t>
      </w:r>
      <w:r w:rsidR="00F75D8C">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se emit decrete prin care se legiferează expulzarea romilor</w:t>
      </w:r>
      <w:r w:rsidR="00B5633C" w:rsidRPr="00A92493">
        <w:rPr>
          <w:rStyle w:val="notranslate"/>
          <w:rFonts w:ascii="Times New Roman" w:hAnsi="Times New Roman" w:cs="Times New Roman"/>
          <w:sz w:val="24"/>
          <w:szCs w:val="24"/>
        </w:rPr>
        <w:t>. Oricum în acest spaţiu afectat de războaiele religioase</w:t>
      </w:r>
      <w:r w:rsidR="00717D85" w:rsidRPr="00A92493">
        <w:rPr>
          <w:rStyle w:val="notranslate"/>
          <w:rFonts w:ascii="Times New Roman" w:hAnsi="Times New Roman" w:cs="Times New Roman"/>
          <w:sz w:val="24"/>
          <w:szCs w:val="24"/>
        </w:rPr>
        <w:t>,</w:t>
      </w:r>
      <w:r w:rsidR="00B5633C" w:rsidRPr="00A92493">
        <w:rPr>
          <w:rStyle w:val="notranslate"/>
          <w:rFonts w:ascii="Times New Roman" w:hAnsi="Times New Roman" w:cs="Times New Roman"/>
          <w:sz w:val="24"/>
          <w:szCs w:val="24"/>
        </w:rPr>
        <w:t xml:space="preserve"> de războiul ţărănesc al lui Thomas Munzer</w:t>
      </w:r>
      <w:r w:rsidR="001B31E3" w:rsidRPr="00A92493">
        <w:rPr>
          <w:rStyle w:val="notranslate"/>
          <w:rFonts w:ascii="Times New Roman" w:hAnsi="Times New Roman" w:cs="Times New Roman"/>
          <w:sz w:val="24"/>
          <w:szCs w:val="24"/>
        </w:rPr>
        <w:t>, reformatorul protestant</w:t>
      </w:r>
      <w:r w:rsidR="00B5633C" w:rsidRPr="00A92493">
        <w:rPr>
          <w:rStyle w:val="notranslate"/>
          <w:rFonts w:ascii="Times New Roman" w:hAnsi="Times New Roman" w:cs="Times New Roman"/>
          <w:sz w:val="24"/>
          <w:szCs w:val="24"/>
        </w:rPr>
        <w:t xml:space="preserve"> </w:t>
      </w:r>
      <w:r w:rsidR="00B5633C" w:rsidRPr="00A92493">
        <w:rPr>
          <w:rStyle w:val="notranslate"/>
          <w:rFonts w:ascii="Times New Roman" w:hAnsi="Times New Roman" w:cs="Times New Roman"/>
          <w:sz w:val="24"/>
          <w:szCs w:val="24"/>
        </w:rPr>
        <w:lastRenderedPageBreak/>
        <w:t xml:space="preserve">Martin Luther îi aseamănă pe </w:t>
      </w:r>
      <w:r w:rsidR="00821422">
        <w:rPr>
          <w:rStyle w:val="notranslate"/>
          <w:rFonts w:ascii="Times New Roman" w:hAnsi="Times New Roman" w:cs="Times New Roman"/>
          <w:sz w:val="24"/>
          <w:szCs w:val="24"/>
        </w:rPr>
        <w:t>rom</w:t>
      </w:r>
      <w:r w:rsidR="00717D85" w:rsidRPr="00A92493">
        <w:rPr>
          <w:rStyle w:val="notranslate"/>
          <w:rFonts w:ascii="Times New Roman" w:hAnsi="Times New Roman" w:cs="Times New Roman"/>
          <w:sz w:val="24"/>
          <w:szCs w:val="24"/>
        </w:rPr>
        <w:t>i cu tătarii</w:t>
      </w:r>
      <w:r w:rsidR="00B5633C" w:rsidRPr="00A92493">
        <w:rPr>
          <w:rStyle w:val="notranslate"/>
          <w:rFonts w:ascii="Times New Roman" w:hAnsi="Times New Roman" w:cs="Times New Roman"/>
          <w:sz w:val="24"/>
          <w:szCs w:val="24"/>
        </w:rPr>
        <w:t>, considerându-</w:t>
      </w:r>
      <w:r w:rsidR="00717D85" w:rsidRPr="00A92493">
        <w:rPr>
          <w:rStyle w:val="notranslate"/>
          <w:rFonts w:ascii="Times New Roman" w:hAnsi="Times New Roman" w:cs="Times New Roman"/>
          <w:sz w:val="24"/>
          <w:szCs w:val="24"/>
        </w:rPr>
        <w:t>i</w:t>
      </w:r>
      <w:r w:rsidR="00B5633C" w:rsidRPr="00A92493">
        <w:rPr>
          <w:rStyle w:val="notranslate"/>
          <w:rFonts w:ascii="Times New Roman" w:hAnsi="Times New Roman" w:cs="Times New Roman"/>
          <w:sz w:val="24"/>
          <w:szCs w:val="24"/>
        </w:rPr>
        <w:t xml:space="preserve"> total li</w:t>
      </w:r>
      <w:r w:rsidR="002A04C7" w:rsidRPr="00A92493">
        <w:rPr>
          <w:rStyle w:val="notranslate"/>
          <w:rFonts w:ascii="Times New Roman" w:hAnsi="Times New Roman" w:cs="Times New Roman"/>
          <w:sz w:val="24"/>
          <w:szCs w:val="24"/>
        </w:rPr>
        <w:t>psiţi de calităţi şi îmbibaţi cu</w:t>
      </w:r>
      <w:r w:rsidR="00B5633C" w:rsidRPr="00A92493">
        <w:rPr>
          <w:rStyle w:val="notranslate"/>
          <w:rFonts w:ascii="Times New Roman" w:hAnsi="Times New Roman" w:cs="Times New Roman"/>
          <w:sz w:val="24"/>
          <w:szCs w:val="24"/>
        </w:rPr>
        <w:t xml:space="preserve"> vicii</w:t>
      </w:r>
      <w:r w:rsidR="002A04C7"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B7440E"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1B31E3" w:rsidRPr="00A92493">
        <w:rPr>
          <w:rStyle w:val="apple-converted-space"/>
          <w:rFonts w:ascii="Times New Roman" w:hAnsi="Times New Roman" w:cs="Times New Roman"/>
          <w:sz w:val="24"/>
          <w:szCs w:val="24"/>
        </w:rPr>
        <w:t>La Modena sunt emise</w:t>
      </w:r>
      <w:r w:rsidR="00B9277C" w:rsidRPr="00A92493">
        <w:rPr>
          <w:rStyle w:val="apple-converted-space"/>
          <w:rFonts w:ascii="Times New Roman" w:hAnsi="Times New Roman" w:cs="Times New Roman"/>
          <w:sz w:val="24"/>
          <w:szCs w:val="24"/>
        </w:rPr>
        <w:t xml:space="preserve"> legi de prigonire a romilor, proces </w:t>
      </w:r>
      <w:r w:rsidR="00B7440E" w:rsidRPr="00A92493">
        <w:rPr>
          <w:rStyle w:val="apple-converted-space"/>
          <w:rFonts w:ascii="Times New Roman" w:hAnsi="Times New Roman" w:cs="Times New Roman"/>
          <w:sz w:val="24"/>
          <w:szCs w:val="24"/>
        </w:rPr>
        <w:t>legislativ</w:t>
      </w:r>
      <w:r w:rsidR="00F75D8C">
        <w:rPr>
          <w:rStyle w:val="apple-converted-space"/>
          <w:rFonts w:ascii="Times New Roman" w:hAnsi="Times New Roman" w:cs="Times New Roman"/>
          <w:sz w:val="24"/>
          <w:szCs w:val="24"/>
        </w:rPr>
        <w:t xml:space="preserve"> </w:t>
      </w:r>
      <w:r w:rsidR="00B9277C" w:rsidRPr="00A92493">
        <w:rPr>
          <w:rStyle w:val="apple-converted-space"/>
          <w:rFonts w:ascii="Times New Roman" w:hAnsi="Times New Roman" w:cs="Times New Roman"/>
          <w:sz w:val="24"/>
          <w:szCs w:val="24"/>
        </w:rPr>
        <w:t xml:space="preserve">care va dura </w:t>
      </w:r>
      <w:r w:rsidR="003F07B5" w:rsidRPr="00A92493">
        <w:rPr>
          <w:rStyle w:val="apple-converted-space"/>
          <w:rFonts w:ascii="Times New Roman" w:hAnsi="Times New Roman" w:cs="Times New Roman"/>
          <w:sz w:val="24"/>
          <w:szCs w:val="24"/>
        </w:rPr>
        <w:t xml:space="preserve">într-o primă fază </w:t>
      </w:r>
      <w:r w:rsidR="00B9277C" w:rsidRPr="00A92493">
        <w:rPr>
          <w:rStyle w:val="apple-converted-space"/>
          <w:rFonts w:ascii="Times New Roman" w:hAnsi="Times New Roman" w:cs="Times New Roman"/>
          <w:sz w:val="24"/>
          <w:szCs w:val="24"/>
        </w:rPr>
        <w:t>până în 1560</w:t>
      </w:r>
      <w:r w:rsidR="001B31E3" w:rsidRPr="00A92493">
        <w:rPr>
          <w:rStyle w:val="apple-converted-space"/>
          <w:rFonts w:ascii="Times New Roman" w:hAnsi="Times New Roman" w:cs="Times New Roman"/>
          <w:sz w:val="24"/>
          <w:szCs w:val="24"/>
        </w:rPr>
        <w:t>.</w:t>
      </w:r>
    </w:p>
    <w:p w:rsidR="00D70067"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1B31E3" w:rsidRPr="00A92493">
        <w:rPr>
          <w:rStyle w:val="apple-converted-space"/>
          <w:rFonts w:ascii="Times New Roman" w:hAnsi="Times New Roman" w:cs="Times New Roman"/>
          <w:sz w:val="24"/>
          <w:szCs w:val="24"/>
        </w:rPr>
        <w:t>Î</w:t>
      </w:r>
      <w:r w:rsidR="00EA546E" w:rsidRPr="00A92493">
        <w:rPr>
          <w:rStyle w:val="apple-converted-space"/>
          <w:rFonts w:ascii="Times New Roman" w:hAnsi="Times New Roman" w:cs="Times New Roman"/>
          <w:sz w:val="24"/>
          <w:szCs w:val="24"/>
        </w:rPr>
        <w:t>n Olanda</w:t>
      </w:r>
      <w:r w:rsidR="00B7440E" w:rsidRPr="00A92493">
        <w:rPr>
          <w:rStyle w:val="apple-converted-space"/>
          <w:rFonts w:ascii="Times New Roman" w:hAnsi="Times New Roman" w:cs="Times New Roman"/>
          <w:sz w:val="24"/>
          <w:szCs w:val="24"/>
        </w:rPr>
        <w:t xml:space="preserve"> sunt emise legi antirome privind de asemenea expulzarea acestora, </w:t>
      </w:r>
      <w:r w:rsidR="001B31E3" w:rsidRPr="00A92493">
        <w:rPr>
          <w:rStyle w:val="apple-converted-space"/>
          <w:rFonts w:ascii="Times New Roman" w:hAnsi="Times New Roman" w:cs="Times New Roman"/>
          <w:sz w:val="24"/>
          <w:szCs w:val="24"/>
        </w:rPr>
        <w:t xml:space="preserve">legi </w:t>
      </w:r>
      <w:r w:rsidR="00B7440E" w:rsidRPr="00A92493">
        <w:rPr>
          <w:rStyle w:val="apple-converted-space"/>
          <w:rFonts w:ascii="Times New Roman" w:hAnsi="Times New Roman" w:cs="Times New Roman"/>
          <w:sz w:val="24"/>
          <w:szCs w:val="24"/>
        </w:rPr>
        <w:t>urmate ulterior de alte asemenea decrete</w:t>
      </w:r>
      <w:r w:rsidR="00361CF5" w:rsidRPr="00A92493">
        <w:rPr>
          <w:rStyle w:val="apple-converted-space"/>
          <w:rFonts w:ascii="Times New Roman" w:hAnsi="Times New Roman" w:cs="Times New Roman"/>
          <w:sz w:val="24"/>
          <w:szCs w:val="24"/>
        </w:rPr>
        <w:t xml:space="preserve"> represive</w:t>
      </w:r>
      <w:r w:rsidR="001B31E3" w:rsidRPr="00A92493">
        <w:rPr>
          <w:rStyle w:val="apple-converted-space"/>
          <w:rFonts w:ascii="Times New Roman" w:hAnsi="Times New Roman" w:cs="Times New Roman"/>
          <w:sz w:val="24"/>
          <w:szCs w:val="24"/>
        </w:rPr>
        <w:t>.</w:t>
      </w:r>
    </w:p>
    <w:p w:rsidR="006D312F" w:rsidRPr="00A92493" w:rsidRDefault="006D312F"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 xml:space="preserve">În Moldova, domnitorul a dăruit logofătului Toader robii logofătului Ivancu, pe care îi pierduse </w:t>
      </w:r>
      <w:r w:rsidRPr="00A92493">
        <w:rPr>
          <w:rFonts w:ascii="Times New Roman" w:hAnsi="Times New Roman" w:cs="Times New Roman"/>
          <w:i/>
          <w:sz w:val="24"/>
          <w:szCs w:val="24"/>
        </w:rPr>
        <w:t>în viclenie</w:t>
      </w:r>
      <w:r w:rsidRPr="00A92493">
        <w:rPr>
          <w:rFonts w:ascii="Times New Roman" w:hAnsi="Times New Roman" w:cs="Times New Roman"/>
          <w:sz w:val="24"/>
          <w:szCs w:val="24"/>
        </w:rPr>
        <w:t xml:space="preserve">. </w:t>
      </w:r>
    </w:p>
    <w:p w:rsidR="00D4503B"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342EA0" w:rsidRPr="00A92493">
        <w:rPr>
          <w:rStyle w:val="apple-converted-space"/>
          <w:rFonts w:ascii="Times New Roman" w:hAnsi="Times New Roman" w:cs="Times New Roman"/>
          <w:sz w:val="24"/>
          <w:szCs w:val="24"/>
        </w:rPr>
        <w:t>La Braşov,</w:t>
      </w:r>
      <w:r w:rsidR="00D70067" w:rsidRPr="00A92493">
        <w:rPr>
          <w:rStyle w:val="apple-converted-space"/>
          <w:rFonts w:ascii="Times New Roman" w:hAnsi="Times New Roman" w:cs="Times New Roman"/>
          <w:sz w:val="24"/>
          <w:szCs w:val="24"/>
        </w:rPr>
        <w:t xml:space="preserve"> registrele fiscale atestă p</w:t>
      </w:r>
      <w:r w:rsidR="00342EA0" w:rsidRPr="00A92493">
        <w:rPr>
          <w:rStyle w:val="apple-converted-space"/>
          <w:rFonts w:ascii="Times New Roman" w:hAnsi="Times New Roman" w:cs="Times New Roman"/>
          <w:sz w:val="24"/>
          <w:szCs w:val="24"/>
        </w:rPr>
        <w:t xml:space="preserve">rezenţa romilor, </w:t>
      </w:r>
      <w:r w:rsidR="000E314D" w:rsidRPr="00A92493">
        <w:rPr>
          <w:rStyle w:val="apple-converted-space"/>
          <w:rFonts w:ascii="Times New Roman" w:hAnsi="Times New Roman" w:cs="Times New Roman"/>
          <w:sz w:val="24"/>
          <w:szCs w:val="24"/>
        </w:rPr>
        <w:t>registrele fiscale referindu-se la o zonă mărginaşă a urbei, denumită</w:t>
      </w:r>
      <w:r w:rsidR="00F75D8C">
        <w:rPr>
          <w:rStyle w:val="apple-converted-space"/>
          <w:rFonts w:ascii="Times New Roman" w:hAnsi="Times New Roman" w:cs="Times New Roman"/>
          <w:sz w:val="24"/>
          <w:szCs w:val="24"/>
        </w:rPr>
        <w:t xml:space="preserve"> </w:t>
      </w:r>
      <w:r w:rsidR="000E314D" w:rsidRPr="00A92493">
        <w:rPr>
          <w:rStyle w:val="apple-converted-space"/>
          <w:rFonts w:ascii="Times New Roman" w:hAnsi="Times New Roman" w:cs="Times New Roman"/>
          <w:i/>
          <w:sz w:val="24"/>
          <w:szCs w:val="24"/>
        </w:rPr>
        <w:t xml:space="preserve">by den </w:t>
      </w:r>
      <w:r w:rsidR="00D70067" w:rsidRPr="00A92493">
        <w:rPr>
          <w:rStyle w:val="apple-converted-space"/>
          <w:rFonts w:ascii="Times New Roman" w:hAnsi="Times New Roman" w:cs="Times New Roman"/>
          <w:i/>
          <w:sz w:val="24"/>
          <w:szCs w:val="24"/>
        </w:rPr>
        <w:t>czyganen</w:t>
      </w:r>
      <w:r w:rsidR="00003D50" w:rsidRPr="00A92493">
        <w:rPr>
          <w:rStyle w:val="apple-converted-space"/>
          <w:rFonts w:ascii="Times New Roman" w:hAnsi="Times New Roman" w:cs="Times New Roman"/>
          <w:sz w:val="24"/>
          <w:szCs w:val="24"/>
        </w:rPr>
        <w:t>, termenul deve</w:t>
      </w:r>
      <w:r w:rsidR="000E314D" w:rsidRPr="00A92493">
        <w:rPr>
          <w:rStyle w:val="apple-converted-space"/>
          <w:rFonts w:ascii="Times New Roman" w:hAnsi="Times New Roman" w:cs="Times New Roman"/>
          <w:sz w:val="24"/>
          <w:szCs w:val="24"/>
        </w:rPr>
        <w:t>nind</w:t>
      </w:r>
      <w:r w:rsidR="00D70067" w:rsidRPr="00A92493">
        <w:rPr>
          <w:rStyle w:val="apple-converted-space"/>
          <w:rFonts w:ascii="Times New Roman" w:hAnsi="Times New Roman" w:cs="Times New Roman"/>
          <w:sz w:val="24"/>
          <w:szCs w:val="24"/>
        </w:rPr>
        <w:t xml:space="preserve"> ulterior </w:t>
      </w:r>
      <w:r w:rsidR="00D70067" w:rsidRPr="00A92493">
        <w:rPr>
          <w:rStyle w:val="apple-converted-space"/>
          <w:rFonts w:ascii="Times New Roman" w:hAnsi="Times New Roman" w:cs="Times New Roman"/>
          <w:i/>
          <w:sz w:val="24"/>
          <w:szCs w:val="24"/>
        </w:rPr>
        <w:t>ziganie</w:t>
      </w:r>
      <w:r w:rsidR="00D45E8E" w:rsidRPr="00A92493">
        <w:rPr>
          <w:rStyle w:val="apple-converted-space"/>
          <w:rFonts w:ascii="Times New Roman" w:hAnsi="Times New Roman" w:cs="Times New Roman"/>
          <w:sz w:val="24"/>
          <w:szCs w:val="24"/>
        </w:rPr>
        <w:t>. Către mijlocul se</w:t>
      </w:r>
      <w:r w:rsidR="00342EA0" w:rsidRPr="00A92493">
        <w:rPr>
          <w:rStyle w:val="apple-converted-space"/>
          <w:rFonts w:ascii="Times New Roman" w:hAnsi="Times New Roman" w:cs="Times New Roman"/>
          <w:sz w:val="24"/>
          <w:szCs w:val="24"/>
        </w:rPr>
        <w:t xml:space="preserve">colului </w:t>
      </w:r>
      <w:r w:rsidR="002A04C7" w:rsidRPr="00A92493">
        <w:rPr>
          <w:rStyle w:val="apple-converted-space"/>
          <w:rFonts w:ascii="Times New Roman" w:hAnsi="Times New Roman" w:cs="Times New Roman"/>
          <w:sz w:val="24"/>
          <w:szCs w:val="24"/>
        </w:rPr>
        <w:t>al XVI-lea</w:t>
      </w:r>
      <w:r w:rsidR="000E314D" w:rsidRPr="00A92493">
        <w:rPr>
          <w:rStyle w:val="apple-converted-space"/>
          <w:rFonts w:ascii="Times New Roman" w:hAnsi="Times New Roman" w:cs="Times New Roman"/>
          <w:sz w:val="24"/>
          <w:szCs w:val="24"/>
        </w:rPr>
        <w:t>,</w:t>
      </w:r>
      <w:r w:rsidR="00342EA0" w:rsidRPr="00A92493">
        <w:rPr>
          <w:rStyle w:val="apple-converted-space"/>
          <w:rFonts w:ascii="Times New Roman" w:hAnsi="Times New Roman" w:cs="Times New Roman"/>
          <w:sz w:val="24"/>
          <w:szCs w:val="24"/>
        </w:rPr>
        <w:t xml:space="preserve"> în M</w:t>
      </w:r>
      <w:r w:rsidR="00D45E8E" w:rsidRPr="00A92493">
        <w:rPr>
          <w:rStyle w:val="apple-converted-space"/>
          <w:rFonts w:ascii="Times New Roman" w:hAnsi="Times New Roman" w:cs="Times New Roman"/>
          <w:sz w:val="24"/>
          <w:szCs w:val="24"/>
        </w:rPr>
        <w:t>aramureş este consemnată</w:t>
      </w:r>
      <w:r w:rsidR="000E314D" w:rsidRPr="00A92493">
        <w:rPr>
          <w:rStyle w:val="apple-converted-space"/>
          <w:rFonts w:ascii="Times New Roman" w:hAnsi="Times New Roman" w:cs="Times New Roman"/>
          <w:sz w:val="24"/>
          <w:szCs w:val="24"/>
        </w:rPr>
        <w:t xml:space="preserve">,de către documentele epocii, </w:t>
      </w:r>
      <w:r w:rsidR="00D45E8E" w:rsidRPr="00A92493">
        <w:rPr>
          <w:rStyle w:val="apple-converted-space"/>
          <w:rFonts w:ascii="Times New Roman" w:hAnsi="Times New Roman" w:cs="Times New Roman"/>
          <w:sz w:val="24"/>
          <w:szCs w:val="24"/>
        </w:rPr>
        <w:t xml:space="preserve">porecla de </w:t>
      </w:r>
      <w:r w:rsidR="00D45E8E" w:rsidRPr="00A92493">
        <w:rPr>
          <w:rStyle w:val="apple-converted-space"/>
          <w:rFonts w:ascii="Times New Roman" w:hAnsi="Times New Roman" w:cs="Times New Roman"/>
          <w:i/>
          <w:sz w:val="24"/>
          <w:szCs w:val="24"/>
        </w:rPr>
        <w:t>Ţigan</w:t>
      </w:r>
      <w:r w:rsidR="002A04C7" w:rsidRPr="00A92493">
        <w:rPr>
          <w:rStyle w:val="apple-converted-space"/>
          <w:rFonts w:ascii="Times New Roman" w:hAnsi="Times New Roman" w:cs="Times New Roman"/>
          <w:sz w:val="24"/>
          <w:szCs w:val="24"/>
        </w:rPr>
        <w:t>,</w:t>
      </w:r>
      <w:r w:rsidR="00D45E8E" w:rsidRPr="00A92493">
        <w:rPr>
          <w:rStyle w:val="apple-converted-space"/>
          <w:rFonts w:ascii="Times New Roman" w:hAnsi="Times New Roman" w:cs="Times New Roman"/>
          <w:sz w:val="24"/>
          <w:szCs w:val="24"/>
        </w:rPr>
        <w:t xml:space="preserve"> dată unor nobili sau iobagi</w:t>
      </w:r>
      <w:r w:rsidR="00003D50" w:rsidRPr="00A92493">
        <w:rPr>
          <w:rStyle w:val="apple-converted-space"/>
          <w:rFonts w:ascii="Times New Roman" w:hAnsi="Times New Roman" w:cs="Times New Roman"/>
          <w:sz w:val="24"/>
          <w:szCs w:val="24"/>
        </w:rPr>
        <w:t xml:space="preserve"> de origine</w:t>
      </w:r>
      <w:r w:rsidR="002A04C7" w:rsidRPr="00A92493">
        <w:rPr>
          <w:rStyle w:val="apple-converted-space"/>
          <w:rFonts w:ascii="Times New Roman" w:hAnsi="Times New Roman" w:cs="Times New Roman"/>
          <w:sz w:val="24"/>
          <w:szCs w:val="24"/>
        </w:rPr>
        <w:t xml:space="preserve"> român</w:t>
      </w:r>
      <w:r w:rsidR="00104D6F">
        <w:rPr>
          <w:rStyle w:val="apple-converted-space"/>
          <w:rFonts w:ascii="Times New Roman" w:hAnsi="Times New Roman" w:cs="Times New Roman"/>
          <w:sz w:val="24"/>
          <w:szCs w:val="24"/>
        </w:rPr>
        <w:t>easc</w:t>
      </w:r>
      <w:r w:rsidR="002A04C7" w:rsidRPr="00A92493">
        <w:rPr>
          <w:rStyle w:val="apple-converted-space"/>
          <w:rFonts w:ascii="Times New Roman" w:hAnsi="Times New Roman" w:cs="Times New Roman"/>
          <w:sz w:val="24"/>
          <w:szCs w:val="24"/>
        </w:rPr>
        <w:t>ă.</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1525</w:t>
      </w:r>
      <w:r w:rsidR="006059EB" w:rsidRPr="00A92493">
        <w:rPr>
          <w:rStyle w:val="apple-converted-space"/>
          <w:rFonts w:ascii="Times New Roman" w:hAnsi="Times New Roman" w:cs="Times New Roman"/>
          <w:sz w:val="24"/>
          <w:szCs w:val="24"/>
        </w:rPr>
        <w:t> </w:t>
      </w:r>
      <w:r w:rsidR="00D4503B" w:rsidRPr="00A92493">
        <w:rPr>
          <w:rFonts w:hAnsi="Symbol"/>
          <w:sz w:val="24"/>
          <w:szCs w:val="24"/>
        </w:rPr>
        <w:t></w:t>
      </w:r>
      <w:r w:rsidR="00A872A2">
        <w:rPr>
          <w:rFonts w:hAnsi="Symbol"/>
          <w:sz w:val="24"/>
          <w:szCs w:val="24"/>
        </w:rPr>
        <w:t xml:space="preserve"> </w:t>
      </w:r>
      <w:r w:rsidR="00D4503B" w:rsidRPr="00A92493">
        <w:rPr>
          <w:rFonts w:ascii="Times New Roman" w:hAnsi="Times New Roman" w:cs="Times New Roman"/>
          <w:sz w:val="24"/>
          <w:szCs w:val="24"/>
        </w:rPr>
        <w:t>În Ţara Românească</w:t>
      </w:r>
      <w:r w:rsidR="00307AE8" w:rsidRPr="00A92493">
        <w:rPr>
          <w:rFonts w:ascii="Times New Roman" w:hAnsi="Times New Roman" w:cs="Times New Roman"/>
          <w:sz w:val="24"/>
          <w:szCs w:val="24"/>
        </w:rPr>
        <w:t>,</w:t>
      </w:r>
      <w:r w:rsidR="00D4503B" w:rsidRPr="00A92493">
        <w:rPr>
          <w:rFonts w:ascii="Times New Roman" w:hAnsi="Times New Roman" w:cs="Times New Roman"/>
          <w:sz w:val="24"/>
          <w:szCs w:val="24"/>
        </w:rPr>
        <w:t xml:space="preserve"> voievodul Radu de </w:t>
      </w:r>
      <w:r w:rsidR="00307AE8" w:rsidRPr="00A92493">
        <w:rPr>
          <w:rFonts w:ascii="Times New Roman" w:hAnsi="Times New Roman" w:cs="Times New Roman"/>
          <w:sz w:val="24"/>
          <w:szCs w:val="24"/>
        </w:rPr>
        <w:t xml:space="preserve">la Afumaţi </w:t>
      </w:r>
      <w:r w:rsidR="00D4503B" w:rsidRPr="00A92493">
        <w:rPr>
          <w:rFonts w:ascii="Times New Roman" w:hAnsi="Times New Roman" w:cs="Times New Roman"/>
          <w:sz w:val="24"/>
          <w:szCs w:val="24"/>
        </w:rPr>
        <w:t xml:space="preserve">a confirmat </w:t>
      </w:r>
      <w:r w:rsidR="00307AE8" w:rsidRPr="00A92493">
        <w:rPr>
          <w:rFonts w:ascii="Times New Roman" w:hAnsi="Times New Roman" w:cs="Times New Roman"/>
          <w:sz w:val="24"/>
          <w:szCs w:val="24"/>
        </w:rPr>
        <w:t xml:space="preserve">posesiunile </w:t>
      </w:r>
      <w:r w:rsidR="00D4503B" w:rsidRPr="00A92493">
        <w:rPr>
          <w:rFonts w:ascii="Times New Roman" w:hAnsi="Times New Roman" w:cs="Times New Roman"/>
          <w:sz w:val="24"/>
          <w:szCs w:val="24"/>
        </w:rPr>
        <w:t>jupâniţei Maria</w:t>
      </w:r>
      <w:r w:rsidR="00307AE8" w:rsidRPr="00A92493">
        <w:rPr>
          <w:rFonts w:ascii="Times New Roman" w:hAnsi="Times New Roman" w:cs="Times New Roman"/>
          <w:sz w:val="24"/>
          <w:szCs w:val="24"/>
        </w:rPr>
        <w:t>,astfel încât</w:t>
      </w:r>
      <w:r w:rsidR="00D4503B" w:rsidRPr="00A92493">
        <w:rPr>
          <w:rFonts w:ascii="Times New Roman" w:hAnsi="Times New Roman" w:cs="Times New Roman"/>
          <w:i/>
          <w:sz w:val="24"/>
          <w:szCs w:val="24"/>
        </w:rPr>
        <w:t xml:space="preserve"> şi iarăşi să le fie sălaşele de ţigani, anume: Bacrea cu copiii săi şi Macea cu copiii săi şi Nedealea cu copiii săi şi Parnica cu copiii săi şi Măra cu copiii săi şi Buna cu copiii săi şi Lala cu copiii săi şi Darciul cu copiii săi şi Sârbul cu copiii săi şi Ţiţea cu copiii săi şi Ciochină cu copiii săi şi Radul cu copiii săi şi Ciudatu cu copiii săi şi Voina cu copiii săi şi Bogdan cu copiii săi şi Stan cu copiii săi şi Bădilă cu copiii săi şi Nana cu copiii săi şi alt Dragoiul cu copiii săi şi Bejan cu copiii săi şi Mălaia cu copiii săi şi Scorţea cu copiii săi şi Paşiva cu copiii săi şi Badea cu copiii săi şi Slav cu copiii săi şi Gonţea cu copiii săi şi Curchea cu copiii săi şi Bade cu copiii săi şi Păpone cu copiii săi şi Bobina cu copiii săi şi Leapa cu copiii săi şi Vişa cu copiii săi şi Marina cu copiii săi, pentru că aceste toate mai sus-scrise averi, sate şi ţigani sunt ale jupaniţei Maria şi ale fiului ei, jupan Ivaşco, vechi şi drepte ocini, dedine şi cumpărături. </w:t>
      </w:r>
      <w:r w:rsidR="00D4503B" w:rsidRPr="00A92493">
        <w:rPr>
          <w:rFonts w:ascii="Times New Roman" w:hAnsi="Times New Roman" w:cs="Times New Roman"/>
          <w:sz w:val="24"/>
          <w:szCs w:val="24"/>
        </w:rPr>
        <w:t>V</w:t>
      </w:r>
      <w:r w:rsidR="00307AE8" w:rsidRPr="00A92493">
        <w:rPr>
          <w:rFonts w:ascii="Times New Roman" w:hAnsi="Times New Roman" w:cs="Times New Roman"/>
          <w:sz w:val="24"/>
          <w:szCs w:val="24"/>
        </w:rPr>
        <w:t xml:space="preserve">oievodul a recunoscut şi </w:t>
      </w:r>
      <w:r w:rsidR="00D4503B" w:rsidRPr="00A92493">
        <w:rPr>
          <w:rFonts w:ascii="Times New Roman" w:hAnsi="Times New Roman" w:cs="Times New Roman"/>
          <w:sz w:val="24"/>
          <w:szCs w:val="24"/>
        </w:rPr>
        <w:t xml:space="preserve">episcopiei de Buzău </w:t>
      </w:r>
      <w:r w:rsidR="00D4503B" w:rsidRPr="00A92493">
        <w:rPr>
          <w:rFonts w:ascii="Times New Roman" w:hAnsi="Times New Roman" w:cs="Times New Roman"/>
          <w:i/>
          <w:sz w:val="24"/>
          <w:szCs w:val="24"/>
        </w:rPr>
        <w:t xml:space="preserve">ca să le fie ţiganii, anume: Hămei cu copiii săi şi Curchi cu copiii săi şi Momce cu copiii săi şi Patea cu copiii săi şi Slav cu copiii săi şi Barbul cu copiii săi, </w:t>
      </w:r>
      <w:r w:rsidR="00307AE8" w:rsidRPr="00A92493">
        <w:rPr>
          <w:rFonts w:ascii="Times New Roman" w:hAnsi="Times New Roman" w:cs="Times New Roman"/>
          <w:sz w:val="24"/>
          <w:szCs w:val="24"/>
        </w:rPr>
        <w:t>dărui</w:t>
      </w:r>
      <w:r w:rsidR="00003D50" w:rsidRPr="00A92493">
        <w:rPr>
          <w:rFonts w:ascii="Times New Roman" w:hAnsi="Times New Roman" w:cs="Times New Roman"/>
          <w:sz w:val="24"/>
          <w:szCs w:val="24"/>
        </w:rPr>
        <w:t>n</w:t>
      </w:r>
      <w:r w:rsidR="00307AE8" w:rsidRPr="00A92493">
        <w:rPr>
          <w:rFonts w:ascii="Times New Roman" w:hAnsi="Times New Roman" w:cs="Times New Roman"/>
          <w:sz w:val="24"/>
          <w:szCs w:val="24"/>
        </w:rPr>
        <w:t>d</w:t>
      </w:r>
      <w:r w:rsidR="00D4503B" w:rsidRPr="00A92493">
        <w:rPr>
          <w:rFonts w:ascii="Times New Roman" w:hAnsi="Times New Roman" w:cs="Times New Roman"/>
          <w:sz w:val="24"/>
          <w:szCs w:val="24"/>
        </w:rPr>
        <w:t xml:space="preserve"> stolnicului Radu un </w:t>
      </w:r>
      <w:r w:rsidR="00D4503B" w:rsidRPr="00A92493">
        <w:rPr>
          <w:rFonts w:ascii="Times New Roman" w:hAnsi="Times New Roman" w:cs="Times New Roman"/>
          <w:i/>
          <w:sz w:val="24"/>
          <w:szCs w:val="24"/>
        </w:rPr>
        <w:t>sălaş de ţigani</w:t>
      </w:r>
      <w:r w:rsidR="00D4503B" w:rsidRPr="00A92493">
        <w:rPr>
          <w:rFonts w:ascii="Times New Roman" w:hAnsi="Times New Roman" w:cs="Times New Roman"/>
          <w:sz w:val="24"/>
          <w:szCs w:val="24"/>
        </w:rPr>
        <w:t>, iar vornicului Manea satele şi robii romi ai lui Cârstian Şupitul, pe care ultimul le-a pierdut ca pedeapsă pentru viclenie.</w:t>
      </w:r>
    </w:p>
    <w:p w:rsidR="000F52F1" w:rsidRPr="00A92493" w:rsidRDefault="0044438C"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59EB" w:rsidRPr="00A92493">
        <w:rPr>
          <w:rStyle w:val="notranslate"/>
          <w:rFonts w:ascii="Times New Roman" w:hAnsi="Times New Roman" w:cs="Times New Roman"/>
          <w:sz w:val="24"/>
          <w:szCs w:val="24"/>
        </w:rPr>
        <w:t>Carol al V</w:t>
      </w:r>
      <w:r w:rsidR="003568CF" w:rsidRPr="00A92493">
        <w:rPr>
          <w:rStyle w:val="notranslate"/>
          <w:rFonts w:ascii="Times New Roman" w:hAnsi="Times New Roman" w:cs="Times New Roman"/>
          <w:sz w:val="24"/>
          <w:szCs w:val="24"/>
        </w:rPr>
        <w:t>-lea</w:t>
      </w:r>
      <w:r w:rsidR="00717D85" w:rsidRPr="00A92493">
        <w:rPr>
          <w:rStyle w:val="notranslate"/>
          <w:rFonts w:ascii="Times New Roman" w:hAnsi="Times New Roman" w:cs="Times New Roman"/>
          <w:sz w:val="24"/>
          <w:szCs w:val="24"/>
        </w:rPr>
        <w:t>,</w:t>
      </w:r>
      <w:r w:rsidR="006059EB" w:rsidRPr="00A92493">
        <w:rPr>
          <w:rStyle w:val="notranslate"/>
          <w:rFonts w:ascii="Times New Roman" w:hAnsi="Times New Roman" w:cs="Times New Roman"/>
          <w:sz w:val="24"/>
          <w:szCs w:val="24"/>
        </w:rPr>
        <w:t xml:space="preserve"> emite un edict în Olanda</w:t>
      </w:r>
      <w:r w:rsidR="00717D85" w:rsidRPr="00A92493">
        <w:rPr>
          <w:rStyle w:val="notranslate"/>
          <w:rFonts w:ascii="Times New Roman" w:hAnsi="Times New Roman" w:cs="Times New Roman"/>
          <w:sz w:val="24"/>
          <w:szCs w:val="24"/>
        </w:rPr>
        <w:t>,</w:t>
      </w:r>
      <w:r w:rsidR="005F47DE" w:rsidRPr="00A92493">
        <w:rPr>
          <w:rStyle w:val="notranslate"/>
          <w:rFonts w:ascii="Times New Roman" w:hAnsi="Times New Roman" w:cs="Times New Roman"/>
          <w:sz w:val="24"/>
          <w:szCs w:val="24"/>
        </w:rPr>
        <w:t>în care o</w:t>
      </w:r>
      <w:r w:rsidR="00003D50" w:rsidRPr="00A92493">
        <w:rPr>
          <w:rStyle w:val="notranslate"/>
          <w:rFonts w:ascii="Times New Roman" w:hAnsi="Times New Roman" w:cs="Times New Roman"/>
          <w:sz w:val="24"/>
          <w:szCs w:val="24"/>
        </w:rPr>
        <w:t xml:space="preserve">rdonă tuturor celor care sunt </w:t>
      </w:r>
      <w:r w:rsidR="00003D50" w:rsidRPr="00A92493">
        <w:rPr>
          <w:rStyle w:val="notranslate"/>
          <w:rFonts w:ascii="Times New Roman" w:hAnsi="Times New Roman" w:cs="Times New Roman"/>
          <w:i/>
          <w:sz w:val="24"/>
          <w:szCs w:val="24"/>
        </w:rPr>
        <w:t>e</w:t>
      </w:r>
      <w:r w:rsidR="005F47DE" w:rsidRPr="00A92493">
        <w:rPr>
          <w:rStyle w:val="notranslate"/>
          <w:rFonts w:ascii="Times New Roman" w:hAnsi="Times New Roman" w:cs="Times New Roman"/>
          <w:i/>
          <w:sz w:val="24"/>
          <w:szCs w:val="24"/>
        </w:rPr>
        <w:t>gyptions</w:t>
      </w:r>
      <w:r w:rsidR="005F47DE" w:rsidRPr="00A92493">
        <w:rPr>
          <w:rStyle w:val="notranslate"/>
          <w:rFonts w:ascii="Times New Roman" w:hAnsi="Times New Roman" w:cs="Times New Roman"/>
          <w:sz w:val="24"/>
          <w:szCs w:val="24"/>
        </w:rPr>
        <w:t xml:space="preserve"> să părăsească</w:t>
      </w:r>
      <w:r w:rsidR="00B21F9F" w:rsidRPr="00A92493">
        <w:rPr>
          <w:rStyle w:val="notranslate"/>
          <w:rFonts w:ascii="Times New Roman" w:hAnsi="Times New Roman" w:cs="Times New Roman"/>
          <w:sz w:val="24"/>
          <w:szCs w:val="24"/>
        </w:rPr>
        <w:t xml:space="preserve"> ţ</w:t>
      </w:r>
      <w:r w:rsidR="005F47DE" w:rsidRPr="00A92493">
        <w:rPr>
          <w:rStyle w:val="notranslate"/>
          <w:rFonts w:ascii="Times New Roman" w:hAnsi="Times New Roman" w:cs="Times New Roman"/>
          <w:sz w:val="24"/>
          <w:szCs w:val="24"/>
        </w:rPr>
        <w:t>ara în două zile</w:t>
      </w:r>
      <w:r w:rsidR="00D07A36" w:rsidRPr="00A92493">
        <w:rPr>
          <w:rStyle w:val="notranslate"/>
          <w:rFonts w:ascii="Times New Roman" w:hAnsi="Times New Roman" w:cs="Times New Roman"/>
          <w:sz w:val="24"/>
          <w:szCs w:val="24"/>
        </w:rPr>
        <w:t>, în caz contra aceştia riscând tăierea nasului şi biciuirea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C80734" w:rsidRPr="00A92493">
        <w:rPr>
          <w:rFonts w:ascii="Times New Roman" w:eastAsia="Times New Roman" w:hAnsi="Times New Roman" w:cs="Times New Roman"/>
          <w:sz w:val="24"/>
          <w:szCs w:val="24"/>
        </w:rPr>
        <w:t> </w:t>
      </w:r>
    </w:p>
    <w:p w:rsidR="00BA7058"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C54EE3" w:rsidRPr="00A92493">
        <w:rPr>
          <w:rFonts w:ascii="Times New Roman" w:hAnsi="Times New Roman" w:cs="Times New Roman"/>
          <w:sz w:val="24"/>
          <w:szCs w:val="24"/>
        </w:rPr>
        <w:t>L</w:t>
      </w:r>
      <w:r w:rsidR="00BA7058" w:rsidRPr="00A92493">
        <w:rPr>
          <w:rFonts w:ascii="Times New Roman" w:hAnsi="Times New Roman" w:cs="Times New Roman"/>
          <w:sz w:val="24"/>
          <w:szCs w:val="24"/>
        </w:rPr>
        <w:t>a Lucerna</w:t>
      </w:r>
      <w:r w:rsidR="006A36DF">
        <w:rPr>
          <w:rFonts w:ascii="Times New Roman" w:hAnsi="Times New Roman" w:cs="Times New Roman"/>
          <w:sz w:val="24"/>
          <w:szCs w:val="24"/>
        </w:rPr>
        <w:t xml:space="preserve">,autorităţile au emis un document prin care </w:t>
      </w:r>
      <w:r w:rsidR="00BA7058" w:rsidRPr="00A92493">
        <w:rPr>
          <w:rFonts w:ascii="Times New Roman" w:hAnsi="Times New Roman" w:cs="Times New Roman"/>
          <w:sz w:val="24"/>
          <w:szCs w:val="24"/>
        </w:rPr>
        <w:t>s-a legiferat expulzarea romilor</w:t>
      </w:r>
      <w:r w:rsidR="00B32DDA" w:rsidRPr="00A92493">
        <w:rPr>
          <w:rFonts w:ascii="Times New Roman" w:hAnsi="Times New Roman" w:cs="Times New Roman"/>
          <w:sz w:val="24"/>
          <w:szCs w:val="24"/>
        </w:rPr>
        <w:t>.</w:t>
      </w:r>
    </w:p>
    <w:p w:rsidR="00D12D03"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C54EE3" w:rsidRPr="00A92493">
        <w:rPr>
          <w:rFonts w:ascii="Times New Roman" w:hAnsi="Times New Roman" w:cs="Times New Roman"/>
          <w:sz w:val="24"/>
          <w:szCs w:val="24"/>
        </w:rPr>
        <w:t>U</w:t>
      </w:r>
      <w:r w:rsidR="00F97EBA" w:rsidRPr="00A92493">
        <w:rPr>
          <w:rFonts w:ascii="Times New Roman" w:hAnsi="Times New Roman" w:cs="Times New Roman"/>
          <w:sz w:val="24"/>
          <w:szCs w:val="24"/>
        </w:rPr>
        <w:t xml:space="preserve">n grup de </w:t>
      </w:r>
      <w:r w:rsidR="00F97EBA" w:rsidRPr="00A92493">
        <w:rPr>
          <w:rFonts w:ascii="Times New Roman" w:hAnsi="Times New Roman" w:cs="Times New Roman"/>
          <w:i/>
          <w:sz w:val="24"/>
          <w:szCs w:val="24"/>
        </w:rPr>
        <w:t>pharaones</w:t>
      </w:r>
      <w:r w:rsidR="00F97EBA" w:rsidRPr="00A92493">
        <w:rPr>
          <w:rFonts w:ascii="Times New Roman" w:hAnsi="Times New Roman" w:cs="Times New Roman"/>
          <w:sz w:val="24"/>
          <w:szCs w:val="24"/>
        </w:rPr>
        <w:t xml:space="preserve">, </w:t>
      </w:r>
      <w:r w:rsidR="006A36DF">
        <w:rPr>
          <w:rFonts w:ascii="Times New Roman" w:hAnsi="Times New Roman" w:cs="Times New Roman"/>
          <w:sz w:val="24"/>
          <w:szCs w:val="24"/>
        </w:rPr>
        <w:t xml:space="preserve">adică </w:t>
      </w:r>
      <w:r w:rsidR="00F97EBA" w:rsidRPr="00A92493">
        <w:rPr>
          <w:rFonts w:ascii="Times New Roman" w:hAnsi="Times New Roman" w:cs="Times New Roman"/>
          <w:sz w:val="24"/>
          <w:szCs w:val="24"/>
        </w:rPr>
        <w:t>muzicanţi romi, primeşte doi florini după prestaţia avută în faţa regelui maghiar Ludovic al II-lea. În acelaşi an romi</w:t>
      </w:r>
      <w:r w:rsidR="00C54EE3" w:rsidRPr="00A92493">
        <w:rPr>
          <w:rFonts w:ascii="Times New Roman" w:hAnsi="Times New Roman" w:cs="Times New Roman"/>
          <w:sz w:val="24"/>
          <w:szCs w:val="24"/>
        </w:rPr>
        <w:t>i</w:t>
      </w:r>
      <w:r w:rsidR="00F97EBA" w:rsidRPr="00A92493">
        <w:rPr>
          <w:rFonts w:ascii="Times New Roman" w:hAnsi="Times New Roman" w:cs="Times New Roman"/>
          <w:sz w:val="24"/>
          <w:szCs w:val="24"/>
        </w:rPr>
        <w:t xml:space="preserve"> sunt prezenţi la o întrunire a Dietei maghiare la Hatvan</w:t>
      </w:r>
      <w:r w:rsidR="002A04C7" w:rsidRPr="00A92493">
        <w:rPr>
          <w:rFonts w:ascii="Times New Roman" w:hAnsi="Times New Roman" w:cs="Times New Roman"/>
          <w:sz w:val="24"/>
          <w:szCs w:val="24"/>
        </w:rPr>
        <w:t>.</w:t>
      </w:r>
    </w:p>
    <w:p w:rsidR="00D4503B" w:rsidRPr="00A92493" w:rsidRDefault="00AA08D3" w:rsidP="008F7CC0">
      <w:pPr>
        <w:tabs>
          <w:tab w:val="left" w:pos="360"/>
        </w:tabs>
        <w:suppressAutoHyphens/>
        <w:spacing w:after="0" w:line="240" w:lineRule="auto"/>
        <w:jc w:val="both"/>
        <w:rPr>
          <w:rFonts w:ascii="Times New Roman" w:hAnsi="Times New Roman" w:cs="Times New Roman"/>
          <w:b/>
          <w:i/>
          <w:sz w:val="24"/>
          <w:szCs w:val="24"/>
        </w:rPr>
      </w:pPr>
      <w:r w:rsidRPr="00A92493">
        <w:rPr>
          <w:rFonts w:ascii="Times New Roman" w:hAnsi="Times New Roman" w:cs="Times New Roman"/>
          <w:b/>
          <w:sz w:val="24"/>
          <w:szCs w:val="24"/>
        </w:rPr>
        <w:t>1526</w:t>
      </w:r>
      <w:r w:rsidR="00A872A2">
        <w:rPr>
          <w:rFonts w:ascii="Times New Roman" w:hAnsi="Times New Roman" w:cs="Times New Roman"/>
          <w:b/>
          <w:sz w:val="24"/>
          <w:szCs w:val="24"/>
        </w:rPr>
        <w:t xml:space="preserve"> </w:t>
      </w:r>
      <w:r w:rsidR="00D4503B" w:rsidRPr="00A92493">
        <w:rPr>
          <w:rFonts w:hAnsi="Symbol"/>
          <w:sz w:val="24"/>
          <w:szCs w:val="24"/>
        </w:rPr>
        <w:t></w:t>
      </w:r>
      <w:r w:rsidR="00A872A2">
        <w:rPr>
          <w:rFonts w:hAnsi="Symbol"/>
          <w:sz w:val="24"/>
          <w:szCs w:val="24"/>
        </w:rPr>
        <w:t xml:space="preserve"> </w:t>
      </w:r>
      <w:r w:rsidR="00D4503B" w:rsidRPr="00A92493">
        <w:rPr>
          <w:rFonts w:ascii="Times New Roman" w:hAnsi="Times New Roman" w:cs="Times New Roman"/>
          <w:sz w:val="24"/>
          <w:szCs w:val="24"/>
        </w:rPr>
        <w:t>În Ţara Românească</w:t>
      </w:r>
      <w:r w:rsidR="00307AE8" w:rsidRPr="00A92493">
        <w:rPr>
          <w:rFonts w:ascii="Times New Roman" w:hAnsi="Times New Roman" w:cs="Times New Roman"/>
          <w:sz w:val="24"/>
          <w:szCs w:val="24"/>
        </w:rPr>
        <w:t>,</w:t>
      </w:r>
      <w:r w:rsidR="00D4503B" w:rsidRPr="00A92493">
        <w:rPr>
          <w:rFonts w:ascii="Times New Roman" w:hAnsi="Times New Roman" w:cs="Times New Roman"/>
          <w:sz w:val="24"/>
          <w:szCs w:val="24"/>
        </w:rPr>
        <w:t xml:space="preserve"> voievodul Radu de la Afumaţi a confirmat portarului Vintilă, în urma unor judecăţi,</w:t>
      </w:r>
      <w:r w:rsidR="00307AE8" w:rsidRPr="00A92493">
        <w:rPr>
          <w:rFonts w:ascii="Times New Roman" w:hAnsi="Times New Roman" w:cs="Times New Roman"/>
          <w:sz w:val="24"/>
          <w:szCs w:val="24"/>
        </w:rPr>
        <w:t xml:space="preserve"> în proprietate</w:t>
      </w:r>
      <w:r w:rsidR="00D4503B" w:rsidRPr="00A92493">
        <w:rPr>
          <w:rFonts w:ascii="Times New Roman" w:hAnsi="Times New Roman" w:cs="Times New Roman"/>
          <w:i/>
          <w:sz w:val="24"/>
          <w:szCs w:val="24"/>
        </w:rPr>
        <w:t xml:space="preserve"> şi ţiganii, anume: …&gt; şi Goiciul, cu copiii săi şi Sârbul cu copiii săi şi Maţea cu copiii săi. Pentru că le sunt vechi &lt;şi drepte ocine, dedine</w:t>
      </w:r>
      <w:r w:rsidR="00D4503B" w:rsidRPr="00A92493">
        <w:rPr>
          <w:rFonts w:ascii="Times New Roman" w:hAnsi="Times New Roman" w:cs="Times New Roman"/>
          <w:sz w:val="24"/>
          <w:szCs w:val="24"/>
        </w:rPr>
        <w:t>. De hrisoave de recunoaştere a posesiilor au benefi</w:t>
      </w:r>
      <w:r w:rsidR="00307AE8" w:rsidRPr="00A92493">
        <w:rPr>
          <w:rFonts w:ascii="Times New Roman" w:hAnsi="Times New Roman" w:cs="Times New Roman"/>
          <w:sz w:val="24"/>
          <w:szCs w:val="24"/>
        </w:rPr>
        <w:t>ciat şi mănăstirea Glavacioc, mă</w:t>
      </w:r>
      <w:r w:rsidR="00D4503B" w:rsidRPr="00A92493">
        <w:rPr>
          <w:rFonts w:ascii="Times New Roman" w:hAnsi="Times New Roman" w:cs="Times New Roman"/>
          <w:sz w:val="24"/>
          <w:szCs w:val="24"/>
        </w:rPr>
        <w:t>năstirea Muşeteşti,</w:t>
      </w:r>
      <w:r w:rsidR="00D4503B" w:rsidRPr="00A92493">
        <w:rPr>
          <w:rFonts w:ascii="Times New Roman" w:hAnsi="Times New Roman" w:cs="Times New Roman"/>
          <w:i/>
          <w:sz w:val="24"/>
          <w:szCs w:val="24"/>
        </w:rPr>
        <w:t xml:space="preserve"> ca să fie sălaşe de ţigani, anume Badea cu fiii lui şi Dadul cu fiii lui, feciorii lui Gote şi Nica cu fraţii lui şi cu fiii lui, feciorii lui Hină, </w:t>
      </w:r>
      <w:r w:rsidR="00D4503B" w:rsidRPr="00A92493">
        <w:rPr>
          <w:rFonts w:ascii="Times New Roman" w:hAnsi="Times New Roman" w:cs="Times New Roman"/>
          <w:sz w:val="24"/>
          <w:szCs w:val="24"/>
        </w:rPr>
        <w:t xml:space="preserve">mănăstirea  Govora, cu </w:t>
      </w:r>
      <w:r w:rsidR="00D4503B" w:rsidRPr="00A92493">
        <w:rPr>
          <w:rFonts w:ascii="Times New Roman" w:hAnsi="Times New Roman" w:cs="Times New Roman"/>
          <w:i/>
          <w:sz w:val="24"/>
          <w:szCs w:val="24"/>
        </w:rPr>
        <w:t>sălaşe de ţigani</w:t>
      </w:r>
      <w:r w:rsidR="00D4503B" w:rsidRPr="00A92493">
        <w:rPr>
          <w:rFonts w:ascii="Times New Roman" w:hAnsi="Times New Roman" w:cs="Times New Roman"/>
          <w:sz w:val="24"/>
          <w:szCs w:val="24"/>
        </w:rPr>
        <w:t xml:space="preserve">, armaşul Sinu cu </w:t>
      </w:r>
      <w:r w:rsidR="00D4503B" w:rsidRPr="00A92493">
        <w:rPr>
          <w:rFonts w:ascii="Times New Roman" w:hAnsi="Times New Roman" w:cs="Times New Roman"/>
          <w:i/>
          <w:sz w:val="24"/>
          <w:szCs w:val="24"/>
        </w:rPr>
        <w:t xml:space="preserve">un sălaş de ţigani, </w:t>
      </w:r>
      <w:r w:rsidR="00D4503B" w:rsidRPr="00A92493">
        <w:rPr>
          <w:rFonts w:ascii="Times New Roman" w:hAnsi="Times New Roman" w:cs="Times New Roman"/>
          <w:sz w:val="24"/>
          <w:szCs w:val="24"/>
        </w:rPr>
        <w:t xml:space="preserve">vornicul Vlaicu, </w:t>
      </w:r>
      <w:r w:rsidR="00307AE8" w:rsidRPr="00A92493">
        <w:rPr>
          <w:rFonts w:ascii="Times New Roman" w:hAnsi="Times New Roman" w:cs="Times New Roman"/>
          <w:sz w:val="24"/>
          <w:szCs w:val="24"/>
        </w:rPr>
        <w:t xml:space="preserve"> precum şi </w:t>
      </w:r>
      <w:r w:rsidR="00D4503B" w:rsidRPr="00A92493">
        <w:rPr>
          <w:rFonts w:ascii="Times New Roman" w:hAnsi="Times New Roman" w:cs="Times New Roman"/>
          <w:sz w:val="24"/>
          <w:szCs w:val="24"/>
        </w:rPr>
        <w:t>Tudoran şi Dobre, fiii lui Dragomir:</w:t>
      </w:r>
      <w:r w:rsidR="00D4503B" w:rsidRPr="00A92493">
        <w:rPr>
          <w:rFonts w:ascii="Times New Roman" w:hAnsi="Times New Roman" w:cs="Times New Roman"/>
          <w:i/>
          <w:sz w:val="24"/>
          <w:szCs w:val="24"/>
        </w:rPr>
        <w:t xml:space="preserve"> Şi iarăşi să fie fiilor lui Dragomir, cumnatul domniei mele, lui Tudoran şi lui Dobre cu fiii lor, nişte sălaşe de ţigani, anume Cociman cu copiii săi şi Stanciul cu copiii săi. Însă să se ştie de lucrul lui Cociman, ţiganul, că deasemeni l-a dobândit cumnatul domniei mele Dragomir: i-a fost de moştenire unchiului său Voico din Bucşani; iar când a fost  la nunta lui Dragomir, iar unchiul său Vlaicul l-a dăruit nepotului său Dragomir, de şi-a plătit darul său şi cinstea sa şi toată familia şi stăpânirea lui. Şi a fost dedină lui Dragomir. Iar aproape de moartea lui Basarab voievod, unchiul săi Voico a vrut să ia ţiganul de la Dragomir, iar Dragomir s-a plâns înaintea lui Basarab voievod şi a scos mulţi boieri şi megiaşi de a mărturisit Dragomir </w:t>
      </w:r>
      <w:r w:rsidR="00D4503B" w:rsidRPr="00A92493">
        <w:rPr>
          <w:rFonts w:ascii="Times New Roman" w:hAnsi="Times New Roman" w:cs="Times New Roman"/>
          <w:i/>
          <w:sz w:val="24"/>
          <w:szCs w:val="24"/>
        </w:rPr>
        <w:lastRenderedPageBreak/>
        <w:t>înaintea lui Basarb voievod că i-a dat lui acel ţigan, care este mai sus scris, Cociman cu copiii săi, la nuntă, însuşi unchiul său Voico, de a lui bunăvoie. Astfel, Basarab voievod şi domnia lui i-a dat ţiganul lui Dragomir, iar Voico a rămas de lege. Iar apoi, Dragomir a pus acel ţigan, Cociman, zălog la Danciul din Baba, pentru 1000 aspri, ca să-şi plătească Conţeştii, partea unchiului săuVoico, căci i-a numit-o dedină, pentru că erau vânduţi lui Oprea vistier de unchiul său Voico, însă Dragomir n-a putut ajunge ca să plătească satul său Conţeştii, pentru că l-a vândut cu mai mult de 1 000 aspri. Şi apoi, fiii lui Dragomir, Tudoran şi Dobre, au întors fiilor lui Danciul din Baba acei aspri 1 000 aspri şi iarăşi au luat pe ţiganul Cociman cu copiii săi. Iar apoi şi pentru lucrul lui Stanciul ţiganul, care este mai sus scris, să se ştie cum îi este rândul: a fost a lui Dragomir ocină şi dedină şi a fost pus  anume zălog la Dobrotă din … pentru 1 400 &lt;aspri&gt;. Iar apoi, a fost cotropit  de fiii lui Arsu, de Stanciul cu fraţii săi şi Dragomir a scos pe Dobrotă înaintea domniei mele, de i-a … ţiganul Stanciul cu copiii săi. Şi apoi a venit Dobrotă înaintea domniei mele, de a lui bunăvoie pentru binefacerea ce i-a făcut Dragomir , de i-a scos lege dreaptă din faţa domniei mele … Stanciul ţiganul de la fiii lui Arsu, de la Stanciul cu fraţii săi … de l-a vândut lui Dragomir şi fiilor săi, care sunt mai sus scrişi, Tudoran şi Dobre, pentru 1 400 aspri.</w:t>
      </w:r>
      <w:r w:rsidR="00D4503B" w:rsidRPr="00A92493">
        <w:rPr>
          <w:rFonts w:ascii="Times New Roman" w:hAnsi="Times New Roman" w:cs="Times New Roman"/>
          <w:sz w:val="24"/>
          <w:szCs w:val="24"/>
        </w:rPr>
        <w:t xml:space="preserve"> Marele vistier Neagoe, în urma unor judecăţi, obţine </w:t>
      </w:r>
      <w:r w:rsidR="008C0805">
        <w:rPr>
          <w:rFonts w:ascii="Times New Roman" w:hAnsi="Times New Roman" w:cs="Times New Roman"/>
          <w:i/>
          <w:sz w:val="24"/>
          <w:szCs w:val="24"/>
        </w:rPr>
        <w:t>ş</w:t>
      </w:r>
      <w:r w:rsidR="00D4503B" w:rsidRPr="00A92493">
        <w:rPr>
          <w:rFonts w:ascii="Times New Roman" w:hAnsi="Times New Roman" w:cs="Times New Roman"/>
          <w:i/>
          <w:sz w:val="24"/>
          <w:szCs w:val="24"/>
        </w:rPr>
        <w:t>i iarăşi să le &lt;fie&gt; sălaşele de ţigani, anume: Stan cu copiii lui şi cu doi frați ai lui Ciomârda cu fiii săi şi Stepan cu copiii săi şi Radul cu fiii săi şi fratele său Dumitru şi Mia  cu copiii săi şi un nepot al său şi Nan cu copiii săi şi Iova  cu fiii lui şi Caico cu copiii săi şi Nicola cu copiii săi şi Dode cu copiii şi Parnaia cu copiii săi şi Dodan cu copiii săi şi Pupa cu copiii săi şi Dumitru cu fiii săi şi Purneia  cu fiii săi şi Stepan cu copiii săi şi Hamza cu copiii săi şi Steia cu copiii săi şi Stan cu copiii săi şi Uglea cu fiii lui şi Pavel cu fiii lui şi Ianiu cu copiii săi şi Lozan cu copiii săi şi Balea cu copiii săi şi Alădin cu copiii săi şi Radul cu copiii săi şi Lepădat cu copiii săi şi alt Radul cu fiii săi şi Costea cu fiii săi şi Iancul cu fiii săi şi Negrilă cu fiii săi şi Popară cu fiii săi şi Fetea cu fiii săi şi Radul cu copiii săi şi Nănuţă cu copiii săi şi Costea cu copiii săi şi Hârs cu copiii săi şi Vlaicul cu copiii săi şi Parascheva cu copiii săi şi Răduţa cu fiii săi şi Costea cu fiii săi şi Nan cu fiii săi şi Nacoe cu fiii săi şi Cumpănă cu copiii săi şi Popârche cu copiii săi şi Coia cu copiii săi şi Gălilea cu copiii săi şi Gomoiu cu fiii săi şi Bata cu copiii săi şi Călugărul şi mama lui, Tudora şi Vasilica cu copiii săi şi Hârgota cu copiii săi şi Tezlui cu copiii săi şi Purniche cu fiii săi şi Bogdan cu fiii săi şi Panea cu copiii săi şi Juna cu copiii săi şi Gugucea şi Ciortan şi Candală şi Neacşa cu copiii săi şi Dănciuleasă şi Erina şi Maichina şi Bana şi Moma cu copiii s</w:t>
      </w:r>
      <w:r w:rsidR="00D4503B" w:rsidRPr="00A92493">
        <w:rPr>
          <w:rFonts w:ascii="Times New Roman" w:eastAsia="Times New Roman" w:hAnsi="Times New Roman" w:cs="Times New Roman"/>
          <w:i/>
          <w:sz w:val="24"/>
          <w:szCs w:val="24"/>
        </w:rPr>
        <w:t>ăi şi Tetrade şi Mihăilă şi Mihai şi Bance şi David şi Chitul cu copiii săi şi Măra şi Bulat şi Bogdan şi Zgicea şi Ţinea şi Dragsin cu copilul său şi Slav şi Petrica şi Ozun şi Hamo şi Gâlea şi Ghiga şi Lai şi Radul cu copilul lui şi Bunghea şi Bangala şi Patru şi Culeiu şi Radul cu ginerele său şi Ganmeci şi Cacalea şi Dusa cu fiii săi şi Vişan şi Curchia şi Mande la şi Hârs şi Grozea cu copiii săi şi Pulcucă şi Ghentea şi Nan şi Cortofleş cu fiii săi şi Bădica şi Gorun şi Muchia cu fiii săi şi Ciocan şi Gotică şi Radul şi Gonţu şi Stanciul şi Feciora cu fiii săi şi Boba şi Erina şi Minune cu copiii săi şi Radul cu fiii săi; Ipure cu copiii săi şi Drăgoiu cu copiii săi</w:t>
      </w:r>
      <w:r w:rsidR="00D4503B" w:rsidRPr="00A92493">
        <w:rPr>
          <w:rStyle w:val="Caractresdenotedebasdepage"/>
          <w:rFonts w:ascii="Times New Roman" w:eastAsia="Times New Roman" w:hAnsi="Times New Roman" w:cs="Times New Roman"/>
          <w:i/>
          <w:sz w:val="24"/>
          <w:szCs w:val="24"/>
        </w:rPr>
        <w:footnoteReference w:id="1"/>
      </w:r>
      <w:r w:rsidR="00D4503B" w:rsidRPr="00A92493">
        <w:rPr>
          <w:rFonts w:ascii="Times New Roman" w:eastAsia="Times New Roman" w:hAnsi="Times New Roman" w:cs="Times New Roman"/>
          <w:i/>
          <w:sz w:val="24"/>
          <w:szCs w:val="24"/>
        </w:rPr>
        <w:t xml:space="preserve"> pentru că le sunt vechi şi drepte ocine şi dedine şi cumpărături</w:t>
      </w:r>
      <w:r w:rsidR="00D4503B" w:rsidRPr="00A92493">
        <w:rPr>
          <w:rFonts w:ascii="Times New Roman" w:hAnsi="Times New Roman" w:cs="Times New Roman"/>
          <w:sz w:val="24"/>
          <w:szCs w:val="24"/>
        </w:rPr>
        <w:t>. Radu de la Afumaţi  i-a recunosc</w:t>
      </w:r>
      <w:r w:rsidR="00307AE8" w:rsidRPr="00A92493">
        <w:rPr>
          <w:rFonts w:ascii="Times New Roman" w:hAnsi="Times New Roman" w:cs="Times New Roman"/>
          <w:sz w:val="24"/>
          <w:szCs w:val="24"/>
        </w:rPr>
        <w:t>u</w:t>
      </w:r>
      <w:r w:rsidR="00D4503B" w:rsidRPr="00A92493">
        <w:rPr>
          <w:rFonts w:ascii="Times New Roman" w:hAnsi="Times New Roman" w:cs="Times New Roman"/>
          <w:sz w:val="24"/>
          <w:szCs w:val="24"/>
        </w:rPr>
        <w:t xml:space="preserve">t boierului Oprea Drăghicescu în posesie </w:t>
      </w:r>
      <w:r w:rsidR="00D4503B" w:rsidRPr="00A92493">
        <w:rPr>
          <w:rFonts w:ascii="Times New Roman" w:hAnsi="Times New Roman" w:cs="Times New Roman"/>
          <w:i/>
          <w:sz w:val="24"/>
          <w:szCs w:val="24"/>
        </w:rPr>
        <w:t>nişte ţigani</w:t>
      </w:r>
      <w:r w:rsidR="00D4503B" w:rsidRPr="00A92493">
        <w:rPr>
          <w:rFonts w:ascii="Times New Roman" w:hAnsi="Times New Roman" w:cs="Times New Roman"/>
          <w:sz w:val="24"/>
          <w:szCs w:val="24"/>
        </w:rPr>
        <w:t xml:space="preserve">, iar clucerului Vlaicu </w:t>
      </w:r>
      <w:r w:rsidR="00D4503B" w:rsidRPr="00A92493">
        <w:rPr>
          <w:rFonts w:ascii="Times New Roman" w:hAnsi="Times New Roman" w:cs="Times New Roman"/>
          <w:i/>
          <w:sz w:val="24"/>
          <w:szCs w:val="24"/>
        </w:rPr>
        <w:t>un copil de ţigan</w:t>
      </w:r>
      <w:r w:rsidR="00D4503B" w:rsidRPr="00A92493">
        <w:rPr>
          <w:rFonts w:ascii="Times New Roman" w:hAnsi="Times New Roman" w:cs="Times New Roman"/>
          <w:sz w:val="24"/>
          <w:szCs w:val="24"/>
        </w:rPr>
        <w:t xml:space="preserve">. Acelaşi domnitor a confirmat marelui logofăt Radu, soţiei sale Voica şi altor rude de ale lor, în urma unei judecăţi, </w:t>
      </w:r>
      <w:r w:rsidR="00D4503B" w:rsidRPr="00A92493">
        <w:rPr>
          <w:rFonts w:ascii="Times New Roman" w:hAnsi="Times New Roman" w:cs="Times New Roman"/>
          <w:i/>
          <w:sz w:val="24"/>
          <w:szCs w:val="24"/>
        </w:rPr>
        <w:t xml:space="preserve">ca să le fie sălaşele de ţigani, anume: Ignat cu copiii săi şi Badea cu copiii săi şi Repede cu copiii săi şi Miloş cu copiii săi şi Voico cu copiii săi şi Danciul cu copiii săi şi Dragomir cu copiii săi şi Dumitru cu copiii săi şi ţiganca lui Răvăciog cu copiii săi, pentru că aceşti mai sus zişi şi </w:t>
      </w:r>
      <w:r w:rsidR="00D4503B" w:rsidRPr="00A92493">
        <w:rPr>
          <w:rFonts w:ascii="Times New Roman" w:hAnsi="Times New Roman" w:cs="Times New Roman"/>
          <w:i/>
          <w:sz w:val="24"/>
          <w:szCs w:val="24"/>
        </w:rPr>
        <w:lastRenderedPageBreak/>
        <w:t xml:space="preserve">scrişi ţigani toţi le sunt vechi şi drepte ocine şi dedine şi dobândite cu dreaptă şi credincioasă slujbă de părintele lor, de jupan Ivan vornicul, încă din zilele bunicului domniei mele Vlad voievod Călugărul şi de la părintele domniei mele, de la Radul voievod. </w:t>
      </w:r>
      <w:r w:rsidR="00D4503B" w:rsidRPr="00A92493">
        <w:rPr>
          <w:rFonts w:ascii="Times New Roman" w:hAnsi="Times New Roman" w:cs="Times New Roman"/>
          <w:sz w:val="24"/>
          <w:szCs w:val="24"/>
        </w:rPr>
        <w:t xml:space="preserve">Călugăriţa Magdalina şi-a lăsat averea fiului ei Ivaşco şi nepoatelor Maria, Calea şi Velica: </w:t>
      </w:r>
      <w:r w:rsidR="00D4503B" w:rsidRPr="00A92493">
        <w:rPr>
          <w:rFonts w:ascii="Times New Roman" w:hAnsi="Times New Roman" w:cs="Times New Roman"/>
          <w:i/>
          <w:sz w:val="24"/>
          <w:szCs w:val="24"/>
        </w:rPr>
        <w:t>Şi ţiganii, anume Cochină cu copiii lui şi cu Darciul cu copiii lui şi Voina cu copiii lui şi Mârza cu copiii lui şi alt Darciul cu copiii lui şi Buna cu copiii lui şi Parnica cu copiii lui şi Nana cu copiii lui şi Lala cu copiii lui şi Scorţea cu copiii lui şi Badea cu copii lui şi Slav cu [cu] copiii lui şi Paşiva cu copiii lui şi Bădişor cu copii lui şi Ciodat cu copiii lui şi Ţiţea cu copiii lui şi Titinichea cu copii lui şi Şuclea cu copii lui şi Dula cu copii lui.Şi iarăşi să se ştie ce-am luat eu, călugăriţa Magdalina, al mieu, să fiu volnică preste aceia până când voiu fi cu viiaţă, însă ţiganii, anume Bejan cu copiii lui şi Radu cu copiii lui şi Nedea cu copiii lui. Aceia să să ştie nepoatei mele Mariei: Băltenii toţi şi cu tot hotarul şi ţiganii, anume Macea cu copii lui şi Curchi cu copii lui şi Poponea cu copii lui şi Marin cu copii lui. Şi iar să-l cumpere Ivaşco o vie, însă din hotarul Goleştilor, drept 2 000 aspri.</w:t>
      </w:r>
      <w:r w:rsidR="00F75D8C">
        <w:rPr>
          <w:rFonts w:ascii="Times New Roman" w:hAnsi="Times New Roman" w:cs="Times New Roman"/>
          <w:i/>
          <w:sz w:val="24"/>
          <w:szCs w:val="24"/>
        </w:rPr>
        <w:t xml:space="preserve"> </w:t>
      </w:r>
      <w:r w:rsidR="00D4503B" w:rsidRPr="00A92493">
        <w:rPr>
          <w:rFonts w:ascii="Times New Roman" w:hAnsi="Times New Roman" w:cs="Times New Roman"/>
          <w:i/>
          <w:sz w:val="24"/>
          <w:szCs w:val="24"/>
        </w:rPr>
        <w:t>Aceia să se ştie zestrea Calii, însă Slănicul  cu tot hotarul pe unde iaste şi viia mai sus, cât îi va fi partea, şi ţiganii anume: Mălea cu copii lui şi Bădilă cu copii lui.Şi iar zestrea Velicăi: din Dobroeşti, cât iaste partea lui Stan şi ţiganii, anume: Bobina cu copii lui şi Starcea cu copii lui şi Lepa cu copiii lui. Ca să fie ale lor de moştenire şi ohabnice şi de baştină</w:t>
      </w:r>
      <w:r w:rsidR="00176E8F" w:rsidRPr="00A92493">
        <w:rPr>
          <w:rFonts w:ascii="Times New Roman" w:hAnsi="Times New Roman" w:cs="Times New Roman"/>
          <w:i/>
          <w:sz w:val="24"/>
          <w:szCs w:val="24"/>
        </w:rPr>
        <w:t>, lor şi feciorilor, nepoţilor ş</w:t>
      </w:r>
      <w:r w:rsidR="00D4503B" w:rsidRPr="00A92493">
        <w:rPr>
          <w:rFonts w:ascii="Times New Roman" w:hAnsi="Times New Roman" w:cs="Times New Roman"/>
          <w:i/>
          <w:sz w:val="24"/>
          <w:szCs w:val="24"/>
        </w:rPr>
        <w:t>i strănepoţilor lor. Şi oricăruia dintre dânşii i s-ar putea întâmpla moarte mai nainte, iar aceste moşii să nu vânză, ci să rămâe celor ce vor trăi din seminţiia lor. Şi într-alt chip de nimeni să nu clătească, după zisa mea.</w:t>
      </w:r>
    </w:p>
    <w:p w:rsidR="00AA08D3"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222658" w:rsidRPr="00A92493">
        <w:rPr>
          <w:rFonts w:ascii="Times New Roman" w:hAnsi="Times New Roman" w:cs="Times New Roman"/>
          <w:sz w:val="24"/>
          <w:szCs w:val="24"/>
        </w:rPr>
        <w:t>R</w:t>
      </w:r>
      <w:r w:rsidR="00AA08D3" w:rsidRPr="00A92493">
        <w:rPr>
          <w:rFonts w:ascii="Times New Roman" w:hAnsi="Times New Roman" w:cs="Times New Roman"/>
          <w:sz w:val="24"/>
          <w:szCs w:val="24"/>
        </w:rPr>
        <w:t>egele Joao al II</w:t>
      </w:r>
      <w:r w:rsidR="00EA546E" w:rsidRPr="00A92493">
        <w:rPr>
          <w:rFonts w:ascii="Times New Roman" w:hAnsi="Times New Roman" w:cs="Times New Roman"/>
          <w:sz w:val="24"/>
          <w:szCs w:val="24"/>
        </w:rPr>
        <w:t>I</w:t>
      </w:r>
      <w:r w:rsidR="004169AD" w:rsidRPr="00A92493">
        <w:rPr>
          <w:rFonts w:ascii="Times New Roman" w:hAnsi="Times New Roman" w:cs="Times New Roman"/>
          <w:sz w:val="24"/>
          <w:szCs w:val="24"/>
        </w:rPr>
        <w:t>-lea</w:t>
      </w:r>
      <w:r w:rsidR="00F75D8C">
        <w:rPr>
          <w:rFonts w:ascii="Times New Roman" w:hAnsi="Times New Roman" w:cs="Times New Roman"/>
          <w:sz w:val="24"/>
          <w:szCs w:val="24"/>
        </w:rPr>
        <w:t xml:space="preserve"> </w:t>
      </w:r>
      <w:r w:rsidR="004D356D" w:rsidRPr="00A92493">
        <w:rPr>
          <w:rFonts w:ascii="Times New Roman" w:hAnsi="Times New Roman" w:cs="Times New Roman"/>
          <w:sz w:val="24"/>
          <w:szCs w:val="24"/>
        </w:rPr>
        <w:t xml:space="preserve">expulzează </w:t>
      </w:r>
      <w:r w:rsidR="00CF1E4F" w:rsidRPr="00A92493">
        <w:rPr>
          <w:rFonts w:ascii="Times New Roman" w:hAnsi="Times New Roman" w:cs="Times New Roman"/>
          <w:sz w:val="24"/>
          <w:szCs w:val="24"/>
        </w:rPr>
        <w:t>romii din</w:t>
      </w:r>
      <w:r w:rsidR="004169AD" w:rsidRPr="00A92493">
        <w:rPr>
          <w:rFonts w:ascii="Times New Roman" w:hAnsi="Times New Roman" w:cs="Times New Roman"/>
          <w:sz w:val="24"/>
          <w:szCs w:val="24"/>
        </w:rPr>
        <w:t xml:space="preserve"> Portugalia, după ce anterior îşi exprimase intenţia de a emite măsuri anti-rome</w:t>
      </w:r>
      <w:r w:rsidR="00717D85" w:rsidRPr="00A92493">
        <w:rPr>
          <w:rFonts w:ascii="Times New Roman" w:hAnsi="Times New Roman" w:cs="Times New Roman"/>
          <w:sz w:val="24"/>
          <w:szCs w:val="24"/>
        </w:rPr>
        <w:t>,</w:t>
      </w:r>
      <w:r w:rsidR="004D356D" w:rsidRPr="00A92493">
        <w:rPr>
          <w:rFonts w:ascii="Times New Roman" w:hAnsi="Times New Roman" w:cs="Times New Roman"/>
          <w:sz w:val="24"/>
          <w:szCs w:val="24"/>
        </w:rPr>
        <w:t xml:space="preserve"> în cadrul unei reuniu</w:t>
      </w:r>
      <w:r w:rsidR="00BD3C46" w:rsidRPr="00A92493">
        <w:rPr>
          <w:rFonts w:ascii="Times New Roman" w:hAnsi="Times New Roman" w:cs="Times New Roman"/>
          <w:sz w:val="24"/>
          <w:szCs w:val="24"/>
        </w:rPr>
        <w:t>n</w:t>
      </w:r>
      <w:r w:rsidR="004D356D" w:rsidRPr="00A92493">
        <w:rPr>
          <w:rFonts w:ascii="Times New Roman" w:hAnsi="Times New Roman" w:cs="Times New Roman"/>
          <w:sz w:val="24"/>
          <w:szCs w:val="24"/>
        </w:rPr>
        <w:t>i derulate la Cortes în Torres Novas</w:t>
      </w:r>
      <w:r w:rsidR="004169AD" w:rsidRPr="00A92493">
        <w:rPr>
          <w:rFonts w:ascii="Times New Roman" w:hAnsi="Times New Roman" w:cs="Times New Roman"/>
          <w:sz w:val="24"/>
          <w:szCs w:val="24"/>
        </w:rPr>
        <w:t xml:space="preserve">. </w:t>
      </w:r>
      <w:r w:rsidR="00E1140E" w:rsidRPr="00A92493">
        <w:rPr>
          <w:rFonts w:ascii="Times New Roman" w:hAnsi="Times New Roman" w:cs="Times New Roman"/>
          <w:sz w:val="24"/>
          <w:szCs w:val="24"/>
        </w:rPr>
        <w:t>Ulterior au fost adoptate nu mai puţin de 26 de edicte anti</w:t>
      </w:r>
      <w:r w:rsidR="00717D85" w:rsidRPr="00A92493">
        <w:rPr>
          <w:rFonts w:ascii="Times New Roman" w:hAnsi="Times New Roman" w:cs="Times New Roman"/>
          <w:sz w:val="24"/>
          <w:szCs w:val="24"/>
        </w:rPr>
        <w:t>-</w:t>
      </w:r>
      <w:r w:rsidR="00E1140E" w:rsidRPr="00A92493">
        <w:rPr>
          <w:rFonts w:ascii="Times New Roman" w:hAnsi="Times New Roman" w:cs="Times New Roman"/>
          <w:sz w:val="24"/>
          <w:szCs w:val="24"/>
        </w:rPr>
        <w:t>rome. Î</w:t>
      </w:r>
      <w:r w:rsidR="004169AD" w:rsidRPr="00A92493">
        <w:rPr>
          <w:rFonts w:ascii="Times New Roman" w:hAnsi="Times New Roman" w:cs="Times New Roman"/>
          <w:sz w:val="24"/>
          <w:szCs w:val="24"/>
        </w:rPr>
        <w:t xml:space="preserve">ncepe </w:t>
      </w:r>
      <w:r w:rsidR="00E1140E" w:rsidRPr="00A92493">
        <w:rPr>
          <w:rFonts w:ascii="Times New Roman" w:hAnsi="Times New Roman" w:cs="Times New Roman"/>
          <w:sz w:val="24"/>
          <w:szCs w:val="24"/>
        </w:rPr>
        <w:t xml:space="preserve">practic </w:t>
      </w:r>
      <w:r w:rsidR="004169AD" w:rsidRPr="00A92493">
        <w:rPr>
          <w:rFonts w:ascii="Times New Roman" w:hAnsi="Times New Roman" w:cs="Times New Roman"/>
          <w:sz w:val="24"/>
          <w:szCs w:val="24"/>
        </w:rPr>
        <w:t>procesul de deportare a populaţiei romani</w:t>
      </w:r>
      <w:r w:rsidR="00CF1E4F" w:rsidRPr="00A92493">
        <w:rPr>
          <w:rFonts w:ascii="Times New Roman" w:hAnsi="Times New Roman" w:cs="Times New Roman"/>
          <w:sz w:val="24"/>
          <w:szCs w:val="24"/>
        </w:rPr>
        <w:t>,</w:t>
      </w:r>
      <w:r w:rsidR="004169AD" w:rsidRPr="00A92493">
        <w:rPr>
          <w:rFonts w:ascii="Times New Roman" w:hAnsi="Times New Roman" w:cs="Times New Roman"/>
          <w:sz w:val="24"/>
          <w:szCs w:val="24"/>
        </w:rPr>
        <w:t xml:space="preserve"> iniţial</w:t>
      </w:r>
      <w:r w:rsidR="001D343A" w:rsidRPr="00A92493">
        <w:rPr>
          <w:rFonts w:ascii="Times New Roman" w:hAnsi="Times New Roman" w:cs="Times New Roman"/>
          <w:sz w:val="24"/>
          <w:szCs w:val="24"/>
        </w:rPr>
        <w:t xml:space="preserve"> în coloniile africane</w:t>
      </w:r>
      <w:r w:rsidR="00CB450B" w:rsidRPr="00A92493">
        <w:rPr>
          <w:rFonts w:ascii="Times New Roman" w:hAnsi="Times New Roman" w:cs="Times New Roman"/>
          <w:sz w:val="24"/>
          <w:szCs w:val="24"/>
        </w:rPr>
        <w:t>, ulterior şi în America de Sud</w:t>
      </w:r>
      <w:r w:rsidR="00CB450B" w:rsidRPr="00A92493">
        <w:rPr>
          <w:rFonts w:ascii="Times New Roman" w:eastAsia="Times New Roman" w:hAnsi="Times New Roman" w:cs="Times New Roman"/>
          <w:sz w:val="24"/>
          <w:szCs w:val="24"/>
        </w:rPr>
        <w:t>portugheză</w:t>
      </w:r>
      <w:r w:rsidR="001D343A" w:rsidRPr="00A92493">
        <w:rPr>
          <w:rFonts w:ascii="Times New Roman" w:eastAsia="Times New Roman" w:hAnsi="Times New Roman" w:cs="Times New Roman"/>
          <w:sz w:val="24"/>
          <w:szCs w:val="24"/>
        </w:rPr>
        <w:t>. Prima înregis</w:t>
      </w:r>
      <w:r w:rsidR="00CB450B" w:rsidRPr="00A92493">
        <w:rPr>
          <w:rFonts w:ascii="Times New Roman" w:eastAsia="Times New Roman" w:hAnsi="Times New Roman" w:cs="Times New Roman"/>
          <w:sz w:val="24"/>
          <w:szCs w:val="24"/>
        </w:rPr>
        <w:t>trare a romilor</w:t>
      </w:r>
      <w:r w:rsidR="00B21F9F" w:rsidRPr="00A92493">
        <w:rPr>
          <w:rFonts w:ascii="Times New Roman" w:eastAsia="Times New Roman" w:hAnsi="Times New Roman" w:cs="Times New Roman"/>
          <w:sz w:val="24"/>
          <w:szCs w:val="24"/>
        </w:rPr>
        <w:t xml:space="preserve"> deportaţ</w:t>
      </w:r>
      <w:r w:rsidR="001D343A" w:rsidRPr="00A92493">
        <w:rPr>
          <w:rFonts w:ascii="Times New Roman" w:eastAsia="Times New Roman" w:hAnsi="Times New Roman" w:cs="Times New Roman"/>
          <w:sz w:val="24"/>
          <w:szCs w:val="24"/>
        </w:rPr>
        <w:t xml:space="preserve">i în Brazilia apare în </w:t>
      </w:r>
      <w:r w:rsidR="00CB450B" w:rsidRPr="00A92493">
        <w:rPr>
          <w:rFonts w:ascii="Times New Roman" w:eastAsia="Times New Roman" w:hAnsi="Times New Roman" w:cs="Times New Roman"/>
          <w:sz w:val="24"/>
          <w:szCs w:val="24"/>
        </w:rPr>
        <w:t xml:space="preserve">anul </w:t>
      </w:r>
      <w:r w:rsidR="001D343A" w:rsidRPr="00A92493">
        <w:rPr>
          <w:rFonts w:ascii="Times New Roman" w:eastAsia="Times New Roman" w:hAnsi="Times New Roman" w:cs="Times New Roman"/>
          <w:sz w:val="24"/>
          <w:szCs w:val="24"/>
        </w:rPr>
        <w:t>1574. </w:t>
      </w:r>
      <w:r w:rsidR="00CB450B" w:rsidRPr="00A92493">
        <w:rPr>
          <w:rFonts w:ascii="Times New Roman" w:eastAsia="Times New Roman" w:hAnsi="Times New Roman" w:cs="Times New Roman"/>
          <w:sz w:val="24"/>
          <w:szCs w:val="24"/>
        </w:rPr>
        <w:t>În cadrul procesului de deportare al romilor în Brazilia</w:t>
      </w:r>
      <w:r w:rsidR="007A3CA2" w:rsidRPr="00A92493">
        <w:rPr>
          <w:rFonts w:ascii="Times New Roman" w:eastAsia="Times New Roman" w:hAnsi="Times New Roman" w:cs="Times New Roman"/>
          <w:sz w:val="24"/>
          <w:szCs w:val="24"/>
        </w:rPr>
        <w:t xml:space="preserve"> se remarcă anul 1686, an în care</w:t>
      </w:r>
      <w:r w:rsidR="00CB450B" w:rsidRPr="00A92493">
        <w:rPr>
          <w:rFonts w:ascii="Times New Roman" w:eastAsia="Times New Roman" w:hAnsi="Times New Roman" w:cs="Times New Roman"/>
          <w:sz w:val="24"/>
          <w:szCs w:val="24"/>
        </w:rPr>
        <w:t xml:space="preserve"> un număr cons</w:t>
      </w:r>
      <w:r w:rsidR="007A3CA2" w:rsidRPr="00A92493">
        <w:rPr>
          <w:rFonts w:ascii="Times New Roman" w:eastAsia="Times New Roman" w:hAnsi="Times New Roman" w:cs="Times New Roman"/>
          <w:sz w:val="24"/>
          <w:szCs w:val="24"/>
        </w:rPr>
        <w:t>istent de romi au fost trimişi în colonia sud-americană</w:t>
      </w:r>
      <w:r w:rsidR="001D343A" w:rsidRPr="00A92493">
        <w:rPr>
          <w:rFonts w:ascii="Times New Roman" w:eastAsia="Times New Roman" w:hAnsi="Times New Roman" w:cs="Times New Roman"/>
          <w:sz w:val="24"/>
          <w:szCs w:val="24"/>
        </w:rPr>
        <w:t>. </w:t>
      </w:r>
    </w:p>
    <w:p w:rsidR="00710E21" w:rsidRPr="00A92493" w:rsidRDefault="00BA7058"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ascii="Times New Roman" w:hAnsi="Times New Roman" w:cs="Times New Roman"/>
          <w:b/>
          <w:color w:val="auto"/>
          <w:sz w:val="24"/>
          <w:lang w:val="ro-RO"/>
        </w:rPr>
        <w:t>1527</w:t>
      </w:r>
      <w:r w:rsidR="00A872A2">
        <w:rPr>
          <w:rFonts w:ascii="Times New Roman" w:hAnsi="Times New Roman" w:cs="Times New Roman"/>
          <w:b/>
          <w:color w:val="auto"/>
          <w:sz w:val="24"/>
          <w:lang w:val="ro-RO"/>
        </w:rPr>
        <w:t xml:space="preserve"> </w:t>
      </w:r>
      <w:r w:rsidR="0044438C" w:rsidRPr="00A92493">
        <w:rPr>
          <w:rFonts w:hAnsi="Symbol"/>
          <w:color w:val="auto"/>
          <w:sz w:val="24"/>
          <w:lang w:val="ro-RO"/>
        </w:rPr>
        <w:t></w:t>
      </w:r>
      <w:r w:rsidR="00A872A2">
        <w:rPr>
          <w:rFonts w:hAnsi="Symbol"/>
          <w:color w:val="auto"/>
          <w:sz w:val="24"/>
          <w:lang w:val="ro-RO"/>
        </w:rPr>
        <w:t xml:space="preserve"> </w:t>
      </w:r>
      <w:r w:rsidR="00E47D2F" w:rsidRPr="00A92493">
        <w:rPr>
          <w:rFonts w:ascii="Times New Roman" w:hAnsi="Times New Roman" w:cs="Times New Roman"/>
          <w:color w:val="auto"/>
          <w:sz w:val="24"/>
          <w:lang w:val="ro-RO"/>
        </w:rPr>
        <w:t xml:space="preserve">La tronul Moldovei ajunge </w:t>
      </w:r>
      <w:r w:rsidR="00710E21" w:rsidRPr="00A92493">
        <w:rPr>
          <w:rStyle w:val="apple-converted-space"/>
          <w:rFonts w:ascii="Times New Roman" w:hAnsi="Times New Roman" w:cs="Times New Roman"/>
          <w:color w:val="auto"/>
          <w:sz w:val="24"/>
          <w:lang w:val="ro-RO"/>
        </w:rPr>
        <w:t>Petru Rareş</w:t>
      </w:r>
      <w:r w:rsidR="00E47D2F" w:rsidRPr="00A92493">
        <w:rPr>
          <w:rStyle w:val="apple-converted-space"/>
          <w:rFonts w:ascii="Times New Roman" w:hAnsi="Times New Roman" w:cs="Times New Roman"/>
          <w:color w:val="auto"/>
          <w:sz w:val="24"/>
          <w:lang w:val="ro-RO"/>
        </w:rPr>
        <w:t xml:space="preserve">, domnitor </w:t>
      </w:r>
      <w:r w:rsidR="00710E21" w:rsidRPr="00A92493">
        <w:rPr>
          <w:rStyle w:val="apple-converted-space"/>
          <w:rFonts w:ascii="Times New Roman" w:hAnsi="Times New Roman" w:cs="Times New Roman"/>
          <w:color w:val="auto"/>
          <w:sz w:val="24"/>
          <w:lang w:val="ro-RO"/>
        </w:rPr>
        <w:t>între 1527-1538 şi 1541-1546</w:t>
      </w:r>
      <w:r w:rsidR="00E47D2F" w:rsidRPr="00A92493">
        <w:rPr>
          <w:rStyle w:val="apple-converted-space"/>
          <w:rFonts w:ascii="Times New Roman" w:hAnsi="Times New Roman" w:cs="Times New Roman"/>
          <w:color w:val="auto"/>
          <w:sz w:val="24"/>
          <w:lang w:val="ro-RO"/>
        </w:rPr>
        <w:t>, care</w:t>
      </w:r>
      <w:r w:rsidR="00710E21" w:rsidRPr="00A92493">
        <w:rPr>
          <w:rStyle w:val="apple-converted-space"/>
          <w:rFonts w:ascii="Times New Roman" w:hAnsi="Times New Roman" w:cs="Times New Roman"/>
          <w:color w:val="auto"/>
          <w:sz w:val="24"/>
          <w:lang w:val="ro-RO"/>
        </w:rPr>
        <w:t xml:space="preserve"> a cumpărat de la birăul Bistriţei o familie de romi</w:t>
      </w:r>
      <w:r w:rsidR="00E47D2F" w:rsidRPr="00A92493">
        <w:rPr>
          <w:rStyle w:val="apple-converted-space"/>
          <w:rFonts w:ascii="Times New Roman" w:hAnsi="Times New Roman" w:cs="Times New Roman"/>
          <w:color w:val="auto"/>
          <w:sz w:val="24"/>
          <w:lang w:val="ro-RO"/>
        </w:rPr>
        <w:t xml:space="preserve">,alcătuită din </w:t>
      </w:r>
      <w:r w:rsidR="00710E21" w:rsidRPr="00A92493">
        <w:rPr>
          <w:rStyle w:val="apple-converted-space"/>
          <w:rFonts w:ascii="Times New Roman" w:hAnsi="Times New Roman" w:cs="Times New Roman"/>
          <w:color w:val="auto"/>
          <w:sz w:val="24"/>
          <w:lang w:val="ro-RO"/>
        </w:rPr>
        <w:t>soţ</w:t>
      </w:r>
      <w:r w:rsidR="00E47D2F" w:rsidRPr="00A92493">
        <w:rPr>
          <w:rStyle w:val="apple-converted-space"/>
          <w:rFonts w:ascii="Times New Roman" w:hAnsi="Times New Roman" w:cs="Times New Roman"/>
          <w:color w:val="auto"/>
          <w:sz w:val="24"/>
          <w:lang w:val="ro-RO"/>
        </w:rPr>
        <w:t>,</w:t>
      </w:r>
      <w:r w:rsidR="00710E21" w:rsidRPr="00A92493">
        <w:rPr>
          <w:rStyle w:val="apple-converted-space"/>
          <w:rFonts w:ascii="Times New Roman" w:hAnsi="Times New Roman" w:cs="Times New Roman"/>
          <w:color w:val="auto"/>
          <w:sz w:val="24"/>
          <w:lang w:val="ro-RO"/>
        </w:rPr>
        <w:t xml:space="preserve"> soţie şi şase copii</w:t>
      </w:r>
      <w:r w:rsidR="00E47D2F" w:rsidRPr="00A92493">
        <w:rPr>
          <w:rStyle w:val="apple-converted-space"/>
          <w:rFonts w:ascii="Times New Roman" w:hAnsi="Times New Roman" w:cs="Times New Roman"/>
          <w:color w:val="auto"/>
          <w:sz w:val="24"/>
          <w:lang w:val="ro-RO"/>
        </w:rPr>
        <w:t>,</w:t>
      </w:r>
      <w:r w:rsidR="00710E21" w:rsidRPr="00A92493">
        <w:rPr>
          <w:rStyle w:val="apple-converted-space"/>
          <w:rFonts w:ascii="Times New Roman" w:hAnsi="Times New Roman" w:cs="Times New Roman"/>
          <w:color w:val="auto"/>
          <w:sz w:val="24"/>
          <w:lang w:val="ro-RO"/>
        </w:rPr>
        <w:t xml:space="preserve"> cu 50 de zloţi şi un cal</w:t>
      </w:r>
      <w:r w:rsidR="00AD7871" w:rsidRPr="00A92493">
        <w:rPr>
          <w:rStyle w:val="apple-converted-space"/>
          <w:rFonts w:ascii="Times New Roman" w:hAnsi="Times New Roman" w:cs="Times New Roman"/>
          <w:color w:val="auto"/>
          <w:sz w:val="24"/>
          <w:lang w:val="ro-RO"/>
        </w:rPr>
        <w:t>.</w:t>
      </w:r>
    </w:p>
    <w:p w:rsidR="00BC43E2"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E47D2F" w:rsidRPr="00A92493">
        <w:rPr>
          <w:rFonts w:ascii="Times New Roman" w:hAnsi="Times New Roman" w:cs="Times New Roman"/>
          <w:sz w:val="24"/>
          <w:szCs w:val="24"/>
        </w:rPr>
        <w:t xml:space="preserve">În spaţiul elveţian </w:t>
      </w:r>
      <w:r w:rsidR="00003D50" w:rsidRPr="00A92493">
        <w:rPr>
          <w:rFonts w:ascii="Times New Roman" w:hAnsi="Times New Roman" w:cs="Times New Roman"/>
          <w:sz w:val="24"/>
          <w:szCs w:val="24"/>
        </w:rPr>
        <w:t>are loc o nouă etapă de redactare şi de perfecţionare</w:t>
      </w:r>
      <w:r w:rsidR="00E47D2F" w:rsidRPr="00A92493">
        <w:rPr>
          <w:rFonts w:ascii="Times New Roman" w:hAnsi="Times New Roman" w:cs="Times New Roman"/>
          <w:sz w:val="24"/>
          <w:szCs w:val="24"/>
        </w:rPr>
        <w:t xml:space="preserve"> a legislaţiei anti-rome de către autorităţi.</w:t>
      </w:r>
    </w:p>
    <w:p w:rsidR="00F01872"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F01872" w:rsidRPr="00A92493">
        <w:rPr>
          <w:rFonts w:ascii="Times New Roman" w:hAnsi="Times New Roman" w:cs="Times New Roman"/>
          <w:sz w:val="24"/>
          <w:szCs w:val="24"/>
        </w:rPr>
        <w:t>Conducătorului unei cete de romi din Scoţia, pe numele său Eken Jaks, autorităţile din Aberdeen i-au impus să în</w:t>
      </w:r>
      <w:r w:rsidR="00AF1972" w:rsidRPr="00A92493">
        <w:rPr>
          <w:rFonts w:ascii="Times New Roman" w:hAnsi="Times New Roman" w:cs="Times New Roman"/>
          <w:sz w:val="24"/>
          <w:szCs w:val="24"/>
        </w:rPr>
        <w:t xml:space="preserve">apoieze două lingouri de argint </w:t>
      </w:r>
      <w:r w:rsidR="00F01872" w:rsidRPr="00A92493">
        <w:rPr>
          <w:rFonts w:ascii="Times New Roman" w:hAnsi="Times New Roman" w:cs="Times New Roman"/>
          <w:sz w:val="24"/>
          <w:szCs w:val="24"/>
        </w:rPr>
        <w:t>f</w:t>
      </w:r>
      <w:r w:rsidR="00E14435" w:rsidRPr="00A92493">
        <w:rPr>
          <w:rFonts w:ascii="Times New Roman" w:hAnsi="Times New Roman" w:cs="Times New Roman"/>
          <w:sz w:val="24"/>
          <w:szCs w:val="24"/>
        </w:rPr>
        <w:t>urate de oamenii săi din casa l</w:t>
      </w:r>
      <w:r w:rsidR="00F01872" w:rsidRPr="00A92493">
        <w:rPr>
          <w:rFonts w:ascii="Times New Roman" w:hAnsi="Times New Roman" w:cs="Times New Roman"/>
          <w:sz w:val="24"/>
          <w:szCs w:val="24"/>
        </w:rPr>
        <w:t>ui Thomas Watson</w:t>
      </w:r>
      <w:r w:rsidR="00AF1972" w:rsidRPr="00A92493">
        <w:rPr>
          <w:rFonts w:ascii="Times New Roman" w:hAnsi="Times New Roman" w:cs="Times New Roman"/>
          <w:sz w:val="24"/>
          <w:szCs w:val="24"/>
        </w:rPr>
        <w:t xml:space="preserve"> sau să achite contravaloarea lor</w:t>
      </w:r>
      <w:r w:rsidR="00E47D2F" w:rsidRPr="00A92493">
        <w:rPr>
          <w:rFonts w:ascii="Times New Roman" w:hAnsi="Times New Roman" w:cs="Times New Roman"/>
          <w:sz w:val="24"/>
          <w:szCs w:val="24"/>
        </w:rPr>
        <w:t>.</w:t>
      </w:r>
    </w:p>
    <w:p w:rsidR="00D4503B" w:rsidRPr="00A92493" w:rsidRDefault="0044438C" w:rsidP="008F7CC0">
      <w:pPr>
        <w:tabs>
          <w:tab w:val="left" w:pos="360"/>
        </w:tabs>
        <w:suppressAutoHyphens/>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E47D2F" w:rsidRPr="00A92493">
        <w:rPr>
          <w:rFonts w:ascii="Times New Roman" w:hAnsi="Times New Roman" w:cs="Times New Roman"/>
          <w:bCs/>
          <w:sz w:val="24"/>
          <w:szCs w:val="24"/>
          <w:shd w:val="clear" w:color="auto" w:fill="FFFFFF"/>
        </w:rPr>
        <w:t xml:space="preserve">Învăţatul german </w:t>
      </w:r>
      <w:r w:rsidR="000C7FC9" w:rsidRPr="00A92493">
        <w:rPr>
          <w:rFonts w:ascii="Times New Roman" w:hAnsi="Times New Roman" w:cs="Times New Roman"/>
          <w:bCs/>
          <w:sz w:val="24"/>
          <w:szCs w:val="24"/>
          <w:shd w:val="clear" w:color="auto" w:fill="FFFFFF"/>
        </w:rPr>
        <w:t>Heinrich Cornelius Agrippa von Nettesheim</w:t>
      </w:r>
      <w:r w:rsidR="000C7FC9" w:rsidRPr="00A92493">
        <w:rPr>
          <w:rStyle w:val="apple-converted-space"/>
          <w:rFonts w:ascii="Times New Roman" w:hAnsi="Times New Roman" w:cs="Times New Roman"/>
          <w:sz w:val="24"/>
          <w:szCs w:val="24"/>
          <w:shd w:val="clear" w:color="auto" w:fill="FFFFFF"/>
        </w:rPr>
        <w:t> </w:t>
      </w:r>
      <w:r w:rsidR="000C7FC9" w:rsidRPr="00A92493">
        <w:rPr>
          <w:rFonts w:ascii="Times New Roman" w:hAnsi="Times New Roman" w:cs="Times New Roman"/>
          <w:sz w:val="24"/>
          <w:szCs w:val="24"/>
          <w:shd w:val="clear" w:color="auto" w:fill="FFFFFF"/>
        </w:rPr>
        <w:t>(</w:t>
      </w:r>
      <w:hyperlink r:id="rId192" w:tooltip="1486" w:history="1">
        <w:r w:rsidR="000C7FC9" w:rsidRPr="00A92493">
          <w:rPr>
            <w:rStyle w:val="Hyperlink"/>
            <w:rFonts w:ascii="Times New Roman" w:hAnsi="Times New Roman" w:cs="Times New Roman"/>
            <w:color w:val="auto"/>
            <w:sz w:val="24"/>
            <w:szCs w:val="24"/>
            <w:u w:val="none"/>
            <w:shd w:val="clear" w:color="auto" w:fill="FFFFFF"/>
          </w:rPr>
          <w:t>1486</w:t>
        </w:r>
      </w:hyperlink>
      <w:r w:rsidR="006A6F3E" w:rsidRPr="00A92493">
        <w:rPr>
          <w:rFonts w:ascii="Times New Roman" w:hAnsi="Times New Roman" w:cs="Times New Roman"/>
          <w:sz w:val="24"/>
          <w:szCs w:val="24"/>
        </w:rPr>
        <w:t>-</w:t>
      </w:r>
      <w:hyperlink r:id="rId193" w:tooltip="1535" w:history="1">
        <w:r w:rsidR="000C7FC9" w:rsidRPr="00A92493">
          <w:rPr>
            <w:rStyle w:val="Hyperlink"/>
            <w:rFonts w:ascii="Times New Roman" w:hAnsi="Times New Roman" w:cs="Times New Roman"/>
            <w:color w:val="auto"/>
            <w:sz w:val="24"/>
            <w:szCs w:val="24"/>
            <w:u w:val="none"/>
            <w:shd w:val="clear" w:color="auto" w:fill="FFFFFF"/>
          </w:rPr>
          <w:t>1535</w:t>
        </w:r>
      </w:hyperlink>
      <w:r w:rsidR="000C7FC9" w:rsidRPr="00A92493">
        <w:rPr>
          <w:rFonts w:ascii="Times New Roman" w:hAnsi="Times New Roman" w:cs="Times New Roman"/>
          <w:sz w:val="24"/>
          <w:szCs w:val="24"/>
          <w:shd w:val="clear" w:color="auto" w:fill="FFFFFF"/>
        </w:rPr>
        <w:t>)</w:t>
      </w:r>
      <w:hyperlink r:id="rId194" w:tooltip="Științe naturale" w:history="1">
        <w:r w:rsidR="000C7FC9" w:rsidRPr="00A92493">
          <w:rPr>
            <w:rStyle w:val="Hyperlink"/>
            <w:rFonts w:ascii="Times New Roman" w:hAnsi="Times New Roman" w:cs="Times New Roman"/>
            <w:color w:val="auto"/>
            <w:sz w:val="24"/>
            <w:szCs w:val="24"/>
            <w:u w:val="none"/>
            <w:shd w:val="clear" w:color="auto" w:fill="FFFFFF"/>
          </w:rPr>
          <w:t>naturalist</w:t>
        </w:r>
      </w:hyperlink>
      <w:r w:rsidR="000C7FC9" w:rsidRPr="00A92493">
        <w:rPr>
          <w:rFonts w:ascii="Times New Roman" w:hAnsi="Times New Roman" w:cs="Times New Roman"/>
          <w:sz w:val="24"/>
          <w:szCs w:val="24"/>
          <w:shd w:val="clear" w:color="auto" w:fill="FFFFFF"/>
        </w:rPr>
        <w:t>,</w:t>
      </w:r>
      <w:r w:rsidR="000C7FC9" w:rsidRPr="00A92493">
        <w:rPr>
          <w:rStyle w:val="apple-converted-space"/>
          <w:rFonts w:ascii="Times New Roman" w:hAnsi="Times New Roman" w:cs="Times New Roman"/>
          <w:sz w:val="24"/>
          <w:szCs w:val="24"/>
          <w:shd w:val="clear" w:color="auto" w:fill="FFFFFF"/>
        </w:rPr>
        <w:t> </w:t>
      </w:r>
      <w:hyperlink r:id="rId195" w:tooltip="Astrolog" w:history="1">
        <w:r w:rsidR="000C7FC9" w:rsidRPr="00A92493">
          <w:rPr>
            <w:rStyle w:val="Hyperlink"/>
            <w:rFonts w:ascii="Times New Roman" w:hAnsi="Times New Roman" w:cs="Times New Roman"/>
            <w:color w:val="auto"/>
            <w:sz w:val="24"/>
            <w:szCs w:val="24"/>
            <w:u w:val="none"/>
            <w:shd w:val="clear" w:color="auto" w:fill="FFFFFF"/>
          </w:rPr>
          <w:t>astrolog</w:t>
        </w:r>
      </w:hyperlink>
      <w:r w:rsidR="000C7FC9" w:rsidRPr="00A92493">
        <w:rPr>
          <w:rFonts w:ascii="Times New Roman" w:hAnsi="Times New Roman" w:cs="Times New Roman"/>
          <w:sz w:val="24"/>
          <w:szCs w:val="24"/>
          <w:shd w:val="clear" w:color="auto" w:fill="FFFFFF"/>
        </w:rPr>
        <w:t>,</w:t>
      </w:r>
      <w:r w:rsidR="000C7FC9" w:rsidRPr="00A92493">
        <w:rPr>
          <w:rStyle w:val="apple-converted-space"/>
          <w:rFonts w:ascii="Times New Roman" w:hAnsi="Times New Roman" w:cs="Times New Roman"/>
          <w:sz w:val="24"/>
          <w:szCs w:val="24"/>
          <w:shd w:val="clear" w:color="auto" w:fill="FFFFFF"/>
        </w:rPr>
        <w:t> </w:t>
      </w:r>
      <w:hyperlink r:id="rId196" w:tooltip="Alchimie" w:history="1">
        <w:r w:rsidR="000C7FC9" w:rsidRPr="00A92493">
          <w:rPr>
            <w:rStyle w:val="Hyperlink"/>
            <w:rFonts w:ascii="Times New Roman" w:hAnsi="Times New Roman" w:cs="Times New Roman"/>
            <w:color w:val="auto"/>
            <w:sz w:val="24"/>
            <w:szCs w:val="24"/>
            <w:u w:val="none"/>
            <w:shd w:val="clear" w:color="auto" w:fill="FFFFFF"/>
          </w:rPr>
          <w:t>alchimist</w:t>
        </w:r>
      </w:hyperlink>
      <w:r w:rsidR="000C7FC9" w:rsidRPr="00A92493">
        <w:rPr>
          <w:rFonts w:ascii="Times New Roman" w:hAnsi="Times New Roman" w:cs="Times New Roman"/>
          <w:sz w:val="24"/>
          <w:szCs w:val="24"/>
          <w:shd w:val="clear" w:color="auto" w:fill="FFFFFF"/>
        </w:rPr>
        <w:t>,</w:t>
      </w:r>
      <w:hyperlink r:id="rId197" w:tooltip="Filozof" w:history="1">
        <w:r w:rsidR="000C7FC9" w:rsidRPr="00A92493">
          <w:rPr>
            <w:rStyle w:val="Hyperlink"/>
            <w:rFonts w:ascii="Times New Roman" w:hAnsi="Times New Roman" w:cs="Times New Roman"/>
            <w:color w:val="auto"/>
            <w:sz w:val="24"/>
            <w:szCs w:val="24"/>
            <w:u w:val="none"/>
            <w:shd w:val="clear" w:color="auto" w:fill="FFFFFF"/>
          </w:rPr>
          <w:t>filozof</w:t>
        </w:r>
      </w:hyperlink>
      <w:r w:rsidR="000C7FC9" w:rsidRPr="00A92493">
        <w:rPr>
          <w:rStyle w:val="apple-converted-space"/>
          <w:rFonts w:ascii="Times New Roman" w:hAnsi="Times New Roman" w:cs="Times New Roman"/>
          <w:sz w:val="24"/>
          <w:szCs w:val="24"/>
          <w:shd w:val="clear" w:color="auto" w:fill="FFFFFF"/>
        </w:rPr>
        <w:t> </w:t>
      </w:r>
      <w:r w:rsidR="00D675DC" w:rsidRPr="00A92493">
        <w:rPr>
          <w:rFonts w:ascii="Cambria Math" w:hAnsi="Cambria Math" w:cs="Cambria Math"/>
          <w:sz w:val="24"/>
          <w:szCs w:val="24"/>
          <w:shd w:val="clear" w:color="auto" w:fill="FFFFFF"/>
        </w:rPr>
        <w:t>ș</w:t>
      </w:r>
      <w:r w:rsidR="000C7FC9" w:rsidRPr="00A92493">
        <w:rPr>
          <w:rFonts w:ascii="Times New Roman" w:hAnsi="Times New Roman" w:cs="Times New Roman"/>
          <w:sz w:val="24"/>
          <w:szCs w:val="24"/>
          <w:shd w:val="clear" w:color="auto" w:fill="FFFFFF"/>
        </w:rPr>
        <w:t>i autor</w:t>
      </w:r>
      <w:r w:rsidR="000C7FC9" w:rsidRPr="00A92493">
        <w:rPr>
          <w:rStyle w:val="apple-converted-space"/>
          <w:rFonts w:ascii="Times New Roman" w:hAnsi="Times New Roman" w:cs="Times New Roman"/>
          <w:sz w:val="24"/>
          <w:szCs w:val="24"/>
          <w:shd w:val="clear" w:color="auto" w:fill="FFFFFF"/>
        </w:rPr>
        <w:t> </w:t>
      </w:r>
      <w:r w:rsidR="000C7FC9" w:rsidRPr="00A92493">
        <w:rPr>
          <w:rFonts w:ascii="Times New Roman" w:hAnsi="Times New Roman" w:cs="Times New Roman"/>
          <w:sz w:val="24"/>
          <w:szCs w:val="24"/>
          <w:shd w:val="clear" w:color="auto" w:fill="FFFFFF"/>
        </w:rPr>
        <w:t>de scrieri oculte</w:t>
      </w:r>
      <w:r w:rsidR="006A6F3E" w:rsidRPr="00A92493">
        <w:rPr>
          <w:rFonts w:ascii="Times New Roman" w:hAnsi="Times New Roman" w:cs="Times New Roman"/>
          <w:sz w:val="24"/>
          <w:szCs w:val="24"/>
          <w:shd w:val="clear" w:color="auto" w:fill="FFFFFF"/>
        </w:rPr>
        <w:t>, face o serie de comentari</w:t>
      </w:r>
      <w:r w:rsidR="00BD3C46" w:rsidRPr="00A92493">
        <w:rPr>
          <w:rFonts w:ascii="Times New Roman" w:hAnsi="Times New Roman" w:cs="Times New Roman"/>
          <w:sz w:val="24"/>
          <w:szCs w:val="24"/>
          <w:shd w:val="clear" w:color="auto" w:fill="FFFFFF"/>
        </w:rPr>
        <w:t>i</w:t>
      </w:r>
      <w:r w:rsidR="006A6F3E" w:rsidRPr="00A92493">
        <w:rPr>
          <w:rFonts w:ascii="Times New Roman" w:hAnsi="Times New Roman" w:cs="Times New Roman"/>
          <w:sz w:val="24"/>
          <w:szCs w:val="24"/>
          <w:shd w:val="clear" w:color="auto" w:fill="FFFFFF"/>
        </w:rPr>
        <w:t xml:space="preserve"> eronate despre o aşa</w:t>
      </w:r>
      <w:r w:rsidR="002A4BDA" w:rsidRPr="00A92493">
        <w:rPr>
          <w:rFonts w:ascii="Times New Roman" w:hAnsi="Times New Roman" w:cs="Times New Roman"/>
          <w:sz w:val="24"/>
          <w:szCs w:val="24"/>
          <w:shd w:val="clear" w:color="auto" w:fill="FFFFFF"/>
        </w:rPr>
        <w:t>-</w:t>
      </w:r>
      <w:r w:rsidR="006A6F3E" w:rsidRPr="00A92493">
        <w:rPr>
          <w:rFonts w:ascii="Times New Roman" w:hAnsi="Times New Roman" w:cs="Times New Roman"/>
          <w:sz w:val="24"/>
          <w:szCs w:val="24"/>
          <w:shd w:val="clear" w:color="auto" w:fill="FFFFFF"/>
        </w:rPr>
        <w:t>zisă</w:t>
      </w:r>
      <w:r w:rsidR="00F75D8C">
        <w:rPr>
          <w:rFonts w:ascii="Times New Roman" w:hAnsi="Times New Roman" w:cs="Times New Roman"/>
          <w:sz w:val="24"/>
          <w:szCs w:val="24"/>
          <w:shd w:val="clear" w:color="auto" w:fill="FFFFFF"/>
        </w:rPr>
        <w:t xml:space="preserve"> </w:t>
      </w:r>
      <w:r w:rsidR="006A6F3E" w:rsidRPr="00A92493">
        <w:rPr>
          <w:rFonts w:ascii="Times New Roman" w:hAnsi="Times New Roman" w:cs="Times New Roman"/>
          <w:sz w:val="24"/>
          <w:szCs w:val="24"/>
          <w:shd w:val="clear" w:color="auto" w:fill="FFFFFF"/>
        </w:rPr>
        <w:t xml:space="preserve">origine nubiană a </w:t>
      </w:r>
      <w:r w:rsidR="00BD3C46" w:rsidRPr="00A92493">
        <w:rPr>
          <w:rFonts w:ascii="Times New Roman" w:hAnsi="Times New Roman" w:cs="Times New Roman"/>
          <w:sz w:val="24"/>
          <w:szCs w:val="24"/>
          <w:shd w:val="clear" w:color="auto" w:fill="FFFFFF"/>
        </w:rPr>
        <w:t>romilor</w:t>
      </w:r>
      <w:r w:rsidR="006A6F3E" w:rsidRPr="00A92493">
        <w:rPr>
          <w:rFonts w:ascii="Times New Roman" w:hAnsi="Times New Roman" w:cs="Times New Roman"/>
          <w:sz w:val="24"/>
          <w:szCs w:val="24"/>
          <w:shd w:val="clear" w:color="auto" w:fill="FFFFFF"/>
        </w:rPr>
        <w:t>.</w:t>
      </w:r>
    </w:p>
    <w:p w:rsidR="004E348D" w:rsidRPr="00A92493" w:rsidRDefault="009904C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1528</w:t>
      </w:r>
      <w:r w:rsidR="00A872A2">
        <w:rPr>
          <w:rFonts w:ascii="Times New Roman" w:hAnsi="Times New Roman" w:cs="Times New Roman"/>
          <w:b/>
          <w:sz w:val="24"/>
          <w:szCs w:val="24"/>
        </w:rPr>
        <w:t xml:space="preserve"> </w:t>
      </w:r>
      <w:r w:rsidR="004E348D" w:rsidRPr="00A92493">
        <w:rPr>
          <w:rFonts w:hAnsi="Symbol"/>
          <w:sz w:val="24"/>
          <w:szCs w:val="24"/>
        </w:rPr>
        <w:t></w:t>
      </w:r>
      <w:r w:rsidR="00A872A2">
        <w:rPr>
          <w:rFonts w:hAnsi="Symbol"/>
          <w:sz w:val="24"/>
          <w:szCs w:val="24"/>
        </w:rPr>
        <w:t xml:space="preserve"> </w:t>
      </w:r>
      <w:r w:rsidR="004E348D" w:rsidRPr="00A92493">
        <w:rPr>
          <w:rFonts w:ascii="Times New Roman" w:hAnsi="Times New Roman" w:cs="Times New Roman"/>
          <w:sz w:val="24"/>
          <w:szCs w:val="24"/>
        </w:rPr>
        <w:t xml:space="preserve">În Transilvania, conform unui act oficial, în Brasov romii sunt </w:t>
      </w:r>
      <w:r w:rsidR="004E348D" w:rsidRPr="00A92493">
        <w:rPr>
          <w:rFonts w:ascii="Times New Roman" w:hAnsi="Times New Roman" w:cs="Times New Roman"/>
          <w:i/>
          <w:sz w:val="24"/>
          <w:szCs w:val="24"/>
        </w:rPr>
        <w:t>abdeker und henker</w:t>
      </w:r>
      <w:r w:rsidR="004E348D" w:rsidRPr="00A92493">
        <w:rPr>
          <w:rFonts w:ascii="Times New Roman" w:hAnsi="Times New Roman" w:cs="Times New Roman"/>
          <w:sz w:val="24"/>
          <w:szCs w:val="24"/>
        </w:rPr>
        <w:t>, adică hingheri şi călăi.</w:t>
      </w:r>
    </w:p>
    <w:p w:rsidR="00D4503B" w:rsidRPr="00A92493" w:rsidRDefault="00D4503B" w:rsidP="008F7CC0">
      <w:pPr>
        <w:spacing w:after="0" w:line="240" w:lineRule="auto"/>
        <w:jc w:val="both"/>
        <w:rPr>
          <w:rFonts w:hAnsi="Symbol"/>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În Valahia</w:t>
      </w:r>
      <w:r w:rsidR="00307AE8" w:rsidRPr="00A92493">
        <w:rPr>
          <w:rFonts w:ascii="Times New Roman" w:hAnsi="Times New Roman" w:cs="Times New Roman"/>
          <w:sz w:val="24"/>
          <w:szCs w:val="24"/>
        </w:rPr>
        <w:t>,</w:t>
      </w:r>
      <w:r w:rsidRPr="00A92493">
        <w:rPr>
          <w:rFonts w:ascii="Times New Roman" w:hAnsi="Times New Roman" w:cs="Times New Roman"/>
          <w:sz w:val="24"/>
          <w:szCs w:val="24"/>
        </w:rPr>
        <w:t xml:space="preserve"> Radu de la Afumaţi confirmă paharniculu</w:t>
      </w:r>
      <w:r w:rsidR="00307AE8" w:rsidRPr="00A92493">
        <w:rPr>
          <w:rFonts w:ascii="Times New Roman" w:hAnsi="Times New Roman" w:cs="Times New Roman"/>
          <w:sz w:val="24"/>
          <w:szCs w:val="24"/>
        </w:rPr>
        <w:t>i Ivaşco posesia şi asupra a</w:t>
      </w:r>
      <w:r w:rsidRPr="00A92493">
        <w:rPr>
          <w:rFonts w:ascii="Times New Roman" w:hAnsi="Times New Roman" w:cs="Times New Roman"/>
          <w:i/>
          <w:sz w:val="24"/>
          <w:szCs w:val="24"/>
        </w:rPr>
        <w:t xml:space="preserve"> trei sălaşe de ţigani</w:t>
      </w:r>
      <w:r w:rsidR="00307AE8" w:rsidRPr="00A92493">
        <w:rPr>
          <w:rFonts w:ascii="Times New Roman" w:hAnsi="Times New Roman" w:cs="Times New Roman"/>
          <w:i/>
          <w:sz w:val="24"/>
          <w:szCs w:val="24"/>
        </w:rPr>
        <w:t>.</w:t>
      </w:r>
    </w:p>
    <w:p w:rsidR="009904C7"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D327FC" w:rsidRPr="00A92493">
        <w:rPr>
          <w:rFonts w:ascii="Times New Roman" w:hAnsi="Times New Roman" w:cs="Times New Roman"/>
          <w:sz w:val="24"/>
          <w:szCs w:val="24"/>
        </w:rPr>
        <w:t>T</w:t>
      </w:r>
      <w:r w:rsidR="009904C7" w:rsidRPr="00A92493">
        <w:rPr>
          <w:rFonts w:ascii="Times New Roman" w:hAnsi="Times New Roman" w:cs="Times New Roman"/>
          <w:sz w:val="24"/>
          <w:szCs w:val="24"/>
        </w:rPr>
        <w:t>eologul</w:t>
      </w:r>
      <w:r w:rsidR="00D327FC" w:rsidRPr="00A92493">
        <w:rPr>
          <w:rFonts w:ascii="Times New Roman" w:hAnsi="Times New Roman" w:cs="Times New Roman"/>
          <w:sz w:val="24"/>
          <w:szCs w:val="24"/>
        </w:rPr>
        <w:t xml:space="preserve"> reformator protestant</w:t>
      </w:r>
      <w:r w:rsidR="009904C7" w:rsidRPr="00A92493">
        <w:rPr>
          <w:rFonts w:ascii="Times New Roman" w:hAnsi="Times New Roman" w:cs="Times New Roman"/>
          <w:sz w:val="24"/>
          <w:szCs w:val="24"/>
        </w:rPr>
        <w:t xml:space="preserve"> Martin Luther consimte</w:t>
      </w:r>
      <w:r w:rsidR="00717D85" w:rsidRPr="00A92493">
        <w:rPr>
          <w:rFonts w:ascii="Times New Roman" w:hAnsi="Times New Roman" w:cs="Times New Roman"/>
          <w:sz w:val="24"/>
          <w:szCs w:val="24"/>
        </w:rPr>
        <w:t>,</w:t>
      </w:r>
      <w:r w:rsidR="009904C7" w:rsidRPr="00A92493">
        <w:rPr>
          <w:rFonts w:ascii="Times New Roman" w:hAnsi="Times New Roman" w:cs="Times New Roman"/>
          <w:sz w:val="24"/>
          <w:szCs w:val="24"/>
        </w:rPr>
        <w:t xml:space="preserve"> într-o prefaţă a lucrării </w:t>
      </w:r>
      <w:r w:rsidR="009904C7" w:rsidRPr="00A92493">
        <w:rPr>
          <w:rFonts w:ascii="Times New Roman" w:hAnsi="Times New Roman" w:cs="Times New Roman"/>
          <w:i/>
          <w:sz w:val="24"/>
          <w:szCs w:val="24"/>
        </w:rPr>
        <w:t>Liber vagatorum</w:t>
      </w:r>
      <w:r w:rsidR="00717D85" w:rsidRPr="00A92493">
        <w:rPr>
          <w:rFonts w:ascii="Times New Roman" w:hAnsi="Times New Roman" w:cs="Times New Roman"/>
          <w:i/>
          <w:sz w:val="24"/>
          <w:szCs w:val="24"/>
        </w:rPr>
        <w:t>,</w:t>
      </w:r>
      <w:r w:rsidR="009904C7" w:rsidRPr="00A92493">
        <w:rPr>
          <w:rFonts w:ascii="Times New Roman" w:hAnsi="Times New Roman" w:cs="Times New Roman"/>
          <w:sz w:val="24"/>
          <w:szCs w:val="24"/>
        </w:rPr>
        <w:t xml:space="preserve"> reprimarea </w:t>
      </w:r>
      <w:r w:rsidR="00A432D0" w:rsidRPr="00A92493">
        <w:rPr>
          <w:rFonts w:ascii="Times New Roman" w:hAnsi="Times New Roman" w:cs="Times New Roman"/>
          <w:sz w:val="24"/>
          <w:szCs w:val="24"/>
        </w:rPr>
        <w:t>pribegilor şi a vagabonzilor</w:t>
      </w:r>
      <w:r w:rsidR="00717D85" w:rsidRPr="00A92493">
        <w:rPr>
          <w:rFonts w:ascii="Times New Roman" w:hAnsi="Times New Roman" w:cs="Times New Roman"/>
          <w:sz w:val="24"/>
          <w:szCs w:val="24"/>
        </w:rPr>
        <w:t>.</w:t>
      </w:r>
    </w:p>
    <w:p w:rsidR="00BC43E2"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D327FC" w:rsidRPr="00A92493">
        <w:rPr>
          <w:rFonts w:ascii="Times New Roman" w:hAnsi="Times New Roman" w:cs="Times New Roman"/>
          <w:sz w:val="24"/>
          <w:szCs w:val="24"/>
        </w:rPr>
        <w:t>C</w:t>
      </w:r>
      <w:r w:rsidR="00BC43E2" w:rsidRPr="00A92493">
        <w:rPr>
          <w:rFonts w:ascii="Times New Roman" w:hAnsi="Times New Roman" w:cs="Times New Roman"/>
          <w:sz w:val="24"/>
          <w:szCs w:val="24"/>
        </w:rPr>
        <w:t>ontele romilor</w:t>
      </w:r>
      <w:r w:rsidR="00717D85" w:rsidRPr="00A92493">
        <w:rPr>
          <w:rFonts w:ascii="Times New Roman" w:hAnsi="Times New Roman" w:cs="Times New Roman"/>
          <w:sz w:val="24"/>
          <w:szCs w:val="24"/>
        </w:rPr>
        <w:t>,</w:t>
      </w:r>
      <w:r w:rsidR="00BC43E2" w:rsidRPr="00A92493">
        <w:rPr>
          <w:rFonts w:ascii="Times New Roman" w:hAnsi="Times New Roman" w:cs="Times New Roman"/>
          <w:sz w:val="24"/>
          <w:szCs w:val="24"/>
        </w:rPr>
        <w:t xml:space="preserve"> Jean Baptiste Rolland din Egipt</w:t>
      </w:r>
      <w:r w:rsidR="00717D85" w:rsidRPr="00A92493">
        <w:rPr>
          <w:rFonts w:ascii="Times New Roman" w:hAnsi="Times New Roman" w:cs="Times New Roman"/>
          <w:sz w:val="24"/>
          <w:szCs w:val="24"/>
        </w:rPr>
        <w:t>,</w:t>
      </w:r>
      <w:r w:rsidR="00BC43E2" w:rsidRPr="00A92493">
        <w:rPr>
          <w:rFonts w:ascii="Times New Roman" w:hAnsi="Times New Roman" w:cs="Times New Roman"/>
          <w:sz w:val="24"/>
          <w:szCs w:val="24"/>
        </w:rPr>
        <w:t xml:space="preserve"> obţine o scrisoare de protecţie din partea vicerectorului din Comta Venaissin, apelând la vechiul truc al penitenţei</w:t>
      </w:r>
      <w:r w:rsidR="008F5C12" w:rsidRPr="00A92493">
        <w:rPr>
          <w:rFonts w:ascii="Times New Roman" w:hAnsi="Times New Roman" w:cs="Times New Roman"/>
          <w:sz w:val="24"/>
          <w:szCs w:val="24"/>
        </w:rPr>
        <w:t>.</w:t>
      </w:r>
    </w:p>
    <w:p w:rsidR="00F46C37" w:rsidRPr="00A92493" w:rsidRDefault="002562DB"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b/>
          <w:sz w:val="24"/>
          <w:szCs w:val="24"/>
        </w:rPr>
        <w:t>1529</w:t>
      </w:r>
      <w:r w:rsidR="00A872A2">
        <w:rPr>
          <w:rFonts w:ascii="Times New Roman" w:hAnsi="Times New Roman" w:cs="Times New Roman"/>
          <w:b/>
          <w:sz w:val="24"/>
          <w:szCs w:val="24"/>
        </w:rPr>
        <w:t xml:space="preserve"> </w:t>
      </w:r>
      <w:r w:rsidR="00F46C37" w:rsidRPr="00A92493">
        <w:rPr>
          <w:rFonts w:hAnsi="Symbol"/>
          <w:sz w:val="24"/>
          <w:szCs w:val="24"/>
        </w:rPr>
        <w:t></w:t>
      </w:r>
      <w:r w:rsidR="00A872A2">
        <w:rPr>
          <w:rFonts w:hAnsi="Symbol"/>
          <w:sz w:val="24"/>
          <w:szCs w:val="24"/>
        </w:rPr>
        <w:t xml:space="preserve"> </w:t>
      </w:r>
      <w:r w:rsidR="00F46C37" w:rsidRPr="00A92493">
        <w:rPr>
          <w:rFonts w:ascii="Times New Roman" w:hAnsi="Times New Roman" w:cs="Times New Roman"/>
          <w:sz w:val="24"/>
          <w:szCs w:val="24"/>
        </w:rPr>
        <w:t>În Ţara Românească</w:t>
      </w:r>
      <w:r w:rsidR="00560CD7" w:rsidRPr="00A92493">
        <w:rPr>
          <w:rFonts w:ascii="Times New Roman" w:hAnsi="Times New Roman" w:cs="Times New Roman"/>
          <w:sz w:val="24"/>
          <w:szCs w:val="24"/>
        </w:rPr>
        <w:t>,</w:t>
      </w:r>
      <w:r w:rsidR="00F46C37" w:rsidRPr="00A92493">
        <w:rPr>
          <w:rFonts w:ascii="Times New Roman" w:hAnsi="Times New Roman" w:cs="Times New Roman"/>
          <w:sz w:val="24"/>
          <w:szCs w:val="24"/>
        </w:rPr>
        <w:t xml:space="preserve"> domnitorul Moise</w:t>
      </w:r>
      <w:r w:rsidR="00560CD7" w:rsidRPr="00A92493">
        <w:rPr>
          <w:rFonts w:ascii="Times New Roman" w:hAnsi="Times New Roman" w:cs="Times New Roman"/>
          <w:sz w:val="24"/>
          <w:szCs w:val="24"/>
        </w:rPr>
        <w:t xml:space="preserve"> (1529-1530)</w:t>
      </w:r>
      <w:r w:rsidR="00F46C37" w:rsidRPr="00A92493">
        <w:rPr>
          <w:rFonts w:ascii="Times New Roman" w:hAnsi="Times New Roman" w:cs="Times New Roman"/>
          <w:sz w:val="24"/>
          <w:szCs w:val="24"/>
        </w:rPr>
        <w:t xml:space="preserve"> confirmă posesia mănăstirii Bistriţa şi asupra a </w:t>
      </w:r>
      <w:r w:rsidR="00F46C37" w:rsidRPr="00A92493">
        <w:rPr>
          <w:rFonts w:ascii="Times New Roman" w:hAnsi="Times New Roman" w:cs="Times New Roman"/>
          <w:i/>
          <w:sz w:val="24"/>
          <w:szCs w:val="24"/>
        </w:rPr>
        <w:t>trei sălaşe de ţigani</w:t>
      </w:r>
      <w:r w:rsidR="00F46C37" w:rsidRPr="00A92493">
        <w:rPr>
          <w:rFonts w:ascii="Times New Roman" w:hAnsi="Times New Roman" w:cs="Times New Roman"/>
          <w:sz w:val="24"/>
          <w:szCs w:val="24"/>
        </w:rPr>
        <w:t>. Banul Barbu al Craiovei întăreşte</w:t>
      </w:r>
      <w:r w:rsidR="00CF1E4F" w:rsidRPr="00A92493">
        <w:rPr>
          <w:rFonts w:ascii="Times New Roman" w:hAnsi="Times New Roman" w:cs="Times New Roman"/>
          <w:sz w:val="24"/>
          <w:szCs w:val="24"/>
        </w:rPr>
        <w:t>,</w:t>
      </w:r>
      <w:r w:rsidR="00F46C37" w:rsidRPr="00A92493">
        <w:rPr>
          <w:rFonts w:ascii="Times New Roman" w:hAnsi="Times New Roman" w:cs="Times New Roman"/>
          <w:sz w:val="24"/>
          <w:szCs w:val="24"/>
        </w:rPr>
        <w:t xml:space="preserve"> la rândul său</w:t>
      </w:r>
      <w:r w:rsidR="00CF1E4F" w:rsidRPr="00A92493">
        <w:rPr>
          <w:rFonts w:ascii="Times New Roman" w:hAnsi="Times New Roman" w:cs="Times New Roman"/>
          <w:sz w:val="24"/>
          <w:szCs w:val="24"/>
        </w:rPr>
        <w:t>,</w:t>
      </w:r>
      <w:r w:rsidR="00F46C37" w:rsidRPr="00A92493">
        <w:rPr>
          <w:rFonts w:ascii="Times New Roman" w:hAnsi="Times New Roman" w:cs="Times New Roman"/>
          <w:sz w:val="24"/>
          <w:szCs w:val="24"/>
        </w:rPr>
        <w:t xml:space="preserve"> </w:t>
      </w:r>
      <w:r w:rsidR="00F46C37" w:rsidRPr="00A92493">
        <w:rPr>
          <w:rFonts w:ascii="Times New Roman" w:hAnsi="Times New Roman" w:cs="Times New Roman"/>
          <w:sz w:val="24"/>
          <w:szCs w:val="24"/>
        </w:rPr>
        <w:lastRenderedPageBreak/>
        <w:t xml:space="preserve">aceleaşi mănăstiri Bistriţa posesia asupra stupăriei din Murgaş şi </w:t>
      </w:r>
      <w:r w:rsidR="00307AE8" w:rsidRPr="00A92493">
        <w:rPr>
          <w:rFonts w:ascii="Times New Roman" w:hAnsi="Times New Roman" w:cs="Times New Roman"/>
          <w:sz w:val="24"/>
          <w:szCs w:val="24"/>
        </w:rPr>
        <w:t xml:space="preserve">asupra </w:t>
      </w:r>
      <w:r w:rsidR="00F46C37" w:rsidRPr="00A92493">
        <w:rPr>
          <w:rFonts w:ascii="Times New Roman" w:hAnsi="Times New Roman" w:cs="Times New Roman"/>
          <w:sz w:val="24"/>
          <w:szCs w:val="24"/>
        </w:rPr>
        <w:t xml:space="preserve">a </w:t>
      </w:r>
      <w:r w:rsidR="00F46C37" w:rsidRPr="00A92493">
        <w:rPr>
          <w:rFonts w:ascii="Times New Roman" w:hAnsi="Times New Roman" w:cs="Times New Roman"/>
          <w:i/>
          <w:sz w:val="24"/>
          <w:szCs w:val="24"/>
        </w:rPr>
        <w:t>cinci sălaşe de ţigani.</w:t>
      </w:r>
    </w:p>
    <w:p w:rsidR="000B62FB"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R</w:t>
      </w:r>
      <w:r w:rsidR="002562DB" w:rsidRPr="00A92493">
        <w:rPr>
          <w:rFonts w:ascii="Times New Roman" w:hAnsi="Times New Roman" w:cs="Times New Roman"/>
          <w:sz w:val="24"/>
          <w:szCs w:val="24"/>
        </w:rPr>
        <w:t>egele Iacob al V-lea al Scoţiei</w:t>
      </w:r>
      <w:r w:rsidR="00CF5264" w:rsidRPr="00A92493">
        <w:rPr>
          <w:rFonts w:ascii="Times New Roman" w:hAnsi="Times New Roman" w:cs="Times New Roman"/>
          <w:sz w:val="24"/>
          <w:szCs w:val="24"/>
        </w:rPr>
        <w:t xml:space="preserve"> (1513-1542)</w:t>
      </w:r>
      <w:r w:rsidR="002562DB" w:rsidRPr="00A92493">
        <w:rPr>
          <w:rFonts w:ascii="Times New Roman" w:hAnsi="Times New Roman" w:cs="Times New Roman"/>
          <w:sz w:val="24"/>
          <w:szCs w:val="24"/>
        </w:rPr>
        <w:t xml:space="preserve"> acordă 40 de şilingi </w:t>
      </w:r>
      <w:r w:rsidR="002562DB" w:rsidRPr="00A92493">
        <w:rPr>
          <w:rFonts w:ascii="Times New Roman" w:hAnsi="Times New Roman" w:cs="Times New Roman"/>
          <w:i/>
          <w:sz w:val="24"/>
          <w:szCs w:val="24"/>
        </w:rPr>
        <w:t>ţiganilor</w:t>
      </w:r>
      <w:r w:rsidR="00F75D8C">
        <w:rPr>
          <w:rFonts w:ascii="Times New Roman" w:hAnsi="Times New Roman" w:cs="Times New Roman"/>
          <w:i/>
          <w:sz w:val="24"/>
          <w:szCs w:val="24"/>
        </w:rPr>
        <w:t xml:space="preserve"> </w:t>
      </w:r>
      <w:r w:rsidR="002562DB" w:rsidRPr="00A92493">
        <w:rPr>
          <w:rFonts w:ascii="Times New Roman" w:hAnsi="Times New Roman" w:cs="Times New Roman"/>
          <w:i/>
          <w:sz w:val="24"/>
          <w:szCs w:val="24"/>
        </w:rPr>
        <w:t>care au dănţuit în faţa regelui la Halyrudhous</w:t>
      </w:r>
      <w:r w:rsidR="00661681" w:rsidRPr="00A92493">
        <w:rPr>
          <w:rFonts w:ascii="Times New Roman" w:hAnsi="Times New Roman" w:cs="Times New Roman"/>
          <w:sz w:val="24"/>
          <w:szCs w:val="24"/>
        </w:rPr>
        <w:t xml:space="preserve">. Astfel </w:t>
      </w:r>
      <w:r w:rsidR="00661681" w:rsidRPr="00A92493">
        <w:rPr>
          <w:rFonts w:ascii="Times New Roman" w:hAnsi="Times New Roman" w:cs="Times New Roman"/>
          <w:i/>
          <w:sz w:val="24"/>
          <w:szCs w:val="24"/>
        </w:rPr>
        <w:t>regele Cristal</w:t>
      </w:r>
      <w:r w:rsidR="00410612" w:rsidRPr="00A92493">
        <w:rPr>
          <w:rFonts w:ascii="Times New Roman" w:hAnsi="Times New Roman" w:cs="Times New Roman"/>
          <w:sz w:val="24"/>
          <w:szCs w:val="24"/>
        </w:rPr>
        <w:t xml:space="preserve"> a fost plătit </w:t>
      </w:r>
      <w:r w:rsidR="009779D8" w:rsidRPr="00A92493">
        <w:rPr>
          <w:rFonts w:ascii="Times New Roman" w:hAnsi="Times New Roman" w:cs="Times New Roman"/>
          <w:sz w:val="24"/>
          <w:szCs w:val="24"/>
        </w:rPr>
        <w:t>cu 20 de lire sterline</w:t>
      </w:r>
      <w:r w:rsidR="00410612" w:rsidRPr="00A92493">
        <w:rPr>
          <w:rFonts w:ascii="Times New Roman" w:hAnsi="Times New Roman" w:cs="Times New Roman"/>
          <w:sz w:val="24"/>
          <w:szCs w:val="24"/>
        </w:rPr>
        <w:t>.</w:t>
      </w:r>
    </w:p>
    <w:p w:rsidR="00F46C37" w:rsidRPr="00A92493" w:rsidRDefault="000B62FB"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w:t>
      </w:r>
      <w:r w:rsidR="006059EB" w:rsidRPr="00A92493">
        <w:rPr>
          <w:rStyle w:val="notranslate"/>
          <w:rFonts w:ascii="Times New Roman" w:hAnsi="Times New Roman" w:cs="Times New Roman"/>
          <w:b/>
          <w:sz w:val="24"/>
          <w:szCs w:val="24"/>
        </w:rPr>
        <w:t>30</w:t>
      </w:r>
      <w:r w:rsidR="00A872A2">
        <w:rPr>
          <w:rStyle w:val="notranslate"/>
          <w:rFonts w:ascii="Times New Roman" w:hAnsi="Times New Roman" w:cs="Times New Roman"/>
          <w:b/>
          <w:sz w:val="24"/>
          <w:szCs w:val="24"/>
        </w:rPr>
        <w:t xml:space="preserve"> </w:t>
      </w:r>
      <w:r w:rsidR="00F46C37" w:rsidRPr="00A92493">
        <w:rPr>
          <w:rFonts w:hAnsi="Symbol"/>
          <w:sz w:val="24"/>
          <w:szCs w:val="24"/>
        </w:rPr>
        <w:t></w:t>
      </w:r>
      <w:r w:rsidR="00A872A2">
        <w:rPr>
          <w:rFonts w:hAnsi="Symbol"/>
          <w:sz w:val="24"/>
          <w:szCs w:val="24"/>
        </w:rPr>
        <w:t xml:space="preserve"> </w:t>
      </w:r>
      <w:r w:rsidR="00F46C37" w:rsidRPr="00A92493">
        <w:rPr>
          <w:rFonts w:ascii="Times New Roman" w:hAnsi="Times New Roman" w:cs="Times New Roman"/>
          <w:sz w:val="24"/>
          <w:szCs w:val="24"/>
        </w:rPr>
        <w:t>În Ţara Românească</w:t>
      </w:r>
      <w:r w:rsidR="00560CD7" w:rsidRPr="00A92493">
        <w:rPr>
          <w:rFonts w:ascii="Times New Roman" w:hAnsi="Times New Roman" w:cs="Times New Roman"/>
          <w:sz w:val="24"/>
          <w:szCs w:val="24"/>
        </w:rPr>
        <w:t>,</w:t>
      </w:r>
      <w:r w:rsidR="00F46C37" w:rsidRPr="00A92493">
        <w:rPr>
          <w:rFonts w:ascii="Times New Roman" w:hAnsi="Times New Roman" w:cs="Times New Roman"/>
          <w:sz w:val="24"/>
          <w:szCs w:val="24"/>
        </w:rPr>
        <w:t xml:space="preserve"> domnitorul Vlad Înecatul </w:t>
      </w:r>
      <w:r w:rsidR="00560CD7" w:rsidRPr="00A92493">
        <w:rPr>
          <w:rFonts w:ascii="Times New Roman" w:hAnsi="Times New Roman" w:cs="Times New Roman"/>
          <w:sz w:val="24"/>
          <w:szCs w:val="24"/>
        </w:rPr>
        <w:t xml:space="preserve">(1530-1532) </w:t>
      </w:r>
      <w:r w:rsidR="00F46C37" w:rsidRPr="00A92493">
        <w:rPr>
          <w:rFonts w:ascii="Times New Roman" w:hAnsi="Times New Roman" w:cs="Times New Roman"/>
          <w:sz w:val="24"/>
          <w:szCs w:val="24"/>
        </w:rPr>
        <w:t xml:space="preserve">a confirmat </w:t>
      </w:r>
      <w:r w:rsidR="00307AE8" w:rsidRPr="00A92493">
        <w:rPr>
          <w:rFonts w:ascii="Times New Roman" w:hAnsi="Times New Roman" w:cs="Times New Roman"/>
          <w:sz w:val="24"/>
          <w:szCs w:val="24"/>
        </w:rPr>
        <w:t xml:space="preserve">că în </w:t>
      </w:r>
      <w:r w:rsidR="00F46C37" w:rsidRPr="00A92493">
        <w:rPr>
          <w:rFonts w:ascii="Times New Roman" w:hAnsi="Times New Roman" w:cs="Times New Roman"/>
          <w:sz w:val="24"/>
          <w:szCs w:val="24"/>
        </w:rPr>
        <w:t>pose</w:t>
      </w:r>
      <w:r w:rsidR="00307AE8" w:rsidRPr="00A92493">
        <w:rPr>
          <w:rFonts w:ascii="Times New Roman" w:hAnsi="Times New Roman" w:cs="Times New Roman"/>
          <w:sz w:val="24"/>
          <w:szCs w:val="24"/>
        </w:rPr>
        <w:t>sia mănăstirii Sadova erau un grup de romi</w:t>
      </w:r>
      <w:r w:rsidR="00F46C37" w:rsidRPr="00A92493">
        <w:rPr>
          <w:rFonts w:ascii="Times New Roman" w:hAnsi="Times New Roman" w:cs="Times New Roman"/>
          <w:sz w:val="24"/>
          <w:szCs w:val="24"/>
        </w:rPr>
        <w:t xml:space="preserve"> robi, iar marelui clucer Vin</w:t>
      </w:r>
      <w:r w:rsidR="00307AE8" w:rsidRPr="00A92493">
        <w:rPr>
          <w:rFonts w:ascii="Times New Roman" w:hAnsi="Times New Roman" w:cs="Times New Roman"/>
          <w:sz w:val="24"/>
          <w:szCs w:val="24"/>
        </w:rPr>
        <w:t>tilă i-a recunoscut stăpânirea</w:t>
      </w:r>
      <w:r w:rsidR="00F46C37" w:rsidRPr="00A92493">
        <w:rPr>
          <w:rFonts w:ascii="Times New Roman" w:hAnsi="Times New Roman" w:cs="Times New Roman"/>
          <w:sz w:val="24"/>
          <w:szCs w:val="24"/>
        </w:rPr>
        <w:t xml:space="preserve"> u</w:t>
      </w:r>
      <w:r w:rsidR="00CF1E4F" w:rsidRPr="00A92493">
        <w:rPr>
          <w:rFonts w:ascii="Times New Roman" w:hAnsi="Times New Roman" w:cs="Times New Roman"/>
          <w:sz w:val="24"/>
          <w:szCs w:val="24"/>
        </w:rPr>
        <w:t>nor diferite proprietăţi, printre care erau</w:t>
      </w:r>
      <w:r w:rsidR="00F46C37" w:rsidRPr="00A92493">
        <w:rPr>
          <w:rFonts w:ascii="Times New Roman" w:hAnsi="Times New Roman" w:cs="Times New Roman"/>
          <w:sz w:val="24"/>
          <w:szCs w:val="24"/>
        </w:rPr>
        <w:t xml:space="preserve"> şi şase</w:t>
      </w:r>
      <w:r w:rsidR="00F46C37" w:rsidRPr="00A92493">
        <w:rPr>
          <w:rFonts w:ascii="Times New Roman" w:hAnsi="Times New Roman" w:cs="Times New Roman"/>
          <w:i/>
          <w:sz w:val="24"/>
          <w:szCs w:val="24"/>
        </w:rPr>
        <w:t xml:space="preserve"> sălaşe de ţigani</w:t>
      </w:r>
      <w:r w:rsidR="00F46C37" w:rsidRPr="00A92493">
        <w:rPr>
          <w:rFonts w:ascii="Times New Roman" w:hAnsi="Times New Roman" w:cs="Times New Roman"/>
          <w:sz w:val="24"/>
          <w:szCs w:val="24"/>
        </w:rPr>
        <w:t>.</w:t>
      </w:r>
    </w:p>
    <w:p w:rsidR="000C5D5B"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E81179" w:rsidRPr="00A92493">
        <w:rPr>
          <w:rStyle w:val="notranslate"/>
          <w:rFonts w:ascii="Times New Roman" w:hAnsi="Times New Roman" w:cs="Times New Roman"/>
          <w:sz w:val="24"/>
          <w:szCs w:val="24"/>
        </w:rPr>
        <w:t>În Anglia, Henric al VIII-lea a</w:t>
      </w:r>
      <w:r w:rsidR="00F75D8C">
        <w:rPr>
          <w:rStyle w:val="notranslate"/>
          <w:rFonts w:ascii="Times New Roman" w:hAnsi="Times New Roman" w:cs="Times New Roman"/>
          <w:sz w:val="24"/>
          <w:szCs w:val="24"/>
        </w:rPr>
        <w:t xml:space="preserve"> </w:t>
      </w:r>
      <w:r w:rsidR="00E81179" w:rsidRPr="00A92493">
        <w:rPr>
          <w:rStyle w:val="notranslate"/>
          <w:rFonts w:ascii="Times New Roman" w:hAnsi="Times New Roman" w:cs="Times New Roman"/>
          <w:sz w:val="24"/>
          <w:szCs w:val="24"/>
        </w:rPr>
        <w:t>adoptat primele legi privitoare la</w:t>
      </w:r>
      <w:r w:rsidR="006059EB" w:rsidRPr="00A92493">
        <w:rPr>
          <w:rStyle w:val="notranslate"/>
          <w:rFonts w:ascii="Times New Roman" w:hAnsi="Times New Roman" w:cs="Times New Roman"/>
          <w:sz w:val="24"/>
          <w:szCs w:val="24"/>
        </w:rPr>
        <w:t xml:space="preserve"> expulzarea </w:t>
      </w:r>
      <w:r w:rsidR="00582D8F" w:rsidRPr="00A92493">
        <w:rPr>
          <w:rStyle w:val="notranslate"/>
          <w:rFonts w:ascii="Times New Roman" w:hAnsi="Times New Roman" w:cs="Times New Roman"/>
          <w:sz w:val="24"/>
          <w:szCs w:val="24"/>
        </w:rPr>
        <w:t>rom</w:t>
      </w:r>
      <w:r w:rsidR="006059EB" w:rsidRPr="00A92493">
        <w:rPr>
          <w:rStyle w:val="notranslate"/>
          <w:rFonts w:ascii="Times New Roman" w:hAnsi="Times New Roman" w:cs="Times New Roman"/>
          <w:sz w:val="24"/>
          <w:szCs w:val="24"/>
        </w:rPr>
        <w:t>ilor</w:t>
      </w:r>
      <w:r w:rsidR="00A705DD" w:rsidRPr="00A92493">
        <w:rPr>
          <w:rStyle w:val="notranslate"/>
          <w:rFonts w:ascii="Times New Roman" w:hAnsi="Times New Roman" w:cs="Times New Roman"/>
          <w:sz w:val="24"/>
          <w:szCs w:val="24"/>
        </w:rPr>
        <w:t>, acuzaţi de va</w:t>
      </w:r>
      <w:r w:rsidR="002A4BDA" w:rsidRPr="00A92493">
        <w:rPr>
          <w:rStyle w:val="notranslate"/>
          <w:rFonts w:ascii="Times New Roman" w:hAnsi="Times New Roman" w:cs="Times New Roman"/>
          <w:sz w:val="24"/>
          <w:szCs w:val="24"/>
        </w:rPr>
        <w:t>gabondaj şi diferite infracţiun</w:t>
      </w:r>
      <w:r w:rsidR="00A705DD" w:rsidRPr="00A92493">
        <w:rPr>
          <w:rStyle w:val="notranslate"/>
          <w:rFonts w:ascii="Times New Roman" w:hAnsi="Times New Roman" w:cs="Times New Roman"/>
          <w:sz w:val="24"/>
          <w:szCs w:val="24"/>
        </w:rPr>
        <w:t>i,din regat. De asemenea,</w:t>
      </w:r>
      <w:r w:rsidR="00E81179" w:rsidRPr="00A92493">
        <w:rPr>
          <w:rStyle w:val="notranslate"/>
          <w:rFonts w:ascii="Times New Roman" w:hAnsi="Times New Roman" w:cs="Times New Roman"/>
          <w:sz w:val="24"/>
          <w:szCs w:val="24"/>
        </w:rPr>
        <w:t xml:space="preserve"> mona</w:t>
      </w:r>
      <w:r w:rsidR="00A705DD" w:rsidRPr="00A92493">
        <w:rPr>
          <w:rStyle w:val="notranslate"/>
          <w:rFonts w:ascii="Times New Roman" w:hAnsi="Times New Roman" w:cs="Times New Roman"/>
          <w:sz w:val="24"/>
          <w:szCs w:val="24"/>
        </w:rPr>
        <w:t>rhul interzice transportarea</w:t>
      </w:r>
      <w:r w:rsidR="00F75D8C">
        <w:rPr>
          <w:rStyle w:val="notranslate"/>
          <w:rFonts w:ascii="Times New Roman" w:hAnsi="Times New Roman" w:cs="Times New Roman"/>
          <w:sz w:val="24"/>
          <w:szCs w:val="24"/>
        </w:rPr>
        <w:t xml:space="preserve"> </w:t>
      </w:r>
      <w:r w:rsidR="00582D8F" w:rsidRPr="00A92493">
        <w:rPr>
          <w:rStyle w:val="notranslate"/>
          <w:rFonts w:ascii="Times New Roman" w:hAnsi="Times New Roman" w:cs="Times New Roman"/>
          <w:sz w:val="24"/>
          <w:szCs w:val="24"/>
        </w:rPr>
        <w:t>romilor</w:t>
      </w:r>
      <w:r w:rsidR="006059EB" w:rsidRPr="00A92493">
        <w:rPr>
          <w:rStyle w:val="notranslate"/>
          <w:rFonts w:ascii="Times New Roman" w:hAnsi="Times New Roman" w:cs="Times New Roman"/>
          <w:sz w:val="24"/>
          <w:szCs w:val="24"/>
        </w:rPr>
        <w:t xml:space="preserve"> în Anglia</w:t>
      </w:r>
      <w:r w:rsidR="00A705DD" w:rsidRPr="00A92493">
        <w:rPr>
          <w:rStyle w:val="notranslate"/>
          <w:rFonts w:ascii="Times New Roman" w:hAnsi="Times New Roman" w:cs="Times New Roman"/>
          <w:sz w:val="24"/>
          <w:szCs w:val="24"/>
        </w:rPr>
        <w:t>, amenda fiind</w:t>
      </w:r>
      <w:r w:rsidR="006059EB" w:rsidRPr="00A92493">
        <w:rPr>
          <w:rStyle w:val="notranslate"/>
          <w:rFonts w:ascii="Times New Roman" w:hAnsi="Times New Roman" w:cs="Times New Roman"/>
          <w:sz w:val="24"/>
          <w:szCs w:val="24"/>
        </w:rPr>
        <w:t xml:space="preserve"> de patruzeci de lire sterline pentru proprietarul navei sau căpitan</w:t>
      </w:r>
      <w:r w:rsidR="00A705DD" w:rsidRPr="00A92493">
        <w:rPr>
          <w:rStyle w:val="notranslate"/>
          <w:rFonts w:ascii="Times New Roman" w:hAnsi="Times New Roman" w:cs="Times New Roman"/>
          <w:sz w:val="24"/>
          <w:szCs w:val="24"/>
        </w:rPr>
        <w:t>, depistat într-</w:t>
      </w:r>
      <w:r w:rsidR="00BD3C46" w:rsidRPr="00A92493">
        <w:rPr>
          <w:rStyle w:val="notranslate"/>
          <w:rFonts w:ascii="Times New Roman" w:hAnsi="Times New Roman" w:cs="Times New Roman"/>
          <w:sz w:val="24"/>
          <w:szCs w:val="24"/>
        </w:rPr>
        <w:t>o</w:t>
      </w:r>
      <w:r w:rsidR="00A705DD" w:rsidRPr="00A92493">
        <w:rPr>
          <w:rStyle w:val="notranslate"/>
          <w:rFonts w:ascii="Times New Roman" w:hAnsi="Times New Roman" w:cs="Times New Roman"/>
          <w:sz w:val="24"/>
          <w:szCs w:val="24"/>
        </w:rPr>
        <w:t xml:space="preserve"> asemenea situaţie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 xml:space="preserve">Pasagerii </w:t>
      </w:r>
      <w:r w:rsidR="00A705DD" w:rsidRPr="00A92493">
        <w:rPr>
          <w:rStyle w:val="notranslate"/>
          <w:rFonts w:ascii="Times New Roman" w:hAnsi="Times New Roman" w:cs="Times New Roman"/>
          <w:sz w:val="24"/>
          <w:szCs w:val="24"/>
        </w:rPr>
        <w:t>romi,</w:t>
      </w:r>
      <w:r w:rsidR="002A2D4C" w:rsidRPr="00A92493">
        <w:rPr>
          <w:rStyle w:val="notranslate"/>
          <w:rFonts w:ascii="Times New Roman" w:hAnsi="Times New Roman" w:cs="Times New Roman"/>
          <w:sz w:val="24"/>
          <w:szCs w:val="24"/>
        </w:rPr>
        <w:t xml:space="preserve"> conform decretului</w:t>
      </w:r>
      <w:r w:rsidR="00A705DD" w:rsidRPr="00A92493">
        <w:rPr>
          <w:rStyle w:val="notranslate"/>
          <w:rFonts w:ascii="Times New Roman" w:hAnsi="Times New Roman" w:cs="Times New Roman"/>
          <w:sz w:val="24"/>
          <w:szCs w:val="24"/>
        </w:rPr>
        <w:t>, erau</w:t>
      </w:r>
      <w:r w:rsidR="00582D8F" w:rsidRPr="00A92493">
        <w:rPr>
          <w:rStyle w:val="notranslate"/>
          <w:rFonts w:ascii="Times New Roman" w:hAnsi="Times New Roman" w:cs="Times New Roman"/>
          <w:sz w:val="24"/>
          <w:szCs w:val="24"/>
        </w:rPr>
        <w:t xml:space="preserve"> pedepsiţi</w:t>
      </w:r>
      <w:r w:rsidR="006059EB" w:rsidRPr="00A92493">
        <w:rPr>
          <w:rStyle w:val="notranslate"/>
          <w:rFonts w:ascii="Times New Roman" w:hAnsi="Times New Roman" w:cs="Times New Roman"/>
          <w:sz w:val="24"/>
          <w:szCs w:val="24"/>
        </w:rPr>
        <w:t xml:space="preserve"> prin spânzurare.</w:t>
      </w:r>
      <w:r w:rsidR="006059EB" w:rsidRPr="00A92493">
        <w:rPr>
          <w:rStyle w:val="apple-converted-space"/>
          <w:rFonts w:ascii="Times New Roman" w:hAnsi="Times New Roman" w:cs="Times New Roman"/>
          <w:sz w:val="24"/>
          <w:szCs w:val="24"/>
        </w:rPr>
        <w:t> </w:t>
      </w:r>
      <w:r w:rsidR="00A705DD" w:rsidRPr="00A92493">
        <w:rPr>
          <w:rStyle w:val="apple-converted-space"/>
          <w:rFonts w:ascii="Times New Roman" w:hAnsi="Times New Roman" w:cs="Times New Roman"/>
          <w:sz w:val="24"/>
          <w:szCs w:val="24"/>
        </w:rPr>
        <w:t>Legea mai obliga</w:t>
      </w:r>
      <w:r w:rsidR="00582D8F" w:rsidRPr="00A92493">
        <w:rPr>
          <w:rStyle w:val="apple-converted-space"/>
          <w:rFonts w:ascii="Times New Roman" w:hAnsi="Times New Roman" w:cs="Times New Roman"/>
          <w:sz w:val="24"/>
          <w:szCs w:val="24"/>
        </w:rPr>
        <w:t xml:space="preserve"> romii </w:t>
      </w:r>
      <w:r w:rsidR="002964AA" w:rsidRPr="00A92493">
        <w:rPr>
          <w:rStyle w:val="apple-converted-space"/>
          <w:rFonts w:ascii="Times New Roman" w:hAnsi="Times New Roman" w:cs="Times New Roman"/>
          <w:sz w:val="24"/>
          <w:szCs w:val="24"/>
        </w:rPr>
        <w:t>aflaţi de ceva timp în</w:t>
      </w:r>
      <w:r w:rsidR="00A705DD" w:rsidRPr="00A92493">
        <w:rPr>
          <w:rStyle w:val="apple-converted-space"/>
          <w:rFonts w:ascii="Times New Roman" w:hAnsi="Times New Roman" w:cs="Times New Roman"/>
          <w:sz w:val="24"/>
          <w:szCs w:val="24"/>
        </w:rPr>
        <w:t xml:space="preserve"> Anglia</w:t>
      </w:r>
      <w:r w:rsidR="00582D8F" w:rsidRPr="00A92493">
        <w:rPr>
          <w:rStyle w:val="apple-converted-space"/>
          <w:rFonts w:ascii="Times New Roman" w:hAnsi="Times New Roman" w:cs="Times New Roman"/>
          <w:sz w:val="24"/>
          <w:szCs w:val="24"/>
        </w:rPr>
        <w:t xml:space="preserve"> să părăsească ţara în 16 zile</w:t>
      </w:r>
      <w:r w:rsidR="009779D8" w:rsidRPr="00A92493">
        <w:rPr>
          <w:rStyle w:val="apple-converted-space"/>
          <w:rFonts w:ascii="Times New Roman" w:hAnsi="Times New Roman" w:cs="Times New Roman"/>
          <w:sz w:val="24"/>
          <w:szCs w:val="24"/>
        </w:rPr>
        <w:t>,</w:t>
      </w:r>
      <w:r w:rsidR="00582D8F" w:rsidRPr="00A92493">
        <w:rPr>
          <w:rStyle w:val="apple-converted-space"/>
          <w:rFonts w:ascii="Times New Roman" w:hAnsi="Times New Roman" w:cs="Times New Roman"/>
          <w:sz w:val="24"/>
          <w:szCs w:val="24"/>
        </w:rPr>
        <w:t xml:space="preserve"> al</w:t>
      </w:r>
      <w:r w:rsidR="002964AA" w:rsidRPr="00A92493">
        <w:rPr>
          <w:rStyle w:val="apple-converted-space"/>
          <w:rFonts w:ascii="Times New Roman" w:hAnsi="Times New Roman" w:cs="Times New Roman"/>
          <w:sz w:val="24"/>
          <w:szCs w:val="24"/>
        </w:rPr>
        <w:t>t</w:t>
      </w:r>
      <w:r w:rsidR="00582D8F" w:rsidRPr="00A92493">
        <w:rPr>
          <w:rStyle w:val="apple-converted-space"/>
          <w:rFonts w:ascii="Times New Roman" w:hAnsi="Times New Roman" w:cs="Times New Roman"/>
          <w:sz w:val="24"/>
          <w:szCs w:val="24"/>
        </w:rPr>
        <w:t>fel bunurile lor erau confiscate, iar ei închişi</w:t>
      </w:r>
      <w:r w:rsidR="002964AA" w:rsidRPr="00A92493">
        <w:rPr>
          <w:rStyle w:val="apple-converted-space"/>
          <w:rFonts w:ascii="Times New Roman" w:hAnsi="Times New Roman" w:cs="Times New Roman"/>
          <w:sz w:val="24"/>
          <w:szCs w:val="24"/>
        </w:rPr>
        <w:t>, în vreme ce romii nou-veniţii aveau termen de 15 zile pentru a părăsi regatul</w:t>
      </w:r>
      <w:r w:rsidR="00582D8F" w:rsidRPr="00A92493">
        <w:rPr>
          <w:rStyle w:val="apple-converted-space"/>
          <w:rFonts w:ascii="Times New Roman" w:hAnsi="Times New Roman" w:cs="Times New Roman"/>
          <w:sz w:val="24"/>
          <w:szCs w:val="24"/>
        </w:rPr>
        <w:t>.</w:t>
      </w:r>
      <w:r w:rsidR="00A705DD" w:rsidRPr="00A92493">
        <w:rPr>
          <w:rStyle w:val="apple-converted-space"/>
          <w:rFonts w:ascii="Times New Roman" w:hAnsi="Times New Roman" w:cs="Times New Roman"/>
          <w:sz w:val="24"/>
          <w:szCs w:val="24"/>
        </w:rPr>
        <w:t xml:space="preserve"> Legislaţia represivă faţă de romi se remarcă printr-o continuitate şi perfecţio</w:t>
      </w:r>
      <w:r w:rsidR="00B24187" w:rsidRPr="00A92493">
        <w:rPr>
          <w:rStyle w:val="apple-converted-space"/>
          <w:rFonts w:ascii="Times New Roman" w:hAnsi="Times New Roman" w:cs="Times New Roman"/>
          <w:sz w:val="24"/>
          <w:szCs w:val="24"/>
        </w:rPr>
        <w:t>nare constantă în următoarele</w:t>
      </w:r>
      <w:r w:rsidR="00A705DD" w:rsidRPr="00A92493">
        <w:rPr>
          <w:rStyle w:val="apple-converted-space"/>
          <w:rFonts w:ascii="Times New Roman" w:hAnsi="Times New Roman" w:cs="Times New Roman"/>
          <w:sz w:val="24"/>
          <w:szCs w:val="24"/>
        </w:rPr>
        <w:t xml:space="preserve"> decenii. </w:t>
      </w:r>
    </w:p>
    <w:p w:rsidR="00B3113C" w:rsidRPr="00A92493" w:rsidRDefault="0044438C" w:rsidP="008F7CC0">
      <w:pPr>
        <w:spacing w:after="0" w:line="240" w:lineRule="auto"/>
        <w:jc w:val="both"/>
        <w:rPr>
          <w:rStyle w:val="notranslate"/>
          <w:rFonts w:ascii="Times New Roman" w:hAnsi="Times New Roman" w:cs="Times New Roman"/>
          <w:b/>
          <w:sz w:val="24"/>
          <w:szCs w:val="24"/>
        </w:rPr>
      </w:pPr>
      <w:r w:rsidRPr="00A92493">
        <w:rPr>
          <w:rFonts w:hAnsi="Symbol"/>
          <w:sz w:val="24"/>
          <w:szCs w:val="24"/>
        </w:rPr>
        <w:t></w:t>
      </w:r>
      <w:r w:rsidR="00A872A2">
        <w:rPr>
          <w:rFonts w:hAnsi="Symbol"/>
          <w:sz w:val="24"/>
          <w:szCs w:val="24"/>
        </w:rPr>
        <w:t xml:space="preserve"> </w:t>
      </w:r>
      <w:r w:rsidR="000C5D5B" w:rsidRPr="00A92493">
        <w:rPr>
          <w:rStyle w:val="apple-converted-space"/>
          <w:rFonts w:ascii="Times New Roman" w:hAnsi="Times New Roman" w:cs="Times New Roman"/>
          <w:sz w:val="24"/>
          <w:szCs w:val="24"/>
        </w:rPr>
        <w:t>Î</w:t>
      </w:r>
      <w:r w:rsidR="007C356A" w:rsidRPr="00A92493">
        <w:rPr>
          <w:rStyle w:val="apple-converted-space"/>
          <w:rFonts w:ascii="Times New Roman" w:hAnsi="Times New Roman" w:cs="Times New Roman"/>
          <w:sz w:val="24"/>
          <w:szCs w:val="24"/>
        </w:rPr>
        <w:t>n Scoţia</w:t>
      </w:r>
      <w:r w:rsidR="00B330E5" w:rsidRPr="00A92493">
        <w:rPr>
          <w:rStyle w:val="apple-converted-space"/>
          <w:rFonts w:ascii="Times New Roman" w:hAnsi="Times New Roman" w:cs="Times New Roman"/>
          <w:sz w:val="24"/>
          <w:szCs w:val="24"/>
        </w:rPr>
        <w:t xml:space="preserve"> este emis</w:t>
      </w:r>
      <w:r w:rsidR="007C356A" w:rsidRPr="00A92493">
        <w:rPr>
          <w:rStyle w:val="apple-converted-space"/>
          <w:rFonts w:ascii="Times New Roman" w:hAnsi="Times New Roman" w:cs="Times New Roman"/>
          <w:sz w:val="24"/>
          <w:szCs w:val="24"/>
        </w:rPr>
        <w:t>ă o scrisoare de prote</w:t>
      </w:r>
      <w:r w:rsidR="00847146" w:rsidRPr="00A92493">
        <w:rPr>
          <w:rStyle w:val="apple-converted-space"/>
          <w:rFonts w:ascii="Times New Roman" w:hAnsi="Times New Roman" w:cs="Times New Roman"/>
          <w:sz w:val="24"/>
          <w:szCs w:val="24"/>
        </w:rPr>
        <w:t>cţie de către regele Iacob al V</w:t>
      </w:r>
      <w:r w:rsidR="007C356A" w:rsidRPr="00A92493">
        <w:rPr>
          <w:rStyle w:val="apple-converted-space"/>
          <w:rFonts w:ascii="Times New Roman" w:hAnsi="Times New Roman" w:cs="Times New Roman"/>
          <w:sz w:val="24"/>
          <w:szCs w:val="24"/>
        </w:rPr>
        <w:t>-lea</w:t>
      </w:r>
      <w:r w:rsidR="00847146" w:rsidRPr="00A92493">
        <w:rPr>
          <w:rStyle w:val="apple-converted-space"/>
          <w:rFonts w:ascii="Times New Roman" w:hAnsi="Times New Roman" w:cs="Times New Roman"/>
          <w:sz w:val="24"/>
          <w:szCs w:val="24"/>
        </w:rPr>
        <w:t xml:space="preserve"> în favoarea contelui Martin din micul Egipt</w:t>
      </w:r>
      <w:r w:rsidR="00B330E5" w:rsidRPr="00A92493">
        <w:rPr>
          <w:rStyle w:val="apple-converted-space"/>
          <w:rFonts w:ascii="Times New Roman" w:hAnsi="Times New Roman" w:cs="Times New Roman"/>
          <w:sz w:val="24"/>
          <w:szCs w:val="24"/>
        </w:rPr>
        <w:t>. Bunăvoinţa regelui faţă de romi ar putea fi explicată de o scriere descoperită la Arass în Franţa în care se face referire la egipteanca care la vindecat pe regele Scoţiei</w:t>
      </w:r>
      <w:r w:rsidR="001F531F" w:rsidRPr="00A92493">
        <w:rPr>
          <w:rStyle w:val="apple-converted-space"/>
          <w:rFonts w:ascii="Times New Roman" w:hAnsi="Times New Roman" w:cs="Times New Roman"/>
          <w:sz w:val="24"/>
          <w:szCs w:val="24"/>
        </w:rPr>
        <w:t>, după ce</w:t>
      </w:r>
      <w:r w:rsidR="00F75D8C">
        <w:rPr>
          <w:rStyle w:val="apple-converted-space"/>
          <w:rFonts w:ascii="Times New Roman" w:hAnsi="Times New Roman" w:cs="Times New Roman"/>
          <w:sz w:val="24"/>
          <w:szCs w:val="24"/>
        </w:rPr>
        <w:t xml:space="preserve"> </w:t>
      </w:r>
      <w:r w:rsidR="000C5D5B" w:rsidRPr="00A92493">
        <w:rPr>
          <w:rStyle w:val="notranslate"/>
          <w:rFonts w:ascii="Times New Roman" w:hAnsi="Times New Roman" w:cs="Times New Roman"/>
          <w:sz w:val="24"/>
          <w:szCs w:val="24"/>
        </w:rPr>
        <w:t>un grup de r</w:t>
      </w:r>
      <w:r w:rsidR="000A1E08" w:rsidRPr="00A92493">
        <w:rPr>
          <w:rStyle w:val="notranslate"/>
          <w:rFonts w:ascii="Times New Roman" w:hAnsi="Times New Roman" w:cs="Times New Roman"/>
          <w:sz w:val="24"/>
          <w:szCs w:val="24"/>
        </w:rPr>
        <w:t>omi au dansat în faţ</w:t>
      </w:r>
      <w:r w:rsidR="001F531F" w:rsidRPr="00A92493">
        <w:rPr>
          <w:rStyle w:val="notranslate"/>
          <w:rFonts w:ascii="Times New Roman" w:hAnsi="Times New Roman" w:cs="Times New Roman"/>
          <w:sz w:val="24"/>
          <w:szCs w:val="24"/>
        </w:rPr>
        <w:t>a suveran</w:t>
      </w:r>
      <w:r w:rsidR="000A1E08" w:rsidRPr="00A92493">
        <w:rPr>
          <w:rStyle w:val="notranslate"/>
          <w:rFonts w:ascii="Times New Roman" w:hAnsi="Times New Roman" w:cs="Times New Roman"/>
          <w:sz w:val="24"/>
          <w:szCs w:val="24"/>
        </w:rPr>
        <w:t>u</w:t>
      </w:r>
      <w:r w:rsidR="00BD3C46" w:rsidRPr="00A92493">
        <w:rPr>
          <w:rStyle w:val="notranslate"/>
          <w:rFonts w:ascii="Times New Roman" w:hAnsi="Times New Roman" w:cs="Times New Roman"/>
          <w:sz w:val="24"/>
          <w:szCs w:val="24"/>
        </w:rPr>
        <w:t>lu</w:t>
      </w:r>
      <w:r w:rsidR="000A1E08" w:rsidRPr="00A92493">
        <w:rPr>
          <w:rStyle w:val="notranslate"/>
          <w:rFonts w:ascii="Times New Roman" w:hAnsi="Times New Roman" w:cs="Times New Roman"/>
          <w:sz w:val="24"/>
          <w:szCs w:val="24"/>
        </w:rPr>
        <w:t>i scoţ</w:t>
      </w:r>
      <w:r w:rsidR="00B3113C" w:rsidRPr="00A92493">
        <w:rPr>
          <w:rStyle w:val="notranslate"/>
          <w:rFonts w:ascii="Times New Roman" w:hAnsi="Times New Roman" w:cs="Times New Roman"/>
          <w:sz w:val="24"/>
          <w:szCs w:val="24"/>
        </w:rPr>
        <w:t xml:space="preserve">ian </w:t>
      </w:r>
      <w:r w:rsidR="001F531F" w:rsidRPr="00A92493">
        <w:rPr>
          <w:rStyle w:val="notranslate"/>
          <w:rFonts w:ascii="Times New Roman" w:hAnsi="Times New Roman" w:cs="Times New Roman"/>
          <w:sz w:val="24"/>
          <w:szCs w:val="24"/>
        </w:rPr>
        <w:t xml:space="preserve">bolnav </w:t>
      </w:r>
      <w:r w:rsidR="00B3113C" w:rsidRPr="00A92493">
        <w:rPr>
          <w:rStyle w:val="notranslate"/>
          <w:rFonts w:ascii="Times New Roman" w:hAnsi="Times New Roman" w:cs="Times New Roman"/>
          <w:sz w:val="24"/>
          <w:szCs w:val="24"/>
        </w:rPr>
        <w:t>la</w:t>
      </w:r>
      <w:r w:rsidR="00B3113C" w:rsidRPr="00A92493">
        <w:rPr>
          <w:rStyle w:val="apple-converted-space"/>
          <w:rFonts w:ascii="Times New Roman" w:hAnsi="Times New Roman" w:cs="Times New Roman"/>
          <w:sz w:val="24"/>
          <w:szCs w:val="24"/>
        </w:rPr>
        <w:t> </w:t>
      </w:r>
      <w:r w:rsidR="00B3113C" w:rsidRPr="00A92493">
        <w:rPr>
          <w:rFonts w:ascii="Times New Roman" w:hAnsi="Times New Roman" w:cs="Times New Roman"/>
          <w:sz w:val="24"/>
          <w:szCs w:val="24"/>
        </w:rPr>
        <w:t>Palatul Holyrood</w:t>
      </w:r>
      <w:r w:rsidR="001F531F" w:rsidRPr="00A92493">
        <w:rPr>
          <w:rStyle w:val="notranslate"/>
          <w:rFonts w:ascii="Times New Roman" w:hAnsi="Times New Roman" w:cs="Times New Roman"/>
          <w:sz w:val="24"/>
          <w:szCs w:val="24"/>
        </w:rPr>
        <w:t>.</w:t>
      </w:r>
    </w:p>
    <w:p w:rsidR="001F531F" w:rsidRPr="00A92493" w:rsidRDefault="0044438C" w:rsidP="008F7CC0">
      <w:pPr>
        <w:spacing w:after="0" w:line="240" w:lineRule="auto"/>
        <w:jc w:val="both"/>
        <w:rPr>
          <w:rStyle w:val="apple-converted-space"/>
          <w:rFonts w:ascii="Times New Roman" w:hAnsi="Times New Roman" w:cs="Times New Roman"/>
          <w:sz w:val="24"/>
          <w:szCs w:val="24"/>
          <w:shd w:val="clear" w:color="auto" w:fill="E6ECF9"/>
        </w:rPr>
      </w:pPr>
      <w:r w:rsidRPr="00A92493">
        <w:rPr>
          <w:rFonts w:hAnsi="Symbol"/>
          <w:sz w:val="24"/>
          <w:szCs w:val="24"/>
        </w:rPr>
        <w:t></w:t>
      </w:r>
      <w:r w:rsidR="00A872A2">
        <w:rPr>
          <w:rFonts w:hAnsi="Symbol"/>
          <w:sz w:val="24"/>
          <w:szCs w:val="24"/>
        </w:rPr>
        <w:t xml:space="preserve"> </w:t>
      </w:r>
      <w:r w:rsidR="001F531F" w:rsidRPr="00A92493">
        <w:rPr>
          <w:rFonts w:ascii="Times New Roman" w:hAnsi="Times New Roman" w:cs="Times New Roman"/>
          <w:sz w:val="24"/>
          <w:szCs w:val="24"/>
        </w:rPr>
        <w:t>D</w:t>
      </w:r>
      <w:r w:rsidR="00CC58BE" w:rsidRPr="00A92493">
        <w:rPr>
          <w:rStyle w:val="apple-converted-space"/>
          <w:rFonts w:ascii="Times New Roman" w:hAnsi="Times New Roman" w:cs="Times New Roman"/>
          <w:sz w:val="24"/>
          <w:szCs w:val="24"/>
        </w:rPr>
        <w:t xml:space="preserve">ieta de la Baden emite legi prin care romilor li se interzice accesul în confederaţie, </w:t>
      </w:r>
      <w:r w:rsidR="001F531F" w:rsidRPr="00A92493">
        <w:rPr>
          <w:rStyle w:val="apple-converted-space"/>
          <w:rFonts w:ascii="Times New Roman" w:hAnsi="Times New Roman" w:cs="Times New Roman"/>
          <w:sz w:val="24"/>
          <w:szCs w:val="24"/>
        </w:rPr>
        <w:t xml:space="preserve">aceştia </w:t>
      </w:r>
      <w:r w:rsidR="00CC58BE" w:rsidRPr="00A92493">
        <w:rPr>
          <w:rStyle w:val="apple-converted-space"/>
          <w:rFonts w:ascii="Times New Roman" w:hAnsi="Times New Roman" w:cs="Times New Roman"/>
          <w:sz w:val="24"/>
          <w:szCs w:val="24"/>
        </w:rPr>
        <w:t>riscând spânzurătoare în condiţiile în care sunt prinşi înşelând cetăţenii</w:t>
      </w:r>
      <w:r w:rsidR="001F531F" w:rsidRPr="00A92493">
        <w:rPr>
          <w:rStyle w:val="apple-converted-space"/>
          <w:rFonts w:ascii="Times New Roman" w:hAnsi="Times New Roman" w:cs="Times New Roman"/>
          <w:sz w:val="24"/>
          <w:szCs w:val="24"/>
        </w:rPr>
        <w:t>.</w:t>
      </w:r>
    </w:p>
    <w:p w:rsidR="009F532A"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1F531F" w:rsidRPr="00A92493">
        <w:rPr>
          <w:rFonts w:ascii="Times New Roman" w:hAnsi="Times New Roman" w:cs="Times New Roman"/>
          <w:sz w:val="24"/>
          <w:szCs w:val="24"/>
        </w:rPr>
        <w:t>C</w:t>
      </w:r>
      <w:r w:rsidR="00C24B21" w:rsidRPr="00A92493">
        <w:rPr>
          <w:rFonts w:ascii="Times New Roman" w:hAnsi="Times New Roman" w:cs="Times New Roman"/>
          <w:sz w:val="24"/>
          <w:szCs w:val="24"/>
        </w:rPr>
        <w:t xml:space="preserve">ronicarul anabaptist elveţian Karl Brennwald se referă în scrierile sale </w:t>
      </w:r>
      <w:r w:rsidR="00003D50" w:rsidRPr="00A92493">
        <w:rPr>
          <w:rFonts w:ascii="Times New Roman" w:hAnsi="Times New Roman" w:cs="Times New Roman"/>
          <w:sz w:val="24"/>
          <w:szCs w:val="24"/>
        </w:rPr>
        <w:t xml:space="preserve">şi </w:t>
      </w:r>
      <w:r w:rsidR="00C24B21" w:rsidRPr="00A92493">
        <w:rPr>
          <w:rFonts w:ascii="Times New Roman" w:hAnsi="Times New Roman" w:cs="Times New Roman"/>
          <w:sz w:val="24"/>
          <w:szCs w:val="24"/>
        </w:rPr>
        <w:t>la romi</w:t>
      </w:r>
      <w:r w:rsidR="00003D50" w:rsidRPr="00A92493">
        <w:rPr>
          <w:rFonts w:ascii="Times New Roman" w:hAnsi="Times New Roman" w:cs="Times New Roman"/>
          <w:sz w:val="24"/>
          <w:szCs w:val="24"/>
        </w:rPr>
        <w:t>.</w:t>
      </w:r>
    </w:p>
    <w:p w:rsidR="009779D8"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BD3C46" w:rsidRPr="00A92493">
        <w:rPr>
          <w:rFonts w:ascii="Times New Roman" w:hAnsi="Times New Roman" w:cs="Times New Roman"/>
          <w:sz w:val="24"/>
          <w:szCs w:val="24"/>
        </w:rPr>
        <w:t>În Imperiul otoman</w:t>
      </w:r>
      <w:r w:rsidR="00D0606B" w:rsidRPr="00A92493">
        <w:rPr>
          <w:rFonts w:ascii="Times New Roman" w:hAnsi="Times New Roman" w:cs="Times New Roman"/>
          <w:sz w:val="24"/>
          <w:szCs w:val="24"/>
        </w:rPr>
        <w:t>,</w:t>
      </w:r>
      <w:r w:rsidR="00BD3C46" w:rsidRPr="00A92493">
        <w:rPr>
          <w:rFonts w:ascii="Times New Roman" w:hAnsi="Times New Roman" w:cs="Times New Roman"/>
          <w:sz w:val="24"/>
          <w:szCs w:val="24"/>
        </w:rPr>
        <w:t xml:space="preserve"> sultanul Su</w:t>
      </w:r>
      <w:r w:rsidR="001F531F" w:rsidRPr="00A92493">
        <w:rPr>
          <w:rFonts w:ascii="Times New Roman" w:hAnsi="Times New Roman" w:cs="Times New Roman"/>
          <w:sz w:val="24"/>
          <w:szCs w:val="24"/>
        </w:rPr>
        <w:t>l</w:t>
      </w:r>
      <w:r w:rsidR="00BD3C46" w:rsidRPr="00A92493">
        <w:rPr>
          <w:rFonts w:ascii="Times New Roman" w:hAnsi="Times New Roman" w:cs="Times New Roman"/>
          <w:sz w:val="24"/>
          <w:szCs w:val="24"/>
        </w:rPr>
        <w:t>e</w:t>
      </w:r>
      <w:r w:rsidR="001F531F" w:rsidRPr="00A92493">
        <w:rPr>
          <w:rFonts w:ascii="Times New Roman" w:hAnsi="Times New Roman" w:cs="Times New Roman"/>
          <w:sz w:val="24"/>
          <w:szCs w:val="24"/>
        </w:rPr>
        <w:t>iman Magnificul redactează o lege al cărei obiectiv îl reprezenta reglementarea prostituţiei</w:t>
      </w:r>
      <w:r w:rsidR="004F73F8" w:rsidRPr="00A92493">
        <w:rPr>
          <w:rFonts w:ascii="Times New Roman" w:hAnsi="Times New Roman" w:cs="Times New Roman"/>
          <w:sz w:val="24"/>
          <w:szCs w:val="24"/>
        </w:rPr>
        <w:t>,</w:t>
      </w:r>
      <w:r w:rsidR="001F531F" w:rsidRPr="00A92493">
        <w:rPr>
          <w:rFonts w:ascii="Times New Roman" w:hAnsi="Times New Roman" w:cs="Times New Roman"/>
          <w:sz w:val="24"/>
          <w:szCs w:val="24"/>
        </w:rPr>
        <w:t xml:space="preserve"> în rândul femeilor rome</w:t>
      </w:r>
      <w:r w:rsidR="009779D8" w:rsidRPr="00A92493">
        <w:rPr>
          <w:rFonts w:ascii="Times New Roman" w:hAnsi="Times New Roman" w:cs="Times New Roman"/>
          <w:sz w:val="24"/>
          <w:szCs w:val="24"/>
        </w:rPr>
        <w:t>,</w:t>
      </w:r>
      <w:r w:rsidR="001F531F" w:rsidRPr="00A92493">
        <w:rPr>
          <w:rFonts w:ascii="Times New Roman" w:hAnsi="Times New Roman" w:cs="Times New Roman"/>
          <w:sz w:val="24"/>
          <w:szCs w:val="24"/>
        </w:rPr>
        <w:t xml:space="preserve"> în</w:t>
      </w:r>
      <w:r w:rsidR="005677F3" w:rsidRPr="00A92493">
        <w:rPr>
          <w:rFonts w:ascii="Times New Roman" w:hAnsi="Times New Roman" w:cs="Times New Roman"/>
          <w:sz w:val="24"/>
          <w:szCs w:val="24"/>
        </w:rPr>
        <w:t xml:space="preserve"> oraşe</w:t>
      </w:r>
      <w:r w:rsidR="001F531F" w:rsidRPr="00A92493">
        <w:rPr>
          <w:rFonts w:ascii="Times New Roman" w:hAnsi="Times New Roman" w:cs="Times New Roman"/>
          <w:sz w:val="24"/>
          <w:szCs w:val="24"/>
        </w:rPr>
        <w:t>le</w:t>
      </w:r>
      <w:r w:rsidR="00BD3C46" w:rsidRPr="00A92493">
        <w:rPr>
          <w:rFonts w:ascii="Times New Roman" w:hAnsi="Times New Roman" w:cs="Times New Roman"/>
          <w:sz w:val="24"/>
          <w:szCs w:val="24"/>
        </w:rPr>
        <w:t xml:space="preserve"> Istan</w:t>
      </w:r>
      <w:r w:rsidR="001F531F" w:rsidRPr="00A92493">
        <w:rPr>
          <w:rFonts w:ascii="Times New Roman" w:hAnsi="Times New Roman" w:cs="Times New Roman"/>
          <w:sz w:val="24"/>
          <w:szCs w:val="24"/>
        </w:rPr>
        <w:t>bul şi</w:t>
      </w:r>
      <w:r w:rsidR="001D579C" w:rsidRPr="00A92493">
        <w:rPr>
          <w:rFonts w:ascii="Times New Roman" w:hAnsi="Times New Roman" w:cs="Times New Roman"/>
          <w:sz w:val="24"/>
          <w:szCs w:val="24"/>
        </w:rPr>
        <w:t xml:space="preserve"> Edârne,</w:t>
      </w:r>
      <w:r w:rsidR="00F75D8C">
        <w:rPr>
          <w:rFonts w:ascii="Times New Roman" w:hAnsi="Times New Roman" w:cs="Times New Roman"/>
          <w:sz w:val="24"/>
          <w:szCs w:val="24"/>
        </w:rPr>
        <w:t xml:space="preserve"> </w:t>
      </w:r>
      <w:r w:rsidR="001F531F" w:rsidRPr="00A92493">
        <w:rPr>
          <w:rFonts w:ascii="Times New Roman" w:hAnsi="Times New Roman" w:cs="Times New Roman"/>
          <w:sz w:val="24"/>
          <w:szCs w:val="24"/>
        </w:rPr>
        <w:t xml:space="preserve">precum şi </w:t>
      </w:r>
      <w:r w:rsidR="00B25709" w:rsidRPr="00A92493">
        <w:rPr>
          <w:rFonts w:ascii="Times New Roman" w:hAnsi="Times New Roman" w:cs="Times New Roman"/>
          <w:sz w:val="24"/>
          <w:szCs w:val="24"/>
        </w:rPr>
        <w:t xml:space="preserve">în </w:t>
      </w:r>
      <w:r w:rsidR="001F531F" w:rsidRPr="00A92493">
        <w:rPr>
          <w:rFonts w:ascii="Times New Roman" w:hAnsi="Times New Roman" w:cs="Times New Roman"/>
          <w:sz w:val="24"/>
          <w:szCs w:val="24"/>
        </w:rPr>
        <w:t>Sofia şi</w:t>
      </w:r>
      <w:r w:rsidR="005677F3" w:rsidRPr="00A92493">
        <w:rPr>
          <w:rFonts w:ascii="Times New Roman" w:hAnsi="Times New Roman" w:cs="Times New Roman"/>
          <w:sz w:val="24"/>
          <w:szCs w:val="24"/>
        </w:rPr>
        <w:t xml:space="preserve"> Plovdiv</w:t>
      </w:r>
      <w:r w:rsidR="001F531F" w:rsidRPr="00A92493">
        <w:rPr>
          <w:rFonts w:ascii="Times New Roman" w:hAnsi="Times New Roman" w:cs="Times New Roman"/>
          <w:sz w:val="24"/>
          <w:szCs w:val="24"/>
        </w:rPr>
        <w:t>, aflate în</w:t>
      </w:r>
      <w:r w:rsidR="004F73F8" w:rsidRPr="00A92493">
        <w:rPr>
          <w:rFonts w:ascii="Times New Roman" w:hAnsi="Times New Roman" w:cs="Times New Roman"/>
          <w:sz w:val="24"/>
          <w:szCs w:val="24"/>
        </w:rPr>
        <w:t xml:space="preserve"> epocă sub dominaţie turcească.</w:t>
      </w:r>
      <w:r w:rsidR="001F531F" w:rsidRPr="00A92493">
        <w:rPr>
          <w:rFonts w:ascii="Times New Roman" w:hAnsi="Times New Roman" w:cs="Times New Roman"/>
          <w:sz w:val="24"/>
          <w:szCs w:val="24"/>
        </w:rPr>
        <w:t xml:space="preserve"> De asemenea l</w:t>
      </w:r>
      <w:r w:rsidR="003B1392" w:rsidRPr="00A92493">
        <w:rPr>
          <w:rFonts w:ascii="Times New Roman" w:hAnsi="Times New Roman" w:cs="Times New Roman"/>
          <w:sz w:val="24"/>
          <w:szCs w:val="24"/>
        </w:rPr>
        <w:t>ege</w:t>
      </w:r>
      <w:r w:rsidR="001F531F" w:rsidRPr="00A92493">
        <w:rPr>
          <w:rFonts w:ascii="Times New Roman" w:hAnsi="Times New Roman" w:cs="Times New Roman"/>
          <w:sz w:val="24"/>
          <w:szCs w:val="24"/>
        </w:rPr>
        <w:t>a referitoare la rom</w:t>
      </w:r>
      <w:r w:rsidR="008C0805">
        <w:rPr>
          <w:rFonts w:ascii="Times New Roman" w:hAnsi="Times New Roman" w:cs="Times New Roman"/>
          <w:sz w:val="24"/>
          <w:szCs w:val="24"/>
        </w:rPr>
        <w:t>i</w:t>
      </w:r>
      <w:r w:rsidR="001F531F" w:rsidRPr="00A92493">
        <w:rPr>
          <w:rFonts w:ascii="Times New Roman" w:hAnsi="Times New Roman" w:cs="Times New Roman"/>
          <w:sz w:val="24"/>
          <w:szCs w:val="24"/>
        </w:rPr>
        <w:t>i din Rumelia specifica statutul social al</w:t>
      </w:r>
      <w:r w:rsidR="003B1392" w:rsidRPr="00A92493">
        <w:rPr>
          <w:rFonts w:ascii="Times New Roman" w:hAnsi="Times New Roman" w:cs="Times New Roman"/>
          <w:sz w:val="24"/>
          <w:szCs w:val="24"/>
        </w:rPr>
        <w:t xml:space="preserve"> romilor</w:t>
      </w:r>
      <w:r w:rsidR="004F73F8" w:rsidRPr="00A92493">
        <w:rPr>
          <w:rFonts w:ascii="Times New Roman" w:hAnsi="Times New Roman" w:cs="Times New Roman"/>
          <w:sz w:val="24"/>
          <w:szCs w:val="24"/>
        </w:rPr>
        <w:t>,</w:t>
      </w:r>
      <w:r w:rsidR="003B1392" w:rsidRPr="00A92493">
        <w:rPr>
          <w:rFonts w:ascii="Times New Roman" w:hAnsi="Times New Roman" w:cs="Times New Roman"/>
          <w:sz w:val="24"/>
          <w:szCs w:val="24"/>
        </w:rPr>
        <w:t xml:space="preserve"> în raport cu </w:t>
      </w:r>
      <w:r w:rsidR="001F531F" w:rsidRPr="00A92493">
        <w:rPr>
          <w:rFonts w:ascii="Times New Roman" w:hAnsi="Times New Roman" w:cs="Times New Roman"/>
          <w:sz w:val="24"/>
          <w:szCs w:val="24"/>
        </w:rPr>
        <w:t>ceilalţi</w:t>
      </w:r>
      <w:r w:rsidR="003F2D26" w:rsidRPr="00A92493">
        <w:rPr>
          <w:rFonts w:ascii="Times New Roman" w:hAnsi="Times New Roman" w:cs="Times New Roman"/>
          <w:sz w:val="24"/>
          <w:szCs w:val="24"/>
        </w:rPr>
        <w:t xml:space="preserve"> supuşi ai imperiului, f</w:t>
      </w:r>
      <w:r w:rsidR="004F73F8" w:rsidRPr="00A92493">
        <w:rPr>
          <w:rFonts w:ascii="Times New Roman" w:hAnsi="Times New Roman" w:cs="Times New Roman"/>
          <w:sz w:val="24"/>
          <w:szCs w:val="24"/>
        </w:rPr>
        <w:t>ie că erau “drept-credincioşi”,</w:t>
      </w:r>
      <w:r w:rsidR="003F2D26" w:rsidRPr="00A92493">
        <w:rPr>
          <w:rFonts w:ascii="Times New Roman" w:hAnsi="Times New Roman" w:cs="Times New Roman"/>
          <w:sz w:val="24"/>
          <w:szCs w:val="24"/>
        </w:rPr>
        <w:t xml:space="preserve"> fie “necredincioşii”, în condiţiile în care toţi romi</w:t>
      </w:r>
      <w:r w:rsidR="00003D50" w:rsidRPr="00A92493">
        <w:rPr>
          <w:rFonts w:ascii="Times New Roman" w:hAnsi="Times New Roman" w:cs="Times New Roman"/>
          <w:sz w:val="24"/>
          <w:szCs w:val="24"/>
        </w:rPr>
        <w:t>i,</w:t>
      </w:r>
      <w:r w:rsidR="003B1392" w:rsidRPr="00A92493">
        <w:rPr>
          <w:rFonts w:ascii="Times New Roman" w:hAnsi="Times New Roman" w:cs="Times New Roman"/>
          <w:sz w:val="24"/>
          <w:szCs w:val="24"/>
        </w:rPr>
        <w:t xml:space="preserve"> creştini sa</w:t>
      </w:r>
      <w:r w:rsidR="003F2D26" w:rsidRPr="00A92493">
        <w:rPr>
          <w:rFonts w:ascii="Times New Roman" w:hAnsi="Times New Roman" w:cs="Times New Roman"/>
          <w:sz w:val="24"/>
          <w:szCs w:val="24"/>
        </w:rPr>
        <w:t>u musulmani, plăteau</w:t>
      </w:r>
      <w:r w:rsidR="003B1392" w:rsidRPr="00A92493">
        <w:rPr>
          <w:rFonts w:ascii="Times New Roman" w:hAnsi="Times New Roman" w:cs="Times New Roman"/>
          <w:sz w:val="24"/>
          <w:szCs w:val="24"/>
        </w:rPr>
        <w:t xml:space="preserve"> o </w:t>
      </w:r>
      <w:r w:rsidR="003F2D26" w:rsidRPr="00A92493">
        <w:rPr>
          <w:rFonts w:ascii="Times New Roman" w:hAnsi="Times New Roman" w:cs="Times New Roman"/>
          <w:sz w:val="24"/>
          <w:szCs w:val="24"/>
        </w:rPr>
        <w:t xml:space="preserve">taxă pe cap de locuitor, specifică cetăţenilor din imperiu </w:t>
      </w:r>
      <w:r w:rsidR="00BD3C46" w:rsidRPr="00A92493">
        <w:rPr>
          <w:rFonts w:ascii="Times New Roman" w:hAnsi="Times New Roman" w:cs="Times New Roman"/>
          <w:sz w:val="24"/>
          <w:szCs w:val="24"/>
        </w:rPr>
        <w:t>care nu erau musulmani, diferenţ</w:t>
      </w:r>
      <w:r w:rsidR="003F2D26" w:rsidRPr="00A92493">
        <w:rPr>
          <w:rFonts w:ascii="Times New Roman" w:hAnsi="Times New Roman" w:cs="Times New Roman"/>
          <w:sz w:val="24"/>
          <w:szCs w:val="24"/>
        </w:rPr>
        <w:t>a constând în faptul că rom</w:t>
      </w:r>
      <w:r w:rsidR="004F73F8" w:rsidRPr="00A92493">
        <w:rPr>
          <w:rFonts w:ascii="Times New Roman" w:hAnsi="Times New Roman" w:cs="Times New Roman"/>
          <w:sz w:val="24"/>
          <w:szCs w:val="24"/>
        </w:rPr>
        <w:t>i</w:t>
      </w:r>
      <w:r w:rsidR="003F2D26" w:rsidRPr="00A92493">
        <w:rPr>
          <w:rFonts w:ascii="Times New Roman" w:hAnsi="Times New Roman" w:cs="Times New Roman"/>
          <w:sz w:val="24"/>
          <w:szCs w:val="24"/>
        </w:rPr>
        <w:t>i creştini plăteau</w:t>
      </w:r>
      <w:r w:rsidR="00F75D8C">
        <w:rPr>
          <w:rFonts w:ascii="Times New Roman" w:hAnsi="Times New Roman" w:cs="Times New Roman"/>
          <w:sz w:val="24"/>
          <w:szCs w:val="24"/>
        </w:rPr>
        <w:t xml:space="preserve"> </w:t>
      </w:r>
      <w:r w:rsidR="003F2D26" w:rsidRPr="00A92493">
        <w:rPr>
          <w:rFonts w:ascii="Times New Roman" w:hAnsi="Times New Roman" w:cs="Times New Roman"/>
          <w:sz w:val="24"/>
          <w:szCs w:val="24"/>
        </w:rPr>
        <w:t xml:space="preserve">un impozit puţin mai mare în comparaţie cu </w:t>
      </w:r>
      <w:r w:rsidR="003B1392" w:rsidRPr="00A92493">
        <w:rPr>
          <w:rFonts w:ascii="Times New Roman" w:hAnsi="Times New Roman" w:cs="Times New Roman"/>
          <w:sz w:val="24"/>
          <w:szCs w:val="24"/>
        </w:rPr>
        <w:t>musulmani</w:t>
      </w:r>
      <w:r w:rsidR="003F2D26" w:rsidRPr="00A92493">
        <w:rPr>
          <w:rFonts w:ascii="Times New Roman" w:hAnsi="Times New Roman" w:cs="Times New Roman"/>
          <w:sz w:val="24"/>
          <w:szCs w:val="24"/>
        </w:rPr>
        <w:t xml:space="preserve">i.      </w:t>
      </w:r>
    </w:p>
    <w:p w:rsidR="00F46C37"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1531</w:t>
      </w:r>
      <w:r w:rsidR="00A872A2">
        <w:rPr>
          <w:rStyle w:val="notranslate"/>
          <w:rFonts w:ascii="Times New Roman" w:hAnsi="Times New Roman" w:cs="Times New Roman"/>
          <w:b/>
          <w:sz w:val="24"/>
          <w:szCs w:val="24"/>
        </w:rPr>
        <w:t xml:space="preserve"> </w:t>
      </w:r>
      <w:r w:rsidR="00F46C37" w:rsidRPr="00A92493">
        <w:rPr>
          <w:rFonts w:hAnsi="Symbol"/>
          <w:sz w:val="24"/>
          <w:szCs w:val="24"/>
        </w:rPr>
        <w:t></w:t>
      </w:r>
      <w:r w:rsidR="00A872A2">
        <w:rPr>
          <w:rFonts w:hAnsi="Symbol"/>
          <w:sz w:val="24"/>
          <w:szCs w:val="24"/>
        </w:rPr>
        <w:t xml:space="preserve"> </w:t>
      </w:r>
      <w:r w:rsidR="00F46C37" w:rsidRPr="00A92493">
        <w:rPr>
          <w:rFonts w:ascii="Times New Roman" w:hAnsi="Times New Roman" w:cs="Times New Roman"/>
          <w:sz w:val="24"/>
          <w:szCs w:val="24"/>
        </w:rPr>
        <w:t>În Ţara Românească</w:t>
      </w:r>
      <w:r w:rsidR="00D0606B" w:rsidRPr="00A92493">
        <w:rPr>
          <w:rFonts w:ascii="Times New Roman" w:hAnsi="Times New Roman" w:cs="Times New Roman"/>
          <w:sz w:val="24"/>
          <w:szCs w:val="24"/>
        </w:rPr>
        <w:t>,</w:t>
      </w:r>
      <w:r w:rsidR="00F46C37" w:rsidRPr="00A92493">
        <w:rPr>
          <w:rFonts w:ascii="Times New Roman" w:hAnsi="Times New Roman" w:cs="Times New Roman"/>
          <w:sz w:val="24"/>
          <w:szCs w:val="24"/>
        </w:rPr>
        <w:t xml:space="preserve"> domnitorul Vlad Înecatul recunoaşte marelui clucer Vintilă şi soţiei sale Voica, printre altele şi</w:t>
      </w:r>
      <w:r w:rsidR="00F46C37" w:rsidRPr="00A92493">
        <w:rPr>
          <w:rFonts w:ascii="Times New Roman" w:hAnsi="Times New Roman" w:cs="Times New Roman"/>
          <w:i/>
          <w:sz w:val="24"/>
          <w:szCs w:val="24"/>
        </w:rPr>
        <w:t xml:space="preserve"> sălaşele de ţigani, anume: Costea cu copii lui şi Slav cu copii săi şi Pulica cu copii săi şi Belea cu copii săi şi Ivan cu copiii săi şi Conda cu copiii, fiindcă le sunt vechi şi drepte ocine şi dedine</w:t>
      </w:r>
      <w:r w:rsidR="006A36DF">
        <w:rPr>
          <w:rFonts w:ascii="Times New Roman" w:hAnsi="Times New Roman" w:cs="Times New Roman"/>
          <w:sz w:val="24"/>
          <w:szCs w:val="24"/>
        </w:rPr>
        <w:t>.</w:t>
      </w:r>
    </w:p>
    <w:p w:rsidR="002E36D2"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3F2D26" w:rsidRPr="00A92493">
        <w:rPr>
          <w:rStyle w:val="notranslate"/>
          <w:rFonts w:ascii="Times New Roman" w:hAnsi="Times New Roman" w:cs="Times New Roman"/>
          <w:sz w:val="24"/>
          <w:szCs w:val="24"/>
        </w:rPr>
        <w:t>Dieta din</w:t>
      </w:r>
      <w:r w:rsidR="006059EB" w:rsidRPr="00A92493">
        <w:rPr>
          <w:rStyle w:val="apple-converted-space"/>
          <w:rFonts w:ascii="Times New Roman" w:hAnsi="Times New Roman" w:cs="Times New Roman"/>
          <w:sz w:val="24"/>
          <w:szCs w:val="24"/>
        </w:rPr>
        <w:t> </w:t>
      </w:r>
      <w:r w:rsidR="003F2D26" w:rsidRPr="00A92493">
        <w:rPr>
          <w:rStyle w:val="notranslate"/>
          <w:rFonts w:ascii="Times New Roman" w:hAnsi="Times New Roman" w:cs="Times New Roman"/>
          <w:sz w:val="24"/>
          <w:szCs w:val="24"/>
        </w:rPr>
        <w:t>Augsburg</w:t>
      </w:r>
      <w:r w:rsidR="006059EB" w:rsidRPr="00A92493">
        <w:rPr>
          <w:rStyle w:val="notranslate"/>
          <w:rFonts w:ascii="Times New Roman" w:hAnsi="Times New Roman" w:cs="Times New Roman"/>
          <w:sz w:val="24"/>
          <w:szCs w:val="24"/>
        </w:rPr>
        <w:t xml:space="preserve"> interzice </w:t>
      </w:r>
      <w:r w:rsidR="003F2D26" w:rsidRPr="00A92493">
        <w:rPr>
          <w:rStyle w:val="notranslate"/>
          <w:rFonts w:ascii="Times New Roman" w:hAnsi="Times New Roman" w:cs="Times New Roman"/>
          <w:sz w:val="24"/>
          <w:szCs w:val="24"/>
        </w:rPr>
        <w:t xml:space="preserve">în acest an </w:t>
      </w:r>
      <w:r w:rsidR="006059EB" w:rsidRPr="00A92493">
        <w:rPr>
          <w:rStyle w:val="notranslate"/>
          <w:rFonts w:ascii="Times New Roman" w:hAnsi="Times New Roman" w:cs="Times New Roman"/>
          <w:sz w:val="24"/>
          <w:szCs w:val="24"/>
        </w:rPr>
        <w:t xml:space="preserve">eliberarea de </w:t>
      </w:r>
      <w:r w:rsidR="00E14435" w:rsidRPr="00A92493">
        <w:rPr>
          <w:rStyle w:val="notranslate"/>
          <w:rFonts w:ascii="Times New Roman" w:hAnsi="Times New Roman" w:cs="Times New Roman"/>
          <w:sz w:val="24"/>
          <w:szCs w:val="24"/>
        </w:rPr>
        <w:t>salv</w:t>
      </w:r>
      <w:r w:rsidR="003F2D26" w:rsidRPr="00A92493">
        <w:rPr>
          <w:rStyle w:val="notranslate"/>
          <w:rFonts w:ascii="Times New Roman" w:hAnsi="Times New Roman" w:cs="Times New Roman"/>
          <w:sz w:val="24"/>
          <w:szCs w:val="24"/>
        </w:rPr>
        <w:t>conducte</w:t>
      </w:r>
      <w:r w:rsidR="006059EB" w:rsidRPr="00A92493">
        <w:rPr>
          <w:rStyle w:val="notranslate"/>
          <w:rFonts w:ascii="Times New Roman" w:hAnsi="Times New Roman" w:cs="Times New Roman"/>
          <w:sz w:val="24"/>
          <w:szCs w:val="24"/>
        </w:rPr>
        <w:t xml:space="preserve"> pentru romi.</w:t>
      </w:r>
      <w:r w:rsidR="006059EB" w:rsidRPr="00A92493">
        <w:rPr>
          <w:rStyle w:val="apple-converted-space"/>
          <w:rFonts w:ascii="Times New Roman" w:hAnsi="Times New Roman" w:cs="Times New Roman"/>
          <w:sz w:val="24"/>
          <w:szCs w:val="24"/>
        </w:rPr>
        <w:t> </w:t>
      </w:r>
    </w:p>
    <w:p w:rsidR="005655B5" w:rsidRPr="00A92493" w:rsidRDefault="002E36D2" w:rsidP="008F7CC0">
      <w:pPr>
        <w:spacing w:after="0" w:line="240" w:lineRule="auto"/>
        <w:jc w:val="both"/>
        <w:rPr>
          <w:rFonts w:ascii="Times New Roman" w:hAnsi="Times New Roman" w:cs="Times New Roman"/>
          <w:i/>
          <w:sz w:val="24"/>
          <w:szCs w:val="24"/>
        </w:rPr>
      </w:pPr>
      <w:r w:rsidRPr="00A92493">
        <w:rPr>
          <w:rStyle w:val="apple-converted-space"/>
          <w:rFonts w:ascii="Times New Roman" w:hAnsi="Times New Roman" w:cs="Times New Roman"/>
          <w:b/>
          <w:sz w:val="24"/>
          <w:szCs w:val="24"/>
        </w:rPr>
        <w:t>1532</w:t>
      </w:r>
      <w:r w:rsidR="00A872A2">
        <w:rPr>
          <w:rStyle w:val="apple-converted-space"/>
          <w:rFonts w:ascii="Times New Roman" w:hAnsi="Times New Roman" w:cs="Times New Roman"/>
          <w:b/>
          <w:sz w:val="24"/>
          <w:szCs w:val="24"/>
        </w:rPr>
        <w:t xml:space="preserve"> </w:t>
      </w:r>
      <w:r w:rsidR="005655B5" w:rsidRPr="00A92493">
        <w:rPr>
          <w:rFonts w:hAnsi="Symbol"/>
          <w:sz w:val="24"/>
          <w:szCs w:val="24"/>
        </w:rPr>
        <w:t></w:t>
      </w:r>
      <w:r w:rsidR="005655B5" w:rsidRPr="00A92493">
        <w:rPr>
          <w:rFonts w:ascii="Times New Roman" w:hAnsi="Times New Roman" w:cs="Times New Roman"/>
          <w:sz w:val="24"/>
          <w:szCs w:val="24"/>
        </w:rPr>
        <w:t xml:space="preserve"> În Ţara Românească</w:t>
      </w:r>
      <w:r w:rsidR="00560CD7" w:rsidRPr="00A92493">
        <w:rPr>
          <w:rFonts w:ascii="Times New Roman" w:hAnsi="Times New Roman" w:cs="Times New Roman"/>
          <w:sz w:val="24"/>
          <w:szCs w:val="24"/>
        </w:rPr>
        <w:t>,</w:t>
      </w:r>
      <w:r w:rsidR="005655B5" w:rsidRPr="00A92493">
        <w:rPr>
          <w:rFonts w:ascii="Times New Roman" w:hAnsi="Times New Roman" w:cs="Times New Roman"/>
          <w:sz w:val="24"/>
          <w:szCs w:val="24"/>
        </w:rPr>
        <w:t xml:space="preserve"> domnitorul Vlad Înecatul a dăruit banului Hamza al Jiului şi al Craiovei, toată Craiova, cu toate satele, viile, morile, seliştele şi romii robi, drept răsplată p</w:t>
      </w:r>
      <w:r w:rsidR="00560CD7" w:rsidRPr="00A92493">
        <w:rPr>
          <w:rFonts w:ascii="Times New Roman" w:hAnsi="Times New Roman" w:cs="Times New Roman"/>
          <w:sz w:val="24"/>
          <w:szCs w:val="24"/>
        </w:rPr>
        <w:t>e</w:t>
      </w:r>
      <w:r w:rsidR="005655B5" w:rsidRPr="00A92493">
        <w:rPr>
          <w:rFonts w:ascii="Times New Roman" w:hAnsi="Times New Roman" w:cs="Times New Roman"/>
          <w:sz w:val="24"/>
          <w:szCs w:val="24"/>
        </w:rPr>
        <w:t>ntru credinţa dovedită. Clucerul Vlaicu devine proprietar al unui copil rom, în urma unei judecăţi:</w:t>
      </w:r>
      <w:r w:rsidR="005655B5" w:rsidRPr="00A92493">
        <w:rPr>
          <w:rFonts w:ascii="Times New Roman" w:hAnsi="Times New Roman" w:cs="Times New Roman"/>
          <w:i/>
          <w:sz w:val="24"/>
          <w:szCs w:val="24"/>
        </w:rPr>
        <w:t xml:space="preserve"> † Din mila lui Dumnezeu, Io Vlad voievod şi domn a toată ţara Ungrovlahiei, fiul marelui Vlad voievod. Dă domnia mea această poruncă a domniei mele cinstitului dregător al domniei mele, jupanului Vlaicul clucer şi cu fraţii săi, câţi îi va lăsa Dumnezeu, ca să-i fie un fiu de ţigan, cu numele Budur, care este născut dintr-o ţigancă a jupanului Vlaicul clucer, numele ţigăncii Stana, cu un ţigan de la Argeş, încă de pe când au fost ai monahiei Magdalina de la Corbi. Iar apoi, pe acest  băiat  de ţigan, iar ei l-au lepădat, ca să-l mănânce porcii. Iar jupan Vlaicul clucer, el l-a luat şi cu ţiganca lui şi l-a crescut 8 ani. Iar apoi, au venit călugării de la sfânta  mănăstire ca să ia pe acel copil de ţigan. Iar domnia mea am judecat şi am cercetat cu cinstiţii dregători ai domniei mele şi am aflat, că s-au întocmit şi de către răposatul Radu voievod, ca să ţină jupan Vlaicul clucer pe acest ţigan, </w:t>
      </w:r>
      <w:r w:rsidR="005655B5" w:rsidRPr="00A92493">
        <w:rPr>
          <w:rFonts w:ascii="Times New Roman" w:hAnsi="Times New Roman" w:cs="Times New Roman"/>
          <w:i/>
          <w:sz w:val="24"/>
          <w:szCs w:val="24"/>
        </w:rPr>
        <w:lastRenderedPageBreak/>
        <w:t xml:space="preserve">iar călugărilor  de la sfânta mănăstire să le dea jupan Vlaicul clucer un… la sfânta mănăstire. De aceea, i-am dat domnia mea pe acest ţigan, ca să-i fie de ocină şi de ohabă, lui şi fiilor lui şi nepoţilor şi strănepoţilor lui şi de nimeni neatins, după spusa domniei mele. </w:t>
      </w:r>
      <w:r w:rsidR="005655B5" w:rsidRPr="00A92493">
        <w:rPr>
          <w:rFonts w:ascii="Times New Roman" w:hAnsi="Times New Roman" w:cs="Times New Roman"/>
          <w:sz w:val="24"/>
          <w:szCs w:val="24"/>
        </w:rPr>
        <w:t xml:space="preserve">Vlad Vintilă </w:t>
      </w:r>
      <w:r w:rsidR="00560CD7" w:rsidRPr="00A92493">
        <w:rPr>
          <w:rFonts w:ascii="Times New Roman" w:hAnsi="Times New Roman" w:cs="Times New Roman"/>
          <w:sz w:val="24"/>
          <w:szCs w:val="24"/>
        </w:rPr>
        <w:t xml:space="preserve">(1532-1535) </w:t>
      </w:r>
      <w:r w:rsidR="005655B5" w:rsidRPr="00A92493">
        <w:rPr>
          <w:rFonts w:ascii="Times New Roman" w:hAnsi="Times New Roman" w:cs="Times New Roman"/>
          <w:sz w:val="24"/>
          <w:szCs w:val="24"/>
        </w:rPr>
        <w:t>a confirmat stăpânirea clucerului Vlaicu şi a fraţilor şi nepoţilor lui, şi asupra unor sălaşe de robi romi:</w:t>
      </w:r>
      <w:r w:rsidR="005655B5" w:rsidRPr="00A92493">
        <w:rPr>
          <w:rFonts w:ascii="Times New Roman" w:hAnsi="Times New Roman" w:cs="Times New Roman"/>
          <w:i/>
          <w:sz w:val="24"/>
          <w:szCs w:val="24"/>
        </w:rPr>
        <w:t xml:space="preserve"> Şi iarăşi sa le fie sălaşele de ţigani, anume: Severin cu copiii săi şi Voina şi Belcio cu copiii săi şi Stepan cu cumnaţii săi, Caraguia şi Erha şi cu copiii săi, pentru că le sunt vechi şi drepţi ţigani şi dedină. Şi iarăşi să le &lt;fie&gt; ţiganii: Danciul cu copiii săi şi Mircea cu copiii săi şi Radul cu copiii săi şi Voico cu copiii săi şi Culea cu copiii săi şi Radul şi Duca cu copiii săi şi Malcoci şi Guţul şi Lupşa şi Nicula cu copiii săi şi Grozea cu copiii săi şi Moia şi Bratul şi Bata şi Stan cu copiii săi şi Paraschiva cu copiii săi, căci au fost ai lui Barbul ban şi ai fratelui său Drăghici. Astfel, ei i-au pierdut cu hiclenie, iar jupanul Vlaicul clucer şi cu fraţii săi, iar ei i-au dobândit cu dreaptă şi credincioasă slujbă pe acei ţigani de mai sus. Şi iarăşi să le fie un ţigan, anume Bica cu copiii săi, căci le este vechi şi drept ţigan.</w:t>
      </w:r>
    </w:p>
    <w:p w:rsidR="000D4C8E"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3F2D26" w:rsidRPr="00A92493">
        <w:rPr>
          <w:rStyle w:val="apple-converted-space"/>
          <w:rFonts w:ascii="Times New Roman" w:hAnsi="Times New Roman" w:cs="Times New Roman"/>
          <w:sz w:val="24"/>
          <w:szCs w:val="24"/>
        </w:rPr>
        <w:t>L</w:t>
      </w:r>
      <w:r w:rsidR="002E36D2" w:rsidRPr="00A92493">
        <w:rPr>
          <w:rStyle w:val="apple-converted-space"/>
          <w:rFonts w:ascii="Times New Roman" w:hAnsi="Times New Roman" w:cs="Times New Roman"/>
          <w:sz w:val="24"/>
          <w:szCs w:val="24"/>
        </w:rPr>
        <w:t xml:space="preserve">a Geneva un grup </w:t>
      </w:r>
      <w:r w:rsidR="006F6A18" w:rsidRPr="00A92493">
        <w:rPr>
          <w:rStyle w:val="apple-converted-space"/>
          <w:rFonts w:ascii="Times New Roman" w:hAnsi="Times New Roman" w:cs="Times New Roman"/>
          <w:sz w:val="24"/>
          <w:szCs w:val="24"/>
        </w:rPr>
        <w:t xml:space="preserve">circa 300 </w:t>
      </w:r>
      <w:r w:rsidR="002E36D2" w:rsidRPr="00A92493">
        <w:rPr>
          <w:rStyle w:val="apple-converted-space"/>
          <w:rFonts w:ascii="Times New Roman" w:hAnsi="Times New Roman" w:cs="Times New Roman"/>
          <w:sz w:val="24"/>
          <w:szCs w:val="24"/>
        </w:rPr>
        <w:t>de romi, refugiat într-o mănăstire după un conflict cu soldaţii</w:t>
      </w:r>
      <w:r w:rsidR="009779D8" w:rsidRPr="00A92493">
        <w:rPr>
          <w:rStyle w:val="apple-converted-space"/>
          <w:rFonts w:ascii="Times New Roman" w:hAnsi="Times New Roman" w:cs="Times New Roman"/>
          <w:sz w:val="24"/>
          <w:szCs w:val="24"/>
        </w:rPr>
        <w:t>,</w:t>
      </w:r>
      <w:r w:rsidR="002E36D2" w:rsidRPr="00A92493">
        <w:rPr>
          <w:rStyle w:val="apple-converted-space"/>
          <w:rFonts w:ascii="Times New Roman" w:hAnsi="Times New Roman" w:cs="Times New Roman"/>
          <w:sz w:val="24"/>
          <w:szCs w:val="24"/>
        </w:rPr>
        <w:t xml:space="preserve"> care le-au blocat accesul în oraş</w:t>
      </w:r>
      <w:r w:rsidR="003F2D26" w:rsidRPr="00A92493">
        <w:rPr>
          <w:rStyle w:val="apple-converted-space"/>
          <w:rFonts w:ascii="Times New Roman" w:hAnsi="Times New Roman" w:cs="Times New Roman"/>
          <w:sz w:val="24"/>
          <w:szCs w:val="24"/>
        </w:rPr>
        <w:t>,</w:t>
      </w:r>
      <w:r w:rsidR="002E36D2" w:rsidRPr="00A92493">
        <w:rPr>
          <w:rStyle w:val="apple-converted-space"/>
          <w:rFonts w:ascii="Times New Roman" w:hAnsi="Times New Roman" w:cs="Times New Roman"/>
          <w:sz w:val="24"/>
          <w:szCs w:val="24"/>
        </w:rPr>
        <w:t xml:space="preserve"> era să fie linşat de către cetăţenii furioşi</w:t>
      </w:r>
      <w:r w:rsidR="006F6A18" w:rsidRPr="00A92493">
        <w:rPr>
          <w:rStyle w:val="apple-converted-space"/>
          <w:rFonts w:ascii="Times New Roman" w:hAnsi="Times New Roman" w:cs="Times New Roman"/>
          <w:sz w:val="24"/>
          <w:szCs w:val="24"/>
        </w:rPr>
        <w:t>.</w:t>
      </w:r>
    </w:p>
    <w:p w:rsidR="005657C8"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5657C8" w:rsidRPr="00A92493">
        <w:rPr>
          <w:rStyle w:val="apple-converted-space"/>
          <w:rFonts w:ascii="Times New Roman" w:hAnsi="Times New Roman" w:cs="Times New Roman"/>
          <w:sz w:val="24"/>
          <w:szCs w:val="24"/>
        </w:rPr>
        <w:t xml:space="preserve">Un căpitan de husari </w:t>
      </w:r>
      <w:r w:rsidR="009B78A0">
        <w:rPr>
          <w:rStyle w:val="apple-converted-space"/>
          <w:rFonts w:ascii="Times New Roman" w:hAnsi="Times New Roman" w:cs="Times New Roman"/>
          <w:sz w:val="24"/>
          <w:szCs w:val="24"/>
        </w:rPr>
        <w:t xml:space="preserve">îi </w:t>
      </w:r>
      <w:r w:rsidR="005657C8" w:rsidRPr="00A92493">
        <w:rPr>
          <w:rStyle w:val="apple-converted-space"/>
          <w:rFonts w:ascii="Times New Roman" w:hAnsi="Times New Roman" w:cs="Times New Roman"/>
          <w:sz w:val="24"/>
          <w:szCs w:val="24"/>
        </w:rPr>
        <w:t>cere nobilul</w:t>
      </w:r>
      <w:r w:rsidR="009779D8" w:rsidRPr="00A92493">
        <w:rPr>
          <w:rStyle w:val="apple-converted-space"/>
          <w:rFonts w:ascii="Times New Roman" w:hAnsi="Times New Roman" w:cs="Times New Roman"/>
          <w:sz w:val="24"/>
          <w:szCs w:val="24"/>
        </w:rPr>
        <w:t xml:space="preserve">ui ungur </w:t>
      </w:r>
      <w:r w:rsidR="00BD3C46" w:rsidRPr="00A92493">
        <w:rPr>
          <w:rStyle w:val="apple-converted-space"/>
          <w:rFonts w:ascii="Times New Roman" w:hAnsi="Times New Roman" w:cs="Times New Roman"/>
          <w:sz w:val="24"/>
          <w:szCs w:val="24"/>
        </w:rPr>
        <w:t xml:space="preserve">Tamas Nadasdy un grup de </w:t>
      </w:r>
      <w:r w:rsidR="005657C8" w:rsidRPr="00A92493">
        <w:rPr>
          <w:rStyle w:val="apple-converted-space"/>
          <w:rFonts w:ascii="Times New Roman" w:hAnsi="Times New Roman" w:cs="Times New Roman"/>
          <w:sz w:val="24"/>
          <w:szCs w:val="24"/>
        </w:rPr>
        <w:t xml:space="preserve">romi </w:t>
      </w:r>
      <w:r w:rsidR="005657C8" w:rsidRPr="00A92493">
        <w:rPr>
          <w:rStyle w:val="apple-converted-space"/>
          <w:rFonts w:ascii="Times New Roman" w:hAnsi="Times New Roman" w:cs="Times New Roman"/>
          <w:i/>
          <w:sz w:val="24"/>
          <w:szCs w:val="24"/>
        </w:rPr>
        <w:t>cytharedos</w:t>
      </w:r>
      <w:r w:rsidR="005657C8" w:rsidRPr="00A92493">
        <w:rPr>
          <w:rStyle w:val="apple-converted-space"/>
          <w:rFonts w:ascii="Times New Roman" w:hAnsi="Times New Roman" w:cs="Times New Roman"/>
          <w:sz w:val="24"/>
          <w:szCs w:val="24"/>
        </w:rPr>
        <w:t>, posibil muzicanţi.</w:t>
      </w:r>
    </w:p>
    <w:p w:rsidR="00DE0411"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3F2D26" w:rsidRPr="00A92493">
        <w:rPr>
          <w:rFonts w:ascii="Times New Roman" w:hAnsi="Times New Roman" w:cs="Times New Roman"/>
          <w:sz w:val="24"/>
          <w:szCs w:val="24"/>
        </w:rPr>
        <w:t>Un regele al romilor a</w:t>
      </w:r>
      <w:r w:rsidR="00DE0411" w:rsidRPr="00A92493">
        <w:rPr>
          <w:rFonts w:ascii="Times New Roman" w:hAnsi="Times New Roman" w:cs="Times New Roman"/>
          <w:sz w:val="24"/>
          <w:szCs w:val="24"/>
        </w:rPr>
        <w:t xml:space="preserve"> p</w:t>
      </w:r>
      <w:r w:rsidR="00D03185" w:rsidRPr="00A92493">
        <w:rPr>
          <w:rFonts w:ascii="Times New Roman" w:hAnsi="Times New Roman" w:cs="Times New Roman"/>
          <w:sz w:val="24"/>
          <w:szCs w:val="24"/>
        </w:rPr>
        <w:t>rimit de la regele</w:t>
      </w:r>
      <w:r w:rsidR="003F2D26" w:rsidRPr="00A92493">
        <w:rPr>
          <w:rFonts w:ascii="Times New Roman" w:hAnsi="Times New Roman" w:cs="Times New Roman"/>
          <w:sz w:val="24"/>
          <w:szCs w:val="24"/>
        </w:rPr>
        <w:t xml:space="preserve"> Iacob al V-lea</w:t>
      </w:r>
      <w:r w:rsidR="00DE0411" w:rsidRPr="00A92493">
        <w:rPr>
          <w:rFonts w:ascii="Times New Roman" w:hAnsi="Times New Roman" w:cs="Times New Roman"/>
          <w:sz w:val="24"/>
          <w:szCs w:val="24"/>
        </w:rPr>
        <w:t xml:space="preserve">, </w:t>
      </w:r>
      <w:r w:rsidR="00D03185" w:rsidRPr="00A92493">
        <w:rPr>
          <w:rFonts w:ascii="Times New Roman" w:hAnsi="Times New Roman" w:cs="Times New Roman"/>
          <w:sz w:val="24"/>
          <w:szCs w:val="24"/>
        </w:rPr>
        <w:t xml:space="preserve">donaţii băneşti în valoare de </w:t>
      </w:r>
      <w:r w:rsidR="009779D8" w:rsidRPr="00A92493">
        <w:rPr>
          <w:rFonts w:ascii="Times New Roman" w:hAnsi="Times New Roman" w:cs="Times New Roman"/>
          <w:sz w:val="24"/>
          <w:szCs w:val="24"/>
        </w:rPr>
        <w:t>100 de lire sterline</w:t>
      </w:r>
      <w:r w:rsidR="00DE0411" w:rsidRPr="00A92493">
        <w:rPr>
          <w:rFonts w:ascii="Times New Roman" w:hAnsi="Times New Roman" w:cs="Times New Roman"/>
          <w:sz w:val="24"/>
          <w:szCs w:val="24"/>
        </w:rPr>
        <w:t>.</w:t>
      </w:r>
    </w:p>
    <w:p w:rsidR="005655B5" w:rsidRPr="00A92493" w:rsidRDefault="000D4C8E" w:rsidP="008F7CC0">
      <w:pPr>
        <w:spacing w:after="0" w:line="240" w:lineRule="auto"/>
        <w:jc w:val="both"/>
        <w:rPr>
          <w:rFonts w:ascii="Times New Roman" w:hAnsi="Times New Roman" w:cs="Times New Roman"/>
          <w:i/>
          <w:sz w:val="24"/>
          <w:szCs w:val="24"/>
        </w:rPr>
      </w:pPr>
      <w:r w:rsidRPr="00A92493">
        <w:rPr>
          <w:rStyle w:val="apple-converted-space"/>
          <w:rFonts w:ascii="Times New Roman" w:hAnsi="Times New Roman" w:cs="Times New Roman"/>
          <w:b/>
          <w:sz w:val="24"/>
          <w:szCs w:val="24"/>
        </w:rPr>
        <w:t>1533</w:t>
      </w:r>
      <w:r w:rsidR="00A872A2">
        <w:rPr>
          <w:rStyle w:val="apple-converted-space"/>
          <w:rFonts w:ascii="Times New Roman" w:hAnsi="Times New Roman" w:cs="Times New Roman"/>
          <w:b/>
          <w:sz w:val="24"/>
          <w:szCs w:val="24"/>
        </w:rPr>
        <w:t xml:space="preserve"> </w:t>
      </w:r>
      <w:r w:rsidR="005655B5" w:rsidRPr="00A92493">
        <w:rPr>
          <w:rFonts w:hAnsi="Symbol"/>
          <w:sz w:val="24"/>
          <w:szCs w:val="24"/>
        </w:rPr>
        <w:t></w:t>
      </w:r>
      <w:r w:rsidR="00A872A2">
        <w:rPr>
          <w:rFonts w:hAnsi="Symbol"/>
          <w:sz w:val="24"/>
          <w:szCs w:val="24"/>
        </w:rPr>
        <w:t xml:space="preserve"> </w:t>
      </w:r>
      <w:r w:rsidR="005655B5" w:rsidRPr="00A92493">
        <w:rPr>
          <w:rFonts w:ascii="Times New Roman" w:hAnsi="Times New Roman" w:cs="Times New Roman"/>
          <w:sz w:val="24"/>
          <w:szCs w:val="24"/>
        </w:rPr>
        <w:t>În Ţara Românească</w:t>
      </w:r>
      <w:r w:rsidR="00560CD7" w:rsidRPr="00A92493">
        <w:rPr>
          <w:rFonts w:ascii="Times New Roman" w:hAnsi="Times New Roman" w:cs="Times New Roman"/>
          <w:sz w:val="24"/>
          <w:szCs w:val="24"/>
        </w:rPr>
        <w:t>,</w:t>
      </w:r>
      <w:r w:rsidR="005655B5" w:rsidRPr="00A92493">
        <w:rPr>
          <w:rFonts w:ascii="Times New Roman" w:hAnsi="Times New Roman" w:cs="Times New Roman"/>
          <w:sz w:val="24"/>
          <w:szCs w:val="24"/>
        </w:rPr>
        <w:t xml:space="preserve"> domnitorul Vlad Vintilă acordă mănăstirii Argeş</w:t>
      </w:r>
      <w:r w:rsidR="005655B5" w:rsidRPr="00A92493">
        <w:rPr>
          <w:rFonts w:ascii="Times New Roman" w:hAnsi="Times New Roman" w:cs="Times New Roman"/>
          <w:i/>
          <w:sz w:val="24"/>
          <w:szCs w:val="24"/>
        </w:rPr>
        <w:t xml:space="preserve"> ca să-i fie sălaşele de ţigani, anume Zogorean cu copiii săi şi Cârstian cu copiii săi, </w:t>
      </w:r>
      <w:r w:rsidR="005655B5" w:rsidRPr="00A92493">
        <w:rPr>
          <w:rFonts w:ascii="Times New Roman" w:hAnsi="Times New Roman" w:cs="Times New Roman"/>
          <w:sz w:val="24"/>
          <w:szCs w:val="24"/>
        </w:rPr>
        <w:t xml:space="preserve">întărind şi dania jupaniţei banului Barbu, făcută mănăstirii Bistriţa: </w:t>
      </w:r>
      <w:r w:rsidR="005655B5" w:rsidRPr="00A92493">
        <w:rPr>
          <w:rFonts w:ascii="Times New Roman" w:hAnsi="Times New Roman" w:cs="Times New Roman"/>
          <w:i/>
          <w:sz w:val="24"/>
          <w:szCs w:val="24"/>
        </w:rPr>
        <w:t>Şi încă a dăruit sfintei mănăstiri trei sălaşe de ţigani, anume: Gogliţa cu copiii săi şi Corunga cu copiii săi, Iepurici cu copiii săi şi Danciul al lui Corbiţă cu copiii săi şi Meţa cu copiii săi şi Iacov cu copiii săi şi o ţigancă, anume Dafina, cu copiii săi, ca să-i fie de cinste şi de pomenire, în veci. Însă, până va fi în viaţă jupaniţa mai sus zisă, ea singură să stăpânească satul şi ţiganii mai sus scrişi, iar după moartea ei, să fie ai sfintei mănăstiri ocină de ohabă şi de nimeni neatins, după porunca domniei mele.</w:t>
      </w:r>
      <w:r w:rsidR="00F75D8C">
        <w:rPr>
          <w:rFonts w:ascii="Times New Roman" w:hAnsi="Times New Roman" w:cs="Times New Roman"/>
          <w:i/>
          <w:sz w:val="24"/>
          <w:szCs w:val="24"/>
        </w:rPr>
        <w:t xml:space="preserve"> </w:t>
      </w:r>
      <w:r w:rsidR="005655B5" w:rsidRPr="00A92493">
        <w:rPr>
          <w:rFonts w:ascii="Times New Roman" w:hAnsi="Times New Roman" w:cs="Times New Roman"/>
          <w:sz w:val="24"/>
          <w:szCs w:val="24"/>
        </w:rPr>
        <w:t xml:space="preserve">Slugerul Oprea şi rudelor sale stăpâneau oficial </w:t>
      </w:r>
      <w:r w:rsidR="005655B5" w:rsidRPr="00A92493">
        <w:rPr>
          <w:rFonts w:ascii="Times New Roman" w:hAnsi="Times New Roman" w:cs="Times New Roman"/>
          <w:i/>
          <w:sz w:val="24"/>
          <w:szCs w:val="24"/>
        </w:rPr>
        <w:t>şi sălaşele de ţigani, anume Nicula cu copiii săi şi Boţea cu copiii săi, pentru că le-a cumpărat tatăl lui, jupan Dan vornicul, de la fratele lui, jupan Radul spătarul, pentru un car ferecat şi cu 6 telegari, pentru jumătate din moară şi pentru 150 aspri; şi alt ţigan, anume Stan cu copiii săi, pentru că îi este veche şi dreaptă ocină şi dedină. Şi iar să fie jupanului Dragomir cu fraţii săi Radul şi Dan şi Stanciul sălaşele de ţigani, anume Ivan cu copiii săi, pentru că le este veche şi dreaptă ocină şi dedină.</w:t>
      </w:r>
    </w:p>
    <w:p w:rsidR="00653268" w:rsidRPr="00A92493" w:rsidRDefault="0044438C" w:rsidP="008F7CC0">
      <w:pPr>
        <w:spacing w:after="0" w:line="240" w:lineRule="auto"/>
        <w:jc w:val="both"/>
        <w:rPr>
          <w:rStyle w:val="apple-converted-space"/>
          <w:rFonts w:ascii="Times New Roman" w:hAnsi="Times New Roman" w:cs="Times New Roman"/>
          <w:i/>
          <w:sz w:val="24"/>
          <w:szCs w:val="24"/>
        </w:rPr>
      </w:pPr>
      <w:r w:rsidRPr="00A92493">
        <w:rPr>
          <w:rFonts w:hAnsi="Symbol"/>
          <w:sz w:val="24"/>
          <w:szCs w:val="24"/>
        </w:rPr>
        <w:t></w:t>
      </w:r>
      <w:r w:rsidR="00A872A2">
        <w:rPr>
          <w:rFonts w:hAnsi="Symbol"/>
          <w:sz w:val="24"/>
          <w:szCs w:val="24"/>
        </w:rPr>
        <w:t xml:space="preserve"> </w:t>
      </w:r>
      <w:r w:rsidR="00D03185" w:rsidRPr="00A92493">
        <w:rPr>
          <w:rStyle w:val="apple-converted-space"/>
          <w:rFonts w:ascii="Times New Roman" w:hAnsi="Times New Roman" w:cs="Times New Roman"/>
          <w:sz w:val="24"/>
          <w:szCs w:val="24"/>
        </w:rPr>
        <w:t>A</w:t>
      </w:r>
      <w:r w:rsidR="005655B5" w:rsidRPr="00A92493">
        <w:rPr>
          <w:rStyle w:val="apple-converted-space"/>
          <w:rFonts w:ascii="Times New Roman" w:hAnsi="Times New Roman" w:cs="Times New Roman"/>
          <w:sz w:val="24"/>
          <w:szCs w:val="24"/>
        </w:rPr>
        <w:t>utorităţile din Lanqedoc emit</w:t>
      </w:r>
      <w:r w:rsidR="000D4C8E" w:rsidRPr="00A92493">
        <w:rPr>
          <w:rStyle w:val="apple-converted-space"/>
          <w:rFonts w:ascii="Times New Roman" w:hAnsi="Times New Roman" w:cs="Times New Roman"/>
          <w:sz w:val="24"/>
          <w:szCs w:val="24"/>
        </w:rPr>
        <w:t xml:space="preserve"> un ordin de expulzare a romilor din ţinut</w:t>
      </w:r>
      <w:r w:rsidR="009779D8" w:rsidRPr="00A92493">
        <w:rPr>
          <w:rStyle w:val="apple-converted-space"/>
          <w:rFonts w:ascii="Times New Roman" w:hAnsi="Times New Roman" w:cs="Times New Roman"/>
          <w:sz w:val="24"/>
          <w:szCs w:val="24"/>
        </w:rPr>
        <w:t>.</w:t>
      </w:r>
    </w:p>
    <w:p w:rsidR="008A10CA" w:rsidRPr="00A92493" w:rsidRDefault="00AD7871"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D03185" w:rsidRPr="00A92493">
        <w:rPr>
          <w:rFonts w:ascii="Times New Roman" w:eastAsia="Times New Roman" w:hAnsi="Times New Roman" w:cs="Times New Roman"/>
          <w:sz w:val="24"/>
          <w:szCs w:val="24"/>
        </w:rPr>
        <w:t>Legislaţia rep</w:t>
      </w:r>
      <w:r w:rsidR="003532E0" w:rsidRPr="00A92493">
        <w:rPr>
          <w:rFonts w:ascii="Times New Roman" w:eastAsia="Times New Roman" w:hAnsi="Times New Roman" w:cs="Times New Roman"/>
          <w:sz w:val="24"/>
          <w:szCs w:val="24"/>
        </w:rPr>
        <w:t>resivă anti-romă din Ţările de J</w:t>
      </w:r>
      <w:r w:rsidR="00D03185" w:rsidRPr="00A92493">
        <w:rPr>
          <w:rFonts w:ascii="Times New Roman" w:eastAsia="Times New Roman" w:hAnsi="Times New Roman" w:cs="Times New Roman"/>
          <w:sz w:val="24"/>
          <w:szCs w:val="24"/>
        </w:rPr>
        <w:t xml:space="preserve">os a inclus </w:t>
      </w:r>
      <w:r w:rsidR="009A5DBF">
        <w:rPr>
          <w:rFonts w:ascii="Times New Roman" w:eastAsia="Times New Roman" w:hAnsi="Times New Roman" w:cs="Times New Roman"/>
          <w:sz w:val="24"/>
          <w:szCs w:val="24"/>
        </w:rPr>
        <w:t xml:space="preserve">în acest an </w:t>
      </w:r>
      <w:r w:rsidR="00D03185" w:rsidRPr="00A92493">
        <w:rPr>
          <w:rFonts w:ascii="Times New Roman" w:eastAsia="Times New Roman" w:hAnsi="Times New Roman" w:cs="Times New Roman"/>
          <w:sz w:val="24"/>
          <w:szCs w:val="24"/>
        </w:rPr>
        <w:t xml:space="preserve">sancţiuni </w:t>
      </w:r>
      <w:r w:rsidR="008C0805">
        <w:rPr>
          <w:rFonts w:ascii="Times New Roman" w:eastAsia="Times New Roman" w:hAnsi="Times New Roman" w:cs="Times New Roman"/>
          <w:sz w:val="24"/>
          <w:szCs w:val="24"/>
        </w:rPr>
        <w:t xml:space="preserve">drastice </w:t>
      </w:r>
      <w:r w:rsidR="00D03185" w:rsidRPr="00A92493">
        <w:rPr>
          <w:rFonts w:ascii="Times New Roman" w:eastAsia="Times New Roman" w:hAnsi="Times New Roman" w:cs="Times New Roman"/>
          <w:sz w:val="24"/>
          <w:szCs w:val="24"/>
        </w:rPr>
        <w:t>precum</w:t>
      </w:r>
      <w:r w:rsidR="00B37637" w:rsidRPr="00A92493">
        <w:rPr>
          <w:rFonts w:ascii="Times New Roman" w:eastAsia="Times New Roman" w:hAnsi="Times New Roman" w:cs="Times New Roman"/>
          <w:sz w:val="24"/>
          <w:szCs w:val="24"/>
        </w:rPr>
        <w:t xml:space="preserve"> confiscarea</w:t>
      </w:r>
      <w:r w:rsidR="009779D8" w:rsidRPr="00A92493">
        <w:rPr>
          <w:rFonts w:ascii="Times New Roman" w:eastAsia="Times New Roman" w:hAnsi="Times New Roman" w:cs="Times New Roman"/>
          <w:sz w:val="24"/>
          <w:szCs w:val="24"/>
        </w:rPr>
        <w:t xml:space="preserve"> bunurilor, biciuirea şi expulzarea</w:t>
      </w:r>
      <w:r w:rsidR="0001687F" w:rsidRPr="00A92493">
        <w:rPr>
          <w:rFonts w:ascii="Times New Roman" w:eastAsia="Times New Roman" w:hAnsi="Times New Roman" w:cs="Times New Roman"/>
          <w:sz w:val="24"/>
          <w:szCs w:val="24"/>
        </w:rPr>
        <w:t>.</w:t>
      </w:r>
    </w:p>
    <w:p w:rsidR="0001687F"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01687F" w:rsidRPr="00A92493">
        <w:rPr>
          <w:rFonts w:ascii="Times New Roman" w:hAnsi="Times New Roman" w:cs="Times New Roman"/>
          <w:sz w:val="24"/>
          <w:szCs w:val="24"/>
        </w:rPr>
        <w:t>În Estonia este</w:t>
      </w:r>
      <w:r w:rsidR="000A1E08" w:rsidRPr="00A92493">
        <w:rPr>
          <w:rFonts w:ascii="Times New Roman" w:hAnsi="Times New Roman" w:cs="Times New Roman"/>
          <w:sz w:val="24"/>
          <w:szCs w:val="24"/>
        </w:rPr>
        <w:t xml:space="preserve"> atestă </w:t>
      </w:r>
      <w:r w:rsidR="00E15A9C">
        <w:rPr>
          <w:rFonts w:ascii="Times New Roman" w:hAnsi="Times New Roman" w:cs="Times New Roman"/>
          <w:sz w:val="24"/>
          <w:szCs w:val="24"/>
        </w:rPr>
        <w:t xml:space="preserve">de către documentele istorice </w:t>
      </w:r>
      <w:r w:rsidR="000A1E08" w:rsidRPr="00A92493">
        <w:rPr>
          <w:rFonts w:ascii="Times New Roman" w:hAnsi="Times New Roman" w:cs="Times New Roman"/>
          <w:sz w:val="24"/>
          <w:szCs w:val="24"/>
        </w:rPr>
        <w:t>prezenţ</w:t>
      </w:r>
      <w:r w:rsidR="009779D8" w:rsidRPr="00A92493">
        <w:rPr>
          <w:rFonts w:ascii="Times New Roman" w:hAnsi="Times New Roman" w:cs="Times New Roman"/>
          <w:sz w:val="24"/>
          <w:szCs w:val="24"/>
        </w:rPr>
        <w:t>a romilor la Tali</w:t>
      </w:r>
      <w:r w:rsidR="0001687F" w:rsidRPr="00A92493">
        <w:rPr>
          <w:rFonts w:ascii="Times New Roman" w:hAnsi="Times New Roman" w:cs="Times New Roman"/>
          <w:sz w:val="24"/>
          <w:szCs w:val="24"/>
        </w:rPr>
        <w:t>n.</w:t>
      </w:r>
    </w:p>
    <w:p w:rsidR="003E42C4" w:rsidRPr="00A92493" w:rsidRDefault="00653268" w:rsidP="008F7CC0">
      <w:pPr>
        <w:tabs>
          <w:tab w:val="left" w:pos="360"/>
        </w:tabs>
        <w:suppressAutoHyphens/>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 xml:space="preserve">1534 </w:t>
      </w:r>
      <w:r w:rsidR="003E42C4" w:rsidRPr="00A92493">
        <w:rPr>
          <w:rFonts w:hAnsi="Symbol"/>
          <w:sz w:val="24"/>
          <w:szCs w:val="24"/>
        </w:rPr>
        <w:t></w:t>
      </w:r>
      <w:r w:rsidR="00A872A2">
        <w:rPr>
          <w:rFonts w:hAnsi="Symbol"/>
          <w:sz w:val="24"/>
          <w:szCs w:val="24"/>
        </w:rPr>
        <w:t xml:space="preserve"> </w:t>
      </w:r>
      <w:r w:rsidR="003E42C4" w:rsidRPr="00A92493">
        <w:rPr>
          <w:rFonts w:ascii="Times New Roman" w:hAnsi="Times New Roman" w:cs="Times New Roman"/>
          <w:sz w:val="24"/>
          <w:szCs w:val="24"/>
        </w:rPr>
        <w:t>În Valahia</w:t>
      </w:r>
      <w:r w:rsidR="00560CD7" w:rsidRPr="00A92493">
        <w:rPr>
          <w:rFonts w:ascii="Times New Roman" w:hAnsi="Times New Roman" w:cs="Times New Roman"/>
          <w:sz w:val="24"/>
          <w:szCs w:val="24"/>
        </w:rPr>
        <w:t>,</w:t>
      </w:r>
      <w:r w:rsidR="003E42C4" w:rsidRPr="00A92493">
        <w:rPr>
          <w:rFonts w:ascii="Times New Roman" w:hAnsi="Times New Roman" w:cs="Times New Roman"/>
          <w:sz w:val="24"/>
          <w:szCs w:val="24"/>
        </w:rPr>
        <w:t xml:space="preserve"> domnitorul Vlad Vintilă a confirmat posesia logofătului Vlaicu şi fraţilor lui şi asupra romilor robi.</w:t>
      </w:r>
    </w:p>
    <w:p w:rsidR="003E42C4" w:rsidRPr="00A92493" w:rsidRDefault="003E42C4" w:rsidP="008F7CC0">
      <w:pPr>
        <w:tabs>
          <w:tab w:val="left" w:pos="360"/>
        </w:tabs>
        <w:suppressAutoHyphens/>
        <w:spacing w:after="0" w:line="240" w:lineRule="auto"/>
        <w:jc w:val="both"/>
        <w:rPr>
          <w:rFonts w:ascii="Times New Roman" w:hAnsi="Times New Roman" w:cs="Times New Roman"/>
          <w:b/>
          <w:i/>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 xml:space="preserve">În Moldova, mănăstirea Homor primeşte, în perioada dintre 1534-1535, din partea domnitorului Vlad Vintilă </w:t>
      </w:r>
      <w:r w:rsidRPr="00A92493">
        <w:rPr>
          <w:rFonts w:ascii="Times New Roman" w:hAnsi="Times New Roman" w:cs="Times New Roman"/>
          <w:i/>
          <w:sz w:val="24"/>
          <w:szCs w:val="24"/>
        </w:rPr>
        <w:t>un sălaş de ţigani şi anume Radina cu ţiganca sa Ilea şi cu 6 fii ai săi, ca să fie sfintei mănăstiri de întărire.</w:t>
      </w:r>
    </w:p>
    <w:p w:rsidR="005D768E"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8A10CA" w:rsidRPr="00A92493">
        <w:rPr>
          <w:rStyle w:val="apple-converted-space"/>
          <w:rFonts w:ascii="Times New Roman" w:hAnsi="Times New Roman" w:cs="Times New Roman"/>
          <w:sz w:val="24"/>
          <w:szCs w:val="24"/>
        </w:rPr>
        <w:t>D</w:t>
      </w:r>
      <w:r w:rsidR="00653268" w:rsidRPr="00A92493">
        <w:rPr>
          <w:rStyle w:val="apple-converted-space"/>
          <w:rFonts w:ascii="Times New Roman" w:hAnsi="Times New Roman" w:cs="Times New Roman"/>
          <w:sz w:val="24"/>
          <w:szCs w:val="24"/>
        </w:rPr>
        <w:t>ucele milanez Francesco</w:t>
      </w:r>
      <w:r w:rsidR="007E6440" w:rsidRPr="00A92493">
        <w:rPr>
          <w:rStyle w:val="apple-converted-space"/>
          <w:rFonts w:ascii="Times New Roman" w:hAnsi="Times New Roman" w:cs="Times New Roman"/>
          <w:sz w:val="24"/>
          <w:szCs w:val="24"/>
        </w:rPr>
        <w:t xml:space="preserve"> al II-lea</w:t>
      </w:r>
      <w:r w:rsidR="00653268" w:rsidRPr="00A92493">
        <w:rPr>
          <w:rStyle w:val="apple-converted-space"/>
          <w:rFonts w:ascii="Times New Roman" w:hAnsi="Times New Roman" w:cs="Times New Roman"/>
          <w:sz w:val="24"/>
          <w:szCs w:val="24"/>
        </w:rPr>
        <w:t xml:space="preserve"> Sforza</w:t>
      </w:r>
      <w:r w:rsidR="007E6440" w:rsidRPr="00A92493">
        <w:rPr>
          <w:rStyle w:val="apple-converted-space"/>
          <w:rFonts w:ascii="Times New Roman" w:hAnsi="Times New Roman" w:cs="Times New Roman"/>
          <w:sz w:val="24"/>
          <w:szCs w:val="24"/>
        </w:rPr>
        <w:t xml:space="preserve"> (1521-1535)</w:t>
      </w:r>
      <w:r w:rsidR="00653268" w:rsidRPr="00A92493">
        <w:rPr>
          <w:rStyle w:val="apple-converted-space"/>
          <w:rFonts w:ascii="Times New Roman" w:hAnsi="Times New Roman" w:cs="Times New Roman"/>
          <w:sz w:val="24"/>
          <w:szCs w:val="24"/>
        </w:rPr>
        <w:t xml:space="preserve"> emite o lege conform căreia </w:t>
      </w:r>
      <w:r w:rsidR="00653268" w:rsidRPr="00A92493">
        <w:rPr>
          <w:rStyle w:val="apple-converted-space"/>
          <w:rFonts w:ascii="Times New Roman" w:hAnsi="Times New Roman" w:cs="Times New Roman"/>
          <w:i/>
          <w:sz w:val="24"/>
          <w:szCs w:val="24"/>
        </w:rPr>
        <w:t>cigali</w:t>
      </w:r>
      <w:r w:rsidR="008A10CA" w:rsidRPr="00A92493">
        <w:rPr>
          <w:rStyle w:val="apple-converted-space"/>
          <w:rFonts w:ascii="Times New Roman" w:hAnsi="Times New Roman" w:cs="Times New Roman"/>
          <w:sz w:val="24"/>
          <w:szCs w:val="24"/>
        </w:rPr>
        <w:t xml:space="preserve"> care erau depistaţi în Milano</w:t>
      </w:r>
      <w:r w:rsidR="00653268" w:rsidRPr="00A92493">
        <w:rPr>
          <w:rStyle w:val="apple-converted-space"/>
          <w:rFonts w:ascii="Times New Roman" w:hAnsi="Times New Roman" w:cs="Times New Roman"/>
          <w:sz w:val="24"/>
          <w:szCs w:val="24"/>
        </w:rPr>
        <w:t xml:space="preserve"> riscau să fie spânzuraţi</w:t>
      </w:r>
      <w:r w:rsidR="00AD7871" w:rsidRPr="00A92493">
        <w:rPr>
          <w:rStyle w:val="apple-converted-space"/>
          <w:rFonts w:ascii="Times New Roman" w:hAnsi="Times New Roman" w:cs="Times New Roman"/>
          <w:sz w:val="24"/>
          <w:szCs w:val="24"/>
        </w:rPr>
        <w:t>.</w:t>
      </w:r>
    </w:p>
    <w:p w:rsidR="009E4E91" w:rsidRPr="00A92493" w:rsidRDefault="0044438C"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A872A2">
        <w:rPr>
          <w:rFonts w:hAnsi="Symbol"/>
          <w:sz w:val="24"/>
          <w:szCs w:val="24"/>
        </w:rPr>
        <w:t xml:space="preserve"> </w:t>
      </w:r>
      <w:r w:rsidR="005D768E" w:rsidRPr="00A92493">
        <w:rPr>
          <w:rStyle w:val="apple-converted-space"/>
          <w:rFonts w:ascii="Times New Roman" w:hAnsi="Times New Roman" w:cs="Times New Roman"/>
          <w:sz w:val="24"/>
          <w:szCs w:val="24"/>
        </w:rPr>
        <w:t>În Slovacia un grup de romi au fost</w:t>
      </w:r>
      <w:r w:rsidR="009E4E91" w:rsidRPr="00A92493">
        <w:rPr>
          <w:rStyle w:val="apple-converted-space"/>
          <w:rFonts w:ascii="Times New Roman" w:hAnsi="Times New Roman" w:cs="Times New Roman"/>
          <w:sz w:val="24"/>
          <w:szCs w:val="24"/>
        </w:rPr>
        <w:t xml:space="preserve"> condamnaţi la moarte şi</w:t>
      </w:r>
      <w:r w:rsidR="005D768E" w:rsidRPr="00A92493">
        <w:rPr>
          <w:rStyle w:val="apple-converted-space"/>
          <w:rFonts w:ascii="Times New Roman" w:hAnsi="Times New Roman" w:cs="Times New Roman"/>
          <w:sz w:val="24"/>
          <w:szCs w:val="24"/>
        </w:rPr>
        <w:t xml:space="preserve"> executaţi în </w:t>
      </w:r>
      <w:r w:rsidR="00C31CD8" w:rsidRPr="00A92493">
        <w:rPr>
          <w:rStyle w:val="apple-converted-space"/>
          <w:rFonts w:ascii="Times New Roman" w:hAnsi="Times New Roman" w:cs="Times New Roman"/>
          <w:sz w:val="24"/>
          <w:szCs w:val="24"/>
        </w:rPr>
        <w:t xml:space="preserve">localitatea </w:t>
      </w:r>
      <w:r w:rsidR="005D768E" w:rsidRPr="00A92493">
        <w:rPr>
          <w:rStyle w:val="apple-converted-space"/>
          <w:rFonts w:ascii="Times New Roman" w:hAnsi="Times New Roman" w:cs="Times New Roman"/>
          <w:sz w:val="24"/>
          <w:szCs w:val="24"/>
        </w:rPr>
        <w:t>Levoca</w:t>
      </w:r>
      <w:r w:rsidR="00F74C14"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C12A7C" w:rsidRPr="00A92493">
        <w:rPr>
          <w:rFonts w:ascii="Times New Roman" w:hAnsi="Times New Roman" w:cs="Times New Roman"/>
          <w:b/>
          <w:sz w:val="24"/>
          <w:szCs w:val="24"/>
        </w:rPr>
        <w:t xml:space="preserve">1535 </w:t>
      </w:r>
      <w:r w:rsidR="009E4E91" w:rsidRPr="00A92493">
        <w:rPr>
          <w:rFonts w:hAnsi="Symbol"/>
          <w:sz w:val="24"/>
          <w:szCs w:val="24"/>
        </w:rPr>
        <w:t></w:t>
      </w:r>
      <w:r w:rsidR="00A872A2">
        <w:rPr>
          <w:rFonts w:hAnsi="Symbol"/>
          <w:sz w:val="24"/>
          <w:szCs w:val="24"/>
        </w:rPr>
        <w:t xml:space="preserve"> </w:t>
      </w:r>
      <w:r w:rsidR="009E4E91" w:rsidRPr="00A92493">
        <w:rPr>
          <w:rFonts w:ascii="Times New Roman" w:hAnsi="Times New Roman" w:cs="Times New Roman"/>
          <w:sz w:val="24"/>
          <w:szCs w:val="24"/>
        </w:rPr>
        <w:t>În Valahia domnitorul Vlad Vintilă confirmă Episcopiei din Râmnic o serie de proprietăţi:</w:t>
      </w:r>
      <w:r w:rsidR="009E4E91" w:rsidRPr="00A92493">
        <w:rPr>
          <w:rFonts w:ascii="Times New Roman" w:hAnsi="Times New Roman" w:cs="Times New Roman"/>
          <w:i/>
          <w:sz w:val="24"/>
          <w:szCs w:val="24"/>
        </w:rPr>
        <w:t xml:space="preserve"> a miluit şi Basarab voievod sfânta episcopie cu nişte sălaşe de ţigani, anume </w:t>
      </w:r>
      <w:r w:rsidR="009E4E91" w:rsidRPr="00A92493">
        <w:rPr>
          <w:rFonts w:ascii="Times New Roman" w:hAnsi="Times New Roman" w:cs="Times New Roman"/>
          <w:i/>
          <w:sz w:val="24"/>
          <w:szCs w:val="24"/>
        </w:rPr>
        <w:lastRenderedPageBreak/>
        <w:t>Pătru cu ţiganca sa şi cu 3 fiice şi cu 1 fiu, pentru sufletul său. Şi iar să le fie un ţigan, anume Tatu cu ţiganca sa şi cu 1 fiică şi Oprea cu ţiganca sa şi cu un fiu şi Coia cu ţiganca sa. Şi iarăşi a miluit Radul voievod sfânta episcopie cu nişte ţigani şi anume Nenciuleasa cu 1 fiică şi 4 fii şi Barbul cu ţiganca sa şi cu 2 fiice şi Oprea cu ţiganca sa şi Badea cu copiii săi şi Velichi cu copiii săi şi fratele lui, Radul, cu copiii săi. Şi iarăşi a miluit doamna Anca sfânta episcopie cu sălaşe de ţigani, anume Chirfote cu 4 fiice şi cu 1 fiu şi Ianul cu ţiganca sa şi cu 1 fiică şi Benea cu ţiganca sa şi 2 fiice şi 1 fiu anume Radul cu ţiganca sa şi cu copiii săi.</w:t>
      </w:r>
      <w:r w:rsidR="00F75D8C">
        <w:rPr>
          <w:rFonts w:ascii="Times New Roman" w:hAnsi="Times New Roman" w:cs="Times New Roman"/>
          <w:i/>
          <w:sz w:val="24"/>
          <w:szCs w:val="24"/>
        </w:rPr>
        <w:t xml:space="preserve"> </w:t>
      </w:r>
      <w:r w:rsidR="009E4E91" w:rsidRPr="00A92493">
        <w:rPr>
          <w:rFonts w:ascii="Times New Roman" w:hAnsi="Times New Roman" w:cs="Times New Roman"/>
          <w:sz w:val="24"/>
          <w:szCs w:val="24"/>
        </w:rPr>
        <w:t xml:space="preserve">Voievodul Radu Paisie a redactat un hrisov în care amintea </w:t>
      </w:r>
      <w:r w:rsidR="009E4E91" w:rsidRPr="00A92493">
        <w:rPr>
          <w:rFonts w:ascii="Times New Roman" w:hAnsi="Times New Roman" w:cs="Times New Roman"/>
          <w:i/>
          <w:sz w:val="24"/>
          <w:szCs w:val="24"/>
        </w:rPr>
        <w:t>sălaşele de ţigani, anume: Voico şi Radul şi Bogdan şi Radul şi Manciul şi Bezgomen şi Hrusa şi Stan şi Buna şi Opriş şi Dobra şi Stanca,</w:t>
      </w:r>
      <w:r w:rsidR="009E4E91" w:rsidRPr="00A92493">
        <w:rPr>
          <w:rFonts w:ascii="Times New Roman" w:hAnsi="Times New Roman" w:cs="Times New Roman"/>
          <w:sz w:val="24"/>
          <w:szCs w:val="24"/>
        </w:rPr>
        <w:t xml:space="preserve"> întărind posesia marelui logofăt Vlaicu</w:t>
      </w:r>
      <w:r w:rsidR="004F73F8" w:rsidRPr="00A92493">
        <w:rPr>
          <w:rFonts w:ascii="Times New Roman" w:hAnsi="Times New Roman" w:cs="Times New Roman"/>
          <w:sz w:val="24"/>
          <w:szCs w:val="24"/>
        </w:rPr>
        <w:t xml:space="preserve"> în cea ce priveşte</w:t>
      </w:r>
      <w:r w:rsidR="009E4E91" w:rsidRPr="00A92493">
        <w:rPr>
          <w:rFonts w:ascii="Times New Roman" w:hAnsi="Times New Roman" w:cs="Times New Roman"/>
          <w:i/>
          <w:sz w:val="24"/>
          <w:szCs w:val="24"/>
        </w:rPr>
        <w:t xml:space="preserve"> sălaşele de ţigani, anume: Nicula cu ţiganca sa şi cu copiii săi şi Radu cu ţiganca sa şi cu copiii săi şi alt Nicula cu ţiganca sa şi cu copiii săi şi cu cumnatul lui, Pătru şi cu fiii săi. Pentru că acei mai sus zişi ţigani au fost cumpăraţi de Vlad voievod Vintilă de peste munţi, ca să fie domneşti. Astfel, domnia mea am miluit pe cinstitul dregător al domniei mele jupan Vlaicul logofăt pentru dreapta şi credincioasa slujbă pe care mi-a slujit-o domniei mele. Şi iarăşi să-i fie jupanului Vlaicul logofăt şi cu fraţii săi sălaşele de ţigani, anume: Jitea cu copiii săi, anume Costea şi Manea şi Danciul şi Badina şi cu copiii săi şi Danciul cu copiii săi, anume Taica şi … şi Gâde şi Muşa şi Maria ... pentru că acei mai sus zişi ţigani, ei au fost ai lui Bădica; astfel Bădica a rămas în mari datorii la turci, toate datoriile fac aspri 150 000. Şi s-au plătit toţi acei mai sus zişi aspri cu averea domnească şi au rămas acei mai sus zişi ţigani să fie domneşti, ai domniei mele. Astfel, domnia mea am miluit pe cinstitul dregător al domniei mele, pe jupan Vlaicul logofăt, cu acei mai sus zişi ţigani, pentru dreapta şi credincioasa slujbă pe care mi-a slujit-o domniei mele. Şi iarăşi să le fie jupanului Vlaicul logofăt şi cu fraţii săi sălaşele de ţigani, anume Dragomir cu ţiganca sa şi cu copiii săi, pentru că i-a cumpărat de peste munţi cu l 150 aspri. Şi Paul cu ţiganca sa Armeanca şi cu copiii săi, anume Tanasie şi Mânjina şi cu nepotul său Oprea, pentru că i-a cumpărat jupan Vlaicul logofăt, pentru l 300 aspri. Şi Danciul cu ţiganca sa Neaga şi cu copiii săi Giurgiu şi cu fiica sa Paraschiva, pentru că i-a cumpărat ju</w:t>
      </w:r>
      <w:r w:rsidR="009E4E91" w:rsidRPr="00A92493">
        <w:rPr>
          <w:rFonts w:ascii="Times New Roman" w:hAnsi="Times New Roman" w:cs="Times New Roman"/>
          <w:i/>
          <w:sz w:val="24"/>
          <w:szCs w:val="24"/>
        </w:rPr>
        <w:softHyphen/>
        <w:t>pan Vlaicul logofăt, pentru 750 aspri. Însă acest ţigan, Danciul cu copiii săi, mai sus zişi, din vremea în care i-a cumpărat jupan Vlaicul logofăt, ei au căzut în mâinile lui Miclea logofăt, aşa, pentru preţul care este mai sus scris; iar jupan Vlaicul logofăt, el i-a cumpărat şi de la Miclea pentru 300 aspri. Şi Baia cu ţiganca sa Anca şi cu copiii săi, anume Radul şi Costea şi Dobrotin şi Pătru şi cu copiii săi, pentru ca i-a cumpărat jupan Vlaicul logofăt, pentru l 400 aspri. Însă jumătate din preţ l-a dat Gherghi spătar. Iar apoi s-au tocmit jupan Vlaicul logofăt cu Gherghi spătar pentru preţul mai sus zis, de i-a dat alţi ţigani, anume Radul cu ţiganca sa şi cu un copil şi cu o fiică, pentru ca să nu i se împartă sălaşul.</w:t>
      </w:r>
      <w:r w:rsidR="009E4E91" w:rsidRPr="00A92493">
        <w:rPr>
          <w:rFonts w:ascii="Times New Roman" w:hAnsi="Times New Roman" w:cs="Times New Roman"/>
          <w:sz w:val="24"/>
          <w:szCs w:val="24"/>
        </w:rPr>
        <w:t xml:space="preserve"> Mihnea postelnicul benefi</w:t>
      </w:r>
      <w:r w:rsidR="00545F8D" w:rsidRPr="00A92493">
        <w:rPr>
          <w:rFonts w:ascii="Times New Roman" w:hAnsi="Times New Roman" w:cs="Times New Roman"/>
          <w:sz w:val="24"/>
          <w:szCs w:val="24"/>
        </w:rPr>
        <w:t>ci</w:t>
      </w:r>
      <w:r w:rsidR="009E4E91" w:rsidRPr="00A92493">
        <w:rPr>
          <w:rFonts w:ascii="Times New Roman" w:hAnsi="Times New Roman" w:cs="Times New Roman"/>
          <w:sz w:val="24"/>
          <w:szCs w:val="24"/>
        </w:rPr>
        <w:t>ază de un act domnesc care prevede</w:t>
      </w:r>
      <w:r w:rsidR="009E4E91" w:rsidRPr="00A92493">
        <w:rPr>
          <w:rFonts w:ascii="Times New Roman" w:hAnsi="Times New Roman" w:cs="Times New Roman"/>
          <w:i/>
          <w:sz w:val="24"/>
          <w:szCs w:val="24"/>
        </w:rPr>
        <w:t xml:space="preserve"> să-i fie ţiganii, anume: Ivan cu copii săi şi Nicula cu copiii săi, </w:t>
      </w:r>
      <w:r w:rsidR="009E4E91" w:rsidRPr="00A92493">
        <w:rPr>
          <w:rFonts w:ascii="Times New Roman" w:hAnsi="Times New Roman" w:cs="Times New Roman"/>
          <w:sz w:val="24"/>
          <w:szCs w:val="24"/>
        </w:rPr>
        <w:t xml:space="preserve">iar mănăstirii Sfinţilor Arhangheli îi sunt recunoscute în posesie </w:t>
      </w:r>
      <w:r w:rsidR="00545F8D" w:rsidRPr="00A92493">
        <w:rPr>
          <w:rFonts w:ascii="Times New Roman" w:hAnsi="Times New Roman" w:cs="Times New Roman"/>
          <w:i/>
          <w:sz w:val="24"/>
          <w:szCs w:val="24"/>
        </w:rPr>
        <w:t>şi sălaş</w:t>
      </w:r>
      <w:r w:rsidR="009E4E91" w:rsidRPr="00A92493">
        <w:rPr>
          <w:rFonts w:ascii="Times New Roman" w:hAnsi="Times New Roman" w:cs="Times New Roman"/>
          <w:i/>
          <w:sz w:val="24"/>
          <w:szCs w:val="24"/>
        </w:rPr>
        <w:t>ele de ţigani, anume: Punghina şi cu copiii săi şi pe fiul cel mare al lui Jae şi cu copiii şi Boia căldărarul şi cu copiii.</w:t>
      </w:r>
    </w:p>
    <w:p w:rsidR="00D36701" w:rsidRPr="00A92493" w:rsidRDefault="0044438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4D0D68" w:rsidRPr="00A92493">
        <w:rPr>
          <w:rFonts w:ascii="Times New Roman" w:hAnsi="Times New Roman" w:cs="Times New Roman"/>
          <w:sz w:val="24"/>
          <w:szCs w:val="24"/>
        </w:rPr>
        <w:t>Statele papale</w:t>
      </w:r>
      <w:r w:rsidR="00C12A7C" w:rsidRPr="00A92493">
        <w:rPr>
          <w:rFonts w:ascii="Times New Roman" w:hAnsi="Times New Roman" w:cs="Times New Roman"/>
          <w:sz w:val="24"/>
          <w:szCs w:val="24"/>
        </w:rPr>
        <w:t xml:space="preserve"> adoptă </w:t>
      </w:r>
      <w:r w:rsidR="00DB65D5" w:rsidRPr="00A92493">
        <w:rPr>
          <w:rFonts w:ascii="Times New Roman" w:hAnsi="Times New Roman" w:cs="Times New Roman"/>
          <w:sz w:val="24"/>
          <w:szCs w:val="24"/>
        </w:rPr>
        <w:t xml:space="preserve">în acest an </w:t>
      </w:r>
      <w:r w:rsidR="00C12A7C" w:rsidRPr="00A92493">
        <w:rPr>
          <w:rFonts w:ascii="Times New Roman" w:hAnsi="Times New Roman" w:cs="Times New Roman"/>
          <w:sz w:val="24"/>
          <w:szCs w:val="24"/>
        </w:rPr>
        <w:t>o legislaţie represivă împotriva romilor</w:t>
      </w:r>
      <w:r w:rsidR="009C7EEC" w:rsidRPr="00A92493">
        <w:rPr>
          <w:rFonts w:ascii="Times New Roman" w:hAnsi="Times New Roman" w:cs="Times New Roman"/>
          <w:sz w:val="24"/>
          <w:szCs w:val="24"/>
        </w:rPr>
        <w:t xml:space="preserve"> nomazi</w:t>
      </w:r>
      <w:r w:rsidR="00F74C14"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1536</w:t>
      </w:r>
      <w:r w:rsidR="006059EB" w:rsidRPr="00A92493">
        <w:rPr>
          <w:rStyle w:val="apple-converted-space"/>
          <w:rFonts w:ascii="Times New Roman" w:hAnsi="Times New Roman" w:cs="Times New Roman"/>
          <w:sz w:val="24"/>
          <w:szCs w:val="24"/>
        </w:rPr>
        <w:t> </w:t>
      </w:r>
      <w:r w:rsidR="002E100E" w:rsidRPr="00A92493">
        <w:rPr>
          <w:rFonts w:hAnsi="Symbol"/>
          <w:sz w:val="24"/>
          <w:szCs w:val="24"/>
        </w:rPr>
        <w:t></w:t>
      </w:r>
      <w:r w:rsidR="00A872A2">
        <w:rPr>
          <w:rFonts w:hAnsi="Symbol"/>
          <w:sz w:val="24"/>
          <w:szCs w:val="24"/>
        </w:rPr>
        <w:t xml:space="preserve"> </w:t>
      </w:r>
      <w:r w:rsidR="00D36701" w:rsidRPr="00A92493">
        <w:rPr>
          <w:rFonts w:ascii="Times New Roman" w:hAnsi="Times New Roman" w:cs="Times New Roman"/>
          <w:sz w:val="24"/>
          <w:szCs w:val="24"/>
        </w:rPr>
        <w:t xml:space="preserve">În Transilvania, romii sunt amintiţi în documente oficiale referitoare la plata impozitelor: </w:t>
      </w:r>
      <w:r w:rsidR="00D36701" w:rsidRPr="00A92493">
        <w:rPr>
          <w:rFonts w:ascii="Times New Roman" w:hAnsi="Times New Roman" w:cs="Times New Roman"/>
          <w:i/>
          <w:sz w:val="24"/>
          <w:szCs w:val="24"/>
        </w:rPr>
        <w:t>Item dominica in vigilia nativitatis domini dominus Vincentius Sartor percepit a Bayda Egiptio ratione munerum, quae quotannis per dominos senatus (sicuti et hoc anno). Czyganorum Waywodae dari consueverunt, quae munera ipsi Czygani semper solvere tenentur flor. 5. asp. 45</w:t>
      </w:r>
      <w:r w:rsidR="00D36701" w:rsidRPr="00A92493">
        <w:rPr>
          <w:rFonts w:ascii="Times New Roman" w:hAnsi="Times New Roman" w:cs="Times New Roman"/>
          <w:sz w:val="24"/>
          <w:szCs w:val="24"/>
        </w:rPr>
        <w:t xml:space="preserve">. </w:t>
      </w:r>
    </w:p>
    <w:p w:rsidR="005E4684" w:rsidRPr="00A92493" w:rsidRDefault="00D36701"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5E4684" w:rsidRPr="00A92493">
        <w:rPr>
          <w:rStyle w:val="apple-converted-space"/>
          <w:rFonts w:ascii="Times New Roman" w:hAnsi="Times New Roman" w:cs="Times New Roman"/>
          <w:sz w:val="24"/>
          <w:szCs w:val="24"/>
        </w:rPr>
        <w:t>În localitate</w:t>
      </w:r>
      <w:r w:rsidR="002E100E" w:rsidRPr="00A92493">
        <w:rPr>
          <w:rStyle w:val="apple-converted-space"/>
          <w:rFonts w:ascii="Times New Roman" w:hAnsi="Times New Roman" w:cs="Times New Roman"/>
          <w:sz w:val="24"/>
          <w:szCs w:val="24"/>
        </w:rPr>
        <w:t>a Şimand,</w:t>
      </w:r>
      <w:r w:rsidR="005E4684" w:rsidRPr="00A92493">
        <w:rPr>
          <w:rStyle w:val="apple-converted-space"/>
          <w:rFonts w:ascii="Times New Roman" w:hAnsi="Times New Roman" w:cs="Times New Roman"/>
          <w:sz w:val="24"/>
          <w:szCs w:val="24"/>
        </w:rPr>
        <w:t xml:space="preserve"> aflată actualmente în judeţul Arad, cărturarul umanist transilvănean Nicolaus Olahus atestă prezenţa unei cete de romi, care conform cărturarului român trăiau din cerşit. </w:t>
      </w:r>
    </w:p>
    <w:p w:rsidR="009C7EEC" w:rsidRPr="00A92493" w:rsidRDefault="009C7EEC"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În Valahia</w:t>
      </w:r>
      <w:r w:rsidR="00E84020">
        <w:rPr>
          <w:rFonts w:ascii="Times New Roman" w:hAnsi="Times New Roman" w:cs="Times New Roman"/>
          <w:sz w:val="24"/>
          <w:szCs w:val="24"/>
        </w:rPr>
        <w:t>,</w:t>
      </w:r>
      <w:r w:rsidRPr="00A92493">
        <w:rPr>
          <w:rFonts w:ascii="Times New Roman" w:hAnsi="Times New Roman" w:cs="Times New Roman"/>
          <w:sz w:val="24"/>
          <w:szCs w:val="24"/>
        </w:rPr>
        <w:t xml:space="preserve"> domnitorul Radu Paisie </w:t>
      </w:r>
      <w:r w:rsidR="005B03BF" w:rsidRPr="00A92493">
        <w:rPr>
          <w:rFonts w:ascii="Times New Roman" w:hAnsi="Times New Roman" w:cs="Times New Roman"/>
          <w:sz w:val="24"/>
          <w:szCs w:val="24"/>
        </w:rPr>
        <w:t xml:space="preserve">(1535-1545) </w:t>
      </w:r>
      <w:r w:rsidRPr="00A92493">
        <w:rPr>
          <w:rFonts w:ascii="Times New Roman" w:hAnsi="Times New Roman" w:cs="Times New Roman"/>
          <w:sz w:val="24"/>
          <w:szCs w:val="24"/>
        </w:rPr>
        <w:t>a confirmat că în posesia lui Radomir vornicul şi fiului său Drăghici erau</w:t>
      </w:r>
      <w:r w:rsidRPr="00A92493">
        <w:rPr>
          <w:rFonts w:ascii="Times New Roman" w:hAnsi="Times New Roman" w:cs="Times New Roman"/>
          <w:i/>
          <w:sz w:val="24"/>
          <w:szCs w:val="24"/>
        </w:rPr>
        <w:t xml:space="preserve"> şi ţiganii, anume: Dulea cu copiii săi şi Slăvuleasa cu </w:t>
      </w:r>
      <w:r w:rsidRPr="00A92493">
        <w:rPr>
          <w:rFonts w:ascii="Times New Roman" w:hAnsi="Times New Roman" w:cs="Times New Roman"/>
          <w:i/>
          <w:sz w:val="24"/>
          <w:szCs w:val="24"/>
        </w:rPr>
        <w:lastRenderedPageBreak/>
        <w:t>copiii săi şi Doda cu copiii săi</w:t>
      </w:r>
      <w:r w:rsidRPr="00A92493">
        <w:rPr>
          <w:rFonts w:ascii="Times New Roman" w:hAnsi="Times New Roman" w:cs="Times New Roman"/>
          <w:sz w:val="24"/>
          <w:szCs w:val="24"/>
        </w:rPr>
        <w:t xml:space="preserve">, întărind stăpânirea jupaniţei Marga, ginerelui ei, Radul portarul şi soţiei acestuia, Neacşa, astfel încât </w:t>
      </w:r>
      <w:r w:rsidRPr="00A92493">
        <w:rPr>
          <w:rFonts w:ascii="Times New Roman" w:hAnsi="Times New Roman" w:cs="Times New Roman"/>
          <w:i/>
          <w:sz w:val="24"/>
          <w:szCs w:val="24"/>
        </w:rPr>
        <w:t>şi iar să le fie sălaşele de ţigani pe nume: Drăgan cu copiii săi, Sava….şi Calia cu copiii săi şi Vigul cu copiii săi şi…copiii săi şi Pătru cu copiii săi şi Corchia cu copiii săi şi Dragomir Mutul cu copiii săi şi Cambur cu copiii săi şi Pătru Hoţul … Costea cu copiii săi şi Streţean cu copiii săi şi Zăgan cu copiii săi şi Costea Rantea cu copiii săi şi Dana cu copiii săi şi Badica cu copiii săi şi Nanul cu copiii săi.</w:t>
      </w:r>
      <w:r w:rsidRPr="00A92493">
        <w:rPr>
          <w:rFonts w:ascii="Times New Roman" w:hAnsi="Times New Roman" w:cs="Times New Roman"/>
          <w:sz w:val="24"/>
          <w:szCs w:val="24"/>
        </w:rPr>
        <w:t xml:space="preserve">În perioada dintre </w:t>
      </w:r>
      <w:r w:rsidR="00360820" w:rsidRPr="00A92493">
        <w:rPr>
          <w:rFonts w:ascii="Times New Roman" w:hAnsi="Times New Roman" w:cs="Times New Roman"/>
          <w:sz w:val="24"/>
          <w:szCs w:val="24"/>
        </w:rPr>
        <w:t xml:space="preserve">anii </w:t>
      </w:r>
      <w:r w:rsidRPr="00A92493">
        <w:rPr>
          <w:rFonts w:ascii="Times New Roman" w:hAnsi="Times New Roman" w:cs="Times New Roman"/>
          <w:sz w:val="24"/>
          <w:szCs w:val="24"/>
        </w:rPr>
        <w:t xml:space="preserve">1536-1539 acelaşiRadu Paisie a confirmat posesia mănăstirii Valea </w:t>
      </w:r>
      <w:r w:rsidRPr="00A92493">
        <w:rPr>
          <w:rFonts w:ascii="Times New Roman" w:hAnsi="Times New Roman" w:cs="Times New Roman"/>
          <w:i/>
          <w:sz w:val="24"/>
          <w:szCs w:val="24"/>
        </w:rPr>
        <w:t>ca să-i fie trei sălaşe de ţigani, anume Ciutea cu copiii săi şi Şerbu cu copiii săi şi Oprea cu copiii săi, pentru că i-a aşezat monahia Magdalina pe acei ţigani în sfânta mănăstire.</w:t>
      </w:r>
    </w:p>
    <w:p w:rsidR="005856C0" w:rsidRPr="00A92493" w:rsidRDefault="0044438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59EB" w:rsidRPr="00A92493">
        <w:rPr>
          <w:rStyle w:val="notranslate"/>
          <w:rFonts w:ascii="Times New Roman" w:hAnsi="Times New Roman" w:cs="Times New Roman"/>
          <w:sz w:val="24"/>
          <w:szCs w:val="24"/>
        </w:rPr>
        <w:t>Primele legi anti-</w:t>
      </w:r>
      <w:r w:rsidR="00AF4F39" w:rsidRPr="00A92493">
        <w:rPr>
          <w:rStyle w:val="notranslate"/>
          <w:rFonts w:ascii="Times New Roman" w:hAnsi="Times New Roman" w:cs="Times New Roman"/>
          <w:sz w:val="24"/>
          <w:szCs w:val="24"/>
        </w:rPr>
        <w:t>rome sunt consemna</w:t>
      </w:r>
      <w:r w:rsidR="006059EB" w:rsidRPr="00A92493">
        <w:rPr>
          <w:rStyle w:val="notranslate"/>
          <w:rFonts w:ascii="Times New Roman" w:hAnsi="Times New Roman" w:cs="Times New Roman"/>
          <w:sz w:val="24"/>
          <w:szCs w:val="24"/>
        </w:rPr>
        <w:t>te în Danemarca</w:t>
      </w:r>
      <w:r w:rsidR="00AF4F39" w:rsidRPr="00A92493">
        <w:rPr>
          <w:rStyle w:val="notranslate"/>
          <w:rFonts w:ascii="Times New Roman" w:hAnsi="Times New Roman" w:cs="Times New Roman"/>
          <w:sz w:val="24"/>
          <w:szCs w:val="24"/>
        </w:rPr>
        <w:t xml:space="preserve">, unde regele Christian al III-lea al danezilor şi </w:t>
      </w:r>
      <w:r w:rsidR="008A10CA" w:rsidRPr="00A92493">
        <w:rPr>
          <w:rStyle w:val="notranslate"/>
          <w:rFonts w:ascii="Times New Roman" w:hAnsi="Times New Roman" w:cs="Times New Roman"/>
          <w:sz w:val="24"/>
          <w:szCs w:val="24"/>
        </w:rPr>
        <w:t xml:space="preserve">al </w:t>
      </w:r>
      <w:r w:rsidR="00AF4F39" w:rsidRPr="00A92493">
        <w:rPr>
          <w:rStyle w:val="notranslate"/>
          <w:rFonts w:ascii="Times New Roman" w:hAnsi="Times New Roman" w:cs="Times New Roman"/>
          <w:sz w:val="24"/>
          <w:szCs w:val="24"/>
        </w:rPr>
        <w:t xml:space="preserve">norvegienilor, dă </w:t>
      </w:r>
      <w:r w:rsidR="00F74C14" w:rsidRPr="00A92493">
        <w:rPr>
          <w:rStyle w:val="notranslate"/>
          <w:rFonts w:ascii="Times New Roman" w:hAnsi="Times New Roman" w:cs="Times New Roman"/>
          <w:sz w:val="24"/>
          <w:szCs w:val="24"/>
        </w:rPr>
        <w:t xml:space="preserve">un </w:t>
      </w:r>
      <w:r w:rsidR="00AF4F39" w:rsidRPr="00A92493">
        <w:rPr>
          <w:rStyle w:val="notranslate"/>
          <w:rFonts w:ascii="Times New Roman" w:hAnsi="Times New Roman" w:cs="Times New Roman"/>
          <w:sz w:val="24"/>
          <w:szCs w:val="24"/>
        </w:rPr>
        <w:t>termen</w:t>
      </w:r>
      <w:r w:rsidR="00F74C14" w:rsidRPr="00A92493">
        <w:rPr>
          <w:rStyle w:val="notranslate"/>
          <w:rFonts w:ascii="Times New Roman" w:hAnsi="Times New Roman" w:cs="Times New Roman"/>
          <w:sz w:val="24"/>
          <w:szCs w:val="24"/>
        </w:rPr>
        <w:t xml:space="preserve"> de</w:t>
      </w:r>
      <w:r w:rsidR="00AF4F39" w:rsidRPr="00A92493">
        <w:rPr>
          <w:rStyle w:val="notranslate"/>
          <w:rFonts w:ascii="Times New Roman" w:hAnsi="Times New Roman" w:cs="Times New Roman"/>
          <w:sz w:val="24"/>
          <w:szCs w:val="24"/>
        </w:rPr>
        <w:t xml:space="preserve"> trei luni de zile romilor</w:t>
      </w:r>
      <w:r w:rsidR="00F74C14" w:rsidRPr="00A92493">
        <w:rPr>
          <w:rStyle w:val="notranslate"/>
          <w:rFonts w:ascii="Times New Roman" w:hAnsi="Times New Roman" w:cs="Times New Roman"/>
          <w:sz w:val="24"/>
          <w:szCs w:val="24"/>
        </w:rPr>
        <w:t>,</w:t>
      </w:r>
      <w:r w:rsidR="00AF4F39" w:rsidRPr="00A92493">
        <w:rPr>
          <w:rStyle w:val="notranslate"/>
          <w:rFonts w:ascii="Times New Roman" w:hAnsi="Times New Roman" w:cs="Times New Roman"/>
          <w:sz w:val="24"/>
          <w:szCs w:val="24"/>
        </w:rPr>
        <w:t xml:space="preserve"> ca să plece din regatul său</w:t>
      </w:r>
      <w:r w:rsidR="008A10CA" w:rsidRPr="00A92493">
        <w:rPr>
          <w:rStyle w:val="notranslate"/>
          <w:rFonts w:ascii="Times New Roman" w:hAnsi="Times New Roman" w:cs="Times New Roman"/>
          <w:sz w:val="24"/>
          <w:szCs w:val="24"/>
        </w:rPr>
        <w:t>. Legislaţia represivă</w:t>
      </w:r>
      <w:r w:rsidR="00F74C14" w:rsidRPr="00A92493">
        <w:rPr>
          <w:rStyle w:val="notranslate"/>
          <w:rFonts w:ascii="Times New Roman" w:hAnsi="Times New Roman" w:cs="Times New Roman"/>
          <w:sz w:val="24"/>
          <w:szCs w:val="24"/>
        </w:rPr>
        <w:t>,</w:t>
      </w:r>
      <w:r w:rsidR="008A10CA" w:rsidRPr="00A92493">
        <w:rPr>
          <w:rStyle w:val="notranslate"/>
          <w:rFonts w:ascii="Times New Roman" w:hAnsi="Times New Roman" w:cs="Times New Roman"/>
          <w:sz w:val="24"/>
          <w:szCs w:val="24"/>
        </w:rPr>
        <w:t xml:space="preserve"> care afecta populaţia romani</w:t>
      </w:r>
      <w:r w:rsidR="00F74C14" w:rsidRPr="00A92493">
        <w:rPr>
          <w:rStyle w:val="notranslate"/>
          <w:rFonts w:ascii="Times New Roman" w:hAnsi="Times New Roman" w:cs="Times New Roman"/>
          <w:sz w:val="24"/>
          <w:szCs w:val="24"/>
        </w:rPr>
        <w:t>,</w:t>
      </w:r>
      <w:r w:rsidR="008A10CA" w:rsidRPr="00A92493">
        <w:rPr>
          <w:rStyle w:val="notranslate"/>
          <w:rFonts w:ascii="Times New Roman" w:hAnsi="Times New Roman" w:cs="Times New Roman"/>
          <w:sz w:val="24"/>
          <w:szCs w:val="24"/>
        </w:rPr>
        <w:t xml:space="preserve"> a fost </w:t>
      </w:r>
      <w:r w:rsidR="00BD3C46" w:rsidRPr="00A92493">
        <w:rPr>
          <w:rStyle w:val="notranslate"/>
          <w:rFonts w:ascii="Times New Roman" w:hAnsi="Times New Roman" w:cs="Times New Roman"/>
          <w:sz w:val="24"/>
          <w:szCs w:val="24"/>
        </w:rPr>
        <w:t>reî</w:t>
      </w:r>
      <w:r w:rsidR="008A10CA" w:rsidRPr="00A92493">
        <w:rPr>
          <w:rStyle w:val="notranslate"/>
          <w:rFonts w:ascii="Times New Roman" w:hAnsi="Times New Roman" w:cs="Times New Roman"/>
          <w:sz w:val="24"/>
          <w:szCs w:val="24"/>
        </w:rPr>
        <w:t xml:space="preserve">noită pe parcursului secolului al XVI-lea, exemple în acest sens constituindu-le decretele din anii </w:t>
      </w:r>
      <w:r w:rsidR="008A10CA" w:rsidRPr="00A92493">
        <w:rPr>
          <w:rFonts w:ascii="Times New Roman" w:eastAsia="Times New Roman" w:hAnsi="Times New Roman" w:cs="Times New Roman"/>
          <w:bCs/>
          <w:sz w:val="24"/>
          <w:szCs w:val="24"/>
        </w:rPr>
        <w:t xml:space="preserve">1554, </w:t>
      </w:r>
      <w:r w:rsidR="00592A1A" w:rsidRPr="00A92493">
        <w:rPr>
          <w:rFonts w:ascii="Times New Roman" w:eastAsia="Times New Roman" w:hAnsi="Times New Roman" w:cs="Times New Roman"/>
          <w:bCs/>
          <w:sz w:val="24"/>
          <w:szCs w:val="24"/>
        </w:rPr>
        <w:t>1561,</w:t>
      </w:r>
      <w:r w:rsidR="008A10CA" w:rsidRPr="00A92493">
        <w:rPr>
          <w:rFonts w:ascii="Times New Roman" w:eastAsia="Times New Roman" w:hAnsi="Times New Roman" w:cs="Times New Roman"/>
          <w:bCs/>
          <w:sz w:val="24"/>
          <w:szCs w:val="24"/>
        </w:rPr>
        <w:t>1570, 1574 sau 1581</w:t>
      </w:r>
      <w:r w:rsidR="00592A1A" w:rsidRPr="00A92493">
        <w:rPr>
          <w:rFonts w:ascii="Times New Roman" w:eastAsia="Times New Roman" w:hAnsi="Times New Roman" w:cs="Times New Roman"/>
          <w:bCs/>
          <w:sz w:val="24"/>
          <w:szCs w:val="24"/>
        </w:rPr>
        <w:t>,</w:t>
      </w:r>
      <w:r w:rsidR="00F75D8C">
        <w:rPr>
          <w:rFonts w:ascii="Times New Roman" w:eastAsia="Times New Roman" w:hAnsi="Times New Roman" w:cs="Times New Roman"/>
          <w:bCs/>
          <w:sz w:val="24"/>
          <w:szCs w:val="24"/>
        </w:rPr>
        <w:t xml:space="preserve"> </w:t>
      </w:r>
      <w:r w:rsidR="00592A1A" w:rsidRPr="00A92493">
        <w:rPr>
          <w:rFonts w:ascii="Times New Roman" w:hAnsi="Times New Roman" w:cs="Times New Roman"/>
          <w:sz w:val="24"/>
          <w:szCs w:val="24"/>
        </w:rPr>
        <w:t>din 1589 şeful grupului fiind executat.</w:t>
      </w:r>
    </w:p>
    <w:p w:rsidR="00F74C14" w:rsidRPr="00A92493" w:rsidRDefault="00A35586"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3F1121" w:rsidRPr="00A92493">
        <w:rPr>
          <w:rStyle w:val="notranslate"/>
          <w:rFonts w:ascii="Times New Roman" w:hAnsi="Times New Roman" w:cs="Times New Roman"/>
          <w:sz w:val="24"/>
          <w:szCs w:val="24"/>
        </w:rPr>
        <w:t>R</w:t>
      </w:r>
      <w:r w:rsidR="000B4056" w:rsidRPr="00A92493">
        <w:rPr>
          <w:rStyle w:val="notranslate"/>
          <w:rFonts w:ascii="Times New Roman" w:hAnsi="Times New Roman" w:cs="Times New Roman"/>
          <w:sz w:val="24"/>
          <w:szCs w:val="24"/>
        </w:rPr>
        <w:t>omi</w:t>
      </w:r>
      <w:r w:rsidR="00887F30" w:rsidRPr="00A92493">
        <w:rPr>
          <w:rStyle w:val="notranslate"/>
          <w:rFonts w:ascii="Times New Roman" w:hAnsi="Times New Roman" w:cs="Times New Roman"/>
          <w:sz w:val="24"/>
          <w:szCs w:val="24"/>
        </w:rPr>
        <w:t>i</w:t>
      </w:r>
      <w:r w:rsidR="000B4056" w:rsidRPr="00A92493">
        <w:rPr>
          <w:rStyle w:val="notranslate"/>
          <w:rFonts w:ascii="Times New Roman" w:hAnsi="Times New Roman" w:cs="Times New Roman"/>
          <w:sz w:val="24"/>
          <w:szCs w:val="24"/>
        </w:rPr>
        <w:t xml:space="preserve"> sunt izgoniţi de autorităţile oraşului </w:t>
      </w:r>
      <w:r w:rsidR="00F74C14" w:rsidRPr="00A92493">
        <w:rPr>
          <w:rStyle w:val="notranslate"/>
          <w:rFonts w:ascii="Times New Roman" w:hAnsi="Times New Roman" w:cs="Times New Roman"/>
          <w:sz w:val="24"/>
          <w:szCs w:val="24"/>
        </w:rPr>
        <w:t xml:space="preserve">olandez </w:t>
      </w:r>
      <w:r w:rsidR="000B4056" w:rsidRPr="00A92493">
        <w:rPr>
          <w:rStyle w:val="notranslate"/>
          <w:rFonts w:ascii="Times New Roman" w:hAnsi="Times New Roman" w:cs="Times New Roman"/>
          <w:sz w:val="24"/>
          <w:szCs w:val="24"/>
        </w:rPr>
        <w:t>Nijmegen</w:t>
      </w:r>
      <w:r w:rsidR="00F74C14" w:rsidRPr="00A92493">
        <w:rPr>
          <w:rStyle w:val="notranslate"/>
          <w:rFonts w:ascii="Times New Roman" w:hAnsi="Times New Roman" w:cs="Times New Roman"/>
          <w:sz w:val="24"/>
          <w:szCs w:val="24"/>
        </w:rPr>
        <w:t>.</w:t>
      </w:r>
    </w:p>
    <w:p w:rsidR="00AF5B95" w:rsidRPr="00A92493" w:rsidRDefault="00FA3D3B" w:rsidP="008F7CC0">
      <w:pPr>
        <w:spacing w:after="0" w:line="240" w:lineRule="auto"/>
        <w:jc w:val="both"/>
        <w:rPr>
          <w:rFonts w:ascii="Times New Roman" w:hAnsi="Times New Roman" w:cs="Times New Roman"/>
          <w:i/>
          <w:sz w:val="24"/>
          <w:szCs w:val="24"/>
        </w:rPr>
      </w:pPr>
      <w:r w:rsidRPr="00A92493">
        <w:rPr>
          <w:rStyle w:val="apple-converted-space"/>
          <w:rFonts w:ascii="Times New Roman" w:hAnsi="Times New Roman" w:cs="Times New Roman"/>
          <w:b/>
          <w:sz w:val="24"/>
          <w:szCs w:val="24"/>
        </w:rPr>
        <w:t>1537</w:t>
      </w:r>
      <w:r w:rsidR="00A872A2">
        <w:rPr>
          <w:rStyle w:val="apple-converted-space"/>
          <w:rFonts w:ascii="Times New Roman" w:hAnsi="Times New Roman" w:cs="Times New Roman"/>
          <w:b/>
          <w:sz w:val="24"/>
          <w:szCs w:val="24"/>
        </w:rPr>
        <w:t xml:space="preserve"> </w:t>
      </w:r>
      <w:r w:rsidR="00AF5B95" w:rsidRPr="00A92493">
        <w:rPr>
          <w:rFonts w:hAnsi="Symbol"/>
          <w:sz w:val="24"/>
          <w:szCs w:val="24"/>
        </w:rPr>
        <w:t></w:t>
      </w:r>
      <w:r w:rsidR="00A872A2">
        <w:rPr>
          <w:rFonts w:hAnsi="Symbol"/>
          <w:sz w:val="24"/>
          <w:szCs w:val="24"/>
        </w:rPr>
        <w:t xml:space="preserve"> </w:t>
      </w:r>
      <w:r w:rsidR="00AF5B95" w:rsidRPr="00A92493">
        <w:rPr>
          <w:rFonts w:ascii="Times New Roman" w:hAnsi="Times New Roman" w:cs="Times New Roman"/>
          <w:sz w:val="24"/>
          <w:szCs w:val="24"/>
        </w:rPr>
        <w:t xml:space="preserve">În Valahia domnitorul Radu Paisie recunoaşte armaşului Bratu armaşul şi fratelui său Vlaicu, în urma unei judecăţi, proprietatea asupra unor robi, </w:t>
      </w:r>
      <w:r w:rsidR="00AF5B95" w:rsidRPr="00A92493">
        <w:rPr>
          <w:rFonts w:ascii="Times New Roman" w:hAnsi="Times New Roman" w:cs="Times New Roman"/>
          <w:i/>
          <w:sz w:val="24"/>
          <w:szCs w:val="24"/>
        </w:rPr>
        <w:t>ca să le fie ţiganii, anume: Radul cu ţiganca sa şi cu copiii săi şi Slav cu ţiganca sa şi cu copiii săi, pentru că le sunt vechi si drepţi ţigani şi daţi şi miluiţi de răposatul Vlad voievod Înecatul. De asemenea le-am dat şi domnia mea. Iar după aceea, au luat de la Radul logofătul din Buari pe ţiganul anume Radul şi cu sălaşul. Astfel au avut pâră înaintea domniei mele Radul logofătul cu Bratul armaşul şi cu fratele lui, Vlaicul, pentru ţiganul mai sus-scris. Întru aceea am cercetat şi am</w:t>
      </w:r>
      <w:r w:rsidR="004F73F8" w:rsidRPr="00A92493">
        <w:rPr>
          <w:rFonts w:ascii="Times New Roman" w:hAnsi="Times New Roman" w:cs="Times New Roman"/>
          <w:i/>
          <w:sz w:val="24"/>
          <w:szCs w:val="24"/>
        </w:rPr>
        <w:t xml:space="preserve"> judecat cu toţi cinstiţii dreg</w:t>
      </w:r>
      <w:r w:rsidR="00AF5B95" w:rsidRPr="00A92493">
        <w:rPr>
          <w:rFonts w:ascii="Times New Roman" w:hAnsi="Times New Roman" w:cs="Times New Roman"/>
          <w:i/>
          <w:sz w:val="24"/>
          <w:szCs w:val="24"/>
        </w:rPr>
        <w:t>ători ai domniei mele şi am aflat domnia mea că ţiganii mai sus-zişi sunt ai j</w:t>
      </w:r>
      <w:r w:rsidR="00360820" w:rsidRPr="00A92493">
        <w:rPr>
          <w:rFonts w:ascii="Times New Roman" w:hAnsi="Times New Roman" w:cs="Times New Roman"/>
          <w:i/>
          <w:sz w:val="24"/>
          <w:szCs w:val="24"/>
        </w:rPr>
        <w:t>upâ</w:t>
      </w:r>
      <w:r w:rsidR="00AF5B95" w:rsidRPr="00A92493">
        <w:rPr>
          <w:rFonts w:ascii="Times New Roman" w:hAnsi="Times New Roman" w:cs="Times New Roman"/>
          <w:i/>
          <w:sz w:val="24"/>
          <w:szCs w:val="24"/>
        </w:rPr>
        <w:t>nului Bratul armaşul şi ai fratelui său Vlaicul, iar Radul logofătul nu are nici un  amestec.</w:t>
      </w:r>
    </w:p>
    <w:p w:rsidR="00FA3D3B" w:rsidRPr="00A92493" w:rsidRDefault="0044690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910817" w:rsidRPr="00A92493">
        <w:rPr>
          <w:rStyle w:val="apple-converted-space"/>
          <w:rFonts w:ascii="Times New Roman" w:hAnsi="Times New Roman" w:cs="Times New Roman"/>
          <w:sz w:val="24"/>
          <w:szCs w:val="24"/>
        </w:rPr>
        <w:t>C</w:t>
      </w:r>
      <w:r w:rsidR="00FA3D3B" w:rsidRPr="00A92493">
        <w:rPr>
          <w:rStyle w:val="apple-converted-space"/>
          <w:rFonts w:ascii="Times New Roman" w:hAnsi="Times New Roman" w:cs="Times New Roman"/>
          <w:sz w:val="24"/>
          <w:szCs w:val="24"/>
        </w:rPr>
        <w:t>ontele Martin din Egipt es</w:t>
      </w:r>
      <w:r w:rsidR="005856C0" w:rsidRPr="00A92493">
        <w:rPr>
          <w:rStyle w:val="apple-converted-space"/>
          <w:rFonts w:ascii="Times New Roman" w:hAnsi="Times New Roman" w:cs="Times New Roman"/>
          <w:sz w:val="24"/>
          <w:szCs w:val="24"/>
        </w:rPr>
        <w:t>te primit cu onoruri d</w:t>
      </w:r>
      <w:r w:rsidR="00FA3D3B" w:rsidRPr="00A92493">
        <w:rPr>
          <w:rStyle w:val="apple-converted-space"/>
          <w:rFonts w:ascii="Times New Roman" w:hAnsi="Times New Roman" w:cs="Times New Roman"/>
          <w:sz w:val="24"/>
          <w:szCs w:val="24"/>
        </w:rPr>
        <w:t>e către episcopul şi ducele de C</w:t>
      </w:r>
      <w:r w:rsidR="005856C0" w:rsidRPr="00A92493">
        <w:rPr>
          <w:rStyle w:val="apple-converted-space"/>
          <w:rFonts w:ascii="Times New Roman" w:hAnsi="Times New Roman" w:cs="Times New Roman"/>
          <w:sz w:val="24"/>
          <w:szCs w:val="24"/>
        </w:rPr>
        <w:t>ambresis</w:t>
      </w:r>
      <w:r w:rsidR="002A2D4C" w:rsidRPr="00A92493">
        <w:rPr>
          <w:rStyle w:val="apple-converted-space"/>
          <w:rFonts w:ascii="Times New Roman" w:hAnsi="Times New Roman" w:cs="Times New Roman"/>
          <w:sz w:val="24"/>
          <w:szCs w:val="24"/>
        </w:rPr>
        <w:t>,</w:t>
      </w:r>
      <w:r w:rsidR="005856C0" w:rsidRPr="00A92493">
        <w:rPr>
          <w:rStyle w:val="apple-converted-space"/>
          <w:rFonts w:ascii="Times New Roman" w:hAnsi="Times New Roman" w:cs="Times New Roman"/>
          <w:sz w:val="24"/>
          <w:szCs w:val="24"/>
        </w:rPr>
        <w:t xml:space="preserve"> Robert de Croy</w:t>
      </w:r>
      <w:r w:rsidR="00910817" w:rsidRPr="00A92493">
        <w:rPr>
          <w:rStyle w:val="apple-converted-space"/>
          <w:rFonts w:ascii="Times New Roman" w:hAnsi="Times New Roman" w:cs="Times New Roman"/>
          <w:sz w:val="24"/>
          <w:szCs w:val="24"/>
        </w:rPr>
        <w:t>.</w:t>
      </w:r>
    </w:p>
    <w:p w:rsidR="002A2D4C" w:rsidRPr="00A92493" w:rsidRDefault="0044690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910817" w:rsidRPr="00A92493">
        <w:rPr>
          <w:rStyle w:val="apple-converted-space"/>
          <w:rFonts w:ascii="Times New Roman" w:hAnsi="Times New Roman" w:cs="Times New Roman"/>
          <w:sz w:val="24"/>
          <w:szCs w:val="24"/>
        </w:rPr>
        <w:t>R</w:t>
      </w:r>
      <w:r w:rsidR="002A2D4C" w:rsidRPr="00A92493">
        <w:rPr>
          <w:rStyle w:val="apple-converted-space"/>
          <w:rFonts w:ascii="Times New Roman" w:hAnsi="Times New Roman" w:cs="Times New Roman"/>
          <w:sz w:val="24"/>
          <w:szCs w:val="24"/>
        </w:rPr>
        <w:t>omului Paul Fa, a</w:t>
      </w:r>
      <w:r w:rsidR="00BD3C46" w:rsidRPr="00A92493">
        <w:rPr>
          <w:rStyle w:val="apple-converted-space"/>
          <w:rFonts w:ascii="Times New Roman" w:hAnsi="Times New Roman" w:cs="Times New Roman"/>
          <w:sz w:val="24"/>
          <w:szCs w:val="24"/>
        </w:rPr>
        <w:t>cuzat că a omorât un alt conaţional</w:t>
      </w:r>
      <w:r w:rsidR="002A2D4C" w:rsidRPr="00A92493">
        <w:rPr>
          <w:rStyle w:val="apple-converted-space"/>
          <w:rFonts w:ascii="Times New Roman" w:hAnsi="Times New Roman" w:cs="Times New Roman"/>
          <w:sz w:val="24"/>
          <w:szCs w:val="24"/>
        </w:rPr>
        <w:t>, i se impune ca în termen de 15 zile să părăsească Anglia</w:t>
      </w:r>
      <w:r w:rsidR="00910817" w:rsidRPr="00A92493">
        <w:rPr>
          <w:rStyle w:val="apple-converted-space"/>
          <w:rFonts w:ascii="Times New Roman" w:hAnsi="Times New Roman" w:cs="Times New Roman"/>
          <w:sz w:val="24"/>
          <w:szCs w:val="24"/>
        </w:rPr>
        <w:t>. În timp</w:t>
      </w:r>
      <w:r w:rsidR="004F73F8" w:rsidRPr="00A92493">
        <w:rPr>
          <w:rStyle w:val="apple-converted-space"/>
          <w:rFonts w:ascii="Times New Roman" w:hAnsi="Times New Roman" w:cs="Times New Roman"/>
          <w:sz w:val="24"/>
          <w:szCs w:val="24"/>
        </w:rPr>
        <w:t>,</w:t>
      </w:r>
      <w:r w:rsidR="00910817" w:rsidRPr="00A92493">
        <w:rPr>
          <w:rStyle w:val="apple-converted-space"/>
          <w:rFonts w:ascii="Times New Roman" w:hAnsi="Times New Roman" w:cs="Times New Roman"/>
          <w:sz w:val="24"/>
          <w:szCs w:val="24"/>
        </w:rPr>
        <w:t xml:space="preserve"> numele de</w:t>
      </w:r>
      <w:r w:rsidR="00606EEB" w:rsidRPr="00A92493">
        <w:rPr>
          <w:rStyle w:val="apple-converted-space"/>
          <w:rFonts w:ascii="Times New Roman" w:hAnsi="Times New Roman" w:cs="Times New Roman"/>
          <w:sz w:val="24"/>
          <w:szCs w:val="24"/>
        </w:rPr>
        <w:t xml:space="preserve"> Fa</w:t>
      </w:r>
      <w:r w:rsidR="00F74C14" w:rsidRPr="00A92493">
        <w:rPr>
          <w:rStyle w:val="apple-converted-space"/>
          <w:rFonts w:ascii="Times New Roman" w:hAnsi="Times New Roman" w:cs="Times New Roman"/>
          <w:sz w:val="24"/>
          <w:szCs w:val="24"/>
        </w:rPr>
        <w:t>,</w:t>
      </w:r>
      <w:r w:rsidR="00606EEB" w:rsidRPr="00A92493">
        <w:rPr>
          <w:rStyle w:val="apple-converted-space"/>
          <w:rFonts w:ascii="Times New Roman" w:hAnsi="Times New Roman" w:cs="Times New Roman"/>
          <w:sz w:val="24"/>
          <w:szCs w:val="24"/>
        </w:rPr>
        <w:t xml:space="preserve"> în diferitele sale variante</w:t>
      </w:r>
      <w:r w:rsidR="00F74C14" w:rsidRPr="00A92493">
        <w:rPr>
          <w:rStyle w:val="apple-converted-space"/>
          <w:rFonts w:ascii="Times New Roman" w:hAnsi="Times New Roman" w:cs="Times New Roman"/>
          <w:sz w:val="24"/>
          <w:szCs w:val="24"/>
        </w:rPr>
        <w:t>, a devenit</w:t>
      </w:r>
      <w:r w:rsidR="00606EEB" w:rsidRPr="00A92493">
        <w:rPr>
          <w:rStyle w:val="apple-converted-space"/>
          <w:rFonts w:ascii="Times New Roman" w:hAnsi="Times New Roman" w:cs="Times New Roman"/>
          <w:sz w:val="24"/>
          <w:szCs w:val="24"/>
        </w:rPr>
        <w:t xml:space="preserve"> emblematic pentru</w:t>
      </w:r>
      <w:r w:rsidR="004358A6" w:rsidRPr="00A92493">
        <w:rPr>
          <w:rStyle w:val="apple-converted-space"/>
          <w:rFonts w:ascii="Times New Roman" w:hAnsi="Times New Roman" w:cs="Times New Roman"/>
          <w:sz w:val="24"/>
          <w:szCs w:val="24"/>
        </w:rPr>
        <w:t xml:space="preserve"> romi</w:t>
      </w:r>
      <w:r w:rsidR="00E84020">
        <w:rPr>
          <w:rStyle w:val="apple-converted-space"/>
          <w:rFonts w:ascii="Times New Roman" w:hAnsi="Times New Roman" w:cs="Times New Roman"/>
          <w:sz w:val="24"/>
          <w:szCs w:val="24"/>
        </w:rPr>
        <w:t>i</w:t>
      </w:r>
      <w:r w:rsidR="009A5DBF">
        <w:rPr>
          <w:rStyle w:val="apple-converted-space"/>
          <w:rFonts w:ascii="Times New Roman" w:hAnsi="Times New Roman" w:cs="Times New Roman"/>
          <w:sz w:val="24"/>
          <w:szCs w:val="24"/>
        </w:rPr>
        <w:t xml:space="preserve"> britanici</w:t>
      </w:r>
      <w:r w:rsidR="00606EEB" w:rsidRPr="00A92493">
        <w:rPr>
          <w:rStyle w:val="apple-converted-space"/>
          <w:rFonts w:ascii="Times New Roman" w:hAnsi="Times New Roman" w:cs="Times New Roman"/>
          <w:sz w:val="24"/>
          <w:szCs w:val="24"/>
        </w:rPr>
        <w:t>.</w:t>
      </w:r>
    </w:p>
    <w:p w:rsidR="006D312F" w:rsidRPr="00A92493" w:rsidRDefault="0044690D" w:rsidP="006D312F">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6EEB" w:rsidRPr="00A92493">
        <w:rPr>
          <w:rStyle w:val="apple-converted-space"/>
          <w:rFonts w:ascii="Times New Roman" w:hAnsi="Times New Roman" w:cs="Times New Roman"/>
          <w:sz w:val="24"/>
          <w:szCs w:val="24"/>
        </w:rPr>
        <w:t>Î</w:t>
      </w:r>
      <w:r w:rsidR="00FA3D3B" w:rsidRPr="00A92493">
        <w:rPr>
          <w:rStyle w:val="apple-converted-space"/>
          <w:rFonts w:ascii="Times New Roman" w:hAnsi="Times New Roman" w:cs="Times New Roman"/>
          <w:sz w:val="24"/>
          <w:szCs w:val="24"/>
        </w:rPr>
        <w:t>mpăratul romano</w:t>
      </w:r>
      <w:r w:rsidR="00606EEB" w:rsidRPr="00A92493">
        <w:rPr>
          <w:rStyle w:val="apple-converted-space"/>
          <w:rFonts w:ascii="Times New Roman" w:hAnsi="Times New Roman" w:cs="Times New Roman"/>
          <w:sz w:val="24"/>
          <w:szCs w:val="24"/>
        </w:rPr>
        <w:t>-</w:t>
      </w:r>
      <w:r w:rsidR="00FA3D3B" w:rsidRPr="00A92493">
        <w:rPr>
          <w:rStyle w:val="apple-converted-space"/>
          <w:rFonts w:ascii="Times New Roman" w:hAnsi="Times New Roman" w:cs="Times New Roman"/>
          <w:sz w:val="24"/>
          <w:szCs w:val="24"/>
        </w:rPr>
        <w:t xml:space="preserve">german </w:t>
      </w:r>
      <w:r w:rsidR="00592E26" w:rsidRPr="00A92493">
        <w:rPr>
          <w:rStyle w:val="apple-converted-space"/>
          <w:rFonts w:ascii="Times New Roman" w:hAnsi="Times New Roman" w:cs="Times New Roman"/>
          <w:sz w:val="24"/>
          <w:szCs w:val="24"/>
        </w:rPr>
        <w:t xml:space="preserve">Carol al V-lea </w:t>
      </w:r>
      <w:r w:rsidR="00FA3D3B" w:rsidRPr="00A92493">
        <w:rPr>
          <w:rStyle w:val="apple-converted-space"/>
          <w:rFonts w:ascii="Times New Roman" w:hAnsi="Times New Roman" w:cs="Times New Roman"/>
          <w:sz w:val="24"/>
          <w:szCs w:val="24"/>
        </w:rPr>
        <w:t>emite</w:t>
      </w:r>
      <w:r w:rsidR="004F73F8" w:rsidRPr="00A92493">
        <w:rPr>
          <w:rStyle w:val="apple-converted-space"/>
          <w:rFonts w:ascii="Times New Roman" w:hAnsi="Times New Roman" w:cs="Times New Roman"/>
          <w:sz w:val="24"/>
          <w:szCs w:val="24"/>
        </w:rPr>
        <w:t>,</w:t>
      </w:r>
      <w:r w:rsidR="00FA3D3B" w:rsidRPr="00A92493">
        <w:rPr>
          <w:rStyle w:val="apple-converted-space"/>
          <w:rFonts w:ascii="Times New Roman" w:hAnsi="Times New Roman" w:cs="Times New Roman"/>
          <w:sz w:val="24"/>
          <w:szCs w:val="24"/>
        </w:rPr>
        <w:t xml:space="preserve"> la Bruxel</w:t>
      </w:r>
      <w:r w:rsidR="00887F30" w:rsidRPr="00A92493">
        <w:rPr>
          <w:rStyle w:val="apple-converted-space"/>
          <w:rFonts w:ascii="Times New Roman" w:hAnsi="Times New Roman" w:cs="Times New Roman"/>
          <w:sz w:val="24"/>
          <w:szCs w:val="24"/>
        </w:rPr>
        <w:t>l</w:t>
      </w:r>
      <w:r w:rsidR="00FA3D3B" w:rsidRPr="00A92493">
        <w:rPr>
          <w:rStyle w:val="apple-converted-space"/>
          <w:rFonts w:ascii="Times New Roman" w:hAnsi="Times New Roman" w:cs="Times New Roman"/>
          <w:sz w:val="24"/>
          <w:szCs w:val="24"/>
        </w:rPr>
        <w:t>es</w:t>
      </w:r>
      <w:r w:rsidR="004F73F8" w:rsidRPr="00A92493">
        <w:rPr>
          <w:rStyle w:val="apple-converted-space"/>
          <w:rFonts w:ascii="Times New Roman" w:hAnsi="Times New Roman" w:cs="Times New Roman"/>
          <w:sz w:val="24"/>
          <w:szCs w:val="24"/>
        </w:rPr>
        <w:t>,</w:t>
      </w:r>
      <w:r w:rsidR="00FA3D3B" w:rsidRPr="00A92493">
        <w:rPr>
          <w:rStyle w:val="apple-converted-space"/>
          <w:rFonts w:ascii="Times New Roman" w:hAnsi="Times New Roman" w:cs="Times New Roman"/>
          <w:sz w:val="24"/>
          <w:szCs w:val="24"/>
        </w:rPr>
        <w:t xml:space="preserve"> un decret prin care </w:t>
      </w:r>
      <w:r w:rsidR="00FA3D3B" w:rsidRPr="00A92493">
        <w:rPr>
          <w:rStyle w:val="apple-converted-space"/>
          <w:rFonts w:ascii="Times New Roman" w:hAnsi="Times New Roman" w:cs="Times New Roman"/>
          <w:i/>
          <w:sz w:val="24"/>
          <w:szCs w:val="24"/>
        </w:rPr>
        <w:t>egiptenilor</w:t>
      </w:r>
      <w:r w:rsidR="00FA3D3B" w:rsidRPr="00A92493">
        <w:rPr>
          <w:rStyle w:val="apple-converted-space"/>
          <w:rFonts w:ascii="Times New Roman" w:hAnsi="Times New Roman" w:cs="Times New Roman"/>
          <w:sz w:val="24"/>
          <w:szCs w:val="24"/>
        </w:rPr>
        <w:t xml:space="preserve"> li se acordă un răgaz de patru zile</w:t>
      </w:r>
      <w:r w:rsidR="00F74C14" w:rsidRPr="00A92493">
        <w:rPr>
          <w:rStyle w:val="apple-converted-space"/>
          <w:rFonts w:ascii="Times New Roman" w:hAnsi="Times New Roman" w:cs="Times New Roman"/>
          <w:sz w:val="24"/>
          <w:szCs w:val="24"/>
        </w:rPr>
        <w:t>,</w:t>
      </w:r>
      <w:r w:rsidR="00FA3D3B" w:rsidRPr="00A92493">
        <w:rPr>
          <w:rStyle w:val="apple-converted-space"/>
          <w:rFonts w:ascii="Times New Roman" w:hAnsi="Times New Roman" w:cs="Times New Roman"/>
          <w:sz w:val="24"/>
          <w:szCs w:val="24"/>
        </w:rPr>
        <w:t xml:space="preserve"> pentru a pleca din provincia Overi</w:t>
      </w:r>
      <w:r w:rsidR="00BD3C46" w:rsidRPr="00A92493">
        <w:rPr>
          <w:rStyle w:val="apple-converted-space"/>
          <w:rFonts w:ascii="Times New Roman" w:hAnsi="Times New Roman" w:cs="Times New Roman"/>
          <w:sz w:val="24"/>
          <w:szCs w:val="24"/>
        </w:rPr>
        <w:t xml:space="preserve">jissel, în caz contrar </w:t>
      </w:r>
      <w:r w:rsidR="004F73F8" w:rsidRPr="00A92493">
        <w:rPr>
          <w:rStyle w:val="apple-converted-space"/>
          <w:rFonts w:ascii="Times New Roman" w:hAnsi="Times New Roman" w:cs="Times New Roman"/>
          <w:sz w:val="24"/>
          <w:szCs w:val="24"/>
        </w:rPr>
        <w:t xml:space="preserve">insurgenţii </w:t>
      </w:r>
      <w:r w:rsidR="00BD3C46" w:rsidRPr="00A92493">
        <w:rPr>
          <w:rStyle w:val="apple-converted-space"/>
          <w:rFonts w:ascii="Times New Roman" w:hAnsi="Times New Roman" w:cs="Times New Roman"/>
          <w:sz w:val="24"/>
          <w:szCs w:val="24"/>
        </w:rPr>
        <w:t>riscând î</w:t>
      </w:r>
      <w:r w:rsidR="00FA3D3B" w:rsidRPr="00A92493">
        <w:rPr>
          <w:rStyle w:val="apple-converted-space"/>
          <w:rFonts w:ascii="Times New Roman" w:hAnsi="Times New Roman" w:cs="Times New Roman"/>
          <w:sz w:val="24"/>
          <w:szCs w:val="24"/>
        </w:rPr>
        <w:t xml:space="preserve">nchisoarea pe viaţă şi confiscarea </w:t>
      </w:r>
      <w:r w:rsidR="004F73F8" w:rsidRPr="00A92493">
        <w:rPr>
          <w:rStyle w:val="apple-converted-space"/>
          <w:rFonts w:ascii="Times New Roman" w:hAnsi="Times New Roman" w:cs="Times New Roman"/>
          <w:sz w:val="24"/>
          <w:szCs w:val="24"/>
        </w:rPr>
        <w:t xml:space="preserve">tuturor </w:t>
      </w:r>
      <w:r w:rsidR="00FA3D3B" w:rsidRPr="00A92493">
        <w:rPr>
          <w:rStyle w:val="apple-converted-space"/>
          <w:rFonts w:ascii="Times New Roman" w:hAnsi="Times New Roman" w:cs="Times New Roman"/>
          <w:sz w:val="24"/>
          <w:szCs w:val="24"/>
        </w:rPr>
        <w:t>bunurilor</w:t>
      </w:r>
      <w:r w:rsidR="00F74C14"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1538</w:t>
      </w:r>
      <w:r w:rsidR="00A872A2">
        <w:rPr>
          <w:rStyle w:val="notranslate"/>
          <w:rFonts w:ascii="Times New Roman" w:hAnsi="Times New Roman" w:cs="Times New Roman"/>
          <w:b/>
          <w:sz w:val="24"/>
          <w:szCs w:val="24"/>
        </w:rPr>
        <w:t xml:space="preserve"> </w:t>
      </w:r>
      <w:r w:rsidR="006D312F" w:rsidRPr="00A92493">
        <w:rPr>
          <w:rFonts w:hAnsi="Symbol"/>
          <w:sz w:val="24"/>
          <w:szCs w:val="24"/>
        </w:rPr>
        <w:t></w:t>
      </w:r>
      <w:r w:rsidR="00A872A2">
        <w:rPr>
          <w:rFonts w:hAnsi="Symbol"/>
          <w:sz w:val="24"/>
          <w:szCs w:val="24"/>
        </w:rPr>
        <w:t xml:space="preserve"> </w:t>
      </w:r>
      <w:r w:rsidR="006D312F" w:rsidRPr="00A92493">
        <w:rPr>
          <w:rFonts w:ascii="Times New Roman" w:hAnsi="Times New Roman" w:cs="Times New Roman"/>
          <w:sz w:val="24"/>
          <w:szCs w:val="24"/>
        </w:rPr>
        <w:t xml:space="preserve">În Moldova,  logofătul Toma a scris bistriţenilor că în timpul campaniei turceşti din acest an i-au fugit în Transilvania un grup de romi, cumpăraţi tot de aici, susţinând că a pierdut tot ce a avut, respectiv </w:t>
      </w:r>
      <w:r w:rsidR="006D312F" w:rsidRPr="00A92493">
        <w:rPr>
          <w:rFonts w:ascii="Times New Roman" w:hAnsi="Times New Roman" w:cs="Times New Roman"/>
          <w:i/>
          <w:sz w:val="24"/>
          <w:szCs w:val="24"/>
        </w:rPr>
        <w:t>şi case şi sate şi mori şi bunuri şi oi şi albine şi vase şi haine şi încălţăminte</w:t>
      </w:r>
      <w:r w:rsidR="006D312F" w:rsidRPr="00A92493">
        <w:rPr>
          <w:rFonts w:ascii="Times New Roman" w:hAnsi="Times New Roman" w:cs="Times New Roman"/>
          <w:sz w:val="24"/>
          <w:szCs w:val="24"/>
        </w:rPr>
        <w:t>. El le-a promis bistriţenilor că dacă aveau să-l ajute să-şi recupereze romii le va dărui un cal, evaluat la 100 de zloţi.</w:t>
      </w:r>
    </w:p>
    <w:p w:rsidR="00AF5B95" w:rsidRPr="00A92493" w:rsidRDefault="00AF5B95" w:rsidP="006D312F">
      <w:pPr>
        <w:spacing w:after="0" w:line="240" w:lineRule="auto"/>
        <w:jc w:val="both"/>
        <w:rPr>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Pr="00A92493">
        <w:rPr>
          <w:rFonts w:ascii="Times New Roman" w:hAnsi="Times New Roman" w:cs="Times New Roman"/>
          <w:sz w:val="24"/>
          <w:szCs w:val="24"/>
        </w:rPr>
        <w:t>În Valahia domnitorul Radu Paisie a specificat într-un act oficial, acordat mănăstirii Muşeteşti,</w:t>
      </w:r>
      <w:r w:rsidRPr="00A92493">
        <w:rPr>
          <w:rFonts w:ascii="Times New Roman" w:hAnsi="Times New Roman" w:cs="Times New Roman"/>
          <w:i/>
          <w:sz w:val="24"/>
          <w:szCs w:val="24"/>
        </w:rPr>
        <w:t xml:space="preserve"> să fie ei sălaşă de ţigani anume Slav cu fiii lui şi Tică cu fiii lui si Danciul cu fiii şi Conda cu fiii lui, pentru că aceşti ţigani sunt drepţi şi bătrâni ai sfintei mănăstiri si cumpăraţi de Manea Perişanul de la Basarab voievod. Şi carte Radului voievod şi a lui Vlad voievod şi am văzut domniia mea precum că sunt ţiganii sfintei mănăstiri, drepţi.</w:t>
      </w:r>
      <w:r w:rsidRPr="00A92493">
        <w:rPr>
          <w:rFonts w:ascii="Times New Roman" w:hAnsi="Times New Roman" w:cs="Times New Roman"/>
          <w:sz w:val="24"/>
          <w:szCs w:val="24"/>
        </w:rPr>
        <w:t xml:space="preserve"> Spătarul Drăghici, fratel</w:t>
      </w:r>
      <w:r w:rsidR="00360820" w:rsidRPr="00A92493">
        <w:rPr>
          <w:rFonts w:ascii="Times New Roman" w:hAnsi="Times New Roman" w:cs="Times New Roman"/>
          <w:sz w:val="24"/>
          <w:szCs w:val="24"/>
        </w:rPr>
        <w:t>e</w:t>
      </w:r>
      <w:r w:rsidRPr="00A92493">
        <w:rPr>
          <w:rFonts w:ascii="Times New Roman" w:hAnsi="Times New Roman" w:cs="Times New Roman"/>
          <w:sz w:val="24"/>
          <w:szCs w:val="24"/>
        </w:rPr>
        <w:t xml:space="preserve"> său Udr</w:t>
      </w:r>
      <w:r w:rsidR="00360820" w:rsidRPr="00A92493">
        <w:rPr>
          <w:rFonts w:ascii="Times New Roman" w:hAnsi="Times New Roman" w:cs="Times New Roman"/>
          <w:sz w:val="24"/>
          <w:szCs w:val="24"/>
        </w:rPr>
        <w:t>işte, marele vistier, şi vărul</w:t>
      </w:r>
      <w:r w:rsidRPr="00A92493">
        <w:rPr>
          <w:rFonts w:ascii="Times New Roman" w:hAnsi="Times New Roman" w:cs="Times New Roman"/>
          <w:sz w:val="24"/>
          <w:szCs w:val="24"/>
        </w:rPr>
        <w:t xml:space="preserve"> lor primar, comisul Vintilă, deţineau</w:t>
      </w:r>
      <w:r w:rsidRPr="00A92493">
        <w:rPr>
          <w:rFonts w:ascii="Times New Roman" w:hAnsi="Times New Roman" w:cs="Times New Roman"/>
          <w:i/>
          <w:sz w:val="24"/>
          <w:szCs w:val="24"/>
        </w:rPr>
        <w:t xml:space="preserve"> şi ţiganii, anume: Manea cu copiii săi şi Bizina cu copiii săi şi Pilitul cu copiii săi şi Zăbavă cu copiii săi şi Gudlea cu copiii săi şi Nan cu copiii săi şi Ricea cu copiii săi şi Golcea cu copiii săi şi Cioban cu copiii săi şi Fuga cu copiii săi şi Oncea cu copiii săi şi Nan cu copiii săi şi Daga cu copiii săi şi Neniu cu copiii săi şi Tatuţea cu copiii săi şi Costea cu copiii săi şi Codreşan cu copiii săi şi Joica cu copiii săi şi Paul cu copiii săi şi Ban cu copiii săi şi Radul cu copiii săi şi Badea cu copiii săi şi Manea cu copiii săi şi Nan cu copiii săi şi … cu copiii </w:t>
      </w:r>
      <w:r w:rsidRPr="00A92493">
        <w:rPr>
          <w:rFonts w:ascii="Times New Roman" w:hAnsi="Times New Roman" w:cs="Times New Roman"/>
          <w:i/>
          <w:sz w:val="24"/>
          <w:szCs w:val="24"/>
        </w:rPr>
        <w:lastRenderedPageBreak/>
        <w:t>săi şi Mândrea cu copiii săi şi Priba cu copiii săi şi Vlaicul cu copiii săi şi Gomoiu cu copiii săi şi Poicea cu copiii săi şi Caocea cu copiii săi şi Popa cu copiii săi şi Golcea cu copiii săi şi Bulfa cu copiii săi şi Ţintea cu copiii săi şi Cârstone cu copiii săi şi Băican cu copiii săi şi Duna copiii săi şi Ciclea cu copiii săi şi Badea cu copiii săi şi Stoica cu copiii săi şi Glavu cu copiii săi şi Mâlmoc &lt;cu copiii&gt; săi şi Pologa cu copiii săi şi Costea cu fraţii săi Hrusan şi Radul şi Marin cu copiii săi şi Stoicos cu copiii săi şi Ripa cu copiii săi şi Muşatu cu copiii săi şi Forneş cu copiii săi şi Orângă cu copiii săi şi Slăvem cu copiii săi şi Duma cu copiii săi şi Gudlişor cu copiii săi şi Ştuba cu copiii săi şi Zăboga cu copiii săi şi Dadul cu copiii săi şi Porcea cu copiii săi şi Gogonea cu copiii săi şi Cornea şi Tatul şi Drăghici şi Stoica şi Boban şi Costea cu copiii săi şi Radul cu copiii săi şi Nistor cu copiii săi şi Ianul cu copiii săi şi Nan cu copiii săi şi Cornea cu copiii săi .. ‚ cu copiii săi şi Gâra cu copiii săi şi Muraşco cu copiii săi şi Hîr … cu copiii săi … uga cu copiii săi şi Sacul cu copiii săi şi Frăţilă cu copiii săi şi Buceaciu cu copiii săi şi Bila cu copiii săi şi Câr&lt;stea&gt; cu copiii săi şi Marinco cu copiii săi şi. Niculoe … şi Lelca cu copilul său şi … cu ficele sale şi Daina şi Malea şi Bo … cu copilul său şi … ulică, pentru că le sunt drepte ocine şi sate şi ţigani dedine ale jupanului Drăghici spătarul şi ale lui Udrişte marele vistier şi dobândite de bunicul lor Drăghici vornicul.</w:t>
      </w:r>
      <w:r w:rsidR="00360820" w:rsidRPr="00A92493">
        <w:rPr>
          <w:rFonts w:ascii="Times New Roman" w:hAnsi="Times New Roman" w:cs="Times New Roman"/>
          <w:sz w:val="24"/>
          <w:szCs w:val="24"/>
        </w:rPr>
        <w:t xml:space="preserve"> Radu Paisie a confirmat,</w:t>
      </w:r>
      <w:r w:rsidRPr="00A92493">
        <w:rPr>
          <w:rFonts w:ascii="Times New Roman" w:hAnsi="Times New Roman" w:cs="Times New Roman"/>
          <w:sz w:val="24"/>
          <w:szCs w:val="24"/>
        </w:rPr>
        <w:t xml:space="preserve"> în acest an, stăpânirea călugăriţei Sara şi a surorii sale Ana asupra unor sate </w:t>
      </w:r>
      <w:r w:rsidRPr="00A92493">
        <w:rPr>
          <w:rFonts w:ascii="Times New Roman" w:hAnsi="Times New Roman" w:cs="Times New Roman"/>
          <w:i/>
          <w:sz w:val="24"/>
          <w:szCs w:val="24"/>
        </w:rPr>
        <w:t>şi ţiganii care sunt ai lui Stoica Milco, cu ceata lui, ca să fie fraţi nedespărţiţi în veci</w:t>
      </w:r>
      <w:r w:rsidRPr="00A92493">
        <w:rPr>
          <w:rFonts w:ascii="Times New Roman" w:hAnsi="Times New Roman" w:cs="Times New Roman"/>
          <w:sz w:val="24"/>
          <w:szCs w:val="24"/>
        </w:rPr>
        <w:t>.</w:t>
      </w:r>
    </w:p>
    <w:p w:rsidR="00073109"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6EEB" w:rsidRPr="00A92493">
        <w:rPr>
          <w:rStyle w:val="notranslate"/>
          <w:rFonts w:ascii="Times New Roman" w:hAnsi="Times New Roman" w:cs="Times New Roman"/>
          <w:sz w:val="24"/>
          <w:szCs w:val="24"/>
        </w:rPr>
        <w:t>R</w:t>
      </w:r>
      <w:r w:rsidR="002F2965" w:rsidRPr="00A92493">
        <w:rPr>
          <w:rStyle w:val="notranslate"/>
          <w:rFonts w:ascii="Times New Roman" w:hAnsi="Times New Roman" w:cs="Times New Roman"/>
          <w:sz w:val="24"/>
          <w:szCs w:val="24"/>
        </w:rPr>
        <w:t>egele Joao</w:t>
      </w:r>
      <w:r w:rsidR="00592E26" w:rsidRPr="00A92493">
        <w:rPr>
          <w:rStyle w:val="notranslate"/>
          <w:rFonts w:ascii="Times New Roman" w:hAnsi="Times New Roman" w:cs="Times New Roman"/>
          <w:sz w:val="24"/>
          <w:szCs w:val="24"/>
        </w:rPr>
        <w:t xml:space="preserve"> al III-lea</w:t>
      </w:r>
      <w:r w:rsidR="002F2965" w:rsidRPr="00A92493">
        <w:rPr>
          <w:rStyle w:val="notranslate"/>
          <w:rFonts w:ascii="Times New Roman" w:hAnsi="Times New Roman" w:cs="Times New Roman"/>
          <w:sz w:val="24"/>
          <w:szCs w:val="24"/>
        </w:rPr>
        <w:t xml:space="preserve"> decretează deportarea romilor din Portugalia în</w:t>
      </w:r>
      <w:r w:rsidR="006059EB" w:rsidRPr="00A92493">
        <w:rPr>
          <w:rStyle w:val="notranslate"/>
          <w:rFonts w:ascii="Times New Roman" w:hAnsi="Times New Roman" w:cs="Times New Roman"/>
          <w:sz w:val="24"/>
          <w:szCs w:val="24"/>
        </w:rPr>
        <w:t xml:space="preserve"> colonii</w:t>
      </w:r>
      <w:r w:rsidR="002F2965" w:rsidRPr="00A92493">
        <w:rPr>
          <w:rStyle w:val="notranslate"/>
          <w:rFonts w:ascii="Times New Roman" w:hAnsi="Times New Roman" w:cs="Times New Roman"/>
          <w:sz w:val="24"/>
          <w:szCs w:val="24"/>
        </w:rPr>
        <w:t xml:space="preserve">le din Africa. Măsura </w:t>
      </w:r>
      <w:r w:rsidR="00606EEB" w:rsidRPr="00A92493">
        <w:rPr>
          <w:rStyle w:val="notranslate"/>
          <w:rFonts w:ascii="Times New Roman" w:hAnsi="Times New Roman" w:cs="Times New Roman"/>
          <w:sz w:val="24"/>
          <w:szCs w:val="24"/>
        </w:rPr>
        <w:t>afecta atât populaţia romă,</w:t>
      </w:r>
      <w:r w:rsidR="002F540F" w:rsidRPr="00A92493">
        <w:rPr>
          <w:rStyle w:val="notranslate"/>
          <w:rFonts w:ascii="Times New Roman" w:hAnsi="Times New Roman" w:cs="Times New Roman"/>
          <w:sz w:val="24"/>
          <w:szCs w:val="24"/>
        </w:rPr>
        <w:t xml:space="preserve"> cât şi indivizii de </w:t>
      </w:r>
      <w:r w:rsidR="001455B0" w:rsidRPr="00A92493">
        <w:rPr>
          <w:rStyle w:val="notranslate"/>
          <w:rFonts w:ascii="Times New Roman" w:hAnsi="Times New Roman" w:cs="Times New Roman"/>
          <w:sz w:val="24"/>
          <w:szCs w:val="24"/>
        </w:rPr>
        <w:t>o al</w:t>
      </w:r>
      <w:r w:rsidR="009A5DBF">
        <w:rPr>
          <w:rStyle w:val="notranslate"/>
          <w:rFonts w:ascii="Times New Roman" w:hAnsi="Times New Roman" w:cs="Times New Roman"/>
          <w:sz w:val="24"/>
          <w:szCs w:val="24"/>
        </w:rPr>
        <w:t xml:space="preserve">tă etnie care </w:t>
      </w:r>
      <w:r w:rsidR="002F540F" w:rsidRPr="009A5DBF">
        <w:rPr>
          <w:rStyle w:val="notranslate"/>
          <w:rFonts w:ascii="Times New Roman" w:hAnsi="Times New Roman" w:cs="Times New Roman"/>
          <w:i/>
          <w:sz w:val="24"/>
          <w:szCs w:val="24"/>
        </w:rPr>
        <w:t>trăiesc ca ţiganii</w:t>
      </w:r>
      <w:r w:rsidR="00606EEB" w:rsidRPr="00A92493">
        <w:rPr>
          <w:rStyle w:val="notranslate"/>
          <w:rFonts w:ascii="Times New Roman" w:hAnsi="Times New Roman" w:cs="Times New Roman"/>
          <w:sz w:val="24"/>
          <w:szCs w:val="24"/>
        </w:rPr>
        <w:t>.</w:t>
      </w:r>
    </w:p>
    <w:p w:rsidR="00931919"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6EEB" w:rsidRPr="00A92493">
        <w:rPr>
          <w:rStyle w:val="notranslate"/>
          <w:rFonts w:ascii="Times New Roman" w:hAnsi="Times New Roman" w:cs="Times New Roman"/>
          <w:sz w:val="24"/>
          <w:szCs w:val="24"/>
        </w:rPr>
        <w:t>R</w:t>
      </w:r>
      <w:r w:rsidR="00073109" w:rsidRPr="00A92493">
        <w:rPr>
          <w:rStyle w:val="notranslate"/>
          <w:rFonts w:ascii="Times New Roman" w:hAnsi="Times New Roman" w:cs="Times New Roman"/>
          <w:sz w:val="24"/>
          <w:szCs w:val="24"/>
        </w:rPr>
        <w:t>omi</w:t>
      </w:r>
      <w:r w:rsidR="00C44920" w:rsidRPr="00A92493">
        <w:rPr>
          <w:rStyle w:val="notranslate"/>
          <w:rFonts w:ascii="Times New Roman" w:hAnsi="Times New Roman" w:cs="Times New Roman"/>
          <w:sz w:val="24"/>
          <w:szCs w:val="24"/>
        </w:rPr>
        <w:t>i</w:t>
      </w:r>
      <w:r w:rsidR="00073109" w:rsidRPr="00A92493">
        <w:rPr>
          <w:rStyle w:val="notranslate"/>
          <w:rFonts w:ascii="Times New Roman" w:hAnsi="Times New Roman" w:cs="Times New Roman"/>
          <w:sz w:val="24"/>
          <w:szCs w:val="24"/>
        </w:rPr>
        <w:t xml:space="preserve"> sunt catalogaţi ca fiind hoţi prin definiţie</w:t>
      </w:r>
      <w:r w:rsidR="00C44920" w:rsidRPr="00A92493">
        <w:rPr>
          <w:rStyle w:val="notranslate"/>
          <w:rFonts w:ascii="Times New Roman" w:hAnsi="Times New Roman" w:cs="Times New Roman"/>
          <w:sz w:val="24"/>
          <w:szCs w:val="24"/>
        </w:rPr>
        <w:t>,</w:t>
      </w:r>
      <w:r w:rsidR="00073109" w:rsidRPr="00A92493">
        <w:rPr>
          <w:rStyle w:val="notranslate"/>
          <w:rFonts w:ascii="Times New Roman" w:hAnsi="Times New Roman" w:cs="Times New Roman"/>
          <w:sz w:val="24"/>
          <w:szCs w:val="24"/>
        </w:rPr>
        <w:t xml:space="preserve"> de către cronicarul elveţian Johann Stumpf</w:t>
      </w:r>
      <w:r w:rsidR="00C44920" w:rsidRPr="00A92493">
        <w:rPr>
          <w:rStyle w:val="notranslate"/>
          <w:rFonts w:ascii="Times New Roman" w:hAnsi="Times New Roman" w:cs="Times New Roman"/>
          <w:sz w:val="24"/>
          <w:szCs w:val="24"/>
        </w:rPr>
        <w:t>,</w:t>
      </w:r>
      <w:r w:rsidR="00073109" w:rsidRPr="00A92493">
        <w:rPr>
          <w:rStyle w:val="notranslate"/>
          <w:rFonts w:ascii="Times New Roman" w:hAnsi="Times New Roman" w:cs="Times New Roman"/>
          <w:sz w:val="24"/>
          <w:szCs w:val="24"/>
        </w:rPr>
        <w:t xml:space="preserve"> care face o serie de remarci pe marginea or</w:t>
      </w:r>
      <w:r w:rsidR="00C44920" w:rsidRPr="00A92493">
        <w:rPr>
          <w:rStyle w:val="notranslate"/>
          <w:rFonts w:ascii="Times New Roman" w:hAnsi="Times New Roman" w:cs="Times New Roman"/>
          <w:sz w:val="24"/>
          <w:szCs w:val="24"/>
        </w:rPr>
        <w:t>iginii romilor şi a deosebirilor</w:t>
      </w:r>
      <w:r w:rsidR="00073109" w:rsidRPr="00A92493">
        <w:rPr>
          <w:rStyle w:val="notranslate"/>
          <w:rFonts w:ascii="Times New Roman" w:hAnsi="Times New Roman" w:cs="Times New Roman"/>
          <w:sz w:val="24"/>
          <w:szCs w:val="24"/>
        </w:rPr>
        <w:t xml:space="preserve"> dintre primii romi </w:t>
      </w:r>
      <w:r w:rsidR="00F74C14" w:rsidRPr="00A92493">
        <w:rPr>
          <w:rStyle w:val="notranslate"/>
          <w:rFonts w:ascii="Times New Roman" w:hAnsi="Times New Roman" w:cs="Times New Roman"/>
          <w:sz w:val="24"/>
          <w:szCs w:val="24"/>
        </w:rPr>
        <w:t xml:space="preserve">şi </w:t>
      </w:r>
      <w:r w:rsidR="00073109" w:rsidRPr="00A92493">
        <w:rPr>
          <w:rStyle w:val="notranslate"/>
          <w:rFonts w:ascii="Times New Roman" w:hAnsi="Times New Roman" w:cs="Times New Roman"/>
          <w:sz w:val="24"/>
          <w:szCs w:val="24"/>
        </w:rPr>
        <w:t>cei contemporani lui</w:t>
      </w:r>
      <w:r w:rsidR="00606EEB" w:rsidRPr="00A92493">
        <w:rPr>
          <w:rStyle w:val="notranslate"/>
          <w:rFonts w:ascii="Times New Roman" w:hAnsi="Times New Roman" w:cs="Times New Roman"/>
          <w:sz w:val="24"/>
          <w:szCs w:val="24"/>
        </w:rPr>
        <w:t>.</w:t>
      </w:r>
    </w:p>
    <w:p w:rsidR="00CB24D0"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6EEB" w:rsidRPr="00A92493">
        <w:rPr>
          <w:rStyle w:val="notranslate"/>
          <w:rFonts w:ascii="Times New Roman" w:hAnsi="Times New Roman" w:cs="Times New Roman"/>
          <w:sz w:val="24"/>
          <w:szCs w:val="24"/>
        </w:rPr>
        <w:t>R</w:t>
      </w:r>
      <w:r w:rsidR="00931919" w:rsidRPr="00A92493">
        <w:rPr>
          <w:rStyle w:val="notranslate"/>
          <w:rFonts w:ascii="Times New Roman" w:hAnsi="Times New Roman" w:cs="Times New Roman"/>
          <w:sz w:val="24"/>
          <w:szCs w:val="24"/>
        </w:rPr>
        <w:t>omi</w:t>
      </w:r>
      <w:r w:rsidR="00C44920" w:rsidRPr="00A92493">
        <w:rPr>
          <w:rStyle w:val="notranslate"/>
          <w:rFonts w:ascii="Times New Roman" w:hAnsi="Times New Roman" w:cs="Times New Roman"/>
          <w:sz w:val="24"/>
          <w:szCs w:val="24"/>
        </w:rPr>
        <w:t>i</w:t>
      </w:r>
      <w:r w:rsidR="00931919" w:rsidRPr="00A92493">
        <w:rPr>
          <w:rStyle w:val="notranslate"/>
          <w:rFonts w:ascii="Times New Roman" w:hAnsi="Times New Roman" w:cs="Times New Roman"/>
          <w:sz w:val="24"/>
          <w:szCs w:val="24"/>
        </w:rPr>
        <w:t xml:space="preserve"> sunt expulzaţi din Navara. Cei găsiţi</w:t>
      </w:r>
      <w:r w:rsidR="00F74C14" w:rsidRPr="00A92493">
        <w:rPr>
          <w:rStyle w:val="notranslate"/>
          <w:rFonts w:ascii="Times New Roman" w:hAnsi="Times New Roman" w:cs="Times New Roman"/>
          <w:sz w:val="24"/>
          <w:szCs w:val="24"/>
        </w:rPr>
        <w:t>,</w:t>
      </w:r>
      <w:r w:rsidR="00931919" w:rsidRPr="00A92493">
        <w:rPr>
          <w:rStyle w:val="notranslate"/>
          <w:rFonts w:ascii="Times New Roman" w:hAnsi="Times New Roman" w:cs="Times New Roman"/>
          <w:sz w:val="24"/>
          <w:szCs w:val="24"/>
        </w:rPr>
        <w:t xml:space="preserve"> după patru zile de la data redactării legi</w:t>
      </w:r>
      <w:r w:rsidR="00606EEB" w:rsidRPr="00A92493">
        <w:rPr>
          <w:rStyle w:val="notranslate"/>
          <w:rFonts w:ascii="Times New Roman" w:hAnsi="Times New Roman" w:cs="Times New Roman"/>
          <w:sz w:val="24"/>
          <w:szCs w:val="24"/>
        </w:rPr>
        <w:t>i</w:t>
      </w:r>
      <w:r w:rsidR="00F74C14" w:rsidRPr="00A92493">
        <w:rPr>
          <w:rStyle w:val="notranslate"/>
          <w:rFonts w:ascii="Times New Roman" w:hAnsi="Times New Roman" w:cs="Times New Roman"/>
          <w:sz w:val="24"/>
          <w:szCs w:val="24"/>
        </w:rPr>
        <w:t>,</w:t>
      </w:r>
      <w:r w:rsidR="00931919" w:rsidRPr="00A92493">
        <w:rPr>
          <w:rStyle w:val="notranslate"/>
          <w:rFonts w:ascii="Times New Roman" w:hAnsi="Times New Roman" w:cs="Times New Roman"/>
          <w:sz w:val="24"/>
          <w:szCs w:val="24"/>
        </w:rPr>
        <w:t xml:space="preserve"> prin ţinut r</w:t>
      </w:r>
      <w:r w:rsidR="00F74C14" w:rsidRPr="00A92493">
        <w:rPr>
          <w:rStyle w:val="notranslate"/>
          <w:rFonts w:ascii="Times New Roman" w:hAnsi="Times New Roman" w:cs="Times New Roman"/>
          <w:sz w:val="24"/>
          <w:szCs w:val="24"/>
        </w:rPr>
        <w:t>iscau pedepse corporale, iar localnici</w:t>
      </w:r>
      <w:r w:rsidR="00931919" w:rsidRPr="00A92493">
        <w:rPr>
          <w:rStyle w:val="notranslate"/>
          <w:rFonts w:ascii="Times New Roman" w:hAnsi="Times New Roman" w:cs="Times New Roman"/>
          <w:sz w:val="24"/>
          <w:szCs w:val="24"/>
        </w:rPr>
        <w:t>i care făceau comerţ cu romii trebuiau amendaţi</w:t>
      </w:r>
      <w:r w:rsidR="00C44920" w:rsidRPr="00A92493">
        <w:rPr>
          <w:rStyle w:val="notranslate"/>
          <w:rFonts w:ascii="Times New Roman" w:hAnsi="Times New Roman" w:cs="Times New Roman"/>
          <w:sz w:val="24"/>
          <w:szCs w:val="24"/>
        </w:rPr>
        <w:t>.</w:t>
      </w:r>
    </w:p>
    <w:p w:rsidR="005A7077"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606EEB" w:rsidRPr="00A92493">
        <w:rPr>
          <w:rStyle w:val="notranslate"/>
          <w:rFonts w:ascii="Times New Roman" w:hAnsi="Times New Roman" w:cs="Times New Roman"/>
          <w:sz w:val="24"/>
          <w:szCs w:val="24"/>
        </w:rPr>
        <w:t>O ceata de romi este</w:t>
      </w:r>
      <w:r w:rsidR="00CB24D0" w:rsidRPr="00A92493">
        <w:rPr>
          <w:rStyle w:val="notranslate"/>
          <w:rFonts w:ascii="Times New Roman" w:hAnsi="Times New Roman" w:cs="Times New Roman"/>
          <w:sz w:val="24"/>
          <w:szCs w:val="24"/>
        </w:rPr>
        <w:t xml:space="preserve"> i</w:t>
      </w:r>
      <w:r w:rsidR="00606EEB" w:rsidRPr="00A92493">
        <w:rPr>
          <w:rStyle w:val="notranslate"/>
          <w:rFonts w:ascii="Times New Roman" w:hAnsi="Times New Roman" w:cs="Times New Roman"/>
          <w:sz w:val="24"/>
          <w:szCs w:val="24"/>
        </w:rPr>
        <w:t>zgonită</w:t>
      </w:r>
      <w:r w:rsidR="00CB24D0" w:rsidRPr="00A92493">
        <w:rPr>
          <w:rStyle w:val="notranslate"/>
          <w:rFonts w:ascii="Times New Roman" w:hAnsi="Times New Roman" w:cs="Times New Roman"/>
          <w:sz w:val="24"/>
          <w:szCs w:val="24"/>
        </w:rPr>
        <w:t xml:space="preserve"> de la porţile oraşului Zutphen</w:t>
      </w:r>
      <w:r w:rsidR="00F74C14" w:rsidRPr="00A92493">
        <w:rPr>
          <w:rStyle w:val="notranslate"/>
          <w:rFonts w:ascii="Times New Roman" w:hAnsi="Times New Roman" w:cs="Times New Roman"/>
          <w:sz w:val="24"/>
          <w:szCs w:val="24"/>
        </w:rPr>
        <w:t>.</w:t>
      </w:r>
    </w:p>
    <w:p w:rsidR="009F2F3F"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872A2">
        <w:rPr>
          <w:rFonts w:hAnsi="Symbol"/>
          <w:sz w:val="24"/>
          <w:szCs w:val="24"/>
        </w:rPr>
        <w:t xml:space="preserve"> </w:t>
      </w:r>
      <w:r w:rsidR="005A7077" w:rsidRPr="00A92493">
        <w:rPr>
          <w:rFonts w:ascii="Times New Roman" w:hAnsi="Times New Roman" w:cs="Times New Roman"/>
          <w:bCs/>
          <w:sz w:val="24"/>
          <w:szCs w:val="24"/>
          <w:shd w:val="clear" w:color="auto" w:fill="FFFFFF"/>
        </w:rPr>
        <w:t>Ioan Zapolya</w:t>
      </w:r>
      <w:r w:rsidR="00892A32" w:rsidRPr="00A92493">
        <w:rPr>
          <w:rFonts w:ascii="Times New Roman" w:hAnsi="Times New Roman" w:cs="Times New Roman"/>
          <w:bCs/>
          <w:sz w:val="24"/>
          <w:szCs w:val="24"/>
          <w:shd w:val="clear" w:color="auto" w:fill="FFFFFF"/>
        </w:rPr>
        <w:t>, rege al Ungariei</w:t>
      </w:r>
      <w:r w:rsidR="00592E26" w:rsidRPr="00A92493">
        <w:rPr>
          <w:rFonts w:ascii="Times New Roman" w:hAnsi="Times New Roman" w:cs="Times New Roman"/>
          <w:bCs/>
          <w:sz w:val="24"/>
          <w:szCs w:val="24"/>
          <w:shd w:val="clear" w:color="auto" w:fill="FFFFFF"/>
        </w:rPr>
        <w:t xml:space="preserve"> (1526-1540)</w:t>
      </w:r>
      <w:r w:rsidR="00892A32" w:rsidRPr="00A92493">
        <w:rPr>
          <w:rFonts w:ascii="Times New Roman" w:hAnsi="Times New Roman" w:cs="Times New Roman"/>
          <w:bCs/>
          <w:sz w:val="24"/>
          <w:szCs w:val="24"/>
          <w:shd w:val="clear" w:color="auto" w:fill="FFFFFF"/>
        </w:rPr>
        <w:t>, garantează drepturile străvechi ale romilor acordate de predecesorii săi</w:t>
      </w:r>
      <w:r w:rsidR="00C44920" w:rsidRPr="00A92493">
        <w:rPr>
          <w:rFonts w:ascii="Times New Roman" w:hAnsi="Times New Roman" w:cs="Times New Roman"/>
          <w:bCs/>
          <w:sz w:val="24"/>
          <w:szCs w:val="24"/>
          <w:shd w:val="clear" w:color="auto" w:fill="FFFFFF"/>
        </w:rPr>
        <w:t>,</w:t>
      </w:r>
      <w:r w:rsidR="00892A32" w:rsidRPr="00A92493">
        <w:rPr>
          <w:rFonts w:ascii="Times New Roman" w:hAnsi="Times New Roman" w:cs="Times New Roman"/>
          <w:bCs/>
          <w:sz w:val="24"/>
          <w:szCs w:val="24"/>
          <w:shd w:val="clear" w:color="auto" w:fill="FFFFFF"/>
        </w:rPr>
        <w:t xml:space="preserve"> î</w:t>
      </w:r>
      <w:r w:rsidR="00C44920" w:rsidRPr="00A92493">
        <w:rPr>
          <w:rFonts w:ascii="Times New Roman" w:hAnsi="Times New Roman" w:cs="Times New Roman"/>
          <w:bCs/>
          <w:sz w:val="24"/>
          <w:szCs w:val="24"/>
          <w:shd w:val="clear" w:color="auto" w:fill="FFFFFF"/>
        </w:rPr>
        <w:t>n documentul regal menţionându-l</w:t>
      </w:r>
      <w:r w:rsidR="00892A32" w:rsidRPr="00A92493">
        <w:rPr>
          <w:rFonts w:ascii="Times New Roman" w:hAnsi="Times New Roman" w:cs="Times New Roman"/>
          <w:bCs/>
          <w:sz w:val="24"/>
          <w:szCs w:val="24"/>
          <w:shd w:val="clear" w:color="auto" w:fill="FFFFFF"/>
        </w:rPr>
        <w:t xml:space="preserve">e </w:t>
      </w:r>
      <w:r w:rsidR="00892A32" w:rsidRPr="00A92493">
        <w:rPr>
          <w:rFonts w:ascii="Times New Roman" w:hAnsi="Times New Roman" w:cs="Times New Roman"/>
          <w:bCs/>
          <w:i/>
          <w:sz w:val="24"/>
          <w:szCs w:val="24"/>
          <w:shd w:val="clear" w:color="auto" w:fill="FFFFFF"/>
        </w:rPr>
        <w:t>antiquislibertatibus</w:t>
      </w:r>
      <w:r w:rsidR="00AC262A" w:rsidRPr="00A92493">
        <w:rPr>
          <w:rStyle w:val="notranslate"/>
          <w:rFonts w:ascii="Times New Roman" w:hAnsi="Times New Roman" w:cs="Times New Roman"/>
          <w:sz w:val="24"/>
          <w:szCs w:val="24"/>
        </w:rPr>
        <w:t>, după ce anterior în perioada luptelor pentru tron</w:t>
      </w:r>
      <w:r w:rsidR="00DD1EAA" w:rsidRPr="00A92493">
        <w:rPr>
          <w:rStyle w:val="notranslate"/>
          <w:rFonts w:ascii="Times New Roman" w:hAnsi="Times New Roman" w:cs="Times New Roman"/>
          <w:sz w:val="24"/>
          <w:szCs w:val="24"/>
        </w:rPr>
        <w:t>ul Ungariei duse împotriva lui F</w:t>
      </w:r>
      <w:r w:rsidR="00AC262A" w:rsidRPr="00A92493">
        <w:rPr>
          <w:rStyle w:val="notranslate"/>
          <w:rFonts w:ascii="Times New Roman" w:hAnsi="Times New Roman" w:cs="Times New Roman"/>
          <w:sz w:val="24"/>
          <w:szCs w:val="24"/>
        </w:rPr>
        <w:t>erdinan</w:t>
      </w:r>
      <w:r w:rsidR="00DD1EAA" w:rsidRPr="00A92493">
        <w:rPr>
          <w:rStyle w:val="notranslate"/>
          <w:rFonts w:ascii="Times New Roman" w:hAnsi="Times New Roman" w:cs="Times New Roman"/>
          <w:sz w:val="24"/>
          <w:szCs w:val="24"/>
        </w:rPr>
        <w:t>d</w:t>
      </w:r>
      <w:r w:rsidR="00AC262A" w:rsidRPr="00A92493">
        <w:rPr>
          <w:rStyle w:val="notranslate"/>
          <w:rFonts w:ascii="Times New Roman" w:hAnsi="Times New Roman" w:cs="Times New Roman"/>
          <w:sz w:val="24"/>
          <w:szCs w:val="24"/>
        </w:rPr>
        <w:t xml:space="preserve"> de Habsburg</w:t>
      </w:r>
      <w:r w:rsidR="00DD1EAA" w:rsidRPr="00A92493">
        <w:rPr>
          <w:rStyle w:val="notranslate"/>
          <w:rFonts w:ascii="Times New Roman" w:hAnsi="Times New Roman" w:cs="Times New Roman"/>
          <w:sz w:val="24"/>
          <w:szCs w:val="24"/>
        </w:rPr>
        <w:t>, voievod al Transilvaniei, rege al Ungariei</w:t>
      </w:r>
      <w:r w:rsidR="00F74C14" w:rsidRPr="00A92493">
        <w:rPr>
          <w:rStyle w:val="notranslate"/>
          <w:rFonts w:ascii="Times New Roman" w:hAnsi="Times New Roman" w:cs="Times New Roman"/>
          <w:sz w:val="24"/>
          <w:szCs w:val="24"/>
        </w:rPr>
        <w:t>şi împărat al imperiului romano-</w:t>
      </w:r>
      <w:r w:rsidR="00DD1EAA" w:rsidRPr="00A92493">
        <w:rPr>
          <w:rStyle w:val="notranslate"/>
          <w:rFonts w:ascii="Times New Roman" w:hAnsi="Times New Roman" w:cs="Times New Roman"/>
          <w:sz w:val="24"/>
          <w:szCs w:val="24"/>
        </w:rPr>
        <w:t xml:space="preserve">german, </w:t>
      </w:r>
      <w:r w:rsidR="00AC262A" w:rsidRPr="00A92493">
        <w:rPr>
          <w:rStyle w:val="notranslate"/>
          <w:rFonts w:ascii="Times New Roman" w:hAnsi="Times New Roman" w:cs="Times New Roman"/>
          <w:sz w:val="24"/>
          <w:szCs w:val="24"/>
        </w:rPr>
        <w:t xml:space="preserve">un grup de romi a fost torturat şi tras în ţeapă </w:t>
      </w:r>
      <w:r w:rsidR="00606EEB" w:rsidRPr="00A92493">
        <w:rPr>
          <w:rStyle w:val="notranslate"/>
          <w:rFonts w:ascii="Times New Roman" w:hAnsi="Times New Roman" w:cs="Times New Roman"/>
          <w:sz w:val="24"/>
          <w:szCs w:val="24"/>
        </w:rPr>
        <w:t>deoarece au fost</w:t>
      </w:r>
      <w:r w:rsidR="00DD1EAA" w:rsidRPr="00A92493">
        <w:rPr>
          <w:rStyle w:val="notranslate"/>
          <w:rFonts w:ascii="Times New Roman" w:hAnsi="Times New Roman" w:cs="Times New Roman"/>
          <w:sz w:val="24"/>
          <w:szCs w:val="24"/>
        </w:rPr>
        <w:t xml:space="preserve"> partiz</w:t>
      </w:r>
      <w:r w:rsidR="00AC262A" w:rsidRPr="00A92493">
        <w:rPr>
          <w:rStyle w:val="notranslate"/>
          <w:rFonts w:ascii="Times New Roman" w:hAnsi="Times New Roman" w:cs="Times New Roman"/>
          <w:sz w:val="24"/>
          <w:szCs w:val="24"/>
        </w:rPr>
        <w:t>ani ai lui Zapolya</w:t>
      </w:r>
      <w:r w:rsidRPr="00A92493">
        <w:rPr>
          <w:rStyle w:val="notranslate"/>
          <w:rFonts w:ascii="Times New Roman" w:hAnsi="Times New Roman" w:cs="Times New Roman"/>
          <w:sz w:val="24"/>
          <w:szCs w:val="24"/>
        </w:rPr>
        <w:t>.</w:t>
      </w:r>
    </w:p>
    <w:p w:rsidR="009808F0" w:rsidRPr="00A92493" w:rsidRDefault="0044690D"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4C5204">
        <w:rPr>
          <w:rFonts w:hAnsi="Symbol"/>
          <w:sz w:val="24"/>
          <w:szCs w:val="24"/>
        </w:rPr>
        <w:t xml:space="preserve"> </w:t>
      </w:r>
      <w:r w:rsidR="00606EEB" w:rsidRPr="00A92493">
        <w:rPr>
          <w:rStyle w:val="notranslate"/>
          <w:rFonts w:ascii="Times New Roman" w:hAnsi="Times New Roman" w:cs="Times New Roman"/>
          <w:sz w:val="24"/>
          <w:szCs w:val="24"/>
        </w:rPr>
        <w:t>R</w:t>
      </w:r>
      <w:r w:rsidR="006452DE" w:rsidRPr="00A92493">
        <w:rPr>
          <w:rStyle w:val="notranslate"/>
          <w:rFonts w:ascii="Times New Roman" w:hAnsi="Times New Roman" w:cs="Times New Roman"/>
          <w:sz w:val="24"/>
          <w:szCs w:val="24"/>
        </w:rPr>
        <w:t>omii sunt expulzaţi din Moravia, actua</w:t>
      </w:r>
      <w:r w:rsidR="00F74C14" w:rsidRPr="00A92493">
        <w:rPr>
          <w:rStyle w:val="notranslate"/>
          <w:rFonts w:ascii="Times New Roman" w:hAnsi="Times New Roman" w:cs="Times New Roman"/>
          <w:sz w:val="24"/>
          <w:szCs w:val="24"/>
        </w:rPr>
        <w:t>lmente regiune aflată în estul C</w:t>
      </w:r>
      <w:r w:rsidR="006452DE" w:rsidRPr="00A92493">
        <w:rPr>
          <w:rStyle w:val="notranslate"/>
          <w:rFonts w:ascii="Times New Roman" w:hAnsi="Times New Roman" w:cs="Times New Roman"/>
          <w:sz w:val="24"/>
          <w:szCs w:val="24"/>
        </w:rPr>
        <w:t>ehiei</w:t>
      </w:r>
      <w:r w:rsidR="00F74C14" w:rsidRPr="00A92493">
        <w:rPr>
          <w:rStyle w:val="notranslate"/>
          <w:rFonts w:ascii="Times New Roman" w:hAnsi="Times New Roman" w:cs="Times New Roman"/>
          <w:sz w:val="24"/>
          <w:szCs w:val="24"/>
        </w:rPr>
        <w:t>,</w:t>
      </w:r>
      <w:r w:rsidR="006452DE" w:rsidRPr="00A92493">
        <w:rPr>
          <w:rStyle w:val="notranslate"/>
          <w:rFonts w:ascii="Times New Roman" w:hAnsi="Times New Roman" w:cs="Times New Roman"/>
          <w:sz w:val="24"/>
          <w:szCs w:val="24"/>
        </w:rPr>
        <w:t xml:space="preserve"> în epocă sub dominaţia austriacă a familiei de Habsburg</w:t>
      </w:r>
      <w:r w:rsidR="00C44920" w:rsidRPr="00A92493">
        <w:rPr>
          <w:rStyle w:val="notranslate"/>
          <w:rFonts w:ascii="Times New Roman" w:hAnsi="Times New Roman" w:cs="Times New Roman"/>
          <w:sz w:val="24"/>
          <w:szCs w:val="24"/>
        </w:rPr>
        <w:t>,</w:t>
      </w:r>
      <w:r w:rsidR="004332D9" w:rsidRPr="00A92493">
        <w:rPr>
          <w:rStyle w:val="notranslate"/>
          <w:rFonts w:ascii="Times New Roman" w:hAnsi="Times New Roman" w:cs="Times New Roman"/>
          <w:sz w:val="24"/>
          <w:szCs w:val="24"/>
        </w:rPr>
        <w:t xml:space="preserve"> în Moravia</w:t>
      </w:r>
      <w:r w:rsidR="00C44920" w:rsidRPr="00A92493">
        <w:rPr>
          <w:rStyle w:val="notranslate"/>
          <w:rFonts w:ascii="Times New Roman" w:hAnsi="Times New Roman" w:cs="Times New Roman"/>
          <w:sz w:val="24"/>
          <w:szCs w:val="24"/>
        </w:rPr>
        <w:t xml:space="preserve"> şi în Boemia debutând</w:t>
      </w:r>
      <w:r w:rsidR="004332D9" w:rsidRPr="00A92493">
        <w:rPr>
          <w:rStyle w:val="notranslate"/>
          <w:rFonts w:ascii="Times New Roman" w:hAnsi="Times New Roman" w:cs="Times New Roman"/>
          <w:sz w:val="24"/>
          <w:szCs w:val="24"/>
        </w:rPr>
        <w:t xml:space="preserve"> legislaţia antiromă</w:t>
      </w:r>
      <w:r w:rsidR="00F74C14" w:rsidRPr="00A92493">
        <w:rPr>
          <w:rStyle w:val="notranslate"/>
          <w:rFonts w:ascii="Times New Roman" w:hAnsi="Times New Roman" w:cs="Times New Roman"/>
          <w:sz w:val="24"/>
          <w:szCs w:val="24"/>
        </w:rPr>
        <w:t>.</w:t>
      </w:r>
      <w:r w:rsidR="006059EB" w:rsidRPr="00A92493">
        <w:rPr>
          <w:rStyle w:val="notranslate"/>
          <w:rFonts w:ascii="Times New Roman" w:hAnsi="Times New Roman" w:cs="Times New Roman"/>
          <w:sz w:val="24"/>
          <w:szCs w:val="24"/>
        </w:rPr>
        <w:br/>
      </w:r>
      <w:r w:rsidR="006059EB" w:rsidRPr="00A92493">
        <w:rPr>
          <w:rStyle w:val="notranslate"/>
          <w:rFonts w:ascii="Times New Roman" w:hAnsi="Times New Roman" w:cs="Times New Roman"/>
          <w:b/>
          <w:sz w:val="24"/>
          <w:szCs w:val="24"/>
        </w:rPr>
        <w:t>1539</w:t>
      </w:r>
      <w:r w:rsidR="004C5204">
        <w:rPr>
          <w:rStyle w:val="notranslate"/>
          <w:rFonts w:ascii="Times New Roman" w:hAnsi="Times New Roman" w:cs="Times New Roman"/>
          <w:b/>
          <w:sz w:val="24"/>
          <w:szCs w:val="24"/>
        </w:rPr>
        <w:t xml:space="preserve"> </w:t>
      </w:r>
      <w:r w:rsidR="009808F0" w:rsidRPr="00A92493">
        <w:rPr>
          <w:rFonts w:hAnsi="Symbol"/>
          <w:sz w:val="24"/>
          <w:szCs w:val="24"/>
        </w:rPr>
        <w:t></w:t>
      </w:r>
      <w:r w:rsidR="004C5204">
        <w:rPr>
          <w:rFonts w:hAnsi="Symbol"/>
          <w:sz w:val="24"/>
          <w:szCs w:val="24"/>
        </w:rPr>
        <w:t xml:space="preserve"> </w:t>
      </w:r>
      <w:r w:rsidR="009808F0" w:rsidRPr="00A92493">
        <w:rPr>
          <w:rFonts w:ascii="Times New Roman" w:hAnsi="Times New Roman" w:cs="Times New Roman"/>
          <w:sz w:val="24"/>
          <w:szCs w:val="24"/>
        </w:rPr>
        <w:t>În Valahia</w:t>
      </w:r>
      <w:r w:rsidR="00360820" w:rsidRPr="00A92493">
        <w:rPr>
          <w:rFonts w:ascii="Times New Roman" w:hAnsi="Times New Roman" w:cs="Times New Roman"/>
          <w:sz w:val="24"/>
          <w:szCs w:val="24"/>
        </w:rPr>
        <w:t>,</w:t>
      </w:r>
      <w:r w:rsidR="009808F0" w:rsidRPr="00A92493">
        <w:rPr>
          <w:rFonts w:ascii="Times New Roman" w:hAnsi="Times New Roman" w:cs="Times New Roman"/>
          <w:sz w:val="24"/>
          <w:szCs w:val="24"/>
        </w:rPr>
        <w:t xml:space="preserve"> domnitorul Radu Paisie reconfirmă stăpânirea mănăstirii Cozia şi asupra celor </w:t>
      </w:r>
      <w:r w:rsidR="009808F0" w:rsidRPr="00A92493">
        <w:rPr>
          <w:rFonts w:ascii="Times New Roman" w:hAnsi="Times New Roman" w:cs="Times New Roman"/>
          <w:i/>
          <w:sz w:val="24"/>
          <w:szCs w:val="24"/>
        </w:rPr>
        <w:t>300 sălaşe de ţigani</w:t>
      </w:r>
      <w:r w:rsidR="009808F0" w:rsidRPr="00A92493">
        <w:rPr>
          <w:rFonts w:ascii="Times New Roman" w:hAnsi="Times New Roman" w:cs="Times New Roman"/>
          <w:sz w:val="24"/>
          <w:szCs w:val="24"/>
        </w:rPr>
        <w:t>, un alt act domnesc menţionând faptul că</w:t>
      </w:r>
      <w:r w:rsidR="009808F0" w:rsidRPr="00A92493">
        <w:rPr>
          <w:rFonts w:ascii="Times New Roman" w:hAnsi="Times New Roman" w:cs="Times New Roman"/>
          <w:i/>
          <w:sz w:val="24"/>
          <w:szCs w:val="24"/>
        </w:rPr>
        <w:t xml:space="preserve"> astfel pârau Coman şi Bogdan că au dat 1 000 aspri lui Giura logofăt pentru un ţigan, pe care l-a omorât Lepădat, fratele lui Stan, ca să-i ţină ocina. Iar Giura logofătul, el</w:t>
      </w:r>
      <w:r w:rsidR="00C36DF2" w:rsidRPr="00A92493">
        <w:rPr>
          <w:rFonts w:ascii="Times New Roman" w:hAnsi="Times New Roman" w:cs="Times New Roman"/>
          <w:i/>
          <w:sz w:val="24"/>
          <w:szCs w:val="24"/>
        </w:rPr>
        <w:t xml:space="preserve"> l-a prins pe Lepădat şi l-a spâ</w:t>
      </w:r>
      <w:r w:rsidR="009808F0" w:rsidRPr="00A92493">
        <w:rPr>
          <w:rFonts w:ascii="Times New Roman" w:hAnsi="Times New Roman" w:cs="Times New Roman"/>
          <w:i/>
          <w:sz w:val="24"/>
          <w:szCs w:val="24"/>
        </w:rPr>
        <w:t>nzurat. Iar domnia mea întru acestea am cercetat şi am, judecat cu cinstiţii dregători ai domniei mele, ca să fie moarte pentru moarte, iar plată să nu fie nicicum. Iar Coman şi Bogdan au rămas de lege înaintea domniei mele.</w:t>
      </w:r>
    </w:p>
    <w:p w:rsidR="00044D33" w:rsidRPr="00A92493" w:rsidRDefault="0044690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FE0D8B" w:rsidRPr="00A92493">
        <w:rPr>
          <w:rStyle w:val="notranslate"/>
          <w:rFonts w:ascii="Times New Roman" w:hAnsi="Times New Roman" w:cs="Times New Roman"/>
          <w:sz w:val="24"/>
          <w:szCs w:val="24"/>
        </w:rPr>
        <w:t>În Franţa r</w:t>
      </w:r>
      <w:r w:rsidR="003C2891" w:rsidRPr="00A92493">
        <w:rPr>
          <w:rStyle w:val="notranslate"/>
          <w:rFonts w:ascii="Times New Roman" w:hAnsi="Times New Roman" w:cs="Times New Roman"/>
          <w:sz w:val="24"/>
          <w:szCs w:val="24"/>
        </w:rPr>
        <w:t>egele Franc</w:t>
      </w:r>
      <w:r w:rsidR="00B37637" w:rsidRPr="00A92493">
        <w:rPr>
          <w:rStyle w:val="notranslate"/>
          <w:rFonts w:ascii="Times New Roman" w:hAnsi="Times New Roman" w:cs="Times New Roman"/>
          <w:sz w:val="24"/>
          <w:szCs w:val="24"/>
        </w:rPr>
        <w:t>ois</w:t>
      </w:r>
      <w:r w:rsidR="003C2891" w:rsidRPr="00A92493">
        <w:rPr>
          <w:rStyle w:val="notranslate"/>
          <w:rFonts w:ascii="Times New Roman" w:hAnsi="Times New Roman" w:cs="Times New Roman"/>
          <w:sz w:val="24"/>
          <w:szCs w:val="24"/>
        </w:rPr>
        <w:t xml:space="preserve"> I</w:t>
      </w:r>
      <w:r w:rsidR="00592E26" w:rsidRPr="00A92493">
        <w:rPr>
          <w:rStyle w:val="notranslate"/>
          <w:rFonts w:ascii="Times New Roman" w:hAnsi="Times New Roman" w:cs="Times New Roman"/>
          <w:sz w:val="24"/>
          <w:szCs w:val="24"/>
        </w:rPr>
        <w:t>(1515-1547)</w:t>
      </w:r>
      <w:r w:rsidR="00BD3C46" w:rsidRPr="00A92493">
        <w:rPr>
          <w:rStyle w:val="notranslate"/>
          <w:rFonts w:ascii="Times New Roman" w:hAnsi="Times New Roman" w:cs="Times New Roman"/>
          <w:sz w:val="24"/>
          <w:szCs w:val="24"/>
        </w:rPr>
        <w:t>, reî</w:t>
      </w:r>
      <w:r w:rsidR="005B081D" w:rsidRPr="00A92493">
        <w:rPr>
          <w:rStyle w:val="notranslate"/>
          <w:rFonts w:ascii="Times New Roman" w:hAnsi="Times New Roman" w:cs="Times New Roman"/>
          <w:sz w:val="24"/>
          <w:szCs w:val="24"/>
        </w:rPr>
        <w:t>noieşte legislaţia anti-</w:t>
      </w:r>
      <w:r w:rsidR="003C2891" w:rsidRPr="00A92493">
        <w:rPr>
          <w:rStyle w:val="notranslate"/>
          <w:rFonts w:ascii="Times New Roman" w:hAnsi="Times New Roman" w:cs="Times New Roman"/>
          <w:sz w:val="24"/>
          <w:szCs w:val="24"/>
        </w:rPr>
        <w:t xml:space="preserve">romă, </w:t>
      </w:r>
      <w:r w:rsidR="006059EB" w:rsidRPr="00A92493">
        <w:rPr>
          <w:rStyle w:val="notranslate"/>
          <w:rFonts w:ascii="Times New Roman" w:hAnsi="Times New Roman" w:cs="Times New Roman"/>
          <w:sz w:val="24"/>
          <w:szCs w:val="24"/>
        </w:rPr>
        <w:t>exil</w:t>
      </w:r>
      <w:r w:rsidR="003C2891" w:rsidRPr="00A92493">
        <w:rPr>
          <w:rStyle w:val="notranslate"/>
          <w:rFonts w:ascii="Times New Roman" w:hAnsi="Times New Roman" w:cs="Times New Roman"/>
          <w:sz w:val="24"/>
          <w:szCs w:val="24"/>
        </w:rPr>
        <w:t>ul,</w:t>
      </w:r>
      <w:r w:rsidR="006059EB" w:rsidRPr="00A92493">
        <w:rPr>
          <w:rStyle w:val="notranslate"/>
          <w:rFonts w:ascii="Times New Roman" w:hAnsi="Times New Roman" w:cs="Times New Roman"/>
          <w:sz w:val="24"/>
          <w:szCs w:val="24"/>
        </w:rPr>
        <w:t xml:space="preserve"> pedeapsa corporală</w:t>
      </w:r>
      <w:r w:rsidR="003C2891" w:rsidRPr="00A92493">
        <w:rPr>
          <w:rStyle w:val="notranslate"/>
          <w:rFonts w:ascii="Times New Roman" w:hAnsi="Times New Roman" w:cs="Times New Roman"/>
          <w:sz w:val="24"/>
          <w:szCs w:val="24"/>
        </w:rPr>
        <w:t xml:space="preserve"> sau in</w:t>
      </w:r>
      <w:r w:rsidR="00F74C14" w:rsidRPr="00A92493">
        <w:rPr>
          <w:rStyle w:val="notranslate"/>
          <w:rFonts w:ascii="Times New Roman" w:hAnsi="Times New Roman" w:cs="Times New Roman"/>
          <w:sz w:val="24"/>
          <w:szCs w:val="24"/>
        </w:rPr>
        <w:t>t</w:t>
      </w:r>
      <w:r w:rsidR="003C2891" w:rsidRPr="00A92493">
        <w:rPr>
          <w:rStyle w:val="notranslate"/>
          <w:rFonts w:ascii="Times New Roman" w:hAnsi="Times New Roman" w:cs="Times New Roman"/>
          <w:sz w:val="24"/>
          <w:szCs w:val="24"/>
        </w:rPr>
        <w:t>erdicţia de a intra în Franţa</w:t>
      </w:r>
      <w:r w:rsidR="00C44920" w:rsidRPr="00A92493">
        <w:rPr>
          <w:rStyle w:val="notranslate"/>
          <w:rFonts w:ascii="Times New Roman" w:hAnsi="Times New Roman" w:cs="Times New Roman"/>
          <w:sz w:val="24"/>
          <w:szCs w:val="24"/>
        </w:rPr>
        <w:t xml:space="preserve">, aplicate </w:t>
      </w:r>
      <w:r w:rsidR="00C44920" w:rsidRPr="00A92493">
        <w:rPr>
          <w:rStyle w:val="notranslate"/>
          <w:rFonts w:ascii="Times New Roman" w:hAnsi="Times New Roman" w:cs="Times New Roman"/>
          <w:i/>
          <w:sz w:val="24"/>
          <w:szCs w:val="24"/>
        </w:rPr>
        <w:t>bo</w:t>
      </w:r>
      <w:r w:rsidR="003C2891" w:rsidRPr="00A92493">
        <w:rPr>
          <w:rStyle w:val="notranslate"/>
          <w:rFonts w:ascii="Times New Roman" w:hAnsi="Times New Roman" w:cs="Times New Roman"/>
          <w:i/>
          <w:sz w:val="24"/>
          <w:szCs w:val="24"/>
        </w:rPr>
        <w:t>emienilor</w:t>
      </w:r>
      <w:r w:rsidR="00C44920" w:rsidRPr="00A92493">
        <w:rPr>
          <w:rStyle w:val="notranslate"/>
          <w:rFonts w:ascii="Times New Roman" w:hAnsi="Times New Roman" w:cs="Times New Roman"/>
          <w:sz w:val="24"/>
          <w:szCs w:val="24"/>
        </w:rPr>
        <w:t xml:space="preserve">, </w:t>
      </w:r>
      <w:r w:rsidR="00F74C14" w:rsidRPr="00A92493">
        <w:rPr>
          <w:rStyle w:val="notranslate"/>
          <w:rFonts w:ascii="Times New Roman" w:hAnsi="Times New Roman" w:cs="Times New Roman"/>
          <w:sz w:val="24"/>
          <w:szCs w:val="24"/>
        </w:rPr>
        <w:t>regă</w:t>
      </w:r>
      <w:r w:rsidR="003C2891" w:rsidRPr="00A92493">
        <w:rPr>
          <w:rStyle w:val="notranslate"/>
          <w:rFonts w:ascii="Times New Roman" w:hAnsi="Times New Roman" w:cs="Times New Roman"/>
          <w:sz w:val="24"/>
          <w:szCs w:val="24"/>
        </w:rPr>
        <w:t>sindu-se în măsurile regalităţii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B37637" w:rsidRPr="00A92493">
        <w:rPr>
          <w:rFonts w:ascii="Times New Roman" w:eastAsia="Times New Roman" w:hAnsi="Times New Roman" w:cs="Times New Roman"/>
          <w:sz w:val="24"/>
          <w:szCs w:val="24"/>
        </w:rPr>
        <w:t>Între 1539 şi 1784</w:t>
      </w:r>
      <w:r w:rsidR="00F74C14" w:rsidRPr="00A92493">
        <w:rPr>
          <w:rFonts w:ascii="Times New Roman" w:eastAsia="Times New Roman" w:hAnsi="Times New Roman" w:cs="Times New Roman"/>
          <w:sz w:val="24"/>
          <w:szCs w:val="24"/>
        </w:rPr>
        <w:t xml:space="preserve"> au fost promulgate în Hexagon</w:t>
      </w:r>
      <w:r w:rsidR="00B37637" w:rsidRPr="00A92493">
        <w:rPr>
          <w:rFonts w:ascii="Times New Roman" w:eastAsia="Times New Roman" w:hAnsi="Times New Roman" w:cs="Times New Roman"/>
          <w:sz w:val="24"/>
          <w:szCs w:val="24"/>
        </w:rPr>
        <w:t xml:space="preserve"> 13 </w:t>
      </w:r>
      <w:r w:rsidR="00F74C14" w:rsidRPr="00A92493">
        <w:rPr>
          <w:rFonts w:ascii="Times New Roman" w:eastAsia="Times New Roman" w:hAnsi="Times New Roman" w:cs="Times New Roman"/>
          <w:sz w:val="24"/>
          <w:szCs w:val="24"/>
        </w:rPr>
        <w:t>legi anti-rome, care prevedeau pedepsirea şi alunga</w:t>
      </w:r>
      <w:r w:rsidR="0042583F" w:rsidRPr="00A92493">
        <w:rPr>
          <w:rFonts w:ascii="Times New Roman" w:eastAsia="Times New Roman" w:hAnsi="Times New Roman" w:cs="Times New Roman"/>
          <w:sz w:val="24"/>
          <w:szCs w:val="24"/>
        </w:rPr>
        <w:t>rea acestora, datorită apartenenţei etnice</w:t>
      </w:r>
      <w:r w:rsidR="00B85CD5" w:rsidRPr="00A92493">
        <w:rPr>
          <w:rFonts w:ascii="Times New Roman" w:eastAsia="Times New Roman" w:hAnsi="Times New Roman" w:cs="Times New Roman"/>
          <w:sz w:val="24"/>
          <w:szCs w:val="24"/>
        </w:rPr>
        <w:t>. În acest interva</w:t>
      </w:r>
      <w:r w:rsidR="00F40769" w:rsidRPr="00A92493">
        <w:rPr>
          <w:rFonts w:ascii="Times New Roman" w:eastAsia="Times New Roman" w:hAnsi="Times New Roman" w:cs="Times New Roman"/>
          <w:sz w:val="24"/>
          <w:szCs w:val="24"/>
        </w:rPr>
        <w:t>l temporal, pedeapsa corporală, aplicată fără discriminare şi bărbaţilor şi femeilor, sclavia</w:t>
      </w:r>
      <w:r w:rsidR="00B37637" w:rsidRPr="00A92493">
        <w:rPr>
          <w:rFonts w:ascii="Times New Roman" w:eastAsia="Times New Roman" w:hAnsi="Times New Roman" w:cs="Times New Roman"/>
          <w:sz w:val="24"/>
          <w:szCs w:val="24"/>
        </w:rPr>
        <w:t>, deportare</w:t>
      </w:r>
      <w:r w:rsidR="00F40769" w:rsidRPr="00A92493">
        <w:rPr>
          <w:rFonts w:ascii="Times New Roman" w:eastAsia="Times New Roman" w:hAnsi="Times New Roman" w:cs="Times New Roman"/>
          <w:sz w:val="24"/>
          <w:szCs w:val="24"/>
        </w:rPr>
        <w:t>a, expulzarea sau</w:t>
      </w:r>
      <w:r w:rsidR="00B37637" w:rsidRPr="00A92493">
        <w:rPr>
          <w:rFonts w:ascii="Times New Roman" w:eastAsia="Times New Roman" w:hAnsi="Times New Roman" w:cs="Times New Roman"/>
          <w:sz w:val="24"/>
          <w:szCs w:val="24"/>
        </w:rPr>
        <w:t xml:space="preserve"> închisoare</w:t>
      </w:r>
      <w:r w:rsidR="00F40769" w:rsidRPr="00A92493">
        <w:rPr>
          <w:rFonts w:ascii="Times New Roman" w:eastAsia="Times New Roman" w:hAnsi="Times New Roman" w:cs="Times New Roman"/>
          <w:sz w:val="24"/>
          <w:szCs w:val="24"/>
        </w:rPr>
        <w:t>a sunt pedepsele cu care au fost ameninţaţi romii de către autorităţile franceze</w:t>
      </w:r>
      <w:r w:rsidR="00B37637" w:rsidRPr="00A92493">
        <w:rPr>
          <w:rFonts w:ascii="Times New Roman" w:eastAsia="Times New Roman" w:hAnsi="Times New Roman" w:cs="Times New Roman"/>
          <w:sz w:val="24"/>
          <w:szCs w:val="24"/>
        </w:rPr>
        <w:t xml:space="preserve">. </w:t>
      </w:r>
    </w:p>
    <w:p w:rsidR="00F74C14" w:rsidRPr="00A92493" w:rsidRDefault="0044690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lastRenderedPageBreak/>
        <w:t></w:t>
      </w:r>
      <w:r w:rsidR="004C5204">
        <w:rPr>
          <w:rFonts w:hAnsi="Symbol"/>
          <w:sz w:val="24"/>
          <w:szCs w:val="24"/>
        </w:rPr>
        <w:t xml:space="preserve"> </w:t>
      </w:r>
      <w:r w:rsidR="00FE2008" w:rsidRPr="00A92493">
        <w:rPr>
          <w:rStyle w:val="apple-converted-space"/>
          <w:rFonts w:ascii="Times New Roman" w:hAnsi="Times New Roman" w:cs="Times New Roman"/>
          <w:sz w:val="24"/>
          <w:szCs w:val="24"/>
        </w:rPr>
        <w:t>Ş</w:t>
      </w:r>
      <w:r w:rsidR="00044D33" w:rsidRPr="00A92493">
        <w:rPr>
          <w:rStyle w:val="apple-converted-space"/>
          <w:rFonts w:ascii="Times New Roman" w:hAnsi="Times New Roman" w:cs="Times New Roman"/>
          <w:sz w:val="24"/>
          <w:szCs w:val="24"/>
        </w:rPr>
        <w:t>eriful din Staffordshire găseşte</w:t>
      </w:r>
      <w:r w:rsidR="00FE2008" w:rsidRPr="00A92493">
        <w:rPr>
          <w:rStyle w:val="apple-converted-space"/>
          <w:rFonts w:ascii="Times New Roman" w:hAnsi="Times New Roman" w:cs="Times New Roman"/>
          <w:sz w:val="24"/>
          <w:szCs w:val="24"/>
        </w:rPr>
        <w:t>,</w:t>
      </w:r>
      <w:r w:rsidR="00044D33" w:rsidRPr="00A92493">
        <w:rPr>
          <w:rStyle w:val="apple-converted-space"/>
          <w:rFonts w:ascii="Times New Roman" w:hAnsi="Times New Roman" w:cs="Times New Roman"/>
          <w:sz w:val="24"/>
          <w:szCs w:val="24"/>
        </w:rPr>
        <w:t xml:space="preserve"> în urma unei reclamaţii</w:t>
      </w:r>
      <w:r w:rsidR="00FE2008" w:rsidRPr="00A92493">
        <w:rPr>
          <w:rStyle w:val="apple-converted-space"/>
          <w:rFonts w:ascii="Times New Roman" w:hAnsi="Times New Roman" w:cs="Times New Roman"/>
          <w:sz w:val="24"/>
          <w:szCs w:val="24"/>
        </w:rPr>
        <w:t>,</w:t>
      </w:r>
      <w:r w:rsidR="00044D33" w:rsidRPr="00A92493">
        <w:rPr>
          <w:rStyle w:val="apple-converted-space"/>
          <w:rFonts w:ascii="Times New Roman" w:hAnsi="Times New Roman" w:cs="Times New Roman"/>
          <w:sz w:val="24"/>
          <w:szCs w:val="24"/>
        </w:rPr>
        <w:t xml:space="preserve"> o seri</w:t>
      </w:r>
      <w:r w:rsidR="00FE2008" w:rsidRPr="00A92493">
        <w:rPr>
          <w:rStyle w:val="apple-converted-space"/>
          <w:rFonts w:ascii="Times New Roman" w:hAnsi="Times New Roman" w:cs="Times New Roman"/>
          <w:sz w:val="24"/>
          <w:szCs w:val="24"/>
        </w:rPr>
        <w:t>e de scrisori şi o chitanţă a abatelui</w:t>
      </w:r>
      <w:r w:rsidR="00044D33" w:rsidRPr="00A92493">
        <w:rPr>
          <w:rStyle w:val="apple-converted-space"/>
          <w:rFonts w:ascii="Times New Roman" w:hAnsi="Times New Roman" w:cs="Times New Roman"/>
          <w:sz w:val="24"/>
          <w:szCs w:val="24"/>
        </w:rPr>
        <w:t xml:space="preserve"> din Holyrood</w:t>
      </w:r>
      <w:r w:rsidR="00EA177B" w:rsidRPr="00A92493">
        <w:rPr>
          <w:rStyle w:val="apple-converted-space"/>
          <w:rFonts w:ascii="Times New Roman" w:hAnsi="Times New Roman" w:cs="Times New Roman"/>
          <w:sz w:val="24"/>
          <w:szCs w:val="24"/>
        </w:rPr>
        <w:t xml:space="preserve"> asupr</w:t>
      </w:r>
      <w:r w:rsidR="00FE2008" w:rsidRPr="00A92493">
        <w:rPr>
          <w:rStyle w:val="apple-converted-space"/>
          <w:rFonts w:ascii="Times New Roman" w:hAnsi="Times New Roman" w:cs="Times New Roman"/>
          <w:sz w:val="24"/>
          <w:szCs w:val="24"/>
        </w:rPr>
        <w:t>a</w:t>
      </w:r>
      <w:r w:rsidR="00EA177B" w:rsidRPr="00A92493">
        <w:rPr>
          <w:rStyle w:val="apple-converted-space"/>
          <w:rFonts w:ascii="Times New Roman" w:hAnsi="Times New Roman" w:cs="Times New Roman"/>
          <w:sz w:val="24"/>
          <w:szCs w:val="24"/>
        </w:rPr>
        <w:t xml:space="preserve"> clanului Faa</w:t>
      </w:r>
      <w:r w:rsidR="00587750" w:rsidRPr="00A92493">
        <w:rPr>
          <w:rStyle w:val="apple-converted-space"/>
          <w:rFonts w:ascii="Times New Roman" w:hAnsi="Times New Roman" w:cs="Times New Roman"/>
          <w:sz w:val="24"/>
          <w:szCs w:val="24"/>
        </w:rPr>
        <w:t>.</w:t>
      </w:r>
    </w:p>
    <w:p w:rsidR="00D74804" w:rsidRPr="00A92493" w:rsidRDefault="0044690D"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FE2008" w:rsidRPr="00A92493">
        <w:rPr>
          <w:rStyle w:val="apple-converted-space"/>
          <w:rFonts w:ascii="Times New Roman" w:hAnsi="Times New Roman" w:cs="Times New Roman"/>
          <w:sz w:val="24"/>
          <w:szCs w:val="24"/>
        </w:rPr>
        <w:t>L</w:t>
      </w:r>
      <w:r w:rsidR="00443FC7" w:rsidRPr="00A92493">
        <w:rPr>
          <w:rStyle w:val="apple-converted-space"/>
          <w:rFonts w:ascii="Times New Roman" w:hAnsi="Times New Roman" w:cs="Times New Roman"/>
          <w:sz w:val="24"/>
          <w:szCs w:val="24"/>
        </w:rPr>
        <w:t xml:space="preserve">a Romney Marsh, </w:t>
      </w:r>
      <w:r w:rsidR="00443FC7" w:rsidRPr="00A92493">
        <w:rPr>
          <w:rStyle w:val="apple-converted-space"/>
          <w:rFonts w:ascii="Times New Roman" w:hAnsi="Times New Roman" w:cs="Times New Roman"/>
          <w:i/>
          <w:sz w:val="24"/>
          <w:szCs w:val="24"/>
        </w:rPr>
        <w:t>cavalerul Micului Egipt</w:t>
      </w:r>
      <w:r w:rsidR="00443FC7" w:rsidRPr="00A92493">
        <w:rPr>
          <w:rStyle w:val="apple-converted-space"/>
          <w:rFonts w:ascii="Times New Roman" w:hAnsi="Times New Roman" w:cs="Times New Roman"/>
          <w:sz w:val="24"/>
          <w:szCs w:val="24"/>
        </w:rPr>
        <w:t xml:space="preserve"> John Nany, conducător al unei cete de romi</w:t>
      </w:r>
      <w:r w:rsidR="00FE2008" w:rsidRPr="00A92493">
        <w:rPr>
          <w:rStyle w:val="apple-converted-space"/>
          <w:rFonts w:ascii="Times New Roman" w:hAnsi="Times New Roman" w:cs="Times New Roman"/>
          <w:sz w:val="24"/>
          <w:szCs w:val="24"/>
        </w:rPr>
        <w:t>,</w:t>
      </w:r>
      <w:r w:rsidR="00443FC7" w:rsidRPr="00A92493">
        <w:rPr>
          <w:rStyle w:val="apple-converted-space"/>
          <w:rFonts w:ascii="Times New Roman" w:hAnsi="Times New Roman" w:cs="Times New Roman"/>
          <w:sz w:val="24"/>
          <w:szCs w:val="24"/>
        </w:rPr>
        <w:t xml:space="preserve"> îl pune în încurcătură pe un funcţionar al statului</w:t>
      </w:r>
      <w:r w:rsidR="00587750" w:rsidRPr="00A92493">
        <w:rPr>
          <w:rStyle w:val="apple-converted-space"/>
          <w:rFonts w:ascii="Times New Roman" w:hAnsi="Times New Roman" w:cs="Times New Roman"/>
          <w:sz w:val="24"/>
          <w:szCs w:val="24"/>
        </w:rPr>
        <w:t>,</w:t>
      </w:r>
      <w:r w:rsidR="00443FC7" w:rsidRPr="00A92493">
        <w:rPr>
          <w:rStyle w:val="apple-converted-space"/>
          <w:rFonts w:ascii="Times New Roman" w:hAnsi="Times New Roman" w:cs="Times New Roman"/>
          <w:sz w:val="24"/>
          <w:szCs w:val="24"/>
        </w:rPr>
        <w:t xml:space="preserve"> în condiţiile în care poseda un act ştampilat cu Marele Sigiliu</w:t>
      </w:r>
      <w:r w:rsidR="00544863" w:rsidRPr="00A92493">
        <w:rPr>
          <w:rStyle w:val="apple-converted-space"/>
          <w:rFonts w:ascii="Times New Roman" w:hAnsi="Times New Roman" w:cs="Times New Roman"/>
          <w:sz w:val="24"/>
          <w:szCs w:val="24"/>
        </w:rPr>
        <w:t>, fiind cerut sfatul lui Thomas</w:t>
      </w:r>
      <w:r w:rsidR="0088233D" w:rsidRPr="00A92493">
        <w:rPr>
          <w:rStyle w:val="apple-converted-space"/>
          <w:rFonts w:ascii="Times New Roman" w:hAnsi="Times New Roman" w:cs="Times New Roman"/>
          <w:sz w:val="24"/>
          <w:szCs w:val="24"/>
        </w:rPr>
        <w:t xml:space="preserve"> Cromwell pentru rezolvarea dilemei</w:t>
      </w:r>
      <w:r w:rsidR="00587750" w:rsidRPr="00A92493">
        <w:rPr>
          <w:rStyle w:val="apple-converted-space"/>
          <w:rFonts w:ascii="Times New Roman" w:hAnsi="Times New Roman" w:cs="Times New Roman"/>
          <w:sz w:val="24"/>
          <w:szCs w:val="24"/>
        </w:rPr>
        <w:t>.</w:t>
      </w:r>
      <w:r w:rsidRPr="00A92493">
        <w:rPr>
          <w:rFonts w:hAnsi="Symbol"/>
          <w:sz w:val="24"/>
          <w:szCs w:val="24"/>
        </w:rPr>
        <w:t></w:t>
      </w:r>
      <w:r w:rsidR="00FE2008" w:rsidRPr="00A92493">
        <w:rPr>
          <w:rStyle w:val="apple-converted-space"/>
          <w:rFonts w:ascii="Times New Roman" w:hAnsi="Times New Roman" w:cs="Times New Roman"/>
          <w:sz w:val="24"/>
          <w:szCs w:val="24"/>
        </w:rPr>
        <w:t>D</w:t>
      </w:r>
      <w:r w:rsidR="00385AC4" w:rsidRPr="00A92493">
        <w:rPr>
          <w:rStyle w:val="apple-converted-space"/>
          <w:rFonts w:ascii="Times New Roman" w:hAnsi="Times New Roman" w:cs="Times New Roman"/>
          <w:sz w:val="24"/>
          <w:szCs w:val="24"/>
        </w:rPr>
        <w:t xml:space="preserve">ouă femei </w:t>
      </w:r>
      <w:r w:rsidR="006F480E" w:rsidRPr="00A92493">
        <w:rPr>
          <w:rStyle w:val="apple-converted-space"/>
          <w:rFonts w:ascii="Times New Roman" w:hAnsi="Times New Roman" w:cs="Times New Roman"/>
          <w:sz w:val="24"/>
          <w:szCs w:val="24"/>
        </w:rPr>
        <w:t>rome, Barbara Dya Baoptista şi H</w:t>
      </w:r>
      <w:r w:rsidR="00385AC4" w:rsidRPr="00A92493">
        <w:rPr>
          <w:rStyle w:val="apple-converted-space"/>
          <w:rFonts w:ascii="Times New Roman" w:hAnsi="Times New Roman" w:cs="Times New Roman"/>
          <w:sz w:val="24"/>
          <w:szCs w:val="24"/>
        </w:rPr>
        <w:t xml:space="preserve">elen Andree, acuzate de furt </w:t>
      </w:r>
      <w:r w:rsidR="00B43898" w:rsidRPr="00A92493">
        <w:rPr>
          <w:rStyle w:val="apple-converted-space"/>
          <w:rFonts w:ascii="Times New Roman" w:hAnsi="Times New Roman" w:cs="Times New Roman"/>
          <w:sz w:val="24"/>
          <w:szCs w:val="24"/>
        </w:rPr>
        <w:t>de autorităţile din Aberdeen</w:t>
      </w:r>
      <w:r w:rsidR="00587750" w:rsidRPr="00A92493">
        <w:rPr>
          <w:rStyle w:val="apple-converted-space"/>
          <w:rFonts w:ascii="Times New Roman" w:hAnsi="Times New Roman" w:cs="Times New Roman"/>
          <w:sz w:val="24"/>
          <w:szCs w:val="24"/>
        </w:rPr>
        <w:t>,</w:t>
      </w:r>
      <w:r w:rsidR="00F75D8C">
        <w:rPr>
          <w:rStyle w:val="apple-converted-space"/>
          <w:rFonts w:ascii="Times New Roman" w:hAnsi="Times New Roman" w:cs="Times New Roman"/>
          <w:sz w:val="24"/>
          <w:szCs w:val="24"/>
        </w:rPr>
        <w:t xml:space="preserve"> </w:t>
      </w:r>
      <w:r w:rsidR="00C44920" w:rsidRPr="00A92493">
        <w:rPr>
          <w:rStyle w:val="apple-converted-space"/>
          <w:rFonts w:ascii="Times New Roman" w:hAnsi="Times New Roman" w:cs="Times New Roman"/>
          <w:sz w:val="24"/>
          <w:szCs w:val="24"/>
        </w:rPr>
        <w:t>au</w:t>
      </w:r>
      <w:r w:rsidR="00F75D8C">
        <w:rPr>
          <w:rStyle w:val="apple-converted-space"/>
          <w:rFonts w:ascii="Times New Roman" w:hAnsi="Times New Roman" w:cs="Times New Roman"/>
          <w:sz w:val="24"/>
          <w:szCs w:val="24"/>
        </w:rPr>
        <w:t xml:space="preserve"> </w:t>
      </w:r>
      <w:r w:rsidR="00385AC4" w:rsidRPr="00A92493">
        <w:rPr>
          <w:rStyle w:val="apple-converted-space"/>
          <w:rFonts w:ascii="Times New Roman" w:hAnsi="Times New Roman" w:cs="Times New Roman"/>
          <w:sz w:val="24"/>
          <w:szCs w:val="24"/>
        </w:rPr>
        <w:t>fost apărate la tribunal şi de şeful cetei din care făceau parte,</w:t>
      </w:r>
      <w:r w:rsidR="00F75D8C">
        <w:rPr>
          <w:rStyle w:val="apple-converted-space"/>
          <w:rFonts w:ascii="Times New Roman" w:hAnsi="Times New Roman" w:cs="Times New Roman"/>
          <w:sz w:val="24"/>
          <w:szCs w:val="24"/>
        </w:rPr>
        <w:t xml:space="preserve"> </w:t>
      </w:r>
      <w:r w:rsidR="00D74804" w:rsidRPr="00A92493">
        <w:rPr>
          <w:rStyle w:val="apple-converted-space"/>
          <w:rFonts w:ascii="Times New Roman" w:hAnsi="Times New Roman" w:cs="Times New Roman"/>
          <w:i/>
          <w:sz w:val="24"/>
          <w:szCs w:val="24"/>
        </w:rPr>
        <w:t>Erle</w:t>
      </w:r>
      <w:r w:rsidR="00385AC4" w:rsidRPr="00A92493">
        <w:rPr>
          <w:rStyle w:val="apple-converted-space"/>
          <w:rFonts w:ascii="Times New Roman" w:hAnsi="Times New Roman" w:cs="Times New Roman"/>
          <w:sz w:val="24"/>
          <w:szCs w:val="24"/>
        </w:rPr>
        <w:t xml:space="preserve"> George Faw, </w:t>
      </w:r>
      <w:r w:rsidR="00B25812" w:rsidRPr="00A92493">
        <w:rPr>
          <w:rStyle w:val="apple-converted-space"/>
          <w:rFonts w:ascii="Times New Roman" w:hAnsi="Times New Roman" w:cs="Times New Roman"/>
          <w:sz w:val="24"/>
          <w:szCs w:val="24"/>
        </w:rPr>
        <w:t xml:space="preserve">care a jurat pe Scriptură </w:t>
      </w:r>
      <w:r w:rsidR="007467F8" w:rsidRPr="00A92493">
        <w:rPr>
          <w:rStyle w:val="apple-converted-space"/>
          <w:rFonts w:ascii="Times New Roman" w:hAnsi="Times New Roman" w:cs="Times New Roman"/>
          <w:sz w:val="24"/>
          <w:szCs w:val="24"/>
        </w:rPr>
        <w:t xml:space="preserve">în favoarea supuselor sale, acestea </w:t>
      </w:r>
      <w:r w:rsidR="00385AC4" w:rsidRPr="00A92493">
        <w:rPr>
          <w:rStyle w:val="apple-converted-space"/>
          <w:rFonts w:ascii="Times New Roman" w:hAnsi="Times New Roman" w:cs="Times New Roman"/>
          <w:sz w:val="24"/>
          <w:szCs w:val="24"/>
        </w:rPr>
        <w:t>fiind în cele din urmă achitate</w:t>
      </w:r>
      <w:r w:rsidR="00587750" w:rsidRPr="00A92493">
        <w:rPr>
          <w:rStyle w:val="apple-converted-space"/>
          <w:rFonts w:ascii="Times New Roman" w:hAnsi="Times New Roman" w:cs="Times New Roman"/>
          <w:sz w:val="24"/>
          <w:szCs w:val="24"/>
        </w:rPr>
        <w:t>.</w:t>
      </w:r>
    </w:p>
    <w:p w:rsidR="009808F0"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1540</w:t>
      </w:r>
      <w:r w:rsidR="004C5204">
        <w:rPr>
          <w:rStyle w:val="notranslate"/>
          <w:rFonts w:ascii="Times New Roman" w:hAnsi="Times New Roman" w:cs="Times New Roman"/>
          <w:b/>
          <w:sz w:val="24"/>
          <w:szCs w:val="24"/>
        </w:rPr>
        <w:t xml:space="preserve"> </w:t>
      </w:r>
      <w:r w:rsidR="009808F0" w:rsidRPr="00A92493">
        <w:rPr>
          <w:rFonts w:hAnsi="Symbol"/>
          <w:sz w:val="24"/>
          <w:szCs w:val="24"/>
        </w:rPr>
        <w:t></w:t>
      </w:r>
      <w:r w:rsidR="009808F0" w:rsidRPr="00A92493">
        <w:rPr>
          <w:rFonts w:ascii="Times New Roman" w:hAnsi="Times New Roman" w:cs="Times New Roman"/>
          <w:sz w:val="24"/>
          <w:szCs w:val="24"/>
        </w:rPr>
        <w:t xml:space="preserve"> În Valahia domnitorul Radu Paisie confirmă postelnicului Stanciu şi soţiei sale, Moma, stăpânirea asupra unor diferite proprietăţi, printre care </w:t>
      </w:r>
      <w:r w:rsidR="009808F0" w:rsidRPr="00A92493">
        <w:rPr>
          <w:rFonts w:ascii="Times New Roman" w:hAnsi="Times New Roman" w:cs="Times New Roman"/>
          <w:i/>
          <w:sz w:val="24"/>
          <w:szCs w:val="24"/>
        </w:rPr>
        <w:t>şi ţigani</w:t>
      </w:r>
      <w:r w:rsidR="009808F0" w:rsidRPr="00A92493">
        <w:rPr>
          <w:rFonts w:ascii="Times New Roman" w:hAnsi="Times New Roman" w:cs="Times New Roman"/>
          <w:sz w:val="24"/>
          <w:szCs w:val="24"/>
        </w:rPr>
        <w:t xml:space="preserve">.  </w:t>
      </w:r>
    </w:p>
    <w:p w:rsidR="009859C0" w:rsidRPr="00A92493" w:rsidRDefault="0044690D" w:rsidP="008F7CC0">
      <w:pPr>
        <w:spacing w:after="0" w:line="240" w:lineRule="auto"/>
        <w:jc w:val="both"/>
        <w:rPr>
          <w:rStyle w:val="apple-converted-space"/>
          <w:rFonts w:ascii="Times New Roman" w:hAnsi="Times New Roman" w:cs="Times New Roman"/>
          <w:i/>
          <w:sz w:val="24"/>
          <w:szCs w:val="24"/>
        </w:rPr>
      </w:pPr>
      <w:r w:rsidRPr="00A92493">
        <w:rPr>
          <w:rFonts w:hAnsi="Symbol"/>
          <w:sz w:val="24"/>
          <w:szCs w:val="24"/>
        </w:rPr>
        <w:t></w:t>
      </w:r>
      <w:r w:rsidR="004C5204">
        <w:rPr>
          <w:rFonts w:hAnsi="Symbol"/>
          <w:sz w:val="24"/>
          <w:szCs w:val="24"/>
        </w:rPr>
        <w:t xml:space="preserve"> </w:t>
      </w:r>
      <w:r w:rsidR="002E6827" w:rsidRPr="00A92493">
        <w:rPr>
          <w:rStyle w:val="notranslate"/>
          <w:rFonts w:ascii="Times New Roman" w:hAnsi="Times New Roman" w:cs="Times New Roman"/>
          <w:sz w:val="24"/>
          <w:szCs w:val="24"/>
        </w:rPr>
        <w:t>Î</w:t>
      </w:r>
      <w:r w:rsidR="00A61C82" w:rsidRPr="00A92493">
        <w:rPr>
          <w:rStyle w:val="notranslate"/>
          <w:rFonts w:ascii="Times New Roman" w:hAnsi="Times New Roman" w:cs="Times New Roman"/>
          <w:sz w:val="24"/>
          <w:szCs w:val="24"/>
        </w:rPr>
        <w:t>n Scoţia</w:t>
      </w:r>
      <w:r w:rsidR="00561061" w:rsidRPr="00A92493">
        <w:rPr>
          <w:rStyle w:val="notranslate"/>
          <w:rFonts w:ascii="Times New Roman" w:hAnsi="Times New Roman" w:cs="Times New Roman"/>
          <w:sz w:val="24"/>
          <w:szCs w:val="24"/>
        </w:rPr>
        <w:t xml:space="preserve">, la </w:t>
      </w:r>
      <w:r w:rsidR="002E6827" w:rsidRPr="00A92493">
        <w:rPr>
          <w:rStyle w:val="notranslate"/>
          <w:rFonts w:ascii="Times New Roman" w:hAnsi="Times New Roman" w:cs="Times New Roman"/>
          <w:sz w:val="24"/>
          <w:szCs w:val="24"/>
        </w:rPr>
        <w:t>l</w:t>
      </w:r>
      <w:r w:rsidR="00561061" w:rsidRPr="00A92493">
        <w:rPr>
          <w:rStyle w:val="notranslate"/>
          <w:rFonts w:ascii="Times New Roman" w:hAnsi="Times New Roman" w:cs="Times New Roman"/>
          <w:sz w:val="24"/>
          <w:szCs w:val="24"/>
        </w:rPr>
        <w:t>una februarie a</w:t>
      </w:r>
      <w:r w:rsidR="002E6827" w:rsidRPr="00A92493">
        <w:rPr>
          <w:rStyle w:val="notranslate"/>
          <w:rFonts w:ascii="Times New Roman" w:hAnsi="Times New Roman" w:cs="Times New Roman"/>
          <w:sz w:val="24"/>
          <w:szCs w:val="24"/>
        </w:rPr>
        <w:t xml:space="preserve"> acestui an,</w:t>
      </w:r>
      <w:r w:rsidR="00A61C82" w:rsidRPr="00A92493">
        <w:rPr>
          <w:rStyle w:val="notranslate"/>
          <w:rFonts w:ascii="Times New Roman" w:hAnsi="Times New Roman" w:cs="Times New Roman"/>
          <w:sz w:val="24"/>
          <w:szCs w:val="24"/>
        </w:rPr>
        <w:t xml:space="preserve"> regele Iacob al V-lea acordă o scrisoare de protecţie contelui John Faw din Micul Egipt, făcându-se referire şi la două acte </w:t>
      </w:r>
      <w:r w:rsidR="00D41D64" w:rsidRPr="00A92493">
        <w:rPr>
          <w:rStyle w:val="notranslate"/>
          <w:rFonts w:ascii="Times New Roman" w:hAnsi="Times New Roman" w:cs="Times New Roman"/>
          <w:sz w:val="24"/>
          <w:szCs w:val="24"/>
        </w:rPr>
        <w:t xml:space="preserve">de acest tip redactate anterior: </w:t>
      </w:r>
      <w:r w:rsidR="00D41D64" w:rsidRPr="00A92493">
        <w:rPr>
          <w:rFonts w:ascii="Times New Roman" w:hAnsi="Times New Roman" w:cs="Times New Roman"/>
          <w:i/>
          <w:sz w:val="24"/>
          <w:szCs w:val="24"/>
        </w:rPr>
        <w:t xml:space="preserve">The Writ issued by James V in 1540 'James, be the Grace of God, King of Scottis: To our Sheriffs of Edinburgh, principal and within the Constabulary of Haddington and Berwick, Provestes, Aldermen and Baillies of our burrowes and cities of Edimburgh, &amp;c., greeting. Forasmeikle as it is humblie meanit and schewin to us be owre lovite Johnnie Faa, Lord and Erle of Little Egypt, that quhair he obtainet our Letters under our Grette Seele, direct to zou, all and sindry ayris havand autorite within our realme, and to assist in the execution of justice upon his company and folkis conforme to the laws of Egypt; and in punishing of all yame that rebelles against him; neveryeless as we are informet, Sebastiane Calow, Egiptiane, of the saids John's company, with his complices and partakeris underwrittin, yat is to say, Anteane Dorea, Satona Fingo, Nova Tineo, Philip Hatfeyggow, Jowla Bailzow, Grafto Neyn, Geleys Bailzow, Bernard Beige, Demer Macskella, Nolfaw Cawlour, Martin Zemine, rebelles and conspires agains the said Johnnie Faa and has removit yame all utterly out of his company, and taken fra him divers soumes of money, jevelles, claiths, and oyrs gudis, to ye quantite of ane grete soume of money and on na wyss will pass hame with him; howbeit he has bidden and remainet of lang time upoun yame, and is bunding and abest to bring hame with him all yame of his company yat are on live, and ane testimoneale of yame yat are deed; and also ye said Johnnie has the said Sebastiane's obligatioune maid in Dunfermling befor our maister housald yat he and his company suld remane with him, and on na wyss depert fra him, as the samin beiris incontrar ye tennor of ye quhilk, ye said Sebastiane be sinister and wrang information fals relatioun and circumventioun of us, hes purchest our writings, discharging him, and ye remanent of the personis above written, his complices and partakeris of the said John's company, and with his gudes takin be yame fra him, causus certane of our lieges assist to yame and yair opinionis and fortify and take yair part agains ye said Johnnie, yair lord and maister, sae yat he on nae wyss can apprehend nor get yame to to have yame hame againe within yair owin countre, after the tenour of his said band, to his heavy dampnage and skaith, and in grete perell of tynsall of his heretage, and expres agains justice. Our will is heerfor, and we charge you straitlie, and commans, yat incontinent yir our letters ze and ilk ane of zou, and within ye bouns of zour offices command &amp; charge all our lieges yat nane of yame tak upoun hand to reset, assyst, fortify, supple, mainteine, defend, or take pairt with the said Sebastiane and his complices above written, for na buddies, nor oyr way agains the said Johnnie Faa, yair lord and maister, bot yat yai, and ze in likwys tak a lay handis upoun yame quharevir yai may be apprehended, and bring yame to him to be punist for yer demeretis, conforme to his laws, and help and fortify him to punish and do justice upoun yame for yair tresspasses; and to yat effect len to him our personis, stokis, fetteris, and all oyer things necessar yerto as ze and ilk ane of zou and all oyers our lieges will answer to us yerupoun and under all hiest pene and charge yat efter may follow; swa yat the said Jihnnie have na cause of complaynt heirupoun in tyme cuming, nor to resort to us agane to yat effect, notwithstanding ony our writings </w:t>
      </w:r>
      <w:r w:rsidR="00D41D64" w:rsidRPr="00A92493">
        <w:rPr>
          <w:rFonts w:ascii="Times New Roman" w:hAnsi="Times New Roman" w:cs="Times New Roman"/>
          <w:i/>
          <w:sz w:val="24"/>
          <w:szCs w:val="24"/>
        </w:rPr>
        <w:lastRenderedPageBreak/>
        <w:t>sinisterly purchest or to be purchest be the said Sebastiane in the contrar. And als charge our lieges yat nane of yame molest, vex, enquiet, or truble ye said Johnnie Faa and his company in doing yair lefull bessynes or oyerwaiyes within our realme, and in yair passing, remanyng, or awayganging furth of ye samin under the pane above written: and siclike, yat ze command and charge all skippers, maisters, and merinaris of all schippes within our realme at all portes and havyns quhair thew said Johnnie and his company sal happen to resort and cum to resavi him and yame yrin upoun yair expenses for furing of yame furth of our realme to the portes beyond sey; as zou and ilk ane of yame sicklike will answer to us yereupoun, and under the pane forsaid. Subscrivit with our hand, and under our Privie Seele at Falkland the fiveteene day of Februar, and our reign the 28 zeir.</w:t>
      </w:r>
      <w:r w:rsidR="00F75D8C">
        <w:rPr>
          <w:rFonts w:ascii="Times New Roman" w:hAnsi="Times New Roman" w:cs="Times New Roman"/>
          <w:i/>
          <w:sz w:val="24"/>
          <w:szCs w:val="24"/>
        </w:rPr>
        <w:t xml:space="preserve"> </w:t>
      </w:r>
      <w:r w:rsidR="00DE3E73" w:rsidRPr="00A92493">
        <w:rPr>
          <w:rStyle w:val="notranslate"/>
          <w:rFonts w:ascii="Times New Roman" w:hAnsi="Times New Roman" w:cs="Times New Roman"/>
          <w:sz w:val="24"/>
          <w:szCs w:val="24"/>
        </w:rPr>
        <w:t>Oricum conform documentului Consiliului de Coroană proprietarii vaselor engleze</w:t>
      </w:r>
      <w:r w:rsidR="00D63F08" w:rsidRPr="00A92493">
        <w:rPr>
          <w:rStyle w:val="notranslate"/>
          <w:rFonts w:ascii="Times New Roman" w:hAnsi="Times New Roman" w:cs="Times New Roman"/>
          <w:sz w:val="24"/>
          <w:szCs w:val="24"/>
        </w:rPr>
        <w:t>,</w:t>
      </w:r>
      <w:r w:rsidR="00DE3E73" w:rsidRPr="00A92493">
        <w:rPr>
          <w:rStyle w:val="notranslate"/>
          <w:rFonts w:ascii="Times New Roman" w:hAnsi="Times New Roman" w:cs="Times New Roman"/>
          <w:sz w:val="24"/>
          <w:szCs w:val="24"/>
        </w:rPr>
        <w:t xml:space="preserve"> care erau solicitaţi</w:t>
      </w:r>
      <w:r w:rsidR="00D63F08" w:rsidRPr="00A92493">
        <w:rPr>
          <w:rStyle w:val="notranslate"/>
          <w:rFonts w:ascii="Times New Roman" w:hAnsi="Times New Roman" w:cs="Times New Roman"/>
          <w:sz w:val="24"/>
          <w:szCs w:val="24"/>
        </w:rPr>
        <w:t>,</w:t>
      </w:r>
      <w:r w:rsidR="00DE3E73" w:rsidRPr="00A92493">
        <w:rPr>
          <w:rStyle w:val="notranslate"/>
          <w:rFonts w:ascii="Times New Roman" w:hAnsi="Times New Roman" w:cs="Times New Roman"/>
          <w:sz w:val="24"/>
          <w:szCs w:val="24"/>
        </w:rPr>
        <w:t xml:space="preserve"> aveau obligaţia de a transporta pe mare ceata lui John Faw</w:t>
      </w:r>
      <w:r w:rsidR="00D63F08" w:rsidRPr="00A92493">
        <w:rPr>
          <w:rStyle w:val="notranslate"/>
          <w:rFonts w:ascii="Times New Roman" w:hAnsi="Times New Roman" w:cs="Times New Roman"/>
          <w:sz w:val="24"/>
          <w:szCs w:val="24"/>
        </w:rPr>
        <w:t>, acolo</w:t>
      </w:r>
      <w:r w:rsidR="00DE3E73" w:rsidRPr="00A92493">
        <w:rPr>
          <w:rStyle w:val="notranslate"/>
          <w:rFonts w:ascii="Times New Roman" w:hAnsi="Times New Roman" w:cs="Times New Roman"/>
          <w:sz w:val="24"/>
          <w:szCs w:val="24"/>
        </w:rPr>
        <w:t xml:space="preserve"> unde aceştia solicitau să plece. </w:t>
      </w:r>
      <w:r w:rsidR="00A61C82" w:rsidRPr="00A92493">
        <w:rPr>
          <w:rStyle w:val="notranslate"/>
          <w:rFonts w:ascii="Times New Roman" w:hAnsi="Times New Roman" w:cs="Times New Roman"/>
          <w:sz w:val="24"/>
          <w:szCs w:val="24"/>
        </w:rPr>
        <w:t xml:space="preserve">Contele </w:t>
      </w:r>
      <w:r w:rsidR="00D63F08" w:rsidRPr="00A92493">
        <w:rPr>
          <w:rStyle w:val="notranslate"/>
          <w:rFonts w:ascii="Times New Roman" w:hAnsi="Times New Roman" w:cs="Times New Roman"/>
          <w:sz w:val="24"/>
          <w:szCs w:val="24"/>
        </w:rPr>
        <w:t xml:space="preserve">mai </w:t>
      </w:r>
      <w:r w:rsidR="00A61C82" w:rsidRPr="00A92493">
        <w:rPr>
          <w:rStyle w:val="notranslate"/>
          <w:rFonts w:ascii="Times New Roman" w:hAnsi="Times New Roman" w:cs="Times New Roman"/>
          <w:sz w:val="24"/>
          <w:szCs w:val="24"/>
        </w:rPr>
        <w:t xml:space="preserve">primeşte </w:t>
      </w:r>
      <w:r w:rsidR="00D63F08" w:rsidRPr="00A92493">
        <w:rPr>
          <w:rStyle w:val="notranslate"/>
          <w:rFonts w:ascii="Times New Roman" w:hAnsi="Times New Roman" w:cs="Times New Roman"/>
          <w:sz w:val="24"/>
          <w:szCs w:val="24"/>
        </w:rPr>
        <w:t xml:space="preserve">oficial </w:t>
      </w:r>
      <w:r w:rsidR="00A61C82" w:rsidRPr="00A92493">
        <w:rPr>
          <w:rStyle w:val="notranslate"/>
          <w:rFonts w:ascii="Times New Roman" w:hAnsi="Times New Roman" w:cs="Times New Roman"/>
          <w:sz w:val="24"/>
          <w:szCs w:val="24"/>
        </w:rPr>
        <w:t>dreptul de</w:t>
      </w:r>
      <w:r w:rsidR="00D63F08" w:rsidRPr="00A92493">
        <w:rPr>
          <w:rStyle w:val="notranslate"/>
          <w:rFonts w:ascii="Times New Roman" w:hAnsi="Times New Roman" w:cs="Times New Roman"/>
          <w:sz w:val="24"/>
          <w:szCs w:val="24"/>
        </w:rPr>
        <w:t xml:space="preserve"> a</w:t>
      </w:r>
      <w:r w:rsidR="00A61C82" w:rsidRPr="00A92493">
        <w:rPr>
          <w:rStyle w:val="notranslate"/>
          <w:rFonts w:ascii="Times New Roman" w:hAnsi="Times New Roman" w:cs="Times New Roman"/>
          <w:sz w:val="24"/>
          <w:szCs w:val="24"/>
        </w:rPr>
        <w:t xml:space="preserve"> judeca membrii grupului din subordine după </w:t>
      </w:r>
      <w:r w:rsidR="00A61C82" w:rsidRPr="00A92493">
        <w:rPr>
          <w:rStyle w:val="notranslate"/>
          <w:rFonts w:ascii="Times New Roman" w:hAnsi="Times New Roman" w:cs="Times New Roman"/>
          <w:i/>
          <w:sz w:val="24"/>
          <w:szCs w:val="24"/>
        </w:rPr>
        <w:t>legile d</w:t>
      </w:r>
      <w:r w:rsidR="00436206" w:rsidRPr="00A92493">
        <w:rPr>
          <w:rStyle w:val="notranslate"/>
          <w:rFonts w:ascii="Times New Roman" w:hAnsi="Times New Roman" w:cs="Times New Roman"/>
          <w:i/>
          <w:sz w:val="24"/>
          <w:szCs w:val="24"/>
        </w:rPr>
        <w:t>in E</w:t>
      </w:r>
      <w:r w:rsidR="00FE2008" w:rsidRPr="00A92493">
        <w:rPr>
          <w:rStyle w:val="notranslate"/>
          <w:rFonts w:ascii="Times New Roman" w:hAnsi="Times New Roman" w:cs="Times New Roman"/>
          <w:i/>
          <w:sz w:val="24"/>
          <w:szCs w:val="24"/>
        </w:rPr>
        <w:t>gipt</w:t>
      </w:r>
      <w:r w:rsidR="00FE2008" w:rsidRPr="00A92493">
        <w:rPr>
          <w:rStyle w:val="notranslate"/>
          <w:rFonts w:ascii="Times New Roman" w:hAnsi="Times New Roman" w:cs="Times New Roman"/>
          <w:sz w:val="24"/>
          <w:szCs w:val="24"/>
        </w:rPr>
        <w:t xml:space="preserve">, </w:t>
      </w:r>
      <w:r w:rsidR="002E6827" w:rsidRPr="00A92493">
        <w:rPr>
          <w:rStyle w:val="notranslate"/>
          <w:rFonts w:ascii="Times New Roman" w:hAnsi="Times New Roman" w:cs="Times New Roman"/>
          <w:sz w:val="24"/>
          <w:szCs w:val="24"/>
        </w:rPr>
        <w:t>sprijinit de şerifi</w:t>
      </w:r>
      <w:r w:rsidR="006D67D7">
        <w:rPr>
          <w:rStyle w:val="notranslate"/>
          <w:rFonts w:ascii="Times New Roman" w:hAnsi="Times New Roman" w:cs="Times New Roman"/>
          <w:sz w:val="24"/>
          <w:szCs w:val="24"/>
        </w:rPr>
        <w:t>i</w:t>
      </w:r>
      <w:r w:rsidR="002E6827" w:rsidRPr="00A92493">
        <w:rPr>
          <w:rStyle w:val="notranslate"/>
          <w:rFonts w:ascii="Times New Roman" w:hAnsi="Times New Roman" w:cs="Times New Roman"/>
          <w:sz w:val="24"/>
          <w:szCs w:val="24"/>
        </w:rPr>
        <w:t xml:space="preserve"> din ţară, </w:t>
      </w:r>
      <w:r w:rsidR="00FE2008" w:rsidRPr="00A92493">
        <w:rPr>
          <w:rStyle w:val="notranslate"/>
          <w:rFonts w:ascii="Times New Roman" w:hAnsi="Times New Roman" w:cs="Times New Roman"/>
          <w:sz w:val="24"/>
          <w:szCs w:val="24"/>
        </w:rPr>
        <w:t>mai ales că acesta</w:t>
      </w:r>
      <w:r w:rsidR="00A61C82" w:rsidRPr="00A92493">
        <w:rPr>
          <w:rStyle w:val="notranslate"/>
          <w:rFonts w:ascii="Times New Roman" w:hAnsi="Times New Roman" w:cs="Times New Roman"/>
          <w:sz w:val="24"/>
          <w:szCs w:val="24"/>
        </w:rPr>
        <w:t xml:space="preserve"> a fost jefuit de către o bandă de</w:t>
      </w:r>
      <w:r w:rsidR="00FE2008" w:rsidRPr="00A92493">
        <w:rPr>
          <w:rStyle w:val="notranslate"/>
          <w:rFonts w:ascii="Times New Roman" w:hAnsi="Times New Roman" w:cs="Times New Roman"/>
          <w:sz w:val="24"/>
          <w:szCs w:val="24"/>
        </w:rPr>
        <w:t xml:space="preserve"> 12 supuşi, </w:t>
      </w:r>
      <w:r w:rsidR="00A61C82" w:rsidRPr="00A92493">
        <w:rPr>
          <w:rStyle w:val="notranslate"/>
          <w:rFonts w:ascii="Times New Roman" w:hAnsi="Times New Roman" w:cs="Times New Roman"/>
          <w:sz w:val="24"/>
          <w:szCs w:val="24"/>
        </w:rPr>
        <w:t>c</w:t>
      </w:r>
      <w:r w:rsidR="00FE2008" w:rsidRPr="00A92493">
        <w:rPr>
          <w:rStyle w:val="notranslate"/>
          <w:rFonts w:ascii="Times New Roman" w:hAnsi="Times New Roman" w:cs="Times New Roman"/>
          <w:sz w:val="24"/>
          <w:szCs w:val="24"/>
        </w:rPr>
        <w:t>are ulterior au părăsit ceata. Ciudat este că fără aceşti insurgenţi</w:t>
      </w:r>
      <w:r w:rsidR="00A61C82" w:rsidRPr="00A92493">
        <w:rPr>
          <w:rStyle w:val="notranslate"/>
          <w:rFonts w:ascii="Times New Roman" w:hAnsi="Times New Roman" w:cs="Times New Roman"/>
          <w:sz w:val="24"/>
          <w:szCs w:val="24"/>
        </w:rPr>
        <w:t xml:space="preserve"> Johna Faw </w:t>
      </w:r>
      <w:r w:rsidR="00FE2008" w:rsidRPr="00A92493">
        <w:rPr>
          <w:rStyle w:val="notranslate"/>
          <w:rFonts w:ascii="Times New Roman" w:hAnsi="Times New Roman" w:cs="Times New Roman"/>
          <w:sz w:val="24"/>
          <w:szCs w:val="24"/>
        </w:rPr>
        <w:t xml:space="preserve">a </w:t>
      </w:r>
      <w:r w:rsidR="00A61C82" w:rsidRPr="00A92493">
        <w:rPr>
          <w:rStyle w:val="notranslate"/>
          <w:rFonts w:ascii="Times New Roman" w:hAnsi="Times New Roman" w:cs="Times New Roman"/>
          <w:sz w:val="24"/>
          <w:szCs w:val="24"/>
        </w:rPr>
        <w:t>refuza</w:t>
      </w:r>
      <w:r w:rsidR="00FE2008" w:rsidRPr="00A92493">
        <w:rPr>
          <w:rStyle w:val="notranslate"/>
          <w:rFonts w:ascii="Times New Roman" w:hAnsi="Times New Roman" w:cs="Times New Roman"/>
          <w:sz w:val="24"/>
          <w:szCs w:val="24"/>
        </w:rPr>
        <w:t>t</w:t>
      </w:r>
      <w:r w:rsidR="00A61C82" w:rsidRPr="00A92493">
        <w:rPr>
          <w:rStyle w:val="notranslate"/>
          <w:rFonts w:ascii="Times New Roman" w:hAnsi="Times New Roman" w:cs="Times New Roman"/>
          <w:sz w:val="24"/>
          <w:szCs w:val="24"/>
        </w:rPr>
        <w:t xml:space="preserve"> să plece</w:t>
      </w:r>
      <w:r w:rsidR="00587750" w:rsidRPr="00A92493">
        <w:rPr>
          <w:rStyle w:val="notranslate"/>
          <w:rFonts w:ascii="Times New Roman" w:hAnsi="Times New Roman" w:cs="Times New Roman"/>
          <w:sz w:val="24"/>
          <w:szCs w:val="24"/>
        </w:rPr>
        <w:t>,</w:t>
      </w:r>
      <w:r w:rsidR="00A61C82" w:rsidRPr="00A92493">
        <w:rPr>
          <w:rStyle w:val="notranslate"/>
          <w:rFonts w:ascii="Times New Roman" w:hAnsi="Times New Roman" w:cs="Times New Roman"/>
          <w:sz w:val="24"/>
          <w:szCs w:val="24"/>
        </w:rPr>
        <w:t xml:space="preserve"> deo</w:t>
      </w:r>
      <w:r w:rsidR="00BD3C46" w:rsidRPr="00A92493">
        <w:rPr>
          <w:rStyle w:val="notranslate"/>
          <w:rFonts w:ascii="Times New Roman" w:hAnsi="Times New Roman" w:cs="Times New Roman"/>
          <w:sz w:val="24"/>
          <w:szCs w:val="24"/>
        </w:rPr>
        <w:t>a</w:t>
      </w:r>
      <w:r w:rsidR="00A61C82" w:rsidRPr="00A92493">
        <w:rPr>
          <w:rStyle w:val="notranslate"/>
          <w:rFonts w:ascii="Times New Roman" w:hAnsi="Times New Roman" w:cs="Times New Roman"/>
          <w:sz w:val="24"/>
          <w:szCs w:val="24"/>
        </w:rPr>
        <w:t xml:space="preserve">rece ara obligat de legile grupului să-i ducă </w:t>
      </w:r>
      <w:r w:rsidR="00FE2008" w:rsidRPr="00A92493">
        <w:rPr>
          <w:rStyle w:val="notranslate"/>
          <w:rFonts w:ascii="Times New Roman" w:hAnsi="Times New Roman" w:cs="Times New Roman"/>
          <w:sz w:val="24"/>
          <w:szCs w:val="24"/>
        </w:rPr>
        <w:t>înapoi în ceată, în ciuda faptului</w:t>
      </w:r>
      <w:r w:rsidR="0042583F" w:rsidRPr="00A92493">
        <w:rPr>
          <w:rStyle w:val="notranslate"/>
          <w:rFonts w:ascii="Times New Roman" w:hAnsi="Times New Roman" w:cs="Times New Roman"/>
          <w:sz w:val="24"/>
          <w:szCs w:val="24"/>
        </w:rPr>
        <w:t xml:space="preserve"> că Seb</w:t>
      </w:r>
      <w:r w:rsidR="00A61C82" w:rsidRPr="00A92493">
        <w:rPr>
          <w:rStyle w:val="notranslate"/>
          <w:rFonts w:ascii="Times New Roman" w:hAnsi="Times New Roman" w:cs="Times New Roman"/>
          <w:sz w:val="24"/>
          <w:szCs w:val="24"/>
        </w:rPr>
        <w:t>astian Lalow</w:t>
      </w:r>
      <w:r w:rsidR="00DE3E73" w:rsidRPr="00A92493">
        <w:rPr>
          <w:rStyle w:val="notranslate"/>
          <w:rFonts w:ascii="Times New Roman" w:hAnsi="Times New Roman" w:cs="Times New Roman"/>
          <w:sz w:val="24"/>
          <w:szCs w:val="24"/>
        </w:rPr>
        <w:t>,</w:t>
      </w:r>
      <w:r w:rsidR="00A61C82" w:rsidRPr="00A92493">
        <w:rPr>
          <w:rStyle w:val="notranslate"/>
          <w:rFonts w:ascii="Times New Roman" w:hAnsi="Times New Roman" w:cs="Times New Roman"/>
          <w:sz w:val="24"/>
          <w:szCs w:val="24"/>
        </w:rPr>
        <w:t xml:space="preserve"> şeful dizidenţilor</w:t>
      </w:r>
      <w:r w:rsidR="00DE3E73" w:rsidRPr="00A92493">
        <w:rPr>
          <w:rStyle w:val="notranslate"/>
          <w:rFonts w:ascii="Times New Roman" w:hAnsi="Times New Roman" w:cs="Times New Roman"/>
          <w:sz w:val="24"/>
          <w:szCs w:val="24"/>
        </w:rPr>
        <w:t>, obţinu</w:t>
      </w:r>
      <w:r w:rsidR="00A61C82" w:rsidRPr="00A92493">
        <w:rPr>
          <w:rStyle w:val="notranslate"/>
          <w:rFonts w:ascii="Times New Roman" w:hAnsi="Times New Roman" w:cs="Times New Roman"/>
          <w:sz w:val="24"/>
          <w:szCs w:val="24"/>
        </w:rPr>
        <w:t>s</w:t>
      </w:r>
      <w:r w:rsidR="00DE3E73" w:rsidRPr="00A92493">
        <w:rPr>
          <w:rStyle w:val="notranslate"/>
          <w:rFonts w:ascii="Times New Roman" w:hAnsi="Times New Roman" w:cs="Times New Roman"/>
          <w:sz w:val="24"/>
          <w:szCs w:val="24"/>
        </w:rPr>
        <w:t>e acte regale</w:t>
      </w:r>
      <w:r w:rsidR="00A61C82" w:rsidRPr="00A92493">
        <w:rPr>
          <w:rStyle w:val="notranslate"/>
          <w:rFonts w:ascii="Times New Roman" w:hAnsi="Times New Roman" w:cs="Times New Roman"/>
          <w:sz w:val="24"/>
          <w:szCs w:val="24"/>
        </w:rPr>
        <w:t xml:space="preserve"> conform cărora nu aveau nici o obligaţie f</w:t>
      </w:r>
      <w:r w:rsidR="00DE3E73" w:rsidRPr="00A92493">
        <w:rPr>
          <w:rStyle w:val="notranslate"/>
          <w:rFonts w:ascii="Times New Roman" w:hAnsi="Times New Roman" w:cs="Times New Roman"/>
          <w:sz w:val="24"/>
          <w:szCs w:val="24"/>
        </w:rPr>
        <w:t>a</w:t>
      </w:r>
      <w:r w:rsidR="00A61C82" w:rsidRPr="00A92493">
        <w:rPr>
          <w:rStyle w:val="notranslate"/>
          <w:rFonts w:ascii="Times New Roman" w:hAnsi="Times New Roman" w:cs="Times New Roman"/>
          <w:sz w:val="24"/>
          <w:szCs w:val="24"/>
        </w:rPr>
        <w:t>ţă de fostul lor conducător</w:t>
      </w:r>
      <w:r w:rsidR="0050064C" w:rsidRPr="00A92493">
        <w:rPr>
          <w:rStyle w:val="notranslate"/>
          <w:rFonts w:ascii="Times New Roman" w:hAnsi="Times New Roman" w:cs="Times New Roman"/>
          <w:sz w:val="24"/>
          <w:szCs w:val="24"/>
        </w:rPr>
        <w:t xml:space="preserve">. </w:t>
      </w:r>
      <w:r w:rsidR="00561061" w:rsidRPr="00A92493">
        <w:rPr>
          <w:rFonts w:ascii="Times New Roman" w:hAnsi="Times New Roman" w:cs="Times New Roman"/>
          <w:sz w:val="24"/>
          <w:szCs w:val="24"/>
        </w:rPr>
        <w:t>Printre prosc</w:t>
      </w:r>
      <w:r w:rsidR="000A1E08" w:rsidRPr="00A92493">
        <w:rPr>
          <w:rFonts w:ascii="Times New Roman" w:hAnsi="Times New Roman" w:cs="Times New Roman"/>
          <w:sz w:val="24"/>
          <w:szCs w:val="24"/>
        </w:rPr>
        <w:t>rişi sunt amintiţi şi doi bărbaţ</w:t>
      </w:r>
      <w:r w:rsidR="00561061" w:rsidRPr="00A92493">
        <w:rPr>
          <w:rFonts w:ascii="Times New Roman" w:hAnsi="Times New Roman" w:cs="Times New Roman"/>
          <w:sz w:val="24"/>
          <w:szCs w:val="24"/>
        </w:rPr>
        <w:t>i cu numele de B</w:t>
      </w:r>
      <w:r w:rsidR="00587750" w:rsidRPr="00A92493">
        <w:rPr>
          <w:rFonts w:ascii="Times New Roman" w:hAnsi="Times New Roman" w:cs="Times New Roman"/>
          <w:sz w:val="24"/>
          <w:szCs w:val="24"/>
        </w:rPr>
        <w:t>ailzow, consideraţi a fi Baillie</w:t>
      </w:r>
      <w:r w:rsidR="00561061" w:rsidRPr="00A92493">
        <w:rPr>
          <w:rFonts w:ascii="Times New Roman" w:hAnsi="Times New Roman" w:cs="Times New Roman"/>
          <w:sz w:val="24"/>
          <w:szCs w:val="24"/>
        </w:rPr>
        <w:t xml:space="preserve">, vestit clan de romi din Yetholm. </w:t>
      </w:r>
      <w:r w:rsidR="002E6827" w:rsidRPr="00A92493">
        <w:rPr>
          <w:rStyle w:val="notranslate"/>
          <w:rFonts w:ascii="Times New Roman" w:hAnsi="Times New Roman" w:cs="Times New Roman"/>
          <w:sz w:val="24"/>
          <w:szCs w:val="24"/>
        </w:rPr>
        <w:t xml:space="preserve">Actul regalităţii scoţiene </w:t>
      </w:r>
      <w:r w:rsidR="00C643B9" w:rsidRPr="00A92493">
        <w:rPr>
          <w:rFonts w:ascii="Times New Roman" w:hAnsi="Times New Roman" w:cs="Times New Roman"/>
          <w:sz w:val="24"/>
          <w:szCs w:val="24"/>
        </w:rPr>
        <w:t>a fost reînnoit în 1553. </w:t>
      </w:r>
      <w:r w:rsidR="002E6827" w:rsidRPr="00A92493">
        <w:rPr>
          <w:rFonts w:ascii="Times New Roman" w:hAnsi="Times New Roman" w:cs="Times New Roman"/>
          <w:sz w:val="24"/>
          <w:szCs w:val="24"/>
        </w:rPr>
        <w:t>Se pare că acest John Faa a inspirat</w:t>
      </w:r>
      <w:r w:rsidR="00C643B9" w:rsidRPr="00A92493">
        <w:rPr>
          <w:rFonts w:ascii="Times New Roman" w:hAnsi="Times New Roman" w:cs="Times New Roman"/>
          <w:sz w:val="24"/>
          <w:szCs w:val="24"/>
        </w:rPr>
        <w:t xml:space="preserve"> în </w:t>
      </w:r>
      <w:r w:rsidR="000A1E08" w:rsidRPr="00A92493">
        <w:rPr>
          <w:rFonts w:ascii="Times New Roman" w:hAnsi="Times New Roman" w:cs="Times New Roman"/>
          <w:sz w:val="24"/>
          <w:szCs w:val="24"/>
        </w:rPr>
        <w:t>ficţ</w:t>
      </w:r>
      <w:r w:rsidR="00C643B9" w:rsidRPr="00A92493">
        <w:rPr>
          <w:rFonts w:ascii="Times New Roman" w:hAnsi="Times New Roman" w:cs="Times New Roman"/>
          <w:sz w:val="24"/>
          <w:szCs w:val="24"/>
        </w:rPr>
        <w:t xml:space="preserve">iune </w:t>
      </w:r>
      <w:r w:rsidR="008D1D89" w:rsidRPr="00A92493">
        <w:rPr>
          <w:rFonts w:ascii="Times New Roman" w:hAnsi="Times New Roman" w:cs="Times New Roman"/>
          <w:sz w:val="24"/>
          <w:szCs w:val="24"/>
        </w:rPr>
        <w:t>pe</w:t>
      </w:r>
      <w:r w:rsidR="00C643B9" w:rsidRPr="00A92493">
        <w:rPr>
          <w:rFonts w:ascii="Times New Roman" w:hAnsi="Times New Roman" w:cs="Times New Roman"/>
          <w:sz w:val="24"/>
          <w:szCs w:val="24"/>
        </w:rPr>
        <w:t xml:space="preserve"> S</w:t>
      </w:r>
      <w:r w:rsidR="008D1D89" w:rsidRPr="00A92493">
        <w:rPr>
          <w:rFonts w:ascii="Times New Roman" w:hAnsi="Times New Roman" w:cs="Times New Roman"/>
          <w:sz w:val="24"/>
          <w:szCs w:val="24"/>
        </w:rPr>
        <w:t xml:space="preserve">amuel </w:t>
      </w:r>
      <w:r w:rsidR="00C643B9" w:rsidRPr="00A92493">
        <w:rPr>
          <w:rFonts w:ascii="Times New Roman" w:hAnsi="Times New Roman" w:cs="Times New Roman"/>
          <w:sz w:val="24"/>
          <w:szCs w:val="24"/>
        </w:rPr>
        <w:t>R</w:t>
      </w:r>
      <w:r w:rsidR="009A5B16" w:rsidRPr="00A92493">
        <w:rPr>
          <w:rFonts w:ascii="Times New Roman" w:hAnsi="Times New Roman" w:cs="Times New Roman"/>
          <w:sz w:val="24"/>
          <w:szCs w:val="24"/>
        </w:rPr>
        <w:t>id î</w:t>
      </w:r>
      <w:r w:rsidR="008D1D89" w:rsidRPr="00A92493">
        <w:rPr>
          <w:rFonts w:ascii="Times New Roman" w:hAnsi="Times New Roman" w:cs="Times New Roman"/>
          <w:sz w:val="24"/>
          <w:szCs w:val="24"/>
        </w:rPr>
        <w:t>n</w:t>
      </w:r>
      <w:r w:rsidR="00C643B9" w:rsidRPr="00A92493">
        <w:rPr>
          <w:rFonts w:ascii="Times New Roman" w:hAnsi="Times New Roman" w:cs="Times New Roman"/>
          <w:i/>
          <w:sz w:val="24"/>
          <w:szCs w:val="24"/>
        </w:rPr>
        <w:t>Crockett Raiders</w:t>
      </w:r>
      <w:r w:rsidR="009A5B16" w:rsidRPr="00A92493">
        <w:rPr>
          <w:rFonts w:ascii="Times New Roman" w:hAnsi="Times New Roman" w:cs="Times New Roman"/>
          <w:sz w:val="24"/>
          <w:szCs w:val="24"/>
        </w:rPr>
        <w:t xml:space="preserve"> ş</w:t>
      </w:r>
      <w:r w:rsidR="00C643B9" w:rsidRPr="00A92493">
        <w:rPr>
          <w:rFonts w:ascii="Times New Roman" w:hAnsi="Times New Roman" w:cs="Times New Roman"/>
          <w:sz w:val="24"/>
          <w:szCs w:val="24"/>
        </w:rPr>
        <w:t xml:space="preserve">i </w:t>
      </w:r>
      <w:r w:rsidR="008D1D89" w:rsidRPr="00A92493">
        <w:rPr>
          <w:rFonts w:ascii="Times New Roman" w:hAnsi="Times New Roman" w:cs="Times New Roman"/>
          <w:sz w:val="24"/>
          <w:szCs w:val="24"/>
        </w:rPr>
        <w:t xml:space="preserve">pe </w:t>
      </w:r>
      <w:r w:rsidR="00C643B9" w:rsidRPr="00A92493">
        <w:rPr>
          <w:rFonts w:ascii="Times New Roman" w:hAnsi="Times New Roman" w:cs="Times New Roman"/>
          <w:sz w:val="24"/>
          <w:szCs w:val="24"/>
        </w:rPr>
        <w:t xml:space="preserve">Philip Pullman </w:t>
      </w:r>
      <w:r w:rsidR="009A5B16" w:rsidRPr="00A92493">
        <w:rPr>
          <w:rFonts w:ascii="Times New Roman" w:hAnsi="Times New Roman" w:cs="Times New Roman"/>
          <w:sz w:val="24"/>
          <w:szCs w:val="24"/>
        </w:rPr>
        <w:t>în a sa</w:t>
      </w:r>
      <w:r w:rsidR="00F75D8C">
        <w:rPr>
          <w:rFonts w:ascii="Times New Roman" w:hAnsi="Times New Roman" w:cs="Times New Roman"/>
          <w:sz w:val="24"/>
          <w:szCs w:val="24"/>
        </w:rPr>
        <w:t xml:space="preserve"> </w:t>
      </w:r>
      <w:r w:rsidR="009A5B16" w:rsidRPr="00A92493">
        <w:rPr>
          <w:rFonts w:ascii="Times New Roman" w:hAnsi="Times New Roman" w:cs="Times New Roman"/>
          <w:sz w:val="24"/>
          <w:szCs w:val="24"/>
        </w:rPr>
        <w:t>trilogie</w:t>
      </w:r>
      <w:r w:rsidR="00C643B9" w:rsidRPr="00A92493">
        <w:rPr>
          <w:rFonts w:ascii="Times New Roman" w:hAnsi="Times New Roman" w:cs="Times New Roman"/>
          <w:sz w:val="24"/>
          <w:szCs w:val="24"/>
        </w:rPr>
        <w:t> </w:t>
      </w:r>
      <w:r w:rsidR="00C643B9" w:rsidRPr="00A92493">
        <w:rPr>
          <w:rFonts w:ascii="Times New Roman" w:hAnsi="Times New Roman" w:cs="Times New Roman"/>
          <w:i/>
          <w:sz w:val="24"/>
          <w:szCs w:val="24"/>
        </w:rPr>
        <w:t>His Dark Materials</w:t>
      </w:r>
      <w:r w:rsidR="00C643B9" w:rsidRPr="00A92493">
        <w:rPr>
          <w:rFonts w:ascii="Times New Roman" w:hAnsi="Times New Roman" w:cs="Times New Roman"/>
          <w:sz w:val="24"/>
          <w:szCs w:val="24"/>
        </w:rPr>
        <w:t>.</w:t>
      </w:r>
      <w:r w:rsidR="00C65F73" w:rsidRPr="00A92493">
        <w:rPr>
          <w:rFonts w:ascii="Times New Roman" w:hAnsi="Times New Roman" w:cs="Times New Roman"/>
          <w:sz w:val="24"/>
          <w:szCs w:val="24"/>
        </w:rPr>
        <w:t>Fiul</w:t>
      </w:r>
      <w:r w:rsidR="00561061" w:rsidRPr="00A92493">
        <w:rPr>
          <w:rFonts w:ascii="Times New Roman" w:hAnsi="Times New Roman" w:cs="Times New Roman"/>
          <w:sz w:val="24"/>
          <w:szCs w:val="24"/>
        </w:rPr>
        <w:t>ui</w:t>
      </w:r>
      <w:r w:rsidR="00D675DC" w:rsidRPr="00A92493">
        <w:rPr>
          <w:rFonts w:ascii="Cambria Math" w:hAnsi="Cambria Math" w:cs="Cambria Math"/>
          <w:sz w:val="24"/>
          <w:szCs w:val="24"/>
        </w:rPr>
        <w:t>ș</w:t>
      </w:r>
      <w:r w:rsidR="00C65F73" w:rsidRPr="00A92493">
        <w:rPr>
          <w:rFonts w:ascii="Times New Roman" w:hAnsi="Times New Roman" w:cs="Times New Roman"/>
          <w:sz w:val="24"/>
          <w:szCs w:val="24"/>
        </w:rPr>
        <w:t>i succesorul lui Johnnie Faa, Johnne Wanne a fost acordată autoritate</w:t>
      </w:r>
      <w:r w:rsidR="002E6827" w:rsidRPr="00A92493">
        <w:rPr>
          <w:rFonts w:ascii="Times New Roman" w:hAnsi="Times New Roman" w:cs="Times New Roman"/>
          <w:sz w:val="24"/>
          <w:szCs w:val="24"/>
        </w:rPr>
        <w:t>a regală peste tot "egipteni" din</w:t>
      </w:r>
      <w:r w:rsidR="000A1E08" w:rsidRPr="00A92493">
        <w:rPr>
          <w:rFonts w:ascii="Times New Roman" w:hAnsi="Times New Roman" w:cs="Times New Roman"/>
          <w:sz w:val="24"/>
          <w:szCs w:val="24"/>
        </w:rPr>
        <w:t xml:space="preserve"> Scoţ</w:t>
      </w:r>
      <w:r w:rsidR="00C65F73" w:rsidRPr="00A92493">
        <w:rPr>
          <w:rFonts w:ascii="Times New Roman" w:hAnsi="Times New Roman" w:cs="Times New Roman"/>
          <w:sz w:val="24"/>
          <w:szCs w:val="24"/>
        </w:rPr>
        <w:t>ia</w:t>
      </w:r>
      <w:r w:rsidR="002E6827" w:rsidRPr="00A92493">
        <w:rPr>
          <w:rFonts w:ascii="Times New Roman" w:hAnsi="Times New Roman" w:cs="Times New Roman"/>
          <w:sz w:val="24"/>
          <w:szCs w:val="24"/>
        </w:rPr>
        <w:t xml:space="preserve"> în luna</w:t>
      </w:r>
      <w:r w:rsidR="00C65F73" w:rsidRPr="00A92493">
        <w:rPr>
          <w:rFonts w:ascii="Times New Roman" w:hAnsi="Times New Roman" w:cs="Times New Roman"/>
          <w:sz w:val="24"/>
          <w:szCs w:val="24"/>
        </w:rPr>
        <w:t xml:space="preserve"> mai </w:t>
      </w:r>
      <w:r w:rsidR="002E6827" w:rsidRPr="00A92493">
        <w:rPr>
          <w:rFonts w:ascii="Times New Roman" w:hAnsi="Times New Roman" w:cs="Times New Roman"/>
          <w:sz w:val="24"/>
          <w:szCs w:val="24"/>
        </w:rPr>
        <w:t xml:space="preserve">a anului </w:t>
      </w:r>
      <w:r w:rsidR="00C65F73" w:rsidRPr="00A92493">
        <w:rPr>
          <w:rFonts w:ascii="Times New Roman" w:hAnsi="Times New Roman" w:cs="Times New Roman"/>
          <w:sz w:val="24"/>
          <w:szCs w:val="24"/>
        </w:rPr>
        <w:t>154</w:t>
      </w:r>
      <w:r w:rsidR="00561061" w:rsidRPr="00A92493">
        <w:rPr>
          <w:rFonts w:ascii="Times New Roman" w:hAnsi="Times New Roman" w:cs="Times New Roman"/>
          <w:sz w:val="24"/>
          <w:szCs w:val="24"/>
        </w:rPr>
        <w:t>0. Tot î</w:t>
      </w:r>
      <w:r w:rsidR="000A1E08" w:rsidRPr="00A92493">
        <w:rPr>
          <w:rStyle w:val="notranslate"/>
          <w:rFonts w:ascii="Times New Roman" w:hAnsi="Times New Roman" w:cs="Times New Roman"/>
          <w:sz w:val="24"/>
          <w:szCs w:val="24"/>
        </w:rPr>
        <w:t>n Scoţ</w:t>
      </w:r>
      <w:r w:rsidR="002E6827" w:rsidRPr="00A92493">
        <w:rPr>
          <w:rStyle w:val="notranslate"/>
          <w:rFonts w:ascii="Times New Roman" w:hAnsi="Times New Roman" w:cs="Times New Roman"/>
          <w:sz w:val="24"/>
          <w:szCs w:val="24"/>
        </w:rPr>
        <w:t>ia, autorităţile din Aberdeen impune unui grup de romi să părăsească ţinutul. Măsura  a reprezentat consecinţa unei încăierări între fraţii George şi Baptista</w:t>
      </w:r>
      <w:r w:rsidR="00E15A9C">
        <w:rPr>
          <w:rStyle w:val="notranslate"/>
          <w:rFonts w:ascii="Times New Roman" w:hAnsi="Times New Roman" w:cs="Times New Roman"/>
          <w:sz w:val="24"/>
          <w:szCs w:val="24"/>
        </w:rPr>
        <w:t>,</w:t>
      </w:r>
      <w:r w:rsidR="002E6827" w:rsidRPr="00A92493">
        <w:rPr>
          <w:rStyle w:val="notranslate"/>
          <w:rFonts w:ascii="Times New Roman" w:hAnsi="Times New Roman" w:cs="Times New Roman"/>
          <w:sz w:val="24"/>
          <w:szCs w:val="24"/>
        </w:rPr>
        <w:t xml:space="preserve"> de asemenea din clanul Faw. La puţin timp la Durham, aceaiaşi George şi Baptista Faw sunt acuzaţi de fals</w:t>
      </w:r>
      <w:r w:rsidR="00D41D64" w:rsidRPr="00A92493">
        <w:rPr>
          <w:i/>
          <w:sz w:val="24"/>
          <w:szCs w:val="24"/>
        </w:rPr>
        <w:t>.</w:t>
      </w:r>
    </w:p>
    <w:p w:rsidR="002C6B30" w:rsidRPr="00A92493" w:rsidRDefault="002C6B30"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Style w:val="notranslate"/>
          <w:rFonts w:ascii="Times New Roman" w:hAnsi="Times New Roman" w:cs="Times New Roman"/>
          <w:sz w:val="24"/>
          <w:szCs w:val="24"/>
        </w:rPr>
        <w:t xml:space="preserve">Prezenţa romă este consemnată în Norvegia regelui Cristian al III-lea (1534-1559), în </w:t>
      </w:r>
      <w:r w:rsidRPr="00A92493">
        <w:rPr>
          <w:rStyle w:val="notranslate"/>
          <w:rFonts w:ascii="Times New Roman" w:eastAsia="SimSun" w:hAnsi="Times New Roman" w:cs="Times New Roman"/>
          <w:spacing w:val="-6"/>
          <w:kern w:val="2"/>
          <w:sz w:val="24"/>
          <w:szCs w:val="24"/>
          <w:lang w:eastAsia="zh-CN" w:bidi="hi-IN"/>
        </w:rPr>
        <w:t>condiţiile în care un grup de romi din Boston, Lincolshire</w:t>
      </w:r>
      <w:r w:rsidR="00956FC2" w:rsidRPr="00A92493">
        <w:rPr>
          <w:rStyle w:val="notranslate"/>
          <w:rFonts w:ascii="Times New Roman" w:eastAsia="SimSun" w:hAnsi="Times New Roman" w:cs="Times New Roman"/>
          <w:spacing w:val="-6"/>
          <w:kern w:val="2"/>
          <w:sz w:val="24"/>
          <w:szCs w:val="24"/>
          <w:lang w:eastAsia="zh-CN" w:bidi="hi-IN"/>
        </w:rPr>
        <w:t>,</w:t>
      </w:r>
      <w:r w:rsidRPr="00A92493">
        <w:rPr>
          <w:rStyle w:val="notranslate"/>
          <w:rFonts w:ascii="Times New Roman" w:eastAsia="SimSun" w:hAnsi="Times New Roman" w:cs="Times New Roman"/>
          <w:spacing w:val="-6"/>
          <w:kern w:val="2"/>
          <w:sz w:val="24"/>
          <w:szCs w:val="24"/>
          <w:lang w:eastAsia="zh-CN" w:bidi="hi-IN"/>
        </w:rPr>
        <w:t xml:space="preserve"> sunt expulzaţi în ţara fiordurilor din</w:t>
      </w:r>
      <w:r w:rsidRPr="00A92493">
        <w:rPr>
          <w:rStyle w:val="notranslate"/>
          <w:rFonts w:ascii="Times New Roman" w:hAnsi="Times New Roman" w:cs="Times New Roman"/>
          <w:sz w:val="24"/>
          <w:szCs w:val="24"/>
        </w:rPr>
        <w:t xml:space="preserve"> Anglia, de unde vor mai avea loc deportări ale romilor cel puţin până în 1554.</w:t>
      </w:r>
      <w:r w:rsidRPr="00A92493">
        <w:rPr>
          <w:rStyle w:val="apple-converted-space"/>
          <w:rFonts w:ascii="Times New Roman" w:hAnsi="Times New Roman" w:cs="Times New Roman"/>
          <w:sz w:val="24"/>
          <w:szCs w:val="24"/>
        </w:rPr>
        <w:t> </w:t>
      </w:r>
    </w:p>
    <w:p w:rsidR="00DE0411" w:rsidRPr="00A92493" w:rsidRDefault="0044690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0E4852" w:rsidRPr="00A92493">
        <w:rPr>
          <w:rStyle w:val="apple-converted-space"/>
          <w:rFonts w:ascii="Times New Roman" w:hAnsi="Times New Roman" w:cs="Times New Roman"/>
          <w:color w:val="auto"/>
          <w:sz w:val="24"/>
          <w:lang w:val="ro-RO"/>
        </w:rPr>
        <w:t>Veneţia emite o legislaţie care avea menirea  de a restricţiona prezenţa romilor în republic</w:t>
      </w:r>
      <w:r w:rsidR="00CF404D" w:rsidRPr="00A92493">
        <w:rPr>
          <w:rStyle w:val="apple-converted-space"/>
          <w:rFonts w:ascii="Times New Roman" w:hAnsi="Times New Roman" w:cs="Times New Roman"/>
          <w:color w:val="auto"/>
          <w:sz w:val="24"/>
          <w:lang w:val="ro-RO"/>
        </w:rPr>
        <w:t>ă</w:t>
      </w:r>
      <w:r w:rsidR="000001BF" w:rsidRPr="00A92493">
        <w:rPr>
          <w:rStyle w:val="apple-converted-space"/>
          <w:rFonts w:ascii="Times New Roman" w:hAnsi="Times New Roman" w:cs="Times New Roman"/>
          <w:color w:val="auto"/>
          <w:sz w:val="24"/>
          <w:lang w:val="ro-RO"/>
        </w:rPr>
        <w:t>.</w:t>
      </w:r>
    </w:p>
    <w:p w:rsidR="00511D00"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1541</w:t>
      </w:r>
      <w:r w:rsidR="004C5204">
        <w:rPr>
          <w:rStyle w:val="notranslate"/>
          <w:rFonts w:ascii="Times New Roman" w:hAnsi="Times New Roman" w:cs="Times New Roman"/>
          <w:b/>
          <w:sz w:val="24"/>
          <w:szCs w:val="24"/>
        </w:rPr>
        <w:t xml:space="preserve"> </w:t>
      </w:r>
      <w:r w:rsidR="008F06CF" w:rsidRPr="00A92493">
        <w:rPr>
          <w:rFonts w:hAnsi="Symbol"/>
          <w:sz w:val="24"/>
        </w:rPr>
        <w:t></w:t>
      </w:r>
      <w:r w:rsidR="008F06CF" w:rsidRPr="00A92493">
        <w:rPr>
          <w:rFonts w:ascii="Times New Roman" w:hAnsi="Times New Roman" w:cs="Times New Roman"/>
          <w:sz w:val="24"/>
          <w:szCs w:val="24"/>
        </w:rPr>
        <w:t>Î</w:t>
      </w:r>
      <w:r w:rsidR="004C5204">
        <w:rPr>
          <w:rFonts w:ascii="Times New Roman" w:hAnsi="Times New Roman" w:cs="Times New Roman"/>
          <w:sz w:val="24"/>
          <w:szCs w:val="24"/>
        </w:rPr>
        <w:t xml:space="preserve"> </w:t>
      </w:r>
      <w:r w:rsidR="008F06CF" w:rsidRPr="00A92493">
        <w:rPr>
          <w:rFonts w:ascii="Times New Roman" w:hAnsi="Times New Roman" w:cs="Times New Roman"/>
          <w:sz w:val="24"/>
          <w:szCs w:val="24"/>
        </w:rPr>
        <w:t>n Transilvania</w:t>
      </w:r>
      <w:r w:rsidR="000144B4" w:rsidRPr="00A92493">
        <w:rPr>
          <w:rFonts w:ascii="Times New Roman" w:hAnsi="Times New Roman" w:cs="Times New Roman"/>
          <w:sz w:val="24"/>
          <w:szCs w:val="24"/>
        </w:rPr>
        <w:t>,</w:t>
      </w:r>
      <w:r w:rsidR="008F06CF" w:rsidRPr="00A92493">
        <w:rPr>
          <w:rFonts w:ascii="Times New Roman" w:hAnsi="Times New Roman" w:cs="Times New Roman"/>
          <w:sz w:val="24"/>
          <w:szCs w:val="24"/>
        </w:rPr>
        <w:t xml:space="preserve"> registrul de plăţi al oraşului Braşov îl atestă pe </w:t>
      </w:r>
      <w:r w:rsidR="008F06CF" w:rsidRPr="00A92493">
        <w:rPr>
          <w:rFonts w:ascii="Times New Roman" w:hAnsi="Times New Roman" w:cs="Times New Roman"/>
          <w:i/>
          <w:sz w:val="24"/>
          <w:szCs w:val="24"/>
        </w:rPr>
        <w:t>ţiganul Nicolae, care a spânzurat doi răufăcători</w:t>
      </w:r>
      <w:r w:rsidR="008F06CF" w:rsidRPr="00A92493">
        <w:rPr>
          <w:rFonts w:ascii="Times New Roman" w:hAnsi="Times New Roman" w:cs="Times New Roman"/>
          <w:sz w:val="24"/>
          <w:szCs w:val="24"/>
        </w:rPr>
        <w:t>, desigur în calitate de călău</w:t>
      </w:r>
      <w:r w:rsidR="00C31CD8" w:rsidRPr="00A92493">
        <w:rPr>
          <w:rFonts w:ascii="Times New Roman" w:hAnsi="Times New Roman" w:cs="Times New Roman"/>
          <w:sz w:val="24"/>
          <w:szCs w:val="24"/>
        </w:rPr>
        <w:t xml:space="preserve">. Tot în Transilvania în </w:t>
      </w:r>
      <w:r w:rsidR="00C31CD8" w:rsidRPr="00A92493">
        <w:rPr>
          <w:rStyle w:val="apple-converted-space"/>
          <w:rFonts w:ascii="Times New Roman" w:hAnsi="Times New Roman" w:cs="Times New Roman"/>
          <w:sz w:val="24"/>
          <w:szCs w:val="24"/>
        </w:rPr>
        <w:t>perioada principatului rom</w:t>
      </w:r>
      <w:r w:rsidR="0042583F" w:rsidRPr="00A92493">
        <w:rPr>
          <w:rStyle w:val="apple-converted-space"/>
          <w:rFonts w:ascii="Times New Roman" w:hAnsi="Times New Roman" w:cs="Times New Roman"/>
          <w:sz w:val="24"/>
          <w:szCs w:val="24"/>
        </w:rPr>
        <w:t>i</w:t>
      </w:r>
      <w:r w:rsidR="00C31CD8" w:rsidRPr="00A92493">
        <w:rPr>
          <w:rStyle w:val="apple-converted-space"/>
          <w:rFonts w:ascii="Times New Roman" w:hAnsi="Times New Roman" w:cs="Times New Roman"/>
          <w:sz w:val="24"/>
          <w:szCs w:val="24"/>
        </w:rPr>
        <w:t>i trebuiau să plătească drept taxă statului un florin, respective 50 de denari la Sânmihai şi tot atâta la Sângeorz.</w:t>
      </w:r>
      <w:r w:rsidR="00BB257C" w:rsidRPr="00A92493">
        <w:rPr>
          <w:rStyle w:val="apple-converted-space"/>
          <w:rFonts w:ascii="Times New Roman" w:hAnsi="Times New Roman" w:cs="Times New Roman"/>
          <w:sz w:val="24"/>
          <w:szCs w:val="24"/>
        </w:rPr>
        <w:t xml:space="preserve"> În perioadă un iobag plătea anual doi florini.</w:t>
      </w:r>
    </w:p>
    <w:p w:rsidR="008F06CF" w:rsidRPr="00A92493" w:rsidRDefault="00511D00" w:rsidP="008F7CC0">
      <w:pPr>
        <w:spacing w:after="0" w:line="240" w:lineRule="auto"/>
        <w:jc w:val="both"/>
        <w:rPr>
          <w:rFonts w:ascii="Times New Roman" w:hAnsi="Times New Roman" w:cs="Times New Roman"/>
          <w:sz w:val="24"/>
          <w:szCs w:val="24"/>
        </w:rPr>
      </w:pPr>
      <w:r w:rsidRPr="00A92493">
        <w:rPr>
          <w:rFonts w:hAnsi="Symbol"/>
          <w:sz w:val="24"/>
        </w:rPr>
        <w:t></w:t>
      </w:r>
      <w:r w:rsidR="004C5204">
        <w:rPr>
          <w:rFonts w:hAnsi="Symbol"/>
          <w:sz w:val="24"/>
        </w:rPr>
        <w:t xml:space="preserve"> </w:t>
      </w:r>
      <w:r w:rsidRPr="00A92493">
        <w:rPr>
          <w:rFonts w:ascii="Times New Roman" w:hAnsi="Times New Roman" w:cs="Times New Roman"/>
          <w:sz w:val="24"/>
          <w:szCs w:val="24"/>
        </w:rPr>
        <w:t>În Valahia</w:t>
      </w:r>
      <w:r w:rsidR="005B03BF" w:rsidRPr="00A92493">
        <w:rPr>
          <w:rFonts w:ascii="Times New Roman" w:hAnsi="Times New Roman" w:cs="Times New Roman"/>
          <w:sz w:val="24"/>
          <w:szCs w:val="24"/>
        </w:rPr>
        <w:t>,</w:t>
      </w:r>
      <w:r w:rsidRPr="00A92493">
        <w:rPr>
          <w:rFonts w:ascii="Times New Roman" w:hAnsi="Times New Roman" w:cs="Times New Roman"/>
          <w:sz w:val="24"/>
          <w:szCs w:val="24"/>
        </w:rPr>
        <w:t xml:space="preserve"> mănăstirea Argeş primeşte</w:t>
      </w:r>
      <w:r w:rsidRPr="00A92493">
        <w:rPr>
          <w:rFonts w:ascii="Times New Roman" w:hAnsi="Times New Roman" w:cs="Times New Roman"/>
          <w:i/>
          <w:sz w:val="24"/>
          <w:szCs w:val="24"/>
        </w:rPr>
        <w:t xml:space="preserve"> ca să-i fie ţiganii, anume: Vlaicul cu copiii săi şi Cambirea cu copiii săi şi Faurul cu copiii săi şi Ianul cu copiii săi şi Radul cu copiii săi şi Stan Bot cu copiii săi şi Staia cu copiii săi şi Nanuş cu copiii săi şi Gonţu cu copiii săi şi Voico, Nicola şi Ciortea cu copiii săi şi Stoica cu copiii săi şi Badea cu copiii săi şi Tudoran cu copiii săi şi Radul cu copiii săi</w:t>
      </w:r>
      <w:r w:rsidRPr="00A92493">
        <w:rPr>
          <w:rFonts w:ascii="Times New Roman" w:hAnsi="Times New Roman" w:cs="Times New Roman"/>
          <w:sz w:val="24"/>
          <w:szCs w:val="24"/>
        </w:rPr>
        <w:t>. În perioada 1541-1544 voievodul Radu Paisie a recunoscut</w:t>
      </w:r>
      <w:r w:rsidR="00C36DF2" w:rsidRPr="00A92493">
        <w:rPr>
          <w:rFonts w:ascii="Times New Roman" w:hAnsi="Times New Roman" w:cs="Times New Roman"/>
          <w:sz w:val="24"/>
          <w:szCs w:val="24"/>
        </w:rPr>
        <w:t>,</w:t>
      </w:r>
      <w:r w:rsidR="000144B4" w:rsidRPr="00A92493">
        <w:rPr>
          <w:rFonts w:ascii="Times New Roman" w:hAnsi="Times New Roman" w:cs="Times New Roman"/>
          <w:sz w:val="24"/>
          <w:szCs w:val="24"/>
        </w:rPr>
        <w:t xml:space="preserve"> lui Borcea şă</w:t>
      </w:r>
      <w:r w:rsidRPr="00A92493">
        <w:rPr>
          <w:rFonts w:ascii="Times New Roman" w:hAnsi="Times New Roman" w:cs="Times New Roman"/>
          <w:sz w:val="24"/>
          <w:szCs w:val="24"/>
        </w:rPr>
        <w:t>trarul şi lui Radu vistierul</w:t>
      </w:r>
      <w:r w:rsidR="00C36DF2" w:rsidRPr="00A92493">
        <w:rPr>
          <w:rFonts w:ascii="Times New Roman" w:hAnsi="Times New Roman" w:cs="Times New Roman"/>
          <w:sz w:val="24"/>
          <w:szCs w:val="24"/>
        </w:rPr>
        <w:t>,</w:t>
      </w:r>
      <w:r w:rsidRPr="00A92493">
        <w:rPr>
          <w:rFonts w:ascii="Times New Roman" w:hAnsi="Times New Roman" w:cs="Times New Roman"/>
          <w:sz w:val="24"/>
          <w:szCs w:val="24"/>
        </w:rPr>
        <w:t xml:space="preserve"> o serie de proprietăţi printre care şi romi robi, iar Caplei, de asemenea </w:t>
      </w:r>
      <w:r w:rsidRPr="00A92493">
        <w:rPr>
          <w:rFonts w:ascii="Times New Roman" w:hAnsi="Times New Roman" w:cs="Times New Roman"/>
          <w:i/>
          <w:sz w:val="24"/>
          <w:szCs w:val="24"/>
        </w:rPr>
        <w:t>şi ţigani</w:t>
      </w:r>
      <w:r w:rsidR="00C36DF2" w:rsidRPr="00A92493">
        <w:rPr>
          <w:rFonts w:ascii="Times New Roman" w:hAnsi="Times New Roman" w:cs="Times New Roman"/>
          <w:sz w:val="24"/>
          <w:szCs w:val="24"/>
        </w:rPr>
        <w:t>. Între 1541-</w:t>
      </w:r>
      <w:r w:rsidR="00740665" w:rsidRPr="00A92493">
        <w:rPr>
          <w:rFonts w:ascii="Times New Roman" w:hAnsi="Times New Roman" w:cs="Times New Roman"/>
          <w:sz w:val="24"/>
          <w:szCs w:val="24"/>
        </w:rPr>
        <w:t>1543 Radu</w:t>
      </w:r>
      <w:r w:rsidRPr="00A92493">
        <w:rPr>
          <w:rFonts w:ascii="Times New Roman" w:hAnsi="Times New Roman" w:cs="Times New Roman"/>
          <w:sz w:val="24"/>
          <w:szCs w:val="24"/>
        </w:rPr>
        <w:t xml:space="preserve"> postelnicul obţine un rom rob în urma unei judecăţi: </w:t>
      </w:r>
      <w:r w:rsidRPr="00A92493">
        <w:rPr>
          <w:rFonts w:ascii="Times New Roman" w:hAnsi="Times New Roman" w:cs="Times New Roman"/>
          <w:i/>
          <w:sz w:val="24"/>
          <w:szCs w:val="24"/>
        </w:rPr>
        <w:t>Din mila lui Dumnezeu, Io Radul voievod şi domn. Dă domnia mea aceasta poruncă a domniei mele boierului domniei mele, jupanului Radul postelnicul, ca să fie în pace şi slobod pentru o pâră pe care a avut-o cu Stoica din Gurbăneşti pentru un ţigan. Aşa pâra Stoica că a cumpărat acel ţigan şi nu a luat ţiganul de la jupan Radul postelnicul. Iar domnia mea am cercetat şi am judecat cu toţi cinstiţii dregători ai domniei mele şi am dat domnia mea lui Stoica lege 6 boieri, ca să jure că a dat asprii şi că n-a luat ţiganul. Iar el nicicum nu a putut să jure, ci a rămas Stoica de lege dinaintea domniei mele.</w:t>
      </w:r>
    </w:p>
    <w:p w:rsidR="00281D3B"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281D3B" w:rsidRPr="00A92493">
        <w:rPr>
          <w:rStyle w:val="notranslate"/>
          <w:rFonts w:ascii="Times New Roman" w:hAnsi="Times New Roman" w:cs="Times New Roman"/>
          <w:sz w:val="24"/>
          <w:szCs w:val="24"/>
        </w:rPr>
        <w:t>Î</w:t>
      </w:r>
      <w:r w:rsidR="00ED4B76" w:rsidRPr="00A92493">
        <w:rPr>
          <w:rStyle w:val="notranslate"/>
          <w:rFonts w:ascii="Times New Roman" w:hAnsi="Times New Roman" w:cs="Times New Roman"/>
          <w:sz w:val="24"/>
          <w:szCs w:val="24"/>
        </w:rPr>
        <w:t>n Scoţia privilegiile acordat</w:t>
      </w:r>
      <w:r w:rsidR="00281D3B" w:rsidRPr="00A92493">
        <w:rPr>
          <w:rStyle w:val="notranslate"/>
          <w:rFonts w:ascii="Times New Roman" w:hAnsi="Times New Roman" w:cs="Times New Roman"/>
          <w:sz w:val="24"/>
          <w:szCs w:val="24"/>
        </w:rPr>
        <w:t>e lui John Faw şi oamenilor săi</w:t>
      </w:r>
      <w:r w:rsidR="00ED4B76" w:rsidRPr="00A92493">
        <w:rPr>
          <w:rStyle w:val="notranslate"/>
          <w:rFonts w:ascii="Times New Roman" w:hAnsi="Times New Roman" w:cs="Times New Roman"/>
          <w:sz w:val="24"/>
          <w:szCs w:val="24"/>
        </w:rPr>
        <w:t xml:space="preserve"> au fost retrase</w:t>
      </w:r>
      <w:r w:rsidR="00281D3B" w:rsidRPr="00A92493">
        <w:rPr>
          <w:rStyle w:val="notranslate"/>
          <w:rFonts w:ascii="Times New Roman" w:hAnsi="Times New Roman" w:cs="Times New Roman"/>
          <w:sz w:val="24"/>
          <w:szCs w:val="24"/>
        </w:rPr>
        <w:t>,</w:t>
      </w:r>
      <w:r w:rsidR="00ED4B76" w:rsidRPr="00A92493">
        <w:rPr>
          <w:rStyle w:val="notranslate"/>
          <w:rFonts w:ascii="Times New Roman" w:hAnsi="Times New Roman" w:cs="Times New Roman"/>
          <w:sz w:val="24"/>
          <w:szCs w:val="24"/>
        </w:rPr>
        <w:t xml:space="preserve"> iar romi</w:t>
      </w:r>
      <w:r w:rsidR="000144B4" w:rsidRPr="00A92493">
        <w:rPr>
          <w:rStyle w:val="notranslate"/>
          <w:rFonts w:ascii="Times New Roman" w:hAnsi="Times New Roman" w:cs="Times New Roman"/>
          <w:sz w:val="24"/>
          <w:szCs w:val="24"/>
        </w:rPr>
        <w:t>i</w:t>
      </w:r>
      <w:r w:rsidR="00ED4B76" w:rsidRPr="00A92493">
        <w:rPr>
          <w:rStyle w:val="notranslate"/>
          <w:rFonts w:ascii="Times New Roman" w:hAnsi="Times New Roman" w:cs="Times New Roman"/>
          <w:sz w:val="24"/>
          <w:szCs w:val="24"/>
        </w:rPr>
        <w:t xml:space="preserve"> obligaţi, sub ameninţarea pedepsei cu moartea, să plece din ţară în</w:t>
      </w:r>
      <w:r w:rsidR="0005300D" w:rsidRPr="00A92493">
        <w:rPr>
          <w:rStyle w:val="notranslate"/>
          <w:rFonts w:ascii="Times New Roman" w:hAnsi="Times New Roman" w:cs="Times New Roman"/>
          <w:sz w:val="24"/>
          <w:szCs w:val="24"/>
        </w:rPr>
        <w:t xml:space="preserve"> termen de</w:t>
      </w:r>
      <w:r w:rsidR="00ED4B76" w:rsidRPr="00A92493">
        <w:rPr>
          <w:rStyle w:val="notranslate"/>
          <w:rFonts w:ascii="Times New Roman" w:hAnsi="Times New Roman" w:cs="Times New Roman"/>
          <w:sz w:val="24"/>
          <w:szCs w:val="24"/>
        </w:rPr>
        <w:t xml:space="preserve"> treizeci de zile</w:t>
      </w:r>
      <w:r w:rsidR="000001BF" w:rsidRPr="00A92493">
        <w:rPr>
          <w:rStyle w:val="notranslate"/>
          <w:rFonts w:ascii="Times New Roman" w:hAnsi="Times New Roman" w:cs="Times New Roman"/>
          <w:sz w:val="24"/>
          <w:szCs w:val="24"/>
        </w:rPr>
        <w:t>,</w:t>
      </w:r>
      <w:r w:rsidR="00281D3B" w:rsidRPr="00A92493">
        <w:rPr>
          <w:rFonts w:ascii="Times New Roman" w:hAnsi="Times New Roman" w:cs="Times New Roman"/>
          <w:sz w:val="24"/>
          <w:szCs w:val="24"/>
        </w:rPr>
        <w:t xml:space="preserve"> </w:t>
      </w:r>
      <w:r w:rsidR="00281D3B" w:rsidRPr="00A92493">
        <w:rPr>
          <w:rFonts w:ascii="Times New Roman" w:hAnsi="Times New Roman" w:cs="Times New Roman"/>
          <w:sz w:val="24"/>
          <w:szCs w:val="24"/>
        </w:rPr>
        <w:lastRenderedPageBreak/>
        <w:t>măsuri luate în urma unor</w:t>
      </w:r>
      <w:r w:rsidR="00DE0411" w:rsidRPr="00A92493">
        <w:rPr>
          <w:rFonts w:ascii="Times New Roman" w:hAnsi="Times New Roman" w:cs="Times New Roman"/>
          <w:sz w:val="24"/>
          <w:szCs w:val="24"/>
        </w:rPr>
        <w:t xml:space="preserve"> plângerile prezentate </w:t>
      </w:r>
      <w:r w:rsidR="00281D3B" w:rsidRPr="00A92493">
        <w:rPr>
          <w:rFonts w:ascii="Times New Roman" w:hAnsi="Times New Roman" w:cs="Times New Roman"/>
          <w:sz w:val="24"/>
          <w:szCs w:val="24"/>
        </w:rPr>
        <w:t xml:space="preserve">autorităţilor </w:t>
      </w:r>
      <w:r w:rsidR="00DE0411" w:rsidRPr="00A92493">
        <w:rPr>
          <w:rFonts w:ascii="Times New Roman" w:hAnsi="Times New Roman" w:cs="Times New Roman"/>
          <w:sz w:val="24"/>
          <w:szCs w:val="24"/>
        </w:rPr>
        <w:t>de că</w:t>
      </w:r>
      <w:r w:rsidR="00281D3B" w:rsidRPr="00A92493">
        <w:rPr>
          <w:rFonts w:ascii="Times New Roman" w:hAnsi="Times New Roman" w:cs="Times New Roman"/>
          <w:sz w:val="24"/>
          <w:szCs w:val="24"/>
        </w:rPr>
        <w:t xml:space="preserve">tre Johnnie Faa </w:t>
      </w:r>
      <w:r w:rsidR="00D675DC" w:rsidRPr="00A92493">
        <w:rPr>
          <w:rFonts w:ascii="Cambria Math" w:hAnsi="Cambria Math" w:cs="Cambria Math"/>
          <w:sz w:val="24"/>
          <w:szCs w:val="24"/>
        </w:rPr>
        <w:t>ș</w:t>
      </w:r>
      <w:r w:rsidR="00DE0411" w:rsidRPr="00A92493">
        <w:rPr>
          <w:rFonts w:ascii="Times New Roman" w:hAnsi="Times New Roman" w:cs="Times New Roman"/>
          <w:sz w:val="24"/>
          <w:szCs w:val="24"/>
        </w:rPr>
        <w:t>i Sebastian</w:t>
      </w:r>
      <w:r w:rsidR="000001BF" w:rsidRPr="00A92493">
        <w:rPr>
          <w:rFonts w:ascii="Times New Roman" w:hAnsi="Times New Roman" w:cs="Times New Roman"/>
          <w:sz w:val="24"/>
          <w:szCs w:val="24"/>
        </w:rPr>
        <w:t>e Lowlaw</w:t>
      </w:r>
      <w:r w:rsidR="00281D3B" w:rsidRPr="00A92493">
        <w:rPr>
          <w:rFonts w:ascii="Times New Roman" w:hAnsi="Times New Roman" w:cs="Times New Roman"/>
          <w:sz w:val="24"/>
          <w:szCs w:val="24"/>
        </w:rPr>
        <w:t xml:space="preserve">, </w:t>
      </w:r>
      <w:r w:rsidR="00DE0411" w:rsidRPr="00A92493">
        <w:rPr>
          <w:rFonts w:ascii="Times New Roman" w:hAnsi="Times New Roman" w:cs="Times New Roman"/>
          <w:sz w:val="24"/>
          <w:szCs w:val="24"/>
        </w:rPr>
        <w:t>fiecare</w:t>
      </w:r>
      <w:r w:rsidR="00281D3B" w:rsidRPr="00A92493">
        <w:rPr>
          <w:rFonts w:ascii="Times New Roman" w:hAnsi="Times New Roman" w:cs="Times New Roman"/>
          <w:sz w:val="24"/>
          <w:szCs w:val="24"/>
        </w:rPr>
        <w:t xml:space="preserve"> împotriva celuila</w:t>
      </w:r>
      <w:r w:rsidR="00BD3C46" w:rsidRPr="00A92493">
        <w:rPr>
          <w:rFonts w:ascii="Times New Roman" w:hAnsi="Times New Roman" w:cs="Times New Roman"/>
          <w:sz w:val="24"/>
          <w:szCs w:val="24"/>
        </w:rPr>
        <w:t>l</w:t>
      </w:r>
      <w:r w:rsidR="00281D3B" w:rsidRPr="00A92493">
        <w:rPr>
          <w:rFonts w:ascii="Times New Roman" w:hAnsi="Times New Roman" w:cs="Times New Roman"/>
          <w:sz w:val="24"/>
          <w:szCs w:val="24"/>
        </w:rPr>
        <w:t>t.</w:t>
      </w:r>
    </w:p>
    <w:p w:rsidR="0027130D" w:rsidRPr="00A92493" w:rsidRDefault="0044690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6059EB" w:rsidRPr="00A92493">
        <w:rPr>
          <w:rStyle w:val="notranslate"/>
          <w:rFonts w:ascii="Times New Roman" w:hAnsi="Times New Roman" w:cs="Times New Roman"/>
          <w:sz w:val="24"/>
          <w:szCs w:val="24"/>
        </w:rPr>
        <w:t xml:space="preserve">Romii </w:t>
      </w:r>
      <w:r w:rsidR="001371D9" w:rsidRPr="00A92493">
        <w:rPr>
          <w:rStyle w:val="notranslate"/>
          <w:rFonts w:ascii="Times New Roman" w:hAnsi="Times New Roman" w:cs="Times New Roman"/>
          <w:sz w:val="24"/>
          <w:szCs w:val="24"/>
        </w:rPr>
        <w:t>sunt acuzaţi de</w:t>
      </w:r>
      <w:r w:rsidR="00442F21">
        <w:rPr>
          <w:rStyle w:val="notranslate"/>
          <w:rFonts w:ascii="Times New Roman" w:hAnsi="Times New Roman" w:cs="Times New Roman"/>
          <w:sz w:val="24"/>
          <w:szCs w:val="24"/>
        </w:rPr>
        <w:t xml:space="preserve"> </w:t>
      </w:r>
      <w:r w:rsidR="001371D9" w:rsidRPr="00A92493">
        <w:rPr>
          <w:rStyle w:val="notranslate"/>
          <w:rFonts w:ascii="Times New Roman" w:hAnsi="Times New Roman" w:cs="Times New Roman"/>
          <w:sz w:val="24"/>
          <w:szCs w:val="24"/>
        </w:rPr>
        <w:t>incendierea</w:t>
      </w:r>
      <w:r w:rsidR="00442F21">
        <w:rPr>
          <w:rStyle w:val="notranslate"/>
          <w:rFonts w:ascii="Times New Roman" w:hAnsi="Times New Roman" w:cs="Times New Roman"/>
          <w:sz w:val="24"/>
          <w:szCs w:val="24"/>
        </w:rPr>
        <w:t xml:space="preserve"> </w:t>
      </w:r>
      <w:r w:rsidR="001371D9" w:rsidRPr="00A92493">
        <w:rPr>
          <w:rStyle w:val="notranslate"/>
          <w:rFonts w:ascii="Times New Roman" w:hAnsi="Times New Roman" w:cs="Times New Roman"/>
          <w:sz w:val="24"/>
          <w:szCs w:val="24"/>
        </w:rPr>
        <w:t xml:space="preserve">oraşului </w:t>
      </w:r>
      <w:r w:rsidR="006059EB" w:rsidRPr="00A92493">
        <w:rPr>
          <w:rStyle w:val="notranslate"/>
          <w:rFonts w:ascii="Times New Roman" w:hAnsi="Times New Roman" w:cs="Times New Roman"/>
          <w:sz w:val="24"/>
          <w:szCs w:val="24"/>
        </w:rPr>
        <w:t>Praga</w:t>
      </w:r>
      <w:r w:rsidR="001371D9" w:rsidRPr="00A92493">
        <w:rPr>
          <w:rStyle w:val="notranslate"/>
          <w:rFonts w:ascii="Times New Roman" w:hAnsi="Times New Roman" w:cs="Times New Roman"/>
          <w:sz w:val="24"/>
          <w:szCs w:val="24"/>
        </w:rPr>
        <w:t>, fapt ce</w:t>
      </w:r>
      <w:r w:rsidR="003B28C9" w:rsidRPr="00A92493">
        <w:rPr>
          <w:rStyle w:val="notranslate"/>
          <w:rFonts w:ascii="Times New Roman" w:hAnsi="Times New Roman" w:cs="Times New Roman"/>
          <w:sz w:val="24"/>
          <w:szCs w:val="24"/>
        </w:rPr>
        <w:t xml:space="preserve"> determină expulzarea lor din teritoriile cehe</w:t>
      </w:r>
      <w:r w:rsidR="000001BF" w:rsidRPr="00A92493">
        <w:rPr>
          <w:rStyle w:val="notranslate"/>
          <w:rFonts w:ascii="Times New Roman" w:hAnsi="Times New Roman" w:cs="Times New Roman"/>
          <w:sz w:val="24"/>
          <w:szCs w:val="24"/>
        </w:rPr>
        <w:t>.</w:t>
      </w:r>
    </w:p>
    <w:p w:rsidR="00ED7EFD" w:rsidRPr="00A92493" w:rsidRDefault="0044690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3B28C9" w:rsidRPr="00A92493">
        <w:rPr>
          <w:rStyle w:val="notranslate"/>
          <w:rFonts w:ascii="Times New Roman" w:hAnsi="Times New Roman" w:cs="Times New Roman"/>
          <w:color w:val="auto"/>
          <w:sz w:val="24"/>
          <w:lang w:val="ro-RO"/>
        </w:rPr>
        <w:t>În Suedia</w:t>
      </w:r>
      <w:r w:rsidR="00C44920" w:rsidRPr="00A92493">
        <w:rPr>
          <w:rStyle w:val="notranslate"/>
          <w:rFonts w:ascii="Times New Roman" w:hAnsi="Times New Roman" w:cs="Times New Roman"/>
          <w:color w:val="auto"/>
          <w:sz w:val="24"/>
          <w:lang w:val="ro-RO"/>
        </w:rPr>
        <w:t>,</w:t>
      </w:r>
      <w:r w:rsidR="003B28C9" w:rsidRPr="00A92493">
        <w:rPr>
          <w:rStyle w:val="notranslate"/>
          <w:rFonts w:ascii="Times New Roman" w:hAnsi="Times New Roman" w:cs="Times New Roman"/>
          <w:color w:val="auto"/>
          <w:sz w:val="24"/>
          <w:lang w:val="ro-RO"/>
        </w:rPr>
        <w:t xml:space="preserve"> p</w:t>
      </w:r>
      <w:r w:rsidR="00ED7EFD" w:rsidRPr="00A92493">
        <w:rPr>
          <w:rStyle w:val="notranslate"/>
          <w:rFonts w:ascii="Times New Roman" w:hAnsi="Times New Roman" w:cs="Times New Roman"/>
          <w:color w:val="auto"/>
          <w:sz w:val="24"/>
          <w:lang w:val="ro-RO"/>
        </w:rPr>
        <w:t xml:space="preserve">e parcursul </w:t>
      </w:r>
      <w:r w:rsidR="00281D3B" w:rsidRPr="00A92493">
        <w:rPr>
          <w:rStyle w:val="notranslate"/>
          <w:rFonts w:ascii="Times New Roman" w:hAnsi="Times New Roman" w:cs="Times New Roman"/>
          <w:color w:val="auto"/>
          <w:sz w:val="24"/>
          <w:lang w:val="ro-RO"/>
        </w:rPr>
        <w:t>acestui deceniu</w:t>
      </w:r>
      <w:r w:rsidR="00442F21">
        <w:rPr>
          <w:rStyle w:val="notranslate"/>
          <w:rFonts w:ascii="Times New Roman" w:hAnsi="Times New Roman" w:cs="Times New Roman"/>
          <w:color w:val="auto"/>
          <w:sz w:val="24"/>
          <w:lang w:val="ro-RO"/>
        </w:rPr>
        <w:t xml:space="preserve"> </w:t>
      </w:r>
      <w:r w:rsidR="00281D3B" w:rsidRPr="00A92493">
        <w:rPr>
          <w:rStyle w:val="notranslate"/>
          <w:rFonts w:ascii="Times New Roman" w:hAnsi="Times New Roman" w:cs="Times New Roman"/>
          <w:color w:val="auto"/>
          <w:sz w:val="24"/>
          <w:lang w:val="ro-RO"/>
        </w:rPr>
        <w:t xml:space="preserve">al </w:t>
      </w:r>
      <w:r w:rsidR="00ED7EFD" w:rsidRPr="00A92493">
        <w:rPr>
          <w:rStyle w:val="notranslate"/>
          <w:rFonts w:ascii="Times New Roman" w:hAnsi="Times New Roman" w:cs="Times New Roman"/>
          <w:color w:val="auto"/>
          <w:sz w:val="24"/>
          <w:lang w:val="ro-RO"/>
        </w:rPr>
        <w:t>V</w:t>
      </w:r>
      <w:r w:rsidR="00281D3B" w:rsidRPr="00A92493">
        <w:rPr>
          <w:rStyle w:val="notranslate"/>
          <w:rFonts w:ascii="Times New Roman" w:hAnsi="Times New Roman" w:cs="Times New Roman"/>
          <w:color w:val="auto"/>
          <w:sz w:val="24"/>
          <w:lang w:val="ro-RO"/>
        </w:rPr>
        <w:t>-lea</w:t>
      </w:r>
      <w:r w:rsidR="00ED7EFD" w:rsidRPr="00A92493">
        <w:rPr>
          <w:rStyle w:val="notranslate"/>
          <w:rFonts w:ascii="Times New Roman" w:hAnsi="Times New Roman" w:cs="Times New Roman"/>
          <w:color w:val="auto"/>
          <w:sz w:val="24"/>
          <w:lang w:val="ro-RO"/>
        </w:rPr>
        <w:t xml:space="preserve"> al secolului al XVI-lea</w:t>
      </w:r>
      <w:r w:rsidR="00C44920" w:rsidRPr="00A92493">
        <w:rPr>
          <w:rStyle w:val="notranslate"/>
          <w:rFonts w:ascii="Times New Roman" w:hAnsi="Times New Roman" w:cs="Times New Roman"/>
          <w:color w:val="auto"/>
          <w:sz w:val="24"/>
          <w:lang w:val="ro-RO"/>
        </w:rPr>
        <w:t>,</w:t>
      </w:r>
      <w:r w:rsidR="000001BF" w:rsidRPr="00A92493">
        <w:rPr>
          <w:rStyle w:val="notranslate"/>
          <w:rFonts w:ascii="Times New Roman" w:hAnsi="Times New Roman" w:cs="Times New Roman"/>
          <w:color w:val="auto"/>
          <w:sz w:val="24"/>
          <w:lang w:val="ro-RO"/>
        </w:rPr>
        <w:t xml:space="preserve"> regele Gustav Vasa (1521-1560)</w:t>
      </w:r>
      <w:r w:rsidR="00ED7EFD" w:rsidRPr="00A92493">
        <w:rPr>
          <w:rStyle w:val="notranslate"/>
          <w:rFonts w:ascii="Times New Roman" w:hAnsi="Times New Roman" w:cs="Times New Roman"/>
          <w:color w:val="auto"/>
          <w:sz w:val="24"/>
          <w:lang w:val="ro-RO"/>
        </w:rPr>
        <w:t xml:space="preserve"> emite legi conform </w:t>
      </w:r>
      <w:r w:rsidR="000001BF" w:rsidRPr="00A92493">
        <w:rPr>
          <w:rStyle w:val="notranslate"/>
          <w:rFonts w:ascii="Times New Roman" w:hAnsi="Times New Roman" w:cs="Times New Roman"/>
          <w:color w:val="auto"/>
          <w:sz w:val="24"/>
          <w:lang w:val="ro-RO"/>
        </w:rPr>
        <w:t xml:space="preserve">cărora </w:t>
      </w:r>
      <w:r w:rsidR="000A1E08" w:rsidRPr="00A92493">
        <w:rPr>
          <w:rStyle w:val="notranslate"/>
          <w:rFonts w:ascii="Times New Roman" w:hAnsi="Times New Roman" w:cs="Times New Roman"/>
          <w:color w:val="auto"/>
          <w:sz w:val="24"/>
          <w:lang w:val="ro-RO"/>
        </w:rPr>
        <w:t>rom</w:t>
      </w:r>
      <w:r w:rsidR="006D67D7">
        <w:rPr>
          <w:rStyle w:val="notranslate"/>
          <w:rFonts w:ascii="Times New Roman" w:hAnsi="Times New Roman" w:cs="Times New Roman"/>
          <w:color w:val="auto"/>
          <w:sz w:val="24"/>
          <w:lang w:val="ro-RO"/>
        </w:rPr>
        <w:t>i</w:t>
      </w:r>
      <w:r w:rsidR="000A1E08" w:rsidRPr="00A92493">
        <w:rPr>
          <w:rStyle w:val="notranslate"/>
          <w:rFonts w:ascii="Times New Roman" w:hAnsi="Times New Roman" w:cs="Times New Roman"/>
          <w:color w:val="auto"/>
          <w:sz w:val="24"/>
          <w:lang w:val="ro-RO"/>
        </w:rPr>
        <w:t>i trebuia alungaţi din ţ</w:t>
      </w:r>
      <w:r w:rsidR="00ED7EFD" w:rsidRPr="00A92493">
        <w:rPr>
          <w:rStyle w:val="notranslate"/>
          <w:rFonts w:ascii="Times New Roman" w:hAnsi="Times New Roman" w:cs="Times New Roman"/>
          <w:color w:val="auto"/>
          <w:sz w:val="24"/>
          <w:lang w:val="ro-RO"/>
        </w:rPr>
        <w:t>ară, fiind suspectaţi de spionaj.</w:t>
      </w:r>
      <w:r w:rsidR="00ED7EFD" w:rsidRPr="00A92493">
        <w:rPr>
          <w:rStyle w:val="apple-converted-space"/>
          <w:rFonts w:ascii="Times New Roman" w:hAnsi="Times New Roman" w:cs="Times New Roman"/>
          <w:color w:val="auto"/>
          <w:sz w:val="24"/>
          <w:lang w:val="ro-RO"/>
        </w:rPr>
        <w:t> </w:t>
      </w:r>
    </w:p>
    <w:p w:rsidR="00ED7EFD" w:rsidRPr="00A92493" w:rsidRDefault="0044690D" w:rsidP="008F7CC0">
      <w:pPr>
        <w:spacing w:after="0" w:line="240" w:lineRule="auto"/>
        <w:jc w:val="both"/>
        <w:rPr>
          <w:rStyle w:val="apple-converted-space"/>
          <w:rFonts w:ascii="Times New Roman" w:eastAsia="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281D3B" w:rsidRPr="00A92493">
        <w:rPr>
          <w:rStyle w:val="apple-converted-space"/>
          <w:rFonts w:ascii="Times New Roman" w:eastAsia="Times New Roman" w:hAnsi="Times New Roman" w:cs="Times New Roman"/>
          <w:sz w:val="24"/>
          <w:szCs w:val="24"/>
        </w:rPr>
        <w:t xml:space="preserve">În Imperiul Otoman în </w:t>
      </w:r>
      <w:r w:rsidR="00FF7A62" w:rsidRPr="00A92493">
        <w:rPr>
          <w:rStyle w:val="apple-converted-space"/>
          <w:rFonts w:ascii="Times New Roman" w:eastAsia="Times New Roman" w:hAnsi="Times New Roman" w:cs="Times New Roman"/>
          <w:i/>
          <w:sz w:val="24"/>
          <w:szCs w:val="24"/>
        </w:rPr>
        <w:t>sanjak­</w:t>
      </w:r>
      <w:r w:rsidR="00281D3B" w:rsidRPr="00A92493">
        <w:rPr>
          <w:rStyle w:val="apple-converted-space"/>
          <w:rFonts w:ascii="Times New Roman" w:eastAsia="Times New Roman" w:hAnsi="Times New Roman" w:cs="Times New Roman"/>
          <w:i/>
          <w:sz w:val="24"/>
          <w:szCs w:val="24"/>
        </w:rPr>
        <w:t>ul ţigănesc</w:t>
      </w:r>
      <w:r w:rsidR="00281D3B" w:rsidRPr="00A92493">
        <w:rPr>
          <w:rStyle w:val="apple-converted-space"/>
          <w:rFonts w:ascii="Times New Roman" w:eastAsia="Times New Roman" w:hAnsi="Times New Roman" w:cs="Times New Roman"/>
          <w:sz w:val="24"/>
          <w:szCs w:val="24"/>
        </w:rPr>
        <w:t xml:space="preserve"> o lege specială va fixa atribuţiile conducătorului </w:t>
      </w:r>
      <w:r w:rsidR="00281D3B" w:rsidRPr="00A92493">
        <w:rPr>
          <w:rStyle w:val="apple-converted-space"/>
          <w:rFonts w:ascii="Times New Roman" w:eastAsia="Times New Roman" w:hAnsi="Times New Roman" w:cs="Times New Roman"/>
          <w:i/>
          <w:sz w:val="24"/>
          <w:szCs w:val="24"/>
        </w:rPr>
        <w:t>sanjak­</w:t>
      </w:r>
      <w:r w:rsidR="00281D3B" w:rsidRPr="00A92493">
        <w:rPr>
          <w:rStyle w:val="apple-converted-space"/>
          <w:rFonts w:ascii="Times New Roman" w:eastAsia="Times New Roman" w:hAnsi="Times New Roman" w:cs="Times New Roman"/>
          <w:sz w:val="24"/>
          <w:szCs w:val="24"/>
        </w:rPr>
        <w:t>ului</w:t>
      </w:r>
      <w:r w:rsidR="00FF7A62" w:rsidRPr="00A92493">
        <w:rPr>
          <w:rStyle w:val="apple-converted-space"/>
          <w:rFonts w:ascii="Times New Roman" w:eastAsia="Times New Roman" w:hAnsi="Times New Roman" w:cs="Times New Roman"/>
          <w:sz w:val="24"/>
          <w:szCs w:val="24"/>
        </w:rPr>
        <w:t>.</w:t>
      </w:r>
      <w:r w:rsidR="00CB71B4" w:rsidRPr="00A92493">
        <w:rPr>
          <w:rStyle w:val="apple-converted-space"/>
          <w:rFonts w:ascii="Times New Roman" w:eastAsia="Times New Roman" w:hAnsi="Times New Roman" w:cs="Times New Roman"/>
          <w:sz w:val="24"/>
          <w:szCs w:val="24"/>
        </w:rPr>
        <w:t xml:space="preserve"> Adaptat</w:t>
      </w:r>
      <w:r w:rsidR="00281D3B" w:rsidRPr="00A92493">
        <w:rPr>
          <w:rStyle w:val="apple-converted-space"/>
          <w:rFonts w:ascii="Times New Roman" w:eastAsia="Times New Roman" w:hAnsi="Times New Roman" w:cs="Times New Roman"/>
          <w:sz w:val="24"/>
          <w:szCs w:val="24"/>
        </w:rPr>
        <w:t xml:space="preserve"> necesităţilor specificului necesităţilor romilor b</w:t>
      </w:r>
      <w:r w:rsidR="00CB71B4" w:rsidRPr="00A92493">
        <w:rPr>
          <w:rStyle w:val="apple-converted-space"/>
          <w:rFonts w:ascii="Times New Roman" w:eastAsia="Times New Roman" w:hAnsi="Times New Roman" w:cs="Times New Roman"/>
          <w:sz w:val="24"/>
          <w:szCs w:val="24"/>
        </w:rPr>
        <w:t>alcani</w:t>
      </w:r>
      <w:r w:rsidR="00BD3C46" w:rsidRPr="00A92493">
        <w:rPr>
          <w:rStyle w:val="apple-converted-space"/>
          <w:rFonts w:ascii="Times New Roman" w:eastAsia="Times New Roman" w:hAnsi="Times New Roman" w:cs="Times New Roman"/>
          <w:sz w:val="24"/>
          <w:szCs w:val="24"/>
        </w:rPr>
        <w:t>ci</w:t>
      </w:r>
      <w:r w:rsidR="00CB71B4" w:rsidRPr="00A92493">
        <w:rPr>
          <w:rStyle w:val="apple-converted-space"/>
          <w:rFonts w:ascii="Times New Roman" w:eastAsia="Times New Roman" w:hAnsi="Times New Roman" w:cs="Times New Roman"/>
          <w:sz w:val="24"/>
          <w:szCs w:val="24"/>
        </w:rPr>
        <w:t>, acest</w:t>
      </w:r>
      <w:r w:rsidR="00442F21">
        <w:rPr>
          <w:rStyle w:val="apple-converted-space"/>
          <w:rFonts w:ascii="Times New Roman" w:eastAsia="Times New Roman" w:hAnsi="Times New Roman" w:cs="Times New Roman"/>
          <w:sz w:val="24"/>
          <w:szCs w:val="24"/>
        </w:rPr>
        <w:t xml:space="preserve"> </w:t>
      </w:r>
      <w:r w:rsidR="00FF7A62" w:rsidRPr="00A92493">
        <w:rPr>
          <w:rStyle w:val="apple-converted-space"/>
          <w:rFonts w:ascii="Times New Roman" w:eastAsia="Times New Roman" w:hAnsi="Times New Roman" w:cs="Times New Roman"/>
          <w:i/>
          <w:sz w:val="24"/>
          <w:szCs w:val="24"/>
        </w:rPr>
        <w:t>sanjak</w:t>
      </w:r>
      <w:r w:rsidR="00CB71B4" w:rsidRPr="00A92493">
        <w:rPr>
          <w:rStyle w:val="apple-converted-space"/>
          <w:rFonts w:ascii="Times New Roman" w:eastAsia="Times New Roman" w:hAnsi="Times New Roman" w:cs="Times New Roman"/>
          <w:sz w:val="24"/>
          <w:szCs w:val="24"/>
        </w:rPr>
        <w:t>rom nu are semnificaţia unei circumscripţii administrative,</w:t>
      </w:r>
      <w:r w:rsidR="00FF7A62" w:rsidRPr="00A92493">
        <w:rPr>
          <w:rStyle w:val="apple-converted-space"/>
          <w:rFonts w:ascii="Times New Roman" w:eastAsia="Times New Roman" w:hAnsi="Times New Roman" w:cs="Times New Roman"/>
          <w:sz w:val="24"/>
          <w:szCs w:val="24"/>
        </w:rPr>
        <w:t xml:space="preserve"> ci desemnează o c</w:t>
      </w:r>
      <w:r w:rsidR="00CB71B4" w:rsidRPr="00A92493">
        <w:rPr>
          <w:rStyle w:val="apple-converted-space"/>
          <w:rFonts w:ascii="Times New Roman" w:eastAsia="Times New Roman" w:hAnsi="Times New Roman" w:cs="Times New Roman"/>
          <w:sz w:val="24"/>
          <w:szCs w:val="24"/>
        </w:rPr>
        <w:t>ategorie specială de romi, cu sarcini auxiliare, în cadrul</w:t>
      </w:r>
      <w:r w:rsidR="00FF7A62" w:rsidRPr="00A92493">
        <w:rPr>
          <w:rStyle w:val="apple-converted-space"/>
          <w:rFonts w:ascii="Times New Roman" w:eastAsia="Times New Roman" w:hAnsi="Times New Roman" w:cs="Times New Roman"/>
          <w:sz w:val="24"/>
          <w:szCs w:val="24"/>
        </w:rPr>
        <w:t xml:space="preserve"> armatei</w:t>
      </w:r>
      <w:r w:rsidR="00CB71B4" w:rsidRPr="00A92493">
        <w:rPr>
          <w:rStyle w:val="apple-converted-space"/>
          <w:rFonts w:ascii="Times New Roman" w:eastAsia="Times New Roman" w:hAnsi="Times New Roman" w:cs="Times New Roman"/>
          <w:sz w:val="24"/>
          <w:szCs w:val="24"/>
        </w:rPr>
        <w:t xml:space="preserve"> turce</w:t>
      </w:r>
      <w:r w:rsidR="00FF7A62" w:rsidRPr="00A92493">
        <w:rPr>
          <w:rStyle w:val="apple-converted-space"/>
          <w:rFonts w:ascii="Times New Roman" w:eastAsia="Times New Roman" w:hAnsi="Times New Roman" w:cs="Times New Roman"/>
          <w:sz w:val="24"/>
          <w:szCs w:val="24"/>
        </w:rPr>
        <w:t>.</w:t>
      </w:r>
    </w:p>
    <w:p w:rsidR="00E3005A" w:rsidRPr="00A92493" w:rsidRDefault="0044690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5B03BF" w:rsidRPr="00A92493">
        <w:rPr>
          <w:rFonts w:ascii="Times New Roman" w:hAnsi="Times New Roman" w:cs="Times New Roman"/>
          <w:sz w:val="24"/>
          <w:szCs w:val="24"/>
        </w:rPr>
        <w:t>În Transilvania, f</w:t>
      </w:r>
      <w:r w:rsidR="00CB71B4" w:rsidRPr="00A92493">
        <w:rPr>
          <w:rFonts w:ascii="Times New Roman" w:hAnsi="Times New Roman" w:cs="Times New Roman"/>
          <w:sz w:val="24"/>
          <w:szCs w:val="24"/>
        </w:rPr>
        <w:t>uncţ</w:t>
      </w:r>
      <w:r w:rsidR="00305401" w:rsidRPr="00A92493">
        <w:rPr>
          <w:rFonts w:ascii="Times New Roman" w:hAnsi="Times New Roman" w:cs="Times New Roman"/>
          <w:sz w:val="24"/>
          <w:szCs w:val="24"/>
        </w:rPr>
        <w:t>ia</w:t>
      </w:r>
      <w:r w:rsidR="00442F21">
        <w:rPr>
          <w:rFonts w:ascii="Times New Roman" w:hAnsi="Times New Roman" w:cs="Times New Roman"/>
          <w:sz w:val="24"/>
          <w:szCs w:val="24"/>
        </w:rPr>
        <w:t xml:space="preserve"> </w:t>
      </w:r>
      <w:r w:rsidR="00305401" w:rsidRPr="00A92493">
        <w:rPr>
          <w:rFonts w:ascii="Times New Roman" w:hAnsi="Times New Roman" w:cs="Times New Roman"/>
          <w:sz w:val="24"/>
          <w:szCs w:val="24"/>
        </w:rPr>
        <w:t xml:space="preserve">de </w:t>
      </w:r>
      <w:r w:rsidR="00CB71B4" w:rsidRPr="00A92493">
        <w:rPr>
          <w:rFonts w:ascii="Times New Roman" w:hAnsi="Times New Roman" w:cs="Times New Roman"/>
          <w:i/>
          <w:iCs/>
          <w:sz w:val="24"/>
          <w:szCs w:val="24"/>
        </w:rPr>
        <w:t>mare voievod</w:t>
      </w:r>
      <w:r w:rsidR="00956FC2" w:rsidRPr="00A92493">
        <w:rPr>
          <w:rFonts w:ascii="Times New Roman" w:hAnsi="Times New Roman" w:cs="Times New Roman"/>
          <w:i/>
          <w:iCs/>
          <w:sz w:val="24"/>
          <w:szCs w:val="24"/>
        </w:rPr>
        <w:t xml:space="preserve"> al </w:t>
      </w:r>
      <w:r w:rsidR="00CB71B4" w:rsidRPr="00A92493">
        <w:rPr>
          <w:rFonts w:ascii="Times New Roman" w:hAnsi="Times New Roman" w:cs="Times New Roman"/>
          <w:i/>
          <w:iCs/>
          <w:sz w:val="24"/>
          <w:szCs w:val="24"/>
        </w:rPr>
        <w:t>ţ</w:t>
      </w:r>
      <w:r w:rsidR="00305401" w:rsidRPr="00A92493">
        <w:rPr>
          <w:rFonts w:ascii="Times New Roman" w:hAnsi="Times New Roman" w:cs="Times New Roman"/>
          <w:i/>
          <w:iCs/>
          <w:sz w:val="24"/>
          <w:szCs w:val="24"/>
        </w:rPr>
        <w:t>iganilor</w:t>
      </w:r>
      <w:r w:rsidR="00CB71B4" w:rsidRPr="00A92493">
        <w:rPr>
          <w:rFonts w:ascii="Times New Roman" w:hAnsi="Times New Roman" w:cs="Times New Roman"/>
          <w:iCs/>
          <w:sz w:val="24"/>
          <w:szCs w:val="24"/>
        </w:rPr>
        <w:t>, funcţionar</w:t>
      </w:r>
      <w:r w:rsidR="00CB71B4" w:rsidRPr="00A92493">
        <w:rPr>
          <w:rFonts w:ascii="Times New Roman" w:hAnsi="Times New Roman" w:cs="Times New Roman"/>
          <w:sz w:val="24"/>
          <w:szCs w:val="24"/>
        </w:rPr>
        <w:t xml:space="preserve"> numit </w:t>
      </w:r>
      <w:r w:rsidR="00305401" w:rsidRPr="00A92493">
        <w:rPr>
          <w:rFonts w:ascii="Times New Roman" w:hAnsi="Times New Roman" w:cs="Times New Roman"/>
          <w:sz w:val="24"/>
          <w:szCs w:val="24"/>
        </w:rPr>
        <w:t>de</w:t>
      </w:r>
      <w:r w:rsidR="00442F21">
        <w:rPr>
          <w:rFonts w:ascii="Times New Roman" w:hAnsi="Times New Roman" w:cs="Times New Roman"/>
          <w:sz w:val="24"/>
          <w:szCs w:val="24"/>
        </w:rPr>
        <w:t xml:space="preserve"> </w:t>
      </w:r>
      <w:r w:rsidR="005B03BF" w:rsidRPr="00A92493">
        <w:rPr>
          <w:rFonts w:ascii="Times New Roman" w:hAnsi="Times New Roman" w:cs="Times New Roman"/>
          <w:sz w:val="24"/>
          <w:szCs w:val="24"/>
        </w:rPr>
        <w:t>principele transilvănean</w:t>
      </w:r>
      <w:r w:rsidR="00956FC2" w:rsidRPr="00A92493">
        <w:rPr>
          <w:rFonts w:ascii="Times New Roman" w:hAnsi="Times New Roman" w:cs="Times New Roman"/>
          <w:sz w:val="24"/>
          <w:szCs w:val="24"/>
        </w:rPr>
        <w:t>,</w:t>
      </w:r>
      <w:r w:rsidR="00CB71B4" w:rsidRPr="00A92493">
        <w:rPr>
          <w:rFonts w:ascii="Times New Roman" w:hAnsi="Times New Roman" w:cs="Times New Roman"/>
          <w:sz w:val="24"/>
          <w:szCs w:val="24"/>
        </w:rPr>
        <w:t xml:space="preserve"> era deţ</w:t>
      </w:r>
      <w:r w:rsidR="00305401" w:rsidRPr="00A92493">
        <w:rPr>
          <w:rFonts w:ascii="Times New Roman" w:hAnsi="Times New Roman" w:cs="Times New Roman"/>
          <w:sz w:val="24"/>
          <w:szCs w:val="24"/>
        </w:rPr>
        <w:t>inută</w:t>
      </w:r>
      <w:r w:rsidR="00442F21">
        <w:rPr>
          <w:rFonts w:ascii="Times New Roman" w:hAnsi="Times New Roman" w:cs="Times New Roman"/>
          <w:sz w:val="24"/>
          <w:szCs w:val="24"/>
        </w:rPr>
        <w:t xml:space="preserve"> </w:t>
      </w:r>
      <w:r w:rsidR="00CB71B4" w:rsidRPr="00A92493">
        <w:rPr>
          <w:rFonts w:ascii="Times New Roman" w:hAnsi="Times New Roman" w:cs="Times New Roman"/>
          <w:sz w:val="24"/>
          <w:szCs w:val="24"/>
        </w:rPr>
        <w:t xml:space="preserve">în acest an </w:t>
      </w:r>
      <w:r w:rsidR="00E3005A" w:rsidRPr="00A92493">
        <w:rPr>
          <w:rFonts w:ascii="Times New Roman" w:hAnsi="Times New Roman" w:cs="Times New Roman"/>
          <w:sz w:val="24"/>
          <w:szCs w:val="24"/>
        </w:rPr>
        <w:t>de</w:t>
      </w:r>
      <w:r w:rsidR="00305401" w:rsidRPr="00A92493">
        <w:rPr>
          <w:rFonts w:ascii="Times New Roman" w:hAnsi="Times New Roman" w:cs="Times New Roman"/>
          <w:sz w:val="24"/>
          <w:szCs w:val="24"/>
        </w:rPr>
        <w:t xml:space="preserve"> către nobili</w:t>
      </w:r>
      <w:r w:rsidR="00CB71B4" w:rsidRPr="00A92493">
        <w:rPr>
          <w:rFonts w:ascii="Times New Roman" w:hAnsi="Times New Roman" w:cs="Times New Roman"/>
          <w:sz w:val="24"/>
          <w:szCs w:val="24"/>
        </w:rPr>
        <w:t>i</w:t>
      </w:r>
      <w:r w:rsidR="00E3005A" w:rsidRPr="00A92493">
        <w:rPr>
          <w:rFonts w:ascii="Times New Roman" w:hAnsi="Times New Roman" w:cs="Times New Roman"/>
          <w:sz w:val="24"/>
          <w:szCs w:val="24"/>
        </w:rPr>
        <w:t xml:space="preserve"> Mathias</w:t>
      </w:r>
      <w:r w:rsidR="00442F21">
        <w:rPr>
          <w:rFonts w:ascii="Times New Roman" w:hAnsi="Times New Roman" w:cs="Times New Roman"/>
          <w:sz w:val="24"/>
          <w:szCs w:val="24"/>
        </w:rPr>
        <w:t xml:space="preserve"> </w:t>
      </w:r>
      <w:r w:rsidR="00305401" w:rsidRPr="00A92493">
        <w:rPr>
          <w:rFonts w:ascii="Times New Roman" w:hAnsi="Times New Roman" w:cs="Times New Roman"/>
          <w:sz w:val="24"/>
          <w:szCs w:val="24"/>
        </w:rPr>
        <w:t>Nagy ş</w:t>
      </w:r>
      <w:r w:rsidR="00F260A2" w:rsidRPr="00A92493">
        <w:rPr>
          <w:rFonts w:ascii="Times New Roman" w:hAnsi="Times New Roman" w:cs="Times New Roman"/>
          <w:sz w:val="24"/>
          <w:szCs w:val="24"/>
        </w:rPr>
        <w:t>i</w:t>
      </w:r>
      <w:r w:rsidR="006E5DBF" w:rsidRPr="00A92493">
        <w:rPr>
          <w:rFonts w:ascii="Times New Roman" w:hAnsi="Times New Roman" w:cs="Times New Roman"/>
          <w:sz w:val="24"/>
          <w:szCs w:val="24"/>
        </w:rPr>
        <w:t xml:space="preserve"> Thomas de Enye</w:t>
      </w:r>
      <w:r w:rsidR="00E3005A" w:rsidRPr="00A92493">
        <w:rPr>
          <w:rFonts w:ascii="Times New Roman" w:hAnsi="Times New Roman" w:cs="Times New Roman"/>
          <w:sz w:val="24"/>
          <w:szCs w:val="24"/>
        </w:rPr>
        <w:t>d.</w:t>
      </w:r>
      <w:r w:rsidR="00F260A2" w:rsidRPr="00A92493">
        <w:rPr>
          <w:rFonts w:ascii="Times New Roman" w:hAnsi="Times New Roman" w:cs="Times New Roman"/>
          <w:sz w:val="24"/>
          <w:szCs w:val="24"/>
        </w:rPr>
        <w:t xml:space="preserve"> La sfârşitul secolului al XIX-lea cărturarul german </w:t>
      </w:r>
      <w:r w:rsidR="000D676C" w:rsidRPr="00A92493">
        <w:rPr>
          <w:rFonts w:ascii="Times New Roman" w:eastAsia="Times New Roman" w:hAnsi="Times New Roman" w:cs="Times New Roman"/>
          <w:sz w:val="24"/>
          <w:szCs w:val="24"/>
        </w:rPr>
        <w:t>Heinrich von Wlislocki</w:t>
      </w:r>
      <w:r w:rsidR="00F260A2" w:rsidRPr="00A92493">
        <w:rPr>
          <w:rFonts w:ascii="Times New Roman" w:hAnsi="Times New Roman" w:cs="Times New Roman"/>
          <w:sz w:val="24"/>
          <w:szCs w:val="24"/>
        </w:rPr>
        <w:t>face re</w:t>
      </w:r>
      <w:r w:rsidR="000001BF" w:rsidRPr="00A92493">
        <w:rPr>
          <w:rFonts w:ascii="Times New Roman" w:hAnsi="Times New Roman" w:cs="Times New Roman"/>
          <w:sz w:val="24"/>
          <w:szCs w:val="24"/>
        </w:rPr>
        <w:t xml:space="preserve">ferire la calitatea de voievod, </w:t>
      </w:r>
      <w:r w:rsidR="00D65ADB" w:rsidRPr="00A92493">
        <w:rPr>
          <w:rFonts w:ascii="Times New Roman" w:hAnsi="Times New Roman" w:cs="Times New Roman"/>
          <w:sz w:val="24"/>
          <w:szCs w:val="24"/>
        </w:rPr>
        <w:t>care i-a urmărit pe ş</w:t>
      </w:r>
      <w:r w:rsidR="00F260A2" w:rsidRPr="00A92493">
        <w:rPr>
          <w:rFonts w:ascii="Times New Roman" w:hAnsi="Times New Roman" w:cs="Times New Roman"/>
          <w:sz w:val="24"/>
          <w:szCs w:val="24"/>
        </w:rPr>
        <w:t>efii romi ca ideal al</w:t>
      </w:r>
      <w:r w:rsidR="000001BF" w:rsidRPr="00A92493">
        <w:rPr>
          <w:rFonts w:ascii="Times New Roman" w:hAnsi="Times New Roman" w:cs="Times New Roman"/>
          <w:sz w:val="24"/>
          <w:szCs w:val="24"/>
        </w:rPr>
        <w:t xml:space="preserve"> puterii absolute câteva secole,</w:t>
      </w:r>
      <w:r w:rsidR="00F260A2" w:rsidRPr="00A92493">
        <w:rPr>
          <w:rFonts w:ascii="Times New Roman" w:hAnsi="Times New Roman" w:cs="Times New Roman"/>
          <w:sz w:val="24"/>
          <w:szCs w:val="24"/>
        </w:rPr>
        <w:t xml:space="preserve"> susţinând că </w:t>
      </w:r>
      <w:r w:rsidR="00740665" w:rsidRPr="00A92493">
        <w:rPr>
          <w:rFonts w:ascii="Times New Roman" w:hAnsi="Times New Roman" w:cs="Times New Roman"/>
          <w:i/>
          <w:sz w:val="24"/>
          <w:szCs w:val="24"/>
        </w:rPr>
        <w:t>f</w:t>
      </w:r>
      <w:r w:rsidR="000001BF" w:rsidRPr="00A92493">
        <w:rPr>
          <w:rFonts w:ascii="Times New Roman" w:hAnsi="Times New Roman" w:cs="Times New Roman"/>
          <w:i/>
          <w:sz w:val="24"/>
          <w:szCs w:val="24"/>
        </w:rPr>
        <w:t>iecare neam are la vârf câte o că</w:t>
      </w:r>
      <w:r w:rsidR="00F260A2" w:rsidRPr="00A92493">
        <w:rPr>
          <w:rFonts w:ascii="Times New Roman" w:hAnsi="Times New Roman" w:cs="Times New Roman"/>
          <w:i/>
          <w:sz w:val="24"/>
          <w:szCs w:val="24"/>
        </w:rPr>
        <w:t>petenie (thaga</w:t>
      </w:r>
      <w:r w:rsidR="000001BF" w:rsidRPr="00A92493">
        <w:rPr>
          <w:rFonts w:ascii="Times New Roman" w:hAnsi="Times New Roman" w:cs="Times New Roman"/>
          <w:i/>
          <w:sz w:val="24"/>
          <w:szCs w:val="24"/>
        </w:rPr>
        <w:t>r, vo</w:t>
      </w:r>
      <w:r w:rsidR="00BD3C46" w:rsidRPr="00A92493">
        <w:rPr>
          <w:rFonts w:ascii="Times New Roman" w:hAnsi="Times New Roman" w:cs="Times New Roman"/>
          <w:i/>
          <w:sz w:val="24"/>
          <w:szCs w:val="24"/>
        </w:rPr>
        <w:t>ievod) al că</w:t>
      </w:r>
      <w:r w:rsidR="00956FC2" w:rsidRPr="00A92493">
        <w:rPr>
          <w:rFonts w:ascii="Times New Roman" w:hAnsi="Times New Roman" w:cs="Times New Roman"/>
          <w:i/>
          <w:sz w:val="24"/>
          <w:szCs w:val="24"/>
        </w:rPr>
        <w:t>rui rang se moşteneş</w:t>
      </w:r>
      <w:r w:rsidR="000001BF" w:rsidRPr="00A92493">
        <w:rPr>
          <w:rFonts w:ascii="Times New Roman" w:hAnsi="Times New Roman" w:cs="Times New Roman"/>
          <w:i/>
          <w:sz w:val="24"/>
          <w:szCs w:val="24"/>
        </w:rPr>
        <w:t>te în familie încă</w:t>
      </w:r>
      <w:r w:rsidR="004806F1" w:rsidRPr="00A92493">
        <w:rPr>
          <w:rFonts w:ascii="Times New Roman" w:hAnsi="Times New Roman" w:cs="Times New Roman"/>
          <w:i/>
          <w:sz w:val="24"/>
          <w:szCs w:val="24"/>
        </w:rPr>
        <w:t xml:space="preserve"> din vechime. Ei înşiş</w:t>
      </w:r>
      <w:r w:rsidR="00F260A2" w:rsidRPr="00A92493">
        <w:rPr>
          <w:rFonts w:ascii="Times New Roman" w:hAnsi="Times New Roman" w:cs="Times New Roman"/>
          <w:i/>
          <w:sz w:val="24"/>
          <w:szCs w:val="24"/>
        </w:rPr>
        <w:t>i poseda</w:t>
      </w:r>
      <w:r w:rsidR="004806F1" w:rsidRPr="00A92493">
        <w:rPr>
          <w:rFonts w:ascii="Times New Roman" w:hAnsi="Times New Roman" w:cs="Times New Roman"/>
          <w:i/>
          <w:sz w:val="24"/>
          <w:szCs w:val="24"/>
        </w:rPr>
        <w:t>u</w:t>
      </w:r>
      <w:r w:rsidR="00F260A2" w:rsidRPr="00A92493">
        <w:rPr>
          <w:rFonts w:ascii="Times New Roman" w:hAnsi="Times New Roman" w:cs="Times New Roman"/>
          <w:i/>
          <w:sz w:val="24"/>
          <w:szCs w:val="24"/>
        </w:rPr>
        <w:t xml:space="preserve"> anum</w:t>
      </w:r>
      <w:r w:rsidR="00BD3C46" w:rsidRPr="00A92493">
        <w:rPr>
          <w:rFonts w:ascii="Times New Roman" w:hAnsi="Times New Roman" w:cs="Times New Roman"/>
          <w:i/>
          <w:sz w:val="24"/>
          <w:szCs w:val="24"/>
        </w:rPr>
        <w:t>it</w:t>
      </w:r>
      <w:r w:rsidR="00F260A2" w:rsidRPr="00A92493">
        <w:rPr>
          <w:rFonts w:ascii="Times New Roman" w:hAnsi="Times New Roman" w:cs="Times New Roman"/>
          <w:i/>
          <w:sz w:val="24"/>
          <w:szCs w:val="24"/>
        </w:rPr>
        <w:t>e</w:t>
      </w:r>
      <w:r w:rsidR="004806F1" w:rsidRPr="00A92493">
        <w:rPr>
          <w:rFonts w:ascii="Times New Roman" w:hAnsi="Times New Roman" w:cs="Times New Roman"/>
          <w:i/>
          <w:sz w:val="24"/>
          <w:szCs w:val="24"/>
        </w:rPr>
        <w:t xml:space="preserve"> sem</w:t>
      </w:r>
      <w:r w:rsidR="00F260A2" w:rsidRPr="00A92493">
        <w:rPr>
          <w:rFonts w:ascii="Times New Roman" w:hAnsi="Times New Roman" w:cs="Times New Roman"/>
          <w:i/>
          <w:sz w:val="24"/>
          <w:szCs w:val="24"/>
        </w:rPr>
        <w:t>n</w:t>
      </w:r>
      <w:r w:rsidR="004806F1" w:rsidRPr="00A92493">
        <w:rPr>
          <w:rFonts w:ascii="Times New Roman" w:hAnsi="Times New Roman" w:cs="Times New Roman"/>
          <w:i/>
          <w:sz w:val="24"/>
          <w:szCs w:val="24"/>
        </w:rPr>
        <w:t>e distinctive, de pildă</w:t>
      </w:r>
      <w:r w:rsidR="00F260A2" w:rsidRPr="00A92493">
        <w:rPr>
          <w:rFonts w:ascii="Times New Roman" w:hAnsi="Times New Roman" w:cs="Times New Roman"/>
          <w:i/>
          <w:sz w:val="24"/>
          <w:szCs w:val="24"/>
        </w:rPr>
        <w:t xml:space="preserve"> mantii ori postavuri brodate cu motive fantastice sau cu</w:t>
      </w:r>
      <w:r w:rsidR="00956FC2" w:rsidRPr="00A92493">
        <w:rPr>
          <w:rFonts w:ascii="Times New Roman" w:hAnsi="Times New Roman" w:cs="Times New Roman"/>
          <w:i/>
          <w:sz w:val="24"/>
          <w:szCs w:val="24"/>
        </w:rPr>
        <w:t>pe, care astă</w:t>
      </w:r>
      <w:r w:rsidR="004806F1" w:rsidRPr="00A92493">
        <w:rPr>
          <w:rFonts w:ascii="Times New Roman" w:hAnsi="Times New Roman" w:cs="Times New Roman"/>
          <w:i/>
          <w:sz w:val="24"/>
          <w:szCs w:val="24"/>
        </w:rPr>
        <w:t>zi nu se mai poartă</w:t>
      </w:r>
      <w:r w:rsidR="00F260A2" w:rsidRPr="00A92493">
        <w:rPr>
          <w:rFonts w:ascii="Times New Roman" w:hAnsi="Times New Roman" w:cs="Times New Roman"/>
          <w:i/>
          <w:sz w:val="24"/>
          <w:szCs w:val="24"/>
        </w:rPr>
        <w:t xml:space="preserve"> spre vederea tuturor, ci doar se </w:t>
      </w:r>
      <w:r w:rsidR="004806F1" w:rsidRPr="00A92493">
        <w:rPr>
          <w:rFonts w:ascii="Times New Roman" w:hAnsi="Times New Roman" w:cs="Times New Roman"/>
          <w:i/>
          <w:sz w:val="24"/>
          <w:szCs w:val="24"/>
        </w:rPr>
        <w:t>moştenesc din tată-n fiu. Eu însumi am văzut în timpul şederii şi preumblării mele, timp de şapte luni, cu o şatră</w:t>
      </w:r>
      <w:r w:rsidR="00F260A2" w:rsidRPr="00A92493">
        <w:rPr>
          <w:rFonts w:ascii="Times New Roman" w:hAnsi="Times New Roman" w:cs="Times New Roman"/>
          <w:i/>
          <w:sz w:val="24"/>
          <w:szCs w:val="24"/>
        </w:rPr>
        <w:t xml:space="preserve"> de corturari, un pocal prismatic, chipurile de aur, la voievod, de ca</w:t>
      </w:r>
      <w:r w:rsidR="004806F1" w:rsidRPr="00A92493">
        <w:rPr>
          <w:rFonts w:ascii="Times New Roman" w:hAnsi="Times New Roman" w:cs="Times New Roman"/>
          <w:i/>
          <w:sz w:val="24"/>
          <w:szCs w:val="24"/>
        </w:rPr>
        <w:t>re acesta nu voia pentru nimic în lume să se despartă vreo clipă</w:t>
      </w:r>
      <w:r w:rsidR="00F260A2" w:rsidRPr="00A92493">
        <w:rPr>
          <w:rFonts w:ascii="Times New Roman" w:hAnsi="Times New Roman" w:cs="Times New Roman"/>
          <w:i/>
          <w:sz w:val="24"/>
          <w:szCs w:val="24"/>
        </w:rPr>
        <w:t>. Pe poc</w:t>
      </w:r>
      <w:r w:rsidR="004806F1" w:rsidRPr="00A92493">
        <w:rPr>
          <w:rFonts w:ascii="Times New Roman" w:hAnsi="Times New Roman" w:cs="Times New Roman"/>
          <w:i/>
          <w:sz w:val="24"/>
          <w:szCs w:val="24"/>
        </w:rPr>
        <w:t>al erau gravate chipuri de câini şi niş</w:t>
      </w:r>
      <w:r w:rsidR="00F260A2" w:rsidRPr="00A92493">
        <w:rPr>
          <w:rFonts w:ascii="Times New Roman" w:hAnsi="Times New Roman" w:cs="Times New Roman"/>
          <w:i/>
          <w:sz w:val="24"/>
          <w:szCs w:val="24"/>
        </w:rPr>
        <w:t>te ani</w:t>
      </w:r>
      <w:r w:rsidR="004806F1" w:rsidRPr="00A92493">
        <w:rPr>
          <w:rFonts w:ascii="Times New Roman" w:hAnsi="Times New Roman" w:cs="Times New Roman"/>
          <w:i/>
          <w:sz w:val="24"/>
          <w:szCs w:val="24"/>
        </w:rPr>
        <w:t>male ce aduceau a cerbi, precum şi o inscripţ</w:t>
      </w:r>
      <w:r w:rsidR="00F260A2" w:rsidRPr="00A92493">
        <w:rPr>
          <w:rFonts w:ascii="Times New Roman" w:hAnsi="Times New Roman" w:cs="Times New Roman"/>
          <w:i/>
          <w:sz w:val="24"/>
          <w:szCs w:val="24"/>
        </w:rPr>
        <w:t>ie</w:t>
      </w:r>
      <w:r w:rsidR="004806F1" w:rsidRPr="00A92493">
        <w:rPr>
          <w:rFonts w:ascii="Times New Roman" w:hAnsi="Times New Roman" w:cs="Times New Roman"/>
          <w:i/>
          <w:sz w:val="24"/>
          <w:szCs w:val="24"/>
        </w:rPr>
        <w:t xml:space="preserve"> pe care n-am putut-o descifra</w:t>
      </w:r>
      <w:r w:rsidR="00956FC2" w:rsidRPr="00A92493">
        <w:rPr>
          <w:rFonts w:ascii="Times New Roman" w:hAnsi="Times New Roman" w:cs="Times New Roman"/>
          <w:i/>
          <w:sz w:val="24"/>
          <w:szCs w:val="24"/>
        </w:rPr>
        <w:t>.</w:t>
      </w:r>
      <w:r w:rsidR="004806F1" w:rsidRPr="00A92493">
        <w:rPr>
          <w:rFonts w:ascii="Times New Roman" w:hAnsi="Times New Roman" w:cs="Times New Roman"/>
          <w:i/>
          <w:sz w:val="24"/>
          <w:szCs w:val="24"/>
        </w:rPr>
        <w:t xml:space="preserve"> Când moare un voievod, ce lasă în urma lui unul sau mai mulţi fii, întreaga şatră se va aduna într-un loc în o zi anume. Noii că</w:t>
      </w:r>
      <w:r w:rsidR="00F260A2" w:rsidRPr="00A92493">
        <w:rPr>
          <w:rFonts w:ascii="Times New Roman" w:hAnsi="Times New Roman" w:cs="Times New Roman"/>
          <w:i/>
          <w:sz w:val="24"/>
          <w:szCs w:val="24"/>
        </w:rPr>
        <w:t>petenii</w:t>
      </w:r>
      <w:r w:rsidR="004806F1" w:rsidRPr="00A92493">
        <w:rPr>
          <w:rFonts w:ascii="Times New Roman" w:hAnsi="Times New Roman" w:cs="Times New Roman"/>
          <w:i/>
          <w:sz w:val="24"/>
          <w:szCs w:val="24"/>
        </w:rPr>
        <w:t xml:space="preserve"> i se arată de către întreaga şatră aceeaşi veneraţ</w:t>
      </w:r>
      <w:r w:rsidR="00F260A2" w:rsidRPr="00A92493">
        <w:rPr>
          <w:rFonts w:ascii="Times New Roman" w:hAnsi="Times New Roman" w:cs="Times New Roman"/>
          <w:i/>
          <w:sz w:val="24"/>
          <w:szCs w:val="24"/>
        </w:rPr>
        <w:t xml:space="preserve">ie ca </w:t>
      </w:r>
      <w:r w:rsidR="004806F1" w:rsidRPr="00A92493">
        <w:rPr>
          <w:rFonts w:ascii="Times New Roman" w:hAnsi="Times New Roman" w:cs="Times New Roman"/>
          <w:i/>
          <w:sz w:val="24"/>
          <w:szCs w:val="24"/>
        </w:rPr>
        <w:t>celei precede</w:t>
      </w:r>
      <w:r w:rsidR="00BD3C46" w:rsidRPr="00A92493">
        <w:rPr>
          <w:rFonts w:ascii="Times New Roman" w:hAnsi="Times New Roman" w:cs="Times New Roman"/>
          <w:i/>
          <w:sz w:val="24"/>
          <w:szCs w:val="24"/>
        </w:rPr>
        <w:t>nte. Puterea judecătorească a căpeteniei se mai exercită astă</w:t>
      </w:r>
      <w:r w:rsidR="004806F1" w:rsidRPr="00A92493">
        <w:rPr>
          <w:rFonts w:ascii="Times New Roman" w:hAnsi="Times New Roman" w:cs="Times New Roman"/>
          <w:i/>
          <w:sz w:val="24"/>
          <w:szCs w:val="24"/>
        </w:rPr>
        <w:t>zi doar în acordul la căsătorii şi despărţiri sau în aplanarea conflictelor mai puţin importate, în timp ce î</w:t>
      </w:r>
      <w:r w:rsidR="00F260A2" w:rsidRPr="00A92493">
        <w:rPr>
          <w:rFonts w:ascii="Times New Roman" w:hAnsi="Times New Roman" w:cs="Times New Roman"/>
          <w:i/>
          <w:sz w:val="24"/>
          <w:szCs w:val="24"/>
        </w:rPr>
        <w:t xml:space="preserve">n trecut putea </w:t>
      </w:r>
      <w:r w:rsidR="004806F1" w:rsidRPr="00A92493">
        <w:rPr>
          <w:rFonts w:ascii="Times New Roman" w:hAnsi="Times New Roman" w:cs="Times New Roman"/>
          <w:i/>
          <w:sz w:val="24"/>
          <w:szCs w:val="24"/>
        </w:rPr>
        <w:t>dispune chiar de viaţa şi de moartea membrilor şatrei sale. Astăzi puterea şi autoritatea că</w:t>
      </w:r>
      <w:r w:rsidR="00F260A2" w:rsidRPr="00A92493">
        <w:rPr>
          <w:rFonts w:ascii="Times New Roman" w:hAnsi="Times New Roman" w:cs="Times New Roman"/>
          <w:i/>
          <w:sz w:val="24"/>
          <w:szCs w:val="24"/>
        </w:rPr>
        <w:t>peteniei s-au redus put</w:t>
      </w:r>
      <w:r w:rsidR="004806F1" w:rsidRPr="00A92493">
        <w:rPr>
          <w:rFonts w:ascii="Times New Roman" w:hAnsi="Times New Roman" w:cs="Times New Roman"/>
          <w:i/>
          <w:sz w:val="24"/>
          <w:szCs w:val="24"/>
        </w:rPr>
        <w:t>ernic, fapt la care contribuie şi felul de a călători al corturarilor transilvăneni, despărţiţi în câte 10-30 de familii, nestâ</w:t>
      </w:r>
      <w:r w:rsidR="00F260A2" w:rsidRPr="00A92493">
        <w:rPr>
          <w:rFonts w:ascii="Times New Roman" w:hAnsi="Times New Roman" w:cs="Times New Roman"/>
          <w:i/>
          <w:sz w:val="24"/>
          <w:szCs w:val="24"/>
        </w:rPr>
        <w:t>nd niciodat</w:t>
      </w:r>
      <w:r w:rsidR="004806F1" w:rsidRPr="00A92493">
        <w:rPr>
          <w:rFonts w:ascii="Times New Roman" w:hAnsi="Times New Roman" w:cs="Times New Roman"/>
          <w:i/>
          <w:sz w:val="24"/>
          <w:szCs w:val="24"/>
        </w:rPr>
        <w:t>ă mai mult de o săptămână într-un loc şi făcându-şi adăpost în corturi mici sau în peşteri</w:t>
      </w:r>
      <w:r w:rsidR="00F260A2" w:rsidRPr="00A92493">
        <w:rPr>
          <w:rFonts w:ascii="Times New Roman" w:hAnsi="Times New Roman" w:cs="Times New Roman"/>
          <w:i/>
          <w:sz w:val="24"/>
          <w:szCs w:val="24"/>
        </w:rPr>
        <w:t>. (…)</w:t>
      </w:r>
      <w:r w:rsidR="004806F1" w:rsidRPr="00A92493">
        <w:rPr>
          <w:rFonts w:ascii="Times New Roman" w:hAnsi="Times New Roman" w:cs="Times New Roman"/>
          <w:i/>
          <w:sz w:val="24"/>
          <w:szCs w:val="24"/>
        </w:rPr>
        <w:t xml:space="preserve"> Ca fierari, ciurari</w:t>
      </w:r>
      <w:r w:rsidR="00F260A2" w:rsidRPr="00A92493">
        <w:rPr>
          <w:rFonts w:ascii="Times New Roman" w:hAnsi="Times New Roman" w:cs="Times New Roman"/>
          <w:i/>
          <w:sz w:val="24"/>
          <w:szCs w:val="24"/>
        </w:rPr>
        <w:t>,</w:t>
      </w:r>
      <w:r w:rsidR="004806F1" w:rsidRPr="00A92493">
        <w:rPr>
          <w:rFonts w:ascii="Times New Roman" w:hAnsi="Times New Roman" w:cs="Times New Roman"/>
          <w:i/>
          <w:sz w:val="24"/>
          <w:szCs w:val="24"/>
        </w:rPr>
        <w:t xml:space="preserve"> lingurari, muzicanţi şi ghicitori, astfel îşi câştigă existenţa, străbătâ</w:t>
      </w:r>
      <w:r w:rsidR="00F260A2" w:rsidRPr="00A92493">
        <w:rPr>
          <w:rFonts w:ascii="Times New Roman" w:hAnsi="Times New Roman" w:cs="Times New Roman"/>
          <w:i/>
          <w:sz w:val="24"/>
          <w:szCs w:val="24"/>
        </w:rPr>
        <w:t xml:space="preserve">nd </w:t>
      </w:r>
      <w:r w:rsidR="004806F1" w:rsidRPr="00A92493">
        <w:rPr>
          <w:rFonts w:ascii="Times New Roman" w:hAnsi="Times New Roman" w:cs="Times New Roman"/>
          <w:i/>
          <w:sz w:val="24"/>
          <w:szCs w:val="24"/>
        </w:rPr>
        <w:t>ţara. Meşteş</w:t>
      </w:r>
      <w:r w:rsidR="005278C2" w:rsidRPr="00A92493">
        <w:rPr>
          <w:rFonts w:ascii="Times New Roman" w:hAnsi="Times New Roman" w:cs="Times New Roman"/>
          <w:i/>
          <w:sz w:val="24"/>
          <w:szCs w:val="24"/>
        </w:rPr>
        <w:t>ugurile</w:t>
      </w:r>
      <w:r w:rsidR="00442F21">
        <w:rPr>
          <w:rFonts w:ascii="Times New Roman" w:hAnsi="Times New Roman" w:cs="Times New Roman"/>
          <w:i/>
          <w:sz w:val="24"/>
          <w:szCs w:val="24"/>
        </w:rPr>
        <w:t xml:space="preserve"> </w:t>
      </w:r>
      <w:r w:rsidR="005278C2" w:rsidRPr="00A92493">
        <w:rPr>
          <w:rFonts w:ascii="Times New Roman" w:hAnsi="Times New Roman" w:cs="Times New Roman"/>
          <w:i/>
          <w:sz w:val="24"/>
          <w:szCs w:val="24"/>
        </w:rPr>
        <w:t xml:space="preserve">lor nu au vreo </w:t>
      </w:r>
      <w:r w:rsidR="004806F1" w:rsidRPr="00A92493">
        <w:rPr>
          <w:rFonts w:ascii="Times New Roman" w:hAnsi="Times New Roman" w:cs="Times New Roman"/>
          <w:i/>
          <w:sz w:val="24"/>
          <w:szCs w:val="24"/>
        </w:rPr>
        <w:t>caracteristică</w:t>
      </w:r>
      <w:r w:rsidR="00F260A2" w:rsidRPr="00A92493">
        <w:rPr>
          <w:rFonts w:ascii="Times New Roman" w:hAnsi="Times New Roman" w:cs="Times New Roman"/>
          <w:i/>
          <w:sz w:val="24"/>
          <w:szCs w:val="24"/>
        </w:rPr>
        <w:t xml:space="preserve">, nu se </w:t>
      </w:r>
      <w:r w:rsidR="004806F1" w:rsidRPr="00A92493">
        <w:rPr>
          <w:rFonts w:ascii="Times New Roman" w:hAnsi="Times New Roman" w:cs="Times New Roman"/>
          <w:i/>
          <w:sz w:val="24"/>
          <w:szCs w:val="24"/>
        </w:rPr>
        <w:t>deosebesc î</w:t>
      </w:r>
      <w:r w:rsidR="00F260A2" w:rsidRPr="00A92493">
        <w:rPr>
          <w:rFonts w:ascii="Times New Roman" w:hAnsi="Times New Roman" w:cs="Times New Roman"/>
          <w:i/>
          <w:sz w:val="24"/>
          <w:szCs w:val="24"/>
        </w:rPr>
        <w:t>n vreun</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fel</w:t>
      </w:r>
      <w:r w:rsidR="004806F1" w:rsidRPr="00A92493">
        <w:rPr>
          <w:rFonts w:ascii="Times New Roman" w:hAnsi="Times New Roman" w:cs="Times New Roman"/>
          <w:i/>
          <w:sz w:val="24"/>
          <w:szCs w:val="24"/>
        </w:rPr>
        <w:t xml:space="preserve"> anume de ce</w:t>
      </w:r>
      <w:r w:rsidR="00F260A2" w:rsidRPr="00A92493">
        <w:rPr>
          <w:rFonts w:ascii="Times New Roman" w:hAnsi="Times New Roman" w:cs="Times New Roman"/>
          <w:i/>
          <w:sz w:val="24"/>
          <w:szCs w:val="24"/>
        </w:rPr>
        <w:t>a</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ce</w:t>
      </w:r>
      <w:r w:rsidR="004806F1" w:rsidRPr="00A92493">
        <w:rPr>
          <w:rFonts w:ascii="Times New Roman" w:hAnsi="Times New Roman" w:cs="Times New Roman"/>
          <w:i/>
          <w:sz w:val="24"/>
          <w:szCs w:val="24"/>
        </w:rPr>
        <w:t xml:space="preserve"> tutur</w:t>
      </w:r>
      <w:r w:rsidR="00BD3C46" w:rsidRPr="00A92493">
        <w:rPr>
          <w:rFonts w:ascii="Times New Roman" w:hAnsi="Times New Roman" w:cs="Times New Roman"/>
          <w:i/>
          <w:sz w:val="24"/>
          <w:szCs w:val="24"/>
        </w:rPr>
        <w:t>or</w:t>
      </w:r>
      <w:r w:rsidR="004806F1" w:rsidRPr="00A92493">
        <w:rPr>
          <w:rFonts w:ascii="Times New Roman" w:hAnsi="Times New Roman" w:cs="Times New Roman"/>
          <w:i/>
          <w:sz w:val="24"/>
          <w:szCs w:val="24"/>
        </w:rPr>
        <w:t xml:space="preserve"> oraş</w:t>
      </w:r>
      <w:r w:rsidR="00F260A2" w:rsidRPr="00A92493">
        <w:rPr>
          <w:rFonts w:ascii="Times New Roman" w:hAnsi="Times New Roman" w:cs="Times New Roman"/>
          <w:i/>
          <w:sz w:val="24"/>
          <w:szCs w:val="24"/>
        </w:rPr>
        <w:t>elor de oameni le este</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mai</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mult</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sau</w:t>
      </w:r>
      <w:r w:rsidR="00442F21">
        <w:rPr>
          <w:rFonts w:ascii="Times New Roman" w:hAnsi="Times New Roman" w:cs="Times New Roman"/>
          <w:i/>
          <w:sz w:val="24"/>
          <w:szCs w:val="24"/>
        </w:rPr>
        <w:t xml:space="preserve"> </w:t>
      </w:r>
      <w:r w:rsidR="00F260A2" w:rsidRPr="00A92493">
        <w:rPr>
          <w:rFonts w:ascii="Times New Roman" w:hAnsi="Times New Roman" w:cs="Times New Roman"/>
          <w:i/>
          <w:sz w:val="24"/>
          <w:szCs w:val="24"/>
        </w:rPr>
        <w:t>mai</w:t>
      </w:r>
      <w:r w:rsidR="000105DB" w:rsidRPr="00A92493">
        <w:rPr>
          <w:rFonts w:ascii="Times New Roman" w:hAnsi="Times New Roman" w:cs="Times New Roman"/>
          <w:i/>
          <w:sz w:val="24"/>
          <w:szCs w:val="24"/>
        </w:rPr>
        <w:t xml:space="preserve"> puţ</w:t>
      </w:r>
      <w:r w:rsidR="00F260A2" w:rsidRPr="00A92493">
        <w:rPr>
          <w:rFonts w:ascii="Times New Roman" w:hAnsi="Times New Roman" w:cs="Times New Roman"/>
          <w:i/>
          <w:sz w:val="24"/>
          <w:szCs w:val="24"/>
        </w:rPr>
        <w:t>in</w:t>
      </w:r>
      <w:r w:rsidR="000105DB" w:rsidRPr="00A92493">
        <w:rPr>
          <w:rFonts w:ascii="Times New Roman" w:hAnsi="Times New Roman" w:cs="Times New Roman"/>
          <w:i/>
          <w:sz w:val="24"/>
          <w:szCs w:val="24"/>
        </w:rPr>
        <w:t xml:space="preserve"> comun. Unele familii fac şi negoţ</w:t>
      </w:r>
      <w:r w:rsidR="00F260A2" w:rsidRPr="00A92493">
        <w:rPr>
          <w:rFonts w:ascii="Times New Roman" w:hAnsi="Times New Roman" w:cs="Times New Roman"/>
          <w:i/>
          <w:sz w:val="24"/>
          <w:szCs w:val="24"/>
        </w:rPr>
        <w:t xml:space="preserve"> cu porci, av</w:t>
      </w:r>
      <w:r w:rsidR="000105DB" w:rsidRPr="00A92493">
        <w:rPr>
          <w:rFonts w:ascii="Times New Roman" w:hAnsi="Times New Roman" w:cs="Times New Roman"/>
          <w:i/>
          <w:sz w:val="24"/>
          <w:szCs w:val="24"/>
        </w:rPr>
        <w:t>ând în stăpânirea lor câ</w:t>
      </w:r>
      <w:r w:rsidR="00F260A2" w:rsidRPr="00A92493">
        <w:rPr>
          <w:rFonts w:ascii="Times New Roman" w:hAnsi="Times New Roman" w:cs="Times New Roman"/>
          <w:i/>
          <w:sz w:val="24"/>
          <w:szCs w:val="24"/>
        </w:rPr>
        <w:t>te 200-300 de porci. A fi proprietarul unei turme de porci nume</w:t>
      </w:r>
      <w:r w:rsidR="000105DB" w:rsidRPr="00A92493">
        <w:rPr>
          <w:rFonts w:ascii="Times New Roman" w:hAnsi="Times New Roman" w:cs="Times New Roman"/>
          <w:i/>
          <w:sz w:val="24"/>
          <w:szCs w:val="24"/>
        </w:rPr>
        <w:t>roase este un semn de</w:t>
      </w:r>
      <w:r w:rsidR="00BD3C46" w:rsidRPr="00A92493">
        <w:rPr>
          <w:rFonts w:ascii="Times New Roman" w:hAnsi="Times New Roman" w:cs="Times New Roman"/>
          <w:i/>
          <w:sz w:val="24"/>
          <w:szCs w:val="24"/>
        </w:rPr>
        <w:t xml:space="preserve"> mare bogă</w:t>
      </w:r>
      <w:r w:rsidR="000105DB" w:rsidRPr="00A92493">
        <w:rPr>
          <w:rFonts w:ascii="Times New Roman" w:hAnsi="Times New Roman" w:cs="Times New Roman"/>
          <w:i/>
          <w:sz w:val="24"/>
          <w:szCs w:val="24"/>
        </w:rPr>
        <w:t>ţie şi este cea mai mare dorinţă a ţiganului</w:t>
      </w:r>
      <w:r w:rsidR="00F260A2" w:rsidRPr="00A92493">
        <w:rPr>
          <w:rFonts w:ascii="Times New Roman" w:hAnsi="Times New Roman" w:cs="Times New Roman"/>
          <w:i/>
          <w:sz w:val="24"/>
          <w:szCs w:val="24"/>
        </w:rPr>
        <w:t>.</w:t>
      </w:r>
    </w:p>
    <w:p w:rsidR="00B6499E" w:rsidRPr="00A92493" w:rsidRDefault="000B405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1542</w:t>
      </w:r>
      <w:r w:rsidR="004C5204">
        <w:rPr>
          <w:rStyle w:val="apple-converted-space"/>
          <w:rFonts w:ascii="Times New Roman" w:hAnsi="Times New Roman" w:cs="Times New Roman"/>
          <w:b/>
          <w:color w:val="auto"/>
          <w:sz w:val="24"/>
          <w:lang w:val="ro-RO"/>
        </w:rPr>
        <w:t xml:space="preserve"> </w:t>
      </w:r>
      <w:r w:rsidR="00B6499E" w:rsidRPr="00A92493">
        <w:rPr>
          <w:rFonts w:hAnsi="Symbol"/>
          <w:color w:val="auto"/>
          <w:sz w:val="24"/>
          <w:lang w:val="ro-RO"/>
        </w:rPr>
        <w:t></w:t>
      </w:r>
      <w:r w:rsidR="004C5204">
        <w:rPr>
          <w:rFonts w:hAnsi="Symbol"/>
          <w:color w:val="auto"/>
          <w:sz w:val="24"/>
          <w:lang w:val="ro-RO"/>
        </w:rPr>
        <w:t xml:space="preserve"> </w:t>
      </w:r>
      <w:r w:rsidR="00511D00" w:rsidRPr="00A92493">
        <w:rPr>
          <w:rFonts w:ascii="Times New Roman" w:hAnsi="Times New Roman" w:cs="Times New Roman"/>
          <w:color w:val="auto"/>
          <w:sz w:val="24"/>
          <w:lang w:val="ro-RO"/>
        </w:rPr>
        <w:t>În Valahia</w:t>
      </w:r>
      <w:r w:rsidR="00C36DF2" w:rsidRPr="00A92493">
        <w:rPr>
          <w:rFonts w:ascii="Times New Roman" w:hAnsi="Times New Roman" w:cs="Times New Roman"/>
          <w:color w:val="auto"/>
          <w:sz w:val="24"/>
          <w:lang w:val="ro-RO"/>
        </w:rPr>
        <w:t>,</w:t>
      </w:r>
      <w:r w:rsidR="00511D00" w:rsidRPr="00A92493">
        <w:rPr>
          <w:rFonts w:ascii="Times New Roman" w:hAnsi="Times New Roman" w:cs="Times New Roman"/>
          <w:color w:val="auto"/>
          <w:sz w:val="24"/>
          <w:lang w:val="ro-RO"/>
        </w:rPr>
        <w:t xml:space="preserve"> voievodul Radu Paisie a confirmat pârcălabului Pătru şi armaşului Detco proprietatea asupra romilor robi.</w:t>
      </w:r>
    </w:p>
    <w:p w:rsidR="000B4056" w:rsidRPr="00A92493" w:rsidRDefault="0044690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CB71B4" w:rsidRPr="00A92493">
        <w:rPr>
          <w:rStyle w:val="apple-converted-space"/>
          <w:rFonts w:ascii="Times New Roman" w:hAnsi="Times New Roman" w:cs="Times New Roman"/>
          <w:color w:val="auto"/>
          <w:sz w:val="24"/>
          <w:lang w:val="ro-RO"/>
        </w:rPr>
        <w:t>O</w:t>
      </w:r>
      <w:r w:rsidR="000B4056" w:rsidRPr="00A92493">
        <w:rPr>
          <w:rStyle w:val="apple-converted-space"/>
          <w:rFonts w:ascii="Times New Roman" w:hAnsi="Times New Roman" w:cs="Times New Roman"/>
          <w:color w:val="auto"/>
          <w:sz w:val="24"/>
          <w:lang w:val="ro-RO"/>
        </w:rPr>
        <w:t>raşul Zutphen î</w:t>
      </w:r>
      <w:r w:rsidR="00CB71B4" w:rsidRPr="00A92493">
        <w:rPr>
          <w:rStyle w:val="apple-converted-space"/>
          <w:rFonts w:ascii="Times New Roman" w:hAnsi="Times New Roman" w:cs="Times New Roman"/>
          <w:color w:val="auto"/>
          <w:sz w:val="24"/>
          <w:lang w:val="ro-RO"/>
        </w:rPr>
        <w:t xml:space="preserve">ntâmpină cu ostilitate un grup de romi </w:t>
      </w:r>
      <w:r w:rsidR="000B4056" w:rsidRPr="00A92493">
        <w:rPr>
          <w:rStyle w:val="apple-converted-space"/>
          <w:rFonts w:ascii="Times New Roman" w:hAnsi="Times New Roman" w:cs="Times New Roman"/>
          <w:color w:val="auto"/>
          <w:sz w:val="24"/>
          <w:lang w:val="ro-RO"/>
        </w:rPr>
        <w:t>c</w:t>
      </w:r>
      <w:r w:rsidR="00CB71B4" w:rsidRPr="00A92493">
        <w:rPr>
          <w:rStyle w:val="apple-converted-space"/>
          <w:rFonts w:ascii="Times New Roman" w:hAnsi="Times New Roman" w:cs="Times New Roman"/>
          <w:color w:val="auto"/>
          <w:sz w:val="24"/>
          <w:lang w:val="ro-RO"/>
        </w:rPr>
        <w:t>a</w:t>
      </w:r>
      <w:r w:rsidR="000B4056" w:rsidRPr="00A92493">
        <w:rPr>
          <w:rStyle w:val="apple-converted-space"/>
          <w:rFonts w:ascii="Times New Roman" w:hAnsi="Times New Roman" w:cs="Times New Roman"/>
          <w:color w:val="auto"/>
          <w:sz w:val="24"/>
          <w:lang w:val="ro-RO"/>
        </w:rPr>
        <w:t>re au solicitat</w:t>
      </w:r>
      <w:r w:rsidR="00CB71B4" w:rsidRPr="00A92493">
        <w:rPr>
          <w:rStyle w:val="apple-converted-space"/>
          <w:rFonts w:ascii="Times New Roman" w:hAnsi="Times New Roman" w:cs="Times New Roman"/>
          <w:color w:val="auto"/>
          <w:sz w:val="24"/>
          <w:lang w:val="ro-RO"/>
        </w:rPr>
        <w:t xml:space="preserve"> autorităţilor urbei</w:t>
      </w:r>
      <w:r w:rsidR="000B4056" w:rsidRPr="00A92493">
        <w:rPr>
          <w:rStyle w:val="apple-converted-space"/>
          <w:rFonts w:ascii="Times New Roman" w:hAnsi="Times New Roman" w:cs="Times New Roman"/>
          <w:color w:val="auto"/>
          <w:sz w:val="24"/>
          <w:lang w:val="ro-RO"/>
        </w:rPr>
        <w:t xml:space="preserve"> adăpost</w:t>
      </w:r>
      <w:r w:rsidR="00CB71B4" w:rsidRPr="00A92493">
        <w:rPr>
          <w:rStyle w:val="apple-converted-space"/>
          <w:rFonts w:ascii="Times New Roman" w:hAnsi="Times New Roman" w:cs="Times New Roman"/>
          <w:color w:val="auto"/>
          <w:sz w:val="24"/>
          <w:lang w:val="ro-RO"/>
        </w:rPr>
        <w:t>.</w:t>
      </w:r>
    </w:p>
    <w:p w:rsidR="00BA70B5" w:rsidRPr="00A92493" w:rsidRDefault="0044690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A70B5" w:rsidRPr="00A92493">
        <w:rPr>
          <w:rStyle w:val="notranslate"/>
          <w:rFonts w:ascii="Times New Roman" w:hAnsi="Times New Roman" w:cs="Times New Roman"/>
          <w:color w:val="auto"/>
          <w:sz w:val="24"/>
          <w:lang w:val="ro-RO"/>
        </w:rPr>
        <w:t>Andrew Borde publică o transcriere de 13 fraze în limba romani, cu o traducere în limba en</w:t>
      </w:r>
      <w:r w:rsidR="00CB71B4" w:rsidRPr="00A92493">
        <w:rPr>
          <w:rStyle w:val="notranslate"/>
          <w:rFonts w:ascii="Times New Roman" w:hAnsi="Times New Roman" w:cs="Times New Roman"/>
          <w:color w:val="auto"/>
          <w:sz w:val="24"/>
          <w:lang w:val="ro-RO"/>
        </w:rPr>
        <w:t xml:space="preserve">gleză, sub titlul </w:t>
      </w:r>
      <w:r w:rsidR="00CB71B4" w:rsidRPr="00A92493">
        <w:rPr>
          <w:rStyle w:val="notranslate"/>
          <w:rFonts w:ascii="Times New Roman" w:hAnsi="Times New Roman" w:cs="Times New Roman"/>
          <w:i/>
          <w:color w:val="auto"/>
          <w:sz w:val="24"/>
          <w:lang w:val="ro-RO"/>
        </w:rPr>
        <w:t>Egipt Speche</w:t>
      </w:r>
      <w:r w:rsidR="00BA70B5" w:rsidRPr="00A92493">
        <w:rPr>
          <w:rStyle w:val="notranslate"/>
          <w:rFonts w:ascii="Times New Roman" w:hAnsi="Times New Roman" w:cs="Times New Roman"/>
          <w:color w:val="auto"/>
          <w:sz w:val="24"/>
          <w:lang w:val="ro-RO"/>
        </w:rPr>
        <w:t>.</w:t>
      </w:r>
    </w:p>
    <w:p w:rsidR="00B6499E" w:rsidRPr="00A92493" w:rsidRDefault="000B4056" w:rsidP="008F7CC0">
      <w:pPr>
        <w:pStyle w:val="BodyText"/>
        <w:shd w:val="clear" w:color="auto" w:fill="FFFFFF"/>
        <w:spacing w:line="240" w:lineRule="auto"/>
        <w:jc w:val="both"/>
        <w:rPr>
          <w:rFonts w:hAnsi="Symbol" w:hint="eastAsia"/>
          <w:color w:val="auto"/>
          <w:sz w:val="24"/>
          <w:lang w:val="ro-RO"/>
        </w:rPr>
      </w:pPr>
      <w:r w:rsidRPr="00A92493">
        <w:rPr>
          <w:rStyle w:val="apple-converted-space"/>
          <w:rFonts w:ascii="Times New Roman" w:hAnsi="Times New Roman" w:cs="Times New Roman"/>
          <w:b/>
          <w:color w:val="auto"/>
          <w:sz w:val="24"/>
          <w:lang w:val="ro-RO"/>
        </w:rPr>
        <w:t xml:space="preserve">1543 </w:t>
      </w:r>
      <w:r w:rsidR="0044690D" w:rsidRPr="00A92493">
        <w:rPr>
          <w:rFonts w:hAnsi="Symbol"/>
          <w:color w:val="auto"/>
          <w:sz w:val="24"/>
          <w:lang w:val="ro-RO"/>
        </w:rPr>
        <w:t></w:t>
      </w:r>
      <w:r w:rsidR="004C5204">
        <w:rPr>
          <w:rFonts w:hAnsi="Symbol"/>
          <w:color w:val="auto"/>
          <w:sz w:val="24"/>
          <w:lang w:val="ro-RO"/>
        </w:rPr>
        <w:t xml:space="preserve"> </w:t>
      </w:r>
      <w:r w:rsidR="00AA7AC8" w:rsidRPr="00A92493">
        <w:rPr>
          <w:rStyle w:val="apple-converted-space"/>
          <w:rFonts w:ascii="Times New Roman" w:hAnsi="Times New Roman" w:cs="Times New Roman"/>
          <w:color w:val="auto"/>
          <w:sz w:val="24"/>
          <w:lang w:val="ro-RO"/>
        </w:rPr>
        <w:t>În Transilvania</w:t>
      </w:r>
      <w:r w:rsidR="00C36DF2" w:rsidRPr="00A92493">
        <w:rPr>
          <w:rStyle w:val="apple-converted-space"/>
          <w:rFonts w:ascii="Times New Roman" w:hAnsi="Times New Roman" w:cs="Times New Roman"/>
          <w:color w:val="auto"/>
          <w:sz w:val="24"/>
          <w:lang w:val="ro-RO"/>
        </w:rPr>
        <w:t>,</w:t>
      </w:r>
      <w:r w:rsidR="00AA7AC8" w:rsidRPr="00A92493">
        <w:rPr>
          <w:rStyle w:val="apple-converted-space"/>
          <w:rFonts w:ascii="Times New Roman" w:hAnsi="Times New Roman" w:cs="Times New Roman"/>
          <w:color w:val="auto"/>
          <w:sz w:val="24"/>
          <w:lang w:val="ro-RO"/>
        </w:rPr>
        <w:t xml:space="preserve"> la curtea reginei I</w:t>
      </w:r>
      <w:r w:rsidR="0042106B" w:rsidRPr="00A92493">
        <w:rPr>
          <w:rStyle w:val="apple-converted-space"/>
          <w:rFonts w:ascii="Times New Roman" w:hAnsi="Times New Roman" w:cs="Times New Roman"/>
          <w:color w:val="auto"/>
          <w:sz w:val="24"/>
          <w:lang w:val="ro-RO"/>
        </w:rPr>
        <w:t>sabela, soţia lu</w:t>
      </w:r>
      <w:r w:rsidR="006D6FF3" w:rsidRPr="00A92493">
        <w:rPr>
          <w:rStyle w:val="apple-converted-space"/>
          <w:rFonts w:ascii="Times New Roman" w:hAnsi="Times New Roman" w:cs="Times New Roman"/>
          <w:color w:val="auto"/>
          <w:sz w:val="24"/>
          <w:lang w:val="ro-RO"/>
        </w:rPr>
        <w:t>i Janoş</w:t>
      </w:r>
      <w:r w:rsidR="00AA7AC8" w:rsidRPr="00A92493">
        <w:rPr>
          <w:rStyle w:val="apple-converted-space"/>
          <w:rFonts w:ascii="Times New Roman" w:hAnsi="Times New Roman" w:cs="Times New Roman"/>
          <w:color w:val="auto"/>
          <w:sz w:val="24"/>
          <w:lang w:val="ro-RO"/>
        </w:rPr>
        <w:t xml:space="preserve"> Zapolyai, suntem informaţi într-un document că</w:t>
      </w:r>
      <w:r w:rsidR="00442F21">
        <w:rPr>
          <w:rStyle w:val="apple-converted-space"/>
          <w:rFonts w:ascii="Times New Roman" w:hAnsi="Times New Roman" w:cs="Times New Roman"/>
          <w:color w:val="auto"/>
          <w:sz w:val="24"/>
          <w:lang w:val="ro-RO"/>
        </w:rPr>
        <w:t xml:space="preserve"> </w:t>
      </w:r>
      <w:r w:rsidR="006D6FF3" w:rsidRPr="00A92493">
        <w:rPr>
          <w:rStyle w:val="apple-converted-space"/>
          <w:rFonts w:ascii="Times New Roman" w:hAnsi="Times New Roman" w:cs="Times New Roman"/>
          <w:color w:val="auto"/>
          <w:sz w:val="24"/>
          <w:lang w:val="ro-RO"/>
        </w:rPr>
        <w:t>acolo</w:t>
      </w:r>
      <w:r w:rsidR="00442F21">
        <w:rPr>
          <w:rStyle w:val="apple-converted-space"/>
          <w:rFonts w:ascii="Times New Roman" w:hAnsi="Times New Roman" w:cs="Times New Roman"/>
          <w:color w:val="auto"/>
          <w:sz w:val="24"/>
          <w:lang w:val="ro-RO"/>
        </w:rPr>
        <w:t xml:space="preserve"> </w:t>
      </w:r>
      <w:r w:rsidR="0042106B" w:rsidRPr="00A92493">
        <w:rPr>
          <w:rStyle w:val="apple-converted-space"/>
          <w:rFonts w:ascii="Times New Roman" w:hAnsi="Times New Roman" w:cs="Times New Roman"/>
          <w:i/>
          <w:color w:val="auto"/>
          <w:sz w:val="24"/>
          <w:lang w:val="ro-RO"/>
        </w:rPr>
        <w:t>cântă cei mai buni muzicanţi egipteni; ei sunt</w:t>
      </w:r>
      <w:r w:rsidR="006D6FF3" w:rsidRPr="00A92493">
        <w:rPr>
          <w:rStyle w:val="apple-converted-space"/>
          <w:rFonts w:ascii="Times New Roman" w:hAnsi="Times New Roman" w:cs="Times New Roman"/>
          <w:i/>
          <w:color w:val="auto"/>
          <w:sz w:val="24"/>
          <w:lang w:val="ro-RO"/>
        </w:rPr>
        <w:t xml:space="preserve"> descendenţii faraonilor</w:t>
      </w:r>
      <w:r w:rsidR="00AA7AC8" w:rsidRPr="00A92493">
        <w:rPr>
          <w:rStyle w:val="apple-converted-space"/>
          <w:rFonts w:ascii="Times New Roman" w:hAnsi="Times New Roman" w:cs="Times New Roman"/>
          <w:i/>
          <w:color w:val="auto"/>
          <w:sz w:val="24"/>
          <w:lang w:val="ro-RO"/>
        </w:rPr>
        <w:t xml:space="preserve">, </w:t>
      </w:r>
      <w:r w:rsidR="00AA7AC8" w:rsidRPr="00A92493">
        <w:rPr>
          <w:rStyle w:val="apple-converted-space"/>
          <w:rFonts w:ascii="Times New Roman" w:hAnsi="Times New Roman" w:cs="Times New Roman"/>
          <w:color w:val="auto"/>
          <w:sz w:val="24"/>
          <w:lang w:val="ro-RO"/>
        </w:rPr>
        <w:t>iar muzicanţii</w:t>
      </w:r>
      <w:r w:rsidR="0042106B" w:rsidRPr="00A92493">
        <w:rPr>
          <w:rStyle w:val="apple-converted-space"/>
          <w:rFonts w:ascii="Times New Roman" w:hAnsi="Times New Roman" w:cs="Times New Roman"/>
          <w:color w:val="auto"/>
          <w:sz w:val="24"/>
          <w:lang w:val="ro-RO"/>
        </w:rPr>
        <w:t xml:space="preserve"> la ţambal</w:t>
      </w:r>
      <w:r w:rsidR="00442F21">
        <w:rPr>
          <w:rStyle w:val="apple-converted-space"/>
          <w:rFonts w:ascii="Times New Roman" w:hAnsi="Times New Roman" w:cs="Times New Roman"/>
          <w:color w:val="auto"/>
          <w:sz w:val="24"/>
          <w:lang w:val="ro-RO"/>
        </w:rPr>
        <w:t xml:space="preserve"> </w:t>
      </w:r>
      <w:r w:rsidR="0042106B" w:rsidRPr="00A92493">
        <w:rPr>
          <w:rStyle w:val="apple-converted-space"/>
          <w:rFonts w:ascii="Times New Roman" w:hAnsi="Times New Roman" w:cs="Times New Roman"/>
          <w:i/>
          <w:color w:val="auto"/>
          <w:sz w:val="24"/>
          <w:lang w:val="ro-RO"/>
        </w:rPr>
        <w:t>nu ciupesc corzile cu degetele, ci le lovesc cu un fel de ciocănel din lemn, cântând cât pot de tare.</w:t>
      </w:r>
    </w:p>
    <w:p w:rsidR="00B6499E" w:rsidRPr="00A92493" w:rsidRDefault="00B6499E"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În Valahia, Radu Paisie a recunoscut, într-un hrisov, dreptul armaşului Detco, al soacrei sale, Neacşa, şi al soţiei sale, Calea, asupra unor robi romi:</w:t>
      </w:r>
      <w:r w:rsidRPr="00A92493">
        <w:rPr>
          <w:rFonts w:ascii="Times New Roman" w:hAnsi="Times New Roman" w:cs="Times New Roman"/>
          <w:i/>
          <w:color w:val="auto"/>
          <w:sz w:val="24"/>
          <w:lang w:val="ro-RO"/>
        </w:rPr>
        <w:t xml:space="preserve"> Şi iar să-i fie jupanului Detco armaşul şi fiilor săi sălaşele de ţigani, anume: Lătureanul cu copiii săi şi Sprânceană cu copiii săi şi Puica cu fiii săi şi Fera cu copiii săi şi Toda cu copiii săi şi Badea cu fiii săi şi Boja cu copiii săi şi Coia cu copiii săi şi Niculcioae cu copiii săi şi Ţeţea cu fiii săi şi Tatoe cu copiii săi şi Vitian cu fiii săi şi </w:t>
      </w:r>
      <w:r w:rsidRPr="00A92493">
        <w:rPr>
          <w:rFonts w:ascii="Times New Roman" w:hAnsi="Times New Roman" w:cs="Times New Roman"/>
          <w:i/>
          <w:color w:val="auto"/>
          <w:sz w:val="24"/>
          <w:lang w:val="ro-RO"/>
        </w:rPr>
        <w:lastRenderedPageBreak/>
        <w:t>Banea cu copiii săi şi Pachina cu copiii săi şi Balan cu copiii săi şi Nanuca cu copiii săi şi Sora cu copiii săi şi Maica cu copiii săi şi Io&lt;n&gt; cu copiii săi şi Neza cu fiii săi şi Panga cu fraţii săi, Manciul şi Bogdan şi Stoian şi Crăciun şi cu copiii săi şi Pârcioaie cu copiii săi şi Drăgilă cu copiii săi şi Cornea cu copiii săi şi Danciul cu copiii săi şi Severin cu copiii săi şi Cârstea cu copiii săi şi Nicula cu copiii săi şi Crăciun cu copiii săi şi Pătru cu copiii săi şi Ciochină cu copiii săi şi Udrea cu copiii săi şi Benea cu copiii săi şi Ţiia cu copiii săi şi Dragomir cu copiii săi … Şi iarăşi a cumpărat Danciul postelnic de la Badica comis 3 sălaşe de ţigani, anume: Ruşală şi Manea şi Căca cu copiii săi, pentru 2 500 aspri o pereche de svite verzi. Şi iarăşi a cumpărat Detco armaşul de la jupaniţa Neaga un sălaş de ţigani, Stoica cu copiii săi, pentru 2 500 aspri. Şi iarăşi a cumpărat Detco armaşul de la jupaniţa Vilae un sălaş de ţigani, Anghel cu copiii săi, pentru 2 000 aspri. Şi iarăşi să-i fie jupanului Detco armaşul un sălaş de ţigani, Nan cu copiii săi, din ţiganii lui Şerban banul, căci l-am miluit domnia mea pentru a lui dreaptă şi credincioasă slujbă ce mi-a slujit domniei mele, iar Şerban banul a pierit cu rea hiclenie, căci s-a ridicat asupra capului domniei mele.</w:t>
      </w:r>
    </w:p>
    <w:p w:rsidR="009513D7" w:rsidRPr="00A92493" w:rsidRDefault="00B6499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6D67D7">
        <w:rPr>
          <w:rStyle w:val="apple-converted-space"/>
          <w:rFonts w:ascii="Times New Roman" w:hAnsi="Times New Roman" w:cs="Times New Roman"/>
          <w:color w:val="auto"/>
          <w:sz w:val="24"/>
          <w:lang w:val="ro-RO"/>
        </w:rPr>
        <w:t xml:space="preserve">În Olanda, o </w:t>
      </w:r>
      <w:r w:rsidRPr="00A92493">
        <w:rPr>
          <w:rStyle w:val="apple-converted-space"/>
          <w:rFonts w:ascii="Times New Roman" w:hAnsi="Times New Roman" w:cs="Times New Roman"/>
          <w:color w:val="auto"/>
          <w:sz w:val="24"/>
          <w:lang w:val="ro-RO"/>
        </w:rPr>
        <w:t>ceată de romi este izgonită de către autorităţile din Nijmegen.</w:t>
      </w:r>
    </w:p>
    <w:p w:rsidR="006D0AF0" w:rsidRPr="00A92493" w:rsidRDefault="0027130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1544</w:t>
      </w:r>
      <w:r w:rsidR="004C5204">
        <w:rPr>
          <w:rStyle w:val="apple-converted-space"/>
          <w:rFonts w:ascii="Times New Roman" w:hAnsi="Times New Roman" w:cs="Times New Roman"/>
          <w:b/>
          <w:color w:val="auto"/>
          <w:sz w:val="24"/>
          <w:lang w:val="ro-RO"/>
        </w:rPr>
        <w:t xml:space="preserve"> </w:t>
      </w:r>
      <w:r w:rsidR="00AA7D0E" w:rsidRPr="00A92493">
        <w:rPr>
          <w:rFonts w:hAnsi="Symbol"/>
          <w:color w:val="auto"/>
          <w:sz w:val="24"/>
          <w:lang w:val="ro-RO"/>
        </w:rPr>
        <w:t></w:t>
      </w:r>
      <w:r w:rsidR="004C5204">
        <w:rPr>
          <w:rFonts w:hAnsi="Symbol"/>
          <w:color w:val="auto"/>
          <w:sz w:val="24"/>
          <w:lang w:val="ro-RO"/>
        </w:rPr>
        <w:t xml:space="preserve"> </w:t>
      </w:r>
      <w:r w:rsidR="008860B3" w:rsidRPr="00A92493">
        <w:rPr>
          <w:rStyle w:val="apple-converted-space"/>
          <w:rFonts w:ascii="Times New Roman" w:hAnsi="Times New Roman" w:cs="Times New Roman"/>
          <w:i/>
          <w:color w:val="auto"/>
          <w:sz w:val="24"/>
          <w:lang w:val="ro-RO"/>
        </w:rPr>
        <w:t>E</w:t>
      </w:r>
      <w:r w:rsidR="007B4C41" w:rsidRPr="00A92493">
        <w:rPr>
          <w:rStyle w:val="apple-converted-space"/>
          <w:rFonts w:ascii="Times New Roman" w:hAnsi="Times New Roman" w:cs="Times New Roman"/>
          <w:i/>
          <w:color w:val="auto"/>
          <w:sz w:val="24"/>
          <w:lang w:val="ro-RO"/>
        </w:rPr>
        <w:t>giptenii</w:t>
      </w:r>
      <w:r w:rsidR="007B4C41" w:rsidRPr="00A92493">
        <w:rPr>
          <w:rStyle w:val="apple-converted-space"/>
          <w:rFonts w:ascii="Times New Roman" w:hAnsi="Times New Roman" w:cs="Times New Roman"/>
          <w:color w:val="auto"/>
          <w:sz w:val="24"/>
          <w:lang w:val="ro-RO"/>
        </w:rPr>
        <w:t xml:space="preserve"> ajung şi în Norvegia, de data </w:t>
      </w:r>
      <w:r w:rsidR="00956FC2" w:rsidRPr="00A92493">
        <w:rPr>
          <w:rStyle w:val="apple-converted-space"/>
          <w:rFonts w:ascii="Times New Roman" w:hAnsi="Times New Roman" w:cs="Times New Roman"/>
          <w:color w:val="auto"/>
          <w:sz w:val="24"/>
          <w:lang w:val="ro-RO"/>
        </w:rPr>
        <w:t>aceasta fără salv</w:t>
      </w:r>
      <w:r w:rsidR="008860B3" w:rsidRPr="00A92493">
        <w:rPr>
          <w:rStyle w:val="apple-converted-space"/>
          <w:rFonts w:ascii="Times New Roman" w:hAnsi="Times New Roman" w:cs="Times New Roman"/>
          <w:color w:val="auto"/>
          <w:sz w:val="24"/>
          <w:lang w:val="ro-RO"/>
        </w:rPr>
        <w:t>conducte sau scrisori de protecţie</w:t>
      </w:r>
      <w:r w:rsidR="007B4C41" w:rsidRPr="00A92493">
        <w:rPr>
          <w:rStyle w:val="apple-converted-space"/>
          <w:rFonts w:ascii="Times New Roman" w:hAnsi="Times New Roman" w:cs="Times New Roman"/>
          <w:color w:val="auto"/>
          <w:sz w:val="24"/>
          <w:lang w:val="ro-RO"/>
        </w:rPr>
        <w:t>, grupul</w:t>
      </w:r>
      <w:r w:rsidR="008860B3" w:rsidRPr="00A92493">
        <w:rPr>
          <w:rStyle w:val="apple-converted-space"/>
          <w:rFonts w:ascii="Times New Roman" w:hAnsi="Times New Roman" w:cs="Times New Roman"/>
          <w:color w:val="auto"/>
          <w:sz w:val="24"/>
          <w:lang w:val="ro-RO"/>
        </w:rPr>
        <w:t xml:space="preserve"> venit din spaţiul britanic fiind constituit, conform unor cercetători,din indivizi care au comis diverse infracţiuni şi</w:t>
      </w:r>
      <w:r w:rsidR="007B4C41" w:rsidRPr="00A92493">
        <w:rPr>
          <w:rStyle w:val="apple-converted-space"/>
          <w:rFonts w:ascii="Times New Roman" w:hAnsi="Times New Roman" w:cs="Times New Roman"/>
          <w:color w:val="auto"/>
          <w:sz w:val="24"/>
          <w:lang w:val="ro-RO"/>
        </w:rPr>
        <w:t xml:space="preserve"> de c</w:t>
      </w:r>
      <w:r w:rsidR="006D6FF3" w:rsidRPr="00A92493">
        <w:rPr>
          <w:rStyle w:val="apple-converted-space"/>
          <w:rFonts w:ascii="Times New Roman" w:hAnsi="Times New Roman" w:cs="Times New Roman"/>
          <w:color w:val="auto"/>
          <w:sz w:val="24"/>
          <w:lang w:val="ro-RO"/>
        </w:rPr>
        <w:t>are britanicii au vrut să</w:t>
      </w:r>
      <w:r w:rsidR="007B4C41" w:rsidRPr="00A92493">
        <w:rPr>
          <w:rStyle w:val="apple-converted-space"/>
          <w:rFonts w:ascii="Times New Roman" w:hAnsi="Times New Roman" w:cs="Times New Roman"/>
          <w:color w:val="auto"/>
          <w:sz w:val="24"/>
          <w:lang w:val="ro-RO"/>
        </w:rPr>
        <w:t xml:space="preserve"> scape</w:t>
      </w:r>
      <w:r w:rsidR="006D0AF0" w:rsidRPr="00A92493">
        <w:rPr>
          <w:rStyle w:val="apple-converted-space"/>
          <w:rFonts w:ascii="Times New Roman" w:hAnsi="Times New Roman" w:cs="Times New Roman"/>
          <w:color w:val="auto"/>
          <w:sz w:val="24"/>
          <w:lang w:val="ro-RO"/>
        </w:rPr>
        <w:t>, exilându-i în ţara fiordurilor</w:t>
      </w:r>
      <w:r w:rsidR="008860B3" w:rsidRPr="00A92493">
        <w:rPr>
          <w:rStyle w:val="apple-converted-space"/>
          <w:rFonts w:ascii="Times New Roman" w:hAnsi="Times New Roman" w:cs="Times New Roman"/>
          <w:color w:val="auto"/>
          <w:sz w:val="24"/>
          <w:lang w:val="ro-RO"/>
        </w:rPr>
        <w:t>.</w:t>
      </w:r>
    </w:p>
    <w:p w:rsidR="006D0AF0" w:rsidRPr="00A92493" w:rsidRDefault="00AA7D0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8860B3" w:rsidRPr="00A92493">
        <w:rPr>
          <w:rStyle w:val="apple-converted-space"/>
          <w:rFonts w:ascii="Times New Roman" w:hAnsi="Times New Roman" w:cs="Times New Roman"/>
          <w:color w:val="auto"/>
          <w:sz w:val="24"/>
          <w:lang w:val="ro-RO"/>
        </w:rPr>
        <w:t>O</w:t>
      </w:r>
      <w:r w:rsidR="00FC520C" w:rsidRPr="00A92493">
        <w:rPr>
          <w:rStyle w:val="apple-converted-space"/>
          <w:rFonts w:ascii="Times New Roman" w:hAnsi="Times New Roman" w:cs="Times New Roman"/>
          <w:color w:val="auto"/>
          <w:sz w:val="24"/>
          <w:lang w:val="ro-RO"/>
        </w:rPr>
        <w:t xml:space="preserve"> ceată de romi este condamnată la deportare din Anglia, după ce sunt arestaţi în Huntingdonshire, fiindu-le confiscaţi cu această ocazie 17 </w:t>
      </w:r>
      <w:r w:rsidR="007B4C41" w:rsidRPr="00A92493">
        <w:rPr>
          <w:rStyle w:val="apple-converted-space"/>
          <w:rFonts w:ascii="Times New Roman" w:hAnsi="Times New Roman" w:cs="Times New Roman"/>
          <w:color w:val="auto"/>
          <w:sz w:val="24"/>
          <w:lang w:val="ro-RO"/>
        </w:rPr>
        <w:t xml:space="preserve">cai. </w:t>
      </w:r>
      <w:r w:rsidR="00190D15" w:rsidRPr="00A92493">
        <w:rPr>
          <w:rStyle w:val="apple-converted-space"/>
          <w:rFonts w:ascii="Times New Roman" w:hAnsi="Times New Roman" w:cs="Times New Roman"/>
          <w:color w:val="auto"/>
          <w:sz w:val="24"/>
          <w:lang w:val="ro-RO"/>
        </w:rPr>
        <w:t xml:space="preserve">Practic </w:t>
      </w:r>
      <w:r w:rsidR="006E015E" w:rsidRPr="00A92493">
        <w:rPr>
          <w:rStyle w:val="apple-converted-space"/>
          <w:rFonts w:ascii="Times New Roman" w:hAnsi="Times New Roman" w:cs="Times New Roman"/>
          <w:color w:val="auto"/>
          <w:sz w:val="24"/>
          <w:lang w:val="ro-RO"/>
        </w:rPr>
        <w:t>Henric al VII</w:t>
      </w:r>
      <w:r w:rsidR="00956FC2" w:rsidRPr="00A92493">
        <w:rPr>
          <w:rStyle w:val="apple-converted-space"/>
          <w:rFonts w:ascii="Times New Roman" w:hAnsi="Times New Roman" w:cs="Times New Roman"/>
          <w:color w:val="auto"/>
          <w:sz w:val="24"/>
          <w:lang w:val="ro-RO"/>
        </w:rPr>
        <w:t>I</w:t>
      </w:r>
      <w:r w:rsidR="006E015E" w:rsidRPr="00A92493">
        <w:rPr>
          <w:rStyle w:val="apple-converted-space"/>
          <w:rFonts w:ascii="Times New Roman" w:hAnsi="Times New Roman" w:cs="Times New Roman"/>
          <w:color w:val="auto"/>
          <w:sz w:val="24"/>
          <w:lang w:val="ro-RO"/>
        </w:rPr>
        <w:t>-lea este înştiinţat de către Lordul cancelar, că un grup de romi a fo</w:t>
      </w:r>
      <w:r w:rsidR="00C4111A" w:rsidRPr="00A92493">
        <w:rPr>
          <w:rStyle w:val="apple-converted-space"/>
          <w:rFonts w:ascii="Times New Roman" w:hAnsi="Times New Roman" w:cs="Times New Roman"/>
          <w:color w:val="auto"/>
          <w:sz w:val="24"/>
          <w:lang w:val="ro-RO"/>
        </w:rPr>
        <w:t>st arestat, fiind acuzaţi de jaf</w:t>
      </w:r>
      <w:r w:rsidR="006E015E" w:rsidRPr="00A92493">
        <w:rPr>
          <w:rStyle w:val="apple-converted-space"/>
          <w:rFonts w:ascii="Times New Roman" w:hAnsi="Times New Roman" w:cs="Times New Roman"/>
          <w:color w:val="auto"/>
          <w:sz w:val="24"/>
          <w:lang w:val="ro-RO"/>
        </w:rPr>
        <w:t>uri</w:t>
      </w:r>
      <w:r w:rsidR="00C4111A" w:rsidRPr="00A92493">
        <w:rPr>
          <w:rStyle w:val="apple-converted-space"/>
          <w:rFonts w:ascii="Times New Roman" w:hAnsi="Times New Roman" w:cs="Times New Roman"/>
          <w:color w:val="auto"/>
          <w:sz w:val="24"/>
          <w:lang w:val="ro-RO"/>
        </w:rPr>
        <w:t xml:space="preserve"> derulate</w:t>
      </w:r>
      <w:r w:rsidR="006E015E" w:rsidRPr="00A92493">
        <w:rPr>
          <w:rStyle w:val="apple-converted-space"/>
          <w:rFonts w:ascii="Times New Roman" w:hAnsi="Times New Roman" w:cs="Times New Roman"/>
          <w:color w:val="auto"/>
          <w:sz w:val="24"/>
          <w:lang w:val="ro-RO"/>
        </w:rPr>
        <w:t xml:space="preserve"> în regiunea Hantingdon.  </w:t>
      </w:r>
      <w:r w:rsidR="00C4111A" w:rsidRPr="00A92493">
        <w:rPr>
          <w:rStyle w:val="apple-converted-space"/>
          <w:rFonts w:ascii="Times New Roman" w:hAnsi="Times New Roman" w:cs="Times New Roman"/>
          <w:color w:val="auto"/>
          <w:sz w:val="24"/>
          <w:lang w:val="ro-RO"/>
        </w:rPr>
        <w:t>Practic doi dintre romi au fost condamnaţi în urma pro</w:t>
      </w:r>
      <w:r w:rsidR="00190D15" w:rsidRPr="00A92493">
        <w:rPr>
          <w:rStyle w:val="apple-converted-space"/>
          <w:rFonts w:ascii="Times New Roman" w:hAnsi="Times New Roman" w:cs="Times New Roman"/>
          <w:color w:val="auto"/>
          <w:sz w:val="24"/>
          <w:lang w:val="ro-RO"/>
        </w:rPr>
        <w:t>cesului, plătind pentru iertare</w:t>
      </w:r>
      <w:r w:rsidR="00C4111A" w:rsidRPr="00A92493">
        <w:rPr>
          <w:rStyle w:val="apple-converted-space"/>
          <w:rFonts w:ascii="Times New Roman" w:hAnsi="Times New Roman" w:cs="Times New Roman"/>
          <w:color w:val="auto"/>
          <w:sz w:val="24"/>
          <w:lang w:val="ro-RO"/>
        </w:rPr>
        <w:t xml:space="preserve"> 300 de lire, acţiune aprobată într-o scrisoare adresată lordului</w:t>
      </w:r>
      <w:r w:rsidR="00442F21">
        <w:rPr>
          <w:rStyle w:val="apple-converted-space"/>
          <w:rFonts w:ascii="Times New Roman" w:hAnsi="Times New Roman" w:cs="Times New Roman"/>
          <w:color w:val="auto"/>
          <w:sz w:val="24"/>
          <w:lang w:val="ro-RO"/>
        </w:rPr>
        <w:t xml:space="preserve"> </w:t>
      </w:r>
      <w:r w:rsidR="00C4111A" w:rsidRPr="00A92493">
        <w:rPr>
          <w:rStyle w:val="apple-converted-space"/>
          <w:rFonts w:ascii="Times New Roman" w:hAnsi="Times New Roman" w:cs="Times New Roman"/>
          <w:color w:val="auto"/>
          <w:sz w:val="24"/>
          <w:lang w:val="ro-RO"/>
        </w:rPr>
        <w:t>de către regele englez, aflat în Franţa. Conform lordului cancelar ceilalţi romi au fost pedepsiţi drastic şi expulzaţi din Albion</w:t>
      </w:r>
      <w:r w:rsidR="00190D15" w:rsidRPr="00A92493">
        <w:rPr>
          <w:rStyle w:val="apple-converted-space"/>
          <w:rFonts w:ascii="Times New Roman" w:hAnsi="Times New Roman" w:cs="Times New Roman"/>
          <w:color w:val="auto"/>
          <w:sz w:val="24"/>
          <w:lang w:val="ro-RO"/>
        </w:rPr>
        <w:t>.Grupul ajunge în portul francez Calais, posesiune engleză la acea dată.</w:t>
      </w:r>
    </w:p>
    <w:p w:rsidR="009E25D2" w:rsidRPr="00A92493" w:rsidRDefault="00AA7D0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190D15" w:rsidRPr="00A92493">
        <w:rPr>
          <w:rStyle w:val="apple-converted-space"/>
          <w:rFonts w:ascii="Times New Roman" w:hAnsi="Times New Roman" w:cs="Times New Roman"/>
          <w:color w:val="auto"/>
          <w:sz w:val="24"/>
          <w:lang w:val="ro-RO"/>
        </w:rPr>
        <w:t>D</w:t>
      </w:r>
      <w:r w:rsidR="00BF51E6" w:rsidRPr="00A92493">
        <w:rPr>
          <w:rStyle w:val="apple-converted-space"/>
          <w:rFonts w:ascii="Times New Roman" w:hAnsi="Times New Roman" w:cs="Times New Roman"/>
          <w:color w:val="auto"/>
          <w:sz w:val="24"/>
          <w:lang w:val="ro-RO"/>
        </w:rPr>
        <w:t>ieta</w:t>
      </w:r>
      <w:r w:rsidR="00442F21">
        <w:rPr>
          <w:rStyle w:val="apple-converted-space"/>
          <w:rFonts w:ascii="Times New Roman" w:hAnsi="Times New Roman" w:cs="Times New Roman"/>
          <w:color w:val="auto"/>
          <w:sz w:val="24"/>
          <w:lang w:val="ro-RO"/>
        </w:rPr>
        <w:t xml:space="preserve"> </w:t>
      </w:r>
      <w:r w:rsidR="00CC6F62" w:rsidRPr="00A92493">
        <w:rPr>
          <w:rStyle w:val="apple-converted-space"/>
          <w:rFonts w:ascii="Times New Roman" w:hAnsi="Times New Roman" w:cs="Times New Roman"/>
          <w:color w:val="auto"/>
          <w:sz w:val="24"/>
          <w:lang w:val="ro-RO"/>
        </w:rPr>
        <w:t>imp</w:t>
      </w:r>
      <w:r w:rsidR="008E351C" w:rsidRPr="00A92493">
        <w:rPr>
          <w:rStyle w:val="apple-converted-space"/>
          <w:rFonts w:ascii="Times New Roman" w:hAnsi="Times New Roman" w:cs="Times New Roman"/>
          <w:color w:val="auto"/>
          <w:sz w:val="24"/>
          <w:lang w:val="ro-RO"/>
        </w:rPr>
        <w:t>eriulu</w:t>
      </w:r>
      <w:r w:rsidR="00190D15" w:rsidRPr="00A92493">
        <w:rPr>
          <w:rStyle w:val="apple-converted-space"/>
          <w:rFonts w:ascii="Times New Roman" w:hAnsi="Times New Roman" w:cs="Times New Roman"/>
          <w:color w:val="auto"/>
          <w:sz w:val="24"/>
          <w:lang w:val="ro-RO"/>
        </w:rPr>
        <w:t>i romano-</w:t>
      </w:r>
      <w:r w:rsidR="00BF51E6" w:rsidRPr="00A92493">
        <w:rPr>
          <w:rStyle w:val="apple-converted-space"/>
          <w:rFonts w:ascii="Times New Roman" w:hAnsi="Times New Roman" w:cs="Times New Roman"/>
          <w:color w:val="auto"/>
          <w:sz w:val="24"/>
          <w:lang w:val="ro-RO"/>
        </w:rPr>
        <w:t>german reia şi în acest an</w:t>
      </w:r>
      <w:r w:rsidR="00442F21">
        <w:rPr>
          <w:rStyle w:val="apple-converted-space"/>
          <w:rFonts w:ascii="Times New Roman" w:hAnsi="Times New Roman" w:cs="Times New Roman"/>
          <w:color w:val="auto"/>
          <w:sz w:val="24"/>
          <w:lang w:val="ro-RO"/>
        </w:rPr>
        <w:t xml:space="preserve"> </w:t>
      </w:r>
      <w:r w:rsidR="008E351C" w:rsidRPr="00A92493">
        <w:rPr>
          <w:rStyle w:val="apple-converted-space"/>
          <w:rFonts w:ascii="Times New Roman" w:hAnsi="Times New Roman" w:cs="Times New Roman"/>
          <w:color w:val="auto"/>
          <w:sz w:val="24"/>
          <w:lang w:val="ro-RO"/>
        </w:rPr>
        <w:t xml:space="preserve">vechile legi </w:t>
      </w:r>
      <w:r w:rsidR="00CC6F62" w:rsidRPr="00A92493">
        <w:rPr>
          <w:rStyle w:val="apple-converted-space"/>
          <w:rFonts w:ascii="Times New Roman" w:hAnsi="Times New Roman" w:cs="Times New Roman"/>
          <w:color w:val="auto"/>
          <w:sz w:val="24"/>
          <w:lang w:val="ro-RO"/>
        </w:rPr>
        <w:t>antirome</w:t>
      </w:r>
      <w:r w:rsidR="008E351C" w:rsidRPr="00A92493">
        <w:rPr>
          <w:rStyle w:val="apple-converted-space"/>
          <w:rFonts w:ascii="Times New Roman" w:hAnsi="Times New Roman" w:cs="Times New Roman"/>
          <w:color w:val="auto"/>
          <w:sz w:val="24"/>
          <w:lang w:val="ro-RO"/>
        </w:rPr>
        <w:t xml:space="preserve">. </w:t>
      </w:r>
      <w:r w:rsidR="00440BE7" w:rsidRPr="00A92493">
        <w:rPr>
          <w:rStyle w:val="apple-converted-space"/>
          <w:rFonts w:ascii="Times New Roman" w:hAnsi="Times New Roman" w:cs="Times New Roman"/>
          <w:color w:val="auto"/>
          <w:sz w:val="24"/>
          <w:lang w:val="ro-RO"/>
        </w:rPr>
        <w:t>În Ţările de J</w:t>
      </w:r>
      <w:r w:rsidR="000738C3" w:rsidRPr="00A92493">
        <w:rPr>
          <w:rStyle w:val="apple-converted-space"/>
          <w:rFonts w:ascii="Times New Roman" w:hAnsi="Times New Roman" w:cs="Times New Roman"/>
          <w:color w:val="auto"/>
          <w:sz w:val="24"/>
          <w:lang w:val="ro-RO"/>
        </w:rPr>
        <w:t xml:space="preserve">os romilor li se acordă, </w:t>
      </w:r>
      <w:r w:rsidR="008E351C" w:rsidRPr="00A92493">
        <w:rPr>
          <w:rStyle w:val="apple-converted-space"/>
          <w:rFonts w:ascii="Times New Roman" w:hAnsi="Times New Roman" w:cs="Times New Roman"/>
          <w:color w:val="auto"/>
          <w:sz w:val="24"/>
          <w:lang w:val="ro-RO"/>
        </w:rPr>
        <w:t xml:space="preserve">sub ameninţarea închisorii pe viaţă, două zile pentru a părăsi ţara, </w:t>
      </w:r>
    </w:p>
    <w:p w:rsidR="00190D15" w:rsidRPr="00A92493" w:rsidRDefault="00AA7D0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190D15" w:rsidRPr="00A92493">
        <w:rPr>
          <w:rStyle w:val="apple-converted-space"/>
          <w:rFonts w:ascii="Times New Roman" w:hAnsi="Times New Roman" w:cs="Times New Roman"/>
          <w:color w:val="auto"/>
          <w:sz w:val="24"/>
          <w:lang w:val="ro-RO"/>
        </w:rPr>
        <w:t>R</w:t>
      </w:r>
      <w:r w:rsidR="00290CA6" w:rsidRPr="00A92493">
        <w:rPr>
          <w:rStyle w:val="apple-converted-space"/>
          <w:rFonts w:ascii="Times New Roman" w:hAnsi="Times New Roman" w:cs="Times New Roman"/>
          <w:color w:val="auto"/>
          <w:sz w:val="24"/>
          <w:lang w:val="ro-RO"/>
        </w:rPr>
        <w:t>ege</w:t>
      </w:r>
      <w:r w:rsidR="009E25D2" w:rsidRPr="00A92493">
        <w:rPr>
          <w:rStyle w:val="apple-converted-space"/>
          <w:rFonts w:ascii="Times New Roman" w:hAnsi="Times New Roman" w:cs="Times New Roman"/>
          <w:color w:val="auto"/>
          <w:sz w:val="24"/>
          <w:lang w:val="ro-RO"/>
        </w:rPr>
        <w:t>le Franţei Francisc I</w:t>
      </w:r>
      <w:r w:rsidR="00290CA6" w:rsidRPr="00A92493">
        <w:rPr>
          <w:rStyle w:val="apple-converted-space"/>
          <w:rFonts w:ascii="Times New Roman" w:hAnsi="Times New Roman" w:cs="Times New Roman"/>
          <w:color w:val="auto"/>
          <w:sz w:val="24"/>
          <w:lang w:val="ro-RO"/>
        </w:rPr>
        <w:t xml:space="preserve"> acordă protecţie nobilului căpitan din Egipt, Antoine Moreul, aflat după spusele sale în pelerinaj înspre Compostela</w:t>
      </w:r>
      <w:r w:rsidR="00190D15" w:rsidRPr="00A92493">
        <w:rPr>
          <w:rStyle w:val="apple-converted-space"/>
          <w:rFonts w:ascii="Times New Roman" w:hAnsi="Times New Roman" w:cs="Times New Roman"/>
          <w:color w:val="auto"/>
          <w:sz w:val="24"/>
          <w:lang w:val="ro-RO"/>
        </w:rPr>
        <w:t>,</w:t>
      </w:r>
      <w:r w:rsidR="00290CA6" w:rsidRPr="00A92493">
        <w:rPr>
          <w:rStyle w:val="apple-converted-space"/>
          <w:rFonts w:ascii="Times New Roman" w:hAnsi="Times New Roman" w:cs="Times New Roman"/>
          <w:color w:val="auto"/>
          <w:sz w:val="24"/>
          <w:lang w:val="ro-RO"/>
        </w:rPr>
        <w:t xml:space="preserve"> astfel încât acesta să poată circula liber şi să fie bine </w:t>
      </w:r>
      <w:r w:rsidR="004360C0" w:rsidRPr="00A92493">
        <w:rPr>
          <w:rStyle w:val="apple-converted-space"/>
          <w:rFonts w:ascii="Times New Roman" w:hAnsi="Times New Roman" w:cs="Times New Roman"/>
          <w:color w:val="auto"/>
          <w:sz w:val="24"/>
          <w:lang w:val="ro-RO"/>
        </w:rPr>
        <w:t>primit şi ocrotit peste tot în H</w:t>
      </w:r>
      <w:r w:rsidR="00290CA6" w:rsidRPr="00A92493">
        <w:rPr>
          <w:rStyle w:val="apple-converted-space"/>
          <w:rFonts w:ascii="Times New Roman" w:hAnsi="Times New Roman" w:cs="Times New Roman"/>
          <w:color w:val="auto"/>
          <w:sz w:val="24"/>
          <w:lang w:val="ro-RO"/>
        </w:rPr>
        <w:t>exagon</w:t>
      </w:r>
      <w:r w:rsidR="004360C0" w:rsidRPr="00A92493">
        <w:rPr>
          <w:rStyle w:val="apple-converted-space"/>
          <w:rFonts w:ascii="Times New Roman" w:hAnsi="Times New Roman" w:cs="Times New Roman"/>
          <w:color w:val="auto"/>
          <w:sz w:val="24"/>
          <w:lang w:val="ro-RO"/>
        </w:rPr>
        <w:t>.</w:t>
      </w:r>
    </w:p>
    <w:p w:rsidR="001A6E41" w:rsidRPr="00A92493" w:rsidRDefault="00AA7D0E"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740665" w:rsidRPr="00A92493">
        <w:rPr>
          <w:rFonts w:ascii="Times New Roman" w:hAnsi="Times New Roman" w:cs="Times New Roman"/>
          <w:sz w:val="24"/>
          <w:szCs w:val="24"/>
        </w:rPr>
        <w:t>În Elveţia a fost</w:t>
      </w:r>
      <w:r w:rsidR="004A39D4" w:rsidRPr="00A92493">
        <w:rPr>
          <w:rFonts w:ascii="Times New Roman" w:hAnsi="Times New Roman" w:cs="Times New Roman"/>
          <w:sz w:val="24"/>
          <w:szCs w:val="24"/>
        </w:rPr>
        <w:t xml:space="preserve"> publicată la Basel </w:t>
      </w:r>
      <w:r w:rsidR="004A39D4" w:rsidRPr="00A92493">
        <w:rPr>
          <w:rFonts w:ascii="Times New Roman" w:hAnsi="Times New Roman" w:cs="Times New Roman"/>
          <w:i/>
          <w:sz w:val="24"/>
          <w:szCs w:val="24"/>
        </w:rPr>
        <w:t>Cosmographia universalis</w:t>
      </w:r>
      <w:r w:rsidR="006D67D7">
        <w:rPr>
          <w:rFonts w:ascii="Times New Roman" w:hAnsi="Times New Roman" w:cs="Times New Roman"/>
          <w:sz w:val="24"/>
          <w:szCs w:val="24"/>
        </w:rPr>
        <w:t>, scrisă de către</w:t>
      </w:r>
      <w:r w:rsidR="004A39D4" w:rsidRPr="00A92493">
        <w:rPr>
          <w:rFonts w:ascii="Times New Roman" w:hAnsi="Times New Roman" w:cs="Times New Roman"/>
          <w:sz w:val="24"/>
          <w:szCs w:val="24"/>
        </w:rPr>
        <w:t> </w:t>
      </w:r>
      <w:hyperlink r:id="rId198" w:tooltip="Sebastian Münster" w:history="1">
        <w:r w:rsidR="004A39D4" w:rsidRPr="00A92493">
          <w:rPr>
            <w:rStyle w:val="Hyperlink"/>
            <w:rFonts w:ascii="Times New Roman" w:hAnsi="Times New Roman" w:cs="Times New Roman"/>
            <w:color w:val="auto"/>
            <w:sz w:val="24"/>
            <w:szCs w:val="24"/>
            <w:u w:val="none"/>
          </w:rPr>
          <w:t>Sebastian Münster</w:t>
        </w:r>
      </w:hyperlink>
      <w:r w:rsidR="004A39D4" w:rsidRPr="00A92493">
        <w:rPr>
          <w:rFonts w:ascii="Times New Roman" w:hAnsi="Times New Roman" w:cs="Times New Roman"/>
          <w:sz w:val="24"/>
          <w:szCs w:val="24"/>
        </w:rPr>
        <w:t> (1488-1552)</w:t>
      </w:r>
      <w:r w:rsidR="004360C0" w:rsidRPr="00A92493">
        <w:rPr>
          <w:rFonts w:ascii="Times New Roman" w:hAnsi="Times New Roman" w:cs="Times New Roman"/>
          <w:sz w:val="24"/>
          <w:szCs w:val="24"/>
        </w:rPr>
        <w:t>,</w:t>
      </w:r>
      <w:r w:rsidR="006D67D7">
        <w:rPr>
          <w:rFonts w:ascii="Times New Roman" w:hAnsi="Times New Roman" w:cs="Times New Roman"/>
          <w:sz w:val="24"/>
          <w:szCs w:val="24"/>
        </w:rPr>
        <w:t xml:space="preserve">reprezentând </w:t>
      </w:r>
      <w:r w:rsidR="004A39D4" w:rsidRPr="00A92493">
        <w:rPr>
          <w:rFonts w:ascii="Times New Roman" w:hAnsi="Times New Roman" w:cs="Times New Roman"/>
          <w:sz w:val="24"/>
          <w:szCs w:val="24"/>
        </w:rPr>
        <w:t>cea mai veche descriere în germană a l</w:t>
      </w:r>
      <w:r w:rsidR="0026055C">
        <w:rPr>
          <w:rFonts w:ascii="Times New Roman" w:hAnsi="Times New Roman" w:cs="Times New Roman"/>
          <w:sz w:val="24"/>
          <w:szCs w:val="24"/>
        </w:rPr>
        <w:t>umii</w:t>
      </w:r>
      <w:r w:rsidR="004360C0" w:rsidRPr="00A92493">
        <w:rPr>
          <w:rFonts w:ascii="Times New Roman" w:hAnsi="Times New Roman" w:cs="Times New Roman"/>
          <w:sz w:val="24"/>
          <w:szCs w:val="24"/>
        </w:rPr>
        <w:t>. Lucrarea a apărut iniţial</w:t>
      </w:r>
      <w:r w:rsidR="004A39D4" w:rsidRPr="00A92493">
        <w:rPr>
          <w:rFonts w:ascii="Times New Roman" w:hAnsi="Times New Roman" w:cs="Times New Roman"/>
          <w:sz w:val="24"/>
          <w:szCs w:val="24"/>
        </w:rPr>
        <w:t xml:space="preserve"> în germană</w:t>
      </w:r>
      <w:r w:rsidR="00740665" w:rsidRPr="00A92493">
        <w:rPr>
          <w:rFonts w:ascii="Times New Roman" w:hAnsi="Times New Roman" w:cs="Times New Roman"/>
          <w:sz w:val="24"/>
          <w:szCs w:val="24"/>
        </w:rPr>
        <w:t>,</w:t>
      </w:r>
      <w:r w:rsidR="004360C0" w:rsidRPr="00A92493">
        <w:rPr>
          <w:rFonts w:ascii="Times New Roman" w:hAnsi="Times New Roman" w:cs="Times New Roman"/>
          <w:sz w:val="24"/>
          <w:szCs w:val="24"/>
        </w:rPr>
        <w:t>fiind reeditată în</w:t>
      </w:r>
      <w:r w:rsidR="004A39D4" w:rsidRPr="00A92493">
        <w:rPr>
          <w:rFonts w:ascii="Times New Roman" w:hAnsi="Times New Roman" w:cs="Times New Roman"/>
          <w:sz w:val="24"/>
          <w:szCs w:val="24"/>
        </w:rPr>
        <w:t xml:space="preserve"> 1546 şi 1</w:t>
      </w:r>
      <w:r w:rsidR="00740665" w:rsidRPr="00A92493">
        <w:rPr>
          <w:rFonts w:ascii="Times New Roman" w:hAnsi="Times New Roman" w:cs="Times New Roman"/>
          <w:sz w:val="24"/>
          <w:szCs w:val="24"/>
        </w:rPr>
        <w:t>548. Ulterior apare şi în latină,</w:t>
      </w:r>
      <w:r w:rsidR="004A39D4" w:rsidRPr="00A92493">
        <w:rPr>
          <w:rFonts w:ascii="Times New Roman" w:hAnsi="Times New Roman" w:cs="Times New Roman"/>
          <w:sz w:val="24"/>
          <w:szCs w:val="24"/>
        </w:rPr>
        <w:t xml:space="preserve"> franceză, italiană, cehă.</w:t>
      </w:r>
      <w:r w:rsidR="00442F21">
        <w:rPr>
          <w:rFonts w:ascii="Times New Roman" w:hAnsi="Times New Roman" w:cs="Times New Roman"/>
          <w:sz w:val="24"/>
          <w:szCs w:val="24"/>
        </w:rPr>
        <w:t xml:space="preserve"> </w:t>
      </w:r>
      <w:r w:rsidR="0026055C">
        <w:rPr>
          <w:rStyle w:val="notranslate"/>
          <w:rFonts w:ascii="Times New Roman" w:hAnsi="Times New Roman" w:cs="Times New Roman"/>
          <w:sz w:val="24"/>
          <w:szCs w:val="24"/>
        </w:rPr>
        <w:t>În</w:t>
      </w:r>
      <w:r w:rsidR="00442F21">
        <w:rPr>
          <w:rStyle w:val="notranslate"/>
          <w:rFonts w:ascii="Times New Roman" w:hAnsi="Times New Roman" w:cs="Times New Roman"/>
          <w:sz w:val="24"/>
          <w:szCs w:val="24"/>
        </w:rPr>
        <w:t xml:space="preserve"> </w:t>
      </w:r>
      <w:r w:rsidR="0026055C">
        <w:rPr>
          <w:rFonts w:ascii="Times New Roman" w:hAnsi="Times New Roman" w:cs="Times New Roman"/>
          <w:sz w:val="24"/>
          <w:szCs w:val="24"/>
        </w:rPr>
        <w:t>lucrare, autorul ne informează că despre</w:t>
      </w:r>
      <w:r w:rsidR="0026055C" w:rsidRPr="00A92493">
        <w:rPr>
          <w:rFonts w:ascii="Times New Roman" w:hAnsi="Times New Roman" w:cs="Times New Roman"/>
          <w:sz w:val="24"/>
          <w:szCs w:val="24"/>
        </w:rPr>
        <w:t xml:space="preserve"> romi </w:t>
      </w:r>
      <w:r w:rsidR="0026055C" w:rsidRPr="00A92493">
        <w:rPr>
          <w:rFonts w:ascii="Times New Roman" w:hAnsi="Times New Roman" w:cs="Times New Roman"/>
          <w:i/>
          <w:sz w:val="24"/>
          <w:szCs w:val="24"/>
        </w:rPr>
        <w:t>se spune că strămoşii lor din Micul Egipt (in minori Aegypto) au renunţat pentru câţiva ani la religia creştină şi s-au întors la păcatele păgânilor şi apoi, după ce s-au căit, le-a fost impusă penitenţa ca tot pentru atâta vreme unii din ei să pribegească prin lume şi să ispăşească vina păcatului lor.</w:t>
      </w:r>
      <w:r w:rsidR="004A39D4" w:rsidRPr="00A92493">
        <w:rPr>
          <w:rFonts w:ascii="Times New Roman" w:hAnsi="Times New Roman" w:cs="Times New Roman"/>
          <w:sz w:val="24"/>
          <w:szCs w:val="24"/>
        </w:rPr>
        <w:t xml:space="preserve"> În</w:t>
      </w:r>
      <w:r w:rsidR="004A39D4" w:rsidRPr="00A92493">
        <w:rPr>
          <w:rStyle w:val="Heading2Char1"/>
          <w:rFonts w:eastAsia="SimSun"/>
          <w:b w:val="0"/>
          <w:bCs w:val="0"/>
          <w:sz w:val="24"/>
          <w:szCs w:val="24"/>
          <w:shd w:val="clear" w:color="auto" w:fill="FFFFFF"/>
        </w:rPr>
        <w:t xml:space="preserve"> ace</w:t>
      </w:r>
      <w:r w:rsidR="00BD3C46" w:rsidRPr="00A92493">
        <w:rPr>
          <w:rStyle w:val="Heading2Char1"/>
          <w:rFonts w:eastAsia="SimSun"/>
          <w:b w:val="0"/>
          <w:bCs w:val="0"/>
          <w:sz w:val="24"/>
          <w:szCs w:val="24"/>
          <w:shd w:val="clear" w:color="auto" w:fill="FFFFFF"/>
        </w:rPr>
        <w:t>e</w:t>
      </w:r>
      <w:r w:rsidR="004A39D4" w:rsidRPr="00A92493">
        <w:rPr>
          <w:rStyle w:val="Heading2Char1"/>
          <w:rFonts w:eastAsia="SimSun"/>
          <w:b w:val="0"/>
          <w:bCs w:val="0"/>
          <w:sz w:val="24"/>
          <w:szCs w:val="24"/>
          <w:shd w:val="clear" w:color="auto" w:fill="FFFFFF"/>
        </w:rPr>
        <w:t>aşi perioadă de mijloc a</w:t>
      </w:r>
      <w:r w:rsidR="00740665" w:rsidRPr="00A92493">
        <w:rPr>
          <w:rStyle w:val="Heading2Char1"/>
          <w:rFonts w:eastAsia="SimSun"/>
          <w:b w:val="0"/>
          <w:bCs w:val="0"/>
          <w:sz w:val="24"/>
          <w:szCs w:val="24"/>
          <w:shd w:val="clear" w:color="auto" w:fill="FFFFFF"/>
        </w:rPr>
        <w:t>l</w:t>
      </w:r>
      <w:r w:rsidR="004A39D4" w:rsidRPr="00A92493">
        <w:rPr>
          <w:rStyle w:val="Heading2Char1"/>
          <w:rFonts w:eastAsia="SimSun"/>
          <w:b w:val="0"/>
          <w:bCs w:val="0"/>
          <w:sz w:val="24"/>
          <w:szCs w:val="24"/>
          <w:shd w:val="clear" w:color="auto" w:fill="FFFFFF"/>
        </w:rPr>
        <w:t xml:space="preserve"> secolului al XVI-lea, </w:t>
      </w:r>
      <w:r w:rsidR="004360C0" w:rsidRPr="00A92493">
        <w:rPr>
          <w:rStyle w:val="Heading2Char1"/>
          <w:rFonts w:eastAsia="SimSun"/>
          <w:b w:val="0"/>
          <w:bCs w:val="0"/>
          <w:sz w:val="24"/>
          <w:szCs w:val="24"/>
          <w:shd w:val="clear" w:color="auto" w:fill="FFFFFF"/>
        </w:rPr>
        <w:t>scriitorul francez</w:t>
      </w:r>
      <w:r w:rsidR="00442F21">
        <w:rPr>
          <w:rStyle w:val="Heading2Char1"/>
          <w:rFonts w:eastAsia="SimSun"/>
          <w:b w:val="0"/>
          <w:bCs w:val="0"/>
          <w:sz w:val="24"/>
          <w:szCs w:val="24"/>
          <w:shd w:val="clear" w:color="auto" w:fill="FFFFFF"/>
        </w:rPr>
        <w:t xml:space="preserve"> </w:t>
      </w:r>
      <w:r w:rsidR="004A39D4" w:rsidRPr="00A92493">
        <w:rPr>
          <w:rStyle w:val="notranslate"/>
          <w:rFonts w:ascii="Times New Roman" w:hAnsi="Times New Roman" w:cs="Times New Roman"/>
          <w:bCs/>
          <w:sz w:val="24"/>
          <w:szCs w:val="24"/>
          <w:shd w:val="clear" w:color="auto" w:fill="FFFFFF"/>
        </w:rPr>
        <w:t>Pierre Belon</w:t>
      </w:r>
      <w:r w:rsidR="004A39D4" w:rsidRPr="00A92493">
        <w:rPr>
          <w:rStyle w:val="apple-converted-space"/>
          <w:rFonts w:ascii="Times New Roman" w:hAnsi="Times New Roman" w:cs="Times New Roman"/>
          <w:sz w:val="24"/>
          <w:szCs w:val="24"/>
          <w:shd w:val="clear" w:color="auto" w:fill="FFFFFF"/>
        </w:rPr>
        <w:t> </w:t>
      </w:r>
      <w:r w:rsidR="004A39D4" w:rsidRPr="00A92493">
        <w:rPr>
          <w:rStyle w:val="notranslate"/>
          <w:rFonts w:ascii="Times New Roman" w:hAnsi="Times New Roman" w:cs="Times New Roman"/>
          <w:sz w:val="24"/>
          <w:szCs w:val="24"/>
          <w:shd w:val="clear" w:color="auto" w:fill="FFFFFF"/>
        </w:rPr>
        <w:t>(1517-1564)</w:t>
      </w:r>
      <w:r w:rsidR="004A39D4" w:rsidRPr="00A92493">
        <w:rPr>
          <w:rStyle w:val="apple-converted-space"/>
          <w:rFonts w:ascii="Times New Roman" w:hAnsi="Times New Roman" w:cs="Times New Roman"/>
          <w:sz w:val="24"/>
          <w:szCs w:val="24"/>
          <w:shd w:val="clear" w:color="auto" w:fill="FFFFFF"/>
        </w:rPr>
        <w:t> </w:t>
      </w:r>
      <w:r w:rsidR="004A39D4" w:rsidRPr="00A92493">
        <w:rPr>
          <w:rStyle w:val="notranslate"/>
          <w:rFonts w:ascii="Times New Roman" w:hAnsi="Times New Roman" w:cs="Times New Roman"/>
          <w:sz w:val="24"/>
          <w:szCs w:val="24"/>
          <w:shd w:val="clear" w:color="auto" w:fill="FFFFFF"/>
        </w:rPr>
        <w:t>explorator,</w:t>
      </w:r>
      <w:r w:rsidR="004A39D4" w:rsidRPr="00A92493">
        <w:rPr>
          <w:rStyle w:val="apple-converted-space"/>
          <w:rFonts w:ascii="Times New Roman" w:hAnsi="Times New Roman" w:cs="Times New Roman"/>
          <w:sz w:val="24"/>
          <w:szCs w:val="24"/>
          <w:shd w:val="clear" w:color="auto" w:fill="FFFFFF"/>
        </w:rPr>
        <w:t> </w:t>
      </w:r>
      <w:hyperlink r:id="rId199" w:tooltip="Științele naturii" w:history="1">
        <w:r w:rsidR="004A39D4" w:rsidRPr="00A92493">
          <w:rPr>
            <w:rStyle w:val="Hyperlink"/>
            <w:rFonts w:ascii="Times New Roman" w:hAnsi="Times New Roman" w:cs="Times New Roman"/>
            <w:color w:val="auto"/>
            <w:sz w:val="24"/>
            <w:szCs w:val="24"/>
            <w:u w:val="none"/>
            <w:shd w:val="clear" w:color="auto" w:fill="FFFFFF"/>
          </w:rPr>
          <w:t>naturalist</w:t>
        </w:r>
      </w:hyperlink>
      <w:r w:rsidR="00442F21">
        <w:t xml:space="preserve"> </w:t>
      </w:r>
      <w:r w:rsidR="00D675DC" w:rsidRPr="00A92493">
        <w:rPr>
          <w:rStyle w:val="notranslate"/>
          <w:rFonts w:ascii="Cambria Math" w:hAnsi="Cambria Math" w:cs="Cambria Math"/>
          <w:sz w:val="24"/>
          <w:szCs w:val="24"/>
          <w:shd w:val="clear" w:color="auto" w:fill="FFFFFF"/>
        </w:rPr>
        <w:t>ș</w:t>
      </w:r>
      <w:r w:rsidR="004A39D4" w:rsidRPr="00A92493">
        <w:rPr>
          <w:rStyle w:val="notranslate"/>
          <w:rFonts w:ascii="Times New Roman" w:hAnsi="Times New Roman" w:cs="Times New Roman"/>
          <w:sz w:val="24"/>
          <w:szCs w:val="24"/>
          <w:shd w:val="clear" w:color="auto" w:fill="FFFFFF"/>
        </w:rPr>
        <w:t>i diplomat, consi</w:t>
      </w:r>
      <w:r w:rsidR="004360C0" w:rsidRPr="00A92493">
        <w:rPr>
          <w:rStyle w:val="notranslate"/>
          <w:rFonts w:ascii="Times New Roman" w:hAnsi="Times New Roman" w:cs="Times New Roman"/>
          <w:sz w:val="24"/>
          <w:szCs w:val="24"/>
          <w:shd w:val="clear" w:color="auto" w:fill="FFFFFF"/>
        </w:rPr>
        <w:t>dera că patria romilor este în B</w:t>
      </w:r>
      <w:r w:rsidR="004A39D4" w:rsidRPr="00A92493">
        <w:rPr>
          <w:rStyle w:val="notranslate"/>
          <w:rFonts w:ascii="Times New Roman" w:hAnsi="Times New Roman" w:cs="Times New Roman"/>
          <w:sz w:val="24"/>
          <w:szCs w:val="24"/>
          <w:shd w:val="clear" w:color="auto" w:fill="FFFFFF"/>
        </w:rPr>
        <w:t>alcani</w:t>
      </w:r>
      <w:r w:rsidR="004360C0" w:rsidRPr="00A92493">
        <w:rPr>
          <w:rStyle w:val="notranslate"/>
          <w:rFonts w:ascii="Times New Roman" w:hAnsi="Times New Roman" w:cs="Times New Roman"/>
          <w:sz w:val="24"/>
          <w:szCs w:val="24"/>
          <w:shd w:val="clear" w:color="auto" w:fill="FFFFFF"/>
        </w:rPr>
        <w:t>,</w:t>
      </w:r>
      <w:r w:rsidR="004A39D4" w:rsidRPr="00A92493">
        <w:rPr>
          <w:rStyle w:val="notranslate"/>
          <w:rFonts w:ascii="Times New Roman" w:hAnsi="Times New Roman" w:cs="Times New Roman"/>
          <w:sz w:val="24"/>
          <w:szCs w:val="24"/>
          <w:shd w:val="clear" w:color="auto" w:fill="FFFFFF"/>
        </w:rPr>
        <w:t xml:space="preserve"> mai precis pe teritoriul Valahiei şi al Bulgariei, iar Jean Brodaeus (</w:t>
      </w:r>
      <w:r w:rsidR="004A39D4" w:rsidRPr="00A92493">
        <w:rPr>
          <w:rStyle w:val="notranslate"/>
          <w:rFonts w:ascii="Times New Roman" w:hAnsi="Times New Roman" w:cs="Times New Roman"/>
          <w:sz w:val="24"/>
          <w:szCs w:val="24"/>
        </w:rPr>
        <w:t xml:space="preserve">1500-1573) îi </w:t>
      </w:r>
      <w:r w:rsidR="004A39D4" w:rsidRPr="00A92493">
        <w:rPr>
          <w:rStyle w:val="notranslate"/>
          <w:rFonts w:ascii="Times New Roman" w:hAnsi="Times New Roman" w:cs="Times New Roman"/>
          <w:sz w:val="24"/>
          <w:szCs w:val="24"/>
          <w:shd w:val="clear" w:color="auto" w:fill="FFFFFF"/>
        </w:rPr>
        <w:t>confunda pe romi cu români.</w:t>
      </w:r>
      <w:r w:rsidR="001A6E41" w:rsidRPr="00A92493">
        <w:rPr>
          <w:rStyle w:val="notranslate"/>
          <w:rFonts w:ascii="Times New Roman" w:hAnsi="Times New Roman" w:cs="Times New Roman"/>
          <w:sz w:val="24"/>
          <w:szCs w:val="24"/>
          <w:shd w:val="clear" w:color="auto" w:fill="FFFFFF"/>
        </w:rPr>
        <w:t xml:space="preserve"> O altă lucrare importantă este</w:t>
      </w:r>
      <w:r w:rsidR="001A6E41" w:rsidRPr="00A92493">
        <w:rPr>
          <w:rFonts w:ascii="Times New Roman" w:hAnsi="Times New Roman" w:cs="Times New Roman"/>
          <w:i/>
          <w:iCs/>
          <w:sz w:val="24"/>
          <w:szCs w:val="24"/>
        </w:rPr>
        <w:t xml:space="preserve"> Clene gipta sprake</w:t>
      </w:r>
      <w:r w:rsidR="001A6E41" w:rsidRPr="00A92493">
        <w:rPr>
          <w:rFonts w:ascii="Times New Roman" w:hAnsi="Times New Roman" w:cs="Times New Roman"/>
          <w:sz w:val="24"/>
          <w:szCs w:val="24"/>
        </w:rPr>
        <w:t>, a olandezului Johan van Evsum din Groningen, scrisă în secolul al XVI-lea, publicată abia la fi</w:t>
      </w:r>
      <w:r w:rsidR="00F11E78" w:rsidRPr="00A92493">
        <w:rPr>
          <w:rFonts w:ascii="Times New Roman" w:hAnsi="Times New Roman" w:cs="Times New Roman"/>
          <w:sz w:val="24"/>
          <w:szCs w:val="24"/>
        </w:rPr>
        <w:t>nele secolului al XIX-lea, de că</w:t>
      </w:r>
      <w:r w:rsidR="001A6E41" w:rsidRPr="00A92493">
        <w:rPr>
          <w:rFonts w:ascii="Times New Roman" w:hAnsi="Times New Roman" w:cs="Times New Roman"/>
          <w:sz w:val="24"/>
          <w:szCs w:val="24"/>
        </w:rPr>
        <w:t xml:space="preserve">tre A. Kluyver, lucrarea cuprinzând un </w:t>
      </w:r>
      <w:r w:rsidR="004360C0" w:rsidRPr="00A92493">
        <w:rPr>
          <w:rFonts w:ascii="Times New Roman" w:hAnsi="Times New Roman" w:cs="Times New Roman"/>
          <w:i/>
          <w:sz w:val="24"/>
          <w:szCs w:val="24"/>
        </w:rPr>
        <w:t>dicţionar de cuvinte ş</w:t>
      </w:r>
      <w:r w:rsidR="001A6E41" w:rsidRPr="00A92493">
        <w:rPr>
          <w:rFonts w:ascii="Times New Roman" w:hAnsi="Times New Roman" w:cs="Times New Roman"/>
          <w:i/>
          <w:sz w:val="24"/>
          <w:szCs w:val="24"/>
        </w:rPr>
        <w:t>i expresii</w:t>
      </w:r>
      <w:r w:rsidR="001A6E41" w:rsidRPr="00A92493">
        <w:rPr>
          <w:rFonts w:ascii="Times New Roman" w:hAnsi="Times New Roman" w:cs="Times New Roman"/>
          <w:sz w:val="24"/>
          <w:szCs w:val="24"/>
        </w:rPr>
        <w:t xml:space="preserve"> rome, </w:t>
      </w:r>
      <w:r w:rsidR="001A6E41" w:rsidRPr="00A92493">
        <w:rPr>
          <w:rFonts w:ascii="Times New Roman" w:hAnsi="Times New Roman" w:cs="Times New Roman"/>
          <w:i/>
          <w:sz w:val="24"/>
          <w:szCs w:val="24"/>
        </w:rPr>
        <w:t>aproape identice cu cuvintele utilizate în zilele noastre</w:t>
      </w:r>
      <w:r w:rsidR="00BD3C46" w:rsidRPr="00A92493">
        <w:rPr>
          <w:rFonts w:ascii="Times New Roman" w:hAnsi="Times New Roman" w:cs="Times New Roman"/>
          <w:sz w:val="24"/>
          <w:szCs w:val="24"/>
        </w:rPr>
        <w:t xml:space="preserve"> de că</w:t>
      </w:r>
      <w:r w:rsidR="001A6E41" w:rsidRPr="00A92493">
        <w:rPr>
          <w:rFonts w:ascii="Times New Roman" w:hAnsi="Times New Roman" w:cs="Times New Roman"/>
          <w:sz w:val="24"/>
          <w:szCs w:val="24"/>
        </w:rPr>
        <w:t xml:space="preserve">tre romii germani </w:t>
      </w:r>
    </w:p>
    <w:p w:rsidR="0084407B" w:rsidRPr="00A92493" w:rsidRDefault="0024423F"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b/>
          <w:sz w:val="24"/>
          <w:szCs w:val="24"/>
        </w:rPr>
        <w:t>1545</w:t>
      </w:r>
      <w:r w:rsidR="004C5204">
        <w:rPr>
          <w:rFonts w:ascii="Times New Roman" w:hAnsi="Times New Roman" w:cs="Times New Roman"/>
          <w:b/>
          <w:sz w:val="24"/>
          <w:szCs w:val="24"/>
        </w:rPr>
        <w:t xml:space="preserve"> </w:t>
      </w:r>
      <w:r w:rsidR="0084407B" w:rsidRPr="00A92493">
        <w:rPr>
          <w:rFonts w:hAnsi="Symbol"/>
          <w:sz w:val="24"/>
          <w:szCs w:val="24"/>
        </w:rPr>
        <w:t></w:t>
      </w:r>
      <w:r w:rsidR="004C5204">
        <w:rPr>
          <w:rFonts w:hAnsi="Symbol"/>
          <w:sz w:val="24"/>
          <w:szCs w:val="24"/>
        </w:rPr>
        <w:t xml:space="preserve"> </w:t>
      </w:r>
      <w:r w:rsidR="0084407B" w:rsidRPr="00A92493">
        <w:rPr>
          <w:rFonts w:ascii="Times New Roman" w:hAnsi="Times New Roman" w:cs="Times New Roman"/>
          <w:sz w:val="24"/>
          <w:szCs w:val="24"/>
        </w:rPr>
        <w:t xml:space="preserve">În Ţara Românească voievodul Mircea Ciobanul </w:t>
      </w:r>
      <w:r w:rsidR="005B03BF" w:rsidRPr="00A92493">
        <w:rPr>
          <w:rFonts w:ascii="Times New Roman" w:hAnsi="Times New Roman" w:cs="Times New Roman"/>
          <w:sz w:val="24"/>
          <w:szCs w:val="24"/>
        </w:rPr>
        <w:t xml:space="preserve">(1545-1552; 1553-1554; 1558-1559) </w:t>
      </w:r>
      <w:r w:rsidR="0084407B" w:rsidRPr="00A92493">
        <w:rPr>
          <w:rFonts w:ascii="Times New Roman" w:hAnsi="Times New Roman" w:cs="Times New Roman"/>
          <w:sz w:val="24"/>
          <w:szCs w:val="24"/>
        </w:rPr>
        <w:t>a recunoscut vistierului Vlaicu posesia asupra satului Ţigăneşti, obţinut în urma unei judecăţi. Mănăstirea Bistriţa poseda, conform unui hrisov</w:t>
      </w:r>
      <w:r w:rsidR="00740665" w:rsidRPr="00A92493">
        <w:rPr>
          <w:rFonts w:ascii="Times New Roman" w:hAnsi="Times New Roman" w:cs="Times New Roman"/>
          <w:sz w:val="24"/>
          <w:szCs w:val="24"/>
        </w:rPr>
        <w:t xml:space="preserve"> redactat în acest an</w:t>
      </w:r>
      <w:r w:rsidR="0084407B" w:rsidRPr="00A92493">
        <w:rPr>
          <w:rFonts w:ascii="Times New Roman" w:hAnsi="Times New Roman" w:cs="Times New Roman"/>
          <w:sz w:val="24"/>
          <w:szCs w:val="24"/>
        </w:rPr>
        <w:t xml:space="preserve">, </w:t>
      </w:r>
      <w:r w:rsidR="0084407B" w:rsidRPr="00A92493">
        <w:rPr>
          <w:rFonts w:ascii="Times New Roman" w:hAnsi="Times New Roman" w:cs="Times New Roman"/>
          <w:i/>
          <w:sz w:val="24"/>
          <w:szCs w:val="24"/>
        </w:rPr>
        <w:t xml:space="preserve">şi ţiganii, anume: Bordea cu copiii săi şi Curchi cu copiii săi şi Pătru cu copiii săi şi Iova Sârbul cu copiii săi şi Ianul cu copiii săi şi Riciaie cu copiii săi şi Lupşe cu copiii săi şi alt Iova cu copiii săi şi Miia cu copiii săi şi Caleca cu copiii săi şi Danciul zlătarul cu copiii săi. Şi încă a dăruit </w:t>
      </w:r>
      <w:r w:rsidR="0084407B" w:rsidRPr="00A92493">
        <w:rPr>
          <w:rFonts w:ascii="Times New Roman" w:hAnsi="Times New Roman" w:cs="Times New Roman"/>
          <w:i/>
          <w:sz w:val="24"/>
          <w:szCs w:val="24"/>
        </w:rPr>
        <w:lastRenderedPageBreak/>
        <w:t>banul cel bătrân ţiganii care se cheamă Meleştii, anume: Danciul cu copiii săi şi Radomir cu copiii săi şi Aricea cu copiii săi şi Mircea cu copiii săi şi altă ţigancă, anume Dobra, cu fiii săi. Şi încă a dăruit jupaniţa banului, jupaniţa Neagoslava, ţiganii anume Corunga cu copiii săi şi Gobliţa cu copiii săi.</w:t>
      </w:r>
    </w:p>
    <w:p w:rsidR="00621C78" w:rsidRPr="00A92493" w:rsidRDefault="00206348"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190D15" w:rsidRPr="00A92493">
        <w:rPr>
          <w:rFonts w:ascii="Times New Roman" w:hAnsi="Times New Roman" w:cs="Times New Roman"/>
          <w:sz w:val="24"/>
          <w:szCs w:val="24"/>
        </w:rPr>
        <w:t>O</w:t>
      </w:r>
      <w:r w:rsidR="004360C0" w:rsidRPr="00A92493">
        <w:rPr>
          <w:rFonts w:ascii="Times New Roman" w:hAnsi="Times New Roman" w:cs="Times New Roman"/>
          <w:sz w:val="24"/>
          <w:szCs w:val="24"/>
        </w:rPr>
        <w:t xml:space="preserve"> lege</w:t>
      </w:r>
      <w:r w:rsidR="00E15A9C">
        <w:rPr>
          <w:rFonts w:ascii="Times New Roman" w:hAnsi="Times New Roman" w:cs="Times New Roman"/>
          <w:sz w:val="24"/>
          <w:szCs w:val="24"/>
        </w:rPr>
        <w:t xml:space="preserve"> engleză</w:t>
      </w:r>
      <w:r w:rsidR="004360C0" w:rsidRPr="00A92493">
        <w:rPr>
          <w:rFonts w:ascii="Times New Roman" w:hAnsi="Times New Roman" w:cs="Times New Roman"/>
          <w:sz w:val="24"/>
          <w:szCs w:val="24"/>
        </w:rPr>
        <w:t>, emisă împotri</w:t>
      </w:r>
      <w:r w:rsidR="0024423F" w:rsidRPr="00A92493">
        <w:rPr>
          <w:rFonts w:ascii="Times New Roman" w:hAnsi="Times New Roman" w:cs="Times New Roman"/>
          <w:sz w:val="24"/>
          <w:szCs w:val="24"/>
        </w:rPr>
        <w:t>va vagabondajului</w:t>
      </w:r>
      <w:r w:rsidR="00190D15" w:rsidRPr="00A92493">
        <w:rPr>
          <w:rFonts w:ascii="Times New Roman" w:hAnsi="Times New Roman" w:cs="Times New Roman"/>
          <w:sz w:val="24"/>
          <w:szCs w:val="24"/>
        </w:rPr>
        <w:t>,</w:t>
      </w:r>
      <w:r w:rsidR="0024423F" w:rsidRPr="00A92493">
        <w:rPr>
          <w:rFonts w:ascii="Times New Roman" w:hAnsi="Times New Roman" w:cs="Times New Roman"/>
          <w:sz w:val="24"/>
          <w:szCs w:val="24"/>
        </w:rPr>
        <w:t xml:space="preserve"> a</w:t>
      </w:r>
      <w:r w:rsidR="00200B39" w:rsidRPr="00A92493">
        <w:rPr>
          <w:rFonts w:ascii="Times New Roman" w:hAnsi="Times New Roman" w:cs="Times New Roman"/>
          <w:sz w:val="24"/>
          <w:szCs w:val="24"/>
        </w:rPr>
        <w:t>fectează grupurile de romi din A</w:t>
      </w:r>
      <w:r w:rsidR="0024423F" w:rsidRPr="00A92493">
        <w:rPr>
          <w:rFonts w:ascii="Times New Roman" w:hAnsi="Times New Roman" w:cs="Times New Roman"/>
          <w:sz w:val="24"/>
          <w:szCs w:val="24"/>
        </w:rPr>
        <w:t>nglia</w:t>
      </w:r>
      <w:r w:rsidR="00190D15" w:rsidRPr="00A92493">
        <w:rPr>
          <w:rFonts w:ascii="Times New Roman" w:hAnsi="Times New Roman" w:cs="Times New Roman"/>
          <w:sz w:val="24"/>
          <w:szCs w:val="24"/>
        </w:rPr>
        <w:t>, care vor suporta numeroase şicane şi abuzuri din partea autorităţilor.</w:t>
      </w:r>
    </w:p>
    <w:p w:rsidR="00621C78" w:rsidRPr="00A92493" w:rsidRDefault="00206348"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621C78" w:rsidRPr="00A92493">
        <w:rPr>
          <w:rFonts w:ascii="Times New Roman" w:hAnsi="Times New Roman" w:cs="Times New Roman"/>
          <w:sz w:val="24"/>
          <w:szCs w:val="24"/>
        </w:rPr>
        <w:t xml:space="preserve">Dieta de la Augsburg a declarat că </w:t>
      </w:r>
      <w:r w:rsidR="000A1E08" w:rsidRPr="00A92493">
        <w:rPr>
          <w:rFonts w:ascii="Times New Roman" w:hAnsi="Times New Roman" w:cs="Times New Roman"/>
          <w:i/>
          <w:sz w:val="24"/>
          <w:szCs w:val="24"/>
        </w:rPr>
        <w:t>oricine ucide un ţ</w:t>
      </w:r>
      <w:r w:rsidR="00A725AB">
        <w:rPr>
          <w:rFonts w:ascii="Times New Roman" w:hAnsi="Times New Roman" w:cs="Times New Roman"/>
          <w:i/>
          <w:sz w:val="24"/>
          <w:szCs w:val="24"/>
        </w:rPr>
        <w:t>igan</w:t>
      </w:r>
      <w:r w:rsidR="00442F21">
        <w:rPr>
          <w:rFonts w:ascii="Times New Roman" w:hAnsi="Times New Roman" w:cs="Times New Roman"/>
          <w:i/>
          <w:sz w:val="24"/>
          <w:szCs w:val="24"/>
        </w:rPr>
        <w:t xml:space="preserve"> </w:t>
      </w:r>
      <w:r w:rsidR="00190D15" w:rsidRPr="00A92493">
        <w:rPr>
          <w:rFonts w:ascii="Times New Roman" w:hAnsi="Times New Roman" w:cs="Times New Roman"/>
          <w:i/>
          <w:sz w:val="24"/>
          <w:szCs w:val="24"/>
        </w:rPr>
        <w:t xml:space="preserve">nu </w:t>
      </w:r>
      <w:r w:rsidR="00621C78" w:rsidRPr="00A92493">
        <w:rPr>
          <w:rFonts w:ascii="Times New Roman" w:hAnsi="Times New Roman" w:cs="Times New Roman"/>
          <w:i/>
          <w:sz w:val="24"/>
          <w:szCs w:val="24"/>
        </w:rPr>
        <w:t>va fi vinovat de nici o crimă</w:t>
      </w:r>
      <w:r w:rsidR="00621C78" w:rsidRPr="00A92493">
        <w:rPr>
          <w:rFonts w:ascii="Times New Roman" w:hAnsi="Times New Roman" w:cs="Times New Roman"/>
          <w:sz w:val="24"/>
          <w:szCs w:val="24"/>
        </w:rPr>
        <w:t>. Masiv</w:t>
      </w:r>
      <w:r w:rsidR="00190D15" w:rsidRPr="00A92493">
        <w:rPr>
          <w:rFonts w:ascii="Times New Roman" w:hAnsi="Times New Roman" w:cs="Times New Roman"/>
          <w:sz w:val="24"/>
          <w:szCs w:val="24"/>
        </w:rPr>
        <w:t xml:space="preserve">ul măcel care a urmat decretului a determinat autorităţile să interzică </w:t>
      </w:r>
      <w:r w:rsidR="004360C0" w:rsidRPr="00A92493">
        <w:rPr>
          <w:rFonts w:ascii="Times New Roman" w:hAnsi="Times New Roman" w:cs="Times New Roman"/>
          <w:i/>
          <w:sz w:val="24"/>
          <w:szCs w:val="24"/>
        </w:rPr>
        <w:t>î</w:t>
      </w:r>
      <w:r w:rsidR="00621C78" w:rsidRPr="00A92493">
        <w:rPr>
          <w:rFonts w:ascii="Times New Roman" w:hAnsi="Times New Roman" w:cs="Times New Roman"/>
          <w:i/>
          <w:sz w:val="24"/>
          <w:szCs w:val="24"/>
        </w:rPr>
        <w:t xml:space="preserve">necarea femeilor rome </w:t>
      </w:r>
      <w:r w:rsidR="00D675DC" w:rsidRPr="00A92493">
        <w:rPr>
          <w:rFonts w:ascii="Cambria Math" w:hAnsi="Cambria Math" w:cs="Cambria Math"/>
          <w:i/>
          <w:sz w:val="24"/>
          <w:szCs w:val="24"/>
        </w:rPr>
        <w:t>ș</w:t>
      </w:r>
      <w:r w:rsidR="00621C78" w:rsidRPr="00A92493">
        <w:rPr>
          <w:rFonts w:ascii="Times New Roman" w:hAnsi="Times New Roman" w:cs="Times New Roman"/>
          <w:i/>
          <w:sz w:val="24"/>
          <w:szCs w:val="24"/>
        </w:rPr>
        <w:t xml:space="preserve">i </w:t>
      </w:r>
      <w:r w:rsidR="00190D15" w:rsidRPr="00A92493">
        <w:rPr>
          <w:rFonts w:ascii="Times New Roman" w:hAnsi="Times New Roman" w:cs="Times New Roman"/>
          <w:i/>
          <w:sz w:val="24"/>
          <w:szCs w:val="24"/>
        </w:rPr>
        <w:t xml:space="preserve">a </w:t>
      </w:r>
      <w:r w:rsidR="00621C78" w:rsidRPr="00A92493">
        <w:rPr>
          <w:rFonts w:ascii="Times New Roman" w:hAnsi="Times New Roman" w:cs="Times New Roman"/>
          <w:i/>
          <w:sz w:val="24"/>
          <w:szCs w:val="24"/>
        </w:rPr>
        <w:t>copii</w:t>
      </w:r>
      <w:r w:rsidR="00190D15" w:rsidRPr="00A92493">
        <w:rPr>
          <w:rFonts w:ascii="Times New Roman" w:hAnsi="Times New Roman" w:cs="Times New Roman"/>
          <w:i/>
          <w:sz w:val="24"/>
          <w:szCs w:val="24"/>
        </w:rPr>
        <w:t>lor</w:t>
      </w:r>
      <w:r w:rsidR="00621C78" w:rsidRPr="00A92493">
        <w:rPr>
          <w:rFonts w:ascii="Times New Roman" w:hAnsi="Times New Roman" w:cs="Times New Roman"/>
          <w:sz w:val="24"/>
          <w:szCs w:val="24"/>
        </w:rPr>
        <w:t>. </w:t>
      </w:r>
    </w:p>
    <w:p w:rsidR="006D312F" w:rsidRPr="00A92493" w:rsidRDefault="00492250" w:rsidP="006D312F">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1546</w:t>
      </w:r>
      <w:r w:rsidR="004C5204">
        <w:rPr>
          <w:rFonts w:ascii="Times New Roman" w:hAnsi="Times New Roman" w:cs="Times New Roman"/>
          <w:b/>
          <w:sz w:val="24"/>
          <w:szCs w:val="24"/>
        </w:rPr>
        <w:t xml:space="preserve"> </w:t>
      </w:r>
      <w:r w:rsidR="006D312F" w:rsidRPr="00A92493">
        <w:rPr>
          <w:rFonts w:hAnsi="Symbol"/>
          <w:sz w:val="24"/>
          <w:szCs w:val="24"/>
        </w:rPr>
        <w:t></w:t>
      </w:r>
      <w:r w:rsidR="006D312F" w:rsidRPr="00A92493">
        <w:rPr>
          <w:rFonts w:ascii="Times New Roman" w:hAnsi="Times New Roman" w:cs="Times New Roman"/>
          <w:sz w:val="24"/>
          <w:szCs w:val="24"/>
        </w:rPr>
        <w:t xml:space="preserve"> În Mo</w:t>
      </w:r>
      <w:r w:rsidR="00442F21">
        <w:rPr>
          <w:rFonts w:ascii="Times New Roman" w:hAnsi="Times New Roman" w:cs="Times New Roman"/>
          <w:sz w:val="24"/>
          <w:szCs w:val="24"/>
        </w:rPr>
        <w:t>l</w:t>
      </w:r>
      <w:r w:rsidR="006D312F" w:rsidRPr="00A92493">
        <w:rPr>
          <w:rFonts w:ascii="Times New Roman" w:hAnsi="Times New Roman" w:cs="Times New Roman"/>
          <w:sz w:val="24"/>
          <w:szCs w:val="24"/>
        </w:rPr>
        <w:t>dova</w:t>
      </w:r>
      <w:r w:rsidR="00E15A9C">
        <w:rPr>
          <w:rFonts w:ascii="Times New Roman" w:hAnsi="Times New Roman" w:cs="Times New Roman"/>
          <w:sz w:val="24"/>
          <w:szCs w:val="24"/>
        </w:rPr>
        <w:t>,</w:t>
      </w:r>
      <w:r w:rsidR="006D312F" w:rsidRPr="00A92493">
        <w:rPr>
          <w:rFonts w:ascii="Times New Roman" w:hAnsi="Times New Roman" w:cs="Times New Roman"/>
          <w:sz w:val="24"/>
          <w:szCs w:val="24"/>
        </w:rPr>
        <w:t xml:space="preserve"> Petru Rareş a dăruit Episcopiei de Roman un rom rob pe nume Badea, cu femeia şi copiii lui, </w:t>
      </w:r>
      <w:r w:rsidR="006D312F" w:rsidRPr="00A92493">
        <w:rPr>
          <w:rFonts w:ascii="Times New Roman" w:hAnsi="Times New Roman" w:cs="Times New Roman"/>
          <w:i/>
          <w:sz w:val="24"/>
          <w:szCs w:val="24"/>
        </w:rPr>
        <w:t>pierdut de Petru Carabăţ în viclenie, când s-a ridicat asupra nepotului</w:t>
      </w:r>
      <w:r w:rsidR="006D312F" w:rsidRPr="00A92493">
        <w:rPr>
          <w:rFonts w:ascii="Times New Roman" w:hAnsi="Times New Roman" w:cs="Times New Roman"/>
          <w:sz w:val="24"/>
          <w:szCs w:val="24"/>
        </w:rPr>
        <w:t xml:space="preserve"> său, nimeni altul decât Ştefan cel Tânăr.</w:t>
      </w:r>
    </w:p>
    <w:p w:rsidR="0084407B" w:rsidRPr="00A92493" w:rsidRDefault="0084407B" w:rsidP="006D312F">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Fonts w:ascii="Times New Roman" w:hAnsi="Times New Roman" w:cs="Times New Roman"/>
          <w:sz w:val="24"/>
          <w:szCs w:val="24"/>
        </w:rPr>
        <w:t>În Valahia</w:t>
      </w:r>
      <w:r w:rsidR="00E15A9C">
        <w:rPr>
          <w:rFonts w:ascii="Times New Roman" w:hAnsi="Times New Roman" w:cs="Times New Roman"/>
          <w:sz w:val="24"/>
          <w:szCs w:val="24"/>
        </w:rPr>
        <w:t>,</w:t>
      </w:r>
      <w:r w:rsidRPr="00A92493">
        <w:rPr>
          <w:rFonts w:ascii="Times New Roman" w:hAnsi="Times New Roman" w:cs="Times New Roman"/>
          <w:sz w:val="24"/>
          <w:szCs w:val="24"/>
        </w:rPr>
        <w:t xml:space="preserve"> boieroaicele Despina şi Ruxandra stăpâneau</w:t>
      </w:r>
      <w:r w:rsidRPr="00A92493">
        <w:rPr>
          <w:rFonts w:ascii="Times New Roman" w:hAnsi="Times New Roman" w:cs="Times New Roman"/>
          <w:i/>
          <w:sz w:val="24"/>
          <w:szCs w:val="24"/>
        </w:rPr>
        <w:t xml:space="preserve"> şi ţiganii anume: Lera i Burtea i Danciul cu ţiganca lui i Stan i Pătru.</w:t>
      </w:r>
    </w:p>
    <w:p w:rsidR="0084407B" w:rsidRPr="00A92493" w:rsidRDefault="00206348"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190D15" w:rsidRPr="00A92493">
        <w:rPr>
          <w:rFonts w:ascii="Times New Roman" w:hAnsi="Times New Roman" w:cs="Times New Roman"/>
          <w:sz w:val="24"/>
          <w:szCs w:val="24"/>
        </w:rPr>
        <w:t xml:space="preserve"> C</w:t>
      </w:r>
      <w:r w:rsidR="00713F75" w:rsidRPr="00A92493">
        <w:rPr>
          <w:rFonts w:ascii="Times New Roman" w:hAnsi="Times New Roman" w:cs="Times New Roman"/>
          <w:sz w:val="24"/>
          <w:szCs w:val="24"/>
        </w:rPr>
        <w:t>onform arhivelor otomane</w:t>
      </w:r>
      <w:r w:rsidR="00E15A9C">
        <w:rPr>
          <w:rFonts w:ascii="Times New Roman" w:hAnsi="Times New Roman" w:cs="Times New Roman"/>
          <w:sz w:val="24"/>
          <w:szCs w:val="24"/>
        </w:rPr>
        <w:t>,</w:t>
      </w:r>
      <w:r w:rsidR="00713F75" w:rsidRPr="00A92493">
        <w:rPr>
          <w:rFonts w:ascii="Times New Roman" w:hAnsi="Times New Roman" w:cs="Times New Roman"/>
          <w:sz w:val="24"/>
          <w:szCs w:val="24"/>
        </w:rPr>
        <w:t xml:space="preserve"> în B</w:t>
      </w:r>
      <w:r w:rsidR="00492250" w:rsidRPr="00A92493">
        <w:rPr>
          <w:rFonts w:ascii="Times New Roman" w:hAnsi="Times New Roman" w:cs="Times New Roman"/>
          <w:sz w:val="24"/>
          <w:szCs w:val="24"/>
        </w:rPr>
        <w:t>uda trăiau 56 de bărbaţi romi împreună cu familiile lor</w:t>
      </w:r>
      <w:r w:rsidR="00190D15" w:rsidRPr="00A92493">
        <w:rPr>
          <w:rFonts w:ascii="Times New Roman" w:hAnsi="Times New Roman" w:cs="Times New Roman"/>
          <w:sz w:val="24"/>
          <w:szCs w:val="24"/>
        </w:rPr>
        <w:t>. Peste circa trei decenii numă</w:t>
      </w:r>
      <w:r w:rsidR="006108EA" w:rsidRPr="00A92493">
        <w:rPr>
          <w:rFonts w:ascii="Times New Roman" w:hAnsi="Times New Roman" w:cs="Times New Roman"/>
          <w:sz w:val="24"/>
          <w:szCs w:val="24"/>
        </w:rPr>
        <w:t xml:space="preserve">rul </w:t>
      </w:r>
      <w:r w:rsidR="004360C0" w:rsidRPr="00A92493">
        <w:rPr>
          <w:rFonts w:ascii="Times New Roman" w:hAnsi="Times New Roman" w:cs="Times New Roman"/>
          <w:sz w:val="24"/>
          <w:szCs w:val="24"/>
        </w:rPr>
        <w:t xml:space="preserve">oficial al </w:t>
      </w:r>
      <w:r w:rsidR="003220F4" w:rsidRPr="00A92493">
        <w:rPr>
          <w:rFonts w:ascii="Times New Roman" w:hAnsi="Times New Roman" w:cs="Times New Roman"/>
          <w:sz w:val="24"/>
          <w:szCs w:val="24"/>
        </w:rPr>
        <w:t>romi</w:t>
      </w:r>
      <w:r w:rsidR="006108EA" w:rsidRPr="00A92493">
        <w:rPr>
          <w:rFonts w:ascii="Times New Roman" w:hAnsi="Times New Roman" w:cs="Times New Roman"/>
          <w:sz w:val="24"/>
          <w:szCs w:val="24"/>
        </w:rPr>
        <w:t>lor era de 90 de indivizi</w:t>
      </w:r>
      <w:r w:rsidR="003220F4"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Fonts w:ascii="Times New Roman" w:hAnsi="Times New Roman" w:cs="Times New Roman"/>
          <w:b/>
          <w:sz w:val="24"/>
          <w:szCs w:val="24"/>
        </w:rPr>
        <w:t>1547</w:t>
      </w:r>
      <w:r w:rsidR="004C5204">
        <w:rPr>
          <w:rFonts w:ascii="Times New Roman" w:hAnsi="Times New Roman" w:cs="Times New Roman"/>
          <w:b/>
          <w:sz w:val="24"/>
          <w:szCs w:val="24"/>
        </w:rPr>
        <w:t xml:space="preserve"> </w:t>
      </w:r>
      <w:r w:rsidR="0084407B" w:rsidRPr="00A92493">
        <w:rPr>
          <w:rFonts w:hAnsi="Symbol"/>
          <w:sz w:val="24"/>
          <w:szCs w:val="24"/>
        </w:rPr>
        <w:t></w:t>
      </w:r>
      <w:r w:rsidR="004C5204">
        <w:rPr>
          <w:rFonts w:hAnsi="Symbol"/>
          <w:sz w:val="24"/>
          <w:szCs w:val="24"/>
        </w:rPr>
        <w:t xml:space="preserve"> </w:t>
      </w:r>
      <w:r w:rsidR="0084407B" w:rsidRPr="00A92493">
        <w:rPr>
          <w:rFonts w:ascii="Times New Roman" w:hAnsi="Times New Roman" w:cs="Times New Roman"/>
          <w:sz w:val="24"/>
          <w:szCs w:val="24"/>
        </w:rPr>
        <w:t>În Va</w:t>
      </w:r>
      <w:r w:rsidR="00A725AB">
        <w:rPr>
          <w:rFonts w:ascii="Times New Roman" w:hAnsi="Times New Roman" w:cs="Times New Roman"/>
          <w:sz w:val="24"/>
          <w:szCs w:val="24"/>
        </w:rPr>
        <w:t>lahia, conform unui act oficial</w:t>
      </w:r>
      <w:r w:rsidR="0084407B" w:rsidRPr="00A92493">
        <w:rPr>
          <w:rFonts w:ascii="Times New Roman" w:hAnsi="Times New Roman" w:cs="Times New Roman"/>
          <w:sz w:val="24"/>
          <w:szCs w:val="24"/>
        </w:rPr>
        <w:t xml:space="preserve"> emis de Mircea Ciobanul, mănăstirea Govora primeşte</w:t>
      </w:r>
      <w:r w:rsidR="0084407B" w:rsidRPr="00A92493">
        <w:rPr>
          <w:rFonts w:ascii="Times New Roman" w:hAnsi="Times New Roman" w:cs="Times New Roman"/>
          <w:i/>
          <w:sz w:val="24"/>
          <w:szCs w:val="24"/>
        </w:rPr>
        <w:t xml:space="preserve"> ca să-i fie un ţigan, anume Toma.</w:t>
      </w:r>
    </w:p>
    <w:p w:rsidR="00CC6F62" w:rsidRPr="00A92493" w:rsidRDefault="00206348"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216F49" w:rsidRPr="00A92493">
        <w:rPr>
          <w:rFonts w:ascii="Times New Roman" w:hAnsi="Times New Roman" w:cs="Times New Roman"/>
          <w:sz w:val="24"/>
          <w:szCs w:val="24"/>
        </w:rPr>
        <w:t>Regele</w:t>
      </w:r>
      <w:r w:rsidR="00644648">
        <w:rPr>
          <w:rFonts w:ascii="Times New Roman" w:hAnsi="Times New Roman" w:cs="Times New Roman"/>
          <w:sz w:val="24"/>
          <w:szCs w:val="24"/>
        </w:rPr>
        <w:t xml:space="preserve"> </w:t>
      </w:r>
      <w:r w:rsidR="00216F49" w:rsidRPr="00A92493">
        <w:rPr>
          <w:rFonts w:ascii="Times New Roman" w:hAnsi="Times New Roman" w:cs="Times New Roman"/>
          <w:sz w:val="24"/>
          <w:szCs w:val="24"/>
        </w:rPr>
        <w:t xml:space="preserve">englez </w:t>
      </w:r>
      <w:r w:rsidR="00200B39" w:rsidRPr="00A92493">
        <w:rPr>
          <w:rFonts w:ascii="Times New Roman" w:hAnsi="Times New Roman" w:cs="Times New Roman"/>
          <w:sz w:val="24"/>
          <w:szCs w:val="24"/>
        </w:rPr>
        <w:t xml:space="preserve">Eduard </w:t>
      </w:r>
      <w:r w:rsidR="00216F49" w:rsidRPr="00A92493">
        <w:rPr>
          <w:rFonts w:ascii="Times New Roman" w:hAnsi="Times New Roman" w:cs="Times New Roman"/>
          <w:sz w:val="24"/>
          <w:szCs w:val="24"/>
        </w:rPr>
        <w:t>al VI-</w:t>
      </w:r>
      <w:r w:rsidR="00200B39" w:rsidRPr="00A92493">
        <w:rPr>
          <w:rFonts w:ascii="Times New Roman" w:hAnsi="Times New Roman" w:cs="Times New Roman"/>
          <w:sz w:val="24"/>
          <w:szCs w:val="24"/>
        </w:rPr>
        <w:t>l</w:t>
      </w:r>
      <w:r w:rsidR="00216F49" w:rsidRPr="00A92493">
        <w:rPr>
          <w:rFonts w:ascii="Times New Roman" w:hAnsi="Times New Roman" w:cs="Times New Roman"/>
          <w:sz w:val="24"/>
          <w:szCs w:val="24"/>
        </w:rPr>
        <w:t>ea</w:t>
      </w:r>
      <w:r w:rsidR="005576FF" w:rsidRPr="00A92493">
        <w:rPr>
          <w:rFonts w:ascii="Times New Roman" w:hAnsi="Times New Roman" w:cs="Times New Roman"/>
          <w:sz w:val="24"/>
          <w:szCs w:val="24"/>
        </w:rPr>
        <w:t xml:space="preserve"> (1547-1553)</w:t>
      </w:r>
      <w:r w:rsidR="00216F49" w:rsidRPr="00A92493">
        <w:rPr>
          <w:rFonts w:ascii="Times New Roman" w:hAnsi="Times New Roman" w:cs="Times New Roman"/>
          <w:sz w:val="24"/>
          <w:szCs w:val="24"/>
        </w:rPr>
        <w:t>emite o lege anti-</w:t>
      </w:r>
      <w:r w:rsidR="00200B39" w:rsidRPr="00A92493">
        <w:rPr>
          <w:rFonts w:ascii="Times New Roman" w:hAnsi="Times New Roman" w:cs="Times New Roman"/>
          <w:sz w:val="24"/>
          <w:szCs w:val="24"/>
        </w:rPr>
        <w:t>vagabondaj</w:t>
      </w:r>
      <w:r w:rsidR="004360C0" w:rsidRPr="00A92493">
        <w:rPr>
          <w:rFonts w:ascii="Times New Roman" w:hAnsi="Times New Roman" w:cs="Times New Roman"/>
          <w:sz w:val="24"/>
          <w:szCs w:val="24"/>
        </w:rPr>
        <w:t>, con</w:t>
      </w:r>
      <w:r w:rsidR="00200B39" w:rsidRPr="00A92493">
        <w:rPr>
          <w:rFonts w:ascii="Times New Roman" w:hAnsi="Times New Roman" w:cs="Times New Roman"/>
          <w:sz w:val="24"/>
          <w:szCs w:val="24"/>
        </w:rPr>
        <w:t>form căreia vagabonzilor</w:t>
      </w:r>
      <w:r w:rsidR="00200B39" w:rsidRPr="00A92493">
        <w:rPr>
          <w:rStyle w:val="notranslate"/>
          <w:rFonts w:ascii="Times New Roman" w:hAnsi="Times New Roman" w:cs="Times New Roman"/>
          <w:sz w:val="24"/>
          <w:szCs w:val="24"/>
        </w:rPr>
        <w:t xml:space="preserve"> şi implicit nomazilor romi </w:t>
      </w:r>
      <w:r w:rsidR="00216F49" w:rsidRPr="00A92493">
        <w:rPr>
          <w:rStyle w:val="notranslate"/>
          <w:rFonts w:ascii="Times New Roman" w:hAnsi="Times New Roman" w:cs="Times New Roman"/>
          <w:sz w:val="24"/>
          <w:szCs w:val="24"/>
        </w:rPr>
        <w:t xml:space="preserve">trebuia să </w:t>
      </w:r>
      <w:r w:rsidR="00200B39" w:rsidRPr="00A92493">
        <w:rPr>
          <w:rStyle w:val="notranslate"/>
          <w:rFonts w:ascii="Times New Roman" w:hAnsi="Times New Roman" w:cs="Times New Roman"/>
          <w:sz w:val="24"/>
          <w:szCs w:val="24"/>
        </w:rPr>
        <w:t xml:space="preserve">le </w:t>
      </w:r>
      <w:r w:rsidR="006059EB" w:rsidRPr="00A92493">
        <w:rPr>
          <w:rStyle w:val="notranslate"/>
          <w:rFonts w:ascii="Times New Roman" w:hAnsi="Times New Roman" w:cs="Times New Roman"/>
          <w:sz w:val="24"/>
          <w:szCs w:val="24"/>
        </w:rPr>
        <w:t>fie</w:t>
      </w:r>
      <w:r w:rsidR="00200B39" w:rsidRPr="00A92493">
        <w:rPr>
          <w:rStyle w:val="notranslate"/>
          <w:rFonts w:ascii="Times New Roman" w:hAnsi="Times New Roman" w:cs="Times New Roman"/>
          <w:sz w:val="24"/>
          <w:szCs w:val="24"/>
        </w:rPr>
        <w:t xml:space="preserve"> marcat</w:t>
      </w:r>
      <w:r w:rsidR="00216F49" w:rsidRPr="00A92493">
        <w:rPr>
          <w:rStyle w:val="notranslate"/>
          <w:rFonts w:ascii="Times New Roman" w:hAnsi="Times New Roman" w:cs="Times New Roman"/>
          <w:sz w:val="24"/>
          <w:szCs w:val="24"/>
        </w:rPr>
        <w:t>,</w:t>
      </w:r>
      <w:r w:rsidR="00200B39" w:rsidRPr="00A92493">
        <w:rPr>
          <w:rStyle w:val="notranslate"/>
          <w:rFonts w:ascii="Times New Roman" w:hAnsi="Times New Roman" w:cs="Times New Roman"/>
          <w:sz w:val="24"/>
          <w:szCs w:val="24"/>
        </w:rPr>
        <w:t xml:space="preserve"> cu fierul înroşit</w:t>
      </w:r>
      <w:r w:rsidR="00216F49" w:rsidRPr="00A92493">
        <w:rPr>
          <w:rStyle w:val="notranslate"/>
          <w:rFonts w:ascii="Times New Roman" w:hAnsi="Times New Roman" w:cs="Times New Roman"/>
          <w:sz w:val="24"/>
          <w:szCs w:val="24"/>
        </w:rPr>
        <w:t>,</w:t>
      </w:r>
      <w:r w:rsidR="00336202" w:rsidRPr="00A92493">
        <w:rPr>
          <w:rStyle w:val="notranslate"/>
          <w:rFonts w:ascii="Times New Roman" w:hAnsi="Times New Roman" w:cs="Times New Roman"/>
          <w:sz w:val="24"/>
          <w:szCs w:val="24"/>
        </w:rPr>
        <w:t xml:space="preserve"> un "V</w:t>
      </w:r>
      <w:r w:rsidR="00200B39" w:rsidRPr="00A92493">
        <w:rPr>
          <w:rStyle w:val="notranslate"/>
          <w:rFonts w:ascii="Times New Roman" w:hAnsi="Times New Roman" w:cs="Times New Roman"/>
          <w:sz w:val="24"/>
          <w:szCs w:val="24"/>
        </w:rPr>
        <w:t>"pe piept</w:t>
      </w:r>
      <w:r w:rsidR="006059EB" w:rsidRPr="00A92493">
        <w:rPr>
          <w:rStyle w:val="notranslate"/>
          <w:rFonts w:ascii="Times New Roman" w:hAnsi="Times New Roman" w:cs="Times New Roman"/>
          <w:sz w:val="24"/>
          <w:szCs w:val="24"/>
        </w:rPr>
        <w:t xml:space="preserve">, </w:t>
      </w:r>
      <w:r w:rsidR="00216F49" w:rsidRPr="00A92493">
        <w:rPr>
          <w:rStyle w:val="notranslate"/>
          <w:rFonts w:ascii="Times New Roman" w:hAnsi="Times New Roman" w:cs="Times New Roman"/>
          <w:sz w:val="24"/>
          <w:szCs w:val="24"/>
        </w:rPr>
        <w:t xml:space="preserve">aceştia </w:t>
      </w:r>
      <w:r w:rsidR="00200B39" w:rsidRPr="00A92493">
        <w:rPr>
          <w:rStyle w:val="notranslate"/>
          <w:rFonts w:ascii="Times New Roman" w:hAnsi="Times New Roman" w:cs="Times New Roman"/>
          <w:sz w:val="24"/>
          <w:szCs w:val="24"/>
        </w:rPr>
        <w:t xml:space="preserve">devenind ulterior </w:t>
      </w:r>
      <w:r w:rsidR="006059EB" w:rsidRPr="00A92493">
        <w:rPr>
          <w:rStyle w:val="notranslate"/>
          <w:rFonts w:ascii="Times New Roman" w:hAnsi="Times New Roman" w:cs="Times New Roman"/>
          <w:sz w:val="24"/>
          <w:szCs w:val="24"/>
        </w:rPr>
        <w:t>timp de doi ani</w:t>
      </w:r>
      <w:r w:rsidR="00644648">
        <w:rPr>
          <w:rStyle w:val="notranslate"/>
          <w:rFonts w:ascii="Times New Roman" w:hAnsi="Times New Roman" w:cs="Times New Roman"/>
          <w:sz w:val="24"/>
          <w:szCs w:val="24"/>
        </w:rPr>
        <w:t xml:space="preserve"> </w:t>
      </w:r>
      <w:r w:rsidR="00216F49" w:rsidRPr="00A92493">
        <w:rPr>
          <w:rStyle w:val="notranslate"/>
          <w:rFonts w:ascii="Times New Roman" w:hAnsi="Times New Roman" w:cs="Times New Roman"/>
          <w:sz w:val="24"/>
          <w:szCs w:val="24"/>
        </w:rPr>
        <w:t xml:space="preserve">sclavi </w:t>
      </w:r>
      <w:r w:rsidR="00200B39" w:rsidRPr="00A92493">
        <w:rPr>
          <w:rStyle w:val="notranslate"/>
          <w:rFonts w:ascii="Times New Roman" w:hAnsi="Times New Roman" w:cs="Times New Roman"/>
          <w:sz w:val="24"/>
          <w:szCs w:val="24"/>
        </w:rPr>
        <w:t>pe care proprietarul putea să-i exploateze după bunul lui plac</w:t>
      </w:r>
      <w:r w:rsidR="006059EB" w:rsidRPr="00A92493">
        <w:rPr>
          <w:rStyle w:val="notranslate"/>
          <w:rFonts w:ascii="Times New Roman" w:hAnsi="Times New Roman" w:cs="Times New Roman"/>
          <w:sz w:val="24"/>
          <w:szCs w:val="24"/>
        </w:rPr>
        <w:t>.</w:t>
      </w:r>
      <w:r w:rsidR="00200B39" w:rsidRPr="00A92493">
        <w:rPr>
          <w:rStyle w:val="notranslate"/>
          <w:rFonts w:ascii="Times New Roman" w:hAnsi="Times New Roman" w:cs="Times New Roman"/>
          <w:sz w:val="24"/>
          <w:szCs w:val="24"/>
        </w:rPr>
        <w:t xml:space="preserve"> În condiţiile unei tentative de evadare pedeapsa era întipărirea unui </w:t>
      </w:r>
      <w:r w:rsidR="006059EB" w:rsidRPr="00A92493">
        <w:rPr>
          <w:rStyle w:val="notranslate"/>
          <w:rFonts w:ascii="Times New Roman" w:hAnsi="Times New Roman" w:cs="Times New Roman"/>
          <w:sz w:val="24"/>
          <w:szCs w:val="24"/>
        </w:rPr>
        <w:t xml:space="preserve">"S"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i sclavi</w:t>
      </w:r>
      <w:r w:rsidR="00200B39" w:rsidRPr="00A92493">
        <w:rPr>
          <w:rStyle w:val="notranslate"/>
          <w:rFonts w:ascii="Times New Roman" w:hAnsi="Times New Roman" w:cs="Times New Roman"/>
          <w:sz w:val="24"/>
          <w:szCs w:val="24"/>
        </w:rPr>
        <w:t xml:space="preserve">a </w:t>
      </w:r>
      <w:r w:rsidR="00216F49" w:rsidRPr="00A92493">
        <w:rPr>
          <w:rStyle w:val="notranslate"/>
          <w:rFonts w:ascii="Times New Roman" w:hAnsi="Times New Roman" w:cs="Times New Roman"/>
          <w:sz w:val="24"/>
          <w:szCs w:val="24"/>
        </w:rPr>
        <w:t xml:space="preserve">se prelungea </w:t>
      </w:r>
      <w:r w:rsidR="00BD3C46" w:rsidRPr="00A92493">
        <w:rPr>
          <w:rStyle w:val="notranslate"/>
          <w:rFonts w:ascii="Times New Roman" w:hAnsi="Times New Roman" w:cs="Times New Roman"/>
          <w:sz w:val="24"/>
          <w:szCs w:val="24"/>
        </w:rPr>
        <w:t>pe viaţ</w:t>
      </w:r>
      <w:r w:rsidR="00200B39" w:rsidRPr="00A92493">
        <w:rPr>
          <w:rStyle w:val="notranslate"/>
          <w:rFonts w:ascii="Times New Roman" w:hAnsi="Times New Roman" w:cs="Times New Roman"/>
          <w:sz w:val="24"/>
          <w:szCs w:val="24"/>
        </w:rPr>
        <w:t>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1D1C43" w:rsidRPr="00A92493">
        <w:rPr>
          <w:rStyle w:val="apple-converted-space"/>
          <w:rFonts w:ascii="Times New Roman" w:hAnsi="Times New Roman" w:cs="Times New Roman"/>
          <w:sz w:val="24"/>
          <w:szCs w:val="24"/>
        </w:rPr>
        <w:t>Legea a fost abrogată doi ani mai târziu.</w:t>
      </w:r>
      <w:r w:rsidR="006059EB" w:rsidRPr="00A92493">
        <w:rPr>
          <w:rFonts w:ascii="Times New Roman" w:hAnsi="Times New Roman" w:cs="Times New Roman"/>
          <w:sz w:val="24"/>
          <w:szCs w:val="24"/>
        </w:rPr>
        <w:br/>
      </w:r>
      <w:r w:rsidR="00ED75A0" w:rsidRPr="00A92493">
        <w:rPr>
          <w:rFonts w:hAnsi="Symbol"/>
          <w:sz w:val="24"/>
          <w:szCs w:val="24"/>
        </w:rPr>
        <w:t></w:t>
      </w:r>
      <w:r w:rsidR="004C5204">
        <w:rPr>
          <w:rFonts w:hAnsi="Symbol"/>
          <w:sz w:val="24"/>
          <w:szCs w:val="24"/>
        </w:rPr>
        <w:t xml:space="preserve"> </w:t>
      </w:r>
      <w:r w:rsidR="00A5239E" w:rsidRPr="00A92493">
        <w:rPr>
          <w:rFonts w:ascii="Times New Roman" w:hAnsi="Times New Roman" w:cs="Times New Roman"/>
          <w:iCs/>
          <w:sz w:val="24"/>
          <w:szCs w:val="24"/>
        </w:rPr>
        <w:t>Din acest an datează p</w:t>
      </w:r>
      <w:r w:rsidR="0009089E" w:rsidRPr="00A92493">
        <w:rPr>
          <w:rFonts w:ascii="Times New Roman" w:hAnsi="Times New Roman" w:cs="Times New Roman"/>
          <w:iCs/>
          <w:sz w:val="24"/>
          <w:szCs w:val="24"/>
        </w:rPr>
        <w:t xml:space="preserve">rima </w:t>
      </w:r>
      <w:r w:rsidR="00A5239E" w:rsidRPr="00A92493">
        <w:rPr>
          <w:rFonts w:ascii="Times New Roman" w:hAnsi="Times New Roman" w:cs="Times New Roman"/>
          <w:iCs/>
          <w:sz w:val="24"/>
          <w:szCs w:val="24"/>
        </w:rPr>
        <w:t>scriere în limba romani</w:t>
      </w:r>
      <w:r w:rsidR="0009089E" w:rsidRPr="00A92493">
        <w:rPr>
          <w:rFonts w:ascii="Times New Roman" w:hAnsi="Times New Roman" w:cs="Times New Roman"/>
          <w:sz w:val="24"/>
          <w:szCs w:val="24"/>
        </w:rPr>
        <w:t>,</w:t>
      </w:r>
      <w:r w:rsidR="00A5239E" w:rsidRPr="00A92493">
        <w:rPr>
          <w:rFonts w:ascii="Times New Roman" w:hAnsi="Times New Roman" w:cs="Times New Roman"/>
          <w:sz w:val="24"/>
          <w:szCs w:val="24"/>
        </w:rPr>
        <w:t xml:space="preserve"> de către cărturarul englez</w:t>
      </w:r>
      <w:r w:rsidR="0009089E" w:rsidRPr="00A92493">
        <w:rPr>
          <w:rFonts w:ascii="Times New Roman" w:hAnsi="Times New Roman" w:cs="Times New Roman"/>
          <w:sz w:val="24"/>
          <w:szCs w:val="24"/>
        </w:rPr>
        <w:t xml:space="preserve"> Andrew Bord</w:t>
      </w:r>
      <w:r w:rsidR="00A5239E" w:rsidRPr="00A92493">
        <w:rPr>
          <w:rFonts w:ascii="Times New Roman" w:hAnsi="Times New Roman" w:cs="Times New Roman"/>
          <w:sz w:val="24"/>
          <w:szCs w:val="24"/>
        </w:rPr>
        <w:t>e</w:t>
      </w:r>
      <w:r w:rsidR="009911BB" w:rsidRPr="00A92493">
        <w:rPr>
          <w:rFonts w:ascii="Times New Roman" w:hAnsi="Times New Roman" w:cs="Times New Roman"/>
          <w:sz w:val="24"/>
          <w:szCs w:val="24"/>
        </w:rPr>
        <w:t xml:space="preserve"> (1490-1549)</w:t>
      </w:r>
      <w:r w:rsidR="00A5239E" w:rsidRPr="00A92493">
        <w:rPr>
          <w:rFonts w:ascii="Times New Roman" w:hAnsi="Times New Roman" w:cs="Times New Roman"/>
          <w:sz w:val="24"/>
          <w:szCs w:val="24"/>
        </w:rPr>
        <w:t xml:space="preserve">, care a </w:t>
      </w:r>
      <w:r w:rsidR="0009089E" w:rsidRPr="00A92493">
        <w:rPr>
          <w:rFonts w:ascii="Times New Roman" w:hAnsi="Times New Roman" w:cs="Times New Roman"/>
          <w:sz w:val="24"/>
          <w:szCs w:val="24"/>
        </w:rPr>
        <w:t>publica</w:t>
      </w:r>
      <w:r w:rsidR="00A5239E" w:rsidRPr="00A92493">
        <w:rPr>
          <w:rFonts w:ascii="Times New Roman" w:hAnsi="Times New Roman" w:cs="Times New Roman"/>
          <w:sz w:val="24"/>
          <w:szCs w:val="24"/>
        </w:rPr>
        <w:t>t</w:t>
      </w:r>
      <w:r w:rsidR="0009089E" w:rsidRPr="00A92493">
        <w:rPr>
          <w:rFonts w:ascii="Times New Roman" w:hAnsi="Times New Roman" w:cs="Times New Roman"/>
          <w:sz w:val="24"/>
          <w:szCs w:val="24"/>
        </w:rPr>
        <w:t xml:space="preserve"> în </w:t>
      </w:r>
      <w:r w:rsidR="0009089E" w:rsidRPr="00A92493">
        <w:rPr>
          <w:rFonts w:ascii="Times New Roman" w:hAnsi="Times New Roman" w:cs="Times New Roman"/>
          <w:i/>
          <w:iCs/>
          <w:sz w:val="24"/>
          <w:szCs w:val="24"/>
        </w:rPr>
        <w:t xml:space="preserve">The First Boke of the Introduction of Knowledge </w:t>
      </w:r>
      <w:r w:rsidR="0009089E" w:rsidRPr="00A92493">
        <w:rPr>
          <w:rFonts w:ascii="Times New Roman" w:hAnsi="Times New Roman" w:cs="Times New Roman"/>
          <w:sz w:val="24"/>
          <w:szCs w:val="24"/>
        </w:rPr>
        <w:t>treispr</w:t>
      </w:r>
      <w:r w:rsidR="00A5239E" w:rsidRPr="00A92493">
        <w:rPr>
          <w:rFonts w:ascii="Times New Roman" w:hAnsi="Times New Roman" w:cs="Times New Roman"/>
          <w:sz w:val="24"/>
          <w:szCs w:val="24"/>
        </w:rPr>
        <w:t>ezece expresii uzuale scrise în romani, traduse şi în engleză</w:t>
      </w:r>
      <w:r w:rsidR="009911BB" w:rsidRPr="00A92493">
        <w:rPr>
          <w:rFonts w:ascii="Times New Roman" w:hAnsi="Times New Roman" w:cs="Times New Roman"/>
          <w:sz w:val="24"/>
          <w:szCs w:val="24"/>
        </w:rPr>
        <w:t>,</w:t>
      </w:r>
      <w:r w:rsidR="00644648">
        <w:rPr>
          <w:rFonts w:ascii="Times New Roman" w:hAnsi="Times New Roman" w:cs="Times New Roman"/>
          <w:sz w:val="24"/>
          <w:szCs w:val="24"/>
        </w:rPr>
        <w:t xml:space="preserve"> </w:t>
      </w:r>
      <w:r w:rsidR="009911BB" w:rsidRPr="00A92493">
        <w:rPr>
          <w:rFonts w:ascii="Times New Roman" w:hAnsi="Times New Roman" w:cs="Times New Roman"/>
          <w:sz w:val="24"/>
          <w:szCs w:val="24"/>
        </w:rPr>
        <w:t>probabil</w:t>
      </w:r>
      <w:r w:rsidR="00644648">
        <w:rPr>
          <w:rFonts w:ascii="Times New Roman" w:hAnsi="Times New Roman" w:cs="Times New Roman"/>
          <w:sz w:val="24"/>
          <w:szCs w:val="24"/>
        </w:rPr>
        <w:t xml:space="preserve"> </w:t>
      </w:r>
      <w:r w:rsidR="009911BB" w:rsidRPr="00A92493">
        <w:rPr>
          <w:rFonts w:ascii="Times New Roman" w:hAnsi="Times New Roman" w:cs="Times New Roman"/>
          <w:sz w:val="24"/>
          <w:szCs w:val="24"/>
        </w:rPr>
        <w:t>colectate din Calais .</w:t>
      </w:r>
    </w:p>
    <w:p w:rsidR="000E1555"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5B03BF" w:rsidRPr="00A92493">
        <w:rPr>
          <w:rFonts w:ascii="Times New Roman" w:hAnsi="Times New Roman" w:cs="Times New Roman"/>
          <w:color w:val="auto"/>
          <w:sz w:val="24"/>
          <w:lang w:val="ro-RO"/>
        </w:rPr>
        <w:t>În acest an au fost</w:t>
      </w:r>
      <w:r w:rsidR="0043728F" w:rsidRPr="00A92493">
        <w:rPr>
          <w:rFonts w:ascii="Times New Roman" w:hAnsi="Times New Roman" w:cs="Times New Roman"/>
          <w:color w:val="auto"/>
          <w:sz w:val="24"/>
          <w:lang w:val="ro-RO"/>
        </w:rPr>
        <w:t xml:space="preserve"> reîn</w:t>
      </w:r>
      <w:r w:rsidR="00A5239E" w:rsidRPr="00A92493">
        <w:rPr>
          <w:rFonts w:ascii="Times New Roman" w:hAnsi="Times New Roman" w:cs="Times New Roman"/>
          <w:color w:val="auto"/>
          <w:sz w:val="24"/>
          <w:lang w:val="ro-RO"/>
        </w:rPr>
        <w:t xml:space="preserve">noite </w:t>
      </w:r>
      <w:r w:rsidR="00CC6F62" w:rsidRPr="00A92493">
        <w:rPr>
          <w:rFonts w:ascii="Times New Roman" w:hAnsi="Times New Roman" w:cs="Times New Roman"/>
          <w:color w:val="auto"/>
          <w:sz w:val="24"/>
          <w:lang w:val="ro-RO"/>
        </w:rPr>
        <w:t>măsurile anti</w:t>
      </w:r>
      <w:r w:rsidR="00A5239E" w:rsidRPr="00A92493">
        <w:rPr>
          <w:rFonts w:ascii="Times New Roman" w:hAnsi="Times New Roman" w:cs="Times New Roman"/>
          <w:color w:val="auto"/>
          <w:sz w:val="24"/>
          <w:lang w:val="ro-RO"/>
        </w:rPr>
        <w:t>-rome ale Dietei imperiului romano-</w:t>
      </w:r>
      <w:r w:rsidR="00CC6F62" w:rsidRPr="00A92493">
        <w:rPr>
          <w:rFonts w:ascii="Times New Roman" w:hAnsi="Times New Roman" w:cs="Times New Roman"/>
          <w:color w:val="auto"/>
          <w:sz w:val="24"/>
          <w:lang w:val="ro-RO"/>
        </w:rPr>
        <w:t>german</w:t>
      </w:r>
      <w:r w:rsidR="00BF3824" w:rsidRPr="00A92493">
        <w:rPr>
          <w:rFonts w:ascii="Times New Roman" w:hAnsi="Times New Roman" w:cs="Times New Roman"/>
          <w:color w:val="auto"/>
          <w:sz w:val="24"/>
          <w:lang w:val="ro-RO"/>
        </w:rPr>
        <w:t>.</w:t>
      </w:r>
    </w:p>
    <w:p w:rsidR="00B06A5B"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A5239E" w:rsidRPr="00A92493">
        <w:rPr>
          <w:rStyle w:val="apple-converted-space"/>
          <w:rFonts w:ascii="Times New Roman" w:hAnsi="Times New Roman" w:cs="Times New Roman"/>
          <w:color w:val="auto"/>
          <w:sz w:val="24"/>
          <w:lang w:val="ro-RO"/>
        </w:rPr>
        <w:t>Î</w:t>
      </w:r>
      <w:r w:rsidR="00B06A5B" w:rsidRPr="00A92493">
        <w:rPr>
          <w:rStyle w:val="apple-converted-space"/>
          <w:rFonts w:ascii="Times New Roman" w:hAnsi="Times New Roman" w:cs="Times New Roman"/>
          <w:color w:val="auto"/>
          <w:sz w:val="24"/>
          <w:lang w:val="ro-RO"/>
        </w:rPr>
        <w:t>n ducatul Toscanei</w:t>
      </w:r>
      <w:r w:rsidR="00E15A9C">
        <w:rPr>
          <w:rStyle w:val="apple-converted-space"/>
          <w:rFonts w:ascii="Times New Roman" w:hAnsi="Times New Roman" w:cs="Times New Roman"/>
          <w:color w:val="auto"/>
          <w:sz w:val="24"/>
          <w:lang w:val="ro-RO"/>
        </w:rPr>
        <w:t xml:space="preserve">, la Florenţa, </w:t>
      </w:r>
      <w:r w:rsidR="00B06A5B" w:rsidRPr="00A92493">
        <w:rPr>
          <w:rStyle w:val="apple-converted-space"/>
          <w:rFonts w:ascii="Times New Roman" w:hAnsi="Times New Roman" w:cs="Times New Roman"/>
          <w:color w:val="auto"/>
          <w:sz w:val="24"/>
          <w:lang w:val="ro-RO"/>
        </w:rPr>
        <w:t>sunt luate măsuri prin care rom</w:t>
      </w:r>
      <w:r w:rsidR="00A5239E" w:rsidRPr="00A92493">
        <w:rPr>
          <w:rStyle w:val="apple-converted-space"/>
          <w:rFonts w:ascii="Times New Roman" w:hAnsi="Times New Roman" w:cs="Times New Roman"/>
          <w:color w:val="auto"/>
          <w:sz w:val="24"/>
          <w:lang w:val="ro-RO"/>
        </w:rPr>
        <w:t>i</w:t>
      </w:r>
      <w:r w:rsidR="00B06A5B" w:rsidRPr="00A92493">
        <w:rPr>
          <w:rStyle w:val="apple-converted-space"/>
          <w:rFonts w:ascii="Times New Roman" w:hAnsi="Times New Roman" w:cs="Times New Roman"/>
          <w:color w:val="auto"/>
          <w:sz w:val="24"/>
          <w:lang w:val="ro-RO"/>
        </w:rPr>
        <w:t>i sunt prigoniţi</w:t>
      </w:r>
      <w:r w:rsidR="00A5239E" w:rsidRPr="00A92493">
        <w:rPr>
          <w:rStyle w:val="apple-converted-space"/>
          <w:rFonts w:ascii="Times New Roman" w:hAnsi="Times New Roman" w:cs="Times New Roman"/>
          <w:color w:val="auto"/>
          <w:sz w:val="24"/>
          <w:lang w:val="ro-RO"/>
        </w:rPr>
        <w:t>.</w:t>
      </w:r>
    </w:p>
    <w:p w:rsidR="0084407B" w:rsidRPr="00A92493" w:rsidRDefault="000E1555"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 xml:space="preserve">1548 </w:t>
      </w:r>
      <w:r w:rsidR="0084407B" w:rsidRPr="00A92493">
        <w:rPr>
          <w:rFonts w:hAnsi="Symbol"/>
          <w:sz w:val="24"/>
          <w:szCs w:val="24"/>
        </w:rPr>
        <w:t></w:t>
      </w:r>
      <w:r w:rsidR="004C5204">
        <w:rPr>
          <w:rFonts w:hAnsi="Symbol"/>
          <w:sz w:val="24"/>
          <w:szCs w:val="24"/>
        </w:rPr>
        <w:t xml:space="preserve"> </w:t>
      </w:r>
      <w:r w:rsidR="0084407B" w:rsidRPr="00A92493">
        <w:rPr>
          <w:rFonts w:ascii="Times New Roman" w:hAnsi="Times New Roman" w:cs="Times New Roman"/>
          <w:sz w:val="24"/>
          <w:szCs w:val="24"/>
        </w:rPr>
        <w:t>În Valahia</w:t>
      </w:r>
      <w:r w:rsidR="005B03BF" w:rsidRPr="00A92493">
        <w:rPr>
          <w:rFonts w:ascii="Times New Roman" w:hAnsi="Times New Roman" w:cs="Times New Roman"/>
          <w:sz w:val="24"/>
          <w:szCs w:val="24"/>
        </w:rPr>
        <w:t>,</w:t>
      </w:r>
      <w:r w:rsidR="0084407B" w:rsidRPr="00A92493">
        <w:rPr>
          <w:rFonts w:ascii="Times New Roman" w:hAnsi="Times New Roman" w:cs="Times New Roman"/>
          <w:sz w:val="24"/>
          <w:szCs w:val="24"/>
        </w:rPr>
        <w:t xml:space="preserve"> Mircea Ciobanul a confirmat stăpânirea Episcopiei de Buzău asupra unei familii de romi, </w:t>
      </w:r>
      <w:r w:rsidR="0084407B" w:rsidRPr="00A92493">
        <w:rPr>
          <w:rFonts w:ascii="Times New Roman" w:hAnsi="Times New Roman" w:cs="Times New Roman"/>
          <w:i/>
          <w:sz w:val="24"/>
          <w:szCs w:val="24"/>
        </w:rPr>
        <w:t xml:space="preserve">ca să-i fie un sălaş de ţigani, anume Radul cu ţiganca sa şi cu copiii săi, </w:t>
      </w:r>
      <w:r w:rsidR="0084407B" w:rsidRPr="00A92493">
        <w:rPr>
          <w:rFonts w:ascii="Times New Roman" w:hAnsi="Times New Roman" w:cs="Times New Roman"/>
          <w:sz w:val="24"/>
          <w:szCs w:val="24"/>
        </w:rPr>
        <w:t>iar într-un alt hrisov a poruncit ca</w:t>
      </w:r>
      <w:r w:rsidR="0084407B" w:rsidRPr="00A92493">
        <w:rPr>
          <w:rFonts w:ascii="Times New Roman" w:hAnsi="Times New Roman" w:cs="Times New Roman"/>
          <w:i/>
          <w:sz w:val="24"/>
          <w:szCs w:val="24"/>
        </w:rPr>
        <w:t xml:space="preserve"> să-i fie lui Mihăilă piseţul şi cu fiii săi un copil de ţigan, anume Costea, pentru că l-a cumpărat de la Pârvul stolnicul pentru 800 aspri gata, încă în zilele lui Radul voievod. Şi să-i fie şi o ţigancă, anume Elena şi cu copiii ei, pentru că îi este veche şi dreaptă dedină de la soţia lui, Malea. </w:t>
      </w:r>
      <w:r w:rsidR="0084407B" w:rsidRPr="00A92493">
        <w:rPr>
          <w:rFonts w:ascii="Times New Roman" w:hAnsi="Times New Roman" w:cs="Times New Roman"/>
          <w:sz w:val="24"/>
          <w:szCs w:val="24"/>
        </w:rPr>
        <w:t>Între 1548-1552 lui Frăţilă, marele pos</w:t>
      </w:r>
      <w:r w:rsidR="00F11E78" w:rsidRPr="00A92493">
        <w:rPr>
          <w:rFonts w:ascii="Times New Roman" w:hAnsi="Times New Roman" w:cs="Times New Roman"/>
          <w:sz w:val="24"/>
          <w:szCs w:val="24"/>
        </w:rPr>
        <w:t>telnic, şi fratelui său, Vlaicu</w:t>
      </w:r>
      <w:r w:rsidR="0084407B" w:rsidRPr="00A92493">
        <w:rPr>
          <w:rFonts w:ascii="Times New Roman" w:hAnsi="Times New Roman" w:cs="Times New Roman"/>
          <w:sz w:val="24"/>
          <w:szCs w:val="24"/>
        </w:rPr>
        <w:t>, le-a fost recunoscută</w:t>
      </w:r>
      <w:r w:rsidR="00C36DF2" w:rsidRPr="00A92493">
        <w:rPr>
          <w:rFonts w:ascii="Times New Roman" w:hAnsi="Times New Roman" w:cs="Times New Roman"/>
          <w:sz w:val="24"/>
          <w:szCs w:val="24"/>
        </w:rPr>
        <w:t xml:space="preserve">,în urma unui litigiu, </w:t>
      </w:r>
      <w:r w:rsidR="0084407B" w:rsidRPr="00A92493">
        <w:rPr>
          <w:rFonts w:ascii="Times New Roman" w:hAnsi="Times New Roman" w:cs="Times New Roman"/>
          <w:sz w:val="24"/>
          <w:szCs w:val="24"/>
        </w:rPr>
        <w:t>stăpânirea asupra satul</w:t>
      </w:r>
      <w:r w:rsidR="00C36DF2" w:rsidRPr="00A92493">
        <w:rPr>
          <w:rFonts w:ascii="Times New Roman" w:hAnsi="Times New Roman" w:cs="Times New Roman"/>
          <w:sz w:val="24"/>
          <w:szCs w:val="24"/>
        </w:rPr>
        <w:t>ui Ţigăneşti</w:t>
      </w:r>
      <w:r w:rsidR="0084407B" w:rsidRPr="00A92493">
        <w:rPr>
          <w:rFonts w:ascii="Times New Roman" w:hAnsi="Times New Roman" w:cs="Times New Roman"/>
          <w:sz w:val="24"/>
          <w:szCs w:val="24"/>
        </w:rPr>
        <w:t xml:space="preserve">. </w:t>
      </w:r>
    </w:p>
    <w:p w:rsidR="0084407B" w:rsidRPr="00A92493" w:rsidRDefault="00ED75A0"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A5239E" w:rsidRPr="00A92493">
        <w:rPr>
          <w:rStyle w:val="apple-converted-space"/>
          <w:rFonts w:ascii="Times New Roman" w:hAnsi="Times New Roman" w:cs="Times New Roman"/>
          <w:sz w:val="24"/>
          <w:szCs w:val="24"/>
        </w:rPr>
        <w:t>Carol Quintul emite o serie de decrete</w:t>
      </w:r>
      <w:r w:rsidR="000E1555" w:rsidRPr="00A92493">
        <w:rPr>
          <w:rStyle w:val="apple-converted-space"/>
          <w:rFonts w:ascii="Times New Roman" w:hAnsi="Times New Roman" w:cs="Times New Roman"/>
          <w:sz w:val="24"/>
          <w:szCs w:val="24"/>
        </w:rPr>
        <w:t xml:space="preserve"> anti</w:t>
      </w:r>
      <w:r w:rsidR="00A5239E" w:rsidRPr="00A92493">
        <w:rPr>
          <w:rStyle w:val="apple-converted-space"/>
          <w:rFonts w:ascii="Times New Roman" w:hAnsi="Times New Roman" w:cs="Times New Roman"/>
          <w:sz w:val="24"/>
          <w:szCs w:val="24"/>
        </w:rPr>
        <w:t>-</w:t>
      </w:r>
      <w:r w:rsidR="000E1555" w:rsidRPr="00A92493">
        <w:rPr>
          <w:rStyle w:val="apple-converted-space"/>
          <w:rFonts w:ascii="Times New Roman" w:hAnsi="Times New Roman" w:cs="Times New Roman"/>
          <w:sz w:val="24"/>
          <w:szCs w:val="24"/>
        </w:rPr>
        <w:t>rome</w:t>
      </w:r>
      <w:r w:rsidR="00D65ADB" w:rsidRPr="00A92493">
        <w:rPr>
          <w:rStyle w:val="apple-converted-space"/>
          <w:rFonts w:ascii="Times New Roman" w:hAnsi="Times New Roman" w:cs="Times New Roman"/>
          <w:sz w:val="24"/>
          <w:szCs w:val="24"/>
        </w:rPr>
        <w:t>, care i-au afectat puternic pe nomazi</w:t>
      </w:r>
      <w:r w:rsidR="004D3232"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1549</w:t>
      </w:r>
      <w:r w:rsidR="006059EB" w:rsidRPr="00A92493">
        <w:rPr>
          <w:rStyle w:val="apple-converted-space"/>
          <w:rFonts w:ascii="Times New Roman" w:hAnsi="Times New Roman" w:cs="Times New Roman"/>
          <w:sz w:val="24"/>
          <w:szCs w:val="24"/>
        </w:rPr>
        <w:t> </w:t>
      </w:r>
      <w:r w:rsidR="0084407B" w:rsidRPr="00A92493">
        <w:rPr>
          <w:rFonts w:hAnsi="Symbol"/>
          <w:sz w:val="24"/>
          <w:szCs w:val="24"/>
        </w:rPr>
        <w:t></w:t>
      </w:r>
      <w:r w:rsidR="004C5204">
        <w:rPr>
          <w:rFonts w:hAnsi="Symbol"/>
          <w:sz w:val="24"/>
          <w:szCs w:val="24"/>
        </w:rPr>
        <w:t xml:space="preserve"> </w:t>
      </w:r>
      <w:r w:rsidR="0084407B" w:rsidRPr="00A92493">
        <w:rPr>
          <w:rFonts w:ascii="Times New Roman" w:hAnsi="Times New Roman" w:cs="Times New Roman"/>
          <w:sz w:val="24"/>
          <w:szCs w:val="24"/>
        </w:rPr>
        <w:t>În Valahia</w:t>
      </w:r>
      <w:r w:rsidR="0060397F" w:rsidRPr="00A92493">
        <w:rPr>
          <w:rFonts w:ascii="Times New Roman" w:hAnsi="Times New Roman" w:cs="Times New Roman"/>
          <w:sz w:val="24"/>
          <w:szCs w:val="24"/>
        </w:rPr>
        <w:t>,</w:t>
      </w:r>
      <w:r w:rsidR="0084407B" w:rsidRPr="00A92493">
        <w:rPr>
          <w:rFonts w:ascii="Times New Roman" w:hAnsi="Times New Roman" w:cs="Times New Roman"/>
          <w:sz w:val="24"/>
          <w:szCs w:val="24"/>
        </w:rPr>
        <w:t xml:space="preserve"> Mircea Ciobanul a confirmat lui Draghiţibă, precum şi lui Neagu şi Ivan, aproximativ în aceiaşi perioadă, posesiile</w:t>
      </w:r>
      <w:r w:rsidR="00C36DF2" w:rsidRPr="00A92493">
        <w:rPr>
          <w:rFonts w:ascii="Times New Roman" w:hAnsi="Times New Roman" w:cs="Times New Roman"/>
          <w:sz w:val="24"/>
          <w:szCs w:val="24"/>
        </w:rPr>
        <w:t xml:space="preserve"> şi implicit</w:t>
      </w:r>
      <w:r w:rsidR="003D623E">
        <w:rPr>
          <w:rFonts w:ascii="Times New Roman" w:hAnsi="Times New Roman" w:cs="Times New Roman"/>
          <w:sz w:val="24"/>
          <w:szCs w:val="24"/>
        </w:rPr>
        <w:t xml:space="preserve"> </w:t>
      </w:r>
      <w:r w:rsidR="0084407B" w:rsidRPr="00A92493">
        <w:rPr>
          <w:rFonts w:ascii="Times New Roman" w:hAnsi="Times New Roman" w:cs="Times New Roman"/>
          <w:i/>
          <w:sz w:val="24"/>
          <w:szCs w:val="24"/>
        </w:rPr>
        <w:t>şi ţigani</w:t>
      </w:r>
      <w:r w:rsidR="0084407B" w:rsidRPr="00A92493">
        <w:rPr>
          <w:rFonts w:ascii="Times New Roman" w:hAnsi="Times New Roman" w:cs="Times New Roman"/>
          <w:sz w:val="24"/>
          <w:szCs w:val="24"/>
        </w:rPr>
        <w:t xml:space="preserve">. </w:t>
      </w:r>
    </w:p>
    <w:p w:rsidR="005758BE" w:rsidRPr="00A92493" w:rsidRDefault="00ED75A0"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6059EB" w:rsidRPr="00A92493">
        <w:rPr>
          <w:rStyle w:val="notranslate"/>
          <w:rFonts w:ascii="Times New Roman" w:hAnsi="Times New Roman" w:cs="Times New Roman"/>
          <w:sz w:val="24"/>
          <w:szCs w:val="24"/>
        </w:rPr>
        <w:t xml:space="preserve">Călătorul francez Andre Theret </w:t>
      </w:r>
      <w:r w:rsidR="00A5239E" w:rsidRPr="00A92493">
        <w:rPr>
          <w:rStyle w:val="notranslate"/>
          <w:rFonts w:ascii="Times New Roman" w:hAnsi="Times New Roman" w:cs="Times New Roman"/>
          <w:sz w:val="24"/>
          <w:szCs w:val="24"/>
        </w:rPr>
        <w:t xml:space="preserve">a </w:t>
      </w:r>
      <w:r w:rsidR="00D8339F" w:rsidRPr="00A92493">
        <w:rPr>
          <w:rStyle w:val="notranslate"/>
          <w:rFonts w:ascii="Times New Roman" w:hAnsi="Times New Roman" w:cs="Times New Roman"/>
          <w:sz w:val="24"/>
          <w:szCs w:val="24"/>
        </w:rPr>
        <w:t xml:space="preserve">găsit </w:t>
      </w:r>
      <w:r w:rsidR="006059EB" w:rsidRPr="00A92493">
        <w:rPr>
          <w:rStyle w:val="notranslate"/>
          <w:rFonts w:ascii="Times New Roman" w:hAnsi="Times New Roman" w:cs="Times New Roman"/>
          <w:i/>
          <w:sz w:val="24"/>
          <w:szCs w:val="24"/>
        </w:rPr>
        <w:t>L</w:t>
      </w:r>
      <w:r w:rsidR="00D8339F" w:rsidRPr="00A92493">
        <w:rPr>
          <w:rStyle w:val="notranslate"/>
          <w:rFonts w:ascii="Times New Roman" w:hAnsi="Times New Roman" w:cs="Times New Roman"/>
          <w:i/>
          <w:sz w:val="24"/>
          <w:szCs w:val="24"/>
        </w:rPr>
        <w:t>es Egyptions ou Bohemiens</w:t>
      </w:r>
      <w:r w:rsidR="006059EB" w:rsidRPr="00A92493">
        <w:rPr>
          <w:rStyle w:val="notranslate"/>
          <w:rFonts w:ascii="Times New Roman" w:hAnsi="Times New Roman" w:cs="Times New Roman"/>
          <w:sz w:val="24"/>
          <w:szCs w:val="24"/>
        </w:rPr>
        <w:t xml:space="preserve">, în Cipru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i în alte insule mediteraneene</w:t>
      </w:r>
      <w:r w:rsidR="00561FFF" w:rsidRPr="00A92493">
        <w:rPr>
          <w:rStyle w:val="notranslate"/>
          <w:rFonts w:ascii="Times New Roman" w:hAnsi="Times New Roman" w:cs="Times New Roman"/>
          <w:sz w:val="24"/>
          <w:szCs w:val="24"/>
        </w:rPr>
        <w:t>, descriind modul lor simplu de viaţă</w:t>
      </w:r>
      <w:r w:rsidR="006059EB" w:rsidRPr="00A92493">
        <w:rPr>
          <w:rStyle w:val="notranslate"/>
          <w:rFonts w:ascii="Times New Roman" w:hAnsi="Times New Roman" w:cs="Times New Roman"/>
          <w:sz w:val="24"/>
          <w:szCs w:val="24"/>
        </w:rPr>
        <w:t xml:space="preserve">, </w:t>
      </w:r>
      <w:r w:rsidR="00561FFF" w:rsidRPr="00A92493">
        <w:rPr>
          <w:rStyle w:val="notranslate"/>
          <w:rFonts w:ascii="Times New Roman" w:hAnsi="Times New Roman" w:cs="Times New Roman"/>
          <w:sz w:val="24"/>
          <w:szCs w:val="24"/>
        </w:rPr>
        <w:t>bazat pe</w:t>
      </w:r>
      <w:r w:rsidR="000A1E08" w:rsidRPr="00A92493">
        <w:rPr>
          <w:rStyle w:val="notranslate"/>
          <w:rFonts w:ascii="Times New Roman" w:hAnsi="Times New Roman" w:cs="Times New Roman"/>
          <w:sz w:val="24"/>
          <w:szCs w:val="24"/>
        </w:rPr>
        <w:t xml:space="preserve"> producţ</w:t>
      </w:r>
      <w:r w:rsidR="00561FFF" w:rsidRPr="00A92493">
        <w:rPr>
          <w:rStyle w:val="notranslate"/>
          <w:rFonts w:ascii="Times New Roman" w:hAnsi="Times New Roman" w:cs="Times New Roman"/>
          <w:sz w:val="24"/>
          <w:szCs w:val="24"/>
        </w:rPr>
        <w:t>ia de cuie a</w:t>
      </w:r>
      <w:r w:rsidR="000A1E08" w:rsidRPr="00A92493">
        <w:rPr>
          <w:rStyle w:val="notranslate"/>
          <w:rFonts w:ascii="Times New Roman" w:hAnsi="Times New Roman" w:cs="Times New Roman"/>
          <w:sz w:val="24"/>
          <w:szCs w:val="24"/>
        </w:rPr>
        <w:t xml:space="preserve"> bărbaţ</w:t>
      </w:r>
      <w:r w:rsidR="006059EB" w:rsidRPr="00A92493">
        <w:rPr>
          <w:rStyle w:val="notranslate"/>
          <w:rFonts w:ascii="Times New Roman" w:hAnsi="Times New Roman" w:cs="Times New Roman"/>
          <w:sz w:val="24"/>
          <w:szCs w:val="24"/>
        </w:rPr>
        <w:t>i</w:t>
      </w:r>
      <w:r w:rsidR="00561FFF" w:rsidRPr="00A92493">
        <w:rPr>
          <w:rStyle w:val="notranslate"/>
          <w:rFonts w:ascii="Times New Roman" w:hAnsi="Times New Roman" w:cs="Times New Roman"/>
          <w:sz w:val="24"/>
          <w:szCs w:val="24"/>
        </w:rPr>
        <w:t>lor</w:t>
      </w:r>
      <w:r w:rsidR="003D623E">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i</w:t>
      </w:r>
      <w:r w:rsidR="00561FFF" w:rsidRPr="00A92493">
        <w:rPr>
          <w:rStyle w:val="notranslate"/>
          <w:rFonts w:ascii="Times New Roman" w:hAnsi="Times New Roman" w:cs="Times New Roman"/>
          <w:sz w:val="24"/>
          <w:szCs w:val="24"/>
        </w:rPr>
        <w:t xml:space="preserve"> a</w:t>
      </w:r>
      <w:r w:rsidR="006059EB" w:rsidRPr="00A92493">
        <w:rPr>
          <w:rStyle w:val="notranslate"/>
          <w:rFonts w:ascii="Times New Roman" w:hAnsi="Times New Roman" w:cs="Times New Roman"/>
          <w:sz w:val="24"/>
          <w:szCs w:val="24"/>
        </w:rPr>
        <w:t xml:space="preserve"> curele</w:t>
      </w:r>
      <w:r w:rsidR="00561FFF" w:rsidRPr="00A92493">
        <w:rPr>
          <w:rStyle w:val="notranslate"/>
          <w:rFonts w:ascii="Times New Roman" w:hAnsi="Times New Roman" w:cs="Times New Roman"/>
          <w:sz w:val="24"/>
          <w:szCs w:val="24"/>
        </w:rPr>
        <w:t>lor</w:t>
      </w:r>
      <w:r w:rsidR="006059EB" w:rsidRPr="00A92493">
        <w:rPr>
          <w:rStyle w:val="notranslate"/>
          <w:rFonts w:ascii="Times New Roman" w:hAnsi="Times New Roman" w:cs="Times New Roman"/>
          <w:sz w:val="24"/>
          <w:szCs w:val="24"/>
        </w:rPr>
        <w:t xml:space="preserve"> de către femei</w:t>
      </w:r>
      <w:r w:rsidR="00561FFF" w:rsidRPr="00A92493">
        <w:rPr>
          <w:rStyle w:val="notranslate"/>
          <w:rFonts w:ascii="Times New Roman" w:hAnsi="Times New Roman" w:cs="Times New Roman"/>
          <w:sz w:val="24"/>
          <w:szCs w:val="24"/>
        </w:rPr>
        <w:t>, comercializate localnicilor</w:t>
      </w:r>
      <w:r w:rsidR="006059EB" w:rsidRPr="00A92493">
        <w:rPr>
          <w:rStyle w:val="notranslate"/>
          <w:rFonts w:ascii="Times New Roman" w:hAnsi="Times New Roman" w:cs="Times New Roman"/>
          <w:sz w:val="24"/>
          <w:szCs w:val="24"/>
        </w:rPr>
        <w:t>.</w:t>
      </w:r>
      <w:r w:rsidR="00561FFF" w:rsidRPr="00A92493">
        <w:rPr>
          <w:rFonts w:ascii="Times New Roman" w:hAnsi="Times New Roman" w:cs="Times New Roman"/>
          <w:sz w:val="24"/>
          <w:szCs w:val="24"/>
        </w:rPr>
        <w:t xml:space="preserve"> O consistentă etapă de </w:t>
      </w:r>
      <w:r w:rsidR="005758BE" w:rsidRPr="00A92493">
        <w:rPr>
          <w:rFonts w:ascii="Times New Roman" w:hAnsi="Times New Roman" w:cs="Times New Roman"/>
          <w:sz w:val="24"/>
          <w:szCs w:val="24"/>
        </w:rPr>
        <w:t xml:space="preserve">imigrare </w:t>
      </w:r>
      <w:r w:rsidR="00561FFF" w:rsidRPr="00A92493">
        <w:rPr>
          <w:rFonts w:ascii="Times New Roman" w:hAnsi="Times New Roman" w:cs="Times New Roman"/>
          <w:sz w:val="24"/>
          <w:szCs w:val="24"/>
        </w:rPr>
        <w:t>a romilor posi</w:t>
      </w:r>
      <w:r w:rsidR="005758BE" w:rsidRPr="00A92493">
        <w:rPr>
          <w:rFonts w:ascii="Times New Roman" w:hAnsi="Times New Roman" w:cs="Times New Roman"/>
          <w:sz w:val="24"/>
          <w:szCs w:val="24"/>
        </w:rPr>
        <w:t xml:space="preserve">bil </w:t>
      </w:r>
      <w:r w:rsidR="00561FFF" w:rsidRPr="00A92493">
        <w:rPr>
          <w:rFonts w:ascii="Times New Roman" w:hAnsi="Times New Roman" w:cs="Times New Roman"/>
          <w:sz w:val="24"/>
          <w:szCs w:val="24"/>
        </w:rPr>
        <w:t xml:space="preserve">că </w:t>
      </w:r>
      <w:r w:rsidR="005758BE" w:rsidRPr="00A92493">
        <w:rPr>
          <w:rFonts w:ascii="Times New Roman" w:hAnsi="Times New Roman" w:cs="Times New Roman"/>
          <w:sz w:val="24"/>
          <w:szCs w:val="24"/>
        </w:rPr>
        <w:t xml:space="preserve">a avut loc după </w:t>
      </w:r>
      <w:r w:rsidR="00561FFF" w:rsidRPr="00A92493">
        <w:rPr>
          <w:rFonts w:ascii="Times New Roman" w:hAnsi="Times New Roman" w:cs="Times New Roman"/>
          <w:sz w:val="24"/>
          <w:szCs w:val="24"/>
        </w:rPr>
        <w:t xml:space="preserve">ce </w:t>
      </w:r>
      <w:r w:rsidR="005758BE" w:rsidRPr="00A92493">
        <w:rPr>
          <w:rFonts w:ascii="Times New Roman" w:hAnsi="Times New Roman" w:cs="Times New Roman"/>
          <w:sz w:val="24"/>
          <w:szCs w:val="24"/>
        </w:rPr>
        <w:t xml:space="preserve">turcii </w:t>
      </w:r>
      <w:r w:rsidR="00561FFF" w:rsidRPr="00A92493">
        <w:rPr>
          <w:rFonts w:ascii="Times New Roman" w:hAnsi="Times New Roman" w:cs="Times New Roman"/>
          <w:sz w:val="24"/>
          <w:szCs w:val="24"/>
        </w:rPr>
        <w:t>şi-</w:t>
      </w:r>
      <w:r w:rsidR="005758BE" w:rsidRPr="00A92493">
        <w:rPr>
          <w:rFonts w:ascii="Times New Roman" w:hAnsi="Times New Roman" w:cs="Times New Roman"/>
          <w:sz w:val="24"/>
          <w:szCs w:val="24"/>
        </w:rPr>
        <w:t xml:space="preserve">au </w:t>
      </w:r>
      <w:r w:rsidR="00561FFF" w:rsidRPr="00A92493">
        <w:rPr>
          <w:rFonts w:ascii="Times New Roman" w:hAnsi="Times New Roman" w:cs="Times New Roman"/>
          <w:sz w:val="24"/>
          <w:szCs w:val="24"/>
        </w:rPr>
        <w:t>impus dominaţia asupra insulei în 1571. Grupuri de</w:t>
      </w:r>
      <w:r w:rsidR="005758BE" w:rsidRPr="00A92493">
        <w:rPr>
          <w:rFonts w:ascii="Times New Roman" w:hAnsi="Times New Roman" w:cs="Times New Roman"/>
          <w:sz w:val="24"/>
          <w:szCs w:val="24"/>
        </w:rPr>
        <w:t> </w:t>
      </w:r>
      <w:hyperlink r:id="rId200" w:tooltip="Căldărari" w:history="1">
        <w:r w:rsidR="005758BE" w:rsidRPr="00A92493">
          <w:rPr>
            <w:rStyle w:val="Hyperlink"/>
            <w:rFonts w:ascii="Times New Roman" w:hAnsi="Times New Roman" w:cs="Times New Roman"/>
            <w:color w:val="auto"/>
            <w:sz w:val="24"/>
            <w:szCs w:val="24"/>
            <w:u w:val="none"/>
          </w:rPr>
          <w:t>căldărari</w:t>
        </w:r>
      </w:hyperlink>
      <w:r w:rsidR="005758BE" w:rsidRPr="00A92493">
        <w:rPr>
          <w:rFonts w:ascii="Times New Roman" w:hAnsi="Times New Roman" w:cs="Times New Roman"/>
          <w:sz w:val="24"/>
          <w:szCs w:val="24"/>
        </w:rPr>
        <w:t> a</w:t>
      </w:r>
      <w:r w:rsidR="00561FFF" w:rsidRPr="00A92493">
        <w:rPr>
          <w:rFonts w:ascii="Times New Roman" w:hAnsi="Times New Roman" w:cs="Times New Roman"/>
          <w:sz w:val="24"/>
          <w:szCs w:val="24"/>
        </w:rPr>
        <w:t>u venit î</w:t>
      </w:r>
      <w:r w:rsidR="005758BE" w:rsidRPr="00A92493">
        <w:rPr>
          <w:rFonts w:ascii="Times New Roman" w:hAnsi="Times New Roman" w:cs="Times New Roman"/>
          <w:sz w:val="24"/>
          <w:szCs w:val="24"/>
        </w:rPr>
        <w:t xml:space="preserve">n </w:t>
      </w:r>
      <w:r w:rsidR="00561FFF" w:rsidRPr="00A92493">
        <w:rPr>
          <w:rFonts w:ascii="Times New Roman" w:hAnsi="Times New Roman" w:cs="Times New Roman"/>
          <w:sz w:val="24"/>
          <w:szCs w:val="24"/>
        </w:rPr>
        <w:t xml:space="preserve">Cipru şi </w:t>
      </w:r>
      <w:r w:rsidR="005758BE" w:rsidRPr="00A92493">
        <w:rPr>
          <w:rFonts w:ascii="Times New Roman" w:hAnsi="Times New Roman" w:cs="Times New Roman"/>
          <w:sz w:val="24"/>
          <w:szCs w:val="24"/>
        </w:rPr>
        <w:t>secolul</w:t>
      </w:r>
      <w:r w:rsidR="00561FFF" w:rsidRPr="00A92493">
        <w:rPr>
          <w:rFonts w:ascii="Times New Roman" w:hAnsi="Times New Roman" w:cs="Times New Roman"/>
          <w:sz w:val="24"/>
          <w:szCs w:val="24"/>
        </w:rPr>
        <w:t xml:space="preserve"> al XIX</w:t>
      </w:r>
      <w:r w:rsidR="005758BE" w:rsidRPr="00A92493">
        <w:rPr>
          <w:rFonts w:ascii="Times New Roman" w:hAnsi="Times New Roman" w:cs="Times New Roman"/>
          <w:sz w:val="24"/>
          <w:szCs w:val="24"/>
        </w:rPr>
        <w:t>-lea.</w:t>
      </w:r>
    </w:p>
    <w:p w:rsidR="00A26CC2"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8E368D" w:rsidRPr="00A92493">
        <w:rPr>
          <w:rStyle w:val="apple-converted-space"/>
          <w:rFonts w:ascii="Times New Roman" w:hAnsi="Times New Roman" w:cs="Times New Roman"/>
          <w:color w:val="auto"/>
          <w:sz w:val="24"/>
          <w:lang w:val="ro-RO"/>
        </w:rPr>
        <w:t>A</w:t>
      </w:r>
      <w:r w:rsidR="00545225" w:rsidRPr="00A92493">
        <w:rPr>
          <w:rStyle w:val="apple-converted-space"/>
          <w:rFonts w:ascii="Times New Roman" w:hAnsi="Times New Roman" w:cs="Times New Roman"/>
          <w:color w:val="auto"/>
          <w:sz w:val="24"/>
          <w:lang w:val="ro-RO"/>
        </w:rPr>
        <w:t xml:space="preserve">utorităţile din Nurenberg </w:t>
      </w:r>
      <w:r w:rsidR="0085324A" w:rsidRPr="00A92493">
        <w:rPr>
          <w:rStyle w:val="apple-converted-space"/>
          <w:rFonts w:ascii="Times New Roman" w:hAnsi="Times New Roman" w:cs="Times New Roman"/>
          <w:color w:val="auto"/>
          <w:sz w:val="24"/>
          <w:lang w:val="ro-RO"/>
        </w:rPr>
        <w:t xml:space="preserve">precizează supraveghetorului să-i convingă pe romii veniţi la </w:t>
      </w:r>
      <w:r w:rsidR="00545225" w:rsidRPr="00A92493">
        <w:rPr>
          <w:rStyle w:val="apple-converted-space"/>
          <w:rFonts w:ascii="Times New Roman" w:hAnsi="Times New Roman" w:cs="Times New Roman"/>
          <w:color w:val="auto"/>
          <w:sz w:val="24"/>
          <w:lang w:val="ro-RO"/>
        </w:rPr>
        <w:t xml:space="preserve"> Heydeck</w:t>
      </w:r>
      <w:r w:rsidR="0085324A" w:rsidRPr="00A92493">
        <w:rPr>
          <w:rStyle w:val="apple-converted-space"/>
          <w:rFonts w:ascii="Times New Roman" w:hAnsi="Times New Roman" w:cs="Times New Roman"/>
          <w:color w:val="auto"/>
          <w:sz w:val="24"/>
          <w:lang w:val="ro-RO"/>
        </w:rPr>
        <w:t xml:space="preserve"> să plece</w:t>
      </w:r>
      <w:r w:rsidR="00BF3824" w:rsidRPr="00A92493">
        <w:rPr>
          <w:rStyle w:val="apple-converted-space"/>
          <w:rFonts w:ascii="Times New Roman" w:hAnsi="Times New Roman" w:cs="Times New Roman"/>
          <w:color w:val="auto"/>
          <w:sz w:val="24"/>
          <w:lang w:val="ro-RO"/>
        </w:rPr>
        <w:t xml:space="preserve"> din zonă,</w:t>
      </w:r>
      <w:r w:rsidR="0085324A" w:rsidRPr="00A92493">
        <w:rPr>
          <w:rStyle w:val="apple-converted-space"/>
          <w:rFonts w:ascii="Times New Roman" w:hAnsi="Times New Roman" w:cs="Times New Roman"/>
          <w:color w:val="auto"/>
          <w:sz w:val="24"/>
          <w:lang w:val="ro-RO"/>
        </w:rPr>
        <w:t xml:space="preserve"> utilizând metode paşnice de abord</w:t>
      </w:r>
      <w:r w:rsidR="003A1DC0" w:rsidRPr="00A92493">
        <w:rPr>
          <w:rStyle w:val="apple-converted-space"/>
          <w:rFonts w:ascii="Times New Roman" w:hAnsi="Times New Roman" w:cs="Times New Roman"/>
          <w:color w:val="auto"/>
          <w:sz w:val="24"/>
          <w:lang w:val="ro-RO"/>
        </w:rPr>
        <w:t>are. Poziţia autorităţilor din N</w:t>
      </w:r>
      <w:r w:rsidR="0085324A" w:rsidRPr="00A92493">
        <w:rPr>
          <w:rStyle w:val="apple-converted-space"/>
          <w:rFonts w:ascii="Times New Roman" w:hAnsi="Times New Roman" w:cs="Times New Roman"/>
          <w:color w:val="auto"/>
          <w:sz w:val="24"/>
          <w:lang w:val="ro-RO"/>
        </w:rPr>
        <w:t>urenberg se va modifica radical anul următor când romi</w:t>
      </w:r>
      <w:r w:rsidR="0079341F" w:rsidRPr="00A92493">
        <w:rPr>
          <w:rStyle w:val="apple-converted-space"/>
          <w:rFonts w:ascii="Times New Roman" w:hAnsi="Times New Roman" w:cs="Times New Roman"/>
          <w:color w:val="auto"/>
          <w:sz w:val="24"/>
          <w:lang w:val="ro-RO"/>
        </w:rPr>
        <w:t>i</w:t>
      </w:r>
      <w:r w:rsidR="0085324A" w:rsidRPr="00A92493">
        <w:rPr>
          <w:rStyle w:val="apple-converted-space"/>
          <w:rFonts w:ascii="Times New Roman" w:hAnsi="Times New Roman" w:cs="Times New Roman"/>
          <w:color w:val="auto"/>
          <w:sz w:val="24"/>
          <w:lang w:val="ro-RO"/>
        </w:rPr>
        <w:t xml:space="preserve"> revin</w:t>
      </w:r>
      <w:r w:rsidR="00A26CC2" w:rsidRPr="00A92493">
        <w:rPr>
          <w:rStyle w:val="apple-converted-space"/>
          <w:rFonts w:ascii="Times New Roman" w:hAnsi="Times New Roman" w:cs="Times New Roman"/>
          <w:color w:val="auto"/>
          <w:sz w:val="24"/>
          <w:lang w:val="ro-RO"/>
        </w:rPr>
        <w:t xml:space="preserve"> în urbe</w:t>
      </w:r>
      <w:r w:rsidR="001F67DF" w:rsidRPr="00A92493">
        <w:rPr>
          <w:rStyle w:val="apple-converted-space"/>
          <w:rFonts w:ascii="Times New Roman" w:hAnsi="Times New Roman" w:cs="Times New Roman"/>
          <w:color w:val="auto"/>
          <w:sz w:val="24"/>
          <w:lang w:val="ro-RO"/>
        </w:rPr>
        <w:t>.</w:t>
      </w:r>
    </w:p>
    <w:p w:rsidR="00A26CC2"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3A1DC0" w:rsidRPr="00A92493">
        <w:rPr>
          <w:rStyle w:val="apple-converted-space"/>
          <w:rFonts w:ascii="Times New Roman" w:hAnsi="Times New Roman" w:cs="Times New Roman"/>
          <w:color w:val="auto"/>
          <w:sz w:val="24"/>
          <w:lang w:val="ro-RO"/>
        </w:rPr>
        <w:t>R</w:t>
      </w:r>
      <w:r w:rsidR="00A26CC2" w:rsidRPr="00A92493">
        <w:rPr>
          <w:rStyle w:val="apple-converted-space"/>
          <w:rFonts w:ascii="Times New Roman" w:hAnsi="Times New Roman" w:cs="Times New Roman"/>
          <w:color w:val="auto"/>
          <w:sz w:val="24"/>
          <w:lang w:val="ro-RO"/>
        </w:rPr>
        <w:t>omii sunt pasibil</w:t>
      </w:r>
      <w:r w:rsidR="00712BD9" w:rsidRPr="00A92493">
        <w:rPr>
          <w:rStyle w:val="apple-converted-space"/>
          <w:rFonts w:ascii="Times New Roman" w:hAnsi="Times New Roman" w:cs="Times New Roman"/>
          <w:color w:val="auto"/>
          <w:sz w:val="24"/>
          <w:lang w:val="ro-RO"/>
        </w:rPr>
        <w:t>i cu expulzarea din ţinuturile B</w:t>
      </w:r>
      <w:r w:rsidR="00BD3C46" w:rsidRPr="00A92493">
        <w:rPr>
          <w:rStyle w:val="apple-converted-space"/>
          <w:rFonts w:ascii="Times New Roman" w:hAnsi="Times New Roman" w:cs="Times New Roman"/>
          <w:color w:val="auto"/>
          <w:sz w:val="24"/>
          <w:lang w:val="ro-RO"/>
        </w:rPr>
        <w:t>o</w:t>
      </w:r>
      <w:r w:rsidR="00A26CC2" w:rsidRPr="00A92493">
        <w:rPr>
          <w:rStyle w:val="apple-converted-space"/>
          <w:rFonts w:ascii="Times New Roman" w:hAnsi="Times New Roman" w:cs="Times New Roman"/>
          <w:color w:val="auto"/>
          <w:sz w:val="24"/>
          <w:lang w:val="ro-RO"/>
        </w:rPr>
        <w:t>emiei</w:t>
      </w:r>
      <w:r w:rsidR="001F67DF" w:rsidRPr="00A92493">
        <w:rPr>
          <w:rStyle w:val="apple-converted-space"/>
          <w:rFonts w:ascii="Times New Roman" w:hAnsi="Times New Roman" w:cs="Times New Roman"/>
          <w:color w:val="auto"/>
          <w:sz w:val="24"/>
          <w:lang w:val="ro-RO"/>
        </w:rPr>
        <w:t>,</w:t>
      </w:r>
      <w:r w:rsidR="00A26CC2" w:rsidRPr="00A92493">
        <w:rPr>
          <w:rStyle w:val="apple-converted-space"/>
          <w:rFonts w:ascii="Times New Roman" w:hAnsi="Times New Roman" w:cs="Times New Roman"/>
          <w:color w:val="auto"/>
          <w:sz w:val="24"/>
          <w:lang w:val="ro-RO"/>
        </w:rPr>
        <w:t xml:space="preserve"> ca urmare a unei legislaţii potrivnice</w:t>
      </w:r>
      <w:r w:rsidR="001F67DF" w:rsidRPr="00A92493">
        <w:rPr>
          <w:rStyle w:val="apple-converted-space"/>
          <w:rFonts w:ascii="Times New Roman" w:hAnsi="Times New Roman" w:cs="Times New Roman"/>
          <w:color w:val="auto"/>
          <w:sz w:val="24"/>
          <w:lang w:val="ro-RO"/>
        </w:rPr>
        <w:t>.</w:t>
      </w:r>
    </w:p>
    <w:p w:rsidR="00712BD9"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lastRenderedPageBreak/>
        <w:t></w:t>
      </w:r>
      <w:r w:rsidR="004C5204">
        <w:rPr>
          <w:rFonts w:hAnsi="Symbol"/>
          <w:color w:val="auto"/>
          <w:sz w:val="24"/>
          <w:lang w:val="ro-RO"/>
        </w:rPr>
        <w:t xml:space="preserve"> </w:t>
      </w:r>
      <w:r w:rsidR="003A1DC0" w:rsidRPr="00A92493">
        <w:rPr>
          <w:rStyle w:val="apple-converted-space"/>
          <w:rFonts w:ascii="Times New Roman" w:hAnsi="Times New Roman" w:cs="Times New Roman"/>
          <w:color w:val="auto"/>
          <w:sz w:val="24"/>
          <w:lang w:val="ro-RO"/>
        </w:rPr>
        <w:t>Rege</w:t>
      </w:r>
      <w:r w:rsidR="00712BD9" w:rsidRPr="00A92493">
        <w:rPr>
          <w:rStyle w:val="apple-converted-space"/>
          <w:rFonts w:ascii="Times New Roman" w:hAnsi="Times New Roman" w:cs="Times New Roman"/>
          <w:color w:val="auto"/>
          <w:sz w:val="24"/>
          <w:lang w:val="ro-RO"/>
        </w:rPr>
        <w:t xml:space="preserve">le Angliei Eduard al VI-lea menţionează în propriul jurnal faptul că în Sussex s-a derulat o vânătoare </w:t>
      </w:r>
      <w:r w:rsidR="003A1DC0" w:rsidRPr="00A92493">
        <w:rPr>
          <w:rStyle w:val="apple-converted-space"/>
          <w:rFonts w:ascii="Times New Roman" w:hAnsi="Times New Roman" w:cs="Times New Roman"/>
          <w:color w:val="auto"/>
          <w:sz w:val="24"/>
          <w:lang w:val="ro-RO"/>
        </w:rPr>
        <w:t xml:space="preserve">de oameni, </w:t>
      </w:r>
      <w:r w:rsidR="00BF3824" w:rsidRPr="00A92493">
        <w:rPr>
          <w:rStyle w:val="apple-converted-space"/>
          <w:rFonts w:ascii="Times New Roman" w:hAnsi="Times New Roman" w:cs="Times New Roman"/>
          <w:color w:val="auto"/>
          <w:sz w:val="24"/>
          <w:lang w:val="ro-RO"/>
        </w:rPr>
        <w:t xml:space="preserve">care a vizat  </w:t>
      </w:r>
      <w:r w:rsidR="00712BD9" w:rsidRPr="00A92493">
        <w:rPr>
          <w:rStyle w:val="apple-converted-space"/>
          <w:rFonts w:ascii="Times New Roman" w:hAnsi="Times New Roman" w:cs="Times New Roman"/>
          <w:i/>
          <w:color w:val="auto"/>
          <w:sz w:val="24"/>
          <w:lang w:val="ro-RO"/>
        </w:rPr>
        <w:t>vagabonzii, romii, complotiştii, prezicătorii, actorii şi alţii de teapa lor</w:t>
      </w:r>
      <w:r w:rsidR="00BF3824" w:rsidRPr="00A92493">
        <w:rPr>
          <w:rStyle w:val="apple-converted-space"/>
          <w:rFonts w:ascii="Times New Roman" w:hAnsi="Times New Roman" w:cs="Times New Roman"/>
          <w:color w:val="auto"/>
          <w:sz w:val="24"/>
          <w:lang w:val="ro-RO"/>
        </w:rPr>
        <w:t>.</w:t>
      </w:r>
    </w:p>
    <w:p w:rsidR="001749B6"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3A1DC0" w:rsidRPr="00A92493">
        <w:rPr>
          <w:rStyle w:val="apple-converted-space"/>
          <w:rFonts w:ascii="Times New Roman" w:hAnsi="Times New Roman" w:cs="Times New Roman"/>
          <w:color w:val="auto"/>
          <w:sz w:val="24"/>
          <w:lang w:val="ro-RO"/>
        </w:rPr>
        <w:t>T</w:t>
      </w:r>
      <w:r w:rsidR="00E20F71" w:rsidRPr="00A92493">
        <w:rPr>
          <w:rStyle w:val="apple-converted-space"/>
          <w:rFonts w:ascii="Times New Roman" w:hAnsi="Times New Roman" w:cs="Times New Roman"/>
          <w:color w:val="auto"/>
          <w:sz w:val="24"/>
          <w:lang w:val="ro-RO"/>
        </w:rPr>
        <w:t>ot în Anglia</w:t>
      </w:r>
      <w:r w:rsidR="003A1DC0" w:rsidRPr="00A92493">
        <w:rPr>
          <w:rStyle w:val="apple-converted-space"/>
          <w:rFonts w:ascii="Times New Roman" w:hAnsi="Times New Roman" w:cs="Times New Roman"/>
          <w:color w:val="auto"/>
          <w:sz w:val="24"/>
          <w:lang w:val="ro-RO"/>
        </w:rPr>
        <w:t>,</w:t>
      </w:r>
      <w:r w:rsidR="00E20F71" w:rsidRPr="00A92493">
        <w:rPr>
          <w:rStyle w:val="apple-converted-space"/>
          <w:rFonts w:ascii="Times New Roman" w:hAnsi="Times New Roman" w:cs="Times New Roman"/>
          <w:color w:val="auto"/>
          <w:sz w:val="24"/>
          <w:lang w:val="ro-RO"/>
        </w:rPr>
        <w:t xml:space="preserve"> la Durham</w:t>
      </w:r>
      <w:r w:rsidR="003A1DC0" w:rsidRPr="00A92493">
        <w:rPr>
          <w:rStyle w:val="apple-converted-space"/>
          <w:rFonts w:ascii="Times New Roman" w:hAnsi="Times New Roman" w:cs="Times New Roman"/>
          <w:color w:val="auto"/>
          <w:sz w:val="24"/>
          <w:lang w:val="ro-RO"/>
        </w:rPr>
        <w:t>,</w:t>
      </w:r>
      <w:r w:rsidR="00E20F71" w:rsidRPr="00A92493">
        <w:rPr>
          <w:rStyle w:val="apple-converted-space"/>
          <w:rFonts w:ascii="Times New Roman" w:hAnsi="Times New Roman" w:cs="Times New Roman"/>
          <w:color w:val="auto"/>
          <w:sz w:val="24"/>
          <w:lang w:val="ro-RO"/>
        </w:rPr>
        <w:t xml:space="preserve"> romii Baptist, Amy şi George</w:t>
      </w:r>
      <w:r w:rsidR="00BF3824" w:rsidRPr="00A92493">
        <w:rPr>
          <w:rStyle w:val="apple-converted-space"/>
          <w:rFonts w:ascii="Times New Roman" w:hAnsi="Times New Roman" w:cs="Times New Roman"/>
          <w:color w:val="auto"/>
          <w:sz w:val="24"/>
          <w:lang w:val="ro-RO"/>
        </w:rPr>
        <w:t>,</w:t>
      </w:r>
      <w:r w:rsidR="00E20F71" w:rsidRPr="00A92493">
        <w:rPr>
          <w:rStyle w:val="apple-converted-space"/>
          <w:rFonts w:ascii="Times New Roman" w:hAnsi="Times New Roman" w:cs="Times New Roman"/>
          <w:color w:val="auto"/>
          <w:sz w:val="24"/>
          <w:lang w:val="ro-RO"/>
        </w:rPr>
        <w:t xml:space="preserve"> din neamul Fawe</w:t>
      </w:r>
      <w:r w:rsidR="00BF3824" w:rsidRPr="00A92493">
        <w:rPr>
          <w:rStyle w:val="apple-converted-space"/>
          <w:rFonts w:ascii="Times New Roman" w:hAnsi="Times New Roman" w:cs="Times New Roman"/>
          <w:color w:val="auto"/>
          <w:sz w:val="24"/>
          <w:lang w:val="ro-RO"/>
        </w:rPr>
        <w:t>,</w:t>
      </w:r>
      <w:r w:rsidR="00E20F71" w:rsidRPr="00A92493">
        <w:rPr>
          <w:rStyle w:val="apple-converted-space"/>
          <w:rFonts w:ascii="Times New Roman" w:hAnsi="Times New Roman" w:cs="Times New Roman"/>
          <w:color w:val="auto"/>
          <w:sz w:val="24"/>
          <w:lang w:val="ro-RO"/>
        </w:rPr>
        <w:t xml:space="preserve"> sunt </w:t>
      </w:r>
      <w:r w:rsidR="00BD3C46" w:rsidRPr="00A92493">
        <w:rPr>
          <w:rStyle w:val="apple-converted-space"/>
          <w:rFonts w:ascii="Times New Roman" w:hAnsi="Times New Roman" w:cs="Times New Roman"/>
          <w:color w:val="auto"/>
          <w:sz w:val="24"/>
          <w:lang w:val="ro-RO"/>
        </w:rPr>
        <w:t>reclamaţi de către un alt rom</w:t>
      </w:r>
      <w:r w:rsidR="00BF3824" w:rsidRPr="00A92493">
        <w:rPr>
          <w:rStyle w:val="apple-converted-space"/>
          <w:rFonts w:ascii="Times New Roman" w:hAnsi="Times New Roman" w:cs="Times New Roman"/>
          <w:color w:val="auto"/>
          <w:sz w:val="24"/>
          <w:lang w:val="ro-RO"/>
        </w:rPr>
        <w:t>,</w:t>
      </w:r>
      <w:r w:rsidR="00BD3C46" w:rsidRPr="00A92493">
        <w:rPr>
          <w:rStyle w:val="apple-converted-space"/>
          <w:rFonts w:ascii="Times New Roman" w:hAnsi="Times New Roman" w:cs="Times New Roman"/>
          <w:color w:val="auto"/>
          <w:sz w:val="24"/>
          <w:lang w:val="ro-RO"/>
        </w:rPr>
        <w:t xml:space="preserve">pe nume </w:t>
      </w:r>
      <w:r w:rsidR="00E20F71" w:rsidRPr="00A92493">
        <w:rPr>
          <w:rStyle w:val="apple-converted-space"/>
          <w:rFonts w:ascii="Times New Roman" w:hAnsi="Times New Roman" w:cs="Times New Roman"/>
          <w:color w:val="auto"/>
          <w:sz w:val="24"/>
          <w:lang w:val="ro-RO"/>
        </w:rPr>
        <w:t>John Roland</w:t>
      </w:r>
      <w:r w:rsidR="00BF3824" w:rsidRPr="00A92493">
        <w:rPr>
          <w:rStyle w:val="apple-converted-space"/>
          <w:rFonts w:ascii="Times New Roman" w:hAnsi="Times New Roman" w:cs="Times New Roman"/>
          <w:color w:val="auto"/>
          <w:sz w:val="24"/>
          <w:lang w:val="ro-RO"/>
        </w:rPr>
        <w:t>,</w:t>
      </w:r>
      <w:r w:rsidR="00E20F71" w:rsidRPr="00A92493">
        <w:rPr>
          <w:rStyle w:val="apple-converted-space"/>
          <w:rFonts w:ascii="Times New Roman" w:hAnsi="Times New Roman" w:cs="Times New Roman"/>
          <w:color w:val="auto"/>
          <w:sz w:val="24"/>
          <w:lang w:val="ro-RO"/>
        </w:rPr>
        <w:t xml:space="preserve"> că au falsificat Marele Sigiliu, fiind găsite asupra lor documente false</w:t>
      </w:r>
      <w:r w:rsidR="003A1DC0" w:rsidRPr="00A92493">
        <w:rPr>
          <w:rStyle w:val="apple-converted-space"/>
          <w:rFonts w:ascii="Times New Roman" w:hAnsi="Times New Roman" w:cs="Times New Roman"/>
          <w:color w:val="auto"/>
          <w:sz w:val="24"/>
          <w:lang w:val="ro-RO"/>
        </w:rPr>
        <w:t>.</w:t>
      </w:r>
    </w:p>
    <w:p w:rsidR="00AA6D95" w:rsidRPr="00A92493" w:rsidRDefault="00ED75A0"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1749B6" w:rsidRPr="00A92493">
        <w:rPr>
          <w:rStyle w:val="notranslate"/>
          <w:rFonts w:ascii="Times New Roman" w:hAnsi="Times New Roman" w:cs="Times New Roman"/>
          <w:color w:val="auto"/>
          <w:sz w:val="24"/>
          <w:lang w:val="ro-RO"/>
        </w:rPr>
        <w:t>În peninsula italică, sunt promulgate p</w:t>
      </w:r>
      <w:r w:rsidR="006059EB" w:rsidRPr="00A92493">
        <w:rPr>
          <w:rStyle w:val="notranslate"/>
          <w:rFonts w:ascii="Times New Roman" w:hAnsi="Times New Roman" w:cs="Times New Roman"/>
          <w:color w:val="auto"/>
          <w:sz w:val="24"/>
          <w:lang w:val="ro-RO"/>
        </w:rPr>
        <w:t>rimele legi anti-</w:t>
      </w:r>
      <w:r w:rsidR="001749B6" w:rsidRPr="00A92493">
        <w:rPr>
          <w:rStyle w:val="notranslate"/>
          <w:rFonts w:ascii="Times New Roman" w:hAnsi="Times New Roman" w:cs="Times New Roman"/>
          <w:color w:val="auto"/>
          <w:sz w:val="24"/>
          <w:lang w:val="ro-RO"/>
        </w:rPr>
        <w:t>rome</w:t>
      </w:r>
      <w:r w:rsidR="006059EB" w:rsidRPr="00A92493">
        <w:rPr>
          <w:rStyle w:val="notranslate"/>
          <w:rFonts w:ascii="Times New Roman" w:hAnsi="Times New Roman" w:cs="Times New Roman"/>
          <w:color w:val="auto"/>
          <w:sz w:val="24"/>
          <w:lang w:val="ro-RO"/>
        </w:rPr>
        <w:t xml:space="preserve"> în </w:t>
      </w:r>
      <w:r w:rsidR="009C7626" w:rsidRPr="00A92493">
        <w:rPr>
          <w:rStyle w:val="notranslate"/>
          <w:rFonts w:ascii="Times New Roman" w:hAnsi="Times New Roman" w:cs="Times New Roman"/>
          <w:color w:val="auto"/>
          <w:sz w:val="24"/>
          <w:lang w:val="ro-RO"/>
        </w:rPr>
        <w:t>Republica Veneţia</w:t>
      </w:r>
      <w:r w:rsidR="001749B6" w:rsidRPr="00A92493">
        <w:rPr>
          <w:rStyle w:val="notranslate"/>
          <w:rFonts w:ascii="Times New Roman" w:hAnsi="Times New Roman" w:cs="Times New Roman"/>
          <w:color w:val="auto"/>
          <w:sz w:val="24"/>
          <w:lang w:val="ro-RO"/>
        </w:rPr>
        <w:t>,</w:t>
      </w:r>
      <w:r w:rsidR="009C7626" w:rsidRPr="00A92493">
        <w:rPr>
          <w:rStyle w:val="notranslate"/>
          <w:rFonts w:ascii="Times New Roman" w:hAnsi="Times New Roman" w:cs="Times New Roman"/>
          <w:color w:val="auto"/>
          <w:sz w:val="24"/>
          <w:lang w:val="ro-RO"/>
        </w:rPr>
        <w:t xml:space="preserve"> unde Senatul va ad</w:t>
      </w:r>
      <w:r w:rsidR="001749B6" w:rsidRPr="00A92493">
        <w:rPr>
          <w:rStyle w:val="notranslate"/>
          <w:rFonts w:ascii="Times New Roman" w:hAnsi="Times New Roman" w:cs="Times New Roman"/>
          <w:color w:val="auto"/>
          <w:sz w:val="24"/>
          <w:lang w:val="ro-RO"/>
        </w:rPr>
        <w:t>o</w:t>
      </w:r>
      <w:r w:rsidR="009C7626" w:rsidRPr="00A92493">
        <w:rPr>
          <w:rStyle w:val="notranslate"/>
          <w:rFonts w:ascii="Times New Roman" w:hAnsi="Times New Roman" w:cs="Times New Roman"/>
          <w:color w:val="auto"/>
          <w:sz w:val="24"/>
          <w:lang w:val="ro-RO"/>
        </w:rPr>
        <w:t>pta până înspre 1600 o serie de legi care prevedeau expulzarea în 10 zile</w:t>
      </w:r>
      <w:r w:rsidR="001749B6" w:rsidRPr="00A92493">
        <w:rPr>
          <w:rStyle w:val="notranslate"/>
          <w:rFonts w:ascii="Times New Roman" w:hAnsi="Times New Roman" w:cs="Times New Roman"/>
          <w:color w:val="auto"/>
          <w:sz w:val="24"/>
          <w:lang w:val="ro-RO"/>
        </w:rPr>
        <w:t xml:space="preserve"> a romilor</w:t>
      </w:r>
      <w:r w:rsidR="009C7626" w:rsidRPr="00A92493">
        <w:rPr>
          <w:rStyle w:val="notranslate"/>
          <w:rFonts w:ascii="Times New Roman" w:hAnsi="Times New Roman" w:cs="Times New Roman"/>
          <w:color w:val="auto"/>
          <w:sz w:val="24"/>
          <w:lang w:val="ro-RO"/>
        </w:rPr>
        <w:t xml:space="preserve"> sau condamnarea </w:t>
      </w:r>
      <w:r w:rsidR="001749B6" w:rsidRPr="00A92493">
        <w:rPr>
          <w:rStyle w:val="notranslate"/>
          <w:rFonts w:ascii="Times New Roman" w:hAnsi="Times New Roman" w:cs="Times New Roman"/>
          <w:color w:val="auto"/>
          <w:sz w:val="24"/>
          <w:lang w:val="ro-RO"/>
        </w:rPr>
        <w:t xml:space="preserve">acestora </w:t>
      </w:r>
      <w:r w:rsidR="009C7626" w:rsidRPr="00A92493">
        <w:rPr>
          <w:rStyle w:val="notranslate"/>
          <w:rFonts w:ascii="Times New Roman" w:hAnsi="Times New Roman" w:cs="Times New Roman"/>
          <w:color w:val="auto"/>
          <w:sz w:val="24"/>
          <w:lang w:val="ro-RO"/>
        </w:rPr>
        <w:t>la galeră pe 10 ani în caz contrar</w:t>
      </w:r>
      <w:r w:rsidR="001D3B72" w:rsidRPr="00A92493">
        <w:rPr>
          <w:rStyle w:val="notranslate"/>
          <w:rFonts w:ascii="Times New Roman" w:hAnsi="Times New Roman" w:cs="Times New Roman"/>
          <w:color w:val="auto"/>
          <w:sz w:val="24"/>
          <w:lang w:val="ro-RO"/>
        </w:rPr>
        <w:t xml:space="preserve">. </w:t>
      </w:r>
      <w:r w:rsidR="00634D4F" w:rsidRPr="00A92493">
        <w:rPr>
          <w:rStyle w:val="notranslate"/>
          <w:rFonts w:ascii="Times New Roman" w:hAnsi="Times New Roman" w:cs="Times New Roman"/>
          <w:color w:val="auto"/>
          <w:sz w:val="24"/>
          <w:lang w:val="ro-RO"/>
        </w:rPr>
        <w:t xml:space="preserve">Cetăţeanul care preda autorităţilor un rom primea 10 ducaţi, iar cel care omora un rom după acea dată nu era pedepsit </w:t>
      </w:r>
      <w:r w:rsidR="00BF780F" w:rsidRPr="00A92493">
        <w:rPr>
          <w:rStyle w:val="notranslate"/>
          <w:rFonts w:ascii="Times New Roman" w:hAnsi="Times New Roman" w:cs="Times New Roman"/>
          <w:color w:val="auto"/>
          <w:sz w:val="24"/>
          <w:lang w:val="ro-RO"/>
        </w:rPr>
        <w:t xml:space="preserve">sub nici o formă </w:t>
      </w:r>
      <w:r w:rsidR="00634D4F" w:rsidRPr="00A92493">
        <w:rPr>
          <w:rStyle w:val="notranslate"/>
          <w:rFonts w:ascii="Times New Roman" w:hAnsi="Times New Roman" w:cs="Times New Roman"/>
          <w:color w:val="auto"/>
          <w:sz w:val="24"/>
          <w:lang w:val="ro-RO"/>
        </w:rPr>
        <w:t xml:space="preserve">de către lege. </w:t>
      </w:r>
      <w:r w:rsidR="001D3B72" w:rsidRPr="00A92493">
        <w:rPr>
          <w:rStyle w:val="notranslate"/>
          <w:rFonts w:ascii="Times New Roman" w:hAnsi="Times New Roman" w:cs="Times New Roman"/>
          <w:color w:val="auto"/>
          <w:sz w:val="24"/>
          <w:lang w:val="ro-RO"/>
        </w:rPr>
        <w:t xml:space="preserve">Asemenea </w:t>
      </w:r>
      <w:r w:rsidR="00153AC1" w:rsidRPr="00A92493">
        <w:rPr>
          <w:rStyle w:val="notranslate"/>
          <w:rFonts w:ascii="Times New Roman" w:hAnsi="Times New Roman" w:cs="Times New Roman"/>
          <w:color w:val="auto"/>
          <w:sz w:val="24"/>
          <w:lang w:val="ro-RO"/>
        </w:rPr>
        <w:t xml:space="preserve">tip </w:t>
      </w:r>
      <w:r w:rsidR="001D3B72" w:rsidRPr="00A92493">
        <w:rPr>
          <w:rStyle w:val="notranslate"/>
          <w:rFonts w:ascii="Times New Roman" w:hAnsi="Times New Roman" w:cs="Times New Roman"/>
          <w:color w:val="auto"/>
          <w:sz w:val="24"/>
          <w:lang w:val="ro-RO"/>
        </w:rPr>
        <w:t>măsuri</w:t>
      </w:r>
      <w:r w:rsidR="00221993" w:rsidRPr="00A92493">
        <w:rPr>
          <w:rStyle w:val="notranslate"/>
          <w:rFonts w:ascii="Times New Roman" w:hAnsi="Times New Roman" w:cs="Times New Roman"/>
          <w:color w:val="auto"/>
          <w:sz w:val="24"/>
          <w:lang w:val="ro-RO"/>
        </w:rPr>
        <w:t xml:space="preserve"> legislative</w:t>
      </w:r>
      <w:r w:rsidR="001749B6" w:rsidRPr="00A92493">
        <w:rPr>
          <w:rStyle w:val="notranslate"/>
          <w:rFonts w:ascii="Times New Roman" w:hAnsi="Times New Roman" w:cs="Times New Roman"/>
          <w:color w:val="auto"/>
          <w:sz w:val="24"/>
          <w:lang w:val="ro-RO"/>
        </w:rPr>
        <w:t xml:space="preserve"> repres</w:t>
      </w:r>
      <w:r w:rsidR="001D3B72" w:rsidRPr="00A92493">
        <w:rPr>
          <w:rStyle w:val="notranslate"/>
          <w:rFonts w:ascii="Times New Roman" w:hAnsi="Times New Roman" w:cs="Times New Roman"/>
          <w:color w:val="auto"/>
          <w:sz w:val="24"/>
          <w:lang w:val="ro-RO"/>
        </w:rPr>
        <w:t>ive le-au luat î</w:t>
      </w:r>
      <w:r w:rsidR="00BD3C46" w:rsidRPr="00A92493">
        <w:rPr>
          <w:rStyle w:val="notranslate"/>
          <w:rFonts w:ascii="Times New Roman" w:hAnsi="Times New Roman" w:cs="Times New Roman"/>
          <w:color w:val="auto"/>
          <w:sz w:val="24"/>
          <w:lang w:val="ro-RO"/>
        </w:rPr>
        <w:t>n perioadă şi regatul Neapole</w:t>
      </w:r>
      <w:r w:rsidR="001D3B72" w:rsidRPr="00A92493">
        <w:rPr>
          <w:rStyle w:val="notranslate"/>
          <w:rFonts w:ascii="Times New Roman" w:hAnsi="Times New Roman" w:cs="Times New Roman"/>
          <w:color w:val="auto"/>
          <w:sz w:val="24"/>
          <w:lang w:val="ro-RO"/>
        </w:rPr>
        <w:t xml:space="preserve"> sau Senioria Florenţei</w:t>
      </w:r>
    </w:p>
    <w:p w:rsidR="00644747" w:rsidRPr="0026055C" w:rsidRDefault="00AA6D95" w:rsidP="008F7CC0">
      <w:pPr>
        <w:widowControl w:val="0"/>
        <w:autoSpaceDE w:val="0"/>
        <w:autoSpaceDN w:val="0"/>
        <w:adjustRightInd w:val="0"/>
        <w:spacing w:after="0" w:line="240" w:lineRule="auto"/>
        <w:jc w:val="both"/>
        <w:rPr>
          <w:rStyle w:val="notranslate"/>
          <w:rFonts w:ascii="Times New Roman" w:hAnsi="Times New Roman" w:cs="Times New Roman"/>
          <w:i/>
          <w:sz w:val="24"/>
          <w:szCs w:val="24"/>
        </w:rPr>
      </w:pPr>
      <w:r w:rsidRPr="00A92493">
        <w:rPr>
          <w:rStyle w:val="notranslate"/>
          <w:rFonts w:ascii="Times New Roman" w:hAnsi="Times New Roman" w:cs="Times New Roman"/>
          <w:b/>
          <w:sz w:val="24"/>
          <w:szCs w:val="24"/>
        </w:rPr>
        <w:t xml:space="preserve">1550 </w:t>
      </w:r>
      <w:r w:rsidR="00ED75A0" w:rsidRPr="00A92493">
        <w:rPr>
          <w:rFonts w:hAnsi="Symbol"/>
          <w:sz w:val="24"/>
          <w:szCs w:val="24"/>
        </w:rPr>
        <w:t></w:t>
      </w:r>
      <w:r w:rsidR="004C5204">
        <w:rPr>
          <w:rFonts w:hAnsi="Symbol"/>
          <w:sz w:val="24"/>
          <w:szCs w:val="24"/>
        </w:rPr>
        <w:t xml:space="preserve"> </w:t>
      </w:r>
      <w:r w:rsidR="001749B6" w:rsidRPr="00A92493">
        <w:rPr>
          <w:rStyle w:val="notranslate"/>
          <w:rFonts w:ascii="Times New Roman" w:hAnsi="Times New Roman" w:cs="Times New Roman"/>
          <w:sz w:val="24"/>
          <w:szCs w:val="24"/>
        </w:rPr>
        <w:t>În acest an d</w:t>
      </w:r>
      <w:r w:rsidRPr="00A92493">
        <w:rPr>
          <w:rStyle w:val="notranslate"/>
          <w:rFonts w:ascii="Times New Roman" w:hAnsi="Times New Roman" w:cs="Times New Roman"/>
          <w:sz w:val="24"/>
          <w:szCs w:val="24"/>
        </w:rPr>
        <w:t>ebutează legislaţia anti</w:t>
      </w:r>
      <w:r w:rsidR="001749B6"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romă </w:t>
      </w:r>
      <w:r w:rsidR="001749B6" w:rsidRPr="00A92493">
        <w:rPr>
          <w:rStyle w:val="notranslate"/>
          <w:rFonts w:ascii="Times New Roman" w:hAnsi="Times New Roman" w:cs="Times New Roman"/>
          <w:sz w:val="24"/>
          <w:szCs w:val="24"/>
        </w:rPr>
        <w:t xml:space="preserve">şi </w:t>
      </w:r>
      <w:r w:rsidRPr="00A92493">
        <w:rPr>
          <w:rStyle w:val="notranslate"/>
          <w:rFonts w:ascii="Times New Roman" w:hAnsi="Times New Roman" w:cs="Times New Roman"/>
          <w:sz w:val="24"/>
          <w:szCs w:val="24"/>
        </w:rPr>
        <w:t>în oraşul italian Bologna</w:t>
      </w:r>
      <w:r w:rsidR="00644747" w:rsidRPr="00A92493">
        <w:rPr>
          <w:rStyle w:val="notranslate"/>
          <w:rFonts w:ascii="Times New Roman" w:hAnsi="Times New Roman" w:cs="Times New Roman"/>
          <w:sz w:val="24"/>
          <w:szCs w:val="24"/>
        </w:rPr>
        <w:t>.</w:t>
      </w:r>
    </w:p>
    <w:p w:rsidR="00816A3B" w:rsidRPr="00A92493" w:rsidRDefault="00481D36"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644747" w:rsidRPr="00A92493">
        <w:rPr>
          <w:rFonts w:ascii="Times New Roman" w:hAnsi="Times New Roman" w:cs="Times New Roman"/>
          <w:sz w:val="24"/>
          <w:szCs w:val="24"/>
        </w:rPr>
        <w:t xml:space="preserve">În statele papale între 1550 </w:t>
      </w:r>
      <w:r w:rsidR="00D675DC" w:rsidRPr="00A92493">
        <w:rPr>
          <w:rFonts w:ascii="Cambria Math" w:hAnsi="Cambria Math" w:cs="Cambria Math"/>
          <w:sz w:val="24"/>
          <w:szCs w:val="24"/>
        </w:rPr>
        <w:t>ș</w:t>
      </w:r>
      <w:r w:rsidRPr="00A92493">
        <w:rPr>
          <w:rFonts w:ascii="Times New Roman" w:hAnsi="Times New Roman" w:cs="Times New Roman"/>
          <w:sz w:val="24"/>
          <w:szCs w:val="24"/>
        </w:rPr>
        <w:t>i 1557</w:t>
      </w:r>
      <w:r w:rsidR="00644747" w:rsidRPr="00A92493">
        <w:rPr>
          <w:rFonts w:ascii="Times New Roman" w:hAnsi="Times New Roman" w:cs="Times New Roman"/>
          <w:sz w:val="24"/>
          <w:szCs w:val="24"/>
        </w:rPr>
        <w:t xml:space="preserve"> au fost emise mai multe edicte care prevedeau exilarea romilor, în caz contrar aceştia riscând condamnarea la galere, iar femeile biciuirea.</w:t>
      </w:r>
      <w:r w:rsidR="006059EB" w:rsidRPr="00A92493">
        <w:rPr>
          <w:rStyle w:val="apple-converted-space"/>
          <w:rFonts w:ascii="Times New Roman" w:hAnsi="Times New Roman" w:cs="Times New Roman"/>
          <w:sz w:val="24"/>
          <w:szCs w:val="24"/>
        </w:rPr>
        <w:t> </w:t>
      </w:r>
    </w:p>
    <w:p w:rsidR="009E5F74" w:rsidRPr="00A92493" w:rsidRDefault="00ED75A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E5F74" w:rsidRPr="00A92493">
        <w:rPr>
          <w:rStyle w:val="apple-converted-space"/>
          <w:rFonts w:ascii="Times New Roman" w:hAnsi="Times New Roman" w:cs="Times New Roman"/>
          <w:color w:val="auto"/>
          <w:sz w:val="24"/>
          <w:lang w:val="ro-RO"/>
        </w:rPr>
        <w:t xml:space="preserve">Cortes-urile din Castilia înaintează </w:t>
      </w:r>
      <w:r w:rsidR="004A39D4" w:rsidRPr="00A92493">
        <w:rPr>
          <w:rStyle w:val="apple-converted-space"/>
          <w:rFonts w:ascii="Times New Roman" w:hAnsi="Times New Roman" w:cs="Times New Roman"/>
          <w:color w:val="auto"/>
          <w:sz w:val="24"/>
          <w:lang w:val="ro-RO"/>
        </w:rPr>
        <w:t xml:space="preserve">regelui Spaniei </w:t>
      </w:r>
      <w:r w:rsidR="009E5F74" w:rsidRPr="00A92493">
        <w:rPr>
          <w:rStyle w:val="apple-converted-space"/>
          <w:rFonts w:ascii="Times New Roman" w:hAnsi="Times New Roman" w:cs="Times New Roman"/>
          <w:color w:val="auto"/>
          <w:sz w:val="24"/>
          <w:lang w:val="ro-RO"/>
        </w:rPr>
        <w:t>plânger</w:t>
      </w:r>
      <w:r w:rsidR="004A39D4" w:rsidRPr="00A92493">
        <w:rPr>
          <w:rStyle w:val="apple-converted-space"/>
          <w:rFonts w:ascii="Times New Roman" w:hAnsi="Times New Roman" w:cs="Times New Roman"/>
          <w:color w:val="auto"/>
          <w:sz w:val="24"/>
          <w:lang w:val="ro-RO"/>
        </w:rPr>
        <w:t>i contra romilor, acuzaţi de diverse infracţiuni.</w:t>
      </w:r>
    </w:p>
    <w:p w:rsidR="0084407B" w:rsidRPr="00A92493" w:rsidRDefault="00CC6F62" w:rsidP="008F7CC0">
      <w:pPr>
        <w:spacing w:after="0" w:line="240" w:lineRule="auto"/>
        <w:jc w:val="both"/>
        <w:rPr>
          <w:rFonts w:hAnsi="Symbol"/>
          <w:sz w:val="24"/>
        </w:rPr>
      </w:pPr>
      <w:r w:rsidRPr="00A92493">
        <w:rPr>
          <w:rStyle w:val="apple-converted-space"/>
          <w:rFonts w:ascii="Times New Roman" w:hAnsi="Times New Roman" w:cs="Times New Roman"/>
          <w:b/>
          <w:sz w:val="24"/>
        </w:rPr>
        <w:t>1551</w:t>
      </w:r>
      <w:r w:rsidR="004C5204">
        <w:rPr>
          <w:rStyle w:val="apple-converted-space"/>
          <w:rFonts w:ascii="Times New Roman" w:hAnsi="Times New Roman" w:cs="Times New Roman"/>
          <w:b/>
          <w:sz w:val="24"/>
        </w:rPr>
        <w:t xml:space="preserve"> </w:t>
      </w:r>
      <w:r w:rsidR="0084407B" w:rsidRPr="00A92493">
        <w:rPr>
          <w:rFonts w:hAnsi="Symbol"/>
          <w:sz w:val="24"/>
          <w:szCs w:val="24"/>
        </w:rPr>
        <w:t></w:t>
      </w:r>
      <w:r w:rsidR="004C5204">
        <w:rPr>
          <w:rFonts w:hAnsi="Symbol"/>
          <w:sz w:val="24"/>
          <w:szCs w:val="24"/>
        </w:rPr>
        <w:t xml:space="preserve"> </w:t>
      </w:r>
      <w:r w:rsidR="0084407B" w:rsidRPr="00A92493">
        <w:rPr>
          <w:rFonts w:ascii="Times New Roman" w:hAnsi="Times New Roman" w:cs="Times New Roman"/>
          <w:sz w:val="24"/>
          <w:szCs w:val="24"/>
        </w:rPr>
        <w:t>În Valahia</w:t>
      </w:r>
      <w:r w:rsidR="0060397F" w:rsidRPr="00A92493">
        <w:rPr>
          <w:rFonts w:ascii="Times New Roman" w:hAnsi="Times New Roman" w:cs="Times New Roman"/>
          <w:sz w:val="24"/>
          <w:szCs w:val="24"/>
        </w:rPr>
        <w:t>,</w:t>
      </w:r>
      <w:r w:rsidR="0084407B" w:rsidRPr="00A92493">
        <w:rPr>
          <w:rFonts w:ascii="Times New Roman" w:hAnsi="Times New Roman" w:cs="Times New Roman"/>
          <w:sz w:val="24"/>
          <w:szCs w:val="24"/>
        </w:rPr>
        <w:t xml:space="preserve"> Mircea Ciobanul întăreş</w:t>
      </w:r>
      <w:r w:rsidR="00A725AB">
        <w:rPr>
          <w:rFonts w:ascii="Times New Roman" w:hAnsi="Times New Roman" w:cs="Times New Roman"/>
          <w:sz w:val="24"/>
          <w:szCs w:val="24"/>
        </w:rPr>
        <w:t>te stăpânirea mănăstirii Govora</w:t>
      </w:r>
      <w:r w:rsidR="0084407B" w:rsidRPr="00A92493">
        <w:rPr>
          <w:rFonts w:ascii="Times New Roman" w:hAnsi="Times New Roman" w:cs="Times New Roman"/>
          <w:sz w:val="24"/>
          <w:szCs w:val="24"/>
        </w:rPr>
        <w:t xml:space="preserve"> asupra proprietă</w:t>
      </w:r>
      <w:r w:rsidR="00C36DF2" w:rsidRPr="00A92493">
        <w:rPr>
          <w:rFonts w:ascii="Times New Roman" w:hAnsi="Times New Roman" w:cs="Times New Roman"/>
          <w:sz w:val="24"/>
          <w:szCs w:val="24"/>
        </w:rPr>
        <w:t>ţilor sale</w:t>
      </w:r>
      <w:r w:rsidR="00A725AB">
        <w:rPr>
          <w:rFonts w:ascii="Times New Roman" w:hAnsi="Times New Roman" w:cs="Times New Roman"/>
          <w:sz w:val="24"/>
          <w:szCs w:val="24"/>
        </w:rPr>
        <w:t>, confirmând posesia mănăstirii Argeş</w:t>
      </w:r>
      <w:r w:rsidR="003D623E">
        <w:rPr>
          <w:rFonts w:ascii="Times New Roman" w:hAnsi="Times New Roman" w:cs="Times New Roman"/>
          <w:sz w:val="24"/>
          <w:szCs w:val="24"/>
        </w:rPr>
        <w:t xml:space="preserve"> </w:t>
      </w:r>
      <w:r w:rsidR="00C36DF2" w:rsidRPr="00A92493">
        <w:rPr>
          <w:rFonts w:ascii="Times New Roman" w:hAnsi="Times New Roman" w:cs="Times New Roman"/>
          <w:sz w:val="24"/>
          <w:szCs w:val="24"/>
        </w:rPr>
        <w:t>asupra robilor</w:t>
      </w:r>
      <w:r w:rsidR="0084407B" w:rsidRPr="00A92493">
        <w:rPr>
          <w:rFonts w:ascii="Times New Roman" w:hAnsi="Times New Roman" w:cs="Times New Roman"/>
          <w:sz w:val="24"/>
          <w:szCs w:val="24"/>
        </w:rPr>
        <w:t xml:space="preserve"> romi</w:t>
      </w:r>
      <w:r w:rsidR="00C36DF2" w:rsidRPr="00A92493">
        <w:rPr>
          <w:rFonts w:ascii="Times New Roman" w:hAnsi="Times New Roman" w:cs="Times New Roman"/>
          <w:sz w:val="24"/>
          <w:szCs w:val="24"/>
        </w:rPr>
        <w:t>,</w:t>
      </w:r>
      <w:r w:rsidR="0084407B" w:rsidRPr="00A92493">
        <w:rPr>
          <w:rFonts w:ascii="Times New Roman" w:hAnsi="Times New Roman" w:cs="Times New Roman"/>
          <w:sz w:val="24"/>
          <w:szCs w:val="24"/>
        </w:rPr>
        <w:t xml:space="preserve"> care erau dania lui Pătru pârcălabul, precum şi stăpânirea medelnicerului Cânda asupra robilor. Mănăstirii Nucet </w:t>
      </w:r>
      <w:r w:rsidR="0084407B" w:rsidRPr="00A92493">
        <w:rPr>
          <w:rFonts w:ascii="Times New Roman" w:hAnsi="Times New Roman" w:cs="Times New Roman"/>
          <w:i/>
          <w:sz w:val="24"/>
          <w:szCs w:val="24"/>
        </w:rPr>
        <w:t>dă domnia mea această poruncă a domniei mele sfintei mănăstiri numite Nucet, ca să-i fie ţiganii, anume: Bolovan cu fiii săi şi Caliu cu fiii săi şi Danciul şi Stan cu fiii săi şi Papareţ şi Tatul cu fiii săi şi Drăgan cu fiii săi şi ţigăncile anume: Liica cu fiii săi şi Neaga cu fiii săi care au fost mai întâi aceşti mai sus scrişi ţigari ai jupaniţei Neaga, jupaniţa lui Gherghina pârcălab</w:t>
      </w:r>
    </w:p>
    <w:p w:rsidR="00ED7EFD" w:rsidRPr="00A92493" w:rsidRDefault="005E3C5D" w:rsidP="008F7CC0">
      <w:pPr>
        <w:spacing w:after="0" w:line="240" w:lineRule="auto"/>
        <w:jc w:val="both"/>
        <w:rPr>
          <w:rStyle w:val="apple-converted-space"/>
          <w:rFonts w:ascii="Times New Roman" w:hAnsi="Times New Roman" w:cs="Times New Roman"/>
          <w:sz w:val="24"/>
          <w:szCs w:val="24"/>
        </w:rPr>
      </w:pPr>
      <w:r w:rsidRPr="00A92493">
        <w:rPr>
          <w:rFonts w:hAnsi="Symbol"/>
          <w:sz w:val="24"/>
        </w:rPr>
        <w:t></w:t>
      </w:r>
      <w:r w:rsidR="004C5204">
        <w:rPr>
          <w:rFonts w:hAnsi="Symbol"/>
          <w:sz w:val="24"/>
        </w:rPr>
        <w:t xml:space="preserve"> </w:t>
      </w:r>
      <w:r w:rsidR="0097709C" w:rsidRPr="00A92493">
        <w:rPr>
          <w:rStyle w:val="apple-converted-space"/>
          <w:rFonts w:ascii="Times New Roman" w:hAnsi="Times New Roman" w:cs="Times New Roman"/>
          <w:sz w:val="24"/>
        </w:rPr>
        <w:t>D</w:t>
      </w:r>
      <w:r w:rsidR="00CC6F62" w:rsidRPr="00A92493">
        <w:rPr>
          <w:rStyle w:val="apple-converted-space"/>
          <w:rFonts w:ascii="Times New Roman" w:hAnsi="Times New Roman" w:cs="Times New Roman"/>
          <w:sz w:val="24"/>
        </w:rPr>
        <w:t>ieta imperial</w:t>
      </w:r>
      <w:r w:rsidR="006252B3" w:rsidRPr="00A92493">
        <w:rPr>
          <w:rStyle w:val="apple-converted-space"/>
          <w:rFonts w:ascii="Times New Roman" w:hAnsi="Times New Roman" w:cs="Times New Roman"/>
          <w:sz w:val="24"/>
        </w:rPr>
        <w:t>ă</w:t>
      </w:r>
      <w:r w:rsidR="003D623E">
        <w:rPr>
          <w:rStyle w:val="apple-converted-space"/>
          <w:rFonts w:ascii="Times New Roman" w:hAnsi="Times New Roman" w:cs="Times New Roman"/>
          <w:sz w:val="24"/>
        </w:rPr>
        <w:t xml:space="preserve"> </w:t>
      </w:r>
      <w:r w:rsidR="006252B3" w:rsidRPr="00A92493">
        <w:rPr>
          <w:rStyle w:val="apple-converted-space"/>
          <w:rFonts w:ascii="Times New Roman" w:hAnsi="Times New Roman" w:cs="Times New Roman"/>
          <w:sz w:val="24"/>
        </w:rPr>
        <w:t>a Sfântului imperiu romano-german adoptă o serie de noi re</w:t>
      </w:r>
      <w:r w:rsidR="0097709C" w:rsidRPr="00A92493">
        <w:rPr>
          <w:rStyle w:val="apple-converted-space"/>
          <w:rFonts w:ascii="Times New Roman" w:hAnsi="Times New Roman" w:cs="Times New Roman"/>
          <w:sz w:val="24"/>
        </w:rPr>
        <w:t>glementări privitoare la romi, d</w:t>
      </w:r>
      <w:r w:rsidR="006252B3" w:rsidRPr="00A92493">
        <w:rPr>
          <w:rStyle w:val="apple-converted-space"/>
          <w:rFonts w:ascii="Times New Roman" w:hAnsi="Times New Roman" w:cs="Times New Roman"/>
          <w:sz w:val="24"/>
        </w:rPr>
        <w:t>eclarând</w:t>
      </w:r>
      <w:r w:rsidR="0097709C" w:rsidRPr="00A92493">
        <w:rPr>
          <w:rStyle w:val="apple-converted-space"/>
          <w:rFonts w:ascii="Times New Roman" w:hAnsi="Times New Roman" w:cs="Times New Roman"/>
          <w:sz w:val="24"/>
        </w:rPr>
        <w:t>,</w:t>
      </w:r>
      <w:r w:rsidR="00CC6F62" w:rsidRPr="00A92493">
        <w:rPr>
          <w:rStyle w:val="apple-converted-space"/>
          <w:rFonts w:ascii="Times New Roman" w:hAnsi="Times New Roman" w:cs="Times New Roman"/>
          <w:sz w:val="24"/>
        </w:rPr>
        <w:t>print</w:t>
      </w:r>
      <w:r w:rsidR="006252B3" w:rsidRPr="00A92493">
        <w:rPr>
          <w:rStyle w:val="apple-converted-space"/>
          <w:rFonts w:ascii="Times New Roman" w:hAnsi="Times New Roman" w:cs="Times New Roman"/>
          <w:sz w:val="24"/>
        </w:rPr>
        <w:t>re</w:t>
      </w:r>
      <w:r w:rsidR="0097709C" w:rsidRPr="00A92493">
        <w:rPr>
          <w:rStyle w:val="apple-converted-space"/>
          <w:rFonts w:ascii="Times New Roman" w:hAnsi="Times New Roman" w:cs="Times New Roman"/>
          <w:sz w:val="24"/>
        </w:rPr>
        <w:t xml:space="preserve"> altele,</w:t>
      </w:r>
      <w:r w:rsidR="00CC6F62" w:rsidRPr="00A92493">
        <w:rPr>
          <w:rStyle w:val="apple-converted-space"/>
          <w:rFonts w:ascii="Times New Roman" w:hAnsi="Times New Roman" w:cs="Times New Roman"/>
          <w:sz w:val="24"/>
        </w:rPr>
        <w:t xml:space="preserve"> nule permisele de liberă trecere acordate </w:t>
      </w:r>
      <w:r w:rsidR="006252B3" w:rsidRPr="00A92493">
        <w:rPr>
          <w:rStyle w:val="apple-converted-space"/>
          <w:rFonts w:ascii="Times New Roman" w:hAnsi="Times New Roman" w:cs="Times New Roman"/>
          <w:sz w:val="24"/>
        </w:rPr>
        <w:t>nom</w:t>
      </w:r>
      <w:r w:rsidR="0097709C" w:rsidRPr="00A92493">
        <w:rPr>
          <w:rStyle w:val="apple-converted-space"/>
          <w:rFonts w:ascii="Times New Roman" w:hAnsi="Times New Roman" w:cs="Times New Roman"/>
          <w:sz w:val="24"/>
        </w:rPr>
        <w:t>azilor.  Î</w:t>
      </w:r>
      <w:r w:rsidR="006252B3" w:rsidRPr="00A92493">
        <w:rPr>
          <w:rStyle w:val="apple-converted-space"/>
          <w:rFonts w:ascii="Times New Roman" w:hAnsi="Times New Roman" w:cs="Times New Roman"/>
          <w:sz w:val="24"/>
        </w:rPr>
        <w:t>n următorii 223 de an</w:t>
      </w:r>
      <w:r w:rsidR="0097709C" w:rsidRPr="00A92493">
        <w:rPr>
          <w:rStyle w:val="apple-converted-space"/>
          <w:rFonts w:ascii="Times New Roman" w:hAnsi="Times New Roman" w:cs="Times New Roman"/>
          <w:sz w:val="24"/>
        </w:rPr>
        <w:t>i numărul măsurilor  represive care au avut ca subiect populaţia romă s-a ridicat la nu mai puţin de</w:t>
      </w:r>
      <w:r w:rsidR="006252B3" w:rsidRPr="00A92493">
        <w:rPr>
          <w:rStyle w:val="apple-converted-space"/>
          <w:rFonts w:ascii="Times New Roman" w:hAnsi="Times New Roman" w:cs="Times New Roman"/>
          <w:sz w:val="24"/>
        </w:rPr>
        <w:t xml:space="preserve"> 133 de legi.</w:t>
      </w:r>
      <w:r w:rsidR="00153D64" w:rsidRPr="00A92493">
        <w:rPr>
          <w:rFonts w:ascii="Times New Roman" w:hAnsi="Times New Roman" w:cs="Times New Roman"/>
          <w:sz w:val="24"/>
          <w:szCs w:val="24"/>
        </w:rPr>
        <w:t xml:space="preserve"> În perioadă se remarcă în acest sens şi William a Jülich-Cleves-Berge, duce de Jülich-Cleves-Berg (1539-1592) care va iniţia, la rândul său, o serie de măsuri antirome  care au avut ca rezultat părăsirea statului ducatului de către romi</w:t>
      </w:r>
      <w:r w:rsidR="005A2925" w:rsidRPr="00A92493">
        <w:rPr>
          <w:rFonts w:ascii="Times New Roman" w:hAnsi="Times New Roman" w:cs="Times New Roman"/>
          <w:sz w:val="24"/>
          <w:szCs w:val="24"/>
        </w:rPr>
        <w:t>. Interesant este că la un moment dat William a Jülich-Cleves-Berge, duce de Jülich-Cleves-Berg (1539-1592), episcopul de Munster şi arhiepiscopul</w:t>
      </w:r>
      <w:r w:rsidR="005A2925" w:rsidRPr="00A92493">
        <w:rPr>
          <w:rStyle w:val="notranslate"/>
          <w:rFonts w:ascii="Times New Roman" w:hAnsi="Times New Roman" w:cs="Times New Roman"/>
          <w:sz w:val="24"/>
          <w:szCs w:val="24"/>
        </w:rPr>
        <w:t xml:space="preserve"> de Koln au colaborat în această direcţie a persecuţiei romilor, însărcinând 25 de poliţişti care să ia măsuri coercitive şi împotriva romilor.</w:t>
      </w:r>
    </w:p>
    <w:p w:rsidR="00D530C4" w:rsidRPr="00A92493" w:rsidRDefault="005E3C5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7709C" w:rsidRPr="00A92493">
        <w:rPr>
          <w:rStyle w:val="apple-converted-space"/>
          <w:rFonts w:ascii="Times New Roman" w:hAnsi="Times New Roman" w:cs="Times New Roman"/>
          <w:color w:val="auto"/>
          <w:sz w:val="24"/>
          <w:lang w:val="ro-RO"/>
        </w:rPr>
        <w:t>Î</w:t>
      </w:r>
      <w:r w:rsidR="00854B9A" w:rsidRPr="00A92493">
        <w:rPr>
          <w:rStyle w:val="apple-converted-space"/>
          <w:rFonts w:ascii="Times New Roman" w:hAnsi="Times New Roman" w:cs="Times New Roman"/>
          <w:color w:val="auto"/>
          <w:sz w:val="24"/>
          <w:lang w:val="ro-RO"/>
        </w:rPr>
        <w:t xml:space="preserve">n jurul acestui an </w:t>
      </w:r>
      <w:r w:rsidR="000047F4" w:rsidRPr="00A92493">
        <w:rPr>
          <w:rStyle w:val="apple-converted-space"/>
          <w:rFonts w:ascii="Times New Roman" w:hAnsi="Times New Roman" w:cs="Times New Roman"/>
          <w:color w:val="auto"/>
          <w:sz w:val="24"/>
          <w:lang w:val="ro-RO"/>
        </w:rPr>
        <w:t>treispre</w:t>
      </w:r>
      <w:r w:rsidR="00DA3A84" w:rsidRPr="00A92493">
        <w:rPr>
          <w:rStyle w:val="apple-converted-space"/>
          <w:rFonts w:ascii="Times New Roman" w:hAnsi="Times New Roman" w:cs="Times New Roman"/>
          <w:color w:val="auto"/>
          <w:sz w:val="24"/>
          <w:lang w:val="ro-RO"/>
        </w:rPr>
        <w:t>zece romi au fost executaţi</w:t>
      </w:r>
      <w:r w:rsidR="001F67DF" w:rsidRPr="00A92493">
        <w:rPr>
          <w:rStyle w:val="apple-converted-space"/>
          <w:rFonts w:ascii="Times New Roman" w:hAnsi="Times New Roman" w:cs="Times New Roman"/>
          <w:color w:val="auto"/>
          <w:sz w:val="24"/>
          <w:lang w:val="ro-RO"/>
        </w:rPr>
        <w:t>,</w:t>
      </w:r>
      <w:r w:rsidR="00DA3A84" w:rsidRPr="00A92493">
        <w:rPr>
          <w:rStyle w:val="apple-converted-space"/>
          <w:rFonts w:ascii="Times New Roman" w:hAnsi="Times New Roman" w:cs="Times New Roman"/>
          <w:color w:val="auto"/>
          <w:sz w:val="24"/>
          <w:lang w:val="ro-RO"/>
        </w:rPr>
        <w:t xml:space="preserve"> pentru vina de</w:t>
      </w:r>
      <w:r w:rsidR="00BD3C46" w:rsidRPr="00A92493">
        <w:rPr>
          <w:rStyle w:val="apple-converted-space"/>
          <w:rFonts w:ascii="Times New Roman" w:hAnsi="Times New Roman" w:cs="Times New Roman"/>
          <w:color w:val="auto"/>
          <w:sz w:val="24"/>
          <w:lang w:val="ro-RO"/>
        </w:rPr>
        <w:t xml:space="preserve"> a fi nomazi</w:t>
      </w:r>
      <w:r w:rsidR="001F67DF" w:rsidRPr="00A92493">
        <w:rPr>
          <w:rStyle w:val="apple-converted-space"/>
          <w:rFonts w:ascii="Times New Roman" w:hAnsi="Times New Roman" w:cs="Times New Roman"/>
          <w:color w:val="auto"/>
          <w:sz w:val="24"/>
          <w:lang w:val="ro-RO"/>
        </w:rPr>
        <w:t>,</w:t>
      </w:r>
      <w:r w:rsidR="00BD3C46" w:rsidRPr="00A92493">
        <w:rPr>
          <w:rStyle w:val="apple-converted-space"/>
          <w:rFonts w:ascii="Times New Roman" w:hAnsi="Times New Roman" w:cs="Times New Roman"/>
          <w:color w:val="auto"/>
          <w:sz w:val="24"/>
          <w:lang w:val="ro-RO"/>
        </w:rPr>
        <w:t xml:space="preserve"> în urma unui proce</w:t>
      </w:r>
      <w:r w:rsidR="00DA3A84" w:rsidRPr="00A92493">
        <w:rPr>
          <w:rStyle w:val="apple-converted-space"/>
          <w:rFonts w:ascii="Times New Roman" w:hAnsi="Times New Roman" w:cs="Times New Roman"/>
          <w:color w:val="auto"/>
          <w:sz w:val="24"/>
          <w:lang w:val="ro-RO"/>
        </w:rPr>
        <w:t>s derulat la Bury St. Edmunds</w:t>
      </w:r>
    </w:p>
    <w:p w:rsidR="00411CFC" w:rsidRPr="00A92493" w:rsidRDefault="005E3C5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7709C" w:rsidRPr="00A92493">
        <w:rPr>
          <w:rFonts w:ascii="Times New Roman" w:hAnsi="Times New Roman" w:cs="Times New Roman"/>
          <w:color w:val="auto"/>
          <w:sz w:val="24"/>
          <w:lang w:val="ro-RO"/>
        </w:rPr>
        <w:t>În Imperiul otoman au fost luate a serie de hotărâri prin care s-a încercat sedentarizarea sau cel puţin restrângerea arealului în c</w:t>
      </w:r>
      <w:r w:rsidR="008A20CF">
        <w:rPr>
          <w:rFonts w:ascii="Times New Roman" w:hAnsi="Times New Roman" w:cs="Times New Roman"/>
          <w:color w:val="auto"/>
          <w:sz w:val="24"/>
          <w:lang w:val="ro-RO"/>
        </w:rPr>
        <w:t>are se deplasau nomazii romi</w:t>
      </w:r>
      <w:r w:rsidR="0097709C" w:rsidRPr="00A92493">
        <w:rPr>
          <w:rFonts w:ascii="Times New Roman" w:hAnsi="Times New Roman" w:cs="Times New Roman"/>
          <w:color w:val="auto"/>
          <w:sz w:val="24"/>
          <w:lang w:val="ro-RO"/>
        </w:rPr>
        <w:t>. Exemplu în acest sens îl constituie regulamentul promulgat</w:t>
      </w:r>
      <w:r w:rsidR="003D623E">
        <w:rPr>
          <w:rFonts w:ascii="Times New Roman" w:hAnsi="Times New Roman" w:cs="Times New Roman"/>
          <w:color w:val="auto"/>
          <w:sz w:val="24"/>
          <w:lang w:val="ro-RO"/>
        </w:rPr>
        <w:t xml:space="preserve"> </w:t>
      </w:r>
      <w:r w:rsidR="0097709C" w:rsidRPr="00A92493">
        <w:rPr>
          <w:rFonts w:ascii="Times New Roman" w:hAnsi="Times New Roman" w:cs="Times New Roman"/>
          <w:color w:val="auto"/>
          <w:sz w:val="24"/>
          <w:lang w:val="ro-RO"/>
        </w:rPr>
        <w:t>de</w:t>
      </w:r>
      <w:r w:rsidR="00411CFC" w:rsidRPr="00A92493">
        <w:rPr>
          <w:rFonts w:ascii="Times New Roman" w:hAnsi="Times New Roman" w:cs="Times New Roman"/>
          <w:color w:val="auto"/>
          <w:sz w:val="24"/>
          <w:lang w:val="ro-RO"/>
        </w:rPr>
        <w:t xml:space="preserve"> Suleiman </w:t>
      </w:r>
      <w:r w:rsidR="0097709C" w:rsidRPr="00A92493">
        <w:rPr>
          <w:rFonts w:ascii="Times New Roman" w:hAnsi="Times New Roman" w:cs="Times New Roman"/>
          <w:color w:val="auto"/>
          <w:sz w:val="24"/>
          <w:lang w:val="ro-RO"/>
        </w:rPr>
        <w:t>Magnificul, din acest an</w:t>
      </w:r>
      <w:r w:rsidR="00411CFC" w:rsidRPr="00A92493">
        <w:rPr>
          <w:rFonts w:ascii="Times New Roman" w:hAnsi="Times New Roman" w:cs="Times New Roman"/>
          <w:color w:val="auto"/>
          <w:sz w:val="24"/>
          <w:lang w:val="ro-RO"/>
        </w:rPr>
        <w:t xml:space="preserve">, </w:t>
      </w:r>
      <w:r w:rsidR="0097709C" w:rsidRPr="00A92493">
        <w:rPr>
          <w:rFonts w:ascii="Times New Roman" w:hAnsi="Times New Roman" w:cs="Times New Roman"/>
          <w:color w:val="auto"/>
          <w:sz w:val="24"/>
          <w:lang w:val="ro-RO"/>
        </w:rPr>
        <w:t>reînoit de către sultanul</w:t>
      </w:r>
      <w:r w:rsidR="00411CFC" w:rsidRPr="00A92493">
        <w:rPr>
          <w:rFonts w:ascii="Times New Roman" w:hAnsi="Times New Roman" w:cs="Times New Roman"/>
          <w:color w:val="auto"/>
          <w:sz w:val="24"/>
          <w:lang w:val="ro-RO"/>
        </w:rPr>
        <w:t xml:space="preserve"> Murad </w:t>
      </w:r>
      <w:r w:rsidR="0097709C" w:rsidRPr="00A92493">
        <w:rPr>
          <w:rFonts w:ascii="Times New Roman" w:hAnsi="Times New Roman" w:cs="Times New Roman"/>
          <w:color w:val="auto"/>
          <w:sz w:val="24"/>
          <w:lang w:val="ro-RO"/>
        </w:rPr>
        <w:t xml:space="preserve">al </w:t>
      </w:r>
      <w:r w:rsidR="00411CFC" w:rsidRPr="00A92493">
        <w:rPr>
          <w:rFonts w:ascii="Times New Roman" w:hAnsi="Times New Roman" w:cs="Times New Roman"/>
          <w:color w:val="auto"/>
          <w:sz w:val="24"/>
          <w:lang w:val="ro-RO"/>
        </w:rPr>
        <w:t>III</w:t>
      </w:r>
      <w:r w:rsidR="0097709C" w:rsidRPr="00A92493">
        <w:rPr>
          <w:rFonts w:ascii="Times New Roman" w:hAnsi="Times New Roman" w:cs="Times New Roman"/>
          <w:color w:val="auto"/>
          <w:sz w:val="24"/>
          <w:lang w:val="ro-RO"/>
        </w:rPr>
        <w:t>-lea</w:t>
      </w:r>
      <w:r w:rsidR="00411CFC" w:rsidRPr="00A92493">
        <w:rPr>
          <w:rFonts w:ascii="Times New Roman" w:hAnsi="Times New Roman" w:cs="Times New Roman"/>
          <w:color w:val="auto"/>
          <w:sz w:val="24"/>
          <w:lang w:val="ro-RO"/>
        </w:rPr>
        <w:t xml:space="preserve"> în 1574.</w:t>
      </w:r>
    </w:p>
    <w:p w:rsidR="009A0148" w:rsidRPr="00A92493" w:rsidRDefault="00816A3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1552</w:t>
      </w:r>
      <w:r w:rsidR="004C5204">
        <w:rPr>
          <w:rStyle w:val="apple-converted-space"/>
          <w:rFonts w:ascii="Times New Roman" w:hAnsi="Times New Roman" w:cs="Times New Roman"/>
          <w:b/>
          <w:color w:val="auto"/>
          <w:sz w:val="24"/>
          <w:lang w:val="ro-RO"/>
        </w:rPr>
        <w:t xml:space="preserve"> </w:t>
      </w:r>
      <w:r w:rsidR="005E3C5D" w:rsidRPr="00A92493">
        <w:rPr>
          <w:rFonts w:hAnsi="Symbol"/>
          <w:color w:val="auto"/>
          <w:sz w:val="24"/>
          <w:lang w:val="ro-RO"/>
        </w:rPr>
        <w:t></w:t>
      </w:r>
      <w:r w:rsidR="004C5204">
        <w:rPr>
          <w:rFonts w:hAnsi="Symbol"/>
          <w:color w:val="auto"/>
          <w:sz w:val="24"/>
          <w:lang w:val="ro-RO"/>
        </w:rPr>
        <w:t xml:space="preserve"> </w:t>
      </w:r>
      <w:r w:rsidRPr="00A92493">
        <w:rPr>
          <w:rStyle w:val="apple-converted-space"/>
          <w:rFonts w:ascii="Times New Roman" w:hAnsi="Times New Roman" w:cs="Times New Roman"/>
          <w:color w:val="auto"/>
          <w:sz w:val="24"/>
          <w:lang w:val="ro-RO"/>
        </w:rPr>
        <w:t>Contele</w:t>
      </w:r>
      <w:r w:rsidR="00D759A8" w:rsidRPr="00A92493">
        <w:rPr>
          <w:rStyle w:val="apple-converted-space"/>
          <w:rFonts w:ascii="Times New Roman" w:hAnsi="Times New Roman" w:cs="Times New Roman"/>
          <w:color w:val="auto"/>
          <w:sz w:val="24"/>
          <w:lang w:val="ro-RO"/>
        </w:rPr>
        <w:t xml:space="preserve"> rom</w:t>
      </w:r>
      <w:r w:rsidRPr="00A92493">
        <w:rPr>
          <w:rStyle w:val="apple-converted-space"/>
          <w:rFonts w:ascii="Times New Roman" w:hAnsi="Times New Roman" w:cs="Times New Roman"/>
          <w:color w:val="auto"/>
          <w:sz w:val="24"/>
          <w:lang w:val="ro-RO"/>
        </w:rPr>
        <w:t xml:space="preserve"> Antoni este înmormântat la Brotzingen</w:t>
      </w:r>
      <w:r w:rsidR="009A0148" w:rsidRPr="00A92493">
        <w:rPr>
          <w:rStyle w:val="apple-converted-space"/>
          <w:rFonts w:ascii="Times New Roman" w:hAnsi="Times New Roman" w:cs="Times New Roman"/>
          <w:color w:val="auto"/>
          <w:sz w:val="24"/>
          <w:lang w:val="ro-RO"/>
        </w:rPr>
        <w:t>.</w:t>
      </w:r>
    </w:p>
    <w:p w:rsidR="009A0148" w:rsidRPr="00A92493" w:rsidRDefault="005E3C5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D759A8" w:rsidRPr="00A92493">
        <w:rPr>
          <w:rStyle w:val="apple-converted-space"/>
          <w:rFonts w:ascii="Times New Roman" w:hAnsi="Times New Roman" w:cs="Times New Roman"/>
          <w:color w:val="auto"/>
          <w:sz w:val="24"/>
          <w:lang w:val="ro-RO"/>
        </w:rPr>
        <w:t>Gerolamo di Rossi expulzează romi</w:t>
      </w:r>
      <w:r w:rsidR="009838DC">
        <w:rPr>
          <w:rStyle w:val="apple-converted-space"/>
          <w:rFonts w:ascii="Times New Roman" w:hAnsi="Times New Roman" w:cs="Times New Roman"/>
          <w:color w:val="auto"/>
          <w:sz w:val="24"/>
          <w:lang w:val="ro-RO"/>
        </w:rPr>
        <w:t>i</w:t>
      </w:r>
      <w:r w:rsidR="00D759A8" w:rsidRPr="00A92493">
        <w:rPr>
          <w:rStyle w:val="apple-converted-space"/>
          <w:rFonts w:ascii="Times New Roman" w:hAnsi="Times New Roman" w:cs="Times New Roman"/>
          <w:color w:val="auto"/>
          <w:sz w:val="24"/>
          <w:lang w:val="ro-RO"/>
        </w:rPr>
        <w:t xml:space="preserve"> printr-un decret lege din statele papale, motivaţia constând în furturile şi dezordinea provocată de romi</w:t>
      </w:r>
      <w:r w:rsidR="009A0148" w:rsidRPr="00A92493">
        <w:rPr>
          <w:rStyle w:val="apple-converted-space"/>
          <w:rFonts w:ascii="Times New Roman" w:hAnsi="Times New Roman" w:cs="Times New Roman"/>
          <w:color w:val="auto"/>
          <w:sz w:val="24"/>
          <w:lang w:val="ro-RO"/>
        </w:rPr>
        <w:t>.</w:t>
      </w:r>
    </w:p>
    <w:p w:rsidR="00060CA7" w:rsidRPr="00A92493" w:rsidRDefault="005E3C5D" w:rsidP="008F7CC0">
      <w:pPr>
        <w:pStyle w:val="NormalWeb"/>
        <w:spacing w:before="0" w:beforeAutospacing="0" w:after="0" w:afterAutospacing="0"/>
        <w:jc w:val="both"/>
      </w:pPr>
      <w:r w:rsidRPr="00A92493">
        <w:rPr>
          <w:rFonts w:hAnsi="Symbol"/>
        </w:rPr>
        <w:t></w:t>
      </w:r>
      <w:r w:rsidR="00060CA7" w:rsidRPr="00A92493">
        <w:rPr>
          <w:rStyle w:val="apple-converted-space"/>
          <w:i/>
        </w:rPr>
        <w:t> </w:t>
      </w:r>
      <w:hyperlink r:id="rId201" w:tooltip="Eu Ferdinand, rege al Ungariei" w:history="1">
        <w:r w:rsidR="00060CA7" w:rsidRPr="00A92493">
          <w:rPr>
            <w:rStyle w:val="Hyperlink"/>
            <w:color w:val="auto"/>
            <w:u w:val="none"/>
          </w:rPr>
          <w:t>Ferdinand</w:t>
        </w:r>
      </w:hyperlink>
      <w:r w:rsidR="00060CA7" w:rsidRPr="00A92493">
        <w:rPr>
          <w:rStyle w:val="apple-converted-space"/>
        </w:rPr>
        <w:t> I</w:t>
      </w:r>
      <w:r w:rsidR="000D676C" w:rsidRPr="00A92493">
        <w:rPr>
          <w:rStyle w:val="apple-converted-space"/>
        </w:rPr>
        <w:t>, care l</w:t>
      </w:r>
      <w:r w:rsidR="000D676C" w:rsidRPr="00A92493">
        <w:t xml:space="preserve">a moartea regelui </w:t>
      </w:r>
      <w:r w:rsidR="000D676C" w:rsidRPr="00A92493">
        <w:rPr>
          <w:rFonts w:eastAsiaTheme="majorEastAsia"/>
        </w:rPr>
        <w:t>Ludovic al II-lea</w:t>
      </w:r>
      <w:r w:rsidR="000D676C" w:rsidRPr="00A92493">
        <w:t xml:space="preserve">, în </w:t>
      </w:r>
      <w:r w:rsidR="000D676C" w:rsidRPr="00A92493">
        <w:rPr>
          <w:rFonts w:eastAsiaTheme="majorEastAsia"/>
        </w:rPr>
        <w:t>1526</w:t>
      </w:r>
      <w:r w:rsidR="000D676C" w:rsidRPr="00A92493">
        <w:t>, a devenit Reg</w:t>
      </w:r>
      <w:r w:rsidR="00485DD3" w:rsidRPr="00A92493">
        <w:t>e al Boemiei ş</w:t>
      </w:r>
      <w:r w:rsidR="00132681" w:rsidRPr="00A92493">
        <w:t>i</w:t>
      </w:r>
      <w:r w:rsidR="00485DD3" w:rsidRPr="00A92493">
        <w:t xml:space="preserve"> al</w:t>
      </w:r>
      <w:r w:rsidR="00132681" w:rsidRPr="00A92493">
        <w:t xml:space="preserve"> Ungariei, iar după</w:t>
      </w:r>
      <w:r w:rsidR="000D676C" w:rsidRPr="00A92493">
        <w:rPr>
          <w:rFonts w:eastAsiaTheme="majorEastAsia"/>
        </w:rPr>
        <w:t>1556</w:t>
      </w:r>
      <w:r w:rsidR="00132681" w:rsidRPr="00A92493">
        <w:t xml:space="preserve"> - an în care a abdicat</w:t>
      </w:r>
      <w:r w:rsidR="000D676C" w:rsidRPr="00A92493">
        <w:t xml:space="preserve"> fratelui său </w:t>
      </w:r>
      <w:r w:rsidR="000D676C" w:rsidRPr="00A92493">
        <w:rPr>
          <w:rFonts w:eastAsiaTheme="majorEastAsia"/>
        </w:rPr>
        <w:t>Carol V</w:t>
      </w:r>
      <w:r w:rsidR="00132681" w:rsidRPr="00A92493">
        <w:rPr>
          <w:rFonts w:eastAsiaTheme="majorEastAsia"/>
        </w:rPr>
        <w:t>-</w:t>
      </w:r>
      <w:r w:rsidR="00132681" w:rsidRPr="00A92493">
        <w:t xml:space="preserve">împărat romano-german, </w:t>
      </w:r>
      <w:r w:rsidR="000D676C" w:rsidRPr="00A92493">
        <w:t>do</w:t>
      </w:r>
      <w:r w:rsidR="009D2B14" w:rsidRPr="00A92493">
        <w:t>mnind până la moartea sa în 1564,</w:t>
      </w:r>
      <w:r w:rsidR="00132681" w:rsidRPr="00A92493">
        <w:t xml:space="preserve">fiind şi </w:t>
      </w:r>
      <w:r w:rsidR="000D676C" w:rsidRPr="00A92493">
        <w:t>principe a</w:t>
      </w:r>
      <w:r w:rsidR="009D2B14" w:rsidRPr="00A92493">
        <w:t>l</w:t>
      </w:r>
      <w:r w:rsidR="003D623E">
        <w:t xml:space="preserve"> </w:t>
      </w:r>
      <w:r w:rsidR="000D676C" w:rsidRPr="00A92493">
        <w:rPr>
          <w:rFonts w:eastAsiaTheme="majorEastAsia"/>
        </w:rPr>
        <w:t>Transilvaniei</w:t>
      </w:r>
      <w:r w:rsidR="000D676C" w:rsidRPr="00A92493">
        <w:t xml:space="preserve"> între anii 1551-1556</w:t>
      </w:r>
      <w:r w:rsidR="009D2B14" w:rsidRPr="00A92493">
        <w:t xml:space="preserve">, </w:t>
      </w:r>
      <w:r w:rsidR="00060CA7" w:rsidRPr="00A92493">
        <w:rPr>
          <w:rStyle w:val="apple-converted-space"/>
        </w:rPr>
        <w:t xml:space="preserve">a acordat </w:t>
      </w:r>
      <w:r w:rsidR="00060CA7" w:rsidRPr="00A92493">
        <w:rPr>
          <w:rStyle w:val="notranslate"/>
          <w:rFonts w:eastAsiaTheme="majorEastAsia"/>
        </w:rPr>
        <w:t>scutiri de taxe romilor Szamosújvár</w:t>
      </w:r>
      <w:r w:rsidR="009D2B14" w:rsidRPr="00A92493">
        <w:rPr>
          <w:rStyle w:val="notranslate"/>
          <w:rFonts w:eastAsiaTheme="majorEastAsia"/>
        </w:rPr>
        <w:t xml:space="preserve">, </w:t>
      </w:r>
      <w:r w:rsidR="009D2B14" w:rsidRPr="00A92493">
        <w:t xml:space="preserve">respectându-şi deviza </w:t>
      </w:r>
      <w:r w:rsidR="009D2B14" w:rsidRPr="00A92493">
        <w:rPr>
          <w:i/>
          <w:iCs/>
        </w:rPr>
        <w:t>Fiat justitia et pereat mundus</w:t>
      </w:r>
      <w:r w:rsidR="009D2B14" w:rsidRPr="00A92493">
        <w:t>.</w:t>
      </w:r>
    </w:p>
    <w:p w:rsidR="002046E1" w:rsidRPr="00A92493" w:rsidRDefault="003D3F3D"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Style w:val="apple-converted-space"/>
          <w:rFonts w:ascii="Times New Roman" w:hAnsi="Times New Roman" w:cs="Times New Roman"/>
          <w:b/>
          <w:color w:val="auto"/>
          <w:sz w:val="24"/>
          <w:lang w:val="ro-RO"/>
        </w:rPr>
        <w:lastRenderedPageBreak/>
        <w:t>1553</w:t>
      </w:r>
      <w:r w:rsidR="004C5204">
        <w:rPr>
          <w:rStyle w:val="apple-converted-space"/>
          <w:rFonts w:ascii="Times New Roman" w:hAnsi="Times New Roman" w:cs="Times New Roman"/>
          <w:b/>
          <w:color w:val="auto"/>
          <w:sz w:val="24"/>
          <w:lang w:val="ro-RO"/>
        </w:rPr>
        <w:t xml:space="preserve"> </w:t>
      </w:r>
      <w:r w:rsidR="002046E1" w:rsidRPr="00A92493">
        <w:rPr>
          <w:rFonts w:hAnsi="Symbol"/>
          <w:color w:val="auto"/>
          <w:sz w:val="24"/>
          <w:lang w:val="ro-RO"/>
        </w:rPr>
        <w:t></w:t>
      </w:r>
      <w:r w:rsidR="004C5204">
        <w:rPr>
          <w:rFonts w:hAnsi="Symbol"/>
          <w:color w:val="auto"/>
          <w:sz w:val="24"/>
          <w:lang w:val="ro-RO"/>
        </w:rPr>
        <w:t xml:space="preserve"> </w:t>
      </w:r>
      <w:r w:rsidR="002046E1" w:rsidRPr="00A92493">
        <w:rPr>
          <w:rFonts w:ascii="Times New Roman" w:hAnsi="Times New Roman" w:cs="Times New Roman"/>
          <w:color w:val="auto"/>
          <w:sz w:val="24"/>
          <w:lang w:val="ro-RO"/>
        </w:rPr>
        <w:t>În Valahia</w:t>
      </w:r>
      <w:r w:rsidR="0060397F" w:rsidRPr="00A92493">
        <w:rPr>
          <w:rFonts w:ascii="Times New Roman" w:hAnsi="Times New Roman" w:cs="Times New Roman"/>
          <w:color w:val="auto"/>
          <w:sz w:val="24"/>
          <w:lang w:val="ro-RO"/>
        </w:rPr>
        <w:t>,</w:t>
      </w:r>
      <w:r w:rsidR="002046E1" w:rsidRPr="00A92493">
        <w:rPr>
          <w:rFonts w:ascii="Times New Roman" w:hAnsi="Times New Roman" w:cs="Times New Roman"/>
          <w:color w:val="auto"/>
          <w:sz w:val="24"/>
          <w:lang w:val="ro-RO"/>
        </w:rPr>
        <w:t xml:space="preserve"> Radu Ilie</w:t>
      </w:r>
      <w:r w:rsidR="0060397F" w:rsidRPr="00A92493">
        <w:rPr>
          <w:rFonts w:ascii="Times New Roman" w:hAnsi="Times New Roman" w:cs="Times New Roman"/>
          <w:color w:val="auto"/>
          <w:sz w:val="24"/>
          <w:lang w:val="ro-RO"/>
        </w:rPr>
        <w:t xml:space="preserve"> (1552-1553)</w:t>
      </w:r>
      <w:r w:rsidR="002046E1" w:rsidRPr="00A92493">
        <w:rPr>
          <w:rFonts w:ascii="Times New Roman" w:hAnsi="Times New Roman" w:cs="Times New Roman"/>
          <w:color w:val="auto"/>
          <w:sz w:val="24"/>
          <w:lang w:val="ro-RO"/>
        </w:rPr>
        <w:t xml:space="preserve"> a emis un hrisov pentru mănăstirea Argeş </w:t>
      </w:r>
      <w:r w:rsidR="008A20CF">
        <w:rPr>
          <w:rFonts w:ascii="Times New Roman" w:hAnsi="Times New Roman" w:cs="Times New Roman"/>
          <w:i/>
          <w:color w:val="auto"/>
          <w:sz w:val="24"/>
          <w:lang w:val="ro-RO"/>
        </w:rPr>
        <w:t>ca să</w:t>
      </w:r>
      <w:r w:rsidR="002046E1" w:rsidRPr="00A92493">
        <w:rPr>
          <w:rFonts w:ascii="Times New Roman" w:hAnsi="Times New Roman" w:cs="Times New Roman"/>
          <w:i/>
          <w:color w:val="auto"/>
          <w:sz w:val="24"/>
          <w:lang w:val="ro-RO"/>
        </w:rPr>
        <w:t>-i fie ţiganii anume Vlaicul cu copiii lui şi Ivan cu copiii lui şi Tetrade cu copiii lui şi Voico cu copiii lui şi Nanuţ cu copiii lui şi Gonţu cu copiii lui. Pentru că aceşti mai sus-zişi ţigani au fost înainte ai doamnei Despina, cumpăraţi cu asprii ei şi miluită de părinţii domniei mele de răposatul Radul voievod şi de Radul voievod Călugărul. Astfel, doamna Despina a fost datoare 20 000 aspri mai sus-zisei dumnezeieşti  mănăstiri, de a dat mai sus-zişii ţigani de a sa bunăvoie, ca să-i fie de ocină si ohabă pentru acea datorie.</w:t>
      </w:r>
    </w:p>
    <w:p w:rsidR="000E1555" w:rsidRPr="00A92493" w:rsidRDefault="005E3C5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43D97" w:rsidRPr="00A92493">
        <w:rPr>
          <w:rStyle w:val="apple-converted-space"/>
          <w:rFonts w:ascii="Times New Roman" w:hAnsi="Times New Roman" w:cs="Times New Roman"/>
          <w:color w:val="auto"/>
          <w:sz w:val="24"/>
          <w:lang w:val="ro-RO"/>
        </w:rPr>
        <w:t>C</w:t>
      </w:r>
      <w:r w:rsidR="00481D36" w:rsidRPr="00A92493">
        <w:rPr>
          <w:rStyle w:val="apple-converted-space"/>
          <w:rFonts w:ascii="Times New Roman" w:hAnsi="Times New Roman" w:cs="Times New Roman"/>
          <w:color w:val="auto"/>
          <w:sz w:val="24"/>
          <w:lang w:val="ro-RO"/>
        </w:rPr>
        <w:t xml:space="preserve">ontele Palgue şi ceata sa </w:t>
      </w:r>
      <w:r w:rsidR="008A20CF">
        <w:rPr>
          <w:rStyle w:val="apple-converted-space"/>
          <w:rFonts w:ascii="Times New Roman" w:hAnsi="Times New Roman" w:cs="Times New Roman"/>
          <w:color w:val="auto"/>
          <w:sz w:val="24"/>
          <w:lang w:val="ro-RO"/>
        </w:rPr>
        <w:t xml:space="preserve">de romi </w:t>
      </w:r>
      <w:r w:rsidR="00481D36" w:rsidRPr="00A92493">
        <w:rPr>
          <w:rStyle w:val="apple-converted-space"/>
          <w:rFonts w:ascii="Times New Roman" w:hAnsi="Times New Roman" w:cs="Times New Roman"/>
          <w:color w:val="auto"/>
          <w:sz w:val="24"/>
          <w:lang w:val="ro-RO"/>
        </w:rPr>
        <w:t>obţin</w:t>
      </w:r>
      <w:r w:rsidR="003D3F3D" w:rsidRPr="00A92493">
        <w:rPr>
          <w:rStyle w:val="apple-converted-space"/>
          <w:rFonts w:ascii="Times New Roman" w:hAnsi="Times New Roman" w:cs="Times New Roman"/>
          <w:color w:val="auto"/>
          <w:sz w:val="24"/>
          <w:lang w:val="ro-RO"/>
        </w:rPr>
        <w:t xml:space="preserve"> protecţie din part</w:t>
      </w:r>
      <w:r w:rsidR="00112E44" w:rsidRPr="00A92493">
        <w:rPr>
          <w:rStyle w:val="apple-converted-space"/>
          <w:rFonts w:ascii="Times New Roman" w:hAnsi="Times New Roman" w:cs="Times New Roman"/>
          <w:color w:val="auto"/>
          <w:sz w:val="24"/>
          <w:lang w:val="ro-RO"/>
        </w:rPr>
        <w:t xml:space="preserve">ea regelui Henric al II-lea în </w:t>
      </w:r>
      <w:r w:rsidR="003D3F3D" w:rsidRPr="00A92493">
        <w:rPr>
          <w:rStyle w:val="apple-converted-space"/>
          <w:rFonts w:ascii="Times New Roman" w:hAnsi="Times New Roman" w:cs="Times New Roman"/>
          <w:color w:val="auto"/>
          <w:sz w:val="24"/>
          <w:lang w:val="ro-RO"/>
        </w:rPr>
        <w:t>c</w:t>
      </w:r>
      <w:r w:rsidR="00112E44" w:rsidRPr="00A92493">
        <w:rPr>
          <w:rStyle w:val="apple-converted-space"/>
          <w:rFonts w:ascii="Times New Roman" w:hAnsi="Times New Roman" w:cs="Times New Roman"/>
          <w:color w:val="auto"/>
          <w:sz w:val="24"/>
          <w:lang w:val="ro-RO"/>
        </w:rPr>
        <w:t>a</w:t>
      </w:r>
      <w:r w:rsidR="003D3F3D" w:rsidRPr="00A92493">
        <w:rPr>
          <w:rStyle w:val="apple-converted-space"/>
          <w:rFonts w:ascii="Times New Roman" w:hAnsi="Times New Roman" w:cs="Times New Roman"/>
          <w:color w:val="auto"/>
          <w:sz w:val="24"/>
          <w:lang w:val="ro-RO"/>
        </w:rPr>
        <w:t xml:space="preserve">litate de </w:t>
      </w:r>
      <w:r w:rsidR="00112E44" w:rsidRPr="00A92493">
        <w:rPr>
          <w:rStyle w:val="apple-converted-space"/>
          <w:rFonts w:ascii="Times New Roman" w:hAnsi="Times New Roman" w:cs="Times New Roman"/>
          <w:color w:val="auto"/>
          <w:sz w:val="24"/>
          <w:lang w:val="ro-RO"/>
        </w:rPr>
        <w:t>pelerini</w:t>
      </w:r>
      <w:r w:rsidR="00481D36" w:rsidRPr="00A92493">
        <w:rPr>
          <w:rStyle w:val="apple-converted-space"/>
          <w:rFonts w:ascii="Times New Roman" w:hAnsi="Times New Roman" w:cs="Times New Roman"/>
          <w:color w:val="auto"/>
          <w:sz w:val="24"/>
          <w:lang w:val="ro-RO"/>
        </w:rPr>
        <w:t>.</w:t>
      </w:r>
    </w:p>
    <w:p w:rsidR="00FB0B11" w:rsidRPr="00A92493" w:rsidRDefault="005E3C5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A0148" w:rsidRPr="00A92493">
        <w:rPr>
          <w:rStyle w:val="apple-converted-space"/>
          <w:rFonts w:ascii="Times New Roman" w:hAnsi="Times New Roman" w:cs="Times New Roman"/>
          <w:color w:val="auto"/>
          <w:sz w:val="24"/>
          <w:lang w:val="ro-RO"/>
        </w:rPr>
        <w:t>În cadrul imperiului romano-</w:t>
      </w:r>
      <w:r w:rsidR="000E1555" w:rsidRPr="00A92493">
        <w:rPr>
          <w:rStyle w:val="apple-converted-space"/>
          <w:rFonts w:ascii="Times New Roman" w:hAnsi="Times New Roman" w:cs="Times New Roman"/>
          <w:color w:val="auto"/>
          <w:sz w:val="24"/>
          <w:lang w:val="ro-RO"/>
        </w:rPr>
        <w:t>german sunt redactate noi legi care afecta</w:t>
      </w:r>
      <w:r w:rsidR="009A0148" w:rsidRPr="00A92493">
        <w:rPr>
          <w:rStyle w:val="apple-converted-space"/>
          <w:rFonts w:ascii="Times New Roman" w:hAnsi="Times New Roman" w:cs="Times New Roman"/>
          <w:color w:val="auto"/>
          <w:sz w:val="24"/>
          <w:lang w:val="ro-RO"/>
        </w:rPr>
        <w:t>u</w:t>
      </w:r>
      <w:r w:rsidR="000E1555" w:rsidRPr="00A92493">
        <w:rPr>
          <w:rStyle w:val="apple-converted-space"/>
          <w:rFonts w:ascii="Times New Roman" w:hAnsi="Times New Roman" w:cs="Times New Roman"/>
          <w:color w:val="auto"/>
          <w:sz w:val="24"/>
          <w:lang w:val="ro-RO"/>
        </w:rPr>
        <w:t xml:space="preserve"> modul de viaţă al nomazilor romi</w:t>
      </w:r>
      <w:r w:rsidR="00481D36" w:rsidRPr="00A92493">
        <w:rPr>
          <w:rStyle w:val="apple-converted-space"/>
          <w:rFonts w:ascii="Times New Roman" w:hAnsi="Times New Roman" w:cs="Times New Roman"/>
          <w:color w:val="auto"/>
          <w:sz w:val="24"/>
          <w:lang w:val="ro-RO"/>
        </w:rPr>
        <w:t>.</w:t>
      </w:r>
    </w:p>
    <w:p w:rsidR="002A2093" w:rsidRPr="00A92493" w:rsidRDefault="005E3C5D"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9A0148" w:rsidRPr="00A92493">
        <w:rPr>
          <w:rStyle w:val="apple-converted-space"/>
          <w:rFonts w:ascii="Times New Roman" w:hAnsi="Times New Roman" w:cs="Times New Roman"/>
          <w:sz w:val="24"/>
          <w:szCs w:val="24"/>
        </w:rPr>
        <w:t>Regina Maria</w:t>
      </w:r>
      <w:r w:rsidR="00B00629" w:rsidRPr="00A92493">
        <w:rPr>
          <w:rStyle w:val="apple-converted-space"/>
          <w:rFonts w:ascii="Times New Roman" w:hAnsi="Times New Roman" w:cs="Times New Roman"/>
          <w:sz w:val="24"/>
          <w:szCs w:val="24"/>
        </w:rPr>
        <w:t xml:space="preserve"> a Scoţiei (1542-1567), regina Angliei în perioada 1553-1558,</w:t>
      </w:r>
      <w:r w:rsidR="009A0148" w:rsidRPr="00A92493">
        <w:rPr>
          <w:rStyle w:val="apple-converted-space"/>
          <w:rFonts w:ascii="Times New Roman" w:hAnsi="Times New Roman" w:cs="Times New Roman"/>
          <w:sz w:val="24"/>
          <w:szCs w:val="24"/>
        </w:rPr>
        <w:t xml:space="preserve">acordă cetei </w:t>
      </w:r>
      <w:r w:rsidR="00FB0B11" w:rsidRPr="00A92493">
        <w:rPr>
          <w:rStyle w:val="apple-converted-space"/>
          <w:rFonts w:ascii="Times New Roman" w:hAnsi="Times New Roman" w:cs="Times New Roman"/>
          <w:sz w:val="24"/>
          <w:szCs w:val="24"/>
        </w:rPr>
        <w:t>contelui John</w:t>
      </w:r>
      <w:r w:rsidR="009A0148" w:rsidRPr="00A92493">
        <w:rPr>
          <w:rStyle w:val="apple-converted-space"/>
          <w:rFonts w:ascii="Times New Roman" w:hAnsi="Times New Roman" w:cs="Times New Roman"/>
          <w:sz w:val="24"/>
          <w:szCs w:val="24"/>
        </w:rPr>
        <w:t xml:space="preserve"> Faw</w:t>
      </w:r>
      <w:r w:rsidR="00FB0B11" w:rsidRPr="00A92493">
        <w:rPr>
          <w:rStyle w:val="apple-converted-space"/>
          <w:rFonts w:ascii="Times New Roman" w:hAnsi="Times New Roman" w:cs="Times New Roman"/>
          <w:sz w:val="24"/>
          <w:szCs w:val="24"/>
        </w:rPr>
        <w:t xml:space="preserve"> privilegiile </w:t>
      </w:r>
      <w:r w:rsidR="009A0148" w:rsidRPr="00A92493">
        <w:rPr>
          <w:rStyle w:val="apple-converted-space"/>
          <w:rFonts w:ascii="Times New Roman" w:hAnsi="Times New Roman" w:cs="Times New Roman"/>
          <w:sz w:val="24"/>
          <w:szCs w:val="24"/>
        </w:rPr>
        <w:t>emise şi retrase de către Iacob al V-lea tatăl</w:t>
      </w:r>
      <w:r w:rsidR="00FB0B11" w:rsidRPr="00A92493">
        <w:rPr>
          <w:rStyle w:val="apple-converted-space"/>
          <w:rFonts w:ascii="Times New Roman" w:hAnsi="Times New Roman" w:cs="Times New Roman"/>
          <w:sz w:val="24"/>
          <w:szCs w:val="24"/>
        </w:rPr>
        <w:t xml:space="preserve"> reginei minore la acea vreme</w:t>
      </w:r>
      <w:r w:rsidR="009A0148" w:rsidRPr="00A92493">
        <w:rPr>
          <w:rStyle w:val="apple-converted-space"/>
          <w:rFonts w:ascii="Times New Roman" w:hAnsi="Times New Roman" w:cs="Times New Roman"/>
          <w:sz w:val="24"/>
          <w:szCs w:val="24"/>
        </w:rPr>
        <w:t>.  În acest context r</w:t>
      </w:r>
      <w:r w:rsidR="002A2093" w:rsidRPr="00A92493">
        <w:rPr>
          <w:rFonts w:ascii="Times New Roman" w:hAnsi="Times New Roman" w:cs="Times New Roman"/>
          <w:sz w:val="24"/>
          <w:szCs w:val="24"/>
        </w:rPr>
        <w:t>e</w:t>
      </w:r>
      <w:r w:rsidR="009A0148" w:rsidRPr="00A92493">
        <w:rPr>
          <w:rFonts w:ascii="Times New Roman" w:hAnsi="Times New Roman" w:cs="Times New Roman"/>
          <w:sz w:val="24"/>
          <w:szCs w:val="24"/>
        </w:rPr>
        <w:t xml:space="preserve">gina Maria s-a </w:t>
      </w:r>
      <w:r w:rsidRPr="00A92493">
        <w:rPr>
          <w:rFonts w:ascii="Times New Roman" w:hAnsi="Times New Roman" w:cs="Times New Roman"/>
          <w:sz w:val="24"/>
          <w:szCs w:val="24"/>
        </w:rPr>
        <w:t>arătat indulgentă cu Andrew Faa</w:t>
      </w:r>
      <w:r w:rsidR="009A0148" w:rsidRPr="00A92493">
        <w:rPr>
          <w:rFonts w:ascii="Times New Roman" w:hAnsi="Times New Roman" w:cs="Times New Roman"/>
          <w:sz w:val="24"/>
          <w:szCs w:val="24"/>
        </w:rPr>
        <w:t xml:space="preserve">, căpetenie a </w:t>
      </w:r>
      <w:r w:rsidR="009A0148" w:rsidRPr="00A92493">
        <w:rPr>
          <w:rFonts w:ascii="Times New Roman" w:hAnsi="Times New Roman" w:cs="Times New Roman"/>
          <w:i/>
          <w:sz w:val="24"/>
          <w:szCs w:val="24"/>
        </w:rPr>
        <w:t>egiptenilor</w:t>
      </w:r>
      <w:r w:rsidR="002A2093" w:rsidRPr="00A92493">
        <w:rPr>
          <w:rFonts w:ascii="Times New Roman" w:hAnsi="Times New Roman" w:cs="Times New Roman"/>
          <w:sz w:val="24"/>
          <w:szCs w:val="24"/>
        </w:rPr>
        <w:t>,</w:t>
      </w:r>
      <w:r w:rsidR="009A0148" w:rsidRPr="00A92493">
        <w:rPr>
          <w:rFonts w:ascii="Times New Roman" w:hAnsi="Times New Roman" w:cs="Times New Roman"/>
          <w:sz w:val="24"/>
          <w:szCs w:val="24"/>
        </w:rPr>
        <w:t xml:space="preserve"> precum şi cu George Faa</w:t>
      </w:r>
      <w:r w:rsidR="002A2093" w:rsidRPr="00A92493">
        <w:rPr>
          <w:rFonts w:ascii="Times New Roman" w:hAnsi="Times New Roman" w:cs="Times New Roman"/>
          <w:sz w:val="24"/>
          <w:szCs w:val="24"/>
        </w:rPr>
        <w:t xml:space="preserve">, </w:t>
      </w:r>
      <w:r w:rsidR="009A0148" w:rsidRPr="00A92493">
        <w:rPr>
          <w:rFonts w:ascii="Times New Roman" w:hAnsi="Times New Roman" w:cs="Times New Roman"/>
          <w:sz w:val="24"/>
          <w:szCs w:val="24"/>
        </w:rPr>
        <w:t>Robert Faa şi cu fiii săi</w:t>
      </w:r>
      <w:r w:rsidR="002A2093" w:rsidRPr="00A92493">
        <w:rPr>
          <w:rFonts w:ascii="Times New Roman" w:hAnsi="Times New Roman" w:cs="Times New Roman"/>
          <w:sz w:val="24"/>
          <w:szCs w:val="24"/>
        </w:rPr>
        <w:t>, pentru ucider</w:t>
      </w:r>
      <w:r w:rsidR="009A0148" w:rsidRPr="00A92493">
        <w:rPr>
          <w:rFonts w:ascii="Times New Roman" w:hAnsi="Times New Roman" w:cs="Times New Roman"/>
          <w:sz w:val="24"/>
          <w:szCs w:val="24"/>
        </w:rPr>
        <w:t>ea a Ninian Smaill în ora</w:t>
      </w:r>
      <w:r w:rsidR="00D675DC" w:rsidRPr="00A92493">
        <w:rPr>
          <w:rFonts w:ascii="Cambria Math" w:hAnsi="Cambria Math" w:cs="Cambria Math"/>
          <w:sz w:val="24"/>
          <w:szCs w:val="24"/>
        </w:rPr>
        <w:t>ș</w:t>
      </w:r>
      <w:r w:rsidR="009A0148" w:rsidRPr="00A92493">
        <w:rPr>
          <w:rFonts w:ascii="Times New Roman" w:hAnsi="Times New Roman" w:cs="Times New Roman"/>
          <w:sz w:val="24"/>
          <w:szCs w:val="24"/>
        </w:rPr>
        <w:t xml:space="preserve">ul </w:t>
      </w:r>
      <w:r w:rsidR="00481D36" w:rsidRPr="00A92493">
        <w:rPr>
          <w:rFonts w:ascii="Times New Roman" w:hAnsi="Times New Roman" w:cs="Times New Roman"/>
          <w:sz w:val="24"/>
          <w:szCs w:val="24"/>
        </w:rPr>
        <w:t>Linton</w:t>
      </w:r>
      <w:r w:rsidR="002A2093" w:rsidRPr="00A92493">
        <w:rPr>
          <w:rFonts w:ascii="Times New Roman" w:hAnsi="Times New Roman" w:cs="Times New Roman"/>
          <w:sz w:val="24"/>
          <w:szCs w:val="24"/>
        </w:rPr>
        <w:t>.</w:t>
      </w:r>
    </w:p>
    <w:p w:rsidR="00362270" w:rsidRPr="00A92493" w:rsidRDefault="005E3C5D" w:rsidP="008F7CC0">
      <w:pPr>
        <w:autoSpaceDE w:val="0"/>
        <w:autoSpaceDN w:val="0"/>
        <w:adjustRightInd w:val="0"/>
        <w:spacing w:after="0" w:line="240" w:lineRule="auto"/>
        <w:jc w:val="both"/>
        <w:rPr>
          <w:rStyle w:val="notranslate"/>
          <w:rFonts w:ascii="Times New Roman" w:eastAsia="Times-Roman" w:hAnsi="Times New Roman" w:cs="Times New Roman"/>
          <w:sz w:val="24"/>
          <w:szCs w:val="24"/>
        </w:rPr>
      </w:pPr>
      <w:r w:rsidRPr="00A92493">
        <w:rPr>
          <w:rFonts w:hAnsi="Symbol"/>
          <w:sz w:val="24"/>
          <w:szCs w:val="24"/>
        </w:rPr>
        <w:t></w:t>
      </w:r>
      <w:r w:rsidR="004C5204">
        <w:rPr>
          <w:rFonts w:hAnsi="Symbol"/>
          <w:sz w:val="24"/>
          <w:szCs w:val="24"/>
        </w:rPr>
        <w:t xml:space="preserve"> </w:t>
      </w:r>
      <w:r w:rsidR="009A0148" w:rsidRPr="00A92493">
        <w:rPr>
          <w:rStyle w:val="apple-converted-space"/>
          <w:rFonts w:ascii="Times New Roman" w:hAnsi="Times New Roman" w:cs="Times New Roman"/>
          <w:sz w:val="24"/>
          <w:szCs w:val="24"/>
        </w:rPr>
        <w:t>S</w:t>
      </w:r>
      <w:r w:rsidR="00D77C66" w:rsidRPr="00A92493">
        <w:rPr>
          <w:rStyle w:val="apple-converted-space"/>
          <w:rFonts w:ascii="Times New Roman" w:hAnsi="Times New Roman" w:cs="Times New Roman"/>
          <w:sz w:val="24"/>
          <w:szCs w:val="24"/>
        </w:rPr>
        <w:t>tatul papal acordă</w:t>
      </w:r>
      <w:r w:rsidR="008A20CF">
        <w:rPr>
          <w:rStyle w:val="apple-converted-space"/>
          <w:rFonts w:ascii="Times New Roman" w:hAnsi="Times New Roman" w:cs="Times New Roman"/>
          <w:sz w:val="24"/>
          <w:szCs w:val="24"/>
        </w:rPr>
        <w:t xml:space="preserve"> romilor, în acest an, trei zile</w:t>
      </w:r>
      <w:r w:rsidR="00D77C66" w:rsidRPr="00A92493">
        <w:rPr>
          <w:rStyle w:val="apple-converted-space"/>
          <w:rFonts w:ascii="Times New Roman" w:hAnsi="Times New Roman" w:cs="Times New Roman"/>
          <w:sz w:val="24"/>
          <w:szCs w:val="24"/>
        </w:rPr>
        <w:t xml:space="preserve"> pentru a părăsi</w:t>
      </w:r>
      <w:r w:rsidR="003D623E">
        <w:rPr>
          <w:rStyle w:val="apple-converted-space"/>
          <w:rFonts w:ascii="Times New Roman" w:hAnsi="Times New Roman" w:cs="Times New Roman"/>
          <w:sz w:val="24"/>
          <w:szCs w:val="24"/>
        </w:rPr>
        <w:t xml:space="preserve"> </w:t>
      </w:r>
      <w:r w:rsidR="00D77C66" w:rsidRPr="00A92493">
        <w:rPr>
          <w:rStyle w:val="apple-converted-space"/>
          <w:rFonts w:ascii="Times New Roman" w:hAnsi="Times New Roman" w:cs="Times New Roman"/>
          <w:sz w:val="24"/>
          <w:szCs w:val="24"/>
        </w:rPr>
        <w:t xml:space="preserve">regiunea. În caz contrar </w:t>
      </w:r>
      <w:r w:rsidR="009A0148" w:rsidRPr="00A92493">
        <w:rPr>
          <w:rStyle w:val="apple-converted-space"/>
          <w:rFonts w:ascii="Times New Roman" w:hAnsi="Times New Roman" w:cs="Times New Roman"/>
          <w:sz w:val="24"/>
          <w:szCs w:val="24"/>
        </w:rPr>
        <w:t>nomaz</w:t>
      </w:r>
      <w:r w:rsidR="00D65ADB" w:rsidRPr="00A92493">
        <w:rPr>
          <w:rStyle w:val="apple-converted-space"/>
          <w:rFonts w:ascii="Times New Roman" w:hAnsi="Times New Roman" w:cs="Times New Roman"/>
          <w:sz w:val="24"/>
          <w:szCs w:val="24"/>
        </w:rPr>
        <w:t>i</w:t>
      </w:r>
      <w:r w:rsidR="009A0148" w:rsidRPr="00A92493">
        <w:rPr>
          <w:rStyle w:val="apple-converted-space"/>
          <w:rFonts w:ascii="Times New Roman" w:hAnsi="Times New Roman" w:cs="Times New Roman"/>
          <w:sz w:val="24"/>
          <w:szCs w:val="24"/>
        </w:rPr>
        <w:t xml:space="preserve">i </w:t>
      </w:r>
      <w:r w:rsidR="00D77C66" w:rsidRPr="00A92493">
        <w:rPr>
          <w:rStyle w:val="apple-converted-space"/>
          <w:rFonts w:ascii="Times New Roman" w:hAnsi="Times New Roman" w:cs="Times New Roman"/>
          <w:sz w:val="24"/>
          <w:szCs w:val="24"/>
        </w:rPr>
        <w:t>riscau cond</w:t>
      </w:r>
      <w:r w:rsidR="00D65ADB" w:rsidRPr="00A92493">
        <w:rPr>
          <w:rStyle w:val="apple-converted-space"/>
          <w:rFonts w:ascii="Times New Roman" w:hAnsi="Times New Roman" w:cs="Times New Roman"/>
          <w:sz w:val="24"/>
          <w:szCs w:val="24"/>
        </w:rPr>
        <w:t>am</w:t>
      </w:r>
      <w:r w:rsidR="009A0148" w:rsidRPr="00A92493">
        <w:rPr>
          <w:rStyle w:val="apple-converted-space"/>
          <w:rFonts w:ascii="Times New Roman" w:hAnsi="Times New Roman" w:cs="Times New Roman"/>
          <w:sz w:val="24"/>
          <w:szCs w:val="24"/>
        </w:rPr>
        <w:t>narea, tortura şi confiscare</w:t>
      </w:r>
      <w:r w:rsidR="00D77C66" w:rsidRPr="00A92493">
        <w:rPr>
          <w:rStyle w:val="apple-converted-space"/>
          <w:rFonts w:ascii="Times New Roman" w:hAnsi="Times New Roman" w:cs="Times New Roman"/>
          <w:sz w:val="24"/>
          <w:szCs w:val="24"/>
        </w:rPr>
        <w:t xml:space="preserve">a </w:t>
      </w:r>
      <w:r w:rsidR="00D65ADB" w:rsidRPr="00A92493">
        <w:rPr>
          <w:rStyle w:val="apple-converted-space"/>
          <w:rFonts w:ascii="Times New Roman" w:hAnsi="Times New Roman" w:cs="Times New Roman"/>
          <w:sz w:val="24"/>
          <w:szCs w:val="24"/>
        </w:rPr>
        <w:t xml:space="preserve">tuturor </w:t>
      </w:r>
      <w:r w:rsidR="00D77C66" w:rsidRPr="00A92493">
        <w:rPr>
          <w:rStyle w:val="apple-converted-space"/>
          <w:rFonts w:ascii="Times New Roman" w:hAnsi="Times New Roman" w:cs="Times New Roman"/>
          <w:sz w:val="24"/>
          <w:szCs w:val="24"/>
        </w:rPr>
        <w:t>bunurilor</w:t>
      </w:r>
      <w:r w:rsidR="00D65ADB" w:rsidRPr="00A92493">
        <w:rPr>
          <w:rStyle w:val="apple-converted-space"/>
          <w:rFonts w:ascii="Times New Roman" w:hAnsi="Times New Roman" w:cs="Times New Roman"/>
          <w:sz w:val="24"/>
          <w:szCs w:val="24"/>
        </w:rPr>
        <w:t xml:space="preserve"> pe care le posedau</w:t>
      </w:r>
      <w:r w:rsidR="009A0148"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Pr="00A92493">
        <w:rPr>
          <w:rFonts w:hAnsi="Symbol"/>
          <w:sz w:val="24"/>
          <w:szCs w:val="24"/>
        </w:rPr>
        <w:t></w:t>
      </w:r>
      <w:r w:rsidR="004C5204">
        <w:rPr>
          <w:rFonts w:hAnsi="Symbol"/>
          <w:sz w:val="24"/>
          <w:szCs w:val="24"/>
        </w:rPr>
        <w:t xml:space="preserve"> </w:t>
      </w:r>
      <w:r w:rsidR="009838DC">
        <w:rPr>
          <w:rFonts w:ascii="Times New Roman" w:hAnsi="Times New Roman" w:cs="Times New Roman"/>
          <w:bCs/>
          <w:sz w:val="24"/>
          <w:szCs w:val="24"/>
        </w:rPr>
        <w:t>În Sardinia</w:t>
      </w:r>
      <w:r w:rsidR="00362270" w:rsidRPr="00A92493">
        <w:rPr>
          <w:rFonts w:ascii="Times New Roman" w:hAnsi="Times New Roman" w:cs="Times New Roman"/>
          <w:bCs/>
          <w:sz w:val="24"/>
          <w:szCs w:val="24"/>
        </w:rPr>
        <w:t xml:space="preserve"> la 1553- 1554 este atestată prezenţa romilor, în</w:t>
      </w:r>
      <w:r w:rsidR="003D623E">
        <w:rPr>
          <w:rFonts w:ascii="Times New Roman" w:hAnsi="Times New Roman" w:cs="Times New Roman"/>
          <w:bCs/>
          <w:sz w:val="24"/>
          <w:szCs w:val="24"/>
        </w:rPr>
        <w:t xml:space="preserve"> </w:t>
      </w:r>
      <w:r w:rsidR="00D65ADB" w:rsidRPr="00A92493">
        <w:rPr>
          <w:rFonts w:ascii="Times New Roman" w:eastAsia="Times-Roman" w:hAnsi="Times New Roman" w:cs="Times New Roman"/>
          <w:sz w:val="24"/>
          <w:szCs w:val="24"/>
        </w:rPr>
        <w:t xml:space="preserve">parlamentul insulei </w:t>
      </w:r>
      <w:r w:rsidRPr="00A92493">
        <w:rPr>
          <w:rFonts w:ascii="Times New Roman" w:eastAsia="Times-Roman" w:hAnsi="Times New Roman" w:cs="Times New Roman"/>
          <w:sz w:val="24"/>
          <w:szCs w:val="24"/>
        </w:rPr>
        <w:t>discutâ</w:t>
      </w:r>
      <w:r w:rsidR="00362270" w:rsidRPr="00A92493">
        <w:rPr>
          <w:rFonts w:ascii="Times New Roman" w:eastAsia="Times-Roman" w:hAnsi="Times New Roman" w:cs="Times New Roman"/>
          <w:sz w:val="24"/>
          <w:szCs w:val="24"/>
        </w:rPr>
        <w:t>ndu-se despre problemele pe care le cauzează aceştia.</w:t>
      </w:r>
    </w:p>
    <w:p w:rsidR="00740DCB"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1554</w:t>
      </w:r>
      <w:r w:rsidRPr="00A92493">
        <w:rPr>
          <w:rStyle w:val="apple-converted-space"/>
          <w:rFonts w:ascii="Times New Roman" w:hAnsi="Times New Roman" w:cs="Times New Roman"/>
          <w:color w:val="auto"/>
          <w:sz w:val="24"/>
          <w:lang w:val="ro-RO"/>
        </w:rPr>
        <w:t> </w:t>
      </w:r>
      <w:r w:rsidR="005E3C5D" w:rsidRPr="00A92493">
        <w:rPr>
          <w:rFonts w:hAnsi="Symbol"/>
          <w:color w:val="auto"/>
          <w:sz w:val="24"/>
          <w:lang w:val="ro-RO"/>
        </w:rPr>
        <w:t></w:t>
      </w:r>
      <w:r w:rsidR="004C5204">
        <w:rPr>
          <w:rFonts w:hAnsi="Symbol"/>
          <w:color w:val="auto"/>
          <w:sz w:val="24"/>
          <w:lang w:val="ro-RO"/>
        </w:rPr>
        <w:t xml:space="preserve"> </w:t>
      </w:r>
      <w:r w:rsidRPr="00A92493">
        <w:rPr>
          <w:rStyle w:val="notranslate"/>
          <w:rFonts w:ascii="Times New Roman" w:hAnsi="Times New Roman" w:cs="Times New Roman"/>
          <w:color w:val="auto"/>
          <w:sz w:val="24"/>
          <w:lang w:val="ro-RO"/>
        </w:rPr>
        <w:t>În</w:t>
      </w:r>
      <w:r w:rsidR="00E5475A" w:rsidRPr="00A92493">
        <w:rPr>
          <w:rStyle w:val="notranslate"/>
          <w:rFonts w:ascii="Times New Roman" w:hAnsi="Times New Roman" w:cs="Times New Roman"/>
          <w:color w:val="auto"/>
          <w:sz w:val="24"/>
          <w:lang w:val="ro-RO"/>
        </w:rPr>
        <w:t xml:space="preserve">tr-o perioadă în care Anglia era condusă de către </w:t>
      </w:r>
      <w:r w:rsidRPr="00A92493">
        <w:rPr>
          <w:rStyle w:val="notranslate"/>
          <w:rFonts w:ascii="Times New Roman" w:hAnsi="Times New Roman" w:cs="Times New Roman"/>
          <w:color w:val="auto"/>
          <w:sz w:val="24"/>
          <w:lang w:val="ro-RO"/>
        </w:rPr>
        <w:t xml:space="preserve">Filip </w:t>
      </w:r>
      <w:r w:rsidR="00D675DC" w:rsidRPr="00A92493">
        <w:rPr>
          <w:rStyle w:val="notranslate"/>
          <w:rFonts w:ascii="Cambria Math" w:hAnsi="Cambria Math" w:cs="Cambria Math"/>
          <w:color w:val="auto"/>
          <w:sz w:val="24"/>
          <w:lang w:val="ro-RO"/>
        </w:rPr>
        <w:t>ș</w:t>
      </w:r>
      <w:r w:rsidR="00F96DA4" w:rsidRPr="00A92493">
        <w:rPr>
          <w:rStyle w:val="notranslate"/>
          <w:rFonts w:ascii="Times New Roman" w:hAnsi="Times New Roman" w:cs="Times New Roman"/>
          <w:color w:val="auto"/>
          <w:sz w:val="24"/>
          <w:lang w:val="ro-RO"/>
        </w:rPr>
        <w:t>i Maria a Scoţiei a fost promulgată</w:t>
      </w:r>
      <w:r w:rsidR="00E5475A" w:rsidRPr="00A92493">
        <w:rPr>
          <w:rStyle w:val="notranslate"/>
          <w:rFonts w:ascii="Times New Roman" w:hAnsi="Times New Roman" w:cs="Times New Roman"/>
          <w:color w:val="auto"/>
          <w:sz w:val="24"/>
          <w:lang w:val="ro-RO"/>
        </w:rPr>
        <w:t xml:space="preserve"> o lege </w:t>
      </w:r>
      <w:r w:rsidR="00B84B45" w:rsidRPr="00A92493">
        <w:rPr>
          <w:rStyle w:val="notranslate"/>
          <w:rFonts w:ascii="Times New Roman" w:hAnsi="Times New Roman" w:cs="Times New Roman"/>
          <w:color w:val="auto"/>
          <w:sz w:val="24"/>
          <w:lang w:val="ro-RO"/>
        </w:rPr>
        <w:t>contra</w:t>
      </w:r>
      <w:r w:rsidR="003D623E">
        <w:rPr>
          <w:rStyle w:val="notranslate"/>
          <w:rFonts w:ascii="Times New Roman" w:hAnsi="Times New Roman" w:cs="Times New Roman"/>
          <w:color w:val="auto"/>
          <w:sz w:val="24"/>
          <w:lang w:val="ro-RO"/>
        </w:rPr>
        <w:t xml:space="preserve"> </w:t>
      </w:r>
      <w:r w:rsidR="00E5475A" w:rsidRPr="00A92493">
        <w:rPr>
          <w:rStyle w:val="notranslate"/>
          <w:rFonts w:ascii="Times New Roman" w:hAnsi="Times New Roman" w:cs="Times New Roman"/>
          <w:color w:val="auto"/>
          <w:sz w:val="24"/>
          <w:lang w:val="ro-RO"/>
        </w:rPr>
        <w:t>hoţilor d</w:t>
      </w:r>
      <w:r w:rsidR="00F96DA4" w:rsidRPr="00A92493">
        <w:rPr>
          <w:rStyle w:val="notranslate"/>
          <w:rFonts w:ascii="Times New Roman" w:hAnsi="Times New Roman" w:cs="Times New Roman"/>
          <w:color w:val="auto"/>
          <w:sz w:val="24"/>
          <w:lang w:val="ro-RO"/>
        </w:rPr>
        <w:t>e buzunare romi</w:t>
      </w:r>
      <w:r w:rsidR="00B84B45" w:rsidRPr="00A92493">
        <w:rPr>
          <w:rStyle w:val="notranslate"/>
          <w:rFonts w:ascii="Times New Roman" w:hAnsi="Times New Roman" w:cs="Times New Roman"/>
          <w:color w:val="auto"/>
          <w:sz w:val="24"/>
          <w:lang w:val="ro-RO"/>
        </w:rPr>
        <w:t>,</w:t>
      </w:r>
      <w:r w:rsidR="00F96DA4" w:rsidRPr="00A92493">
        <w:rPr>
          <w:rStyle w:val="notranslate"/>
          <w:rFonts w:ascii="Times New Roman" w:hAnsi="Times New Roman" w:cs="Times New Roman"/>
          <w:color w:val="auto"/>
          <w:sz w:val="24"/>
          <w:lang w:val="ro-RO"/>
        </w:rPr>
        <w:t xml:space="preserve"> care acţionau </w:t>
      </w:r>
      <w:r w:rsidR="00E5475A" w:rsidRPr="00A92493">
        <w:rPr>
          <w:rStyle w:val="notranslate"/>
          <w:rFonts w:ascii="Times New Roman" w:hAnsi="Times New Roman" w:cs="Times New Roman"/>
          <w:i/>
          <w:color w:val="auto"/>
          <w:sz w:val="24"/>
          <w:lang w:val="ro-RO"/>
        </w:rPr>
        <w:t>folosindu-se de vechile şi obişnuitele metode şi pra</w:t>
      </w:r>
      <w:r w:rsidR="00F96DA4" w:rsidRPr="00A92493">
        <w:rPr>
          <w:rStyle w:val="notranslate"/>
          <w:rFonts w:ascii="Times New Roman" w:hAnsi="Times New Roman" w:cs="Times New Roman"/>
          <w:i/>
          <w:color w:val="auto"/>
          <w:sz w:val="24"/>
          <w:lang w:val="ro-RO"/>
        </w:rPr>
        <w:t>ctice diavoleşti</w:t>
      </w:r>
      <w:r w:rsidR="004A67D2" w:rsidRPr="00A92493">
        <w:rPr>
          <w:rStyle w:val="notranslate"/>
          <w:rFonts w:ascii="Times New Roman" w:hAnsi="Times New Roman" w:cs="Times New Roman"/>
          <w:color w:val="auto"/>
          <w:sz w:val="24"/>
          <w:lang w:val="ro-RO"/>
        </w:rPr>
        <w:t xml:space="preserve">. </w:t>
      </w:r>
      <w:r w:rsidR="00F96DA4" w:rsidRPr="00A92493">
        <w:rPr>
          <w:rStyle w:val="notranslate"/>
          <w:rFonts w:ascii="Times New Roman" w:hAnsi="Times New Roman" w:cs="Times New Roman"/>
          <w:color w:val="auto"/>
          <w:sz w:val="24"/>
          <w:lang w:val="ro-RO"/>
        </w:rPr>
        <w:t>Decretul interzicea</w:t>
      </w:r>
      <w:r w:rsidR="00E5475A" w:rsidRPr="00A92493">
        <w:rPr>
          <w:rStyle w:val="notranslate"/>
          <w:rFonts w:ascii="Times New Roman" w:hAnsi="Times New Roman" w:cs="Times New Roman"/>
          <w:color w:val="auto"/>
          <w:sz w:val="24"/>
          <w:lang w:val="ro-RO"/>
        </w:rPr>
        <w:t xml:space="preserve"> milostenia clerului, iar cei care îi aduceau în regat </w:t>
      </w:r>
      <w:r w:rsidR="00F3153C" w:rsidRPr="00A92493">
        <w:rPr>
          <w:rStyle w:val="notranslate"/>
          <w:rFonts w:ascii="Times New Roman" w:hAnsi="Times New Roman" w:cs="Times New Roman"/>
          <w:color w:val="auto"/>
          <w:sz w:val="24"/>
          <w:lang w:val="ro-RO"/>
        </w:rPr>
        <w:t>erau amendaţi cu 40 de lire. Romi</w:t>
      </w:r>
      <w:r w:rsidR="009838DC">
        <w:rPr>
          <w:rStyle w:val="notranslate"/>
          <w:rFonts w:ascii="Times New Roman" w:hAnsi="Times New Roman" w:cs="Times New Roman"/>
          <w:color w:val="auto"/>
          <w:sz w:val="24"/>
          <w:lang w:val="ro-RO"/>
        </w:rPr>
        <w:t>i</w:t>
      </w:r>
      <w:r w:rsidR="00F3153C" w:rsidRPr="00A92493">
        <w:rPr>
          <w:rStyle w:val="notranslate"/>
          <w:rFonts w:ascii="Times New Roman" w:hAnsi="Times New Roman" w:cs="Times New Roman"/>
          <w:color w:val="auto"/>
          <w:sz w:val="24"/>
          <w:lang w:val="ro-RO"/>
        </w:rPr>
        <w:t xml:space="preserve"> din Albion erau obligaţi să plece în 40 de zile</w:t>
      </w:r>
      <w:r w:rsidR="00F96DA4" w:rsidRPr="00A92493">
        <w:rPr>
          <w:rStyle w:val="notranslate"/>
          <w:rFonts w:ascii="Times New Roman" w:hAnsi="Times New Roman" w:cs="Times New Roman"/>
          <w:color w:val="auto"/>
          <w:sz w:val="24"/>
          <w:lang w:val="ro-RO"/>
        </w:rPr>
        <w:t>,</w:t>
      </w:r>
      <w:r w:rsidR="00F3153C" w:rsidRPr="00A92493">
        <w:rPr>
          <w:rStyle w:val="notranslate"/>
          <w:rFonts w:ascii="Times New Roman" w:hAnsi="Times New Roman" w:cs="Times New Roman"/>
          <w:color w:val="auto"/>
          <w:sz w:val="24"/>
          <w:lang w:val="ro-RO"/>
        </w:rPr>
        <w:t xml:space="preserve"> în caz contrar riscând pedeapsa cu moartea şi confiscarea bunurilor</w:t>
      </w:r>
      <w:r w:rsidR="00D65ADB" w:rsidRPr="00A92493">
        <w:rPr>
          <w:rStyle w:val="notranslate"/>
          <w:rFonts w:ascii="Times New Roman" w:hAnsi="Times New Roman" w:cs="Times New Roman"/>
          <w:color w:val="auto"/>
          <w:sz w:val="24"/>
          <w:lang w:val="ro-RO"/>
        </w:rPr>
        <w:t>. De la pedeapsă erau excluşi co</w:t>
      </w:r>
      <w:r w:rsidR="00B16932" w:rsidRPr="00A92493">
        <w:rPr>
          <w:rStyle w:val="notranslate"/>
          <w:rFonts w:ascii="Times New Roman" w:hAnsi="Times New Roman" w:cs="Times New Roman"/>
          <w:color w:val="auto"/>
          <w:sz w:val="24"/>
          <w:lang w:val="ro-RO"/>
        </w:rPr>
        <w:t>pii</w:t>
      </w:r>
      <w:r w:rsidR="007815E2" w:rsidRPr="00A92493">
        <w:rPr>
          <w:rStyle w:val="notranslate"/>
          <w:rFonts w:ascii="Times New Roman" w:hAnsi="Times New Roman" w:cs="Times New Roman"/>
          <w:color w:val="auto"/>
          <w:sz w:val="24"/>
          <w:lang w:val="ro-RO"/>
        </w:rPr>
        <w:t>i</w:t>
      </w:r>
      <w:r w:rsidR="00B16932" w:rsidRPr="00A92493">
        <w:rPr>
          <w:rStyle w:val="notranslate"/>
          <w:rFonts w:ascii="Times New Roman" w:hAnsi="Times New Roman" w:cs="Times New Roman"/>
          <w:color w:val="auto"/>
          <w:sz w:val="24"/>
          <w:lang w:val="ro-RO"/>
        </w:rPr>
        <w:t xml:space="preserve"> de sub 14 ani şi chiar cei care se sedentarizau renunţând la modul lor de viaţă</w:t>
      </w:r>
      <w:r w:rsidR="004A67D2" w:rsidRPr="00A92493">
        <w:rPr>
          <w:rStyle w:val="notranslate"/>
          <w:rFonts w:ascii="Times New Roman" w:hAnsi="Times New Roman" w:cs="Times New Roman"/>
          <w:color w:val="auto"/>
          <w:sz w:val="24"/>
          <w:lang w:val="ro-RO"/>
        </w:rPr>
        <w:t>,</w:t>
      </w:r>
      <w:r w:rsidR="00F96DA4" w:rsidRPr="00A92493">
        <w:rPr>
          <w:rStyle w:val="notranslate"/>
          <w:rFonts w:ascii="Times New Roman" w:hAnsi="Times New Roman" w:cs="Times New Roman"/>
          <w:color w:val="auto"/>
          <w:sz w:val="24"/>
          <w:lang w:val="ro-RO"/>
        </w:rPr>
        <w:t xml:space="preserve"> catalogat ca</w:t>
      </w:r>
      <w:r w:rsidR="00003659" w:rsidRPr="00A92493">
        <w:rPr>
          <w:rStyle w:val="notranslate"/>
          <w:rFonts w:ascii="Times New Roman" w:hAnsi="Times New Roman" w:cs="Times New Roman"/>
          <w:color w:val="auto"/>
          <w:sz w:val="24"/>
          <w:lang w:val="ro-RO"/>
        </w:rPr>
        <w:t>“</w:t>
      </w:r>
      <w:r w:rsidR="00B16932" w:rsidRPr="00A92493">
        <w:rPr>
          <w:rStyle w:val="notranslate"/>
          <w:rFonts w:ascii="Times New Roman" w:hAnsi="Times New Roman" w:cs="Times New Roman"/>
          <w:color w:val="auto"/>
          <w:sz w:val="24"/>
          <w:lang w:val="ro-RO"/>
        </w:rPr>
        <w:t>dezgustător”.Toate actele utile circulaţiei</w:t>
      </w:r>
      <w:r w:rsidR="00DA4E6F" w:rsidRPr="00A92493">
        <w:rPr>
          <w:rStyle w:val="notranslate"/>
          <w:rFonts w:ascii="Times New Roman" w:hAnsi="Times New Roman" w:cs="Times New Roman"/>
          <w:color w:val="auto"/>
          <w:sz w:val="24"/>
          <w:lang w:val="ro-RO"/>
        </w:rPr>
        <w:t xml:space="preserve"> romilor nomazi</w:t>
      </w:r>
      <w:r w:rsidR="00B16932" w:rsidRPr="00A92493">
        <w:rPr>
          <w:rStyle w:val="notranslate"/>
          <w:rFonts w:ascii="Times New Roman" w:hAnsi="Times New Roman" w:cs="Times New Roman"/>
          <w:color w:val="auto"/>
          <w:sz w:val="24"/>
          <w:lang w:val="ro-RO"/>
        </w:rPr>
        <w:t xml:space="preserve"> au fost declarate nule</w:t>
      </w:r>
      <w:r w:rsidR="00DA4E6F" w:rsidRPr="00A92493">
        <w:rPr>
          <w:rStyle w:val="notranslate"/>
          <w:rFonts w:ascii="Times New Roman" w:hAnsi="Times New Roman" w:cs="Times New Roman"/>
          <w:color w:val="auto"/>
          <w:sz w:val="24"/>
          <w:lang w:val="ro-RO"/>
        </w:rPr>
        <w:t xml:space="preserve"> în An</w:t>
      </w:r>
      <w:r w:rsidR="00F96DA4" w:rsidRPr="00A92493">
        <w:rPr>
          <w:rStyle w:val="notranslate"/>
          <w:rFonts w:ascii="Times New Roman" w:hAnsi="Times New Roman" w:cs="Times New Roman"/>
          <w:color w:val="auto"/>
          <w:sz w:val="24"/>
          <w:lang w:val="ro-RO"/>
        </w:rPr>
        <w:t>g</w:t>
      </w:r>
      <w:r w:rsidR="00DA4E6F" w:rsidRPr="00A92493">
        <w:rPr>
          <w:rStyle w:val="notranslate"/>
          <w:rFonts w:ascii="Times New Roman" w:hAnsi="Times New Roman" w:cs="Times New Roman"/>
          <w:color w:val="auto"/>
          <w:sz w:val="24"/>
          <w:lang w:val="ro-RO"/>
        </w:rPr>
        <w:t>lia şi Ţara Galilor</w:t>
      </w:r>
      <w:r w:rsidR="00B84B45" w:rsidRPr="00A92493">
        <w:rPr>
          <w:rStyle w:val="notranslate"/>
          <w:rFonts w:ascii="Times New Roman" w:hAnsi="Times New Roman" w:cs="Times New Roman"/>
          <w:color w:val="auto"/>
          <w:sz w:val="24"/>
          <w:lang w:val="ro-RO"/>
        </w:rPr>
        <w:t>.</w:t>
      </w:r>
    </w:p>
    <w:p w:rsidR="00740DCB" w:rsidRPr="00A92493" w:rsidRDefault="005E3C5D"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F96DA4" w:rsidRPr="00A92493">
        <w:rPr>
          <w:rStyle w:val="apple-converted-space"/>
          <w:rFonts w:ascii="Times New Roman" w:hAnsi="Times New Roman" w:cs="Times New Roman"/>
          <w:sz w:val="24"/>
          <w:szCs w:val="24"/>
        </w:rPr>
        <w:t>Regele</w:t>
      </w:r>
      <w:r w:rsidR="003D623E">
        <w:rPr>
          <w:rStyle w:val="apple-converted-space"/>
          <w:rFonts w:ascii="Times New Roman" w:hAnsi="Times New Roman" w:cs="Times New Roman"/>
          <w:sz w:val="24"/>
          <w:szCs w:val="24"/>
        </w:rPr>
        <w:t xml:space="preserve"> </w:t>
      </w:r>
      <w:r w:rsidR="00F96DA4" w:rsidRPr="00A92493">
        <w:rPr>
          <w:rStyle w:val="notranslate"/>
          <w:rFonts w:ascii="Times New Roman" w:hAnsi="Times New Roman" w:cs="Times New Roman"/>
          <w:sz w:val="24"/>
          <w:szCs w:val="24"/>
        </w:rPr>
        <w:t>Christian al III-lea al</w:t>
      </w:r>
      <w:r w:rsidR="00740DCB" w:rsidRPr="00A92493">
        <w:rPr>
          <w:rStyle w:val="notranslate"/>
          <w:rFonts w:ascii="Times New Roman" w:hAnsi="Times New Roman" w:cs="Times New Roman"/>
          <w:sz w:val="24"/>
          <w:szCs w:val="24"/>
        </w:rPr>
        <w:t xml:space="preserve"> Danemarcei şi a</w:t>
      </w:r>
      <w:r w:rsidR="00F96DA4" w:rsidRPr="00A92493">
        <w:rPr>
          <w:rStyle w:val="notranslate"/>
          <w:rFonts w:ascii="Times New Roman" w:hAnsi="Times New Roman" w:cs="Times New Roman"/>
          <w:sz w:val="24"/>
          <w:szCs w:val="24"/>
        </w:rPr>
        <w:t>l Norvegiei emite un nou decret-lege prin care romii sunt</w:t>
      </w:r>
      <w:r w:rsidR="00740DCB" w:rsidRPr="00A92493">
        <w:rPr>
          <w:rStyle w:val="notranslate"/>
          <w:rFonts w:ascii="Times New Roman" w:hAnsi="Times New Roman" w:cs="Times New Roman"/>
          <w:sz w:val="24"/>
          <w:szCs w:val="24"/>
        </w:rPr>
        <w:t xml:space="preserve"> expulzaţi din regat</w:t>
      </w:r>
      <w:r w:rsidR="00B84B45" w:rsidRPr="00A92493">
        <w:rPr>
          <w:rStyle w:val="notranslate"/>
          <w:rFonts w:ascii="Times New Roman" w:hAnsi="Times New Roman" w:cs="Times New Roman"/>
          <w:sz w:val="24"/>
          <w:szCs w:val="24"/>
        </w:rPr>
        <w:t>.</w:t>
      </w:r>
    </w:p>
    <w:p w:rsidR="002046E1" w:rsidRPr="00A92493" w:rsidRDefault="002046E1"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Fonts w:ascii="Times New Roman" w:hAnsi="Times New Roman" w:cs="Times New Roman"/>
          <w:sz w:val="24"/>
          <w:szCs w:val="24"/>
        </w:rPr>
        <w:t xml:space="preserve">În Valahia domnitorul Pătraşcu cel Bun a confirmat mitropolitului Anania diferite posesii, precum </w:t>
      </w:r>
      <w:r w:rsidRPr="00A92493">
        <w:rPr>
          <w:rFonts w:ascii="Times New Roman" w:hAnsi="Times New Roman" w:cs="Times New Roman"/>
          <w:i/>
          <w:sz w:val="24"/>
          <w:szCs w:val="24"/>
        </w:rPr>
        <w:t>şi ţigani</w:t>
      </w:r>
      <w:r w:rsidRPr="00A92493">
        <w:rPr>
          <w:rFonts w:ascii="Times New Roman" w:hAnsi="Times New Roman" w:cs="Times New Roman"/>
          <w:sz w:val="24"/>
          <w:szCs w:val="24"/>
        </w:rPr>
        <w:t xml:space="preserve">. </w:t>
      </w:r>
    </w:p>
    <w:p w:rsidR="00323F1A" w:rsidRPr="00A92493" w:rsidRDefault="005E3C5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F96DA4" w:rsidRPr="00A92493">
        <w:rPr>
          <w:rStyle w:val="notranslate"/>
          <w:rFonts w:ascii="Times New Roman" w:hAnsi="Times New Roman" w:cs="Times New Roman"/>
          <w:sz w:val="24"/>
          <w:szCs w:val="24"/>
        </w:rPr>
        <w:t>A</w:t>
      </w:r>
      <w:r w:rsidR="00323F1A" w:rsidRPr="00A92493">
        <w:rPr>
          <w:rStyle w:val="notranslate"/>
          <w:rFonts w:ascii="Times New Roman" w:hAnsi="Times New Roman" w:cs="Times New Roman"/>
          <w:sz w:val="24"/>
          <w:szCs w:val="24"/>
        </w:rPr>
        <w:t xml:space="preserve">pare cartea lui </w:t>
      </w:r>
      <w:r w:rsidR="00323F1A" w:rsidRPr="00A92493">
        <w:rPr>
          <w:rStyle w:val="Emphasis"/>
          <w:rFonts w:ascii="Times New Roman" w:hAnsi="Times New Roman" w:cs="Times New Roman"/>
          <w:bCs/>
          <w:i w:val="0"/>
          <w:iCs w:val="0"/>
          <w:sz w:val="24"/>
          <w:szCs w:val="24"/>
          <w:shd w:val="clear" w:color="auto" w:fill="FFFFFF"/>
        </w:rPr>
        <w:t>J</w:t>
      </w:r>
      <w:r w:rsidR="00323F1A" w:rsidRPr="00A92493">
        <w:rPr>
          <w:rFonts w:ascii="Times New Roman" w:hAnsi="Times New Roman" w:cs="Times New Roman"/>
          <w:sz w:val="24"/>
          <w:szCs w:val="24"/>
          <w:shd w:val="clear" w:color="auto" w:fill="FFFFFF"/>
        </w:rPr>
        <w:t>.</w:t>
      </w:r>
      <w:r w:rsidR="00323F1A" w:rsidRPr="00A92493">
        <w:rPr>
          <w:rStyle w:val="apple-converted-space"/>
          <w:rFonts w:ascii="Times New Roman" w:hAnsi="Times New Roman" w:cs="Times New Roman"/>
          <w:sz w:val="24"/>
          <w:szCs w:val="24"/>
          <w:shd w:val="clear" w:color="auto" w:fill="FFFFFF"/>
        </w:rPr>
        <w:t> </w:t>
      </w:r>
      <w:r w:rsidR="00323F1A" w:rsidRPr="00A92493">
        <w:rPr>
          <w:rStyle w:val="Emphasis"/>
          <w:rFonts w:ascii="Times New Roman" w:hAnsi="Times New Roman" w:cs="Times New Roman"/>
          <w:bCs/>
          <w:i w:val="0"/>
          <w:iCs w:val="0"/>
          <w:sz w:val="24"/>
          <w:szCs w:val="24"/>
          <w:shd w:val="clear" w:color="auto" w:fill="FFFFFF"/>
        </w:rPr>
        <w:t>Thurmaier</w:t>
      </w:r>
      <w:r w:rsidR="00323F1A" w:rsidRPr="00A92493">
        <w:rPr>
          <w:rFonts w:ascii="Times New Roman" w:hAnsi="Times New Roman" w:cs="Times New Roman"/>
          <w:sz w:val="24"/>
          <w:szCs w:val="24"/>
          <w:shd w:val="clear" w:color="auto" w:fill="FFFFFF"/>
        </w:rPr>
        <w:t>,</w:t>
      </w:r>
      <w:r w:rsidR="00323F1A" w:rsidRPr="00A92493">
        <w:rPr>
          <w:rStyle w:val="apple-converted-space"/>
          <w:rFonts w:ascii="Times New Roman" w:hAnsi="Times New Roman" w:cs="Times New Roman"/>
          <w:sz w:val="24"/>
          <w:szCs w:val="24"/>
          <w:shd w:val="clear" w:color="auto" w:fill="FFFFFF"/>
        </w:rPr>
        <w:t> </w:t>
      </w:r>
      <w:r w:rsidR="00323F1A" w:rsidRPr="00A92493">
        <w:rPr>
          <w:rStyle w:val="Emphasis"/>
          <w:rFonts w:ascii="Times New Roman" w:hAnsi="Times New Roman" w:cs="Times New Roman"/>
          <w:bCs/>
          <w:iCs w:val="0"/>
          <w:sz w:val="24"/>
          <w:szCs w:val="24"/>
          <w:shd w:val="clear" w:color="auto" w:fill="FFFFFF"/>
        </w:rPr>
        <w:t>Annalium Boiorum</w:t>
      </w:r>
      <w:r w:rsidR="00323F1A" w:rsidRPr="00A92493">
        <w:rPr>
          <w:rStyle w:val="apple-converted-space"/>
          <w:rFonts w:ascii="Times New Roman" w:hAnsi="Times New Roman" w:cs="Times New Roman"/>
          <w:sz w:val="24"/>
          <w:szCs w:val="24"/>
          <w:shd w:val="clear" w:color="auto" w:fill="FFFFFF"/>
        </w:rPr>
        <w:t> </w:t>
      </w:r>
      <w:r w:rsidR="00323F1A" w:rsidRPr="00A92493">
        <w:rPr>
          <w:rFonts w:ascii="Times New Roman" w:hAnsi="Times New Roman" w:cs="Times New Roman"/>
          <w:i/>
          <w:sz w:val="24"/>
          <w:szCs w:val="24"/>
          <w:shd w:val="clear" w:color="auto" w:fill="FFFFFF"/>
        </w:rPr>
        <w:t>libri septem</w:t>
      </w:r>
      <w:r w:rsidR="00485DD3" w:rsidRPr="00A92493">
        <w:rPr>
          <w:rFonts w:ascii="Times New Roman" w:hAnsi="Times New Roman" w:cs="Times New Roman"/>
          <w:sz w:val="24"/>
          <w:szCs w:val="24"/>
          <w:shd w:val="clear" w:color="auto" w:fill="FFFFFF"/>
        </w:rPr>
        <w:t xml:space="preserve">, </w:t>
      </w:r>
      <w:r w:rsidR="00F96DA4" w:rsidRPr="00A92493">
        <w:rPr>
          <w:rFonts w:ascii="Times New Roman" w:hAnsi="Times New Roman" w:cs="Times New Roman"/>
          <w:sz w:val="24"/>
          <w:szCs w:val="24"/>
          <w:shd w:val="clear" w:color="auto" w:fill="FFFFFF"/>
        </w:rPr>
        <w:t>în care autorul</w:t>
      </w:r>
      <w:r w:rsidR="00323F1A" w:rsidRPr="00A92493">
        <w:rPr>
          <w:rFonts w:ascii="Times New Roman" w:hAnsi="Times New Roman" w:cs="Times New Roman"/>
          <w:sz w:val="24"/>
          <w:szCs w:val="24"/>
          <w:shd w:val="clear" w:color="auto" w:fill="FFFFFF"/>
        </w:rPr>
        <w:t xml:space="preserve"> se referă şi la romi</w:t>
      </w:r>
      <w:r w:rsidR="00B84B45" w:rsidRPr="00A92493">
        <w:rPr>
          <w:rFonts w:ascii="Times New Roman" w:hAnsi="Times New Roman" w:cs="Times New Roman"/>
          <w:sz w:val="24"/>
          <w:szCs w:val="24"/>
          <w:shd w:val="clear" w:color="auto" w:fill="FFFFFF"/>
        </w:rPr>
        <w:t>.</w:t>
      </w:r>
    </w:p>
    <w:p w:rsidR="002046E1" w:rsidRPr="00A92493" w:rsidRDefault="004D0D68"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1555 </w:t>
      </w:r>
      <w:r w:rsidR="002046E1" w:rsidRPr="00A92493">
        <w:rPr>
          <w:rFonts w:hAnsi="Symbol"/>
          <w:color w:val="auto"/>
          <w:sz w:val="24"/>
          <w:lang w:val="ro-RO"/>
        </w:rPr>
        <w:t></w:t>
      </w:r>
      <w:r w:rsidR="004C5204">
        <w:rPr>
          <w:rFonts w:hAnsi="Symbol"/>
          <w:color w:val="auto"/>
          <w:sz w:val="24"/>
          <w:lang w:val="ro-RO"/>
        </w:rPr>
        <w:t xml:space="preserve"> </w:t>
      </w:r>
      <w:r w:rsidR="002046E1" w:rsidRPr="00A92493">
        <w:rPr>
          <w:rFonts w:ascii="Times New Roman" w:hAnsi="Times New Roman" w:cs="Times New Roman"/>
          <w:color w:val="auto"/>
          <w:sz w:val="24"/>
          <w:lang w:val="ro-RO"/>
        </w:rPr>
        <w:t xml:space="preserve">În Valahia, în jurul acestui an, mănăstirea Tismana a primit o donaţie: </w:t>
      </w:r>
      <w:r w:rsidR="002046E1" w:rsidRPr="00A92493">
        <w:rPr>
          <w:rFonts w:ascii="Times New Roman" w:hAnsi="Times New Roman" w:cs="Times New Roman"/>
          <w:i/>
          <w:color w:val="auto"/>
          <w:sz w:val="24"/>
          <w:lang w:val="ro-RO"/>
        </w:rPr>
        <w:t xml:space="preserve">Şi iar să se ştie: a luat Socol o ţigancă de la mănăstire pentru altă ţigancă, anume Muşa. Şi iar a dat Socol &lt;o ţigancă&gt;pentru altă ţigancă, anume Stana. Iar apoi, a dat jupaniţa Sanfira o ţigancă la sfântul Nicodim, anume pe fiica Didoiului. Si iar a dat Socol un băiat al Dobrei la mănăstire. Şi iar a cumpărat egumenul de la Socol &lt;o ţigancă&gt;, anume Dobra cu un fiu şi altă ţigancă, Mairia, pentru 1 000 asprii. </w:t>
      </w:r>
      <w:r w:rsidR="002046E1" w:rsidRPr="00A92493">
        <w:rPr>
          <w:rFonts w:ascii="Times New Roman" w:hAnsi="Times New Roman" w:cs="Times New Roman"/>
          <w:color w:val="auto"/>
          <w:sz w:val="24"/>
          <w:lang w:val="ro-RO"/>
        </w:rPr>
        <w:t xml:space="preserve">Pătraşcu cel Bun </w:t>
      </w:r>
      <w:r w:rsidR="0060397F" w:rsidRPr="00A92493">
        <w:rPr>
          <w:rFonts w:ascii="Times New Roman" w:hAnsi="Times New Roman" w:cs="Times New Roman"/>
          <w:color w:val="auto"/>
          <w:sz w:val="24"/>
          <w:lang w:val="ro-RO"/>
        </w:rPr>
        <w:t xml:space="preserve">(1554-1557) </w:t>
      </w:r>
      <w:r w:rsidR="002046E1" w:rsidRPr="00A92493">
        <w:rPr>
          <w:rFonts w:ascii="Times New Roman" w:hAnsi="Times New Roman" w:cs="Times New Roman"/>
          <w:color w:val="auto"/>
          <w:sz w:val="24"/>
          <w:lang w:val="ro-RO"/>
        </w:rPr>
        <w:t xml:space="preserve">a confirmat că armaşului Mihăilă îi aparţinea </w:t>
      </w:r>
      <w:r w:rsidR="002046E1" w:rsidRPr="00A92493">
        <w:rPr>
          <w:rFonts w:ascii="Times New Roman" w:hAnsi="Times New Roman" w:cs="Times New Roman"/>
          <w:i/>
          <w:color w:val="auto"/>
          <w:sz w:val="24"/>
          <w:lang w:val="ro-RO"/>
        </w:rPr>
        <w:t xml:space="preserve">şi un sălaş de ţigani, anume Barbul cu ţiganca sa Liga şi cu fiii săi, </w:t>
      </w:r>
      <w:r w:rsidR="008A20CF">
        <w:rPr>
          <w:rFonts w:ascii="Times New Roman" w:hAnsi="Times New Roman" w:cs="Times New Roman"/>
          <w:color w:val="auto"/>
          <w:sz w:val="24"/>
          <w:lang w:val="ro-RO"/>
        </w:rPr>
        <w:t xml:space="preserve">iar </w:t>
      </w:r>
      <w:r w:rsidR="002046E1" w:rsidRPr="00A92493">
        <w:rPr>
          <w:rFonts w:ascii="Times New Roman" w:hAnsi="Times New Roman" w:cs="Times New Roman"/>
          <w:color w:val="auto"/>
          <w:sz w:val="24"/>
          <w:lang w:val="ro-RO"/>
        </w:rPr>
        <w:t xml:space="preserve">slugerului Udrişte şi soţiei lui, Stanca, </w:t>
      </w:r>
      <w:r w:rsidR="008A20CF">
        <w:rPr>
          <w:rFonts w:ascii="Times New Roman" w:hAnsi="Times New Roman" w:cs="Times New Roman"/>
          <w:color w:val="auto"/>
          <w:sz w:val="24"/>
          <w:lang w:val="ro-RO"/>
        </w:rPr>
        <w:t>le-a confirmat</w:t>
      </w:r>
      <w:r w:rsidR="002046E1" w:rsidRPr="00A92493">
        <w:rPr>
          <w:rFonts w:ascii="Times New Roman" w:hAnsi="Times New Roman" w:cs="Times New Roman"/>
          <w:color w:val="auto"/>
          <w:sz w:val="24"/>
          <w:lang w:val="ro-RO"/>
        </w:rPr>
        <w:t xml:space="preserve"> că erau proprietarii lui </w:t>
      </w:r>
      <w:r w:rsidR="002046E1" w:rsidRPr="00A92493">
        <w:rPr>
          <w:rFonts w:ascii="Times New Roman" w:hAnsi="Times New Roman" w:cs="Times New Roman"/>
          <w:i/>
          <w:color w:val="auto"/>
          <w:sz w:val="24"/>
          <w:lang w:val="ro-RO"/>
        </w:rPr>
        <w:t>Paul cu ţiganca sa şi cu copiii săi şi Corbea cu ţiganca sa şi cu copiii săi şi Sasca cu copiii săi şi Copaci cu ţiganca sa şi cu copiii săi şi Voica cu copiii ei.</w:t>
      </w:r>
      <w:r w:rsidR="002046E1" w:rsidRPr="00A92493">
        <w:rPr>
          <w:rFonts w:ascii="Times New Roman" w:hAnsi="Times New Roman" w:cs="Times New Roman"/>
          <w:color w:val="auto"/>
          <w:sz w:val="24"/>
          <w:lang w:val="ro-RO"/>
        </w:rPr>
        <w:t xml:space="preserve"> Vlaicu clucerul şi rudelor sale au obţinut satul Ţigăneşti, în urma unui litigiu. </w:t>
      </w:r>
    </w:p>
    <w:p w:rsidR="004D0D68" w:rsidRPr="00A92493" w:rsidRDefault="005E3C5D"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616678" w:rsidRPr="00A92493">
        <w:rPr>
          <w:rStyle w:val="notranslate"/>
          <w:rFonts w:ascii="Times New Roman" w:hAnsi="Times New Roman" w:cs="Times New Roman"/>
          <w:color w:val="auto"/>
          <w:sz w:val="24"/>
          <w:lang w:val="ro-RO"/>
        </w:rPr>
        <w:t>La Napoli autorităţile emit o legislaţie anti-romă</w:t>
      </w:r>
      <w:r w:rsidR="00950574" w:rsidRPr="00A92493">
        <w:rPr>
          <w:rStyle w:val="notranslate"/>
          <w:rFonts w:ascii="Times New Roman" w:hAnsi="Times New Roman" w:cs="Times New Roman"/>
          <w:color w:val="auto"/>
          <w:sz w:val="24"/>
          <w:lang w:val="ro-RO"/>
        </w:rPr>
        <w:t>, aceştia fiind alungaţi din urbe.</w:t>
      </w:r>
    </w:p>
    <w:p w:rsidR="006D312F" w:rsidRPr="00A92493" w:rsidRDefault="00B76724"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Style w:val="notranslate"/>
          <w:rFonts w:ascii="Times New Roman" w:hAnsi="Times New Roman" w:cs="Times New Roman"/>
          <w:b/>
          <w:color w:val="auto"/>
          <w:sz w:val="24"/>
          <w:lang w:val="ro-RO"/>
        </w:rPr>
        <w:t xml:space="preserve">1556 </w:t>
      </w:r>
      <w:r w:rsidR="006D312F" w:rsidRPr="00A92493">
        <w:rPr>
          <w:rFonts w:hAnsi="Symbol"/>
          <w:color w:val="auto"/>
          <w:sz w:val="24"/>
        </w:rPr>
        <w:t></w:t>
      </w:r>
      <w:r w:rsidR="004C5204">
        <w:rPr>
          <w:rFonts w:hAnsi="Symbol"/>
          <w:color w:val="auto"/>
          <w:sz w:val="24"/>
        </w:rPr>
        <w:t xml:space="preserve"> </w:t>
      </w:r>
      <w:r w:rsidR="006D312F" w:rsidRPr="00A92493">
        <w:rPr>
          <w:rFonts w:ascii="Times New Roman" w:hAnsi="Times New Roman" w:cs="Times New Roman"/>
          <w:color w:val="auto"/>
          <w:sz w:val="24"/>
          <w:lang w:val="ro-RO"/>
        </w:rPr>
        <w:t xml:space="preserve">În Moldova, mănăstirea de la Homor a primit patru </w:t>
      </w:r>
      <w:r w:rsidR="006D312F" w:rsidRPr="00A92493">
        <w:rPr>
          <w:rFonts w:ascii="Times New Roman" w:hAnsi="Times New Roman" w:cs="Times New Roman"/>
          <w:i/>
          <w:color w:val="auto"/>
          <w:sz w:val="24"/>
          <w:lang w:val="ro-RO"/>
        </w:rPr>
        <w:t xml:space="preserve">sălaşe de ţigani </w:t>
      </w:r>
      <w:r w:rsidR="006D312F" w:rsidRPr="00A92493">
        <w:rPr>
          <w:rFonts w:ascii="Times New Roman" w:hAnsi="Times New Roman" w:cs="Times New Roman"/>
          <w:color w:val="auto"/>
          <w:sz w:val="24"/>
          <w:lang w:val="ro-RO"/>
        </w:rPr>
        <w:t xml:space="preserve">de la Danil hatmanul, pentru a fi trecut la pomelnic. </w:t>
      </w:r>
      <w:r w:rsidR="006D312F" w:rsidRPr="00A92493">
        <w:rPr>
          <w:rFonts w:ascii="Times New Roman" w:hAnsi="Times New Roman" w:cs="Times New Roman"/>
          <w:i/>
          <w:color w:val="auto"/>
          <w:sz w:val="24"/>
          <w:lang w:val="ro-RO"/>
        </w:rPr>
        <w:t xml:space="preserve">La mănăstirile zidite în veacul al XVI-lea, nu vom mai găsi tătari robi, ci numai ţigani, probabil din cauza pierderii lor în masa ţiganilor domneşti. Vom avea, astfel, la Dobrovăţ, 18 sălaşe de ţigani, la Pângăraţi trei sălaşe , la Berzun 18 sălaşe, la Galata 27 sălaşe, la Secu 10 sălaşe, la Sf. Sava din Iaşi în satul ei, Stroieşti, 13 sălaşe, la Agapia patru sălaşe, la Aron </w:t>
      </w:r>
      <w:r w:rsidR="006D312F" w:rsidRPr="00A92493">
        <w:rPr>
          <w:rFonts w:ascii="Times New Roman" w:hAnsi="Times New Roman" w:cs="Times New Roman"/>
          <w:i/>
          <w:color w:val="auto"/>
          <w:sz w:val="24"/>
          <w:lang w:val="ro-RO"/>
        </w:rPr>
        <w:lastRenderedPageBreak/>
        <w:t>vodă şase sălaşe. Şi ca să încheiem şiru</w:t>
      </w:r>
      <w:r w:rsidR="006123A3">
        <w:rPr>
          <w:rFonts w:ascii="Times New Roman" w:hAnsi="Times New Roman" w:cs="Times New Roman"/>
          <w:i/>
          <w:color w:val="auto"/>
          <w:sz w:val="24"/>
          <w:lang w:val="ro-RO"/>
        </w:rPr>
        <w:t>l mănăstirilor în vetrele căror</w:t>
      </w:r>
      <w:r w:rsidR="006D312F" w:rsidRPr="00A92493">
        <w:rPr>
          <w:rFonts w:ascii="Times New Roman" w:hAnsi="Times New Roman" w:cs="Times New Roman"/>
          <w:i/>
          <w:color w:val="auto"/>
          <w:sz w:val="24"/>
          <w:lang w:val="ro-RO"/>
        </w:rPr>
        <w:t>a au fost aşezaţi ţiganii, am mai putea adăuga şi mănăstirea Dragomirna, cu opt sălaşe şi cea de la Solca, zidită de Ştefan Tomşa, cu 10 sălaşe de ţigani. Nu trebuie să uităm a trece aici nici Mitropolia de Suceava, dăruită încă de Alexandru cel Bun cu patru sălaşe de robi posluşnici, proveniţi probabil din tătarii ori ţiganii domneşti din cartierul Sucevei, denumit şi astăzi Tatarşi şi nici Episcopia de la Rădăuţi, dăruită de acelaşi voievod cu trei sălaşe de ţigani. Cât priveşte Episcopia de la Roman, întemeiată tot de Alexandru cel Bun, la ea găsim din nou, alături de 18 sălaşe de ţigani, şi pe tătari. În urma acestor privilegii de danie, emise de domni mănăstirilor pentru ţiganii robi, privilegii care servesc în acelaşi timp şi ca inventare  sau catastife, pe baza cărora ţiganii fugiţi puteau fi urmăriţi şi readuşi cu speciale cărţi domneşti de urmări</w:t>
      </w:r>
      <w:r w:rsidR="006123A3">
        <w:rPr>
          <w:rFonts w:ascii="Times New Roman" w:hAnsi="Times New Roman" w:cs="Times New Roman"/>
          <w:i/>
          <w:color w:val="auto"/>
          <w:sz w:val="24"/>
          <w:lang w:val="ro-RO"/>
        </w:rPr>
        <w:t>r</w:t>
      </w:r>
      <w:r w:rsidR="006D312F" w:rsidRPr="00A92493">
        <w:rPr>
          <w:rFonts w:ascii="Times New Roman" w:hAnsi="Times New Roman" w:cs="Times New Roman"/>
          <w:i/>
          <w:color w:val="auto"/>
          <w:sz w:val="24"/>
          <w:lang w:val="ro-RO"/>
        </w:rPr>
        <w:t>e, se constată că în Moldova în veacurile al XV-lea al XVI-lea  şi începutul celui de-al XVII-lea existau un număr de 21 de instituţii religioase dăruite cu ţigani robi. Dintre acestea, trei sunt episcopii, una în Suceava, una în Rădăuţi şi alta la Roman, ce posedau un număr de 25 de sălaşe, iar optsprezece sunt mănăstiri care au în stăpânirea lor aproximativ 311 sălaşe de ţigani robi. Dacă un sălaş avea în medie între 6-7 membri (părinţii şi 4-5 copii) numărul la cele 336 de sălaşe de ţigani înmulţit cu 6 s-ar urca la cifra de 2016 suflete. Precizăm încă o dată că aceştia sunt numai ţiganii dăruiţi şi întăriţi mănăstirilor şi episcopiilor. Aşezaţi în vetrele mănăstirilor de cele mai multe ori, urmaţii lor pot fi recunoscuţi şi astăzi în satele de sub zidurile mănăstirilor enumerate mai sus, după figură, port şi obiceiuri.</w:t>
      </w:r>
    </w:p>
    <w:p w:rsidR="003C6723" w:rsidRPr="00A92493" w:rsidRDefault="003C6723"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Style w:val="notranslate"/>
          <w:rFonts w:ascii="Times New Roman" w:hAnsi="Times New Roman" w:cs="Times New Roman"/>
          <w:color w:val="auto"/>
          <w:sz w:val="24"/>
          <w:lang w:val="ro-RO"/>
        </w:rPr>
        <w:t>În Transilvania, conform unui act emis de regina Isabella, au fost recunoscute posesiunile unor boieri din Recea şi asupra unor familii de romi făgărăşeni, confirmându-se statutul aparte al Ţării Făgăraşului în cadrul Transilvaniei, regiunea fiind posesie străveche a domnitorilor valahi.</w:t>
      </w:r>
    </w:p>
    <w:p w:rsidR="00B76724" w:rsidRPr="00A92493" w:rsidRDefault="005E3C5D"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84B45" w:rsidRPr="00A92493">
        <w:rPr>
          <w:rStyle w:val="notranslate"/>
          <w:rFonts w:ascii="Times New Roman" w:hAnsi="Times New Roman" w:cs="Times New Roman"/>
          <w:color w:val="auto"/>
          <w:sz w:val="24"/>
          <w:lang w:val="ro-RO"/>
        </w:rPr>
        <w:t>În teritoriile cehe</w:t>
      </w:r>
      <w:r w:rsidR="00F96DA4" w:rsidRPr="00A92493">
        <w:rPr>
          <w:rStyle w:val="notranslate"/>
          <w:rFonts w:ascii="Times New Roman" w:hAnsi="Times New Roman" w:cs="Times New Roman"/>
          <w:color w:val="auto"/>
          <w:sz w:val="24"/>
          <w:lang w:val="ro-RO"/>
        </w:rPr>
        <w:t xml:space="preserve"> resentimentele faţă de romi explodează</w:t>
      </w:r>
      <w:r w:rsidR="00B84B45" w:rsidRPr="00A92493">
        <w:rPr>
          <w:rStyle w:val="notranslate"/>
          <w:rFonts w:ascii="Times New Roman" w:hAnsi="Times New Roman" w:cs="Times New Roman"/>
          <w:color w:val="auto"/>
          <w:sz w:val="24"/>
          <w:lang w:val="ro-RO"/>
        </w:rPr>
        <w:t xml:space="preserve">,fapt ce </w:t>
      </w:r>
      <w:r w:rsidR="00F96DA4" w:rsidRPr="00A92493">
        <w:rPr>
          <w:rStyle w:val="notranslate"/>
          <w:rFonts w:ascii="Times New Roman" w:hAnsi="Times New Roman" w:cs="Times New Roman"/>
          <w:color w:val="auto"/>
          <w:sz w:val="24"/>
          <w:lang w:val="ro-RO"/>
        </w:rPr>
        <w:t>determină autorităţile să intervină</w:t>
      </w:r>
      <w:r w:rsidR="00B76724" w:rsidRPr="00A92493">
        <w:rPr>
          <w:rStyle w:val="notranslate"/>
          <w:rFonts w:ascii="Times New Roman" w:hAnsi="Times New Roman" w:cs="Times New Roman"/>
          <w:color w:val="auto"/>
          <w:sz w:val="24"/>
          <w:lang w:val="ro-RO"/>
        </w:rPr>
        <w:t xml:space="preserve">, interzicând </w:t>
      </w:r>
      <w:r w:rsidR="00B76724" w:rsidRPr="00A92493">
        <w:rPr>
          <w:rStyle w:val="notranslate"/>
          <w:rFonts w:ascii="Times New Roman" w:hAnsi="Times New Roman" w:cs="Times New Roman"/>
          <w:i/>
          <w:color w:val="auto"/>
          <w:sz w:val="24"/>
          <w:lang w:val="ro-RO"/>
        </w:rPr>
        <w:t>să fie înecaţi femei şi copii romi</w:t>
      </w:r>
      <w:r w:rsidR="00F96DA4" w:rsidRPr="00A92493">
        <w:rPr>
          <w:rStyle w:val="notranslate"/>
          <w:rFonts w:ascii="Times New Roman" w:hAnsi="Times New Roman" w:cs="Times New Roman"/>
          <w:color w:val="auto"/>
          <w:sz w:val="24"/>
          <w:lang w:val="ro-RO"/>
        </w:rPr>
        <w:t>. În acelaşi timp însă</w:t>
      </w:r>
      <w:r w:rsidR="00B76724" w:rsidRPr="00A92493">
        <w:rPr>
          <w:rStyle w:val="notranslate"/>
          <w:rFonts w:ascii="Times New Roman" w:hAnsi="Times New Roman" w:cs="Times New Roman"/>
          <w:color w:val="auto"/>
          <w:sz w:val="24"/>
          <w:lang w:val="ro-RO"/>
        </w:rPr>
        <w:t xml:space="preserve">, registrele locale indică faptul că </w:t>
      </w:r>
      <w:r w:rsidR="00F96DA4" w:rsidRPr="00A92493">
        <w:rPr>
          <w:rStyle w:val="notranslate"/>
          <w:rFonts w:ascii="Times New Roman" w:hAnsi="Times New Roman" w:cs="Times New Roman"/>
          <w:color w:val="auto"/>
          <w:sz w:val="24"/>
          <w:lang w:val="ro-RO"/>
        </w:rPr>
        <w:t>romi</w:t>
      </w:r>
      <w:r w:rsidR="008639AB" w:rsidRPr="00A92493">
        <w:rPr>
          <w:rStyle w:val="notranslate"/>
          <w:rFonts w:ascii="Times New Roman" w:hAnsi="Times New Roman" w:cs="Times New Roman"/>
          <w:color w:val="auto"/>
          <w:sz w:val="24"/>
          <w:lang w:val="ro-RO"/>
        </w:rPr>
        <w:t>i</w:t>
      </w:r>
      <w:r w:rsidR="00F96DA4" w:rsidRPr="00A92493">
        <w:rPr>
          <w:rStyle w:val="notranslate"/>
          <w:rFonts w:ascii="Times New Roman" w:hAnsi="Times New Roman" w:cs="Times New Roman"/>
          <w:color w:val="auto"/>
          <w:sz w:val="24"/>
          <w:lang w:val="ro-RO"/>
        </w:rPr>
        <w:t xml:space="preserve"> au primit totuşi pomeni şi scrisori</w:t>
      </w:r>
      <w:r w:rsidR="00B76724" w:rsidRPr="00A92493">
        <w:rPr>
          <w:rStyle w:val="notranslate"/>
          <w:rFonts w:ascii="Times New Roman" w:hAnsi="Times New Roman" w:cs="Times New Roman"/>
          <w:color w:val="auto"/>
          <w:sz w:val="24"/>
          <w:lang w:val="ro-RO"/>
        </w:rPr>
        <w:t xml:space="preserve"> de r</w:t>
      </w:r>
      <w:r w:rsidR="00F96DA4" w:rsidRPr="00A92493">
        <w:rPr>
          <w:rStyle w:val="notranslate"/>
          <w:rFonts w:ascii="Times New Roman" w:hAnsi="Times New Roman" w:cs="Times New Roman"/>
          <w:color w:val="auto"/>
          <w:sz w:val="24"/>
          <w:lang w:val="ro-RO"/>
        </w:rPr>
        <w:t>ecomandare</w:t>
      </w:r>
      <w:r w:rsidR="008639AB" w:rsidRPr="00A92493">
        <w:rPr>
          <w:rStyle w:val="notranslate"/>
          <w:rFonts w:ascii="Times New Roman" w:hAnsi="Times New Roman" w:cs="Times New Roman"/>
          <w:color w:val="auto"/>
          <w:sz w:val="24"/>
          <w:lang w:val="ro-RO"/>
        </w:rPr>
        <w:t xml:space="preserve">,emise </w:t>
      </w:r>
      <w:r w:rsidR="00F96DA4" w:rsidRPr="00A92493">
        <w:rPr>
          <w:rStyle w:val="notranslate"/>
          <w:rFonts w:ascii="Times New Roman" w:hAnsi="Times New Roman" w:cs="Times New Roman"/>
          <w:color w:val="auto"/>
          <w:sz w:val="24"/>
          <w:lang w:val="ro-RO"/>
        </w:rPr>
        <w:t>de către autorităţile din diferite oraşe</w:t>
      </w:r>
      <w:r w:rsidR="008639AB" w:rsidRPr="00A92493">
        <w:rPr>
          <w:rStyle w:val="notranslate"/>
          <w:rFonts w:ascii="Times New Roman" w:hAnsi="Times New Roman" w:cs="Times New Roman"/>
          <w:color w:val="auto"/>
          <w:sz w:val="24"/>
          <w:lang w:val="ro-RO"/>
        </w:rPr>
        <w:t>,</w:t>
      </w:r>
      <w:r w:rsidR="00F96DA4" w:rsidRPr="00A92493">
        <w:rPr>
          <w:rStyle w:val="notranslate"/>
          <w:rFonts w:ascii="Times New Roman" w:hAnsi="Times New Roman" w:cs="Times New Roman"/>
          <w:color w:val="auto"/>
          <w:sz w:val="24"/>
          <w:lang w:val="ro-RO"/>
        </w:rPr>
        <w:t xml:space="preserve"> şi că cetele de</w:t>
      </w:r>
      <w:r w:rsidR="00B76724" w:rsidRPr="00A92493">
        <w:rPr>
          <w:rStyle w:val="notranslate"/>
          <w:rFonts w:ascii="Times New Roman" w:hAnsi="Times New Roman" w:cs="Times New Roman"/>
          <w:color w:val="auto"/>
          <w:sz w:val="24"/>
          <w:lang w:val="ro-RO"/>
        </w:rPr>
        <w:t xml:space="preserve"> r</w:t>
      </w:r>
      <w:r w:rsidR="00F96DA4" w:rsidRPr="00A92493">
        <w:rPr>
          <w:rStyle w:val="notranslate"/>
          <w:rFonts w:ascii="Times New Roman" w:hAnsi="Times New Roman" w:cs="Times New Roman"/>
          <w:color w:val="auto"/>
          <w:sz w:val="24"/>
          <w:lang w:val="ro-RO"/>
        </w:rPr>
        <w:t>omi continuau să practice nomadismul pe</w:t>
      </w:r>
      <w:r w:rsidR="00B76724" w:rsidRPr="00A92493">
        <w:rPr>
          <w:rStyle w:val="notranslate"/>
          <w:rFonts w:ascii="Times New Roman" w:hAnsi="Times New Roman" w:cs="Times New Roman"/>
          <w:color w:val="auto"/>
          <w:sz w:val="24"/>
          <w:lang w:val="ro-RO"/>
        </w:rPr>
        <w:t xml:space="preserve"> teritoriile cehe.</w:t>
      </w:r>
    </w:p>
    <w:p w:rsidR="00C23016" w:rsidRPr="00A92493" w:rsidRDefault="006059EB" w:rsidP="008F7CC0">
      <w:pPr>
        <w:pStyle w:val="BodyText"/>
        <w:shd w:val="clear" w:color="auto" w:fill="FFFFFF"/>
        <w:spacing w:line="240" w:lineRule="auto"/>
        <w:jc w:val="both"/>
        <w:rPr>
          <w:rFonts w:ascii="Times New Roman" w:hAnsi="Times New Roman" w:cs="Times New Roman"/>
          <w:color w:val="auto"/>
          <w:sz w:val="24"/>
        </w:rPr>
      </w:pPr>
      <w:r w:rsidRPr="00A92493">
        <w:rPr>
          <w:rStyle w:val="notranslate"/>
          <w:rFonts w:ascii="Times New Roman" w:hAnsi="Times New Roman" w:cs="Times New Roman"/>
          <w:b/>
          <w:color w:val="auto"/>
          <w:sz w:val="24"/>
          <w:lang w:val="ro-RO"/>
        </w:rPr>
        <w:t>1557</w:t>
      </w:r>
      <w:r w:rsidRPr="00A92493">
        <w:rPr>
          <w:rStyle w:val="apple-converted-space"/>
          <w:rFonts w:ascii="Times New Roman" w:hAnsi="Times New Roman" w:cs="Times New Roman"/>
          <w:color w:val="auto"/>
          <w:sz w:val="24"/>
          <w:lang w:val="ro-RO"/>
        </w:rPr>
        <w:t> </w:t>
      </w:r>
      <w:r w:rsidR="00C23016" w:rsidRPr="00A92493">
        <w:rPr>
          <w:rFonts w:hAnsi="Symbol"/>
          <w:color w:val="auto"/>
          <w:sz w:val="24"/>
        </w:rPr>
        <w:t></w:t>
      </w:r>
      <w:r w:rsidR="004C5204">
        <w:rPr>
          <w:rFonts w:hAnsi="Symbol"/>
          <w:color w:val="auto"/>
          <w:sz w:val="24"/>
        </w:rPr>
        <w:t xml:space="preserve"> </w:t>
      </w:r>
      <w:r w:rsidR="00C23016" w:rsidRPr="00A92493">
        <w:rPr>
          <w:rFonts w:ascii="Times New Roman" w:hAnsi="Times New Roman" w:cs="Times New Roman"/>
          <w:color w:val="auto"/>
          <w:sz w:val="24"/>
        </w:rPr>
        <w:t>În Transilvania, regina</w:t>
      </w:r>
      <w:r w:rsidR="00026F69">
        <w:rPr>
          <w:rFonts w:ascii="Times New Roman" w:hAnsi="Times New Roman" w:cs="Times New Roman"/>
          <w:color w:val="auto"/>
          <w:sz w:val="24"/>
        </w:rPr>
        <w:t xml:space="preserve"> </w:t>
      </w:r>
      <w:r w:rsidR="00C23016" w:rsidRPr="00A92493">
        <w:rPr>
          <w:rFonts w:ascii="Times New Roman" w:hAnsi="Times New Roman" w:cs="Times New Roman"/>
          <w:color w:val="auto"/>
          <w:sz w:val="24"/>
        </w:rPr>
        <w:t xml:space="preserve">Isabela îi numeşte pe Gáspár Nagy şi pe FranciscBalásfi ca mari voievozi peste romi. Aceşti doi voievozi, ca şi Mathias Nagy sau Thomas de Enyed, nu sunt romi, ci nobili din anturajul Isabelei, </w:t>
      </w:r>
      <w:r w:rsidR="00C23016" w:rsidRPr="00A92493">
        <w:rPr>
          <w:rFonts w:ascii="Times New Roman" w:hAnsi="Times New Roman" w:cs="Times New Roman"/>
          <w:i/>
          <w:color w:val="auto"/>
          <w:sz w:val="24"/>
        </w:rPr>
        <w:t>fidelibus nostris egregiis Casparo Nagy et Francisco Balatfi, Aulae nostrae familiaribus</w:t>
      </w:r>
      <w:r w:rsidR="00C23016" w:rsidRPr="00A92493">
        <w:rPr>
          <w:rFonts w:ascii="Times New Roman" w:hAnsi="Times New Roman" w:cs="Times New Roman"/>
          <w:color w:val="auto"/>
          <w:sz w:val="24"/>
        </w:rPr>
        <w:t xml:space="preserve">. Regina acordă dreptul lui Nagy si Balatfi, ca în virtutea funcţei lor, </w:t>
      </w:r>
      <w:r w:rsidR="00C23016" w:rsidRPr="00A92493">
        <w:rPr>
          <w:rFonts w:ascii="Times New Roman" w:hAnsi="Times New Roman" w:cs="Times New Roman"/>
          <w:i/>
          <w:color w:val="auto"/>
          <w:sz w:val="24"/>
        </w:rPr>
        <w:t>in praescriptio officio eorum</w:t>
      </w:r>
      <w:r w:rsidR="00C23016" w:rsidRPr="00A92493">
        <w:rPr>
          <w:rFonts w:ascii="Times New Roman" w:hAnsi="Times New Roman" w:cs="Times New Roman"/>
          <w:color w:val="auto"/>
          <w:sz w:val="24"/>
        </w:rPr>
        <w:t>, să</w:t>
      </w:r>
      <w:r w:rsidR="00CB01C1">
        <w:rPr>
          <w:rFonts w:ascii="Times New Roman" w:hAnsi="Times New Roman" w:cs="Times New Roman"/>
          <w:color w:val="auto"/>
          <w:sz w:val="24"/>
        </w:rPr>
        <w:t xml:space="preserve"> aibă dreptul de a încasa o taxă</w:t>
      </w:r>
      <w:r w:rsidR="00C23016" w:rsidRPr="00A92493">
        <w:rPr>
          <w:rFonts w:ascii="Times New Roman" w:hAnsi="Times New Roman" w:cs="Times New Roman"/>
          <w:color w:val="auto"/>
          <w:sz w:val="24"/>
        </w:rPr>
        <w:t xml:space="preserve"> de la romi.</w:t>
      </w:r>
    </w:p>
    <w:p w:rsidR="002046E1" w:rsidRPr="00A92493" w:rsidRDefault="002046E1"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 xml:space="preserve">În Ţara Românească, Pătraşcu cel Bun a confirmat că în proprietatea banului Stoicea, printre altele, se afla şi un rob rom: </w:t>
      </w:r>
      <w:r w:rsidRPr="00A92493">
        <w:rPr>
          <w:rFonts w:ascii="Times New Roman" w:hAnsi="Times New Roman" w:cs="Times New Roman"/>
          <w:i/>
          <w:color w:val="auto"/>
          <w:sz w:val="24"/>
          <w:lang w:val="ro-RO"/>
        </w:rPr>
        <w:t xml:space="preserve">şi iarăşi a cumpărat Stoicea banul de la soacră-sa, jupaniţa Stana, un ţigan anume Mircea, pentru 1000 aspri. </w:t>
      </w:r>
      <w:r w:rsidRPr="00A92493">
        <w:rPr>
          <w:rFonts w:ascii="Times New Roman" w:hAnsi="Times New Roman" w:cs="Times New Roman"/>
          <w:color w:val="auto"/>
          <w:sz w:val="24"/>
          <w:lang w:val="ro-RO"/>
        </w:rPr>
        <w:t xml:space="preserve">Pătraşcu cel Bun scrie că, mănăstirii Glavacioc, </w:t>
      </w:r>
      <w:r w:rsidRPr="00A92493">
        <w:rPr>
          <w:rFonts w:ascii="Times New Roman" w:hAnsi="Times New Roman" w:cs="Times New Roman"/>
          <w:i/>
          <w:color w:val="auto"/>
          <w:sz w:val="24"/>
          <w:lang w:val="ro-RO"/>
        </w:rPr>
        <w:t>încă am dat domnia mea sfintei mănăstiri un sălaş de ţigani, un ţigan anume Paşchina şi cu ţiganca sa şi cu trei fii.</w:t>
      </w:r>
    </w:p>
    <w:p w:rsidR="000A7E2D" w:rsidRDefault="000A7E2D" w:rsidP="008F7CC0">
      <w:pPr>
        <w:pStyle w:val="BodyText"/>
        <w:shd w:val="clear" w:color="auto" w:fill="FFFFFF"/>
        <w:spacing w:line="240" w:lineRule="auto"/>
        <w:jc w:val="both"/>
        <w:rPr>
          <w:rFonts w:hAnsi="Symbol" w:hint="eastAsia"/>
          <w:color w:val="auto"/>
          <w:sz w:val="24"/>
          <w:lang w:val="ro-RO"/>
        </w:rPr>
      </w:pPr>
      <w:r w:rsidRPr="00A92493">
        <w:rPr>
          <w:rFonts w:hAnsi="Symbol"/>
          <w:color w:val="auto"/>
          <w:sz w:val="24"/>
          <w:lang w:val="ro-RO"/>
        </w:rPr>
        <w:t></w:t>
      </w:r>
      <w:r w:rsidR="004C5204">
        <w:rPr>
          <w:rFonts w:hAnsi="Symbol"/>
          <w:color w:val="auto"/>
          <w:sz w:val="24"/>
          <w:lang w:val="ro-RO"/>
        </w:rPr>
        <w:t xml:space="preserve"> </w:t>
      </w:r>
      <w:r>
        <w:rPr>
          <w:rFonts w:ascii="Times New Roman" w:hAnsi="Times New Roman" w:cs="Times New Roman"/>
          <w:color w:val="auto"/>
          <w:sz w:val="24"/>
        </w:rPr>
        <w:t>I</w:t>
      </w:r>
      <w:r w:rsidRPr="000A7E2D">
        <w:rPr>
          <w:rFonts w:ascii="Times New Roman" w:hAnsi="Times New Roman" w:cs="Times New Roman"/>
          <w:color w:val="auto"/>
          <w:sz w:val="24"/>
        </w:rPr>
        <w:t>storicul german Hieronymus Wolf</w:t>
      </w:r>
      <w:r>
        <w:rPr>
          <w:rFonts w:ascii="Times New Roman" w:hAnsi="Times New Roman" w:cs="Times New Roman"/>
          <w:color w:val="auto"/>
          <w:sz w:val="24"/>
        </w:rPr>
        <w:t>,</w:t>
      </w:r>
      <w:r w:rsidRPr="000A7E2D">
        <w:rPr>
          <w:rFonts w:ascii="Times New Roman" w:hAnsi="Times New Roman" w:cs="Times New Roman"/>
          <w:color w:val="auto"/>
          <w:sz w:val="24"/>
        </w:rPr>
        <w:t xml:space="preserve"> în lucrarea sa </w:t>
      </w:r>
      <w:r w:rsidRPr="000A7E2D">
        <w:rPr>
          <w:rFonts w:ascii="Times New Roman" w:hAnsi="Times New Roman" w:cs="Times New Roman"/>
          <w:i/>
          <w:iCs/>
          <w:color w:val="auto"/>
          <w:sz w:val="24"/>
        </w:rPr>
        <w:t>Corpus Historiae Byzantinae</w:t>
      </w:r>
      <w:r>
        <w:rPr>
          <w:rFonts w:ascii="Times New Roman" w:hAnsi="Times New Roman" w:cs="Times New Roman"/>
          <w:color w:val="auto"/>
          <w:sz w:val="24"/>
        </w:rPr>
        <w:t xml:space="preserve">, </w:t>
      </w:r>
      <w:r w:rsidRPr="000A7E2D">
        <w:rPr>
          <w:rFonts w:ascii="Times New Roman" w:hAnsi="Times New Roman" w:cs="Times New Roman"/>
          <w:color w:val="auto"/>
          <w:sz w:val="24"/>
        </w:rPr>
        <w:t>face referire și la romi</w:t>
      </w:r>
      <w:r>
        <w:rPr>
          <w:rFonts w:ascii="Times New Roman" w:hAnsi="Times New Roman" w:cs="Times New Roman"/>
          <w:color w:val="auto"/>
          <w:sz w:val="24"/>
        </w:rPr>
        <w:t>.</w:t>
      </w:r>
    </w:p>
    <w:p w:rsidR="007377E1" w:rsidRPr="00A92493" w:rsidRDefault="005E3C5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23B0D" w:rsidRPr="00A92493">
        <w:rPr>
          <w:rStyle w:val="notranslate"/>
          <w:rFonts w:ascii="Times New Roman" w:hAnsi="Times New Roman" w:cs="Times New Roman"/>
          <w:color w:val="auto"/>
          <w:sz w:val="24"/>
          <w:lang w:val="ro-RO"/>
        </w:rPr>
        <w:t>Dieta poloneză</w:t>
      </w:r>
      <w:r w:rsidR="00F96154" w:rsidRPr="00A92493">
        <w:rPr>
          <w:rStyle w:val="notranslate"/>
          <w:rFonts w:ascii="Times New Roman" w:hAnsi="Times New Roman" w:cs="Times New Roman"/>
          <w:color w:val="auto"/>
          <w:sz w:val="24"/>
          <w:lang w:val="ro-RO"/>
        </w:rPr>
        <w:t>,</w:t>
      </w:r>
      <w:r w:rsidR="00B23B0D" w:rsidRPr="00A92493">
        <w:rPr>
          <w:rStyle w:val="notranslate"/>
          <w:rFonts w:ascii="Times New Roman" w:hAnsi="Times New Roman" w:cs="Times New Roman"/>
          <w:color w:val="auto"/>
          <w:sz w:val="24"/>
          <w:lang w:val="ro-RO"/>
        </w:rPr>
        <w:t xml:space="preserve"> respective </w:t>
      </w:r>
      <w:r w:rsidR="00B26744" w:rsidRPr="00A92493">
        <w:rPr>
          <w:rStyle w:val="notranslate"/>
          <w:rFonts w:ascii="Times New Roman" w:hAnsi="Times New Roman" w:cs="Times New Roman"/>
          <w:color w:val="auto"/>
          <w:sz w:val="24"/>
          <w:lang w:val="ro-RO"/>
        </w:rPr>
        <w:t>„</w:t>
      </w:r>
      <w:r w:rsidR="00B23B0D" w:rsidRPr="00A92493">
        <w:rPr>
          <w:rStyle w:val="notranslate"/>
          <w:rFonts w:ascii="Times New Roman" w:hAnsi="Times New Roman" w:cs="Times New Roman"/>
          <w:color w:val="auto"/>
          <w:sz w:val="24"/>
          <w:lang w:val="ro-RO"/>
        </w:rPr>
        <w:t>Seimul</w:t>
      </w:r>
      <w:r w:rsidR="00B26744" w:rsidRPr="00A92493">
        <w:rPr>
          <w:rStyle w:val="notranslate"/>
          <w:rFonts w:ascii="Times New Roman" w:hAnsi="Times New Roman" w:cs="Times New Roman"/>
          <w:color w:val="auto"/>
          <w:sz w:val="24"/>
          <w:lang w:val="ro-RO"/>
        </w:rPr>
        <w:t>”</w:t>
      </w:r>
      <w:r w:rsidR="00F96154" w:rsidRPr="00A92493">
        <w:rPr>
          <w:rStyle w:val="notranslate"/>
          <w:rFonts w:ascii="Times New Roman" w:hAnsi="Times New Roman" w:cs="Times New Roman"/>
          <w:color w:val="auto"/>
          <w:sz w:val="24"/>
          <w:lang w:val="ro-RO"/>
        </w:rPr>
        <w:t>,</w:t>
      </w:r>
      <w:r w:rsidR="00B23B0D" w:rsidRPr="00A92493">
        <w:rPr>
          <w:rStyle w:val="notranslate"/>
          <w:rFonts w:ascii="Times New Roman" w:hAnsi="Times New Roman" w:cs="Times New Roman"/>
          <w:color w:val="auto"/>
          <w:sz w:val="24"/>
          <w:lang w:val="ro-RO"/>
        </w:rPr>
        <w:t xml:space="preserve"> emite p</w:t>
      </w:r>
      <w:r w:rsidR="006059EB" w:rsidRPr="00A92493">
        <w:rPr>
          <w:rStyle w:val="notranslate"/>
          <w:rFonts w:ascii="Times New Roman" w:hAnsi="Times New Roman" w:cs="Times New Roman"/>
          <w:color w:val="auto"/>
          <w:sz w:val="24"/>
          <w:lang w:val="ro-RO"/>
        </w:rPr>
        <w:t>rimele legi anti-</w:t>
      </w:r>
      <w:r w:rsidR="00B23B0D" w:rsidRPr="00A92493">
        <w:rPr>
          <w:rStyle w:val="notranslate"/>
          <w:rFonts w:ascii="Times New Roman" w:hAnsi="Times New Roman" w:cs="Times New Roman"/>
          <w:color w:val="auto"/>
          <w:sz w:val="24"/>
          <w:lang w:val="ro-RO"/>
        </w:rPr>
        <w:t>rome</w:t>
      </w:r>
      <w:r w:rsidR="00864169" w:rsidRPr="00A92493">
        <w:rPr>
          <w:rStyle w:val="notranslate"/>
          <w:rFonts w:ascii="Times New Roman" w:hAnsi="Times New Roman" w:cs="Times New Roman"/>
          <w:color w:val="auto"/>
          <w:sz w:val="24"/>
          <w:lang w:val="ro-RO"/>
        </w:rPr>
        <w:t>, hotărându-se expulzarea acestora</w:t>
      </w:r>
      <w:r w:rsidR="00177D2C" w:rsidRPr="00A92493">
        <w:rPr>
          <w:rStyle w:val="notranslate"/>
          <w:rFonts w:ascii="Times New Roman" w:hAnsi="Times New Roman" w:cs="Times New Roman"/>
          <w:color w:val="auto"/>
          <w:sz w:val="24"/>
          <w:lang w:val="ro-RO"/>
        </w:rPr>
        <w:t>, în perioada în care rege era</w:t>
      </w:r>
      <w:r w:rsidR="006059EB" w:rsidRPr="00A92493">
        <w:rPr>
          <w:rStyle w:val="notranslate"/>
          <w:rFonts w:ascii="Times New Roman" w:hAnsi="Times New Roman" w:cs="Times New Roman"/>
          <w:color w:val="auto"/>
          <w:sz w:val="24"/>
          <w:lang w:val="ro-RO"/>
        </w:rPr>
        <w:t xml:space="preserve"> Sigismu</w:t>
      </w:r>
      <w:r w:rsidR="00864169" w:rsidRPr="00A92493">
        <w:rPr>
          <w:rStyle w:val="notranslate"/>
          <w:rFonts w:ascii="Times New Roman" w:hAnsi="Times New Roman" w:cs="Times New Roman"/>
          <w:color w:val="auto"/>
          <w:sz w:val="24"/>
          <w:lang w:val="ro-RO"/>
        </w:rPr>
        <w:t xml:space="preserve">nd </w:t>
      </w:r>
      <w:r w:rsidR="00177D2C" w:rsidRPr="00A92493">
        <w:rPr>
          <w:rStyle w:val="notranslate"/>
          <w:rFonts w:ascii="Times New Roman" w:hAnsi="Times New Roman" w:cs="Times New Roman"/>
          <w:color w:val="auto"/>
          <w:sz w:val="24"/>
          <w:lang w:val="ro-RO"/>
        </w:rPr>
        <w:t xml:space="preserve">al II-lea </w:t>
      </w:r>
      <w:r w:rsidR="00864169" w:rsidRPr="00A92493">
        <w:rPr>
          <w:rStyle w:val="notranslate"/>
          <w:rFonts w:ascii="Times New Roman" w:hAnsi="Times New Roman" w:cs="Times New Roman"/>
          <w:color w:val="auto"/>
          <w:sz w:val="24"/>
          <w:lang w:val="ro-RO"/>
        </w:rPr>
        <w:t>Augustus</w:t>
      </w:r>
      <w:r w:rsidR="00883B35" w:rsidRPr="00A92493">
        <w:rPr>
          <w:rStyle w:val="notranslate"/>
          <w:rFonts w:ascii="Times New Roman" w:hAnsi="Times New Roman" w:cs="Times New Roman"/>
          <w:color w:val="auto"/>
          <w:sz w:val="24"/>
          <w:lang w:val="ro-RO"/>
        </w:rPr>
        <w:t xml:space="preserve"> (1548-1572)</w:t>
      </w:r>
      <w:r w:rsidR="00660123" w:rsidRPr="00A92493">
        <w:rPr>
          <w:rStyle w:val="notranslate"/>
          <w:rFonts w:ascii="Times New Roman" w:hAnsi="Times New Roman" w:cs="Times New Roman"/>
          <w:color w:val="auto"/>
          <w:sz w:val="24"/>
          <w:lang w:val="ro-RO"/>
        </w:rPr>
        <w:t>, rege polono-lituanian</w:t>
      </w:r>
      <w:r w:rsidR="00883B35" w:rsidRPr="00A92493">
        <w:rPr>
          <w:rStyle w:val="notranslate"/>
          <w:rFonts w:ascii="Times New Roman" w:hAnsi="Times New Roman" w:cs="Times New Roman"/>
          <w:color w:val="auto"/>
          <w:sz w:val="24"/>
          <w:lang w:val="ro-RO"/>
        </w:rPr>
        <w:t xml:space="preserve">. </w:t>
      </w:r>
      <w:r w:rsidR="0016270F" w:rsidRPr="00A92493">
        <w:rPr>
          <w:rStyle w:val="apple-converted-space"/>
          <w:rFonts w:ascii="Times New Roman" w:hAnsi="Times New Roman" w:cs="Times New Roman"/>
          <w:color w:val="auto"/>
          <w:sz w:val="24"/>
          <w:lang w:val="ro-RO"/>
        </w:rPr>
        <w:t>P</w:t>
      </w:r>
      <w:r w:rsidR="003B4B1A" w:rsidRPr="00A92493">
        <w:rPr>
          <w:rStyle w:val="apple-converted-space"/>
          <w:rFonts w:ascii="Times New Roman" w:hAnsi="Times New Roman" w:cs="Times New Roman"/>
          <w:color w:val="auto"/>
          <w:sz w:val="24"/>
          <w:lang w:val="ro-RO"/>
        </w:rPr>
        <w:t>rimele legi anti</w:t>
      </w:r>
      <w:r w:rsidR="0016270F" w:rsidRPr="00A92493">
        <w:rPr>
          <w:rStyle w:val="apple-converted-space"/>
          <w:rFonts w:ascii="Times New Roman" w:hAnsi="Times New Roman" w:cs="Times New Roman"/>
          <w:color w:val="auto"/>
          <w:sz w:val="24"/>
          <w:lang w:val="ro-RO"/>
        </w:rPr>
        <w:t>-</w:t>
      </w:r>
      <w:r w:rsidR="003B4B1A" w:rsidRPr="00A92493">
        <w:rPr>
          <w:rStyle w:val="apple-converted-space"/>
          <w:rFonts w:ascii="Times New Roman" w:hAnsi="Times New Roman" w:cs="Times New Roman"/>
          <w:color w:val="auto"/>
          <w:sz w:val="24"/>
          <w:lang w:val="ro-RO"/>
        </w:rPr>
        <w:t xml:space="preserve">rome </w:t>
      </w:r>
      <w:r w:rsidR="0016270F" w:rsidRPr="00A92493">
        <w:rPr>
          <w:rStyle w:val="apple-converted-space"/>
          <w:rFonts w:ascii="Times New Roman" w:hAnsi="Times New Roman" w:cs="Times New Roman"/>
          <w:color w:val="auto"/>
          <w:sz w:val="24"/>
          <w:lang w:val="ro-RO"/>
        </w:rPr>
        <w:t>afectează astfel şi L</w:t>
      </w:r>
      <w:r w:rsidR="003B4B1A" w:rsidRPr="00A92493">
        <w:rPr>
          <w:rStyle w:val="apple-converted-space"/>
          <w:rFonts w:ascii="Times New Roman" w:hAnsi="Times New Roman" w:cs="Times New Roman"/>
          <w:color w:val="auto"/>
          <w:sz w:val="24"/>
          <w:lang w:val="ro-RO"/>
        </w:rPr>
        <w:t>ituania</w:t>
      </w:r>
      <w:r w:rsidR="007C1F0A" w:rsidRPr="00A92493">
        <w:rPr>
          <w:rStyle w:val="apple-converted-space"/>
          <w:rFonts w:ascii="Times New Roman" w:hAnsi="Times New Roman" w:cs="Times New Roman"/>
          <w:color w:val="auto"/>
          <w:sz w:val="24"/>
          <w:lang w:val="ro-RO"/>
        </w:rPr>
        <w:t xml:space="preserve">. </w:t>
      </w:r>
      <w:r w:rsidR="007C1F0A" w:rsidRPr="00A92493">
        <w:rPr>
          <w:rFonts w:ascii="Times New Roman" w:hAnsi="Times New Roman" w:cs="Times New Roman"/>
          <w:color w:val="auto"/>
          <w:sz w:val="24"/>
          <w:lang w:val="ro-RO"/>
        </w:rPr>
        <w:t xml:space="preserve">Cinci legi similare au fost emise în Polonia între 1565 </w:t>
      </w:r>
      <w:r w:rsidR="00D675DC" w:rsidRPr="00A92493">
        <w:rPr>
          <w:rFonts w:ascii="Cambria Math" w:hAnsi="Cambria Math" w:cs="Cambria Math"/>
          <w:color w:val="auto"/>
          <w:sz w:val="24"/>
          <w:lang w:val="ro-RO"/>
        </w:rPr>
        <w:t>ș</w:t>
      </w:r>
      <w:r w:rsidR="007C1F0A" w:rsidRPr="00A92493">
        <w:rPr>
          <w:rFonts w:ascii="Times New Roman" w:hAnsi="Times New Roman" w:cs="Times New Roman"/>
          <w:color w:val="auto"/>
          <w:sz w:val="24"/>
          <w:lang w:val="ro-RO"/>
        </w:rPr>
        <w:t>i 1618.</w:t>
      </w:r>
    </w:p>
    <w:p w:rsidR="00D03281" w:rsidRPr="00A92493" w:rsidRDefault="005E3C5D" w:rsidP="00C23016">
      <w:pPr>
        <w:spacing w:after="0" w:line="240" w:lineRule="auto"/>
        <w:jc w:val="both"/>
        <w:rPr>
          <w:sz w:val="24"/>
          <w:szCs w:val="24"/>
        </w:rPr>
      </w:pPr>
      <w:r w:rsidRPr="00A92493">
        <w:rPr>
          <w:rFonts w:hAnsi="Symbol"/>
          <w:sz w:val="24"/>
          <w:szCs w:val="24"/>
        </w:rPr>
        <w:t></w:t>
      </w:r>
      <w:r w:rsidR="004C5204">
        <w:rPr>
          <w:rFonts w:hAnsi="Symbol"/>
          <w:sz w:val="24"/>
          <w:szCs w:val="24"/>
        </w:rPr>
        <w:t xml:space="preserve"> </w:t>
      </w:r>
      <w:r w:rsidR="00A65ECC" w:rsidRPr="00A92493">
        <w:rPr>
          <w:rStyle w:val="apple-converted-space"/>
          <w:rFonts w:ascii="Times New Roman" w:hAnsi="Times New Roman" w:cs="Times New Roman"/>
          <w:sz w:val="24"/>
          <w:szCs w:val="24"/>
        </w:rPr>
        <w:t xml:space="preserve">Regele Joao </w:t>
      </w:r>
      <w:r w:rsidR="003E5B45" w:rsidRPr="00A92493">
        <w:rPr>
          <w:rStyle w:val="apple-converted-space"/>
          <w:rFonts w:ascii="Times New Roman" w:hAnsi="Times New Roman" w:cs="Times New Roman"/>
          <w:sz w:val="24"/>
          <w:szCs w:val="24"/>
        </w:rPr>
        <w:t xml:space="preserve">al III-lea </w:t>
      </w:r>
      <w:r w:rsidR="00A65ECC" w:rsidRPr="00A92493">
        <w:rPr>
          <w:rStyle w:val="apple-converted-space"/>
          <w:rFonts w:ascii="Times New Roman" w:hAnsi="Times New Roman" w:cs="Times New Roman"/>
          <w:sz w:val="24"/>
          <w:szCs w:val="24"/>
        </w:rPr>
        <w:t>al Portugaliei</w:t>
      </w:r>
      <w:r w:rsidR="003E5B45" w:rsidRPr="00A92493">
        <w:rPr>
          <w:rStyle w:val="apple-converted-space"/>
          <w:rFonts w:ascii="Times New Roman" w:hAnsi="Times New Roman" w:cs="Times New Roman"/>
          <w:sz w:val="24"/>
          <w:szCs w:val="24"/>
        </w:rPr>
        <w:t xml:space="preserve"> (1521-1557)</w:t>
      </w:r>
      <w:r w:rsidR="00A65ECC" w:rsidRPr="00A92493">
        <w:rPr>
          <w:rStyle w:val="apple-converted-space"/>
          <w:rFonts w:ascii="Times New Roman" w:hAnsi="Times New Roman" w:cs="Times New Roman"/>
          <w:sz w:val="24"/>
          <w:szCs w:val="24"/>
        </w:rPr>
        <w:t xml:space="preserve"> emite o nouă lege </w:t>
      </w:r>
      <w:r w:rsidR="0013445B" w:rsidRPr="00A92493">
        <w:rPr>
          <w:rStyle w:val="apple-converted-space"/>
          <w:rFonts w:ascii="Times New Roman" w:hAnsi="Times New Roman" w:cs="Times New Roman"/>
          <w:sz w:val="24"/>
          <w:szCs w:val="24"/>
        </w:rPr>
        <w:t xml:space="preserve">cu caracter anti-rom, </w:t>
      </w:r>
      <w:r w:rsidR="00A65ECC" w:rsidRPr="00A92493">
        <w:rPr>
          <w:rStyle w:val="apple-converted-space"/>
          <w:rFonts w:ascii="Times New Roman" w:hAnsi="Times New Roman" w:cs="Times New Roman"/>
          <w:sz w:val="24"/>
          <w:szCs w:val="24"/>
        </w:rPr>
        <w:t>prin care romilor li se interzice accesul în</w:t>
      </w:r>
      <w:r w:rsidR="00D65ADB" w:rsidRPr="00A92493">
        <w:rPr>
          <w:rStyle w:val="apple-converted-space"/>
          <w:rFonts w:ascii="Times New Roman" w:hAnsi="Times New Roman" w:cs="Times New Roman"/>
          <w:sz w:val="24"/>
          <w:szCs w:val="24"/>
        </w:rPr>
        <w:t xml:space="preserve"> interiorul graniţelor regatului portughez</w:t>
      </w:r>
      <w:r w:rsidR="00717645"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D03281" w:rsidRPr="00A92493">
        <w:rPr>
          <w:rFonts w:ascii="Times New Roman" w:hAnsi="Times New Roman" w:cs="Times New Roman"/>
          <w:b/>
          <w:sz w:val="24"/>
          <w:szCs w:val="24"/>
        </w:rPr>
        <w:t>1558</w:t>
      </w:r>
      <w:r w:rsidR="004C5204">
        <w:rPr>
          <w:rFonts w:ascii="Times New Roman" w:hAnsi="Times New Roman" w:cs="Times New Roman"/>
          <w:b/>
          <w:sz w:val="24"/>
          <w:szCs w:val="24"/>
        </w:rPr>
        <w:t xml:space="preserve"> </w:t>
      </w:r>
      <w:r w:rsidR="00D03281" w:rsidRPr="00A92493">
        <w:rPr>
          <w:rFonts w:hAnsi="Symbol"/>
          <w:sz w:val="24"/>
          <w:szCs w:val="24"/>
        </w:rPr>
        <w:t></w:t>
      </w:r>
      <w:r w:rsidR="004C5204">
        <w:rPr>
          <w:rFonts w:hAnsi="Symbol"/>
          <w:sz w:val="24"/>
          <w:szCs w:val="24"/>
        </w:rPr>
        <w:t xml:space="preserve"> </w:t>
      </w:r>
      <w:r w:rsidR="00D03281" w:rsidRPr="00A92493">
        <w:rPr>
          <w:rFonts w:ascii="Times New Roman" w:hAnsi="Times New Roman" w:cs="Times New Roman"/>
          <w:sz w:val="24"/>
          <w:szCs w:val="24"/>
        </w:rPr>
        <w:t xml:space="preserve">În Ţara Românească, în jurul acestui an, voievodul Mircea Ciobanul a confirmat că în proprietatea vătafului Stroe se aflau două </w:t>
      </w:r>
      <w:r w:rsidR="00D03281" w:rsidRPr="00A92493">
        <w:rPr>
          <w:rFonts w:ascii="Times New Roman" w:hAnsi="Times New Roman" w:cs="Times New Roman"/>
          <w:i/>
          <w:sz w:val="24"/>
          <w:szCs w:val="24"/>
        </w:rPr>
        <w:t>sălaşe de ţigani</w:t>
      </w:r>
      <w:r w:rsidR="00D03281" w:rsidRPr="00A92493">
        <w:rPr>
          <w:rFonts w:ascii="Times New Roman" w:hAnsi="Times New Roman" w:cs="Times New Roman"/>
          <w:sz w:val="24"/>
          <w:szCs w:val="24"/>
        </w:rPr>
        <w:t>, obţinute în urma unei judecăţi.</w:t>
      </w:r>
    </w:p>
    <w:p w:rsidR="00DA4E6F"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1559</w:t>
      </w:r>
      <w:r w:rsidRPr="00A92493">
        <w:rPr>
          <w:rStyle w:val="apple-converted-space"/>
          <w:rFonts w:ascii="Times New Roman" w:hAnsi="Times New Roman" w:cs="Times New Roman"/>
          <w:sz w:val="24"/>
          <w:szCs w:val="24"/>
        </w:rPr>
        <w:t> </w:t>
      </w:r>
      <w:r w:rsidR="005E3C5D" w:rsidRPr="00A92493">
        <w:rPr>
          <w:rFonts w:hAnsi="Symbol"/>
          <w:sz w:val="24"/>
          <w:szCs w:val="24"/>
        </w:rPr>
        <w:t></w:t>
      </w:r>
      <w:r w:rsidR="004C5204">
        <w:rPr>
          <w:rFonts w:hAnsi="Symbol"/>
          <w:sz w:val="24"/>
          <w:szCs w:val="24"/>
        </w:rPr>
        <w:t xml:space="preserve"> </w:t>
      </w:r>
      <w:r w:rsidR="00B43D97" w:rsidRPr="00A92493">
        <w:rPr>
          <w:rStyle w:val="notranslate"/>
          <w:rFonts w:ascii="Times New Roman" w:hAnsi="Times New Roman" w:cs="Times New Roman"/>
          <w:sz w:val="24"/>
          <w:szCs w:val="24"/>
        </w:rPr>
        <w:t>Romii sunt prezenţi</w:t>
      </w:r>
      <w:r w:rsidRPr="00A92493">
        <w:rPr>
          <w:rStyle w:val="notranslate"/>
          <w:rFonts w:ascii="Times New Roman" w:hAnsi="Times New Roman" w:cs="Times New Roman"/>
          <w:sz w:val="24"/>
          <w:szCs w:val="24"/>
        </w:rPr>
        <w:t xml:space="preserve"> pe insula finlandez</w:t>
      </w:r>
      <w:r w:rsidR="00C32FF3" w:rsidRPr="00A92493">
        <w:rPr>
          <w:rStyle w:val="notranslate"/>
          <w:rFonts w:ascii="Times New Roman" w:hAnsi="Times New Roman" w:cs="Times New Roman"/>
          <w:sz w:val="24"/>
          <w:szCs w:val="24"/>
        </w:rPr>
        <w:t>ă</w:t>
      </w:r>
      <w:r w:rsidRPr="00A92493">
        <w:rPr>
          <w:rStyle w:val="notranslate"/>
          <w:rFonts w:ascii="Times New Roman" w:hAnsi="Times New Roman" w:cs="Times New Roman"/>
          <w:sz w:val="24"/>
          <w:szCs w:val="24"/>
        </w:rPr>
        <w:t xml:space="preserve"> Åland</w:t>
      </w:r>
      <w:r w:rsidR="00C80FFD" w:rsidRPr="00A92493">
        <w:rPr>
          <w:rStyle w:val="notranslate"/>
          <w:rFonts w:ascii="Times New Roman" w:hAnsi="Times New Roman" w:cs="Times New Roman"/>
          <w:sz w:val="24"/>
          <w:szCs w:val="24"/>
        </w:rPr>
        <w:t>, de unde sunt exp</w:t>
      </w:r>
      <w:r w:rsidR="00DA4E6F" w:rsidRPr="00A92493">
        <w:rPr>
          <w:rStyle w:val="notranslate"/>
          <w:rFonts w:ascii="Times New Roman" w:hAnsi="Times New Roman" w:cs="Times New Roman"/>
          <w:sz w:val="24"/>
          <w:szCs w:val="24"/>
        </w:rPr>
        <w:t>ulzaţi</w:t>
      </w:r>
      <w:r w:rsidR="00C80FFD" w:rsidRPr="00A92493">
        <w:rPr>
          <w:rStyle w:val="notranslate"/>
          <w:rFonts w:ascii="Times New Roman" w:hAnsi="Times New Roman" w:cs="Times New Roman"/>
          <w:sz w:val="24"/>
          <w:szCs w:val="24"/>
        </w:rPr>
        <w:t xml:space="preserve"> în scurt timp în Suedia</w:t>
      </w:r>
      <w:r w:rsidR="00417429" w:rsidRPr="00A92493">
        <w:rPr>
          <w:rStyle w:val="notranslate"/>
          <w:rFonts w:ascii="Times New Roman" w:hAnsi="Times New Roman" w:cs="Times New Roman"/>
          <w:sz w:val="24"/>
          <w:szCs w:val="24"/>
        </w:rPr>
        <w:t xml:space="preserve"> regelui Gustav I (1523-1560), Finlanda fiind în epocă provincie suedeză</w:t>
      </w:r>
      <w:r w:rsidR="00717645" w:rsidRPr="00A92493">
        <w:rPr>
          <w:rStyle w:val="notranslate"/>
          <w:rFonts w:ascii="Times New Roman" w:hAnsi="Times New Roman" w:cs="Times New Roman"/>
          <w:sz w:val="24"/>
          <w:szCs w:val="24"/>
        </w:rPr>
        <w:t>.</w:t>
      </w:r>
    </w:p>
    <w:p w:rsidR="00DA4E6F" w:rsidRPr="00A92493" w:rsidRDefault="005E3C5D"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43D97" w:rsidRPr="00A92493">
        <w:rPr>
          <w:rStyle w:val="notranslate"/>
          <w:rFonts w:ascii="Times New Roman" w:hAnsi="Times New Roman" w:cs="Times New Roman"/>
          <w:color w:val="auto"/>
          <w:sz w:val="24"/>
          <w:lang w:val="ro-RO"/>
        </w:rPr>
        <w:t>L</w:t>
      </w:r>
      <w:r w:rsidR="00DA4E6F" w:rsidRPr="00A92493">
        <w:rPr>
          <w:rStyle w:val="notranslate"/>
          <w:rFonts w:ascii="Times New Roman" w:hAnsi="Times New Roman" w:cs="Times New Roman"/>
          <w:color w:val="auto"/>
          <w:sz w:val="24"/>
          <w:lang w:val="ro-RO"/>
        </w:rPr>
        <w:t xml:space="preserve">a Dorset în Anglia o ceată de romi a fost judecată conform legislaţiei anti-rome emise anterior, regina Elisabeta cea mare recomandând ca un număr ridicat </w:t>
      </w:r>
      <w:r w:rsidR="00FD79DE">
        <w:rPr>
          <w:rStyle w:val="notranslate"/>
          <w:rFonts w:ascii="Times New Roman" w:hAnsi="Times New Roman" w:cs="Times New Roman"/>
          <w:color w:val="auto"/>
          <w:sz w:val="24"/>
          <w:lang w:val="ro-RO"/>
        </w:rPr>
        <w:t>de romi să fie executaţi,</w:t>
      </w:r>
      <w:r w:rsidR="00DA4E6F" w:rsidRPr="00A92493">
        <w:rPr>
          <w:rStyle w:val="notranslate"/>
          <w:rFonts w:ascii="Times New Roman" w:hAnsi="Times New Roman" w:cs="Times New Roman"/>
          <w:color w:val="auto"/>
          <w:sz w:val="24"/>
          <w:lang w:val="ro-RO"/>
        </w:rPr>
        <w:t xml:space="preserve"> iar restul </w:t>
      </w:r>
      <w:r w:rsidR="00DA4E6F" w:rsidRPr="00A92493">
        <w:rPr>
          <w:rStyle w:val="notranslate"/>
          <w:rFonts w:ascii="Times New Roman" w:hAnsi="Times New Roman" w:cs="Times New Roman"/>
          <w:color w:val="auto"/>
          <w:sz w:val="24"/>
          <w:lang w:val="ro-RO"/>
        </w:rPr>
        <w:lastRenderedPageBreak/>
        <w:t>expediaţi din regat, o asemenea sugestie primind şi trib</w:t>
      </w:r>
      <w:r w:rsidR="00485DD3" w:rsidRPr="00A92493">
        <w:rPr>
          <w:rStyle w:val="notranslate"/>
          <w:rFonts w:ascii="Times New Roman" w:hAnsi="Times New Roman" w:cs="Times New Roman"/>
          <w:color w:val="auto"/>
          <w:sz w:val="24"/>
          <w:lang w:val="ro-RO"/>
        </w:rPr>
        <w:t>unalul din Herefordshire. Epopee</w:t>
      </w:r>
      <w:r w:rsidR="00DA4E6F" w:rsidRPr="00A92493">
        <w:rPr>
          <w:rStyle w:val="notranslate"/>
          <w:rFonts w:ascii="Times New Roman" w:hAnsi="Times New Roman" w:cs="Times New Roman"/>
          <w:color w:val="auto"/>
          <w:sz w:val="24"/>
          <w:lang w:val="ro-RO"/>
        </w:rPr>
        <w:t xml:space="preserve">a cetei din Dorset s-a încheiat </w:t>
      </w:r>
      <w:r w:rsidR="00194ED8" w:rsidRPr="00A92493">
        <w:rPr>
          <w:rStyle w:val="notranslate"/>
          <w:rFonts w:ascii="Times New Roman" w:hAnsi="Times New Roman" w:cs="Times New Roman"/>
          <w:color w:val="auto"/>
          <w:sz w:val="24"/>
          <w:lang w:val="ro-RO"/>
        </w:rPr>
        <w:t>cu achitarea lor deoarece veneau din Scoţia</w:t>
      </w:r>
      <w:r w:rsidR="00717645" w:rsidRPr="00A92493">
        <w:rPr>
          <w:rStyle w:val="notranslate"/>
          <w:rFonts w:ascii="Times New Roman" w:hAnsi="Times New Roman" w:cs="Times New Roman"/>
          <w:color w:val="auto"/>
          <w:sz w:val="24"/>
          <w:lang w:val="ro-RO"/>
        </w:rPr>
        <w:t>,</w:t>
      </w:r>
      <w:r w:rsidR="00194ED8" w:rsidRPr="00A92493">
        <w:rPr>
          <w:rStyle w:val="notranslate"/>
          <w:rFonts w:ascii="Times New Roman" w:hAnsi="Times New Roman" w:cs="Times New Roman"/>
          <w:color w:val="auto"/>
          <w:sz w:val="24"/>
          <w:lang w:val="ro-RO"/>
        </w:rPr>
        <w:t xml:space="preserve"> unde au fost şi expediaţi de către judecător, fapt nerespectat deoarece peste puţin timp</w:t>
      </w:r>
      <w:r w:rsidR="00717645" w:rsidRPr="00A92493">
        <w:rPr>
          <w:rStyle w:val="notranslate"/>
          <w:rFonts w:ascii="Times New Roman" w:hAnsi="Times New Roman" w:cs="Times New Roman"/>
          <w:color w:val="auto"/>
          <w:sz w:val="24"/>
          <w:lang w:val="ro-RO"/>
        </w:rPr>
        <w:t xml:space="preserve"> au avut parte de un nou proces</w:t>
      </w:r>
      <w:r w:rsidR="00194ED8" w:rsidRPr="00A92493">
        <w:rPr>
          <w:rStyle w:val="notranslate"/>
          <w:rFonts w:ascii="Times New Roman" w:hAnsi="Times New Roman" w:cs="Times New Roman"/>
          <w:color w:val="auto"/>
          <w:sz w:val="24"/>
          <w:lang w:val="ro-RO"/>
        </w:rPr>
        <w:t xml:space="preserve"> la Gloucestershire, care s-a soldat însă cu întemniţarea şi biciuirea lor pe străzile oraşului</w:t>
      </w:r>
      <w:r w:rsidR="00717645" w:rsidRPr="00A92493">
        <w:rPr>
          <w:rStyle w:val="notranslate"/>
          <w:rFonts w:ascii="Times New Roman" w:hAnsi="Times New Roman" w:cs="Times New Roman"/>
          <w:color w:val="auto"/>
          <w:sz w:val="24"/>
          <w:lang w:val="ro-RO"/>
        </w:rPr>
        <w:t>.</w:t>
      </w:r>
    </w:p>
    <w:p w:rsidR="006577A9" w:rsidRPr="00A92493" w:rsidRDefault="006577A9"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 xml:space="preserve">În Valahia, Petru cel Tânăr, între anii 1559-1562, a poruncit lui Neagoe, marele ban al Craiovei, să cerceteze litigiul dintre mănăstirea Bistriţa cu Laţco şi Panga </w:t>
      </w:r>
      <w:r w:rsidRPr="00A92493">
        <w:rPr>
          <w:rFonts w:ascii="Times New Roman" w:hAnsi="Times New Roman" w:cs="Times New Roman"/>
          <w:i/>
          <w:color w:val="auto"/>
          <w:sz w:val="24"/>
          <w:lang w:val="ro-RO"/>
        </w:rPr>
        <w:t>pentru nişte ţigani</w:t>
      </w:r>
      <w:r w:rsidRPr="00A92493">
        <w:rPr>
          <w:rFonts w:ascii="Times New Roman" w:hAnsi="Times New Roman" w:cs="Times New Roman"/>
          <w:color w:val="auto"/>
          <w:sz w:val="24"/>
          <w:lang w:val="ro-RO"/>
        </w:rPr>
        <w:t>.</w:t>
      </w:r>
    </w:p>
    <w:p w:rsidR="00B43D97" w:rsidRPr="00A92493" w:rsidRDefault="005E3C5D"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E5F74" w:rsidRPr="00A92493">
        <w:rPr>
          <w:rStyle w:val="notranslate"/>
          <w:rFonts w:ascii="Times New Roman" w:hAnsi="Times New Roman" w:cs="Times New Roman"/>
          <w:color w:val="auto"/>
          <w:sz w:val="24"/>
          <w:lang w:val="ro-RO"/>
        </w:rPr>
        <w:t>Filip al II-lea al Spaniei</w:t>
      </w:r>
      <w:r w:rsidR="00B9273D" w:rsidRPr="00A92493">
        <w:rPr>
          <w:rStyle w:val="notranslate"/>
          <w:rFonts w:ascii="Times New Roman" w:hAnsi="Times New Roman" w:cs="Times New Roman"/>
          <w:color w:val="auto"/>
          <w:sz w:val="24"/>
          <w:lang w:val="ro-RO"/>
        </w:rPr>
        <w:t xml:space="preserve"> (1556-1598)</w:t>
      </w:r>
      <w:r w:rsidR="009E5F74" w:rsidRPr="00A92493">
        <w:rPr>
          <w:rStyle w:val="notranslate"/>
          <w:rFonts w:ascii="Times New Roman" w:hAnsi="Times New Roman" w:cs="Times New Roman"/>
          <w:color w:val="auto"/>
          <w:sz w:val="24"/>
          <w:lang w:val="ro-RO"/>
        </w:rPr>
        <w:t xml:space="preserve"> înăspreşte legislaţia anti-romă</w:t>
      </w:r>
      <w:r w:rsidR="00B43D97" w:rsidRPr="00A92493">
        <w:rPr>
          <w:rStyle w:val="notranslate"/>
          <w:rFonts w:ascii="Times New Roman" w:hAnsi="Times New Roman" w:cs="Times New Roman"/>
          <w:color w:val="auto"/>
          <w:sz w:val="24"/>
          <w:lang w:val="ro-RO"/>
        </w:rPr>
        <w:t>, prin care</w:t>
      </w:r>
      <w:r w:rsidR="00FB7C16" w:rsidRPr="00A92493">
        <w:rPr>
          <w:rStyle w:val="notranslate"/>
          <w:rFonts w:ascii="Times New Roman" w:hAnsi="Times New Roman" w:cs="Times New Roman"/>
          <w:color w:val="auto"/>
          <w:sz w:val="24"/>
          <w:lang w:val="ro-RO"/>
        </w:rPr>
        <w:t xml:space="preserve">va </w:t>
      </w:r>
      <w:r w:rsidR="006059EB" w:rsidRPr="00A92493">
        <w:rPr>
          <w:rStyle w:val="notranslate"/>
          <w:rFonts w:ascii="Times New Roman" w:hAnsi="Times New Roman" w:cs="Times New Roman"/>
          <w:color w:val="auto"/>
          <w:sz w:val="24"/>
          <w:lang w:val="ro-RO"/>
        </w:rPr>
        <w:t xml:space="preserve">interzice </w:t>
      </w:r>
      <w:r w:rsidR="00B43D97" w:rsidRPr="00A92493">
        <w:rPr>
          <w:rStyle w:val="notranslate"/>
          <w:rFonts w:ascii="Times New Roman" w:hAnsi="Times New Roman" w:cs="Times New Roman"/>
          <w:color w:val="auto"/>
          <w:sz w:val="24"/>
          <w:lang w:val="ro-RO"/>
        </w:rPr>
        <w:t xml:space="preserve">acelor </w:t>
      </w:r>
      <w:r w:rsidR="006059EB" w:rsidRPr="00A92493">
        <w:rPr>
          <w:rStyle w:val="notranslate"/>
          <w:rFonts w:ascii="Times New Roman" w:hAnsi="Times New Roman" w:cs="Times New Roman"/>
          <w:i/>
          <w:color w:val="auto"/>
          <w:sz w:val="24"/>
          <w:lang w:val="ro-RO"/>
        </w:rPr>
        <w:t>gitanos</w:t>
      </w:r>
      <w:r w:rsidR="00B43D97" w:rsidRPr="00A92493">
        <w:rPr>
          <w:rStyle w:val="notranslate"/>
          <w:rFonts w:ascii="Times New Roman" w:hAnsi="Times New Roman" w:cs="Times New Roman"/>
          <w:color w:val="auto"/>
          <w:sz w:val="24"/>
          <w:lang w:val="ro-RO"/>
        </w:rPr>
        <w:t xml:space="preserve"> să</w:t>
      </w:r>
      <w:r w:rsidR="006059EB" w:rsidRPr="00A92493">
        <w:rPr>
          <w:rStyle w:val="notranslate"/>
          <w:rFonts w:ascii="Times New Roman" w:hAnsi="Times New Roman" w:cs="Times New Roman"/>
          <w:color w:val="auto"/>
          <w:sz w:val="24"/>
          <w:lang w:val="ro-RO"/>
        </w:rPr>
        <w:t xml:space="preserve"> călătore</w:t>
      </w:r>
      <w:r w:rsidR="00B43D97" w:rsidRPr="00A92493">
        <w:rPr>
          <w:rStyle w:val="notranslate"/>
          <w:rFonts w:ascii="Times New Roman" w:hAnsi="Times New Roman" w:cs="Times New Roman"/>
          <w:color w:val="auto"/>
          <w:sz w:val="24"/>
          <w:lang w:val="ro-RO"/>
        </w:rPr>
        <w:t>a</w:t>
      </w:r>
      <w:r w:rsidR="006059EB" w:rsidRPr="00A92493">
        <w:rPr>
          <w:rStyle w:val="notranslate"/>
          <w:rFonts w:ascii="Times New Roman" w:hAnsi="Times New Roman" w:cs="Times New Roman"/>
          <w:color w:val="auto"/>
          <w:sz w:val="24"/>
          <w:lang w:val="ro-RO"/>
        </w:rPr>
        <w:t>sc</w:t>
      </w:r>
      <w:r w:rsidR="00B43D97" w:rsidRPr="00A92493">
        <w:rPr>
          <w:rStyle w:val="notranslate"/>
          <w:rFonts w:ascii="Times New Roman" w:hAnsi="Times New Roman" w:cs="Times New Roman"/>
          <w:color w:val="auto"/>
          <w:sz w:val="24"/>
          <w:lang w:val="ro-RO"/>
        </w:rPr>
        <w:t>ă</w:t>
      </w:r>
      <w:r w:rsidR="006059EB" w:rsidRPr="00A92493">
        <w:rPr>
          <w:rStyle w:val="notranslate"/>
          <w:rFonts w:ascii="Times New Roman" w:hAnsi="Times New Roman" w:cs="Times New Roman"/>
          <w:color w:val="auto"/>
          <w:sz w:val="24"/>
          <w:lang w:val="ro-RO"/>
        </w:rPr>
        <w:t xml:space="preserve"> în grupuri</w:t>
      </w:r>
      <w:r w:rsidR="00B43D97" w:rsidRPr="00A92493">
        <w:rPr>
          <w:rStyle w:val="notranslate"/>
          <w:rFonts w:ascii="Times New Roman" w:hAnsi="Times New Roman" w:cs="Times New Roman"/>
          <w:color w:val="auto"/>
          <w:sz w:val="24"/>
          <w:lang w:val="ro-RO"/>
        </w:rPr>
        <w:t xml:space="preserve"> de peste</w:t>
      </w:r>
      <w:r w:rsidR="006059EB" w:rsidRPr="00A92493">
        <w:rPr>
          <w:rStyle w:val="notranslate"/>
          <w:rFonts w:ascii="Times New Roman" w:hAnsi="Times New Roman" w:cs="Times New Roman"/>
          <w:color w:val="auto"/>
          <w:sz w:val="24"/>
          <w:lang w:val="ro-RO"/>
        </w:rPr>
        <w:t xml:space="preserve"> două</w:t>
      </w:r>
      <w:r w:rsidR="00B43D97" w:rsidRPr="00A92493">
        <w:rPr>
          <w:rStyle w:val="notranslate"/>
          <w:rFonts w:ascii="Times New Roman" w:hAnsi="Times New Roman" w:cs="Times New Roman"/>
          <w:color w:val="auto"/>
          <w:sz w:val="24"/>
          <w:lang w:val="ro-RO"/>
        </w:rPr>
        <w:t xml:space="preserve"> persoane</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B43D97" w:rsidRPr="00A92493">
        <w:rPr>
          <w:rStyle w:val="notranslate"/>
          <w:rFonts w:ascii="Times New Roman" w:hAnsi="Times New Roman" w:cs="Times New Roman"/>
          <w:color w:val="auto"/>
          <w:sz w:val="24"/>
          <w:lang w:val="ro-RO"/>
        </w:rPr>
        <w:t>Îmbrăcămintea tradiţională romă a fost de asemenea</w:t>
      </w:r>
      <w:r w:rsidR="006059EB" w:rsidRPr="00A92493">
        <w:rPr>
          <w:rStyle w:val="notranslate"/>
          <w:rFonts w:ascii="Times New Roman" w:hAnsi="Times New Roman" w:cs="Times New Roman"/>
          <w:color w:val="auto"/>
          <w:sz w:val="24"/>
          <w:lang w:val="ro-RO"/>
        </w:rPr>
        <w:t xml:space="preserve"> interzis</w:t>
      </w:r>
      <w:r w:rsidR="00B43D97" w:rsidRPr="00A92493">
        <w:rPr>
          <w:rStyle w:val="notranslate"/>
          <w:rFonts w:ascii="Times New Roman" w:hAnsi="Times New Roman" w:cs="Times New Roman"/>
          <w:color w:val="auto"/>
          <w:sz w:val="24"/>
          <w:lang w:val="ro-RO"/>
        </w:rPr>
        <w:t>ă</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6059EB" w:rsidRPr="00A92493">
        <w:rPr>
          <w:rStyle w:val="notranslate"/>
          <w:rFonts w:ascii="Times New Roman" w:hAnsi="Times New Roman" w:cs="Times New Roman"/>
          <w:color w:val="auto"/>
          <w:sz w:val="24"/>
          <w:lang w:val="ro-RO"/>
        </w:rPr>
        <w:t>Ped</w:t>
      </w:r>
      <w:r w:rsidR="00B43D97" w:rsidRPr="00A92493">
        <w:rPr>
          <w:rStyle w:val="notranslate"/>
          <w:rFonts w:ascii="Times New Roman" w:hAnsi="Times New Roman" w:cs="Times New Roman"/>
          <w:color w:val="auto"/>
          <w:sz w:val="24"/>
          <w:lang w:val="ro-RO"/>
        </w:rPr>
        <w:t xml:space="preserve">eapsa pentru purtarea de haine </w:t>
      </w:r>
      <w:r w:rsidR="00B43D97" w:rsidRPr="00A92493">
        <w:rPr>
          <w:rStyle w:val="notranslate"/>
          <w:rFonts w:ascii="Times New Roman" w:hAnsi="Times New Roman" w:cs="Times New Roman"/>
          <w:i/>
          <w:color w:val="auto"/>
          <w:sz w:val="24"/>
          <w:lang w:val="ro-RO"/>
        </w:rPr>
        <w:t>g</w:t>
      </w:r>
      <w:r w:rsidR="006059EB" w:rsidRPr="00A92493">
        <w:rPr>
          <w:rStyle w:val="notranslate"/>
          <w:rFonts w:ascii="Times New Roman" w:hAnsi="Times New Roman" w:cs="Times New Roman"/>
          <w:i/>
          <w:color w:val="auto"/>
          <w:sz w:val="24"/>
          <w:lang w:val="ro-RO"/>
        </w:rPr>
        <w:t>itano</w:t>
      </w:r>
      <w:r w:rsidR="00D675DC" w:rsidRPr="00A92493">
        <w:rPr>
          <w:rStyle w:val="notranslate"/>
          <w:rFonts w:ascii="Cambria Math" w:hAnsi="Cambria Math" w:cs="Cambria Math"/>
          <w:color w:val="auto"/>
          <w:sz w:val="24"/>
          <w:lang w:val="ro-RO"/>
        </w:rPr>
        <w:t>ș</w:t>
      </w:r>
      <w:r w:rsidR="00B43D97" w:rsidRPr="00A92493">
        <w:rPr>
          <w:rStyle w:val="notranslate"/>
          <w:rFonts w:ascii="Times New Roman" w:hAnsi="Times New Roman" w:cs="Times New Roman"/>
          <w:color w:val="auto"/>
          <w:sz w:val="24"/>
          <w:lang w:val="ro-RO"/>
        </w:rPr>
        <w:t>i călătoria</w:t>
      </w:r>
      <w:r w:rsidR="006059EB" w:rsidRPr="00A92493">
        <w:rPr>
          <w:rStyle w:val="notranslate"/>
          <w:rFonts w:ascii="Times New Roman" w:hAnsi="Times New Roman" w:cs="Times New Roman"/>
          <w:color w:val="auto"/>
          <w:sz w:val="24"/>
          <w:lang w:val="ro-RO"/>
        </w:rPr>
        <w:t xml:space="preserve"> în gr</w:t>
      </w:r>
      <w:r w:rsidR="00B43D97" w:rsidRPr="00A92493">
        <w:rPr>
          <w:rStyle w:val="notranslate"/>
          <w:rFonts w:ascii="Times New Roman" w:hAnsi="Times New Roman" w:cs="Times New Roman"/>
          <w:color w:val="auto"/>
          <w:sz w:val="24"/>
          <w:lang w:val="ro-RO"/>
        </w:rPr>
        <w:t>upuri era pedepsită cu</w:t>
      </w:r>
      <w:r w:rsidR="006059EB" w:rsidRPr="00A92493">
        <w:rPr>
          <w:rStyle w:val="notranslate"/>
          <w:rFonts w:ascii="Times New Roman" w:hAnsi="Times New Roman" w:cs="Times New Roman"/>
          <w:color w:val="auto"/>
          <w:sz w:val="24"/>
          <w:lang w:val="ro-RO"/>
        </w:rPr>
        <w:t xml:space="preserve"> până la optsprezece ani de galere pentru cei peste vârsta de paisprezece ani.</w:t>
      </w:r>
      <w:r w:rsidR="006059EB" w:rsidRPr="00A92493">
        <w:rPr>
          <w:rStyle w:val="apple-converted-space"/>
          <w:rFonts w:ascii="Times New Roman" w:hAnsi="Times New Roman" w:cs="Times New Roman"/>
          <w:color w:val="auto"/>
          <w:sz w:val="24"/>
          <w:lang w:val="ro-RO"/>
        </w:rPr>
        <w:t> </w:t>
      </w:r>
      <w:r w:rsidR="00485DD3" w:rsidRPr="00A92493">
        <w:rPr>
          <w:rStyle w:val="notranslate"/>
          <w:rFonts w:ascii="Times New Roman" w:hAnsi="Times New Roman" w:cs="Times New Roman"/>
          <w:color w:val="auto"/>
          <w:sz w:val="24"/>
          <w:lang w:val="ro-RO"/>
        </w:rPr>
        <w:t>Această legislaţ</w:t>
      </w:r>
      <w:r w:rsidR="00B43D97" w:rsidRPr="00A92493">
        <w:rPr>
          <w:rStyle w:val="notranslate"/>
          <w:rFonts w:ascii="Times New Roman" w:hAnsi="Times New Roman" w:cs="Times New Roman"/>
          <w:color w:val="auto"/>
          <w:sz w:val="24"/>
          <w:lang w:val="ro-RO"/>
        </w:rPr>
        <w:t>ie a fost</w:t>
      </w:r>
      <w:r w:rsidR="006059EB" w:rsidRPr="00A92493">
        <w:rPr>
          <w:rStyle w:val="notranslate"/>
          <w:rFonts w:ascii="Times New Roman" w:hAnsi="Times New Roman" w:cs="Times New Roman"/>
          <w:color w:val="auto"/>
          <w:sz w:val="24"/>
          <w:lang w:val="ro-RO"/>
        </w:rPr>
        <w:t xml:space="preserve"> ulterior modificat</w:t>
      </w:r>
      <w:r w:rsidR="00B43D97" w:rsidRPr="00A92493">
        <w:rPr>
          <w:rStyle w:val="notranslate"/>
          <w:rFonts w:ascii="Times New Roman" w:hAnsi="Times New Roman" w:cs="Times New Roman"/>
          <w:color w:val="auto"/>
          <w:sz w:val="24"/>
          <w:lang w:val="ro-RO"/>
        </w:rPr>
        <w:t>ă, introducându-se</w:t>
      </w:r>
      <w:r w:rsidR="00485DD3" w:rsidRPr="00A92493">
        <w:rPr>
          <w:rStyle w:val="notranslate"/>
          <w:rFonts w:ascii="Times New Roman" w:hAnsi="Times New Roman" w:cs="Times New Roman"/>
          <w:color w:val="auto"/>
          <w:sz w:val="24"/>
          <w:lang w:val="ro-RO"/>
        </w:rPr>
        <w:t xml:space="preserve"> pedeapsa cu moartea pentru</w:t>
      </w:r>
      <w:r w:rsidR="006059EB" w:rsidRPr="00A92493">
        <w:rPr>
          <w:rStyle w:val="notranslate"/>
          <w:rFonts w:ascii="Times New Roman" w:hAnsi="Times New Roman" w:cs="Times New Roman"/>
          <w:color w:val="auto"/>
          <w:sz w:val="24"/>
          <w:lang w:val="ro-RO"/>
        </w:rPr>
        <w:t xml:space="preserve"> nomazi</w:t>
      </w:r>
      <w:r w:rsidR="00B43D97" w:rsidRPr="00A92493">
        <w:rPr>
          <w:rStyle w:val="notranslate"/>
          <w:rFonts w:ascii="Times New Roman" w:hAnsi="Times New Roman" w:cs="Times New Roman"/>
          <w:color w:val="auto"/>
          <w:sz w:val="24"/>
          <w:lang w:val="ro-RO"/>
        </w:rPr>
        <w:t>.</w:t>
      </w:r>
    </w:p>
    <w:p w:rsidR="00B43D97" w:rsidRPr="00A92493" w:rsidRDefault="00D378D9"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A1C55" w:rsidRPr="00A92493">
        <w:rPr>
          <w:rStyle w:val="notranslate"/>
          <w:rFonts w:ascii="Times New Roman" w:hAnsi="Times New Roman" w:cs="Times New Roman"/>
          <w:color w:val="auto"/>
          <w:sz w:val="24"/>
          <w:lang w:val="ro-RO"/>
        </w:rPr>
        <w:t>În Moldova, d</w:t>
      </w:r>
      <w:r w:rsidR="006B7C5F" w:rsidRPr="00A92493">
        <w:rPr>
          <w:rStyle w:val="notranslate"/>
          <w:rFonts w:ascii="Times New Roman" w:hAnsi="Times New Roman" w:cs="Times New Roman"/>
          <w:color w:val="auto"/>
          <w:sz w:val="24"/>
          <w:lang w:val="ro-RO"/>
        </w:rPr>
        <w:t>omnitorul Alexandru Lăpuşneanu(1552-1561; 1564-1568)</w:t>
      </w:r>
      <w:r w:rsidR="00E1731F" w:rsidRPr="00A92493">
        <w:rPr>
          <w:rStyle w:val="notranslate"/>
          <w:rFonts w:ascii="Times New Roman" w:hAnsi="Times New Roman" w:cs="Times New Roman"/>
          <w:color w:val="auto"/>
          <w:sz w:val="24"/>
          <w:lang w:val="ro-RO"/>
        </w:rPr>
        <w:t>,</w:t>
      </w:r>
      <w:r w:rsidR="006D0319" w:rsidRPr="00A92493">
        <w:rPr>
          <w:rStyle w:val="notranslate"/>
          <w:rFonts w:ascii="Times New Roman" w:hAnsi="Times New Roman" w:cs="Times New Roman"/>
          <w:color w:val="auto"/>
          <w:sz w:val="24"/>
          <w:lang w:val="ro-RO"/>
        </w:rPr>
        <w:t xml:space="preserve"> confirm</w:t>
      </w:r>
      <w:r w:rsidR="00B43D97" w:rsidRPr="00A92493">
        <w:rPr>
          <w:rStyle w:val="notranslate"/>
          <w:rFonts w:ascii="Times New Roman" w:hAnsi="Times New Roman" w:cs="Times New Roman"/>
          <w:color w:val="auto"/>
          <w:sz w:val="24"/>
          <w:lang w:val="ro-RO"/>
        </w:rPr>
        <w:t>ă</w:t>
      </w:r>
      <w:r w:rsidR="006D0319" w:rsidRPr="00A92493">
        <w:rPr>
          <w:rStyle w:val="notranslate"/>
          <w:rFonts w:ascii="Times New Roman" w:hAnsi="Times New Roman" w:cs="Times New Roman"/>
          <w:color w:val="auto"/>
          <w:sz w:val="24"/>
          <w:lang w:val="ro-RO"/>
        </w:rPr>
        <w:t xml:space="preserve"> print</w:t>
      </w:r>
      <w:r w:rsidR="00B43D97" w:rsidRPr="00A92493">
        <w:rPr>
          <w:rStyle w:val="notranslate"/>
          <w:rFonts w:ascii="Times New Roman" w:hAnsi="Times New Roman" w:cs="Times New Roman"/>
          <w:color w:val="auto"/>
          <w:sz w:val="24"/>
          <w:lang w:val="ro-RO"/>
        </w:rPr>
        <w:t>re</w:t>
      </w:r>
      <w:r w:rsidR="00D65ADB" w:rsidRPr="00A92493">
        <w:rPr>
          <w:rStyle w:val="notranslate"/>
          <w:rFonts w:ascii="Times New Roman" w:hAnsi="Times New Roman" w:cs="Times New Roman"/>
          <w:color w:val="auto"/>
          <w:sz w:val="24"/>
          <w:lang w:val="ro-RO"/>
        </w:rPr>
        <w:t xml:space="preserve"> posesiile logof</w:t>
      </w:r>
      <w:r w:rsidR="006D0319" w:rsidRPr="00A92493">
        <w:rPr>
          <w:rStyle w:val="notranslate"/>
          <w:rFonts w:ascii="Times New Roman" w:hAnsi="Times New Roman" w:cs="Times New Roman"/>
          <w:color w:val="auto"/>
          <w:sz w:val="24"/>
          <w:lang w:val="ro-RO"/>
        </w:rPr>
        <w:t>ătului Movilă</w:t>
      </w:r>
      <w:r w:rsidR="00B43D97" w:rsidRPr="00A92493">
        <w:rPr>
          <w:rStyle w:val="notranslate"/>
          <w:rFonts w:ascii="Times New Roman" w:hAnsi="Times New Roman" w:cs="Times New Roman"/>
          <w:color w:val="auto"/>
          <w:sz w:val="24"/>
          <w:lang w:val="ro-RO"/>
        </w:rPr>
        <w:t>,</w:t>
      </w:r>
      <w:r w:rsidR="006D0319" w:rsidRPr="00A92493">
        <w:rPr>
          <w:rStyle w:val="notranslate"/>
          <w:rFonts w:ascii="Times New Roman" w:hAnsi="Times New Roman" w:cs="Times New Roman"/>
          <w:color w:val="auto"/>
          <w:sz w:val="24"/>
          <w:lang w:val="ro-RO"/>
        </w:rPr>
        <w:t xml:space="preserve"> print</w:t>
      </w:r>
      <w:r w:rsidR="00FD79DE">
        <w:rPr>
          <w:rStyle w:val="notranslate"/>
          <w:rFonts w:ascii="Times New Roman" w:hAnsi="Times New Roman" w:cs="Times New Roman"/>
          <w:color w:val="auto"/>
          <w:sz w:val="24"/>
          <w:lang w:val="ro-RO"/>
        </w:rPr>
        <w:t>re altele şi</w:t>
      </w:r>
      <w:r w:rsidR="00FD79DE">
        <w:rPr>
          <w:rStyle w:val="notranslate"/>
          <w:rFonts w:ascii="Times New Roman" w:hAnsi="Times New Roman" w:cs="Times New Roman"/>
          <w:i/>
          <w:color w:val="auto"/>
          <w:sz w:val="24"/>
          <w:lang w:val="ro-RO"/>
        </w:rPr>
        <w:t>câteva fet</w:t>
      </w:r>
      <w:r w:rsidR="006D0319" w:rsidRPr="00A92493">
        <w:rPr>
          <w:rStyle w:val="notranslate"/>
          <w:rFonts w:ascii="Times New Roman" w:hAnsi="Times New Roman" w:cs="Times New Roman"/>
          <w:i/>
          <w:color w:val="auto"/>
          <w:sz w:val="24"/>
          <w:lang w:val="ro-RO"/>
        </w:rPr>
        <w:t>e de ţigani cumpărate de la Petraşcu G</w:t>
      </w:r>
      <w:r w:rsidR="00B43D97" w:rsidRPr="00A92493">
        <w:rPr>
          <w:rStyle w:val="notranslate"/>
          <w:rFonts w:ascii="Times New Roman" w:hAnsi="Times New Roman" w:cs="Times New Roman"/>
          <w:i/>
          <w:color w:val="auto"/>
          <w:sz w:val="24"/>
          <w:lang w:val="ro-RO"/>
        </w:rPr>
        <w:t>orescul cu 30 de aspri</w:t>
      </w:r>
      <w:r w:rsidR="006D0319" w:rsidRPr="00A92493">
        <w:rPr>
          <w:rStyle w:val="notranslate"/>
          <w:rFonts w:ascii="Times New Roman" w:hAnsi="Times New Roman" w:cs="Times New Roman"/>
          <w:color w:val="auto"/>
          <w:sz w:val="24"/>
          <w:lang w:val="ro-RO"/>
        </w:rPr>
        <w:t>. Asprul era o monedă turcească</w:t>
      </w:r>
      <w:r w:rsidR="00352461" w:rsidRPr="00A92493">
        <w:rPr>
          <w:rStyle w:val="notranslate"/>
          <w:rFonts w:ascii="Times New Roman" w:hAnsi="Times New Roman" w:cs="Times New Roman"/>
          <w:color w:val="auto"/>
          <w:sz w:val="24"/>
          <w:lang w:val="ro-RO"/>
        </w:rPr>
        <w:t xml:space="preserve"> de argint cu o largă circulaţie în perioadă.</w:t>
      </w:r>
    </w:p>
    <w:p w:rsidR="00E038D6" w:rsidRPr="00A92493" w:rsidRDefault="00FB7C1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1560</w:t>
      </w:r>
      <w:r w:rsidR="004C5204">
        <w:rPr>
          <w:rStyle w:val="apple-converted-space"/>
          <w:rFonts w:ascii="Times New Roman" w:hAnsi="Times New Roman" w:cs="Times New Roman"/>
          <w:b/>
          <w:color w:val="auto"/>
          <w:sz w:val="24"/>
          <w:lang w:val="ro-RO"/>
        </w:rPr>
        <w:t xml:space="preserve"> </w:t>
      </w:r>
      <w:r w:rsidR="00E038D6" w:rsidRPr="00A92493">
        <w:rPr>
          <w:rFonts w:hAnsi="Symbol"/>
          <w:color w:val="auto"/>
          <w:sz w:val="24"/>
          <w:lang w:val="ro-RO"/>
        </w:rPr>
        <w:t></w:t>
      </w:r>
      <w:r w:rsidR="004C5204">
        <w:rPr>
          <w:rFonts w:hAnsi="Symbol"/>
          <w:color w:val="auto"/>
          <w:sz w:val="24"/>
          <w:lang w:val="ro-RO"/>
        </w:rPr>
        <w:t xml:space="preserve"> </w:t>
      </w:r>
      <w:r w:rsidR="00E038D6" w:rsidRPr="00A92493">
        <w:rPr>
          <w:rFonts w:ascii="Times New Roman" w:hAnsi="Times New Roman" w:cs="Times New Roman"/>
          <w:color w:val="auto"/>
          <w:sz w:val="24"/>
          <w:lang w:val="ro-RO"/>
        </w:rPr>
        <w:t>În Moldova, Alexandru Lăpuşneanu a întărit urmaşilor logofătului Mateiaş posesia asupra robilor romi moşteniţi.</w:t>
      </w:r>
    </w:p>
    <w:p w:rsidR="00EF76F1" w:rsidRPr="00D33E1E" w:rsidRDefault="00EF76F1" w:rsidP="00D33E1E">
      <w:pPr>
        <w:pStyle w:val="BodyText"/>
        <w:shd w:val="clear" w:color="auto" w:fill="FFFFFF"/>
        <w:spacing w:line="240" w:lineRule="auto"/>
        <w:jc w:val="both"/>
        <w:rPr>
          <w:rFonts w:ascii="Times New Roman" w:hAnsi="Times New Roman" w:cs="Times New Roman"/>
          <w:i/>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În Valahia</w:t>
      </w:r>
      <w:r w:rsidR="0060397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Petru cel Tânăr</w:t>
      </w:r>
      <w:r w:rsidR="0060397F" w:rsidRPr="00A92493">
        <w:rPr>
          <w:rFonts w:ascii="Times New Roman" w:hAnsi="Times New Roman" w:cs="Times New Roman"/>
          <w:color w:val="auto"/>
          <w:sz w:val="24"/>
          <w:lang w:val="ro-RO"/>
        </w:rPr>
        <w:t xml:space="preserve"> (1559-1568)</w:t>
      </w:r>
      <w:r w:rsidRPr="00A92493">
        <w:rPr>
          <w:rFonts w:ascii="Times New Roman" w:hAnsi="Times New Roman" w:cs="Times New Roman"/>
          <w:color w:val="auto"/>
          <w:sz w:val="24"/>
          <w:lang w:val="ro-RO"/>
        </w:rPr>
        <w:t xml:space="preserve"> a recunoscut lui Radu spătarul</w:t>
      </w:r>
      <w:r w:rsidR="00EB29C3" w:rsidRPr="00A92493">
        <w:rPr>
          <w:rFonts w:ascii="Times New Roman" w:hAnsi="Times New Roman" w:cs="Times New Roman"/>
          <w:color w:val="auto"/>
          <w:sz w:val="24"/>
          <w:lang w:val="ro-RO"/>
        </w:rPr>
        <w:t xml:space="preserve"> proprietatea asupra a</w:t>
      </w:r>
      <w:r w:rsidRPr="00A92493">
        <w:rPr>
          <w:rFonts w:ascii="Times New Roman" w:hAnsi="Times New Roman" w:cs="Times New Roman"/>
          <w:i/>
          <w:color w:val="auto"/>
          <w:sz w:val="24"/>
          <w:lang w:val="ro-RO"/>
        </w:rPr>
        <w:t xml:space="preserve">doi copii de ţigani: anume Gagu, pentru că l-a cumpărat de la Tudor din Drăgăşani, drept 1 000 aspri gata. Şi iar să-i fie lui Radul un copil de ţigan anume Stoica, pentru că l-a cumpărat de la călugăriţa Eufrosina de la … drept 1 000 aspri gata. </w:t>
      </w:r>
      <w:r w:rsidRPr="00A92493">
        <w:rPr>
          <w:rFonts w:ascii="Times New Roman" w:hAnsi="Times New Roman" w:cs="Times New Roman"/>
          <w:color w:val="auto"/>
          <w:sz w:val="24"/>
          <w:lang w:val="ro-RO"/>
        </w:rPr>
        <w:t xml:space="preserve">Între 1560-1568 Petru cel Tânăr a împuternicit pe egumenul Ioan de la Tismana </w:t>
      </w:r>
      <w:r w:rsidRPr="00A92493">
        <w:rPr>
          <w:rFonts w:ascii="Times New Roman" w:hAnsi="Times New Roman" w:cs="Times New Roman"/>
          <w:i/>
          <w:color w:val="auto"/>
          <w:sz w:val="24"/>
          <w:lang w:val="ro-RO"/>
        </w:rPr>
        <w:t>să caute ţiganii mănăstirii în orice ţigănie</w:t>
      </w:r>
      <w:r w:rsidRPr="00A92493">
        <w:rPr>
          <w:rFonts w:ascii="Times New Roman" w:hAnsi="Times New Roman" w:cs="Times New Roman"/>
          <w:color w:val="auto"/>
          <w:sz w:val="24"/>
          <w:lang w:val="ro-RO"/>
        </w:rPr>
        <w:t>. În aproximativ acelaşi interval temporal evocat domnitorul scrie că</w:t>
      </w:r>
      <w:r w:rsidRPr="00A92493">
        <w:rPr>
          <w:rFonts w:ascii="Times New Roman" w:hAnsi="Times New Roman" w:cs="Times New Roman"/>
          <w:i/>
          <w:color w:val="auto"/>
          <w:sz w:val="24"/>
          <w:lang w:val="ro-RO"/>
        </w:rPr>
        <w:t xml:space="preserve"> dă domnia mea această poruncă a domniei mele lui Dan din Stăjariul, ca să-i fie un sălaş de ţigani, anume Paul cu ţiganca sa şi cu copiii săi, pentru că îi sunt vechi şi drepţi ţigani de moştenire, căci a adus înaintea domniei mele şi cărţi de moştenire, cartea răposatului Basarab voievod. Şi am văzut şi am citit domnia mea şi am adeverit că îi sunt ţigani de moştenire.</w:t>
      </w:r>
      <w:r w:rsidR="00F11E78" w:rsidRPr="00A92493">
        <w:rPr>
          <w:rFonts w:ascii="Times New Roman" w:hAnsi="Times New Roman" w:cs="Times New Roman"/>
          <w:color w:val="auto"/>
          <w:sz w:val="24"/>
          <w:lang w:val="ro-RO"/>
        </w:rPr>
        <w:t xml:space="preserve"> Mănă</w:t>
      </w:r>
      <w:r w:rsidRPr="00A92493">
        <w:rPr>
          <w:rFonts w:ascii="Times New Roman" w:hAnsi="Times New Roman" w:cs="Times New Roman"/>
          <w:color w:val="auto"/>
          <w:sz w:val="24"/>
          <w:lang w:val="ro-RO"/>
        </w:rPr>
        <w:t xml:space="preserve">stirea Dobruşa a beneficiat </w:t>
      </w:r>
      <w:r w:rsidR="00EB29C3" w:rsidRPr="00A92493">
        <w:rPr>
          <w:rFonts w:ascii="Times New Roman" w:hAnsi="Times New Roman" w:cs="Times New Roman"/>
          <w:color w:val="auto"/>
          <w:sz w:val="24"/>
          <w:lang w:val="ro-RO"/>
        </w:rPr>
        <w:t xml:space="preserve">şi ea </w:t>
      </w:r>
      <w:r w:rsidRPr="00A92493">
        <w:rPr>
          <w:rFonts w:ascii="Times New Roman" w:hAnsi="Times New Roman" w:cs="Times New Roman"/>
          <w:color w:val="auto"/>
          <w:sz w:val="24"/>
          <w:lang w:val="ro-RO"/>
        </w:rPr>
        <w:t xml:space="preserve">de confirmarea proprietăţii asupra romilor: </w:t>
      </w:r>
      <w:r w:rsidRPr="00A92493">
        <w:rPr>
          <w:rFonts w:ascii="Times New Roman" w:hAnsi="Times New Roman" w:cs="Times New Roman"/>
          <w:i/>
          <w:color w:val="auto"/>
          <w:sz w:val="24"/>
          <w:lang w:val="ro-RO"/>
        </w:rPr>
        <w:t>Şi iarăşi să fie volnice slugile călugărilor să-şi adune ţiganii anume Stoica cu fiii şi Radul cu copiii</w:t>
      </w:r>
      <w:r w:rsidR="00F11E78" w:rsidRPr="00A92493">
        <w:rPr>
          <w:rFonts w:ascii="Times New Roman" w:hAnsi="Times New Roman" w:cs="Times New Roman"/>
          <w:i/>
          <w:color w:val="auto"/>
          <w:sz w:val="24"/>
          <w:lang w:val="ro-RO"/>
        </w:rPr>
        <w:t xml:space="preserve"> săi şi Dan cu copiii săi şi Cră</w:t>
      </w:r>
      <w:r w:rsidRPr="00A92493">
        <w:rPr>
          <w:rFonts w:ascii="Times New Roman" w:hAnsi="Times New Roman" w:cs="Times New Roman"/>
          <w:i/>
          <w:color w:val="auto"/>
          <w:sz w:val="24"/>
          <w:lang w:val="ro-RO"/>
        </w:rPr>
        <w:t xml:space="preserve">ciun cu copiii săi, oriunde îi va afla în &lt;ţara&gt; domniei mele, pentru că sunt dedina sfintei mănăstiri. </w:t>
      </w:r>
      <w:r w:rsidRPr="00A92493">
        <w:rPr>
          <w:rFonts w:ascii="Times New Roman" w:hAnsi="Times New Roman" w:cs="Times New Roman"/>
          <w:color w:val="auto"/>
          <w:sz w:val="24"/>
          <w:lang w:val="ro-RO"/>
        </w:rPr>
        <w:t>Acelaşi Petru cel Tânăr a acordat mănăstirii Bistriţa</w:t>
      </w:r>
      <w:r w:rsidRPr="00A92493">
        <w:rPr>
          <w:rFonts w:ascii="Times New Roman" w:hAnsi="Times New Roman" w:cs="Times New Roman"/>
          <w:i/>
          <w:color w:val="auto"/>
          <w:sz w:val="24"/>
          <w:lang w:val="ro-RO"/>
        </w:rPr>
        <w:t xml:space="preserve"> ca să fie volnici călugării să stăpânească două sălaşe de ţigani, anume Badea şi Parniia</w:t>
      </w:r>
      <w:r w:rsidRPr="00A92493">
        <w:rPr>
          <w:rFonts w:ascii="Times New Roman" w:hAnsi="Times New Roman" w:cs="Times New Roman"/>
          <w:color w:val="auto"/>
          <w:sz w:val="24"/>
          <w:lang w:val="ro-RO"/>
        </w:rPr>
        <w:t xml:space="preserve">. </w:t>
      </w:r>
      <w:r w:rsidR="00D33E1E" w:rsidRPr="00D33E1E">
        <w:rPr>
          <w:rFonts w:ascii="Times New Roman" w:hAnsi="Times New Roman" w:cs="Times New Roman"/>
          <w:color w:val="auto"/>
          <w:sz w:val="24"/>
          <w:lang w:val="ro-RO"/>
        </w:rPr>
        <w:t>Prima atestare documentară a un</w:t>
      </w:r>
      <w:r w:rsidR="00D33E1E">
        <w:rPr>
          <w:rFonts w:ascii="Times New Roman" w:hAnsi="Times New Roman" w:cs="Times New Roman"/>
          <w:color w:val="auto"/>
          <w:sz w:val="24"/>
          <w:lang w:val="ro-RO"/>
        </w:rPr>
        <w:t xml:space="preserve">ei </w:t>
      </w:r>
      <w:r w:rsidR="00D33E1E" w:rsidRPr="00D33E1E">
        <w:rPr>
          <w:rFonts w:ascii="Times New Roman" w:hAnsi="Times New Roman" w:cs="Times New Roman"/>
          <w:i/>
          <w:color w:val="auto"/>
          <w:sz w:val="24"/>
          <w:lang w:val="ro-RO"/>
        </w:rPr>
        <w:t>ţigănii</w:t>
      </w:r>
      <w:r w:rsidR="00D33E1E">
        <w:rPr>
          <w:rFonts w:ascii="Times New Roman" w:hAnsi="Times New Roman" w:cs="Times New Roman"/>
          <w:color w:val="auto"/>
          <w:sz w:val="24"/>
          <w:lang w:val="ro-RO"/>
        </w:rPr>
        <w:t xml:space="preserve"> este din 17 aprilie </w:t>
      </w:r>
      <w:r w:rsidR="00D33E1E" w:rsidRPr="00D33E1E">
        <w:rPr>
          <w:rFonts w:ascii="Times New Roman" w:hAnsi="Times New Roman" w:cs="Times New Roman"/>
          <w:color w:val="auto"/>
          <w:sz w:val="24"/>
          <w:lang w:val="ro-RO"/>
        </w:rPr>
        <w:t>1560</w:t>
      </w:r>
      <w:r w:rsidR="00D33E1E">
        <w:rPr>
          <w:rFonts w:ascii="Times New Roman" w:hAnsi="Times New Roman" w:cs="Times New Roman"/>
          <w:color w:val="auto"/>
          <w:sz w:val="24"/>
          <w:lang w:val="ro-RO"/>
        </w:rPr>
        <w:t xml:space="preserve"> sau 1568, făcându-se referire la</w:t>
      </w:r>
      <w:r w:rsidR="00D33E1E" w:rsidRPr="00D33E1E">
        <w:rPr>
          <w:rFonts w:ascii="Times New Roman" w:hAnsi="Times New Roman" w:cs="Times New Roman"/>
          <w:color w:val="auto"/>
          <w:sz w:val="24"/>
          <w:lang w:val="ro-RO"/>
        </w:rPr>
        <w:t xml:space="preserve"> „</w:t>
      </w:r>
      <w:r w:rsidR="00D33E1E" w:rsidRPr="00D33E1E">
        <w:rPr>
          <w:rFonts w:ascii="Times New Roman" w:hAnsi="Times New Roman" w:cs="Times New Roman"/>
          <w:i/>
          <w:color w:val="auto"/>
          <w:sz w:val="24"/>
          <w:lang w:val="ro-RO"/>
        </w:rPr>
        <w:t>ţigănia marelui vornic</w:t>
      </w:r>
      <w:r w:rsidR="00D33E1E" w:rsidRPr="00D33E1E">
        <w:rPr>
          <w:rFonts w:ascii="Times New Roman" w:hAnsi="Times New Roman" w:cs="Times New Roman"/>
          <w:color w:val="auto"/>
          <w:sz w:val="24"/>
          <w:lang w:val="ro-RO"/>
        </w:rPr>
        <w:t>” şi de „</w:t>
      </w:r>
      <w:r w:rsidR="00D33E1E" w:rsidRPr="00D33E1E">
        <w:rPr>
          <w:rFonts w:ascii="Times New Roman" w:hAnsi="Times New Roman" w:cs="Times New Roman"/>
          <w:i/>
          <w:color w:val="auto"/>
          <w:sz w:val="24"/>
          <w:lang w:val="ro-RO"/>
        </w:rPr>
        <w:t>ţigănia marelui postelnic</w:t>
      </w:r>
      <w:r w:rsidR="00D33E1E" w:rsidRPr="00D33E1E">
        <w:rPr>
          <w:rFonts w:ascii="Times New Roman" w:hAnsi="Times New Roman" w:cs="Times New Roman"/>
          <w:color w:val="auto"/>
          <w:sz w:val="24"/>
          <w:lang w:val="ro-RO"/>
        </w:rPr>
        <w:t xml:space="preserve">” unde </w:t>
      </w:r>
      <w:r w:rsidR="00D33E1E">
        <w:rPr>
          <w:rFonts w:ascii="Times New Roman" w:hAnsi="Times New Roman" w:cs="Times New Roman"/>
          <w:color w:val="auto"/>
          <w:sz w:val="24"/>
          <w:lang w:val="ro-RO"/>
        </w:rPr>
        <w:t>se pare că fugiseră câţiva rob</w:t>
      </w:r>
      <w:r w:rsidR="00D33E1E" w:rsidRPr="00D33E1E">
        <w:rPr>
          <w:rFonts w:ascii="Times New Roman" w:hAnsi="Times New Roman" w:cs="Times New Roman"/>
          <w:color w:val="auto"/>
          <w:sz w:val="24"/>
          <w:lang w:val="ro-RO"/>
        </w:rPr>
        <w:t xml:space="preserve">i ai mănăstirii Tismana. În secolul al XIX-lea </w:t>
      </w:r>
      <w:r w:rsidR="00D33E1E" w:rsidRPr="00D33E1E">
        <w:rPr>
          <w:rFonts w:ascii="Times New Roman" w:hAnsi="Times New Roman" w:cs="Times New Roman"/>
          <w:i/>
          <w:color w:val="auto"/>
          <w:sz w:val="24"/>
          <w:lang w:val="ro-RO"/>
        </w:rPr>
        <w:t>ţigănia</w:t>
      </w:r>
      <w:r w:rsidR="00D33E1E" w:rsidRPr="00D33E1E">
        <w:rPr>
          <w:rFonts w:ascii="Times New Roman" w:hAnsi="Times New Roman" w:cs="Times New Roman"/>
          <w:color w:val="auto"/>
          <w:sz w:val="24"/>
          <w:lang w:val="ro-RO"/>
        </w:rPr>
        <w:t xml:space="preserve"> mănăstirii Cozia ajunsese să numere nu mai puţin de 2.088 indivizi, iar ţigănia mănăstirii Mărgineni, 1.891 de indivizi. </w:t>
      </w:r>
      <w:r w:rsidR="00D33E1E" w:rsidRPr="00D33E1E">
        <w:rPr>
          <w:rFonts w:ascii="Times New Roman" w:hAnsi="Times New Roman" w:cs="Times New Roman"/>
          <w:i/>
          <w:color w:val="auto"/>
          <w:sz w:val="24"/>
          <w:lang w:val="ro-RO"/>
        </w:rPr>
        <w:t>Ţigănia oraşului Bucureşti este distinctă de restul ţigăniilor prin dinamica pe care a suferit-o oraşul şi care a afectat şi dispunerea aşezărilor de sclavi. De asemenea, în Bucureşti erau concentraţi o parte din ţiganii Mitropoliei şi din cei ai Domniei, precum şi numeroşi alţi ţigani aflaţi în slujba familiilor de boieri ce constituiau Aparatul Central de Stat. Datele catagrafiei din 1838 din Capitală</w:t>
      </w:r>
      <w:r w:rsidR="00D33E1E">
        <w:rPr>
          <w:rFonts w:ascii="Times New Roman" w:hAnsi="Times New Roman" w:cs="Times New Roman"/>
          <w:i/>
          <w:color w:val="auto"/>
          <w:sz w:val="24"/>
          <w:lang w:val="ro-RO"/>
        </w:rPr>
        <w:t xml:space="preserve"> </w:t>
      </w:r>
      <w:r w:rsidR="00D33E1E" w:rsidRPr="00D33E1E">
        <w:rPr>
          <w:rFonts w:ascii="Times New Roman" w:hAnsi="Times New Roman" w:cs="Times New Roman"/>
          <w:i/>
          <w:color w:val="auto"/>
          <w:sz w:val="24"/>
          <w:lang w:val="ro-RO"/>
        </w:rPr>
        <w:t>(Vopseaua Galbenă), ce au făcut obiectul a două articole semnate de Georgeta Filitti în Revista Arhivelor147, arată dispersia slujitorilor ţigani în casele şi la curţile boierilor şi negustorilor din Bucureşti, astfel că, în afara ţigăniilor Domniei şi Mitropoliei, sclavii erau prezenţi pe tot cuprinsul oraşului.În secolul al XVI-lea Ţigănia târgului Bucureşti era situată în NordVestul oraşului. Exista şi o a doua ţigănie, cea a Mitropoliei, diferită de</w:t>
      </w:r>
      <w:r w:rsidR="00D33E1E">
        <w:rPr>
          <w:rFonts w:ascii="Times New Roman" w:hAnsi="Times New Roman" w:cs="Times New Roman"/>
          <w:i/>
          <w:color w:val="auto"/>
          <w:sz w:val="24"/>
          <w:lang w:val="ro-RO"/>
        </w:rPr>
        <w:t xml:space="preserve"> </w:t>
      </w:r>
      <w:r w:rsidR="00D33E1E" w:rsidRPr="00D33E1E">
        <w:rPr>
          <w:rFonts w:ascii="Times New Roman" w:hAnsi="Times New Roman" w:cs="Times New Roman"/>
          <w:i/>
          <w:color w:val="auto"/>
          <w:sz w:val="24"/>
          <w:lang w:val="ro-RO"/>
        </w:rPr>
        <w:t>Ţigănia târgului, aflată la sud de Dealul Mitropoliei.</w:t>
      </w:r>
    </w:p>
    <w:p w:rsidR="00D56A28" w:rsidRPr="00A92493" w:rsidRDefault="00D378D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EC13C2" w:rsidRPr="00A92493">
        <w:rPr>
          <w:rStyle w:val="notranslate"/>
          <w:rFonts w:ascii="Times New Roman" w:hAnsi="Times New Roman" w:cs="Times New Roman"/>
          <w:color w:val="auto"/>
          <w:sz w:val="24"/>
          <w:lang w:val="ro-RO"/>
        </w:rPr>
        <w:t>În Suedia, a</w:t>
      </w:r>
      <w:r w:rsidR="00B43D97" w:rsidRPr="00A92493">
        <w:rPr>
          <w:rStyle w:val="notranslate"/>
          <w:rFonts w:ascii="Times New Roman" w:hAnsi="Times New Roman" w:cs="Times New Roman"/>
          <w:color w:val="auto"/>
          <w:sz w:val="24"/>
          <w:lang w:val="ro-RO"/>
        </w:rPr>
        <w:t xml:space="preserve">rhiepiscopul </w:t>
      </w:r>
      <w:r w:rsidR="00FB7C16" w:rsidRPr="00A92493">
        <w:rPr>
          <w:rStyle w:val="notranslate"/>
          <w:rFonts w:ascii="Times New Roman" w:hAnsi="Times New Roman" w:cs="Times New Roman"/>
          <w:color w:val="auto"/>
          <w:sz w:val="24"/>
          <w:lang w:val="ro-RO"/>
        </w:rPr>
        <w:t>Bisericii Luterane</w:t>
      </w:r>
      <w:r w:rsidR="00717645" w:rsidRPr="00A92493">
        <w:rPr>
          <w:rStyle w:val="notranslate"/>
          <w:rFonts w:ascii="Times New Roman" w:hAnsi="Times New Roman" w:cs="Times New Roman"/>
          <w:color w:val="auto"/>
          <w:sz w:val="24"/>
          <w:lang w:val="ro-RO"/>
        </w:rPr>
        <w:t>,</w:t>
      </w:r>
      <w:r w:rsidR="00903DE4" w:rsidRPr="00A92493">
        <w:rPr>
          <w:rStyle w:val="apple-converted-space"/>
          <w:rFonts w:ascii="Times New Roman" w:hAnsi="Times New Roman" w:cs="Times New Roman"/>
          <w:color w:val="auto"/>
          <w:sz w:val="24"/>
          <w:lang w:val="ro-RO"/>
        </w:rPr>
        <w:t xml:space="preserve"> Laurentius Petri Nericius</w:t>
      </w:r>
      <w:r w:rsidR="00717645" w:rsidRPr="00A92493">
        <w:rPr>
          <w:rStyle w:val="apple-converted-space"/>
          <w:rFonts w:ascii="Times New Roman" w:hAnsi="Times New Roman" w:cs="Times New Roman"/>
          <w:color w:val="auto"/>
          <w:sz w:val="24"/>
          <w:lang w:val="ro-RO"/>
        </w:rPr>
        <w:t>,</w:t>
      </w:r>
      <w:r w:rsidR="00485DD3" w:rsidRPr="00A92493">
        <w:rPr>
          <w:rStyle w:val="notranslate"/>
          <w:rFonts w:ascii="Times New Roman" w:hAnsi="Times New Roman" w:cs="Times New Roman"/>
          <w:color w:val="auto"/>
          <w:sz w:val="24"/>
          <w:lang w:val="ro-RO"/>
        </w:rPr>
        <w:t xml:space="preserve"> interzice preoţ</w:t>
      </w:r>
      <w:r w:rsidR="00FB7C16" w:rsidRPr="00A92493">
        <w:rPr>
          <w:rStyle w:val="notranslate"/>
          <w:rFonts w:ascii="Times New Roman" w:hAnsi="Times New Roman" w:cs="Times New Roman"/>
          <w:color w:val="auto"/>
          <w:sz w:val="24"/>
          <w:lang w:val="ro-RO"/>
        </w:rPr>
        <w:t>ilor să aibă de a face cu romii</w:t>
      </w:r>
      <w:r w:rsidR="00903DE4" w:rsidRPr="00A92493">
        <w:rPr>
          <w:rStyle w:val="notranslate"/>
          <w:rFonts w:ascii="Times New Roman" w:hAnsi="Times New Roman" w:cs="Times New Roman"/>
          <w:color w:val="auto"/>
          <w:sz w:val="24"/>
          <w:lang w:val="ro-RO"/>
        </w:rPr>
        <w:t>, consideraţi practic non-creştini</w:t>
      </w:r>
      <w:r w:rsidR="00FB7C16" w:rsidRPr="00A92493">
        <w:rPr>
          <w:rStyle w:val="notranslate"/>
          <w:rFonts w:ascii="Times New Roman" w:hAnsi="Times New Roman" w:cs="Times New Roman"/>
          <w:color w:val="auto"/>
          <w:sz w:val="24"/>
          <w:lang w:val="ro-RO"/>
        </w:rPr>
        <w:t>.</w:t>
      </w:r>
      <w:r w:rsidR="00FB7C16" w:rsidRPr="00A92493">
        <w:rPr>
          <w:rStyle w:val="apple-converted-space"/>
          <w:rFonts w:ascii="Times New Roman" w:hAnsi="Times New Roman" w:cs="Times New Roman"/>
          <w:color w:val="auto"/>
          <w:sz w:val="24"/>
          <w:lang w:val="ro-RO"/>
        </w:rPr>
        <w:t> </w:t>
      </w:r>
      <w:r w:rsidR="00B43D97" w:rsidRPr="00A92493">
        <w:rPr>
          <w:rStyle w:val="apple-converted-space"/>
          <w:rFonts w:ascii="Times New Roman" w:hAnsi="Times New Roman" w:cs="Times New Roman"/>
          <w:color w:val="auto"/>
          <w:sz w:val="24"/>
          <w:lang w:val="ro-RO"/>
        </w:rPr>
        <w:t>Astfel</w:t>
      </w:r>
      <w:r w:rsidR="00B43D97" w:rsidRPr="00A92493">
        <w:rPr>
          <w:rStyle w:val="notranslate"/>
          <w:rFonts w:ascii="Times New Roman" w:hAnsi="Times New Roman" w:cs="Times New Roman"/>
          <w:color w:val="auto"/>
          <w:sz w:val="24"/>
          <w:lang w:val="ro-RO"/>
        </w:rPr>
        <w:t xml:space="preserve"> c</w:t>
      </w:r>
      <w:r w:rsidR="00FB7C16" w:rsidRPr="00A92493">
        <w:rPr>
          <w:rStyle w:val="notranslate"/>
          <w:rFonts w:ascii="Times New Roman" w:hAnsi="Times New Roman" w:cs="Times New Roman"/>
          <w:color w:val="auto"/>
          <w:sz w:val="24"/>
          <w:lang w:val="ro-RO"/>
        </w:rPr>
        <w:t xml:space="preserve">opiii </w:t>
      </w:r>
      <w:r w:rsidR="00903DE4" w:rsidRPr="00A92493">
        <w:rPr>
          <w:rStyle w:val="notranslate"/>
          <w:rFonts w:ascii="Times New Roman" w:hAnsi="Times New Roman" w:cs="Times New Roman"/>
          <w:color w:val="auto"/>
          <w:sz w:val="24"/>
          <w:lang w:val="ro-RO"/>
        </w:rPr>
        <w:t>nomazilor nu puteau</w:t>
      </w:r>
      <w:r w:rsidR="00FB7C16" w:rsidRPr="00A92493">
        <w:rPr>
          <w:rStyle w:val="notranslate"/>
          <w:rFonts w:ascii="Times New Roman" w:hAnsi="Times New Roman" w:cs="Times New Roman"/>
          <w:color w:val="auto"/>
          <w:sz w:val="24"/>
          <w:lang w:val="ro-RO"/>
        </w:rPr>
        <w:t xml:space="preserve"> fi</w:t>
      </w:r>
      <w:r w:rsidR="00903DE4" w:rsidRPr="00A92493">
        <w:rPr>
          <w:rStyle w:val="notranslate"/>
          <w:rFonts w:ascii="Times New Roman" w:hAnsi="Times New Roman" w:cs="Times New Roman"/>
          <w:color w:val="auto"/>
          <w:sz w:val="24"/>
          <w:lang w:val="ro-RO"/>
        </w:rPr>
        <w:t xml:space="preserve"> botezaţi, iar </w:t>
      </w:r>
      <w:r w:rsidR="00485DD3" w:rsidRPr="00A92493">
        <w:rPr>
          <w:rStyle w:val="notranslate"/>
          <w:rFonts w:ascii="Times New Roman" w:hAnsi="Times New Roman" w:cs="Times New Roman"/>
          <w:color w:val="auto"/>
          <w:sz w:val="24"/>
          <w:lang w:val="ro-RO"/>
        </w:rPr>
        <w:t xml:space="preserve">romii </w:t>
      </w:r>
      <w:r w:rsidR="00903DE4" w:rsidRPr="00A92493">
        <w:rPr>
          <w:rStyle w:val="notranslate"/>
          <w:rFonts w:ascii="Times New Roman" w:hAnsi="Times New Roman" w:cs="Times New Roman"/>
          <w:color w:val="auto"/>
          <w:sz w:val="24"/>
          <w:lang w:val="ro-RO"/>
        </w:rPr>
        <w:t xml:space="preserve">decedaţi </w:t>
      </w:r>
      <w:r w:rsidR="00485DD3" w:rsidRPr="00A92493">
        <w:rPr>
          <w:rStyle w:val="notranslate"/>
          <w:rFonts w:ascii="Times New Roman" w:hAnsi="Times New Roman" w:cs="Times New Roman"/>
          <w:color w:val="auto"/>
          <w:sz w:val="24"/>
          <w:lang w:val="ro-RO"/>
        </w:rPr>
        <w:t xml:space="preserve">nu puteau fi </w:t>
      </w:r>
      <w:r w:rsidR="00903DE4" w:rsidRPr="00A92493">
        <w:rPr>
          <w:rStyle w:val="notranslate"/>
          <w:rFonts w:ascii="Times New Roman" w:hAnsi="Times New Roman" w:cs="Times New Roman"/>
          <w:color w:val="auto"/>
          <w:sz w:val="24"/>
          <w:lang w:val="ro-RO"/>
        </w:rPr>
        <w:t xml:space="preserve">îngropaţi în cadrul ritualului religios </w:t>
      </w:r>
      <w:r w:rsidR="00485DD3" w:rsidRPr="00A92493">
        <w:rPr>
          <w:rStyle w:val="notranslate"/>
          <w:rFonts w:ascii="Times New Roman" w:hAnsi="Times New Roman" w:cs="Times New Roman"/>
          <w:color w:val="auto"/>
          <w:sz w:val="24"/>
          <w:lang w:val="ro-RO"/>
        </w:rPr>
        <w:t xml:space="preserve">creştin </w:t>
      </w:r>
      <w:r w:rsidR="00903DE4" w:rsidRPr="00A92493">
        <w:rPr>
          <w:rStyle w:val="notranslate"/>
          <w:rFonts w:ascii="Times New Roman" w:hAnsi="Times New Roman" w:cs="Times New Roman"/>
          <w:color w:val="auto"/>
          <w:sz w:val="24"/>
          <w:lang w:val="ro-RO"/>
        </w:rPr>
        <w:t>specific</w:t>
      </w:r>
      <w:r w:rsidR="00FB7C16" w:rsidRPr="00A92493">
        <w:rPr>
          <w:rStyle w:val="notranslate"/>
          <w:rFonts w:ascii="Times New Roman" w:hAnsi="Times New Roman" w:cs="Times New Roman"/>
          <w:color w:val="auto"/>
          <w:sz w:val="24"/>
          <w:lang w:val="ro-RO"/>
        </w:rPr>
        <w:t>.</w:t>
      </w:r>
      <w:r w:rsidR="00FB7C16" w:rsidRPr="00A92493">
        <w:rPr>
          <w:rStyle w:val="apple-converted-space"/>
          <w:rFonts w:ascii="Times New Roman" w:hAnsi="Times New Roman" w:cs="Times New Roman"/>
          <w:color w:val="auto"/>
          <w:sz w:val="24"/>
          <w:lang w:val="ro-RO"/>
        </w:rPr>
        <w:t> </w:t>
      </w:r>
      <w:r w:rsidR="00903DE4" w:rsidRPr="00A92493">
        <w:rPr>
          <w:rFonts w:ascii="Times New Roman" w:hAnsi="Times New Roman" w:cs="Times New Roman"/>
          <w:color w:val="auto"/>
          <w:sz w:val="24"/>
          <w:lang w:val="ro-RO"/>
        </w:rPr>
        <w:br/>
      </w:r>
      <w:r w:rsidRPr="00A92493">
        <w:rPr>
          <w:rFonts w:hAnsi="Symbol"/>
          <w:color w:val="auto"/>
          <w:sz w:val="24"/>
          <w:lang w:val="ro-RO"/>
        </w:rPr>
        <w:t></w:t>
      </w:r>
      <w:r w:rsidR="004C5204">
        <w:rPr>
          <w:rFonts w:hAnsi="Symbol"/>
          <w:color w:val="auto"/>
          <w:sz w:val="24"/>
          <w:lang w:val="ro-RO"/>
        </w:rPr>
        <w:t xml:space="preserve"> </w:t>
      </w:r>
      <w:r w:rsidR="00903DE4" w:rsidRPr="00A92493">
        <w:rPr>
          <w:rFonts w:ascii="Times New Roman" w:hAnsi="Times New Roman" w:cs="Times New Roman"/>
          <w:color w:val="auto"/>
          <w:sz w:val="24"/>
          <w:lang w:val="ro-RO"/>
        </w:rPr>
        <w:t>În Spania, în ciuda măsurilor anti-</w:t>
      </w:r>
      <w:r w:rsidR="00FB7C16" w:rsidRPr="00A92493">
        <w:rPr>
          <w:rFonts w:ascii="Times New Roman" w:hAnsi="Times New Roman" w:cs="Times New Roman"/>
          <w:color w:val="auto"/>
          <w:sz w:val="24"/>
          <w:lang w:val="ro-RO"/>
        </w:rPr>
        <w:t>rome</w:t>
      </w:r>
      <w:r w:rsidR="00903DE4" w:rsidRPr="00A92493">
        <w:rPr>
          <w:rFonts w:ascii="Times New Roman" w:hAnsi="Times New Roman" w:cs="Times New Roman"/>
          <w:color w:val="auto"/>
          <w:sz w:val="24"/>
          <w:lang w:val="ro-RO"/>
        </w:rPr>
        <w:t xml:space="preserve"> în vigoare la această dată,</w:t>
      </w:r>
      <w:r w:rsidR="00FB7C16" w:rsidRPr="00A92493">
        <w:rPr>
          <w:rFonts w:ascii="Times New Roman" w:hAnsi="Times New Roman" w:cs="Times New Roman"/>
          <w:color w:val="auto"/>
          <w:sz w:val="24"/>
          <w:lang w:val="ro-RO"/>
        </w:rPr>
        <w:t xml:space="preserve"> cu ocazia c</w:t>
      </w:r>
      <w:r w:rsidR="00903DE4" w:rsidRPr="00A92493">
        <w:rPr>
          <w:rFonts w:ascii="Times New Roman" w:hAnsi="Times New Roman" w:cs="Times New Roman"/>
          <w:color w:val="auto"/>
          <w:sz w:val="24"/>
          <w:lang w:val="ro-RO"/>
        </w:rPr>
        <w:t>ăsătoriei lui Filip al II-lea, la Toledo a fost prez</w:t>
      </w:r>
      <w:r w:rsidR="00FB7C16" w:rsidRPr="00A92493">
        <w:rPr>
          <w:rFonts w:ascii="Times New Roman" w:hAnsi="Times New Roman" w:cs="Times New Roman"/>
          <w:color w:val="auto"/>
          <w:sz w:val="24"/>
          <w:lang w:val="ro-RO"/>
        </w:rPr>
        <w:t xml:space="preserve">ent </w:t>
      </w:r>
      <w:r w:rsidR="007325E8" w:rsidRPr="00A92493">
        <w:rPr>
          <w:rFonts w:ascii="Times New Roman" w:hAnsi="Times New Roman" w:cs="Times New Roman"/>
          <w:color w:val="auto"/>
          <w:sz w:val="24"/>
          <w:lang w:val="ro-RO"/>
        </w:rPr>
        <w:t>şi un grup de muzicanţi şi dansatori</w:t>
      </w:r>
      <w:r w:rsidR="00FB7C16" w:rsidRPr="00A92493">
        <w:rPr>
          <w:rFonts w:ascii="Times New Roman" w:hAnsi="Times New Roman" w:cs="Times New Roman"/>
          <w:color w:val="auto"/>
          <w:sz w:val="24"/>
          <w:lang w:val="ro-RO"/>
        </w:rPr>
        <w:t xml:space="preserve"> romi</w:t>
      </w:r>
      <w:r w:rsidR="00D43578" w:rsidRPr="00A92493">
        <w:rPr>
          <w:rFonts w:ascii="Times New Roman" w:hAnsi="Times New Roman" w:cs="Times New Roman"/>
          <w:color w:val="auto"/>
          <w:sz w:val="24"/>
          <w:lang w:val="ro-RO"/>
        </w:rPr>
        <w:t>.</w:t>
      </w:r>
    </w:p>
    <w:p w:rsidR="008C21C1" w:rsidRPr="00A92493" w:rsidRDefault="002242AF"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903DE4" w:rsidRPr="00A92493">
        <w:rPr>
          <w:rStyle w:val="apple-converted-space"/>
          <w:rFonts w:ascii="Times New Roman" w:hAnsi="Times New Roman" w:cs="Times New Roman"/>
          <w:color w:val="auto"/>
          <w:sz w:val="24"/>
          <w:lang w:val="ro-RO"/>
        </w:rPr>
        <w:t>În i</w:t>
      </w:r>
      <w:r w:rsidR="00D56A28" w:rsidRPr="00A92493">
        <w:rPr>
          <w:rStyle w:val="apple-converted-space"/>
          <w:rFonts w:ascii="Times New Roman" w:hAnsi="Times New Roman" w:cs="Times New Roman"/>
          <w:color w:val="auto"/>
          <w:sz w:val="24"/>
          <w:lang w:val="ro-RO"/>
        </w:rPr>
        <w:t xml:space="preserve">mperiul romano-german sunt emise </w:t>
      </w:r>
      <w:r w:rsidR="00FD79DE">
        <w:rPr>
          <w:rStyle w:val="apple-converted-space"/>
          <w:rFonts w:ascii="Times New Roman" w:hAnsi="Times New Roman" w:cs="Times New Roman"/>
          <w:color w:val="auto"/>
          <w:sz w:val="24"/>
          <w:lang w:val="ro-RO"/>
        </w:rPr>
        <w:t xml:space="preserve">în acest an </w:t>
      </w:r>
      <w:r w:rsidR="00903DE4" w:rsidRPr="00A92493">
        <w:rPr>
          <w:rStyle w:val="apple-converted-space"/>
          <w:rFonts w:ascii="Times New Roman" w:hAnsi="Times New Roman" w:cs="Times New Roman"/>
          <w:color w:val="auto"/>
          <w:sz w:val="24"/>
          <w:lang w:val="ro-RO"/>
        </w:rPr>
        <w:t xml:space="preserve">noi </w:t>
      </w:r>
      <w:r w:rsidR="00D56A28" w:rsidRPr="00A92493">
        <w:rPr>
          <w:rStyle w:val="apple-converted-space"/>
          <w:rFonts w:ascii="Times New Roman" w:hAnsi="Times New Roman" w:cs="Times New Roman"/>
          <w:color w:val="auto"/>
          <w:sz w:val="24"/>
          <w:lang w:val="ro-RO"/>
        </w:rPr>
        <w:t>legi anti</w:t>
      </w:r>
      <w:r w:rsidR="00903DE4" w:rsidRPr="00A92493">
        <w:rPr>
          <w:rStyle w:val="apple-converted-space"/>
          <w:rFonts w:ascii="Times New Roman" w:hAnsi="Times New Roman" w:cs="Times New Roman"/>
          <w:color w:val="auto"/>
          <w:sz w:val="24"/>
          <w:lang w:val="ro-RO"/>
        </w:rPr>
        <w:t>-</w:t>
      </w:r>
      <w:r w:rsidR="00D56A28" w:rsidRPr="00A92493">
        <w:rPr>
          <w:rStyle w:val="apple-converted-space"/>
          <w:rFonts w:ascii="Times New Roman" w:hAnsi="Times New Roman" w:cs="Times New Roman"/>
          <w:color w:val="auto"/>
          <w:sz w:val="24"/>
          <w:lang w:val="ro-RO"/>
        </w:rPr>
        <w:t>rome</w:t>
      </w:r>
      <w:r w:rsidR="00D43578" w:rsidRPr="00A92493">
        <w:rPr>
          <w:rStyle w:val="apple-converted-space"/>
          <w:rFonts w:ascii="Times New Roman" w:hAnsi="Times New Roman" w:cs="Times New Roman"/>
          <w:color w:val="auto"/>
          <w:sz w:val="24"/>
          <w:lang w:val="ro-RO"/>
        </w:rPr>
        <w:t>.</w:t>
      </w:r>
    </w:p>
    <w:p w:rsidR="007F668F"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lastRenderedPageBreak/>
        <w:t>1561</w:t>
      </w:r>
      <w:r w:rsidR="004C5204">
        <w:rPr>
          <w:rStyle w:val="notranslate"/>
          <w:rFonts w:ascii="Times New Roman" w:hAnsi="Times New Roman" w:cs="Times New Roman"/>
          <w:b/>
          <w:color w:val="auto"/>
          <w:sz w:val="24"/>
          <w:lang w:val="ro-RO"/>
        </w:rPr>
        <w:t xml:space="preserve"> </w:t>
      </w:r>
      <w:r w:rsidR="002242AF" w:rsidRPr="00A92493">
        <w:rPr>
          <w:rFonts w:hAnsi="Symbol"/>
          <w:color w:val="auto"/>
          <w:sz w:val="24"/>
          <w:lang w:val="ro-RO"/>
        </w:rPr>
        <w:t></w:t>
      </w:r>
      <w:r w:rsidR="004C5204">
        <w:rPr>
          <w:rFonts w:hAnsi="Symbol"/>
          <w:color w:val="auto"/>
          <w:sz w:val="24"/>
          <w:lang w:val="ro-RO"/>
        </w:rPr>
        <w:t xml:space="preserve"> </w:t>
      </w:r>
      <w:r w:rsidRPr="00A92493">
        <w:rPr>
          <w:rStyle w:val="notranslate"/>
          <w:rFonts w:ascii="Times New Roman" w:hAnsi="Times New Roman" w:cs="Times New Roman"/>
          <w:color w:val="auto"/>
          <w:sz w:val="24"/>
          <w:lang w:val="ro-RO"/>
        </w:rPr>
        <w:t>Carol</w:t>
      </w:r>
      <w:r w:rsidR="00DA587F" w:rsidRPr="00A92493">
        <w:rPr>
          <w:rStyle w:val="notranslate"/>
          <w:rFonts w:ascii="Times New Roman" w:hAnsi="Times New Roman" w:cs="Times New Roman"/>
          <w:color w:val="auto"/>
          <w:sz w:val="24"/>
          <w:lang w:val="ro-RO"/>
        </w:rPr>
        <w:t xml:space="preserve"> al IX-lea</w:t>
      </w:r>
      <w:r w:rsidR="000A1E08" w:rsidRPr="00A92493">
        <w:rPr>
          <w:rStyle w:val="notranslate"/>
          <w:rFonts w:ascii="Times New Roman" w:hAnsi="Times New Roman" w:cs="Times New Roman"/>
          <w:color w:val="auto"/>
          <w:sz w:val="24"/>
          <w:lang w:val="ro-RO"/>
        </w:rPr>
        <w:t>al Franţ</w:t>
      </w:r>
      <w:r w:rsidRPr="00A92493">
        <w:rPr>
          <w:rStyle w:val="notranslate"/>
          <w:rFonts w:ascii="Times New Roman" w:hAnsi="Times New Roman" w:cs="Times New Roman"/>
          <w:color w:val="auto"/>
          <w:sz w:val="24"/>
          <w:lang w:val="ro-RO"/>
        </w:rPr>
        <w:t xml:space="preserve">ei </w:t>
      </w:r>
      <w:r w:rsidR="001B4D47" w:rsidRPr="00A92493">
        <w:rPr>
          <w:rStyle w:val="notranslate"/>
          <w:rFonts w:ascii="Times New Roman" w:hAnsi="Times New Roman" w:cs="Times New Roman"/>
          <w:color w:val="auto"/>
          <w:sz w:val="24"/>
          <w:lang w:val="ro-RO"/>
        </w:rPr>
        <w:t xml:space="preserve">(1560-1574) </w:t>
      </w:r>
      <w:r w:rsidR="00DA587F" w:rsidRPr="00A92493">
        <w:rPr>
          <w:rStyle w:val="notranslate"/>
          <w:rFonts w:ascii="Times New Roman" w:hAnsi="Times New Roman" w:cs="Times New Roman"/>
          <w:color w:val="auto"/>
          <w:sz w:val="24"/>
          <w:lang w:val="ro-RO"/>
        </w:rPr>
        <w:t>ordonă expulzarea romilor din regat</w:t>
      </w:r>
      <w:r w:rsidR="006A30E7" w:rsidRPr="00A92493">
        <w:rPr>
          <w:rStyle w:val="notranslate"/>
          <w:rFonts w:ascii="Times New Roman" w:hAnsi="Times New Roman" w:cs="Times New Roman"/>
          <w:color w:val="auto"/>
          <w:sz w:val="24"/>
          <w:lang w:val="ro-RO"/>
        </w:rPr>
        <w:t xml:space="preserve">, </w:t>
      </w:r>
      <w:r w:rsidRPr="00A92493">
        <w:rPr>
          <w:rStyle w:val="apple-converted-space"/>
          <w:rFonts w:ascii="Times New Roman" w:hAnsi="Times New Roman" w:cs="Times New Roman"/>
          <w:color w:val="auto"/>
          <w:sz w:val="24"/>
          <w:lang w:val="ro-RO"/>
        </w:rPr>
        <w:t> </w:t>
      </w:r>
      <w:r w:rsidR="006A30E7" w:rsidRPr="00A92493">
        <w:rPr>
          <w:rStyle w:val="notranslate"/>
          <w:rFonts w:ascii="Times New Roman" w:hAnsi="Times New Roman" w:cs="Times New Roman"/>
          <w:color w:val="auto"/>
          <w:sz w:val="24"/>
          <w:lang w:val="ro-RO"/>
        </w:rPr>
        <w:t>p</w:t>
      </w:r>
      <w:r w:rsidRPr="00A92493">
        <w:rPr>
          <w:rStyle w:val="notranslate"/>
          <w:rFonts w:ascii="Times New Roman" w:hAnsi="Times New Roman" w:cs="Times New Roman"/>
          <w:color w:val="auto"/>
          <w:sz w:val="24"/>
          <w:lang w:val="ro-RO"/>
        </w:rPr>
        <w:t xml:space="preserve">edeapsa </w:t>
      </w:r>
      <w:r w:rsidR="006A30E7" w:rsidRPr="00A92493">
        <w:rPr>
          <w:rStyle w:val="notranslate"/>
          <w:rFonts w:ascii="Times New Roman" w:hAnsi="Times New Roman" w:cs="Times New Roman"/>
          <w:color w:val="auto"/>
          <w:sz w:val="24"/>
          <w:lang w:val="ro-RO"/>
        </w:rPr>
        <w:t>în caz contrar fiind galera şi tortura</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00DA587F" w:rsidRPr="00A92493">
        <w:rPr>
          <w:rStyle w:val="notranslate"/>
          <w:rFonts w:ascii="Times New Roman" w:hAnsi="Times New Roman" w:cs="Times New Roman"/>
          <w:color w:val="auto"/>
          <w:sz w:val="24"/>
          <w:lang w:val="ro-RO"/>
        </w:rPr>
        <w:t xml:space="preserve">Revenirea </w:t>
      </w:r>
      <w:r w:rsidR="00717645" w:rsidRPr="00A92493">
        <w:rPr>
          <w:rStyle w:val="notranslate"/>
          <w:rFonts w:ascii="Times New Roman" w:hAnsi="Times New Roman" w:cs="Times New Roman"/>
          <w:color w:val="auto"/>
          <w:sz w:val="24"/>
          <w:lang w:val="ro-RO"/>
        </w:rPr>
        <w:t>în H</w:t>
      </w:r>
      <w:r w:rsidR="00650BD1" w:rsidRPr="00A92493">
        <w:rPr>
          <w:rStyle w:val="notranslate"/>
          <w:rFonts w:ascii="Times New Roman" w:hAnsi="Times New Roman" w:cs="Times New Roman"/>
          <w:color w:val="auto"/>
          <w:sz w:val="24"/>
          <w:lang w:val="ro-RO"/>
        </w:rPr>
        <w:t xml:space="preserve">exagon </w:t>
      </w:r>
      <w:r w:rsidR="00DA587F" w:rsidRPr="00A92493">
        <w:rPr>
          <w:rStyle w:val="notranslate"/>
          <w:rFonts w:ascii="Times New Roman" w:hAnsi="Times New Roman" w:cs="Times New Roman"/>
          <w:color w:val="auto"/>
          <w:sz w:val="24"/>
          <w:lang w:val="ro-RO"/>
        </w:rPr>
        <w:t>era pedepsită cu trei ani de galeră pentru b</w:t>
      </w:r>
      <w:r w:rsidR="000A1E08" w:rsidRPr="00A92493">
        <w:rPr>
          <w:rStyle w:val="notranslate"/>
          <w:rFonts w:ascii="Times New Roman" w:hAnsi="Times New Roman" w:cs="Times New Roman"/>
          <w:color w:val="auto"/>
          <w:sz w:val="24"/>
          <w:lang w:val="ro-RO"/>
        </w:rPr>
        <w:t>ărbaţ</w:t>
      </w:r>
      <w:r w:rsidRPr="00A92493">
        <w:rPr>
          <w:rStyle w:val="notranslate"/>
          <w:rFonts w:ascii="Times New Roman" w:hAnsi="Times New Roman" w:cs="Times New Roman"/>
          <w:color w:val="auto"/>
          <w:sz w:val="24"/>
          <w:lang w:val="ro-RO"/>
        </w:rPr>
        <w:t>i,</w:t>
      </w:r>
      <w:r w:rsidR="00DA587F" w:rsidRPr="00A92493">
        <w:rPr>
          <w:rStyle w:val="notranslate"/>
          <w:rFonts w:ascii="Times New Roman" w:hAnsi="Times New Roman" w:cs="Times New Roman"/>
          <w:color w:val="auto"/>
          <w:sz w:val="24"/>
          <w:lang w:val="ro-RO"/>
        </w:rPr>
        <w:t xml:space="preserve"> după ce</w:t>
      </w:r>
      <w:r w:rsidR="00650BD1" w:rsidRPr="00A92493">
        <w:rPr>
          <w:rStyle w:val="notranslate"/>
          <w:rFonts w:ascii="Times New Roman" w:hAnsi="Times New Roman" w:cs="Times New Roman"/>
          <w:color w:val="auto"/>
          <w:sz w:val="24"/>
          <w:lang w:val="ro-RO"/>
        </w:rPr>
        <w:t>,</w:t>
      </w:r>
      <w:r w:rsidR="00411701" w:rsidRPr="00A92493">
        <w:rPr>
          <w:rStyle w:val="notranslate"/>
          <w:rFonts w:ascii="Times New Roman" w:hAnsi="Times New Roman" w:cs="Times New Roman"/>
          <w:color w:val="auto"/>
          <w:sz w:val="24"/>
          <w:lang w:val="ro-RO"/>
        </w:rPr>
        <w:t>în prealabil</w:t>
      </w:r>
      <w:r w:rsidR="00650BD1" w:rsidRPr="00A92493">
        <w:rPr>
          <w:rStyle w:val="notranslate"/>
          <w:rFonts w:ascii="Times New Roman" w:hAnsi="Times New Roman" w:cs="Times New Roman"/>
          <w:color w:val="auto"/>
          <w:sz w:val="24"/>
          <w:lang w:val="ro-RO"/>
        </w:rPr>
        <w:t>,</w:t>
      </w:r>
      <w:r w:rsidR="00DA587F" w:rsidRPr="00A92493">
        <w:rPr>
          <w:rStyle w:val="notranslate"/>
          <w:rFonts w:ascii="Times New Roman" w:hAnsi="Times New Roman" w:cs="Times New Roman"/>
          <w:color w:val="auto"/>
          <w:sz w:val="24"/>
          <w:lang w:val="ro-RO"/>
        </w:rPr>
        <w:t>atât lor</w:t>
      </w:r>
      <w:r w:rsidR="00650BD1" w:rsidRPr="00A92493">
        <w:rPr>
          <w:rStyle w:val="notranslate"/>
          <w:rFonts w:ascii="Times New Roman" w:hAnsi="Times New Roman" w:cs="Times New Roman"/>
          <w:color w:val="auto"/>
          <w:sz w:val="24"/>
          <w:lang w:val="ro-RO"/>
        </w:rPr>
        <w:t>,</w:t>
      </w:r>
      <w:r w:rsidR="00DA587F" w:rsidRPr="00A92493">
        <w:rPr>
          <w:rStyle w:val="notranslate"/>
          <w:rFonts w:ascii="Times New Roman" w:hAnsi="Times New Roman" w:cs="Times New Roman"/>
          <w:color w:val="auto"/>
          <w:sz w:val="24"/>
          <w:lang w:val="ro-RO"/>
        </w:rPr>
        <w:t xml:space="preserve"> cât şi</w:t>
      </w:r>
      <w:r w:rsidRPr="00A92493">
        <w:rPr>
          <w:rStyle w:val="notranslate"/>
          <w:rFonts w:ascii="Times New Roman" w:hAnsi="Times New Roman" w:cs="Times New Roman"/>
          <w:color w:val="auto"/>
          <w:sz w:val="24"/>
          <w:lang w:val="ro-RO"/>
        </w:rPr>
        <w:t xml:space="preserve"> femei</w:t>
      </w:r>
      <w:r w:rsidR="00DA587F" w:rsidRPr="00A92493">
        <w:rPr>
          <w:rStyle w:val="notranslate"/>
          <w:rFonts w:ascii="Times New Roman" w:hAnsi="Times New Roman" w:cs="Times New Roman"/>
          <w:color w:val="auto"/>
          <w:sz w:val="24"/>
          <w:lang w:val="ro-RO"/>
        </w:rPr>
        <w:t>lor</w:t>
      </w:r>
      <w:r w:rsidR="00D675DC" w:rsidRPr="00A92493">
        <w:rPr>
          <w:rStyle w:val="notranslate"/>
          <w:rFonts w:ascii="Cambria Math" w:hAnsi="Cambria Math" w:cs="Cambria Math"/>
          <w:color w:val="auto"/>
          <w:sz w:val="24"/>
          <w:lang w:val="ro-RO"/>
        </w:rPr>
        <w:t>ș</w:t>
      </w:r>
      <w:r w:rsidRPr="00A92493">
        <w:rPr>
          <w:rStyle w:val="notranslate"/>
          <w:rFonts w:ascii="Times New Roman" w:hAnsi="Times New Roman" w:cs="Times New Roman"/>
          <w:color w:val="auto"/>
          <w:sz w:val="24"/>
          <w:lang w:val="ro-RO"/>
        </w:rPr>
        <w:t>i copii</w:t>
      </w:r>
      <w:r w:rsidR="00DA587F" w:rsidRPr="00A92493">
        <w:rPr>
          <w:rStyle w:val="notranslate"/>
          <w:rFonts w:ascii="Times New Roman" w:hAnsi="Times New Roman" w:cs="Times New Roman"/>
          <w:color w:val="auto"/>
          <w:sz w:val="24"/>
          <w:lang w:val="ro-RO"/>
        </w:rPr>
        <w:t>lor</w:t>
      </w:r>
      <w:r w:rsidR="006A30E7" w:rsidRPr="00A92493">
        <w:rPr>
          <w:rStyle w:val="notranslate"/>
          <w:rFonts w:ascii="Times New Roman" w:hAnsi="Times New Roman" w:cs="Times New Roman"/>
          <w:color w:val="auto"/>
          <w:sz w:val="24"/>
          <w:lang w:val="ro-RO"/>
        </w:rPr>
        <w:t xml:space="preserve"> lor,</w:t>
      </w:r>
      <w:r w:rsidR="00DA587F" w:rsidRPr="00A92493">
        <w:rPr>
          <w:rStyle w:val="notranslate"/>
          <w:rFonts w:ascii="Times New Roman" w:hAnsi="Times New Roman" w:cs="Times New Roman"/>
          <w:color w:val="auto"/>
          <w:sz w:val="24"/>
          <w:lang w:val="ro-RO"/>
        </w:rPr>
        <w:t xml:space="preserve"> li se rădea capul</w:t>
      </w:r>
      <w:r w:rsidR="00D43578" w:rsidRPr="00A92493">
        <w:rPr>
          <w:rStyle w:val="notranslate"/>
          <w:rFonts w:ascii="Times New Roman" w:hAnsi="Times New Roman" w:cs="Times New Roman"/>
          <w:color w:val="auto"/>
          <w:sz w:val="24"/>
          <w:lang w:val="ro-RO"/>
        </w:rPr>
        <w:t>.</w:t>
      </w:r>
    </w:p>
    <w:p w:rsidR="00B70D6B" w:rsidRPr="00A92493" w:rsidRDefault="002242AF"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650BD1" w:rsidRPr="00A92493">
        <w:rPr>
          <w:rStyle w:val="notranslate"/>
          <w:rFonts w:ascii="Times New Roman" w:hAnsi="Times New Roman" w:cs="Times New Roman"/>
          <w:color w:val="auto"/>
          <w:sz w:val="24"/>
          <w:lang w:val="ro-RO"/>
        </w:rPr>
        <w:t>R</w:t>
      </w:r>
      <w:r w:rsidR="00E61B58" w:rsidRPr="00A92493">
        <w:rPr>
          <w:rStyle w:val="notranslate"/>
          <w:rFonts w:ascii="Times New Roman" w:hAnsi="Times New Roman" w:cs="Times New Roman"/>
          <w:color w:val="auto"/>
          <w:sz w:val="24"/>
          <w:lang w:val="ro-RO"/>
        </w:rPr>
        <w:t>egele D</w:t>
      </w:r>
      <w:r w:rsidR="007F668F" w:rsidRPr="00A92493">
        <w:rPr>
          <w:rStyle w:val="notranslate"/>
          <w:rFonts w:ascii="Times New Roman" w:hAnsi="Times New Roman" w:cs="Times New Roman"/>
          <w:color w:val="auto"/>
          <w:sz w:val="24"/>
          <w:lang w:val="ro-RO"/>
        </w:rPr>
        <w:t>anemarce</w:t>
      </w:r>
      <w:r w:rsidR="00E61B58" w:rsidRPr="00A92493">
        <w:rPr>
          <w:rStyle w:val="notranslate"/>
          <w:rFonts w:ascii="Times New Roman" w:hAnsi="Times New Roman" w:cs="Times New Roman"/>
          <w:color w:val="auto"/>
          <w:sz w:val="24"/>
          <w:lang w:val="ro-RO"/>
        </w:rPr>
        <w:t>i,</w:t>
      </w:r>
      <w:r w:rsidR="007F668F" w:rsidRPr="00A92493">
        <w:rPr>
          <w:rStyle w:val="notranslate"/>
          <w:rFonts w:ascii="Times New Roman" w:hAnsi="Times New Roman" w:cs="Times New Roman"/>
          <w:color w:val="auto"/>
          <w:sz w:val="24"/>
          <w:lang w:val="ro-RO"/>
        </w:rPr>
        <w:t xml:space="preserve"> Frederic al II-lea</w:t>
      </w:r>
      <w:r w:rsidR="001B4D47" w:rsidRPr="00A92493">
        <w:rPr>
          <w:rStyle w:val="notranslate"/>
          <w:rFonts w:ascii="Times New Roman" w:hAnsi="Times New Roman" w:cs="Times New Roman"/>
          <w:color w:val="auto"/>
          <w:sz w:val="24"/>
          <w:lang w:val="ro-RO"/>
        </w:rPr>
        <w:t xml:space="preserve"> (1559-1588)</w:t>
      </w:r>
      <w:r w:rsidR="00E61B58" w:rsidRPr="00A92493">
        <w:rPr>
          <w:rStyle w:val="notranslate"/>
          <w:rFonts w:ascii="Times New Roman" w:hAnsi="Times New Roman" w:cs="Times New Roman"/>
          <w:color w:val="auto"/>
          <w:sz w:val="24"/>
          <w:lang w:val="ro-RO"/>
        </w:rPr>
        <w:t>,</w:t>
      </w:r>
      <w:r w:rsidR="00D65ADB" w:rsidRPr="00A92493">
        <w:rPr>
          <w:rStyle w:val="notranslate"/>
          <w:rFonts w:ascii="Times New Roman" w:hAnsi="Times New Roman" w:cs="Times New Roman"/>
          <w:color w:val="auto"/>
          <w:sz w:val="24"/>
          <w:lang w:val="ro-RO"/>
        </w:rPr>
        <w:t xml:space="preserve"> reî</w:t>
      </w:r>
      <w:r w:rsidR="007F668F" w:rsidRPr="00A92493">
        <w:rPr>
          <w:rStyle w:val="notranslate"/>
          <w:rFonts w:ascii="Times New Roman" w:hAnsi="Times New Roman" w:cs="Times New Roman"/>
          <w:color w:val="auto"/>
          <w:sz w:val="24"/>
          <w:lang w:val="ro-RO"/>
        </w:rPr>
        <w:t>noieşte legile referitoare la e</w:t>
      </w:r>
      <w:r w:rsidR="00D65ADB" w:rsidRPr="00A92493">
        <w:rPr>
          <w:rStyle w:val="notranslate"/>
          <w:rFonts w:ascii="Times New Roman" w:hAnsi="Times New Roman" w:cs="Times New Roman"/>
          <w:color w:val="auto"/>
          <w:sz w:val="24"/>
          <w:lang w:val="ro-RO"/>
        </w:rPr>
        <w:t>x</w:t>
      </w:r>
      <w:r w:rsidR="007F668F" w:rsidRPr="00A92493">
        <w:rPr>
          <w:rStyle w:val="notranslate"/>
          <w:rFonts w:ascii="Times New Roman" w:hAnsi="Times New Roman" w:cs="Times New Roman"/>
          <w:color w:val="auto"/>
          <w:sz w:val="24"/>
          <w:lang w:val="ro-RO"/>
        </w:rPr>
        <w:t>pulzarea romilor din Danemarca şi Norvegia</w:t>
      </w:r>
      <w:r w:rsidR="00D43578" w:rsidRPr="00A92493">
        <w:rPr>
          <w:rStyle w:val="notranslate"/>
          <w:rFonts w:ascii="Times New Roman" w:hAnsi="Times New Roman" w:cs="Times New Roman"/>
          <w:color w:val="auto"/>
          <w:sz w:val="24"/>
          <w:lang w:val="ro-RO"/>
        </w:rPr>
        <w:t>.</w:t>
      </w:r>
    </w:p>
    <w:p w:rsidR="006B0235" w:rsidRPr="00A92493" w:rsidRDefault="002242AF" w:rsidP="008F7CC0">
      <w:pPr>
        <w:pStyle w:val="NormalWeb"/>
        <w:spacing w:before="0" w:beforeAutospacing="0" w:after="0" w:afterAutospacing="0"/>
        <w:jc w:val="both"/>
      </w:pPr>
      <w:r w:rsidRPr="00A92493">
        <w:rPr>
          <w:rFonts w:hAnsi="Symbol"/>
        </w:rPr>
        <w:t></w:t>
      </w:r>
      <w:r w:rsidR="004C5204">
        <w:rPr>
          <w:rFonts w:hAnsi="Symbol"/>
        </w:rPr>
        <w:t xml:space="preserve"> </w:t>
      </w:r>
      <w:r w:rsidR="00E61B58" w:rsidRPr="00A92493">
        <w:rPr>
          <w:rStyle w:val="notranslate"/>
        </w:rPr>
        <w:t>D</w:t>
      </w:r>
      <w:r w:rsidR="00B70D6B" w:rsidRPr="00A92493">
        <w:rPr>
          <w:rStyle w:val="notranslate"/>
        </w:rPr>
        <w:t xml:space="preserve">upă acest an, </w:t>
      </w:r>
      <w:r w:rsidR="009838DC">
        <w:rPr>
          <w:rStyle w:val="notranslate"/>
        </w:rPr>
        <w:t>considerat de romologi</w:t>
      </w:r>
      <w:r w:rsidR="00DD7273" w:rsidRPr="00A92493">
        <w:rPr>
          <w:rStyle w:val="notranslate"/>
        </w:rPr>
        <w:t xml:space="preserve"> un reper temporal, </w:t>
      </w:r>
      <w:r w:rsidR="00B70D6B" w:rsidRPr="00A92493">
        <w:rPr>
          <w:rStyle w:val="notranslate"/>
        </w:rPr>
        <w:t xml:space="preserve">pe parcursul deceniului </w:t>
      </w:r>
      <w:r w:rsidR="00E61B58" w:rsidRPr="00A92493">
        <w:rPr>
          <w:rStyle w:val="notranslate"/>
        </w:rPr>
        <w:t xml:space="preserve">al </w:t>
      </w:r>
      <w:r w:rsidR="00B70D6B" w:rsidRPr="00A92493">
        <w:rPr>
          <w:rStyle w:val="notranslate"/>
        </w:rPr>
        <w:t>VII</w:t>
      </w:r>
      <w:r w:rsidR="00E61B58" w:rsidRPr="00A92493">
        <w:rPr>
          <w:rStyle w:val="notranslate"/>
        </w:rPr>
        <w:t>-lea</w:t>
      </w:r>
      <w:r w:rsidR="00B70D6B" w:rsidRPr="00A92493">
        <w:rPr>
          <w:rStyle w:val="notranslate"/>
        </w:rPr>
        <w:t xml:space="preserve">, magistratul olandez Johan van Ewsum redactează o lucrare </w:t>
      </w:r>
      <w:r w:rsidR="000C60BA" w:rsidRPr="00A92493">
        <w:rPr>
          <w:rStyle w:val="notranslate"/>
        </w:rPr>
        <w:t>despre expresii şi cuvinte rome</w:t>
      </w:r>
      <w:r w:rsidR="003A4A82" w:rsidRPr="00A92493">
        <w:rPr>
          <w:rStyle w:val="notranslate"/>
        </w:rPr>
        <w:t>.</w:t>
      </w:r>
      <w:r w:rsidR="006059EB" w:rsidRPr="00A92493">
        <w:br/>
      </w:r>
      <w:r w:rsidR="006059EB" w:rsidRPr="00A92493">
        <w:rPr>
          <w:rStyle w:val="notranslate"/>
          <w:b/>
        </w:rPr>
        <w:t>1562</w:t>
      </w:r>
      <w:r w:rsidR="006059EB" w:rsidRPr="00A92493">
        <w:rPr>
          <w:rStyle w:val="apple-converted-space"/>
        </w:rPr>
        <w:t> </w:t>
      </w:r>
      <w:r w:rsidR="006B0235" w:rsidRPr="00A92493">
        <w:rPr>
          <w:rFonts w:hAnsi="Symbol"/>
        </w:rPr>
        <w:t></w:t>
      </w:r>
      <w:r w:rsidR="004C5204">
        <w:rPr>
          <w:rFonts w:hAnsi="Symbol"/>
        </w:rPr>
        <w:t xml:space="preserve"> </w:t>
      </w:r>
      <w:r w:rsidR="006B0235" w:rsidRPr="00A92493">
        <w:t>În Valahia</w:t>
      </w:r>
      <w:r w:rsidR="0060397F" w:rsidRPr="00A92493">
        <w:t>,</w:t>
      </w:r>
      <w:r w:rsidR="006B0235" w:rsidRPr="00A92493">
        <w:t xml:space="preserve"> Petru cel Tânăr a emis un hrisov</w:t>
      </w:r>
      <w:r w:rsidR="0060397F" w:rsidRPr="00A92493">
        <w:t>,</w:t>
      </w:r>
      <w:r w:rsidR="006B0235" w:rsidRPr="00A92493">
        <w:t xml:space="preserve"> în favoarea mănăstirii Tismana, pentru nişte sălaşe de romi,</w:t>
      </w:r>
      <w:r w:rsidR="006B0235" w:rsidRPr="00A92493">
        <w:rPr>
          <w:i/>
        </w:rPr>
        <w:t xml:space="preserve"> anume Danciul şi Radul şi Nan şi Danciul şi Oprea şi Radul şi cu ţigăncile lor şi cu copiii lor, pentru el sunt vechi şi drepţi ţigani ai sfintei mănăstiri de la Tismana şi de moştenire, ci i-au scris globnicii domniei mele să fie ţigani domneşti.</w:t>
      </w:r>
    </w:p>
    <w:p w:rsidR="00F32E83" w:rsidRDefault="002242AF" w:rsidP="008F7CC0">
      <w:pPr>
        <w:pStyle w:val="NormalWeb"/>
        <w:spacing w:before="0" w:beforeAutospacing="0" w:after="0" w:afterAutospacing="0"/>
        <w:jc w:val="both"/>
      </w:pPr>
      <w:r w:rsidRPr="00A92493">
        <w:rPr>
          <w:rFonts w:hAnsi="Symbol"/>
        </w:rPr>
        <w:t></w:t>
      </w:r>
      <w:r w:rsidR="004C5204">
        <w:rPr>
          <w:rFonts w:hAnsi="Symbol"/>
        </w:rPr>
        <w:t xml:space="preserve"> </w:t>
      </w:r>
      <w:r w:rsidR="00D75238" w:rsidRPr="00A92493">
        <w:rPr>
          <w:rStyle w:val="notranslate"/>
        </w:rPr>
        <w:t>O nouă</w:t>
      </w:r>
      <w:r w:rsidR="00D43578" w:rsidRPr="00A92493">
        <w:rPr>
          <w:rStyle w:val="notranslate"/>
        </w:rPr>
        <w:t xml:space="preserve"> legislaţie referitoare la romi</w:t>
      </w:r>
      <w:r w:rsidR="00D75238" w:rsidRPr="00A92493">
        <w:rPr>
          <w:rStyle w:val="notranslate"/>
        </w:rPr>
        <w:t xml:space="preserve"> este adoptată</w:t>
      </w:r>
      <w:r w:rsidR="006059EB" w:rsidRPr="00A92493">
        <w:rPr>
          <w:rStyle w:val="notranslate"/>
        </w:rPr>
        <w:t xml:space="preserve"> în Anglia</w:t>
      </w:r>
      <w:r w:rsidR="00D75238" w:rsidRPr="00A92493">
        <w:rPr>
          <w:rStyle w:val="notranslate"/>
        </w:rPr>
        <w:t>, scopul acesteia fiind combaterea vagabondajului egiptenilor. Conform legi</w:t>
      </w:r>
      <w:r w:rsidR="00DE113E">
        <w:rPr>
          <w:rStyle w:val="notranslate"/>
        </w:rPr>
        <w:t>i,</w:t>
      </w:r>
      <w:r w:rsidR="00D75238" w:rsidRPr="00A92493">
        <w:rPr>
          <w:rStyle w:val="notranslate"/>
        </w:rPr>
        <w:t xml:space="preserve"> romi</w:t>
      </w:r>
      <w:r w:rsidR="00DE113E">
        <w:rPr>
          <w:rStyle w:val="notranslate"/>
        </w:rPr>
        <w:t>i</w:t>
      </w:r>
      <w:r w:rsidR="00D75238" w:rsidRPr="00A92493">
        <w:rPr>
          <w:rStyle w:val="notranslate"/>
        </w:rPr>
        <w:t xml:space="preserve"> născuţi în Anglia nu mai erau exilaţi</w:t>
      </w:r>
      <w:r w:rsidR="00E61B58" w:rsidRPr="00A92493">
        <w:rPr>
          <w:rStyle w:val="notranslate"/>
        </w:rPr>
        <w:t>,</w:t>
      </w:r>
      <w:r w:rsidR="00D75238" w:rsidRPr="00A92493">
        <w:rPr>
          <w:rStyle w:val="notranslate"/>
        </w:rPr>
        <w:t xml:space="preserve"> ci</w:t>
      </w:r>
      <w:r w:rsidR="00E61B58" w:rsidRPr="00A92493">
        <w:rPr>
          <w:rStyle w:val="notranslate"/>
        </w:rPr>
        <w:t xml:space="preserve"> d</w:t>
      </w:r>
      <w:r w:rsidR="00D75238" w:rsidRPr="00A92493">
        <w:rPr>
          <w:rStyle w:val="notranslate"/>
        </w:rPr>
        <w:t>oar obl</w:t>
      </w:r>
      <w:r w:rsidR="00D65ADB" w:rsidRPr="00A92493">
        <w:rPr>
          <w:rStyle w:val="notranslate"/>
        </w:rPr>
        <w:t>i</w:t>
      </w:r>
      <w:r w:rsidR="00D75238" w:rsidRPr="00A92493">
        <w:rPr>
          <w:rStyle w:val="notranslate"/>
        </w:rPr>
        <w:t>gaţi să se sedentarizeze şi implicit să renunţe la modul de viaţă tradiţional, în consecinţă crescând numărul romilor care posedau certificate de naştere şi care îşi botezau copi</w:t>
      </w:r>
      <w:r w:rsidR="00DE113E">
        <w:rPr>
          <w:rStyle w:val="notranslate"/>
        </w:rPr>
        <w:t>i</w:t>
      </w:r>
      <w:r w:rsidR="00D75238" w:rsidRPr="00A92493">
        <w:rPr>
          <w:rStyle w:val="notranslate"/>
        </w:rPr>
        <w:t>i. Inter</w:t>
      </w:r>
      <w:r w:rsidR="00CB1A28" w:rsidRPr="00A92493">
        <w:rPr>
          <w:rStyle w:val="notranslate"/>
        </w:rPr>
        <w:t xml:space="preserve">esant este că orice individ care susţinea că este rom şi ducea o viaţă asemeni nomazilor risca </w:t>
      </w:r>
      <w:r w:rsidR="003A4A82" w:rsidRPr="00A92493">
        <w:rPr>
          <w:rStyle w:val="notranslate"/>
        </w:rPr>
        <w:t xml:space="preserve">pedeapsa cu </w:t>
      </w:r>
      <w:r w:rsidR="00CB1A28" w:rsidRPr="00A92493">
        <w:rPr>
          <w:rStyle w:val="notranslate"/>
        </w:rPr>
        <w:t xml:space="preserve">moartea şi confiscarea </w:t>
      </w:r>
      <w:r w:rsidR="00D65ADB" w:rsidRPr="00A92493">
        <w:rPr>
          <w:rStyle w:val="notranslate"/>
        </w:rPr>
        <w:t xml:space="preserve">tuturor </w:t>
      </w:r>
      <w:r w:rsidR="00CB1A28" w:rsidRPr="00A92493">
        <w:rPr>
          <w:rStyle w:val="notranslate"/>
        </w:rPr>
        <w:t>bunurilor</w:t>
      </w:r>
      <w:r w:rsidR="00D65ADB" w:rsidRPr="00A92493">
        <w:rPr>
          <w:rStyle w:val="notranslate"/>
        </w:rPr>
        <w:t xml:space="preserve"> din posesie</w:t>
      </w:r>
      <w:r w:rsidR="00E61B58" w:rsidRPr="00A92493">
        <w:rPr>
          <w:rStyle w:val="notranslate"/>
        </w:rPr>
        <w:t>.</w:t>
      </w:r>
      <w:r w:rsidR="006059EB" w:rsidRPr="00A92493">
        <w:br/>
      </w:r>
      <w:r w:rsidR="006059EB" w:rsidRPr="00A92493">
        <w:rPr>
          <w:rStyle w:val="notranslate"/>
          <w:b/>
        </w:rPr>
        <w:t>1563</w:t>
      </w:r>
      <w:r w:rsidR="006059EB" w:rsidRPr="00A92493">
        <w:rPr>
          <w:rStyle w:val="apple-converted-space"/>
        </w:rPr>
        <w:t> </w:t>
      </w:r>
      <w:r w:rsidRPr="00A92493">
        <w:rPr>
          <w:rFonts w:hAnsi="Symbol"/>
        </w:rPr>
        <w:t></w:t>
      </w:r>
      <w:r w:rsidR="004C5204">
        <w:rPr>
          <w:rFonts w:hAnsi="Symbol"/>
        </w:rPr>
        <w:t xml:space="preserve"> </w:t>
      </w:r>
      <w:r w:rsidR="00CE45D9" w:rsidRPr="00765254">
        <w:t>Miron Costin scria despre Ştefan Tomşa</w:t>
      </w:r>
      <w:r w:rsidR="00F32E83">
        <w:t>,</w:t>
      </w:r>
      <w:r w:rsidR="00B65557">
        <w:t xml:space="preserve"> </w:t>
      </w:r>
      <w:r w:rsidR="00CE45D9">
        <w:t>domnitor al Moldovei între 1563-1564</w:t>
      </w:r>
      <w:r w:rsidR="00F32E83">
        <w:t>,</w:t>
      </w:r>
      <w:r w:rsidR="00B65557">
        <w:t xml:space="preserve"> </w:t>
      </w:r>
      <w:r w:rsidR="00CE45D9" w:rsidRPr="00765254">
        <w:t xml:space="preserve">că domnitorul </w:t>
      </w:r>
      <w:r w:rsidR="00CE45D9" w:rsidRPr="00765254">
        <w:rPr>
          <w:i/>
        </w:rPr>
        <w:t>avea un ţigan călău, ce se zice pierzătoriu de oameni, ţigan gros şi mare la trup. Acela striga de mul</w:t>
      </w:r>
      <w:r w:rsidR="00FD79DE">
        <w:rPr>
          <w:i/>
        </w:rPr>
        <w:t>te ori, arătând către boieri: „</w:t>
      </w:r>
      <w:r w:rsidR="00CE45D9" w:rsidRPr="00765254">
        <w:rPr>
          <w:i/>
        </w:rPr>
        <w:t>S-au îngrăşat, Doamne, berbecii, buni sântu de giunghiat</w:t>
      </w:r>
      <w:r w:rsidR="00CE45D9" w:rsidRPr="00765254">
        <w:t>.</w:t>
      </w:r>
      <w:r w:rsidR="00FD79DE">
        <w:t>”</w:t>
      </w:r>
    </w:p>
    <w:p w:rsidR="006B0235" w:rsidRPr="00A92493" w:rsidRDefault="00F32E83" w:rsidP="008F7CC0">
      <w:pPr>
        <w:pStyle w:val="NormalWeb"/>
        <w:spacing w:before="0" w:beforeAutospacing="0" w:after="0" w:afterAutospacing="0"/>
        <w:jc w:val="both"/>
      </w:pPr>
      <w:r w:rsidRPr="00A92493">
        <w:rPr>
          <w:rFonts w:hAnsi="Symbol"/>
        </w:rPr>
        <w:t></w:t>
      </w:r>
      <w:r w:rsidR="004C5204">
        <w:rPr>
          <w:rFonts w:hAnsi="Symbol"/>
        </w:rPr>
        <w:t xml:space="preserve"> </w:t>
      </w:r>
      <w:r w:rsidR="00E61B58" w:rsidRPr="00A92493">
        <w:rPr>
          <w:rStyle w:val="notranslate"/>
        </w:rPr>
        <w:t>Conc</w:t>
      </w:r>
      <w:r w:rsidR="006059EB" w:rsidRPr="00A92493">
        <w:rPr>
          <w:rStyle w:val="notranslate"/>
        </w:rPr>
        <w:t>iliul de la Trent</w:t>
      </w:r>
      <w:r w:rsidR="00E61B58" w:rsidRPr="00A92493">
        <w:rPr>
          <w:rStyle w:val="notranslate"/>
        </w:rPr>
        <w:t>o</w:t>
      </w:r>
      <w:r w:rsidR="00CA0C97" w:rsidRPr="00A92493">
        <w:rPr>
          <w:rStyle w:val="notranslate"/>
        </w:rPr>
        <w:t>,</w:t>
      </w:r>
      <w:r w:rsidR="00C935E7" w:rsidRPr="00A92493">
        <w:rPr>
          <w:rStyle w:val="notranslate"/>
        </w:rPr>
        <w:t xml:space="preserve"> derulat între 1545-1563,</w:t>
      </w:r>
      <w:r w:rsidR="00CA0C97" w:rsidRPr="00A92493">
        <w:rPr>
          <w:rStyle w:val="notranslate"/>
        </w:rPr>
        <w:t xml:space="preserve"> care a consfinţit C</w:t>
      </w:r>
      <w:r w:rsidR="00DE113E">
        <w:rPr>
          <w:rStyle w:val="notranslate"/>
        </w:rPr>
        <w:t>ontrareforma bisericii catolice</w:t>
      </w:r>
      <w:r w:rsidR="00CA0C97" w:rsidRPr="00A92493">
        <w:rPr>
          <w:rStyle w:val="notranslate"/>
        </w:rPr>
        <w:t xml:space="preserve"> ca reacţie la reforma protestantă, a interzis hirotonirea romilor, </w:t>
      </w:r>
      <w:r w:rsidR="00485DD3" w:rsidRPr="00A92493">
        <w:rPr>
          <w:rStyle w:val="notranslate"/>
        </w:rPr>
        <w:t xml:space="preserve">precum şi </w:t>
      </w:r>
      <w:r w:rsidR="00485DD3" w:rsidRPr="00A92493">
        <w:t>căsătoria acelor</w:t>
      </w:r>
      <w:r w:rsidR="00326A4E" w:rsidRPr="00A92493">
        <w:rPr>
          <w:i/>
        </w:rPr>
        <w:t>cingari, aegyptiaci, saraceni</w:t>
      </w:r>
      <w:r w:rsidR="00326A4E" w:rsidRPr="00A92493">
        <w:t xml:space="preserve"> sau </w:t>
      </w:r>
      <w:r w:rsidR="00326A4E" w:rsidRPr="00A92493">
        <w:rPr>
          <w:i/>
        </w:rPr>
        <w:t>abissini</w:t>
      </w:r>
      <w:r w:rsidR="00326A4E" w:rsidRPr="00A92493">
        <w:t xml:space="preserve">, fără autorizarea specială a preotului. </w:t>
      </w:r>
    </w:p>
    <w:p w:rsidR="00E616ED" w:rsidRPr="00A92493" w:rsidRDefault="006B0235" w:rsidP="008F7CC0">
      <w:pPr>
        <w:pStyle w:val="NormalWeb"/>
        <w:spacing w:before="0" w:beforeAutospacing="0" w:after="0" w:afterAutospacing="0"/>
        <w:jc w:val="both"/>
      </w:pPr>
      <w:r w:rsidRPr="00A92493">
        <w:rPr>
          <w:rFonts w:hAnsi="Symbol"/>
        </w:rPr>
        <w:t></w:t>
      </w:r>
      <w:r w:rsidR="004C5204">
        <w:rPr>
          <w:rFonts w:hAnsi="Symbol"/>
        </w:rPr>
        <w:t xml:space="preserve"> </w:t>
      </w:r>
      <w:r w:rsidRPr="00A92493">
        <w:t>În Valahia</w:t>
      </w:r>
      <w:r w:rsidR="0060397F" w:rsidRPr="00A92493">
        <w:t>,</w:t>
      </w:r>
      <w:r w:rsidRPr="00A92493">
        <w:t xml:space="preserve"> Petru cel Tânăr a confirmat stăpânirea mănăstirii Valea</w:t>
      </w:r>
      <w:r w:rsidR="009A1C55" w:rsidRPr="00A92493">
        <w:t xml:space="preserve"> asupra robilor</w:t>
      </w:r>
      <w:r w:rsidRPr="00A92493">
        <w:t xml:space="preserve">, cu mai multe </w:t>
      </w:r>
      <w:r w:rsidRPr="00A92493">
        <w:rPr>
          <w:i/>
        </w:rPr>
        <w:t>sălaşe de ţigani</w:t>
      </w:r>
      <w:r w:rsidRPr="00A92493">
        <w:t xml:space="preserve"> obţinute în urma unei judecăţi:</w:t>
      </w:r>
      <w:r w:rsidRPr="00A92493">
        <w:rPr>
          <w:i/>
        </w:rPr>
        <w:t xml:space="preserve"> Şerb cu ţiganca sa şi cu copiii săi şi Ciotea cu copiii săi şi Stanciul cu ţiganca sa şi cu copiii săi şi Golea cu copiii săi şi Tatul cu copiii săi şi Costoane ţiganca, mama tuturor mai sus zişilor ţigani, pentru că sunt vechi şi drepţi ţigani ai sfintei mănăstiri.</w:t>
      </w:r>
      <w:r w:rsidRPr="00A92493">
        <w:t>De acelaşi tip de recunoaştere au mai beneficiat şi mănăstirea Glavacioc, mănăstirea Nucet, pentru</w:t>
      </w:r>
      <w:r w:rsidRPr="00A92493">
        <w:rPr>
          <w:i/>
        </w:rPr>
        <w:t xml:space="preserve"> Caliu ţiganul cu copiii săi</w:t>
      </w:r>
      <w:r w:rsidR="009A1C55" w:rsidRPr="00A92493">
        <w:t>, sau mănăstir</w:t>
      </w:r>
      <w:r w:rsidRPr="00A92493">
        <w:t>ea Snagov.</w:t>
      </w:r>
      <w:r w:rsidR="006059EB" w:rsidRPr="00A92493">
        <w:br/>
      </w:r>
      <w:r w:rsidR="007D06D5" w:rsidRPr="00A92493">
        <w:rPr>
          <w:b/>
        </w:rPr>
        <w:t>1564</w:t>
      </w:r>
      <w:r w:rsidR="004C5204">
        <w:rPr>
          <w:b/>
        </w:rPr>
        <w:t xml:space="preserve"> </w:t>
      </w:r>
      <w:r w:rsidR="002242AF" w:rsidRPr="00A92493">
        <w:rPr>
          <w:rFonts w:hAnsi="Symbol"/>
        </w:rPr>
        <w:t></w:t>
      </w:r>
      <w:r w:rsidR="004C5204">
        <w:rPr>
          <w:rFonts w:hAnsi="Symbol"/>
        </w:rPr>
        <w:t xml:space="preserve"> </w:t>
      </w:r>
      <w:r w:rsidR="00CB172F" w:rsidRPr="00A92493">
        <w:t>R</w:t>
      </w:r>
      <w:r w:rsidR="007D06D5" w:rsidRPr="00A92493">
        <w:t>ecensăm</w:t>
      </w:r>
      <w:r w:rsidR="00CB172F" w:rsidRPr="00A92493">
        <w:t>ântul fiscal efectuat de către Imperiul Otoman, consemnează faptul că la Buda trăiau un număr de 56 de bărbaţi romi. În decursul a trei decenii numărul romilor a trecut</w:t>
      </w:r>
      <w:r w:rsidR="007D06D5" w:rsidRPr="00A92493">
        <w:t xml:space="preserve"> de 90</w:t>
      </w:r>
      <w:r w:rsidR="00CB172F" w:rsidRPr="00A92493">
        <w:t xml:space="preserve"> de persoane</w:t>
      </w:r>
      <w:r w:rsidR="007D06D5" w:rsidRPr="00A92493">
        <w:t>.</w:t>
      </w:r>
    </w:p>
    <w:p w:rsidR="00C14415" w:rsidRPr="00A92493" w:rsidRDefault="00E616ED" w:rsidP="008F7CC0">
      <w:pPr>
        <w:pStyle w:val="NormalWeb"/>
        <w:spacing w:before="0" w:beforeAutospacing="0" w:after="0" w:afterAutospacing="0"/>
        <w:jc w:val="both"/>
      </w:pPr>
      <w:r w:rsidRPr="00A92493">
        <w:rPr>
          <w:rFonts w:hAnsi="Symbol"/>
        </w:rPr>
        <w:t></w:t>
      </w:r>
      <w:r w:rsidR="004C5204">
        <w:rPr>
          <w:rFonts w:hAnsi="Symbol"/>
        </w:rPr>
        <w:t xml:space="preserve"> </w:t>
      </w:r>
      <w:r w:rsidR="00C824C6" w:rsidRPr="00A92493">
        <w:t xml:space="preserve">În Valahia, </w:t>
      </w:r>
      <w:r w:rsidRPr="00A92493">
        <w:t>Petru cel Tânăr a emis un hrisov dedicat lui Ivan marele postelnic, al căruia era</w:t>
      </w:r>
      <w:r w:rsidRPr="00A92493">
        <w:rPr>
          <w:i/>
        </w:rPr>
        <w:t xml:space="preserve"> un sălaş de ţigani, anume Berbecea cu copiii săi, pentru că l-a scos de la Brăila cu 600 aspri.</w:t>
      </w:r>
      <w:r w:rsidRPr="00A92493">
        <w:t xml:space="preserve"> Acelaşi Petru cel Tânăr a întărit ulterior stăpânirea mănăstirii Sfântul Nicolae, de lângă Bucureşti, printre altele, şi a</w:t>
      </w:r>
      <w:r w:rsidR="009A1C55" w:rsidRPr="00A92493">
        <w:t>s</w:t>
      </w:r>
      <w:r w:rsidRPr="00A92493">
        <w:t>upra unor sălaşe de romi:</w:t>
      </w:r>
      <w:r w:rsidR="009A1C55" w:rsidRPr="00A92493">
        <w:rPr>
          <w:i/>
        </w:rPr>
        <w:t xml:space="preserve"> Şi iar ca să fie sfintei mănă</w:t>
      </w:r>
      <w:r w:rsidRPr="00A92493">
        <w:rPr>
          <w:i/>
        </w:rPr>
        <w:t>stiri nişte sălaşă de ţigani, anume: Zăgan şi Mircea i Dodan i Stoica i Corneiu i iar Stoica i Stan i Dragul i Stan i Badea i Bue i iar Badea şi cu Ţalapi.</w:t>
      </w:r>
      <w:r w:rsidRPr="00A92493">
        <w:t>Lui Sârbu logofătul şi soţiei sale Calea, în urma unor judecăţi i-au fost recunoscute şi drepturile de stăpân asupra lui</w:t>
      </w:r>
      <w:r w:rsidRPr="00A92493">
        <w:rPr>
          <w:i/>
        </w:rPr>
        <w:t xml:space="preserve"> Barbul cu ţiganca sa şi cu copiii săi şi Şerbu &lt;cu ţiganca sa şi&gt; cu copiii săi şi Costea cu ţiganca sa şi cu copiii săi</w:t>
      </w:r>
      <w:r w:rsidRPr="00A92493">
        <w:t xml:space="preserve">. Boierul Radul era proprietarul unui </w:t>
      </w:r>
      <w:r w:rsidRPr="00A92493">
        <w:rPr>
          <w:i/>
        </w:rPr>
        <w:t>anume Nana cu fiii săi, Stoica şi Dadul, pentru că îi sunt ţigani vechi şi drepţi, de moştenire.</w:t>
      </w:r>
    </w:p>
    <w:p w:rsidR="00E616ED" w:rsidRPr="00A92493" w:rsidRDefault="002242AF"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4577B8" w:rsidRPr="00A92493">
        <w:rPr>
          <w:rFonts w:ascii="Times New Roman" w:hAnsi="Times New Roman" w:cs="Times New Roman"/>
          <w:color w:val="auto"/>
          <w:sz w:val="24"/>
          <w:lang w:val="ro-RO"/>
        </w:rPr>
        <w:t>În acest an are loc pri</w:t>
      </w:r>
      <w:r w:rsidR="0013445B" w:rsidRPr="00A92493">
        <w:rPr>
          <w:rFonts w:ascii="Times New Roman" w:hAnsi="Times New Roman" w:cs="Times New Roman"/>
          <w:color w:val="auto"/>
          <w:sz w:val="24"/>
          <w:lang w:val="ro-RO"/>
        </w:rPr>
        <w:t>ma referire cunoscută la origin</w:t>
      </w:r>
      <w:r w:rsidR="004577B8" w:rsidRPr="00A92493">
        <w:rPr>
          <w:rFonts w:ascii="Times New Roman" w:hAnsi="Times New Roman" w:cs="Times New Roman"/>
          <w:color w:val="auto"/>
          <w:sz w:val="24"/>
          <w:lang w:val="ro-RO"/>
        </w:rPr>
        <w:t>ea indiană a romilor, aparţinând lui Giovana</w:t>
      </w:r>
      <w:r w:rsidR="003A018A" w:rsidRPr="00A92493">
        <w:rPr>
          <w:rFonts w:ascii="Times New Roman" w:hAnsi="Times New Roman" w:cs="Times New Roman"/>
          <w:color w:val="auto"/>
          <w:sz w:val="24"/>
          <w:lang w:val="ro-RO"/>
        </w:rPr>
        <w:t>ndreea Gromo, căpitanul gărzilor lui Sigismund Zapolya</w:t>
      </w:r>
      <w:r w:rsidR="00EB65BB" w:rsidRPr="00A92493">
        <w:rPr>
          <w:rFonts w:ascii="Times New Roman" w:hAnsi="Times New Roman" w:cs="Times New Roman"/>
          <w:color w:val="auto"/>
          <w:sz w:val="24"/>
          <w:lang w:val="ro-RO"/>
        </w:rPr>
        <w:t>,</w:t>
      </w:r>
      <w:r w:rsidR="00814F6E" w:rsidRPr="00A92493">
        <w:rPr>
          <w:rFonts w:ascii="Times New Roman" w:hAnsi="Times New Roman" w:cs="Times New Roman"/>
          <w:color w:val="auto"/>
          <w:sz w:val="24"/>
          <w:lang w:val="ro-RO"/>
        </w:rPr>
        <w:t xml:space="preserve"> rege al Ungariei şi principe</w:t>
      </w:r>
      <w:r w:rsidR="003A018A" w:rsidRPr="00A92493">
        <w:rPr>
          <w:rFonts w:ascii="Times New Roman" w:hAnsi="Times New Roman" w:cs="Times New Roman"/>
          <w:color w:val="auto"/>
          <w:sz w:val="24"/>
          <w:lang w:val="ro-RO"/>
        </w:rPr>
        <w:t xml:space="preserve"> al Transilvaniei</w:t>
      </w:r>
      <w:r w:rsidR="00814F6E" w:rsidRPr="00A92493">
        <w:rPr>
          <w:rFonts w:ascii="Times New Roman" w:hAnsi="Times New Roman" w:cs="Times New Roman"/>
          <w:color w:val="auto"/>
          <w:sz w:val="24"/>
          <w:lang w:val="ro-RO"/>
        </w:rPr>
        <w:t xml:space="preserve"> (1540-1571)</w:t>
      </w:r>
      <w:r w:rsidR="003A018A" w:rsidRPr="00A92493">
        <w:rPr>
          <w:rFonts w:ascii="Times New Roman" w:hAnsi="Times New Roman" w:cs="Times New Roman"/>
          <w:color w:val="auto"/>
          <w:sz w:val="24"/>
          <w:lang w:val="ro-RO"/>
        </w:rPr>
        <w:t xml:space="preserve">. </w:t>
      </w:r>
      <w:r w:rsidR="00C14415" w:rsidRPr="00A92493">
        <w:rPr>
          <w:rFonts w:ascii="Times New Roman" w:hAnsi="Times New Roman" w:cs="Times New Roman"/>
          <w:color w:val="auto"/>
          <w:sz w:val="24"/>
          <w:lang w:val="ro-RO"/>
        </w:rPr>
        <w:t>Croni</w:t>
      </w:r>
      <w:r w:rsidR="004577B8" w:rsidRPr="00A92493">
        <w:rPr>
          <w:rFonts w:ascii="Times New Roman" w:hAnsi="Times New Roman" w:cs="Times New Roman"/>
          <w:color w:val="auto"/>
          <w:sz w:val="24"/>
          <w:lang w:val="ro-RO"/>
        </w:rPr>
        <w:t>carul italian</w:t>
      </w:r>
      <w:r w:rsidR="00C14415" w:rsidRPr="00A92493">
        <w:rPr>
          <w:rFonts w:ascii="Times New Roman" w:hAnsi="Times New Roman" w:cs="Times New Roman"/>
          <w:color w:val="auto"/>
          <w:sz w:val="24"/>
          <w:lang w:val="ro-RO"/>
        </w:rPr>
        <w:t xml:space="preserve"> menţionează</w:t>
      </w:r>
      <w:r w:rsidR="0039088C" w:rsidRPr="00A92493">
        <w:rPr>
          <w:rFonts w:ascii="Times New Roman" w:hAnsi="Times New Roman" w:cs="Times New Roman"/>
          <w:color w:val="auto"/>
          <w:sz w:val="24"/>
          <w:lang w:val="ro-RO"/>
        </w:rPr>
        <w:t xml:space="preserve">,în scrierile sale, </w:t>
      </w:r>
      <w:r w:rsidR="00C14415" w:rsidRPr="00A92493">
        <w:rPr>
          <w:rFonts w:ascii="Times New Roman" w:hAnsi="Times New Roman" w:cs="Times New Roman"/>
          <w:color w:val="auto"/>
          <w:sz w:val="24"/>
          <w:lang w:val="ro-RO"/>
        </w:rPr>
        <w:t>că print</w:t>
      </w:r>
      <w:r w:rsidR="004577B8" w:rsidRPr="00A92493">
        <w:rPr>
          <w:rFonts w:ascii="Times New Roman" w:hAnsi="Times New Roman" w:cs="Times New Roman"/>
          <w:color w:val="auto"/>
          <w:sz w:val="24"/>
          <w:lang w:val="ro-RO"/>
        </w:rPr>
        <w:t>re</w:t>
      </w:r>
      <w:r w:rsidR="00C14415" w:rsidRPr="00A92493">
        <w:rPr>
          <w:rFonts w:ascii="Times New Roman" w:hAnsi="Times New Roman" w:cs="Times New Roman"/>
          <w:color w:val="auto"/>
          <w:sz w:val="24"/>
          <w:lang w:val="ro-RO"/>
        </w:rPr>
        <w:t xml:space="preserve"> secui trăiesc un număr mare de </w:t>
      </w:r>
      <w:r w:rsidR="0039088C" w:rsidRPr="00A92493">
        <w:rPr>
          <w:rFonts w:ascii="Times New Roman" w:hAnsi="Times New Roman" w:cs="Times New Roman"/>
          <w:color w:val="auto"/>
          <w:sz w:val="24"/>
          <w:lang w:val="ro-RO"/>
        </w:rPr>
        <w:t xml:space="preserve">etnici </w:t>
      </w:r>
      <w:r w:rsidR="00C14415" w:rsidRPr="00A92493">
        <w:rPr>
          <w:rFonts w:ascii="Times New Roman" w:hAnsi="Times New Roman" w:cs="Times New Roman"/>
          <w:color w:val="auto"/>
          <w:sz w:val="24"/>
          <w:lang w:val="ro-RO"/>
        </w:rPr>
        <w:t xml:space="preserve">romi, </w:t>
      </w:r>
      <w:r w:rsidR="0039088C" w:rsidRPr="00A92493">
        <w:rPr>
          <w:rFonts w:ascii="Times New Roman" w:hAnsi="Times New Roman" w:cs="Times New Roman"/>
          <w:color w:val="auto"/>
          <w:sz w:val="24"/>
          <w:lang w:val="ro-RO"/>
        </w:rPr>
        <w:t xml:space="preserve">remarcând şi faptul că aceştia </w:t>
      </w:r>
      <w:r w:rsidR="00C14415" w:rsidRPr="00A92493">
        <w:rPr>
          <w:rFonts w:ascii="Times New Roman" w:hAnsi="Times New Roman" w:cs="Times New Roman"/>
          <w:color w:val="auto"/>
          <w:sz w:val="24"/>
          <w:lang w:val="ro-RO"/>
        </w:rPr>
        <w:t>îi aju</w:t>
      </w:r>
      <w:r w:rsidR="004577B8" w:rsidRPr="00A92493">
        <w:rPr>
          <w:rFonts w:ascii="Times New Roman" w:hAnsi="Times New Roman" w:cs="Times New Roman"/>
          <w:color w:val="auto"/>
          <w:sz w:val="24"/>
          <w:lang w:val="ro-RO"/>
        </w:rPr>
        <w:t xml:space="preserve">tau pe unguri </w:t>
      </w:r>
      <w:r w:rsidR="00C14415" w:rsidRPr="00A92493">
        <w:rPr>
          <w:rFonts w:ascii="Times New Roman" w:hAnsi="Times New Roman" w:cs="Times New Roman"/>
          <w:color w:val="auto"/>
          <w:sz w:val="24"/>
          <w:lang w:val="ro-RO"/>
        </w:rPr>
        <w:t>la muncile agricole</w:t>
      </w:r>
      <w:r w:rsidR="00D43578" w:rsidRPr="00A92493">
        <w:rPr>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A167A1" w:rsidRPr="00A92493">
        <w:rPr>
          <w:rFonts w:ascii="Times New Roman" w:hAnsi="Times New Roman" w:cs="Times New Roman"/>
          <w:b/>
          <w:color w:val="auto"/>
          <w:sz w:val="24"/>
          <w:lang w:val="ro-RO"/>
        </w:rPr>
        <w:t>1565</w:t>
      </w:r>
      <w:r w:rsidR="004C5204">
        <w:rPr>
          <w:rFonts w:ascii="Times New Roman" w:hAnsi="Times New Roman" w:cs="Times New Roman"/>
          <w:b/>
          <w:color w:val="auto"/>
          <w:sz w:val="24"/>
          <w:lang w:val="ro-RO"/>
        </w:rPr>
        <w:t xml:space="preserve"> </w:t>
      </w:r>
      <w:r w:rsidR="00E616ED" w:rsidRPr="00A92493">
        <w:rPr>
          <w:rFonts w:hAnsi="Symbol"/>
          <w:color w:val="auto"/>
          <w:sz w:val="24"/>
          <w:lang w:val="ro-RO"/>
        </w:rPr>
        <w:t></w:t>
      </w:r>
      <w:r w:rsidR="004C5204">
        <w:rPr>
          <w:rFonts w:hAnsi="Symbol"/>
          <w:color w:val="auto"/>
          <w:sz w:val="24"/>
          <w:lang w:val="ro-RO"/>
        </w:rPr>
        <w:t xml:space="preserve"> </w:t>
      </w:r>
      <w:r w:rsidR="00E616ED" w:rsidRPr="00A92493">
        <w:rPr>
          <w:rFonts w:ascii="Times New Roman" w:hAnsi="Times New Roman" w:cs="Times New Roman"/>
          <w:color w:val="auto"/>
          <w:sz w:val="24"/>
          <w:lang w:val="ro-RO"/>
        </w:rPr>
        <w:t>Petru cel Tânăr a confirmat marelui logofăt Ivan un rob rom</w:t>
      </w:r>
      <w:r w:rsidR="00E616ED" w:rsidRPr="00A92493">
        <w:rPr>
          <w:rFonts w:ascii="Times New Roman" w:hAnsi="Times New Roman" w:cs="Times New Roman"/>
          <w:i/>
          <w:color w:val="auto"/>
          <w:sz w:val="24"/>
          <w:lang w:val="ro-RO"/>
        </w:rPr>
        <w:t xml:space="preserve"> ca să-i fie un ţigan, anume Paşadia, pentru că l-a cumpărat de la Chirca din Târgovişte pentru 1 000 aspri turceşti gata. </w:t>
      </w:r>
      <w:r w:rsidR="00E616ED" w:rsidRPr="00A92493">
        <w:rPr>
          <w:rFonts w:ascii="Times New Roman" w:hAnsi="Times New Roman" w:cs="Times New Roman"/>
          <w:color w:val="auto"/>
          <w:sz w:val="24"/>
          <w:lang w:val="ro-RO"/>
        </w:rPr>
        <w:t xml:space="preserve">Ivan, </w:t>
      </w:r>
      <w:r w:rsidR="00E616ED" w:rsidRPr="00A92493">
        <w:rPr>
          <w:rFonts w:ascii="Times New Roman" w:hAnsi="Times New Roman" w:cs="Times New Roman"/>
          <w:color w:val="auto"/>
          <w:sz w:val="24"/>
          <w:lang w:val="ro-RO"/>
        </w:rPr>
        <w:lastRenderedPageBreak/>
        <w:t xml:space="preserve">marele logofăt, este amintit şi într-un alt act oficial </w:t>
      </w:r>
      <w:r w:rsidR="00E616ED" w:rsidRPr="00A92493">
        <w:rPr>
          <w:rFonts w:ascii="Times New Roman" w:hAnsi="Times New Roman" w:cs="Times New Roman"/>
          <w:i/>
          <w:color w:val="auto"/>
          <w:sz w:val="24"/>
          <w:lang w:val="ro-RO"/>
        </w:rPr>
        <w:t>ca să-i fie un ţigan anume Stan şi cu ţiganca sa şi cu fiii săi. Pentru că acest ţigan a furat 7 cai; deci stăpânii cailor l-au prins hoţ de faţă şi au vrut să-l spânzure. Iar mai sus zisul dregător al domniei mele, jupan Ivan marele logofăt, el l-a răscumpărat de la furci de către pârâşi, stăpânii acelor cai, pentru 500 aspri turceşti.</w:t>
      </w:r>
    </w:p>
    <w:p w:rsidR="00A167A1" w:rsidRPr="00A92493" w:rsidRDefault="00E616E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A167A1" w:rsidRPr="00A92493">
        <w:rPr>
          <w:rFonts w:ascii="Times New Roman" w:hAnsi="Times New Roman" w:cs="Times New Roman"/>
          <w:color w:val="auto"/>
          <w:sz w:val="24"/>
          <w:lang w:val="ro-RO"/>
        </w:rPr>
        <w:t xml:space="preserve">Autorităţile din Milano a adoptat o lege conform căreia romii care practicau nomadismul, şi nu voiau să adopte </w:t>
      </w:r>
      <w:r w:rsidR="00A167A1" w:rsidRPr="00A92493">
        <w:rPr>
          <w:rFonts w:ascii="Times New Roman" w:hAnsi="Times New Roman" w:cs="Times New Roman"/>
          <w:i/>
          <w:color w:val="auto"/>
          <w:sz w:val="24"/>
          <w:lang w:val="ro-RO"/>
        </w:rPr>
        <w:t>o bună conduită creştină</w:t>
      </w:r>
      <w:r w:rsidR="00A167A1" w:rsidRPr="00A92493">
        <w:rPr>
          <w:rFonts w:ascii="Times New Roman" w:hAnsi="Times New Roman" w:cs="Times New Roman"/>
          <w:color w:val="auto"/>
          <w:sz w:val="24"/>
          <w:lang w:val="ro-RO"/>
        </w:rPr>
        <w:t xml:space="preserve">, trebuiau  pedepsiţi. </w:t>
      </w:r>
    </w:p>
    <w:p w:rsidR="00EB5073" w:rsidRPr="00A92493" w:rsidRDefault="00FF7A62"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1566 </w:t>
      </w:r>
      <w:r w:rsidR="002242AF" w:rsidRPr="00A92493">
        <w:rPr>
          <w:rFonts w:hAnsi="Symbol"/>
          <w:color w:val="auto"/>
          <w:sz w:val="24"/>
          <w:lang w:val="ro-RO"/>
        </w:rPr>
        <w:t></w:t>
      </w:r>
      <w:r w:rsidR="004C5204">
        <w:rPr>
          <w:rFonts w:hAnsi="Symbol"/>
          <w:color w:val="auto"/>
          <w:sz w:val="24"/>
          <w:lang w:val="ro-RO"/>
        </w:rPr>
        <w:t xml:space="preserve"> </w:t>
      </w:r>
      <w:r w:rsidR="00CE5B2E" w:rsidRPr="00A92493">
        <w:rPr>
          <w:rStyle w:val="notranslate"/>
          <w:rFonts w:ascii="Times New Roman" w:hAnsi="Times New Roman" w:cs="Times New Roman"/>
          <w:color w:val="auto"/>
          <w:sz w:val="24"/>
          <w:lang w:val="ro-RO"/>
        </w:rPr>
        <w:t>Începând cu ac</w:t>
      </w:r>
      <w:r w:rsidR="00D43578" w:rsidRPr="00A92493">
        <w:rPr>
          <w:rStyle w:val="notranslate"/>
          <w:rFonts w:ascii="Times New Roman" w:hAnsi="Times New Roman" w:cs="Times New Roman"/>
          <w:color w:val="auto"/>
          <w:sz w:val="24"/>
          <w:lang w:val="ro-RO"/>
        </w:rPr>
        <w:t>est an, în armata turcă</w:t>
      </w:r>
      <w:r w:rsidR="000B37DB" w:rsidRPr="00A92493">
        <w:rPr>
          <w:rStyle w:val="notranslate"/>
          <w:rFonts w:ascii="Times New Roman" w:hAnsi="Times New Roman" w:cs="Times New Roman"/>
          <w:color w:val="auto"/>
          <w:sz w:val="24"/>
          <w:lang w:val="ro-RO"/>
        </w:rPr>
        <w:t>,</w:t>
      </w:r>
      <w:r w:rsidR="00D43578" w:rsidRPr="00A92493">
        <w:rPr>
          <w:rStyle w:val="notranslate"/>
          <w:rFonts w:ascii="Times New Roman" w:hAnsi="Times New Roman" w:cs="Times New Roman"/>
          <w:color w:val="auto"/>
          <w:sz w:val="24"/>
          <w:lang w:val="ro-RO"/>
        </w:rPr>
        <w:t xml:space="preserve"> au fost</w:t>
      </w:r>
      <w:r w:rsidR="00CE5B2E" w:rsidRPr="00A92493">
        <w:rPr>
          <w:rStyle w:val="notranslate"/>
          <w:rFonts w:ascii="Times New Roman" w:hAnsi="Times New Roman" w:cs="Times New Roman"/>
          <w:color w:val="auto"/>
          <w:sz w:val="24"/>
          <w:lang w:val="ro-RO"/>
        </w:rPr>
        <w:t xml:space="preserve"> mobilizaţi şi romi</w:t>
      </w:r>
      <w:r w:rsidR="00D65ADB" w:rsidRPr="00A92493">
        <w:rPr>
          <w:rStyle w:val="notranslate"/>
          <w:rFonts w:ascii="Times New Roman" w:hAnsi="Times New Roman" w:cs="Times New Roman"/>
          <w:color w:val="auto"/>
          <w:sz w:val="24"/>
          <w:lang w:val="ro-RO"/>
        </w:rPr>
        <w:t>i</w:t>
      </w:r>
      <w:r w:rsidR="00CE5B2E" w:rsidRPr="00A92493">
        <w:rPr>
          <w:rStyle w:val="notranslate"/>
          <w:rFonts w:ascii="Times New Roman" w:hAnsi="Times New Roman" w:cs="Times New Roman"/>
          <w:color w:val="auto"/>
          <w:sz w:val="24"/>
          <w:lang w:val="ro-RO"/>
        </w:rPr>
        <w:t xml:space="preserve"> musulmani, numărul acestora oscilând conform estimărilor specialiştilor între </w:t>
      </w:r>
      <w:r w:rsidRPr="00A92493">
        <w:rPr>
          <w:rStyle w:val="notranslate"/>
          <w:rFonts w:ascii="Times New Roman" w:hAnsi="Times New Roman" w:cs="Times New Roman"/>
          <w:color w:val="auto"/>
          <w:sz w:val="24"/>
          <w:lang w:val="ro-RO"/>
        </w:rPr>
        <w:t>15</w:t>
      </w:r>
      <w:r w:rsidR="00CE5B2E" w:rsidRPr="00A92493">
        <w:rPr>
          <w:rStyle w:val="notranslate"/>
          <w:rFonts w:ascii="Times New Roman" w:hAnsi="Times New Roman" w:cs="Times New Roman"/>
          <w:color w:val="auto"/>
          <w:sz w:val="24"/>
          <w:lang w:val="ro-RO"/>
        </w:rPr>
        <w:t>.000-20.000 de romi</w:t>
      </w:r>
      <w:r w:rsidRPr="00A92493">
        <w:rPr>
          <w:rStyle w:val="notranslate"/>
          <w:rFonts w:ascii="Times New Roman" w:hAnsi="Times New Roman" w:cs="Times New Roman"/>
          <w:color w:val="auto"/>
          <w:sz w:val="24"/>
          <w:lang w:val="ro-RO"/>
        </w:rPr>
        <w:t xml:space="preserve"> mahomedani</w:t>
      </w:r>
      <w:r w:rsidR="00D43578" w:rsidRPr="00A92493">
        <w:rPr>
          <w:rStyle w:val="notranslate"/>
          <w:rFonts w:ascii="Times New Roman" w:hAnsi="Times New Roman" w:cs="Times New Roman"/>
          <w:color w:val="auto"/>
          <w:sz w:val="24"/>
          <w:lang w:val="ro-RO"/>
        </w:rPr>
        <w:t>,</w:t>
      </w:r>
      <w:r w:rsidR="00B65557">
        <w:rPr>
          <w:rStyle w:val="notranslate"/>
          <w:rFonts w:ascii="Times New Roman" w:hAnsi="Times New Roman" w:cs="Times New Roman"/>
          <w:color w:val="auto"/>
          <w:sz w:val="24"/>
          <w:lang w:val="ro-RO"/>
        </w:rPr>
        <w:t xml:space="preserve"> </w:t>
      </w:r>
      <w:r w:rsidR="00CE5B2E" w:rsidRPr="00A92493">
        <w:rPr>
          <w:rStyle w:val="notranslate"/>
          <w:rFonts w:ascii="Times New Roman" w:hAnsi="Times New Roman" w:cs="Times New Roman"/>
          <w:color w:val="auto"/>
          <w:sz w:val="24"/>
          <w:lang w:val="ro-RO"/>
        </w:rPr>
        <w:t xml:space="preserve">aflaţi </w:t>
      </w:r>
      <w:r w:rsidRPr="00A92493">
        <w:rPr>
          <w:rStyle w:val="notranslate"/>
          <w:rFonts w:ascii="Times New Roman" w:hAnsi="Times New Roman" w:cs="Times New Roman"/>
          <w:color w:val="auto"/>
          <w:sz w:val="24"/>
          <w:lang w:val="ro-RO"/>
        </w:rPr>
        <w:t>în</w:t>
      </w:r>
      <w:r w:rsidR="00B65557">
        <w:rPr>
          <w:rStyle w:val="notranslate"/>
          <w:rFonts w:ascii="Times New Roman" w:hAnsi="Times New Roman" w:cs="Times New Roman"/>
          <w:color w:val="auto"/>
          <w:sz w:val="24"/>
          <w:lang w:val="ro-RO"/>
        </w:rPr>
        <w:t xml:space="preserve"> </w:t>
      </w:r>
      <w:r w:rsidRPr="00A92493">
        <w:rPr>
          <w:rStyle w:val="notranslate"/>
          <w:rFonts w:ascii="Times New Roman" w:hAnsi="Times New Roman" w:cs="Times New Roman"/>
          <w:color w:val="auto"/>
          <w:sz w:val="24"/>
          <w:lang w:val="ro-RO"/>
        </w:rPr>
        <w:t>rândurile arm</w:t>
      </w:r>
      <w:r w:rsidR="00CE5B2E" w:rsidRPr="00A92493">
        <w:rPr>
          <w:rStyle w:val="notranslate"/>
          <w:rFonts w:ascii="Times New Roman" w:hAnsi="Times New Roman" w:cs="Times New Roman"/>
          <w:color w:val="auto"/>
          <w:sz w:val="24"/>
          <w:lang w:val="ro-RO"/>
        </w:rPr>
        <w:t>atei otomane, în decursul secolelor  XVI şi XVII</w:t>
      </w:r>
      <w:r w:rsidRPr="00A92493">
        <w:rPr>
          <w:rStyle w:val="notranslate"/>
          <w:rFonts w:ascii="Times New Roman" w:hAnsi="Times New Roman" w:cs="Times New Roman"/>
          <w:color w:val="auto"/>
          <w:sz w:val="24"/>
          <w:lang w:val="ro-RO"/>
        </w:rPr>
        <w:t>.</w:t>
      </w:r>
    </w:p>
    <w:p w:rsidR="00FF7A62" w:rsidRPr="00A92493" w:rsidRDefault="00EB5073"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În Valahia</w:t>
      </w:r>
      <w:r w:rsidR="0060397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Petru cel Tânăr în cea ce priveşte mănăstirea Tismana hotărăşte</w:t>
      </w:r>
      <w:r w:rsidRPr="00A92493">
        <w:rPr>
          <w:rFonts w:ascii="Times New Roman" w:hAnsi="Times New Roman" w:cs="Times New Roman"/>
          <w:i/>
          <w:color w:val="auto"/>
          <w:sz w:val="24"/>
          <w:lang w:val="ro-RO"/>
        </w:rPr>
        <w:t xml:space="preserve"> ca sfânta mănăstire să aibă din satul Izvirnea numai partea ei şi un sălaş de ţigani; iar cu alte sate şi ţigani, sfânta mănăstire să nu aibă nici un amestec, nici peste sate, nici peste ţigani, afară numai în Izvirnea, dar numai partea jupaniţei Rada şi mai mult nu; şi un sălaş de ţigani cum este zis şi mai sus. </w:t>
      </w:r>
      <w:r w:rsidRPr="00A92493">
        <w:rPr>
          <w:rFonts w:ascii="Times New Roman" w:hAnsi="Times New Roman" w:cs="Times New Roman"/>
          <w:color w:val="auto"/>
          <w:sz w:val="24"/>
          <w:lang w:val="ro-RO"/>
        </w:rPr>
        <w:t xml:space="preserve">Vlaicu logofăt şi soţia sa au fost beneficiarii unui act domnesc, </w:t>
      </w:r>
      <w:r w:rsidRPr="00A92493">
        <w:rPr>
          <w:rFonts w:ascii="Times New Roman" w:hAnsi="Times New Roman" w:cs="Times New Roman"/>
          <w:i/>
          <w:color w:val="auto"/>
          <w:sz w:val="24"/>
          <w:lang w:val="ro-RO"/>
        </w:rPr>
        <w:t>ca să le fie o ţigancă, anume Curca, pentru că le-a dăruit-o jupaniţa Maria din Dobroeşti la nunta lor. Şi iar le-a dăruit jupaniţa Neaga o ţigancă …, anume Zoica. Şi iar a cumpărat Vlaicul şi jitelniţa lui o ţigancă, anume Comana, de la Stanca, fiica lui Boloşin, pentru 600 aspri de argint. Şi iar le-a dat Badea din Rătivoeşti un ţigan, anume Danciul, de bună voia lui. Şi iar să le fie un ţigan, anume Necula, pentru că acest ţigan a fost al lui Badea din Piscani de moştenire. Astfel, a furat patru cai iar Vlaicul logofăt, iar el l-a plătit de la furci cu 1 000 aspri. Şi l-a dat şi Badea cu voia lui. Şi sunt dăruiţi şi cumpăraţi aceşti ţigani încă din zilele părintelui domniei mele, răposatul Mircea voievod.</w:t>
      </w:r>
      <w:r w:rsidRPr="00A92493">
        <w:rPr>
          <w:rFonts w:ascii="Times New Roman" w:hAnsi="Times New Roman" w:cs="Times New Roman"/>
          <w:color w:val="auto"/>
          <w:sz w:val="24"/>
          <w:lang w:val="ro-RO"/>
        </w:rPr>
        <w:t xml:space="preserve"> Lui Ivan, mare logofăt, i-a fost recunoscută, într-un hrisov, stăpânirea asupra unor familii de romi, </w:t>
      </w:r>
      <w:r w:rsidRPr="00A92493">
        <w:rPr>
          <w:rFonts w:ascii="Times New Roman" w:hAnsi="Times New Roman" w:cs="Times New Roman"/>
          <w:i/>
          <w:color w:val="auto"/>
          <w:sz w:val="24"/>
          <w:lang w:val="ro-RO"/>
        </w:rPr>
        <w:t>că să-i fie nişte ţigani, anume Costea cu copiii săi, anume Oprea şi Bunea şi Costea şi o ţigancă, anume Dobra cu fiicele ei, anume Voica şi Drăgana şi Stana şi Anghelina, şi Stan cu copiii săi, câţi va avea şi Coifan cu copiii săi</w:t>
      </w:r>
      <w:r w:rsidRPr="00A92493">
        <w:rPr>
          <w:rFonts w:ascii="Times New Roman" w:hAnsi="Times New Roman" w:cs="Times New Roman"/>
          <w:color w:val="auto"/>
          <w:sz w:val="24"/>
          <w:lang w:val="ro-RO"/>
        </w:rPr>
        <w:t xml:space="preserve">(…) </w:t>
      </w:r>
      <w:r w:rsidRPr="00A92493">
        <w:rPr>
          <w:rFonts w:ascii="Times New Roman" w:hAnsi="Times New Roman" w:cs="Times New Roman"/>
          <w:i/>
          <w:color w:val="auto"/>
          <w:sz w:val="24"/>
          <w:lang w:val="ro-RO"/>
        </w:rPr>
        <w:t>ca să-i fie un ţigan anume Stoica, pentru că acest ţigan a fost de moştenire al lui Zaharia grămătic din Tătăreşti.</w:t>
      </w:r>
      <w:r w:rsidRPr="00A92493">
        <w:rPr>
          <w:rFonts w:ascii="Times New Roman" w:hAnsi="Times New Roman" w:cs="Times New Roman"/>
          <w:color w:val="auto"/>
          <w:sz w:val="24"/>
          <w:lang w:val="ro-RO"/>
        </w:rPr>
        <w:t xml:space="preserve"> Mănăstirea Tismana a beneficiat de recunoaşterea domnitorului </w:t>
      </w:r>
      <w:r w:rsidRPr="00A92493">
        <w:rPr>
          <w:rFonts w:ascii="Times New Roman" w:hAnsi="Times New Roman" w:cs="Times New Roman"/>
          <w:i/>
          <w:color w:val="auto"/>
          <w:sz w:val="24"/>
          <w:lang w:val="ro-RO"/>
        </w:rPr>
        <w:t xml:space="preserve">ca să-i fie nişte sălaşe de ţigani, anume Stăit cu copiii şi Lupul cu copiii şi Bicoe cu copiii, pentru că sunt vechi şi drepţi de moştenire ai sfintei mănăstiri, care este mai sus-scrisă. Iar după aceia, ei au fugit peste munţi &lt;în&gt; Ţara Ungurească, iar părintele egumen Ioan i-a adus iar la sfânta mănăstire. </w:t>
      </w:r>
      <w:r w:rsidRPr="00A92493">
        <w:rPr>
          <w:rFonts w:ascii="Times New Roman" w:hAnsi="Times New Roman" w:cs="Times New Roman"/>
          <w:color w:val="auto"/>
          <w:sz w:val="24"/>
          <w:lang w:val="ro-RO"/>
        </w:rPr>
        <w:t xml:space="preserve">Petru cel Tânăr a confirmat posesiile lui Dragomir şi fraţilor săi Vlad şi Ţigan, precum şi stăpânirea pitarului Radu şi a postelnicului Dobruş asupra romilor: </w:t>
      </w:r>
      <w:r w:rsidRPr="00A92493">
        <w:rPr>
          <w:rFonts w:ascii="Times New Roman" w:hAnsi="Times New Roman" w:cs="Times New Roman"/>
          <w:i/>
          <w:color w:val="auto"/>
          <w:sz w:val="24"/>
          <w:lang w:val="ro-RO"/>
        </w:rPr>
        <w:t>Şi iarăşi să-i fie un ţigan, anume Banciul şi cu ţiganca Vişa şi cu fiii lui, anume Paraschiva şi cu fiica sa, Stanca şi Stoica ţiganul cu ţiganca Voica şi cu fiii, anume Gherghina şi Banciul şi Stan şi fiicele lui, Muşa şi Neacşa, pentru că sunt ai lor de moştenire.</w:t>
      </w:r>
    </w:p>
    <w:p w:rsidR="004979B2"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1568</w:t>
      </w:r>
      <w:r w:rsidRPr="00A92493">
        <w:rPr>
          <w:rStyle w:val="apple-converted-space"/>
          <w:rFonts w:ascii="Times New Roman" w:hAnsi="Times New Roman" w:cs="Times New Roman"/>
          <w:color w:val="auto"/>
          <w:sz w:val="24"/>
          <w:lang w:val="ro-RO"/>
        </w:rPr>
        <w:t> </w:t>
      </w:r>
      <w:r w:rsidR="002242AF" w:rsidRPr="00A92493">
        <w:rPr>
          <w:rFonts w:hAnsi="Symbol"/>
          <w:color w:val="auto"/>
          <w:sz w:val="24"/>
          <w:lang w:val="ro-RO"/>
        </w:rPr>
        <w:t></w:t>
      </w:r>
      <w:r w:rsidR="004C5204">
        <w:rPr>
          <w:rFonts w:hAnsi="Symbol"/>
          <w:color w:val="auto"/>
          <w:sz w:val="24"/>
          <w:lang w:val="ro-RO"/>
        </w:rPr>
        <w:t xml:space="preserve"> </w:t>
      </w:r>
      <w:r w:rsidRPr="00A92493">
        <w:rPr>
          <w:rStyle w:val="notranslate"/>
          <w:rFonts w:ascii="Times New Roman" w:hAnsi="Times New Roman" w:cs="Times New Roman"/>
          <w:color w:val="auto"/>
          <w:sz w:val="24"/>
          <w:lang w:val="ro-RO"/>
        </w:rPr>
        <w:t>Papa Pius al V</w:t>
      </w:r>
      <w:r w:rsidR="000C0786" w:rsidRPr="00A92493">
        <w:rPr>
          <w:rStyle w:val="notranslate"/>
          <w:rFonts w:ascii="Times New Roman" w:hAnsi="Times New Roman" w:cs="Times New Roman"/>
          <w:color w:val="auto"/>
          <w:sz w:val="24"/>
          <w:lang w:val="ro-RO"/>
        </w:rPr>
        <w:t>-lea</w:t>
      </w:r>
      <w:r w:rsidR="00B65557">
        <w:rPr>
          <w:rStyle w:val="notranslate"/>
          <w:rFonts w:ascii="Times New Roman" w:hAnsi="Times New Roman" w:cs="Times New Roman"/>
          <w:color w:val="auto"/>
          <w:sz w:val="24"/>
          <w:lang w:val="ro-RO"/>
        </w:rPr>
        <w:t xml:space="preserve"> </w:t>
      </w:r>
      <w:r w:rsidR="000C0786" w:rsidRPr="00A92493">
        <w:rPr>
          <w:rStyle w:val="notranslate"/>
          <w:rFonts w:ascii="Times New Roman" w:hAnsi="Times New Roman" w:cs="Times New Roman"/>
          <w:color w:val="auto"/>
          <w:sz w:val="24"/>
          <w:lang w:val="ro-RO"/>
        </w:rPr>
        <w:t>a ordonat expulzare</w:t>
      </w:r>
      <w:r w:rsidRPr="00A92493">
        <w:rPr>
          <w:rStyle w:val="notranslate"/>
          <w:rFonts w:ascii="Times New Roman" w:hAnsi="Times New Roman" w:cs="Times New Roman"/>
          <w:color w:val="auto"/>
          <w:sz w:val="24"/>
          <w:lang w:val="ro-RO"/>
        </w:rPr>
        <w:t>a tuturor romilor di</w:t>
      </w:r>
      <w:r w:rsidR="000C0786" w:rsidRPr="00A92493">
        <w:rPr>
          <w:rStyle w:val="notranslate"/>
          <w:rFonts w:ascii="Times New Roman" w:hAnsi="Times New Roman" w:cs="Times New Roman"/>
          <w:color w:val="auto"/>
          <w:sz w:val="24"/>
          <w:lang w:val="ro-RO"/>
        </w:rPr>
        <w:t>n statul papal</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p>
    <w:p w:rsidR="007745D3" w:rsidRPr="00A92493" w:rsidRDefault="004979B2"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În Valahia</w:t>
      </w:r>
      <w:r w:rsidR="0060397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Petru cel Tânăr a confirmat stăpânirea marelui postelnic Dinga asupra unor robi, dăruiţi de Mircea Ciobanul şi doamna Chiajna pentru slujbă credincioasă, aceluiaşi Dinga aparţinându-i </w:t>
      </w:r>
      <w:r w:rsidRPr="00A92493">
        <w:rPr>
          <w:rFonts w:ascii="Times New Roman" w:hAnsi="Times New Roman" w:cs="Times New Roman"/>
          <w:i/>
          <w:color w:val="auto"/>
          <w:sz w:val="24"/>
          <w:lang w:val="ro-RO"/>
        </w:rPr>
        <w:t>nişte sălaşe de ţigani, anume: Radul cu ţiganca sa şi cu copiii săi şi Rusin cu ţiganca sa şi cu copiii săi şi Stoic</w:t>
      </w:r>
      <w:r w:rsidR="004B70B5">
        <w:rPr>
          <w:rFonts w:ascii="Times New Roman" w:hAnsi="Times New Roman" w:cs="Times New Roman"/>
          <w:i/>
          <w:color w:val="auto"/>
          <w:sz w:val="24"/>
          <w:lang w:val="ro-RO"/>
        </w:rPr>
        <w:t>a cu ţiganca sa şi Stoica alăutar</w:t>
      </w:r>
      <w:r w:rsidRPr="00A92493">
        <w:rPr>
          <w:rFonts w:ascii="Times New Roman" w:hAnsi="Times New Roman" w:cs="Times New Roman"/>
          <w:i/>
          <w:color w:val="auto"/>
          <w:sz w:val="24"/>
          <w:lang w:val="ro-RO"/>
        </w:rPr>
        <w:t xml:space="preserve"> cu copiii săi şi Lepădat cu ţiganca sa şi cu copiii săi şi Necula cu ţiganca sa şi cu copiii săi şi Radul cu ţiganca sa şi cu copiii săi şi Cornea zlătar cu ţiganca sa şi cu copiii săi şi Hasan</w:t>
      </w:r>
      <w:r w:rsidRPr="00A92493">
        <w:rPr>
          <w:rStyle w:val="Caractresdenotedebasdepage"/>
          <w:rFonts w:ascii="Times New Roman" w:hAnsi="Times New Roman" w:cs="Times New Roman"/>
          <w:i/>
          <w:color w:val="auto"/>
          <w:sz w:val="24"/>
          <w:lang w:val="ro-RO"/>
        </w:rPr>
        <w:footnoteReference w:id="2"/>
      </w:r>
      <w:r w:rsidRPr="00A92493">
        <w:rPr>
          <w:rFonts w:ascii="Times New Roman" w:hAnsi="Times New Roman" w:cs="Times New Roman"/>
          <w:i/>
          <w:color w:val="auto"/>
          <w:sz w:val="24"/>
          <w:lang w:val="ro-RO"/>
        </w:rPr>
        <w:t xml:space="preserve"> cu ţiganca sa şi cu copiii săi şi Calin cu ţiganca sa şi cu copiii săi şi Stoilă bătuşariul cu ţiganca sa şi cu copiii săi şi Caran cu ţiganca sa şi cu copiii săi şi Vişan Highidişul cu ţiganca sa şi cu copiii săi. </w:t>
      </w:r>
      <w:r w:rsidRPr="00A92493">
        <w:rPr>
          <w:rFonts w:ascii="Times New Roman" w:hAnsi="Times New Roman" w:cs="Times New Roman"/>
          <w:color w:val="auto"/>
          <w:sz w:val="24"/>
          <w:lang w:val="ro-RO"/>
        </w:rPr>
        <w:t xml:space="preserve">Voievod întăreşte şi marelui logofăt Ivan </w:t>
      </w:r>
      <w:r w:rsidRPr="00A92493">
        <w:rPr>
          <w:rFonts w:ascii="Times New Roman" w:hAnsi="Times New Roman" w:cs="Times New Roman"/>
          <w:i/>
          <w:color w:val="auto"/>
          <w:sz w:val="24"/>
          <w:lang w:val="ro-RO"/>
        </w:rPr>
        <w:t>ca să-i fie un copil de ţigan pe nume Giura,</w:t>
      </w:r>
      <w:r w:rsidRPr="00A92493">
        <w:rPr>
          <w:rFonts w:ascii="Times New Roman" w:hAnsi="Times New Roman" w:cs="Times New Roman"/>
          <w:color w:val="auto"/>
          <w:sz w:val="24"/>
          <w:lang w:val="ro-RO"/>
        </w:rPr>
        <w:t xml:space="preserve"> precum şi </w:t>
      </w:r>
      <w:r w:rsidRPr="00A92493">
        <w:rPr>
          <w:rFonts w:ascii="Times New Roman" w:hAnsi="Times New Roman" w:cs="Times New Roman"/>
          <w:i/>
          <w:color w:val="auto"/>
          <w:sz w:val="24"/>
          <w:lang w:val="ro-RO"/>
        </w:rPr>
        <w:t xml:space="preserve">ca să-i fie un sălaş de ţigani, anume Oprea cu toţi fiii lui, </w:t>
      </w:r>
      <w:r w:rsidR="009A1C55" w:rsidRPr="00A92493">
        <w:rPr>
          <w:rFonts w:ascii="Times New Roman" w:hAnsi="Times New Roman" w:cs="Times New Roman"/>
          <w:color w:val="auto"/>
          <w:sz w:val="24"/>
          <w:lang w:val="ro-RO"/>
        </w:rPr>
        <w:t xml:space="preserve">iar logofătului Nicula </w:t>
      </w:r>
      <w:r w:rsidRPr="00A92493">
        <w:rPr>
          <w:rFonts w:ascii="Times New Roman" w:hAnsi="Times New Roman" w:cs="Times New Roman"/>
          <w:color w:val="auto"/>
          <w:sz w:val="24"/>
          <w:lang w:val="ro-RO"/>
        </w:rPr>
        <w:t xml:space="preserve">şi nepotului său Nicula grămătic </w:t>
      </w:r>
      <w:r w:rsidRPr="00A92493">
        <w:rPr>
          <w:rFonts w:ascii="Times New Roman" w:hAnsi="Times New Roman" w:cs="Times New Roman"/>
          <w:i/>
          <w:color w:val="auto"/>
          <w:sz w:val="24"/>
          <w:lang w:val="ro-RO"/>
        </w:rPr>
        <w:t>o ţigancă, anume Paraschiva</w:t>
      </w:r>
      <w:r w:rsidRPr="00A92493">
        <w:rPr>
          <w:rFonts w:ascii="Times New Roman" w:hAnsi="Times New Roman" w:cs="Times New Roman"/>
          <w:color w:val="auto"/>
          <w:sz w:val="24"/>
          <w:lang w:val="ro-RO"/>
        </w:rPr>
        <w:t>.</w:t>
      </w:r>
      <w:r w:rsidR="0060397F" w:rsidRPr="00A92493">
        <w:rPr>
          <w:rFonts w:ascii="Times New Roman" w:hAnsi="Times New Roman" w:cs="Times New Roman"/>
          <w:color w:val="auto"/>
          <w:sz w:val="24"/>
          <w:lang w:val="ro-RO"/>
        </w:rPr>
        <w:t xml:space="preserve">De </w:t>
      </w:r>
      <w:r w:rsidRPr="00A92493">
        <w:rPr>
          <w:rFonts w:ascii="Times New Roman" w:hAnsi="Times New Roman" w:cs="Times New Roman"/>
          <w:color w:val="auto"/>
          <w:sz w:val="24"/>
          <w:lang w:val="ro-RO"/>
        </w:rPr>
        <w:t xml:space="preserve">un asemenea hrisov au beneficiat şi logofătul Miroslav, </w:t>
      </w:r>
      <w:r w:rsidR="0060397F" w:rsidRPr="00A92493">
        <w:rPr>
          <w:rFonts w:ascii="Times New Roman" w:hAnsi="Times New Roman" w:cs="Times New Roman"/>
          <w:color w:val="auto"/>
          <w:sz w:val="24"/>
          <w:lang w:val="ro-RO"/>
        </w:rPr>
        <w:t xml:space="preserve">boierii </w:t>
      </w:r>
      <w:r w:rsidRPr="00A92493">
        <w:rPr>
          <w:rFonts w:ascii="Times New Roman" w:hAnsi="Times New Roman" w:cs="Times New Roman"/>
          <w:color w:val="auto"/>
          <w:sz w:val="24"/>
          <w:lang w:val="ro-RO"/>
        </w:rPr>
        <w:t>Gherg</w:t>
      </w:r>
      <w:r w:rsidR="00F11E78" w:rsidRPr="00A92493">
        <w:rPr>
          <w:rFonts w:ascii="Times New Roman" w:hAnsi="Times New Roman" w:cs="Times New Roman"/>
          <w:color w:val="auto"/>
          <w:sz w:val="24"/>
          <w:lang w:val="ro-RO"/>
        </w:rPr>
        <w:t>he şi Neculcea, clucerul Vlaicu</w:t>
      </w:r>
      <w:r w:rsidRPr="00A92493">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lastRenderedPageBreak/>
        <w:t>jupâneasa Chera</w:t>
      </w:r>
      <w:r w:rsidR="009A1C55" w:rsidRPr="00A92493">
        <w:rPr>
          <w:rFonts w:ascii="Times New Roman" w:hAnsi="Times New Roman" w:cs="Times New Roman"/>
          <w:color w:val="auto"/>
          <w:sz w:val="24"/>
          <w:lang w:val="ro-RO"/>
        </w:rPr>
        <w:t>,</w:t>
      </w:r>
      <w:r w:rsidRPr="00A92493">
        <w:rPr>
          <w:rFonts w:ascii="Times New Roman" w:hAnsi="Times New Roman" w:cs="Times New Roman"/>
          <w:i/>
          <w:color w:val="auto"/>
          <w:sz w:val="24"/>
          <w:lang w:val="ro-RO"/>
        </w:rPr>
        <w:t>ca să-i fie satul Ţigăneştii jumătate şi două ţigănci</w:t>
      </w:r>
      <w:r w:rsidRPr="00A92493">
        <w:rPr>
          <w:rFonts w:ascii="Times New Roman" w:hAnsi="Times New Roman" w:cs="Times New Roman"/>
          <w:color w:val="auto"/>
          <w:sz w:val="24"/>
          <w:lang w:val="ro-RO"/>
        </w:rPr>
        <w:t>, sau jupaniţa Maria, sora lui Pătraşcu cel Bun,</w:t>
      </w:r>
      <w:r w:rsidR="009A1C55" w:rsidRPr="00A92493">
        <w:rPr>
          <w:rFonts w:ascii="Times New Roman" w:hAnsi="Times New Roman" w:cs="Times New Roman"/>
          <w:color w:val="auto"/>
          <w:sz w:val="24"/>
          <w:lang w:val="ro-RO"/>
        </w:rPr>
        <w:t xml:space="preserve"> şi fiica ei Dobra,</w:t>
      </w:r>
      <w:r w:rsidRPr="00A92493">
        <w:rPr>
          <w:rFonts w:ascii="Times New Roman" w:hAnsi="Times New Roman" w:cs="Times New Roman"/>
          <w:color w:val="auto"/>
          <w:sz w:val="24"/>
          <w:lang w:val="ro-RO"/>
        </w:rPr>
        <w:t xml:space="preserve"> căreia Domnia i-a întărit moştenirea asupra tuturor averi</w:t>
      </w:r>
      <w:r w:rsidR="00EB6F33">
        <w:rPr>
          <w:rFonts w:ascii="Times New Roman" w:hAnsi="Times New Roman" w:cs="Times New Roman"/>
          <w:color w:val="auto"/>
          <w:sz w:val="24"/>
          <w:lang w:val="ro-RO"/>
        </w:rPr>
        <w:t>lor bărbatului ei Balea</w:t>
      </w:r>
      <w:r w:rsidRPr="00A92493">
        <w:rPr>
          <w:rFonts w:ascii="Times New Roman" w:hAnsi="Times New Roman" w:cs="Times New Roman"/>
          <w:color w:val="auto"/>
          <w:sz w:val="24"/>
          <w:lang w:val="ro-RO"/>
        </w:rPr>
        <w:t>, respectiv</w:t>
      </w:r>
      <w:r w:rsidR="0060397F" w:rsidRPr="00A92493">
        <w:rPr>
          <w:rFonts w:ascii="Times New Roman" w:hAnsi="Times New Roman" w:cs="Times New Roman"/>
          <w:color w:val="auto"/>
          <w:sz w:val="24"/>
          <w:lang w:val="ro-RO"/>
        </w:rPr>
        <w:t xml:space="preserve"> anume satul Petroşan</w:t>
      </w:r>
      <w:r w:rsidRPr="00A92493">
        <w:rPr>
          <w:rFonts w:ascii="Times New Roman" w:hAnsi="Times New Roman" w:cs="Times New Roman"/>
          <w:color w:val="auto"/>
          <w:sz w:val="24"/>
          <w:lang w:val="ro-RO"/>
        </w:rPr>
        <w:t xml:space="preserve">i şi părţi din satele Loloieşti, Negoieşti, Băteşti, mori, vecini </w:t>
      </w:r>
      <w:r w:rsidRPr="00A92493">
        <w:rPr>
          <w:rFonts w:ascii="Times New Roman" w:hAnsi="Times New Roman" w:cs="Times New Roman"/>
          <w:i/>
          <w:color w:val="auto"/>
          <w:sz w:val="24"/>
          <w:lang w:val="ro-RO"/>
        </w:rPr>
        <w:t>şi ţigani</w:t>
      </w:r>
      <w:r w:rsidRPr="00A92493">
        <w:rPr>
          <w:rFonts w:ascii="Times New Roman" w:hAnsi="Times New Roman" w:cs="Times New Roman"/>
          <w:color w:val="auto"/>
          <w:sz w:val="24"/>
          <w:lang w:val="ro-RO"/>
        </w:rPr>
        <w:t>. De asemenea</w:t>
      </w:r>
      <w:r w:rsidR="0060397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Alexandru Mircea voievod </w:t>
      </w:r>
      <w:r w:rsidR="0060397F" w:rsidRPr="00A92493">
        <w:rPr>
          <w:rFonts w:ascii="Times New Roman" w:hAnsi="Times New Roman" w:cs="Times New Roman"/>
          <w:color w:val="auto"/>
          <w:sz w:val="24"/>
          <w:lang w:val="ro-RO"/>
        </w:rPr>
        <w:t xml:space="preserve">(1568-1577) </w:t>
      </w:r>
      <w:r w:rsidRPr="00A92493">
        <w:rPr>
          <w:rFonts w:ascii="Times New Roman" w:hAnsi="Times New Roman" w:cs="Times New Roman"/>
          <w:color w:val="auto"/>
          <w:sz w:val="24"/>
          <w:lang w:val="ro-RO"/>
        </w:rPr>
        <w:t>a întărit în acest an posesia</w:t>
      </w:r>
      <w:r w:rsidR="00B65557">
        <w:rPr>
          <w:rFonts w:ascii="Times New Roman" w:hAnsi="Times New Roman" w:cs="Times New Roman"/>
          <w:color w:val="auto"/>
          <w:sz w:val="24"/>
          <w:lang w:val="ro-RO"/>
        </w:rPr>
        <w:t xml:space="preserve"> </w:t>
      </w:r>
      <w:r w:rsidR="00B12429" w:rsidRPr="00A92493">
        <w:rPr>
          <w:rFonts w:ascii="Times New Roman" w:hAnsi="Times New Roman" w:cs="Times New Roman"/>
          <w:color w:val="auto"/>
          <w:sz w:val="24"/>
          <w:lang w:val="ro-RO"/>
        </w:rPr>
        <w:t>mănăstirii Tismana</w:t>
      </w:r>
      <w:r w:rsidRPr="00A92493">
        <w:rPr>
          <w:rFonts w:ascii="Times New Roman" w:hAnsi="Times New Roman" w:cs="Times New Roman"/>
          <w:color w:val="auto"/>
          <w:sz w:val="24"/>
          <w:lang w:val="ro-RO"/>
        </w:rPr>
        <w:t xml:space="preserve"> şi asupra robilor romi</w:t>
      </w:r>
      <w:r w:rsidR="00DE113E">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cu </w:t>
      </w:r>
      <w:r w:rsidRPr="00A92493">
        <w:rPr>
          <w:rFonts w:ascii="Times New Roman" w:hAnsi="Times New Roman" w:cs="Times New Roman"/>
          <w:i/>
          <w:color w:val="auto"/>
          <w:sz w:val="24"/>
          <w:lang w:val="ro-RO"/>
        </w:rPr>
        <w:t>un sălaş de ţigani</w:t>
      </w:r>
      <w:r w:rsidRPr="00A92493">
        <w:rPr>
          <w:rFonts w:ascii="Times New Roman" w:hAnsi="Times New Roman" w:cs="Times New Roman"/>
          <w:color w:val="auto"/>
          <w:sz w:val="24"/>
          <w:lang w:val="ro-RO"/>
        </w:rPr>
        <w:t xml:space="preserve"> dăruit de </w:t>
      </w:r>
      <w:r w:rsidR="00DE113E">
        <w:rPr>
          <w:rFonts w:ascii="Times New Roman" w:hAnsi="Times New Roman" w:cs="Times New Roman"/>
          <w:color w:val="auto"/>
          <w:sz w:val="24"/>
          <w:lang w:val="ro-RO"/>
        </w:rPr>
        <w:t xml:space="preserve">jupaniţa Rada, precum şi </w:t>
      </w:r>
      <w:r w:rsidR="00B12429">
        <w:rPr>
          <w:rFonts w:ascii="Times New Roman" w:hAnsi="Times New Roman" w:cs="Times New Roman"/>
          <w:color w:val="auto"/>
          <w:sz w:val="24"/>
          <w:lang w:val="ro-RO"/>
        </w:rPr>
        <w:t xml:space="preserve">proprietatea </w:t>
      </w:r>
      <w:r w:rsidR="00DE113E">
        <w:rPr>
          <w:rFonts w:ascii="Times New Roman" w:hAnsi="Times New Roman" w:cs="Times New Roman"/>
          <w:color w:val="auto"/>
          <w:sz w:val="24"/>
          <w:lang w:val="ro-RO"/>
        </w:rPr>
        <w:t>mănăstirii Tisău</w:t>
      </w:r>
      <w:r w:rsidR="00B12429">
        <w:rPr>
          <w:rFonts w:ascii="Times New Roman" w:hAnsi="Times New Roman" w:cs="Times New Roman"/>
          <w:color w:val="auto"/>
          <w:sz w:val="24"/>
          <w:lang w:val="ro-RO"/>
        </w:rPr>
        <w:t xml:space="preserve"> asupra propriilor romi</w:t>
      </w:r>
      <w:r w:rsidRPr="00A92493">
        <w:rPr>
          <w:rFonts w:ascii="Times New Roman" w:hAnsi="Times New Roman" w:cs="Times New Roman"/>
          <w:color w:val="auto"/>
          <w:sz w:val="24"/>
          <w:lang w:val="ro-RO"/>
        </w:rPr>
        <w:t>.</w:t>
      </w:r>
    </w:p>
    <w:p w:rsidR="0097160D" w:rsidRPr="00A92493" w:rsidRDefault="00516A01" w:rsidP="008F7CC0">
      <w:pPr>
        <w:pStyle w:val="BodyText"/>
        <w:shd w:val="clear" w:color="auto" w:fill="FFFFFF"/>
        <w:spacing w:line="240" w:lineRule="auto"/>
        <w:jc w:val="both"/>
        <w:rPr>
          <w:rStyle w:val="apple-converted-space"/>
          <w:rFonts w:ascii="Times New Roman" w:hAnsi="Times New Roman" w:cs="Times New Roman"/>
          <w:b/>
          <w:color w:val="auto"/>
          <w:sz w:val="24"/>
          <w:lang w:val="ro-RO"/>
        </w:rPr>
      </w:pPr>
      <w:r w:rsidRPr="00A92493">
        <w:rPr>
          <w:rStyle w:val="apple-converted-space"/>
          <w:rFonts w:ascii="Times New Roman" w:hAnsi="Times New Roman" w:cs="Times New Roman"/>
          <w:b/>
          <w:color w:val="auto"/>
          <w:sz w:val="24"/>
          <w:lang w:val="ro-RO"/>
        </w:rPr>
        <w:t>1569</w:t>
      </w:r>
      <w:r w:rsidR="004C5204">
        <w:rPr>
          <w:rStyle w:val="apple-converted-space"/>
          <w:rFonts w:ascii="Times New Roman" w:hAnsi="Times New Roman" w:cs="Times New Roman"/>
          <w:b/>
          <w:color w:val="auto"/>
          <w:sz w:val="24"/>
          <w:lang w:val="ro-RO"/>
        </w:rPr>
        <w:t xml:space="preserve"> </w:t>
      </w:r>
      <w:r w:rsidR="0097160D" w:rsidRPr="00A92493">
        <w:rPr>
          <w:rFonts w:hAnsi="Symbol"/>
          <w:color w:val="auto"/>
          <w:sz w:val="24"/>
          <w:lang w:val="ro-RO"/>
        </w:rPr>
        <w:t></w:t>
      </w:r>
      <w:r w:rsidR="004C5204">
        <w:rPr>
          <w:rFonts w:hAnsi="Symbol"/>
          <w:color w:val="auto"/>
          <w:sz w:val="24"/>
          <w:lang w:val="ro-RO"/>
        </w:rPr>
        <w:t xml:space="preserve"> </w:t>
      </w:r>
      <w:r w:rsidR="0097160D" w:rsidRPr="00A92493">
        <w:rPr>
          <w:rFonts w:ascii="Times New Roman" w:hAnsi="Times New Roman" w:cs="Times New Roman"/>
          <w:color w:val="auto"/>
          <w:sz w:val="24"/>
          <w:lang w:val="ro-RO"/>
        </w:rPr>
        <w:t>În Valahia</w:t>
      </w:r>
      <w:r w:rsidR="0060397F" w:rsidRPr="00A92493">
        <w:rPr>
          <w:rFonts w:ascii="Times New Roman" w:hAnsi="Times New Roman" w:cs="Times New Roman"/>
          <w:color w:val="auto"/>
          <w:sz w:val="24"/>
          <w:lang w:val="ro-RO"/>
        </w:rPr>
        <w:t>,</w:t>
      </w:r>
      <w:r w:rsidR="0097160D" w:rsidRPr="00A92493">
        <w:rPr>
          <w:rFonts w:ascii="Times New Roman" w:hAnsi="Times New Roman" w:cs="Times New Roman"/>
          <w:color w:val="auto"/>
          <w:sz w:val="24"/>
          <w:lang w:val="ro-RO"/>
        </w:rPr>
        <w:t xml:space="preserve"> domnitorul Alexandru Mircea a redactat diferite documente în care confirmă, printre diferite proprietăţi, posesia romilor robi. Astfel este cazul clucerului Vlaicu şi a surorii sale jupaniţa Chera, cu satul Ţigăneşti, obţinut în urma unei judecăţi sau al mănăstirii Valea, care stăpânea</w:t>
      </w:r>
      <w:r w:rsidR="0097160D" w:rsidRPr="00A92493">
        <w:rPr>
          <w:rFonts w:ascii="Times New Roman" w:hAnsi="Times New Roman" w:cs="Times New Roman"/>
          <w:i/>
          <w:color w:val="auto"/>
          <w:sz w:val="24"/>
          <w:lang w:val="ro-RO"/>
        </w:rPr>
        <w:t xml:space="preserve"> sălaşe de ţigani, anume: Gălbează cu ţiganca sa şi cu 6 fii şi Ignat cu ţiganca sa şi cu 4 fii, anume: Necula şi Vlaicul şi Costandin şi Coşotă şi Bălan cu ţiganca sa şi cu 6 fii. </w:t>
      </w:r>
      <w:r w:rsidR="0097160D" w:rsidRPr="00A92493">
        <w:rPr>
          <w:rFonts w:ascii="Times New Roman" w:hAnsi="Times New Roman" w:cs="Times New Roman"/>
          <w:color w:val="auto"/>
          <w:sz w:val="24"/>
          <w:lang w:val="ro-RO"/>
        </w:rPr>
        <w:t xml:space="preserve">Mănăstirii de la Cricov i-au fost confirmate </w:t>
      </w:r>
      <w:r w:rsidR="0097160D" w:rsidRPr="00A92493">
        <w:rPr>
          <w:rFonts w:ascii="Times New Roman" w:hAnsi="Times New Roman" w:cs="Times New Roman"/>
          <w:i/>
          <w:color w:val="auto"/>
          <w:sz w:val="24"/>
          <w:lang w:val="ro-RO"/>
        </w:rPr>
        <w:t>un sălaş de ţigani cu ţiganca şi cu feciorii,</w:t>
      </w:r>
      <w:r w:rsidR="0097160D" w:rsidRPr="00A92493">
        <w:rPr>
          <w:rFonts w:ascii="Times New Roman" w:hAnsi="Times New Roman" w:cs="Times New Roman"/>
          <w:color w:val="auto"/>
          <w:sz w:val="24"/>
          <w:lang w:val="ro-RO"/>
        </w:rPr>
        <w:t xml:space="preserve"> precum şi un alt </w:t>
      </w:r>
      <w:r w:rsidR="0097160D" w:rsidRPr="00A92493">
        <w:rPr>
          <w:rFonts w:ascii="Times New Roman" w:hAnsi="Times New Roman" w:cs="Times New Roman"/>
          <w:i/>
          <w:color w:val="auto"/>
          <w:sz w:val="24"/>
          <w:lang w:val="ro-RO"/>
        </w:rPr>
        <w:t xml:space="preserve">sălaş de ţigani, anume Voico cu ţiganca sa şi cu fiii săi, </w:t>
      </w:r>
      <w:r w:rsidR="0097160D" w:rsidRPr="00A92493">
        <w:rPr>
          <w:rFonts w:ascii="Times New Roman" w:hAnsi="Times New Roman" w:cs="Times New Roman"/>
          <w:color w:val="auto"/>
          <w:sz w:val="24"/>
          <w:lang w:val="ro-RO"/>
        </w:rPr>
        <w:t>iar episcopiei de Buzău</w:t>
      </w:r>
      <w:r w:rsidR="0097160D" w:rsidRPr="00A92493">
        <w:rPr>
          <w:rFonts w:ascii="Times New Roman" w:hAnsi="Times New Roman" w:cs="Times New Roman"/>
          <w:i/>
          <w:color w:val="auto"/>
          <w:sz w:val="24"/>
          <w:lang w:val="ro-RO"/>
        </w:rPr>
        <w:t xml:space="preserve"> un sălaş de ţigani, anume Radul zlătar cu copiii săi şi cu ţiganca sa</w:t>
      </w:r>
      <w:r w:rsidR="0097160D" w:rsidRPr="00A92493">
        <w:rPr>
          <w:rFonts w:ascii="Times New Roman" w:hAnsi="Times New Roman" w:cs="Times New Roman"/>
          <w:b/>
          <w:i/>
          <w:color w:val="auto"/>
          <w:sz w:val="24"/>
          <w:lang w:val="ro-RO"/>
        </w:rPr>
        <w:t xml:space="preserve">. </w:t>
      </w:r>
      <w:r w:rsidR="0097160D" w:rsidRPr="00A92493">
        <w:rPr>
          <w:rFonts w:ascii="Times New Roman" w:hAnsi="Times New Roman" w:cs="Times New Roman"/>
          <w:color w:val="auto"/>
          <w:sz w:val="24"/>
          <w:lang w:val="ro-RO"/>
        </w:rPr>
        <w:t>Acelaşi domnitor a confirmat mănăstirii Nucet</w:t>
      </w:r>
      <w:r w:rsidR="0097160D" w:rsidRPr="00A92493">
        <w:rPr>
          <w:rFonts w:ascii="Times New Roman" w:hAnsi="Times New Roman" w:cs="Times New Roman"/>
          <w:i/>
          <w:color w:val="auto"/>
          <w:sz w:val="24"/>
          <w:lang w:val="ro-RO"/>
        </w:rPr>
        <w:t xml:space="preserve"> trei sălaşe de ţigani, anume Stoian cu copiii săi şi Boia cu copiii săi şi Bârzoe cu copiii săi.</w:t>
      </w:r>
    </w:p>
    <w:p w:rsidR="00A76551" w:rsidRPr="00A92493" w:rsidRDefault="002242AF"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516A01" w:rsidRPr="00A92493">
        <w:rPr>
          <w:rStyle w:val="apple-converted-space"/>
          <w:rFonts w:ascii="Times New Roman" w:hAnsi="Times New Roman" w:cs="Times New Roman"/>
          <w:color w:val="auto"/>
          <w:sz w:val="24"/>
          <w:lang w:val="ro-RO"/>
        </w:rPr>
        <w:t>În A</w:t>
      </w:r>
      <w:r w:rsidR="007745D3" w:rsidRPr="00A92493">
        <w:rPr>
          <w:rStyle w:val="apple-converted-space"/>
          <w:rFonts w:ascii="Times New Roman" w:hAnsi="Times New Roman" w:cs="Times New Roman"/>
          <w:color w:val="auto"/>
          <w:sz w:val="24"/>
          <w:lang w:val="ro-RO"/>
        </w:rPr>
        <w:t xml:space="preserve">nglia autorităţile declanşează o adevărată vânătoare de romi şi </w:t>
      </w:r>
      <w:r w:rsidR="000C0786" w:rsidRPr="00A92493">
        <w:rPr>
          <w:rStyle w:val="apple-converted-space"/>
          <w:rFonts w:ascii="Times New Roman" w:hAnsi="Times New Roman" w:cs="Times New Roman"/>
          <w:color w:val="auto"/>
          <w:sz w:val="24"/>
          <w:lang w:val="ro-RO"/>
        </w:rPr>
        <w:t xml:space="preserve">de </w:t>
      </w:r>
      <w:r w:rsidR="007745D3" w:rsidRPr="00A92493">
        <w:rPr>
          <w:rStyle w:val="apple-converted-space"/>
          <w:rFonts w:ascii="Times New Roman" w:hAnsi="Times New Roman" w:cs="Times New Roman"/>
          <w:color w:val="auto"/>
          <w:sz w:val="24"/>
          <w:lang w:val="ro-RO"/>
        </w:rPr>
        <w:t>vagabonzi</w:t>
      </w:r>
      <w:r w:rsidR="000C0786" w:rsidRPr="00A92493">
        <w:rPr>
          <w:rStyle w:val="apple-converted-space"/>
          <w:rFonts w:ascii="Times New Roman" w:hAnsi="Times New Roman" w:cs="Times New Roman"/>
          <w:color w:val="auto"/>
          <w:sz w:val="24"/>
          <w:lang w:val="ro-RO"/>
        </w:rPr>
        <w:t>, categorie de indivizi în care din punct de vedere al autorităţilor romi</w:t>
      </w:r>
      <w:r w:rsidR="00C40F72" w:rsidRPr="00A92493">
        <w:rPr>
          <w:rStyle w:val="apple-converted-space"/>
          <w:rFonts w:ascii="Times New Roman" w:hAnsi="Times New Roman" w:cs="Times New Roman"/>
          <w:color w:val="auto"/>
          <w:sz w:val="24"/>
          <w:lang w:val="ro-RO"/>
        </w:rPr>
        <w:t>i</w:t>
      </w:r>
      <w:r w:rsidR="000C0786" w:rsidRPr="00A92493">
        <w:rPr>
          <w:rStyle w:val="apple-converted-space"/>
          <w:rFonts w:ascii="Times New Roman" w:hAnsi="Times New Roman" w:cs="Times New Roman"/>
          <w:color w:val="auto"/>
          <w:sz w:val="24"/>
          <w:lang w:val="ro-RO"/>
        </w:rPr>
        <w:t xml:space="preserve"> se încadrau perfect.</w:t>
      </w:r>
    </w:p>
    <w:p w:rsidR="0097160D" w:rsidRPr="00A92493" w:rsidRDefault="00D95043"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 xml:space="preserve">1570 </w:t>
      </w:r>
      <w:r w:rsidR="002242AF" w:rsidRPr="00A92493">
        <w:rPr>
          <w:rFonts w:hAnsi="Symbol"/>
          <w:sz w:val="24"/>
          <w:szCs w:val="24"/>
        </w:rPr>
        <w:t></w:t>
      </w:r>
      <w:r w:rsidR="004C5204">
        <w:rPr>
          <w:rFonts w:hAnsi="Symbol"/>
          <w:sz w:val="24"/>
          <w:szCs w:val="24"/>
        </w:rPr>
        <w:t xml:space="preserve"> </w:t>
      </w:r>
      <w:r w:rsidR="001B0667" w:rsidRPr="00A92493">
        <w:rPr>
          <w:rFonts w:ascii="Times New Roman" w:hAnsi="Times New Roman" w:cs="Times New Roman"/>
          <w:sz w:val="24"/>
          <w:szCs w:val="24"/>
        </w:rPr>
        <w:t>În spaţiul mioritic este consemnată prima atestare a vânzării de robi lăutari fiind menţionaţi</w:t>
      </w:r>
      <w:r w:rsidR="001C7747" w:rsidRPr="00A92493">
        <w:rPr>
          <w:rFonts w:ascii="Times New Roman" w:hAnsi="Times New Roman" w:cs="Times New Roman"/>
          <w:sz w:val="24"/>
          <w:szCs w:val="24"/>
        </w:rPr>
        <w:t>,</w:t>
      </w:r>
      <w:r w:rsidR="001B0667" w:rsidRPr="00A92493">
        <w:rPr>
          <w:rFonts w:ascii="Times New Roman" w:hAnsi="Times New Roman" w:cs="Times New Roman"/>
          <w:sz w:val="24"/>
          <w:szCs w:val="24"/>
        </w:rPr>
        <w:t xml:space="preserve"> în contextul tranzacţiilor comerciale</w:t>
      </w:r>
      <w:r w:rsidR="001C7747" w:rsidRPr="00A92493">
        <w:rPr>
          <w:rFonts w:ascii="Times New Roman" w:hAnsi="Times New Roman" w:cs="Times New Roman"/>
          <w:sz w:val="24"/>
          <w:szCs w:val="24"/>
        </w:rPr>
        <w:t xml:space="preserve">, artiştii </w:t>
      </w:r>
      <w:r w:rsidR="001B0667" w:rsidRPr="00A92493">
        <w:rPr>
          <w:rFonts w:ascii="Times New Roman" w:hAnsi="Times New Roman" w:cs="Times New Roman"/>
          <w:i/>
          <w:sz w:val="24"/>
          <w:szCs w:val="24"/>
        </w:rPr>
        <w:t>Tampla lautar, Stanciu lautar si Rustea lautar</w:t>
      </w:r>
      <w:r w:rsidR="001B0667" w:rsidRPr="00A92493">
        <w:rPr>
          <w:rFonts w:ascii="Times New Roman" w:hAnsi="Times New Roman" w:cs="Times New Roman"/>
          <w:sz w:val="24"/>
          <w:szCs w:val="24"/>
        </w:rPr>
        <w:t>.</w:t>
      </w:r>
    </w:p>
    <w:p w:rsidR="001B0667" w:rsidRPr="00A92493" w:rsidRDefault="0097160D"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Fonts w:ascii="Times New Roman" w:hAnsi="Times New Roman" w:cs="Times New Roman"/>
          <w:sz w:val="24"/>
          <w:szCs w:val="24"/>
        </w:rPr>
        <w:t>În Valahia</w:t>
      </w:r>
      <w:r w:rsidR="0060397F" w:rsidRPr="00A92493">
        <w:rPr>
          <w:rFonts w:ascii="Times New Roman" w:hAnsi="Times New Roman" w:cs="Times New Roman"/>
          <w:sz w:val="24"/>
          <w:szCs w:val="24"/>
        </w:rPr>
        <w:t>,</w:t>
      </w:r>
      <w:r w:rsidRPr="00A92493">
        <w:rPr>
          <w:rFonts w:ascii="Times New Roman" w:hAnsi="Times New Roman" w:cs="Times New Roman"/>
          <w:sz w:val="24"/>
          <w:szCs w:val="24"/>
        </w:rPr>
        <w:t xml:space="preserve"> voievodul Alexandru Mircea a confirmat mănăstirii Dobruşa o serie de proprietăţi precum şi posesia asupra a patru</w:t>
      </w:r>
      <w:r w:rsidRPr="00A92493">
        <w:rPr>
          <w:rFonts w:ascii="Times New Roman" w:hAnsi="Times New Roman" w:cs="Times New Roman"/>
          <w:i/>
          <w:sz w:val="24"/>
          <w:szCs w:val="24"/>
        </w:rPr>
        <w:t xml:space="preserve"> sălaşe de ţigani, anume Stoica cu copiii săi şi Radul cu copiii săi şi Dan cu copiii săi şi Crăciun cu copiii săi. </w:t>
      </w:r>
      <w:r w:rsidRPr="00A92493">
        <w:rPr>
          <w:rFonts w:ascii="Times New Roman" w:hAnsi="Times New Roman" w:cs="Times New Roman"/>
          <w:sz w:val="24"/>
          <w:szCs w:val="24"/>
        </w:rPr>
        <w:t xml:space="preserve">În perioadă </w:t>
      </w:r>
      <w:r w:rsidRPr="00A92493">
        <w:rPr>
          <w:rFonts w:ascii="Times New Roman" w:hAnsi="Times New Roman" w:cs="Times New Roman"/>
          <w:i/>
          <w:sz w:val="24"/>
          <w:szCs w:val="24"/>
        </w:rPr>
        <w:t>au cumpărat Oprea şi Stanciul un sălaş de ţigani, anume Radul cu ţiganca sa, anume Stanca, de la Dragotă din Bârseşti, pentru 1 500 aspri gata. Şi iar a cumpărat Oprea o ţigancă, anume Muşa, de la Marga, pentru 500 aspri gata. Şi iar a cumpărat Oprea un ţigan, anume Curchi şi alt ţigan, anume Nedelco, de la Barbul Benga şi de la Stoica, pentru 1 250 aspri. Şi iar a cumpărat Oprea un ţigan, anume Neagoe, de la jupaniţa Marga, pentru 1 000 aspri gata.</w:t>
      </w:r>
      <w:r w:rsidRPr="00A92493">
        <w:rPr>
          <w:rFonts w:ascii="Times New Roman" w:hAnsi="Times New Roman" w:cs="Times New Roman"/>
          <w:sz w:val="24"/>
          <w:szCs w:val="24"/>
        </w:rPr>
        <w:t xml:space="preserve"> Episcopia de Buzău deţinea, în acest an, conform documentelor,</w:t>
      </w:r>
      <w:r w:rsidRPr="00A92493">
        <w:rPr>
          <w:rFonts w:ascii="Times New Roman" w:hAnsi="Times New Roman" w:cs="Times New Roman"/>
          <w:i/>
          <w:sz w:val="24"/>
          <w:szCs w:val="24"/>
        </w:rPr>
        <w:t xml:space="preserve"> un ţigan, anume Tudoran zlătar cu ţiganca lui. </w:t>
      </w:r>
      <w:r w:rsidRPr="00A92493">
        <w:rPr>
          <w:rFonts w:ascii="Times New Roman" w:hAnsi="Times New Roman" w:cs="Times New Roman"/>
          <w:sz w:val="24"/>
          <w:szCs w:val="24"/>
        </w:rPr>
        <w:t xml:space="preserve">Domnitorul Alexandru Mircea l-a împuternicit pe Radu, sluga lui postelnicului Şerban, să caute trei roabe ale acestuia: </w:t>
      </w:r>
      <w:r w:rsidRPr="00A92493">
        <w:rPr>
          <w:rFonts w:ascii="Times New Roman" w:hAnsi="Times New Roman" w:cs="Times New Roman"/>
          <w:i/>
          <w:sz w:val="24"/>
          <w:szCs w:val="24"/>
        </w:rPr>
        <w:t xml:space="preserve">Din mila lui Dumnezeu, Io Alexandru voievod şi domn. Dă domnia mea această poruncă a domniei mele slugii domniei mele, lui Şerban postelnic, fiul lui Duma, nepotul jupaniţei Zlata din Pietroşani, ca să-i fie ţiganul său, anume Radul globnic, volnic cu &lt;această&gt; carte a domniei mele să ia trei ţigănci, anume: Rusa şi fiica Badiei şi Stana, fiica lui Radul globnic, ori pe unde le va afla în ţara domniei mele, ori în ţigănia domniei mele, ori în ţigănia boierilor şi ori în ţigănia călugărilor şi fie în ce ţigănie ar fi. Iar Radul globnic, el să fie volnic cu această carte a domniei mele, să ia aceste ţigănci, ce sunt mai sus scrise, pentru că sunt aceste ţigănci ale slugii domniei mele, Şerban postelnic, de moştenire. Şi nimeni să nu îndrăznească a tulbura sau să oprească înaintea acestei cărţi a domniei mele, fiindcă acel om rău va păţi. Altfel să nu fie, după spusa domniei mele. </w:t>
      </w:r>
      <w:r w:rsidRPr="00A92493">
        <w:rPr>
          <w:rFonts w:ascii="Times New Roman" w:hAnsi="Times New Roman" w:cs="Times New Roman"/>
          <w:sz w:val="24"/>
          <w:szCs w:val="24"/>
        </w:rPr>
        <w:t>Vasiu cel bătrân din Târgşor primeşte confirmare pentru posesia unui</w:t>
      </w:r>
      <w:r w:rsidRPr="00A92493">
        <w:rPr>
          <w:rFonts w:ascii="Times New Roman" w:hAnsi="Times New Roman" w:cs="Times New Roman"/>
          <w:i/>
          <w:sz w:val="24"/>
          <w:szCs w:val="24"/>
        </w:rPr>
        <w:t xml:space="preserve"> ţigan anume Langa, pentru că l-a cumpărat Văsiu cel bătrân de la C</w:t>
      </w:r>
      <w:r w:rsidR="009A1C55" w:rsidRPr="00A92493">
        <w:rPr>
          <w:rFonts w:ascii="Times New Roman" w:hAnsi="Times New Roman" w:cs="Times New Roman"/>
          <w:i/>
          <w:sz w:val="24"/>
          <w:szCs w:val="24"/>
        </w:rPr>
        <w:t>ârstian din Stănceşti, pentru 1</w:t>
      </w:r>
      <w:r w:rsidRPr="00A92493">
        <w:rPr>
          <w:rFonts w:ascii="Times New Roman" w:hAnsi="Times New Roman" w:cs="Times New Roman"/>
          <w:i/>
          <w:sz w:val="24"/>
          <w:szCs w:val="24"/>
        </w:rPr>
        <w:t>000 aspri</w:t>
      </w:r>
      <w:r w:rsidRPr="00A92493">
        <w:rPr>
          <w:rFonts w:ascii="Times New Roman" w:hAnsi="Times New Roman" w:cs="Times New Roman"/>
          <w:sz w:val="24"/>
          <w:szCs w:val="24"/>
        </w:rPr>
        <w:t>. În cazul unui litigiu, derulat între jupaniţa Calea şi surorile ei, pentru moştenirea rămasă de la tatăl lor, sunt implicaţi şi romi robi</w:t>
      </w:r>
      <w:r w:rsidR="00EE4A7D">
        <w:rPr>
          <w:rFonts w:ascii="Times New Roman" w:hAnsi="Times New Roman" w:cs="Times New Roman"/>
          <w:sz w:val="24"/>
          <w:szCs w:val="24"/>
        </w:rPr>
        <w:t>,</w:t>
      </w:r>
      <w:r w:rsidRPr="00A92493">
        <w:rPr>
          <w:rFonts w:ascii="Times New Roman" w:hAnsi="Times New Roman" w:cs="Times New Roman"/>
          <w:i/>
          <w:sz w:val="24"/>
          <w:szCs w:val="24"/>
        </w:rPr>
        <w:t>anume Beja cu ţiganca sa şi cu copiii săi şi Bârcă cu ţiganca sa şi cu copiii săi şi Neacşul cu ţiganca sa şi cu copiii săi şi Oprian cu copiii săi şi Costanda cu fiii săi şi fiii lui Radul, anume Costea şi Bârcă şi sora lor, Păuna şi Gâra cu ţiganca sa şi cu copiii săi şi Stoicanul cu ţiganca sa şi cu copiii săi şi Voina cu ţiganca sa şi cu copiii săi</w:t>
      </w:r>
      <w:r w:rsidRPr="00A92493">
        <w:rPr>
          <w:rFonts w:ascii="Times New Roman" w:hAnsi="Times New Roman" w:cs="Times New Roman"/>
          <w:sz w:val="24"/>
          <w:szCs w:val="24"/>
        </w:rPr>
        <w:t>. Alexandru Mircea a confirmat oficial faptul că</w:t>
      </w:r>
      <w:r w:rsidRPr="00A92493">
        <w:rPr>
          <w:rFonts w:ascii="Times New Roman" w:hAnsi="Times New Roman" w:cs="Times New Roman"/>
          <w:i/>
          <w:sz w:val="24"/>
          <w:szCs w:val="24"/>
        </w:rPr>
        <w:t xml:space="preserve"> a cumpărat Rusin un ţigan, anume &lt;C&gt;urchi cu ţiganca lui, anume … şi cu copiii săi de la Şerban din Berivoeşti, pentru 2 500 aspri. Şi &lt;iar a cumpărat&gt; o ţigancă, anume … din Nanoveni </w:t>
      </w:r>
      <w:r w:rsidRPr="00A92493">
        <w:rPr>
          <w:rFonts w:ascii="Times New Roman" w:hAnsi="Times New Roman" w:cs="Times New Roman"/>
          <w:i/>
          <w:sz w:val="24"/>
          <w:szCs w:val="24"/>
        </w:rPr>
        <w:lastRenderedPageBreak/>
        <w:t>pentru 700 aspri.</w:t>
      </w:r>
      <w:r w:rsidR="00B65557">
        <w:rPr>
          <w:rFonts w:ascii="Times New Roman" w:hAnsi="Times New Roman" w:cs="Times New Roman"/>
          <w:i/>
          <w:sz w:val="24"/>
          <w:szCs w:val="24"/>
        </w:rPr>
        <w:t xml:space="preserve"> </w:t>
      </w:r>
      <w:r w:rsidRPr="00A92493">
        <w:rPr>
          <w:rFonts w:ascii="Times New Roman" w:hAnsi="Times New Roman" w:cs="Times New Roman"/>
          <w:sz w:val="24"/>
          <w:szCs w:val="24"/>
        </w:rPr>
        <w:t xml:space="preserve">Mănăstirea Tismana a adus de peste munţi </w:t>
      </w:r>
      <w:r w:rsidRPr="00A92493">
        <w:rPr>
          <w:rFonts w:ascii="Times New Roman" w:hAnsi="Times New Roman" w:cs="Times New Roman"/>
          <w:i/>
          <w:sz w:val="24"/>
          <w:szCs w:val="24"/>
        </w:rPr>
        <w:t>nişte sălaşe de ţigani, anume: Baştea cu ţiganca sa şi cu copiii săi şi Gligul cu ţiganca lui şi cu copiii săi şi Pătru cu mama lui şi cu ţiganca lui şi cu copiii săi şi Radul cu ţiganca lui şi cu copiii săi şi Anca cu trei copii şi Paraschiva cu ţiganca lui şi cu copiii săi şi Dumitru zlătar cu ţiganca lui şi cu copiii săi.</w:t>
      </w:r>
      <w:r w:rsidR="00B65557">
        <w:rPr>
          <w:rFonts w:ascii="Times New Roman" w:hAnsi="Times New Roman" w:cs="Times New Roman"/>
          <w:i/>
          <w:sz w:val="24"/>
          <w:szCs w:val="24"/>
        </w:rPr>
        <w:t xml:space="preserve"> </w:t>
      </w:r>
      <w:r w:rsidRPr="00A92493">
        <w:rPr>
          <w:rFonts w:ascii="Times New Roman" w:hAnsi="Times New Roman" w:cs="Times New Roman"/>
          <w:sz w:val="24"/>
          <w:szCs w:val="24"/>
        </w:rPr>
        <w:t>Alexandru Mircea a întărit posesia mănăstirii Nucet, în urma unei judecăţi, posesia asupra unui</w:t>
      </w:r>
      <w:r w:rsidRPr="00A92493">
        <w:rPr>
          <w:rFonts w:ascii="Times New Roman" w:hAnsi="Times New Roman" w:cs="Times New Roman"/>
          <w:i/>
          <w:sz w:val="24"/>
          <w:szCs w:val="24"/>
        </w:rPr>
        <w:t xml:space="preserve"> ţigan, anume Orzea, </w:t>
      </w:r>
      <w:r w:rsidRPr="00A92493">
        <w:rPr>
          <w:rFonts w:ascii="Times New Roman" w:hAnsi="Times New Roman" w:cs="Times New Roman"/>
          <w:sz w:val="24"/>
          <w:szCs w:val="24"/>
        </w:rPr>
        <w:t>de o asemenea confirmare beneficiind şi mănăstirea Mărgineni.</w:t>
      </w:r>
    </w:p>
    <w:p w:rsidR="00E043EC" w:rsidRPr="00A92493" w:rsidRDefault="002242AF"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D95043" w:rsidRPr="00A92493">
        <w:rPr>
          <w:rStyle w:val="apple-converted-space"/>
          <w:rFonts w:ascii="Times New Roman" w:hAnsi="Times New Roman" w:cs="Times New Roman"/>
          <w:color w:val="auto"/>
          <w:sz w:val="24"/>
          <w:lang w:val="ro-RO"/>
        </w:rPr>
        <w:t xml:space="preserve">Filip al II-lea al Spaniei interzice plecarea romilor înspre coloniile </w:t>
      </w:r>
      <w:r w:rsidR="00A76551" w:rsidRPr="00A92493">
        <w:rPr>
          <w:rStyle w:val="apple-converted-space"/>
          <w:rFonts w:ascii="Times New Roman" w:hAnsi="Times New Roman" w:cs="Times New Roman"/>
          <w:color w:val="auto"/>
          <w:sz w:val="24"/>
          <w:lang w:val="ro-RO"/>
        </w:rPr>
        <w:t>spaniole di</w:t>
      </w:r>
      <w:r w:rsidR="005659CB" w:rsidRPr="00A92493">
        <w:rPr>
          <w:rStyle w:val="apple-converted-space"/>
          <w:rFonts w:ascii="Times New Roman" w:hAnsi="Times New Roman" w:cs="Times New Roman"/>
          <w:color w:val="auto"/>
          <w:sz w:val="24"/>
          <w:lang w:val="ro-RO"/>
        </w:rPr>
        <w:t>n</w:t>
      </w:r>
      <w:r w:rsidR="00A76551" w:rsidRPr="00A92493">
        <w:rPr>
          <w:rStyle w:val="apple-converted-space"/>
          <w:rFonts w:ascii="Times New Roman" w:hAnsi="Times New Roman" w:cs="Times New Roman"/>
          <w:color w:val="auto"/>
          <w:sz w:val="24"/>
          <w:lang w:val="ro-RO"/>
        </w:rPr>
        <w:t xml:space="preserve"> A</w:t>
      </w:r>
      <w:r w:rsidR="00D95043" w:rsidRPr="00A92493">
        <w:rPr>
          <w:rStyle w:val="apple-converted-space"/>
          <w:rFonts w:ascii="Times New Roman" w:hAnsi="Times New Roman" w:cs="Times New Roman"/>
          <w:color w:val="auto"/>
          <w:sz w:val="24"/>
          <w:lang w:val="ro-RO"/>
        </w:rPr>
        <w:t>merica</w:t>
      </w:r>
      <w:r w:rsidR="00A76551" w:rsidRPr="00A92493">
        <w:rPr>
          <w:rStyle w:val="apple-converted-space"/>
          <w:rFonts w:ascii="Times New Roman" w:hAnsi="Times New Roman" w:cs="Times New Roman"/>
          <w:color w:val="auto"/>
          <w:sz w:val="24"/>
          <w:lang w:val="ro-RO"/>
        </w:rPr>
        <w:t>.</w:t>
      </w:r>
    </w:p>
    <w:p w:rsidR="00D95043" w:rsidRPr="00A92493" w:rsidRDefault="002242AF" w:rsidP="008F7CC0">
      <w:pPr>
        <w:spacing w:after="0" w:line="240" w:lineRule="auto"/>
        <w:jc w:val="both"/>
        <w:outlineLvl w:val="3"/>
        <w:rPr>
          <w:rStyle w:val="apple-converted-space"/>
          <w:rFonts w:ascii="Times New Roman" w:eastAsia="Times New Roman" w:hAnsi="Times New Roman" w:cs="Times New Roman"/>
          <w:bCs/>
          <w:sz w:val="24"/>
          <w:szCs w:val="24"/>
        </w:rPr>
      </w:pPr>
      <w:r w:rsidRPr="00A92493">
        <w:rPr>
          <w:rFonts w:hAnsi="Symbol"/>
          <w:sz w:val="24"/>
          <w:szCs w:val="24"/>
        </w:rPr>
        <w:t></w:t>
      </w:r>
      <w:r w:rsidR="004C5204">
        <w:rPr>
          <w:rFonts w:hAnsi="Symbol"/>
          <w:sz w:val="24"/>
          <w:szCs w:val="24"/>
        </w:rPr>
        <w:t xml:space="preserve"> </w:t>
      </w:r>
      <w:r w:rsidR="00E043EC" w:rsidRPr="00A92493">
        <w:rPr>
          <w:rFonts w:ascii="Times New Roman" w:eastAsia="Times New Roman" w:hAnsi="Times New Roman" w:cs="Times New Roman"/>
          <w:bCs/>
          <w:sz w:val="24"/>
          <w:szCs w:val="24"/>
        </w:rPr>
        <w:t xml:space="preserve">În Danemarca </w:t>
      </w:r>
      <w:r w:rsidR="0069350E" w:rsidRPr="00A92493">
        <w:rPr>
          <w:rFonts w:ascii="Times New Roman" w:eastAsia="Times New Roman" w:hAnsi="Times New Roman" w:cs="Times New Roman"/>
          <w:sz w:val="24"/>
          <w:szCs w:val="24"/>
        </w:rPr>
        <w:t>este decreta</w:t>
      </w:r>
      <w:r w:rsidR="00A76551" w:rsidRPr="00A92493">
        <w:rPr>
          <w:rFonts w:ascii="Times New Roman" w:eastAsia="Times New Roman" w:hAnsi="Times New Roman" w:cs="Times New Roman"/>
          <w:sz w:val="24"/>
          <w:szCs w:val="24"/>
        </w:rPr>
        <w:t>tă expulzarea romilor din regat</w:t>
      </w:r>
      <w:r w:rsidR="00E043EC" w:rsidRPr="00A92493">
        <w:rPr>
          <w:rFonts w:ascii="Times New Roman" w:eastAsia="Times New Roman" w:hAnsi="Times New Roman" w:cs="Times New Roman"/>
          <w:sz w:val="24"/>
          <w:szCs w:val="24"/>
        </w:rPr>
        <w:t xml:space="preserve">. </w:t>
      </w:r>
    </w:p>
    <w:p w:rsidR="002D580A" w:rsidRPr="00A92493" w:rsidRDefault="002D580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1571</w:t>
      </w:r>
      <w:r w:rsidR="004C5204">
        <w:rPr>
          <w:rStyle w:val="apple-converted-space"/>
          <w:rFonts w:ascii="Times New Roman" w:hAnsi="Times New Roman" w:cs="Times New Roman"/>
          <w:b/>
          <w:color w:val="auto"/>
          <w:sz w:val="24"/>
          <w:lang w:val="ro-RO"/>
        </w:rPr>
        <w:t xml:space="preserve"> </w:t>
      </w:r>
      <w:r w:rsidR="002242AF" w:rsidRPr="00A92493">
        <w:rPr>
          <w:rFonts w:hAnsi="Symbol"/>
          <w:color w:val="auto"/>
          <w:sz w:val="24"/>
          <w:lang w:val="ro-RO"/>
        </w:rPr>
        <w:t></w:t>
      </w:r>
      <w:r w:rsidR="004C5204">
        <w:rPr>
          <w:rFonts w:hAnsi="Symbol"/>
          <w:color w:val="auto"/>
          <w:sz w:val="24"/>
          <w:lang w:val="ro-RO"/>
        </w:rPr>
        <w:t xml:space="preserve"> </w:t>
      </w:r>
      <w:r w:rsidRPr="00A92493">
        <w:rPr>
          <w:rStyle w:val="apple-converted-space"/>
          <w:rFonts w:ascii="Times New Roman" w:hAnsi="Times New Roman" w:cs="Times New Roman"/>
          <w:color w:val="auto"/>
          <w:sz w:val="24"/>
          <w:lang w:val="ro-RO"/>
        </w:rPr>
        <w:t>Christian Schesaeus se referă la romii fierari din spaţiul transilvănean</w:t>
      </w:r>
      <w:r w:rsidR="00BD2F4B"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în lucrarea </w:t>
      </w:r>
      <w:r w:rsidRPr="00A92493">
        <w:rPr>
          <w:rStyle w:val="apple-converted-space"/>
          <w:rFonts w:ascii="Times New Roman" w:hAnsi="Times New Roman" w:cs="Times New Roman"/>
          <w:i/>
          <w:color w:val="auto"/>
          <w:sz w:val="24"/>
          <w:lang w:val="ro-RO"/>
        </w:rPr>
        <w:t>Ruinae Pannonicae</w:t>
      </w:r>
      <w:r w:rsidR="00BD2F4B" w:rsidRPr="00A92493">
        <w:rPr>
          <w:rStyle w:val="apple-converted-space"/>
          <w:rFonts w:ascii="Times New Roman" w:hAnsi="Times New Roman" w:cs="Times New Roman"/>
          <w:color w:val="auto"/>
          <w:sz w:val="24"/>
          <w:lang w:val="ro-RO"/>
        </w:rPr>
        <w:t>, care este şi cea mai veche referire literară la romii din spaţiul mioritic.</w:t>
      </w:r>
    </w:p>
    <w:p w:rsidR="0099455D" w:rsidRPr="00A92493" w:rsidRDefault="002242AF" w:rsidP="008F7CC0">
      <w:pPr>
        <w:tabs>
          <w:tab w:val="left" w:pos="360"/>
        </w:tabs>
        <w:suppressAutoHyphens/>
        <w:spacing w:after="0" w:line="240" w:lineRule="auto"/>
        <w:jc w:val="both"/>
        <w:rPr>
          <w:rFonts w:ascii="Times New Roman" w:hAnsi="Times New Roman" w:cs="Times New Roman"/>
          <w:sz w:val="24"/>
          <w:szCs w:val="24"/>
        </w:rPr>
      </w:pPr>
      <w:r w:rsidRPr="00A92493">
        <w:rPr>
          <w:rFonts w:hAnsi="Symbol"/>
          <w:sz w:val="24"/>
        </w:rPr>
        <w:t></w:t>
      </w:r>
      <w:r w:rsidR="004C5204">
        <w:rPr>
          <w:rFonts w:hAnsi="Symbol"/>
          <w:sz w:val="24"/>
        </w:rPr>
        <w:t xml:space="preserve"> </w:t>
      </w:r>
      <w:r w:rsidR="006F6A18" w:rsidRPr="00A92493">
        <w:rPr>
          <w:rFonts w:ascii="Times New Roman" w:hAnsi="Times New Roman" w:cs="Times New Roman"/>
          <w:sz w:val="24"/>
        </w:rPr>
        <w:t xml:space="preserve">În Confederaţia Elveţiană un decret emis în Graubunden a </w:t>
      </w:r>
      <w:r w:rsidR="004E2940" w:rsidRPr="00A92493">
        <w:rPr>
          <w:rFonts w:ascii="Times New Roman" w:hAnsi="Times New Roman" w:cs="Times New Roman"/>
          <w:sz w:val="24"/>
        </w:rPr>
        <w:t xml:space="preserve">prevăzut </w:t>
      </w:r>
      <w:r w:rsidR="006F6A18" w:rsidRPr="00A92493">
        <w:rPr>
          <w:rFonts w:ascii="Times New Roman" w:hAnsi="Times New Roman" w:cs="Times New Roman"/>
          <w:sz w:val="24"/>
        </w:rPr>
        <w:t>co</w:t>
      </w:r>
      <w:r w:rsidR="004E2940" w:rsidRPr="00A92493">
        <w:rPr>
          <w:rFonts w:ascii="Times New Roman" w:hAnsi="Times New Roman" w:cs="Times New Roman"/>
          <w:sz w:val="24"/>
        </w:rPr>
        <w:t>ndamnarea romilo</w:t>
      </w:r>
      <w:r w:rsidR="008A4F57" w:rsidRPr="00A92493">
        <w:rPr>
          <w:rFonts w:ascii="Times New Roman" w:hAnsi="Times New Roman" w:cs="Times New Roman"/>
          <w:sz w:val="24"/>
        </w:rPr>
        <w:t>r</w:t>
      </w:r>
      <w:r w:rsidR="006F6A18" w:rsidRPr="00A92493">
        <w:rPr>
          <w:rFonts w:ascii="Times New Roman" w:hAnsi="Times New Roman" w:cs="Times New Roman"/>
          <w:sz w:val="24"/>
        </w:rPr>
        <w:t>capt</w:t>
      </w:r>
      <w:r w:rsidR="000A1E08" w:rsidRPr="00A92493">
        <w:rPr>
          <w:rFonts w:ascii="Times New Roman" w:hAnsi="Times New Roman" w:cs="Times New Roman"/>
          <w:sz w:val="24"/>
        </w:rPr>
        <w:t>uraţ</w:t>
      </w:r>
      <w:r w:rsidR="004E2940" w:rsidRPr="00A92493">
        <w:rPr>
          <w:rFonts w:ascii="Times New Roman" w:hAnsi="Times New Roman" w:cs="Times New Roman"/>
          <w:sz w:val="24"/>
        </w:rPr>
        <w:t>i</w:t>
      </w:r>
      <w:r w:rsidR="006F6A18" w:rsidRPr="00A92493">
        <w:rPr>
          <w:rFonts w:ascii="Times New Roman" w:hAnsi="Times New Roman" w:cs="Times New Roman"/>
          <w:sz w:val="24"/>
        </w:rPr>
        <w:t xml:space="preserve"> la galere</w:t>
      </w:r>
      <w:r w:rsidR="004E2940" w:rsidRPr="00A92493">
        <w:rPr>
          <w:rFonts w:ascii="Times New Roman" w:hAnsi="Times New Roman" w:cs="Times New Roman"/>
          <w:sz w:val="24"/>
        </w:rPr>
        <w:t>.</w:t>
      </w:r>
    </w:p>
    <w:p w:rsidR="006F6A18" w:rsidRPr="00A92493" w:rsidRDefault="0099455D" w:rsidP="008F7CC0">
      <w:pPr>
        <w:tabs>
          <w:tab w:val="left" w:pos="360"/>
        </w:tabs>
        <w:suppressAutoHyphens/>
        <w:spacing w:after="0" w:line="240" w:lineRule="auto"/>
        <w:jc w:val="both"/>
        <w:rPr>
          <w:rStyle w:val="apple-converted-space"/>
          <w:rFonts w:ascii="Times New Roman" w:hAnsi="Times New Roman" w:cs="Times New Roman"/>
          <w:b/>
          <w:i/>
          <w:sz w:val="24"/>
          <w:szCs w:val="24"/>
        </w:rPr>
      </w:pPr>
      <w:r w:rsidRPr="00A92493">
        <w:rPr>
          <w:rFonts w:hAnsi="Symbol"/>
          <w:sz w:val="24"/>
        </w:rPr>
        <w:t></w:t>
      </w:r>
      <w:r w:rsidR="004C5204">
        <w:rPr>
          <w:rFonts w:hAnsi="Symbol"/>
          <w:sz w:val="24"/>
        </w:rPr>
        <w:t xml:space="preserve"> </w:t>
      </w:r>
      <w:r w:rsidRPr="00A92493">
        <w:rPr>
          <w:rFonts w:ascii="Times New Roman" w:hAnsi="Times New Roman" w:cs="Times New Roman"/>
          <w:sz w:val="24"/>
        </w:rPr>
        <w:t>În Valahia</w:t>
      </w:r>
      <w:r w:rsidR="0060397F" w:rsidRPr="00A92493">
        <w:rPr>
          <w:rFonts w:ascii="Times New Roman" w:hAnsi="Times New Roman" w:cs="Times New Roman"/>
          <w:sz w:val="24"/>
        </w:rPr>
        <w:t>,</w:t>
      </w:r>
      <w:r w:rsidR="00B65557">
        <w:rPr>
          <w:rFonts w:ascii="Times New Roman" w:hAnsi="Times New Roman" w:cs="Times New Roman"/>
          <w:sz w:val="24"/>
        </w:rPr>
        <w:t xml:space="preserve"> </w:t>
      </w:r>
      <w:r w:rsidRPr="00A92493">
        <w:rPr>
          <w:rFonts w:ascii="Times New Roman" w:hAnsi="Times New Roman" w:cs="Times New Roman"/>
          <w:sz w:val="24"/>
          <w:szCs w:val="24"/>
        </w:rPr>
        <w:t>Alexandru Mircea a confirmat marelui pârcălab Şuic şi fratelui său, vătaful Badea</w:t>
      </w:r>
      <w:r w:rsidRPr="00A92493">
        <w:rPr>
          <w:rFonts w:ascii="Times New Roman" w:hAnsi="Times New Roman" w:cs="Times New Roman"/>
          <w:i/>
          <w:sz w:val="24"/>
          <w:szCs w:val="24"/>
        </w:rPr>
        <w:t xml:space="preserve"> sălaşele de ţigani, anume Oprea cu copiii săi şi Curchi cu copiii săi şi Radul cu copiii săi şi Trătade cu copiii săi şi Voinea cu copiii săi şi Radul cu copiii săi şi iar Oprea cu copiii săi şi Beja cu copiii săi şi iar Oprea cu copiii săi şi Goran cu copiii săi</w:t>
      </w:r>
      <w:r w:rsidRPr="00A92493">
        <w:rPr>
          <w:rFonts w:ascii="Times New Roman" w:hAnsi="Times New Roman" w:cs="Times New Roman"/>
          <w:sz w:val="24"/>
          <w:szCs w:val="24"/>
        </w:rPr>
        <w:t xml:space="preserve">. În aceiaşi perioadă Lupu, sluga mănăstirii Bistriţa, a fost împuternicit să ia </w:t>
      </w:r>
      <w:r w:rsidRPr="00A92493">
        <w:rPr>
          <w:rFonts w:ascii="Times New Roman" w:hAnsi="Times New Roman" w:cs="Times New Roman"/>
          <w:i/>
          <w:sz w:val="24"/>
          <w:szCs w:val="24"/>
        </w:rPr>
        <w:t>nişte ţigani</w:t>
      </w:r>
      <w:r w:rsidRPr="00A92493">
        <w:rPr>
          <w:rFonts w:ascii="Times New Roman" w:hAnsi="Times New Roman" w:cs="Times New Roman"/>
          <w:sz w:val="24"/>
          <w:szCs w:val="24"/>
        </w:rPr>
        <w:t xml:space="preserve"> ai lăcaşului de cult de la Mihnea din Hurezi, iar mitropoliei din Târgovişte stolnicul Radu i-a dăruit </w:t>
      </w:r>
      <w:r w:rsidRPr="00A92493">
        <w:rPr>
          <w:rFonts w:ascii="Times New Roman" w:hAnsi="Times New Roman" w:cs="Times New Roman"/>
          <w:i/>
          <w:sz w:val="24"/>
          <w:szCs w:val="24"/>
        </w:rPr>
        <w:t>un sălaş de ţigani, anume Răul şi cu ţiganca sa Sora şi cu fiii săi, anume Stan şi Văsiiu şi Dobra, din ţigănia Boldeştilor.</w:t>
      </w:r>
      <w:r w:rsidRPr="00A92493">
        <w:rPr>
          <w:rFonts w:ascii="Times New Roman" w:hAnsi="Times New Roman" w:cs="Times New Roman"/>
          <w:sz w:val="24"/>
          <w:szCs w:val="24"/>
        </w:rPr>
        <w:t xml:space="preserve"> Vătafului Zlate, în urma unor judecăţi, i-au fost recunoscute printre proprietăţi </w:t>
      </w:r>
      <w:r w:rsidRPr="00A92493">
        <w:rPr>
          <w:rFonts w:ascii="Times New Roman" w:hAnsi="Times New Roman" w:cs="Times New Roman"/>
          <w:i/>
          <w:sz w:val="24"/>
          <w:szCs w:val="24"/>
        </w:rPr>
        <w:t xml:space="preserve">şi două sălaşe de ţigani, anume Drag cu copiii săi şi Costea cu copiii săi şi cu ţigăncile lor, </w:t>
      </w:r>
      <w:r w:rsidR="00F11E78" w:rsidRPr="00A92493">
        <w:rPr>
          <w:rFonts w:ascii="Times New Roman" w:hAnsi="Times New Roman" w:cs="Times New Roman"/>
          <w:sz w:val="24"/>
          <w:szCs w:val="24"/>
        </w:rPr>
        <w:t>iar postelnicului St</w:t>
      </w:r>
      <w:r w:rsidRPr="00A92493">
        <w:rPr>
          <w:rFonts w:ascii="Times New Roman" w:hAnsi="Times New Roman" w:cs="Times New Roman"/>
          <w:sz w:val="24"/>
          <w:szCs w:val="24"/>
        </w:rPr>
        <w:t>anciu posesia asupra unor mori, vii, rumâni şi robi romi în Hulubeşti.</w:t>
      </w:r>
      <w:r w:rsidR="00B65557">
        <w:rPr>
          <w:rFonts w:ascii="Times New Roman" w:hAnsi="Times New Roman" w:cs="Times New Roman"/>
          <w:sz w:val="24"/>
          <w:szCs w:val="24"/>
        </w:rPr>
        <w:t xml:space="preserve"> </w:t>
      </w:r>
      <w:r w:rsidRPr="00A92493">
        <w:rPr>
          <w:rFonts w:ascii="Times New Roman" w:hAnsi="Times New Roman" w:cs="Times New Roman"/>
          <w:sz w:val="24"/>
          <w:szCs w:val="24"/>
        </w:rPr>
        <w:t>În aceiaşi perioada</w:t>
      </w:r>
      <w:r w:rsidR="00B65557">
        <w:rPr>
          <w:rFonts w:ascii="Times New Roman" w:hAnsi="Times New Roman" w:cs="Times New Roman"/>
          <w:sz w:val="24"/>
          <w:szCs w:val="24"/>
        </w:rPr>
        <w:t xml:space="preserve"> </w:t>
      </w:r>
      <w:r w:rsidRPr="00A92493">
        <w:rPr>
          <w:rFonts w:ascii="Times New Roman" w:hAnsi="Times New Roman" w:cs="Times New Roman"/>
          <w:sz w:val="24"/>
          <w:szCs w:val="24"/>
        </w:rPr>
        <w:t xml:space="preserve">Alexandru Mircea a confirmat Voicăi </w:t>
      </w:r>
      <w:r w:rsidRPr="00A92493">
        <w:rPr>
          <w:rFonts w:ascii="Times New Roman" w:hAnsi="Times New Roman" w:cs="Times New Roman"/>
          <w:i/>
          <w:sz w:val="24"/>
          <w:szCs w:val="24"/>
        </w:rPr>
        <w:t>şi ţiganii anume Neagu şi Rada</w:t>
      </w:r>
      <w:r w:rsidRPr="00A92493">
        <w:rPr>
          <w:rFonts w:ascii="Times New Roman" w:hAnsi="Times New Roman" w:cs="Times New Roman"/>
          <w:sz w:val="24"/>
          <w:szCs w:val="24"/>
        </w:rPr>
        <w:t>, mitropolitul Eftimie a vândut logofătului Tatu din Groşet</w:t>
      </w:r>
      <w:r w:rsidRPr="00A92493">
        <w:rPr>
          <w:rFonts w:ascii="Times New Roman" w:hAnsi="Times New Roman" w:cs="Times New Roman"/>
          <w:i/>
          <w:sz w:val="24"/>
          <w:szCs w:val="24"/>
        </w:rPr>
        <w:t xml:space="preserve"> un ţigan, anume Radul, din ţigănia sfintei Mitropolii,</w:t>
      </w:r>
      <w:r w:rsidRPr="00A92493">
        <w:rPr>
          <w:rFonts w:ascii="Times New Roman" w:hAnsi="Times New Roman" w:cs="Times New Roman"/>
          <w:sz w:val="24"/>
          <w:szCs w:val="24"/>
        </w:rPr>
        <w:t xml:space="preserve"> iar Oprea şi fratele său, Stanciu,au cumpărat</w:t>
      </w:r>
      <w:r w:rsidRPr="00A92493">
        <w:rPr>
          <w:rFonts w:ascii="Times New Roman" w:hAnsi="Times New Roman" w:cs="Times New Roman"/>
          <w:i/>
          <w:sz w:val="24"/>
          <w:szCs w:val="24"/>
        </w:rPr>
        <w:t xml:space="preserve"> un sălaş de ţigani anume Lupul, fiul lui Pleşa, cu ţiganca şi cu copiii săi, de la Dragotă comis din Bârseşti, pentru 5 500 aspr</w:t>
      </w:r>
      <w:r w:rsidR="00B147C2" w:rsidRPr="00A92493">
        <w:rPr>
          <w:rFonts w:ascii="Times New Roman" w:hAnsi="Times New Roman" w:cs="Times New Roman"/>
          <w:i/>
          <w:sz w:val="24"/>
          <w:szCs w:val="24"/>
        </w:rPr>
        <w:t>i turceşti gata. Şi iar au cumpă</w:t>
      </w:r>
      <w:r w:rsidRPr="00A92493">
        <w:rPr>
          <w:rFonts w:ascii="Times New Roman" w:hAnsi="Times New Roman" w:cs="Times New Roman"/>
          <w:i/>
          <w:sz w:val="24"/>
          <w:szCs w:val="24"/>
        </w:rPr>
        <w:t>rat Oprea şi Stanciul un sălaş de ţigani anume Dragomir şi cu ţiganca şi cu fiii săi, de la jupaniţa Sina din Corbi şi de la fiul ei, pentru 2 000 aspri gata turceşti. Şi iar au cumpărat Oprea şi Stanciul o ţigancă anume Anca de la Bratul, fiul lui Zimţea din Crasna, pentru 450 aspri turceşti gata. Şi iar &lt;au cumpărat&gt;</w:t>
      </w:r>
      <w:r w:rsidRPr="00A92493">
        <w:rPr>
          <w:rStyle w:val="Caractresdenotedebasdepage"/>
          <w:rFonts w:ascii="Times New Roman" w:hAnsi="Times New Roman" w:cs="Times New Roman"/>
          <w:i/>
          <w:sz w:val="24"/>
          <w:szCs w:val="24"/>
        </w:rPr>
        <w:footnoteReference w:id="3"/>
      </w:r>
      <w:r w:rsidRPr="00A92493">
        <w:rPr>
          <w:rFonts w:ascii="Times New Roman" w:hAnsi="Times New Roman" w:cs="Times New Roman"/>
          <w:i/>
          <w:sz w:val="24"/>
          <w:szCs w:val="24"/>
        </w:rPr>
        <w:t xml:space="preserve"> Oprea şi Stanciul un sălaş de ţigani anume Crăciun cu ţiganca Anca şi copiii săi de la Oprea, fiul lui Orbul din Ţânţăreni, pentru 1 600 aspri turceşti gata. Şi iar au cumpărat Oprea şi Stanc</w:t>
      </w:r>
      <w:r w:rsidR="00B147C2" w:rsidRPr="00A92493">
        <w:rPr>
          <w:rFonts w:ascii="Times New Roman" w:hAnsi="Times New Roman" w:cs="Times New Roman"/>
          <w:i/>
          <w:sz w:val="24"/>
          <w:szCs w:val="24"/>
        </w:rPr>
        <w:t>iul un sălaş de ţigani anume Dră</w:t>
      </w:r>
      <w:r w:rsidRPr="00A92493">
        <w:rPr>
          <w:rFonts w:ascii="Times New Roman" w:hAnsi="Times New Roman" w:cs="Times New Roman"/>
          <w:i/>
          <w:sz w:val="24"/>
          <w:szCs w:val="24"/>
        </w:rPr>
        <w:t>culea cu ţiganca şi cu copiii săi de la Radul din sat, pentru 3 000 aspri turceşti gata. Şi iar au cumpărat Oprea şi Stanciul o ţigancă anume Anca de la Barbul postelnic din Bârseşti, pentru 400 aspri turceşti gata.</w:t>
      </w:r>
      <w:r w:rsidRPr="00A92493">
        <w:rPr>
          <w:rFonts w:ascii="Times New Roman" w:hAnsi="Times New Roman" w:cs="Times New Roman"/>
          <w:sz w:val="24"/>
          <w:szCs w:val="24"/>
        </w:rPr>
        <w:t xml:space="preserve">Un act oficial de confirmare a proprietăţilor a fost emis şi în favoarea stolnicului Stoica şi jupaniţei sale, Stanca: </w:t>
      </w:r>
      <w:r w:rsidRPr="00A92493">
        <w:rPr>
          <w:rFonts w:ascii="Times New Roman" w:hAnsi="Times New Roman" w:cs="Times New Roman"/>
          <w:i/>
          <w:sz w:val="24"/>
          <w:szCs w:val="24"/>
        </w:rPr>
        <w:t>Şi iar să-i fie lui Stoica stolnic şi jupaniţei sale Stanca un ţigan, anume Geafer, pentru că acest ţigan a fost de asemenea de moştenire al jupaniţei Stanca, însă de zestre de la mama ei, jupaniţa Voica. Şi iarăşi să-i fie lui Stoica stolnic şi jupaniţei sale o ţigancă, anume Rada şi cu o fiică anume Stoica, pentru că aceste</w:t>
      </w:r>
      <w:r w:rsidR="00F3792A">
        <w:rPr>
          <w:rFonts w:ascii="Times New Roman" w:hAnsi="Times New Roman" w:cs="Times New Roman"/>
          <w:i/>
          <w:sz w:val="24"/>
          <w:szCs w:val="24"/>
        </w:rPr>
        <w:t xml:space="preserve"> ţigănci, Rada şi fiica ei Stoica,</w:t>
      </w:r>
      <w:r w:rsidRPr="00A92493">
        <w:rPr>
          <w:rFonts w:ascii="Times New Roman" w:hAnsi="Times New Roman" w:cs="Times New Roman"/>
          <w:i/>
          <w:sz w:val="24"/>
          <w:szCs w:val="24"/>
        </w:rPr>
        <w:t xml:space="preserve"> sunt cumpărate de jupaniţa Stanca din Slătioare, căci Stoica stolnic şi jupaniţa lui au dat Stancăi din Slătioara un ţigan, anume Papalea, pentru aceste două ţigănci, încă de când au fost în pribegie în ţara Moldovei. Şi iarăşi să-i fie lui Stoica stolnic şi jupaniţei sale o ţigancă, anume Neagole, pentru că a cumpărat Stoica stolnic şi jupaniţa sa Stanca această ţigancă, Neagole, de la Badea din Cocorăşti, pentru 650 aspri gata</w:t>
      </w:r>
    </w:p>
    <w:p w:rsidR="00524C34" w:rsidRPr="00A92493" w:rsidRDefault="00516A01" w:rsidP="008F7CC0">
      <w:pPr>
        <w:pStyle w:val="BodyText"/>
        <w:shd w:val="clear" w:color="auto" w:fill="FFFFFF"/>
        <w:spacing w:line="240" w:lineRule="auto"/>
        <w:jc w:val="both"/>
        <w:rPr>
          <w:color w:val="auto"/>
          <w:lang w:val="fr-FR"/>
        </w:rPr>
      </w:pPr>
      <w:r w:rsidRPr="00A92493">
        <w:rPr>
          <w:rStyle w:val="apple-converted-space"/>
          <w:rFonts w:ascii="Times New Roman" w:hAnsi="Times New Roman" w:cs="Times New Roman"/>
          <w:b/>
          <w:color w:val="auto"/>
          <w:sz w:val="24"/>
          <w:lang w:val="ro-RO"/>
        </w:rPr>
        <w:t>1572</w:t>
      </w:r>
      <w:r w:rsidR="004C5204">
        <w:rPr>
          <w:rStyle w:val="apple-converted-space"/>
          <w:rFonts w:ascii="Times New Roman" w:hAnsi="Times New Roman" w:cs="Times New Roman"/>
          <w:b/>
          <w:color w:val="auto"/>
          <w:sz w:val="24"/>
          <w:lang w:val="ro-RO"/>
        </w:rPr>
        <w:t xml:space="preserve"> </w:t>
      </w:r>
      <w:r w:rsidR="002242AF" w:rsidRPr="00A92493">
        <w:rPr>
          <w:rFonts w:hAnsi="Symbol"/>
          <w:color w:val="auto"/>
          <w:sz w:val="24"/>
          <w:lang w:val="ro-RO"/>
        </w:rPr>
        <w:t></w:t>
      </w:r>
      <w:r w:rsidR="004C5204">
        <w:rPr>
          <w:rFonts w:hAnsi="Symbol"/>
          <w:color w:val="auto"/>
          <w:sz w:val="24"/>
          <w:lang w:val="ro-RO"/>
        </w:rPr>
        <w:t xml:space="preserve"> </w:t>
      </w:r>
      <w:r w:rsidR="00F91563" w:rsidRPr="00A92493">
        <w:rPr>
          <w:rStyle w:val="apple-converted-space"/>
          <w:rFonts w:ascii="Times New Roman" w:hAnsi="Times New Roman" w:cs="Times New Roman"/>
          <w:color w:val="auto"/>
          <w:sz w:val="24"/>
          <w:lang w:val="ro-RO"/>
        </w:rPr>
        <w:t>Î</w:t>
      </w:r>
      <w:r w:rsidRPr="00A92493">
        <w:rPr>
          <w:rStyle w:val="apple-converted-space"/>
          <w:rFonts w:ascii="Times New Roman" w:hAnsi="Times New Roman" w:cs="Times New Roman"/>
          <w:color w:val="auto"/>
          <w:sz w:val="24"/>
          <w:lang w:val="ro-RO"/>
        </w:rPr>
        <w:t>n A</w:t>
      </w:r>
      <w:r w:rsidR="002F07F4" w:rsidRPr="00A92493">
        <w:rPr>
          <w:rStyle w:val="apple-converted-space"/>
          <w:rFonts w:ascii="Times New Roman" w:hAnsi="Times New Roman" w:cs="Times New Roman"/>
          <w:color w:val="auto"/>
          <w:sz w:val="24"/>
          <w:lang w:val="ro-RO"/>
        </w:rPr>
        <w:t>nglia</w:t>
      </w:r>
      <w:r w:rsidR="00F91563" w:rsidRPr="00A92493">
        <w:rPr>
          <w:rStyle w:val="apple-converted-space"/>
          <w:rFonts w:ascii="Times New Roman" w:hAnsi="Times New Roman" w:cs="Times New Roman"/>
          <w:color w:val="auto"/>
          <w:sz w:val="24"/>
          <w:lang w:val="ro-RO"/>
        </w:rPr>
        <w:t xml:space="preserve"> reginei Elisabeta cea Mare</w:t>
      </w:r>
      <w:r w:rsidR="00EB65BB" w:rsidRPr="00A92493">
        <w:rPr>
          <w:rStyle w:val="apple-converted-space"/>
          <w:rFonts w:ascii="Times New Roman" w:hAnsi="Times New Roman" w:cs="Times New Roman"/>
          <w:color w:val="auto"/>
          <w:sz w:val="24"/>
          <w:lang w:val="ro-RO"/>
        </w:rPr>
        <w:t xml:space="preserve"> (1558-1603)</w:t>
      </w:r>
      <w:r w:rsidR="00F91563" w:rsidRPr="00A92493">
        <w:rPr>
          <w:rStyle w:val="apple-converted-space"/>
          <w:rFonts w:ascii="Times New Roman" w:hAnsi="Times New Roman" w:cs="Times New Roman"/>
          <w:color w:val="auto"/>
          <w:sz w:val="24"/>
          <w:lang w:val="ro-RO"/>
        </w:rPr>
        <w:t xml:space="preserve"> a fost</w:t>
      </w:r>
      <w:r w:rsidR="002F07F4" w:rsidRPr="00A92493">
        <w:rPr>
          <w:rStyle w:val="apple-converted-space"/>
          <w:rFonts w:ascii="Times New Roman" w:hAnsi="Times New Roman" w:cs="Times New Roman"/>
          <w:color w:val="auto"/>
          <w:sz w:val="24"/>
          <w:lang w:val="ro-RO"/>
        </w:rPr>
        <w:t xml:space="preserve"> adoptat un </w:t>
      </w:r>
      <w:r w:rsidR="002F07F4" w:rsidRPr="00A92493">
        <w:rPr>
          <w:rStyle w:val="apple-converted-space"/>
          <w:rFonts w:ascii="Times New Roman" w:hAnsi="Times New Roman" w:cs="Times New Roman"/>
          <w:i/>
          <w:color w:val="auto"/>
          <w:sz w:val="24"/>
          <w:lang w:val="ro-RO"/>
        </w:rPr>
        <w:t xml:space="preserve">Decret de pedepsire a </w:t>
      </w:r>
      <w:r w:rsidR="002F07F4" w:rsidRPr="00A92493">
        <w:rPr>
          <w:rStyle w:val="apple-converted-space"/>
          <w:rFonts w:ascii="Times New Roman" w:hAnsi="Times New Roman" w:cs="Times New Roman"/>
          <w:i/>
          <w:color w:val="auto"/>
          <w:sz w:val="24"/>
          <w:lang w:val="ro-RO"/>
        </w:rPr>
        <w:lastRenderedPageBreak/>
        <w:t xml:space="preserve">vagabonzilor şi de ajutorare a </w:t>
      </w:r>
      <w:r w:rsidR="00F91563" w:rsidRPr="00A92493">
        <w:rPr>
          <w:rStyle w:val="apple-converted-space"/>
          <w:rFonts w:ascii="Times New Roman" w:hAnsi="Times New Roman" w:cs="Times New Roman"/>
          <w:i/>
          <w:color w:val="auto"/>
          <w:sz w:val="24"/>
          <w:lang w:val="ro-RO"/>
        </w:rPr>
        <w:t>săracilor şi neputincioşilor</w:t>
      </w:r>
      <w:r w:rsidR="00F91563" w:rsidRPr="00A92493">
        <w:rPr>
          <w:rStyle w:val="apple-converted-space"/>
          <w:rFonts w:ascii="Times New Roman" w:hAnsi="Times New Roman" w:cs="Times New Roman"/>
          <w:color w:val="auto"/>
          <w:sz w:val="24"/>
          <w:lang w:val="ro-RO"/>
        </w:rPr>
        <w:t>, c</w:t>
      </w:r>
      <w:r w:rsidR="002F07F4" w:rsidRPr="00A92493">
        <w:rPr>
          <w:rStyle w:val="apple-converted-space"/>
          <w:rFonts w:ascii="Times New Roman" w:hAnsi="Times New Roman" w:cs="Times New Roman"/>
          <w:color w:val="auto"/>
          <w:sz w:val="24"/>
          <w:lang w:val="ro-RO"/>
        </w:rPr>
        <w:t>onform legi în cauză</w:t>
      </w:r>
      <w:r w:rsidR="006E100F">
        <w:rPr>
          <w:rStyle w:val="apple-converted-space"/>
          <w:rFonts w:ascii="Times New Roman" w:hAnsi="Times New Roman" w:cs="Times New Roman"/>
          <w:color w:val="auto"/>
          <w:sz w:val="24"/>
          <w:lang w:val="ro-RO"/>
        </w:rPr>
        <w:t xml:space="preserve"> </w:t>
      </w:r>
      <w:r w:rsidR="00485369" w:rsidRPr="00A92493">
        <w:rPr>
          <w:rStyle w:val="apple-converted-space"/>
          <w:rFonts w:ascii="Times New Roman" w:hAnsi="Times New Roman" w:cs="Times New Roman"/>
          <w:i/>
          <w:color w:val="auto"/>
          <w:sz w:val="24"/>
          <w:lang w:val="ro-RO"/>
        </w:rPr>
        <w:t>răufăcătorii, vagabonz</w:t>
      </w:r>
      <w:r w:rsidR="00F91563" w:rsidRPr="00A92493">
        <w:rPr>
          <w:rStyle w:val="apple-converted-space"/>
          <w:rFonts w:ascii="Times New Roman" w:hAnsi="Times New Roman" w:cs="Times New Roman"/>
          <w:i/>
          <w:color w:val="auto"/>
          <w:sz w:val="24"/>
          <w:lang w:val="ro-RO"/>
        </w:rPr>
        <w:t>i sau cerşetorii neruşinaţi</w:t>
      </w:r>
      <w:r w:rsidR="00F91563" w:rsidRPr="00A92493">
        <w:rPr>
          <w:rStyle w:val="apple-converted-space"/>
          <w:rFonts w:ascii="Times New Roman" w:hAnsi="Times New Roman" w:cs="Times New Roman"/>
          <w:color w:val="auto"/>
          <w:sz w:val="24"/>
          <w:lang w:val="ro-RO"/>
        </w:rPr>
        <w:t>, în funcţie de faptă putând fi pedepsiţi cu biciuirea şi tortura. Deşi măsura nu</w:t>
      </w:r>
      <w:r w:rsidR="00945C0E" w:rsidRPr="00A92493">
        <w:rPr>
          <w:rStyle w:val="apple-converted-space"/>
          <w:rFonts w:ascii="Times New Roman" w:hAnsi="Times New Roman" w:cs="Times New Roman"/>
          <w:color w:val="auto"/>
          <w:sz w:val="24"/>
          <w:lang w:val="ro-RO"/>
        </w:rPr>
        <w:t xml:space="preserve"> fă</w:t>
      </w:r>
      <w:r w:rsidR="00485369" w:rsidRPr="00A92493">
        <w:rPr>
          <w:rStyle w:val="apple-converted-space"/>
          <w:rFonts w:ascii="Times New Roman" w:hAnsi="Times New Roman" w:cs="Times New Roman"/>
          <w:color w:val="auto"/>
          <w:sz w:val="24"/>
          <w:lang w:val="ro-RO"/>
        </w:rPr>
        <w:t>ce</w:t>
      </w:r>
      <w:r w:rsidR="00F91563" w:rsidRPr="00A92493">
        <w:rPr>
          <w:rStyle w:val="apple-converted-space"/>
          <w:rFonts w:ascii="Times New Roman" w:hAnsi="Times New Roman" w:cs="Times New Roman"/>
          <w:color w:val="auto"/>
          <w:sz w:val="24"/>
          <w:lang w:val="ro-RO"/>
        </w:rPr>
        <w:t>a</w:t>
      </w:r>
      <w:r w:rsidR="00485369" w:rsidRPr="00A92493">
        <w:rPr>
          <w:rStyle w:val="apple-converted-space"/>
          <w:rFonts w:ascii="Times New Roman" w:hAnsi="Times New Roman" w:cs="Times New Roman"/>
          <w:color w:val="auto"/>
          <w:sz w:val="24"/>
          <w:lang w:val="ro-RO"/>
        </w:rPr>
        <w:t xml:space="preserve"> referire direct</w:t>
      </w:r>
      <w:r w:rsidR="00F91563" w:rsidRPr="00A92493">
        <w:rPr>
          <w:rStyle w:val="apple-converted-space"/>
          <w:rFonts w:ascii="Times New Roman" w:hAnsi="Times New Roman" w:cs="Times New Roman"/>
          <w:color w:val="auto"/>
          <w:sz w:val="24"/>
          <w:lang w:val="ro-RO"/>
        </w:rPr>
        <w:t>ă</w:t>
      </w:r>
      <w:r w:rsidR="00485369" w:rsidRPr="00A92493">
        <w:rPr>
          <w:rStyle w:val="apple-converted-space"/>
          <w:rFonts w:ascii="Times New Roman" w:hAnsi="Times New Roman" w:cs="Times New Roman"/>
          <w:color w:val="auto"/>
          <w:sz w:val="24"/>
          <w:lang w:val="ro-RO"/>
        </w:rPr>
        <w:t xml:space="preserve"> la romi</w:t>
      </w:r>
      <w:r w:rsidR="00F91563" w:rsidRPr="00A92493">
        <w:rPr>
          <w:rStyle w:val="apple-converted-space"/>
          <w:rFonts w:ascii="Times New Roman" w:hAnsi="Times New Roman" w:cs="Times New Roman"/>
          <w:color w:val="auto"/>
          <w:sz w:val="24"/>
          <w:lang w:val="ro-RO"/>
        </w:rPr>
        <w:t>,</w:t>
      </w:r>
      <w:r w:rsidR="00485369" w:rsidRPr="00A92493">
        <w:rPr>
          <w:rStyle w:val="apple-converted-space"/>
          <w:rFonts w:ascii="Times New Roman" w:hAnsi="Times New Roman" w:cs="Times New Roman"/>
          <w:color w:val="auto"/>
          <w:sz w:val="24"/>
          <w:lang w:val="ro-RO"/>
        </w:rPr>
        <w:t xml:space="preserve"> aceştia au avut de suferit</w:t>
      </w:r>
      <w:r w:rsidR="00F91563" w:rsidRPr="00A92493">
        <w:rPr>
          <w:rStyle w:val="apple-converted-space"/>
          <w:rFonts w:ascii="Times New Roman" w:hAnsi="Times New Roman" w:cs="Times New Roman"/>
          <w:color w:val="auto"/>
          <w:sz w:val="24"/>
          <w:lang w:val="ro-RO"/>
        </w:rPr>
        <w:t xml:space="preserve"> de pe urma măs</w:t>
      </w:r>
      <w:r w:rsidR="007D7FB0" w:rsidRPr="00A92493">
        <w:rPr>
          <w:rStyle w:val="apple-converted-space"/>
          <w:rFonts w:ascii="Times New Roman" w:hAnsi="Times New Roman" w:cs="Times New Roman"/>
          <w:color w:val="auto"/>
          <w:sz w:val="24"/>
          <w:lang w:val="ro-RO"/>
        </w:rPr>
        <w:t>uri luate de autorităţi</w:t>
      </w:r>
      <w:r w:rsidR="00F91563"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2242AF" w:rsidRPr="00A92493">
        <w:rPr>
          <w:rFonts w:hAnsi="Symbol"/>
          <w:color w:val="auto"/>
          <w:sz w:val="24"/>
          <w:lang w:val="ro-RO"/>
        </w:rPr>
        <w:t></w:t>
      </w:r>
      <w:r w:rsidR="004C5204">
        <w:rPr>
          <w:rFonts w:hAnsi="Symbol"/>
          <w:color w:val="auto"/>
          <w:sz w:val="24"/>
          <w:lang w:val="ro-RO"/>
        </w:rPr>
        <w:t xml:space="preserve"> </w:t>
      </w:r>
      <w:r w:rsidR="00F91563" w:rsidRPr="00A92493">
        <w:rPr>
          <w:rFonts w:ascii="Times New Roman" w:hAnsi="Times New Roman" w:cs="Times New Roman"/>
          <w:color w:val="auto"/>
          <w:sz w:val="24"/>
          <w:lang w:val="ro-RO"/>
        </w:rPr>
        <w:t>Î</w:t>
      </w:r>
      <w:r w:rsidR="00904E32" w:rsidRPr="00A92493">
        <w:rPr>
          <w:rFonts w:ascii="Times New Roman" w:hAnsi="Times New Roman" w:cs="Times New Roman"/>
          <w:color w:val="auto"/>
          <w:sz w:val="24"/>
          <w:lang w:val="ro-RO"/>
        </w:rPr>
        <w:t xml:space="preserve">n Parma o ceată de 300 de romi a fost exterminată de </w:t>
      </w:r>
      <w:r w:rsidR="004436FE" w:rsidRPr="00A92493">
        <w:rPr>
          <w:rFonts w:ascii="Times New Roman" w:hAnsi="Times New Roman" w:cs="Times New Roman"/>
          <w:color w:val="auto"/>
          <w:sz w:val="24"/>
          <w:lang w:val="ro-RO"/>
        </w:rPr>
        <w:t>către trupele ducatului</w:t>
      </w:r>
      <w:r w:rsidR="00F91563" w:rsidRPr="00A92493">
        <w:rPr>
          <w:rFonts w:ascii="Times New Roman" w:hAnsi="Times New Roman" w:cs="Times New Roman"/>
          <w:color w:val="auto"/>
          <w:sz w:val="24"/>
          <w:lang w:val="ro-RO"/>
        </w:rPr>
        <w:t>,</w:t>
      </w:r>
      <w:r w:rsidR="00904E32" w:rsidRPr="00A92493">
        <w:rPr>
          <w:rFonts w:ascii="Times New Roman" w:hAnsi="Times New Roman" w:cs="Times New Roman"/>
          <w:color w:val="auto"/>
          <w:sz w:val="24"/>
          <w:lang w:val="ro-RO"/>
        </w:rPr>
        <w:t xml:space="preserve"> conform istoricului Cesare Campana</w:t>
      </w:r>
      <w:r w:rsidR="004436FE" w:rsidRPr="00A92493">
        <w:rPr>
          <w:rFonts w:ascii="Times New Roman" w:hAnsi="Times New Roman" w:cs="Times New Roman"/>
          <w:color w:val="auto"/>
          <w:sz w:val="24"/>
          <w:lang w:val="ro-RO"/>
        </w:rPr>
        <w:t>. Pentru a preveni</w:t>
      </w:r>
      <w:r w:rsidR="004D4FD1" w:rsidRPr="00A92493">
        <w:rPr>
          <w:rFonts w:ascii="Times New Roman" w:hAnsi="Times New Roman" w:cs="Times New Roman"/>
          <w:color w:val="auto"/>
          <w:sz w:val="24"/>
          <w:lang w:val="ro-RO"/>
        </w:rPr>
        <w:t xml:space="preserve"> asemenea acţiuni</w:t>
      </w:r>
      <w:r w:rsidR="00F91563" w:rsidRPr="00A92493">
        <w:rPr>
          <w:rFonts w:ascii="Times New Roman" w:hAnsi="Times New Roman" w:cs="Times New Roman"/>
          <w:color w:val="auto"/>
          <w:sz w:val="24"/>
          <w:lang w:val="ro-RO"/>
        </w:rPr>
        <w:t xml:space="preserve">, romii </w:t>
      </w:r>
      <w:r w:rsidR="004D4FD1" w:rsidRPr="00A92493">
        <w:rPr>
          <w:rFonts w:ascii="Times New Roman" w:hAnsi="Times New Roman" w:cs="Times New Roman"/>
          <w:color w:val="auto"/>
          <w:sz w:val="24"/>
          <w:lang w:val="ro-RO"/>
        </w:rPr>
        <w:t>au fost protejaţi de către populaţie, în Franţa şi Scoţia protecţia fiind asigurată şi de către nobili</w:t>
      </w:r>
      <w:r w:rsidR="00F91563" w:rsidRPr="00A92493">
        <w:rPr>
          <w:rFonts w:ascii="Times New Roman" w:hAnsi="Times New Roman" w:cs="Times New Roman"/>
          <w:color w:val="auto"/>
          <w:sz w:val="24"/>
          <w:lang w:val="ro-RO"/>
        </w:rPr>
        <w:t>, act umanitar care a determinat</w:t>
      </w:r>
      <w:r w:rsidR="009E40CE" w:rsidRPr="00A92493">
        <w:rPr>
          <w:rFonts w:ascii="Times New Roman" w:hAnsi="Times New Roman" w:cs="Times New Roman"/>
          <w:color w:val="auto"/>
          <w:sz w:val="24"/>
          <w:lang w:val="ro-RO"/>
        </w:rPr>
        <w:t xml:space="preserve"> salvarea </w:t>
      </w:r>
      <w:r w:rsidR="000A0E84" w:rsidRPr="00A92493">
        <w:rPr>
          <w:rFonts w:ascii="Times New Roman" w:hAnsi="Times New Roman" w:cs="Times New Roman"/>
          <w:color w:val="auto"/>
          <w:sz w:val="24"/>
          <w:lang w:val="ro-RO"/>
        </w:rPr>
        <w:t xml:space="preserve">de la exterminare a </w:t>
      </w:r>
      <w:r w:rsidR="009E40CE" w:rsidRPr="00A92493">
        <w:rPr>
          <w:rFonts w:ascii="Times New Roman" w:hAnsi="Times New Roman" w:cs="Times New Roman"/>
          <w:color w:val="auto"/>
          <w:sz w:val="24"/>
          <w:lang w:val="ro-RO"/>
        </w:rPr>
        <w:t>unui număr ridicat de romi</w:t>
      </w:r>
      <w:r w:rsidR="001C7747" w:rsidRPr="00A92493">
        <w:rPr>
          <w:rFonts w:ascii="Times New Roman" w:hAnsi="Times New Roman" w:cs="Times New Roman"/>
          <w:color w:val="auto"/>
          <w:sz w:val="24"/>
          <w:lang w:val="ro-RO"/>
        </w:rPr>
        <w:t>.</w:t>
      </w:r>
    </w:p>
    <w:p w:rsidR="001D144E" w:rsidRDefault="00524C34"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În Ţara Românească</w:t>
      </w:r>
      <w:r w:rsidR="0060397F"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domnitorul  Alexandru Mircea a confirmat vătafului Stroe </w:t>
      </w:r>
      <w:r w:rsidRPr="00A92493">
        <w:rPr>
          <w:rFonts w:ascii="Times New Roman" w:hAnsi="Times New Roman" w:cs="Times New Roman"/>
          <w:i/>
          <w:color w:val="auto"/>
          <w:sz w:val="24"/>
          <w:lang w:val="ro-RO"/>
        </w:rPr>
        <w:t>şi iarăşi să-i fie un sălaş de ţigani, anume Radul cu ţiganca lui şi cu fiii săi, fiindcă l-a cumpărat de la fiica lui Stan din Hotărani, pentru 3 500 aspri. Şi iarăşi să-i fie alt sălaş de ţigani, anume Severin cu ţiganca lui şi cu fiii săi, fiindcă l-a cumpărat de la Pârvul, fiul lui Cherbelez, pentru 3 600 aspri turceşti.</w:t>
      </w:r>
      <w:r w:rsidRPr="00A92493">
        <w:rPr>
          <w:rFonts w:ascii="Times New Roman" w:hAnsi="Times New Roman" w:cs="Times New Roman"/>
          <w:color w:val="auto"/>
          <w:sz w:val="24"/>
          <w:lang w:val="ro-RO"/>
        </w:rPr>
        <w:t xml:space="preserve"> Pârvu logofăt a obţinut confirmarea posesiei asupra a </w:t>
      </w:r>
      <w:r w:rsidRPr="00A92493">
        <w:rPr>
          <w:rFonts w:ascii="Times New Roman" w:hAnsi="Times New Roman" w:cs="Times New Roman"/>
          <w:i/>
          <w:color w:val="auto"/>
          <w:sz w:val="24"/>
          <w:lang w:val="ro-RO"/>
        </w:rPr>
        <w:t>două sălaşe de ţigani, an</w:t>
      </w:r>
      <w:r w:rsidR="006E100F">
        <w:rPr>
          <w:rFonts w:ascii="Times New Roman" w:hAnsi="Times New Roman" w:cs="Times New Roman"/>
          <w:i/>
          <w:color w:val="auto"/>
          <w:sz w:val="24"/>
          <w:lang w:val="ro-RO"/>
        </w:rPr>
        <w:t>ume Hamza cu ţiganca lui şi cu copiii săi</w:t>
      </w:r>
      <w:r w:rsidRPr="00A92493">
        <w:rPr>
          <w:rFonts w:ascii="Times New Roman" w:hAnsi="Times New Roman" w:cs="Times New Roman"/>
          <w:i/>
          <w:color w:val="auto"/>
          <w:sz w:val="24"/>
          <w:lang w:val="ro-RO"/>
        </w:rPr>
        <w:t xml:space="preserve"> şi Fundea cu ţiganca lui şi cu copiii săi, pentru că a dăruit ... fiica lui Pârvul ban cu aceste două sălaşe mai sus spuse pe … Pârvul logofăt la cununie şi la spălare, ca să le aibă de pomană … să-i fie slugii domniei mele lui Pârvul logofăt</w:t>
      </w:r>
      <w:r w:rsidR="006E100F">
        <w:rPr>
          <w:rFonts w:ascii="Times New Roman" w:hAnsi="Times New Roman" w:cs="Times New Roman"/>
          <w:i/>
          <w:color w:val="auto"/>
          <w:sz w:val="24"/>
          <w:lang w:val="ro-RO"/>
        </w:rPr>
        <w:t>, sălaşele de ţigani, anume Voico cu ţiganca sa şi</w:t>
      </w:r>
      <w:r w:rsidRPr="00A92493">
        <w:rPr>
          <w:rFonts w:ascii="Times New Roman" w:hAnsi="Times New Roman" w:cs="Times New Roman"/>
          <w:i/>
          <w:color w:val="auto"/>
          <w:sz w:val="24"/>
          <w:lang w:val="ro-RO"/>
        </w:rPr>
        <w:t xml:space="preserve"> cu copiii săi şi Butan cu ţiganca sa şi cu fiii săi ... şi Dragomir cu ţiganca sa şi cu copiii săi.</w:t>
      </w:r>
      <w:r w:rsidRPr="00A92493">
        <w:rPr>
          <w:rFonts w:ascii="Times New Roman" w:hAnsi="Times New Roman" w:cs="Times New Roman"/>
          <w:color w:val="auto"/>
          <w:sz w:val="24"/>
          <w:lang w:val="ro-RO"/>
        </w:rPr>
        <w:t xml:space="preserve"> Oancea, slugă domnească din Mihăeşti, a obţinut în urma unei judecăţi </w:t>
      </w:r>
      <w:r w:rsidRPr="00A92493">
        <w:rPr>
          <w:rFonts w:ascii="Times New Roman" w:hAnsi="Times New Roman" w:cs="Times New Roman"/>
          <w:i/>
          <w:color w:val="auto"/>
          <w:sz w:val="24"/>
          <w:lang w:val="ro-RO"/>
        </w:rPr>
        <w:t>un sălaş de ţigani, anume Oprea cu ţiganca sa şi cu copiii săi</w:t>
      </w:r>
      <w:r w:rsidRPr="00A92493">
        <w:rPr>
          <w:rFonts w:ascii="Times New Roman" w:hAnsi="Times New Roman" w:cs="Times New Roman"/>
          <w:color w:val="auto"/>
          <w:sz w:val="24"/>
          <w:lang w:val="ro-RO"/>
        </w:rPr>
        <w:t xml:space="preserve">, iar Cuciuc Grecul a cumpărat un loc de casă de la doi romi: </w:t>
      </w:r>
      <w:r w:rsidRPr="00A92493">
        <w:rPr>
          <w:rFonts w:ascii="Times New Roman" w:hAnsi="Times New Roman" w:cs="Times New Roman"/>
          <w:i/>
          <w:color w:val="auto"/>
          <w:sz w:val="24"/>
          <w:lang w:val="ro-RO"/>
        </w:rPr>
        <w:t>Scriem Nicula judeţul cu doisprezece pârgari din oraşul Bucureştii această a noastră carte acestui om, anume Cuciuc Grecul, arcar, ca să să ştie că au cumpărat un loc de casă de la feciorii Orzii ţiganul, anume Oprea şi Stan, drept o sută şi cinzeci de aspri gata. Şi au vândut aceşti ţigani, Oprea şi Stan, de a lor bunăvoe la Cuciuc Grecul, arcariul şi au cumpărat cu ştirea tuturor orăşanilor, ca să-i fie lui ohabnic</w:t>
      </w:r>
      <w:r w:rsidRPr="00A92493">
        <w:rPr>
          <w:rFonts w:ascii="Times New Roman" w:hAnsi="Times New Roman" w:cs="Times New Roman"/>
          <w:color w:val="auto"/>
          <w:sz w:val="24"/>
          <w:lang w:val="ro-RO"/>
        </w:rPr>
        <w:t xml:space="preserve">. Domnitorul Alexandru Mircea a acordat vătafului Lupu şi grămăticului Pârvu satul Nicuia şi romii robi, pierduţi de fiul lui Cherbeleţ, </w:t>
      </w:r>
      <w:r w:rsidRPr="00A92493">
        <w:rPr>
          <w:rFonts w:ascii="Times New Roman" w:hAnsi="Times New Roman" w:cs="Times New Roman"/>
          <w:i/>
          <w:color w:val="auto"/>
          <w:sz w:val="24"/>
          <w:lang w:val="ro-RO"/>
        </w:rPr>
        <w:t>care a fugit peste munte cu bani domneşti</w:t>
      </w:r>
      <w:r w:rsidRPr="00A92493">
        <w:rPr>
          <w:rFonts w:ascii="Times New Roman" w:hAnsi="Times New Roman" w:cs="Times New Roman"/>
          <w:color w:val="auto"/>
          <w:sz w:val="24"/>
          <w:lang w:val="ro-RO"/>
        </w:rPr>
        <w:t>.</w:t>
      </w:r>
    </w:p>
    <w:p w:rsidR="001F2721" w:rsidRPr="001F2721" w:rsidRDefault="001F2721" w:rsidP="00E124E4">
      <w:pPr>
        <w:pStyle w:val="BodyText"/>
        <w:shd w:val="clear" w:color="auto" w:fill="FFFFFF"/>
        <w:spacing w:line="240" w:lineRule="auto"/>
        <w:jc w:val="both"/>
        <w:rPr>
          <w:rFonts w:ascii="Times New Roman" w:hAnsi="Times New Roman" w:cs="Times New Roman"/>
          <w:i/>
          <w:color w:val="auto"/>
          <w:sz w:val="24"/>
          <w:lang w:val="ro-RO"/>
        </w:rPr>
      </w:pPr>
      <w:r w:rsidRPr="00A92493">
        <w:rPr>
          <w:rFonts w:hAnsi="Symbol"/>
          <w:color w:val="auto"/>
          <w:sz w:val="24"/>
          <w:lang w:val="ro-RO"/>
        </w:rPr>
        <w:t></w:t>
      </w:r>
      <w:r>
        <w:rPr>
          <w:rFonts w:hAnsi="Symbol"/>
          <w:color w:val="auto"/>
          <w:sz w:val="24"/>
          <w:lang w:val="ro-RO"/>
        </w:rPr>
        <w:t xml:space="preserve"> </w:t>
      </w:r>
      <w:r>
        <w:rPr>
          <w:rFonts w:ascii="Times New Roman" w:hAnsi="Times New Roman" w:cs="Times New Roman"/>
          <w:color w:val="auto"/>
          <w:sz w:val="24"/>
          <w:lang w:val="ro-RO"/>
        </w:rPr>
        <w:t>Î</w:t>
      </w:r>
      <w:r w:rsidRPr="001F2721">
        <w:rPr>
          <w:rFonts w:ascii="Times New Roman" w:hAnsi="Times New Roman" w:cs="Times New Roman"/>
          <w:color w:val="auto"/>
          <w:sz w:val="24"/>
          <w:lang w:val="ro-RO"/>
        </w:rPr>
        <w:t xml:space="preserve">n Bucureşti </w:t>
      </w:r>
      <w:r>
        <w:rPr>
          <w:rFonts w:ascii="Times New Roman" w:hAnsi="Times New Roman" w:cs="Times New Roman"/>
          <w:color w:val="auto"/>
          <w:sz w:val="24"/>
          <w:lang w:val="ro-RO"/>
        </w:rPr>
        <w:t>se înregistrează prima mențiune romilor. Este vorba despre</w:t>
      </w:r>
      <w:r w:rsidRPr="001F2721">
        <w:rPr>
          <w:rFonts w:ascii="Times New Roman" w:hAnsi="Times New Roman" w:cs="Times New Roman"/>
          <w:color w:val="auto"/>
          <w:sz w:val="24"/>
          <w:lang w:val="ro-RO"/>
        </w:rPr>
        <w:t xml:space="preserve"> Oprea şi Stan, “feciorii Orzii ţiganul”, au vândut </w:t>
      </w:r>
      <w:r w:rsidR="00E44CDB">
        <w:rPr>
          <w:rFonts w:ascii="Times New Roman" w:hAnsi="Times New Roman" w:cs="Times New Roman"/>
          <w:color w:val="auto"/>
          <w:sz w:val="24"/>
          <w:lang w:val="ro-RO"/>
        </w:rPr>
        <w:t xml:space="preserve">un </w:t>
      </w:r>
      <w:r w:rsidRPr="001F2721">
        <w:rPr>
          <w:rFonts w:ascii="Times New Roman" w:hAnsi="Times New Roman" w:cs="Times New Roman"/>
          <w:color w:val="auto"/>
          <w:sz w:val="24"/>
          <w:lang w:val="ro-RO"/>
        </w:rPr>
        <w:t xml:space="preserve">loc de casă grecului Cuciuc. </w:t>
      </w:r>
      <w:r w:rsidRPr="001F2721">
        <w:rPr>
          <w:rFonts w:ascii="Times New Roman" w:hAnsi="Times New Roman" w:cs="Times New Roman"/>
          <w:i/>
          <w:color w:val="auto"/>
          <w:sz w:val="24"/>
          <w:lang w:val="ro-RO"/>
        </w:rPr>
        <w:t>Deşi erau robi, aşa cum erau cei mai mulți țigani la acea vreme, cei doi aveau drept de proprietate şi de liberă folosinţă a proprietăţii. În 1727, este menţionat primul ţigan liber: Dumitraşco. El avea “trei case, două pivniţe cu vinuri, bani împrumutaţi altora, unelte de căldărar (era vătaf de căldărari) şi haine”. Încă din epoca medievală, cea mai săracă zonă a oraşului era cea de sud-vest. Începea de la Podul Calicilor, de unde pornea, pe atunci, drumul Craiovei, şi s-a mărit, în timp, înspre Pieptănari-Ferentari. Există o legendă, neatestată documentar, conform căreia numele cartierului ar proveni de la nişte “ferentari”, soldaţi ai lui Mihai Viteazul, care au fost împroprietăriţi de domnitor după bătălia de la Călugăreni (1595).</w:t>
      </w:r>
      <w:r w:rsidR="00E124E4" w:rsidRPr="00E124E4">
        <w:t xml:space="preserve"> </w:t>
      </w:r>
      <w:r w:rsidR="00E124E4" w:rsidRPr="00E124E4">
        <w:rPr>
          <w:rFonts w:ascii="Times New Roman" w:hAnsi="Times New Roman" w:cs="Times New Roman"/>
          <w:i/>
          <w:color w:val="auto"/>
          <w:sz w:val="24"/>
          <w:lang w:val="ro-RO"/>
        </w:rPr>
        <w:t>După dezrobirea ţiganilor, în 1856, aceştia au părăsit moşiile şi au început să se adune în comunităţi compacte, la periferia localităţilor mari. Lor li s-au adăugat, în timp, şatrele nomade. Aşa a apărut şi comunitatea ţiganilor din Ferentari.</w:t>
      </w:r>
      <w:r w:rsidR="000C3F83">
        <w:rPr>
          <w:rFonts w:ascii="Times New Roman" w:hAnsi="Times New Roman" w:cs="Times New Roman"/>
          <w:i/>
          <w:color w:val="auto"/>
          <w:sz w:val="24"/>
          <w:lang w:val="ro-RO"/>
        </w:rPr>
        <w:t xml:space="preserve"> </w:t>
      </w:r>
      <w:r w:rsidR="00E124E4" w:rsidRPr="00E124E4">
        <w:rPr>
          <w:rFonts w:ascii="Times New Roman" w:hAnsi="Times New Roman" w:cs="Times New Roman"/>
          <w:i/>
          <w:color w:val="auto"/>
          <w:sz w:val="24"/>
          <w:lang w:val="ro-RO"/>
        </w:rPr>
        <w:t>Conform menţiunilor istorice, ţigănimea din sudul Capitalei se întindea, la începutul secolului XX, din actualul bulevard Pieptănari, care derivă din meseria ţigănească de “pieptănar”, adică făuritor de piepteni – menţionată în “Istoria Bucureştilor” a lui Constantin C. Giurăscu – până în actuala Prelungire a Ferentarilor.</w:t>
      </w:r>
      <w:r w:rsidR="000C3F83">
        <w:rPr>
          <w:rFonts w:ascii="Times New Roman" w:hAnsi="Times New Roman" w:cs="Times New Roman"/>
          <w:i/>
          <w:color w:val="auto"/>
          <w:sz w:val="24"/>
          <w:lang w:val="ro-RO"/>
        </w:rPr>
        <w:t xml:space="preserve"> „</w:t>
      </w:r>
      <w:r w:rsidR="00E124E4" w:rsidRPr="00E124E4">
        <w:rPr>
          <w:rFonts w:ascii="Times New Roman" w:hAnsi="Times New Roman" w:cs="Times New Roman"/>
          <w:i/>
          <w:color w:val="auto"/>
          <w:sz w:val="24"/>
          <w:lang w:val="ro-RO"/>
        </w:rPr>
        <w:t>Din câte am auzit de la bătrâni, casele ţiganilor erau rare, câte una la cinci sute de metri sau chiar un kilometru. Uneori veneau şi cei nomazi. În rest, era câmp. În perioada interbelică, ţiganii erau mici meseriaşi, în special lăutari şi cărăuşi. Era o lume cu legea ei, în care străinii nu au fost bine-veni</w:t>
      </w:r>
      <w:r w:rsidR="000C3F83">
        <w:rPr>
          <w:rFonts w:ascii="Times New Roman" w:hAnsi="Times New Roman" w:cs="Times New Roman"/>
          <w:i/>
          <w:color w:val="auto"/>
          <w:sz w:val="24"/>
          <w:lang w:val="ro-RO"/>
        </w:rPr>
        <w:t>ţi” (…)</w:t>
      </w:r>
      <w:r w:rsidR="00E124E4" w:rsidRPr="00E124E4">
        <w:rPr>
          <w:rFonts w:ascii="Times New Roman" w:hAnsi="Times New Roman" w:cs="Times New Roman"/>
          <w:i/>
          <w:color w:val="auto"/>
          <w:sz w:val="24"/>
          <w:lang w:val="ro-RO"/>
        </w:rPr>
        <w:t xml:space="preserve"> După terminarea războiului, în 1945, în zonele Ferentari, Rahova, Petre Ispirescu şi Sebastian se adăposteau bandele de gangsteri ai oraşului – aşa cum îi ştiu românii din filmul “Cu mâinile curate”, al lui Sergiu Nicolaescu. Un gangster din această perioadă a fost Nicolae Purecica, poreclit Nae Chioru, celebru pentru crime, jafuri şi tâlhării, majoritatea petrecute în Ferentari.</w:t>
      </w:r>
    </w:p>
    <w:p w:rsidR="001D144E" w:rsidRPr="00A92493" w:rsidRDefault="002242AF"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552ECB" w:rsidRPr="00A92493">
        <w:rPr>
          <w:rFonts w:ascii="Times New Roman" w:hAnsi="Times New Roman" w:cs="Times New Roman"/>
          <w:sz w:val="24"/>
          <w:szCs w:val="24"/>
        </w:rPr>
        <w:t>În Moldova, Ioan Vodă</w:t>
      </w:r>
      <w:r w:rsidR="001D144E" w:rsidRPr="00A92493">
        <w:rPr>
          <w:rFonts w:ascii="Times New Roman" w:hAnsi="Times New Roman" w:cs="Times New Roman"/>
          <w:sz w:val="24"/>
          <w:szCs w:val="24"/>
        </w:rPr>
        <w:t xml:space="preserve"> cel Cumplit</w:t>
      </w:r>
      <w:r w:rsidR="00EB65BB" w:rsidRPr="00A92493">
        <w:rPr>
          <w:rFonts w:ascii="Times New Roman" w:hAnsi="Times New Roman" w:cs="Times New Roman"/>
          <w:sz w:val="24"/>
          <w:szCs w:val="24"/>
        </w:rPr>
        <w:t xml:space="preserve"> (1572-1574)</w:t>
      </w:r>
      <w:r w:rsidR="001C7747" w:rsidRPr="00A92493">
        <w:rPr>
          <w:rFonts w:ascii="Times New Roman" w:hAnsi="Times New Roman" w:cs="Times New Roman"/>
          <w:sz w:val="24"/>
          <w:szCs w:val="24"/>
        </w:rPr>
        <w:t xml:space="preserve">întăreşte proprietatea </w:t>
      </w:r>
      <w:r w:rsidR="00E038D6" w:rsidRPr="00A92493">
        <w:rPr>
          <w:rFonts w:ascii="Times New Roman" w:hAnsi="Times New Roman" w:cs="Times New Roman"/>
          <w:sz w:val="24"/>
          <w:szCs w:val="24"/>
        </w:rPr>
        <w:t xml:space="preserve">lui </w:t>
      </w:r>
      <w:r w:rsidR="00552ECB" w:rsidRPr="00A92493">
        <w:rPr>
          <w:rFonts w:ascii="Times New Roman" w:hAnsi="Times New Roman" w:cs="Times New Roman"/>
          <w:sz w:val="24"/>
          <w:szCs w:val="24"/>
        </w:rPr>
        <w:t>Nicola asupra pământul</w:t>
      </w:r>
      <w:r w:rsidR="001C7747" w:rsidRPr="00A92493">
        <w:rPr>
          <w:rFonts w:ascii="Times New Roman" w:hAnsi="Times New Roman" w:cs="Times New Roman"/>
          <w:sz w:val="24"/>
          <w:szCs w:val="24"/>
        </w:rPr>
        <w:t>ui</w:t>
      </w:r>
      <w:r w:rsidR="00552ECB" w:rsidRPr="00A92493">
        <w:rPr>
          <w:rFonts w:ascii="Times New Roman" w:hAnsi="Times New Roman" w:cs="Times New Roman"/>
          <w:sz w:val="24"/>
          <w:szCs w:val="24"/>
        </w:rPr>
        <w:t xml:space="preserve"> cumpă</w:t>
      </w:r>
      <w:r w:rsidR="001D144E" w:rsidRPr="00A92493">
        <w:rPr>
          <w:rFonts w:ascii="Times New Roman" w:hAnsi="Times New Roman" w:cs="Times New Roman"/>
          <w:sz w:val="24"/>
          <w:szCs w:val="24"/>
        </w:rPr>
        <w:t>rat</w:t>
      </w:r>
      <w:r w:rsidR="00552ECB" w:rsidRPr="00A92493">
        <w:rPr>
          <w:rFonts w:ascii="Times New Roman" w:hAnsi="Times New Roman" w:cs="Times New Roman"/>
          <w:sz w:val="24"/>
          <w:szCs w:val="24"/>
        </w:rPr>
        <w:t xml:space="preserve">, domnitorul afirmând că </w:t>
      </w:r>
      <w:r w:rsidR="001D144E" w:rsidRPr="00A92493">
        <w:rPr>
          <w:rFonts w:ascii="Times New Roman" w:hAnsi="Times New Roman" w:cs="Times New Roman"/>
          <w:i/>
          <w:iCs/>
          <w:sz w:val="24"/>
          <w:szCs w:val="24"/>
        </w:rPr>
        <w:t xml:space="preserve">am dat acestui ţigan, anume Nicola, a </w:t>
      </w:r>
      <w:r w:rsidR="001D144E" w:rsidRPr="00A92493">
        <w:rPr>
          <w:rFonts w:ascii="Times New Roman" w:hAnsi="Times New Roman" w:cs="Times New Roman"/>
          <w:i/>
          <w:iCs/>
          <w:sz w:val="24"/>
          <w:szCs w:val="24"/>
        </w:rPr>
        <w:lastRenderedPageBreak/>
        <w:t>treiaparte din a cincea parte satul de la Baloteşti şi vad de</w:t>
      </w:r>
      <w:r w:rsidR="006B3FEE">
        <w:rPr>
          <w:rFonts w:ascii="Times New Roman" w:hAnsi="Times New Roman" w:cs="Times New Roman"/>
          <w:i/>
          <w:iCs/>
          <w:sz w:val="24"/>
          <w:szCs w:val="24"/>
        </w:rPr>
        <w:t xml:space="preserve"> moară la Putna, ce el </w:t>
      </w:r>
      <w:r w:rsidR="001D144E" w:rsidRPr="00A92493">
        <w:rPr>
          <w:rFonts w:ascii="Times New Roman" w:hAnsi="Times New Roman" w:cs="Times New Roman"/>
          <w:i/>
          <w:iCs/>
          <w:sz w:val="24"/>
          <w:szCs w:val="24"/>
        </w:rPr>
        <w:t>şi-a cumpărat pentru 120</w:t>
      </w:r>
      <w:r w:rsidR="006B3FEE">
        <w:rPr>
          <w:rFonts w:ascii="Times New Roman" w:hAnsi="Times New Roman" w:cs="Times New Roman"/>
          <w:i/>
          <w:iCs/>
          <w:sz w:val="24"/>
          <w:szCs w:val="24"/>
        </w:rPr>
        <w:t xml:space="preserve"> </w:t>
      </w:r>
      <w:r w:rsidR="001D144E" w:rsidRPr="00A92493">
        <w:rPr>
          <w:rFonts w:ascii="Times New Roman" w:hAnsi="Times New Roman" w:cs="Times New Roman"/>
          <w:i/>
          <w:iCs/>
          <w:sz w:val="24"/>
          <w:szCs w:val="24"/>
        </w:rPr>
        <w:t>de zloţi tătăreşti încă în zilele lui Alexandru Vodă de</w:t>
      </w:r>
      <w:r w:rsidR="006B3FEE">
        <w:rPr>
          <w:rFonts w:ascii="Times New Roman" w:hAnsi="Times New Roman" w:cs="Times New Roman"/>
          <w:i/>
          <w:iCs/>
          <w:sz w:val="24"/>
          <w:szCs w:val="24"/>
        </w:rPr>
        <w:t xml:space="preserve"> </w:t>
      </w:r>
      <w:r w:rsidR="001D144E" w:rsidRPr="00A92493">
        <w:rPr>
          <w:rFonts w:ascii="Times New Roman" w:hAnsi="Times New Roman" w:cs="Times New Roman"/>
          <w:i/>
          <w:iCs/>
          <w:sz w:val="24"/>
          <w:szCs w:val="24"/>
        </w:rPr>
        <w:t>la Toma şi sora lui Stana şi ne</w:t>
      </w:r>
      <w:r w:rsidR="00552ECB" w:rsidRPr="00A92493">
        <w:rPr>
          <w:rFonts w:ascii="Times New Roman" w:hAnsi="Times New Roman" w:cs="Times New Roman"/>
          <w:i/>
          <w:iCs/>
          <w:sz w:val="24"/>
          <w:szCs w:val="24"/>
        </w:rPr>
        <w:t>potul lor Dumitru, când şi-a plă</w:t>
      </w:r>
      <w:r w:rsidR="001D144E" w:rsidRPr="00A92493">
        <w:rPr>
          <w:rFonts w:ascii="Times New Roman" w:hAnsi="Times New Roman" w:cs="Times New Roman"/>
          <w:i/>
          <w:iCs/>
          <w:sz w:val="24"/>
          <w:szCs w:val="24"/>
        </w:rPr>
        <w:t>tit Toma capul, şi să-i fie lui cu tot venitul</w:t>
      </w:r>
      <w:r w:rsidR="001D144E" w:rsidRPr="00A92493">
        <w:rPr>
          <w:rFonts w:ascii="Times New Roman" w:hAnsi="Times New Roman" w:cs="Times New Roman"/>
          <w:sz w:val="24"/>
          <w:szCs w:val="24"/>
        </w:rPr>
        <w:t>.</w:t>
      </w:r>
      <w:r w:rsidR="006B3FEE">
        <w:rPr>
          <w:rFonts w:ascii="Times New Roman" w:hAnsi="Times New Roman" w:cs="Times New Roman"/>
          <w:sz w:val="24"/>
          <w:szCs w:val="24"/>
        </w:rPr>
        <w:t xml:space="preserve"> </w:t>
      </w:r>
      <w:r w:rsidR="00552ECB" w:rsidRPr="00A92493">
        <w:rPr>
          <w:rFonts w:ascii="Times New Roman" w:hAnsi="Times New Roman" w:cs="Times New Roman"/>
          <w:iCs/>
          <w:sz w:val="24"/>
          <w:szCs w:val="24"/>
        </w:rPr>
        <w:t>Interesant este că r</w:t>
      </w:r>
      <w:r w:rsidR="00F91563" w:rsidRPr="00A92493">
        <w:rPr>
          <w:rFonts w:ascii="Times New Roman" w:hAnsi="Times New Roman" w:cs="Times New Roman"/>
          <w:iCs/>
          <w:sz w:val="24"/>
          <w:szCs w:val="24"/>
        </w:rPr>
        <w:t>obii</w:t>
      </w:r>
      <w:r w:rsidR="00552ECB" w:rsidRPr="00A92493">
        <w:rPr>
          <w:rFonts w:ascii="Times New Roman" w:hAnsi="Times New Roman" w:cs="Times New Roman"/>
          <w:sz w:val="24"/>
          <w:szCs w:val="24"/>
        </w:rPr>
        <w:t xml:space="preserve"> romi în mod normal</w:t>
      </w:r>
      <w:r w:rsidR="00F91563" w:rsidRPr="00A92493">
        <w:rPr>
          <w:rFonts w:ascii="Times New Roman" w:hAnsi="Times New Roman" w:cs="Times New Roman"/>
          <w:sz w:val="24"/>
          <w:szCs w:val="24"/>
        </w:rPr>
        <w:t xml:space="preserve"> nu </w:t>
      </w:r>
      <w:r w:rsidR="00552ECB" w:rsidRPr="00A92493">
        <w:rPr>
          <w:rFonts w:ascii="Times New Roman" w:hAnsi="Times New Roman" w:cs="Times New Roman"/>
          <w:sz w:val="24"/>
          <w:szCs w:val="24"/>
        </w:rPr>
        <w:t>puteau deţine proprietăţ</w:t>
      </w:r>
      <w:r w:rsidR="00F91563" w:rsidRPr="00A92493">
        <w:rPr>
          <w:rFonts w:ascii="Times New Roman" w:hAnsi="Times New Roman" w:cs="Times New Roman"/>
          <w:sz w:val="24"/>
          <w:szCs w:val="24"/>
        </w:rPr>
        <w:t xml:space="preserve">i de nici un </w:t>
      </w:r>
      <w:r w:rsidR="00552ECB" w:rsidRPr="00A92493">
        <w:rPr>
          <w:rFonts w:ascii="Times New Roman" w:hAnsi="Times New Roman" w:cs="Times New Roman"/>
          <w:sz w:val="24"/>
          <w:szCs w:val="24"/>
        </w:rPr>
        <w:t>fel, aparţinând</w:t>
      </w:r>
      <w:r w:rsidR="00F91563" w:rsidRPr="00A92493">
        <w:rPr>
          <w:rFonts w:ascii="Times New Roman" w:hAnsi="Times New Roman" w:cs="Times New Roman"/>
          <w:sz w:val="24"/>
          <w:szCs w:val="24"/>
        </w:rPr>
        <w:t xml:space="preserve"> cu tot ce aveau </w:t>
      </w:r>
      <w:r w:rsidR="00552ECB" w:rsidRPr="00A92493">
        <w:rPr>
          <w:rFonts w:ascii="Times New Roman" w:hAnsi="Times New Roman" w:cs="Times New Roman"/>
          <w:sz w:val="24"/>
          <w:szCs w:val="24"/>
        </w:rPr>
        <w:t xml:space="preserve">stăpânului lor. Doar în condiţiile în care </w:t>
      </w:r>
      <w:r w:rsidR="00F91563" w:rsidRPr="00A92493">
        <w:rPr>
          <w:rFonts w:ascii="Times New Roman" w:hAnsi="Times New Roman" w:cs="Times New Roman"/>
          <w:sz w:val="24"/>
          <w:szCs w:val="24"/>
        </w:rPr>
        <w:t>rob</w:t>
      </w:r>
      <w:r w:rsidR="00552ECB" w:rsidRPr="00A92493">
        <w:rPr>
          <w:rFonts w:ascii="Times New Roman" w:hAnsi="Times New Roman" w:cs="Times New Roman"/>
          <w:sz w:val="24"/>
          <w:szCs w:val="24"/>
        </w:rPr>
        <w:t>ul devenea om liber putea să</w:t>
      </w:r>
      <w:r w:rsidR="00F91563" w:rsidRPr="00A92493">
        <w:rPr>
          <w:rFonts w:ascii="Times New Roman" w:hAnsi="Times New Roman" w:cs="Times New Roman"/>
          <w:sz w:val="24"/>
          <w:szCs w:val="24"/>
        </w:rPr>
        <w:t xml:space="preserve"> fie </w:t>
      </w:r>
      <w:r w:rsidR="00552ECB" w:rsidRPr="00A92493">
        <w:rPr>
          <w:rFonts w:ascii="Times New Roman" w:hAnsi="Times New Roman" w:cs="Times New Roman"/>
          <w:sz w:val="24"/>
          <w:szCs w:val="24"/>
        </w:rPr>
        <w:t>ş</w:t>
      </w:r>
      <w:r w:rsidR="00F91563" w:rsidRPr="00A92493">
        <w:rPr>
          <w:rFonts w:ascii="Times New Roman" w:hAnsi="Times New Roman" w:cs="Times New Roman"/>
          <w:sz w:val="24"/>
          <w:szCs w:val="24"/>
        </w:rPr>
        <w:t>i pr</w:t>
      </w:r>
      <w:r w:rsidR="00552ECB" w:rsidRPr="00A92493">
        <w:rPr>
          <w:rFonts w:ascii="Times New Roman" w:hAnsi="Times New Roman" w:cs="Times New Roman"/>
          <w:sz w:val="24"/>
          <w:szCs w:val="24"/>
        </w:rPr>
        <w:t>oprietar de pământ</w:t>
      </w:r>
      <w:r w:rsidR="00F91563" w:rsidRPr="00A92493">
        <w:rPr>
          <w:rFonts w:ascii="Times New Roman" w:hAnsi="Times New Roman" w:cs="Times New Roman"/>
          <w:sz w:val="24"/>
          <w:szCs w:val="24"/>
        </w:rPr>
        <w:t>.</w:t>
      </w:r>
      <w:r w:rsidR="00E038D6" w:rsidRPr="00A92493">
        <w:rPr>
          <w:rFonts w:ascii="Times New Roman" w:hAnsi="Times New Roman" w:cs="Times New Roman"/>
          <w:sz w:val="24"/>
          <w:szCs w:val="24"/>
        </w:rPr>
        <w:t xml:space="preserve"> Se pare c-ar fi vorba despre un boier poreclit „Ţiganul”.</w:t>
      </w:r>
    </w:p>
    <w:p w:rsidR="00681391" w:rsidRPr="00A92493" w:rsidRDefault="006059EB" w:rsidP="008F7CC0">
      <w:pPr>
        <w:autoSpaceDE w:val="0"/>
        <w:autoSpaceDN w:val="0"/>
        <w:adjustRightInd w:val="0"/>
        <w:spacing w:after="0" w:line="240" w:lineRule="auto"/>
        <w:jc w:val="both"/>
        <w:rPr>
          <w:rFonts w:ascii="Times New Roman" w:hAnsi="Times New Roman" w:cs="Times New Roman"/>
          <w:sz w:val="24"/>
        </w:rPr>
      </w:pPr>
      <w:r w:rsidRPr="00A92493">
        <w:rPr>
          <w:rStyle w:val="notranslate"/>
          <w:rFonts w:ascii="Times New Roman" w:hAnsi="Times New Roman" w:cs="Times New Roman"/>
          <w:b/>
          <w:sz w:val="24"/>
          <w:szCs w:val="24"/>
        </w:rPr>
        <w:t>1573</w:t>
      </w:r>
      <w:r w:rsidRPr="00A92493">
        <w:rPr>
          <w:rStyle w:val="apple-converted-space"/>
          <w:rFonts w:ascii="Times New Roman" w:hAnsi="Times New Roman" w:cs="Times New Roman"/>
          <w:sz w:val="24"/>
          <w:szCs w:val="24"/>
        </w:rPr>
        <w:t> </w:t>
      </w:r>
      <w:r w:rsidR="002242AF" w:rsidRPr="00A92493">
        <w:rPr>
          <w:rFonts w:hAnsi="Symbol"/>
          <w:sz w:val="24"/>
          <w:szCs w:val="24"/>
        </w:rPr>
        <w:t></w:t>
      </w:r>
      <w:r w:rsidR="004C5204">
        <w:rPr>
          <w:rFonts w:hAnsi="Symbol"/>
          <w:sz w:val="24"/>
          <w:szCs w:val="24"/>
        </w:rPr>
        <w:t xml:space="preserve"> </w:t>
      </w:r>
      <w:r w:rsidR="00362A95" w:rsidRPr="00A92493">
        <w:rPr>
          <w:rFonts w:ascii="Times New Roman" w:hAnsi="Times New Roman" w:cs="Times New Roman"/>
          <w:sz w:val="24"/>
        </w:rPr>
        <w:t>În Ţara Românească</w:t>
      </w:r>
      <w:r w:rsidR="0060397F" w:rsidRPr="00A92493">
        <w:rPr>
          <w:rFonts w:ascii="Times New Roman" w:hAnsi="Times New Roman" w:cs="Times New Roman"/>
          <w:sz w:val="24"/>
        </w:rPr>
        <w:t>,</w:t>
      </w:r>
      <w:r w:rsidR="00362A95" w:rsidRPr="00A92493">
        <w:rPr>
          <w:rFonts w:ascii="Times New Roman" w:hAnsi="Times New Roman" w:cs="Times New Roman"/>
          <w:sz w:val="24"/>
        </w:rPr>
        <w:t xml:space="preserve"> Alexandru Mircea a întărit vătafului Oprea şi fratelui său, Stanciu, </w:t>
      </w:r>
      <w:r w:rsidR="00B147C2" w:rsidRPr="00A92493">
        <w:rPr>
          <w:rFonts w:ascii="Times New Roman" w:hAnsi="Times New Roman" w:cs="Times New Roman"/>
          <w:sz w:val="24"/>
        </w:rPr>
        <w:t>posesia asupra a</w:t>
      </w:r>
      <w:r w:rsidR="006B3FEE">
        <w:rPr>
          <w:rFonts w:ascii="Times New Roman" w:hAnsi="Times New Roman" w:cs="Times New Roman"/>
          <w:sz w:val="24"/>
        </w:rPr>
        <w:t xml:space="preserve"> </w:t>
      </w:r>
      <w:r w:rsidR="00362A95" w:rsidRPr="00A92493">
        <w:rPr>
          <w:rFonts w:ascii="Times New Roman" w:hAnsi="Times New Roman" w:cs="Times New Roman"/>
          <w:i/>
          <w:sz w:val="24"/>
        </w:rPr>
        <w:t>două sălaşe de ţigani, anume Pătru şi cu ţiganca sa şi cu copiii săi şi Păstrăvan cu ţiganca sa şi cu copiii săi fiindcă i-au cumpărat de la Dragotă comis din Bârseşti, pentru 5 500 aspri gata. Şi iarăşi au cumpărat Oprea şi Stanciul o ţigancă, anume Răfăiloae, de la Voisiloae din Bresniţa, pentru 500 asprii gata. Şi iarăşi au cumpărat Oprea şi Stanciul o ţigancă de la Oprea, fiul Stanciului din Spinişor, pentru 500 asprii gata.</w:t>
      </w:r>
      <w:r w:rsidR="00362A95" w:rsidRPr="00A92493">
        <w:rPr>
          <w:rFonts w:ascii="Times New Roman" w:hAnsi="Times New Roman" w:cs="Times New Roman"/>
          <w:sz w:val="24"/>
        </w:rPr>
        <w:t xml:space="preserve"> De acelaşi tip de confirmare au beneficiat în acest an şi mănăstirea Glavacio</w:t>
      </w:r>
      <w:r w:rsidR="00B147C2" w:rsidRPr="00A92493">
        <w:rPr>
          <w:rFonts w:ascii="Times New Roman" w:hAnsi="Times New Roman" w:cs="Times New Roman"/>
          <w:sz w:val="24"/>
        </w:rPr>
        <w:t>c şi marea postelniceasă, Caplea</w:t>
      </w:r>
      <w:r w:rsidR="00362A95" w:rsidRPr="00A92493">
        <w:rPr>
          <w:rFonts w:ascii="Times New Roman" w:hAnsi="Times New Roman" w:cs="Times New Roman"/>
          <w:sz w:val="24"/>
        </w:rPr>
        <w:t xml:space="preserve"> domnitorul valah întărindu-i posesia şi asupra unor </w:t>
      </w:r>
      <w:r w:rsidR="00362A95" w:rsidRPr="00A92493">
        <w:rPr>
          <w:rFonts w:ascii="Times New Roman" w:hAnsi="Times New Roman" w:cs="Times New Roman"/>
          <w:i/>
          <w:sz w:val="24"/>
        </w:rPr>
        <w:t>ţigani, anume Sârbul cu sălaşul lui şi cu feciorii lui şi Oprea cu sălaşul lui şi cu feciorii lui şi Drăghici cu sălaşul lui şi cu feciorii lui şi Crăciun cu feciorii lui şi cu sălaşul lui şi Coia cu sălaşul lui şi cu feciorii lui şi Duca cu sălaşul lui şi cu feciorii lui şi Biţina cu sălaşul lui şi cu feciorii lui şi Baniţă cu sălaşul lui şi cu feciorii lui şi Paşiva cu sălaşul lui şi cu feciorii lui şi Pătru cu sălaşul lui şi cu feciorii lui şi Ganea cu sălaşul lui şi cu feciorii lui</w:t>
      </w:r>
      <w:r w:rsidR="00362A95" w:rsidRPr="00A92493">
        <w:rPr>
          <w:rFonts w:ascii="Times New Roman" w:hAnsi="Times New Roman" w:cs="Times New Roman"/>
          <w:sz w:val="24"/>
        </w:rPr>
        <w:t>. Domnia a mai confirmat în acest an proprietatea asupra robilor logofătului Codrea şi jupaniţei sale, Anca, mănăstirii Cotmeana sau mitropolitului Anania.</w:t>
      </w:r>
    </w:p>
    <w:p w:rsidR="00362A95" w:rsidRPr="00A92493" w:rsidRDefault="00362A95" w:rsidP="008F7CC0">
      <w:pPr>
        <w:autoSpaceDE w:val="0"/>
        <w:autoSpaceDN w:val="0"/>
        <w:adjustRightInd w:val="0"/>
        <w:spacing w:after="0" w:line="240" w:lineRule="auto"/>
        <w:jc w:val="both"/>
        <w:rPr>
          <w:rStyle w:val="notranslate"/>
          <w:rFonts w:ascii="Times New Roman" w:hAnsi="Times New Roman" w:cs="Times New Roman"/>
          <w:i/>
          <w:iCs/>
          <w:sz w:val="24"/>
          <w:szCs w:val="24"/>
        </w:rPr>
      </w:pPr>
      <w:r w:rsidRPr="00A92493">
        <w:rPr>
          <w:rFonts w:hAnsi="Symbol"/>
          <w:sz w:val="24"/>
          <w:szCs w:val="24"/>
        </w:rPr>
        <w:t></w:t>
      </w:r>
      <w:r w:rsidR="004C5204">
        <w:rPr>
          <w:rFonts w:hAnsi="Symbol"/>
          <w:sz w:val="24"/>
          <w:szCs w:val="24"/>
        </w:rPr>
        <w:t xml:space="preserve"> </w:t>
      </w:r>
      <w:r w:rsidRPr="00A92493">
        <w:rPr>
          <w:rStyle w:val="notranslate"/>
          <w:rFonts w:ascii="Times New Roman" w:hAnsi="Times New Roman" w:cs="Times New Roman"/>
          <w:sz w:val="24"/>
          <w:szCs w:val="24"/>
        </w:rPr>
        <w:t>Consiliul de Coroană din Scoţia adoptă o lege prin care reprezentanţii legi</w:t>
      </w:r>
      <w:r w:rsidR="00EE4A7D">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sunt încurajaţi în acţiunile de prindere a romilor rătăcitori.</w:t>
      </w:r>
    </w:p>
    <w:p w:rsidR="00362A95" w:rsidRPr="00A92493" w:rsidRDefault="00362A95" w:rsidP="008F7CC0">
      <w:pPr>
        <w:autoSpaceDE w:val="0"/>
        <w:autoSpaceDN w:val="0"/>
        <w:adjustRightInd w:val="0"/>
        <w:spacing w:after="0" w:line="240" w:lineRule="auto"/>
        <w:jc w:val="both"/>
        <w:rPr>
          <w:rStyle w:val="notranslate"/>
          <w:rFonts w:ascii="Times New Roman" w:hAnsi="Times New Roman" w:cs="Times New Roman"/>
          <w:sz w:val="24"/>
        </w:rPr>
      </w:pPr>
      <w:r w:rsidRPr="00A92493">
        <w:rPr>
          <w:rFonts w:hAnsi="Symbol"/>
          <w:sz w:val="24"/>
        </w:rPr>
        <w:t></w:t>
      </w:r>
      <w:r w:rsidR="004C5204">
        <w:rPr>
          <w:rFonts w:hAnsi="Symbol"/>
          <w:sz w:val="24"/>
        </w:rPr>
        <w:t xml:space="preserve"> </w:t>
      </w:r>
      <w:r w:rsidRPr="00A92493">
        <w:rPr>
          <w:rFonts w:ascii="Times New Roman" w:hAnsi="Times New Roman" w:cs="Times New Roman"/>
          <w:sz w:val="24"/>
        </w:rPr>
        <w:t xml:space="preserve">În Portugalia a fost emisă o lege care prevedea arestarea romilor </w:t>
      </w:r>
      <w:r w:rsidRPr="00A92493">
        <w:rPr>
          <w:rFonts w:ascii="Cambria Math" w:hAnsi="Cambria Math" w:cs="Cambria Math"/>
          <w:sz w:val="24"/>
        </w:rPr>
        <w:t>ș</w:t>
      </w:r>
      <w:r w:rsidRPr="00A92493">
        <w:rPr>
          <w:rFonts w:ascii="Times New Roman" w:hAnsi="Times New Roman" w:cs="Times New Roman"/>
          <w:sz w:val="24"/>
        </w:rPr>
        <w:t>i transformarea lor în sclavi la galere.</w:t>
      </w:r>
    </w:p>
    <w:p w:rsidR="00362A95" w:rsidRPr="00A92493" w:rsidRDefault="00516A01" w:rsidP="008F7CC0">
      <w:pPr>
        <w:tabs>
          <w:tab w:val="left" w:pos="360"/>
        </w:tabs>
        <w:suppressAutoHyphens/>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rPr>
        <w:t>1574</w:t>
      </w:r>
      <w:r w:rsidR="004C5204">
        <w:rPr>
          <w:rStyle w:val="notranslate"/>
          <w:rFonts w:ascii="Times New Roman" w:hAnsi="Times New Roman" w:cs="Times New Roman"/>
          <w:b/>
          <w:sz w:val="24"/>
        </w:rPr>
        <w:t xml:space="preserve"> </w:t>
      </w:r>
      <w:r w:rsidR="002242AF" w:rsidRPr="00A92493">
        <w:rPr>
          <w:rFonts w:hAnsi="Symbol"/>
          <w:sz w:val="24"/>
        </w:rPr>
        <w:t></w:t>
      </w:r>
      <w:r w:rsidR="004C5204">
        <w:rPr>
          <w:rFonts w:hAnsi="Symbol"/>
          <w:sz w:val="24"/>
        </w:rPr>
        <w:t xml:space="preserve"> </w:t>
      </w:r>
      <w:r w:rsidR="006568A2" w:rsidRPr="00A92493">
        <w:rPr>
          <w:rStyle w:val="notranslate"/>
          <w:rFonts w:ascii="Times New Roman" w:hAnsi="Times New Roman" w:cs="Times New Roman"/>
          <w:sz w:val="24"/>
        </w:rPr>
        <w:t>Î</w:t>
      </w:r>
      <w:r w:rsidR="00AF3993" w:rsidRPr="00A92493">
        <w:rPr>
          <w:rStyle w:val="notranslate"/>
          <w:rFonts w:ascii="Times New Roman" w:hAnsi="Times New Roman" w:cs="Times New Roman"/>
          <w:sz w:val="24"/>
        </w:rPr>
        <w:t>n Scoţia rege</w:t>
      </w:r>
      <w:r w:rsidR="005C797C" w:rsidRPr="00A92493">
        <w:rPr>
          <w:rStyle w:val="notranslate"/>
          <w:rFonts w:ascii="Times New Roman" w:hAnsi="Times New Roman" w:cs="Times New Roman"/>
          <w:sz w:val="24"/>
        </w:rPr>
        <w:t>lui Iacob al VI-</w:t>
      </w:r>
      <w:r w:rsidRPr="00A92493">
        <w:rPr>
          <w:rStyle w:val="notranslate"/>
          <w:rFonts w:ascii="Times New Roman" w:hAnsi="Times New Roman" w:cs="Times New Roman"/>
          <w:sz w:val="24"/>
        </w:rPr>
        <w:t xml:space="preserve">lea </w:t>
      </w:r>
      <w:r w:rsidR="00EB65BB" w:rsidRPr="00A92493">
        <w:rPr>
          <w:rStyle w:val="notranslate"/>
          <w:rFonts w:ascii="Times New Roman" w:hAnsi="Times New Roman" w:cs="Times New Roman"/>
          <w:sz w:val="24"/>
        </w:rPr>
        <w:t xml:space="preserve">(1567-1625) </w:t>
      </w:r>
      <w:r w:rsidR="00F11E78" w:rsidRPr="00A92493">
        <w:rPr>
          <w:rStyle w:val="notranslate"/>
          <w:rFonts w:ascii="Times New Roman" w:hAnsi="Times New Roman" w:cs="Times New Roman"/>
          <w:sz w:val="24"/>
        </w:rPr>
        <w:t>s-a emis o lege pentru</w:t>
      </w:r>
      <w:r w:rsidRPr="00A92493">
        <w:rPr>
          <w:rStyle w:val="notranslate"/>
          <w:rFonts w:ascii="Times New Roman" w:hAnsi="Times New Roman" w:cs="Times New Roman"/>
          <w:sz w:val="24"/>
        </w:rPr>
        <w:t xml:space="preserve"> combaterea cerşetoriei</w:t>
      </w:r>
      <w:r w:rsidR="005C797C" w:rsidRPr="00A92493">
        <w:rPr>
          <w:rStyle w:val="notranslate"/>
          <w:rFonts w:ascii="Times New Roman" w:hAnsi="Times New Roman" w:cs="Times New Roman"/>
          <w:sz w:val="24"/>
        </w:rPr>
        <w:t>,</w:t>
      </w:r>
      <w:r w:rsidRPr="00A92493">
        <w:rPr>
          <w:rStyle w:val="notranslate"/>
          <w:rFonts w:ascii="Times New Roman" w:hAnsi="Times New Roman" w:cs="Times New Roman"/>
          <w:sz w:val="24"/>
        </w:rPr>
        <w:t xml:space="preserve"> a vagabondajului şi</w:t>
      </w:r>
      <w:r w:rsidR="005C797C" w:rsidRPr="00A92493">
        <w:rPr>
          <w:rStyle w:val="notranslate"/>
          <w:rFonts w:ascii="Times New Roman" w:hAnsi="Times New Roman" w:cs="Times New Roman"/>
          <w:sz w:val="24"/>
        </w:rPr>
        <w:t xml:space="preserve"> alungarea oaspeţilor nepoftiţi</w:t>
      </w:r>
      <w:r w:rsidRPr="00A92493">
        <w:rPr>
          <w:rStyle w:val="notranslate"/>
          <w:rFonts w:ascii="Times New Roman" w:hAnsi="Times New Roman" w:cs="Times New Roman"/>
          <w:sz w:val="24"/>
        </w:rPr>
        <w:t>. În lege pedepsele pentru astfel de fapte era execuţiile biciuire însemnarea cu fierul înroşit, făcându-se refe</w:t>
      </w:r>
      <w:r w:rsidR="005C797C" w:rsidRPr="00A92493">
        <w:rPr>
          <w:rStyle w:val="notranslate"/>
          <w:rFonts w:ascii="Times New Roman" w:hAnsi="Times New Roman" w:cs="Times New Roman"/>
          <w:sz w:val="24"/>
        </w:rPr>
        <w:t>rire în textul legi şi la romi.</w:t>
      </w:r>
    </w:p>
    <w:p w:rsidR="00516A01" w:rsidRPr="00A92493" w:rsidRDefault="00362A95" w:rsidP="008F7CC0">
      <w:pPr>
        <w:tabs>
          <w:tab w:val="left" w:pos="360"/>
        </w:tabs>
        <w:suppressAutoHyphens/>
        <w:spacing w:after="0" w:line="240" w:lineRule="auto"/>
        <w:jc w:val="both"/>
        <w:rPr>
          <w:rStyle w:val="notranslate"/>
          <w:rFonts w:ascii="Times New Roman" w:hAnsi="Times New Roman" w:cs="Times New Roman"/>
          <w:b/>
          <w:i/>
          <w:sz w:val="24"/>
          <w:szCs w:val="24"/>
        </w:rPr>
      </w:pPr>
      <w:r w:rsidRPr="00A92493">
        <w:rPr>
          <w:rFonts w:hAnsi="Symbol"/>
          <w:sz w:val="24"/>
        </w:rPr>
        <w:t></w:t>
      </w:r>
      <w:r w:rsidR="004C5204">
        <w:rPr>
          <w:rFonts w:hAnsi="Symbol"/>
          <w:sz w:val="24"/>
        </w:rPr>
        <w:t xml:space="preserve"> </w:t>
      </w:r>
      <w:r w:rsidRPr="00A92493">
        <w:rPr>
          <w:rFonts w:ascii="Times New Roman" w:hAnsi="Times New Roman" w:cs="Times New Roman"/>
          <w:sz w:val="24"/>
          <w:szCs w:val="24"/>
        </w:rPr>
        <w:t>În Valahia mănăstirea Coşuna</w:t>
      </w:r>
      <w:r w:rsidRPr="00A92493">
        <w:rPr>
          <w:rFonts w:ascii="Times New Roman" w:hAnsi="Times New Roman" w:cs="Times New Roman"/>
          <w:i/>
          <w:sz w:val="24"/>
          <w:szCs w:val="24"/>
        </w:rPr>
        <w:t xml:space="preserve"> iar au cumpărat un ţigan, anume Radul lăutariul cu sălaşul lui, de la Chirtop din Vâlcăneşti, drept 4 500 aspri gata.</w:t>
      </w:r>
      <w:r w:rsidR="006B3FEE">
        <w:rPr>
          <w:rFonts w:ascii="Times New Roman" w:hAnsi="Times New Roman" w:cs="Times New Roman"/>
          <w:i/>
          <w:sz w:val="24"/>
          <w:szCs w:val="24"/>
        </w:rPr>
        <w:t xml:space="preserve"> </w:t>
      </w:r>
      <w:r w:rsidRPr="00A92493">
        <w:rPr>
          <w:rFonts w:ascii="Times New Roman" w:hAnsi="Times New Roman" w:cs="Times New Roman"/>
          <w:sz w:val="24"/>
          <w:szCs w:val="24"/>
        </w:rPr>
        <w:t>Domnitorul Alexandru Mircea a confirmat posesia unor robi logofătului Tatu şi jupaniţei sale, Maria, banului Drăghici şi jupaniţei sale, Vlădaia, marelui medelnicer Ivan şi jupaniţei sale, Maria,</w:t>
      </w:r>
      <w:r w:rsidRPr="00A92493">
        <w:rPr>
          <w:rFonts w:ascii="Times New Roman" w:hAnsi="Times New Roman" w:cs="Times New Roman"/>
          <w:i/>
          <w:sz w:val="24"/>
          <w:szCs w:val="24"/>
        </w:rPr>
        <w:t xml:space="preserve"> sălaşele de ţigani, anume Giurgiu cu ţiganca sa şi Badea cu ţiganca sa şi Nistor cu ţiganca sa,</w:t>
      </w:r>
      <w:r w:rsidRPr="00A92493">
        <w:rPr>
          <w:rFonts w:ascii="Times New Roman" w:hAnsi="Times New Roman" w:cs="Times New Roman"/>
          <w:sz w:val="24"/>
          <w:szCs w:val="24"/>
        </w:rPr>
        <w:t xml:space="preserve"> mănăstirii Vieroş, clucerului Vlaicu şi surorii sale, Chera, confirmându-i posesia asupra satului Ţigăneşti, </w:t>
      </w:r>
      <w:r w:rsidR="00B147C2" w:rsidRPr="00A92493">
        <w:rPr>
          <w:rFonts w:ascii="Times New Roman" w:hAnsi="Times New Roman" w:cs="Times New Roman"/>
          <w:sz w:val="24"/>
          <w:szCs w:val="24"/>
        </w:rPr>
        <w:t xml:space="preserve">recunoaştere obţinută </w:t>
      </w:r>
      <w:r w:rsidRPr="00A92493">
        <w:rPr>
          <w:rFonts w:ascii="Times New Roman" w:hAnsi="Times New Roman" w:cs="Times New Roman"/>
          <w:sz w:val="24"/>
          <w:szCs w:val="24"/>
        </w:rPr>
        <w:t xml:space="preserve">în urma unor judecăţi. De asemenea voievodul emite un document în favoarea banului Oprea din Drăgăşani în care specifică printre altele că </w:t>
      </w:r>
      <w:r w:rsidR="00F11E78" w:rsidRPr="00A92493">
        <w:rPr>
          <w:rFonts w:ascii="Times New Roman" w:hAnsi="Times New Roman" w:cs="Times New Roman"/>
          <w:i/>
          <w:sz w:val="24"/>
          <w:szCs w:val="24"/>
        </w:rPr>
        <w:t>ş</w:t>
      </w:r>
      <w:r w:rsidRPr="00A92493">
        <w:rPr>
          <w:rFonts w:ascii="Times New Roman" w:hAnsi="Times New Roman" w:cs="Times New Roman"/>
          <w:i/>
          <w:sz w:val="24"/>
          <w:szCs w:val="24"/>
        </w:rPr>
        <w:t>i iar a cumpărat o ţigancă, anume Stanca, pentru 350 aspri; şi iar a cumpărat de la Dumitru din Păuşeşti şi a vândut Dumitru de a lui bunăvoie. Şi iarăşi a cumpărat o ţigancă, anume Anca, de la Neagoe din Bălceşti, pentru 250 aspri gata. Şi iar a cumpărat un ţigan, anume Radul, de la Stan din Brăgăreşti, pentru 800 aspri gata. Şi iar a cumpărat de la Stan din Brăgăreşti, mai sus scris, un ţigan cu ţiganca lui anume Tudor şi Drăgana, pentru 12 florinţi de aur, 4 coţi de şocârlat şi 150 aspri gata. Şi a vândut aceşti ţigani, când a fost pribeag &lt;în&gt; Ţara Ungurească. Şi a vândut el, de bunăvoia lui.</w:t>
      </w:r>
    </w:p>
    <w:p w:rsidR="005C797C" w:rsidRPr="00A92493" w:rsidRDefault="002242AF"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5C797C" w:rsidRPr="00A92493">
        <w:rPr>
          <w:rStyle w:val="notranslate"/>
          <w:rFonts w:ascii="Times New Roman" w:hAnsi="Times New Roman" w:cs="Times New Roman"/>
          <w:sz w:val="24"/>
          <w:szCs w:val="24"/>
        </w:rPr>
        <w:t>S</w:t>
      </w:r>
      <w:r w:rsidR="006E7850" w:rsidRPr="00A92493">
        <w:rPr>
          <w:rStyle w:val="notranslate"/>
          <w:rFonts w:ascii="Times New Roman" w:hAnsi="Times New Roman" w:cs="Times New Roman"/>
          <w:sz w:val="24"/>
          <w:szCs w:val="24"/>
        </w:rPr>
        <w:t xml:space="preserve">ultanul Selim al II-lea </w:t>
      </w:r>
      <w:r w:rsidR="00C61985" w:rsidRPr="00A92493">
        <w:rPr>
          <w:rStyle w:val="notranslate"/>
          <w:rFonts w:ascii="Times New Roman" w:hAnsi="Times New Roman" w:cs="Times New Roman"/>
          <w:sz w:val="24"/>
          <w:szCs w:val="24"/>
        </w:rPr>
        <w:t xml:space="preserve">(1566-1574) </w:t>
      </w:r>
      <w:r w:rsidR="006E7850" w:rsidRPr="00A92493">
        <w:rPr>
          <w:rStyle w:val="notranslate"/>
          <w:rFonts w:ascii="Times New Roman" w:hAnsi="Times New Roman" w:cs="Times New Roman"/>
          <w:sz w:val="24"/>
          <w:szCs w:val="24"/>
        </w:rPr>
        <w:t>acordă</w:t>
      </w:r>
      <w:r w:rsidR="006B3FEE">
        <w:rPr>
          <w:rStyle w:val="notranslate"/>
          <w:rFonts w:ascii="Times New Roman" w:hAnsi="Times New Roman" w:cs="Times New Roman"/>
          <w:sz w:val="24"/>
          <w:szCs w:val="24"/>
        </w:rPr>
        <w:t xml:space="preserve"> </w:t>
      </w:r>
      <w:r w:rsidR="006E7850" w:rsidRPr="00A92493">
        <w:rPr>
          <w:rStyle w:val="notranslate"/>
          <w:rFonts w:ascii="Times New Roman" w:hAnsi="Times New Roman" w:cs="Times New Roman"/>
          <w:sz w:val="24"/>
          <w:szCs w:val="24"/>
        </w:rPr>
        <w:t xml:space="preserve">scutire de </w:t>
      </w:r>
      <w:r w:rsidR="007D7FB0" w:rsidRPr="00A92493">
        <w:rPr>
          <w:rStyle w:val="notranslate"/>
          <w:rFonts w:ascii="Times New Roman" w:hAnsi="Times New Roman" w:cs="Times New Roman"/>
          <w:sz w:val="24"/>
          <w:szCs w:val="24"/>
        </w:rPr>
        <w:t>biruri romilor bosnia</w:t>
      </w:r>
      <w:r w:rsidR="006E7850" w:rsidRPr="00A92493">
        <w:rPr>
          <w:rStyle w:val="notranslate"/>
          <w:rFonts w:ascii="Times New Roman" w:hAnsi="Times New Roman" w:cs="Times New Roman"/>
          <w:sz w:val="24"/>
          <w:szCs w:val="24"/>
        </w:rPr>
        <w:t>ci</w:t>
      </w:r>
      <w:r w:rsidR="005C797C" w:rsidRPr="00A92493">
        <w:rPr>
          <w:rStyle w:val="notranslate"/>
          <w:rFonts w:ascii="Times New Roman" w:hAnsi="Times New Roman" w:cs="Times New Roman"/>
          <w:sz w:val="24"/>
          <w:szCs w:val="24"/>
        </w:rPr>
        <w:t>,</w:t>
      </w:r>
      <w:r w:rsidR="009B3132" w:rsidRPr="00A92493">
        <w:rPr>
          <w:rStyle w:val="notranslate"/>
          <w:rFonts w:ascii="Times New Roman" w:hAnsi="Times New Roman" w:cs="Times New Roman"/>
          <w:sz w:val="24"/>
          <w:szCs w:val="24"/>
        </w:rPr>
        <w:t>mineri</w:t>
      </w:r>
      <w:r w:rsidR="005C797C" w:rsidRPr="00A92493">
        <w:rPr>
          <w:rStyle w:val="notranslate"/>
          <w:rFonts w:ascii="Times New Roman" w:hAnsi="Times New Roman" w:cs="Times New Roman"/>
          <w:sz w:val="24"/>
          <w:szCs w:val="24"/>
        </w:rPr>
        <w:t xml:space="preserve"> în Banya Luka, </w:t>
      </w:r>
      <w:r w:rsidR="006E7850" w:rsidRPr="00A92493">
        <w:rPr>
          <w:rStyle w:val="notranslate"/>
          <w:rFonts w:ascii="Times New Roman" w:hAnsi="Times New Roman" w:cs="Times New Roman"/>
          <w:sz w:val="24"/>
          <w:szCs w:val="24"/>
        </w:rPr>
        <w:t xml:space="preserve">care trebuiau </w:t>
      </w:r>
      <w:r w:rsidR="005C797C" w:rsidRPr="00A92493">
        <w:rPr>
          <w:rStyle w:val="notranslate"/>
          <w:rFonts w:ascii="Times New Roman" w:hAnsi="Times New Roman" w:cs="Times New Roman"/>
          <w:sz w:val="24"/>
          <w:szCs w:val="24"/>
        </w:rPr>
        <w:t>să îşi aleagă o căpetenie la</w:t>
      </w:r>
      <w:r w:rsidR="006E7850" w:rsidRPr="00A92493">
        <w:rPr>
          <w:rStyle w:val="notranslate"/>
          <w:rFonts w:ascii="Times New Roman" w:hAnsi="Times New Roman" w:cs="Times New Roman"/>
          <w:sz w:val="24"/>
          <w:szCs w:val="24"/>
        </w:rPr>
        <w:t xml:space="preserve"> fiecare 50 de indivizi</w:t>
      </w:r>
      <w:r w:rsidR="005C797C" w:rsidRPr="00A92493">
        <w:rPr>
          <w:rStyle w:val="notranslate"/>
          <w:rFonts w:ascii="Times New Roman" w:hAnsi="Times New Roman" w:cs="Times New Roman"/>
          <w:sz w:val="24"/>
          <w:szCs w:val="24"/>
        </w:rPr>
        <w:t>, care-i reprezenta în relaţia cu autorităţile</w:t>
      </w:r>
      <w:r w:rsidR="006E363A" w:rsidRPr="00A92493">
        <w:rPr>
          <w:rStyle w:val="notranslate"/>
          <w:rFonts w:ascii="Times New Roman" w:hAnsi="Times New Roman" w:cs="Times New Roman"/>
          <w:sz w:val="24"/>
          <w:szCs w:val="24"/>
        </w:rPr>
        <w:t>, decretul specificând că</w:t>
      </w:r>
      <w:r w:rsidR="006B3FEE">
        <w:rPr>
          <w:rStyle w:val="notranslate"/>
          <w:rFonts w:ascii="Times New Roman" w:hAnsi="Times New Roman" w:cs="Times New Roman"/>
          <w:sz w:val="24"/>
          <w:szCs w:val="24"/>
        </w:rPr>
        <w:t xml:space="preserve"> </w:t>
      </w:r>
      <w:r w:rsidR="00EB6F33">
        <w:rPr>
          <w:rFonts w:ascii="Times New Roman" w:hAnsi="Times New Roman" w:cs="Times New Roman"/>
          <w:i/>
          <w:sz w:val="24"/>
          <w:szCs w:val="24"/>
        </w:rPr>
        <w:t>c</w:t>
      </w:r>
      <w:r w:rsidR="006E363A" w:rsidRPr="00A92493">
        <w:rPr>
          <w:rFonts w:ascii="Times New Roman" w:hAnsi="Times New Roman" w:cs="Times New Roman"/>
          <w:i/>
          <w:sz w:val="24"/>
          <w:szCs w:val="24"/>
        </w:rPr>
        <w:t xml:space="preserve">omunităţile de ţigani din Bosnia sunt cu totul scutite de impozitul personal (m’af), de alte impozite ocazionale (takalif - i yorfiye) şi de orice alt impozit suplimentar (avariz). În ceea ce îi priveşte pe ţiganii susmenţionaţi ei vor trebui să aleagă pe unul de ai lor şi să desemneze, în fiecare grup de 50 de persoane, un </w:t>
      </w:r>
      <w:r w:rsidR="006E363A" w:rsidRPr="00A92493">
        <w:rPr>
          <w:rFonts w:ascii="Times New Roman" w:hAnsi="Times New Roman" w:cs="Times New Roman"/>
          <w:i/>
          <w:sz w:val="24"/>
          <w:szCs w:val="24"/>
        </w:rPr>
        <w:lastRenderedPageBreak/>
        <w:t>responsabil (jemaat bashi).</w:t>
      </w:r>
      <w:r w:rsidR="006B3FEE">
        <w:rPr>
          <w:rFonts w:ascii="Times New Roman" w:hAnsi="Times New Roman" w:cs="Times New Roman"/>
          <w:i/>
          <w:sz w:val="24"/>
          <w:szCs w:val="24"/>
        </w:rPr>
        <w:t xml:space="preserve"> </w:t>
      </w:r>
      <w:r w:rsidR="006E363A" w:rsidRPr="00A92493">
        <w:rPr>
          <w:rFonts w:ascii="Times New Roman" w:hAnsi="Times New Roman" w:cs="Times New Roman"/>
          <w:i/>
          <w:sz w:val="24"/>
          <w:szCs w:val="24"/>
        </w:rPr>
        <w:t>Nimeni nu va trebui să se amestece în afacerile acestora sau să le limiteze cumva acţiunile. Dacă cineva încalcă legea, el va fi arestat şi, în condiţiile în care comunitatea şi şeful său garantează, judecat în cadrul unei audienţe orale</w:t>
      </w:r>
      <w:r w:rsidR="00973ADA" w:rsidRPr="00A92493">
        <w:rPr>
          <w:rFonts w:ascii="Times New Roman" w:hAnsi="Times New Roman" w:cs="Times New Roman"/>
          <w:i/>
          <w:sz w:val="24"/>
          <w:szCs w:val="24"/>
        </w:rPr>
        <w:t>.</w:t>
      </w:r>
      <w:r w:rsidR="006E363A" w:rsidRPr="00A92493">
        <w:rPr>
          <w:rStyle w:val="notranslate"/>
          <w:rFonts w:ascii="Times New Roman" w:hAnsi="Times New Roman" w:cs="Times New Roman"/>
          <w:sz w:val="24"/>
          <w:szCs w:val="24"/>
        </w:rPr>
        <w:t xml:space="preserve"> Tot în acest</w:t>
      </w:r>
      <w:r w:rsidR="00A44C09" w:rsidRPr="00A92493">
        <w:rPr>
          <w:rStyle w:val="notranslate"/>
          <w:rFonts w:ascii="Times New Roman" w:hAnsi="Times New Roman" w:cs="Times New Roman"/>
          <w:sz w:val="24"/>
          <w:szCs w:val="24"/>
        </w:rPr>
        <w:t xml:space="preserve"> an</w:t>
      </w:r>
      <w:r w:rsidR="006059EB" w:rsidRPr="00A92493">
        <w:rPr>
          <w:rStyle w:val="apple-converted-space"/>
          <w:rFonts w:ascii="Times New Roman" w:hAnsi="Times New Roman" w:cs="Times New Roman"/>
          <w:sz w:val="24"/>
          <w:szCs w:val="24"/>
        </w:rPr>
        <w:t> </w:t>
      </w:r>
      <w:r w:rsidR="00544223" w:rsidRPr="00A92493">
        <w:rPr>
          <w:rStyle w:val="notranslate"/>
          <w:rFonts w:ascii="Times New Roman" w:hAnsi="Times New Roman" w:cs="Times New Roman"/>
          <w:sz w:val="24"/>
          <w:szCs w:val="24"/>
        </w:rPr>
        <w:t>i</w:t>
      </w:r>
      <w:r w:rsidR="006059EB" w:rsidRPr="00A92493">
        <w:rPr>
          <w:rStyle w:val="notranslate"/>
          <w:rFonts w:ascii="Times New Roman" w:hAnsi="Times New Roman" w:cs="Times New Roman"/>
          <w:sz w:val="24"/>
          <w:szCs w:val="24"/>
        </w:rPr>
        <w:t>storicul Selaniki Mustafa</w:t>
      </w:r>
      <w:r w:rsidR="001455B0" w:rsidRPr="00A92493">
        <w:rPr>
          <w:rStyle w:val="notranslate"/>
          <w:rFonts w:ascii="Times New Roman" w:hAnsi="Times New Roman" w:cs="Times New Roman"/>
          <w:sz w:val="24"/>
          <w:szCs w:val="24"/>
        </w:rPr>
        <w:t xml:space="preserve"> a întocmit un studiu</w:t>
      </w:r>
      <w:r w:rsidR="005C797C" w:rsidRPr="00A92493">
        <w:rPr>
          <w:rStyle w:val="notranslate"/>
          <w:rFonts w:ascii="Times New Roman" w:hAnsi="Times New Roman" w:cs="Times New Roman"/>
          <w:sz w:val="24"/>
          <w:szCs w:val="24"/>
        </w:rPr>
        <w:t>,</w:t>
      </w:r>
      <w:r w:rsidR="001455B0" w:rsidRPr="00A92493">
        <w:rPr>
          <w:rStyle w:val="notranslate"/>
          <w:rFonts w:ascii="Times New Roman" w:hAnsi="Times New Roman" w:cs="Times New Roman"/>
          <w:sz w:val="24"/>
          <w:szCs w:val="24"/>
        </w:rPr>
        <w:t>încheiat un an mai târziu</w:t>
      </w:r>
      <w:r w:rsidR="005C797C" w:rsidRPr="00A92493">
        <w:rPr>
          <w:rStyle w:val="notranslate"/>
          <w:rFonts w:ascii="Times New Roman" w:hAnsi="Times New Roman" w:cs="Times New Roman"/>
          <w:sz w:val="24"/>
          <w:szCs w:val="24"/>
        </w:rPr>
        <w:t>,</w:t>
      </w:r>
      <w:r w:rsidR="001455B0" w:rsidRPr="00A92493">
        <w:rPr>
          <w:rStyle w:val="notranslate"/>
          <w:rFonts w:ascii="Times New Roman" w:hAnsi="Times New Roman" w:cs="Times New Roman"/>
          <w:sz w:val="24"/>
          <w:szCs w:val="24"/>
        </w:rPr>
        <w:t xml:space="preserve"> în care a menţionat faptul că</w:t>
      </w:r>
      <w:r w:rsidR="005C797C" w:rsidRPr="00A92493">
        <w:rPr>
          <w:rStyle w:val="notranslate"/>
          <w:rFonts w:ascii="Times New Roman" w:hAnsi="Times New Roman" w:cs="Times New Roman"/>
          <w:sz w:val="24"/>
          <w:szCs w:val="24"/>
        </w:rPr>
        <w:t xml:space="preserve"> romi</w:t>
      </w:r>
      <w:r w:rsidR="00FF1324" w:rsidRPr="00A92493">
        <w:rPr>
          <w:rStyle w:val="notranslate"/>
          <w:rFonts w:ascii="Times New Roman" w:hAnsi="Times New Roman" w:cs="Times New Roman"/>
          <w:sz w:val="24"/>
          <w:szCs w:val="24"/>
        </w:rPr>
        <w:t>i</w:t>
      </w:r>
      <w:r w:rsidR="005C797C" w:rsidRPr="00A92493">
        <w:rPr>
          <w:rStyle w:val="notranslate"/>
          <w:rFonts w:ascii="Times New Roman" w:hAnsi="Times New Roman" w:cs="Times New Roman"/>
          <w:sz w:val="24"/>
          <w:szCs w:val="24"/>
        </w:rPr>
        <w:t xml:space="preserve"> au luptat în </w:t>
      </w:r>
      <w:r w:rsidR="006059EB" w:rsidRPr="00A92493">
        <w:rPr>
          <w:rStyle w:val="notranslate"/>
          <w:rFonts w:ascii="Times New Roman" w:hAnsi="Times New Roman" w:cs="Times New Roman"/>
          <w:sz w:val="24"/>
          <w:szCs w:val="24"/>
        </w:rPr>
        <w:t>regimentele de ie</w:t>
      </w:r>
      <w:r w:rsidR="00FF1324" w:rsidRPr="00A92493">
        <w:rPr>
          <w:rStyle w:val="notranslate"/>
          <w:rFonts w:ascii="Times New Roman" w:hAnsi="Times New Roman" w:cs="Times New Roman"/>
          <w:sz w:val="24"/>
          <w:szCs w:val="24"/>
        </w:rPr>
        <w:t>niceri, î</w:t>
      </w:r>
      <w:r w:rsidR="00A125D7" w:rsidRPr="00A92493">
        <w:rPr>
          <w:rStyle w:val="notranslate"/>
          <w:rFonts w:ascii="Times New Roman" w:hAnsi="Times New Roman" w:cs="Times New Roman"/>
          <w:sz w:val="24"/>
          <w:szCs w:val="24"/>
        </w:rPr>
        <w:t xml:space="preserve">n timpul domniei </w:t>
      </w:r>
      <w:r w:rsidR="006059EB" w:rsidRPr="00A92493">
        <w:rPr>
          <w:rStyle w:val="notranslate"/>
          <w:rFonts w:ascii="Times New Roman" w:hAnsi="Times New Roman" w:cs="Times New Roman"/>
          <w:sz w:val="24"/>
          <w:szCs w:val="24"/>
        </w:rPr>
        <w:t>lui Murad Kha</w:t>
      </w:r>
      <w:r w:rsidR="006E363A" w:rsidRPr="00A92493">
        <w:rPr>
          <w:rStyle w:val="notranslate"/>
          <w:rFonts w:ascii="Times New Roman" w:hAnsi="Times New Roman" w:cs="Times New Roman"/>
          <w:sz w:val="24"/>
          <w:szCs w:val="24"/>
        </w:rPr>
        <w:t xml:space="preserve">n. </w:t>
      </w:r>
      <w:r w:rsidR="00973ADA" w:rsidRPr="00A92493">
        <w:rPr>
          <w:rFonts w:ascii="Times New Roman" w:hAnsi="Times New Roman" w:cs="Times New Roman"/>
          <w:sz w:val="24"/>
          <w:szCs w:val="24"/>
        </w:rPr>
        <w:t>Conform cărtu</w:t>
      </w:r>
      <w:r w:rsidR="006E363A" w:rsidRPr="00A92493">
        <w:rPr>
          <w:rFonts w:ascii="Times New Roman" w:hAnsi="Times New Roman" w:cs="Times New Roman"/>
          <w:sz w:val="24"/>
          <w:szCs w:val="24"/>
        </w:rPr>
        <w:t>r</w:t>
      </w:r>
      <w:r w:rsidR="00973ADA" w:rsidRPr="00A92493">
        <w:rPr>
          <w:rFonts w:ascii="Times New Roman" w:hAnsi="Times New Roman" w:cs="Times New Roman"/>
          <w:sz w:val="24"/>
          <w:szCs w:val="24"/>
        </w:rPr>
        <w:t>arului Evlia Celebi</w:t>
      </w:r>
      <w:r w:rsidR="00FF1324" w:rsidRPr="00A92493">
        <w:rPr>
          <w:rFonts w:ascii="Times New Roman" w:hAnsi="Times New Roman" w:cs="Times New Roman"/>
          <w:sz w:val="24"/>
          <w:szCs w:val="24"/>
        </w:rPr>
        <w:t>,</w:t>
      </w:r>
      <w:r w:rsidR="006E363A" w:rsidRPr="00A92493">
        <w:rPr>
          <w:rFonts w:ascii="Times New Roman" w:hAnsi="Times New Roman" w:cs="Times New Roman"/>
          <w:sz w:val="24"/>
          <w:szCs w:val="24"/>
        </w:rPr>
        <w:t xml:space="preserve"> lista ghildelor</w:t>
      </w:r>
      <w:r w:rsidR="00973ADA" w:rsidRPr="00A92493">
        <w:rPr>
          <w:rFonts w:ascii="Times New Roman" w:hAnsi="Times New Roman" w:cs="Times New Roman"/>
          <w:sz w:val="24"/>
          <w:szCs w:val="24"/>
        </w:rPr>
        <w:t xml:space="preserve"> (</w:t>
      </w:r>
      <w:r w:rsidR="00973ADA" w:rsidRPr="00A92493">
        <w:rPr>
          <w:rFonts w:ascii="Times New Roman" w:hAnsi="Times New Roman" w:cs="Times New Roman"/>
          <w:i/>
          <w:sz w:val="24"/>
          <w:szCs w:val="24"/>
        </w:rPr>
        <w:t>sinifs</w:t>
      </w:r>
      <w:r w:rsidR="00973ADA" w:rsidRPr="00A92493">
        <w:rPr>
          <w:rFonts w:ascii="Times New Roman" w:hAnsi="Times New Roman" w:cs="Times New Roman"/>
          <w:sz w:val="24"/>
          <w:szCs w:val="24"/>
        </w:rPr>
        <w:t>) de artizani, de la Istanbul,</w:t>
      </w:r>
      <w:r w:rsidR="006E363A" w:rsidRPr="00A92493">
        <w:rPr>
          <w:rFonts w:ascii="Times New Roman" w:hAnsi="Times New Roman" w:cs="Times New Roman"/>
          <w:sz w:val="24"/>
          <w:szCs w:val="24"/>
        </w:rPr>
        <w:t xml:space="preserve"> repertoriaz</w:t>
      </w:r>
      <w:r w:rsidR="00973ADA" w:rsidRPr="00A92493">
        <w:rPr>
          <w:rFonts w:ascii="Times New Roman" w:hAnsi="Times New Roman" w:cs="Times New Roman"/>
          <w:sz w:val="24"/>
          <w:szCs w:val="24"/>
        </w:rPr>
        <w:t>ă 57 de ghilde, rom</w:t>
      </w:r>
      <w:r w:rsidR="00FF1324" w:rsidRPr="00A92493">
        <w:rPr>
          <w:rFonts w:ascii="Times New Roman" w:hAnsi="Times New Roman" w:cs="Times New Roman"/>
          <w:sz w:val="24"/>
          <w:szCs w:val="24"/>
        </w:rPr>
        <w:t>i</w:t>
      </w:r>
      <w:r w:rsidR="00973ADA" w:rsidRPr="00A92493">
        <w:rPr>
          <w:rFonts w:ascii="Times New Roman" w:hAnsi="Times New Roman" w:cs="Times New Roman"/>
          <w:sz w:val="24"/>
          <w:szCs w:val="24"/>
        </w:rPr>
        <w:t>i fiind menţionaţi</w:t>
      </w:r>
      <w:r w:rsidR="00FF1324" w:rsidRPr="00A92493">
        <w:rPr>
          <w:rFonts w:ascii="Times New Roman" w:hAnsi="Times New Roman" w:cs="Times New Roman"/>
          <w:sz w:val="24"/>
          <w:szCs w:val="24"/>
        </w:rPr>
        <w:t>,</w:t>
      </w:r>
      <w:r w:rsidR="00973ADA" w:rsidRPr="00A92493">
        <w:rPr>
          <w:rFonts w:ascii="Times New Roman" w:hAnsi="Times New Roman" w:cs="Times New Roman"/>
          <w:sz w:val="24"/>
          <w:szCs w:val="24"/>
        </w:rPr>
        <w:t xml:space="preserve"> în premieră</w:t>
      </w:r>
      <w:r w:rsidR="00FF1324" w:rsidRPr="00A92493">
        <w:rPr>
          <w:rFonts w:ascii="Times New Roman" w:hAnsi="Times New Roman" w:cs="Times New Roman"/>
          <w:sz w:val="24"/>
          <w:szCs w:val="24"/>
        </w:rPr>
        <w:t>,</w:t>
      </w:r>
      <w:r w:rsidR="00973ADA" w:rsidRPr="00A92493">
        <w:rPr>
          <w:rFonts w:ascii="Times New Roman" w:hAnsi="Times New Roman" w:cs="Times New Roman"/>
          <w:sz w:val="24"/>
          <w:szCs w:val="24"/>
        </w:rPr>
        <w:t xml:space="preserve"> în cea de a zecea</w:t>
      </w:r>
      <w:r w:rsidR="00FF1324" w:rsidRPr="00A92493">
        <w:rPr>
          <w:rFonts w:ascii="Times New Roman" w:hAnsi="Times New Roman" w:cs="Times New Roman"/>
          <w:sz w:val="24"/>
          <w:szCs w:val="24"/>
        </w:rPr>
        <w:t xml:space="preserve"> ghildă</w:t>
      </w:r>
      <w:r w:rsidR="00973ADA" w:rsidRPr="00A92493">
        <w:rPr>
          <w:rFonts w:ascii="Times New Roman" w:hAnsi="Times New Roman" w:cs="Times New Roman"/>
          <w:sz w:val="24"/>
          <w:szCs w:val="24"/>
        </w:rPr>
        <w:t>, respectiv</w:t>
      </w:r>
      <w:r w:rsidR="006E363A" w:rsidRPr="00A92493">
        <w:rPr>
          <w:rFonts w:ascii="Times New Roman" w:hAnsi="Times New Roman" w:cs="Times New Roman"/>
          <w:sz w:val="24"/>
          <w:szCs w:val="24"/>
        </w:rPr>
        <w:t xml:space="preserve"> cea a crescătorilor de </w:t>
      </w:r>
      <w:r w:rsidR="00FF1324" w:rsidRPr="00A92493">
        <w:rPr>
          <w:rFonts w:ascii="Times New Roman" w:hAnsi="Times New Roman" w:cs="Times New Roman"/>
          <w:sz w:val="24"/>
          <w:szCs w:val="24"/>
        </w:rPr>
        <w:t>urşi, cu u</w:t>
      </w:r>
      <w:r w:rsidR="00973ADA" w:rsidRPr="00A92493">
        <w:rPr>
          <w:rFonts w:ascii="Times New Roman" w:hAnsi="Times New Roman" w:cs="Times New Roman"/>
          <w:sz w:val="24"/>
          <w:szCs w:val="24"/>
        </w:rPr>
        <w:t xml:space="preserve">n total </w:t>
      </w:r>
      <w:r w:rsidR="00FF1324" w:rsidRPr="00A92493">
        <w:rPr>
          <w:rFonts w:ascii="Times New Roman" w:hAnsi="Times New Roman" w:cs="Times New Roman"/>
          <w:sz w:val="24"/>
          <w:szCs w:val="24"/>
        </w:rPr>
        <w:t xml:space="preserve">de </w:t>
      </w:r>
      <w:r w:rsidR="00973ADA" w:rsidRPr="00A92493">
        <w:rPr>
          <w:rFonts w:ascii="Times New Roman" w:hAnsi="Times New Roman" w:cs="Times New Roman"/>
          <w:sz w:val="24"/>
          <w:szCs w:val="24"/>
        </w:rPr>
        <w:t>70 de oameni,</w:t>
      </w:r>
      <w:r w:rsidR="00FF1324" w:rsidRPr="00A92493">
        <w:rPr>
          <w:rFonts w:ascii="Times New Roman" w:hAnsi="Times New Roman" w:cs="Times New Roman"/>
          <w:sz w:val="24"/>
          <w:szCs w:val="24"/>
        </w:rPr>
        <w:t>precum şi în ce</w:t>
      </w:r>
      <w:r w:rsidR="006E363A" w:rsidRPr="00A92493">
        <w:rPr>
          <w:rFonts w:ascii="Times New Roman" w:hAnsi="Times New Roman" w:cs="Times New Roman"/>
          <w:sz w:val="24"/>
          <w:szCs w:val="24"/>
        </w:rPr>
        <w:t xml:space="preserve">a </w:t>
      </w:r>
      <w:r w:rsidR="00FF1324" w:rsidRPr="00A92493">
        <w:rPr>
          <w:rFonts w:ascii="Times New Roman" w:hAnsi="Times New Roman" w:cs="Times New Roman"/>
          <w:sz w:val="24"/>
          <w:szCs w:val="24"/>
        </w:rPr>
        <w:t xml:space="preserve">de a </w:t>
      </w:r>
      <w:r w:rsidR="006E363A" w:rsidRPr="00A92493">
        <w:rPr>
          <w:rFonts w:ascii="Times New Roman" w:hAnsi="Times New Roman" w:cs="Times New Roman"/>
          <w:sz w:val="24"/>
          <w:szCs w:val="24"/>
        </w:rPr>
        <w:t xml:space="preserve">cincisprezecea ghildă, cea a </w:t>
      </w:r>
      <w:r w:rsidR="00973ADA" w:rsidRPr="00A92493">
        <w:rPr>
          <w:rFonts w:ascii="Times New Roman" w:hAnsi="Times New Roman" w:cs="Times New Roman"/>
          <w:sz w:val="24"/>
          <w:szCs w:val="24"/>
        </w:rPr>
        <w:t>geambaşilor (</w:t>
      </w:r>
      <w:r w:rsidR="00973ADA" w:rsidRPr="00A92493">
        <w:rPr>
          <w:rFonts w:ascii="Times New Roman" w:hAnsi="Times New Roman" w:cs="Times New Roman"/>
          <w:i/>
          <w:sz w:val="24"/>
          <w:szCs w:val="24"/>
        </w:rPr>
        <w:t>jambazes</w:t>
      </w:r>
      <w:r w:rsidR="00973ADA" w:rsidRPr="00A92493">
        <w:rPr>
          <w:rFonts w:ascii="Times New Roman" w:hAnsi="Times New Roman" w:cs="Times New Roman"/>
          <w:sz w:val="24"/>
          <w:szCs w:val="24"/>
        </w:rPr>
        <w:t>)</w:t>
      </w:r>
      <w:r w:rsidR="00FF1324" w:rsidRPr="00A92493">
        <w:rPr>
          <w:rFonts w:ascii="Times New Roman" w:hAnsi="Times New Roman" w:cs="Times New Roman"/>
          <w:sz w:val="24"/>
          <w:szCs w:val="24"/>
        </w:rPr>
        <w:t>, care cuprin</w:t>
      </w:r>
      <w:r w:rsidR="00973ADA" w:rsidRPr="00A92493">
        <w:rPr>
          <w:rFonts w:ascii="Times New Roman" w:hAnsi="Times New Roman" w:cs="Times New Roman"/>
          <w:sz w:val="24"/>
          <w:szCs w:val="24"/>
        </w:rPr>
        <w:t>d</w:t>
      </w:r>
      <w:r w:rsidR="00FF1324" w:rsidRPr="00A92493">
        <w:rPr>
          <w:rFonts w:ascii="Times New Roman" w:hAnsi="Times New Roman" w:cs="Times New Roman"/>
          <w:sz w:val="24"/>
          <w:szCs w:val="24"/>
        </w:rPr>
        <w:t>ea</w:t>
      </w:r>
      <w:r w:rsidR="00973ADA" w:rsidRPr="00A92493">
        <w:rPr>
          <w:rFonts w:ascii="Times New Roman" w:hAnsi="Times New Roman" w:cs="Times New Roman"/>
          <w:sz w:val="24"/>
          <w:szCs w:val="24"/>
        </w:rPr>
        <w:t xml:space="preserve"> 300 de oameni.</w:t>
      </w:r>
      <w:r w:rsidR="006E363A" w:rsidRPr="00A92493">
        <w:rPr>
          <w:rFonts w:ascii="Times New Roman" w:hAnsi="Times New Roman" w:cs="Times New Roman"/>
          <w:sz w:val="24"/>
          <w:szCs w:val="24"/>
        </w:rPr>
        <w:t xml:space="preserve"> Evlia Celebi</w:t>
      </w:r>
      <w:r w:rsidR="00973ADA" w:rsidRPr="00A92493">
        <w:rPr>
          <w:rFonts w:ascii="Times New Roman" w:hAnsi="Times New Roman" w:cs="Times New Roman"/>
          <w:sz w:val="24"/>
          <w:szCs w:val="24"/>
        </w:rPr>
        <w:t xml:space="preserve"> afirmă că </w:t>
      </w:r>
      <w:r w:rsidR="00EB6F33">
        <w:rPr>
          <w:rFonts w:ascii="Times New Roman" w:hAnsi="Times New Roman" w:cs="Times New Roman"/>
          <w:i/>
          <w:sz w:val="24"/>
          <w:szCs w:val="24"/>
        </w:rPr>
        <w:t>n</w:t>
      </w:r>
      <w:r w:rsidR="006E363A" w:rsidRPr="00A92493">
        <w:rPr>
          <w:rFonts w:ascii="Times New Roman" w:hAnsi="Times New Roman" w:cs="Times New Roman"/>
          <w:i/>
          <w:sz w:val="24"/>
          <w:szCs w:val="24"/>
        </w:rPr>
        <w:t>egustorii de cai sunt negociatori prosperi şi are fiecare un staul cu 40 până la 50 de cai arabi; cei mai mulţi sunt ţigani, chiar dacă unii aparţin altor popoare</w:t>
      </w:r>
      <w:r w:rsidR="00973ADA" w:rsidRPr="00A92493">
        <w:rPr>
          <w:rFonts w:ascii="Times New Roman" w:hAnsi="Times New Roman" w:cs="Times New Roman"/>
          <w:sz w:val="24"/>
          <w:szCs w:val="24"/>
        </w:rPr>
        <w:t>. A</w:t>
      </w:r>
      <w:r w:rsidR="006E363A" w:rsidRPr="00A92493">
        <w:rPr>
          <w:rFonts w:ascii="Times New Roman" w:hAnsi="Times New Roman" w:cs="Times New Roman"/>
          <w:sz w:val="24"/>
          <w:szCs w:val="24"/>
        </w:rPr>
        <w:t xml:space="preserve"> patruzeci şi treia ghildă, </w:t>
      </w:r>
      <w:r w:rsidR="00973ADA" w:rsidRPr="00A92493">
        <w:rPr>
          <w:rFonts w:ascii="Times New Roman" w:hAnsi="Times New Roman" w:cs="Times New Roman"/>
          <w:sz w:val="24"/>
          <w:szCs w:val="24"/>
        </w:rPr>
        <w:t xml:space="preserve">era </w:t>
      </w:r>
      <w:r w:rsidR="006E363A" w:rsidRPr="00A92493">
        <w:rPr>
          <w:rFonts w:ascii="Times New Roman" w:hAnsi="Times New Roman" w:cs="Times New Roman"/>
          <w:sz w:val="24"/>
          <w:szCs w:val="24"/>
        </w:rPr>
        <w:t xml:space="preserve">cea a muzicanţilor, </w:t>
      </w:r>
      <w:r w:rsidR="00973ADA" w:rsidRPr="00A92493">
        <w:rPr>
          <w:rFonts w:ascii="Times New Roman" w:hAnsi="Times New Roman" w:cs="Times New Roman"/>
          <w:sz w:val="24"/>
          <w:szCs w:val="24"/>
        </w:rPr>
        <w:t>şi cuprindea</w:t>
      </w:r>
      <w:r w:rsidR="006E363A" w:rsidRPr="00A92493">
        <w:rPr>
          <w:rFonts w:ascii="Times New Roman" w:hAnsi="Times New Roman" w:cs="Times New Roman"/>
          <w:sz w:val="24"/>
          <w:szCs w:val="24"/>
        </w:rPr>
        <w:t xml:space="preserve"> din 300 de </w:t>
      </w:r>
      <w:r w:rsidR="00973ADA" w:rsidRPr="00A92493">
        <w:rPr>
          <w:rFonts w:ascii="Times New Roman" w:hAnsi="Times New Roman" w:cs="Times New Roman"/>
          <w:sz w:val="24"/>
          <w:szCs w:val="24"/>
        </w:rPr>
        <w:t>persoane, majoritatea fiind de etnie romă</w:t>
      </w:r>
      <w:r w:rsidR="006E363A" w:rsidRPr="00A92493">
        <w:rPr>
          <w:rFonts w:ascii="Times New Roman" w:hAnsi="Times New Roman" w:cs="Times New Roman"/>
          <w:sz w:val="24"/>
          <w:szCs w:val="24"/>
        </w:rPr>
        <w:t>.</w:t>
      </w:r>
    </w:p>
    <w:p w:rsidR="00544223" w:rsidRPr="00A92493" w:rsidRDefault="002242AF"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5C797C" w:rsidRPr="00A92493">
        <w:rPr>
          <w:rStyle w:val="apple-converted-space"/>
          <w:rFonts w:ascii="Times New Roman" w:hAnsi="Times New Roman" w:cs="Times New Roman"/>
          <w:color w:val="auto"/>
          <w:sz w:val="24"/>
          <w:lang w:val="ro-RO"/>
        </w:rPr>
        <w:t>În P</w:t>
      </w:r>
      <w:r w:rsidR="006A52A1" w:rsidRPr="00A92493">
        <w:rPr>
          <w:rStyle w:val="apple-converted-space"/>
          <w:rFonts w:ascii="Times New Roman" w:hAnsi="Times New Roman" w:cs="Times New Roman"/>
          <w:color w:val="auto"/>
          <w:sz w:val="24"/>
          <w:lang w:val="ro-RO"/>
        </w:rPr>
        <w:t xml:space="preserve">ortugalia </w:t>
      </w:r>
      <w:r w:rsidR="00C61985" w:rsidRPr="00A92493">
        <w:rPr>
          <w:rStyle w:val="apple-converted-space"/>
          <w:rFonts w:ascii="Times New Roman" w:hAnsi="Times New Roman" w:cs="Times New Roman"/>
          <w:color w:val="auto"/>
          <w:sz w:val="24"/>
          <w:lang w:val="ro-RO"/>
        </w:rPr>
        <w:t xml:space="preserve">regelui Sebastian I (1557-1578) </w:t>
      </w:r>
      <w:r w:rsidR="005C797C" w:rsidRPr="00A92493">
        <w:rPr>
          <w:rStyle w:val="apple-converted-space"/>
          <w:rFonts w:ascii="Times New Roman" w:hAnsi="Times New Roman" w:cs="Times New Roman"/>
          <w:color w:val="auto"/>
          <w:sz w:val="24"/>
          <w:lang w:val="ro-RO"/>
        </w:rPr>
        <w:t>este consemnată</w:t>
      </w:r>
      <w:r w:rsidR="00544223" w:rsidRPr="00A92493">
        <w:rPr>
          <w:rStyle w:val="apple-converted-space"/>
          <w:rFonts w:ascii="Times New Roman" w:hAnsi="Times New Roman" w:cs="Times New Roman"/>
          <w:color w:val="auto"/>
          <w:sz w:val="24"/>
          <w:lang w:val="ro-RO"/>
        </w:rPr>
        <w:t xml:space="preserve"> deportarea în colonii</w:t>
      </w:r>
      <w:r w:rsidR="005C797C" w:rsidRPr="00A92493">
        <w:rPr>
          <w:rStyle w:val="apple-converted-space"/>
          <w:rFonts w:ascii="Times New Roman" w:hAnsi="Times New Roman" w:cs="Times New Roman"/>
          <w:color w:val="auto"/>
          <w:sz w:val="24"/>
          <w:lang w:val="ro-RO"/>
        </w:rPr>
        <w:t>, respectiv</w:t>
      </w:r>
      <w:r w:rsidR="00F11E78" w:rsidRPr="00A92493">
        <w:rPr>
          <w:rStyle w:val="apple-converted-space"/>
          <w:rFonts w:ascii="Times New Roman" w:hAnsi="Times New Roman" w:cs="Times New Roman"/>
          <w:color w:val="auto"/>
          <w:sz w:val="24"/>
          <w:lang w:val="ro-RO"/>
        </w:rPr>
        <w:t xml:space="preserve"> în Brazilia, a unei fami</w:t>
      </w:r>
      <w:r w:rsidR="00544223" w:rsidRPr="00A92493">
        <w:rPr>
          <w:rStyle w:val="apple-converted-space"/>
          <w:rFonts w:ascii="Times New Roman" w:hAnsi="Times New Roman" w:cs="Times New Roman"/>
          <w:color w:val="auto"/>
          <w:sz w:val="24"/>
          <w:lang w:val="ro-RO"/>
        </w:rPr>
        <w:t>lii de romi care nu a respectat ordinal de expulzare</w:t>
      </w:r>
      <w:r w:rsidR="006A52A1" w:rsidRPr="00A92493">
        <w:rPr>
          <w:rStyle w:val="apple-converted-space"/>
          <w:rFonts w:ascii="Times New Roman" w:hAnsi="Times New Roman" w:cs="Times New Roman"/>
          <w:color w:val="auto"/>
          <w:sz w:val="24"/>
          <w:lang w:val="ro-RO"/>
        </w:rPr>
        <w:t xml:space="preserve"> din ţară</w:t>
      </w:r>
      <w:r w:rsidR="00544223" w:rsidRPr="00A92493">
        <w:rPr>
          <w:rStyle w:val="apple-converted-space"/>
          <w:rFonts w:ascii="Times New Roman" w:hAnsi="Times New Roman" w:cs="Times New Roman"/>
          <w:color w:val="auto"/>
          <w:sz w:val="24"/>
          <w:lang w:val="ro-RO"/>
        </w:rPr>
        <w:t>, numele bărbatului fiind Jahao de Torres.</w:t>
      </w:r>
    </w:p>
    <w:p w:rsidR="0093532D" w:rsidRPr="00A92493" w:rsidRDefault="002242AF"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5C797C" w:rsidRPr="00A92493">
        <w:rPr>
          <w:rStyle w:val="apple-converted-space"/>
          <w:rFonts w:ascii="Times New Roman" w:hAnsi="Times New Roman" w:cs="Times New Roman"/>
          <w:color w:val="auto"/>
          <w:sz w:val="24"/>
          <w:lang w:val="ro-RO"/>
        </w:rPr>
        <w:t>Î</w:t>
      </w:r>
      <w:r w:rsidR="00E043EC" w:rsidRPr="00A92493">
        <w:rPr>
          <w:rStyle w:val="apple-converted-space"/>
          <w:rFonts w:ascii="Times New Roman" w:hAnsi="Times New Roman" w:cs="Times New Roman"/>
          <w:color w:val="auto"/>
          <w:sz w:val="24"/>
          <w:lang w:val="ro-RO"/>
        </w:rPr>
        <w:t>n Danemarca</w:t>
      </w:r>
      <w:r w:rsidR="00920807" w:rsidRPr="00A92493">
        <w:rPr>
          <w:rStyle w:val="apple-converted-space"/>
          <w:rFonts w:ascii="Times New Roman" w:hAnsi="Times New Roman" w:cs="Times New Roman"/>
          <w:color w:val="auto"/>
          <w:sz w:val="24"/>
          <w:lang w:val="ro-RO"/>
        </w:rPr>
        <w:t>,</w:t>
      </w:r>
      <w:r w:rsidR="006B3FEE">
        <w:rPr>
          <w:rStyle w:val="apple-converted-space"/>
          <w:rFonts w:ascii="Times New Roman" w:hAnsi="Times New Roman" w:cs="Times New Roman"/>
          <w:color w:val="auto"/>
          <w:sz w:val="24"/>
          <w:lang w:val="ro-RO"/>
        </w:rPr>
        <w:t xml:space="preserve"> </w:t>
      </w:r>
      <w:r w:rsidR="00920807" w:rsidRPr="00A92493">
        <w:rPr>
          <w:rStyle w:val="apple-converted-space"/>
          <w:rFonts w:ascii="Times New Roman" w:hAnsi="Times New Roman" w:cs="Times New Roman"/>
          <w:color w:val="auto"/>
          <w:sz w:val="24"/>
          <w:lang w:val="ro-RO"/>
        </w:rPr>
        <w:t>autorităţile statului au decis</w:t>
      </w:r>
      <w:r w:rsidR="00EB6F33">
        <w:rPr>
          <w:rStyle w:val="apple-converted-space"/>
          <w:rFonts w:ascii="Times New Roman" w:hAnsi="Times New Roman" w:cs="Times New Roman"/>
          <w:color w:val="auto"/>
          <w:sz w:val="24"/>
          <w:lang w:val="ro-RO"/>
        </w:rPr>
        <w:t xml:space="preserve"> şi în acest an</w:t>
      </w:r>
      <w:r w:rsidR="00D74A38" w:rsidRPr="00A92493">
        <w:rPr>
          <w:rStyle w:val="apple-converted-space"/>
          <w:rFonts w:ascii="Times New Roman" w:hAnsi="Times New Roman" w:cs="Times New Roman"/>
          <w:color w:val="auto"/>
          <w:sz w:val="24"/>
          <w:lang w:val="ro-RO"/>
        </w:rPr>
        <w:t xml:space="preserve"> ca romii să fie</w:t>
      </w:r>
      <w:r w:rsidR="00E043EC" w:rsidRPr="00A92493">
        <w:rPr>
          <w:rStyle w:val="apple-converted-space"/>
          <w:rFonts w:ascii="Times New Roman" w:hAnsi="Times New Roman" w:cs="Times New Roman"/>
          <w:color w:val="auto"/>
          <w:sz w:val="24"/>
          <w:lang w:val="ro-RO"/>
        </w:rPr>
        <w:t xml:space="preserve"> expulzaţi</w:t>
      </w:r>
      <w:r w:rsidR="00EB6F33">
        <w:rPr>
          <w:rStyle w:val="apple-converted-space"/>
          <w:rFonts w:ascii="Times New Roman" w:hAnsi="Times New Roman" w:cs="Times New Roman"/>
          <w:color w:val="auto"/>
          <w:sz w:val="24"/>
          <w:lang w:val="ro-RO"/>
        </w:rPr>
        <w:t xml:space="preserve"> din regat. Se constată practic o </w:t>
      </w:r>
      <w:r w:rsidR="0003055C">
        <w:rPr>
          <w:rStyle w:val="apple-converted-space"/>
          <w:rFonts w:ascii="Times New Roman" w:hAnsi="Times New Roman" w:cs="Times New Roman"/>
          <w:color w:val="auto"/>
          <w:sz w:val="24"/>
          <w:lang w:val="ro-RO"/>
        </w:rPr>
        <w:t>reîmprospătare constantă a legislaţiei antirome.</w:t>
      </w:r>
    </w:p>
    <w:p w:rsidR="009F1019" w:rsidRPr="00A92493" w:rsidRDefault="0093532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1575</w:t>
      </w:r>
      <w:r w:rsidR="004C5204">
        <w:rPr>
          <w:rStyle w:val="notranslate"/>
          <w:rFonts w:ascii="Times New Roman" w:hAnsi="Times New Roman" w:cs="Times New Roman"/>
          <w:b/>
          <w:color w:val="auto"/>
          <w:sz w:val="24"/>
          <w:lang w:val="ro-RO"/>
        </w:rPr>
        <w:t xml:space="preserve"> </w:t>
      </w:r>
      <w:r w:rsidRPr="00A92493">
        <w:rPr>
          <w:rFonts w:hAnsi="Symbol"/>
          <w:color w:val="auto"/>
          <w:sz w:val="24"/>
          <w:lang w:val="ro-RO"/>
        </w:rPr>
        <w:t></w:t>
      </w:r>
      <w:r w:rsidR="004C5204">
        <w:rPr>
          <w:rFonts w:hAnsi="Symbol"/>
          <w:color w:val="auto"/>
          <w:sz w:val="24"/>
          <w:lang w:val="ro-RO"/>
        </w:rPr>
        <w:t xml:space="preserve"> </w:t>
      </w:r>
      <w:r w:rsidRPr="00A92493">
        <w:rPr>
          <w:rStyle w:val="apple-converted-space"/>
          <w:rFonts w:ascii="Times New Roman" w:hAnsi="Times New Roman" w:cs="Times New Roman"/>
          <w:color w:val="auto"/>
          <w:sz w:val="24"/>
          <w:lang w:val="ro-RO"/>
        </w:rPr>
        <w:t>În Valahia</w:t>
      </w:r>
      <w:r w:rsidR="0060397F"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A</w:t>
      </w:r>
      <w:r w:rsidR="009F1019" w:rsidRPr="00A92493">
        <w:rPr>
          <w:rStyle w:val="apple-converted-space"/>
          <w:rFonts w:ascii="Times New Roman" w:hAnsi="Times New Roman" w:cs="Times New Roman"/>
          <w:color w:val="auto"/>
          <w:sz w:val="24"/>
          <w:lang w:val="ro-RO"/>
        </w:rPr>
        <w:t xml:space="preserve">lexandru Mircea specifica faptul că </w:t>
      </w:r>
      <w:r w:rsidR="009F1019" w:rsidRPr="00A92493">
        <w:rPr>
          <w:rStyle w:val="apple-converted-space"/>
          <w:rFonts w:ascii="Times New Roman" w:hAnsi="Times New Roman" w:cs="Times New Roman"/>
          <w:i/>
          <w:color w:val="auto"/>
          <w:sz w:val="24"/>
          <w:lang w:val="ro-RO"/>
        </w:rPr>
        <w:t>o ţigancă, anume Vişana şi cu o fiică, anume Sora, pentru că le-a cumpărat Plop vătaf de la Tatul din Apele Vii, pentru 700 aspri turceşti. Şi iar a cumpărat Plop</w:t>
      </w:r>
      <w:r w:rsidR="00B147C2" w:rsidRPr="00A92493">
        <w:rPr>
          <w:rStyle w:val="apple-converted-space"/>
          <w:rFonts w:ascii="Times New Roman" w:hAnsi="Times New Roman" w:cs="Times New Roman"/>
          <w:i/>
          <w:color w:val="auto"/>
          <w:sz w:val="24"/>
          <w:lang w:val="ro-RO"/>
        </w:rPr>
        <w:t xml:space="preserve"> de la Doroteiu egumen de la sfâ</w:t>
      </w:r>
      <w:r w:rsidR="009F1019" w:rsidRPr="00A92493">
        <w:rPr>
          <w:rStyle w:val="apple-converted-space"/>
          <w:rFonts w:ascii="Times New Roman" w:hAnsi="Times New Roman" w:cs="Times New Roman"/>
          <w:i/>
          <w:color w:val="auto"/>
          <w:sz w:val="24"/>
          <w:lang w:val="ro-RO"/>
        </w:rPr>
        <w:t>nta mănăstire numită Cozia o ţigancă, anume Drăg ... şi cu o fiică, pentru 700 aspri turceşti. Şi iar a cumpă</w:t>
      </w:r>
      <w:r w:rsidR="006B3FEE">
        <w:rPr>
          <w:rStyle w:val="apple-converted-space"/>
          <w:rFonts w:ascii="Times New Roman" w:hAnsi="Times New Roman" w:cs="Times New Roman"/>
          <w:i/>
          <w:color w:val="auto"/>
          <w:sz w:val="24"/>
          <w:lang w:val="ro-RO"/>
        </w:rPr>
        <w:t>rat Plop de la Crăciun din Vâlcăneşti</w:t>
      </w:r>
      <w:r w:rsidR="009F1019" w:rsidRPr="00A92493">
        <w:rPr>
          <w:rStyle w:val="apple-converted-space"/>
          <w:rFonts w:ascii="Times New Roman" w:hAnsi="Times New Roman" w:cs="Times New Roman"/>
          <w:i/>
          <w:color w:val="auto"/>
          <w:sz w:val="24"/>
          <w:lang w:val="ro-RO"/>
        </w:rPr>
        <w:t xml:space="preserve"> o ţigancă, anume Irina, pentru 500 aspri. Iar după a</w:t>
      </w:r>
      <w:r w:rsidR="006B3FEE">
        <w:rPr>
          <w:rStyle w:val="apple-converted-space"/>
          <w:rFonts w:ascii="Times New Roman" w:hAnsi="Times New Roman" w:cs="Times New Roman"/>
          <w:i/>
          <w:color w:val="auto"/>
          <w:sz w:val="24"/>
          <w:lang w:val="ro-RO"/>
        </w:rPr>
        <w:t xml:space="preserve">ceea, a venit Dumitru din Vâlcăneşti de s-a </w:t>
      </w:r>
      <w:r w:rsidR="009F1019" w:rsidRPr="00A92493">
        <w:rPr>
          <w:rStyle w:val="apple-converted-space"/>
          <w:rFonts w:ascii="Times New Roman" w:hAnsi="Times New Roman" w:cs="Times New Roman"/>
          <w:i/>
          <w:color w:val="auto"/>
          <w:sz w:val="24"/>
          <w:lang w:val="ro-RO"/>
        </w:rPr>
        <w:t>înfrăţit</w:t>
      </w:r>
      <w:r w:rsidR="00B147C2" w:rsidRPr="00A92493">
        <w:rPr>
          <w:rStyle w:val="apple-converted-space"/>
          <w:rFonts w:ascii="Times New Roman" w:hAnsi="Times New Roman" w:cs="Times New Roman"/>
          <w:i/>
          <w:color w:val="auto"/>
          <w:sz w:val="24"/>
          <w:lang w:val="ro-RO"/>
        </w:rPr>
        <w:t xml:space="preserve"> cu Plop vătaf şi au intrat amâ</w:t>
      </w:r>
      <w:r w:rsidR="009F1019" w:rsidRPr="00A92493">
        <w:rPr>
          <w:rStyle w:val="apple-converted-space"/>
          <w:rFonts w:ascii="Times New Roman" w:hAnsi="Times New Roman" w:cs="Times New Roman"/>
          <w:i/>
          <w:color w:val="auto"/>
          <w:sz w:val="24"/>
          <w:lang w:val="ro-RO"/>
        </w:rPr>
        <w:t>ndoi în sfânta bise</w:t>
      </w:r>
      <w:r w:rsidR="006B3FEE">
        <w:rPr>
          <w:rStyle w:val="apple-converted-space"/>
          <w:rFonts w:ascii="Times New Roman" w:hAnsi="Times New Roman" w:cs="Times New Roman"/>
          <w:i/>
          <w:color w:val="auto"/>
          <w:sz w:val="24"/>
          <w:lang w:val="ro-RO"/>
        </w:rPr>
        <w:t>rică. Şi a dăruit Dumitru pe Plop cu</w:t>
      </w:r>
      <w:r w:rsidR="009F1019" w:rsidRPr="00A92493">
        <w:rPr>
          <w:rStyle w:val="apple-converted-space"/>
          <w:rFonts w:ascii="Times New Roman" w:hAnsi="Times New Roman" w:cs="Times New Roman"/>
          <w:i/>
          <w:color w:val="auto"/>
          <w:sz w:val="24"/>
          <w:lang w:val="ro-RO"/>
        </w:rPr>
        <w:t xml:space="preserve"> </w:t>
      </w:r>
      <w:r w:rsidR="006B3FEE">
        <w:rPr>
          <w:rStyle w:val="apple-converted-space"/>
          <w:rFonts w:ascii="Times New Roman" w:hAnsi="Times New Roman" w:cs="Times New Roman"/>
          <w:i/>
          <w:color w:val="auto"/>
          <w:sz w:val="24"/>
          <w:lang w:val="ro-RO"/>
        </w:rPr>
        <w:t>un ţigan, anume Stan, iar Plop a dăruit pe Dumitru cu un cal turcesc preţuit 1500 aspri</w:t>
      </w:r>
      <w:r w:rsidR="009F1019" w:rsidRPr="00A92493">
        <w:rPr>
          <w:rStyle w:val="apple-converted-space"/>
          <w:rFonts w:ascii="Times New Roman" w:hAnsi="Times New Roman" w:cs="Times New Roman"/>
          <w:i/>
          <w:color w:val="auto"/>
          <w:sz w:val="24"/>
          <w:lang w:val="ro-RO"/>
        </w:rPr>
        <w:t xml:space="preserve"> turceşti</w:t>
      </w:r>
      <w:r w:rsidR="009F1019" w:rsidRPr="00A92493">
        <w:rPr>
          <w:rStyle w:val="apple-converted-space"/>
          <w:rFonts w:ascii="Times New Roman" w:hAnsi="Times New Roman" w:cs="Times New Roman"/>
          <w:color w:val="auto"/>
          <w:sz w:val="24"/>
          <w:lang w:val="ro-RO"/>
        </w:rPr>
        <w:t xml:space="preserve">. Logofătul Berivoe deţinea în acest an oficial </w:t>
      </w:r>
      <w:r w:rsidR="009F1019" w:rsidRPr="00A92493">
        <w:rPr>
          <w:rStyle w:val="apple-converted-space"/>
          <w:rFonts w:ascii="Times New Roman" w:hAnsi="Times New Roman" w:cs="Times New Roman"/>
          <w:i/>
          <w:color w:val="auto"/>
          <w:sz w:val="24"/>
          <w:lang w:val="ro-RO"/>
        </w:rPr>
        <w:t>o ţigancă, numele ei Neacşa şi cu fiul ei, anume Stanciul, pentru că i-a cumpărat Berivoe logofăt de la Stanciul vătaf din Cecăneşti, pentru 2 000 aspri gata. Şi a vândut Stanciul vătaf pe aceşti mai sus-spuşi ţigani, de bunăvoia lui şi cu ştirea tuturor megieşilor din jurul lui.</w:t>
      </w:r>
      <w:r w:rsidR="009F1019" w:rsidRPr="00A92493">
        <w:rPr>
          <w:rStyle w:val="apple-converted-space"/>
          <w:rFonts w:ascii="Times New Roman" w:hAnsi="Times New Roman" w:cs="Times New Roman"/>
          <w:color w:val="auto"/>
          <w:sz w:val="24"/>
          <w:lang w:val="ro-RO"/>
        </w:rPr>
        <w:t xml:space="preserve"> Conform unui act domnesc logofătul Coresi deţinea sate cu mori, vii, vinăriciuri, rumâni, precum şi romi robi: </w:t>
      </w:r>
      <w:r w:rsidR="009F1019" w:rsidRPr="00A92493">
        <w:rPr>
          <w:rStyle w:val="apple-converted-space"/>
          <w:rFonts w:ascii="Times New Roman" w:hAnsi="Times New Roman" w:cs="Times New Roman"/>
          <w:i/>
          <w:color w:val="auto"/>
          <w:sz w:val="24"/>
          <w:lang w:val="ro-RO"/>
        </w:rPr>
        <w:t>Şi iar să-i fie jupanului Coresi logofăt un ţigan, anume Pârţul, pentru că l-a cumpărat de la Calotă din Râhov, cu 1 000 aspri gata. Şi a cumpărat de la Ursul din Mănoteşti un ţigan, anume Ţala faurul, cu 1 300 aspri gata. Şi iar a cumpărat de la Agustin şi de la femeia lui, Frenghita, un ţigan, anume Oprea, cu 1 200 aspri gata. Şi a cumpărat de la Bălea din Iumăneşti o ţigancă, anume Stanca cu 800 aspri. Şi iar să-i fie jupanului Coresi logofăt o ţigancă, anume Vişa, pentru că i-a dat-o jupaniţa Maria din Pietroşani, când l-a cununat, ca să-i fie pomană. Şi iar să-i fie ţigăncile, anume Sârma şi Marina, fiicele ţigăncii Sora, pentru că a dat Sahat din Greci pe Sora ţiganca, mama Sârmei şi Marinei, tatălui lui Coresi logofăt, fiindcă îi făcuse şi îi scrisese nişte cărţi de ocine ohabnice şi încă de mai înainte vreme. Şi iar să-i fie jupanului Coresi logofăt un ţigan, anume Bederea şi cu fiii săi, anume: Fătul şi Curca şi Goşa şi Raia şi Bustea.</w:t>
      </w:r>
      <w:r w:rsidR="009F1019" w:rsidRPr="00A92493">
        <w:rPr>
          <w:rStyle w:val="apple-converted-space"/>
          <w:rFonts w:ascii="Times New Roman" w:hAnsi="Times New Roman" w:cs="Times New Roman"/>
          <w:color w:val="auto"/>
          <w:sz w:val="24"/>
          <w:lang w:val="ro-RO"/>
        </w:rPr>
        <w:t xml:space="preserve"> Actele oficiale</w:t>
      </w:r>
      <w:r w:rsidR="00B147C2" w:rsidRPr="00A92493">
        <w:rPr>
          <w:rStyle w:val="apple-converted-space"/>
          <w:rFonts w:ascii="Times New Roman" w:hAnsi="Times New Roman" w:cs="Times New Roman"/>
          <w:color w:val="auto"/>
          <w:sz w:val="24"/>
          <w:lang w:val="ro-RO"/>
        </w:rPr>
        <w:t>,</w:t>
      </w:r>
      <w:r w:rsidR="009F1019" w:rsidRPr="00A92493">
        <w:rPr>
          <w:rStyle w:val="apple-converted-space"/>
          <w:rFonts w:ascii="Times New Roman" w:hAnsi="Times New Roman" w:cs="Times New Roman"/>
          <w:color w:val="auto"/>
          <w:sz w:val="24"/>
          <w:lang w:val="ro-RO"/>
        </w:rPr>
        <w:t xml:space="preserve"> emise de către Alexandru Mircea</w:t>
      </w:r>
      <w:r w:rsidR="00B147C2" w:rsidRPr="00A92493">
        <w:rPr>
          <w:rStyle w:val="apple-converted-space"/>
          <w:rFonts w:ascii="Times New Roman" w:hAnsi="Times New Roman" w:cs="Times New Roman"/>
          <w:color w:val="auto"/>
          <w:sz w:val="24"/>
          <w:lang w:val="ro-RO"/>
        </w:rPr>
        <w:t>,</w:t>
      </w:r>
      <w:r w:rsidR="009F1019" w:rsidRPr="00A92493">
        <w:rPr>
          <w:rStyle w:val="apple-converted-space"/>
          <w:rFonts w:ascii="Times New Roman" w:hAnsi="Times New Roman" w:cs="Times New Roman"/>
          <w:color w:val="auto"/>
          <w:sz w:val="24"/>
          <w:lang w:val="ro-RO"/>
        </w:rPr>
        <w:t xml:space="preserve"> confirmă în acest an posesii asupra romilor ale logofătului Necula, împreună cu nepotul său, grămăticul Necula grămătic, ale clucerului Vlaicu şi surorii sale, Chera, cu satul Ţigăneşti, ale boierului Şteful, ale lui Văsiiu, ale lui Harvat, ale marelui postelnic Stoica</w:t>
      </w:r>
      <w:r w:rsidRPr="00A92493">
        <w:rPr>
          <w:rStyle w:val="apple-converted-space"/>
          <w:rFonts w:ascii="Times New Roman" w:hAnsi="Times New Roman" w:cs="Times New Roman"/>
          <w:color w:val="auto"/>
          <w:sz w:val="24"/>
          <w:lang w:val="ro-RO"/>
        </w:rPr>
        <w:t>,</w:t>
      </w:r>
      <w:r w:rsidR="009F1019" w:rsidRPr="00A92493">
        <w:rPr>
          <w:rStyle w:val="apple-converted-space"/>
          <w:rFonts w:ascii="Times New Roman" w:hAnsi="Times New Roman" w:cs="Times New Roman"/>
          <w:i/>
          <w:color w:val="auto"/>
          <w:sz w:val="24"/>
          <w:lang w:val="ro-RO"/>
        </w:rPr>
        <w:t>cu o ţigancă, anume Sora, cu trei fete şi cu un băiat</w:t>
      </w:r>
      <w:r w:rsidR="009F1019" w:rsidRPr="00A92493">
        <w:rPr>
          <w:rStyle w:val="apple-converted-space"/>
          <w:rFonts w:ascii="Times New Roman" w:hAnsi="Times New Roman" w:cs="Times New Roman"/>
          <w:color w:val="auto"/>
          <w:sz w:val="24"/>
          <w:lang w:val="ro-RO"/>
        </w:rPr>
        <w:t>, respectiv ale marelui vornic lvaşco.</w:t>
      </w:r>
    </w:p>
    <w:p w:rsidR="009F1019" w:rsidRPr="00A92493" w:rsidRDefault="006E6541" w:rsidP="008F7CC0">
      <w:pPr>
        <w:pStyle w:val="BodyText"/>
        <w:shd w:val="clear" w:color="auto" w:fill="FFFFFF"/>
        <w:spacing w:line="240" w:lineRule="auto"/>
        <w:jc w:val="both"/>
        <w:rPr>
          <w:color w:val="auto"/>
          <w:lang w:val="ro-RO"/>
        </w:rPr>
      </w:pPr>
      <w:r w:rsidRPr="00A92493">
        <w:rPr>
          <w:rStyle w:val="apple-converted-space"/>
          <w:rFonts w:ascii="Times New Roman" w:hAnsi="Times New Roman" w:cs="Times New Roman"/>
          <w:b/>
          <w:color w:val="auto"/>
          <w:sz w:val="24"/>
          <w:lang w:val="ro-RO"/>
        </w:rPr>
        <w:t xml:space="preserve">1576 </w:t>
      </w:r>
      <w:r w:rsidR="002242AF" w:rsidRPr="00A92493">
        <w:rPr>
          <w:rFonts w:hAnsi="Symbol"/>
          <w:color w:val="auto"/>
          <w:sz w:val="24"/>
          <w:lang w:val="ro-RO"/>
        </w:rPr>
        <w:t></w:t>
      </w:r>
      <w:r w:rsidR="004C5204">
        <w:rPr>
          <w:rFonts w:hAnsi="Symbol"/>
          <w:color w:val="auto"/>
          <w:sz w:val="24"/>
          <w:lang w:val="ro-RO"/>
        </w:rPr>
        <w:t xml:space="preserve"> </w:t>
      </w:r>
      <w:r w:rsidR="00D74A38" w:rsidRPr="00A92493">
        <w:rPr>
          <w:rStyle w:val="apple-converted-space"/>
          <w:rFonts w:ascii="Times New Roman" w:hAnsi="Times New Roman" w:cs="Times New Roman"/>
          <w:color w:val="auto"/>
          <w:sz w:val="24"/>
          <w:lang w:val="ro-RO"/>
        </w:rPr>
        <w:t>C</w:t>
      </w:r>
      <w:r w:rsidRPr="00A92493">
        <w:rPr>
          <w:rStyle w:val="apple-converted-space"/>
          <w:rFonts w:ascii="Times New Roman" w:hAnsi="Times New Roman" w:cs="Times New Roman"/>
          <w:color w:val="auto"/>
          <w:sz w:val="24"/>
          <w:lang w:val="ro-RO"/>
        </w:rPr>
        <w:t>onform</w:t>
      </w:r>
      <w:r w:rsidR="00D74A38" w:rsidRPr="00A92493">
        <w:rPr>
          <w:rStyle w:val="apple-converted-space"/>
          <w:rFonts w:ascii="Times New Roman" w:hAnsi="Times New Roman" w:cs="Times New Roman"/>
          <w:color w:val="auto"/>
          <w:sz w:val="24"/>
          <w:lang w:val="ro-RO"/>
        </w:rPr>
        <w:t xml:space="preserve"> unei legi scoţiene rom</w:t>
      </w:r>
      <w:r w:rsidR="00EE4A7D">
        <w:rPr>
          <w:rStyle w:val="apple-converted-space"/>
          <w:rFonts w:ascii="Times New Roman" w:hAnsi="Times New Roman" w:cs="Times New Roman"/>
          <w:color w:val="auto"/>
          <w:sz w:val="24"/>
          <w:lang w:val="ro-RO"/>
        </w:rPr>
        <w:t>i</w:t>
      </w:r>
      <w:r w:rsidR="00D74A38" w:rsidRPr="00A92493">
        <w:rPr>
          <w:rStyle w:val="apple-converted-space"/>
          <w:rFonts w:ascii="Times New Roman" w:hAnsi="Times New Roman" w:cs="Times New Roman"/>
          <w:color w:val="auto"/>
          <w:sz w:val="24"/>
          <w:lang w:val="ro-RO"/>
        </w:rPr>
        <w:t>i trebuiau</w:t>
      </w:r>
      <w:r w:rsidRPr="00A92493">
        <w:rPr>
          <w:rStyle w:val="apple-converted-space"/>
          <w:rFonts w:ascii="Times New Roman" w:hAnsi="Times New Roman" w:cs="Times New Roman"/>
          <w:color w:val="auto"/>
          <w:sz w:val="24"/>
          <w:lang w:val="ro-RO"/>
        </w:rPr>
        <w:t xml:space="preserve"> vânaţi</w:t>
      </w:r>
      <w:r w:rsidR="00D74A38"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prinşi şi duşi pentru judecată la Talbooth</w:t>
      </w:r>
      <w:r w:rsidR="00D74A38"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în Edinburgh</w:t>
      </w:r>
      <w:r w:rsidR="006A52A1" w:rsidRPr="00A92493">
        <w:rPr>
          <w:rStyle w:val="apple-converted-space"/>
          <w:rFonts w:ascii="Times New Roman" w:hAnsi="Times New Roman" w:cs="Times New Roman"/>
          <w:color w:val="auto"/>
          <w:sz w:val="24"/>
          <w:lang w:val="ro-RO"/>
        </w:rPr>
        <w:t>.</w:t>
      </w:r>
    </w:p>
    <w:p w:rsidR="006E6541" w:rsidRPr="00A92493" w:rsidRDefault="009F101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Pr="00A92493">
        <w:rPr>
          <w:rStyle w:val="apple-converted-space"/>
          <w:rFonts w:ascii="Times New Roman" w:hAnsi="Times New Roman" w:cs="Times New Roman"/>
          <w:color w:val="auto"/>
          <w:sz w:val="24"/>
          <w:lang w:val="ro-RO"/>
        </w:rPr>
        <w:t>În Valahia</w:t>
      </w:r>
      <w:r w:rsidR="005841E4"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călugăriţa Slavna şi Stanca a Bengăi au vândut postelnicului Dumitru </w:t>
      </w:r>
      <w:r w:rsidRPr="00A92493">
        <w:rPr>
          <w:rStyle w:val="apple-converted-space"/>
          <w:rFonts w:ascii="Times New Roman" w:hAnsi="Times New Roman" w:cs="Times New Roman"/>
          <w:i/>
          <w:color w:val="auto"/>
          <w:sz w:val="24"/>
          <w:lang w:val="ro-RO"/>
        </w:rPr>
        <w:t>acest sălaş de ţigani, pe nume Danciul şi cu ţiganca sa şi cu fiii săi, pe nume Borchei şi Ciupina</w:t>
      </w:r>
      <w:r w:rsidRPr="00A92493">
        <w:rPr>
          <w:rStyle w:val="apple-converted-space"/>
          <w:rFonts w:ascii="Times New Roman" w:hAnsi="Times New Roman" w:cs="Times New Roman"/>
          <w:color w:val="auto"/>
          <w:sz w:val="24"/>
          <w:lang w:val="ro-RO"/>
        </w:rPr>
        <w:t xml:space="preserve">. Alexandru Mircea a confirmat marelui postelnic Stoica </w:t>
      </w:r>
      <w:r w:rsidRPr="00A92493">
        <w:rPr>
          <w:rStyle w:val="apple-converted-space"/>
          <w:rFonts w:ascii="Times New Roman" w:hAnsi="Times New Roman" w:cs="Times New Roman"/>
          <w:i/>
          <w:color w:val="auto"/>
          <w:sz w:val="24"/>
          <w:lang w:val="ro-RO"/>
        </w:rPr>
        <w:t xml:space="preserve">ca să-i fie un ţigan pe nume Târca. Pentru că acest ţigan a fost de moştenire al jupaniţei Maria din Ragul. Iar întru aceasta, nişte ţigani ai ei, pe nume </w:t>
      </w:r>
      <w:r w:rsidRPr="00A92493">
        <w:rPr>
          <w:rStyle w:val="apple-converted-space"/>
          <w:rFonts w:ascii="Times New Roman" w:hAnsi="Times New Roman" w:cs="Times New Roman"/>
          <w:i/>
          <w:color w:val="auto"/>
          <w:sz w:val="24"/>
          <w:lang w:val="ro-RO"/>
        </w:rPr>
        <w:lastRenderedPageBreak/>
        <w:t>Grozav şi Voico şi Murgoiu şi Curchi, ei au furat 3 cai ai unor oameni, anume Stan din Suptdeleni şi din Căpriorul, Albul şi i-au prins furi de faţă. Deci i-au adus legaţi la domnia mea şi au vrut să-l spânzure după fapta lor rea. Iar jupaniţa Maria nu s-a îndurat de acei mai sus-zişi ţigani, căci au avut copii, ci a dat pe acel ţigan mai sus-zis, Târca, mai sus-zişilor oameni, Stan şi Albul, dinaintea domniei mele, de a plătit caii şi mai mult jupaniţa Maria să nu aibă amestec cu acel ţigan, Târca, ci să fie al lui Stan şi al lui Albul. Iar apoi, Stan şi Albul, ei au vândut pe mai sus-zisul ţigan, Târca, mai sus-zisului dregător al doamnei mele, jupanului Stoica marele postelnic, pentru 500 aspri gata însă de a lor bunăvoie, dinaintea domniei mele şi dinaintea tuturor dregătorilor domniei mele</w:t>
      </w:r>
      <w:r w:rsidRPr="00A92493">
        <w:rPr>
          <w:rStyle w:val="apple-converted-space"/>
          <w:rFonts w:ascii="Times New Roman" w:hAnsi="Times New Roman" w:cs="Times New Roman"/>
          <w:color w:val="auto"/>
          <w:sz w:val="24"/>
          <w:lang w:val="ro-RO"/>
        </w:rPr>
        <w:t xml:space="preserve">. Voievodul în cauză a întărit mănăstirii Glavacioc </w:t>
      </w:r>
      <w:r w:rsidRPr="00A92493">
        <w:rPr>
          <w:rStyle w:val="apple-converted-space"/>
          <w:rFonts w:ascii="Times New Roman" w:hAnsi="Times New Roman" w:cs="Times New Roman"/>
          <w:i/>
          <w:color w:val="auto"/>
          <w:sz w:val="24"/>
          <w:lang w:val="ro-RO"/>
        </w:rPr>
        <w:t>şi toată partea Ţigănuşei, de peste toată ocina, pentru că a fost veche şi dreaptă ocină şi de moştenire a Ţigănuşei</w:t>
      </w:r>
      <w:r w:rsidRPr="00A92493">
        <w:rPr>
          <w:rStyle w:val="apple-converted-space"/>
          <w:rFonts w:ascii="Times New Roman" w:hAnsi="Times New Roman" w:cs="Times New Roman"/>
          <w:color w:val="auto"/>
          <w:sz w:val="24"/>
          <w:lang w:val="ro-RO"/>
        </w:rPr>
        <w:t xml:space="preserve">, iar monahiei Sara şi nepoatei sale Caplea </w:t>
      </w:r>
      <w:r w:rsidRPr="00A92493">
        <w:rPr>
          <w:rStyle w:val="apple-converted-space"/>
          <w:rFonts w:ascii="Times New Roman" w:hAnsi="Times New Roman" w:cs="Times New Roman"/>
          <w:i/>
          <w:color w:val="auto"/>
          <w:sz w:val="24"/>
          <w:lang w:val="ro-RO"/>
        </w:rPr>
        <w:t>şi ţiganii anume: Bârjănoae cu copiii ei şi Necula cu copiii ei şi Bobina cu copiii ei şi Măilata cu copiii ei, pentru că mai sus-zisele sate şi ţigani îi sunt de moştenire de la tatăl său Baldovin pârcălabul.</w:t>
      </w:r>
      <w:r w:rsidRPr="00A92493">
        <w:rPr>
          <w:rStyle w:val="apple-converted-space"/>
          <w:rFonts w:ascii="Times New Roman" w:hAnsi="Times New Roman" w:cs="Times New Roman"/>
          <w:color w:val="auto"/>
          <w:sz w:val="24"/>
          <w:lang w:val="ro-RO"/>
        </w:rPr>
        <w:t xml:space="preserve"> Un alt act al voievodului prevede faptul că </w:t>
      </w:r>
      <w:r w:rsidRPr="00A92493">
        <w:rPr>
          <w:rStyle w:val="apple-converted-space"/>
          <w:rFonts w:ascii="Times New Roman" w:hAnsi="Times New Roman" w:cs="Times New Roman"/>
          <w:i/>
          <w:color w:val="auto"/>
          <w:sz w:val="24"/>
          <w:lang w:val="ro-RO"/>
        </w:rPr>
        <w:t>şi iar să fie slugii domniei mele Manea un ţigan, anume Dragomir, şi cu ţiganca sa, pentru că a furat Dragomir nişte cai ai lui Mihnea din Craiova şi a fost dovedit hoţ de faţă şi au vrut să-l spânzure. Iar mai sus-zisa slugă a domniei mele, el l-a răscumpărat de la spânzurătoare, de i-a dat lui Mihnea pârâşului 3 vaci şi 100 de aspri şi a dat banii lor 300 aspri dinaintea întregului sat Grămătici</w:t>
      </w:r>
      <w:r w:rsidRPr="00A92493">
        <w:rPr>
          <w:rStyle w:val="apple-converted-space"/>
          <w:rFonts w:ascii="Times New Roman" w:hAnsi="Times New Roman" w:cs="Times New Roman"/>
          <w:color w:val="auto"/>
          <w:sz w:val="24"/>
          <w:lang w:val="ro-RO"/>
        </w:rPr>
        <w:t>. Documente de confirmare a posesiei au mai primit în acest an şi Vlaicu logofătul, Şuica pârcălabul, Mihnea vistierul, Codrea logofătul,  Sârbu logofătul</w:t>
      </w:r>
      <w:r w:rsidR="00B147C2"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precum şi mănăstirea Govora.</w:t>
      </w:r>
    </w:p>
    <w:p w:rsidR="00844456" w:rsidRPr="00A92493" w:rsidRDefault="00303A01" w:rsidP="008F7CC0">
      <w:pPr>
        <w:shd w:val="clear" w:color="auto" w:fill="FFFFFF"/>
        <w:spacing w:after="0" w:line="240" w:lineRule="auto"/>
        <w:jc w:val="both"/>
        <w:rPr>
          <w:rFonts w:ascii="Times New Roman" w:eastAsia="Times New Roman" w:hAnsi="Times New Roman" w:cs="Times New Roman"/>
          <w:i/>
          <w:iCs/>
          <w:sz w:val="24"/>
          <w:szCs w:val="24"/>
        </w:rPr>
      </w:pPr>
      <w:r w:rsidRPr="00A92493">
        <w:rPr>
          <w:rStyle w:val="apple-converted-space"/>
          <w:rFonts w:ascii="Times New Roman" w:hAnsi="Times New Roman" w:cs="Times New Roman"/>
          <w:b/>
          <w:sz w:val="24"/>
          <w:szCs w:val="24"/>
        </w:rPr>
        <w:t>1577</w:t>
      </w:r>
      <w:r w:rsidR="004C5204">
        <w:rPr>
          <w:rStyle w:val="apple-converted-space"/>
          <w:rFonts w:ascii="Times New Roman" w:hAnsi="Times New Roman" w:cs="Times New Roman"/>
          <w:b/>
          <w:sz w:val="24"/>
          <w:szCs w:val="24"/>
        </w:rPr>
        <w:t xml:space="preserve"> </w:t>
      </w:r>
      <w:r w:rsidR="002242AF" w:rsidRPr="00A92493">
        <w:rPr>
          <w:rFonts w:hAnsi="Symbol"/>
          <w:sz w:val="24"/>
          <w:szCs w:val="24"/>
        </w:rPr>
        <w:t></w:t>
      </w:r>
      <w:r w:rsidR="004C5204">
        <w:rPr>
          <w:rFonts w:hAnsi="Symbol"/>
          <w:sz w:val="24"/>
          <w:szCs w:val="24"/>
        </w:rPr>
        <w:t xml:space="preserve"> </w:t>
      </w:r>
      <w:r w:rsidR="00D74A38" w:rsidRPr="00A92493">
        <w:rPr>
          <w:rStyle w:val="apple-converted-space"/>
          <w:rFonts w:ascii="Times New Roman" w:hAnsi="Times New Roman" w:cs="Times New Roman"/>
          <w:sz w:val="24"/>
          <w:szCs w:val="24"/>
        </w:rPr>
        <w:t>L</w:t>
      </w:r>
      <w:r w:rsidRPr="00A92493">
        <w:rPr>
          <w:rStyle w:val="apple-converted-space"/>
          <w:rFonts w:ascii="Times New Roman" w:hAnsi="Times New Roman" w:cs="Times New Roman"/>
          <w:sz w:val="24"/>
          <w:szCs w:val="24"/>
        </w:rPr>
        <w:t>a Aylesbury au fost judecaţi şi condamnaţi la spânzurătoare un grup de romi englezi</w:t>
      </w:r>
      <w:r w:rsidR="00711D94" w:rsidRPr="00A92493">
        <w:rPr>
          <w:rStyle w:val="apple-converted-space"/>
          <w:rFonts w:ascii="Times New Roman" w:hAnsi="Times New Roman" w:cs="Times New Roman"/>
          <w:sz w:val="24"/>
          <w:szCs w:val="24"/>
        </w:rPr>
        <w:t>, c</w:t>
      </w:r>
      <w:r w:rsidR="007D7FB0" w:rsidRPr="00A92493">
        <w:rPr>
          <w:rStyle w:val="apple-converted-space"/>
          <w:rFonts w:ascii="Times New Roman" w:hAnsi="Times New Roman" w:cs="Times New Roman"/>
          <w:sz w:val="24"/>
          <w:szCs w:val="24"/>
        </w:rPr>
        <w:t>e cuprind</w:t>
      </w:r>
      <w:r w:rsidR="006A52A1" w:rsidRPr="00A92493">
        <w:rPr>
          <w:rStyle w:val="apple-converted-space"/>
          <w:rFonts w:ascii="Times New Roman" w:hAnsi="Times New Roman" w:cs="Times New Roman"/>
          <w:sz w:val="24"/>
          <w:szCs w:val="24"/>
        </w:rPr>
        <w:t>ea şapte bă</w:t>
      </w:r>
      <w:r w:rsidR="00711D94" w:rsidRPr="00A92493">
        <w:rPr>
          <w:rStyle w:val="apple-converted-space"/>
          <w:rFonts w:ascii="Times New Roman" w:hAnsi="Times New Roman" w:cs="Times New Roman"/>
          <w:sz w:val="24"/>
          <w:szCs w:val="24"/>
        </w:rPr>
        <w:t>rbaţi şi o femeie,</w:t>
      </w:r>
      <w:r w:rsidRPr="00A92493">
        <w:rPr>
          <w:rStyle w:val="apple-converted-space"/>
          <w:rFonts w:ascii="Times New Roman" w:hAnsi="Times New Roman" w:cs="Times New Roman"/>
          <w:sz w:val="24"/>
          <w:szCs w:val="24"/>
        </w:rPr>
        <w:t xml:space="preserve"> care duceau modul lor de viaţă tradiţional</w:t>
      </w:r>
      <w:r w:rsidR="00D74A38" w:rsidRPr="00A92493">
        <w:rPr>
          <w:rStyle w:val="apple-converted-space"/>
          <w:rFonts w:ascii="Times New Roman" w:hAnsi="Times New Roman" w:cs="Times New Roman"/>
          <w:sz w:val="24"/>
          <w:szCs w:val="24"/>
        </w:rPr>
        <w:t>,</w:t>
      </w:r>
      <w:r w:rsidR="00926856" w:rsidRPr="00A92493">
        <w:rPr>
          <w:rStyle w:val="apple-converted-space"/>
          <w:rFonts w:ascii="Times New Roman" w:hAnsi="Times New Roman" w:cs="Times New Roman"/>
          <w:sz w:val="24"/>
          <w:szCs w:val="24"/>
        </w:rPr>
        <w:t xml:space="preserve"> i</w:t>
      </w:r>
      <w:r w:rsidRPr="00A92493">
        <w:rPr>
          <w:rStyle w:val="apple-converted-space"/>
          <w:rFonts w:ascii="Times New Roman" w:hAnsi="Times New Roman" w:cs="Times New Roman"/>
          <w:sz w:val="24"/>
          <w:szCs w:val="24"/>
        </w:rPr>
        <w:t xml:space="preserve">ntrând </w:t>
      </w:r>
      <w:r w:rsidR="00D74A38" w:rsidRPr="00A92493">
        <w:rPr>
          <w:rStyle w:val="apple-converted-space"/>
          <w:rFonts w:ascii="Times New Roman" w:hAnsi="Times New Roman" w:cs="Times New Roman"/>
          <w:sz w:val="24"/>
          <w:szCs w:val="24"/>
        </w:rPr>
        <w:t>sub incidenţa legislaţiei repre</w:t>
      </w:r>
      <w:r w:rsidRPr="00A92493">
        <w:rPr>
          <w:rStyle w:val="apple-converted-space"/>
          <w:rFonts w:ascii="Times New Roman" w:hAnsi="Times New Roman" w:cs="Times New Roman"/>
          <w:sz w:val="24"/>
          <w:szCs w:val="24"/>
        </w:rPr>
        <w:t xml:space="preserve">sive </w:t>
      </w:r>
      <w:r w:rsidR="00AC2F78" w:rsidRPr="00A92493">
        <w:rPr>
          <w:rStyle w:val="apple-converted-space"/>
          <w:rFonts w:ascii="Times New Roman" w:hAnsi="Times New Roman" w:cs="Times New Roman"/>
          <w:sz w:val="24"/>
          <w:szCs w:val="24"/>
        </w:rPr>
        <w:t>engleze</w:t>
      </w:r>
      <w:r w:rsidR="002D4409" w:rsidRPr="00A92493">
        <w:rPr>
          <w:rStyle w:val="apple-converted-space"/>
          <w:rFonts w:ascii="Times New Roman" w:hAnsi="Times New Roman" w:cs="Times New Roman"/>
          <w:sz w:val="24"/>
          <w:szCs w:val="24"/>
        </w:rPr>
        <w:t xml:space="preserve"> anti-</w:t>
      </w:r>
      <w:r w:rsidRPr="00A92493">
        <w:rPr>
          <w:rStyle w:val="apple-converted-space"/>
          <w:rFonts w:ascii="Times New Roman" w:hAnsi="Times New Roman" w:cs="Times New Roman"/>
          <w:sz w:val="24"/>
          <w:szCs w:val="24"/>
        </w:rPr>
        <w:t>vagabondaj</w:t>
      </w:r>
      <w:r w:rsidR="00711D94" w:rsidRPr="00A92493">
        <w:rPr>
          <w:rStyle w:val="apple-converted-space"/>
          <w:rFonts w:ascii="Times New Roman" w:hAnsi="Times New Roman" w:cs="Times New Roman"/>
          <w:sz w:val="24"/>
          <w:szCs w:val="24"/>
        </w:rPr>
        <w:t>.</w:t>
      </w:r>
    </w:p>
    <w:p w:rsidR="00725E5F" w:rsidRPr="00A92493" w:rsidRDefault="009F1019" w:rsidP="0029651F">
      <w:pPr>
        <w:shd w:val="clear" w:color="auto" w:fill="FFFFFF"/>
        <w:spacing w:after="0" w:line="240" w:lineRule="auto"/>
        <w:jc w:val="both"/>
        <w:rPr>
          <w:rStyle w:val="apple-converted-space"/>
          <w:rFonts w:ascii="Times New Roman" w:hAnsi="Times New Roman" w:cs="Times New Roman"/>
          <w:sz w:val="24"/>
          <w:szCs w:val="24"/>
        </w:rPr>
      </w:pPr>
      <w:r w:rsidRPr="00A92493">
        <w:rPr>
          <w:rFonts w:hAnsi="Symbol"/>
          <w:sz w:val="24"/>
        </w:rPr>
        <w:t></w:t>
      </w:r>
      <w:r w:rsidR="004C5204">
        <w:rPr>
          <w:rFonts w:hAnsi="Symbol"/>
          <w:sz w:val="24"/>
        </w:rPr>
        <w:t xml:space="preserve"> </w:t>
      </w:r>
      <w:r w:rsidR="00844456" w:rsidRPr="00A92493">
        <w:rPr>
          <w:rFonts w:ascii="Times New Roman" w:eastAsia="Times New Roman" w:hAnsi="Times New Roman" w:cs="Times New Roman"/>
          <w:iCs/>
          <w:sz w:val="24"/>
          <w:szCs w:val="24"/>
        </w:rPr>
        <w:t>În Valahia, egumenul mănăstirii Mislea, Teofil, a vândut logofătului Coresi</w:t>
      </w:r>
      <w:r w:rsidR="00844456" w:rsidRPr="00A92493">
        <w:rPr>
          <w:rFonts w:ascii="Times New Roman" w:eastAsia="Times New Roman" w:hAnsi="Times New Roman" w:cs="Times New Roman"/>
          <w:i/>
          <w:iCs/>
          <w:sz w:val="24"/>
          <w:szCs w:val="24"/>
        </w:rPr>
        <w:t xml:space="preserve"> şi o ţigancă, anume Sârma şi un ţigan, anume Dronţul. </w:t>
      </w:r>
      <w:r w:rsidR="00844456" w:rsidRPr="00A92493">
        <w:rPr>
          <w:rFonts w:ascii="Times New Roman" w:eastAsia="Times New Roman" w:hAnsi="Times New Roman" w:cs="Times New Roman"/>
          <w:iCs/>
          <w:sz w:val="24"/>
          <w:szCs w:val="24"/>
        </w:rPr>
        <w:t>Voievodul Alexandru Mircea a confirmat marelui vornic Ivaşco şi postelnicului Albu, precum şi mănăstirilor Vieroş şi Cătăluiu, printre altele, şi stăpânirea asupra romilor robi, iar postelnicului Calotă i-a recunoscut proprietatea asupra unui</w:t>
      </w:r>
      <w:r w:rsidR="00844456" w:rsidRPr="00A92493">
        <w:rPr>
          <w:rFonts w:ascii="Times New Roman" w:eastAsia="Times New Roman" w:hAnsi="Times New Roman" w:cs="Times New Roman"/>
          <w:i/>
          <w:iCs/>
          <w:sz w:val="24"/>
          <w:szCs w:val="24"/>
        </w:rPr>
        <w:t xml:space="preserve"> sălaş de ţigani, anume Bunica cu ţiganca sa. Şi boierul Voicilă a fost beneficiarul unui act emis de către domnitor: şi (iar a cumpărat) Voicilă ocină în Ţigăneşti a 4-a parte din partea lui Oanea de pretutindeni pentru 255 aspri. Şi iar a cumpărat Voicilă de la Dobra, jupaniţa lui Stepan logofătul din Obidiţi, o ţigancă anume Stoica, pentru 600 aspri. Şi iar a cumpărat Voicilă de la …fostul egumen de la mănăstire de la Snagov o ţigancă pentru 500 aspri. Şi iar a cumpărat Voicilă de la Anghilina din Măgureni, fiica Cătălinei, o ţigancă pentru 2 pietre de moară. </w:t>
      </w:r>
      <w:r w:rsidR="00844456" w:rsidRPr="00A92493">
        <w:rPr>
          <w:rFonts w:ascii="Times New Roman" w:eastAsia="Times New Roman" w:hAnsi="Times New Roman" w:cs="Times New Roman"/>
          <w:iCs/>
          <w:sz w:val="24"/>
          <w:szCs w:val="24"/>
        </w:rPr>
        <w:t>Vlad logofătul şi soţia sa Caplea sunt menţionaţi într-un document cu referire la romii robi:</w:t>
      </w:r>
      <w:r w:rsidR="00844456" w:rsidRPr="00A92493">
        <w:rPr>
          <w:rFonts w:ascii="Times New Roman" w:eastAsia="Times New Roman" w:hAnsi="Times New Roman" w:cs="Times New Roman"/>
          <w:i/>
          <w:iCs/>
          <w:sz w:val="24"/>
          <w:szCs w:val="24"/>
        </w:rPr>
        <w:t xml:space="preserve"> Şi iar să-i fie lui Vladul logofătul un ţigan cu ţiganca sa, anume Stoican şi Filipa cu copiii lor, pentru că a cumpărat acel sălaş de ţigani de la cumnatul său Teodor, pentru 2 400 aspri de argint. Şi iar să-i fie lui Vladul logofătul 1 ţigancă, pe nume Negoita, din ţigănia lui Vintilă din Cornăţeni, pentru că a dat Vladul logofătul lui Vintilă altă ţigancă, pe nume Boba. Şi iar să-i fie lui Vladul logofătul o ţigancă, anume Maria, pentru că a schimbat Vladul logofătul cu Drăghici din Cornăţeni, de a dat Vladul logofătul altă ţigancă, anume Boba, ţigancă pentru ţigancă. </w:t>
      </w:r>
      <w:r w:rsidR="00926856" w:rsidRPr="00A92493">
        <w:rPr>
          <w:rFonts w:ascii="Times New Roman" w:eastAsia="Times New Roman" w:hAnsi="Times New Roman" w:cs="Times New Roman"/>
          <w:iCs/>
          <w:sz w:val="24"/>
          <w:szCs w:val="24"/>
        </w:rPr>
        <w:t>Domnia a întărit logofătului</w:t>
      </w:r>
      <w:r w:rsidR="00844456" w:rsidRPr="00A92493">
        <w:rPr>
          <w:rFonts w:ascii="Times New Roman" w:eastAsia="Times New Roman" w:hAnsi="Times New Roman" w:cs="Times New Roman"/>
          <w:iCs/>
          <w:sz w:val="24"/>
          <w:szCs w:val="24"/>
        </w:rPr>
        <w:t xml:space="preserve"> Stan proprietatea asupra satului Răstăcelul şi a robilor:</w:t>
      </w:r>
      <w:r w:rsidR="00844456" w:rsidRPr="00A92493">
        <w:rPr>
          <w:rFonts w:ascii="Times New Roman" w:eastAsia="Times New Roman" w:hAnsi="Times New Roman" w:cs="Times New Roman"/>
          <w:i/>
          <w:iCs/>
          <w:sz w:val="24"/>
          <w:szCs w:val="24"/>
        </w:rPr>
        <w:t xml:space="preserve"> Iar apoi, a cumpărat Stan logofătul nişte ţigani de la Marcea postelnicul, anume: Niva şi Vlad şi Vitan pentru un cal bun şi a fost preţul calului 1 500 aspri, şi pentru feregea de grana şi pentru o dulamă de ciocârlat. Încă a cheltuit şi multă cheltuială şi a plătit datoriile lui Marcea postelnicul. Şi să-i fie lui Stan logofătul un ţigan anume Radul al Paraschivei, cu fiii, pentru că i-a cumpărat de la Badea din Comanca. Însă a cumpărat Dan vornicul din Eşalni</w:t>
      </w:r>
      <w:r w:rsidR="00844456" w:rsidRPr="00A92493">
        <w:rPr>
          <w:rFonts w:ascii="Cambria Math" w:eastAsia="Times New Roman" w:hAnsi="Cambria Math" w:cs="Cambria Math"/>
          <w:i/>
          <w:iCs/>
          <w:sz w:val="24"/>
          <w:szCs w:val="24"/>
        </w:rPr>
        <w:t>ț</w:t>
      </w:r>
      <w:r w:rsidR="00844456" w:rsidRPr="00A92493">
        <w:rPr>
          <w:rFonts w:ascii="Times New Roman" w:eastAsia="Times New Roman" w:hAnsi="Times New Roman" w:cs="Times New Roman"/>
          <w:i/>
          <w:iCs/>
          <w:sz w:val="24"/>
          <w:szCs w:val="24"/>
        </w:rPr>
        <w:t xml:space="preserve">a pentru 3 000 aspri şi pentru 2 boi şi pentru o dulamă de grana. Şi iar să-i fie lui Stan logofătul un ţigan, anume Gonţea şi cu fiii, pentru că i-a cumpărat de la jupaniţa Caplea din Sălătruc pentru 4 250 aspri. Şi iar să-i fie lui Stan logofătul un ţigan, pe nume Postrăvan, pentru că l-a răscumpărat Stan logofătul de la furci cu 2 000 aspri. Pentru că a furat 4 cai ai unui om pe nume Vlaşca din Sipot, şi dinaintea lui </w:t>
      </w:r>
      <w:r w:rsidR="00844456" w:rsidRPr="00A92493">
        <w:rPr>
          <w:rFonts w:ascii="Times New Roman" w:eastAsia="Times New Roman" w:hAnsi="Times New Roman" w:cs="Times New Roman"/>
          <w:i/>
          <w:iCs/>
          <w:sz w:val="24"/>
          <w:szCs w:val="24"/>
        </w:rPr>
        <w:lastRenderedPageBreak/>
        <w:t xml:space="preserve">Mihnea voievod. Şi au vândut aceşti numiţi oameni lui Stan logofătul aceşti mai sus-zişi ţigani le a lor bunăvoie şi cu ştirea tuturor megieşilor din jurul locului. </w:t>
      </w:r>
      <w:r w:rsidR="00844456" w:rsidRPr="00A92493">
        <w:rPr>
          <w:rFonts w:ascii="Times New Roman" w:eastAsia="Times New Roman" w:hAnsi="Times New Roman" w:cs="Times New Roman"/>
          <w:iCs/>
          <w:sz w:val="24"/>
          <w:szCs w:val="24"/>
        </w:rPr>
        <w:t>Alexandru Mircea a confirmat aceluiaşi boier Stan</w:t>
      </w:r>
      <w:r w:rsidR="00844456" w:rsidRPr="00A92493">
        <w:rPr>
          <w:rFonts w:ascii="Times New Roman" w:eastAsia="Times New Roman" w:hAnsi="Times New Roman" w:cs="Times New Roman"/>
          <w:i/>
          <w:iCs/>
          <w:sz w:val="24"/>
          <w:szCs w:val="24"/>
        </w:rPr>
        <w:t xml:space="preserve"> şi alţi ţigani, anume: Tatul cu copiii săi şi fiii săi şi Stoica cu ţiganca sa şi cu fiii şi Manea cu copiii săi şi cu fiii săi şi Dragolea cu fiii şi Dina cu fiul ei, Dumitru. </w:t>
      </w:r>
      <w:r w:rsidR="00844456" w:rsidRPr="00A92493">
        <w:rPr>
          <w:rFonts w:ascii="Times New Roman" w:eastAsia="Times New Roman" w:hAnsi="Times New Roman" w:cs="Times New Roman"/>
          <w:iCs/>
          <w:sz w:val="24"/>
          <w:szCs w:val="24"/>
        </w:rPr>
        <w:t xml:space="preserve">Mihnea Turcitul </w:t>
      </w:r>
      <w:r w:rsidR="005841E4" w:rsidRPr="00A92493">
        <w:rPr>
          <w:rFonts w:ascii="Times New Roman" w:eastAsia="Times New Roman" w:hAnsi="Times New Roman" w:cs="Times New Roman"/>
          <w:iCs/>
          <w:sz w:val="24"/>
          <w:szCs w:val="24"/>
        </w:rPr>
        <w:t xml:space="preserve">(1577-1583; 1585-1591) </w:t>
      </w:r>
      <w:r w:rsidR="00844456" w:rsidRPr="00A92493">
        <w:rPr>
          <w:rFonts w:ascii="Times New Roman" w:eastAsia="Times New Roman" w:hAnsi="Times New Roman" w:cs="Times New Roman"/>
          <w:iCs/>
          <w:sz w:val="24"/>
          <w:szCs w:val="24"/>
        </w:rPr>
        <w:t>la rândul său a confirmat, în acest an, fiilor lui Ivan, marele medelnicer, jumătate din satul Pârvuleşti</w:t>
      </w:r>
      <w:r w:rsidR="00844456" w:rsidRPr="00A92493">
        <w:rPr>
          <w:rFonts w:ascii="Times New Roman" w:eastAsia="Times New Roman" w:hAnsi="Times New Roman" w:cs="Times New Roman"/>
          <w:i/>
          <w:iCs/>
          <w:sz w:val="24"/>
          <w:szCs w:val="24"/>
        </w:rPr>
        <w:t xml:space="preserve"> şi ţigani.</w:t>
      </w:r>
    </w:p>
    <w:p w:rsidR="0029651F" w:rsidRDefault="002242AF" w:rsidP="0029651F">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D74A38" w:rsidRPr="00A92493">
        <w:rPr>
          <w:rStyle w:val="apple-converted-space"/>
          <w:rFonts w:ascii="Times New Roman" w:hAnsi="Times New Roman" w:cs="Times New Roman"/>
          <w:sz w:val="24"/>
          <w:szCs w:val="24"/>
        </w:rPr>
        <w:t>L</w:t>
      </w:r>
      <w:r w:rsidR="00725E5F" w:rsidRPr="00A92493">
        <w:rPr>
          <w:rStyle w:val="apple-converted-space"/>
          <w:rFonts w:ascii="Times New Roman" w:hAnsi="Times New Roman" w:cs="Times New Roman"/>
          <w:sz w:val="24"/>
          <w:szCs w:val="24"/>
        </w:rPr>
        <w:t>a Frankfurt dieta imperială emite o legislaţie prin care interzice principilor să permită sau să tolereze modul de viaţă nomad al romilor, an</w:t>
      </w:r>
      <w:r w:rsidR="007D7FB0" w:rsidRPr="00A92493">
        <w:rPr>
          <w:rStyle w:val="apple-converted-space"/>
          <w:rFonts w:ascii="Times New Roman" w:hAnsi="Times New Roman" w:cs="Times New Roman"/>
          <w:sz w:val="24"/>
          <w:szCs w:val="24"/>
        </w:rPr>
        <w:t>ulându-se o</w:t>
      </w:r>
      <w:r w:rsidR="006A52A1" w:rsidRPr="00A92493">
        <w:rPr>
          <w:rStyle w:val="apple-converted-space"/>
          <w:rFonts w:ascii="Times New Roman" w:hAnsi="Times New Roman" w:cs="Times New Roman"/>
          <w:sz w:val="24"/>
          <w:szCs w:val="24"/>
        </w:rPr>
        <w:t>rice tip de document</w:t>
      </w:r>
      <w:r w:rsidR="00725E5F" w:rsidRPr="00A92493">
        <w:rPr>
          <w:rStyle w:val="apple-converted-space"/>
          <w:rFonts w:ascii="Times New Roman" w:hAnsi="Times New Roman" w:cs="Times New Roman"/>
          <w:sz w:val="24"/>
          <w:szCs w:val="24"/>
        </w:rPr>
        <w:t xml:space="preserve"> care le era util în călătoriile lor</w:t>
      </w:r>
      <w:r w:rsidR="005D1F8F" w:rsidRPr="00A92493">
        <w:rPr>
          <w:rStyle w:val="apple-converted-space"/>
          <w:rFonts w:ascii="Times New Roman" w:hAnsi="Times New Roman" w:cs="Times New Roman"/>
          <w:sz w:val="24"/>
          <w:szCs w:val="24"/>
        </w:rPr>
        <w:t>, dorindu-se practic sedentarizarea şi implicit asimilarea acestora</w:t>
      </w:r>
      <w:r w:rsidR="00790561"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1578</w:t>
      </w:r>
      <w:r w:rsidR="006059EB" w:rsidRPr="00A92493">
        <w:rPr>
          <w:rStyle w:val="apple-converted-space"/>
          <w:rFonts w:ascii="Times New Roman" w:hAnsi="Times New Roman" w:cs="Times New Roman"/>
          <w:sz w:val="24"/>
          <w:szCs w:val="24"/>
        </w:rPr>
        <w:t> </w:t>
      </w:r>
      <w:r w:rsidR="003A5C89" w:rsidRPr="00A92493">
        <w:rPr>
          <w:rFonts w:hAnsi="Symbol"/>
          <w:sz w:val="24"/>
          <w:szCs w:val="24"/>
        </w:rPr>
        <w:t></w:t>
      </w:r>
      <w:r w:rsidR="004C5204">
        <w:rPr>
          <w:rFonts w:hAnsi="Symbol"/>
          <w:sz w:val="24"/>
          <w:szCs w:val="24"/>
        </w:rPr>
        <w:t xml:space="preserve"> </w:t>
      </w:r>
      <w:r w:rsidR="003A5C89" w:rsidRPr="00A92493">
        <w:rPr>
          <w:rFonts w:ascii="Times New Roman" w:hAnsi="Times New Roman" w:cs="Times New Roman"/>
          <w:sz w:val="24"/>
          <w:szCs w:val="24"/>
        </w:rPr>
        <w:t>În Ţara Românească</w:t>
      </w:r>
      <w:r w:rsidR="005841E4" w:rsidRPr="00A92493">
        <w:rPr>
          <w:rFonts w:ascii="Times New Roman" w:hAnsi="Times New Roman" w:cs="Times New Roman"/>
          <w:sz w:val="24"/>
          <w:szCs w:val="24"/>
        </w:rPr>
        <w:t>,</w:t>
      </w:r>
      <w:r w:rsidR="003A5C89" w:rsidRPr="00A92493">
        <w:rPr>
          <w:rFonts w:ascii="Times New Roman" w:hAnsi="Times New Roman" w:cs="Times New Roman"/>
          <w:sz w:val="24"/>
          <w:szCs w:val="24"/>
        </w:rPr>
        <w:t xml:space="preserve"> Mihnea Turcitul a confirmat mănăstirii Argeş diferite sate, precum </w:t>
      </w:r>
      <w:r w:rsidR="003A5C89" w:rsidRPr="00A92493">
        <w:rPr>
          <w:rFonts w:ascii="Times New Roman" w:hAnsi="Times New Roman" w:cs="Times New Roman"/>
          <w:i/>
          <w:sz w:val="24"/>
          <w:szCs w:val="24"/>
        </w:rPr>
        <w:t>şi ţigani</w:t>
      </w:r>
      <w:r w:rsidR="003A5C89" w:rsidRPr="00A92493">
        <w:rPr>
          <w:rFonts w:ascii="Times New Roman" w:hAnsi="Times New Roman" w:cs="Times New Roman"/>
          <w:sz w:val="24"/>
          <w:szCs w:val="24"/>
        </w:rPr>
        <w:t>, de aceiaşi recunoaştere beneficiind şi banul Calotă şi soţia sa Stana:</w:t>
      </w:r>
      <w:r w:rsidR="003A5C89" w:rsidRPr="00A92493">
        <w:rPr>
          <w:rFonts w:ascii="Times New Roman" w:hAnsi="Times New Roman" w:cs="Times New Roman"/>
          <w:i/>
          <w:sz w:val="24"/>
          <w:szCs w:val="24"/>
        </w:rPr>
        <w:t xml:space="preserve"> Şi iar a cumpărat Calotă banul o ţigancă de la Stoica pentru 300 aspri de argint. Şi iar să-i fie lui Calotă banul un sălaş de ţigani, pe nume Bunic, cu ţiganca sa, de la Pârvul din Crovna, pentru că s-au înfrăţit Calotă banul cu Pârvul, de a dăruit Calotă banul pe fratele lui Pârvul cu un cal bun, preţuit 1 500 aspri, iar Pârvul, fratele lui Calotă banul, a dăruit pe fratele său Calotă cu acest sălaş de ţigani care este mai sus scris, ca să fie doi fraţi nedespărţiţi. </w:t>
      </w:r>
      <w:r w:rsidR="003A5C89" w:rsidRPr="00A92493">
        <w:rPr>
          <w:rFonts w:ascii="Times New Roman" w:hAnsi="Times New Roman" w:cs="Times New Roman"/>
          <w:sz w:val="24"/>
          <w:szCs w:val="24"/>
        </w:rPr>
        <w:t xml:space="preserve">Acelaşi Mihnea Turcitul dă câştig de cauză episcopului de Buzău în litigiul avut cu Dragomir, pentru un rob: </w:t>
      </w:r>
      <w:r w:rsidR="003A5C89" w:rsidRPr="00A92493">
        <w:rPr>
          <w:rFonts w:ascii="Times New Roman" w:hAnsi="Times New Roman" w:cs="Times New Roman"/>
          <w:i/>
          <w:sz w:val="24"/>
          <w:szCs w:val="24"/>
        </w:rPr>
        <w:t>Pentru că aşa a pârât Dragomir pe părintele episcop Athanasie, înaintea domniei mele, că a ţinut cu sila un ţigan, anume Pavel. Iar întru aceasta, părintel</w:t>
      </w:r>
      <w:r w:rsidR="00B147C2" w:rsidRPr="00A92493">
        <w:rPr>
          <w:rFonts w:ascii="Times New Roman" w:hAnsi="Times New Roman" w:cs="Times New Roman"/>
          <w:i/>
          <w:sz w:val="24"/>
          <w:szCs w:val="24"/>
        </w:rPr>
        <w:t>e episcopul Athanasie, el nu a ţ</w:t>
      </w:r>
      <w:r w:rsidR="003A5C89" w:rsidRPr="00A92493">
        <w:rPr>
          <w:rFonts w:ascii="Times New Roman" w:hAnsi="Times New Roman" w:cs="Times New Roman"/>
          <w:i/>
          <w:sz w:val="24"/>
          <w:szCs w:val="24"/>
        </w:rPr>
        <w:t xml:space="preserve">inut cu sila pe acel ţigan, care e mai sus zis, ci l-a dat în mâinele slugilor lui Dragomir Roademei. Deci, părintele episcop, el nu a avut ştire de atunci până acum despre acel ţigan mai sus zis, nicicum şi s-a jurat înaintea domniei mele că el nu ştie de acel ţigan. </w:t>
      </w:r>
      <w:r w:rsidR="003A5C89" w:rsidRPr="00A92493">
        <w:rPr>
          <w:rFonts w:ascii="Times New Roman" w:hAnsi="Times New Roman" w:cs="Times New Roman"/>
          <w:sz w:val="24"/>
          <w:szCs w:val="24"/>
        </w:rPr>
        <w:t>În perioadă</w:t>
      </w:r>
      <w:r w:rsidR="00926856" w:rsidRPr="00A92493">
        <w:rPr>
          <w:rFonts w:ascii="Times New Roman" w:hAnsi="Times New Roman" w:cs="Times New Roman"/>
          <w:sz w:val="24"/>
          <w:szCs w:val="24"/>
        </w:rPr>
        <w:t>,</w:t>
      </w:r>
      <w:r w:rsidR="003A5C89" w:rsidRPr="00A92493">
        <w:rPr>
          <w:rFonts w:ascii="Times New Roman" w:hAnsi="Times New Roman" w:cs="Times New Roman"/>
          <w:sz w:val="24"/>
          <w:szCs w:val="24"/>
        </w:rPr>
        <w:t xml:space="preserve"> acelaşi voievod a întărit proprietăţile şi asupra romilor Dumitrei, lui Stoican şi fraţilor săi, precum şi logofătului Văsiiu:</w:t>
      </w:r>
      <w:r w:rsidR="003A5C89" w:rsidRPr="00A92493">
        <w:rPr>
          <w:rFonts w:ascii="Times New Roman" w:hAnsi="Times New Roman" w:cs="Times New Roman"/>
          <w:i/>
          <w:sz w:val="24"/>
          <w:szCs w:val="24"/>
        </w:rPr>
        <w:t xml:space="preserve"> Şi iar a cumpărat Văsiiu logofătul de la Calea, fiica lui Stanciul din Goleşti, un ţigan, anume Iuga, cu toate ciocanele, pentru 1 100 aspri. Şi iar a cumpărat de la Neaga, fiica lui Vâlcăşin, o ţigancă, anume Stana, pentru 650 aspri. </w:t>
      </w:r>
      <w:r w:rsidR="003A5C89" w:rsidRPr="00A92493">
        <w:rPr>
          <w:rFonts w:ascii="Times New Roman" w:hAnsi="Times New Roman" w:cs="Times New Roman"/>
          <w:sz w:val="24"/>
          <w:szCs w:val="24"/>
        </w:rPr>
        <w:t>De asemenea confirmare a beneficiat în epocă şi postelnicii Drăghici şi Giurgiu asupra unui sălaş de romi:</w:t>
      </w:r>
      <w:r w:rsidR="003A5C89" w:rsidRPr="00A92493">
        <w:rPr>
          <w:rFonts w:ascii="Times New Roman" w:hAnsi="Times New Roman" w:cs="Times New Roman"/>
          <w:i/>
          <w:sz w:val="24"/>
          <w:szCs w:val="24"/>
        </w:rPr>
        <w:t xml:space="preserve">să-şi stăpânească ţiganul lor, anume Opriş alăutariu, pentru că l-a cumpărat părintele lor, Stroe fost al doilea vornic, de la jupaniţa Despina din Drăgoeşti pentru 1 000 aspri de argint. Şi a vândut ea acel ţigan mai sus zis de a ei bunăvoie şi cu ştirea tuturor megieşilor din lor, din sus şi de jos. Şi l-au însurat pe acel ţigan mai sus scris, de i-au dat o ţigancă, anume Dobra cu copilul său, de moştenire lor. Iar apoi, acea ţigancă, anume Dobra, mai sus zisă, ea a căzut în partea unchilor săi, a lui Giura şi a lui Marco. Deci, tatăl lor, Stroe fost al doilea vornic, el a cumpărat-o pe acea ţigancă mai sus scrisă de la fraţii săi, de la Giura şi de la Marco, pentru 490 aspri gata şi pentru un cal bun murg. </w:t>
      </w:r>
      <w:r w:rsidR="003A5C89" w:rsidRPr="00A92493">
        <w:rPr>
          <w:rFonts w:ascii="Times New Roman" w:hAnsi="Times New Roman" w:cs="Times New Roman"/>
          <w:sz w:val="24"/>
          <w:szCs w:val="24"/>
        </w:rPr>
        <w:t xml:space="preserve">Mihnea Turcitul a mai confirmat, printre altele, logofătului Drăghici </w:t>
      </w:r>
      <w:r w:rsidR="003A5C89" w:rsidRPr="00A92493">
        <w:rPr>
          <w:rFonts w:ascii="Times New Roman" w:hAnsi="Times New Roman" w:cs="Times New Roman"/>
          <w:i/>
          <w:sz w:val="24"/>
          <w:szCs w:val="24"/>
        </w:rPr>
        <w:t xml:space="preserve">un sălaş de ţigani, anume Oprea şi cu ţiganca sa şi cu toţi copiii săi şi Miho şi Dobra şi Marga, </w:t>
      </w:r>
      <w:r w:rsidR="003A5C89" w:rsidRPr="00A92493">
        <w:rPr>
          <w:rFonts w:ascii="Times New Roman" w:hAnsi="Times New Roman" w:cs="Times New Roman"/>
          <w:sz w:val="24"/>
          <w:szCs w:val="24"/>
        </w:rPr>
        <w:t xml:space="preserve">lui Lupu şi lui Manea ocine în Poeni şi </w:t>
      </w:r>
      <w:r w:rsidR="003A5C89" w:rsidRPr="00A92493">
        <w:rPr>
          <w:rFonts w:ascii="Times New Roman" w:hAnsi="Times New Roman" w:cs="Times New Roman"/>
          <w:i/>
          <w:sz w:val="24"/>
          <w:szCs w:val="24"/>
        </w:rPr>
        <w:t xml:space="preserve">un ţigan, anume Oprea, pentru că l-a cumpărat iarăşi de la Badea din Baie pentru l 000 de aspri, </w:t>
      </w:r>
      <w:r w:rsidR="003A5C89" w:rsidRPr="00A92493">
        <w:rPr>
          <w:rFonts w:ascii="Times New Roman" w:hAnsi="Times New Roman" w:cs="Times New Roman"/>
          <w:sz w:val="24"/>
          <w:szCs w:val="24"/>
        </w:rPr>
        <w:t xml:space="preserve">iar lui Neagoe, fost mare logofăt, </w:t>
      </w:r>
      <w:r w:rsidR="003A5C89" w:rsidRPr="00A92493">
        <w:rPr>
          <w:rFonts w:ascii="Times New Roman" w:hAnsi="Times New Roman" w:cs="Times New Roman"/>
          <w:i/>
          <w:sz w:val="24"/>
          <w:szCs w:val="24"/>
        </w:rPr>
        <w:t>o ţigancă, anume Anca.</w:t>
      </w:r>
      <w:r w:rsidR="003A5C89" w:rsidRPr="00A92493">
        <w:rPr>
          <w:rFonts w:ascii="Times New Roman" w:hAnsi="Times New Roman" w:cs="Times New Roman"/>
          <w:sz w:val="24"/>
          <w:szCs w:val="24"/>
        </w:rPr>
        <w:t xml:space="preserve">În perioadă voievodul l-a împuternicit pe boierul Gherghe, să-şi strângă robii fugiţi: </w:t>
      </w:r>
      <w:r w:rsidR="003A5C89" w:rsidRPr="00A92493">
        <w:rPr>
          <w:rFonts w:ascii="Times New Roman" w:hAnsi="Times New Roman" w:cs="Times New Roman"/>
          <w:i/>
          <w:sz w:val="24"/>
          <w:szCs w:val="24"/>
        </w:rPr>
        <w:t>Din mila lui Dumnezeu, Io Mihnea voievod şi domn. Dă domnia mea această poruncă a domniei mele boierului domniei mele jupan Gherghe fost al doilea sulger, ca să fie volnic cu această carte a domniei mele şi sluga lui, anume Vlaicul şi cu sluga domniei mele Marco armaşul</w:t>
      </w:r>
      <w:r w:rsidR="003A5C89" w:rsidRPr="00A92493">
        <w:rPr>
          <w:rStyle w:val="Caractresdenotedebasdepage"/>
          <w:rFonts w:ascii="Times New Roman" w:hAnsi="Times New Roman" w:cs="Times New Roman"/>
          <w:i/>
          <w:sz w:val="24"/>
          <w:szCs w:val="24"/>
        </w:rPr>
        <w:footnoteReference w:id="4"/>
      </w:r>
      <w:r w:rsidR="003A5C89" w:rsidRPr="00A92493">
        <w:rPr>
          <w:rFonts w:ascii="Times New Roman" w:hAnsi="Times New Roman" w:cs="Times New Roman"/>
          <w:i/>
          <w:sz w:val="24"/>
          <w:szCs w:val="24"/>
        </w:rPr>
        <w:t xml:space="preserve"> să adune toţi ţiganii lui, câţi îi sunt de moştenire şi de cumpărătură şi de frăţie şi dar, oriunde îi va găsi în ţara domniei mele, ori în ţigănia domniei mele, ori în ţigănie boierească, ori în ţigănie a călugărilor şi oriunde îi va găsi el, încă să aibă a-i lua. Şi ori pe unde va avea </w:t>
      </w:r>
      <w:r w:rsidR="003A5C89" w:rsidRPr="00A92493">
        <w:rPr>
          <w:rFonts w:ascii="Times New Roman" w:hAnsi="Times New Roman" w:cs="Times New Roman"/>
          <w:i/>
          <w:sz w:val="24"/>
          <w:szCs w:val="24"/>
        </w:rPr>
        <w:lastRenderedPageBreak/>
        <w:t xml:space="preserve">ţigănci măritate, el să dea ţigancă pentru cealaltă ţigancă. Iar dacă nu va da, să plătească ţigancă pentru ţigancă. Iar boierul domniei mele mai sus-scris, el să fie voinic cu această carte a domniei mele să-şi ia averea sa. Şi nimeni să nu cuteze să-l bântuie înaintea acestei cărţi a domniei mele. Iar dacă i se va părea strâmb, să stea faţă înaintea domniei mele. Altfel să nu fie, după spusa domniei mele. </w:t>
      </w:r>
      <w:r w:rsidR="003A5C89" w:rsidRPr="00A92493">
        <w:rPr>
          <w:rFonts w:ascii="Times New Roman" w:hAnsi="Times New Roman" w:cs="Times New Roman"/>
          <w:sz w:val="24"/>
          <w:szCs w:val="24"/>
        </w:rPr>
        <w:t xml:space="preserve">Domnitorul român a mai confirmat proprietăţi ale mănăstirii Nucet, pe lângă satul Bădeşti, </w:t>
      </w:r>
      <w:r w:rsidR="003A5C89" w:rsidRPr="00A92493">
        <w:rPr>
          <w:rFonts w:ascii="Times New Roman" w:hAnsi="Times New Roman" w:cs="Times New Roman"/>
          <w:i/>
          <w:sz w:val="24"/>
          <w:szCs w:val="24"/>
        </w:rPr>
        <w:t>şi încă multe sălaşe de ţigani,</w:t>
      </w:r>
      <w:r w:rsidR="003A5C89" w:rsidRPr="00A92493">
        <w:rPr>
          <w:rFonts w:ascii="Times New Roman" w:hAnsi="Times New Roman" w:cs="Times New Roman"/>
          <w:sz w:val="24"/>
          <w:szCs w:val="24"/>
        </w:rPr>
        <w:t xml:space="preserve"> boierului Baciu </w:t>
      </w:r>
      <w:r w:rsidR="003A5C89" w:rsidRPr="00A92493">
        <w:rPr>
          <w:rFonts w:ascii="Times New Roman" w:hAnsi="Times New Roman" w:cs="Times New Roman"/>
          <w:i/>
          <w:sz w:val="24"/>
          <w:szCs w:val="24"/>
        </w:rPr>
        <w:t>un sălaş de ţigani</w:t>
      </w:r>
      <w:r w:rsidR="003A5C89" w:rsidRPr="00A92493">
        <w:rPr>
          <w:rFonts w:ascii="Times New Roman" w:hAnsi="Times New Roman" w:cs="Times New Roman"/>
          <w:sz w:val="24"/>
          <w:szCs w:val="24"/>
        </w:rPr>
        <w:t xml:space="preserve">, lui Sibiu logofătul ocina Muşetească şi </w:t>
      </w:r>
      <w:r w:rsidR="003A5C89" w:rsidRPr="00A92493">
        <w:rPr>
          <w:rFonts w:ascii="Times New Roman" w:hAnsi="Times New Roman" w:cs="Times New Roman"/>
          <w:i/>
          <w:sz w:val="24"/>
          <w:szCs w:val="24"/>
        </w:rPr>
        <w:t xml:space="preserve">un băiat de ţigan, anume Voico, </w:t>
      </w:r>
      <w:r w:rsidR="003A5C89" w:rsidRPr="00A92493">
        <w:rPr>
          <w:rFonts w:ascii="Times New Roman" w:hAnsi="Times New Roman" w:cs="Times New Roman"/>
          <w:sz w:val="24"/>
          <w:szCs w:val="24"/>
        </w:rPr>
        <w:t xml:space="preserve">lui Neagoe postelnicul satul Pietroşani, părţi din altele </w:t>
      </w:r>
      <w:r w:rsidR="003A5C89" w:rsidRPr="00A92493">
        <w:rPr>
          <w:rFonts w:ascii="Times New Roman" w:hAnsi="Times New Roman" w:cs="Times New Roman"/>
          <w:i/>
          <w:sz w:val="24"/>
          <w:szCs w:val="24"/>
        </w:rPr>
        <w:t>şi ţigani</w:t>
      </w:r>
      <w:r w:rsidR="003A5C89" w:rsidRPr="00A92493">
        <w:rPr>
          <w:rFonts w:ascii="Times New Roman" w:hAnsi="Times New Roman" w:cs="Times New Roman"/>
          <w:sz w:val="24"/>
          <w:szCs w:val="24"/>
        </w:rPr>
        <w:t xml:space="preserve">, iar clucerului Pârvu satele Perişor, Nebuna şi părţi în Sulari, precum </w:t>
      </w:r>
      <w:r w:rsidR="003A5C89" w:rsidRPr="00A92493">
        <w:rPr>
          <w:rFonts w:ascii="Times New Roman" w:hAnsi="Times New Roman" w:cs="Times New Roman"/>
          <w:i/>
          <w:sz w:val="24"/>
          <w:szCs w:val="24"/>
        </w:rPr>
        <w:t>şi</w:t>
      </w:r>
      <w:r w:rsidR="00B147C2" w:rsidRPr="00A92493">
        <w:rPr>
          <w:rFonts w:ascii="Times New Roman" w:hAnsi="Times New Roman" w:cs="Times New Roman"/>
          <w:i/>
          <w:sz w:val="24"/>
          <w:szCs w:val="24"/>
        </w:rPr>
        <w:t>nişte ţigani din ţigăn</w:t>
      </w:r>
      <w:r w:rsidR="003A5C89" w:rsidRPr="00A92493">
        <w:rPr>
          <w:rFonts w:ascii="Times New Roman" w:hAnsi="Times New Roman" w:cs="Times New Roman"/>
          <w:i/>
          <w:sz w:val="24"/>
          <w:szCs w:val="24"/>
        </w:rPr>
        <w:t xml:space="preserve">ia sfintei şi dumnezăeştii mănăstiri ce să chiamă Coziia, anume feciorii Râpei, Gâta şi Creciun, pentru că i-au cumpărat tatăl boeriului domnii mele, jupan Stepan ce au fost clucer mare, de la părintele egumenul Mitrofan şi de la toţi fraţii lui, carii au lăcuit în sfânta mănăstire, drept 2 500 de aspri gata şi drept zece vaci şi drept doisprezece boi. Şi iar să fie boeriului domnii mele, </w:t>
      </w:r>
      <w:r w:rsidR="006B3FEE">
        <w:rPr>
          <w:rFonts w:ascii="Times New Roman" w:hAnsi="Times New Roman" w:cs="Times New Roman"/>
          <w:i/>
          <w:sz w:val="24"/>
          <w:szCs w:val="24"/>
        </w:rPr>
        <w:t>Pârvului vtori clucer, un sălaş</w:t>
      </w:r>
      <w:r w:rsidR="003A5C89" w:rsidRPr="00A92493">
        <w:rPr>
          <w:rFonts w:ascii="Times New Roman" w:hAnsi="Times New Roman" w:cs="Times New Roman"/>
          <w:i/>
          <w:sz w:val="24"/>
          <w:szCs w:val="24"/>
        </w:rPr>
        <w:t xml:space="preserve"> de ţigani, anume Radul cu ţiganca lui şi cu copiii lui, câţi va avea. Pentru că aceşti ţigani au fost de moştenire ai lui Chirtop; deci Chirtop au fost ucis un om, de au murit, şi neavând cu ce plăti deşugubina, ca să-şi scoată capul lui de la pierzare, într-aceia tatăl boeriului domnii mele, jupan Stepan biv vel &lt;clucer&gt; el au scos capul lui de la moarte cu patru mie cinci sute de aspri, iar Chirtop au dat lui jupan Stepan biv vel clucer aceşti ţigani drept aceşti aspri ce s-au zis mai sus. Şi iar să fie boeriului domnii mele Pârvului cluceriul un sălaş de ţigani, anume Drăgan cu ţiganca lui şi cu copiii lui, pentru că i-au cumpărat tatăl boeriului domnii mele, jupan Stepan biv vel clucer, de &lt;la&gt; Marcia din Comanca, drept patru mie de aspri gata. Şi iar să fie boeriului domnii mele</w:t>
      </w:r>
      <w:r w:rsidR="00926856" w:rsidRPr="00A92493">
        <w:rPr>
          <w:rFonts w:ascii="Times New Roman" w:hAnsi="Times New Roman" w:cs="Times New Roman"/>
          <w:i/>
          <w:sz w:val="24"/>
          <w:szCs w:val="24"/>
        </w:rPr>
        <w:t xml:space="preserve"> Pârvului vtori clucer un sălaş</w:t>
      </w:r>
      <w:r w:rsidR="003A5C89" w:rsidRPr="00A92493">
        <w:rPr>
          <w:rFonts w:ascii="Times New Roman" w:hAnsi="Times New Roman" w:cs="Times New Roman"/>
          <w:i/>
          <w:sz w:val="24"/>
          <w:szCs w:val="24"/>
        </w:rPr>
        <w:t xml:space="preserve"> de ţigani, anume Moldoveanul cu ţiganca lui şi cu copiii lui, pentru că l-au adus tatăl boeriului domnii mele, jupan Stepan ce au fost clucer mare, pre acest ţigan de la Ţarigrad cu multă cheltuială de la nişte turci, cu o mie cinci sute de aspri gata l-au cumpărat, iar ţiganca lui o au cumpărat jupan Stepan biv vel clucer de la Stan, feciorul Oprei al lui Pădure logofătul, drept 600 aspri gata. Şi iar să fie boeriului domnii mele Pârvului vtori clucer un sălaş de ţigani, anume Vladul cu ţiganca lui şi cu copiii lui şi Pavel cu ţiganca lui şi cu copiii lui, pentru că aceşti mai sus zişi ţigani au fost bătrâni şi drepţi de moştenire ai lui jupan Stepan vel spătar şi ai jupânesei lui, Caplei. Deci au dat şi au înfrăţit pre tatăl boeriului domnii mele, jupan Stepan biv vel clucer de a lor bunăvoe, ca să le fie lor vecinică pomenire. Şi iar să fie boeriului domnii mele, Pârvului vtori clucer, un ţigan, anume Mărin, pentru că l-au adus şi l-au cumpărat de la Ţarigrad tatăl boeriului domnii mele, jupan Stepan biv vel clucer, de la nişte turci cu o mie de aspri, iar ţiganca lui o au cumpărat din Braşov, de la Pătrăreşti, drept 600 de aspri gata. Şi iar să fie Pârvului cluceriu doao sălaşe de ţigani, anume Tatul cu ţiganca lui şi cu copiii lui, pentru că i-au scos tatăl boeriului domnii mele jupan Stepan vel clucer de la Turn (sic) cu multă cheltuială, cu patru mie de aspri gata. Şi iar să fie Pârvului cluceriul un ţigan, anume Curuia, pentru că l-au cumpărat tată-său, jupan Stepan vel clucer, de la Oprea comisul şi de la Dărşti, drept o mie de aspri. Şi iar să fie Pârvului cluceriul o ţigancă anume Vasilica, pentru că o au cumpărat de la Stoica Ghidiia paharnicul, drept 400 de aspri. Şi iar au cumpărat Pârvul clucerul un ţigan, anume Manea săbieriul cu ţiganca lui şi cu copiii lui, pentru că Manea, el au furat doi cai ce au fost ai lui Neagoe din Breasta. Deci Neagoe l-au prins cu caii lui şi au vrut să-l spânzure ca pre un hoţu. Iar într-aceia, boeriul domnii mele Pârvul cluceriul, el l-au răscumpărat de la Neagoe drept o mie de aspri. Şi iar să fie Pârvului cluceriul nişte sălaşe de ţigani, anume Stan cu feciorii lui şi Radul cu fecioriii lui, pentru că. aceşti ţigani au fost de moştenire ai sfintei şi dumnezăieştii mănăstiri ce să chiamă Bistriţa. Deci au fost fugit preste munte. Şi încă au fost şi alte sălaşe de ţigani, de toate au fost şapte sălaşe. Deci într-aceia, răposatul părintele domnii mele Io Alexandru voievod au fost trimis pre jupan Stepan, boeriul domnii sale ce au fost clucer mare, în Ţara Ungurească, în slujba domnii sale şi au </w:t>
      </w:r>
      <w:r w:rsidR="003A5C89" w:rsidRPr="00A92493">
        <w:rPr>
          <w:rFonts w:ascii="Times New Roman" w:hAnsi="Times New Roman" w:cs="Times New Roman"/>
          <w:i/>
          <w:sz w:val="24"/>
          <w:szCs w:val="24"/>
        </w:rPr>
        <w:lastRenderedPageBreak/>
        <w:t>aflat acolo în cetate, în Sebeşi, şapte sălaşe de ţigani. Deci jupan Stepan vel clucer au făcut frăţie cu Bucşoniţă bolgariul din cetate, de l-au dăruit pentru aceşti ţigani cu un cal turcescu, preţul lui trei mie de aspri, şi cu opt porci graşi şi încă mult au cheltuit până au scos pre aceşti ţigani de preste munte. Deci au trimis de au venit egumenul de la sfânta mănăstire Bistriţa şi au vrut să ia pre aceşti ţigani de la jupan Stepan vel clucer, iar jupan Stepan vel clucer pre amândoii i–au cumpărat de la părintele egumenul de la sfânta mănăstire Bistriţa, a do-oara, drept doaoă mie de aspri şi drept o plaşcă de cinci sute de aspri şi drept doi boi.Şi iar să fie Pârvului cluceriul doao sălaşe de ţigani anume Polea cu ţiganca lui şi cu copiii lui şi Dumitru cu ţiganca lui şi cu copiii lui, pentru că au miluit răposatul părintele domnii mele Io Alexandru voievod pre cinstitul dregătoriul domnii sale jupan Stepan vel clucer, pentru slujbele ce i-au slujit domnii sale prin ţări streine, cu vărsare de sânge. Şi iar să fie boeriului domnii mele Pârvului vtori clucer un ţigan, anume Ciopârtan, feciorul Râpei, pentru că i l-au dăruit cumnatu-său, Radul postelnicul, feciorul lui Matei. Iar într-aceia, Pârvul cluceriul, el au dăruit pe cumnatu-său Radu postelnicul cu un cal bun. Şi iar să fie boeriului domnii mele Pârvului vtori clucer un sălaş de ţigani, anume Stoica cu feciorii lui, pentru că l-au cumpărat de la Hamarade şi de la Barbul din Dobreşti, drept o mie şi doaoă sute de aspri. Şi iar să fie Pârvului cluciarul un ţigan, anume Opriş cu ţiganca lui şi cu copiii lui, pentru că i-au scos boeriul domnii mele jupan Stepan biv vel clucer din Ţara Turcească, din cetatea Odriiului, cu multă cheltuială, de au dat patru mie de aspri; iar pre feciorul lui Opriş ţiganul, anume Stoica, el l-au dat la un copuzar turc, anume Curtu, de l-au învăţat cu capuzul şi i-au dat a mie cinci sute de aspri şi un cal şi o plaşcă. Şi iar să fie Pârvului clucerul un ţigan, anume Lupul cu feciorii lui, anume Mâra şi Vladul şi Stanciul şi Radul şi Muşat, pentru că aceşti ţigani, ei au fost furat nişte cai a unui om, anume Stanciul Cara din Comoşteni, iar Stanciul au vrut să-i dea să-i spânzure pe aceşti ţigani, iar alt om, anume Muşat, feciorul Batişoaei din Marotin, el i-au răscumpărat de la furci. Iar jupan Stepan vel clucer, tatăl boeriului domnii mele Pârvul clucerul, au cumpărat pre aceşti ţigani de la Muşat drept o mie şi patru sute de aspri şi zece boi.</w:t>
      </w:r>
      <w:r w:rsidR="003A5C89" w:rsidRPr="00A92493">
        <w:rPr>
          <w:rFonts w:ascii="Times New Roman" w:hAnsi="Times New Roman" w:cs="Times New Roman"/>
          <w:sz w:val="24"/>
          <w:szCs w:val="24"/>
        </w:rPr>
        <w:t xml:space="preserve">Iată că în acest an </w:t>
      </w:r>
      <w:r w:rsidR="003A5C89" w:rsidRPr="00A92493">
        <w:rPr>
          <w:rFonts w:ascii="Times New Roman" w:eastAsia="Times New Roman" w:hAnsi="Times New Roman" w:cs="Times New Roman"/>
          <w:i/>
          <w:sz w:val="24"/>
          <w:szCs w:val="24"/>
        </w:rPr>
        <w:t>ţiganul</w:t>
      </w:r>
      <w:r w:rsidR="003A5C89" w:rsidRPr="00A92493">
        <w:rPr>
          <w:rFonts w:ascii="Times New Roman" w:eastAsia="Times New Roman" w:hAnsi="Times New Roman" w:cs="Times New Roman"/>
          <w:sz w:val="24"/>
          <w:szCs w:val="24"/>
        </w:rPr>
        <w:t xml:space="preserve"> Lup</w:t>
      </w:r>
      <w:r w:rsidR="00B147C2" w:rsidRPr="00A92493">
        <w:rPr>
          <w:rFonts w:ascii="Times New Roman" w:eastAsia="Times New Roman" w:hAnsi="Times New Roman" w:cs="Times New Roman"/>
          <w:sz w:val="24"/>
          <w:szCs w:val="24"/>
        </w:rPr>
        <w:t xml:space="preserve">ul şi cei cinci feciori ai lui, </w:t>
      </w:r>
      <w:r w:rsidR="003A5C89" w:rsidRPr="00A92493">
        <w:rPr>
          <w:rFonts w:ascii="Times New Roman" w:eastAsia="Times New Roman" w:hAnsi="Times New Roman" w:cs="Times New Roman"/>
          <w:sz w:val="24"/>
          <w:szCs w:val="24"/>
        </w:rPr>
        <w:t xml:space="preserve">condamnaţi la spânzurătoare, ca hoţi de cai, au fost răscumpăraţi </w:t>
      </w:r>
      <w:r w:rsidR="003A5C89" w:rsidRPr="00A92493">
        <w:rPr>
          <w:rFonts w:ascii="Times New Roman" w:eastAsia="Times New Roman" w:hAnsi="Times New Roman" w:cs="Times New Roman"/>
          <w:i/>
          <w:sz w:val="24"/>
          <w:szCs w:val="24"/>
        </w:rPr>
        <w:t>de la furci</w:t>
      </w:r>
      <w:r w:rsidR="003A5C89" w:rsidRPr="00A92493">
        <w:rPr>
          <w:rFonts w:ascii="Times New Roman" w:eastAsia="Times New Roman" w:hAnsi="Times New Roman" w:cs="Times New Roman"/>
          <w:sz w:val="24"/>
          <w:szCs w:val="24"/>
        </w:rPr>
        <w:t xml:space="preserve"> de către </w:t>
      </w:r>
      <w:r w:rsidR="003A5C89" w:rsidRPr="00A92493">
        <w:rPr>
          <w:rFonts w:ascii="Times New Roman" w:eastAsia="Times New Roman" w:hAnsi="Times New Roman" w:cs="Times New Roman"/>
          <w:i/>
          <w:sz w:val="24"/>
          <w:szCs w:val="24"/>
        </w:rPr>
        <w:t xml:space="preserve">Muşat, feciorul Batişoaei din  </w:t>
      </w:r>
      <w:r w:rsidR="003A5C89" w:rsidRPr="00A92493">
        <w:rPr>
          <w:rFonts w:ascii="Times New Roman" w:hAnsi="Times New Roman" w:cs="Times New Roman"/>
          <w:i/>
          <w:sz w:val="24"/>
          <w:szCs w:val="24"/>
        </w:rPr>
        <w:t>Marotin.</w:t>
      </w:r>
    </w:p>
    <w:p w:rsidR="003A5C89" w:rsidRPr="0029651F" w:rsidRDefault="0029651F" w:rsidP="0029651F">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765254">
        <w:rPr>
          <w:rFonts w:ascii="Times New Roman" w:eastAsia="Times New Roman" w:hAnsi="Times New Roman" w:cs="Times New Roman"/>
          <w:sz w:val="24"/>
          <w:szCs w:val="24"/>
        </w:rPr>
        <w:t>În acest an este semnalat un caz interesant de î</w:t>
      </w:r>
      <w:r>
        <w:rPr>
          <w:rFonts w:ascii="Times New Roman" w:eastAsia="Times New Roman" w:hAnsi="Times New Roman" w:cs="Times New Roman"/>
          <w:sz w:val="24"/>
          <w:szCs w:val="24"/>
        </w:rPr>
        <w:t>ncredinţ</w:t>
      </w:r>
      <w:r w:rsidRPr="00765254">
        <w:rPr>
          <w:rFonts w:ascii="Times New Roman" w:eastAsia="Times New Roman" w:hAnsi="Times New Roman" w:cs="Times New Roman"/>
          <w:sz w:val="24"/>
          <w:szCs w:val="24"/>
        </w:rPr>
        <w:t>are în ucenicie</w:t>
      </w:r>
      <w:r>
        <w:rPr>
          <w:rFonts w:ascii="Times New Roman" w:eastAsia="Times New Roman" w:hAnsi="Times New Roman" w:cs="Times New Roman"/>
          <w:sz w:val="24"/>
          <w:szCs w:val="24"/>
        </w:rPr>
        <w:t xml:space="preserve"> a unui rob lăutar unor muzicanţ</w:t>
      </w:r>
      <w:r w:rsidRPr="00765254">
        <w:rPr>
          <w:rFonts w:ascii="Times New Roman" w:eastAsia="Times New Roman" w:hAnsi="Times New Roman" w:cs="Times New Roman"/>
          <w:sz w:val="24"/>
          <w:szCs w:val="24"/>
        </w:rPr>
        <w:t xml:space="preserve">i turci. Astfel </w:t>
      </w:r>
      <w:r>
        <w:rPr>
          <w:rFonts w:ascii="Times New Roman" w:eastAsia="Times New Roman" w:hAnsi="Times New Roman" w:cs="Times New Roman"/>
          <w:sz w:val="24"/>
          <w:szCs w:val="24"/>
        </w:rPr>
        <w:t>boierul Ştefan l-a încredinţ</w:t>
      </w:r>
      <w:r w:rsidRPr="00765254">
        <w:rPr>
          <w:rFonts w:ascii="Times New Roman" w:eastAsia="Times New Roman" w:hAnsi="Times New Roman" w:cs="Times New Roman"/>
          <w:sz w:val="24"/>
          <w:szCs w:val="24"/>
        </w:rPr>
        <w:t xml:space="preserve">at pe un anume Stoica, fiul </w:t>
      </w:r>
      <w:r>
        <w:rPr>
          <w:rFonts w:ascii="Times New Roman" w:eastAsia="Times New Roman" w:hAnsi="Times New Roman" w:cs="Times New Roman"/>
          <w:sz w:val="24"/>
          <w:szCs w:val="24"/>
        </w:rPr>
        <w:t>romului rob Opriş</w:t>
      </w:r>
      <w:r w:rsidRPr="00765254">
        <w:rPr>
          <w:rFonts w:ascii="Times New Roman" w:eastAsia="Times New Roman" w:hAnsi="Times New Roman" w:cs="Times New Roman"/>
          <w:sz w:val="24"/>
          <w:szCs w:val="24"/>
        </w:rPr>
        <w:t xml:space="preserve"> la </w:t>
      </w:r>
      <w:r w:rsidRPr="00765254">
        <w:rPr>
          <w:rFonts w:ascii="Times New Roman" w:eastAsia="Times New Roman" w:hAnsi="Times New Roman" w:cs="Times New Roman"/>
          <w:i/>
          <w:sz w:val="24"/>
          <w:szCs w:val="24"/>
        </w:rPr>
        <w:t>un cobzar turc, anume Cu</w:t>
      </w:r>
      <w:r>
        <w:rPr>
          <w:rFonts w:ascii="Times New Roman" w:eastAsia="Times New Roman" w:hAnsi="Times New Roman" w:cs="Times New Roman"/>
          <w:i/>
          <w:sz w:val="24"/>
          <w:szCs w:val="24"/>
        </w:rPr>
        <w:t>rtu, de l-au învăţat cu cobuzul şi i-au dat 1.500 de aspri şi un cal ş</w:t>
      </w:r>
      <w:r w:rsidRPr="00765254">
        <w:rPr>
          <w:rFonts w:ascii="Times New Roman" w:eastAsia="Times New Roman" w:hAnsi="Times New Roman" w:cs="Times New Roman"/>
          <w:i/>
          <w:sz w:val="24"/>
          <w:szCs w:val="24"/>
        </w:rPr>
        <w:t>i-o ploscă</w:t>
      </w:r>
      <w:r w:rsidRPr="00765254">
        <w:rPr>
          <w:rFonts w:ascii="Times New Roman" w:eastAsia="Times New Roman" w:hAnsi="Times New Roman" w:cs="Times New Roman"/>
          <w:sz w:val="24"/>
          <w:szCs w:val="24"/>
        </w:rPr>
        <w:t xml:space="preserve">. </w:t>
      </w:r>
    </w:p>
    <w:p w:rsidR="003A5C89" w:rsidRPr="00A92493" w:rsidRDefault="003A5C89" w:rsidP="0029651F">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Style w:val="notranslate"/>
          <w:rFonts w:ascii="Times New Roman" w:hAnsi="Times New Roman" w:cs="Times New Roman"/>
          <w:sz w:val="24"/>
          <w:szCs w:val="24"/>
        </w:rPr>
        <w:t>Regele Poloniei</w:t>
      </w:r>
      <w:r w:rsidR="00926856" w:rsidRPr="00A92493">
        <w:rPr>
          <w:rStyle w:val="notranslate"/>
          <w:rFonts w:ascii="Times New Roman" w:hAnsi="Times New Roman" w:cs="Times New Roman"/>
          <w:sz w:val="24"/>
          <w:szCs w:val="24"/>
        </w:rPr>
        <w:t>,</w:t>
      </w:r>
      <w:r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tefan Bathory (1575-1586)</w:t>
      </w:r>
      <w:r w:rsidR="00926856"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promulgă un edict care prevede sancţiuni aplicate împotriva celor adăpostesc romi, aceştia fiind pedepsiţi ca şi complici ai infractorilor.</w:t>
      </w:r>
      <w:r w:rsidRPr="00A92493">
        <w:rPr>
          <w:rStyle w:val="apple-converted-space"/>
          <w:rFonts w:ascii="Times New Roman" w:hAnsi="Times New Roman" w:cs="Times New Roman"/>
          <w:sz w:val="24"/>
          <w:szCs w:val="24"/>
        </w:rPr>
        <w:t> </w:t>
      </w:r>
    </w:p>
    <w:p w:rsidR="00DD0F27" w:rsidRPr="00A92493" w:rsidRDefault="003A5C89" w:rsidP="008F7CC0">
      <w:pPr>
        <w:tabs>
          <w:tab w:val="left" w:pos="360"/>
        </w:tabs>
        <w:suppressAutoHyphens/>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4C5204">
        <w:rPr>
          <w:rFonts w:hAnsi="Symbol"/>
          <w:sz w:val="24"/>
          <w:szCs w:val="24"/>
        </w:rPr>
        <w:t xml:space="preserve"> </w:t>
      </w:r>
      <w:r w:rsidRPr="00A92493">
        <w:rPr>
          <w:rFonts w:ascii="Times New Roman" w:hAnsi="Times New Roman" w:cs="Times New Roman"/>
          <w:sz w:val="24"/>
          <w:szCs w:val="24"/>
        </w:rPr>
        <w:t>În Danemarca</w:t>
      </w:r>
      <w:r w:rsidR="00926856" w:rsidRPr="00A92493">
        <w:rPr>
          <w:rFonts w:ascii="Times New Roman" w:hAnsi="Times New Roman" w:cs="Times New Roman"/>
          <w:sz w:val="24"/>
          <w:szCs w:val="24"/>
        </w:rPr>
        <w:t>,</w:t>
      </w:r>
      <w:r w:rsidRPr="00A92493">
        <w:rPr>
          <w:rFonts w:ascii="Times New Roman" w:hAnsi="Times New Roman" w:cs="Times New Roman"/>
          <w:sz w:val="24"/>
          <w:szCs w:val="24"/>
        </w:rPr>
        <w:t xml:space="preserve"> episcopul de Fyn a transmis preoţilor săi să nu efectueze căsătorii între romi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să-i îngroape în afara bisericii, ca </w:t>
      </w:r>
      <w:r w:rsidRPr="00A92493">
        <w:rPr>
          <w:rFonts w:ascii="Cambria Math" w:hAnsi="Cambria Math" w:cs="Cambria Math"/>
          <w:sz w:val="24"/>
          <w:szCs w:val="24"/>
        </w:rPr>
        <w:t>ș</w:t>
      </w:r>
      <w:r w:rsidRPr="00A92493">
        <w:rPr>
          <w:rFonts w:ascii="Times New Roman" w:hAnsi="Times New Roman" w:cs="Times New Roman"/>
          <w:sz w:val="24"/>
          <w:szCs w:val="24"/>
        </w:rPr>
        <w:t xml:space="preserve">i cum aceştia ar fi fost turci, adică păgâni. </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1579</w:t>
      </w:r>
      <w:r w:rsidR="006059EB" w:rsidRPr="00A92493">
        <w:rPr>
          <w:rStyle w:val="apple-converted-space"/>
          <w:rFonts w:ascii="Times New Roman" w:hAnsi="Times New Roman" w:cs="Times New Roman"/>
          <w:sz w:val="24"/>
          <w:szCs w:val="24"/>
        </w:rPr>
        <w:t> </w:t>
      </w:r>
      <w:r w:rsidR="006F2645" w:rsidRPr="00A92493">
        <w:rPr>
          <w:rFonts w:hAnsi="Symbol"/>
          <w:sz w:val="24"/>
          <w:szCs w:val="24"/>
        </w:rPr>
        <w:t></w:t>
      </w:r>
      <w:r w:rsidR="004C5204">
        <w:rPr>
          <w:rFonts w:hAnsi="Symbol"/>
          <w:sz w:val="24"/>
          <w:szCs w:val="24"/>
        </w:rPr>
        <w:t xml:space="preserve"> </w:t>
      </w:r>
      <w:r w:rsidR="006F2645" w:rsidRPr="00A92493">
        <w:rPr>
          <w:rFonts w:ascii="Times New Roman" w:hAnsi="Times New Roman" w:cs="Times New Roman"/>
          <w:sz w:val="24"/>
          <w:szCs w:val="24"/>
        </w:rPr>
        <w:t>În Ţara Românească</w:t>
      </w:r>
      <w:r w:rsidR="005841E4" w:rsidRPr="00A92493">
        <w:rPr>
          <w:rFonts w:ascii="Times New Roman" w:hAnsi="Times New Roman" w:cs="Times New Roman"/>
          <w:sz w:val="24"/>
          <w:szCs w:val="24"/>
        </w:rPr>
        <w:t>,</w:t>
      </w:r>
      <w:r w:rsidR="006F2645" w:rsidRPr="00A92493">
        <w:rPr>
          <w:rFonts w:ascii="Times New Roman" w:hAnsi="Times New Roman" w:cs="Times New Roman"/>
          <w:sz w:val="24"/>
          <w:szCs w:val="24"/>
        </w:rPr>
        <w:t xml:space="preserve"> Mihnea Turcitul emite şi în acest an o serie de documente în care confirmă proprietatea boierilor sau mănăstirilor asupra romilor robi, cum sunt cele</w:t>
      </w:r>
      <w:r w:rsidR="00B147C2" w:rsidRPr="00A92493">
        <w:rPr>
          <w:rFonts w:ascii="Times New Roman" w:hAnsi="Times New Roman" w:cs="Times New Roman"/>
          <w:sz w:val="24"/>
          <w:szCs w:val="24"/>
        </w:rPr>
        <w:t xml:space="preserve"> emise</w:t>
      </w:r>
      <w:r w:rsidR="006F2645" w:rsidRPr="00A92493">
        <w:rPr>
          <w:rFonts w:ascii="Times New Roman" w:hAnsi="Times New Roman" w:cs="Times New Roman"/>
          <w:sz w:val="24"/>
          <w:szCs w:val="24"/>
        </w:rPr>
        <w:t xml:space="preserve"> în favoarea lui Badea logofătul, a jupaniţelor Calea, Rada şi Vlădaia sau a clucerului Dumitru şi jupaniţei lui, Calea, a portarului Balea şi a lui Ştefan logofătul, a lui Vitan şi fraţilor săi, a lui Staico postelnicul, jupâniţei Elina, soţia lui Dragomir armaşul, întărindu-i stăpânirea asupra satului Tâmbureşti, precum ş</w:t>
      </w:r>
      <w:r w:rsidR="006F2645" w:rsidRPr="00A92493">
        <w:rPr>
          <w:rFonts w:ascii="Times New Roman" w:eastAsia="Times New Roman" w:hAnsi="Times New Roman" w:cs="Times New Roman"/>
          <w:i/>
          <w:sz w:val="24"/>
          <w:szCs w:val="24"/>
        </w:rPr>
        <w:t>i a un sălaş de ţigani, anume Colilea şi cu copiii săi.</w:t>
      </w:r>
      <w:r w:rsidR="006F2645" w:rsidRPr="00A92493">
        <w:rPr>
          <w:rFonts w:ascii="Times New Roman" w:hAnsi="Times New Roman" w:cs="Times New Roman"/>
          <w:sz w:val="24"/>
          <w:szCs w:val="24"/>
        </w:rPr>
        <w:t xml:space="preserve"> Acelaşi voievod a reconfirmat logofătului Sibiu şi în acest an stăpânirea supra unui</w:t>
      </w:r>
      <w:r w:rsidR="006F2645" w:rsidRPr="00A92493">
        <w:rPr>
          <w:rFonts w:ascii="Times New Roman" w:hAnsi="Times New Roman" w:cs="Times New Roman"/>
          <w:i/>
          <w:sz w:val="24"/>
          <w:szCs w:val="24"/>
        </w:rPr>
        <w:t xml:space="preserve"> copil de ţigan, pe nume Voico, pentru că l-a făcut un ţigan al lui Sibiiu logofătul cu o ţigancă a jupaniţei Neacşa din Cioce&lt;ani. Şi a avut Sibiiu logofătul pâră&gt;</w:t>
      </w:r>
      <w:r w:rsidR="00B770F9" w:rsidRPr="00A92493">
        <w:rPr>
          <w:rFonts w:ascii="Times New Roman" w:hAnsi="Times New Roman" w:cs="Times New Roman"/>
          <w:i/>
          <w:sz w:val="24"/>
          <w:szCs w:val="24"/>
        </w:rPr>
        <w:t>înaintea domniei mele cu jupaniţ</w:t>
      </w:r>
      <w:r w:rsidR="006F2645" w:rsidRPr="00A92493">
        <w:rPr>
          <w:rFonts w:ascii="Times New Roman" w:hAnsi="Times New Roman" w:cs="Times New Roman"/>
          <w:i/>
          <w:sz w:val="24"/>
          <w:szCs w:val="24"/>
        </w:rPr>
        <w:t xml:space="preserve">a Neacşa. Şi aşa pâra jupaniţa Neacşa că n-a fost făcut acel mai sus-zis copil &lt;de ţiganul lui Sibiiu logofătul&gt; ci este făcut de alt ţigan. Iar apoi, jupaniţa Neacşa, ea s-a împacat de bunăvoie cu Sibiiu logofătul, &lt;să-i rămână lui Sibiiu logofătul acel copil&gt; de </w:t>
      </w:r>
      <w:r w:rsidR="006F2645" w:rsidRPr="00A92493">
        <w:rPr>
          <w:rFonts w:ascii="Times New Roman" w:hAnsi="Times New Roman" w:cs="Times New Roman"/>
          <w:i/>
          <w:sz w:val="24"/>
          <w:szCs w:val="24"/>
        </w:rPr>
        <w:lastRenderedPageBreak/>
        <w:t xml:space="preserve">ţigan, anume Voico. Şi a dat Sibiiu logofătul pentru împăcare jupaniţei Neacşa 100 aspri. &lt;Şi a schimbat Sibiiu logofătul o&gt; ţigancă &lt;cu ... să fie&gt; ţigancă pentru ţigancă. Şi iar să-i fie lui Sibiiu logofătul o ţigancă, pe nume Marica, pentru că ... &lt;Şi&gt; au vândut &lt;mai sus-zişii oameni&gt; ocinele şi ţiganii de bunăvoia lor şi cu ştirea tuturor megieşilor din sus şi din jos şi dinaintea domniei mele. </w:t>
      </w:r>
      <w:r w:rsidR="006F2645" w:rsidRPr="00A92493">
        <w:rPr>
          <w:rFonts w:ascii="Times New Roman" w:hAnsi="Times New Roman" w:cs="Times New Roman"/>
          <w:sz w:val="24"/>
          <w:szCs w:val="24"/>
        </w:rPr>
        <w:t>Mihne</w:t>
      </w:r>
      <w:r w:rsidR="00B147C2" w:rsidRPr="00A92493">
        <w:rPr>
          <w:rFonts w:ascii="Times New Roman" w:hAnsi="Times New Roman" w:cs="Times New Roman"/>
          <w:sz w:val="24"/>
          <w:szCs w:val="24"/>
        </w:rPr>
        <w:t>a Turcitul întăreşte mănăstirii Mărgineni</w:t>
      </w:r>
      <w:r w:rsidR="000A2BA6">
        <w:rPr>
          <w:rFonts w:ascii="Times New Roman" w:hAnsi="Times New Roman" w:cs="Times New Roman"/>
          <w:sz w:val="24"/>
          <w:szCs w:val="24"/>
        </w:rPr>
        <w:t xml:space="preserve"> </w:t>
      </w:r>
      <w:r w:rsidR="006F2645" w:rsidRPr="00A92493">
        <w:rPr>
          <w:rFonts w:ascii="Times New Roman" w:hAnsi="Times New Roman" w:cs="Times New Roman"/>
          <w:i/>
          <w:sz w:val="24"/>
          <w:szCs w:val="24"/>
        </w:rPr>
        <w:t xml:space="preserve">un sălaş de ţigani, anume Drăghici croitorul şi cu ţiganca sa … un ţigan, anume Sas. </w:t>
      </w:r>
      <w:r w:rsidR="006F2645" w:rsidRPr="00A92493">
        <w:rPr>
          <w:rFonts w:ascii="Times New Roman" w:hAnsi="Times New Roman" w:cs="Times New Roman"/>
          <w:sz w:val="24"/>
          <w:szCs w:val="24"/>
        </w:rPr>
        <w:t>Un alt document al voievodului se referă la faptul că</w:t>
      </w:r>
      <w:r w:rsidR="006F2645" w:rsidRPr="00A92493">
        <w:rPr>
          <w:rFonts w:ascii="Times New Roman" w:hAnsi="Times New Roman" w:cs="Times New Roman"/>
          <w:i/>
          <w:sz w:val="24"/>
          <w:szCs w:val="24"/>
        </w:rPr>
        <w:t xml:space="preserve"> iar a cumpărat Giura un ţigan, anume Şurchi, de la Albul din Cepari pentru 800 aspri. Şi iar a cumpărat Giura doi ţigani, anume Stoica şi Lepa, de la sfânta mănăstire numită Cozia pentru 1 000 aspri şi pentru un cal bun.</w:t>
      </w:r>
      <w:r w:rsidR="00B147C2" w:rsidRPr="00A92493">
        <w:rPr>
          <w:rFonts w:ascii="Times New Roman" w:hAnsi="Times New Roman" w:cs="Times New Roman"/>
          <w:sz w:val="24"/>
          <w:szCs w:val="24"/>
        </w:rPr>
        <w:t xml:space="preserve"> Stoica, fost mare postelnic,</w:t>
      </w:r>
      <w:r w:rsidR="006F2645" w:rsidRPr="00A92493">
        <w:rPr>
          <w:rFonts w:ascii="Times New Roman" w:hAnsi="Times New Roman" w:cs="Times New Roman"/>
          <w:sz w:val="24"/>
          <w:szCs w:val="24"/>
        </w:rPr>
        <w:t xml:space="preserve"> a lăsat nepotului său Creţu printre altele</w:t>
      </w:r>
      <w:r w:rsidR="006F2645" w:rsidRPr="00A92493">
        <w:rPr>
          <w:rFonts w:ascii="Times New Roman" w:eastAsia="Times New Roman" w:hAnsi="Times New Roman" w:cs="Times New Roman"/>
          <w:i/>
          <w:sz w:val="24"/>
          <w:szCs w:val="24"/>
        </w:rPr>
        <w:t xml:space="preserve"> şi 2 ţigănci, anume Zlata cu fiii şi Dobra cu fiicele sale.</w:t>
      </w:r>
      <w:r w:rsidR="006F2645" w:rsidRPr="00A92493">
        <w:rPr>
          <w:rFonts w:ascii="Times New Roman" w:hAnsi="Times New Roman" w:cs="Times New Roman"/>
          <w:sz w:val="24"/>
          <w:szCs w:val="24"/>
        </w:rPr>
        <w:t xml:space="preserve"> Boierului Baciu  i-a fost recunoscut </w:t>
      </w:r>
      <w:r w:rsidR="006F2645" w:rsidRPr="00A92493">
        <w:rPr>
          <w:rFonts w:ascii="Times New Roman" w:eastAsia="Times New Roman" w:hAnsi="Times New Roman" w:cs="Times New Roman"/>
          <w:i/>
          <w:sz w:val="24"/>
          <w:szCs w:val="24"/>
        </w:rPr>
        <w:t xml:space="preserve">ca să-i fie un ţigan, anume Târca, fiul lui Vodă, </w:t>
      </w:r>
      <w:r w:rsidR="006F2645" w:rsidRPr="00A92493">
        <w:rPr>
          <w:rFonts w:ascii="Times New Roman" w:eastAsia="Times New Roman" w:hAnsi="Times New Roman" w:cs="Times New Roman"/>
          <w:sz w:val="24"/>
          <w:szCs w:val="24"/>
        </w:rPr>
        <w:t>iar</w:t>
      </w:r>
      <w:r w:rsidR="006F2645" w:rsidRPr="00A92493">
        <w:rPr>
          <w:rFonts w:ascii="Times New Roman" w:hAnsi="Times New Roman" w:cs="Times New Roman"/>
          <w:sz w:val="24"/>
          <w:szCs w:val="24"/>
        </w:rPr>
        <w:t xml:space="preserve"> vătafului Badea</w:t>
      </w:r>
      <w:r w:rsidR="006F2645" w:rsidRPr="00A92493">
        <w:rPr>
          <w:rFonts w:ascii="Times New Roman" w:eastAsia="Times New Roman" w:hAnsi="Times New Roman" w:cs="Times New Roman"/>
          <w:i/>
          <w:sz w:val="24"/>
          <w:szCs w:val="24"/>
        </w:rPr>
        <w:t xml:space="preserve"> un ţigan, anume Jitea ţiganul, pentru căci au fost căzut Stoica hotnogul din Dobrun întru o nevoie mare, cât au fost grea, pân la capul lui. Pentru aceia, Badea vătaful, el au stătut înaintea Mitrei vel vornic, de au jurat şi au scos capul Stoicăi hotnogul de supt sabie, iar după aceia Stoica hotnogul încă s-au înfrăţit cu Badea vătaful şi au fost dat acest ţigan ce scrie mai sus, ca să-i fie lui ţigan ohabnic, iar Badea vătaful, el au dăruit fârtatu-său Stoica hotnogul cu un cal foarte bun şi frumos, preţul lui au fost 600 de aspri. Şi iar să fie lui Nan, feciorul Badei vătaful, o ţigancă anume …</w:t>
      </w:r>
      <w:r w:rsidR="006F2645" w:rsidRPr="00A92493">
        <w:rPr>
          <w:rStyle w:val="Caractresdenotedebasdepage"/>
          <w:rFonts w:ascii="Times New Roman" w:eastAsia="Times New Roman" w:hAnsi="Times New Roman" w:cs="Times New Roman"/>
          <w:i/>
          <w:sz w:val="24"/>
          <w:szCs w:val="24"/>
        </w:rPr>
        <w:footnoteReference w:id="5"/>
      </w:r>
      <w:r w:rsidR="006F2645" w:rsidRPr="00A92493">
        <w:rPr>
          <w:rFonts w:ascii="Times New Roman" w:eastAsia="Times New Roman" w:hAnsi="Times New Roman" w:cs="Times New Roman"/>
          <w:i/>
          <w:sz w:val="24"/>
          <w:szCs w:val="24"/>
        </w:rPr>
        <w:t xml:space="preserve"> şi cu fie-sa, iar ţiganul l-au fost dat Vladului logofătul şi jupânesei lui, Neacşei, când au cununat pe Nan, feciorul Badei vătaful, pentru ca să-i fie lui pomeană în veci.</w:t>
      </w:r>
      <w:r w:rsidR="006F2645" w:rsidRPr="00A92493">
        <w:rPr>
          <w:rFonts w:ascii="Times New Roman" w:hAnsi="Times New Roman" w:cs="Times New Roman"/>
          <w:sz w:val="24"/>
          <w:szCs w:val="24"/>
        </w:rPr>
        <w:t>Mihnea Turcitul a confirmat şi lui Jitian şi fratelui său Stanciu proprietatea asupra unui</w:t>
      </w:r>
      <w:r w:rsidR="006F2645" w:rsidRPr="00A92493">
        <w:rPr>
          <w:rFonts w:ascii="Times New Roman" w:eastAsia="Times New Roman" w:hAnsi="Times New Roman" w:cs="Times New Roman"/>
          <w:i/>
          <w:sz w:val="24"/>
          <w:szCs w:val="24"/>
        </w:rPr>
        <w:t xml:space="preserve"> sălaş de ţigani, pe nume Micul şi cu ţiganca sa şi cu fiii săi, pe nume Danciul şi Betul, pentru că a cumpărat Jitian şi fratele său Stanciul de la Sucală din Deşi pentru 2 250 aspri gata. Şi iar a cumpărat Jitian şi fratele său Stanciul o ţigancă, pe nume Neaga, de la Zaharia din Purcariu pentru 380 aspri gata.</w:t>
      </w:r>
      <w:r w:rsidR="006F2645" w:rsidRPr="00A92493">
        <w:rPr>
          <w:rFonts w:ascii="Times New Roman" w:hAnsi="Times New Roman" w:cs="Times New Roman"/>
          <w:sz w:val="24"/>
          <w:szCs w:val="24"/>
        </w:rPr>
        <w:t xml:space="preserve"> Domnia i-a recunoscut şi banului Calotă şi soţiei sale Stana, proprietatea asupra romilor:</w:t>
      </w:r>
      <w:r w:rsidR="006F2645" w:rsidRPr="00A92493">
        <w:rPr>
          <w:rFonts w:ascii="Times New Roman" w:eastAsia="Times New Roman" w:hAnsi="Times New Roman" w:cs="Times New Roman"/>
          <w:i/>
          <w:sz w:val="24"/>
          <w:szCs w:val="24"/>
        </w:rPr>
        <w:t xml:space="preserve"> Şi iar a cumpărat Calotă banul o ţigancă de la Stoica pentru 300 aspri de argint Şi iar să-i fie lui Calotă banul un sălaş de ţigani, anume Bunic cu ţiganca lui, de la Pârvul din Crovna, pentru că  s-a înfrăţit Calotă banul cu Pârvul, de a dăruit Calotă banul pe fratele său Pârvul cu un cal bun, pretuit 1 500 aspri, iar Pârvul fratele lui Calotă banul, a dăruit pe fratele său Calotă banul cu acest sălaş de ţigani, care este mai sus scris, ca să fie doi fraţi nedespărţiţi.</w:t>
      </w:r>
      <w:r w:rsidR="000A2BA6">
        <w:rPr>
          <w:rFonts w:ascii="Times New Roman" w:eastAsia="Times New Roman" w:hAnsi="Times New Roman" w:cs="Times New Roman"/>
          <w:i/>
          <w:sz w:val="24"/>
          <w:szCs w:val="24"/>
        </w:rPr>
        <w:t xml:space="preserve"> </w:t>
      </w:r>
      <w:r w:rsidR="006F2645" w:rsidRPr="00A92493">
        <w:rPr>
          <w:rFonts w:ascii="Times New Roman" w:hAnsi="Times New Roman" w:cs="Times New Roman"/>
          <w:sz w:val="24"/>
          <w:szCs w:val="24"/>
        </w:rPr>
        <w:t xml:space="preserve">Mihnea Turcitul a confirmat şi mănăstirii Căţăluiu diferite proprietăţi: </w:t>
      </w:r>
      <w:r w:rsidR="006F2645" w:rsidRPr="00A92493">
        <w:rPr>
          <w:rFonts w:ascii="Times New Roman" w:eastAsia="Times New Roman" w:hAnsi="Times New Roman" w:cs="Times New Roman"/>
          <w:i/>
          <w:sz w:val="24"/>
          <w:szCs w:val="24"/>
        </w:rPr>
        <w:t>Şi iar să-i fie sfintei mănăstiri ţiganii, anume: Bobişteanu cu sălaşul său şi Florea cu sălaşul său şi Gonţu cu fiii săi şi Tatalac cu sălaşul său şi Tabaca cu fiii ăi şi Pischinia cu fiii săi şi Stan cu fiii săi şi Costea cu fiii să şi Pătru cu fiii săi şi Cuca cu fiii săi şi Ungureanul cu fiii săi şi Hârsu cu fiii săi şi Vălean cu fiii săi şi Copaci cu fiii săi şi Manea cu fiii săi şi Giura cu fiii săi şi Fera cu fiii săi.</w:t>
      </w:r>
      <w:r w:rsidR="006F2645" w:rsidRPr="00A92493">
        <w:rPr>
          <w:rFonts w:ascii="Times New Roman" w:eastAsia="Times New Roman" w:hAnsi="Times New Roman" w:cs="Times New Roman"/>
          <w:sz w:val="24"/>
          <w:szCs w:val="24"/>
        </w:rPr>
        <w:t xml:space="preserve"> Un alt document se referă de asemenea la proprietăţile aceleaşi mănăstiri Căţăluiu:</w:t>
      </w:r>
      <w:r w:rsidR="006F2645" w:rsidRPr="00A92493">
        <w:rPr>
          <w:rFonts w:ascii="Times New Roman" w:eastAsia="Times New Roman" w:hAnsi="Times New Roman" w:cs="Times New Roman"/>
          <w:i/>
          <w:sz w:val="24"/>
          <w:szCs w:val="24"/>
        </w:rPr>
        <w:t>Şi iar au dat sfintei mănăstiri ţiganii anume: Bobişteanu cu sălaşul lui şi Florea cu sălaşul lui şi Gago cu sălaşul lui şi Gonţu cu sălaşul lui şi Tatalac cu sălaşul lui şi Tabaca cu sălaşul lui şi Pischinie cu sălaşul lui şi Stan cu sălaşul lui şi Costea cu sălaşul lui şi Vlaicul cu sălaşul lui şi Pătru cu sălaşul lui şi Copaci cu sălaşul lui şi Cuca cu sălaşul lui şi Stan faurul din Frumuşani cu sălaşul lui şi Hârsu cu sălaşul lui şi Văleanu cu sălaşul lui şi Giura cu sălaşul lui şi Fiera cu sălaşul lui şi Brăneiu cu sălaşul lui şi Tudor.</w:t>
      </w:r>
      <w:r w:rsidR="006F2645" w:rsidRPr="00A92493">
        <w:rPr>
          <w:rFonts w:ascii="Times New Roman" w:hAnsi="Times New Roman" w:cs="Times New Roman"/>
          <w:sz w:val="24"/>
          <w:szCs w:val="24"/>
        </w:rPr>
        <w:t xml:space="preserve"> Clucerul Pârvu stăpânea, conform domniei, cel puţin </w:t>
      </w:r>
      <w:r w:rsidR="006F2645" w:rsidRPr="00A92493">
        <w:rPr>
          <w:rFonts w:ascii="Times New Roman" w:eastAsia="Times New Roman" w:hAnsi="Times New Roman" w:cs="Times New Roman"/>
          <w:i/>
          <w:sz w:val="24"/>
          <w:szCs w:val="24"/>
        </w:rPr>
        <w:t>un sălaş de ţigani, anume Lăzan cu ţiganca lui, anume Drăgana şi cu copiii lor.</w:t>
      </w:r>
    </w:p>
    <w:p w:rsidR="00DD0F27" w:rsidRPr="00A92493" w:rsidRDefault="00DD0F27" w:rsidP="008F7CC0">
      <w:pPr>
        <w:tabs>
          <w:tab w:val="left" w:pos="360"/>
        </w:tabs>
        <w:suppressAutoHyphens/>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Pr="00A92493">
        <w:rPr>
          <w:rStyle w:val="notranslate"/>
          <w:rFonts w:ascii="Times New Roman" w:hAnsi="Times New Roman" w:cs="Times New Roman"/>
          <w:sz w:val="24"/>
          <w:szCs w:val="24"/>
        </w:rPr>
        <w:t xml:space="preserve">Augustus de Saxonia ordonă în decursul acestui an confiscarea documentelor de liberă circulaţie aflate în posesia romilor, precum </w:t>
      </w:r>
      <w:r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alungarea lor din Saxonia.</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br/>
      </w:r>
      <w:r w:rsidRPr="00A92493">
        <w:rPr>
          <w:rFonts w:hAnsi="Symbol"/>
          <w:sz w:val="24"/>
          <w:szCs w:val="24"/>
        </w:rPr>
        <w:t></w:t>
      </w:r>
      <w:r w:rsidR="004C5204">
        <w:rPr>
          <w:rFonts w:hAnsi="Symbol"/>
          <w:sz w:val="24"/>
          <w:szCs w:val="24"/>
        </w:rPr>
        <w:t xml:space="preserve"> </w:t>
      </w:r>
      <w:r w:rsidRPr="00A92493">
        <w:rPr>
          <w:rFonts w:ascii="Times New Roman" w:hAnsi="Times New Roman" w:cs="Times New Roman"/>
          <w:sz w:val="24"/>
          <w:szCs w:val="24"/>
        </w:rPr>
        <w:t>U</w:t>
      </w:r>
      <w:r w:rsidRPr="00A92493">
        <w:rPr>
          <w:rStyle w:val="notranslate"/>
          <w:rFonts w:ascii="Times New Roman" w:hAnsi="Times New Roman" w:cs="Times New Roman"/>
          <w:sz w:val="24"/>
          <w:szCs w:val="24"/>
        </w:rPr>
        <w:t>n grup de circa patruzeci de romi este judecat pentru vagabondaj prin ţinutul Radnor din Ţara Galilor.</w:t>
      </w:r>
    </w:p>
    <w:p w:rsidR="0031607B" w:rsidRPr="00A92493" w:rsidRDefault="00DD0F27" w:rsidP="008F7CC0">
      <w:pPr>
        <w:tabs>
          <w:tab w:val="left" w:pos="360"/>
        </w:tabs>
        <w:suppressAutoHyphens/>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4C5204">
        <w:rPr>
          <w:rFonts w:hAnsi="Symbol"/>
          <w:sz w:val="24"/>
          <w:szCs w:val="24"/>
        </w:rPr>
        <w:t xml:space="preserve"> </w:t>
      </w:r>
      <w:r w:rsidRPr="00A92493">
        <w:rPr>
          <w:rStyle w:val="notranslate"/>
          <w:rFonts w:ascii="Times New Roman" w:hAnsi="Times New Roman" w:cs="Times New Roman"/>
          <w:sz w:val="24"/>
          <w:szCs w:val="24"/>
        </w:rPr>
        <w:t>În Scoţia se adoptă o nouă legislaţie anti-romă, în contextul în care regele Iacob al VI-lea şi-a început domnia. Decretul, care</w:t>
      </w:r>
      <w:r w:rsidRPr="00A92493">
        <w:rPr>
          <w:rFonts w:ascii="Times New Roman" w:hAnsi="Times New Roman" w:cs="Times New Roman"/>
          <w:sz w:val="24"/>
          <w:szCs w:val="24"/>
        </w:rPr>
        <w:t xml:space="preserve"> se referă la romii stereotipic ca la o populaţie parazitară numindu-i </w:t>
      </w:r>
      <w:r w:rsidRPr="00A92493">
        <w:rPr>
          <w:rFonts w:ascii="Times New Roman" w:hAnsi="Times New Roman" w:cs="Times New Roman"/>
          <w:i/>
          <w:sz w:val="24"/>
          <w:szCs w:val="24"/>
        </w:rPr>
        <w:t>egipteni</w:t>
      </w:r>
      <w:r w:rsidRPr="00A92493">
        <w:rPr>
          <w:rFonts w:ascii="Times New Roman" w:hAnsi="Times New Roman" w:cs="Times New Roman"/>
          <w:sz w:val="24"/>
          <w:szCs w:val="24"/>
        </w:rPr>
        <w:t xml:space="preserve">, prevedea şi faptul că oricărei persoane de etnie romă puteau să-i fie bătute urechile în cuie într-un copac </w:t>
      </w:r>
      <w:r w:rsidRPr="00A92493">
        <w:rPr>
          <w:rFonts w:ascii="Cambria Math" w:hAnsi="Cambria Math" w:cs="Cambria Math"/>
          <w:sz w:val="24"/>
          <w:szCs w:val="24"/>
        </w:rPr>
        <w:t>ș</w:t>
      </w:r>
      <w:r w:rsidRPr="00A92493">
        <w:rPr>
          <w:rFonts w:ascii="Times New Roman" w:hAnsi="Times New Roman" w:cs="Times New Roman"/>
          <w:sz w:val="24"/>
          <w:szCs w:val="24"/>
        </w:rPr>
        <w:t>i, ulterior, tăiate.</w:t>
      </w:r>
      <w:r w:rsidRPr="00A92493">
        <w:rPr>
          <w:rFonts w:ascii="Times New Roman" w:hAnsi="Times New Roman" w:cs="Times New Roman"/>
          <w:sz w:val="24"/>
          <w:szCs w:val="24"/>
        </w:rPr>
        <w:br/>
      </w:r>
      <w:r w:rsidRPr="00A92493">
        <w:rPr>
          <w:rFonts w:hAnsi="Symbol"/>
          <w:sz w:val="24"/>
          <w:szCs w:val="24"/>
        </w:rPr>
        <w:t></w:t>
      </w:r>
      <w:r w:rsidR="004C5204">
        <w:rPr>
          <w:rFonts w:hAnsi="Symbol"/>
          <w:sz w:val="24"/>
          <w:szCs w:val="24"/>
        </w:rPr>
        <w:t xml:space="preserve"> </w:t>
      </w:r>
      <w:r w:rsidRPr="00A92493">
        <w:rPr>
          <w:rStyle w:val="notranslate"/>
          <w:rFonts w:ascii="Times New Roman" w:hAnsi="Times New Roman" w:cs="Times New Roman"/>
          <w:sz w:val="24"/>
          <w:szCs w:val="24"/>
        </w:rPr>
        <w:t xml:space="preserve">Portugalia readuce pe tapet măsurile anti-rome, dovada obtuzităţii acestora şi a dorinţei autorităţilor de a asimila prin orice mijloace populaţia </w:t>
      </w:r>
      <w:r w:rsidRPr="00A92493">
        <w:rPr>
          <w:rFonts w:ascii="Times New Roman" w:hAnsi="Times New Roman" w:cs="Times New Roman"/>
          <w:sz w:val="24"/>
          <w:szCs w:val="24"/>
        </w:rPr>
        <w:t xml:space="preserve">romă constituind-o interzicerea de a purta de către femei a rochiilor </w:t>
      </w:r>
      <w:r w:rsidRPr="00A92493">
        <w:rPr>
          <w:rFonts w:ascii="Times New Roman" w:hAnsi="Times New Roman" w:cs="Times New Roman"/>
          <w:i/>
          <w:sz w:val="24"/>
          <w:szCs w:val="24"/>
        </w:rPr>
        <w:t>romani</w:t>
      </w:r>
      <w:r w:rsidRPr="00A92493">
        <w:rPr>
          <w:rFonts w:ascii="Times New Roman" w:hAnsi="Times New Roman" w:cs="Times New Roman"/>
          <w:sz w:val="24"/>
          <w:szCs w:val="24"/>
        </w:rPr>
        <w:t>, portul fiind perceput drept un obstacol în calea asimilării. </w:t>
      </w:r>
      <w:r w:rsidR="006059EB" w:rsidRPr="00A92493">
        <w:rPr>
          <w:rStyle w:val="notranslate"/>
          <w:rFonts w:ascii="Times New Roman" w:hAnsi="Times New Roman" w:cs="Times New Roman"/>
          <w:b/>
          <w:sz w:val="24"/>
          <w:szCs w:val="24"/>
        </w:rPr>
        <w:br/>
        <w:t>1580</w:t>
      </w:r>
      <w:r w:rsidR="006059EB" w:rsidRPr="00A92493">
        <w:rPr>
          <w:rStyle w:val="apple-converted-space"/>
          <w:rFonts w:ascii="Times New Roman" w:hAnsi="Times New Roman" w:cs="Times New Roman"/>
          <w:sz w:val="24"/>
          <w:szCs w:val="24"/>
        </w:rPr>
        <w:t> </w:t>
      </w:r>
      <w:r w:rsidR="00D54550" w:rsidRPr="00A92493">
        <w:rPr>
          <w:rFonts w:hAnsi="Symbol"/>
          <w:sz w:val="24"/>
          <w:szCs w:val="24"/>
        </w:rPr>
        <w:t></w:t>
      </w:r>
      <w:r w:rsidR="004C5204">
        <w:rPr>
          <w:rFonts w:hAnsi="Symbol"/>
          <w:sz w:val="24"/>
          <w:szCs w:val="24"/>
        </w:rPr>
        <w:t xml:space="preserve"> </w:t>
      </w:r>
      <w:r w:rsidR="0031607B" w:rsidRPr="00A92493">
        <w:rPr>
          <w:rFonts w:ascii="Times New Roman" w:hAnsi="Times New Roman" w:cs="Times New Roman"/>
          <w:sz w:val="24"/>
          <w:szCs w:val="24"/>
        </w:rPr>
        <w:t>Un document</w:t>
      </w:r>
      <w:r w:rsidR="005841E4" w:rsidRPr="00A92493">
        <w:rPr>
          <w:rFonts w:ascii="Times New Roman" w:hAnsi="Times New Roman" w:cs="Times New Roman"/>
          <w:sz w:val="24"/>
          <w:szCs w:val="24"/>
        </w:rPr>
        <w:t>,</w:t>
      </w:r>
      <w:r w:rsidR="0031607B" w:rsidRPr="00A92493">
        <w:rPr>
          <w:rFonts w:ascii="Times New Roman" w:hAnsi="Times New Roman" w:cs="Times New Roman"/>
          <w:sz w:val="24"/>
          <w:szCs w:val="24"/>
        </w:rPr>
        <w:t xml:space="preserve"> redactat în acest an</w:t>
      </w:r>
      <w:r w:rsidR="005841E4" w:rsidRPr="00A92493">
        <w:rPr>
          <w:rFonts w:ascii="Times New Roman" w:hAnsi="Times New Roman" w:cs="Times New Roman"/>
          <w:sz w:val="24"/>
          <w:szCs w:val="24"/>
        </w:rPr>
        <w:t>,</w:t>
      </w:r>
      <w:r w:rsidR="0031607B" w:rsidRPr="00A92493">
        <w:rPr>
          <w:rFonts w:ascii="Times New Roman" w:hAnsi="Times New Roman" w:cs="Times New Roman"/>
          <w:sz w:val="24"/>
          <w:szCs w:val="24"/>
        </w:rPr>
        <w:t xml:space="preserve">  se referă la </w:t>
      </w:r>
      <w:r w:rsidR="0031607B" w:rsidRPr="00A92493">
        <w:rPr>
          <w:rFonts w:ascii="Times New Roman" w:hAnsi="Times New Roman" w:cs="Times New Roman"/>
          <w:i/>
          <w:sz w:val="24"/>
          <w:szCs w:val="24"/>
        </w:rPr>
        <w:t>ţigani</w:t>
      </w:r>
      <w:r w:rsidR="0031607B" w:rsidRPr="00A92493">
        <w:rPr>
          <w:rFonts w:ascii="Times New Roman" w:hAnsi="Times New Roman" w:cs="Times New Roman"/>
          <w:sz w:val="24"/>
          <w:szCs w:val="24"/>
        </w:rPr>
        <w:t xml:space="preserve"> din Valahia, veniţi aici din </w:t>
      </w:r>
      <w:r w:rsidR="0031607B" w:rsidRPr="00A92493">
        <w:rPr>
          <w:rFonts w:ascii="Times New Roman" w:hAnsi="Times New Roman" w:cs="Times New Roman"/>
          <w:i/>
          <w:sz w:val="24"/>
          <w:szCs w:val="24"/>
        </w:rPr>
        <w:t>Ţara Ungurească</w:t>
      </w:r>
      <w:r w:rsidR="0031607B" w:rsidRPr="00A92493">
        <w:rPr>
          <w:rFonts w:ascii="Times New Roman" w:hAnsi="Times New Roman" w:cs="Times New Roman"/>
          <w:sz w:val="24"/>
          <w:szCs w:val="24"/>
        </w:rPr>
        <w:t>.</w:t>
      </w:r>
      <w:r w:rsidR="000E58AA" w:rsidRPr="00A92493">
        <w:rPr>
          <w:rFonts w:ascii="Times New Roman" w:hAnsi="Times New Roman" w:cs="Times New Roman"/>
          <w:sz w:val="24"/>
          <w:szCs w:val="24"/>
        </w:rPr>
        <w:t xml:space="preserve"> Tot în Valahia Mihnea Turcitul i-a confirmat boierului Dragomir, fost mare vornic, soţiei sale Maria şi fiului lor Petru, printre altele şi proprietatea asupra unor romi robi. Alte documente</w:t>
      </w:r>
      <w:r w:rsidR="006F4B7A" w:rsidRPr="00A92493">
        <w:rPr>
          <w:rFonts w:ascii="Times New Roman" w:hAnsi="Times New Roman" w:cs="Times New Roman"/>
          <w:sz w:val="24"/>
          <w:szCs w:val="24"/>
        </w:rPr>
        <w:t xml:space="preserve"> ale domnitorului de acest gen</w:t>
      </w:r>
      <w:r w:rsidR="000E58AA" w:rsidRPr="00A92493">
        <w:rPr>
          <w:rFonts w:ascii="Times New Roman" w:hAnsi="Times New Roman" w:cs="Times New Roman"/>
          <w:sz w:val="24"/>
          <w:szCs w:val="24"/>
        </w:rPr>
        <w:t xml:space="preserve"> sunt emise în favoarea mănăstirii Bistriţa, a jupâniţelor Vişa şi Neaga sau a vornicului Mitrea şi a soţiei sale Neaga </w:t>
      </w:r>
      <w:r w:rsidR="000E58AA" w:rsidRPr="00A92493">
        <w:rPr>
          <w:rFonts w:ascii="Times New Roman" w:hAnsi="Times New Roman" w:cs="Times New Roman"/>
          <w:i/>
          <w:sz w:val="24"/>
          <w:szCs w:val="24"/>
        </w:rPr>
        <w:t>ca să-i fie nişte ţigani, anume Belcio cu ţiganca şi cu fiii săi şi cu ginerele său, Coţica, cu ţiganca şi cu fiii</w:t>
      </w:r>
      <w:r w:rsidR="000E58AA" w:rsidRPr="00A92493">
        <w:rPr>
          <w:rFonts w:ascii="Times New Roman" w:hAnsi="Times New Roman" w:cs="Times New Roman"/>
          <w:sz w:val="24"/>
          <w:szCs w:val="24"/>
        </w:rPr>
        <w:t xml:space="preserve">. Domnia a confirmat vătafului Stoica şi soţiei sale Stana </w:t>
      </w:r>
      <w:r w:rsidR="000E58AA" w:rsidRPr="00A92493">
        <w:rPr>
          <w:rFonts w:ascii="Times New Roman" w:hAnsi="Times New Roman" w:cs="Times New Roman"/>
          <w:i/>
          <w:sz w:val="24"/>
          <w:szCs w:val="24"/>
        </w:rPr>
        <w:t>şi ţiganii anume: Gurcă cu ţiganca sa şi cu fiii săi şi Cârstea cu ţiganca sa şi cu copiii săi şi Jintiţă cu ţiganca sa şi cu copiii săi. Şi iarăşi un sălaş de ţigani, anume Start cu ţiganca sa şi cu copiii săi</w:t>
      </w:r>
      <w:r w:rsidR="000E58AA" w:rsidRPr="00A92493">
        <w:rPr>
          <w:rFonts w:ascii="Times New Roman" w:hAnsi="Times New Roman" w:cs="Times New Roman"/>
          <w:sz w:val="24"/>
          <w:szCs w:val="24"/>
        </w:rPr>
        <w:t xml:space="preserve">. Într-un alt act domnesc se face referire la tranzacţiile episcopului de Râmnic: </w:t>
      </w:r>
      <w:r w:rsidR="000E58AA" w:rsidRPr="00A92493">
        <w:rPr>
          <w:rFonts w:ascii="Times New Roman" w:hAnsi="Times New Roman" w:cs="Times New Roman"/>
          <w:i/>
          <w:sz w:val="24"/>
          <w:szCs w:val="24"/>
        </w:rPr>
        <w:t>Şi iar a cumpărat părintele episcop Mihail un ţigan, anume Oprea ţiganul, de la Păruş gelepul şi de la Apostol gelepul cu 400 aspri. Şi Oprea ţiganul a fost al sfintei mănăstiri, numită Cozia. Şi era pe atunci egumen Dorotei. Iar întru aceasta, a venit egumenul Eftemie, de a scos pe egumenul Doroteiu de la sfânta mănăstire mai sus zisă Cozia. Apoi în acea vreme era nevoie la sfânta mănăstire pentru iepele mănăstirii de un cal armăsar. &lt;Iar întru&gt; aceasta, părintele episcop Mihail, el s-a sculat de a dat acelei mănăstiri Cazia şi egumenului Eftemie un cal armăsar şi l-a  dat la bun preţ, a pus 1 000 aspri. Deci, acel ţigan mai sus zis, Oprea ţiganul, să-i fie părintelui episcop Mihail, Oprea ţiganul dedină. Şi s-au tocmit în faţa tuturor fraţilor călugări, care oblăduiesc în sfânta mănăstire mai sus zisă, Cazia, şi în faţa întregului  sobor. Şi iar a cumpărat părintele episcop Mihail un loc şi cu o casă şi cu loc de livadă, lângă via episcopiei, de la Voico al Neagomireasei, pentru 800 de aspri gata. Iar părintele episcop Mihail pentru acei 800 de aspri, pe care i-a dat lui Voico pentru acele locuri, el a luat o ţigancă, anume Maria, ca să-i fie dedină părintelui episcop Mihail pentru acei 800 de aspri. Iar locul acela pe care l-a cumpărat de la Voico, părintele episcop l-a dat sfintei episcopii, pentru acea ţigancă mai sus zisă, Maria,la nimeni să nu aibă amestec cu Maria ţiganca, ci să-i fie părintelui episcop Mihail</w:t>
      </w:r>
      <w:r w:rsidR="000E58AA" w:rsidRPr="00A92493">
        <w:rPr>
          <w:rFonts w:ascii="Times New Roman" w:hAnsi="Times New Roman" w:cs="Times New Roman"/>
          <w:sz w:val="24"/>
          <w:szCs w:val="24"/>
        </w:rPr>
        <w:t xml:space="preserve">. O altă faţă bisericească, Anania, fost mitropolit, </w:t>
      </w:r>
      <w:r w:rsidR="000E58AA" w:rsidRPr="00A92493">
        <w:rPr>
          <w:rFonts w:ascii="Times New Roman" w:hAnsi="Times New Roman" w:cs="Times New Roman"/>
          <w:i/>
          <w:sz w:val="24"/>
          <w:szCs w:val="24"/>
        </w:rPr>
        <w:t>a cumpărat preacinstitul părinte Anania un sălaş de ţigani, anume Stoica şi ţiganca lui, anume Erina, cu copiii lor. Şi a cumpărat de la Stana din Stănceşti pentru 1 500 aspri. Şi iar a cumpărat preacinstitul părinte Anania tot de la Stana din Stănceşti un sălaş de ţigani, anume Foltea şi ţiganca lui, anume Voica şi cu copiii ei, pentru 1 800 aspri. Şi a vândut Stana de bunăvoia ei. Şi iar a cumpărat părintele Anania un ţigan, anume Radul, de la Radul logofătul din Drăgoeşti pentru 1 000 aspri. Şi iar a cumpărat părintele Anania de la Vladul comisul, soţul Samfirei, un sălaş de ţigani, anume Dobromir şi cu ţiganca sa, pentru 1 500 aspri. Şi au vândut Vladul comis şi soţia lui, Samfira, de bunăvoia lor. Şi iar să se ştie că Voico din Fileni a fost dator părintelui Anania 30 000 aspri. Şi nu a găsit nimic ca să-i ia; a luat numai ce a luat o ţigancă, anume Voica şi cu fiii, Iar altceva nimic</w:t>
      </w:r>
      <w:r w:rsidR="000E58AA" w:rsidRPr="00A92493">
        <w:rPr>
          <w:rFonts w:ascii="Times New Roman" w:hAnsi="Times New Roman" w:cs="Times New Roman"/>
          <w:sz w:val="24"/>
          <w:szCs w:val="24"/>
        </w:rPr>
        <w:t xml:space="preserve">. Mihnea Turcitul a emis un act oficial </w:t>
      </w:r>
      <w:r w:rsidR="006F2645" w:rsidRPr="00A92493">
        <w:rPr>
          <w:rFonts w:ascii="Times New Roman" w:hAnsi="Times New Roman" w:cs="Times New Roman"/>
          <w:sz w:val="24"/>
          <w:szCs w:val="24"/>
        </w:rPr>
        <w:t xml:space="preserve">şi </w:t>
      </w:r>
      <w:r w:rsidR="000E58AA" w:rsidRPr="00A92493">
        <w:rPr>
          <w:rFonts w:ascii="Times New Roman" w:hAnsi="Times New Roman" w:cs="Times New Roman"/>
          <w:sz w:val="24"/>
          <w:szCs w:val="24"/>
        </w:rPr>
        <w:t xml:space="preserve">în favoarea Mitropoliei din Târgovişte: </w:t>
      </w:r>
      <w:r w:rsidR="000E58AA" w:rsidRPr="00A92493">
        <w:rPr>
          <w:rFonts w:ascii="Times New Roman" w:hAnsi="Times New Roman" w:cs="Times New Roman"/>
          <w:i/>
          <w:sz w:val="24"/>
          <w:szCs w:val="24"/>
        </w:rPr>
        <w:t xml:space="preserve">Şi iar a cumpărat părintele vlădica Anania un sălaş de ţigani, anume Stoica şi cu ţiganca lui, anume Erina, şi cu copiii săi, de la Stana din Stănceşti pentru 1 500 aspri. Şi iar a cumpărat părintele vlădica Anania tot de la Stana din Stănceşti un sălaş de ţigani, anume Foltea şi cu ţiganca lui, anume Voica, şi cu copiii săi pentru 1 800 aspri. Şi a vândut Stana de bunăvoia ei. Şi iar a cumpărat părintele vlădica Anania un ţigan, anume Radul, de la Radul logofătul din Drăgoeşti, pentru 1 000 aspri. Şi iar a cumpărat </w:t>
      </w:r>
      <w:r w:rsidR="000E58AA" w:rsidRPr="00A92493">
        <w:rPr>
          <w:rFonts w:ascii="Times New Roman" w:hAnsi="Times New Roman" w:cs="Times New Roman"/>
          <w:i/>
          <w:sz w:val="24"/>
          <w:szCs w:val="24"/>
        </w:rPr>
        <w:lastRenderedPageBreak/>
        <w:t>părintele vlădica Anania de la Vladul comisul, soţul Samfirei, un sălaş de ţigani, anume Dobromir şi cu ţiganca lui, pentru 1 500 aspri. Şi au vândut Vladul comisul şi soţia lui, Samfira, de bunăvoia lor. Şi iar a cupărat părintele vlădica Anania o ţigancă, anume Voica, şi cu fiii ei de Ia Voico din Fileni. Însă Voico a fost dator părintelui vlădică Anania 30 000 de aspri. Astfel părintele vlădica Anania nu a avut nimic ce să ia de la Voico, afară numai de acea ţigancă, numele ei Voica, şi cu fiii ei. Şi iar a cumpărat părintele vlădica Anania un sălaş de ţigani anume ... şi cu ţiganca sa de la Tudor din Valea Lupului, pentru 1 000 aspri</w:t>
      </w:r>
      <w:r w:rsidR="000E58AA" w:rsidRPr="00A92493">
        <w:rPr>
          <w:rFonts w:ascii="Times New Roman" w:hAnsi="Times New Roman" w:cs="Times New Roman"/>
          <w:sz w:val="24"/>
          <w:szCs w:val="24"/>
        </w:rPr>
        <w:t>.</w:t>
      </w:r>
    </w:p>
    <w:p w:rsidR="006A52A1" w:rsidRPr="00A92493" w:rsidRDefault="0031607B"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713C66" w:rsidRPr="00A92493">
        <w:rPr>
          <w:rStyle w:val="notranslate"/>
          <w:rFonts w:ascii="Times New Roman" w:hAnsi="Times New Roman" w:cs="Times New Roman"/>
          <w:sz w:val="24"/>
          <w:szCs w:val="24"/>
        </w:rPr>
        <w:t>Prezenţa romilor este consemnată în Finlanda de către izvoarele istorice.</w:t>
      </w:r>
    </w:p>
    <w:p w:rsidR="003B2A13" w:rsidRPr="00A92493" w:rsidRDefault="00D54550"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073109" w:rsidRPr="00A92493">
        <w:rPr>
          <w:rStyle w:val="apple-converted-space"/>
          <w:rFonts w:ascii="Times New Roman" w:hAnsi="Times New Roman" w:cs="Times New Roman"/>
          <w:sz w:val="24"/>
          <w:szCs w:val="24"/>
        </w:rPr>
        <w:t>Cronicarul elveţian Wuestisen scrie</w:t>
      </w:r>
      <w:r w:rsidR="00CB28E9" w:rsidRPr="00A92493">
        <w:rPr>
          <w:rStyle w:val="apple-converted-space"/>
          <w:rFonts w:ascii="Times New Roman" w:hAnsi="Times New Roman" w:cs="Times New Roman"/>
          <w:sz w:val="24"/>
          <w:szCs w:val="24"/>
        </w:rPr>
        <w:t>,</w:t>
      </w:r>
      <w:r w:rsidR="00073109" w:rsidRPr="00A92493">
        <w:rPr>
          <w:rStyle w:val="apple-converted-space"/>
          <w:rFonts w:ascii="Times New Roman" w:hAnsi="Times New Roman" w:cs="Times New Roman"/>
          <w:sz w:val="24"/>
          <w:szCs w:val="24"/>
        </w:rPr>
        <w:t xml:space="preserve"> la rândul său</w:t>
      </w:r>
      <w:r w:rsidR="00CB28E9" w:rsidRPr="00A92493">
        <w:rPr>
          <w:rStyle w:val="apple-converted-space"/>
          <w:rFonts w:ascii="Times New Roman" w:hAnsi="Times New Roman" w:cs="Times New Roman"/>
          <w:sz w:val="24"/>
          <w:szCs w:val="24"/>
        </w:rPr>
        <w:t>,</w:t>
      </w:r>
      <w:r w:rsidR="00073109" w:rsidRPr="00A92493">
        <w:rPr>
          <w:rStyle w:val="apple-converted-space"/>
          <w:rFonts w:ascii="Times New Roman" w:hAnsi="Times New Roman" w:cs="Times New Roman"/>
          <w:sz w:val="24"/>
          <w:szCs w:val="24"/>
        </w:rPr>
        <w:t xml:space="preserve"> despre </w:t>
      </w:r>
      <w:r w:rsidR="00073109" w:rsidRPr="00C15CFA">
        <w:rPr>
          <w:rStyle w:val="apple-converted-space"/>
          <w:rFonts w:ascii="Times New Roman" w:hAnsi="Times New Roman" w:cs="Times New Roman"/>
          <w:i/>
          <w:sz w:val="24"/>
          <w:szCs w:val="24"/>
        </w:rPr>
        <w:t>egipteni</w:t>
      </w:r>
      <w:r w:rsidR="006A52A1" w:rsidRPr="00A92493">
        <w:rPr>
          <w:rStyle w:val="apple-converted-space"/>
          <w:rFonts w:ascii="Times New Roman" w:hAnsi="Times New Roman" w:cs="Times New Roman"/>
          <w:sz w:val="24"/>
          <w:szCs w:val="24"/>
        </w:rPr>
        <w:t>.</w:t>
      </w:r>
    </w:p>
    <w:p w:rsidR="00713C66" w:rsidRPr="00A92493" w:rsidRDefault="00D54550" w:rsidP="008F7CC0">
      <w:pPr>
        <w:spacing w:after="0" w:line="240" w:lineRule="auto"/>
        <w:jc w:val="both"/>
        <w:outlineLvl w:val="3"/>
        <w:rPr>
          <w:rFonts w:ascii="Times New Roman" w:eastAsia="Times New Roman" w:hAnsi="Times New Roman" w:cs="Times New Roman"/>
          <w:b/>
          <w:bCs/>
          <w:sz w:val="24"/>
          <w:szCs w:val="24"/>
        </w:rPr>
      </w:pPr>
      <w:r w:rsidRPr="00A92493">
        <w:rPr>
          <w:rFonts w:hAnsi="Symbol"/>
          <w:sz w:val="24"/>
          <w:szCs w:val="24"/>
        </w:rPr>
        <w:t></w:t>
      </w:r>
      <w:r w:rsidR="004C5204">
        <w:rPr>
          <w:rFonts w:hAnsi="Symbol"/>
          <w:sz w:val="24"/>
          <w:szCs w:val="24"/>
        </w:rPr>
        <w:t xml:space="preserve"> </w:t>
      </w:r>
      <w:r w:rsidR="003B2A13" w:rsidRPr="00A92493">
        <w:rPr>
          <w:rStyle w:val="apple-converted-space"/>
          <w:rFonts w:ascii="Times New Roman" w:hAnsi="Times New Roman" w:cs="Times New Roman"/>
          <w:sz w:val="24"/>
          <w:szCs w:val="24"/>
        </w:rPr>
        <w:t xml:space="preserve">În </w:t>
      </w:r>
      <w:r w:rsidR="00713C66" w:rsidRPr="00A92493">
        <w:rPr>
          <w:rStyle w:val="apple-converted-space"/>
          <w:rFonts w:ascii="Times New Roman" w:hAnsi="Times New Roman" w:cs="Times New Roman"/>
          <w:sz w:val="24"/>
          <w:szCs w:val="24"/>
        </w:rPr>
        <w:t xml:space="preserve">spaţiul </w:t>
      </w:r>
      <w:r w:rsidR="003B2A13" w:rsidRPr="00A92493">
        <w:rPr>
          <w:rStyle w:val="apple-converted-space"/>
          <w:rFonts w:ascii="Times New Roman" w:hAnsi="Times New Roman" w:cs="Times New Roman"/>
          <w:sz w:val="24"/>
          <w:szCs w:val="24"/>
        </w:rPr>
        <w:t>elveţia</w:t>
      </w:r>
      <w:r w:rsidR="00713C66" w:rsidRPr="00A92493">
        <w:rPr>
          <w:rStyle w:val="apple-converted-space"/>
          <w:rFonts w:ascii="Times New Roman" w:hAnsi="Times New Roman" w:cs="Times New Roman"/>
          <w:sz w:val="24"/>
          <w:szCs w:val="24"/>
        </w:rPr>
        <w:t>n</w:t>
      </w:r>
      <w:r w:rsidR="00EC13C2" w:rsidRPr="00A92493">
        <w:rPr>
          <w:rStyle w:val="apple-converted-space"/>
          <w:rFonts w:ascii="Times New Roman" w:hAnsi="Times New Roman" w:cs="Times New Roman"/>
          <w:sz w:val="24"/>
          <w:szCs w:val="24"/>
        </w:rPr>
        <w:t>,</w:t>
      </w:r>
      <w:r w:rsidR="00713C66" w:rsidRPr="00A92493">
        <w:rPr>
          <w:rFonts w:ascii="Times New Roman" w:eastAsia="Times New Roman" w:hAnsi="Times New Roman" w:cs="Times New Roman"/>
          <w:sz w:val="24"/>
          <w:szCs w:val="24"/>
        </w:rPr>
        <w:t xml:space="preserve"> con</w:t>
      </w:r>
      <w:r w:rsidR="00EC13C2" w:rsidRPr="00A92493">
        <w:rPr>
          <w:rFonts w:ascii="Times New Roman" w:eastAsia="Times New Roman" w:hAnsi="Times New Roman" w:cs="Times New Roman"/>
          <w:sz w:val="24"/>
          <w:szCs w:val="24"/>
        </w:rPr>
        <w:t>form legislaţiei emise în acest</w:t>
      </w:r>
      <w:r w:rsidR="00713C66" w:rsidRPr="00A92493">
        <w:rPr>
          <w:rFonts w:ascii="Times New Roman" w:eastAsia="Times New Roman" w:hAnsi="Times New Roman" w:cs="Times New Roman"/>
          <w:sz w:val="24"/>
          <w:szCs w:val="24"/>
        </w:rPr>
        <w:t xml:space="preserve"> an</w:t>
      </w:r>
      <w:r w:rsidR="00EC13C2" w:rsidRPr="00A92493">
        <w:rPr>
          <w:rFonts w:ascii="Times New Roman" w:eastAsia="Times New Roman" w:hAnsi="Times New Roman" w:cs="Times New Roman"/>
          <w:sz w:val="24"/>
          <w:szCs w:val="24"/>
        </w:rPr>
        <w:t>,</w:t>
      </w:r>
      <w:r w:rsidR="00713C66" w:rsidRPr="00A92493">
        <w:rPr>
          <w:rFonts w:ascii="Times New Roman" w:eastAsia="Times New Roman" w:hAnsi="Times New Roman" w:cs="Times New Roman"/>
          <w:sz w:val="24"/>
          <w:szCs w:val="24"/>
        </w:rPr>
        <w:t xml:space="preserve"> romi</w:t>
      </w:r>
      <w:r w:rsidR="00DF36EF" w:rsidRPr="00A92493">
        <w:rPr>
          <w:rFonts w:ascii="Times New Roman" w:eastAsia="Times New Roman" w:hAnsi="Times New Roman" w:cs="Times New Roman"/>
          <w:sz w:val="24"/>
          <w:szCs w:val="24"/>
        </w:rPr>
        <w:t>i</w:t>
      </w:r>
      <w:r w:rsidR="00713C66" w:rsidRPr="00A92493">
        <w:rPr>
          <w:rFonts w:ascii="Times New Roman" w:eastAsia="Times New Roman" w:hAnsi="Times New Roman" w:cs="Times New Roman"/>
          <w:sz w:val="24"/>
          <w:szCs w:val="24"/>
        </w:rPr>
        <w:t xml:space="preserve"> erau fie spânzuraţi</w:t>
      </w:r>
      <w:r w:rsidR="006A52A1" w:rsidRPr="00A92493">
        <w:rPr>
          <w:rFonts w:ascii="Times New Roman" w:eastAsia="Times New Roman" w:hAnsi="Times New Roman" w:cs="Times New Roman"/>
          <w:sz w:val="24"/>
          <w:szCs w:val="24"/>
        </w:rPr>
        <w:t xml:space="preserve">, </w:t>
      </w:r>
      <w:r w:rsidR="00713C66" w:rsidRPr="00A92493">
        <w:rPr>
          <w:rFonts w:ascii="Times New Roman" w:eastAsia="Times New Roman" w:hAnsi="Times New Roman" w:cs="Times New Roman"/>
          <w:sz w:val="24"/>
          <w:szCs w:val="24"/>
        </w:rPr>
        <w:t>fie „eliberaţi” pentru a fi ucişi</w:t>
      </w:r>
      <w:r w:rsidR="002551D2">
        <w:rPr>
          <w:rFonts w:ascii="Times New Roman" w:eastAsia="Times New Roman" w:hAnsi="Times New Roman" w:cs="Times New Roman"/>
          <w:sz w:val="24"/>
          <w:szCs w:val="24"/>
        </w:rPr>
        <w:t xml:space="preserve"> </w:t>
      </w:r>
      <w:r w:rsidR="00713C66" w:rsidRPr="00A92493">
        <w:rPr>
          <w:rFonts w:ascii="Times New Roman" w:eastAsia="Times New Roman" w:hAnsi="Times New Roman" w:cs="Times New Roman"/>
          <w:sz w:val="24"/>
          <w:szCs w:val="24"/>
        </w:rPr>
        <w:t>în cadrul sinistre</w:t>
      </w:r>
      <w:r w:rsidR="00997424" w:rsidRPr="00A92493">
        <w:rPr>
          <w:rFonts w:ascii="Times New Roman" w:eastAsia="Times New Roman" w:hAnsi="Times New Roman" w:cs="Times New Roman"/>
          <w:sz w:val="24"/>
          <w:szCs w:val="24"/>
        </w:rPr>
        <w:t>lor</w:t>
      </w:r>
      <w:r w:rsidR="00713C66" w:rsidRPr="00A92493">
        <w:rPr>
          <w:rFonts w:ascii="Times New Roman" w:eastAsia="Times New Roman" w:hAnsi="Times New Roman" w:cs="Times New Roman"/>
          <w:sz w:val="24"/>
          <w:szCs w:val="24"/>
        </w:rPr>
        <w:t xml:space="preserve"> vânători de oameni</w:t>
      </w:r>
      <w:r w:rsidR="003B2A13" w:rsidRPr="00A92493">
        <w:rPr>
          <w:rFonts w:ascii="Times New Roman" w:eastAsia="Times New Roman" w:hAnsi="Times New Roman" w:cs="Times New Roman"/>
          <w:sz w:val="24"/>
          <w:szCs w:val="24"/>
        </w:rPr>
        <w:t>.</w:t>
      </w:r>
      <w:r w:rsidR="002551D2">
        <w:rPr>
          <w:rFonts w:ascii="Times New Roman" w:eastAsia="Times New Roman" w:hAnsi="Times New Roman" w:cs="Times New Roman"/>
          <w:sz w:val="24"/>
          <w:szCs w:val="24"/>
        </w:rPr>
        <w:t xml:space="preserve"> </w:t>
      </w:r>
      <w:r w:rsidR="00DF36EF" w:rsidRPr="00A92493">
        <w:rPr>
          <w:rFonts w:ascii="Times New Roman" w:hAnsi="Times New Roman" w:cs="Times New Roman"/>
          <w:sz w:val="24"/>
          <w:szCs w:val="24"/>
        </w:rPr>
        <w:t>În Elveţia</w:t>
      </w:r>
      <w:r w:rsidR="00997424" w:rsidRPr="00A92493">
        <w:rPr>
          <w:rFonts w:ascii="Times New Roman" w:hAnsi="Times New Roman" w:cs="Times New Roman"/>
          <w:sz w:val="24"/>
          <w:szCs w:val="24"/>
        </w:rPr>
        <w:t>,</w:t>
      </w:r>
      <w:r w:rsidR="00DF36EF" w:rsidRPr="00A92493">
        <w:rPr>
          <w:rFonts w:ascii="Times New Roman" w:hAnsi="Times New Roman" w:cs="Times New Roman"/>
          <w:sz w:val="24"/>
          <w:szCs w:val="24"/>
        </w:rPr>
        <w:t xml:space="preserve"> în</w:t>
      </w:r>
      <w:r w:rsidR="008548B4" w:rsidRPr="00A92493">
        <w:rPr>
          <w:rFonts w:ascii="Times New Roman" w:hAnsi="Times New Roman" w:cs="Times New Roman"/>
          <w:sz w:val="24"/>
          <w:szCs w:val="24"/>
        </w:rPr>
        <w:t xml:space="preserve"> perioada cuprinsă între secolele XVI - XVII,</w:t>
      </w:r>
      <w:r w:rsidR="002F3614">
        <w:rPr>
          <w:rFonts w:ascii="Times New Roman" w:hAnsi="Times New Roman" w:cs="Times New Roman"/>
          <w:sz w:val="24"/>
          <w:szCs w:val="24"/>
        </w:rPr>
        <w:t xml:space="preserve"> romii</w:t>
      </w:r>
      <w:r w:rsidR="002551D2">
        <w:rPr>
          <w:rFonts w:ascii="Times New Roman" w:hAnsi="Times New Roman" w:cs="Times New Roman"/>
          <w:sz w:val="24"/>
          <w:szCs w:val="24"/>
        </w:rPr>
        <w:t xml:space="preserve"> </w:t>
      </w:r>
      <w:r w:rsidR="008548B4" w:rsidRPr="00A92493">
        <w:rPr>
          <w:rFonts w:ascii="Times New Roman" w:hAnsi="Times New Roman" w:cs="Times New Roman"/>
          <w:i/>
          <w:sz w:val="24"/>
          <w:szCs w:val="24"/>
        </w:rPr>
        <w:t>cei fără ţară</w:t>
      </w:r>
      <w:r w:rsidR="002551D2">
        <w:rPr>
          <w:rFonts w:ascii="Times New Roman" w:hAnsi="Times New Roman" w:cs="Times New Roman"/>
          <w:i/>
          <w:sz w:val="24"/>
          <w:szCs w:val="24"/>
        </w:rPr>
        <w:t xml:space="preserve"> </w:t>
      </w:r>
      <w:r w:rsidR="008548B4" w:rsidRPr="00A92493">
        <w:rPr>
          <w:rFonts w:ascii="Times New Roman" w:hAnsi="Times New Roman" w:cs="Times New Roman"/>
          <w:sz w:val="24"/>
          <w:szCs w:val="24"/>
        </w:rPr>
        <w:t>erau vânaţi, executaţi, torturaţi.</w:t>
      </w:r>
    </w:p>
    <w:p w:rsidR="00356154" w:rsidRPr="00A92493" w:rsidRDefault="00D54550" w:rsidP="008F7CC0">
      <w:pPr>
        <w:spacing w:after="0" w:line="240" w:lineRule="auto"/>
        <w:jc w:val="both"/>
        <w:outlineLvl w:val="3"/>
        <w:rPr>
          <w:rStyle w:val="apple-converted-space"/>
          <w:rFonts w:ascii="Times New Roman" w:eastAsia="Times New Roman" w:hAnsi="Times New Roman" w:cs="Times New Roman"/>
          <w:b/>
          <w:bCs/>
          <w:sz w:val="24"/>
          <w:szCs w:val="24"/>
        </w:rPr>
      </w:pPr>
      <w:r w:rsidRPr="00A92493">
        <w:rPr>
          <w:rFonts w:hAnsi="Symbol"/>
          <w:sz w:val="24"/>
          <w:szCs w:val="24"/>
        </w:rPr>
        <w:t></w:t>
      </w:r>
      <w:r w:rsidR="004C5204">
        <w:rPr>
          <w:rFonts w:hAnsi="Symbol"/>
          <w:sz w:val="24"/>
          <w:szCs w:val="24"/>
        </w:rPr>
        <w:t xml:space="preserve"> </w:t>
      </w:r>
      <w:r w:rsidR="00356154" w:rsidRPr="00A92493">
        <w:rPr>
          <w:rFonts w:ascii="Times New Roman" w:eastAsia="Times New Roman" w:hAnsi="Times New Roman" w:cs="Times New Roman"/>
          <w:sz w:val="24"/>
          <w:szCs w:val="24"/>
        </w:rPr>
        <w:t xml:space="preserve">Clerului suedez îi este </w:t>
      </w:r>
      <w:r w:rsidR="003667B5">
        <w:rPr>
          <w:rFonts w:ascii="Times New Roman" w:eastAsia="Times New Roman" w:hAnsi="Times New Roman" w:cs="Times New Roman"/>
          <w:sz w:val="24"/>
          <w:szCs w:val="24"/>
        </w:rPr>
        <w:t>reî</w:t>
      </w:r>
      <w:r w:rsidR="006A52A1" w:rsidRPr="00A92493">
        <w:rPr>
          <w:rFonts w:ascii="Times New Roman" w:eastAsia="Times New Roman" w:hAnsi="Times New Roman" w:cs="Times New Roman"/>
          <w:sz w:val="24"/>
          <w:szCs w:val="24"/>
        </w:rPr>
        <w:t xml:space="preserve">noită </w:t>
      </w:r>
      <w:r w:rsidR="00356154" w:rsidRPr="00A92493">
        <w:rPr>
          <w:rFonts w:ascii="Times New Roman" w:eastAsia="Times New Roman" w:hAnsi="Times New Roman" w:cs="Times New Roman"/>
          <w:sz w:val="24"/>
          <w:szCs w:val="24"/>
        </w:rPr>
        <w:t xml:space="preserve">de către biserică </w:t>
      </w:r>
      <w:r w:rsidR="00713C66" w:rsidRPr="00A92493">
        <w:rPr>
          <w:rFonts w:ascii="Times New Roman" w:eastAsia="Times New Roman" w:hAnsi="Times New Roman" w:cs="Times New Roman"/>
          <w:sz w:val="24"/>
          <w:szCs w:val="24"/>
        </w:rPr>
        <w:t>interdicţia de a boteza sau îngropa romi</w:t>
      </w:r>
      <w:r w:rsidR="00356154" w:rsidRPr="00A92493">
        <w:rPr>
          <w:rFonts w:ascii="Times New Roman" w:eastAsia="Times New Roman" w:hAnsi="Times New Roman" w:cs="Times New Roman"/>
          <w:sz w:val="24"/>
          <w:szCs w:val="24"/>
        </w:rPr>
        <w:t xml:space="preserve">i. </w:t>
      </w:r>
    </w:p>
    <w:p w:rsidR="00C536E0" w:rsidRPr="00A92493" w:rsidRDefault="00E043EC" w:rsidP="00C536E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1581</w:t>
      </w:r>
      <w:r w:rsidR="004C5204">
        <w:rPr>
          <w:rStyle w:val="apple-converted-space"/>
          <w:rFonts w:ascii="Times New Roman" w:hAnsi="Times New Roman" w:cs="Times New Roman"/>
          <w:b/>
          <w:sz w:val="24"/>
          <w:szCs w:val="24"/>
        </w:rPr>
        <w:t xml:space="preserve"> </w:t>
      </w:r>
      <w:r w:rsidR="00C536E0" w:rsidRPr="00A92493">
        <w:rPr>
          <w:rFonts w:hAnsi="Symbol"/>
          <w:sz w:val="24"/>
        </w:rPr>
        <w:t></w:t>
      </w:r>
      <w:r w:rsidR="004C5204">
        <w:rPr>
          <w:rFonts w:hAnsi="Symbol"/>
          <w:sz w:val="24"/>
        </w:rPr>
        <w:t xml:space="preserve"> </w:t>
      </w:r>
      <w:r w:rsidR="00C536E0" w:rsidRPr="00A92493">
        <w:rPr>
          <w:rFonts w:ascii="Times New Roman" w:hAnsi="Times New Roman" w:cs="Times New Roman"/>
          <w:sz w:val="24"/>
          <w:szCs w:val="24"/>
        </w:rPr>
        <w:t>În Transilvania este emisă o ordonanţă regală de către Sigismund Bàthory în care s-a prevăzut că romii aveau dreptul să se bucure de libertate deplină. Practic principele reia vechea ordonanţă regală emisă de către Matei Corvin la 1487.</w:t>
      </w:r>
    </w:p>
    <w:p w:rsidR="00CC0375" w:rsidRPr="00A92493" w:rsidRDefault="00D54550" w:rsidP="00CC0375">
      <w:pPr>
        <w:pStyle w:val="BodyTextIndent"/>
        <w:spacing w:after="0" w:line="240" w:lineRule="auto"/>
        <w:ind w:left="0"/>
        <w:jc w:val="both"/>
        <w:rPr>
          <w:rFonts w:ascii="Times New Roman" w:hAnsi="Times New Roman"/>
          <w:sz w:val="24"/>
          <w:szCs w:val="24"/>
        </w:rPr>
      </w:pPr>
      <w:r w:rsidRPr="00A92493">
        <w:rPr>
          <w:rFonts w:hAnsi="Symbol"/>
          <w:sz w:val="24"/>
        </w:rPr>
        <w:t></w:t>
      </w:r>
      <w:r w:rsidR="004C5204">
        <w:rPr>
          <w:rFonts w:hAnsi="Symbol"/>
          <w:sz w:val="24"/>
        </w:rPr>
        <w:t xml:space="preserve"> </w:t>
      </w:r>
      <w:r w:rsidR="00CC0375" w:rsidRPr="00A92493">
        <w:rPr>
          <w:rFonts w:ascii="Times New Roman" w:hAnsi="Times New Roman"/>
          <w:sz w:val="24"/>
          <w:szCs w:val="24"/>
        </w:rPr>
        <w:t xml:space="preserve">În Moldova, mănăstirii Pobrata îi sunt confirmate în posesie 36 de </w:t>
      </w:r>
      <w:r w:rsidR="00CC0375" w:rsidRPr="00A92493">
        <w:rPr>
          <w:rFonts w:ascii="Times New Roman" w:hAnsi="Times New Roman"/>
          <w:i/>
          <w:sz w:val="24"/>
          <w:szCs w:val="24"/>
        </w:rPr>
        <w:t>sălaşe de ţigani</w:t>
      </w:r>
      <w:r w:rsidR="00CC0375" w:rsidRPr="00A92493">
        <w:rPr>
          <w:rFonts w:ascii="Times New Roman" w:hAnsi="Times New Roman"/>
          <w:sz w:val="24"/>
          <w:szCs w:val="24"/>
        </w:rPr>
        <w:t>, posesie reconfirmată în 1593.</w:t>
      </w:r>
    </w:p>
    <w:p w:rsidR="00E043EC" w:rsidRPr="00A92493" w:rsidRDefault="00CC0375" w:rsidP="008F7CC0">
      <w:pPr>
        <w:pStyle w:val="BodyText"/>
        <w:shd w:val="clear" w:color="auto" w:fill="FFFFFF"/>
        <w:spacing w:line="240" w:lineRule="auto"/>
        <w:jc w:val="both"/>
        <w:rPr>
          <w:rStyle w:val="apple-converted-space"/>
          <w:rFonts w:ascii="Times New Roman" w:hAnsi="Times New Roman" w:cs="Times New Roman"/>
          <w:b/>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7063C3" w:rsidRPr="00A92493">
        <w:rPr>
          <w:rStyle w:val="apple-converted-space"/>
          <w:rFonts w:ascii="Times New Roman" w:hAnsi="Times New Roman" w:cs="Times New Roman"/>
          <w:color w:val="auto"/>
          <w:sz w:val="24"/>
          <w:lang w:val="ro-RO"/>
        </w:rPr>
        <w:t>În Danemarca e</w:t>
      </w:r>
      <w:r w:rsidR="00E80B01" w:rsidRPr="00A92493">
        <w:rPr>
          <w:rStyle w:val="apple-converted-space"/>
          <w:rFonts w:ascii="Times New Roman" w:hAnsi="Times New Roman" w:cs="Times New Roman"/>
          <w:color w:val="auto"/>
          <w:sz w:val="24"/>
          <w:lang w:val="ro-RO"/>
        </w:rPr>
        <w:t>ste adoptată şi promulgată</w:t>
      </w:r>
      <w:r w:rsidR="002551D2">
        <w:rPr>
          <w:rStyle w:val="apple-converted-space"/>
          <w:rFonts w:ascii="Times New Roman" w:hAnsi="Times New Roman" w:cs="Times New Roman"/>
          <w:color w:val="auto"/>
          <w:sz w:val="24"/>
          <w:lang w:val="ro-RO"/>
        </w:rPr>
        <w:t xml:space="preserve"> </w:t>
      </w:r>
      <w:r w:rsidR="00E043EC" w:rsidRPr="00A92493">
        <w:rPr>
          <w:rStyle w:val="apple-converted-space"/>
          <w:rFonts w:ascii="Times New Roman" w:hAnsi="Times New Roman" w:cs="Times New Roman"/>
          <w:color w:val="auto"/>
          <w:sz w:val="24"/>
          <w:lang w:val="ro-RO"/>
        </w:rPr>
        <w:t xml:space="preserve">o nouă lege </w:t>
      </w:r>
      <w:r w:rsidR="007063C3" w:rsidRPr="00A92493">
        <w:rPr>
          <w:rStyle w:val="apple-converted-space"/>
          <w:rFonts w:ascii="Times New Roman" w:hAnsi="Times New Roman" w:cs="Times New Roman"/>
          <w:color w:val="auto"/>
          <w:sz w:val="24"/>
          <w:lang w:val="ro-RO"/>
        </w:rPr>
        <w:t xml:space="preserve">care prevedea </w:t>
      </w:r>
      <w:r w:rsidR="00E043EC" w:rsidRPr="00A92493">
        <w:rPr>
          <w:rStyle w:val="apple-converted-space"/>
          <w:rFonts w:ascii="Times New Roman" w:hAnsi="Times New Roman" w:cs="Times New Roman"/>
          <w:color w:val="auto"/>
          <w:sz w:val="24"/>
          <w:lang w:val="ro-RO"/>
        </w:rPr>
        <w:t>persecuta</w:t>
      </w:r>
      <w:r w:rsidR="007063C3" w:rsidRPr="00A92493">
        <w:rPr>
          <w:rStyle w:val="apple-converted-space"/>
          <w:rFonts w:ascii="Times New Roman" w:hAnsi="Times New Roman" w:cs="Times New Roman"/>
          <w:color w:val="auto"/>
          <w:sz w:val="24"/>
          <w:lang w:val="ro-RO"/>
        </w:rPr>
        <w:t>rea romilor.</w:t>
      </w:r>
    </w:p>
    <w:p w:rsidR="00060CA7" w:rsidRPr="00A92493" w:rsidRDefault="00D5455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CD7331" w:rsidRPr="00A92493">
        <w:rPr>
          <w:rStyle w:val="apple-converted-space"/>
          <w:rFonts w:ascii="Times New Roman" w:hAnsi="Times New Roman" w:cs="Times New Roman"/>
          <w:color w:val="auto"/>
          <w:sz w:val="24"/>
          <w:lang w:val="ro-RO"/>
        </w:rPr>
        <w:t>În Moldova</w:t>
      </w:r>
      <w:r w:rsidR="002F3614">
        <w:rPr>
          <w:rStyle w:val="apple-converted-space"/>
          <w:rFonts w:ascii="Times New Roman" w:hAnsi="Times New Roman" w:cs="Times New Roman"/>
          <w:color w:val="auto"/>
          <w:sz w:val="24"/>
          <w:lang w:val="ro-RO"/>
        </w:rPr>
        <w:t>,</w:t>
      </w:r>
      <w:r w:rsidR="00CD7331" w:rsidRPr="00A92493">
        <w:rPr>
          <w:rStyle w:val="apple-converted-space"/>
          <w:rFonts w:ascii="Times New Roman" w:hAnsi="Times New Roman" w:cs="Times New Roman"/>
          <w:color w:val="auto"/>
          <w:sz w:val="24"/>
          <w:lang w:val="ro-RO"/>
        </w:rPr>
        <w:t xml:space="preserve"> domnitorul</w:t>
      </w:r>
      <w:r w:rsidR="00A34AA8" w:rsidRPr="00A92493">
        <w:rPr>
          <w:rStyle w:val="apple-converted-space"/>
          <w:rFonts w:ascii="Times New Roman" w:hAnsi="Times New Roman" w:cs="Times New Roman"/>
          <w:color w:val="auto"/>
          <w:sz w:val="24"/>
          <w:lang w:val="ro-RO"/>
        </w:rPr>
        <w:t xml:space="preserve"> Iancu Sasul (1579-1582)</w:t>
      </w:r>
      <w:r w:rsidR="00CD7331" w:rsidRPr="00A92493">
        <w:rPr>
          <w:rStyle w:val="apple-converted-space"/>
          <w:rFonts w:ascii="Times New Roman" w:hAnsi="Times New Roman" w:cs="Times New Roman"/>
          <w:color w:val="auto"/>
          <w:sz w:val="24"/>
          <w:lang w:val="ro-RO"/>
        </w:rPr>
        <w:t xml:space="preserve">dăruieşte mănăstirii Putna 53 de familii de romi robi, </w:t>
      </w:r>
      <w:r w:rsidR="003667B5">
        <w:rPr>
          <w:rStyle w:val="apple-converted-space"/>
          <w:rFonts w:ascii="Times New Roman" w:hAnsi="Times New Roman" w:cs="Times New Roman"/>
          <w:color w:val="auto"/>
          <w:sz w:val="24"/>
          <w:lang w:val="ro-RO"/>
        </w:rPr>
        <w:t>cu un</w:t>
      </w:r>
      <w:r w:rsidR="00CD7331" w:rsidRPr="00A92493">
        <w:rPr>
          <w:rStyle w:val="apple-converted-space"/>
          <w:rFonts w:ascii="Times New Roman" w:hAnsi="Times New Roman" w:cs="Times New Roman"/>
          <w:color w:val="auto"/>
          <w:sz w:val="24"/>
          <w:lang w:val="ro-RO"/>
        </w:rPr>
        <w:t xml:space="preserve"> total </w:t>
      </w:r>
      <w:r w:rsidR="003667B5">
        <w:rPr>
          <w:rStyle w:val="apple-converted-space"/>
          <w:rFonts w:ascii="Times New Roman" w:hAnsi="Times New Roman" w:cs="Times New Roman"/>
          <w:color w:val="auto"/>
          <w:sz w:val="24"/>
          <w:lang w:val="ro-RO"/>
        </w:rPr>
        <w:t xml:space="preserve">de </w:t>
      </w:r>
      <w:r w:rsidR="00CD7331" w:rsidRPr="00A92493">
        <w:rPr>
          <w:rStyle w:val="apple-converted-space"/>
          <w:rFonts w:ascii="Times New Roman" w:hAnsi="Times New Roman" w:cs="Times New Roman"/>
          <w:color w:val="auto"/>
          <w:sz w:val="24"/>
          <w:lang w:val="ro-RO"/>
        </w:rPr>
        <w:t>184 de indivizi</w:t>
      </w:r>
      <w:r w:rsidR="006A52A1" w:rsidRPr="00A92493">
        <w:rPr>
          <w:rStyle w:val="apple-converted-space"/>
          <w:rFonts w:ascii="Times New Roman" w:hAnsi="Times New Roman" w:cs="Times New Roman"/>
          <w:color w:val="auto"/>
          <w:sz w:val="24"/>
          <w:lang w:val="ro-RO"/>
        </w:rPr>
        <w:t>.</w:t>
      </w:r>
    </w:p>
    <w:p w:rsidR="00A36809" w:rsidRPr="00A92493" w:rsidRDefault="00A3680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1582</w:t>
      </w:r>
      <w:r w:rsidR="004C5204">
        <w:rPr>
          <w:rStyle w:val="apple-converted-space"/>
          <w:rFonts w:ascii="Times New Roman" w:hAnsi="Times New Roman" w:cs="Times New Roman"/>
          <w:b/>
          <w:color w:val="auto"/>
          <w:sz w:val="24"/>
          <w:lang w:val="ro-RO"/>
        </w:rPr>
        <w:t xml:space="preserve"> </w:t>
      </w:r>
      <w:r w:rsidR="00D54550" w:rsidRPr="00A92493">
        <w:rPr>
          <w:rFonts w:hAnsi="Symbol"/>
          <w:color w:val="auto"/>
          <w:sz w:val="24"/>
          <w:lang w:val="ro-RO"/>
        </w:rPr>
        <w:t></w:t>
      </w:r>
      <w:r w:rsidR="004C5204">
        <w:rPr>
          <w:rFonts w:hAnsi="Symbol"/>
          <w:color w:val="auto"/>
          <w:sz w:val="24"/>
          <w:lang w:val="ro-RO"/>
        </w:rPr>
        <w:t xml:space="preserve"> </w:t>
      </w:r>
      <w:r w:rsidR="00DF36EF" w:rsidRPr="00A92493">
        <w:rPr>
          <w:rStyle w:val="apple-converted-space"/>
          <w:rFonts w:ascii="Times New Roman" w:hAnsi="Times New Roman" w:cs="Times New Roman"/>
          <w:color w:val="auto"/>
          <w:sz w:val="24"/>
          <w:lang w:val="ro-RO"/>
        </w:rPr>
        <w:t>În Imperiul Otoman</w:t>
      </w:r>
      <w:r w:rsidR="002F3614">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romi</w:t>
      </w:r>
      <w:r w:rsidR="00DF36EF" w:rsidRPr="00A92493">
        <w:rPr>
          <w:rStyle w:val="apple-converted-space"/>
          <w:rFonts w:ascii="Times New Roman" w:hAnsi="Times New Roman" w:cs="Times New Roman"/>
          <w:color w:val="auto"/>
          <w:sz w:val="24"/>
          <w:lang w:val="ro-RO"/>
        </w:rPr>
        <w:t>i</w:t>
      </w:r>
      <w:r w:rsidRPr="00A92493">
        <w:rPr>
          <w:rStyle w:val="apple-converted-space"/>
          <w:rFonts w:ascii="Times New Roman" w:hAnsi="Times New Roman" w:cs="Times New Roman"/>
          <w:color w:val="auto"/>
          <w:sz w:val="24"/>
          <w:lang w:val="ro-RO"/>
        </w:rPr>
        <w:t xml:space="preserve"> sunt prezenţi în calitate de artişti la festivităţile dedicate circumscrieri nepotului sultanului Murad al III-lea</w:t>
      </w:r>
      <w:r w:rsidR="006A52A1" w:rsidRPr="00A92493">
        <w:rPr>
          <w:rStyle w:val="apple-converted-space"/>
          <w:rFonts w:ascii="Times New Roman" w:hAnsi="Times New Roman" w:cs="Times New Roman"/>
          <w:color w:val="auto"/>
          <w:sz w:val="24"/>
          <w:lang w:val="ro-RO"/>
        </w:rPr>
        <w:t>.</w:t>
      </w:r>
    </w:p>
    <w:p w:rsidR="007D5CA1" w:rsidRPr="00A92493" w:rsidRDefault="00D5455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B70CA3" w:rsidRPr="00A92493">
        <w:rPr>
          <w:rStyle w:val="apple-converted-space"/>
          <w:rFonts w:ascii="Times New Roman" w:hAnsi="Times New Roman" w:cs="Times New Roman"/>
          <w:color w:val="auto"/>
          <w:sz w:val="24"/>
          <w:lang w:val="ro-RO"/>
        </w:rPr>
        <w:t>În Spania documentele epoci atestă</w:t>
      </w:r>
      <w:r w:rsidR="002551D2">
        <w:rPr>
          <w:rStyle w:val="apple-converted-space"/>
          <w:rFonts w:ascii="Times New Roman" w:hAnsi="Times New Roman" w:cs="Times New Roman"/>
          <w:color w:val="auto"/>
          <w:sz w:val="24"/>
          <w:lang w:val="ro-RO"/>
        </w:rPr>
        <w:t xml:space="preserve"> </w:t>
      </w:r>
      <w:r w:rsidR="00B70CA3" w:rsidRPr="00A92493">
        <w:rPr>
          <w:rStyle w:val="apple-converted-space"/>
          <w:rFonts w:ascii="Times New Roman" w:hAnsi="Times New Roman" w:cs="Times New Roman"/>
          <w:color w:val="auto"/>
          <w:sz w:val="24"/>
          <w:lang w:val="ro-RO"/>
        </w:rPr>
        <w:t>corporaţii ale romilor.</w:t>
      </w:r>
    </w:p>
    <w:p w:rsidR="00346909" w:rsidRPr="00A92493" w:rsidRDefault="00126C30" w:rsidP="00346909">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rPr>
        <w:t xml:space="preserve">1583 </w:t>
      </w:r>
      <w:r w:rsidR="00D54550" w:rsidRPr="00A92493">
        <w:rPr>
          <w:rFonts w:hAnsi="Symbol"/>
        </w:rPr>
        <w:t></w:t>
      </w:r>
      <w:r w:rsidR="004C5204">
        <w:rPr>
          <w:rFonts w:hAnsi="Symbol"/>
        </w:rPr>
        <w:t xml:space="preserve"> </w:t>
      </w:r>
      <w:r w:rsidR="00346909" w:rsidRPr="00A92493">
        <w:rPr>
          <w:rFonts w:ascii="Times New Roman" w:hAnsi="Times New Roman"/>
          <w:sz w:val="24"/>
          <w:szCs w:val="24"/>
        </w:rPr>
        <w:t>În Moldova, robii de mănăstirea de la Moldoviţa</w:t>
      </w:r>
      <w:r w:rsidR="002551D2">
        <w:rPr>
          <w:rFonts w:ascii="Times New Roman" w:hAnsi="Times New Roman"/>
          <w:sz w:val="24"/>
          <w:szCs w:val="24"/>
        </w:rPr>
        <w:t xml:space="preserve"> </w:t>
      </w:r>
      <w:r w:rsidR="00346909" w:rsidRPr="00A92493">
        <w:rPr>
          <w:rFonts w:ascii="Times New Roman" w:hAnsi="Times New Roman"/>
          <w:sz w:val="24"/>
          <w:szCs w:val="24"/>
        </w:rPr>
        <w:t xml:space="preserve">au părăsit moşia, fiind puşi sub urmărire, numărul celor adunaţi de prin ţară ridicându-se în acest an la cifra de 29 de </w:t>
      </w:r>
      <w:r w:rsidR="00346909" w:rsidRPr="00A92493">
        <w:rPr>
          <w:rFonts w:ascii="Times New Roman" w:hAnsi="Times New Roman"/>
          <w:i/>
          <w:sz w:val="24"/>
          <w:szCs w:val="24"/>
        </w:rPr>
        <w:t>sălaşe de ţigani</w:t>
      </w:r>
      <w:r w:rsidR="00346909" w:rsidRPr="00A92493">
        <w:rPr>
          <w:rFonts w:ascii="Times New Roman" w:hAnsi="Times New Roman"/>
          <w:sz w:val="24"/>
          <w:szCs w:val="24"/>
        </w:rPr>
        <w:t>.</w:t>
      </w:r>
    </w:p>
    <w:p w:rsidR="00894B51" w:rsidRPr="00A92493" w:rsidRDefault="00346909" w:rsidP="008F7CC0">
      <w:pPr>
        <w:pStyle w:val="NormalWeb"/>
        <w:shd w:val="clear" w:color="auto" w:fill="FFFFFF"/>
        <w:spacing w:before="0" w:beforeAutospacing="0" w:after="0" w:afterAutospacing="0"/>
        <w:jc w:val="both"/>
        <w:rPr>
          <w:b/>
        </w:rPr>
      </w:pPr>
      <w:r w:rsidRPr="00A92493">
        <w:rPr>
          <w:rFonts w:hAnsi="Symbol"/>
        </w:rPr>
        <w:t></w:t>
      </w:r>
      <w:r w:rsidR="004C5204">
        <w:rPr>
          <w:rFonts w:hAnsi="Symbol"/>
        </w:rPr>
        <w:t xml:space="preserve"> </w:t>
      </w:r>
      <w:r w:rsidR="00B70CA3" w:rsidRPr="00A92493">
        <w:rPr>
          <w:rStyle w:val="apple-converted-space"/>
        </w:rPr>
        <w:t xml:space="preserve">În Anglia </w:t>
      </w:r>
      <w:r w:rsidR="00C3210D" w:rsidRPr="00A92493">
        <w:t xml:space="preserve">este atestat </w:t>
      </w:r>
      <w:r w:rsidR="00C3210D" w:rsidRPr="00A92493">
        <w:rPr>
          <w:i/>
        </w:rPr>
        <w:t>regele ţigan</w:t>
      </w:r>
      <w:r w:rsidR="00B70CA3" w:rsidRPr="00A92493">
        <w:rPr>
          <w:i/>
        </w:rPr>
        <w:t>ilor</w:t>
      </w:r>
      <w:r w:rsidR="00C3210D" w:rsidRPr="00A92493">
        <w:t xml:space="preserve">, </w:t>
      </w:r>
      <w:r w:rsidR="00B70CA3" w:rsidRPr="00A92493">
        <w:t>Haniel Boswell, botezat în Londra, fiul lui Francis Boswell. Printre u</w:t>
      </w:r>
      <w:r w:rsidR="00126C30" w:rsidRPr="00A92493">
        <w:t>rma</w:t>
      </w:r>
      <w:r w:rsidR="00D675DC" w:rsidRPr="00A92493">
        <w:rPr>
          <w:rFonts w:ascii="Cambria Math" w:hAnsi="Cambria Math" w:cs="Cambria Math"/>
        </w:rPr>
        <w:t>ș</w:t>
      </w:r>
      <w:r w:rsidR="00B70CA3" w:rsidRPr="00A92493">
        <w:t>ii săi sunt</w:t>
      </w:r>
      <w:r w:rsidR="00126C30" w:rsidRPr="00A92493">
        <w:t xml:space="preserve"> personaje pline de cul</w:t>
      </w:r>
      <w:r w:rsidR="00B70CA3" w:rsidRPr="00A92493">
        <w:t>oare ca "Black Jack Boswell", "</w:t>
      </w:r>
      <w:r w:rsidR="00C3210D" w:rsidRPr="00A92493">
        <w:t xml:space="preserve">The </w:t>
      </w:r>
      <w:r w:rsidR="00126C30" w:rsidRPr="00A92493">
        <w:t>Flaming</w:t>
      </w:r>
      <w:r w:rsidR="00C3210D" w:rsidRPr="00A92493">
        <w:t xml:space="preserve"> Tinman</w:t>
      </w:r>
      <w:r w:rsidR="00126C30" w:rsidRPr="00A92493">
        <w:t xml:space="preserve">" </w:t>
      </w:r>
      <w:r w:rsidR="00D675DC" w:rsidRPr="00A92493">
        <w:rPr>
          <w:rFonts w:ascii="Cambria Math" w:hAnsi="Cambria Math" w:cs="Cambria Math"/>
        </w:rPr>
        <w:t>ș</w:t>
      </w:r>
      <w:r w:rsidR="00126C30" w:rsidRPr="00A92493">
        <w:t>i "Hairy Tom". Familia Bosw</w:t>
      </w:r>
      <w:r w:rsidR="00894B51" w:rsidRPr="00A92493">
        <w:t xml:space="preserve">ells au fost timp de secole una dintre cele mai mari </w:t>
      </w:r>
      <w:r w:rsidR="00D675DC" w:rsidRPr="00A92493">
        <w:rPr>
          <w:rFonts w:ascii="Cambria Math" w:hAnsi="Cambria Math" w:cs="Cambria Math"/>
        </w:rPr>
        <w:t>ș</w:t>
      </w:r>
      <w:r w:rsidR="00894B51" w:rsidRPr="00A92493">
        <w:t>imai importante familii de romi</w:t>
      </w:r>
      <w:r w:rsidR="00126C30" w:rsidRPr="00A92493">
        <w:t xml:space="preserve"> din Anglia. </w:t>
      </w:r>
    </w:p>
    <w:p w:rsidR="00717A17" w:rsidRPr="00A92493" w:rsidRDefault="008C34DD" w:rsidP="00D5586F">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1584</w:t>
      </w:r>
      <w:r w:rsidR="004C5204">
        <w:rPr>
          <w:rStyle w:val="apple-converted-space"/>
          <w:rFonts w:ascii="Times New Roman" w:hAnsi="Times New Roman" w:cs="Times New Roman"/>
          <w:b/>
          <w:sz w:val="24"/>
          <w:szCs w:val="24"/>
        </w:rPr>
        <w:t xml:space="preserve"> </w:t>
      </w:r>
      <w:r w:rsidR="00D54550" w:rsidRPr="00A92493">
        <w:rPr>
          <w:rFonts w:hAnsi="Symbol"/>
          <w:sz w:val="24"/>
          <w:szCs w:val="24"/>
        </w:rPr>
        <w:t></w:t>
      </w:r>
      <w:r w:rsidR="004C5204">
        <w:rPr>
          <w:rFonts w:hAnsi="Symbol"/>
          <w:sz w:val="24"/>
          <w:szCs w:val="24"/>
        </w:rPr>
        <w:t xml:space="preserve"> </w:t>
      </w:r>
      <w:r w:rsidR="00894B51" w:rsidRPr="00A92493">
        <w:rPr>
          <w:rStyle w:val="apple-converted-space"/>
          <w:rFonts w:ascii="Times New Roman" w:hAnsi="Times New Roman" w:cs="Times New Roman"/>
          <w:sz w:val="24"/>
          <w:szCs w:val="24"/>
        </w:rPr>
        <w:t>Î</w:t>
      </w:r>
      <w:r w:rsidR="005F5881" w:rsidRPr="00A92493">
        <w:rPr>
          <w:rStyle w:val="apple-converted-space"/>
          <w:rFonts w:ascii="Times New Roman" w:hAnsi="Times New Roman" w:cs="Times New Roman"/>
          <w:sz w:val="24"/>
          <w:szCs w:val="24"/>
        </w:rPr>
        <w:t>n</w:t>
      </w:r>
      <w:r w:rsidR="00524828" w:rsidRPr="00A92493">
        <w:rPr>
          <w:rStyle w:val="apple-converted-space"/>
          <w:rFonts w:ascii="Times New Roman" w:hAnsi="Times New Roman" w:cs="Times New Roman"/>
          <w:sz w:val="24"/>
          <w:szCs w:val="24"/>
        </w:rPr>
        <w:t xml:space="preserve"> regatul suedez al regelui Johan al III-lea (1568-1592)</w:t>
      </w:r>
      <w:r w:rsidR="005F5881" w:rsidRPr="00A92493">
        <w:rPr>
          <w:rStyle w:val="apple-converted-space"/>
          <w:rFonts w:ascii="Times New Roman" w:hAnsi="Times New Roman" w:cs="Times New Roman"/>
          <w:sz w:val="24"/>
          <w:szCs w:val="24"/>
        </w:rPr>
        <w:t xml:space="preserve"> insula finlandeză</w:t>
      </w:r>
      <w:r w:rsidR="00894B51" w:rsidRPr="00A92493">
        <w:rPr>
          <w:rStyle w:val="apple-converted-space"/>
          <w:rFonts w:ascii="Times New Roman" w:hAnsi="Times New Roman" w:cs="Times New Roman"/>
          <w:sz w:val="24"/>
          <w:szCs w:val="24"/>
        </w:rPr>
        <w:t xml:space="preserve"> Abo T</w:t>
      </w:r>
      <w:r w:rsidRPr="00A92493">
        <w:rPr>
          <w:rStyle w:val="apple-converted-space"/>
          <w:rFonts w:ascii="Times New Roman" w:hAnsi="Times New Roman" w:cs="Times New Roman"/>
          <w:sz w:val="24"/>
          <w:szCs w:val="24"/>
        </w:rPr>
        <w:t>urku</w:t>
      </w:r>
      <w:r w:rsidR="005F5881" w:rsidRPr="00A92493">
        <w:rPr>
          <w:rStyle w:val="apple-converted-space"/>
          <w:rFonts w:ascii="Times New Roman" w:hAnsi="Times New Roman" w:cs="Times New Roman"/>
          <w:sz w:val="24"/>
          <w:szCs w:val="24"/>
        </w:rPr>
        <w:t xml:space="preserve"> sunt atestaţi deţinuţi romi</w:t>
      </w:r>
      <w:r w:rsidR="005611EE" w:rsidRPr="00A92493">
        <w:rPr>
          <w:rStyle w:val="apple-converted-space"/>
          <w:rFonts w:ascii="Times New Roman" w:hAnsi="Times New Roman" w:cs="Times New Roman"/>
          <w:sz w:val="24"/>
          <w:szCs w:val="24"/>
        </w:rPr>
        <w:t xml:space="preserve"> cu nume su</w:t>
      </w:r>
      <w:r w:rsidR="00524828" w:rsidRPr="00A92493">
        <w:rPr>
          <w:rStyle w:val="apple-converted-space"/>
          <w:rFonts w:ascii="Times New Roman" w:hAnsi="Times New Roman" w:cs="Times New Roman"/>
          <w:sz w:val="24"/>
          <w:szCs w:val="24"/>
        </w:rPr>
        <w:t>e</w:t>
      </w:r>
      <w:r w:rsidR="005611EE" w:rsidRPr="00A92493">
        <w:rPr>
          <w:rStyle w:val="apple-converted-space"/>
          <w:rFonts w:ascii="Times New Roman" w:hAnsi="Times New Roman" w:cs="Times New Roman"/>
          <w:sz w:val="24"/>
          <w:szCs w:val="24"/>
        </w:rPr>
        <w:t>deze</w:t>
      </w:r>
      <w:r w:rsidR="00524828" w:rsidRPr="00A92493">
        <w:rPr>
          <w:rStyle w:val="apple-converted-space"/>
          <w:rFonts w:ascii="Times New Roman" w:hAnsi="Times New Roman" w:cs="Times New Roman"/>
          <w:sz w:val="24"/>
          <w:szCs w:val="24"/>
        </w:rPr>
        <w:t>,</w:t>
      </w:r>
      <w:r w:rsidR="005611EE" w:rsidRPr="00A92493">
        <w:rPr>
          <w:rStyle w:val="apple-converted-space"/>
          <w:rFonts w:ascii="Times New Roman" w:hAnsi="Times New Roman" w:cs="Times New Roman"/>
          <w:sz w:val="24"/>
          <w:szCs w:val="24"/>
        </w:rPr>
        <w:t xml:space="preserve"> se par</w:t>
      </w:r>
      <w:r w:rsidR="00894B51" w:rsidRPr="00A92493">
        <w:rPr>
          <w:rStyle w:val="apple-converted-space"/>
          <w:rFonts w:ascii="Times New Roman" w:hAnsi="Times New Roman" w:cs="Times New Roman"/>
          <w:sz w:val="24"/>
          <w:szCs w:val="24"/>
        </w:rPr>
        <w:t>e o dovadă</w:t>
      </w:r>
      <w:r w:rsidR="00CF2FB2" w:rsidRPr="00A92493">
        <w:rPr>
          <w:rStyle w:val="apple-converted-space"/>
          <w:rFonts w:ascii="Times New Roman" w:hAnsi="Times New Roman" w:cs="Times New Roman"/>
          <w:sz w:val="24"/>
          <w:szCs w:val="24"/>
        </w:rPr>
        <w:t xml:space="preserve"> a locului de unde au venit</w:t>
      </w:r>
      <w:r w:rsidR="003667B5">
        <w:rPr>
          <w:rStyle w:val="apple-converted-space"/>
          <w:rFonts w:ascii="Times New Roman" w:hAnsi="Times New Roman" w:cs="Times New Roman"/>
          <w:sz w:val="24"/>
          <w:szCs w:val="24"/>
        </w:rPr>
        <w:t xml:space="preserve"> aceştia</w:t>
      </w:r>
      <w:r w:rsidR="00CF2FB2" w:rsidRPr="00A92493">
        <w:rPr>
          <w:rStyle w:val="apple-converted-space"/>
          <w:rFonts w:ascii="Times New Roman" w:hAnsi="Times New Roman" w:cs="Times New Roman"/>
          <w:sz w:val="24"/>
          <w:szCs w:val="24"/>
        </w:rPr>
        <w:t xml:space="preserve"> în „Ţ</w:t>
      </w:r>
      <w:r w:rsidR="005611EE" w:rsidRPr="00A92493">
        <w:rPr>
          <w:rStyle w:val="apple-converted-space"/>
          <w:rFonts w:ascii="Times New Roman" w:hAnsi="Times New Roman" w:cs="Times New Roman"/>
          <w:sz w:val="24"/>
          <w:szCs w:val="24"/>
        </w:rPr>
        <w:t>ara celor 1000 de lacuri</w:t>
      </w:r>
      <w:r w:rsidR="00CF2FB2" w:rsidRPr="00A92493">
        <w:rPr>
          <w:rStyle w:val="apple-converted-space"/>
          <w:rFonts w:ascii="Times New Roman" w:hAnsi="Times New Roman" w:cs="Times New Roman"/>
          <w:sz w:val="24"/>
          <w:szCs w:val="24"/>
        </w:rPr>
        <w:t>”</w:t>
      </w:r>
      <w:r w:rsidR="00E800C3" w:rsidRPr="00A92493">
        <w:rPr>
          <w:rStyle w:val="apple-converted-space"/>
          <w:rFonts w:ascii="Times New Roman" w:hAnsi="Times New Roman" w:cs="Times New Roman"/>
          <w:sz w:val="24"/>
          <w:szCs w:val="24"/>
        </w:rPr>
        <w:t xml:space="preserve">, </w:t>
      </w:r>
      <w:r w:rsidR="005B079C" w:rsidRPr="00A92493">
        <w:rPr>
          <w:rStyle w:val="apple-converted-space"/>
          <w:rFonts w:ascii="Times New Roman" w:hAnsi="Times New Roman" w:cs="Times New Roman"/>
          <w:sz w:val="24"/>
          <w:szCs w:val="24"/>
        </w:rPr>
        <w:t>Finlanda fiind</w:t>
      </w:r>
      <w:r w:rsidR="008A2240" w:rsidRPr="00A92493">
        <w:rPr>
          <w:rStyle w:val="apple-converted-space"/>
          <w:rFonts w:ascii="Times New Roman" w:hAnsi="Times New Roman" w:cs="Times New Roman"/>
          <w:sz w:val="24"/>
          <w:szCs w:val="24"/>
        </w:rPr>
        <w:t>,</w:t>
      </w:r>
      <w:r w:rsidR="002551D2">
        <w:rPr>
          <w:rStyle w:val="apple-converted-space"/>
          <w:rFonts w:ascii="Times New Roman" w:hAnsi="Times New Roman" w:cs="Times New Roman"/>
          <w:sz w:val="24"/>
          <w:szCs w:val="24"/>
        </w:rPr>
        <w:t xml:space="preserve"> </w:t>
      </w:r>
      <w:r w:rsidR="00E800C3" w:rsidRPr="00A92493">
        <w:rPr>
          <w:rStyle w:val="apple-converted-space"/>
          <w:rFonts w:ascii="Times New Roman" w:hAnsi="Times New Roman" w:cs="Times New Roman"/>
          <w:sz w:val="24"/>
          <w:szCs w:val="24"/>
        </w:rPr>
        <w:t>din secolul al XIII-lea până la 1809</w:t>
      </w:r>
      <w:r w:rsidR="008A2240" w:rsidRPr="00A92493">
        <w:rPr>
          <w:rStyle w:val="apple-converted-space"/>
          <w:rFonts w:ascii="Times New Roman" w:hAnsi="Times New Roman" w:cs="Times New Roman"/>
          <w:sz w:val="24"/>
          <w:szCs w:val="24"/>
        </w:rPr>
        <w:t>,</w:t>
      </w:r>
      <w:r w:rsidR="00E800C3" w:rsidRPr="00A92493">
        <w:rPr>
          <w:rStyle w:val="apple-converted-space"/>
          <w:rFonts w:ascii="Times New Roman" w:hAnsi="Times New Roman" w:cs="Times New Roman"/>
          <w:sz w:val="24"/>
          <w:szCs w:val="24"/>
        </w:rPr>
        <w:t xml:space="preserve"> provincie suedeză</w:t>
      </w:r>
      <w:r w:rsidR="00CF2FB2" w:rsidRPr="00A92493">
        <w:rPr>
          <w:rStyle w:val="apple-converted-space"/>
          <w:rFonts w:ascii="Times New Roman" w:hAnsi="Times New Roman" w:cs="Times New Roman"/>
          <w:sz w:val="24"/>
          <w:szCs w:val="24"/>
        </w:rPr>
        <w:t>.</w:t>
      </w:r>
    </w:p>
    <w:p w:rsidR="00654F4C" w:rsidRDefault="00654F4C" w:rsidP="008338C6">
      <w:pPr>
        <w:spacing w:after="0" w:line="240" w:lineRule="auto"/>
        <w:jc w:val="both"/>
        <w:rPr>
          <w:rFonts w:ascii="Times New Roman" w:hAnsi="Times New Roman" w:cs="Times New Roman"/>
          <w:i/>
          <w:sz w:val="24"/>
          <w:szCs w:val="24"/>
        </w:rPr>
      </w:pPr>
      <w:r w:rsidRPr="00A92493">
        <w:rPr>
          <w:rFonts w:hAnsi="Symbol"/>
          <w:sz w:val="24"/>
        </w:rPr>
        <w:t></w:t>
      </w:r>
      <w:r w:rsidR="004C5204">
        <w:rPr>
          <w:rFonts w:hAnsi="Symbol"/>
          <w:sz w:val="24"/>
        </w:rPr>
        <w:t xml:space="preserve"> </w:t>
      </w:r>
      <w:r w:rsidR="00894B51" w:rsidRPr="00A92493">
        <w:rPr>
          <w:rStyle w:val="apple-converted-space"/>
          <w:rFonts w:ascii="Times New Roman" w:hAnsi="Times New Roman" w:cs="Times New Roman"/>
          <w:sz w:val="24"/>
        </w:rPr>
        <w:t>Î</w:t>
      </w:r>
      <w:r w:rsidR="00717A17" w:rsidRPr="00A92493">
        <w:rPr>
          <w:rStyle w:val="apple-converted-space"/>
          <w:rFonts w:ascii="Times New Roman" w:hAnsi="Times New Roman" w:cs="Times New Roman"/>
          <w:sz w:val="24"/>
        </w:rPr>
        <w:t>n imperiului otoman,în cadrul unor festivităţi organizate de către paşa de la Buda</w:t>
      </w:r>
      <w:r w:rsidR="006A52A1" w:rsidRPr="00A92493">
        <w:rPr>
          <w:rStyle w:val="apple-converted-space"/>
          <w:rFonts w:ascii="Times New Roman" w:hAnsi="Times New Roman" w:cs="Times New Roman"/>
          <w:sz w:val="24"/>
        </w:rPr>
        <w:t>,</w:t>
      </w:r>
      <w:r w:rsidR="00717A17" w:rsidRPr="00A92493">
        <w:rPr>
          <w:rStyle w:val="apple-converted-space"/>
          <w:rFonts w:ascii="Times New Roman" w:hAnsi="Times New Roman" w:cs="Times New Roman"/>
          <w:sz w:val="24"/>
        </w:rPr>
        <w:t xml:space="preserve"> doc</w:t>
      </w:r>
      <w:r w:rsidR="002F3614">
        <w:rPr>
          <w:rStyle w:val="apple-converted-space"/>
          <w:rFonts w:ascii="Times New Roman" w:hAnsi="Times New Roman" w:cs="Times New Roman"/>
          <w:sz w:val="24"/>
        </w:rPr>
        <w:t xml:space="preserve">umentele </w:t>
      </w:r>
      <w:r w:rsidR="00B06788">
        <w:rPr>
          <w:rStyle w:val="apple-converted-space"/>
          <w:rFonts w:ascii="Times New Roman" w:hAnsi="Times New Roman" w:cs="Times New Roman"/>
          <w:sz w:val="24"/>
        </w:rPr>
        <w:t xml:space="preserve">epocii </w:t>
      </w:r>
      <w:r w:rsidR="002F3614">
        <w:rPr>
          <w:rStyle w:val="apple-converted-space"/>
          <w:rFonts w:ascii="Times New Roman" w:hAnsi="Times New Roman" w:cs="Times New Roman"/>
          <w:sz w:val="24"/>
        </w:rPr>
        <w:t>atest</w:t>
      </w:r>
      <w:r w:rsidR="007D7FB0" w:rsidRPr="00A92493">
        <w:rPr>
          <w:rStyle w:val="apple-converted-space"/>
          <w:rFonts w:ascii="Times New Roman" w:hAnsi="Times New Roman" w:cs="Times New Roman"/>
          <w:sz w:val="24"/>
        </w:rPr>
        <w:t xml:space="preserve">ă prestaţia </w:t>
      </w:r>
      <w:r w:rsidR="005841E4" w:rsidRPr="00A92493">
        <w:rPr>
          <w:rStyle w:val="apple-converted-space"/>
          <w:rFonts w:ascii="Times New Roman" w:hAnsi="Times New Roman" w:cs="Times New Roman"/>
          <w:sz w:val="24"/>
        </w:rPr>
        <w:t xml:space="preserve">artistică remarcabilă a </w:t>
      </w:r>
      <w:r w:rsidR="007D7FB0" w:rsidRPr="00A92493">
        <w:rPr>
          <w:rStyle w:val="apple-converted-space"/>
          <w:rFonts w:ascii="Times New Roman" w:hAnsi="Times New Roman" w:cs="Times New Roman"/>
          <w:sz w:val="24"/>
        </w:rPr>
        <w:t xml:space="preserve">unui grup </w:t>
      </w:r>
      <w:r w:rsidR="005841E4" w:rsidRPr="00A92493">
        <w:rPr>
          <w:rStyle w:val="apple-converted-space"/>
          <w:rFonts w:ascii="Times New Roman" w:hAnsi="Times New Roman" w:cs="Times New Roman"/>
          <w:sz w:val="24"/>
        </w:rPr>
        <w:t>format din</w:t>
      </w:r>
      <w:r w:rsidR="00717A17" w:rsidRPr="00A92493">
        <w:rPr>
          <w:rStyle w:val="apple-converted-space"/>
          <w:rFonts w:ascii="Times New Roman" w:hAnsi="Times New Roman" w:cs="Times New Roman"/>
          <w:sz w:val="24"/>
        </w:rPr>
        <w:t xml:space="preserve"> trei muzicanţi romi</w:t>
      </w:r>
      <w:r w:rsidR="00894B51" w:rsidRPr="00A92493">
        <w:rPr>
          <w:rStyle w:val="apple-converted-space"/>
          <w:rFonts w:ascii="Times New Roman" w:hAnsi="Times New Roman" w:cs="Times New Roman"/>
          <w:sz w:val="24"/>
        </w:rPr>
        <w:t>.</w:t>
      </w:r>
      <w:r w:rsidR="006059EB" w:rsidRPr="00A92493">
        <w:rPr>
          <w:rFonts w:ascii="Times New Roman" w:hAnsi="Times New Roman" w:cs="Times New Roman"/>
          <w:sz w:val="24"/>
        </w:rPr>
        <w:br/>
      </w:r>
      <w:r w:rsidRPr="00A92493">
        <w:rPr>
          <w:rStyle w:val="notranslate"/>
          <w:rFonts w:ascii="Times New Roman" w:hAnsi="Times New Roman" w:cs="Times New Roman"/>
          <w:b/>
          <w:sz w:val="24"/>
        </w:rPr>
        <w:t xml:space="preserve">1585 </w:t>
      </w:r>
      <w:r w:rsidRPr="00A92493">
        <w:rPr>
          <w:rFonts w:hAnsi="Symbol"/>
          <w:sz w:val="24"/>
        </w:rPr>
        <w:t></w:t>
      </w:r>
      <w:r w:rsidR="004C5204">
        <w:rPr>
          <w:rFonts w:hAnsi="Symbol"/>
          <w:sz w:val="24"/>
        </w:rPr>
        <w:t xml:space="preserve"> </w:t>
      </w:r>
      <w:r w:rsidRPr="00A92493">
        <w:rPr>
          <w:rStyle w:val="notranslate"/>
          <w:rFonts w:ascii="Times New Roman" w:hAnsi="Times New Roman" w:cs="Times New Roman"/>
          <w:sz w:val="24"/>
        </w:rPr>
        <w:t>În Transilvania, în oraşul Cluj-Napoca autorităţile urbei au hotărât demolarea colibelor romilor veniţi din alte părţi, acestea fiind considerate un potenţial pericol de incendiu.</w:t>
      </w:r>
      <w:r w:rsidR="00D5586F" w:rsidRPr="00A92493">
        <w:rPr>
          <w:rFonts w:ascii="Times New Roman" w:hAnsi="Times New Roman" w:cs="Times New Roman"/>
          <w:i/>
          <w:sz w:val="24"/>
          <w:szCs w:val="24"/>
        </w:rPr>
        <w:t>Acei tigani streini s-au oprit aici pentru mai mult timp. Ca să se adăpostească, fac colibe care în câteva cazuri sunt mistuite de foc. Ca masură de prevedere e rugat judecătorul prin intermediul voevodului tiganilor să se indeparteze casele tiganilor streini, şi să nu se mai tolereze, ca asemenea ţigani streini să construiască case. (...hogy az ïdegen Czigànyoknak kalibàyàat az Czigan Vaidàwall ethàrittassa Biro Uram és ne engeggien Idejen Czigànnak hàzat épitteny.</w:t>
      </w:r>
    </w:p>
    <w:p w:rsidR="008338C6" w:rsidRPr="008338C6" w:rsidRDefault="008338C6" w:rsidP="008338C6">
      <w:pPr>
        <w:spacing w:after="0" w:line="240" w:lineRule="auto"/>
        <w:jc w:val="both"/>
        <w:rPr>
          <w:rStyle w:val="notranslate"/>
          <w:rFonts w:ascii="Times New Roman" w:eastAsia="Times New Roman" w:hAnsi="Times New Roman" w:cs="Times New Roman"/>
          <w:sz w:val="24"/>
          <w:szCs w:val="24"/>
        </w:rPr>
      </w:pPr>
      <w:r w:rsidRPr="00A92493">
        <w:rPr>
          <w:rFonts w:hAnsi="Symbol"/>
          <w:sz w:val="24"/>
        </w:rPr>
        <w:t></w:t>
      </w:r>
      <w:r w:rsidR="004C5204">
        <w:rPr>
          <w:rFonts w:hAnsi="Symbol"/>
          <w:sz w:val="24"/>
        </w:rPr>
        <w:t xml:space="preserve"> </w:t>
      </w:r>
      <w:r w:rsidRPr="00765254">
        <w:rPr>
          <w:rFonts w:ascii="Times New Roman" w:eastAsia="Times New Roman" w:hAnsi="Times New Roman" w:cs="Times New Roman"/>
          <w:sz w:val="24"/>
          <w:szCs w:val="24"/>
        </w:rPr>
        <w:t>În jurul acestui an F. de Pavie, baron de Forquevaux</w:t>
      </w:r>
      <w:r w:rsidR="00B06788">
        <w:rPr>
          <w:rFonts w:ascii="Times New Roman" w:eastAsia="Times New Roman" w:hAnsi="Times New Roman" w:cs="Times New Roman"/>
          <w:sz w:val="24"/>
          <w:szCs w:val="24"/>
        </w:rPr>
        <w:t>,</w:t>
      </w:r>
      <w:r w:rsidRPr="00765254">
        <w:rPr>
          <w:rFonts w:ascii="Times New Roman" w:eastAsia="Times New Roman" w:hAnsi="Times New Roman" w:cs="Times New Roman"/>
          <w:sz w:val="24"/>
          <w:szCs w:val="24"/>
        </w:rPr>
        <w:t xml:space="preserve"> ajunge la concluzia că romii ar putea fi originari di</w:t>
      </w:r>
      <w:r>
        <w:rPr>
          <w:rFonts w:ascii="Times New Roman" w:eastAsia="Times New Roman" w:hAnsi="Times New Roman" w:cs="Times New Roman"/>
          <w:sz w:val="24"/>
          <w:szCs w:val="24"/>
        </w:rPr>
        <w:t>n Ţ</w:t>
      </w:r>
      <w:r w:rsidRPr="00765254">
        <w:rPr>
          <w:rFonts w:ascii="Times New Roman" w:eastAsia="Times New Roman" w:hAnsi="Times New Roman" w:cs="Times New Roman"/>
          <w:sz w:val="24"/>
          <w:szCs w:val="24"/>
        </w:rPr>
        <w:t>ările Române, insistând în acest sens pe asemănarea dintre portul moldovencelor</w:t>
      </w:r>
      <w:r>
        <w:rPr>
          <w:rFonts w:ascii="Times New Roman" w:eastAsia="Times New Roman" w:hAnsi="Times New Roman" w:cs="Times New Roman"/>
          <w:sz w:val="24"/>
          <w:szCs w:val="24"/>
        </w:rPr>
        <w:t xml:space="preserve"> ş</w:t>
      </w:r>
      <w:r w:rsidRPr="00765254">
        <w:rPr>
          <w:rFonts w:ascii="Times New Roman" w:eastAsia="Times New Roman" w:hAnsi="Times New Roman" w:cs="Times New Roman"/>
          <w:sz w:val="24"/>
          <w:szCs w:val="24"/>
        </w:rPr>
        <w:t xml:space="preserve">i cel al femeilor rome. Baronul crede că </w:t>
      </w:r>
      <w:r w:rsidRPr="00765254">
        <w:rPr>
          <w:rFonts w:ascii="Times New Roman" w:eastAsia="Times New Roman" w:hAnsi="Times New Roman" w:cs="Times New Roman"/>
          <w:i/>
          <w:sz w:val="24"/>
          <w:szCs w:val="24"/>
        </w:rPr>
        <w:t>doar aceasta es</w:t>
      </w:r>
      <w:r>
        <w:rPr>
          <w:rFonts w:ascii="Times New Roman" w:eastAsia="Times New Roman" w:hAnsi="Times New Roman" w:cs="Times New Roman"/>
          <w:i/>
          <w:sz w:val="24"/>
          <w:szCs w:val="24"/>
        </w:rPr>
        <w:t xml:space="preserve">te deosebirea între </w:t>
      </w:r>
      <w:r>
        <w:rPr>
          <w:rFonts w:ascii="Times New Roman" w:eastAsia="Times New Roman" w:hAnsi="Times New Roman" w:cs="Times New Roman"/>
          <w:i/>
          <w:sz w:val="24"/>
          <w:szCs w:val="24"/>
        </w:rPr>
        <w:lastRenderedPageBreak/>
        <w:t>aceste fiinţe rătăcitoare ş</w:t>
      </w:r>
      <w:r w:rsidRPr="00765254">
        <w:rPr>
          <w:rFonts w:ascii="Times New Roman" w:eastAsia="Times New Roman" w:hAnsi="Times New Roman" w:cs="Times New Roman"/>
          <w:i/>
          <w:sz w:val="24"/>
          <w:szCs w:val="24"/>
        </w:rPr>
        <w:t>i femeile moldoven</w:t>
      </w:r>
      <w:r>
        <w:rPr>
          <w:rFonts w:ascii="Times New Roman" w:eastAsia="Times New Roman" w:hAnsi="Times New Roman" w:cs="Times New Roman"/>
          <w:i/>
          <w:sz w:val="24"/>
          <w:szCs w:val="24"/>
        </w:rPr>
        <w:t>ce: anume că acestea sunt albe şi bălaie ş</w:t>
      </w:r>
      <w:r w:rsidRPr="00765254">
        <w:rPr>
          <w:rFonts w:ascii="Times New Roman" w:eastAsia="Times New Roman" w:hAnsi="Times New Roman" w:cs="Times New Roman"/>
          <w:i/>
          <w:sz w:val="24"/>
          <w:szCs w:val="24"/>
        </w:rPr>
        <w:t>i acelea negre, dar în mod artificial, folosind la spălat decoctii de buruieni</w:t>
      </w:r>
      <w:r w:rsidRPr="00765254">
        <w:rPr>
          <w:rFonts w:ascii="Times New Roman" w:eastAsia="Times New Roman" w:hAnsi="Times New Roman" w:cs="Times New Roman"/>
          <w:sz w:val="24"/>
          <w:szCs w:val="24"/>
        </w:rPr>
        <w:t>. Un alt cronicar,</w:t>
      </w:r>
      <w:r>
        <w:rPr>
          <w:rFonts w:ascii="Times New Roman" w:eastAsia="Times New Roman" w:hAnsi="Times New Roman" w:cs="Times New Roman"/>
          <w:sz w:val="24"/>
          <w:szCs w:val="24"/>
        </w:rPr>
        <w:t xml:space="preserve"> în speţ</w:t>
      </w:r>
      <w:r w:rsidRPr="00765254">
        <w:rPr>
          <w:rFonts w:ascii="Times New Roman" w:eastAsia="Times New Roman" w:hAnsi="Times New Roman" w:cs="Times New Roman"/>
          <w:sz w:val="24"/>
          <w:szCs w:val="24"/>
        </w:rPr>
        <w:t>ă B. Haquet,</w:t>
      </w:r>
      <w:r w:rsidRPr="00765254">
        <w:rPr>
          <w:rFonts w:ascii="Times New Roman" w:eastAsia="Times New Roman" w:hAnsi="Times New Roman" w:cs="Times New Roman"/>
          <w:i/>
          <w:sz w:val="24"/>
          <w:szCs w:val="24"/>
        </w:rPr>
        <w:t xml:space="preserve"> îi arăta ca fiind cu părul </w:t>
      </w:r>
      <w:r>
        <w:rPr>
          <w:rFonts w:ascii="Times New Roman" w:eastAsia="Times New Roman" w:hAnsi="Times New Roman" w:cs="Times New Roman"/>
          <w:i/>
          <w:sz w:val="24"/>
          <w:szCs w:val="24"/>
        </w:rPr>
        <w:t>negru ca tăciunele, ochii mari şi negri, cu privire ascuţită ş</w:t>
      </w:r>
      <w:r w:rsidRPr="00765254">
        <w:rPr>
          <w:rFonts w:ascii="Times New Roman" w:eastAsia="Times New Roman" w:hAnsi="Times New Roman" w:cs="Times New Roman"/>
          <w:i/>
          <w:sz w:val="24"/>
          <w:szCs w:val="24"/>
        </w:rPr>
        <w:t>i adesea sălbatică. Doreau s</w:t>
      </w:r>
      <w:r>
        <w:rPr>
          <w:rFonts w:ascii="Times New Roman" w:eastAsia="Times New Roman" w:hAnsi="Times New Roman" w:cs="Times New Roman"/>
          <w:i/>
          <w:sz w:val="24"/>
          <w:szCs w:val="24"/>
        </w:rPr>
        <w:t>ă trăiască liber ş</w:t>
      </w:r>
      <w:r w:rsidRPr="00765254">
        <w:rPr>
          <w:rFonts w:ascii="Times New Roman" w:eastAsia="Times New Roman" w:hAnsi="Times New Roman" w:cs="Times New Roman"/>
          <w:i/>
          <w:sz w:val="24"/>
          <w:szCs w:val="24"/>
        </w:rPr>
        <w:t>i fără constrâ</w:t>
      </w:r>
      <w:r>
        <w:rPr>
          <w:rFonts w:ascii="Times New Roman" w:eastAsia="Times New Roman" w:hAnsi="Times New Roman" w:cs="Times New Roman"/>
          <w:i/>
          <w:sz w:val="24"/>
          <w:szCs w:val="24"/>
        </w:rPr>
        <w:t>ngeri, având nişte "noţiuni superstiţioase ş</w:t>
      </w:r>
      <w:r w:rsidRPr="00765254">
        <w:rPr>
          <w:rFonts w:ascii="Times New Roman" w:eastAsia="Times New Roman" w:hAnsi="Times New Roman" w:cs="Times New Roman"/>
          <w:i/>
          <w:sz w:val="24"/>
          <w:szCs w:val="24"/>
        </w:rPr>
        <w:t>i proaste despre religie, la care nu prea se gâ</w:t>
      </w:r>
      <w:r>
        <w:rPr>
          <w:rFonts w:ascii="Times New Roman" w:eastAsia="Times New Roman" w:hAnsi="Times New Roman" w:cs="Times New Roman"/>
          <w:i/>
          <w:sz w:val="24"/>
          <w:szCs w:val="24"/>
        </w:rPr>
        <w:t>ndesc</w:t>
      </w:r>
      <w:r w:rsidRPr="00765254">
        <w:rPr>
          <w:rFonts w:ascii="Times New Roman" w:eastAsia="Times New Roman" w:hAnsi="Times New Roman" w:cs="Times New Roman"/>
          <w:i/>
          <w:sz w:val="24"/>
          <w:szCs w:val="24"/>
        </w:rPr>
        <w:t>.</w:t>
      </w:r>
    </w:p>
    <w:p w:rsidR="005B13BC" w:rsidRPr="00A92493" w:rsidRDefault="006059EB" w:rsidP="008338C6">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1586</w:t>
      </w:r>
      <w:r w:rsidR="004C5204">
        <w:rPr>
          <w:rStyle w:val="notranslate"/>
          <w:rFonts w:ascii="Times New Roman" w:hAnsi="Times New Roman" w:cs="Times New Roman"/>
          <w:b/>
          <w:color w:val="auto"/>
          <w:sz w:val="24"/>
          <w:lang w:val="ro-RO"/>
        </w:rPr>
        <w:t xml:space="preserve"> </w:t>
      </w:r>
      <w:r w:rsidR="00E038D6" w:rsidRPr="00A92493">
        <w:rPr>
          <w:rFonts w:hAnsi="Symbol"/>
          <w:color w:val="auto"/>
          <w:sz w:val="24"/>
          <w:lang w:val="ro-RO"/>
        </w:rPr>
        <w:t></w:t>
      </w:r>
      <w:r w:rsidR="004C5204">
        <w:rPr>
          <w:rFonts w:hAnsi="Symbol"/>
          <w:color w:val="auto"/>
          <w:sz w:val="24"/>
          <w:lang w:val="ro-RO"/>
        </w:rPr>
        <w:t xml:space="preserve"> </w:t>
      </w:r>
      <w:r w:rsidR="00894B51" w:rsidRPr="00A92493">
        <w:rPr>
          <w:rStyle w:val="notranslate"/>
          <w:rFonts w:ascii="Times New Roman" w:hAnsi="Times New Roman" w:cs="Times New Roman"/>
          <w:color w:val="auto"/>
          <w:sz w:val="24"/>
          <w:lang w:val="ro-RO"/>
        </w:rPr>
        <w:t>Romii nomazi sunt</w:t>
      </w:r>
      <w:r w:rsidR="000A1E08" w:rsidRPr="00A92493">
        <w:rPr>
          <w:rStyle w:val="notranslate"/>
          <w:rFonts w:ascii="Times New Roman" w:hAnsi="Times New Roman" w:cs="Times New Roman"/>
          <w:color w:val="auto"/>
          <w:sz w:val="24"/>
          <w:lang w:val="ro-RO"/>
        </w:rPr>
        <w:t xml:space="preserve"> expulzaţ</w:t>
      </w:r>
      <w:r w:rsidR="00894B51" w:rsidRPr="00A92493">
        <w:rPr>
          <w:rStyle w:val="notranslate"/>
          <w:rFonts w:ascii="Times New Roman" w:hAnsi="Times New Roman" w:cs="Times New Roman"/>
          <w:color w:val="auto"/>
          <w:sz w:val="24"/>
          <w:lang w:val="ro-RO"/>
        </w:rPr>
        <w:t>i din</w:t>
      </w:r>
      <w:r w:rsidR="005B13BC" w:rsidRPr="00A92493">
        <w:rPr>
          <w:rStyle w:val="notranslate"/>
          <w:rFonts w:ascii="Times New Roman" w:hAnsi="Times New Roman" w:cs="Times New Roman"/>
          <w:color w:val="auto"/>
          <w:sz w:val="24"/>
          <w:lang w:val="ro-RO"/>
        </w:rPr>
        <w:t xml:space="preserve"> Lituania, Polonia şi</w:t>
      </w:r>
      <w:r w:rsidR="00894B51" w:rsidRPr="00A92493">
        <w:rPr>
          <w:rStyle w:val="notranslate"/>
          <w:rFonts w:ascii="Times New Roman" w:hAnsi="Times New Roman" w:cs="Times New Roman"/>
          <w:color w:val="auto"/>
          <w:sz w:val="24"/>
          <w:lang w:val="ro-RO"/>
        </w:rPr>
        <w:t xml:space="preserve"> Belarus, de către autorităţi</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p>
    <w:p w:rsidR="00E038D6" w:rsidRPr="00A92493" w:rsidRDefault="00E038D6" w:rsidP="00D5586F">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1587 </w:t>
      </w:r>
      <w:r w:rsidRPr="00A92493">
        <w:rPr>
          <w:rFonts w:hAnsi="Symbol"/>
          <w:color w:val="auto"/>
          <w:sz w:val="24"/>
          <w:lang w:val="ro-RO"/>
        </w:rPr>
        <w:t></w:t>
      </w:r>
      <w:r w:rsidR="004C5204">
        <w:rPr>
          <w:rFonts w:hAnsi="Symbol"/>
          <w:color w:val="auto"/>
          <w:sz w:val="24"/>
          <w:lang w:val="ro-RO"/>
        </w:rPr>
        <w:t xml:space="preserve"> </w:t>
      </w:r>
      <w:r w:rsidRPr="00A92493">
        <w:rPr>
          <w:rFonts w:ascii="Times New Roman" w:hAnsi="Times New Roman" w:cs="Times New Roman"/>
          <w:color w:val="auto"/>
          <w:sz w:val="24"/>
          <w:lang w:val="ro-RO"/>
        </w:rPr>
        <w:t xml:space="preserve">În Moldova, Petru Şchiopul anunţa pe fostul pârcălab Miron că s-au împărţit bunurile răposatului hatman Dinga, între soţie şi cei trei copii, robii ajungând </w:t>
      </w:r>
      <w:r w:rsidRPr="00A92493">
        <w:rPr>
          <w:rFonts w:ascii="Times New Roman" w:hAnsi="Times New Roman" w:cs="Times New Roman"/>
          <w:i/>
          <w:color w:val="auto"/>
          <w:sz w:val="24"/>
          <w:lang w:val="ro-RO"/>
        </w:rPr>
        <w:t>o parte să fie la jupâneasă, ca să se folosească cu dânşii, până când va fi ea vie, şi o parte să se împartă în trei părţi, cu Ionaşcu şi cu fratele lui Gligorie şi cu sora lor Tudosia</w:t>
      </w:r>
      <w:r w:rsidRPr="00A92493">
        <w:rPr>
          <w:rFonts w:ascii="Times New Roman" w:hAnsi="Times New Roman" w:cs="Times New Roman"/>
          <w:color w:val="auto"/>
          <w:sz w:val="24"/>
          <w:lang w:val="ro-RO"/>
        </w:rPr>
        <w:t xml:space="preserve">. </w:t>
      </w:r>
    </w:p>
    <w:p w:rsidR="00143434" w:rsidRPr="00A92493" w:rsidRDefault="00F7414E" w:rsidP="00D5586F">
      <w:pPr>
        <w:pStyle w:val="BodyText"/>
        <w:shd w:val="clear" w:color="auto" w:fill="FFFFFF"/>
        <w:spacing w:line="240" w:lineRule="auto"/>
        <w:jc w:val="both"/>
        <w:rPr>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1588</w:t>
      </w:r>
      <w:r w:rsidR="004C5204">
        <w:rPr>
          <w:rStyle w:val="apple-converted-space"/>
          <w:rFonts w:ascii="Times New Roman" w:hAnsi="Times New Roman" w:cs="Times New Roman"/>
          <w:b/>
          <w:color w:val="auto"/>
          <w:sz w:val="24"/>
          <w:lang w:val="ro-RO"/>
        </w:rPr>
        <w:t xml:space="preserve"> </w:t>
      </w:r>
      <w:r w:rsidR="00D54550" w:rsidRPr="00A92493">
        <w:rPr>
          <w:rFonts w:hAnsi="Symbol"/>
          <w:color w:val="auto"/>
          <w:sz w:val="24"/>
          <w:lang w:val="ro-RO"/>
        </w:rPr>
        <w:t></w:t>
      </w:r>
      <w:r w:rsidR="004C5204">
        <w:rPr>
          <w:rFonts w:hAnsi="Symbol"/>
          <w:color w:val="auto"/>
          <w:sz w:val="24"/>
          <w:lang w:val="ro-RO"/>
        </w:rPr>
        <w:t xml:space="preserve"> </w:t>
      </w:r>
      <w:r w:rsidR="00CF2FB2" w:rsidRPr="00A92493">
        <w:rPr>
          <w:rStyle w:val="apple-converted-space"/>
          <w:rFonts w:ascii="Times New Roman" w:hAnsi="Times New Roman" w:cs="Times New Roman"/>
          <w:color w:val="auto"/>
          <w:sz w:val="24"/>
          <w:lang w:val="ro-RO"/>
        </w:rPr>
        <w:t>Î</w:t>
      </w:r>
      <w:r w:rsidR="007D7FB0" w:rsidRPr="00A92493">
        <w:rPr>
          <w:rStyle w:val="apple-converted-space"/>
          <w:rFonts w:ascii="Times New Roman" w:hAnsi="Times New Roman" w:cs="Times New Roman"/>
          <w:color w:val="auto"/>
          <w:sz w:val="24"/>
          <w:lang w:val="ro-RO"/>
        </w:rPr>
        <w:t>n Spania regele Fi</w:t>
      </w:r>
      <w:r w:rsidRPr="00A92493">
        <w:rPr>
          <w:rStyle w:val="apple-converted-space"/>
          <w:rFonts w:ascii="Times New Roman" w:hAnsi="Times New Roman" w:cs="Times New Roman"/>
          <w:color w:val="auto"/>
          <w:sz w:val="24"/>
          <w:lang w:val="ro-RO"/>
        </w:rPr>
        <w:t>lip</w:t>
      </w:r>
      <w:r w:rsidR="0039088C" w:rsidRPr="00A92493">
        <w:rPr>
          <w:rStyle w:val="apple-converted-space"/>
          <w:rFonts w:ascii="Times New Roman" w:hAnsi="Times New Roman" w:cs="Times New Roman"/>
          <w:color w:val="auto"/>
          <w:sz w:val="24"/>
          <w:lang w:val="ro-RO"/>
        </w:rPr>
        <w:t xml:space="preserve"> al II-lea</w:t>
      </w:r>
      <w:r w:rsidRPr="00A92493">
        <w:rPr>
          <w:rStyle w:val="apple-converted-space"/>
          <w:rFonts w:ascii="Times New Roman" w:hAnsi="Times New Roman" w:cs="Times New Roman"/>
          <w:color w:val="auto"/>
          <w:sz w:val="24"/>
          <w:lang w:val="ro-RO"/>
        </w:rPr>
        <w:t xml:space="preserve"> îngrădeşte dreptul romilor de a vinde </w:t>
      </w:r>
      <w:r w:rsidR="00CF2FB2" w:rsidRPr="00A92493">
        <w:rPr>
          <w:rStyle w:val="apple-converted-space"/>
          <w:rFonts w:ascii="Times New Roman" w:hAnsi="Times New Roman" w:cs="Times New Roman"/>
          <w:color w:val="auto"/>
          <w:sz w:val="24"/>
          <w:lang w:val="ro-RO"/>
        </w:rPr>
        <w:t xml:space="preserve">diverse </w:t>
      </w:r>
      <w:r w:rsidRPr="00A92493">
        <w:rPr>
          <w:rStyle w:val="apple-converted-space"/>
          <w:rFonts w:ascii="Times New Roman" w:hAnsi="Times New Roman" w:cs="Times New Roman"/>
          <w:color w:val="auto"/>
          <w:sz w:val="24"/>
          <w:lang w:val="ro-RO"/>
        </w:rPr>
        <w:t>bunuri</w:t>
      </w:r>
      <w:r w:rsidR="0039088C" w:rsidRPr="00A92493">
        <w:rPr>
          <w:rStyle w:val="apple-converted-spac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xml:space="preserve"> cu scopul de a combate furturile</w:t>
      </w:r>
      <w:r w:rsidR="00F87C34" w:rsidRPr="00A92493">
        <w:rPr>
          <w:rStyle w:val="apple-converted-space"/>
          <w:rFonts w:ascii="Times New Roman" w:hAnsi="Times New Roman" w:cs="Times New Roman"/>
          <w:color w:val="auto"/>
          <w:sz w:val="24"/>
          <w:lang w:val="ro-RO"/>
        </w:rPr>
        <w:t>. În epocă este redactat de către doi nobili spanioli un raport care reliefează într-o lumină nefavorabilă</w:t>
      </w:r>
      <w:r w:rsidR="00CF2FB2" w:rsidRPr="00A92493">
        <w:rPr>
          <w:rStyle w:val="apple-converted-space"/>
          <w:rFonts w:ascii="Times New Roman" w:hAnsi="Times New Roman" w:cs="Times New Roman"/>
          <w:color w:val="auto"/>
          <w:sz w:val="24"/>
          <w:lang w:val="ro-RO"/>
        </w:rPr>
        <w:t>,</w:t>
      </w:r>
      <w:r w:rsidR="00F87C34" w:rsidRPr="00A92493">
        <w:rPr>
          <w:rStyle w:val="apple-converted-space"/>
          <w:rFonts w:ascii="Times New Roman" w:hAnsi="Times New Roman" w:cs="Times New Roman"/>
          <w:color w:val="auto"/>
          <w:sz w:val="24"/>
          <w:lang w:val="ro-RO"/>
        </w:rPr>
        <w:t xml:space="preserve"> chiar ostilă</w:t>
      </w:r>
      <w:r w:rsidR="00CF2FB2" w:rsidRPr="00A92493">
        <w:rPr>
          <w:rStyle w:val="apple-converted-space"/>
          <w:rFonts w:ascii="Times New Roman" w:hAnsi="Times New Roman" w:cs="Times New Roman"/>
          <w:color w:val="auto"/>
          <w:sz w:val="24"/>
          <w:lang w:val="ro-RO"/>
        </w:rPr>
        <w:t>,</w:t>
      </w:r>
      <w:r w:rsidR="00F87C34" w:rsidRPr="00A92493">
        <w:rPr>
          <w:rStyle w:val="apple-converted-space"/>
          <w:rFonts w:ascii="Times New Roman" w:hAnsi="Times New Roman" w:cs="Times New Roman"/>
          <w:color w:val="auto"/>
          <w:sz w:val="24"/>
          <w:lang w:val="ro-RO"/>
        </w:rPr>
        <w:t xml:space="preserve"> modul de viaţă al romilor</w:t>
      </w:r>
      <w:r w:rsidR="00504850" w:rsidRPr="00A92493">
        <w:rPr>
          <w:rStyle w:val="apple-converted-space"/>
          <w:rFonts w:ascii="Times New Roman" w:hAnsi="Times New Roman" w:cs="Times New Roman"/>
          <w:color w:val="auto"/>
          <w:sz w:val="24"/>
          <w:lang w:val="ro-RO"/>
        </w:rPr>
        <w:t>, recomandându-se print</w:t>
      </w:r>
      <w:r w:rsidR="0098192E" w:rsidRPr="00A92493">
        <w:rPr>
          <w:rStyle w:val="apple-converted-space"/>
          <w:rFonts w:ascii="Times New Roman" w:hAnsi="Times New Roman" w:cs="Times New Roman"/>
          <w:color w:val="auto"/>
          <w:sz w:val="24"/>
          <w:lang w:val="ro-RO"/>
        </w:rPr>
        <w:t>re</w:t>
      </w:r>
      <w:r w:rsidR="00504850" w:rsidRPr="00A92493">
        <w:rPr>
          <w:rStyle w:val="apple-converted-space"/>
          <w:rFonts w:ascii="Times New Roman" w:hAnsi="Times New Roman" w:cs="Times New Roman"/>
          <w:color w:val="auto"/>
          <w:sz w:val="24"/>
          <w:lang w:val="ro-RO"/>
        </w:rPr>
        <w:t xml:space="preserve"> altele plasarea copiilor </w:t>
      </w:r>
      <w:r w:rsidR="00CF2FB2" w:rsidRPr="00A92493">
        <w:rPr>
          <w:rStyle w:val="apple-converted-space"/>
          <w:rFonts w:ascii="Times New Roman" w:hAnsi="Times New Roman" w:cs="Times New Roman"/>
          <w:color w:val="auto"/>
          <w:sz w:val="24"/>
          <w:lang w:val="ro-RO"/>
        </w:rPr>
        <w:t>până la zece ani în orfelinate,</w:t>
      </w:r>
      <w:r w:rsidR="00504850" w:rsidRPr="00A92493">
        <w:rPr>
          <w:rStyle w:val="apple-converted-space"/>
          <w:rFonts w:ascii="Times New Roman" w:hAnsi="Times New Roman" w:cs="Times New Roman"/>
          <w:color w:val="auto"/>
          <w:sz w:val="24"/>
          <w:lang w:val="ro-RO"/>
        </w:rPr>
        <w:t xml:space="preserve"> după care </w:t>
      </w:r>
      <w:r w:rsidR="00CF2FB2" w:rsidRPr="00A92493">
        <w:rPr>
          <w:rStyle w:val="apple-converted-space"/>
          <w:rFonts w:ascii="Times New Roman" w:hAnsi="Times New Roman" w:cs="Times New Roman"/>
          <w:color w:val="auto"/>
          <w:sz w:val="24"/>
          <w:lang w:val="ro-RO"/>
        </w:rPr>
        <w:t>trebuiau să înveţe</w:t>
      </w:r>
      <w:r w:rsidR="00504850" w:rsidRPr="00A92493">
        <w:rPr>
          <w:rStyle w:val="apple-converted-space"/>
          <w:rFonts w:ascii="Times New Roman" w:hAnsi="Times New Roman" w:cs="Times New Roman"/>
          <w:color w:val="auto"/>
          <w:sz w:val="24"/>
          <w:lang w:val="ro-RO"/>
        </w:rPr>
        <w:t xml:space="preserve"> o meserie</w:t>
      </w:r>
      <w:r w:rsidR="00CF2FB2" w:rsidRPr="00A92493">
        <w:rPr>
          <w:rStyle w:val="apple-converted-space"/>
          <w:rFonts w:ascii="Times New Roman" w:hAnsi="Times New Roman" w:cs="Times New Roman"/>
          <w:color w:val="auto"/>
          <w:sz w:val="24"/>
          <w:lang w:val="ro-RO"/>
        </w:rPr>
        <w:t>. Conform raportului trebuia aplicat în scop educaţional şi</w:t>
      </w:r>
      <w:r w:rsidR="002551D2">
        <w:rPr>
          <w:rStyle w:val="apple-converted-space"/>
          <w:rFonts w:ascii="Times New Roman" w:hAnsi="Times New Roman" w:cs="Times New Roman"/>
          <w:color w:val="auto"/>
          <w:sz w:val="24"/>
          <w:lang w:val="ro-RO"/>
        </w:rPr>
        <w:t xml:space="preserve"> </w:t>
      </w:r>
      <w:r w:rsidR="00CF2FB2" w:rsidRPr="00A92493">
        <w:rPr>
          <w:rStyle w:val="apple-converted-space"/>
          <w:rFonts w:ascii="Times New Roman" w:hAnsi="Times New Roman" w:cs="Times New Roman"/>
          <w:color w:val="auto"/>
          <w:sz w:val="24"/>
          <w:lang w:val="ro-RO"/>
        </w:rPr>
        <w:t>principiul separării</w:t>
      </w:r>
      <w:r w:rsidR="00504850" w:rsidRPr="00A92493">
        <w:rPr>
          <w:rStyle w:val="apple-converted-space"/>
          <w:rFonts w:ascii="Times New Roman" w:hAnsi="Times New Roman" w:cs="Times New Roman"/>
          <w:color w:val="auto"/>
          <w:sz w:val="24"/>
          <w:lang w:val="ro-RO"/>
        </w:rPr>
        <w:t xml:space="preserve"> bărbaţilor de femei</w:t>
      </w:r>
      <w:r w:rsidR="0098192E" w:rsidRPr="00A92493">
        <w:rPr>
          <w:rStyle w:val="apple-converted-space"/>
          <w:rFonts w:ascii="Times New Roman" w:hAnsi="Times New Roman" w:cs="Times New Roman"/>
          <w:color w:val="auto"/>
          <w:sz w:val="24"/>
          <w:lang w:val="ro-RO"/>
        </w:rPr>
        <w:t>. De asemenea</w:t>
      </w:r>
      <w:r w:rsidR="006A52A1" w:rsidRPr="00A92493">
        <w:rPr>
          <w:rStyle w:val="apple-converted-space"/>
          <w:rFonts w:ascii="Times New Roman" w:hAnsi="Times New Roman" w:cs="Times New Roman"/>
          <w:color w:val="auto"/>
          <w:sz w:val="24"/>
          <w:lang w:val="ro-RO"/>
        </w:rPr>
        <w:t>, regele</w:t>
      </w:r>
      <w:r w:rsidR="0098192E" w:rsidRPr="00A92493">
        <w:rPr>
          <w:rStyle w:val="apple-converted-space"/>
          <w:rFonts w:ascii="Times New Roman" w:hAnsi="Times New Roman" w:cs="Times New Roman"/>
          <w:color w:val="auto"/>
          <w:sz w:val="24"/>
          <w:lang w:val="ro-RO"/>
        </w:rPr>
        <w:t xml:space="preserve"> dă dispoziţie funcţionar</w:t>
      </w:r>
      <w:r w:rsidR="007D7FB0" w:rsidRPr="00A92493">
        <w:rPr>
          <w:rStyle w:val="apple-converted-space"/>
          <w:rFonts w:ascii="Times New Roman" w:hAnsi="Times New Roman" w:cs="Times New Roman"/>
          <w:color w:val="auto"/>
          <w:sz w:val="24"/>
          <w:lang w:val="ro-RO"/>
        </w:rPr>
        <w:t>i</w:t>
      </w:r>
      <w:r w:rsidR="0098192E" w:rsidRPr="00A92493">
        <w:rPr>
          <w:rStyle w:val="apple-converted-space"/>
          <w:rFonts w:ascii="Times New Roman" w:hAnsi="Times New Roman" w:cs="Times New Roman"/>
          <w:color w:val="auto"/>
          <w:sz w:val="24"/>
          <w:lang w:val="ro-RO"/>
        </w:rPr>
        <w:t>lor statului aflaţi în America să-i trimită pe romi înapoi în Spania pentru</w:t>
      </w:r>
      <w:r w:rsidR="000E761D" w:rsidRPr="00A92493">
        <w:rPr>
          <w:rStyle w:val="apple-converted-space"/>
          <w:rFonts w:ascii="Times New Roman" w:hAnsi="Times New Roman" w:cs="Times New Roman"/>
          <w:color w:val="auto"/>
          <w:sz w:val="24"/>
          <w:lang w:val="ro-RO"/>
        </w:rPr>
        <w:t xml:space="preserve"> -</w:t>
      </w:r>
      <w:r w:rsidR="0098192E" w:rsidRPr="00A92493">
        <w:rPr>
          <w:rStyle w:val="apple-converted-space"/>
          <w:rFonts w:ascii="Times New Roman" w:hAnsi="Times New Roman" w:cs="Times New Roman"/>
          <w:color w:val="auto"/>
          <w:sz w:val="24"/>
          <w:lang w:val="ro-RO"/>
        </w:rPr>
        <w:t xml:space="preserve"> culmea ironiei </w:t>
      </w:r>
      <w:r w:rsidR="000E761D" w:rsidRPr="00A92493">
        <w:rPr>
          <w:rStyle w:val="apple-converted-space"/>
          <w:rFonts w:ascii="Times New Roman" w:hAnsi="Times New Roman" w:cs="Times New Roman"/>
          <w:color w:val="auto"/>
          <w:sz w:val="24"/>
          <w:lang w:val="ro-RO"/>
        </w:rPr>
        <w:t xml:space="preserve">- </w:t>
      </w:r>
      <w:r w:rsidR="0098192E" w:rsidRPr="00A92493">
        <w:rPr>
          <w:rStyle w:val="apple-converted-space"/>
          <w:rFonts w:ascii="Times New Roman" w:hAnsi="Times New Roman" w:cs="Times New Roman"/>
          <w:color w:val="auto"/>
          <w:sz w:val="24"/>
          <w:lang w:val="ro-RO"/>
        </w:rPr>
        <w:t>a nu-i înşela pe indienii americani</w:t>
      </w:r>
      <w:r w:rsidR="00CF2FB2" w:rsidRPr="00A92493">
        <w:rPr>
          <w:rStyle w:val="apple-converted-space"/>
          <w:rFonts w:ascii="Times New Roman" w:hAnsi="Times New Roman" w:cs="Times New Roman"/>
          <w:color w:val="auto"/>
          <w:sz w:val="24"/>
          <w:lang w:val="ro-RO"/>
        </w:rPr>
        <w:t>.</w:t>
      </w:r>
      <w:r w:rsidR="00A37E3B" w:rsidRPr="00A92493">
        <w:rPr>
          <w:rStyle w:val="apple-converted-space"/>
          <w:rFonts w:ascii="Times New Roman" w:hAnsi="Times New Roman" w:cs="Times New Roman"/>
          <w:color w:val="auto"/>
          <w:sz w:val="24"/>
          <w:lang w:val="ro-RO"/>
        </w:rPr>
        <w:t xml:space="preserve"> C</w:t>
      </w:r>
      <w:r w:rsidR="00DB330D" w:rsidRPr="00A92493">
        <w:rPr>
          <w:rStyle w:val="apple-converted-space"/>
          <w:rFonts w:ascii="Times New Roman" w:hAnsi="Times New Roman" w:cs="Times New Roman"/>
          <w:color w:val="auto"/>
          <w:sz w:val="24"/>
          <w:lang w:val="ro-RO"/>
        </w:rPr>
        <w:t>olonia spaniolă Peru superior</w:t>
      </w:r>
      <w:r w:rsidR="006A52A1" w:rsidRPr="00A92493">
        <w:rPr>
          <w:rStyle w:val="apple-converted-space"/>
          <w:rFonts w:ascii="Times New Roman" w:hAnsi="Times New Roman" w:cs="Times New Roman"/>
          <w:color w:val="auto"/>
          <w:sz w:val="24"/>
          <w:lang w:val="ro-RO"/>
        </w:rPr>
        <w:t>,</w:t>
      </w:r>
      <w:r w:rsidR="00DB330D" w:rsidRPr="00A92493">
        <w:rPr>
          <w:rStyle w:val="apple-converted-space"/>
          <w:rFonts w:ascii="Times New Roman" w:hAnsi="Times New Roman" w:cs="Times New Roman"/>
          <w:color w:val="auto"/>
          <w:sz w:val="24"/>
          <w:lang w:val="ro-RO"/>
        </w:rPr>
        <w:t xml:space="preserve"> actualmente Bolivia</w:t>
      </w:r>
      <w:r w:rsidR="006A52A1" w:rsidRPr="00A92493">
        <w:rPr>
          <w:rStyle w:val="apple-converted-space"/>
          <w:rFonts w:ascii="Times New Roman" w:hAnsi="Times New Roman" w:cs="Times New Roman"/>
          <w:color w:val="auto"/>
          <w:sz w:val="24"/>
          <w:lang w:val="ro-RO"/>
        </w:rPr>
        <w:t>,</w:t>
      </w:r>
      <w:r w:rsidR="00DB330D" w:rsidRPr="00A92493">
        <w:rPr>
          <w:rStyle w:val="apple-converted-space"/>
          <w:rFonts w:ascii="Times New Roman" w:hAnsi="Times New Roman" w:cs="Times New Roman"/>
          <w:color w:val="auto"/>
          <w:sz w:val="24"/>
          <w:lang w:val="ro-RO"/>
        </w:rPr>
        <w:t xml:space="preserve"> anunţă </w:t>
      </w:r>
      <w:r w:rsidR="00BD23C1" w:rsidRPr="00A92493">
        <w:rPr>
          <w:rStyle w:val="apple-converted-space"/>
          <w:rFonts w:ascii="Times New Roman" w:hAnsi="Times New Roman" w:cs="Times New Roman"/>
          <w:color w:val="auto"/>
          <w:sz w:val="24"/>
          <w:lang w:val="ro-RO"/>
        </w:rPr>
        <w:t>o</w:t>
      </w:r>
      <w:r w:rsidR="00F062C6" w:rsidRPr="00A92493">
        <w:rPr>
          <w:rStyle w:val="apple-converted-space"/>
          <w:rFonts w:ascii="Times New Roman" w:hAnsi="Times New Roman" w:cs="Times New Roman"/>
          <w:color w:val="auto"/>
          <w:sz w:val="24"/>
          <w:lang w:val="ro-RO"/>
        </w:rPr>
        <w:t>ficial că pe teritoriul său</w:t>
      </w:r>
      <w:r w:rsidR="00DB330D" w:rsidRPr="00A92493">
        <w:rPr>
          <w:rStyle w:val="apple-converted-space"/>
          <w:rFonts w:ascii="Times New Roman" w:hAnsi="Times New Roman" w:cs="Times New Roman"/>
          <w:color w:val="auto"/>
          <w:sz w:val="24"/>
          <w:lang w:val="ro-RO"/>
        </w:rPr>
        <w:t xml:space="preserve"> nu existau romi</w:t>
      </w:r>
      <w:r w:rsidR="00BD23C1" w:rsidRPr="00A92493">
        <w:rPr>
          <w:rStyle w:val="apple-converted-space"/>
          <w:rFonts w:ascii="Times New Roman" w:hAnsi="Times New Roman" w:cs="Times New Roman"/>
          <w:color w:val="auto"/>
          <w:sz w:val="24"/>
          <w:lang w:val="ro-RO"/>
        </w:rPr>
        <w:t xml:space="preserve"> care să fie trimişi în </w:t>
      </w:r>
      <w:r w:rsidR="00925869" w:rsidRPr="00A92493">
        <w:rPr>
          <w:rStyle w:val="apple-converted-space"/>
          <w:rFonts w:ascii="Times New Roman" w:hAnsi="Times New Roman" w:cs="Times New Roman"/>
          <w:color w:val="auto"/>
          <w:sz w:val="24"/>
          <w:lang w:val="ro-RO"/>
        </w:rPr>
        <w:t>metropolă</w:t>
      </w:r>
      <w:r w:rsidR="006A52A1"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D54550" w:rsidRPr="00A92493">
        <w:rPr>
          <w:rFonts w:hAnsi="Symbol"/>
          <w:color w:val="auto"/>
          <w:sz w:val="24"/>
          <w:lang w:val="ro-RO"/>
        </w:rPr>
        <w:t></w:t>
      </w:r>
      <w:r w:rsidR="004C5204">
        <w:rPr>
          <w:rFonts w:hAnsi="Symbol"/>
          <w:color w:val="auto"/>
          <w:sz w:val="24"/>
          <w:lang w:val="ro-RO"/>
        </w:rPr>
        <w:t xml:space="preserve"> </w:t>
      </w:r>
      <w:r w:rsidR="00F062C6" w:rsidRPr="00A92493">
        <w:rPr>
          <w:rFonts w:ascii="Times New Roman" w:hAnsi="Times New Roman" w:cs="Times New Roman"/>
          <w:color w:val="auto"/>
          <w:sz w:val="24"/>
          <w:lang w:val="ro-RO"/>
        </w:rPr>
        <w:t>Dieta Transilvaniei decide</w:t>
      </w:r>
      <w:r w:rsidR="002551D2">
        <w:rPr>
          <w:rFonts w:ascii="Times New Roman" w:hAnsi="Times New Roman" w:cs="Times New Roman"/>
          <w:color w:val="auto"/>
          <w:sz w:val="24"/>
          <w:lang w:val="ro-RO"/>
        </w:rPr>
        <w:t xml:space="preserve"> </w:t>
      </w:r>
      <w:r w:rsidR="00F062C6" w:rsidRPr="00A92493">
        <w:rPr>
          <w:rFonts w:ascii="Times New Roman" w:hAnsi="Times New Roman" w:cs="Times New Roman"/>
          <w:color w:val="auto"/>
          <w:sz w:val="24"/>
          <w:lang w:val="ro-RO"/>
        </w:rPr>
        <w:t>desfiinţarea primului “voievodat al ţiganilor”, datorită abuzurilor săvârşite de voievozi asupra propriilor supuşi cu ocazia colectării impozitelor. Astfel taxele plătite de romi</w:t>
      </w:r>
      <w:r w:rsidR="00BA7472" w:rsidRPr="00A92493">
        <w:rPr>
          <w:rFonts w:ascii="Times New Roman" w:hAnsi="Times New Roman" w:cs="Times New Roman"/>
          <w:color w:val="auto"/>
          <w:sz w:val="24"/>
          <w:lang w:val="ro-RO"/>
        </w:rPr>
        <w:t xml:space="preserve"> voievodului lor</w:t>
      </w:r>
      <w:r w:rsidR="00F062C6" w:rsidRPr="00A92493">
        <w:rPr>
          <w:rFonts w:ascii="Times New Roman" w:hAnsi="Times New Roman" w:cs="Times New Roman"/>
          <w:color w:val="auto"/>
          <w:sz w:val="24"/>
          <w:lang w:val="ro-RO"/>
        </w:rPr>
        <w:t xml:space="preserve"> au fost desfiinţate</w:t>
      </w:r>
      <w:r w:rsidR="0039088C" w:rsidRPr="00A92493">
        <w:rPr>
          <w:rFonts w:ascii="Times New Roman" w:hAnsi="Times New Roman" w:cs="Times New Roman"/>
          <w:color w:val="auto"/>
          <w:sz w:val="24"/>
          <w:lang w:val="ro-RO"/>
        </w:rPr>
        <w:t>. Hotăr</w:t>
      </w:r>
      <w:r w:rsidR="00A54914" w:rsidRPr="00A92493">
        <w:rPr>
          <w:rFonts w:ascii="Times New Roman" w:hAnsi="Times New Roman" w:cs="Times New Roman"/>
          <w:color w:val="auto"/>
          <w:sz w:val="24"/>
          <w:lang w:val="ro-RO"/>
        </w:rPr>
        <w:t>ârile  Dietei au fost puse în aplicare</w:t>
      </w:r>
      <w:r w:rsidR="00BA7472" w:rsidRPr="00A92493">
        <w:rPr>
          <w:rFonts w:ascii="Times New Roman" w:hAnsi="Times New Roman" w:cs="Times New Roman"/>
          <w:color w:val="auto"/>
          <w:sz w:val="24"/>
          <w:lang w:val="ro-RO"/>
        </w:rPr>
        <w:t xml:space="preserve"> în anul 1607.</w:t>
      </w:r>
    </w:p>
    <w:p w:rsidR="00C35BB8"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1589</w:t>
      </w:r>
      <w:r w:rsidRPr="00A92493">
        <w:rPr>
          <w:rStyle w:val="apple-converted-space"/>
          <w:rFonts w:ascii="Times New Roman" w:hAnsi="Times New Roman" w:cs="Times New Roman"/>
          <w:color w:val="auto"/>
          <w:sz w:val="24"/>
          <w:lang w:val="ro-RO"/>
        </w:rPr>
        <w:t> </w:t>
      </w:r>
      <w:r w:rsidR="00D54550" w:rsidRPr="00A92493">
        <w:rPr>
          <w:rFonts w:hAnsi="Symbol"/>
          <w:color w:val="auto"/>
          <w:sz w:val="24"/>
          <w:lang w:val="ro-RO"/>
        </w:rPr>
        <w:t></w:t>
      </w:r>
      <w:r w:rsidR="004C5204">
        <w:rPr>
          <w:rFonts w:hAnsi="Symbol"/>
          <w:color w:val="auto"/>
          <w:sz w:val="24"/>
          <w:lang w:val="ro-RO"/>
        </w:rPr>
        <w:t xml:space="preserve"> </w:t>
      </w:r>
      <w:r w:rsidR="00E800C3" w:rsidRPr="00A92493">
        <w:rPr>
          <w:rStyle w:val="notranslate"/>
          <w:rFonts w:ascii="Times New Roman" w:hAnsi="Times New Roman" w:cs="Times New Roman"/>
          <w:color w:val="auto"/>
          <w:sz w:val="24"/>
          <w:lang w:val="ro-RO"/>
        </w:rPr>
        <w:t>În Danemarca regelui Cristian al IV-lea (1588-1648)</w:t>
      </w:r>
      <w:r w:rsidR="00A54914" w:rsidRPr="00A92493">
        <w:rPr>
          <w:rStyle w:val="notranslate"/>
          <w:rFonts w:ascii="Times New Roman" w:hAnsi="Times New Roman" w:cs="Times New Roman"/>
          <w:color w:val="auto"/>
          <w:sz w:val="24"/>
          <w:lang w:val="ro-RO"/>
        </w:rPr>
        <w:t>romi</w:t>
      </w:r>
      <w:r w:rsidR="00B06788">
        <w:rPr>
          <w:rStyle w:val="notranslate"/>
          <w:rFonts w:ascii="Times New Roman" w:hAnsi="Times New Roman" w:cs="Times New Roman"/>
          <w:color w:val="auto"/>
          <w:sz w:val="24"/>
          <w:lang w:val="ro-RO"/>
        </w:rPr>
        <w:t>i</w:t>
      </w:r>
      <w:r w:rsidR="00A54914" w:rsidRPr="00A92493">
        <w:rPr>
          <w:rStyle w:val="notranslate"/>
          <w:rFonts w:ascii="Times New Roman" w:hAnsi="Times New Roman" w:cs="Times New Roman"/>
          <w:color w:val="auto"/>
          <w:sz w:val="24"/>
          <w:lang w:val="ro-RO"/>
        </w:rPr>
        <w:t xml:space="preserve"> care nu părăseau ţara </w:t>
      </w:r>
      <w:r w:rsidR="00970B53" w:rsidRPr="00A92493">
        <w:rPr>
          <w:rStyle w:val="notranslate"/>
          <w:rFonts w:ascii="Times New Roman" w:hAnsi="Times New Roman" w:cs="Times New Roman"/>
          <w:color w:val="auto"/>
          <w:sz w:val="24"/>
          <w:lang w:val="ro-RO"/>
        </w:rPr>
        <w:t>în</w:t>
      </w:r>
      <w:r w:rsidR="00520EEE" w:rsidRPr="00A92493">
        <w:rPr>
          <w:rStyle w:val="notranslate"/>
          <w:rFonts w:ascii="Times New Roman" w:hAnsi="Times New Roman" w:cs="Times New Roman"/>
          <w:color w:val="auto"/>
          <w:sz w:val="24"/>
          <w:lang w:val="ro-RO"/>
        </w:rPr>
        <w:t>tr-un termen fixat la</w:t>
      </w:r>
      <w:r w:rsidR="00970B53" w:rsidRPr="00A92493">
        <w:rPr>
          <w:rStyle w:val="notranslate"/>
          <w:rFonts w:ascii="Times New Roman" w:hAnsi="Times New Roman" w:cs="Times New Roman"/>
          <w:color w:val="auto"/>
          <w:sz w:val="24"/>
          <w:lang w:val="ro-RO"/>
        </w:rPr>
        <w:t xml:space="preserve"> trei luni de zile</w:t>
      </w:r>
      <w:r w:rsidR="00520EEE" w:rsidRPr="00A92493">
        <w:rPr>
          <w:rStyle w:val="notranslate"/>
          <w:rFonts w:ascii="Times New Roman" w:hAnsi="Times New Roman" w:cs="Times New Roman"/>
          <w:color w:val="auto"/>
          <w:sz w:val="24"/>
          <w:lang w:val="ro-RO"/>
        </w:rPr>
        <w:t>,</w:t>
      </w:r>
      <w:r w:rsidR="00970B53" w:rsidRPr="00A92493">
        <w:rPr>
          <w:rStyle w:val="notranslate"/>
          <w:rFonts w:ascii="Times New Roman" w:hAnsi="Times New Roman" w:cs="Times New Roman"/>
          <w:color w:val="auto"/>
          <w:sz w:val="24"/>
          <w:lang w:val="ro-RO"/>
        </w:rPr>
        <w:t xml:space="preserve"> conform unui decret lege</w:t>
      </w:r>
      <w:r w:rsidR="00520EEE" w:rsidRPr="00A92493">
        <w:rPr>
          <w:rStyle w:val="notranslate"/>
          <w:rFonts w:ascii="Times New Roman" w:hAnsi="Times New Roman" w:cs="Times New Roman"/>
          <w:color w:val="auto"/>
          <w:sz w:val="24"/>
          <w:lang w:val="ro-RO"/>
        </w:rPr>
        <w:t>,</w:t>
      </w:r>
      <w:r w:rsidR="002551D2">
        <w:rPr>
          <w:rStyle w:val="notranslate"/>
          <w:rFonts w:ascii="Times New Roman" w:hAnsi="Times New Roman" w:cs="Times New Roman"/>
          <w:color w:val="auto"/>
          <w:sz w:val="24"/>
          <w:lang w:val="ro-RO"/>
        </w:rPr>
        <w:t xml:space="preserve"> </w:t>
      </w:r>
      <w:r w:rsidR="00A54914" w:rsidRPr="00A92493">
        <w:rPr>
          <w:rStyle w:val="notranslate"/>
          <w:rFonts w:ascii="Times New Roman" w:hAnsi="Times New Roman" w:cs="Times New Roman"/>
          <w:color w:val="auto"/>
          <w:sz w:val="24"/>
          <w:lang w:val="ro-RO"/>
        </w:rPr>
        <w:t xml:space="preserve">riscau </w:t>
      </w:r>
      <w:r w:rsidRPr="00A92493">
        <w:rPr>
          <w:rStyle w:val="notranslate"/>
          <w:rFonts w:ascii="Times New Roman" w:hAnsi="Times New Roman" w:cs="Times New Roman"/>
          <w:color w:val="auto"/>
          <w:sz w:val="24"/>
          <w:lang w:val="ro-RO"/>
        </w:rPr>
        <w:t>pedeapsa cu moartea</w:t>
      </w:r>
      <w:r w:rsidR="00970B53" w:rsidRPr="00A92493">
        <w:rPr>
          <w:rStyle w:val="notranslate"/>
          <w:rFonts w:ascii="Times New Roman" w:hAnsi="Times New Roman" w:cs="Times New Roman"/>
          <w:color w:val="auto"/>
          <w:sz w:val="24"/>
          <w:lang w:val="ro-RO"/>
        </w:rPr>
        <w:t>.</w:t>
      </w:r>
    </w:p>
    <w:p w:rsidR="0097107E" w:rsidRPr="00A92493" w:rsidRDefault="00D54550"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C35BB8" w:rsidRPr="00A92493">
        <w:rPr>
          <w:rFonts w:ascii="Times New Roman" w:hAnsi="Times New Roman" w:cs="Times New Roman"/>
          <w:color w:val="auto"/>
          <w:sz w:val="24"/>
          <w:lang w:val="ro-RO"/>
        </w:rPr>
        <w:t>În Norv</w:t>
      </w:r>
      <w:r w:rsidR="00E800C3" w:rsidRPr="00A92493">
        <w:rPr>
          <w:rFonts w:ascii="Times New Roman" w:hAnsi="Times New Roman" w:cs="Times New Roman"/>
          <w:color w:val="auto"/>
          <w:sz w:val="24"/>
          <w:lang w:val="ro-RO"/>
        </w:rPr>
        <w:t>egia, parte componentă a</w:t>
      </w:r>
      <w:r w:rsidR="000A1E08" w:rsidRPr="00A92493">
        <w:rPr>
          <w:rFonts w:ascii="Times New Roman" w:hAnsi="Times New Roman" w:cs="Times New Roman"/>
          <w:color w:val="auto"/>
          <w:sz w:val="24"/>
          <w:lang w:val="ro-RO"/>
        </w:rPr>
        <w:t xml:space="preserve"> regatului Danemarcei ş</w:t>
      </w:r>
      <w:r w:rsidR="00E800C3" w:rsidRPr="00A92493">
        <w:rPr>
          <w:rFonts w:ascii="Times New Roman" w:hAnsi="Times New Roman" w:cs="Times New Roman"/>
          <w:color w:val="auto"/>
          <w:sz w:val="24"/>
          <w:lang w:val="ro-RO"/>
        </w:rPr>
        <w:t>i al Nor</w:t>
      </w:r>
      <w:r w:rsidR="000A1E08" w:rsidRPr="00A92493">
        <w:rPr>
          <w:rFonts w:ascii="Times New Roman" w:hAnsi="Times New Roman" w:cs="Times New Roman"/>
          <w:color w:val="auto"/>
          <w:sz w:val="24"/>
          <w:lang w:val="ro-RO"/>
        </w:rPr>
        <w:t>vegiei, cu Islanda, Groenlanda ş</w:t>
      </w:r>
      <w:r w:rsidR="00CB28E9" w:rsidRPr="00A92493">
        <w:rPr>
          <w:rFonts w:ascii="Times New Roman" w:hAnsi="Times New Roman" w:cs="Times New Roman"/>
          <w:color w:val="auto"/>
          <w:sz w:val="24"/>
          <w:lang w:val="ro-RO"/>
        </w:rPr>
        <w:t>i Insulele Feroe (1536-1814),</w:t>
      </w:r>
      <w:r w:rsidR="00E800C3" w:rsidRPr="00A92493">
        <w:rPr>
          <w:rFonts w:ascii="Times New Roman" w:hAnsi="Times New Roman" w:cs="Times New Roman"/>
          <w:color w:val="auto"/>
          <w:sz w:val="24"/>
          <w:lang w:val="ro-RO"/>
        </w:rPr>
        <w:t xml:space="preserve"> a fost de asemenea aplicat</w:t>
      </w:r>
      <w:r w:rsidR="00C35BB8" w:rsidRPr="00A92493">
        <w:rPr>
          <w:rFonts w:ascii="Times New Roman" w:hAnsi="Times New Roman" w:cs="Times New Roman"/>
          <w:color w:val="auto"/>
          <w:sz w:val="24"/>
          <w:lang w:val="ro-RO"/>
        </w:rPr>
        <w:t xml:space="preserve"> ordin</w:t>
      </w:r>
      <w:r w:rsidR="00E800C3" w:rsidRPr="00A92493">
        <w:rPr>
          <w:rFonts w:ascii="Times New Roman" w:hAnsi="Times New Roman" w:cs="Times New Roman"/>
          <w:color w:val="auto"/>
          <w:sz w:val="24"/>
          <w:lang w:val="ro-RO"/>
        </w:rPr>
        <w:t>ul</w:t>
      </w:r>
      <w:r w:rsidR="00C35BB8" w:rsidRPr="00A92493">
        <w:rPr>
          <w:rFonts w:ascii="Times New Roman" w:hAnsi="Times New Roman" w:cs="Times New Roman"/>
          <w:color w:val="auto"/>
          <w:sz w:val="24"/>
          <w:lang w:val="ro-RO"/>
        </w:rPr>
        <w:t xml:space="preserve"> care prevedea ca romii prinşi în stat să fie închi</w:t>
      </w:r>
      <w:r w:rsidR="00D675DC" w:rsidRPr="00A92493">
        <w:rPr>
          <w:rFonts w:ascii="Cambria Math" w:hAnsi="Cambria Math" w:cs="Cambria Math"/>
          <w:color w:val="auto"/>
          <w:sz w:val="24"/>
          <w:lang w:val="ro-RO"/>
        </w:rPr>
        <w:t>ș</w:t>
      </w:r>
      <w:r w:rsidR="00C35BB8" w:rsidRPr="00A92493">
        <w:rPr>
          <w:rFonts w:ascii="Times New Roman" w:hAnsi="Times New Roman" w:cs="Times New Roman"/>
          <w:color w:val="auto"/>
          <w:sz w:val="24"/>
          <w:lang w:val="ro-RO"/>
        </w:rPr>
        <w:t xml:space="preserve">i, averile lor confiscate, iar liderii </w:t>
      </w:r>
      <w:r w:rsidR="0039088C" w:rsidRPr="00A92493">
        <w:rPr>
          <w:rFonts w:ascii="Times New Roman" w:hAnsi="Times New Roman" w:cs="Times New Roman"/>
          <w:color w:val="auto"/>
          <w:sz w:val="24"/>
          <w:lang w:val="ro-RO"/>
        </w:rPr>
        <w:t xml:space="preserve">grupurilor de romi </w:t>
      </w:r>
      <w:r w:rsidR="00C35BB8" w:rsidRPr="00A92493">
        <w:rPr>
          <w:rFonts w:ascii="Times New Roman" w:hAnsi="Times New Roman" w:cs="Times New Roman"/>
          <w:color w:val="auto"/>
          <w:sz w:val="24"/>
          <w:lang w:val="ro-RO"/>
        </w:rPr>
        <w:t>executaţi fără milă.</w:t>
      </w:r>
      <w:r w:rsidR="006059EB" w:rsidRPr="00A92493">
        <w:rPr>
          <w:rFonts w:ascii="Times New Roman" w:hAnsi="Times New Roman" w:cs="Times New Roman"/>
          <w:color w:val="auto"/>
          <w:sz w:val="24"/>
          <w:lang w:val="ro-RO"/>
        </w:rPr>
        <w:br/>
      </w:r>
      <w:r w:rsidR="003019EE" w:rsidRPr="00A92493">
        <w:rPr>
          <w:rStyle w:val="notranslate"/>
          <w:rFonts w:ascii="Times New Roman" w:hAnsi="Times New Roman" w:cs="Times New Roman"/>
          <w:b/>
          <w:color w:val="auto"/>
          <w:sz w:val="24"/>
          <w:lang w:val="ro-RO"/>
        </w:rPr>
        <w:t>1590</w:t>
      </w:r>
      <w:r w:rsidR="004C5204">
        <w:rPr>
          <w:rStyle w:val="notranslate"/>
          <w:rFonts w:ascii="Times New Roman" w:hAnsi="Times New Roman" w:cs="Times New Roman"/>
          <w:b/>
          <w:color w:val="auto"/>
          <w:sz w:val="24"/>
          <w:lang w:val="ro-RO"/>
        </w:rPr>
        <w:t xml:space="preserve"> </w:t>
      </w:r>
      <w:r w:rsidRPr="00A92493">
        <w:rPr>
          <w:rFonts w:hAnsi="Symbol"/>
          <w:color w:val="auto"/>
          <w:sz w:val="24"/>
          <w:lang w:val="ro-RO"/>
        </w:rPr>
        <w:t></w:t>
      </w:r>
      <w:r w:rsidR="004C5204">
        <w:rPr>
          <w:rFonts w:hAnsi="Symbol"/>
          <w:color w:val="auto"/>
          <w:sz w:val="24"/>
          <w:lang w:val="ro-RO"/>
        </w:rPr>
        <w:t xml:space="preserve"> </w:t>
      </w:r>
      <w:r w:rsidR="00A54914" w:rsidRPr="00A92493">
        <w:rPr>
          <w:rFonts w:ascii="Times New Roman" w:hAnsi="Times New Roman" w:cs="Times New Roman"/>
          <w:color w:val="auto"/>
          <w:sz w:val="24"/>
          <w:lang w:val="ro-RO"/>
        </w:rPr>
        <w:t>Un text</w:t>
      </w:r>
      <w:r w:rsidR="006970C7" w:rsidRPr="00A92493">
        <w:rPr>
          <w:rFonts w:ascii="Times New Roman" w:hAnsi="Times New Roman" w:cs="Times New Roman"/>
          <w:color w:val="auto"/>
          <w:sz w:val="24"/>
          <w:lang w:val="ro-RO"/>
        </w:rPr>
        <w:t xml:space="preserve"> consemnat pe versoul gravurii intitulate </w:t>
      </w:r>
      <w:r w:rsidR="006970C7" w:rsidRPr="00A92493">
        <w:rPr>
          <w:rFonts w:ascii="Times New Roman" w:hAnsi="Times New Roman" w:cs="Times New Roman"/>
          <w:i/>
          <w:iCs/>
          <w:color w:val="auto"/>
          <w:sz w:val="24"/>
          <w:lang w:val="ro-RO"/>
        </w:rPr>
        <w:t xml:space="preserve">Zingara orientale, overo donna errante </w:t>
      </w:r>
      <w:r w:rsidR="00122D71" w:rsidRPr="00A92493">
        <w:rPr>
          <w:rFonts w:ascii="Times New Roman" w:hAnsi="Times New Roman" w:cs="Times New Roman"/>
          <w:color w:val="auto"/>
          <w:sz w:val="24"/>
          <w:lang w:val="ro-RO"/>
        </w:rPr>
        <w:t>din lucrarea despre</w:t>
      </w:r>
      <w:r w:rsidR="007D7FB0" w:rsidRPr="00A92493">
        <w:rPr>
          <w:rFonts w:ascii="Times New Roman" w:hAnsi="Times New Roman" w:cs="Times New Roman"/>
          <w:color w:val="auto"/>
          <w:sz w:val="24"/>
          <w:lang w:val="ro-RO"/>
        </w:rPr>
        <w:t xml:space="preserve"> costume tradiţ</w:t>
      </w:r>
      <w:r w:rsidR="006970C7" w:rsidRPr="00A92493">
        <w:rPr>
          <w:rFonts w:ascii="Times New Roman" w:hAnsi="Times New Roman" w:cs="Times New Roman"/>
          <w:color w:val="auto"/>
          <w:sz w:val="24"/>
          <w:lang w:val="ro-RO"/>
        </w:rPr>
        <w:t xml:space="preserve">ionale </w:t>
      </w:r>
      <w:r w:rsidR="006970C7" w:rsidRPr="00A92493">
        <w:rPr>
          <w:rFonts w:ascii="Times New Roman" w:hAnsi="Times New Roman" w:cs="Times New Roman"/>
          <w:i/>
          <w:iCs/>
          <w:color w:val="auto"/>
          <w:sz w:val="24"/>
          <w:lang w:val="ro-RO"/>
        </w:rPr>
        <w:t>Degli habiti antichi et moderni di diverse parti del mondo</w:t>
      </w:r>
      <w:r w:rsidR="00A54914" w:rsidRPr="00A92493">
        <w:rPr>
          <w:rFonts w:ascii="Times New Roman" w:hAnsi="Times New Roman" w:cs="Times New Roman"/>
          <w:color w:val="auto"/>
          <w:sz w:val="24"/>
          <w:lang w:val="ro-RO"/>
        </w:rPr>
        <w:t>,</w:t>
      </w:r>
      <w:r w:rsidR="006970C7" w:rsidRPr="00A92493">
        <w:rPr>
          <w:rFonts w:ascii="Times New Roman" w:hAnsi="Times New Roman" w:cs="Times New Roman"/>
          <w:color w:val="auto"/>
          <w:sz w:val="24"/>
          <w:lang w:val="ro-RO"/>
        </w:rPr>
        <w:t xml:space="preserve"> al lui Cesare Vecelli</w:t>
      </w:r>
      <w:r w:rsidR="00A54914" w:rsidRPr="00A92493">
        <w:rPr>
          <w:rFonts w:ascii="Times New Roman" w:hAnsi="Times New Roman" w:cs="Times New Roman"/>
          <w:color w:val="auto"/>
          <w:sz w:val="24"/>
          <w:lang w:val="ro-RO"/>
        </w:rPr>
        <w:t>o</w:t>
      </w:r>
      <w:r w:rsidR="006970C7" w:rsidRPr="00A92493">
        <w:rPr>
          <w:rFonts w:ascii="Times New Roman" w:hAnsi="Times New Roman" w:cs="Times New Roman"/>
          <w:color w:val="auto"/>
          <w:sz w:val="24"/>
          <w:lang w:val="ro-RO"/>
        </w:rPr>
        <w:t xml:space="preserve">, </w:t>
      </w:r>
      <w:r w:rsidR="00A54914" w:rsidRPr="00A92493">
        <w:rPr>
          <w:rFonts w:ascii="Times New Roman" w:hAnsi="Times New Roman" w:cs="Times New Roman"/>
          <w:color w:val="auto"/>
          <w:sz w:val="24"/>
          <w:lang w:val="ro-RO"/>
        </w:rPr>
        <w:t xml:space="preserve">ne oferă </w:t>
      </w:r>
      <w:r w:rsidR="006970C7" w:rsidRPr="00A92493">
        <w:rPr>
          <w:rFonts w:ascii="Times New Roman" w:hAnsi="Times New Roman" w:cs="Times New Roman"/>
          <w:color w:val="auto"/>
          <w:sz w:val="24"/>
          <w:lang w:val="ro-RO"/>
        </w:rPr>
        <w:t>date despre</w:t>
      </w:r>
      <w:r w:rsidR="00A54914" w:rsidRPr="00A92493">
        <w:rPr>
          <w:rFonts w:ascii="Times New Roman" w:hAnsi="Times New Roman" w:cs="Times New Roman"/>
          <w:color w:val="auto"/>
          <w:sz w:val="24"/>
          <w:lang w:val="ro-RO"/>
        </w:rPr>
        <w:t>modul de viaţă al nomazilor</w:t>
      </w:r>
      <w:r w:rsidR="006970C7" w:rsidRPr="00A92493">
        <w:rPr>
          <w:rFonts w:ascii="Times New Roman" w:hAnsi="Times New Roman" w:cs="Times New Roman"/>
          <w:color w:val="auto"/>
          <w:sz w:val="24"/>
          <w:lang w:val="ro-RO"/>
        </w:rPr>
        <w:t xml:space="preserve"> “zingari</w:t>
      </w:r>
      <w:r w:rsidR="00A54914" w:rsidRPr="00A92493">
        <w:rPr>
          <w:rFonts w:ascii="Times New Roman" w:hAnsi="Times New Roman" w:cs="Times New Roman"/>
          <w:color w:val="auto"/>
          <w:sz w:val="24"/>
          <w:lang w:val="ro-RO"/>
        </w:rPr>
        <w:t xml:space="preserve">”, care  poposeau </w:t>
      </w:r>
      <w:r w:rsidR="006970C7" w:rsidRPr="00A92493">
        <w:rPr>
          <w:rFonts w:ascii="Times New Roman" w:hAnsi="Times New Roman" w:cs="Times New Roman"/>
          <w:i/>
          <w:color w:val="auto"/>
          <w:sz w:val="24"/>
          <w:lang w:val="ro-RO"/>
        </w:rPr>
        <w:t>trei zile într-</w:t>
      </w:r>
      <w:r w:rsidR="00A54914" w:rsidRPr="00A92493">
        <w:rPr>
          <w:rFonts w:ascii="Times New Roman" w:hAnsi="Times New Roman" w:cs="Times New Roman"/>
          <w:i/>
          <w:color w:val="auto"/>
          <w:sz w:val="24"/>
          <w:lang w:val="ro-RO"/>
        </w:rPr>
        <w:t>un loc, trei zile într-altul</w:t>
      </w:r>
      <w:r w:rsidR="00A54914" w:rsidRPr="00A92493">
        <w:rPr>
          <w:rFonts w:ascii="Times New Roman" w:hAnsi="Times New Roman" w:cs="Times New Roman"/>
          <w:color w:val="auto"/>
          <w:sz w:val="24"/>
          <w:lang w:val="ro-RO"/>
        </w:rPr>
        <w:t xml:space="preserve">. </w:t>
      </w:r>
      <w:r w:rsidR="009D79A4" w:rsidRPr="00A92493">
        <w:rPr>
          <w:rFonts w:ascii="Times New Roman" w:hAnsi="Times New Roman" w:cs="Times New Roman"/>
          <w:color w:val="auto"/>
          <w:sz w:val="24"/>
          <w:lang w:val="ro-RO"/>
        </w:rPr>
        <w:t>În ace</w:t>
      </w:r>
      <w:r w:rsidR="007D7FB0" w:rsidRPr="00A92493">
        <w:rPr>
          <w:rFonts w:ascii="Times New Roman" w:hAnsi="Times New Roman" w:cs="Times New Roman"/>
          <w:color w:val="auto"/>
          <w:sz w:val="24"/>
          <w:lang w:val="ro-RO"/>
        </w:rPr>
        <w:t>e</w:t>
      </w:r>
      <w:r w:rsidR="009D79A4" w:rsidRPr="00A92493">
        <w:rPr>
          <w:rFonts w:ascii="Times New Roman" w:hAnsi="Times New Roman" w:cs="Times New Roman"/>
          <w:color w:val="auto"/>
          <w:sz w:val="24"/>
          <w:lang w:val="ro-RO"/>
        </w:rPr>
        <w:t>aşi sursă este menţionată</w:t>
      </w:r>
      <w:r w:rsidR="00A54914" w:rsidRPr="00A92493">
        <w:rPr>
          <w:rFonts w:ascii="Times New Roman" w:hAnsi="Times New Roman" w:cs="Times New Roman"/>
          <w:color w:val="auto"/>
          <w:sz w:val="24"/>
          <w:lang w:val="ro-RO"/>
        </w:rPr>
        <w:t xml:space="preserve"> divinitatea în</w:t>
      </w:r>
      <w:r w:rsidR="009D79A4" w:rsidRPr="00A92493">
        <w:rPr>
          <w:rFonts w:ascii="Times New Roman" w:hAnsi="Times New Roman" w:cs="Times New Roman"/>
          <w:color w:val="auto"/>
          <w:sz w:val="24"/>
          <w:lang w:val="ro-RO"/>
        </w:rPr>
        <w:t xml:space="preserve"> care</w:t>
      </w:r>
      <w:r w:rsidR="00A54914" w:rsidRPr="00A92493">
        <w:rPr>
          <w:rFonts w:ascii="Times New Roman" w:hAnsi="Times New Roman" w:cs="Times New Roman"/>
          <w:color w:val="auto"/>
          <w:sz w:val="24"/>
          <w:lang w:val="ro-RO"/>
        </w:rPr>
        <w:t xml:space="preserve"> credeau romii, respectiv “regele din Calicut”</w:t>
      </w:r>
      <w:r w:rsidR="00122D71" w:rsidRPr="00A92493">
        <w:rPr>
          <w:rFonts w:ascii="Times New Roman" w:hAnsi="Times New Roman" w:cs="Times New Roman"/>
          <w:color w:val="auto"/>
          <w:sz w:val="24"/>
          <w:lang w:val="ro-RO"/>
        </w:rPr>
        <w:t xml:space="preserve">, </w:t>
      </w:r>
      <w:r w:rsidR="006970C7" w:rsidRPr="00A92493">
        <w:rPr>
          <w:rFonts w:ascii="Times New Roman" w:hAnsi="Times New Roman" w:cs="Times New Roman"/>
          <w:color w:val="auto"/>
          <w:sz w:val="24"/>
          <w:lang w:val="ro-RO"/>
        </w:rPr>
        <w:t xml:space="preserve">Calicut </w:t>
      </w:r>
      <w:r w:rsidR="00122D71" w:rsidRPr="00A92493">
        <w:rPr>
          <w:rFonts w:ascii="Times New Roman" w:hAnsi="Times New Roman" w:cs="Times New Roman"/>
          <w:color w:val="auto"/>
          <w:sz w:val="24"/>
          <w:lang w:val="ro-RO"/>
        </w:rPr>
        <w:t>fiind un port aflat în partea de sud-vest a</w:t>
      </w:r>
      <w:r w:rsidR="006970C7" w:rsidRPr="00A92493">
        <w:rPr>
          <w:rFonts w:ascii="Times New Roman" w:hAnsi="Times New Roman" w:cs="Times New Roman"/>
          <w:color w:val="auto"/>
          <w:sz w:val="24"/>
          <w:lang w:val="ro-RO"/>
        </w:rPr>
        <w:t xml:space="preserve"> Indiei</w:t>
      </w:r>
      <w:r w:rsidR="00122D71" w:rsidRPr="00A92493">
        <w:rPr>
          <w:rFonts w:ascii="Times New Roman" w:hAnsi="Times New Roman" w:cs="Times New Roman"/>
          <w:color w:val="auto"/>
          <w:sz w:val="24"/>
          <w:lang w:val="ro-RO"/>
        </w:rPr>
        <w:t>. Practic accidental sau nu se face trimitere la originea indiană a populaţiei romani.</w:t>
      </w:r>
    </w:p>
    <w:p w:rsidR="000B32AB" w:rsidRPr="00A92493" w:rsidRDefault="00D54550"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159</w:t>
      </w:r>
      <w:r w:rsidR="00567218" w:rsidRPr="00A92493">
        <w:rPr>
          <w:rFonts w:ascii="Times New Roman" w:hAnsi="Times New Roman" w:cs="Times New Roman"/>
          <w:b/>
          <w:sz w:val="24"/>
          <w:szCs w:val="24"/>
        </w:rPr>
        <w:t>1</w:t>
      </w:r>
      <w:r w:rsidR="004C5204">
        <w:rPr>
          <w:rFonts w:ascii="Times New Roman" w:hAnsi="Times New Roman" w:cs="Times New Roman"/>
          <w:b/>
          <w:sz w:val="24"/>
          <w:szCs w:val="24"/>
        </w:rPr>
        <w:t xml:space="preserve"> </w:t>
      </w:r>
      <w:r w:rsidRPr="00A92493">
        <w:rPr>
          <w:rFonts w:hAnsi="Symbol"/>
          <w:sz w:val="24"/>
          <w:szCs w:val="24"/>
        </w:rPr>
        <w:t></w:t>
      </w:r>
      <w:r w:rsidR="004C5204">
        <w:rPr>
          <w:rFonts w:hAnsi="Symbol"/>
          <w:sz w:val="24"/>
          <w:szCs w:val="24"/>
        </w:rPr>
        <w:t xml:space="preserve"> </w:t>
      </w:r>
      <w:r w:rsidR="000B32AB" w:rsidRPr="00A92493">
        <w:rPr>
          <w:rFonts w:ascii="Times New Roman" w:hAnsi="Times New Roman" w:cs="Times New Roman"/>
          <w:sz w:val="24"/>
          <w:szCs w:val="24"/>
        </w:rPr>
        <w:t>În Brazilia a fost deportată din Portugalia, deţinuta romă Maria Fernandes  pentru fu</w:t>
      </w:r>
      <w:r w:rsidR="007D7FB0" w:rsidRPr="00A92493">
        <w:rPr>
          <w:rFonts w:ascii="Times New Roman" w:hAnsi="Times New Roman" w:cs="Times New Roman"/>
          <w:sz w:val="24"/>
          <w:szCs w:val="24"/>
        </w:rPr>
        <w:t xml:space="preserve">rt de măgari. În prezent </w:t>
      </w:r>
      <w:r w:rsidR="007D7FB0" w:rsidRPr="00A92493">
        <w:rPr>
          <w:rFonts w:ascii="Times New Roman" w:hAnsi="Times New Roman" w:cs="Times New Roman"/>
          <w:i/>
          <w:sz w:val="24"/>
          <w:szCs w:val="24"/>
        </w:rPr>
        <w:t>Asociaţ</w:t>
      </w:r>
      <w:r w:rsidR="000B32AB" w:rsidRPr="00A92493">
        <w:rPr>
          <w:rFonts w:ascii="Times New Roman" w:hAnsi="Times New Roman" w:cs="Times New Roman"/>
          <w:i/>
          <w:sz w:val="24"/>
          <w:szCs w:val="24"/>
        </w:rPr>
        <w:t>ia pentru Conservarea Culturii Romilor</w:t>
      </w:r>
      <w:r w:rsidR="000B32AB" w:rsidRPr="00A92493">
        <w:rPr>
          <w:rFonts w:ascii="Times New Roman" w:hAnsi="Times New Roman" w:cs="Times New Roman"/>
          <w:sz w:val="24"/>
          <w:szCs w:val="24"/>
        </w:rPr>
        <w:t xml:space="preserve"> consideră că în Brazilia trăiesc circa un milion de romi, 300.000 dintre ei fiind nomazi.</w:t>
      </w:r>
    </w:p>
    <w:p w:rsidR="0097107E" w:rsidRPr="00A92493" w:rsidRDefault="0097107E" w:rsidP="008F7CC0">
      <w:pPr>
        <w:spacing w:after="0" w:line="240" w:lineRule="auto"/>
        <w:jc w:val="both"/>
        <w:rPr>
          <w:rStyle w:val="notranslate"/>
          <w:rFonts w:ascii="Times New Roman" w:eastAsia="Times New Roman" w:hAnsi="Times New Roman" w:cs="Times New Roman"/>
          <w:sz w:val="24"/>
          <w:szCs w:val="24"/>
          <w:lang w:eastAsia="en-GB"/>
        </w:rPr>
      </w:pPr>
      <w:r w:rsidRPr="00A92493">
        <w:rPr>
          <w:rFonts w:ascii="Times New Roman" w:hAnsi="Times New Roman" w:cs="Times New Roman"/>
          <w:b/>
          <w:sz w:val="24"/>
          <w:szCs w:val="24"/>
        </w:rPr>
        <w:t>1593</w:t>
      </w:r>
      <w:r w:rsidR="004C5204">
        <w:rPr>
          <w:rFonts w:ascii="Times New Roman" w:hAnsi="Times New Roman" w:cs="Times New Roman"/>
          <w:b/>
          <w:sz w:val="24"/>
          <w:szCs w:val="24"/>
        </w:rPr>
        <w:t xml:space="preserve"> </w:t>
      </w:r>
      <w:r w:rsidR="00D54550" w:rsidRPr="00A92493">
        <w:rPr>
          <w:rFonts w:hAnsi="Symbol"/>
          <w:sz w:val="24"/>
          <w:szCs w:val="24"/>
        </w:rPr>
        <w:t></w:t>
      </w:r>
      <w:r w:rsidR="004C5204">
        <w:rPr>
          <w:rFonts w:hAnsi="Symbol"/>
          <w:sz w:val="24"/>
          <w:szCs w:val="24"/>
        </w:rPr>
        <w:t xml:space="preserve"> </w:t>
      </w:r>
      <w:r w:rsidR="00DF36EF" w:rsidRPr="00A92493">
        <w:rPr>
          <w:rFonts w:ascii="Times New Roman" w:hAnsi="Times New Roman" w:cs="Times New Roman"/>
          <w:sz w:val="24"/>
          <w:szCs w:val="24"/>
        </w:rPr>
        <w:t>În spaţiul mioritic în</w:t>
      </w:r>
      <w:r w:rsidR="006D6D22" w:rsidRPr="00A92493">
        <w:rPr>
          <w:rFonts w:ascii="Times New Roman" w:hAnsi="Times New Roman" w:cs="Times New Roman"/>
          <w:sz w:val="24"/>
          <w:szCs w:val="24"/>
        </w:rPr>
        <w:t xml:space="preserve"> cele circa</w:t>
      </w:r>
      <w:r w:rsidRPr="00A92493">
        <w:rPr>
          <w:rFonts w:ascii="Times New Roman" w:hAnsi="Times New Roman" w:cs="Times New Roman"/>
          <w:sz w:val="24"/>
          <w:szCs w:val="24"/>
        </w:rPr>
        <w:t xml:space="preserve"> 8.000 de documente </w:t>
      </w:r>
      <w:r w:rsidR="006D6D22" w:rsidRPr="00A92493">
        <w:rPr>
          <w:rFonts w:ascii="Times New Roman" w:hAnsi="Times New Roman" w:cs="Times New Roman"/>
          <w:sz w:val="24"/>
          <w:szCs w:val="24"/>
        </w:rPr>
        <w:t>istorice, redactate în perioada 1593-1653, romii sunt amintiţ</w:t>
      </w:r>
      <w:r w:rsidRPr="00A92493">
        <w:rPr>
          <w:rFonts w:ascii="Times New Roman" w:hAnsi="Times New Roman" w:cs="Times New Roman"/>
          <w:sz w:val="24"/>
          <w:szCs w:val="24"/>
        </w:rPr>
        <w:t>i în aproximativ 800de documen</w:t>
      </w:r>
      <w:r w:rsidR="006D6D22" w:rsidRPr="00A92493">
        <w:rPr>
          <w:rFonts w:ascii="Times New Roman" w:hAnsi="Times New Roman" w:cs="Times New Roman"/>
          <w:sz w:val="24"/>
          <w:szCs w:val="24"/>
        </w:rPr>
        <w:t>te,</w:t>
      </w:r>
      <w:r w:rsidR="00115867" w:rsidRPr="00A92493">
        <w:rPr>
          <w:rFonts w:ascii="Times New Roman" w:hAnsi="Times New Roman" w:cs="Times New Roman"/>
          <w:sz w:val="24"/>
          <w:szCs w:val="24"/>
        </w:rPr>
        <w:t xml:space="preserve"> deci </w:t>
      </w:r>
      <w:r w:rsidR="00DF36EF" w:rsidRPr="00A92493">
        <w:rPr>
          <w:rFonts w:ascii="Times New Roman" w:hAnsi="Times New Roman" w:cs="Times New Roman"/>
          <w:sz w:val="24"/>
          <w:szCs w:val="24"/>
        </w:rPr>
        <w:t>într-</w:t>
      </w:r>
      <w:r w:rsidR="00115867" w:rsidRPr="00A92493">
        <w:rPr>
          <w:rFonts w:ascii="Times New Roman" w:hAnsi="Times New Roman" w:cs="Times New Roman"/>
          <w:sz w:val="24"/>
          <w:szCs w:val="24"/>
        </w:rPr>
        <w:t>un procentaj de 10%</w:t>
      </w:r>
      <w:r w:rsidR="00DF36EF" w:rsidRPr="00A92493">
        <w:rPr>
          <w:rFonts w:ascii="Times New Roman" w:hAnsi="Times New Roman" w:cs="Times New Roman"/>
          <w:sz w:val="24"/>
          <w:szCs w:val="24"/>
        </w:rPr>
        <w:t>. Din total</w:t>
      </w:r>
      <w:r w:rsidR="00115867" w:rsidRPr="00A92493">
        <w:rPr>
          <w:rFonts w:ascii="Times New Roman" w:hAnsi="Times New Roman" w:cs="Times New Roman"/>
          <w:sz w:val="24"/>
          <w:szCs w:val="24"/>
        </w:rPr>
        <w:t>ul scrieri</w:t>
      </w:r>
      <w:r w:rsidR="00DF36EF" w:rsidRPr="00A92493">
        <w:rPr>
          <w:rFonts w:ascii="Times New Roman" w:hAnsi="Times New Roman" w:cs="Times New Roman"/>
          <w:sz w:val="24"/>
          <w:szCs w:val="24"/>
        </w:rPr>
        <w:t>lor despre romi mai mult de jumăta</w:t>
      </w:r>
      <w:r w:rsidR="00115867" w:rsidRPr="00A92493">
        <w:rPr>
          <w:rFonts w:ascii="Times New Roman" w:hAnsi="Times New Roman" w:cs="Times New Roman"/>
          <w:sz w:val="24"/>
          <w:szCs w:val="24"/>
        </w:rPr>
        <w:t>te, în speţă</w:t>
      </w:r>
      <w:r w:rsidR="006D6D22" w:rsidRPr="00A92493">
        <w:rPr>
          <w:rFonts w:ascii="Times New Roman" w:hAnsi="Times New Roman" w:cs="Times New Roman"/>
          <w:sz w:val="24"/>
          <w:szCs w:val="24"/>
        </w:rPr>
        <w:t xml:space="preserve"> un număr de 452 de documente</w:t>
      </w:r>
      <w:r w:rsidR="00115867" w:rsidRPr="00A92493">
        <w:rPr>
          <w:rFonts w:ascii="Times New Roman" w:hAnsi="Times New Roman" w:cs="Times New Roman"/>
          <w:sz w:val="24"/>
          <w:szCs w:val="24"/>
        </w:rPr>
        <w:t>, fac referire</w:t>
      </w:r>
      <w:r w:rsidR="006D6D22" w:rsidRPr="00A92493">
        <w:rPr>
          <w:rFonts w:ascii="Times New Roman" w:hAnsi="Times New Roman" w:cs="Times New Roman"/>
          <w:sz w:val="24"/>
          <w:szCs w:val="24"/>
        </w:rPr>
        <w:t xml:space="preserve"> la</w:t>
      </w:r>
      <w:r w:rsidR="002551D2">
        <w:rPr>
          <w:rFonts w:ascii="Times New Roman" w:hAnsi="Times New Roman" w:cs="Times New Roman"/>
          <w:sz w:val="24"/>
          <w:szCs w:val="24"/>
        </w:rPr>
        <w:t xml:space="preserve"> </w:t>
      </w:r>
      <w:r w:rsidR="006D6D22" w:rsidRPr="00A92493">
        <w:rPr>
          <w:rFonts w:ascii="Times New Roman" w:hAnsi="Times New Roman" w:cs="Times New Roman"/>
          <w:sz w:val="24"/>
          <w:szCs w:val="24"/>
        </w:rPr>
        <w:t>tranzacţii de vânzare-cumpă</w:t>
      </w:r>
      <w:r w:rsidRPr="00A92493">
        <w:rPr>
          <w:rFonts w:ascii="Times New Roman" w:hAnsi="Times New Roman" w:cs="Times New Roman"/>
          <w:sz w:val="24"/>
          <w:szCs w:val="24"/>
        </w:rPr>
        <w:t>rare a robilor</w:t>
      </w:r>
      <w:r w:rsidR="006D6D22" w:rsidRPr="00A92493">
        <w:rPr>
          <w:rFonts w:ascii="Times New Roman" w:hAnsi="Times New Roman" w:cs="Times New Roman"/>
          <w:sz w:val="24"/>
          <w:szCs w:val="24"/>
        </w:rPr>
        <w:t xml:space="preserve"> romi</w:t>
      </w:r>
      <w:r w:rsidRPr="00A92493">
        <w:rPr>
          <w:rFonts w:ascii="Times New Roman" w:hAnsi="Times New Roman" w:cs="Times New Roman"/>
          <w:sz w:val="24"/>
          <w:szCs w:val="24"/>
        </w:rPr>
        <w:t>.</w:t>
      </w:r>
      <w:r w:rsidR="007D7FB0" w:rsidRPr="00A92493">
        <w:rPr>
          <w:rFonts w:ascii="Times New Roman" w:eastAsia="Times New Roman" w:hAnsi="Times New Roman" w:cs="Times New Roman"/>
          <w:sz w:val="24"/>
          <w:szCs w:val="24"/>
          <w:lang w:eastAsia="en-GB"/>
        </w:rPr>
        <w:t xml:space="preserve"> Preţul robilor î</w:t>
      </w:r>
      <w:r w:rsidR="00484FE6" w:rsidRPr="00A92493">
        <w:rPr>
          <w:rFonts w:ascii="Times New Roman" w:eastAsia="Times New Roman" w:hAnsi="Times New Roman" w:cs="Times New Roman"/>
          <w:sz w:val="24"/>
          <w:szCs w:val="24"/>
          <w:lang w:eastAsia="en-GB"/>
        </w:rPr>
        <w:t>nregistrează o creşte</w:t>
      </w:r>
      <w:r w:rsidR="007D7FB0" w:rsidRPr="00A92493">
        <w:rPr>
          <w:rFonts w:ascii="Times New Roman" w:eastAsia="Times New Roman" w:hAnsi="Times New Roman" w:cs="Times New Roman"/>
          <w:sz w:val="24"/>
          <w:szCs w:val="24"/>
          <w:lang w:eastAsia="en-GB"/>
        </w:rPr>
        <w:t>re semnificativă începând cu sfâ</w:t>
      </w:r>
      <w:r w:rsidR="00484FE6" w:rsidRPr="00A92493">
        <w:rPr>
          <w:rFonts w:ascii="Times New Roman" w:eastAsia="Times New Roman" w:hAnsi="Times New Roman" w:cs="Times New Roman"/>
          <w:sz w:val="24"/>
          <w:szCs w:val="24"/>
          <w:lang w:eastAsia="en-GB"/>
        </w:rPr>
        <w:t>rş</w:t>
      </w:r>
      <w:r w:rsidR="0072217B" w:rsidRPr="00A92493">
        <w:rPr>
          <w:rFonts w:ascii="Times New Roman" w:eastAsia="Times New Roman" w:hAnsi="Times New Roman" w:cs="Times New Roman"/>
          <w:sz w:val="24"/>
          <w:szCs w:val="24"/>
          <w:lang w:eastAsia="en-GB"/>
        </w:rPr>
        <w:t>itul secolului al XVI-lea, astfel că cuantumul cantităţii de argint plătită pentru un rob rom a crescut de la 36</w:t>
      </w:r>
      <w:r w:rsidR="00484FE6" w:rsidRPr="00A92493">
        <w:rPr>
          <w:rFonts w:ascii="Times New Roman" w:eastAsia="Times New Roman" w:hAnsi="Times New Roman" w:cs="Times New Roman"/>
          <w:sz w:val="24"/>
          <w:szCs w:val="24"/>
          <w:lang w:eastAsia="en-GB"/>
        </w:rPr>
        <w:t>6 grame în 1593, la 1299 grame în 1653. La începutul secolului al XVII-lea</w:t>
      </w:r>
      <w:r w:rsidR="0072217B" w:rsidRPr="00A92493">
        <w:rPr>
          <w:rFonts w:ascii="Times New Roman" w:eastAsia="Times New Roman" w:hAnsi="Times New Roman" w:cs="Times New Roman"/>
          <w:sz w:val="24"/>
          <w:szCs w:val="24"/>
          <w:lang w:eastAsia="en-GB"/>
        </w:rPr>
        <w:t xml:space="preserve"> o femeie romă era echivalentul unui cal bun, ce valora circa 4000 de aspri, consemnându-se şi schimburile robilor pe boi, vaci, oi etc.</w:t>
      </w:r>
      <w:r w:rsidR="002551D2">
        <w:rPr>
          <w:rFonts w:ascii="Times New Roman" w:eastAsia="Times New Roman" w:hAnsi="Times New Roman" w:cs="Times New Roman"/>
          <w:sz w:val="24"/>
          <w:szCs w:val="24"/>
          <w:lang w:eastAsia="en-GB"/>
        </w:rPr>
        <w:t xml:space="preserve"> </w:t>
      </w:r>
      <w:r w:rsidR="00D54550" w:rsidRPr="00A92493">
        <w:rPr>
          <w:rFonts w:ascii="Times New Roman" w:hAnsi="Times New Roman" w:cs="Times New Roman"/>
          <w:sz w:val="24"/>
          <w:szCs w:val="24"/>
        </w:rPr>
        <w:t>Într-un</w:t>
      </w:r>
      <w:r w:rsidR="00D94C63" w:rsidRPr="00A92493">
        <w:rPr>
          <w:rFonts w:ascii="Times New Roman" w:hAnsi="Times New Roman" w:cs="Times New Roman"/>
          <w:sz w:val="24"/>
          <w:szCs w:val="24"/>
        </w:rPr>
        <w:t xml:space="preserve"> act</w:t>
      </w:r>
      <w:r w:rsidR="002551D2">
        <w:rPr>
          <w:rFonts w:ascii="Times New Roman" w:hAnsi="Times New Roman" w:cs="Times New Roman"/>
          <w:sz w:val="24"/>
          <w:szCs w:val="24"/>
        </w:rPr>
        <w:t xml:space="preserve"> de vânzare</w:t>
      </w:r>
      <w:r w:rsidR="00D54550" w:rsidRPr="00A92493">
        <w:rPr>
          <w:rFonts w:ascii="Times New Roman" w:hAnsi="Times New Roman" w:cs="Times New Roman"/>
          <w:sz w:val="24"/>
          <w:szCs w:val="24"/>
        </w:rPr>
        <w:t>-cumpărare</w:t>
      </w:r>
      <w:r w:rsidR="00D94C63" w:rsidRPr="00A92493">
        <w:rPr>
          <w:rFonts w:ascii="Times New Roman" w:hAnsi="Times New Roman" w:cs="Times New Roman"/>
          <w:sz w:val="24"/>
          <w:szCs w:val="24"/>
        </w:rPr>
        <w:t>, boieri</w:t>
      </w:r>
      <w:r w:rsidR="003667B5">
        <w:rPr>
          <w:rFonts w:ascii="Times New Roman" w:hAnsi="Times New Roman" w:cs="Times New Roman"/>
          <w:sz w:val="24"/>
          <w:szCs w:val="24"/>
        </w:rPr>
        <w:t>i</w:t>
      </w:r>
      <w:r w:rsidR="00D94C63" w:rsidRPr="00A92493">
        <w:rPr>
          <w:rFonts w:ascii="Times New Roman" w:hAnsi="Times New Roman" w:cs="Times New Roman"/>
          <w:sz w:val="24"/>
          <w:szCs w:val="24"/>
        </w:rPr>
        <w:t xml:space="preserve"> Constantin ş</w:t>
      </w:r>
      <w:r w:rsidRPr="00A92493">
        <w:rPr>
          <w:rFonts w:ascii="Times New Roman" w:hAnsi="Times New Roman" w:cs="Times New Roman"/>
          <w:sz w:val="24"/>
          <w:szCs w:val="24"/>
        </w:rPr>
        <w:t>i Mogoş, fiii lui Mogoş</w:t>
      </w:r>
      <w:r w:rsidR="002551D2">
        <w:rPr>
          <w:rFonts w:ascii="Times New Roman" w:hAnsi="Times New Roman" w:cs="Times New Roman"/>
          <w:sz w:val="24"/>
          <w:szCs w:val="24"/>
        </w:rPr>
        <w:t xml:space="preserve"> </w:t>
      </w:r>
      <w:r w:rsidR="00D94C63" w:rsidRPr="00A92493">
        <w:rPr>
          <w:rFonts w:ascii="Times New Roman" w:hAnsi="Times New Roman" w:cs="Times New Roman"/>
          <w:sz w:val="24"/>
          <w:szCs w:val="24"/>
        </w:rPr>
        <w:t>logofă</w:t>
      </w:r>
      <w:r w:rsidRPr="00A92493">
        <w:rPr>
          <w:rFonts w:ascii="Times New Roman" w:hAnsi="Times New Roman" w:cs="Times New Roman"/>
          <w:sz w:val="24"/>
          <w:szCs w:val="24"/>
        </w:rPr>
        <w:t>t din Pău</w:t>
      </w:r>
      <w:r w:rsidR="00D94C63" w:rsidRPr="00A92493">
        <w:rPr>
          <w:rFonts w:ascii="Times New Roman" w:hAnsi="Times New Roman" w:cs="Times New Roman"/>
          <w:sz w:val="24"/>
          <w:szCs w:val="24"/>
        </w:rPr>
        <w:t>leşti, vând Mănă</w:t>
      </w:r>
      <w:r w:rsidRPr="00A92493">
        <w:rPr>
          <w:rFonts w:ascii="Times New Roman" w:hAnsi="Times New Roman" w:cs="Times New Roman"/>
          <w:sz w:val="24"/>
          <w:szCs w:val="24"/>
        </w:rPr>
        <w:t>stirii Misla un sălaş</w:t>
      </w:r>
      <w:r w:rsidR="002551D2">
        <w:rPr>
          <w:rFonts w:ascii="Times New Roman" w:hAnsi="Times New Roman" w:cs="Times New Roman"/>
          <w:sz w:val="24"/>
          <w:szCs w:val="24"/>
        </w:rPr>
        <w:t xml:space="preserve"> </w:t>
      </w:r>
      <w:r w:rsidR="00D94C63" w:rsidRPr="00A92493">
        <w:rPr>
          <w:rFonts w:ascii="Times New Roman" w:hAnsi="Times New Roman" w:cs="Times New Roman"/>
          <w:sz w:val="24"/>
          <w:szCs w:val="24"/>
        </w:rPr>
        <w:t>de robi, care îi includea</w:t>
      </w:r>
      <w:r w:rsidRPr="00A92493">
        <w:rPr>
          <w:rFonts w:ascii="Times New Roman" w:hAnsi="Times New Roman" w:cs="Times New Roman"/>
          <w:sz w:val="24"/>
          <w:szCs w:val="24"/>
        </w:rPr>
        <w:t xml:space="preserve"> pe Neagoe cu femeia lui Banaşi cu copiii lor</w:t>
      </w:r>
      <w:r w:rsidR="00D94C63" w:rsidRPr="00A92493">
        <w:rPr>
          <w:rFonts w:ascii="Times New Roman" w:hAnsi="Times New Roman" w:cs="Times New Roman"/>
          <w:sz w:val="24"/>
          <w:szCs w:val="24"/>
        </w:rPr>
        <w:t xml:space="preserve">, Stana, Dobra, Lepădat şi Neag, </w:t>
      </w:r>
      <w:r w:rsidRPr="00A92493">
        <w:rPr>
          <w:rFonts w:ascii="Times New Roman" w:hAnsi="Times New Roman" w:cs="Times New Roman"/>
          <w:sz w:val="24"/>
          <w:szCs w:val="24"/>
        </w:rPr>
        <w:t xml:space="preserve">cu </w:t>
      </w:r>
      <w:r w:rsidR="00D94C63" w:rsidRPr="00A92493">
        <w:rPr>
          <w:rFonts w:ascii="Times New Roman" w:hAnsi="Times New Roman" w:cs="Times New Roman"/>
          <w:sz w:val="24"/>
          <w:szCs w:val="24"/>
        </w:rPr>
        <w:t xml:space="preserve">tot cu </w:t>
      </w:r>
      <w:r w:rsidR="00D94C63" w:rsidRPr="00A92493">
        <w:rPr>
          <w:rFonts w:ascii="Times New Roman" w:hAnsi="Times New Roman" w:cs="Times New Roman"/>
          <w:i/>
          <w:sz w:val="24"/>
          <w:szCs w:val="24"/>
        </w:rPr>
        <w:t>bucate, stupi, vacă</w:t>
      </w:r>
      <w:r w:rsidRPr="00A92493">
        <w:rPr>
          <w:rFonts w:ascii="Times New Roman" w:hAnsi="Times New Roman" w:cs="Times New Roman"/>
          <w:i/>
          <w:sz w:val="24"/>
          <w:szCs w:val="24"/>
        </w:rPr>
        <w:t>, bou</w:t>
      </w:r>
      <w:r w:rsidR="00D94C63" w:rsidRPr="00A92493">
        <w:rPr>
          <w:rFonts w:ascii="Times New Roman" w:hAnsi="Times New Roman" w:cs="Times New Roman"/>
          <w:sz w:val="24"/>
          <w:szCs w:val="24"/>
        </w:rPr>
        <w:t>.</w:t>
      </w:r>
    </w:p>
    <w:p w:rsidR="00BF6942" w:rsidRPr="00A92493" w:rsidRDefault="0054737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1594</w:t>
      </w:r>
      <w:r w:rsidR="004C5204">
        <w:rPr>
          <w:rFonts w:ascii="Times New Roman" w:hAnsi="Times New Roman" w:cs="Times New Roman"/>
          <w:b/>
          <w:sz w:val="24"/>
          <w:szCs w:val="24"/>
        </w:rPr>
        <w:t xml:space="preserve"> </w:t>
      </w:r>
      <w:r w:rsidR="00D54550" w:rsidRPr="00A92493">
        <w:rPr>
          <w:rFonts w:hAnsi="Symbol"/>
          <w:sz w:val="24"/>
          <w:szCs w:val="24"/>
        </w:rPr>
        <w:t></w:t>
      </w:r>
      <w:r w:rsidR="004C5204">
        <w:rPr>
          <w:rFonts w:hAnsi="Symbol"/>
          <w:sz w:val="24"/>
          <w:szCs w:val="24"/>
        </w:rPr>
        <w:t xml:space="preserve"> </w:t>
      </w:r>
      <w:r w:rsidR="00D94C63" w:rsidRPr="00A92493">
        <w:rPr>
          <w:rFonts w:ascii="Times New Roman" w:hAnsi="Times New Roman" w:cs="Times New Roman"/>
          <w:sz w:val="24"/>
          <w:szCs w:val="24"/>
        </w:rPr>
        <w:t>În Scoţia</w:t>
      </w:r>
      <w:r w:rsidR="00B06788">
        <w:rPr>
          <w:rFonts w:ascii="Times New Roman" w:hAnsi="Times New Roman" w:cs="Times New Roman"/>
          <w:sz w:val="24"/>
          <w:szCs w:val="24"/>
        </w:rPr>
        <w:t>,</w:t>
      </w:r>
      <w:r w:rsidRPr="00A92493">
        <w:rPr>
          <w:rFonts w:ascii="Times New Roman" w:hAnsi="Times New Roman" w:cs="Times New Roman"/>
          <w:sz w:val="24"/>
          <w:szCs w:val="24"/>
        </w:rPr>
        <w:t xml:space="preserve"> căpitan</w:t>
      </w:r>
      <w:r w:rsidR="00B06788">
        <w:rPr>
          <w:rFonts w:ascii="Times New Roman" w:hAnsi="Times New Roman" w:cs="Times New Roman"/>
          <w:sz w:val="24"/>
          <w:szCs w:val="24"/>
        </w:rPr>
        <w:t>ul</w:t>
      </w:r>
      <w:r w:rsidRPr="00A92493">
        <w:rPr>
          <w:rFonts w:ascii="Times New Roman" w:hAnsi="Times New Roman" w:cs="Times New Roman"/>
          <w:sz w:val="24"/>
          <w:szCs w:val="24"/>
        </w:rPr>
        <w:t xml:space="preserve"> Baillie a fost executat în Edinburgh pen</w:t>
      </w:r>
      <w:r w:rsidR="00D94C63" w:rsidRPr="00A92493">
        <w:rPr>
          <w:rFonts w:ascii="Times New Roman" w:hAnsi="Times New Roman" w:cs="Times New Roman"/>
          <w:sz w:val="24"/>
          <w:szCs w:val="24"/>
        </w:rPr>
        <w:t>tru falsificarea Marel</w:t>
      </w:r>
      <w:r w:rsidR="008577D8" w:rsidRPr="00A92493">
        <w:rPr>
          <w:rFonts w:ascii="Times New Roman" w:hAnsi="Times New Roman" w:cs="Times New Roman"/>
          <w:sz w:val="24"/>
          <w:szCs w:val="24"/>
        </w:rPr>
        <w:t>ui</w:t>
      </w:r>
      <w:r w:rsidR="00D94C63" w:rsidRPr="00A92493">
        <w:rPr>
          <w:rFonts w:ascii="Times New Roman" w:hAnsi="Times New Roman" w:cs="Times New Roman"/>
          <w:sz w:val="24"/>
          <w:szCs w:val="24"/>
        </w:rPr>
        <w:t xml:space="preserve"> Sigiliu</w:t>
      </w:r>
      <w:r w:rsidRPr="00A92493">
        <w:rPr>
          <w:rFonts w:ascii="Times New Roman" w:hAnsi="Times New Roman" w:cs="Times New Roman"/>
          <w:sz w:val="24"/>
          <w:szCs w:val="24"/>
        </w:rPr>
        <w:t xml:space="preserve">. </w:t>
      </w:r>
      <w:r w:rsidR="00D94C63" w:rsidRPr="00A92493">
        <w:rPr>
          <w:rFonts w:ascii="Times New Roman" w:hAnsi="Times New Roman" w:cs="Times New Roman"/>
          <w:sz w:val="24"/>
          <w:szCs w:val="24"/>
        </w:rPr>
        <w:t xml:space="preserve">Oricum clanul Baillie este unul dintre cele mai vestite clanuri de romi scoţieni, </w:t>
      </w:r>
      <w:r w:rsidR="00D94C63" w:rsidRPr="00A92493">
        <w:rPr>
          <w:rFonts w:ascii="Times New Roman" w:hAnsi="Times New Roman" w:cs="Times New Roman"/>
          <w:sz w:val="24"/>
          <w:szCs w:val="24"/>
        </w:rPr>
        <w:lastRenderedPageBreak/>
        <w:t>reprezentanţii amintitei familii fi</w:t>
      </w:r>
      <w:r w:rsidR="003B0B85" w:rsidRPr="00A92493">
        <w:rPr>
          <w:rFonts w:ascii="Times New Roman" w:hAnsi="Times New Roman" w:cs="Times New Roman"/>
          <w:sz w:val="24"/>
          <w:szCs w:val="24"/>
        </w:rPr>
        <w:t>ind surprinşi de documentele is</w:t>
      </w:r>
      <w:r w:rsidR="003F0236">
        <w:rPr>
          <w:rFonts w:ascii="Times New Roman" w:hAnsi="Times New Roman" w:cs="Times New Roman"/>
          <w:sz w:val="24"/>
          <w:szCs w:val="24"/>
        </w:rPr>
        <w:t>torice în diver</w:t>
      </w:r>
      <w:r w:rsidR="00D94C63" w:rsidRPr="00A92493">
        <w:rPr>
          <w:rFonts w:ascii="Times New Roman" w:hAnsi="Times New Roman" w:cs="Times New Roman"/>
          <w:sz w:val="24"/>
          <w:szCs w:val="24"/>
        </w:rPr>
        <w:t>se situaţii.</w:t>
      </w:r>
      <w:r w:rsidR="001C71FA" w:rsidRPr="00A92493">
        <w:rPr>
          <w:rFonts w:ascii="Times New Roman" w:hAnsi="Times New Roman" w:cs="Times New Roman"/>
          <w:sz w:val="24"/>
          <w:szCs w:val="24"/>
        </w:rPr>
        <w:t xml:space="preserve"> Astfel</w:t>
      </w:r>
      <w:r w:rsidR="003B0B85" w:rsidRPr="00A92493">
        <w:rPr>
          <w:rFonts w:ascii="Times New Roman" w:hAnsi="Times New Roman" w:cs="Times New Roman"/>
          <w:sz w:val="24"/>
          <w:szCs w:val="24"/>
        </w:rPr>
        <w:t>,</w:t>
      </w:r>
      <w:r w:rsidR="001C71FA" w:rsidRPr="00A92493">
        <w:rPr>
          <w:rFonts w:ascii="Times New Roman" w:hAnsi="Times New Roman" w:cs="Times New Roman"/>
          <w:sz w:val="24"/>
          <w:szCs w:val="24"/>
        </w:rPr>
        <w:t xml:space="preserve"> în secolul al XVII-lea</w:t>
      </w:r>
      <w:r w:rsidR="003B0B85" w:rsidRPr="00A92493">
        <w:rPr>
          <w:rFonts w:ascii="Times New Roman" w:hAnsi="Times New Roman" w:cs="Times New Roman"/>
          <w:sz w:val="24"/>
          <w:szCs w:val="24"/>
        </w:rPr>
        <w:t>,</w:t>
      </w:r>
      <w:r w:rsidR="00D94C63" w:rsidRPr="00A92493">
        <w:rPr>
          <w:rFonts w:ascii="Times New Roman" w:hAnsi="Times New Roman" w:cs="Times New Roman"/>
          <w:sz w:val="24"/>
          <w:szCs w:val="24"/>
        </w:rPr>
        <w:t xml:space="preserve"> c</w:t>
      </w:r>
      <w:r w:rsidR="001C71FA" w:rsidRPr="00A92493">
        <w:rPr>
          <w:rFonts w:ascii="Times New Roman" w:hAnsi="Times New Roman" w:cs="Times New Roman"/>
          <w:sz w:val="24"/>
          <w:szCs w:val="24"/>
        </w:rPr>
        <w:t>ăpetenia romă</w:t>
      </w:r>
      <w:r w:rsidRPr="00A92493">
        <w:rPr>
          <w:rFonts w:ascii="Times New Roman" w:hAnsi="Times New Roman" w:cs="Times New Roman"/>
          <w:sz w:val="24"/>
          <w:szCs w:val="24"/>
        </w:rPr>
        <w:t xml:space="preserve"> Will</w:t>
      </w:r>
      <w:r w:rsidR="001C71FA" w:rsidRPr="00A92493">
        <w:rPr>
          <w:rFonts w:ascii="Times New Roman" w:hAnsi="Times New Roman" w:cs="Times New Roman"/>
          <w:sz w:val="24"/>
          <w:szCs w:val="24"/>
        </w:rPr>
        <w:t xml:space="preserve">iam Baillie, a fost descris ca un gentelman frumos, manierat </w:t>
      </w:r>
      <w:r w:rsidR="00D675DC" w:rsidRPr="00A92493">
        <w:rPr>
          <w:rFonts w:ascii="Cambria Math" w:hAnsi="Cambria Math" w:cs="Cambria Math"/>
          <w:sz w:val="24"/>
          <w:szCs w:val="24"/>
        </w:rPr>
        <w:t>ș</w:t>
      </w:r>
      <w:r w:rsidR="001C71FA" w:rsidRPr="00A92493">
        <w:rPr>
          <w:rFonts w:ascii="Times New Roman" w:hAnsi="Times New Roman" w:cs="Times New Roman"/>
          <w:sz w:val="24"/>
          <w:szCs w:val="24"/>
        </w:rPr>
        <w:t>i bine îmbrăcat,</w:t>
      </w:r>
      <w:r w:rsidR="00CB28E9" w:rsidRPr="00A92493">
        <w:rPr>
          <w:rFonts w:ascii="Times New Roman" w:hAnsi="Times New Roman" w:cs="Times New Roman"/>
          <w:sz w:val="24"/>
          <w:szCs w:val="24"/>
        </w:rPr>
        <w:t xml:space="preserve"> ca</w:t>
      </w:r>
      <w:r w:rsidR="002551D2">
        <w:rPr>
          <w:rFonts w:ascii="Times New Roman" w:hAnsi="Times New Roman" w:cs="Times New Roman"/>
          <w:sz w:val="24"/>
          <w:szCs w:val="24"/>
        </w:rPr>
        <w:t xml:space="preserve"> </w:t>
      </w:r>
      <w:r w:rsidR="003667B5">
        <w:rPr>
          <w:rFonts w:ascii="Times New Roman" w:hAnsi="Times New Roman" w:cs="Times New Roman"/>
          <w:sz w:val="24"/>
          <w:szCs w:val="24"/>
        </w:rPr>
        <w:t xml:space="preserve">un bun </w:t>
      </w:r>
      <w:r w:rsidR="00CB28E9" w:rsidRPr="00A92493">
        <w:rPr>
          <w:rFonts w:ascii="Times New Roman" w:hAnsi="Times New Roman" w:cs="Times New Roman"/>
          <w:sz w:val="24"/>
          <w:szCs w:val="24"/>
        </w:rPr>
        <w:t>tinichigiu</w:t>
      </w:r>
      <w:r w:rsidR="001C71FA" w:rsidRPr="00A92493">
        <w:rPr>
          <w:rFonts w:ascii="Times New Roman" w:hAnsi="Times New Roman" w:cs="Times New Roman"/>
          <w:sz w:val="24"/>
          <w:szCs w:val="24"/>
        </w:rPr>
        <w:t>, precum şi ca</w:t>
      </w:r>
      <w:r w:rsidRPr="00A92493">
        <w:rPr>
          <w:rFonts w:ascii="Times New Roman" w:hAnsi="Times New Roman" w:cs="Times New Roman"/>
          <w:sz w:val="24"/>
          <w:szCs w:val="24"/>
        </w:rPr>
        <w:t xml:space="preserve"> unul dintre spadasinii </w:t>
      </w:r>
      <w:r w:rsidR="000A1E08" w:rsidRPr="00A92493">
        <w:rPr>
          <w:rFonts w:ascii="Times New Roman" w:hAnsi="Times New Roman" w:cs="Times New Roman"/>
          <w:sz w:val="24"/>
          <w:szCs w:val="24"/>
        </w:rPr>
        <w:t>cei mai iscusiţ</w:t>
      </w:r>
      <w:r w:rsidR="001C71FA" w:rsidRPr="00A92493">
        <w:rPr>
          <w:rFonts w:ascii="Times New Roman" w:hAnsi="Times New Roman" w:cs="Times New Roman"/>
          <w:sz w:val="24"/>
          <w:szCs w:val="24"/>
        </w:rPr>
        <w:t>i ai timpului. În 1698 mulţi membrii ai familiei sale</w:t>
      </w:r>
      <w:r w:rsidR="000A1E08" w:rsidRPr="00A92493">
        <w:rPr>
          <w:rFonts w:ascii="Times New Roman" w:hAnsi="Times New Roman" w:cs="Times New Roman"/>
          <w:sz w:val="24"/>
          <w:szCs w:val="24"/>
        </w:rPr>
        <w:t xml:space="preserve"> au fost condamnaţ</w:t>
      </w:r>
      <w:r w:rsidRPr="00A92493">
        <w:rPr>
          <w:rFonts w:ascii="Times New Roman" w:hAnsi="Times New Roman" w:cs="Times New Roman"/>
          <w:sz w:val="24"/>
          <w:szCs w:val="24"/>
        </w:rPr>
        <w:t>i la m</w:t>
      </w:r>
      <w:r w:rsidR="001C71FA" w:rsidRPr="00A92493">
        <w:rPr>
          <w:rFonts w:ascii="Times New Roman" w:hAnsi="Times New Roman" w:cs="Times New Roman"/>
          <w:sz w:val="24"/>
          <w:szCs w:val="24"/>
        </w:rPr>
        <w:t>oarte sau au fost deportaţi, fără ca acest lucru să-l af</w:t>
      </w:r>
      <w:r w:rsidR="000A1E08" w:rsidRPr="00A92493">
        <w:rPr>
          <w:rFonts w:ascii="Times New Roman" w:hAnsi="Times New Roman" w:cs="Times New Roman"/>
          <w:sz w:val="24"/>
          <w:szCs w:val="24"/>
        </w:rPr>
        <w:t>ecteze direct, datorită influenţ</w:t>
      </w:r>
      <w:r w:rsidR="001C71FA" w:rsidRPr="00A92493">
        <w:rPr>
          <w:rFonts w:ascii="Times New Roman" w:hAnsi="Times New Roman" w:cs="Times New Roman"/>
          <w:sz w:val="24"/>
          <w:szCs w:val="24"/>
        </w:rPr>
        <w:t>ei de care se bucur</w:t>
      </w:r>
      <w:r w:rsidR="000A1E08" w:rsidRPr="00A92493">
        <w:rPr>
          <w:rFonts w:ascii="Times New Roman" w:hAnsi="Times New Roman" w:cs="Times New Roman"/>
          <w:sz w:val="24"/>
          <w:szCs w:val="24"/>
        </w:rPr>
        <w:t>a permiţându-i-se să rămână în ţ</w:t>
      </w:r>
      <w:r w:rsidR="001C71FA" w:rsidRPr="00A92493">
        <w:rPr>
          <w:rFonts w:ascii="Times New Roman" w:hAnsi="Times New Roman" w:cs="Times New Roman"/>
          <w:sz w:val="24"/>
          <w:szCs w:val="24"/>
        </w:rPr>
        <w:t>ară. Î</w:t>
      </w:r>
      <w:r w:rsidRPr="00A92493">
        <w:rPr>
          <w:rFonts w:ascii="Times New Roman" w:hAnsi="Times New Roman" w:cs="Times New Roman"/>
          <w:sz w:val="24"/>
          <w:szCs w:val="24"/>
        </w:rPr>
        <w:t>n ce</w:t>
      </w:r>
      <w:r w:rsidR="001C71FA" w:rsidRPr="00A92493">
        <w:rPr>
          <w:rFonts w:ascii="Times New Roman" w:hAnsi="Times New Roman" w:cs="Times New Roman"/>
          <w:sz w:val="24"/>
          <w:szCs w:val="24"/>
        </w:rPr>
        <w:t>le din urmă William Baillie a fost ucis în 1724</w:t>
      </w:r>
      <w:r w:rsidR="000E761D" w:rsidRPr="00A92493">
        <w:rPr>
          <w:rFonts w:ascii="Times New Roman" w:hAnsi="Times New Roman" w:cs="Times New Roman"/>
          <w:sz w:val="24"/>
          <w:szCs w:val="24"/>
        </w:rPr>
        <w:t>, într-o luptă</w:t>
      </w:r>
      <w:r w:rsidRPr="00A92493">
        <w:rPr>
          <w:rFonts w:ascii="Times New Roman" w:hAnsi="Times New Roman" w:cs="Times New Roman"/>
          <w:sz w:val="24"/>
          <w:szCs w:val="24"/>
        </w:rPr>
        <w:t>.</w:t>
      </w:r>
      <w:r w:rsidR="00CD6FB8" w:rsidRPr="00A92493">
        <w:rPr>
          <w:rFonts w:ascii="Times New Roman" w:hAnsi="Times New Roman" w:cs="Times New Roman"/>
          <w:sz w:val="24"/>
          <w:szCs w:val="24"/>
        </w:rPr>
        <w:t xml:space="preserve"> Un alt reprezentant al clanului amintit, pe nume </w:t>
      </w:r>
      <w:r w:rsidRPr="00A92493">
        <w:rPr>
          <w:rFonts w:ascii="Times New Roman" w:hAnsi="Times New Roman" w:cs="Times New Roman"/>
          <w:sz w:val="24"/>
          <w:szCs w:val="24"/>
        </w:rPr>
        <w:t>Matthew Baillie</w:t>
      </w:r>
      <w:r w:rsidR="000E761D" w:rsidRPr="00A92493">
        <w:rPr>
          <w:rFonts w:ascii="Times New Roman" w:hAnsi="Times New Roman" w:cs="Times New Roman"/>
          <w:sz w:val="24"/>
          <w:szCs w:val="24"/>
        </w:rPr>
        <w:t>,</w:t>
      </w:r>
      <w:r w:rsidR="002551D2">
        <w:rPr>
          <w:rFonts w:ascii="Times New Roman" w:hAnsi="Times New Roman" w:cs="Times New Roman"/>
          <w:sz w:val="24"/>
          <w:szCs w:val="24"/>
        </w:rPr>
        <w:t xml:space="preserve"> </w:t>
      </w:r>
      <w:r w:rsidR="00CD6FB8" w:rsidRPr="00A92493">
        <w:rPr>
          <w:rFonts w:ascii="Times New Roman" w:hAnsi="Times New Roman" w:cs="Times New Roman"/>
          <w:sz w:val="24"/>
          <w:szCs w:val="24"/>
        </w:rPr>
        <w:t>era căsătorit cu o</w:t>
      </w:r>
      <w:r w:rsidR="002551D2">
        <w:rPr>
          <w:rFonts w:ascii="Times New Roman" w:hAnsi="Times New Roman" w:cs="Times New Roman"/>
          <w:sz w:val="24"/>
          <w:szCs w:val="24"/>
        </w:rPr>
        <w:t xml:space="preserve"> </w:t>
      </w:r>
      <w:r w:rsidR="00CD6FB8" w:rsidRPr="00A92493">
        <w:rPr>
          <w:rFonts w:ascii="Times New Roman" w:hAnsi="Times New Roman" w:cs="Times New Roman"/>
          <w:sz w:val="24"/>
          <w:szCs w:val="24"/>
        </w:rPr>
        <w:t xml:space="preserve">anume Mary Yorkston sau Yowston, considerată </w:t>
      </w:r>
      <w:r w:rsidR="00CD6FB8" w:rsidRPr="00A92493">
        <w:rPr>
          <w:rFonts w:ascii="Times New Roman" w:hAnsi="Times New Roman" w:cs="Times New Roman"/>
          <w:i/>
          <w:sz w:val="24"/>
          <w:szCs w:val="24"/>
        </w:rPr>
        <w:t>regina romilor</w:t>
      </w:r>
      <w:r w:rsidR="00690857" w:rsidRPr="00A92493">
        <w:rPr>
          <w:rFonts w:ascii="Times New Roman" w:hAnsi="Times New Roman" w:cs="Times New Roman"/>
          <w:sz w:val="24"/>
          <w:szCs w:val="24"/>
        </w:rPr>
        <w:t xml:space="preserve">, </w:t>
      </w:r>
      <w:r w:rsidR="003B0B85" w:rsidRPr="00A92493">
        <w:rPr>
          <w:rFonts w:ascii="Times New Roman" w:hAnsi="Times New Roman" w:cs="Times New Roman"/>
          <w:sz w:val="24"/>
          <w:szCs w:val="24"/>
        </w:rPr>
        <w:t>descris</w:t>
      </w:r>
      <w:r w:rsidR="00690857" w:rsidRPr="00A92493">
        <w:rPr>
          <w:rFonts w:ascii="Times New Roman" w:hAnsi="Times New Roman" w:cs="Times New Roman"/>
          <w:sz w:val="24"/>
          <w:szCs w:val="24"/>
        </w:rPr>
        <w:t xml:space="preserve">ă </w:t>
      </w:r>
      <w:r w:rsidR="003B0B85" w:rsidRPr="00A92493">
        <w:rPr>
          <w:rFonts w:ascii="Times New Roman" w:hAnsi="Times New Roman" w:cs="Times New Roman"/>
          <w:sz w:val="24"/>
          <w:szCs w:val="24"/>
        </w:rPr>
        <w:t xml:space="preserve">drept </w:t>
      </w:r>
      <w:r w:rsidR="00690857" w:rsidRPr="00A92493">
        <w:rPr>
          <w:rFonts w:ascii="Times New Roman" w:hAnsi="Times New Roman" w:cs="Times New Roman"/>
          <w:sz w:val="24"/>
          <w:szCs w:val="24"/>
        </w:rPr>
        <w:t>o hoaţă inegalabilă.</w:t>
      </w:r>
      <w:r w:rsidR="002551D2">
        <w:rPr>
          <w:rFonts w:ascii="Times New Roman" w:hAnsi="Times New Roman" w:cs="Times New Roman"/>
          <w:sz w:val="24"/>
          <w:szCs w:val="24"/>
        </w:rPr>
        <w:t xml:space="preserve"> </w:t>
      </w:r>
      <w:r w:rsidR="00690857" w:rsidRPr="00A92493">
        <w:rPr>
          <w:rFonts w:ascii="Times New Roman" w:hAnsi="Times New Roman" w:cs="Times New Roman"/>
          <w:sz w:val="24"/>
          <w:szCs w:val="24"/>
        </w:rPr>
        <w:t>Peter Bailley</w:t>
      </w:r>
      <w:r w:rsidRPr="00A92493">
        <w:rPr>
          <w:rFonts w:ascii="Times New Roman" w:hAnsi="Times New Roman" w:cs="Times New Roman"/>
          <w:sz w:val="24"/>
          <w:szCs w:val="24"/>
        </w:rPr>
        <w:t>,</w:t>
      </w:r>
      <w:r w:rsidR="000E761D" w:rsidRPr="00A92493">
        <w:rPr>
          <w:rFonts w:ascii="Times New Roman" w:hAnsi="Times New Roman" w:cs="Times New Roman"/>
          <w:sz w:val="24"/>
          <w:szCs w:val="24"/>
        </w:rPr>
        <w:t xml:space="preserve"> la rândul său</w:t>
      </w:r>
      <w:r w:rsidRPr="00A92493">
        <w:rPr>
          <w:rFonts w:ascii="Times New Roman" w:hAnsi="Times New Roman" w:cs="Times New Roman"/>
          <w:sz w:val="24"/>
          <w:szCs w:val="24"/>
        </w:rPr>
        <w:t xml:space="preserve"> cunoscut sub nume</w:t>
      </w:r>
      <w:r w:rsidR="000E761D" w:rsidRPr="00A92493">
        <w:rPr>
          <w:rFonts w:ascii="Times New Roman" w:hAnsi="Times New Roman" w:cs="Times New Roman"/>
          <w:sz w:val="24"/>
          <w:szCs w:val="24"/>
        </w:rPr>
        <w:t>le de "Pate</w:t>
      </w:r>
      <w:r w:rsidR="00690857" w:rsidRPr="00A92493">
        <w:rPr>
          <w:rFonts w:ascii="Times New Roman" w:hAnsi="Times New Roman" w:cs="Times New Roman"/>
          <w:sz w:val="24"/>
          <w:szCs w:val="24"/>
        </w:rPr>
        <w:t>"</w:t>
      </w:r>
      <w:r w:rsidR="000E761D" w:rsidRPr="00A92493">
        <w:rPr>
          <w:rFonts w:ascii="Times New Roman" w:hAnsi="Times New Roman" w:cs="Times New Roman"/>
          <w:sz w:val="24"/>
          <w:szCs w:val="24"/>
        </w:rPr>
        <w:t>,</w:t>
      </w:r>
      <w:r w:rsidR="00690857" w:rsidRPr="00A92493">
        <w:rPr>
          <w:rFonts w:ascii="Times New Roman" w:hAnsi="Times New Roman" w:cs="Times New Roman"/>
          <w:sz w:val="24"/>
          <w:szCs w:val="24"/>
        </w:rPr>
        <w:t xml:space="preserve"> a fost un virtuoz </w:t>
      </w:r>
      <w:r w:rsidR="00296478" w:rsidRPr="00A92493">
        <w:rPr>
          <w:rFonts w:ascii="Times New Roman" w:hAnsi="Times New Roman" w:cs="Times New Roman"/>
          <w:sz w:val="24"/>
          <w:szCs w:val="24"/>
        </w:rPr>
        <w:t>al vio</w:t>
      </w:r>
      <w:r w:rsidRPr="00A92493">
        <w:rPr>
          <w:rFonts w:ascii="Times New Roman" w:hAnsi="Times New Roman" w:cs="Times New Roman"/>
          <w:sz w:val="24"/>
          <w:szCs w:val="24"/>
        </w:rPr>
        <w:t>r</w:t>
      </w:r>
      <w:r w:rsidR="00296478" w:rsidRPr="00A92493">
        <w:rPr>
          <w:rFonts w:ascii="Times New Roman" w:hAnsi="Times New Roman" w:cs="Times New Roman"/>
          <w:sz w:val="24"/>
          <w:szCs w:val="24"/>
        </w:rPr>
        <w:t>i</w:t>
      </w:r>
      <w:r w:rsidR="00690857" w:rsidRPr="00A92493">
        <w:rPr>
          <w:rFonts w:ascii="Times New Roman" w:hAnsi="Times New Roman" w:cs="Times New Roman"/>
          <w:sz w:val="24"/>
          <w:szCs w:val="24"/>
        </w:rPr>
        <w:t>i</w:t>
      </w:r>
      <w:r w:rsidRPr="00A92493">
        <w:rPr>
          <w:rFonts w:ascii="Times New Roman" w:hAnsi="Times New Roman" w:cs="Times New Roman"/>
          <w:sz w:val="24"/>
          <w:szCs w:val="24"/>
        </w:rPr>
        <w:t>, unul</w:t>
      </w:r>
      <w:r w:rsidR="00690857" w:rsidRPr="00A92493">
        <w:rPr>
          <w:rFonts w:ascii="Times New Roman" w:hAnsi="Times New Roman" w:cs="Times New Roman"/>
          <w:sz w:val="24"/>
          <w:szCs w:val="24"/>
        </w:rPr>
        <w:t xml:space="preserve"> dintre artişt</w:t>
      </w:r>
      <w:r w:rsidR="0039088C" w:rsidRPr="00A92493">
        <w:rPr>
          <w:rFonts w:ascii="Times New Roman" w:hAnsi="Times New Roman" w:cs="Times New Roman"/>
          <w:sz w:val="24"/>
          <w:szCs w:val="24"/>
        </w:rPr>
        <w:t>i</w:t>
      </w:r>
      <w:r w:rsidR="00690857" w:rsidRPr="00A92493">
        <w:rPr>
          <w:rFonts w:ascii="Times New Roman" w:hAnsi="Times New Roman" w:cs="Times New Roman"/>
          <w:sz w:val="24"/>
          <w:szCs w:val="24"/>
        </w:rPr>
        <w:t>i apreciaţi de publicul scoţian. Cu toate acestea</w:t>
      </w:r>
      <w:r w:rsidR="0039088C" w:rsidRPr="00A92493">
        <w:rPr>
          <w:rFonts w:ascii="Times New Roman" w:hAnsi="Times New Roman" w:cs="Times New Roman"/>
          <w:sz w:val="24"/>
          <w:szCs w:val="24"/>
        </w:rPr>
        <w:t>,</w:t>
      </w:r>
      <w:r w:rsidR="00690857" w:rsidRPr="00A92493">
        <w:rPr>
          <w:rFonts w:ascii="Times New Roman" w:hAnsi="Times New Roman" w:cs="Times New Roman"/>
          <w:sz w:val="24"/>
          <w:szCs w:val="24"/>
        </w:rPr>
        <w:t xml:space="preserve"> familia riva</w:t>
      </w:r>
      <w:r w:rsidR="003B0B85" w:rsidRPr="00A92493">
        <w:rPr>
          <w:rFonts w:ascii="Times New Roman" w:hAnsi="Times New Roman" w:cs="Times New Roman"/>
          <w:sz w:val="24"/>
          <w:szCs w:val="24"/>
        </w:rPr>
        <w:t>lă Faa</w:t>
      </w:r>
      <w:r w:rsidR="0039088C" w:rsidRPr="00A92493">
        <w:rPr>
          <w:rFonts w:ascii="Times New Roman" w:hAnsi="Times New Roman" w:cs="Times New Roman"/>
          <w:sz w:val="24"/>
          <w:szCs w:val="24"/>
        </w:rPr>
        <w:t>,</w:t>
      </w:r>
      <w:r w:rsidR="003B0B85" w:rsidRPr="00A92493">
        <w:rPr>
          <w:rFonts w:ascii="Times New Roman" w:hAnsi="Times New Roman" w:cs="Times New Roman"/>
          <w:sz w:val="24"/>
          <w:szCs w:val="24"/>
        </w:rPr>
        <w:t xml:space="preserve"> cataloga rivali</w:t>
      </w:r>
      <w:r w:rsidR="000E761D" w:rsidRPr="00A92493">
        <w:rPr>
          <w:rFonts w:ascii="Times New Roman" w:hAnsi="Times New Roman" w:cs="Times New Roman"/>
          <w:sz w:val="24"/>
          <w:szCs w:val="24"/>
        </w:rPr>
        <w:t>i</w:t>
      </w:r>
      <w:r w:rsidR="003B0B85" w:rsidRPr="00A92493">
        <w:rPr>
          <w:rFonts w:ascii="Times New Roman" w:hAnsi="Times New Roman" w:cs="Times New Roman"/>
          <w:sz w:val="24"/>
          <w:szCs w:val="24"/>
        </w:rPr>
        <w:t xml:space="preserve"> Baillies</w:t>
      </w:r>
      <w:r w:rsidR="000A1E08" w:rsidRPr="00A92493">
        <w:rPr>
          <w:rFonts w:ascii="Times New Roman" w:hAnsi="Times New Roman" w:cs="Times New Roman"/>
          <w:sz w:val="24"/>
          <w:szCs w:val="24"/>
        </w:rPr>
        <w:t xml:space="preserve"> ca fiind o adunătură de hoţ</w:t>
      </w:r>
      <w:r w:rsidR="00690857"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690857" w:rsidRPr="00A92493">
        <w:rPr>
          <w:rFonts w:ascii="Times New Roman" w:hAnsi="Times New Roman" w:cs="Times New Roman"/>
          <w:sz w:val="24"/>
          <w:szCs w:val="24"/>
        </w:rPr>
        <w:t>i vagabonzi</w:t>
      </w:r>
      <w:r w:rsidRPr="00A92493">
        <w:rPr>
          <w:rFonts w:ascii="Times New Roman" w:hAnsi="Times New Roman" w:cs="Times New Roman"/>
          <w:sz w:val="24"/>
          <w:szCs w:val="24"/>
        </w:rPr>
        <w:t>.</w:t>
      </w:r>
    </w:p>
    <w:p w:rsidR="003C6939" w:rsidRPr="00A92493" w:rsidRDefault="006059EB" w:rsidP="004D1F9B">
      <w:pPr>
        <w:spacing w:after="0" w:line="240" w:lineRule="auto"/>
        <w:jc w:val="both"/>
        <w:rPr>
          <w:rFonts w:ascii="Times New Roman" w:eastAsia="Times New Roman" w:hAnsi="Times New Roman" w:cs="Times New Roman"/>
          <w:i/>
          <w:iCs/>
          <w:sz w:val="24"/>
          <w:szCs w:val="24"/>
          <w:shd w:val="clear" w:color="auto" w:fill="FFFFFF"/>
        </w:rPr>
      </w:pPr>
      <w:r w:rsidRPr="00A92493">
        <w:rPr>
          <w:rStyle w:val="notranslate"/>
          <w:rFonts w:ascii="Times New Roman" w:hAnsi="Times New Roman" w:cs="Times New Roman"/>
          <w:b/>
          <w:sz w:val="24"/>
          <w:szCs w:val="24"/>
        </w:rPr>
        <w:t>1595</w:t>
      </w:r>
      <w:r w:rsidRPr="00A92493">
        <w:rPr>
          <w:rStyle w:val="apple-converted-space"/>
          <w:rFonts w:ascii="Times New Roman" w:hAnsi="Times New Roman" w:cs="Times New Roman"/>
          <w:sz w:val="24"/>
          <w:szCs w:val="24"/>
        </w:rPr>
        <w:t> </w:t>
      </w:r>
      <w:r w:rsidR="00D54550" w:rsidRPr="00A92493">
        <w:rPr>
          <w:rFonts w:hAnsi="Symbol"/>
          <w:sz w:val="24"/>
          <w:szCs w:val="24"/>
        </w:rPr>
        <w:t></w:t>
      </w:r>
      <w:r w:rsidR="004C5204">
        <w:rPr>
          <w:rFonts w:hAnsi="Symbol"/>
          <w:sz w:val="24"/>
          <w:szCs w:val="24"/>
        </w:rPr>
        <w:t xml:space="preserve"> </w:t>
      </w:r>
      <w:r w:rsidR="00803DD6" w:rsidRPr="00A92493">
        <w:rPr>
          <w:rStyle w:val="apple-converted-space"/>
          <w:rFonts w:ascii="Times New Roman" w:hAnsi="Times New Roman" w:cs="Times New Roman"/>
          <w:sz w:val="24"/>
          <w:szCs w:val="24"/>
        </w:rPr>
        <w:t>În Moldova</w:t>
      </w:r>
      <w:r w:rsidR="00904621" w:rsidRPr="00A92493">
        <w:rPr>
          <w:rStyle w:val="apple-converted-space"/>
          <w:rFonts w:ascii="Times New Roman" w:hAnsi="Times New Roman" w:cs="Times New Roman"/>
          <w:sz w:val="24"/>
          <w:szCs w:val="24"/>
        </w:rPr>
        <w:t>,</w:t>
      </w:r>
      <w:r w:rsidR="00385912">
        <w:rPr>
          <w:rStyle w:val="apple-converted-space"/>
          <w:rFonts w:ascii="Times New Roman" w:hAnsi="Times New Roman" w:cs="Times New Roman"/>
          <w:sz w:val="24"/>
          <w:szCs w:val="24"/>
        </w:rPr>
        <w:t xml:space="preserve"> </w:t>
      </w:r>
      <w:r w:rsidR="00996888" w:rsidRPr="00A92493">
        <w:rPr>
          <w:rStyle w:val="apple-converted-space"/>
          <w:rFonts w:ascii="Times New Roman" w:hAnsi="Times New Roman" w:cs="Times New Roman"/>
          <w:sz w:val="24"/>
          <w:szCs w:val="24"/>
        </w:rPr>
        <w:t xml:space="preserve">boierul de </w:t>
      </w:r>
      <w:r w:rsidR="000E761D" w:rsidRPr="00A92493">
        <w:rPr>
          <w:rStyle w:val="apple-converted-space"/>
          <w:rFonts w:ascii="Times New Roman" w:hAnsi="Times New Roman" w:cs="Times New Roman"/>
          <w:sz w:val="24"/>
          <w:szCs w:val="24"/>
        </w:rPr>
        <w:t>o</w:t>
      </w:r>
      <w:r w:rsidR="00996888" w:rsidRPr="00A92493">
        <w:rPr>
          <w:rStyle w:val="apple-converted-space"/>
          <w:rFonts w:ascii="Times New Roman" w:hAnsi="Times New Roman" w:cs="Times New Roman"/>
          <w:sz w:val="24"/>
          <w:szCs w:val="24"/>
        </w:rPr>
        <w:t>rigine romă</w:t>
      </w:r>
      <w:r w:rsidR="00904621" w:rsidRPr="00A92493">
        <w:rPr>
          <w:rStyle w:val="apple-converted-space"/>
          <w:rFonts w:ascii="Times New Roman" w:hAnsi="Times New Roman" w:cs="Times New Roman"/>
          <w:sz w:val="24"/>
          <w:szCs w:val="24"/>
        </w:rPr>
        <w:t>,</w:t>
      </w:r>
      <w:r w:rsidR="00385912">
        <w:rPr>
          <w:rStyle w:val="apple-converted-space"/>
          <w:rFonts w:ascii="Times New Roman" w:hAnsi="Times New Roman" w:cs="Times New Roman"/>
          <w:sz w:val="24"/>
          <w:szCs w:val="24"/>
        </w:rPr>
        <w:t xml:space="preserve"> </w:t>
      </w:r>
      <w:r w:rsidR="00996888" w:rsidRPr="00A92493">
        <w:rPr>
          <w:rStyle w:val="notranslate"/>
          <w:rFonts w:ascii="Times New Roman" w:hAnsi="Times New Roman" w:cs="Times New Roman"/>
          <w:sz w:val="24"/>
          <w:szCs w:val="24"/>
        </w:rPr>
        <w:t>Ş</w:t>
      </w:r>
      <w:r w:rsidR="000E761D" w:rsidRPr="00A92493">
        <w:rPr>
          <w:rStyle w:val="notranslate"/>
          <w:rFonts w:ascii="Times New Roman" w:hAnsi="Times New Roman" w:cs="Times New Roman"/>
          <w:sz w:val="24"/>
          <w:szCs w:val="24"/>
        </w:rPr>
        <w:t>tefan Ră</w:t>
      </w:r>
      <w:r w:rsidRPr="00A92493">
        <w:rPr>
          <w:rStyle w:val="notranslate"/>
          <w:rFonts w:ascii="Times New Roman" w:hAnsi="Times New Roman" w:cs="Times New Roman"/>
          <w:sz w:val="24"/>
          <w:szCs w:val="24"/>
        </w:rPr>
        <w:t>z</w:t>
      </w:r>
      <w:r w:rsidR="00BF6942" w:rsidRPr="00A92493">
        <w:rPr>
          <w:rStyle w:val="notranslate"/>
          <w:rFonts w:ascii="Times New Roman" w:hAnsi="Times New Roman" w:cs="Times New Roman"/>
          <w:sz w:val="24"/>
          <w:szCs w:val="24"/>
        </w:rPr>
        <w:t>van</w:t>
      </w:r>
      <w:r w:rsidR="00904621"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devine domn al Moldovei</w:t>
      </w:r>
      <w:r w:rsidR="00803DD6" w:rsidRPr="00A92493">
        <w:rPr>
          <w:rStyle w:val="notranslate"/>
          <w:rFonts w:ascii="Times New Roman" w:hAnsi="Times New Roman" w:cs="Times New Roman"/>
          <w:sz w:val="24"/>
          <w:szCs w:val="24"/>
        </w:rPr>
        <w:t>,</w:t>
      </w:r>
      <w:r w:rsidR="00385912">
        <w:rPr>
          <w:rStyle w:val="notranslate"/>
          <w:rFonts w:ascii="Times New Roman" w:hAnsi="Times New Roman" w:cs="Times New Roman"/>
          <w:sz w:val="24"/>
          <w:szCs w:val="24"/>
        </w:rPr>
        <w:t xml:space="preserve"> </w:t>
      </w:r>
      <w:r w:rsidR="00BF6942" w:rsidRPr="00A92493">
        <w:rPr>
          <w:rStyle w:val="notranslate"/>
          <w:rFonts w:ascii="Times New Roman" w:hAnsi="Times New Roman" w:cs="Times New Roman"/>
          <w:sz w:val="24"/>
          <w:szCs w:val="24"/>
        </w:rPr>
        <w:t xml:space="preserve">în </w:t>
      </w:r>
      <w:r w:rsidR="00331920" w:rsidRPr="00A92493">
        <w:rPr>
          <w:rFonts w:ascii="Times New Roman" w:hAnsi="Times New Roman" w:cs="Times New Roman"/>
          <w:sz w:val="24"/>
          <w:szCs w:val="24"/>
        </w:rPr>
        <w:t>perioada 3 mai 1595 - august 1595</w:t>
      </w:r>
      <w:r w:rsidR="00996888" w:rsidRPr="00A92493">
        <w:rPr>
          <w:rFonts w:ascii="Times New Roman" w:hAnsi="Times New Roman" w:cs="Times New Roman"/>
          <w:sz w:val="24"/>
          <w:szCs w:val="24"/>
        </w:rPr>
        <w:t xml:space="preserve">, luptând contra turcilor alături de </w:t>
      </w:r>
      <w:r w:rsidR="00331920" w:rsidRPr="00A92493">
        <w:rPr>
          <w:rFonts w:ascii="Times New Roman" w:hAnsi="Times New Roman" w:cs="Times New Roman"/>
          <w:sz w:val="24"/>
          <w:szCs w:val="24"/>
        </w:rPr>
        <w:t>M</w:t>
      </w:r>
      <w:r w:rsidR="0013445B" w:rsidRPr="00A92493">
        <w:rPr>
          <w:rFonts w:ascii="Times New Roman" w:hAnsi="Times New Roman" w:cs="Times New Roman"/>
          <w:sz w:val="24"/>
          <w:szCs w:val="24"/>
        </w:rPr>
        <w:t xml:space="preserve">ihai Viteazul şi de Sigismund </w:t>
      </w:r>
      <w:r w:rsidR="00996888" w:rsidRPr="00A92493">
        <w:rPr>
          <w:rFonts w:ascii="Times New Roman" w:hAnsi="Times New Roman" w:cs="Times New Roman"/>
          <w:sz w:val="24"/>
          <w:szCs w:val="24"/>
        </w:rPr>
        <w:t>Bathory. De altfel, Ştefan Răzvan a fost comandantul</w:t>
      </w:r>
      <w:r w:rsidR="00331920" w:rsidRPr="00A92493">
        <w:rPr>
          <w:rFonts w:ascii="Times New Roman" w:hAnsi="Times New Roman" w:cs="Times New Roman"/>
          <w:sz w:val="24"/>
          <w:szCs w:val="24"/>
        </w:rPr>
        <w:t xml:space="preserve"> gărzii </w:t>
      </w:r>
      <w:r w:rsidR="00996888" w:rsidRPr="00A92493">
        <w:rPr>
          <w:rFonts w:ascii="Times New Roman" w:hAnsi="Times New Roman" w:cs="Times New Roman"/>
          <w:sz w:val="24"/>
          <w:szCs w:val="24"/>
        </w:rPr>
        <w:t>pri</w:t>
      </w:r>
      <w:r w:rsidR="0039088C" w:rsidRPr="00A92493">
        <w:rPr>
          <w:rFonts w:ascii="Times New Roman" w:hAnsi="Times New Roman" w:cs="Times New Roman"/>
          <w:sz w:val="24"/>
          <w:szCs w:val="24"/>
        </w:rPr>
        <w:t>n</w:t>
      </w:r>
      <w:r w:rsidR="00996888" w:rsidRPr="00A92493">
        <w:rPr>
          <w:rFonts w:ascii="Times New Roman" w:hAnsi="Times New Roman" w:cs="Times New Roman"/>
          <w:sz w:val="24"/>
          <w:szCs w:val="24"/>
        </w:rPr>
        <w:t>c</w:t>
      </w:r>
      <w:r w:rsidR="0039088C" w:rsidRPr="00A92493">
        <w:rPr>
          <w:rFonts w:ascii="Times New Roman" w:hAnsi="Times New Roman" w:cs="Times New Roman"/>
          <w:sz w:val="24"/>
          <w:szCs w:val="24"/>
        </w:rPr>
        <w:t>i</w:t>
      </w:r>
      <w:r w:rsidR="00996888" w:rsidRPr="00A92493">
        <w:rPr>
          <w:rFonts w:ascii="Times New Roman" w:hAnsi="Times New Roman" w:cs="Times New Roman"/>
          <w:sz w:val="24"/>
          <w:szCs w:val="24"/>
        </w:rPr>
        <w:t>pe</w:t>
      </w:r>
      <w:r w:rsidR="0039088C" w:rsidRPr="00A92493">
        <w:rPr>
          <w:rFonts w:ascii="Times New Roman" w:hAnsi="Times New Roman" w:cs="Times New Roman"/>
          <w:sz w:val="24"/>
          <w:szCs w:val="24"/>
        </w:rPr>
        <w:t xml:space="preserve">lui </w:t>
      </w:r>
      <w:r w:rsidR="00996888" w:rsidRPr="00A92493">
        <w:rPr>
          <w:rFonts w:ascii="Times New Roman" w:hAnsi="Times New Roman" w:cs="Times New Roman"/>
          <w:sz w:val="24"/>
          <w:szCs w:val="24"/>
        </w:rPr>
        <w:t>transilvănean, iar anterior urcări</w:t>
      </w:r>
      <w:r w:rsidR="00331920" w:rsidRPr="00A92493">
        <w:rPr>
          <w:rFonts w:ascii="Times New Roman" w:hAnsi="Times New Roman" w:cs="Times New Roman"/>
          <w:sz w:val="24"/>
          <w:szCs w:val="24"/>
        </w:rPr>
        <w:t xml:space="preserve"> pe tronul Moldovei, în locul lui Aron Ti</w:t>
      </w:r>
      <w:r w:rsidR="00996888" w:rsidRPr="00A92493">
        <w:rPr>
          <w:rFonts w:ascii="Times New Roman" w:hAnsi="Times New Roman" w:cs="Times New Roman"/>
          <w:sz w:val="24"/>
          <w:szCs w:val="24"/>
        </w:rPr>
        <w:t>ranul, Ştefan Răzvan a îndeplinit funcţia</w:t>
      </w:r>
      <w:r w:rsidR="00331920" w:rsidRPr="00A92493">
        <w:rPr>
          <w:rFonts w:ascii="Times New Roman" w:hAnsi="Times New Roman" w:cs="Times New Roman"/>
          <w:sz w:val="24"/>
          <w:szCs w:val="24"/>
        </w:rPr>
        <w:t xml:space="preserve"> de h</w:t>
      </w:r>
      <w:r w:rsidR="00E44795" w:rsidRPr="00A92493">
        <w:rPr>
          <w:rFonts w:ascii="Times New Roman" w:hAnsi="Times New Roman" w:cs="Times New Roman"/>
          <w:sz w:val="24"/>
          <w:szCs w:val="24"/>
        </w:rPr>
        <w:t xml:space="preserve">atman. </w:t>
      </w:r>
      <w:r w:rsidR="00331920" w:rsidRPr="00A92493">
        <w:rPr>
          <w:rFonts w:ascii="Times New Roman" w:hAnsi="Times New Roman" w:cs="Times New Roman"/>
          <w:i/>
          <w:sz w:val="24"/>
          <w:szCs w:val="24"/>
        </w:rPr>
        <w:t>Acest Răzvan era născut în Moldova, dintr-un tată ţigan şi o mumă moldovancă. El intrase de tânăr în armia polonă şi, deosibindu-se printr-o vitejie neobicinuită în războiu polonilor cu muscalii, fu din simplu soldat ridicat la cele mai înalte trepte ostăşeşti de craiul Poloniei, Ştefan Bathori. În urmă întorcându-se în Moldova, intră în slujba lui Aron Vodă, care îi dete rangul de agă şi îl trimise la mai 1593, sol la Sigismund Bathori. Apoi, Răzvan primi de la Aron comanda gvardiei sale de unguri. El trase la sine dragostea acestor ostaşi şi izbuti, după cum văzurăm, cu agiutorul lui Bathori, a răsturna pe domnul s</w:t>
      </w:r>
      <w:r w:rsidR="00803DD6" w:rsidRPr="00A92493">
        <w:rPr>
          <w:rFonts w:ascii="Times New Roman" w:hAnsi="Times New Roman" w:cs="Times New Roman"/>
          <w:i/>
          <w:sz w:val="24"/>
          <w:szCs w:val="24"/>
        </w:rPr>
        <w:t>ău şi a se urca astfel în locu-i</w:t>
      </w:r>
      <w:r w:rsidR="00331920" w:rsidRPr="00A92493">
        <w:rPr>
          <w:rFonts w:ascii="Times New Roman" w:hAnsi="Times New Roman" w:cs="Times New Roman"/>
          <w:i/>
          <w:sz w:val="24"/>
          <w:szCs w:val="24"/>
        </w:rPr>
        <w:t>, pe un tron de care se făcuse vrednic</w:t>
      </w:r>
      <w:r w:rsidR="00996888" w:rsidRPr="00A92493">
        <w:rPr>
          <w:rFonts w:ascii="Times New Roman" w:hAnsi="Times New Roman" w:cs="Times New Roman"/>
          <w:i/>
          <w:sz w:val="24"/>
          <w:szCs w:val="24"/>
        </w:rPr>
        <w:t xml:space="preserve"> prin vitejia lui</w:t>
      </w:r>
      <w:r w:rsidR="00E44795" w:rsidRPr="00A92493">
        <w:rPr>
          <w:rFonts w:ascii="Times New Roman" w:hAnsi="Times New Roman" w:cs="Times New Roman"/>
          <w:sz w:val="24"/>
          <w:szCs w:val="24"/>
        </w:rPr>
        <w:t>.</w:t>
      </w:r>
      <w:r w:rsidR="00996888" w:rsidRPr="00A92493">
        <w:rPr>
          <w:rFonts w:ascii="Times New Roman" w:hAnsi="Times New Roman" w:cs="Times New Roman"/>
          <w:sz w:val="24"/>
          <w:szCs w:val="24"/>
        </w:rPr>
        <w:t xml:space="preserve"> Capturat de către</w:t>
      </w:r>
      <w:r w:rsidR="00331920" w:rsidRPr="00A92493">
        <w:rPr>
          <w:rFonts w:ascii="Times New Roman" w:hAnsi="Times New Roman" w:cs="Times New Roman"/>
          <w:sz w:val="24"/>
          <w:szCs w:val="24"/>
        </w:rPr>
        <w:t xml:space="preserve"> Ieremia Movilă </w:t>
      </w:r>
      <w:r w:rsidR="00385912">
        <w:rPr>
          <w:rFonts w:ascii="Times New Roman" w:hAnsi="Times New Roman" w:cs="Times New Roman"/>
          <w:sz w:val="24"/>
          <w:szCs w:val="24"/>
        </w:rPr>
        <w:t>după bătălia de lângă</w:t>
      </w:r>
      <w:r w:rsidR="00996888" w:rsidRPr="00A92493">
        <w:rPr>
          <w:rFonts w:ascii="Times New Roman" w:hAnsi="Times New Roman" w:cs="Times New Roman"/>
          <w:sz w:val="24"/>
          <w:szCs w:val="24"/>
        </w:rPr>
        <w:t xml:space="preserve"> Areni, de la 3 decembrie 1595, Ştefan Răzvan</w:t>
      </w:r>
      <w:r w:rsidR="00331920" w:rsidRPr="00A92493">
        <w:rPr>
          <w:rFonts w:ascii="Times New Roman" w:hAnsi="Times New Roman" w:cs="Times New Roman"/>
          <w:sz w:val="24"/>
          <w:szCs w:val="24"/>
        </w:rPr>
        <w:t xml:space="preserve"> a</w:t>
      </w:r>
      <w:r w:rsidR="00E44795" w:rsidRPr="00A92493">
        <w:rPr>
          <w:rFonts w:ascii="Times New Roman" w:hAnsi="Times New Roman" w:cs="Times New Roman"/>
          <w:sz w:val="24"/>
          <w:szCs w:val="24"/>
        </w:rPr>
        <w:t xml:space="preserve"> sfârşit tragic. </w:t>
      </w:r>
      <w:r w:rsidR="00331920" w:rsidRPr="00A92493">
        <w:rPr>
          <w:rFonts w:ascii="Times New Roman" w:hAnsi="Times New Roman" w:cs="Times New Roman"/>
          <w:i/>
          <w:sz w:val="24"/>
          <w:szCs w:val="24"/>
        </w:rPr>
        <w:t xml:space="preserve">Printr-o cruzime înspăimântătoare el (Ieremia) porunci a pune pe Răzvan la caznă, apoi îi tăie nasul şi buzele, şi după aceea puse de-l trase în ţeapă, espuindu-l asfel – privelişte de jale – la armie şi la locuitorii ţării. În minutul în care mult nenorocitul Răzvan Vodă gemea de dureri pe ţeapă, cu o crudă barbarie aduseră </w:t>
      </w:r>
      <w:r w:rsidR="00385912">
        <w:rPr>
          <w:rFonts w:ascii="Times New Roman" w:hAnsi="Times New Roman" w:cs="Times New Roman"/>
          <w:i/>
          <w:sz w:val="24"/>
          <w:szCs w:val="24"/>
        </w:rPr>
        <w:t>pe fratele său înaintea lui de-i</w:t>
      </w:r>
      <w:r w:rsidR="00331920" w:rsidRPr="00A92493">
        <w:rPr>
          <w:rFonts w:ascii="Times New Roman" w:hAnsi="Times New Roman" w:cs="Times New Roman"/>
          <w:i/>
          <w:sz w:val="24"/>
          <w:szCs w:val="24"/>
        </w:rPr>
        <w:t xml:space="preserve"> tăiară capul. L-această vedere, durerea morţii fratelui său adăogându-se la a sa, Răzvan deodată se ridică, ţâşni pe ţeapă, întinse braţile către dragul său frate şi într-această mişcare îşi dete sufletul.</w:t>
      </w:r>
      <w:r w:rsidR="00394B1B" w:rsidRPr="00A92493">
        <w:rPr>
          <w:rFonts w:ascii="Times New Roman" w:hAnsi="Times New Roman" w:cs="Times New Roman"/>
          <w:i/>
          <w:sz w:val="24"/>
          <w:szCs w:val="24"/>
        </w:rPr>
        <w:t>(...)</w:t>
      </w:r>
      <w:r w:rsidR="00331920" w:rsidRPr="00A92493">
        <w:rPr>
          <w:rFonts w:ascii="Times New Roman" w:hAnsi="Times New Roman" w:cs="Times New Roman"/>
          <w:i/>
          <w:sz w:val="24"/>
          <w:szCs w:val="24"/>
        </w:rPr>
        <w:t>În drumul ce merge de la Suceava la Baia şi până astăzi se arată şi se pomeneşte movila lui Răzvan Vodă, loc unde zac, neuitate de popor, oasele viteazului domn. Astfel de cumplită moarte avu acest bărbat pe care meritul său şi norocirea îl înălţase din pulbere pe tronul patriei sale. Născut ţigan, dintr-un neam osândit de veacuri la robie, el fu încă o dovadă puternică că în ochii providenţii nu sunt popoare alese şi popoare osândite, că ea răspândeşte deopotrivă îndurările sale peste toţi oamenii, fără osebire de naţie şi clasă, puind pe fruntea fiecărui pecetea dumnezeirei şi declarându-l cu drepturi deopotrivă ca toată omenirea, în libertate,la egalitate, la virtute şi la adevăr.</w:t>
      </w:r>
      <w:r w:rsidR="00EC4847" w:rsidRPr="00A92493">
        <w:rPr>
          <w:rFonts w:ascii="Times New Roman" w:hAnsi="Times New Roman" w:cs="Times New Roman"/>
          <w:sz w:val="24"/>
          <w:szCs w:val="24"/>
        </w:rPr>
        <w:t xml:space="preserve">” </w:t>
      </w:r>
    </w:p>
    <w:p w:rsidR="00E3207A" w:rsidRPr="00A92493" w:rsidRDefault="00D54550" w:rsidP="004D1F9B">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3C6939" w:rsidRPr="00A92493">
        <w:rPr>
          <w:rFonts w:ascii="Times New Roman" w:eastAsia="Times New Roman" w:hAnsi="Times New Roman" w:cs="Times New Roman"/>
          <w:iCs/>
          <w:sz w:val="24"/>
          <w:szCs w:val="24"/>
          <w:shd w:val="clear" w:color="auto" w:fill="FFFFFF"/>
        </w:rPr>
        <w:t xml:space="preserve">Apare </w:t>
      </w:r>
      <w:r w:rsidR="003B0B85" w:rsidRPr="00A92493">
        <w:rPr>
          <w:rFonts w:ascii="Times New Roman" w:eastAsia="Times New Roman" w:hAnsi="Times New Roman" w:cs="Times New Roman"/>
          <w:sz w:val="24"/>
          <w:szCs w:val="24"/>
          <w:shd w:val="clear" w:color="auto" w:fill="FFFFFF"/>
        </w:rPr>
        <w:t xml:space="preserve">la </w:t>
      </w:r>
      <w:r w:rsidR="003B0B85" w:rsidRPr="00A92493">
        <w:rPr>
          <w:rFonts w:ascii="Times New Roman" w:eastAsia="Times New Roman" w:hAnsi="Times New Roman" w:cs="Times New Roman"/>
          <w:iCs/>
          <w:sz w:val="24"/>
          <w:szCs w:val="24"/>
          <w:shd w:val="clear" w:color="auto" w:fill="FFFFFF"/>
        </w:rPr>
        <w:t xml:space="preserve">Frankfurt </w:t>
      </w:r>
      <w:r w:rsidR="003C6939" w:rsidRPr="00A92493">
        <w:rPr>
          <w:rFonts w:ascii="Times New Roman" w:eastAsia="Times New Roman" w:hAnsi="Times New Roman" w:cs="Times New Roman"/>
          <w:iCs/>
          <w:sz w:val="24"/>
          <w:szCs w:val="24"/>
          <w:shd w:val="clear" w:color="auto" w:fill="FFFFFF"/>
        </w:rPr>
        <w:t>lucrarea lui M. Crusius,</w:t>
      </w:r>
      <w:r w:rsidR="003C6939" w:rsidRPr="00A92493">
        <w:rPr>
          <w:rFonts w:ascii="Times New Roman" w:eastAsia="Times New Roman" w:hAnsi="Times New Roman" w:cs="Times New Roman"/>
          <w:iCs/>
          <w:sz w:val="24"/>
          <w:szCs w:val="24"/>
        </w:rPr>
        <w:t> </w:t>
      </w:r>
      <w:r w:rsidR="003C6939" w:rsidRPr="00A92493">
        <w:rPr>
          <w:rFonts w:ascii="Times New Roman" w:eastAsia="Times New Roman" w:hAnsi="Times New Roman" w:cs="Times New Roman"/>
          <w:i/>
          <w:sz w:val="24"/>
          <w:szCs w:val="24"/>
          <w:shd w:val="clear" w:color="auto" w:fill="FFFFFF"/>
        </w:rPr>
        <w:t>Annales Suevici</w:t>
      </w:r>
      <w:r w:rsidR="00CB28E9" w:rsidRPr="00A92493">
        <w:rPr>
          <w:rFonts w:ascii="Times New Roman" w:eastAsia="Times New Roman" w:hAnsi="Times New Roman" w:cs="Times New Roman"/>
          <w:iCs/>
          <w:sz w:val="24"/>
          <w:szCs w:val="24"/>
          <w:shd w:val="clear" w:color="auto" w:fill="FFFFFF"/>
        </w:rPr>
        <w:t>, în care autorul se referă şi la romi.</w:t>
      </w:r>
    </w:p>
    <w:p w:rsidR="004F24DF" w:rsidRPr="00A92493" w:rsidRDefault="006059EB" w:rsidP="004D1F9B">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1596</w:t>
      </w:r>
      <w:r w:rsidRPr="00A92493">
        <w:rPr>
          <w:rStyle w:val="apple-converted-space"/>
          <w:rFonts w:ascii="Times New Roman" w:hAnsi="Times New Roman" w:cs="Times New Roman"/>
          <w:sz w:val="24"/>
          <w:szCs w:val="24"/>
        </w:rPr>
        <w:t> </w:t>
      </w:r>
      <w:r w:rsidR="00D54550" w:rsidRPr="00A92493">
        <w:rPr>
          <w:rFonts w:hAnsi="Symbol"/>
          <w:sz w:val="24"/>
          <w:szCs w:val="24"/>
        </w:rPr>
        <w:t></w:t>
      </w:r>
      <w:r w:rsidR="004C5204">
        <w:rPr>
          <w:rFonts w:hAnsi="Symbol"/>
          <w:sz w:val="24"/>
          <w:szCs w:val="24"/>
        </w:rPr>
        <w:t xml:space="preserve"> </w:t>
      </w:r>
      <w:r w:rsidR="004F24DF" w:rsidRPr="00A92493">
        <w:rPr>
          <w:rStyle w:val="apple-converted-space"/>
          <w:rFonts w:ascii="Times New Roman" w:hAnsi="Times New Roman" w:cs="Times New Roman"/>
          <w:sz w:val="24"/>
          <w:szCs w:val="24"/>
        </w:rPr>
        <w:t xml:space="preserve">În Anglia un număr de </w:t>
      </w:r>
      <w:r w:rsidR="000A1E08" w:rsidRPr="00A92493">
        <w:rPr>
          <w:rStyle w:val="notranslate"/>
          <w:rFonts w:ascii="Times New Roman" w:hAnsi="Times New Roman" w:cs="Times New Roman"/>
          <w:sz w:val="24"/>
          <w:szCs w:val="24"/>
        </w:rPr>
        <w:t>106 bărbaţ</w:t>
      </w:r>
      <w:r w:rsidRPr="00A92493">
        <w:rPr>
          <w:rStyle w:val="notranslate"/>
          <w:rFonts w:ascii="Times New Roman" w:hAnsi="Times New Roman" w:cs="Times New Roman"/>
          <w:sz w:val="24"/>
          <w:szCs w:val="24"/>
        </w:rPr>
        <w:t xml:space="preserve">i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femei</w:t>
      </w:r>
      <w:r w:rsidR="004F24DF" w:rsidRPr="00A92493">
        <w:rPr>
          <w:rStyle w:val="notranslate"/>
          <w:rFonts w:ascii="Times New Roman" w:hAnsi="Times New Roman" w:cs="Times New Roman"/>
          <w:sz w:val="24"/>
          <w:szCs w:val="24"/>
        </w:rPr>
        <w:t xml:space="preserve"> de origine romă au fost</w:t>
      </w:r>
      <w:r w:rsidR="000A1E08" w:rsidRPr="00A92493">
        <w:rPr>
          <w:rStyle w:val="notranslate"/>
          <w:rFonts w:ascii="Times New Roman" w:hAnsi="Times New Roman" w:cs="Times New Roman"/>
          <w:sz w:val="24"/>
          <w:szCs w:val="24"/>
        </w:rPr>
        <w:t xml:space="preserve"> condamnaţ</w:t>
      </w:r>
      <w:r w:rsidR="004F24DF" w:rsidRPr="00A92493">
        <w:rPr>
          <w:rStyle w:val="notranslate"/>
          <w:rFonts w:ascii="Times New Roman" w:hAnsi="Times New Roman" w:cs="Times New Roman"/>
          <w:sz w:val="24"/>
          <w:szCs w:val="24"/>
        </w:rPr>
        <w:t>i la moarte, însă din f</w:t>
      </w:r>
      <w:r w:rsidR="00AC2F78" w:rsidRPr="00A92493">
        <w:rPr>
          <w:rStyle w:val="notranslate"/>
          <w:rFonts w:ascii="Times New Roman" w:hAnsi="Times New Roman" w:cs="Times New Roman"/>
          <w:sz w:val="24"/>
          <w:szCs w:val="24"/>
        </w:rPr>
        <w:t xml:space="preserve">ericire pentru ei </w:t>
      </w:r>
      <w:r w:rsidRPr="00A92493">
        <w:rPr>
          <w:rStyle w:val="notranslate"/>
          <w:rFonts w:ascii="Times New Roman" w:hAnsi="Times New Roman" w:cs="Times New Roman"/>
          <w:sz w:val="24"/>
          <w:szCs w:val="24"/>
        </w:rPr>
        <w:t>doar nouă</w:t>
      </w:r>
      <w:r w:rsidR="00AC2F78" w:rsidRPr="00A92493">
        <w:rPr>
          <w:rStyle w:val="notranslate"/>
          <w:rFonts w:ascii="Times New Roman" w:hAnsi="Times New Roman" w:cs="Times New Roman"/>
          <w:sz w:val="24"/>
          <w:szCs w:val="24"/>
        </w:rPr>
        <w:t>au fost</w:t>
      </w:r>
      <w:r w:rsidR="004F24DF" w:rsidRPr="00A92493">
        <w:rPr>
          <w:rStyle w:val="notranslate"/>
          <w:rFonts w:ascii="Times New Roman" w:hAnsi="Times New Roman" w:cs="Times New Roman"/>
          <w:sz w:val="24"/>
          <w:szCs w:val="24"/>
        </w:rPr>
        <w:t xml:space="preserve"> executaţi</w:t>
      </w:r>
      <w:r w:rsidR="00AC2F78" w:rsidRPr="00A92493">
        <w:rPr>
          <w:rStyle w:val="notranslate"/>
          <w:rFonts w:ascii="Times New Roman" w:hAnsi="Times New Roman" w:cs="Times New Roman"/>
          <w:sz w:val="24"/>
          <w:szCs w:val="24"/>
        </w:rPr>
        <w:t>, c</w:t>
      </w:r>
      <w:r w:rsidR="000A1E08" w:rsidRPr="00A92493">
        <w:rPr>
          <w:rStyle w:val="notranslate"/>
          <w:rFonts w:ascii="Times New Roman" w:hAnsi="Times New Roman" w:cs="Times New Roman"/>
          <w:sz w:val="24"/>
          <w:szCs w:val="24"/>
        </w:rPr>
        <w:t>eilalţ</w:t>
      </w:r>
      <w:r w:rsidR="00AC2F78" w:rsidRPr="00A92493">
        <w:rPr>
          <w:rStyle w:val="notranslate"/>
          <w:rFonts w:ascii="Times New Roman" w:hAnsi="Times New Roman" w:cs="Times New Roman"/>
          <w:sz w:val="24"/>
          <w:szCs w:val="24"/>
        </w:rPr>
        <w:t xml:space="preserve">i demonstrând </w:t>
      </w:r>
      <w:r w:rsidRPr="00A92493">
        <w:rPr>
          <w:rStyle w:val="notranslate"/>
          <w:rFonts w:ascii="Times New Roman" w:hAnsi="Times New Roman" w:cs="Times New Roman"/>
          <w:sz w:val="24"/>
          <w:szCs w:val="24"/>
        </w:rPr>
        <w:t xml:space="preserve"> că s-au născut în Anglia.</w:t>
      </w:r>
      <w:r w:rsidRPr="00A92493">
        <w:rPr>
          <w:rStyle w:val="apple-converted-space"/>
          <w:rFonts w:ascii="Times New Roman" w:hAnsi="Times New Roman" w:cs="Times New Roman"/>
          <w:sz w:val="24"/>
          <w:szCs w:val="24"/>
        </w:rPr>
        <w:t> </w:t>
      </w:r>
      <w:r w:rsidR="00091FC5" w:rsidRPr="00A92493">
        <w:rPr>
          <w:rStyle w:val="apple-converted-space"/>
          <w:rFonts w:ascii="Times New Roman" w:hAnsi="Times New Roman" w:cs="Times New Roman"/>
          <w:sz w:val="24"/>
          <w:szCs w:val="24"/>
        </w:rPr>
        <w:t>Numărul iniţial al arestaţilor a fost de 196</w:t>
      </w:r>
      <w:r w:rsidR="004F24DF" w:rsidRPr="00A92493">
        <w:rPr>
          <w:rStyle w:val="apple-converted-space"/>
          <w:rFonts w:ascii="Times New Roman" w:hAnsi="Times New Roman" w:cs="Times New Roman"/>
          <w:sz w:val="24"/>
          <w:szCs w:val="24"/>
        </w:rPr>
        <w:t>, după proce</w:t>
      </w:r>
      <w:r w:rsidR="00B06467" w:rsidRPr="00A92493">
        <w:rPr>
          <w:rStyle w:val="apple-converted-space"/>
          <w:rFonts w:ascii="Times New Roman" w:hAnsi="Times New Roman" w:cs="Times New Roman"/>
          <w:sz w:val="24"/>
          <w:szCs w:val="24"/>
        </w:rPr>
        <w:t>s liderul cetei</w:t>
      </w:r>
      <w:r w:rsidR="004F24DF" w:rsidRPr="00A92493">
        <w:rPr>
          <w:rStyle w:val="apple-converted-space"/>
          <w:rFonts w:ascii="Times New Roman" w:hAnsi="Times New Roman" w:cs="Times New Roman"/>
          <w:sz w:val="24"/>
          <w:szCs w:val="24"/>
        </w:rPr>
        <w:t>,</w:t>
      </w:r>
      <w:r w:rsidR="00B06467" w:rsidRPr="00A92493">
        <w:rPr>
          <w:rStyle w:val="apple-converted-space"/>
          <w:rFonts w:ascii="Times New Roman" w:hAnsi="Times New Roman" w:cs="Times New Roman"/>
          <w:sz w:val="24"/>
          <w:szCs w:val="24"/>
        </w:rPr>
        <w:t xml:space="preserve"> Wiliam Portington, fiind desemnat să-i conducă la locurile de baştină în opt luni de zile</w:t>
      </w:r>
      <w:r w:rsidR="004F24DF" w:rsidRPr="00A92493">
        <w:rPr>
          <w:rStyle w:val="apple-converted-space"/>
          <w:rFonts w:ascii="Times New Roman" w:hAnsi="Times New Roman" w:cs="Times New Roman"/>
          <w:sz w:val="24"/>
          <w:szCs w:val="24"/>
        </w:rPr>
        <w:t>.</w:t>
      </w:r>
    </w:p>
    <w:p w:rsidR="002B1F76" w:rsidRPr="00A92493" w:rsidRDefault="006D160E" w:rsidP="008F7CC0">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1597</w:t>
      </w:r>
      <w:r w:rsidR="004C5204">
        <w:rPr>
          <w:rStyle w:val="apple-converted-space"/>
          <w:rFonts w:ascii="Times New Roman" w:hAnsi="Times New Roman" w:cs="Times New Roman"/>
          <w:b/>
          <w:sz w:val="24"/>
          <w:szCs w:val="24"/>
        </w:rPr>
        <w:t xml:space="preserve"> </w:t>
      </w:r>
      <w:r w:rsidR="00D54550" w:rsidRPr="00A92493">
        <w:rPr>
          <w:rFonts w:hAnsi="Symbol"/>
          <w:sz w:val="24"/>
          <w:szCs w:val="24"/>
        </w:rPr>
        <w:t></w:t>
      </w:r>
      <w:r w:rsidR="004C5204">
        <w:rPr>
          <w:rFonts w:hAnsi="Symbol"/>
          <w:sz w:val="24"/>
          <w:szCs w:val="24"/>
        </w:rPr>
        <w:t xml:space="preserve"> </w:t>
      </w:r>
      <w:r w:rsidR="002B1F76" w:rsidRPr="00A92493">
        <w:rPr>
          <w:rStyle w:val="apple-converted-space"/>
          <w:rFonts w:ascii="Times New Roman" w:hAnsi="Times New Roman" w:cs="Times New Roman"/>
          <w:sz w:val="24"/>
          <w:szCs w:val="24"/>
        </w:rPr>
        <w:t>În Franţa regelui Henric al IV-lea</w:t>
      </w:r>
      <w:r w:rsidR="00EF58C2" w:rsidRPr="00A92493">
        <w:rPr>
          <w:rStyle w:val="apple-converted-space"/>
          <w:rFonts w:ascii="Times New Roman" w:hAnsi="Times New Roman" w:cs="Times New Roman"/>
          <w:sz w:val="24"/>
          <w:szCs w:val="24"/>
        </w:rPr>
        <w:t xml:space="preserve"> (1589-1610)</w:t>
      </w:r>
      <w:r w:rsidR="004F24DF" w:rsidRPr="00A92493">
        <w:rPr>
          <w:rStyle w:val="apple-converted-space"/>
          <w:rFonts w:ascii="Times New Roman" w:hAnsi="Times New Roman" w:cs="Times New Roman"/>
          <w:sz w:val="24"/>
          <w:szCs w:val="24"/>
        </w:rPr>
        <w:t>,</w:t>
      </w:r>
      <w:r w:rsidR="002B1F76" w:rsidRPr="00A92493">
        <w:rPr>
          <w:rStyle w:val="apple-converted-space"/>
          <w:rFonts w:ascii="Times New Roman" w:hAnsi="Times New Roman" w:cs="Times New Roman"/>
          <w:sz w:val="24"/>
          <w:szCs w:val="24"/>
        </w:rPr>
        <w:t xml:space="preserve"> adunarea din Lanquedoc interzic</w:t>
      </w:r>
      <w:r w:rsidR="004F24DF" w:rsidRPr="00A92493">
        <w:rPr>
          <w:rStyle w:val="apple-converted-space"/>
          <w:rFonts w:ascii="Times New Roman" w:hAnsi="Times New Roman" w:cs="Times New Roman"/>
          <w:sz w:val="24"/>
          <w:szCs w:val="24"/>
        </w:rPr>
        <w:t>e ca cetele de romi să fie primi</w:t>
      </w:r>
      <w:r w:rsidR="002B1F76" w:rsidRPr="00A92493">
        <w:rPr>
          <w:rStyle w:val="apple-converted-space"/>
          <w:rFonts w:ascii="Times New Roman" w:hAnsi="Times New Roman" w:cs="Times New Roman"/>
          <w:sz w:val="24"/>
          <w:szCs w:val="24"/>
        </w:rPr>
        <w:t>te în oraşe sau să primească d</w:t>
      </w:r>
      <w:r w:rsidR="007D7FB0" w:rsidRPr="00A92493">
        <w:rPr>
          <w:rStyle w:val="apple-converted-space"/>
          <w:rFonts w:ascii="Times New Roman" w:hAnsi="Times New Roman" w:cs="Times New Roman"/>
          <w:sz w:val="24"/>
          <w:szCs w:val="24"/>
        </w:rPr>
        <w:t>ocumentel</w:t>
      </w:r>
      <w:r w:rsidR="004F24DF" w:rsidRPr="00A92493">
        <w:rPr>
          <w:rStyle w:val="apple-converted-space"/>
          <w:rFonts w:ascii="Times New Roman" w:hAnsi="Times New Roman" w:cs="Times New Roman"/>
          <w:sz w:val="24"/>
          <w:szCs w:val="24"/>
        </w:rPr>
        <w:t>e de liberă circulaţie</w:t>
      </w:r>
      <w:r w:rsidR="002B1F76" w:rsidRPr="00A92493">
        <w:rPr>
          <w:rStyle w:val="apple-converted-space"/>
          <w:rFonts w:ascii="Times New Roman" w:hAnsi="Times New Roman" w:cs="Times New Roman"/>
          <w:sz w:val="24"/>
          <w:szCs w:val="24"/>
        </w:rPr>
        <w:t xml:space="preserve"> din partea autorităţilor</w:t>
      </w:r>
    </w:p>
    <w:p w:rsidR="00886958" w:rsidRPr="00A92493" w:rsidRDefault="00E215D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4F24DF" w:rsidRPr="00A92493">
        <w:rPr>
          <w:rStyle w:val="apple-converted-space"/>
          <w:rFonts w:ascii="Times New Roman" w:hAnsi="Times New Roman" w:cs="Times New Roman"/>
          <w:color w:val="auto"/>
          <w:sz w:val="24"/>
          <w:lang w:val="ro-RO"/>
        </w:rPr>
        <w:t>Î</w:t>
      </w:r>
      <w:r w:rsidR="00886958" w:rsidRPr="00A92493">
        <w:rPr>
          <w:rStyle w:val="apple-converted-space"/>
          <w:rFonts w:ascii="Times New Roman" w:hAnsi="Times New Roman" w:cs="Times New Roman"/>
          <w:color w:val="auto"/>
          <w:sz w:val="24"/>
          <w:lang w:val="ro-RO"/>
        </w:rPr>
        <w:t>n Anglia</w:t>
      </w:r>
      <w:r w:rsidR="004F24DF" w:rsidRPr="00A92493">
        <w:rPr>
          <w:rStyle w:val="apple-converted-space"/>
          <w:rFonts w:ascii="Times New Roman" w:hAnsi="Times New Roman" w:cs="Times New Roman"/>
          <w:color w:val="auto"/>
          <w:sz w:val="24"/>
          <w:lang w:val="ro-RO"/>
        </w:rPr>
        <w:t>,</w:t>
      </w:r>
      <w:r w:rsidR="00886958" w:rsidRPr="00A92493">
        <w:rPr>
          <w:rStyle w:val="apple-converted-space"/>
          <w:rFonts w:ascii="Times New Roman" w:hAnsi="Times New Roman" w:cs="Times New Roman"/>
          <w:color w:val="auto"/>
          <w:sz w:val="24"/>
          <w:lang w:val="ro-RO"/>
        </w:rPr>
        <w:t xml:space="preserve"> într-o lege referitoare la combaterea vagabondajului</w:t>
      </w:r>
      <w:r w:rsidR="004F24DF" w:rsidRPr="00A92493">
        <w:rPr>
          <w:rStyle w:val="apple-converted-space"/>
          <w:rFonts w:ascii="Times New Roman" w:hAnsi="Times New Roman" w:cs="Times New Roman"/>
          <w:color w:val="auto"/>
          <w:sz w:val="24"/>
          <w:lang w:val="ro-RO"/>
        </w:rPr>
        <w:t>,</w:t>
      </w:r>
      <w:r w:rsidR="00886958" w:rsidRPr="00A92493">
        <w:rPr>
          <w:rStyle w:val="apple-converted-space"/>
          <w:rFonts w:ascii="Times New Roman" w:hAnsi="Times New Roman" w:cs="Times New Roman"/>
          <w:color w:val="auto"/>
          <w:sz w:val="24"/>
          <w:lang w:val="ro-RO"/>
        </w:rPr>
        <w:t xml:space="preserve"> romi</w:t>
      </w:r>
      <w:r w:rsidR="0039688B">
        <w:rPr>
          <w:rStyle w:val="apple-converted-space"/>
          <w:rFonts w:ascii="Times New Roman" w:hAnsi="Times New Roman" w:cs="Times New Roman"/>
          <w:color w:val="auto"/>
          <w:sz w:val="24"/>
          <w:lang w:val="ro-RO"/>
        </w:rPr>
        <w:t>i</w:t>
      </w:r>
      <w:r w:rsidR="00886958" w:rsidRPr="00A92493">
        <w:rPr>
          <w:rStyle w:val="apple-converted-space"/>
          <w:rFonts w:ascii="Times New Roman" w:hAnsi="Times New Roman" w:cs="Times New Roman"/>
          <w:color w:val="auto"/>
          <w:sz w:val="24"/>
          <w:lang w:val="ro-RO"/>
        </w:rPr>
        <w:t xml:space="preserve"> sun</w:t>
      </w:r>
      <w:r w:rsidR="00FE7321" w:rsidRPr="00A92493">
        <w:rPr>
          <w:rStyle w:val="apple-converted-space"/>
          <w:rFonts w:ascii="Times New Roman" w:hAnsi="Times New Roman" w:cs="Times New Roman"/>
          <w:color w:val="auto"/>
          <w:sz w:val="24"/>
          <w:lang w:val="ro-RO"/>
        </w:rPr>
        <w:t>t</w:t>
      </w:r>
      <w:r w:rsidR="00886958" w:rsidRPr="00A92493">
        <w:rPr>
          <w:rStyle w:val="apple-converted-space"/>
          <w:rFonts w:ascii="Times New Roman" w:hAnsi="Times New Roman" w:cs="Times New Roman"/>
          <w:color w:val="auto"/>
          <w:sz w:val="24"/>
          <w:lang w:val="ro-RO"/>
        </w:rPr>
        <w:t xml:space="preserve"> asociaţi explicit haimanalelor, cerşetorilor sau vagabonzilor</w:t>
      </w:r>
      <w:r w:rsidR="00FE7321" w:rsidRPr="00A92493">
        <w:rPr>
          <w:rStyle w:val="apple-converted-space"/>
          <w:rFonts w:ascii="Times New Roman" w:hAnsi="Times New Roman" w:cs="Times New Roman"/>
          <w:color w:val="auto"/>
          <w:sz w:val="24"/>
          <w:lang w:val="ro-RO"/>
        </w:rPr>
        <w:t>. Printre altele se face referire şi la deportarea în colonii a romilor</w:t>
      </w:r>
      <w:r w:rsidR="004F24DF" w:rsidRPr="00A92493">
        <w:rPr>
          <w:rStyle w:val="apple-converted-space"/>
          <w:rFonts w:ascii="Times New Roman" w:hAnsi="Times New Roman" w:cs="Times New Roman"/>
          <w:color w:val="auto"/>
          <w:sz w:val="24"/>
          <w:lang w:val="ro-RO"/>
        </w:rPr>
        <w:t xml:space="preserve"> ca măsură co</w:t>
      </w:r>
      <w:r w:rsidR="00D87F31" w:rsidRPr="00A92493">
        <w:rPr>
          <w:rStyle w:val="apple-converted-space"/>
          <w:rFonts w:ascii="Times New Roman" w:hAnsi="Times New Roman" w:cs="Times New Roman"/>
          <w:color w:val="auto"/>
          <w:sz w:val="24"/>
          <w:lang w:val="ro-RO"/>
        </w:rPr>
        <w:t>ercitivă</w:t>
      </w:r>
      <w:r w:rsidR="005460C5">
        <w:rPr>
          <w:rStyle w:val="apple-converted-space"/>
          <w:rFonts w:ascii="Times New Roman" w:hAnsi="Times New Roman" w:cs="Times New Roman"/>
          <w:color w:val="auto"/>
          <w:sz w:val="24"/>
          <w:lang w:val="ro-RO"/>
        </w:rPr>
        <w:t xml:space="preserve"> </w:t>
      </w:r>
      <w:r w:rsidRPr="00A92493">
        <w:rPr>
          <w:rStyle w:val="notranslate"/>
          <w:rFonts w:ascii="Times New Roman" w:hAnsi="Times New Roman" w:cs="Times New Roman"/>
          <w:color w:val="auto"/>
          <w:sz w:val="24"/>
          <w:lang w:val="ro-RO"/>
        </w:rPr>
        <w:t>survenită după promulgarea d</w:t>
      </w:r>
      <w:r w:rsidR="004F24DF" w:rsidRPr="00A92493">
        <w:rPr>
          <w:rStyle w:val="notranslate"/>
          <w:rFonts w:ascii="Times New Roman" w:hAnsi="Times New Roman" w:cs="Times New Roman"/>
          <w:color w:val="auto"/>
          <w:sz w:val="24"/>
          <w:lang w:val="ro-RO"/>
        </w:rPr>
        <w:t>ecretului. Oficial romi</w:t>
      </w:r>
      <w:r w:rsidR="0039688B">
        <w:rPr>
          <w:rStyle w:val="notranslate"/>
          <w:rFonts w:ascii="Times New Roman" w:hAnsi="Times New Roman" w:cs="Times New Roman"/>
          <w:color w:val="auto"/>
          <w:sz w:val="24"/>
          <w:lang w:val="ro-RO"/>
        </w:rPr>
        <w:t>i</w:t>
      </w:r>
      <w:r w:rsidR="004F24DF" w:rsidRPr="00A92493">
        <w:rPr>
          <w:rStyle w:val="notranslate"/>
          <w:rFonts w:ascii="Times New Roman" w:hAnsi="Times New Roman" w:cs="Times New Roman"/>
          <w:color w:val="auto"/>
          <w:sz w:val="24"/>
          <w:lang w:val="ro-RO"/>
        </w:rPr>
        <w:t xml:space="preserve"> au fost </w:t>
      </w:r>
      <w:r w:rsidR="004F24DF" w:rsidRPr="00A92493">
        <w:rPr>
          <w:rStyle w:val="notranslate"/>
          <w:rFonts w:ascii="Times New Roman" w:hAnsi="Times New Roman" w:cs="Times New Roman"/>
          <w:color w:val="auto"/>
          <w:sz w:val="24"/>
          <w:lang w:val="ro-RO"/>
        </w:rPr>
        <w:lastRenderedPageBreak/>
        <w:t>transportaţi în</w:t>
      </w:r>
      <w:r w:rsidR="00FC1FAF" w:rsidRPr="00A92493">
        <w:rPr>
          <w:rStyle w:val="notranslate"/>
          <w:rFonts w:ascii="Times New Roman" w:hAnsi="Times New Roman" w:cs="Times New Roman"/>
          <w:color w:val="auto"/>
          <w:sz w:val="24"/>
          <w:lang w:val="ro-RO"/>
        </w:rPr>
        <w:t xml:space="preserve"> colonii pentru a scăpa Anglia de</w:t>
      </w:r>
      <w:r w:rsidR="004F24DF" w:rsidRPr="00A92493">
        <w:rPr>
          <w:rStyle w:val="notranslate"/>
          <w:rFonts w:ascii="Times New Roman" w:hAnsi="Times New Roman" w:cs="Times New Roman"/>
          <w:color w:val="auto"/>
          <w:sz w:val="24"/>
          <w:lang w:val="ro-RO"/>
        </w:rPr>
        <w:t xml:space="preserve"> "</w:t>
      </w:r>
      <w:r w:rsidR="00FC1FAF" w:rsidRPr="00A92493">
        <w:rPr>
          <w:rStyle w:val="notranslate"/>
          <w:rFonts w:ascii="Times New Roman" w:hAnsi="Times New Roman" w:cs="Times New Roman"/>
          <w:color w:val="auto"/>
          <w:sz w:val="24"/>
          <w:lang w:val="ro-RO"/>
        </w:rPr>
        <w:t>punga</w:t>
      </w:r>
      <w:r w:rsidR="00D675DC" w:rsidRPr="00A92493">
        <w:rPr>
          <w:rStyle w:val="notranslate"/>
          <w:rFonts w:ascii="Cambria Math" w:hAnsi="Cambria Math" w:cs="Cambria Math"/>
          <w:color w:val="auto"/>
          <w:sz w:val="24"/>
          <w:lang w:val="ro-RO"/>
        </w:rPr>
        <w:t>ș</w:t>
      </w:r>
      <w:r w:rsidR="004F24DF" w:rsidRPr="00A92493">
        <w:rPr>
          <w:rStyle w:val="notranslate"/>
          <w:rFonts w:ascii="Times New Roman" w:hAnsi="Times New Roman" w:cs="Times New Roman"/>
          <w:color w:val="auto"/>
          <w:sz w:val="24"/>
          <w:lang w:val="ro-RO"/>
        </w:rPr>
        <w:t>i incorigi</w:t>
      </w:r>
      <w:r w:rsidR="00FC1FAF" w:rsidRPr="00A92493">
        <w:rPr>
          <w:rStyle w:val="notranslate"/>
          <w:rFonts w:ascii="Times New Roman" w:hAnsi="Times New Roman" w:cs="Times New Roman"/>
          <w:color w:val="auto"/>
          <w:sz w:val="24"/>
          <w:lang w:val="ro-RO"/>
        </w:rPr>
        <w:t>b</w:t>
      </w:r>
      <w:r w:rsidR="00A311BA" w:rsidRPr="00A92493">
        <w:rPr>
          <w:rStyle w:val="notranslate"/>
          <w:rFonts w:ascii="Times New Roman" w:hAnsi="Times New Roman" w:cs="Times New Roman"/>
          <w:color w:val="auto"/>
          <w:sz w:val="24"/>
          <w:lang w:val="ro-RO"/>
        </w:rPr>
        <w:t>ili</w:t>
      </w:r>
      <w:r w:rsidR="00FC1FAF" w:rsidRPr="00A92493">
        <w:rPr>
          <w:rStyle w:val="notranslate"/>
          <w:rFonts w:ascii="Times New Roman" w:hAnsi="Times New Roman" w:cs="Times New Roman"/>
          <w:color w:val="auto"/>
          <w:sz w:val="24"/>
          <w:lang w:val="ro-RO"/>
        </w:rPr>
        <w:t>"</w:t>
      </w:r>
      <w:r w:rsidR="00D675DC" w:rsidRPr="00A92493">
        <w:rPr>
          <w:rStyle w:val="notranslate"/>
          <w:rFonts w:ascii="Cambria Math" w:hAnsi="Cambria Math" w:cs="Cambria Math"/>
          <w:color w:val="auto"/>
          <w:sz w:val="24"/>
          <w:lang w:val="ro-RO"/>
        </w:rPr>
        <w:t>ș</w:t>
      </w:r>
      <w:r w:rsidR="00A311BA" w:rsidRPr="00A92493">
        <w:rPr>
          <w:rStyle w:val="notranslate"/>
          <w:rFonts w:ascii="Times New Roman" w:hAnsi="Times New Roman" w:cs="Times New Roman"/>
          <w:color w:val="auto"/>
          <w:sz w:val="24"/>
          <w:lang w:val="ro-RO"/>
        </w:rPr>
        <w:t>i pentru a oferi coloniilor forţă de</w:t>
      </w:r>
      <w:r w:rsidR="00FC1FAF" w:rsidRPr="00A92493">
        <w:rPr>
          <w:rStyle w:val="notranslate"/>
          <w:rFonts w:ascii="Times New Roman" w:hAnsi="Times New Roman" w:cs="Times New Roman"/>
          <w:color w:val="auto"/>
          <w:sz w:val="24"/>
          <w:lang w:val="ro-RO"/>
        </w:rPr>
        <w:t xml:space="preserve"> muncă </w:t>
      </w:r>
      <w:r w:rsidR="00A311BA" w:rsidRPr="00A92493">
        <w:rPr>
          <w:rStyle w:val="notranslate"/>
          <w:rFonts w:ascii="Times New Roman" w:hAnsi="Times New Roman" w:cs="Times New Roman"/>
          <w:color w:val="auto"/>
          <w:sz w:val="24"/>
          <w:lang w:val="ro-RO"/>
        </w:rPr>
        <w:t>ieftină.</w:t>
      </w:r>
    </w:p>
    <w:p w:rsidR="00886958" w:rsidRPr="00A92493" w:rsidRDefault="00E215D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A311BA" w:rsidRPr="00A92493">
        <w:rPr>
          <w:rStyle w:val="apple-converted-space"/>
          <w:rFonts w:ascii="Times New Roman" w:hAnsi="Times New Roman" w:cs="Times New Roman"/>
          <w:color w:val="auto"/>
          <w:sz w:val="24"/>
          <w:lang w:val="ro-RO"/>
        </w:rPr>
        <w:t>În Scoţia</w:t>
      </w:r>
      <w:r w:rsidR="00F475D6" w:rsidRPr="00A92493">
        <w:rPr>
          <w:rStyle w:val="apple-converted-space"/>
          <w:rFonts w:ascii="Times New Roman" w:hAnsi="Times New Roman" w:cs="Times New Roman"/>
          <w:color w:val="auto"/>
          <w:sz w:val="24"/>
          <w:lang w:val="ro-RO"/>
        </w:rPr>
        <w:t>,</w:t>
      </w:r>
      <w:r w:rsidR="00A311BA" w:rsidRPr="00A92493">
        <w:rPr>
          <w:rStyle w:val="apple-converted-space"/>
          <w:rFonts w:ascii="Times New Roman" w:hAnsi="Times New Roman" w:cs="Times New Roman"/>
          <w:color w:val="auto"/>
          <w:sz w:val="24"/>
          <w:lang w:val="ro-RO"/>
        </w:rPr>
        <w:t xml:space="preserve"> Iacob al VI</w:t>
      </w:r>
      <w:r w:rsidR="00886958" w:rsidRPr="00A92493">
        <w:rPr>
          <w:rStyle w:val="apple-converted-space"/>
          <w:rFonts w:ascii="Times New Roman" w:hAnsi="Times New Roman" w:cs="Times New Roman"/>
          <w:color w:val="auto"/>
          <w:sz w:val="24"/>
          <w:lang w:val="ro-RO"/>
        </w:rPr>
        <w:t xml:space="preserve">-lea emite </w:t>
      </w:r>
      <w:r w:rsidR="00A311BA" w:rsidRPr="00A92493">
        <w:rPr>
          <w:rStyle w:val="apple-converted-space"/>
          <w:rFonts w:ascii="Times New Roman" w:hAnsi="Times New Roman" w:cs="Times New Roman"/>
          <w:color w:val="auto"/>
          <w:sz w:val="24"/>
          <w:lang w:val="ro-RO"/>
        </w:rPr>
        <w:t>un nou set de legi anti-</w:t>
      </w:r>
      <w:r w:rsidR="00886958" w:rsidRPr="00A92493">
        <w:rPr>
          <w:rStyle w:val="apple-converted-space"/>
          <w:rFonts w:ascii="Times New Roman" w:hAnsi="Times New Roman" w:cs="Times New Roman"/>
          <w:color w:val="auto"/>
          <w:sz w:val="24"/>
          <w:lang w:val="ro-RO"/>
        </w:rPr>
        <w:t xml:space="preserve">rome, precum şi </w:t>
      </w:r>
      <w:r w:rsidR="00A311BA" w:rsidRPr="00A92493">
        <w:rPr>
          <w:rStyle w:val="apple-converted-space"/>
          <w:rFonts w:ascii="Times New Roman" w:hAnsi="Times New Roman" w:cs="Times New Roman"/>
          <w:color w:val="auto"/>
          <w:sz w:val="24"/>
          <w:lang w:val="ro-RO"/>
        </w:rPr>
        <w:t xml:space="preserve">decrete </w:t>
      </w:r>
      <w:r w:rsidR="00886958" w:rsidRPr="00A92493">
        <w:rPr>
          <w:rStyle w:val="apple-converted-space"/>
          <w:rFonts w:ascii="Times New Roman" w:hAnsi="Times New Roman" w:cs="Times New Roman"/>
          <w:color w:val="auto"/>
          <w:sz w:val="24"/>
          <w:lang w:val="ro-RO"/>
        </w:rPr>
        <w:t>pentru combaterea şi pedepsirea trândăviei şi a vagabondajului</w:t>
      </w:r>
      <w:r w:rsidR="00A311BA" w:rsidRPr="00A92493">
        <w:rPr>
          <w:rStyle w:val="apple-converted-space"/>
          <w:rFonts w:ascii="Times New Roman" w:hAnsi="Times New Roman" w:cs="Times New Roman"/>
          <w:color w:val="auto"/>
          <w:sz w:val="24"/>
          <w:lang w:val="ro-RO"/>
        </w:rPr>
        <w:t>.</w:t>
      </w:r>
    </w:p>
    <w:p w:rsidR="00886958" w:rsidRPr="00A92493" w:rsidRDefault="00E215D3"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BA70B5" w:rsidRPr="00A92493">
        <w:rPr>
          <w:rStyle w:val="notranslate"/>
          <w:rFonts w:ascii="Times New Roman" w:hAnsi="Times New Roman" w:cs="Times New Roman"/>
          <w:sz w:val="24"/>
          <w:szCs w:val="24"/>
        </w:rPr>
        <w:t>Cărturarul olandez Bonaventura Vulcanius publică o listă de</w:t>
      </w:r>
      <w:r w:rsidR="00A311BA" w:rsidRPr="00A92493">
        <w:rPr>
          <w:rStyle w:val="notranslate"/>
          <w:rFonts w:ascii="Times New Roman" w:hAnsi="Times New Roman" w:cs="Times New Roman"/>
          <w:sz w:val="24"/>
          <w:szCs w:val="24"/>
        </w:rPr>
        <w:t xml:space="preserve"> 71de </w:t>
      </w:r>
      <w:r w:rsidR="006C3E0F">
        <w:rPr>
          <w:rStyle w:val="notranslate"/>
          <w:rFonts w:ascii="Times New Roman" w:hAnsi="Times New Roman" w:cs="Times New Roman"/>
          <w:sz w:val="24"/>
          <w:szCs w:val="24"/>
        </w:rPr>
        <w:t xml:space="preserve"> cuvinte din limba r</w:t>
      </w:r>
      <w:r w:rsidR="00BA70B5" w:rsidRPr="00A92493">
        <w:rPr>
          <w:rStyle w:val="notranslate"/>
          <w:rFonts w:ascii="Times New Roman" w:hAnsi="Times New Roman" w:cs="Times New Roman"/>
          <w:sz w:val="24"/>
          <w:szCs w:val="24"/>
        </w:rPr>
        <w:t>omani cu o traducere latină, sub</w:t>
      </w:r>
      <w:r w:rsidR="00A311BA" w:rsidRPr="00A92493">
        <w:rPr>
          <w:rStyle w:val="notranslate"/>
          <w:rFonts w:ascii="Times New Roman" w:hAnsi="Times New Roman" w:cs="Times New Roman"/>
          <w:sz w:val="24"/>
          <w:szCs w:val="24"/>
        </w:rPr>
        <w:t xml:space="preserve"> titlul </w:t>
      </w:r>
      <w:r w:rsidR="00BA70B5" w:rsidRPr="00A92493">
        <w:rPr>
          <w:rStyle w:val="notranslate"/>
          <w:rFonts w:ascii="Times New Roman" w:hAnsi="Times New Roman" w:cs="Times New Roman"/>
          <w:i/>
          <w:sz w:val="24"/>
          <w:szCs w:val="24"/>
        </w:rPr>
        <w:t>De Nubianis erronibu</w:t>
      </w:r>
      <w:r w:rsidR="00A311BA" w:rsidRPr="00A92493">
        <w:rPr>
          <w:rStyle w:val="notranslate"/>
          <w:rFonts w:ascii="Times New Roman" w:hAnsi="Times New Roman" w:cs="Times New Roman"/>
          <w:i/>
          <w:sz w:val="24"/>
          <w:szCs w:val="24"/>
        </w:rPr>
        <w:t>s, quos Itali Cingaros appellant</w:t>
      </w:r>
      <w:r w:rsidR="00BA70B5" w:rsidRPr="00A92493">
        <w:rPr>
          <w:rStyle w:val="notranslate"/>
          <w:rFonts w:ascii="Times New Roman" w:hAnsi="Times New Roman" w:cs="Times New Roman"/>
          <w:i/>
          <w:sz w:val="24"/>
          <w:szCs w:val="24"/>
        </w:rPr>
        <w:t>, eorumque Lingua</w:t>
      </w:r>
      <w:r w:rsidR="00A311BA" w:rsidRPr="00A92493">
        <w:rPr>
          <w:rStyle w:val="notranslate"/>
          <w:rFonts w:ascii="Times New Roman" w:hAnsi="Times New Roman" w:cs="Times New Roman"/>
          <w:sz w:val="24"/>
          <w:szCs w:val="24"/>
        </w:rPr>
        <w:t xml:space="preserve">, </w:t>
      </w:r>
      <w:r w:rsidR="00B86445" w:rsidRPr="00A92493">
        <w:rPr>
          <w:rStyle w:val="notranslate"/>
          <w:rFonts w:ascii="Times New Roman" w:hAnsi="Times New Roman" w:cs="Times New Roman"/>
          <w:sz w:val="24"/>
          <w:szCs w:val="24"/>
        </w:rPr>
        <w:t>ce reprezenta un capitol distinct al cărţii</w:t>
      </w:r>
      <w:r w:rsidR="00A311BA" w:rsidRPr="00A92493">
        <w:rPr>
          <w:rStyle w:val="notranslate"/>
          <w:rFonts w:ascii="Times New Roman" w:hAnsi="Times New Roman" w:cs="Times New Roman"/>
          <w:sz w:val="24"/>
          <w:szCs w:val="24"/>
        </w:rPr>
        <w:t xml:space="preserve"> sa</w:t>
      </w:r>
      <w:r w:rsidR="00B86445" w:rsidRPr="00A92493">
        <w:rPr>
          <w:rStyle w:val="notranslate"/>
          <w:rFonts w:ascii="Times New Roman" w:hAnsi="Times New Roman" w:cs="Times New Roman"/>
          <w:sz w:val="24"/>
          <w:szCs w:val="24"/>
        </w:rPr>
        <w:t>le</w:t>
      </w:r>
      <w:r w:rsidR="00A311BA" w:rsidRPr="00A92493">
        <w:rPr>
          <w:rStyle w:val="notranslate"/>
          <w:rFonts w:ascii="Times New Roman" w:hAnsi="Times New Roman" w:cs="Times New Roman"/>
          <w:sz w:val="24"/>
          <w:szCs w:val="24"/>
        </w:rPr>
        <w:t xml:space="preserve"> cu </w:t>
      </w:r>
      <w:r w:rsidR="00A311BA" w:rsidRPr="00A92493">
        <w:rPr>
          <w:rFonts w:ascii="Times New Roman" w:hAnsi="Times New Roman" w:cs="Times New Roman"/>
          <w:sz w:val="24"/>
          <w:szCs w:val="24"/>
        </w:rPr>
        <w:t>titlul</w:t>
      </w:r>
      <w:r w:rsidR="0009089E" w:rsidRPr="00A92493">
        <w:rPr>
          <w:rFonts w:ascii="Times New Roman" w:hAnsi="Times New Roman" w:cs="Times New Roman"/>
          <w:i/>
          <w:iCs/>
          <w:sz w:val="24"/>
          <w:szCs w:val="24"/>
        </w:rPr>
        <w:t xml:space="preserve">De lit[t]eris et lingua Getarum siue Gothorum. Item de notis Lombardicis. Quibus accesserunt specimina variorum linguarum </w:t>
      </w:r>
      <w:r w:rsidR="00A311BA" w:rsidRPr="00A92493">
        <w:rPr>
          <w:rFonts w:ascii="Times New Roman" w:hAnsi="Times New Roman" w:cs="Times New Roman"/>
          <w:iCs/>
          <w:sz w:val="24"/>
          <w:szCs w:val="24"/>
        </w:rPr>
        <w:t xml:space="preserve">publicată la </w:t>
      </w:r>
      <w:r w:rsidR="00A311BA" w:rsidRPr="00A92493">
        <w:rPr>
          <w:rFonts w:ascii="Times New Roman" w:hAnsi="Times New Roman" w:cs="Times New Roman"/>
          <w:sz w:val="24"/>
          <w:szCs w:val="24"/>
        </w:rPr>
        <w:t>Leiden, în decursul acestui an</w:t>
      </w:r>
      <w:r w:rsidR="0009089E" w:rsidRPr="00A92493">
        <w:rPr>
          <w:rFonts w:ascii="Times New Roman" w:hAnsi="Times New Roman" w:cs="Times New Roman"/>
          <w:sz w:val="24"/>
          <w:szCs w:val="24"/>
        </w:rPr>
        <w:t xml:space="preserve">. </w:t>
      </w:r>
      <w:r w:rsidR="00B86445" w:rsidRPr="00A92493">
        <w:rPr>
          <w:rFonts w:ascii="Times New Roman" w:hAnsi="Times New Roman" w:cs="Times New Roman"/>
          <w:sz w:val="24"/>
          <w:szCs w:val="24"/>
        </w:rPr>
        <w:t>Despre demersul său ştiinţific şi utilitatea st</w:t>
      </w:r>
      <w:r w:rsidR="00F475D6" w:rsidRPr="00A92493">
        <w:rPr>
          <w:rFonts w:ascii="Times New Roman" w:hAnsi="Times New Roman" w:cs="Times New Roman"/>
          <w:sz w:val="24"/>
          <w:szCs w:val="24"/>
        </w:rPr>
        <w:t>udiului lingvistic în cauză, cro</w:t>
      </w:r>
      <w:r w:rsidR="00B86445" w:rsidRPr="00A92493">
        <w:rPr>
          <w:rFonts w:ascii="Times New Roman" w:hAnsi="Times New Roman" w:cs="Times New Roman"/>
          <w:sz w:val="24"/>
          <w:szCs w:val="24"/>
        </w:rPr>
        <w:t xml:space="preserve">nicarul olandez ne informează că </w:t>
      </w:r>
      <w:r w:rsidR="00B86445" w:rsidRPr="00A92493">
        <w:rPr>
          <w:rFonts w:ascii="Times New Roman" w:hAnsi="Times New Roman" w:cs="Times New Roman"/>
          <w:i/>
          <w:sz w:val="24"/>
          <w:szCs w:val="24"/>
        </w:rPr>
        <w:t xml:space="preserve">nomazii sunt </w:t>
      </w:r>
      <w:r w:rsidR="007D7FB0" w:rsidRPr="00A92493">
        <w:rPr>
          <w:rFonts w:ascii="Times New Roman" w:hAnsi="Times New Roman" w:cs="Times New Roman"/>
          <w:i/>
          <w:sz w:val="24"/>
          <w:szCs w:val="24"/>
        </w:rPr>
        <w:t>hoţi ca şi cingarii aceş</w:t>
      </w:r>
      <w:r w:rsidR="003B0B85" w:rsidRPr="00A92493">
        <w:rPr>
          <w:rFonts w:ascii="Times New Roman" w:hAnsi="Times New Roman" w:cs="Times New Roman"/>
          <w:i/>
          <w:sz w:val="24"/>
          <w:szCs w:val="24"/>
        </w:rPr>
        <w:t>tia, vlăstarele lor, care au păstrat nu numai obiceiurile strămoşilor lor şi neruşinarea înşelătoriilor, dar ş</w:t>
      </w:r>
      <w:r w:rsidR="00B86445" w:rsidRPr="00A92493">
        <w:rPr>
          <w:rFonts w:ascii="Times New Roman" w:hAnsi="Times New Roman" w:cs="Times New Roman"/>
          <w:i/>
          <w:sz w:val="24"/>
          <w:szCs w:val="24"/>
        </w:rPr>
        <w:t>i limba;</w:t>
      </w:r>
      <w:r w:rsidR="003B0B85" w:rsidRPr="00A92493">
        <w:rPr>
          <w:rFonts w:ascii="Times New Roman" w:hAnsi="Times New Roman" w:cs="Times New Roman"/>
          <w:i/>
          <w:iCs/>
          <w:sz w:val="24"/>
          <w:szCs w:val="24"/>
        </w:rPr>
        <w:t>din această limbă dăm ş</w:t>
      </w:r>
      <w:r w:rsidR="00B86445" w:rsidRPr="00A92493">
        <w:rPr>
          <w:rFonts w:ascii="Times New Roman" w:hAnsi="Times New Roman" w:cs="Times New Roman"/>
          <w:i/>
          <w:iCs/>
          <w:sz w:val="24"/>
          <w:szCs w:val="24"/>
        </w:rPr>
        <w:t>i noi ai</w:t>
      </w:r>
      <w:r w:rsidR="003B0B85" w:rsidRPr="00A92493">
        <w:rPr>
          <w:rFonts w:ascii="Times New Roman" w:hAnsi="Times New Roman" w:cs="Times New Roman"/>
          <w:i/>
          <w:iCs/>
          <w:sz w:val="24"/>
          <w:szCs w:val="24"/>
        </w:rPr>
        <w:t>ci câteva pilde, nu doar ca să</w:t>
      </w:r>
      <w:r w:rsidR="00B86445" w:rsidRPr="00A92493">
        <w:rPr>
          <w:rFonts w:ascii="Times New Roman" w:hAnsi="Times New Roman" w:cs="Times New Roman"/>
          <w:i/>
          <w:iCs/>
          <w:sz w:val="24"/>
          <w:szCs w:val="24"/>
        </w:rPr>
        <w:t xml:space="preserve">-i combatem pe </w:t>
      </w:r>
      <w:r w:rsidR="003B0B85" w:rsidRPr="00A92493">
        <w:rPr>
          <w:rFonts w:ascii="Times New Roman" w:hAnsi="Times New Roman" w:cs="Times New Roman"/>
          <w:i/>
          <w:iCs/>
          <w:sz w:val="24"/>
          <w:szCs w:val="24"/>
        </w:rPr>
        <w:t>cei care bat câmpii, afirmând că această limbă</w:t>
      </w:r>
      <w:r w:rsidR="005460C5">
        <w:rPr>
          <w:rFonts w:ascii="Times New Roman" w:hAnsi="Times New Roman" w:cs="Times New Roman"/>
          <w:i/>
          <w:iCs/>
          <w:sz w:val="24"/>
          <w:szCs w:val="24"/>
        </w:rPr>
        <w:t xml:space="preserve"> </w:t>
      </w:r>
      <w:r w:rsidR="007D7FB0" w:rsidRPr="00A92493">
        <w:rPr>
          <w:rFonts w:ascii="Times New Roman" w:hAnsi="Times New Roman" w:cs="Times New Roman"/>
          <w:i/>
          <w:iCs/>
          <w:sz w:val="24"/>
          <w:szCs w:val="24"/>
        </w:rPr>
        <w:t>a fost plă</w:t>
      </w:r>
      <w:r w:rsidR="003B0B85" w:rsidRPr="00A92493">
        <w:rPr>
          <w:rFonts w:ascii="Times New Roman" w:hAnsi="Times New Roman" w:cs="Times New Roman"/>
          <w:i/>
          <w:iCs/>
          <w:sz w:val="24"/>
          <w:szCs w:val="24"/>
        </w:rPr>
        <w:t>smuită de către ei înşişi şi că nu se foloseş</w:t>
      </w:r>
      <w:r w:rsidR="007D7FB0" w:rsidRPr="00A92493">
        <w:rPr>
          <w:rFonts w:ascii="Times New Roman" w:hAnsi="Times New Roman" w:cs="Times New Roman"/>
          <w:i/>
          <w:iCs/>
          <w:sz w:val="24"/>
          <w:szCs w:val="24"/>
        </w:rPr>
        <w:t>te nicăieri pe pă</w:t>
      </w:r>
      <w:r w:rsidR="00B86445" w:rsidRPr="00A92493">
        <w:rPr>
          <w:rFonts w:ascii="Times New Roman" w:hAnsi="Times New Roman" w:cs="Times New Roman"/>
          <w:i/>
          <w:iCs/>
          <w:sz w:val="24"/>
          <w:szCs w:val="24"/>
        </w:rPr>
        <w:t>mânt decât numai în</w:t>
      </w:r>
      <w:r w:rsidR="003B0B85" w:rsidRPr="00A92493">
        <w:rPr>
          <w:rFonts w:ascii="Times New Roman" w:hAnsi="Times New Roman" w:cs="Times New Roman"/>
          <w:i/>
          <w:iCs/>
          <w:sz w:val="24"/>
          <w:szCs w:val="24"/>
        </w:rPr>
        <w:t>tre acei nomazi cingari. Afirmaţie că</w:t>
      </w:r>
      <w:r w:rsidR="00B86445" w:rsidRPr="00A92493">
        <w:rPr>
          <w:rFonts w:ascii="Times New Roman" w:hAnsi="Times New Roman" w:cs="Times New Roman"/>
          <w:i/>
          <w:iCs/>
          <w:sz w:val="24"/>
          <w:szCs w:val="24"/>
        </w:rPr>
        <w:t>reia, pe buna dreptate, nu trebuie s</w:t>
      </w:r>
      <w:r w:rsidR="003B0B85" w:rsidRPr="00A92493">
        <w:rPr>
          <w:rFonts w:ascii="Times New Roman" w:hAnsi="Times New Roman" w:cs="Times New Roman"/>
          <w:i/>
          <w:iCs/>
          <w:sz w:val="24"/>
          <w:szCs w:val="24"/>
        </w:rPr>
        <w:t>ă</w:t>
      </w:r>
      <w:r w:rsidR="00B86445" w:rsidRPr="00A92493">
        <w:rPr>
          <w:rFonts w:ascii="Times New Roman" w:hAnsi="Times New Roman" w:cs="Times New Roman"/>
          <w:i/>
          <w:iCs/>
          <w:sz w:val="24"/>
          <w:szCs w:val="24"/>
        </w:rPr>
        <w:t xml:space="preserve"> i se dea crezare</w:t>
      </w:r>
      <w:r w:rsidR="003B0B85" w:rsidRPr="00A92493">
        <w:rPr>
          <w:rFonts w:ascii="Times New Roman" w:hAnsi="Times New Roman" w:cs="Times New Roman"/>
          <w:sz w:val="24"/>
          <w:szCs w:val="24"/>
        </w:rPr>
        <w:t>.</w:t>
      </w:r>
      <w:r w:rsidR="005460C5">
        <w:rPr>
          <w:rFonts w:ascii="Times New Roman" w:hAnsi="Times New Roman" w:cs="Times New Roman"/>
          <w:sz w:val="24"/>
          <w:szCs w:val="24"/>
        </w:rPr>
        <w:t xml:space="preserve"> </w:t>
      </w:r>
      <w:r w:rsidR="00A311BA" w:rsidRPr="00A92493">
        <w:rPr>
          <w:rFonts w:ascii="Times New Roman" w:hAnsi="Times New Roman" w:cs="Times New Roman"/>
          <w:sz w:val="24"/>
          <w:szCs w:val="24"/>
        </w:rPr>
        <w:t>Autorul credea că</w:t>
      </w:r>
      <w:r w:rsidR="005460C5">
        <w:rPr>
          <w:rFonts w:ascii="Times New Roman" w:hAnsi="Times New Roman" w:cs="Times New Roman"/>
          <w:sz w:val="24"/>
          <w:szCs w:val="24"/>
        </w:rPr>
        <w:t xml:space="preserve"> </w:t>
      </w:r>
      <w:r w:rsidR="0009089E" w:rsidRPr="00A92493">
        <w:rPr>
          <w:rFonts w:ascii="Times New Roman" w:hAnsi="Times New Roman" w:cs="Times New Roman"/>
          <w:i/>
          <w:iCs/>
          <w:sz w:val="24"/>
          <w:szCs w:val="24"/>
        </w:rPr>
        <w:t>nubien</w:t>
      </w:r>
      <w:r w:rsidR="00A311BA" w:rsidRPr="00A92493">
        <w:rPr>
          <w:rFonts w:ascii="Times New Roman" w:hAnsi="Times New Roman" w:cs="Times New Roman"/>
          <w:i/>
          <w:iCs/>
          <w:sz w:val="24"/>
          <w:szCs w:val="24"/>
        </w:rPr>
        <w:t>i</w:t>
      </w:r>
      <w:r w:rsidR="0009089E" w:rsidRPr="00A92493">
        <w:rPr>
          <w:rFonts w:ascii="Times New Roman" w:hAnsi="Times New Roman" w:cs="Times New Roman"/>
          <w:i/>
          <w:iCs/>
          <w:sz w:val="24"/>
          <w:szCs w:val="24"/>
        </w:rPr>
        <w:t xml:space="preserve">i </w:t>
      </w:r>
      <w:r w:rsidR="0009089E" w:rsidRPr="00A92493">
        <w:rPr>
          <w:rFonts w:ascii="Times New Roman" w:hAnsi="Times New Roman" w:cs="Times New Roman"/>
          <w:sz w:val="24"/>
          <w:szCs w:val="24"/>
        </w:rPr>
        <w:t xml:space="preserve">care </w:t>
      </w:r>
      <w:r w:rsidR="003B0B85" w:rsidRPr="00A92493">
        <w:rPr>
          <w:rFonts w:ascii="Times New Roman" w:hAnsi="Times New Roman" w:cs="Times New Roman"/>
          <w:i/>
          <w:sz w:val="24"/>
          <w:szCs w:val="24"/>
        </w:rPr>
        <w:t>rătăcesc în cete, fără</w:t>
      </w:r>
      <w:r w:rsidR="0009089E" w:rsidRPr="00A92493">
        <w:rPr>
          <w:rFonts w:ascii="Times New Roman" w:hAnsi="Times New Roman" w:cs="Times New Roman"/>
          <w:i/>
          <w:sz w:val="24"/>
          <w:szCs w:val="24"/>
        </w:rPr>
        <w:t xml:space="preserve"> a</w:t>
      </w:r>
      <w:r w:rsidR="003B0B85" w:rsidRPr="00A92493">
        <w:rPr>
          <w:rFonts w:ascii="Times New Roman" w:hAnsi="Times New Roman" w:cs="Times New Roman"/>
          <w:i/>
          <w:sz w:val="24"/>
          <w:szCs w:val="24"/>
        </w:rPr>
        <w:t xml:space="preserve"> avea un loc anume de ş</w:t>
      </w:r>
      <w:r w:rsidR="00A311BA" w:rsidRPr="00A92493">
        <w:rPr>
          <w:rFonts w:ascii="Times New Roman" w:hAnsi="Times New Roman" w:cs="Times New Roman"/>
          <w:i/>
          <w:sz w:val="24"/>
          <w:szCs w:val="24"/>
        </w:rPr>
        <w:t>edere (…)</w:t>
      </w:r>
      <w:r w:rsidR="0009089E" w:rsidRPr="00A92493">
        <w:rPr>
          <w:rFonts w:ascii="Times New Roman" w:hAnsi="Times New Roman" w:cs="Times New Roman"/>
          <w:i/>
          <w:sz w:val="24"/>
          <w:szCs w:val="24"/>
        </w:rPr>
        <w:t xml:space="preserve"> prin toata lumea</w:t>
      </w:r>
      <w:r w:rsidR="00A311BA" w:rsidRPr="00A92493">
        <w:rPr>
          <w:rFonts w:ascii="Times New Roman" w:hAnsi="Times New Roman" w:cs="Times New Roman"/>
          <w:sz w:val="24"/>
          <w:szCs w:val="24"/>
        </w:rPr>
        <w:t xml:space="preserve">, sunt originari </w:t>
      </w:r>
      <w:r w:rsidR="0009089E" w:rsidRPr="00A92493">
        <w:rPr>
          <w:rFonts w:ascii="Times New Roman" w:hAnsi="Times New Roman" w:cs="Times New Roman"/>
          <w:sz w:val="24"/>
          <w:szCs w:val="24"/>
        </w:rPr>
        <w:t xml:space="preserve">din Egiptul de Jos, </w:t>
      </w:r>
      <w:r w:rsidR="00A311BA" w:rsidRPr="00A92493">
        <w:rPr>
          <w:rFonts w:ascii="Times New Roman" w:hAnsi="Times New Roman" w:cs="Times New Roman"/>
          <w:sz w:val="24"/>
          <w:szCs w:val="24"/>
        </w:rPr>
        <w:t>lo</w:t>
      </w:r>
      <w:r w:rsidR="000E761D" w:rsidRPr="00A92493">
        <w:rPr>
          <w:rFonts w:ascii="Times New Roman" w:hAnsi="Times New Roman" w:cs="Times New Roman"/>
          <w:sz w:val="24"/>
          <w:szCs w:val="24"/>
        </w:rPr>
        <w:t>c</w:t>
      </w:r>
      <w:r w:rsidR="00A311BA" w:rsidRPr="00A92493">
        <w:rPr>
          <w:rFonts w:ascii="Times New Roman" w:hAnsi="Times New Roman" w:cs="Times New Roman"/>
          <w:sz w:val="24"/>
          <w:szCs w:val="24"/>
        </w:rPr>
        <w:t xml:space="preserve">aţie </w:t>
      </w:r>
      <w:r w:rsidR="0009089E" w:rsidRPr="00A92493">
        <w:rPr>
          <w:rFonts w:ascii="Times New Roman" w:hAnsi="Times New Roman" w:cs="Times New Roman"/>
          <w:sz w:val="24"/>
          <w:szCs w:val="24"/>
        </w:rPr>
        <w:t>de unde</w:t>
      </w:r>
      <w:r w:rsidR="00A311BA" w:rsidRPr="00A92493">
        <w:rPr>
          <w:rFonts w:ascii="Times New Roman" w:hAnsi="Times New Roman" w:cs="Times New Roman"/>
          <w:sz w:val="24"/>
          <w:szCs w:val="24"/>
        </w:rPr>
        <w:t>,cu circa</w:t>
      </w:r>
      <w:r w:rsidR="0009089E" w:rsidRPr="00A92493">
        <w:rPr>
          <w:rFonts w:ascii="Times New Roman" w:hAnsi="Times New Roman" w:cs="Times New Roman"/>
          <w:sz w:val="24"/>
          <w:szCs w:val="24"/>
        </w:rPr>
        <w:t>160 de ani în urm</w:t>
      </w:r>
      <w:r w:rsidR="00A311BA" w:rsidRPr="00A92493">
        <w:rPr>
          <w:rFonts w:ascii="Times New Roman" w:hAnsi="Times New Roman" w:cs="Times New Roman"/>
          <w:sz w:val="24"/>
          <w:szCs w:val="24"/>
        </w:rPr>
        <w:t xml:space="preserve">ă, </w:t>
      </w:r>
      <w:r w:rsidR="0009089E" w:rsidRPr="00A92493">
        <w:rPr>
          <w:rFonts w:ascii="Times New Roman" w:hAnsi="Times New Roman" w:cs="Times New Roman"/>
          <w:sz w:val="24"/>
          <w:szCs w:val="24"/>
        </w:rPr>
        <w:t xml:space="preserve">au fost </w:t>
      </w:r>
      <w:r w:rsidR="00A311BA" w:rsidRPr="00A92493">
        <w:rPr>
          <w:rFonts w:ascii="Times New Roman" w:hAnsi="Times New Roman" w:cs="Times New Roman"/>
          <w:i/>
          <w:sz w:val="24"/>
          <w:szCs w:val="24"/>
        </w:rPr>
        <w:t>alungaţ</w:t>
      </w:r>
      <w:r w:rsidR="0009089E" w:rsidRPr="00A92493">
        <w:rPr>
          <w:rFonts w:ascii="Times New Roman" w:hAnsi="Times New Roman" w:cs="Times New Roman"/>
          <w:i/>
          <w:sz w:val="24"/>
          <w:szCs w:val="24"/>
        </w:rPr>
        <w:t>i din teritoriile l</w:t>
      </w:r>
      <w:r w:rsidR="007D7FB0" w:rsidRPr="00A92493">
        <w:rPr>
          <w:rFonts w:ascii="Times New Roman" w:hAnsi="Times New Roman" w:cs="Times New Roman"/>
          <w:i/>
          <w:sz w:val="24"/>
          <w:szCs w:val="24"/>
        </w:rPr>
        <w:t>or de că</w:t>
      </w:r>
      <w:r w:rsidR="00B86445" w:rsidRPr="00A92493">
        <w:rPr>
          <w:rFonts w:ascii="Times New Roman" w:hAnsi="Times New Roman" w:cs="Times New Roman"/>
          <w:i/>
          <w:sz w:val="24"/>
          <w:szCs w:val="24"/>
        </w:rPr>
        <w:t>tre sultanul Egiptului şi, rătăcind, ca cerşetori, prin Pal</w:t>
      </w:r>
      <w:r w:rsidR="007D7FB0" w:rsidRPr="00A92493">
        <w:rPr>
          <w:rFonts w:ascii="Times New Roman" w:hAnsi="Times New Roman" w:cs="Times New Roman"/>
          <w:i/>
          <w:sz w:val="24"/>
          <w:szCs w:val="24"/>
        </w:rPr>
        <w:t>estina, Siria şi Asia Mică, după</w:t>
      </w:r>
      <w:r w:rsidR="00B86445" w:rsidRPr="00A92493">
        <w:rPr>
          <w:rFonts w:ascii="Times New Roman" w:hAnsi="Times New Roman" w:cs="Times New Roman"/>
          <w:i/>
          <w:sz w:val="24"/>
          <w:szCs w:val="24"/>
        </w:rPr>
        <w:t xml:space="preserve"> ce trecură</w:t>
      </w:r>
      <w:r w:rsidR="0009089E" w:rsidRPr="00A92493">
        <w:rPr>
          <w:rFonts w:ascii="Times New Roman" w:hAnsi="Times New Roman" w:cs="Times New Roman"/>
          <w:i/>
          <w:sz w:val="24"/>
          <w:szCs w:val="24"/>
        </w:rPr>
        <w:t xml:space="preserve"> Hellespontul</w:t>
      </w:r>
      <w:r w:rsidR="00B86445" w:rsidRPr="00A92493">
        <w:rPr>
          <w:rFonts w:ascii="Times New Roman" w:hAnsi="Times New Roman" w:cs="Times New Roman"/>
          <w:sz w:val="24"/>
          <w:szCs w:val="24"/>
        </w:rPr>
        <w:t xml:space="preserve">au venit în număr </w:t>
      </w:r>
      <w:r w:rsidR="003B0B85" w:rsidRPr="00A92493">
        <w:rPr>
          <w:rFonts w:ascii="Times New Roman" w:hAnsi="Times New Roman" w:cs="Times New Roman"/>
          <w:i/>
          <w:sz w:val="24"/>
          <w:szCs w:val="24"/>
        </w:rPr>
        <w:t>necrezut de mare în Tracia şi în regiunile din jurul Dună</w:t>
      </w:r>
      <w:r w:rsidR="0009089E" w:rsidRPr="00A92493">
        <w:rPr>
          <w:rFonts w:ascii="Times New Roman" w:hAnsi="Times New Roman" w:cs="Times New Roman"/>
          <w:i/>
          <w:sz w:val="24"/>
          <w:szCs w:val="24"/>
        </w:rPr>
        <w:t>rii</w:t>
      </w:r>
      <w:r w:rsidR="0009089E" w:rsidRPr="00A92493">
        <w:rPr>
          <w:rFonts w:ascii="Times New Roman" w:hAnsi="Times New Roman" w:cs="Times New Roman"/>
          <w:sz w:val="24"/>
          <w:szCs w:val="24"/>
        </w:rPr>
        <w:t>.</w:t>
      </w:r>
      <w:r w:rsidR="00B86445" w:rsidRPr="00A92493">
        <w:rPr>
          <w:rFonts w:ascii="Times New Roman" w:hAnsi="Times New Roman" w:cs="Times New Roman"/>
          <w:sz w:val="24"/>
          <w:szCs w:val="24"/>
        </w:rPr>
        <w:t>, cronicaru</w:t>
      </w:r>
      <w:r w:rsidR="003B0B85" w:rsidRPr="00A92493">
        <w:rPr>
          <w:rFonts w:ascii="Times New Roman" w:hAnsi="Times New Roman" w:cs="Times New Roman"/>
          <w:sz w:val="24"/>
          <w:szCs w:val="24"/>
        </w:rPr>
        <w:t>l</w:t>
      </w:r>
      <w:r w:rsidR="00B86445" w:rsidRPr="00A92493">
        <w:rPr>
          <w:rFonts w:ascii="Times New Roman" w:hAnsi="Times New Roman" w:cs="Times New Roman"/>
          <w:sz w:val="24"/>
          <w:szCs w:val="24"/>
        </w:rPr>
        <w:t xml:space="preserve"> menţionând şi numele m</w:t>
      </w:r>
      <w:r w:rsidR="0009089E" w:rsidRPr="00A92493">
        <w:rPr>
          <w:rFonts w:ascii="Times New Roman" w:hAnsi="Times New Roman" w:cs="Times New Roman"/>
          <w:sz w:val="24"/>
          <w:szCs w:val="24"/>
        </w:rPr>
        <w:t>e</w:t>
      </w:r>
      <w:r w:rsidR="00B86445" w:rsidRPr="00A92493">
        <w:rPr>
          <w:rFonts w:ascii="Times New Roman" w:hAnsi="Times New Roman" w:cs="Times New Roman"/>
          <w:sz w:val="24"/>
          <w:szCs w:val="24"/>
        </w:rPr>
        <w:t>tropolei</w:t>
      </w:r>
      <w:r w:rsidR="005460C5">
        <w:rPr>
          <w:rFonts w:ascii="Times New Roman" w:hAnsi="Times New Roman" w:cs="Times New Roman"/>
          <w:sz w:val="24"/>
          <w:szCs w:val="24"/>
        </w:rPr>
        <w:t xml:space="preserve"> </w:t>
      </w:r>
      <w:r w:rsidR="00B86445" w:rsidRPr="00A92493">
        <w:rPr>
          <w:rFonts w:ascii="Times New Roman" w:hAnsi="Times New Roman" w:cs="Times New Roman"/>
          <w:sz w:val="24"/>
          <w:szCs w:val="24"/>
        </w:rPr>
        <w:t>romilor</w:t>
      </w:r>
      <w:r w:rsidR="003B0B85" w:rsidRPr="00A92493">
        <w:rPr>
          <w:rFonts w:ascii="Times New Roman" w:hAnsi="Times New Roman" w:cs="Times New Roman"/>
          <w:sz w:val="24"/>
          <w:szCs w:val="24"/>
        </w:rPr>
        <w:t>,</w:t>
      </w:r>
      <w:r w:rsidR="00B86445" w:rsidRPr="00A92493">
        <w:rPr>
          <w:rFonts w:ascii="Times New Roman" w:hAnsi="Times New Roman" w:cs="Times New Roman"/>
          <w:sz w:val="24"/>
          <w:szCs w:val="24"/>
        </w:rPr>
        <w:t xml:space="preserve"> respectiv</w:t>
      </w:r>
      <w:r w:rsidR="005460C5">
        <w:rPr>
          <w:rFonts w:ascii="Times New Roman" w:hAnsi="Times New Roman" w:cs="Times New Roman"/>
          <w:sz w:val="24"/>
          <w:szCs w:val="24"/>
        </w:rPr>
        <w:t xml:space="preserve"> </w:t>
      </w:r>
      <w:r w:rsidR="0009089E" w:rsidRPr="00A92493">
        <w:rPr>
          <w:rFonts w:ascii="Times New Roman" w:hAnsi="Times New Roman" w:cs="Times New Roman"/>
          <w:i/>
          <w:iCs/>
          <w:sz w:val="24"/>
          <w:szCs w:val="24"/>
        </w:rPr>
        <w:t>Gondar</w:t>
      </w:r>
      <w:r w:rsidR="00B86445" w:rsidRPr="00A92493">
        <w:rPr>
          <w:rFonts w:ascii="Times New Roman" w:hAnsi="Times New Roman" w:cs="Times New Roman"/>
          <w:i/>
          <w:iCs/>
          <w:sz w:val="24"/>
          <w:szCs w:val="24"/>
        </w:rPr>
        <w:t>i</w:t>
      </w:r>
      <w:r w:rsidR="0009089E" w:rsidRPr="00A92493">
        <w:rPr>
          <w:rFonts w:ascii="Times New Roman" w:hAnsi="Times New Roman" w:cs="Times New Roman"/>
          <w:sz w:val="24"/>
          <w:szCs w:val="24"/>
        </w:rPr>
        <w:t xml:space="preserve">, </w:t>
      </w:r>
      <w:r w:rsidR="0009089E" w:rsidRPr="00A92493">
        <w:rPr>
          <w:rFonts w:ascii="Times New Roman" w:hAnsi="Times New Roman" w:cs="Times New Roman"/>
          <w:i/>
          <w:sz w:val="24"/>
          <w:szCs w:val="24"/>
        </w:rPr>
        <w:t>fiind chiar tr</w:t>
      </w:r>
      <w:r w:rsidR="003B0B85" w:rsidRPr="00A92493">
        <w:rPr>
          <w:rFonts w:ascii="Times New Roman" w:hAnsi="Times New Roman" w:cs="Times New Roman"/>
          <w:i/>
          <w:sz w:val="24"/>
          <w:szCs w:val="24"/>
        </w:rPr>
        <w:t>ecută</w:t>
      </w:r>
      <w:r w:rsidR="0009089E" w:rsidRPr="00A92493">
        <w:rPr>
          <w:rFonts w:ascii="Times New Roman" w:hAnsi="Times New Roman" w:cs="Times New Roman"/>
          <w:i/>
          <w:sz w:val="24"/>
          <w:szCs w:val="24"/>
        </w:rPr>
        <w:t xml:space="preserve"> în mapamondul turcesc</w:t>
      </w:r>
      <w:r w:rsidR="0009089E" w:rsidRPr="00A92493">
        <w:rPr>
          <w:rFonts w:ascii="Times New Roman" w:hAnsi="Times New Roman" w:cs="Times New Roman"/>
          <w:sz w:val="24"/>
          <w:szCs w:val="24"/>
        </w:rPr>
        <w:t xml:space="preserve">. </w:t>
      </w:r>
    </w:p>
    <w:p w:rsidR="00CC29A1" w:rsidRPr="00A92493" w:rsidRDefault="000B41A3" w:rsidP="008F7CC0">
      <w:pPr>
        <w:autoSpaceDE w:val="0"/>
        <w:autoSpaceDN w:val="0"/>
        <w:adjustRightInd w:val="0"/>
        <w:spacing w:after="0" w:line="240" w:lineRule="auto"/>
        <w:jc w:val="both"/>
        <w:rPr>
          <w:rStyle w:val="apple-converted-space"/>
          <w:rFonts w:ascii="Times New Roman" w:eastAsia="Times-Roman" w:hAnsi="Times New Roman" w:cs="Times New Roman"/>
          <w:sz w:val="24"/>
          <w:szCs w:val="24"/>
        </w:rPr>
      </w:pPr>
      <w:r w:rsidRPr="00A92493">
        <w:rPr>
          <w:rStyle w:val="apple-converted-space"/>
          <w:rFonts w:ascii="Times New Roman" w:hAnsi="Times New Roman" w:cs="Times New Roman"/>
          <w:b/>
          <w:sz w:val="24"/>
          <w:szCs w:val="24"/>
        </w:rPr>
        <w:t>1598</w:t>
      </w:r>
      <w:r w:rsidR="004C5204">
        <w:rPr>
          <w:rStyle w:val="apple-converted-space"/>
          <w:rFonts w:ascii="Times New Roman" w:hAnsi="Times New Roman" w:cs="Times New Roman"/>
          <w:b/>
          <w:sz w:val="24"/>
          <w:szCs w:val="24"/>
        </w:rPr>
        <w:t xml:space="preserve"> </w:t>
      </w:r>
      <w:r w:rsidR="00E215D3" w:rsidRPr="00A92493">
        <w:rPr>
          <w:rFonts w:hAnsi="Symbol"/>
          <w:sz w:val="24"/>
          <w:szCs w:val="24"/>
        </w:rPr>
        <w:t></w:t>
      </w:r>
      <w:r w:rsidR="004C5204">
        <w:rPr>
          <w:rFonts w:hAnsi="Symbol"/>
          <w:sz w:val="24"/>
          <w:szCs w:val="24"/>
        </w:rPr>
        <w:t xml:space="preserve"> </w:t>
      </w:r>
      <w:r w:rsidR="003B0B85" w:rsidRPr="00A92493">
        <w:rPr>
          <w:rFonts w:ascii="Times New Roman" w:eastAsia="Times-Roman" w:hAnsi="Times New Roman" w:cs="Times New Roman"/>
          <w:sz w:val="24"/>
          <w:szCs w:val="24"/>
        </w:rPr>
        <w:t>În Anglia a fost ela</w:t>
      </w:r>
      <w:r w:rsidR="00CC29A1" w:rsidRPr="00A92493">
        <w:rPr>
          <w:rFonts w:ascii="Times New Roman" w:eastAsia="Times-Roman" w:hAnsi="Times New Roman" w:cs="Times New Roman"/>
          <w:sz w:val="24"/>
          <w:szCs w:val="24"/>
        </w:rPr>
        <w:t xml:space="preserve">borat </w:t>
      </w:r>
      <w:r w:rsidR="00FE5232" w:rsidRPr="00A92493">
        <w:rPr>
          <w:rFonts w:ascii="Times New Roman" w:eastAsia="Times-Roman" w:hAnsi="Times New Roman" w:cs="Times New Roman"/>
          <w:i/>
          <w:sz w:val="24"/>
          <w:szCs w:val="24"/>
        </w:rPr>
        <w:t>Act for the Punishment of Rogues, Vagabonds, and Sturdy Beggars</w:t>
      </w:r>
      <w:r w:rsidR="00853ED6" w:rsidRPr="00A92493">
        <w:rPr>
          <w:rStyle w:val="apple-converted-space"/>
          <w:rFonts w:ascii="Times New Roman" w:eastAsia="Times-Roman" w:hAnsi="Times New Roman" w:cs="Times New Roman"/>
          <w:sz w:val="24"/>
          <w:szCs w:val="24"/>
        </w:rPr>
        <w:t xml:space="preserve">care a provocat ulterior deportarea a </w:t>
      </w:r>
      <w:r w:rsidR="00853ED6" w:rsidRPr="00A92493">
        <w:rPr>
          <w:rFonts w:ascii="Times New Roman" w:hAnsi="Times New Roman" w:cs="Times New Roman"/>
          <w:sz w:val="24"/>
          <w:szCs w:val="24"/>
        </w:rPr>
        <w:t xml:space="preserve">multor romi în coloniile din America între 1614-1776, precum </w:t>
      </w:r>
      <w:r w:rsidR="00D675DC" w:rsidRPr="00A92493">
        <w:rPr>
          <w:rFonts w:ascii="Cambria Math" w:hAnsi="Cambria Math" w:cs="Cambria Math"/>
          <w:sz w:val="24"/>
          <w:szCs w:val="24"/>
        </w:rPr>
        <w:t>ș</w:t>
      </w:r>
      <w:r w:rsidR="00853ED6" w:rsidRPr="00A92493">
        <w:rPr>
          <w:rFonts w:ascii="Times New Roman" w:hAnsi="Times New Roman" w:cs="Times New Roman"/>
          <w:sz w:val="24"/>
          <w:szCs w:val="24"/>
        </w:rPr>
        <w:t>i în Australia în perioada 1787-1868.</w:t>
      </w:r>
    </w:p>
    <w:p w:rsidR="00063712" w:rsidRPr="00A92493" w:rsidRDefault="00E215D3"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4C5204">
        <w:rPr>
          <w:rFonts w:hAnsi="Symbol"/>
          <w:sz w:val="24"/>
          <w:szCs w:val="24"/>
        </w:rPr>
        <w:t xml:space="preserve"> </w:t>
      </w:r>
      <w:r w:rsidR="00771DAD" w:rsidRPr="00A92493">
        <w:rPr>
          <w:rStyle w:val="apple-converted-space"/>
          <w:rFonts w:ascii="Times New Roman" w:hAnsi="Times New Roman" w:cs="Times New Roman"/>
          <w:sz w:val="24"/>
          <w:szCs w:val="24"/>
        </w:rPr>
        <w:t>În S</w:t>
      </w:r>
      <w:r w:rsidR="000B41A3" w:rsidRPr="00A92493">
        <w:rPr>
          <w:rStyle w:val="apple-converted-space"/>
          <w:rFonts w:ascii="Times New Roman" w:hAnsi="Times New Roman" w:cs="Times New Roman"/>
          <w:sz w:val="24"/>
          <w:szCs w:val="24"/>
        </w:rPr>
        <w:t>coţia este înregistrată o plângere</w:t>
      </w:r>
      <w:r w:rsidR="00B7753C" w:rsidRPr="00A92493">
        <w:rPr>
          <w:rStyle w:val="apple-converted-space"/>
          <w:rFonts w:ascii="Times New Roman" w:hAnsi="Times New Roman" w:cs="Times New Roman"/>
          <w:sz w:val="24"/>
          <w:szCs w:val="24"/>
        </w:rPr>
        <w:t xml:space="preserve"> adresată consiliului de coroană</w:t>
      </w:r>
      <w:r w:rsidR="00C95747" w:rsidRPr="00A92493">
        <w:rPr>
          <w:rStyle w:val="apple-converted-space"/>
          <w:rFonts w:ascii="Times New Roman" w:hAnsi="Times New Roman" w:cs="Times New Roman"/>
          <w:sz w:val="24"/>
          <w:szCs w:val="24"/>
        </w:rPr>
        <w:t>,</w:t>
      </w:r>
      <w:r w:rsidR="00B7753C" w:rsidRPr="00A92493">
        <w:rPr>
          <w:rStyle w:val="apple-converted-space"/>
          <w:rFonts w:ascii="Times New Roman" w:hAnsi="Times New Roman" w:cs="Times New Roman"/>
          <w:sz w:val="24"/>
          <w:szCs w:val="24"/>
        </w:rPr>
        <w:t xml:space="preserve"> în care sunt implicaţi</w:t>
      </w:r>
      <w:r w:rsidR="00C95747" w:rsidRPr="00A92493">
        <w:rPr>
          <w:rStyle w:val="apple-converted-space"/>
          <w:rFonts w:ascii="Times New Roman" w:hAnsi="Times New Roman" w:cs="Times New Roman"/>
          <w:sz w:val="24"/>
          <w:szCs w:val="24"/>
        </w:rPr>
        <w:t>,</w:t>
      </w:r>
      <w:r w:rsidR="00B7753C" w:rsidRPr="00A92493">
        <w:rPr>
          <w:rStyle w:val="apple-converted-space"/>
          <w:rFonts w:ascii="Times New Roman" w:hAnsi="Times New Roman" w:cs="Times New Roman"/>
          <w:sz w:val="24"/>
          <w:szCs w:val="24"/>
        </w:rPr>
        <w:t xml:space="preserve"> cu un rol secundar</w:t>
      </w:r>
      <w:r w:rsidR="00C95747" w:rsidRPr="00A92493">
        <w:rPr>
          <w:rStyle w:val="apple-converted-space"/>
          <w:rFonts w:ascii="Times New Roman" w:hAnsi="Times New Roman" w:cs="Times New Roman"/>
          <w:sz w:val="24"/>
          <w:szCs w:val="24"/>
        </w:rPr>
        <w:t>,</w:t>
      </w:r>
      <w:r w:rsidR="00B7753C" w:rsidRPr="00A92493">
        <w:rPr>
          <w:rStyle w:val="apple-converted-space"/>
          <w:rFonts w:ascii="Times New Roman" w:hAnsi="Times New Roman" w:cs="Times New Roman"/>
          <w:sz w:val="24"/>
          <w:szCs w:val="24"/>
        </w:rPr>
        <w:t xml:space="preserve"> şi un grup de romi</w:t>
      </w:r>
      <w:r w:rsidR="0039088C" w:rsidRPr="00A92493">
        <w:rPr>
          <w:rStyle w:val="apple-converted-space"/>
          <w:rFonts w:ascii="Times New Roman" w:hAnsi="Times New Roman" w:cs="Times New Roman"/>
          <w:sz w:val="24"/>
          <w:szCs w:val="24"/>
        </w:rPr>
        <w:t xml:space="preserve"> nomazi care călătoreau prin spaţiul scoţian</w:t>
      </w:r>
      <w:r w:rsidR="00C95747"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063712" w:rsidRPr="00A92493">
        <w:rPr>
          <w:rFonts w:ascii="Times New Roman" w:hAnsi="Times New Roman" w:cs="Times New Roman"/>
          <w:b/>
          <w:sz w:val="24"/>
          <w:szCs w:val="24"/>
        </w:rPr>
        <w:t>1599</w:t>
      </w:r>
      <w:r w:rsidR="004C5204">
        <w:rPr>
          <w:rFonts w:ascii="Times New Roman" w:hAnsi="Times New Roman" w:cs="Times New Roman"/>
          <w:b/>
          <w:sz w:val="24"/>
          <w:szCs w:val="24"/>
        </w:rPr>
        <w:t xml:space="preserve"> </w:t>
      </w:r>
      <w:r w:rsidRPr="00A92493">
        <w:rPr>
          <w:rFonts w:hAnsi="Symbol"/>
          <w:sz w:val="24"/>
          <w:szCs w:val="24"/>
        </w:rPr>
        <w:t></w:t>
      </w:r>
      <w:r w:rsidR="004C5204">
        <w:rPr>
          <w:rFonts w:hAnsi="Symbol"/>
          <w:sz w:val="24"/>
          <w:szCs w:val="24"/>
        </w:rPr>
        <w:t xml:space="preserve"> </w:t>
      </w:r>
      <w:r w:rsidR="00C95747" w:rsidRPr="00A92493">
        <w:rPr>
          <w:rFonts w:ascii="Times New Roman" w:hAnsi="Times New Roman" w:cs="Times New Roman"/>
          <w:sz w:val="24"/>
          <w:szCs w:val="24"/>
        </w:rPr>
        <w:t xml:space="preserve">În spaţiul mioritic </w:t>
      </w:r>
      <w:r w:rsidR="00C95747" w:rsidRPr="00A92493">
        <w:rPr>
          <w:rFonts w:ascii="Times New Roman" w:hAnsi="Times New Roman" w:cs="Times New Roman"/>
          <w:i/>
          <w:sz w:val="24"/>
          <w:szCs w:val="24"/>
        </w:rPr>
        <w:t>o ceată de lăutari-ţigani, cântând imnuri naţionale</w:t>
      </w:r>
      <w:r w:rsidR="00C95747" w:rsidRPr="00A92493">
        <w:rPr>
          <w:rFonts w:ascii="Times New Roman" w:hAnsi="Times New Roman" w:cs="Times New Roman"/>
          <w:sz w:val="24"/>
          <w:szCs w:val="24"/>
        </w:rPr>
        <w:t xml:space="preserve"> particip</w:t>
      </w:r>
      <w:r w:rsidR="00063712" w:rsidRPr="00A92493">
        <w:rPr>
          <w:rFonts w:ascii="Times New Roman" w:hAnsi="Times New Roman" w:cs="Times New Roman"/>
          <w:sz w:val="24"/>
          <w:szCs w:val="24"/>
        </w:rPr>
        <w:t>ă la festivităţile organizate cu ocazia intrării domnitorului Mihai Viteazul în Alba Iulia</w:t>
      </w:r>
      <w:r w:rsidR="00C95747" w:rsidRPr="00A92493">
        <w:rPr>
          <w:rFonts w:ascii="Times New Roman" w:hAnsi="Times New Roman" w:cs="Times New Roman"/>
          <w:sz w:val="24"/>
          <w:szCs w:val="24"/>
        </w:rPr>
        <w:t xml:space="preserve">, astfel că descinderea domnitorului în cetatea unirii </w:t>
      </w:r>
      <w:r w:rsidR="000969EC" w:rsidRPr="00A92493">
        <w:rPr>
          <w:rFonts w:ascii="Times New Roman" w:hAnsi="Times New Roman" w:cs="Times New Roman"/>
          <w:i/>
          <w:sz w:val="24"/>
          <w:szCs w:val="24"/>
        </w:rPr>
        <w:t>s-a făcut în sunetul viorilor ţigăneşti</w:t>
      </w:r>
      <w:r w:rsidR="00C95747" w:rsidRPr="00A92493">
        <w:rPr>
          <w:rFonts w:ascii="Times New Roman" w:hAnsi="Times New Roman" w:cs="Times New Roman"/>
          <w:i/>
          <w:sz w:val="24"/>
          <w:szCs w:val="24"/>
        </w:rPr>
        <w:t>,</w:t>
      </w:r>
      <w:r w:rsidR="000969EC" w:rsidRPr="00A92493">
        <w:rPr>
          <w:rFonts w:ascii="Times New Roman" w:hAnsi="Times New Roman" w:cs="Times New Roman"/>
          <w:i/>
          <w:sz w:val="24"/>
          <w:szCs w:val="24"/>
        </w:rPr>
        <w:t xml:space="preserve"> care ştiau să cânte pentru toate ceasurile din viaţa omului, ceea ce denotă că alături de cei 8 trâmbiţaşi, care mergeau înainte erau şi viori ţigăneşti</w:t>
      </w:r>
      <w:r w:rsidR="00C95747" w:rsidRPr="00A92493">
        <w:rPr>
          <w:rFonts w:ascii="Times New Roman" w:hAnsi="Times New Roman" w:cs="Times New Roman"/>
          <w:sz w:val="24"/>
          <w:szCs w:val="24"/>
        </w:rPr>
        <w:t xml:space="preserve">.                                                                                </w:t>
      </w:r>
    </w:p>
    <w:p w:rsidR="0013305B" w:rsidRPr="00A92493" w:rsidRDefault="00B033F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1600</w:t>
      </w:r>
      <w:r w:rsidR="004C5204">
        <w:rPr>
          <w:rFonts w:ascii="Times New Roman" w:hAnsi="Times New Roman" w:cs="Times New Roman"/>
          <w:b/>
          <w:color w:val="auto"/>
          <w:sz w:val="24"/>
          <w:lang w:val="ro-RO"/>
        </w:rPr>
        <w:t xml:space="preserve"> </w:t>
      </w:r>
      <w:r w:rsidR="00E215D3" w:rsidRPr="00A92493">
        <w:rPr>
          <w:rFonts w:hAnsi="Symbol"/>
          <w:color w:val="auto"/>
          <w:sz w:val="24"/>
          <w:lang w:val="ro-RO"/>
        </w:rPr>
        <w:t></w:t>
      </w:r>
      <w:r w:rsidR="004C5204">
        <w:rPr>
          <w:rFonts w:hAnsi="Symbol"/>
          <w:color w:val="auto"/>
          <w:sz w:val="24"/>
          <w:lang w:val="ro-RO"/>
        </w:rPr>
        <w:t xml:space="preserve"> </w:t>
      </w:r>
      <w:r w:rsidR="006F1364" w:rsidRPr="00A92493">
        <w:rPr>
          <w:rFonts w:ascii="Times New Roman" w:hAnsi="Times New Roman" w:cs="Times New Roman"/>
          <w:color w:val="auto"/>
          <w:sz w:val="24"/>
          <w:lang w:val="ro-RO"/>
        </w:rPr>
        <w:t>În Ţările Române un rob</w:t>
      </w:r>
      <w:r w:rsidR="00063712" w:rsidRPr="00A92493">
        <w:rPr>
          <w:rFonts w:ascii="Times New Roman" w:hAnsi="Times New Roman" w:cs="Times New Roman"/>
          <w:color w:val="auto"/>
          <w:sz w:val="24"/>
          <w:lang w:val="ro-RO"/>
        </w:rPr>
        <w:t xml:space="preserve"> rom se vindea </w:t>
      </w:r>
      <w:r w:rsidR="003B0B85" w:rsidRPr="00A92493">
        <w:rPr>
          <w:rFonts w:ascii="Times New Roman" w:hAnsi="Times New Roman" w:cs="Times New Roman"/>
          <w:color w:val="auto"/>
          <w:sz w:val="24"/>
          <w:lang w:val="ro-RO"/>
        </w:rPr>
        <w:t>în acest an</w:t>
      </w:r>
      <w:r w:rsidR="006F1364" w:rsidRPr="00A92493">
        <w:rPr>
          <w:rFonts w:ascii="Times New Roman" w:hAnsi="Times New Roman" w:cs="Times New Roman"/>
          <w:color w:val="auto"/>
          <w:sz w:val="24"/>
          <w:lang w:val="ro-RO"/>
        </w:rPr>
        <w:t xml:space="preserve"> contra unui cal. Î</w:t>
      </w:r>
      <w:r w:rsidR="00063712" w:rsidRPr="00A92493">
        <w:rPr>
          <w:rFonts w:ascii="Times New Roman" w:hAnsi="Times New Roman" w:cs="Times New Roman"/>
          <w:color w:val="auto"/>
          <w:sz w:val="24"/>
          <w:lang w:val="ro-RO"/>
        </w:rPr>
        <w:t>n 1</w:t>
      </w:r>
      <w:r w:rsidR="006F1364" w:rsidRPr="00A92493">
        <w:rPr>
          <w:rFonts w:ascii="Times New Roman" w:hAnsi="Times New Roman" w:cs="Times New Roman"/>
          <w:color w:val="auto"/>
          <w:sz w:val="24"/>
          <w:lang w:val="ro-RO"/>
        </w:rPr>
        <w:t>613 două femei rome au fost tranzacţionate</w:t>
      </w:r>
      <w:r w:rsidR="005460C5">
        <w:rPr>
          <w:rFonts w:ascii="Times New Roman" w:hAnsi="Times New Roman" w:cs="Times New Roman"/>
          <w:color w:val="auto"/>
          <w:sz w:val="24"/>
          <w:lang w:val="ro-RO"/>
        </w:rPr>
        <w:t xml:space="preserve"> </w:t>
      </w:r>
      <w:r w:rsidR="006F1364" w:rsidRPr="00A92493">
        <w:rPr>
          <w:rFonts w:ascii="Times New Roman" w:hAnsi="Times New Roman" w:cs="Times New Roman"/>
          <w:color w:val="auto"/>
          <w:sz w:val="24"/>
          <w:lang w:val="ro-RO"/>
        </w:rPr>
        <w:t>contra a doi cai. La 1640 o femeie romă a</w:t>
      </w:r>
      <w:r w:rsidR="00063712" w:rsidRPr="00A92493">
        <w:rPr>
          <w:rFonts w:ascii="Times New Roman" w:hAnsi="Times New Roman" w:cs="Times New Roman"/>
          <w:color w:val="auto"/>
          <w:sz w:val="24"/>
          <w:lang w:val="ro-RO"/>
        </w:rPr>
        <w:t xml:space="preserve"> valora</w:t>
      </w:r>
      <w:r w:rsidR="006F1364" w:rsidRPr="00A92493">
        <w:rPr>
          <w:rFonts w:ascii="Times New Roman" w:hAnsi="Times New Roman" w:cs="Times New Roman"/>
          <w:color w:val="auto"/>
          <w:sz w:val="24"/>
          <w:lang w:val="ro-RO"/>
        </w:rPr>
        <w:t>t doi boi, iar</w:t>
      </w:r>
      <w:r w:rsidR="00063712" w:rsidRPr="00A92493">
        <w:rPr>
          <w:rFonts w:ascii="Times New Roman" w:hAnsi="Times New Roman" w:cs="Times New Roman"/>
          <w:color w:val="auto"/>
          <w:sz w:val="24"/>
          <w:lang w:val="ro-RO"/>
        </w:rPr>
        <w:t xml:space="preserve"> în 1641 un rom a fost dat </w:t>
      </w:r>
      <w:r w:rsidR="00063712" w:rsidRPr="00A92493">
        <w:rPr>
          <w:rFonts w:ascii="Times New Roman" w:hAnsi="Times New Roman" w:cs="Times New Roman"/>
          <w:i/>
          <w:color w:val="auto"/>
          <w:sz w:val="24"/>
          <w:lang w:val="ro-RO"/>
        </w:rPr>
        <w:t xml:space="preserve">pentru un poloboc de miere, </w:t>
      </w:r>
      <w:r w:rsidR="006F1364" w:rsidRPr="00A92493">
        <w:rPr>
          <w:rFonts w:ascii="Times New Roman" w:hAnsi="Times New Roman" w:cs="Times New Roman"/>
          <w:i/>
          <w:color w:val="auto"/>
          <w:sz w:val="24"/>
          <w:lang w:val="ro-RO"/>
        </w:rPr>
        <w:t>preţuit drept 10 galbeni</w:t>
      </w:r>
      <w:r w:rsidR="006F1364" w:rsidRPr="00A92493">
        <w:rPr>
          <w:rFonts w:ascii="Times New Roman" w:hAnsi="Times New Roman" w:cs="Times New Roman"/>
          <w:color w:val="auto"/>
          <w:sz w:val="24"/>
          <w:lang w:val="ro-RO"/>
        </w:rPr>
        <w:t>. D</w:t>
      </w:r>
      <w:r w:rsidR="00063712" w:rsidRPr="00A92493">
        <w:rPr>
          <w:rFonts w:ascii="Times New Roman" w:hAnsi="Times New Roman" w:cs="Times New Roman"/>
          <w:color w:val="auto"/>
          <w:sz w:val="24"/>
          <w:lang w:val="ro-RO"/>
        </w:rPr>
        <w:t>oi ani mai târziu un rob era e</w:t>
      </w:r>
      <w:r w:rsidR="006F1364" w:rsidRPr="00A92493">
        <w:rPr>
          <w:rFonts w:ascii="Times New Roman" w:hAnsi="Times New Roman" w:cs="Times New Roman"/>
          <w:color w:val="auto"/>
          <w:sz w:val="24"/>
          <w:lang w:val="ro-RO"/>
        </w:rPr>
        <w:t>valuat la 100 de vedre de vin, iar î</w:t>
      </w:r>
      <w:r w:rsidR="00063712" w:rsidRPr="00A92493">
        <w:rPr>
          <w:rFonts w:ascii="Times New Roman" w:hAnsi="Times New Roman" w:cs="Times New Roman"/>
          <w:color w:val="auto"/>
          <w:sz w:val="24"/>
          <w:lang w:val="ro-RO"/>
        </w:rPr>
        <w:t xml:space="preserve">n </w:t>
      </w:r>
      <w:r w:rsidR="006F1364" w:rsidRPr="00A92493">
        <w:rPr>
          <w:rFonts w:ascii="Times New Roman" w:hAnsi="Times New Roman" w:cs="Times New Roman"/>
          <w:color w:val="auto"/>
          <w:sz w:val="24"/>
          <w:lang w:val="ro-RO"/>
        </w:rPr>
        <w:t xml:space="preserve">anul </w:t>
      </w:r>
      <w:r w:rsidR="00E215D3" w:rsidRPr="00A92493">
        <w:rPr>
          <w:rFonts w:ascii="Times New Roman" w:hAnsi="Times New Roman" w:cs="Times New Roman"/>
          <w:color w:val="auto"/>
          <w:sz w:val="24"/>
          <w:lang w:val="ro-RO"/>
        </w:rPr>
        <w:t>1709 un boier</w:t>
      </w:r>
      <w:r w:rsidR="005460C5">
        <w:rPr>
          <w:rFonts w:ascii="Times New Roman" w:hAnsi="Times New Roman" w:cs="Times New Roman"/>
          <w:color w:val="auto"/>
          <w:sz w:val="24"/>
          <w:lang w:val="ro-RO"/>
        </w:rPr>
        <w:t xml:space="preserve"> </w:t>
      </w:r>
      <w:r w:rsidR="006F1364" w:rsidRPr="00A92493">
        <w:rPr>
          <w:rFonts w:ascii="Times New Roman" w:hAnsi="Times New Roman" w:cs="Times New Roman"/>
          <w:color w:val="auto"/>
          <w:sz w:val="24"/>
          <w:lang w:val="ro-RO"/>
        </w:rPr>
        <w:t>a vândut unui turc un rom pentr</w:t>
      </w:r>
      <w:r w:rsidR="00063712" w:rsidRPr="00A92493">
        <w:rPr>
          <w:rFonts w:ascii="Times New Roman" w:hAnsi="Times New Roman" w:cs="Times New Roman"/>
          <w:color w:val="auto"/>
          <w:sz w:val="24"/>
          <w:lang w:val="ro-RO"/>
        </w:rPr>
        <w:t xml:space="preserve">u 40 de vedre de vin. </w:t>
      </w:r>
    </w:p>
    <w:p w:rsidR="006F1364" w:rsidRPr="00A92493" w:rsidRDefault="00E215D3"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6F1364" w:rsidRPr="00A92493">
        <w:rPr>
          <w:rFonts w:ascii="Times New Roman" w:hAnsi="Times New Roman" w:cs="Times New Roman"/>
          <w:sz w:val="24"/>
          <w:szCs w:val="24"/>
        </w:rPr>
        <w:t>Un tribunal din Luxemburg a judec</w:t>
      </w:r>
      <w:r w:rsidR="003B0B85" w:rsidRPr="00A92493">
        <w:rPr>
          <w:rFonts w:ascii="Times New Roman" w:hAnsi="Times New Roman" w:cs="Times New Roman"/>
          <w:sz w:val="24"/>
          <w:szCs w:val="24"/>
        </w:rPr>
        <w:t>a</w:t>
      </w:r>
      <w:r w:rsidR="006F1364" w:rsidRPr="00A92493">
        <w:rPr>
          <w:rFonts w:ascii="Times New Roman" w:hAnsi="Times New Roman" w:cs="Times New Roman"/>
          <w:sz w:val="24"/>
          <w:szCs w:val="24"/>
        </w:rPr>
        <w:t xml:space="preserve">t un grup de romi acuzaţi de furt, susţinând că </w:t>
      </w:r>
      <w:r w:rsidR="006F1364" w:rsidRPr="00A92493">
        <w:rPr>
          <w:rFonts w:ascii="Times New Roman" w:hAnsi="Times New Roman" w:cs="Times New Roman"/>
          <w:i/>
          <w:sz w:val="24"/>
          <w:szCs w:val="24"/>
        </w:rPr>
        <w:t>nu socoteşte a fi ceva rău să-ţi însuşeşti în felul acesta găinile</w:t>
      </w:r>
      <w:r w:rsidR="003B0B85" w:rsidRPr="00A92493">
        <w:rPr>
          <w:rFonts w:ascii="Times New Roman" w:hAnsi="Times New Roman" w:cs="Times New Roman"/>
          <w:i/>
          <w:sz w:val="24"/>
          <w:szCs w:val="24"/>
        </w:rPr>
        <w:t>,</w:t>
      </w:r>
      <w:r w:rsidR="006F1364" w:rsidRPr="00A92493">
        <w:rPr>
          <w:rFonts w:ascii="Times New Roman" w:hAnsi="Times New Roman" w:cs="Times New Roman"/>
          <w:i/>
          <w:sz w:val="24"/>
          <w:szCs w:val="24"/>
        </w:rPr>
        <w:t xml:space="preserve"> ţinând cont că vulpile, care sunt animale fără judecată, mănâncă aşa de multe; cu atât mai pe bună dreptate trebuie să le mănânce ţiganii, care sunt fiinţe înzestrate cu judecată căci trebuie şi ei să trăiască</w:t>
      </w:r>
      <w:r w:rsidR="006F1364" w:rsidRPr="00A92493">
        <w:rPr>
          <w:rFonts w:ascii="Times New Roman" w:hAnsi="Times New Roman" w:cs="Times New Roman"/>
          <w:sz w:val="24"/>
          <w:szCs w:val="24"/>
        </w:rPr>
        <w:t>.</w:t>
      </w:r>
    </w:p>
    <w:p w:rsidR="00B34EB9" w:rsidRPr="00A92493" w:rsidRDefault="00E215D3" w:rsidP="008F7CC0">
      <w:pPr>
        <w:spacing w:after="0" w:line="240" w:lineRule="auto"/>
        <w:jc w:val="both"/>
        <w:rPr>
          <w:rStyle w:val="notranslate"/>
          <w:rFonts w:ascii="Times New Roman" w:hAnsi="Times New Roman" w:cs="Times New Roman"/>
          <w:b/>
          <w:sz w:val="24"/>
          <w:szCs w:val="24"/>
        </w:rPr>
      </w:pPr>
      <w:r w:rsidRPr="00A92493">
        <w:rPr>
          <w:rFonts w:hAnsi="Symbol"/>
          <w:sz w:val="24"/>
          <w:szCs w:val="24"/>
        </w:rPr>
        <w:t></w:t>
      </w:r>
      <w:r w:rsidR="004C5204">
        <w:rPr>
          <w:rFonts w:hAnsi="Symbol"/>
          <w:sz w:val="24"/>
          <w:szCs w:val="24"/>
        </w:rPr>
        <w:t xml:space="preserve"> </w:t>
      </w:r>
      <w:r w:rsidR="00B96EF4" w:rsidRPr="00A92493">
        <w:rPr>
          <w:rFonts w:ascii="Times New Roman" w:hAnsi="Times New Roman" w:cs="Times New Roman"/>
          <w:sz w:val="24"/>
          <w:szCs w:val="24"/>
        </w:rPr>
        <w:t>În Valahia şi Moldova,</w:t>
      </w:r>
      <w:r w:rsidR="006F1364" w:rsidRPr="00A92493">
        <w:rPr>
          <w:rFonts w:ascii="Times New Roman" w:hAnsi="Times New Roman" w:cs="Times New Roman"/>
          <w:sz w:val="24"/>
          <w:szCs w:val="24"/>
        </w:rPr>
        <w:t xml:space="preserve"> lăutăria era percepu</w:t>
      </w:r>
      <w:r w:rsidR="0013305B" w:rsidRPr="00A92493">
        <w:rPr>
          <w:rFonts w:ascii="Times New Roman" w:hAnsi="Times New Roman" w:cs="Times New Roman"/>
          <w:sz w:val="24"/>
          <w:szCs w:val="24"/>
        </w:rPr>
        <w:t xml:space="preserve">tă </w:t>
      </w:r>
      <w:r w:rsidR="006F1364" w:rsidRPr="00A92493">
        <w:rPr>
          <w:rFonts w:ascii="Times New Roman" w:hAnsi="Times New Roman" w:cs="Times New Roman"/>
          <w:sz w:val="24"/>
          <w:szCs w:val="24"/>
        </w:rPr>
        <w:t xml:space="preserve">la 1600 ca o ocupaţie nedemnă, o meserie ruşinoasă specifică doar </w:t>
      </w:r>
      <w:r w:rsidR="0013305B" w:rsidRPr="00A92493">
        <w:rPr>
          <w:rFonts w:ascii="Times New Roman" w:hAnsi="Times New Roman" w:cs="Times New Roman"/>
          <w:sz w:val="24"/>
          <w:szCs w:val="24"/>
        </w:rPr>
        <w:t xml:space="preserve">robilor </w:t>
      </w:r>
      <w:r w:rsidR="006F1364" w:rsidRPr="00A92493">
        <w:rPr>
          <w:rFonts w:ascii="Times New Roman" w:hAnsi="Times New Roman" w:cs="Times New Roman"/>
          <w:sz w:val="24"/>
          <w:szCs w:val="24"/>
        </w:rPr>
        <w:t>romi, din acest motiv căsătoria cu un lăutar fiind</w:t>
      </w:r>
      <w:r w:rsidR="005460C5">
        <w:rPr>
          <w:rFonts w:ascii="Times New Roman" w:hAnsi="Times New Roman" w:cs="Times New Roman"/>
          <w:sz w:val="24"/>
          <w:szCs w:val="24"/>
        </w:rPr>
        <w:t xml:space="preserve"> </w:t>
      </w:r>
      <w:r w:rsidR="006F1364" w:rsidRPr="00A92493">
        <w:rPr>
          <w:rFonts w:ascii="Times New Roman" w:hAnsi="Times New Roman" w:cs="Times New Roman"/>
          <w:sz w:val="24"/>
          <w:szCs w:val="24"/>
        </w:rPr>
        <w:t xml:space="preserve">inechivoc </w:t>
      </w:r>
      <w:r w:rsidR="0013305B" w:rsidRPr="00A92493">
        <w:rPr>
          <w:rFonts w:ascii="Times New Roman" w:hAnsi="Times New Roman" w:cs="Times New Roman"/>
          <w:sz w:val="24"/>
          <w:szCs w:val="24"/>
        </w:rPr>
        <w:t>interzisă pr</w:t>
      </w:r>
      <w:r w:rsidR="006F1364" w:rsidRPr="00A92493">
        <w:rPr>
          <w:rFonts w:ascii="Times New Roman" w:hAnsi="Times New Roman" w:cs="Times New Roman"/>
          <w:sz w:val="24"/>
          <w:szCs w:val="24"/>
        </w:rPr>
        <w:t>in lege</w:t>
      </w:r>
      <w:r w:rsidR="0013305B" w:rsidRPr="00A92493">
        <w:rPr>
          <w:rFonts w:ascii="Times New Roman" w:hAnsi="Times New Roman" w:cs="Times New Roman"/>
          <w:sz w:val="24"/>
          <w:szCs w:val="24"/>
        </w:rPr>
        <w:t xml:space="preserve">: </w:t>
      </w:r>
      <w:r w:rsidR="0013305B" w:rsidRPr="00A92493">
        <w:rPr>
          <w:rFonts w:ascii="Times New Roman" w:hAnsi="Times New Roman" w:cs="Times New Roman"/>
          <w:i/>
          <w:sz w:val="24"/>
          <w:szCs w:val="24"/>
        </w:rPr>
        <w:t>alăutarul care le zice cu vioara şi alăuta şi pre la soboruri, şi pre la munte, pre la târguri, nu poate să ia fată</w:t>
      </w:r>
      <w:r w:rsidR="005460C5">
        <w:rPr>
          <w:rFonts w:ascii="Times New Roman" w:hAnsi="Times New Roman" w:cs="Times New Roman"/>
          <w:i/>
          <w:sz w:val="24"/>
          <w:szCs w:val="24"/>
        </w:rPr>
        <w:t xml:space="preserve"> </w:t>
      </w:r>
      <w:r w:rsidR="0013305B" w:rsidRPr="00A92493">
        <w:rPr>
          <w:rFonts w:ascii="Times New Roman" w:hAnsi="Times New Roman" w:cs="Times New Roman"/>
          <w:i/>
          <w:sz w:val="24"/>
          <w:szCs w:val="24"/>
        </w:rPr>
        <w:t>de om bun sau de boiariu, că unii ca aceia sunt batjocura lui Dumnezeu şi a oamenilo</w:t>
      </w:r>
      <w:r w:rsidR="006F1364" w:rsidRPr="00A92493">
        <w:rPr>
          <w:rFonts w:ascii="Times New Roman" w:hAnsi="Times New Roman" w:cs="Times New Roman"/>
          <w:i/>
          <w:sz w:val="24"/>
          <w:szCs w:val="24"/>
        </w:rPr>
        <w:t>r</w:t>
      </w:r>
      <w:r w:rsidR="0013305B" w:rsidRPr="00A92493">
        <w:rPr>
          <w:rFonts w:ascii="Times New Roman" w:hAnsi="Times New Roman" w:cs="Times New Roman"/>
          <w:sz w:val="24"/>
          <w:szCs w:val="24"/>
        </w:rPr>
        <w:t xml:space="preserve">. </w:t>
      </w:r>
      <w:r w:rsidR="009F00E9" w:rsidRPr="00A92493">
        <w:rPr>
          <w:rFonts w:ascii="Times New Roman" w:hAnsi="Times New Roman" w:cs="Times New Roman"/>
          <w:sz w:val="24"/>
          <w:szCs w:val="24"/>
        </w:rPr>
        <w:t>L</w:t>
      </w:r>
      <w:r w:rsidR="0013305B" w:rsidRPr="00A92493">
        <w:rPr>
          <w:rFonts w:ascii="Times New Roman" w:hAnsi="Times New Roman" w:cs="Times New Roman"/>
          <w:sz w:val="24"/>
          <w:szCs w:val="24"/>
        </w:rPr>
        <w:t>ăutăr</w:t>
      </w:r>
      <w:r w:rsidR="009F00E9" w:rsidRPr="00A92493">
        <w:rPr>
          <w:rFonts w:ascii="Times New Roman" w:hAnsi="Times New Roman" w:cs="Times New Roman"/>
          <w:sz w:val="24"/>
          <w:szCs w:val="24"/>
        </w:rPr>
        <w:t>ia se transmitea ereditar,</w:t>
      </w:r>
      <w:r w:rsidR="002C4344" w:rsidRPr="00A92493">
        <w:rPr>
          <w:rFonts w:ascii="Times New Roman" w:hAnsi="Times New Roman" w:cs="Times New Roman"/>
          <w:sz w:val="24"/>
          <w:szCs w:val="24"/>
        </w:rPr>
        <w:t xml:space="preserve"> practicându-se în ca</w:t>
      </w:r>
      <w:r w:rsidR="000E761D" w:rsidRPr="00A92493">
        <w:rPr>
          <w:rFonts w:ascii="Times New Roman" w:hAnsi="Times New Roman" w:cs="Times New Roman"/>
          <w:sz w:val="24"/>
          <w:szCs w:val="24"/>
        </w:rPr>
        <w:t>drul unui grup restrâns, se învă</w:t>
      </w:r>
      <w:r w:rsidR="002C4344" w:rsidRPr="00A92493">
        <w:rPr>
          <w:rFonts w:ascii="Times New Roman" w:hAnsi="Times New Roman" w:cs="Times New Roman"/>
          <w:sz w:val="24"/>
          <w:szCs w:val="24"/>
        </w:rPr>
        <w:t>ţa</w:t>
      </w:r>
      <w:r w:rsidR="0013305B" w:rsidRPr="00A92493">
        <w:rPr>
          <w:rFonts w:ascii="Times New Roman" w:hAnsi="Times New Roman" w:cs="Times New Roman"/>
          <w:sz w:val="24"/>
          <w:szCs w:val="24"/>
        </w:rPr>
        <w:t xml:space="preserve"> „după</w:t>
      </w:r>
      <w:r w:rsidR="005460C5">
        <w:rPr>
          <w:rFonts w:ascii="Times New Roman" w:hAnsi="Times New Roman" w:cs="Times New Roman"/>
          <w:sz w:val="24"/>
          <w:szCs w:val="24"/>
        </w:rPr>
        <w:t xml:space="preserve"> </w:t>
      </w:r>
      <w:r w:rsidR="0013305B" w:rsidRPr="00A92493">
        <w:rPr>
          <w:rFonts w:ascii="Times New Roman" w:hAnsi="Times New Roman" w:cs="Times New Roman"/>
          <w:sz w:val="24"/>
          <w:szCs w:val="24"/>
        </w:rPr>
        <w:t xml:space="preserve">ureche”, instrumentele </w:t>
      </w:r>
      <w:r w:rsidR="002C4344" w:rsidRPr="00A92493">
        <w:rPr>
          <w:rFonts w:ascii="Times New Roman" w:hAnsi="Times New Roman" w:cs="Times New Roman"/>
          <w:sz w:val="24"/>
          <w:szCs w:val="24"/>
        </w:rPr>
        <w:t>lăutarilor fiind vioara, cel mai important şi de departe mai răspândit instrument al lăutarilor, dar şi altele mai vechi sau mai noi cum erau lăuta, ţambalul, acordeonul, basul adică violoncelul şi contrabasul</w:t>
      </w:r>
      <w:r w:rsidR="0013305B" w:rsidRPr="00A92493">
        <w:rPr>
          <w:rFonts w:ascii="Times New Roman" w:hAnsi="Times New Roman" w:cs="Times New Roman"/>
          <w:sz w:val="24"/>
          <w:szCs w:val="24"/>
        </w:rPr>
        <w:t xml:space="preserve">, cobza, chitara, cimpoiul, fluierul din lemn de salcie, de plop sau de </w:t>
      </w:r>
      <w:r w:rsidR="002C4344" w:rsidRPr="00A92493">
        <w:rPr>
          <w:rFonts w:ascii="Times New Roman" w:hAnsi="Times New Roman" w:cs="Times New Roman"/>
          <w:sz w:val="24"/>
          <w:szCs w:val="24"/>
        </w:rPr>
        <w:t>trestie</w:t>
      </w:r>
      <w:r w:rsidR="0013305B" w:rsidRPr="00A92493">
        <w:rPr>
          <w:rFonts w:ascii="Times New Roman" w:hAnsi="Times New Roman" w:cs="Times New Roman"/>
          <w:sz w:val="24"/>
          <w:szCs w:val="24"/>
        </w:rPr>
        <w:t>,</w:t>
      </w:r>
      <w:r w:rsidR="002C4344" w:rsidRPr="00A92493">
        <w:rPr>
          <w:rFonts w:ascii="Times New Roman" w:hAnsi="Times New Roman" w:cs="Times New Roman"/>
          <w:sz w:val="24"/>
          <w:szCs w:val="24"/>
        </w:rPr>
        <w:t xml:space="preserve"> tamburina sau</w:t>
      </w:r>
      <w:r w:rsidR="0013305B" w:rsidRPr="00A92493">
        <w:rPr>
          <w:rFonts w:ascii="Times New Roman" w:hAnsi="Times New Roman" w:cs="Times New Roman"/>
          <w:sz w:val="24"/>
          <w:szCs w:val="24"/>
        </w:rPr>
        <w:t xml:space="preserve"> clarinetul. </w:t>
      </w:r>
    </w:p>
    <w:p w:rsidR="00F44A42" w:rsidRDefault="00F44A42" w:rsidP="00E713A0">
      <w:pPr>
        <w:spacing w:after="0" w:line="240" w:lineRule="auto"/>
        <w:rPr>
          <w:rFonts w:ascii="Times New Roman" w:hAnsi="Times New Roman" w:cs="Times New Roman"/>
          <w:b/>
          <w:sz w:val="24"/>
          <w:szCs w:val="24"/>
        </w:rPr>
      </w:pPr>
    </w:p>
    <w:p w:rsidR="00782BE9" w:rsidRDefault="00782BE9"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6C3E0F" w:rsidRDefault="006C3E0F"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DB382E" w:rsidRDefault="00DB382E"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E10756" w:rsidRDefault="00E10756" w:rsidP="00E713A0">
      <w:pPr>
        <w:spacing w:after="0" w:line="240" w:lineRule="auto"/>
        <w:rPr>
          <w:rFonts w:ascii="Times New Roman" w:hAnsi="Times New Roman" w:cs="Times New Roman"/>
          <w:b/>
          <w:sz w:val="24"/>
          <w:szCs w:val="24"/>
        </w:rPr>
      </w:pPr>
    </w:p>
    <w:p w:rsidR="00E10756" w:rsidRPr="00A92493" w:rsidRDefault="00E10756" w:rsidP="00E713A0">
      <w:pPr>
        <w:spacing w:after="0" w:line="240" w:lineRule="auto"/>
        <w:rPr>
          <w:rFonts w:ascii="Times New Roman" w:hAnsi="Times New Roman" w:cs="Times New Roman"/>
          <w:b/>
          <w:sz w:val="24"/>
          <w:szCs w:val="24"/>
        </w:rPr>
      </w:pPr>
    </w:p>
    <w:p w:rsidR="00B34EB9" w:rsidRPr="00A92493" w:rsidRDefault="00B34EB9"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IV. Vina de a fi rom în secolul al XVII-lea</w:t>
      </w:r>
    </w:p>
    <w:p w:rsidR="00360DD5" w:rsidRPr="00A92493" w:rsidRDefault="00360DD5" w:rsidP="008F7CC0">
      <w:pPr>
        <w:spacing w:after="0" w:line="240" w:lineRule="auto"/>
        <w:jc w:val="both"/>
        <w:rPr>
          <w:rStyle w:val="notranslate"/>
          <w:rFonts w:ascii="Times New Roman" w:hAnsi="Times New Roman" w:cs="Times New Roman"/>
          <w:sz w:val="24"/>
          <w:szCs w:val="24"/>
        </w:rPr>
      </w:pPr>
    </w:p>
    <w:p w:rsidR="00360DD5" w:rsidRPr="00A92493" w:rsidRDefault="005460C5" w:rsidP="008F7CC0">
      <w:pPr>
        <w:spacing w:after="0" w:line="240" w:lineRule="auto"/>
        <w:jc w:val="both"/>
        <w:rPr>
          <w:rStyle w:val="notranslate"/>
          <w:rFonts w:ascii="Times New Roman" w:hAnsi="Times New Roman" w:cs="Times New Roman"/>
          <w:i/>
        </w:rPr>
      </w:pPr>
      <w:r>
        <w:rPr>
          <w:rStyle w:val="notranslate"/>
          <w:rFonts w:ascii="Times New Roman" w:hAnsi="Times New Roman" w:cs="Times New Roman"/>
          <w:i/>
        </w:rPr>
        <w:t xml:space="preserve">        </w:t>
      </w:r>
      <w:r w:rsidR="00595AFD" w:rsidRPr="00A92493">
        <w:rPr>
          <w:rStyle w:val="notranslate"/>
          <w:rFonts w:ascii="Times New Roman" w:hAnsi="Times New Roman" w:cs="Times New Roman"/>
          <w:i/>
        </w:rPr>
        <w:t xml:space="preserve">Destinul </w:t>
      </w:r>
      <w:r w:rsidR="00DE33FB" w:rsidRPr="00A92493">
        <w:rPr>
          <w:rStyle w:val="notranslate"/>
          <w:rFonts w:ascii="Times New Roman" w:hAnsi="Times New Roman" w:cs="Times New Roman"/>
          <w:i/>
        </w:rPr>
        <w:t xml:space="preserve">anistoric al </w:t>
      </w:r>
      <w:r w:rsidR="00595AFD" w:rsidRPr="00A92493">
        <w:rPr>
          <w:rStyle w:val="notranslate"/>
          <w:rFonts w:ascii="Times New Roman" w:hAnsi="Times New Roman" w:cs="Times New Roman"/>
          <w:i/>
        </w:rPr>
        <w:t>rom</w:t>
      </w:r>
      <w:r w:rsidR="00DE33FB" w:rsidRPr="00A92493">
        <w:rPr>
          <w:rStyle w:val="notranslate"/>
          <w:rFonts w:ascii="Times New Roman" w:hAnsi="Times New Roman" w:cs="Times New Roman"/>
          <w:i/>
        </w:rPr>
        <w:t>ilor</w:t>
      </w:r>
      <w:r w:rsidR="00595AFD" w:rsidRPr="00A92493">
        <w:rPr>
          <w:rStyle w:val="notranslate"/>
          <w:rFonts w:ascii="Times New Roman" w:hAnsi="Times New Roman" w:cs="Times New Roman"/>
          <w:i/>
        </w:rPr>
        <w:t xml:space="preserve"> a evoluat într-o Europă</w:t>
      </w:r>
      <w:r w:rsidR="0014417C" w:rsidRPr="00A92493">
        <w:rPr>
          <w:rStyle w:val="notranslate"/>
          <w:rFonts w:ascii="Times New Roman" w:hAnsi="Times New Roman" w:cs="Times New Roman"/>
          <w:i/>
        </w:rPr>
        <w:t>,</w:t>
      </w:r>
      <w:r w:rsidR="008577D8" w:rsidRPr="00A92493">
        <w:rPr>
          <w:rStyle w:val="notranslate"/>
          <w:rFonts w:ascii="Times New Roman" w:hAnsi="Times New Roman" w:cs="Times New Roman"/>
          <w:i/>
        </w:rPr>
        <w:t>c</w:t>
      </w:r>
      <w:r w:rsidR="00DE33FB" w:rsidRPr="00A92493">
        <w:rPr>
          <w:rStyle w:val="notranslate"/>
          <w:rFonts w:ascii="Times New Roman" w:hAnsi="Times New Roman" w:cs="Times New Roman"/>
          <w:i/>
        </w:rPr>
        <w:t>a</w:t>
      </w:r>
      <w:r w:rsidR="008577D8" w:rsidRPr="00A92493">
        <w:rPr>
          <w:rStyle w:val="notranslate"/>
          <w:rFonts w:ascii="Times New Roman" w:hAnsi="Times New Roman" w:cs="Times New Roman"/>
          <w:i/>
        </w:rPr>
        <w:t>re</w:t>
      </w:r>
      <w:r>
        <w:rPr>
          <w:rStyle w:val="notranslate"/>
          <w:rFonts w:ascii="Times New Roman" w:hAnsi="Times New Roman" w:cs="Times New Roman"/>
          <w:i/>
        </w:rPr>
        <w:t xml:space="preserve"> </w:t>
      </w:r>
      <w:r w:rsidR="008577D8" w:rsidRPr="00A92493">
        <w:rPr>
          <w:rStyle w:val="notranslate"/>
          <w:rFonts w:ascii="Times New Roman" w:hAnsi="Times New Roman" w:cs="Times New Roman"/>
          <w:i/>
        </w:rPr>
        <w:t>în acest</w:t>
      </w:r>
      <w:r w:rsidR="00DE33FB" w:rsidRPr="00A92493">
        <w:rPr>
          <w:rStyle w:val="notranslate"/>
          <w:rFonts w:ascii="Times New Roman" w:hAnsi="Times New Roman" w:cs="Times New Roman"/>
          <w:i/>
        </w:rPr>
        <w:t xml:space="preserve"> secol</w:t>
      </w:r>
      <w:r w:rsidR="008577D8" w:rsidRPr="00A92493">
        <w:rPr>
          <w:rStyle w:val="notranslate"/>
          <w:rFonts w:ascii="Times New Roman" w:hAnsi="Times New Roman" w:cs="Times New Roman"/>
          <w:i/>
        </w:rPr>
        <w:t xml:space="preserve"> a fost</w:t>
      </w:r>
      <w:r w:rsidR="00595AFD" w:rsidRPr="00A92493">
        <w:rPr>
          <w:rStyle w:val="notranslate"/>
          <w:rFonts w:ascii="Times New Roman" w:hAnsi="Times New Roman" w:cs="Times New Roman"/>
          <w:i/>
        </w:rPr>
        <w:t xml:space="preserve"> marcată istoric de fondarea coloniilor britanice în </w:t>
      </w:r>
      <w:r w:rsidR="00DE33FB" w:rsidRPr="00A92493">
        <w:rPr>
          <w:rStyle w:val="notranslate"/>
          <w:rFonts w:ascii="Times New Roman" w:hAnsi="Times New Roman" w:cs="Times New Roman"/>
          <w:i/>
        </w:rPr>
        <w:t>America de Nord, de explorarea Australiei şi O</w:t>
      </w:r>
      <w:r w:rsidR="00595AFD" w:rsidRPr="00A92493">
        <w:rPr>
          <w:rStyle w:val="notranslate"/>
          <w:rFonts w:ascii="Times New Roman" w:hAnsi="Times New Roman" w:cs="Times New Roman"/>
          <w:i/>
        </w:rPr>
        <w:t xml:space="preserve">ceaniei, de fondarea Quebecului francez, de Războiul de Treizeci </w:t>
      </w:r>
      <w:r w:rsidR="003A0922" w:rsidRPr="00A92493">
        <w:rPr>
          <w:rStyle w:val="notranslate"/>
          <w:rFonts w:ascii="Times New Roman" w:hAnsi="Times New Roman" w:cs="Times New Roman"/>
          <w:i/>
        </w:rPr>
        <w:t>de ani, de decăderea Spaniei,</w:t>
      </w:r>
      <w:r w:rsidR="00595AFD" w:rsidRPr="00A92493">
        <w:rPr>
          <w:rStyle w:val="notranslate"/>
          <w:rFonts w:ascii="Times New Roman" w:hAnsi="Times New Roman" w:cs="Times New Roman"/>
          <w:i/>
        </w:rPr>
        <w:t xml:space="preserve"> de</w:t>
      </w:r>
      <w:r w:rsidR="007D7FB0" w:rsidRPr="00A92493">
        <w:rPr>
          <w:rStyle w:val="notranslate"/>
          <w:rFonts w:ascii="Times New Roman" w:hAnsi="Times New Roman" w:cs="Times New Roman"/>
          <w:i/>
        </w:rPr>
        <w:t xml:space="preserve"> transformarea Angliei în stăpân</w:t>
      </w:r>
      <w:r w:rsidR="00595AFD" w:rsidRPr="00A92493">
        <w:rPr>
          <w:rStyle w:val="notranslate"/>
          <w:rFonts w:ascii="Times New Roman" w:hAnsi="Times New Roman" w:cs="Times New Roman"/>
          <w:i/>
        </w:rPr>
        <w:t xml:space="preserve">a mărilor, </w:t>
      </w:r>
      <w:r w:rsidR="003A0922" w:rsidRPr="00A92493">
        <w:rPr>
          <w:rStyle w:val="notranslate"/>
          <w:rFonts w:ascii="Times New Roman" w:hAnsi="Times New Roman" w:cs="Times New Roman"/>
          <w:i/>
        </w:rPr>
        <w:t>de</w:t>
      </w:r>
      <w:r w:rsidR="007D7FB0" w:rsidRPr="00A92493">
        <w:rPr>
          <w:rStyle w:val="notranslate"/>
          <w:rFonts w:ascii="Times New Roman" w:hAnsi="Times New Roman" w:cs="Times New Roman"/>
          <w:i/>
        </w:rPr>
        <w:t xml:space="preserve"> î</w:t>
      </w:r>
      <w:r w:rsidR="00AB3C80" w:rsidRPr="00A92493">
        <w:rPr>
          <w:rStyle w:val="notranslate"/>
          <w:rFonts w:ascii="Times New Roman" w:hAnsi="Times New Roman" w:cs="Times New Roman"/>
          <w:i/>
        </w:rPr>
        <w:t>nfrângerea turcilor sub zidurile Vienei</w:t>
      </w:r>
      <w:r w:rsidR="00DE33FB" w:rsidRPr="00A92493">
        <w:rPr>
          <w:rStyle w:val="notranslate"/>
          <w:rFonts w:ascii="Times New Roman" w:hAnsi="Times New Roman" w:cs="Times New Roman"/>
          <w:i/>
        </w:rPr>
        <w:t>, de ofensiva H</w:t>
      </w:r>
      <w:r w:rsidR="003A0922" w:rsidRPr="00A92493">
        <w:rPr>
          <w:rStyle w:val="notranslate"/>
          <w:rFonts w:ascii="Times New Roman" w:hAnsi="Times New Roman" w:cs="Times New Roman"/>
          <w:i/>
        </w:rPr>
        <w:t>absburgilor înspre centrul Europei cu implicaţii profunde</w:t>
      </w:r>
      <w:r w:rsidR="00652B5B" w:rsidRPr="00A92493">
        <w:rPr>
          <w:rStyle w:val="notranslate"/>
          <w:rFonts w:ascii="Times New Roman" w:hAnsi="Times New Roman" w:cs="Times New Roman"/>
          <w:i/>
        </w:rPr>
        <w:t xml:space="preserve"> şi în spaţiul românesc, Transilvania ajungând</w:t>
      </w:r>
      <w:r w:rsidR="003A0922" w:rsidRPr="00A92493">
        <w:rPr>
          <w:rStyle w:val="notranslate"/>
          <w:rFonts w:ascii="Times New Roman" w:hAnsi="Times New Roman" w:cs="Times New Roman"/>
          <w:i/>
        </w:rPr>
        <w:t xml:space="preserve"> sub dominaţie austriacă la finele secolului, în condiţiile în care</w:t>
      </w:r>
      <w:r w:rsidR="00652B5B" w:rsidRPr="00A92493">
        <w:rPr>
          <w:rStyle w:val="notranslate"/>
          <w:rFonts w:ascii="Times New Roman" w:hAnsi="Times New Roman" w:cs="Times New Roman"/>
          <w:i/>
        </w:rPr>
        <w:t>, în veacul al XVII-lea cele trei Ţ</w:t>
      </w:r>
      <w:r w:rsidR="003A0922" w:rsidRPr="00A92493">
        <w:rPr>
          <w:rStyle w:val="notranslate"/>
          <w:rFonts w:ascii="Times New Roman" w:hAnsi="Times New Roman" w:cs="Times New Roman"/>
          <w:i/>
        </w:rPr>
        <w:t>ări Române au b</w:t>
      </w:r>
      <w:r w:rsidR="00652B5B" w:rsidRPr="00A92493">
        <w:rPr>
          <w:rStyle w:val="notranslate"/>
          <w:rFonts w:ascii="Times New Roman" w:hAnsi="Times New Roman" w:cs="Times New Roman"/>
          <w:i/>
        </w:rPr>
        <w:t>eneficiat de acelaşi statut internaţional</w:t>
      </w:r>
      <w:r w:rsidR="003A0922" w:rsidRPr="00A92493">
        <w:rPr>
          <w:rStyle w:val="notranslate"/>
          <w:rFonts w:ascii="Times New Roman" w:hAnsi="Times New Roman" w:cs="Times New Roman"/>
          <w:i/>
        </w:rPr>
        <w:t>, fiind subordonate turcilor.</w:t>
      </w:r>
      <w:r w:rsidR="00DE33FB" w:rsidRPr="00A92493">
        <w:rPr>
          <w:rStyle w:val="notranslate"/>
          <w:rFonts w:ascii="Times New Roman" w:hAnsi="Times New Roman" w:cs="Times New Roman"/>
          <w:i/>
        </w:rPr>
        <w:t xml:space="preserve"> În cea cei priveşte pe romi, secolul al XVII-lea nu a fost unul prielnic lor, legislaţia represivă şi atitudinea ostilă a autorităţilor şi a societăţii europene, ca şi caracteristică dominantă a sfârşitului de secol XVI, perpetuându-se şi căpătând accente noi şi în decursul acestui veac.</w:t>
      </w:r>
      <w:r w:rsidR="00062E6B" w:rsidRPr="00A92493">
        <w:rPr>
          <w:rStyle w:val="notranslate"/>
          <w:rFonts w:ascii="Times New Roman" w:hAnsi="Times New Roman" w:cs="Times New Roman"/>
          <w:i/>
        </w:rPr>
        <w:t xml:space="preserve"> Nomazii de cele mai multe ori se aflau între ciocan şi nicovală, fiind pa</w:t>
      </w:r>
      <w:r w:rsidR="0014417C" w:rsidRPr="00A92493">
        <w:rPr>
          <w:rStyle w:val="notranslate"/>
          <w:rFonts w:ascii="Times New Roman" w:hAnsi="Times New Roman" w:cs="Times New Roman"/>
          <w:i/>
        </w:rPr>
        <w:t>radoxal proscrişi în ţara lor, riscând hăituirea</w:t>
      </w:r>
      <w:r w:rsidR="00062E6B" w:rsidRPr="00A92493">
        <w:rPr>
          <w:rStyle w:val="notranslate"/>
          <w:rFonts w:ascii="Times New Roman" w:hAnsi="Times New Roman" w:cs="Times New Roman"/>
          <w:i/>
        </w:rPr>
        <w:t xml:space="preserve"> în </w:t>
      </w:r>
      <w:r w:rsidR="0014417C" w:rsidRPr="00A92493">
        <w:rPr>
          <w:rStyle w:val="notranslate"/>
          <w:rFonts w:ascii="Times New Roman" w:hAnsi="Times New Roman" w:cs="Times New Roman"/>
          <w:i/>
        </w:rPr>
        <w:t>condiţiile emigrării în alte locaţii ale continentului</w:t>
      </w:r>
      <w:r w:rsidR="00062E6B" w:rsidRPr="00A92493">
        <w:rPr>
          <w:rStyle w:val="notranslate"/>
          <w:rFonts w:ascii="Times New Roman" w:hAnsi="Times New Roman" w:cs="Times New Roman"/>
          <w:i/>
        </w:rPr>
        <w:t xml:space="preserve">, rămânându-le </w:t>
      </w:r>
      <w:r w:rsidR="0014417C" w:rsidRPr="00A92493">
        <w:rPr>
          <w:rStyle w:val="notranslate"/>
          <w:rFonts w:ascii="Times New Roman" w:hAnsi="Times New Roman" w:cs="Times New Roman"/>
          <w:i/>
        </w:rPr>
        <w:t xml:space="preserve">astfel </w:t>
      </w:r>
      <w:r w:rsidR="00062E6B" w:rsidRPr="00A92493">
        <w:rPr>
          <w:rStyle w:val="notranslate"/>
          <w:rFonts w:ascii="Times New Roman" w:hAnsi="Times New Roman" w:cs="Times New Roman"/>
          <w:i/>
        </w:rPr>
        <w:t xml:space="preserve">ca </w:t>
      </w:r>
      <w:r w:rsidR="0014417C" w:rsidRPr="00A92493">
        <w:rPr>
          <w:rStyle w:val="notranslate"/>
          <w:rFonts w:ascii="Times New Roman" w:hAnsi="Times New Roman" w:cs="Times New Roman"/>
          <w:i/>
        </w:rPr>
        <w:t xml:space="preserve">unică </w:t>
      </w:r>
      <w:r w:rsidR="00062E6B" w:rsidRPr="00A92493">
        <w:rPr>
          <w:rStyle w:val="notranslate"/>
          <w:rFonts w:ascii="Times New Roman" w:hAnsi="Times New Roman" w:cs="Times New Roman"/>
          <w:i/>
        </w:rPr>
        <w:t>alternativă evitarea perpetuă a primejdiei, care nu mai era un scop existenţial, ci un mod de viaţă</w:t>
      </w:r>
      <w:r w:rsidR="009B6E75" w:rsidRPr="00A92493">
        <w:rPr>
          <w:rStyle w:val="notranslate"/>
          <w:rFonts w:ascii="Times New Roman" w:hAnsi="Times New Roman" w:cs="Times New Roman"/>
          <w:i/>
        </w:rPr>
        <w:t>.</w:t>
      </w:r>
    </w:p>
    <w:p w:rsidR="00652B5B" w:rsidRPr="00A92493" w:rsidRDefault="00652B5B" w:rsidP="008F7CC0">
      <w:pPr>
        <w:spacing w:after="0" w:line="240" w:lineRule="auto"/>
        <w:jc w:val="both"/>
        <w:rPr>
          <w:rStyle w:val="notranslate"/>
          <w:rFonts w:ascii="Times New Roman" w:hAnsi="Times New Roman" w:cs="Times New Roman"/>
          <w:sz w:val="24"/>
          <w:szCs w:val="24"/>
        </w:rPr>
      </w:pPr>
    </w:p>
    <w:p w:rsidR="008A0CBE" w:rsidRPr="00A92493" w:rsidRDefault="009E7ACF"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1601</w:t>
      </w:r>
      <w:r w:rsidR="004C5204">
        <w:rPr>
          <w:rStyle w:val="notranslate"/>
          <w:rFonts w:ascii="Times New Roman" w:hAnsi="Times New Roman" w:cs="Times New Roman"/>
          <w:b/>
          <w:sz w:val="24"/>
          <w:szCs w:val="24"/>
        </w:rPr>
        <w:t xml:space="preserve"> </w:t>
      </w:r>
      <w:r w:rsidR="00E215D3" w:rsidRPr="00A92493">
        <w:rPr>
          <w:rFonts w:hAnsi="Symbol"/>
          <w:sz w:val="24"/>
          <w:szCs w:val="24"/>
        </w:rPr>
        <w:t></w:t>
      </w:r>
      <w:r w:rsidR="00B96EF4" w:rsidRPr="00A92493">
        <w:rPr>
          <w:rStyle w:val="notranslate"/>
          <w:rFonts w:ascii="Times New Roman" w:hAnsi="Times New Roman" w:cs="Times New Roman"/>
          <w:sz w:val="24"/>
          <w:szCs w:val="24"/>
        </w:rPr>
        <w:t xml:space="preserve"> Î</w:t>
      </w:r>
      <w:r w:rsidRPr="00A92493">
        <w:rPr>
          <w:rStyle w:val="notranslate"/>
          <w:rFonts w:ascii="Times New Roman" w:hAnsi="Times New Roman" w:cs="Times New Roman"/>
          <w:sz w:val="24"/>
          <w:szCs w:val="24"/>
        </w:rPr>
        <w:t>ncepând cu acest an</w:t>
      </w:r>
      <w:r w:rsidR="00B96EF4"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pe parcursu</w:t>
      </w:r>
      <w:r w:rsidR="00B96EF4" w:rsidRPr="00A92493">
        <w:rPr>
          <w:rStyle w:val="notranslate"/>
          <w:rFonts w:ascii="Times New Roman" w:hAnsi="Times New Roman" w:cs="Times New Roman"/>
          <w:sz w:val="24"/>
          <w:szCs w:val="24"/>
        </w:rPr>
        <w:t>l</w:t>
      </w:r>
      <w:r w:rsidR="00F2567C" w:rsidRPr="00A92493">
        <w:rPr>
          <w:rStyle w:val="notranslate"/>
          <w:rFonts w:ascii="Times New Roman" w:hAnsi="Times New Roman" w:cs="Times New Roman"/>
          <w:sz w:val="24"/>
          <w:szCs w:val="24"/>
        </w:rPr>
        <w:t xml:space="preserve"> începutului de secol XVII</w:t>
      </w:r>
      <w:r w:rsidR="00B96EF4" w:rsidRPr="00A92493">
        <w:rPr>
          <w:rStyle w:val="notranslate"/>
          <w:rFonts w:ascii="Times New Roman" w:hAnsi="Times New Roman" w:cs="Times New Roman"/>
          <w:sz w:val="24"/>
          <w:szCs w:val="24"/>
        </w:rPr>
        <w:t xml:space="preserve">, </w:t>
      </w:r>
      <w:r w:rsidR="000A1E08" w:rsidRPr="00A92493">
        <w:rPr>
          <w:rStyle w:val="notranslate"/>
          <w:rFonts w:ascii="Times New Roman" w:hAnsi="Times New Roman" w:cs="Times New Roman"/>
          <w:sz w:val="24"/>
          <w:szCs w:val="24"/>
        </w:rPr>
        <w:t>legislaţ</w:t>
      </w:r>
      <w:r w:rsidR="006059EB" w:rsidRPr="00A92493">
        <w:rPr>
          <w:rStyle w:val="notranslate"/>
          <w:rFonts w:ascii="Times New Roman" w:hAnsi="Times New Roman" w:cs="Times New Roman"/>
          <w:sz w:val="24"/>
          <w:szCs w:val="24"/>
        </w:rPr>
        <w:t>ia spaniolă devine mai dur</w:t>
      </w:r>
      <w:r w:rsidRPr="00A92493">
        <w:rPr>
          <w:rStyle w:val="notranslate"/>
          <w:rFonts w:ascii="Times New Roman" w:hAnsi="Times New Roman" w:cs="Times New Roman"/>
          <w:sz w:val="24"/>
          <w:szCs w:val="24"/>
        </w:rPr>
        <w:t>ă</w:t>
      </w:r>
      <w:r w:rsidR="00B96EF4" w:rsidRPr="00A92493">
        <w:rPr>
          <w:rStyle w:val="notranslate"/>
          <w:rFonts w:ascii="Times New Roman" w:hAnsi="Times New Roman" w:cs="Times New Roman"/>
          <w:sz w:val="24"/>
          <w:szCs w:val="24"/>
        </w:rPr>
        <w:t xml:space="preserve"> în materie de romi</w:t>
      </w:r>
      <w:r w:rsidR="006059EB" w:rsidRPr="00A92493">
        <w:rPr>
          <w:rStyle w:val="notranslate"/>
          <w:rFonts w:ascii="Times New Roman" w:hAnsi="Times New Roman" w:cs="Times New Roman"/>
          <w:sz w:val="24"/>
          <w:szCs w:val="24"/>
        </w:rPr>
        <w:t xml:space="preserve">, </w:t>
      </w:r>
      <w:r w:rsidR="00F2567C" w:rsidRPr="00A92493">
        <w:rPr>
          <w:rStyle w:val="notranslate"/>
          <w:rFonts w:ascii="Times New Roman" w:hAnsi="Times New Roman" w:cs="Times New Roman"/>
          <w:sz w:val="24"/>
          <w:szCs w:val="24"/>
        </w:rPr>
        <w:t>interzicând populaţiei</w:t>
      </w:r>
      <w:r w:rsidR="005460C5">
        <w:rPr>
          <w:rStyle w:val="notranslate"/>
          <w:rFonts w:ascii="Times New Roman" w:hAnsi="Times New Roman" w:cs="Times New Roman"/>
          <w:sz w:val="24"/>
          <w:szCs w:val="24"/>
        </w:rPr>
        <w:t xml:space="preserve"> </w:t>
      </w:r>
      <w:r w:rsidR="00B96EF4" w:rsidRPr="00A92493">
        <w:rPr>
          <w:rStyle w:val="notranslate"/>
          <w:rFonts w:ascii="Times New Roman" w:hAnsi="Times New Roman" w:cs="Times New Roman"/>
          <w:i/>
          <w:sz w:val="24"/>
          <w:szCs w:val="24"/>
        </w:rPr>
        <w:t>gitanos</w:t>
      </w:r>
      <w:r w:rsidR="00F2567C" w:rsidRPr="00A92493">
        <w:rPr>
          <w:rStyle w:val="notranslate"/>
          <w:rFonts w:ascii="Times New Roman" w:hAnsi="Times New Roman" w:cs="Times New Roman"/>
          <w:sz w:val="24"/>
          <w:szCs w:val="24"/>
        </w:rPr>
        <w:t xml:space="preserve">chiar şi </w:t>
      </w:r>
      <w:r w:rsidR="00B96EF4" w:rsidRPr="00A92493">
        <w:rPr>
          <w:rStyle w:val="notranslate"/>
          <w:rFonts w:ascii="Times New Roman" w:hAnsi="Times New Roman" w:cs="Times New Roman"/>
          <w:sz w:val="24"/>
          <w:szCs w:val="24"/>
        </w:rPr>
        <w:t>creşte</w:t>
      </w:r>
      <w:r w:rsidR="00F2567C" w:rsidRPr="00A92493">
        <w:rPr>
          <w:rStyle w:val="notranslate"/>
          <w:rFonts w:ascii="Times New Roman" w:hAnsi="Times New Roman" w:cs="Times New Roman"/>
          <w:sz w:val="24"/>
          <w:szCs w:val="24"/>
        </w:rPr>
        <w:t>rea</w:t>
      </w:r>
      <w:r w:rsidR="00B96EF4" w:rsidRPr="00A92493">
        <w:rPr>
          <w:rStyle w:val="notranslate"/>
          <w:rFonts w:ascii="Times New Roman" w:hAnsi="Times New Roman" w:cs="Times New Roman"/>
          <w:sz w:val="24"/>
          <w:szCs w:val="24"/>
        </w:rPr>
        <w:t xml:space="preserve"> sau </w:t>
      </w:r>
      <w:r w:rsidR="00B96EF4" w:rsidRPr="00A92493">
        <w:rPr>
          <w:rStyle w:val="notranslate"/>
          <w:rFonts w:ascii="Times New Roman" w:hAnsi="Times New Roman" w:cs="Times New Roman"/>
          <w:sz w:val="24"/>
          <w:szCs w:val="24"/>
        </w:rPr>
        <w:lastRenderedPageBreak/>
        <w:t>deţine</w:t>
      </w:r>
      <w:r w:rsidR="00F2567C" w:rsidRPr="00A92493">
        <w:rPr>
          <w:rStyle w:val="notranslate"/>
          <w:rFonts w:ascii="Times New Roman" w:hAnsi="Times New Roman" w:cs="Times New Roman"/>
          <w:sz w:val="24"/>
          <w:szCs w:val="24"/>
        </w:rPr>
        <w:t>rea de</w:t>
      </w:r>
      <w:r w:rsidR="006059EB" w:rsidRPr="00A92493">
        <w:rPr>
          <w:rStyle w:val="notranslate"/>
          <w:rFonts w:ascii="Times New Roman" w:hAnsi="Times New Roman" w:cs="Times New Roman"/>
          <w:sz w:val="24"/>
          <w:szCs w:val="24"/>
        </w:rPr>
        <w:t xml:space="preserve"> cai.</w:t>
      </w:r>
      <w:r w:rsidR="006059EB" w:rsidRPr="00A92493">
        <w:rPr>
          <w:rStyle w:val="apple-converted-space"/>
          <w:rFonts w:ascii="Times New Roman" w:hAnsi="Times New Roman" w:cs="Times New Roman"/>
          <w:sz w:val="24"/>
          <w:szCs w:val="24"/>
        </w:rPr>
        <w:t> </w:t>
      </w:r>
      <w:r w:rsidR="000A1E08" w:rsidRPr="00A92493">
        <w:rPr>
          <w:rStyle w:val="notranslate"/>
          <w:rFonts w:ascii="Times New Roman" w:hAnsi="Times New Roman" w:cs="Times New Roman"/>
          <w:sz w:val="24"/>
          <w:szCs w:val="24"/>
        </w:rPr>
        <w:t>Populaţ</w:t>
      </w:r>
      <w:r w:rsidR="00B96EF4" w:rsidRPr="00A92493">
        <w:rPr>
          <w:rStyle w:val="notranslate"/>
          <w:rFonts w:ascii="Times New Roman" w:hAnsi="Times New Roman" w:cs="Times New Roman"/>
          <w:sz w:val="24"/>
          <w:szCs w:val="24"/>
        </w:rPr>
        <w:t>iei locale i se acordă</w:t>
      </w:r>
      <w:r w:rsidR="006059EB" w:rsidRPr="00A92493">
        <w:rPr>
          <w:rStyle w:val="notranslate"/>
          <w:rFonts w:ascii="Times New Roman" w:hAnsi="Times New Roman" w:cs="Times New Roman"/>
          <w:sz w:val="24"/>
          <w:szCs w:val="24"/>
        </w:rPr>
        <w:t xml:space="preserve"> permisiunea de a form</w:t>
      </w:r>
      <w:r w:rsidR="00B96EF4" w:rsidRPr="00A92493">
        <w:rPr>
          <w:rStyle w:val="notranslate"/>
          <w:rFonts w:ascii="Times New Roman" w:hAnsi="Times New Roman" w:cs="Times New Roman"/>
          <w:sz w:val="24"/>
          <w:szCs w:val="24"/>
        </w:rPr>
        <w:t>a grupuri armate pentru ai vâna pe</w:t>
      </w:r>
      <w:r w:rsidR="006059EB" w:rsidRPr="00A92493">
        <w:rPr>
          <w:rStyle w:val="notranslate"/>
          <w:rFonts w:ascii="Times New Roman" w:hAnsi="Times New Roman" w:cs="Times New Roman"/>
          <w:i/>
          <w:sz w:val="24"/>
          <w:szCs w:val="24"/>
        </w:rPr>
        <w:t>gitanos</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8A0CBE" w:rsidRPr="00A92493" w:rsidRDefault="008B1BC5" w:rsidP="008F7CC0">
      <w:pPr>
        <w:spacing w:after="0" w:line="240" w:lineRule="auto"/>
        <w:jc w:val="both"/>
        <w:rPr>
          <w:rFonts w:ascii="Times New Roman" w:eastAsia="Times New Roman" w:hAnsi="Times New Roman" w:cs="Times New Roman"/>
          <w:sz w:val="24"/>
          <w:szCs w:val="24"/>
          <w:shd w:val="clear" w:color="auto" w:fill="FFFFFF"/>
        </w:rPr>
      </w:pPr>
      <w:r w:rsidRPr="00A92493">
        <w:rPr>
          <w:rFonts w:ascii="Times New Roman" w:eastAsia="Times New Roman" w:hAnsi="Times New Roman" w:cs="Times New Roman"/>
          <w:b/>
          <w:iCs/>
          <w:sz w:val="24"/>
          <w:szCs w:val="24"/>
          <w:shd w:val="clear" w:color="auto" w:fill="FFFFFF"/>
        </w:rPr>
        <w:t>1602</w:t>
      </w:r>
      <w:r w:rsidR="004C5204">
        <w:rPr>
          <w:rFonts w:ascii="Times New Roman" w:eastAsia="Times New Roman" w:hAnsi="Times New Roman" w:cs="Times New Roman"/>
          <w:b/>
          <w:iCs/>
          <w:sz w:val="24"/>
          <w:szCs w:val="24"/>
          <w:shd w:val="clear" w:color="auto" w:fill="FFFFFF"/>
        </w:rPr>
        <w:t xml:space="preserve"> </w:t>
      </w:r>
      <w:r w:rsidR="00E215D3" w:rsidRPr="00A92493">
        <w:rPr>
          <w:rFonts w:hAnsi="Symbol"/>
          <w:sz w:val="24"/>
          <w:szCs w:val="24"/>
        </w:rPr>
        <w:t></w:t>
      </w:r>
      <w:r w:rsidR="004C5204">
        <w:rPr>
          <w:rFonts w:hAnsi="Symbol"/>
          <w:sz w:val="24"/>
          <w:szCs w:val="24"/>
        </w:rPr>
        <w:t xml:space="preserve"> </w:t>
      </w:r>
      <w:r w:rsidR="008A0CBE" w:rsidRPr="00A92493">
        <w:rPr>
          <w:rFonts w:ascii="Times New Roman" w:eastAsia="Times New Roman" w:hAnsi="Times New Roman" w:cs="Times New Roman"/>
          <w:iCs/>
          <w:sz w:val="24"/>
          <w:szCs w:val="24"/>
          <w:shd w:val="clear" w:color="auto" w:fill="FFFFFF"/>
        </w:rPr>
        <w:t>Apare studiul lui M. Freher</w:t>
      </w:r>
      <w:r w:rsidR="008A0CBE" w:rsidRPr="00A92493">
        <w:rPr>
          <w:rFonts w:ascii="Times New Roman" w:eastAsia="Times New Roman" w:hAnsi="Times New Roman" w:cs="Times New Roman"/>
          <w:i/>
          <w:iCs/>
          <w:sz w:val="24"/>
          <w:szCs w:val="24"/>
          <w:shd w:val="clear" w:color="auto" w:fill="FFFFFF"/>
        </w:rPr>
        <w:t>,</w:t>
      </w:r>
      <w:r w:rsidR="008A0CBE" w:rsidRPr="00A92493">
        <w:rPr>
          <w:rFonts w:ascii="Times New Roman" w:eastAsia="Times New Roman" w:hAnsi="Times New Roman" w:cs="Times New Roman"/>
          <w:i/>
          <w:iCs/>
          <w:sz w:val="24"/>
          <w:szCs w:val="24"/>
        </w:rPr>
        <w:t> </w:t>
      </w:r>
      <w:r w:rsidR="00667E79" w:rsidRPr="00A92493">
        <w:rPr>
          <w:rFonts w:ascii="Times New Roman" w:eastAsia="Times New Roman" w:hAnsi="Times New Roman" w:cs="Times New Roman"/>
          <w:i/>
          <w:sz w:val="24"/>
          <w:szCs w:val="24"/>
          <w:shd w:val="clear" w:color="auto" w:fill="FFFFFF"/>
        </w:rPr>
        <w:t>Andreae Presbyteri.</w:t>
      </w:r>
      <w:r w:rsidR="008A0CBE" w:rsidRPr="00A92493">
        <w:rPr>
          <w:rFonts w:ascii="Times New Roman" w:eastAsia="Times New Roman" w:hAnsi="Times New Roman" w:cs="Times New Roman"/>
          <w:i/>
          <w:sz w:val="24"/>
          <w:szCs w:val="24"/>
          <w:shd w:val="clear" w:color="auto" w:fill="FFFFFF"/>
        </w:rPr>
        <w:t>.. chronicon de ducibus Bavaria</w:t>
      </w:r>
      <w:r w:rsidRPr="00A92493">
        <w:rPr>
          <w:rFonts w:ascii="Times New Roman" w:eastAsia="Times New Roman" w:hAnsi="Times New Roman" w:cs="Times New Roman"/>
          <w:i/>
          <w:sz w:val="24"/>
          <w:szCs w:val="24"/>
          <w:shd w:val="clear" w:color="auto" w:fill="FFFFFF"/>
        </w:rPr>
        <w:t>e</w:t>
      </w:r>
      <w:r w:rsidRPr="00A92493">
        <w:rPr>
          <w:rFonts w:ascii="Times New Roman" w:eastAsia="Times New Roman" w:hAnsi="Times New Roman" w:cs="Times New Roman"/>
          <w:sz w:val="24"/>
          <w:szCs w:val="24"/>
          <w:shd w:val="clear" w:color="auto" w:fill="FFFFFF"/>
        </w:rPr>
        <w:t>, în care se face referire şi la romi.</w:t>
      </w:r>
    </w:p>
    <w:p w:rsidR="00AB2670" w:rsidRPr="00A92493" w:rsidRDefault="00EE6305"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1603</w:t>
      </w:r>
      <w:r w:rsidR="004C5204">
        <w:rPr>
          <w:rFonts w:ascii="Times New Roman" w:hAnsi="Times New Roman" w:cs="Times New Roman"/>
          <w:b/>
          <w:sz w:val="24"/>
          <w:szCs w:val="24"/>
        </w:rPr>
        <w:t xml:space="preserve"> </w:t>
      </w:r>
      <w:r w:rsidR="00E215D3" w:rsidRPr="00A92493">
        <w:rPr>
          <w:rFonts w:hAnsi="Symbol"/>
          <w:sz w:val="24"/>
          <w:szCs w:val="24"/>
        </w:rPr>
        <w:t></w:t>
      </w:r>
      <w:r w:rsidR="004C5204">
        <w:rPr>
          <w:rFonts w:hAnsi="Symbol"/>
          <w:sz w:val="24"/>
          <w:szCs w:val="24"/>
        </w:rPr>
        <w:t xml:space="preserve"> </w:t>
      </w:r>
      <w:r w:rsidR="00B96EF4" w:rsidRPr="00A92493">
        <w:rPr>
          <w:rFonts w:ascii="Times New Roman" w:hAnsi="Times New Roman" w:cs="Times New Roman"/>
          <w:sz w:val="24"/>
          <w:szCs w:val="24"/>
        </w:rPr>
        <w:t>Î</w:t>
      </w:r>
      <w:r w:rsidRPr="00A92493">
        <w:rPr>
          <w:rFonts w:ascii="Times New Roman" w:hAnsi="Times New Roman" w:cs="Times New Roman"/>
          <w:sz w:val="24"/>
          <w:szCs w:val="24"/>
        </w:rPr>
        <w:t>n Anglia regelui Iacob I Stuart, instaurat după moa</w:t>
      </w:r>
      <w:r w:rsidR="00B96EF4" w:rsidRPr="00A92493">
        <w:rPr>
          <w:rFonts w:ascii="Times New Roman" w:hAnsi="Times New Roman" w:cs="Times New Roman"/>
          <w:sz w:val="24"/>
          <w:szCs w:val="24"/>
        </w:rPr>
        <w:t>rte reginei Elisabeta, concomite</w:t>
      </w:r>
      <w:r w:rsidRPr="00A92493">
        <w:rPr>
          <w:rFonts w:ascii="Times New Roman" w:hAnsi="Times New Roman" w:cs="Times New Roman"/>
          <w:sz w:val="24"/>
          <w:szCs w:val="24"/>
        </w:rPr>
        <w:t xml:space="preserve">nt şi rege al Scoţiei, Consiliul de Coroană </w:t>
      </w:r>
      <w:r w:rsidR="00B96EF4" w:rsidRPr="00A92493">
        <w:rPr>
          <w:rFonts w:ascii="Times New Roman" w:hAnsi="Times New Roman" w:cs="Times New Roman"/>
          <w:sz w:val="24"/>
          <w:szCs w:val="24"/>
        </w:rPr>
        <w:t>intervine cu o lege în</w:t>
      </w:r>
      <w:r w:rsidRPr="00A92493">
        <w:rPr>
          <w:rFonts w:ascii="Times New Roman" w:hAnsi="Times New Roman" w:cs="Times New Roman"/>
          <w:sz w:val="24"/>
          <w:szCs w:val="24"/>
        </w:rPr>
        <w:t xml:space="preserve"> combaterea vagabondajului şi a infracţiunilor</w:t>
      </w:r>
      <w:r w:rsidR="00B96EF4" w:rsidRPr="00A92493">
        <w:rPr>
          <w:rFonts w:ascii="Times New Roman" w:hAnsi="Times New Roman" w:cs="Times New Roman"/>
          <w:sz w:val="24"/>
          <w:szCs w:val="24"/>
        </w:rPr>
        <w:t>, noua legislaţie nuanţând</w:t>
      </w:r>
      <w:r w:rsidRPr="00A92493">
        <w:rPr>
          <w:rFonts w:ascii="Times New Roman" w:hAnsi="Times New Roman" w:cs="Times New Roman"/>
          <w:sz w:val="24"/>
          <w:szCs w:val="24"/>
        </w:rPr>
        <w:t xml:space="preserve"> pe marginea deportării </w:t>
      </w:r>
      <w:r w:rsidR="00B96EF4" w:rsidRPr="00A92493">
        <w:rPr>
          <w:rFonts w:ascii="Times New Roman" w:hAnsi="Times New Roman" w:cs="Times New Roman"/>
          <w:sz w:val="24"/>
          <w:szCs w:val="24"/>
        </w:rPr>
        <w:t xml:space="preserve">romilor în colonii, menţionând concret </w:t>
      </w:r>
      <w:r w:rsidRPr="00A92493">
        <w:rPr>
          <w:rFonts w:ascii="Times New Roman" w:hAnsi="Times New Roman" w:cs="Times New Roman"/>
          <w:sz w:val="24"/>
          <w:szCs w:val="24"/>
        </w:rPr>
        <w:t>posibile</w:t>
      </w:r>
      <w:r w:rsidR="00B96EF4" w:rsidRPr="00A92493">
        <w:rPr>
          <w:rFonts w:ascii="Times New Roman" w:hAnsi="Times New Roman" w:cs="Times New Roman"/>
          <w:sz w:val="24"/>
          <w:szCs w:val="24"/>
        </w:rPr>
        <w:t>le</w:t>
      </w:r>
      <w:r w:rsidRPr="00A92493">
        <w:rPr>
          <w:rFonts w:ascii="Times New Roman" w:hAnsi="Times New Roman" w:cs="Times New Roman"/>
          <w:sz w:val="24"/>
          <w:szCs w:val="24"/>
        </w:rPr>
        <w:t xml:space="preserve"> destinaţii pentru depo</w:t>
      </w:r>
      <w:r w:rsidR="00B96EF4" w:rsidRPr="00A92493">
        <w:rPr>
          <w:rFonts w:ascii="Times New Roman" w:hAnsi="Times New Roman" w:cs="Times New Roman"/>
          <w:sz w:val="24"/>
          <w:szCs w:val="24"/>
        </w:rPr>
        <w:t>rtaţi. Astfel populaţia</w:t>
      </w:r>
      <w:r w:rsidR="005460C5">
        <w:rPr>
          <w:rFonts w:ascii="Times New Roman" w:hAnsi="Times New Roman" w:cs="Times New Roman"/>
          <w:sz w:val="24"/>
          <w:szCs w:val="24"/>
        </w:rPr>
        <w:t xml:space="preserve"> </w:t>
      </w:r>
      <w:r w:rsidR="00B96EF4" w:rsidRPr="00A92493">
        <w:rPr>
          <w:rFonts w:ascii="Times New Roman" w:hAnsi="Times New Roman" w:cs="Times New Roman"/>
          <w:i/>
          <w:sz w:val="24"/>
          <w:szCs w:val="24"/>
        </w:rPr>
        <w:t>r</w:t>
      </w:r>
      <w:r w:rsidR="008A4C5B" w:rsidRPr="00A92493">
        <w:rPr>
          <w:rFonts w:ascii="Times New Roman" w:hAnsi="Times New Roman" w:cs="Times New Roman"/>
          <w:i/>
          <w:sz w:val="24"/>
          <w:szCs w:val="24"/>
        </w:rPr>
        <w:t xml:space="preserve">omanichal </w:t>
      </w:r>
      <w:r w:rsidR="00B96EF4" w:rsidRPr="00A92493">
        <w:rPr>
          <w:rFonts w:ascii="Times New Roman" w:hAnsi="Times New Roman" w:cs="Times New Roman"/>
          <w:sz w:val="24"/>
          <w:szCs w:val="24"/>
        </w:rPr>
        <w:t xml:space="preserve">ajunge în America la Newfoundland sau în </w:t>
      </w:r>
      <w:r w:rsidR="008A4C5B" w:rsidRPr="00A92493">
        <w:rPr>
          <w:rFonts w:ascii="Times New Roman" w:hAnsi="Times New Roman" w:cs="Times New Roman"/>
          <w:sz w:val="24"/>
          <w:szCs w:val="24"/>
        </w:rPr>
        <w:t>Indiile de Vest,</w:t>
      </w:r>
      <w:r w:rsidR="00AB2670" w:rsidRPr="00A92493">
        <w:rPr>
          <w:rFonts w:ascii="Times New Roman" w:eastAsia="Times New Roman" w:hAnsi="Times New Roman" w:cs="Times New Roman"/>
          <w:sz w:val="24"/>
          <w:szCs w:val="24"/>
        </w:rPr>
        <w:t xml:space="preserve"> Jamaica </w:t>
      </w:r>
      <w:r w:rsidR="00D675DC" w:rsidRPr="00A92493">
        <w:rPr>
          <w:rFonts w:ascii="Cambria Math" w:eastAsia="Times New Roman" w:hAnsi="Cambria Math" w:cs="Cambria Math"/>
          <w:sz w:val="24"/>
          <w:szCs w:val="24"/>
        </w:rPr>
        <w:t>ș</w:t>
      </w:r>
      <w:r w:rsidR="00AB2670" w:rsidRPr="00A92493">
        <w:rPr>
          <w:rFonts w:ascii="Times New Roman" w:eastAsia="Times New Roman" w:hAnsi="Times New Roman" w:cs="Times New Roman"/>
          <w:sz w:val="24"/>
          <w:szCs w:val="24"/>
        </w:rPr>
        <w:t>i</w:t>
      </w:r>
      <w:r w:rsidR="000A1E08" w:rsidRPr="00A92493">
        <w:rPr>
          <w:rFonts w:ascii="Times New Roman" w:eastAsia="Times New Roman" w:hAnsi="Times New Roman" w:cs="Times New Roman"/>
          <w:sz w:val="24"/>
          <w:szCs w:val="24"/>
        </w:rPr>
        <w:t xml:space="preserve"> Barbados, alături de "hoţ</w:t>
      </w:r>
      <w:r w:rsidR="00AB2670" w:rsidRPr="00A92493">
        <w:rPr>
          <w:rFonts w:ascii="Times New Roman" w:eastAsia="Times New Roman" w:hAnsi="Times New Roman" w:cs="Times New Roman"/>
          <w:sz w:val="24"/>
          <w:szCs w:val="24"/>
        </w:rPr>
        <w:t>i, cer</w:t>
      </w:r>
      <w:r w:rsidR="00D675DC" w:rsidRPr="00A92493">
        <w:rPr>
          <w:rFonts w:ascii="Cambria Math" w:eastAsia="Times New Roman" w:hAnsi="Cambria Math" w:cs="Cambria Math"/>
          <w:sz w:val="24"/>
          <w:szCs w:val="24"/>
        </w:rPr>
        <w:t>ș</w:t>
      </w:r>
      <w:r w:rsidR="00AB2670" w:rsidRPr="00A92493">
        <w:rPr>
          <w:rFonts w:ascii="Times New Roman" w:eastAsia="Times New Roman" w:hAnsi="Times New Roman" w:cs="Times New Roman"/>
          <w:sz w:val="24"/>
          <w:szCs w:val="24"/>
        </w:rPr>
        <w:t xml:space="preserve">etori </w:t>
      </w:r>
      <w:r w:rsidR="00D675DC" w:rsidRPr="00A92493">
        <w:rPr>
          <w:rFonts w:ascii="Cambria Math" w:eastAsia="Times New Roman" w:hAnsi="Cambria Math" w:cs="Cambria Math"/>
          <w:sz w:val="24"/>
          <w:szCs w:val="24"/>
        </w:rPr>
        <w:t>ș</w:t>
      </w:r>
      <w:r w:rsidR="00AB2670" w:rsidRPr="00A92493">
        <w:rPr>
          <w:rFonts w:ascii="Times New Roman" w:eastAsia="Times New Roman" w:hAnsi="Times New Roman" w:cs="Times New Roman"/>
          <w:sz w:val="24"/>
          <w:szCs w:val="24"/>
        </w:rPr>
        <w:t>i prostituate"</w:t>
      </w:r>
      <w:r w:rsidR="00AB2670" w:rsidRPr="00A92493">
        <w:rPr>
          <w:rFonts w:ascii="Times New Roman" w:hAnsi="Times New Roman" w:cs="Times New Roman"/>
          <w:sz w:val="24"/>
          <w:szCs w:val="24"/>
        </w:rPr>
        <w:t>,</w:t>
      </w:r>
      <w:r w:rsidR="00B96EF4" w:rsidRPr="00A92493">
        <w:rPr>
          <w:rFonts w:ascii="Times New Roman" w:hAnsi="Times New Roman" w:cs="Times New Roman"/>
          <w:sz w:val="24"/>
          <w:szCs w:val="24"/>
        </w:rPr>
        <w:t xml:space="preserve"> dar şi în state europene ca Franţa, Imperiu</w:t>
      </w:r>
      <w:r w:rsidR="0039088C" w:rsidRPr="00A92493">
        <w:rPr>
          <w:rFonts w:ascii="Times New Roman" w:hAnsi="Times New Roman" w:cs="Times New Roman"/>
          <w:sz w:val="24"/>
          <w:szCs w:val="24"/>
        </w:rPr>
        <w:t>l romano-g</w:t>
      </w:r>
      <w:r w:rsidR="00B96EF4" w:rsidRPr="00A92493">
        <w:rPr>
          <w:rFonts w:ascii="Times New Roman" w:hAnsi="Times New Roman" w:cs="Times New Roman"/>
          <w:sz w:val="24"/>
          <w:szCs w:val="24"/>
        </w:rPr>
        <w:t>erman, Spania sau</w:t>
      </w:r>
      <w:r w:rsidR="008A4C5B" w:rsidRPr="00A92493">
        <w:rPr>
          <w:rFonts w:ascii="Times New Roman" w:hAnsi="Times New Roman" w:cs="Times New Roman"/>
          <w:sz w:val="24"/>
          <w:szCs w:val="24"/>
        </w:rPr>
        <w:t xml:space="preserve"> Ţările de Jos</w:t>
      </w:r>
      <w:r w:rsidR="00B24187" w:rsidRPr="00A92493">
        <w:rPr>
          <w:rFonts w:ascii="Times New Roman" w:hAnsi="Times New Roman" w:cs="Times New Roman"/>
          <w:sz w:val="24"/>
          <w:szCs w:val="24"/>
        </w:rPr>
        <w:t xml:space="preserve">. </w:t>
      </w:r>
      <w:r w:rsidR="00431BCB" w:rsidRPr="00A92493">
        <w:rPr>
          <w:rFonts w:ascii="Times New Roman" w:hAnsi="Times New Roman" w:cs="Times New Roman"/>
          <w:sz w:val="24"/>
          <w:szCs w:val="24"/>
        </w:rPr>
        <w:t xml:space="preserve">Romi ajung </w:t>
      </w:r>
      <w:r w:rsidR="00B96EF4" w:rsidRPr="00A92493">
        <w:rPr>
          <w:rFonts w:ascii="Times New Roman" w:hAnsi="Times New Roman" w:cs="Times New Roman"/>
          <w:sz w:val="24"/>
          <w:szCs w:val="24"/>
        </w:rPr>
        <w:t xml:space="preserve">totuşi </w:t>
      </w:r>
      <w:r w:rsidR="00431BCB" w:rsidRPr="00A92493">
        <w:rPr>
          <w:rFonts w:ascii="Times New Roman" w:hAnsi="Times New Roman" w:cs="Times New Roman"/>
          <w:sz w:val="24"/>
          <w:szCs w:val="24"/>
        </w:rPr>
        <w:t>cu predilecţie în coloniile americane alături de ceilalţi deportaţi, în speţă infractori de drept comun</w:t>
      </w:r>
      <w:r w:rsidR="00B96EF4" w:rsidRPr="00A92493">
        <w:rPr>
          <w:rFonts w:ascii="Times New Roman" w:hAnsi="Times New Roman" w:cs="Times New Roman"/>
          <w:sz w:val="24"/>
          <w:szCs w:val="24"/>
        </w:rPr>
        <w:t xml:space="preserve">. </w:t>
      </w:r>
    </w:p>
    <w:p w:rsidR="0086690A" w:rsidRPr="00A92493" w:rsidRDefault="00E215D3"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4C5204">
        <w:rPr>
          <w:rFonts w:hAnsi="Symbol"/>
          <w:sz w:val="24"/>
          <w:szCs w:val="24"/>
        </w:rPr>
        <w:t xml:space="preserve"> </w:t>
      </w:r>
      <w:r w:rsidR="00DF6DA2" w:rsidRPr="00A92493">
        <w:rPr>
          <w:rFonts w:ascii="Times New Roman" w:hAnsi="Times New Roman" w:cs="Times New Roman"/>
          <w:sz w:val="24"/>
          <w:szCs w:val="24"/>
        </w:rPr>
        <w:t>În Luxemburg</w:t>
      </w:r>
      <w:r w:rsidR="009D63B6">
        <w:rPr>
          <w:rFonts w:ascii="Times New Roman" w:hAnsi="Times New Roman" w:cs="Times New Roman"/>
          <w:sz w:val="24"/>
          <w:szCs w:val="24"/>
        </w:rPr>
        <w:t>,</w:t>
      </w:r>
      <w:r w:rsidR="00DF6DA2" w:rsidRPr="00A92493">
        <w:rPr>
          <w:rFonts w:ascii="Times New Roman" w:hAnsi="Times New Roman" w:cs="Times New Roman"/>
          <w:sz w:val="24"/>
          <w:szCs w:val="24"/>
        </w:rPr>
        <w:t xml:space="preserve"> un mercenar</w:t>
      </w:r>
      <w:r w:rsidR="009D63B6">
        <w:rPr>
          <w:rFonts w:ascii="Times New Roman" w:hAnsi="Times New Roman" w:cs="Times New Roman"/>
          <w:sz w:val="24"/>
          <w:szCs w:val="24"/>
        </w:rPr>
        <w:t xml:space="preserve"> pe nume</w:t>
      </w:r>
      <w:r w:rsidR="005460C5">
        <w:rPr>
          <w:rFonts w:ascii="Times New Roman" w:hAnsi="Times New Roman" w:cs="Times New Roman"/>
          <w:sz w:val="24"/>
          <w:szCs w:val="24"/>
        </w:rPr>
        <w:t xml:space="preserve"> </w:t>
      </w:r>
      <w:r w:rsidR="00DF6DA2" w:rsidRPr="00A92493">
        <w:rPr>
          <w:rFonts w:ascii="Times New Roman" w:eastAsia="Times-Roman" w:hAnsi="Times New Roman" w:cs="Times New Roman"/>
          <w:sz w:val="24"/>
          <w:szCs w:val="24"/>
        </w:rPr>
        <w:t>Jean de la Fleur</w:t>
      </w:r>
      <w:r w:rsidR="00DF6DA2" w:rsidRPr="00A92493">
        <w:rPr>
          <w:rFonts w:ascii="Times New Roman" w:hAnsi="Times New Roman" w:cs="Times New Roman"/>
          <w:sz w:val="24"/>
          <w:szCs w:val="24"/>
        </w:rPr>
        <w:t xml:space="preserve"> a fost judecat pentru in</w:t>
      </w:r>
      <w:r w:rsidR="000A1E08" w:rsidRPr="00A92493">
        <w:rPr>
          <w:rFonts w:ascii="Times New Roman" w:hAnsi="Times New Roman" w:cs="Times New Roman"/>
          <w:sz w:val="24"/>
          <w:szCs w:val="24"/>
        </w:rPr>
        <w:t>trarea în ţ</w:t>
      </w:r>
      <w:r w:rsidRPr="00A92493">
        <w:rPr>
          <w:rFonts w:ascii="Times New Roman" w:hAnsi="Times New Roman" w:cs="Times New Roman"/>
          <w:sz w:val="24"/>
          <w:szCs w:val="24"/>
        </w:rPr>
        <w:t>ară, încălcând prevederile unui</w:t>
      </w:r>
      <w:r w:rsidR="00DF6DA2" w:rsidRPr="00A92493">
        <w:rPr>
          <w:rFonts w:ascii="Times New Roman" w:hAnsi="Times New Roman" w:cs="Times New Roman"/>
          <w:sz w:val="24"/>
          <w:szCs w:val="24"/>
        </w:rPr>
        <w:t xml:space="preserve"> decret care interzice </w:t>
      </w:r>
      <w:r w:rsidR="000A1E08" w:rsidRPr="00A92493">
        <w:rPr>
          <w:rFonts w:ascii="Times New Roman" w:hAnsi="Times New Roman" w:cs="Times New Roman"/>
          <w:i/>
          <w:sz w:val="24"/>
          <w:szCs w:val="24"/>
        </w:rPr>
        <w:t>ţ</w:t>
      </w:r>
      <w:r w:rsidR="00DF6DA2" w:rsidRPr="00A92493">
        <w:rPr>
          <w:rFonts w:ascii="Times New Roman" w:hAnsi="Times New Roman" w:cs="Times New Roman"/>
          <w:i/>
          <w:sz w:val="24"/>
          <w:szCs w:val="24"/>
        </w:rPr>
        <w:t>iganilor</w:t>
      </w:r>
      <w:r w:rsidR="00DF6DA2" w:rsidRPr="00A92493">
        <w:rPr>
          <w:rFonts w:ascii="Times New Roman" w:hAnsi="Times New Roman" w:cs="Times New Roman"/>
          <w:sz w:val="24"/>
          <w:szCs w:val="24"/>
        </w:rPr>
        <w:t xml:space="preserve"> s</w:t>
      </w:r>
      <w:r w:rsidR="009D63B6">
        <w:rPr>
          <w:rFonts w:ascii="Times New Roman" w:hAnsi="Times New Roman" w:cs="Times New Roman"/>
          <w:sz w:val="24"/>
          <w:szCs w:val="24"/>
        </w:rPr>
        <w:t>ă intre în Marele Ducat. Primele cete de</w:t>
      </w:r>
      <w:r w:rsidR="00DF6DA2" w:rsidRPr="00A92493">
        <w:rPr>
          <w:rFonts w:ascii="Times New Roman" w:hAnsi="Times New Roman" w:cs="Times New Roman"/>
          <w:sz w:val="24"/>
          <w:szCs w:val="24"/>
        </w:rPr>
        <w:t xml:space="preserve"> romi au descins în ducat în seco</w:t>
      </w:r>
      <w:r w:rsidR="00F2567C" w:rsidRPr="00A92493">
        <w:rPr>
          <w:rFonts w:ascii="Times New Roman" w:hAnsi="Times New Roman" w:cs="Times New Roman"/>
          <w:sz w:val="24"/>
          <w:szCs w:val="24"/>
        </w:rPr>
        <w:t>lul al XVI-lea, luptând</w:t>
      </w:r>
      <w:r w:rsidR="000A1E08" w:rsidRPr="00A92493">
        <w:rPr>
          <w:rFonts w:ascii="Times New Roman" w:hAnsi="Times New Roman" w:cs="Times New Roman"/>
          <w:sz w:val="24"/>
          <w:szCs w:val="24"/>
        </w:rPr>
        <w:t xml:space="preserve"> cu romii veniţ</w:t>
      </w:r>
      <w:r w:rsidR="00DF6DA2" w:rsidRPr="00A92493">
        <w:rPr>
          <w:rFonts w:ascii="Times New Roman" w:hAnsi="Times New Roman" w:cs="Times New Roman"/>
          <w:sz w:val="24"/>
          <w:szCs w:val="24"/>
        </w:rPr>
        <w:t xml:space="preserve">i ulterior din spaţiul german </w:t>
      </w:r>
      <w:r w:rsidR="00D675DC" w:rsidRPr="00A92493">
        <w:rPr>
          <w:rFonts w:ascii="Cambria Math" w:hAnsi="Cambria Math" w:cs="Cambria Math"/>
          <w:sz w:val="24"/>
          <w:szCs w:val="24"/>
        </w:rPr>
        <w:t>ș</w:t>
      </w:r>
      <w:r w:rsidR="000A1E08" w:rsidRPr="00A92493">
        <w:rPr>
          <w:rFonts w:ascii="Times New Roman" w:hAnsi="Times New Roman" w:cs="Times New Roman"/>
          <w:sz w:val="24"/>
          <w:szCs w:val="24"/>
        </w:rPr>
        <w:t>i Franţ</w:t>
      </w:r>
      <w:r w:rsidR="00DF6DA2" w:rsidRPr="00A92493">
        <w:rPr>
          <w:rFonts w:ascii="Times New Roman" w:hAnsi="Times New Roman" w:cs="Times New Roman"/>
          <w:sz w:val="24"/>
          <w:szCs w:val="24"/>
        </w:rPr>
        <w:t>a</w:t>
      </w:r>
      <w:r w:rsidR="00F2567C" w:rsidRPr="00A92493">
        <w:rPr>
          <w:rFonts w:ascii="Times New Roman" w:hAnsi="Times New Roman" w:cs="Times New Roman"/>
          <w:sz w:val="24"/>
          <w:szCs w:val="24"/>
        </w:rPr>
        <w:t>,</w:t>
      </w:r>
      <w:r w:rsidR="00DF6DA2" w:rsidRPr="00A92493">
        <w:rPr>
          <w:rFonts w:ascii="Times New Roman" w:hAnsi="Times New Roman" w:cs="Times New Roman"/>
          <w:sz w:val="24"/>
          <w:szCs w:val="24"/>
        </w:rPr>
        <w:t xml:space="preserve"> pentru exclusivitate şi supremaţie teritorială</w:t>
      </w:r>
      <w:r w:rsidR="00F2567C" w:rsidRPr="00A92493">
        <w:rPr>
          <w:rFonts w:ascii="Times New Roman" w:hAnsi="Times New Roman" w:cs="Times New Roman"/>
          <w:sz w:val="24"/>
          <w:szCs w:val="24"/>
        </w:rPr>
        <w:t>.</w:t>
      </w:r>
    </w:p>
    <w:p w:rsidR="00986F8A" w:rsidRPr="00A92493" w:rsidRDefault="00986F8A" w:rsidP="008F7CC0">
      <w:pPr>
        <w:autoSpaceDE w:val="0"/>
        <w:autoSpaceDN w:val="0"/>
        <w:adjustRightInd w:val="0"/>
        <w:spacing w:after="0" w:line="240" w:lineRule="auto"/>
        <w:jc w:val="both"/>
        <w:rPr>
          <w:rStyle w:val="notranslate"/>
          <w:rFonts w:ascii="Times New Roman" w:eastAsia="Times-Roman" w:hAnsi="Times New Roman" w:cs="Times New Roman"/>
          <w:sz w:val="24"/>
          <w:szCs w:val="24"/>
        </w:rPr>
      </w:pPr>
      <w:r w:rsidRPr="00A92493">
        <w:rPr>
          <w:rStyle w:val="notranslate"/>
          <w:rFonts w:ascii="Times New Roman" w:hAnsi="Times New Roman" w:cs="Times New Roman"/>
          <w:b/>
          <w:sz w:val="24"/>
          <w:szCs w:val="24"/>
        </w:rPr>
        <w:t>1604</w:t>
      </w:r>
      <w:r w:rsidR="004C5204">
        <w:rPr>
          <w:rStyle w:val="notranslate"/>
          <w:rFonts w:ascii="Times New Roman" w:hAnsi="Times New Roman" w:cs="Times New Roman"/>
          <w:b/>
          <w:sz w:val="24"/>
          <w:szCs w:val="24"/>
        </w:rPr>
        <w:t xml:space="preserve"> </w:t>
      </w:r>
      <w:r w:rsidR="001F0C63" w:rsidRPr="00A92493">
        <w:rPr>
          <w:rFonts w:hAnsi="Symbol"/>
          <w:sz w:val="24"/>
          <w:szCs w:val="24"/>
        </w:rPr>
        <w:t></w:t>
      </w:r>
      <w:r w:rsidR="004C5204">
        <w:rPr>
          <w:rFonts w:hAnsi="Symbol"/>
          <w:sz w:val="24"/>
          <w:szCs w:val="24"/>
        </w:rPr>
        <w:t xml:space="preserve"> </w:t>
      </w:r>
      <w:r w:rsidR="00862A62" w:rsidRPr="00A92493">
        <w:rPr>
          <w:rStyle w:val="notranslate"/>
          <w:rFonts w:ascii="Times New Roman" w:hAnsi="Times New Roman" w:cs="Times New Roman"/>
          <w:sz w:val="24"/>
          <w:szCs w:val="24"/>
        </w:rPr>
        <w:t>În Imperiul Otoman, s</w:t>
      </w:r>
      <w:r w:rsidRPr="00A92493">
        <w:rPr>
          <w:rStyle w:val="notranslate"/>
          <w:rFonts w:ascii="Times New Roman" w:hAnsi="Times New Roman" w:cs="Times New Roman"/>
          <w:sz w:val="24"/>
          <w:szCs w:val="24"/>
        </w:rPr>
        <w:t xml:space="preserve">ultanul </w:t>
      </w:r>
      <w:r w:rsidR="006D4355" w:rsidRPr="00A92493">
        <w:rPr>
          <w:rStyle w:val="notranslate"/>
          <w:rFonts w:ascii="Times New Roman" w:hAnsi="Times New Roman" w:cs="Times New Roman"/>
          <w:sz w:val="24"/>
          <w:szCs w:val="24"/>
        </w:rPr>
        <w:t>A</w:t>
      </w:r>
      <w:r w:rsidRPr="00A92493">
        <w:rPr>
          <w:rStyle w:val="notranslate"/>
          <w:rFonts w:ascii="Times New Roman" w:hAnsi="Times New Roman" w:cs="Times New Roman"/>
          <w:sz w:val="24"/>
          <w:szCs w:val="24"/>
        </w:rPr>
        <w:t>h</w:t>
      </w:r>
      <w:r w:rsidR="006D4355" w:rsidRPr="00A92493">
        <w:rPr>
          <w:rStyle w:val="notranslate"/>
          <w:rFonts w:ascii="Times New Roman" w:hAnsi="Times New Roman" w:cs="Times New Roman"/>
          <w:sz w:val="24"/>
          <w:szCs w:val="24"/>
        </w:rPr>
        <w:t>med I</w:t>
      </w:r>
      <w:r w:rsidR="00C06A18" w:rsidRPr="00A92493">
        <w:rPr>
          <w:rStyle w:val="notranslate"/>
          <w:rFonts w:ascii="Times New Roman" w:hAnsi="Times New Roman" w:cs="Times New Roman"/>
          <w:sz w:val="24"/>
          <w:szCs w:val="24"/>
        </w:rPr>
        <w:t xml:space="preserve"> (1603-1617)</w:t>
      </w:r>
      <w:r w:rsidR="009A0E2B" w:rsidRPr="00A92493">
        <w:rPr>
          <w:rStyle w:val="notranslate"/>
          <w:rFonts w:ascii="Times New Roman" w:hAnsi="Times New Roman" w:cs="Times New Roman"/>
          <w:sz w:val="24"/>
          <w:szCs w:val="24"/>
        </w:rPr>
        <w:t>fixează la 180 de asperi</w:t>
      </w:r>
      <w:r w:rsidR="00862A62" w:rsidRPr="00A92493">
        <w:rPr>
          <w:rStyle w:val="notranslate"/>
          <w:rFonts w:ascii="Times New Roman" w:hAnsi="Times New Roman" w:cs="Times New Roman"/>
          <w:sz w:val="24"/>
          <w:szCs w:val="24"/>
        </w:rPr>
        <w:t>,</w:t>
      </w:r>
      <w:r w:rsidR="009A0E2B" w:rsidRPr="00A92493">
        <w:rPr>
          <w:rStyle w:val="notranslate"/>
          <w:rFonts w:ascii="Times New Roman" w:hAnsi="Times New Roman" w:cs="Times New Roman"/>
          <w:sz w:val="24"/>
          <w:szCs w:val="24"/>
        </w:rPr>
        <w:t xml:space="preserve"> pentru musulmani</w:t>
      </w:r>
      <w:r w:rsidR="00862A62" w:rsidRPr="00A92493">
        <w:rPr>
          <w:rStyle w:val="notranslate"/>
          <w:rFonts w:ascii="Times New Roman" w:hAnsi="Times New Roman" w:cs="Times New Roman"/>
          <w:sz w:val="24"/>
          <w:szCs w:val="24"/>
        </w:rPr>
        <w:t>,</w:t>
      </w:r>
      <w:r w:rsidR="00C2545A">
        <w:rPr>
          <w:rStyle w:val="notranslate"/>
          <w:rFonts w:ascii="Times New Roman" w:hAnsi="Times New Roman" w:cs="Times New Roman"/>
          <w:sz w:val="24"/>
          <w:szCs w:val="24"/>
        </w:rPr>
        <w:t xml:space="preserve"> şi 250 de aspe</w:t>
      </w:r>
      <w:r w:rsidR="009A0E2B" w:rsidRPr="00A92493">
        <w:rPr>
          <w:rStyle w:val="notranslate"/>
          <w:rFonts w:ascii="Times New Roman" w:hAnsi="Times New Roman" w:cs="Times New Roman"/>
          <w:sz w:val="24"/>
          <w:szCs w:val="24"/>
        </w:rPr>
        <w:t>ri</w:t>
      </w:r>
      <w:r w:rsidR="00862A62" w:rsidRPr="00A92493">
        <w:rPr>
          <w:rStyle w:val="notranslate"/>
          <w:rFonts w:ascii="Times New Roman" w:hAnsi="Times New Roman" w:cs="Times New Roman"/>
          <w:sz w:val="24"/>
          <w:szCs w:val="24"/>
        </w:rPr>
        <w:t>,</w:t>
      </w:r>
      <w:r w:rsidR="009A0E2B" w:rsidRPr="00A92493">
        <w:rPr>
          <w:rStyle w:val="notranslate"/>
          <w:rFonts w:ascii="Times New Roman" w:hAnsi="Times New Roman" w:cs="Times New Roman"/>
          <w:sz w:val="24"/>
          <w:szCs w:val="24"/>
        </w:rPr>
        <w:t xml:space="preserve"> pentru creştini</w:t>
      </w:r>
      <w:r w:rsidR="00862A62" w:rsidRPr="00A92493">
        <w:rPr>
          <w:rStyle w:val="notranslate"/>
          <w:rFonts w:ascii="Times New Roman" w:hAnsi="Times New Roman" w:cs="Times New Roman"/>
          <w:sz w:val="24"/>
          <w:szCs w:val="24"/>
        </w:rPr>
        <w:t>,</w:t>
      </w:r>
      <w:r w:rsidR="009D63B6">
        <w:rPr>
          <w:rStyle w:val="notranslate"/>
          <w:rFonts w:ascii="Times New Roman" w:hAnsi="Times New Roman" w:cs="Times New Roman"/>
          <w:sz w:val="24"/>
          <w:szCs w:val="24"/>
        </w:rPr>
        <w:t xml:space="preserve"> impozitele</w:t>
      </w:r>
      <w:r w:rsidR="009A0E2B" w:rsidRPr="00A92493">
        <w:rPr>
          <w:rStyle w:val="notranslate"/>
          <w:rFonts w:ascii="Times New Roman" w:hAnsi="Times New Roman" w:cs="Times New Roman"/>
          <w:sz w:val="24"/>
          <w:szCs w:val="24"/>
        </w:rPr>
        <w:t xml:space="preserve"> pe care trebuiau să le plătească până în 1605 romii din aproximativ sudul Albaniei şi nord-vestul Greciei de azi, indiferent dacă erau nomazi sau sedentari</w:t>
      </w:r>
      <w:r w:rsidR="00F220AA" w:rsidRPr="00A92493">
        <w:rPr>
          <w:rStyle w:val="notranslate"/>
          <w:rFonts w:ascii="Times New Roman" w:hAnsi="Times New Roman" w:cs="Times New Roman"/>
          <w:sz w:val="24"/>
          <w:szCs w:val="24"/>
        </w:rPr>
        <w:t>. În i</w:t>
      </w:r>
      <w:r w:rsidR="00862A62" w:rsidRPr="00A92493">
        <w:rPr>
          <w:rStyle w:val="notranslate"/>
          <w:rFonts w:ascii="Times New Roman" w:hAnsi="Times New Roman" w:cs="Times New Roman"/>
          <w:sz w:val="24"/>
          <w:szCs w:val="24"/>
        </w:rPr>
        <w:t>mperiul turc</w:t>
      </w:r>
      <w:r w:rsidR="008A352F" w:rsidRPr="00A92493">
        <w:rPr>
          <w:rStyle w:val="notranslate"/>
          <w:rFonts w:ascii="Times New Roman" w:hAnsi="Times New Roman" w:cs="Times New Roman"/>
          <w:sz w:val="24"/>
          <w:szCs w:val="24"/>
        </w:rPr>
        <w:t xml:space="preserve"> romi</w:t>
      </w:r>
      <w:r w:rsidR="00F220AA" w:rsidRPr="00A92493">
        <w:rPr>
          <w:rStyle w:val="notranslate"/>
          <w:rFonts w:ascii="Times New Roman" w:hAnsi="Times New Roman" w:cs="Times New Roman"/>
          <w:sz w:val="24"/>
          <w:szCs w:val="24"/>
        </w:rPr>
        <w:t>i</w:t>
      </w:r>
      <w:r w:rsidR="008A352F" w:rsidRPr="00A92493">
        <w:rPr>
          <w:rStyle w:val="notranslate"/>
          <w:rFonts w:ascii="Times New Roman" w:hAnsi="Times New Roman" w:cs="Times New Roman"/>
          <w:sz w:val="24"/>
          <w:szCs w:val="24"/>
        </w:rPr>
        <w:t xml:space="preserve"> dansatori</w:t>
      </w:r>
      <w:r w:rsidR="006462E1" w:rsidRPr="00A92493">
        <w:rPr>
          <w:rStyle w:val="notranslate"/>
          <w:rFonts w:ascii="Times New Roman" w:hAnsi="Times New Roman" w:cs="Times New Roman"/>
          <w:sz w:val="24"/>
          <w:szCs w:val="24"/>
        </w:rPr>
        <w:t xml:space="preserve"> erau </w:t>
      </w:r>
      <w:r w:rsidR="00E13B60" w:rsidRPr="00A92493">
        <w:rPr>
          <w:rStyle w:val="notranslate"/>
          <w:rFonts w:ascii="Times New Roman" w:hAnsi="Times New Roman" w:cs="Times New Roman"/>
          <w:sz w:val="24"/>
          <w:szCs w:val="24"/>
        </w:rPr>
        <w:t xml:space="preserve">foarte </w:t>
      </w:r>
      <w:r w:rsidR="006462E1" w:rsidRPr="00A92493">
        <w:rPr>
          <w:rStyle w:val="notranslate"/>
          <w:rFonts w:ascii="Times New Roman" w:hAnsi="Times New Roman" w:cs="Times New Roman"/>
          <w:sz w:val="24"/>
          <w:szCs w:val="24"/>
        </w:rPr>
        <w:t>căutaţi pentru reprezentaţii efectuate cu ocazia sărbătorilor specifice</w:t>
      </w:r>
      <w:r w:rsidR="00E13B60" w:rsidRPr="00A92493">
        <w:rPr>
          <w:rStyle w:val="notranslate"/>
          <w:rFonts w:ascii="Times New Roman" w:hAnsi="Times New Roman" w:cs="Times New Roman"/>
          <w:sz w:val="24"/>
          <w:szCs w:val="24"/>
        </w:rPr>
        <w:t xml:space="preserve"> turcilor</w:t>
      </w:r>
      <w:r w:rsidR="003B666A" w:rsidRPr="00A92493">
        <w:rPr>
          <w:rStyle w:val="notranslate"/>
          <w:rFonts w:ascii="Times New Roman" w:hAnsi="Times New Roman" w:cs="Times New Roman"/>
          <w:sz w:val="24"/>
          <w:szCs w:val="24"/>
        </w:rPr>
        <w:t>.</w:t>
      </w:r>
    </w:p>
    <w:p w:rsidR="0006139D" w:rsidRPr="00A92493" w:rsidRDefault="001F0C63"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06139D" w:rsidRPr="00A92493">
        <w:rPr>
          <w:rStyle w:val="notranslate"/>
          <w:rFonts w:ascii="Times New Roman" w:hAnsi="Times New Roman" w:cs="Times New Roman"/>
          <w:color w:val="auto"/>
          <w:sz w:val="24"/>
          <w:lang w:val="ro-RO"/>
        </w:rPr>
        <w:t>Carol al IX-lea al Suediei</w:t>
      </w:r>
      <w:r w:rsidR="00892177" w:rsidRPr="00A92493">
        <w:rPr>
          <w:rStyle w:val="notranslate"/>
          <w:rFonts w:ascii="Times New Roman" w:hAnsi="Times New Roman" w:cs="Times New Roman"/>
          <w:color w:val="auto"/>
          <w:sz w:val="24"/>
          <w:lang w:val="ro-RO"/>
        </w:rPr>
        <w:t xml:space="preserve"> (1604-1611)</w:t>
      </w:r>
      <w:r w:rsidR="00862A62" w:rsidRPr="00A92493">
        <w:rPr>
          <w:rStyle w:val="notranslate"/>
          <w:rFonts w:ascii="Times New Roman" w:hAnsi="Times New Roman" w:cs="Times New Roman"/>
          <w:color w:val="auto"/>
          <w:sz w:val="24"/>
          <w:lang w:val="ro-RO"/>
        </w:rPr>
        <w:t>,</w:t>
      </w:r>
      <w:r w:rsidR="0006139D" w:rsidRPr="00A92493">
        <w:rPr>
          <w:rStyle w:val="notranslate"/>
          <w:rFonts w:ascii="Times New Roman" w:hAnsi="Times New Roman" w:cs="Times New Roman"/>
          <w:color w:val="auto"/>
          <w:sz w:val="24"/>
          <w:lang w:val="ro-RO"/>
        </w:rPr>
        <w:t xml:space="preserve"> pe</w:t>
      </w:r>
      <w:r w:rsidR="00862A62" w:rsidRPr="00A92493">
        <w:rPr>
          <w:rStyle w:val="notranslate"/>
          <w:rFonts w:ascii="Times New Roman" w:hAnsi="Times New Roman" w:cs="Times New Roman"/>
          <w:color w:val="auto"/>
          <w:sz w:val="24"/>
          <w:lang w:val="ro-RO"/>
        </w:rPr>
        <w:t>ntru a motiva persecuţiile anti-</w:t>
      </w:r>
      <w:r w:rsidR="0006139D" w:rsidRPr="00A92493">
        <w:rPr>
          <w:rStyle w:val="notranslate"/>
          <w:rFonts w:ascii="Times New Roman" w:hAnsi="Times New Roman" w:cs="Times New Roman"/>
          <w:color w:val="auto"/>
          <w:sz w:val="24"/>
          <w:lang w:val="ro-RO"/>
        </w:rPr>
        <w:t>rome</w:t>
      </w:r>
      <w:r w:rsidR="00862A62" w:rsidRPr="00A92493">
        <w:rPr>
          <w:rStyle w:val="notranslate"/>
          <w:rFonts w:ascii="Times New Roman" w:hAnsi="Times New Roman" w:cs="Times New Roman"/>
          <w:color w:val="auto"/>
          <w:sz w:val="24"/>
          <w:lang w:val="ro-RO"/>
        </w:rPr>
        <w:t>,</w:t>
      </w:r>
      <w:r w:rsidR="0006139D" w:rsidRPr="00A92493">
        <w:rPr>
          <w:rStyle w:val="notranslate"/>
          <w:rFonts w:ascii="Times New Roman" w:hAnsi="Times New Roman" w:cs="Times New Roman"/>
          <w:color w:val="auto"/>
          <w:sz w:val="24"/>
          <w:lang w:val="ro-RO"/>
        </w:rPr>
        <w:t xml:space="preserve"> îi acuză pe aceştia</w:t>
      </w:r>
      <w:r w:rsidR="00862A62" w:rsidRPr="00A92493">
        <w:rPr>
          <w:rStyle w:val="notranslate"/>
          <w:rFonts w:ascii="Times New Roman" w:hAnsi="Times New Roman" w:cs="Times New Roman"/>
          <w:color w:val="auto"/>
          <w:sz w:val="24"/>
          <w:lang w:val="ro-RO"/>
        </w:rPr>
        <w:t>,</w:t>
      </w:r>
      <w:r w:rsidR="0006139D" w:rsidRPr="00A92493">
        <w:rPr>
          <w:rStyle w:val="notranslate"/>
          <w:rFonts w:ascii="Times New Roman" w:hAnsi="Times New Roman" w:cs="Times New Roman"/>
          <w:color w:val="auto"/>
          <w:sz w:val="24"/>
          <w:lang w:val="ro-RO"/>
        </w:rPr>
        <w:t xml:space="preserve"> într-un decret</w:t>
      </w:r>
      <w:r w:rsidR="00862A62" w:rsidRPr="00A92493">
        <w:rPr>
          <w:rStyle w:val="notranslate"/>
          <w:rFonts w:ascii="Times New Roman" w:hAnsi="Times New Roman" w:cs="Times New Roman"/>
          <w:color w:val="auto"/>
          <w:sz w:val="24"/>
          <w:lang w:val="ro-RO"/>
        </w:rPr>
        <w:t>,</w:t>
      </w:r>
      <w:r w:rsidR="0006139D" w:rsidRPr="00A92493">
        <w:rPr>
          <w:rStyle w:val="notranslate"/>
          <w:rFonts w:ascii="Times New Roman" w:hAnsi="Times New Roman" w:cs="Times New Roman"/>
          <w:color w:val="auto"/>
          <w:sz w:val="24"/>
          <w:lang w:val="ro-RO"/>
        </w:rPr>
        <w:t xml:space="preserve"> de spionaj.</w:t>
      </w:r>
    </w:p>
    <w:p w:rsidR="00897D38"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1606</w:t>
      </w:r>
      <w:r w:rsidRPr="00A92493">
        <w:rPr>
          <w:rStyle w:val="apple-converted-space"/>
          <w:rFonts w:ascii="Times New Roman" w:hAnsi="Times New Roman" w:cs="Times New Roman"/>
          <w:color w:val="auto"/>
          <w:sz w:val="24"/>
          <w:lang w:val="ro-RO"/>
        </w:rPr>
        <w:t> </w:t>
      </w:r>
      <w:r w:rsidR="001F0C63" w:rsidRPr="00A92493">
        <w:rPr>
          <w:rFonts w:hAnsi="Symbol"/>
          <w:color w:val="auto"/>
          <w:sz w:val="24"/>
          <w:lang w:val="ro-RO"/>
        </w:rPr>
        <w:t></w:t>
      </w:r>
      <w:r w:rsidR="004C5204">
        <w:rPr>
          <w:rFonts w:hAnsi="Symbol"/>
          <w:color w:val="auto"/>
          <w:sz w:val="24"/>
          <w:lang w:val="ro-RO"/>
        </w:rPr>
        <w:t xml:space="preserve"> </w:t>
      </w:r>
      <w:r w:rsidRPr="00A92493">
        <w:rPr>
          <w:rStyle w:val="notranslate"/>
          <w:rFonts w:ascii="Times New Roman" w:hAnsi="Times New Roman" w:cs="Times New Roman"/>
          <w:color w:val="auto"/>
          <w:sz w:val="24"/>
          <w:lang w:val="ro-RO"/>
        </w:rPr>
        <w:t>Henric al IV</w:t>
      </w:r>
      <w:r w:rsidR="00862A62" w:rsidRPr="00A92493">
        <w:rPr>
          <w:rStyle w:val="notranslate"/>
          <w:rFonts w:ascii="Times New Roman" w:hAnsi="Times New Roman" w:cs="Times New Roman"/>
          <w:color w:val="auto"/>
          <w:sz w:val="24"/>
          <w:lang w:val="ro-RO"/>
        </w:rPr>
        <w:t>-lea</w:t>
      </w:r>
      <w:r w:rsidR="000A1E08" w:rsidRPr="00A92493">
        <w:rPr>
          <w:rStyle w:val="notranslate"/>
          <w:rFonts w:ascii="Times New Roman" w:hAnsi="Times New Roman" w:cs="Times New Roman"/>
          <w:color w:val="auto"/>
          <w:sz w:val="24"/>
          <w:lang w:val="ro-RO"/>
        </w:rPr>
        <w:t xml:space="preserve"> al Franţ</w:t>
      </w:r>
      <w:r w:rsidR="0016412D">
        <w:rPr>
          <w:rStyle w:val="notranslate"/>
          <w:rFonts w:ascii="Times New Roman" w:hAnsi="Times New Roman" w:cs="Times New Roman"/>
          <w:color w:val="auto"/>
          <w:sz w:val="24"/>
          <w:lang w:val="ro-RO"/>
        </w:rPr>
        <w:t>ei interzice în acest an romilor să formeze</w:t>
      </w:r>
      <w:r w:rsidR="00862A62" w:rsidRPr="00A92493">
        <w:rPr>
          <w:rStyle w:val="notranslate"/>
          <w:rFonts w:ascii="Times New Roman" w:hAnsi="Times New Roman" w:cs="Times New Roman"/>
          <w:color w:val="auto"/>
          <w:sz w:val="24"/>
          <w:lang w:val="ro-RO"/>
        </w:rPr>
        <w:t xml:space="preserve"> grupuri de peste </w:t>
      </w:r>
      <w:r w:rsidRPr="00A92493">
        <w:rPr>
          <w:rStyle w:val="notranslate"/>
          <w:rFonts w:ascii="Times New Roman" w:hAnsi="Times New Roman" w:cs="Times New Roman"/>
          <w:color w:val="auto"/>
          <w:sz w:val="24"/>
          <w:lang w:val="ro-RO"/>
        </w:rPr>
        <w:t>patru</w:t>
      </w:r>
      <w:r w:rsidR="00862A62" w:rsidRPr="00A92493">
        <w:rPr>
          <w:rStyle w:val="notranslate"/>
          <w:rFonts w:ascii="Times New Roman" w:hAnsi="Times New Roman" w:cs="Times New Roman"/>
          <w:color w:val="auto"/>
          <w:sz w:val="24"/>
          <w:lang w:val="ro-RO"/>
        </w:rPr>
        <w:t xml:space="preserve"> persoane, fiind catalogaţi drept </w:t>
      </w:r>
      <w:r w:rsidRPr="00A92493">
        <w:rPr>
          <w:rStyle w:val="notranslate"/>
          <w:rFonts w:ascii="Times New Roman" w:hAnsi="Times New Roman" w:cs="Times New Roman"/>
          <w:color w:val="auto"/>
          <w:sz w:val="24"/>
          <w:lang w:val="ro-RO"/>
        </w:rPr>
        <w:t xml:space="preserve"> "vagabonzi </w:t>
      </w:r>
      <w:r w:rsidR="00D675DC" w:rsidRPr="00A92493">
        <w:rPr>
          <w:rStyle w:val="notranslate"/>
          <w:rFonts w:ascii="Cambria Math" w:hAnsi="Cambria Math" w:cs="Cambria Math"/>
          <w:color w:val="auto"/>
          <w:sz w:val="24"/>
          <w:lang w:val="ro-RO"/>
        </w:rPr>
        <w:t>ș</w:t>
      </w:r>
      <w:r w:rsidRPr="00A92493">
        <w:rPr>
          <w:rStyle w:val="notranslate"/>
          <w:rFonts w:ascii="Times New Roman" w:hAnsi="Times New Roman" w:cs="Times New Roman"/>
          <w:color w:val="auto"/>
          <w:sz w:val="24"/>
          <w:lang w:val="ro-RO"/>
        </w:rPr>
        <w:t>i răi."</w:t>
      </w:r>
      <w:r w:rsidRPr="00A92493">
        <w:rPr>
          <w:rStyle w:val="apple-converted-space"/>
          <w:rFonts w:ascii="Times New Roman" w:hAnsi="Times New Roman" w:cs="Times New Roman"/>
          <w:color w:val="auto"/>
          <w:sz w:val="24"/>
          <w:lang w:val="ro-RO"/>
        </w:rPr>
        <w:t> </w:t>
      </w:r>
    </w:p>
    <w:p w:rsidR="00DE0FA2" w:rsidRPr="00A92493" w:rsidRDefault="00DE0FA2"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1607 </w:t>
      </w:r>
      <w:r w:rsidR="001F0C63" w:rsidRPr="00A92493">
        <w:rPr>
          <w:rFonts w:hAnsi="Symbol"/>
          <w:color w:val="auto"/>
          <w:sz w:val="24"/>
          <w:lang w:val="ro-RO"/>
        </w:rPr>
        <w:t></w:t>
      </w:r>
      <w:r w:rsidR="004C5204">
        <w:rPr>
          <w:rFonts w:hAnsi="Symbol"/>
          <w:color w:val="auto"/>
          <w:sz w:val="24"/>
          <w:lang w:val="ro-RO"/>
        </w:rPr>
        <w:t xml:space="preserve"> </w:t>
      </w:r>
      <w:r w:rsidR="00862A62" w:rsidRPr="00A92493">
        <w:rPr>
          <w:rStyle w:val="apple-converted-space"/>
          <w:rFonts w:ascii="Times New Roman" w:hAnsi="Times New Roman" w:cs="Times New Roman"/>
          <w:color w:val="auto"/>
          <w:sz w:val="24"/>
          <w:lang w:val="ro-RO"/>
        </w:rPr>
        <w:t>U</w:t>
      </w:r>
      <w:r w:rsidRPr="00A92493">
        <w:rPr>
          <w:rStyle w:val="apple-converted-space"/>
          <w:rFonts w:ascii="Times New Roman" w:hAnsi="Times New Roman" w:cs="Times New Roman"/>
          <w:color w:val="auto"/>
          <w:sz w:val="24"/>
          <w:lang w:val="ro-RO"/>
        </w:rPr>
        <w:t>n grup de romi dansează într-o reprezentaţie derulată în faţa regelui Franţei şi a curţii sale</w:t>
      </w:r>
      <w:r w:rsidR="00DD1229" w:rsidRPr="00A92493">
        <w:rPr>
          <w:rStyle w:val="apple-converted-space"/>
          <w:rFonts w:ascii="Times New Roman" w:hAnsi="Times New Roman" w:cs="Times New Roman"/>
          <w:color w:val="auto"/>
          <w:sz w:val="24"/>
          <w:lang w:val="ro-RO"/>
        </w:rPr>
        <w:t xml:space="preserve"> la castelul de la Fontainebleau</w:t>
      </w:r>
      <w:r w:rsidR="00132370" w:rsidRPr="00A92493">
        <w:rPr>
          <w:rStyle w:val="apple-converted-space"/>
          <w:rFonts w:ascii="Times New Roman" w:hAnsi="Times New Roman" w:cs="Times New Roman"/>
          <w:color w:val="auto"/>
          <w:sz w:val="24"/>
          <w:lang w:val="ro-RO"/>
        </w:rPr>
        <w:t>.</w:t>
      </w:r>
      <w:r w:rsidR="007C37D6" w:rsidRPr="00A92493">
        <w:rPr>
          <w:rStyle w:val="apple-converted-space"/>
          <w:rFonts w:ascii="Times New Roman" w:hAnsi="Times New Roman" w:cs="Times New Roman"/>
          <w:color w:val="auto"/>
          <w:sz w:val="24"/>
          <w:lang w:val="ro-RO"/>
        </w:rPr>
        <w:t xml:space="preserve"> În Franţa reprezentaţiile romilor se consumau la acea dată prin pieţe şi pe străzi în oraşe, precum şi în localităţile rurale </w:t>
      </w:r>
    </w:p>
    <w:p w:rsidR="009E7ACF" w:rsidRPr="00A92493" w:rsidRDefault="001F0C6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313CD3" w:rsidRPr="00A92493">
        <w:rPr>
          <w:rStyle w:val="apple-converted-space"/>
          <w:rFonts w:ascii="Times New Roman" w:hAnsi="Times New Roman" w:cs="Times New Roman"/>
          <w:color w:val="auto"/>
          <w:sz w:val="24"/>
          <w:lang w:val="ro-RO"/>
        </w:rPr>
        <w:t>În Spania</w:t>
      </w:r>
      <w:r w:rsidR="00F475D6" w:rsidRPr="00A92493">
        <w:rPr>
          <w:rStyle w:val="apple-converted-space"/>
          <w:rFonts w:ascii="Times New Roman" w:hAnsi="Times New Roman" w:cs="Times New Roman"/>
          <w:color w:val="auto"/>
          <w:sz w:val="24"/>
          <w:lang w:val="ro-RO"/>
        </w:rPr>
        <w:t>,</w:t>
      </w:r>
      <w:r w:rsidR="009E7ACF" w:rsidRPr="00A92493">
        <w:rPr>
          <w:rStyle w:val="apple-converted-space"/>
          <w:rFonts w:ascii="Times New Roman" w:hAnsi="Times New Roman" w:cs="Times New Roman"/>
          <w:color w:val="auto"/>
          <w:sz w:val="24"/>
          <w:lang w:val="ro-RO"/>
        </w:rPr>
        <w:t xml:space="preserve">Fray Melchor de Huelamo </w:t>
      </w:r>
      <w:r w:rsidR="0096427A" w:rsidRPr="00A92493">
        <w:rPr>
          <w:rFonts w:ascii="Times New Roman" w:hAnsi="Times New Roman" w:cs="Times New Roman"/>
          <w:color w:val="auto"/>
          <w:sz w:val="24"/>
          <w:lang w:val="ro-RO"/>
        </w:rPr>
        <w:t>propune arestarea romilor şi condamnarea acestora la galeră</w:t>
      </w:r>
      <w:r w:rsidR="003B666A" w:rsidRPr="00A92493">
        <w:rPr>
          <w:rFonts w:ascii="Times New Roman" w:hAnsi="Times New Roman" w:cs="Times New Roman"/>
          <w:color w:val="auto"/>
          <w:sz w:val="24"/>
          <w:lang w:val="ro-RO"/>
        </w:rPr>
        <w:t>.</w:t>
      </w:r>
    </w:p>
    <w:p w:rsidR="001A642C" w:rsidRPr="00A92493" w:rsidRDefault="001F0C63"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C5204">
        <w:rPr>
          <w:rFonts w:hAnsi="Symbol"/>
          <w:color w:val="auto"/>
          <w:sz w:val="24"/>
          <w:lang w:val="ro-RO"/>
        </w:rPr>
        <w:t xml:space="preserve"> </w:t>
      </w:r>
      <w:r w:rsidR="00862A62" w:rsidRPr="00A92493">
        <w:rPr>
          <w:rStyle w:val="apple-converted-space"/>
          <w:rFonts w:ascii="Times New Roman" w:hAnsi="Times New Roman" w:cs="Times New Roman"/>
          <w:color w:val="auto"/>
          <w:sz w:val="24"/>
          <w:lang w:val="ro-RO"/>
        </w:rPr>
        <w:t>Î</w:t>
      </w:r>
      <w:r w:rsidR="001A642C" w:rsidRPr="00A92493">
        <w:rPr>
          <w:rStyle w:val="apple-converted-space"/>
          <w:rFonts w:ascii="Times New Roman" w:hAnsi="Times New Roman" w:cs="Times New Roman"/>
          <w:color w:val="auto"/>
          <w:sz w:val="24"/>
          <w:lang w:val="ro-RO"/>
        </w:rPr>
        <w:t xml:space="preserve">n documentele militare franceze </w:t>
      </w:r>
      <w:r w:rsidR="00862A62" w:rsidRPr="00A92493">
        <w:rPr>
          <w:rStyle w:val="apple-converted-space"/>
          <w:rFonts w:ascii="Times New Roman" w:hAnsi="Times New Roman" w:cs="Times New Roman"/>
          <w:color w:val="auto"/>
          <w:sz w:val="24"/>
          <w:lang w:val="ro-RO"/>
        </w:rPr>
        <w:t xml:space="preserve">este amintit </w:t>
      </w:r>
      <w:r w:rsidR="001A642C" w:rsidRPr="00A92493">
        <w:rPr>
          <w:rStyle w:val="apple-converted-space"/>
          <w:rFonts w:ascii="Times New Roman" w:hAnsi="Times New Roman" w:cs="Times New Roman"/>
          <w:color w:val="auto"/>
          <w:sz w:val="24"/>
          <w:lang w:val="ro-RO"/>
        </w:rPr>
        <w:t>căpitanul rom David de la Grave</w:t>
      </w:r>
      <w:r w:rsidR="003B666A" w:rsidRPr="00A92493">
        <w:rPr>
          <w:rStyle w:val="apple-converted-space"/>
          <w:rFonts w:ascii="Times New Roman" w:hAnsi="Times New Roman" w:cs="Times New Roman"/>
          <w:color w:val="auto"/>
          <w:sz w:val="24"/>
          <w:lang w:val="ro-RO"/>
        </w:rPr>
        <w:t>,</w:t>
      </w:r>
      <w:r w:rsidR="001A642C" w:rsidRPr="00A92493">
        <w:rPr>
          <w:rStyle w:val="apple-converted-space"/>
          <w:rFonts w:ascii="Times New Roman" w:hAnsi="Times New Roman" w:cs="Times New Roman"/>
          <w:color w:val="auto"/>
          <w:sz w:val="24"/>
          <w:lang w:val="ro-RO"/>
        </w:rPr>
        <w:t xml:space="preserve"> în regiunea Provence. În următoarele trei decenii, căpitanul </w:t>
      </w:r>
      <w:r w:rsidR="00862A62" w:rsidRPr="00A92493">
        <w:rPr>
          <w:rStyle w:val="apple-converted-space"/>
          <w:rFonts w:ascii="Times New Roman" w:hAnsi="Times New Roman" w:cs="Times New Roman"/>
          <w:color w:val="auto"/>
          <w:sz w:val="24"/>
          <w:lang w:val="ro-RO"/>
        </w:rPr>
        <w:t xml:space="preserve">în cauză </w:t>
      </w:r>
      <w:r w:rsidR="001A642C" w:rsidRPr="00A92493">
        <w:rPr>
          <w:rStyle w:val="apple-converted-space"/>
          <w:rFonts w:ascii="Times New Roman" w:hAnsi="Times New Roman" w:cs="Times New Roman"/>
          <w:color w:val="auto"/>
          <w:sz w:val="24"/>
          <w:lang w:val="ro-RO"/>
        </w:rPr>
        <w:t>mai este amintit de doisprezece ori</w:t>
      </w:r>
      <w:r w:rsidR="00862A62" w:rsidRPr="00A92493">
        <w:rPr>
          <w:rStyle w:val="apple-converted-space"/>
          <w:rFonts w:ascii="Times New Roman" w:hAnsi="Times New Roman" w:cs="Times New Roman"/>
          <w:color w:val="auto"/>
          <w:sz w:val="24"/>
          <w:lang w:val="ro-RO"/>
        </w:rPr>
        <w:t>, fapt ce vorbeşte de la sine despre meritele militare ale acestuia</w:t>
      </w:r>
      <w:r w:rsidR="001A642C" w:rsidRPr="00A92493">
        <w:rPr>
          <w:rStyle w:val="apple-converted-space"/>
          <w:rFonts w:ascii="Times New Roman" w:hAnsi="Times New Roman" w:cs="Times New Roman"/>
          <w:color w:val="auto"/>
          <w:sz w:val="24"/>
          <w:lang w:val="ro-RO"/>
        </w:rPr>
        <w:t>. De asemenea</w:t>
      </w:r>
      <w:r w:rsidR="003B666A" w:rsidRPr="00A92493">
        <w:rPr>
          <w:rStyle w:val="apple-converted-space"/>
          <w:rFonts w:ascii="Times New Roman" w:hAnsi="Times New Roman" w:cs="Times New Roman"/>
          <w:color w:val="auto"/>
          <w:sz w:val="24"/>
          <w:lang w:val="ro-RO"/>
        </w:rPr>
        <w:t>,</w:t>
      </w:r>
      <w:r w:rsidR="00862A62" w:rsidRPr="00A92493">
        <w:rPr>
          <w:rStyle w:val="apple-converted-space"/>
          <w:rFonts w:ascii="Times New Roman" w:hAnsi="Times New Roman" w:cs="Times New Roman"/>
          <w:color w:val="auto"/>
          <w:sz w:val="24"/>
          <w:lang w:val="ro-RO"/>
        </w:rPr>
        <w:t xml:space="preserve">tot </w:t>
      </w:r>
      <w:r w:rsidR="002729A3" w:rsidRPr="00A92493">
        <w:rPr>
          <w:rStyle w:val="apple-converted-space"/>
          <w:rFonts w:ascii="Times New Roman" w:hAnsi="Times New Roman" w:cs="Times New Roman"/>
          <w:color w:val="auto"/>
          <w:sz w:val="24"/>
          <w:lang w:val="ro-RO"/>
        </w:rPr>
        <w:t xml:space="preserve">în </w:t>
      </w:r>
      <w:r w:rsidR="001A642C" w:rsidRPr="00A92493">
        <w:rPr>
          <w:rStyle w:val="apple-converted-space"/>
          <w:rFonts w:ascii="Times New Roman" w:hAnsi="Times New Roman" w:cs="Times New Roman"/>
          <w:color w:val="auto"/>
          <w:sz w:val="24"/>
          <w:lang w:val="ro-RO"/>
        </w:rPr>
        <w:t>actele oficiale</w:t>
      </w:r>
      <w:r w:rsidR="003B666A" w:rsidRPr="00A92493">
        <w:rPr>
          <w:rStyle w:val="apple-converted-space"/>
          <w:rFonts w:ascii="Times New Roman" w:hAnsi="Times New Roman" w:cs="Times New Roman"/>
          <w:color w:val="auto"/>
          <w:sz w:val="24"/>
          <w:lang w:val="ro-RO"/>
        </w:rPr>
        <w:t>,</w:t>
      </w:r>
      <w:r w:rsidR="00862A62" w:rsidRPr="00A92493">
        <w:rPr>
          <w:rStyle w:val="apple-converted-space"/>
          <w:rFonts w:ascii="Times New Roman" w:hAnsi="Times New Roman" w:cs="Times New Roman"/>
          <w:color w:val="auto"/>
          <w:sz w:val="24"/>
          <w:lang w:val="ro-RO"/>
        </w:rPr>
        <w:t>este at</w:t>
      </w:r>
      <w:r w:rsidR="002729A3" w:rsidRPr="00A92493">
        <w:rPr>
          <w:rStyle w:val="apple-converted-space"/>
          <w:rFonts w:ascii="Times New Roman" w:hAnsi="Times New Roman" w:cs="Times New Roman"/>
          <w:color w:val="auto"/>
          <w:sz w:val="24"/>
          <w:lang w:val="ro-RO"/>
        </w:rPr>
        <w:t>est</w:t>
      </w:r>
      <w:r w:rsidR="00862A62" w:rsidRPr="00A92493">
        <w:rPr>
          <w:rStyle w:val="apple-converted-space"/>
          <w:rFonts w:ascii="Times New Roman" w:hAnsi="Times New Roman" w:cs="Times New Roman"/>
          <w:color w:val="auto"/>
          <w:sz w:val="24"/>
          <w:lang w:val="ro-RO"/>
        </w:rPr>
        <w:t>at</w:t>
      </w:r>
      <w:r w:rsidR="002729A3" w:rsidRPr="00A92493">
        <w:rPr>
          <w:rStyle w:val="apple-converted-space"/>
          <w:rFonts w:ascii="Times New Roman" w:hAnsi="Times New Roman" w:cs="Times New Roman"/>
          <w:color w:val="auto"/>
          <w:sz w:val="24"/>
          <w:lang w:val="ro-RO"/>
        </w:rPr>
        <w:t xml:space="preserve"> ulterior</w:t>
      </w:r>
      <w:r w:rsidR="001A642C" w:rsidRPr="00A92493">
        <w:rPr>
          <w:rStyle w:val="apple-converted-space"/>
          <w:rFonts w:ascii="Times New Roman" w:hAnsi="Times New Roman" w:cs="Times New Roman"/>
          <w:color w:val="auto"/>
          <w:sz w:val="24"/>
          <w:lang w:val="ro-RO"/>
        </w:rPr>
        <w:t xml:space="preserve"> şi </w:t>
      </w:r>
      <w:r w:rsidR="008528FC" w:rsidRPr="00A92493">
        <w:rPr>
          <w:rStyle w:val="apple-converted-space"/>
          <w:rFonts w:ascii="Times New Roman" w:hAnsi="Times New Roman" w:cs="Times New Roman"/>
          <w:color w:val="auto"/>
          <w:sz w:val="24"/>
          <w:lang w:val="ro-RO"/>
        </w:rPr>
        <w:t xml:space="preserve">căpitanul </w:t>
      </w:r>
      <w:r w:rsidR="009D63B6">
        <w:rPr>
          <w:rStyle w:val="apple-converted-space"/>
          <w:rFonts w:ascii="Times New Roman" w:hAnsi="Times New Roman" w:cs="Times New Roman"/>
          <w:color w:val="auto"/>
          <w:sz w:val="24"/>
          <w:lang w:val="ro-RO"/>
        </w:rPr>
        <w:t xml:space="preserve">rom </w:t>
      </w:r>
      <w:r w:rsidR="001A642C" w:rsidRPr="00A92493">
        <w:rPr>
          <w:rStyle w:val="apple-converted-space"/>
          <w:rFonts w:ascii="Times New Roman" w:hAnsi="Times New Roman" w:cs="Times New Roman"/>
          <w:color w:val="auto"/>
          <w:sz w:val="24"/>
          <w:lang w:val="ro-RO"/>
        </w:rPr>
        <w:t>Jean de la Grave</w:t>
      </w:r>
      <w:r w:rsidR="002925B4" w:rsidRPr="00A92493">
        <w:rPr>
          <w:rStyle w:val="apple-converted-space"/>
          <w:rFonts w:ascii="Times New Roman" w:hAnsi="Times New Roman" w:cs="Times New Roman"/>
          <w:color w:val="auto"/>
          <w:sz w:val="24"/>
          <w:lang w:val="ro-RO"/>
        </w:rPr>
        <w:t>.</w:t>
      </w:r>
    </w:p>
    <w:p w:rsidR="00871618" w:rsidRPr="00A92493" w:rsidRDefault="00871618" w:rsidP="008F7CC0">
      <w:pPr>
        <w:spacing w:after="0" w:line="240" w:lineRule="auto"/>
        <w:jc w:val="both"/>
        <w:rPr>
          <w:rFonts w:ascii="Times New Roman" w:eastAsia="Times New Roman" w:hAnsi="Times New Roman" w:cs="Times New Roman"/>
          <w:sz w:val="24"/>
          <w:szCs w:val="24"/>
          <w:lang w:eastAsia="en-GB"/>
        </w:rPr>
      </w:pPr>
      <w:r w:rsidRPr="00A92493">
        <w:rPr>
          <w:rFonts w:ascii="Times New Roman" w:eastAsia="Times New Roman" w:hAnsi="Times New Roman" w:cs="Times New Roman"/>
          <w:b/>
          <w:sz w:val="24"/>
          <w:szCs w:val="24"/>
          <w:lang w:eastAsia="en-GB"/>
        </w:rPr>
        <w:t xml:space="preserve">1609 </w:t>
      </w:r>
      <w:r w:rsidR="008577D8" w:rsidRPr="00A92493">
        <w:rPr>
          <w:rFonts w:hAnsi="Symbol"/>
          <w:sz w:val="24"/>
          <w:szCs w:val="24"/>
        </w:rPr>
        <w:t></w:t>
      </w:r>
      <w:r w:rsidR="004C5204">
        <w:rPr>
          <w:rFonts w:hAnsi="Symbol"/>
          <w:sz w:val="24"/>
          <w:szCs w:val="24"/>
        </w:rPr>
        <w:t xml:space="preserve"> </w:t>
      </w:r>
      <w:r w:rsidRPr="00A92493">
        <w:rPr>
          <w:rFonts w:ascii="Times New Roman" w:eastAsia="Times New Roman" w:hAnsi="Times New Roman" w:cs="Times New Roman"/>
          <w:sz w:val="24"/>
          <w:szCs w:val="24"/>
          <w:lang w:eastAsia="en-GB"/>
        </w:rPr>
        <w:t>În Valahia</w:t>
      </w:r>
      <w:r w:rsidR="00F475D6" w:rsidRPr="00A92493">
        <w:rPr>
          <w:rFonts w:ascii="Times New Roman" w:eastAsia="Times New Roman" w:hAnsi="Times New Roman" w:cs="Times New Roman"/>
          <w:sz w:val="24"/>
          <w:szCs w:val="24"/>
          <w:lang w:eastAsia="en-GB"/>
        </w:rPr>
        <w:t>,</w:t>
      </w:r>
      <w:r w:rsidRPr="00A92493">
        <w:rPr>
          <w:rFonts w:ascii="Times New Roman" w:eastAsia="Times New Roman" w:hAnsi="Times New Roman" w:cs="Times New Roman"/>
          <w:sz w:val="24"/>
          <w:szCs w:val="24"/>
          <w:lang w:eastAsia="en-GB"/>
        </w:rPr>
        <w:t xml:space="preserve"> vistierul Papa cumpără de la Ivan din Cojeşti pe Tiplea zlătar, cu femeia lui cu tot, cu suma de 1800 aspri, acelaşi vistier cumpărând de la Necula pe potc</w:t>
      </w:r>
      <w:r w:rsidR="00F220AA" w:rsidRPr="00A92493">
        <w:rPr>
          <w:rFonts w:ascii="Times New Roman" w:eastAsia="Times New Roman" w:hAnsi="Times New Roman" w:cs="Times New Roman"/>
          <w:sz w:val="24"/>
          <w:szCs w:val="24"/>
          <w:lang w:eastAsia="en-GB"/>
        </w:rPr>
        <w:t>ovarul Carstian cu 2000 aspri, iar</w:t>
      </w:r>
      <w:r w:rsidRPr="00A92493">
        <w:rPr>
          <w:rFonts w:ascii="Times New Roman" w:eastAsia="Times New Roman" w:hAnsi="Times New Roman" w:cs="Times New Roman"/>
          <w:sz w:val="24"/>
          <w:szCs w:val="24"/>
          <w:lang w:eastAsia="en-GB"/>
        </w:rPr>
        <w:t xml:space="preserve"> de la </w:t>
      </w:r>
      <w:r w:rsidR="00F220AA" w:rsidRPr="00A92493">
        <w:rPr>
          <w:rFonts w:ascii="Times New Roman" w:eastAsia="Times New Roman" w:hAnsi="Times New Roman" w:cs="Times New Roman"/>
          <w:sz w:val="24"/>
          <w:szCs w:val="24"/>
          <w:lang w:eastAsia="en-GB"/>
        </w:rPr>
        <w:t xml:space="preserve">boierul </w:t>
      </w:r>
      <w:r w:rsidRPr="00A92493">
        <w:rPr>
          <w:rFonts w:ascii="Times New Roman" w:eastAsia="Times New Roman" w:hAnsi="Times New Roman" w:cs="Times New Roman"/>
          <w:sz w:val="24"/>
          <w:szCs w:val="24"/>
          <w:lang w:eastAsia="en-GB"/>
        </w:rPr>
        <w:t>Coltea pe</w:t>
      </w:r>
      <w:r w:rsidR="00F220AA" w:rsidRPr="00A92493">
        <w:rPr>
          <w:rFonts w:ascii="Times New Roman" w:eastAsia="Times New Roman" w:hAnsi="Times New Roman" w:cs="Times New Roman"/>
          <w:sz w:val="24"/>
          <w:szCs w:val="24"/>
          <w:lang w:eastAsia="en-GB"/>
        </w:rPr>
        <w:t xml:space="preserve"> romul</w:t>
      </w:r>
      <w:r w:rsidRPr="00A92493">
        <w:rPr>
          <w:rFonts w:ascii="Times New Roman" w:eastAsia="Times New Roman" w:hAnsi="Times New Roman" w:cs="Times New Roman"/>
          <w:sz w:val="24"/>
          <w:szCs w:val="24"/>
          <w:lang w:eastAsia="en-GB"/>
        </w:rPr>
        <w:t xml:space="preserve"> Cota care, fiind </w:t>
      </w:r>
      <w:r w:rsidRPr="00A92493">
        <w:rPr>
          <w:rFonts w:ascii="Times New Roman" w:eastAsia="Times New Roman" w:hAnsi="Times New Roman" w:cs="Times New Roman"/>
          <w:i/>
          <w:sz w:val="24"/>
          <w:szCs w:val="24"/>
          <w:lang w:eastAsia="en-GB"/>
        </w:rPr>
        <w:t>faur</w:t>
      </w:r>
      <w:r w:rsidRPr="00A92493">
        <w:rPr>
          <w:rFonts w:ascii="Times New Roman" w:eastAsia="Times New Roman" w:hAnsi="Times New Roman" w:cs="Times New Roman"/>
          <w:sz w:val="24"/>
          <w:szCs w:val="24"/>
          <w:lang w:eastAsia="en-GB"/>
        </w:rPr>
        <w:t xml:space="preserve">, a costat 2600 de aspri. </w:t>
      </w:r>
    </w:p>
    <w:p w:rsidR="007460A7" w:rsidRPr="00A92493" w:rsidRDefault="001F0C63" w:rsidP="008F7CC0">
      <w:pPr>
        <w:spacing w:after="0" w:line="240" w:lineRule="auto"/>
        <w:jc w:val="both"/>
        <w:rPr>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49761B" w:rsidRPr="00A92493">
        <w:rPr>
          <w:rStyle w:val="apple-converted-space"/>
          <w:rFonts w:ascii="Times New Roman" w:hAnsi="Times New Roman" w:cs="Times New Roman"/>
          <w:sz w:val="24"/>
          <w:szCs w:val="24"/>
        </w:rPr>
        <w:t xml:space="preserve">Consiliul de Coroană al Scoţiei </w:t>
      </w:r>
      <w:r w:rsidR="00405F57" w:rsidRPr="00A92493">
        <w:rPr>
          <w:rStyle w:val="apple-converted-space"/>
          <w:rFonts w:ascii="Times New Roman" w:hAnsi="Times New Roman" w:cs="Times New Roman"/>
          <w:sz w:val="24"/>
          <w:szCs w:val="24"/>
        </w:rPr>
        <w:t>a adoptat</w:t>
      </w:r>
      <w:r w:rsidR="0049761B" w:rsidRPr="00A92493">
        <w:rPr>
          <w:rStyle w:val="apple-converted-space"/>
          <w:rFonts w:ascii="Times New Roman" w:hAnsi="Times New Roman" w:cs="Times New Roman"/>
          <w:sz w:val="24"/>
          <w:szCs w:val="24"/>
        </w:rPr>
        <w:t xml:space="preserve"> o lege privitoare la romi,</w:t>
      </w:r>
      <w:r w:rsidR="006C2D30" w:rsidRPr="00A92493">
        <w:rPr>
          <w:rStyle w:val="apple-converted-space"/>
          <w:rFonts w:ascii="Times New Roman" w:hAnsi="Times New Roman" w:cs="Times New Roman"/>
          <w:sz w:val="24"/>
          <w:szCs w:val="24"/>
        </w:rPr>
        <w:t xml:space="preserve"> care prevedea pedeapsa cu moartea pentru </w:t>
      </w:r>
      <w:r w:rsidR="006C2D30" w:rsidRPr="00A92493">
        <w:rPr>
          <w:rStyle w:val="apple-converted-space"/>
          <w:rFonts w:ascii="Times New Roman" w:hAnsi="Times New Roman" w:cs="Times New Roman"/>
          <w:i/>
          <w:sz w:val="24"/>
          <w:szCs w:val="24"/>
        </w:rPr>
        <w:t>egipten</w:t>
      </w:r>
      <w:r w:rsidR="005C7791">
        <w:rPr>
          <w:rStyle w:val="apple-converted-space"/>
          <w:rFonts w:ascii="Times New Roman" w:hAnsi="Times New Roman" w:cs="Times New Roman"/>
          <w:i/>
          <w:sz w:val="24"/>
          <w:szCs w:val="24"/>
        </w:rPr>
        <w:t>i</w:t>
      </w:r>
      <w:r w:rsidR="006C2D30" w:rsidRPr="00A92493">
        <w:rPr>
          <w:rStyle w:val="apple-converted-space"/>
          <w:rFonts w:ascii="Times New Roman" w:hAnsi="Times New Roman" w:cs="Times New Roman"/>
          <w:i/>
          <w:sz w:val="24"/>
          <w:szCs w:val="24"/>
        </w:rPr>
        <w:t>i nomazi</w:t>
      </w:r>
      <w:r w:rsidR="006C2D30" w:rsidRPr="00A92493">
        <w:rPr>
          <w:rStyle w:val="apple-converted-space"/>
          <w:rFonts w:ascii="Times New Roman" w:hAnsi="Times New Roman" w:cs="Times New Roman"/>
          <w:sz w:val="24"/>
          <w:szCs w:val="24"/>
        </w:rPr>
        <w:t xml:space="preserve">. </w:t>
      </w:r>
      <w:r w:rsidR="00067DEB" w:rsidRPr="00A92493">
        <w:rPr>
          <w:rStyle w:val="notranslate"/>
          <w:rFonts w:ascii="Times New Roman" w:hAnsi="Times New Roman" w:cs="Times New Roman"/>
          <w:sz w:val="24"/>
          <w:szCs w:val="24"/>
        </w:rPr>
        <w:t>Pract</w:t>
      </w:r>
      <w:r w:rsidR="000A1E08" w:rsidRPr="00A92493">
        <w:rPr>
          <w:rStyle w:val="notranslate"/>
          <w:rFonts w:ascii="Times New Roman" w:hAnsi="Times New Roman" w:cs="Times New Roman"/>
          <w:sz w:val="24"/>
          <w:szCs w:val="24"/>
        </w:rPr>
        <w:t>ic romii au fost condamnaţi, reţ</w:t>
      </w:r>
      <w:r w:rsidR="00067DEB" w:rsidRPr="00A92493">
        <w:rPr>
          <w:rStyle w:val="notranslate"/>
          <w:rFonts w:ascii="Times New Roman" w:hAnsi="Times New Roman" w:cs="Times New Roman"/>
          <w:sz w:val="24"/>
          <w:szCs w:val="24"/>
        </w:rPr>
        <w:t xml:space="preserve">inuţi </w:t>
      </w:r>
      <w:r w:rsidR="00D675DC" w:rsidRPr="00A92493">
        <w:rPr>
          <w:rStyle w:val="notranslate"/>
          <w:rFonts w:ascii="Cambria Math" w:hAnsi="Cambria Math" w:cs="Cambria Math"/>
          <w:sz w:val="24"/>
          <w:szCs w:val="24"/>
        </w:rPr>
        <w:t>ș</w:t>
      </w:r>
      <w:r w:rsidR="00067DEB" w:rsidRPr="00A92493">
        <w:rPr>
          <w:rStyle w:val="notranslate"/>
          <w:rFonts w:ascii="Times New Roman" w:hAnsi="Times New Roman" w:cs="Times New Roman"/>
          <w:sz w:val="24"/>
          <w:szCs w:val="24"/>
        </w:rPr>
        <w:t>i executaţi</w:t>
      </w:r>
      <w:r w:rsidR="003B666A" w:rsidRPr="00A92493">
        <w:rPr>
          <w:rStyle w:val="notranslate"/>
          <w:rFonts w:ascii="Times New Roman" w:hAnsi="Times New Roman" w:cs="Times New Roman"/>
          <w:sz w:val="24"/>
          <w:szCs w:val="24"/>
        </w:rPr>
        <w:t xml:space="preserve"> pe baza stereotipiilor</w:t>
      </w:r>
      <w:r w:rsidR="00067DEB" w:rsidRPr="00A92493">
        <w:rPr>
          <w:rStyle w:val="notranslate"/>
          <w:rFonts w:ascii="Times New Roman" w:hAnsi="Times New Roman" w:cs="Times New Roman"/>
          <w:sz w:val="24"/>
          <w:szCs w:val="24"/>
        </w:rPr>
        <w:t xml:space="preserve"> legate de</w:t>
      </w:r>
      <w:r w:rsidR="008126AC" w:rsidRPr="00A92493">
        <w:rPr>
          <w:rStyle w:val="notranslate"/>
          <w:rFonts w:ascii="Times New Roman" w:hAnsi="Times New Roman" w:cs="Times New Roman"/>
          <w:sz w:val="24"/>
          <w:szCs w:val="24"/>
        </w:rPr>
        <w:t xml:space="preserve"> originea lor etnică</w:t>
      </w:r>
      <w:r w:rsidR="00067DEB" w:rsidRPr="00A92493">
        <w:rPr>
          <w:rStyle w:val="notranslate"/>
          <w:rFonts w:ascii="Times New Roman" w:hAnsi="Times New Roman" w:cs="Times New Roman"/>
          <w:sz w:val="24"/>
          <w:szCs w:val="24"/>
        </w:rPr>
        <w:t>, fiind</w:t>
      </w:r>
      <w:r w:rsidR="00D20DC7" w:rsidRPr="00A92493">
        <w:rPr>
          <w:rStyle w:val="apple-converted-space"/>
          <w:rFonts w:ascii="Times New Roman" w:hAnsi="Times New Roman" w:cs="Times New Roman"/>
          <w:sz w:val="24"/>
          <w:szCs w:val="24"/>
        </w:rPr>
        <w:t xml:space="preserve"> pedepsită sever şi ospitalitatea arătată romilor. </w:t>
      </w:r>
      <w:r w:rsidR="006C2D30" w:rsidRPr="00A92493">
        <w:rPr>
          <w:rStyle w:val="apple-converted-space"/>
          <w:rFonts w:ascii="Times New Roman" w:hAnsi="Times New Roman" w:cs="Times New Roman"/>
          <w:sz w:val="24"/>
          <w:szCs w:val="24"/>
        </w:rPr>
        <w:t>La puţin timp</w:t>
      </w:r>
      <w:r w:rsidR="005458FD" w:rsidRPr="00A92493">
        <w:rPr>
          <w:rStyle w:val="apple-converted-space"/>
          <w:rFonts w:ascii="Times New Roman" w:hAnsi="Times New Roman" w:cs="Times New Roman"/>
          <w:sz w:val="24"/>
          <w:szCs w:val="24"/>
        </w:rPr>
        <w:t>,</w:t>
      </w:r>
      <w:r w:rsidR="006C2D30" w:rsidRPr="00A92493">
        <w:rPr>
          <w:rStyle w:val="apple-converted-space"/>
          <w:rFonts w:ascii="Times New Roman" w:hAnsi="Times New Roman" w:cs="Times New Roman"/>
          <w:sz w:val="24"/>
          <w:szCs w:val="24"/>
        </w:rPr>
        <w:t xml:space="preserve"> romul Moses Faw înaintează o cerere către Parlament</w:t>
      </w:r>
      <w:r w:rsidR="005458FD" w:rsidRPr="00A92493">
        <w:rPr>
          <w:rStyle w:val="apple-converted-space"/>
          <w:rFonts w:ascii="Times New Roman" w:hAnsi="Times New Roman" w:cs="Times New Roman"/>
          <w:sz w:val="24"/>
          <w:szCs w:val="24"/>
        </w:rPr>
        <w:t>,</w:t>
      </w:r>
      <w:r w:rsidR="006C2D30" w:rsidRPr="00A92493">
        <w:rPr>
          <w:rStyle w:val="apple-converted-space"/>
          <w:rFonts w:ascii="Times New Roman" w:hAnsi="Times New Roman" w:cs="Times New Roman"/>
          <w:sz w:val="24"/>
          <w:szCs w:val="24"/>
        </w:rPr>
        <w:t xml:space="preserve"> care a fost aprobată</w:t>
      </w:r>
      <w:r w:rsidR="005458FD" w:rsidRPr="00A92493">
        <w:rPr>
          <w:rStyle w:val="apple-converted-space"/>
          <w:rFonts w:ascii="Times New Roman" w:hAnsi="Times New Roman" w:cs="Times New Roman"/>
          <w:sz w:val="24"/>
          <w:szCs w:val="24"/>
        </w:rPr>
        <w:t>,</w:t>
      </w:r>
      <w:r w:rsidR="006C2D30" w:rsidRPr="00A92493">
        <w:rPr>
          <w:rStyle w:val="apple-converted-space"/>
          <w:rFonts w:ascii="Times New Roman" w:hAnsi="Times New Roman" w:cs="Times New Roman"/>
          <w:sz w:val="24"/>
          <w:szCs w:val="24"/>
        </w:rPr>
        <w:t xml:space="preserve"> pentru a</w:t>
      </w:r>
      <w:r w:rsidR="005460C5">
        <w:rPr>
          <w:rStyle w:val="apple-converted-space"/>
          <w:rFonts w:ascii="Times New Roman" w:hAnsi="Times New Roman" w:cs="Times New Roman"/>
          <w:sz w:val="24"/>
          <w:szCs w:val="24"/>
        </w:rPr>
        <w:t xml:space="preserve"> </w:t>
      </w:r>
      <w:r w:rsidR="006C2D30" w:rsidRPr="00A92493">
        <w:rPr>
          <w:rStyle w:val="apple-converted-space"/>
          <w:rFonts w:ascii="Times New Roman" w:hAnsi="Times New Roman" w:cs="Times New Roman"/>
          <w:sz w:val="24"/>
          <w:szCs w:val="24"/>
        </w:rPr>
        <w:t>nu mai fi considerat infractor</w:t>
      </w:r>
      <w:r w:rsidR="005458FD" w:rsidRPr="00A92493">
        <w:rPr>
          <w:rStyle w:val="apple-converted-space"/>
          <w:rFonts w:ascii="Times New Roman" w:hAnsi="Times New Roman" w:cs="Times New Roman"/>
          <w:sz w:val="24"/>
          <w:szCs w:val="24"/>
        </w:rPr>
        <w:t>,</w:t>
      </w:r>
      <w:r w:rsidR="006C2D30" w:rsidRPr="00A92493">
        <w:rPr>
          <w:rStyle w:val="apple-converted-space"/>
          <w:rFonts w:ascii="Times New Roman" w:hAnsi="Times New Roman" w:cs="Times New Roman"/>
          <w:sz w:val="24"/>
          <w:szCs w:val="24"/>
        </w:rPr>
        <w:t xml:space="preserve"> în condiţiile în care era</w:t>
      </w:r>
      <w:r w:rsidR="005458FD" w:rsidRPr="00A92493">
        <w:rPr>
          <w:rStyle w:val="apple-converted-space"/>
          <w:rFonts w:ascii="Times New Roman" w:hAnsi="Times New Roman" w:cs="Times New Roman"/>
          <w:sz w:val="24"/>
          <w:szCs w:val="24"/>
        </w:rPr>
        <w:t>,</w:t>
      </w:r>
      <w:r w:rsidR="006C2D30" w:rsidRPr="00A92493">
        <w:rPr>
          <w:rStyle w:val="apple-converted-space"/>
          <w:rFonts w:ascii="Times New Roman" w:hAnsi="Times New Roman" w:cs="Times New Roman"/>
          <w:sz w:val="24"/>
          <w:szCs w:val="24"/>
        </w:rPr>
        <w:t xml:space="preserve"> după cum susţinea</w:t>
      </w:r>
      <w:r w:rsidR="005458FD" w:rsidRPr="00A92493">
        <w:rPr>
          <w:rStyle w:val="apple-converted-space"/>
          <w:rFonts w:ascii="Times New Roman" w:hAnsi="Times New Roman" w:cs="Times New Roman"/>
          <w:sz w:val="24"/>
          <w:szCs w:val="24"/>
        </w:rPr>
        <w:t>, un sedentar</w:t>
      </w:r>
      <w:r w:rsidR="006C2D30" w:rsidRPr="00A92493">
        <w:rPr>
          <w:rStyle w:val="apple-converted-space"/>
          <w:rFonts w:ascii="Times New Roman" w:hAnsi="Times New Roman" w:cs="Times New Roman"/>
          <w:sz w:val="24"/>
          <w:szCs w:val="24"/>
        </w:rPr>
        <w:t xml:space="preserve"> care respecta legea. Ulterior acelaşi individ</w:t>
      </w:r>
      <w:r w:rsidR="002E56E3" w:rsidRPr="00A92493">
        <w:rPr>
          <w:rStyle w:val="apple-converted-space"/>
          <w:rFonts w:ascii="Times New Roman" w:hAnsi="Times New Roman" w:cs="Times New Roman"/>
          <w:sz w:val="24"/>
          <w:szCs w:val="24"/>
        </w:rPr>
        <w:t xml:space="preserve"> a fost acuzat pentru </w:t>
      </w:r>
      <w:r w:rsidR="008621DD" w:rsidRPr="00A92493">
        <w:rPr>
          <w:rStyle w:val="apple-converted-space"/>
          <w:rFonts w:ascii="Times New Roman" w:hAnsi="Times New Roman" w:cs="Times New Roman"/>
          <w:sz w:val="24"/>
          <w:szCs w:val="24"/>
        </w:rPr>
        <w:t xml:space="preserve">că </w:t>
      </w:r>
      <w:r w:rsidR="008621DD" w:rsidRPr="00A92493">
        <w:rPr>
          <w:rStyle w:val="apple-converted-space"/>
          <w:rFonts w:ascii="Times New Roman" w:hAnsi="Times New Roman" w:cs="Times New Roman"/>
          <w:i/>
          <w:sz w:val="24"/>
          <w:szCs w:val="24"/>
        </w:rPr>
        <w:t>vânează alături de ţigani</w:t>
      </w:r>
      <w:r w:rsidR="003B666A" w:rsidRPr="00A92493">
        <w:rPr>
          <w:rStyle w:val="apple-converted-space"/>
          <w:rFonts w:ascii="Times New Roman" w:hAnsi="Times New Roman" w:cs="Times New Roman"/>
          <w:i/>
          <w:sz w:val="24"/>
          <w:szCs w:val="24"/>
        </w:rPr>
        <w:t>,</w:t>
      </w:r>
      <w:r w:rsidR="005458FD" w:rsidRPr="00A92493">
        <w:rPr>
          <w:rStyle w:val="apple-converted-space"/>
          <w:rFonts w:ascii="Times New Roman" w:hAnsi="Times New Roman" w:cs="Times New Roman"/>
          <w:sz w:val="24"/>
          <w:szCs w:val="24"/>
        </w:rPr>
        <w:t xml:space="preserve"> respectiv</w:t>
      </w:r>
      <w:r w:rsidR="008621DD" w:rsidRPr="00A92493">
        <w:rPr>
          <w:rStyle w:val="apple-converted-space"/>
          <w:rFonts w:ascii="Times New Roman" w:hAnsi="Times New Roman" w:cs="Times New Roman"/>
          <w:sz w:val="24"/>
          <w:szCs w:val="24"/>
        </w:rPr>
        <w:t xml:space="preserve"> pentru </w:t>
      </w:r>
      <w:r w:rsidR="003B666A" w:rsidRPr="00A92493">
        <w:rPr>
          <w:rStyle w:val="apple-converted-space"/>
          <w:rFonts w:ascii="Times New Roman" w:hAnsi="Times New Roman" w:cs="Times New Roman"/>
          <w:sz w:val="24"/>
          <w:szCs w:val="24"/>
        </w:rPr>
        <w:t>pra</w:t>
      </w:r>
      <w:r w:rsidR="005458FD" w:rsidRPr="00A92493">
        <w:rPr>
          <w:rStyle w:val="apple-converted-space"/>
          <w:rFonts w:ascii="Times New Roman" w:hAnsi="Times New Roman" w:cs="Times New Roman"/>
          <w:sz w:val="24"/>
          <w:szCs w:val="24"/>
        </w:rPr>
        <w:t xml:space="preserve">cticarea </w:t>
      </w:r>
      <w:r w:rsidR="008621DD" w:rsidRPr="00A92493">
        <w:rPr>
          <w:rStyle w:val="apple-converted-space"/>
          <w:rFonts w:ascii="Times New Roman" w:hAnsi="Times New Roman" w:cs="Times New Roman"/>
          <w:sz w:val="24"/>
          <w:szCs w:val="24"/>
        </w:rPr>
        <w:t>modul</w:t>
      </w:r>
      <w:r w:rsidR="005458FD" w:rsidRPr="00A92493">
        <w:rPr>
          <w:rStyle w:val="apple-converted-space"/>
          <w:rFonts w:ascii="Times New Roman" w:hAnsi="Times New Roman" w:cs="Times New Roman"/>
          <w:sz w:val="24"/>
          <w:szCs w:val="24"/>
        </w:rPr>
        <w:t>ui</w:t>
      </w:r>
      <w:r w:rsidR="008621DD" w:rsidRPr="00A92493">
        <w:rPr>
          <w:rStyle w:val="apple-converted-space"/>
          <w:rFonts w:ascii="Times New Roman" w:hAnsi="Times New Roman" w:cs="Times New Roman"/>
          <w:sz w:val="24"/>
          <w:szCs w:val="24"/>
        </w:rPr>
        <w:t xml:space="preserve"> de viaţă specific rom</w:t>
      </w:r>
      <w:r w:rsidR="005458FD" w:rsidRPr="00A92493">
        <w:rPr>
          <w:rStyle w:val="apple-converted-space"/>
          <w:rFonts w:ascii="Times New Roman" w:hAnsi="Times New Roman" w:cs="Times New Roman"/>
          <w:sz w:val="24"/>
          <w:szCs w:val="24"/>
        </w:rPr>
        <w:t>ilor</w:t>
      </w:r>
      <w:r w:rsidR="002E56E3" w:rsidRPr="00A92493">
        <w:rPr>
          <w:rStyle w:val="apple-converted-space"/>
          <w:rFonts w:ascii="Times New Roman" w:hAnsi="Times New Roman" w:cs="Times New Roman"/>
          <w:sz w:val="24"/>
          <w:szCs w:val="24"/>
        </w:rPr>
        <w:t>, devenind proscris</w:t>
      </w:r>
      <w:r w:rsidR="008621DD" w:rsidRPr="00A92493">
        <w:rPr>
          <w:rStyle w:val="apple-converted-space"/>
          <w:rFonts w:ascii="Times New Roman" w:hAnsi="Times New Roman" w:cs="Times New Roman"/>
          <w:sz w:val="24"/>
          <w:szCs w:val="24"/>
        </w:rPr>
        <w:t>. Alături de alţi trei romi din neamul său</w:t>
      </w:r>
      <w:r w:rsidR="005458FD" w:rsidRPr="00A92493">
        <w:rPr>
          <w:rStyle w:val="apple-converted-space"/>
          <w:rFonts w:ascii="Times New Roman" w:hAnsi="Times New Roman" w:cs="Times New Roman"/>
          <w:sz w:val="24"/>
          <w:szCs w:val="24"/>
        </w:rPr>
        <w:t>,</w:t>
      </w:r>
      <w:r w:rsidR="008621DD" w:rsidRPr="00A92493">
        <w:rPr>
          <w:rStyle w:val="apple-converted-space"/>
          <w:rFonts w:ascii="Times New Roman" w:hAnsi="Times New Roman" w:cs="Times New Roman"/>
          <w:sz w:val="24"/>
          <w:szCs w:val="24"/>
        </w:rPr>
        <w:t xml:space="preserve"> Moses </w:t>
      </w:r>
      <w:r w:rsidR="00405F57" w:rsidRPr="00A92493">
        <w:rPr>
          <w:rStyle w:val="apple-converted-space"/>
          <w:rFonts w:ascii="Times New Roman" w:hAnsi="Times New Roman" w:cs="Times New Roman"/>
          <w:sz w:val="24"/>
          <w:szCs w:val="24"/>
        </w:rPr>
        <w:t>a fost spânzurat datorită unor j</w:t>
      </w:r>
      <w:r w:rsidR="008621DD" w:rsidRPr="00A92493">
        <w:rPr>
          <w:rStyle w:val="apple-converted-space"/>
          <w:rFonts w:ascii="Times New Roman" w:hAnsi="Times New Roman" w:cs="Times New Roman"/>
          <w:sz w:val="24"/>
          <w:szCs w:val="24"/>
        </w:rPr>
        <w:t xml:space="preserve">afuri comise în ţinutul Selkirk, în actul de condamnare </w:t>
      </w:r>
      <w:r w:rsidR="005458FD" w:rsidRPr="00A92493">
        <w:rPr>
          <w:rStyle w:val="apple-converted-space"/>
          <w:rFonts w:ascii="Times New Roman" w:hAnsi="Times New Roman" w:cs="Times New Roman"/>
          <w:sz w:val="24"/>
          <w:szCs w:val="24"/>
        </w:rPr>
        <w:t xml:space="preserve">al romilor </w:t>
      </w:r>
      <w:r w:rsidR="008621DD" w:rsidRPr="00A92493">
        <w:rPr>
          <w:rStyle w:val="apple-converted-space"/>
          <w:rFonts w:ascii="Times New Roman" w:hAnsi="Times New Roman" w:cs="Times New Roman"/>
          <w:sz w:val="24"/>
          <w:szCs w:val="24"/>
        </w:rPr>
        <w:t>menţionându-se că au avut</w:t>
      </w:r>
      <w:r w:rsidR="005C7791">
        <w:rPr>
          <w:rStyle w:val="apple-converted-space"/>
          <w:rFonts w:ascii="Times New Roman" w:hAnsi="Times New Roman" w:cs="Times New Roman"/>
          <w:sz w:val="24"/>
          <w:szCs w:val="24"/>
        </w:rPr>
        <w:t>,</w:t>
      </w:r>
      <w:r w:rsidR="00405F57" w:rsidRPr="00A92493">
        <w:rPr>
          <w:rStyle w:val="apple-converted-space"/>
          <w:rFonts w:ascii="Times New Roman" w:hAnsi="Times New Roman" w:cs="Times New Roman"/>
          <w:sz w:val="24"/>
          <w:szCs w:val="24"/>
        </w:rPr>
        <w:t xml:space="preserve"> pe lângă </w:t>
      </w:r>
      <w:r w:rsidR="008621DD" w:rsidRPr="00A92493">
        <w:rPr>
          <w:rStyle w:val="apple-converted-space"/>
          <w:rFonts w:ascii="Times New Roman" w:hAnsi="Times New Roman" w:cs="Times New Roman"/>
          <w:sz w:val="24"/>
          <w:szCs w:val="24"/>
        </w:rPr>
        <w:t xml:space="preserve">vina de afi </w:t>
      </w:r>
      <w:r w:rsidR="008621DD" w:rsidRPr="00A92493">
        <w:rPr>
          <w:rStyle w:val="apple-converted-space"/>
          <w:rFonts w:ascii="Times New Roman" w:hAnsi="Times New Roman" w:cs="Times New Roman"/>
          <w:i/>
          <w:sz w:val="24"/>
          <w:szCs w:val="24"/>
        </w:rPr>
        <w:t>egipteni</w:t>
      </w:r>
      <w:r w:rsidR="005C7791">
        <w:rPr>
          <w:rStyle w:val="apple-converted-space"/>
          <w:rFonts w:ascii="Times New Roman" w:hAnsi="Times New Roman" w:cs="Times New Roman"/>
          <w:sz w:val="24"/>
          <w:szCs w:val="24"/>
        </w:rPr>
        <w:t>,</w:t>
      </w:r>
      <w:r w:rsidR="00405F57" w:rsidRPr="00A92493">
        <w:rPr>
          <w:rStyle w:val="apple-converted-space"/>
          <w:rFonts w:ascii="Times New Roman" w:hAnsi="Times New Roman" w:cs="Times New Roman"/>
          <w:sz w:val="24"/>
          <w:szCs w:val="24"/>
        </w:rPr>
        <w:t xml:space="preserve">cutezanţa de </w:t>
      </w:r>
      <w:r w:rsidR="008621DD" w:rsidRPr="00A92493">
        <w:rPr>
          <w:rStyle w:val="apple-converted-space"/>
          <w:rFonts w:ascii="Times New Roman" w:hAnsi="Times New Roman" w:cs="Times New Roman"/>
          <w:sz w:val="24"/>
          <w:szCs w:val="24"/>
        </w:rPr>
        <w:t>a rămâne în regat</w:t>
      </w:r>
      <w:r w:rsidR="00405F57" w:rsidRPr="00A92493">
        <w:rPr>
          <w:rStyle w:val="apple-converted-space"/>
          <w:rFonts w:ascii="Times New Roman" w:hAnsi="Times New Roman" w:cs="Times New Roman"/>
          <w:sz w:val="24"/>
          <w:szCs w:val="24"/>
        </w:rPr>
        <w:t>, în pofida prevederilor legii.</w:t>
      </w:r>
      <w:r w:rsidR="006059EB" w:rsidRPr="00A92493">
        <w:rPr>
          <w:rFonts w:ascii="Times New Roman" w:hAnsi="Times New Roman" w:cs="Times New Roman"/>
          <w:sz w:val="24"/>
          <w:szCs w:val="24"/>
        </w:rPr>
        <w:br/>
      </w:r>
      <w:r w:rsidR="002E6860" w:rsidRPr="00A92493">
        <w:rPr>
          <w:rFonts w:ascii="Times New Roman" w:hAnsi="Times New Roman" w:cs="Times New Roman"/>
          <w:b/>
          <w:sz w:val="24"/>
          <w:szCs w:val="24"/>
        </w:rPr>
        <w:t>1610</w:t>
      </w:r>
      <w:r w:rsidR="004C5204">
        <w:rPr>
          <w:rFonts w:ascii="Times New Roman" w:hAnsi="Times New Roman" w:cs="Times New Roman"/>
          <w:b/>
          <w:sz w:val="24"/>
          <w:szCs w:val="24"/>
        </w:rPr>
        <w:t xml:space="preserve"> </w:t>
      </w:r>
      <w:r w:rsidRPr="00A92493">
        <w:rPr>
          <w:rFonts w:hAnsi="Symbol"/>
          <w:sz w:val="24"/>
          <w:szCs w:val="24"/>
        </w:rPr>
        <w:t></w:t>
      </w:r>
      <w:r w:rsidR="004C5204">
        <w:rPr>
          <w:rFonts w:hAnsi="Symbol"/>
          <w:sz w:val="24"/>
          <w:szCs w:val="24"/>
        </w:rPr>
        <w:t xml:space="preserve"> </w:t>
      </w:r>
      <w:r w:rsidR="007460A7" w:rsidRPr="00A92493">
        <w:rPr>
          <w:rFonts w:ascii="Times New Roman" w:hAnsi="Times New Roman" w:cs="Times New Roman"/>
          <w:sz w:val="24"/>
          <w:szCs w:val="24"/>
        </w:rPr>
        <w:t>Z</w:t>
      </w:r>
      <w:r w:rsidR="00EE583A" w:rsidRPr="00A92493">
        <w:rPr>
          <w:rFonts w:ascii="Times New Roman" w:hAnsi="Times New Roman" w:cs="Times New Roman"/>
          <w:sz w:val="24"/>
          <w:szCs w:val="24"/>
        </w:rPr>
        <w:t>iarul francez Mercure F</w:t>
      </w:r>
      <w:r w:rsidR="002E6860" w:rsidRPr="00A92493">
        <w:rPr>
          <w:rFonts w:ascii="Times New Roman" w:hAnsi="Times New Roman" w:cs="Times New Roman"/>
          <w:sz w:val="24"/>
          <w:szCs w:val="24"/>
        </w:rPr>
        <w:t>rancois face referire la calităţile soldăţeşti ale romilor</w:t>
      </w:r>
      <w:r w:rsidR="00043FA3" w:rsidRPr="00A92493">
        <w:rPr>
          <w:rFonts w:ascii="Times New Roman" w:hAnsi="Times New Roman" w:cs="Times New Roman"/>
          <w:sz w:val="24"/>
          <w:szCs w:val="24"/>
        </w:rPr>
        <w:t>, care pentru ziarişt</w:t>
      </w:r>
      <w:r w:rsidR="00434364">
        <w:rPr>
          <w:rFonts w:ascii="Times New Roman" w:hAnsi="Times New Roman" w:cs="Times New Roman"/>
          <w:sz w:val="24"/>
          <w:szCs w:val="24"/>
        </w:rPr>
        <w:t>i</w:t>
      </w:r>
      <w:r w:rsidR="00043FA3" w:rsidRPr="00A92493">
        <w:rPr>
          <w:rFonts w:ascii="Times New Roman" w:hAnsi="Times New Roman" w:cs="Times New Roman"/>
          <w:sz w:val="24"/>
          <w:szCs w:val="24"/>
        </w:rPr>
        <w:t>i francezi ai epocii trăiesc ca arabii şi îş</w:t>
      </w:r>
      <w:r w:rsidR="007460A7" w:rsidRPr="00A92493">
        <w:rPr>
          <w:rFonts w:ascii="Times New Roman" w:hAnsi="Times New Roman" w:cs="Times New Roman"/>
          <w:sz w:val="24"/>
          <w:szCs w:val="24"/>
        </w:rPr>
        <w:t xml:space="preserve">i duc cu ei nelipsitele vite. Remarcaţi în </w:t>
      </w:r>
      <w:r w:rsidR="007460A7" w:rsidRPr="00A92493">
        <w:rPr>
          <w:rFonts w:ascii="Times New Roman" w:hAnsi="Times New Roman" w:cs="Times New Roman"/>
          <w:sz w:val="24"/>
          <w:szCs w:val="24"/>
        </w:rPr>
        <w:lastRenderedPageBreak/>
        <w:t>calitate de soldaţi în p</w:t>
      </w:r>
      <w:r w:rsidR="002E6860" w:rsidRPr="00A92493">
        <w:rPr>
          <w:rFonts w:ascii="Times New Roman" w:hAnsi="Times New Roman" w:cs="Times New Roman"/>
          <w:sz w:val="24"/>
          <w:szCs w:val="24"/>
        </w:rPr>
        <w:t>erioada războaielor religioase din Franţa</w:t>
      </w:r>
      <w:r w:rsidR="007460A7" w:rsidRPr="00A92493">
        <w:rPr>
          <w:rFonts w:ascii="Times New Roman" w:hAnsi="Times New Roman" w:cs="Times New Roman"/>
          <w:sz w:val="24"/>
          <w:szCs w:val="24"/>
        </w:rPr>
        <w:t>,</w:t>
      </w:r>
      <w:r w:rsidR="002E6860" w:rsidRPr="00A92493">
        <w:rPr>
          <w:rFonts w:ascii="Times New Roman" w:hAnsi="Times New Roman" w:cs="Times New Roman"/>
          <w:sz w:val="24"/>
          <w:szCs w:val="24"/>
        </w:rPr>
        <w:t xml:space="preserve"> derulate între c</w:t>
      </w:r>
      <w:r w:rsidR="00E85CC4" w:rsidRPr="00A92493">
        <w:rPr>
          <w:rFonts w:ascii="Times New Roman" w:hAnsi="Times New Roman" w:cs="Times New Roman"/>
          <w:sz w:val="24"/>
          <w:szCs w:val="24"/>
        </w:rPr>
        <w:t>atolici şi hughenoţi între 1562-</w:t>
      </w:r>
      <w:r w:rsidR="00207D59" w:rsidRPr="00A92493">
        <w:rPr>
          <w:rFonts w:ascii="Times New Roman" w:hAnsi="Times New Roman" w:cs="Times New Roman"/>
          <w:sz w:val="24"/>
          <w:szCs w:val="24"/>
        </w:rPr>
        <w:t>1593</w:t>
      </w:r>
      <w:r w:rsidR="00043FA3" w:rsidRPr="00A92493">
        <w:rPr>
          <w:rFonts w:ascii="Times New Roman" w:hAnsi="Times New Roman" w:cs="Times New Roman"/>
          <w:sz w:val="24"/>
          <w:szCs w:val="24"/>
        </w:rPr>
        <w:t>, r</w:t>
      </w:r>
      <w:r w:rsidR="007460A7" w:rsidRPr="00A92493">
        <w:rPr>
          <w:rFonts w:ascii="Times New Roman" w:hAnsi="Times New Roman" w:cs="Times New Roman"/>
          <w:sz w:val="24"/>
          <w:szCs w:val="24"/>
        </w:rPr>
        <w:t>omi</w:t>
      </w:r>
      <w:r w:rsidR="00090F32" w:rsidRPr="00A92493">
        <w:rPr>
          <w:rFonts w:ascii="Times New Roman" w:hAnsi="Times New Roman" w:cs="Times New Roman"/>
          <w:sz w:val="24"/>
          <w:szCs w:val="24"/>
        </w:rPr>
        <w:t>i</w:t>
      </w:r>
      <w:r w:rsidR="007460A7" w:rsidRPr="00A92493">
        <w:rPr>
          <w:rFonts w:ascii="Times New Roman" w:hAnsi="Times New Roman" w:cs="Times New Roman"/>
          <w:sz w:val="24"/>
          <w:szCs w:val="24"/>
        </w:rPr>
        <w:t xml:space="preserve"> se evidenţiaz</w:t>
      </w:r>
      <w:r w:rsidR="00207D59" w:rsidRPr="00A92493">
        <w:rPr>
          <w:rFonts w:ascii="Times New Roman" w:hAnsi="Times New Roman" w:cs="Times New Roman"/>
          <w:sz w:val="24"/>
          <w:szCs w:val="24"/>
        </w:rPr>
        <w:t>ă şi în contextu</w:t>
      </w:r>
      <w:r w:rsidR="002E6860" w:rsidRPr="00A92493">
        <w:rPr>
          <w:rFonts w:ascii="Times New Roman" w:hAnsi="Times New Roman" w:cs="Times New Roman"/>
          <w:sz w:val="24"/>
          <w:szCs w:val="24"/>
        </w:rPr>
        <w:t>l răz</w:t>
      </w:r>
      <w:r w:rsidR="007D7FB0" w:rsidRPr="00A92493">
        <w:rPr>
          <w:rFonts w:ascii="Times New Roman" w:hAnsi="Times New Roman" w:cs="Times New Roman"/>
          <w:sz w:val="24"/>
          <w:szCs w:val="24"/>
        </w:rPr>
        <w:t>b</w:t>
      </w:r>
      <w:r w:rsidR="002E6860" w:rsidRPr="00A92493">
        <w:rPr>
          <w:rFonts w:ascii="Times New Roman" w:hAnsi="Times New Roman" w:cs="Times New Roman"/>
          <w:sz w:val="24"/>
          <w:szCs w:val="24"/>
        </w:rPr>
        <w:t>oaielor de treizeci de ani</w:t>
      </w:r>
      <w:r w:rsidR="007460A7" w:rsidRPr="00A92493">
        <w:rPr>
          <w:rFonts w:ascii="Times New Roman" w:hAnsi="Times New Roman" w:cs="Times New Roman"/>
          <w:sz w:val="24"/>
          <w:szCs w:val="24"/>
        </w:rPr>
        <w:t>, desfăşurate între anii</w:t>
      </w:r>
      <w:r w:rsidR="002E6860" w:rsidRPr="00A92493">
        <w:rPr>
          <w:rFonts w:ascii="Times New Roman" w:hAnsi="Times New Roman" w:cs="Times New Roman"/>
          <w:sz w:val="24"/>
          <w:szCs w:val="24"/>
        </w:rPr>
        <w:t xml:space="preserve"> 1618-1648</w:t>
      </w:r>
      <w:r w:rsidR="00616E1B" w:rsidRPr="00A92493">
        <w:rPr>
          <w:rFonts w:ascii="Times New Roman" w:hAnsi="Times New Roman" w:cs="Times New Roman"/>
          <w:sz w:val="24"/>
          <w:szCs w:val="24"/>
        </w:rPr>
        <w:t>.</w:t>
      </w:r>
    </w:p>
    <w:p w:rsidR="00A50990" w:rsidRPr="00A92493" w:rsidRDefault="001F0C63"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C5204">
        <w:rPr>
          <w:rFonts w:hAnsi="Symbol"/>
          <w:sz w:val="24"/>
          <w:szCs w:val="24"/>
        </w:rPr>
        <w:t xml:space="preserve"> </w:t>
      </w:r>
      <w:r w:rsidR="007460A7" w:rsidRPr="00A92493">
        <w:rPr>
          <w:rFonts w:ascii="Times New Roman" w:hAnsi="Times New Roman" w:cs="Times New Roman"/>
          <w:sz w:val="24"/>
          <w:szCs w:val="24"/>
        </w:rPr>
        <w:t>În Scoţia</w:t>
      </w:r>
      <w:r w:rsidR="00434364">
        <w:rPr>
          <w:rFonts w:ascii="Times New Roman" w:hAnsi="Times New Roman" w:cs="Times New Roman"/>
          <w:sz w:val="24"/>
          <w:szCs w:val="24"/>
        </w:rPr>
        <w:t>,</w:t>
      </w:r>
      <w:r w:rsidR="006F3AA8" w:rsidRPr="00A92493">
        <w:rPr>
          <w:rFonts w:ascii="Times New Roman" w:hAnsi="Times New Roman" w:cs="Times New Roman"/>
          <w:sz w:val="24"/>
          <w:szCs w:val="24"/>
        </w:rPr>
        <w:t xml:space="preserve"> E</w:t>
      </w:r>
      <w:r w:rsidR="00090F32" w:rsidRPr="00A92493">
        <w:rPr>
          <w:rFonts w:ascii="Times New Roman" w:hAnsi="Times New Roman" w:cs="Times New Roman"/>
          <w:sz w:val="24"/>
          <w:szCs w:val="24"/>
        </w:rPr>
        <w:t>lizabeth Warrock de Potterrow</w:t>
      </w:r>
      <w:r w:rsidR="006F3AA8" w:rsidRPr="00A92493">
        <w:rPr>
          <w:rFonts w:ascii="Times New Roman" w:hAnsi="Times New Roman" w:cs="Times New Roman"/>
          <w:sz w:val="24"/>
          <w:szCs w:val="24"/>
        </w:rPr>
        <w:t xml:space="preserve"> a fost condamnat</w:t>
      </w:r>
      <w:r w:rsidR="007460A7" w:rsidRPr="00A92493">
        <w:rPr>
          <w:rFonts w:ascii="Times New Roman" w:hAnsi="Times New Roman" w:cs="Times New Roman"/>
          <w:sz w:val="24"/>
          <w:szCs w:val="24"/>
        </w:rPr>
        <w:t>ă la</w:t>
      </w:r>
      <w:r w:rsidR="005460C5">
        <w:rPr>
          <w:rFonts w:ascii="Times New Roman" w:hAnsi="Times New Roman" w:cs="Times New Roman"/>
          <w:sz w:val="24"/>
          <w:szCs w:val="24"/>
        </w:rPr>
        <w:t xml:space="preserve"> </w:t>
      </w:r>
      <w:r w:rsidR="007460A7" w:rsidRPr="00A92493">
        <w:rPr>
          <w:rFonts w:ascii="Times New Roman" w:hAnsi="Times New Roman" w:cs="Times New Roman"/>
          <w:sz w:val="24"/>
          <w:szCs w:val="24"/>
        </w:rPr>
        <w:t xml:space="preserve">Edinburgh pentru furt, </w:t>
      </w:r>
      <w:r w:rsidR="006F3AA8" w:rsidRPr="00A92493">
        <w:rPr>
          <w:rFonts w:ascii="Times New Roman" w:hAnsi="Times New Roman" w:cs="Times New Roman"/>
          <w:sz w:val="24"/>
          <w:szCs w:val="24"/>
        </w:rPr>
        <w:t>fi</w:t>
      </w:r>
      <w:r w:rsidR="007460A7" w:rsidRPr="00A92493">
        <w:rPr>
          <w:rFonts w:ascii="Times New Roman" w:hAnsi="Times New Roman" w:cs="Times New Roman"/>
          <w:sz w:val="24"/>
          <w:szCs w:val="24"/>
        </w:rPr>
        <w:t>ind considerată o simpatizantă, respectiv adeptă, a modului de viaţă al romilor. În cazul în care ar fi</w:t>
      </w:r>
      <w:r w:rsidR="006F3AA8" w:rsidRPr="00A92493">
        <w:rPr>
          <w:rFonts w:ascii="Times New Roman" w:hAnsi="Times New Roman" w:cs="Times New Roman"/>
          <w:sz w:val="24"/>
          <w:szCs w:val="24"/>
        </w:rPr>
        <w:t xml:space="preserve"> fost acuzat</w:t>
      </w:r>
      <w:r w:rsidR="007460A7" w:rsidRPr="00A92493">
        <w:rPr>
          <w:rFonts w:ascii="Times New Roman" w:hAnsi="Times New Roman" w:cs="Times New Roman"/>
          <w:sz w:val="24"/>
          <w:szCs w:val="24"/>
        </w:rPr>
        <w:t>ă de apartenenţa la etnia romă risca pedeap</w:t>
      </w:r>
      <w:r w:rsidR="00616E1B" w:rsidRPr="00A92493">
        <w:rPr>
          <w:rFonts w:ascii="Times New Roman" w:hAnsi="Times New Roman" w:cs="Times New Roman"/>
          <w:sz w:val="24"/>
          <w:szCs w:val="24"/>
        </w:rPr>
        <w:t>sa cu moartea, însă fiind numai</w:t>
      </w:r>
      <w:r w:rsidR="007460A7" w:rsidRPr="00A92493">
        <w:rPr>
          <w:rFonts w:ascii="Times New Roman" w:hAnsi="Times New Roman" w:cs="Times New Roman"/>
          <w:sz w:val="24"/>
          <w:szCs w:val="24"/>
        </w:rPr>
        <w:t xml:space="preserve"> "o adeptă</w:t>
      </w:r>
      <w:r w:rsidR="006F3AA8" w:rsidRPr="00A92493">
        <w:rPr>
          <w:rFonts w:ascii="Times New Roman" w:hAnsi="Times New Roman" w:cs="Times New Roman"/>
          <w:sz w:val="24"/>
          <w:szCs w:val="24"/>
        </w:rPr>
        <w:t>"</w:t>
      </w:r>
      <w:r w:rsidR="00AD5DEA" w:rsidRPr="00A92493">
        <w:rPr>
          <w:rFonts w:ascii="Times New Roman" w:hAnsi="Times New Roman" w:cs="Times New Roman"/>
          <w:sz w:val="24"/>
          <w:szCs w:val="24"/>
        </w:rPr>
        <w:t>,</w:t>
      </w:r>
      <w:r w:rsidR="00090F32" w:rsidRPr="00A92493">
        <w:rPr>
          <w:rFonts w:ascii="Times New Roman" w:hAnsi="Times New Roman" w:cs="Times New Roman"/>
          <w:sz w:val="24"/>
          <w:szCs w:val="24"/>
        </w:rPr>
        <w:t xml:space="preserve">a beneficiat de clemenţă, astfel că </w:t>
      </w:r>
      <w:r w:rsidR="006F3AA8" w:rsidRPr="00A92493">
        <w:rPr>
          <w:rFonts w:ascii="Times New Roman" w:hAnsi="Times New Roman" w:cs="Times New Roman"/>
          <w:sz w:val="24"/>
          <w:szCs w:val="24"/>
        </w:rPr>
        <w:t xml:space="preserve">a fost </w:t>
      </w:r>
      <w:r w:rsidR="00AD5DEA" w:rsidRPr="00A92493">
        <w:rPr>
          <w:rFonts w:ascii="Times New Roman" w:hAnsi="Times New Roman" w:cs="Times New Roman"/>
          <w:sz w:val="24"/>
          <w:szCs w:val="24"/>
        </w:rPr>
        <w:t xml:space="preserve">„doar” </w:t>
      </w:r>
      <w:r w:rsidR="006F3AA8" w:rsidRPr="00A92493">
        <w:rPr>
          <w:rFonts w:ascii="Times New Roman" w:hAnsi="Times New Roman" w:cs="Times New Roman"/>
          <w:sz w:val="24"/>
          <w:szCs w:val="24"/>
        </w:rPr>
        <w:t>biciuit</w:t>
      </w:r>
      <w:r w:rsidR="00AD5DEA" w:rsidRPr="00A92493">
        <w:rPr>
          <w:rFonts w:ascii="Times New Roman" w:hAnsi="Times New Roman" w:cs="Times New Roman"/>
          <w:sz w:val="24"/>
          <w:szCs w:val="24"/>
        </w:rPr>
        <w:t>ă</w:t>
      </w:r>
      <w:r w:rsidR="005460C5">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6F3AA8" w:rsidRPr="00A92493">
        <w:rPr>
          <w:rFonts w:ascii="Times New Roman" w:hAnsi="Times New Roman" w:cs="Times New Roman"/>
          <w:sz w:val="24"/>
          <w:szCs w:val="24"/>
        </w:rPr>
        <w:t>i alungat</w:t>
      </w:r>
      <w:r w:rsidR="00AD5DEA" w:rsidRPr="00A92493">
        <w:rPr>
          <w:rFonts w:ascii="Times New Roman" w:hAnsi="Times New Roman" w:cs="Times New Roman"/>
          <w:sz w:val="24"/>
          <w:szCs w:val="24"/>
        </w:rPr>
        <w:t>ă din oraş</w:t>
      </w:r>
      <w:r w:rsidR="006F3AA8"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1611</w:t>
      </w:r>
      <w:r w:rsidR="006059EB" w:rsidRPr="00A92493">
        <w:rPr>
          <w:rStyle w:val="apple-converted-space"/>
          <w:rFonts w:ascii="Times New Roman" w:hAnsi="Times New Roman" w:cs="Times New Roman"/>
          <w:sz w:val="24"/>
          <w:szCs w:val="24"/>
        </w:rPr>
        <w:t> </w:t>
      </w:r>
      <w:r w:rsidRPr="00A92493">
        <w:rPr>
          <w:rFonts w:hAnsi="Symbol"/>
          <w:sz w:val="24"/>
          <w:szCs w:val="24"/>
        </w:rPr>
        <w:t></w:t>
      </w:r>
      <w:r w:rsidR="002054A1">
        <w:rPr>
          <w:rFonts w:hAnsi="Symbol"/>
          <w:sz w:val="24"/>
          <w:szCs w:val="24"/>
        </w:rPr>
        <w:t xml:space="preserve"> </w:t>
      </w:r>
      <w:r w:rsidR="00323CC9" w:rsidRPr="00A92493">
        <w:rPr>
          <w:rStyle w:val="apple-converted-space"/>
          <w:rFonts w:ascii="Times New Roman" w:hAnsi="Times New Roman" w:cs="Times New Roman"/>
          <w:sz w:val="24"/>
          <w:szCs w:val="24"/>
        </w:rPr>
        <w:t>Î</w:t>
      </w:r>
      <w:r w:rsidR="00DC1705" w:rsidRPr="00A92493">
        <w:rPr>
          <w:rStyle w:val="apple-converted-space"/>
          <w:rFonts w:ascii="Times New Roman" w:hAnsi="Times New Roman" w:cs="Times New Roman"/>
          <w:sz w:val="24"/>
          <w:szCs w:val="24"/>
        </w:rPr>
        <w:t>n Balcani</w:t>
      </w:r>
      <w:r w:rsidR="00323CC9" w:rsidRPr="00A92493">
        <w:rPr>
          <w:rStyle w:val="apple-converted-space"/>
          <w:rFonts w:ascii="Times New Roman" w:hAnsi="Times New Roman" w:cs="Times New Roman"/>
          <w:sz w:val="24"/>
          <w:szCs w:val="24"/>
        </w:rPr>
        <w:t xml:space="preserve"> existau şi romi care se bucurau de o anumită prosperitate, astfel că</w:t>
      </w:r>
      <w:r w:rsidR="00411CFC" w:rsidRPr="00A92493">
        <w:rPr>
          <w:rStyle w:val="apple-converted-space"/>
          <w:rFonts w:ascii="Times New Roman" w:hAnsi="Times New Roman" w:cs="Times New Roman"/>
          <w:sz w:val="24"/>
          <w:szCs w:val="24"/>
        </w:rPr>
        <w:t>,</w:t>
      </w:r>
      <w:r w:rsidR="00323CC9" w:rsidRPr="00A92493">
        <w:rPr>
          <w:rStyle w:val="apple-converted-space"/>
          <w:rFonts w:ascii="Times New Roman" w:hAnsi="Times New Roman" w:cs="Times New Roman"/>
          <w:sz w:val="24"/>
          <w:szCs w:val="24"/>
        </w:rPr>
        <w:t xml:space="preserve"> în Bulgaria contemporană, în epocă paşalâc otoman, în condiţiile în care taxele anuale plătite de fiecare gospodărie de romi erau în jur de </w:t>
      </w:r>
      <w:r w:rsidR="007D7FB0" w:rsidRPr="00A92493">
        <w:rPr>
          <w:rStyle w:val="apple-converted-space"/>
          <w:rFonts w:ascii="Times New Roman" w:hAnsi="Times New Roman" w:cs="Times New Roman"/>
          <w:sz w:val="24"/>
          <w:szCs w:val="24"/>
        </w:rPr>
        <w:t>25 de akşe, romul Ştefan şi-a vâ</w:t>
      </w:r>
      <w:r w:rsidR="00323CC9" w:rsidRPr="00A92493">
        <w:rPr>
          <w:rStyle w:val="apple-converted-space"/>
          <w:rFonts w:ascii="Times New Roman" w:hAnsi="Times New Roman" w:cs="Times New Roman"/>
          <w:sz w:val="24"/>
          <w:szCs w:val="24"/>
        </w:rPr>
        <w:t xml:space="preserve">ndut casa din Sofia, </w:t>
      </w:r>
      <w:r w:rsidR="00411CFC" w:rsidRPr="00A92493">
        <w:rPr>
          <w:rStyle w:val="apple-converted-space"/>
          <w:rFonts w:ascii="Times New Roman" w:hAnsi="Times New Roman" w:cs="Times New Roman"/>
          <w:sz w:val="24"/>
          <w:szCs w:val="24"/>
        </w:rPr>
        <w:t>magazin</w:t>
      </w:r>
      <w:r w:rsidR="00323CC9" w:rsidRPr="00A92493">
        <w:rPr>
          <w:rStyle w:val="apple-converted-space"/>
          <w:rFonts w:ascii="Times New Roman" w:hAnsi="Times New Roman" w:cs="Times New Roman"/>
          <w:sz w:val="24"/>
          <w:szCs w:val="24"/>
        </w:rPr>
        <w:t>ul din posesie</w:t>
      </w:r>
      <w:r w:rsidR="00411CFC" w:rsidRPr="00A92493">
        <w:rPr>
          <w:rStyle w:val="apple-converted-space"/>
          <w:rFonts w:ascii="Times New Roman" w:hAnsi="Times New Roman" w:cs="Times New Roman"/>
          <w:sz w:val="24"/>
          <w:szCs w:val="24"/>
        </w:rPr>
        <w:t xml:space="preserve"> şi </w:t>
      </w:r>
      <w:r w:rsidR="00323CC9" w:rsidRPr="00A92493">
        <w:rPr>
          <w:rStyle w:val="apple-converted-space"/>
          <w:rFonts w:ascii="Times New Roman" w:hAnsi="Times New Roman" w:cs="Times New Roman"/>
          <w:sz w:val="24"/>
          <w:szCs w:val="24"/>
        </w:rPr>
        <w:t>o livadă de pomii fructiferi, cu 2.400 de akşe.</w:t>
      </w:r>
      <w:r w:rsidR="005460C5">
        <w:rPr>
          <w:rStyle w:val="apple-converted-space"/>
          <w:rFonts w:ascii="Times New Roman" w:hAnsi="Times New Roman" w:cs="Times New Roman"/>
          <w:sz w:val="24"/>
          <w:szCs w:val="24"/>
        </w:rPr>
        <w:t xml:space="preserve"> </w:t>
      </w:r>
      <w:r w:rsidR="00E84B3C" w:rsidRPr="00A92493">
        <w:rPr>
          <w:rStyle w:val="apple-converted-space"/>
          <w:rFonts w:ascii="Times New Roman" w:hAnsi="Times New Roman" w:cs="Times New Roman"/>
          <w:sz w:val="24"/>
          <w:szCs w:val="24"/>
        </w:rPr>
        <w:t>Cronicarul otoman Evlia Celebi (1611­1679) menţioneaz</w:t>
      </w:r>
      <w:r w:rsidR="00411CFC" w:rsidRPr="00A92493">
        <w:rPr>
          <w:rStyle w:val="apple-converted-space"/>
          <w:rFonts w:ascii="Times New Roman" w:hAnsi="Times New Roman" w:cs="Times New Roman"/>
          <w:sz w:val="24"/>
          <w:szCs w:val="24"/>
        </w:rPr>
        <w:t>ă fa</w:t>
      </w:r>
      <w:r w:rsidR="00E84B3C" w:rsidRPr="00A92493">
        <w:rPr>
          <w:rStyle w:val="apple-converted-space"/>
          <w:rFonts w:ascii="Times New Roman" w:hAnsi="Times New Roman" w:cs="Times New Roman"/>
          <w:sz w:val="24"/>
          <w:szCs w:val="24"/>
        </w:rPr>
        <w:t>ptul că majoritatea romilor din regiune</w:t>
      </w:r>
      <w:r w:rsidR="00411CFC" w:rsidRPr="00A92493">
        <w:rPr>
          <w:rStyle w:val="apple-converted-space"/>
          <w:rFonts w:ascii="Times New Roman" w:hAnsi="Times New Roman" w:cs="Times New Roman"/>
          <w:sz w:val="24"/>
          <w:szCs w:val="24"/>
        </w:rPr>
        <w:t xml:space="preserve"> erau sedentari</w:t>
      </w:r>
      <w:r w:rsidR="00616E1B" w:rsidRPr="00A92493">
        <w:rPr>
          <w:rStyle w:val="apple-converted-space"/>
          <w:rFonts w:ascii="Times New Roman" w:hAnsi="Times New Roman" w:cs="Times New Roman"/>
          <w:sz w:val="24"/>
          <w:szCs w:val="24"/>
        </w:rPr>
        <w:t>zaţi, iar datele</w:t>
      </w:r>
      <w:r w:rsidR="00E84B3C" w:rsidRPr="00A92493">
        <w:rPr>
          <w:rStyle w:val="apple-converted-space"/>
          <w:rFonts w:ascii="Times New Roman" w:hAnsi="Times New Roman" w:cs="Times New Roman"/>
          <w:sz w:val="24"/>
          <w:szCs w:val="24"/>
        </w:rPr>
        <w:t xml:space="preserve"> din r</w:t>
      </w:r>
      <w:r w:rsidR="00DC1705" w:rsidRPr="00A92493">
        <w:rPr>
          <w:rStyle w:val="apple-converted-space"/>
          <w:rFonts w:ascii="Times New Roman" w:hAnsi="Times New Roman" w:cs="Times New Roman"/>
          <w:sz w:val="24"/>
          <w:szCs w:val="24"/>
        </w:rPr>
        <w:t xml:space="preserve">egistrele fiscale </w:t>
      </w:r>
      <w:r w:rsidR="00E84B3C" w:rsidRPr="00A92493">
        <w:rPr>
          <w:rStyle w:val="apple-converted-space"/>
          <w:rFonts w:ascii="Times New Roman" w:hAnsi="Times New Roman" w:cs="Times New Roman"/>
          <w:sz w:val="24"/>
          <w:szCs w:val="24"/>
        </w:rPr>
        <w:t xml:space="preserve">otomane </w:t>
      </w:r>
      <w:r w:rsidR="00DC1705" w:rsidRPr="00A92493">
        <w:rPr>
          <w:rStyle w:val="apple-converted-space"/>
          <w:rFonts w:ascii="Times New Roman" w:hAnsi="Times New Roman" w:cs="Times New Roman"/>
          <w:sz w:val="24"/>
          <w:szCs w:val="24"/>
        </w:rPr>
        <w:t>re</w:t>
      </w:r>
      <w:r w:rsidR="00E84B3C" w:rsidRPr="00A92493">
        <w:rPr>
          <w:rStyle w:val="apple-converted-space"/>
          <w:rFonts w:ascii="Times New Roman" w:hAnsi="Times New Roman" w:cs="Times New Roman"/>
          <w:sz w:val="24"/>
          <w:szCs w:val="24"/>
        </w:rPr>
        <w:t>flectă sedentarizarea şi bunăstarea romilor.</w:t>
      </w:r>
    </w:p>
    <w:p w:rsidR="00016FBD" w:rsidRPr="00A92493" w:rsidRDefault="001F0C63"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054A1">
        <w:rPr>
          <w:rFonts w:hAnsi="Symbol"/>
          <w:sz w:val="24"/>
          <w:szCs w:val="24"/>
        </w:rPr>
        <w:t xml:space="preserve"> </w:t>
      </w:r>
      <w:r w:rsidR="00E84B3C" w:rsidRPr="00A92493">
        <w:rPr>
          <w:rFonts w:ascii="Times New Roman" w:eastAsia="Times New Roman" w:hAnsi="Times New Roman" w:cs="Times New Roman"/>
          <w:bCs/>
          <w:sz w:val="24"/>
          <w:szCs w:val="24"/>
        </w:rPr>
        <w:t>În Scoţia t</w:t>
      </w:r>
      <w:r w:rsidR="006B6D0E" w:rsidRPr="00A92493">
        <w:rPr>
          <w:rFonts w:ascii="Times New Roman" w:eastAsia="Times New Roman" w:hAnsi="Times New Roman" w:cs="Times New Roman"/>
          <w:sz w:val="24"/>
          <w:szCs w:val="24"/>
        </w:rPr>
        <w:t>rei indivizi de etnie romă au fost spânzuraţi</w:t>
      </w:r>
      <w:r w:rsidR="00E84B3C" w:rsidRPr="00A92493">
        <w:rPr>
          <w:rFonts w:ascii="Times New Roman" w:eastAsia="Times New Roman" w:hAnsi="Times New Roman" w:cs="Times New Roman"/>
          <w:sz w:val="24"/>
          <w:szCs w:val="24"/>
        </w:rPr>
        <w:t xml:space="preserve"> la </w:t>
      </w:r>
      <w:r w:rsidR="00E84B3C" w:rsidRPr="00A92493">
        <w:rPr>
          <w:rFonts w:ascii="Times New Roman" w:hAnsi="Times New Roman" w:cs="Times New Roman"/>
          <w:sz w:val="24"/>
          <w:szCs w:val="24"/>
        </w:rPr>
        <w:t xml:space="preserve">Burrow Moor (în prezent Boroughmuir) </w:t>
      </w:r>
      <w:r w:rsidR="00A50990" w:rsidRPr="00A92493">
        <w:rPr>
          <w:rFonts w:ascii="Times New Roman" w:eastAsia="Times New Roman" w:hAnsi="Times New Roman" w:cs="Times New Roman"/>
          <w:sz w:val="24"/>
          <w:szCs w:val="24"/>
        </w:rPr>
        <w:t xml:space="preserve">în conformitate cu </w:t>
      </w:r>
      <w:r w:rsidR="007D7FB0" w:rsidRPr="00A92493">
        <w:rPr>
          <w:rFonts w:ascii="Times New Roman" w:eastAsia="Times New Roman" w:hAnsi="Times New Roman" w:cs="Times New Roman"/>
          <w:sz w:val="24"/>
          <w:szCs w:val="24"/>
        </w:rPr>
        <w:t>prevede</w:t>
      </w:r>
      <w:r w:rsidR="00E84B3C" w:rsidRPr="00A92493">
        <w:rPr>
          <w:rFonts w:ascii="Times New Roman" w:eastAsia="Times New Roman" w:hAnsi="Times New Roman" w:cs="Times New Roman"/>
          <w:sz w:val="24"/>
          <w:szCs w:val="24"/>
        </w:rPr>
        <w:t>rile legi din 1554, respectiv</w:t>
      </w:r>
      <w:r w:rsidR="00E84B3C" w:rsidRPr="00A92493">
        <w:rPr>
          <w:rFonts w:ascii="Times New Roman" w:hAnsi="Times New Roman" w:cs="Times New Roman"/>
          <w:sz w:val="24"/>
          <w:szCs w:val="24"/>
        </w:rPr>
        <w:t xml:space="preserve"> Moyses Faa</w:t>
      </w:r>
      <w:r w:rsidR="00363FBA" w:rsidRPr="00A92493">
        <w:rPr>
          <w:rFonts w:ascii="Times New Roman" w:hAnsi="Times New Roman" w:cs="Times New Roman"/>
          <w:sz w:val="24"/>
          <w:szCs w:val="24"/>
        </w:rPr>
        <w:t xml:space="preserve">, David Faa </w:t>
      </w:r>
      <w:r w:rsidR="00D675DC" w:rsidRPr="00A92493">
        <w:rPr>
          <w:rFonts w:ascii="Cambria Math" w:hAnsi="Cambria Math" w:cs="Cambria Math"/>
          <w:sz w:val="24"/>
          <w:szCs w:val="24"/>
        </w:rPr>
        <w:t>ș</w:t>
      </w:r>
      <w:r w:rsidR="00363FBA" w:rsidRPr="00A92493">
        <w:rPr>
          <w:rFonts w:ascii="Times New Roman" w:hAnsi="Times New Roman" w:cs="Times New Roman"/>
          <w:sz w:val="24"/>
          <w:szCs w:val="24"/>
        </w:rPr>
        <w:t>i Johnnie Faa</w:t>
      </w:r>
      <w:r w:rsidR="00E84B3C" w:rsidRPr="00A92493">
        <w:rPr>
          <w:rFonts w:ascii="Times New Roman" w:hAnsi="Times New Roman" w:cs="Times New Roman"/>
          <w:sz w:val="24"/>
          <w:szCs w:val="24"/>
        </w:rPr>
        <w:t>. Vina acestora a reprezentat-o faptul că s-</w:t>
      </w:r>
      <w:r w:rsidR="00363FBA" w:rsidRPr="00A92493">
        <w:rPr>
          <w:rFonts w:ascii="Times New Roman" w:hAnsi="Times New Roman" w:cs="Times New Roman"/>
          <w:sz w:val="24"/>
          <w:szCs w:val="24"/>
        </w:rPr>
        <w:t>a</w:t>
      </w:r>
      <w:r w:rsidR="000A1E08" w:rsidRPr="00A92493">
        <w:rPr>
          <w:rFonts w:ascii="Times New Roman" w:hAnsi="Times New Roman" w:cs="Times New Roman"/>
          <w:sz w:val="24"/>
          <w:szCs w:val="24"/>
        </w:rPr>
        <w:t>u încăpăţânat să rămână în ţ</w:t>
      </w:r>
      <w:r w:rsidR="00E84B3C" w:rsidRPr="00A92493">
        <w:rPr>
          <w:rFonts w:ascii="Times New Roman" w:hAnsi="Times New Roman" w:cs="Times New Roman"/>
          <w:sz w:val="24"/>
          <w:szCs w:val="24"/>
        </w:rPr>
        <w:t>ară</w:t>
      </w:r>
      <w:r w:rsidR="00363FBA" w:rsidRPr="00A92493">
        <w:rPr>
          <w:rFonts w:ascii="Times New Roman" w:hAnsi="Times New Roman" w:cs="Times New Roman"/>
          <w:sz w:val="24"/>
          <w:szCs w:val="24"/>
        </w:rPr>
        <w:t xml:space="preserve">. </w:t>
      </w:r>
    </w:p>
    <w:p w:rsidR="00371FDA" w:rsidRPr="00A92493" w:rsidRDefault="00616E1B"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016FBD" w:rsidRPr="00A92493">
        <w:rPr>
          <w:rStyle w:val="notranslate"/>
          <w:rFonts w:ascii="Times New Roman" w:hAnsi="Times New Roman" w:cs="Times New Roman"/>
          <w:sz w:val="24"/>
          <w:szCs w:val="24"/>
        </w:rPr>
        <w:t>L</w:t>
      </w:r>
      <w:r w:rsidR="000A1E08" w:rsidRPr="00A92493">
        <w:rPr>
          <w:rStyle w:val="notranslate"/>
          <w:rFonts w:ascii="Times New Roman" w:hAnsi="Times New Roman" w:cs="Times New Roman"/>
          <w:sz w:val="24"/>
          <w:szCs w:val="24"/>
        </w:rPr>
        <w:t>egislaţ</w:t>
      </w:r>
      <w:r w:rsidR="00016FBD" w:rsidRPr="00A92493">
        <w:rPr>
          <w:rStyle w:val="notranslate"/>
          <w:rFonts w:ascii="Times New Roman" w:hAnsi="Times New Roman" w:cs="Times New Roman"/>
          <w:sz w:val="24"/>
          <w:szCs w:val="24"/>
        </w:rPr>
        <w:t>ia spaniolă restrânge drastic</w:t>
      </w:r>
      <w:r w:rsidR="00371FDA" w:rsidRPr="00A92493">
        <w:rPr>
          <w:rStyle w:val="notranslate"/>
          <w:rFonts w:ascii="Times New Roman" w:hAnsi="Times New Roman" w:cs="Times New Roman"/>
          <w:sz w:val="24"/>
          <w:szCs w:val="24"/>
        </w:rPr>
        <w:t xml:space="preserve"> profesiile </w:t>
      </w:r>
      <w:r w:rsidR="00016FBD" w:rsidRPr="00A92493">
        <w:rPr>
          <w:rStyle w:val="notranslate"/>
          <w:rFonts w:ascii="Times New Roman" w:hAnsi="Times New Roman" w:cs="Times New Roman"/>
          <w:sz w:val="24"/>
          <w:szCs w:val="24"/>
        </w:rPr>
        <w:t>pe care le puteau exercita romi</w:t>
      </w:r>
      <w:r w:rsidR="00A94BF8" w:rsidRPr="00A92493">
        <w:rPr>
          <w:rStyle w:val="notranslate"/>
          <w:rFonts w:ascii="Times New Roman" w:hAnsi="Times New Roman" w:cs="Times New Roman"/>
          <w:sz w:val="24"/>
          <w:szCs w:val="24"/>
        </w:rPr>
        <w:t>i</w:t>
      </w:r>
      <w:r w:rsidR="00371FDA" w:rsidRPr="00A92493">
        <w:rPr>
          <w:rStyle w:val="notranslate"/>
          <w:rFonts w:ascii="Times New Roman" w:hAnsi="Times New Roman" w:cs="Times New Roman"/>
          <w:sz w:val="24"/>
          <w:szCs w:val="24"/>
        </w:rPr>
        <w:t>.</w:t>
      </w:r>
      <w:r w:rsidR="00371FDA" w:rsidRPr="00A92493">
        <w:rPr>
          <w:rStyle w:val="apple-converted-space"/>
          <w:rFonts w:ascii="Times New Roman" w:hAnsi="Times New Roman" w:cs="Times New Roman"/>
          <w:sz w:val="24"/>
          <w:szCs w:val="24"/>
        </w:rPr>
        <w:t> </w:t>
      </w:r>
    </w:p>
    <w:p w:rsidR="00101537" w:rsidRPr="00A92493" w:rsidRDefault="00A1117D" w:rsidP="008F7CC0">
      <w:pPr>
        <w:spacing w:after="0" w:line="240" w:lineRule="auto"/>
        <w:jc w:val="both"/>
        <w:rPr>
          <w:rFonts w:ascii="Times New Roman" w:hAnsi="Times New Roman" w:cs="Times New Roman"/>
          <w:b/>
          <w:sz w:val="24"/>
          <w:szCs w:val="24"/>
        </w:rPr>
      </w:pPr>
      <w:r w:rsidRPr="00A92493">
        <w:rPr>
          <w:rStyle w:val="apple-converted-space"/>
          <w:rFonts w:ascii="Times New Roman" w:hAnsi="Times New Roman" w:cs="Times New Roman"/>
          <w:b/>
          <w:sz w:val="24"/>
          <w:szCs w:val="24"/>
        </w:rPr>
        <w:t>1612</w:t>
      </w:r>
      <w:r w:rsidR="00333BAC">
        <w:rPr>
          <w:rStyle w:val="apple-converted-space"/>
          <w:rFonts w:ascii="Times New Roman" w:hAnsi="Times New Roman" w:cs="Times New Roman"/>
          <w:b/>
          <w:sz w:val="24"/>
          <w:szCs w:val="24"/>
        </w:rPr>
        <w:t xml:space="preserve"> </w:t>
      </w:r>
      <w:r w:rsidR="0029410A" w:rsidRPr="00A92493">
        <w:rPr>
          <w:rFonts w:hAnsi="Symbol"/>
          <w:sz w:val="24"/>
          <w:szCs w:val="24"/>
        </w:rPr>
        <w:t></w:t>
      </w:r>
      <w:r w:rsidR="00333BAC">
        <w:rPr>
          <w:rFonts w:hAnsi="Symbol"/>
          <w:sz w:val="24"/>
          <w:szCs w:val="24"/>
        </w:rPr>
        <w:t xml:space="preserve"> </w:t>
      </w:r>
      <w:r w:rsidR="000146EA" w:rsidRPr="00A92493">
        <w:rPr>
          <w:rStyle w:val="apple-converted-space"/>
          <w:rFonts w:ascii="Times New Roman" w:hAnsi="Times New Roman" w:cs="Times New Roman"/>
          <w:sz w:val="24"/>
          <w:szCs w:val="24"/>
        </w:rPr>
        <w:t>C</w:t>
      </w:r>
      <w:r w:rsidRPr="00A92493">
        <w:rPr>
          <w:rStyle w:val="apple-converted-space"/>
          <w:rFonts w:ascii="Times New Roman" w:hAnsi="Times New Roman" w:cs="Times New Roman"/>
          <w:sz w:val="24"/>
          <w:szCs w:val="24"/>
        </w:rPr>
        <w:t>ontele palatin al Ungariei</w:t>
      </w:r>
      <w:r w:rsidR="000146EA"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Gyorgy Thurzo</w:t>
      </w:r>
      <w:r w:rsidR="001F31EE" w:rsidRPr="00A92493">
        <w:rPr>
          <w:rStyle w:val="apple-converted-space"/>
          <w:rFonts w:ascii="Times New Roman" w:hAnsi="Times New Roman" w:cs="Times New Roman"/>
          <w:sz w:val="24"/>
          <w:szCs w:val="24"/>
        </w:rPr>
        <w:t xml:space="preserve"> (1609-1616)</w:t>
      </w:r>
      <w:r w:rsidRPr="00A92493">
        <w:rPr>
          <w:rStyle w:val="apple-converted-space"/>
          <w:rFonts w:ascii="Times New Roman" w:hAnsi="Times New Roman" w:cs="Times New Roman"/>
          <w:sz w:val="24"/>
          <w:szCs w:val="24"/>
        </w:rPr>
        <w:t xml:space="preserve"> emite o legislaţie anti-romă</w:t>
      </w:r>
      <w:r w:rsidR="000146EA" w:rsidRPr="00A92493">
        <w:rPr>
          <w:rFonts w:ascii="Times New Roman" w:hAnsi="Times New Roman" w:cs="Times New Roman"/>
          <w:sz w:val="24"/>
          <w:szCs w:val="24"/>
        </w:rPr>
        <w:t xml:space="preserve">, </w:t>
      </w:r>
      <w:r w:rsidR="000146EA" w:rsidRPr="00A92493">
        <w:rPr>
          <w:rStyle w:val="apple-converted-space"/>
          <w:rFonts w:ascii="Times New Roman" w:hAnsi="Times New Roman" w:cs="Times New Roman"/>
          <w:sz w:val="24"/>
          <w:szCs w:val="24"/>
        </w:rPr>
        <w:t>ordonând</w:t>
      </w:r>
      <w:r w:rsidR="00F17401" w:rsidRPr="00A92493">
        <w:rPr>
          <w:rStyle w:val="apple-converted-space"/>
          <w:rFonts w:ascii="Times New Roman" w:hAnsi="Times New Roman" w:cs="Times New Roman"/>
          <w:sz w:val="24"/>
          <w:szCs w:val="24"/>
        </w:rPr>
        <w:t xml:space="preserve"> expulzarea tuturor grupurilor de romi veniţi din Styria </w:t>
      </w:r>
      <w:r w:rsidR="00616E1B" w:rsidRPr="00A92493">
        <w:rPr>
          <w:rStyle w:val="apple-converted-space"/>
          <w:rFonts w:ascii="Times New Roman" w:hAnsi="Times New Roman" w:cs="Times New Roman"/>
          <w:sz w:val="24"/>
          <w:szCs w:val="24"/>
        </w:rPr>
        <w:t>pentru a rătăci pe teritoriile U</w:t>
      </w:r>
      <w:r w:rsidR="00F17401" w:rsidRPr="00A92493">
        <w:rPr>
          <w:rStyle w:val="apple-converted-space"/>
          <w:rFonts w:ascii="Times New Roman" w:hAnsi="Times New Roman" w:cs="Times New Roman"/>
          <w:sz w:val="24"/>
          <w:szCs w:val="24"/>
        </w:rPr>
        <w:t xml:space="preserve">ngariei Occidentale. Documentul </w:t>
      </w:r>
      <w:r w:rsidR="00A94BF8" w:rsidRPr="00A92493">
        <w:rPr>
          <w:rStyle w:val="apple-converted-space"/>
          <w:rFonts w:ascii="Times New Roman" w:hAnsi="Times New Roman" w:cs="Times New Roman"/>
          <w:sz w:val="24"/>
          <w:szCs w:val="24"/>
        </w:rPr>
        <w:t xml:space="preserve">în cauză </w:t>
      </w:r>
      <w:r w:rsidR="00F17401" w:rsidRPr="00A92493">
        <w:rPr>
          <w:rStyle w:val="apple-converted-space"/>
          <w:rFonts w:ascii="Times New Roman" w:hAnsi="Times New Roman" w:cs="Times New Roman"/>
          <w:sz w:val="24"/>
          <w:szCs w:val="24"/>
        </w:rPr>
        <w:t>citează plângerile po</w:t>
      </w:r>
      <w:r w:rsidR="006B6D0E" w:rsidRPr="00A92493">
        <w:rPr>
          <w:rStyle w:val="apple-converted-space"/>
          <w:rFonts w:ascii="Times New Roman" w:hAnsi="Times New Roman" w:cs="Times New Roman"/>
          <w:sz w:val="24"/>
          <w:szCs w:val="24"/>
        </w:rPr>
        <w:t>pulaţiei sedentare, care-i acuzau</w:t>
      </w:r>
      <w:r w:rsidR="00F17401" w:rsidRPr="00A92493">
        <w:rPr>
          <w:rStyle w:val="apple-converted-space"/>
          <w:rFonts w:ascii="Times New Roman" w:hAnsi="Times New Roman" w:cs="Times New Roman"/>
          <w:sz w:val="24"/>
          <w:szCs w:val="24"/>
        </w:rPr>
        <w:t xml:space="preserve"> pe „ţigani”</w:t>
      </w:r>
      <w:r w:rsidR="00A94BF8" w:rsidRPr="00A92493">
        <w:rPr>
          <w:rStyle w:val="apple-converted-space"/>
          <w:rFonts w:ascii="Times New Roman" w:hAnsi="Times New Roman" w:cs="Times New Roman"/>
          <w:sz w:val="24"/>
          <w:szCs w:val="24"/>
        </w:rPr>
        <w:t xml:space="preserve"> de diferite infracţiuni, cum ar fi </w:t>
      </w:r>
      <w:r w:rsidR="00F17401" w:rsidRPr="00A92493">
        <w:rPr>
          <w:rStyle w:val="apple-converted-space"/>
          <w:rFonts w:ascii="Times New Roman" w:hAnsi="Times New Roman" w:cs="Times New Roman"/>
          <w:sz w:val="24"/>
          <w:szCs w:val="24"/>
        </w:rPr>
        <w:t>furt</w:t>
      </w:r>
      <w:r w:rsidR="00A94BF8" w:rsidRPr="00A92493">
        <w:rPr>
          <w:rStyle w:val="apple-converted-space"/>
          <w:rFonts w:ascii="Times New Roman" w:hAnsi="Times New Roman" w:cs="Times New Roman"/>
          <w:sz w:val="24"/>
          <w:szCs w:val="24"/>
        </w:rPr>
        <w:t>ul</w:t>
      </w:r>
      <w:r w:rsidR="006B6D0E" w:rsidRPr="00A92493">
        <w:rPr>
          <w:rStyle w:val="apple-converted-space"/>
          <w:rFonts w:ascii="Times New Roman" w:hAnsi="Times New Roman" w:cs="Times New Roman"/>
          <w:sz w:val="24"/>
          <w:szCs w:val="24"/>
        </w:rPr>
        <w:t xml:space="preserve"> calificat, în speţă</w:t>
      </w:r>
      <w:r w:rsidR="000146EA" w:rsidRPr="00A92493">
        <w:rPr>
          <w:rStyle w:val="apple-converted-space"/>
          <w:rFonts w:ascii="Times New Roman" w:hAnsi="Times New Roman" w:cs="Times New Roman"/>
          <w:sz w:val="24"/>
          <w:szCs w:val="24"/>
        </w:rPr>
        <w:t>furt</w:t>
      </w:r>
      <w:r w:rsidR="006B6D0E" w:rsidRPr="00A92493">
        <w:rPr>
          <w:rStyle w:val="apple-converted-space"/>
          <w:rFonts w:ascii="Times New Roman" w:hAnsi="Times New Roman" w:cs="Times New Roman"/>
          <w:sz w:val="24"/>
          <w:szCs w:val="24"/>
        </w:rPr>
        <w:t>ul</w:t>
      </w:r>
      <w:r w:rsidR="000146EA" w:rsidRPr="00A92493">
        <w:rPr>
          <w:rStyle w:val="apple-converted-space"/>
          <w:rFonts w:ascii="Times New Roman" w:hAnsi="Times New Roman" w:cs="Times New Roman"/>
          <w:sz w:val="24"/>
          <w:szCs w:val="24"/>
        </w:rPr>
        <w:t xml:space="preserve"> din</w:t>
      </w:r>
      <w:r w:rsidR="00F17401" w:rsidRPr="00A92493">
        <w:rPr>
          <w:rStyle w:val="apple-converted-space"/>
          <w:rFonts w:ascii="Times New Roman" w:hAnsi="Times New Roman" w:cs="Times New Roman"/>
          <w:sz w:val="24"/>
          <w:szCs w:val="24"/>
        </w:rPr>
        <w:t xml:space="preserve"> buzunare.</w:t>
      </w:r>
      <w:r w:rsidR="006059EB" w:rsidRPr="00A92493">
        <w:rPr>
          <w:rFonts w:ascii="Times New Roman" w:hAnsi="Times New Roman" w:cs="Times New Roman"/>
          <w:sz w:val="24"/>
          <w:szCs w:val="24"/>
        </w:rPr>
        <w:br/>
      </w:r>
      <w:r w:rsidR="0029410A" w:rsidRPr="00A92493">
        <w:rPr>
          <w:rFonts w:hAnsi="Symbol"/>
          <w:sz w:val="24"/>
          <w:szCs w:val="24"/>
        </w:rPr>
        <w:t></w:t>
      </w:r>
      <w:r w:rsidR="00333BAC">
        <w:rPr>
          <w:rFonts w:hAnsi="Symbol"/>
          <w:sz w:val="24"/>
          <w:szCs w:val="24"/>
        </w:rPr>
        <w:t xml:space="preserve"> </w:t>
      </w:r>
      <w:r w:rsidR="002A1622" w:rsidRPr="00A92493">
        <w:rPr>
          <w:rFonts w:ascii="Times New Roman" w:hAnsi="Times New Roman" w:cs="Times New Roman"/>
          <w:sz w:val="24"/>
          <w:szCs w:val="24"/>
        </w:rPr>
        <w:t xml:space="preserve">În Anglia, </w:t>
      </w:r>
      <w:r w:rsidR="00101537" w:rsidRPr="00A92493">
        <w:rPr>
          <w:rFonts w:ascii="Times New Roman" w:hAnsi="Times New Roman" w:cs="Times New Roman"/>
          <w:sz w:val="24"/>
          <w:szCs w:val="24"/>
        </w:rPr>
        <w:t>la Londra</w:t>
      </w:r>
      <w:r w:rsidR="002A1622" w:rsidRPr="00A92493">
        <w:rPr>
          <w:rFonts w:ascii="Times New Roman" w:hAnsi="Times New Roman" w:cs="Times New Roman"/>
          <w:sz w:val="24"/>
          <w:szCs w:val="24"/>
        </w:rPr>
        <w:t>,</w:t>
      </w:r>
      <w:r w:rsidR="001D1248">
        <w:rPr>
          <w:rFonts w:ascii="Times New Roman" w:hAnsi="Times New Roman" w:cs="Times New Roman"/>
          <w:sz w:val="24"/>
          <w:szCs w:val="24"/>
        </w:rPr>
        <w:t xml:space="preserve"> </w:t>
      </w:r>
      <w:r w:rsidR="00E329CC" w:rsidRPr="00A92493">
        <w:rPr>
          <w:rFonts w:ascii="Times New Roman" w:hAnsi="Times New Roman" w:cs="Times New Roman"/>
          <w:bCs/>
          <w:sz w:val="24"/>
          <w:szCs w:val="24"/>
        </w:rPr>
        <w:t>Samuel Rid</w:t>
      </w:r>
      <w:r w:rsidR="00616E1B" w:rsidRPr="00A92493">
        <w:rPr>
          <w:rFonts w:ascii="Times New Roman" w:hAnsi="Times New Roman" w:cs="Times New Roman"/>
          <w:iCs/>
          <w:sz w:val="24"/>
          <w:szCs w:val="24"/>
        </w:rPr>
        <w:t>publică</w:t>
      </w:r>
      <w:r w:rsidR="00E329CC" w:rsidRPr="00A92493">
        <w:rPr>
          <w:rFonts w:ascii="Times New Roman" w:hAnsi="Times New Roman" w:cs="Times New Roman"/>
          <w:i/>
          <w:iCs/>
          <w:sz w:val="24"/>
          <w:szCs w:val="24"/>
        </w:rPr>
        <w:t xml:space="preserve"> The Art of Ju</w:t>
      </w:r>
      <w:r w:rsidR="002A1622" w:rsidRPr="00A92493">
        <w:rPr>
          <w:rFonts w:ascii="Times New Roman" w:hAnsi="Times New Roman" w:cs="Times New Roman"/>
          <w:i/>
          <w:iCs/>
          <w:sz w:val="24"/>
          <w:szCs w:val="24"/>
        </w:rPr>
        <w:t>g</w:t>
      </w:r>
      <w:r w:rsidR="00E329CC" w:rsidRPr="00A92493">
        <w:rPr>
          <w:rFonts w:ascii="Times New Roman" w:hAnsi="Times New Roman" w:cs="Times New Roman"/>
          <w:i/>
          <w:iCs/>
          <w:sz w:val="24"/>
          <w:szCs w:val="24"/>
        </w:rPr>
        <w:t>gling or Legerdemaine</w:t>
      </w:r>
      <w:r w:rsidR="00E329CC" w:rsidRPr="00A92493">
        <w:rPr>
          <w:rFonts w:ascii="Times New Roman" w:hAnsi="Times New Roman" w:cs="Times New Roman"/>
          <w:sz w:val="24"/>
          <w:szCs w:val="24"/>
        </w:rPr>
        <w:t>, lucrare inspirată din cartea lui S</w:t>
      </w:r>
      <w:r w:rsidR="006B6D0E" w:rsidRPr="00A92493">
        <w:rPr>
          <w:rFonts w:ascii="Times New Roman" w:hAnsi="Times New Roman" w:cs="Times New Roman"/>
          <w:sz w:val="24"/>
          <w:szCs w:val="24"/>
        </w:rPr>
        <w:t>amuel Rowlands (cca. 1573-</w:t>
      </w:r>
      <w:r w:rsidR="00616E1B" w:rsidRPr="00A92493">
        <w:rPr>
          <w:rFonts w:ascii="Times New Roman" w:hAnsi="Times New Roman" w:cs="Times New Roman"/>
          <w:sz w:val="24"/>
          <w:szCs w:val="24"/>
        </w:rPr>
        <w:t>1630),</w:t>
      </w:r>
      <w:r w:rsidR="001D1248">
        <w:rPr>
          <w:rFonts w:ascii="Times New Roman" w:hAnsi="Times New Roman" w:cs="Times New Roman"/>
          <w:sz w:val="24"/>
          <w:szCs w:val="24"/>
        </w:rPr>
        <w:t xml:space="preserve"> </w:t>
      </w:r>
      <w:r w:rsidR="00E329CC" w:rsidRPr="00A92493">
        <w:rPr>
          <w:rFonts w:ascii="Times New Roman" w:hAnsi="Times New Roman" w:cs="Times New Roman"/>
          <w:i/>
          <w:iCs/>
          <w:sz w:val="24"/>
          <w:szCs w:val="24"/>
        </w:rPr>
        <w:t>Martin Markall, Beadle of the Bridewell</w:t>
      </w:r>
      <w:r w:rsidR="00616E1B" w:rsidRPr="00A92493">
        <w:rPr>
          <w:rFonts w:ascii="Times New Roman" w:hAnsi="Times New Roman" w:cs="Times New Roman"/>
          <w:iCs/>
          <w:sz w:val="24"/>
          <w:szCs w:val="24"/>
        </w:rPr>
        <w:t>,</w:t>
      </w:r>
      <w:r w:rsidR="00E329CC" w:rsidRPr="00A92493">
        <w:rPr>
          <w:rFonts w:ascii="Times New Roman" w:hAnsi="Times New Roman" w:cs="Times New Roman"/>
          <w:sz w:val="24"/>
          <w:szCs w:val="24"/>
        </w:rPr>
        <w:t xml:space="preserve"> redactată la 1608 sau 1610. Cert este că Rid face referire la lumea pungaşilor, a vagabonzilor, a hoţilor</w:t>
      </w:r>
      <w:r w:rsidR="00616E1B" w:rsidRPr="00A92493">
        <w:rPr>
          <w:rFonts w:ascii="Times New Roman" w:hAnsi="Times New Roman" w:cs="Times New Roman"/>
          <w:sz w:val="24"/>
          <w:szCs w:val="24"/>
        </w:rPr>
        <w:t>,</w:t>
      </w:r>
      <w:r w:rsidR="00E329CC" w:rsidRPr="00A92493">
        <w:rPr>
          <w:rFonts w:ascii="Times New Roman" w:hAnsi="Times New Roman" w:cs="Times New Roman"/>
          <w:sz w:val="24"/>
          <w:szCs w:val="24"/>
        </w:rPr>
        <w:t xml:space="preserve"> dar şi la romii englezi şi la liderii lor</w:t>
      </w:r>
      <w:r w:rsidR="00616E1B" w:rsidRPr="00A92493">
        <w:rPr>
          <w:rFonts w:ascii="Times New Roman" w:hAnsi="Times New Roman" w:cs="Times New Roman"/>
          <w:sz w:val="24"/>
          <w:szCs w:val="24"/>
        </w:rPr>
        <w:t>,</w:t>
      </w:r>
      <w:r w:rsidR="00E329CC" w:rsidRPr="00A92493">
        <w:rPr>
          <w:rFonts w:ascii="Times New Roman" w:hAnsi="Times New Roman" w:cs="Times New Roman"/>
          <w:sz w:val="24"/>
          <w:szCs w:val="24"/>
        </w:rPr>
        <w:t xml:space="preserve"> respectiv </w:t>
      </w:r>
      <w:r w:rsidR="00E329CC" w:rsidRPr="00A92493">
        <w:rPr>
          <w:rFonts w:ascii="Times New Roman" w:hAnsi="Times New Roman" w:cs="Times New Roman"/>
          <w:i/>
          <w:sz w:val="24"/>
          <w:szCs w:val="24"/>
        </w:rPr>
        <w:t>Kings of the gypsies.</w:t>
      </w:r>
      <w:r w:rsidR="00E329CC" w:rsidRPr="00A92493">
        <w:rPr>
          <w:rFonts w:ascii="Times New Roman" w:hAnsi="Times New Roman" w:cs="Times New Roman"/>
          <w:sz w:val="24"/>
          <w:szCs w:val="24"/>
        </w:rPr>
        <w:t xml:space="preserve"> Pe de altă parte se cuvine precizarea că info</w:t>
      </w:r>
      <w:r w:rsidR="00616E1B" w:rsidRPr="00A92493">
        <w:rPr>
          <w:rFonts w:ascii="Times New Roman" w:hAnsi="Times New Roman" w:cs="Times New Roman"/>
          <w:sz w:val="24"/>
          <w:szCs w:val="24"/>
        </w:rPr>
        <w:t>rmaţiile sunt de o veridicitate îndoielnică, secţ</w:t>
      </w:r>
      <w:r w:rsidR="00E329CC" w:rsidRPr="00A92493">
        <w:rPr>
          <w:rFonts w:ascii="Times New Roman" w:hAnsi="Times New Roman" w:cs="Times New Roman"/>
          <w:sz w:val="24"/>
          <w:szCs w:val="24"/>
        </w:rPr>
        <w:t>iuni mari fiind preluate din lucrările lui Thomas Dekker (cca. 1572-1632)</w:t>
      </w:r>
      <w:r w:rsidR="00A777F1" w:rsidRPr="00A92493">
        <w:rPr>
          <w:rFonts w:ascii="Times New Roman" w:hAnsi="Times New Roman" w:cs="Times New Roman"/>
          <w:sz w:val="24"/>
          <w:szCs w:val="24"/>
        </w:rPr>
        <w:t>,</w:t>
      </w:r>
      <w:r w:rsidR="00911418" w:rsidRPr="00A92493">
        <w:rPr>
          <w:rFonts w:ascii="Times New Roman" w:hAnsi="Times New Roman" w:cs="Times New Roman"/>
          <w:sz w:val="24"/>
          <w:szCs w:val="24"/>
        </w:rPr>
        <w:t>dramaturg şi pamfletar englez.</w:t>
      </w:r>
      <w:r w:rsidR="001D1248">
        <w:rPr>
          <w:rFonts w:ascii="Times New Roman" w:hAnsi="Times New Roman" w:cs="Times New Roman"/>
          <w:sz w:val="24"/>
          <w:szCs w:val="24"/>
        </w:rPr>
        <w:t xml:space="preserve"> </w:t>
      </w:r>
      <w:r w:rsidR="00434364">
        <w:rPr>
          <w:rFonts w:ascii="Times New Roman" w:hAnsi="Times New Roman" w:cs="Times New Roman"/>
          <w:sz w:val="24"/>
          <w:szCs w:val="24"/>
        </w:rPr>
        <w:t>Samuel Rid îl evoc</w:t>
      </w:r>
      <w:r w:rsidR="00911418" w:rsidRPr="00A92493">
        <w:rPr>
          <w:rFonts w:ascii="Times New Roman" w:hAnsi="Times New Roman" w:cs="Times New Roman"/>
          <w:sz w:val="24"/>
          <w:szCs w:val="24"/>
        </w:rPr>
        <w:t xml:space="preserve">ă pe </w:t>
      </w:r>
      <w:r w:rsidR="00E329CC" w:rsidRPr="00A92493">
        <w:rPr>
          <w:rFonts w:ascii="Times New Roman" w:hAnsi="Times New Roman" w:cs="Times New Roman"/>
          <w:sz w:val="24"/>
          <w:szCs w:val="24"/>
        </w:rPr>
        <w:t>Cock Lorel</w:t>
      </w:r>
      <w:r w:rsidR="00A777F1" w:rsidRPr="001D1248">
        <w:rPr>
          <w:rFonts w:ascii="Times New Roman" w:hAnsi="Times New Roman" w:cs="Times New Roman"/>
          <w:sz w:val="24"/>
          <w:szCs w:val="24"/>
        </w:rPr>
        <w:t>,</w:t>
      </w:r>
      <w:r w:rsidR="00E329CC" w:rsidRPr="00A92493">
        <w:rPr>
          <w:rFonts w:ascii="Times New Roman" w:hAnsi="Times New Roman" w:cs="Times New Roman"/>
          <w:b/>
          <w:sz w:val="24"/>
          <w:szCs w:val="24"/>
        </w:rPr>
        <w:t> </w:t>
      </w:r>
      <w:r w:rsidR="00911418" w:rsidRPr="00A92493">
        <w:rPr>
          <w:rFonts w:ascii="Times New Roman" w:hAnsi="Times New Roman" w:cs="Times New Roman"/>
          <w:i/>
          <w:sz w:val="24"/>
          <w:szCs w:val="24"/>
        </w:rPr>
        <w:t>the</w:t>
      </w:r>
      <w:r w:rsidR="00616E1B" w:rsidRPr="00A92493">
        <w:rPr>
          <w:rFonts w:ascii="Times New Roman" w:hAnsi="Times New Roman" w:cs="Times New Roman"/>
          <w:i/>
          <w:sz w:val="24"/>
          <w:szCs w:val="24"/>
        </w:rPr>
        <w:t xml:space="preserve"> most notorious knave that ever </w:t>
      </w:r>
      <w:r w:rsidR="00911418" w:rsidRPr="00A92493">
        <w:rPr>
          <w:rFonts w:ascii="Times New Roman" w:hAnsi="Times New Roman" w:cs="Times New Roman"/>
          <w:i/>
          <w:sz w:val="24"/>
          <w:szCs w:val="24"/>
        </w:rPr>
        <w:t>lived</w:t>
      </w:r>
      <w:r w:rsidR="00A777F1" w:rsidRPr="00A92493">
        <w:rPr>
          <w:rFonts w:ascii="Times New Roman" w:hAnsi="Times New Roman" w:cs="Times New Roman"/>
          <w:i/>
          <w:sz w:val="24"/>
          <w:szCs w:val="24"/>
        </w:rPr>
        <w:t>,</w:t>
      </w:r>
      <w:r w:rsidR="004C0D1D" w:rsidRPr="00A92493">
        <w:rPr>
          <w:rFonts w:ascii="Times New Roman" w:hAnsi="Times New Roman" w:cs="Times New Roman"/>
          <w:sz w:val="24"/>
          <w:szCs w:val="24"/>
        </w:rPr>
        <w:t xml:space="preserve"> lider al infractorilor</w:t>
      </w:r>
      <w:r w:rsidR="00911418" w:rsidRPr="00A92493">
        <w:rPr>
          <w:rFonts w:ascii="Times New Roman" w:hAnsi="Times New Roman" w:cs="Times New Roman"/>
          <w:sz w:val="24"/>
          <w:szCs w:val="24"/>
        </w:rPr>
        <w:t xml:space="preserve"> londonezi</w:t>
      </w:r>
      <w:r w:rsidR="00E329CC" w:rsidRPr="00A92493">
        <w:rPr>
          <w:rFonts w:ascii="Times New Roman" w:hAnsi="Times New Roman" w:cs="Times New Roman"/>
          <w:sz w:val="24"/>
          <w:szCs w:val="24"/>
        </w:rPr>
        <w:t xml:space="preserve"> până în 1</w:t>
      </w:r>
      <w:r w:rsidR="00911418" w:rsidRPr="00A92493">
        <w:rPr>
          <w:rFonts w:ascii="Times New Roman" w:hAnsi="Times New Roman" w:cs="Times New Roman"/>
          <w:sz w:val="24"/>
          <w:szCs w:val="24"/>
        </w:rPr>
        <w:t>533, acesta prestând activitatea de</w:t>
      </w:r>
      <w:r w:rsidR="00E329CC" w:rsidRPr="00A92493">
        <w:rPr>
          <w:rFonts w:ascii="Times New Roman" w:hAnsi="Times New Roman" w:cs="Times New Roman"/>
          <w:sz w:val="24"/>
          <w:szCs w:val="24"/>
        </w:rPr>
        <w:t xml:space="preserve"> tinichigiu </w:t>
      </w:r>
      <w:r w:rsidR="00911418" w:rsidRPr="00A92493">
        <w:rPr>
          <w:rFonts w:ascii="Times New Roman" w:hAnsi="Times New Roman" w:cs="Times New Roman"/>
          <w:sz w:val="24"/>
          <w:szCs w:val="24"/>
        </w:rPr>
        <w:t>drept acoperire a activităţilor sale ilicite, la care se face referire î</w:t>
      </w:r>
      <w:r w:rsidR="00E329CC" w:rsidRPr="00A92493">
        <w:rPr>
          <w:rFonts w:ascii="Times New Roman" w:hAnsi="Times New Roman" w:cs="Times New Roman"/>
          <w:sz w:val="24"/>
          <w:szCs w:val="24"/>
        </w:rPr>
        <w:t>ntr-un</w:t>
      </w:r>
      <w:r w:rsidR="00911418" w:rsidRPr="00A92493">
        <w:rPr>
          <w:rFonts w:ascii="Times New Roman" w:hAnsi="Times New Roman" w:cs="Times New Roman"/>
          <w:sz w:val="24"/>
          <w:szCs w:val="24"/>
        </w:rPr>
        <w:t xml:space="preserve"> vechi</w:t>
      </w:r>
      <w:r w:rsidR="00E329CC" w:rsidRPr="00A92493">
        <w:rPr>
          <w:rFonts w:ascii="Times New Roman" w:hAnsi="Times New Roman" w:cs="Times New Roman"/>
          <w:sz w:val="24"/>
          <w:szCs w:val="24"/>
        </w:rPr>
        <w:t xml:space="preserve"> manusc</w:t>
      </w:r>
      <w:r w:rsidR="00616E1B" w:rsidRPr="00A92493">
        <w:rPr>
          <w:rFonts w:ascii="Times New Roman" w:hAnsi="Times New Roman" w:cs="Times New Roman"/>
          <w:sz w:val="24"/>
          <w:szCs w:val="24"/>
        </w:rPr>
        <w:t>ris</w:t>
      </w:r>
      <w:r w:rsidR="00911418" w:rsidRPr="00A92493">
        <w:rPr>
          <w:rFonts w:ascii="Times New Roman" w:hAnsi="Times New Roman" w:cs="Times New Roman"/>
          <w:sz w:val="24"/>
          <w:szCs w:val="24"/>
        </w:rPr>
        <w:t xml:space="preserve"> păstrat la </w:t>
      </w:r>
      <w:r w:rsidR="002A1622" w:rsidRPr="00A92493">
        <w:rPr>
          <w:rFonts w:ascii="Times New Roman" w:hAnsi="Times New Roman" w:cs="Times New Roman"/>
          <w:i/>
          <w:sz w:val="24"/>
          <w:szCs w:val="24"/>
        </w:rPr>
        <w:t>Maunders’</w:t>
      </w:r>
      <w:r w:rsidR="00911418" w:rsidRPr="00A92493">
        <w:rPr>
          <w:rFonts w:ascii="Times New Roman" w:hAnsi="Times New Roman" w:cs="Times New Roman"/>
          <w:i/>
          <w:sz w:val="24"/>
          <w:szCs w:val="24"/>
        </w:rPr>
        <w:t>Hall</w:t>
      </w:r>
      <w:r w:rsidR="00911418" w:rsidRPr="00A92493">
        <w:rPr>
          <w:rFonts w:ascii="Times New Roman" w:hAnsi="Times New Roman" w:cs="Times New Roman"/>
          <w:sz w:val="24"/>
          <w:szCs w:val="24"/>
        </w:rPr>
        <w:t>.</w:t>
      </w:r>
      <w:r w:rsidR="00616E1B" w:rsidRPr="00A92493">
        <w:rPr>
          <w:rFonts w:ascii="Times New Roman" w:hAnsi="Times New Roman" w:cs="Times New Roman"/>
          <w:sz w:val="24"/>
          <w:szCs w:val="24"/>
        </w:rPr>
        <w:t xml:space="preserve"> El este a</w:t>
      </w:r>
      <w:r w:rsidR="00A777F1" w:rsidRPr="00A92493">
        <w:rPr>
          <w:rFonts w:ascii="Times New Roman" w:hAnsi="Times New Roman" w:cs="Times New Roman"/>
          <w:sz w:val="24"/>
          <w:szCs w:val="24"/>
        </w:rPr>
        <w:t>testat</w:t>
      </w:r>
      <w:r w:rsidR="00E329CC" w:rsidRPr="00A92493">
        <w:rPr>
          <w:rFonts w:ascii="Times New Roman" w:hAnsi="Times New Roman" w:cs="Times New Roman"/>
          <w:sz w:val="24"/>
          <w:szCs w:val="24"/>
        </w:rPr>
        <w:t xml:space="preserve"> p</w:t>
      </w:r>
      <w:r w:rsidR="00A777F1" w:rsidRPr="00A92493">
        <w:rPr>
          <w:rFonts w:ascii="Times New Roman" w:hAnsi="Times New Roman" w:cs="Times New Roman"/>
          <w:sz w:val="24"/>
          <w:szCs w:val="24"/>
        </w:rPr>
        <w:t>entru prima dată la</w:t>
      </w:r>
      <w:r w:rsidR="00911418" w:rsidRPr="00A92493">
        <w:rPr>
          <w:rFonts w:ascii="Times New Roman" w:hAnsi="Times New Roman" w:cs="Times New Roman"/>
          <w:sz w:val="24"/>
          <w:szCs w:val="24"/>
        </w:rPr>
        <w:t xml:space="preserve"> 1500</w:t>
      </w:r>
      <w:r w:rsidR="00616E1B" w:rsidRPr="00A92493">
        <w:rPr>
          <w:rFonts w:ascii="Times New Roman" w:hAnsi="Times New Roman" w:cs="Times New Roman"/>
          <w:sz w:val="24"/>
          <w:szCs w:val="24"/>
        </w:rPr>
        <w:t>,</w:t>
      </w:r>
      <w:r w:rsidR="00911418" w:rsidRPr="00A92493">
        <w:rPr>
          <w:rFonts w:ascii="Times New Roman" w:hAnsi="Times New Roman" w:cs="Times New Roman"/>
          <w:sz w:val="24"/>
          <w:szCs w:val="24"/>
        </w:rPr>
        <w:t xml:space="preserve"> în</w:t>
      </w:r>
      <w:r w:rsidR="001D1248">
        <w:rPr>
          <w:rFonts w:ascii="Times New Roman" w:hAnsi="Times New Roman" w:cs="Times New Roman"/>
          <w:sz w:val="24"/>
          <w:szCs w:val="24"/>
        </w:rPr>
        <w:t xml:space="preserve"> </w:t>
      </w:r>
      <w:r w:rsidR="00911418" w:rsidRPr="00A92493">
        <w:rPr>
          <w:rFonts w:ascii="Times New Roman" w:hAnsi="Times New Roman" w:cs="Times New Roman"/>
          <w:i/>
          <w:sz w:val="24"/>
          <w:szCs w:val="24"/>
        </w:rPr>
        <w:t>Cock Lorel's Boat</w:t>
      </w:r>
      <w:r w:rsidR="00A777F1" w:rsidRPr="00A92493">
        <w:rPr>
          <w:rFonts w:ascii="Times New Roman" w:hAnsi="Times New Roman" w:cs="Times New Roman"/>
          <w:i/>
          <w:sz w:val="24"/>
          <w:szCs w:val="24"/>
        </w:rPr>
        <w:t>,</w:t>
      </w:r>
      <w:r w:rsidR="000A1E08" w:rsidRPr="00A92493">
        <w:rPr>
          <w:rFonts w:ascii="Times New Roman" w:hAnsi="Times New Roman" w:cs="Times New Roman"/>
          <w:sz w:val="24"/>
          <w:szCs w:val="24"/>
        </w:rPr>
        <w:t xml:space="preserve"> fiind menţ</w:t>
      </w:r>
      <w:r w:rsidR="00A777F1" w:rsidRPr="00A92493">
        <w:rPr>
          <w:rFonts w:ascii="Times New Roman" w:hAnsi="Times New Roman" w:cs="Times New Roman"/>
          <w:sz w:val="24"/>
          <w:szCs w:val="24"/>
        </w:rPr>
        <w:t>ionat şi de către</w:t>
      </w:r>
      <w:r w:rsidR="00E329CC" w:rsidRPr="00A92493">
        <w:rPr>
          <w:rFonts w:ascii="Times New Roman" w:hAnsi="Times New Roman" w:cs="Times New Roman"/>
          <w:sz w:val="24"/>
          <w:szCs w:val="24"/>
        </w:rPr>
        <w:t> Robert Copland</w:t>
      </w:r>
      <w:r w:rsidR="00616E1B" w:rsidRPr="00A92493">
        <w:rPr>
          <w:rFonts w:ascii="Times New Roman" w:hAnsi="Times New Roman" w:cs="Times New Roman"/>
          <w:sz w:val="24"/>
          <w:szCs w:val="24"/>
        </w:rPr>
        <w:t>,</w:t>
      </w:r>
      <w:r w:rsidR="00A777F1" w:rsidRPr="00A92493">
        <w:rPr>
          <w:rFonts w:ascii="Times New Roman" w:hAnsi="Times New Roman" w:cs="Times New Roman"/>
          <w:sz w:val="24"/>
          <w:szCs w:val="24"/>
        </w:rPr>
        <w:t>la 1535</w:t>
      </w:r>
      <w:r w:rsidR="00616E1B" w:rsidRPr="00A92493">
        <w:rPr>
          <w:rFonts w:ascii="Times New Roman" w:hAnsi="Times New Roman" w:cs="Times New Roman"/>
          <w:sz w:val="24"/>
          <w:szCs w:val="24"/>
        </w:rPr>
        <w:t>,</w:t>
      </w:r>
      <w:r w:rsidR="00911418" w:rsidRPr="00A92493">
        <w:rPr>
          <w:rFonts w:ascii="Times New Roman" w:hAnsi="Times New Roman" w:cs="Times New Roman"/>
          <w:sz w:val="24"/>
          <w:szCs w:val="24"/>
        </w:rPr>
        <w:t xml:space="preserve">în </w:t>
      </w:r>
      <w:hyperlink r:id="rId202" w:tooltip="The Highway to the Spitalhouse (page does not exist)" w:history="1">
        <w:r w:rsidR="00911418" w:rsidRPr="00A92493">
          <w:rPr>
            <w:rStyle w:val="Hyperlink"/>
            <w:rFonts w:ascii="Times New Roman" w:hAnsi="Times New Roman" w:cs="Times New Roman"/>
            <w:i/>
            <w:color w:val="auto"/>
            <w:sz w:val="24"/>
            <w:szCs w:val="24"/>
            <w:u w:val="none"/>
          </w:rPr>
          <w:t>The Highway to the Spitalhouse</w:t>
        </w:r>
      </w:hyperlink>
      <w:r w:rsidR="004762AC" w:rsidRPr="00A92493">
        <w:rPr>
          <w:rFonts w:ascii="Times New Roman" w:hAnsi="Times New Roman" w:cs="Times New Roman"/>
          <w:sz w:val="24"/>
          <w:szCs w:val="24"/>
        </w:rPr>
        <w:t xml:space="preserve"> sau de către</w:t>
      </w:r>
      <w:r w:rsidR="00E329CC" w:rsidRPr="00A92493">
        <w:rPr>
          <w:rFonts w:ascii="Times New Roman" w:hAnsi="Times New Roman" w:cs="Times New Roman"/>
          <w:sz w:val="24"/>
          <w:szCs w:val="24"/>
        </w:rPr>
        <w:t> John Awdesley</w:t>
      </w:r>
      <w:r w:rsidR="004762AC" w:rsidRPr="00A92493">
        <w:rPr>
          <w:rFonts w:ascii="Times New Roman" w:hAnsi="Times New Roman" w:cs="Times New Roman"/>
          <w:sz w:val="24"/>
          <w:szCs w:val="24"/>
        </w:rPr>
        <w:t>,</w:t>
      </w:r>
      <w:r w:rsidR="00E329CC" w:rsidRPr="00A92493">
        <w:rPr>
          <w:rFonts w:ascii="Times New Roman" w:hAnsi="Times New Roman" w:cs="Times New Roman"/>
          <w:sz w:val="24"/>
          <w:szCs w:val="24"/>
        </w:rPr>
        <w:t> </w:t>
      </w:r>
      <w:r w:rsidR="004762AC" w:rsidRPr="00A92493">
        <w:rPr>
          <w:rFonts w:ascii="Times New Roman" w:hAnsi="Times New Roman" w:cs="Times New Roman"/>
          <w:sz w:val="24"/>
          <w:szCs w:val="24"/>
        </w:rPr>
        <w:t>la 1561, în lucrarea</w:t>
      </w:r>
      <w:r w:rsidR="001D1248">
        <w:rPr>
          <w:rFonts w:ascii="Times New Roman" w:hAnsi="Times New Roman" w:cs="Times New Roman"/>
          <w:sz w:val="24"/>
          <w:szCs w:val="24"/>
        </w:rPr>
        <w:t xml:space="preserve"> </w:t>
      </w:r>
      <w:r w:rsidR="00911418" w:rsidRPr="00A92493">
        <w:rPr>
          <w:rFonts w:ascii="Times New Roman" w:hAnsi="Times New Roman" w:cs="Times New Roman"/>
          <w:i/>
          <w:sz w:val="24"/>
          <w:szCs w:val="24"/>
        </w:rPr>
        <w:t>The Fraternity of Vagabonds</w:t>
      </w:r>
      <w:r w:rsidR="004762AC" w:rsidRPr="00A92493">
        <w:rPr>
          <w:rFonts w:ascii="Times New Roman" w:hAnsi="Times New Roman" w:cs="Times New Roman"/>
          <w:i/>
          <w:sz w:val="24"/>
          <w:szCs w:val="24"/>
        </w:rPr>
        <w:t>.</w:t>
      </w:r>
      <w:r w:rsidR="001D1248">
        <w:rPr>
          <w:rFonts w:ascii="Times New Roman" w:hAnsi="Times New Roman" w:cs="Times New Roman"/>
          <w:i/>
          <w:sz w:val="24"/>
          <w:szCs w:val="24"/>
        </w:rPr>
        <w:t xml:space="preserve"> </w:t>
      </w:r>
      <w:r w:rsidR="00616E1B" w:rsidRPr="00A92493">
        <w:rPr>
          <w:rFonts w:ascii="Times New Roman" w:hAnsi="Times New Roman" w:cs="Times New Roman"/>
          <w:sz w:val="24"/>
          <w:szCs w:val="24"/>
        </w:rPr>
        <w:t xml:space="preserve">Aflăm astfel că </w:t>
      </w:r>
      <w:r w:rsidR="004762AC" w:rsidRPr="00A92493">
        <w:rPr>
          <w:rFonts w:ascii="Times New Roman" w:hAnsi="Times New Roman" w:cs="Times New Roman"/>
          <w:sz w:val="24"/>
          <w:szCs w:val="24"/>
        </w:rPr>
        <w:t>Cock Lorel a condus şi coordonat</w:t>
      </w:r>
      <w:r w:rsidR="00F469C1" w:rsidRPr="00A92493">
        <w:rPr>
          <w:rFonts w:ascii="Times New Roman" w:hAnsi="Times New Roman" w:cs="Times New Roman"/>
          <w:sz w:val="24"/>
          <w:szCs w:val="24"/>
        </w:rPr>
        <w:t xml:space="preserve"> douăzeci şi cinci de grupuri</w:t>
      </w:r>
      <w:r w:rsidR="00E329CC" w:rsidRPr="00A92493">
        <w:rPr>
          <w:rFonts w:ascii="Times New Roman" w:hAnsi="Times New Roman" w:cs="Times New Roman"/>
          <w:sz w:val="24"/>
          <w:szCs w:val="24"/>
        </w:rPr>
        <w:t xml:space="preserve"> de</w:t>
      </w:r>
      <w:r w:rsidR="004762AC" w:rsidRPr="00A92493">
        <w:rPr>
          <w:rFonts w:ascii="Times New Roman" w:hAnsi="Times New Roman" w:cs="Times New Roman"/>
          <w:sz w:val="24"/>
          <w:szCs w:val="24"/>
        </w:rPr>
        <w:t xml:space="preserve"> infractori</w:t>
      </w:r>
      <w:r w:rsidR="00E329CC" w:rsidRPr="00A92493">
        <w:rPr>
          <w:rFonts w:ascii="Times New Roman" w:hAnsi="Times New Roman" w:cs="Times New Roman"/>
          <w:sz w:val="24"/>
          <w:szCs w:val="24"/>
        </w:rPr>
        <w:t>,</w:t>
      </w:r>
      <w:r w:rsidR="00434364">
        <w:rPr>
          <w:rFonts w:ascii="Times New Roman" w:hAnsi="Times New Roman" w:cs="Times New Roman"/>
          <w:sz w:val="24"/>
          <w:szCs w:val="24"/>
        </w:rPr>
        <w:t xml:space="preserve">în speţă </w:t>
      </w:r>
      <w:r w:rsidR="00F469C1" w:rsidRPr="00A92493">
        <w:rPr>
          <w:rFonts w:ascii="Times New Roman" w:hAnsi="Times New Roman" w:cs="Times New Roman"/>
          <w:sz w:val="24"/>
          <w:szCs w:val="24"/>
        </w:rPr>
        <w:t>bande cu o structură similară cu cea a breslelor</w:t>
      </w:r>
      <w:r w:rsidR="000C5788" w:rsidRPr="00A92493">
        <w:rPr>
          <w:rFonts w:ascii="Times New Roman" w:hAnsi="Times New Roman" w:cs="Times New Roman"/>
          <w:sz w:val="24"/>
          <w:szCs w:val="24"/>
        </w:rPr>
        <w:t xml:space="preserve">. </w:t>
      </w:r>
      <w:r w:rsidR="00F469C1" w:rsidRPr="00A92493">
        <w:rPr>
          <w:rFonts w:ascii="Times New Roman" w:hAnsi="Times New Roman" w:cs="Times New Roman"/>
          <w:sz w:val="24"/>
          <w:szCs w:val="24"/>
        </w:rPr>
        <w:t>Acest Cock Lorel prezintă interes în contextul tematicii analizate</w:t>
      </w:r>
      <w:r w:rsidR="00616E1B" w:rsidRPr="00A92493">
        <w:rPr>
          <w:rFonts w:ascii="Times New Roman" w:hAnsi="Times New Roman" w:cs="Times New Roman"/>
          <w:sz w:val="24"/>
          <w:szCs w:val="24"/>
        </w:rPr>
        <w:t>,</w:t>
      </w:r>
      <w:r w:rsidR="00F469C1" w:rsidRPr="00A92493">
        <w:rPr>
          <w:rFonts w:ascii="Times New Roman" w:hAnsi="Times New Roman" w:cs="Times New Roman"/>
          <w:sz w:val="24"/>
          <w:szCs w:val="24"/>
        </w:rPr>
        <w:t xml:space="preserve"> deoarece</w:t>
      </w:r>
      <w:r w:rsidR="001D1248">
        <w:rPr>
          <w:rFonts w:ascii="Times New Roman" w:hAnsi="Times New Roman" w:cs="Times New Roman"/>
          <w:sz w:val="24"/>
          <w:szCs w:val="24"/>
        </w:rPr>
        <w:t xml:space="preserve"> </w:t>
      </w:r>
      <w:r w:rsidR="00F469C1" w:rsidRPr="00A92493">
        <w:rPr>
          <w:rFonts w:ascii="Times New Roman" w:hAnsi="Times New Roman" w:cs="Times New Roman"/>
          <w:sz w:val="24"/>
          <w:szCs w:val="24"/>
        </w:rPr>
        <w:t>este creditat cu o întrevedere cu liderul</w:t>
      </w:r>
      <w:r w:rsidR="00E329CC" w:rsidRPr="00A92493">
        <w:rPr>
          <w:rFonts w:ascii="Times New Roman" w:hAnsi="Times New Roman" w:cs="Times New Roman"/>
          <w:sz w:val="24"/>
          <w:szCs w:val="24"/>
        </w:rPr>
        <w:t xml:space="preserve"> egipteni</w:t>
      </w:r>
      <w:r w:rsidR="00F469C1" w:rsidRPr="00A92493">
        <w:rPr>
          <w:rFonts w:ascii="Times New Roman" w:hAnsi="Times New Roman" w:cs="Times New Roman"/>
          <w:sz w:val="24"/>
          <w:szCs w:val="24"/>
        </w:rPr>
        <w:t>lor, Giles Hather,</w:t>
      </w:r>
      <w:r w:rsidR="00E329CC" w:rsidRPr="00A92493">
        <w:rPr>
          <w:rFonts w:ascii="Times New Roman" w:hAnsi="Times New Roman" w:cs="Times New Roman"/>
          <w:sz w:val="24"/>
          <w:szCs w:val="24"/>
        </w:rPr>
        <w:t xml:space="preserve"> la </w:t>
      </w:r>
      <w:r w:rsidR="000C5788" w:rsidRPr="00A92493">
        <w:rPr>
          <w:rFonts w:ascii="Times New Roman" w:hAnsi="Times New Roman" w:cs="Times New Roman"/>
          <w:i/>
          <w:sz w:val="24"/>
          <w:szCs w:val="24"/>
        </w:rPr>
        <w:t xml:space="preserve">The </w:t>
      </w:r>
      <w:r w:rsidR="00E329CC" w:rsidRPr="00A92493">
        <w:rPr>
          <w:rFonts w:ascii="Times New Roman" w:hAnsi="Times New Roman" w:cs="Times New Roman"/>
          <w:i/>
          <w:sz w:val="24"/>
          <w:szCs w:val="24"/>
        </w:rPr>
        <w:t>Devils Arse Apeak</w:t>
      </w:r>
      <w:r w:rsidR="00616E1B" w:rsidRPr="00A92493">
        <w:rPr>
          <w:rFonts w:ascii="Times New Roman" w:hAnsi="Times New Roman" w:cs="Times New Roman"/>
          <w:sz w:val="24"/>
          <w:szCs w:val="24"/>
        </w:rPr>
        <w:t>,</w:t>
      </w:r>
      <w:r w:rsidR="00E329CC" w:rsidRPr="00A92493">
        <w:rPr>
          <w:rFonts w:ascii="Times New Roman" w:hAnsi="Times New Roman" w:cs="Times New Roman"/>
          <w:sz w:val="24"/>
          <w:szCs w:val="24"/>
        </w:rPr>
        <w:t>în Derbyshire</w:t>
      </w:r>
      <w:r w:rsidR="00F469C1" w:rsidRPr="00A92493">
        <w:rPr>
          <w:rFonts w:ascii="Times New Roman" w:hAnsi="Times New Roman" w:cs="Times New Roman"/>
          <w:sz w:val="24"/>
          <w:szCs w:val="24"/>
        </w:rPr>
        <w:t xml:space="preserve">, Samuel </w:t>
      </w:r>
      <w:r w:rsidR="00E329CC" w:rsidRPr="00A92493">
        <w:rPr>
          <w:rFonts w:ascii="Times New Roman" w:hAnsi="Times New Roman" w:cs="Times New Roman"/>
          <w:sz w:val="24"/>
          <w:szCs w:val="24"/>
        </w:rPr>
        <w:t xml:space="preserve">Rid </w:t>
      </w:r>
      <w:r w:rsidR="00F469C1" w:rsidRPr="00A92493">
        <w:rPr>
          <w:rFonts w:ascii="Times New Roman" w:hAnsi="Times New Roman" w:cs="Times New Roman"/>
          <w:sz w:val="24"/>
          <w:szCs w:val="24"/>
        </w:rPr>
        <w:t>susţinând că la această întâlnire a fost</w:t>
      </w:r>
      <w:r w:rsidR="00E329CC" w:rsidRPr="00A92493">
        <w:rPr>
          <w:rFonts w:ascii="Times New Roman" w:hAnsi="Times New Roman" w:cs="Times New Roman"/>
          <w:sz w:val="24"/>
          <w:szCs w:val="24"/>
        </w:rPr>
        <w:t xml:space="preserve"> conceput un </w:t>
      </w:r>
      <w:r w:rsidR="00F469C1" w:rsidRPr="00A92493">
        <w:rPr>
          <w:rFonts w:ascii="Times New Roman" w:hAnsi="Times New Roman" w:cs="Times New Roman"/>
          <w:sz w:val="24"/>
          <w:szCs w:val="24"/>
        </w:rPr>
        <w:t>limbaj secret, respectiv</w:t>
      </w:r>
      <w:r w:rsidR="00E329CC" w:rsidRPr="00A92493">
        <w:rPr>
          <w:rFonts w:ascii="Times New Roman" w:hAnsi="Times New Roman" w:cs="Times New Roman"/>
          <w:sz w:val="24"/>
          <w:szCs w:val="24"/>
        </w:rPr>
        <w:t> </w:t>
      </w:r>
      <w:r w:rsidR="00F469C1" w:rsidRPr="00A92493">
        <w:rPr>
          <w:rFonts w:ascii="Times New Roman" w:hAnsi="Times New Roman" w:cs="Times New Roman"/>
          <w:i/>
          <w:sz w:val="24"/>
          <w:szCs w:val="24"/>
        </w:rPr>
        <w:t>Thieves’Cant</w:t>
      </w:r>
      <w:r w:rsidR="00AC4B56" w:rsidRPr="00A92493">
        <w:rPr>
          <w:rFonts w:ascii="Times New Roman" w:hAnsi="Times New Roman" w:cs="Times New Roman"/>
          <w:sz w:val="24"/>
          <w:szCs w:val="24"/>
        </w:rPr>
        <w:t xml:space="preserve">, </w:t>
      </w:r>
      <w:r w:rsidR="00E329CC" w:rsidRPr="00A92493">
        <w:rPr>
          <w:rFonts w:ascii="Times New Roman" w:hAnsi="Times New Roman" w:cs="Times New Roman"/>
          <w:i/>
          <w:sz w:val="24"/>
          <w:szCs w:val="24"/>
        </w:rPr>
        <w:t>to the end that their cozenings, knaveries, and villainies might not so easily be perceived and known</w:t>
      </w:r>
      <w:r w:rsidR="00E329CC" w:rsidRPr="00A92493">
        <w:rPr>
          <w:rFonts w:ascii="Times New Roman" w:hAnsi="Times New Roman" w:cs="Times New Roman"/>
          <w:sz w:val="24"/>
          <w:szCs w:val="24"/>
        </w:rPr>
        <w:t>.</w:t>
      </w:r>
      <w:r w:rsidR="001D1248">
        <w:rPr>
          <w:rFonts w:ascii="Times New Roman" w:hAnsi="Times New Roman" w:cs="Times New Roman"/>
          <w:sz w:val="24"/>
          <w:szCs w:val="24"/>
        </w:rPr>
        <w:t xml:space="preserve"> </w:t>
      </w:r>
      <w:r w:rsidR="00E329CC" w:rsidRPr="00A92493">
        <w:rPr>
          <w:rFonts w:ascii="Times New Roman" w:hAnsi="Times New Roman" w:cs="Times New Roman"/>
          <w:sz w:val="24"/>
          <w:szCs w:val="24"/>
        </w:rPr>
        <w:t>Giles Hather</w:t>
      </w:r>
      <w:r w:rsidR="00874AF4" w:rsidRPr="00A92493">
        <w:rPr>
          <w:rFonts w:ascii="Times New Roman" w:hAnsi="Times New Roman" w:cs="Times New Roman"/>
          <w:sz w:val="24"/>
          <w:szCs w:val="24"/>
        </w:rPr>
        <w:t>,</w:t>
      </w:r>
      <w:r w:rsidR="00E329CC" w:rsidRPr="00A92493">
        <w:rPr>
          <w:rFonts w:ascii="Times New Roman" w:hAnsi="Times New Roman" w:cs="Times New Roman"/>
          <w:sz w:val="24"/>
          <w:szCs w:val="24"/>
        </w:rPr>
        <w:t> </w:t>
      </w:r>
      <w:r w:rsidR="00616E1B" w:rsidRPr="00A92493">
        <w:rPr>
          <w:rFonts w:ascii="Times New Roman" w:hAnsi="Times New Roman" w:cs="Times New Roman"/>
          <w:sz w:val="24"/>
          <w:szCs w:val="24"/>
        </w:rPr>
        <w:t xml:space="preserve">la rândul său, </w:t>
      </w:r>
      <w:r w:rsidR="000A1E08" w:rsidRPr="00A92493">
        <w:rPr>
          <w:rFonts w:ascii="Times New Roman" w:hAnsi="Times New Roman" w:cs="Times New Roman"/>
          <w:sz w:val="24"/>
          <w:szCs w:val="24"/>
        </w:rPr>
        <w:t>menţ</w:t>
      </w:r>
      <w:r w:rsidR="00874AF4" w:rsidRPr="00A92493">
        <w:rPr>
          <w:rFonts w:ascii="Times New Roman" w:hAnsi="Times New Roman" w:cs="Times New Roman"/>
          <w:sz w:val="24"/>
          <w:szCs w:val="24"/>
        </w:rPr>
        <w:t xml:space="preserve">ionat şi de Thomas Awdesley la 1561, </w:t>
      </w:r>
      <w:r w:rsidR="00D55738" w:rsidRPr="00A92493">
        <w:rPr>
          <w:rFonts w:ascii="Times New Roman" w:hAnsi="Times New Roman" w:cs="Times New Roman"/>
          <w:sz w:val="24"/>
          <w:szCs w:val="24"/>
        </w:rPr>
        <w:t xml:space="preserve">a devenit </w:t>
      </w:r>
      <w:r w:rsidR="00D55738" w:rsidRPr="00A92493">
        <w:rPr>
          <w:rFonts w:ascii="Times New Roman" w:hAnsi="Times New Roman" w:cs="Times New Roman"/>
          <w:i/>
          <w:sz w:val="24"/>
          <w:szCs w:val="24"/>
        </w:rPr>
        <w:t>regele</w:t>
      </w:r>
      <w:r w:rsidR="00E329CC" w:rsidRPr="00A92493">
        <w:rPr>
          <w:rFonts w:ascii="Times New Roman" w:hAnsi="Times New Roman" w:cs="Times New Roman"/>
          <w:i/>
          <w:sz w:val="24"/>
          <w:szCs w:val="24"/>
        </w:rPr>
        <w:t xml:space="preserve"> egipteni</w:t>
      </w:r>
      <w:r w:rsidR="00D55738" w:rsidRPr="00A92493">
        <w:rPr>
          <w:rFonts w:ascii="Times New Roman" w:hAnsi="Times New Roman" w:cs="Times New Roman"/>
          <w:i/>
          <w:sz w:val="24"/>
          <w:szCs w:val="24"/>
        </w:rPr>
        <w:t>lor</w:t>
      </w:r>
      <w:r w:rsidR="00E329CC" w:rsidRPr="00A92493">
        <w:rPr>
          <w:rFonts w:ascii="Times New Roman" w:hAnsi="Times New Roman" w:cs="Times New Roman"/>
          <w:sz w:val="24"/>
          <w:szCs w:val="24"/>
        </w:rPr>
        <w:t xml:space="preserve"> din nord</w:t>
      </w:r>
      <w:r w:rsidR="00D55738" w:rsidRPr="00A92493">
        <w:rPr>
          <w:rFonts w:ascii="Times New Roman" w:hAnsi="Times New Roman" w:cs="Times New Roman"/>
          <w:sz w:val="24"/>
          <w:szCs w:val="24"/>
        </w:rPr>
        <w:t>ul Angliei în jurul anului 1528, conform lui S. Ridegiptenii călătorind în grupuri de peste</w:t>
      </w:r>
      <w:r w:rsidR="00E329CC" w:rsidRPr="00A92493">
        <w:rPr>
          <w:rFonts w:ascii="Times New Roman" w:hAnsi="Times New Roman" w:cs="Times New Roman"/>
          <w:sz w:val="24"/>
          <w:szCs w:val="24"/>
        </w:rPr>
        <w:t xml:space="preserve"> o sută de bă</w:t>
      </w:r>
      <w:r w:rsidR="000A1E08" w:rsidRPr="00A92493">
        <w:rPr>
          <w:rFonts w:ascii="Times New Roman" w:hAnsi="Times New Roman" w:cs="Times New Roman"/>
          <w:sz w:val="24"/>
          <w:szCs w:val="24"/>
        </w:rPr>
        <w:t>rbaţi ş</w:t>
      </w:r>
      <w:r w:rsidR="00E329CC" w:rsidRPr="00A92493">
        <w:rPr>
          <w:rFonts w:ascii="Times New Roman" w:hAnsi="Times New Roman" w:cs="Times New Roman"/>
          <w:sz w:val="24"/>
          <w:szCs w:val="24"/>
        </w:rPr>
        <w:t>i femei,</w:t>
      </w:r>
      <w:r w:rsidR="00616E1B" w:rsidRPr="00A92493">
        <w:rPr>
          <w:rFonts w:ascii="Times New Roman" w:hAnsi="Times New Roman" w:cs="Times New Roman"/>
          <w:sz w:val="24"/>
          <w:szCs w:val="24"/>
        </w:rPr>
        <w:t xml:space="preserve"> practicând </w:t>
      </w:r>
      <w:r w:rsidR="00D55738" w:rsidRPr="00A92493">
        <w:rPr>
          <w:rFonts w:ascii="Times New Roman" w:hAnsi="Times New Roman" w:cs="Times New Roman"/>
          <w:sz w:val="24"/>
          <w:szCs w:val="24"/>
        </w:rPr>
        <w:t>m</w:t>
      </w:r>
      <w:r w:rsidR="004C0D1D" w:rsidRPr="00A92493">
        <w:rPr>
          <w:rFonts w:ascii="Times New Roman" w:hAnsi="Times New Roman" w:cs="Times New Roman"/>
          <w:sz w:val="24"/>
          <w:szCs w:val="24"/>
        </w:rPr>
        <w:t>agia, ghicitul, chi</w:t>
      </w:r>
      <w:r w:rsidR="00616E1B" w:rsidRPr="00A92493">
        <w:rPr>
          <w:rFonts w:ascii="Times New Roman" w:hAnsi="Times New Roman" w:cs="Times New Roman"/>
          <w:sz w:val="24"/>
          <w:szCs w:val="24"/>
        </w:rPr>
        <w:t>romanţia,</w:t>
      </w:r>
      <w:r w:rsidR="00E329CC" w:rsidRPr="00A92493">
        <w:rPr>
          <w:rFonts w:ascii="Times New Roman" w:hAnsi="Times New Roman" w:cs="Times New Roman"/>
          <w:sz w:val="24"/>
          <w:szCs w:val="24"/>
        </w:rPr>
        <w:t> </w:t>
      </w:r>
      <w:r w:rsidR="000A1E08" w:rsidRPr="00A92493">
        <w:rPr>
          <w:rFonts w:ascii="Times New Roman" w:hAnsi="Times New Roman" w:cs="Times New Roman"/>
          <w:sz w:val="24"/>
          <w:szCs w:val="24"/>
        </w:rPr>
        <w:t>prestidigitaţ</w:t>
      </w:r>
      <w:r w:rsidR="00D55738" w:rsidRPr="00A92493">
        <w:rPr>
          <w:rFonts w:ascii="Times New Roman" w:hAnsi="Times New Roman" w:cs="Times New Roman"/>
          <w:sz w:val="24"/>
          <w:szCs w:val="24"/>
        </w:rPr>
        <w:t>ia</w:t>
      </w:r>
      <w:r w:rsidR="00E329CC" w:rsidRPr="00A92493">
        <w:rPr>
          <w:rFonts w:ascii="Times New Roman" w:hAnsi="Times New Roman" w:cs="Times New Roman"/>
          <w:sz w:val="24"/>
          <w:szCs w:val="24"/>
        </w:rPr>
        <w:t>,</w:t>
      </w:r>
      <w:r w:rsidR="00D55738" w:rsidRPr="00A92493">
        <w:rPr>
          <w:rFonts w:ascii="Times New Roman" w:hAnsi="Times New Roman" w:cs="Times New Roman"/>
          <w:sz w:val="24"/>
          <w:szCs w:val="24"/>
        </w:rPr>
        <w:t xml:space="preserve"> încântând</w:t>
      </w:r>
      <w:r w:rsidR="00E329CC" w:rsidRPr="00A92493">
        <w:rPr>
          <w:rFonts w:ascii="Times New Roman" w:hAnsi="Times New Roman" w:cs="Times New Roman"/>
          <w:sz w:val="24"/>
          <w:szCs w:val="24"/>
        </w:rPr>
        <w:t xml:space="preserve"> o</w:t>
      </w:r>
      <w:r w:rsidR="00D55738" w:rsidRPr="00A92493">
        <w:rPr>
          <w:rFonts w:ascii="Times New Roman" w:hAnsi="Times New Roman" w:cs="Times New Roman"/>
          <w:sz w:val="24"/>
          <w:szCs w:val="24"/>
        </w:rPr>
        <w:t>amenii de rând, cu îmbrăcămintea lor exotică.</w:t>
      </w:r>
      <w:r w:rsidR="001D1248">
        <w:rPr>
          <w:rFonts w:ascii="Times New Roman" w:hAnsi="Times New Roman" w:cs="Times New Roman"/>
          <w:sz w:val="24"/>
          <w:szCs w:val="24"/>
        </w:rPr>
        <w:t xml:space="preserve"> </w:t>
      </w:r>
      <w:r w:rsidR="00874AF4" w:rsidRPr="00A92493">
        <w:rPr>
          <w:rFonts w:ascii="Times New Roman" w:hAnsi="Times New Roman" w:cs="Times New Roman"/>
          <w:sz w:val="24"/>
          <w:szCs w:val="24"/>
        </w:rPr>
        <w:t>Giles Hather a fost însoţit în periplul său specific romilor nomazi, de către</w:t>
      </w:r>
      <w:r w:rsidR="00874AF4" w:rsidRPr="00A92493">
        <w:rPr>
          <w:rFonts w:ascii="Times New Roman" w:hAnsi="Times New Roman" w:cs="Times New Roman"/>
          <w:i/>
          <w:sz w:val="24"/>
          <w:szCs w:val="24"/>
        </w:rPr>
        <w:t xml:space="preserve"> regina ţiganilor</w:t>
      </w:r>
      <w:r w:rsidR="001D1248">
        <w:rPr>
          <w:rFonts w:ascii="Times New Roman" w:hAnsi="Times New Roman" w:cs="Times New Roman"/>
          <w:i/>
          <w:sz w:val="24"/>
          <w:szCs w:val="24"/>
        </w:rPr>
        <w:t xml:space="preserve"> </w:t>
      </w:r>
      <w:r w:rsidR="00E329CC" w:rsidRPr="00A92493">
        <w:rPr>
          <w:rFonts w:ascii="Times New Roman" w:hAnsi="Times New Roman" w:cs="Times New Roman"/>
          <w:sz w:val="24"/>
          <w:szCs w:val="24"/>
        </w:rPr>
        <w:t>Kit Callo</w:t>
      </w:r>
      <w:r w:rsidR="00616E1B" w:rsidRPr="00A92493">
        <w:rPr>
          <w:rFonts w:ascii="Times New Roman" w:hAnsi="Times New Roman" w:cs="Times New Roman"/>
          <w:sz w:val="24"/>
          <w:szCs w:val="24"/>
        </w:rPr>
        <w:t>t,</w:t>
      </w:r>
      <w:r w:rsidR="00E329CC" w:rsidRPr="00A92493">
        <w:rPr>
          <w:rFonts w:ascii="Times New Roman" w:hAnsi="Times New Roman" w:cs="Times New Roman"/>
          <w:sz w:val="24"/>
          <w:szCs w:val="24"/>
        </w:rPr>
        <w:t> </w:t>
      </w:r>
      <w:r w:rsidR="00874AF4" w:rsidRPr="00A92493">
        <w:rPr>
          <w:rFonts w:ascii="Times New Roman" w:hAnsi="Times New Roman" w:cs="Times New Roman"/>
          <w:i/>
          <w:sz w:val="24"/>
          <w:szCs w:val="24"/>
        </w:rPr>
        <w:t>the Queen of the Egypties.</w:t>
      </w:r>
    </w:p>
    <w:p w:rsidR="008126AC" w:rsidRPr="00A92493" w:rsidRDefault="0029410A"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016FBD" w:rsidRPr="00A92493">
        <w:rPr>
          <w:rFonts w:ascii="Times New Roman" w:hAnsi="Times New Roman" w:cs="Times New Roman"/>
          <w:color w:val="auto"/>
          <w:sz w:val="24"/>
          <w:lang w:val="ro-RO"/>
        </w:rPr>
        <w:t>U</w:t>
      </w:r>
      <w:r w:rsidR="00971CC2" w:rsidRPr="00A92493">
        <w:rPr>
          <w:rFonts w:ascii="Times New Roman" w:hAnsi="Times New Roman" w:cs="Times New Roman"/>
          <w:color w:val="auto"/>
          <w:sz w:val="24"/>
          <w:lang w:val="ro-RO"/>
        </w:rPr>
        <w:t>n tribunal francez cere tutur</w:t>
      </w:r>
      <w:r w:rsidR="00016FBD" w:rsidRPr="00A92493">
        <w:rPr>
          <w:rFonts w:ascii="Times New Roman" w:hAnsi="Times New Roman" w:cs="Times New Roman"/>
          <w:color w:val="auto"/>
          <w:sz w:val="24"/>
          <w:lang w:val="ro-RO"/>
        </w:rPr>
        <w:t xml:space="preserve">or </w:t>
      </w:r>
      <w:r w:rsidR="00971CC2" w:rsidRPr="00A92493">
        <w:rPr>
          <w:rFonts w:ascii="Times New Roman" w:hAnsi="Times New Roman" w:cs="Times New Roman"/>
          <w:i/>
          <w:color w:val="auto"/>
          <w:sz w:val="24"/>
          <w:lang w:val="ro-RO"/>
        </w:rPr>
        <w:t>egiptenilor</w:t>
      </w:r>
      <w:r w:rsidR="00971CC2" w:rsidRPr="00A92493">
        <w:rPr>
          <w:rFonts w:ascii="Times New Roman" w:hAnsi="Times New Roman" w:cs="Times New Roman"/>
          <w:color w:val="auto"/>
          <w:sz w:val="24"/>
          <w:lang w:val="ro-RO"/>
        </w:rPr>
        <w:t xml:space="preserve"> să părăsească regatul Franţei, într-un interval de două luni.</w:t>
      </w:r>
    </w:p>
    <w:p w:rsidR="00834EC1" w:rsidRPr="00A92493" w:rsidRDefault="0029410A" w:rsidP="008F7CC0">
      <w:pPr>
        <w:pStyle w:val="BodyText"/>
        <w:shd w:val="clear" w:color="auto" w:fill="FFFFFF"/>
        <w:spacing w:line="240" w:lineRule="auto"/>
        <w:jc w:val="both"/>
        <w:rPr>
          <w:rStyle w:val="notranslate"/>
          <w:rFonts w:ascii="Times New Roman" w:hAnsi="Times New Roman" w:cs="Times New Roman"/>
          <w:b/>
          <w:i/>
          <w:color w:val="auto"/>
          <w:sz w:val="24"/>
          <w:u w:val="single"/>
          <w:lang w:val="ro-RO"/>
        </w:rPr>
      </w:pPr>
      <w:r w:rsidRPr="00A92493">
        <w:rPr>
          <w:rFonts w:hAnsi="Symbol"/>
          <w:color w:val="auto"/>
          <w:sz w:val="24"/>
          <w:lang w:val="ro-RO"/>
        </w:rPr>
        <w:t></w:t>
      </w:r>
      <w:r w:rsidR="00333BAC">
        <w:rPr>
          <w:rFonts w:hAnsi="Symbol"/>
          <w:color w:val="auto"/>
          <w:sz w:val="24"/>
          <w:lang w:val="ro-RO"/>
        </w:rPr>
        <w:t xml:space="preserve"> </w:t>
      </w:r>
      <w:r w:rsidR="008126AC" w:rsidRPr="00A92493">
        <w:rPr>
          <w:rStyle w:val="notranslate"/>
          <w:rFonts w:ascii="Times New Roman" w:hAnsi="Times New Roman" w:cs="Times New Roman"/>
          <w:color w:val="auto"/>
          <w:sz w:val="24"/>
          <w:lang w:val="ro-RO"/>
        </w:rPr>
        <w:t>Un grup de romi este înregistrat de documente</w:t>
      </w:r>
      <w:r w:rsidR="00834EC1" w:rsidRPr="00A92493">
        <w:rPr>
          <w:rStyle w:val="notranslate"/>
          <w:rFonts w:ascii="Times New Roman" w:hAnsi="Times New Roman" w:cs="Times New Roman"/>
          <w:color w:val="auto"/>
          <w:sz w:val="24"/>
          <w:lang w:val="ro-RO"/>
        </w:rPr>
        <w:t xml:space="preserve"> în</w:t>
      </w:r>
      <w:r w:rsidR="00834EC1" w:rsidRPr="00A92493">
        <w:rPr>
          <w:rStyle w:val="apple-converted-space"/>
          <w:rFonts w:ascii="Times New Roman" w:hAnsi="Times New Roman" w:cs="Times New Roman"/>
          <w:color w:val="auto"/>
          <w:sz w:val="24"/>
          <w:lang w:val="ro-RO"/>
        </w:rPr>
        <w:t> </w:t>
      </w:r>
      <w:hyperlink r:id="rId203" w:tooltip="Scalloway" w:history="1">
        <w:r w:rsidR="00834EC1" w:rsidRPr="00A92493">
          <w:rPr>
            <w:rStyle w:val="Hyperlink"/>
            <w:rFonts w:ascii="Times New Roman" w:hAnsi="Times New Roman" w:cs="Times New Roman"/>
            <w:color w:val="auto"/>
            <w:sz w:val="24"/>
            <w:u w:val="none"/>
            <w:lang w:val="ro-RO"/>
          </w:rPr>
          <w:t>Scalloway</w:t>
        </w:r>
      </w:hyperlink>
      <w:r w:rsidR="008126AC" w:rsidRPr="00A92493">
        <w:rPr>
          <w:rFonts w:ascii="Times New Roman" w:hAnsi="Times New Roman" w:cs="Times New Roman"/>
          <w:color w:val="auto"/>
          <w:sz w:val="24"/>
          <w:lang w:val="ro-RO"/>
        </w:rPr>
        <w:t>,</w:t>
      </w:r>
      <w:r w:rsidR="00834EC1" w:rsidRPr="00A92493">
        <w:rPr>
          <w:rStyle w:val="apple-converted-space"/>
          <w:rFonts w:ascii="Times New Roman" w:hAnsi="Times New Roman" w:cs="Times New Roman"/>
          <w:color w:val="auto"/>
          <w:sz w:val="24"/>
          <w:lang w:val="ro-RO"/>
        </w:rPr>
        <w:t> </w:t>
      </w:r>
      <w:r w:rsidR="00834EC1" w:rsidRPr="00A92493">
        <w:rPr>
          <w:rStyle w:val="notranslate"/>
          <w:rFonts w:ascii="Times New Roman" w:hAnsi="Times New Roman" w:cs="Times New Roman"/>
          <w:color w:val="auto"/>
          <w:sz w:val="24"/>
          <w:lang w:val="ro-RO"/>
        </w:rPr>
        <w:t>în</w:t>
      </w:r>
      <w:r w:rsidR="00834EC1" w:rsidRPr="00A92493">
        <w:rPr>
          <w:rStyle w:val="apple-converted-space"/>
          <w:rFonts w:ascii="Times New Roman" w:hAnsi="Times New Roman" w:cs="Times New Roman"/>
          <w:color w:val="auto"/>
          <w:sz w:val="24"/>
          <w:lang w:val="ro-RO"/>
        </w:rPr>
        <w:t> </w:t>
      </w:r>
      <w:r w:rsidR="00834EC1" w:rsidRPr="00A92493">
        <w:rPr>
          <w:rFonts w:ascii="Times New Roman" w:hAnsi="Times New Roman" w:cs="Times New Roman"/>
          <w:color w:val="auto"/>
          <w:sz w:val="24"/>
          <w:lang w:val="ro-RO"/>
        </w:rPr>
        <w:t>insulele Shetland.</w:t>
      </w:r>
      <w:r w:rsidR="00834EC1" w:rsidRPr="00A92493">
        <w:rPr>
          <w:rStyle w:val="apple-converted-space"/>
          <w:rFonts w:ascii="Times New Roman" w:hAnsi="Times New Roman" w:cs="Times New Roman"/>
          <w:color w:val="auto"/>
          <w:sz w:val="24"/>
          <w:lang w:val="ro-RO"/>
        </w:rPr>
        <w:t> </w:t>
      </w:r>
    </w:p>
    <w:p w:rsidR="00834EC1" w:rsidRPr="00A92493" w:rsidRDefault="0029410A"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333BAC">
        <w:rPr>
          <w:rFonts w:hAnsi="Symbol"/>
          <w:sz w:val="24"/>
          <w:szCs w:val="24"/>
        </w:rPr>
        <w:t xml:space="preserve"> </w:t>
      </w:r>
      <w:r w:rsidR="00143434" w:rsidRPr="00A92493">
        <w:rPr>
          <w:rFonts w:ascii="Times New Roman" w:hAnsi="Times New Roman" w:cs="Times New Roman"/>
          <w:sz w:val="24"/>
          <w:szCs w:val="24"/>
        </w:rPr>
        <w:t>În spaţiul mioritic robul rom Dumitru a fost vândut, în documentul istor</w:t>
      </w:r>
      <w:r w:rsidR="00E83D4C" w:rsidRPr="00A92493">
        <w:rPr>
          <w:rFonts w:ascii="Times New Roman" w:hAnsi="Times New Roman" w:cs="Times New Roman"/>
          <w:sz w:val="24"/>
          <w:szCs w:val="24"/>
        </w:rPr>
        <w:t>ic care se referă la tranzacţie</w:t>
      </w:r>
      <w:r w:rsidR="00143434" w:rsidRPr="00A92493">
        <w:rPr>
          <w:rFonts w:ascii="Times New Roman" w:hAnsi="Times New Roman" w:cs="Times New Roman"/>
          <w:sz w:val="24"/>
          <w:szCs w:val="24"/>
        </w:rPr>
        <w:t xml:space="preserve"> menţionându-se că </w:t>
      </w:r>
      <w:r w:rsidR="00E83D4C" w:rsidRPr="00A92493">
        <w:rPr>
          <w:rFonts w:ascii="Times New Roman" w:hAnsi="Times New Roman" w:cs="Times New Roman"/>
          <w:i/>
          <w:sz w:val="24"/>
          <w:szCs w:val="24"/>
        </w:rPr>
        <w:t>dirept un cal ş</w:t>
      </w:r>
      <w:r w:rsidR="00143434" w:rsidRPr="00A92493">
        <w:rPr>
          <w:rFonts w:ascii="Times New Roman" w:hAnsi="Times New Roman" w:cs="Times New Roman"/>
          <w:i/>
          <w:sz w:val="24"/>
          <w:szCs w:val="24"/>
        </w:rPr>
        <w:t>i dirept 600</w:t>
      </w:r>
      <w:r w:rsidR="00E83D4C" w:rsidRPr="00A92493">
        <w:rPr>
          <w:rFonts w:ascii="Times New Roman" w:hAnsi="Times New Roman" w:cs="Times New Roman"/>
          <w:i/>
          <w:sz w:val="24"/>
          <w:szCs w:val="24"/>
        </w:rPr>
        <w:t xml:space="preserve"> bani (aspri) şi mi-au dat fier,</w:t>
      </w:r>
      <w:r w:rsidR="00143434" w:rsidRPr="00A92493">
        <w:rPr>
          <w:rFonts w:ascii="Times New Roman" w:hAnsi="Times New Roman" w:cs="Times New Roman"/>
          <w:i/>
          <w:sz w:val="24"/>
          <w:szCs w:val="24"/>
        </w:rPr>
        <w:t xml:space="preserve"> 20 oca, drept 20</w:t>
      </w:r>
      <w:r w:rsidR="004C0D1D" w:rsidRPr="00A92493">
        <w:rPr>
          <w:rFonts w:ascii="Times New Roman" w:hAnsi="Times New Roman" w:cs="Times New Roman"/>
          <w:i/>
          <w:sz w:val="24"/>
          <w:szCs w:val="24"/>
        </w:rPr>
        <w:t>0 bani, de mi-am fă</w:t>
      </w:r>
      <w:r w:rsidR="00E83D4C" w:rsidRPr="00A92493">
        <w:rPr>
          <w:rFonts w:ascii="Times New Roman" w:hAnsi="Times New Roman" w:cs="Times New Roman"/>
          <w:i/>
          <w:sz w:val="24"/>
          <w:szCs w:val="24"/>
        </w:rPr>
        <w:t>cut ciocane ş</w:t>
      </w:r>
      <w:r w:rsidR="00143434" w:rsidRPr="00A92493">
        <w:rPr>
          <w:rFonts w:ascii="Times New Roman" w:hAnsi="Times New Roman" w:cs="Times New Roman"/>
          <w:i/>
          <w:sz w:val="24"/>
          <w:szCs w:val="24"/>
        </w:rPr>
        <w:t xml:space="preserve">i mi-au dat o </w:t>
      </w:r>
      <w:r w:rsidR="00E83D4C" w:rsidRPr="00A92493">
        <w:rPr>
          <w:rFonts w:ascii="Times New Roman" w:hAnsi="Times New Roman" w:cs="Times New Roman"/>
          <w:i/>
          <w:sz w:val="24"/>
          <w:szCs w:val="24"/>
        </w:rPr>
        <w:t>pereche de foi drept 1 galben, şi am mai luat eu Dumitru ţiganul ughi ş</w:t>
      </w:r>
      <w:r w:rsidR="004C0D1D" w:rsidRPr="00A92493">
        <w:rPr>
          <w:rFonts w:ascii="Times New Roman" w:hAnsi="Times New Roman" w:cs="Times New Roman"/>
          <w:i/>
          <w:sz w:val="24"/>
          <w:szCs w:val="24"/>
        </w:rPr>
        <w:t>ase de m-am plătit de un Turc, ce mi-a că</w:t>
      </w:r>
      <w:r w:rsidR="00143434" w:rsidRPr="00A92493">
        <w:rPr>
          <w:rFonts w:ascii="Times New Roman" w:hAnsi="Times New Roman" w:cs="Times New Roman"/>
          <w:i/>
          <w:sz w:val="24"/>
          <w:szCs w:val="24"/>
        </w:rPr>
        <w:t>zut asupra</w:t>
      </w:r>
      <w:r w:rsidR="00143434" w:rsidRPr="00A92493">
        <w:rPr>
          <w:rFonts w:ascii="Times New Roman" w:hAnsi="Times New Roman" w:cs="Times New Roman"/>
          <w:sz w:val="24"/>
          <w:szCs w:val="24"/>
        </w:rPr>
        <w:t>.</w:t>
      </w:r>
    </w:p>
    <w:p w:rsidR="0097107E" w:rsidRPr="00A92493" w:rsidRDefault="0097107E" w:rsidP="008F7CC0">
      <w:pPr>
        <w:autoSpaceDE w:val="0"/>
        <w:autoSpaceDN w:val="0"/>
        <w:adjustRightInd w:val="0"/>
        <w:spacing w:after="0" w:line="240" w:lineRule="auto"/>
        <w:jc w:val="both"/>
        <w:rPr>
          <w:rFonts w:ascii="Times New Roman" w:hAnsi="Times New Roman" w:cs="Times New Roman"/>
          <w:bCs/>
          <w:sz w:val="24"/>
          <w:szCs w:val="24"/>
        </w:rPr>
      </w:pPr>
      <w:r w:rsidRPr="00A92493">
        <w:rPr>
          <w:rFonts w:ascii="Times New Roman" w:eastAsia="Times New Roman" w:hAnsi="Times New Roman" w:cs="Times New Roman"/>
          <w:b/>
          <w:bCs/>
          <w:sz w:val="24"/>
          <w:szCs w:val="24"/>
        </w:rPr>
        <w:t>1613</w:t>
      </w:r>
      <w:r w:rsidR="00333BAC">
        <w:rPr>
          <w:rFonts w:ascii="Times New Roman" w:eastAsia="Times New Roman" w:hAnsi="Times New Roman" w:cs="Times New Roman"/>
          <w:b/>
          <w:bCs/>
          <w:sz w:val="24"/>
          <w:szCs w:val="24"/>
        </w:rPr>
        <w:t xml:space="preserve"> </w:t>
      </w:r>
      <w:r w:rsidR="0029410A" w:rsidRPr="00A92493">
        <w:rPr>
          <w:rFonts w:hAnsi="Symbol"/>
          <w:sz w:val="24"/>
          <w:szCs w:val="24"/>
        </w:rPr>
        <w:t></w:t>
      </w:r>
      <w:r w:rsidR="00333BAC">
        <w:rPr>
          <w:rFonts w:hAnsi="Symbol"/>
          <w:sz w:val="24"/>
          <w:szCs w:val="24"/>
        </w:rPr>
        <w:t xml:space="preserve"> </w:t>
      </w:r>
      <w:r w:rsidR="00256B13" w:rsidRPr="00A92493">
        <w:rPr>
          <w:rFonts w:ascii="Times New Roman" w:hAnsi="Times New Roman" w:cs="Times New Roman"/>
          <w:bCs/>
          <w:sz w:val="24"/>
          <w:szCs w:val="24"/>
        </w:rPr>
        <w:t>În Valahia</w:t>
      </w:r>
      <w:r w:rsidR="00710502" w:rsidRPr="00A92493">
        <w:rPr>
          <w:rFonts w:ascii="Times New Roman" w:hAnsi="Times New Roman" w:cs="Times New Roman"/>
          <w:bCs/>
          <w:sz w:val="24"/>
          <w:szCs w:val="24"/>
        </w:rPr>
        <w:t xml:space="preserve"> domnitorului Radu Mihnea (1611-1616)</w:t>
      </w:r>
      <w:r w:rsidR="007C59E5" w:rsidRPr="00A92493">
        <w:rPr>
          <w:rFonts w:ascii="Times New Roman" w:hAnsi="Times New Roman" w:cs="Times New Roman"/>
          <w:bCs/>
          <w:sz w:val="24"/>
          <w:szCs w:val="24"/>
        </w:rPr>
        <w:t xml:space="preserve">este atestat </w:t>
      </w:r>
      <w:r w:rsidR="00256B13" w:rsidRPr="00A92493">
        <w:rPr>
          <w:rFonts w:ascii="Times New Roman" w:hAnsi="Times New Roman" w:cs="Times New Roman"/>
          <w:bCs/>
          <w:sz w:val="24"/>
          <w:szCs w:val="24"/>
        </w:rPr>
        <w:t>un d</w:t>
      </w:r>
      <w:r w:rsidRPr="00A92493">
        <w:rPr>
          <w:rFonts w:ascii="Times New Roman" w:hAnsi="Times New Roman" w:cs="Times New Roman"/>
          <w:bCs/>
          <w:sz w:val="24"/>
          <w:szCs w:val="24"/>
        </w:rPr>
        <w:t>ocument</w:t>
      </w:r>
      <w:r w:rsidR="001D1248">
        <w:rPr>
          <w:rFonts w:ascii="Times New Roman" w:hAnsi="Times New Roman" w:cs="Times New Roman"/>
          <w:bCs/>
          <w:sz w:val="24"/>
          <w:szCs w:val="24"/>
        </w:rPr>
        <w:t xml:space="preserve"> </w:t>
      </w:r>
      <w:r w:rsidR="00256B13" w:rsidRPr="00A92493">
        <w:rPr>
          <w:rFonts w:ascii="Times New Roman" w:hAnsi="Times New Roman" w:cs="Times New Roman"/>
          <w:bCs/>
          <w:sz w:val="24"/>
          <w:szCs w:val="24"/>
        </w:rPr>
        <w:t>redactat la Târgovişte în anul de graţie 7121, adică 1613</w:t>
      </w:r>
      <w:r w:rsidR="007C59E5" w:rsidRPr="00A92493">
        <w:rPr>
          <w:rFonts w:ascii="Times New Roman" w:hAnsi="Times New Roman" w:cs="Times New Roman"/>
          <w:bCs/>
          <w:sz w:val="24"/>
          <w:szCs w:val="24"/>
        </w:rPr>
        <w:t>:</w:t>
      </w:r>
      <w:r w:rsidR="001D1248">
        <w:rPr>
          <w:rFonts w:ascii="Times New Roman" w:hAnsi="Times New Roman" w:cs="Times New Roman"/>
          <w:bCs/>
          <w:sz w:val="24"/>
          <w:szCs w:val="24"/>
        </w:rPr>
        <w:t xml:space="preserve"> </w:t>
      </w:r>
      <w:r w:rsidRPr="00A92493">
        <w:rPr>
          <w:rFonts w:ascii="Times New Roman" w:hAnsi="Times New Roman" w:cs="Times New Roman"/>
          <w:i/>
          <w:iCs/>
          <w:sz w:val="24"/>
          <w:szCs w:val="24"/>
        </w:rPr>
        <w:t>Din mi</w:t>
      </w:r>
      <w:r w:rsidR="007C59E5" w:rsidRPr="00A92493">
        <w:rPr>
          <w:rFonts w:ascii="Times New Roman" w:hAnsi="Times New Roman" w:cs="Times New Roman"/>
          <w:i/>
          <w:iCs/>
          <w:sz w:val="24"/>
          <w:szCs w:val="24"/>
        </w:rPr>
        <w:t>la lui Dumnezeu, Io Radu voevod ş</w:t>
      </w:r>
      <w:r w:rsidRPr="00A92493">
        <w:rPr>
          <w:rFonts w:ascii="Times New Roman" w:hAnsi="Times New Roman" w:cs="Times New Roman"/>
          <w:i/>
          <w:iCs/>
          <w:sz w:val="24"/>
          <w:szCs w:val="24"/>
        </w:rPr>
        <w:t>i</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domn a toată ţara Ungrovlahiei, fiul marelui ş</w:t>
      </w:r>
      <w:r w:rsidRPr="00A92493">
        <w:rPr>
          <w:rFonts w:ascii="Times New Roman" w:hAnsi="Times New Roman" w:cs="Times New Roman"/>
          <w:i/>
          <w:iCs/>
          <w:sz w:val="24"/>
          <w:szCs w:val="24"/>
        </w:rPr>
        <w:t>i</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preabunului, răposatului Mihnea voevod. Dă</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domnia mea această poruncă</w:t>
      </w:r>
      <w:r w:rsidRPr="00A92493">
        <w:rPr>
          <w:rFonts w:ascii="Times New Roman" w:hAnsi="Times New Roman" w:cs="Times New Roman"/>
          <w:i/>
          <w:iCs/>
          <w:sz w:val="24"/>
          <w:szCs w:val="24"/>
        </w:rPr>
        <w:t xml:space="preserve"> a domniei mele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jupaniţei Stana, jupaniţa slugii domniei mele Pă</w:t>
      </w:r>
      <w:r w:rsidRPr="00A92493">
        <w:rPr>
          <w:rFonts w:ascii="Times New Roman" w:hAnsi="Times New Roman" w:cs="Times New Roman"/>
          <w:i/>
          <w:iCs/>
          <w:sz w:val="24"/>
          <w:szCs w:val="24"/>
        </w:rPr>
        <w:t>dure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al doilea stolnic, ca să</w:t>
      </w:r>
      <w:r w:rsidRPr="00A92493">
        <w:rPr>
          <w:rFonts w:ascii="Times New Roman" w:hAnsi="Times New Roman" w:cs="Times New Roman"/>
          <w:i/>
          <w:iCs/>
          <w:sz w:val="24"/>
          <w:szCs w:val="24"/>
        </w:rPr>
        <w:t xml:space="preserve">-i fie ei </w:t>
      </w:r>
      <w:r w:rsidR="00E83D4C" w:rsidRPr="00A92493">
        <w:rPr>
          <w:rFonts w:ascii="Times New Roman" w:hAnsi="Times New Roman" w:cs="Times New Roman"/>
          <w:i/>
          <w:iCs/>
          <w:sz w:val="24"/>
          <w:szCs w:val="24"/>
        </w:rPr>
        <w:t>(</w:t>
      </w:r>
      <w:r w:rsidR="007C59E5" w:rsidRPr="00A92493">
        <w:rPr>
          <w:rFonts w:ascii="Times New Roman" w:hAnsi="Times New Roman" w:cs="Times New Roman"/>
          <w:i/>
          <w:iCs/>
          <w:sz w:val="24"/>
          <w:szCs w:val="24"/>
        </w:rPr>
        <w:t>...</w:t>
      </w:r>
      <w:r w:rsidR="00E83D4C" w:rsidRPr="00A92493">
        <w:rPr>
          <w:rFonts w:ascii="Times New Roman" w:hAnsi="Times New Roman" w:cs="Times New Roman"/>
          <w:i/>
          <w:iCs/>
          <w:sz w:val="24"/>
          <w:szCs w:val="24"/>
        </w:rPr>
        <w:t>)</w:t>
      </w:r>
      <w:r w:rsidR="007C59E5" w:rsidRPr="00A92493">
        <w:rPr>
          <w:rFonts w:ascii="Times New Roman" w:hAnsi="Times New Roman" w:cs="Times New Roman"/>
          <w:i/>
          <w:iCs/>
          <w:sz w:val="24"/>
          <w:szCs w:val="24"/>
        </w:rPr>
        <w:t xml:space="preserve"> şi iar să se ş</w:t>
      </w:r>
      <w:r w:rsidRPr="00A92493">
        <w:rPr>
          <w:rFonts w:ascii="Times New Roman" w:hAnsi="Times New Roman" w:cs="Times New Roman"/>
          <w:i/>
          <w:iCs/>
          <w:sz w:val="24"/>
          <w:szCs w:val="24"/>
        </w:rPr>
        <w:t>tie a iertat sluga domniei mele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Pădure stolnic şi jupaniţa lui Stana după</w:t>
      </w:r>
      <w:r w:rsidRPr="00A92493">
        <w:rPr>
          <w:rFonts w:ascii="Times New Roman" w:hAnsi="Times New Roman" w:cs="Times New Roman"/>
          <w:i/>
          <w:iCs/>
          <w:sz w:val="24"/>
          <w:szCs w:val="24"/>
        </w:rPr>
        <w:t xml:space="preserve"> moartea lor</w:t>
      </w:r>
      <w:r w:rsidR="007C59E5" w:rsidRPr="00A92493">
        <w:rPr>
          <w:rFonts w:ascii="Times New Roman" w:hAnsi="Times New Roman" w:cs="Times New Roman"/>
          <w:i/>
          <w:iCs/>
          <w:sz w:val="24"/>
          <w:szCs w:val="24"/>
        </w:rPr>
        <w:t>-o ţigancă anume Hrusa- să fie liberă cu toţ</w:t>
      </w:r>
      <w:r w:rsidRPr="00A92493">
        <w:rPr>
          <w:rFonts w:ascii="Times New Roman" w:hAnsi="Times New Roman" w:cs="Times New Roman"/>
          <w:i/>
          <w:iCs/>
          <w:sz w:val="24"/>
          <w:szCs w:val="24"/>
        </w:rPr>
        <w:t>i fiii ei,</w:t>
      </w:r>
      <w:r w:rsidR="007C59E5" w:rsidRPr="00A92493">
        <w:rPr>
          <w:rFonts w:ascii="Times New Roman" w:hAnsi="Times New Roman" w:cs="Times New Roman"/>
          <w:i/>
          <w:iCs/>
          <w:sz w:val="24"/>
          <w:szCs w:val="24"/>
        </w:rPr>
        <w:t>ori câţ</w:t>
      </w:r>
      <w:r w:rsidRPr="00A92493">
        <w:rPr>
          <w:rFonts w:ascii="Times New Roman" w:hAnsi="Times New Roman" w:cs="Times New Roman"/>
          <w:i/>
          <w:iCs/>
          <w:sz w:val="24"/>
          <w:szCs w:val="24"/>
        </w:rPr>
        <w:t>i ar fi din trupul ei, pentru sufletul lor; nimeni</w:t>
      </w:r>
      <w:r w:rsidR="001D1248">
        <w:rPr>
          <w:rFonts w:ascii="Times New Roman" w:hAnsi="Times New Roman" w:cs="Times New Roman"/>
          <w:i/>
          <w:iCs/>
          <w:sz w:val="24"/>
          <w:szCs w:val="24"/>
        </w:rPr>
        <w:t xml:space="preserve"> </w:t>
      </w:r>
      <w:r w:rsidR="0039088C" w:rsidRPr="00A92493">
        <w:rPr>
          <w:rFonts w:ascii="Times New Roman" w:hAnsi="Times New Roman" w:cs="Times New Roman"/>
          <w:i/>
          <w:iCs/>
          <w:sz w:val="24"/>
          <w:szCs w:val="24"/>
        </w:rPr>
        <w:t>să nu fie volnic s-</w:t>
      </w:r>
      <w:r w:rsidR="007C59E5" w:rsidRPr="00A92493">
        <w:rPr>
          <w:rFonts w:ascii="Times New Roman" w:hAnsi="Times New Roman" w:cs="Times New Roman"/>
          <w:i/>
          <w:iCs/>
          <w:sz w:val="24"/>
          <w:szCs w:val="24"/>
        </w:rPr>
        <w:t>o robească pe ea şi cu fiii ei, ci să</w:t>
      </w:r>
      <w:r w:rsidRPr="00A92493">
        <w:rPr>
          <w:rFonts w:ascii="Times New Roman" w:hAnsi="Times New Roman" w:cs="Times New Roman"/>
          <w:i/>
          <w:iCs/>
          <w:sz w:val="24"/>
          <w:szCs w:val="24"/>
        </w:rPr>
        <w:t xml:space="preserve"> fie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slobozi. Ş</w:t>
      </w:r>
      <w:r w:rsidRPr="00A92493">
        <w:rPr>
          <w:rFonts w:ascii="Times New Roman" w:hAnsi="Times New Roman" w:cs="Times New Roman"/>
          <w:i/>
          <w:iCs/>
          <w:sz w:val="24"/>
          <w:szCs w:val="24"/>
        </w:rPr>
        <w:t>i care om</w:t>
      </w:r>
      <w:r w:rsidR="007C59E5" w:rsidRPr="00A92493">
        <w:rPr>
          <w:rFonts w:ascii="Times New Roman" w:hAnsi="Times New Roman" w:cs="Times New Roman"/>
          <w:i/>
          <w:iCs/>
          <w:sz w:val="24"/>
          <w:szCs w:val="24"/>
        </w:rPr>
        <w:t xml:space="preserve"> ar voi să-i robească după</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moartea lui Pădure stolnic şi jupaniţei lui, să</w:t>
      </w:r>
      <w:r w:rsidRPr="00A92493">
        <w:rPr>
          <w:rFonts w:ascii="Times New Roman" w:hAnsi="Times New Roman" w:cs="Times New Roman"/>
          <w:i/>
          <w:iCs/>
          <w:sz w:val="24"/>
          <w:szCs w:val="24"/>
        </w:rPr>
        <w:t xml:space="preserve"> fie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anatema şi cu Aria şi toţi să petreacă</w:t>
      </w:r>
      <w:r w:rsidRPr="00A92493">
        <w:rPr>
          <w:rFonts w:ascii="Times New Roman" w:hAnsi="Times New Roman" w:cs="Times New Roman"/>
          <w:i/>
          <w:iCs/>
          <w:sz w:val="24"/>
          <w:szCs w:val="24"/>
        </w:rPr>
        <w:t xml:space="preserve"> la un loc, unde</w:t>
      </w:r>
      <w:r w:rsidR="001D1248">
        <w:rPr>
          <w:rFonts w:ascii="Times New Roman" w:hAnsi="Times New Roman" w:cs="Times New Roman"/>
          <w:i/>
          <w:iCs/>
          <w:sz w:val="24"/>
          <w:szCs w:val="24"/>
        </w:rPr>
        <w:t xml:space="preserve"> </w:t>
      </w:r>
      <w:r w:rsidR="007C59E5" w:rsidRPr="00A92493">
        <w:rPr>
          <w:rFonts w:ascii="Times New Roman" w:hAnsi="Times New Roman" w:cs="Times New Roman"/>
          <w:i/>
          <w:iCs/>
          <w:sz w:val="24"/>
          <w:szCs w:val="24"/>
        </w:rPr>
        <w:t>este foc nestins şi viermi neadormiţ</w:t>
      </w:r>
      <w:r w:rsidRPr="00A92493">
        <w:rPr>
          <w:rFonts w:ascii="Times New Roman" w:hAnsi="Times New Roman" w:cs="Times New Roman"/>
          <w:i/>
          <w:iCs/>
          <w:sz w:val="24"/>
          <w:szCs w:val="24"/>
        </w:rPr>
        <w:t>i în veci, amin</w:t>
      </w:r>
      <w:r w:rsidR="007C59E5" w:rsidRPr="00A92493">
        <w:rPr>
          <w:rFonts w:ascii="Times New Roman" w:hAnsi="Times New Roman" w:cs="Times New Roman"/>
          <w:i/>
          <w:iCs/>
          <w:sz w:val="24"/>
          <w:szCs w:val="24"/>
        </w:rPr>
        <w:t>.</w:t>
      </w:r>
    </w:p>
    <w:p w:rsidR="006970C7" w:rsidRPr="00A92493" w:rsidRDefault="0029410A" w:rsidP="008F7CC0">
      <w:pPr>
        <w:pStyle w:val="BodyText"/>
        <w:shd w:val="clear" w:color="auto" w:fill="FFFFFF"/>
        <w:spacing w:line="240" w:lineRule="auto"/>
        <w:jc w:val="both"/>
        <w:rPr>
          <w:rFonts w:ascii="Times New Roman" w:eastAsia="Times New Roman" w:hAnsi="Times New Roman" w:cs="Times New Roman"/>
          <w:b/>
          <w:bCs/>
          <w:color w:val="auto"/>
          <w:sz w:val="24"/>
          <w:lang w:val="ro-RO" w:eastAsia="ro-RO"/>
        </w:rPr>
      </w:pPr>
      <w:r w:rsidRPr="00A92493">
        <w:rPr>
          <w:rFonts w:hAnsi="Symbol"/>
          <w:color w:val="auto"/>
          <w:sz w:val="24"/>
          <w:lang w:val="ro-RO"/>
        </w:rPr>
        <w:t></w:t>
      </w:r>
      <w:r w:rsidR="00333BAC">
        <w:rPr>
          <w:rFonts w:hAnsi="Symbol"/>
          <w:color w:val="auto"/>
          <w:sz w:val="24"/>
          <w:lang w:val="ro-RO"/>
        </w:rPr>
        <w:t xml:space="preserve"> </w:t>
      </w:r>
      <w:r w:rsidR="005801E3" w:rsidRPr="00A92493">
        <w:rPr>
          <w:rFonts w:ascii="Times New Roman" w:hAnsi="Times New Roman" w:cs="Times New Roman"/>
          <w:color w:val="auto"/>
          <w:sz w:val="24"/>
          <w:lang w:val="ro-RO"/>
        </w:rPr>
        <w:t xml:space="preserve">În Spania, cunoscutul romancier </w:t>
      </w:r>
      <w:r w:rsidR="006970C7" w:rsidRPr="00A92493">
        <w:rPr>
          <w:rFonts w:ascii="Times New Roman" w:hAnsi="Times New Roman" w:cs="Times New Roman"/>
          <w:color w:val="auto"/>
          <w:sz w:val="24"/>
          <w:lang w:val="ro-RO"/>
        </w:rPr>
        <w:t>Miguel de Cervantes Saavedr</w:t>
      </w:r>
      <w:r w:rsidR="007C59E5" w:rsidRPr="00A92493">
        <w:rPr>
          <w:rFonts w:ascii="Times New Roman" w:hAnsi="Times New Roman" w:cs="Times New Roman"/>
          <w:color w:val="auto"/>
          <w:sz w:val="24"/>
          <w:lang w:val="ro-RO"/>
        </w:rPr>
        <w:t xml:space="preserve">a </w:t>
      </w:r>
      <w:r w:rsidR="005801E3" w:rsidRPr="00A92493">
        <w:rPr>
          <w:rFonts w:ascii="Times New Roman" w:hAnsi="Times New Roman" w:cs="Times New Roman"/>
          <w:color w:val="auto"/>
          <w:sz w:val="24"/>
          <w:lang w:val="ro-RO"/>
        </w:rPr>
        <w:t xml:space="preserve">(1547 - 1616),  publică  </w:t>
      </w:r>
      <w:r w:rsidR="005801E3" w:rsidRPr="00A92493">
        <w:rPr>
          <w:rFonts w:ascii="Times New Roman" w:hAnsi="Times New Roman" w:cs="Times New Roman"/>
          <w:i/>
          <w:color w:val="auto"/>
          <w:sz w:val="24"/>
          <w:lang w:val="ro-RO"/>
        </w:rPr>
        <w:t>La Gitanilla</w:t>
      </w:r>
      <w:r w:rsidR="006970C7" w:rsidRPr="00A92493">
        <w:rPr>
          <w:rFonts w:ascii="Times New Roman" w:hAnsi="Times New Roman" w:cs="Times New Roman"/>
          <w:color w:val="auto"/>
          <w:sz w:val="24"/>
          <w:lang w:val="ro-RO"/>
        </w:rPr>
        <w:t>,</w:t>
      </w:r>
      <w:r w:rsidR="005801E3" w:rsidRPr="00A92493">
        <w:rPr>
          <w:rFonts w:ascii="Times New Roman" w:hAnsi="Times New Roman" w:cs="Times New Roman"/>
          <w:color w:val="auto"/>
          <w:sz w:val="24"/>
          <w:lang w:val="ro-RO"/>
        </w:rPr>
        <w:t xml:space="preserve"> respeciv </w:t>
      </w:r>
      <w:r w:rsidR="005801E3" w:rsidRPr="00A92493">
        <w:rPr>
          <w:rFonts w:ascii="Times New Roman" w:hAnsi="Times New Roman" w:cs="Times New Roman"/>
          <w:i/>
          <w:color w:val="auto"/>
          <w:sz w:val="24"/>
          <w:lang w:val="ro-RO"/>
        </w:rPr>
        <w:t>Ţigăncuşa</w:t>
      </w:r>
      <w:r w:rsidR="006970C7" w:rsidRPr="00A92493">
        <w:rPr>
          <w:rFonts w:ascii="Times New Roman" w:hAnsi="Times New Roman" w:cs="Times New Roman"/>
          <w:color w:val="auto"/>
          <w:sz w:val="24"/>
          <w:lang w:val="ro-RO"/>
        </w:rPr>
        <w:t xml:space="preserve">, </w:t>
      </w:r>
      <w:r w:rsidR="005801E3" w:rsidRPr="00A92493">
        <w:rPr>
          <w:rFonts w:ascii="Times New Roman" w:hAnsi="Times New Roman" w:cs="Times New Roman"/>
          <w:color w:val="auto"/>
          <w:sz w:val="24"/>
          <w:lang w:val="ro-RO"/>
        </w:rPr>
        <w:t xml:space="preserve">nuvelă în care localizează patria </w:t>
      </w:r>
      <w:r w:rsidR="006B6D0E" w:rsidRPr="00A92493">
        <w:rPr>
          <w:rFonts w:ascii="Times New Roman" w:hAnsi="Times New Roman" w:cs="Times New Roman"/>
          <w:color w:val="auto"/>
          <w:sz w:val="24"/>
          <w:lang w:val="ro-RO"/>
        </w:rPr>
        <w:t>strămoş</w:t>
      </w:r>
      <w:r w:rsidR="006970C7" w:rsidRPr="00A92493">
        <w:rPr>
          <w:rFonts w:ascii="Times New Roman" w:hAnsi="Times New Roman" w:cs="Times New Roman"/>
          <w:color w:val="auto"/>
          <w:sz w:val="24"/>
          <w:lang w:val="ro-RO"/>
        </w:rPr>
        <w:t>ilor</w:t>
      </w:r>
      <w:r w:rsidR="005801E3" w:rsidRPr="00A92493">
        <w:rPr>
          <w:rFonts w:ascii="Times New Roman" w:hAnsi="Times New Roman" w:cs="Times New Roman"/>
          <w:color w:val="auto"/>
          <w:sz w:val="24"/>
          <w:lang w:val="ro-RO"/>
        </w:rPr>
        <w:t xml:space="preserve"> romilor între Indus</w:t>
      </w:r>
      <w:r w:rsidR="006970C7" w:rsidRPr="00A92493">
        <w:rPr>
          <w:rFonts w:ascii="Times New Roman" w:hAnsi="Times New Roman" w:cs="Times New Roman"/>
          <w:color w:val="auto"/>
          <w:sz w:val="24"/>
          <w:lang w:val="ro-RO"/>
        </w:rPr>
        <w:t xml:space="preserve"> si Gange</w:t>
      </w:r>
      <w:r w:rsidR="005801E3" w:rsidRPr="00A92493">
        <w:rPr>
          <w:rFonts w:ascii="Times New Roman" w:hAnsi="Times New Roman" w:cs="Times New Roman"/>
          <w:color w:val="auto"/>
          <w:sz w:val="24"/>
          <w:lang w:val="ro-RO"/>
        </w:rPr>
        <w:t>. India devine o opţiune serioasă</w:t>
      </w:r>
      <w:r w:rsidR="006B6D0E" w:rsidRPr="00A92493">
        <w:rPr>
          <w:rFonts w:ascii="Times New Roman" w:hAnsi="Times New Roman" w:cs="Times New Roman"/>
          <w:color w:val="auto"/>
          <w:sz w:val="24"/>
          <w:lang w:val="ro-RO"/>
        </w:rPr>
        <w:t>,</w:t>
      </w:r>
      <w:r w:rsidR="008577D8" w:rsidRPr="00A92493">
        <w:rPr>
          <w:rFonts w:ascii="Times New Roman" w:hAnsi="Times New Roman" w:cs="Times New Roman"/>
          <w:color w:val="auto"/>
          <w:sz w:val="24"/>
          <w:lang w:val="ro-RO"/>
        </w:rPr>
        <w:t xml:space="preserve"> din acest punct de vedere</w:t>
      </w:r>
      <w:r w:rsidR="006B6D0E" w:rsidRPr="00A92493">
        <w:rPr>
          <w:rFonts w:ascii="Times New Roman" w:hAnsi="Times New Roman" w:cs="Times New Roman"/>
          <w:color w:val="auto"/>
          <w:sz w:val="24"/>
          <w:lang w:val="ro-RO"/>
        </w:rPr>
        <w:t>.</w:t>
      </w:r>
      <w:r w:rsidR="005801E3" w:rsidRPr="00A92493">
        <w:rPr>
          <w:rFonts w:ascii="Times New Roman" w:hAnsi="Times New Roman" w:cs="Times New Roman"/>
          <w:color w:val="auto"/>
          <w:sz w:val="24"/>
          <w:lang w:val="ro-RO"/>
        </w:rPr>
        <w:t xml:space="preserve"> în </w:t>
      </w:r>
      <w:r w:rsidR="006B6D0E" w:rsidRPr="00A92493">
        <w:rPr>
          <w:rFonts w:ascii="Times New Roman" w:hAnsi="Times New Roman" w:cs="Times New Roman"/>
          <w:color w:val="auto"/>
          <w:sz w:val="24"/>
          <w:lang w:val="ro-RO"/>
        </w:rPr>
        <w:t xml:space="preserve">scrierile din </w:t>
      </w:r>
      <w:r w:rsidR="005801E3" w:rsidRPr="00A92493">
        <w:rPr>
          <w:rFonts w:ascii="Times New Roman" w:hAnsi="Times New Roman" w:cs="Times New Roman"/>
          <w:color w:val="auto"/>
          <w:sz w:val="24"/>
          <w:lang w:val="ro-RO"/>
        </w:rPr>
        <w:t>secolul al XVII-lea, tot acolo stabilind patria ancestrală a romilor şi scriitorul</w:t>
      </w:r>
      <w:r w:rsidR="001D1248">
        <w:rPr>
          <w:rFonts w:ascii="Times New Roman" w:hAnsi="Times New Roman" w:cs="Times New Roman"/>
          <w:color w:val="auto"/>
          <w:sz w:val="24"/>
          <w:lang w:val="ro-RO"/>
        </w:rPr>
        <w:t xml:space="preserve"> </w:t>
      </w:r>
      <w:r w:rsidR="005801E3" w:rsidRPr="00A92493">
        <w:rPr>
          <w:rFonts w:ascii="Times New Roman" w:hAnsi="Times New Roman" w:cs="Times New Roman"/>
          <w:color w:val="auto"/>
          <w:sz w:val="24"/>
          <w:lang w:val="ro-RO"/>
        </w:rPr>
        <w:t>german</w:t>
      </w:r>
      <w:r w:rsidR="001D1248">
        <w:rPr>
          <w:rFonts w:ascii="Times New Roman" w:hAnsi="Times New Roman" w:cs="Times New Roman"/>
          <w:color w:val="auto"/>
          <w:sz w:val="24"/>
          <w:lang w:val="ro-RO"/>
        </w:rPr>
        <w:t xml:space="preserve"> </w:t>
      </w:r>
      <w:r w:rsidR="006970C7" w:rsidRPr="00A92493">
        <w:rPr>
          <w:rFonts w:ascii="Times New Roman" w:hAnsi="Times New Roman" w:cs="Times New Roman"/>
          <w:i/>
          <w:iCs/>
          <w:color w:val="auto"/>
          <w:sz w:val="24"/>
          <w:lang w:val="ro-RO"/>
        </w:rPr>
        <w:t xml:space="preserve">Hans Jakob Christoffel von Grimmelschausen </w:t>
      </w:r>
      <w:r w:rsidR="005801E3" w:rsidRPr="00A92493">
        <w:rPr>
          <w:rFonts w:ascii="Times New Roman" w:hAnsi="Times New Roman" w:cs="Times New Roman"/>
          <w:color w:val="auto"/>
          <w:sz w:val="24"/>
          <w:lang w:val="ro-RO"/>
        </w:rPr>
        <w:t>(1622 -1676), î</w:t>
      </w:r>
      <w:r w:rsidR="003A0B23" w:rsidRPr="00A92493">
        <w:rPr>
          <w:rFonts w:ascii="Times New Roman" w:hAnsi="Times New Roman" w:cs="Times New Roman"/>
          <w:color w:val="auto"/>
          <w:sz w:val="24"/>
          <w:lang w:val="ro-RO"/>
        </w:rPr>
        <w:t xml:space="preserve">n romanul </w:t>
      </w:r>
      <w:r w:rsidR="006970C7" w:rsidRPr="00A92493">
        <w:rPr>
          <w:rFonts w:ascii="Times New Roman" w:hAnsi="Times New Roman" w:cs="Times New Roman"/>
          <w:i/>
          <w:iCs/>
          <w:color w:val="auto"/>
          <w:sz w:val="24"/>
          <w:lang w:val="ro-RO"/>
        </w:rPr>
        <w:t>Der Abentheurliche Simplicissimus Teutsch</w:t>
      </w:r>
      <w:r w:rsidR="008577D8" w:rsidRPr="00A92493">
        <w:rPr>
          <w:rFonts w:ascii="Times New Roman" w:hAnsi="Times New Roman" w:cs="Times New Roman"/>
          <w:iCs/>
          <w:color w:val="auto"/>
          <w:sz w:val="24"/>
          <w:lang w:val="ro-RO"/>
        </w:rPr>
        <w:t>,</w:t>
      </w:r>
      <w:r w:rsidR="001D1248">
        <w:rPr>
          <w:rFonts w:ascii="Times New Roman" w:hAnsi="Times New Roman" w:cs="Times New Roman"/>
          <w:iCs/>
          <w:color w:val="auto"/>
          <w:sz w:val="24"/>
          <w:lang w:val="ro-RO"/>
        </w:rPr>
        <w:t xml:space="preserve"> </w:t>
      </w:r>
      <w:r w:rsidRPr="00A92493">
        <w:rPr>
          <w:rFonts w:ascii="Times New Roman" w:hAnsi="Times New Roman" w:cs="Times New Roman"/>
          <w:color w:val="auto"/>
          <w:sz w:val="24"/>
          <w:lang w:val="ro-RO"/>
        </w:rPr>
        <w:t>publicat în</w:t>
      </w:r>
      <w:r w:rsidR="001D1248">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1669,</w:t>
      </w:r>
      <w:r w:rsidR="005801E3" w:rsidRPr="00A92493">
        <w:rPr>
          <w:rFonts w:ascii="Times New Roman" w:hAnsi="Times New Roman" w:cs="Times New Roman"/>
          <w:color w:val="auto"/>
          <w:sz w:val="24"/>
          <w:lang w:val="ro-RO"/>
        </w:rPr>
        <w:t xml:space="preserve"> sau</w:t>
      </w:r>
      <w:r w:rsidR="001D1248">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 xml:space="preserve">cărturarul </w:t>
      </w:r>
      <w:r w:rsidR="006970C7" w:rsidRPr="00A92493">
        <w:rPr>
          <w:rFonts w:ascii="Times New Roman" w:hAnsi="Times New Roman" w:cs="Times New Roman"/>
          <w:i/>
          <w:iCs/>
          <w:color w:val="auto"/>
          <w:sz w:val="24"/>
          <w:lang w:val="ro-RO"/>
        </w:rPr>
        <w:t xml:space="preserve">Michael Moscherosch </w:t>
      </w:r>
      <w:r w:rsidR="005801E3" w:rsidRPr="00A92493">
        <w:rPr>
          <w:rFonts w:ascii="Times New Roman" w:hAnsi="Times New Roman" w:cs="Times New Roman"/>
          <w:color w:val="auto"/>
          <w:sz w:val="24"/>
          <w:lang w:val="ro-RO"/>
        </w:rPr>
        <w:t>(1601-1669)</w:t>
      </w:r>
      <w:r w:rsidR="006970C7"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În</w:t>
      </w:r>
      <w:r w:rsidR="001D1248">
        <w:rPr>
          <w:rFonts w:ascii="Times New Roman" w:hAnsi="Times New Roman" w:cs="Times New Roman"/>
          <w:color w:val="auto"/>
          <w:sz w:val="24"/>
          <w:lang w:val="ro-RO"/>
        </w:rPr>
        <w:t xml:space="preserve"> </w:t>
      </w:r>
      <w:r w:rsidR="005801E3" w:rsidRPr="00A92493">
        <w:rPr>
          <w:rFonts w:ascii="Times New Roman" w:hAnsi="Times New Roman" w:cs="Times New Roman"/>
          <w:i/>
          <w:color w:val="auto"/>
          <w:sz w:val="24"/>
          <w:lang w:val="ro-RO"/>
        </w:rPr>
        <w:t>La Gitanilla</w:t>
      </w:r>
      <w:r w:rsidR="005801E3" w:rsidRPr="00A92493">
        <w:rPr>
          <w:rFonts w:ascii="Times New Roman" w:hAnsi="Times New Roman" w:cs="Times New Roman"/>
          <w:color w:val="auto"/>
          <w:sz w:val="24"/>
          <w:lang w:val="ro-RO"/>
        </w:rPr>
        <w:t xml:space="preserve"> Cervantes scrie despre romi că</w:t>
      </w:r>
      <w:r w:rsidR="001D1248">
        <w:rPr>
          <w:rFonts w:ascii="Times New Roman" w:hAnsi="Times New Roman" w:cs="Times New Roman"/>
          <w:color w:val="auto"/>
          <w:sz w:val="24"/>
          <w:lang w:val="ro-RO"/>
        </w:rPr>
        <w:t xml:space="preserve"> </w:t>
      </w:r>
      <w:r w:rsidR="004C0D1D" w:rsidRPr="00A92493">
        <w:rPr>
          <w:rFonts w:ascii="Times New Roman" w:hAnsi="Times New Roman" w:cs="Times New Roman"/>
          <w:i/>
          <w:color w:val="auto"/>
          <w:sz w:val="24"/>
          <w:lang w:val="ro-RO"/>
        </w:rPr>
        <w:t>se nasc din pă</w:t>
      </w:r>
      <w:r w:rsidR="00E83D4C" w:rsidRPr="00A92493">
        <w:rPr>
          <w:rFonts w:ascii="Times New Roman" w:hAnsi="Times New Roman" w:cs="Times New Roman"/>
          <w:i/>
          <w:color w:val="auto"/>
          <w:sz w:val="24"/>
          <w:lang w:val="ro-RO"/>
        </w:rPr>
        <w:t>rinţi hoţi, cresc cu hoţii, învaţă carte de hoţi şi până la urmă ajung hoţi cu uşorul şi cu biniş</w:t>
      </w:r>
      <w:r w:rsidR="003A0B23" w:rsidRPr="00A92493">
        <w:rPr>
          <w:rFonts w:ascii="Times New Roman" w:hAnsi="Times New Roman" w:cs="Times New Roman"/>
          <w:i/>
          <w:color w:val="auto"/>
          <w:sz w:val="24"/>
          <w:lang w:val="ro-RO"/>
        </w:rPr>
        <w:t xml:space="preserve">orul; iar pofta de a </w:t>
      </w:r>
      <w:r w:rsidR="00E83D4C" w:rsidRPr="00A92493">
        <w:rPr>
          <w:rFonts w:ascii="Times New Roman" w:hAnsi="Times New Roman" w:cs="Times New Roman"/>
          <w:i/>
          <w:color w:val="auto"/>
          <w:sz w:val="24"/>
          <w:lang w:val="ro-RO"/>
        </w:rPr>
        <w:t>fura şi furatul sunt la ei ca nişte însuşiri de nedespărţit, care nu li se mai smulg decât odată</w:t>
      </w:r>
      <w:r w:rsidR="003A0B23" w:rsidRPr="00A92493">
        <w:rPr>
          <w:rFonts w:ascii="Times New Roman" w:hAnsi="Times New Roman" w:cs="Times New Roman"/>
          <w:i/>
          <w:color w:val="auto"/>
          <w:sz w:val="24"/>
          <w:lang w:val="ro-RO"/>
        </w:rPr>
        <w:t xml:space="preserve"> cu moartea</w:t>
      </w:r>
      <w:r w:rsidR="005801E3" w:rsidRPr="00A92493">
        <w:rPr>
          <w:rFonts w:ascii="Times New Roman" w:hAnsi="Times New Roman" w:cs="Times New Roman"/>
          <w:color w:val="auto"/>
          <w:sz w:val="24"/>
          <w:lang w:val="ro-RO"/>
        </w:rPr>
        <w:t>.</w:t>
      </w:r>
    </w:p>
    <w:p w:rsidR="00390EC2" w:rsidRPr="00A92493" w:rsidRDefault="00390EC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1614</w:t>
      </w:r>
      <w:r w:rsidR="00333BAC">
        <w:rPr>
          <w:rFonts w:ascii="Times New Roman" w:hAnsi="Times New Roman" w:cs="Times New Roman"/>
          <w:b/>
          <w:sz w:val="24"/>
          <w:szCs w:val="24"/>
        </w:rPr>
        <w:t xml:space="preserve"> </w:t>
      </w:r>
      <w:r w:rsidR="0029410A" w:rsidRPr="00A92493">
        <w:rPr>
          <w:rFonts w:hAnsi="Symbol"/>
          <w:sz w:val="24"/>
          <w:szCs w:val="24"/>
        </w:rPr>
        <w:t></w:t>
      </w:r>
      <w:r w:rsidR="00333BAC">
        <w:rPr>
          <w:rFonts w:hAnsi="Symbol"/>
          <w:sz w:val="24"/>
          <w:szCs w:val="24"/>
        </w:rPr>
        <w:t xml:space="preserve"> </w:t>
      </w:r>
      <w:r w:rsidR="004028CE" w:rsidRPr="00A92493">
        <w:rPr>
          <w:rFonts w:ascii="Times New Roman" w:hAnsi="Times New Roman" w:cs="Times New Roman"/>
          <w:sz w:val="24"/>
          <w:szCs w:val="24"/>
        </w:rPr>
        <w:t xml:space="preserve">Anglia </w:t>
      </w:r>
      <w:r w:rsidR="00053840" w:rsidRPr="00A92493">
        <w:rPr>
          <w:rFonts w:ascii="Times New Roman" w:hAnsi="Times New Roman" w:cs="Times New Roman"/>
          <w:sz w:val="24"/>
          <w:szCs w:val="24"/>
        </w:rPr>
        <w:t>a început să deporteze</w:t>
      </w:r>
      <w:r w:rsidRPr="00A92493">
        <w:rPr>
          <w:rFonts w:ascii="Times New Roman" w:hAnsi="Times New Roman" w:cs="Times New Roman"/>
          <w:sz w:val="24"/>
          <w:szCs w:val="24"/>
        </w:rPr>
        <w:t xml:space="preserve"> din acest an, infractorii, vagabonzii, oamenii fără căpătâi, în coloniile</w:t>
      </w:r>
      <w:r w:rsidR="00053840" w:rsidRPr="00A92493">
        <w:rPr>
          <w:rFonts w:ascii="Times New Roman" w:hAnsi="Times New Roman" w:cs="Times New Roman"/>
          <w:sz w:val="24"/>
          <w:szCs w:val="24"/>
        </w:rPr>
        <w:t xml:space="preserve"> de peste ocean</w:t>
      </w:r>
      <w:r w:rsidRPr="00A92493">
        <w:rPr>
          <w:rFonts w:ascii="Times New Roman" w:hAnsi="Times New Roman" w:cs="Times New Roman"/>
          <w:sz w:val="24"/>
          <w:szCs w:val="24"/>
        </w:rPr>
        <w:t xml:space="preserve">, </w:t>
      </w:r>
      <w:r w:rsidR="0074677E" w:rsidRPr="00A92493">
        <w:rPr>
          <w:rFonts w:ascii="Times New Roman" w:hAnsi="Times New Roman" w:cs="Times New Roman"/>
          <w:sz w:val="24"/>
          <w:szCs w:val="24"/>
        </w:rPr>
        <w:t xml:space="preserve">deportarea derulându-se </w:t>
      </w:r>
      <w:r w:rsidR="00053840" w:rsidRPr="00A92493">
        <w:rPr>
          <w:rFonts w:ascii="Times New Roman" w:hAnsi="Times New Roman" w:cs="Times New Roman"/>
          <w:sz w:val="24"/>
          <w:szCs w:val="24"/>
        </w:rPr>
        <w:t xml:space="preserve">între </w:t>
      </w:r>
      <w:r w:rsidR="000A1E08" w:rsidRPr="00A92493">
        <w:rPr>
          <w:rFonts w:ascii="Times New Roman" w:hAnsi="Times New Roman" w:cs="Times New Roman"/>
          <w:sz w:val="24"/>
          <w:szCs w:val="24"/>
        </w:rPr>
        <w:t>1614-1775, destinaţ</w:t>
      </w:r>
      <w:r w:rsidRPr="00A92493">
        <w:rPr>
          <w:rFonts w:ascii="Times New Roman" w:hAnsi="Times New Roman" w:cs="Times New Roman"/>
          <w:sz w:val="24"/>
          <w:szCs w:val="24"/>
        </w:rPr>
        <w:t xml:space="preserve">iile </w:t>
      </w:r>
      <w:r w:rsidR="00053840" w:rsidRPr="00A92493">
        <w:rPr>
          <w:rFonts w:ascii="Times New Roman" w:hAnsi="Times New Roman" w:cs="Times New Roman"/>
          <w:sz w:val="24"/>
          <w:szCs w:val="24"/>
        </w:rPr>
        <w:t>preferate fiind coloniile americane</w:t>
      </w:r>
      <w:r w:rsidRPr="00A92493">
        <w:rPr>
          <w:rFonts w:ascii="Times New Roman" w:hAnsi="Times New Roman" w:cs="Times New Roman"/>
          <w:sz w:val="24"/>
          <w:szCs w:val="24"/>
        </w:rPr>
        <w:t xml:space="preserve"> Virginia </w:t>
      </w:r>
      <w:r w:rsidR="00D675DC" w:rsidRPr="00A92493">
        <w:rPr>
          <w:rFonts w:ascii="Cambria Math" w:hAnsi="Cambria Math" w:cs="Cambria Math"/>
          <w:sz w:val="24"/>
          <w:szCs w:val="24"/>
        </w:rPr>
        <w:t>ș</w:t>
      </w:r>
      <w:r w:rsidRPr="00A92493">
        <w:rPr>
          <w:rFonts w:ascii="Times New Roman" w:hAnsi="Times New Roman" w:cs="Times New Roman"/>
          <w:sz w:val="24"/>
          <w:szCs w:val="24"/>
        </w:rPr>
        <w:t xml:space="preserve">i Maryland. </w:t>
      </w:r>
    </w:p>
    <w:p w:rsidR="00AB2882" w:rsidRPr="00A92493" w:rsidRDefault="00E260C8" w:rsidP="008F7CC0">
      <w:pPr>
        <w:pStyle w:val="BodyText"/>
        <w:shd w:val="clear" w:color="auto" w:fill="FFFFFF"/>
        <w:spacing w:line="240" w:lineRule="auto"/>
        <w:jc w:val="both"/>
        <w:rPr>
          <w:rStyle w:val="apple-converted-space"/>
          <w:rFonts w:ascii="Times New Roman" w:hAnsi="Times New Roman" w:cs="Times New Roman"/>
          <w:color w:val="auto"/>
          <w:sz w:val="24"/>
          <w:shd w:val="clear" w:color="auto" w:fill="FFFFFF"/>
          <w:lang w:val="ro-RO"/>
        </w:rPr>
      </w:pPr>
      <w:r w:rsidRPr="00A92493">
        <w:rPr>
          <w:rFonts w:ascii="Times New Roman" w:eastAsia="Times New Roman" w:hAnsi="Times New Roman" w:cs="Times New Roman"/>
          <w:b/>
          <w:bCs/>
          <w:color w:val="auto"/>
          <w:sz w:val="24"/>
          <w:lang w:val="ro-RO" w:eastAsia="ro-RO"/>
        </w:rPr>
        <w:t>1615</w:t>
      </w:r>
      <w:r w:rsidR="00333BAC">
        <w:rPr>
          <w:rFonts w:ascii="Times New Roman" w:eastAsia="Times New Roman" w:hAnsi="Times New Roman" w:cs="Times New Roman"/>
          <w:b/>
          <w:bCs/>
          <w:color w:val="auto"/>
          <w:sz w:val="24"/>
          <w:lang w:val="ro-RO" w:eastAsia="ro-RO"/>
        </w:rPr>
        <w:t xml:space="preserve"> </w:t>
      </w:r>
      <w:r w:rsidR="000122BE" w:rsidRPr="00A92493">
        <w:rPr>
          <w:rFonts w:hAnsi="Symbol"/>
          <w:color w:val="auto"/>
          <w:sz w:val="24"/>
          <w:lang w:val="ro-RO"/>
        </w:rPr>
        <w:t></w:t>
      </w:r>
      <w:r w:rsidR="00333BAC">
        <w:rPr>
          <w:rFonts w:hAnsi="Symbol"/>
          <w:color w:val="auto"/>
          <w:sz w:val="24"/>
          <w:lang w:val="ro-RO"/>
        </w:rPr>
        <w:t xml:space="preserve"> </w:t>
      </w:r>
      <w:r w:rsidR="005801E3" w:rsidRPr="00A92493">
        <w:rPr>
          <w:rFonts w:ascii="Times New Roman" w:eastAsia="Times New Roman" w:hAnsi="Times New Roman" w:cs="Times New Roman"/>
          <w:bCs/>
          <w:color w:val="auto"/>
          <w:sz w:val="24"/>
          <w:lang w:val="ro-RO" w:eastAsia="ro-RO"/>
        </w:rPr>
        <w:t>Î</w:t>
      </w:r>
      <w:r w:rsidRPr="00A92493">
        <w:rPr>
          <w:rFonts w:ascii="Times New Roman" w:eastAsia="Times New Roman" w:hAnsi="Times New Roman" w:cs="Times New Roman"/>
          <w:bCs/>
          <w:color w:val="auto"/>
          <w:sz w:val="24"/>
          <w:lang w:val="ro-RO" w:eastAsia="ro-RO"/>
        </w:rPr>
        <w:t xml:space="preserve">n Danemarca este emis un </w:t>
      </w:r>
      <w:r w:rsidR="005801E3" w:rsidRPr="00A92493">
        <w:rPr>
          <w:rFonts w:ascii="Times New Roman" w:eastAsia="Times New Roman" w:hAnsi="Times New Roman" w:cs="Times New Roman"/>
          <w:bCs/>
          <w:color w:val="auto"/>
          <w:sz w:val="24"/>
          <w:lang w:val="ro-RO" w:eastAsia="ro-RO"/>
        </w:rPr>
        <w:t xml:space="preserve">nou </w:t>
      </w:r>
      <w:r w:rsidRPr="00A92493">
        <w:rPr>
          <w:rFonts w:ascii="Times New Roman" w:eastAsia="Times New Roman" w:hAnsi="Times New Roman" w:cs="Times New Roman"/>
          <w:bCs/>
          <w:color w:val="auto"/>
          <w:sz w:val="24"/>
          <w:lang w:val="ro-RO" w:eastAsia="ro-RO"/>
        </w:rPr>
        <w:t xml:space="preserve">decret </w:t>
      </w:r>
      <w:r w:rsidR="005801E3" w:rsidRPr="00A92493">
        <w:rPr>
          <w:rFonts w:ascii="Times New Roman" w:eastAsia="Times New Roman" w:hAnsi="Times New Roman" w:cs="Times New Roman"/>
          <w:bCs/>
          <w:color w:val="auto"/>
          <w:sz w:val="24"/>
          <w:lang w:val="ro-RO" w:eastAsia="ro-RO"/>
        </w:rPr>
        <w:t>în urma căruia romi</w:t>
      </w:r>
      <w:r w:rsidR="00434364">
        <w:rPr>
          <w:rFonts w:ascii="Times New Roman" w:eastAsia="Times New Roman" w:hAnsi="Times New Roman" w:cs="Times New Roman"/>
          <w:bCs/>
          <w:color w:val="auto"/>
          <w:sz w:val="24"/>
          <w:lang w:val="ro-RO" w:eastAsia="ro-RO"/>
        </w:rPr>
        <w:t>i</w:t>
      </w:r>
      <w:r w:rsidR="005801E3" w:rsidRPr="00A92493">
        <w:rPr>
          <w:rFonts w:ascii="Times New Roman" w:eastAsia="Times New Roman" w:hAnsi="Times New Roman" w:cs="Times New Roman"/>
          <w:bCs/>
          <w:color w:val="auto"/>
          <w:sz w:val="24"/>
          <w:lang w:val="ro-RO" w:eastAsia="ro-RO"/>
        </w:rPr>
        <w:t xml:space="preserve"> sunt persecutaţi</w:t>
      </w:r>
      <w:r w:rsidR="00AB2882" w:rsidRPr="00A92493">
        <w:rPr>
          <w:rFonts w:ascii="Times New Roman" w:eastAsia="Times New Roman" w:hAnsi="Times New Roman" w:cs="Times New Roman"/>
          <w:bCs/>
          <w:color w:val="auto"/>
          <w:sz w:val="24"/>
          <w:lang w:val="ro-RO" w:eastAsia="ro-RO"/>
        </w:rPr>
        <w:t>, î</w:t>
      </w:r>
      <w:r w:rsidR="00AB2882" w:rsidRPr="00A92493">
        <w:rPr>
          <w:rStyle w:val="apple-converted-space"/>
          <w:rFonts w:ascii="Times New Roman" w:hAnsi="Times New Roman" w:cs="Times New Roman"/>
          <w:color w:val="auto"/>
          <w:sz w:val="24"/>
          <w:shd w:val="clear" w:color="auto" w:fill="FFFFFF"/>
          <w:lang w:val="ro-RO"/>
        </w:rPr>
        <w:t xml:space="preserve">n  acestui secol căpitanilor de navă fiindu-le interzis să transporte </w:t>
      </w:r>
      <w:r w:rsidR="00434364">
        <w:rPr>
          <w:rStyle w:val="apple-converted-space"/>
          <w:rFonts w:ascii="Times New Roman" w:hAnsi="Times New Roman" w:cs="Times New Roman"/>
          <w:color w:val="auto"/>
          <w:sz w:val="24"/>
          <w:shd w:val="clear" w:color="auto" w:fill="FFFFFF"/>
          <w:lang w:val="ro-RO"/>
        </w:rPr>
        <w:t xml:space="preserve">etnici </w:t>
      </w:r>
      <w:r w:rsidR="00AB2882" w:rsidRPr="00A92493">
        <w:rPr>
          <w:rStyle w:val="apple-converted-space"/>
          <w:rFonts w:ascii="Times New Roman" w:hAnsi="Times New Roman" w:cs="Times New Roman"/>
          <w:color w:val="auto"/>
          <w:sz w:val="24"/>
          <w:shd w:val="clear" w:color="auto" w:fill="FFFFFF"/>
          <w:lang w:val="ro-RO"/>
        </w:rPr>
        <w:t>romi.</w:t>
      </w:r>
    </w:p>
    <w:p w:rsidR="008314D9" w:rsidRPr="00A92493" w:rsidRDefault="000122BE"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5801E3" w:rsidRPr="00A92493">
        <w:rPr>
          <w:rFonts w:ascii="Times New Roman" w:hAnsi="Times New Roman" w:cs="Times New Roman"/>
          <w:sz w:val="24"/>
          <w:szCs w:val="24"/>
        </w:rPr>
        <w:t xml:space="preserve">În </w:t>
      </w:r>
      <w:r w:rsidR="00F76ED7" w:rsidRPr="00A92493">
        <w:rPr>
          <w:rFonts w:ascii="Times New Roman" w:hAnsi="Times New Roman" w:cs="Times New Roman"/>
          <w:sz w:val="24"/>
          <w:szCs w:val="24"/>
        </w:rPr>
        <w:t>spaţiul britanic,</w:t>
      </w:r>
      <w:r w:rsidR="008314D9" w:rsidRPr="00A92493">
        <w:rPr>
          <w:rFonts w:ascii="Times New Roman" w:hAnsi="Times New Roman" w:cs="Times New Roman"/>
          <w:sz w:val="24"/>
          <w:szCs w:val="24"/>
        </w:rPr>
        <w:t xml:space="preserve"> William Auchterlony de Cairny</w:t>
      </w:r>
      <w:r w:rsidR="0074677E" w:rsidRPr="00A92493">
        <w:rPr>
          <w:rFonts w:ascii="Times New Roman" w:hAnsi="Times New Roman" w:cs="Times New Roman"/>
          <w:sz w:val="24"/>
          <w:szCs w:val="24"/>
        </w:rPr>
        <w:t xml:space="preserve"> a fost acuzat de adăpostirea romilor</w:t>
      </w:r>
      <w:r w:rsidR="00F76ED7" w:rsidRPr="00A92493">
        <w:rPr>
          <w:rFonts w:ascii="Times New Roman" w:hAnsi="Times New Roman" w:cs="Times New Roman"/>
          <w:sz w:val="24"/>
          <w:szCs w:val="24"/>
        </w:rPr>
        <w:t xml:space="preserve"> pe mo</w:t>
      </w:r>
      <w:r w:rsidR="00D675DC" w:rsidRPr="00A92493">
        <w:rPr>
          <w:rFonts w:ascii="Cambria Math" w:hAnsi="Cambria Math" w:cs="Cambria Math"/>
          <w:sz w:val="24"/>
          <w:szCs w:val="24"/>
        </w:rPr>
        <w:t>ș</w:t>
      </w:r>
      <w:r w:rsidR="00F76ED7" w:rsidRPr="00A92493">
        <w:rPr>
          <w:rFonts w:ascii="Times New Roman" w:hAnsi="Times New Roman" w:cs="Times New Roman"/>
          <w:sz w:val="24"/>
          <w:szCs w:val="24"/>
        </w:rPr>
        <w:t>ia sa de la Balmedie</w:t>
      </w:r>
      <w:r w:rsidR="008314D9" w:rsidRPr="00A92493">
        <w:rPr>
          <w:rFonts w:ascii="Times New Roman" w:hAnsi="Times New Roman" w:cs="Times New Roman"/>
          <w:sz w:val="24"/>
          <w:szCs w:val="24"/>
        </w:rPr>
        <w:t>.</w:t>
      </w:r>
    </w:p>
    <w:p w:rsidR="00F76ED7" w:rsidRPr="00A92493" w:rsidRDefault="00DD2BE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1616</w:t>
      </w:r>
      <w:r w:rsidR="00333BAC">
        <w:rPr>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677FD8" w:rsidRPr="00A92493">
        <w:rPr>
          <w:rFonts w:ascii="Times New Roman" w:hAnsi="Times New Roman" w:cs="Times New Roman"/>
          <w:sz w:val="24"/>
          <w:szCs w:val="24"/>
        </w:rPr>
        <w:t>Un grup de romi britanici, respectiv</w:t>
      </w:r>
      <w:r w:rsidR="006B6D0E" w:rsidRPr="00A92493">
        <w:rPr>
          <w:rFonts w:ascii="Times New Roman" w:hAnsi="Times New Roman" w:cs="Times New Roman"/>
          <w:sz w:val="24"/>
          <w:szCs w:val="24"/>
        </w:rPr>
        <w:t xml:space="preserve"> Johnnie Faa, James Faa, fiul său</w:t>
      </w:r>
      <w:r w:rsidR="00F76ED7" w:rsidRPr="00A92493">
        <w:rPr>
          <w:rFonts w:ascii="Times New Roman" w:hAnsi="Times New Roman" w:cs="Times New Roman"/>
          <w:sz w:val="24"/>
          <w:szCs w:val="24"/>
        </w:rPr>
        <w:t xml:space="preserve"> Moyses Bailzie </w:t>
      </w:r>
      <w:r w:rsidR="00D675DC" w:rsidRPr="00A92493">
        <w:rPr>
          <w:rFonts w:ascii="Cambria Math" w:hAnsi="Cambria Math" w:cs="Cambria Math"/>
          <w:sz w:val="24"/>
          <w:szCs w:val="24"/>
        </w:rPr>
        <w:t>ș</w:t>
      </w:r>
      <w:r w:rsidR="00F76ED7" w:rsidRPr="00A92493">
        <w:rPr>
          <w:rFonts w:ascii="Times New Roman" w:hAnsi="Times New Roman" w:cs="Times New Roman"/>
          <w:sz w:val="24"/>
          <w:szCs w:val="24"/>
        </w:rPr>
        <w:t>i Helen Br</w:t>
      </w:r>
      <w:r w:rsidR="006B6D0E" w:rsidRPr="00A92493">
        <w:rPr>
          <w:rFonts w:ascii="Times New Roman" w:hAnsi="Times New Roman" w:cs="Times New Roman"/>
          <w:sz w:val="24"/>
          <w:szCs w:val="24"/>
        </w:rPr>
        <w:t>own</w:t>
      </w:r>
      <w:r w:rsidR="000A1E08" w:rsidRPr="00A92493">
        <w:rPr>
          <w:rFonts w:ascii="Times New Roman" w:hAnsi="Times New Roman" w:cs="Times New Roman"/>
          <w:sz w:val="24"/>
          <w:szCs w:val="24"/>
        </w:rPr>
        <w:t>, soţ</w:t>
      </w:r>
      <w:r w:rsidR="00677FD8" w:rsidRPr="00A92493">
        <w:rPr>
          <w:rFonts w:ascii="Times New Roman" w:hAnsi="Times New Roman" w:cs="Times New Roman"/>
          <w:sz w:val="24"/>
          <w:szCs w:val="24"/>
        </w:rPr>
        <w:t>ia lui William Bailzie</w:t>
      </w:r>
      <w:r w:rsidR="00F76ED7" w:rsidRPr="00A92493">
        <w:rPr>
          <w:rFonts w:ascii="Times New Roman" w:hAnsi="Times New Roman" w:cs="Times New Roman"/>
          <w:sz w:val="24"/>
          <w:szCs w:val="24"/>
        </w:rPr>
        <w:t xml:space="preserve">, </w:t>
      </w:r>
      <w:r w:rsidR="00677FD8" w:rsidRPr="00A92493">
        <w:rPr>
          <w:rFonts w:ascii="Times New Roman" w:hAnsi="Times New Roman" w:cs="Times New Roman"/>
          <w:sz w:val="24"/>
          <w:szCs w:val="24"/>
        </w:rPr>
        <w:t xml:space="preserve">toţi </w:t>
      </w:r>
      <w:r w:rsidR="00F76ED7" w:rsidRPr="00A92493">
        <w:rPr>
          <w:rFonts w:ascii="Times New Roman" w:hAnsi="Times New Roman" w:cs="Times New Roman"/>
          <w:i/>
          <w:sz w:val="24"/>
          <w:szCs w:val="24"/>
        </w:rPr>
        <w:t>egipteni</w:t>
      </w:r>
      <w:r w:rsidR="00434364">
        <w:rPr>
          <w:rFonts w:ascii="Times New Roman" w:hAnsi="Times New Roman" w:cs="Times New Roman"/>
          <w:sz w:val="24"/>
          <w:szCs w:val="24"/>
        </w:rPr>
        <w:t>,</w:t>
      </w:r>
      <w:r w:rsidR="00F76ED7" w:rsidRPr="00A92493">
        <w:rPr>
          <w:rFonts w:ascii="Times New Roman" w:hAnsi="Times New Roman" w:cs="Times New Roman"/>
          <w:sz w:val="24"/>
          <w:szCs w:val="24"/>
        </w:rPr>
        <w:t>a</w:t>
      </w:r>
      <w:r w:rsidR="00677FD8" w:rsidRPr="00A92493">
        <w:rPr>
          <w:rFonts w:ascii="Times New Roman" w:hAnsi="Times New Roman" w:cs="Times New Roman"/>
          <w:sz w:val="24"/>
          <w:szCs w:val="24"/>
        </w:rPr>
        <w:t>u fost</w:t>
      </w:r>
      <w:r w:rsidR="006B6D0E" w:rsidRPr="00A92493">
        <w:rPr>
          <w:rFonts w:ascii="Times New Roman" w:hAnsi="Times New Roman" w:cs="Times New Roman"/>
          <w:sz w:val="24"/>
          <w:szCs w:val="24"/>
        </w:rPr>
        <w:t xml:space="preserve"> găsit vinovaţi</w:t>
      </w:r>
      <w:r w:rsidR="001D1248">
        <w:rPr>
          <w:rFonts w:ascii="Times New Roman" w:hAnsi="Times New Roman" w:cs="Times New Roman"/>
          <w:sz w:val="24"/>
          <w:szCs w:val="24"/>
        </w:rPr>
        <w:t xml:space="preserve"> </w:t>
      </w:r>
      <w:r w:rsidR="00677FD8" w:rsidRPr="00A92493">
        <w:rPr>
          <w:rFonts w:ascii="Times New Roman" w:hAnsi="Times New Roman" w:cs="Times New Roman"/>
          <w:sz w:val="24"/>
          <w:szCs w:val="24"/>
        </w:rPr>
        <w:t>de încălcarea legi, dar regele Iacob I Stuart le-a arătat clemenţă</w:t>
      </w:r>
      <w:r w:rsidR="00F76ED7" w:rsidRPr="00A92493">
        <w:rPr>
          <w:rFonts w:ascii="Times New Roman" w:hAnsi="Times New Roman" w:cs="Times New Roman"/>
          <w:sz w:val="24"/>
          <w:szCs w:val="24"/>
        </w:rPr>
        <w:t>.</w:t>
      </w:r>
    </w:p>
    <w:p w:rsidR="007E7F58" w:rsidRPr="00A92493" w:rsidRDefault="006B6D0E" w:rsidP="008F7CC0">
      <w:pPr>
        <w:spacing w:after="0" w:line="240" w:lineRule="auto"/>
        <w:jc w:val="both"/>
        <w:rPr>
          <w:rFonts w:ascii="Times New Roman" w:hAnsi="Times New Roman" w:cs="Times New Roman"/>
          <w:sz w:val="24"/>
          <w:szCs w:val="24"/>
        </w:rPr>
      </w:pPr>
      <w:r w:rsidRPr="00A92493">
        <w:rPr>
          <w:rFonts w:hAnsi="Symbol"/>
          <w:sz w:val="24"/>
        </w:rPr>
        <w:t></w:t>
      </w:r>
      <w:r w:rsidR="00333BAC">
        <w:rPr>
          <w:rFonts w:hAnsi="Symbol"/>
          <w:sz w:val="24"/>
        </w:rPr>
        <w:t xml:space="preserve"> </w:t>
      </w:r>
      <w:r w:rsidR="007C7B06" w:rsidRPr="00A92493">
        <w:rPr>
          <w:rFonts w:ascii="Times New Roman" w:hAnsi="Times New Roman" w:cs="Times New Roman"/>
          <w:sz w:val="24"/>
          <w:szCs w:val="24"/>
        </w:rPr>
        <w:t>Guler</w:t>
      </w:r>
      <w:r w:rsidR="00F76ED7" w:rsidRPr="00A92493">
        <w:rPr>
          <w:rFonts w:ascii="Times New Roman" w:hAnsi="Times New Roman" w:cs="Times New Roman"/>
          <w:sz w:val="24"/>
          <w:szCs w:val="24"/>
        </w:rPr>
        <w:t xml:space="preserve">, ca de </w:t>
      </w:r>
      <w:r w:rsidR="005606BA" w:rsidRPr="00A92493">
        <w:rPr>
          <w:rFonts w:ascii="Times New Roman" w:hAnsi="Times New Roman" w:cs="Times New Roman"/>
          <w:sz w:val="24"/>
          <w:szCs w:val="24"/>
        </w:rPr>
        <w:t>a</w:t>
      </w:r>
      <w:r w:rsidR="00F76ED7" w:rsidRPr="00A92493">
        <w:rPr>
          <w:rFonts w:ascii="Times New Roman" w:hAnsi="Times New Roman" w:cs="Times New Roman"/>
          <w:sz w:val="24"/>
          <w:szCs w:val="24"/>
        </w:rPr>
        <w:t>l</w:t>
      </w:r>
      <w:r w:rsidR="005606BA" w:rsidRPr="00A92493">
        <w:rPr>
          <w:rFonts w:ascii="Times New Roman" w:hAnsi="Times New Roman" w:cs="Times New Roman"/>
          <w:sz w:val="24"/>
          <w:szCs w:val="24"/>
        </w:rPr>
        <w:t>tfel şi Sprcher un an mai târziu</w:t>
      </w:r>
      <w:r w:rsidR="007C7B06" w:rsidRPr="00A92493">
        <w:rPr>
          <w:rFonts w:ascii="Times New Roman" w:hAnsi="Times New Roman" w:cs="Times New Roman"/>
          <w:sz w:val="24"/>
          <w:szCs w:val="24"/>
        </w:rPr>
        <w:t>,</w:t>
      </w:r>
      <w:r w:rsidR="005606BA" w:rsidRPr="00A92493">
        <w:rPr>
          <w:rFonts w:ascii="Times New Roman" w:hAnsi="Times New Roman" w:cs="Times New Roman"/>
          <w:sz w:val="24"/>
          <w:szCs w:val="24"/>
        </w:rPr>
        <w:t xml:space="preserve"> se referă la deosebirea</w:t>
      </w:r>
      <w:r w:rsidR="007C7B06" w:rsidRPr="00A92493">
        <w:rPr>
          <w:rFonts w:ascii="Times New Roman" w:hAnsi="Times New Roman" w:cs="Times New Roman"/>
          <w:sz w:val="24"/>
          <w:szCs w:val="24"/>
        </w:rPr>
        <w:t xml:space="preserve"> esenţială între vechii romi şi</w:t>
      </w:r>
      <w:r w:rsidR="005606BA" w:rsidRPr="00A92493">
        <w:rPr>
          <w:rFonts w:ascii="Times New Roman" w:hAnsi="Times New Roman" w:cs="Times New Roman"/>
          <w:sz w:val="24"/>
          <w:szCs w:val="24"/>
        </w:rPr>
        <w:t xml:space="preserve"> cei contemporani lui</w:t>
      </w:r>
      <w:r w:rsidR="00434364">
        <w:rPr>
          <w:rFonts w:ascii="Times New Roman" w:hAnsi="Times New Roman" w:cs="Times New Roman"/>
          <w:sz w:val="24"/>
          <w:szCs w:val="24"/>
        </w:rPr>
        <w:t>,</w:t>
      </w:r>
      <w:r w:rsidR="005606BA" w:rsidRPr="00A92493">
        <w:rPr>
          <w:rFonts w:ascii="Times New Roman" w:hAnsi="Times New Roman" w:cs="Times New Roman"/>
          <w:sz w:val="24"/>
          <w:szCs w:val="24"/>
        </w:rPr>
        <w:t xml:space="preserve"> a căror singură preocupare este hoţia</w:t>
      </w:r>
      <w:r w:rsidR="0074677E" w:rsidRPr="00A92493">
        <w:rPr>
          <w:rFonts w:ascii="Times New Roman" w:hAnsi="Times New Roman" w:cs="Times New Roman"/>
          <w:sz w:val="24"/>
          <w:szCs w:val="24"/>
        </w:rPr>
        <w:t>.</w:t>
      </w:r>
    </w:p>
    <w:p w:rsidR="00A1117D"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7E7F58" w:rsidRPr="00A92493">
        <w:rPr>
          <w:rFonts w:ascii="Times New Roman" w:hAnsi="Times New Roman" w:cs="Times New Roman"/>
          <w:color w:val="auto"/>
          <w:sz w:val="24"/>
          <w:lang w:val="ro-RO"/>
        </w:rPr>
        <w:t>Consiliul de Co</w:t>
      </w:r>
      <w:r w:rsidR="006B6D0E" w:rsidRPr="00A92493">
        <w:rPr>
          <w:rFonts w:ascii="Times New Roman" w:hAnsi="Times New Roman" w:cs="Times New Roman"/>
          <w:color w:val="auto"/>
          <w:sz w:val="24"/>
          <w:lang w:val="ro-RO"/>
        </w:rPr>
        <w:t>roană din Scoţia hotărăşte reite</w:t>
      </w:r>
      <w:r w:rsidR="007E7F58" w:rsidRPr="00A92493">
        <w:rPr>
          <w:rFonts w:ascii="Times New Roman" w:hAnsi="Times New Roman" w:cs="Times New Roman"/>
          <w:color w:val="auto"/>
          <w:sz w:val="24"/>
          <w:lang w:val="ro-RO"/>
        </w:rPr>
        <w:t xml:space="preserve">rarea legislaţiei anti-rome, reamintind populaţiei pedepsele pe care le riscă cei dispuşi să-i ajute pe </w:t>
      </w:r>
      <w:r w:rsidR="007E7F58" w:rsidRPr="00A92493">
        <w:rPr>
          <w:rFonts w:ascii="Times New Roman" w:hAnsi="Times New Roman" w:cs="Times New Roman"/>
          <w:i/>
          <w:color w:val="auto"/>
          <w:sz w:val="24"/>
          <w:lang w:val="ro-RO"/>
        </w:rPr>
        <w:t>vagabonzi, oaspeţi nepoftiţi, hoţi şi haimanale</w:t>
      </w:r>
      <w:r w:rsidR="0074677E" w:rsidRPr="00A92493">
        <w:rPr>
          <w:rFonts w:ascii="Times New Roman" w:hAnsi="Times New Roman" w:cs="Times New Roman"/>
          <w:color w:val="auto"/>
          <w:sz w:val="24"/>
          <w:lang w:val="ro-RO"/>
        </w:rPr>
        <w:t>.</w:t>
      </w:r>
    </w:p>
    <w:p w:rsidR="002D1C2B" w:rsidRPr="00A92493" w:rsidRDefault="000122BE"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333BAC">
        <w:rPr>
          <w:rFonts w:hAnsi="Symbol"/>
          <w:sz w:val="24"/>
          <w:szCs w:val="24"/>
        </w:rPr>
        <w:t xml:space="preserve"> </w:t>
      </w:r>
      <w:r w:rsidR="00AB2882" w:rsidRPr="00A92493">
        <w:rPr>
          <w:rFonts w:ascii="Times New Roman" w:hAnsi="Times New Roman" w:cs="Times New Roman"/>
          <w:sz w:val="24"/>
          <w:szCs w:val="24"/>
        </w:rPr>
        <w:t>A</w:t>
      </w:r>
      <w:r w:rsidR="00A1117D" w:rsidRPr="00A92493">
        <w:rPr>
          <w:rFonts w:ascii="Times New Roman" w:hAnsi="Times New Roman" w:cs="Times New Roman"/>
          <w:sz w:val="24"/>
          <w:szCs w:val="24"/>
        </w:rPr>
        <w:t xml:space="preserve">celaşi </w:t>
      </w:r>
      <w:r w:rsidR="00A1117D" w:rsidRPr="00A92493">
        <w:rPr>
          <w:rStyle w:val="apple-converted-space"/>
          <w:rFonts w:ascii="Times New Roman" w:hAnsi="Times New Roman" w:cs="Times New Roman"/>
          <w:sz w:val="24"/>
          <w:szCs w:val="24"/>
        </w:rPr>
        <w:t>conte palatin al Ungariei</w:t>
      </w:r>
      <w:r w:rsidRPr="00A92493">
        <w:rPr>
          <w:rStyle w:val="apple-converted-space"/>
          <w:rFonts w:ascii="Times New Roman" w:hAnsi="Times New Roman" w:cs="Times New Roman"/>
          <w:sz w:val="24"/>
          <w:szCs w:val="24"/>
        </w:rPr>
        <w:t>,</w:t>
      </w:r>
      <w:r w:rsidR="00A1117D" w:rsidRPr="00A92493">
        <w:rPr>
          <w:rStyle w:val="apple-converted-space"/>
          <w:rFonts w:ascii="Times New Roman" w:hAnsi="Times New Roman" w:cs="Times New Roman"/>
          <w:sz w:val="24"/>
          <w:szCs w:val="24"/>
        </w:rPr>
        <w:t xml:space="preserve"> Gyorgy Thurzo</w:t>
      </w:r>
      <w:r w:rsidRPr="00A92493">
        <w:rPr>
          <w:rStyle w:val="apple-converted-space"/>
          <w:rFonts w:ascii="Times New Roman" w:hAnsi="Times New Roman" w:cs="Times New Roman"/>
          <w:sz w:val="24"/>
          <w:szCs w:val="24"/>
        </w:rPr>
        <w:t>,</w:t>
      </w:r>
      <w:r w:rsidR="00A1117D" w:rsidRPr="00A92493">
        <w:rPr>
          <w:rStyle w:val="apple-converted-space"/>
          <w:rFonts w:ascii="Times New Roman" w:hAnsi="Times New Roman" w:cs="Times New Roman"/>
          <w:sz w:val="24"/>
          <w:szCs w:val="24"/>
        </w:rPr>
        <w:t xml:space="preserve"> adoptă o serie de măsuri favorabile romilor, cărora li se permi</w:t>
      </w:r>
      <w:r w:rsidR="0074677E" w:rsidRPr="00A92493">
        <w:rPr>
          <w:rStyle w:val="apple-converted-space"/>
          <w:rFonts w:ascii="Times New Roman" w:hAnsi="Times New Roman" w:cs="Times New Roman"/>
          <w:sz w:val="24"/>
          <w:szCs w:val="24"/>
        </w:rPr>
        <w:t>te practicarea meşteşugurilor s</w:t>
      </w:r>
      <w:r w:rsidR="00A1117D" w:rsidRPr="00A92493">
        <w:rPr>
          <w:rStyle w:val="apple-converted-space"/>
          <w:rFonts w:ascii="Times New Roman" w:hAnsi="Times New Roman" w:cs="Times New Roman"/>
          <w:sz w:val="24"/>
          <w:szCs w:val="24"/>
        </w:rPr>
        <w:t>pecifice, stabilirea vremelnică pe moşii sau practicarea nomadismului. Documentul face referire la voievodul Francisc</w:t>
      </w:r>
      <w:r w:rsidR="0074677E" w:rsidRPr="00A92493">
        <w:rPr>
          <w:rStyle w:val="apple-converted-space"/>
          <w:rFonts w:ascii="Times New Roman" w:hAnsi="Times New Roman" w:cs="Times New Roman"/>
          <w:sz w:val="24"/>
          <w:szCs w:val="24"/>
        </w:rPr>
        <w:t>,</w:t>
      </w:r>
      <w:r w:rsidR="00A1117D" w:rsidRPr="00A92493">
        <w:rPr>
          <w:rStyle w:val="apple-converted-space"/>
          <w:rFonts w:ascii="Times New Roman" w:hAnsi="Times New Roman" w:cs="Times New Roman"/>
          <w:sz w:val="24"/>
          <w:szCs w:val="24"/>
        </w:rPr>
        <w:t xml:space="preserve"> care se remarcă prin prestarea unor servicii militar</w:t>
      </w:r>
      <w:r w:rsidR="001D6FB2" w:rsidRPr="00A92493">
        <w:rPr>
          <w:rStyle w:val="apple-converted-space"/>
          <w:rFonts w:ascii="Times New Roman" w:hAnsi="Times New Roman" w:cs="Times New Roman"/>
          <w:sz w:val="24"/>
          <w:szCs w:val="24"/>
        </w:rPr>
        <w:t>e, c</w:t>
      </w:r>
      <w:r w:rsidR="002D1C2B" w:rsidRPr="00A92493">
        <w:rPr>
          <w:rFonts w:ascii="Times New Roman" w:hAnsi="Times New Roman" w:cs="Times New Roman"/>
          <w:sz w:val="24"/>
          <w:szCs w:val="24"/>
        </w:rPr>
        <w:t>ontele pala</w:t>
      </w:r>
      <w:r w:rsidR="001D6FB2" w:rsidRPr="00A92493">
        <w:rPr>
          <w:rFonts w:ascii="Times New Roman" w:hAnsi="Times New Roman" w:cs="Times New Roman"/>
          <w:sz w:val="24"/>
          <w:szCs w:val="24"/>
        </w:rPr>
        <w:t>tin acordându-i</w:t>
      </w:r>
      <w:r w:rsidR="002D1C2B" w:rsidRPr="00A92493">
        <w:rPr>
          <w:rFonts w:ascii="Times New Roman" w:hAnsi="Times New Roman" w:cs="Times New Roman"/>
          <w:sz w:val="24"/>
          <w:szCs w:val="24"/>
        </w:rPr>
        <w:t xml:space="preserve"> un permis remarcabil de liberă trecere</w:t>
      </w:r>
      <w:r w:rsidR="001D6FB2" w:rsidRPr="00A92493">
        <w:rPr>
          <w:rFonts w:ascii="Times New Roman" w:hAnsi="Times New Roman" w:cs="Times New Roman"/>
          <w:sz w:val="24"/>
          <w:szCs w:val="24"/>
        </w:rPr>
        <w:t xml:space="preserve">, în care printre altele, maghiarul menţiona că </w:t>
      </w:r>
      <w:r w:rsidR="00434364">
        <w:rPr>
          <w:rFonts w:ascii="Times New Roman" w:hAnsi="Times New Roman" w:cs="Times New Roman"/>
          <w:i/>
          <w:sz w:val="24"/>
          <w:szCs w:val="24"/>
        </w:rPr>
        <w:t>î</w:t>
      </w:r>
      <w:r w:rsidR="002D1C2B" w:rsidRPr="00A92493">
        <w:rPr>
          <w:rFonts w:ascii="Times New Roman" w:hAnsi="Times New Roman" w:cs="Times New Roman"/>
          <w:i/>
          <w:sz w:val="24"/>
          <w:szCs w:val="24"/>
        </w:rPr>
        <w:t>n timp ce păsările cerului au un cuib, vulpile – vizuini, lupii – culcuşuri, iar leii sau urşii – bârlogurile lor, pe când fiecare animal are o locuinţă p</w:t>
      </w:r>
      <w:r w:rsidR="0074677E" w:rsidRPr="00A92493">
        <w:rPr>
          <w:rFonts w:ascii="Times New Roman" w:hAnsi="Times New Roman" w:cs="Times New Roman"/>
          <w:i/>
          <w:sz w:val="24"/>
          <w:szCs w:val="24"/>
        </w:rPr>
        <w:t>roprie, rasa egipteană</w:t>
      </w:r>
      <w:r w:rsidR="002D1C2B" w:rsidRPr="00A92493">
        <w:rPr>
          <w:rFonts w:ascii="Times New Roman" w:hAnsi="Times New Roman" w:cs="Times New Roman"/>
          <w:i/>
          <w:sz w:val="24"/>
          <w:szCs w:val="24"/>
        </w:rPr>
        <w:t xml:space="preserve"> pe care noi o numim „czingaros“ merită, incontestabil, mila noastră (chiar neştiind dacă acest destin este rezultatul tiraniei unui faraon crud sau o lovitură a sorţii). În virtutea cutumei lor străvechi, ei obişnuiesc să ducă o viaţă foarte dură, pe câmp şi lângă mlaştini, lângă oraşe, sub corturi destrămate. Astfel, tineri şi bătrâni, adolescenţi sau c</w:t>
      </w:r>
      <w:r w:rsidR="00760DB9" w:rsidRPr="00A92493">
        <w:rPr>
          <w:rFonts w:ascii="Times New Roman" w:hAnsi="Times New Roman" w:cs="Times New Roman"/>
          <w:i/>
          <w:sz w:val="24"/>
          <w:szCs w:val="24"/>
        </w:rPr>
        <w:t>opii ai acestei rase au învăţat</w:t>
      </w:r>
      <w:r w:rsidR="002D1C2B" w:rsidRPr="00A92493">
        <w:rPr>
          <w:rFonts w:ascii="Times New Roman" w:hAnsi="Times New Roman" w:cs="Times New Roman"/>
          <w:i/>
          <w:sz w:val="24"/>
          <w:szCs w:val="24"/>
        </w:rPr>
        <w:t xml:space="preserve">, în afara protecţiei unui adevărat acoperiş, să îndure ploaia, frigul şi căldura intensă; ei nu au moştenit nimic pe </w:t>
      </w:r>
      <w:r w:rsidR="002D1C2B" w:rsidRPr="00A92493">
        <w:rPr>
          <w:rFonts w:ascii="Times New Roman" w:hAnsi="Times New Roman" w:cs="Times New Roman"/>
          <w:i/>
          <w:sz w:val="24"/>
          <w:szCs w:val="24"/>
        </w:rPr>
        <w:lastRenderedPageBreak/>
        <w:t>Pământul acesta, nu caută să locuiască în oraşe, în locuri puternice, în sate sau locuinţe princiare, ci rătăcesc mereu, fără a se putea odihni vreodată, în linişte, undeva, lipsiţi de bogăţii şi de ambiţii, dar se mulţumesc zi de zi şi oră de oră să caute, doar sub cerul liber, hrană şi haine pe care le plătesc din munca mâinilor lor, folosind nicovale, foale, ciocane şi cleşti(…) acest trib caută cu asiduitate - rătăcind din loc în loc, necunoscând pe nimeni bogat şi nefiind însetat de glorie – hrană şi îmbrăcăminte, plătind pentru asta oră după oră şi zi după zi cu munca sa pe lângă nicovală, pe lângă foale, cu ciocanul şi cleşti, în aer liber (..) . noi considerăm că acest trib merită compasiunea şi toate privilegiile şi vă rugăm să le oferiţi – cu plăcere - ocazi</w:t>
      </w:r>
      <w:r w:rsidR="0039088C" w:rsidRPr="00A92493">
        <w:rPr>
          <w:rFonts w:ascii="Times New Roman" w:hAnsi="Times New Roman" w:cs="Times New Roman"/>
          <w:i/>
          <w:sz w:val="24"/>
          <w:szCs w:val="24"/>
        </w:rPr>
        <w:t>a de a se instala în mahalalele</w:t>
      </w:r>
      <w:r w:rsidR="002D1C2B" w:rsidRPr="00A92493">
        <w:rPr>
          <w:rFonts w:ascii="Times New Roman" w:hAnsi="Times New Roman" w:cs="Times New Roman"/>
          <w:i/>
          <w:sz w:val="24"/>
          <w:szCs w:val="24"/>
        </w:rPr>
        <w:t>, câmpiile sau terenurile mai aride, pentru a-şi ridica aici corturile lor şi pentru a-şi practica meseriile ş</w:t>
      </w:r>
      <w:r w:rsidR="00F42629" w:rsidRPr="00A92493">
        <w:rPr>
          <w:rFonts w:ascii="Times New Roman" w:hAnsi="Times New Roman" w:cs="Times New Roman"/>
          <w:i/>
          <w:sz w:val="24"/>
          <w:szCs w:val="24"/>
        </w:rPr>
        <w:t>i stilul de viaţă obişnuite.</w:t>
      </w:r>
    </w:p>
    <w:p w:rsidR="005878DD" w:rsidRDefault="00B110FE" w:rsidP="005878DD">
      <w:pPr>
        <w:spacing w:after="0" w:line="240" w:lineRule="auto"/>
        <w:jc w:val="both"/>
      </w:pPr>
      <w:r w:rsidRPr="00A92493">
        <w:rPr>
          <w:rStyle w:val="notranslate"/>
          <w:rFonts w:ascii="Times New Roman" w:hAnsi="Times New Roman" w:cs="Times New Roman"/>
          <w:b/>
          <w:sz w:val="24"/>
        </w:rPr>
        <w:t>1617</w:t>
      </w:r>
      <w:r w:rsidR="00333BAC">
        <w:rPr>
          <w:rStyle w:val="notranslate"/>
          <w:rFonts w:ascii="Times New Roman" w:hAnsi="Times New Roman" w:cs="Times New Roman"/>
          <w:b/>
          <w:sz w:val="24"/>
        </w:rPr>
        <w:t xml:space="preserve"> </w:t>
      </w:r>
      <w:r w:rsidR="00434364" w:rsidRPr="00A92493">
        <w:rPr>
          <w:rFonts w:hAnsi="Symbol"/>
          <w:sz w:val="24"/>
        </w:rPr>
        <w:t></w:t>
      </w:r>
      <w:r w:rsidR="00333BAC">
        <w:rPr>
          <w:rFonts w:hAnsi="Symbol"/>
          <w:sz w:val="24"/>
        </w:rPr>
        <w:t xml:space="preserve"> </w:t>
      </w:r>
      <w:r w:rsidR="008453E0" w:rsidRPr="00A92493">
        <w:rPr>
          <w:rFonts w:ascii="Times New Roman" w:hAnsi="Times New Roman" w:cs="Times New Roman"/>
          <w:sz w:val="24"/>
          <w:szCs w:val="24"/>
        </w:rPr>
        <w:t>În Transilvania, Dieta a hotărât desfiinţarea voievodatului romilor, însă la 1754</w:t>
      </w:r>
      <w:r w:rsidR="007872FE">
        <w:rPr>
          <w:rFonts w:ascii="Times New Roman" w:hAnsi="Times New Roman" w:cs="Times New Roman"/>
          <w:sz w:val="24"/>
          <w:szCs w:val="24"/>
        </w:rPr>
        <w:t>,</w:t>
      </w:r>
      <w:r w:rsidR="008453E0" w:rsidRPr="00A92493">
        <w:rPr>
          <w:rFonts w:ascii="Times New Roman" w:hAnsi="Times New Roman" w:cs="Times New Roman"/>
          <w:sz w:val="24"/>
          <w:szCs w:val="24"/>
        </w:rPr>
        <w:t xml:space="preserve"> într-o adresă de la Curte, se subliniază din nou desfiinţarea voievodatului.</w:t>
      </w:r>
      <w:r w:rsidR="005878DD" w:rsidRPr="005878DD">
        <w:t xml:space="preserve"> </w:t>
      </w:r>
    </w:p>
    <w:p w:rsidR="008453E0" w:rsidRPr="003E6777" w:rsidRDefault="004A5D30" w:rsidP="005878DD">
      <w:pPr>
        <w:spacing w:after="0" w:line="240" w:lineRule="auto"/>
        <w:jc w:val="both"/>
        <w:rPr>
          <w:rStyle w:val="notranslate"/>
          <w:rFonts w:ascii="Times New Roman" w:hAnsi="Times New Roman" w:cs="Times New Roman"/>
          <w:i/>
          <w:sz w:val="24"/>
          <w:szCs w:val="24"/>
        </w:rPr>
      </w:pPr>
      <w:r w:rsidRPr="00A92493">
        <w:rPr>
          <w:rFonts w:hAnsi="Symbol"/>
          <w:sz w:val="24"/>
        </w:rPr>
        <w:t></w:t>
      </w:r>
      <w:r w:rsidR="00333BAC">
        <w:rPr>
          <w:rFonts w:hAnsi="Symbol"/>
          <w:sz w:val="24"/>
        </w:rPr>
        <w:t xml:space="preserve"> </w:t>
      </w:r>
      <w:r w:rsidR="005878DD" w:rsidRPr="005878DD">
        <w:rPr>
          <w:rFonts w:ascii="Times New Roman" w:hAnsi="Times New Roman" w:cs="Times New Roman"/>
          <w:sz w:val="24"/>
          <w:szCs w:val="24"/>
        </w:rPr>
        <w:t>În</w:t>
      </w:r>
      <w:r w:rsidR="003E6777">
        <w:rPr>
          <w:rFonts w:ascii="Times New Roman" w:hAnsi="Times New Roman" w:cs="Times New Roman"/>
          <w:sz w:val="24"/>
          <w:szCs w:val="24"/>
        </w:rPr>
        <w:t xml:space="preserve"> Valahia în</w:t>
      </w:r>
      <w:r w:rsidR="005878DD" w:rsidRPr="005878DD">
        <w:rPr>
          <w:rFonts w:ascii="Times New Roman" w:hAnsi="Times New Roman" w:cs="Times New Roman"/>
          <w:sz w:val="24"/>
          <w:szCs w:val="24"/>
        </w:rPr>
        <w:t>tru-un document emis de</w:t>
      </w:r>
      <w:r w:rsidR="005878DD">
        <w:rPr>
          <w:rFonts w:ascii="Times New Roman" w:hAnsi="Times New Roman" w:cs="Times New Roman"/>
          <w:sz w:val="24"/>
          <w:szCs w:val="24"/>
        </w:rPr>
        <w:t xml:space="preserve"> </w:t>
      </w:r>
      <w:r w:rsidR="005878DD" w:rsidRPr="005878DD">
        <w:rPr>
          <w:rFonts w:ascii="Times New Roman" w:hAnsi="Times New Roman" w:cs="Times New Roman"/>
          <w:sz w:val="24"/>
          <w:szCs w:val="24"/>
        </w:rPr>
        <w:t xml:space="preserve">Alexandru voievod </w:t>
      </w:r>
      <w:r w:rsidR="003E6777">
        <w:rPr>
          <w:rFonts w:ascii="Times New Roman" w:hAnsi="Times New Roman" w:cs="Times New Roman"/>
          <w:sz w:val="24"/>
          <w:szCs w:val="24"/>
        </w:rPr>
        <w:t xml:space="preserve">se specifică faptul că romilor </w:t>
      </w:r>
      <w:r w:rsidR="003E6777" w:rsidRPr="003E6777">
        <w:rPr>
          <w:rFonts w:ascii="Times New Roman" w:hAnsi="Times New Roman" w:cs="Times New Roman"/>
          <w:i/>
          <w:sz w:val="24"/>
          <w:szCs w:val="24"/>
        </w:rPr>
        <w:t>„</w:t>
      </w:r>
      <w:r w:rsidR="005878DD" w:rsidRPr="003E6777">
        <w:rPr>
          <w:rFonts w:ascii="Times New Roman" w:hAnsi="Times New Roman" w:cs="Times New Roman"/>
          <w:i/>
          <w:sz w:val="24"/>
          <w:szCs w:val="24"/>
        </w:rPr>
        <w:t>li se spune în limba lor Gavaoni.” Mai mult de 750 de documente anterioare vorbesc doar despre „ţigani”, fără a se</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aminti nimic despre gavaoni. Ulterior acestui document, mai sunt încă două ce-i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numesc pe ţigani simplu „gavaoni”. O vânzare a două familii, dintre care una</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era formată de un Dumitru „gavaon covaci” cu Dochina şi trei copii, Radu,</w:t>
      </w:r>
      <w:r w:rsidR="003E6777" w:rsidRPr="003E6777">
        <w:rPr>
          <w:rFonts w:ascii="Times New Roman" w:hAnsi="Times New Roman" w:cs="Times New Roman"/>
          <w:i/>
          <w:sz w:val="24"/>
          <w:szCs w:val="24"/>
        </w:rPr>
        <w:t xml:space="preserve"> Stoica şi o fată,</w:t>
      </w:r>
      <w:r w:rsidR="005878DD" w:rsidRPr="003E6777">
        <w:rPr>
          <w:rFonts w:ascii="Times New Roman" w:hAnsi="Times New Roman" w:cs="Times New Roman"/>
          <w:i/>
          <w:sz w:val="24"/>
          <w:szCs w:val="24"/>
        </w:rPr>
        <w:t xml:space="preserve"> iar a doua este pomenită simplu „un sălaş de gavaoni”, format</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din Bodea c</w:t>
      </w:r>
      <w:r w:rsidR="003E6777" w:rsidRPr="003E6777">
        <w:rPr>
          <w:rFonts w:ascii="Times New Roman" w:hAnsi="Times New Roman" w:cs="Times New Roman"/>
          <w:i/>
          <w:sz w:val="24"/>
          <w:szCs w:val="24"/>
        </w:rPr>
        <w:t>u femeia Neaga şi fiul, Albul.</w:t>
      </w:r>
      <w:r w:rsid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O primă explicaţie a acestui termen trebuie căutată, în primul rând, în</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limba romani. „Gav” înseamnă sat, „gavutn/</w:t>
      </w:r>
      <w:r w:rsidR="003E6777" w:rsidRPr="003E6777">
        <w:rPr>
          <w:rFonts w:ascii="Times New Roman" w:hAnsi="Times New Roman" w:cs="Times New Roman"/>
          <w:i/>
          <w:sz w:val="24"/>
          <w:szCs w:val="24"/>
        </w:rPr>
        <w:t>o, -e” însemnând săte/an, -ni.</w:t>
      </w:r>
      <w:r w:rsidR="005878DD" w:rsidRPr="003E6777">
        <w:rPr>
          <w:rFonts w:ascii="Times New Roman" w:hAnsi="Times New Roman" w:cs="Times New Roman"/>
          <w:i/>
          <w:sz w:val="24"/>
          <w:szCs w:val="24"/>
        </w:rPr>
        <w:t xml:space="preserve"> O a</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doua, mai degrabă o coincidenţă, se referă la prenumele bretone şi galeze,</w:t>
      </w:r>
      <w:r w:rsidR="003E6777" w:rsidRPr="003E6777">
        <w:rPr>
          <w:rFonts w:ascii="Times New Roman" w:hAnsi="Times New Roman" w:cs="Times New Roman"/>
          <w:i/>
          <w:sz w:val="24"/>
          <w:szCs w:val="24"/>
        </w:rPr>
        <w:t xml:space="preserve"> explicate de Thierry Kerreg.</w:t>
      </w:r>
      <w:r w:rsidR="005878DD" w:rsidRPr="003E6777">
        <w:rPr>
          <w:rFonts w:ascii="Times New Roman" w:hAnsi="Times New Roman" w:cs="Times New Roman"/>
          <w:i/>
          <w:sz w:val="24"/>
          <w:szCs w:val="24"/>
        </w:rPr>
        <w:t xml:space="preserve"> „Gavaon” ar fi o variantă a prenumelui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„Gauvain”, ce provine din vechiul dialect breton sau galez, semnificând şoim,</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războinic sau rătăcitor. Gavaon este apoi o formă veche de scriere a cetăţii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Gabaon, al cărui popor s-a aliat cu triburile israelite în momentul cuceririi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Palestinei sub conducerea lui Iosua. Coincidenţă sau nu, „Gavaon” este şi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numele unei localităţi din nordul Indiei de astăzi. Această ultimă pistă de</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cercetare cred că ar merita luată în considerare într-o eventuală încercare de</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explicitare a termenului şi de introducere a lui printre ipotezele stabilirii unui</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punct iniţial în migraţia vechilor rromi spre vest.</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Ţigan, Rom şi Gavaon sunt trei denumiri extrem de vechi, acordate</w:t>
      </w:r>
      <w:r w:rsidR="003E6777" w:rsidRPr="003E6777">
        <w:rPr>
          <w:rFonts w:ascii="Times New Roman" w:hAnsi="Times New Roman" w:cs="Times New Roman"/>
          <w:i/>
          <w:sz w:val="24"/>
          <w:szCs w:val="24"/>
        </w:rPr>
        <w:t xml:space="preserve"> </w:t>
      </w:r>
      <w:r w:rsidR="005878DD" w:rsidRPr="003E6777">
        <w:rPr>
          <w:rFonts w:ascii="Times New Roman" w:hAnsi="Times New Roman" w:cs="Times New Roman"/>
          <w:i/>
          <w:sz w:val="24"/>
          <w:szCs w:val="24"/>
        </w:rPr>
        <w:t>aceluiaşi popor, astăzi păstrându-se doar primele două.</w:t>
      </w:r>
    </w:p>
    <w:p w:rsidR="00E038D6" w:rsidRPr="00A92493" w:rsidRDefault="00E038D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Pr="00A92493">
        <w:rPr>
          <w:rFonts w:ascii="Times New Roman" w:hAnsi="Times New Roman" w:cs="Times New Roman"/>
          <w:color w:val="auto"/>
          <w:sz w:val="24"/>
          <w:lang w:val="ro-RO"/>
        </w:rPr>
        <w:t xml:space="preserve">În Moldova, Radu Mihnea emite un act în care se menţiona că o roabă a lui Dumitraşcu Ştefan se căsătorise cu un rob domnesc, boierul fiind nevoit să dea domnitorului, o altă roabă, nimeni alta decât fata </w:t>
      </w:r>
      <w:r w:rsidRPr="00A92493">
        <w:rPr>
          <w:rFonts w:ascii="Times New Roman" w:hAnsi="Times New Roman" w:cs="Times New Roman"/>
          <w:i/>
          <w:color w:val="auto"/>
          <w:sz w:val="24"/>
          <w:lang w:val="ro-RO"/>
        </w:rPr>
        <w:t>lui Ventilă, ce iaste după Toader Ţiganul de la vistearul domniei meale de la ocnă</w:t>
      </w:r>
      <w:r w:rsidRPr="00A92493">
        <w:rPr>
          <w:rFonts w:ascii="Times New Roman" w:hAnsi="Times New Roman" w:cs="Times New Roman"/>
          <w:color w:val="auto"/>
          <w:sz w:val="24"/>
          <w:lang w:val="ro-RO"/>
        </w:rPr>
        <w:t xml:space="preserve">. </w:t>
      </w:r>
      <w:r w:rsidRPr="00A92493">
        <w:rPr>
          <w:rFonts w:ascii="Times New Roman" w:hAnsi="Times New Roman" w:cs="Times New Roman"/>
          <w:color w:val="auto"/>
          <w:sz w:val="24"/>
        </w:rPr>
        <w:t>Tot î</w:t>
      </w:r>
      <w:r w:rsidRPr="00A92493">
        <w:rPr>
          <w:rFonts w:ascii="Times New Roman" w:hAnsi="Times New Roman" w:cs="Times New Roman"/>
          <w:color w:val="auto"/>
          <w:sz w:val="24"/>
          <w:lang w:val="ro-RO"/>
        </w:rPr>
        <w:t xml:space="preserve">n Moldova, într-un document se specifică faptul că fostul mare vornic Nădăbaicu a făcut 773 curături în pădurile din jurul satului Sucmezău, cu </w:t>
      </w:r>
      <w:r w:rsidRPr="00A92493">
        <w:rPr>
          <w:rFonts w:ascii="Times New Roman" w:hAnsi="Times New Roman" w:cs="Times New Roman"/>
          <w:i/>
          <w:color w:val="auto"/>
          <w:sz w:val="24"/>
          <w:lang w:val="ro-RO"/>
        </w:rPr>
        <w:t>oamenii, vecinii şi ţiganii</w:t>
      </w:r>
      <w:r w:rsidRPr="00A92493">
        <w:rPr>
          <w:rFonts w:ascii="Times New Roman" w:hAnsi="Times New Roman" w:cs="Times New Roman"/>
          <w:color w:val="auto"/>
          <w:sz w:val="24"/>
          <w:lang w:val="ro-RO"/>
        </w:rPr>
        <w:t xml:space="preserve">. </w:t>
      </w:r>
    </w:p>
    <w:p w:rsidR="00B110FE" w:rsidRPr="00A92493" w:rsidRDefault="000122BE"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B110FE" w:rsidRPr="00A92493">
        <w:rPr>
          <w:rStyle w:val="notranslate"/>
          <w:rFonts w:ascii="Times New Roman" w:hAnsi="Times New Roman" w:cs="Times New Roman"/>
          <w:color w:val="auto"/>
          <w:sz w:val="24"/>
          <w:lang w:val="ro-RO"/>
        </w:rPr>
        <w:t>John Minsheu redactează un lexicon în care romii sunt descrişi într-o lumină nefavorabilă, în conformitate în fon</w:t>
      </w:r>
      <w:r w:rsidR="001B69ED" w:rsidRPr="00A92493">
        <w:rPr>
          <w:rStyle w:val="notranslate"/>
          <w:rFonts w:ascii="Times New Roman" w:hAnsi="Times New Roman" w:cs="Times New Roman"/>
          <w:color w:val="auto"/>
          <w:sz w:val="24"/>
          <w:lang w:val="ro-RO"/>
        </w:rPr>
        <w:t>d cu viziunea epoci asupra rom</w:t>
      </w:r>
      <w:r w:rsidR="00B110FE" w:rsidRPr="00A92493">
        <w:rPr>
          <w:rStyle w:val="notranslate"/>
          <w:rFonts w:ascii="Times New Roman" w:hAnsi="Times New Roman" w:cs="Times New Roman"/>
          <w:color w:val="auto"/>
          <w:sz w:val="24"/>
          <w:lang w:val="ro-RO"/>
        </w:rPr>
        <w:t>ilor</w:t>
      </w:r>
      <w:r w:rsidR="0074677E" w:rsidRPr="00A92493">
        <w:rPr>
          <w:rStyle w:val="notranslate"/>
          <w:rFonts w:ascii="Times New Roman" w:hAnsi="Times New Roman" w:cs="Times New Roman"/>
          <w:color w:val="auto"/>
          <w:sz w:val="24"/>
          <w:lang w:val="ro-RO"/>
        </w:rPr>
        <w:t>.</w:t>
      </w:r>
    </w:p>
    <w:p w:rsidR="00A167A1" w:rsidRPr="00A92493" w:rsidRDefault="003C09FA"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A167A1" w:rsidRPr="00A92493">
        <w:rPr>
          <w:rFonts w:ascii="Times New Roman" w:hAnsi="Times New Roman" w:cs="Times New Roman"/>
          <w:color w:val="auto"/>
          <w:sz w:val="24"/>
          <w:lang w:val="ro-RO"/>
        </w:rPr>
        <w:t xml:space="preserve">În Napoli s-a hotărât ca  femeile rome care exercitau </w:t>
      </w:r>
      <w:r w:rsidR="00A167A1" w:rsidRPr="00A92493">
        <w:rPr>
          <w:rFonts w:ascii="Times New Roman" w:hAnsi="Times New Roman" w:cs="Times New Roman"/>
          <w:i/>
          <w:color w:val="auto"/>
          <w:sz w:val="24"/>
          <w:lang w:val="ro-RO"/>
        </w:rPr>
        <w:t xml:space="preserve">arta magică  </w:t>
      </w:r>
      <w:r w:rsidR="00A167A1" w:rsidRPr="00A92493">
        <w:rPr>
          <w:rFonts w:ascii="Times New Roman" w:hAnsi="Times New Roman" w:cs="Times New Roman"/>
          <w:color w:val="auto"/>
          <w:sz w:val="24"/>
          <w:lang w:val="ro-RO"/>
        </w:rPr>
        <w:t xml:space="preserve">să fie încarcerate. </w:t>
      </w:r>
    </w:p>
    <w:p w:rsidR="00CF2E77" w:rsidRPr="00A92493" w:rsidRDefault="00FF4A10" w:rsidP="00CF2E77">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1618 </w:t>
      </w:r>
      <w:r w:rsidR="003C09FA" w:rsidRPr="00A92493">
        <w:rPr>
          <w:rFonts w:hAnsi="Symbol"/>
          <w:sz w:val="24"/>
        </w:rPr>
        <w:t></w:t>
      </w:r>
      <w:r w:rsidR="00333BAC">
        <w:rPr>
          <w:rFonts w:hAnsi="Symbol"/>
          <w:sz w:val="24"/>
        </w:rPr>
        <w:t xml:space="preserve"> </w:t>
      </w:r>
      <w:r w:rsidR="00CF2E77" w:rsidRPr="00A92493">
        <w:rPr>
          <w:rFonts w:ascii="Times New Roman" w:hAnsi="Times New Roman" w:cs="Times New Roman"/>
          <w:sz w:val="24"/>
          <w:szCs w:val="24"/>
        </w:rPr>
        <w:t>În Transilvania, conform documentelor</w:t>
      </w:r>
      <w:r w:rsidR="00FA2A5E" w:rsidRPr="00A92493">
        <w:rPr>
          <w:rFonts w:ascii="Times New Roman" w:hAnsi="Times New Roman" w:cs="Times New Roman"/>
          <w:sz w:val="24"/>
          <w:szCs w:val="24"/>
        </w:rPr>
        <w:t>,</w:t>
      </w:r>
      <w:r w:rsidR="00CF2E77" w:rsidRPr="00A92493">
        <w:rPr>
          <w:rFonts w:ascii="Times New Roman" w:hAnsi="Times New Roman" w:cs="Times New Roman"/>
          <w:sz w:val="24"/>
          <w:szCs w:val="24"/>
        </w:rPr>
        <w:t xml:space="preserve"> cu ocazia morţii unui nobil, romii care l-au transportat cu doi cai au fost remuneraţi cu 1 florin.</w:t>
      </w:r>
    </w:p>
    <w:p w:rsidR="00FF4A10" w:rsidRPr="00A92493" w:rsidRDefault="00CF2E77" w:rsidP="00CF2E77">
      <w:pPr>
        <w:autoSpaceDE w:val="0"/>
        <w:autoSpaceDN w:val="0"/>
        <w:adjustRightInd w:val="0"/>
        <w:spacing w:after="0" w:line="240" w:lineRule="auto"/>
        <w:jc w:val="both"/>
        <w:rPr>
          <w:rStyle w:val="notranslate"/>
          <w:rFonts w:ascii="Times New Roman" w:hAnsi="Times New Roman" w:cs="Times New Roman"/>
          <w:b/>
          <w:sz w:val="24"/>
          <w:szCs w:val="24"/>
        </w:rPr>
      </w:pPr>
      <w:r w:rsidRPr="00A92493">
        <w:rPr>
          <w:rFonts w:hAnsi="Symbol"/>
          <w:sz w:val="24"/>
        </w:rPr>
        <w:t></w:t>
      </w:r>
      <w:r w:rsidR="00333BAC">
        <w:rPr>
          <w:rFonts w:hAnsi="Symbol"/>
          <w:sz w:val="24"/>
        </w:rPr>
        <w:t xml:space="preserve"> </w:t>
      </w:r>
      <w:r w:rsidR="00FF4A10" w:rsidRPr="00A92493">
        <w:rPr>
          <w:rStyle w:val="notranslate"/>
          <w:rFonts w:ascii="Times New Roman" w:hAnsi="Times New Roman" w:cs="Times New Roman"/>
          <w:sz w:val="24"/>
          <w:szCs w:val="24"/>
        </w:rPr>
        <w:t xml:space="preserve">Debutează </w:t>
      </w:r>
      <w:r w:rsidR="00746CE5" w:rsidRPr="00A92493">
        <w:rPr>
          <w:rStyle w:val="notranslate"/>
          <w:rFonts w:ascii="Times New Roman" w:hAnsi="Times New Roman" w:cs="Times New Roman"/>
          <w:sz w:val="24"/>
          <w:szCs w:val="24"/>
        </w:rPr>
        <w:t>„</w:t>
      </w:r>
      <w:r w:rsidR="00FF4A10" w:rsidRPr="00A92493">
        <w:rPr>
          <w:rStyle w:val="notranslate"/>
          <w:rFonts w:ascii="Times New Roman" w:hAnsi="Times New Roman" w:cs="Times New Roman"/>
          <w:sz w:val="24"/>
          <w:szCs w:val="24"/>
        </w:rPr>
        <w:t>Războiul de treizeci de ani</w:t>
      </w:r>
      <w:r w:rsidR="00746CE5" w:rsidRPr="00A92493">
        <w:rPr>
          <w:rStyle w:val="notranslate"/>
          <w:rFonts w:ascii="Times New Roman" w:hAnsi="Times New Roman" w:cs="Times New Roman"/>
          <w:sz w:val="24"/>
          <w:szCs w:val="24"/>
        </w:rPr>
        <w:t>”,</w:t>
      </w:r>
      <w:r w:rsidR="00FF4A10" w:rsidRPr="00A92493">
        <w:rPr>
          <w:rStyle w:val="notranslate"/>
          <w:rFonts w:ascii="Times New Roman" w:hAnsi="Times New Roman" w:cs="Times New Roman"/>
          <w:sz w:val="24"/>
          <w:szCs w:val="24"/>
        </w:rPr>
        <w:t xml:space="preserve"> caracterizat de numeroase</w:t>
      </w:r>
      <w:r w:rsidR="004C0D1D" w:rsidRPr="00A92493">
        <w:rPr>
          <w:rStyle w:val="notranslate"/>
          <w:rFonts w:ascii="Times New Roman" w:hAnsi="Times New Roman" w:cs="Times New Roman"/>
          <w:sz w:val="24"/>
          <w:szCs w:val="24"/>
        </w:rPr>
        <w:t xml:space="preserve"> atrocităţi îndreptate împotriva</w:t>
      </w:r>
      <w:r w:rsidR="00FF4A10" w:rsidRPr="00A92493">
        <w:rPr>
          <w:rStyle w:val="notranslate"/>
          <w:rFonts w:ascii="Times New Roman" w:hAnsi="Times New Roman" w:cs="Times New Roman"/>
          <w:sz w:val="24"/>
          <w:szCs w:val="24"/>
        </w:rPr>
        <w:t xml:space="preserve"> romilor</w:t>
      </w:r>
      <w:r w:rsidR="00766B9A" w:rsidRPr="00A92493">
        <w:rPr>
          <w:rStyle w:val="notranslate"/>
          <w:rFonts w:ascii="Times New Roman" w:hAnsi="Times New Roman" w:cs="Times New Roman"/>
          <w:sz w:val="24"/>
          <w:szCs w:val="24"/>
        </w:rPr>
        <w:t xml:space="preserve">. Conflictul s-a dus </w:t>
      </w:r>
      <w:r w:rsidR="00766B9A" w:rsidRPr="00A92493">
        <w:rPr>
          <w:rFonts w:ascii="Times New Roman" w:hAnsi="Times New Roman" w:cs="Times New Roman"/>
          <w:sz w:val="24"/>
          <w:szCs w:val="24"/>
        </w:rPr>
        <w:t xml:space="preserve">sub pretext religios, în realitate fiind vorba de lupta pentru hegemonie în Europa, </w:t>
      </w:r>
      <w:r w:rsidR="000A1E08" w:rsidRPr="00A92493">
        <w:rPr>
          <w:rFonts w:ascii="Times New Roman" w:hAnsi="Times New Roman" w:cs="Times New Roman"/>
          <w:sz w:val="24"/>
          <w:szCs w:val="24"/>
        </w:rPr>
        <w:t>Franţ</w:t>
      </w:r>
      <w:r w:rsidR="004C0D1D" w:rsidRPr="00A92493">
        <w:rPr>
          <w:rFonts w:ascii="Times New Roman" w:hAnsi="Times New Roman" w:cs="Times New Roman"/>
          <w:sz w:val="24"/>
          <w:szCs w:val="24"/>
        </w:rPr>
        <w:t>a voind să îşi mărească influ</w:t>
      </w:r>
      <w:r w:rsidR="00766B9A" w:rsidRPr="00A92493">
        <w:rPr>
          <w:rFonts w:ascii="Times New Roman" w:hAnsi="Times New Roman" w:cs="Times New Roman"/>
          <w:sz w:val="24"/>
          <w:szCs w:val="24"/>
        </w:rPr>
        <w:t>enţa continentală în detrimentul Imperiului romano-german</w:t>
      </w:r>
      <w:r w:rsidR="000A1E08" w:rsidRPr="00A92493">
        <w:rPr>
          <w:rFonts w:ascii="Times New Roman" w:hAnsi="Times New Roman" w:cs="Times New Roman"/>
          <w:sz w:val="24"/>
          <w:szCs w:val="24"/>
        </w:rPr>
        <w:t xml:space="preserve"> ş</w:t>
      </w:r>
      <w:r w:rsidR="00766B9A" w:rsidRPr="00A92493">
        <w:rPr>
          <w:rFonts w:ascii="Times New Roman" w:hAnsi="Times New Roman" w:cs="Times New Roman"/>
          <w:sz w:val="24"/>
          <w:szCs w:val="24"/>
        </w:rPr>
        <w:t>i al Imperiului Habsburgic.</w:t>
      </w:r>
      <w:r w:rsidR="00141E78" w:rsidRPr="00A92493">
        <w:rPr>
          <w:rFonts w:ascii="Times New Roman" w:hAnsi="Times New Roman" w:cs="Times New Roman"/>
          <w:sz w:val="24"/>
          <w:szCs w:val="24"/>
        </w:rPr>
        <w:t xml:space="preserve"> Atrocităţile săvârşite împotriva romilor au fost folosite ca scuză de către naziştii judecaţi pentru crime de război, invocându-se acest precedent ca o normalitate istorică. </w:t>
      </w:r>
    </w:p>
    <w:p w:rsidR="00E038D6" w:rsidRPr="00A92493" w:rsidRDefault="006059EB" w:rsidP="00E038D6">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1619</w:t>
      </w:r>
      <w:r w:rsidR="00333BAC">
        <w:rPr>
          <w:rStyle w:val="notranslate"/>
          <w:rFonts w:ascii="Times New Roman" w:hAnsi="Times New Roman" w:cs="Times New Roman"/>
          <w:b/>
          <w:sz w:val="24"/>
          <w:szCs w:val="24"/>
        </w:rPr>
        <w:t xml:space="preserve"> </w:t>
      </w:r>
      <w:r w:rsidR="00E038D6" w:rsidRPr="00A92493">
        <w:rPr>
          <w:rFonts w:hAnsi="Symbol"/>
          <w:sz w:val="24"/>
          <w:szCs w:val="24"/>
        </w:rPr>
        <w:t></w:t>
      </w:r>
      <w:r w:rsidR="00333BAC">
        <w:rPr>
          <w:rFonts w:hAnsi="Symbol"/>
          <w:sz w:val="24"/>
          <w:szCs w:val="24"/>
        </w:rPr>
        <w:t xml:space="preserve"> </w:t>
      </w:r>
      <w:r w:rsidR="00E038D6" w:rsidRPr="00A92493">
        <w:rPr>
          <w:rFonts w:ascii="Times New Roman" w:hAnsi="Times New Roman" w:cs="Times New Roman"/>
          <w:sz w:val="24"/>
          <w:szCs w:val="24"/>
        </w:rPr>
        <w:t xml:space="preserve">În Moldova,în vremea domniei lui Gaşpar Graţiani (1619-1620), conform hatmanului Dumitraşcu Duca, un grup de </w:t>
      </w:r>
      <w:r w:rsidR="00E038D6" w:rsidRPr="00A92493">
        <w:rPr>
          <w:rFonts w:ascii="Times New Roman" w:hAnsi="Times New Roman" w:cs="Times New Roman"/>
          <w:i/>
          <w:sz w:val="24"/>
          <w:szCs w:val="24"/>
        </w:rPr>
        <w:t>ţigani domneşti</w:t>
      </w:r>
      <w:r w:rsidR="00E038D6" w:rsidRPr="00A92493">
        <w:rPr>
          <w:rFonts w:ascii="Times New Roman" w:hAnsi="Times New Roman" w:cs="Times New Roman"/>
          <w:sz w:val="24"/>
          <w:szCs w:val="24"/>
        </w:rPr>
        <w:t xml:space="preserve"> au prădat satul Oşeşti. </w:t>
      </w:r>
    </w:p>
    <w:p w:rsidR="00313185" w:rsidRPr="00A92493" w:rsidRDefault="000122BE" w:rsidP="00E038D6">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333BAC">
        <w:rPr>
          <w:rFonts w:hAnsi="Symbol"/>
          <w:sz w:val="24"/>
          <w:szCs w:val="24"/>
        </w:rPr>
        <w:t xml:space="preserve"> </w:t>
      </w:r>
      <w:r w:rsidR="00313185" w:rsidRPr="00A92493">
        <w:rPr>
          <w:rFonts w:ascii="Times New Roman" w:hAnsi="Times New Roman" w:cs="Times New Roman"/>
          <w:sz w:val="24"/>
          <w:szCs w:val="24"/>
        </w:rPr>
        <w:t>Robul de moştenire</w:t>
      </w:r>
      <w:r w:rsidR="001D1248">
        <w:rPr>
          <w:rFonts w:ascii="Times New Roman" w:hAnsi="Times New Roman" w:cs="Times New Roman"/>
          <w:sz w:val="24"/>
          <w:szCs w:val="24"/>
        </w:rPr>
        <w:t xml:space="preserve"> </w:t>
      </w:r>
      <w:r w:rsidR="00313185" w:rsidRPr="00A92493">
        <w:rPr>
          <w:rFonts w:ascii="Times New Roman" w:hAnsi="Times New Roman" w:cs="Times New Roman"/>
          <w:sz w:val="24"/>
          <w:szCs w:val="24"/>
        </w:rPr>
        <w:t xml:space="preserve">al boierului Răduţu, </w:t>
      </w:r>
      <w:r w:rsidR="00205753" w:rsidRPr="00A92493">
        <w:rPr>
          <w:rFonts w:ascii="Times New Roman" w:hAnsi="Times New Roman" w:cs="Times New Roman"/>
          <w:sz w:val="24"/>
          <w:szCs w:val="24"/>
        </w:rPr>
        <w:t xml:space="preserve">pe nume </w:t>
      </w:r>
      <w:r w:rsidR="00313185" w:rsidRPr="00A92493">
        <w:rPr>
          <w:rFonts w:ascii="Times New Roman" w:hAnsi="Times New Roman" w:cs="Times New Roman"/>
          <w:sz w:val="24"/>
          <w:szCs w:val="24"/>
        </w:rPr>
        <w:t>Oprea</w:t>
      </w:r>
      <w:r w:rsidR="00205753" w:rsidRPr="00A92493">
        <w:rPr>
          <w:rFonts w:ascii="Times New Roman" w:hAnsi="Times New Roman" w:cs="Times New Roman"/>
          <w:sz w:val="24"/>
          <w:szCs w:val="24"/>
        </w:rPr>
        <w:t>,</w:t>
      </w:r>
      <w:r w:rsidR="00313185" w:rsidRPr="00A92493">
        <w:rPr>
          <w:rFonts w:ascii="Times New Roman" w:hAnsi="Times New Roman" w:cs="Times New Roman"/>
          <w:sz w:val="24"/>
          <w:szCs w:val="24"/>
        </w:rPr>
        <w:t xml:space="preserve"> fiindcă a omorât un om în bătaie</w:t>
      </w:r>
      <w:r w:rsidR="00205753" w:rsidRPr="00A92493">
        <w:rPr>
          <w:rFonts w:ascii="Times New Roman" w:hAnsi="Times New Roman" w:cs="Times New Roman"/>
          <w:sz w:val="24"/>
          <w:szCs w:val="24"/>
        </w:rPr>
        <w:t xml:space="preserve">, iar victima </w:t>
      </w:r>
      <w:r w:rsidR="00313185" w:rsidRPr="00A92493">
        <w:rPr>
          <w:rFonts w:ascii="Times New Roman" w:hAnsi="Times New Roman" w:cs="Times New Roman"/>
          <w:sz w:val="24"/>
          <w:szCs w:val="24"/>
        </w:rPr>
        <w:t>e</w:t>
      </w:r>
      <w:r w:rsidR="00205753" w:rsidRPr="00A92493">
        <w:rPr>
          <w:rFonts w:ascii="Times New Roman" w:hAnsi="Times New Roman" w:cs="Times New Roman"/>
          <w:sz w:val="24"/>
          <w:szCs w:val="24"/>
        </w:rPr>
        <w:t>ra</w:t>
      </w:r>
      <w:r w:rsidR="001D1248">
        <w:rPr>
          <w:rFonts w:ascii="Times New Roman" w:hAnsi="Times New Roman" w:cs="Times New Roman"/>
          <w:sz w:val="24"/>
          <w:szCs w:val="24"/>
        </w:rPr>
        <w:t xml:space="preserve"> </w:t>
      </w:r>
      <w:r w:rsidR="00205753" w:rsidRPr="00A92493">
        <w:rPr>
          <w:rFonts w:ascii="Times New Roman" w:hAnsi="Times New Roman" w:cs="Times New Roman"/>
          <w:sz w:val="24"/>
          <w:szCs w:val="24"/>
        </w:rPr>
        <w:t xml:space="preserve">un </w:t>
      </w:r>
      <w:r w:rsidR="00313185" w:rsidRPr="00A92493">
        <w:rPr>
          <w:rFonts w:ascii="Times New Roman" w:hAnsi="Times New Roman" w:cs="Times New Roman"/>
          <w:sz w:val="24"/>
          <w:szCs w:val="24"/>
        </w:rPr>
        <w:t xml:space="preserve">om liber, trebuia să plătească cu viaţa pentru fapta sa, fiind </w:t>
      </w:r>
      <w:r w:rsidR="00313185" w:rsidRPr="00A92493">
        <w:rPr>
          <w:rFonts w:ascii="Times New Roman" w:eastAsia="TimesNewRoman,Italic" w:hAnsi="Times New Roman" w:cs="Times New Roman"/>
          <w:i/>
          <w:iCs/>
          <w:sz w:val="24"/>
          <w:szCs w:val="24"/>
        </w:rPr>
        <w:t>osândit de pieire</w:t>
      </w:r>
      <w:r w:rsidR="004C0D1D" w:rsidRPr="00A92493">
        <w:rPr>
          <w:rFonts w:ascii="Times New Roman" w:hAnsi="Times New Roman" w:cs="Times New Roman"/>
          <w:sz w:val="24"/>
          <w:szCs w:val="24"/>
        </w:rPr>
        <w:t>, dar a fost ră</w:t>
      </w:r>
      <w:r w:rsidR="00313185" w:rsidRPr="00A92493">
        <w:rPr>
          <w:rFonts w:ascii="Times New Roman" w:hAnsi="Times New Roman" w:cs="Times New Roman"/>
          <w:sz w:val="24"/>
          <w:szCs w:val="24"/>
        </w:rPr>
        <w:t xml:space="preserve">scumpărat </w:t>
      </w:r>
      <w:r w:rsidR="00313185" w:rsidRPr="00A92493">
        <w:rPr>
          <w:rFonts w:ascii="Times New Roman" w:eastAsia="TimesNewRoman,Italic" w:hAnsi="Times New Roman" w:cs="Times New Roman"/>
          <w:i/>
          <w:iCs/>
          <w:sz w:val="24"/>
          <w:szCs w:val="24"/>
        </w:rPr>
        <w:t>de ştreang</w:t>
      </w:r>
      <w:r w:rsidR="00205753" w:rsidRPr="00A92493">
        <w:rPr>
          <w:rFonts w:ascii="Times New Roman" w:hAnsi="Times New Roman" w:cs="Times New Roman"/>
          <w:sz w:val="24"/>
          <w:szCs w:val="24"/>
        </w:rPr>
        <w:t xml:space="preserve"> de către soţia lui Răduţu, jupâ</w:t>
      </w:r>
      <w:r w:rsidR="00313185" w:rsidRPr="00A92493">
        <w:rPr>
          <w:rFonts w:ascii="Times New Roman" w:hAnsi="Times New Roman" w:cs="Times New Roman"/>
          <w:sz w:val="24"/>
          <w:szCs w:val="24"/>
        </w:rPr>
        <w:t>niţa Calea, cu banii obţinuţi din vânzarea unei părţi a zestrei sale. Astfel nu s-a ajuns la executarea pedepsei cu moartea datorită înţelegerii dintre părţi, proprietara optând pentru răscumpărare în locul uciderii vinovatului, practică des întâlnită în epocă.</w:t>
      </w:r>
    </w:p>
    <w:p w:rsidR="00740DD0" w:rsidRPr="00A92493" w:rsidRDefault="000122B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059EB" w:rsidRPr="00A92493">
        <w:rPr>
          <w:rStyle w:val="apple-converted-space"/>
          <w:rFonts w:ascii="Times New Roman" w:hAnsi="Times New Roman" w:cs="Times New Roman"/>
          <w:color w:val="auto"/>
          <w:sz w:val="24"/>
          <w:lang w:val="ro-RO"/>
        </w:rPr>
        <w:t> </w:t>
      </w:r>
      <w:r w:rsidR="005512C6" w:rsidRPr="00A92493">
        <w:rPr>
          <w:rStyle w:val="apple-converted-space"/>
          <w:rFonts w:ascii="Times New Roman" w:hAnsi="Times New Roman" w:cs="Times New Roman"/>
          <w:color w:val="auto"/>
          <w:sz w:val="24"/>
          <w:lang w:val="ro-RO"/>
        </w:rPr>
        <w:t xml:space="preserve">În Spania, </w:t>
      </w:r>
      <w:r w:rsidR="00313CD3" w:rsidRPr="00A92493">
        <w:rPr>
          <w:rStyle w:val="notranslate"/>
          <w:rFonts w:ascii="Times New Roman" w:hAnsi="Times New Roman" w:cs="Times New Roman"/>
          <w:color w:val="auto"/>
          <w:sz w:val="24"/>
          <w:lang w:val="ro-RO"/>
        </w:rPr>
        <w:t xml:space="preserve">Filip </w:t>
      </w:r>
      <w:r w:rsidR="002B3111" w:rsidRPr="00A92493">
        <w:rPr>
          <w:rStyle w:val="notranslate"/>
          <w:rFonts w:ascii="Times New Roman" w:hAnsi="Times New Roman" w:cs="Times New Roman"/>
          <w:color w:val="auto"/>
          <w:sz w:val="24"/>
          <w:lang w:val="ro-RO"/>
        </w:rPr>
        <w:t>al</w:t>
      </w:r>
      <w:r w:rsidR="006059EB" w:rsidRPr="00A92493">
        <w:rPr>
          <w:rStyle w:val="notranslate"/>
          <w:rFonts w:ascii="Times New Roman" w:hAnsi="Times New Roman" w:cs="Times New Roman"/>
          <w:color w:val="auto"/>
          <w:sz w:val="24"/>
          <w:lang w:val="ro-RO"/>
        </w:rPr>
        <w:t xml:space="preserve"> III</w:t>
      </w:r>
      <w:r w:rsidR="002B3111" w:rsidRPr="00A92493">
        <w:rPr>
          <w:rStyle w:val="notranslate"/>
          <w:rFonts w:ascii="Times New Roman" w:hAnsi="Times New Roman" w:cs="Times New Roman"/>
          <w:color w:val="auto"/>
          <w:sz w:val="24"/>
          <w:lang w:val="ro-RO"/>
        </w:rPr>
        <w:t>-lea emite un decret care prev</w:t>
      </w:r>
      <w:r w:rsidR="005512C6" w:rsidRPr="00A92493">
        <w:rPr>
          <w:rStyle w:val="notranslate"/>
          <w:rFonts w:ascii="Times New Roman" w:hAnsi="Times New Roman" w:cs="Times New Roman"/>
          <w:color w:val="auto"/>
          <w:sz w:val="24"/>
          <w:lang w:val="ro-RO"/>
        </w:rPr>
        <w:t>ede alungarea romilor din regat</w:t>
      </w:r>
      <w:r w:rsidR="008E75F1">
        <w:rPr>
          <w:rStyle w:val="notranslate"/>
          <w:rFonts w:ascii="Times New Roman" w:hAnsi="Times New Roman" w:cs="Times New Roman"/>
          <w:color w:val="auto"/>
          <w:sz w:val="24"/>
          <w:lang w:val="ro-RO"/>
        </w:rPr>
        <w:t xml:space="preserve"> </w:t>
      </w:r>
      <w:r w:rsidR="00313CD3" w:rsidRPr="00A92493">
        <w:rPr>
          <w:rStyle w:val="notranslate"/>
          <w:rFonts w:ascii="Times New Roman" w:hAnsi="Times New Roman" w:cs="Times New Roman"/>
          <w:color w:val="auto"/>
          <w:sz w:val="24"/>
          <w:lang w:val="ro-RO"/>
        </w:rPr>
        <w:t xml:space="preserve">în </w:t>
      </w:r>
      <w:r w:rsidR="006059EB" w:rsidRPr="00A92493">
        <w:rPr>
          <w:rStyle w:val="notranslate"/>
          <w:rFonts w:ascii="Times New Roman" w:hAnsi="Times New Roman" w:cs="Times New Roman"/>
          <w:color w:val="auto"/>
          <w:sz w:val="24"/>
          <w:lang w:val="ro-RO"/>
        </w:rPr>
        <w:t xml:space="preserve">termen de </w:t>
      </w:r>
      <w:r w:rsidR="00D675DC" w:rsidRPr="00A92493">
        <w:rPr>
          <w:rStyle w:val="notranslate"/>
          <w:rFonts w:ascii="Cambria Math" w:hAnsi="Cambria Math" w:cs="Cambria Math"/>
          <w:color w:val="auto"/>
          <w:sz w:val="24"/>
          <w:lang w:val="ro-RO"/>
        </w:rPr>
        <w:t>ș</w:t>
      </w:r>
      <w:r w:rsidR="006059EB" w:rsidRPr="00A92493">
        <w:rPr>
          <w:rStyle w:val="notranslate"/>
          <w:rFonts w:ascii="Times New Roman" w:hAnsi="Times New Roman" w:cs="Times New Roman"/>
          <w:color w:val="auto"/>
          <w:sz w:val="24"/>
          <w:lang w:val="ro-RO"/>
        </w:rPr>
        <w:t xml:space="preserve">ase luni, </w:t>
      </w:r>
      <w:r w:rsidR="00313CD3" w:rsidRPr="00A92493">
        <w:rPr>
          <w:rStyle w:val="notranslate"/>
          <w:rFonts w:ascii="Times New Roman" w:hAnsi="Times New Roman" w:cs="Times New Roman"/>
          <w:color w:val="auto"/>
          <w:sz w:val="24"/>
          <w:lang w:val="ro-RO"/>
        </w:rPr>
        <w:t>ofe</w:t>
      </w:r>
      <w:r w:rsidR="002B3111" w:rsidRPr="00A92493">
        <w:rPr>
          <w:rStyle w:val="notranslate"/>
          <w:rFonts w:ascii="Times New Roman" w:hAnsi="Times New Roman" w:cs="Times New Roman"/>
          <w:color w:val="auto"/>
          <w:sz w:val="24"/>
          <w:lang w:val="ro-RO"/>
        </w:rPr>
        <w:t>rindu-le totodată şi alternativa</w:t>
      </w:r>
      <w:r w:rsidR="00313CD3" w:rsidRPr="00A92493">
        <w:rPr>
          <w:rStyle w:val="notranslate"/>
          <w:rFonts w:ascii="Times New Roman" w:hAnsi="Times New Roman" w:cs="Times New Roman"/>
          <w:color w:val="auto"/>
          <w:sz w:val="24"/>
          <w:lang w:val="ro-RO"/>
        </w:rPr>
        <w:t xml:space="preserve"> sedentarizării </w:t>
      </w:r>
      <w:r w:rsidR="006059EB" w:rsidRPr="00A92493">
        <w:rPr>
          <w:rStyle w:val="notranslate"/>
          <w:rFonts w:ascii="Times New Roman" w:hAnsi="Times New Roman" w:cs="Times New Roman"/>
          <w:color w:val="auto"/>
          <w:sz w:val="24"/>
          <w:lang w:val="ro-RO"/>
        </w:rPr>
        <w:t>într-o localitate cu peste 1.000 de locuitori.</w:t>
      </w:r>
      <w:r w:rsidR="006059EB" w:rsidRPr="00A92493">
        <w:rPr>
          <w:rStyle w:val="apple-converted-space"/>
          <w:rFonts w:ascii="Times New Roman" w:hAnsi="Times New Roman" w:cs="Times New Roman"/>
          <w:color w:val="auto"/>
          <w:sz w:val="24"/>
          <w:lang w:val="ro-RO"/>
        </w:rPr>
        <w:t> </w:t>
      </w:r>
      <w:r w:rsidR="00313CD3" w:rsidRPr="00A92493">
        <w:rPr>
          <w:rStyle w:val="notranslate"/>
          <w:rFonts w:ascii="Times New Roman" w:hAnsi="Times New Roman" w:cs="Times New Roman"/>
          <w:color w:val="auto"/>
          <w:sz w:val="24"/>
          <w:lang w:val="ro-RO"/>
        </w:rPr>
        <w:t>Îmbrăcămintea</w:t>
      </w:r>
      <w:r w:rsidR="002B3111" w:rsidRPr="00A92493">
        <w:rPr>
          <w:rStyle w:val="notranslate"/>
          <w:rFonts w:ascii="Times New Roman" w:hAnsi="Times New Roman" w:cs="Times New Roman"/>
          <w:color w:val="auto"/>
          <w:sz w:val="24"/>
          <w:lang w:val="ro-RO"/>
        </w:rPr>
        <w:t xml:space="preserve"> specifică etniei</w:t>
      </w:r>
      <w:r w:rsidR="006059EB" w:rsidRPr="00A92493">
        <w:rPr>
          <w:rStyle w:val="notranslate"/>
          <w:rFonts w:ascii="Times New Roman" w:hAnsi="Times New Roman" w:cs="Times New Roman"/>
          <w:color w:val="auto"/>
          <w:sz w:val="24"/>
          <w:lang w:val="ro-RO"/>
        </w:rPr>
        <w:t xml:space="preserve">, numele </w:t>
      </w:r>
      <w:r w:rsidR="00D675DC" w:rsidRPr="00A92493">
        <w:rPr>
          <w:rStyle w:val="notranslate"/>
          <w:rFonts w:ascii="Cambria Math" w:hAnsi="Cambria Math" w:cs="Cambria Math"/>
          <w:color w:val="auto"/>
          <w:sz w:val="24"/>
          <w:lang w:val="ro-RO"/>
        </w:rPr>
        <w:t>ș</w:t>
      </w:r>
      <w:r w:rsidR="006059EB" w:rsidRPr="00A92493">
        <w:rPr>
          <w:rStyle w:val="notranslate"/>
          <w:rFonts w:ascii="Times New Roman" w:hAnsi="Times New Roman" w:cs="Times New Roman"/>
          <w:color w:val="auto"/>
          <w:sz w:val="24"/>
          <w:lang w:val="ro-RO"/>
        </w:rPr>
        <w:t xml:space="preserve">i limba </w:t>
      </w:r>
      <w:r w:rsidR="00313CD3" w:rsidRPr="00A92493">
        <w:rPr>
          <w:rStyle w:val="notranslate"/>
          <w:rFonts w:ascii="Times New Roman" w:hAnsi="Times New Roman" w:cs="Times New Roman"/>
          <w:color w:val="auto"/>
          <w:sz w:val="24"/>
          <w:lang w:val="ro-RO"/>
        </w:rPr>
        <w:t xml:space="preserve">romani au fost strict </w:t>
      </w:r>
      <w:r w:rsidR="006059EB" w:rsidRPr="00A92493">
        <w:rPr>
          <w:rStyle w:val="notranslate"/>
          <w:rFonts w:ascii="Times New Roman" w:hAnsi="Times New Roman" w:cs="Times New Roman"/>
          <w:color w:val="auto"/>
          <w:sz w:val="24"/>
          <w:lang w:val="ro-RO"/>
        </w:rPr>
        <w:t>interzis</w:t>
      </w:r>
      <w:r w:rsidR="00313CD3" w:rsidRPr="00A92493">
        <w:rPr>
          <w:rStyle w:val="notranslate"/>
          <w:rFonts w:ascii="Times New Roman" w:hAnsi="Times New Roman" w:cs="Times New Roman"/>
          <w:color w:val="auto"/>
          <w:sz w:val="24"/>
          <w:lang w:val="ro-RO"/>
        </w:rPr>
        <w:t>e</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6059EB" w:rsidRPr="00A92493">
        <w:rPr>
          <w:rStyle w:val="notranslate"/>
          <w:rFonts w:ascii="Times New Roman" w:hAnsi="Times New Roman" w:cs="Times New Roman"/>
          <w:color w:val="auto"/>
          <w:sz w:val="24"/>
          <w:lang w:val="ro-RO"/>
        </w:rPr>
        <w:t>P</w:t>
      </w:r>
      <w:r w:rsidR="00313CD3" w:rsidRPr="00A92493">
        <w:rPr>
          <w:rStyle w:val="notranslate"/>
          <w:rFonts w:ascii="Times New Roman" w:hAnsi="Times New Roman" w:cs="Times New Roman"/>
          <w:color w:val="auto"/>
          <w:sz w:val="24"/>
          <w:lang w:val="ro-RO"/>
        </w:rPr>
        <w:t>entru insurgenţi pedeapsa legiferată a fost</w:t>
      </w:r>
      <w:r w:rsidR="006059EB" w:rsidRPr="00A92493">
        <w:rPr>
          <w:rStyle w:val="notranslate"/>
          <w:rFonts w:ascii="Times New Roman" w:hAnsi="Times New Roman" w:cs="Times New Roman"/>
          <w:color w:val="auto"/>
          <w:sz w:val="24"/>
          <w:lang w:val="ro-RO"/>
        </w:rPr>
        <w:t xml:space="preserve"> moartea.</w:t>
      </w:r>
      <w:r w:rsidR="00313CD3" w:rsidRPr="00A92493">
        <w:rPr>
          <w:rStyle w:val="apple-converted-space"/>
          <w:rFonts w:ascii="Times New Roman" w:hAnsi="Times New Roman" w:cs="Times New Roman"/>
          <w:color w:val="auto"/>
          <w:sz w:val="24"/>
          <w:lang w:val="ro-RO"/>
        </w:rPr>
        <w:t xml:space="preserve"> În acea perioadă</w:t>
      </w:r>
      <w:r w:rsidR="002B3111" w:rsidRPr="00A92493">
        <w:rPr>
          <w:rStyle w:val="apple-converted-space"/>
          <w:rFonts w:ascii="Times New Roman" w:hAnsi="Times New Roman" w:cs="Times New Roman"/>
          <w:color w:val="auto"/>
          <w:sz w:val="24"/>
          <w:lang w:val="ro-RO"/>
        </w:rPr>
        <w:t>,</w:t>
      </w:r>
      <w:r w:rsidR="00313CD3" w:rsidRPr="00A92493">
        <w:rPr>
          <w:rStyle w:val="apple-converted-space"/>
          <w:rFonts w:ascii="Times New Roman" w:hAnsi="Times New Roman" w:cs="Times New Roman"/>
          <w:color w:val="auto"/>
          <w:sz w:val="24"/>
          <w:lang w:val="ro-RO"/>
        </w:rPr>
        <w:t xml:space="preserve"> t</w:t>
      </w:r>
      <w:r w:rsidR="002B3111" w:rsidRPr="00A92493">
        <w:rPr>
          <w:rStyle w:val="apple-converted-space"/>
          <w:rFonts w:ascii="Times New Roman" w:hAnsi="Times New Roman" w:cs="Times New Roman"/>
          <w:color w:val="auto"/>
          <w:sz w:val="24"/>
          <w:lang w:val="ro-RO"/>
        </w:rPr>
        <w:t>eologul Sancho de Moncada, profe</w:t>
      </w:r>
      <w:r w:rsidR="00313CD3" w:rsidRPr="00A92493">
        <w:rPr>
          <w:rStyle w:val="apple-converted-space"/>
          <w:rFonts w:ascii="Times New Roman" w:hAnsi="Times New Roman" w:cs="Times New Roman"/>
          <w:color w:val="auto"/>
          <w:sz w:val="24"/>
          <w:lang w:val="ro-RO"/>
        </w:rPr>
        <w:t>sor la Universitatea din Toledo</w:t>
      </w:r>
      <w:r w:rsidR="006B6D0E" w:rsidRPr="00A92493">
        <w:rPr>
          <w:rStyle w:val="apple-converted-space"/>
          <w:rFonts w:ascii="Times New Roman" w:hAnsi="Times New Roman" w:cs="Times New Roman"/>
          <w:color w:val="auto"/>
          <w:sz w:val="24"/>
          <w:lang w:val="ro-RO"/>
        </w:rPr>
        <w:t>,</w:t>
      </w:r>
      <w:r w:rsidR="00313CD3" w:rsidRPr="00A92493">
        <w:rPr>
          <w:rStyle w:val="apple-converted-space"/>
          <w:rFonts w:ascii="Times New Roman" w:hAnsi="Times New Roman" w:cs="Times New Roman"/>
          <w:color w:val="auto"/>
          <w:sz w:val="24"/>
          <w:lang w:val="ro-RO"/>
        </w:rPr>
        <w:t xml:space="preserve"> a militat pentru persecuţii aspre contra romilor, susţin</w:t>
      </w:r>
      <w:r w:rsidR="006B6D0E" w:rsidRPr="00A92493">
        <w:rPr>
          <w:rStyle w:val="apple-converted-space"/>
          <w:rFonts w:ascii="Times New Roman" w:hAnsi="Times New Roman" w:cs="Times New Roman"/>
          <w:color w:val="auto"/>
          <w:sz w:val="24"/>
          <w:lang w:val="ro-RO"/>
        </w:rPr>
        <w:t>ân</w:t>
      </w:r>
      <w:r w:rsidR="000B58FE" w:rsidRPr="00A92493">
        <w:rPr>
          <w:rStyle w:val="apple-converted-space"/>
          <w:rFonts w:ascii="Times New Roman" w:hAnsi="Times New Roman" w:cs="Times New Roman"/>
          <w:color w:val="auto"/>
          <w:sz w:val="24"/>
          <w:lang w:val="ro-RO"/>
        </w:rPr>
        <w:t>d şi necesitatea aplicării pedepselor cu moartea şi combătân</w:t>
      </w:r>
      <w:r w:rsidR="002B3111" w:rsidRPr="00A92493">
        <w:rPr>
          <w:rStyle w:val="apple-converted-space"/>
          <w:rFonts w:ascii="Times New Roman" w:hAnsi="Times New Roman" w:cs="Times New Roman"/>
          <w:color w:val="auto"/>
          <w:sz w:val="24"/>
          <w:lang w:val="ro-RO"/>
        </w:rPr>
        <w:t>d</w:t>
      </w:r>
      <w:r w:rsidR="000B58FE" w:rsidRPr="00A92493">
        <w:rPr>
          <w:rStyle w:val="apple-converted-space"/>
          <w:rFonts w:ascii="Times New Roman" w:hAnsi="Times New Roman" w:cs="Times New Roman"/>
          <w:color w:val="auto"/>
          <w:sz w:val="24"/>
          <w:lang w:val="ro-RO"/>
        </w:rPr>
        <w:t xml:space="preserve"> grija statului faţă de femei</w:t>
      </w:r>
      <w:r w:rsidR="002B3111" w:rsidRPr="00A92493">
        <w:rPr>
          <w:rStyle w:val="apple-converted-space"/>
          <w:rFonts w:ascii="Times New Roman" w:hAnsi="Times New Roman" w:cs="Times New Roman"/>
          <w:color w:val="auto"/>
          <w:sz w:val="24"/>
          <w:lang w:val="ro-RO"/>
        </w:rPr>
        <w:t>le</w:t>
      </w:r>
      <w:r w:rsidR="000B58FE" w:rsidRPr="00A92493">
        <w:rPr>
          <w:rStyle w:val="apple-converted-space"/>
          <w:rFonts w:ascii="Times New Roman" w:hAnsi="Times New Roman" w:cs="Times New Roman"/>
          <w:color w:val="auto"/>
          <w:sz w:val="24"/>
          <w:lang w:val="ro-RO"/>
        </w:rPr>
        <w:t xml:space="preserve"> şi de copii</w:t>
      </w:r>
      <w:r w:rsidR="002B3111" w:rsidRPr="00A92493">
        <w:rPr>
          <w:rStyle w:val="apple-converted-space"/>
          <w:rFonts w:ascii="Times New Roman" w:hAnsi="Times New Roman" w:cs="Times New Roman"/>
          <w:color w:val="auto"/>
          <w:sz w:val="24"/>
          <w:lang w:val="ro-RO"/>
        </w:rPr>
        <w:t xml:space="preserve"> romi</w:t>
      </w:r>
      <w:r w:rsidR="000B58FE" w:rsidRPr="00A92493">
        <w:rPr>
          <w:rStyle w:val="apple-converted-space"/>
          <w:rFonts w:ascii="Times New Roman" w:hAnsi="Times New Roman" w:cs="Times New Roman"/>
          <w:color w:val="auto"/>
          <w:sz w:val="24"/>
          <w:lang w:val="ro-RO"/>
        </w:rPr>
        <w:t>.</w:t>
      </w:r>
      <w:r w:rsidR="00FC6CD9" w:rsidRPr="00A92493">
        <w:rPr>
          <w:rStyle w:val="apple-converted-space"/>
          <w:rFonts w:ascii="Times New Roman" w:hAnsi="Times New Roman" w:cs="Times New Roman"/>
          <w:color w:val="auto"/>
          <w:sz w:val="24"/>
          <w:lang w:val="ro-RO"/>
        </w:rPr>
        <w:t xml:space="preserve"> În ciuda legislaţiei repre</w:t>
      </w:r>
      <w:r w:rsidR="005B1E62" w:rsidRPr="00A92493">
        <w:rPr>
          <w:rStyle w:val="apple-converted-space"/>
          <w:rFonts w:ascii="Times New Roman" w:hAnsi="Times New Roman" w:cs="Times New Roman"/>
          <w:color w:val="auto"/>
          <w:sz w:val="24"/>
          <w:lang w:val="ro-RO"/>
        </w:rPr>
        <w:t>sive un mare număr</w:t>
      </w:r>
      <w:r w:rsidR="00FC6CD9" w:rsidRPr="00A92493">
        <w:rPr>
          <w:rStyle w:val="apple-converted-space"/>
          <w:rFonts w:ascii="Times New Roman" w:hAnsi="Times New Roman" w:cs="Times New Roman"/>
          <w:color w:val="auto"/>
          <w:sz w:val="24"/>
          <w:lang w:val="ro-RO"/>
        </w:rPr>
        <w:t xml:space="preserve"> de romi erau soldaţi, inclusiv</w:t>
      </w:r>
      <w:r w:rsidR="005B1E62" w:rsidRPr="00A92493">
        <w:rPr>
          <w:rStyle w:val="apple-converted-space"/>
          <w:rFonts w:ascii="Times New Roman" w:hAnsi="Times New Roman" w:cs="Times New Roman"/>
          <w:color w:val="auto"/>
          <w:sz w:val="24"/>
          <w:lang w:val="ro-RO"/>
        </w:rPr>
        <w:t xml:space="preserve"> în regimentele de voloni</w:t>
      </w:r>
      <w:r w:rsidR="00C833D2" w:rsidRPr="00A92493">
        <w:rPr>
          <w:rStyle w:val="apple-converted-space"/>
          <w:rFonts w:ascii="Times New Roman" w:hAnsi="Times New Roman" w:cs="Times New Roman"/>
          <w:color w:val="auto"/>
          <w:sz w:val="24"/>
          <w:lang w:val="ro-RO"/>
        </w:rPr>
        <w:t>,</w:t>
      </w:r>
      <w:r w:rsidR="005B1E62" w:rsidRPr="00A92493">
        <w:rPr>
          <w:rStyle w:val="apple-converted-space"/>
          <w:rFonts w:ascii="Times New Roman" w:hAnsi="Times New Roman" w:cs="Times New Roman"/>
          <w:color w:val="auto"/>
          <w:sz w:val="24"/>
          <w:lang w:val="ro-RO"/>
        </w:rPr>
        <w:t xml:space="preserve"> care deserveau regalitatea spaniolă în calitate de mercenari</w:t>
      </w:r>
      <w:r w:rsidR="004A2A9B" w:rsidRPr="00A92493">
        <w:rPr>
          <w:rStyle w:val="apple-converted-space"/>
          <w:rFonts w:ascii="Times New Roman" w:hAnsi="Times New Roman" w:cs="Times New Roman"/>
          <w:color w:val="auto"/>
          <w:sz w:val="24"/>
          <w:lang w:val="ro-RO"/>
        </w:rPr>
        <w:t>.</w:t>
      </w:r>
    </w:p>
    <w:p w:rsidR="001E4BE5" w:rsidRPr="00A92493" w:rsidRDefault="000122B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5512C6" w:rsidRPr="00A92493">
        <w:rPr>
          <w:rFonts w:ascii="Times New Roman" w:hAnsi="Times New Roman" w:cs="Times New Roman"/>
          <w:sz w:val="24"/>
          <w:szCs w:val="24"/>
        </w:rPr>
        <w:t>În Valahia este redactat</w:t>
      </w:r>
      <w:r w:rsidR="001E4BE5" w:rsidRPr="00A92493">
        <w:rPr>
          <w:rFonts w:ascii="Times New Roman" w:hAnsi="Times New Roman" w:cs="Times New Roman"/>
          <w:sz w:val="24"/>
          <w:szCs w:val="24"/>
        </w:rPr>
        <w:t xml:space="preserve"> za</w:t>
      </w:r>
      <w:r w:rsidR="005512C6" w:rsidRPr="00A92493">
        <w:rPr>
          <w:rFonts w:ascii="Times New Roman" w:hAnsi="Times New Roman" w:cs="Times New Roman"/>
          <w:sz w:val="24"/>
          <w:szCs w:val="24"/>
        </w:rPr>
        <w:t>pisul lui Dumitru Ţiganu, fi</w:t>
      </w:r>
      <w:r w:rsidR="001E4BE5" w:rsidRPr="00A92493">
        <w:rPr>
          <w:rFonts w:ascii="Times New Roman" w:hAnsi="Times New Roman" w:cs="Times New Roman"/>
          <w:sz w:val="24"/>
          <w:szCs w:val="24"/>
        </w:rPr>
        <w:t>ul lui Vreameş</w:t>
      </w:r>
      <w:r w:rsidR="005512C6" w:rsidRPr="00A92493">
        <w:rPr>
          <w:rFonts w:ascii="Times New Roman" w:hAnsi="Times New Roman" w:cs="Times New Roman"/>
          <w:sz w:val="24"/>
          <w:szCs w:val="24"/>
        </w:rPr>
        <w:t>, document în care se specifică</w:t>
      </w:r>
      <w:r w:rsidR="00CF1C08" w:rsidRPr="00A92493">
        <w:rPr>
          <w:rFonts w:ascii="Times New Roman" w:hAnsi="Times New Roman" w:cs="Times New Roman"/>
          <w:sz w:val="24"/>
          <w:szCs w:val="24"/>
        </w:rPr>
        <w:t xml:space="preserve"> de către romul în cauză că </w:t>
      </w:r>
      <w:r w:rsidR="001E4BE5" w:rsidRPr="00A92493">
        <w:rPr>
          <w:rFonts w:ascii="Times New Roman" w:hAnsi="Times New Roman" w:cs="Times New Roman"/>
          <w:i/>
          <w:sz w:val="24"/>
          <w:szCs w:val="24"/>
        </w:rPr>
        <w:t>m-am vândut eu cu fămeaea mea şi cu totul jupânului Stan, neguţătorul (din) Târgovişte, de a mea bună voie să-i fiu ţigan de moşie şi de strămoşie</w:t>
      </w:r>
      <w:r w:rsidR="00CF1C08" w:rsidRPr="00A92493">
        <w:rPr>
          <w:rFonts w:ascii="Times New Roman" w:hAnsi="Times New Roman" w:cs="Times New Roman"/>
          <w:sz w:val="24"/>
          <w:szCs w:val="24"/>
        </w:rPr>
        <w:t>.</w:t>
      </w:r>
    </w:p>
    <w:p w:rsidR="003556D1" w:rsidRPr="00A92493" w:rsidRDefault="00AD62D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162</w:t>
      </w:r>
      <w:r w:rsidR="00F3216C" w:rsidRPr="00A92493">
        <w:rPr>
          <w:rFonts w:ascii="Times New Roman" w:hAnsi="Times New Roman" w:cs="Times New Roman"/>
          <w:b/>
          <w:sz w:val="24"/>
          <w:szCs w:val="24"/>
        </w:rPr>
        <w:t>0</w:t>
      </w:r>
      <w:r w:rsidR="00333BAC">
        <w:rPr>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1823ED" w:rsidRPr="00A92493">
        <w:rPr>
          <w:rFonts w:ascii="Times New Roman" w:hAnsi="Times New Roman" w:cs="Times New Roman"/>
          <w:sz w:val="24"/>
          <w:szCs w:val="24"/>
        </w:rPr>
        <w:t xml:space="preserve">În Ţara Românească, </w:t>
      </w:r>
      <w:r w:rsidR="00F3216C" w:rsidRPr="00A92493">
        <w:rPr>
          <w:rFonts w:ascii="Times New Roman" w:hAnsi="Times New Roman" w:cs="Times New Roman"/>
          <w:sz w:val="24"/>
          <w:szCs w:val="24"/>
        </w:rPr>
        <w:t>romi</w:t>
      </w:r>
      <w:r w:rsidR="00D1246C" w:rsidRPr="00A92493">
        <w:rPr>
          <w:rFonts w:ascii="Times New Roman" w:hAnsi="Times New Roman" w:cs="Times New Roman"/>
          <w:sz w:val="24"/>
          <w:szCs w:val="24"/>
        </w:rPr>
        <w:t>i</w:t>
      </w:r>
      <w:r w:rsidR="008E75F1">
        <w:rPr>
          <w:rFonts w:ascii="Times New Roman" w:hAnsi="Times New Roman" w:cs="Times New Roman"/>
          <w:sz w:val="24"/>
          <w:szCs w:val="24"/>
        </w:rPr>
        <w:t xml:space="preserve"> </w:t>
      </w:r>
      <w:r w:rsidR="001823ED" w:rsidRPr="00A92493">
        <w:rPr>
          <w:rFonts w:ascii="Times New Roman" w:hAnsi="Times New Roman" w:cs="Times New Roman"/>
          <w:sz w:val="24"/>
          <w:szCs w:val="24"/>
        </w:rPr>
        <w:t>rudar</w:t>
      </w:r>
      <w:r w:rsidR="00F3216C" w:rsidRPr="00A92493">
        <w:rPr>
          <w:rFonts w:ascii="Times New Roman" w:hAnsi="Times New Roman" w:cs="Times New Roman"/>
          <w:sz w:val="24"/>
          <w:szCs w:val="24"/>
        </w:rPr>
        <w:t>i sau aurari sunt menţionaţi în h</w:t>
      </w:r>
      <w:r w:rsidR="001823ED" w:rsidRPr="00A92493">
        <w:rPr>
          <w:rFonts w:ascii="Times New Roman" w:hAnsi="Times New Roman" w:cs="Times New Roman"/>
          <w:sz w:val="24"/>
          <w:szCs w:val="24"/>
        </w:rPr>
        <w:t>risovul domnului Ţării Româneşti</w:t>
      </w:r>
      <w:r w:rsidR="00F3216C" w:rsidRPr="00A92493">
        <w:rPr>
          <w:rFonts w:ascii="Times New Roman" w:hAnsi="Times New Roman" w:cs="Times New Roman"/>
          <w:sz w:val="24"/>
          <w:szCs w:val="24"/>
        </w:rPr>
        <w:t>,</w:t>
      </w:r>
      <w:r w:rsidR="001823ED" w:rsidRPr="00A92493">
        <w:rPr>
          <w:rFonts w:ascii="Times New Roman" w:hAnsi="Times New Roman" w:cs="Times New Roman"/>
          <w:sz w:val="24"/>
          <w:szCs w:val="24"/>
        </w:rPr>
        <w:t xml:space="preserve"> Gavril</w:t>
      </w:r>
      <w:r w:rsidR="003556D1" w:rsidRPr="00A92493">
        <w:rPr>
          <w:rFonts w:ascii="Times New Roman" w:hAnsi="Times New Roman" w:cs="Times New Roman"/>
          <w:sz w:val="24"/>
          <w:szCs w:val="24"/>
        </w:rPr>
        <w:t>ă Movilă</w:t>
      </w:r>
      <w:r w:rsidR="00832912" w:rsidRPr="00A92493">
        <w:rPr>
          <w:rFonts w:ascii="Times New Roman" w:hAnsi="Times New Roman" w:cs="Times New Roman"/>
          <w:sz w:val="24"/>
          <w:szCs w:val="24"/>
        </w:rPr>
        <w:t xml:space="preserve"> (1618-1620)</w:t>
      </w:r>
      <w:r w:rsidR="00D1246C" w:rsidRPr="00A92493">
        <w:rPr>
          <w:rFonts w:ascii="Times New Roman" w:hAnsi="Times New Roman" w:cs="Times New Roman"/>
          <w:sz w:val="24"/>
          <w:szCs w:val="24"/>
        </w:rPr>
        <w:t>,</w:t>
      </w:r>
      <w:r w:rsidR="008E75F1">
        <w:rPr>
          <w:rFonts w:ascii="Times New Roman" w:hAnsi="Times New Roman" w:cs="Times New Roman"/>
          <w:sz w:val="24"/>
          <w:szCs w:val="24"/>
        </w:rPr>
        <w:t xml:space="preserve"> </w:t>
      </w:r>
      <w:r w:rsidR="00D1246C" w:rsidRPr="00A92493">
        <w:rPr>
          <w:rFonts w:ascii="Times New Roman" w:hAnsi="Times New Roman" w:cs="Times New Roman"/>
          <w:sz w:val="24"/>
          <w:szCs w:val="24"/>
        </w:rPr>
        <w:t xml:space="preserve">emis </w:t>
      </w:r>
      <w:r w:rsidR="003556D1" w:rsidRPr="00A92493">
        <w:rPr>
          <w:rFonts w:ascii="Times New Roman" w:hAnsi="Times New Roman" w:cs="Times New Roman"/>
          <w:sz w:val="24"/>
          <w:szCs w:val="24"/>
        </w:rPr>
        <w:t xml:space="preserve">către Mănăstirea Cozia, document în care se specifica despre rudari </w:t>
      </w:r>
      <w:r w:rsidR="003F6125" w:rsidRPr="00A92493">
        <w:rPr>
          <w:rFonts w:ascii="Times New Roman" w:hAnsi="Times New Roman" w:cs="Times New Roman"/>
          <w:i/>
          <w:sz w:val="24"/>
          <w:szCs w:val="24"/>
        </w:rPr>
        <w:t xml:space="preserve">cum au fost şi mai nainte </w:t>
      </w:r>
      <w:r w:rsidR="004A1481" w:rsidRPr="00A92493">
        <w:rPr>
          <w:rFonts w:ascii="Times New Roman" w:hAnsi="Times New Roman" w:cs="Times New Roman"/>
          <w:i/>
          <w:sz w:val="24"/>
          <w:szCs w:val="24"/>
        </w:rPr>
        <w:t>vreme</w:t>
      </w:r>
      <w:r w:rsidR="00B05D78" w:rsidRPr="00A92493">
        <w:rPr>
          <w:rFonts w:ascii="Times New Roman" w:hAnsi="Times New Roman" w:cs="Times New Roman"/>
          <w:i/>
          <w:sz w:val="24"/>
          <w:szCs w:val="24"/>
        </w:rPr>
        <w:t xml:space="preserve"> …şi alţi ţigani câţi vor fi şezând printre locuri ori meşteri de fier ori rudari</w:t>
      </w:r>
      <w:r w:rsidR="00EA708D" w:rsidRPr="00A92493">
        <w:rPr>
          <w:rFonts w:ascii="Times New Roman" w:hAnsi="Times New Roman" w:cs="Times New Roman"/>
          <w:sz w:val="24"/>
          <w:szCs w:val="24"/>
        </w:rPr>
        <w:t>.</w:t>
      </w:r>
      <w:r w:rsidR="008E75F1">
        <w:rPr>
          <w:rFonts w:ascii="Times New Roman" w:hAnsi="Times New Roman" w:cs="Times New Roman"/>
          <w:sz w:val="24"/>
          <w:szCs w:val="24"/>
        </w:rPr>
        <w:t xml:space="preserve"> </w:t>
      </w:r>
      <w:r w:rsidR="00EA708D" w:rsidRPr="00A92493">
        <w:rPr>
          <w:rFonts w:ascii="Times New Roman" w:hAnsi="Times New Roman" w:cs="Times New Roman"/>
          <w:bCs/>
          <w:sz w:val="24"/>
          <w:szCs w:val="24"/>
          <w:shd w:val="clear" w:color="auto" w:fill="FFFFFF"/>
        </w:rPr>
        <w:t>Leon Tom</w:t>
      </w:r>
      <w:r w:rsidR="00D675DC" w:rsidRPr="00A92493">
        <w:rPr>
          <w:rFonts w:ascii="Cambria Math" w:hAnsi="Cambria Math" w:cs="Cambria Math"/>
          <w:bCs/>
          <w:sz w:val="24"/>
          <w:szCs w:val="24"/>
          <w:shd w:val="clear" w:color="auto" w:fill="FFFFFF"/>
        </w:rPr>
        <w:t>ș</w:t>
      </w:r>
      <w:r w:rsidR="00EA708D" w:rsidRPr="00A92493">
        <w:rPr>
          <w:rFonts w:ascii="Times New Roman" w:hAnsi="Times New Roman" w:cs="Times New Roman"/>
          <w:bCs/>
          <w:sz w:val="24"/>
          <w:szCs w:val="24"/>
          <w:shd w:val="clear" w:color="auto" w:fill="FFFFFF"/>
        </w:rPr>
        <w:t>a</w:t>
      </w:r>
      <w:r w:rsidR="003556D1" w:rsidRPr="00A92493">
        <w:rPr>
          <w:rStyle w:val="apple-converted-space"/>
          <w:rFonts w:ascii="Times New Roman" w:hAnsi="Times New Roman" w:cs="Times New Roman"/>
          <w:sz w:val="24"/>
          <w:szCs w:val="24"/>
          <w:shd w:val="clear" w:color="auto" w:fill="FFFFFF"/>
        </w:rPr>
        <w:t>,</w:t>
      </w:r>
      <w:hyperlink r:id="rId204" w:tooltip="Domnitor" w:history="1">
        <w:r w:rsidR="00EA708D" w:rsidRPr="00A92493">
          <w:rPr>
            <w:rStyle w:val="Hyperlink"/>
            <w:rFonts w:ascii="Times New Roman" w:hAnsi="Times New Roman" w:cs="Times New Roman"/>
            <w:color w:val="auto"/>
            <w:sz w:val="24"/>
            <w:szCs w:val="24"/>
            <w:u w:val="none"/>
            <w:shd w:val="clear" w:color="auto" w:fill="FFFFFF"/>
          </w:rPr>
          <w:t>domnitor</w:t>
        </w:r>
      </w:hyperlink>
      <w:r w:rsidR="00EA708D" w:rsidRPr="00A92493">
        <w:rPr>
          <w:rStyle w:val="apple-converted-space"/>
          <w:rFonts w:ascii="Times New Roman" w:hAnsi="Times New Roman" w:cs="Times New Roman"/>
          <w:sz w:val="24"/>
          <w:szCs w:val="24"/>
          <w:shd w:val="clear" w:color="auto" w:fill="FFFFFF"/>
        </w:rPr>
        <w:t> </w:t>
      </w:r>
      <w:r w:rsidR="00EA708D" w:rsidRPr="00A92493">
        <w:rPr>
          <w:rFonts w:ascii="Times New Roman" w:hAnsi="Times New Roman" w:cs="Times New Roman"/>
          <w:sz w:val="24"/>
          <w:szCs w:val="24"/>
          <w:shd w:val="clear" w:color="auto" w:fill="FFFFFF"/>
        </w:rPr>
        <w:t>în</w:t>
      </w:r>
      <w:r w:rsidR="00EA708D" w:rsidRPr="00A92493">
        <w:rPr>
          <w:rStyle w:val="apple-converted-space"/>
          <w:rFonts w:ascii="Times New Roman" w:hAnsi="Times New Roman" w:cs="Times New Roman"/>
          <w:sz w:val="24"/>
          <w:szCs w:val="24"/>
          <w:shd w:val="clear" w:color="auto" w:fill="FFFFFF"/>
        </w:rPr>
        <w:t> </w:t>
      </w:r>
      <w:hyperlink r:id="rId205" w:tooltip="Țara Românească" w:history="1">
        <w:r w:rsidR="000A1E08" w:rsidRPr="00A92493">
          <w:rPr>
            <w:rStyle w:val="Hyperlink"/>
            <w:rFonts w:ascii="Times New Roman" w:hAnsi="Times New Roman" w:cs="Times New Roman"/>
            <w:color w:val="auto"/>
            <w:sz w:val="24"/>
            <w:szCs w:val="24"/>
            <w:u w:val="none"/>
            <w:shd w:val="clear" w:color="auto" w:fill="FFFFFF"/>
          </w:rPr>
          <w:t>ţ</w:t>
        </w:r>
        <w:r w:rsidR="00EA708D" w:rsidRPr="00A92493">
          <w:rPr>
            <w:rStyle w:val="Hyperlink"/>
            <w:rFonts w:ascii="Times New Roman" w:hAnsi="Times New Roman" w:cs="Times New Roman"/>
            <w:color w:val="auto"/>
            <w:sz w:val="24"/>
            <w:szCs w:val="24"/>
            <w:u w:val="none"/>
            <w:shd w:val="clear" w:color="auto" w:fill="FFFFFF"/>
          </w:rPr>
          <w:t>ara Românească</w:t>
        </w:r>
      </w:hyperlink>
      <w:r w:rsidR="00EA708D" w:rsidRPr="00A92493">
        <w:rPr>
          <w:rStyle w:val="apple-converted-space"/>
          <w:rFonts w:ascii="Times New Roman" w:hAnsi="Times New Roman" w:cs="Times New Roman"/>
          <w:sz w:val="24"/>
          <w:szCs w:val="24"/>
          <w:shd w:val="clear" w:color="auto" w:fill="FFFFFF"/>
        </w:rPr>
        <w:t> </w:t>
      </w:r>
      <w:r w:rsidR="00EA708D" w:rsidRPr="00A92493">
        <w:rPr>
          <w:rFonts w:ascii="Times New Roman" w:hAnsi="Times New Roman" w:cs="Times New Roman"/>
          <w:sz w:val="24"/>
          <w:szCs w:val="24"/>
          <w:shd w:val="clear" w:color="auto" w:fill="FFFFFF"/>
        </w:rPr>
        <w:t>între anii</w:t>
      </w:r>
      <w:r w:rsidR="00EA708D" w:rsidRPr="00A92493">
        <w:rPr>
          <w:rStyle w:val="apple-converted-space"/>
          <w:rFonts w:ascii="Times New Roman" w:hAnsi="Times New Roman" w:cs="Times New Roman"/>
          <w:sz w:val="24"/>
          <w:szCs w:val="24"/>
          <w:shd w:val="clear" w:color="auto" w:fill="FFFFFF"/>
        </w:rPr>
        <w:t> </w:t>
      </w:r>
      <w:hyperlink r:id="rId206" w:tooltip="1629" w:history="1">
        <w:r w:rsidR="00EA708D" w:rsidRPr="00A92493">
          <w:rPr>
            <w:rStyle w:val="Hyperlink"/>
            <w:rFonts w:ascii="Times New Roman" w:hAnsi="Times New Roman" w:cs="Times New Roman"/>
            <w:color w:val="auto"/>
            <w:sz w:val="24"/>
            <w:szCs w:val="24"/>
            <w:u w:val="none"/>
            <w:shd w:val="clear" w:color="auto" w:fill="FFFFFF"/>
          </w:rPr>
          <w:t>1629</w:t>
        </w:r>
      </w:hyperlink>
      <w:r w:rsidR="00EA708D" w:rsidRPr="00A92493">
        <w:rPr>
          <w:rStyle w:val="apple-converted-space"/>
          <w:rFonts w:ascii="Times New Roman" w:hAnsi="Times New Roman" w:cs="Times New Roman"/>
          <w:sz w:val="24"/>
          <w:szCs w:val="24"/>
          <w:shd w:val="clear" w:color="auto" w:fill="FFFFFF"/>
        </w:rPr>
        <w:t> </w:t>
      </w:r>
      <w:r w:rsidR="00EA708D" w:rsidRPr="00A92493">
        <w:rPr>
          <w:rFonts w:ascii="Times New Roman" w:hAnsi="Times New Roman" w:cs="Times New Roman"/>
          <w:sz w:val="24"/>
          <w:szCs w:val="24"/>
          <w:shd w:val="clear" w:color="auto" w:fill="FFFFFF"/>
        </w:rPr>
        <w:t>-</w:t>
      </w:r>
      <w:r w:rsidR="00EA708D" w:rsidRPr="00A92493">
        <w:rPr>
          <w:rStyle w:val="apple-converted-space"/>
          <w:rFonts w:ascii="Times New Roman" w:hAnsi="Times New Roman" w:cs="Times New Roman"/>
          <w:sz w:val="24"/>
          <w:szCs w:val="24"/>
          <w:shd w:val="clear" w:color="auto" w:fill="FFFFFF"/>
        </w:rPr>
        <w:t> </w:t>
      </w:r>
      <w:hyperlink r:id="rId207" w:tooltip="1632" w:history="1">
        <w:r w:rsidR="00EA708D" w:rsidRPr="00A92493">
          <w:rPr>
            <w:rStyle w:val="Hyperlink"/>
            <w:rFonts w:ascii="Times New Roman" w:hAnsi="Times New Roman" w:cs="Times New Roman"/>
            <w:color w:val="auto"/>
            <w:sz w:val="24"/>
            <w:szCs w:val="24"/>
            <w:u w:val="none"/>
            <w:shd w:val="clear" w:color="auto" w:fill="FFFFFF"/>
          </w:rPr>
          <w:t>1632</w:t>
        </w:r>
      </w:hyperlink>
      <w:r w:rsidR="006437B4" w:rsidRPr="00A92493">
        <w:rPr>
          <w:rFonts w:ascii="Times New Roman" w:hAnsi="Times New Roman" w:cs="Times New Roman"/>
          <w:sz w:val="24"/>
          <w:szCs w:val="24"/>
          <w:shd w:val="clear" w:color="auto" w:fill="FFFFFF"/>
        </w:rPr>
        <w:t>, î</w:t>
      </w:r>
      <w:r w:rsidR="00EA708D" w:rsidRPr="00A92493">
        <w:rPr>
          <w:rFonts w:ascii="Times New Roman" w:hAnsi="Times New Roman" w:cs="Times New Roman"/>
          <w:sz w:val="24"/>
          <w:szCs w:val="24"/>
          <w:shd w:val="clear" w:color="auto" w:fill="FFFFFF"/>
        </w:rPr>
        <w:t>ntr-un hrisov emis către acelaşi locaş de cult</w:t>
      </w:r>
      <w:r w:rsidR="00C77680" w:rsidRPr="00A92493">
        <w:rPr>
          <w:rFonts w:ascii="Times New Roman" w:hAnsi="Times New Roman" w:cs="Times New Roman"/>
          <w:sz w:val="24"/>
          <w:szCs w:val="24"/>
          <w:shd w:val="clear" w:color="auto" w:fill="FFFFFF"/>
        </w:rPr>
        <w:t>,</w:t>
      </w:r>
      <w:r w:rsidR="008E75F1">
        <w:rPr>
          <w:rFonts w:ascii="Times New Roman" w:hAnsi="Times New Roman" w:cs="Times New Roman"/>
          <w:sz w:val="24"/>
          <w:szCs w:val="24"/>
          <w:shd w:val="clear" w:color="auto" w:fill="FFFFFF"/>
        </w:rPr>
        <w:t xml:space="preserve"> </w:t>
      </w:r>
      <w:r w:rsidR="006437B4" w:rsidRPr="00A92493">
        <w:rPr>
          <w:rFonts w:ascii="Times New Roman" w:hAnsi="Times New Roman" w:cs="Times New Roman"/>
          <w:sz w:val="24"/>
          <w:szCs w:val="24"/>
          <w:shd w:val="clear" w:color="auto" w:fill="FFFFFF"/>
        </w:rPr>
        <w:t>îndemna</w:t>
      </w:r>
      <w:r w:rsidR="008E75F1">
        <w:rPr>
          <w:rFonts w:ascii="Times New Roman" w:hAnsi="Times New Roman" w:cs="Times New Roman"/>
          <w:sz w:val="24"/>
          <w:szCs w:val="24"/>
          <w:shd w:val="clear" w:color="auto" w:fill="FFFFFF"/>
        </w:rPr>
        <w:t xml:space="preserve"> </w:t>
      </w:r>
      <w:r w:rsidR="00EA708D" w:rsidRPr="00A92493">
        <w:rPr>
          <w:rFonts w:ascii="Times New Roman" w:hAnsi="Times New Roman" w:cs="Times New Roman"/>
          <w:i/>
          <w:sz w:val="24"/>
          <w:szCs w:val="24"/>
          <w:shd w:val="clear" w:color="auto" w:fill="FFFFFF"/>
        </w:rPr>
        <w:t>să-</w:t>
      </w:r>
      <w:r w:rsidR="00E510C4" w:rsidRPr="00A92493">
        <w:rPr>
          <w:rFonts w:ascii="Times New Roman" w:hAnsi="Times New Roman" w:cs="Times New Roman"/>
          <w:i/>
          <w:sz w:val="24"/>
          <w:szCs w:val="24"/>
          <w:shd w:val="clear" w:color="auto" w:fill="FFFFFF"/>
        </w:rPr>
        <w:t>şi ia dăjdiile de la ţiganii mănăstiri</w:t>
      </w:r>
      <w:r w:rsidR="00EA708D" w:rsidRPr="00A92493">
        <w:rPr>
          <w:rFonts w:ascii="Times New Roman" w:hAnsi="Times New Roman" w:cs="Times New Roman"/>
          <w:i/>
          <w:sz w:val="24"/>
          <w:szCs w:val="24"/>
          <w:shd w:val="clear" w:color="auto" w:fill="FFFFFF"/>
        </w:rPr>
        <w:t>i care sunt rudari</w:t>
      </w:r>
      <w:r w:rsidR="003556D1" w:rsidRPr="00A92493">
        <w:rPr>
          <w:rFonts w:ascii="Times New Roman" w:hAnsi="Times New Roman" w:cs="Times New Roman"/>
          <w:sz w:val="24"/>
          <w:szCs w:val="24"/>
          <w:shd w:val="clear" w:color="auto" w:fill="FFFFFF"/>
        </w:rPr>
        <w:t xml:space="preserve">. </w:t>
      </w:r>
      <w:r w:rsidR="003556D1" w:rsidRPr="00A92493">
        <w:rPr>
          <w:rFonts w:ascii="Times New Roman" w:hAnsi="Times New Roman" w:cs="Times New Roman"/>
          <w:sz w:val="24"/>
          <w:szCs w:val="24"/>
        </w:rPr>
        <w:t>Rom</w:t>
      </w:r>
      <w:r w:rsidR="008D1688">
        <w:rPr>
          <w:rFonts w:ascii="Times New Roman" w:hAnsi="Times New Roman" w:cs="Times New Roman"/>
          <w:sz w:val="24"/>
          <w:szCs w:val="24"/>
        </w:rPr>
        <w:t>i</w:t>
      </w:r>
      <w:r w:rsidR="003556D1" w:rsidRPr="00A92493">
        <w:rPr>
          <w:rFonts w:ascii="Times New Roman" w:hAnsi="Times New Roman" w:cs="Times New Roman"/>
          <w:sz w:val="24"/>
          <w:szCs w:val="24"/>
        </w:rPr>
        <w:t>i aurari din Transilvania, respectiv</w:t>
      </w:r>
      <w:r w:rsidR="008E75F1">
        <w:rPr>
          <w:rFonts w:ascii="Times New Roman" w:hAnsi="Times New Roman" w:cs="Times New Roman"/>
          <w:sz w:val="24"/>
          <w:szCs w:val="24"/>
        </w:rPr>
        <w:t xml:space="preserve"> </w:t>
      </w:r>
      <w:r w:rsidR="003556D1" w:rsidRPr="00A92493">
        <w:rPr>
          <w:rFonts w:ascii="Times New Roman" w:hAnsi="Times New Roman" w:cs="Times New Roman"/>
          <w:i/>
          <w:iCs/>
          <w:sz w:val="24"/>
          <w:szCs w:val="24"/>
        </w:rPr>
        <w:t>băieş</w:t>
      </w:r>
      <w:r w:rsidRPr="00A92493">
        <w:rPr>
          <w:rFonts w:ascii="Times New Roman" w:hAnsi="Times New Roman" w:cs="Times New Roman"/>
          <w:i/>
          <w:iCs/>
          <w:sz w:val="24"/>
          <w:szCs w:val="24"/>
        </w:rPr>
        <w:t>ii</w:t>
      </w:r>
      <w:r w:rsidR="003556D1" w:rsidRPr="00A92493">
        <w:rPr>
          <w:rFonts w:ascii="Times New Roman" w:hAnsi="Times New Roman" w:cs="Times New Roman"/>
          <w:sz w:val="24"/>
          <w:szCs w:val="24"/>
        </w:rPr>
        <w:t>, se deosebeau de rudar</w:t>
      </w:r>
      <w:r w:rsidRPr="00A92493">
        <w:rPr>
          <w:rFonts w:ascii="Times New Roman" w:hAnsi="Times New Roman" w:cs="Times New Roman"/>
          <w:sz w:val="24"/>
          <w:szCs w:val="24"/>
        </w:rPr>
        <w:t>i</w:t>
      </w:r>
      <w:r w:rsidR="008E75F1">
        <w:rPr>
          <w:rFonts w:ascii="Times New Roman" w:hAnsi="Times New Roman" w:cs="Times New Roman"/>
          <w:sz w:val="24"/>
          <w:szCs w:val="24"/>
        </w:rPr>
        <w:t xml:space="preserve">, </w:t>
      </w:r>
      <w:r w:rsidR="003556D1" w:rsidRPr="00A92493">
        <w:rPr>
          <w:rFonts w:ascii="Times New Roman" w:hAnsi="Times New Roman" w:cs="Times New Roman"/>
          <w:sz w:val="24"/>
          <w:szCs w:val="24"/>
        </w:rPr>
        <w:t>care căutau aurul în apele râurilor</w:t>
      </w:r>
      <w:r w:rsidR="008E75F1">
        <w:rPr>
          <w:rFonts w:ascii="Times New Roman" w:hAnsi="Times New Roman" w:cs="Times New Roman"/>
          <w:sz w:val="24"/>
          <w:szCs w:val="24"/>
        </w:rPr>
        <w:t xml:space="preserve">, </w:t>
      </w:r>
      <w:r w:rsidR="003556D1" w:rsidRPr="00A92493">
        <w:rPr>
          <w:rFonts w:ascii="Times New Roman" w:hAnsi="Times New Roman" w:cs="Times New Roman"/>
          <w:sz w:val="24"/>
          <w:szCs w:val="24"/>
        </w:rPr>
        <w:t>prin faptul că scoteau aurul din pietrele munţilor, din aşa-numite băi</w:t>
      </w:r>
      <w:r w:rsidRPr="00A92493">
        <w:rPr>
          <w:rFonts w:ascii="Times New Roman" w:hAnsi="Times New Roman" w:cs="Times New Roman"/>
          <w:sz w:val="24"/>
          <w:szCs w:val="24"/>
        </w:rPr>
        <w:t>.</w:t>
      </w:r>
    </w:p>
    <w:p w:rsidR="000977AE" w:rsidRPr="00A92493" w:rsidRDefault="000122BE" w:rsidP="008F7CC0">
      <w:pPr>
        <w:autoSpaceDE w:val="0"/>
        <w:autoSpaceDN w:val="0"/>
        <w:adjustRightInd w:val="0"/>
        <w:spacing w:after="0" w:line="240" w:lineRule="auto"/>
        <w:jc w:val="both"/>
        <w:rPr>
          <w:rFonts w:ascii="Times New Roman" w:hAnsi="Times New Roman" w:cs="Times New Roman"/>
          <w:i/>
          <w:iCs/>
          <w:sz w:val="24"/>
          <w:szCs w:val="24"/>
        </w:rPr>
      </w:pPr>
      <w:r w:rsidRPr="00A92493">
        <w:rPr>
          <w:rFonts w:hAnsi="Symbol"/>
          <w:sz w:val="24"/>
          <w:szCs w:val="24"/>
        </w:rPr>
        <w:t></w:t>
      </w:r>
      <w:r w:rsidR="00333BAC">
        <w:rPr>
          <w:rFonts w:hAnsi="Symbol"/>
          <w:sz w:val="24"/>
          <w:szCs w:val="24"/>
        </w:rPr>
        <w:t xml:space="preserve"> </w:t>
      </w:r>
      <w:r w:rsidR="0064064B" w:rsidRPr="00A92493">
        <w:rPr>
          <w:rFonts w:ascii="Times New Roman" w:hAnsi="Times New Roman" w:cs="Times New Roman"/>
          <w:sz w:val="24"/>
          <w:szCs w:val="24"/>
        </w:rPr>
        <w:t>Romul</w:t>
      </w:r>
      <w:r w:rsidR="00663DAF" w:rsidRPr="00A92493">
        <w:rPr>
          <w:rFonts w:ascii="Times New Roman" w:hAnsi="Times New Roman" w:cs="Times New Roman"/>
          <w:sz w:val="24"/>
          <w:szCs w:val="24"/>
        </w:rPr>
        <w:t xml:space="preserve"> Stanciu </w:t>
      </w:r>
      <w:r w:rsidR="00663DAF" w:rsidRPr="00A92493">
        <w:rPr>
          <w:rFonts w:ascii="Times New Roman" w:hAnsi="Times New Roman" w:cs="Times New Roman"/>
          <w:i/>
          <w:iCs/>
          <w:sz w:val="24"/>
          <w:szCs w:val="24"/>
        </w:rPr>
        <w:t>b</w:t>
      </w:r>
      <w:r w:rsidR="0064064B" w:rsidRPr="00A92493">
        <w:rPr>
          <w:rFonts w:ascii="Times New Roman" w:hAnsi="Times New Roman" w:cs="Times New Roman"/>
          <w:i/>
          <w:iCs/>
          <w:sz w:val="24"/>
          <w:szCs w:val="24"/>
        </w:rPr>
        <w:t>ă</w:t>
      </w:r>
      <w:r w:rsidR="00663DAF" w:rsidRPr="00A92493">
        <w:rPr>
          <w:rFonts w:ascii="Times New Roman" w:hAnsi="Times New Roman" w:cs="Times New Roman"/>
          <w:i/>
          <w:iCs/>
          <w:sz w:val="24"/>
          <w:szCs w:val="24"/>
        </w:rPr>
        <w:t>ia</w:t>
      </w:r>
      <w:r w:rsidR="0064064B" w:rsidRPr="00A92493">
        <w:rPr>
          <w:rFonts w:ascii="Times New Roman" w:hAnsi="Times New Roman" w:cs="Times New Roman"/>
          <w:i/>
          <w:iCs/>
          <w:sz w:val="24"/>
          <w:szCs w:val="24"/>
        </w:rPr>
        <w:t>ş</w:t>
      </w:r>
      <w:r w:rsidR="00663DAF" w:rsidRPr="00A92493">
        <w:rPr>
          <w:rFonts w:ascii="Times New Roman" w:hAnsi="Times New Roman" w:cs="Times New Roman"/>
          <w:i/>
          <w:iCs/>
          <w:sz w:val="24"/>
          <w:szCs w:val="24"/>
        </w:rPr>
        <w:t xml:space="preserve">ul </w:t>
      </w:r>
      <w:r w:rsidR="00663DAF" w:rsidRPr="00A92493">
        <w:rPr>
          <w:rFonts w:ascii="Times New Roman" w:hAnsi="Times New Roman" w:cs="Times New Roman"/>
          <w:sz w:val="24"/>
          <w:szCs w:val="24"/>
        </w:rPr>
        <w:t>o vinde</w:t>
      </w:r>
      <w:r w:rsidR="00614CD5">
        <w:rPr>
          <w:rFonts w:ascii="Times New Roman" w:hAnsi="Times New Roman" w:cs="Times New Roman"/>
          <w:sz w:val="24"/>
          <w:szCs w:val="24"/>
        </w:rPr>
        <w:t xml:space="preserve"> </w:t>
      </w:r>
      <w:r w:rsidR="0064064B" w:rsidRPr="00A92493">
        <w:rPr>
          <w:rFonts w:ascii="Times New Roman" w:hAnsi="Times New Roman" w:cs="Times New Roman"/>
          <w:sz w:val="24"/>
          <w:szCs w:val="24"/>
        </w:rPr>
        <w:t xml:space="preserve">în acest an </w:t>
      </w:r>
      <w:r w:rsidR="00663DAF" w:rsidRPr="00A92493">
        <w:rPr>
          <w:rFonts w:ascii="Times New Roman" w:hAnsi="Times New Roman" w:cs="Times New Roman"/>
          <w:sz w:val="24"/>
          <w:szCs w:val="24"/>
        </w:rPr>
        <w:t xml:space="preserve">pe </w:t>
      </w:r>
      <w:r w:rsidR="0064064B" w:rsidRPr="00A92493">
        <w:rPr>
          <w:rFonts w:ascii="Times New Roman" w:hAnsi="Times New Roman" w:cs="Times New Roman"/>
          <w:i/>
          <w:iCs/>
          <w:sz w:val="24"/>
          <w:szCs w:val="24"/>
        </w:rPr>
        <w:t>ţ</w:t>
      </w:r>
      <w:r w:rsidR="00663DAF" w:rsidRPr="00A92493">
        <w:rPr>
          <w:rFonts w:ascii="Times New Roman" w:hAnsi="Times New Roman" w:cs="Times New Roman"/>
          <w:i/>
          <w:iCs/>
          <w:sz w:val="24"/>
          <w:szCs w:val="24"/>
        </w:rPr>
        <w:t xml:space="preserve">iganca </w:t>
      </w:r>
      <w:r w:rsidR="0064064B" w:rsidRPr="00A92493">
        <w:rPr>
          <w:rFonts w:ascii="Times New Roman" w:hAnsi="Times New Roman" w:cs="Times New Roman"/>
          <w:sz w:val="24"/>
          <w:szCs w:val="24"/>
        </w:rPr>
        <w:t>Brânduşa la doi negustori, în speţă Necula ş</w:t>
      </w:r>
      <w:r w:rsidR="00663DAF" w:rsidRPr="00A92493">
        <w:rPr>
          <w:rFonts w:ascii="Times New Roman" w:hAnsi="Times New Roman" w:cs="Times New Roman"/>
          <w:sz w:val="24"/>
          <w:szCs w:val="24"/>
        </w:rPr>
        <w:t>i</w:t>
      </w:r>
      <w:r w:rsidR="0064064B" w:rsidRPr="00A92493">
        <w:rPr>
          <w:rFonts w:ascii="Times New Roman" w:hAnsi="Times New Roman" w:cs="Times New Roman"/>
          <w:sz w:val="24"/>
          <w:szCs w:val="24"/>
        </w:rPr>
        <w:t xml:space="preserve"> fratele</w:t>
      </w:r>
      <w:r w:rsidR="00614CD5">
        <w:rPr>
          <w:rFonts w:ascii="Times New Roman" w:hAnsi="Times New Roman" w:cs="Times New Roman"/>
          <w:sz w:val="24"/>
          <w:szCs w:val="24"/>
        </w:rPr>
        <w:t xml:space="preserve"> </w:t>
      </w:r>
      <w:r w:rsidR="0064064B" w:rsidRPr="00A92493">
        <w:rPr>
          <w:rFonts w:ascii="Times New Roman" w:hAnsi="Times New Roman" w:cs="Times New Roman"/>
          <w:sz w:val="24"/>
          <w:szCs w:val="24"/>
        </w:rPr>
        <w:t>să</w:t>
      </w:r>
      <w:r w:rsidR="00663DAF" w:rsidRPr="00A92493">
        <w:rPr>
          <w:rFonts w:ascii="Times New Roman" w:hAnsi="Times New Roman" w:cs="Times New Roman"/>
          <w:sz w:val="24"/>
          <w:szCs w:val="24"/>
        </w:rPr>
        <w:t>u Gheorghe</w:t>
      </w:r>
      <w:r w:rsidR="0064064B" w:rsidRPr="00A92493">
        <w:rPr>
          <w:rFonts w:ascii="Times New Roman" w:hAnsi="Times New Roman" w:cs="Times New Roman"/>
          <w:sz w:val="24"/>
          <w:szCs w:val="24"/>
        </w:rPr>
        <w:t>, contra sumei de</w:t>
      </w:r>
      <w:r w:rsidR="00663DAF" w:rsidRPr="00A92493">
        <w:rPr>
          <w:rFonts w:ascii="Times New Roman" w:hAnsi="Times New Roman" w:cs="Times New Roman"/>
          <w:sz w:val="24"/>
          <w:szCs w:val="24"/>
        </w:rPr>
        <w:t xml:space="preserve"> 1600 </w:t>
      </w:r>
      <w:r w:rsidR="0064064B" w:rsidRPr="00A92493">
        <w:rPr>
          <w:rFonts w:ascii="Times New Roman" w:hAnsi="Times New Roman" w:cs="Times New Roman"/>
          <w:sz w:val="24"/>
          <w:szCs w:val="24"/>
        </w:rPr>
        <w:t>de aspri. Tranzacţiile de acest tip, în care un membru al familiei era vândut de către ceilalţi erau comune în epocă. Astfel în1646 soţii Dobre şi Neaga, eliberaţ</w:t>
      </w:r>
      <w:r w:rsidR="00663DAF" w:rsidRPr="00A92493">
        <w:rPr>
          <w:rFonts w:ascii="Times New Roman" w:hAnsi="Times New Roman" w:cs="Times New Roman"/>
          <w:sz w:val="24"/>
          <w:szCs w:val="24"/>
        </w:rPr>
        <w:t>i din</w:t>
      </w:r>
      <w:r w:rsidR="00614CD5">
        <w:rPr>
          <w:rFonts w:ascii="Times New Roman" w:hAnsi="Times New Roman" w:cs="Times New Roman"/>
          <w:sz w:val="24"/>
          <w:szCs w:val="24"/>
        </w:rPr>
        <w:t xml:space="preserve"> </w:t>
      </w:r>
      <w:r w:rsidR="0064064B" w:rsidRPr="00A92493">
        <w:rPr>
          <w:rFonts w:ascii="Times New Roman" w:hAnsi="Times New Roman" w:cs="Times New Roman"/>
          <w:sz w:val="24"/>
          <w:szCs w:val="24"/>
        </w:rPr>
        <w:t>robie, îş</w:t>
      </w:r>
      <w:r w:rsidR="00663DAF" w:rsidRPr="00A92493">
        <w:rPr>
          <w:rFonts w:ascii="Times New Roman" w:hAnsi="Times New Roman" w:cs="Times New Roman"/>
          <w:sz w:val="24"/>
          <w:szCs w:val="24"/>
        </w:rPr>
        <w:t>i vând fata lui Melchisedec, egumenul</w:t>
      </w:r>
      <w:r w:rsidR="00614CD5">
        <w:rPr>
          <w:rFonts w:ascii="Times New Roman" w:hAnsi="Times New Roman" w:cs="Times New Roman"/>
          <w:sz w:val="24"/>
          <w:szCs w:val="24"/>
        </w:rPr>
        <w:t xml:space="preserve"> </w:t>
      </w:r>
      <w:r w:rsidR="0064064B" w:rsidRPr="00A92493">
        <w:rPr>
          <w:rFonts w:ascii="Times New Roman" w:hAnsi="Times New Roman" w:cs="Times New Roman"/>
          <w:sz w:val="24"/>
          <w:szCs w:val="24"/>
        </w:rPr>
        <w:t>Mănă</w:t>
      </w:r>
      <w:r w:rsidR="00663DAF" w:rsidRPr="00A92493">
        <w:rPr>
          <w:rFonts w:ascii="Times New Roman" w:hAnsi="Times New Roman" w:cs="Times New Roman"/>
          <w:sz w:val="24"/>
          <w:szCs w:val="24"/>
        </w:rPr>
        <w:t>stirii Câm</w:t>
      </w:r>
      <w:r w:rsidR="0064064B" w:rsidRPr="00A92493">
        <w:rPr>
          <w:rFonts w:ascii="Times New Roman" w:hAnsi="Times New Roman" w:cs="Times New Roman"/>
          <w:sz w:val="24"/>
          <w:szCs w:val="24"/>
        </w:rPr>
        <w:t>pulung, pentru 17 ughi, aceasta căsătorindu-se cu un rob al mănăstirii</w:t>
      </w:r>
      <w:r w:rsidR="00C77680" w:rsidRPr="00A92493">
        <w:rPr>
          <w:rFonts w:ascii="Times New Roman" w:hAnsi="Times New Roman" w:cs="Times New Roman"/>
          <w:sz w:val="24"/>
          <w:szCs w:val="24"/>
        </w:rPr>
        <w:t>. C</w:t>
      </w:r>
      <w:r w:rsidR="008D7A84" w:rsidRPr="00A92493">
        <w:rPr>
          <w:rFonts w:ascii="Times New Roman" w:hAnsi="Times New Roman" w:cs="Times New Roman"/>
          <w:sz w:val="24"/>
          <w:szCs w:val="24"/>
        </w:rPr>
        <w:t>a</w:t>
      </w:r>
      <w:r w:rsidR="00663DAF" w:rsidRPr="00A92493">
        <w:rPr>
          <w:rFonts w:ascii="Times New Roman" w:hAnsi="Times New Roman" w:cs="Times New Roman"/>
          <w:sz w:val="24"/>
          <w:szCs w:val="24"/>
        </w:rPr>
        <w:t xml:space="preserve"> urma</w:t>
      </w:r>
      <w:r w:rsidR="008D7A84" w:rsidRPr="00A92493">
        <w:rPr>
          <w:rFonts w:ascii="Times New Roman" w:hAnsi="Times New Roman" w:cs="Times New Roman"/>
          <w:sz w:val="24"/>
          <w:szCs w:val="24"/>
        </w:rPr>
        <w:t>re a mariajului, fiica celor doi oricum ar fi devenit, conform legi</w:t>
      </w:r>
      <w:r w:rsidR="00663DAF" w:rsidRPr="00A92493">
        <w:rPr>
          <w:rFonts w:ascii="Times New Roman" w:hAnsi="Times New Roman" w:cs="Times New Roman"/>
          <w:sz w:val="24"/>
          <w:szCs w:val="24"/>
        </w:rPr>
        <w:t>,</w:t>
      </w:r>
      <w:r w:rsidR="008D7A84" w:rsidRPr="00A92493">
        <w:rPr>
          <w:rFonts w:ascii="Times New Roman" w:hAnsi="Times New Roman" w:cs="Times New Roman"/>
          <w:sz w:val="24"/>
          <w:szCs w:val="24"/>
        </w:rPr>
        <w:t>roaba aşezământului religios</w:t>
      </w:r>
      <w:r w:rsidR="00663DAF" w:rsidRPr="00A92493">
        <w:rPr>
          <w:rFonts w:ascii="Times New Roman" w:hAnsi="Times New Roman" w:cs="Times New Roman"/>
          <w:sz w:val="24"/>
          <w:szCs w:val="24"/>
        </w:rPr>
        <w:t>.</w:t>
      </w:r>
      <w:r w:rsidR="00614CD5">
        <w:rPr>
          <w:rFonts w:ascii="Times New Roman" w:hAnsi="Times New Roman" w:cs="Times New Roman"/>
          <w:sz w:val="24"/>
          <w:szCs w:val="24"/>
        </w:rPr>
        <w:t xml:space="preserve"> </w:t>
      </w:r>
      <w:r w:rsidR="004C0D1D" w:rsidRPr="00A92493">
        <w:rPr>
          <w:rFonts w:ascii="Times New Roman" w:hAnsi="Times New Roman" w:cs="Times New Roman"/>
          <w:sz w:val="24"/>
          <w:szCs w:val="24"/>
        </w:rPr>
        <w:t>Un an mai tâ</w:t>
      </w:r>
      <w:r w:rsidR="008D7A84" w:rsidRPr="00A92493">
        <w:rPr>
          <w:rFonts w:ascii="Times New Roman" w:hAnsi="Times New Roman" w:cs="Times New Roman"/>
          <w:sz w:val="24"/>
          <w:szCs w:val="24"/>
        </w:rPr>
        <w:t>rziu</w:t>
      </w:r>
      <w:r w:rsidR="00403C4D" w:rsidRPr="00A92493">
        <w:rPr>
          <w:rFonts w:ascii="Times New Roman" w:hAnsi="Times New Roman" w:cs="Times New Roman"/>
          <w:sz w:val="24"/>
          <w:szCs w:val="24"/>
        </w:rPr>
        <w:t xml:space="preserve">, </w:t>
      </w:r>
      <w:r w:rsidR="008D7A84" w:rsidRPr="00A92493">
        <w:rPr>
          <w:rFonts w:ascii="Times New Roman" w:hAnsi="Times New Roman" w:cs="Times New Roman"/>
          <w:sz w:val="24"/>
          <w:szCs w:val="24"/>
        </w:rPr>
        <w:t xml:space="preserve">fraţii romi </w:t>
      </w:r>
      <w:r w:rsidR="00403C4D" w:rsidRPr="00A92493">
        <w:rPr>
          <w:rFonts w:ascii="Times New Roman" w:hAnsi="Times New Roman" w:cs="Times New Roman"/>
          <w:sz w:val="24"/>
          <w:szCs w:val="24"/>
        </w:rPr>
        <w:t xml:space="preserve">Ibraim </w:t>
      </w:r>
      <w:r w:rsidR="008D7A84" w:rsidRPr="00A92493">
        <w:rPr>
          <w:rFonts w:ascii="Times New Roman" w:hAnsi="Times New Roman" w:cs="Times New Roman"/>
          <w:sz w:val="24"/>
          <w:szCs w:val="24"/>
        </w:rPr>
        <w:t xml:space="preserve">Cacemac si Husu, </w:t>
      </w:r>
      <w:r w:rsidR="008D7A84" w:rsidRPr="00A92493">
        <w:rPr>
          <w:rFonts w:ascii="Times New Roman" w:hAnsi="Times New Roman" w:cs="Times New Roman"/>
          <w:i/>
          <w:sz w:val="24"/>
          <w:szCs w:val="24"/>
        </w:rPr>
        <w:t>ţ</w:t>
      </w:r>
      <w:r w:rsidR="00403C4D" w:rsidRPr="00A92493">
        <w:rPr>
          <w:rFonts w:ascii="Times New Roman" w:hAnsi="Times New Roman" w:cs="Times New Roman"/>
          <w:i/>
          <w:sz w:val="24"/>
          <w:szCs w:val="24"/>
        </w:rPr>
        <w:t>igani turciţi surlari</w:t>
      </w:r>
      <w:r w:rsidR="008D7A84" w:rsidRPr="00A92493">
        <w:rPr>
          <w:rFonts w:ascii="Times New Roman" w:hAnsi="Times New Roman" w:cs="Times New Roman"/>
          <w:sz w:val="24"/>
          <w:szCs w:val="24"/>
        </w:rPr>
        <w:t>, nomazi, l-au</w:t>
      </w:r>
      <w:r w:rsidR="00403C4D" w:rsidRPr="00A92493">
        <w:rPr>
          <w:rFonts w:ascii="Times New Roman" w:hAnsi="Times New Roman" w:cs="Times New Roman"/>
          <w:sz w:val="24"/>
          <w:szCs w:val="24"/>
        </w:rPr>
        <w:t xml:space="preserve"> vând</w:t>
      </w:r>
      <w:r w:rsidR="008D7A84" w:rsidRPr="00A92493">
        <w:rPr>
          <w:rFonts w:ascii="Times New Roman" w:hAnsi="Times New Roman" w:cs="Times New Roman"/>
          <w:sz w:val="24"/>
          <w:szCs w:val="24"/>
        </w:rPr>
        <w:t>ut</w:t>
      </w:r>
      <w:r w:rsidR="00614CD5">
        <w:rPr>
          <w:rFonts w:ascii="Times New Roman" w:hAnsi="Times New Roman" w:cs="Times New Roman"/>
          <w:sz w:val="24"/>
          <w:szCs w:val="24"/>
        </w:rPr>
        <w:t xml:space="preserve"> </w:t>
      </w:r>
      <w:r w:rsidR="008D7A84" w:rsidRPr="00A92493">
        <w:rPr>
          <w:rFonts w:ascii="Times New Roman" w:hAnsi="Times New Roman" w:cs="Times New Roman"/>
          <w:sz w:val="24"/>
          <w:szCs w:val="24"/>
        </w:rPr>
        <w:t xml:space="preserve">pe Husain, fiul fratelui lor Carali, înecat în Dunăre, </w:t>
      </w:r>
      <w:r w:rsidR="00403C4D" w:rsidRPr="00A92493">
        <w:rPr>
          <w:rFonts w:ascii="Times New Roman" w:hAnsi="Times New Roman" w:cs="Times New Roman"/>
          <w:sz w:val="24"/>
          <w:szCs w:val="24"/>
        </w:rPr>
        <w:t>cu 14 taleri egumenului Pahomie de la Mănăstirea Sadova</w:t>
      </w:r>
      <w:r w:rsidR="008D7A84" w:rsidRPr="00A92493">
        <w:rPr>
          <w:rFonts w:ascii="Times New Roman" w:hAnsi="Times New Roman" w:cs="Times New Roman"/>
          <w:sz w:val="24"/>
          <w:szCs w:val="24"/>
        </w:rPr>
        <w:t>.</w:t>
      </w:r>
      <w:r w:rsidR="00614CD5">
        <w:rPr>
          <w:rFonts w:ascii="Times New Roman" w:hAnsi="Times New Roman" w:cs="Times New Roman"/>
          <w:sz w:val="24"/>
          <w:szCs w:val="24"/>
        </w:rPr>
        <w:t xml:space="preserve"> </w:t>
      </w:r>
      <w:r w:rsidR="006B79A4" w:rsidRPr="00A92493">
        <w:rPr>
          <w:rFonts w:ascii="Times New Roman" w:hAnsi="Times New Roman" w:cs="Times New Roman"/>
          <w:sz w:val="24"/>
          <w:szCs w:val="24"/>
        </w:rPr>
        <w:t>În acest an se face practic referire explicită la o categorie distinctivă a romilor, în speţă la băieşi. Pe parcursul derulării timpului istoric grupurile de romi, cu o identitate specifică</w:t>
      </w:r>
      <w:r w:rsidR="007349F9" w:rsidRPr="00A92493">
        <w:rPr>
          <w:rFonts w:ascii="Times New Roman" w:hAnsi="Times New Roman" w:cs="Times New Roman"/>
          <w:sz w:val="24"/>
          <w:szCs w:val="24"/>
        </w:rPr>
        <w:t>,</w:t>
      </w:r>
      <w:r w:rsidR="006B79A4" w:rsidRPr="00A92493">
        <w:rPr>
          <w:rFonts w:ascii="Times New Roman" w:hAnsi="Times New Roman" w:cs="Times New Roman"/>
          <w:sz w:val="24"/>
          <w:szCs w:val="24"/>
        </w:rPr>
        <w:t xml:space="preserve"> s-au diversificat. Actualmente </w:t>
      </w:r>
      <w:r w:rsidR="007349F9" w:rsidRPr="00A92493">
        <w:rPr>
          <w:rFonts w:ascii="Times New Roman" w:hAnsi="Times New Roman" w:cs="Times New Roman"/>
          <w:bCs/>
          <w:sz w:val="24"/>
          <w:szCs w:val="24"/>
        </w:rPr>
        <w:t>r</w:t>
      </w:r>
      <w:r w:rsidR="003716D0" w:rsidRPr="00A92493">
        <w:rPr>
          <w:rFonts w:ascii="Times New Roman" w:hAnsi="Times New Roman" w:cs="Times New Roman"/>
          <w:bCs/>
          <w:sz w:val="24"/>
          <w:szCs w:val="24"/>
        </w:rPr>
        <w:t>omologii contemporani propun</w:t>
      </w:r>
      <w:r w:rsidR="00134A3B" w:rsidRPr="00A92493">
        <w:rPr>
          <w:rFonts w:ascii="Times New Roman" w:hAnsi="Times New Roman" w:cs="Times New Roman"/>
          <w:bCs/>
          <w:sz w:val="24"/>
          <w:szCs w:val="24"/>
        </w:rPr>
        <w:t>, printre criteriile d</w:t>
      </w:r>
      <w:r w:rsidR="003716D0" w:rsidRPr="00A92493">
        <w:rPr>
          <w:rFonts w:ascii="Times New Roman" w:hAnsi="Times New Roman" w:cs="Times New Roman"/>
          <w:bCs/>
          <w:sz w:val="24"/>
          <w:szCs w:val="24"/>
        </w:rPr>
        <w:t>e clasificare a romilor,</w:t>
      </w:r>
      <w:r w:rsidR="00134A3B" w:rsidRPr="00A92493">
        <w:rPr>
          <w:rFonts w:ascii="Times New Roman" w:hAnsi="Times New Roman" w:cs="Times New Roman"/>
          <w:bCs/>
          <w:sz w:val="24"/>
          <w:szCs w:val="24"/>
        </w:rPr>
        <w:t xml:space="preserve"> criteriul </w:t>
      </w:r>
      <w:r w:rsidR="003716D0" w:rsidRPr="00A92493">
        <w:rPr>
          <w:rFonts w:ascii="Times New Roman" w:hAnsi="Times New Roman" w:cs="Times New Roman"/>
          <w:bCs/>
          <w:sz w:val="24"/>
          <w:szCs w:val="24"/>
        </w:rPr>
        <w:t>istorico-juridic, criteriul conştiinţ</w:t>
      </w:r>
      <w:r w:rsidR="00134A3B" w:rsidRPr="00A92493">
        <w:rPr>
          <w:rFonts w:ascii="Times New Roman" w:hAnsi="Times New Roman" w:cs="Times New Roman"/>
          <w:bCs/>
          <w:sz w:val="24"/>
          <w:szCs w:val="24"/>
        </w:rPr>
        <w:t>e</w:t>
      </w:r>
      <w:r w:rsidR="003716D0" w:rsidRPr="00A92493">
        <w:rPr>
          <w:rFonts w:ascii="Times New Roman" w:hAnsi="Times New Roman" w:cs="Times New Roman"/>
          <w:bCs/>
          <w:sz w:val="24"/>
          <w:szCs w:val="24"/>
        </w:rPr>
        <w:t>i apartenenţei</w:t>
      </w:r>
      <w:r w:rsidR="00134A3B" w:rsidRPr="00A92493">
        <w:rPr>
          <w:rFonts w:ascii="Times New Roman" w:hAnsi="Times New Roman" w:cs="Times New Roman"/>
          <w:bCs/>
          <w:sz w:val="24"/>
          <w:szCs w:val="24"/>
        </w:rPr>
        <w:t xml:space="preserve"> la un neam sau criteriul socio-lingvistic.În cea ce priveşte criteriul istorico-juridic</w:t>
      </w:r>
      <w:r w:rsidR="003716D0" w:rsidRPr="00A92493">
        <w:rPr>
          <w:rFonts w:ascii="Times New Roman" w:hAnsi="Times New Roman" w:cs="Times New Roman"/>
          <w:sz w:val="24"/>
          <w:szCs w:val="24"/>
        </w:rPr>
        <w:t xml:space="preserve"> cercetătorii români </w:t>
      </w:r>
      <w:r w:rsidR="00134A3B" w:rsidRPr="00A92493">
        <w:rPr>
          <w:rFonts w:ascii="Times New Roman" w:hAnsi="Times New Roman" w:cs="Times New Roman"/>
          <w:sz w:val="24"/>
          <w:szCs w:val="24"/>
        </w:rPr>
        <w:t xml:space="preserve">menţionează că, în perioada robiei romilor, aceştia puteau fi </w:t>
      </w:r>
      <w:r w:rsidR="00134A3B" w:rsidRPr="00A92493">
        <w:rPr>
          <w:rFonts w:ascii="Times New Roman" w:hAnsi="Times New Roman" w:cs="Times New Roman"/>
          <w:i/>
          <w:iCs/>
          <w:sz w:val="24"/>
          <w:szCs w:val="24"/>
        </w:rPr>
        <w:t xml:space="preserve">mănăstireşti </w:t>
      </w:r>
      <w:r w:rsidR="00134A3B" w:rsidRPr="00A92493">
        <w:rPr>
          <w:rFonts w:ascii="Times New Roman" w:hAnsi="Times New Roman" w:cs="Times New Roman"/>
          <w:sz w:val="24"/>
          <w:szCs w:val="24"/>
        </w:rPr>
        <w:t xml:space="preserve">sau </w:t>
      </w:r>
      <w:r w:rsidR="00134A3B" w:rsidRPr="00A92493">
        <w:rPr>
          <w:rFonts w:ascii="Times New Roman" w:hAnsi="Times New Roman" w:cs="Times New Roman"/>
          <w:i/>
          <w:iCs/>
          <w:sz w:val="24"/>
          <w:szCs w:val="24"/>
        </w:rPr>
        <w:t>preoţeşti</w:t>
      </w:r>
      <w:r w:rsidR="00134A3B" w:rsidRPr="00A92493">
        <w:rPr>
          <w:rFonts w:ascii="Times New Roman" w:hAnsi="Times New Roman" w:cs="Times New Roman"/>
          <w:iCs/>
          <w:sz w:val="24"/>
          <w:szCs w:val="24"/>
        </w:rPr>
        <w:t>,</w:t>
      </w:r>
      <w:r w:rsidR="00134A3B" w:rsidRPr="00A92493">
        <w:rPr>
          <w:rFonts w:ascii="Times New Roman" w:hAnsi="Times New Roman" w:cs="Times New Roman"/>
          <w:sz w:val="24"/>
          <w:szCs w:val="24"/>
        </w:rPr>
        <w:t xml:space="preserve">dăruiţi de către domnitori anumitor mănăstiri, </w:t>
      </w:r>
      <w:r w:rsidR="004C0D1D" w:rsidRPr="00A92493">
        <w:rPr>
          <w:rFonts w:ascii="Times New Roman" w:hAnsi="Times New Roman" w:cs="Times New Roman"/>
          <w:i/>
          <w:iCs/>
          <w:sz w:val="24"/>
          <w:szCs w:val="24"/>
        </w:rPr>
        <w:t>domneşti şi ai aşeză</w:t>
      </w:r>
      <w:r w:rsidR="00134A3B" w:rsidRPr="00A92493">
        <w:rPr>
          <w:rFonts w:ascii="Times New Roman" w:hAnsi="Times New Roman" w:cs="Times New Roman"/>
          <w:i/>
          <w:iCs/>
          <w:sz w:val="24"/>
          <w:szCs w:val="24"/>
        </w:rPr>
        <w:t>mintelor publice</w:t>
      </w:r>
      <w:r w:rsidR="00134A3B" w:rsidRPr="00A92493">
        <w:rPr>
          <w:rFonts w:ascii="Times New Roman" w:hAnsi="Times New Roman" w:cs="Times New Roman"/>
          <w:iCs/>
          <w:sz w:val="24"/>
          <w:szCs w:val="24"/>
        </w:rPr>
        <w:t xml:space="preserve">, deci </w:t>
      </w:r>
      <w:r w:rsidR="004C0D1D" w:rsidRPr="00A92493">
        <w:rPr>
          <w:rFonts w:ascii="Times New Roman" w:hAnsi="Times New Roman" w:cs="Times New Roman"/>
          <w:sz w:val="24"/>
          <w:szCs w:val="24"/>
        </w:rPr>
        <w:t>ai statului, cu excepţia celor de pe moş</w:t>
      </w:r>
      <w:r w:rsidR="00134A3B" w:rsidRPr="00A92493">
        <w:rPr>
          <w:rFonts w:ascii="Times New Roman" w:hAnsi="Times New Roman" w:cs="Times New Roman"/>
          <w:sz w:val="24"/>
          <w:szCs w:val="24"/>
        </w:rPr>
        <w:t>iile domnitorului, fiind nomazi,</w:t>
      </w:r>
      <w:r w:rsidR="00134A3B" w:rsidRPr="00A92493">
        <w:rPr>
          <w:rFonts w:ascii="Times New Roman" w:hAnsi="Times New Roman" w:cs="Times New Roman"/>
          <w:iCs/>
          <w:sz w:val="24"/>
          <w:szCs w:val="24"/>
        </w:rPr>
        <w:t xml:space="preserve">respectiv </w:t>
      </w:r>
      <w:r w:rsidR="004C0D1D" w:rsidRPr="00A92493">
        <w:rPr>
          <w:rFonts w:ascii="Times New Roman" w:hAnsi="Times New Roman" w:cs="Times New Roman"/>
          <w:i/>
          <w:iCs/>
          <w:sz w:val="24"/>
          <w:szCs w:val="24"/>
        </w:rPr>
        <w:t>boiereş</w:t>
      </w:r>
      <w:r w:rsidR="00134A3B" w:rsidRPr="00A92493">
        <w:rPr>
          <w:rFonts w:ascii="Times New Roman" w:hAnsi="Times New Roman" w:cs="Times New Roman"/>
          <w:i/>
          <w:iCs/>
          <w:sz w:val="24"/>
          <w:szCs w:val="24"/>
        </w:rPr>
        <w:t>ti</w:t>
      </w:r>
      <w:r w:rsidR="004C0D1D" w:rsidRPr="00A92493">
        <w:rPr>
          <w:rFonts w:ascii="Times New Roman" w:hAnsi="Times New Roman" w:cs="Times New Roman"/>
          <w:sz w:val="24"/>
          <w:szCs w:val="24"/>
        </w:rPr>
        <w:t>, dăruiţi de că</w:t>
      </w:r>
      <w:r w:rsidR="00134A3B" w:rsidRPr="00A92493">
        <w:rPr>
          <w:rFonts w:ascii="Times New Roman" w:hAnsi="Times New Roman" w:cs="Times New Roman"/>
          <w:sz w:val="24"/>
          <w:szCs w:val="24"/>
        </w:rPr>
        <w:t>tre domnitori boierilor ca răsplată a devotamentului dovedit sau moşten</w:t>
      </w:r>
      <w:r w:rsidR="004C0D1D" w:rsidRPr="00A92493">
        <w:rPr>
          <w:rFonts w:ascii="Times New Roman" w:hAnsi="Times New Roman" w:cs="Times New Roman"/>
          <w:sz w:val="24"/>
          <w:szCs w:val="24"/>
        </w:rPr>
        <w:t>i</w:t>
      </w:r>
      <w:r w:rsidR="00134A3B" w:rsidRPr="00A92493">
        <w:rPr>
          <w:rFonts w:ascii="Times New Roman" w:hAnsi="Times New Roman" w:cs="Times New Roman"/>
          <w:sz w:val="24"/>
          <w:szCs w:val="24"/>
        </w:rPr>
        <w:t xml:space="preserve">ţi. În funcţie de activităţile prestate robii boiereşti puteau, conform aceluiaşi cercetător, fi </w:t>
      </w:r>
      <w:r w:rsidR="00134A3B" w:rsidRPr="00A92493">
        <w:rPr>
          <w:rFonts w:ascii="Times New Roman" w:hAnsi="Times New Roman" w:cs="Times New Roman"/>
          <w:i/>
          <w:sz w:val="24"/>
          <w:szCs w:val="24"/>
        </w:rPr>
        <w:t>văcari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porcari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bivolari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 xml:space="preserve">herghelegii </w:t>
      </w:r>
      <w:r w:rsidR="00134A3B" w:rsidRPr="00A92493">
        <w:rPr>
          <w:rFonts w:ascii="Times New Roman" w:hAnsi="Times New Roman" w:cs="Times New Roman"/>
          <w:sz w:val="24"/>
          <w:szCs w:val="24"/>
        </w:rPr>
        <w:t xml:space="preserve">sau </w:t>
      </w:r>
      <w:r w:rsidR="00134A3B" w:rsidRPr="00A92493">
        <w:rPr>
          <w:rFonts w:ascii="Times New Roman" w:hAnsi="Times New Roman" w:cs="Times New Roman"/>
          <w:i/>
          <w:sz w:val="24"/>
          <w:szCs w:val="24"/>
        </w:rPr>
        <w:t>rândaşi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găinărese</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secerători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slujnice/feciori în casă</w:t>
      </w:r>
      <w:r w:rsidR="00134A3B" w:rsidRPr="00A92493">
        <w:rPr>
          <w:rFonts w:ascii="Times New Roman" w:hAnsi="Times New Roman" w:cs="Times New Roman"/>
          <w:sz w:val="24"/>
          <w:szCs w:val="24"/>
        </w:rPr>
        <w:t xml:space="preserve">, </w:t>
      </w:r>
      <w:r w:rsidR="004C0D1D" w:rsidRPr="00A92493">
        <w:rPr>
          <w:rFonts w:ascii="Times New Roman" w:hAnsi="Times New Roman" w:cs="Times New Roman"/>
          <w:i/>
          <w:sz w:val="24"/>
          <w:szCs w:val="24"/>
        </w:rPr>
        <w:t>bucătă</w:t>
      </w:r>
      <w:r w:rsidR="00134A3B" w:rsidRPr="00A92493">
        <w:rPr>
          <w:rFonts w:ascii="Times New Roman" w:hAnsi="Times New Roman" w:cs="Times New Roman"/>
          <w:i/>
          <w:sz w:val="24"/>
          <w:szCs w:val="24"/>
        </w:rPr>
        <w:t>rese</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spălătorese</w:t>
      </w:r>
      <w:r w:rsidR="00134A3B" w:rsidRPr="00A92493">
        <w:rPr>
          <w:rFonts w:ascii="Times New Roman" w:hAnsi="Times New Roman" w:cs="Times New Roman"/>
          <w:sz w:val="24"/>
          <w:szCs w:val="24"/>
        </w:rPr>
        <w:t xml:space="preserve">, </w:t>
      </w:r>
      <w:r w:rsidR="004C0D1D" w:rsidRPr="00A92493">
        <w:rPr>
          <w:rFonts w:ascii="Times New Roman" w:hAnsi="Times New Roman" w:cs="Times New Roman"/>
          <w:i/>
          <w:sz w:val="24"/>
          <w:szCs w:val="24"/>
        </w:rPr>
        <w:t>cusă</w:t>
      </w:r>
      <w:r w:rsidR="00134A3B" w:rsidRPr="00A92493">
        <w:rPr>
          <w:rFonts w:ascii="Times New Roman" w:hAnsi="Times New Roman" w:cs="Times New Roman"/>
          <w:i/>
          <w:sz w:val="24"/>
          <w:szCs w:val="24"/>
        </w:rPr>
        <w:t>torese</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pitari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sacagii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fierari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surugii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ciubotari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lăutari</w:t>
      </w:r>
      <w:r w:rsidR="00134A3B" w:rsidRPr="00A92493">
        <w:rPr>
          <w:rFonts w:ascii="Times New Roman" w:hAnsi="Times New Roman" w:cs="Times New Roman"/>
          <w:sz w:val="24"/>
          <w:szCs w:val="24"/>
        </w:rPr>
        <w:t xml:space="preserve"> etc. În cea ce îi priveşte pe romii domneşti, aceştia aveau obligaţia de a achita taxe statului, respectiv domnitorului, putând presta, în contul impozitelor, diferite alte servicii, devenind </w:t>
      </w:r>
      <w:r w:rsidR="00134A3B" w:rsidRPr="00A92493">
        <w:rPr>
          <w:rFonts w:ascii="Times New Roman" w:hAnsi="Times New Roman" w:cs="Times New Roman"/>
          <w:i/>
          <w:sz w:val="24"/>
          <w:szCs w:val="24"/>
        </w:rPr>
        <w:t>scutelnici</w:t>
      </w:r>
      <w:r w:rsidR="00134A3B" w:rsidRPr="00A92493">
        <w:rPr>
          <w:rFonts w:ascii="Times New Roman" w:hAnsi="Times New Roman" w:cs="Times New Roman"/>
          <w:sz w:val="24"/>
          <w:szCs w:val="24"/>
        </w:rPr>
        <w:t xml:space="preserve"> ori </w:t>
      </w:r>
      <w:r w:rsidR="00134A3B" w:rsidRPr="00A92493">
        <w:rPr>
          <w:rFonts w:ascii="Times New Roman" w:hAnsi="Times New Roman" w:cs="Times New Roman"/>
          <w:i/>
          <w:sz w:val="24"/>
          <w:szCs w:val="24"/>
        </w:rPr>
        <w:t>ruptaşi</w:t>
      </w:r>
      <w:r w:rsidR="00134A3B" w:rsidRPr="00A92493">
        <w:rPr>
          <w:rFonts w:ascii="Times New Roman" w:hAnsi="Times New Roman" w:cs="Times New Roman"/>
          <w:sz w:val="24"/>
          <w:szCs w:val="24"/>
        </w:rPr>
        <w:t xml:space="preserve">. Romii domneşti erau fie </w:t>
      </w:r>
      <w:r w:rsidR="004C0D1D" w:rsidRPr="00A92493">
        <w:rPr>
          <w:rFonts w:ascii="Times New Roman" w:hAnsi="Times New Roman" w:cs="Times New Roman"/>
          <w:i/>
          <w:iCs/>
          <w:sz w:val="24"/>
          <w:szCs w:val="24"/>
        </w:rPr>
        <w:t>vă</w:t>
      </w:r>
      <w:r w:rsidR="00134A3B" w:rsidRPr="00A92493">
        <w:rPr>
          <w:rFonts w:ascii="Times New Roman" w:hAnsi="Times New Roman" w:cs="Times New Roman"/>
          <w:i/>
          <w:iCs/>
          <w:sz w:val="24"/>
          <w:szCs w:val="24"/>
        </w:rPr>
        <w:t xml:space="preserve">traşi </w:t>
      </w:r>
      <w:r w:rsidR="00134A3B" w:rsidRPr="00A92493">
        <w:rPr>
          <w:rFonts w:ascii="Times New Roman" w:hAnsi="Times New Roman" w:cs="Times New Roman"/>
          <w:sz w:val="24"/>
          <w:szCs w:val="24"/>
        </w:rPr>
        <w:t xml:space="preserve">sedentarizaţi fie </w:t>
      </w:r>
      <w:r w:rsidR="00134A3B" w:rsidRPr="00A92493">
        <w:rPr>
          <w:rFonts w:ascii="Times New Roman" w:hAnsi="Times New Roman" w:cs="Times New Roman"/>
          <w:i/>
          <w:iCs/>
          <w:sz w:val="24"/>
          <w:szCs w:val="24"/>
        </w:rPr>
        <w:t xml:space="preserve">nomazi </w:t>
      </w:r>
      <w:r w:rsidR="00134A3B" w:rsidRPr="00A92493">
        <w:rPr>
          <w:rFonts w:ascii="Times New Roman" w:hAnsi="Times New Roman" w:cs="Times New Roman"/>
          <w:sz w:val="24"/>
          <w:szCs w:val="24"/>
        </w:rPr>
        <w:t xml:space="preserve">adică </w:t>
      </w:r>
      <w:r w:rsidR="00134A3B" w:rsidRPr="00A92493">
        <w:rPr>
          <w:rFonts w:ascii="Times New Roman" w:hAnsi="Times New Roman" w:cs="Times New Roman"/>
          <w:i/>
          <w:sz w:val="24"/>
          <w:szCs w:val="24"/>
        </w:rPr>
        <w:t>lăieţi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lăieşi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 xml:space="preserve">corturari </w:t>
      </w:r>
      <w:r w:rsidR="00134A3B" w:rsidRPr="00A92493">
        <w:rPr>
          <w:rFonts w:ascii="Times New Roman" w:hAnsi="Times New Roman" w:cs="Times New Roman"/>
          <w:sz w:val="24"/>
          <w:szCs w:val="24"/>
        </w:rPr>
        <w:t xml:space="preserve">sau </w:t>
      </w:r>
      <w:r w:rsidR="00134A3B" w:rsidRPr="00A92493">
        <w:rPr>
          <w:rFonts w:ascii="Times New Roman" w:hAnsi="Times New Roman" w:cs="Times New Roman"/>
          <w:i/>
          <w:sz w:val="24"/>
          <w:szCs w:val="24"/>
        </w:rPr>
        <w:t>şătrari</w:t>
      </w:r>
      <w:r w:rsidR="00134A3B" w:rsidRPr="00A92493">
        <w:rPr>
          <w:rFonts w:ascii="Times New Roman" w:hAnsi="Times New Roman" w:cs="Times New Roman"/>
          <w:sz w:val="24"/>
          <w:szCs w:val="24"/>
        </w:rPr>
        <w:t xml:space="preserve">. Din această categorie a robilor domneşti </w:t>
      </w:r>
      <w:r w:rsidR="00134A3B" w:rsidRPr="00A92493">
        <w:rPr>
          <w:rFonts w:ascii="Times New Roman" w:hAnsi="Times New Roman" w:cs="Times New Roman"/>
          <w:iCs/>
          <w:sz w:val="24"/>
          <w:szCs w:val="24"/>
        </w:rPr>
        <w:t>nomazi</w:t>
      </w:r>
      <w:r w:rsidR="00134A3B" w:rsidRPr="00A92493">
        <w:rPr>
          <w:rFonts w:ascii="Times New Roman" w:hAnsi="Times New Roman" w:cs="Times New Roman"/>
          <w:sz w:val="24"/>
          <w:szCs w:val="24"/>
        </w:rPr>
        <w:t xml:space="preserve"> făceau parte </w:t>
      </w:r>
      <w:r w:rsidR="00D1246C" w:rsidRPr="00A92493">
        <w:rPr>
          <w:rFonts w:ascii="Times New Roman" w:hAnsi="Times New Roman" w:cs="Times New Roman"/>
          <w:i/>
          <w:iCs/>
          <w:sz w:val="24"/>
          <w:szCs w:val="24"/>
        </w:rPr>
        <w:t>rudarii, aurarii sau bă</w:t>
      </w:r>
      <w:r w:rsidR="00134A3B" w:rsidRPr="00A92493">
        <w:rPr>
          <w:rFonts w:ascii="Times New Roman" w:hAnsi="Times New Roman" w:cs="Times New Roman"/>
          <w:i/>
          <w:iCs/>
          <w:sz w:val="24"/>
          <w:szCs w:val="24"/>
        </w:rPr>
        <w:t>ieşii</w:t>
      </w:r>
      <w:r w:rsidR="00134A3B" w:rsidRPr="00A92493">
        <w:rPr>
          <w:rFonts w:ascii="Times New Roman" w:hAnsi="Times New Roman" w:cs="Times New Roman"/>
          <w:sz w:val="24"/>
          <w:szCs w:val="24"/>
        </w:rPr>
        <w:t xml:space="preserve"> (iniţial căutători de aur, ulterior reprofilaţi în prelucrarea lemnului </w:t>
      </w:r>
      <w:r w:rsidR="00134A3B" w:rsidRPr="00A92493">
        <w:rPr>
          <w:rFonts w:ascii="Times New Roman" w:hAnsi="Times New Roman" w:cs="Times New Roman"/>
          <w:sz w:val="24"/>
          <w:szCs w:val="24"/>
        </w:rPr>
        <w:lastRenderedPageBreak/>
        <w:t xml:space="preserve">devenind astfel </w:t>
      </w:r>
      <w:r w:rsidR="00134A3B" w:rsidRPr="00A92493">
        <w:rPr>
          <w:rFonts w:ascii="Times New Roman" w:hAnsi="Times New Roman" w:cs="Times New Roman"/>
          <w:i/>
          <w:sz w:val="24"/>
          <w:szCs w:val="24"/>
        </w:rPr>
        <w:t>lingurari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fusari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corfari, rotari</w:t>
      </w:r>
      <w:r w:rsidR="00134A3B" w:rsidRPr="00A92493">
        <w:rPr>
          <w:rFonts w:ascii="Times New Roman" w:hAnsi="Times New Roman" w:cs="Times New Roman"/>
          <w:sz w:val="24"/>
          <w:szCs w:val="24"/>
        </w:rPr>
        <w:t xml:space="preserve"> sau </w:t>
      </w:r>
      <w:r w:rsidR="004C0D1D" w:rsidRPr="00A92493">
        <w:rPr>
          <w:rFonts w:ascii="Times New Roman" w:hAnsi="Times New Roman" w:cs="Times New Roman"/>
          <w:i/>
          <w:sz w:val="24"/>
          <w:szCs w:val="24"/>
        </w:rPr>
        <w:t>covă</w:t>
      </w:r>
      <w:r w:rsidR="00134A3B" w:rsidRPr="00A92493">
        <w:rPr>
          <w:rFonts w:ascii="Times New Roman" w:hAnsi="Times New Roman" w:cs="Times New Roman"/>
          <w:i/>
          <w:sz w:val="24"/>
          <w:szCs w:val="24"/>
        </w:rPr>
        <w:t>tari</w:t>
      </w:r>
      <w:r w:rsidR="00134A3B" w:rsidRPr="00A92493">
        <w:rPr>
          <w:rFonts w:ascii="Times New Roman" w:hAnsi="Times New Roman" w:cs="Times New Roman"/>
          <w:sz w:val="24"/>
          <w:szCs w:val="24"/>
        </w:rPr>
        <w:t xml:space="preserve">) dar şi </w:t>
      </w:r>
      <w:r w:rsidR="00134A3B" w:rsidRPr="00A92493">
        <w:rPr>
          <w:rFonts w:ascii="Times New Roman" w:hAnsi="Times New Roman" w:cs="Times New Roman"/>
          <w:i/>
          <w:iCs/>
          <w:sz w:val="24"/>
          <w:szCs w:val="24"/>
        </w:rPr>
        <w:t>căldărarii</w:t>
      </w:r>
      <w:r w:rsidR="00134A3B" w:rsidRPr="00A92493">
        <w:rPr>
          <w:rFonts w:ascii="Times New Roman" w:hAnsi="Times New Roman" w:cs="Times New Roman"/>
          <w:sz w:val="24"/>
          <w:szCs w:val="24"/>
        </w:rPr>
        <w:t>, care prelucrau şi mai prelucrează arama, confecţi</w:t>
      </w:r>
      <w:r w:rsidR="004C0D1D" w:rsidRPr="00A92493">
        <w:rPr>
          <w:rFonts w:ascii="Times New Roman" w:hAnsi="Times New Roman" w:cs="Times New Roman"/>
          <w:sz w:val="24"/>
          <w:szCs w:val="24"/>
        </w:rPr>
        <w:t>onând cazane pentru ţuică, căldări sau vase de bucătă</w:t>
      </w:r>
      <w:r w:rsidR="00134A3B" w:rsidRPr="00A92493">
        <w:rPr>
          <w:rFonts w:ascii="Times New Roman" w:hAnsi="Times New Roman" w:cs="Times New Roman"/>
          <w:sz w:val="24"/>
          <w:szCs w:val="24"/>
        </w:rPr>
        <w:t xml:space="preserve">rie, </w:t>
      </w:r>
      <w:r w:rsidR="00134A3B" w:rsidRPr="00A92493">
        <w:rPr>
          <w:rFonts w:ascii="Times New Roman" w:hAnsi="Times New Roman" w:cs="Times New Roman"/>
          <w:i/>
          <w:iCs/>
          <w:sz w:val="24"/>
          <w:szCs w:val="24"/>
        </w:rPr>
        <w:t>ursarii</w:t>
      </w:r>
      <w:r w:rsidR="00134A3B" w:rsidRPr="00A92493">
        <w:rPr>
          <w:rFonts w:ascii="Times New Roman" w:hAnsi="Times New Roman" w:cs="Times New Roman"/>
          <w:sz w:val="24"/>
          <w:szCs w:val="24"/>
        </w:rPr>
        <w:t xml:space="preserve"> sau </w:t>
      </w:r>
      <w:r w:rsidR="00134A3B" w:rsidRPr="00A92493">
        <w:rPr>
          <w:rFonts w:ascii="Times New Roman" w:hAnsi="Times New Roman" w:cs="Times New Roman"/>
          <w:i/>
          <w:iCs/>
          <w:sz w:val="24"/>
          <w:szCs w:val="24"/>
        </w:rPr>
        <w:t>zavragii</w:t>
      </w:r>
      <w:r w:rsidR="00134A3B" w:rsidRPr="00A92493">
        <w:rPr>
          <w:rFonts w:ascii="Times New Roman" w:hAnsi="Times New Roman" w:cs="Times New Roman"/>
          <w:sz w:val="24"/>
          <w:szCs w:val="24"/>
        </w:rPr>
        <w:t xml:space="preserve">, crescători şi dresori de urşi pentru spectacole, </w:t>
      </w:r>
      <w:r w:rsidR="004C0D1D" w:rsidRPr="00A92493">
        <w:rPr>
          <w:rFonts w:ascii="Times New Roman" w:hAnsi="Times New Roman" w:cs="Times New Roman"/>
          <w:i/>
          <w:iCs/>
          <w:sz w:val="24"/>
          <w:szCs w:val="24"/>
        </w:rPr>
        <w:t>pieptă</w:t>
      </w:r>
      <w:r w:rsidR="00134A3B" w:rsidRPr="00A92493">
        <w:rPr>
          <w:rFonts w:ascii="Times New Roman" w:hAnsi="Times New Roman" w:cs="Times New Roman"/>
          <w:i/>
          <w:iCs/>
          <w:sz w:val="24"/>
          <w:szCs w:val="24"/>
        </w:rPr>
        <w:t>narii</w:t>
      </w:r>
      <w:r w:rsidR="00134A3B" w:rsidRPr="00A92493">
        <w:rPr>
          <w:rFonts w:ascii="Times New Roman" w:hAnsi="Times New Roman" w:cs="Times New Roman"/>
          <w:sz w:val="24"/>
          <w:szCs w:val="24"/>
        </w:rPr>
        <w:t xml:space="preserve">, care prelucrau osul confecţionând piepteni, adesea confundaţi cu </w:t>
      </w:r>
      <w:r w:rsidR="00134A3B" w:rsidRPr="00A92493">
        <w:rPr>
          <w:rFonts w:ascii="Times New Roman" w:hAnsi="Times New Roman" w:cs="Times New Roman"/>
          <w:i/>
          <w:sz w:val="24"/>
          <w:szCs w:val="24"/>
        </w:rPr>
        <w:t>cocalarii</w:t>
      </w:r>
      <w:r w:rsidR="00134A3B" w:rsidRPr="00A92493">
        <w:rPr>
          <w:rFonts w:ascii="Times New Roman" w:hAnsi="Times New Roman" w:cs="Times New Roman"/>
          <w:sz w:val="24"/>
          <w:szCs w:val="24"/>
        </w:rPr>
        <w:t xml:space="preserve">, </w:t>
      </w:r>
      <w:r w:rsidR="00D1246C" w:rsidRPr="00A92493">
        <w:rPr>
          <w:rFonts w:ascii="Times New Roman" w:hAnsi="Times New Roman" w:cs="Times New Roman"/>
          <w:i/>
          <w:iCs/>
          <w:sz w:val="24"/>
          <w:szCs w:val="24"/>
        </w:rPr>
        <w:t>zlă</w:t>
      </w:r>
      <w:r w:rsidR="00134A3B" w:rsidRPr="00A92493">
        <w:rPr>
          <w:rFonts w:ascii="Times New Roman" w:hAnsi="Times New Roman" w:cs="Times New Roman"/>
          <w:i/>
          <w:iCs/>
          <w:sz w:val="24"/>
          <w:szCs w:val="24"/>
        </w:rPr>
        <w:t>tarii</w:t>
      </w:r>
      <w:r w:rsidR="00134A3B" w:rsidRPr="00A92493">
        <w:rPr>
          <w:rFonts w:ascii="Times New Roman" w:hAnsi="Times New Roman" w:cs="Times New Roman"/>
          <w:sz w:val="24"/>
          <w:szCs w:val="24"/>
        </w:rPr>
        <w:t xml:space="preserve">  sau </w:t>
      </w:r>
      <w:r w:rsidR="00134A3B" w:rsidRPr="00A92493">
        <w:rPr>
          <w:rFonts w:ascii="Times New Roman" w:hAnsi="Times New Roman" w:cs="Times New Roman"/>
          <w:i/>
          <w:sz w:val="24"/>
          <w:szCs w:val="24"/>
        </w:rPr>
        <w:t>inelarii</w:t>
      </w:r>
      <w:r w:rsidR="004C0D1D" w:rsidRPr="00A92493">
        <w:rPr>
          <w:rFonts w:ascii="Times New Roman" w:hAnsi="Times New Roman" w:cs="Times New Roman"/>
          <w:sz w:val="24"/>
          <w:szCs w:val="24"/>
        </w:rPr>
        <w:t>, care prelucrau metalele preţioase, confecţ</w:t>
      </w:r>
      <w:r w:rsidR="00134A3B" w:rsidRPr="00A92493">
        <w:rPr>
          <w:rFonts w:ascii="Times New Roman" w:hAnsi="Times New Roman" w:cs="Times New Roman"/>
          <w:sz w:val="24"/>
          <w:szCs w:val="24"/>
        </w:rPr>
        <w:t xml:space="preserve">ionând bijuterii, </w:t>
      </w:r>
      <w:r w:rsidR="00134A3B" w:rsidRPr="00A92493">
        <w:rPr>
          <w:rFonts w:ascii="Times New Roman" w:hAnsi="Times New Roman" w:cs="Times New Roman"/>
          <w:i/>
          <w:iCs/>
          <w:sz w:val="24"/>
          <w:szCs w:val="24"/>
        </w:rPr>
        <w:t>ciurarii</w:t>
      </w:r>
      <w:r w:rsidR="004C0D1D" w:rsidRPr="00A92493">
        <w:rPr>
          <w:rFonts w:ascii="Times New Roman" w:hAnsi="Times New Roman" w:cs="Times New Roman"/>
          <w:sz w:val="24"/>
          <w:szCs w:val="24"/>
        </w:rPr>
        <w:t>, care confecţ</w:t>
      </w:r>
      <w:r w:rsidR="00134A3B" w:rsidRPr="00A92493">
        <w:rPr>
          <w:rFonts w:ascii="Times New Roman" w:hAnsi="Times New Roman" w:cs="Times New Roman"/>
          <w:sz w:val="24"/>
          <w:szCs w:val="24"/>
        </w:rPr>
        <w:t xml:space="preserve">ionau ciururi, pentru cernut faina, </w:t>
      </w:r>
      <w:r w:rsidR="00134A3B" w:rsidRPr="00A92493">
        <w:rPr>
          <w:rFonts w:ascii="Times New Roman" w:hAnsi="Times New Roman" w:cs="Times New Roman"/>
          <w:i/>
          <w:iCs/>
          <w:sz w:val="24"/>
          <w:szCs w:val="24"/>
        </w:rPr>
        <w:t>spoitorii</w:t>
      </w:r>
      <w:r w:rsidR="00134A3B" w:rsidRPr="00A92493">
        <w:rPr>
          <w:rFonts w:ascii="Times New Roman" w:hAnsi="Times New Roman" w:cs="Times New Roman"/>
          <w:sz w:val="24"/>
          <w:szCs w:val="24"/>
        </w:rPr>
        <w:t>, care reparau, respectiv cositoreau căldările, caza</w:t>
      </w:r>
      <w:r w:rsidR="004C0D1D" w:rsidRPr="00A92493">
        <w:rPr>
          <w:rFonts w:ascii="Times New Roman" w:hAnsi="Times New Roman" w:cs="Times New Roman"/>
          <w:sz w:val="24"/>
          <w:szCs w:val="24"/>
        </w:rPr>
        <w:t>nelor de ţică sau vasele de bucătă</w:t>
      </w:r>
      <w:r w:rsidR="00134A3B" w:rsidRPr="00A92493">
        <w:rPr>
          <w:rFonts w:ascii="Times New Roman" w:hAnsi="Times New Roman" w:cs="Times New Roman"/>
          <w:sz w:val="24"/>
          <w:szCs w:val="24"/>
        </w:rPr>
        <w:t xml:space="preserve">rie, confecţionate de romii căldărari, </w:t>
      </w:r>
      <w:r w:rsidR="00134A3B" w:rsidRPr="00A92493">
        <w:rPr>
          <w:rFonts w:ascii="Times New Roman" w:hAnsi="Times New Roman" w:cs="Times New Roman"/>
          <w:i/>
          <w:iCs/>
          <w:sz w:val="24"/>
          <w:szCs w:val="24"/>
        </w:rPr>
        <w:t>geambaşii</w:t>
      </w:r>
      <w:r w:rsidR="00134A3B" w:rsidRPr="00A92493">
        <w:rPr>
          <w:rFonts w:ascii="Times New Roman" w:hAnsi="Times New Roman" w:cs="Times New Roman"/>
          <w:sz w:val="24"/>
          <w:szCs w:val="24"/>
        </w:rPr>
        <w:t xml:space="preserve">,  care se ocupau cu comerţul cu cai, </w:t>
      </w:r>
      <w:r w:rsidR="00134A3B" w:rsidRPr="00A92493">
        <w:rPr>
          <w:rFonts w:ascii="Times New Roman" w:hAnsi="Times New Roman" w:cs="Times New Roman"/>
          <w:i/>
          <w:iCs/>
          <w:sz w:val="24"/>
          <w:szCs w:val="24"/>
        </w:rPr>
        <w:t>clopotarii</w:t>
      </w:r>
      <w:r w:rsidR="00134A3B" w:rsidRPr="00A92493">
        <w:rPr>
          <w:rFonts w:ascii="Times New Roman" w:hAnsi="Times New Roman" w:cs="Times New Roman"/>
          <w:sz w:val="24"/>
          <w:szCs w:val="24"/>
        </w:rPr>
        <w:t xml:space="preserve">, care confecţionau clopotele bisericilor, </w:t>
      </w:r>
      <w:r w:rsidR="00134A3B" w:rsidRPr="00A92493">
        <w:rPr>
          <w:rFonts w:ascii="Times New Roman" w:hAnsi="Times New Roman" w:cs="Times New Roman"/>
          <w:i/>
          <w:iCs/>
          <w:sz w:val="24"/>
          <w:szCs w:val="24"/>
        </w:rPr>
        <w:t>netoţii</w:t>
      </w:r>
      <w:r w:rsidR="00134A3B" w:rsidRPr="00A92493">
        <w:rPr>
          <w:rFonts w:ascii="Times New Roman" w:hAnsi="Times New Roman" w:cs="Times New Roman"/>
          <w:sz w:val="24"/>
          <w:szCs w:val="24"/>
        </w:rPr>
        <w:t>, un neam considerat a fi sălbatic, izgoniţi d</w:t>
      </w:r>
      <w:r w:rsidR="004C0D1D" w:rsidRPr="00A92493">
        <w:rPr>
          <w:rFonts w:ascii="Times New Roman" w:hAnsi="Times New Roman" w:cs="Times New Roman"/>
          <w:sz w:val="24"/>
          <w:szCs w:val="24"/>
        </w:rPr>
        <w:t>in Transilvania din ordinul împă</w:t>
      </w:r>
      <w:r w:rsidR="00134A3B" w:rsidRPr="00A92493">
        <w:rPr>
          <w:rFonts w:ascii="Times New Roman" w:hAnsi="Times New Roman" w:cs="Times New Roman"/>
          <w:sz w:val="24"/>
          <w:szCs w:val="24"/>
        </w:rPr>
        <w:t>ratului habsburgic J</w:t>
      </w:r>
      <w:r w:rsidR="002D0091" w:rsidRPr="00A92493">
        <w:rPr>
          <w:rFonts w:ascii="Times New Roman" w:hAnsi="Times New Roman" w:cs="Times New Roman"/>
          <w:sz w:val="24"/>
          <w:szCs w:val="24"/>
        </w:rPr>
        <w:t xml:space="preserve">osif </w:t>
      </w:r>
      <w:r w:rsidR="00134A3B" w:rsidRPr="00A92493">
        <w:rPr>
          <w:rFonts w:ascii="Times New Roman" w:hAnsi="Times New Roman" w:cs="Times New Roman"/>
          <w:sz w:val="24"/>
          <w:szCs w:val="24"/>
        </w:rPr>
        <w:t>al II-lea (</w:t>
      </w:r>
      <w:r w:rsidR="00D1246C" w:rsidRPr="00A92493">
        <w:rPr>
          <w:rFonts w:ascii="Times New Roman" w:hAnsi="Times New Roman" w:cs="Times New Roman"/>
          <w:sz w:val="24"/>
          <w:szCs w:val="24"/>
        </w:rPr>
        <w:t>1780-1790),</w:t>
      </w:r>
      <w:r w:rsidR="00134A3B" w:rsidRPr="00A92493">
        <w:rPr>
          <w:rFonts w:ascii="Times New Roman" w:hAnsi="Times New Roman" w:cs="Times New Roman"/>
          <w:sz w:val="24"/>
          <w:szCs w:val="24"/>
        </w:rPr>
        <w:t xml:space="preserve"> romi trecuţi în principate în categoria robilor </w:t>
      </w:r>
      <w:r w:rsidR="00134A3B" w:rsidRPr="00A92493">
        <w:rPr>
          <w:rFonts w:ascii="Times New Roman" w:hAnsi="Times New Roman" w:cs="Times New Roman"/>
          <w:i/>
          <w:iCs/>
          <w:sz w:val="24"/>
          <w:szCs w:val="24"/>
        </w:rPr>
        <w:t>boiereşti</w:t>
      </w:r>
      <w:r w:rsidR="00134A3B" w:rsidRPr="00A92493">
        <w:rPr>
          <w:rFonts w:ascii="Times New Roman" w:hAnsi="Times New Roman" w:cs="Times New Roman"/>
          <w:sz w:val="24"/>
          <w:szCs w:val="24"/>
        </w:rPr>
        <w:t xml:space="preserve">, </w:t>
      </w:r>
      <w:r w:rsidR="009961DC" w:rsidRPr="00A92493">
        <w:rPr>
          <w:rFonts w:ascii="Times New Roman" w:hAnsi="Times New Roman" w:cs="Times New Roman"/>
          <w:sz w:val="24"/>
          <w:szCs w:val="24"/>
        </w:rPr>
        <w:t>prin trecerea lor, în prima jumă</w:t>
      </w:r>
      <w:r w:rsidR="00134A3B" w:rsidRPr="00A92493">
        <w:rPr>
          <w:rFonts w:ascii="Times New Roman" w:hAnsi="Times New Roman" w:cs="Times New Roman"/>
          <w:sz w:val="24"/>
          <w:szCs w:val="24"/>
        </w:rPr>
        <w:t>tate a secolului al XIX</w:t>
      </w:r>
      <w:r w:rsidR="009961DC" w:rsidRPr="00A92493">
        <w:rPr>
          <w:rFonts w:ascii="Times New Roman" w:hAnsi="Times New Roman" w:cs="Times New Roman"/>
          <w:sz w:val="24"/>
          <w:szCs w:val="24"/>
        </w:rPr>
        <w:t>-lea, în proprietatea boierilor -</w:t>
      </w:r>
      <w:r w:rsidR="00134A3B" w:rsidRPr="00A92493">
        <w:rPr>
          <w:rFonts w:ascii="Times New Roman" w:hAnsi="Times New Roman" w:cs="Times New Roman"/>
          <w:sz w:val="24"/>
          <w:szCs w:val="24"/>
        </w:rPr>
        <w:t xml:space="preserve"> acţiune de care nu a fost s</w:t>
      </w:r>
      <w:r w:rsidR="009961DC" w:rsidRPr="00A92493">
        <w:rPr>
          <w:rFonts w:ascii="Times New Roman" w:hAnsi="Times New Roman" w:cs="Times New Roman"/>
          <w:sz w:val="24"/>
          <w:szCs w:val="24"/>
        </w:rPr>
        <w:t>trăin nici contele rus Kiseleffcare între anii 1829-</w:t>
      </w:r>
      <w:r w:rsidR="000A1E08" w:rsidRPr="00A92493">
        <w:rPr>
          <w:rFonts w:ascii="Times New Roman" w:hAnsi="Times New Roman" w:cs="Times New Roman"/>
          <w:sz w:val="24"/>
          <w:szCs w:val="24"/>
        </w:rPr>
        <w:t>1834 a condus administraţia militară rusească a Ţării Româneş</w:t>
      </w:r>
      <w:r w:rsidR="009961DC" w:rsidRPr="00A92493">
        <w:rPr>
          <w:rFonts w:ascii="Times New Roman" w:hAnsi="Times New Roman" w:cs="Times New Roman"/>
          <w:sz w:val="24"/>
          <w:szCs w:val="24"/>
        </w:rPr>
        <w:t xml:space="preserve">ti - </w:t>
      </w:r>
      <w:r w:rsidR="00134A3B" w:rsidRPr="00A92493">
        <w:rPr>
          <w:rFonts w:ascii="Times New Roman" w:hAnsi="Times New Roman" w:cs="Times New Roman"/>
          <w:sz w:val="24"/>
          <w:szCs w:val="24"/>
        </w:rPr>
        <w:t>precum şi alte grupuri de romi.</w:t>
      </w:r>
      <w:r w:rsidR="00134A3B" w:rsidRPr="00A92493">
        <w:rPr>
          <w:rFonts w:ascii="Times New Roman" w:hAnsi="Times New Roman" w:cs="Times New Roman"/>
          <w:bCs/>
          <w:sz w:val="24"/>
          <w:szCs w:val="24"/>
        </w:rPr>
        <w:t xml:space="preserve"> Criteriul conştiinţei apartenenţei la un neam</w:t>
      </w:r>
      <w:r w:rsidR="00134A3B" w:rsidRPr="00A92493">
        <w:rPr>
          <w:rFonts w:ascii="Times New Roman" w:hAnsi="Times New Roman" w:cs="Times New Roman"/>
          <w:sz w:val="24"/>
          <w:szCs w:val="24"/>
        </w:rPr>
        <w:t xml:space="preserve">, face ca romii să fie divizaţi pe neamuri, în conformitate cu numele unui strămoş comun, posibil al unui lider exponenţial, al unui proprietar de romi robi sau al localităţii de provenienţă cum sunt </w:t>
      </w:r>
      <w:r w:rsidR="00134A3B" w:rsidRPr="00A92493">
        <w:rPr>
          <w:rFonts w:ascii="Times New Roman" w:hAnsi="Times New Roman" w:cs="Times New Roman"/>
          <w:i/>
          <w:sz w:val="24"/>
          <w:szCs w:val="24"/>
        </w:rPr>
        <w:t>brădenii</w:t>
      </w:r>
      <w:r w:rsidR="00134A3B" w:rsidRPr="00A92493">
        <w:rPr>
          <w:rFonts w:ascii="Times New Roman" w:hAnsi="Times New Roman" w:cs="Times New Roman"/>
          <w:sz w:val="24"/>
          <w:szCs w:val="24"/>
        </w:rPr>
        <w:t xml:space="preserve"> sau </w:t>
      </w:r>
      <w:r w:rsidR="00134A3B" w:rsidRPr="00A92493">
        <w:rPr>
          <w:rFonts w:ascii="Times New Roman" w:hAnsi="Times New Roman" w:cs="Times New Roman"/>
          <w:i/>
          <w:sz w:val="24"/>
          <w:szCs w:val="24"/>
        </w:rPr>
        <w:t>tismănarii</w:t>
      </w:r>
      <w:r w:rsidR="00134A3B" w:rsidRPr="00A92493">
        <w:rPr>
          <w:rFonts w:ascii="Times New Roman" w:hAnsi="Times New Roman" w:cs="Times New Roman"/>
          <w:sz w:val="24"/>
          <w:szCs w:val="24"/>
        </w:rPr>
        <w:t xml:space="preserve">. Astfel, spre exemplificare, romii lui Ioan au devenit </w:t>
      </w:r>
      <w:r w:rsidR="00134A3B" w:rsidRPr="00A92493">
        <w:rPr>
          <w:rFonts w:ascii="Times New Roman" w:hAnsi="Times New Roman" w:cs="Times New Roman"/>
          <w:i/>
          <w:sz w:val="24"/>
          <w:szCs w:val="24"/>
        </w:rPr>
        <w:t>ioneştii</w:t>
      </w:r>
      <w:r w:rsidR="00134A3B" w:rsidRPr="00A92493">
        <w:rPr>
          <w:rFonts w:ascii="Times New Roman" w:hAnsi="Times New Roman" w:cs="Times New Roman"/>
          <w:sz w:val="24"/>
          <w:szCs w:val="24"/>
        </w:rPr>
        <w:t xml:space="preserve">, alte neamuri de romi contemporane fiind </w:t>
      </w:r>
      <w:r w:rsidR="004C0D1D" w:rsidRPr="00A92493">
        <w:rPr>
          <w:rFonts w:ascii="Times New Roman" w:hAnsi="Times New Roman" w:cs="Times New Roman"/>
          <w:i/>
          <w:sz w:val="24"/>
          <w:szCs w:val="24"/>
        </w:rPr>
        <w:t>bubuleş</w:t>
      </w:r>
      <w:r w:rsidR="00134A3B" w:rsidRPr="00A92493">
        <w:rPr>
          <w:rFonts w:ascii="Times New Roman" w:hAnsi="Times New Roman" w:cs="Times New Roman"/>
          <w:i/>
          <w:sz w:val="24"/>
          <w:szCs w:val="24"/>
        </w:rPr>
        <w:t>tii</w:t>
      </w:r>
      <w:r w:rsidR="00134A3B" w:rsidRPr="00A92493">
        <w:rPr>
          <w:rFonts w:ascii="Times New Roman" w:hAnsi="Times New Roman" w:cs="Times New Roman"/>
          <w:sz w:val="24"/>
          <w:szCs w:val="24"/>
        </w:rPr>
        <w:t xml:space="preserve">, </w:t>
      </w:r>
      <w:r w:rsidR="00134A3B" w:rsidRPr="00A92493">
        <w:rPr>
          <w:rFonts w:ascii="Times New Roman" w:hAnsi="Times New Roman" w:cs="Times New Roman"/>
          <w:i/>
          <w:sz w:val="24"/>
          <w:szCs w:val="24"/>
        </w:rPr>
        <w:t>dănceştii</w:t>
      </w:r>
      <w:r w:rsidR="00134A3B" w:rsidRPr="00A92493">
        <w:rPr>
          <w:rFonts w:ascii="Times New Roman" w:hAnsi="Times New Roman" w:cs="Times New Roman"/>
          <w:sz w:val="24"/>
          <w:szCs w:val="24"/>
        </w:rPr>
        <w:t>,</w:t>
      </w:r>
      <w:r w:rsidR="00134A3B" w:rsidRPr="00A92493">
        <w:rPr>
          <w:rFonts w:ascii="Times New Roman" w:hAnsi="Times New Roman" w:cs="Times New Roman"/>
          <w:i/>
          <w:sz w:val="24"/>
          <w:szCs w:val="24"/>
        </w:rPr>
        <w:t xml:space="preserve"> gaborii</w:t>
      </w:r>
      <w:r w:rsidR="00134A3B" w:rsidRPr="00A92493">
        <w:rPr>
          <w:rFonts w:ascii="Times New Roman" w:hAnsi="Times New Roman" w:cs="Times New Roman"/>
          <w:sz w:val="24"/>
          <w:szCs w:val="24"/>
        </w:rPr>
        <w:t>,</w:t>
      </w:r>
      <w:r w:rsidR="00134A3B" w:rsidRPr="00A92493">
        <w:rPr>
          <w:rFonts w:ascii="Times New Roman" w:hAnsi="Times New Roman" w:cs="Times New Roman"/>
          <w:i/>
          <w:sz w:val="24"/>
          <w:szCs w:val="24"/>
        </w:rPr>
        <w:t xml:space="preserve"> modoranii</w:t>
      </w:r>
      <w:r w:rsidR="00134A3B" w:rsidRPr="00A92493">
        <w:rPr>
          <w:rFonts w:ascii="Times New Roman" w:hAnsi="Times New Roman" w:cs="Times New Roman"/>
          <w:sz w:val="24"/>
          <w:szCs w:val="24"/>
        </w:rPr>
        <w:t>,</w:t>
      </w:r>
      <w:r w:rsidR="00134A3B" w:rsidRPr="00A92493">
        <w:rPr>
          <w:rFonts w:ascii="Times New Roman" w:hAnsi="Times New Roman" w:cs="Times New Roman"/>
          <w:i/>
          <w:sz w:val="24"/>
          <w:szCs w:val="24"/>
        </w:rPr>
        <w:t xml:space="preserve"> pituleştii sau boldenii</w:t>
      </w:r>
      <w:r w:rsidR="00134A3B" w:rsidRPr="00A92493">
        <w:rPr>
          <w:rFonts w:ascii="Times New Roman" w:hAnsi="Times New Roman" w:cs="Times New Roman"/>
          <w:sz w:val="24"/>
          <w:szCs w:val="24"/>
        </w:rPr>
        <w:t>.</w:t>
      </w:r>
    </w:p>
    <w:p w:rsidR="00C77680" w:rsidRPr="00A92493" w:rsidRDefault="000977AE"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Pr="00A92493">
        <w:rPr>
          <w:rStyle w:val="apple-converted-space"/>
          <w:rFonts w:ascii="Times New Roman" w:hAnsi="Times New Roman" w:cs="Times New Roman"/>
          <w:sz w:val="24"/>
          <w:szCs w:val="24"/>
        </w:rPr>
        <w:t>În acest an</w:t>
      </w:r>
      <w:r w:rsidR="00614CD5">
        <w:rPr>
          <w:rStyle w:val="apple-converted-space"/>
          <w:rFonts w:ascii="Times New Roman" w:hAnsi="Times New Roman" w:cs="Times New Roman"/>
          <w:sz w:val="24"/>
          <w:szCs w:val="24"/>
        </w:rPr>
        <w:t xml:space="preserve"> </w:t>
      </w:r>
      <w:r w:rsidRPr="00A92493">
        <w:rPr>
          <w:rFonts w:ascii="Times New Roman" w:hAnsi="Times New Roman" w:cs="Times New Roman"/>
          <w:sz w:val="24"/>
          <w:szCs w:val="24"/>
        </w:rPr>
        <w:t>Băjan se vinde ca rob preotului Iane Clisiarul contra a</w:t>
      </w:r>
      <w:r w:rsidR="00BB1171" w:rsidRPr="00A92493">
        <w:rPr>
          <w:rFonts w:ascii="Times New Roman" w:hAnsi="Times New Roman" w:cs="Times New Roman"/>
          <w:sz w:val="24"/>
          <w:szCs w:val="24"/>
        </w:rPr>
        <w:t xml:space="preserve"> 17 ughi şi </w:t>
      </w:r>
      <w:r w:rsidRPr="00A92493">
        <w:rPr>
          <w:rFonts w:ascii="Times New Roman" w:hAnsi="Times New Roman" w:cs="Times New Roman"/>
          <w:sz w:val="24"/>
          <w:szCs w:val="24"/>
        </w:rPr>
        <w:t>1000 de aspri, noul proprietar angajându-se</w:t>
      </w:r>
      <w:r w:rsidR="00614CD5">
        <w:rPr>
          <w:rFonts w:ascii="Times New Roman" w:hAnsi="Times New Roman" w:cs="Times New Roman"/>
          <w:sz w:val="24"/>
          <w:szCs w:val="24"/>
        </w:rPr>
        <w:t xml:space="preserve"> să nu-l vândă, ci ca să-i fie „</w:t>
      </w:r>
      <w:r w:rsidR="00BB1171" w:rsidRPr="00A92493">
        <w:rPr>
          <w:rFonts w:ascii="Times New Roman" w:hAnsi="Times New Roman" w:cs="Times New Roman"/>
          <w:sz w:val="24"/>
          <w:szCs w:val="24"/>
        </w:rPr>
        <w:t xml:space="preserve">ţâgan” de moştenire lui şi copiilor lui. </w:t>
      </w:r>
    </w:p>
    <w:p w:rsidR="00A638DB" w:rsidRPr="00A92493" w:rsidRDefault="00A638DB" w:rsidP="008F7CC0">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1621</w:t>
      </w:r>
      <w:r w:rsidR="00333BAC">
        <w:rPr>
          <w:rStyle w:val="apple-converted-space"/>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D1246C" w:rsidRPr="00A92493">
        <w:rPr>
          <w:rStyle w:val="apple-converted-space"/>
          <w:rFonts w:ascii="Times New Roman" w:hAnsi="Times New Roman" w:cs="Times New Roman"/>
          <w:sz w:val="24"/>
          <w:szCs w:val="24"/>
        </w:rPr>
        <w:t>Într-o perioadă</w:t>
      </w:r>
      <w:r w:rsidR="00157A56" w:rsidRPr="00A92493">
        <w:rPr>
          <w:rStyle w:val="apple-converted-space"/>
          <w:rFonts w:ascii="Times New Roman" w:hAnsi="Times New Roman" w:cs="Times New Roman"/>
          <w:sz w:val="24"/>
          <w:szCs w:val="24"/>
        </w:rPr>
        <w:t xml:space="preserve"> în care domnitor era Radu Vodă</w:t>
      </w:r>
      <w:r w:rsidR="00D1246C" w:rsidRPr="00A92493">
        <w:rPr>
          <w:rStyle w:val="apple-converted-space"/>
          <w:rFonts w:ascii="Times New Roman" w:hAnsi="Times New Roman" w:cs="Times New Roman"/>
          <w:sz w:val="24"/>
          <w:szCs w:val="24"/>
        </w:rPr>
        <w:t>,</w:t>
      </w:r>
      <w:r w:rsidR="009961DC" w:rsidRPr="00A92493">
        <w:rPr>
          <w:rFonts w:ascii="Times New Roman" w:hAnsi="Times New Roman" w:cs="Times New Roman"/>
          <w:sz w:val="24"/>
          <w:szCs w:val="24"/>
        </w:rPr>
        <w:t xml:space="preserve">domn al Munteniei (1601-1602; 1611-1616; </w:t>
      </w:r>
      <w:r w:rsidR="00667E79" w:rsidRPr="00A92493">
        <w:rPr>
          <w:rFonts w:ascii="Times New Roman" w:hAnsi="Times New Roman" w:cs="Times New Roman"/>
          <w:sz w:val="24"/>
          <w:szCs w:val="24"/>
        </w:rPr>
        <w:t>1620</w:t>
      </w:r>
      <w:r w:rsidR="009961DC" w:rsidRPr="00A92493">
        <w:rPr>
          <w:rFonts w:ascii="Times New Roman" w:hAnsi="Times New Roman" w:cs="Times New Roman"/>
          <w:sz w:val="24"/>
          <w:szCs w:val="24"/>
        </w:rPr>
        <w:t>-1623)</w:t>
      </w:r>
      <w:r w:rsidR="000A1E08" w:rsidRPr="00A92493">
        <w:rPr>
          <w:rFonts w:ascii="Times New Roman" w:hAnsi="Times New Roman" w:cs="Times New Roman"/>
          <w:sz w:val="24"/>
          <w:szCs w:val="24"/>
        </w:rPr>
        <w:t xml:space="preserve"> ş</w:t>
      </w:r>
      <w:r w:rsidR="00667E79" w:rsidRPr="00A92493">
        <w:rPr>
          <w:rFonts w:ascii="Times New Roman" w:hAnsi="Times New Roman" w:cs="Times New Roman"/>
          <w:sz w:val="24"/>
          <w:szCs w:val="24"/>
        </w:rPr>
        <w:t>i al Moldovei (1616</w:t>
      </w:r>
      <w:r w:rsidR="009961DC" w:rsidRPr="00A92493">
        <w:rPr>
          <w:rFonts w:ascii="Times New Roman" w:hAnsi="Times New Roman" w:cs="Times New Roman"/>
          <w:sz w:val="24"/>
          <w:szCs w:val="24"/>
        </w:rPr>
        <w:t>-1619; 1623-1626)</w:t>
      </w:r>
      <w:r w:rsidR="009961DC" w:rsidRPr="00A92493">
        <w:rPr>
          <w:rStyle w:val="apple-converted-space"/>
          <w:rFonts w:ascii="Times New Roman" w:hAnsi="Times New Roman" w:cs="Times New Roman"/>
          <w:sz w:val="24"/>
          <w:szCs w:val="24"/>
        </w:rPr>
        <w:t xml:space="preserve">, </w:t>
      </w:r>
      <w:r w:rsidR="00157A56" w:rsidRPr="00A92493">
        <w:rPr>
          <w:rStyle w:val="apple-converted-space"/>
          <w:rFonts w:ascii="Times New Roman" w:hAnsi="Times New Roman" w:cs="Times New Roman"/>
          <w:sz w:val="24"/>
          <w:szCs w:val="24"/>
        </w:rPr>
        <w:t>a fost redactat un act of</w:t>
      </w:r>
      <w:r w:rsidRPr="00A92493">
        <w:rPr>
          <w:rStyle w:val="apple-converted-space"/>
          <w:rFonts w:ascii="Times New Roman" w:hAnsi="Times New Roman" w:cs="Times New Roman"/>
          <w:sz w:val="24"/>
          <w:szCs w:val="24"/>
        </w:rPr>
        <w:t>icial</w:t>
      </w:r>
      <w:r w:rsidR="00157A56" w:rsidRPr="00A92493">
        <w:rPr>
          <w:rStyle w:val="apple-converted-space"/>
          <w:rFonts w:ascii="Times New Roman" w:hAnsi="Times New Roman" w:cs="Times New Roman"/>
          <w:sz w:val="24"/>
          <w:szCs w:val="24"/>
        </w:rPr>
        <w:t>, în care</w:t>
      </w:r>
      <w:r w:rsidRPr="00A92493">
        <w:rPr>
          <w:rStyle w:val="apple-converted-space"/>
          <w:rFonts w:ascii="Times New Roman" w:hAnsi="Times New Roman" w:cs="Times New Roman"/>
          <w:sz w:val="24"/>
          <w:szCs w:val="24"/>
        </w:rPr>
        <w:t xml:space="preserve"> se specific</w:t>
      </w:r>
      <w:r w:rsidR="00157A56" w:rsidRPr="00A92493">
        <w:rPr>
          <w:rStyle w:val="apple-converted-space"/>
          <w:rFonts w:ascii="Times New Roman" w:hAnsi="Times New Roman" w:cs="Times New Roman"/>
          <w:sz w:val="24"/>
          <w:szCs w:val="24"/>
        </w:rPr>
        <w:t>a</w:t>
      </w:r>
      <w:r w:rsidRPr="00A92493">
        <w:rPr>
          <w:rStyle w:val="apple-converted-space"/>
          <w:rFonts w:ascii="Times New Roman" w:hAnsi="Times New Roman" w:cs="Times New Roman"/>
          <w:sz w:val="24"/>
          <w:szCs w:val="24"/>
        </w:rPr>
        <w:t xml:space="preserve"> faptul că fiul sa</w:t>
      </w:r>
      <w:r w:rsidR="00157A56" w:rsidRPr="00A92493">
        <w:rPr>
          <w:rStyle w:val="apple-converted-space"/>
          <w:rFonts w:ascii="Times New Roman" w:hAnsi="Times New Roman" w:cs="Times New Roman"/>
          <w:sz w:val="24"/>
          <w:szCs w:val="24"/>
        </w:rPr>
        <w:t xml:space="preserve">u fiica unui rom şi al unei românce este considerat rom: </w:t>
      </w:r>
      <w:r w:rsidRPr="00A92493">
        <w:rPr>
          <w:rStyle w:val="apple-converted-space"/>
          <w:rFonts w:ascii="Times New Roman" w:hAnsi="Times New Roman" w:cs="Times New Roman"/>
          <w:i/>
          <w:sz w:val="24"/>
          <w:szCs w:val="24"/>
        </w:rPr>
        <w:t>acei feciori ce au făcut cu acelea române să le fie ţigani să lucreze cum lucrează ţiganii până la un cap de păru</w:t>
      </w:r>
      <w:r w:rsidR="00157A56" w:rsidRPr="00A92493">
        <w:rPr>
          <w:rStyle w:val="apple-converted-space"/>
          <w:rFonts w:ascii="Times New Roman" w:hAnsi="Times New Roman" w:cs="Times New Roman"/>
          <w:sz w:val="24"/>
          <w:szCs w:val="24"/>
        </w:rPr>
        <w:t>.</w:t>
      </w:r>
    </w:p>
    <w:p w:rsidR="00BF31C4" w:rsidRDefault="00134E12" w:rsidP="003F2C62">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 xml:space="preserve">1622 </w:t>
      </w:r>
      <w:r w:rsidR="00E038D6" w:rsidRPr="00A92493">
        <w:rPr>
          <w:rFonts w:hAnsi="Symbol"/>
          <w:sz w:val="24"/>
          <w:szCs w:val="24"/>
        </w:rPr>
        <w:t></w:t>
      </w:r>
      <w:r w:rsidR="00333BAC">
        <w:rPr>
          <w:rFonts w:hAnsi="Symbol"/>
          <w:sz w:val="24"/>
          <w:szCs w:val="24"/>
        </w:rPr>
        <w:t xml:space="preserve"> </w:t>
      </w:r>
      <w:r w:rsidR="00E038D6" w:rsidRPr="00A92493">
        <w:rPr>
          <w:rFonts w:ascii="Times New Roman" w:hAnsi="Times New Roman" w:cs="Times New Roman"/>
          <w:sz w:val="24"/>
          <w:szCs w:val="24"/>
        </w:rPr>
        <w:t xml:space="preserve">În Moldova, un  preot a reclamat voievodului Ştefan Tomşa al II-lea (1611-1615; 1621-1623) pe un rom care la înşelat cu „bani răi”, făcuţi de dânsul din aramă. Domnitorul Ştefan Tomşa a hotărât iniţial ca romul să fie condamnat la moarte, dar vina  romului a fost răscumpărată de un boier. Tot în acest an romul Dumitru, s-a vândut cu toate bunurile sale unui negustor din Târgovişte, urmând </w:t>
      </w:r>
      <w:r w:rsidR="00E038D6" w:rsidRPr="00A92493">
        <w:rPr>
          <w:rFonts w:ascii="Times New Roman" w:hAnsi="Times New Roman" w:cs="Times New Roman"/>
          <w:i/>
          <w:sz w:val="24"/>
          <w:szCs w:val="24"/>
        </w:rPr>
        <w:t>să-i fie ţigan de moşie şi de strămoşie</w:t>
      </w:r>
      <w:r w:rsidR="00E038D6" w:rsidRPr="00A92493">
        <w:rPr>
          <w:rFonts w:ascii="Times New Roman" w:hAnsi="Times New Roman" w:cs="Times New Roman"/>
          <w:sz w:val="24"/>
          <w:szCs w:val="24"/>
        </w:rPr>
        <w:t>, pentru un cal şi 600 aspri. Negustorul i-a mai dat romului şi 20 ocale de fier, în valoare de 200 bani, din care robul şi-a făcut ciocane şi o pereche de foi, evaluate la un galben</w:t>
      </w:r>
      <w:r w:rsidR="00BF31C4">
        <w:rPr>
          <w:rFonts w:ascii="Times New Roman" w:hAnsi="Times New Roman" w:cs="Times New Roman"/>
          <w:sz w:val="24"/>
          <w:szCs w:val="24"/>
        </w:rPr>
        <w:t xml:space="preserve">. </w:t>
      </w:r>
    </w:p>
    <w:p w:rsidR="00E038D6" w:rsidRPr="00BF31C4" w:rsidRDefault="00BF31C4" w:rsidP="003F2C62">
      <w:pPr>
        <w:spacing w:after="0" w:line="240" w:lineRule="auto"/>
        <w:jc w:val="both"/>
      </w:pPr>
      <w:r w:rsidRPr="00A92493">
        <w:rPr>
          <w:rFonts w:hAnsi="Symbol"/>
          <w:sz w:val="24"/>
          <w:szCs w:val="24"/>
        </w:rPr>
        <w:t></w:t>
      </w:r>
      <w:r w:rsidR="00333BAC">
        <w:rPr>
          <w:rFonts w:hAnsi="Symbol"/>
          <w:sz w:val="24"/>
          <w:szCs w:val="24"/>
        </w:rPr>
        <w:t xml:space="preserve"> </w:t>
      </w:r>
      <w:r>
        <w:rPr>
          <w:rFonts w:ascii="Times New Roman" w:hAnsi="Times New Roman" w:cs="Times New Roman"/>
          <w:sz w:val="24"/>
          <w:szCs w:val="24"/>
        </w:rPr>
        <w:t>În Valahia, r</w:t>
      </w:r>
      <w:r w:rsidR="00027049">
        <w:rPr>
          <w:rFonts w:ascii="Times New Roman" w:hAnsi="Times New Roman" w:cs="Times New Roman"/>
          <w:sz w:val="24"/>
          <w:szCs w:val="24"/>
        </w:rPr>
        <w:t>om</w:t>
      </w:r>
      <w:r w:rsidR="00027049" w:rsidRPr="00027049">
        <w:rPr>
          <w:rFonts w:ascii="Times New Roman" w:hAnsi="Times New Roman" w:cs="Times New Roman"/>
          <w:sz w:val="24"/>
          <w:szCs w:val="24"/>
        </w:rPr>
        <w:t xml:space="preserve">ii </w:t>
      </w:r>
      <w:r w:rsidR="00027049">
        <w:rPr>
          <w:rFonts w:ascii="Times New Roman" w:hAnsi="Times New Roman" w:cs="Times New Roman"/>
          <w:sz w:val="24"/>
          <w:szCs w:val="24"/>
        </w:rPr>
        <w:t>paharnicului Radu</w:t>
      </w:r>
      <w:r w:rsidR="00027049" w:rsidRPr="00027049">
        <w:rPr>
          <w:rFonts w:ascii="Times New Roman" w:hAnsi="Times New Roman" w:cs="Times New Roman"/>
          <w:sz w:val="24"/>
          <w:szCs w:val="24"/>
        </w:rPr>
        <w:t xml:space="preserve"> din Frijureni, i-au bătut pe călugării mănăstirii M</w:t>
      </w:r>
      <w:r w:rsidR="00027049">
        <w:rPr>
          <w:rFonts w:ascii="Times New Roman" w:hAnsi="Times New Roman" w:cs="Times New Roman"/>
          <w:sz w:val="24"/>
          <w:szCs w:val="24"/>
        </w:rPr>
        <w:t>islea care veniseră să ia pe Ana, roabă a mănăstirii, fugită pe moșia</w:t>
      </w:r>
      <w:r w:rsidR="00027049" w:rsidRPr="00027049">
        <w:rPr>
          <w:rFonts w:ascii="Times New Roman" w:hAnsi="Times New Roman" w:cs="Times New Roman"/>
          <w:sz w:val="24"/>
          <w:szCs w:val="24"/>
        </w:rPr>
        <w:t xml:space="preserve"> paharnicului unde, probabil,</w:t>
      </w:r>
      <w:r w:rsidR="00027049">
        <w:rPr>
          <w:rFonts w:ascii="Times New Roman" w:hAnsi="Times New Roman" w:cs="Times New Roman"/>
          <w:sz w:val="24"/>
          <w:szCs w:val="24"/>
        </w:rPr>
        <w:t xml:space="preserve"> se căsătorise. Romii</w:t>
      </w:r>
      <w:r w:rsidR="00027049" w:rsidRPr="00027049">
        <w:rPr>
          <w:rFonts w:ascii="Times New Roman" w:hAnsi="Times New Roman" w:cs="Times New Roman"/>
          <w:sz w:val="24"/>
          <w:szCs w:val="24"/>
        </w:rPr>
        <w:t xml:space="preserve"> nu au</w:t>
      </w:r>
      <w:r w:rsidR="00027049">
        <w:rPr>
          <w:rFonts w:ascii="Times New Roman" w:hAnsi="Times New Roman" w:cs="Times New Roman"/>
          <w:sz w:val="24"/>
          <w:szCs w:val="24"/>
        </w:rPr>
        <w:t xml:space="preserve"> acceptat aşa uşor să o lase</w:t>
      </w:r>
      <w:r w:rsidR="00027049" w:rsidRPr="00027049">
        <w:rPr>
          <w:rFonts w:ascii="Times New Roman" w:hAnsi="Times New Roman" w:cs="Times New Roman"/>
          <w:sz w:val="24"/>
          <w:szCs w:val="24"/>
        </w:rPr>
        <w:t xml:space="preserve"> călugărilor </w:t>
      </w:r>
      <w:r w:rsidR="00027049">
        <w:rPr>
          <w:rFonts w:ascii="Times New Roman" w:hAnsi="Times New Roman" w:cs="Times New Roman"/>
          <w:sz w:val="24"/>
          <w:szCs w:val="24"/>
        </w:rPr>
        <w:t>pe Ana, aplicându-le</w:t>
      </w:r>
      <w:r w:rsidR="00027049" w:rsidRPr="00027049">
        <w:rPr>
          <w:rFonts w:ascii="Times New Roman" w:hAnsi="Times New Roman" w:cs="Times New Roman"/>
          <w:sz w:val="24"/>
          <w:szCs w:val="24"/>
        </w:rPr>
        <w:t xml:space="preserve"> acest</w:t>
      </w:r>
      <w:r w:rsidR="00027049">
        <w:rPr>
          <w:rFonts w:ascii="Times New Roman" w:hAnsi="Times New Roman" w:cs="Times New Roman"/>
          <w:sz w:val="24"/>
          <w:szCs w:val="24"/>
        </w:rPr>
        <w:t>ora o corecţie dură.</w:t>
      </w:r>
    </w:p>
    <w:p w:rsidR="00134E12" w:rsidRPr="00A92493" w:rsidRDefault="00E038D6" w:rsidP="003F2C62">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134E12" w:rsidRPr="00A92493">
        <w:rPr>
          <w:rStyle w:val="apple-converted-space"/>
          <w:rFonts w:ascii="Times New Roman" w:hAnsi="Times New Roman" w:cs="Times New Roman"/>
          <w:sz w:val="24"/>
          <w:szCs w:val="24"/>
        </w:rPr>
        <w:t xml:space="preserve">Ahasuerus Fritsch a publicat la Jena lucrarea despre romi, </w:t>
      </w:r>
      <w:r w:rsidR="00134E12" w:rsidRPr="00A92493">
        <w:rPr>
          <w:rStyle w:val="apple-converted-space"/>
          <w:rFonts w:ascii="Times New Roman" w:hAnsi="Times New Roman" w:cs="Times New Roman"/>
          <w:i/>
          <w:sz w:val="24"/>
          <w:szCs w:val="24"/>
        </w:rPr>
        <w:t>Diatribe historica-politica de Zigenorum origine vita ac moribus</w:t>
      </w:r>
      <w:r w:rsidR="00134E12" w:rsidRPr="00A92493">
        <w:rPr>
          <w:rStyle w:val="apple-converted-space"/>
          <w:rFonts w:ascii="Times New Roman" w:hAnsi="Times New Roman" w:cs="Times New Roman"/>
          <w:sz w:val="24"/>
          <w:szCs w:val="24"/>
        </w:rPr>
        <w:t>.</w:t>
      </w:r>
    </w:p>
    <w:p w:rsidR="00871618" w:rsidRPr="00A92493" w:rsidRDefault="00871618" w:rsidP="008F7CC0">
      <w:pPr>
        <w:spacing w:after="0" w:line="240" w:lineRule="auto"/>
        <w:jc w:val="both"/>
        <w:rPr>
          <w:rStyle w:val="apple-converted-space"/>
          <w:rFonts w:ascii="Times New Roman" w:eastAsia="Times New Roman" w:hAnsi="Times New Roman" w:cs="Times New Roman"/>
          <w:sz w:val="24"/>
          <w:szCs w:val="24"/>
          <w:lang w:eastAsia="en-GB"/>
        </w:rPr>
      </w:pPr>
      <w:r w:rsidRPr="00A92493">
        <w:rPr>
          <w:rStyle w:val="apple-converted-space"/>
          <w:rFonts w:ascii="Times New Roman" w:hAnsi="Times New Roman" w:cs="Times New Roman"/>
          <w:b/>
          <w:sz w:val="24"/>
          <w:szCs w:val="24"/>
        </w:rPr>
        <w:t>1623</w:t>
      </w:r>
      <w:r w:rsidR="00333BAC">
        <w:rPr>
          <w:rStyle w:val="apple-converted-space"/>
          <w:rFonts w:ascii="Times New Roman" w:hAnsi="Times New Roman" w:cs="Times New Roman"/>
          <w:b/>
          <w:sz w:val="24"/>
          <w:szCs w:val="24"/>
        </w:rPr>
        <w:t xml:space="preserve"> </w:t>
      </w:r>
      <w:r w:rsidRPr="00A92493">
        <w:rPr>
          <w:rFonts w:hAnsi="Symbol"/>
          <w:sz w:val="24"/>
          <w:szCs w:val="24"/>
        </w:rPr>
        <w:t></w:t>
      </w:r>
      <w:r w:rsidR="00333BAC">
        <w:rPr>
          <w:rFonts w:hAnsi="Symbol"/>
          <w:sz w:val="24"/>
          <w:szCs w:val="24"/>
        </w:rPr>
        <w:t xml:space="preserve"> </w:t>
      </w:r>
      <w:r w:rsidRPr="00A92493">
        <w:rPr>
          <w:rStyle w:val="apple-converted-space"/>
          <w:rFonts w:ascii="Times New Roman" w:hAnsi="Times New Roman" w:cs="Times New Roman"/>
          <w:sz w:val="24"/>
          <w:szCs w:val="24"/>
        </w:rPr>
        <w:t>Paharnicul</w:t>
      </w:r>
      <w:r w:rsidR="00027049">
        <w:rPr>
          <w:rStyle w:val="apple-converted-space"/>
          <w:rFonts w:ascii="Times New Roman" w:hAnsi="Times New Roman" w:cs="Times New Roman"/>
          <w:sz w:val="24"/>
          <w:szCs w:val="24"/>
        </w:rPr>
        <w:t xml:space="preserve"> </w:t>
      </w:r>
      <w:r w:rsidRPr="00A92493">
        <w:rPr>
          <w:rFonts w:ascii="Times New Roman" w:eastAsia="Times New Roman" w:hAnsi="Times New Roman" w:cs="Times New Roman"/>
          <w:sz w:val="24"/>
          <w:szCs w:val="24"/>
          <w:lang w:eastAsia="en-GB"/>
        </w:rPr>
        <w:t>Radu vinde vistierului Hrizea pe muzicantul Stan „alautarul” şi pe Preda pentru 25 ughi, adică 5000 de aspri.</w:t>
      </w:r>
    </w:p>
    <w:p w:rsidR="00D63EDD" w:rsidRPr="00A92493" w:rsidRDefault="00740DD0"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1624</w:t>
      </w:r>
      <w:r w:rsidR="00333BAC">
        <w:rPr>
          <w:rStyle w:val="apple-converted-space"/>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D63EDD" w:rsidRPr="00A92493">
        <w:rPr>
          <w:rStyle w:val="apple-converted-space"/>
          <w:rFonts w:ascii="Times New Roman" w:hAnsi="Times New Roman" w:cs="Times New Roman"/>
          <w:sz w:val="24"/>
          <w:szCs w:val="24"/>
        </w:rPr>
        <w:t>U</w:t>
      </w:r>
      <w:r w:rsidRPr="00A92493">
        <w:rPr>
          <w:rStyle w:val="apple-converted-space"/>
          <w:rFonts w:ascii="Times New Roman" w:hAnsi="Times New Roman" w:cs="Times New Roman"/>
          <w:sz w:val="24"/>
          <w:szCs w:val="24"/>
        </w:rPr>
        <w:t>n grup de opt perso</w:t>
      </w:r>
      <w:r w:rsidR="004C0D1D" w:rsidRPr="00A92493">
        <w:rPr>
          <w:rStyle w:val="apple-converted-space"/>
          <w:rFonts w:ascii="Times New Roman" w:hAnsi="Times New Roman" w:cs="Times New Roman"/>
          <w:sz w:val="24"/>
          <w:szCs w:val="24"/>
        </w:rPr>
        <w:t>a</w:t>
      </w:r>
      <w:r w:rsidRPr="00A92493">
        <w:rPr>
          <w:rStyle w:val="apple-converted-space"/>
          <w:rFonts w:ascii="Times New Roman" w:hAnsi="Times New Roman" w:cs="Times New Roman"/>
          <w:sz w:val="24"/>
          <w:szCs w:val="24"/>
        </w:rPr>
        <w:t xml:space="preserve">ne dintre care doar două nu erau din clanul Faa au </w:t>
      </w:r>
      <w:r w:rsidR="00D63EDD" w:rsidRPr="00A92493">
        <w:rPr>
          <w:rStyle w:val="apple-converted-space"/>
          <w:rFonts w:ascii="Times New Roman" w:hAnsi="Times New Roman" w:cs="Times New Roman"/>
          <w:sz w:val="24"/>
          <w:szCs w:val="24"/>
        </w:rPr>
        <w:t xml:space="preserve">fost </w:t>
      </w:r>
      <w:r w:rsidRPr="00A92493">
        <w:rPr>
          <w:rStyle w:val="apple-converted-space"/>
          <w:rFonts w:ascii="Times New Roman" w:hAnsi="Times New Roman" w:cs="Times New Roman"/>
          <w:sz w:val="24"/>
          <w:szCs w:val="24"/>
        </w:rPr>
        <w:t xml:space="preserve">executate pentru modul lor de viaţă nomad. </w:t>
      </w:r>
      <w:r w:rsidR="00D63EDD" w:rsidRPr="00A92493">
        <w:rPr>
          <w:rStyle w:val="apple-converted-space"/>
          <w:rFonts w:ascii="Times New Roman" w:hAnsi="Times New Roman" w:cs="Times New Roman"/>
          <w:sz w:val="24"/>
          <w:szCs w:val="24"/>
        </w:rPr>
        <w:t xml:space="preserve">Aceştia au fost, conform actelor oficiale, </w:t>
      </w:r>
      <w:r w:rsidR="00D1246C" w:rsidRPr="00A92493">
        <w:rPr>
          <w:rFonts w:ascii="Times New Roman" w:hAnsi="Times New Roman" w:cs="Times New Roman"/>
          <w:sz w:val="24"/>
          <w:szCs w:val="24"/>
        </w:rPr>
        <w:t>căpitanul Johnnie Faa, Robert Faa, Samuel Faa, Johnnie Faa, Andrew Faa, William Faa</w:t>
      </w:r>
      <w:r w:rsidR="00D63EDD" w:rsidRPr="00A92493">
        <w:rPr>
          <w:rFonts w:ascii="Times New Roman" w:hAnsi="Times New Roman" w:cs="Times New Roman"/>
          <w:sz w:val="24"/>
          <w:szCs w:val="24"/>
        </w:rPr>
        <w:t xml:space="preserve">, Robert Brown </w:t>
      </w:r>
      <w:r w:rsidR="00D675DC" w:rsidRPr="00A92493">
        <w:rPr>
          <w:rFonts w:ascii="Cambria Math" w:hAnsi="Cambria Math" w:cs="Cambria Math"/>
          <w:sz w:val="24"/>
          <w:szCs w:val="24"/>
        </w:rPr>
        <w:t>ș</w:t>
      </w:r>
      <w:r w:rsidR="00D1246C" w:rsidRPr="00A92493">
        <w:rPr>
          <w:rFonts w:ascii="Times New Roman" w:hAnsi="Times New Roman" w:cs="Times New Roman"/>
          <w:sz w:val="24"/>
          <w:szCs w:val="24"/>
        </w:rPr>
        <w:t>i Gawin Trotter</w:t>
      </w:r>
      <w:r w:rsidR="00D63EDD" w:rsidRPr="00A92493">
        <w:rPr>
          <w:rFonts w:ascii="Times New Roman" w:hAnsi="Times New Roman" w:cs="Times New Roman"/>
          <w:sz w:val="24"/>
          <w:szCs w:val="24"/>
        </w:rPr>
        <w:t>,</w:t>
      </w:r>
      <w:r w:rsidR="00D1246C" w:rsidRPr="00A92493">
        <w:rPr>
          <w:rFonts w:ascii="Times New Roman" w:hAnsi="Times New Roman" w:cs="Times New Roman"/>
          <w:sz w:val="24"/>
          <w:szCs w:val="24"/>
        </w:rPr>
        <w:t xml:space="preserve"> indivizi care au fost spânzuraţi în</w:t>
      </w:r>
      <w:r w:rsidR="00D63EDD" w:rsidRPr="00A92493">
        <w:rPr>
          <w:rFonts w:ascii="Times New Roman" w:hAnsi="Times New Roman" w:cs="Times New Roman"/>
          <w:sz w:val="24"/>
          <w:szCs w:val="24"/>
        </w:rPr>
        <w:t xml:space="preserve"> Burrow Moor. </w:t>
      </w:r>
      <w:r w:rsidRPr="00A92493">
        <w:rPr>
          <w:rStyle w:val="apple-converted-space"/>
          <w:rFonts w:ascii="Times New Roman" w:hAnsi="Times New Roman" w:cs="Times New Roman"/>
          <w:sz w:val="24"/>
          <w:szCs w:val="24"/>
        </w:rPr>
        <w:t>Soţiile şi copi</w:t>
      </w:r>
      <w:r w:rsidR="00D63EDD" w:rsidRPr="00A92493">
        <w:rPr>
          <w:rStyle w:val="apple-converted-space"/>
          <w:rFonts w:ascii="Times New Roman" w:hAnsi="Times New Roman" w:cs="Times New Roman"/>
          <w:sz w:val="24"/>
          <w:szCs w:val="24"/>
        </w:rPr>
        <w:t>i</w:t>
      </w:r>
      <w:r w:rsidRPr="00A92493">
        <w:rPr>
          <w:rStyle w:val="apple-converted-space"/>
          <w:rFonts w:ascii="Times New Roman" w:hAnsi="Times New Roman" w:cs="Times New Roman"/>
          <w:sz w:val="24"/>
          <w:szCs w:val="24"/>
        </w:rPr>
        <w:t>i condamnaţilor</w:t>
      </w:r>
      <w:r w:rsidR="00D63EDD" w:rsidRPr="00A92493">
        <w:rPr>
          <w:rStyle w:val="apple-converted-space"/>
          <w:rFonts w:ascii="Times New Roman" w:hAnsi="Times New Roman" w:cs="Times New Roman"/>
          <w:sz w:val="24"/>
          <w:szCs w:val="24"/>
        </w:rPr>
        <w:t>, în număr de unsprezece persoane, au fost exilate</w:t>
      </w:r>
      <w:r w:rsidRPr="00A92493">
        <w:rPr>
          <w:rStyle w:val="apple-converted-space"/>
          <w:rFonts w:ascii="Times New Roman" w:hAnsi="Times New Roman" w:cs="Times New Roman"/>
          <w:sz w:val="24"/>
          <w:szCs w:val="24"/>
        </w:rPr>
        <w:t xml:space="preserve"> din Scoţia de către </w:t>
      </w:r>
      <w:r w:rsidR="00D63EDD" w:rsidRPr="00A92493">
        <w:rPr>
          <w:rStyle w:val="apple-converted-space"/>
          <w:rFonts w:ascii="Times New Roman" w:hAnsi="Times New Roman" w:cs="Times New Roman"/>
          <w:sz w:val="24"/>
          <w:szCs w:val="24"/>
        </w:rPr>
        <w:t xml:space="preserve">regele </w:t>
      </w:r>
      <w:r w:rsidRPr="00A92493">
        <w:rPr>
          <w:rStyle w:val="apple-converted-space"/>
          <w:rFonts w:ascii="Times New Roman" w:hAnsi="Times New Roman" w:cs="Times New Roman"/>
          <w:sz w:val="24"/>
          <w:szCs w:val="24"/>
        </w:rPr>
        <w:t>Iacob al VI-l</w:t>
      </w:r>
      <w:r w:rsidR="00D63EDD" w:rsidRPr="00A92493">
        <w:rPr>
          <w:rStyle w:val="apple-converted-space"/>
          <w:rFonts w:ascii="Times New Roman" w:hAnsi="Times New Roman" w:cs="Times New Roman"/>
          <w:sz w:val="24"/>
          <w:szCs w:val="24"/>
        </w:rPr>
        <w:t>ea</w:t>
      </w:r>
      <w:r w:rsidRPr="00A92493">
        <w:rPr>
          <w:rStyle w:val="apple-converted-space"/>
          <w:rFonts w:ascii="Times New Roman" w:hAnsi="Times New Roman" w:cs="Times New Roman"/>
          <w:sz w:val="24"/>
          <w:szCs w:val="24"/>
        </w:rPr>
        <w:t>, după ce anterior un tribunal i</w:t>
      </w:r>
      <w:r w:rsidR="00D1246C"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a condamnat la moarte prin înecare</w:t>
      </w:r>
      <w:r w:rsidR="00D1246C" w:rsidRPr="00A92493">
        <w:rPr>
          <w:rStyle w:val="apple-converted-space"/>
          <w:rFonts w:ascii="Times New Roman" w:hAnsi="Times New Roman" w:cs="Times New Roman"/>
          <w:sz w:val="24"/>
          <w:szCs w:val="24"/>
        </w:rPr>
        <w:t>,</w:t>
      </w:r>
      <w:r w:rsidR="00D63EDD" w:rsidRPr="00A92493">
        <w:rPr>
          <w:rFonts w:ascii="Times New Roman" w:hAnsi="Times New Roman" w:cs="Times New Roman"/>
          <w:sz w:val="24"/>
          <w:szCs w:val="24"/>
        </w:rPr>
        <w:t xml:space="preserve"> la cinci zile după spânzurarea </w:t>
      </w:r>
      <w:r w:rsidR="000A1E08" w:rsidRPr="00A92493">
        <w:rPr>
          <w:rFonts w:ascii="Times New Roman" w:hAnsi="Times New Roman" w:cs="Times New Roman"/>
          <w:sz w:val="24"/>
          <w:szCs w:val="24"/>
        </w:rPr>
        <w:t>celor opt bărbaţ</w:t>
      </w:r>
      <w:r w:rsidR="0062394F" w:rsidRPr="00A92493">
        <w:rPr>
          <w:rFonts w:ascii="Times New Roman" w:hAnsi="Times New Roman" w:cs="Times New Roman"/>
          <w:sz w:val="24"/>
          <w:szCs w:val="24"/>
        </w:rPr>
        <w:t>i</w:t>
      </w:r>
      <w:r w:rsidR="00D63EDD" w:rsidRPr="00A92493">
        <w:rPr>
          <w:rFonts w:ascii="Times New Roman" w:hAnsi="Times New Roman" w:cs="Times New Roman"/>
          <w:sz w:val="24"/>
          <w:szCs w:val="24"/>
        </w:rPr>
        <w:t>.</w:t>
      </w:r>
    </w:p>
    <w:p w:rsidR="00A76411" w:rsidRPr="00A92493" w:rsidRDefault="00A76411"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1625</w:t>
      </w:r>
      <w:r w:rsidR="00333BAC">
        <w:rPr>
          <w:rFonts w:ascii="Times New Roman" w:hAnsi="Times New Roman" w:cs="Times New Roman"/>
          <w:b/>
          <w:sz w:val="24"/>
          <w:szCs w:val="24"/>
        </w:rPr>
        <w:t xml:space="preserve"> </w:t>
      </w:r>
      <w:r w:rsidRPr="00A92493">
        <w:rPr>
          <w:rFonts w:hAnsi="Symbol"/>
          <w:sz w:val="24"/>
          <w:szCs w:val="24"/>
        </w:rPr>
        <w:t></w:t>
      </w:r>
      <w:r w:rsidR="00333BAC">
        <w:rPr>
          <w:rFonts w:hAnsi="Symbol"/>
          <w:sz w:val="24"/>
          <w:szCs w:val="24"/>
        </w:rPr>
        <w:t xml:space="preserve"> </w:t>
      </w:r>
      <w:r w:rsidRPr="00A92493">
        <w:rPr>
          <w:rFonts w:ascii="Times New Roman" w:hAnsi="Times New Roman" w:cs="Times New Roman"/>
          <w:sz w:val="24"/>
          <w:szCs w:val="24"/>
        </w:rPr>
        <w:t>În Moldova, în urma unei plângeri a mănăstirii Neamţului, voievodul Radu Mihnea a emis o „carte” prin care romii robi fugiţi în Transilvania, erau chemaţi să revină, promiţându-</w:t>
      </w:r>
      <w:r w:rsidRPr="00A92493">
        <w:rPr>
          <w:rFonts w:ascii="Times New Roman" w:hAnsi="Times New Roman" w:cs="Times New Roman"/>
          <w:sz w:val="24"/>
          <w:szCs w:val="24"/>
        </w:rPr>
        <w:lastRenderedPageBreak/>
        <w:t xml:space="preserve">le că vor fi lăsaţi în pace, şi că nu vor mai lucra nimic pentru domnie, </w:t>
      </w:r>
      <w:r w:rsidRPr="00A92493">
        <w:rPr>
          <w:rFonts w:ascii="Times New Roman" w:hAnsi="Times New Roman" w:cs="Times New Roman"/>
          <w:i/>
          <w:sz w:val="24"/>
          <w:szCs w:val="24"/>
        </w:rPr>
        <w:t>ci vor face treburile şi posluşaniile mănăstirii</w:t>
      </w:r>
      <w:r w:rsidRPr="00A92493">
        <w:rPr>
          <w:rFonts w:ascii="Times New Roman" w:hAnsi="Times New Roman" w:cs="Times New Roman"/>
          <w:sz w:val="24"/>
          <w:szCs w:val="24"/>
        </w:rPr>
        <w:t>.</w:t>
      </w:r>
    </w:p>
    <w:p w:rsidR="004E4C66" w:rsidRPr="00A92493" w:rsidRDefault="004E4C6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1626</w:t>
      </w:r>
      <w:r w:rsidR="000122BE" w:rsidRPr="00A92493">
        <w:rPr>
          <w:rFonts w:hAnsi="Symbol"/>
          <w:sz w:val="24"/>
          <w:szCs w:val="24"/>
        </w:rPr>
        <w:t></w:t>
      </w:r>
      <w:r w:rsidR="00D63EDD" w:rsidRPr="00A92493">
        <w:rPr>
          <w:rFonts w:ascii="Times New Roman" w:hAnsi="Times New Roman" w:cs="Times New Roman"/>
          <w:sz w:val="24"/>
          <w:szCs w:val="24"/>
        </w:rPr>
        <w:t>Ş</w:t>
      </w:r>
      <w:r w:rsidRPr="00A92493">
        <w:rPr>
          <w:rFonts w:ascii="Times New Roman" w:hAnsi="Times New Roman" w:cs="Times New Roman"/>
          <w:sz w:val="24"/>
          <w:szCs w:val="24"/>
        </w:rPr>
        <w:t xml:space="preserve">eriful din Haddington arestează un grup de romi acuzaţi de incendiere premeditată, aceştia fiind declaraţi nevinovaţi </w:t>
      </w:r>
      <w:r w:rsidR="000C5B4D" w:rsidRPr="00A92493">
        <w:rPr>
          <w:rFonts w:ascii="Times New Roman" w:hAnsi="Times New Roman" w:cs="Times New Roman"/>
          <w:sz w:val="24"/>
          <w:szCs w:val="24"/>
        </w:rPr>
        <w:t xml:space="preserve">de către judecători </w:t>
      </w:r>
      <w:r w:rsidRPr="00A92493">
        <w:rPr>
          <w:rFonts w:ascii="Times New Roman" w:hAnsi="Times New Roman" w:cs="Times New Roman"/>
          <w:sz w:val="24"/>
          <w:szCs w:val="24"/>
        </w:rPr>
        <w:t>întrucât au încercat să stingă incendiu. Totuşi</w:t>
      </w:r>
      <w:r w:rsidR="000C5B4D" w:rsidRPr="00A92493">
        <w:rPr>
          <w:rFonts w:ascii="Times New Roman" w:hAnsi="Times New Roman" w:cs="Times New Roman"/>
          <w:sz w:val="24"/>
          <w:szCs w:val="24"/>
        </w:rPr>
        <w:t xml:space="preserve"> regele</w:t>
      </w:r>
      <w:r w:rsidRPr="00A92493">
        <w:rPr>
          <w:rFonts w:ascii="Times New Roman" w:hAnsi="Times New Roman" w:cs="Times New Roman"/>
          <w:sz w:val="24"/>
          <w:szCs w:val="24"/>
        </w:rPr>
        <w:t xml:space="preserve"> Carol Stuart  îi con</w:t>
      </w:r>
      <w:r w:rsidR="00D63EDD" w:rsidRPr="00A92493">
        <w:rPr>
          <w:rFonts w:ascii="Times New Roman" w:hAnsi="Times New Roman" w:cs="Times New Roman"/>
          <w:sz w:val="24"/>
          <w:szCs w:val="24"/>
        </w:rPr>
        <w:t>damnă la</w:t>
      </w:r>
      <w:r w:rsidRPr="00A92493">
        <w:rPr>
          <w:rFonts w:ascii="Times New Roman" w:hAnsi="Times New Roman" w:cs="Times New Roman"/>
          <w:sz w:val="24"/>
          <w:szCs w:val="24"/>
        </w:rPr>
        <w:t xml:space="preserve"> exil</w:t>
      </w:r>
      <w:r w:rsidR="00D63EDD" w:rsidRPr="00A92493">
        <w:rPr>
          <w:rFonts w:ascii="Times New Roman" w:hAnsi="Times New Roman" w:cs="Times New Roman"/>
          <w:sz w:val="24"/>
          <w:szCs w:val="24"/>
        </w:rPr>
        <w:t>.</w:t>
      </w:r>
    </w:p>
    <w:p w:rsidR="00EF6699"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042901" w:rsidRPr="00A92493">
        <w:rPr>
          <w:rFonts w:ascii="Times New Roman" w:hAnsi="Times New Roman" w:cs="Times New Roman"/>
          <w:color w:val="auto"/>
          <w:sz w:val="24"/>
          <w:lang w:val="ro-RO"/>
        </w:rPr>
        <w:t xml:space="preserve">Tot în Anglia </w:t>
      </w:r>
      <w:r w:rsidR="00F4202A" w:rsidRPr="00A92493">
        <w:rPr>
          <w:rFonts w:ascii="Times New Roman" w:hAnsi="Times New Roman" w:cs="Times New Roman"/>
          <w:color w:val="auto"/>
          <w:sz w:val="24"/>
          <w:lang w:val="ro-RO"/>
        </w:rPr>
        <w:t xml:space="preserve">regelui Carol I (1625-1649) </w:t>
      </w:r>
      <w:r w:rsidR="00042901" w:rsidRPr="00A92493">
        <w:rPr>
          <w:rFonts w:ascii="Times New Roman" w:hAnsi="Times New Roman" w:cs="Times New Roman"/>
          <w:color w:val="auto"/>
          <w:sz w:val="24"/>
          <w:lang w:val="ro-RO"/>
        </w:rPr>
        <w:t>este atestată înrolarea</w:t>
      </w:r>
      <w:r w:rsidR="00EF6699" w:rsidRPr="00A92493">
        <w:rPr>
          <w:rFonts w:ascii="Times New Roman" w:hAnsi="Times New Roman" w:cs="Times New Roman"/>
          <w:color w:val="auto"/>
          <w:sz w:val="24"/>
          <w:lang w:val="ro-RO"/>
        </w:rPr>
        <w:t xml:space="preserve"> în armată </w:t>
      </w:r>
      <w:r w:rsidR="00042901" w:rsidRPr="00A92493">
        <w:rPr>
          <w:rFonts w:ascii="Times New Roman" w:hAnsi="Times New Roman" w:cs="Times New Roman"/>
          <w:color w:val="auto"/>
          <w:sz w:val="24"/>
          <w:lang w:val="ro-RO"/>
        </w:rPr>
        <w:t xml:space="preserve">a unor </w:t>
      </w:r>
      <w:r w:rsidR="00EF6699" w:rsidRPr="00A92493">
        <w:rPr>
          <w:rFonts w:ascii="Times New Roman" w:hAnsi="Times New Roman" w:cs="Times New Roman"/>
          <w:color w:val="auto"/>
          <w:sz w:val="24"/>
          <w:lang w:val="ro-RO"/>
        </w:rPr>
        <w:t>grupuri de romi, vagabonzi şi cerşetori</w:t>
      </w:r>
      <w:r w:rsidR="00042901" w:rsidRPr="00A92493">
        <w:rPr>
          <w:rFonts w:ascii="Times New Roman" w:hAnsi="Times New Roman" w:cs="Times New Roman"/>
          <w:color w:val="auto"/>
          <w:sz w:val="24"/>
          <w:lang w:val="ro-RO"/>
        </w:rPr>
        <w:t>.</w:t>
      </w:r>
    </w:p>
    <w:p w:rsidR="00AC2FA9" w:rsidRPr="00A92493" w:rsidRDefault="004772FB" w:rsidP="008F7CC0">
      <w:pPr>
        <w:autoSpaceDE w:val="0"/>
        <w:autoSpaceDN w:val="0"/>
        <w:adjustRightInd w:val="0"/>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 xml:space="preserve">1627 </w:t>
      </w:r>
      <w:r w:rsidR="00A76411" w:rsidRPr="00A92493">
        <w:rPr>
          <w:rFonts w:hAnsi="Symbol"/>
          <w:sz w:val="24"/>
          <w:szCs w:val="24"/>
        </w:rPr>
        <w:t></w:t>
      </w:r>
      <w:r w:rsidR="00333BAC">
        <w:rPr>
          <w:rFonts w:hAnsi="Symbol"/>
          <w:sz w:val="24"/>
          <w:szCs w:val="24"/>
        </w:rPr>
        <w:t xml:space="preserve"> </w:t>
      </w:r>
      <w:r w:rsidR="00A76411" w:rsidRPr="00A92493">
        <w:rPr>
          <w:rFonts w:ascii="Times New Roman" w:hAnsi="Times New Roman" w:cs="Times New Roman"/>
          <w:sz w:val="24"/>
          <w:szCs w:val="24"/>
        </w:rPr>
        <w:t>În Moldova, egumenii mănăstirilor şi boierii au redactat o plângere, în care susţineau că robii nu mai puteau fi stăpâniţi din cauza marilor sarcini fiscale şi a obligaţilor în muncă ce apăsau asupra lor. Voievodul Miron Banovschi (1626-1629) a desfiinţat obligaţiile în muncă ale robilor boiereşti şi mănăstireşti către stat, dar sistemul a continuat să fie practicat. Tot î</w:t>
      </w:r>
      <w:r w:rsidR="00E848CE" w:rsidRPr="00A92493">
        <w:rPr>
          <w:rFonts w:ascii="Times New Roman" w:hAnsi="Times New Roman" w:cs="Times New Roman"/>
          <w:sz w:val="24"/>
          <w:szCs w:val="24"/>
        </w:rPr>
        <w:t>n Moldova</w:t>
      </w:r>
      <w:r w:rsidR="00614CD5">
        <w:rPr>
          <w:rFonts w:ascii="Times New Roman" w:hAnsi="Times New Roman" w:cs="Times New Roman"/>
          <w:sz w:val="24"/>
          <w:szCs w:val="24"/>
        </w:rPr>
        <w:t xml:space="preserve"> </w:t>
      </w:r>
      <w:r w:rsidR="009E2B1A" w:rsidRPr="00A92493">
        <w:rPr>
          <w:rFonts w:ascii="Times New Roman" w:hAnsi="Times New Roman" w:cs="Times New Roman"/>
          <w:sz w:val="24"/>
          <w:szCs w:val="24"/>
        </w:rPr>
        <w:t xml:space="preserve">este emis un hrisov prin care </w:t>
      </w:r>
      <w:r w:rsidRPr="00A92493">
        <w:rPr>
          <w:rFonts w:ascii="Times New Roman" w:hAnsi="Times New Roman" w:cs="Times New Roman"/>
          <w:sz w:val="24"/>
          <w:szCs w:val="24"/>
        </w:rPr>
        <w:t>Miron Barnovski dăru</w:t>
      </w:r>
      <w:r w:rsidR="00E848CE" w:rsidRPr="00A92493">
        <w:rPr>
          <w:rFonts w:ascii="Times New Roman" w:hAnsi="Times New Roman" w:cs="Times New Roman"/>
          <w:sz w:val="24"/>
          <w:szCs w:val="24"/>
        </w:rPr>
        <w:t>ieşte mănăstirii Putna 17 sălaşe de romi cu</w:t>
      </w:r>
      <w:r w:rsidRPr="00A92493">
        <w:rPr>
          <w:rFonts w:ascii="Times New Roman" w:hAnsi="Times New Roman" w:cs="Times New Roman"/>
          <w:sz w:val="24"/>
          <w:szCs w:val="24"/>
        </w:rPr>
        <w:t xml:space="preserve"> 34 de suflete</w:t>
      </w:r>
      <w:r w:rsidR="00E848CE" w:rsidRPr="00A92493">
        <w:rPr>
          <w:rFonts w:ascii="Times New Roman" w:hAnsi="Times New Roman" w:cs="Times New Roman"/>
          <w:sz w:val="24"/>
          <w:szCs w:val="24"/>
        </w:rPr>
        <w:t>.</w:t>
      </w:r>
    </w:p>
    <w:p w:rsidR="004772FB" w:rsidRPr="00A92493" w:rsidRDefault="000122B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AC2FA9" w:rsidRPr="00A92493">
        <w:rPr>
          <w:rFonts w:ascii="Times New Roman" w:hAnsi="Times New Roman" w:cs="Times New Roman"/>
          <w:sz w:val="24"/>
          <w:szCs w:val="24"/>
        </w:rPr>
        <w:t>În Muntenia</w:t>
      </w:r>
      <w:r w:rsidR="00614CD5">
        <w:rPr>
          <w:rFonts w:ascii="Times New Roman" w:hAnsi="Times New Roman" w:cs="Times New Roman"/>
          <w:sz w:val="24"/>
          <w:szCs w:val="24"/>
        </w:rPr>
        <w:t xml:space="preserve"> </w:t>
      </w:r>
      <w:r w:rsidR="00AC2FA9" w:rsidRPr="00A92493">
        <w:rPr>
          <w:rFonts w:ascii="Times New Roman" w:hAnsi="Times New Roman" w:cs="Times New Roman"/>
          <w:sz w:val="24"/>
          <w:szCs w:val="24"/>
        </w:rPr>
        <w:t xml:space="preserve">feciorii armaşului Nicola, Ciona şi Gheorghie, care au omorât o femeie romă, roabă a mănăstirii Tismana, au venit la egumenul Theofil, </w:t>
      </w:r>
      <w:r w:rsidR="00AC2FA9" w:rsidRPr="00A92493">
        <w:rPr>
          <w:rFonts w:ascii="Times New Roman" w:eastAsia="TimesNewRoman,Italic" w:hAnsi="Times New Roman" w:cs="Times New Roman"/>
          <w:i/>
          <w:iCs/>
          <w:sz w:val="24"/>
          <w:szCs w:val="24"/>
        </w:rPr>
        <w:t>de am tocmit şi am dat o</w:t>
      </w:r>
      <w:r w:rsidR="00614CD5">
        <w:rPr>
          <w:rFonts w:ascii="Times New Roman" w:eastAsia="TimesNewRoman,Italic" w:hAnsi="Times New Roman" w:cs="Times New Roman"/>
          <w:i/>
          <w:iCs/>
          <w:sz w:val="24"/>
          <w:szCs w:val="24"/>
        </w:rPr>
        <w:t xml:space="preserve"> </w:t>
      </w:r>
      <w:r w:rsidR="00C77680" w:rsidRPr="00A92493">
        <w:rPr>
          <w:rFonts w:ascii="Times New Roman" w:eastAsia="TimesNewRoman,Italic" w:hAnsi="Times New Roman" w:cs="Times New Roman"/>
          <w:i/>
          <w:iCs/>
          <w:sz w:val="24"/>
          <w:szCs w:val="24"/>
        </w:rPr>
        <w:t>ţigancă</w:t>
      </w:r>
      <w:r w:rsidR="00AC2FA9" w:rsidRPr="00A92493">
        <w:rPr>
          <w:rFonts w:ascii="Times New Roman" w:eastAsia="TimesNewRoman,Italic" w:hAnsi="Times New Roman" w:cs="Times New Roman"/>
          <w:i/>
          <w:iCs/>
          <w:sz w:val="24"/>
          <w:szCs w:val="24"/>
        </w:rPr>
        <w:t>, pri nome Poba</w:t>
      </w:r>
      <w:r w:rsidR="00C77680" w:rsidRPr="00A92493">
        <w:rPr>
          <w:rFonts w:ascii="Times New Roman" w:hAnsi="Times New Roman" w:cs="Times New Roman"/>
          <w:sz w:val="24"/>
          <w:szCs w:val="24"/>
        </w:rPr>
        <w:t>. O</w:t>
      </w:r>
      <w:r w:rsidR="00AC2FA9" w:rsidRPr="00A92493">
        <w:rPr>
          <w:rFonts w:ascii="Times New Roman" w:hAnsi="Times New Roman" w:cs="Times New Roman"/>
          <w:sz w:val="24"/>
          <w:szCs w:val="24"/>
        </w:rPr>
        <w:t>bligaţia materială a ucigaşului unui rob faţă de stăpânul acestuia este</w:t>
      </w:r>
      <w:r w:rsidR="00C77680" w:rsidRPr="00A92493">
        <w:rPr>
          <w:rFonts w:ascii="Times New Roman" w:hAnsi="Times New Roman" w:cs="Times New Roman"/>
          <w:sz w:val="24"/>
          <w:szCs w:val="24"/>
        </w:rPr>
        <w:t xml:space="preserve"> astfel</w:t>
      </w:r>
      <w:r w:rsidR="00AC2FA9" w:rsidRPr="00A92493">
        <w:rPr>
          <w:rFonts w:ascii="Times New Roman" w:hAnsi="Times New Roman" w:cs="Times New Roman"/>
          <w:sz w:val="24"/>
          <w:szCs w:val="24"/>
        </w:rPr>
        <w:t xml:space="preserve"> executată</w:t>
      </w:r>
      <w:r w:rsidR="00C77680" w:rsidRPr="00A92493">
        <w:rPr>
          <w:rFonts w:ascii="Times New Roman" w:hAnsi="Times New Roman" w:cs="Times New Roman"/>
          <w:sz w:val="24"/>
          <w:szCs w:val="24"/>
        </w:rPr>
        <w:t>,</w:t>
      </w:r>
      <w:r w:rsidR="00AC2FA9" w:rsidRPr="00A92493">
        <w:rPr>
          <w:rFonts w:ascii="Times New Roman" w:hAnsi="Times New Roman" w:cs="Times New Roman"/>
          <w:sz w:val="24"/>
          <w:szCs w:val="24"/>
        </w:rPr>
        <w:t xml:space="preserve"> fiind acoperită printr-un schimb echivalent.</w:t>
      </w:r>
    </w:p>
    <w:p w:rsidR="00687467" w:rsidRPr="00A92493" w:rsidRDefault="008F70A8"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1629</w:t>
      </w:r>
      <w:r w:rsidR="00333BAC">
        <w:rPr>
          <w:rFonts w:ascii="Times New Roman" w:hAnsi="Times New Roman" w:cs="Times New Roman"/>
          <w:b/>
          <w:sz w:val="24"/>
          <w:szCs w:val="24"/>
        </w:rPr>
        <w:t xml:space="preserve"> </w:t>
      </w:r>
      <w:r w:rsidR="00687467" w:rsidRPr="00A92493">
        <w:rPr>
          <w:rFonts w:hAnsi="Symbol"/>
          <w:sz w:val="24"/>
          <w:szCs w:val="24"/>
        </w:rPr>
        <w:t></w:t>
      </w:r>
      <w:r w:rsidR="00333BAC">
        <w:rPr>
          <w:rFonts w:hAnsi="Symbol"/>
          <w:sz w:val="24"/>
          <w:szCs w:val="24"/>
        </w:rPr>
        <w:t xml:space="preserve"> </w:t>
      </w:r>
      <w:r w:rsidR="00687467" w:rsidRPr="00A92493">
        <w:rPr>
          <w:rFonts w:ascii="Times New Roman" w:hAnsi="Times New Roman" w:cs="Times New Roman"/>
          <w:sz w:val="24"/>
          <w:szCs w:val="24"/>
        </w:rPr>
        <w:t xml:space="preserve">În Moldova, într-o scrisoare se specifică faptul că lui Maftei, </w:t>
      </w:r>
      <w:r w:rsidR="00687467" w:rsidRPr="00A92493">
        <w:rPr>
          <w:rFonts w:ascii="Times New Roman" w:hAnsi="Times New Roman" w:cs="Times New Roman"/>
          <w:i/>
          <w:sz w:val="24"/>
          <w:szCs w:val="24"/>
        </w:rPr>
        <w:t>vătaf de ţigani</w:t>
      </w:r>
      <w:r w:rsidR="00687467" w:rsidRPr="00A92493">
        <w:rPr>
          <w:rFonts w:ascii="Times New Roman" w:hAnsi="Times New Roman" w:cs="Times New Roman"/>
          <w:sz w:val="24"/>
          <w:szCs w:val="24"/>
        </w:rPr>
        <w:t>, i s-au furat, de către un rom rob, 20 de taleri şi o cupă de argint.</w:t>
      </w:r>
      <w:r w:rsidR="003F2C62" w:rsidRPr="00A92493">
        <w:rPr>
          <w:rFonts w:ascii="Times New Roman" w:hAnsi="Times New Roman" w:cs="Times New Roman"/>
          <w:sz w:val="24"/>
          <w:szCs w:val="24"/>
        </w:rPr>
        <w:t xml:space="preserve"> Tot în Moldova un vătav de romi, care era şi el rob, a reclamat un alt rom rob care-i furase din casă 20 de taleri şi o cupă de argint. Condamnat „la pierdzare”, acesta a fost scăpat de soţia unui mare logofăt care a dat păgubaşului banii şi cupa, devenind proprietara robului.</w:t>
      </w:r>
    </w:p>
    <w:p w:rsidR="008F70A8" w:rsidRPr="00A92493" w:rsidRDefault="000122B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8F70A8" w:rsidRPr="00A92493">
        <w:rPr>
          <w:rFonts w:ascii="Times New Roman" w:hAnsi="Times New Roman" w:cs="Times New Roman"/>
          <w:sz w:val="24"/>
          <w:szCs w:val="24"/>
        </w:rPr>
        <w:t xml:space="preserve">Un hrisovul al vremii atestă un furtul unei gropi cu grâu, de către robul rom Hiera, pe timp de foamete, groapă cu grâu fiind a jupaniţei Rada din Bălceşti şi a fiului său. Proprietarii </w:t>
      </w:r>
      <w:r w:rsidR="008F70A8" w:rsidRPr="00A92493">
        <w:rPr>
          <w:rFonts w:ascii="Times New Roman" w:eastAsia="TimesNewRoman,Italic" w:hAnsi="Times New Roman" w:cs="Times New Roman"/>
          <w:i/>
          <w:iCs/>
          <w:sz w:val="24"/>
          <w:szCs w:val="24"/>
        </w:rPr>
        <w:t>l-au prins pe acel</w:t>
      </w:r>
      <w:r w:rsidR="00614CD5">
        <w:rPr>
          <w:rFonts w:ascii="Times New Roman" w:eastAsia="TimesNewRoman,Italic" w:hAnsi="Times New Roman" w:cs="Times New Roman"/>
          <w:i/>
          <w:iCs/>
          <w:sz w:val="24"/>
          <w:szCs w:val="24"/>
        </w:rPr>
        <w:t xml:space="preserve"> </w:t>
      </w:r>
      <w:r w:rsidR="008F70A8" w:rsidRPr="00A92493">
        <w:rPr>
          <w:rFonts w:ascii="Times New Roman" w:eastAsia="TimesNewRoman,Italic" w:hAnsi="Times New Roman" w:cs="Times New Roman"/>
          <w:i/>
          <w:iCs/>
          <w:sz w:val="24"/>
          <w:szCs w:val="24"/>
        </w:rPr>
        <w:t>ţigan Hiera … de faţă şi s-au dus atunci la Radul clucer Buzescul şi au stat să-l</w:t>
      </w:r>
      <w:r w:rsidR="00614CD5">
        <w:rPr>
          <w:rFonts w:ascii="Times New Roman" w:eastAsia="TimesNewRoman,Italic" w:hAnsi="Times New Roman" w:cs="Times New Roman"/>
          <w:i/>
          <w:iCs/>
          <w:sz w:val="24"/>
          <w:szCs w:val="24"/>
        </w:rPr>
        <w:t xml:space="preserve"> </w:t>
      </w:r>
      <w:r w:rsidR="008F70A8" w:rsidRPr="00A92493">
        <w:rPr>
          <w:rFonts w:ascii="Times New Roman" w:eastAsia="TimesNewRoman,Italic" w:hAnsi="Times New Roman" w:cs="Times New Roman"/>
          <w:i/>
          <w:iCs/>
          <w:sz w:val="24"/>
          <w:szCs w:val="24"/>
        </w:rPr>
        <w:t>piardă</w:t>
      </w:r>
      <w:r w:rsidR="008F70A8" w:rsidRPr="00A92493">
        <w:rPr>
          <w:rFonts w:ascii="Times New Roman" w:hAnsi="Times New Roman" w:cs="Times New Roman"/>
          <w:sz w:val="24"/>
          <w:szCs w:val="24"/>
        </w:rPr>
        <w:t xml:space="preserve">, şi în ciuda faptului că proprietara lui, jupâneasa Neacşa, a refuzat să suporte material paguba făcută de Hiera şi </w:t>
      </w:r>
      <w:r w:rsidR="008F70A8" w:rsidRPr="00A92493">
        <w:rPr>
          <w:rFonts w:ascii="Times New Roman" w:eastAsia="TimesNewRoman,Italic" w:hAnsi="Times New Roman" w:cs="Times New Roman"/>
          <w:i/>
          <w:iCs/>
          <w:sz w:val="24"/>
          <w:szCs w:val="24"/>
        </w:rPr>
        <w:t>s-a lepădat de acest ţigan, pentru că a fost un ţigan rău şi hoţ</w:t>
      </w:r>
      <w:r w:rsidR="008F70A8" w:rsidRPr="00A92493">
        <w:rPr>
          <w:rFonts w:ascii="Times New Roman" w:hAnsi="Times New Roman" w:cs="Times New Roman"/>
          <w:sz w:val="24"/>
          <w:szCs w:val="24"/>
        </w:rPr>
        <w:t xml:space="preserve">, mătuşa Neacşei, Despina, </w:t>
      </w:r>
      <w:r w:rsidR="008F70A8" w:rsidRPr="00A92493">
        <w:rPr>
          <w:rFonts w:ascii="Times New Roman" w:eastAsia="TimesNewRoman,Italic" w:hAnsi="Times New Roman" w:cs="Times New Roman"/>
          <w:i/>
          <w:iCs/>
          <w:sz w:val="24"/>
          <w:szCs w:val="24"/>
        </w:rPr>
        <w:t>ea nu s-a îndurat de acest ţigan, ci l-a cumpărat</w:t>
      </w:r>
      <w:r w:rsidR="008F70A8" w:rsidRPr="00A92493">
        <w:rPr>
          <w:rFonts w:ascii="Times New Roman" w:hAnsi="Times New Roman" w:cs="Times New Roman"/>
          <w:sz w:val="24"/>
          <w:szCs w:val="24"/>
        </w:rPr>
        <w:t xml:space="preserve"> cu 80 de oboroace de grâu şi un bou.</w:t>
      </w:r>
    </w:p>
    <w:p w:rsidR="00AC2FA9" w:rsidRPr="00A92493" w:rsidRDefault="00ED6957" w:rsidP="008F7CC0">
      <w:pPr>
        <w:autoSpaceDE w:val="0"/>
        <w:autoSpaceDN w:val="0"/>
        <w:adjustRightInd w:val="0"/>
        <w:spacing w:after="0" w:line="240" w:lineRule="auto"/>
        <w:jc w:val="both"/>
        <w:rPr>
          <w:rFonts w:ascii="Times New Roman" w:eastAsia="TimesNewRoman,Italic" w:hAnsi="Times New Roman" w:cs="Times New Roman"/>
          <w:i/>
          <w:iCs/>
          <w:sz w:val="24"/>
          <w:szCs w:val="24"/>
        </w:rPr>
      </w:pPr>
      <w:r w:rsidRPr="00A92493">
        <w:rPr>
          <w:rFonts w:ascii="Times New Roman" w:hAnsi="Times New Roman" w:cs="Times New Roman"/>
          <w:b/>
          <w:sz w:val="24"/>
          <w:szCs w:val="24"/>
        </w:rPr>
        <w:t>1630</w:t>
      </w:r>
      <w:r w:rsidR="00333BAC">
        <w:rPr>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AC2FA9" w:rsidRPr="00A92493">
        <w:rPr>
          <w:rFonts w:ascii="Times New Roman" w:hAnsi="Times New Roman" w:cs="Times New Roman"/>
          <w:sz w:val="24"/>
          <w:szCs w:val="24"/>
        </w:rPr>
        <w:t xml:space="preserve">Nan, nepotul lui Nan logofăt, neavând 5.000 de aspri cu care să-i plătească lui Leca spătar ţiganul pe care </w:t>
      </w:r>
      <w:r w:rsidR="00AC2FA9" w:rsidRPr="00A92493">
        <w:rPr>
          <w:rFonts w:ascii="Times New Roman" w:eastAsia="TimesNewRoman,Italic" w:hAnsi="Times New Roman" w:cs="Times New Roman"/>
          <w:i/>
          <w:iCs/>
          <w:sz w:val="24"/>
          <w:szCs w:val="24"/>
        </w:rPr>
        <w:t>l-a bătut … de a murit</w:t>
      </w:r>
      <w:r w:rsidR="00AC2FA9" w:rsidRPr="00A92493">
        <w:rPr>
          <w:rFonts w:ascii="Times New Roman" w:hAnsi="Times New Roman" w:cs="Times New Roman"/>
          <w:sz w:val="24"/>
          <w:szCs w:val="24"/>
        </w:rPr>
        <w:t xml:space="preserve">, şi-a vândut libertatea şi ocina, devenind rumân al păgubitului: </w:t>
      </w:r>
      <w:r w:rsidR="00AC2FA9" w:rsidRPr="00A92493">
        <w:rPr>
          <w:rFonts w:ascii="Times New Roman" w:eastAsia="TimesNewRoman,Italic" w:hAnsi="Times New Roman" w:cs="Times New Roman"/>
          <w:i/>
          <w:iCs/>
          <w:sz w:val="24"/>
          <w:szCs w:val="24"/>
        </w:rPr>
        <w:t>Iar apoi, Nan, cu altceva n-a</w:t>
      </w:r>
      <w:r w:rsidR="00614CD5">
        <w:rPr>
          <w:rFonts w:ascii="Times New Roman" w:eastAsia="TimesNewRoman,Italic" w:hAnsi="Times New Roman" w:cs="Times New Roman"/>
          <w:i/>
          <w:iCs/>
          <w:sz w:val="24"/>
          <w:szCs w:val="24"/>
        </w:rPr>
        <w:t xml:space="preserve"> </w:t>
      </w:r>
      <w:r w:rsidR="00AC2FA9" w:rsidRPr="00A92493">
        <w:rPr>
          <w:rFonts w:ascii="Times New Roman" w:eastAsia="TimesNewRoman,Italic" w:hAnsi="Times New Roman" w:cs="Times New Roman"/>
          <w:i/>
          <w:iCs/>
          <w:sz w:val="24"/>
          <w:szCs w:val="24"/>
        </w:rPr>
        <w:t>avut cu ce să plătească pe acel ţigan al lui Leca spătar, ci a făcut zapis de la mâna lui pentru 5 000 aspri şi a pus zi la Sfântul Ilie Proorocul ca să plătească pe acel ţigan</w:t>
      </w:r>
      <w:r w:rsidR="00AC2FA9" w:rsidRPr="00A92493">
        <w:rPr>
          <w:rFonts w:ascii="Times New Roman" w:hAnsi="Times New Roman" w:cs="Times New Roman"/>
          <w:sz w:val="24"/>
          <w:szCs w:val="24"/>
        </w:rPr>
        <w:t>.</w:t>
      </w:r>
    </w:p>
    <w:p w:rsidR="00ED6957"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ED6957" w:rsidRPr="00A92493">
        <w:rPr>
          <w:rFonts w:ascii="Times New Roman" w:hAnsi="Times New Roman" w:cs="Times New Roman"/>
          <w:color w:val="auto"/>
          <w:sz w:val="24"/>
          <w:lang w:val="ro-RO"/>
        </w:rPr>
        <w:t>Consiliul de Coroană</w:t>
      </w:r>
      <w:r w:rsidR="00662702">
        <w:rPr>
          <w:rFonts w:ascii="Times New Roman" w:hAnsi="Times New Roman" w:cs="Times New Roman"/>
          <w:color w:val="auto"/>
          <w:sz w:val="24"/>
          <w:lang w:val="ro-RO"/>
        </w:rPr>
        <w:t xml:space="preserve"> scoţian</w:t>
      </w:r>
      <w:r w:rsidR="00ED6957" w:rsidRPr="00A92493">
        <w:rPr>
          <w:rFonts w:ascii="Times New Roman" w:hAnsi="Times New Roman" w:cs="Times New Roman"/>
          <w:color w:val="auto"/>
          <w:sz w:val="24"/>
          <w:lang w:val="ro-RO"/>
        </w:rPr>
        <w:t xml:space="preserve"> recomandă contelui de Cassillis să pedepsească în conformitate cu lege</w:t>
      </w:r>
      <w:r w:rsidR="000B24DB" w:rsidRPr="00A92493">
        <w:rPr>
          <w:rFonts w:ascii="Times New Roman" w:hAnsi="Times New Roman" w:cs="Times New Roman"/>
          <w:color w:val="auto"/>
          <w:sz w:val="24"/>
          <w:lang w:val="ro-RO"/>
        </w:rPr>
        <w:t>a</w:t>
      </w:r>
      <w:r w:rsidR="00ED6957" w:rsidRPr="00A92493">
        <w:rPr>
          <w:rFonts w:ascii="Times New Roman" w:hAnsi="Times New Roman" w:cs="Times New Roman"/>
          <w:color w:val="auto"/>
          <w:sz w:val="24"/>
          <w:lang w:val="ro-RO"/>
        </w:rPr>
        <w:t xml:space="preserve"> un grup de romi</w:t>
      </w:r>
      <w:r w:rsidR="000B24DB" w:rsidRPr="00A92493">
        <w:rPr>
          <w:rFonts w:ascii="Times New Roman" w:hAnsi="Times New Roman" w:cs="Times New Roman"/>
          <w:color w:val="auto"/>
          <w:sz w:val="24"/>
          <w:lang w:val="ro-RO"/>
        </w:rPr>
        <w:t>,</w:t>
      </w:r>
      <w:r w:rsidR="00ED6957" w:rsidRPr="00A92493">
        <w:rPr>
          <w:rFonts w:ascii="Times New Roman" w:hAnsi="Times New Roman" w:cs="Times New Roman"/>
          <w:color w:val="auto"/>
          <w:sz w:val="24"/>
          <w:lang w:val="ro-RO"/>
        </w:rPr>
        <w:t xml:space="preserve"> arestaţi fără o vină anume</w:t>
      </w:r>
      <w:r w:rsidR="000B24DB" w:rsidRPr="00A92493">
        <w:rPr>
          <w:rFonts w:ascii="Times New Roman" w:hAnsi="Times New Roman" w:cs="Times New Roman"/>
          <w:color w:val="auto"/>
          <w:sz w:val="24"/>
          <w:lang w:val="ro-RO"/>
        </w:rPr>
        <w:t>.</w:t>
      </w:r>
    </w:p>
    <w:p w:rsidR="0074154A"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0B24DB" w:rsidRPr="00A92493">
        <w:rPr>
          <w:rFonts w:ascii="Times New Roman" w:hAnsi="Times New Roman" w:cs="Times New Roman"/>
          <w:color w:val="auto"/>
          <w:sz w:val="24"/>
          <w:lang w:val="ro-RO"/>
        </w:rPr>
        <w:t xml:space="preserve">În Imperiul Otoman </w:t>
      </w:r>
      <w:r w:rsidR="0074154A" w:rsidRPr="00A92493">
        <w:rPr>
          <w:rFonts w:ascii="Times New Roman" w:hAnsi="Times New Roman" w:cs="Times New Roman"/>
          <w:color w:val="auto"/>
          <w:sz w:val="24"/>
          <w:lang w:val="ro-RO"/>
        </w:rPr>
        <w:t>Murad al IV-le</w:t>
      </w:r>
      <w:r w:rsidR="000B24DB" w:rsidRPr="00A92493">
        <w:rPr>
          <w:rFonts w:ascii="Times New Roman" w:hAnsi="Times New Roman" w:cs="Times New Roman"/>
          <w:color w:val="auto"/>
          <w:sz w:val="24"/>
          <w:lang w:val="ro-RO"/>
        </w:rPr>
        <w:t xml:space="preserve">a </w:t>
      </w:r>
      <w:r w:rsidR="002421A7" w:rsidRPr="00A92493">
        <w:rPr>
          <w:rFonts w:ascii="Times New Roman" w:hAnsi="Times New Roman" w:cs="Times New Roman"/>
          <w:color w:val="auto"/>
          <w:sz w:val="24"/>
          <w:lang w:val="ro-RO"/>
        </w:rPr>
        <w:t xml:space="preserve">(1623-1640) </w:t>
      </w:r>
      <w:r w:rsidR="000B24DB" w:rsidRPr="00A92493">
        <w:rPr>
          <w:rFonts w:ascii="Times New Roman" w:hAnsi="Times New Roman" w:cs="Times New Roman"/>
          <w:color w:val="auto"/>
          <w:sz w:val="24"/>
          <w:lang w:val="ro-RO"/>
        </w:rPr>
        <w:t>emite o serie de măsuri represive pentru romi</w:t>
      </w:r>
      <w:r w:rsidR="00662702">
        <w:rPr>
          <w:rFonts w:ascii="Times New Roman" w:hAnsi="Times New Roman" w:cs="Times New Roman"/>
          <w:color w:val="auto"/>
          <w:sz w:val="24"/>
          <w:lang w:val="ro-RO"/>
        </w:rPr>
        <w:t>i</w:t>
      </w:r>
      <w:r w:rsidR="000B24DB" w:rsidRPr="00A92493">
        <w:rPr>
          <w:rFonts w:ascii="Times New Roman" w:hAnsi="Times New Roman" w:cs="Times New Roman"/>
          <w:color w:val="auto"/>
          <w:sz w:val="24"/>
          <w:lang w:val="ro-RO"/>
        </w:rPr>
        <w:t xml:space="preserve"> nomazi, </w:t>
      </w:r>
      <w:r w:rsidR="0074154A" w:rsidRPr="00A92493">
        <w:rPr>
          <w:rFonts w:ascii="Times New Roman" w:hAnsi="Times New Roman" w:cs="Times New Roman"/>
          <w:color w:val="auto"/>
          <w:sz w:val="24"/>
          <w:lang w:val="ro-RO"/>
        </w:rPr>
        <w:t>firman</w:t>
      </w:r>
      <w:r w:rsidR="000B24DB" w:rsidRPr="00A92493">
        <w:rPr>
          <w:rFonts w:ascii="Times New Roman" w:hAnsi="Times New Roman" w:cs="Times New Roman"/>
          <w:color w:val="auto"/>
          <w:sz w:val="24"/>
          <w:lang w:val="ro-RO"/>
        </w:rPr>
        <w:t>ul având</w:t>
      </w:r>
      <w:r w:rsidR="0041512B" w:rsidRPr="00A92493">
        <w:rPr>
          <w:rFonts w:ascii="Times New Roman" w:hAnsi="Times New Roman" w:cs="Times New Roman"/>
          <w:color w:val="auto"/>
          <w:sz w:val="24"/>
          <w:lang w:val="ro-RO"/>
        </w:rPr>
        <w:t xml:space="preserve"> drept obiectiv sedentariz</w:t>
      </w:r>
      <w:r w:rsidR="0074154A" w:rsidRPr="00A92493">
        <w:rPr>
          <w:rFonts w:ascii="Times New Roman" w:hAnsi="Times New Roman" w:cs="Times New Roman"/>
          <w:color w:val="auto"/>
          <w:sz w:val="24"/>
          <w:lang w:val="ro-RO"/>
        </w:rPr>
        <w:t>area acestora în aproxim</w:t>
      </w:r>
      <w:r w:rsidR="000B24DB" w:rsidRPr="00A92493">
        <w:rPr>
          <w:rFonts w:ascii="Times New Roman" w:hAnsi="Times New Roman" w:cs="Times New Roman"/>
          <w:color w:val="auto"/>
          <w:sz w:val="24"/>
          <w:lang w:val="ro-RO"/>
        </w:rPr>
        <w:t>ativ arealul Serbiei contem</w:t>
      </w:r>
      <w:r w:rsidR="00D1246C" w:rsidRPr="00A92493">
        <w:rPr>
          <w:rFonts w:ascii="Times New Roman" w:hAnsi="Times New Roman" w:cs="Times New Roman"/>
          <w:color w:val="auto"/>
          <w:sz w:val="24"/>
          <w:lang w:val="ro-RO"/>
        </w:rPr>
        <w:t>porane</w:t>
      </w:r>
      <w:r w:rsidR="000B24DB" w:rsidRPr="00A92493">
        <w:rPr>
          <w:rFonts w:ascii="Times New Roman" w:hAnsi="Times New Roman" w:cs="Times New Roman"/>
          <w:color w:val="auto"/>
          <w:sz w:val="24"/>
          <w:lang w:val="ro-RO"/>
        </w:rPr>
        <w:t>, supusă turcilor la acea vreme</w:t>
      </w:r>
      <w:r w:rsidR="000D60B1" w:rsidRPr="00A92493">
        <w:rPr>
          <w:rFonts w:ascii="Times New Roman" w:hAnsi="Times New Roman" w:cs="Times New Roman"/>
          <w:color w:val="auto"/>
          <w:sz w:val="24"/>
          <w:lang w:val="ro-RO"/>
        </w:rPr>
        <w:t>.</w:t>
      </w:r>
    </w:p>
    <w:p w:rsidR="00196299" w:rsidRPr="00A92493" w:rsidRDefault="000122BE" w:rsidP="008F7CC0">
      <w:pPr>
        <w:autoSpaceDE w:val="0"/>
        <w:autoSpaceDN w:val="0"/>
        <w:adjustRightInd w:val="0"/>
        <w:spacing w:after="0" w:line="240" w:lineRule="auto"/>
        <w:jc w:val="both"/>
        <w:rPr>
          <w:rFonts w:ascii="Times New Roman" w:hAnsi="Times New Roman" w:cs="Times New Roman"/>
          <w:i/>
          <w:iCs/>
          <w:sz w:val="24"/>
          <w:szCs w:val="24"/>
        </w:rPr>
      </w:pPr>
      <w:r w:rsidRPr="00A92493">
        <w:rPr>
          <w:rFonts w:hAnsi="Symbol"/>
          <w:sz w:val="24"/>
          <w:szCs w:val="24"/>
        </w:rPr>
        <w:t></w:t>
      </w:r>
      <w:r w:rsidR="00333BAC">
        <w:rPr>
          <w:rFonts w:hAnsi="Symbol"/>
          <w:sz w:val="24"/>
          <w:szCs w:val="24"/>
        </w:rPr>
        <w:t xml:space="preserve"> </w:t>
      </w:r>
      <w:r w:rsidR="00196299" w:rsidRPr="00A92493">
        <w:rPr>
          <w:rFonts w:ascii="Times New Roman" w:hAnsi="Times New Roman" w:cs="Times New Roman"/>
          <w:sz w:val="24"/>
          <w:szCs w:val="24"/>
        </w:rPr>
        <w:t xml:space="preserve">Gheorghe Rákóczi I </w:t>
      </w:r>
      <w:r w:rsidR="000B24DB" w:rsidRPr="00A92493">
        <w:rPr>
          <w:rFonts w:ascii="Times New Roman" w:hAnsi="Times New Roman" w:cs="Times New Roman"/>
          <w:sz w:val="24"/>
          <w:szCs w:val="24"/>
        </w:rPr>
        <w:t>devine principe a</w:t>
      </w:r>
      <w:r w:rsidRPr="00A92493">
        <w:rPr>
          <w:rFonts w:ascii="Times New Roman" w:hAnsi="Times New Roman" w:cs="Times New Roman"/>
          <w:sz w:val="24"/>
          <w:szCs w:val="24"/>
        </w:rPr>
        <w:t>l</w:t>
      </w:r>
      <w:r w:rsidR="000B24DB" w:rsidRPr="00A92493">
        <w:rPr>
          <w:rFonts w:ascii="Times New Roman" w:hAnsi="Times New Roman" w:cs="Times New Roman"/>
          <w:sz w:val="24"/>
          <w:szCs w:val="24"/>
        </w:rPr>
        <w:t xml:space="preserve"> Transilvaniei</w:t>
      </w:r>
      <w:r w:rsidR="000D60B1" w:rsidRPr="00A92493">
        <w:rPr>
          <w:rFonts w:ascii="Times New Roman" w:hAnsi="Times New Roman" w:cs="Times New Roman"/>
          <w:sz w:val="24"/>
          <w:szCs w:val="24"/>
        </w:rPr>
        <w:t>,</w:t>
      </w:r>
      <w:r w:rsidR="000B24DB" w:rsidRPr="00A92493">
        <w:rPr>
          <w:rFonts w:ascii="Times New Roman" w:hAnsi="Times New Roman" w:cs="Times New Roman"/>
          <w:sz w:val="24"/>
          <w:szCs w:val="24"/>
        </w:rPr>
        <w:t xml:space="preserve"> pe care a condus</w:t>
      </w:r>
      <w:r w:rsidRPr="00A92493">
        <w:rPr>
          <w:rFonts w:ascii="Times New Roman" w:hAnsi="Times New Roman" w:cs="Times New Roman"/>
          <w:sz w:val="24"/>
          <w:szCs w:val="24"/>
        </w:rPr>
        <w:t>-</w:t>
      </w:r>
      <w:r w:rsidR="000B24DB" w:rsidRPr="00A92493">
        <w:rPr>
          <w:rFonts w:ascii="Times New Roman" w:hAnsi="Times New Roman" w:cs="Times New Roman"/>
          <w:sz w:val="24"/>
          <w:szCs w:val="24"/>
        </w:rPr>
        <w:t>o până în</w:t>
      </w:r>
      <w:r w:rsidR="00614CD5">
        <w:rPr>
          <w:rFonts w:ascii="Times New Roman" w:hAnsi="Times New Roman" w:cs="Times New Roman"/>
          <w:sz w:val="24"/>
          <w:szCs w:val="24"/>
        </w:rPr>
        <w:t xml:space="preserve"> </w:t>
      </w:r>
      <w:r w:rsidR="000B24DB" w:rsidRPr="00A92493">
        <w:rPr>
          <w:rFonts w:ascii="Times New Roman" w:hAnsi="Times New Roman" w:cs="Times New Roman"/>
          <w:sz w:val="24"/>
          <w:szCs w:val="24"/>
        </w:rPr>
        <w:t>1648, perioadă în care</w:t>
      </w:r>
      <w:r w:rsidR="00196299" w:rsidRPr="00A92493">
        <w:rPr>
          <w:rFonts w:ascii="Times New Roman" w:hAnsi="Times New Roman" w:cs="Times New Roman"/>
          <w:sz w:val="24"/>
          <w:szCs w:val="24"/>
        </w:rPr>
        <w:t xml:space="preserve"> </w:t>
      </w:r>
      <w:r w:rsidR="00614CD5">
        <w:rPr>
          <w:rFonts w:ascii="Times New Roman" w:hAnsi="Times New Roman" w:cs="Times New Roman"/>
          <w:sz w:val="24"/>
          <w:szCs w:val="24"/>
        </w:rPr>
        <w:t>l-</w:t>
      </w:r>
      <w:r w:rsidR="00196299" w:rsidRPr="00A92493">
        <w:rPr>
          <w:rFonts w:ascii="Times New Roman" w:hAnsi="Times New Roman" w:cs="Times New Roman"/>
          <w:sz w:val="24"/>
          <w:szCs w:val="24"/>
        </w:rPr>
        <w:t>a</w:t>
      </w:r>
      <w:r w:rsidR="00614CD5">
        <w:rPr>
          <w:rFonts w:ascii="Times New Roman" w:hAnsi="Times New Roman" w:cs="Times New Roman"/>
          <w:sz w:val="24"/>
          <w:szCs w:val="24"/>
        </w:rPr>
        <w:t xml:space="preserve"> numit</w:t>
      </w:r>
      <w:r w:rsidR="000B24DB" w:rsidRPr="00A92493">
        <w:rPr>
          <w:rFonts w:ascii="Times New Roman" w:hAnsi="Times New Roman" w:cs="Times New Roman"/>
          <w:sz w:val="24"/>
          <w:szCs w:val="24"/>
        </w:rPr>
        <w:t xml:space="preserve"> </w:t>
      </w:r>
      <w:r w:rsidR="00614CD5">
        <w:rPr>
          <w:rFonts w:ascii="Times New Roman" w:hAnsi="Times New Roman" w:cs="Times New Roman"/>
          <w:sz w:val="24"/>
          <w:szCs w:val="24"/>
        </w:rPr>
        <w:t xml:space="preserve">ca </w:t>
      </w:r>
      <w:r w:rsidR="000B24DB" w:rsidRPr="00A92493">
        <w:rPr>
          <w:rFonts w:ascii="Times New Roman" w:hAnsi="Times New Roman" w:cs="Times New Roman"/>
          <w:sz w:val="24"/>
          <w:szCs w:val="24"/>
        </w:rPr>
        <w:t>voievod al romilor</w:t>
      </w:r>
      <w:r w:rsidR="000D60B1" w:rsidRPr="00A92493">
        <w:rPr>
          <w:rFonts w:ascii="Times New Roman" w:hAnsi="Times New Roman" w:cs="Times New Roman"/>
          <w:sz w:val="24"/>
          <w:szCs w:val="24"/>
        </w:rPr>
        <w:t>,</w:t>
      </w:r>
      <w:r w:rsidR="00196299" w:rsidRPr="00A92493">
        <w:rPr>
          <w:rFonts w:ascii="Times New Roman" w:hAnsi="Times New Roman" w:cs="Times New Roman"/>
          <w:sz w:val="24"/>
          <w:szCs w:val="24"/>
        </w:rPr>
        <w:t xml:space="preserve"> </w:t>
      </w:r>
      <w:r w:rsidR="00614CD5">
        <w:rPr>
          <w:rFonts w:ascii="Times New Roman" w:hAnsi="Times New Roman" w:cs="Times New Roman"/>
          <w:sz w:val="24"/>
          <w:szCs w:val="24"/>
        </w:rPr>
        <w:t xml:space="preserve">pe </w:t>
      </w:r>
      <w:r w:rsidR="00196299" w:rsidRPr="00A92493">
        <w:rPr>
          <w:rFonts w:ascii="Times New Roman" w:hAnsi="Times New Roman" w:cs="Times New Roman"/>
          <w:sz w:val="24"/>
          <w:szCs w:val="24"/>
        </w:rPr>
        <w:t>Petru</w:t>
      </w:r>
      <w:r w:rsidR="00614CD5">
        <w:rPr>
          <w:rFonts w:ascii="Times New Roman" w:hAnsi="Times New Roman" w:cs="Times New Roman"/>
          <w:sz w:val="24"/>
          <w:szCs w:val="24"/>
        </w:rPr>
        <w:t xml:space="preserve"> </w:t>
      </w:r>
      <w:r w:rsidR="00196299" w:rsidRPr="00A92493">
        <w:rPr>
          <w:rFonts w:ascii="Times New Roman" w:hAnsi="Times New Roman" w:cs="Times New Roman"/>
          <w:sz w:val="24"/>
          <w:szCs w:val="24"/>
        </w:rPr>
        <w:t>Vallon</w:t>
      </w:r>
      <w:r w:rsidR="000B24DB" w:rsidRPr="00A92493">
        <w:rPr>
          <w:rFonts w:ascii="Times New Roman" w:hAnsi="Times New Roman" w:cs="Times New Roman"/>
          <w:sz w:val="24"/>
          <w:szCs w:val="24"/>
        </w:rPr>
        <w:t>.</w:t>
      </w:r>
    </w:p>
    <w:p w:rsidR="00687467" w:rsidRPr="00A92493" w:rsidRDefault="009604DF"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1631 </w:t>
      </w:r>
      <w:r w:rsidR="00687467" w:rsidRPr="00A92493">
        <w:rPr>
          <w:rFonts w:hAnsi="Symbol"/>
          <w:color w:val="auto"/>
          <w:sz w:val="24"/>
        </w:rPr>
        <w:t></w:t>
      </w:r>
      <w:r w:rsidR="00333BAC">
        <w:rPr>
          <w:rFonts w:hAnsi="Symbol"/>
          <w:color w:val="auto"/>
          <w:sz w:val="24"/>
        </w:rPr>
        <w:t xml:space="preserve"> </w:t>
      </w:r>
      <w:r w:rsidR="00687467" w:rsidRPr="00A92493">
        <w:rPr>
          <w:rFonts w:ascii="Times New Roman" w:hAnsi="Times New Roman" w:cs="Times New Roman"/>
          <w:color w:val="auto"/>
          <w:sz w:val="24"/>
          <w:lang w:val="ro-RO"/>
        </w:rPr>
        <w:t>În Moldova, într-un document emis de Moise Movilă se arată că episcopii şi egumenii se plângeau de pârcălabii de ţinut</w:t>
      </w:r>
      <w:r w:rsidR="00FC20A5" w:rsidRPr="00A92493">
        <w:rPr>
          <w:rFonts w:ascii="Times New Roman" w:hAnsi="Times New Roman" w:cs="Times New Roman"/>
          <w:color w:val="auto"/>
          <w:sz w:val="24"/>
          <w:lang w:val="ro-RO"/>
        </w:rPr>
        <w:t>,</w:t>
      </w:r>
      <w:r w:rsidR="00687467" w:rsidRPr="00A92493">
        <w:rPr>
          <w:rFonts w:ascii="Times New Roman" w:hAnsi="Times New Roman" w:cs="Times New Roman"/>
          <w:color w:val="auto"/>
          <w:sz w:val="24"/>
          <w:lang w:val="ro-RO"/>
        </w:rPr>
        <w:t xml:space="preserve"> precum şi de</w:t>
      </w:r>
      <w:r w:rsidR="00687467" w:rsidRPr="00A92493">
        <w:rPr>
          <w:rFonts w:ascii="Times New Roman" w:hAnsi="Times New Roman" w:cs="Times New Roman"/>
          <w:i/>
          <w:color w:val="auto"/>
          <w:sz w:val="24"/>
          <w:lang w:val="ro-RO"/>
        </w:rPr>
        <w:t xml:space="preserve"> slugile hătmăneşti şi juzii de ţigani </w:t>
      </w:r>
      <w:r w:rsidR="00687467" w:rsidRPr="00A92493">
        <w:rPr>
          <w:rFonts w:ascii="Times New Roman" w:hAnsi="Times New Roman" w:cs="Times New Roman"/>
          <w:color w:val="auto"/>
          <w:sz w:val="24"/>
          <w:lang w:val="ro-RO"/>
        </w:rPr>
        <w:t>fiindcă le exploatau şi prădau robii, care fugeau, la fel ca şi vecinii, din Moldova.</w:t>
      </w:r>
    </w:p>
    <w:p w:rsidR="009604DF"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2E12EB" w:rsidRPr="00A92493">
        <w:rPr>
          <w:rFonts w:ascii="Times New Roman" w:hAnsi="Times New Roman" w:cs="Times New Roman"/>
          <w:color w:val="auto"/>
          <w:sz w:val="24"/>
          <w:lang w:val="ro-RO"/>
        </w:rPr>
        <w:t>În Spania j</w:t>
      </w:r>
      <w:r w:rsidR="009604DF" w:rsidRPr="00A92493">
        <w:rPr>
          <w:rFonts w:ascii="Times New Roman" w:hAnsi="Times New Roman" w:cs="Times New Roman"/>
          <w:color w:val="auto"/>
          <w:sz w:val="24"/>
          <w:lang w:val="ro-RO"/>
        </w:rPr>
        <w:t>udecătorul Juan de Qiunones</w:t>
      </w:r>
      <w:r w:rsidR="00783925" w:rsidRPr="00A92493">
        <w:rPr>
          <w:rFonts w:ascii="Times New Roman" w:hAnsi="Times New Roman" w:cs="Times New Roman"/>
          <w:color w:val="auto"/>
          <w:sz w:val="24"/>
          <w:lang w:val="ro-RO"/>
        </w:rPr>
        <w:t>, care s-a remarcat prin condamnarea la spânzurătoare a cinci romi,</w:t>
      </w:r>
      <w:r w:rsidR="009604DF" w:rsidRPr="00A92493">
        <w:rPr>
          <w:rFonts w:ascii="Times New Roman" w:hAnsi="Times New Roman" w:cs="Times New Roman"/>
          <w:color w:val="auto"/>
          <w:sz w:val="24"/>
          <w:lang w:val="ro-RO"/>
        </w:rPr>
        <w:t xml:space="preserve"> în </w:t>
      </w:r>
      <w:r w:rsidR="00783925" w:rsidRPr="00A92493">
        <w:rPr>
          <w:rFonts w:ascii="Times New Roman" w:hAnsi="Times New Roman" w:cs="Times New Roman"/>
          <w:color w:val="auto"/>
          <w:sz w:val="24"/>
          <w:lang w:val="ro-RO"/>
        </w:rPr>
        <w:t>“</w:t>
      </w:r>
      <w:r w:rsidR="009604DF" w:rsidRPr="00A92493">
        <w:rPr>
          <w:rFonts w:ascii="Times New Roman" w:hAnsi="Times New Roman" w:cs="Times New Roman"/>
          <w:color w:val="auto"/>
          <w:sz w:val="24"/>
          <w:lang w:val="ro-RO"/>
        </w:rPr>
        <w:t>Expulsion de los Gitanos</w:t>
      </w:r>
      <w:r w:rsidR="00783925" w:rsidRPr="00A92493">
        <w:rPr>
          <w:rFonts w:ascii="Times New Roman" w:hAnsi="Times New Roman" w:cs="Times New Roman"/>
          <w:color w:val="auto"/>
          <w:sz w:val="24"/>
          <w:lang w:val="ro-RO"/>
        </w:rPr>
        <w:t>”</w:t>
      </w:r>
      <w:r w:rsidR="009604DF" w:rsidRPr="00A92493">
        <w:rPr>
          <w:rFonts w:ascii="Times New Roman" w:hAnsi="Times New Roman" w:cs="Times New Roman"/>
          <w:color w:val="auto"/>
          <w:sz w:val="24"/>
          <w:lang w:val="ro-RO"/>
        </w:rPr>
        <w:t xml:space="preserve"> din prelegerea </w:t>
      </w:r>
      <w:r w:rsidR="00783925" w:rsidRPr="00A92493">
        <w:rPr>
          <w:rFonts w:ascii="Times New Roman" w:hAnsi="Times New Roman" w:cs="Times New Roman"/>
          <w:color w:val="auto"/>
          <w:sz w:val="24"/>
          <w:lang w:val="ro-RO"/>
        </w:rPr>
        <w:t>“</w:t>
      </w:r>
      <w:r w:rsidR="009604DF" w:rsidRPr="00A92493">
        <w:rPr>
          <w:rFonts w:ascii="Times New Roman" w:hAnsi="Times New Roman" w:cs="Times New Roman"/>
          <w:color w:val="auto"/>
          <w:sz w:val="24"/>
          <w:lang w:val="ro-RO"/>
        </w:rPr>
        <w:t>Restauracion politica de Espana</w:t>
      </w:r>
      <w:r w:rsidR="00783925" w:rsidRPr="00A92493">
        <w:rPr>
          <w:rFonts w:ascii="Times New Roman" w:hAnsi="Times New Roman" w:cs="Times New Roman"/>
          <w:color w:val="auto"/>
          <w:sz w:val="24"/>
          <w:lang w:val="ro-RO"/>
        </w:rPr>
        <w:t>”</w:t>
      </w:r>
      <w:r w:rsidR="002E12EB" w:rsidRPr="00A92493">
        <w:rPr>
          <w:rFonts w:ascii="Times New Roman" w:hAnsi="Times New Roman" w:cs="Times New Roman"/>
          <w:color w:val="auto"/>
          <w:sz w:val="24"/>
          <w:lang w:val="ro-RO"/>
        </w:rPr>
        <w:t>,</w:t>
      </w:r>
      <w:r w:rsidR="009604DF" w:rsidRPr="00A92493">
        <w:rPr>
          <w:rFonts w:ascii="Times New Roman" w:hAnsi="Times New Roman" w:cs="Times New Roman"/>
          <w:color w:val="auto"/>
          <w:sz w:val="24"/>
          <w:lang w:val="ro-RO"/>
        </w:rPr>
        <w:t xml:space="preserve"> publicată la Madrid</w:t>
      </w:r>
      <w:r w:rsidR="002E12EB" w:rsidRPr="00A92493">
        <w:rPr>
          <w:rFonts w:ascii="Times New Roman" w:hAnsi="Times New Roman" w:cs="Times New Roman"/>
          <w:color w:val="auto"/>
          <w:sz w:val="24"/>
          <w:lang w:val="ro-RO"/>
        </w:rPr>
        <w:t>,</w:t>
      </w:r>
      <w:r w:rsidR="00783925" w:rsidRPr="00A92493">
        <w:rPr>
          <w:rFonts w:ascii="Times New Roman" w:hAnsi="Times New Roman" w:cs="Times New Roman"/>
          <w:color w:val="auto"/>
          <w:sz w:val="24"/>
          <w:lang w:val="ro-RO"/>
        </w:rPr>
        <w:t xml:space="preserve"> pune accent pe stereotipiile legate de imoralitatea sexuală a romilor sau pe canibalismul acestora</w:t>
      </w:r>
      <w:r w:rsidR="002E12EB" w:rsidRPr="00A92493">
        <w:rPr>
          <w:rFonts w:ascii="Times New Roman" w:hAnsi="Times New Roman" w:cs="Times New Roman"/>
          <w:color w:val="auto"/>
          <w:sz w:val="24"/>
          <w:lang w:val="ro-RO"/>
        </w:rPr>
        <w:t>.</w:t>
      </w:r>
    </w:p>
    <w:p w:rsidR="00783925" w:rsidRPr="00A92493" w:rsidRDefault="0078392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1633</w:t>
      </w:r>
      <w:r w:rsidR="00333BAC">
        <w:rPr>
          <w:rFonts w:ascii="Times New Roman" w:hAnsi="Times New Roman" w:cs="Times New Roman"/>
          <w:b/>
          <w:color w:val="auto"/>
          <w:sz w:val="24"/>
          <w:lang w:val="ro-RO"/>
        </w:rPr>
        <w:t xml:space="preserve"> </w:t>
      </w:r>
      <w:r w:rsidR="000122BE" w:rsidRPr="00A92493">
        <w:rPr>
          <w:rFonts w:hAnsi="Symbol"/>
          <w:color w:val="auto"/>
          <w:sz w:val="24"/>
          <w:lang w:val="ro-RO"/>
        </w:rPr>
        <w:t></w:t>
      </w:r>
      <w:r w:rsidR="00333BAC">
        <w:rPr>
          <w:rFonts w:hAnsi="Symbol"/>
          <w:color w:val="auto"/>
          <w:sz w:val="24"/>
          <w:lang w:val="ro-RO"/>
        </w:rPr>
        <w:t xml:space="preserve"> </w:t>
      </w:r>
      <w:r w:rsidR="0094166A" w:rsidRPr="00A92493">
        <w:rPr>
          <w:rFonts w:ascii="Times New Roman" w:hAnsi="Times New Roman" w:cs="Times New Roman"/>
          <w:color w:val="auto"/>
          <w:sz w:val="24"/>
          <w:lang w:val="ro-RO"/>
        </w:rPr>
        <w:t xml:space="preserve">Filip </w:t>
      </w:r>
      <w:r w:rsidR="00666705" w:rsidRPr="00A92493">
        <w:rPr>
          <w:rFonts w:ascii="Times New Roman" w:hAnsi="Times New Roman" w:cs="Times New Roman"/>
          <w:color w:val="auto"/>
          <w:sz w:val="24"/>
          <w:lang w:val="ro-RO"/>
        </w:rPr>
        <w:t>al IV</w:t>
      </w:r>
      <w:r w:rsidR="0094166A" w:rsidRPr="00A92493">
        <w:rPr>
          <w:rFonts w:ascii="Times New Roman" w:hAnsi="Times New Roman" w:cs="Times New Roman"/>
          <w:color w:val="auto"/>
          <w:sz w:val="24"/>
          <w:lang w:val="ro-RO"/>
        </w:rPr>
        <w:t xml:space="preserve">-lea al Spaniei </w:t>
      </w:r>
      <w:r w:rsidR="00EA6FAE" w:rsidRPr="00A92493">
        <w:rPr>
          <w:rFonts w:ascii="Times New Roman" w:hAnsi="Times New Roman" w:cs="Times New Roman"/>
          <w:color w:val="auto"/>
          <w:sz w:val="24"/>
          <w:lang w:val="ro-RO"/>
        </w:rPr>
        <w:t xml:space="preserve">(1621-1665) </w:t>
      </w:r>
      <w:r w:rsidR="0094166A" w:rsidRPr="00A92493">
        <w:rPr>
          <w:rFonts w:ascii="Times New Roman" w:hAnsi="Times New Roman" w:cs="Times New Roman"/>
          <w:color w:val="auto"/>
          <w:sz w:val="24"/>
          <w:lang w:val="ro-RO"/>
        </w:rPr>
        <w:t xml:space="preserve">emite o sancţiune pragmatică conform căreia romii </w:t>
      </w:r>
      <w:r w:rsidR="0094166A" w:rsidRPr="00A92493">
        <w:rPr>
          <w:rFonts w:ascii="Times New Roman" w:hAnsi="Times New Roman" w:cs="Times New Roman"/>
          <w:color w:val="auto"/>
          <w:sz w:val="24"/>
          <w:lang w:val="ro-RO"/>
        </w:rPr>
        <w:lastRenderedPageBreak/>
        <w:t>sunt obligaţi să se stabilească print</w:t>
      </w:r>
      <w:r w:rsidR="00B64362" w:rsidRPr="00A92493">
        <w:rPr>
          <w:rFonts w:ascii="Times New Roman" w:hAnsi="Times New Roman" w:cs="Times New Roman"/>
          <w:color w:val="auto"/>
          <w:sz w:val="24"/>
          <w:lang w:val="ro-RO"/>
        </w:rPr>
        <w:t>re</w:t>
      </w:r>
      <w:r w:rsidR="0094166A" w:rsidRPr="00A92493">
        <w:rPr>
          <w:rFonts w:ascii="Times New Roman" w:hAnsi="Times New Roman" w:cs="Times New Roman"/>
          <w:color w:val="auto"/>
          <w:sz w:val="24"/>
          <w:lang w:val="ro-RO"/>
        </w:rPr>
        <w:t xml:space="preserve"> neromi şi să adopte modul de viaţă al bunului creştin </w:t>
      </w:r>
      <w:r w:rsidR="00666705" w:rsidRPr="00A92493">
        <w:rPr>
          <w:rFonts w:ascii="Times New Roman" w:hAnsi="Times New Roman" w:cs="Times New Roman"/>
          <w:color w:val="auto"/>
          <w:sz w:val="24"/>
          <w:lang w:val="ro-RO"/>
        </w:rPr>
        <w:t>sedentar, fiindu-le interzis să comunice în limba maternă, îmbră</w:t>
      </w:r>
      <w:r w:rsidR="0041512B" w:rsidRPr="00A92493">
        <w:rPr>
          <w:rFonts w:ascii="Times New Roman" w:hAnsi="Times New Roman" w:cs="Times New Roman"/>
          <w:color w:val="auto"/>
          <w:sz w:val="24"/>
          <w:lang w:val="ro-RO"/>
        </w:rPr>
        <w:t>că</w:t>
      </w:r>
      <w:r w:rsidR="00666705" w:rsidRPr="00A92493">
        <w:rPr>
          <w:rFonts w:ascii="Times New Roman" w:hAnsi="Times New Roman" w:cs="Times New Roman"/>
          <w:color w:val="auto"/>
          <w:sz w:val="24"/>
          <w:lang w:val="ro-RO"/>
        </w:rPr>
        <w:t>mintea atipică, întrunirile specific, nomadismul practicarea ocupaţiilor tradiţionale,</w:t>
      </w:r>
      <w:r w:rsidR="0041512B" w:rsidRPr="00A92493">
        <w:rPr>
          <w:rFonts w:ascii="Times New Roman" w:hAnsi="Times New Roman" w:cs="Times New Roman"/>
          <w:color w:val="auto"/>
          <w:sz w:val="24"/>
          <w:lang w:val="ro-RO"/>
        </w:rPr>
        <w:t xml:space="preserve"> nomadismul, activităţile muz</w:t>
      </w:r>
      <w:r w:rsidR="00666705" w:rsidRPr="00A92493">
        <w:rPr>
          <w:rFonts w:ascii="Times New Roman" w:hAnsi="Times New Roman" w:cs="Times New Roman"/>
          <w:color w:val="auto"/>
          <w:sz w:val="24"/>
          <w:lang w:val="ro-RO"/>
        </w:rPr>
        <w:t>icale. Romii vagabonzi trebuiau</w:t>
      </w:r>
      <w:r w:rsidR="00173F4E" w:rsidRPr="00A92493">
        <w:rPr>
          <w:rFonts w:ascii="Times New Roman" w:hAnsi="Times New Roman" w:cs="Times New Roman"/>
          <w:color w:val="auto"/>
          <w:sz w:val="24"/>
          <w:lang w:val="ro-RO"/>
        </w:rPr>
        <w:t>, conform edictului,</w:t>
      </w:r>
      <w:r w:rsidR="00666705" w:rsidRPr="00A92493">
        <w:rPr>
          <w:rFonts w:ascii="Times New Roman" w:hAnsi="Times New Roman" w:cs="Times New Roman"/>
          <w:color w:val="auto"/>
          <w:sz w:val="24"/>
          <w:lang w:val="ro-RO"/>
        </w:rPr>
        <w:t xml:space="preserve"> hăituiţi prinşi şi înrobiţi</w:t>
      </w:r>
      <w:r w:rsidR="00662702">
        <w:rPr>
          <w:rFonts w:ascii="Times New Roman" w:hAnsi="Times New Roman" w:cs="Times New Roman"/>
          <w:color w:val="auto"/>
          <w:sz w:val="24"/>
          <w:lang w:val="ro-RO"/>
        </w:rPr>
        <w:t>.</w:t>
      </w:r>
    </w:p>
    <w:p w:rsidR="00A566BB" w:rsidRDefault="00B06467" w:rsidP="00A566BB">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1634</w:t>
      </w:r>
      <w:r w:rsidR="00333BAC">
        <w:rPr>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9D3E71" w:rsidRPr="00A92493">
        <w:rPr>
          <w:rFonts w:ascii="Times New Roman" w:hAnsi="Times New Roman" w:cs="Times New Roman"/>
          <w:sz w:val="24"/>
          <w:szCs w:val="24"/>
        </w:rPr>
        <w:t>În Ţara Românească un</w:t>
      </w:r>
      <w:r w:rsidR="006B3167">
        <w:rPr>
          <w:rFonts w:ascii="Times New Roman" w:hAnsi="Times New Roman" w:cs="Times New Roman"/>
          <w:sz w:val="24"/>
          <w:szCs w:val="24"/>
        </w:rPr>
        <w:t xml:space="preserve"> </w:t>
      </w:r>
      <w:r w:rsidR="009D3E71" w:rsidRPr="00A92493">
        <w:rPr>
          <w:rFonts w:ascii="Times New Roman" w:hAnsi="Times New Roman" w:cs="Times New Roman"/>
          <w:sz w:val="24"/>
          <w:szCs w:val="24"/>
        </w:rPr>
        <w:t xml:space="preserve">document relatează fapta Maricăi din Albeşti, fata marelui ban Mihalcea Caragea, călugărită la mănăstirea Viforâta sub numele de Magdalina, care în timpul celei de-a doua domnii a lui Radu Mihnea </w:t>
      </w:r>
      <w:r w:rsidR="009D3E71" w:rsidRPr="00A92493">
        <w:rPr>
          <w:rFonts w:ascii="Times New Roman" w:eastAsia="TimesNewRoman,Italic" w:hAnsi="Times New Roman" w:cs="Times New Roman"/>
          <w:i/>
          <w:iCs/>
          <w:sz w:val="24"/>
          <w:szCs w:val="24"/>
        </w:rPr>
        <w:t>a ucis doi copii de ţigan, de au murit de mâinile ei</w:t>
      </w:r>
      <w:r w:rsidR="009D3E71" w:rsidRPr="00A92493">
        <w:rPr>
          <w:rFonts w:ascii="Times New Roman" w:hAnsi="Times New Roman" w:cs="Times New Roman"/>
          <w:sz w:val="24"/>
          <w:szCs w:val="24"/>
        </w:rPr>
        <w:t>. Reacţia domnitorului este neobişnuită pentru tiparele mentale ale epocii, acesta făcând abstracţie de privilegiile boiereşti şi de faptul că pentru astfel de crime elita socială nu era pedepsită. Radu Mihnea a poruncit</w:t>
      </w:r>
      <w:r w:rsidR="009D3E71" w:rsidRPr="00A92493">
        <w:rPr>
          <w:rFonts w:ascii="Times New Roman" w:eastAsia="Times New Roman" w:hAnsi="Times New Roman" w:cs="Times New Roman"/>
          <w:sz w:val="24"/>
          <w:szCs w:val="24"/>
        </w:rPr>
        <w:t xml:space="preserve"> ca făptaşa </w:t>
      </w:r>
      <w:r w:rsidR="009D3E71" w:rsidRPr="00A92493">
        <w:rPr>
          <w:rFonts w:ascii="Times New Roman" w:hAnsi="Times New Roman" w:cs="Times New Roman"/>
          <w:sz w:val="24"/>
          <w:szCs w:val="24"/>
        </w:rPr>
        <w:t>să fie adusă la divan şi aceasta</w:t>
      </w:r>
      <w:r w:rsidR="006B3167">
        <w:rPr>
          <w:rFonts w:ascii="Times New Roman" w:hAnsi="Times New Roman" w:cs="Times New Roman"/>
          <w:sz w:val="24"/>
          <w:szCs w:val="24"/>
        </w:rPr>
        <w:t xml:space="preserve"> </w:t>
      </w:r>
      <w:r w:rsidR="009D3E71" w:rsidRPr="00A92493">
        <w:rPr>
          <w:rFonts w:ascii="Times New Roman" w:hAnsi="Times New Roman" w:cs="Times New Roman"/>
          <w:sz w:val="24"/>
          <w:szCs w:val="24"/>
        </w:rPr>
        <w:t xml:space="preserve">chiar </w:t>
      </w:r>
      <w:r w:rsidR="009D3E71" w:rsidRPr="00A92493">
        <w:rPr>
          <w:rFonts w:ascii="Times New Roman" w:eastAsia="TimesNewRoman,Italic" w:hAnsi="Times New Roman" w:cs="Times New Roman"/>
          <w:i/>
          <w:iCs/>
          <w:sz w:val="24"/>
          <w:szCs w:val="24"/>
        </w:rPr>
        <w:t>a stat să piară pentru moartea acelor doi</w:t>
      </w:r>
      <w:r w:rsidR="006B3167">
        <w:rPr>
          <w:rFonts w:ascii="Times New Roman" w:eastAsia="TimesNewRoman,Italic" w:hAnsi="Times New Roman" w:cs="Times New Roman"/>
          <w:i/>
          <w:iCs/>
          <w:sz w:val="24"/>
          <w:szCs w:val="24"/>
        </w:rPr>
        <w:t xml:space="preserve"> </w:t>
      </w:r>
      <w:r w:rsidR="009D3E71" w:rsidRPr="00A92493">
        <w:rPr>
          <w:rFonts w:ascii="Times New Roman" w:eastAsia="TimesNewRoman,Italic" w:hAnsi="Times New Roman" w:cs="Times New Roman"/>
          <w:i/>
          <w:iCs/>
          <w:sz w:val="24"/>
          <w:szCs w:val="24"/>
        </w:rPr>
        <w:t>copii de ţigan</w:t>
      </w:r>
      <w:r w:rsidR="009D3E71" w:rsidRPr="00A92493">
        <w:rPr>
          <w:rFonts w:ascii="Times New Roman" w:hAnsi="Times New Roman" w:cs="Times New Roman"/>
          <w:sz w:val="24"/>
          <w:szCs w:val="24"/>
        </w:rPr>
        <w:t xml:space="preserve">, şi, în ciuda achitării de către Marica a </w:t>
      </w:r>
      <w:r w:rsidR="009D3E71" w:rsidRPr="00A92493">
        <w:rPr>
          <w:rFonts w:ascii="Times New Roman" w:eastAsia="TimesNewRoman,Italic" w:hAnsi="Times New Roman" w:cs="Times New Roman"/>
          <w:i/>
          <w:iCs/>
          <w:sz w:val="24"/>
          <w:szCs w:val="24"/>
        </w:rPr>
        <w:t>duşegubinei depline (</w:t>
      </w:r>
      <w:r w:rsidR="009D3E71" w:rsidRPr="00A92493">
        <w:rPr>
          <w:rFonts w:ascii="Times New Roman" w:hAnsi="Times New Roman" w:cs="Times New Roman"/>
          <w:i/>
          <w:sz w:val="24"/>
          <w:szCs w:val="24"/>
        </w:rPr>
        <w:t xml:space="preserve">...) </w:t>
      </w:r>
      <w:r w:rsidR="009D3E71" w:rsidRPr="00A92493">
        <w:rPr>
          <w:rFonts w:ascii="Times New Roman" w:eastAsia="TimesNewRoman,Italic" w:hAnsi="Times New Roman" w:cs="Times New Roman"/>
          <w:i/>
          <w:iCs/>
          <w:sz w:val="24"/>
          <w:szCs w:val="24"/>
        </w:rPr>
        <w:t>tot a stat Radul voievod să facă</w:t>
      </w:r>
      <w:r w:rsidR="006B3167">
        <w:rPr>
          <w:rFonts w:ascii="Times New Roman" w:eastAsia="TimesNewRoman,Italic" w:hAnsi="Times New Roman" w:cs="Times New Roman"/>
          <w:i/>
          <w:iCs/>
          <w:sz w:val="24"/>
          <w:szCs w:val="24"/>
        </w:rPr>
        <w:t xml:space="preserve"> </w:t>
      </w:r>
      <w:r w:rsidR="009D3E71" w:rsidRPr="00A92493">
        <w:rPr>
          <w:rFonts w:ascii="Times New Roman" w:eastAsia="TimesNewRoman,Italic" w:hAnsi="Times New Roman" w:cs="Times New Roman"/>
          <w:i/>
          <w:iCs/>
          <w:sz w:val="24"/>
          <w:szCs w:val="24"/>
        </w:rPr>
        <w:t>Maricăi moarte</w:t>
      </w:r>
      <w:r w:rsidR="009D3E71" w:rsidRPr="00A92493">
        <w:rPr>
          <w:rFonts w:ascii="Times New Roman" w:hAnsi="Times New Roman" w:cs="Times New Roman"/>
          <w:sz w:val="24"/>
          <w:szCs w:val="24"/>
        </w:rPr>
        <w:t xml:space="preserve">, reacţia domnitorului fiind în conformitate cu prevederile pravilei, care prevedea ca regulă generală faptul că </w:t>
      </w:r>
      <w:r w:rsidR="009D3E71" w:rsidRPr="00A92493">
        <w:rPr>
          <w:rFonts w:ascii="Times New Roman" w:eastAsia="TimesNewRoman,Italic" w:hAnsi="Times New Roman" w:cs="Times New Roman"/>
          <w:i/>
          <w:iCs/>
          <w:sz w:val="24"/>
          <w:szCs w:val="24"/>
        </w:rPr>
        <w:t>Pedeapsa ucigătoriului nu iaste alta fără numai moartea …De-ar fi neştine boiaren sau de-ar fi fămeae, nemică nu se va folosi cu aceaia să</w:t>
      </w:r>
      <w:r w:rsidR="006B3167">
        <w:rPr>
          <w:rFonts w:ascii="Times New Roman" w:eastAsia="TimesNewRoman,Italic" w:hAnsi="Times New Roman" w:cs="Times New Roman"/>
          <w:i/>
          <w:iCs/>
          <w:sz w:val="24"/>
          <w:szCs w:val="24"/>
        </w:rPr>
        <w:t xml:space="preserve"> </w:t>
      </w:r>
      <w:r w:rsidR="009D3E71" w:rsidRPr="00A92493">
        <w:rPr>
          <w:rFonts w:ascii="Times New Roman" w:eastAsia="TimesNewRoman,Italic" w:hAnsi="Times New Roman" w:cs="Times New Roman"/>
          <w:i/>
          <w:iCs/>
          <w:sz w:val="24"/>
          <w:szCs w:val="24"/>
        </w:rPr>
        <w:t>poată scăpa de pedeapsa uciderii, ce tot se va pedepsi boiarenul şi muiarea, deacavor face ucidere, ca şi fieşcine de în cei mai proşti oameni</w:t>
      </w:r>
      <w:r w:rsidR="009D3E71" w:rsidRPr="00A92493">
        <w:rPr>
          <w:rFonts w:ascii="Times New Roman" w:hAnsi="Times New Roman" w:cs="Times New Roman"/>
          <w:sz w:val="24"/>
          <w:szCs w:val="24"/>
        </w:rPr>
        <w:t xml:space="preserve">. Evident că abordarea juridică a domnitorului nu a fost determinată de empatia faţă de victimă, care nu intră în discuţie, ci de subiectivism, crima reprezentând un </w:t>
      </w:r>
      <w:r w:rsidR="009D3E71" w:rsidRPr="00A92493">
        <w:rPr>
          <w:rFonts w:ascii="Times New Roman" w:hAnsi="Times New Roman" w:cs="Times New Roman"/>
          <w:i/>
          <w:sz w:val="24"/>
          <w:szCs w:val="24"/>
        </w:rPr>
        <w:t>leit motiv</w:t>
      </w:r>
      <w:r w:rsidR="009D3E71" w:rsidRPr="00A92493">
        <w:rPr>
          <w:rFonts w:ascii="Times New Roman" w:hAnsi="Times New Roman" w:cs="Times New Roman"/>
          <w:sz w:val="24"/>
          <w:szCs w:val="24"/>
        </w:rPr>
        <w:t xml:space="preserve">, un instrument contextual ce putea fi folosit împotriva boieroaicei. Oricum direcţia anchetei iniţiate de Matei Basarab a fost abandonată, în documente specificându-se </w:t>
      </w:r>
      <w:r w:rsidR="00E80036" w:rsidRPr="00A92493">
        <w:rPr>
          <w:rFonts w:ascii="Times New Roman" w:hAnsi="Times New Roman" w:cs="Times New Roman"/>
          <w:sz w:val="24"/>
          <w:szCs w:val="24"/>
        </w:rPr>
        <w:t>şi un alt motiv de anchetă, în speţă dovedindu-se</w:t>
      </w:r>
      <w:r w:rsidR="009D3E71" w:rsidRPr="00A92493">
        <w:rPr>
          <w:rFonts w:ascii="Times New Roman" w:hAnsi="Times New Roman" w:cs="Times New Roman"/>
          <w:sz w:val="24"/>
          <w:szCs w:val="24"/>
        </w:rPr>
        <w:t xml:space="preserve"> nevinovăţia logofătului Stanciul Cepariul, acuzat pe nedrept de furt de către Marica din Albeşti, acesta continuându-şi viaţa la mănăstirea Viforâta, după pierderea procesului. Boieroaica l-a acuzat anterior pe lo</w:t>
      </w:r>
      <w:r w:rsidR="00551656" w:rsidRPr="00A92493">
        <w:rPr>
          <w:rFonts w:ascii="Times New Roman" w:hAnsi="Times New Roman" w:cs="Times New Roman"/>
          <w:sz w:val="24"/>
          <w:szCs w:val="24"/>
        </w:rPr>
        <w:t>gofătul Stanciul Cepariul</w:t>
      </w:r>
      <w:r w:rsidR="009D3E71" w:rsidRPr="00A92493">
        <w:rPr>
          <w:rFonts w:ascii="Times New Roman" w:hAnsi="Times New Roman" w:cs="Times New Roman"/>
          <w:sz w:val="24"/>
          <w:szCs w:val="24"/>
        </w:rPr>
        <w:t xml:space="preserve"> că ar ascunde 1.500 ughi de aur, care au aparţinut doamnei Marghita, mama fostului domn al Ţării Româneşti, Gavrilă Movilă, logofătul fiind nevoit să vândă acuzatoarei sale două sate, pentru a acoperi suma cerută de domn. Revenind la crima Maricăi, trebuie specificat că nu se cunosc situaţii în care</w:t>
      </w:r>
      <w:r w:rsidR="00551656" w:rsidRPr="00A92493">
        <w:rPr>
          <w:rFonts w:ascii="Times New Roman" w:hAnsi="Times New Roman" w:cs="Times New Roman"/>
          <w:sz w:val="24"/>
          <w:szCs w:val="24"/>
        </w:rPr>
        <w:t>, pe parcursul derulării timpului,</w:t>
      </w:r>
      <w:r w:rsidR="009D3E71" w:rsidRPr="00A92493">
        <w:rPr>
          <w:rFonts w:ascii="Times New Roman" w:hAnsi="Times New Roman" w:cs="Times New Roman"/>
          <w:sz w:val="24"/>
          <w:szCs w:val="24"/>
        </w:rPr>
        <w:t xml:space="preserve"> boierul care şi-a ucis robul să fi fost pedepsi</w:t>
      </w:r>
      <w:r w:rsidR="00551656" w:rsidRPr="00A92493">
        <w:rPr>
          <w:rFonts w:ascii="Times New Roman" w:hAnsi="Times New Roman" w:cs="Times New Roman"/>
          <w:sz w:val="24"/>
          <w:szCs w:val="24"/>
        </w:rPr>
        <w:t>t conform prevederilor pravilei emise în</w:t>
      </w:r>
      <w:r w:rsidR="0076110E" w:rsidRPr="00A92493">
        <w:rPr>
          <w:rFonts w:ascii="Times New Roman" w:hAnsi="Times New Roman" w:cs="Times New Roman"/>
          <w:sz w:val="24"/>
          <w:szCs w:val="24"/>
        </w:rPr>
        <w:t>1640</w:t>
      </w:r>
      <w:r w:rsidR="00551656" w:rsidRPr="00A92493">
        <w:rPr>
          <w:rFonts w:ascii="Times New Roman" w:hAnsi="Times New Roman" w:cs="Times New Roman"/>
          <w:sz w:val="24"/>
          <w:szCs w:val="24"/>
        </w:rPr>
        <w:t>, unde</w:t>
      </w:r>
      <w:r w:rsidR="006B3167">
        <w:rPr>
          <w:rFonts w:ascii="Times New Roman" w:hAnsi="Times New Roman" w:cs="Times New Roman"/>
          <w:sz w:val="24"/>
          <w:szCs w:val="24"/>
        </w:rPr>
        <w:t xml:space="preserve"> </w:t>
      </w:r>
      <w:r w:rsidR="0076110E" w:rsidRPr="00A92493">
        <w:rPr>
          <w:rFonts w:ascii="Times New Roman" w:hAnsi="Times New Roman" w:cs="Times New Roman"/>
          <w:sz w:val="24"/>
          <w:szCs w:val="24"/>
        </w:rPr>
        <w:t>se specifica</w:t>
      </w:r>
      <w:r w:rsidR="00070EF1" w:rsidRPr="00A92493">
        <w:rPr>
          <w:rFonts w:ascii="Times New Roman" w:hAnsi="Times New Roman" w:cs="Times New Roman"/>
          <w:sz w:val="24"/>
          <w:szCs w:val="24"/>
        </w:rPr>
        <w:t xml:space="preserve"> foarte clar care este obiceiul din vechime al Ţării Româneşti în privinţa dreptul</w:t>
      </w:r>
      <w:r w:rsidR="0076110E" w:rsidRPr="00A92493">
        <w:rPr>
          <w:rFonts w:ascii="Times New Roman" w:hAnsi="Times New Roman" w:cs="Times New Roman"/>
          <w:sz w:val="24"/>
          <w:szCs w:val="24"/>
        </w:rPr>
        <w:t>ui de stăpânire asupra robilor, chiar şi după 20 de ani</w:t>
      </w:r>
      <w:r w:rsidR="00070EF1" w:rsidRPr="00A92493">
        <w:rPr>
          <w:rFonts w:ascii="Times New Roman" w:hAnsi="Times New Roman" w:cs="Times New Roman"/>
          <w:sz w:val="24"/>
          <w:szCs w:val="24"/>
        </w:rPr>
        <w:t>, Matei Basarab</w:t>
      </w:r>
      <w:r w:rsidR="0076110E" w:rsidRPr="00A92493">
        <w:rPr>
          <w:rFonts w:ascii="Times New Roman" w:hAnsi="Times New Roman" w:cs="Times New Roman"/>
          <w:sz w:val="24"/>
          <w:szCs w:val="24"/>
        </w:rPr>
        <w:t xml:space="preserve"> cerând reîntoarcerea unor robi </w:t>
      </w:r>
      <w:r w:rsidR="00070EF1" w:rsidRPr="00A92493">
        <w:rPr>
          <w:rFonts w:ascii="Times New Roman" w:hAnsi="Times New Roman" w:cs="Times New Roman"/>
          <w:sz w:val="24"/>
          <w:szCs w:val="24"/>
        </w:rPr>
        <w:t>romi</w:t>
      </w:r>
      <w:r w:rsidR="0076110E" w:rsidRPr="00A92493">
        <w:rPr>
          <w:rFonts w:ascii="Times New Roman" w:hAnsi="Times New Roman" w:cs="Times New Roman"/>
          <w:sz w:val="24"/>
          <w:szCs w:val="24"/>
        </w:rPr>
        <w:t>, aflat în stăpânirea lui Mihai, judele Braşovului,</w:t>
      </w:r>
      <w:r w:rsidR="00070EF1" w:rsidRPr="00A92493">
        <w:rPr>
          <w:rFonts w:ascii="Times New Roman" w:hAnsi="Times New Roman" w:cs="Times New Roman"/>
          <w:sz w:val="24"/>
          <w:szCs w:val="24"/>
        </w:rPr>
        <w:t xml:space="preserve"> la vătaful Luca logofăt, stăpânul lor de drept.</w:t>
      </w:r>
    </w:p>
    <w:p w:rsidR="00070EF1" w:rsidRPr="00A92493" w:rsidRDefault="00A566BB"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Pr="00765254">
        <w:rPr>
          <w:rFonts w:ascii="Times New Roman" w:eastAsia="Times New Roman" w:hAnsi="Times New Roman" w:cs="Times New Roman"/>
          <w:sz w:val="24"/>
          <w:szCs w:val="24"/>
        </w:rPr>
        <w:t>În Moldova printre robii mănăstirii Bisericani se a</w:t>
      </w:r>
      <w:r>
        <w:rPr>
          <w:rFonts w:ascii="Times New Roman" w:eastAsia="Times New Roman" w:hAnsi="Times New Roman" w:cs="Times New Roman"/>
          <w:sz w:val="24"/>
          <w:szCs w:val="24"/>
        </w:rPr>
        <w:t>fla ş</w:t>
      </w:r>
      <w:r w:rsidRPr="00765254">
        <w:rPr>
          <w:rFonts w:ascii="Times New Roman" w:eastAsia="Times New Roman" w:hAnsi="Times New Roman" w:cs="Times New Roman"/>
          <w:sz w:val="24"/>
          <w:szCs w:val="24"/>
        </w:rPr>
        <w:t xml:space="preserve">i Radul </w:t>
      </w:r>
      <w:r>
        <w:rPr>
          <w:rFonts w:ascii="Times New Roman" w:eastAsia="Times New Roman" w:hAnsi="Times New Roman" w:cs="Times New Roman"/>
          <w:i/>
          <w:sz w:val="24"/>
          <w:szCs w:val="24"/>
        </w:rPr>
        <w:t>ţ</w:t>
      </w:r>
      <w:r w:rsidRPr="00765254">
        <w:rPr>
          <w:rFonts w:ascii="Times New Roman" w:eastAsia="Times New Roman" w:hAnsi="Times New Roman" w:cs="Times New Roman"/>
          <w:i/>
          <w:sz w:val="24"/>
          <w:szCs w:val="24"/>
        </w:rPr>
        <w:t>igan cimpoia</w:t>
      </w:r>
      <w:r>
        <w:rPr>
          <w:rFonts w:ascii="Times New Roman" w:eastAsia="Times New Roman" w:hAnsi="Times New Roman" w:cs="Times New Roman"/>
          <w:i/>
          <w:sz w:val="24"/>
          <w:szCs w:val="24"/>
        </w:rPr>
        <w:t>ş</w:t>
      </w:r>
      <w:r w:rsidRPr="00765254">
        <w:rPr>
          <w:rFonts w:ascii="Times New Roman" w:eastAsia="Times New Roman" w:hAnsi="Times New Roman" w:cs="Times New Roman"/>
          <w:sz w:val="24"/>
          <w:szCs w:val="24"/>
        </w:rPr>
        <w:t>.</w:t>
      </w:r>
    </w:p>
    <w:p w:rsidR="00E80036" w:rsidRPr="00A92493" w:rsidRDefault="00511084" w:rsidP="008F7CC0">
      <w:pPr>
        <w:spacing w:after="0" w:line="240" w:lineRule="auto"/>
        <w:jc w:val="both"/>
        <w:rPr>
          <w:rFonts w:ascii="Times New Roman" w:hAnsi="Times New Roman" w:cs="Times New Roman"/>
          <w:sz w:val="24"/>
          <w:szCs w:val="24"/>
        </w:rPr>
      </w:pPr>
      <w:r w:rsidRPr="00A92493">
        <w:rPr>
          <w:rFonts w:hAnsi="Symbol"/>
          <w:sz w:val="24"/>
        </w:rPr>
        <w:t></w:t>
      </w:r>
      <w:r w:rsidR="00333BAC">
        <w:rPr>
          <w:rFonts w:hAnsi="Symbol"/>
          <w:sz w:val="24"/>
        </w:rPr>
        <w:t xml:space="preserve"> </w:t>
      </w:r>
      <w:r w:rsidR="00E80036" w:rsidRPr="00A92493">
        <w:rPr>
          <w:rFonts w:ascii="Times New Roman" w:hAnsi="Times New Roman" w:cs="Times New Roman"/>
          <w:sz w:val="24"/>
          <w:szCs w:val="24"/>
        </w:rPr>
        <w:t>Într-un document din acest an se specifică</w:t>
      </w:r>
      <w:r w:rsidR="00070EF1" w:rsidRPr="00A92493">
        <w:rPr>
          <w:rFonts w:ascii="Times New Roman" w:hAnsi="Times New Roman" w:cs="Times New Roman"/>
          <w:sz w:val="24"/>
          <w:szCs w:val="24"/>
        </w:rPr>
        <w:t xml:space="preserve"> faptul că </w:t>
      </w:r>
      <w:r w:rsidR="00E80036" w:rsidRPr="00A92493">
        <w:rPr>
          <w:rFonts w:ascii="Times New Roman" w:hAnsi="Times New Roman" w:cs="Times New Roman"/>
          <w:sz w:val="24"/>
          <w:szCs w:val="24"/>
        </w:rPr>
        <w:t xml:space="preserve">robul rom Radu Guze din </w:t>
      </w:r>
      <w:r w:rsidR="00070EF1" w:rsidRPr="00A92493">
        <w:rPr>
          <w:rFonts w:ascii="Times New Roman" w:hAnsi="Times New Roman" w:cs="Times New Roman"/>
          <w:i/>
          <w:sz w:val="24"/>
          <w:szCs w:val="24"/>
        </w:rPr>
        <w:t>ţigănia</w:t>
      </w:r>
      <w:r w:rsidR="00070EF1" w:rsidRPr="00A92493">
        <w:rPr>
          <w:rFonts w:ascii="Times New Roman" w:hAnsi="Times New Roman" w:cs="Times New Roman"/>
          <w:sz w:val="24"/>
          <w:szCs w:val="24"/>
        </w:rPr>
        <w:t xml:space="preserve"> mănăstirii Bistriţa era căsătorit cu o </w:t>
      </w:r>
      <w:r w:rsidR="00E80036" w:rsidRPr="00A92493">
        <w:rPr>
          <w:rFonts w:ascii="Times New Roman" w:hAnsi="Times New Roman" w:cs="Times New Roman"/>
          <w:sz w:val="24"/>
          <w:szCs w:val="24"/>
        </w:rPr>
        <w:t xml:space="preserve">roabă </w:t>
      </w:r>
      <w:r w:rsidR="00070EF1" w:rsidRPr="00A92493">
        <w:rPr>
          <w:rFonts w:ascii="Times New Roman" w:hAnsi="Times New Roman" w:cs="Times New Roman"/>
          <w:sz w:val="24"/>
          <w:szCs w:val="24"/>
        </w:rPr>
        <w:t>a căpitanului Răzvan. Stăpânii</w:t>
      </w:r>
      <w:r w:rsidR="00E80036" w:rsidRPr="00A92493">
        <w:rPr>
          <w:rFonts w:ascii="Times New Roman" w:hAnsi="Times New Roman" w:cs="Times New Roman"/>
          <w:sz w:val="24"/>
          <w:szCs w:val="24"/>
        </w:rPr>
        <w:t xml:space="preserve"> hotărăsc să</w:t>
      </w:r>
      <w:r w:rsidR="00070EF1" w:rsidRPr="00A92493">
        <w:rPr>
          <w:rFonts w:ascii="Times New Roman" w:hAnsi="Times New Roman" w:cs="Times New Roman"/>
          <w:sz w:val="24"/>
          <w:szCs w:val="24"/>
        </w:rPr>
        <w:t xml:space="preserve"> nu-i despart</w:t>
      </w:r>
      <w:r w:rsidR="00E80036" w:rsidRPr="00A92493">
        <w:rPr>
          <w:rFonts w:ascii="Times New Roman" w:hAnsi="Times New Roman" w:cs="Times New Roman"/>
          <w:sz w:val="24"/>
          <w:szCs w:val="24"/>
        </w:rPr>
        <w:t>ă,</w:t>
      </w:r>
      <w:r w:rsidR="00E80036" w:rsidRPr="00A92493">
        <w:rPr>
          <w:rFonts w:ascii="Times New Roman" w:hAnsi="Times New Roman" w:cs="Times New Roman"/>
          <w:i/>
          <w:sz w:val="24"/>
          <w:szCs w:val="24"/>
        </w:rPr>
        <w:t xml:space="preserve">ţiganul </w:t>
      </w:r>
      <w:r w:rsidR="00E80036" w:rsidRPr="00A92493">
        <w:rPr>
          <w:rFonts w:ascii="Times New Roman" w:hAnsi="Times New Roman" w:cs="Times New Roman"/>
          <w:sz w:val="24"/>
          <w:szCs w:val="24"/>
        </w:rPr>
        <w:t>Radu Guze plătind un</w:t>
      </w:r>
      <w:r w:rsidR="00070EF1" w:rsidRPr="00A92493">
        <w:rPr>
          <w:rFonts w:ascii="Times New Roman" w:hAnsi="Times New Roman" w:cs="Times New Roman"/>
          <w:sz w:val="24"/>
          <w:szCs w:val="24"/>
        </w:rPr>
        <w:t xml:space="preserve"> impozit separat. </w:t>
      </w:r>
    </w:p>
    <w:p w:rsidR="00B06467"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B64362" w:rsidRPr="00A92493">
        <w:rPr>
          <w:rFonts w:ascii="Times New Roman" w:hAnsi="Times New Roman" w:cs="Times New Roman"/>
          <w:color w:val="auto"/>
          <w:sz w:val="24"/>
          <w:lang w:val="ro-RO"/>
        </w:rPr>
        <w:t>În Irlanda a fost</w:t>
      </w:r>
      <w:r w:rsidR="00B06467" w:rsidRPr="00A92493">
        <w:rPr>
          <w:rFonts w:ascii="Times New Roman" w:hAnsi="Times New Roman" w:cs="Times New Roman"/>
          <w:color w:val="auto"/>
          <w:sz w:val="24"/>
          <w:lang w:val="ro-RO"/>
        </w:rPr>
        <w:t xml:space="preserve"> promulgată</w:t>
      </w:r>
      <w:r w:rsidR="00B64362" w:rsidRPr="00A92493">
        <w:rPr>
          <w:rFonts w:ascii="Times New Roman" w:hAnsi="Times New Roman" w:cs="Times New Roman"/>
          <w:color w:val="auto"/>
          <w:sz w:val="24"/>
          <w:lang w:val="ro-RO"/>
        </w:rPr>
        <w:t>,</w:t>
      </w:r>
      <w:r w:rsidR="00B06467" w:rsidRPr="00A92493">
        <w:rPr>
          <w:rFonts w:ascii="Times New Roman" w:hAnsi="Times New Roman" w:cs="Times New Roman"/>
          <w:color w:val="auto"/>
          <w:sz w:val="24"/>
          <w:lang w:val="ro-RO"/>
        </w:rPr>
        <w:t xml:space="preserve"> se pare</w:t>
      </w:r>
      <w:r w:rsidR="00B64362" w:rsidRPr="00A92493">
        <w:rPr>
          <w:rFonts w:ascii="Times New Roman" w:hAnsi="Times New Roman" w:cs="Times New Roman"/>
          <w:color w:val="auto"/>
          <w:sz w:val="24"/>
          <w:lang w:val="ro-RO"/>
        </w:rPr>
        <w:t xml:space="preserve">, unica lege </w:t>
      </w:r>
      <w:r w:rsidR="007672B1">
        <w:rPr>
          <w:rFonts w:ascii="Times New Roman" w:hAnsi="Times New Roman" w:cs="Times New Roman"/>
          <w:color w:val="auto"/>
          <w:sz w:val="24"/>
          <w:lang w:val="ro-RO"/>
        </w:rPr>
        <w:t xml:space="preserve">a epocii </w:t>
      </w:r>
      <w:r w:rsidR="00B64362" w:rsidRPr="00A92493">
        <w:rPr>
          <w:rFonts w:ascii="Times New Roman" w:hAnsi="Times New Roman" w:cs="Times New Roman"/>
          <w:color w:val="auto"/>
          <w:sz w:val="24"/>
          <w:lang w:val="ro-RO"/>
        </w:rPr>
        <w:t>care îi viza pe romi</w:t>
      </w:r>
      <w:r w:rsidR="00662702">
        <w:rPr>
          <w:rFonts w:ascii="Times New Roman" w:hAnsi="Times New Roman" w:cs="Times New Roman"/>
          <w:color w:val="auto"/>
          <w:sz w:val="24"/>
          <w:lang w:val="ro-RO"/>
        </w:rPr>
        <w:t>i</w:t>
      </w:r>
      <w:r w:rsidR="00B64362" w:rsidRPr="00A92493">
        <w:rPr>
          <w:rFonts w:ascii="Times New Roman" w:hAnsi="Times New Roman" w:cs="Times New Roman"/>
          <w:color w:val="auto"/>
          <w:sz w:val="24"/>
          <w:lang w:val="ro-RO"/>
        </w:rPr>
        <w:t xml:space="preserve"> irlandezi</w:t>
      </w:r>
      <w:r w:rsidR="00B06467" w:rsidRPr="00A92493">
        <w:rPr>
          <w:rFonts w:ascii="Times New Roman" w:hAnsi="Times New Roman" w:cs="Times New Roman"/>
          <w:color w:val="auto"/>
          <w:sz w:val="24"/>
          <w:lang w:val="ro-RO"/>
        </w:rPr>
        <w:t>, decretul fiind emis pentru eradicarea vagabondajului. În decret se face referire la romi şi la falşi romi</w:t>
      </w:r>
      <w:r w:rsidR="007672B1">
        <w:rPr>
          <w:rFonts w:ascii="Times New Roman" w:hAnsi="Times New Roman" w:cs="Times New Roman"/>
          <w:color w:val="auto"/>
          <w:sz w:val="24"/>
          <w:lang w:val="ro-RO"/>
        </w:rPr>
        <w:t>.</w:t>
      </w:r>
    </w:p>
    <w:p w:rsidR="001148EC" w:rsidRPr="00A92493" w:rsidRDefault="000122B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B64362" w:rsidRPr="00A92493">
        <w:rPr>
          <w:rFonts w:ascii="Times New Roman" w:hAnsi="Times New Roman" w:cs="Times New Roman"/>
          <w:sz w:val="24"/>
          <w:szCs w:val="24"/>
        </w:rPr>
        <w:t>Din acest an datează actul emis de către Lazăr Paharnicul, care prevedea ca după</w:t>
      </w:r>
      <w:r w:rsidR="001148EC" w:rsidRPr="00A92493">
        <w:rPr>
          <w:rFonts w:ascii="Times New Roman" w:hAnsi="Times New Roman" w:cs="Times New Roman"/>
          <w:sz w:val="24"/>
          <w:szCs w:val="24"/>
        </w:rPr>
        <w:t xml:space="preserve"> moartea</w:t>
      </w:r>
      <w:r w:rsidR="00B64362" w:rsidRPr="00A92493">
        <w:rPr>
          <w:rFonts w:ascii="Times New Roman" w:hAnsi="Times New Roman" w:cs="Times New Roman"/>
          <w:sz w:val="24"/>
          <w:szCs w:val="24"/>
        </w:rPr>
        <w:t>lui şi a soţ</w:t>
      </w:r>
      <w:r w:rsidR="001148EC" w:rsidRPr="00A92493">
        <w:rPr>
          <w:rFonts w:ascii="Times New Roman" w:hAnsi="Times New Roman" w:cs="Times New Roman"/>
          <w:sz w:val="24"/>
          <w:szCs w:val="24"/>
        </w:rPr>
        <w:t xml:space="preserve">iei sale, </w:t>
      </w:r>
      <w:r w:rsidR="00B64362" w:rsidRPr="00A92493">
        <w:rPr>
          <w:rFonts w:ascii="Times New Roman" w:hAnsi="Times New Roman" w:cs="Times New Roman"/>
          <w:sz w:val="24"/>
          <w:szCs w:val="24"/>
        </w:rPr>
        <w:t xml:space="preserve">pe nume </w:t>
      </w:r>
      <w:r w:rsidR="001148EC" w:rsidRPr="00A92493">
        <w:rPr>
          <w:rFonts w:ascii="Times New Roman" w:hAnsi="Times New Roman" w:cs="Times New Roman"/>
          <w:sz w:val="24"/>
          <w:szCs w:val="24"/>
        </w:rPr>
        <w:t xml:space="preserve">Marga, </w:t>
      </w:r>
      <w:r w:rsidR="00B64362" w:rsidRPr="00A92493">
        <w:rPr>
          <w:rFonts w:ascii="Times New Roman" w:hAnsi="Times New Roman" w:cs="Times New Roman"/>
          <w:sz w:val="24"/>
          <w:szCs w:val="24"/>
        </w:rPr>
        <w:t xml:space="preserve">roaba </w:t>
      </w:r>
      <w:r w:rsidR="00B64362" w:rsidRPr="00A92493">
        <w:rPr>
          <w:rFonts w:ascii="Times New Roman" w:hAnsi="Times New Roman" w:cs="Times New Roman"/>
          <w:i/>
          <w:sz w:val="24"/>
          <w:szCs w:val="24"/>
        </w:rPr>
        <w:t>Tudora ţ</w:t>
      </w:r>
      <w:r w:rsidR="001148EC" w:rsidRPr="00A92493">
        <w:rPr>
          <w:rFonts w:ascii="Times New Roman" w:hAnsi="Times New Roman" w:cs="Times New Roman"/>
          <w:i/>
          <w:sz w:val="24"/>
          <w:szCs w:val="24"/>
        </w:rPr>
        <w:t>iganca</w:t>
      </w:r>
      <w:r w:rsidR="00B64362" w:rsidRPr="00A92493">
        <w:rPr>
          <w:rFonts w:ascii="Times New Roman" w:hAnsi="Times New Roman" w:cs="Times New Roman"/>
          <w:sz w:val="24"/>
          <w:szCs w:val="24"/>
        </w:rPr>
        <w:t xml:space="preserve"> ş</w:t>
      </w:r>
      <w:r w:rsidR="001148EC" w:rsidRPr="00A92493">
        <w:rPr>
          <w:rFonts w:ascii="Times New Roman" w:hAnsi="Times New Roman" w:cs="Times New Roman"/>
          <w:sz w:val="24"/>
          <w:szCs w:val="24"/>
        </w:rPr>
        <w:t>i un</w:t>
      </w:r>
      <w:r w:rsidR="00B64362" w:rsidRPr="00A92493">
        <w:rPr>
          <w:rFonts w:ascii="Times New Roman" w:hAnsi="Times New Roman" w:cs="Times New Roman"/>
          <w:sz w:val="24"/>
          <w:szCs w:val="24"/>
        </w:rPr>
        <w:t xml:space="preserve">copil de-al ei </w:t>
      </w:r>
      <w:r w:rsidR="00B64362" w:rsidRPr="00A92493">
        <w:rPr>
          <w:rFonts w:ascii="Times New Roman" w:hAnsi="Times New Roman" w:cs="Times New Roman"/>
          <w:i/>
          <w:sz w:val="24"/>
          <w:szCs w:val="24"/>
        </w:rPr>
        <w:t>să fie iertaţi de robie şi nimeni să</w:t>
      </w:r>
      <w:r w:rsidR="001148EC" w:rsidRPr="00A92493">
        <w:rPr>
          <w:rFonts w:ascii="Times New Roman" w:hAnsi="Times New Roman" w:cs="Times New Roman"/>
          <w:i/>
          <w:sz w:val="24"/>
          <w:szCs w:val="24"/>
        </w:rPr>
        <w:t xml:space="preserve"> nu</w:t>
      </w:r>
      <w:r w:rsidR="006B3167">
        <w:rPr>
          <w:rFonts w:ascii="Times New Roman" w:hAnsi="Times New Roman" w:cs="Times New Roman"/>
          <w:i/>
          <w:sz w:val="24"/>
          <w:szCs w:val="24"/>
        </w:rPr>
        <w:t xml:space="preserve"> </w:t>
      </w:r>
      <w:r w:rsidR="001148EC" w:rsidRPr="00A92493">
        <w:rPr>
          <w:rFonts w:ascii="Times New Roman" w:hAnsi="Times New Roman" w:cs="Times New Roman"/>
          <w:i/>
          <w:sz w:val="24"/>
          <w:szCs w:val="24"/>
        </w:rPr>
        <w:t>schimbe aceasta</w:t>
      </w:r>
      <w:r w:rsidR="001148EC" w:rsidRPr="00A92493">
        <w:rPr>
          <w:rFonts w:ascii="Times New Roman" w:hAnsi="Times New Roman" w:cs="Times New Roman"/>
          <w:sz w:val="24"/>
          <w:szCs w:val="24"/>
        </w:rPr>
        <w:t xml:space="preserve">. </w:t>
      </w:r>
    </w:p>
    <w:p w:rsidR="008272CD" w:rsidRPr="00A92493" w:rsidRDefault="0011292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1635</w:t>
      </w:r>
      <w:r w:rsidR="00333BAC">
        <w:rPr>
          <w:rFonts w:ascii="Times New Roman" w:hAnsi="Times New Roman" w:cs="Times New Roman"/>
          <w:b/>
          <w:color w:val="auto"/>
          <w:sz w:val="24"/>
          <w:lang w:val="ro-RO"/>
        </w:rPr>
        <w:t xml:space="preserve"> </w:t>
      </w:r>
      <w:r w:rsidR="000122BE" w:rsidRPr="00A92493">
        <w:rPr>
          <w:rFonts w:hAnsi="Symbol"/>
          <w:color w:val="auto"/>
          <w:sz w:val="24"/>
          <w:lang w:val="ro-RO"/>
        </w:rPr>
        <w:t></w:t>
      </w:r>
      <w:r w:rsidR="00333BAC">
        <w:rPr>
          <w:rFonts w:hAnsi="Symbol"/>
          <w:color w:val="auto"/>
          <w:sz w:val="24"/>
          <w:lang w:val="ro-RO"/>
        </w:rPr>
        <w:t xml:space="preserve"> </w:t>
      </w:r>
      <w:r w:rsidR="00B64362" w:rsidRPr="00A92493">
        <w:rPr>
          <w:rFonts w:ascii="Times New Roman" w:hAnsi="Times New Roman" w:cs="Times New Roman"/>
          <w:color w:val="auto"/>
          <w:sz w:val="24"/>
          <w:lang w:val="ro-RO"/>
        </w:rPr>
        <w:t>Î</w:t>
      </w:r>
      <w:r w:rsidRPr="00A92493">
        <w:rPr>
          <w:rFonts w:ascii="Times New Roman" w:hAnsi="Times New Roman" w:cs="Times New Roman"/>
          <w:color w:val="auto"/>
          <w:sz w:val="24"/>
          <w:lang w:val="ro-RO"/>
        </w:rPr>
        <w:t>n P</w:t>
      </w:r>
      <w:r w:rsidR="008272CD" w:rsidRPr="00A92493">
        <w:rPr>
          <w:rFonts w:ascii="Times New Roman" w:hAnsi="Times New Roman" w:cs="Times New Roman"/>
          <w:color w:val="auto"/>
          <w:sz w:val="24"/>
          <w:lang w:val="ro-RO"/>
        </w:rPr>
        <w:t>ortugalia</w:t>
      </w:r>
      <w:r w:rsidR="00511084" w:rsidRPr="00A92493">
        <w:rPr>
          <w:rFonts w:ascii="Times New Roman" w:hAnsi="Times New Roman" w:cs="Times New Roman"/>
          <w:color w:val="auto"/>
          <w:sz w:val="24"/>
          <w:lang w:val="ro-RO"/>
        </w:rPr>
        <w:t xml:space="preserve"> regelui Filip al III-lea (1621-1640)</w:t>
      </w:r>
      <w:r w:rsidR="008272CD" w:rsidRPr="00A92493">
        <w:rPr>
          <w:rFonts w:ascii="Times New Roman" w:hAnsi="Times New Roman" w:cs="Times New Roman"/>
          <w:color w:val="auto"/>
          <w:sz w:val="24"/>
          <w:lang w:val="ro-RO"/>
        </w:rPr>
        <w:t xml:space="preserve"> romii care nu s-au spovedit de Paşte au fost excomunicaţi de către biserica catolică</w:t>
      </w:r>
      <w:r w:rsidRPr="00A92493">
        <w:rPr>
          <w:rFonts w:ascii="Times New Roman" w:hAnsi="Times New Roman" w:cs="Times New Roman"/>
          <w:color w:val="auto"/>
          <w:sz w:val="24"/>
          <w:lang w:val="ro-RO"/>
        </w:rPr>
        <w:t xml:space="preserve">. Oricum în peninsula iberică şi nu numai atitudinea faţă de romi a bisericii şi </w:t>
      </w:r>
      <w:r w:rsidR="00CF5A9E">
        <w:rPr>
          <w:rFonts w:ascii="Times New Roman" w:hAnsi="Times New Roman" w:cs="Times New Roman"/>
          <w:color w:val="auto"/>
          <w:sz w:val="24"/>
          <w:lang w:val="ro-RO"/>
        </w:rPr>
        <w:t xml:space="preserve">a </w:t>
      </w:r>
      <w:r w:rsidRPr="00A92493">
        <w:rPr>
          <w:rFonts w:ascii="Times New Roman" w:hAnsi="Times New Roman" w:cs="Times New Roman"/>
          <w:color w:val="auto"/>
          <w:sz w:val="24"/>
          <w:lang w:val="ro-RO"/>
        </w:rPr>
        <w:t>enoriaşilor se remarcă prin intransigenţă</w:t>
      </w:r>
      <w:r w:rsidR="00B64362"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astfel că în Spania Inchiziţia condamnă frecvent la biciui</w:t>
      </w:r>
      <w:r w:rsidR="005A37B4" w:rsidRPr="00A92493">
        <w:rPr>
          <w:rFonts w:ascii="Times New Roman" w:hAnsi="Times New Roman" w:cs="Times New Roman"/>
          <w:color w:val="auto"/>
          <w:sz w:val="24"/>
          <w:lang w:val="ro-RO"/>
        </w:rPr>
        <w:t>re diferiţi reprezentanţi ai et</w:t>
      </w:r>
      <w:r w:rsidRPr="00A92493">
        <w:rPr>
          <w:rFonts w:ascii="Times New Roman" w:hAnsi="Times New Roman" w:cs="Times New Roman"/>
          <w:color w:val="auto"/>
          <w:sz w:val="24"/>
          <w:lang w:val="ro-RO"/>
        </w:rPr>
        <w:t>niei</w:t>
      </w:r>
      <w:r w:rsidR="00B64362"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iar în Franţa bascii interzic accesul romilor în biserică</w:t>
      </w:r>
      <w:r w:rsidR="00CF5A9E">
        <w:rPr>
          <w:rFonts w:ascii="Times New Roman" w:hAnsi="Times New Roman" w:cs="Times New Roman"/>
          <w:color w:val="auto"/>
          <w:sz w:val="24"/>
          <w:lang w:val="ro-RO"/>
        </w:rPr>
        <w:t>.</w:t>
      </w:r>
    </w:p>
    <w:p w:rsidR="000C5B4D" w:rsidRPr="00A92493" w:rsidRDefault="000C5B4D"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1636</w:t>
      </w:r>
      <w:r w:rsidR="00333BAC">
        <w:rPr>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B64362" w:rsidRPr="00A92493">
        <w:rPr>
          <w:rFonts w:ascii="Times New Roman" w:hAnsi="Times New Roman" w:cs="Times New Roman"/>
          <w:sz w:val="24"/>
          <w:szCs w:val="24"/>
        </w:rPr>
        <w:t>Autorităţile din Haddington</w:t>
      </w:r>
      <w:r w:rsidR="002E60B5" w:rsidRPr="00A92493">
        <w:rPr>
          <w:rFonts w:ascii="Times New Roman" w:hAnsi="Times New Roman" w:cs="Times New Roman"/>
          <w:sz w:val="24"/>
          <w:szCs w:val="24"/>
        </w:rPr>
        <w:t>, care au reţinut pentru circa o lună o ceată de romi,</w:t>
      </w:r>
      <w:r w:rsidR="00B87CDF" w:rsidRPr="00A92493">
        <w:rPr>
          <w:rFonts w:ascii="Times New Roman" w:hAnsi="Times New Roman" w:cs="Times New Roman"/>
          <w:sz w:val="24"/>
          <w:szCs w:val="24"/>
        </w:rPr>
        <w:t>primes</w:t>
      </w:r>
      <w:r w:rsidR="00B64362" w:rsidRPr="00A92493">
        <w:rPr>
          <w:rFonts w:ascii="Times New Roman" w:hAnsi="Times New Roman" w:cs="Times New Roman"/>
          <w:sz w:val="24"/>
          <w:szCs w:val="24"/>
        </w:rPr>
        <w:t>c</w:t>
      </w:r>
      <w:r w:rsidR="00B87CDF" w:rsidRPr="00A92493">
        <w:rPr>
          <w:rFonts w:ascii="Times New Roman" w:hAnsi="Times New Roman" w:cs="Times New Roman"/>
          <w:sz w:val="24"/>
          <w:szCs w:val="24"/>
        </w:rPr>
        <w:t xml:space="preserve"> dispoziţii</w:t>
      </w:r>
      <w:r w:rsidR="00B64362" w:rsidRPr="00A92493">
        <w:rPr>
          <w:rFonts w:ascii="Times New Roman" w:hAnsi="Times New Roman" w:cs="Times New Roman"/>
          <w:sz w:val="24"/>
          <w:szCs w:val="24"/>
        </w:rPr>
        <w:t>,</w:t>
      </w:r>
      <w:r w:rsidR="00B87CDF" w:rsidRPr="00A92493">
        <w:rPr>
          <w:rFonts w:ascii="Times New Roman" w:hAnsi="Times New Roman" w:cs="Times New Roman"/>
          <w:sz w:val="24"/>
          <w:szCs w:val="24"/>
        </w:rPr>
        <w:t xml:space="preserve"> din partea Consiliului de Coroană din Scoţia</w:t>
      </w:r>
      <w:r w:rsidR="00B64362" w:rsidRPr="00A92493">
        <w:rPr>
          <w:rFonts w:ascii="Times New Roman" w:hAnsi="Times New Roman" w:cs="Times New Roman"/>
          <w:sz w:val="24"/>
          <w:szCs w:val="24"/>
        </w:rPr>
        <w:t>,</w:t>
      </w:r>
      <w:r w:rsidR="002E60B5" w:rsidRPr="00A92493">
        <w:rPr>
          <w:rFonts w:ascii="Times New Roman" w:hAnsi="Times New Roman" w:cs="Times New Roman"/>
          <w:sz w:val="24"/>
          <w:szCs w:val="24"/>
        </w:rPr>
        <w:t xml:space="preserve">conform cărora </w:t>
      </w:r>
      <w:r w:rsidR="00CF5A9E">
        <w:rPr>
          <w:rFonts w:ascii="Times New Roman" w:hAnsi="Times New Roman" w:cs="Times New Roman"/>
          <w:sz w:val="24"/>
          <w:szCs w:val="24"/>
        </w:rPr>
        <w:t>bărbaţii din orişice</w:t>
      </w:r>
      <w:r w:rsidR="002E60B5" w:rsidRPr="00A92493">
        <w:rPr>
          <w:rFonts w:ascii="Times New Roman" w:hAnsi="Times New Roman" w:cs="Times New Roman"/>
          <w:sz w:val="24"/>
          <w:szCs w:val="24"/>
        </w:rPr>
        <w:t xml:space="preserve"> ceată de romi trebuiau</w:t>
      </w:r>
      <w:r w:rsidR="00B87CDF" w:rsidRPr="00A92493">
        <w:rPr>
          <w:rFonts w:ascii="Times New Roman" w:hAnsi="Times New Roman" w:cs="Times New Roman"/>
          <w:sz w:val="24"/>
          <w:szCs w:val="24"/>
        </w:rPr>
        <w:t xml:space="preserve"> executa</w:t>
      </w:r>
      <w:r w:rsidR="002E60B5" w:rsidRPr="00A92493">
        <w:rPr>
          <w:rFonts w:ascii="Times New Roman" w:hAnsi="Times New Roman" w:cs="Times New Roman"/>
          <w:sz w:val="24"/>
          <w:szCs w:val="24"/>
        </w:rPr>
        <w:t>ţi</w:t>
      </w:r>
      <w:r w:rsidR="00B87CDF" w:rsidRPr="00A92493">
        <w:rPr>
          <w:rFonts w:ascii="Times New Roman" w:hAnsi="Times New Roman" w:cs="Times New Roman"/>
          <w:sz w:val="24"/>
          <w:szCs w:val="24"/>
        </w:rPr>
        <w:t xml:space="preserve"> prin spânzurătoar</w:t>
      </w:r>
      <w:r w:rsidR="002E60B5" w:rsidRPr="00A92493">
        <w:rPr>
          <w:rFonts w:ascii="Times New Roman" w:hAnsi="Times New Roman" w:cs="Times New Roman"/>
          <w:sz w:val="24"/>
          <w:szCs w:val="24"/>
        </w:rPr>
        <w:t>e</w:t>
      </w:r>
      <w:r w:rsidR="00B87CDF" w:rsidRPr="00A92493">
        <w:rPr>
          <w:rFonts w:ascii="Times New Roman" w:hAnsi="Times New Roman" w:cs="Times New Roman"/>
          <w:sz w:val="24"/>
          <w:szCs w:val="24"/>
        </w:rPr>
        <w:t xml:space="preserve">, </w:t>
      </w:r>
      <w:r w:rsidR="002E60B5" w:rsidRPr="00A92493">
        <w:rPr>
          <w:rFonts w:ascii="Times New Roman" w:hAnsi="Times New Roman" w:cs="Times New Roman"/>
          <w:sz w:val="24"/>
          <w:szCs w:val="24"/>
        </w:rPr>
        <w:t xml:space="preserve">femeile fără copii </w:t>
      </w:r>
      <w:r w:rsidR="00B87CDF" w:rsidRPr="00A92493">
        <w:rPr>
          <w:rFonts w:ascii="Times New Roman" w:hAnsi="Times New Roman" w:cs="Times New Roman"/>
          <w:sz w:val="24"/>
          <w:szCs w:val="24"/>
        </w:rPr>
        <w:t xml:space="preserve">prin </w:t>
      </w:r>
      <w:r w:rsidR="002E60B5" w:rsidRPr="00A92493">
        <w:rPr>
          <w:rFonts w:ascii="Times New Roman" w:hAnsi="Times New Roman" w:cs="Times New Roman"/>
          <w:sz w:val="24"/>
          <w:szCs w:val="24"/>
        </w:rPr>
        <w:t>înecare, alte pedepse stipulate fiind</w:t>
      </w:r>
      <w:r w:rsidR="00B87CDF" w:rsidRPr="00A92493">
        <w:rPr>
          <w:rFonts w:ascii="Times New Roman" w:hAnsi="Times New Roman" w:cs="Times New Roman"/>
          <w:sz w:val="24"/>
          <w:szCs w:val="24"/>
        </w:rPr>
        <w:t xml:space="preserve"> biciui</w:t>
      </w:r>
      <w:r w:rsidR="002E60B5" w:rsidRPr="00A92493">
        <w:rPr>
          <w:rFonts w:ascii="Times New Roman" w:hAnsi="Times New Roman" w:cs="Times New Roman"/>
          <w:sz w:val="24"/>
          <w:szCs w:val="24"/>
        </w:rPr>
        <w:t>rea</w:t>
      </w:r>
      <w:r w:rsidR="00B87CDF" w:rsidRPr="00A92493">
        <w:rPr>
          <w:rFonts w:ascii="Times New Roman" w:hAnsi="Times New Roman" w:cs="Times New Roman"/>
          <w:sz w:val="24"/>
          <w:szCs w:val="24"/>
        </w:rPr>
        <w:t xml:space="preserve"> şi însemna</w:t>
      </w:r>
      <w:r w:rsidR="002E60B5" w:rsidRPr="00A92493">
        <w:rPr>
          <w:rFonts w:ascii="Times New Roman" w:hAnsi="Times New Roman" w:cs="Times New Roman"/>
          <w:sz w:val="24"/>
          <w:szCs w:val="24"/>
        </w:rPr>
        <w:t>rea</w:t>
      </w:r>
      <w:r w:rsidR="00B87CDF" w:rsidRPr="00A92493">
        <w:rPr>
          <w:rFonts w:ascii="Times New Roman" w:hAnsi="Times New Roman" w:cs="Times New Roman"/>
          <w:sz w:val="24"/>
          <w:szCs w:val="24"/>
        </w:rPr>
        <w:t xml:space="preserve"> cu fierul înroşit </w:t>
      </w:r>
      <w:r w:rsidR="002E60B5" w:rsidRPr="00A92493">
        <w:rPr>
          <w:rFonts w:ascii="Times New Roman" w:hAnsi="Times New Roman" w:cs="Times New Roman"/>
          <w:sz w:val="24"/>
          <w:szCs w:val="24"/>
        </w:rPr>
        <w:t xml:space="preserve">pentru </w:t>
      </w:r>
      <w:r w:rsidR="00B87CDF" w:rsidRPr="00A92493">
        <w:rPr>
          <w:rFonts w:ascii="Times New Roman" w:hAnsi="Times New Roman" w:cs="Times New Roman"/>
          <w:sz w:val="24"/>
          <w:szCs w:val="24"/>
        </w:rPr>
        <w:t>femeile cu copii</w:t>
      </w:r>
      <w:r w:rsidR="002E60B5" w:rsidRPr="00A92493">
        <w:rPr>
          <w:rFonts w:ascii="Times New Roman" w:hAnsi="Times New Roman" w:cs="Times New Roman"/>
          <w:sz w:val="24"/>
          <w:szCs w:val="24"/>
        </w:rPr>
        <w:t>.</w:t>
      </w:r>
    </w:p>
    <w:p w:rsidR="00DD51B5"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lastRenderedPageBreak/>
        <w:t></w:t>
      </w:r>
      <w:r w:rsidR="00333BAC">
        <w:rPr>
          <w:rFonts w:hAnsi="Symbol"/>
          <w:color w:val="auto"/>
          <w:sz w:val="24"/>
          <w:lang w:val="ro-RO"/>
        </w:rPr>
        <w:t xml:space="preserve"> </w:t>
      </w:r>
      <w:r w:rsidR="002E60B5" w:rsidRPr="00A92493">
        <w:rPr>
          <w:rFonts w:ascii="Times New Roman" w:hAnsi="Times New Roman" w:cs="Times New Roman"/>
          <w:color w:val="auto"/>
          <w:sz w:val="24"/>
          <w:lang w:val="ro-RO"/>
        </w:rPr>
        <w:t>Î</w:t>
      </w:r>
      <w:r w:rsidR="006970C7" w:rsidRPr="00A92493">
        <w:rPr>
          <w:rFonts w:ascii="Times New Roman" w:hAnsi="Times New Roman" w:cs="Times New Roman"/>
          <w:color w:val="auto"/>
          <w:sz w:val="24"/>
          <w:lang w:val="ro-RO"/>
        </w:rPr>
        <w:t xml:space="preserve">n registrele de deliberare din Bras </w:t>
      </w:r>
      <w:r w:rsidR="00C338C9" w:rsidRPr="00A92493">
        <w:rPr>
          <w:rFonts w:ascii="Times New Roman" w:hAnsi="Times New Roman" w:cs="Times New Roman"/>
          <w:color w:val="auto"/>
          <w:sz w:val="24"/>
          <w:lang w:val="ro-RO"/>
        </w:rPr>
        <w:t>(Provence), se menţ</w:t>
      </w:r>
      <w:r w:rsidR="002E60B5" w:rsidRPr="00A92493">
        <w:rPr>
          <w:rFonts w:ascii="Times New Roman" w:hAnsi="Times New Roman" w:cs="Times New Roman"/>
          <w:color w:val="auto"/>
          <w:sz w:val="24"/>
          <w:lang w:val="ro-RO"/>
        </w:rPr>
        <w:t>io</w:t>
      </w:r>
      <w:r w:rsidR="006970C7" w:rsidRPr="00A92493">
        <w:rPr>
          <w:rFonts w:ascii="Times New Roman" w:hAnsi="Times New Roman" w:cs="Times New Roman"/>
          <w:color w:val="auto"/>
          <w:sz w:val="24"/>
          <w:lang w:val="ro-RO"/>
        </w:rPr>
        <w:t>nea</w:t>
      </w:r>
      <w:r w:rsidR="002E60B5" w:rsidRPr="00A92493">
        <w:rPr>
          <w:rFonts w:ascii="Times New Roman" w:hAnsi="Times New Roman" w:cs="Times New Roman"/>
          <w:color w:val="auto"/>
          <w:sz w:val="24"/>
          <w:lang w:val="ro-RO"/>
        </w:rPr>
        <w:t>ză</w:t>
      </w:r>
      <w:r w:rsidR="006970C7" w:rsidRPr="00A92493">
        <w:rPr>
          <w:rFonts w:ascii="Times New Roman" w:hAnsi="Times New Roman" w:cs="Times New Roman"/>
          <w:i/>
          <w:color w:val="auto"/>
          <w:sz w:val="24"/>
          <w:lang w:val="ro-RO"/>
        </w:rPr>
        <w:t>20</w:t>
      </w:r>
      <w:r w:rsidR="00DD51B5" w:rsidRPr="00A92493">
        <w:rPr>
          <w:rFonts w:ascii="Times New Roman" w:hAnsi="Times New Roman" w:cs="Times New Roman"/>
          <w:i/>
          <w:color w:val="auto"/>
          <w:sz w:val="24"/>
          <w:lang w:val="ro-RO"/>
        </w:rPr>
        <w:t>aux Bohemiens, le vingt dud. (septembre 1636)</w:t>
      </w:r>
      <w:r w:rsidR="006970C7" w:rsidRPr="00A92493">
        <w:rPr>
          <w:rFonts w:ascii="Times New Roman" w:hAnsi="Times New Roman" w:cs="Times New Roman"/>
          <w:i/>
          <w:color w:val="auto"/>
          <w:sz w:val="24"/>
          <w:lang w:val="ro-RO"/>
        </w:rPr>
        <w:t xml:space="preserve"> baillés pour fere passer les Indiens de se lieu</w:t>
      </w:r>
      <w:r w:rsidR="00DD51B5" w:rsidRPr="00A92493">
        <w:rPr>
          <w:rFonts w:ascii="Times New Roman" w:hAnsi="Times New Roman" w:cs="Times New Roman"/>
          <w:color w:val="auto"/>
          <w:sz w:val="24"/>
          <w:lang w:val="ro-RO"/>
        </w:rPr>
        <w:t>. Referire</w:t>
      </w:r>
      <w:r w:rsidR="002C678A" w:rsidRPr="00A92493">
        <w:rPr>
          <w:rFonts w:ascii="Times New Roman" w:hAnsi="Times New Roman" w:cs="Times New Roman"/>
          <w:color w:val="auto"/>
          <w:sz w:val="24"/>
          <w:lang w:val="ro-RO"/>
        </w:rPr>
        <w:t>a</w:t>
      </w:r>
      <w:r w:rsidR="00DD51B5" w:rsidRPr="00A92493">
        <w:rPr>
          <w:rFonts w:ascii="Times New Roman" w:hAnsi="Times New Roman" w:cs="Times New Roman"/>
          <w:color w:val="auto"/>
          <w:sz w:val="24"/>
          <w:lang w:val="ro-RO"/>
        </w:rPr>
        <w:t xml:space="preserve"> la locul de origine al romilor nu a fost</w:t>
      </w:r>
      <w:r w:rsidR="00C338C9" w:rsidRPr="00A92493">
        <w:rPr>
          <w:rFonts w:ascii="Times New Roman" w:hAnsi="Times New Roman" w:cs="Times New Roman"/>
          <w:color w:val="auto"/>
          <w:sz w:val="24"/>
          <w:lang w:val="ro-RO"/>
        </w:rPr>
        <w:t xml:space="preserve"> întâmplă</w:t>
      </w:r>
      <w:r w:rsidR="00095DE3" w:rsidRPr="00A92493">
        <w:rPr>
          <w:rFonts w:ascii="Times New Roman" w:hAnsi="Times New Roman" w:cs="Times New Roman"/>
          <w:color w:val="auto"/>
          <w:sz w:val="24"/>
          <w:lang w:val="ro-RO"/>
        </w:rPr>
        <w:t>toa</w:t>
      </w:r>
      <w:r w:rsidR="00DD51B5" w:rsidRPr="00A92493">
        <w:rPr>
          <w:rFonts w:ascii="Times New Roman" w:hAnsi="Times New Roman" w:cs="Times New Roman"/>
          <w:color w:val="auto"/>
          <w:sz w:val="24"/>
          <w:lang w:val="ro-RO"/>
        </w:rPr>
        <w:t>re, în epocă zona de nord-vest a Indiei fiind cunoscută datorită</w:t>
      </w:r>
      <w:r w:rsidR="00095DE3" w:rsidRPr="00A92493">
        <w:rPr>
          <w:rFonts w:ascii="Times New Roman" w:hAnsi="Times New Roman" w:cs="Times New Roman"/>
          <w:color w:val="auto"/>
          <w:sz w:val="24"/>
          <w:lang w:val="ro-RO"/>
        </w:rPr>
        <w:t xml:space="preserve"> portul</w:t>
      </w:r>
      <w:r w:rsidR="00DD51B5" w:rsidRPr="00A92493">
        <w:rPr>
          <w:rFonts w:ascii="Times New Roman" w:hAnsi="Times New Roman" w:cs="Times New Roman"/>
          <w:color w:val="auto"/>
          <w:sz w:val="24"/>
          <w:lang w:val="ro-RO"/>
        </w:rPr>
        <w:t>ui Calicut, respectiv Koźikode,</w:t>
      </w:r>
      <w:r w:rsidR="00095DE3" w:rsidRPr="00A92493">
        <w:rPr>
          <w:rFonts w:ascii="Times New Roman" w:hAnsi="Times New Roman" w:cs="Times New Roman"/>
          <w:color w:val="auto"/>
          <w:sz w:val="24"/>
          <w:lang w:val="ro-RO"/>
        </w:rPr>
        <w:t xml:space="preserve"> în care navigatorul portughez Vasco da Gama debarcase în anul 1498</w:t>
      </w:r>
      <w:r w:rsidR="00DD51B5" w:rsidRPr="00A92493">
        <w:rPr>
          <w:rFonts w:ascii="Times New Roman" w:hAnsi="Times New Roman" w:cs="Times New Roman"/>
          <w:color w:val="auto"/>
          <w:sz w:val="24"/>
          <w:lang w:val="ro-RO"/>
        </w:rPr>
        <w:t>, înconjurând Africa.</w:t>
      </w:r>
    </w:p>
    <w:p w:rsidR="00B37637" w:rsidRPr="00A92493" w:rsidRDefault="006059EB" w:rsidP="008F7CC0">
      <w:pPr>
        <w:pStyle w:val="BodyText"/>
        <w:shd w:val="clear" w:color="auto" w:fill="FFFFFF"/>
        <w:spacing w:line="240" w:lineRule="auto"/>
        <w:jc w:val="both"/>
        <w:rPr>
          <w:rFonts w:ascii="Times New Roman" w:eastAsia="Times New Roman" w:hAnsi="Times New Roman" w:cs="Times New Roman"/>
          <w:b/>
          <w:bCs/>
          <w:color w:val="auto"/>
          <w:sz w:val="24"/>
          <w:lang w:val="ro-RO" w:eastAsia="ro-RO"/>
        </w:rPr>
      </w:pPr>
      <w:r w:rsidRPr="00A92493">
        <w:rPr>
          <w:rStyle w:val="notranslate"/>
          <w:rFonts w:ascii="Times New Roman" w:hAnsi="Times New Roman" w:cs="Times New Roman"/>
          <w:b/>
          <w:color w:val="auto"/>
          <w:sz w:val="24"/>
          <w:lang w:val="ro-RO"/>
        </w:rPr>
        <w:t>1637</w:t>
      </w:r>
      <w:r w:rsidRPr="00A92493">
        <w:rPr>
          <w:rStyle w:val="apple-converted-space"/>
          <w:rFonts w:ascii="Times New Roman" w:hAnsi="Times New Roman" w:cs="Times New Roman"/>
          <w:color w:val="auto"/>
          <w:sz w:val="24"/>
          <w:lang w:val="ro-RO"/>
        </w:rPr>
        <w:t> </w:t>
      </w:r>
      <w:r w:rsidR="000122BE" w:rsidRPr="00A92493">
        <w:rPr>
          <w:rFonts w:hAnsi="Symbol"/>
          <w:color w:val="auto"/>
          <w:sz w:val="24"/>
          <w:lang w:val="ro-RO"/>
        </w:rPr>
        <w:t></w:t>
      </w:r>
      <w:r w:rsidR="00333BAC">
        <w:rPr>
          <w:rFonts w:hAnsi="Symbol"/>
          <w:color w:val="auto"/>
          <w:sz w:val="24"/>
          <w:lang w:val="ro-RO"/>
        </w:rPr>
        <w:t xml:space="preserve"> </w:t>
      </w:r>
      <w:r w:rsidR="00DD51B5" w:rsidRPr="00A92493">
        <w:rPr>
          <w:rStyle w:val="apple-converted-space"/>
          <w:rFonts w:ascii="Times New Roman" w:hAnsi="Times New Roman" w:cs="Times New Roman"/>
          <w:color w:val="auto"/>
          <w:sz w:val="24"/>
          <w:lang w:val="ro-RO"/>
        </w:rPr>
        <w:t xml:space="preserve">În Suedia </w:t>
      </w:r>
      <w:r w:rsidR="00511084" w:rsidRPr="00A92493">
        <w:rPr>
          <w:rStyle w:val="apple-converted-space"/>
          <w:rFonts w:ascii="Times New Roman" w:hAnsi="Times New Roman" w:cs="Times New Roman"/>
          <w:color w:val="auto"/>
          <w:sz w:val="24"/>
          <w:lang w:val="ro-RO"/>
        </w:rPr>
        <w:t xml:space="preserve">reginei Cristina (1632-1654) </w:t>
      </w:r>
      <w:r w:rsidR="00DD51B5" w:rsidRPr="00A92493">
        <w:rPr>
          <w:rStyle w:val="apple-converted-space"/>
          <w:rFonts w:ascii="Times New Roman" w:hAnsi="Times New Roman" w:cs="Times New Roman"/>
          <w:color w:val="auto"/>
          <w:sz w:val="24"/>
          <w:lang w:val="ro-RO"/>
        </w:rPr>
        <w:t>a fost adoptată o</w:t>
      </w:r>
      <w:r w:rsidRPr="00A92493">
        <w:rPr>
          <w:rStyle w:val="notranslate"/>
          <w:rFonts w:ascii="Times New Roman" w:hAnsi="Times New Roman" w:cs="Times New Roman"/>
          <w:color w:val="auto"/>
          <w:sz w:val="24"/>
          <w:lang w:val="ro-RO"/>
        </w:rPr>
        <w:t xml:space="preserve"> lege anti-</w:t>
      </w:r>
      <w:r w:rsidR="00DD51B5" w:rsidRPr="00A92493">
        <w:rPr>
          <w:rStyle w:val="notranslate"/>
          <w:rFonts w:ascii="Times New Roman" w:hAnsi="Times New Roman" w:cs="Times New Roman"/>
          <w:color w:val="auto"/>
          <w:sz w:val="24"/>
          <w:lang w:val="ro-RO"/>
        </w:rPr>
        <w:t>rom</w:t>
      </w:r>
      <w:r w:rsidRPr="00A92493">
        <w:rPr>
          <w:rStyle w:val="notranslate"/>
          <w:rFonts w:ascii="Times New Roman" w:hAnsi="Times New Roman" w:cs="Times New Roman"/>
          <w:color w:val="auto"/>
          <w:sz w:val="24"/>
          <w:lang w:val="ro-RO"/>
        </w:rPr>
        <w:t>ă</w:t>
      </w:r>
      <w:r w:rsidR="00DD51B5" w:rsidRPr="00A92493">
        <w:rPr>
          <w:rStyle w:val="notranslate"/>
          <w:rFonts w:ascii="Times New Roman" w:hAnsi="Times New Roman" w:cs="Times New Roman"/>
          <w:color w:val="auto"/>
          <w:sz w:val="24"/>
          <w:lang w:val="ro-RO"/>
        </w:rPr>
        <w:t xml:space="preserve">. Astfel aceştia trebuiau </w:t>
      </w:r>
      <w:r w:rsidR="00DD51B5" w:rsidRPr="00A92493">
        <w:rPr>
          <w:rFonts w:ascii="Times New Roman" w:eastAsia="Times New Roman" w:hAnsi="Times New Roman" w:cs="Times New Roman"/>
          <w:color w:val="auto"/>
          <w:sz w:val="24"/>
          <w:lang w:val="ro-RO"/>
        </w:rPr>
        <w:t>să</w:t>
      </w:r>
      <w:r w:rsidR="00753293">
        <w:rPr>
          <w:rFonts w:ascii="Times New Roman" w:eastAsia="Times New Roman" w:hAnsi="Times New Roman" w:cs="Times New Roman"/>
          <w:color w:val="auto"/>
          <w:sz w:val="24"/>
          <w:lang w:val="ro-RO"/>
        </w:rPr>
        <w:t xml:space="preserve"> plece din stat în termen de un</w:t>
      </w:r>
      <w:r w:rsidR="00DD51B5" w:rsidRPr="00A92493">
        <w:rPr>
          <w:rFonts w:ascii="Times New Roman" w:eastAsia="Times New Roman" w:hAnsi="Times New Roman" w:cs="Times New Roman"/>
          <w:color w:val="auto"/>
          <w:sz w:val="24"/>
          <w:lang w:val="ro-RO"/>
        </w:rPr>
        <w:t xml:space="preserve"> an</w:t>
      </w:r>
      <w:r w:rsidR="00B37637" w:rsidRPr="00A92493">
        <w:rPr>
          <w:rFonts w:ascii="Times New Roman" w:eastAsia="Times New Roman" w:hAnsi="Times New Roman" w:cs="Times New Roman"/>
          <w:color w:val="auto"/>
          <w:sz w:val="24"/>
          <w:lang w:val="ro-RO"/>
        </w:rPr>
        <w:t xml:space="preserve">, </w:t>
      </w:r>
      <w:r w:rsidR="00DD51B5" w:rsidRPr="00A92493">
        <w:rPr>
          <w:rFonts w:ascii="Times New Roman" w:eastAsia="Times New Roman" w:hAnsi="Times New Roman" w:cs="Times New Roman"/>
          <w:color w:val="auto"/>
          <w:sz w:val="24"/>
          <w:lang w:val="ro-RO"/>
        </w:rPr>
        <w:t>iar cei care rămâneau deveneau proscrişi care puteau fi ucişi</w:t>
      </w:r>
      <w:r w:rsidR="00B37637" w:rsidRPr="00A92493">
        <w:rPr>
          <w:rFonts w:ascii="Times New Roman" w:eastAsia="Times New Roman" w:hAnsi="Times New Roman" w:cs="Times New Roman"/>
          <w:color w:val="auto"/>
          <w:sz w:val="24"/>
          <w:lang w:val="ro-RO"/>
        </w:rPr>
        <w:t xml:space="preserve"> fără jud</w:t>
      </w:r>
      <w:r w:rsidR="00DD51B5" w:rsidRPr="00A92493">
        <w:rPr>
          <w:rFonts w:ascii="Times New Roman" w:eastAsia="Times New Roman" w:hAnsi="Times New Roman" w:cs="Times New Roman"/>
          <w:color w:val="auto"/>
          <w:sz w:val="24"/>
          <w:lang w:val="ro-RO"/>
        </w:rPr>
        <w:t xml:space="preserve">ecată, respectiv spânzuraţi. </w:t>
      </w:r>
      <w:r w:rsidR="00026DEB" w:rsidRPr="00A92493">
        <w:rPr>
          <w:rFonts w:ascii="Times New Roman" w:hAnsi="Times New Roman" w:cs="Times New Roman"/>
          <w:color w:val="auto"/>
          <w:sz w:val="24"/>
          <w:lang w:val="ro-RO"/>
        </w:rPr>
        <w:t>În 1642 legea a fost modificată</w:t>
      </w:r>
      <w:r w:rsidR="00753293">
        <w:rPr>
          <w:rFonts w:ascii="Times New Roman" w:hAnsi="Times New Roman" w:cs="Times New Roman"/>
          <w:color w:val="auto"/>
          <w:sz w:val="24"/>
          <w:lang w:val="ro-RO"/>
        </w:rPr>
        <w:t xml:space="preserve">, fiind simplificată la o </w:t>
      </w:r>
      <w:r w:rsidR="00026DEB" w:rsidRPr="00A92493">
        <w:rPr>
          <w:rFonts w:ascii="Times New Roman" w:hAnsi="Times New Roman" w:cs="Times New Roman"/>
          <w:color w:val="auto"/>
          <w:sz w:val="24"/>
          <w:lang w:val="ro-RO"/>
        </w:rPr>
        <w:t xml:space="preserve">instrucţiune </w:t>
      </w:r>
      <w:r w:rsidR="00753293">
        <w:rPr>
          <w:rFonts w:ascii="Times New Roman" w:hAnsi="Times New Roman" w:cs="Times New Roman"/>
          <w:color w:val="auto"/>
          <w:sz w:val="24"/>
          <w:lang w:val="ro-RO"/>
        </w:rPr>
        <w:t>ce prevedea</w:t>
      </w:r>
      <w:r w:rsidR="00C41C91" w:rsidRPr="00A92493">
        <w:rPr>
          <w:rFonts w:ascii="Times New Roman" w:hAnsi="Times New Roman" w:cs="Times New Roman"/>
          <w:color w:val="auto"/>
          <w:sz w:val="24"/>
          <w:lang w:val="ro-RO"/>
        </w:rPr>
        <w:t xml:space="preserve"> deporta</w:t>
      </w:r>
      <w:r w:rsidR="00753293">
        <w:rPr>
          <w:rFonts w:ascii="Times New Roman" w:hAnsi="Times New Roman" w:cs="Times New Roman"/>
          <w:color w:val="auto"/>
          <w:sz w:val="24"/>
          <w:lang w:val="ro-RO"/>
        </w:rPr>
        <w:t>rea</w:t>
      </w:r>
      <w:r w:rsidR="00C41C91" w:rsidRPr="00A92493">
        <w:rPr>
          <w:rFonts w:ascii="Times New Roman" w:hAnsi="Times New Roman" w:cs="Times New Roman"/>
          <w:color w:val="auto"/>
          <w:sz w:val="24"/>
          <w:lang w:val="ro-RO"/>
        </w:rPr>
        <w:t xml:space="preserve"> romi</w:t>
      </w:r>
      <w:r w:rsidR="00753293">
        <w:rPr>
          <w:rFonts w:ascii="Times New Roman" w:hAnsi="Times New Roman" w:cs="Times New Roman"/>
          <w:color w:val="auto"/>
          <w:sz w:val="24"/>
          <w:lang w:val="ro-RO"/>
        </w:rPr>
        <w:t>lor</w:t>
      </w:r>
      <w:r w:rsidR="00C41C91" w:rsidRPr="00A92493">
        <w:rPr>
          <w:rFonts w:ascii="Times New Roman" w:hAnsi="Times New Roman" w:cs="Times New Roman"/>
          <w:color w:val="auto"/>
          <w:sz w:val="24"/>
          <w:lang w:val="ro-RO"/>
        </w:rPr>
        <w:t xml:space="preserve"> în afara graniţele </w:t>
      </w:r>
      <w:r w:rsidR="0041512B" w:rsidRPr="00A92493">
        <w:rPr>
          <w:rFonts w:ascii="Times New Roman" w:hAnsi="Times New Roman" w:cs="Times New Roman"/>
          <w:color w:val="auto"/>
          <w:sz w:val="24"/>
          <w:lang w:val="ro-RO"/>
        </w:rPr>
        <w:t>regatului. Bă</w:t>
      </w:r>
      <w:r w:rsidR="00C41C91" w:rsidRPr="00A92493">
        <w:rPr>
          <w:rFonts w:ascii="Times New Roman" w:hAnsi="Times New Roman" w:cs="Times New Roman"/>
          <w:color w:val="auto"/>
          <w:sz w:val="24"/>
          <w:lang w:val="ro-RO"/>
        </w:rPr>
        <w:t>rbaţii</w:t>
      </w:r>
      <w:r w:rsidR="00026DEB" w:rsidRPr="00A92493">
        <w:rPr>
          <w:rFonts w:ascii="Times New Roman" w:hAnsi="Times New Roman" w:cs="Times New Roman"/>
          <w:color w:val="auto"/>
          <w:sz w:val="24"/>
          <w:lang w:val="ro-RO"/>
        </w:rPr>
        <w:t xml:space="preserve"> putea</w:t>
      </w:r>
      <w:r w:rsidR="00C41C91" w:rsidRPr="00A92493">
        <w:rPr>
          <w:rFonts w:ascii="Times New Roman" w:hAnsi="Times New Roman" w:cs="Times New Roman"/>
          <w:color w:val="auto"/>
          <w:sz w:val="24"/>
          <w:lang w:val="ro-RO"/>
        </w:rPr>
        <w:t>u fi condamnaţi</w:t>
      </w:r>
      <w:r w:rsidR="00026DEB" w:rsidRPr="00A92493">
        <w:rPr>
          <w:rFonts w:ascii="Times New Roman" w:hAnsi="Times New Roman" w:cs="Times New Roman"/>
          <w:color w:val="auto"/>
          <w:sz w:val="24"/>
          <w:lang w:val="ro-RO"/>
        </w:rPr>
        <w:t xml:space="preserve"> la decapitare pentru orice infracţiune.</w:t>
      </w:r>
      <w:r w:rsidR="00C41C91" w:rsidRPr="00A92493">
        <w:rPr>
          <w:rFonts w:ascii="Times New Roman" w:hAnsi="Times New Roman" w:cs="Times New Roman"/>
          <w:color w:val="auto"/>
          <w:sz w:val="24"/>
          <w:lang w:val="ro-RO"/>
        </w:rPr>
        <w:t xml:space="preserve"> Ca urmare, populaţia romă s-a concentrat în partea de est a regatului suedez, în provincia</w:t>
      </w:r>
      <w:r w:rsidR="00026DEB" w:rsidRPr="00A92493">
        <w:rPr>
          <w:rFonts w:ascii="Times New Roman" w:hAnsi="Times New Roman" w:cs="Times New Roman"/>
          <w:color w:val="auto"/>
          <w:sz w:val="24"/>
          <w:lang w:val="ro-RO"/>
        </w:rPr>
        <w:t xml:space="preserve"> rus</w:t>
      </w:r>
      <w:r w:rsidR="00C41C91" w:rsidRPr="00A92493">
        <w:rPr>
          <w:rFonts w:ascii="Times New Roman" w:hAnsi="Times New Roman" w:cs="Times New Roman"/>
          <w:color w:val="auto"/>
          <w:sz w:val="24"/>
          <w:lang w:val="ro-RO"/>
        </w:rPr>
        <w:t>ă</w:t>
      </w:r>
      <w:r w:rsidR="00026DEB" w:rsidRPr="00A92493">
        <w:rPr>
          <w:rFonts w:ascii="Times New Roman" w:hAnsi="Times New Roman" w:cs="Times New Roman"/>
          <w:color w:val="auto"/>
          <w:sz w:val="24"/>
          <w:lang w:val="ro-RO"/>
        </w:rPr>
        <w:t xml:space="preserve"> Carelia şi </w:t>
      </w:r>
      <w:r w:rsidR="00C41C91" w:rsidRPr="00A92493">
        <w:rPr>
          <w:rFonts w:ascii="Times New Roman" w:hAnsi="Times New Roman" w:cs="Times New Roman"/>
          <w:color w:val="auto"/>
          <w:sz w:val="24"/>
          <w:lang w:val="ro-RO"/>
        </w:rPr>
        <w:t xml:space="preserve">în </w:t>
      </w:r>
      <w:r w:rsidR="00026DEB" w:rsidRPr="00A92493">
        <w:rPr>
          <w:rFonts w:ascii="Times New Roman" w:hAnsi="Times New Roman" w:cs="Times New Roman"/>
          <w:color w:val="auto"/>
          <w:sz w:val="24"/>
          <w:lang w:val="ro-RO"/>
        </w:rPr>
        <w:t>Finlanda</w:t>
      </w:r>
      <w:r w:rsidR="00C41C91" w:rsidRPr="00A92493">
        <w:rPr>
          <w:rFonts w:ascii="Times New Roman" w:hAnsi="Times New Roman" w:cs="Times New Roman"/>
          <w:color w:val="auto"/>
          <w:sz w:val="24"/>
          <w:lang w:val="ro-RO"/>
        </w:rPr>
        <w:t xml:space="preserve"> de azi, unde erau mai în siguranţă fiind aproape de graniţă.</w:t>
      </w:r>
      <w:r w:rsidR="006B3167">
        <w:rPr>
          <w:rFonts w:ascii="Times New Roman" w:hAnsi="Times New Roman" w:cs="Times New Roman"/>
          <w:color w:val="auto"/>
          <w:sz w:val="24"/>
          <w:lang w:val="ro-RO"/>
        </w:rPr>
        <w:t xml:space="preserve"> </w:t>
      </w:r>
      <w:r w:rsidR="00DD51B5" w:rsidRPr="00A92493">
        <w:rPr>
          <w:rFonts w:ascii="Times New Roman" w:eastAsia="Times New Roman" w:hAnsi="Times New Roman" w:cs="Times New Roman"/>
          <w:color w:val="auto"/>
          <w:sz w:val="24"/>
          <w:lang w:val="ro-RO"/>
        </w:rPr>
        <w:t>Î</w:t>
      </w:r>
      <w:r w:rsidR="00B37637" w:rsidRPr="00A92493">
        <w:rPr>
          <w:rFonts w:ascii="Times New Roman" w:eastAsia="Times New Roman" w:hAnsi="Times New Roman" w:cs="Times New Roman"/>
          <w:color w:val="auto"/>
          <w:sz w:val="24"/>
          <w:lang w:val="ro-RO"/>
        </w:rPr>
        <w:t>n secolele următoare au fost elabo</w:t>
      </w:r>
      <w:r w:rsidR="00DD51B5" w:rsidRPr="00A92493">
        <w:rPr>
          <w:rFonts w:ascii="Times New Roman" w:eastAsia="Times New Roman" w:hAnsi="Times New Roman" w:cs="Times New Roman"/>
          <w:color w:val="auto"/>
          <w:sz w:val="24"/>
          <w:lang w:val="ro-RO"/>
        </w:rPr>
        <w:t>rate noi decr</w:t>
      </w:r>
      <w:r w:rsidR="00CA2B6D" w:rsidRPr="00A92493">
        <w:rPr>
          <w:rFonts w:ascii="Times New Roman" w:eastAsia="Times New Roman" w:hAnsi="Times New Roman" w:cs="Times New Roman"/>
          <w:color w:val="auto"/>
          <w:sz w:val="24"/>
          <w:lang w:val="ro-RO"/>
        </w:rPr>
        <w:t xml:space="preserve">ete împotriva romilor, abrogate </w:t>
      </w:r>
      <w:r w:rsidR="00DD51B5" w:rsidRPr="00A92493">
        <w:rPr>
          <w:rFonts w:ascii="Times New Roman" w:eastAsia="Times New Roman" w:hAnsi="Times New Roman" w:cs="Times New Roman"/>
          <w:color w:val="auto"/>
          <w:sz w:val="24"/>
          <w:lang w:val="ro-RO"/>
        </w:rPr>
        <w:t>oficial</w:t>
      </w:r>
      <w:r w:rsidR="00B37637" w:rsidRPr="00A92493">
        <w:rPr>
          <w:rFonts w:ascii="Times New Roman" w:eastAsia="Times New Roman" w:hAnsi="Times New Roman" w:cs="Times New Roman"/>
          <w:color w:val="auto"/>
          <w:sz w:val="24"/>
          <w:lang w:val="ro-RO"/>
        </w:rPr>
        <w:t xml:space="preserve"> abia în anul 1954. </w:t>
      </w:r>
    </w:p>
    <w:p w:rsidR="00EA0658" w:rsidRDefault="0058106F" w:rsidP="00EA0658">
      <w:pPr>
        <w:spacing w:after="0" w:line="240" w:lineRule="auto"/>
        <w:jc w:val="both"/>
      </w:pPr>
      <w:r w:rsidRPr="00A92493">
        <w:rPr>
          <w:rFonts w:ascii="Times New Roman" w:hAnsi="Times New Roman" w:cs="Times New Roman"/>
          <w:b/>
          <w:sz w:val="24"/>
          <w:szCs w:val="24"/>
        </w:rPr>
        <w:t xml:space="preserve">1638 </w:t>
      </w:r>
      <w:r w:rsidR="000122BE" w:rsidRPr="00A92493">
        <w:rPr>
          <w:rFonts w:hAnsi="Symbol"/>
          <w:sz w:val="24"/>
          <w:szCs w:val="24"/>
        </w:rPr>
        <w:t></w:t>
      </w:r>
      <w:r w:rsidR="00333BAC">
        <w:rPr>
          <w:rFonts w:hAnsi="Symbol"/>
          <w:sz w:val="24"/>
          <w:szCs w:val="24"/>
        </w:rPr>
        <w:t xml:space="preserve"> </w:t>
      </w:r>
      <w:r w:rsidRPr="00A92493">
        <w:rPr>
          <w:rFonts w:ascii="Times New Roman" w:hAnsi="Times New Roman" w:cs="Times New Roman"/>
          <w:sz w:val="24"/>
          <w:szCs w:val="24"/>
        </w:rPr>
        <w:t xml:space="preserve">În Anglia este atestată deportarea în coloniile americane a femei rome </w:t>
      </w:r>
      <w:r w:rsidR="008979ED" w:rsidRPr="00A92493">
        <w:rPr>
          <w:rFonts w:ascii="Times New Roman" w:hAnsi="Times New Roman" w:cs="Times New Roman"/>
          <w:sz w:val="24"/>
          <w:szCs w:val="24"/>
        </w:rPr>
        <w:t>Augustin</w:t>
      </w:r>
      <w:r w:rsidRPr="00A92493">
        <w:rPr>
          <w:rFonts w:ascii="Times New Roman" w:hAnsi="Times New Roman" w:cs="Times New Roman"/>
          <w:sz w:val="24"/>
          <w:szCs w:val="24"/>
        </w:rPr>
        <w:t xml:space="preserve"> Bearce, deportată</w:t>
      </w:r>
      <w:r w:rsidR="008979ED" w:rsidRPr="00A92493">
        <w:rPr>
          <w:rFonts w:ascii="Times New Roman" w:hAnsi="Times New Roman" w:cs="Times New Roman"/>
          <w:sz w:val="24"/>
          <w:szCs w:val="24"/>
        </w:rPr>
        <w:t xml:space="preserve"> de </w:t>
      </w:r>
      <w:r w:rsidRPr="00A92493">
        <w:rPr>
          <w:rFonts w:ascii="Times New Roman" w:hAnsi="Times New Roman" w:cs="Times New Roman"/>
          <w:sz w:val="24"/>
          <w:szCs w:val="24"/>
        </w:rPr>
        <w:t xml:space="preserve">către </w:t>
      </w:r>
      <w:r w:rsidR="008979ED" w:rsidRPr="00A92493">
        <w:rPr>
          <w:rFonts w:ascii="Times New Roman" w:hAnsi="Times New Roman" w:cs="Times New Roman"/>
          <w:sz w:val="24"/>
          <w:szCs w:val="24"/>
        </w:rPr>
        <w:t>aut</w:t>
      </w:r>
      <w:r w:rsidR="000A1E08" w:rsidRPr="00A92493">
        <w:rPr>
          <w:rFonts w:ascii="Times New Roman" w:hAnsi="Times New Roman" w:cs="Times New Roman"/>
          <w:sz w:val="24"/>
          <w:szCs w:val="24"/>
        </w:rPr>
        <w:t>orităţ</w:t>
      </w:r>
      <w:r w:rsidRPr="00A92493">
        <w:rPr>
          <w:rFonts w:ascii="Times New Roman" w:hAnsi="Times New Roman" w:cs="Times New Roman"/>
          <w:sz w:val="24"/>
          <w:szCs w:val="24"/>
        </w:rPr>
        <w:t>i în</w:t>
      </w:r>
      <w:r w:rsidR="008979ED" w:rsidRPr="00A92493">
        <w:rPr>
          <w:rFonts w:ascii="Times New Roman" w:hAnsi="Times New Roman" w:cs="Times New Roman"/>
          <w:sz w:val="24"/>
          <w:szCs w:val="24"/>
        </w:rPr>
        <w:t xml:space="preserve"> Plymouth</w:t>
      </w:r>
      <w:r w:rsidR="002C678A" w:rsidRPr="00A92493">
        <w:rPr>
          <w:rFonts w:ascii="Times New Roman" w:hAnsi="Times New Roman" w:cs="Times New Roman"/>
          <w:sz w:val="24"/>
          <w:szCs w:val="24"/>
        </w:rPr>
        <w:t>.</w:t>
      </w:r>
      <w:r w:rsidR="00EA0658" w:rsidRPr="00EA0658">
        <w:t xml:space="preserve"> </w:t>
      </w:r>
    </w:p>
    <w:p w:rsidR="008979ED" w:rsidRPr="00EA0658" w:rsidRDefault="00EA0658" w:rsidP="00EA0658">
      <w:pPr>
        <w:spacing w:after="0" w:line="240" w:lineRule="auto"/>
        <w:jc w:val="both"/>
        <w:rPr>
          <w:rFonts w:ascii="Times New Roman" w:hAnsi="Times New Roman" w:cs="Times New Roman"/>
          <w:i/>
          <w:sz w:val="24"/>
          <w:szCs w:val="24"/>
        </w:rPr>
      </w:pPr>
      <w:r>
        <w:rPr>
          <w:rFonts w:ascii="Times New Roman" w:hAnsi="Times New Roman" w:cs="Times New Roman"/>
          <w:b/>
          <w:sz w:val="24"/>
          <w:szCs w:val="24"/>
        </w:rPr>
        <w:t>1639</w:t>
      </w:r>
      <w:r w:rsidRPr="00A92493">
        <w:rPr>
          <w:rFonts w:ascii="Times New Roman" w:hAnsi="Times New Roman" w:cs="Times New Roman"/>
          <w:b/>
          <w:sz w:val="24"/>
          <w:szCs w:val="24"/>
        </w:rPr>
        <w:t xml:space="preserve"> </w:t>
      </w:r>
      <w:r w:rsidRPr="00A92493">
        <w:rPr>
          <w:rFonts w:hAnsi="Symbol"/>
          <w:sz w:val="24"/>
          <w:szCs w:val="24"/>
        </w:rPr>
        <w:t></w:t>
      </w:r>
      <w:r w:rsidR="00333BAC">
        <w:rPr>
          <w:rFonts w:hAnsi="Symbol"/>
          <w:sz w:val="24"/>
          <w:szCs w:val="24"/>
        </w:rPr>
        <w:t xml:space="preserve"> </w:t>
      </w:r>
      <w:r>
        <w:rPr>
          <w:rFonts w:ascii="Times New Roman" w:hAnsi="Times New Roman" w:cs="Times New Roman"/>
          <w:sz w:val="24"/>
          <w:szCs w:val="24"/>
        </w:rPr>
        <w:t>Domnitorul Ț</w:t>
      </w:r>
      <w:r w:rsidRPr="00EA0658">
        <w:rPr>
          <w:rFonts w:ascii="Times New Roman" w:hAnsi="Times New Roman" w:cs="Times New Roman"/>
          <w:sz w:val="24"/>
          <w:szCs w:val="24"/>
        </w:rPr>
        <w:t>ării</w:t>
      </w:r>
      <w:r>
        <w:rPr>
          <w:rFonts w:ascii="Times New Roman" w:hAnsi="Times New Roman" w:cs="Times New Roman"/>
          <w:sz w:val="24"/>
          <w:szCs w:val="24"/>
        </w:rPr>
        <w:t xml:space="preserve"> Românești</w:t>
      </w:r>
      <w:r w:rsidRPr="00EA0658">
        <w:rPr>
          <w:rFonts w:ascii="Times New Roman" w:hAnsi="Times New Roman" w:cs="Times New Roman"/>
          <w:sz w:val="24"/>
          <w:szCs w:val="24"/>
        </w:rPr>
        <w:t>, Mate</w:t>
      </w:r>
      <w:r>
        <w:rPr>
          <w:rFonts w:ascii="Times New Roman" w:hAnsi="Times New Roman" w:cs="Times New Roman"/>
          <w:sz w:val="24"/>
          <w:szCs w:val="24"/>
        </w:rPr>
        <w:t>i Basarab</w:t>
      </w:r>
      <w:r w:rsidRPr="00EA0658">
        <w:rPr>
          <w:rFonts w:ascii="Times New Roman" w:hAnsi="Times New Roman" w:cs="Times New Roman"/>
          <w:sz w:val="24"/>
          <w:szCs w:val="24"/>
        </w:rPr>
        <w:t>, întărea căpitanului Costandin Gălăţeanul seliştea Broştenilor de pe Mostişte, anume</w:t>
      </w:r>
      <w:r>
        <w:rPr>
          <w:rFonts w:ascii="Times New Roman" w:hAnsi="Times New Roman" w:cs="Times New Roman"/>
          <w:sz w:val="24"/>
          <w:szCs w:val="24"/>
        </w:rPr>
        <w:t xml:space="preserve"> partea numită Ţigănească</w:t>
      </w:r>
      <w:r w:rsidRPr="00EA0658">
        <w:rPr>
          <w:rFonts w:ascii="Times New Roman" w:hAnsi="Times New Roman" w:cs="Times New Roman"/>
          <w:sz w:val="24"/>
          <w:szCs w:val="24"/>
        </w:rPr>
        <w:t>. Partea de selişte primise numele de Ţigănească deoarece „</w:t>
      </w:r>
      <w:r w:rsidRPr="00EA0658">
        <w:rPr>
          <w:rFonts w:ascii="Times New Roman" w:hAnsi="Times New Roman" w:cs="Times New Roman"/>
          <w:i/>
          <w:sz w:val="24"/>
          <w:szCs w:val="24"/>
        </w:rPr>
        <w:t>toţi oamenii din această silişte au fost cnezi cu ocinile lor, iar în zilele domnului, moştenii satului Broşteni, pentru câ</w:t>
      </w:r>
      <w:r>
        <w:rPr>
          <w:rFonts w:ascii="Times New Roman" w:hAnsi="Times New Roman" w:cs="Times New Roman"/>
          <w:i/>
          <w:sz w:val="24"/>
          <w:szCs w:val="24"/>
        </w:rPr>
        <w:t>ţiva oameni răi şi fugari</w:t>
      </w:r>
      <w:r w:rsidRPr="00EA0658">
        <w:rPr>
          <w:rFonts w:ascii="Times New Roman" w:hAnsi="Times New Roman" w:cs="Times New Roman"/>
          <w:i/>
          <w:sz w:val="24"/>
          <w:szCs w:val="24"/>
        </w:rPr>
        <w:t xml:space="preserve"> de bir şi de dajdia</w:t>
      </w:r>
      <w:r>
        <w:rPr>
          <w:rFonts w:ascii="Times New Roman" w:hAnsi="Times New Roman" w:cs="Times New Roman"/>
          <w:i/>
          <w:sz w:val="24"/>
          <w:szCs w:val="24"/>
        </w:rPr>
        <w:t xml:space="preserve"> </w:t>
      </w:r>
      <w:r w:rsidRPr="00EA0658">
        <w:rPr>
          <w:rFonts w:ascii="Times New Roman" w:hAnsi="Times New Roman" w:cs="Times New Roman"/>
          <w:i/>
          <w:sz w:val="24"/>
          <w:szCs w:val="24"/>
        </w:rPr>
        <w:t>bisericească, au fugit, rămânând delniţele şi casele pustii, ş</w:t>
      </w:r>
      <w:r>
        <w:rPr>
          <w:rFonts w:ascii="Times New Roman" w:hAnsi="Times New Roman" w:cs="Times New Roman"/>
          <w:i/>
          <w:sz w:val="24"/>
          <w:szCs w:val="24"/>
        </w:rPr>
        <w:t>i văzând domnul viclenia</w:t>
      </w:r>
      <w:r w:rsidRPr="00EA0658">
        <w:rPr>
          <w:rFonts w:ascii="Times New Roman" w:hAnsi="Times New Roman" w:cs="Times New Roman"/>
          <w:i/>
          <w:sz w:val="24"/>
          <w:szCs w:val="24"/>
        </w:rPr>
        <w:t xml:space="preserve"> lor a miluit cu ele pe Costantin căpitanul pentru dreaptă şi credincioasă slujbă domnului şi ţării</w:t>
      </w:r>
      <w:r w:rsidRPr="00EA0658">
        <w:rPr>
          <w:rFonts w:ascii="Times New Roman" w:hAnsi="Times New Roman" w:cs="Times New Roman"/>
          <w:sz w:val="24"/>
          <w:szCs w:val="24"/>
        </w:rPr>
        <w:t>”</w:t>
      </w:r>
      <w:r w:rsidR="004D1872">
        <w:rPr>
          <w:rFonts w:ascii="Times New Roman" w:hAnsi="Times New Roman" w:cs="Times New Roman"/>
          <w:sz w:val="24"/>
          <w:szCs w:val="24"/>
        </w:rPr>
        <w:t>.</w:t>
      </w:r>
    </w:p>
    <w:p w:rsidR="00FC20A5" w:rsidRPr="00A92493" w:rsidRDefault="00145B5D"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1640</w:t>
      </w:r>
      <w:r w:rsidR="00333BAC">
        <w:rPr>
          <w:rFonts w:ascii="Times New Roman" w:hAnsi="Times New Roman" w:cs="Times New Roman"/>
          <w:b/>
          <w:color w:val="auto"/>
          <w:sz w:val="24"/>
          <w:lang w:val="ro-RO"/>
        </w:rPr>
        <w:t xml:space="preserve"> </w:t>
      </w:r>
      <w:r w:rsidR="00FC20A5" w:rsidRPr="00A92493">
        <w:rPr>
          <w:rFonts w:hAnsi="Symbol"/>
          <w:color w:val="auto"/>
          <w:sz w:val="24"/>
        </w:rPr>
        <w:t></w:t>
      </w:r>
      <w:r w:rsidR="00333BAC">
        <w:rPr>
          <w:rFonts w:hAnsi="Symbol"/>
          <w:color w:val="auto"/>
          <w:sz w:val="24"/>
        </w:rPr>
        <w:t xml:space="preserve"> </w:t>
      </w:r>
      <w:r w:rsidR="00FC20A5" w:rsidRPr="00A92493">
        <w:rPr>
          <w:rFonts w:ascii="Times New Roman" w:hAnsi="Times New Roman" w:cs="Times New Roman"/>
          <w:color w:val="auto"/>
          <w:sz w:val="24"/>
        </w:rPr>
        <w:t>În</w:t>
      </w:r>
      <w:r w:rsidR="00FC20A5" w:rsidRPr="00A92493">
        <w:rPr>
          <w:rFonts w:ascii="Times New Roman" w:hAnsi="Times New Roman" w:cs="Times New Roman"/>
          <w:color w:val="auto"/>
          <w:sz w:val="24"/>
          <w:lang w:val="ro-RO"/>
        </w:rPr>
        <w:t xml:space="preserve"> Moldova, în acest an documentele menţionează că dregătorii statului şi </w:t>
      </w:r>
      <w:r w:rsidR="00FC20A5" w:rsidRPr="00753293">
        <w:rPr>
          <w:rFonts w:ascii="Times New Roman" w:hAnsi="Times New Roman" w:cs="Times New Roman"/>
          <w:i/>
          <w:color w:val="auto"/>
          <w:sz w:val="24"/>
          <w:lang w:val="ro-RO"/>
        </w:rPr>
        <w:t>juzii de ţigani</w:t>
      </w:r>
      <w:r w:rsidR="00FC20A5" w:rsidRPr="00A92493">
        <w:rPr>
          <w:rFonts w:ascii="Times New Roman" w:hAnsi="Times New Roman" w:cs="Times New Roman"/>
          <w:color w:val="auto"/>
          <w:sz w:val="24"/>
          <w:lang w:val="ro-RO"/>
        </w:rPr>
        <w:t xml:space="preserve"> luau dijme de la robii mănăstirii Dobrovăţ. În documente se face refere scriptică şi la un rom liber, care cumpărase o bucată de ocină din Mirceni, în valoare de zece lei.</w:t>
      </w:r>
    </w:p>
    <w:p w:rsidR="00145B5D" w:rsidRPr="00A92493" w:rsidRDefault="000122B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695807" w:rsidRPr="00A92493">
        <w:rPr>
          <w:rFonts w:ascii="Times New Roman" w:hAnsi="Times New Roman" w:cs="Times New Roman"/>
          <w:color w:val="auto"/>
          <w:sz w:val="24"/>
          <w:lang w:val="ro-RO"/>
        </w:rPr>
        <w:t xml:space="preserve">În Valahia </w:t>
      </w:r>
      <w:r w:rsidR="00EC22EB" w:rsidRPr="00A92493">
        <w:rPr>
          <w:rFonts w:ascii="Times New Roman" w:hAnsi="Times New Roman" w:cs="Times New Roman"/>
          <w:color w:val="auto"/>
          <w:sz w:val="24"/>
          <w:lang w:val="ro-RO"/>
        </w:rPr>
        <w:t xml:space="preserve">în perioada lui Matei Basarab (1632-1654) </w:t>
      </w:r>
      <w:r w:rsidR="00695807" w:rsidRPr="00A92493">
        <w:rPr>
          <w:rFonts w:ascii="Times New Roman" w:hAnsi="Times New Roman" w:cs="Times New Roman"/>
          <w:color w:val="auto"/>
          <w:sz w:val="24"/>
          <w:lang w:val="ro-RO"/>
        </w:rPr>
        <w:t>e</w:t>
      </w:r>
      <w:r w:rsidR="00145B5D" w:rsidRPr="00A92493">
        <w:rPr>
          <w:rFonts w:ascii="Times New Roman" w:hAnsi="Times New Roman" w:cs="Times New Roman"/>
          <w:color w:val="auto"/>
          <w:sz w:val="24"/>
          <w:lang w:val="ro-RO"/>
        </w:rPr>
        <w:t xml:space="preserve">ste tipărită </w:t>
      </w:r>
      <w:r w:rsidR="00145B5D" w:rsidRPr="00A92493">
        <w:rPr>
          <w:rFonts w:ascii="Times New Roman" w:hAnsi="Times New Roman" w:cs="Times New Roman"/>
          <w:i/>
          <w:color w:val="auto"/>
          <w:sz w:val="24"/>
          <w:lang w:val="ro-RO"/>
        </w:rPr>
        <w:t>Pravila de la Govora</w:t>
      </w:r>
      <w:r w:rsidR="00145B5D" w:rsidRPr="00A92493">
        <w:rPr>
          <w:rFonts w:ascii="Times New Roman" w:hAnsi="Times New Roman" w:cs="Times New Roman"/>
          <w:color w:val="auto"/>
          <w:sz w:val="24"/>
          <w:lang w:val="ro-RO"/>
        </w:rPr>
        <w:t xml:space="preserve"> în care face referire şi la statutul robilor romi</w:t>
      </w:r>
      <w:r w:rsidR="002C678A" w:rsidRPr="00A92493">
        <w:rPr>
          <w:rFonts w:ascii="Times New Roman" w:hAnsi="Times New Roman" w:cs="Times New Roman"/>
          <w:color w:val="auto"/>
          <w:sz w:val="24"/>
          <w:lang w:val="ro-RO"/>
        </w:rPr>
        <w:t>.</w:t>
      </w:r>
    </w:p>
    <w:p w:rsidR="00EE2FA9" w:rsidRPr="00A92493" w:rsidRDefault="00EE2FA9" w:rsidP="008F7CC0">
      <w:pPr>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1641</w:t>
      </w:r>
      <w:r w:rsidR="00333BAC">
        <w:rPr>
          <w:rFonts w:ascii="Times New Roman" w:hAnsi="Times New Roman" w:cs="Times New Roman"/>
          <w:b/>
          <w:sz w:val="24"/>
          <w:szCs w:val="24"/>
        </w:rPr>
        <w:t xml:space="preserve"> </w:t>
      </w:r>
      <w:r w:rsidR="000122BE" w:rsidRPr="00A92493">
        <w:rPr>
          <w:rFonts w:hAnsi="Symbol"/>
          <w:sz w:val="24"/>
          <w:szCs w:val="24"/>
        </w:rPr>
        <w:t></w:t>
      </w:r>
      <w:r w:rsidRPr="00A92493">
        <w:rPr>
          <w:rFonts w:ascii="Times New Roman" w:hAnsi="Times New Roman" w:cs="Times New Roman"/>
          <w:sz w:val="24"/>
          <w:szCs w:val="24"/>
        </w:rPr>
        <w:t xml:space="preserve"> Romul rob Ionaşcu, feciorul lui Ursu Piscoaei, este vândut </w:t>
      </w:r>
      <w:r w:rsidR="0041512B" w:rsidRPr="00A92493">
        <w:rPr>
          <w:rFonts w:ascii="Times New Roman" w:hAnsi="Times New Roman" w:cs="Times New Roman"/>
          <w:i/>
          <w:sz w:val="24"/>
          <w:szCs w:val="24"/>
        </w:rPr>
        <w:t>drept un poloboc de miare, preţ</w:t>
      </w:r>
      <w:r w:rsidRPr="00A92493">
        <w:rPr>
          <w:rFonts w:ascii="Times New Roman" w:hAnsi="Times New Roman" w:cs="Times New Roman"/>
          <w:i/>
          <w:sz w:val="24"/>
          <w:szCs w:val="24"/>
        </w:rPr>
        <w:t>uit drept zece galbeni, cu feciorii lui ce-i va avea</w:t>
      </w:r>
      <w:r w:rsidRPr="00A92493">
        <w:rPr>
          <w:rFonts w:ascii="Times New Roman" w:hAnsi="Times New Roman" w:cs="Times New Roman"/>
          <w:sz w:val="24"/>
          <w:szCs w:val="24"/>
        </w:rPr>
        <w:t>.</w:t>
      </w:r>
    </w:p>
    <w:p w:rsidR="0051562F" w:rsidRPr="00A92493" w:rsidRDefault="0051562F" w:rsidP="008F7CC0">
      <w:pPr>
        <w:pStyle w:val="BodyText"/>
        <w:shd w:val="clear" w:color="auto" w:fill="FFFFFF"/>
        <w:spacing w:line="240" w:lineRule="auto"/>
        <w:jc w:val="both"/>
        <w:rPr>
          <w:rFonts w:ascii="Times New Roman" w:eastAsia="Times New Roman" w:hAnsi="Times New Roman" w:cs="Times New Roman"/>
          <w:b/>
          <w:bCs/>
          <w:color w:val="auto"/>
          <w:sz w:val="24"/>
          <w:lang w:val="ro-RO" w:eastAsia="ro-RO"/>
        </w:rPr>
      </w:pPr>
      <w:r w:rsidRPr="00A92493">
        <w:rPr>
          <w:rFonts w:ascii="Times New Roman" w:hAnsi="Times New Roman" w:cs="Times New Roman"/>
          <w:b/>
          <w:color w:val="auto"/>
          <w:sz w:val="24"/>
          <w:lang w:val="ro-RO"/>
        </w:rPr>
        <w:t>1642</w:t>
      </w:r>
      <w:r w:rsidR="00333BAC">
        <w:rPr>
          <w:rFonts w:ascii="Times New Roman" w:hAnsi="Times New Roman" w:cs="Times New Roman"/>
          <w:b/>
          <w:color w:val="auto"/>
          <w:sz w:val="24"/>
          <w:lang w:val="ro-RO"/>
        </w:rPr>
        <w:t xml:space="preserve"> </w:t>
      </w:r>
      <w:r w:rsidR="000122BE" w:rsidRPr="00A92493">
        <w:rPr>
          <w:rFonts w:hAnsi="Symbol"/>
          <w:color w:val="auto"/>
          <w:sz w:val="24"/>
          <w:lang w:val="ro-RO"/>
        </w:rPr>
        <w:t></w:t>
      </w:r>
      <w:r w:rsidR="00695807" w:rsidRPr="00A92493">
        <w:rPr>
          <w:rFonts w:ascii="Times New Roman" w:hAnsi="Times New Roman" w:cs="Times New Roman"/>
          <w:color w:val="auto"/>
          <w:sz w:val="24"/>
          <w:lang w:val="ro-RO"/>
        </w:rPr>
        <w:t xml:space="preserve"> În Ţara Românească este consemnat un caz de dezrobire efectuat de către Anca din Vlăduleni, care, pe patul de moarte, hotără</w:t>
      </w:r>
      <w:r w:rsidR="002C678A" w:rsidRPr="00A92493">
        <w:rPr>
          <w:rFonts w:ascii="Times New Roman" w:hAnsi="Times New Roman" w:cs="Times New Roman"/>
          <w:color w:val="auto"/>
          <w:sz w:val="24"/>
          <w:lang w:val="ro-RO"/>
        </w:rPr>
        <w:t>şte să o elibereze din robie pe</w:t>
      </w:r>
      <w:r w:rsidR="00A902EC">
        <w:rPr>
          <w:rFonts w:ascii="Times New Roman" w:hAnsi="Times New Roman" w:cs="Times New Roman"/>
          <w:color w:val="auto"/>
          <w:sz w:val="24"/>
          <w:lang w:val="ro-RO"/>
        </w:rPr>
        <w:t xml:space="preserve"> </w:t>
      </w:r>
      <w:r w:rsidRPr="00A92493">
        <w:rPr>
          <w:rFonts w:ascii="Times New Roman" w:hAnsi="Times New Roman" w:cs="Times New Roman"/>
          <w:i/>
          <w:color w:val="auto"/>
          <w:sz w:val="24"/>
          <w:lang w:val="ro-RO"/>
        </w:rPr>
        <w:t>Muşa</w:t>
      </w:r>
      <w:r w:rsidR="00695807" w:rsidRPr="00A92493">
        <w:rPr>
          <w:rFonts w:ascii="Times New Roman" w:hAnsi="Times New Roman" w:cs="Times New Roman"/>
          <w:i/>
          <w:color w:val="auto"/>
          <w:sz w:val="24"/>
          <w:lang w:val="ro-RO"/>
        </w:rPr>
        <w:t xml:space="preserve"> ţiganca</w:t>
      </w:r>
      <w:r w:rsidR="0079269E" w:rsidRPr="00A92493">
        <w:rPr>
          <w:rFonts w:ascii="Times New Roman" w:hAnsi="Times New Roman" w:cs="Times New Roman"/>
          <w:color w:val="auto"/>
          <w:sz w:val="24"/>
          <w:lang w:val="ro-RO"/>
        </w:rPr>
        <w:t>, care, confo</w:t>
      </w:r>
      <w:r w:rsidR="00695807" w:rsidRPr="00A92493">
        <w:rPr>
          <w:rFonts w:ascii="Times New Roman" w:hAnsi="Times New Roman" w:cs="Times New Roman"/>
          <w:color w:val="auto"/>
          <w:sz w:val="24"/>
          <w:lang w:val="ro-RO"/>
        </w:rPr>
        <w:t xml:space="preserve">rm documentului, </w:t>
      </w:r>
      <w:r w:rsidR="00695807" w:rsidRPr="00A92493">
        <w:rPr>
          <w:rFonts w:ascii="Times New Roman" w:hAnsi="Times New Roman" w:cs="Times New Roman"/>
          <w:i/>
          <w:color w:val="auto"/>
          <w:sz w:val="24"/>
          <w:lang w:val="ro-RO"/>
        </w:rPr>
        <w:t>este bă</w:t>
      </w:r>
      <w:r w:rsidRPr="00A92493">
        <w:rPr>
          <w:rFonts w:ascii="Times New Roman" w:hAnsi="Times New Roman" w:cs="Times New Roman"/>
          <w:i/>
          <w:color w:val="auto"/>
          <w:sz w:val="24"/>
          <w:lang w:val="ro-RO"/>
        </w:rPr>
        <w:t>trână</w:t>
      </w:r>
      <w:r w:rsidR="00695807" w:rsidRPr="00A92493">
        <w:rPr>
          <w:rFonts w:ascii="Times New Roman" w:hAnsi="Times New Roman" w:cs="Times New Roman"/>
          <w:color w:val="auto"/>
          <w:sz w:val="24"/>
          <w:lang w:val="ro-RO"/>
        </w:rPr>
        <w:t>. Libertatea se mai putea obţine de către un rob în condiţiile strângeri</w:t>
      </w:r>
      <w:r w:rsidRPr="00A92493">
        <w:rPr>
          <w:rFonts w:ascii="Times New Roman" w:hAnsi="Times New Roman" w:cs="Times New Roman"/>
          <w:color w:val="auto"/>
          <w:sz w:val="24"/>
          <w:lang w:val="ro-RO"/>
        </w:rPr>
        <w:t xml:space="preserve"> unei sume de bani </w:t>
      </w:r>
      <w:r w:rsidR="009B4E02" w:rsidRPr="00A92493">
        <w:rPr>
          <w:rFonts w:ascii="Times New Roman" w:hAnsi="Times New Roman" w:cs="Times New Roman"/>
          <w:color w:val="auto"/>
          <w:sz w:val="24"/>
          <w:lang w:val="ro-RO"/>
        </w:rPr>
        <w:t>cu care acesta</w:t>
      </w:r>
      <w:r w:rsidRPr="00A92493">
        <w:rPr>
          <w:rFonts w:ascii="Times New Roman" w:hAnsi="Times New Roman" w:cs="Times New Roman"/>
          <w:color w:val="auto"/>
          <w:sz w:val="24"/>
          <w:lang w:val="ro-RO"/>
        </w:rPr>
        <w:t xml:space="preserve"> se </w:t>
      </w:r>
      <w:r w:rsidR="009B4E02" w:rsidRPr="00A92493">
        <w:rPr>
          <w:rFonts w:ascii="Times New Roman" w:hAnsi="Times New Roman" w:cs="Times New Roman"/>
          <w:color w:val="auto"/>
          <w:sz w:val="24"/>
          <w:lang w:val="ro-RO"/>
        </w:rPr>
        <w:t>putea răscumpă</w:t>
      </w:r>
      <w:r w:rsidRPr="00A92493">
        <w:rPr>
          <w:rFonts w:ascii="Times New Roman" w:hAnsi="Times New Roman" w:cs="Times New Roman"/>
          <w:color w:val="auto"/>
          <w:sz w:val="24"/>
          <w:lang w:val="ro-RO"/>
        </w:rPr>
        <w:t>ra de la</w:t>
      </w:r>
      <w:r w:rsidR="009B4E02" w:rsidRPr="00A92493">
        <w:rPr>
          <w:rFonts w:ascii="Times New Roman" w:hAnsi="Times New Roman" w:cs="Times New Roman"/>
          <w:color w:val="auto"/>
          <w:sz w:val="24"/>
          <w:lang w:val="ro-RO"/>
        </w:rPr>
        <w:t xml:space="preserve"> stăpânul s</w:t>
      </w:r>
      <w:r w:rsidR="001B5BEF" w:rsidRPr="00A92493">
        <w:rPr>
          <w:rFonts w:ascii="Times New Roman" w:hAnsi="Times New Roman" w:cs="Times New Roman"/>
          <w:color w:val="auto"/>
          <w:sz w:val="24"/>
          <w:lang w:val="ro-RO"/>
        </w:rPr>
        <w:t>ă</w:t>
      </w:r>
      <w:r w:rsidR="009B4E02" w:rsidRPr="00A92493">
        <w:rPr>
          <w:rFonts w:ascii="Times New Roman" w:hAnsi="Times New Roman" w:cs="Times New Roman"/>
          <w:color w:val="auto"/>
          <w:sz w:val="24"/>
          <w:lang w:val="ro-RO"/>
        </w:rPr>
        <w:t>u. În acest caz robul avea nevoie de acordul stăpânului pentru a deveni om liber prin răscumpărare</w:t>
      </w:r>
      <w:r w:rsidRPr="00A92493">
        <w:rPr>
          <w:rFonts w:ascii="Times New Roman" w:hAnsi="Times New Roman" w:cs="Times New Roman"/>
          <w:color w:val="auto"/>
          <w:sz w:val="24"/>
          <w:lang w:val="ro-RO"/>
        </w:rPr>
        <w:t>.</w:t>
      </w:r>
    </w:p>
    <w:p w:rsidR="006E5620" w:rsidRPr="00A92493" w:rsidRDefault="00E260C8" w:rsidP="008F7CC0">
      <w:pPr>
        <w:pStyle w:val="BodyText"/>
        <w:shd w:val="clear" w:color="auto" w:fill="FFFFFF"/>
        <w:spacing w:line="240" w:lineRule="auto"/>
        <w:jc w:val="both"/>
        <w:rPr>
          <w:rFonts w:ascii="Times New Roman" w:eastAsia="Times New Roman" w:hAnsi="Times New Roman" w:cs="Times New Roman"/>
          <w:color w:val="auto"/>
          <w:sz w:val="24"/>
          <w:lang w:val="ro-RO" w:eastAsia="ro-RO"/>
        </w:rPr>
      </w:pPr>
      <w:r w:rsidRPr="00A92493">
        <w:rPr>
          <w:rFonts w:ascii="Times New Roman" w:eastAsia="Times New Roman" w:hAnsi="Times New Roman" w:cs="Times New Roman"/>
          <w:b/>
          <w:bCs/>
          <w:color w:val="auto"/>
          <w:sz w:val="24"/>
          <w:lang w:val="ro-RO" w:eastAsia="ro-RO"/>
        </w:rPr>
        <w:t xml:space="preserve">1643 </w:t>
      </w:r>
      <w:r w:rsidR="000122BE" w:rsidRPr="00A92493">
        <w:rPr>
          <w:rFonts w:hAnsi="Symbol"/>
          <w:color w:val="auto"/>
          <w:sz w:val="24"/>
          <w:lang w:val="ro-RO"/>
        </w:rPr>
        <w:t></w:t>
      </w:r>
      <w:r w:rsidR="00333BAC">
        <w:rPr>
          <w:rFonts w:hAnsi="Symbol"/>
          <w:color w:val="auto"/>
          <w:sz w:val="24"/>
          <w:lang w:val="ro-RO"/>
        </w:rPr>
        <w:t xml:space="preserve"> </w:t>
      </w:r>
      <w:r w:rsidR="009B4E02" w:rsidRPr="00A92493">
        <w:rPr>
          <w:rFonts w:ascii="Times New Roman" w:eastAsia="Times New Roman" w:hAnsi="Times New Roman" w:cs="Times New Roman"/>
          <w:color w:val="auto"/>
          <w:sz w:val="24"/>
          <w:lang w:val="ro-RO" w:eastAsia="ro-RO"/>
        </w:rPr>
        <w:t xml:space="preserve">În Danemarca </w:t>
      </w:r>
      <w:r w:rsidR="00EC22EB" w:rsidRPr="00A92493">
        <w:rPr>
          <w:rFonts w:ascii="Times New Roman" w:eastAsia="Times New Roman" w:hAnsi="Times New Roman" w:cs="Times New Roman"/>
          <w:color w:val="auto"/>
          <w:sz w:val="24"/>
          <w:lang w:val="ro-RO" w:eastAsia="ro-RO"/>
        </w:rPr>
        <w:t xml:space="preserve">lui Cristian al IV-lea </w:t>
      </w:r>
      <w:r w:rsidR="009B4E02" w:rsidRPr="00A92493">
        <w:rPr>
          <w:rFonts w:ascii="Times New Roman" w:eastAsia="Times New Roman" w:hAnsi="Times New Roman" w:cs="Times New Roman"/>
          <w:color w:val="auto"/>
          <w:sz w:val="24"/>
          <w:lang w:val="ro-RO" w:eastAsia="ro-RO"/>
        </w:rPr>
        <w:t>a fost reluată şi reînoită legislaţia</w:t>
      </w:r>
      <w:r w:rsidRPr="00A92493">
        <w:rPr>
          <w:rFonts w:ascii="Times New Roman" w:eastAsia="Times New Roman" w:hAnsi="Times New Roman" w:cs="Times New Roman"/>
          <w:color w:val="auto"/>
          <w:sz w:val="24"/>
          <w:lang w:val="ro-RO" w:eastAsia="ro-RO"/>
        </w:rPr>
        <w:t xml:space="preserve"> anti</w:t>
      </w:r>
      <w:r w:rsidR="009B4E02" w:rsidRPr="00A92493">
        <w:rPr>
          <w:rFonts w:ascii="Times New Roman" w:eastAsia="Times New Roman" w:hAnsi="Times New Roman" w:cs="Times New Roman"/>
          <w:color w:val="auto"/>
          <w:sz w:val="24"/>
          <w:lang w:val="ro-RO" w:eastAsia="ro-RO"/>
        </w:rPr>
        <w:t>-romă.</w:t>
      </w:r>
    </w:p>
    <w:p w:rsidR="009B4E02" w:rsidRPr="00A92493" w:rsidRDefault="000122BE"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9B4E02" w:rsidRPr="00A92493">
        <w:rPr>
          <w:rFonts w:ascii="Times New Roman" w:hAnsi="Times New Roman" w:cs="Times New Roman"/>
          <w:sz w:val="24"/>
          <w:szCs w:val="24"/>
        </w:rPr>
        <w:t xml:space="preserve">În Anglia legendarul personaj Johnnie Faa, conform unei balade cu numeroase versiuni, </w:t>
      </w:r>
      <w:r w:rsidR="006E5620" w:rsidRPr="00A92493">
        <w:rPr>
          <w:rFonts w:ascii="Times New Roman" w:hAnsi="Times New Roman" w:cs="Times New Roman"/>
          <w:sz w:val="24"/>
          <w:szCs w:val="24"/>
        </w:rPr>
        <w:t xml:space="preserve">a fugit </w:t>
      </w:r>
      <w:r w:rsidR="000A1E08" w:rsidRPr="00A92493">
        <w:rPr>
          <w:rFonts w:ascii="Times New Roman" w:hAnsi="Times New Roman" w:cs="Times New Roman"/>
          <w:sz w:val="24"/>
          <w:szCs w:val="24"/>
        </w:rPr>
        <w:t>în acest an cu soţ</w:t>
      </w:r>
      <w:r w:rsidR="009B4E02" w:rsidRPr="00A92493">
        <w:rPr>
          <w:rFonts w:ascii="Times New Roman" w:hAnsi="Times New Roman" w:cs="Times New Roman"/>
          <w:sz w:val="24"/>
          <w:szCs w:val="24"/>
        </w:rPr>
        <w:t>ia contel</w:t>
      </w:r>
      <w:r w:rsidR="0079269E" w:rsidRPr="00A92493">
        <w:rPr>
          <w:rFonts w:ascii="Times New Roman" w:hAnsi="Times New Roman" w:cs="Times New Roman"/>
          <w:sz w:val="24"/>
          <w:szCs w:val="24"/>
        </w:rPr>
        <w:t>ui de Cassilis, soţul încoronat</w:t>
      </w:r>
      <w:r w:rsidR="009B4E02" w:rsidRPr="00A92493">
        <w:rPr>
          <w:rFonts w:ascii="Times New Roman" w:hAnsi="Times New Roman" w:cs="Times New Roman"/>
          <w:sz w:val="24"/>
          <w:szCs w:val="24"/>
        </w:rPr>
        <w:t xml:space="preserve"> aflându-se în Parlamentul de la Londra. Satisfacţia haiducului rom nu a fost de lungă durată, fiind dat în urmărire şi în cele din urmă prins. Johnnie Faa </w:t>
      </w:r>
      <w:r w:rsidR="00D675DC" w:rsidRPr="00A92493">
        <w:rPr>
          <w:rFonts w:ascii="Cambria Math" w:hAnsi="Cambria Math" w:cs="Cambria Math"/>
          <w:sz w:val="24"/>
          <w:szCs w:val="24"/>
        </w:rPr>
        <w:t>ș</w:t>
      </w:r>
      <w:r w:rsidR="009B4E02" w:rsidRPr="00A92493">
        <w:rPr>
          <w:rFonts w:ascii="Times New Roman" w:hAnsi="Times New Roman" w:cs="Times New Roman"/>
          <w:sz w:val="24"/>
          <w:szCs w:val="24"/>
        </w:rPr>
        <w:t>i oamenii săi au fost toţi executaţi</w:t>
      </w:r>
      <w:r w:rsidR="006E5620" w:rsidRPr="00A92493">
        <w:rPr>
          <w:rFonts w:ascii="Times New Roman" w:hAnsi="Times New Roman" w:cs="Times New Roman"/>
          <w:sz w:val="24"/>
          <w:szCs w:val="24"/>
        </w:rPr>
        <w:t xml:space="preserve">. </w:t>
      </w:r>
    </w:p>
    <w:p w:rsidR="00AD62D7" w:rsidRPr="00A92493" w:rsidRDefault="00AD62D7"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1644</w:t>
      </w:r>
      <w:r w:rsidR="00333BAC">
        <w:rPr>
          <w:rStyle w:val="notranslate"/>
          <w:rFonts w:ascii="Times New Roman" w:hAnsi="Times New Roman" w:cs="Times New Roman"/>
          <w:b/>
          <w:sz w:val="24"/>
          <w:szCs w:val="24"/>
        </w:rPr>
        <w:t xml:space="preserve"> </w:t>
      </w:r>
      <w:r w:rsidR="000122BE" w:rsidRPr="00A92493">
        <w:rPr>
          <w:rFonts w:hAnsi="Symbol"/>
          <w:sz w:val="24"/>
          <w:szCs w:val="24"/>
        </w:rPr>
        <w:t></w:t>
      </w:r>
      <w:r w:rsidR="00333BAC">
        <w:rPr>
          <w:rFonts w:hAnsi="Symbol"/>
          <w:sz w:val="24"/>
          <w:szCs w:val="24"/>
        </w:rPr>
        <w:t xml:space="preserve"> </w:t>
      </w:r>
      <w:r w:rsidR="001450FB" w:rsidRPr="00A92493">
        <w:rPr>
          <w:rStyle w:val="notranslate"/>
          <w:rFonts w:ascii="Times New Roman" w:hAnsi="Times New Roman" w:cs="Times New Roman"/>
          <w:sz w:val="24"/>
          <w:szCs w:val="24"/>
        </w:rPr>
        <w:t>În Valahia</w:t>
      </w:r>
      <w:r w:rsidR="00A2149A" w:rsidRPr="00A92493">
        <w:rPr>
          <w:rStyle w:val="notranslate"/>
          <w:rFonts w:ascii="Times New Roman" w:hAnsi="Times New Roman" w:cs="Times New Roman"/>
          <w:sz w:val="24"/>
          <w:szCs w:val="24"/>
        </w:rPr>
        <w:t>,</w:t>
      </w:r>
      <w:r w:rsidR="001450FB" w:rsidRPr="00A92493">
        <w:rPr>
          <w:rStyle w:val="notranslate"/>
          <w:rFonts w:ascii="Times New Roman" w:hAnsi="Times New Roman" w:cs="Times New Roman"/>
          <w:sz w:val="24"/>
          <w:szCs w:val="24"/>
        </w:rPr>
        <w:t xml:space="preserve"> conform unui act oficial</w:t>
      </w:r>
      <w:r w:rsidR="00A2149A" w:rsidRPr="00A92493">
        <w:rPr>
          <w:rStyle w:val="notranslate"/>
          <w:rFonts w:ascii="Times New Roman" w:hAnsi="Times New Roman" w:cs="Times New Roman"/>
          <w:sz w:val="24"/>
          <w:szCs w:val="24"/>
        </w:rPr>
        <w:t>,</w:t>
      </w:r>
      <w:r w:rsidR="001450FB" w:rsidRPr="00A92493">
        <w:rPr>
          <w:rStyle w:val="notranslate"/>
          <w:rFonts w:ascii="Times New Roman" w:hAnsi="Times New Roman" w:cs="Times New Roman"/>
          <w:sz w:val="24"/>
          <w:szCs w:val="24"/>
        </w:rPr>
        <w:t xml:space="preserve"> Matei Basarab cere unei cete de romi să se reîntoarcă la vătaful Luca logofăt, stăpânul lor de drept, deşi de nu mai puţin de 20 de ani, se aflau în stăpânirea lui Mihai, </w:t>
      </w:r>
      <w:r w:rsidRPr="00A92493">
        <w:rPr>
          <w:rStyle w:val="notranslate"/>
          <w:rFonts w:ascii="Times New Roman" w:hAnsi="Times New Roman" w:cs="Times New Roman"/>
          <w:sz w:val="24"/>
          <w:szCs w:val="24"/>
        </w:rPr>
        <w:t>judele</w:t>
      </w:r>
      <w:r w:rsidR="00A902EC">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Bra</w:t>
      </w:r>
      <w:r w:rsidR="001450FB" w:rsidRPr="00A92493">
        <w:rPr>
          <w:rStyle w:val="notranslate"/>
          <w:rFonts w:ascii="Times New Roman" w:hAnsi="Times New Roman" w:cs="Times New Roman"/>
          <w:sz w:val="24"/>
          <w:szCs w:val="24"/>
        </w:rPr>
        <w:t>şovului.</w:t>
      </w:r>
    </w:p>
    <w:p w:rsidR="00FA6247" w:rsidRDefault="00C22251" w:rsidP="00FA6247">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1645</w:t>
      </w:r>
      <w:r w:rsidR="00333BAC">
        <w:rPr>
          <w:rFonts w:ascii="Times New Roman" w:hAnsi="Times New Roman" w:cs="Times New Roman"/>
          <w:b/>
          <w:sz w:val="24"/>
          <w:szCs w:val="24"/>
        </w:rPr>
        <w:t xml:space="preserve"> </w:t>
      </w:r>
      <w:r w:rsidRPr="00A92493">
        <w:rPr>
          <w:rFonts w:hAnsi="Symbol"/>
          <w:sz w:val="24"/>
          <w:szCs w:val="24"/>
        </w:rPr>
        <w:t></w:t>
      </w:r>
      <w:r w:rsidRPr="00A92493">
        <w:rPr>
          <w:rFonts w:ascii="Times New Roman" w:hAnsi="Times New Roman" w:cs="Times New Roman"/>
          <w:sz w:val="24"/>
          <w:szCs w:val="24"/>
        </w:rPr>
        <w:t xml:space="preserve"> În Moldova, doi proprietari au făcut un schimb de robi, unul dintre romi fiind dat </w:t>
      </w:r>
      <w:r w:rsidRPr="00A92493">
        <w:rPr>
          <w:rFonts w:ascii="Times New Roman" w:hAnsi="Times New Roman" w:cs="Times New Roman"/>
          <w:i/>
          <w:sz w:val="24"/>
          <w:szCs w:val="24"/>
        </w:rPr>
        <w:t>la o treabă</w:t>
      </w:r>
      <w:r w:rsidRPr="00A92493">
        <w:rPr>
          <w:rFonts w:ascii="Times New Roman" w:hAnsi="Times New Roman" w:cs="Times New Roman"/>
          <w:sz w:val="24"/>
          <w:szCs w:val="24"/>
        </w:rPr>
        <w:t xml:space="preserve">, dar altul ca să </w:t>
      </w:r>
      <w:r w:rsidRPr="00A92493">
        <w:rPr>
          <w:rFonts w:ascii="Times New Roman" w:hAnsi="Times New Roman" w:cs="Times New Roman"/>
          <w:i/>
          <w:sz w:val="24"/>
          <w:szCs w:val="24"/>
        </w:rPr>
        <w:t>fie ţigan de moşie</w:t>
      </w:r>
      <w:r w:rsidRPr="00A92493">
        <w:rPr>
          <w:rFonts w:ascii="Times New Roman" w:hAnsi="Times New Roman" w:cs="Times New Roman"/>
          <w:sz w:val="24"/>
          <w:szCs w:val="24"/>
        </w:rPr>
        <w:t>.</w:t>
      </w:r>
    </w:p>
    <w:p w:rsidR="00FA6247" w:rsidRPr="00765254" w:rsidRDefault="00FA6247" w:rsidP="00FA6247">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333BAC">
        <w:rPr>
          <w:rFonts w:hAnsi="Symbol"/>
          <w:sz w:val="24"/>
          <w:szCs w:val="24"/>
        </w:rPr>
        <w:t xml:space="preserve"> </w:t>
      </w:r>
      <w:r>
        <w:rPr>
          <w:rFonts w:ascii="Times New Roman" w:eastAsia="Times New Roman" w:hAnsi="Times New Roman" w:cs="Times New Roman"/>
          <w:sz w:val="24"/>
          <w:szCs w:val="24"/>
        </w:rPr>
        <w:t>C</w:t>
      </w:r>
      <w:r w:rsidRPr="00765254">
        <w:rPr>
          <w:rFonts w:ascii="Times New Roman" w:eastAsia="Times New Roman" w:hAnsi="Times New Roman" w:cs="Times New Roman"/>
          <w:sz w:val="24"/>
          <w:szCs w:val="24"/>
        </w:rPr>
        <w:t>omi</w:t>
      </w:r>
      <w:r>
        <w:rPr>
          <w:rFonts w:ascii="Times New Roman" w:eastAsia="Times New Roman" w:hAnsi="Times New Roman" w:cs="Times New Roman"/>
          <w:sz w:val="24"/>
          <w:szCs w:val="24"/>
        </w:rPr>
        <w:t>sul Apostolache deţ</w:t>
      </w:r>
      <w:r w:rsidRPr="00765254">
        <w:rPr>
          <w:rFonts w:ascii="Times New Roman" w:eastAsia="Times New Roman" w:hAnsi="Times New Roman" w:cs="Times New Roman"/>
          <w:sz w:val="24"/>
          <w:szCs w:val="24"/>
        </w:rPr>
        <w:t xml:space="preserve">inea un rob rom lăutar, respectiv pe </w:t>
      </w:r>
      <w:r w:rsidRPr="00765254">
        <w:rPr>
          <w:rFonts w:ascii="Times New Roman" w:eastAsia="Times New Roman" w:hAnsi="Times New Roman" w:cs="Times New Roman"/>
          <w:i/>
          <w:sz w:val="24"/>
          <w:szCs w:val="24"/>
        </w:rPr>
        <w:t>Tudor viorariul, fiul lui Dumitru zlătar</w:t>
      </w:r>
      <w:r w:rsidRPr="00765254">
        <w:rPr>
          <w:rFonts w:ascii="Times New Roman" w:eastAsia="Times New Roman" w:hAnsi="Times New Roman" w:cs="Times New Roman"/>
          <w:sz w:val="24"/>
          <w:szCs w:val="24"/>
        </w:rPr>
        <w:t>.</w:t>
      </w:r>
    </w:p>
    <w:p w:rsidR="008548B4" w:rsidRPr="00A92493" w:rsidRDefault="006059EB" w:rsidP="00FA6247">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1646</w:t>
      </w:r>
      <w:r w:rsidRPr="00A92493">
        <w:rPr>
          <w:rStyle w:val="apple-converted-space"/>
          <w:rFonts w:ascii="Times New Roman" w:hAnsi="Times New Roman" w:cs="Times New Roman"/>
          <w:sz w:val="24"/>
          <w:szCs w:val="24"/>
        </w:rPr>
        <w:t> </w:t>
      </w:r>
      <w:r w:rsidR="000122BE" w:rsidRPr="00A92493">
        <w:rPr>
          <w:rFonts w:hAnsi="Symbol"/>
          <w:sz w:val="24"/>
          <w:szCs w:val="24"/>
        </w:rPr>
        <w:t></w:t>
      </w:r>
      <w:r w:rsidR="00333BAC">
        <w:rPr>
          <w:rFonts w:hAnsi="Symbol"/>
          <w:sz w:val="24"/>
          <w:szCs w:val="24"/>
        </w:rPr>
        <w:t xml:space="preserve"> </w:t>
      </w:r>
      <w:r w:rsidR="008548B4" w:rsidRPr="00A92493">
        <w:rPr>
          <w:rStyle w:val="notranslate"/>
          <w:rFonts w:ascii="Times New Roman" w:hAnsi="Times New Roman" w:cs="Times New Roman"/>
          <w:sz w:val="24"/>
          <w:szCs w:val="24"/>
        </w:rPr>
        <w:t>În Elveţia o</w:t>
      </w:r>
      <w:r w:rsidR="000A1E08" w:rsidRPr="00A92493">
        <w:rPr>
          <w:rStyle w:val="notranslate"/>
          <w:rFonts w:ascii="Times New Roman" w:hAnsi="Times New Roman" w:cs="Times New Roman"/>
          <w:sz w:val="24"/>
          <w:szCs w:val="24"/>
        </w:rPr>
        <w:t xml:space="preserve"> ordonanţ</w:t>
      </w:r>
      <w:r w:rsidR="00A2149A" w:rsidRPr="00A92493">
        <w:rPr>
          <w:rStyle w:val="notranslate"/>
          <w:rFonts w:ascii="Times New Roman" w:hAnsi="Times New Roman" w:cs="Times New Roman"/>
          <w:sz w:val="24"/>
          <w:szCs w:val="24"/>
        </w:rPr>
        <w:t>ă adoptată la Berna acordă</w:t>
      </w:r>
      <w:r w:rsidR="00A902EC">
        <w:rPr>
          <w:rStyle w:val="notranslate"/>
          <w:rFonts w:ascii="Times New Roman" w:hAnsi="Times New Roman" w:cs="Times New Roman"/>
          <w:sz w:val="24"/>
          <w:szCs w:val="24"/>
        </w:rPr>
        <w:t xml:space="preserve"> </w:t>
      </w:r>
      <w:r w:rsidR="00A2149A" w:rsidRPr="00A92493">
        <w:rPr>
          <w:rStyle w:val="notranslate"/>
          <w:rFonts w:ascii="Times New Roman" w:hAnsi="Times New Roman" w:cs="Times New Roman"/>
          <w:sz w:val="24"/>
          <w:szCs w:val="24"/>
        </w:rPr>
        <w:t>cetăţenilor dreptul de a ucide prin</w:t>
      </w:r>
      <w:r w:rsidR="00A902EC">
        <w:rPr>
          <w:rStyle w:val="notranslate"/>
          <w:rFonts w:ascii="Times New Roman" w:hAnsi="Times New Roman" w:cs="Times New Roman"/>
          <w:sz w:val="24"/>
          <w:szCs w:val="24"/>
        </w:rPr>
        <w:t xml:space="preserve"> </w:t>
      </w:r>
      <w:r w:rsidRPr="00A92493">
        <w:rPr>
          <w:rStyle w:val="notranslate"/>
          <w:rFonts w:ascii="Times New Roman" w:hAnsi="Times New Roman" w:cs="Times New Roman"/>
          <w:i/>
          <w:sz w:val="24"/>
          <w:szCs w:val="24"/>
        </w:rPr>
        <w:t xml:space="preserve">lovire sau </w:t>
      </w:r>
      <w:r w:rsidR="00A2149A" w:rsidRPr="00A92493">
        <w:rPr>
          <w:rStyle w:val="notranslate"/>
          <w:rFonts w:ascii="Times New Roman" w:hAnsi="Times New Roman" w:cs="Times New Roman"/>
          <w:i/>
          <w:sz w:val="24"/>
          <w:szCs w:val="24"/>
        </w:rPr>
        <w:t>cu arme de foc</w:t>
      </w:r>
      <w:r w:rsidR="00A2149A" w:rsidRPr="00A92493">
        <w:rPr>
          <w:rStyle w:val="notranslate"/>
          <w:rFonts w:ascii="Times New Roman" w:hAnsi="Times New Roman" w:cs="Times New Roman"/>
          <w:sz w:val="24"/>
          <w:szCs w:val="24"/>
        </w:rPr>
        <w:t xml:space="preserve">, pe acei </w:t>
      </w:r>
      <w:r w:rsidR="00A2149A" w:rsidRPr="00A92493">
        <w:rPr>
          <w:rStyle w:val="notranslate"/>
          <w:rFonts w:ascii="Times New Roman" w:hAnsi="Times New Roman" w:cs="Times New Roman"/>
          <w:i/>
          <w:sz w:val="24"/>
          <w:szCs w:val="24"/>
        </w:rPr>
        <w:t>heiden</w:t>
      </w:r>
      <w:r w:rsidRPr="00A92493">
        <w:rPr>
          <w:rStyle w:val="notranslate"/>
          <w:rFonts w:ascii="Times New Roman" w:hAnsi="Times New Roman" w:cs="Times New Roman"/>
          <w:sz w:val="24"/>
          <w:szCs w:val="24"/>
        </w:rPr>
        <w:t xml:space="preserve"> răufăcători</w:t>
      </w:r>
      <w:r w:rsidR="00A2149A" w:rsidRPr="00A92493">
        <w:rPr>
          <w:rStyle w:val="notranslate"/>
          <w:rFonts w:ascii="Times New Roman" w:hAnsi="Times New Roman" w:cs="Times New Roman"/>
          <w:sz w:val="24"/>
          <w:szCs w:val="24"/>
        </w:rPr>
        <w:t>, respectiv pe romi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BC1EB3" w:rsidRPr="00A92493" w:rsidRDefault="000122BE"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lastRenderedPageBreak/>
        <w:t></w:t>
      </w:r>
      <w:r w:rsidR="00333BAC">
        <w:rPr>
          <w:rFonts w:hAnsi="Symbol"/>
          <w:sz w:val="24"/>
          <w:szCs w:val="24"/>
        </w:rPr>
        <w:t xml:space="preserve"> </w:t>
      </w:r>
      <w:r w:rsidR="00A2149A" w:rsidRPr="00A92493">
        <w:rPr>
          <w:rFonts w:ascii="Times New Roman" w:hAnsi="Times New Roman" w:cs="Times New Roman"/>
          <w:sz w:val="24"/>
          <w:szCs w:val="24"/>
        </w:rPr>
        <w:t>În Moldova este redactat p</w:t>
      </w:r>
      <w:r w:rsidR="00CD3759" w:rsidRPr="00A92493">
        <w:rPr>
          <w:rFonts w:ascii="Times New Roman" w:hAnsi="Times New Roman" w:cs="Times New Roman"/>
          <w:sz w:val="24"/>
          <w:szCs w:val="24"/>
        </w:rPr>
        <w:t xml:space="preserve">rimul cod legislativ intitulat </w:t>
      </w:r>
      <w:r w:rsidR="00CD3759" w:rsidRPr="00A92493">
        <w:rPr>
          <w:rFonts w:ascii="Times New Roman" w:hAnsi="Times New Roman" w:cs="Times New Roman"/>
          <w:i/>
          <w:sz w:val="24"/>
          <w:szCs w:val="24"/>
        </w:rPr>
        <w:t>Carte românească de învăţătură</w:t>
      </w:r>
      <w:r w:rsidR="001B5BEF" w:rsidRPr="00A92493">
        <w:rPr>
          <w:rFonts w:ascii="Times New Roman" w:hAnsi="Times New Roman" w:cs="Times New Roman"/>
          <w:i/>
          <w:sz w:val="24"/>
          <w:szCs w:val="24"/>
        </w:rPr>
        <w:t>,</w:t>
      </w:r>
      <w:r w:rsidR="00B71836" w:rsidRPr="00A92493">
        <w:rPr>
          <w:rFonts w:ascii="Times New Roman" w:hAnsi="Times New Roman" w:cs="Times New Roman"/>
          <w:sz w:val="24"/>
          <w:szCs w:val="24"/>
        </w:rPr>
        <w:t xml:space="preserve"> a lui Vasile Lupu</w:t>
      </w:r>
      <w:r w:rsidR="00992AC6" w:rsidRPr="00A92493">
        <w:rPr>
          <w:rFonts w:ascii="Times New Roman" w:hAnsi="Times New Roman" w:cs="Times New Roman"/>
          <w:sz w:val="24"/>
          <w:szCs w:val="24"/>
        </w:rPr>
        <w:t xml:space="preserve"> (1634-1653)</w:t>
      </w:r>
      <w:r w:rsidR="001B5BEF" w:rsidRPr="00A92493">
        <w:rPr>
          <w:rFonts w:ascii="Times New Roman" w:hAnsi="Times New Roman" w:cs="Times New Roman"/>
          <w:sz w:val="24"/>
          <w:szCs w:val="24"/>
        </w:rPr>
        <w:t>,</w:t>
      </w:r>
      <w:r w:rsidR="00A2149A" w:rsidRPr="00A92493">
        <w:rPr>
          <w:rFonts w:ascii="Times New Roman" w:hAnsi="Times New Roman" w:cs="Times New Roman"/>
          <w:sz w:val="24"/>
          <w:szCs w:val="24"/>
        </w:rPr>
        <w:t xml:space="preserve"> în care se precizează câteva</w:t>
      </w:r>
      <w:r w:rsidR="00CD3759" w:rsidRPr="00A92493">
        <w:rPr>
          <w:rFonts w:ascii="Times New Roman" w:hAnsi="Times New Roman" w:cs="Times New Roman"/>
          <w:sz w:val="24"/>
          <w:szCs w:val="24"/>
        </w:rPr>
        <w:t xml:space="preserve"> puncte de reper privind drepturile şi obligaţiile robilor romi</w:t>
      </w:r>
      <w:r w:rsidR="00A2149A" w:rsidRPr="00A92493">
        <w:rPr>
          <w:rFonts w:ascii="Times New Roman" w:hAnsi="Times New Roman" w:cs="Times New Roman"/>
          <w:sz w:val="24"/>
          <w:szCs w:val="24"/>
        </w:rPr>
        <w:t>.</w:t>
      </w:r>
      <w:r w:rsidR="00A902EC">
        <w:rPr>
          <w:rFonts w:ascii="Times New Roman" w:hAnsi="Times New Roman" w:cs="Times New Roman"/>
          <w:sz w:val="24"/>
          <w:szCs w:val="24"/>
        </w:rPr>
        <w:t xml:space="preserve"> </w:t>
      </w:r>
      <w:r w:rsidR="00795F1C" w:rsidRPr="00A92493">
        <w:rPr>
          <w:rFonts w:ascii="Times New Roman" w:hAnsi="Times New Roman" w:cs="Times New Roman"/>
          <w:sz w:val="24"/>
          <w:szCs w:val="24"/>
        </w:rPr>
        <w:t>Astfel, robul</w:t>
      </w:r>
      <w:r w:rsidR="00A902EC">
        <w:rPr>
          <w:rFonts w:ascii="Times New Roman" w:hAnsi="Times New Roman" w:cs="Times New Roman"/>
          <w:sz w:val="24"/>
          <w:szCs w:val="24"/>
        </w:rPr>
        <w:t xml:space="preserve"> </w:t>
      </w:r>
      <w:r w:rsidR="00C403EA" w:rsidRPr="00A92493">
        <w:rPr>
          <w:rFonts w:ascii="Times New Roman" w:hAnsi="Times New Roman" w:cs="Times New Roman"/>
          <w:sz w:val="24"/>
          <w:szCs w:val="24"/>
        </w:rPr>
        <w:t>cumpărat trebuia să îşi ajute stăpânul, iar cel care comitea vreo greş</w:t>
      </w:r>
      <w:r w:rsidR="0041512B" w:rsidRPr="00A92493">
        <w:rPr>
          <w:rFonts w:ascii="Times New Roman" w:hAnsi="Times New Roman" w:cs="Times New Roman"/>
          <w:sz w:val="24"/>
          <w:szCs w:val="24"/>
        </w:rPr>
        <w:t>e</w:t>
      </w:r>
      <w:r w:rsidR="00C403EA" w:rsidRPr="00A92493">
        <w:rPr>
          <w:rFonts w:ascii="Times New Roman" w:hAnsi="Times New Roman" w:cs="Times New Roman"/>
          <w:sz w:val="24"/>
          <w:szCs w:val="24"/>
        </w:rPr>
        <w:t>ală faţă de stăpânul să</w:t>
      </w:r>
      <w:r w:rsidR="00795F1C" w:rsidRPr="00A92493">
        <w:rPr>
          <w:rFonts w:ascii="Times New Roman" w:hAnsi="Times New Roman" w:cs="Times New Roman"/>
          <w:sz w:val="24"/>
          <w:szCs w:val="24"/>
        </w:rPr>
        <w:t>u</w:t>
      </w:r>
      <w:r w:rsidR="00C403EA" w:rsidRPr="00A92493">
        <w:rPr>
          <w:rFonts w:ascii="Times New Roman" w:hAnsi="Times New Roman" w:cs="Times New Roman"/>
          <w:sz w:val="24"/>
          <w:szCs w:val="24"/>
        </w:rPr>
        <w:t>, suporta</w:t>
      </w:r>
      <w:r w:rsidR="00A902EC">
        <w:rPr>
          <w:rFonts w:ascii="Times New Roman" w:hAnsi="Times New Roman" w:cs="Times New Roman"/>
          <w:sz w:val="24"/>
          <w:szCs w:val="24"/>
        </w:rPr>
        <w:t xml:space="preserve"> </w:t>
      </w:r>
      <w:r w:rsidR="00C403EA" w:rsidRPr="00A92493">
        <w:rPr>
          <w:rFonts w:ascii="Times New Roman" w:hAnsi="Times New Roman" w:cs="Times New Roman"/>
          <w:sz w:val="24"/>
          <w:szCs w:val="24"/>
        </w:rPr>
        <w:t xml:space="preserve">consecinţele, în speţă </w:t>
      </w:r>
      <w:r w:rsidR="00795F1C" w:rsidRPr="00A92493">
        <w:rPr>
          <w:rFonts w:ascii="Times New Roman" w:hAnsi="Times New Roman" w:cs="Times New Roman"/>
          <w:sz w:val="24"/>
          <w:szCs w:val="24"/>
        </w:rPr>
        <w:t>pedeap</w:t>
      </w:r>
      <w:r w:rsidR="00C403EA" w:rsidRPr="00A92493">
        <w:rPr>
          <w:rFonts w:ascii="Times New Roman" w:hAnsi="Times New Roman" w:cs="Times New Roman"/>
          <w:sz w:val="24"/>
          <w:szCs w:val="24"/>
        </w:rPr>
        <w:t>sa. Bătaia era aplicată conform codului de legi, fie cu băţul, fie cu biciul. Interesant este că r</w:t>
      </w:r>
      <w:r w:rsidR="00795F1C" w:rsidRPr="00A92493">
        <w:rPr>
          <w:rFonts w:ascii="Times New Roman" w:hAnsi="Times New Roman" w:cs="Times New Roman"/>
          <w:sz w:val="24"/>
          <w:szCs w:val="24"/>
        </w:rPr>
        <w:t>obul</w:t>
      </w:r>
      <w:r w:rsidR="00C403EA" w:rsidRPr="00A92493">
        <w:rPr>
          <w:rFonts w:ascii="Times New Roman" w:hAnsi="Times New Roman" w:cs="Times New Roman"/>
          <w:sz w:val="24"/>
          <w:szCs w:val="24"/>
        </w:rPr>
        <w:t>ui i se permitea să se împotrivească dacă stăpânul vroia să</w:t>
      </w:r>
      <w:r w:rsidR="00795F1C" w:rsidRPr="00A92493">
        <w:rPr>
          <w:rFonts w:ascii="Times New Roman" w:hAnsi="Times New Roman" w:cs="Times New Roman"/>
          <w:sz w:val="24"/>
          <w:szCs w:val="24"/>
        </w:rPr>
        <w:t xml:space="preserve">-l </w:t>
      </w:r>
      <w:r w:rsidR="00C403EA" w:rsidRPr="00A92493">
        <w:rPr>
          <w:rFonts w:ascii="Times New Roman" w:hAnsi="Times New Roman" w:cs="Times New Roman"/>
          <w:sz w:val="24"/>
          <w:szCs w:val="24"/>
        </w:rPr>
        <w:t>omoare, în aceste condiţii putând</w:t>
      </w:r>
      <w:r w:rsidR="00A902EC">
        <w:rPr>
          <w:rFonts w:ascii="Times New Roman" w:hAnsi="Times New Roman" w:cs="Times New Roman"/>
          <w:sz w:val="24"/>
          <w:szCs w:val="24"/>
        </w:rPr>
        <w:t xml:space="preserve"> </w:t>
      </w:r>
      <w:r w:rsidR="0079269E" w:rsidRPr="00A92493">
        <w:rPr>
          <w:rFonts w:ascii="Times New Roman" w:hAnsi="Times New Roman" w:cs="Times New Roman"/>
          <w:sz w:val="24"/>
          <w:szCs w:val="24"/>
        </w:rPr>
        <w:t>să îş</w:t>
      </w:r>
      <w:r w:rsidR="00C403EA" w:rsidRPr="00A92493">
        <w:rPr>
          <w:rFonts w:ascii="Times New Roman" w:hAnsi="Times New Roman" w:cs="Times New Roman"/>
          <w:sz w:val="24"/>
          <w:szCs w:val="24"/>
        </w:rPr>
        <w:t>i ucidă stăpânul, fără a fi pedepsit ulterior</w:t>
      </w:r>
      <w:r w:rsidR="00795F1C" w:rsidRPr="00A92493">
        <w:rPr>
          <w:rFonts w:ascii="Times New Roman" w:hAnsi="Times New Roman" w:cs="Times New Roman"/>
          <w:sz w:val="24"/>
          <w:szCs w:val="24"/>
        </w:rPr>
        <w:t>.</w:t>
      </w:r>
      <w:r w:rsidR="00BC1EB3" w:rsidRPr="00A92493">
        <w:rPr>
          <w:rFonts w:ascii="Times New Roman" w:hAnsi="Times New Roman" w:cs="Times New Roman"/>
          <w:sz w:val="24"/>
          <w:szCs w:val="24"/>
        </w:rPr>
        <w:t xml:space="preserve"> Pravila lui Vasile Lupu arată indulgenţă în cea ce priveşte furturile generate de sărăcie ale romilor, stipulând </w:t>
      </w:r>
      <w:r w:rsidR="0079269E" w:rsidRPr="00A92493">
        <w:rPr>
          <w:rFonts w:ascii="Times New Roman" w:hAnsi="Times New Roman" w:cs="Times New Roman"/>
          <w:sz w:val="24"/>
          <w:szCs w:val="24"/>
        </w:rPr>
        <w:t xml:space="preserve">că </w:t>
      </w:r>
      <w:r w:rsidR="00753293">
        <w:rPr>
          <w:rFonts w:ascii="Times New Roman" w:hAnsi="Times New Roman" w:cs="Times New Roman"/>
          <w:i/>
          <w:sz w:val="24"/>
          <w:szCs w:val="24"/>
        </w:rPr>
        <w:t>ţ</w:t>
      </w:r>
      <w:r w:rsidR="001B5BEF" w:rsidRPr="00A92493">
        <w:rPr>
          <w:rFonts w:ascii="Times New Roman" w:hAnsi="Times New Roman" w:cs="Times New Roman"/>
          <w:i/>
          <w:sz w:val="24"/>
          <w:szCs w:val="24"/>
        </w:rPr>
        <w:t>iganul, sau ţ</w:t>
      </w:r>
      <w:r w:rsidR="00BC1EB3" w:rsidRPr="00A92493">
        <w:rPr>
          <w:rFonts w:ascii="Times New Roman" w:hAnsi="Times New Roman" w:cs="Times New Roman"/>
          <w:i/>
          <w:sz w:val="24"/>
          <w:szCs w:val="24"/>
        </w:rPr>
        <w:t>iganca lui</w:t>
      </w:r>
      <w:r w:rsidR="001B5BEF" w:rsidRPr="00A92493">
        <w:rPr>
          <w:rFonts w:ascii="Times New Roman" w:hAnsi="Times New Roman" w:cs="Times New Roman"/>
          <w:i/>
          <w:sz w:val="24"/>
          <w:szCs w:val="24"/>
        </w:rPr>
        <w:t>, sau copilul, de va fura o dată sau de două ori şi de trei găina, gâsca sau alt lucru micşor, să se iarte; iară</w:t>
      </w:r>
      <w:r w:rsidR="00BC1EB3" w:rsidRPr="00A92493">
        <w:rPr>
          <w:rFonts w:ascii="Times New Roman" w:hAnsi="Times New Roman" w:cs="Times New Roman"/>
          <w:i/>
          <w:sz w:val="24"/>
          <w:szCs w:val="24"/>
        </w:rPr>
        <w:t xml:space="preserve"> de va fi alt lucru mai</w:t>
      </w:r>
      <w:r w:rsidR="001B5BEF" w:rsidRPr="00A92493">
        <w:rPr>
          <w:rFonts w:ascii="Times New Roman" w:hAnsi="Times New Roman" w:cs="Times New Roman"/>
          <w:i/>
          <w:sz w:val="24"/>
          <w:szCs w:val="24"/>
        </w:rPr>
        <w:t xml:space="preserve"> mare furat, să sa cearte ca ş</w:t>
      </w:r>
      <w:r w:rsidR="00BC1EB3" w:rsidRPr="00A92493">
        <w:rPr>
          <w:rFonts w:ascii="Times New Roman" w:hAnsi="Times New Roman" w:cs="Times New Roman"/>
          <w:i/>
          <w:sz w:val="24"/>
          <w:szCs w:val="24"/>
        </w:rPr>
        <w:t>i fiece fur</w:t>
      </w:r>
      <w:r w:rsidR="00BC1EB3" w:rsidRPr="00A92493">
        <w:rPr>
          <w:rFonts w:ascii="Times New Roman" w:hAnsi="Times New Roman" w:cs="Times New Roman"/>
          <w:sz w:val="24"/>
          <w:szCs w:val="24"/>
        </w:rPr>
        <w:t>.</w:t>
      </w:r>
    </w:p>
    <w:p w:rsidR="00913C23" w:rsidRPr="00A92493" w:rsidRDefault="006059E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1647</w:t>
      </w:r>
      <w:r w:rsidR="00333BAC">
        <w:rPr>
          <w:rStyle w:val="notranslate"/>
          <w:rFonts w:ascii="Times New Roman" w:hAnsi="Times New Roman" w:cs="Times New Roman"/>
          <w:b/>
          <w:color w:val="auto"/>
          <w:sz w:val="24"/>
          <w:lang w:val="ro-RO"/>
        </w:rPr>
        <w:t xml:space="preserve"> </w:t>
      </w:r>
      <w:r w:rsidR="000122BE" w:rsidRPr="00A92493">
        <w:rPr>
          <w:rFonts w:hAnsi="Symbol"/>
          <w:color w:val="auto"/>
          <w:sz w:val="24"/>
          <w:lang w:val="ro-RO"/>
        </w:rPr>
        <w:t></w:t>
      </w:r>
      <w:r w:rsidR="00333BAC">
        <w:rPr>
          <w:rFonts w:hAnsi="Symbol"/>
          <w:color w:val="auto"/>
          <w:sz w:val="24"/>
          <w:lang w:val="ro-RO"/>
        </w:rPr>
        <w:t xml:space="preserve"> </w:t>
      </w:r>
      <w:r w:rsidR="00A902EC">
        <w:rPr>
          <w:rStyle w:val="notranslate"/>
          <w:rFonts w:ascii="Times New Roman" w:hAnsi="Times New Roman" w:cs="Times New Roman"/>
          <w:color w:val="auto"/>
          <w:sz w:val="24"/>
          <w:lang w:val="ro-RO"/>
        </w:rPr>
        <w:t xml:space="preserve">În Franţa </w:t>
      </w:r>
      <w:r w:rsidR="00C403EA" w:rsidRPr="00A92493">
        <w:rPr>
          <w:rStyle w:val="notranslate"/>
          <w:rFonts w:ascii="Times New Roman" w:hAnsi="Times New Roman" w:cs="Times New Roman"/>
          <w:color w:val="auto"/>
          <w:sz w:val="24"/>
          <w:lang w:val="ro-RO"/>
        </w:rPr>
        <w:t>lui</w:t>
      </w:r>
      <w:r w:rsidRPr="00A92493">
        <w:rPr>
          <w:rStyle w:val="notranslate"/>
          <w:rFonts w:ascii="Times New Roman" w:hAnsi="Times New Roman" w:cs="Times New Roman"/>
          <w:color w:val="auto"/>
          <w:sz w:val="24"/>
          <w:lang w:val="ro-RO"/>
        </w:rPr>
        <w:t xml:space="preserve"> Ludovic al XIV-lea</w:t>
      </w:r>
      <w:r w:rsidR="00BB21C8" w:rsidRPr="00A92493">
        <w:rPr>
          <w:rStyle w:val="notranslate"/>
          <w:rFonts w:ascii="Times New Roman" w:hAnsi="Times New Roman" w:cs="Times New Roman"/>
          <w:color w:val="auto"/>
          <w:sz w:val="24"/>
          <w:lang w:val="ro-RO"/>
        </w:rPr>
        <w:t xml:space="preserve"> (1643-1715)</w:t>
      </w:r>
      <w:r w:rsidR="00C403EA" w:rsidRPr="00A92493">
        <w:rPr>
          <w:rStyle w:val="notranslate"/>
          <w:rFonts w:ascii="Times New Roman" w:hAnsi="Times New Roman" w:cs="Times New Roman"/>
          <w:color w:val="auto"/>
          <w:sz w:val="24"/>
          <w:lang w:val="ro-RO"/>
        </w:rPr>
        <w:t xml:space="preserve"> romi</w:t>
      </w:r>
      <w:r w:rsidR="0079269E" w:rsidRPr="00A92493">
        <w:rPr>
          <w:rStyle w:val="notranslate"/>
          <w:rFonts w:ascii="Times New Roman" w:hAnsi="Times New Roman" w:cs="Times New Roman"/>
          <w:color w:val="auto"/>
          <w:sz w:val="24"/>
          <w:lang w:val="ro-RO"/>
        </w:rPr>
        <w:t>i</w:t>
      </w:r>
      <w:r w:rsidR="00C403EA" w:rsidRPr="00A92493">
        <w:rPr>
          <w:rStyle w:val="notranslate"/>
          <w:rFonts w:ascii="Times New Roman" w:hAnsi="Times New Roman" w:cs="Times New Roman"/>
          <w:color w:val="auto"/>
          <w:sz w:val="24"/>
          <w:lang w:val="ro-RO"/>
        </w:rPr>
        <w:t xml:space="preserve"> sunt nevoiţi să suporte rigorile legi,</w:t>
      </w:r>
      <w:r w:rsidRPr="00A92493">
        <w:rPr>
          <w:rStyle w:val="notranslate"/>
          <w:rFonts w:ascii="Times New Roman" w:hAnsi="Times New Roman" w:cs="Times New Roman"/>
          <w:color w:val="auto"/>
          <w:sz w:val="24"/>
          <w:lang w:val="ro-RO"/>
        </w:rPr>
        <w:t xml:space="preserve">pentru </w:t>
      </w:r>
      <w:r w:rsidR="00C403EA" w:rsidRPr="00A92493">
        <w:rPr>
          <w:rStyle w:val="notranslate"/>
          <w:rFonts w:ascii="Times New Roman" w:hAnsi="Times New Roman" w:cs="Times New Roman"/>
          <w:color w:val="auto"/>
          <w:sz w:val="24"/>
          <w:lang w:val="ro-RO"/>
        </w:rPr>
        <w:t xml:space="preserve">culpa de a fi </w:t>
      </w:r>
      <w:r w:rsidR="00C403EA" w:rsidRPr="00A92493">
        <w:rPr>
          <w:rStyle w:val="notranslate"/>
          <w:rFonts w:ascii="Times New Roman" w:hAnsi="Times New Roman" w:cs="Times New Roman"/>
          <w:i/>
          <w:color w:val="auto"/>
          <w:sz w:val="24"/>
          <w:lang w:val="ro-RO"/>
        </w:rPr>
        <w:t>bohemians</w:t>
      </w:r>
      <w:r w:rsidR="00C403EA" w:rsidRPr="00A92493">
        <w:rPr>
          <w:rStyle w:val="apple-converted-space"/>
          <w:rFonts w:ascii="Times New Roman" w:hAnsi="Times New Roman" w:cs="Times New Roman"/>
          <w:color w:val="auto"/>
          <w:sz w:val="24"/>
          <w:lang w:val="ro-RO"/>
        </w:rPr>
        <w:t xml:space="preserve">, </w:t>
      </w:r>
      <w:r w:rsidR="00A902EC" w:rsidRPr="00A902EC">
        <w:rPr>
          <w:rStyle w:val="apple-converted-space"/>
          <w:rFonts w:ascii="Times New Roman" w:hAnsi="Times New Roman" w:cs="Times New Roman"/>
          <w:color w:val="auto"/>
          <w:sz w:val="24"/>
          <w:lang w:val="ro-RO"/>
        </w:rPr>
        <w:t>pedeapsa aplicată pentru apartenenţa etnică fiind condamnarea la galeră</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Pr="00A92493">
        <w:rPr>
          <w:rFonts w:ascii="Times New Roman" w:hAnsi="Times New Roman" w:cs="Times New Roman"/>
          <w:color w:val="auto"/>
          <w:sz w:val="24"/>
          <w:lang w:val="ro-RO"/>
        </w:rPr>
        <w:br/>
      </w:r>
      <w:r w:rsidR="001B5BEF" w:rsidRPr="00A92493">
        <w:rPr>
          <w:rFonts w:hAnsi="Symbol"/>
          <w:color w:val="auto"/>
          <w:sz w:val="24"/>
          <w:lang w:val="ro-RO"/>
        </w:rPr>
        <w:t></w:t>
      </w:r>
      <w:r w:rsidR="00333BAC">
        <w:rPr>
          <w:rFonts w:hAnsi="Symbol"/>
          <w:color w:val="auto"/>
          <w:sz w:val="24"/>
          <w:lang w:val="ro-RO"/>
        </w:rPr>
        <w:t xml:space="preserve"> </w:t>
      </w:r>
      <w:r w:rsidR="002E12DE" w:rsidRPr="00A92493">
        <w:rPr>
          <w:rFonts w:ascii="Times New Roman" w:eastAsia="Times New Roman" w:hAnsi="Times New Roman" w:cs="Times New Roman"/>
          <w:color w:val="auto"/>
          <w:sz w:val="24"/>
          <w:lang w:val="ro-RO"/>
        </w:rPr>
        <w:t>Din acest an datează un document în care se face referire la romii aflaţi în coloniile engleze din America. Romi</w:t>
      </w:r>
      <w:r w:rsidR="0079269E" w:rsidRPr="00A92493">
        <w:rPr>
          <w:rFonts w:ascii="Times New Roman" w:eastAsia="Times New Roman" w:hAnsi="Times New Roman" w:cs="Times New Roman"/>
          <w:color w:val="auto"/>
          <w:sz w:val="24"/>
          <w:lang w:val="ro-RO"/>
        </w:rPr>
        <w:t>i</w:t>
      </w:r>
      <w:r w:rsidR="002E12DE" w:rsidRPr="00A92493">
        <w:rPr>
          <w:rFonts w:ascii="Times New Roman" w:eastAsia="Times New Roman" w:hAnsi="Times New Roman" w:cs="Times New Roman"/>
          <w:color w:val="auto"/>
          <w:sz w:val="24"/>
          <w:lang w:val="ro-RO"/>
        </w:rPr>
        <w:t xml:space="preserve"> sunt descrişi ca</w:t>
      </w:r>
      <w:r w:rsidR="000A27EC">
        <w:rPr>
          <w:rFonts w:ascii="Times New Roman" w:eastAsia="Times New Roman" w:hAnsi="Times New Roman" w:cs="Times New Roman"/>
          <w:color w:val="auto"/>
          <w:sz w:val="24"/>
          <w:lang w:val="ro-RO"/>
        </w:rPr>
        <w:t xml:space="preserve"> </w:t>
      </w:r>
      <w:r w:rsidR="00913C23" w:rsidRPr="00A92493">
        <w:rPr>
          <w:rFonts w:ascii="Times New Roman" w:eastAsia="Times New Roman" w:hAnsi="Times New Roman" w:cs="Times New Roman"/>
          <w:i/>
          <w:color w:val="auto"/>
          <w:sz w:val="24"/>
          <w:lang w:val="ro-RO"/>
        </w:rPr>
        <w:t>oameni</w:t>
      </w:r>
      <w:r w:rsidR="000A27EC">
        <w:rPr>
          <w:rFonts w:ascii="Times New Roman" w:eastAsia="Times New Roman" w:hAnsi="Times New Roman" w:cs="Times New Roman"/>
          <w:i/>
          <w:color w:val="auto"/>
          <w:sz w:val="24"/>
          <w:lang w:val="ro-RO"/>
        </w:rPr>
        <w:t xml:space="preserve"> </w:t>
      </w:r>
      <w:r w:rsidR="000A1E08" w:rsidRPr="00A92493">
        <w:rPr>
          <w:rFonts w:ascii="Times New Roman" w:eastAsia="Times New Roman" w:hAnsi="Times New Roman" w:cs="Times New Roman"/>
          <w:i/>
          <w:color w:val="auto"/>
          <w:sz w:val="24"/>
          <w:lang w:val="ro-RO"/>
        </w:rPr>
        <w:t>ciudaţ</w:t>
      </w:r>
      <w:r w:rsidR="002E12DE" w:rsidRPr="00A92493">
        <w:rPr>
          <w:rFonts w:ascii="Times New Roman" w:eastAsia="Times New Roman" w:hAnsi="Times New Roman" w:cs="Times New Roman"/>
          <w:i/>
          <w:color w:val="auto"/>
          <w:sz w:val="24"/>
          <w:lang w:val="ro-RO"/>
        </w:rPr>
        <w:t>i, nici albi, nici indie</w:t>
      </w:r>
      <w:r w:rsidR="00913C23" w:rsidRPr="00A92493">
        <w:rPr>
          <w:rFonts w:ascii="Times New Roman" w:eastAsia="Times New Roman" w:hAnsi="Times New Roman" w:cs="Times New Roman"/>
          <w:i/>
          <w:color w:val="auto"/>
          <w:sz w:val="24"/>
          <w:lang w:val="ro-RO"/>
        </w:rPr>
        <w:t>n</w:t>
      </w:r>
      <w:r w:rsidR="002E12DE" w:rsidRPr="00A92493">
        <w:rPr>
          <w:rFonts w:ascii="Times New Roman" w:eastAsia="Times New Roman" w:hAnsi="Times New Roman" w:cs="Times New Roman"/>
          <w:i/>
          <w:color w:val="auto"/>
          <w:sz w:val="24"/>
          <w:lang w:val="ro-RO"/>
        </w:rPr>
        <w:t>i</w:t>
      </w:r>
      <w:r w:rsidR="00913C23" w:rsidRPr="00A92493">
        <w:rPr>
          <w:rFonts w:ascii="Times New Roman" w:eastAsia="Times New Roman" w:hAnsi="Times New Roman" w:cs="Times New Roman"/>
          <w:i/>
          <w:color w:val="auto"/>
          <w:sz w:val="24"/>
          <w:lang w:val="ro-RO"/>
        </w:rPr>
        <w:t>, nici cre</w:t>
      </w:r>
      <w:r w:rsidR="00D675DC" w:rsidRPr="00A92493">
        <w:rPr>
          <w:rFonts w:ascii="Cambria Math" w:eastAsia="Times New Roman" w:hAnsi="Cambria Math" w:cs="Cambria Math"/>
          <w:i/>
          <w:color w:val="auto"/>
          <w:sz w:val="24"/>
          <w:lang w:val="ro-RO"/>
        </w:rPr>
        <w:t>ș</w:t>
      </w:r>
      <w:r w:rsidR="00913C23" w:rsidRPr="00A92493">
        <w:rPr>
          <w:rFonts w:ascii="Times New Roman" w:eastAsia="Times New Roman" w:hAnsi="Times New Roman" w:cs="Times New Roman"/>
          <w:i/>
          <w:color w:val="auto"/>
          <w:sz w:val="24"/>
          <w:lang w:val="ro-RO"/>
        </w:rPr>
        <w:t>tin</w:t>
      </w:r>
      <w:r w:rsidR="002E12DE" w:rsidRPr="00A92493">
        <w:rPr>
          <w:rFonts w:ascii="Times New Roman" w:eastAsia="Times New Roman" w:hAnsi="Times New Roman" w:cs="Times New Roman"/>
          <w:i/>
          <w:color w:val="auto"/>
          <w:sz w:val="24"/>
          <w:lang w:val="ro-RO"/>
        </w:rPr>
        <w:t>i</w:t>
      </w:r>
      <w:r w:rsidR="002E12DE" w:rsidRPr="00A92493">
        <w:rPr>
          <w:rFonts w:ascii="Times New Roman" w:eastAsia="Times New Roman" w:hAnsi="Times New Roman" w:cs="Times New Roman"/>
          <w:color w:val="auto"/>
          <w:sz w:val="24"/>
          <w:lang w:val="ro-RO"/>
        </w:rPr>
        <w:t>, autorul textului susţinând că</w:t>
      </w:r>
      <w:r w:rsidR="000A27EC">
        <w:rPr>
          <w:rFonts w:ascii="Times New Roman" w:eastAsia="Times New Roman" w:hAnsi="Times New Roman" w:cs="Times New Roman"/>
          <w:color w:val="auto"/>
          <w:sz w:val="24"/>
          <w:lang w:val="ro-RO"/>
        </w:rPr>
        <w:t xml:space="preserve"> </w:t>
      </w:r>
      <w:r w:rsidR="00913C23" w:rsidRPr="00A92493">
        <w:rPr>
          <w:rFonts w:ascii="Times New Roman" w:eastAsia="Times New Roman" w:hAnsi="Times New Roman" w:cs="Times New Roman"/>
          <w:i/>
          <w:color w:val="auto"/>
          <w:sz w:val="24"/>
          <w:lang w:val="ro-RO"/>
        </w:rPr>
        <w:t xml:space="preserve">nu </w:t>
      </w:r>
      <w:r w:rsidR="00D675DC" w:rsidRPr="00A92493">
        <w:rPr>
          <w:rFonts w:ascii="Cambria Math" w:eastAsia="Times New Roman" w:hAnsi="Cambria Math" w:cs="Cambria Math"/>
          <w:i/>
          <w:color w:val="auto"/>
          <w:sz w:val="24"/>
          <w:lang w:val="ro-RO"/>
        </w:rPr>
        <w:t>ș</w:t>
      </w:r>
      <w:r w:rsidR="00913C23" w:rsidRPr="00A92493">
        <w:rPr>
          <w:rFonts w:ascii="Times New Roman" w:eastAsia="Times New Roman" w:hAnsi="Times New Roman" w:cs="Times New Roman"/>
          <w:i/>
          <w:color w:val="auto"/>
          <w:sz w:val="24"/>
          <w:lang w:val="ro-RO"/>
        </w:rPr>
        <w:t>tiu ce să-i asemăn</w:t>
      </w:r>
      <w:r w:rsidR="002E12DE" w:rsidRPr="00A92493">
        <w:rPr>
          <w:rFonts w:ascii="Times New Roman" w:eastAsia="Times New Roman" w:hAnsi="Times New Roman" w:cs="Times New Roman"/>
          <w:color w:val="auto"/>
          <w:sz w:val="24"/>
          <w:lang w:val="ro-RO"/>
        </w:rPr>
        <w:t xml:space="preserve">,  pe aceşti </w:t>
      </w:r>
      <w:r w:rsidR="002E12DE" w:rsidRPr="00A92493">
        <w:rPr>
          <w:rFonts w:ascii="Times New Roman" w:eastAsia="Times New Roman" w:hAnsi="Times New Roman" w:cs="Times New Roman"/>
          <w:i/>
          <w:color w:val="auto"/>
          <w:sz w:val="24"/>
          <w:lang w:val="ro-RO"/>
        </w:rPr>
        <w:t xml:space="preserve">egipteni sau ţigani (...) </w:t>
      </w:r>
      <w:r w:rsidR="000A1E08" w:rsidRPr="00A92493">
        <w:rPr>
          <w:rFonts w:ascii="Times New Roman" w:eastAsia="Times New Roman" w:hAnsi="Times New Roman" w:cs="Times New Roman"/>
          <w:i/>
          <w:color w:val="auto"/>
          <w:sz w:val="24"/>
          <w:lang w:val="ro-RO"/>
        </w:rPr>
        <w:t>hoţ</w:t>
      </w:r>
      <w:r w:rsidR="00913C23" w:rsidRPr="00A92493">
        <w:rPr>
          <w:rFonts w:ascii="Times New Roman" w:eastAsia="Times New Roman" w:hAnsi="Times New Roman" w:cs="Times New Roman"/>
          <w:i/>
          <w:color w:val="auto"/>
          <w:sz w:val="24"/>
          <w:lang w:val="ro-RO"/>
        </w:rPr>
        <w:t>i, jongleri</w:t>
      </w:r>
      <w:r w:rsidR="001B5BEF" w:rsidRPr="00A92493">
        <w:rPr>
          <w:rFonts w:ascii="Times New Roman" w:eastAsia="Times New Roman" w:hAnsi="Times New Roman" w:cs="Times New Roman"/>
          <w:i/>
          <w:color w:val="auto"/>
          <w:sz w:val="24"/>
          <w:lang w:val="ro-RO"/>
        </w:rPr>
        <w:t xml:space="preserve"> ş</w:t>
      </w:r>
      <w:r w:rsidR="00913C23" w:rsidRPr="00A92493">
        <w:rPr>
          <w:rFonts w:ascii="Times New Roman" w:eastAsia="Times New Roman" w:hAnsi="Times New Roman" w:cs="Times New Roman"/>
          <w:i/>
          <w:color w:val="auto"/>
          <w:sz w:val="24"/>
          <w:lang w:val="ro-RO"/>
        </w:rPr>
        <w:t>i ce</w:t>
      </w:r>
      <w:r w:rsidR="001B5BEF" w:rsidRPr="00A92493">
        <w:rPr>
          <w:rFonts w:ascii="Times New Roman" w:eastAsia="Times New Roman" w:hAnsi="Times New Roman" w:cs="Times New Roman"/>
          <w:i/>
          <w:color w:val="auto"/>
          <w:sz w:val="24"/>
          <w:lang w:val="ro-RO"/>
        </w:rPr>
        <w:t>rş</w:t>
      </w:r>
      <w:r w:rsidR="00913C23" w:rsidRPr="00A92493">
        <w:rPr>
          <w:rFonts w:ascii="Times New Roman" w:eastAsia="Times New Roman" w:hAnsi="Times New Roman" w:cs="Times New Roman"/>
          <w:i/>
          <w:color w:val="auto"/>
          <w:sz w:val="24"/>
          <w:lang w:val="ro-RO"/>
        </w:rPr>
        <w:t>etori</w:t>
      </w:r>
      <w:r w:rsidR="002E12DE" w:rsidRPr="00A92493">
        <w:rPr>
          <w:rFonts w:ascii="Times New Roman" w:eastAsia="Times New Roman" w:hAnsi="Times New Roman" w:cs="Times New Roman"/>
          <w:color w:val="auto"/>
          <w:sz w:val="24"/>
          <w:lang w:val="ro-RO"/>
        </w:rPr>
        <w:t>... pricepuţi în practicarea</w:t>
      </w:r>
      <w:r w:rsidR="000A1E08" w:rsidRPr="00A92493">
        <w:rPr>
          <w:rFonts w:ascii="Times New Roman" w:eastAsia="Times New Roman" w:hAnsi="Times New Roman" w:cs="Times New Roman"/>
          <w:color w:val="auto"/>
          <w:sz w:val="24"/>
          <w:lang w:val="ro-RO"/>
        </w:rPr>
        <w:t xml:space="preserve"> chiromanţ</w:t>
      </w:r>
      <w:r w:rsidR="00913C23" w:rsidRPr="00A92493">
        <w:rPr>
          <w:rFonts w:ascii="Times New Roman" w:eastAsia="Times New Roman" w:hAnsi="Times New Roman" w:cs="Times New Roman"/>
          <w:color w:val="auto"/>
          <w:sz w:val="24"/>
          <w:lang w:val="ro-RO"/>
        </w:rPr>
        <w:t>ie</w:t>
      </w:r>
      <w:r w:rsidR="002E12DE" w:rsidRPr="00A92493">
        <w:rPr>
          <w:rFonts w:ascii="Times New Roman" w:eastAsia="Times New Roman" w:hAnsi="Times New Roman" w:cs="Times New Roman"/>
          <w:color w:val="auto"/>
          <w:sz w:val="24"/>
          <w:lang w:val="ro-RO"/>
        </w:rPr>
        <w:t>i</w:t>
      </w:r>
      <w:r w:rsidR="001B5BEF" w:rsidRPr="00A92493">
        <w:rPr>
          <w:rFonts w:ascii="Times New Roman" w:eastAsia="Times New Roman" w:hAnsi="Times New Roman" w:cs="Times New Roman"/>
          <w:color w:val="auto"/>
          <w:sz w:val="24"/>
          <w:lang w:val="ro-RO"/>
        </w:rPr>
        <w:t xml:space="preserve"> ş</w:t>
      </w:r>
      <w:r w:rsidR="00913C23" w:rsidRPr="00A92493">
        <w:rPr>
          <w:rFonts w:ascii="Times New Roman" w:eastAsia="Times New Roman" w:hAnsi="Times New Roman" w:cs="Times New Roman"/>
          <w:color w:val="auto"/>
          <w:sz w:val="24"/>
          <w:lang w:val="ro-RO"/>
        </w:rPr>
        <w:t xml:space="preserve">i </w:t>
      </w:r>
      <w:r w:rsidR="002E12DE" w:rsidRPr="00A92493">
        <w:rPr>
          <w:rFonts w:ascii="Times New Roman" w:eastAsia="Times New Roman" w:hAnsi="Times New Roman" w:cs="Times New Roman"/>
          <w:color w:val="auto"/>
          <w:sz w:val="24"/>
          <w:lang w:val="ro-RO"/>
        </w:rPr>
        <w:t xml:space="preserve">a </w:t>
      </w:r>
      <w:r w:rsidR="002E12DE" w:rsidRPr="00A92493">
        <w:rPr>
          <w:rFonts w:ascii="Times New Roman" w:eastAsia="Times New Roman" w:hAnsi="Times New Roman" w:cs="Times New Roman"/>
          <w:i/>
          <w:color w:val="auto"/>
          <w:sz w:val="24"/>
          <w:lang w:val="ro-RO"/>
        </w:rPr>
        <w:t>altor</w:t>
      </w:r>
      <w:r w:rsidR="00913C23" w:rsidRPr="00A92493">
        <w:rPr>
          <w:rFonts w:ascii="Times New Roman" w:eastAsia="Times New Roman" w:hAnsi="Times New Roman" w:cs="Times New Roman"/>
          <w:i/>
          <w:color w:val="auto"/>
          <w:sz w:val="24"/>
          <w:lang w:val="ro-RO"/>
        </w:rPr>
        <w:t xml:space="preserve"> farmece diavol</w:t>
      </w:r>
      <w:r w:rsidR="001B5BEF" w:rsidRPr="00A92493">
        <w:rPr>
          <w:rFonts w:ascii="Times New Roman" w:eastAsia="Times New Roman" w:hAnsi="Times New Roman" w:cs="Times New Roman"/>
          <w:i/>
          <w:color w:val="auto"/>
          <w:sz w:val="24"/>
          <w:lang w:val="ro-RO"/>
        </w:rPr>
        <w:t>eşti</w:t>
      </w:r>
      <w:r w:rsidR="00F81662" w:rsidRPr="00A92493">
        <w:rPr>
          <w:rFonts w:ascii="Times New Roman" w:eastAsia="Times New Roman" w:hAnsi="Times New Roman" w:cs="Times New Roman"/>
          <w:color w:val="auto"/>
          <w:sz w:val="24"/>
          <w:lang w:val="ro-RO"/>
        </w:rPr>
        <w:t>. În document se specifică faptul că romi</w:t>
      </w:r>
      <w:r w:rsidR="00753293">
        <w:rPr>
          <w:rFonts w:ascii="Times New Roman" w:eastAsia="Times New Roman" w:hAnsi="Times New Roman" w:cs="Times New Roman"/>
          <w:color w:val="auto"/>
          <w:sz w:val="24"/>
          <w:lang w:val="ro-RO"/>
        </w:rPr>
        <w:t>i</w:t>
      </w:r>
      <w:r w:rsidR="00F81662" w:rsidRPr="00A92493">
        <w:rPr>
          <w:rFonts w:ascii="Times New Roman" w:eastAsia="Times New Roman" w:hAnsi="Times New Roman" w:cs="Times New Roman"/>
          <w:color w:val="auto"/>
          <w:sz w:val="24"/>
          <w:lang w:val="ro-RO"/>
        </w:rPr>
        <w:t xml:space="preserve"> sunt fie din aşezări </w:t>
      </w:r>
      <w:r w:rsidR="00753293">
        <w:rPr>
          <w:rFonts w:ascii="Times New Roman" w:eastAsia="Times New Roman" w:hAnsi="Times New Roman" w:cs="Times New Roman"/>
          <w:color w:val="auto"/>
          <w:sz w:val="24"/>
          <w:lang w:val="ro-RO"/>
        </w:rPr>
        <w:t>olandeze</w:t>
      </w:r>
      <w:r w:rsidR="00F81662" w:rsidRPr="00A92493">
        <w:rPr>
          <w:rFonts w:ascii="Times New Roman" w:eastAsia="Times New Roman" w:hAnsi="Times New Roman" w:cs="Times New Roman"/>
          <w:color w:val="auto"/>
          <w:sz w:val="24"/>
          <w:lang w:val="ro-RO"/>
        </w:rPr>
        <w:t>, fie</w:t>
      </w:r>
      <w:r w:rsidR="000A27EC">
        <w:rPr>
          <w:rFonts w:ascii="Times New Roman" w:eastAsia="Times New Roman" w:hAnsi="Times New Roman" w:cs="Times New Roman"/>
          <w:color w:val="auto"/>
          <w:sz w:val="24"/>
          <w:lang w:val="ro-RO"/>
        </w:rPr>
        <w:t xml:space="preserve"> </w:t>
      </w:r>
      <w:r w:rsidR="00F81662" w:rsidRPr="00A92493">
        <w:rPr>
          <w:rFonts w:ascii="Times New Roman" w:eastAsia="Times New Roman" w:hAnsi="Times New Roman" w:cs="Times New Roman"/>
          <w:color w:val="auto"/>
          <w:sz w:val="24"/>
          <w:lang w:val="ro-RO"/>
        </w:rPr>
        <w:t>din Virginia, avansându-se şi ipoteza venirii acestora din localităţi spaniole.</w:t>
      </w:r>
    </w:p>
    <w:p w:rsidR="001148EC" w:rsidRPr="00A92493" w:rsidRDefault="000122BE" w:rsidP="008F7CC0">
      <w:pPr>
        <w:autoSpaceDE w:val="0"/>
        <w:autoSpaceDN w:val="0"/>
        <w:adjustRightInd w:val="0"/>
        <w:spacing w:after="0" w:line="240" w:lineRule="auto"/>
        <w:jc w:val="both"/>
        <w:rPr>
          <w:rFonts w:ascii="Times New Roman" w:hAnsi="Times New Roman" w:cs="Times New Roman"/>
          <w:bCs/>
          <w:sz w:val="24"/>
          <w:szCs w:val="24"/>
        </w:rPr>
      </w:pPr>
      <w:r w:rsidRPr="00A92493">
        <w:rPr>
          <w:rFonts w:hAnsi="Symbol"/>
          <w:sz w:val="24"/>
          <w:szCs w:val="24"/>
        </w:rPr>
        <w:t></w:t>
      </w:r>
      <w:r w:rsidR="00333BAC">
        <w:rPr>
          <w:rFonts w:hAnsi="Symbol"/>
          <w:sz w:val="24"/>
          <w:szCs w:val="24"/>
        </w:rPr>
        <w:t xml:space="preserve"> </w:t>
      </w:r>
      <w:r w:rsidR="00F81662" w:rsidRPr="00A92493">
        <w:rPr>
          <w:rFonts w:ascii="Times New Roman" w:hAnsi="Times New Roman" w:cs="Times New Roman"/>
          <w:bCs/>
          <w:sz w:val="24"/>
          <w:szCs w:val="24"/>
        </w:rPr>
        <w:t>În Valahia este emis un act de vânzare-cumpărare, obiectul tranzacţiei fiind o tânără fată romă:</w:t>
      </w:r>
      <w:r w:rsidR="001148EC" w:rsidRPr="00A92493">
        <w:rPr>
          <w:rFonts w:ascii="Times New Roman" w:hAnsi="Times New Roman" w:cs="Times New Roman"/>
          <w:i/>
          <w:iCs/>
          <w:sz w:val="24"/>
          <w:szCs w:val="24"/>
        </w:rPr>
        <w:t>1647, iulie 20Zapisul lui</w:t>
      </w:r>
      <w:r w:rsidR="00F81662" w:rsidRPr="00A92493">
        <w:rPr>
          <w:rFonts w:ascii="Times New Roman" w:hAnsi="Times New Roman" w:cs="Times New Roman"/>
          <w:i/>
          <w:iCs/>
          <w:sz w:val="24"/>
          <w:szCs w:val="24"/>
        </w:rPr>
        <w:t xml:space="preserve"> Lupu, feciorul Neculii de la Că</w:t>
      </w:r>
      <w:r w:rsidR="001148EC" w:rsidRPr="00A92493">
        <w:rPr>
          <w:rFonts w:ascii="Times New Roman" w:hAnsi="Times New Roman" w:cs="Times New Roman"/>
          <w:i/>
          <w:iCs/>
          <w:sz w:val="24"/>
          <w:szCs w:val="24"/>
        </w:rPr>
        <w:t>tun,prin care vinde lui Ghiorma, mare ban al Craiovei, o</w:t>
      </w:r>
      <w:r w:rsidR="00F81662" w:rsidRPr="00A92493">
        <w:rPr>
          <w:rFonts w:ascii="Times New Roman" w:hAnsi="Times New Roman" w:cs="Times New Roman"/>
          <w:i/>
          <w:iCs/>
          <w:sz w:val="24"/>
          <w:szCs w:val="24"/>
        </w:rPr>
        <w:t xml:space="preserve"> fată de ţ</w:t>
      </w:r>
      <w:r w:rsidR="001148EC" w:rsidRPr="00A92493">
        <w:rPr>
          <w:rFonts w:ascii="Times New Roman" w:hAnsi="Times New Roman" w:cs="Times New Roman"/>
          <w:i/>
          <w:iCs/>
          <w:sz w:val="24"/>
          <w:szCs w:val="24"/>
        </w:rPr>
        <w:t>igan de zece ani.</w:t>
      </w:r>
      <w:r w:rsidR="00F81662" w:rsidRPr="00A92493">
        <w:rPr>
          <w:rFonts w:ascii="Times New Roman" w:hAnsi="Times New Roman" w:cs="Times New Roman"/>
          <w:i/>
          <w:iCs/>
          <w:sz w:val="24"/>
          <w:szCs w:val="24"/>
        </w:rPr>
        <w:t xml:space="preserve"> Adec</w:t>
      </w:r>
      <w:r w:rsidR="001148EC" w:rsidRPr="00A92493">
        <w:rPr>
          <w:rFonts w:ascii="Times New Roman" w:hAnsi="Times New Roman" w:cs="Times New Roman"/>
          <w:i/>
          <w:iCs/>
          <w:sz w:val="24"/>
          <w:szCs w:val="24"/>
        </w:rPr>
        <w:t xml:space="preserve"> eu,</w:t>
      </w:r>
      <w:r w:rsidR="000A27EC">
        <w:rPr>
          <w:rFonts w:ascii="Times New Roman" w:hAnsi="Times New Roman" w:cs="Times New Roman"/>
          <w:i/>
          <w:iCs/>
          <w:sz w:val="24"/>
          <w:szCs w:val="24"/>
        </w:rPr>
        <w:t xml:space="preserve"> Lupul, fecio</w:t>
      </w:r>
      <w:r w:rsidR="00F81662" w:rsidRPr="00A92493">
        <w:rPr>
          <w:rFonts w:ascii="Times New Roman" w:hAnsi="Times New Roman" w:cs="Times New Roman"/>
          <w:i/>
          <w:iCs/>
          <w:sz w:val="24"/>
          <w:szCs w:val="24"/>
        </w:rPr>
        <w:t>rul Neculii ot Cătun,scris-am zapisul nostru să fie de mare credinţă</w:t>
      </w:r>
      <w:r w:rsidR="001148EC" w:rsidRPr="00A92493">
        <w:rPr>
          <w:rFonts w:ascii="Times New Roman" w:hAnsi="Times New Roman" w:cs="Times New Roman"/>
          <w:i/>
          <w:iCs/>
          <w:sz w:val="24"/>
          <w:szCs w:val="24"/>
        </w:rPr>
        <w:t xml:space="preserve"> la</w:t>
      </w:r>
      <w:r w:rsidR="000A27EC">
        <w:rPr>
          <w:rFonts w:ascii="Times New Roman" w:hAnsi="Times New Roman" w:cs="Times New Roman"/>
          <w:i/>
          <w:iCs/>
          <w:sz w:val="24"/>
          <w:szCs w:val="24"/>
        </w:rPr>
        <w:t xml:space="preserve"> </w:t>
      </w:r>
      <w:r w:rsidR="001148EC" w:rsidRPr="00A92493">
        <w:rPr>
          <w:rFonts w:ascii="Times New Roman" w:hAnsi="Times New Roman" w:cs="Times New Roman"/>
          <w:i/>
          <w:iCs/>
          <w:sz w:val="24"/>
          <w:szCs w:val="24"/>
        </w:rPr>
        <w:t>mâna jupan(ului) Ghiormei, vel ban Cravleschi, cum</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să se ştie că i-am vândut o fată de ţ</w:t>
      </w:r>
      <w:r w:rsidR="001148EC" w:rsidRPr="00A92493">
        <w:rPr>
          <w:rFonts w:ascii="Times New Roman" w:hAnsi="Times New Roman" w:cs="Times New Roman"/>
          <w:i/>
          <w:iCs/>
          <w:sz w:val="24"/>
          <w:szCs w:val="24"/>
        </w:rPr>
        <w:t>igan de 10 ani,</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anume (...), fata Tudorii ţ</w:t>
      </w:r>
      <w:r w:rsidR="001148EC" w:rsidRPr="00A92493">
        <w:rPr>
          <w:rFonts w:ascii="Times New Roman" w:hAnsi="Times New Roman" w:cs="Times New Roman"/>
          <w:i/>
          <w:iCs/>
          <w:sz w:val="24"/>
          <w:szCs w:val="24"/>
        </w:rPr>
        <w:t>iganca, derept ughi</w:t>
      </w:r>
      <w:r w:rsidR="00F81662" w:rsidRPr="00A92493">
        <w:rPr>
          <w:rFonts w:ascii="Times New Roman" w:hAnsi="Times New Roman" w:cs="Times New Roman"/>
          <w:i/>
          <w:iCs/>
          <w:sz w:val="24"/>
          <w:szCs w:val="24"/>
        </w:rPr>
        <w:t>14 şi o am vândut eu de a mea bună voie şi cu ş</w:t>
      </w:r>
      <w:r w:rsidR="001148EC" w:rsidRPr="00A92493">
        <w:rPr>
          <w:rFonts w:ascii="Times New Roman" w:hAnsi="Times New Roman" w:cs="Times New Roman"/>
          <w:i/>
          <w:iCs/>
          <w:sz w:val="24"/>
          <w:szCs w:val="24"/>
        </w:rPr>
        <w:t>tirea</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frăţâne-meu Ghinii şi cu ştirea tuturor fraţilor mei ş</w:t>
      </w:r>
      <w:r w:rsidR="001148EC" w:rsidRPr="00A92493">
        <w:rPr>
          <w:rFonts w:ascii="Times New Roman" w:hAnsi="Times New Roman" w:cs="Times New Roman"/>
          <w:i/>
          <w:iCs/>
          <w:sz w:val="24"/>
          <w:szCs w:val="24"/>
        </w:rPr>
        <w:t>i</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cu toată rudenia mea ca să-i fie moşie ohabnică</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dumnealui şi coconilor în veci. Ş</w:t>
      </w:r>
      <w:r w:rsidR="001148EC" w:rsidRPr="00A92493">
        <w:rPr>
          <w:rFonts w:ascii="Times New Roman" w:hAnsi="Times New Roman" w:cs="Times New Roman"/>
          <w:i/>
          <w:iCs/>
          <w:sz w:val="24"/>
          <w:szCs w:val="24"/>
        </w:rPr>
        <w:t>i când o am vândut,</w:t>
      </w:r>
      <w:r w:rsidR="00F81662" w:rsidRPr="00A92493">
        <w:rPr>
          <w:rFonts w:ascii="Times New Roman" w:hAnsi="Times New Roman" w:cs="Times New Roman"/>
          <w:i/>
          <w:iCs/>
          <w:sz w:val="24"/>
          <w:szCs w:val="24"/>
        </w:rPr>
        <w:t>fost-au mulţi boiari mărturie: pă</w:t>
      </w:r>
      <w:r w:rsidR="001148EC" w:rsidRPr="00A92493">
        <w:rPr>
          <w:rFonts w:ascii="Times New Roman" w:hAnsi="Times New Roman" w:cs="Times New Roman"/>
          <w:i/>
          <w:iCs/>
          <w:sz w:val="24"/>
          <w:szCs w:val="24"/>
        </w:rPr>
        <w:t>rintele popa Stanciul</w:t>
      </w:r>
      <w:r w:rsidR="000A27EC">
        <w:rPr>
          <w:rFonts w:ascii="Times New Roman" w:hAnsi="Times New Roman" w:cs="Times New Roman"/>
          <w:i/>
          <w:iCs/>
          <w:sz w:val="24"/>
          <w:szCs w:val="24"/>
        </w:rPr>
        <w:t xml:space="preserve"> </w:t>
      </w:r>
      <w:r w:rsidR="001148EC" w:rsidRPr="00A92493">
        <w:rPr>
          <w:rFonts w:ascii="Times New Roman" w:hAnsi="Times New Roman" w:cs="Times New Roman"/>
          <w:i/>
          <w:iCs/>
          <w:sz w:val="24"/>
          <w:szCs w:val="24"/>
        </w:rPr>
        <w:t>c</w:t>
      </w:r>
      <w:r w:rsidR="00F81662" w:rsidRPr="00A92493">
        <w:rPr>
          <w:rFonts w:ascii="Times New Roman" w:hAnsi="Times New Roman" w:cs="Times New Roman"/>
          <w:i/>
          <w:iCs/>
          <w:sz w:val="24"/>
          <w:szCs w:val="24"/>
        </w:rPr>
        <w:t>lisiarh de la beserica domnească ot Craiova, ş</w:t>
      </w:r>
      <w:r w:rsidR="001148EC" w:rsidRPr="00A92493">
        <w:rPr>
          <w:rFonts w:ascii="Times New Roman" w:hAnsi="Times New Roman" w:cs="Times New Roman"/>
          <w:i/>
          <w:iCs/>
          <w:sz w:val="24"/>
          <w:szCs w:val="24"/>
        </w:rPr>
        <w:t>i popa</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Lupul, şi Iane diaconul, şi jupânul Chiriţă, şi Pană</w:t>
      </w:r>
      <w:r w:rsidR="001148EC" w:rsidRPr="00A92493">
        <w:rPr>
          <w:rFonts w:ascii="Times New Roman" w:hAnsi="Times New Roman" w:cs="Times New Roman"/>
          <w:i/>
          <w:iCs/>
          <w:sz w:val="24"/>
          <w:szCs w:val="24"/>
        </w:rPr>
        <w:t>,</w:t>
      </w:r>
      <w:r w:rsidR="00F81662" w:rsidRPr="00A92493">
        <w:rPr>
          <w:rFonts w:ascii="Times New Roman" w:hAnsi="Times New Roman" w:cs="Times New Roman"/>
          <w:i/>
          <w:iCs/>
          <w:sz w:val="24"/>
          <w:szCs w:val="24"/>
        </w:rPr>
        <w:t>cămăraş ot Căpreni, şi Dima, armaşul ot Mierea, ş</w:t>
      </w:r>
      <w:r w:rsidR="001148EC" w:rsidRPr="00A92493">
        <w:rPr>
          <w:rFonts w:ascii="Times New Roman" w:hAnsi="Times New Roman" w:cs="Times New Roman"/>
          <w:i/>
          <w:iCs/>
          <w:sz w:val="24"/>
          <w:szCs w:val="24"/>
        </w:rPr>
        <w:t>i</w:t>
      </w:r>
      <w:r w:rsidR="00F81662" w:rsidRPr="00A92493">
        <w:rPr>
          <w:rFonts w:ascii="Times New Roman" w:hAnsi="Times New Roman" w:cs="Times New Roman"/>
          <w:i/>
          <w:iCs/>
          <w:sz w:val="24"/>
          <w:szCs w:val="24"/>
        </w:rPr>
        <w:t>jupan armaş ot Căpreni, ş</w:t>
      </w:r>
      <w:r w:rsidR="001148EC" w:rsidRPr="00A92493">
        <w:rPr>
          <w:rFonts w:ascii="Times New Roman" w:hAnsi="Times New Roman" w:cs="Times New Roman"/>
          <w:i/>
          <w:iCs/>
          <w:sz w:val="24"/>
          <w:szCs w:val="24"/>
        </w:rPr>
        <w:t>i Hamzucul, postelnic ot</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Sineşti, şi Oancea, ceauşul ot Craiova, şi mulţ</w:t>
      </w:r>
      <w:r w:rsidR="001148EC" w:rsidRPr="00A92493">
        <w:rPr>
          <w:rFonts w:ascii="Times New Roman" w:hAnsi="Times New Roman" w:cs="Times New Roman"/>
          <w:i/>
          <w:iCs/>
          <w:sz w:val="24"/>
          <w:szCs w:val="24"/>
        </w:rPr>
        <w:t>i boiari</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care ş-or pune iscăliturile mai jos, şi pentru credinţăpus-am ş</w:t>
      </w:r>
      <w:r w:rsidR="001148EC" w:rsidRPr="00A92493">
        <w:rPr>
          <w:rFonts w:ascii="Times New Roman" w:hAnsi="Times New Roman" w:cs="Times New Roman"/>
          <w:i/>
          <w:iCs/>
          <w:sz w:val="24"/>
          <w:szCs w:val="24"/>
        </w:rPr>
        <w:t>i pecetea mea.7155 (1647), iulie 20.Eu, popa Stanciul</w:t>
      </w:r>
      <w:r w:rsidR="000A27EC">
        <w:rPr>
          <w:rFonts w:ascii="Times New Roman" w:hAnsi="Times New Roman" w:cs="Times New Roman"/>
          <w:i/>
          <w:iCs/>
          <w:sz w:val="24"/>
          <w:szCs w:val="24"/>
        </w:rPr>
        <w:t xml:space="preserve"> </w:t>
      </w:r>
      <w:r w:rsidR="001148EC" w:rsidRPr="00A92493">
        <w:rPr>
          <w:rFonts w:ascii="Times New Roman" w:hAnsi="Times New Roman" w:cs="Times New Roman"/>
          <w:i/>
          <w:iCs/>
          <w:sz w:val="24"/>
          <w:szCs w:val="24"/>
        </w:rPr>
        <w:t>Eu, popa Lupul</w:t>
      </w:r>
      <w:r w:rsidR="000A27EC">
        <w:rPr>
          <w:rFonts w:ascii="Times New Roman" w:hAnsi="Times New Roman" w:cs="Times New Roman"/>
          <w:i/>
          <w:iCs/>
          <w:sz w:val="24"/>
          <w:szCs w:val="24"/>
        </w:rPr>
        <w:t xml:space="preserve"> </w:t>
      </w:r>
      <w:r w:rsidR="00F81662" w:rsidRPr="00A92493">
        <w:rPr>
          <w:rFonts w:ascii="Times New Roman" w:hAnsi="Times New Roman" w:cs="Times New Roman"/>
          <w:i/>
          <w:iCs/>
          <w:sz w:val="24"/>
          <w:szCs w:val="24"/>
        </w:rPr>
        <w:t>Eu, jupan armaş</w:t>
      </w:r>
      <w:r w:rsidR="001148EC" w:rsidRPr="00A92493">
        <w:rPr>
          <w:rFonts w:ascii="Times New Roman" w:hAnsi="Times New Roman" w:cs="Times New Roman"/>
          <w:i/>
          <w:iCs/>
          <w:sz w:val="24"/>
          <w:szCs w:val="24"/>
        </w:rPr>
        <w:t>ul</w:t>
      </w:r>
      <w:r w:rsidR="000A27EC">
        <w:rPr>
          <w:rFonts w:ascii="Times New Roman" w:hAnsi="Times New Roman" w:cs="Times New Roman"/>
          <w:i/>
          <w:iCs/>
          <w:sz w:val="24"/>
          <w:szCs w:val="24"/>
        </w:rPr>
        <w:t xml:space="preserve"> </w:t>
      </w:r>
      <w:r w:rsidR="006D11B3" w:rsidRPr="00A92493">
        <w:rPr>
          <w:rFonts w:ascii="Times New Roman" w:hAnsi="Times New Roman" w:cs="Times New Roman"/>
          <w:i/>
          <w:iCs/>
          <w:sz w:val="24"/>
          <w:szCs w:val="24"/>
        </w:rPr>
        <w:t>Eu, Dima armaş ot Mierea, mă</w:t>
      </w:r>
      <w:r w:rsidR="001148EC" w:rsidRPr="00A92493">
        <w:rPr>
          <w:rFonts w:ascii="Times New Roman" w:hAnsi="Times New Roman" w:cs="Times New Roman"/>
          <w:i/>
          <w:iCs/>
          <w:sz w:val="24"/>
          <w:szCs w:val="24"/>
        </w:rPr>
        <w:t>rturie</w:t>
      </w:r>
      <w:r w:rsidR="000A27EC">
        <w:rPr>
          <w:rFonts w:ascii="Times New Roman" w:hAnsi="Times New Roman" w:cs="Times New Roman"/>
          <w:i/>
          <w:iCs/>
          <w:sz w:val="24"/>
          <w:szCs w:val="24"/>
        </w:rPr>
        <w:t xml:space="preserve"> </w:t>
      </w:r>
      <w:r w:rsidR="006D11B3" w:rsidRPr="00A92493">
        <w:rPr>
          <w:rFonts w:ascii="Times New Roman" w:hAnsi="Times New Roman" w:cs="Times New Roman"/>
          <w:i/>
          <w:iCs/>
          <w:sz w:val="24"/>
          <w:szCs w:val="24"/>
        </w:rPr>
        <w:t>Oancea ceauş</w:t>
      </w:r>
      <w:r w:rsidR="000A27EC">
        <w:rPr>
          <w:rFonts w:ascii="Times New Roman" w:hAnsi="Times New Roman" w:cs="Times New Roman"/>
          <w:i/>
          <w:iCs/>
          <w:sz w:val="24"/>
          <w:szCs w:val="24"/>
        </w:rPr>
        <w:t>, en Pan peh</w:t>
      </w:r>
      <w:r w:rsidR="001148EC" w:rsidRPr="00A92493">
        <w:rPr>
          <w:rFonts w:ascii="Times New Roman" w:hAnsi="Times New Roman" w:cs="Times New Roman"/>
          <w:i/>
          <w:iCs/>
          <w:sz w:val="24"/>
          <w:szCs w:val="24"/>
        </w:rPr>
        <w:t>arnic</w:t>
      </w:r>
      <w:r w:rsidR="006D11B3" w:rsidRPr="00A92493">
        <w:rPr>
          <w:rFonts w:ascii="Times New Roman" w:hAnsi="Times New Roman" w:cs="Times New Roman"/>
          <w:i/>
          <w:iCs/>
          <w:sz w:val="24"/>
          <w:szCs w:val="24"/>
        </w:rPr>
        <w:t>...</w:t>
      </w:r>
    </w:p>
    <w:p w:rsidR="00A80B0F" w:rsidRPr="00A92493" w:rsidRDefault="00E349D1"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ascii="Times New Roman" w:eastAsia="Times New Roman" w:hAnsi="Times New Roman" w:cs="Times New Roman"/>
          <w:b/>
          <w:color w:val="auto"/>
          <w:sz w:val="24"/>
          <w:lang w:val="ro-RO" w:eastAsia="ro-RO"/>
        </w:rPr>
        <w:t>1648</w:t>
      </w:r>
      <w:r w:rsidR="00333BAC">
        <w:rPr>
          <w:rFonts w:ascii="Times New Roman" w:eastAsia="Times New Roman" w:hAnsi="Times New Roman" w:cs="Times New Roman"/>
          <w:b/>
          <w:color w:val="auto"/>
          <w:sz w:val="24"/>
          <w:lang w:val="ro-RO" w:eastAsia="ro-RO"/>
        </w:rPr>
        <w:t xml:space="preserve"> </w:t>
      </w:r>
      <w:r w:rsidR="000122BE" w:rsidRPr="00A92493">
        <w:rPr>
          <w:rFonts w:hAnsi="Symbol"/>
          <w:color w:val="auto"/>
          <w:sz w:val="24"/>
          <w:lang w:val="ro-RO"/>
        </w:rPr>
        <w:t></w:t>
      </w:r>
      <w:r w:rsidR="00333BAC">
        <w:rPr>
          <w:rFonts w:hAnsi="Symbol"/>
          <w:color w:val="auto"/>
          <w:sz w:val="24"/>
          <w:lang w:val="ro-RO"/>
        </w:rPr>
        <w:t xml:space="preserve"> </w:t>
      </w:r>
      <w:r w:rsidR="006D11B3" w:rsidRPr="00A92493">
        <w:rPr>
          <w:rFonts w:ascii="Times New Roman" w:eastAsia="Times New Roman" w:hAnsi="Times New Roman" w:cs="Times New Roman"/>
          <w:color w:val="auto"/>
          <w:sz w:val="24"/>
          <w:lang w:val="ro-RO" w:eastAsia="ro-RO"/>
        </w:rPr>
        <w:t>Î</w:t>
      </w:r>
      <w:r w:rsidRPr="00A92493">
        <w:rPr>
          <w:rFonts w:ascii="Times New Roman" w:eastAsia="Times New Roman" w:hAnsi="Times New Roman" w:cs="Times New Roman"/>
          <w:color w:val="auto"/>
          <w:sz w:val="24"/>
          <w:lang w:val="ro-RO" w:eastAsia="ro-RO"/>
        </w:rPr>
        <w:t xml:space="preserve">n Elveţia </w:t>
      </w:r>
      <w:r w:rsidR="006D11B3" w:rsidRPr="00A92493">
        <w:rPr>
          <w:rFonts w:ascii="Times New Roman" w:eastAsia="Times New Roman" w:hAnsi="Times New Roman" w:cs="Times New Roman"/>
          <w:color w:val="auto"/>
          <w:sz w:val="24"/>
          <w:lang w:val="ro-RO" w:eastAsia="ro-RO"/>
        </w:rPr>
        <w:t>legea oferă din nou oricărei persoane dreptul de a ucide rom</w:t>
      </w:r>
      <w:r w:rsidRPr="00A92493">
        <w:rPr>
          <w:rFonts w:ascii="Times New Roman" w:eastAsia="Times New Roman" w:hAnsi="Times New Roman" w:cs="Times New Roman"/>
          <w:color w:val="auto"/>
          <w:sz w:val="24"/>
          <w:lang w:val="ro-RO" w:eastAsia="ro-RO"/>
        </w:rPr>
        <w:t>i</w:t>
      </w:r>
      <w:r w:rsidR="009268C6" w:rsidRPr="00A92493">
        <w:rPr>
          <w:rFonts w:ascii="Times New Roman" w:eastAsia="Times New Roman" w:hAnsi="Times New Roman" w:cs="Times New Roman"/>
          <w:color w:val="auto"/>
          <w:sz w:val="24"/>
          <w:lang w:val="ro-RO" w:eastAsia="ro-RO"/>
        </w:rPr>
        <w:t>, iniţiativă care dă naştere la numeroase atrocităţi efectuate de către</w:t>
      </w:r>
      <w:r w:rsidR="001B5BEF" w:rsidRPr="00A92493">
        <w:rPr>
          <w:rFonts w:ascii="Times New Roman" w:eastAsia="Times New Roman" w:hAnsi="Times New Roman" w:cs="Times New Roman"/>
          <w:color w:val="auto"/>
          <w:sz w:val="24"/>
          <w:lang w:val="ro-RO" w:eastAsia="ro-RO"/>
        </w:rPr>
        <w:t xml:space="preserve"> sedentari.</w:t>
      </w:r>
    </w:p>
    <w:p w:rsidR="00C22251" w:rsidRPr="00A92493" w:rsidRDefault="006059EB"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1650</w:t>
      </w:r>
      <w:r w:rsidR="00333BAC">
        <w:rPr>
          <w:rStyle w:val="notranslate"/>
          <w:rFonts w:ascii="Times New Roman" w:hAnsi="Times New Roman" w:cs="Times New Roman"/>
          <w:b/>
          <w:sz w:val="24"/>
          <w:szCs w:val="24"/>
        </w:rPr>
        <w:t xml:space="preserve"> </w:t>
      </w:r>
      <w:r w:rsidR="00C22251" w:rsidRPr="00A92493">
        <w:rPr>
          <w:rFonts w:hAnsi="Symbol"/>
          <w:sz w:val="24"/>
          <w:szCs w:val="24"/>
        </w:rPr>
        <w:t></w:t>
      </w:r>
      <w:r w:rsidR="00333BAC">
        <w:rPr>
          <w:rFonts w:hAnsi="Symbol"/>
          <w:sz w:val="24"/>
          <w:szCs w:val="24"/>
        </w:rPr>
        <w:t xml:space="preserve"> </w:t>
      </w:r>
      <w:r w:rsidR="00C22251" w:rsidRPr="00A92493">
        <w:rPr>
          <w:rFonts w:ascii="Times New Roman" w:hAnsi="Times New Roman" w:cs="Times New Roman"/>
          <w:sz w:val="24"/>
          <w:szCs w:val="24"/>
        </w:rPr>
        <w:t xml:space="preserve">În Moldova, Nastasia Undrea a lăsat moştenire </w:t>
      </w:r>
      <w:r w:rsidR="00C22251" w:rsidRPr="00A92493">
        <w:rPr>
          <w:rFonts w:ascii="Times New Roman" w:hAnsi="Times New Roman" w:cs="Times New Roman"/>
          <w:i/>
          <w:sz w:val="24"/>
          <w:szCs w:val="24"/>
        </w:rPr>
        <w:t>un ţigan</w:t>
      </w:r>
      <w:r w:rsidR="00C22251" w:rsidRPr="00A92493">
        <w:rPr>
          <w:rFonts w:ascii="Times New Roman" w:hAnsi="Times New Roman" w:cs="Times New Roman"/>
          <w:sz w:val="24"/>
          <w:szCs w:val="24"/>
        </w:rPr>
        <w:t xml:space="preserve"> cu copii săi lui Vasile Udrea, pentru ca să-l vândă şi să-i plătească datoria pe care o avea la doi turci, precum şi să-i facă 300 de liturghii şi opt sărăcuste. Tot în acest an Iuraşcu fiul căpitanul</w:t>
      </w:r>
      <w:r w:rsidR="00C22251" w:rsidRPr="00A92493">
        <w:rPr>
          <w:sz w:val="24"/>
          <w:szCs w:val="24"/>
        </w:rPr>
        <w:t>ui Iosif, a vâ</w:t>
      </w:r>
      <w:r w:rsidR="00C22251" w:rsidRPr="00A92493">
        <w:rPr>
          <w:rFonts w:ascii="Times New Roman" w:hAnsi="Times New Roman" w:cs="Times New Roman"/>
          <w:sz w:val="24"/>
          <w:szCs w:val="24"/>
        </w:rPr>
        <w:t xml:space="preserve">ndut un rob rom </w:t>
      </w:r>
      <w:r w:rsidR="00C22251" w:rsidRPr="00A92493">
        <w:rPr>
          <w:rFonts w:ascii="Times New Roman" w:hAnsi="Times New Roman" w:cs="Times New Roman"/>
          <w:i/>
          <w:sz w:val="24"/>
          <w:szCs w:val="24"/>
        </w:rPr>
        <w:t>de moşie</w:t>
      </w:r>
      <w:r w:rsidR="00C22251" w:rsidRPr="00A92493">
        <w:rPr>
          <w:rFonts w:ascii="Times New Roman" w:hAnsi="Times New Roman" w:cs="Times New Roman"/>
          <w:sz w:val="24"/>
          <w:szCs w:val="24"/>
        </w:rPr>
        <w:t xml:space="preserve">, cu 18 galbeni. </w:t>
      </w:r>
    </w:p>
    <w:p w:rsidR="005201D3" w:rsidRPr="00A92493" w:rsidRDefault="000122B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5201D3" w:rsidRPr="00A92493">
        <w:rPr>
          <w:rFonts w:ascii="Times New Roman" w:hAnsi="Times New Roman" w:cs="Times New Roman"/>
          <w:sz w:val="24"/>
          <w:szCs w:val="24"/>
        </w:rPr>
        <w:t xml:space="preserve">Romul rob Pascul </w:t>
      </w:r>
      <w:r w:rsidR="005201D3" w:rsidRPr="00A92493">
        <w:rPr>
          <w:rFonts w:ascii="Times New Roman" w:eastAsia="TimesNewRoman,Italic" w:hAnsi="Times New Roman" w:cs="Times New Roman"/>
          <w:i/>
          <w:iCs/>
          <w:sz w:val="24"/>
          <w:szCs w:val="24"/>
        </w:rPr>
        <w:t>s-a sculat şi a înjunghiat şi a ucis pe un vecin al</w:t>
      </w:r>
      <w:r w:rsidR="000A27EC">
        <w:rPr>
          <w:rFonts w:ascii="Times New Roman" w:eastAsia="TimesNewRoman,Italic" w:hAnsi="Times New Roman" w:cs="Times New Roman"/>
          <w:i/>
          <w:iCs/>
          <w:sz w:val="24"/>
          <w:szCs w:val="24"/>
        </w:rPr>
        <w:t xml:space="preserve"> </w:t>
      </w:r>
      <w:r w:rsidR="005201D3" w:rsidRPr="00A92493">
        <w:rPr>
          <w:rFonts w:ascii="Times New Roman" w:eastAsia="TimesNewRoman,Italic" w:hAnsi="Times New Roman" w:cs="Times New Roman"/>
          <w:i/>
          <w:iCs/>
          <w:sz w:val="24"/>
          <w:szCs w:val="24"/>
        </w:rPr>
        <w:t>lui Udrea clucerul Doicescul</w:t>
      </w:r>
      <w:r w:rsidR="005201D3" w:rsidRPr="00A92493">
        <w:rPr>
          <w:rFonts w:ascii="Times New Roman" w:hAnsi="Times New Roman" w:cs="Times New Roman"/>
          <w:sz w:val="24"/>
          <w:szCs w:val="24"/>
        </w:rPr>
        <w:t xml:space="preserve">, fiind judecat pentru crimă. Deşi risca pedepse dure deoarece </w:t>
      </w:r>
      <w:r w:rsidR="005201D3" w:rsidRPr="00A92493">
        <w:rPr>
          <w:rFonts w:ascii="Times New Roman" w:eastAsia="TimesNewRoman,Italic" w:hAnsi="Times New Roman" w:cs="Times New Roman"/>
          <w:i/>
          <w:iCs/>
          <w:sz w:val="24"/>
          <w:szCs w:val="24"/>
        </w:rPr>
        <w:t>a căzut la pierzanie, să-l</w:t>
      </w:r>
      <w:r w:rsidR="000A27EC">
        <w:rPr>
          <w:rFonts w:ascii="Times New Roman" w:eastAsia="TimesNewRoman,Italic" w:hAnsi="Times New Roman" w:cs="Times New Roman"/>
          <w:i/>
          <w:iCs/>
          <w:sz w:val="24"/>
          <w:szCs w:val="24"/>
        </w:rPr>
        <w:t xml:space="preserve"> </w:t>
      </w:r>
      <w:r w:rsidR="005201D3" w:rsidRPr="00A92493">
        <w:rPr>
          <w:rFonts w:ascii="Times New Roman" w:eastAsia="TimesNewRoman,Italic" w:hAnsi="Times New Roman" w:cs="Times New Roman"/>
          <w:i/>
          <w:iCs/>
          <w:sz w:val="24"/>
          <w:szCs w:val="24"/>
        </w:rPr>
        <w:t>spânzure sau să-l ducă la ocnă</w:t>
      </w:r>
      <w:r w:rsidR="005201D3" w:rsidRPr="00A92493">
        <w:rPr>
          <w:rFonts w:ascii="Times New Roman" w:hAnsi="Times New Roman" w:cs="Times New Roman"/>
          <w:sz w:val="24"/>
          <w:szCs w:val="24"/>
        </w:rPr>
        <w:t>, pentru salvarea de la moa</w:t>
      </w:r>
      <w:r w:rsidR="0041512B" w:rsidRPr="00A92493">
        <w:rPr>
          <w:rFonts w:ascii="Times New Roman" w:hAnsi="Times New Roman" w:cs="Times New Roman"/>
          <w:sz w:val="24"/>
          <w:szCs w:val="24"/>
        </w:rPr>
        <w:t>rte a ţiganului Pascul a interve</w:t>
      </w:r>
      <w:r w:rsidR="005201D3" w:rsidRPr="00A92493">
        <w:rPr>
          <w:rFonts w:ascii="Times New Roman" w:hAnsi="Times New Roman" w:cs="Times New Roman"/>
          <w:sz w:val="24"/>
          <w:szCs w:val="24"/>
        </w:rPr>
        <w:t xml:space="preserve">nit egumenul mănăstirii Vaideei, care </w:t>
      </w:r>
      <w:r w:rsidR="005201D3" w:rsidRPr="00A92493">
        <w:rPr>
          <w:rFonts w:ascii="Times New Roman" w:eastAsia="TimesNewRoman,Italic" w:hAnsi="Times New Roman" w:cs="Times New Roman"/>
          <w:i/>
          <w:iCs/>
          <w:sz w:val="24"/>
          <w:szCs w:val="24"/>
        </w:rPr>
        <w:t>a dat pentru capul lui 20 de ughi bani</w:t>
      </w:r>
      <w:r w:rsidR="000A27EC">
        <w:rPr>
          <w:rFonts w:ascii="Times New Roman" w:eastAsia="TimesNewRoman,Italic" w:hAnsi="Times New Roman" w:cs="Times New Roman"/>
          <w:i/>
          <w:iCs/>
          <w:sz w:val="24"/>
          <w:szCs w:val="24"/>
        </w:rPr>
        <w:t xml:space="preserve"> </w:t>
      </w:r>
      <w:r w:rsidR="005201D3" w:rsidRPr="00A92493">
        <w:rPr>
          <w:rFonts w:ascii="Times New Roman" w:eastAsia="TimesNewRoman,Italic" w:hAnsi="Times New Roman" w:cs="Times New Roman"/>
          <w:i/>
          <w:iCs/>
          <w:sz w:val="24"/>
          <w:szCs w:val="24"/>
        </w:rPr>
        <w:t>gata … ca să fie un ţigan şi un rob al sfintei mănăstiri mai sus-numită</w:t>
      </w:r>
      <w:r w:rsidR="005201D3" w:rsidRPr="00A92493">
        <w:rPr>
          <w:rFonts w:ascii="Times New Roman" w:hAnsi="Times New Roman" w:cs="Times New Roman"/>
          <w:sz w:val="24"/>
          <w:szCs w:val="24"/>
        </w:rPr>
        <w:t>.</w:t>
      </w:r>
    </w:p>
    <w:p w:rsidR="00342E93" w:rsidRPr="00A92493" w:rsidRDefault="000122B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B46013" w:rsidRPr="00A92493">
        <w:rPr>
          <w:rStyle w:val="apple-converted-space"/>
          <w:rFonts w:ascii="Times New Roman" w:hAnsi="Times New Roman" w:cs="Times New Roman"/>
          <w:color w:val="auto"/>
          <w:sz w:val="24"/>
          <w:lang w:val="ro-RO"/>
        </w:rPr>
        <w:t xml:space="preserve">În Anglia are loc </w:t>
      </w:r>
      <w:r w:rsidR="00B46013" w:rsidRPr="00A92493">
        <w:rPr>
          <w:rStyle w:val="notranslate"/>
          <w:rFonts w:ascii="Times New Roman" w:hAnsi="Times New Roman" w:cs="Times New Roman"/>
          <w:color w:val="auto"/>
          <w:sz w:val="24"/>
          <w:lang w:val="ro-RO"/>
        </w:rPr>
        <w:t>ultima</w:t>
      </w:r>
      <w:r w:rsidR="000A27EC">
        <w:rPr>
          <w:rStyle w:val="notranslate"/>
          <w:rFonts w:ascii="Times New Roman" w:hAnsi="Times New Roman" w:cs="Times New Roman"/>
          <w:color w:val="auto"/>
          <w:sz w:val="24"/>
          <w:lang w:val="ro-RO"/>
        </w:rPr>
        <w:t xml:space="preserve"> </w:t>
      </w:r>
      <w:r w:rsidR="00B46013" w:rsidRPr="00A92493">
        <w:rPr>
          <w:rStyle w:val="notranslate"/>
          <w:rFonts w:ascii="Times New Roman" w:hAnsi="Times New Roman" w:cs="Times New Roman"/>
          <w:color w:val="auto"/>
          <w:sz w:val="24"/>
          <w:lang w:val="ro-RO"/>
        </w:rPr>
        <w:t xml:space="preserve">execuţie </w:t>
      </w:r>
      <w:r w:rsidR="006059EB" w:rsidRPr="00A92493">
        <w:rPr>
          <w:rStyle w:val="notranslate"/>
          <w:rFonts w:ascii="Times New Roman" w:hAnsi="Times New Roman" w:cs="Times New Roman"/>
          <w:color w:val="auto"/>
          <w:sz w:val="24"/>
          <w:lang w:val="ro-RO"/>
        </w:rPr>
        <w:t>cunoscut</w:t>
      </w:r>
      <w:r w:rsidR="00B46013" w:rsidRPr="00A92493">
        <w:rPr>
          <w:rStyle w:val="notranslate"/>
          <w:rFonts w:ascii="Times New Roman" w:hAnsi="Times New Roman" w:cs="Times New Roman"/>
          <w:color w:val="auto"/>
          <w:sz w:val="24"/>
          <w:lang w:val="ro-RO"/>
        </w:rPr>
        <w:t xml:space="preserve">ă </w:t>
      </w:r>
      <w:r w:rsidR="006059EB" w:rsidRPr="00A92493">
        <w:rPr>
          <w:rStyle w:val="notranslate"/>
          <w:rFonts w:ascii="Times New Roman" w:hAnsi="Times New Roman" w:cs="Times New Roman"/>
          <w:color w:val="auto"/>
          <w:sz w:val="24"/>
          <w:lang w:val="ro-RO"/>
        </w:rPr>
        <w:t xml:space="preserve">pentru </w:t>
      </w:r>
      <w:r w:rsidR="00B46013" w:rsidRPr="00A92493">
        <w:rPr>
          <w:rStyle w:val="notranslate"/>
          <w:rFonts w:ascii="Times New Roman" w:hAnsi="Times New Roman" w:cs="Times New Roman"/>
          <w:color w:val="auto"/>
          <w:sz w:val="24"/>
          <w:lang w:val="ro-RO"/>
        </w:rPr>
        <w:t xml:space="preserve">vina de </w:t>
      </w:r>
      <w:r w:rsidR="006059EB" w:rsidRPr="00A92493">
        <w:rPr>
          <w:rStyle w:val="notranslate"/>
          <w:rFonts w:ascii="Times New Roman" w:hAnsi="Times New Roman" w:cs="Times New Roman"/>
          <w:color w:val="auto"/>
          <w:sz w:val="24"/>
          <w:lang w:val="ro-RO"/>
        </w:rPr>
        <w:t xml:space="preserve">a fi </w:t>
      </w:r>
      <w:r w:rsidR="00B46013" w:rsidRPr="00A92493">
        <w:rPr>
          <w:rStyle w:val="notranslate"/>
          <w:rFonts w:ascii="Times New Roman" w:hAnsi="Times New Roman" w:cs="Times New Roman"/>
          <w:color w:val="auto"/>
          <w:sz w:val="24"/>
          <w:lang w:val="ro-RO"/>
        </w:rPr>
        <w:t>de etnie romă, în Suffolk</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B46013" w:rsidRPr="00A92493">
        <w:rPr>
          <w:rStyle w:val="notranslate"/>
          <w:rFonts w:ascii="Times New Roman" w:hAnsi="Times New Roman" w:cs="Times New Roman"/>
          <w:color w:val="auto"/>
          <w:sz w:val="24"/>
          <w:lang w:val="ro-RO"/>
        </w:rPr>
        <w:t>De asemenea în această perioadă un număr consistent de romi</w:t>
      </w:r>
      <w:r w:rsidR="00A66240" w:rsidRPr="00A92493">
        <w:rPr>
          <w:rStyle w:val="notranslate"/>
          <w:rFonts w:ascii="Times New Roman" w:hAnsi="Times New Roman" w:cs="Times New Roman"/>
          <w:color w:val="auto"/>
          <w:sz w:val="24"/>
          <w:lang w:val="ro-RO"/>
        </w:rPr>
        <w:t xml:space="preserve"> britanici</w:t>
      </w:r>
      <w:r w:rsidR="00B46013" w:rsidRPr="00A92493">
        <w:rPr>
          <w:rStyle w:val="notranslate"/>
          <w:rFonts w:ascii="Times New Roman" w:hAnsi="Times New Roman" w:cs="Times New Roman"/>
          <w:color w:val="auto"/>
          <w:sz w:val="24"/>
          <w:lang w:val="ro-RO"/>
        </w:rPr>
        <w:t xml:space="preserve"> sunt deport</w:t>
      </w:r>
      <w:r w:rsidR="000A1E08" w:rsidRPr="00A92493">
        <w:rPr>
          <w:rStyle w:val="notranslate"/>
          <w:rFonts w:ascii="Times New Roman" w:hAnsi="Times New Roman" w:cs="Times New Roman"/>
          <w:color w:val="auto"/>
          <w:sz w:val="24"/>
          <w:lang w:val="ro-RO"/>
        </w:rPr>
        <w:t>aţ</w:t>
      </w:r>
      <w:r w:rsidR="006059EB" w:rsidRPr="00A92493">
        <w:rPr>
          <w:rStyle w:val="notranslate"/>
          <w:rFonts w:ascii="Times New Roman" w:hAnsi="Times New Roman" w:cs="Times New Roman"/>
          <w:color w:val="auto"/>
          <w:sz w:val="24"/>
          <w:lang w:val="ro-RO"/>
        </w:rPr>
        <w:t>i în America</w:t>
      </w:r>
      <w:r w:rsidR="0069440B" w:rsidRPr="00A92493">
        <w:rPr>
          <w:rStyle w:val="notranslate"/>
          <w:rFonts w:ascii="Times New Roman" w:hAnsi="Times New Roman" w:cs="Times New Roman"/>
          <w:color w:val="auto"/>
          <w:sz w:val="24"/>
          <w:lang w:val="ro-RO"/>
        </w:rPr>
        <w:t>,</w:t>
      </w:r>
      <w:r w:rsidR="0069440B" w:rsidRPr="00A92493">
        <w:rPr>
          <w:rFonts w:ascii="Times New Roman" w:hAnsi="Times New Roman" w:cs="Times New Roman"/>
          <w:color w:val="auto"/>
          <w:sz w:val="24"/>
          <w:lang w:val="ro-RO"/>
        </w:rPr>
        <w:t xml:space="preserve"> reprezentanţii familiei Faa fiind</w:t>
      </w:r>
      <w:r w:rsidR="00B46013" w:rsidRPr="00A92493">
        <w:rPr>
          <w:rFonts w:ascii="Times New Roman" w:hAnsi="Times New Roman" w:cs="Times New Roman"/>
          <w:color w:val="auto"/>
          <w:sz w:val="24"/>
          <w:lang w:val="ro-RO"/>
        </w:rPr>
        <w:t xml:space="preserve"> printre romi duşi</w:t>
      </w:r>
      <w:r w:rsidR="00D63EDD" w:rsidRPr="00A92493">
        <w:rPr>
          <w:rFonts w:ascii="Times New Roman" w:hAnsi="Times New Roman" w:cs="Times New Roman"/>
          <w:color w:val="auto"/>
          <w:sz w:val="24"/>
          <w:lang w:val="ro-RO"/>
        </w:rPr>
        <w:t xml:space="preserve"> în colonia americană </w:t>
      </w:r>
      <w:hyperlink r:id="rId208" w:tooltip="Virginia" w:history="1">
        <w:r w:rsidR="00D63EDD" w:rsidRPr="00A92493">
          <w:rPr>
            <w:rStyle w:val="Hyperlink"/>
            <w:rFonts w:ascii="Times New Roman" w:hAnsi="Times New Roman" w:cs="Times New Roman"/>
            <w:color w:val="auto"/>
            <w:sz w:val="24"/>
            <w:u w:val="none"/>
            <w:lang w:val="ro-RO"/>
          </w:rPr>
          <w:t>Virginia</w:t>
        </w:r>
      </w:hyperlink>
      <w:r w:rsidR="00D63EDD" w:rsidRPr="00A92493">
        <w:rPr>
          <w:rFonts w:ascii="Times New Roman" w:hAnsi="Times New Roman" w:cs="Times New Roman"/>
          <w:color w:val="auto"/>
          <w:sz w:val="24"/>
          <w:lang w:val="ro-RO"/>
        </w:rPr>
        <w:t>.</w:t>
      </w:r>
      <w:r w:rsidR="00D63EDD" w:rsidRPr="00A92493">
        <w:rPr>
          <w:rStyle w:val="apple-converted-space"/>
          <w:rFonts w:ascii="Times New Roman" w:hAnsi="Times New Roman" w:cs="Times New Roman"/>
          <w:color w:val="auto"/>
          <w:sz w:val="24"/>
          <w:lang w:val="ro-RO"/>
        </w:rPr>
        <w:t> </w:t>
      </w:r>
    </w:p>
    <w:p w:rsidR="008C0062" w:rsidRPr="00A92493" w:rsidRDefault="00FC3509"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69440B" w:rsidRPr="00A92493">
        <w:rPr>
          <w:rFonts w:ascii="Times New Roman" w:hAnsi="Times New Roman" w:cs="Times New Roman"/>
          <w:sz w:val="24"/>
          <w:szCs w:val="24"/>
        </w:rPr>
        <w:t>În Spania î</w:t>
      </w:r>
      <w:r w:rsidR="00342E93" w:rsidRPr="00A92493">
        <w:rPr>
          <w:rFonts w:ascii="Times New Roman" w:hAnsi="Times New Roman" w:cs="Times New Roman"/>
          <w:sz w:val="24"/>
          <w:szCs w:val="24"/>
        </w:rPr>
        <w:t xml:space="preserve">n jurul acestui </w:t>
      </w:r>
      <w:r w:rsidR="0069440B" w:rsidRPr="00A92493">
        <w:rPr>
          <w:rFonts w:ascii="Times New Roman" w:hAnsi="Times New Roman" w:cs="Times New Roman"/>
          <w:sz w:val="24"/>
          <w:szCs w:val="24"/>
        </w:rPr>
        <w:t xml:space="preserve">an </w:t>
      </w:r>
      <w:r w:rsidR="00342E93" w:rsidRPr="00A92493">
        <w:rPr>
          <w:rFonts w:ascii="Times New Roman" w:hAnsi="Times New Roman" w:cs="Times New Roman"/>
          <w:sz w:val="24"/>
          <w:szCs w:val="24"/>
        </w:rPr>
        <w:t>debutează procesul de internare a romilor fie în armat</w:t>
      </w:r>
      <w:r w:rsidR="0069440B" w:rsidRPr="00A92493">
        <w:rPr>
          <w:rFonts w:ascii="Times New Roman" w:hAnsi="Times New Roman" w:cs="Times New Roman"/>
          <w:sz w:val="24"/>
          <w:szCs w:val="24"/>
        </w:rPr>
        <w:t>ă</w:t>
      </w:r>
      <w:r w:rsidR="00753293">
        <w:rPr>
          <w:rFonts w:ascii="Times New Roman" w:hAnsi="Times New Roman" w:cs="Times New Roman"/>
          <w:sz w:val="24"/>
          <w:szCs w:val="24"/>
        </w:rPr>
        <w:t>,</w:t>
      </w:r>
      <w:r w:rsidR="0069440B" w:rsidRPr="00A92493">
        <w:rPr>
          <w:rFonts w:ascii="Times New Roman" w:hAnsi="Times New Roman" w:cs="Times New Roman"/>
          <w:sz w:val="24"/>
          <w:szCs w:val="24"/>
        </w:rPr>
        <w:t xml:space="preserve"> fie în colonii,</w:t>
      </w:r>
      <w:r w:rsidR="00342E93" w:rsidRPr="00A92493">
        <w:rPr>
          <w:rFonts w:ascii="Times New Roman" w:hAnsi="Times New Roman" w:cs="Times New Roman"/>
          <w:sz w:val="24"/>
          <w:szCs w:val="24"/>
        </w:rPr>
        <w:t xml:space="preserve"> în dorinţă de a rezolva problematica romă cât mai eficient şi convenabil pentru stat.</w:t>
      </w:r>
    </w:p>
    <w:p w:rsidR="008C0062" w:rsidRPr="00A92493" w:rsidRDefault="00FC3509" w:rsidP="008F7CC0">
      <w:pPr>
        <w:autoSpaceDE w:val="0"/>
        <w:autoSpaceDN w:val="0"/>
        <w:adjustRightInd w:val="0"/>
        <w:spacing w:after="0" w:line="240" w:lineRule="auto"/>
        <w:jc w:val="both"/>
        <w:rPr>
          <w:rFonts w:ascii="Times New Roman" w:eastAsia="Times New Roman" w:hAnsi="Times New Roman" w:cs="Times New Roman"/>
          <w:sz w:val="24"/>
          <w:szCs w:val="24"/>
        </w:rPr>
      </w:pPr>
      <w:r w:rsidRPr="00A92493">
        <w:rPr>
          <w:rFonts w:hAnsi="Symbol"/>
          <w:sz w:val="24"/>
          <w:szCs w:val="24"/>
        </w:rPr>
        <w:lastRenderedPageBreak/>
        <w:t></w:t>
      </w:r>
      <w:r w:rsidR="00333BAC">
        <w:rPr>
          <w:rFonts w:hAnsi="Symbol"/>
          <w:sz w:val="24"/>
          <w:szCs w:val="24"/>
        </w:rPr>
        <w:t xml:space="preserve"> </w:t>
      </w:r>
      <w:r w:rsidR="008C0062" w:rsidRPr="00A92493">
        <w:rPr>
          <w:rFonts w:ascii="Times New Roman" w:hAnsi="Times New Roman" w:cs="Times New Roman"/>
          <w:sz w:val="24"/>
          <w:szCs w:val="24"/>
        </w:rPr>
        <w:t xml:space="preserve">Hrisoavele epocii menţionează un furt de cai cel are ca autori pe </w:t>
      </w:r>
      <w:r w:rsidR="008C0062" w:rsidRPr="00A92493">
        <w:rPr>
          <w:rFonts w:ascii="Times New Roman" w:hAnsi="Times New Roman" w:cs="Times New Roman"/>
          <w:i/>
          <w:sz w:val="24"/>
          <w:szCs w:val="24"/>
        </w:rPr>
        <w:t>Hangeariuţiganul</w:t>
      </w:r>
      <w:r w:rsidR="00A66240" w:rsidRPr="00A92493">
        <w:rPr>
          <w:rFonts w:ascii="Times New Roman" w:hAnsi="Times New Roman" w:cs="Times New Roman"/>
          <w:sz w:val="24"/>
          <w:szCs w:val="24"/>
        </w:rPr>
        <w:t xml:space="preserve"> şi</w:t>
      </w:r>
      <w:r w:rsidR="008C0062" w:rsidRPr="00A92493">
        <w:rPr>
          <w:rFonts w:ascii="Times New Roman" w:hAnsi="Times New Roman" w:cs="Times New Roman"/>
          <w:sz w:val="24"/>
          <w:szCs w:val="24"/>
        </w:rPr>
        <w:t xml:space="preserve"> fraţii săi, păgubiţii</w:t>
      </w:r>
      <w:r w:rsidR="0041512B" w:rsidRPr="00A92493">
        <w:rPr>
          <w:rFonts w:ascii="Times New Roman" w:hAnsi="Times New Roman" w:cs="Times New Roman"/>
          <w:sz w:val="24"/>
          <w:szCs w:val="24"/>
        </w:rPr>
        <w:t xml:space="preserve"> găsindu-şi caii, vânduţi de că</w:t>
      </w:r>
      <w:r w:rsidR="008C0062" w:rsidRPr="00A92493">
        <w:rPr>
          <w:rFonts w:ascii="Times New Roman" w:hAnsi="Times New Roman" w:cs="Times New Roman"/>
          <w:sz w:val="24"/>
          <w:szCs w:val="24"/>
        </w:rPr>
        <w:t xml:space="preserve">tre făptaşi </w:t>
      </w:r>
      <w:r w:rsidR="008C0062" w:rsidRPr="00A92493">
        <w:rPr>
          <w:rFonts w:ascii="Times New Roman" w:eastAsia="TimesNewRoman,Italic" w:hAnsi="Times New Roman" w:cs="Times New Roman"/>
          <w:i/>
          <w:iCs/>
          <w:sz w:val="24"/>
          <w:szCs w:val="24"/>
        </w:rPr>
        <w:t>la ţiganii lui Buliga căpitan şi i-au luat</w:t>
      </w:r>
      <w:r w:rsidR="00A66240" w:rsidRPr="00A92493">
        <w:rPr>
          <w:rFonts w:ascii="Times New Roman" w:hAnsi="Times New Roman" w:cs="Times New Roman"/>
          <w:sz w:val="24"/>
          <w:szCs w:val="24"/>
        </w:rPr>
        <w:t>, adică robii lui L</w:t>
      </w:r>
      <w:r w:rsidR="008C0062" w:rsidRPr="00A92493">
        <w:rPr>
          <w:rFonts w:ascii="Times New Roman" w:hAnsi="Times New Roman" w:cs="Times New Roman"/>
          <w:sz w:val="24"/>
          <w:szCs w:val="24"/>
        </w:rPr>
        <w:t>upu Buliga</w:t>
      </w:r>
      <w:r w:rsidR="00A66240" w:rsidRPr="00A92493">
        <w:rPr>
          <w:rFonts w:ascii="Times New Roman" w:hAnsi="Times New Roman" w:cs="Times New Roman"/>
          <w:sz w:val="24"/>
          <w:szCs w:val="24"/>
        </w:rPr>
        <w:t>,</w:t>
      </w:r>
      <w:r w:rsidR="008C0062" w:rsidRPr="00A92493">
        <w:rPr>
          <w:rFonts w:ascii="Times New Roman" w:hAnsi="Times New Roman" w:cs="Times New Roman"/>
          <w:sz w:val="24"/>
          <w:szCs w:val="24"/>
        </w:rPr>
        <w:t xml:space="preserve"> motiv pentru care în responsabilitatea stăpânului intră doar </w:t>
      </w:r>
      <w:r w:rsidR="008C0062" w:rsidRPr="00A92493">
        <w:rPr>
          <w:rFonts w:ascii="Times New Roman" w:eastAsia="TimesNewRoman,Italic" w:hAnsi="Times New Roman" w:cs="Times New Roman"/>
          <w:i/>
          <w:iCs/>
          <w:sz w:val="24"/>
          <w:szCs w:val="24"/>
        </w:rPr>
        <w:t>gloabele şi toate cheltuielile păgubaşilor</w:t>
      </w:r>
      <w:r w:rsidR="008C0062" w:rsidRPr="00A92493">
        <w:rPr>
          <w:rFonts w:ascii="Times New Roman" w:hAnsi="Times New Roman" w:cs="Times New Roman"/>
          <w:sz w:val="24"/>
          <w:szCs w:val="24"/>
        </w:rPr>
        <w:t>.</w:t>
      </w:r>
    </w:p>
    <w:p w:rsidR="007377E1" w:rsidRPr="00A92493" w:rsidRDefault="00FC3509"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7377E1" w:rsidRPr="00A92493">
        <w:rPr>
          <w:rFonts w:ascii="Times New Roman" w:hAnsi="Times New Roman" w:cs="Times New Roman"/>
          <w:sz w:val="24"/>
          <w:szCs w:val="24"/>
        </w:rPr>
        <w:t xml:space="preserve">Din jurul acestui an regii polonezi au început să numească </w:t>
      </w:r>
      <w:r w:rsidR="00753293">
        <w:rPr>
          <w:rFonts w:ascii="Times New Roman" w:hAnsi="Times New Roman" w:cs="Times New Roman"/>
          <w:sz w:val="24"/>
          <w:szCs w:val="24"/>
        </w:rPr>
        <w:t xml:space="preserve">etnici </w:t>
      </w:r>
      <w:r w:rsidR="007377E1" w:rsidRPr="00A92493">
        <w:rPr>
          <w:rFonts w:ascii="Times New Roman" w:hAnsi="Times New Roman" w:cs="Times New Roman"/>
          <w:sz w:val="24"/>
          <w:szCs w:val="24"/>
        </w:rPr>
        <w:t xml:space="preserve">romi în calitate de </w:t>
      </w:r>
      <w:r w:rsidR="00D675DC" w:rsidRPr="00A92493">
        <w:rPr>
          <w:rFonts w:ascii="Cambria Math" w:hAnsi="Cambria Math" w:cs="Cambria Math"/>
          <w:sz w:val="24"/>
          <w:szCs w:val="24"/>
        </w:rPr>
        <w:t>ș</w:t>
      </w:r>
      <w:r w:rsidR="007377E1" w:rsidRPr="00A92493">
        <w:rPr>
          <w:rFonts w:ascii="Times New Roman" w:hAnsi="Times New Roman" w:cs="Times New Roman"/>
          <w:sz w:val="24"/>
          <w:szCs w:val="24"/>
        </w:rPr>
        <w:t>efi ai propriilor clanuri. Ulterior statutul d</w:t>
      </w:r>
      <w:r w:rsidR="00A66240" w:rsidRPr="00A92493">
        <w:rPr>
          <w:rFonts w:ascii="Times New Roman" w:hAnsi="Times New Roman" w:cs="Times New Roman"/>
          <w:sz w:val="24"/>
          <w:szCs w:val="24"/>
        </w:rPr>
        <w:t>e lideri au revenit non-romilor</w:t>
      </w:r>
      <w:r w:rsidR="007377E1" w:rsidRPr="00A92493">
        <w:rPr>
          <w:rFonts w:ascii="Times New Roman" w:hAnsi="Times New Roman" w:cs="Times New Roman"/>
          <w:sz w:val="24"/>
          <w:szCs w:val="24"/>
        </w:rPr>
        <w:t xml:space="preserve">, </w:t>
      </w:r>
      <w:r w:rsidR="00A66240" w:rsidRPr="00A92493">
        <w:rPr>
          <w:rFonts w:ascii="Times New Roman" w:hAnsi="Times New Roman" w:cs="Times New Roman"/>
          <w:sz w:val="24"/>
          <w:szCs w:val="24"/>
        </w:rPr>
        <w:t xml:space="preserve">însă </w:t>
      </w:r>
      <w:r w:rsidR="007377E1" w:rsidRPr="00A92493">
        <w:rPr>
          <w:rFonts w:ascii="Times New Roman" w:hAnsi="Times New Roman" w:cs="Times New Roman"/>
          <w:sz w:val="24"/>
          <w:szCs w:val="24"/>
        </w:rPr>
        <w:t>romi</w:t>
      </w:r>
      <w:r w:rsidR="00A66240" w:rsidRPr="00A92493">
        <w:rPr>
          <w:rFonts w:ascii="Times New Roman" w:hAnsi="Times New Roman" w:cs="Times New Roman"/>
          <w:sz w:val="24"/>
          <w:szCs w:val="24"/>
        </w:rPr>
        <w:t>i</w:t>
      </w:r>
      <w:r w:rsidR="007377E1" w:rsidRPr="00A92493">
        <w:rPr>
          <w:rFonts w:ascii="Times New Roman" w:hAnsi="Times New Roman" w:cs="Times New Roman"/>
          <w:sz w:val="24"/>
          <w:szCs w:val="24"/>
        </w:rPr>
        <w:t xml:space="preserve"> au continuat să aibă proprii lor şefi. </w:t>
      </w:r>
      <w:r w:rsidR="00BC1A19" w:rsidRPr="00A92493">
        <w:rPr>
          <w:rFonts w:ascii="Times New Roman" w:hAnsi="Times New Roman" w:cs="Times New Roman"/>
          <w:sz w:val="24"/>
          <w:szCs w:val="24"/>
        </w:rPr>
        <w:t xml:space="preserve">Un alt val </w:t>
      </w:r>
      <w:r w:rsidR="0041512B" w:rsidRPr="00A92493">
        <w:rPr>
          <w:rFonts w:ascii="Times New Roman" w:hAnsi="Times New Roman" w:cs="Times New Roman"/>
          <w:sz w:val="24"/>
          <w:szCs w:val="24"/>
        </w:rPr>
        <w:t>de migraţie</w:t>
      </w:r>
      <w:r w:rsidR="00BC1A19" w:rsidRPr="00A92493">
        <w:rPr>
          <w:rFonts w:ascii="Times New Roman" w:hAnsi="Times New Roman" w:cs="Times New Roman"/>
          <w:sz w:val="24"/>
          <w:szCs w:val="24"/>
        </w:rPr>
        <w:t xml:space="preserve"> s-a derulat î</w:t>
      </w:r>
      <w:r w:rsidR="007377E1" w:rsidRPr="00A92493">
        <w:rPr>
          <w:rFonts w:ascii="Times New Roman" w:hAnsi="Times New Roman" w:cs="Times New Roman"/>
          <w:sz w:val="24"/>
          <w:szCs w:val="24"/>
        </w:rPr>
        <w:t>n secolul al XVIII-lea</w:t>
      </w:r>
      <w:r w:rsidR="00BC1A19" w:rsidRPr="00A92493">
        <w:rPr>
          <w:rFonts w:ascii="Times New Roman" w:hAnsi="Times New Roman" w:cs="Times New Roman"/>
          <w:sz w:val="24"/>
          <w:szCs w:val="24"/>
        </w:rPr>
        <w:t>, veac în care numeroase familii de rom</w:t>
      </w:r>
      <w:r w:rsidR="007377E1" w:rsidRPr="00A92493">
        <w:rPr>
          <w:rFonts w:ascii="Times New Roman" w:hAnsi="Times New Roman" w:cs="Times New Roman"/>
          <w:sz w:val="24"/>
          <w:szCs w:val="24"/>
        </w:rPr>
        <w:t xml:space="preserve">i au emigrat din Slovacia </w:t>
      </w:r>
      <w:r w:rsidR="00D675DC" w:rsidRPr="00A92493">
        <w:rPr>
          <w:rFonts w:ascii="Cambria Math" w:hAnsi="Cambria Math" w:cs="Cambria Math"/>
          <w:sz w:val="24"/>
          <w:szCs w:val="24"/>
        </w:rPr>
        <w:t>ș</w:t>
      </w:r>
      <w:r w:rsidR="007377E1" w:rsidRPr="00A92493">
        <w:rPr>
          <w:rFonts w:ascii="Times New Roman" w:hAnsi="Times New Roman" w:cs="Times New Roman"/>
          <w:sz w:val="24"/>
          <w:szCs w:val="24"/>
        </w:rPr>
        <w:t xml:space="preserve">i </w:t>
      </w:r>
      <w:r w:rsidR="00BC1A19" w:rsidRPr="00A92493">
        <w:rPr>
          <w:rFonts w:ascii="Times New Roman" w:hAnsi="Times New Roman" w:cs="Times New Roman"/>
          <w:sz w:val="24"/>
          <w:szCs w:val="24"/>
        </w:rPr>
        <w:t xml:space="preserve">s-au </w:t>
      </w:r>
      <w:r w:rsidR="000A1E08" w:rsidRPr="00A92493">
        <w:rPr>
          <w:rFonts w:ascii="Times New Roman" w:hAnsi="Times New Roman" w:cs="Times New Roman"/>
          <w:sz w:val="24"/>
          <w:szCs w:val="24"/>
        </w:rPr>
        <w:t>stabilit în Carpaţ</w:t>
      </w:r>
      <w:r w:rsidR="007377E1" w:rsidRPr="00A92493">
        <w:rPr>
          <w:rFonts w:ascii="Times New Roman" w:hAnsi="Times New Roman" w:cs="Times New Roman"/>
          <w:sz w:val="24"/>
          <w:szCs w:val="24"/>
        </w:rPr>
        <w:t>i</w:t>
      </w:r>
      <w:r w:rsidR="00BC1A19" w:rsidRPr="00A92493">
        <w:rPr>
          <w:rFonts w:ascii="Times New Roman" w:hAnsi="Times New Roman" w:cs="Times New Roman"/>
          <w:sz w:val="24"/>
          <w:szCs w:val="24"/>
        </w:rPr>
        <w:t>, unde s-au sedentarizat</w:t>
      </w:r>
      <w:r w:rsidR="000A27EC">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7377E1" w:rsidRPr="00A92493">
        <w:rPr>
          <w:rFonts w:ascii="Times New Roman" w:hAnsi="Times New Roman" w:cs="Times New Roman"/>
          <w:sz w:val="24"/>
          <w:szCs w:val="24"/>
        </w:rPr>
        <w:t>i a</w:t>
      </w:r>
      <w:r w:rsidR="00BC1A19" w:rsidRPr="00A92493">
        <w:rPr>
          <w:rFonts w:ascii="Times New Roman" w:hAnsi="Times New Roman" w:cs="Times New Roman"/>
          <w:sz w:val="24"/>
          <w:szCs w:val="24"/>
        </w:rPr>
        <w:t>u</w:t>
      </w:r>
      <w:r w:rsidR="007377E1" w:rsidRPr="00A92493">
        <w:rPr>
          <w:rFonts w:ascii="Times New Roman" w:hAnsi="Times New Roman" w:cs="Times New Roman"/>
          <w:sz w:val="24"/>
          <w:szCs w:val="24"/>
        </w:rPr>
        <w:t xml:space="preserve"> format grupul de acum cunoscut sub numele de </w:t>
      </w:r>
      <w:r w:rsidR="007377E1" w:rsidRPr="00A92493">
        <w:rPr>
          <w:rFonts w:ascii="Times New Roman" w:hAnsi="Times New Roman" w:cs="Times New Roman"/>
          <w:i/>
          <w:sz w:val="24"/>
          <w:szCs w:val="24"/>
        </w:rPr>
        <w:t>Bergitka Roma</w:t>
      </w:r>
      <w:r w:rsidR="007377E1" w:rsidRPr="00A92493">
        <w:rPr>
          <w:rFonts w:ascii="Times New Roman" w:hAnsi="Times New Roman" w:cs="Times New Roman"/>
          <w:sz w:val="24"/>
          <w:szCs w:val="24"/>
        </w:rPr>
        <w:t xml:space="preserve">. </w:t>
      </w:r>
    </w:p>
    <w:p w:rsidR="00292C9F" w:rsidRPr="00A92493" w:rsidRDefault="00AB407E"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1651</w:t>
      </w:r>
      <w:r w:rsidR="00333BAC">
        <w:rPr>
          <w:rStyle w:val="notranslate"/>
          <w:rFonts w:ascii="Times New Roman" w:hAnsi="Times New Roman" w:cs="Times New Roman"/>
          <w:b/>
          <w:color w:val="auto"/>
          <w:sz w:val="24"/>
          <w:lang w:val="ro-RO"/>
        </w:rPr>
        <w:t xml:space="preserve"> </w:t>
      </w:r>
      <w:r w:rsidR="00FC3509" w:rsidRPr="00A92493">
        <w:rPr>
          <w:rFonts w:hAnsi="Symbol"/>
          <w:color w:val="auto"/>
          <w:sz w:val="24"/>
          <w:lang w:val="ro-RO"/>
        </w:rPr>
        <w:t></w:t>
      </w:r>
      <w:r w:rsidR="00333BAC">
        <w:rPr>
          <w:rFonts w:hAnsi="Symbol"/>
          <w:color w:val="auto"/>
          <w:sz w:val="24"/>
          <w:lang w:val="ro-RO"/>
        </w:rPr>
        <w:t xml:space="preserve"> </w:t>
      </w:r>
      <w:r w:rsidR="00057707" w:rsidRPr="00A92493">
        <w:rPr>
          <w:rStyle w:val="notranslate"/>
          <w:rFonts w:ascii="Times New Roman" w:hAnsi="Times New Roman" w:cs="Times New Roman"/>
          <w:color w:val="auto"/>
          <w:sz w:val="24"/>
          <w:lang w:val="ro-RO"/>
        </w:rPr>
        <w:t>Documentele vremi</w:t>
      </w:r>
      <w:r w:rsidR="0079269E" w:rsidRPr="00A92493">
        <w:rPr>
          <w:rStyle w:val="notranslate"/>
          <w:rFonts w:ascii="Times New Roman" w:hAnsi="Times New Roman" w:cs="Times New Roman"/>
          <w:color w:val="auto"/>
          <w:sz w:val="24"/>
          <w:lang w:val="ro-RO"/>
        </w:rPr>
        <w:t>i</w:t>
      </w:r>
      <w:r w:rsidR="00057707" w:rsidRPr="00A92493">
        <w:rPr>
          <w:rStyle w:val="notranslate"/>
          <w:rFonts w:ascii="Times New Roman" w:hAnsi="Times New Roman" w:cs="Times New Roman"/>
          <w:color w:val="auto"/>
          <w:sz w:val="24"/>
          <w:lang w:val="ro-RO"/>
        </w:rPr>
        <w:t xml:space="preserve"> ne a</w:t>
      </w:r>
      <w:r w:rsidR="000A1E08" w:rsidRPr="00A92493">
        <w:rPr>
          <w:rStyle w:val="notranslate"/>
          <w:rFonts w:ascii="Times New Roman" w:hAnsi="Times New Roman" w:cs="Times New Roman"/>
          <w:color w:val="auto"/>
          <w:sz w:val="24"/>
          <w:lang w:val="ro-RO"/>
        </w:rPr>
        <w:t>rată migraţ</w:t>
      </w:r>
      <w:r w:rsidR="00057707" w:rsidRPr="00A92493">
        <w:rPr>
          <w:rStyle w:val="notranslate"/>
          <w:rFonts w:ascii="Times New Roman" w:hAnsi="Times New Roman" w:cs="Times New Roman"/>
          <w:color w:val="auto"/>
          <w:sz w:val="24"/>
          <w:lang w:val="ro-RO"/>
        </w:rPr>
        <w:t>ii ale unor</w:t>
      </w:r>
      <w:r w:rsidR="0028367D" w:rsidRPr="00A92493">
        <w:rPr>
          <w:rStyle w:val="notranslate"/>
          <w:rFonts w:ascii="Times New Roman" w:hAnsi="Times New Roman" w:cs="Times New Roman"/>
          <w:color w:val="auto"/>
          <w:sz w:val="24"/>
          <w:lang w:val="ro-RO"/>
        </w:rPr>
        <w:t xml:space="preserve"> gru</w:t>
      </w:r>
      <w:r w:rsidRPr="00A92493">
        <w:rPr>
          <w:rStyle w:val="notranslate"/>
          <w:rFonts w:ascii="Times New Roman" w:hAnsi="Times New Roman" w:cs="Times New Roman"/>
          <w:color w:val="auto"/>
          <w:sz w:val="24"/>
          <w:lang w:val="ro-RO"/>
        </w:rPr>
        <w:t xml:space="preserve">puri </w:t>
      </w:r>
      <w:r w:rsidR="00057707" w:rsidRPr="00A92493">
        <w:rPr>
          <w:rStyle w:val="notranslate"/>
          <w:rFonts w:ascii="Times New Roman" w:hAnsi="Times New Roman" w:cs="Times New Roman"/>
          <w:color w:val="auto"/>
          <w:sz w:val="24"/>
          <w:lang w:val="ro-RO"/>
        </w:rPr>
        <w:t>mici</w:t>
      </w:r>
      <w:r w:rsidRPr="00A92493">
        <w:rPr>
          <w:rStyle w:val="notranslate"/>
          <w:rFonts w:ascii="Times New Roman" w:hAnsi="Times New Roman" w:cs="Times New Roman"/>
          <w:color w:val="auto"/>
          <w:sz w:val="24"/>
          <w:lang w:val="ro-RO"/>
        </w:rPr>
        <w:t xml:space="preserve"> de </w:t>
      </w:r>
      <w:r w:rsidRPr="00A92493">
        <w:rPr>
          <w:rStyle w:val="notranslate"/>
          <w:rFonts w:ascii="Times New Roman" w:hAnsi="Times New Roman" w:cs="Times New Roman"/>
          <w:i/>
          <w:color w:val="auto"/>
          <w:sz w:val="24"/>
          <w:lang w:val="ro-RO"/>
        </w:rPr>
        <w:t>egipteni</w:t>
      </w:r>
      <w:r w:rsidR="00057707" w:rsidRPr="00A92493">
        <w:rPr>
          <w:rStyle w:val="notranslate"/>
          <w:rFonts w:ascii="Times New Roman" w:hAnsi="Times New Roman" w:cs="Times New Roman"/>
          <w:color w:val="auto"/>
          <w:sz w:val="24"/>
          <w:lang w:val="ro-RO"/>
        </w:rPr>
        <w:t xml:space="preserve"> în Highlands, cu această ocazie fiind consemnate asemănările</w:t>
      </w:r>
      <w:r w:rsidR="0023739F" w:rsidRPr="00A92493">
        <w:rPr>
          <w:rStyle w:val="notranslate"/>
          <w:rFonts w:ascii="Times New Roman" w:hAnsi="Times New Roman" w:cs="Times New Roman"/>
          <w:color w:val="auto"/>
          <w:sz w:val="24"/>
          <w:lang w:val="ro-RO"/>
        </w:rPr>
        <w:t xml:space="preserve"> nou-veniţilor în zonă</w:t>
      </w:r>
      <w:r w:rsidR="00057707" w:rsidRPr="00A92493">
        <w:rPr>
          <w:rStyle w:val="notranslate"/>
          <w:rFonts w:ascii="Times New Roman" w:hAnsi="Times New Roman" w:cs="Times New Roman"/>
          <w:color w:val="auto"/>
          <w:sz w:val="24"/>
          <w:lang w:val="ro-RO"/>
        </w:rPr>
        <w:t xml:space="preserve"> cu romii englezi.</w:t>
      </w:r>
      <w:r w:rsidRPr="00A92493">
        <w:rPr>
          <w:rStyle w:val="apple-converted-space"/>
          <w:rFonts w:ascii="Times New Roman" w:hAnsi="Times New Roman" w:cs="Times New Roman"/>
          <w:color w:val="auto"/>
          <w:sz w:val="24"/>
          <w:lang w:val="ro-RO"/>
        </w:rPr>
        <w:t> </w:t>
      </w:r>
      <w:r w:rsidR="006059EB" w:rsidRPr="00A92493">
        <w:rPr>
          <w:rFonts w:ascii="Times New Roman" w:hAnsi="Times New Roman" w:cs="Times New Roman"/>
          <w:color w:val="auto"/>
          <w:sz w:val="24"/>
          <w:lang w:val="ro-RO"/>
        </w:rPr>
        <w:br/>
      </w:r>
      <w:r w:rsidR="00816A53" w:rsidRPr="00A92493">
        <w:rPr>
          <w:rFonts w:ascii="Times New Roman" w:hAnsi="Times New Roman" w:cs="Times New Roman"/>
          <w:b/>
          <w:color w:val="auto"/>
          <w:sz w:val="24"/>
          <w:lang w:val="ro-RO"/>
        </w:rPr>
        <w:t xml:space="preserve">1652 </w:t>
      </w:r>
      <w:r w:rsidR="00FC3509" w:rsidRPr="00A92493">
        <w:rPr>
          <w:rFonts w:hAnsi="Symbol"/>
          <w:color w:val="auto"/>
          <w:sz w:val="24"/>
          <w:lang w:val="ro-RO"/>
        </w:rPr>
        <w:t></w:t>
      </w:r>
      <w:r w:rsidR="00333BAC">
        <w:rPr>
          <w:rFonts w:hAnsi="Symbol"/>
          <w:color w:val="auto"/>
          <w:sz w:val="24"/>
          <w:lang w:val="ro-RO"/>
        </w:rPr>
        <w:t xml:space="preserve"> </w:t>
      </w:r>
      <w:r w:rsidR="00057707" w:rsidRPr="00A92493">
        <w:rPr>
          <w:rFonts w:ascii="Times New Roman" w:hAnsi="Times New Roman" w:cs="Times New Roman"/>
          <w:color w:val="auto"/>
          <w:sz w:val="24"/>
          <w:lang w:val="ro-RO"/>
        </w:rPr>
        <w:t xml:space="preserve">În imperiul romano-german, </w:t>
      </w:r>
      <w:r w:rsidR="00101F4E" w:rsidRPr="00A92493">
        <w:rPr>
          <w:rFonts w:ascii="Times New Roman" w:hAnsi="Times New Roman" w:cs="Times New Roman"/>
          <w:color w:val="auto"/>
          <w:sz w:val="24"/>
          <w:lang w:val="ro-RO"/>
        </w:rPr>
        <w:t xml:space="preserve">cărturarul </w:t>
      </w:r>
      <w:r w:rsidR="00816A53" w:rsidRPr="00A92493">
        <w:rPr>
          <w:rFonts w:ascii="Times New Roman" w:hAnsi="Times New Roman" w:cs="Times New Roman"/>
          <w:color w:val="auto"/>
          <w:sz w:val="24"/>
          <w:lang w:val="ro-RO"/>
        </w:rPr>
        <w:t>Jakob Thomasius</w:t>
      </w:r>
      <w:r w:rsidR="00101F4E" w:rsidRPr="00A92493">
        <w:rPr>
          <w:rFonts w:ascii="Times New Roman" w:hAnsi="Times New Roman" w:cs="Times New Roman"/>
          <w:color w:val="auto"/>
          <w:sz w:val="24"/>
          <w:lang w:val="ro-RO"/>
        </w:rPr>
        <w:t xml:space="preserve"> (1622-1684) susţine la Leipz</w:t>
      </w:r>
      <w:r w:rsidR="00816A53" w:rsidRPr="00A92493">
        <w:rPr>
          <w:rFonts w:ascii="Times New Roman" w:hAnsi="Times New Roman" w:cs="Times New Roman"/>
          <w:color w:val="auto"/>
          <w:sz w:val="24"/>
          <w:lang w:val="ro-RO"/>
        </w:rPr>
        <w:t>ig or</w:t>
      </w:r>
      <w:r w:rsidR="00BC1A19" w:rsidRPr="00A92493">
        <w:rPr>
          <w:rFonts w:ascii="Times New Roman" w:hAnsi="Times New Roman" w:cs="Times New Roman"/>
          <w:color w:val="auto"/>
          <w:sz w:val="24"/>
          <w:lang w:val="ro-RO"/>
        </w:rPr>
        <w:t xml:space="preserve">iginea egipteană a romilor şi, nici mai mult, nici mai puţin decât </w:t>
      </w:r>
      <w:r w:rsidR="00816A53" w:rsidRPr="00A92493">
        <w:rPr>
          <w:rFonts w:ascii="Times New Roman" w:hAnsi="Times New Roman" w:cs="Times New Roman"/>
          <w:color w:val="auto"/>
          <w:sz w:val="24"/>
          <w:lang w:val="ro-RO"/>
        </w:rPr>
        <w:t>necesitatea deportării acestora la capătul lumii</w:t>
      </w:r>
      <w:r w:rsidR="00DF478B" w:rsidRPr="00A92493">
        <w:rPr>
          <w:rFonts w:ascii="Times New Roman" w:hAnsi="Times New Roman" w:cs="Times New Roman"/>
          <w:color w:val="auto"/>
          <w:sz w:val="24"/>
          <w:lang w:val="ro-RO"/>
        </w:rPr>
        <w:t xml:space="preserve"> în lucrarea </w:t>
      </w:r>
      <w:r w:rsidR="00DF478B" w:rsidRPr="00A92493">
        <w:rPr>
          <w:rFonts w:ascii="Times New Roman" w:hAnsi="Times New Roman" w:cs="Times New Roman"/>
          <w:i/>
          <w:color w:val="auto"/>
          <w:sz w:val="24"/>
          <w:lang w:val="ro-RO"/>
        </w:rPr>
        <w:t>Dissertatio philosophica de Cingaris</w:t>
      </w:r>
      <w:r w:rsidR="00057707" w:rsidRPr="00A92493">
        <w:rPr>
          <w:rFonts w:ascii="Times New Roman" w:hAnsi="Times New Roman" w:cs="Times New Roman"/>
          <w:color w:val="auto"/>
          <w:sz w:val="24"/>
          <w:lang w:val="ro-RO"/>
        </w:rPr>
        <w:t>.</w:t>
      </w:r>
    </w:p>
    <w:p w:rsidR="00057707" w:rsidRPr="00A92493" w:rsidRDefault="00FC3509" w:rsidP="008F7CC0">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057707" w:rsidRPr="00A92493">
        <w:rPr>
          <w:rStyle w:val="apple-converted-space"/>
          <w:rFonts w:ascii="Times New Roman" w:hAnsi="Times New Roman" w:cs="Times New Roman"/>
          <w:sz w:val="24"/>
          <w:szCs w:val="24"/>
        </w:rPr>
        <w:t>În Polonia</w:t>
      </w:r>
      <w:r w:rsidR="00101F4E" w:rsidRPr="00A92493">
        <w:rPr>
          <w:rStyle w:val="apple-converted-space"/>
          <w:rFonts w:ascii="Times New Roman" w:hAnsi="Times New Roman" w:cs="Times New Roman"/>
          <w:sz w:val="24"/>
          <w:szCs w:val="24"/>
        </w:rPr>
        <w:t xml:space="preserve"> regelui Ja</w:t>
      </w:r>
      <w:r w:rsidR="00C338C9" w:rsidRPr="00A92493">
        <w:rPr>
          <w:rStyle w:val="apple-converted-space"/>
          <w:rFonts w:ascii="Times New Roman" w:hAnsi="Times New Roman" w:cs="Times New Roman"/>
          <w:sz w:val="24"/>
          <w:szCs w:val="24"/>
        </w:rPr>
        <w:t>n Cazimir al II-lea (1648-1668)</w:t>
      </w:r>
      <w:r w:rsidR="00101F4E" w:rsidRPr="00A92493">
        <w:rPr>
          <w:rStyle w:val="apple-converted-space"/>
          <w:rFonts w:ascii="Times New Roman" w:hAnsi="Times New Roman" w:cs="Times New Roman"/>
          <w:sz w:val="24"/>
          <w:szCs w:val="24"/>
        </w:rPr>
        <w:t>l</w:t>
      </w:r>
      <w:r w:rsidR="00292C9F" w:rsidRPr="00A92493">
        <w:rPr>
          <w:rStyle w:val="apple-converted-space"/>
          <w:rFonts w:ascii="Times New Roman" w:hAnsi="Times New Roman" w:cs="Times New Roman"/>
          <w:sz w:val="24"/>
          <w:szCs w:val="24"/>
        </w:rPr>
        <w:t xml:space="preserve">ui </w:t>
      </w:r>
      <w:r w:rsidR="00292C9F" w:rsidRPr="00A92493">
        <w:rPr>
          <w:rStyle w:val="notranslate"/>
          <w:rFonts w:ascii="Times New Roman" w:hAnsi="Times New Roman" w:cs="Times New Roman"/>
          <w:sz w:val="24"/>
          <w:szCs w:val="24"/>
        </w:rPr>
        <w:t xml:space="preserve">Matiasz Korolewicz îi este conferit titlul de </w:t>
      </w:r>
      <w:r w:rsidR="000A1E08" w:rsidRPr="00A92493">
        <w:rPr>
          <w:rStyle w:val="notranslate"/>
          <w:rFonts w:ascii="Times New Roman" w:hAnsi="Times New Roman" w:cs="Times New Roman"/>
          <w:i/>
          <w:sz w:val="24"/>
          <w:szCs w:val="24"/>
        </w:rPr>
        <w:t>rege al ţ</w:t>
      </w:r>
      <w:r w:rsidR="00292C9F" w:rsidRPr="00A92493">
        <w:rPr>
          <w:rStyle w:val="notranslate"/>
          <w:rFonts w:ascii="Times New Roman" w:hAnsi="Times New Roman" w:cs="Times New Roman"/>
          <w:i/>
          <w:sz w:val="24"/>
          <w:szCs w:val="24"/>
        </w:rPr>
        <w:t>iganilor</w:t>
      </w:r>
      <w:r w:rsidR="00292C9F" w:rsidRPr="00A92493">
        <w:rPr>
          <w:rStyle w:val="notranslate"/>
          <w:rFonts w:ascii="Times New Roman" w:hAnsi="Times New Roman" w:cs="Times New Roman"/>
          <w:sz w:val="24"/>
          <w:szCs w:val="24"/>
        </w:rPr>
        <w:t xml:space="preserve"> de către autorităţile poloneze</w:t>
      </w:r>
      <w:r w:rsidR="0028367D" w:rsidRPr="00A92493">
        <w:rPr>
          <w:rFonts w:ascii="Times New Roman" w:hAnsi="Times New Roman" w:cs="Times New Roman"/>
          <w:sz w:val="24"/>
          <w:szCs w:val="24"/>
        </w:rPr>
        <w:t>, după moar</w:t>
      </w:r>
      <w:r w:rsidR="00057707" w:rsidRPr="00A92493">
        <w:rPr>
          <w:rFonts w:ascii="Times New Roman" w:hAnsi="Times New Roman" w:cs="Times New Roman"/>
          <w:sz w:val="24"/>
          <w:szCs w:val="24"/>
        </w:rPr>
        <w:t>tea lui Janczy</w:t>
      </w:r>
      <w:r w:rsidR="00BC1A19" w:rsidRPr="00A92493">
        <w:rPr>
          <w:rFonts w:ascii="Times New Roman" w:hAnsi="Times New Roman" w:cs="Times New Roman"/>
          <w:sz w:val="24"/>
          <w:szCs w:val="24"/>
        </w:rPr>
        <w:t>,</w:t>
      </w:r>
      <w:r w:rsidR="00057707" w:rsidRPr="00A92493">
        <w:rPr>
          <w:rFonts w:ascii="Times New Roman" w:hAnsi="Times New Roman" w:cs="Times New Roman"/>
          <w:sz w:val="24"/>
          <w:szCs w:val="24"/>
        </w:rPr>
        <w:t xml:space="preserve"> fostul </w:t>
      </w:r>
      <w:r w:rsidR="00BC1A19" w:rsidRPr="00A92493">
        <w:rPr>
          <w:rFonts w:ascii="Cambria Math" w:hAnsi="Cambria Math" w:cs="Cambria Math"/>
          <w:sz w:val="24"/>
          <w:szCs w:val="24"/>
        </w:rPr>
        <w:t>lider</w:t>
      </w:r>
      <w:r w:rsidR="00BC1A19" w:rsidRPr="00A92493">
        <w:rPr>
          <w:rFonts w:ascii="Times New Roman" w:hAnsi="Times New Roman" w:cs="Times New Roman"/>
          <w:sz w:val="24"/>
          <w:szCs w:val="24"/>
        </w:rPr>
        <w:t xml:space="preserve"> al romilor. După cum s-a menţionat, î</w:t>
      </w:r>
      <w:r w:rsidR="00057707" w:rsidRPr="00A92493">
        <w:rPr>
          <w:rFonts w:ascii="Times New Roman" w:hAnsi="Times New Roman" w:cs="Times New Roman"/>
          <w:sz w:val="24"/>
          <w:szCs w:val="24"/>
        </w:rPr>
        <w:t>n anii următori</w:t>
      </w:r>
      <w:r w:rsidR="00BC1A19" w:rsidRPr="00A92493">
        <w:rPr>
          <w:rFonts w:ascii="Times New Roman" w:hAnsi="Times New Roman" w:cs="Times New Roman"/>
          <w:sz w:val="24"/>
          <w:szCs w:val="24"/>
        </w:rPr>
        <w:t>,</w:t>
      </w:r>
      <w:r w:rsidR="00057707" w:rsidRPr="00A92493">
        <w:rPr>
          <w:rFonts w:ascii="Times New Roman" w:hAnsi="Times New Roman" w:cs="Times New Roman"/>
          <w:sz w:val="24"/>
          <w:szCs w:val="24"/>
        </w:rPr>
        <w:t xml:space="preserve"> regii romilor au fost numiţi</w:t>
      </w:r>
      <w:r w:rsidR="0028367D" w:rsidRPr="00A92493">
        <w:rPr>
          <w:rFonts w:ascii="Times New Roman" w:hAnsi="Times New Roman" w:cs="Times New Roman"/>
          <w:sz w:val="24"/>
          <w:szCs w:val="24"/>
        </w:rPr>
        <w:t xml:space="preserve"> de </w:t>
      </w:r>
      <w:r w:rsidR="00057707" w:rsidRPr="00A92493">
        <w:rPr>
          <w:rFonts w:ascii="Times New Roman" w:hAnsi="Times New Roman" w:cs="Times New Roman"/>
          <w:sz w:val="24"/>
          <w:szCs w:val="24"/>
        </w:rPr>
        <w:t>către elita romă</w:t>
      </w:r>
      <w:r w:rsidR="0028367D" w:rsidRPr="00A92493">
        <w:rPr>
          <w:rFonts w:ascii="Times New Roman" w:hAnsi="Times New Roman" w:cs="Times New Roman"/>
          <w:sz w:val="24"/>
          <w:szCs w:val="24"/>
        </w:rPr>
        <w:t>. </w:t>
      </w:r>
    </w:p>
    <w:p w:rsidR="00292C9F" w:rsidRPr="00A92493" w:rsidRDefault="00FC3509"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057707" w:rsidRPr="00A92493">
        <w:rPr>
          <w:rStyle w:val="notranslate"/>
          <w:rFonts w:ascii="Times New Roman" w:hAnsi="Times New Roman" w:cs="Times New Roman"/>
          <w:sz w:val="24"/>
          <w:szCs w:val="24"/>
        </w:rPr>
        <w:t>P</w:t>
      </w:r>
      <w:r w:rsidR="00292C9F" w:rsidRPr="00A92493">
        <w:rPr>
          <w:rStyle w:val="notranslate"/>
          <w:rFonts w:ascii="Times New Roman" w:hAnsi="Times New Roman" w:cs="Times New Roman"/>
          <w:sz w:val="24"/>
          <w:szCs w:val="24"/>
        </w:rPr>
        <w:t>rincipele Georg I de Saxonia</w:t>
      </w:r>
      <w:r w:rsidR="00057707" w:rsidRPr="00A92493">
        <w:rPr>
          <w:rStyle w:val="notranslate"/>
          <w:rFonts w:ascii="Times New Roman" w:hAnsi="Times New Roman" w:cs="Times New Roman"/>
          <w:sz w:val="24"/>
          <w:szCs w:val="24"/>
        </w:rPr>
        <w:t>, din</w:t>
      </w:r>
      <w:r w:rsidR="000A27EC">
        <w:rPr>
          <w:rStyle w:val="notranslate"/>
          <w:rFonts w:ascii="Times New Roman" w:hAnsi="Times New Roman" w:cs="Times New Roman"/>
          <w:sz w:val="24"/>
          <w:szCs w:val="24"/>
        </w:rPr>
        <w:t xml:space="preserve"> </w:t>
      </w:r>
      <w:r w:rsidR="00057707" w:rsidRPr="00A92493">
        <w:rPr>
          <w:rStyle w:val="notranslate"/>
          <w:rFonts w:ascii="Times New Roman" w:hAnsi="Times New Roman" w:cs="Times New Roman"/>
          <w:sz w:val="24"/>
          <w:szCs w:val="24"/>
        </w:rPr>
        <w:t>imperiul romano-german, emite o nouă legislaţie</w:t>
      </w:r>
      <w:r w:rsidR="00292C9F" w:rsidRPr="00A92493">
        <w:rPr>
          <w:rStyle w:val="notranslate"/>
          <w:rFonts w:ascii="Times New Roman" w:hAnsi="Times New Roman" w:cs="Times New Roman"/>
          <w:sz w:val="24"/>
          <w:szCs w:val="24"/>
        </w:rPr>
        <w:t xml:space="preserve"> cu un caracter represiv cu privire la romi, a căror cete sunt declar</w:t>
      </w:r>
      <w:r w:rsidR="00B33BBA" w:rsidRPr="00A92493">
        <w:rPr>
          <w:rStyle w:val="notranslate"/>
          <w:rFonts w:ascii="Times New Roman" w:hAnsi="Times New Roman" w:cs="Times New Roman"/>
          <w:sz w:val="24"/>
          <w:szCs w:val="24"/>
        </w:rPr>
        <w:t>ate ca fiind în afara legi. Astfel romii</w:t>
      </w:r>
      <w:r w:rsidR="00292C9F" w:rsidRPr="00A92493">
        <w:rPr>
          <w:rStyle w:val="notranslate"/>
          <w:rFonts w:ascii="Times New Roman" w:hAnsi="Times New Roman" w:cs="Times New Roman"/>
          <w:sz w:val="24"/>
          <w:szCs w:val="24"/>
        </w:rPr>
        <w:t xml:space="preserve"> puteau fi ucişi de către orişice individ, în virtutea respectării principiilor apărări liniştii şi ordinii publice şi a eradicării infracţiunilor. Faţă de asemenea măsuri pe parcursul timpului episcopii din Spezer, Mainy</w:t>
      </w:r>
      <w:r w:rsidR="0079269E" w:rsidRPr="00A92493">
        <w:rPr>
          <w:rStyle w:val="notranslate"/>
          <w:rFonts w:ascii="Times New Roman" w:hAnsi="Times New Roman" w:cs="Times New Roman"/>
          <w:sz w:val="24"/>
          <w:szCs w:val="24"/>
        </w:rPr>
        <w:t xml:space="preserve"> sau</w:t>
      </w:r>
      <w:r w:rsidR="00292C9F" w:rsidRPr="00A92493">
        <w:rPr>
          <w:rStyle w:val="notranslate"/>
          <w:rFonts w:ascii="Times New Roman" w:hAnsi="Times New Roman" w:cs="Times New Roman"/>
          <w:sz w:val="24"/>
          <w:szCs w:val="24"/>
        </w:rPr>
        <w:t xml:space="preserve"> Worms au re</w:t>
      </w:r>
      <w:r w:rsidR="0041512B" w:rsidRPr="00A92493">
        <w:rPr>
          <w:rStyle w:val="notranslate"/>
          <w:rFonts w:ascii="Times New Roman" w:hAnsi="Times New Roman" w:cs="Times New Roman"/>
          <w:sz w:val="24"/>
          <w:szCs w:val="24"/>
        </w:rPr>
        <w:t>a</w:t>
      </w:r>
      <w:r w:rsidR="00292C9F" w:rsidRPr="00A92493">
        <w:rPr>
          <w:rStyle w:val="notranslate"/>
          <w:rFonts w:ascii="Times New Roman" w:hAnsi="Times New Roman" w:cs="Times New Roman"/>
          <w:sz w:val="24"/>
          <w:szCs w:val="24"/>
        </w:rPr>
        <w:t>cţionat</w:t>
      </w:r>
      <w:r w:rsidR="00BC1A19" w:rsidRPr="00A92493">
        <w:rPr>
          <w:rStyle w:val="notranslate"/>
          <w:rFonts w:ascii="Times New Roman" w:hAnsi="Times New Roman" w:cs="Times New Roman"/>
          <w:sz w:val="24"/>
          <w:szCs w:val="24"/>
        </w:rPr>
        <w:t>,</w:t>
      </w:r>
      <w:r w:rsidR="00292C9F" w:rsidRPr="00A92493">
        <w:rPr>
          <w:rStyle w:val="notranslate"/>
          <w:rFonts w:ascii="Times New Roman" w:hAnsi="Times New Roman" w:cs="Times New Roman"/>
          <w:sz w:val="24"/>
          <w:szCs w:val="24"/>
        </w:rPr>
        <w:t xml:space="preserve"> combătându-le cu vehemenţă</w:t>
      </w:r>
      <w:r w:rsidR="00BC1A19" w:rsidRPr="00A92493">
        <w:rPr>
          <w:rStyle w:val="notranslate"/>
          <w:rFonts w:ascii="Times New Roman" w:hAnsi="Times New Roman" w:cs="Times New Roman"/>
          <w:sz w:val="24"/>
          <w:szCs w:val="24"/>
        </w:rPr>
        <w:t>.</w:t>
      </w:r>
    </w:p>
    <w:p w:rsidR="00F30FFD" w:rsidRPr="00A92493" w:rsidRDefault="00FC3509"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B33BBA" w:rsidRPr="00A92493">
        <w:rPr>
          <w:rStyle w:val="notranslate"/>
          <w:rFonts w:ascii="Times New Roman" w:hAnsi="Times New Roman" w:cs="Times New Roman"/>
          <w:sz w:val="24"/>
          <w:szCs w:val="24"/>
        </w:rPr>
        <w:t xml:space="preserve">În Valahia este redactat </w:t>
      </w:r>
      <w:r w:rsidR="00B33BBA" w:rsidRPr="00A92493">
        <w:rPr>
          <w:rStyle w:val="notranslate"/>
          <w:rFonts w:ascii="Times New Roman" w:hAnsi="Times New Roman" w:cs="Times New Roman"/>
          <w:i/>
          <w:sz w:val="24"/>
          <w:szCs w:val="24"/>
        </w:rPr>
        <w:t>Î</w:t>
      </w:r>
      <w:r w:rsidR="00292C9F" w:rsidRPr="00A92493">
        <w:rPr>
          <w:rStyle w:val="notranslate"/>
          <w:rFonts w:ascii="Times New Roman" w:hAnsi="Times New Roman" w:cs="Times New Roman"/>
          <w:i/>
          <w:sz w:val="24"/>
          <w:szCs w:val="24"/>
        </w:rPr>
        <w:t>ndreptarea legii</w:t>
      </w:r>
      <w:r w:rsidR="00292C9F" w:rsidRPr="00A92493">
        <w:rPr>
          <w:rStyle w:val="notranslate"/>
          <w:rFonts w:ascii="Times New Roman" w:hAnsi="Times New Roman" w:cs="Times New Roman"/>
          <w:sz w:val="24"/>
          <w:szCs w:val="24"/>
        </w:rPr>
        <w:t xml:space="preserve"> a lui Matei Basarab</w:t>
      </w:r>
      <w:r w:rsidR="0079269E" w:rsidRPr="00A92493">
        <w:rPr>
          <w:rStyle w:val="notranslate"/>
          <w:rFonts w:ascii="Times New Roman" w:hAnsi="Times New Roman" w:cs="Times New Roman"/>
          <w:sz w:val="24"/>
          <w:szCs w:val="24"/>
        </w:rPr>
        <w:t>,</w:t>
      </w:r>
      <w:r w:rsidR="00292C9F" w:rsidRPr="00A92493">
        <w:rPr>
          <w:rStyle w:val="notranslate"/>
          <w:rFonts w:ascii="Times New Roman" w:hAnsi="Times New Roman" w:cs="Times New Roman"/>
          <w:sz w:val="24"/>
          <w:szCs w:val="24"/>
        </w:rPr>
        <w:t xml:space="preserve"> care stipulează şi norme de drept ale romilor robi</w:t>
      </w:r>
      <w:r w:rsidR="00B33BBA" w:rsidRPr="00A92493">
        <w:rPr>
          <w:rStyle w:val="notranslate"/>
          <w:rFonts w:ascii="Times New Roman" w:hAnsi="Times New Roman" w:cs="Times New Roman"/>
          <w:sz w:val="24"/>
          <w:szCs w:val="24"/>
        </w:rPr>
        <w:t xml:space="preserve">. </w:t>
      </w:r>
      <w:r w:rsidR="00B33BBA" w:rsidRPr="00A92493">
        <w:rPr>
          <w:rFonts w:ascii="Times New Roman" w:hAnsi="Times New Roman" w:cs="Times New Roman"/>
          <w:sz w:val="24"/>
          <w:szCs w:val="24"/>
        </w:rPr>
        <w:t>Astfel conflictele dintre</w:t>
      </w:r>
      <w:r w:rsidR="0079269E" w:rsidRPr="00A92493">
        <w:rPr>
          <w:rFonts w:ascii="Times New Roman" w:hAnsi="Times New Roman" w:cs="Times New Roman"/>
          <w:sz w:val="24"/>
          <w:szCs w:val="24"/>
        </w:rPr>
        <w:t xml:space="preserve"> un</w:t>
      </w:r>
      <w:r w:rsidR="00B33BBA" w:rsidRPr="00A92493">
        <w:rPr>
          <w:rFonts w:ascii="Times New Roman" w:hAnsi="Times New Roman" w:cs="Times New Roman"/>
          <w:sz w:val="24"/>
          <w:szCs w:val="24"/>
        </w:rPr>
        <w:t xml:space="preserve"> ro</w:t>
      </w:r>
      <w:r w:rsidR="0079269E" w:rsidRPr="00A92493">
        <w:rPr>
          <w:rFonts w:ascii="Times New Roman" w:hAnsi="Times New Roman" w:cs="Times New Roman"/>
          <w:sz w:val="24"/>
          <w:szCs w:val="24"/>
        </w:rPr>
        <w:t>b şi o persoană liberă oarecare</w:t>
      </w:r>
      <w:r w:rsidR="00B33BBA" w:rsidRPr="00A92493">
        <w:rPr>
          <w:rFonts w:ascii="Times New Roman" w:hAnsi="Times New Roman" w:cs="Times New Roman"/>
          <w:sz w:val="24"/>
          <w:szCs w:val="24"/>
        </w:rPr>
        <w:t xml:space="preserve"> erau transferate de</w:t>
      </w:r>
      <w:r w:rsidR="0079269E" w:rsidRPr="00A92493">
        <w:rPr>
          <w:rFonts w:ascii="Times New Roman" w:hAnsi="Times New Roman" w:cs="Times New Roman"/>
          <w:sz w:val="24"/>
          <w:szCs w:val="24"/>
        </w:rPr>
        <w:t xml:space="preserve"> lege stăpânului robului în cauză</w:t>
      </w:r>
      <w:r w:rsidR="00B33BBA" w:rsidRPr="00A92493">
        <w:rPr>
          <w:rFonts w:ascii="Times New Roman" w:hAnsi="Times New Roman" w:cs="Times New Roman"/>
          <w:sz w:val="24"/>
          <w:szCs w:val="24"/>
        </w:rPr>
        <w:t>. În anumite cazuri de</w:t>
      </w:r>
      <w:r w:rsidR="000A27EC">
        <w:rPr>
          <w:rFonts w:ascii="Times New Roman" w:hAnsi="Times New Roman" w:cs="Times New Roman"/>
          <w:sz w:val="24"/>
          <w:szCs w:val="24"/>
        </w:rPr>
        <w:t xml:space="preserve"> </w:t>
      </w:r>
      <w:r w:rsidR="0041512B" w:rsidRPr="00A92493">
        <w:rPr>
          <w:rFonts w:ascii="Times New Roman" w:hAnsi="Times New Roman" w:cs="Times New Roman"/>
          <w:sz w:val="24"/>
          <w:szCs w:val="24"/>
        </w:rPr>
        <w:t>i</w:t>
      </w:r>
      <w:r w:rsidR="00B33BBA" w:rsidRPr="00A92493">
        <w:rPr>
          <w:rFonts w:ascii="Times New Roman" w:hAnsi="Times New Roman" w:cs="Times New Roman"/>
          <w:sz w:val="24"/>
          <w:szCs w:val="24"/>
        </w:rPr>
        <w:t>nfracţiuni grave respectiv crimă, furt de cai, etc., proprietarul legal putea renunţa la rob şi nu mai acorda despăgubiri, robul</w:t>
      </w:r>
      <w:r w:rsidR="00292C9F" w:rsidRPr="00A92493">
        <w:rPr>
          <w:rFonts w:ascii="Times New Roman" w:hAnsi="Times New Roman" w:cs="Times New Roman"/>
          <w:sz w:val="24"/>
          <w:szCs w:val="24"/>
        </w:rPr>
        <w:t xml:space="preserve"> fi</w:t>
      </w:r>
      <w:r w:rsidR="00B33BBA" w:rsidRPr="00A92493">
        <w:rPr>
          <w:rFonts w:ascii="Times New Roman" w:hAnsi="Times New Roman" w:cs="Times New Roman"/>
          <w:sz w:val="24"/>
          <w:szCs w:val="24"/>
        </w:rPr>
        <w:t>ind</w:t>
      </w:r>
      <w:r w:rsidR="00292C9F" w:rsidRPr="00A92493">
        <w:rPr>
          <w:rFonts w:ascii="Times New Roman" w:hAnsi="Times New Roman" w:cs="Times New Roman"/>
          <w:sz w:val="24"/>
          <w:szCs w:val="24"/>
        </w:rPr>
        <w:t xml:space="preserve"> pe</w:t>
      </w:r>
      <w:r w:rsidR="00B33BBA" w:rsidRPr="00A92493">
        <w:rPr>
          <w:rFonts w:ascii="Times New Roman" w:hAnsi="Times New Roman" w:cs="Times New Roman"/>
          <w:sz w:val="24"/>
          <w:szCs w:val="24"/>
        </w:rPr>
        <w:t xml:space="preserve">depsit. </w:t>
      </w:r>
      <w:r w:rsidR="00A15CE7" w:rsidRPr="00A92493">
        <w:rPr>
          <w:rFonts w:ascii="Times New Roman" w:hAnsi="Times New Roman" w:cs="Times New Roman"/>
          <w:sz w:val="24"/>
          <w:szCs w:val="24"/>
        </w:rPr>
        <w:t xml:space="preserve">Oricum legislaţia este una modernă pentru acele vremuri, articolele </w:t>
      </w:r>
      <w:r w:rsidR="00A15CE7" w:rsidRPr="00A92493">
        <w:rPr>
          <w:rFonts w:ascii="Times New Roman" w:hAnsi="Times New Roman" w:cs="Times New Roman"/>
          <w:i/>
          <w:sz w:val="24"/>
          <w:szCs w:val="24"/>
        </w:rPr>
        <w:t>Îndreptarului</w:t>
      </w:r>
      <w:r w:rsidR="00A15CE7" w:rsidRPr="00A92493">
        <w:rPr>
          <w:rFonts w:ascii="Times New Roman" w:hAnsi="Times New Roman" w:cs="Times New Roman"/>
          <w:sz w:val="24"/>
          <w:szCs w:val="24"/>
        </w:rPr>
        <w:t xml:space="preserve">, din care spicuim mai jos, intrând în amănuntul relaţiilor şi defecţiunilor sociale: </w:t>
      </w:r>
      <w:r w:rsidR="00F30FFD" w:rsidRPr="00A92493">
        <w:rPr>
          <w:rFonts w:ascii="Times New Roman" w:eastAsia="TimesNewRoman,Italic" w:hAnsi="Times New Roman" w:cs="Times New Roman"/>
          <w:i/>
          <w:iCs/>
          <w:sz w:val="24"/>
          <w:szCs w:val="24"/>
        </w:rPr>
        <w:t xml:space="preserve">Feciorul nu va putea să se pue împotriva tătâne-său, nice a frăţine-său celui mai mare, nice a dascălu-său, nice muiarea a bărbatului său, nice călugăr a egumenului său, nice robul sau năemitul </w:t>
      </w:r>
      <w:r w:rsidR="00F30FFD" w:rsidRPr="00A92493">
        <w:rPr>
          <w:rFonts w:ascii="Times New Roman" w:hAnsi="Times New Roman" w:cs="Times New Roman"/>
          <w:sz w:val="24"/>
          <w:szCs w:val="24"/>
        </w:rPr>
        <w:t xml:space="preserve">(slugă cu simbrie-n.a.) </w:t>
      </w:r>
      <w:r w:rsidR="00F30FFD" w:rsidRPr="00A92493">
        <w:rPr>
          <w:rFonts w:ascii="Times New Roman" w:eastAsia="TimesNewRoman,Italic" w:hAnsi="Times New Roman" w:cs="Times New Roman"/>
          <w:i/>
          <w:iCs/>
          <w:sz w:val="24"/>
          <w:szCs w:val="24"/>
        </w:rPr>
        <w:t>a stăpânului său</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Feciorul nu va putea să se pue împotriva tătâne-său … nice robul … a stăpânului său. Drept aceaia, când va bate tatăl prefecior sau fratele cel mai mare sau dascălul pre ucenic sau bărbatul pre muiare sau egumenul pre călugăr sau stăpânul pre rob sau pre năemit, cându-i vor bate cu măsură şi pre vină, atunce se cade să se pleace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Feciorulcarele va face vreo greşală pre învăţătura tătâne-său sau a mâne-sa, sau muiarea</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pre învăţătura bărbatului ei, sau robul pre învăţătura stăpânu-său, aceia nu se vor</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certa nicecum de va fi greşala micşoară, iară de va fi greşala mare, atunce să vor</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certa, însă nu deplin cum scrie pravila, ce după voia judecătoriului</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Roaba sau slujnica care</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a se va da ea adinseaş bărbatului, curveaşte, poate-se</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împreuna cu ştirea stăpânu-său, iar cealea ce să fac fără de ştirea oblăduitorilor lor nu-s adevărate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Roaba sau slujnica, carea o apucă</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stăpânu-său cu dă sila, ea n-are vină, nice se canoneaşte</w:t>
      </w:r>
      <w:r w:rsidR="00F30FFD" w:rsidRPr="00A92493">
        <w:rPr>
          <w:rFonts w:ascii="Times New Roman" w:hAnsi="Times New Roman" w:cs="Times New Roman"/>
          <w:sz w:val="24"/>
          <w:szCs w:val="24"/>
        </w:rPr>
        <w:t xml:space="preserve">; </w:t>
      </w:r>
      <w:r w:rsidR="00533A95" w:rsidRPr="00A92493">
        <w:rPr>
          <w:rFonts w:ascii="Times New Roman" w:hAnsi="Times New Roman" w:cs="Times New Roman"/>
          <w:sz w:val="24"/>
          <w:szCs w:val="24"/>
        </w:rPr>
        <w:t>: „</w:t>
      </w:r>
      <w:r w:rsidR="00533A95" w:rsidRPr="00A92493">
        <w:rPr>
          <w:rFonts w:ascii="Times New Roman" w:eastAsia="TimesNewRoman,Italic" w:hAnsi="Times New Roman" w:cs="Times New Roman"/>
          <w:i/>
          <w:iCs/>
          <w:sz w:val="24"/>
          <w:szCs w:val="24"/>
        </w:rPr>
        <w:t>Cela ce va ucide cocon micşor, acela se va pedepsi mai cu rea moarte decât cela ce ar fiucis bărbat deplin</w:t>
      </w:r>
      <w:r w:rsidR="00533A95"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Feciorul şi robul, de să</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va însura fără ştirea stăpână-său, nu e să nu fie fără de vină</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Roaba, slujnica văduă, de să va răpi cătră a doa nuntă, nu foarte greşaşte … pentru că roabele,</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slujnicele, fără de ştirea stăpânilor a se împreuna nuntei nu pot … Pentru aceaia,acea nuntă a ei să fie adeverită, de va vrea stăpânu-său; iară aşa să ţie canonul</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celor ce-s însuraţi câte de doao ori</w:t>
      </w:r>
      <w:r w:rsidR="00F30FFD" w:rsidRPr="00A92493">
        <w:rPr>
          <w:rFonts w:ascii="Times New Roman" w:eastAsia="TimesNewRoman,Italic" w:hAnsi="Times New Roman" w:cs="Times New Roman"/>
          <w:sz w:val="24"/>
          <w:szCs w:val="24"/>
        </w:rPr>
        <w:t xml:space="preserve">; </w:t>
      </w:r>
      <w:r w:rsidR="00F30FFD" w:rsidRPr="00A92493">
        <w:rPr>
          <w:rFonts w:ascii="Times New Roman" w:eastAsia="TimesNewRoman,Italic" w:hAnsi="Times New Roman" w:cs="Times New Roman"/>
          <w:i/>
          <w:iCs/>
          <w:sz w:val="24"/>
          <w:szCs w:val="24"/>
        </w:rPr>
        <w:t>Robul carele-l slobozeşte stăpânu-său, naintea a doao mărturii</w:t>
      </w:r>
      <w:r w:rsidR="0041512B" w:rsidRPr="00A92493">
        <w:rPr>
          <w:rFonts w:ascii="Times New Roman" w:eastAsia="TimesNewRoman,Italic" w:hAnsi="Times New Roman" w:cs="Times New Roman"/>
          <w:i/>
          <w:iCs/>
          <w:sz w:val="24"/>
          <w:szCs w:val="24"/>
        </w:rPr>
        <w:t>să-l sloboze</w:t>
      </w:r>
      <w:r w:rsidR="00F30FFD" w:rsidRPr="00A92493">
        <w:rPr>
          <w:rFonts w:ascii="Times New Roman" w:eastAsia="TimesNewRoman,Italic" w:hAnsi="Times New Roman" w:cs="Times New Roman"/>
          <w:i/>
          <w:iCs/>
          <w:sz w:val="24"/>
          <w:szCs w:val="24"/>
        </w:rPr>
        <w:t xml:space="preserve">ască </w:t>
      </w:r>
      <w:r w:rsidR="00F30FFD" w:rsidRPr="00A92493">
        <w:rPr>
          <w:rFonts w:ascii="Times New Roman" w:hAnsi="Times New Roman" w:cs="Times New Roman"/>
          <w:i/>
          <w:sz w:val="24"/>
          <w:szCs w:val="24"/>
        </w:rPr>
        <w:t>(...)</w:t>
      </w:r>
      <w:r w:rsidR="00F30FFD" w:rsidRPr="00A92493">
        <w:rPr>
          <w:rFonts w:ascii="Times New Roman" w:eastAsia="TimesNewRoman,Italic" w:hAnsi="Times New Roman" w:cs="Times New Roman"/>
          <w:i/>
          <w:iCs/>
          <w:sz w:val="24"/>
          <w:szCs w:val="24"/>
        </w:rPr>
        <w:t>să nu-i dea alt dar, ce numai să-l slobozească, să nu mai fie rob</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Cela ce-ş va daroaba să se dezmiarde</w:t>
      </w:r>
      <w:r w:rsidR="007C3BDF" w:rsidRPr="00A92493">
        <w:rPr>
          <w:rFonts w:ascii="Times New Roman" w:eastAsia="TimesNewRoman,Italic" w:hAnsi="Times New Roman" w:cs="Times New Roman"/>
          <w:i/>
          <w:iCs/>
          <w:sz w:val="24"/>
          <w:szCs w:val="24"/>
        </w:rPr>
        <w:t xml:space="preserve"> neştine cu dânsa pentru dobândă</w:t>
      </w:r>
      <w:r w:rsidR="00F30FFD" w:rsidRPr="00A92493">
        <w:rPr>
          <w:rFonts w:ascii="Times New Roman" w:eastAsia="TimesNewRoman,Italic" w:hAnsi="Times New Roman" w:cs="Times New Roman"/>
          <w:i/>
          <w:iCs/>
          <w:sz w:val="24"/>
          <w:szCs w:val="24"/>
        </w:rPr>
        <w:t xml:space="preserve">, acela-şi </w:t>
      </w:r>
      <w:r w:rsidR="00F30FFD" w:rsidRPr="00A92493">
        <w:rPr>
          <w:rFonts w:ascii="Times New Roman" w:eastAsia="TimesNewRoman,Italic" w:hAnsi="Times New Roman" w:cs="Times New Roman"/>
          <w:i/>
          <w:iCs/>
          <w:sz w:val="24"/>
          <w:szCs w:val="24"/>
        </w:rPr>
        <w:lastRenderedPageBreak/>
        <w:t>piarde putearea</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ce are asupra roabei şi rămâne roaba slobodă</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iară de vor fi robi, aceia sânt opriţi de leagea săboruluisă nu poată mărturisi nice pre o vină a cuiva, nice bisericească, nice mirenească,nice cu mită</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căci dacă vor umbla de</w:t>
      </w:r>
      <w:r w:rsidR="005D21BE">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capetele lor, cu semeţie, să-i ia sluga sa, fără voia lor, şi să-i bată mult</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Acela ce de mare sărăcie vafura, iar nu mult, ce numai cât va mânca şi cât se va îmbrăca, acela să se iarte; iar de nu vor vrea, atunce să-l şi cearte mai pre puţin, iar nu ca pe un fur, pentru că se chiamă c-au furat dă nevoie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Ţiganul sau ţiganca luisau copilul, de va fura o dată, sau de doao ori sau şi de trei ori, găină, gânscă sau alt lucru micşor, atunce să se iarte, iară de va fi alt lucru mai mare furat, atunce să se cearte ca şi fiece fur</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 xml:space="preserve"> Cela ce va fura găini, gânşte şi alte păsări dumeastece, acela de va fura o dată, de doaă ori, a treia oară să-l spânzure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Pedeapsa ucigătoriului nu iaste alta fără numai moartea … De-ar fi neştine boiaren sau de-ar fi fămeae, nemică nu se va folosi cu aceaia să poată scăpa de pedeapsa uciderii, ce tot se va pedepsi boiarenul şi muiarea, deaca vor face ucidere, ca şi fieşcine de în cei mai proşti oameni. Uciderea ce o va face muiarea sau robul sau cel slobod, sau cunoscut sau necunoscut, aceia de pururea toţi într-un chip se vor pedepsi</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Ucigătoriul, încă fără de ce-l vor pedepsi cu moarte, iaste datoriu încă să şi plătească rudelor celui ucis toate cheltuialele ce-au făcut, cât au dat la vraci şi alte ce să vor fi păgubit pe ranele lui. Şi încă mai iaste datoriu să plătească moartea, rudelor, ce să zice să plătească pre zi câteva zile înainte, pe cât va fi voia judecătoriului. Dreptatea arată cât ar fi trăit acel mort în lume. Şi încă iaste datoriu să hrănească şi coconii celui mort şi încă şi pre ceialalţi oameni ce va avea,carii i-au fost el hrănind până au fost viu</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Răpitura cea adevărată se cade să aibă aceaste doao seamne: întâi să râdice muiarea de într-un loc să o ducă într-alt loc; a doa să-i facă silă spre cinstea ei. Iară de va lipsi una de într-aceaste doao lucruri, atunce nu iaste răpirea deplină</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Oarecând nu se va certa cu moarte cela ce va face silă vreuniia, numai atunce când nu o va muta de în casa ei sau de în casa părinţilor ei într-alt loc</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Oricare rob sau năemit sau slugoiu, de va răpi vreo fămeae, acela nu se va certa numai cu moarte, ce încă-l vor şi arde în foc</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Certarea răpitorilor iaste nu numai spre cela ce răpeaşte fată cucoană, ce încă şi spre cela ce răpeaşte muiare cu bărbat, sau şi despărţită de bărbat, sau văduo, sau roabă, sau fată de suflet, veri bogată, veri săracă, veri cinstită, veri fără cinste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tot într-un chip şi cu o certare se vor certa</w:t>
      </w:r>
      <w:r w:rsidR="00F30FFD" w:rsidRPr="00A92493">
        <w:rPr>
          <w:rFonts w:ascii="Times New Roman" w:eastAsia="TimesNewRoman,Italic" w:hAnsi="Times New Roman" w:cs="Times New Roman"/>
          <w:sz w:val="24"/>
          <w:szCs w:val="24"/>
        </w:rPr>
        <w:t xml:space="preserve">; </w:t>
      </w:r>
      <w:r w:rsidR="00F30FFD" w:rsidRPr="00A92493">
        <w:rPr>
          <w:rFonts w:ascii="Times New Roman" w:eastAsia="TimesNewRoman,Italic" w:hAnsi="Times New Roman" w:cs="Times New Roman"/>
          <w:i/>
          <w:iCs/>
          <w:sz w:val="24"/>
          <w:szCs w:val="24"/>
        </w:rPr>
        <w:t>Un fel de pravile zic să se cearte după voia judecătoriului; altele zic să-i trimiţă la ocnă, altele zic să li se facă moarte; Robul sau năemitul sau sluga, de va face silă featei stăpânu-său, atunce să-l arză în foc de viu</w:t>
      </w:r>
      <w:r w:rsidR="00F30FFD" w:rsidRPr="00A92493">
        <w:rPr>
          <w:rFonts w:ascii="Times New Roman" w:hAnsi="Times New Roman" w:cs="Times New Roman"/>
          <w:sz w:val="24"/>
          <w:szCs w:val="24"/>
        </w:rPr>
        <w:t>; ...</w:t>
      </w:r>
      <w:r w:rsidR="00F30FFD" w:rsidRPr="00A92493">
        <w:rPr>
          <w:rFonts w:ascii="Times New Roman" w:eastAsia="TimesNewRoman,Italic" w:hAnsi="Times New Roman" w:cs="Times New Roman"/>
          <w:i/>
          <w:iCs/>
          <w:sz w:val="24"/>
          <w:szCs w:val="24"/>
        </w:rPr>
        <w:t>iară de va fi fost cu voia featei, atunce să-i facă moarte şi ei</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Mai mare iaste răpirea când va fi cu soţii multe şi cu multe feluri de arme şi căce să răpeaşte fată de mare boiaren, şi atunce judecătoriul va certa mai mult de cum ar fi răpirea mai mică</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Cela ce să va fi pedepsit o dată sau de doao ori după cum va fi fost voia judecătoriului şi el nu se va fi pocăit, ce iară va fi făcut silă şi alţiia, atunce se va certa cu moarte</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Cela ce va face silă vreunii feate sau vreunii mueri văduo şi de va fi cu arme şi cu soţii, aceluia să i se facă moarte; iară de va fi fost fără arme, atunci să se cearte după cum va socoti judecătoriul</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Cela ce să va împreuna trupeaşte cu călugăriţă, acela altă certare nu pot să-i mai dea,fără numai o moarte şi să i se ia tot ce va avea, să se dea mănăstirii de unde iaste călugăriţa</w:t>
      </w:r>
      <w:r w:rsidR="00F30FFD" w:rsidRPr="00A92493">
        <w:rPr>
          <w:rFonts w:ascii="Times New Roman" w:hAnsi="Times New Roman" w:cs="Times New Roman"/>
          <w:sz w:val="24"/>
          <w:szCs w:val="24"/>
        </w:rPr>
        <w:t xml:space="preserve">; </w:t>
      </w:r>
      <w:r w:rsidR="00F30FFD" w:rsidRPr="00A92493">
        <w:rPr>
          <w:rFonts w:ascii="Times New Roman" w:eastAsia="TimesNewRoman,Italic" w:hAnsi="Times New Roman" w:cs="Times New Roman"/>
          <w:i/>
          <w:iCs/>
          <w:sz w:val="24"/>
          <w:szCs w:val="24"/>
        </w:rPr>
        <w:t>Cela ce-ş va da roaba să se dezmiarde neştine cu</w:t>
      </w:r>
      <w:r w:rsidR="00835AD1">
        <w:rPr>
          <w:rFonts w:ascii="Times New Roman" w:eastAsia="TimesNewRoman,Italic" w:hAnsi="Times New Roman" w:cs="Times New Roman"/>
          <w:i/>
          <w:iCs/>
          <w:sz w:val="24"/>
          <w:szCs w:val="24"/>
        </w:rPr>
        <w:t xml:space="preserve"> </w:t>
      </w:r>
      <w:r w:rsidR="00F30FFD" w:rsidRPr="00A92493">
        <w:rPr>
          <w:rFonts w:ascii="Times New Roman" w:eastAsia="TimesNewRoman,Italic" w:hAnsi="Times New Roman" w:cs="Times New Roman"/>
          <w:i/>
          <w:iCs/>
          <w:sz w:val="24"/>
          <w:szCs w:val="24"/>
        </w:rPr>
        <w:t>dânsa pentru dobânda, acela-şi piarde putearea ce are asupra roabei şi rămâne roaba slobodă; şi mai vârtos judecătoriul să-l grăbească să o mărite, iară de nu o va mărita cum mai curând, atunce să-l pedepsească pre stăpân cu ocna.</w:t>
      </w:r>
    </w:p>
    <w:p w:rsidR="000F7FF3" w:rsidRPr="00A92493" w:rsidRDefault="000F7FF3" w:rsidP="000F7FF3">
      <w:pPr>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Pr="00A92493">
        <w:rPr>
          <w:rFonts w:ascii="Times New Roman" w:hAnsi="Times New Roman" w:cs="Times New Roman"/>
          <w:sz w:val="24"/>
          <w:szCs w:val="24"/>
        </w:rPr>
        <w:t xml:space="preserve">În Moldova, un </w:t>
      </w:r>
      <w:r w:rsidRPr="00A92493">
        <w:rPr>
          <w:rFonts w:ascii="Times New Roman" w:hAnsi="Times New Roman" w:cs="Times New Roman"/>
          <w:i/>
          <w:sz w:val="24"/>
          <w:szCs w:val="24"/>
        </w:rPr>
        <w:t>ţigan din Sileşti</w:t>
      </w:r>
      <w:r w:rsidRPr="00A92493">
        <w:rPr>
          <w:rFonts w:ascii="Times New Roman" w:hAnsi="Times New Roman" w:cs="Times New Roman"/>
          <w:sz w:val="24"/>
          <w:szCs w:val="24"/>
        </w:rPr>
        <w:t xml:space="preserve"> a primit de la Vasile Lupu o „carte” ca să-şi poată stăpâni ocina.</w:t>
      </w:r>
    </w:p>
    <w:p w:rsidR="00F30FFD" w:rsidRPr="00A92493" w:rsidRDefault="00FC3509" w:rsidP="000F7FF3">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333BAC">
        <w:rPr>
          <w:rFonts w:hAnsi="Symbol"/>
          <w:sz w:val="24"/>
          <w:szCs w:val="24"/>
        </w:rPr>
        <w:t xml:space="preserve"> </w:t>
      </w:r>
      <w:r w:rsidR="00006E99" w:rsidRPr="00A92493">
        <w:rPr>
          <w:rFonts w:ascii="Times New Roman" w:hAnsi="Times New Roman" w:cs="Times New Roman"/>
          <w:sz w:val="24"/>
          <w:szCs w:val="24"/>
        </w:rPr>
        <w:t>În Ţara Românească</w:t>
      </w:r>
      <w:r w:rsidR="00C338C9" w:rsidRPr="00A92493">
        <w:rPr>
          <w:rFonts w:ascii="Times New Roman" w:hAnsi="Times New Roman" w:cs="Times New Roman"/>
          <w:sz w:val="24"/>
          <w:szCs w:val="24"/>
        </w:rPr>
        <w:t>,</w:t>
      </w:r>
      <w:r w:rsidR="00037FCC" w:rsidRPr="00A92493">
        <w:rPr>
          <w:rFonts w:ascii="Times New Roman" w:hAnsi="Times New Roman" w:cs="Times New Roman"/>
          <w:sz w:val="24"/>
          <w:szCs w:val="24"/>
        </w:rPr>
        <w:t xml:space="preserve">Vreameş, </w:t>
      </w:r>
      <w:r w:rsidR="00037FCC" w:rsidRPr="00A92493">
        <w:rPr>
          <w:rFonts w:ascii="Times New Roman" w:hAnsi="Times New Roman" w:cs="Times New Roman"/>
          <w:i/>
          <w:sz w:val="24"/>
          <w:szCs w:val="24"/>
        </w:rPr>
        <w:t>globnic pe ţigănia domnească</w:t>
      </w:r>
      <w:r w:rsidR="00037FCC" w:rsidRPr="00A92493">
        <w:rPr>
          <w:rFonts w:ascii="Times New Roman" w:hAnsi="Times New Roman" w:cs="Times New Roman"/>
          <w:sz w:val="24"/>
          <w:szCs w:val="24"/>
        </w:rPr>
        <w:t xml:space="preserve">, deci rob domnesc </w:t>
      </w:r>
      <w:r w:rsidR="00037FCC" w:rsidRPr="00A92493">
        <w:rPr>
          <w:rFonts w:ascii="Times New Roman" w:eastAsia="TimesNewRoman,Italic" w:hAnsi="Times New Roman" w:cs="Times New Roman"/>
          <w:i/>
          <w:iCs/>
          <w:sz w:val="24"/>
          <w:szCs w:val="24"/>
        </w:rPr>
        <w:t>au arsu la</w:t>
      </w:r>
      <w:r w:rsidR="00835AD1">
        <w:rPr>
          <w:rFonts w:ascii="Times New Roman" w:eastAsia="TimesNewRoman,Italic" w:hAnsi="Times New Roman" w:cs="Times New Roman"/>
          <w:i/>
          <w:iCs/>
          <w:sz w:val="24"/>
          <w:szCs w:val="24"/>
        </w:rPr>
        <w:t xml:space="preserve"> </w:t>
      </w:r>
      <w:r w:rsidR="00037FCC" w:rsidRPr="00A92493">
        <w:rPr>
          <w:rFonts w:ascii="Times New Roman" w:eastAsia="TimesNewRoman,Italic" w:hAnsi="Times New Roman" w:cs="Times New Roman"/>
          <w:i/>
          <w:iCs/>
          <w:sz w:val="24"/>
          <w:szCs w:val="24"/>
        </w:rPr>
        <w:t>foc cu o căldare &lt;un copil de ţigan&gt; şi au murit</w:t>
      </w:r>
      <w:r w:rsidR="00037FCC" w:rsidRPr="00A92493">
        <w:rPr>
          <w:rFonts w:ascii="Times New Roman" w:hAnsi="Times New Roman" w:cs="Times New Roman"/>
          <w:sz w:val="24"/>
          <w:szCs w:val="24"/>
        </w:rPr>
        <w:t xml:space="preserve">, astfel că domnitorul Matei Basarab, dă vătafului de aprozi Neagu, stăpânul copilului ucis, pe Florea, </w:t>
      </w:r>
      <w:r w:rsidR="00037FCC" w:rsidRPr="00A92493">
        <w:rPr>
          <w:rFonts w:ascii="Times New Roman" w:eastAsia="TimesNewRoman,Italic" w:hAnsi="Times New Roman" w:cs="Times New Roman"/>
          <w:i/>
          <w:iCs/>
          <w:sz w:val="24"/>
          <w:szCs w:val="24"/>
        </w:rPr>
        <w:t>copil de ţigan a lui Vreameş, să fie ţigan pentru ţigan</w:t>
      </w:r>
      <w:r w:rsidR="00037FCC" w:rsidRPr="00A92493">
        <w:rPr>
          <w:rFonts w:ascii="Times New Roman" w:hAnsi="Times New Roman" w:cs="Times New Roman"/>
          <w:sz w:val="24"/>
          <w:szCs w:val="24"/>
        </w:rPr>
        <w:t>.</w:t>
      </w:r>
    </w:p>
    <w:p w:rsidR="00DF0DBC" w:rsidRPr="00A92493" w:rsidRDefault="00DF0DBC"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lastRenderedPageBreak/>
        <w:t>1653</w:t>
      </w:r>
      <w:r w:rsidR="00333BAC">
        <w:rPr>
          <w:rFonts w:ascii="Times New Roman" w:hAnsi="Times New Roman" w:cs="Times New Roman"/>
          <w:b/>
          <w:sz w:val="24"/>
          <w:szCs w:val="24"/>
        </w:rPr>
        <w:t xml:space="preserve"> </w:t>
      </w:r>
      <w:r w:rsidR="00FC3509" w:rsidRPr="00A92493">
        <w:rPr>
          <w:rFonts w:hAnsi="Symbol"/>
          <w:sz w:val="24"/>
          <w:szCs w:val="24"/>
        </w:rPr>
        <w:t></w:t>
      </w:r>
      <w:r w:rsidR="00333BAC">
        <w:rPr>
          <w:rFonts w:hAnsi="Symbol"/>
          <w:sz w:val="24"/>
          <w:szCs w:val="24"/>
        </w:rPr>
        <w:t xml:space="preserve"> </w:t>
      </w:r>
      <w:r w:rsidRPr="00A92493">
        <w:rPr>
          <w:rFonts w:ascii="Times New Roman" w:hAnsi="Times New Roman" w:cs="Times New Roman"/>
          <w:sz w:val="24"/>
          <w:szCs w:val="24"/>
        </w:rPr>
        <w:t xml:space="preserve">Într-un hrisov a fost confirmată stăpânirea tânărului rob Necula, de către marele comis Radu Mihalcea. Necula, </w:t>
      </w:r>
      <w:r w:rsidRPr="00A92493">
        <w:rPr>
          <w:rFonts w:ascii="Times New Roman" w:hAnsi="Times New Roman" w:cs="Times New Roman"/>
          <w:i/>
          <w:sz w:val="24"/>
          <w:szCs w:val="24"/>
        </w:rPr>
        <w:t>copilul de</w:t>
      </w:r>
      <w:r w:rsidR="00835AD1">
        <w:rPr>
          <w:rFonts w:ascii="Times New Roman" w:hAnsi="Times New Roman" w:cs="Times New Roman"/>
          <w:i/>
          <w:sz w:val="24"/>
          <w:szCs w:val="24"/>
        </w:rPr>
        <w:t xml:space="preserve"> </w:t>
      </w:r>
      <w:r w:rsidRPr="00A92493">
        <w:rPr>
          <w:rFonts w:ascii="Times New Roman" w:hAnsi="Times New Roman" w:cs="Times New Roman"/>
          <w:i/>
          <w:sz w:val="24"/>
          <w:szCs w:val="24"/>
        </w:rPr>
        <w:t>ţigan</w:t>
      </w:r>
      <w:r w:rsidRPr="00A92493">
        <w:rPr>
          <w:rFonts w:ascii="Times New Roman" w:hAnsi="Times New Roman" w:cs="Times New Roman"/>
          <w:sz w:val="24"/>
          <w:szCs w:val="24"/>
        </w:rPr>
        <w:t xml:space="preserve"> al popii Manea şi al fraţilor săi, a fost condamnat în 1652 la moarte pentru că a ucis pe femeia lui Petru </w:t>
      </w:r>
      <w:r w:rsidR="0041512B" w:rsidRPr="00A92493">
        <w:rPr>
          <w:rFonts w:ascii="Times New Roman" w:hAnsi="Times New Roman" w:cs="Times New Roman"/>
          <w:sz w:val="24"/>
          <w:szCs w:val="24"/>
        </w:rPr>
        <w:t>lăcătuşul, pedeapsa putâ</w:t>
      </w:r>
      <w:r w:rsidRPr="00A92493">
        <w:rPr>
          <w:rFonts w:ascii="Times New Roman" w:hAnsi="Times New Roman" w:cs="Times New Roman"/>
          <w:sz w:val="24"/>
          <w:szCs w:val="24"/>
        </w:rPr>
        <w:t xml:space="preserve">nd fi convertită într-una pecuniară, suportată de stăpân deoarece </w:t>
      </w:r>
      <w:r w:rsidRPr="00A92493">
        <w:rPr>
          <w:rFonts w:ascii="Times New Roman" w:eastAsia="TimesNewRoman,Italic" w:hAnsi="Times New Roman" w:cs="Times New Roman"/>
          <w:i/>
          <w:iCs/>
          <w:sz w:val="24"/>
          <w:szCs w:val="24"/>
        </w:rPr>
        <w:t>au</w:t>
      </w:r>
      <w:r w:rsidR="00835AD1">
        <w:rPr>
          <w:rFonts w:ascii="Times New Roman" w:eastAsia="TimesNewRoman,Italic" w:hAnsi="Times New Roman" w:cs="Times New Roman"/>
          <w:i/>
          <w:iCs/>
          <w:sz w:val="24"/>
          <w:szCs w:val="24"/>
        </w:rPr>
        <w:t xml:space="preserve"> </w:t>
      </w:r>
      <w:r w:rsidRPr="00A92493">
        <w:rPr>
          <w:rFonts w:ascii="Times New Roman" w:eastAsia="TimesNewRoman,Italic" w:hAnsi="Times New Roman" w:cs="Times New Roman"/>
          <w:i/>
          <w:iCs/>
          <w:sz w:val="24"/>
          <w:szCs w:val="24"/>
        </w:rPr>
        <w:t>căzut să se omoară ţiganul sau să dea deşugubină</w:t>
      </w:r>
      <w:r w:rsidRPr="00A92493">
        <w:rPr>
          <w:rFonts w:ascii="Times New Roman" w:hAnsi="Times New Roman" w:cs="Times New Roman"/>
          <w:sz w:val="24"/>
          <w:szCs w:val="24"/>
        </w:rPr>
        <w:t>. „</w:t>
      </w:r>
      <w:r w:rsidRPr="00A92493">
        <w:rPr>
          <w:rFonts w:ascii="Times New Roman" w:eastAsia="TimesNewRoman,Italic" w:hAnsi="Times New Roman" w:cs="Times New Roman"/>
          <w:iCs/>
          <w:sz w:val="24"/>
          <w:szCs w:val="24"/>
        </w:rPr>
        <w:t>Deşugubina”</w:t>
      </w:r>
      <w:r w:rsidRPr="00A92493">
        <w:rPr>
          <w:rFonts w:ascii="Times New Roman" w:hAnsi="Times New Roman" w:cs="Times New Roman"/>
          <w:sz w:val="24"/>
          <w:szCs w:val="24"/>
        </w:rPr>
        <w:t xml:space="preserve"> a fost suportată, de Radu Mihalcea, mare comis, deoarece stăpânii lui Necula, popa Manea şi fraţii săi, nu aveau cei 40 de ughi pentru a-şi răscumpăra robul.</w:t>
      </w:r>
    </w:p>
    <w:p w:rsidR="007F1AA7" w:rsidRPr="00A92493" w:rsidRDefault="00057B77"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1655</w:t>
      </w:r>
      <w:r w:rsidR="00333BAC">
        <w:rPr>
          <w:rFonts w:ascii="Times New Roman" w:hAnsi="Times New Roman" w:cs="Times New Roman"/>
          <w:b/>
          <w:color w:val="auto"/>
          <w:sz w:val="24"/>
          <w:lang w:val="ro-RO"/>
        </w:rPr>
        <w:t xml:space="preserve"> </w:t>
      </w:r>
      <w:r w:rsidR="00FC3509" w:rsidRPr="00A92493">
        <w:rPr>
          <w:rFonts w:hAnsi="Symbol"/>
          <w:color w:val="auto"/>
          <w:sz w:val="24"/>
          <w:lang w:val="ro-RO"/>
        </w:rPr>
        <w:t></w:t>
      </w:r>
      <w:r w:rsidR="00333BAC">
        <w:rPr>
          <w:rFonts w:hAnsi="Symbol"/>
          <w:color w:val="auto"/>
          <w:sz w:val="24"/>
          <w:lang w:val="ro-RO"/>
        </w:rPr>
        <w:t xml:space="preserve"> </w:t>
      </w:r>
      <w:r w:rsidRPr="00A92493">
        <w:rPr>
          <w:rFonts w:ascii="Times New Roman" w:hAnsi="Times New Roman" w:cs="Times New Roman"/>
          <w:color w:val="auto"/>
          <w:sz w:val="24"/>
          <w:lang w:val="ro-RO"/>
        </w:rPr>
        <w:t>U</w:t>
      </w:r>
      <w:r w:rsidR="00E166BB" w:rsidRPr="00A92493">
        <w:rPr>
          <w:rFonts w:ascii="Times New Roman" w:hAnsi="Times New Roman" w:cs="Times New Roman"/>
          <w:color w:val="auto"/>
          <w:sz w:val="24"/>
          <w:lang w:val="ro-RO"/>
        </w:rPr>
        <w:t>n decret emis în Scoţia</w:t>
      </w:r>
      <w:r w:rsidR="007F1AA7" w:rsidRPr="00A92493">
        <w:rPr>
          <w:rFonts w:ascii="Times New Roman" w:hAnsi="Times New Roman" w:cs="Times New Roman"/>
          <w:color w:val="auto"/>
          <w:sz w:val="24"/>
          <w:lang w:val="ro-RO"/>
        </w:rPr>
        <w:t>, aflată sub protectoratul</w:t>
      </w:r>
      <w:r w:rsidR="00E166BB" w:rsidRPr="00A92493">
        <w:rPr>
          <w:rFonts w:ascii="Times New Roman" w:hAnsi="Times New Roman" w:cs="Times New Roman"/>
          <w:color w:val="auto"/>
          <w:sz w:val="24"/>
          <w:lang w:val="ro-RO"/>
        </w:rPr>
        <w:t xml:space="preserve"> lordului Oliver Cromwell</w:t>
      </w:r>
      <w:r w:rsidR="00101F4E" w:rsidRPr="00A92493">
        <w:rPr>
          <w:rFonts w:ascii="Times New Roman" w:hAnsi="Times New Roman" w:cs="Times New Roman"/>
          <w:color w:val="auto"/>
          <w:sz w:val="24"/>
          <w:lang w:val="ro-RO"/>
        </w:rPr>
        <w:t xml:space="preserve"> (1649-1558),</w:t>
      </w:r>
      <w:r w:rsidR="00E166BB" w:rsidRPr="00A92493">
        <w:rPr>
          <w:rFonts w:ascii="Times New Roman" w:hAnsi="Times New Roman" w:cs="Times New Roman"/>
          <w:color w:val="auto"/>
          <w:sz w:val="24"/>
          <w:lang w:val="ro-RO"/>
        </w:rPr>
        <w:t xml:space="preserve"> specific</w:t>
      </w:r>
      <w:r w:rsidR="008A0434" w:rsidRPr="00A92493">
        <w:rPr>
          <w:rFonts w:ascii="Times New Roman" w:hAnsi="Times New Roman" w:cs="Times New Roman"/>
          <w:color w:val="auto"/>
          <w:sz w:val="24"/>
          <w:lang w:val="ro-RO"/>
        </w:rPr>
        <w:t>a</w:t>
      </w:r>
      <w:r w:rsidR="00835AD1">
        <w:rPr>
          <w:rFonts w:ascii="Times New Roman" w:hAnsi="Times New Roman" w:cs="Times New Roman"/>
          <w:color w:val="auto"/>
          <w:sz w:val="24"/>
          <w:lang w:val="ro-RO"/>
        </w:rPr>
        <w:t xml:space="preserve"> </w:t>
      </w:r>
      <w:r w:rsidR="0041512B" w:rsidRPr="00A92493">
        <w:rPr>
          <w:rFonts w:ascii="Times New Roman" w:hAnsi="Times New Roman" w:cs="Times New Roman"/>
          <w:color w:val="auto"/>
          <w:sz w:val="24"/>
          <w:lang w:val="ro-RO"/>
        </w:rPr>
        <w:t>aplicarea pede</w:t>
      </w:r>
      <w:r w:rsidR="007F1AA7" w:rsidRPr="00A92493">
        <w:rPr>
          <w:rFonts w:ascii="Times New Roman" w:hAnsi="Times New Roman" w:cs="Times New Roman"/>
          <w:color w:val="auto"/>
          <w:sz w:val="24"/>
          <w:lang w:val="ro-RO"/>
        </w:rPr>
        <w:t>psei</w:t>
      </w:r>
      <w:r w:rsidR="00E166BB" w:rsidRPr="00A92493">
        <w:rPr>
          <w:rFonts w:ascii="Times New Roman" w:hAnsi="Times New Roman" w:cs="Times New Roman"/>
          <w:color w:val="auto"/>
          <w:sz w:val="24"/>
          <w:lang w:val="ro-RO"/>
        </w:rPr>
        <w:t xml:space="preserve"> cu deportarea </w:t>
      </w:r>
      <w:r w:rsidR="008A0434" w:rsidRPr="00A92493">
        <w:rPr>
          <w:rFonts w:ascii="Times New Roman" w:hAnsi="Times New Roman" w:cs="Times New Roman"/>
          <w:color w:val="auto"/>
          <w:sz w:val="24"/>
          <w:lang w:val="ro-RO"/>
        </w:rPr>
        <w:t xml:space="preserve">în Indiile de vest </w:t>
      </w:r>
      <w:r w:rsidR="00E166BB" w:rsidRPr="00A92493">
        <w:rPr>
          <w:rFonts w:ascii="Times New Roman" w:hAnsi="Times New Roman" w:cs="Times New Roman"/>
          <w:color w:val="auto"/>
          <w:sz w:val="24"/>
          <w:lang w:val="ro-RO"/>
        </w:rPr>
        <w:t>pentru pribegii</w:t>
      </w:r>
      <w:r w:rsidR="007F1AA7" w:rsidRPr="00A92493">
        <w:rPr>
          <w:rFonts w:ascii="Times New Roman" w:hAnsi="Times New Roman" w:cs="Times New Roman"/>
          <w:color w:val="auto"/>
          <w:sz w:val="24"/>
          <w:lang w:val="ro-RO"/>
        </w:rPr>
        <w:t>,</w:t>
      </w:r>
      <w:r w:rsidR="00A26F74" w:rsidRPr="00A92493">
        <w:rPr>
          <w:rFonts w:ascii="Times New Roman" w:hAnsi="Times New Roman" w:cs="Times New Roman"/>
          <w:color w:val="auto"/>
          <w:sz w:val="24"/>
          <w:lang w:val="ro-RO"/>
        </w:rPr>
        <w:t xml:space="preserve"> de toate soiurile şi nuanţele</w:t>
      </w:r>
      <w:r w:rsidR="007F1AA7" w:rsidRPr="00A92493">
        <w:rPr>
          <w:rFonts w:ascii="Times New Roman" w:hAnsi="Times New Roman" w:cs="Times New Roman"/>
          <w:color w:val="auto"/>
          <w:sz w:val="24"/>
          <w:lang w:val="ro-RO"/>
        </w:rPr>
        <w:t>,</w:t>
      </w:r>
      <w:r w:rsidR="00E166BB" w:rsidRPr="00A92493">
        <w:rPr>
          <w:rFonts w:ascii="Times New Roman" w:hAnsi="Times New Roman" w:cs="Times New Roman"/>
          <w:color w:val="auto"/>
          <w:sz w:val="24"/>
          <w:lang w:val="ro-RO"/>
        </w:rPr>
        <w:t xml:space="preserve"> care ha</w:t>
      </w:r>
      <w:r w:rsidR="0041512B" w:rsidRPr="00A92493">
        <w:rPr>
          <w:rFonts w:ascii="Times New Roman" w:hAnsi="Times New Roman" w:cs="Times New Roman"/>
          <w:color w:val="auto"/>
          <w:sz w:val="24"/>
          <w:lang w:val="ro-RO"/>
        </w:rPr>
        <w:t>bitau</w:t>
      </w:r>
      <w:r w:rsidR="00E166BB" w:rsidRPr="00A92493">
        <w:rPr>
          <w:rFonts w:ascii="Times New Roman" w:hAnsi="Times New Roman" w:cs="Times New Roman"/>
          <w:color w:val="auto"/>
          <w:sz w:val="24"/>
          <w:lang w:val="ro-RO"/>
        </w:rPr>
        <w:t xml:space="preserve"> în Scoţia</w:t>
      </w:r>
      <w:r w:rsidR="007F1AA7" w:rsidRPr="00A92493">
        <w:rPr>
          <w:rFonts w:ascii="Times New Roman" w:hAnsi="Times New Roman" w:cs="Times New Roman"/>
          <w:color w:val="auto"/>
          <w:sz w:val="24"/>
          <w:lang w:val="ro-RO"/>
        </w:rPr>
        <w:t>,</w:t>
      </w:r>
      <w:r w:rsidR="00E166BB" w:rsidRPr="00A92493">
        <w:rPr>
          <w:rFonts w:ascii="Times New Roman" w:hAnsi="Times New Roman" w:cs="Times New Roman"/>
          <w:color w:val="auto"/>
          <w:sz w:val="24"/>
          <w:lang w:val="ro-RO"/>
        </w:rPr>
        <w:t xml:space="preserve"> aflaţi se pare în număr alarmant de mare pentru autorităţile revoluţionare britanice</w:t>
      </w:r>
      <w:r w:rsidR="007F1AA7" w:rsidRPr="00A92493">
        <w:rPr>
          <w:rFonts w:ascii="Times New Roman" w:hAnsi="Times New Roman" w:cs="Times New Roman"/>
          <w:color w:val="auto"/>
          <w:sz w:val="24"/>
          <w:lang w:val="ro-RO"/>
        </w:rPr>
        <w:t>.</w:t>
      </w:r>
    </w:p>
    <w:p w:rsidR="00793A3C" w:rsidRPr="00A92493" w:rsidRDefault="00FC3509"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333BAC">
        <w:rPr>
          <w:rFonts w:hAnsi="Symbol"/>
          <w:color w:val="auto"/>
          <w:sz w:val="24"/>
          <w:lang w:val="ro-RO"/>
        </w:rPr>
        <w:t xml:space="preserve"> </w:t>
      </w:r>
      <w:r w:rsidR="007F1AA7" w:rsidRPr="00A92493">
        <w:rPr>
          <w:rFonts w:ascii="Times New Roman" w:hAnsi="Times New Roman" w:cs="Times New Roman"/>
          <w:color w:val="auto"/>
          <w:sz w:val="24"/>
          <w:lang w:val="ro-RO"/>
        </w:rPr>
        <w:t>Teologul calvin</w:t>
      </w:r>
      <w:r w:rsidR="000462F3" w:rsidRPr="00A92493">
        <w:rPr>
          <w:rFonts w:ascii="Times New Roman" w:hAnsi="Times New Roman" w:cs="Times New Roman"/>
          <w:color w:val="auto"/>
          <w:sz w:val="24"/>
          <w:lang w:val="ro-RO"/>
        </w:rPr>
        <w:t xml:space="preserve"> olandez</w:t>
      </w:r>
      <w:r w:rsidR="00BC1A19" w:rsidRPr="00A92493">
        <w:rPr>
          <w:rFonts w:ascii="Times New Roman" w:hAnsi="Times New Roman" w:cs="Times New Roman"/>
          <w:color w:val="auto"/>
          <w:sz w:val="24"/>
          <w:lang w:val="ro-RO"/>
        </w:rPr>
        <w:t>,</w:t>
      </w:r>
      <w:r w:rsidR="000462F3" w:rsidRPr="00A92493">
        <w:rPr>
          <w:rFonts w:ascii="Times New Roman" w:hAnsi="Times New Roman" w:cs="Times New Roman"/>
          <w:color w:val="auto"/>
          <w:sz w:val="24"/>
          <w:lang w:val="ro-RO"/>
        </w:rPr>
        <w:t xml:space="preserve"> G</w:t>
      </w:r>
      <w:r w:rsidR="007F1AA7" w:rsidRPr="00A92493">
        <w:rPr>
          <w:rFonts w:ascii="Times New Roman" w:hAnsi="Times New Roman" w:cs="Times New Roman"/>
          <w:color w:val="auto"/>
          <w:sz w:val="24"/>
          <w:lang w:val="ro-RO"/>
        </w:rPr>
        <w:t>.</w:t>
      </w:r>
      <w:r w:rsidR="000462F3" w:rsidRPr="00A92493">
        <w:rPr>
          <w:rFonts w:ascii="Times New Roman" w:hAnsi="Times New Roman" w:cs="Times New Roman"/>
          <w:color w:val="auto"/>
          <w:sz w:val="24"/>
          <w:lang w:val="ro-RO"/>
        </w:rPr>
        <w:t xml:space="preserve"> Voetius</w:t>
      </w:r>
      <w:r w:rsidR="00BC1A19" w:rsidRPr="00A92493">
        <w:rPr>
          <w:rFonts w:ascii="Times New Roman" w:hAnsi="Times New Roman" w:cs="Times New Roman"/>
          <w:color w:val="auto"/>
          <w:sz w:val="24"/>
          <w:lang w:val="ro-RO"/>
        </w:rPr>
        <w:t>,</w:t>
      </w:r>
      <w:r w:rsidR="007F1AA7" w:rsidRPr="00A92493">
        <w:rPr>
          <w:rFonts w:ascii="Times New Roman" w:hAnsi="Times New Roman" w:cs="Times New Roman"/>
          <w:color w:val="auto"/>
          <w:sz w:val="24"/>
          <w:lang w:val="ro-RO"/>
        </w:rPr>
        <w:t xml:space="preserve">a </w:t>
      </w:r>
      <w:r w:rsidR="000462F3" w:rsidRPr="00A92493">
        <w:rPr>
          <w:rFonts w:ascii="Times New Roman" w:hAnsi="Times New Roman" w:cs="Times New Roman"/>
          <w:color w:val="auto"/>
          <w:sz w:val="24"/>
          <w:lang w:val="ro-RO"/>
        </w:rPr>
        <w:t>public</w:t>
      </w:r>
      <w:r w:rsidR="007F1AA7" w:rsidRPr="00A92493">
        <w:rPr>
          <w:rFonts w:ascii="Times New Roman" w:hAnsi="Times New Roman" w:cs="Times New Roman"/>
          <w:color w:val="auto"/>
          <w:sz w:val="24"/>
          <w:lang w:val="ro-RO"/>
        </w:rPr>
        <w:t>at</w:t>
      </w:r>
      <w:r w:rsidR="000462F3" w:rsidRPr="00A92493">
        <w:rPr>
          <w:rFonts w:ascii="Times New Roman" w:hAnsi="Times New Roman" w:cs="Times New Roman"/>
          <w:color w:val="auto"/>
          <w:sz w:val="24"/>
          <w:lang w:val="ro-RO"/>
        </w:rPr>
        <w:t xml:space="preserve"> la Utrecht </w:t>
      </w:r>
      <w:r w:rsidR="000462F3" w:rsidRPr="00A92493">
        <w:rPr>
          <w:rFonts w:ascii="Times New Roman" w:hAnsi="Times New Roman" w:cs="Times New Roman"/>
          <w:i/>
          <w:color w:val="auto"/>
          <w:sz w:val="24"/>
          <w:lang w:val="ro-RO"/>
        </w:rPr>
        <w:t>Selectarum disputationum theolog</w:t>
      </w:r>
      <w:r w:rsidR="00663AAF" w:rsidRPr="00A92493">
        <w:rPr>
          <w:rFonts w:ascii="Times New Roman" w:hAnsi="Times New Roman" w:cs="Times New Roman"/>
          <w:i/>
          <w:color w:val="auto"/>
          <w:sz w:val="24"/>
          <w:lang w:val="ro-RO"/>
        </w:rPr>
        <w:t>icarum</w:t>
      </w:r>
      <w:r w:rsidR="007F1AA7" w:rsidRPr="00A92493">
        <w:rPr>
          <w:rFonts w:ascii="Times New Roman" w:hAnsi="Times New Roman" w:cs="Times New Roman"/>
          <w:i/>
          <w:color w:val="auto"/>
          <w:sz w:val="24"/>
          <w:lang w:val="ro-RO"/>
        </w:rPr>
        <w:t>,</w:t>
      </w:r>
      <w:r w:rsidR="00663AAF" w:rsidRPr="00A92493">
        <w:rPr>
          <w:rFonts w:ascii="Times New Roman" w:hAnsi="Times New Roman" w:cs="Times New Roman"/>
          <w:color w:val="auto"/>
          <w:sz w:val="24"/>
          <w:lang w:val="ro-RO"/>
        </w:rPr>
        <w:t xml:space="preserve"> lucrare în care se declară împotriva </w:t>
      </w:r>
      <w:r w:rsidR="000462F3" w:rsidRPr="00A92493">
        <w:rPr>
          <w:rFonts w:ascii="Times New Roman" w:hAnsi="Times New Roman" w:cs="Times New Roman"/>
          <w:color w:val="auto"/>
          <w:sz w:val="24"/>
          <w:lang w:val="ro-RO"/>
        </w:rPr>
        <w:t>botezării copiilor romi</w:t>
      </w:r>
      <w:r w:rsidR="007F1AA7" w:rsidRPr="00A92493">
        <w:rPr>
          <w:rFonts w:ascii="Times New Roman" w:hAnsi="Times New Roman" w:cs="Times New Roman"/>
          <w:color w:val="auto"/>
          <w:sz w:val="24"/>
          <w:lang w:val="ro-RO"/>
        </w:rPr>
        <w:t>.</w:t>
      </w:r>
      <w:r w:rsidR="00835AD1">
        <w:rPr>
          <w:rFonts w:ascii="Times New Roman" w:hAnsi="Times New Roman" w:cs="Times New Roman"/>
          <w:color w:val="auto"/>
          <w:sz w:val="24"/>
          <w:lang w:val="ro-RO"/>
        </w:rPr>
        <w:t xml:space="preserve"> </w:t>
      </w:r>
      <w:r w:rsidR="00792EAD" w:rsidRPr="00A92493">
        <w:rPr>
          <w:rFonts w:ascii="Times New Roman" w:eastAsiaTheme="majorEastAsia" w:hAnsi="Times New Roman" w:cs="Times New Roman"/>
          <w:color w:val="auto"/>
          <w:sz w:val="24"/>
          <w:lang w:val="ro-RO"/>
        </w:rPr>
        <w:t>Pastorul reformat Gisbertus Voetius</w:t>
      </w:r>
      <w:r w:rsidR="00792EAD" w:rsidRPr="00A92493">
        <w:rPr>
          <w:rFonts w:ascii="Times New Roman" w:hAnsi="Times New Roman" w:cs="Times New Roman"/>
          <w:color w:val="auto"/>
          <w:sz w:val="24"/>
          <w:lang w:val="ro-RO"/>
        </w:rPr>
        <w:t xml:space="preserve">, nume care reprezintă </w:t>
      </w:r>
      <w:r w:rsidR="00792EAD" w:rsidRPr="00A92493">
        <w:rPr>
          <w:rFonts w:ascii="Times New Roman" w:eastAsiaTheme="majorEastAsia" w:hAnsi="Times New Roman" w:cs="Times New Roman"/>
          <w:color w:val="auto"/>
          <w:sz w:val="24"/>
          <w:lang w:val="ro-RO"/>
        </w:rPr>
        <w:t xml:space="preserve">versiunea latinizată a numelui olandez </w:t>
      </w:r>
      <w:r w:rsidR="00792EAD" w:rsidRPr="00A92493">
        <w:rPr>
          <w:rFonts w:ascii="Times New Roman" w:hAnsi="Times New Roman" w:cs="Times New Roman"/>
          <w:color w:val="auto"/>
          <w:sz w:val="24"/>
          <w:lang w:val="ro-RO"/>
        </w:rPr>
        <w:t> </w:t>
      </w:r>
      <w:r w:rsidR="00792EAD" w:rsidRPr="00A92493">
        <w:rPr>
          <w:rFonts w:ascii="Times New Roman" w:eastAsiaTheme="majorEastAsia" w:hAnsi="Times New Roman" w:cs="Times New Roman"/>
          <w:color w:val="auto"/>
          <w:sz w:val="24"/>
          <w:lang w:val="ro-RO"/>
        </w:rPr>
        <w:t>Gijsbert Voet (1589-1676), a studiat la</w:t>
      </w:r>
      <w:r w:rsidR="00792EAD" w:rsidRPr="00A92493">
        <w:rPr>
          <w:rFonts w:ascii="Times New Roman" w:hAnsi="Times New Roman" w:cs="Times New Roman"/>
          <w:color w:val="auto"/>
          <w:sz w:val="24"/>
          <w:lang w:val="ro-RO"/>
        </w:rPr>
        <w:t> </w:t>
      </w:r>
      <w:hyperlink r:id="rId209" w:tooltip="Leiden" w:history="1">
        <w:r w:rsidR="00792EAD" w:rsidRPr="00A92493">
          <w:rPr>
            <w:rStyle w:val="Hyperlink"/>
            <w:rFonts w:ascii="Times New Roman" w:hAnsi="Times New Roman" w:cs="Times New Roman"/>
            <w:color w:val="auto"/>
            <w:sz w:val="24"/>
            <w:u w:val="none"/>
            <w:lang w:val="ro-RO"/>
          </w:rPr>
          <w:t>Leiden</w:t>
        </w:r>
      </w:hyperlink>
      <w:r w:rsidR="00835AD1">
        <w:t xml:space="preserve"> </w:t>
      </w:r>
      <w:r w:rsidR="000A1E08" w:rsidRPr="00A92493">
        <w:rPr>
          <w:rFonts w:ascii="Times New Roman" w:eastAsiaTheme="majorEastAsia" w:hAnsi="Times New Roman" w:cs="Times New Roman"/>
          <w:color w:val="auto"/>
          <w:sz w:val="24"/>
          <w:lang w:val="ro-RO"/>
        </w:rPr>
        <w:t>ş</w:t>
      </w:r>
      <w:r w:rsidR="00792EAD" w:rsidRPr="00A92493">
        <w:rPr>
          <w:rFonts w:ascii="Times New Roman" w:eastAsiaTheme="majorEastAsia" w:hAnsi="Times New Roman" w:cs="Times New Roman"/>
          <w:color w:val="auto"/>
          <w:sz w:val="24"/>
          <w:lang w:val="ro-RO"/>
        </w:rPr>
        <w:t>i în 1611 a devenit pastor protestant din</w:t>
      </w:r>
      <w:r w:rsidR="00792EAD" w:rsidRPr="00A92493">
        <w:rPr>
          <w:rFonts w:ascii="Times New Roman" w:hAnsi="Times New Roman" w:cs="Times New Roman"/>
          <w:color w:val="auto"/>
          <w:sz w:val="24"/>
          <w:lang w:val="ro-RO"/>
        </w:rPr>
        <w:t> </w:t>
      </w:r>
      <w:hyperlink r:id="rId210" w:tooltip="Vlijmen" w:history="1">
        <w:r w:rsidR="00792EAD" w:rsidRPr="00A92493">
          <w:rPr>
            <w:rStyle w:val="Hyperlink"/>
            <w:rFonts w:ascii="Times New Roman" w:hAnsi="Times New Roman" w:cs="Times New Roman"/>
            <w:color w:val="auto"/>
            <w:sz w:val="24"/>
            <w:u w:val="none"/>
            <w:lang w:val="ro-RO"/>
          </w:rPr>
          <w:t>Vlijmen</w:t>
        </w:r>
      </w:hyperlink>
      <w:r w:rsidR="00792EAD" w:rsidRPr="00A92493">
        <w:rPr>
          <w:rFonts w:ascii="Times New Roman" w:eastAsiaTheme="majorEastAsia" w:hAnsi="Times New Roman" w:cs="Times New Roman"/>
          <w:color w:val="auto"/>
          <w:sz w:val="24"/>
          <w:lang w:val="ro-RO"/>
        </w:rPr>
        <w:t>.</w:t>
      </w:r>
      <w:r w:rsidR="00792EAD" w:rsidRPr="00A92493">
        <w:rPr>
          <w:rFonts w:ascii="Times New Roman" w:hAnsi="Times New Roman" w:cs="Times New Roman"/>
          <w:color w:val="auto"/>
          <w:sz w:val="24"/>
          <w:lang w:val="ro-RO"/>
        </w:rPr>
        <w:t> </w:t>
      </w:r>
      <w:r w:rsidR="00792EAD" w:rsidRPr="00A92493">
        <w:rPr>
          <w:rFonts w:ascii="Times New Roman" w:eastAsiaTheme="majorEastAsia" w:hAnsi="Times New Roman" w:cs="Times New Roman"/>
          <w:color w:val="auto"/>
          <w:sz w:val="24"/>
          <w:lang w:val="ro-RO"/>
        </w:rPr>
        <w:t>În 1619, a  fost cel mai tânăr delegat în</w:t>
      </w:r>
      <w:r w:rsidR="00792EAD" w:rsidRPr="00A92493">
        <w:rPr>
          <w:rFonts w:ascii="Times New Roman" w:hAnsi="Times New Roman" w:cs="Times New Roman"/>
          <w:color w:val="auto"/>
          <w:sz w:val="24"/>
          <w:lang w:val="ro-RO"/>
        </w:rPr>
        <w:t> </w:t>
      </w:r>
      <w:hyperlink r:id="rId211" w:tooltip="Sinodul din Dort" w:history="1">
        <w:r w:rsidR="00792EAD" w:rsidRPr="00A92493">
          <w:rPr>
            <w:rStyle w:val="Hyperlink"/>
            <w:rFonts w:ascii="Times New Roman" w:hAnsi="Times New Roman" w:cs="Times New Roman"/>
            <w:color w:val="auto"/>
            <w:sz w:val="24"/>
            <w:u w:val="none"/>
            <w:lang w:val="ro-RO"/>
          </w:rPr>
          <w:t>Sinodul de la Dort</w:t>
        </w:r>
      </w:hyperlink>
      <w:r w:rsidR="006071AF" w:rsidRPr="00A92493">
        <w:rPr>
          <w:rFonts w:ascii="Times New Roman" w:eastAsiaTheme="majorEastAsia" w:hAnsi="Times New Roman" w:cs="Times New Roman"/>
          <w:color w:val="auto"/>
          <w:sz w:val="24"/>
          <w:lang w:val="ro-RO"/>
        </w:rPr>
        <w:t>, iar în 1634</w:t>
      </w:r>
      <w:r w:rsidR="00792EAD" w:rsidRPr="00A92493">
        <w:rPr>
          <w:rFonts w:ascii="Times New Roman" w:eastAsiaTheme="majorEastAsia" w:hAnsi="Times New Roman" w:cs="Times New Roman"/>
          <w:color w:val="auto"/>
          <w:sz w:val="24"/>
          <w:lang w:val="ro-RO"/>
        </w:rPr>
        <w:t xml:space="preserve"> Voeti</w:t>
      </w:r>
      <w:r w:rsidR="000A1E08" w:rsidRPr="00A92493">
        <w:rPr>
          <w:rFonts w:ascii="Times New Roman" w:eastAsiaTheme="majorEastAsia" w:hAnsi="Times New Roman" w:cs="Times New Roman"/>
          <w:color w:val="auto"/>
          <w:sz w:val="24"/>
          <w:lang w:val="ro-RO"/>
        </w:rPr>
        <w:t>us devine profesor de teologie şi ştiinţ</w:t>
      </w:r>
      <w:r w:rsidR="00753293">
        <w:rPr>
          <w:rFonts w:ascii="Times New Roman" w:eastAsiaTheme="majorEastAsia" w:hAnsi="Times New Roman" w:cs="Times New Roman"/>
          <w:color w:val="auto"/>
          <w:sz w:val="24"/>
          <w:lang w:val="ro-RO"/>
        </w:rPr>
        <w:t>e</w:t>
      </w:r>
      <w:r w:rsidR="00792EAD" w:rsidRPr="00A92493">
        <w:rPr>
          <w:rFonts w:ascii="Times New Roman" w:eastAsiaTheme="majorEastAsia" w:hAnsi="Times New Roman" w:cs="Times New Roman"/>
          <w:color w:val="auto"/>
          <w:sz w:val="24"/>
          <w:lang w:val="ro-RO"/>
        </w:rPr>
        <w:t xml:space="preserve"> orientale la</w:t>
      </w:r>
      <w:r w:rsidR="00792EAD" w:rsidRPr="00A92493">
        <w:rPr>
          <w:rFonts w:ascii="Times New Roman" w:hAnsi="Times New Roman" w:cs="Times New Roman"/>
          <w:color w:val="auto"/>
          <w:sz w:val="24"/>
          <w:lang w:val="ro-RO"/>
        </w:rPr>
        <w:t> </w:t>
      </w:r>
      <w:hyperlink r:id="rId212" w:tooltip="Universitatea din Utrecht" w:history="1">
        <w:r w:rsidR="00792EAD" w:rsidRPr="00A92493">
          <w:rPr>
            <w:rStyle w:val="Hyperlink"/>
            <w:rFonts w:ascii="Times New Roman" w:hAnsi="Times New Roman" w:cs="Times New Roman"/>
            <w:color w:val="auto"/>
            <w:sz w:val="24"/>
            <w:u w:val="none"/>
            <w:lang w:val="ro-RO"/>
          </w:rPr>
          <w:t>Universitatea din Utrecht</w:t>
        </w:r>
      </w:hyperlink>
      <w:r w:rsidR="00792EAD" w:rsidRPr="00A92493">
        <w:rPr>
          <w:rFonts w:ascii="Times New Roman" w:hAnsi="Times New Roman" w:cs="Times New Roman"/>
          <w:color w:val="auto"/>
          <w:sz w:val="24"/>
          <w:lang w:val="ro-RO"/>
        </w:rPr>
        <w:t>, oraş în care a fost şi</w:t>
      </w:r>
      <w:r w:rsidR="00792EAD" w:rsidRPr="00A92493">
        <w:rPr>
          <w:rFonts w:ascii="Times New Roman" w:eastAsiaTheme="majorEastAsia" w:hAnsi="Times New Roman" w:cs="Times New Roman"/>
          <w:color w:val="auto"/>
          <w:sz w:val="24"/>
          <w:lang w:val="ro-RO"/>
        </w:rPr>
        <w:t xml:space="preserve"> pastor al congregaţiei locale. Prin neacceptarea şi combaterea botezării copiilor de etnie romă, acesta </w:t>
      </w:r>
      <w:r w:rsidR="006071AF" w:rsidRPr="00A92493">
        <w:rPr>
          <w:rFonts w:ascii="Times New Roman" w:eastAsiaTheme="majorEastAsia" w:hAnsi="Times New Roman" w:cs="Times New Roman"/>
          <w:color w:val="auto"/>
          <w:sz w:val="24"/>
          <w:lang w:val="ro-RO"/>
        </w:rPr>
        <w:t>a contribuit</w:t>
      </w:r>
      <w:r w:rsidR="00792EAD" w:rsidRPr="00A92493">
        <w:rPr>
          <w:rFonts w:ascii="Times New Roman" w:eastAsiaTheme="majorEastAsia" w:hAnsi="Times New Roman" w:cs="Times New Roman"/>
          <w:color w:val="auto"/>
          <w:sz w:val="24"/>
          <w:lang w:val="ro-RO"/>
        </w:rPr>
        <w:t xml:space="preserve"> la perpetuarea în epocă a concepţiei de non-creştini a romilor, excluşi din procesul mântuirii.</w:t>
      </w:r>
    </w:p>
    <w:p w:rsidR="000F7FF3" w:rsidRPr="00FE714A" w:rsidRDefault="000F7FF3"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1656 </w:t>
      </w:r>
      <w:r w:rsidRPr="00A92493">
        <w:rPr>
          <w:rFonts w:hAnsi="Symbol"/>
          <w:sz w:val="24"/>
        </w:rPr>
        <w:t></w:t>
      </w:r>
      <w:r w:rsidR="00333BAC">
        <w:rPr>
          <w:rFonts w:hAnsi="Symbol"/>
          <w:sz w:val="24"/>
        </w:rPr>
        <w:t xml:space="preserve"> </w:t>
      </w:r>
      <w:r w:rsidRPr="00A92493">
        <w:rPr>
          <w:rFonts w:ascii="Times New Roman" w:hAnsi="Times New Roman" w:cs="Times New Roman"/>
          <w:sz w:val="24"/>
          <w:szCs w:val="24"/>
        </w:rPr>
        <w:t>În Moldova, soţia domnului Gheorghe Ştefan scria personal la</w:t>
      </w:r>
      <w:r w:rsidRPr="00FE714A">
        <w:rPr>
          <w:rFonts w:ascii="Times New Roman" w:hAnsi="Times New Roman" w:cs="Times New Roman"/>
          <w:sz w:val="24"/>
          <w:szCs w:val="24"/>
        </w:rPr>
        <w:t xml:space="preserve">„toate slugile” domneşti, vătafilor şi juzilor de romi, care aveau să </w:t>
      </w:r>
      <w:r w:rsidRPr="00FE714A">
        <w:rPr>
          <w:rFonts w:ascii="Times New Roman" w:hAnsi="Times New Roman" w:cs="Times New Roman"/>
          <w:i/>
          <w:sz w:val="24"/>
          <w:szCs w:val="24"/>
        </w:rPr>
        <w:t>îmble cu toate trebele şi cu toate slujbele la ţiganii care sânt ai domniei noastre.</w:t>
      </w:r>
    </w:p>
    <w:p w:rsidR="00937FD2" w:rsidRPr="00A92493" w:rsidRDefault="00937FD2" w:rsidP="008F7CC0">
      <w:pPr>
        <w:spacing w:after="0" w:line="240" w:lineRule="auto"/>
        <w:jc w:val="both"/>
        <w:rPr>
          <w:rFonts w:ascii="Times New Roman" w:eastAsia="Times New Roman" w:hAnsi="Times New Roman" w:cs="Times New Roman"/>
          <w:i/>
          <w:sz w:val="24"/>
          <w:szCs w:val="24"/>
          <w:lang w:eastAsia="en-GB"/>
        </w:rPr>
      </w:pPr>
      <w:r w:rsidRPr="00A92493">
        <w:rPr>
          <w:rFonts w:ascii="Times New Roman" w:hAnsi="Times New Roman" w:cs="Times New Roman"/>
          <w:b/>
          <w:sz w:val="24"/>
          <w:szCs w:val="24"/>
        </w:rPr>
        <w:t xml:space="preserve">1657 </w:t>
      </w:r>
      <w:r w:rsidRPr="00A92493">
        <w:rPr>
          <w:rFonts w:hAnsi="Symbol"/>
          <w:sz w:val="24"/>
        </w:rPr>
        <w:t></w:t>
      </w:r>
      <w:r w:rsidR="00333BAC">
        <w:rPr>
          <w:rFonts w:hAnsi="Symbol"/>
          <w:sz w:val="24"/>
        </w:rPr>
        <w:t xml:space="preserve"> </w:t>
      </w:r>
      <w:r w:rsidRPr="00A92493">
        <w:rPr>
          <w:rFonts w:ascii="Times New Roman" w:eastAsia="Times New Roman" w:hAnsi="Times New Roman" w:cs="Times New Roman"/>
          <w:sz w:val="24"/>
          <w:szCs w:val="24"/>
          <w:lang w:eastAsia="en-GB"/>
        </w:rPr>
        <w:t>Robi</w:t>
      </w:r>
      <w:r w:rsidR="00752F1D" w:rsidRPr="00A92493">
        <w:rPr>
          <w:rFonts w:ascii="Times New Roman" w:eastAsia="Times New Roman" w:hAnsi="Times New Roman" w:cs="Times New Roman"/>
          <w:sz w:val="24"/>
          <w:szCs w:val="24"/>
          <w:lang w:eastAsia="en-GB"/>
        </w:rPr>
        <w:t>i</w:t>
      </w:r>
      <w:r w:rsidRPr="00A92493">
        <w:rPr>
          <w:rFonts w:ascii="Times New Roman" w:eastAsia="Times New Roman" w:hAnsi="Times New Roman" w:cs="Times New Roman"/>
          <w:sz w:val="24"/>
          <w:szCs w:val="24"/>
          <w:lang w:eastAsia="en-GB"/>
        </w:rPr>
        <w:t xml:space="preserve"> mănăstirii Cozia, care munceau în exploatarea de sare de la Ocnele Mari, au fost acuzaţi de egumenul mănăstirii Cozia că nu-şi mai plătiseră dările de câţiva ani, ameninţându-i pe călugării mănăstirii cu bătaia. Voievodul Constantin Şerban</w:t>
      </w:r>
      <w:r w:rsidR="00C148FC" w:rsidRPr="00A92493">
        <w:rPr>
          <w:rFonts w:ascii="Times New Roman" w:eastAsia="Times New Roman" w:hAnsi="Times New Roman" w:cs="Times New Roman"/>
          <w:sz w:val="24"/>
          <w:szCs w:val="24"/>
          <w:lang w:eastAsia="en-GB"/>
        </w:rPr>
        <w:t xml:space="preserve"> (1654-1658)</w:t>
      </w:r>
      <w:r w:rsidRPr="00A92493">
        <w:rPr>
          <w:rFonts w:ascii="Times New Roman" w:eastAsia="Times New Roman" w:hAnsi="Times New Roman" w:cs="Times New Roman"/>
          <w:sz w:val="24"/>
          <w:szCs w:val="24"/>
          <w:lang w:eastAsia="en-GB"/>
        </w:rPr>
        <w:t xml:space="preserve"> intervine, poruncindu-le cămăraşilor de la Ocnele Mari să rezolve rapid problema, ameninţându-i pe robii buclucaşi cu tăiatul urechilor, însă în ciuda presiunilor domneşti robii tot nu şi-au plătit dările, voievodul permiţându-i egumenului Ştefan de la Cozia să trimită la Ocnele Mari un ispravnic care să-i facă pe romi să plătească taxele restante chiar şi fără voia lor</w:t>
      </w:r>
      <w:r w:rsidR="00390972" w:rsidRPr="00A92493">
        <w:rPr>
          <w:rFonts w:ascii="Times New Roman" w:eastAsia="Times New Roman" w:hAnsi="Times New Roman" w:cs="Times New Roman"/>
          <w:sz w:val="24"/>
          <w:szCs w:val="24"/>
          <w:lang w:eastAsia="en-GB"/>
        </w:rPr>
        <w:t>:</w:t>
      </w:r>
      <w:r w:rsidRPr="00A92493">
        <w:rPr>
          <w:rFonts w:ascii="Times New Roman" w:hAnsi="Times New Roman" w:cs="Times New Roman"/>
          <w:i/>
          <w:sz w:val="24"/>
          <w:szCs w:val="24"/>
        </w:rPr>
        <w:t xml:space="preserve">Costandin Şărban vv. scrie cămăraşilor de la Ocna Mare: Nedelco ..., care sunt acum şi care vor fi, înştiinţându-i că, înainta sa, egumenul de la Cozia (Cozianul) a spus că ţiganii tăietori ai mănăstirii nu vor să şi dea dăjdiile de câţiva ani, purtându-l în van, </w:t>
      </w:r>
      <w:r w:rsidRPr="00A92493">
        <w:rPr>
          <w:rFonts w:ascii="Times New Roman" w:eastAsia="Times New Roman" w:hAnsi="Times New Roman" w:cs="Times New Roman"/>
          <w:i/>
          <w:sz w:val="24"/>
          <w:szCs w:val="24"/>
          <w:lang w:eastAsia="en-GB"/>
        </w:rPr>
        <w:t>lăudându-se că vor să bată călugării; domnul mâniindu-se foarte rău,vrând să trimită armaşii să-i lege şi să-i bată şi să le ia dăjdiile fără voia lor, dar a lăsat acest lucru pe seama cămăraşilor să le ia toţi banii şi să-i dea egumenului, iar de va mai veni acesta cu jalbă, domnul va trimite acolo să le taie urechile.</w:t>
      </w:r>
      <w:r w:rsidR="00557C47" w:rsidRPr="00A92493">
        <w:rPr>
          <w:rFonts w:ascii="Times New Roman" w:hAnsi="Times New Roman" w:cs="Times New Roman"/>
          <w:sz w:val="24"/>
          <w:szCs w:val="24"/>
        </w:rPr>
        <w:t xml:space="preserve"> Un alt document </w:t>
      </w:r>
      <w:r w:rsidR="00752F1D" w:rsidRPr="00A92493">
        <w:rPr>
          <w:rFonts w:ascii="Times New Roman" w:hAnsi="Times New Roman" w:cs="Times New Roman"/>
          <w:sz w:val="24"/>
          <w:szCs w:val="24"/>
        </w:rPr>
        <w:t>menţionează că</w:t>
      </w:r>
      <w:r w:rsidR="00835AD1">
        <w:rPr>
          <w:rFonts w:ascii="Times New Roman" w:hAnsi="Times New Roman" w:cs="Times New Roman"/>
          <w:sz w:val="24"/>
          <w:szCs w:val="24"/>
        </w:rPr>
        <w:t xml:space="preserve"> </w:t>
      </w:r>
      <w:r w:rsidR="00752F1D" w:rsidRPr="00A92493">
        <w:rPr>
          <w:rFonts w:ascii="Times New Roman" w:eastAsia="Times New Roman" w:hAnsi="Times New Roman" w:cs="Times New Roman"/>
          <w:i/>
          <w:sz w:val="24"/>
          <w:szCs w:val="24"/>
          <w:lang w:eastAsia="en-GB"/>
        </w:rPr>
        <w:t>Stoica, ţiganul mănăsti</w:t>
      </w:r>
      <w:r w:rsidR="00557C47" w:rsidRPr="00A92493">
        <w:rPr>
          <w:rFonts w:ascii="Times New Roman" w:eastAsia="Times New Roman" w:hAnsi="Times New Roman" w:cs="Times New Roman"/>
          <w:i/>
          <w:sz w:val="24"/>
          <w:szCs w:val="24"/>
          <w:lang w:eastAsia="en-GB"/>
        </w:rPr>
        <w:t>rii Călduruşani, adevereşte lui Stan logofăt din Gostile şi părintelui său, Tudor, că i-au dat aceştia 12 ughi, bani gata, punând el zălog o copilă de ţigan, …1, cu termen la Sf. Dimitri. De va da banii la zi, să fie cu dobândă, iar de nu-i va da, să le fie stătătoare copila. Martori, boieri şi oameni buni: popa Caleian, Cernica şi Sava, toţi din Gostile, Dumitru de la marele portar, Gherghie ţiganul lui Papa ceauş de aprozi. Degetele, pentru credinţă</w:t>
      </w:r>
      <w:r w:rsidR="00BB04B3" w:rsidRPr="00A92493">
        <w:rPr>
          <w:rFonts w:ascii="Times New Roman" w:eastAsia="Times New Roman" w:hAnsi="Times New Roman" w:cs="Times New Roman"/>
          <w:i/>
          <w:sz w:val="24"/>
          <w:szCs w:val="24"/>
          <w:lang w:eastAsia="en-GB"/>
        </w:rPr>
        <w:t>.</w:t>
      </w:r>
      <w:r w:rsidRPr="00A92493">
        <w:rPr>
          <w:rFonts w:ascii="Times New Roman" w:eastAsia="Times New Roman" w:hAnsi="Times New Roman" w:cs="Times New Roman"/>
          <w:sz w:val="24"/>
          <w:szCs w:val="24"/>
          <w:lang w:eastAsia="en-GB"/>
        </w:rPr>
        <w:t xml:space="preserve">În acest an este atestată o situaţie ciudată, în care un rob rom este proprietarul unui alt rom rob. Astfel Stoica, </w:t>
      </w:r>
      <w:r w:rsidRPr="00FE714A">
        <w:rPr>
          <w:rFonts w:ascii="Times New Roman" w:eastAsia="Times New Roman" w:hAnsi="Times New Roman" w:cs="Times New Roman"/>
          <w:i/>
          <w:sz w:val="24"/>
          <w:szCs w:val="24"/>
          <w:lang w:eastAsia="en-GB"/>
        </w:rPr>
        <w:t>ţigan</w:t>
      </w:r>
      <w:r w:rsidRPr="00A92493">
        <w:rPr>
          <w:rFonts w:ascii="Times New Roman" w:eastAsia="Times New Roman" w:hAnsi="Times New Roman" w:cs="Times New Roman"/>
          <w:sz w:val="24"/>
          <w:szCs w:val="24"/>
          <w:lang w:eastAsia="en-GB"/>
        </w:rPr>
        <w:t xml:space="preserve"> al mănăstirii Căldăruşani, a împrumutat de la logofătul Stan 12 ughi, monezi de aur ce echivalau cu puţin peste o uncie de aur, adică circa 40 de grame, girând împrumutul cu o fată romă, care nu putea fi fiica lui Stoica, deoarece ar fi fost, conform legi</w:t>
      </w:r>
      <w:r w:rsidR="0041512B" w:rsidRPr="00A92493">
        <w:rPr>
          <w:rFonts w:ascii="Times New Roman" w:eastAsia="Times New Roman" w:hAnsi="Times New Roman" w:cs="Times New Roman"/>
          <w:sz w:val="24"/>
          <w:szCs w:val="24"/>
          <w:lang w:eastAsia="en-GB"/>
        </w:rPr>
        <w:t>i</w:t>
      </w:r>
      <w:r w:rsidRPr="00A92493">
        <w:rPr>
          <w:rFonts w:ascii="Times New Roman" w:eastAsia="Times New Roman" w:hAnsi="Times New Roman" w:cs="Times New Roman"/>
          <w:sz w:val="24"/>
          <w:szCs w:val="24"/>
          <w:lang w:eastAsia="en-GB"/>
        </w:rPr>
        <w:t xml:space="preserve">, proprietatea mănăstirii, singura variantă plauzibilă fiind acea că respectiva </w:t>
      </w:r>
      <w:r w:rsidR="00752F1D" w:rsidRPr="00A92493">
        <w:rPr>
          <w:rFonts w:ascii="Times New Roman" w:eastAsia="Times New Roman" w:hAnsi="Times New Roman" w:cs="Times New Roman"/>
          <w:i/>
          <w:sz w:val="24"/>
          <w:szCs w:val="24"/>
          <w:lang w:eastAsia="en-GB"/>
        </w:rPr>
        <w:t>copilă</w:t>
      </w:r>
      <w:r w:rsidRPr="00A92493">
        <w:rPr>
          <w:rFonts w:ascii="Times New Roman" w:eastAsia="Times New Roman" w:hAnsi="Times New Roman" w:cs="Times New Roman"/>
          <w:i/>
          <w:sz w:val="24"/>
          <w:szCs w:val="24"/>
          <w:lang w:eastAsia="en-GB"/>
        </w:rPr>
        <w:t xml:space="preserve"> de ţigan</w:t>
      </w:r>
      <w:r w:rsidRPr="00A92493">
        <w:rPr>
          <w:rFonts w:ascii="Times New Roman" w:eastAsia="Times New Roman" w:hAnsi="Times New Roman" w:cs="Times New Roman"/>
          <w:sz w:val="24"/>
          <w:szCs w:val="24"/>
          <w:lang w:eastAsia="en-GB"/>
        </w:rPr>
        <w:t xml:space="preserve"> zălogită era roaba robului Stoica. Un alt document prevedea faptul că </w:t>
      </w:r>
      <w:r w:rsidRPr="00A92493">
        <w:rPr>
          <w:rFonts w:ascii="Times New Roman" w:eastAsia="Times New Roman" w:hAnsi="Times New Roman" w:cs="Times New Roman"/>
          <w:i/>
          <w:sz w:val="24"/>
          <w:szCs w:val="24"/>
          <w:lang w:eastAsia="en-GB"/>
        </w:rPr>
        <w:t>megiaşii din satul Samara, moşnenii satului, ei înşişi s-au vândut rumâni acestui boier, cu fii şi cu partea lor de moşie, luând toţi bani gata pe ei, pe fiii şi pe părţile lor, câte 14 ughi şi jumătate de cap, anume: Pădure, cu 87 ughi; Opriş, cu 58 ughi; Fiera, cu 58 ughi</w:t>
      </w:r>
      <w:r w:rsidR="00752F1D" w:rsidRPr="00A92493">
        <w:rPr>
          <w:rFonts w:ascii="Times New Roman" w:eastAsia="Times New Roman" w:hAnsi="Times New Roman" w:cs="Times New Roman"/>
          <w:sz w:val="24"/>
          <w:szCs w:val="24"/>
          <w:lang w:eastAsia="en-GB"/>
        </w:rPr>
        <w:t>. Într-o tranzacţie comercială un rumân</w:t>
      </w:r>
      <w:r w:rsidRPr="00A92493">
        <w:rPr>
          <w:rFonts w:ascii="Times New Roman" w:eastAsia="Times New Roman" w:hAnsi="Times New Roman" w:cs="Times New Roman"/>
          <w:sz w:val="24"/>
          <w:szCs w:val="24"/>
          <w:lang w:eastAsia="en-GB"/>
        </w:rPr>
        <w:t xml:space="preserve"> echivala cu un rom rob: </w:t>
      </w:r>
      <w:r w:rsidR="00E93F21" w:rsidRPr="00A92493">
        <w:rPr>
          <w:rFonts w:ascii="Times New Roman" w:eastAsia="Times New Roman" w:hAnsi="Times New Roman" w:cs="Times New Roman"/>
          <w:i/>
          <w:sz w:val="24"/>
          <w:szCs w:val="24"/>
          <w:lang w:eastAsia="en-GB"/>
        </w:rPr>
        <w:t xml:space="preserve">Ilinca băneasa şi fiul său, Matei Buzescu postelnic, dau m-rii </w:t>
      </w:r>
      <w:r w:rsidR="00E93F21" w:rsidRPr="00A92493">
        <w:rPr>
          <w:rFonts w:ascii="Times New Roman" w:eastAsia="Times New Roman" w:hAnsi="Times New Roman" w:cs="Times New Roman"/>
          <w:i/>
          <w:sz w:val="24"/>
          <w:szCs w:val="24"/>
          <w:lang w:eastAsia="en-GB"/>
        </w:rPr>
        <w:lastRenderedPageBreak/>
        <w:t xml:space="preserve">Căluiu, pentru sufletul banului, al părinţilor şi al copiilor lor, nişte ţigani: Lupul şi fratele său, Radul, şi pe Ilie, toţi cu sălaşele lor, iar pentru sufletul jupânesei Maria băneasa, sora banului, două sălaşe, anume Stoica Drăcosul şi o fată, Zoica. De asemenea, mai </w:t>
      </w:r>
      <w:r w:rsidRPr="00A92493">
        <w:rPr>
          <w:rFonts w:ascii="Times New Roman" w:eastAsia="Times New Roman" w:hAnsi="Times New Roman" w:cs="Times New Roman"/>
          <w:i/>
          <w:sz w:val="24"/>
          <w:szCs w:val="24"/>
          <w:lang w:eastAsia="en-GB"/>
        </w:rPr>
        <w:t>dau pentru rumânii judeciţi de ban, cap pentru cap: pentru fratele popii Stoica din Cioroi, cu trei fii, o dau pe Marina ţiganca, cu trei fii; pentru Cozma din Cruci cu doi fii, o dau pe Dilca şi cu fiica sa şi pe Stanca ţiganca</w:t>
      </w:r>
      <w:r w:rsidR="00E93F21" w:rsidRPr="00A92493">
        <w:rPr>
          <w:rFonts w:ascii="Times New Roman" w:eastAsia="Times New Roman" w:hAnsi="Times New Roman" w:cs="Times New Roman"/>
          <w:i/>
          <w:sz w:val="24"/>
          <w:szCs w:val="24"/>
          <w:lang w:eastAsia="en-GB"/>
        </w:rPr>
        <w:t>;pentru Stoica, cu trei fii din Cruce, o dau pe Maria cu o fată şi pe Oprişa, fata Neagăi; pentru Giura cu fratele său, Stoian, cu doi fii, şi pentru Stoica şi fiul</w:t>
      </w:r>
      <w:r w:rsidR="00FE714A">
        <w:rPr>
          <w:rFonts w:ascii="Times New Roman" w:eastAsia="Times New Roman" w:hAnsi="Times New Roman" w:cs="Times New Roman"/>
          <w:i/>
          <w:sz w:val="24"/>
          <w:szCs w:val="24"/>
          <w:lang w:eastAsia="en-GB"/>
        </w:rPr>
        <w:t xml:space="preserve"> său &lt;din Cruci&gt;, o dau pe Neţa</w:t>
      </w:r>
      <w:r w:rsidR="00E93F21" w:rsidRPr="00A92493">
        <w:rPr>
          <w:rFonts w:ascii="Times New Roman" w:eastAsia="Times New Roman" w:hAnsi="Times New Roman" w:cs="Times New Roman"/>
          <w:i/>
          <w:sz w:val="24"/>
          <w:szCs w:val="24"/>
          <w:lang w:eastAsia="en-GB"/>
        </w:rPr>
        <w:t xml:space="preserve"> ţiganca, cu fiii ei şi cu cinci fete; pentru Mihăilă, cu patru fii, îl dau pe Stan peic cu sălaşul lui; pentru Sânbotin, fratele lui şi fiii lor, îl dau pe Stoboran ţiganul cu sălaşul; pentru nişte ţigănci, avute de mănăstire la ei, dau, pentru Necşa, cu o fată, pe Voislava, cu o fată; pentru Dumitra ţiganca, o dau pe Voica, fiica lui Folan, ca să nu mai aibă mănăstirea gâlceavă cu ei şi nici ei cu aceasta. Pecetea şi iscălitura, pentru credinţă</w:t>
      </w:r>
      <w:r w:rsidR="00E93F21" w:rsidRPr="00A92493">
        <w:rPr>
          <w:rFonts w:ascii="Times New Roman" w:eastAsia="Times New Roman" w:hAnsi="Times New Roman" w:cs="Times New Roman"/>
          <w:sz w:val="24"/>
          <w:szCs w:val="24"/>
          <w:lang w:eastAsia="en-GB"/>
        </w:rPr>
        <w:t xml:space="preserve">. </w:t>
      </w:r>
    </w:p>
    <w:p w:rsidR="000F7FF3" w:rsidRPr="00A92493" w:rsidRDefault="000F7FF3"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1658</w:t>
      </w:r>
      <w:r w:rsidR="00333BAC">
        <w:rPr>
          <w:rFonts w:ascii="Times New Roman" w:hAnsi="Times New Roman" w:cs="Times New Roman"/>
          <w:b/>
          <w:sz w:val="24"/>
          <w:szCs w:val="24"/>
        </w:rPr>
        <w:t xml:space="preserve"> </w:t>
      </w:r>
      <w:r w:rsidRPr="00A92493">
        <w:rPr>
          <w:rFonts w:hAnsi="Symbol"/>
          <w:sz w:val="24"/>
          <w:szCs w:val="24"/>
        </w:rPr>
        <w:t></w:t>
      </w:r>
      <w:r w:rsidR="00333BAC">
        <w:rPr>
          <w:rFonts w:hAnsi="Symbol"/>
          <w:sz w:val="24"/>
          <w:szCs w:val="24"/>
        </w:rPr>
        <w:t xml:space="preserve"> </w:t>
      </w:r>
      <w:r w:rsidRPr="00A92493">
        <w:rPr>
          <w:rFonts w:ascii="Times New Roman" w:hAnsi="Times New Roman" w:cs="Times New Roman"/>
          <w:sz w:val="24"/>
          <w:szCs w:val="24"/>
        </w:rPr>
        <w:t xml:space="preserve">În Moldova, un document prevedea că robii mănăstireşti trebuiau să suporte </w:t>
      </w:r>
      <w:r w:rsidRPr="00A92493">
        <w:rPr>
          <w:rFonts w:ascii="Times New Roman" w:hAnsi="Times New Roman" w:cs="Times New Roman"/>
          <w:i/>
          <w:sz w:val="24"/>
          <w:szCs w:val="24"/>
        </w:rPr>
        <w:t>cheltuiala mesei domneşti pre tot anul</w:t>
      </w:r>
      <w:r w:rsidRPr="00A92493">
        <w:rPr>
          <w:rFonts w:ascii="Times New Roman" w:hAnsi="Times New Roman" w:cs="Times New Roman"/>
          <w:sz w:val="24"/>
          <w:szCs w:val="24"/>
        </w:rPr>
        <w:t>, de  această cheltuială fiind scutiţi la această dată robii mănăstirii Voroneţ.</w:t>
      </w:r>
    </w:p>
    <w:p w:rsidR="001530A4" w:rsidRDefault="00793A3C" w:rsidP="008F7CC0">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1659</w:t>
      </w:r>
      <w:r w:rsidR="00333BAC">
        <w:rPr>
          <w:rFonts w:ascii="Times New Roman" w:hAnsi="Times New Roman" w:cs="Times New Roman"/>
          <w:b/>
          <w:sz w:val="24"/>
          <w:szCs w:val="24"/>
        </w:rPr>
        <w:t xml:space="preserve"> </w:t>
      </w:r>
      <w:r w:rsidR="00FC3509" w:rsidRPr="00A92493">
        <w:rPr>
          <w:rFonts w:hAnsi="Symbol"/>
          <w:sz w:val="24"/>
          <w:szCs w:val="24"/>
        </w:rPr>
        <w:t></w:t>
      </w:r>
      <w:r w:rsidR="00333BAC">
        <w:rPr>
          <w:rFonts w:hAnsi="Symbol"/>
          <w:sz w:val="24"/>
          <w:szCs w:val="24"/>
        </w:rPr>
        <w:t xml:space="preserve"> </w:t>
      </w:r>
      <w:r w:rsidR="001530A4" w:rsidRPr="00765254">
        <w:rPr>
          <w:rFonts w:ascii="Times New Roman" w:eastAsia="Times New Roman" w:hAnsi="Times New Roman" w:cs="Times New Roman"/>
          <w:sz w:val="24"/>
          <w:szCs w:val="24"/>
        </w:rPr>
        <w:t xml:space="preserve">În Moldova </w:t>
      </w:r>
      <w:r w:rsidR="001530A4">
        <w:rPr>
          <w:rFonts w:ascii="Times New Roman" w:eastAsia="Times New Roman" w:hAnsi="Times New Roman" w:cs="Times New Roman"/>
          <w:i/>
          <w:sz w:val="24"/>
          <w:szCs w:val="24"/>
        </w:rPr>
        <w:t>Patrana, ţ</w:t>
      </w:r>
      <w:r w:rsidR="001530A4" w:rsidRPr="00765254">
        <w:rPr>
          <w:rFonts w:ascii="Times New Roman" w:eastAsia="Times New Roman" w:hAnsi="Times New Roman" w:cs="Times New Roman"/>
          <w:i/>
          <w:sz w:val="24"/>
          <w:szCs w:val="24"/>
        </w:rPr>
        <w:t>igancă străină de peste Dunăre</w:t>
      </w:r>
      <w:r w:rsidR="001530A4" w:rsidRPr="00765254">
        <w:rPr>
          <w:rFonts w:ascii="Times New Roman" w:eastAsia="Times New Roman" w:hAnsi="Times New Roman" w:cs="Times New Roman"/>
          <w:sz w:val="24"/>
          <w:szCs w:val="24"/>
        </w:rPr>
        <w:t xml:space="preserve"> s-a dat, împreună cu copilul ei, roabă schitului</w:t>
      </w:r>
      <w:r w:rsidR="001530A4">
        <w:rPr>
          <w:rFonts w:ascii="Times New Roman" w:eastAsia="Times New Roman" w:hAnsi="Times New Roman" w:cs="Times New Roman"/>
          <w:sz w:val="24"/>
          <w:szCs w:val="24"/>
        </w:rPr>
        <w:t xml:space="preserve"> Doljeş</w:t>
      </w:r>
      <w:r w:rsidR="001530A4" w:rsidRPr="00765254">
        <w:rPr>
          <w:rFonts w:ascii="Times New Roman" w:eastAsia="Times New Roman" w:hAnsi="Times New Roman" w:cs="Times New Roman"/>
          <w:sz w:val="24"/>
          <w:szCs w:val="24"/>
        </w:rPr>
        <w:t xml:space="preserve">ti, </w:t>
      </w:r>
      <w:r w:rsidR="001530A4" w:rsidRPr="00765254">
        <w:rPr>
          <w:rFonts w:ascii="Times New Roman" w:eastAsia="Times New Roman" w:hAnsi="Times New Roman" w:cs="Times New Roman"/>
          <w:i/>
          <w:sz w:val="24"/>
          <w:szCs w:val="24"/>
        </w:rPr>
        <w:t>obligându-se de bunăvoie să slujească sc</w:t>
      </w:r>
      <w:r w:rsidR="001530A4">
        <w:rPr>
          <w:rFonts w:ascii="Times New Roman" w:eastAsia="Times New Roman" w:hAnsi="Times New Roman" w:cs="Times New Roman"/>
          <w:i/>
          <w:sz w:val="24"/>
          <w:szCs w:val="24"/>
        </w:rPr>
        <w:t>hitului pe veci, împreună cu alţi ţ</w:t>
      </w:r>
      <w:r w:rsidR="001530A4" w:rsidRPr="00765254">
        <w:rPr>
          <w:rFonts w:ascii="Times New Roman" w:eastAsia="Times New Roman" w:hAnsi="Times New Roman" w:cs="Times New Roman"/>
          <w:i/>
          <w:sz w:val="24"/>
          <w:szCs w:val="24"/>
        </w:rPr>
        <w:t>igani, primind la sc</w:t>
      </w:r>
      <w:r w:rsidR="001530A4">
        <w:rPr>
          <w:rFonts w:ascii="Times New Roman" w:eastAsia="Times New Roman" w:hAnsi="Times New Roman" w:cs="Times New Roman"/>
          <w:i/>
          <w:sz w:val="24"/>
          <w:szCs w:val="24"/>
        </w:rPr>
        <w:t>himb hrană, îmbrăcăminte, vacă şi viţ</w:t>
      </w:r>
      <w:r w:rsidR="001530A4" w:rsidRPr="00765254">
        <w:rPr>
          <w:rFonts w:ascii="Times New Roman" w:eastAsia="Times New Roman" w:hAnsi="Times New Roman" w:cs="Times New Roman"/>
          <w:i/>
          <w:sz w:val="24"/>
          <w:szCs w:val="24"/>
        </w:rPr>
        <w:t>el</w:t>
      </w:r>
      <w:r w:rsidR="001530A4" w:rsidRPr="00765254">
        <w:rPr>
          <w:rFonts w:ascii="Times New Roman" w:eastAsia="Times New Roman" w:hAnsi="Times New Roman" w:cs="Times New Roman"/>
          <w:sz w:val="24"/>
          <w:szCs w:val="24"/>
        </w:rPr>
        <w:t>.</w:t>
      </w:r>
    </w:p>
    <w:p w:rsidR="002061B7" w:rsidRPr="00A92493" w:rsidRDefault="001530A4" w:rsidP="008F7CC0">
      <w:pPr>
        <w:spacing w:after="0" w:line="240" w:lineRule="auto"/>
        <w:jc w:val="both"/>
        <w:rPr>
          <w:rFonts w:ascii="Times New Roman" w:eastAsia="Times New Roman" w:hAnsi="Times New Roman" w:cs="Times New Roman"/>
          <w:i/>
          <w:sz w:val="24"/>
          <w:szCs w:val="24"/>
          <w:lang w:eastAsia="en-GB"/>
        </w:rPr>
      </w:pPr>
      <w:r w:rsidRPr="00A92493">
        <w:rPr>
          <w:rFonts w:hAnsi="Symbol"/>
          <w:sz w:val="24"/>
          <w:szCs w:val="24"/>
        </w:rPr>
        <w:t></w:t>
      </w:r>
      <w:r w:rsidR="00333BAC">
        <w:rPr>
          <w:rFonts w:hAnsi="Symbol"/>
          <w:sz w:val="24"/>
          <w:szCs w:val="24"/>
        </w:rPr>
        <w:t xml:space="preserve"> </w:t>
      </w:r>
      <w:r w:rsidR="002061B7" w:rsidRPr="00A92493">
        <w:rPr>
          <w:rFonts w:ascii="Times New Roman" w:eastAsia="Times New Roman" w:hAnsi="Times New Roman" w:cs="Times New Roman"/>
          <w:sz w:val="24"/>
          <w:szCs w:val="24"/>
          <w:lang w:eastAsia="en-GB"/>
        </w:rPr>
        <w:t xml:space="preserve">Preotul Vladul din Obislav, rumân al mănăstirii Glavacioc, cumpără în acest an, cu 62 de ughi, o familie de robi, alcătuită din romul Vidul cu nevasta lui Stanca şi cu un fii Sava şi fata Curasiia. Acest sălaş de romi reprezenta pentru preot, monedă de schimb acordată mănăstirii pentru a fi eliberat din rumânie. </w:t>
      </w:r>
      <w:r w:rsidR="0084121A" w:rsidRPr="00A92493">
        <w:rPr>
          <w:rFonts w:ascii="Times New Roman" w:eastAsia="Times New Roman" w:hAnsi="Times New Roman" w:cs="Times New Roman"/>
          <w:i/>
          <w:sz w:val="24"/>
          <w:szCs w:val="24"/>
          <w:lang w:eastAsia="en-GB"/>
        </w:rPr>
        <w:t xml:space="preserve">Dobra, soţia lui Voico din Râmnic, din Ocna Mare (Vel Ocna), împreună cu fiii ei, Stroe şi Ghin, şi cu nepotul lor, Tănasie, vând popii Vladul şi feciorilor acestuia din Obislav un sălaş de ţigani – Vidul, cu ţiganca lui, Stanca, şi cu un fiu, Sava, şi cu o fată, Curasiia – cu ştirea oamenilor lor, cu 62 ughi, bani gata. Popa Vladul, cu fiii lui, fiind rumâni din Obislav, la m-rea Glavaciog, i-a dat mănăstirii aceşti ţigani, pentru ca să se răscumpere din rumânie, acum, în zilele lui Mihail Radul vv., fiind egumen Nichifor ermonah. Au făcut şi o prinsoare, dacă aceşti ţigani nu vor fi stătători acolo, atunci vor da ţigani pentru ţigani. Martori1: Sima al doilea sluger, Dumitraşco Toloi peharnic, Vasilie al doilea sluger (din Corneşti), Pârvul portar din Râmnic, din Ocna Mare (Vel Ocnă), Costea postelnic, fratele lui Ghinea vistier, Stanciul postelnic din Săcuiani, Once din Vişina, Vladul logofăt din Olăneşti şi Albul din Obislavul. Degetele, pentru credinţă. Scrie Radul logofăt. </w:t>
      </w:r>
      <w:r w:rsidR="0084121A" w:rsidRPr="00A92493">
        <w:rPr>
          <w:rFonts w:ascii="Times New Roman" w:eastAsia="Times New Roman" w:hAnsi="Times New Roman" w:cs="Times New Roman"/>
          <w:i/>
          <w:sz w:val="24"/>
          <w:szCs w:val="24"/>
          <w:lang w:eastAsia="en-GB"/>
        </w:rPr>
        <w:cr/>
      </w:r>
      <w:r w:rsidR="002061B7" w:rsidRPr="00A92493">
        <w:rPr>
          <w:rFonts w:ascii="Times New Roman" w:eastAsia="Times New Roman" w:hAnsi="Times New Roman" w:cs="Times New Roman"/>
          <w:sz w:val="24"/>
          <w:szCs w:val="24"/>
          <w:lang w:eastAsia="en-GB"/>
        </w:rPr>
        <w:t xml:space="preserve">Documentul dovedeşte faptul că mănăstirile aveau în proprietate preoţi şi că în epocă între „rumânie” şi robie nu erau mari diferenţe, rumânii fiind ţărani lipsiţi de libertate personală, aflaţi în proprietatea boierului stăpân al moşiei. Astfel, un alt popă, respectiv Toma din Voinigeşti, află că vărul său Laţco, „rumân” al postelnicului Cornea, a fost achiziţionat de către paharnicul Stamatie, astfel că preotul </w:t>
      </w:r>
      <w:r w:rsidR="002061B7" w:rsidRPr="00A92493">
        <w:rPr>
          <w:rFonts w:ascii="Times New Roman" w:eastAsia="Times New Roman" w:hAnsi="Times New Roman" w:cs="Times New Roman"/>
          <w:i/>
          <w:sz w:val="24"/>
          <w:szCs w:val="24"/>
          <w:lang w:eastAsia="en-GB"/>
        </w:rPr>
        <w:t>au făcut cum au putut</w:t>
      </w:r>
      <w:r w:rsidR="002061B7" w:rsidRPr="00A92493">
        <w:rPr>
          <w:rFonts w:ascii="Times New Roman" w:eastAsia="Times New Roman" w:hAnsi="Times New Roman" w:cs="Times New Roman"/>
          <w:sz w:val="24"/>
          <w:szCs w:val="24"/>
          <w:lang w:eastAsia="en-GB"/>
        </w:rPr>
        <w:t>, şi a</w:t>
      </w:r>
      <w:r w:rsidR="0041512B" w:rsidRPr="00A92493">
        <w:rPr>
          <w:rFonts w:ascii="Times New Roman" w:eastAsia="Times New Roman" w:hAnsi="Times New Roman" w:cs="Times New Roman"/>
          <w:sz w:val="24"/>
          <w:szCs w:val="24"/>
          <w:lang w:eastAsia="en-GB"/>
        </w:rPr>
        <w:t xml:space="preserve"> strâns banii necesari eliberă</w:t>
      </w:r>
      <w:r w:rsidR="002061B7" w:rsidRPr="00A92493">
        <w:rPr>
          <w:rFonts w:ascii="Times New Roman" w:eastAsia="Times New Roman" w:hAnsi="Times New Roman" w:cs="Times New Roman"/>
          <w:sz w:val="24"/>
          <w:szCs w:val="24"/>
          <w:lang w:eastAsia="en-GB"/>
        </w:rPr>
        <w:t xml:space="preserve">rii lui Laţco pe care </w:t>
      </w:r>
      <w:r w:rsidR="002061B7" w:rsidRPr="00A92493">
        <w:rPr>
          <w:rFonts w:ascii="Times New Roman" w:eastAsia="Times New Roman" w:hAnsi="Times New Roman" w:cs="Times New Roman"/>
          <w:i/>
          <w:sz w:val="24"/>
          <w:szCs w:val="24"/>
          <w:lang w:eastAsia="en-GB"/>
        </w:rPr>
        <w:t>să-l răscumpere din rumânie şi să fie acesta slobod, căci este sângele lui, decât să-l cumpere Stamatie, să-i fie rob</w:t>
      </w:r>
      <w:r w:rsidR="002061B7" w:rsidRPr="00A92493">
        <w:rPr>
          <w:rFonts w:ascii="Times New Roman" w:eastAsia="Times New Roman" w:hAnsi="Times New Roman" w:cs="Times New Roman"/>
          <w:sz w:val="24"/>
          <w:szCs w:val="24"/>
          <w:lang w:eastAsia="en-GB"/>
        </w:rPr>
        <w:t xml:space="preserve">. </w:t>
      </w:r>
      <w:r w:rsidR="00E72B3B" w:rsidRPr="00A92493">
        <w:rPr>
          <w:rFonts w:ascii="Times New Roman" w:eastAsia="Times New Roman" w:hAnsi="Times New Roman" w:cs="Times New Roman"/>
          <w:sz w:val="24"/>
          <w:szCs w:val="24"/>
          <w:lang w:eastAsia="en-GB"/>
        </w:rPr>
        <w:t>Noul proprietar al rumânului</w:t>
      </w:r>
      <w:r w:rsidR="002061B7" w:rsidRPr="00A92493">
        <w:rPr>
          <w:rFonts w:ascii="Times New Roman" w:eastAsia="Times New Roman" w:hAnsi="Times New Roman" w:cs="Times New Roman"/>
          <w:sz w:val="24"/>
          <w:szCs w:val="24"/>
          <w:lang w:eastAsia="en-GB"/>
        </w:rPr>
        <w:t xml:space="preserve"> Laţco, boierul Stamatie</w:t>
      </w:r>
      <w:r w:rsidR="00E72B3B" w:rsidRPr="00A92493">
        <w:rPr>
          <w:rFonts w:ascii="Times New Roman" w:eastAsia="Times New Roman" w:hAnsi="Times New Roman" w:cs="Times New Roman"/>
          <w:sz w:val="24"/>
          <w:szCs w:val="24"/>
          <w:lang w:eastAsia="en-GB"/>
        </w:rPr>
        <w:t>,</w:t>
      </w:r>
      <w:r w:rsidR="002061B7" w:rsidRPr="00A92493">
        <w:rPr>
          <w:rFonts w:ascii="Times New Roman" w:eastAsia="Times New Roman" w:hAnsi="Times New Roman" w:cs="Times New Roman"/>
          <w:sz w:val="24"/>
          <w:szCs w:val="24"/>
          <w:lang w:eastAsia="en-GB"/>
        </w:rPr>
        <w:t xml:space="preserve"> a refuzat însă tranzacţia. Divanul domnesc a avut ultimul cuvânt în acest caz, decizând că părintele Toma este îndreptăţit să-şi răscumpere rubedenia, astfel că paharnicul a fost obligat să accepte răscumpărarea lui Laţco</w:t>
      </w:r>
      <w:r w:rsidR="00147A15" w:rsidRPr="00A92493">
        <w:rPr>
          <w:rFonts w:ascii="Times New Roman" w:eastAsia="Times New Roman" w:hAnsi="Times New Roman" w:cs="Times New Roman"/>
          <w:sz w:val="24"/>
          <w:szCs w:val="24"/>
          <w:lang w:eastAsia="en-GB"/>
        </w:rPr>
        <w:t xml:space="preserve"> : </w:t>
      </w:r>
      <w:r w:rsidR="00147A15" w:rsidRPr="00A92493">
        <w:rPr>
          <w:rFonts w:ascii="Times New Roman" w:eastAsia="Times New Roman" w:hAnsi="Times New Roman" w:cs="Times New Roman"/>
          <w:i/>
          <w:sz w:val="24"/>
          <w:szCs w:val="24"/>
          <w:lang w:eastAsia="en-GB"/>
        </w:rPr>
        <w:t xml:space="preserve">Mihail Radul vv. scrie lui Stamatie paharnic din Copăceani, jud. Gorj, că, înaintea sa, a venit popa Toma din Voinigeşti, vărul lui Laţco, fost rumân lui Cornea postelnic din Copăceani, jeluind că l-a cumpărat Stamatie pe Laţco de la Cornea, să-i fie lui rumân şi, aflând popa Toma, „au făcut cum au putut”, de a însumat banii, câţi a dat pe el, şi i-a dat înapoi, socotind că, de vreme ce stăpânul lui Laţco, Cornea, l-a vândut pe acesta din lipsă de bani, el este mai volnic să-l răscumpere din rumânie şi să fie acesta slobod, căci este sângele lui, decât să-l cumpere Stamatie, să-i fie rob. Îi mai scrie că nu a vrut să-i ia banii şi a sărit la popa să-l bată, drept </w:t>
      </w:r>
      <w:r w:rsidR="00147A15" w:rsidRPr="00A92493">
        <w:rPr>
          <w:rFonts w:ascii="Times New Roman" w:eastAsia="Times New Roman" w:hAnsi="Times New Roman" w:cs="Times New Roman"/>
          <w:i/>
          <w:sz w:val="24"/>
          <w:szCs w:val="24"/>
          <w:lang w:eastAsia="en-GB"/>
        </w:rPr>
        <w:lastRenderedPageBreak/>
        <w:t>care domnul a judecat cu divanul, că, de ar fi venit un străin să-l cumpere pe acest om, nu s-ar cădea, dar Toma, fiind văr şi sângele lui, se cade să dea banii să-l răscumpere. Astfel, domnul îi porunceşte să-şi ia banii de la popa Toma şi să-i dea zapisul de cumpărătoare, iar pe Laţco …. Să nu facă altfel, şi să nu mai vină popa Toma cu altă jalbă, a doua oară. &lt;Cine va crede&gt; că n-au spus cu „dreptul”, să vină de faţă. (A colaţionat al doilea logofăt. Scrie Costea logofăt)</w:t>
      </w:r>
      <w:r w:rsidR="00147A15" w:rsidRPr="00A92493">
        <w:rPr>
          <w:rFonts w:ascii="Times New Roman" w:eastAsia="Times New Roman" w:hAnsi="Times New Roman" w:cs="Times New Roman"/>
          <w:sz w:val="24"/>
          <w:szCs w:val="24"/>
          <w:lang w:eastAsia="en-GB"/>
        </w:rPr>
        <w:t>.</w:t>
      </w:r>
      <w:r w:rsidR="00E72B3B" w:rsidRPr="00A92493">
        <w:rPr>
          <w:rFonts w:ascii="Times New Roman" w:eastAsia="Times New Roman" w:hAnsi="Times New Roman" w:cs="Times New Roman"/>
          <w:sz w:val="24"/>
          <w:szCs w:val="24"/>
          <w:lang w:eastAsia="en-GB"/>
        </w:rPr>
        <w:t xml:space="preserve">Un alt caz care implică feţe bisericeşti este al </w:t>
      </w:r>
      <w:r w:rsidR="00E72B3B" w:rsidRPr="00A92493">
        <w:rPr>
          <w:rFonts w:ascii="Times New Roman" w:hAnsi="Times New Roman" w:cs="Times New Roman"/>
          <w:sz w:val="24"/>
          <w:szCs w:val="24"/>
        </w:rPr>
        <w:t>e</w:t>
      </w:r>
      <w:r w:rsidR="00912C07" w:rsidRPr="00A92493">
        <w:rPr>
          <w:rFonts w:ascii="Times New Roman" w:hAnsi="Times New Roman" w:cs="Times New Roman"/>
          <w:sz w:val="24"/>
          <w:szCs w:val="24"/>
        </w:rPr>
        <w:t xml:space="preserve">gumenul mănăstirii Seaca </w:t>
      </w:r>
      <w:r w:rsidR="00E72B3B" w:rsidRPr="00A92493">
        <w:rPr>
          <w:rFonts w:ascii="Times New Roman" w:hAnsi="Times New Roman" w:cs="Times New Roman"/>
          <w:sz w:val="24"/>
          <w:szCs w:val="24"/>
        </w:rPr>
        <w:t xml:space="preserve">care </w:t>
      </w:r>
      <w:r w:rsidR="00912C07" w:rsidRPr="00A92493">
        <w:rPr>
          <w:rFonts w:ascii="Times New Roman" w:hAnsi="Times New Roman" w:cs="Times New Roman"/>
          <w:sz w:val="24"/>
          <w:szCs w:val="24"/>
        </w:rPr>
        <w:t xml:space="preserve">este, conform unui hrisov emis chiar de către </w:t>
      </w:r>
      <w:r w:rsidR="00E72B3B" w:rsidRPr="00A92493">
        <w:rPr>
          <w:rFonts w:ascii="Times New Roman" w:hAnsi="Times New Roman" w:cs="Times New Roman"/>
          <w:sz w:val="24"/>
          <w:szCs w:val="24"/>
        </w:rPr>
        <w:t xml:space="preserve">un </w:t>
      </w:r>
      <w:r w:rsidR="00912C07" w:rsidRPr="00A92493">
        <w:rPr>
          <w:rFonts w:ascii="Times New Roman" w:hAnsi="Times New Roman" w:cs="Times New Roman"/>
          <w:sz w:val="24"/>
          <w:szCs w:val="24"/>
        </w:rPr>
        <w:t>păgubit, despăgubit de</w:t>
      </w:r>
      <w:r w:rsidR="00912C07" w:rsidRPr="00A92493">
        <w:rPr>
          <w:rFonts w:ascii="Times New Roman" w:hAnsi="Times New Roman" w:cs="Times New Roman"/>
          <w:i/>
          <w:sz w:val="24"/>
          <w:szCs w:val="24"/>
        </w:rPr>
        <w:t xml:space="preserve"> iuzbaşa</w:t>
      </w:r>
      <w:r w:rsidR="00912C07" w:rsidRPr="00A92493">
        <w:rPr>
          <w:rFonts w:ascii="Times New Roman" w:hAnsi="Times New Roman" w:cs="Times New Roman"/>
          <w:sz w:val="24"/>
          <w:szCs w:val="24"/>
        </w:rPr>
        <w:t xml:space="preserve"> Danciu din Bârza, care </w:t>
      </w:r>
      <w:r w:rsidR="00912C07" w:rsidRPr="00A92493">
        <w:rPr>
          <w:rFonts w:ascii="Times New Roman" w:eastAsia="TimesNewRoman,Italic" w:hAnsi="Times New Roman" w:cs="Times New Roman"/>
          <w:i/>
          <w:iCs/>
          <w:sz w:val="24"/>
          <w:szCs w:val="24"/>
        </w:rPr>
        <w:t>luatu-l-&lt;au&gt; …&lt;pe&gt; acel ţigan hoţ … de la spânzorătoare, de au tăiat ştreangul şâ mi-u dat cal</w:t>
      </w:r>
      <w:r w:rsidR="00835AD1">
        <w:rPr>
          <w:rFonts w:ascii="Times New Roman" w:eastAsia="TimesNewRoman,Italic" w:hAnsi="Times New Roman" w:cs="Times New Roman"/>
          <w:i/>
          <w:iCs/>
          <w:sz w:val="24"/>
          <w:szCs w:val="24"/>
        </w:rPr>
        <w:t xml:space="preserve"> </w:t>
      </w:r>
      <w:r w:rsidR="00912C07" w:rsidRPr="00A92493">
        <w:rPr>
          <w:rFonts w:ascii="Times New Roman" w:eastAsia="TimesNewRoman,Italic" w:hAnsi="Times New Roman" w:cs="Times New Roman"/>
          <w:i/>
          <w:iCs/>
          <w:sz w:val="24"/>
          <w:szCs w:val="24"/>
        </w:rPr>
        <w:t>pentru cal mieu şi mi-u datu şi chieltoiala la ce-am chieltoit</w:t>
      </w:r>
      <w:r w:rsidR="00BC1A19" w:rsidRPr="00A92493">
        <w:rPr>
          <w:rFonts w:ascii="Times New Roman" w:hAnsi="Times New Roman" w:cs="Times New Roman"/>
          <w:sz w:val="24"/>
          <w:szCs w:val="24"/>
        </w:rPr>
        <w:t>. Postelnicul Dumitraşcu</w:t>
      </w:r>
      <w:r w:rsidR="00912C07" w:rsidRPr="00A92493">
        <w:rPr>
          <w:rFonts w:ascii="Times New Roman" w:hAnsi="Times New Roman" w:cs="Times New Roman"/>
          <w:sz w:val="24"/>
          <w:szCs w:val="24"/>
        </w:rPr>
        <w:t xml:space="preserve"> Cepariul şi jupâneasa Caplea au fost nevoiţi să plătească pentru fapta robului lor, care a furat doi cai ai mănăstirii din Creţeşti, atât reprezentanţilor </w:t>
      </w:r>
      <w:r w:rsidR="00A154BC" w:rsidRPr="00A92493">
        <w:rPr>
          <w:rFonts w:ascii="Times New Roman" w:hAnsi="Times New Roman" w:cs="Times New Roman"/>
          <w:sz w:val="24"/>
          <w:szCs w:val="24"/>
        </w:rPr>
        <w:t>domniei</w:t>
      </w:r>
      <w:r w:rsidR="009136CE" w:rsidRPr="00A92493">
        <w:rPr>
          <w:rFonts w:ascii="Times New Roman" w:hAnsi="Times New Roman" w:cs="Times New Roman"/>
          <w:sz w:val="24"/>
          <w:szCs w:val="24"/>
        </w:rPr>
        <w:t xml:space="preserve">echivalentul a </w:t>
      </w:r>
      <w:r w:rsidR="00912C07" w:rsidRPr="00A92493">
        <w:rPr>
          <w:rFonts w:ascii="Times New Roman" w:eastAsia="TimesNewRoman,Italic" w:hAnsi="Times New Roman" w:cs="Times New Roman"/>
          <w:i/>
          <w:iCs/>
          <w:sz w:val="24"/>
          <w:szCs w:val="24"/>
        </w:rPr>
        <w:t>2 gloabe de cai, preţ de ughi 40 şâ pentru</w:t>
      </w:r>
      <w:r w:rsidR="00835AD1">
        <w:rPr>
          <w:rFonts w:ascii="Times New Roman" w:eastAsia="TimesNewRoman,Italic" w:hAnsi="Times New Roman" w:cs="Times New Roman"/>
          <w:i/>
          <w:iCs/>
          <w:sz w:val="24"/>
          <w:szCs w:val="24"/>
        </w:rPr>
        <w:t xml:space="preserve"> </w:t>
      </w:r>
      <w:r w:rsidR="00912C07" w:rsidRPr="00A92493">
        <w:rPr>
          <w:rFonts w:ascii="Times New Roman" w:eastAsia="TimesNewRoman,Italic" w:hAnsi="Times New Roman" w:cs="Times New Roman"/>
          <w:i/>
          <w:iCs/>
          <w:sz w:val="24"/>
          <w:szCs w:val="24"/>
        </w:rPr>
        <w:t>colace ughi 5</w:t>
      </w:r>
      <w:r w:rsidR="00912C07" w:rsidRPr="00A92493">
        <w:rPr>
          <w:rFonts w:ascii="Times New Roman" w:hAnsi="Times New Roman" w:cs="Times New Roman"/>
          <w:sz w:val="24"/>
          <w:szCs w:val="24"/>
        </w:rPr>
        <w:t xml:space="preserve">, cât şi egumenului </w:t>
      </w:r>
      <w:r w:rsidR="00912C07" w:rsidRPr="00A92493">
        <w:rPr>
          <w:rFonts w:ascii="Times New Roman" w:hAnsi="Times New Roman" w:cs="Times New Roman"/>
          <w:i/>
          <w:sz w:val="24"/>
          <w:szCs w:val="24"/>
        </w:rPr>
        <w:t>6 ughi</w:t>
      </w:r>
      <w:r w:rsidR="00912C07" w:rsidRPr="00A92493">
        <w:rPr>
          <w:rFonts w:ascii="Times New Roman" w:hAnsi="Times New Roman" w:cs="Times New Roman"/>
          <w:sz w:val="24"/>
          <w:szCs w:val="24"/>
        </w:rPr>
        <w:t xml:space="preserve">, pentru că </w:t>
      </w:r>
      <w:r w:rsidR="00912C07" w:rsidRPr="00A92493">
        <w:rPr>
          <w:rFonts w:ascii="Times New Roman" w:eastAsia="TimesNewRoman,Italic" w:hAnsi="Times New Roman" w:cs="Times New Roman"/>
          <w:i/>
          <w:iCs/>
          <w:sz w:val="24"/>
          <w:szCs w:val="24"/>
        </w:rPr>
        <w:t>i-au murit şi 1 cal atunci</w:t>
      </w:r>
      <w:r w:rsidR="00912C07" w:rsidRPr="00A92493">
        <w:rPr>
          <w:rFonts w:ascii="Times New Roman" w:hAnsi="Times New Roman" w:cs="Times New Roman"/>
          <w:sz w:val="24"/>
          <w:szCs w:val="24"/>
        </w:rPr>
        <w:t>.</w:t>
      </w:r>
    </w:p>
    <w:p w:rsidR="003F2C62" w:rsidRPr="00A92493" w:rsidRDefault="00FC3509" w:rsidP="003F2C62">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793A3C" w:rsidRPr="00A92493">
        <w:rPr>
          <w:rStyle w:val="notranslate"/>
          <w:rFonts w:ascii="Times New Roman" w:eastAsiaTheme="majorEastAsia" w:hAnsi="Times New Roman" w:cs="Times New Roman"/>
          <w:sz w:val="24"/>
          <w:szCs w:val="24"/>
        </w:rPr>
        <w:t xml:space="preserve">Conform unui document </w:t>
      </w:r>
      <w:r w:rsidR="001D7E2F" w:rsidRPr="00A92493">
        <w:rPr>
          <w:rStyle w:val="notranslate"/>
          <w:rFonts w:ascii="Times New Roman" w:eastAsiaTheme="majorEastAsia" w:hAnsi="Times New Roman" w:cs="Times New Roman"/>
          <w:sz w:val="24"/>
          <w:szCs w:val="24"/>
        </w:rPr>
        <w:t>emis î</w:t>
      </w:r>
      <w:r w:rsidR="00793A3C" w:rsidRPr="00A92493">
        <w:rPr>
          <w:rStyle w:val="notranslate"/>
          <w:rFonts w:ascii="Times New Roman" w:eastAsiaTheme="majorEastAsia" w:hAnsi="Times New Roman" w:cs="Times New Roman"/>
          <w:sz w:val="24"/>
          <w:szCs w:val="24"/>
        </w:rPr>
        <w:t>n ac</w:t>
      </w:r>
      <w:r w:rsidR="009C22E2" w:rsidRPr="00A92493">
        <w:rPr>
          <w:rStyle w:val="notranslate"/>
          <w:rFonts w:ascii="Times New Roman" w:eastAsiaTheme="majorEastAsia" w:hAnsi="Times New Roman" w:cs="Times New Roman"/>
          <w:sz w:val="24"/>
          <w:szCs w:val="24"/>
        </w:rPr>
        <w:t>est an</w:t>
      </w:r>
      <w:r w:rsidR="00793A3C" w:rsidRPr="00A92493">
        <w:rPr>
          <w:rStyle w:val="notranslate"/>
          <w:rFonts w:ascii="Times New Roman" w:eastAsiaTheme="majorEastAsia" w:hAnsi="Times New Roman" w:cs="Times New Roman"/>
          <w:sz w:val="24"/>
          <w:szCs w:val="24"/>
        </w:rPr>
        <w:t xml:space="preserve"> în cetatea Szendrő</w:t>
      </w:r>
      <w:r w:rsidR="001D7E2F" w:rsidRPr="00A92493">
        <w:rPr>
          <w:rStyle w:val="notranslate"/>
          <w:rFonts w:ascii="Times New Roman" w:eastAsiaTheme="majorEastAsia" w:hAnsi="Times New Roman" w:cs="Times New Roman"/>
          <w:sz w:val="24"/>
          <w:szCs w:val="24"/>
        </w:rPr>
        <w:t>se afla</w:t>
      </w:r>
      <w:r w:rsidR="009C22E2" w:rsidRPr="00A92493">
        <w:rPr>
          <w:rStyle w:val="notranslate"/>
          <w:rFonts w:ascii="Times New Roman" w:eastAsiaTheme="majorEastAsia" w:hAnsi="Times New Roman" w:cs="Times New Roman"/>
          <w:sz w:val="24"/>
          <w:szCs w:val="24"/>
        </w:rPr>
        <w:t xml:space="preserve"> un grup de romi, </w:t>
      </w:r>
      <w:r w:rsidR="0045658B" w:rsidRPr="00A92493">
        <w:rPr>
          <w:rStyle w:val="notranslate"/>
          <w:rFonts w:ascii="Times New Roman" w:eastAsiaTheme="majorEastAsia" w:hAnsi="Times New Roman" w:cs="Times New Roman"/>
          <w:sz w:val="24"/>
          <w:szCs w:val="24"/>
        </w:rPr>
        <w:t xml:space="preserve">fiind atestat documentar şi voievodul </w:t>
      </w:r>
      <w:r w:rsidR="009C22E2" w:rsidRPr="00A92493">
        <w:rPr>
          <w:rStyle w:val="notranslate"/>
          <w:rFonts w:ascii="Times New Roman" w:eastAsiaTheme="majorEastAsia" w:hAnsi="Times New Roman" w:cs="Times New Roman"/>
          <w:sz w:val="24"/>
          <w:szCs w:val="24"/>
        </w:rPr>
        <w:t>Da</w:t>
      </w:r>
      <w:r w:rsidR="0045658B" w:rsidRPr="00A92493">
        <w:rPr>
          <w:rStyle w:val="notranslate"/>
          <w:rFonts w:ascii="Times New Roman" w:eastAsiaTheme="majorEastAsia" w:hAnsi="Times New Roman" w:cs="Times New Roman"/>
          <w:sz w:val="24"/>
          <w:szCs w:val="24"/>
        </w:rPr>
        <w:t>niel</w:t>
      </w:r>
      <w:r w:rsidR="00752F1D" w:rsidRPr="00A92493">
        <w:rPr>
          <w:rStyle w:val="notranslate"/>
          <w:rFonts w:ascii="Times New Roman" w:eastAsiaTheme="majorEastAsia" w:hAnsi="Times New Roman" w:cs="Times New Roman"/>
          <w:sz w:val="24"/>
          <w:szCs w:val="24"/>
        </w:rPr>
        <w:t xml:space="preserve">, </w:t>
      </w:r>
      <w:r w:rsidR="00516375" w:rsidRPr="00A92493">
        <w:rPr>
          <w:rStyle w:val="notranslate"/>
          <w:rFonts w:ascii="Times New Roman" w:eastAsiaTheme="majorEastAsia" w:hAnsi="Times New Roman" w:cs="Times New Roman"/>
          <w:sz w:val="24"/>
          <w:szCs w:val="24"/>
        </w:rPr>
        <w:t xml:space="preserve">nimeni altcineva decât </w:t>
      </w:r>
      <w:r w:rsidR="00752F1D" w:rsidRPr="00A92493">
        <w:rPr>
          <w:rStyle w:val="notranslate"/>
          <w:rFonts w:ascii="Times New Roman" w:eastAsiaTheme="majorEastAsia" w:hAnsi="Times New Roman" w:cs="Times New Roman"/>
          <w:sz w:val="24"/>
          <w:szCs w:val="24"/>
        </w:rPr>
        <w:t>conducătorul acestora</w:t>
      </w:r>
      <w:r w:rsidR="009C22E2" w:rsidRPr="00A92493">
        <w:rPr>
          <w:rStyle w:val="notranslate"/>
          <w:rFonts w:ascii="Times New Roman" w:eastAsiaTheme="majorEastAsia"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1660</w:t>
      </w:r>
      <w:r w:rsidR="006059EB" w:rsidRPr="00A92493">
        <w:rPr>
          <w:rStyle w:val="apple-converted-space"/>
          <w:rFonts w:ascii="Times New Roman" w:hAnsi="Times New Roman" w:cs="Times New Roman"/>
          <w:sz w:val="24"/>
          <w:szCs w:val="24"/>
        </w:rPr>
        <w:t> </w:t>
      </w:r>
      <w:r w:rsidR="003F2C62" w:rsidRPr="00A92493">
        <w:rPr>
          <w:rFonts w:hAnsi="Symbol"/>
          <w:sz w:val="24"/>
          <w:szCs w:val="24"/>
        </w:rPr>
        <w:t></w:t>
      </w:r>
      <w:r w:rsidR="004026E1">
        <w:rPr>
          <w:rFonts w:hAnsi="Symbol"/>
          <w:sz w:val="24"/>
          <w:szCs w:val="24"/>
        </w:rPr>
        <w:t xml:space="preserve"> </w:t>
      </w:r>
      <w:r w:rsidR="003F2C62" w:rsidRPr="00A92493">
        <w:rPr>
          <w:rFonts w:ascii="Times New Roman" w:hAnsi="Times New Roman" w:cs="Times New Roman"/>
          <w:sz w:val="24"/>
          <w:szCs w:val="24"/>
        </w:rPr>
        <w:t>În Moldova, autorităţile au judecat un rob al mănăstirii Putna, care a furat mănăstirii Moldoviţa un cal, după care a fugit în Transilvania</w:t>
      </w:r>
      <w:r w:rsidR="003F2C62" w:rsidRPr="00A92493">
        <w:rPr>
          <w:sz w:val="24"/>
          <w:szCs w:val="24"/>
        </w:rPr>
        <w:t>. I</w:t>
      </w:r>
      <w:r w:rsidR="003F2C62" w:rsidRPr="00A92493">
        <w:rPr>
          <w:rFonts w:ascii="Times New Roman" w:hAnsi="Times New Roman" w:cs="Times New Roman"/>
          <w:sz w:val="24"/>
          <w:szCs w:val="24"/>
        </w:rPr>
        <w:t>nstanţa a hotărât ca romul să fie executat „cum se cade furului”, însă un boier a plătit pentru el, ca despăgubiri, 40 lei şi 30 lei gloaba şoltuzului şi pârgarilor, care-l judecaseră. Un boier moldovean a ucis un rob, fiind judecat şi condamnat, însă s-a răscumpărat de la pedeapsa capitală plătească suma de 30 lei.</w:t>
      </w:r>
    </w:p>
    <w:p w:rsidR="0008630A" w:rsidRPr="00A92493" w:rsidRDefault="00FC3509" w:rsidP="003F2C62">
      <w:pPr>
        <w:spacing w:after="0" w:line="240" w:lineRule="auto"/>
        <w:jc w:val="both"/>
        <w:rPr>
          <w:rFonts w:ascii="Times New Roman" w:eastAsia="Times New Roman" w:hAnsi="Times New Roman" w:cs="Times New Roman"/>
          <w:sz w:val="24"/>
          <w:szCs w:val="24"/>
          <w:lang w:eastAsia="en-GB"/>
        </w:rPr>
      </w:pPr>
      <w:r w:rsidRPr="00A92493">
        <w:rPr>
          <w:rFonts w:hAnsi="Symbol"/>
          <w:sz w:val="24"/>
          <w:szCs w:val="24"/>
        </w:rPr>
        <w:t></w:t>
      </w:r>
      <w:r w:rsidR="004026E1">
        <w:rPr>
          <w:rFonts w:hAnsi="Symbol"/>
          <w:sz w:val="24"/>
          <w:szCs w:val="24"/>
        </w:rPr>
        <w:t xml:space="preserve"> </w:t>
      </w:r>
      <w:r w:rsidR="00881186" w:rsidRPr="00A92493">
        <w:rPr>
          <w:rStyle w:val="notranslate"/>
          <w:rFonts w:ascii="Times New Roman" w:hAnsi="Times New Roman" w:cs="Times New Roman"/>
          <w:sz w:val="24"/>
          <w:szCs w:val="24"/>
        </w:rPr>
        <w:t>În Franţa a fost interzisă</w:t>
      </w:r>
      <w:r w:rsidR="00835AD1">
        <w:rPr>
          <w:rStyle w:val="notranslate"/>
          <w:rFonts w:ascii="Times New Roman" w:hAnsi="Times New Roman" w:cs="Times New Roman"/>
          <w:sz w:val="24"/>
          <w:szCs w:val="24"/>
        </w:rPr>
        <w:t xml:space="preserve"> </w:t>
      </w:r>
      <w:r w:rsidR="00881186" w:rsidRPr="00A92493">
        <w:rPr>
          <w:rStyle w:val="notranslate"/>
          <w:rFonts w:ascii="Times New Roman" w:hAnsi="Times New Roman" w:cs="Times New Roman"/>
          <w:sz w:val="24"/>
          <w:szCs w:val="24"/>
        </w:rPr>
        <w:t>prezenţa romilor</w:t>
      </w:r>
      <w:r w:rsidR="006059EB" w:rsidRPr="00A92493">
        <w:rPr>
          <w:rStyle w:val="notranslate"/>
          <w:rFonts w:ascii="Times New Roman" w:hAnsi="Times New Roman" w:cs="Times New Roman"/>
          <w:sz w:val="24"/>
          <w:szCs w:val="24"/>
        </w:rPr>
        <w:t>, de către Ludovic al XIV-lea.</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 xml:space="preserve">Pedeapsa </w:t>
      </w:r>
      <w:r w:rsidR="004759BA" w:rsidRPr="00A92493">
        <w:rPr>
          <w:rStyle w:val="notranslate"/>
          <w:rFonts w:ascii="Times New Roman" w:hAnsi="Times New Roman" w:cs="Times New Roman"/>
          <w:sz w:val="24"/>
          <w:szCs w:val="24"/>
        </w:rPr>
        <w:t>celor depistaţi era în prima fază</w:t>
      </w:r>
      <w:r w:rsidR="006059EB" w:rsidRPr="00A92493">
        <w:rPr>
          <w:rStyle w:val="notranslate"/>
          <w:rFonts w:ascii="Times New Roman" w:hAnsi="Times New Roman" w:cs="Times New Roman"/>
          <w:sz w:val="24"/>
          <w:szCs w:val="24"/>
        </w:rPr>
        <w:t xml:space="preserve"> exil</w:t>
      </w:r>
      <w:r w:rsidR="004759BA" w:rsidRPr="00A92493">
        <w:rPr>
          <w:rStyle w:val="notranslate"/>
          <w:rFonts w:ascii="Times New Roman" w:hAnsi="Times New Roman" w:cs="Times New Roman"/>
          <w:sz w:val="24"/>
          <w:szCs w:val="24"/>
        </w:rPr>
        <w:t>ul, a doua „</w:t>
      </w:r>
      <w:r w:rsidR="000A1E08" w:rsidRPr="00A92493">
        <w:rPr>
          <w:rStyle w:val="notranslate"/>
          <w:rFonts w:ascii="Times New Roman" w:hAnsi="Times New Roman" w:cs="Times New Roman"/>
          <w:sz w:val="24"/>
          <w:szCs w:val="24"/>
        </w:rPr>
        <w:t>infracţ</w:t>
      </w:r>
      <w:r w:rsidR="006059EB" w:rsidRPr="00A92493">
        <w:rPr>
          <w:rStyle w:val="notranslate"/>
          <w:rFonts w:ascii="Times New Roman" w:hAnsi="Times New Roman" w:cs="Times New Roman"/>
          <w:sz w:val="24"/>
          <w:szCs w:val="24"/>
        </w:rPr>
        <w:t>iune</w:t>
      </w:r>
      <w:r w:rsidR="004759BA" w:rsidRPr="00A92493">
        <w:rPr>
          <w:rStyle w:val="notranslate"/>
          <w:rFonts w:ascii="Times New Roman" w:hAnsi="Times New Roman" w:cs="Times New Roman"/>
          <w:sz w:val="24"/>
          <w:szCs w:val="24"/>
        </w:rPr>
        <w:t>” fi</w:t>
      </w:r>
      <w:r w:rsidR="00502B2A" w:rsidRPr="00A92493">
        <w:rPr>
          <w:rStyle w:val="notranslate"/>
          <w:rFonts w:ascii="Times New Roman" w:hAnsi="Times New Roman" w:cs="Times New Roman"/>
          <w:sz w:val="24"/>
          <w:szCs w:val="24"/>
        </w:rPr>
        <w:t>i</w:t>
      </w:r>
      <w:r w:rsidR="004759BA" w:rsidRPr="00A92493">
        <w:rPr>
          <w:rStyle w:val="notranslate"/>
          <w:rFonts w:ascii="Times New Roman" w:hAnsi="Times New Roman" w:cs="Times New Roman"/>
          <w:sz w:val="24"/>
          <w:szCs w:val="24"/>
        </w:rPr>
        <w:t>nd</w:t>
      </w:r>
      <w:r w:rsidR="00835AD1">
        <w:rPr>
          <w:rStyle w:val="notranslate"/>
          <w:rFonts w:ascii="Times New Roman" w:hAnsi="Times New Roman" w:cs="Times New Roman"/>
          <w:sz w:val="24"/>
          <w:szCs w:val="24"/>
        </w:rPr>
        <w:t xml:space="preserve"> </w:t>
      </w:r>
      <w:r w:rsidR="004759BA" w:rsidRPr="00A92493">
        <w:rPr>
          <w:rStyle w:val="notranslate"/>
          <w:rFonts w:ascii="Times New Roman" w:hAnsi="Times New Roman" w:cs="Times New Roman"/>
          <w:sz w:val="24"/>
          <w:szCs w:val="24"/>
        </w:rPr>
        <w:t>pedepsită cu galera</w:t>
      </w:r>
      <w:r w:rsidR="006059EB" w:rsidRPr="00A92493">
        <w:rPr>
          <w:rStyle w:val="notranslate"/>
          <w:rFonts w:ascii="Times New Roman" w:hAnsi="Times New Roman" w:cs="Times New Roman"/>
          <w:sz w:val="24"/>
          <w:szCs w:val="24"/>
        </w:rPr>
        <w:t xml:space="preserve"> sau </w:t>
      </w:r>
      <w:r w:rsidR="004759BA" w:rsidRPr="00A92493">
        <w:rPr>
          <w:rStyle w:val="notranslate"/>
          <w:rFonts w:ascii="Times New Roman" w:hAnsi="Times New Roman" w:cs="Times New Roman"/>
          <w:sz w:val="24"/>
          <w:szCs w:val="24"/>
        </w:rPr>
        <w:t>bătaia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276870" w:rsidRPr="00A92493" w:rsidRDefault="00FC3509" w:rsidP="008F7CC0">
      <w:pPr>
        <w:pStyle w:val="NormalWeb"/>
        <w:shd w:val="clear" w:color="auto" w:fill="FFFFFF"/>
        <w:spacing w:before="0" w:beforeAutospacing="0" w:after="0" w:afterAutospacing="0"/>
        <w:jc w:val="both"/>
      </w:pPr>
      <w:r w:rsidRPr="00A92493">
        <w:rPr>
          <w:rFonts w:hAnsi="Symbol"/>
        </w:rPr>
        <w:t></w:t>
      </w:r>
      <w:r w:rsidR="004026E1">
        <w:rPr>
          <w:rFonts w:hAnsi="Symbol"/>
        </w:rPr>
        <w:t xml:space="preserve"> </w:t>
      </w:r>
      <w:r w:rsidR="004759BA" w:rsidRPr="00A92493">
        <w:rPr>
          <w:rStyle w:val="apple-converted-space"/>
        </w:rPr>
        <w:t>Cărturar</w:t>
      </w:r>
      <w:r w:rsidR="007E1BC1" w:rsidRPr="00A92493">
        <w:rPr>
          <w:rStyle w:val="apple-converted-space"/>
        </w:rPr>
        <w:t>ul german Ahasuerus Fritsch public</w:t>
      </w:r>
      <w:r w:rsidR="00B110FE" w:rsidRPr="00A92493">
        <w:rPr>
          <w:rStyle w:val="apple-converted-space"/>
        </w:rPr>
        <w:t>ă</w:t>
      </w:r>
      <w:r w:rsidR="007E1BC1" w:rsidRPr="00A92493">
        <w:rPr>
          <w:rStyle w:val="Emphasis"/>
          <w:iCs w:val="0"/>
          <w:shd w:val="clear" w:color="auto" w:fill="FFFFFF"/>
        </w:rPr>
        <w:t>Diatribe</w:t>
      </w:r>
      <w:r w:rsidR="007E1BC1" w:rsidRPr="00A92493">
        <w:rPr>
          <w:rStyle w:val="apple-converted-space"/>
          <w:i/>
          <w:shd w:val="clear" w:color="auto" w:fill="FFFFFF"/>
        </w:rPr>
        <w:t> </w:t>
      </w:r>
      <w:r w:rsidR="007E1BC1" w:rsidRPr="00A92493">
        <w:rPr>
          <w:i/>
          <w:shd w:val="clear" w:color="auto" w:fill="FFFFFF"/>
        </w:rPr>
        <w:t>historico-politica de zygendorum origine, vita ac moribus,</w:t>
      </w:r>
      <w:r w:rsidR="004759BA" w:rsidRPr="00A92493">
        <w:rPr>
          <w:shd w:val="clear" w:color="auto" w:fill="FFFFFF"/>
        </w:rPr>
        <w:t xml:space="preserve">lucrare </w:t>
      </w:r>
      <w:r w:rsidR="007E1BC1" w:rsidRPr="00A92493">
        <w:rPr>
          <w:shd w:val="clear" w:color="auto" w:fill="FFFFFF"/>
        </w:rPr>
        <w:t xml:space="preserve">în care </w:t>
      </w:r>
      <w:r w:rsidR="00111197" w:rsidRPr="00A92493">
        <w:rPr>
          <w:shd w:val="clear" w:color="auto" w:fill="FFFFFF"/>
        </w:rPr>
        <w:t>face referiri</w:t>
      </w:r>
      <w:r w:rsidR="004759BA" w:rsidRPr="00A92493">
        <w:rPr>
          <w:shd w:val="clear" w:color="auto" w:fill="FFFFFF"/>
        </w:rPr>
        <w:t xml:space="preserve"> stereotipe,</w:t>
      </w:r>
      <w:r w:rsidR="00111197" w:rsidRPr="00A92493">
        <w:rPr>
          <w:shd w:val="clear" w:color="auto" w:fill="FFFFFF"/>
        </w:rPr>
        <w:t xml:space="preserve"> acide la </w:t>
      </w:r>
      <w:r w:rsidR="00516375" w:rsidRPr="00A92493">
        <w:rPr>
          <w:shd w:val="clear" w:color="auto" w:fill="FFFFFF"/>
        </w:rPr>
        <w:t xml:space="preserve">adresa </w:t>
      </w:r>
      <w:r w:rsidR="00111197" w:rsidRPr="00A92493">
        <w:rPr>
          <w:shd w:val="clear" w:color="auto" w:fill="FFFFFF"/>
        </w:rPr>
        <w:t>romi</w:t>
      </w:r>
      <w:r w:rsidR="00516375" w:rsidRPr="00A92493">
        <w:rPr>
          <w:shd w:val="clear" w:color="auto" w:fill="FFFFFF"/>
        </w:rPr>
        <w:t>lor</w:t>
      </w:r>
      <w:r w:rsidR="004759BA" w:rsidRPr="00A92493">
        <w:rPr>
          <w:shd w:val="clear" w:color="auto" w:fill="FFFFFF"/>
        </w:rPr>
        <w:t>, catalogaţi</w:t>
      </w:r>
      <w:r w:rsidR="00516375" w:rsidRPr="00A92493">
        <w:rPr>
          <w:shd w:val="clear" w:color="auto" w:fill="FFFFFF"/>
        </w:rPr>
        <w:t xml:space="preserve"> în lucrare</w:t>
      </w:r>
      <w:r w:rsidR="004759BA" w:rsidRPr="00A92493">
        <w:rPr>
          <w:shd w:val="clear" w:color="auto" w:fill="FFFFFF"/>
        </w:rPr>
        <w:t>, printre altele, drept</w:t>
      </w:r>
      <w:r w:rsidR="00111197" w:rsidRPr="00A92493">
        <w:rPr>
          <w:shd w:val="clear" w:color="auto" w:fill="FFFFFF"/>
        </w:rPr>
        <w:t xml:space="preserve"> conspiratori</w:t>
      </w:r>
      <w:r w:rsidR="004759BA" w:rsidRPr="00A92493">
        <w:rPr>
          <w:shd w:val="clear" w:color="auto" w:fill="FFFFFF"/>
        </w:rPr>
        <w:t>,</w:t>
      </w:r>
      <w:r w:rsidR="00111197" w:rsidRPr="00A92493">
        <w:rPr>
          <w:shd w:val="clear" w:color="auto" w:fill="FFFFFF"/>
        </w:rPr>
        <w:t xml:space="preserve"> tâlhari</w:t>
      </w:r>
      <w:r w:rsidR="004759BA" w:rsidRPr="00A92493">
        <w:rPr>
          <w:shd w:val="clear" w:color="auto" w:fill="FFFFFF"/>
        </w:rPr>
        <w:t xml:space="preserve"> sau</w:t>
      </w:r>
      <w:r w:rsidR="00111197" w:rsidRPr="00A92493">
        <w:rPr>
          <w:shd w:val="clear" w:color="auto" w:fill="FFFFFF"/>
        </w:rPr>
        <w:t xml:space="preserve"> trândavi</w:t>
      </w:r>
      <w:r w:rsidR="004759BA" w:rsidRPr="00A92493">
        <w:rPr>
          <w:shd w:val="clear" w:color="auto" w:fill="FFFFFF"/>
        </w:rPr>
        <w:t>.</w:t>
      </w:r>
      <w:r w:rsidR="006059EB" w:rsidRPr="00A92493">
        <w:rPr>
          <w:i/>
        </w:rPr>
        <w:br/>
      </w:r>
      <w:r w:rsidRPr="00A92493">
        <w:rPr>
          <w:rFonts w:hAnsi="Symbol"/>
        </w:rPr>
        <w:t></w:t>
      </w:r>
      <w:r w:rsidR="004026E1">
        <w:rPr>
          <w:rFonts w:hAnsi="Symbol"/>
        </w:rPr>
        <w:t xml:space="preserve"> </w:t>
      </w:r>
      <w:r w:rsidR="006D0AF0" w:rsidRPr="00A92493">
        <w:rPr>
          <w:rStyle w:val="notranslate"/>
        </w:rPr>
        <w:t xml:space="preserve">Începând cu acest an, până înspre anul </w:t>
      </w:r>
      <w:r w:rsidR="006059EB" w:rsidRPr="00A92493">
        <w:rPr>
          <w:rStyle w:val="notranslate"/>
        </w:rPr>
        <w:t>1800</w:t>
      </w:r>
      <w:r w:rsidR="006D0AF0" w:rsidRPr="00A92493">
        <w:rPr>
          <w:rStyle w:val="notranslate"/>
        </w:rPr>
        <w:t>, conform specialiştilor se formează şi sedimentează</w:t>
      </w:r>
      <w:r w:rsidR="006059EB" w:rsidRPr="00A92493">
        <w:rPr>
          <w:rStyle w:val="apple-converted-space"/>
        </w:rPr>
        <w:t> </w:t>
      </w:r>
      <w:r w:rsidR="006D0AF0" w:rsidRPr="00A92493">
        <w:rPr>
          <w:rStyle w:val="notranslate"/>
        </w:rPr>
        <w:t xml:space="preserve">identitatea </w:t>
      </w:r>
      <w:r w:rsidR="006059EB" w:rsidRPr="00A92493">
        <w:rPr>
          <w:rStyle w:val="notranslate"/>
        </w:rPr>
        <w:t xml:space="preserve">grupului </w:t>
      </w:r>
      <w:r w:rsidR="009136CE" w:rsidRPr="00A92493">
        <w:rPr>
          <w:rStyle w:val="notranslate"/>
        </w:rPr>
        <w:t>de romi</w:t>
      </w:r>
      <w:r w:rsidR="006D0AF0" w:rsidRPr="00A92493">
        <w:rPr>
          <w:rStyle w:val="notranslate"/>
          <w:i/>
        </w:rPr>
        <w:t>romanicha</w:t>
      </w:r>
      <w:r w:rsidR="006071AF" w:rsidRPr="00A92493">
        <w:rPr>
          <w:rStyle w:val="notranslate"/>
          <w:i/>
        </w:rPr>
        <w:t>l</w:t>
      </w:r>
      <w:r w:rsidR="00502B2A" w:rsidRPr="00A92493">
        <w:rPr>
          <w:rStyle w:val="notranslate"/>
          <w:i/>
        </w:rPr>
        <w:t>s</w:t>
      </w:r>
      <w:r w:rsidR="00820CD8">
        <w:rPr>
          <w:rStyle w:val="notranslate"/>
        </w:rPr>
        <w:t>, aceştia</w:t>
      </w:r>
      <w:r w:rsidR="000A1E08" w:rsidRPr="00A92493">
        <w:rPr>
          <w:rStyle w:val="notranslate"/>
        </w:rPr>
        <w:t>supravieţ</w:t>
      </w:r>
      <w:r w:rsidR="006059EB" w:rsidRPr="00A92493">
        <w:rPr>
          <w:rStyle w:val="notranslate"/>
        </w:rPr>
        <w:t>ui</w:t>
      </w:r>
      <w:r w:rsidR="006D0AF0" w:rsidRPr="00A92493">
        <w:rPr>
          <w:rStyle w:val="notranslate"/>
        </w:rPr>
        <w:t>nd din activităţile specifice</w:t>
      </w:r>
      <w:r w:rsidR="00BC1A19" w:rsidRPr="00A92493">
        <w:rPr>
          <w:rStyle w:val="notranslate"/>
        </w:rPr>
        <w:t>,</w:t>
      </w:r>
      <w:r w:rsidR="006D0AF0" w:rsidRPr="00A92493">
        <w:rPr>
          <w:rStyle w:val="notranslate"/>
        </w:rPr>
        <w:t xml:space="preserve"> cu care i-au deservit pe „ceilalţi”</w:t>
      </w:r>
      <w:r w:rsidR="004B39BF" w:rsidRPr="00A92493">
        <w:rPr>
          <w:rStyle w:val="notranslate"/>
        </w:rPr>
        <w:t>, adică pe sedentari</w:t>
      </w:r>
      <w:r w:rsidR="006D0AF0" w:rsidRPr="00A92493">
        <w:rPr>
          <w:rStyle w:val="notranslate"/>
        </w:rPr>
        <w:t xml:space="preserve">. </w:t>
      </w:r>
      <w:r w:rsidR="004B39BF" w:rsidRPr="00A92493">
        <w:rPr>
          <w:rStyle w:val="notranslate"/>
        </w:rPr>
        <w:t>P</w:t>
      </w:r>
      <w:r w:rsidR="006D0AF0" w:rsidRPr="00A92493">
        <w:rPr>
          <w:rStyle w:val="notranslate"/>
        </w:rPr>
        <w:t>ractic î</w:t>
      </w:r>
      <w:r w:rsidR="006D0AF0" w:rsidRPr="00A92493">
        <w:t>n secolul al XVII-lea</w:t>
      </w:r>
      <w:r w:rsidR="004B39BF" w:rsidRPr="00A92493">
        <w:t>,</w:t>
      </w:r>
      <w:r w:rsidR="003F3811" w:rsidRPr="00A92493">
        <w:t xml:space="preserve"> Oliver</w:t>
      </w:r>
      <w:r w:rsidR="006D0AF0" w:rsidRPr="00A92493">
        <w:t xml:space="preserve"> Cromwell a deportat </w:t>
      </w:r>
      <w:r w:rsidR="00820CD8">
        <w:t xml:space="preserve">grupuri de </w:t>
      </w:r>
      <w:r w:rsidR="006D0AF0" w:rsidRPr="00A92493">
        <w:t xml:space="preserve">romi </w:t>
      </w:r>
      <w:r w:rsidR="006D0AF0" w:rsidRPr="00A92493">
        <w:rPr>
          <w:i/>
        </w:rPr>
        <w:t>r</w:t>
      </w:r>
      <w:r w:rsidR="003F3811" w:rsidRPr="00A92493">
        <w:rPr>
          <w:i/>
        </w:rPr>
        <w:t>omanichal</w:t>
      </w:r>
      <w:r w:rsidR="00502B2A" w:rsidRPr="00A92493">
        <w:rPr>
          <w:i/>
        </w:rPr>
        <w:t>s</w:t>
      </w:r>
      <w:r w:rsidR="004B39BF" w:rsidRPr="00A92493">
        <w:t xml:space="preserve">ca sclavi în coloniile din America, </w:t>
      </w:r>
      <w:r w:rsidR="0042238B" w:rsidRPr="00A92493">
        <w:t>mai ales că</w:t>
      </w:r>
      <w:r w:rsidR="004B39BF" w:rsidRPr="00A92493">
        <w:t xml:space="preserve"> de la </w:t>
      </w:r>
      <w:r w:rsidR="004B39BF" w:rsidRPr="00A92493">
        <w:rPr>
          <w:rStyle w:val="notranslate"/>
        </w:rPr>
        <w:t>sosirea lor în Arhipelagul Britanic au fost priviţi</w:t>
      </w:r>
      <w:r w:rsidR="004D21FF" w:rsidRPr="00A92493">
        <w:rPr>
          <w:rStyle w:val="notranslate"/>
        </w:rPr>
        <w:t xml:space="preserve"> cu teamă </w:t>
      </w:r>
      <w:r w:rsidR="00D675DC" w:rsidRPr="00A92493">
        <w:rPr>
          <w:rStyle w:val="notranslate"/>
          <w:rFonts w:ascii="Cambria Math" w:hAnsi="Cambria Math" w:cs="Cambria Math"/>
        </w:rPr>
        <w:t>ș</w:t>
      </w:r>
      <w:r w:rsidR="004D21FF" w:rsidRPr="00A92493">
        <w:rPr>
          <w:rStyle w:val="notranslate"/>
        </w:rPr>
        <w:t>i suspiciune.</w:t>
      </w:r>
      <w:r w:rsidR="004D21FF" w:rsidRPr="00A92493">
        <w:rPr>
          <w:rStyle w:val="apple-converted-space"/>
        </w:rPr>
        <w:t> </w:t>
      </w:r>
      <w:r w:rsidR="004D21FF" w:rsidRPr="00A92493">
        <w:rPr>
          <w:rStyle w:val="notranslate"/>
        </w:rPr>
        <w:t>Anglia a început deportarea</w:t>
      </w:r>
      <w:r w:rsidR="004B39BF" w:rsidRPr="00A92493">
        <w:rPr>
          <w:rStyle w:val="notranslate"/>
        </w:rPr>
        <w:t xml:space="preserve"> romilor </w:t>
      </w:r>
      <w:r w:rsidR="004B39BF" w:rsidRPr="00A92493">
        <w:rPr>
          <w:rStyle w:val="notranslate"/>
          <w:i/>
        </w:rPr>
        <w:t>r</w:t>
      </w:r>
      <w:r w:rsidR="004D21FF" w:rsidRPr="00A92493">
        <w:rPr>
          <w:rStyle w:val="notranslate"/>
          <w:i/>
        </w:rPr>
        <w:t>omanichals</w:t>
      </w:r>
      <w:r w:rsidR="004D21FF" w:rsidRPr="00A92493">
        <w:rPr>
          <w:rStyle w:val="notranslate"/>
        </w:rPr>
        <w:t xml:space="preserve"> încă</w:t>
      </w:r>
      <w:r w:rsidR="004B39BF" w:rsidRPr="00A92493">
        <w:rPr>
          <w:rStyle w:val="notranslate"/>
        </w:rPr>
        <w:t xml:space="preserve"> din 1544, în special</w:t>
      </w:r>
      <w:r w:rsidR="004D21FF" w:rsidRPr="00A92493">
        <w:rPr>
          <w:rStyle w:val="notranslate"/>
        </w:rPr>
        <w:t xml:space="preserve"> în</w:t>
      </w:r>
      <w:r w:rsidR="004D21FF" w:rsidRPr="00A92493">
        <w:rPr>
          <w:rStyle w:val="apple-converted-space"/>
        </w:rPr>
        <w:t> </w:t>
      </w:r>
      <w:hyperlink r:id="rId213" w:tooltip="Norvegia" w:history="1">
        <w:r w:rsidR="004D21FF" w:rsidRPr="00A92493">
          <w:rPr>
            <w:rStyle w:val="Hyperlink"/>
            <w:color w:val="auto"/>
            <w:u w:val="none"/>
          </w:rPr>
          <w:t>Norvegia</w:t>
        </w:r>
      </w:hyperlink>
      <w:r w:rsidR="004D21FF" w:rsidRPr="00A92493">
        <w:rPr>
          <w:rStyle w:val="notranslate"/>
        </w:rPr>
        <w:t>,</w:t>
      </w:r>
      <w:r w:rsidR="004D21FF" w:rsidRPr="00A92493">
        <w:rPr>
          <w:rStyle w:val="apple-converted-space"/>
        </w:rPr>
        <w:t> </w:t>
      </w:r>
      <w:r w:rsidR="004D21FF" w:rsidRPr="00A92493">
        <w:rPr>
          <w:rStyle w:val="notranslate"/>
        </w:rPr>
        <w:t xml:space="preserve">un proces care a fost continuat </w:t>
      </w:r>
      <w:r w:rsidR="00D675DC" w:rsidRPr="00A92493">
        <w:rPr>
          <w:rStyle w:val="notranslate"/>
          <w:rFonts w:ascii="Cambria Math" w:hAnsi="Cambria Math" w:cs="Cambria Math"/>
        </w:rPr>
        <w:t>ș</w:t>
      </w:r>
      <w:r w:rsidR="004D21FF" w:rsidRPr="00A92493">
        <w:rPr>
          <w:rStyle w:val="notranslate"/>
        </w:rPr>
        <w:t xml:space="preserve">i încurajat </w:t>
      </w:r>
      <w:r w:rsidR="003F675C" w:rsidRPr="00A92493">
        <w:rPr>
          <w:rStyle w:val="notranslate"/>
        </w:rPr>
        <w:t xml:space="preserve">ulterior </w:t>
      </w:r>
      <w:r w:rsidR="004D21FF" w:rsidRPr="00A92493">
        <w:rPr>
          <w:rStyle w:val="notranslate"/>
        </w:rPr>
        <w:t>de</w:t>
      </w:r>
      <w:r w:rsidR="004D21FF" w:rsidRPr="00A92493">
        <w:rPr>
          <w:rStyle w:val="apple-converted-space"/>
        </w:rPr>
        <w:t> </w:t>
      </w:r>
      <w:r w:rsidR="004B39BF" w:rsidRPr="00A92493">
        <w:t>către Elisabeta cea Mare şi IacobI Stuart</w:t>
      </w:r>
      <w:r w:rsidR="004D21FF" w:rsidRPr="00A92493">
        <w:rPr>
          <w:rStyle w:val="notranslate"/>
        </w:rPr>
        <w:t>.</w:t>
      </w:r>
      <w:r w:rsidR="004D21FF" w:rsidRPr="00A92493">
        <w:rPr>
          <w:rStyle w:val="apple-converted-space"/>
        </w:rPr>
        <w:t> </w:t>
      </w:r>
      <w:r w:rsidR="003F675C" w:rsidRPr="00A92493">
        <w:t>Romi</w:t>
      </w:r>
      <w:r w:rsidR="006E1003">
        <w:t>i</w:t>
      </w:r>
      <w:r w:rsidR="003F675C" w:rsidRPr="00A92493">
        <w:rPr>
          <w:i/>
        </w:rPr>
        <w:t>k</w:t>
      </w:r>
      <w:r w:rsidR="004D21FF" w:rsidRPr="00A92493">
        <w:rPr>
          <w:i/>
        </w:rPr>
        <w:t>ale</w:t>
      </w:r>
      <w:r w:rsidR="004D21FF" w:rsidRPr="00A92493">
        <w:t xml:space="preserve"> finlandez</w:t>
      </w:r>
      <w:r w:rsidR="003F675C" w:rsidRPr="00A92493">
        <w:t>i</w:t>
      </w:r>
      <w:r w:rsidR="004D21FF" w:rsidRPr="00A92493">
        <w:rPr>
          <w:rStyle w:val="apple-converted-space"/>
        </w:rPr>
        <w:t> </w:t>
      </w:r>
      <w:r w:rsidR="006E1003">
        <w:rPr>
          <w:rStyle w:val="apple-converted-space"/>
        </w:rPr>
        <w:t xml:space="preserve">contemporani </w:t>
      </w:r>
      <w:r w:rsidR="000A1E08" w:rsidRPr="00A92493">
        <w:rPr>
          <w:rStyle w:val="notranslate"/>
        </w:rPr>
        <w:t>susţ</w:t>
      </w:r>
      <w:r w:rsidR="006E1003">
        <w:rPr>
          <w:rStyle w:val="notranslate"/>
        </w:rPr>
        <w:t>in</w:t>
      </w:r>
      <w:r w:rsidR="00835AD1">
        <w:rPr>
          <w:rStyle w:val="notranslate"/>
        </w:rPr>
        <w:t xml:space="preserve"> </w:t>
      </w:r>
      <w:r w:rsidR="004D21FF" w:rsidRPr="00A92493">
        <w:rPr>
          <w:rStyle w:val="notranslate"/>
        </w:rPr>
        <w:t>că strămo</w:t>
      </w:r>
      <w:r w:rsidR="00D675DC" w:rsidRPr="00A92493">
        <w:rPr>
          <w:rStyle w:val="notranslate"/>
          <w:rFonts w:ascii="Cambria Math" w:hAnsi="Cambria Math" w:cs="Cambria Math"/>
        </w:rPr>
        <w:t>ș</w:t>
      </w:r>
      <w:r w:rsidR="000A1E08" w:rsidRPr="00A92493">
        <w:rPr>
          <w:rStyle w:val="notranslate"/>
        </w:rPr>
        <w:t>ii lor au fost iniţ</w:t>
      </w:r>
      <w:r w:rsidR="004D21FF" w:rsidRPr="00A92493">
        <w:rPr>
          <w:rStyle w:val="notranslate"/>
        </w:rPr>
        <w:t xml:space="preserve">ial un grup de romi </w:t>
      </w:r>
      <w:r w:rsidR="003F675C" w:rsidRPr="00A92493">
        <w:rPr>
          <w:rStyle w:val="notranslate"/>
        </w:rPr>
        <w:t>s</w:t>
      </w:r>
      <w:r w:rsidR="000A1E08" w:rsidRPr="00A92493">
        <w:t>coţ</w:t>
      </w:r>
      <w:r w:rsidR="004D21FF" w:rsidRPr="00A92493">
        <w:t>i</w:t>
      </w:r>
      <w:r w:rsidR="003F675C" w:rsidRPr="00A92493">
        <w:t>eni</w:t>
      </w:r>
      <w:r w:rsidR="003F675C" w:rsidRPr="00A92493">
        <w:rPr>
          <w:rStyle w:val="apple-converted-space"/>
        </w:rPr>
        <w:t>, respectiv</w:t>
      </w:r>
      <w:r w:rsidR="00835AD1">
        <w:rPr>
          <w:rStyle w:val="apple-converted-space"/>
        </w:rPr>
        <w:t xml:space="preserve"> </w:t>
      </w:r>
      <w:r w:rsidR="003F675C" w:rsidRPr="00A92493">
        <w:rPr>
          <w:rStyle w:val="notranslate"/>
          <w:i/>
        </w:rPr>
        <w:t>romanichals</w:t>
      </w:r>
      <w:r w:rsidR="003F675C" w:rsidRPr="00A92493">
        <w:rPr>
          <w:rStyle w:val="notranslate"/>
        </w:rPr>
        <w:t xml:space="preserve"> englezi</w:t>
      </w:r>
      <w:r w:rsidR="004D21FF" w:rsidRPr="00A92493">
        <w:rPr>
          <w:rStyle w:val="notranslate"/>
        </w:rPr>
        <w:t>.</w:t>
      </w:r>
      <w:r w:rsidR="00835AD1">
        <w:rPr>
          <w:rStyle w:val="notranslate"/>
        </w:rPr>
        <w:t xml:space="preserve"> </w:t>
      </w:r>
      <w:r w:rsidR="003F675C" w:rsidRPr="00A92493">
        <w:rPr>
          <w:rStyle w:val="notranslate"/>
        </w:rPr>
        <w:t xml:space="preserve">O altă etapă importantă în istoria veche a grupului </w:t>
      </w:r>
      <w:r w:rsidR="006071AF" w:rsidRPr="00A92493">
        <w:rPr>
          <w:rStyle w:val="notranslate"/>
          <w:i/>
        </w:rPr>
        <w:t>romani</w:t>
      </w:r>
      <w:r w:rsidR="003F675C" w:rsidRPr="00A92493">
        <w:rPr>
          <w:rStyle w:val="notranslate"/>
          <w:i/>
        </w:rPr>
        <w:t>chal</w:t>
      </w:r>
      <w:r w:rsidR="003F675C" w:rsidRPr="00A92493">
        <w:rPr>
          <w:rStyle w:val="notranslate"/>
        </w:rPr>
        <w:t xml:space="preserve"> s-a derulat în evocatul episod din</w:t>
      </w:r>
      <w:r w:rsidR="004D21FF" w:rsidRPr="00A92493">
        <w:rPr>
          <w:rStyle w:val="notranslate"/>
        </w:rPr>
        <w:t xml:space="preserve"> 1603 </w:t>
      </w:r>
      <w:r w:rsidR="00AE4597" w:rsidRPr="00A92493">
        <w:rPr>
          <w:rStyle w:val="notranslate"/>
        </w:rPr>
        <w:t>când un grup numeros de romi au fost deportaţi</w:t>
      </w:r>
      <w:r w:rsidR="004D21FF" w:rsidRPr="00A92493">
        <w:rPr>
          <w:rStyle w:val="notranslate"/>
        </w:rPr>
        <w:t xml:space="preserve"> la</w:t>
      </w:r>
      <w:r w:rsidR="004D21FF" w:rsidRPr="00A92493">
        <w:rPr>
          <w:rStyle w:val="apple-converted-space"/>
        </w:rPr>
        <w:t> </w:t>
      </w:r>
      <w:hyperlink r:id="rId214" w:tooltip="Newfoundland (insula)" w:history="1">
        <w:r w:rsidR="004D21FF" w:rsidRPr="00A92493">
          <w:rPr>
            <w:rStyle w:val="Hyperlink"/>
            <w:color w:val="auto"/>
            <w:u w:val="none"/>
          </w:rPr>
          <w:t>Newfoundland</w:t>
        </w:r>
      </w:hyperlink>
      <w:r w:rsidR="004D21FF" w:rsidRPr="00A92493">
        <w:rPr>
          <w:rStyle w:val="apple-converted-space"/>
        </w:rPr>
        <w:t> </w:t>
      </w:r>
      <w:r w:rsidR="00AE4597" w:rsidRPr="00A92493">
        <w:rPr>
          <w:rStyle w:val="notranslate"/>
        </w:rPr>
        <w:t>sau</w:t>
      </w:r>
      <w:r w:rsidR="004D21FF" w:rsidRPr="00A92493">
        <w:rPr>
          <w:rStyle w:val="apple-converted-space"/>
        </w:rPr>
        <w:t> </w:t>
      </w:r>
      <w:r w:rsidR="00AE4597" w:rsidRPr="00A92493">
        <w:rPr>
          <w:rStyle w:val="apple-converted-space"/>
        </w:rPr>
        <w:t xml:space="preserve">în </w:t>
      </w:r>
      <w:hyperlink r:id="rId215" w:tooltip="Indiile Vestice" w:history="1">
        <w:r w:rsidR="004D21FF" w:rsidRPr="00A92493">
          <w:rPr>
            <w:rStyle w:val="Hyperlink"/>
            <w:color w:val="auto"/>
            <w:u w:val="none"/>
          </w:rPr>
          <w:t>Indiile de Vest</w:t>
        </w:r>
      </w:hyperlink>
      <w:r w:rsidR="004D21FF" w:rsidRPr="00A92493">
        <w:rPr>
          <w:rStyle w:val="notranslate"/>
        </w:rPr>
        <w:t>.</w:t>
      </w:r>
      <w:r w:rsidR="004D21FF" w:rsidRPr="00A92493">
        <w:rPr>
          <w:rStyle w:val="apple-converted-space"/>
        </w:rPr>
        <w:t> </w:t>
      </w:r>
      <w:r w:rsidR="00351788" w:rsidRPr="00A92493">
        <w:rPr>
          <w:rStyle w:val="notranslate"/>
        </w:rPr>
        <w:t xml:space="preserve">Ulterior migraţia </w:t>
      </w:r>
      <w:r w:rsidR="006071AF" w:rsidRPr="00A92493">
        <w:rPr>
          <w:rStyle w:val="notranslate"/>
          <w:i/>
        </w:rPr>
        <w:t>romani</w:t>
      </w:r>
      <w:r w:rsidR="00351788" w:rsidRPr="00A92493">
        <w:rPr>
          <w:rStyle w:val="notranslate"/>
          <w:i/>
        </w:rPr>
        <w:t>chal</w:t>
      </w:r>
      <w:r w:rsidR="00502B2A" w:rsidRPr="00A92493">
        <w:rPr>
          <w:rStyle w:val="notranslate"/>
          <w:i/>
        </w:rPr>
        <w:t>s</w:t>
      </w:r>
      <w:r w:rsidR="00351788" w:rsidRPr="00A92493">
        <w:rPr>
          <w:rStyle w:val="notranslate"/>
        </w:rPr>
        <w:t xml:space="preserve"> cunoaşte o nouă fază</w:t>
      </w:r>
      <w:r w:rsidR="00820CD8">
        <w:rPr>
          <w:rStyle w:val="notranslate"/>
        </w:rPr>
        <w:t>,</w:t>
      </w:r>
      <w:r w:rsidR="00351788" w:rsidRPr="00A92493">
        <w:rPr>
          <w:rStyle w:val="notranslate"/>
        </w:rPr>
        <w:t xml:space="preserve"> cea a emigrării voluntare</w:t>
      </w:r>
      <w:r w:rsidR="00835AD1">
        <w:rPr>
          <w:rStyle w:val="notranslate"/>
        </w:rPr>
        <w:t xml:space="preserve"> </w:t>
      </w:r>
      <w:r w:rsidR="00351788" w:rsidRPr="00A92493">
        <w:rPr>
          <w:rStyle w:val="notranslate"/>
        </w:rPr>
        <w:t xml:space="preserve">în </w:t>
      </w:r>
      <w:hyperlink r:id="rId216" w:tooltip="English posesiunile de peste mări" w:history="1">
        <w:r w:rsidR="004D21FF" w:rsidRPr="00A92493">
          <w:t xml:space="preserve">posesiunile </w:t>
        </w:r>
        <w:r w:rsidR="00351788" w:rsidRPr="00A92493">
          <w:t xml:space="preserve">britanice </w:t>
        </w:r>
        <w:r w:rsidR="004D21FF" w:rsidRPr="00A92493">
          <w:t xml:space="preserve">de peste </w:t>
        </w:r>
        <w:r w:rsidR="00351788" w:rsidRPr="00A92493">
          <w:t>ocean</w:t>
        </w:r>
      </w:hyperlink>
      <w:r w:rsidR="00820CD8">
        <w:rPr>
          <w:rStyle w:val="notranslate"/>
        </w:rPr>
        <w:t>, cete</w:t>
      </w:r>
      <w:r w:rsidR="00351788" w:rsidRPr="00A92493">
        <w:rPr>
          <w:rStyle w:val="notranslate"/>
        </w:rPr>
        <w:t>le de romi care au rezista</w:t>
      </w:r>
      <w:r w:rsidR="00820CD8">
        <w:rPr>
          <w:rStyle w:val="notranslate"/>
        </w:rPr>
        <w:t>t asimilării, perpetuând</w:t>
      </w:r>
      <w:r w:rsidR="00351788" w:rsidRPr="00A92493">
        <w:rPr>
          <w:rStyle w:val="notranslate"/>
        </w:rPr>
        <w:t xml:space="preserve"> cultura romani</w:t>
      </w:r>
      <w:r w:rsidR="004D21FF" w:rsidRPr="00A92493">
        <w:rPr>
          <w:rStyle w:val="notranslate"/>
        </w:rPr>
        <w:t>.</w:t>
      </w:r>
      <w:r w:rsidR="00835AD1">
        <w:rPr>
          <w:rStyle w:val="notranslate"/>
        </w:rPr>
        <w:t xml:space="preserve"> </w:t>
      </w:r>
      <w:r w:rsidR="004D21FF" w:rsidRPr="00A92493">
        <w:rPr>
          <w:rStyle w:val="notranslate"/>
        </w:rPr>
        <w:t>În anii de după</w:t>
      </w:r>
      <w:r w:rsidR="004D21FF" w:rsidRPr="00A92493">
        <w:rPr>
          <w:rStyle w:val="apple-converted-space"/>
        </w:rPr>
        <w:t> </w:t>
      </w:r>
      <w:hyperlink r:id="rId217" w:tooltip="Războiul American de Independență" w:history="1">
        <w:r w:rsidR="000A1E08" w:rsidRPr="00A92493">
          <w:rPr>
            <w:rStyle w:val="Hyperlink"/>
            <w:color w:val="auto"/>
            <w:u w:val="none"/>
          </w:rPr>
          <w:t>Războiul American de Independenţ</w:t>
        </w:r>
        <w:r w:rsidR="004D21FF" w:rsidRPr="00A92493">
          <w:rPr>
            <w:rStyle w:val="Hyperlink"/>
            <w:color w:val="auto"/>
            <w:u w:val="none"/>
          </w:rPr>
          <w:t>ă</w:t>
        </w:r>
      </w:hyperlink>
      <w:r w:rsidR="00351788" w:rsidRPr="00A92493">
        <w:rPr>
          <w:rStyle w:val="notranslate"/>
        </w:rPr>
        <w:t>, Australia a devenit</w:t>
      </w:r>
      <w:r w:rsidR="004D21FF" w:rsidRPr="00A92493">
        <w:rPr>
          <w:rStyle w:val="notranslate"/>
        </w:rPr>
        <w:t xml:space="preserve"> d</w:t>
      </w:r>
      <w:r w:rsidR="000A1E08" w:rsidRPr="00A92493">
        <w:rPr>
          <w:rStyle w:val="notranslate"/>
        </w:rPr>
        <w:t>estinaţ</w:t>
      </w:r>
      <w:r w:rsidR="00351788" w:rsidRPr="00A92493">
        <w:rPr>
          <w:rStyle w:val="notranslate"/>
        </w:rPr>
        <w:t xml:space="preserve">ia preferată de deportarea </w:t>
      </w:r>
      <w:r w:rsidR="00351788" w:rsidRPr="00A92493">
        <w:rPr>
          <w:rStyle w:val="notranslate"/>
          <w:i/>
        </w:rPr>
        <w:t>r</w:t>
      </w:r>
      <w:r w:rsidR="004D21FF" w:rsidRPr="00A92493">
        <w:rPr>
          <w:rStyle w:val="notranslate"/>
          <w:i/>
        </w:rPr>
        <w:t>omanicha</w:t>
      </w:r>
      <w:r w:rsidR="009136CE" w:rsidRPr="00A92493">
        <w:rPr>
          <w:rStyle w:val="notranslate"/>
          <w:i/>
        </w:rPr>
        <w:t>ls</w:t>
      </w:r>
      <w:r w:rsidR="004D21FF" w:rsidRPr="00A92493">
        <w:rPr>
          <w:rStyle w:val="notranslate"/>
        </w:rPr>
        <w:t xml:space="preserve">, datorită utilizării sale </w:t>
      </w:r>
      <w:r w:rsidR="00351788" w:rsidRPr="00A92493">
        <w:rPr>
          <w:rStyle w:val="notranslate"/>
        </w:rPr>
        <w:t xml:space="preserve">iniţiale </w:t>
      </w:r>
      <w:r w:rsidR="004D21FF" w:rsidRPr="00A92493">
        <w:rPr>
          <w:rStyle w:val="notranslate"/>
        </w:rPr>
        <w:t xml:space="preserve">ca o colonie </w:t>
      </w:r>
      <w:r w:rsidR="00351788" w:rsidRPr="00A92493">
        <w:rPr>
          <w:rStyle w:val="notranslate"/>
        </w:rPr>
        <w:t xml:space="preserve">unde ajungeau infractori şi cei cu diferite probleme de natură </w:t>
      </w:r>
      <w:r w:rsidR="004D21FF" w:rsidRPr="00A92493">
        <w:rPr>
          <w:rStyle w:val="notranslate"/>
        </w:rPr>
        <w:t>penală.</w:t>
      </w:r>
      <w:r w:rsidR="004D21FF" w:rsidRPr="00A92493">
        <w:rPr>
          <w:rStyle w:val="apple-converted-space"/>
        </w:rPr>
        <w:t> </w:t>
      </w:r>
      <w:r w:rsidR="004D21FF" w:rsidRPr="00A92493">
        <w:rPr>
          <w:rStyle w:val="notranslate"/>
        </w:rPr>
        <w:t xml:space="preserve">Numărul exact de </w:t>
      </w:r>
      <w:r w:rsidR="0042238B" w:rsidRPr="00A92493">
        <w:rPr>
          <w:rStyle w:val="notranslate"/>
        </w:rPr>
        <w:t>romi britanici deportaţi î</w:t>
      </w:r>
      <w:r w:rsidR="004D21FF" w:rsidRPr="00A92493">
        <w:rPr>
          <w:rStyle w:val="notranslate"/>
        </w:rPr>
        <w:t>n Australia este necunoscut.</w:t>
      </w:r>
      <w:r w:rsidR="004D21FF" w:rsidRPr="00A92493">
        <w:rPr>
          <w:rStyle w:val="apple-converted-space"/>
        </w:rPr>
        <w:t> </w:t>
      </w:r>
      <w:r w:rsidR="00820CD8">
        <w:t>Cu toate acestea</w:t>
      </w:r>
      <w:r w:rsidR="0042238B" w:rsidRPr="00A92493">
        <w:t xml:space="preserve"> romii </w:t>
      </w:r>
      <w:r w:rsidR="0042238B" w:rsidRPr="00A92493">
        <w:rPr>
          <w:i/>
        </w:rPr>
        <w:t>r</w:t>
      </w:r>
      <w:r w:rsidR="00FC308E" w:rsidRPr="00A92493">
        <w:rPr>
          <w:i/>
        </w:rPr>
        <w:t>omanichal</w:t>
      </w:r>
      <w:r w:rsidR="009136CE" w:rsidRPr="00A92493">
        <w:rPr>
          <w:i/>
        </w:rPr>
        <w:t>s</w:t>
      </w:r>
      <w:r w:rsidR="00FC308E" w:rsidRPr="00A92493">
        <w:t xml:space="preserve"> a</w:t>
      </w:r>
      <w:r w:rsidR="0042238B" w:rsidRPr="00A92493">
        <w:t>u</w:t>
      </w:r>
      <w:r w:rsidR="004D21FF" w:rsidRPr="00A92493">
        <w:t xml:space="preserve"> fost unul </w:t>
      </w:r>
      <w:r w:rsidR="000A1E08" w:rsidRPr="00A92493">
        <w:t>dintre grupurile ţ</w:t>
      </w:r>
      <w:r w:rsidR="00FC308E" w:rsidRPr="00A92493">
        <w:t>intă vizat</w:t>
      </w:r>
      <w:r w:rsidR="004D21FF" w:rsidRPr="00A92493">
        <w:t xml:space="preserve">e </w:t>
      </w:r>
      <w:r w:rsidR="00FC308E" w:rsidRPr="00A92493">
        <w:t>la deportare, f</w:t>
      </w:r>
      <w:r w:rsidR="000A1E08" w:rsidRPr="00A92493">
        <w:t>iind dificil să se facă distincţ</w:t>
      </w:r>
      <w:r w:rsidR="00FC308E" w:rsidRPr="00A92493">
        <w:t>ie</w:t>
      </w:r>
      <w:r w:rsidR="00835AD1">
        <w:t xml:space="preserve"> </w:t>
      </w:r>
      <w:r w:rsidR="0042238B" w:rsidRPr="00A92493">
        <w:t>între romi</w:t>
      </w:r>
      <w:r w:rsidR="00260AF2" w:rsidRPr="00A92493">
        <w:t xml:space="preserve"> şi deţinuţ</w:t>
      </w:r>
      <w:r w:rsidR="00FC308E" w:rsidRPr="00A92493">
        <w:t>ii ne</w:t>
      </w:r>
      <w:r w:rsidR="00047EF1" w:rsidRPr="00A92493">
        <w:t>-romi în timp, astfel că numărul romilor britanici romilor deportaţi reprezintă o ne</w:t>
      </w:r>
      <w:r w:rsidR="004D21FF" w:rsidRPr="00A92493">
        <w:t>cunoscut</w:t>
      </w:r>
      <w:r w:rsidR="00820CD8">
        <w:t>ă.</w:t>
      </w:r>
      <w:r w:rsidR="00835AD1">
        <w:t xml:space="preserve"> </w:t>
      </w:r>
      <w:r w:rsidR="00836E16" w:rsidRPr="00A92493">
        <w:t xml:space="preserve">Faptul că </w:t>
      </w:r>
      <w:r w:rsidR="004D21FF" w:rsidRPr="00A92493">
        <w:t xml:space="preserve">există </w:t>
      </w:r>
      <w:r w:rsidR="00836E16" w:rsidRPr="00A92493">
        <w:t xml:space="preserve">numeroase </w:t>
      </w:r>
      <w:r w:rsidR="004D21FF" w:rsidRPr="00A92493">
        <w:t>cazuri</w:t>
      </w:r>
      <w:r w:rsidR="00516375" w:rsidRPr="00A92493">
        <w:t>,</w:t>
      </w:r>
      <w:r w:rsidR="00836E16" w:rsidRPr="00A92493">
        <w:t>în care</w:t>
      </w:r>
      <w:r w:rsidR="004D21FF" w:rsidRPr="00A92493">
        <w:t xml:space="preserve"> nume</w:t>
      </w:r>
      <w:r w:rsidR="00836E16" w:rsidRPr="00A92493">
        <w:t>le deportaţilor pate fi lega</w:t>
      </w:r>
      <w:r w:rsidR="0042238B" w:rsidRPr="00A92493">
        <w:t>t de populaţia romă</w:t>
      </w:r>
      <w:r w:rsidR="00516375" w:rsidRPr="00A92493">
        <w:t>,</w:t>
      </w:r>
      <w:r w:rsidR="0042238B" w:rsidRPr="00A92493">
        <w:t xml:space="preserve"> nu fac decât</w:t>
      </w:r>
      <w:r w:rsidR="00CA5EF6" w:rsidRPr="00A92493">
        <w:t xml:space="preserve"> să complice datele problemei, neputându-se dovedi că </w:t>
      </w:r>
      <w:r w:rsidR="004D21FF" w:rsidRPr="00A92493">
        <w:t>aceste persoane au fost membri</w:t>
      </w:r>
      <w:r w:rsidR="00516375" w:rsidRPr="00A92493">
        <w:t>i</w:t>
      </w:r>
      <w:r w:rsidR="00260AF2" w:rsidRPr="00A92493">
        <w:t xml:space="preserve"> ai comunităţ</w:t>
      </w:r>
      <w:r w:rsidR="00CA5EF6" w:rsidRPr="00A92493">
        <w:t>ilor de romi</w:t>
      </w:r>
      <w:r w:rsidR="00516375" w:rsidRPr="00A92493">
        <w:t>,</w:t>
      </w:r>
      <w:r w:rsidR="00CA5EF6" w:rsidRPr="00A92493">
        <w:t xml:space="preserve"> stabilite volens-nolens în Australia.</w:t>
      </w:r>
      <w:r w:rsidR="004D21FF" w:rsidRPr="00A92493">
        <w:t> </w:t>
      </w:r>
      <w:r w:rsidR="00CA5EF6" w:rsidRPr="00A92493">
        <w:rPr>
          <w:rStyle w:val="notranslate"/>
        </w:rPr>
        <w:t>Documentele istorice atestă un caz fericit de revenire în Anglia</w:t>
      </w:r>
      <w:r w:rsidR="004D21FF" w:rsidRPr="00A92493">
        <w:rPr>
          <w:rStyle w:val="notranslate"/>
        </w:rPr>
        <w:t xml:space="preserve"> a </w:t>
      </w:r>
      <w:r w:rsidR="00CA5EF6" w:rsidRPr="00A92493">
        <w:rPr>
          <w:rStyle w:val="notranslate"/>
        </w:rPr>
        <w:t>unui rom exilat</w:t>
      </w:r>
      <w:r w:rsidR="009136CE" w:rsidRPr="00A92493">
        <w:rPr>
          <w:rStyle w:val="notranslate"/>
        </w:rPr>
        <w:t>,</w:t>
      </w:r>
      <w:r w:rsidR="00CA5EF6" w:rsidRPr="00A92493">
        <w:rPr>
          <w:rStyle w:val="notranslate"/>
        </w:rPr>
        <w:t xml:space="preserve"> pe nume</w:t>
      </w:r>
      <w:r w:rsidR="004D21FF" w:rsidRPr="00A92493">
        <w:rPr>
          <w:rStyle w:val="apple-converted-space"/>
        </w:rPr>
        <w:t> </w:t>
      </w:r>
      <w:r w:rsidR="00CA5EF6" w:rsidRPr="00A92493">
        <w:rPr>
          <w:rStyle w:val="notranslate"/>
        </w:rPr>
        <w:t xml:space="preserve">Henry Lavello sau Lovell, </w:t>
      </w:r>
      <w:r w:rsidR="004D21FF" w:rsidRPr="00A92493">
        <w:rPr>
          <w:rStyle w:val="notranslate"/>
        </w:rPr>
        <w:t>r</w:t>
      </w:r>
      <w:r w:rsidR="00CA5EF6" w:rsidRPr="00A92493">
        <w:rPr>
          <w:rStyle w:val="notranslate"/>
        </w:rPr>
        <w:t xml:space="preserve">epatriat cu tot cu familia sa, </w:t>
      </w:r>
      <w:r w:rsidR="00516375" w:rsidRPr="00A92493">
        <w:rPr>
          <w:rStyle w:val="notranslate"/>
        </w:rPr>
        <w:t xml:space="preserve">care o cuprindea pe soţia sa, </w:t>
      </w:r>
      <w:r w:rsidR="00CA5EF6" w:rsidRPr="00A92493">
        <w:rPr>
          <w:rStyle w:val="notranslate"/>
        </w:rPr>
        <w:t>o femeie aborigenă</w:t>
      </w:r>
      <w:r w:rsidR="00516375" w:rsidRPr="00A92493">
        <w:rPr>
          <w:rStyle w:val="notranslate"/>
        </w:rPr>
        <w:t xml:space="preserve">, precum şi pe </w:t>
      </w:r>
      <w:r w:rsidR="00CA5EF6" w:rsidRPr="00A92493">
        <w:rPr>
          <w:rStyle w:val="notranslate"/>
        </w:rPr>
        <w:t>fiul lor</w:t>
      </w:r>
      <w:r w:rsidR="004D21FF" w:rsidRPr="00A92493">
        <w:rPr>
          <w:rStyle w:val="notranslate"/>
        </w:rPr>
        <w:t>.</w:t>
      </w:r>
      <w:r w:rsidR="006059EB" w:rsidRPr="00A92493">
        <w:br/>
      </w:r>
      <w:r w:rsidRPr="00A92493">
        <w:rPr>
          <w:rFonts w:hAnsi="Symbol"/>
        </w:rPr>
        <w:t></w:t>
      </w:r>
      <w:r w:rsidR="004026E1">
        <w:rPr>
          <w:rFonts w:hAnsi="Symbol"/>
        </w:rPr>
        <w:t xml:space="preserve"> </w:t>
      </w:r>
      <w:r w:rsidR="00835AD1">
        <w:t>În acest secol</w:t>
      </w:r>
      <w:r w:rsidR="000C6331" w:rsidRPr="00A92493">
        <w:t xml:space="preserve"> al XVII-lea se afirm</w:t>
      </w:r>
      <w:r w:rsidR="002F0DB2" w:rsidRPr="00A92493">
        <w:t xml:space="preserve">ă </w:t>
      </w:r>
      <w:r w:rsidR="000C6331" w:rsidRPr="00A92493">
        <w:t>u</w:t>
      </w:r>
      <w:r w:rsidR="002F0DB2" w:rsidRPr="00A92493">
        <w:t>n alt concept legat de romi, în speţă</w:t>
      </w:r>
      <w:r w:rsidR="000C6331" w:rsidRPr="00A92493">
        <w:t xml:space="preserve"> cel de </w:t>
      </w:r>
      <w:r w:rsidR="000C6331" w:rsidRPr="00A92493">
        <w:rPr>
          <w:i/>
        </w:rPr>
        <w:t>r</w:t>
      </w:r>
      <w:r w:rsidR="00057772" w:rsidRPr="00A92493">
        <w:rPr>
          <w:i/>
        </w:rPr>
        <w:t>otwelsch</w:t>
      </w:r>
      <w:r w:rsidR="000C6331" w:rsidRPr="00A92493">
        <w:t>,</w:t>
      </w:r>
      <w:r w:rsidR="00057772" w:rsidRPr="00A92493">
        <w:t xml:space="preserve"> </w:t>
      </w:r>
      <w:r w:rsidR="00057772" w:rsidRPr="00A92493">
        <w:lastRenderedPageBreak/>
        <w:t>termen argotic </w:t>
      </w:r>
      <w:r w:rsidR="002F0DB2" w:rsidRPr="00A92493">
        <w:t>care se referea la catego</w:t>
      </w:r>
      <w:r w:rsidR="000C6331" w:rsidRPr="00A92493">
        <w:t>riile de indivizi situate la periferia societăţii,</w:t>
      </w:r>
      <w:r w:rsidR="00057772" w:rsidRPr="00A92493">
        <w:t> în special</w:t>
      </w:r>
      <w:r w:rsidR="00835AD1">
        <w:t xml:space="preserve"> </w:t>
      </w:r>
      <w:r w:rsidR="002F0DB2" w:rsidRPr="00A92493">
        <w:t xml:space="preserve">la </w:t>
      </w:r>
      <w:r w:rsidR="000C6331" w:rsidRPr="00A92493">
        <w:t>vagabonzi</w:t>
      </w:r>
      <w:r w:rsidR="00057772" w:rsidRPr="00A92493">
        <w:t>,</w:t>
      </w:r>
      <w:r w:rsidR="002F0DB2" w:rsidRPr="00A92493">
        <w:t xml:space="preserve"> la cerşetori, la</w:t>
      </w:r>
      <w:r w:rsidR="000C6331" w:rsidRPr="00A92493">
        <w:t xml:space="preserve"> i</w:t>
      </w:r>
      <w:r w:rsidR="002F0DB2" w:rsidRPr="00A92493">
        <w:t>ndivizi neadaptaţi social, la</w:t>
      </w:r>
      <w:r w:rsidR="000C6331" w:rsidRPr="00A92493">
        <w:t xml:space="preserve"> infractori</w:t>
      </w:r>
      <w:r w:rsidR="002F0DB2" w:rsidRPr="00A92493">
        <w:t>,</w:t>
      </w:r>
      <w:r w:rsidR="00260AF2" w:rsidRPr="00A92493">
        <w:t>la reprezentanţ</w:t>
      </w:r>
      <w:r w:rsidR="002F0DB2" w:rsidRPr="00A92493">
        <w:t>i ai a</w:t>
      </w:r>
      <w:r w:rsidR="00D675DC" w:rsidRPr="00A92493">
        <w:rPr>
          <w:rFonts w:ascii="Cambria Math" w:hAnsi="Cambria Math" w:cs="Cambria Math"/>
        </w:rPr>
        <w:t>ș</w:t>
      </w:r>
      <w:r w:rsidR="002F0DB2" w:rsidRPr="00A92493">
        <w:t>a-numitelor</w:t>
      </w:r>
      <w:r w:rsidR="00057772" w:rsidRPr="00A92493">
        <w:t> </w:t>
      </w:r>
      <w:hyperlink r:id="rId218" w:tooltip="Profesie necinstit" w:history="1">
        <w:r w:rsidR="00057772" w:rsidRPr="00A92493">
          <w:t>profesii necinstite</w:t>
        </w:r>
      </w:hyperlink>
      <w:r w:rsidR="009136CE" w:rsidRPr="00A92493">
        <w:t xml:space="preserve"> sau</w:t>
      </w:r>
      <w:r w:rsidR="002F0DB2" w:rsidRPr="00A92493">
        <w:t> la</w:t>
      </w:r>
      <w:r w:rsidR="00057772" w:rsidRPr="00A92493">
        <w:t xml:space="preserve"> grupuri</w:t>
      </w:r>
      <w:r w:rsidR="002F0DB2" w:rsidRPr="00A92493">
        <w:t>le de non-sedentari</w:t>
      </w:r>
      <w:r w:rsidR="00057772" w:rsidRPr="00A92493">
        <w:t>.</w:t>
      </w:r>
    </w:p>
    <w:p w:rsidR="001F6CF5" w:rsidRPr="00A92493" w:rsidRDefault="00FC3509" w:rsidP="008F7CC0">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276870" w:rsidRPr="00A92493">
        <w:rPr>
          <w:rFonts w:ascii="Times New Roman" w:hAnsi="Times New Roman" w:cs="Times New Roman"/>
          <w:sz w:val="24"/>
          <w:szCs w:val="24"/>
        </w:rPr>
        <w:t>În Suedi</w:t>
      </w:r>
      <w:r w:rsidR="00AC4B56" w:rsidRPr="00A92493">
        <w:rPr>
          <w:rFonts w:ascii="Times New Roman" w:hAnsi="Times New Roman" w:cs="Times New Roman"/>
          <w:sz w:val="24"/>
          <w:szCs w:val="24"/>
        </w:rPr>
        <w:t>a</w:t>
      </w:r>
      <w:r w:rsidR="00BB3D65" w:rsidRPr="00A92493">
        <w:rPr>
          <w:rFonts w:ascii="Times New Roman" w:hAnsi="Times New Roman" w:cs="Times New Roman"/>
          <w:sz w:val="24"/>
          <w:szCs w:val="24"/>
        </w:rPr>
        <w:t>,</w:t>
      </w:r>
      <w:r w:rsidR="00276870" w:rsidRPr="00A92493">
        <w:rPr>
          <w:rFonts w:ascii="Times New Roman" w:hAnsi="Times New Roman" w:cs="Times New Roman"/>
          <w:sz w:val="24"/>
          <w:szCs w:val="24"/>
        </w:rPr>
        <w:t>Per Brahe</w:t>
      </w:r>
      <w:r w:rsidR="002C384A" w:rsidRPr="00A92493">
        <w:rPr>
          <w:rFonts w:ascii="Times New Roman" w:hAnsi="Times New Roman" w:cs="Times New Roman"/>
          <w:sz w:val="24"/>
          <w:szCs w:val="24"/>
        </w:rPr>
        <w:t xml:space="preserve"> cel Tânăr, important om de stat între 1641-1680,</w:t>
      </w:r>
      <w:r w:rsidR="00276870" w:rsidRPr="00A92493">
        <w:rPr>
          <w:rFonts w:ascii="Times New Roman" w:hAnsi="Times New Roman" w:cs="Times New Roman"/>
          <w:sz w:val="24"/>
          <w:szCs w:val="24"/>
        </w:rPr>
        <w:t xml:space="preserve"> a stabilit </w:t>
      </w:r>
      <w:r w:rsidR="009C1303" w:rsidRPr="00A92493">
        <w:rPr>
          <w:rFonts w:ascii="Times New Roman" w:hAnsi="Times New Roman" w:cs="Times New Roman"/>
          <w:sz w:val="24"/>
          <w:szCs w:val="24"/>
        </w:rPr>
        <w:t>un număr de circa 140 de romi</w:t>
      </w:r>
      <w:r w:rsidR="00276870" w:rsidRPr="00A92493">
        <w:rPr>
          <w:rFonts w:ascii="Times New Roman" w:hAnsi="Times New Roman" w:cs="Times New Roman"/>
          <w:sz w:val="24"/>
          <w:szCs w:val="24"/>
        </w:rPr>
        <w:t xml:space="preserve"> în ferme</w:t>
      </w:r>
      <w:r w:rsidR="0042238B" w:rsidRPr="00A92493">
        <w:rPr>
          <w:rFonts w:ascii="Times New Roman" w:hAnsi="Times New Roman" w:cs="Times New Roman"/>
          <w:sz w:val="24"/>
          <w:szCs w:val="24"/>
        </w:rPr>
        <w:t>,</w:t>
      </w:r>
      <w:r w:rsidR="00276870" w:rsidRPr="00A92493">
        <w:rPr>
          <w:rFonts w:ascii="Times New Roman" w:hAnsi="Times New Roman" w:cs="Times New Roman"/>
          <w:sz w:val="24"/>
          <w:szCs w:val="24"/>
        </w:rPr>
        <w:t xml:space="preserve"> în zona castelului Kajaani</w:t>
      </w:r>
      <w:r w:rsidR="0042238B" w:rsidRPr="00A92493">
        <w:rPr>
          <w:rFonts w:ascii="Times New Roman" w:hAnsi="Times New Roman" w:cs="Times New Roman"/>
          <w:sz w:val="24"/>
          <w:szCs w:val="24"/>
        </w:rPr>
        <w:t>,</w:t>
      </w:r>
      <w:r w:rsidR="00276870" w:rsidRPr="00A92493">
        <w:rPr>
          <w:rFonts w:ascii="Times New Roman" w:hAnsi="Times New Roman" w:cs="Times New Roman"/>
          <w:sz w:val="24"/>
          <w:szCs w:val="24"/>
        </w:rPr>
        <w:t xml:space="preserve"> pentru a presta diferite munci agricole, însă adaptarea acestora </w:t>
      </w:r>
      <w:r w:rsidR="009C1303" w:rsidRPr="00A92493">
        <w:rPr>
          <w:rFonts w:ascii="Times New Roman" w:hAnsi="Times New Roman" w:cs="Times New Roman"/>
          <w:sz w:val="24"/>
          <w:szCs w:val="24"/>
        </w:rPr>
        <w:t xml:space="preserve">a </w:t>
      </w:r>
      <w:r w:rsidR="00276870" w:rsidRPr="00A92493">
        <w:rPr>
          <w:rFonts w:ascii="Times New Roman" w:hAnsi="Times New Roman" w:cs="Times New Roman"/>
          <w:sz w:val="24"/>
          <w:szCs w:val="24"/>
        </w:rPr>
        <w:t xml:space="preserve">fost dificilă în condiţiile în </w:t>
      </w:r>
      <w:r w:rsidR="00260AF2" w:rsidRPr="00A92493">
        <w:rPr>
          <w:rFonts w:ascii="Times New Roman" w:hAnsi="Times New Roman" w:cs="Times New Roman"/>
          <w:sz w:val="24"/>
          <w:szCs w:val="24"/>
        </w:rPr>
        <w:t>care zona a fost abandonată de ţ</w:t>
      </w:r>
      <w:r w:rsidR="00276870" w:rsidRPr="00A92493">
        <w:rPr>
          <w:rFonts w:ascii="Times New Roman" w:hAnsi="Times New Roman" w:cs="Times New Roman"/>
          <w:sz w:val="24"/>
          <w:szCs w:val="24"/>
        </w:rPr>
        <w:t>ărani</w:t>
      </w:r>
      <w:r w:rsidR="009C1303" w:rsidRPr="00A92493">
        <w:rPr>
          <w:rFonts w:ascii="Times New Roman" w:hAnsi="Times New Roman" w:cs="Times New Roman"/>
          <w:sz w:val="24"/>
          <w:szCs w:val="24"/>
        </w:rPr>
        <w:t>i</w:t>
      </w:r>
      <w:r w:rsidR="00276870" w:rsidRPr="00A92493">
        <w:rPr>
          <w:rFonts w:ascii="Times New Roman" w:hAnsi="Times New Roman" w:cs="Times New Roman"/>
          <w:sz w:val="24"/>
          <w:szCs w:val="24"/>
        </w:rPr>
        <w:t xml:space="preserve"> finlandezi</w:t>
      </w:r>
      <w:r w:rsidR="0042238B" w:rsidRPr="00A92493">
        <w:rPr>
          <w:rFonts w:ascii="Times New Roman" w:hAnsi="Times New Roman" w:cs="Times New Roman"/>
          <w:sz w:val="24"/>
          <w:szCs w:val="24"/>
        </w:rPr>
        <w:t>,</w:t>
      </w:r>
      <w:r w:rsidR="00276870" w:rsidRPr="00A92493">
        <w:rPr>
          <w:rFonts w:ascii="Times New Roman" w:hAnsi="Times New Roman" w:cs="Times New Roman"/>
          <w:sz w:val="24"/>
          <w:szCs w:val="24"/>
        </w:rPr>
        <w:t xml:space="preserve"> datorită neproductivităţii culturilor. În condiţiile în care Per Brahe a dorit </w:t>
      </w:r>
      <w:r w:rsidR="00260AF2" w:rsidRPr="00A92493">
        <w:rPr>
          <w:rFonts w:ascii="Times New Roman" w:hAnsi="Times New Roman" w:cs="Times New Roman"/>
          <w:sz w:val="24"/>
          <w:szCs w:val="24"/>
        </w:rPr>
        <w:t>să folosească romii de la graniţ</w:t>
      </w:r>
      <w:r w:rsidR="00276870" w:rsidRPr="00A92493">
        <w:rPr>
          <w:rFonts w:ascii="Times New Roman" w:hAnsi="Times New Roman" w:cs="Times New Roman"/>
          <w:sz w:val="24"/>
          <w:szCs w:val="24"/>
        </w:rPr>
        <w:t xml:space="preserve">a de est drept spioni </w:t>
      </w:r>
      <w:r w:rsidR="00D675DC" w:rsidRPr="00A92493">
        <w:rPr>
          <w:rFonts w:ascii="Cambria Math" w:hAnsi="Cambria Math" w:cs="Cambria Math"/>
          <w:sz w:val="24"/>
          <w:szCs w:val="24"/>
        </w:rPr>
        <w:t>ș</w:t>
      </w:r>
      <w:r w:rsidR="00260AF2" w:rsidRPr="00A92493">
        <w:rPr>
          <w:rFonts w:ascii="Times New Roman" w:hAnsi="Times New Roman" w:cs="Times New Roman"/>
          <w:sz w:val="24"/>
          <w:szCs w:val="24"/>
        </w:rPr>
        <w:t>i poliţ</w:t>
      </w:r>
      <w:r w:rsidR="00276870" w:rsidRPr="00A92493">
        <w:rPr>
          <w:rFonts w:ascii="Times New Roman" w:hAnsi="Times New Roman" w:cs="Times New Roman"/>
          <w:sz w:val="24"/>
          <w:szCs w:val="24"/>
        </w:rPr>
        <w:t>i</w:t>
      </w:r>
      <w:r w:rsidR="00D675DC" w:rsidRPr="00A92493">
        <w:rPr>
          <w:rFonts w:ascii="Cambria Math" w:hAnsi="Cambria Math" w:cs="Cambria Math"/>
          <w:sz w:val="24"/>
          <w:szCs w:val="24"/>
        </w:rPr>
        <w:t>ș</w:t>
      </w:r>
      <w:r w:rsidR="00276870" w:rsidRPr="00A92493">
        <w:rPr>
          <w:rFonts w:ascii="Times New Roman" w:hAnsi="Times New Roman" w:cs="Times New Roman"/>
          <w:sz w:val="24"/>
          <w:szCs w:val="24"/>
        </w:rPr>
        <w:t>tii, în 1663 acesta i-a avertizat că riscau izgonirea din regatul suedez dacă nu respectau sarcinile specifice</w:t>
      </w:r>
      <w:r w:rsidR="009C1303" w:rsidRPr="00A92493">
        <w:rPr>
          <w:rFonts w:ascii="Times New Roman" w:hAnsi="Times New Roman" w:cs="Times New Roman"/>
          <w:sz w:val="24"/>
          <w:szCs w:val="24"/>
        </w:rPr>
        <w:t xml:space="preserve"> impuse</w:t>
      </w:r>
      <w:r w:rsidR="00276870" w:rsidRPr="00A92493">
        <w:rPr>
          <w:rFonts w:ascii="Times New Roman" w:hAnsi="Times New Roman" w:cs="Times New Roman"/>
          <w:sz w:val="24"/>
          <w:szCs w:val="24"/>
        </w:rPr>
        <w:t xml:space="preserve">. </w:t>
      </w:r>
      <w:r w:rsidR="006059EB" w:rsidRPr="00A92493">
        <w:rPr>
          <w:rFonts w:ascii="Times New Roman" w:hAnsi="Times New Roman" w:cs="Times New Roman"/>
          <w:sz w:val="24"/>
          <w:szCs w:val="24"/>
        </w:rPr>
        <w:br/>
      </w:r>
      <w:r w:rsidRPr="00A92493">
        <w:rPr>
          <w:rFonts w:ascii="Times New Roman" w:hAnsi="Times New Roman" w:cs="Times New Roman"/>
          <w:b/>
          <w:sz w:val="24"/>
          <w:szCs w:val="24"/>
        </w:rPr>
        <w:t>1661</w:t>
      </w:r>
      <w:r w:rsidR="006059EB" w:rsidRPr="00A92493">
        <w:rPr>
          <w:rFonts w:ascii="Times New Roman" w:hAnsi="Times New Roman" w:cs="Times New Roman"/>
          <w:b/>
          <w:sz w:val="24"/>
          <w:szCs w:val="24"/>
        </w:rPr>
        <w:t> </w:t>
      </w:r>
      <w:r w:rsidRPr="00A92493">
        <w:rPr>
          <w:rFonts w:hAnsi="Symbol"/>
          <w:sz w:val="24"/>
          <w:szCs w:val="24"/>
        </w:rPr>
        <w:t></w:t>
      </w:r>
      <w:r w:rsidR="004026E1">
        <w:rPr>
          <w:rFonts w:hAnsi="Symbol"/>
          <w:sz w:val="24"/>
          <w:szCs w:val="24"/>
        </w:rPr>
        <w:t xml:space="preserve"> </w:t>
      </w:r>
      <w:r w:rsidR="006059EB" w:rsidRPr="00A92493">
        <w:rPr>
          <w:rFonts w:ascii="Times New Roman" w:hAnsi="Times New Roman" w:cs="Times New Roman"/>
          <w:sz w:val="24"/>
          <w:szCs w:val="24"/>
        </w:rPr>
        <w:t>Johann Georg</w:t>
      </w:r>
      <w:r w:rsidR="00345460" w:rsidRPr="00A92493">
        <w:rPr>
          <w:rFonts w:ascii="Times New Roman" w:hAnsi="Times New Roman" w:cs="Times New Roman"/>
          <w:sz w:val="24"/>
          <w:szCs w:val="24"/>
        </w:rPr>
        <w:t xml:space="preserve"> al II-lea</w:t>
      </w:r>
      <w:r w:rsidR="006059EB" w:rsidRPr="00A92493">
        <w:rPr>
          <w:rFonts w:ascii="Times New Roman" w:hAnsi="Times New Roman" w:cs="Times New Roman"/>
          <w:sz w:val="24"/>
          <w:szCs w:val="24"/>
        </w:rPr>
        <w:t xml:space="preserve">, elector de Saxonia, </w:t>
      </w:r>
      <w:r w:rsidR="002F0DB2" w:rsidRPr="00A92493">
        <w:rPr>
          <w:rFonts w:ascii="Times New Roman" w:hAnsi="Times New Roman" w:cs="Times New Roman"/>
          <w:sz w:val="24"/>
          <w:szCs w:val="24"/>
        </w:rPr>
        <w:t>emite o lege prin care pedepseşte cu moartea romii prinşi</w:t>
      </w:r>
      <w:r w:rsidR="006059EB" w:rsidRPr="00A92493">
        <w:rPr>
          <w:rFonts w:ascii="Times New Roman" w:hAnsi="Times New Roman" w:cs="Times New Roman"/>
          <w:sz w:val="24"/>
          <w:szCs w:val="24"/>
        </w:rPr>
        <w:t xml:space="preserve"> pe teritoriul </w:t>
      </w:r>
      <w:r w:rsidR="002F0DB2" w:rsidRPr="00A92493">
        <w:rPr>
          <w:rFonts w:ascii="Times New Roman" w:hAnsi="Times New Roman" w:cs="Times New Roman"/>
          <w:sz w:val="24"/>
          <w:szCs w:val="24"/>
        </w:rPr>
        <w:t xml:space="preserve">statului </w:t>
      </w:r>
      <w:r w:rsidR="006059EB" w:rsidRPr="00A92493">
        <w:rPr>
          <w:rFonts w:ascii="Times New Roman" w:hAnsi="Times New Roman" w:cs="Times New Roman"/>
          <w:sz w:val="24"/>
          <w:szCs w:val="24"/>
        </w:rPr>
        <w:t>său.</w:t>
      </w:r>
      <w:r w:rsidR="006059EB" w:rsidRPr="00A92493">
        <w:rPr>
          <w:rFonts w:ascii="Times New Roman" w:hAnsi="Times New Roman" w:cs="Times New Roman"/>
          <w:b/>
          <w:sz w:val="24"/>
          <w:szCs w:val="24"/>
        </w:rPr>
        <w:t> </w:t>
      </w:r>
    </w:p>
    <w:p w:rsidR="0045658B" w:rsidRPr="00A92493" w:rsidRDefault="00FC3509"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2F0DB2" w:rsidRPr="00A92493">
        <w:rPr>
          <w:rFonts w:ascii="Times New Roman" w:hAnsi="Times New Roman" w:cs="Times New Roman"/>
          <w:sz w:val="24"/>
          <w:szCs w:val="24"/>
        </w:rPr>
        <w:t>În Scoţia este</w:t>
      </w:r>
      <w:r w:rsidR="002F0DB2" w:rsidRPr="00A92493">
        <w:rPr>
          <w:rStyle w:val="apple-converted-space"/>
          <w:rFonts w:ascii="Times New Roman" w:hAnsi="Times New Roman" w:cs="Times New Roman"/>
          <w:sz w:val="24"/>
          <w:szCs w:val="24"/>
        </w:rPr>
        <w:t xml:space="preserve"> promulgată, se pare, ultima lege scoţiană</w:t>
      </w:r>
      <w:r w:rsidR="001F6CF5" w:rsidRPr="00A92493">
        <w:rPr>
          <w:rStyle w:val="apple-converted-space"/>
          <w:rFonts w:ascii="Times New Roman" w:hAnsi="Times New Roman" w:cs="Times New Roman"/>
          <w:sz w:val="24"/>
          <w:szCs w:val="24"/>
        </w:rPr>
        <w:t xml:space="preserve"> în care se face referire explicit la romi ca </w:t>
      </w:r>
      <w:r w:rsidR="00852635">
        <w:rPr>
          <w:rStyle w:val="apple-converted-space"/>
          <w:rFonts w:ascii="Times New Roman" w:hAnsi="Times New Roman" w:cs="Times New Roman"/>
          <w:sz w:val="24"/>
          <w:szCs w:val="24"/>
        </w:rPr>
        <w:t>la</w:t>
      </w:r>
      <w:r w:rsidR="00835AD1">
        <w:rPr>
          <w:rStyle w:val="apple-converted-space"/>
          <w:rFonts w:ascii="Times New Roman" w:hAnsi="Times New Roman" w:cs="Times New Roman"/>
          <w:sz w:val="24"/>
          <w:szCs w:val="24"/>
        </w:rPr>
        <w:t xml:space="preserve"> </w:t>
      </w:r>
      <w:r w:rsidR="001F6CF5" w:rsidRPr="00A92493">
        <w:rPr>
          <w:rStyle w:val="apple-converted-space"/>
          <w:rFonts w:ascii="Times New Roman" w:hAnsi="Times New Roman" w:cs="Times New Roman"/>
          <w:sz w:val="24"/>
          <w:szCs w:val="24"/>
        </w:rPr>
        <w:t>vagabonzi şi elemente declasate social</w:t>
      </w:r>
      <w:r w:rsidR="007C1676" w:rsidRPr="00A92493">
        <w:rPr>
          <w:rStyle w:val="apple-converted-space"/>
          <w:rFonts w:ascii="Times New Roman" w:hAnsi="Times New Roman" w:cs="Times New Roman"/>
          <w:sz w:val="24"/>
          <w:szCs w:val="24"/>
        </w:rPr>
        <w:t>.</w:t>
      </w:r>
    </w:p>
    <w:p w:rsidR="0045658B" w:rsidRPr="00A92493" w:rsidRDefault="00FC3509" w:rsidP="008F7CC0">
      <w:pPr>
        <w:pStyle w:val="NormalWeb"/>
        <w:shd w:val="clear" w:color="auto" w:fill="FFFFFF"/>
        <w:spacing w:before="0" w:beforeAutospacing="0" w:after="0" w:afterAutospacing="0"/>
        <w:jc w:val="both"/>
      </w:pPr>
      <w:r w:rsidRPr="00A92493">
        <w:rPr>
          <w:rFonts w:hAnsi="Symbol"/>
        </w:rPr>
        <w:t></w:t>
      </w:r>
      <w:r w:rsidR="004026E1">
        <w:rPr>
          <w:rFonts w:hAnsi="Symbol"/>
        </w:rPr>
        <w:t xml:space="preserve"> </w:t>
      </w:r>
      <w:r w:rsidR="002F0DB2" w:rsidRPr="00A92493">
        <w:t>Pe teritoriul actualei Ungarii, v</w:t>
      </w:r>
      <w:r w:rsidR="0045658B" w:rsidRPr="00A92493">
        <w:t>oievodul György</w:t>
      </w:r>
      <w:r w:rsidR="002F0DB2" w:rsidRPr="00A92493">
        <w:t>,</w:t>
      </w:r>
      <w:r w:rsidR="0045658B" w:rsidRPr="00A92493">
        <w:t xml:space="preserve"> conducător al unei cete de romi</w:t>
      </w:r>
      <w:r w:rsidR="00852635">
        <w:t>,</w:t>
      </w:r>
      <w:r w:rsidR="0045658B" w:rsidRPr="00A92493">
        <w:t xml:space="preserve"> a primit adăpost din partea unui nobil maghiar</w:t>
      </w:r>
      <w:r w:rsidR="0045658B" w:rsidRPr="00A92493">
        <w:rPr>
          <w:rStyle w:val="notranslate"/>
          <w:rFonts w:eastAsiaTheme="majorEastAsia"/>
        </w:rPr>
        <w:t>.</w:t>
      </w:r>
      <w:r w:rsidR="002F0DB2" w:rsidRPr="00A92493">
        <w:rPr>
          <w:rStyle w:val="apple-converted-space"/>
        </w:rPr>
        <w:t> În perioadă, romii</w:t>
      </w:r>
      <w:r w:rsidR="0045658B" w:rsidRPr="00A92493">
        <w:rPr>
          <w:rStyle w:val="apple-converted-space"/>
        </w:rPr>
        <w:t xml:space="preserve"> din localităţile</w:t>
      </w:r>
      <w:r w:rsidR="007C1676" w:rsidRPr="00A92493">
        <w:rPr>
          <w:rStyle w:val="apple-converted-space"/>
        </w:rPr>
        <w:t xml:space="preserve"> maghiare </w:t>
      </w:r>
      <w:hyperlink r:id="rId219" w:tooltip="Szendrő" w:history="1">
        <w:r w:rsidR="0045658B" w:rsidRPr="00A92493">
          <w:rPr>
            <w:rStyle w:val="Hyperlink"/>
            <w:rFonts w:eastAsiaTheme="majorEastAsia"/>
            <w:color w:val="auto"/>
            <w:u w:val="none"/>
          </w:rPr>
          <w:t>Szendrőn</w:t>
        </w:r>
      </w:hyperlink>
      <w:r w:rsidR="0045658B" w:rsidRPr="00A92493">
        <w:rPr>
          <w:rStyle w:val="apple-converted-space"/>
        </w:rPr>
        <w:t> </w:t>
      </w:r>
      <w:r w:rsidR="0045658B" w:rsidRPr="00A92493">
        <w:t>şi</w:t>
      </w:r>
      <w:r w:rsidR="0045658B" w:rsidRPr="00A92493">
        <w:rPr>
          <w:rStyle w:val="apple-converted-space"/>
        </w:rPr>
        <w:t> </w:t>
      </w:r>
      <w:hyperlink r:id="rId220" w:tooltip="Munkács" w:history="1">
        <w:r w:rsidR="0045658B" w:rsidRPr="00A92493">
          <w:rPr>
            <w:rStyle w:val="Hyperlink"/>
            <w:rFonts w:eastAsiaTheme="majorEastAsia"/>
            <w:color w:val="auto"/>
            <w:u w:val="none"/>
          </w:rPr>
          <w:t>Munkácson</w:t>
        </w:r>
      </w:hyperlink>
      <w:r w:rsidR="0045658B" w:rsidRPr="00A92493">
        <w:rPr>
          <w:rStyle w:val="apple-converted-space"/>
        </w:rPr>
        <w:t> </w:t>
      </w:r>
      <w:r w:rsidR="0045658B" w:rsidRPr="00A92493">
        <w:t>erau conduşi de către voievozi, care aveau atribuţii largi în cea</w:t>
      </w:r>
      <w:r w:rsidR="00257044" w:rsidRPr="00A92493">
        <w:t xml:space="preserve"> ce priveşte judecarea romilor.</w:t>
      </w:r>
    </w:p>
    <w:p w:rsidR="00AE1519" w:rsidRPr="00A92493" w:rsidRDefault="00EE0D08" w:rsidP="008F7CC0">
      <w:pPr>
        <w:shd w:val="clear" w:color="auto" w:fill="FFFFFF"/>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1662</w:t>
      </w:r>
      <w:r w:rsidR="004026E1">
        <w:rPr>
          <w:rFonts w:ascii="Times New Roman" w:hAnsi="Times New Roman" w:cs="Times New Roman"/>
          <w:b/>
          <w:sz w:val="24"/>
          <w:szCs w:val="24"/>
        </w:rPr>
        <w:t xml:space="preserve"> </w:t>
      </w:r>
      <w:r w:rsidR="00FC3509" w:rsidRPr="00A92493">
        <w:rPr>
          <w:rFonts w:hAnsi="Symbol"/>
          <w:sz w:val="24"/>
          <w:szCs w:val="24"/>
        </w:rPr>
        <w:t></w:t>
      </w:r>
      <w:r w:rsidR="004026E1">
        <w:rPr>
          <w:rFonts w:hAnsi="Symbol"/>
          <w:sz w:val="24"/>
          <w:szCs w:val="24"/>
        </w:rPr>
        <w:t xml:space="preserve"> </w:t>
      </w:r>
      <w:r w:rsidRPr="00A92493">
        <w:rPr>
          <w:rFonts w:ascii="Times New Roman" w:eastAsia="Times New Roman" w:hAnsi="Times New Roman" w:cs="Times New Roman"/>
          <w:sz w:val="24"/>
          <w:szCs w:val="24"/>
        </w:rPr>
        <w:t>În Suedia legislaţia antiromă, ce prevedea expulzare acestora, a fost consolidată.</w:t>
      </w:r>
      <w:r w:rsidR="006059EB" w:rsidRPr="00A92493">
        <w:rPr>
          <w:rFonts w:ascii="Times New Roman" w:hAnsi="Times New Roman" w:cs="Times New Roman"/>
          <w:sz w:val="24"/>
          <w:szCs w:val="24"/>
        </w:rPr>
        <w:br/>
      </w:r>
      <w:r w:rsidR="0039447F" w:rsidRPr="00A92493">
        <w:rPr>
          <w:rFonts w:ascii="Times New Roman" w:hAnsi="Times New Roman" w:cs="Times New Roman"/>
          <w:b/>
          <w:sz w:val="24"/>
          <w:szCs w:val="24"/>
        </w:rPr>
        <w:t>1665</w:t>
      </w:r>
      <w:r w:rsidR="004026E1">
        <w:rPr>
          <w:rFonts w:ascii="Times New Roman" w:hAnsi="Times New Roman" w:cs="Times New Roman"/>
          <w:b/>
          <w:sz w:val="24"/>
          <w:szCs w:val="24"/>
        </w:rPr>
        <w:t xml:space="preserve"> </w:t>
      </w:r>
      <w:r w:rsidR="00AE1519" w:rsidRPr="00A92493">
        <w:rPr>
          <w:rFonts w:hAnsi="Symbol"/>
          <w:sz w:val="24"/>
          <w:szCs w:val="24"/>
        </w:rPr>
        <w:t></w:t>
      </w:r>
      <w:r w:rsidR="004026E1">
        <w:rPr>
          <w:rFonts w:hAnsi="Symbol"/>
          <w:sz w:val="24"/>
          <w:szCs w:val="24"/>
        </w:rPr>
        <w:t xml:space="preserve"> </w:t>
      </w:r>
      <w:r w:rsidR="00AE1519" w:rsidRPr="00A92493">
        <w:rPr>
          <w:rFonts w:ascii="Times New Roman" w:hAnsi="Times New Roman" w:cs="Times New Roman"/>
          <w:sz w:val="24"/>
          <w:szCs w:val="24"/>
        </w:rPr>
        <w:t>În Moldova un rob al postelnicului Iani Hadâmbul, care a omorât un rob  al vornic</w:t>
      </w:r>
      <w:r w:rsidR="00852635">
        <w:rPr>
          <w:rFonts w:ascii="Times New Roman" w:hAnsi="Times New Roman" w:cs="Times New Roman"/>
          <w:sz w:val="24"/>
          <w:szCs w:val="24"/>
        </w:rPr>
        <w:t xml:space="preserve">ului Solomon, a fost condamnat </w:t>
      </w:r>
      <w:r w:rsidR="00AE1519" w:rsidRPr="00852635">
        <w:rPr>
          <w:rFonts w:ascii="Times New Roman" w:hAnsi="Times New Roman" w:cs="Times New Roman"/>
          <w:i/>
          <w:sz w:val="24"/>
          <w:szCs w:val="24"/>
        </w:rPr>
        <w:t>să pia</w:t>
      </w:r>
      <w:r w:rsidR="00852635">
        <w:rPr>
          <w:rFonts w:ascii="Times New Roman" w:hAnsi="Times New Roman" w:cs="Times New Roman"/>
          <w:i/>
          <w:sz w:val="24"/>
          <w:szCs w:val="24"/>
        </w:rPr>
        <w:t>ie, să fie moarte dreptu moarte</w:t>
      </w:r>
      <w:r w:rsidR="00AE1519" w:rsidRPr="00852635">
        <w:rPr>
          <w:rFonts w:ascii="Times New Roman" w:hAnsi="Times New Roman" w:cs="Times New Roman"/>
          <w:i/>
          <w:sz w:val="24"/>
          <w:szCs w:val="24"/>
        </w:rPr>
        <w:t>.</w:t>
      </w:r>
      <w:r w:rsidR="00AE1519" w:rsidRPr="00A92493">
        <w:rPr>
          <w:rFonts w:ascii="Times New Roman" w:hAnsi="Times New Roman" w:cs="Times New Roman"/>
          <w:sz w:val="24"/>
          <w:szCs w:val="24"/>
        </w:rPr>
        <w:t xml:space="preserve"> Stăpânul robului criminal s-a înţeles cu cel al celui ucis, plătindu-i 70 lei, precum şi </w:t>
      </w:r>
      <w:r w:rsidR="00AE1519" w:rsidRPr="00A92493">
        <w:rPr>
          <w:rFonts w:ascii="Times New Roman" w:hAnsi="Times New Roman" w:cs="Times New Roman"/>
          <w:i/>
          <w:sz w:val="24"/>
          <w:szCs w:val="24"/>
        </w:rPr>
        <w:t>toată cheltuiala temniţei</w:t>
      </w:r>
      <w:r w:rsidR="00AE1519" w:rsidRPr="00A92493">
        <w:rPr>
          <w:rFonts w:ascii="Times New Roman" w:hAnsi="Times New Roman" w:cs="Times New Roman"/>
          <w:sz w:val="24"/>
          <w:szCs w:val="24"/>
        </w:rPr>
        <w:t>,</w:t>
      </w:r>
      <w:r w:rsidR="00AE1519" w:rsidRPr="00A92493">
        <w:rPr>
          <w:rFonts w:ascii="Times New Roman" w:hAnsi="Times New Roman" w:cs="Times New Roman"/>
          <w:i/>
          <w:sz w:val="24"/>
          <w:szCs w:val="24"/>
        </w:rPr>
        <w:t xml:space="preserve"> ciubotele </w:t>
      </w:r>
      <w:r w:rsidR="00AE1519" w:rsidRPr="00A92493">
        <w:rPr>
          <w:rFonts w:ascii="Times New Roman" w:hAnsi="Times New Roman" w:cs="Times New Roman"/>
          <w:sz w:val="24"/>
          <w:szCs w:val="24"/>
        </w:rPr>
        <w:t>şi</w:t>
      </w:r>
      <w:r w:rsidR="00AE1519" w:rsidRPr="00A92493">
        <w:rPr>
          <w:rFonts w:ascii="Times New Roman" w:hAnsi="Times New Roman" w:cs="Times New Roman"/>
          <w:i/>
          <w:sz w:val="24"/>
          <w:szCs w:val="24"/>
        </w:rPr>
        <w:t xml:space="preserve"> gloaba armaşilor</w:t>
      </w:r>
      <w:r w:rsidR="00AE1519" w:rsidRPr="00A92493">
        <w:rPr>
          <w:rFonts w:ascii="Times New Roman" w:hAnsi="Times New Roman" w:cs="Times New Roman"/>
          <w:sz w:val="24"/>
          <w:szCs w:val="24"/>
        </w:rPr>
        <w:t>.</w:t>
      </w:r>
    </w:p>
    <w:p w:rsidR="00D01E0B" w:rsidRPr="00A92493" w:rsidRDefault="00FC3509" w:rsidP="008F7CC0">
      <w:pPr>
        <w:shd w:val="clear" w:color="auto" w:fill="FFFFFF"/>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4C49EB" w:rsidRPr="00A92493">
        <w:rPr>
          <w:rFonts w:ascii="Times New Roman" w:hAnsi="Times New Roman" w:cs="Times New Roman"/>
          <w:sz w:val="24"/>
          <w:szCs w:val="24"/>
        </w:rPr>
        <w:t>În spaţiul britanic,</w:t>
      </w:r>
      <w:r w:rsidR="0039447F" w:rsidRPr="00A92493">
        <w:rPr>
          <w:rFonts w:ascii="Times New Roman" w:hAnsi="Times New Roman" w:cs="Times New Roman"/>
          <w:sz w:val="24"/>
          <w:szCs w:val="24"/>
        </w:rPr>
        <w:t xml:space="preserve"> Consiliul de Coroană </w:t>
      </w:r>
      <w:r w:rsidR="005D38CC" w:rsidRPr="00A92493">
        <w:rPr>
          <w:rFonts w:ascii="Times New Roman" w:hAnsi="Times New Roman" w:cs="Times New Roman"/>
          <w:sz w:val="24"/>
          <w:szCs w:val="24"/>
        </w:rPr>
        <w:t xml:space="preserve">al regelui Carol al II-lea (1660-1685) </w:t>
      </w:r>
      <w:r w:rsidR="0039447F" w:rsidRPr="00A92493">
        <w:rPr>
          <w:rFonts w:ascii="Times New Roman" w:hAnsi="Times New Roman" w:cs="Times New Roman"/>
          <w:sz w:val="24"/>
          <w:szCs w:val="24"/>
        </w:rPr>
        <w:t>oferă protecţie negustorului George Hu</w:t>
      </w:r>
      <w:r w:rsidR="004C49EB" w:rsidRPr="00A92493">
        <w:rPr>
          <w:rFonts w:ascii="Times New Roman" w:hAnsi="Times New Roman" w:cs="Times New Roman"/>
          <w:sz w:val="24"/>
          <w:szCs w:val="24"/>
        </w:rPr>
        <w:t>tcheson din Edinburg care a reu</w:t>
      </w:r>
      <w:r w:rsidR="0039447F" w:rsidRPr="00A92493">
        <w:rPr>
          <w:rFonts w:ascii="Times New Roman" w:hAnsi="Times New Roman" w:cs="Times New Roman"/>
          <w:sz w:val="24"/>
          <w:szCs w:val="24"/>
        </w:rPr>
        <w:t>şit să</w:t>
      </w:r>
      <w:r w:rsidR="004C49EB" w:rsidRPr="00A92493">
        <w:rPr>
          <w:rFonts w:ascii="Times New Roman" w:hAnsi="Times New Roman" w:cs="Times New Roman"/>
          <w:sz w:val="24"/>
          <w:szCs w:val="24"/>
        </w:rPr>
        <w:t xml:space="preserve"> strângă în vederea deportării,</w:t>
      </w:r>
      <w:r w:rsidR="0039447F" w:rsidRPr="00A92493">
        <w:rPr>
          <w:rFonts w:ascii="Times New Roman" w:hAnsi="Times New Roman" w:cs="Times New Roman"/>
          <w:sz w:val="24"/>
          <w:szCs w:val="24"/>
        </w:rPr>
        <w:t xml:space="preserve"> unui număr mare de romi</w:t>
      </w:r>
      <w:r w:rsidR="004C49EB" w:rsidRPr="00A92493">
        <w:rPr>
          <w:rFonts w:ascii="Times New Roman" w:hAnsi="Times New Roman" w:cs="Times New Roman"/>
          <w:sz w:val="24"/>
          <w:szCs w:val="24"/>
        </w:rPr>
        <w:t>, transportaţi</w:t>
      </w:r>
      <w:r w:rsidR="00835AD1">
        <w:rPr>
          <w:rFonts w:ascii="Times New Roman" w:hAnsi="Times New Roman" w:cs="Times New Roman"/>
          <w:sz w:val="24"/>
          <w:szCs w:val="24"/>
        </w:rPr>
        <w:t xml:space="preserve"> </w:t>
      </w:r>
      <w:r w:rsidR="00676409">
        <w:rPr>
          <w:rFonts w:ascii="Times New Roman" w:hAnsi="Times New Roman" w:cs="Times New Roman"/>
          <w:sz w:val="24"/>
          <w:szCs w:val="24"/>
        </w:rPr>
        <w:t xml:space="preserve">apoi </w:t>
      </w:r>
      <w:r w:rsidR="0039447F" w:rsidRPr="00A92493">
        <w:rPr>
          <w:rFonts w:ascii="Times New Roman" w:hAnsi="Times New Roman" w:cs="Times New Roman"/>
          <w:sz w:val="24"/>
          <w:szCs w:val="24"/>
        </w:rPr>
        <w:t xml:space="preserve">în Indiile de Vest, Barbados sau Jamaica. Meritul </w:t>
      </w:r>
      <w:r w:rsidR="00557D48" w:rsidRPr="00A92493">
        <w:rPr>
          <w:rFonts w:ascii="Times New Roman" w:hAnsi="Times New Roman" w:cs="Times New Roman"/>
          <w:sz w:val="24"/>
          <w:szCs w:val="24"/>
        </w:rPr>
        <w:t>oportunistulu</w:t>
      </w:r>
      <w:r w:rsidR="004C49EB" w:rsidRPr="00A92493">
        <w:rPr>
          <w:rFonts w:ascii="Times New Roman" w:hAnsi="Times New Roman" w:cs="Times New Roman"/>
          <w:sz w:val="24"/>
          <w:szCs w:val="24"/>
        </w:rPr>
        <w:t>i scoţian constă, din perspectiva</w:t>
      </w:r>
      <w:r w:rsidR="00557D48" w:rsidRPr="00A92493">
        <w:rPr>
          <w:rFonts w:ascii="Times New Roman" w:hAnsi="Times New Roman" w:cs="Times New Roman"/>
          <w:sz w:val="24"/>
          <w:szCs w:val="24"/>
        </w:rPr>
        <w:t xml:space="preserve"> Consiliului</w:t>
      </w:r>
      <w:r w:rsidR="00542CCF" w:rsidRPr="00A92493">
        <w:rPr>
          <w:rFonts w:ascii="Times New Roman" w:hAnsi="Times New Roman" w:cs="Times New Roman"/>
          <w:sz w:val="24"/>
          <w:szCs w:val="24"/>
        </w:rPr>
        <w:t>, care ulterior va mai acorda asemenea protecţii şi altor afacerişti de acest tip,</w:t>
      </w:r>
      <w:r w:rsidR="00557D48" w:rsidRPr="00A92493">
        <w:rPr>
          <w:rFonts w:ascii="Times New Roman" w:hAnsi="Times New Roman" w:cs="Times New Roman"/>
          <w:sz w:val="24"/>
          <w:szCs w:val="24"/>
        </w:rPr>
        <w:t xml:space="preserve"> şi în faptul că a scăpat ţara de cerşetori, de hoţi, de </w:t>
      </w:r>
      <w:r w:rsidR="00557D48" w:rsidRPr="00676409">
        <w:rPr>
          <w:rFonts w:ascii="Times New Roman" w:hAnsi="Times New Roman" w:cs="Times New Roman"/>
          <w:i/>
          <w:sz w:val="24"/>
          <w:szCs w:val="24"/>
        </w:rPr>
        <w:t>egipteni</w:t>
      </w:r>
      <w:r w:rsidR="00557D48" w:rsidRPr="00A92493">
        <w:rPr>
          <w:rFonts w:ascii="Times New Roman" w:hAnsi="Times New Roman" w:cs="Times New Roman"/>
          <w:sz w:val="24"/>
          <w:szCs w:val="24"/>
        </w:rPr>
        <w:t>, de târfe</w:t>
      </w:r>
      <w:r w:rsidR="00152CFB" w:rsidRPr="00A92493">
        <w:rPr>
          <w:rFonts w:ascii="Times New Roman" w:hAnsi="Times New Roman" w:cs="Times New Roman"/>
          <w:sz w:val="24"/>
          <w:szCs w:val="24"/>
        </w:rPr>
        <w:t>, de infractori periculoşi</w:t>
      </w:r>
      <w:r w:rsidR="00557D48" w:rsidRPr="00A92493">
        <w:rPr>
          <w:rFonts w:ascii="Times New Roman" w:hAnsi="Times New Roman" w:cs="Times New Roman"/>
          <w:sz w:val="24"/>
          <w:szCs w:val="24"/>
        </w:rPr>
        <w:t xml:space="preserve"> etc</w:t>
      </w:r>
      <w:r w:rsidR="0042238B" w:rsidRPr="00A92493">
        <w:rPr>
          <w:rFonts w:ascii="Times New Roman" w:hAnsi="Times New Roman" w:cs="Times New Roman"/>
          <w:sz w:val="24"/>
          <w:szCs w:val="24"/>
        </w:rPr>
        <w:t>.</w:t>
      </w:r>
      <w:r w:rsidR="00835AD1">
        <w:rPr>
          <w:rFonts w:ascii="Times New Roman" w:hAnsi="Times New Roman" w:cs="Times New Roman"/>
          <w:sz w:val="24"/>
          <w:szCs w:val="24"/>
        </w:rPr>
        <w:t xml:space="preserve"> </w:t>
      </w:r>
      <w:r w:rsidR="00260AF2" w:rsidRPr="00A92493">
        <w:rPr>
          <w:rStyle w:val="notranslate"/>
          <w:rFonts w:ascii="Times New Roman" w:hAnsi="Times New Roman" w:cs="Times New Roman"/>
          <w:sz w:val="24"/>
          <w:szCs w:val="24"/>
        </w:rPr>
        <w:t xml:space="preserve">Lista cea mai completă a </w:t>
      </w:r>
      <w:r w:rsidR="00260AF2" w:rsidRPr="00A92493">
        <w:rPr>
          <w:rStyle w:val="notranslate"/>
          <w:rFonts w:ascii="Times New Roman" w:hAnsi="Times New Roman" w:cs="Times New Roman"/>
          <w:i/>
          <w:sz w:val="24"/>
          <w:szCs w:val="24"/>
        </w:rPr>
        <w:t>ţ</w:t>
      </w:r>
      <w:r w:rsidR="009C1303" w:rsidRPr="00A92493">
        <w:rPr>
          <w:rStyle w:val="notranslate"/>
          <w:rFonts w:ascii="Times New Roman" w:hAnsi="Times New Roman" w:cs="Times New Roman"/>
          <w:i/>
          <w:sz w:val="24"/>
          <w:szCs w:val="24"/>
        </w:rPr>
        <w:t xml:space="preserve">iganilor </w:t>
      </w:r>
      <w:r w:rsidR="009C1303" w:rsidRPr="00A92493">
        <w:rPr>
          <w:rStyle w:val="notranslate"/>
          <w:rFonts w:ascii="Times New Roman" w:hAnsi="Times New Roman" w:cs="Times New Roman"/>
          <w:sz w:val="24"/>
          <w:szCs w:val="24"/>
        </w:rPr>
        <w:t>condamnaţi</w:t>
      </w:r>
      <w:r w:rsidR="001C5DCF" w:rsidRPr="00A92493">
        <w:rPr>
          <w:rStyle w:val="notranslate"/>
          <w:rFonts w:ascii="Times New Roman" w:hAnsi="Times New Roman" w:cs="Times New Roman"/>
          <w:sz w:val="24"/>
          <w:szCs w:val="24"/>
        </w:rPr>
        <w:t xml:space="preserve"> la transport apare în </w:t>
      </w:r>
      <w:r w:rsidR="004C49EB" w:rsidRPr="00A92493">
        <w:rPr>
          <w:rStyle w:val="notranslate"/>
          <w:rFonts w:ascii="Times New Roman" w:hAnsi="Times New Roman" w:cs="Times New Roman"/>
          <w:sz w:val="24"/>
          <w:szCs w:val="24"/>
        </w:rPr>
        <w:t>lucrarea lui David Dobson din 1984</w:t>
      </w:r>
      <w:r w:rsidR="00724DBB" w:rsidRPr="00A92493">
        <w:rPr>
          <w:rStyle w:val="notranslate"/>
          <w:rFonts w:ascii="Times New Roman" w:hAnsi="Times New Roman" w:cs="Times New Roman"/>
          <w:sz w:val="24"/>
          <w:szCs w:val="24"/>
        </w:rPr>
        <w:t xml:space="preserve">, </w:t>
      </w:r>
      <w:r w:rsidR="008D3843" w:rsidRPr="00A92493">
        <w:rPr>
          <w:rFonts w:ascii="Times New Roman" w:hAnsi="Times New Roman" w:cs="Times New Roman"/>
          <w:i/>
          <w:sz w:val="24"/>
          <w:szCs w:val="24"/>
          <w:shd w:val="clear" w:color="auto" w:fill="FFFFFF"/>
        </w:rPr>
        <w:t>Directory of</w:t>
      </w:r>
      <w:r w:rsidR="008D3843" w:rsidRPr="00A92493">
        <w:rPr>
          <w:rStyle w:val="apple-converted-space"/>
          <w:rFonts w:ascii="Times New Roman" w:hAnsi="Times New Roman" w:cs="Times New Roman"/>
          <w:i/>
          <w:sz w:val="24"/>
          <w:szCs w:val="24"/>
          <w:shd w:val="clear" w:color="auto" w:fill="FFFFFF"/>
        </w:rPr>
        <w:t> </w:t>
      </w:r>
      <w:r w:rsidR="008D3843" w:rsidRPr="00A92493">
        <w:rPr>
          <w:rStyle w:val="Emphasis"/>
          <w:rFonts w:ascii="Times New Roman" w:hAnsi="Times New Roman" w:cs="Times New Roman"/>
          <w:bCs/>
          <w:iCs w:val="0"/>
          <w:sz w:val="24"/>
          <w:szCs w:val="24"/>
          <w:shd w:val="clear" w:color="auto" w:fill="FFFFFF"/>
        </w:rPr>
        <w:t>Scots</w:t>
      </w:r>
      <w:r w:rsidR="008D3843" w:rsidRPr="00A92493">
        <w:rPr>
          <w:rStyle w:val="apple-converted-space"/>
          <w:rFonts w:ascii="Times New Roman" w:hAnsi="Times New Roman" w:cs="Times New Roman"/>
          <w:i/>
          <w:sz w:val="24"/>
          <w:szCs w:val="24"/>
          <w:shd w:val="clear" w:color="auto" w:fill="FFFFFF"/>
        </w:rPr>
        <w:t> </w:t>
      </w:r>
      <w:r w:rsidR="008D3843" w:rsidRPr="00A92493">
        <w:rPr>
          <w:rFonts w:ascii="Times New Roman" w:hAnsi="Times New Roman" w:cs="Times New Roman"/>
          <w:i/>
          <w:sz w:val="24"/>
          <w:szCs w:val="24"/>
          <w:shd w:val="clear" w:color="auto" w:fill="FFFFFF"/>
        </w:rPr>
        <w:t>Banished to the American Plantations</w:t>
      </w:r>
      <w:r w:rsidR="004C49EB" w:rsidRPr="00A92493">
        <w:rPr>
          <w:rStyle w:val="notranslate"/>
          <w:rFonts w:ascii="Times New Roman" w:hAnsi="Times New Roman" w:cs="Times New Roman"/>
          <w:i/>
          <w:sz w:val="24"/>
          <w:szCs w:val="24"/>
        </w:rPr>
        <w:t xml:space="preserve">, </w:t>
      </w:r>
      <w:r w:rsidR="004C49EB" w:rsidRPr="00A92493">
        <w:rPr>
          <w:rStyle w:val="notranslate"/>
          <w:rFonts w:ascii="Times New Roman" w:hAnsi="Times New Roman" w:cs="Times New Roman"/>
          <w:sz w:val="24"/>
          <w:szCs w:val="24"/>
        </w:rPr>
        <w:t>care se referă</w:t>
      </w:r>
      <w:r w:rsidR="00724DBB" w:rsidRPr="00A92493">
        <w:rPr>
          <w:rStyle w:val="notranslate"/>
          <w:rFonts w:ascii="Times New Roman" w:hAnsi="Times New Roman" w:cs="Times New Roman"/>
          <w:sz w:val="24"/>
          <w:szCs w:val="24"/>
        </w:rPr>
        <w:t xml:space="preserve"> la 16 deportări ale romilor</w:t>
      </w:r>
      <w:r w:rsidR="00835AD1">
        <w:rPr>
          <w:rStyle w:val="notranslate"/>
          <w:rFonts w:ascii="Times New Roman" w:hAnsi="Times New Roman" w:cs="Times New Roman"/>
          <w:sz w:val="24"/>
          <w:szCs w:val="24"/>
        </w:rPr>
        <w:t xml:space="preserve"> </w:t>
      </w:r>
      <w:r w:rsidR="00260AF2" w:rsidRPr="00A92493">
        <w:rPr>
          <w:rStyle w:val="notranslate"/>
          <w:rFonts w:ascii="Times New Roman" w:hAnsi="Times New Roman" w:cs="Times New Roman"/>
          <w:sz w:val="24"/>
          <w:szCs w:val="24"/>
        </w:rPr>
        <w:t>scoţ</w:t>
      </w:r>
      <w:r w:rsidR="00724DBB" w:rsidRPr="00A92493">
        <w:rPr>
          <w:rStyle w:val="notranslate"/>
          <w:rFonts w:ascii="Times New Roman" w:hAnsi="Times New Roman" w:cs="Times New Roman"/>
          <w:sz w:val="24"/>
          <w:szCs w:val="24"/>
        </w:rPr>
        <w:t>ieni</w:t>
      </w:r>
      <w:r w:rsidR="00835AD1">
        <w:rPr>
          <w:rStyle w:val="notranslate"/>
          <w:rFonts w:ascii="Times New Roman" w:hAnsi="Times New Roman" w:cs="Times New Roman"/>
          <w:sz w:val="24"/>
          <w:szCs w:val="24"/>
        </w:rPr>
        <w:t xml:space="preserve"> </w:t>
      </w:r>
      <w:r w:rsidR="004C49EB" w:rsidRPr="00A92493">
        <w:rPr>
          <w:rStyle w:val="notranslate"/>
          <w:rFonts w:ascii="Times New Roman" w:hAnsi="Times New Roman" w:cs="Times New Roman"/>
          <w:sz w:val="24"/>
          <w:szCs w:val="24"/>
        </w:rPr>
        <w:t>î</w:t>
      </w:r>
      <w:r w:rsidRPr="00A92493">
        <w:rPr>
          <w:rStyle w:val="notranslate"/>
          <w:rFonts w:ascii="Times New Roman" w:hAnsi="Times New Roman" w:cs="Times New Roman"/>
          <w:sz w:val="24"/>
          <w:szCs w:val="24"/>
        </w:rPr>
        <w:t>nspre America</w:t>
      </w:r>
      <w:r w:rsidR="004C49EB" w:rsidRPr="00A92493">
        <w:rPr>
          <w:rStyle w:val="notranslate"/>
          <w:rFonts w:ascii="Times New Roman" w:hAnsi="Times New Roman" w:cs="Times New Roman"/>
          <w:sz w:val="24"/>
          <w:szCs w:val="24"/>
        </w:rPr>
        <w:t xml:space="preserve">. Astfel trei </w:t>
      </w:r>
      <w:r w:rsidR="00724DBB" w:rsidRPr="00A92493">
        <w:rPr>
          <w:rStyle w:val="notranslate"/>
          <w:rFonts w:ascii="Times New Roman" w:hAnsi="Times New Roman" w:cs="Times New Roman"/>
          <w:sz w:val="24"/>
          <w:szCs w:val="24"/>
        </w:rPr>
        <w:t xml:space="preserve">asemenea </w:t>
      </w:r>
      <w:r w:rsidR="004C49EB" w:rsidRPr="00A92493">
        <w:rPr>
          <w:rStyle w:val="notranslate"/>
          <w:rFonts w:ascii="Times New Roman" w:hAnsi="Times New Roman" w:cs="Times New Roman"/>
          <w:sz w:val="24"/>
          <w:szCs w:val="24"/>
        </w:rPr>
        <w:t>grupuri</w:t>
      </w:r>
      <w:r w:rsidR="00835AD1">
        <w:rPr>
          <w:rStyle w:val="notranslate"/>
          <w:rFonts w:ascii="Times New Roman" w:hAnsi="Times New Roman" w:cs="Times New Roman"/>
          <w:sz w:val="24"/>
          <w:szCs w:val="24"/>
        </w:rPr>
        <w:t xml:space="preserve"> </w:t>
      </w:r>
      <w:r w:rsidR="004C49EB" w:rsidRPr="00A92493">
        <w:rPr>
          <w:rStyle w:val="notranslate"/>
          <w:rFonts w:ascii="Times New Roman" w:hAnsi="Times New Roman" w:cs="Times New Roman"/>
          <w:sz w:val="24"/>
          <w:szCs w:val="24"/>
        </w:rPr>
        <w:t>au fost</w:t>
      </w:r>
      <w:r w:rsidR="001C5DCF" w:rsidRPr="00A92493">
        <w:rPr>
          <w:rStyle w:val="notranslate"/>
          <w:rFonts w:ascii="Times New Roman" w:hAnsi="Times New Roman" w:cs="Times New Roman"/>
          <w:sz w:val="24"/>
          <w:szCs w:val="24"/>
        </w:rPr>
        <w:t xml:space="preserve"> condamnate </w:t>
      </w:r>
      <w:r w:rsidR="004C49EB" w:rsidRPr="00A92493">
        <w:rPr>
          <w:rStyle w:val="notranslate"/>
          <w:rFonts w:ascii="Times New Roman" w:hAnsi="Times New Roman" w:cs="Times New Roman"/>
          <w:sz w:val="24"/>
          <w:szCs w:val="24"/>
        </w:rPr>
        <w:t xml:space="preserve">şi deportate </w:t>
      </w:r>
      <w:r w:rsidR="001C5DCF" w:rsidRPr="00A92493">
        <w:rPr>
          <w:rStyle w:val="notranslate"/>
          <w:rFonts w:ascii="Times New Roman" w:hAnsi="Times New Roman" w:cs="Times New Roman"/>
          <w:sz w:val="24"/>
          <w:szCs w:val="24"/>
        </w:rPr>
        <w:t xml:space="preserve">în </w:t>
      </w:r>
      <w:r w:rsidR="00724DBB" w:rsidRPr="00A92493">
        <w:rPr>
          <w:rStyle w:val="notranslate"/>
          <w:rFonts w:ascii="Times New Roman" w:hAnsi="Times New Roman" w:cs="Times New Roman"/>
          <w:sz w:val="24"/>
          <w:szCs w:val="24"/>
        </w:rPr>
        <w:t xml:space="preserve">anii </w:t>
      </w:r>
      <w:r w:rsidR="001C5DCF" w:rsidRPr="00A92493">
        <w:rPr>
          <w:rStyle w:val="notranslate"/>
          <w:rFonts w:ascii="Times New Roman" w:hAnsi="Times New Roman" w:cs="Times New Roman"/>
          <w:sz w:val="24"/>
          <w:szCs w:val="24"/>
        </w:rPr>
        <w:t xml:space="preserve">1682, 1715 </w:t>
      </w:r>
      <w:r w:rsidR="00D675DC" w:rsidRPr="00A92493">
        <w:rPr>
          <w:rStyle w:val="notranslate"/>
          <w:rFonts w:ascii="Cambria Math" w:hAnsi="Cambria Math" w:cs="Cambria Math"/>
          <w:sz w:val="24"/>
          <w:szCs w:val="24"/>
        </w:rPr>
        <w:t>ș</w:t>
      </w:r>
      <w:r w:rsidR="001C5DCF" w:rsidRPr="00A92493">
        <w:rPr>
          <w:rStyle w:val="notranslate"/>
          <w:rFonts w:ascii="Times New Roman" w:hAnsi="Times New Roman" w:cs="Times New Roman"/>
          <w:sz w:val="24"/>
          <w:szCs w:val="24"/>
        </w:rPr>
        <w:t>i 1739.</w:t>
      </w:r>
      <w:r w:rsidR="004C49EB" w:rsidRPr="00A92493">
        <w:rPr>
          <w:rStyle w:val="notranslate"/>
          <w:rFonts w:ascii="Times New Roman" w:hAnsi="Times New Roman" w:cs="Times New Roman"/>
          <w:sz w:val="24"/>
          <w:szCs w:val="24"/>
        </w:rPr>
        <w:t xml:space="preserve"> N</w:t>
      </w:r>
      <w:r w:rsidR="001C5DCF" w:rsidRPr="00A92493">
        <w:rPr>
          <w:rStyle w:val="notranslate"/>
          <w:rFonts w:ascii="Times New Roman" w:hAnsi="Times New Roman" w:cs="Times New Roman"/>
          <w:sz w:val="24"/>
          <w:szCs w:val="24"/>
        </w:rPr>
        <w:t>ume</w:t>
      </w:r>
      <w:r w:rsidR="004C49EB" w:rsidRPr="00A92493">
        <w:rPr>
          <w:rStyle w:val="notranslate"/>
          <w:rFonts w:ascii="Times New Roman" w:hAnsi="Times New Roman" w:cs="Times New Roman"/>
          <w:sz w:val="24"/>
          <w:szCs w:val="24"/>
        </w:rPr>
        <w:t>le</w:t>
      </w:r>
      <w:r w:rsidR="00D01E0B" w:rsidRPr="00A92493">
        <w:rPr>
          <w:rStyle w:val="notranslate"/>
          <w:rFonts w:ascii="Times New Roman" w:hAnsi="Times New Roman" w:cs="Times New Roman"/>
          <w:sz w:val="24"/>
          <w:szCs w:val="24"/>
        </w:rPr>
        <w:t xml:space="preserve"> de </w:t>
      </w:r>
      <w:r w:rsidR="00724DBB" w:rsidRPr="00A92493">
        <w:rPr>
          <w:rStyle w:val="notranslate"/>
          <w:rFonts w:ascii="Times New Roman" w:hAnsi="Times New Roman" w:cs="Times New Roman"/>
          <w:sz w:val="24"/>
          <w:szCs w:val="24"/>
        </w:rPr>
        <w:t>familie ale</w:t>
      </w:r>
      <w:r w:rsidR="00D01E0B" w:rsidRPr="00A92493">
        <w:rPr>
          <w:rStyle w:val="notranslate"/>
          <w:rFonts w:ascii="Times New Roman" w:hAnsi="Times New Roman" w:cs="Times New Roman"/>
          <w:sz w:val="24"/>
          <w:szCs w:val="24"/>
        </w:rPr>
        <w:t xml:space="preserve"> deportaţi</w:t>
      </w:r>
      <w:r w:rsidR="00724DBB" w:rsidRPr="00A92493">
        <w:rPr>
          <w:rStyle w:val="notranslate"/>
          <w:rFonts w:ascii="Times New Roman" w:hAnsi="Times New Roman" w:cs="Times New Roman"/>
          <w:sz w:val="24"/>
          <w:szCs w:val="24"/>
        </w:rPr>
        <w:t>lor</w:t>
      </w:r>
      <w:r w:rsidR="00257B18" w:rsidRPr="00A92493">
        <w:rPr>
          <w:rStyle w:val="notranslate"/>
          <w:rFonts w:ascii="Times New Roman" w:hAnsi="Times New Roman" w:cs="Times New Roman"/>
          <w:sz w:val="24"/>
          <w:szCs w:val="24"/>
        </w:rPr>
        <w:t xml:space="preserve"> au fost</w:t>
      </w:r>
      <w:r w:rsidR="001C5DCF" w:rsidRPr="00A92493">
        <w:rPr>
          <w:rStyle w:val="apple-converted-space"/>
          <w:rFonts w:ascii="Times New Roman" w:hAnsi="Times New Roman" w:cs="Times New Roman"/>
          <w:sz w:val="24"/>
          <w:szCs w:val="24"/>
        </w:rPr>
        <w:t> </w:t>
      </w:r>
      <w:r w:rsidR="001C5DCF" w:rsidRPr="00A92493">
        <w:rPr>
          <w:rStyle w:val="notranslate"/>
          <w:rFonts w:ascii="Cambria Math" w:hAnsi="Cambria Math" w:cs="Cambria Math"/>
          <w:sz w:val="24"/>
          <w:szCs w:val="24"/>
        </w:rPr>
        <w:t>​​</w:t>
      </w:r>
      <w:r w:rsidR="001C5DCF" w:rsidRPr="00A92493">
        <w:rPr>
          <w:rStyle w:val="notranslate"/>
          <w:rFonts w:ascii="Times New Roman" w:hAnsi="Times New Roman" w:cs="Times New Roman"/>
          <w:sz w:val="24"/>
          <w:szCs w:val="24"/>
        </w:rPr>
        <w:t>Stanley, Smith, Boswell, Robson</w:t>
      </w:r>
      <w:r w:rsidR="00724DBB" w:rsidRPr="00A92493">
        <w:rPr>
          <w:rStyle w:val="notranslate"/>
          <w:rFonts w:ascii="Times New Roman" w:hAnsi="Times New Roman" w:cs="Times New Roman"/>
          <w:sz w:val="24"/>
          <w:szCs w:val="24"/>
        </w:rPr>
        <w:t>,</w:t>
      </w:r>
      <w:r w:rsidR="00BB3D65" w:rsidRPr="00A92493">
        <w:rPr>
          <w:rFonts w:ascii="Times New Roman" w:eastAsia="Times New Roman" w:hAnsi="Times New Roman" w:cs="Times New Roman"/>
          <w:sz w:val="24"/>
          <w:szCs w:val="24"/>
        </w:rPr>
        <w:t xml:space="preserve"> Bailey, Belcher</w:t>
      </w:r>
      <w:r w:rsidR="00D01E0B" w:rsidRPr="00A92493">
        <w:rPr>
          <w:rFonts w:ascii="Times New Roman" w:eastAsia="Times New Roman" w:hAnsi="Times New Roman" w:cs="Times New Roman"/>
          <w:sz w:val="24"/>
          <w:szCs w:val="24"/>
        </w:rPr>
        <w:t xml:space="preserve">, </w:t>
      </w:r>
      <w:r w:rsidR="00CC5532" w:rsidRPr="00A92493">
        <w:rPr>
          <w:rFonts w:ascii="Times New Roman" w:eastAsia="Times New Roman" w:hAnsi="Times New Roman" w:cs="Times New Roman"/>
          <w:sz w:val="24"/>
          <w:szCs w:val="24"/>
        </w:rPr>
        <w:t>Brown</w:t>
      </w:r>
      <w:r w:rsidR="00D01E0B" w:rsidRPr="00A92493">
        <w:rPr>
          <w:rFonts w:ascii="Times New Roman" w:eastAsia="Times New Roman" w:hAnsi="Times New Roman" w:cs="Times New Roman"/>
          <w:sz w:val="24"/>
          <w:szCs w:val="24"/>
        </w:rPr>
        <w:t xml:space="preserve">, </w:t>
      </w:r>
      <w:r w:rsidR="00CC5532" w:rsidRPr="00A92493">
        <w:rPr>
          <w:rFonts w:ascii="Times New Roman" w:eastAsia="Times New Roman" w:hAnsi="Times New Roman" w:cs="Times New Roman"/>
          <w:sz w:val="24"/>
          <w:szCs w:val="24"/>
        </w:rPr>
        <w:t>Green</w:t>
      </w:r>
      <w:r w:rsidR="00724DBB" w:rsidRPr="00A92493">
        <w:rPr>
          <w:rFonts w:ascii="Times New Roman" w:eastAsia="Times New Roman" w:hAnsi="Times New Roman" w:cs="Times New Roman"/>
          <w:sz w:val="24"/>
          <w:szCs w:val="24"/>
        </w:rPr>
        <w:t>, Robinson, Roberts</w:t>
      </w:r>
      <w:r w:rsidR="00D01E0B" w:rsidRPr="00A92493">
        <w:rPr>
          <w:rFonts w:ascii="Times New Roman" w:eastAsia="Times New Roman" w:hAnsi="Times New Roman" w:cs="Times New Roman"/>
          <w:sz w:val="24"/>
          <w:szCs w:val="24"/>
        </w:rPr>
        <w:t xml:space="preserve"> sau Sutherland</w:t>
      </w:r>
      <w:r w:rsidR="001C5DCF" w:rsidRPr="00A92493">
        <w:rPr>
          <w:rStyle w:val="notranslate"/>
          <w:rFonts w:ascii="Times New Roman" w:hAnsi="Times New Roman" w:cs="Times New Roman"/>
          <w:sz w:val="24"/>
          <w:szCs w:val="24"/>
        </w:rPr>
        <w:t>.</w:t>
      </w:r>
      <w:r w:rsidR="00835AD1">
        <w:rPr>
          <w:rStyle w:val="notranslate"/>
          <w:rFonts w:ascii="Times New Roman" w:hAnsi="Times New Roman" w:cs="Times New Roman"/>
          <w:sz w:val="24"/>
          <w:szCs w:val="24"/>
        </w:rPr>
        <w:t xml:space="preserve"> </w:t>
      </w:r>
      <w:r w:rsidR="00502B2A" w:rsidRPr="00A92493">
        <w:rPr>
          <w:rStyle w:val="notranslate"/>
          <w:rFonts w:ascii="Times New Roman" w:hAnsi="Times New Roman" w:cs="Times New Roman"/>
          <w:sz w:val="24"/>
          <w:szCs w:val="24"/>
        </w:rPr>
        <w:t>Do</w:t>
      </w:r>
      <w:r w:rsidR="00257B18" w:rsidRPr="00A92493">
        <w:rPr>
          <w:rStyle w:val="notranslate"/>
          <w:rFonts w:ascii="Times New Roman" w:hAnsi="Times New Roman" w:cs="Times New Roman"/>
          <w:sz w:val="24"/>
          <w:szCs w:val="24"/>
        </w:rPr>
        <w:t xml:space="preserve">cumentele confirmă prezenţa romilor în colonia </w:t>
      </w:r>
      <w:r w:rsidR="00724DBB" w:rsidRPr="00A92493">
        <w:rPr>
          <w:rStyle w:val="notranslate"/>
          <w:rFonts w:ascii="Times New Roman" w:hAnsi="Times New Roman" w:cs="Times New Roman"/>
          <w:sz w:val="24"/>
          <w:szCs w:val="24"/>
        </w:rPr>
        <w:t>Virginia în 1695</w:t>
      </w:r>
      <w:r w:rsidR="007815E2" w:rsidRPr="00A92493">
        <w:rPr>
          <w:rStyle w:val="notranslate"/>
          <w:rFonts w:ascii="Times New Roman" w:hAnsi="Times New Roman" w:cs="Times New Roman"/>
          <w:sz w:val="24"/>
          <w:szCs w:val="24"/>
        </w:rPr>
        <w:t>,</w:t>
      </w:r>
      <w:r w:rsidR="00724DBB" w:rsidRPr="00A92493">
        <w:rPr>
          <w:rStyle w:val="notranslate"/>
          <w:rFonts w:ascii="Times New Roman" w:hAnsi="Times New Roman" w:cs="Times New Roman"/>
          <w:sz w:val="24"/>
          <w:szCs w:val="24"/>
        </w:rPr>
        <w:t xml:space="preserve"> ulterior consemnându-se alte asemenea atestări</w:t>
      </w:r>
      <w:r w:rsidR="001C5DCF" w:rsidRPr="00A92493">
        <w:rPr>
          <w:rStyle w:val="notranslate"/>
          <w:rFonts w:ascii="Times New Roman" w:hAnsi="Times New Roman" w:cs="Times New Roman"/>
          <w:sz w:val="24"/>
          <w:szCs w:val="24"/>
        </w:rPr>
        <w:t>.</w:t>
      </w:r>
      <w:r w:rsidR="00835AD1">
        <w:rPr>
          <w:rStyle w:val="notranslate"/>
          <w:rFonts w:ascii="Times New Roman" w:hAnsi="Times New Roman" w:cs="Times New Roman"/>
          <w:sz w:val="24"/>
          <w:szCs w:val="24"/>
        </w:rPr>
        <w:t xml:space="preserve"> </w:t>
      </w:r>
      <w:r w:rsidR="00346A21" w:rsidRPr="00A92493">
        <w:rPr>
          <w:rStyle w:val="notranslate"/>
          <w:rFonts w:ascii="Times New Roman" w:hAnsi="Times New Roman" w:cs="Times New Roman"/>
          <w:sz w:val="24"/>
          <w:szCs w:val="24"/>
        </w:rPr>
        <w:t xml:space="preserve">Dintre numeroasele cazuri </w:t>
      </w:r>
      <w:r w:rsidR="00E83D39" w:rsidRPr="00A92493">
        <w:rPr>
          <w:rStyle w:val="notranslate"/>
          <w:rFonts w:ascii="Times New Roman" w:hAnsi="Times New Roman" w:cs="Times New Roman"/>
          <w:sz w:val="24"/>
          <w:szCs w:val="24"/>
        </w:rPr>
        <w:t xml:space="preserve">de deportare amintim </w:t>
      </w:r>
      <w:r w:rsidR="00346A21" w:rsidRPr="00A92493">
        <w:rPr>
          <w:rStyle w:val="notranslate"/>
          <w:rFonts w:ascii="Times New Roman" w:hAnsi="Times New Roman" w:cs="Times New Roman"/>
          <w:sz w:val="24"/>
          <w:szCs w:val="24"/>
        </w:rPr>
        <w:t xml:space="preserve">pe cel al lui </w:t>
      </w:r>
      <w:r w:rsidR="00D01E0B" w:rsidRPr="00A92493">
        <w:rPr>
          <w:rFonts w:ascii="Times New Roman" w:eastAsia="Times New Roman" w:hAnsi="Times New Roman" w:cs="Times New Roman"/>
          <w:sz w:val="24"/>
          <w:szCs w:val="24"/>
        </w:rPr>
        <w:t>Gilbert Baillie, prizonier în E</w:t>
      </w:r>
      <w:r w:rsidR="00346A21" w:rsidRPr="00A92493">
        <w:rPr>
          <w:rFonts w:ascii="Times New Roman" w:eastAsia="Times New Roman" w:hAnsi="Times New Roman" w:cs="Times New Roman"/>
          <w:sz w:val="24"/>
          <w:szCs w:val="24"/>
        </w:rPr>
        <w:t>dinburgh, Tolbooth, transportat</w:t>
      </w:r>
      <w:r w:rsidR="00D01E0B" w:rsidRPr="00A92493">
        <w:rPr>
          <w:rFonts w:ascii="Times New Roman" w:eastAsia="Times New Roman" w:hAnsi="Times New Roman" w:cs="Times New Roman"/>
          <w:sz w:val="24"/>
          <w:szCs w:val="24"/>
        </w:rPr>
        <w:t xml:space="preserve"> de l</w:t>
      </w:r>
      <w:r w:rsidR="00CA6165" w:rsidRPr="00A92493">
        <w:rPr>
          <w:rFonts w:ascii="Times New Roman" w:eastAsia="Times New Roman" w:hAnsi="Times New Roman" w:cs="Times New Roman"/>
          <w:sz w:val="24"/>
          <w:szCs w:val="24"/>
        </w:rPr>
        <w:t>a Greenock la New York, în anul</w:t>
      </w:r>
      <w:r w:rsidR="00346A21" w:rsidRPr="00A92493">
        <w:rPr>
          <w:rFonts w:ascii="Times New Roman" w:eastAsia="Times New Roman" w:hAnsi="Times New Roman" w:cs="Times New Roman"/>
          <w:sz w:val="24"/>
          <w:szCs w:val="24"/>
        </w:rPr>
        <w:t xml:space="preserve"> 1682</w:t>
      </w:r>
      <w:r w:rsidR="00CA6165" w:rsidRPr="00A92493">
        <w:rPr>
          <w:rFonts w:ascii="Times New Roman" w:eastAsia="Times New Roman" w:hAnsi="Times New Roman" w:cs="Times New Roman"/>
          <w:sz w:val="24"/>
          <w:szCs w:val="24"/>
        </w:rPr>
        <w:t>,</w:t>
      </w:r>
      <w:r w:rsidR="00E459A8" w:rsidRPr="00A92493">
        <w:rPr>
          <w:rFonts w:ascii="Times New Roman" w:eastAsia="Times New Roman" w:hAnsi="Times New Roman" w:cs="Times New Roman"/>
          <w:sz w:val="24"/>
          <w:szCs w:val="24"/>
        </w:rPr>
        <w:t xml:space="preserve"> sau pe cel al lui</w:t>
      </w:r>
      <w:r w:rsidR="00D01E0B" w:rsidRPr="00A92493">
        <w:rPr>
          <w:rFonts w:ascii="Times New Roman" w:eastAsia="Times New Roman" w:hAnsi="Times New Roman" w:cs="Times New Roman"/>
          <w:sz w:val="24"/>
          <w:szCs w:val="24"/>
        </w:rPr>
        <w:t xml:space="preserve"> John Baillie,</w:t>
      </w:r>
      <w:r w:rsidR="00E459A8" w:rsidRPr="00A92493">
        <w:rPr>
          <w:rFonts w:ascii="Times New Roman" w:eastAsia="Times New Roman" w:hAnsi="Times New Roman" w:cs="Times New Roman"/>
          <w:sz w:val="24"/>
          <w:szCs w:val="24"/>
        </w:rPr>
        <w:t xml:space="preserve"> deportat în acelaşi an. De asemenea romiiMary şi</w:t>
      </w:r>
      <w:r w:rsidR="00D01E0B" w:rsidRPr="00A92493">
        <w:rPr>
          <w:rFonts w:ascii="Times New Roman" w:eastAsia="Times New Roman" w:hAnsi="Times New Roman" w:cs="Times New Roman"/>
          <w:sz w:val="24"/>
          <w:szCs w:val="24"/>
        </w:rPr>
        <w:t xml:space="preserve"> Peter</w:t>
      </w:r>
      <w:r w:rsidR="00E459A8" w:rsidRPr="00A92493">
        <w:rPr>
          <w:rFonts w:ascii="Times New Roman" w:eastAsia="Times New Roman" w:hAnsi="Times New Roman" w:cs="Times New Roman"/>
          <w:sz w:val="24"/>
          <w:szCs w:val="24"/>
        </w:rPr>
        <w:t xml:space="preserve">,reprezentanţi ai familiei </w:t>
      </w:r>
      <w:r w:rsidR="00D01E0B" w:rsidRPr="00A92493">
        <w:rPr>
          <w:rFonts w:ascii="Times New Roman" w:eastAsia="Times New Roman" w:hAnsi="Times New Roman" w:cs="Times New Roman"/>
          <w:sz w:val="24"/>
          <w:szCs w:val="24"/>
        </w:rPr>
        <w:t xml:space="preserve">Faa, </w:t>
      </w:r>
      <w:r w:rsidR="00E459A8" w:rsidRPr="00A92493">
        <w:rPr>
          <w:rFonts w:ascii="Times New Roman" w:eastAsia="Times New Roman" w:hAnsi="Times New Roman" w:cs="Times New Roman"/>
          <w:sz w:val="24"/>
          <w:szCs w:val="24"/>
        </w:rPr>
        <w:t xml:space="preserve">prinşi </w:t>
      </w:r>
      <w:r w:rsidR="00D01E0B" w:rsidRPr="00A92493">
        <w:rPr>
          <w:rFonts w:ascii="Times New Roman" w:eastAsia="Times New Roman" w:hAnsi="Times New Roman" w:cs="Times New Roman"/>
          <w:sz w:val="24"/>
          <w:szCs w:val="24"/>
        </w:rPr>
        <w:t>prizonieri în Jedburgh</w:t>
      </w:r>
      <w:r w:rsidR="00CA6165" w:rsidRPr="00A92493">
        <w:rPr>
          <w:rFonts w:ascii="Times New Roman" w:eastAsia="Times New Roman" w:hAnsi="Times New Roman" w:cs="Times New Roman"/>
          <w:sz w:val="24"/>
          <w:szCs w:val="24"/>
        </w:rPr>
        <w:t>,</w:t>
      </w:r>
      <w:r w:rsidR="00D01E0B" w:rsidRPr="00A92493">
        <w:rPr>
          <w:rFonts w:ascii="Times New Roman" w:eastAsia="Times New Roman" w:hAnsi="Times New Roman" w:cs="Times New Roman"/>
          <w:sz w:val="24"/>
          <w:szCs w:val="24"/>
        </w:rPr>
        <w:t xml:space="preserve"> Tolbooth</w:t>
      </w:r>
      <w:r w:rsidR="00CA6165" w:rsidRPr="00A92493">
        <w:rPr>
          <w:rFonts w:ascii="Times New Roman" w:eastAsia="Times New Roman" w:hAnsi="Times New Roman" w:cs="Times New Roman"/>
          <w:sz w:val="24"/>
          <w:szCs w:val="24"/>
        </w:rPr>
        <w:t>,</w:t>
      </w:r>
      <w:r w:rsidR="00E459A8" w:rsidRPr="00A92493">
        <w:rPr>
          <w:rFonts w:ascii="Times New Roman" w:eastAsia="Times New Roman" w:hAnsi="Times New Roman" w:cs="Times New Roman"/>
          <w:sz w:val="24"/>
          <w:szCs w:val="24"/>
        </w:rPr>
        <w:t xml:space="preserve"> au fost transportaţi în coloniile americane în</w:t>
      </w:r>
      <w:r w:rsidR="00D01E0B" w:rsidRPr="00A92493">
        <w:rPr>
          <w:rFonts w:ascii="Times New Roman" w:eastAsia="Times New Roman" w:hAnsi="Times New Roman" w:cs="Times New Roman"/>
          <w:sz w:val="24"/>
          <w:szCs w:val="24"/>
        </w:rPr>
        <w:t xml:space="preserve"> 171</w:t>
      </w:r>
      <w:r w:rsidR="00CA6165" w:rsidRPr="00A92493">
        <w:rPr>
          <w:rFonts w:ascii="Times New Roman" w:eastAsia="Times New Roman" w:hAnsi="Times New Roman" w:cs="Times New Roman"/>
          <w:sz w:val="24"/>
          <w:szCs w:val="24"/>
        </w:rPr>
        <w:t>4, din</w:t>
      </w:r>
      <w:r w:rsidR="00D01E0B" w:rsidRPr="00A92493">
        <w:rPr>
          <w:rFonts w:ascii="Times New Roman" w:eastAsia="Times New Roman" w:hAnsi="Times New Roman" w:cs="Times New Roman"/>
          <w:sz w:val="24"/>
          <w:szCs w:val="24"/>
        </w:rPr>
        <w:t xml:space="preserve"> Glasgow</w:t>
      </w:r>
      <w:r w:rsidR="00CA6165" w:rsidRPr="00A92493">
        <w:rPr>
          <w:rFonts w:ascii="Times New Roman" w:eastAsia="Times New Roman" w:hAnsi="Times New Roman" w:cs="Times New Roman"/>
          <w:sz w:val="24"/>
          <w:szCs w:val="24"/>
        </w:rPr>
        <w:t>, pe nava</w:t>
      </w:r>
      <w:r w:rsidR="00D01E0B" w:rsidRPr="00A92493">
        <w:rPr>
          <w:rFonts w:ascii="Times New Roman" w:eastAsia="Times New Roman" w:hAnsi="Times New Roman" w:cs="Times New Roman"/>
          <w:sz w:val="24"/>
          <w:szCs w:val="24"/>
        </w:rPr>
        <w:t xml:space="preserve"> Grennock</w:t>
      </w:r>
      <w:r w:rsidR="008E4B37" w:rsidRPr="00A92493">
        <w:rPr>
          <w:rFonts w:ascii="Times New Roman" w:eastAsia="Times New Roman" w:hAnsi="Times New Roman" w:cs="Times New Roman"/>
          <w:sz w:val="24"/>
          <w:szCs w:val="24"/>
        </w:rPr>
        <w:t>.</w:t>
      </w:r>
      <w:r w:rsidR="00835AD1">
        <w:rPr>
          <w:rFonts w:ascii="Times New Roman" w:eastAsia="Times New Roman" w:hAnsi="Times New Roman" w:cs="Times New Roman"/>
          <w:sz w:val="24"/>
          <w:szCs w:val="24"/>
        </w:rPr>
        <w:t xml:space="preserve"> </w:t>
      </w:r>
      <w:r w:rsidR="00CA6165" w:rsidRPr="00A92493">
        <w:rPr>
          <w:rFonts w:ascii="Times New Roman" w:eastAsia="Times New Roman" w:hAnsi="Times New Roman" w:cs="Times New Roman"/>
          <w:sz w:val="24"/>
          <w:szCs w:val="24"/>
        </w:rPr>
        <w:t xml:space="preserve">Femeia romă </w:t>
      </w:r>
      <w:r w:rsidR="00CE2176" w:rsidRPr="00A92493">
        <w:rPr>
          <w:rFonts w:ascii="Times New Roman" w:eastAsia="Times New Roman" w:hAnsi="Times New Roman" w:cs="Times New Roman"/>
          <w:sz w:val="24"/>
          <w:szCs w:val="24"/>
        </w:rPr>
        <w:t xml:space="preserve">Mary Robertson, </w:t>
      </w:r>
      <w:r w:rsidR="008E4B37" w:rsidRPr="00A92493">
        <w:rPr>
          <w:rFonts w:ascii="Times New Roman" w:eastAsia="Times New Roman" w:hAnsi="Times New Roman" w:cs="Times New Roman"/>
          <w:sz w:val="24"/>
          <w:szCs w:val="24"/>
        </w:rPr>
        <w:t>la rândul ei,</w:t>
      </w:r>
      <w:r w:rsidR="00CA6165" w:rsidRPr="00A92493">
        <w:rPr>
          <w:rFonts w:ascii="Times New Roman" w:eastAsia="Times New Roman" w:hAnsi="Times New Roman" w:cs="Times New Roman"/>
          <w:sz w:val="24"/>
          <w:szCs w:val="24"/>
        </w:rPr>
        <w:t>a fost</w:t>
      </w:r>
      <w:r w:rsidR="008E4B37" w:rsidRPr="00A92493">
        <w:rPr>
          <w:rFonts w:ascii="Times New Roman" w:eastAsia="Times New Roman" w:hAnsi="Times New Roman" w:cs="Times New Roman"/>
          <w:sz w:val="24"/>
          <w:szCs w:val="24"/>
        </w:rPr>
        <w:t xml:space="preserve"> reţinută în Jedburgh, ajungând în anul 1715 în</w:t>
      </w:r>
      <w:r w:rsidR="00CE2176" w:rsidRPr="00A92493">
        <w:rPr>
          <w:rFonts w:ascii="Times New Roman" w:eastAsia="Times New Roman" w:hAnsi="Times New Roman" w:cs="Times New Roman"/>
          <w:sz w:val="24"/>
          <w:szCs w:val="24"/>
        </w:rPr>
        <w:t xml:space="preserve"> Virginia</w:t>
      </w:r>
      <w:r w:rsidR="008E4B37" w:rsidRPr="00A92493">
        <w:rPr>
          <w:rFonts w:ascii="Times New Roman" w:eastAsia="Times New Roman" w:hAnsi="Times New Roman" w:cs="Times New Roman"/>
          <w:sz w:val="24"/>
          <w:szCs w:val="24"/>
        </w:rPr>
        <w:t>, unde în acelaşi an</w:t>
      </w:r>
      <w:r w:rsidR="00CE2176" w:rsidRPr="00A92493">
        <w:rPr>
          <w:rStyle w:val="notranslate"/>
          <w:rFonts w:ascii="Times New Roman" w:hAnsi="Times New Roman" w:cs="Times New Roman"/>
          <w:sz w:val="24"/>
          <w:szCs w:val="24"/>
        </w:rPr>
        <w:t xml:space="preserve"> au fost </w:t>
      </w:r>
      <w:r w:rsidR="008E4B37" w:rsidRPr="00A92493">
        <w:rPr>
          <w:rStyle w:val="notranslate"/>
          <w:rFonts w:ascii="Times New Roman" w:hAnsi="Times New Roman" w:cs="Times New Roman"/>
          <w:sz w:val="24"/>
          <w:szCs w:val="24"/>
        </w:rPr>
        <w:t>deportaţi</w:t>
      </w:r>
      <w:r w:rsidR="00835AD1">
        <w:rPr>
          <w:rStyle w:val="notranslate"/>
          <w:rFonts w:ascii="Times New Roman" w:hAnsi="Times New Roman" w:cs="Times New Roman"/>
          <w:sz w:val="24"/>
          <w:szCs w:val="24"/>
        </w:rPr>
        <w:t xml:space="preserve"> </w:t>
      </w:r>
      <w:r w:rsidR="008E4B37" w:rsidRPr="00A92493">
        <w:rPr>
          <w:rStyle w:val="notranslate"/>
          <w:rFonts w:ascii="Times New Roman" w:hAnsi="Times New Roman" w:cs="Times New Roman"/>
          <w:sz w:val="24"/>
          <w:szCs w:val="24"/>
        </w:rPr>
        <w:t>alţi</w:t>
      </w:r>
      <w:r w:rsidR="00CE2176" w:rsidRPr="00A92493">
        <w:rPr>
          <w:rStyle w:val="notranslate"/>
          <w:rFonts w:ascii="Times New Roman" w:hAnsi="Times New Roman" w:cs="Times New Roman"/>
          <w:sz w:val="24"/>
          <w:szCs w:val="24"/>
        </w:rPr>
        <w:t xml:space="preserve"> opt </w:t>
      </w:r>
      <w:r w:rsidR="00CE2176" w:rsidRPr="00A92493">
        <w:rPr>
          <w:rStyle w:val="notranslate"/>
          <w:rFonts w:ascii="Cambria Math" w:hAnsi="Cambria Math" w:cs="Cambria Math"/>
          <w:sz w:val="24"/>
          <w:szCs w:val="24"/>
        </w:rPr>
        <w:t>​​</w:t>
      </w:r>
      <w:r w:rsidR="008E4B37" w:rsidRPr="00A92493">
        <w:rPr>
          <w:rStyle w:val="notranslate"/>
          <w:rFonts w:ascii="Times New Roman" w:hAnsi="Times New Roman" w:cs="Times New Roman"/>
          <w:sz w:val="24"/>
          <w:szCs w:val="24"/>
        </w:rPr>
        <w:t>romi, trimişi</w:t>
      </w:r>
      <w:r w:rsidR="00260AF2" w:rsidRPr="00A92493">
        <w:rPr>
          <w:rStyle w:val="notranslate"/>
          <w:rFonts w:ascii="Times New Roman" w:hAnsi="Times New Roman" w:cs="Times New Roman"/>
          <w:sz w:val="24"/>
          <w:szCs w:val="24"/>
        </w:rPr>
        <w:t xml:space="preserve"> să lucreze pe plantaţ</w:t>
      </w:r>
      <w:r w:rsidR="00CE2176" w:rsidRPr="00A92493">
        <w:rPr>
          <w:rStyle w:val="notranslate"/>
          <w:rFonts w:ascii="Times New Roman" w:hAnsi="Times New Roman" w:cs="Times New Roman"/>
          <w:sz w:val="24"/>
          <w:szCs w:val="24"/>
        </w:rPr>
        <w:t xml:space="preserve">iile din </w:t>
      </w:r>
      <w:r w:rsidR="008E4B37" w:rsidRPr="00A92493">
        <w:rPr>
          <w:rStyle w:val="notranslate"/>
          <w:rFonts w:ascii="Times New Roman" w:hAnsi="Times New Roman" w:cs="Times New Roman"/>
          <w:sz w:val="24"/>
          <w:szCs w:val="24"/>
        </w:rPr>
        <w:t>ace</w:t>
      </w:r>
      <w:r w:rsidR="00516375" w:rsidRPr="00A92493">
        <w:rPr>
          <w:rStyle w:val="notranslate"/>
          <w:rFonts w:ascii="Times New Roman" w:hAnsi="Times New Roman" w:cs="Times New Roman"/>
          <w:sz w:val="24"/>
          <w:szCs w:val="24"/>
        </w:rPr>
        <w:t>i</w:t>
      </w:r>
      <w:r w:rsidR="008E4B37" w:rsidRPr="00A92493">
        <w:rPr>
          <w:rStyle w:val="notranslate"/>
          <w:rFonts w:ascii="Times New Roman" w:hAnsi="Times New Roman" w:cs="Times New Roman"/>
          <w:sz w:val="24"/>
          <w:szCs w:val="24"/>
        </w:rPr>
        <w:t xml:space="preserve">aşi colonie </w:t>
      </w:r>
      <w:r w:rsidR="00CE2176" w:rsidRPr="00A92493">
        <w:rPr>
          <w:rStyle w:val="notranslate"/>
          <w:rFonts w:ascii="Times New Roman" w:hAnsi="Times New Roman" w:cs="Times New Roman"/>
          <w:sz w:val="24"/>
          <w:szCs w:val="24"/>
        </w:rPr>
        <w:t>Virginia</w:t>
      </w:r>
      <w:r w:rsidR="003867A7" w:rsidRPr="00A92493">
        <w:rPr>
          <w:rStyle w:val="notranslate"/>
          <w:rFonts w:ascii="Times New Roman" w:hAnsi="Times New Roman" w:cs="Times New Roman"/>
          <w:sz w:val="24"/>
          <w:szCs w:val="24"/>
        </w:rPr>
        <w:t xml:space="preserve">. </w:t>
      </w:r>
      <w:r w:rsidR="00511371" w:rsidRPr="00A92493">
        <w:rPr>
          <w:rFonts w:ascii="Times New Roman" w:eastAsia="Times New Roman" w:hAnsi="Times New Roman" w:cs="Times New Roman"/>
          <w:sz w:val="24"/>
          <w:szCs w:val="24"/>
        </w:rPr>
        <w:t>În anul 17</w:t>
      </w:r>
      <w:r w:rsidR="008E4B37" w:rsidRPr="00A92493">
        <w:rPr>
          <w:rFonts w:ascii="Times New Roman" w:eastAsia="Times New Roman" w:hAnsi="Times New Roman" w:cs="Times New Roman"/>
          <w:sz w:val="24"/>
          <w:szCs w:val="24"/>
        </w:rPr>
        <w:t xml:space="preserve">39, romul </w:t>
      </w:r>
      <w:r w:rsidR="00CE2176" w:rsidRPr="00A92493">
        <w:rPr>
          <w:rFonts w:ascii="Times New Roman" w:eastAsia="Times New Roman" w:hAnsi="Times New Roman" w:cs="Times New Roman"/>
          <w:sz w:val="24"/>
          <w:szCs w:val="24"/>
        </w:rPr>
        <w:t xml:space="preserve">Robert Baillie, </w:t>
      </w:r>
      <w:r w:rsidR="008E4B37" w:rsidRPr="00A92493">
        <w:rPr>
          <w:rFonts w:ascii="Times New Roman" w:eastAsia="Times New Roman" w:hAnsi="Times New Roman" w:cs="Times New Roman"/>
          <w:sz w:val="24"/>
          <w:szCs w:val="24"/>
        </w:rPr>
        <w:t xml:space="preserve">vinovat de </w:t>
      </w:r>
      <w:r w:rsidR="00260AF2" w:rsidRPr="00A92493">
        <w:rPr>
          <w:rFonts w:ascii="Times New Roman" w:eastAsia="Times New Roman" w:hAnsi="Times New Roman" w:cs="Times New Roman"/>
          <w:sz w:val="24"/>
          <w:szCs w:val="24"/>
        </w:rPr>
        <w:t>hoţ</w:t>
      </w:r>
      <w:r w:rsidR="008E4B37" w:rsidRPr="00A92493">
        <w:rPr>
          <w:rFonts w:ascii="Times New Roman" w:eastAsia="Times New Roman" w:hAnsi="Times New Roman" w:cs="Times New Roman"/>
          <w:sz w:val="24"/>
          <w:szCs w:val="24"/>
        </w:rPr>
        <w:t>ie</w:t>
      </w:r>
      <w:r w:rsidR="00CE2176" w:rsidRPr="00A92493">
        <w:rPr>
          <w:rFonts w:ascii="Times New Roman" w:eastAsia="Times New Roman" w:hAnsi="Times New Roman" w:cs="Times New Roman"/>
          <w:sz w:val="24"/>
          <w:szCs w:val="24"/>
        </w:rPr>
        <w:t xml:space="preserve">, prizonier </w:t>
      </w:r>
      <w:r w:rsidR="008E4B37" w:rsidRPr="00A92493">
        <w:rPr>
          <w:rFonts w:ascii="Times New Roman" w:eastAsia="Times New Roman" w:hAnsi="Times New Roman" w:cs="Times New Roman"/>
          <w:sz w:val="24"/>
          <w:szCs w:val="24"/>
        </w:rPr>
        <w:t>în Dumfries Tolbooth, a fost exilat în</w:t>
      </w:r>
      <w:r w:rsidR="00260AF2" w:rsidRPr="00A92493">
        <w:rPr>
          <w:rFonts w:ascii="Times New Roman" w:eastAsia="Times New Roman" w:hAnsi="Times New Roman" w:cs="Times New Roman"/>
          <w:sz w:val="24"/>
          <w:szCs w:val="24"/>
        </w:rPr>
        <w:t xml:space="preserve"> plantaţ</w:t>
      </w:r>
      <w:r w:rsidR="00CE2176" w:rsidRPr="00A92493">
        <w:rPr>
          <w:rFonts w:ascii="Times New Roman" w:eastAsia="Times New Roman" w:hAnsi="Times New Roman" w:cs="Times New Roman"/>
          <w:sz w:val="24"/>
          <w:szCs w:val="24"/>
        </w:rPr>
        <w:t>ii</w:t>
      </w:r>
      <w:r w:rsidR="003867A7" w:rsidRPr="00A92493">
        <w:rPr>
          <w:rFonts w:ascii="Times New Roman" w:eastAsia="Times New Roman" w:hAnsi="Times New Roman" w:cs="Times New Roman"/>
          <w:sz w:val="24"/>
          <w:szCs w:val="24"/>
        </w:rPr>
        <w:t>le a</w:t>
      </w:r>
      <w:r w:rsidR="00CE2176" w:rsidRPr="00A92493">
        <w:rPr>
          <w:rFonts w:ascii="Times New Roman" w:eastAsia="Times New Roman" w:hAnsi="Times New Roman" w:cs="Times New Roman"/>
          <w:sz w:val="24"/>
          <w:szCs w:val="24"/>
        </w:rPr>
        <w:t>merica</w:t>
      </w:r>
      <w:r w:rsidR="003867A7" w:rsidRPr="00A92493">
        <w:rPr>
          <w:rFonts w:ascii="Times New Roman" w:eastAsia="Times New Roman" w:hAnsi="Times New Roman" w:cs="Times New Roman"/>
          <w:sz w:val="24"/>
          <w:szCs w:val="24"/>
        </w:rPr>
        <w:t>ne</w:t>
      </w:r>
      <w:r w:rsidR="008E4B37" w:rsidRPr="00A92493">
        <w:rPr>
          <w:rFonts w:ascii="Times New Roman" w:eastAsia="Times New Roman" w:hAnsi="Times New Roman" w:cs="Times New Roman"/>
          <w:sz w:val="24"/>
          <w:szCs w:val="24"/>
        </w:rPr>
        <w:t xml:space="preserve"> pentru </w:t>
      </w:r>
      <w:r w:rsidR="00421E5A" w:rsidRPr="00A92493">
        <w:rPr>
          <w:rFonts w:ascii="Times New Roman" w:eastAsia="Times New Roman" w:hAnsi="Times New Roman" w:cs="Times New Roman"/>
          <w:sz w:val="24"/>
          <w:szCs w:val="24"/>
        </w:rPr>
        <w:t>toată viaţ</w:t>
      </w:r>
      <w:r w:rsidR="008E4B37" w:rsidRPr="00A92493">
        <w:rPr>
          <w:rFonts w:ascii="Times New Roman" w:eastAsia="Times New Roman" w:hAnsi="Times New Roman" w:cs="Times New Roman"/>
          <w:sz w:val="24"/>
          <w:szCs w:val="24"/>
        </w:rPr>
        <w:t>a. În</w:t>
      </w:r>
      <w:r w:rsidR="00421E5A" w:rsidRPr="00A92493">
        <w:rPr>
          <w:rFonts w:ascii="Times New Roman" w:eastAsia="Times New Roman" w:hAnsi="Times New Roman" w:cs="Times New Roman"/>
          <w:sz w:val="24"/>
          <w:szCs w:val="24"/>
        </w:rPr>
        <w:t xml:space="preserve"> ace</w:t>
      </w:r>
      <w:r w:rsidR="00502B2A" w:rsidRPr="00A92493">
        <w:rPr>
          <w:rFonts w:ascii="Times New Roman" w:eastAsia="Times New Roman" w:hAnsi="Times New Roman" w:cs="Times New Roman"/>
          <w:sz w:val="24"/>
          <w:szCs w:val="24"/>
        </w:rPr>
        <w:t>e</w:t>
      </w:r>
      <w:r w:rsidR="00421E5A" w:rsidRPr="00A92493">
        <w:rPr>
          <w:rFonts w:ascii="Times New Roman" w:eastAsia="Times New Roman" w:hAnsi="Times New Roman" w:cs="Times New Roman"/>
          <w:sz w:val="24"/>
          <w:szCs w:val="24"/>
        </w:rPr>
        <w:t xml:space="preserve">aşi perioadă, sunt consemnate </w:t>
      </w:r>
      <w:r w:rsidR="003867A7" w:rsidRPr="00A92493">
        <w:rPr>
          <w:rFonts w:ascii="Times New Roman" w:eastAsia="Times New Roman" w:hAnsi="Times New Roman" w:cs="Times New Roman"/>
          <w:sz w:val="24"/>
          <w:szCs w:val="24"/>
        </w:rPr>
        <w:t xml:space="preserve">şi </w:t>
      </w:r>
      <w:r w:rsidR="00421E5A" w:rsidRPr="00A92493">
        <w:rPr>
          <w:rFonts w:ascii="Times New Roman" w:eastAsia="Times New Roman" w:hAnsi="Times New Roman" w:cs="Times New Roman"/>
          <w:sz w:val="24"/>
          <w:szCs w:val="24"/>
        </w:rPr>
        <w:t>alte două cazuri de deportare pe viaţă</w:t>
      </w:r>
      <w:r w:rsidR="003867A7" w:rsidRPr="00A92493">
        <w:rPr>
          <w:rFonts w:ascii="Times New Roman" w:eastAsia="Times New Roman" w:hAnsi="Times New Roman" w:cs="Times New Roman"/>
          <w:sz w:val="24"/>
          <w:szCs w:val="24"/>
        </w:rPr>
        <w:t>,</w:t>
      </w:r>
      <w:r w:rsidR="00421E5A" w:rsidRPr="00A92493">
        <w:rPr>
          <w:rFonts w:ascii="Times New Roman" w:eastAsia="Times New Roman" w:hAnsi="Times New Roman" w:cs="Times New Roman"/>
          <w:sz w:val="24"/>
          <w:szCs w:val="24"/>
        </w:rPr>
        <w:t xml:space="preserve"> ale unor reprezentanţi ai etniei rome</w:t>
      </w:r>
      <w:r w:rsidR="003867A7" w:rsidRPr="00A92493">
        <w:rPr>
          <w:rFonts w:ascii="Times New Roman" w:eastAsia="Times New Roman" w:hAnsi="Times New Roman" w:cs="Times New Roman"/>
          <w:sz w:val="24"/>
          <w:szCs w:val="24"/>
        </w:rPr>
        <w:t>, acuzaţi</w:t>
      </w:r>
      <w:r w:rsidR="00421E5A" w:rsidRPr="00A92493">
        <w:rPr>
          <w:rFonts w:ascii="Times New Roman" w:eastAsia="Times New Roman" w:hAnsi="Times New Roman" w:cs="Times New Roman"/>
          <w:sz w:val="24"/>
          <w:szCs w:val="24"/>
        </w:rPr>
        <w:t xml:space="preserve"> de</w:t>
      </w:r>
      <w:r w:rsidR="008E4B37" w:rsidRPr="00A92493">
        <w:rPr>
          <w:rFonts w:ascii="Times New Roman" w:eastAsia="Times New Roman" w:hAnsi="Times New Roman" w:cs="Times New Roman"/>
          <w:sz w:val="24"/>
          <w:szCs w:val="24"/>
        </w:rPr>
        <w:t xml:space="preserve"> hoţi</w:t>
      </w:r>
      <w:r w:rsidR="00421E5A" w:rsidRPr="00A92493">
        <w:rPr>
          <w:rFonts w:ascii="Times New Roman" w:eastAsia="Times New Roman" w:hAnsi="Times New Roman" w:cs="Times New Roman"/>
          <w:sz w:val="24"/>
          <w:szCs w:val="24"/>
        </w:rPr>
        <w:t>e</w:t>
      </w:r>
      <w:r w:rsidR="003867A7" w:rsidRPr="00A92493">
        <w:rPr>
          <w:rFonts w:ascii="Times New Roman" w:eastAsia="Times New Roman" w:hAnsi="Times New Roman" w:cs="Times New Roman"/>
          <w:sz w:val="24"/>
          <w:szCs w:val="24"/>
        </w:rPr>
        <w:t>, cei afectaţi fiind</w:t>
      </w:r>
      <w:r w:rsidR="00835AD1">
        <w:rPr>
          <w:rFonts w:ascii="Times New Roman" w:eastAsia="Times New Roman" w:hAnsi="Times New Roman" w:cs="Times New Roman"/>
          <w:sz w:val="24"/>
          <w:szCs w:val="24"/>
        </w:rPr>
        <w:t xml:space="preserve"> </w:t>
      </w:r>
      <w:r w:rsidR="00CE2176" w:rsidRPr="00A92493">
        <w:rPr>
          <w:rFonts w:ascii="Times New Roman" w:eastAsia="Times New Roman" w:hAnsi="Times New Roman" w:cs="Times New Roman"/>
          <w:sz w:val="24"/>
          <w:szCs w:val="24"/>
        </w:rPr>
        <w:t>Jean Brown</w:t>
      </w:r>
      <w:r w:rsidR="008E4B37" w:rsidRPr="00A92493">
        <w:rPr>
          <w:rFonts w:ascii="Times New Roman" w:eastAsia="Times New Roman" w:hAnsi="Times New Roman" w:cs="Times New Roman"/>
          <w:sz w:val="24"/>
          <w:szCs w:val="24"/>
        </w:rPr>
        <w:t xml:space="preserve"> şi Jean Hutson</w:t>
      </w:r>
      <w:r w:rsidR="00421E5A" w:rsidRPr="00A92493">
        <w:rPr>
          <w:rFonts w:ascii="Times New Roman" w:eastAsia="Times New Roman" w:hAnsi="Times New Roman" w:cs="Times New Roman"/>
          <w:sz w:val="24"/>
          <w:szCs w:val="24"/>
        </w:rPr>
        <w:t>.</w:t>
      </w:r>
      <w:r w:rsidR="00CA6165" w:rsidRPr="00A92493">
        <w:rPr>
          <w:rStyle w:val="notranslate"/>
          <w:rFonts w:ascii="Times New Roman" w:hAnsi="Times New Roman" w:cs="Times New Roman"/>
          <w:sz w:val="24"/>
          <w:szCs w:val="24"/>
        </w:rPr>
        <w:t xml:space="preserve"> Pe lângă Anglia, alte puteri coloniale, ca Spania sau Portugalia, au deportat romi</w:t>
      </w:r>
      <w:r w:rsidR="00676409">
        <w:rPr>
          <w:rStyle w:val="notranslate"/>
          <w:rFonts w:ascii="Times New Roman" w:hAnsi="Times New Roman" w:cs="Times New Roman"/>
          <w:sz w:val="24"/>
          <w:szCs w:val="24"/>
        </w:rPr>
        <w:t>i</w:t>
      </w:r>
      <w:r w:rsidR="00CA6165" w:rsidRPr="00A92493">
        <w:rPr>
          <w:rStyle w:val="notranslate"/>
          <w:rFonts w:ascii="Times New Roman" w:hAnsi="Times New Roman" w:cs="Times New Roman"/>
          <w:sz w:val="24"/>
          <w:szCs w:val="24"/>
        </w:rPr>
        <w:t xml:space="preserve"> în coloniile din America</w:t>
      </w:r>
      <w:r w:rsidR="003867A7" w:rsidRPr="00A92493">
        <w:rPr>
          <w:rStyle w:val="notranslate"/>
          <w:rFonts w:ascii="Times New Roman" w:hAnsi="Times New Roman" w:cs="Times New Roman"/>
          <w:sz w:val="24"/>
          <w:szCs w:val="24"/>
        </w:rPr>
        <w:t>.</w:t>
      </w:r>
    </w:p>
    <w:p w:rsidR="00E646F0"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1666</w:t>
      </w:r>
      <w:r w:rsidRPr="00A92493">
        <w:rPr>
          <w:rStyle w:val="apple-converted-space"/>
          <w:rFonts w:ascii="Times New Roman" w:hAnsi="Times New Roman" w:cs="Times New Roman"/>
          <w:sz w:val="24"/>
          <w:szCs w:val="24"/>
        </w:rPr>
        <w:t> </w:t>
      </w:r>
      <w:r w:rsidR="00FC3509" w:rsidRPr="00A92493">
        <w:rPr>
          <w:rFonts w:hAnsi="Symbol"/>
          <w:sz w:val="24"/>
          <w:szCs w:val="24"/>
        </w:rPr>
        <w:t></w:t>
      </w:r>
      <w:r w:rsidR="004026E1">
        <w:rPr>
          <w:rFonts w:hAnsi="Symbol"/>
          <w:sz w:val="24"/>
          <w:szCs w:val="24"/>
        </w:rPr>
        <w:t xml:space="preserve"> </w:t>
      </w:r>
      <w:r w:rsidR="009A16C1" w:rsidRPr="00A92493">
        <w:rPr>
          <w:rStyle w:val="notranslate"/>
          <w:rFonts w:ascii="Times New Roman" w:hAnsi="Times New Roman" w:cs="Times New Roman"/>
          <w:sz w:val="24"/>
          <w:szCs w:val="24"/>
        </w:rPr>
        <w:t>În</w:t>
      </w:r>
      <w:r w:rsidR="00FF2FC3" w:rsidRPr="00A92493">
        <w:rPr>
          <w:rStyle w:val="notranslate"/>
          <w:rFonts w:ascii="Times New Roman" w:hAnsi="Times New Roman" w:cs="Times New Roman"/>
          <w:sz w:val="24"/>
          <w:szCs w:val="24"/>
        </w:rPr>
        <w:t xml:space="preserve"> regulamentul poliţiei franceze,</w:t>
      </w:r>
      <w:r w:rsidR="009A16C1" w:rsidRPr="00A92493">
        <w:rPr>
          <w:rStyle w:val="notranslate"/>
          <w:rFonts w:ascii="Times New Roman" w:hAnsi="Times New Roman" w:cs="Times New Roman"/>
          <w:sz w:val="24"/>
          <w:szCs w:val="24"/>
        </w:rPr>
        <w:t xml:space="preserve"> se specifica faptul că romii trebuia duşi la galeră făr</w:t>
      </w:r>
      <w:r w:rsidR="003867A7" w:rsidRPr="00A92493">
        <w:rPr>
          <w:rStyle w:val="notranslate"/>
          <w:rFonts w:ascii="Times New Roman" w:hAnsi="Times New Roman" w:cs="Times New Roman"/>
          <w:sz w:val="24"/>
          <w:szCs w:val="24"/>
        </w:rPr>
        <w:t>ă judecată, pentru vina de a fi</w:t>
      </w:r>
      <w:r w:rsidR="00835AD1">
        <w:rPr>
          <w:rStyle w:val="notranslate"/>
          <w:rFonts w:ascii="Times New Roman" w:hAnsi="Times New Roman" w:cs="Times New Roman"/>
          <w:sz w:val="24"/>
          <w:szCs w:val="24"/>
        </w:rPr>
        <w:t xml:space="preserve"> </w:t>
      </w:r>
      <w:r w:rsidR="009A16C1" w:rsidRPr="00A92493">
        <w:rPr>
          <w:rStyle w:val="notranslate"/>
          <w:rFonts w:ascii="Times New Roman" w:hAnsi="Times New Roman" w:cs="Times New Roman"/>
          <w:i/>
          <w:sz w:val="24"/>
          <w:szCs w:val="24"/>
        </w:rPr>
        <w:t>b</w:t>
      </w:r>
      <w:r w:rsidR="00E4074E" w:rsidRPr="00A92493">
        <w:rPr>
          <w:rStyle w:val="notranslate"/>
          <w:rFonts w:ascii="Times New Roman" w:hAnsi="Times New Roman" w:cs="Times New Roman"/>
          <w:i/>
          <w:sz w:val="24"/>
          <w:szCs w:val="24"/>
        </w:rPr>
        <w:t>ohemians</w:t>
      </w:r>
      <w:r w:rsidR="00E4074E" w:rsidRPr="00A92493">
        <w:rPr>
          <w:rStyle w:val="notranslate"/>
          <w:rFonts w:ascii="Times New Roman" w:hAnsi="Times New Roman" w:cs="Times New Roman"/>
          <w:sz w:val="24"/>
          <w:szCs w:val="24"/>
        </w:rPr>
        <w:t>, în consecinţă grupuri numeroase de romi au fost expediate în acest scop înspre Toulon şi Marsilia</w:t>
      </w:r>
      <w:r w:rsidR="006D12FE" w:rsidRPr="00A92493">
        <w:rPr>
          <w:rStyle w:val="notranslate"/>
          <w:rFonts w:ascii="Times New Roman" w:hAnsi="Times New Roman" w:cs="Times New Roman"/>
          <w:sz w:val="24"/>
          <w:szCs w:val="24"/>
        </w:rPr>
        <w:t>, în a doua jum</w:t>
      </w:r>
      <w:r w:rsidR="00FF2FC3" w:rsidRPr="00A92493">
        <w:rPr>
          <w:rStyle w:val="notranslate"/>
          <w:rFonts w:ascii="Times New Roman" w:hAnsi="Times New Roman" w:cs="Times New Roman"/>
          <w:sz w:val="24"/>
          <w:szCs w:val="24"/>
        </w:rPr>
        <w:t xml:space="preserve">ătate a secolului al XVIII-lea </w:t>
      </w:r>
      <w:r w:rsidR="006D12FE" w:rsidRPr="00A92493">
        <w:rPr>
          <w:rStyle w:val="notranslate"/>
          <w:rFonts w:ascii="Times New Roman" w:hAnsi="Times New Roman" w:cs="Times New Roman"/>
          <w:sz w:val="24"/>
          <w:szCs w:val="24"/>
        </w:rPr>
        <w:lastRenderedPageBreak/>
        <w:t>mai mult de un sfer</w:t>
      </w:r>
      <w:r w:rsidR="00FF2FC3" w:rsidRPr="00A92493">
        <w:rPr>
          <w:rStyle w:val="notranslate"/>
          <w:rFonts w:ascii="Times New Roman" w:hAnsi="Times New Roman" w:cs="Times New Roman"/>
          <w:sz w:val="24"/>
          <w:szCs w:val="24"/>
        </w:rPr>
        <w:t>t din</w:t>
      </w:r>
      <w:r w:rsidR="000D14A0" w:rsidRPr="00A92493">
        <w:rPr>
          <w:rStyle w:val="notranslate"/>
          <w:rFonts w:ascii="Times New Roman" w:hAnsi="Times New Roman" w:cs="Times New Roman"/>
          <w:sz w:val="24"/>
          <w:szCs w:val="24"/>
        </w:rPr>
        <w:t>tre</w:t>
      </w:r>
      <w:r w:rsidR="00FF2FC3" w:rsidRPr="00A92493">
        <w:rPr>
          <w:rStyle w:val="notranslate"/>
          <w:rFonts w:ascii="Times New Roman" w:hAnsi="Times New Roman" w:cs="Times New Roman"/>
          <w:sz w:val="24"/>
          <w:szCs w:val="24"/>
        </w:rPr>
        <w:t xml:space="preserve"> romii</w:t>
      </w:r>
      <w:r w:rsidR="006D12FE" w:rsidRPr="00A92493">
        <w:rPr>
          <w:rStyle w:val="notranslate"/>
          <w:rFonts w:ascii="Times New Roman" w:hAnsi="Times New Roman" w:cs="Times New Roman"/>
          <w:sz w:val="24"/>
          <w:szCs w:val="24"/>
        </w:rPr>
        <w:t xml:space="preserve"> condamnaţi la galeră </w:t>
      </w:r>
      <w:r w:rsidR="003867A7" w:rsidRPr="00A92493">
        <w:rPr>
          <w:rStyle w:val="notranslate"/>
          <w:rFonts w:ascii="Times New Roman" w:hAnsi="Times New Roman" w:cs="Times New Roman"/>
          <w:sz w:val="24"/>
          <w:szCs w:val="24"/>
        </w:rPr>
        <w:t>fiind din afara</w:t>
      </w:r>
      <w:r w:rsidR="006D12FE" w:rsidRPr="00A92493">
        <w:rPr>
          <w:rStyle w:val="notranslate"/>
          <w:rFonts w:ascii="Times New Roman" w:hAnsi="Times New Roman" w:cs="Times New Roman"/>
          <w:sz w:val="24"/>
          <w:szCs w:val="24"/>
        </w:rPr>
        <w:t xml:space="preserve"> Franţei</w:t>
      </w:r>
      <w:r w:rsidR="0057358D" w:rsidRPr="00A92493">
        <w:rPr>
          <w:rStyle w:val="notranslate"/>
          <w:rFonts w:ascii="Times New Roman" w:hAnsi="Times New Roman" w:cs="Times New Roman"/>
          <w:sz w:val="24"/>
          <w:szCs w:val="24"/>
        </w:rPr>
        <w:t>.</w:t>
      </w:r>
      <w:r w:rsidR="00835AD1">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Femeile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fetele</w:t>
      </w:r>
      <w:r w:rsidR="003867A7" w:rsidRPr="00A92493">
        <w:rPr>
          <w:rStyle w:val="notranslate"/>
          <w:rFonts w:ascii="Times New Roman" w:hAnsi="Times New Roman" w:cs="Times New Roman"/>
          <w:sz w:val="24"/>
          <w:szCs w:val="24"/>
        </w:rPr>
        <w:t>,</w:t>
      </w:r>
      <w:r w:rsidR="00835AD1">
        <w:rPr>
          <w:rStyle w:val="notranslate"/>
          <w:rFonts w:ascii="Times New Roman" w:hAnsi="Times New Roman" w:cs="Times New Roman"/>
          <w:sz w:val="24"/>
          <w:szCs w:val="24"/>
        </w:rPr>
        <w:t xml:space="preserve"> </w:t>
      </w:r>
      <w:r w:rsidR="009A16C1" w:rsidRPr="00A92493">
        <w:rPr>
          <w:rStyle w:val="notranslate"/>
          <w:rFonts w:ascii="Times New Roman" w:hAnsi="Times New Roman" w:cs="Times New Roman"/>
          <w:sz w:val="24"/>
          <w:szCs w:val="24"/>
        </w:rPr>
        <w:t>conform legislaţiei emise de Ludovic al IV-le</w:t>
      </w:r>
      <w:r w:rsidR="0057358D" w:rsidRPr="00A92493">
        <w:rPr>
          <w:rStyle w:val="notranslate"/>
          <w:rFonts w:ascii="Times New Roman" w:hAnsi="Times New Roman" w:cs="Times New Roman"/>
          <w:sz w:val="24"/>
          <w:szCs w:val="24"/>
        </w:rPr>
        <w:t>a,</w:t>
      </w:r>
      <w:r w:rsidR="009A16C1" w:rsidRPr="00A92493">
        <w:rPr>
          <w:rStyle w:val="notranslate"/>
          <w:rFonts w:ascii="Times New Roman" w:hAnsi="Times New Roman" w:cs="Times New Roman"/>
          <w:sz w:val="24"/>
          <w:szCs w:val="24"/>
        </w:rPr>
        <w:t xml:space="preserve"> erau </w:t>
      </w:r>
      <w:r w:rsidRPr="00A92493">
        <w:rPr>
          <w:rStyle w:val="notranslate"/>
          <w:rFonts w:ascii="Times New Roman" w:hAnsi="Times New Roman" w:cs="Times New Roman"/>
          <w:sz w:val="24"/>
          <w:szCs w:val="24"/>
        </w:rPr>
        <w:t>biciuit</w:t>
      </w:r>
      <w:r w:rsidR="009A16C1" w:rsidRPr="00A92493">
        <w:rPr>
          <w:rStyle w:val="notranslate"/>
          <w:rFonts w:ascii="Times New Roman" w:hAnsi="Times New Roman" w:cs="Times New Roman"/>
          <w:sz w:val="24"/>
          <w:szCs w:val="24"/>
        </w:rPr>
        <w:t>e, marcate cu fierul înroşit</w:t>
      </w:r>
      <w:r w:rsidR="003867A7" w:rsidRPr="00A92493">
        <w:rPr>
          <w:rStyle w:val="notranslate"/>
          <w:rFonts w:ascii="Times New Roman" w:hAnsi="Times New Roman" w:cs="Times New Roman"/>
          <w:sz w:val="24"/>
          <w:szCs w:val="24"/>
        </w:rPr>
        <w:t xml:space="preserve"> ş</w:t>
      </w:r>
      <w:r w:rsidRPr="00A92493">
        <w:rPr>
          <w:rStyle w:val="notranslate"/>
          <w:rFonts w:ascii="Times New Roman" w:hAnsi="Times New Roman" w:cs="Times New Roman"/>
          <w:sz w:val="24"/>
          <w:szCs w:val="24"/>
        </w:rPr>
        <w:t>i alungat</w:t>
      </w:r>
      <w:r w:rsidR="009A16C1" w:rsidRPr="00A92493">
        <w:rPr>
          <w:rStyle w:val="notranslate"/>
          <w:rFonts w:ascii="Times New Roman" w:hAnsi="Times New Roman" w:cs="Times New Roman"/>
          <w:sz w:val="24"/>
          <w:szCs w:val="24"/>
        </w:rPr>
        <w:t>e din regat</w:t>
      </w:r>
      <w:r w:rsidRPr="00A92493">
        <w:rPr>
          <w:rStyle w:val="notranslate"/>
          <w:rFonts w:ascii="Times New Roman" w:hAnsi="Times New Roman" w:cs="Times New Roman"/>
          <w:sz w:val="24"/>
          <w:szCs w:val="24"/>
        </w:rPr>
        <w:t>.</w:t>
      </w:r>
    </w:p>
    <w:p w:rsidR="006E16E2" w:rsidRPr="00A92493" w:rsidRDefault="00194B76" w:rsidP="008F7CC0">
      <w:pPr>
        <w:autoSpaceDE w:val="0"/>
        <w:autoSpaceDN w:val="0"/>
        <w:adjustRightInd w:val="0"/>
        <w:spacing w:after="0" w:line="240" w:lineRule="auto"/>
        <w:jc w:val="both"/>
        <w:rPr>
          <w:rStyle w:val="notranslate"/>
          <w:rFonts w:ascii="Times New Roman" w:hAnsi="Times New Roman" w:cs="Times New Roman"/>
          <w:i/>
          <w:sz w:val="24"/>
          <w:szCs w:val="24"/>
        </w:rPr>
      </w:pPr>
      <w:r w:rsidRPr="00A92493">
        <w:rPr>
          <w:rStyle w:val="notranslate"/>
          <w:rFonts w:ascii="Times New Roman" w:hAnsi="Times New Roman" w:cs="Times New Roman"/>
          <w:b/>
          <w:sz w:val="24"/>
          <w:szCs w:val="24"/>
        </w:rPr>
        <w:t xml:space="preserve">1667 </w:t>
      </w:r>
      <w:r w:rsidR="00FC3509" w:rsidRPr="00A92493">
        <w:rPr>
          <w:rFonts w:hAnsi="Symbol"/>
          <w:sz w:val="24"/>
          <w:szCs w:val="24"/>
        </w:rPr>
        <w:t></w:t>
      </w:r>
      <w:r w:rsidR="004026E1">
        <w:rPr>
          <w:rFonts w:hAnsi="Symbol"/>
          <w:sz w:val="24"/>
          <w:szCs w:val="24"/>
        </w:rPr>
        <w:t xml:space="preserve"> </w:t>
      </w:r>
      <w:r w:rsidR="00FF2FC3" w:rsidRPr="00A92493">
        <w:rPr>
          <w:rStyle w:val="notranslate"/>
          <w:rFonts w:ascii="Times New Roman" w:hAnsi="Times New Roman" w:cs="Times New Roman"/>
          <w:sz w:val="24"/>
          <w:szCs w:val="24"/>
        </w:rPr>
        <w:t>Cronicarul sas</w:t>
      </w:r>
      <w:r w:rsidR="00835AD1">
        <w:rPr>
          <w:rStyle w:val="notranslate"/>
          <w:rFonts w:ascii="Times New Roman" w:hAnsi="Times New Roman" w:cs="Times New Roman"/>
          <w:sz w:val="24"/>
          <w:szCs w:val="24"/>
        </w:rPr>
        <w:t xml:space="preserve"> </w:t>
      </w:r>
      <w:r w:rsidR="006E5F5E" w:rsidRPr="00A92493">
        <w:rPr>
          <w:rFonts w:ascii="Times New Roman" w:hAnsi="Times New Roman" w:cs="Times New Roman"/>
          <w:sz w:val="24"/>
          <w:szCs w:val="24"/>
        </w:rPr>
        <w:t xml:space="preserve">Laurentius Toppeltinus, a redactat </w:t>
      </w:r>
      <w:r w:rsidR="006E5F5E" w:rsidRPr="00A92493">
        <w:rPr>
          <w:rFonts w:ascii="Times New Roman" w:hAnsi="Times New Roman" w:cs="Times New Roman"/>
          <w:i/>
          <w:iCs/>
          <w:sz w:val="24"/>
          <w:szCs w:val="24"/>
        </w:rPr>
        <w:t>Origines et occasus Transsylvanorum, seu erutae nations</w:t>
      </w:r>
      <w:r w:rsidR="00835AD1">
        <w:rPr>
          <w:rFonts w:ascii="Times New Roman" w:hAnsi="Times New Roman" w:cs="Times New Roman"/>
          <w:i/>
          <w:iCs/>
          <w:sz w:val="24"/>
          <w:szCs w:val="24"/>
        </w:rPr>
        <w:t xml:space="preserve"> </w:t>
      </w:r>
      <w:r w:rsidR="006E5F5E" w:rsidRPr="00A92493">
        <w:rPr>
          <w:rFonts w:ascii="Times New Roman" w:hAnsi="Times New Roman" w:cs="Times New Roman"/>
          <w:i/>
          <w:iCs/>
          <w:sz w:val="24"/>
          <w:szCs w:val="24"/>
        </w:rPr>
        <w:t>Transsylvaniae, earumque ultimi temporis revolutions, historica naratione breviter comprehensae,</w:t>
      </w:r>
      <w:r w:rsidR="006E5F5E" w:rsidRPr="00A92493">
        <w:rPr>
          <w:rFonts w:ascii="Times New Roman" w:hAnsi="Times New Roman" w:cs="Times New Roman"/>
          <w:sz w:val="24"/>
          <w:szCs w:val="24"/>
        </w:rPr>
        <w:t xml:space="preserve"> lucrare în care printre altele a afirmat că </w:t>
      </w:r>
      <w:r w:rsidR="006E5F5E" w:rsidRPr="00A92493">
        <w:rPr>
          <w:rFonts w:ascii="Times New Roman" w:eastAsia="ZapfEllipticalBT-Identity-H" w:hAnsi="Times New Roman" w:cs="Times New Roman"/>
          <w:i/>
          <w:sz w:val="24"/>
          <w:szCs w:val="24"/>
        </w:rPr>
        <w:t>ţ</w:t>
      </w:r>
      <w:r w:rsidR="006E5F5E" w:rsidRPr="00A92493">
        <w:rPr>
          <w:rFonts w:ascii="Times New Roman" w:hAnsi="Times New Roman" w:cs="Times New Roman"/>
          <w:i/>
          <w:sz w:val="24"/>
          <w:szCs w:val="24"/>
        </w:rPr>
        <w:t>iganii par a se orienta dup</w:t>
      </w:r>
      <w:r w:rsidR="006E5F5E" w:rsidRPr="00A92493">
        <w:rPr>
          <w:rFonts w:ascii="Times New Roman" w:eastAsia="ZapfEllipticalBT-Identity-H" w:hAnsi="Times New Roman" w:cs="Times New Roman"/>
          <w:i/>
          <w:sz w:val="24"/>
          <w:szCs w:val="24"/>
        </w:rPr>
        <w:t xml:space="preserve">ă </w:t>
      </w:r>
      <w:r w:rsidR="006E5F5E" w:rsidRPr="00A92493">
        <w:rPr>
          <w:rFonts w:ascii="Times New Roman" w:hAnsi="Times New Roman" w:cs="Times New Roman"/>
          <w:i/>
          <w:sz w:val="24"/>
          <w:szCs w:val="24"/>
        </w:rPr>
        <w:t>religia greceasc</w:t>
      </w:r>
      <w:r w:rsidR="006E5F5E" w:rsidRPr="00A92493">
        <w:rPr>
          <w:rFonts w:ascii="Times New Roman" w:eastAsia="ZapfEllipticalBT-Identity-H" w:hAnsi="Times New Roman" w:cs="Times New Roman"/>
          <w:i/>
          <w:sz w:val="24"/>
          <w:szCs w:val="24"/>
        </w:rPr>
        <w:t>ă</w:t>
      </w:r>
      <w:r w:rsidR="006E5F5E" w:rsidRPr="00A92493">
        <w:rPr>
          <w:rFonts w:ascii="Times New Roman" w:hAnsi="Times New Roman" w:cs="Times New Roman"/>
          <w:i/>
          <w:sz w:val="24"/>
          <w:szCs w:val="24"/>
        </w:rPr>
        <w:t>; în realitate se închin</w:t>
      </w:r>
      <w:r w:rsidR="006E5F5E" w:rsidRPr="00A92493">
        <w:rPr>
          <w:rFonts w:ascii="Times New Roman" w:eastAsia="ZapfEllipticalBT-Identity-H" w:hAnsi="Times New Roman" w:cs="Times New Roman"/>
          <w:i/>
          <w:sz w:val="24"/>
          <w:szCs w:val="24"/>
        </w:rPr>
        <w:t xml:space="preserve">ă </w:t>
      </w:r>
      <w:r w:rsidR="006E5F5E" w:rsidRPr="00A92493">
        <w:rPr>
          <w:rFonts w:ascii="Times New Roman" w:hAnsi="Times New Roman" w:cs="Times New Roman"/>
          <w:i/>
          <w:sz w:val="24"/>
          <w:szCs w:val="24"/>
        </w:rPr>
        <w:t>doar unui Dumnezeu barbar</w:t>
      </w:r>
      <w:r w:rsidR="00EF648C" w:rsidRPr="00A92493">
        <w:rPr>
          <w:rFonts w:ascii="Times New Roman" w:hAnsi="Times New Roman" w:cs="Times New Roman"/>
          <w:i/>
          <w:sz w:val="24"/>
          <w:szCs w:val="24"/>
        </w:rPr>
        <w:t xml:space="preserve">, </w:t>
      </w:r>
      <w:r w:rsidR="00EF648C" w:rsidRPr="00A92493">
        <w:rPr>
          <w:rFonts w:ascii="Times New Roman" w:hAnsi="Times New Roman" w:cs="Times New Roman"/>
          <w:sz w:val="24"/>
          <w:szCs w:val="24"/>
        </w:rPr>
        <w:t xml:space="preserve">catalogându-i pe romi drept </w:t>
      </w:r>
      <w:r w:rsidR="006E5F5E" w:rsidRPr="00A92493">
        <w:rPr>
          <w:rFonts w:ascii="Times New Roman" w:hAnsi="Times New Roman" w:cs="Times New Roman"/>
          <w:i/>
          <w:sz w:val="24"/>
          <w:szCs w:val="24"/>
        </w:rPr>
        <w:t>pseudo Christian</w:t>
      </w:r>
      <w:r w:rsidR="006E5F5E" w:rsidRPr="00A92493">
        <w:rPr>
          <w:rFonts w:ascii="Times New Roman" w:hAnsi="Times New Roman" w:cs="Times New Roman"/>
          <w:sz w:val="24"/>
          <w:szCs w:val="24"/>
        </w:rPr>
        <w:t>.</w:t>
      </w:r>
      <w:r w:rsidRPr="00A92493">
        <w:rPr>
          <w:rStyle w:val="notranslate"/>
          <w:rFonts w:ascii="Times New Roman" w:hAnsi="Times New Roman" w:cs="Times New Roman"/>
          <w:sz w:val="24"/>
          <w:szCs w:val="24"/>
        </w:rPr>
        <w:t xml:space="preserve"> Toppeltinus </w:t>
      </w:r>
      <w:r w:rsidR="00EF648C" w:rsidRPr="00A92493">
        <w:rPr>
          <w:rStyle w:val="notranslate"/>
          <w:rFonts w:ascii="Times New Roman" w:hAnsi="Times New Roman" w:cs="Times New Roman"/>
          <w:sz w:val="24"/>
          <w:szCs w:val="24"/>
        </w:rPr>
        <w:t xml:space="preserve">mai </w:t>
      </w:r>
      <w:r w:rsidRPr="00A92493">
        <w:rPr>
          <w:rStyle w:val="notranslate"/>
          <w:rFonts w:ascii="Times New Roman" w:hAnsi="Times New Roman" w:cs="Times New Roman"/>
          <w:sz w:val="24"/>
          <w:szCs w:val="24"/>
        </w:rPr>
        <w:t>susţine în lucrarea sa</w:t>
      </w:r>
      <w:r w:rsidR="00FF2FC3" w:rsidRPr="00A92493">
        <w:rPr>
          <w:rStyle w:val="notranslate"/>
          <w:rFonts w:ascii="Times New Roman" w:hAnsi="Times New Roman" w:cs="Times New Roman"/>
          <w:sz w:val="24"/>
          <w:szCs w:val="24"/>
        </w:rPr>
        <w:t xml:space="preserve"> că</w:t>
      </w:r>
      <w:r w:rsidR="003867A7" w:rsidRPr="00A92493">
        <w:rPr>
          <w:rStyle w:val="notranslate"/>
          <w:rFonts w:ascii="Times New Roman" w:hAnsi="Times New Roman" w:cs="Times New Roman"/>
          <w:sz w:val="24"/>
          <w:szCs w:val="24"/>
        </w:rPr>
        <w:t>,</w:t>
      </w:r>
      <w:r w:rsidR="00FF2FC3" w:rsidRPr="00A92493">
        <w:rPr>
          <w:rStyle w:val="notranslate"/>
          <w:rFonts w:ascii="Times New Roman" w:hAnsi="Times New Roman" w:cs="Times New Roman"/>
          <w:sz w:val="24"/>
          <w:szCs w:val="24"/>
        </w:rPr>
        <w:t xml:space="preserve"> în T</w:t>
      </w:r>
      <w:r w:rsidRPr="00A92493">
        <w:rPr>
          <w:rStyle w:val="notranslate"/>
          <w:rFonts w:ascii="Times New Roman" w:hAnsi="Times New Roman" w:cs="Times New Roman"/>
          <w:sz w:val="24"/>
          <w:szCs w:val="24"/>
        </w:rPr>
        <w:t>ransilvania</w:t>
      </w:r>
      <w:r w:rsidR="003867A7"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romii erau marginalizaţi şi dispreţuiţi, astfel</w:t>
      </w:r>
      <w:r w:rsidR="00835AD1">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că nu se bucurau de</w:t>
      </w:r>
      <w:r w:rsidR="00835AD1">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nici un fel de apreciere sau respect din partea sedentarilor</w:t>
      </w:r>
      <w:r w:rsidR="003867A7" w:rsidRPr="00A92493">
        <w:rPr>
          <w:rStyle w:val="notranslate"/>
          <w:rFonts w:ascii="Times New Roman" w:hAnsi="Times New Roman" w:cs="Times New Roman"/>
          <w:sz w:val="24"/>
          <w:szCs w:val="24"/>
        </w:rPr>
        <w:t>.</w:t>
      </w:r>
    </w:p>
    <w:p w:rsidR="00957A05" w:rsidRPr="00A92493" w:rsidRDefault="00957A05"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1668 </w:t>
      </w:r>
      <w:r w:rsidR="004E68BC" w:rsidRPr="00A92493">
        <w:rPr>
          <w:rFonts w:hAnsi="Symbol"/>
          <w:color w:val="auto"/>
          <w:sz w:val="24"/>
          <w:lang w:val="ro-RO"/>
        </w:rPr>
        <w:t></w:t>
      </w:r>
      <w:r w:rsidR="004026E1">
        <w:rPr>
          <w:rFonts w:hAnsi="Symbol"/>
          <w:color w:val="auto"/>
          <w:sz w:val="24"/>
          <w:lang w:val="ro-RO"/>
        </w:rPr>
        <w:t xml:space="preserve"> </w:t>
      </w:r>
      <w:r w:rsidR="00FF2FC3" w:rsidRPr="00A92493">
        <w:rPr>
          <w:rStyle w:val="notranslate"/>
          <w:rFonts w:ascii="Times New Roman" w:hAnsi="Times New Roman" w:cs="Times New Roman"/>
          <w:color w:val="auto"/>
          <w:sz w:val="24"/>
          <w:lang w:val="ro-RO"/>
        </w:rPr>
        <w:t>Cărturarul turc</w:t>
      </w:r>
      <w:r w:rsidR="00835AD1">
        <w:rPr>
          <w:rStyle w:val="notranslate"/>
          <w:rFonts w:ascii="Times New Roman" w:hAnsi="Times New Roman" w:cs="Times New Roman"/>
          <w:color w:val="auto"/>
          <w:sz w:val="24"/>
          <w:lang w:val="ro-RO"/>
        </w:rPr>
        <w:t xml:space="preserve"> </w:t>
      </w:r>
      <w:r w:rsidRPr="00A92493">
        <w:rPr>
          <w:rStyle w:val="notranslate"/>
          <w:rFonts w:ascii="Times New Roman" w:hAnsi="Times New Roman" w:cs="Times New Roman"/>
          <w:color w:val="auto"/>
          <w:sz w:val="24"/>
          <w:lang w:val="ro-RO"/>
        </w:rPr>
        <w:t>Evliya Cel</w:t>
      </w:r>
      <w:r w:rsidR="00A67AF8" w:rsidRPr="00A92493">
        <w:rPr>
          <w:rStyle w:val="notranslate"/>
          <w:rFonts w:ascii="Times New Roman" w:hAnsi="Times New Roman" w:cs="Times New Roman"/>
          <w:color w:val="auto"/>
          <w:sz w:val="24"/>
          <w:lang w:val="ro-RO"/>
        </w:rPr>
        <w:t>ebi (1611-1682)</w:t>
      </w:r>
      <w:r w:rsidRPr="00A92493">
        <w:rPr>
          <w:rStyle w:val="notranslate"/>
          <w:rFonts w:ascii="Times New Roman" w:hAnsi="Times New Roman" w:cs="Times New Roman"/>
          <w:color w:val="auto"/>
          <w:sz w:val="24"/>
          <w:lang w:val="ro-RO"/>
        </w:rPr>
        <w:t xml:space="preserve"> include un capitol</w:t>
      </w:r>
      <w:r w:rsidR="00FF2FC3" w:rsidRPr="00A92493">
        <w:rPr>
          <w:rStyle w:val="notranslate"/>
          <w:rFonts w:ascii="Times New Roman" w:hAnsi="Times New Roman" w:cs="Times New Roman"/>
          <w:color w:val="auto"/>
          <w:sz w:val="24"/>
          <w:lang w:val="ro-RO"/>
        </w:rPr>
        <w:t xml:space="preserve"> despre romi şi limba lor în</w:t>
      </w:r>
      <w:r w:rsidRPr="00A92493">
        <w:rPr>
          <w:rStyle w:val="notranslate"/>
          <w:rFonts w:ascii="Times New Roman" w:hAnsi="Times New Roman" w:cs="Times New Roman"/>
          <w:color w:val="auto"/>
          <w:sz w:val="24"/>
          <w:lang w:val="ro-RO"/>
        </w:rPr>
        <w:t xml:space="preserve"> cartea sa</w:t>
      </w:r>
      <w:r w:rsidR="00835AD1">
        <w:rPr>
          <w:rStyle w:val="notranslate"/>
          <w:rFonts w:ascii="Times New Roman" w:hAnsi="Times New Roman" w:cs="Times New Roman"/>
          <w:color w:val="auto"/>
          <w:sz w:val="24"/>
          <w:lang w:val="ro-RO"/>
        </w:rPr>
        <w:t xml:space="preserve"> </w:t>
      </w:r>
      <w:r w:rsidRPr="00A92493">
        <w:rPr>
          <w:rStyle w:val="notranslate"/>
          <w:rFonts w:ascii="Times New Roman" w:hAnsi="Times New Roman" w:cs="Times New Roman"/>
          <w:color w:val="auto"/>
          <w:sz w:val="24"/>
          <w:lang w:val="ro-RO"/>
        </w:rPr>
        <w:t>Seyahat</w:t>
      </w:r>
      <w:r w:rsidR="00A67AF8" w:rsidRPr="00A92493">
        <w:rPr>
          <w:rStyle w:val="notranslate"/>
          <w:rFonts w:ascii="Times New Roman" w:hAnsi="Times New Roman" w:cs="Times New Roman"/>
          <w:color w:val="auto"/>
          <w:sz w:val="24"/>
          <w:lang w:val="ro-RO"/>
        </w:rPr>
        <w:t xml:space="preserve">name. Acesta </w:t>
      </w:r>
      <w:r w:rsidR="00260AF2" w:rsidRPr="00A92493">
        <w:rPr>
          <w:rFonts w:ascii="Times New Roman" w:hAnsi="Times New Roman" w:cs="Times New Roman"/>
          <w:color w:val="auto"/>
          <w:sz w:val="24"/>
          <w:lang w:val="ro-RO"/>
        </w:rPr>
        <w:t>a redactat o colecţie de notiţ</w:t>
      </w:r>
      <w:r w:rsidR="00A67AF8" w:rsidRPr="00A92493">
        <w:rPr>
          <w:rFonts w:ascii="Times New Roman" w:hAnsi="Times New Roman" w:cs="Times New Roman"/>
          <w:color w:val="auto"/>
          <w:sz w:val="24"/>
          <w:lang w:val="ro-RO"/>
        </w:rPr>
        <w:t>e, publicate într-o lucrare în 10 volume, intitulată</w:t>
      </w:r>
      <w:r w:rsidR="00A67AF8" w:rsidRPr="00A92493">
        <w:rPr>
          <w:rStyle w:val="apple-converted-space"/>
          <w:rFonts w:ascii="Times New Roman" w:eastAsiaTheme="majorEastAsia" w:hAnsi="Times New Roman" w:cs="Times New Roman"/>
          <w:color w:val="auto"/>
          <w:sz w:val="24"/>
          <w:lang w:val="ro-RO"/>
        </w:rPr>
        <w:t> </w:t>
      </w:r>
      <w:r w:rsidR="00A67AF8" w:rsidRPr="00A92493">
        <w:rPr>
          <w:rFonts w:ascii="Times New Roman" w:hAnsi="Times New Roman" w:cs="Times New Roman"/>
          <w:i/>
          <w:iCs/>
          <w:color w:val="auto"/>
          <w:sz w:val="24"/>
          <w:lang w:val="ro-RO"/>
        </w:rPr>
        <w:t>Cartea călătoriilor</w:t>
      </w:r>
      <w:r w:rsidR="00A67AF8" w:rsidRPr="00A92493">
        <w:rPr>
          <w:rFonts w:ascii="Times New Roman" w:hAnsi="Times New Roman" w:cs="Times New Roman"/>
          <w:color w:val="auto"/>
          <w:sz w:val="24"/>
          <w:lang w:val="ro-RO"/>
        </w:rPr>
        <w:t>, în care se referă la diferite realităţi ale Imperiului Otoman.</w:t>
      </w:r>
    </w:p>
    <w:p w:rsidR="00BA7472" w:rsidRPr="00A92493" w:rsidRDefault="004E68BC"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FF2FC3" w:rsidRPr="00A92493">
        <w:rPr>
          <w:rFonts w:ascii="Times New Roman" w:hAnsi="Times New Roman" w:cs="Times New Roman"/>
          <w:sz w:val="24"/>
          <w:szCs w:val="24"/>
        </w:rPr>
        <w:t>În Transilvania</w:t>
      </w:r>
      <w:r w:rsidR="00502B2A" w:rsidRPr="00A92493">
        <w:rPr>
          <w:rFonts w:ascii="Times New Roman" w:hAnsi="Times New Roman" w:cs="Times New Roman"/>
          <w:sz w:val="24"/>
          <w:szCs w:val="24"/>
        </w:rPr>
        <w:t xml:space="preserve"> princi</w:t>
      </w:r>
      <w:r w:rsidR="00D47C5A" w:rsidRPr="00A92493">
        <w:rPr>
          <w:rFonts w:ascii="Times New Roman" w:hAnsi="Times New Roman" w:cs="Times New Roman"/>
          <w:sz w:val="24"/>
          <w:szCs w:val="24"/>
        </w:rPr>
        <w:t>pelui Mihai Apafi I (1662-1690)</w:t>
      </w:r>
      <w:r w:rsidR="00FF2FC3" w:rsidRPr="00A92493">
        <w:rPr>
          <w:rFonts w:ascii="Times New Roman" w:hAnsi="Times New Roman" w:cs="Times New Roman"/>
          <w:sz w:val="24"/>
          <w:szCs w:val="24"/>
        </w:rPr>
        <w:t xml:space="preserve">, </w:t>
      </w:r>
      <w:r w:rsidR="001E2C3E" w:rsidRPr="00A92493">
        <w:rPr>
          <w:rFonts w:ascii="Times New Roman" w:hAnsi="Times New Roman" w:cs="Times New Roman"/>
          <w:sz w:val="24"/>
          <w:szCs w:val="24"/>
        </w:rPr>
        <w:t xml:space="preserve">voievod al </w:t>
      </w:r>
      <w:r w:rsidR="00BA7472" w:rsidRPr="00A92493">
        <w:rPr>
          <w:rFonts w:ascii="Times New Roman" w:hAnsi="Times New Roman" w:cs="Times New Roman"/>
          <w:sz w:val="24"/>
          <w:szCs w:val="24"/>
        </w:rPr>
        <w:t>romilor din Făgăraş era Ioan</w:t>
      </w:r>
      <w:r w:rsidR="00835AD1">
        <w:rPr>
          <w:rFonts w:ascii="Times New Roman" w:hAnsi="Times New Roman" w:cs="Times New Roman"/>
          <w:sz w:val="24"/>
          <w:szCs w:val="24"/>
        </w:rPr>
        <w:t xml:space="preserve"> </w:t>
      </w:r>
      <w:r w:rsidR="00BA7472" w:rsidRPr="00A92493">
        <w:rPr>
          <w:rFonts w:ascii="Times New Roman" w:hAnsi="Times New Roman" w:cs="Times New Roman"/>
          <w:sz w:val="24"/>
          <w:szCs w:val="24"/>
        </w:rPr>
        <w:t xml:space="preserve">Molnar. </w:t>
      </w:r>
      <w:r w:rsidR="001316B5" w:rsidRPr="00A92493">
        <w:rPr>
          <w:rFonts w:ascii="Times New Roman" w:hAnsi="Times New Roman" w:cs="Times New Roman"/>
          <w:sz w:val="24"/>
          <w:szCs w:val="24"/>
        </w:rPr>
        <w:t>De asemenea, în perioadă</w:t>
      </w:r>
      <w:r w:rsidR="00676409">
        <w:rPr>
          <w:rFonts w:ascii="Times New Roman" w:hAnsi="Times New Roman" w:cs="Times New Roman"/>
          <w:sz w:val="24"/>
          <w:szCs w:val="24"/>
        </w:rPr>
        <w:t>,</w:t>
      </w:r>
      <w:r w:rsidR="001316B5" w:rsidRPr="00A92493">
        <w:rPr>
          <w:rFonts w:ascii="Times New Roman" w:hAnsi="Times New Roman" w:cs="Times New Roman"/>
          <w:sz w:val="24"/>
          <w:szCs w:val="24"/>
        </w:rPr>
        <w:t xml:space="preserve"> romii din Blaj îşi aveau în</w:t>
      </w:r>
      <w:r w:rsidR="00BA7472" w:rsidRPr="00A92493">
        <w:rPr>
          <w:rFonts w:ascii="Times New Roman" w:hAnsi="Times New Roman" w:cs="Times New Roman"/>
          <w:sz w:val="24"/>
          <w:szCs w:val="24"/>
        </w:rPr>
        <w:t xml:space="preserve"> anul</w:t>
      </w:r>
      <w:r w:rsidR="000D14A0" w:rsidRPr="00A92493">
        <w:rPr>
          <w:rFonts w:ascii="Times New Roman" w:hAnsi="Times New Roman" w:cs="Times New Roman"/>
          <w:sz w:val="24"/>
          <w:szCs w:val="24"/>
        </w:rPr>
        <w:t>1671</w:t>
      </w:r>
      <w:r w:rsidR="001316B5" w:rsidRPr="00A92493">
        <w:rPr>
          <w:rFonts w:ascii="Times New Roman" w:hAnsi="Times New Roman" w:cs="Times New Roman"/>
          <w:sz w:val="24"/>
          <w:szCs w:val="24"/>
        </w:rPr>
        <w:t>un v</w:t>
      </w:r>
      <w:r w:rsidR="000D14A0" w:rsidRPr="00A92493">
        <w:rPr>
          <w:rFonts w:ascii="Times New Roman" w:hAnsi="Times New Roman" w:cs="Times New Roman"/>
          <w:sz w:val="24"/>
          <w:szCs w:val="24"/>
        </w:rPr>
        <w:t>oievod al lor, iar în anul 1672</w:t>
      </w:r>
      <w:r w:rsidR="001316B5" w:rsidRPr="00A92493">
        <w:rPr>
          <w:rFonts w:ascii="Times New Roman" w:hAnsi="Times New Roman" w:cs="Times New Roman"/>
          <w:sz w:val="24"/>
          <w:szCs w:val="24"/>
        </w:rPr>
        <w:t xml:space="preserve"> sunt atestaţi voievozii romilor corturari şi ai romilor arămari. </w:t>
      </w:r>
    </w:p>
    <w:p w:rsidR="00FF342F" w:rsidRPr="00A92493" w:rsidRDefault="00EC4F52"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 xml:space="preserve">Jacob Larwood </w:t>
      </w:r>
      <w:r w:rsidR="001F4810" w:rsidRPr="00A92493">
        <w:rPr>
          <w:rFonts w:ascii="Times New Roman" w:hAnsi="Times New Roman" w:cs="Times New Roman"/>
          <w:sz w:val="24"/>
          <w:szCs w:val="24"/>
        </w:rPr>
        <w:t>î</w:t>
      </w:r>
      <w:r w:rsidR="000070D4" w:rsidRPr="00A92493">
        <w:rPr>
          <w:rFonts w:ascii="Times New Roman" w:hAnsi="Times New Roman" w:cs="Times New Roman"/>
          <w:sz w:val="24"/>
          <w:szCs w:val="24"/>
        </w:rPr>
        <w:t>n a sa "History of Signboards</w:t>
      </w:r>
      <w:r w:rsidR="00FF342F" w:rsidRPr="00A92493">
        <w:rPr>
          <w:rFonts w:ascii="Times New Roman" w:hAnsi="Times New Roman" w:cs="Times New Roman"/>
          <w:sz w:val="24"/>
          <w:szCs w:val="24"/>
        </w:rPr>
        <w:t>"</w:t>
      </w:r>
      <w:r w:rsidR="001F4810" w:rsidRPr="00A92493">
        <w:rPr>
          <w:rFonts w:ascii="Times New Roman" w:hAnsi="Times New Roman" w:cs="Times New Roman"/>
          <w:sz w:val="24"/>
          <w:szCs w:val="24"/>
        </w:rPr>
        <w:t>, susţine că</w:t>
      </w:r>
      <w:r w:rsidR="008B34B2">
        <w:rPr>
          <w:rFonts w:ascii="Times New Roman" w:hAnsi="Times New Roman" w:cs="Times New Roman"/>
          <w:sz w:val="24"/>
          <w:szCs w:val="24"/>
        </w:rPr>
        <w:t xml:space="preserve"> </w:t>
      </w:r>
      <w:r w:rsidR="008E740B" w:rsidRPr="00A92493">
        <w:rPr>
          <w:rFonts w:ascii="Times New Roman" w:hAnsi="Times New Roman" w:cs="Times New Roman"/>
          <w:i/>
          <w:sz w:val="24"/>
          <w:szCs w:val="24"/>
        </w:rPr>
        <w:t xml:space="preserve">Mrs. </w:t>
      </w:r>
      <w:r w:rsidR="00FF342F" w:rsidRPr="00A92493">
        <w:rPr>
          <w:rFonts w:ascii="Times New Roman" w:hAnsi="Times New Roman" w:cs="Times New Roman"/>
          <w:i/>
          <w:sz w:val="24"/>
          <w:szCs w:val="24"/>
        </w:rPr>
        <w:t>Samuel Pepys</w:t>
      </w:r>
      <w:r w:rsidR="001F4810" w:rsidRPr="00A92493">
        <w:rPr>
          <w:rFonts w:ascii="Times New Roman" w:hAnsi="Times New Roman" w:cs="Times New Roman"/>
          <w:sz w:val="24"/>
          <w:szCs w:val="24"/>
        </w:rPr>
        <w:t>ş</w:t>
      </w:r>
      <w:r w:rsidR="008E740B" w:rsidRPr="00A92493">
        <w:rPr>
          <w:rFonts w:ascii="Times New Roman" w:hAnsi="Times New Roman" w:cs="Times New Roman"/>
          <w:sz w:val="24"/>
          <w:szCs w:val="24"/>
        </w:rPr>
        <w:t>i prietenel</w:t>
      </w:r>
      <w:r w:rsidR="001F4810" w:rsidRPr="00A92493">
        <w:rPr>
          <w:rFonts w:ascii="Times New Roman" w:hAnsi="Times New Roman" w:cs="Times New Roman"/>
          <w:sz w:val="24"/>
          <w:szCs w:val="24"/>
        </w:rPr>
        <w:t>e ei au apelat în acest an</w:t>
      </w:r>
      <w:r w:rsidR="008E740B" w:rsidRPr="00A92493">
        <w:rPr>
          <w:rFonts w:ascii="Times New Roman" w:hAnsi="Times New Roman" w:cs="Times New Roman"/>
          <w:sz w:val="24"/>
          <w:szCs w:val="24"/>
        </w:rPr>
        <w:t xml:space="preserve"> la serv</w:t>
      </w:r>
      <w:r w:rsidR="001F4810" w:rsidRPr="00A92493">
        <w:rPr>
          <w:rFonts w:ascii="Times New Roman" w:hAnsi="Times New Roman" w:cs="Times New Roman"/>
          <w:sz w:val="24"/>
          <w:szCs w:val="24"/>
        </w:rPr>
        <w:t>iciile unei ghicitoare rome de şaptesprezece ani, soţ</w:t>
      </w:r>
      <w:r w:rsidR="008E740B" w:rsidRPr="00A92493">
        <w:rPr>
          <w:rFonts w:ascii="Times New Roman" w:hAnsi="Times New Roman" w:cs="Times New Roman"/>
          <w:sz w:val="24"/>
          <w:szCs w:val="24"/>
        </w:rPr>
        <w:t>ul distinsei doamne referindu-</w:t>
      </w:r>
      <w:r w:rsidR="001F4810" w:rsidRPr="00A92493">
        <w:rPr>
          <w:rFonts w:ascii="Times New Roman" w:hAnsi="Times New Roman" w:cs="Times New Roman"/>
          <w:sz w:val="24"/>
          <w:szCs w:val="24"/>
        </w:rPr>
        <w:t>se scriptic la acest eveniment î</w:t>
      </w:r>
      <w:r w:rsidR="008E740B" w:rsidRPr="00A92493">
        <w:rPr>
          <w:rFonts w:ascii="Times New Roman" w:hAnsi="Times New Roman" w:cs="Times New Roman"/>
          <w:sz w:val="24"/>
          <w:szCs w:val="24"/>
        </w:rPr>
        <w:t>n jurnalul propriu</w:t>
      </w:r>
      <w:r w:rsidR="00FF342F" w:rsidRPr="00A92493">
        <w:rPr>
          <w:rFonts w:ascii="Times New Roman" w:hAnsi="Times New Roman" w:cs="Times New Roman"/>
          <w:sz w:val="24"/>
          <w:szCs w:val="24"/>
        </w:rPr>
        <w:t xml:space="preserve">: </w:t>
      </w:r>
      <w:r w:rsidR="00FF342F" w:rsidRPr="00A92493">
        <w:rPr>
          <w:rFonts w:ascii="Times New Roman" w:hAnsi="Times New Roman" w:cs="Times New Roman"/>
          <w:i/>
          <w:sz w:val="24"/>
          <w:szCs w:val="24"/>
        </w:rPr>
        <w:t>'This afternoon my  wife, and Mercer, and Deb went with Pelling to see the gypsies at Lambeth and have their fortunes told;  but what they did I did not enquire</w:t>
      </w:r>
      <w:r w:rsidR="008E740B" w:rsidRPr="00A92493">
        <w:rPr>
          <w:rFonts w:ascii="Times New Roman" w:hAnsi="Times New Roman" w:cs="Times New Roman"/>
          <w:sz w:val="24"/>
          <w:szCs w:val="24"/>
        </w:rPr>
        <w:t>.</w:t>
      </w:r>
      <w:r w:rsidR="00FF342F" w:rsidRPr="00A92493">
        <w:rPr>
          <w:rFonts w:ascii="Times New Roman" w:hAnsi="Times New Roman" w:cs="Times New Roman"/>
          <w:sz w:val="24"/>
          <w:szCs w:val="24"/>
        </w:rPr>
        <w:t>A</w:t>
      </w:r>
      <w:r w:rsidR="001F4810" w:rsidRPr="00A92493">
        <w:rPr>
          <w:rFonts w:ascii="Times New Roman" w:hAnsi="Times New Roman" w:cs="Times New Roman"/>
          <w:sz w:val="24"/>
          <w:szCs w:val="24"/>
        </w:rPr>
        <w:t>celaşi Larwood susţine că</w:t>
      </w:r>
      <w:r w:rsidR="008E740B" w:rsidRPr="00A92493">
        <w:rPr>
          <w:rFonts w:ascii="Times New Roman" w:hAnsi="Times New Roman" w:cs="Times New Roman"/>
          <w:sz w:val="24"/>
          <w:szCs w:val="24"/>
        </w:rPr>
        <w:t xml:space="preserve">nepoata lui </w:t>
      </w:r>
      <w:r w:rsidR="00FF342F" w:rsidRPr="00A92493">
        <w:rPr>
          <w:rFonts w:ascii="Times New Roman" w:hAnsi="Times New Roman" w:cs="Times New Roman"/>
          <w:sz w:val="24"/>
          <w:szCs w:val="24"/>
        </w:rPr>
        <w:t>Margaret Finch</w:t>
      </w:r>
      <w:r w:rsidR="001F4810" w:rsidRPr="00A92493">
        <w:rPr>
          <w:rFonts w:ascii="Times New Roman" w:hAnsi="Times New Roman" w:cs="Times New Roman"/>
          <w:sz w:val="24"/>
          <w:szCs w:val="24"/>
        </w:rPr>
        <w:t xml:space="preserve">, </w:t>
      </w:r>
      <w:r w:rsidR="001F4810" w:rsidRPr="00A92493">
        <w:rPr>
          <w:rFonts w:ascii="Times New Roman" w:hAnsi="Times New Roman" w:cs="Times New Roman"/>
          <w:i/>
          <w:sz w:val="24"/>
          <w:szCs w:val="24"/>
        </w:rPr>
        <w:t>regina ţ</w:t>
      </w:r>
      <w:r w:rsidR="008E740B" w:rsidRPr="00A92493">
        <w:rPr>
          <w:rFonts w:ascii="Times New Roman" w:hAnsi="Times New Roman" w:cs="Times New Roman"/>
          <w:i/>
          <w:sz w:val="24"/>
          <w:szCs w:val="24"/>
        </w:rPr>
        <w:t>iganilor</w:t>
      </w:r>
      <w:r w:rsidR="001F4810" w:rsidRPr="00A92493">
        <w:rPr>
          <w:rFonts w:ascii="Times New Roman" w:hAnsi="Times New Roman" w:cs="Times New Roman"/>
          <w:sz w:val="24"/>
          <w:szCs w:val="24"/>
        </w:rPr>
        <w:t>, locuia înspre 1800 alături de regină</w:t>
      </w:r>
      <w:r w:rsidR="008E740B" w:rsidRPr="00A92493">
        <w:rPr>
          <w:rFonts w:ascii="Times New Roman" w:hAnsi="Times New Roman" w:cs="Times New Roman"/>
          <w:sz w:val="24"/>
          <w:szCs w:val="24"/>
        </w:rPr>
        <w:t xml:space="preserve">, </w:t>
      </w:r>
      <w:r w:rsidR="001F4810" w:rsidRPr="00A92493">
        <w:rPr>
          <w:rFonts w:ascii="Times New Roman" w:hAnsi="Times New Roman" w:cs="Times New Roman"/>
          <w:sz w:val="24"/>
          <w:szCs w:val="24"/>
        </w:rPr>
        <w:t>într-o cocioabă</w:t>
      </w:r>
      <w:r w:rsidR="00975F23" w:rsidRPr="00A92493">
        <w:rPr>
          <w:rFonts w:ascii="Times New Roman" w:hAnsi="Times New Roman" w:cs="Times New Roman"/>
          <w:sz w:val="24"/>
          <w:szCs w:val="24"/>
        </w:rPr>
        <w:t>:</w:t>
      </w:r>
      <w:r w:rsidR="008B34B2">
        <w:rPr>
          <w:rFonts w:ascii="Times New Roman" w:hAnsi="Times New Roman" w:cs="Times New Roman"/>
          <w:sz w:val="24"/>
          <w:szCs w:val="24"/>
        </w:rPr>
        <w:t xml:space="preserve"> </w:t>
      </w:r>
      <w:r w:rsidR="00FF342F" w:rsidRPr="00A92493">
        <w:rPr>
          <w:rFonts w:ascii="Times New Roman" w:hAnsi="Times New Roman" w:cs="Times New Roman"/>
          <w:i/>
          <w:sz w:val="24"/>
          <w:szCs w:val="24"/>
        </w:rPr>
        <w:t>was living in a cottage close by in the year 1800.</w:t>
      </w:r>
    </w:p>
    <w:p w:rsidR="00B71A37" w:rsidRPr="00A92493" w:rsidRDefault="00B71A37" w:rsidP="008F7CC0">
      <w:pPr>
        <w:autoSpaceDE w:val="0"/>
        <w:autoSpaceDN w:val="0"/>
        <w:adjustRightInd w:val="0"/>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 xml:space="preserve">1669 </w:t>
      </w:r>
      <w:r w:rsidR="004E68BC" w:rsidRPr="00A92493">
        <w:rPr>
          <w:rFonts w:hAnsi="Symbol"/>
          <w:sz w:val="24"/>
          <w:szCs w:val="24"/>
        </w:rPr>
        <w:t></w:t>
      </w:r>
      <w:r w:rsidR="004026E1">
        <w:rPr>
          <w:rFonts w:hAnsi="Symbol"/>
          <w:sz w:val="24"/>
          <w:szCs w:val="24"/>
        </w:rPr>
        <w:t xml:space="preserve"> </w:t>
      </w:r>
      <w:r w:rsidR="001A5766" w:rsidRPr="00A92493">
        <w:rPr>
          <w:rFonts w:ascii="Times New Roman" w:hAnsi="Times New Roman" w:cs="Times New Roman"/>
          <w:sz w:val="24"/>
          <w:szCs w:val="24"/>
        </w:rPr>
        <w:t xml:space="preserve">În Moldova este </w:t>
      </w:r>
      <w:r w:rsidRPr="00A92493">
        <w:rPr>
          <w:rFonts w:ascii="Times New Roman" w:hAnsi="Times New Roman" w:cs="Times New Roman"/>
          <w:sz w:val="24"/>
          <w:szCs w:val="24"/>
        </w:rPr>
        <w:t>emi</w:t>
      </w:r>
      <w:r w:rsidR="001316B5" w:rsidRPr="00A92493">
        <w:rPr>
          <w:rFonts w:ascii="Times New Roman" w:hAnsi="Times New Roman" w:cs="Times New Roman"/>
          <w:sz w:val="24"/>
          <w:szCs w:val="24"/>
        </w:rPr>
        <w:t>s</w:t>
      </w:r>
      <w:r w:rsidRPr="00A92493">
        <w:rPr>
          <w:rFonts w:ascii="Times New Roman" w:hAnsi="Times New Roman" w:cs="Times New Roman"/>
          <w:sz w:val="24"/>
          <w:szCs w:val="24"/>
        </w:rPr>
        <w:t xml:space="preserve"> un hrisov con</w:t>
      </w:r>
      <w:r w:rsidR="001A5766" w:rsidRPr="00A92493">
        <w:rPr>
          <w:rFonts w:ascii="Times New Roman" w:hAnsi="Times New Roman" w:cs="Times New Roman"/>
          <w:sz w:val="24"/>
          <w:szCs w:val="24"/>
        </w:rPr>
        <w:t>form căruia</w:t>
      </w:r>
      <w:r w:rsidR="001316B5" w:rsidRPr="00A92493">
        <w:rPr>
          <w:rFonts w:ascii="Times New Roman" w:hAnsi="Times New Roman" w:cs="Times New Roman"/>
          <w:sz w:val="24"/>
          <w:szCs w:val="24"/>
        </w:rPr>
        <w:t xml:space="preserve"> mănăstirea Putna avea dreptul de a readuce</w:t>
      </w:r>
      <w:r w:rsidRPr="00A92493">
        <w:rPr>
          <w:rFonts w:ascii="Times New Roman" w:hAnsi="Times New Roman" w:cs="Times New Roman"/>
          <w:sz w:val="24"/>
          <w:szCs w:val="24"/>
        </w:rPr>
        <w:t xml:space="preserve"> pe moşie robi</w:t>
      </w:r>
      <w:r w:rsidR="0050657D" w:rsidRPr="00A92493">
        <w:rPr>
          <w:rFonts w:ascii="Times New Roman" w:hAnsi="Times New Roman" w:cs="Times New Roman"/>
          <w:sz w:val="24"/>
          <w:szCs w:val="24"/>
        </w:rPr>
        <w:t>i</w:t>
      </w:r>
      <w:r w:rsidRPr="00A92493">
        <w:rPr>
          <w:rFonts w:ascii="Times New Roman" w:hAnsi="Times New Roman" w:cs="Times New Roman"/>
          <w:sz w:val="24"/>
          <w:szCs w:val="24"/>
        </w:rPr>
        <w:t xml:space="preserve"> romi fugiţi</w:t>
      </w:r>
      <w:r w:rsidR="001316B5" w:rsidRPr="00A92493">
        <w:rPr>
          <w:rFonts w:ascii="Times New Roman" w:hAnsi="Times New Roman" w:cs="Times New Roman"/>
          <w:sz w:val="24"/>
          <w:szCs w:val="24"/>
        </w:rPr>
        <w:t>.</w:t>
      </w:r>
    </w:p>
    <w:p w:rsidR="00AE1519" w:rsidRPr="00A92493" w:rsidRDefault="00096A00" w:rsidP="008F7CC0">
      <w:pPr>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1670</w:t>
      </w:r>
      <w:r w:rsidR="004026E1">
        <w:rPr>
          <w:rFonts w:ascii="Times New Roman" w:hAnsi="Times New Roman" w:cs="Times New Roman"/>
          <w:b/>
          <w:sz w:val="24"/>
          <w:szCs w:val="24"/>
        </w:rPr>
        <w:t xml:space="preserve"> </w:t>
      </w:r>
      <w:r w:rsidR="00AE1519" w:rsidRPr="00A92493">
        <w:rPr>
          <w:rFonts w:hAnsi="Symbol"/>
          <w:sz w:val="24"/>
          <w:szCs w:val="24"/>
        </w:rPr>
        <w:t></w:t>
      </w:r>
      <w:r w:rsidR="004026E1">
        <w:rPr>
          <w:rFonts w:hAnsi="Symbol"/>
          <w:sz w:val="24"/>
          <w:szCs w:val="24"/>
        </w:rPr>
        <w:t xml:space="preserve"> </w:t>
      </w:r>
      <w:r w:rsidR="00AE1519" w:rsidRPr="00A92493">
        <w:rPr>
          <w:rFonts w:ascii="Times New Roman" w:hAnsi="Times New Roman" w:cs="Times New Roman"/>
          <w:sz w:val="24"/>
          <w:szCs w:val="24"/>
        </w:rPr>
        <w:t xml:space="preserve">În Moldova Ioanichie, egumenul mănăstirii Sfântul Sava, </w:t>
      </w:r>
      <w:r w:rsidR="00AE1519" w:rsidRPr="00A92493">
        <w:rPr>
          <w:rFonts w:ascii="Times New Roman" w:hAnsi="Times New Roman" w:cs="Times New Roman"/>
          <w:i/>
          <w:sz w:val="24"/>
          <w:szCs w:val="24"/>
        </w:rPr>
        <w:t>când au fost aproape de moarte</w:t>
      </w:r>
      <w:r w:rsidR="00AE1519" w:rsidRPr="00A92493">
        <w:rPr>
          <w:rFonts w:ascii="Times New Roman" w:hAnsi="Times New Roman" w:cs="Times New Roman"/>
          <w:sz w:val="24"/>
          <w:szCs w:val="24"/>
        </w:rPr>
        <w:t xml:space="preserve">, şi-a eliberat robii personali, nu şi pe cei ai mănăstirii. Aceştia n-au putut  trăi ca oameni liberi prea mult timp, trebuind </w:t>
      </w:r>
      <w:r w:rsidR="00AE1519" w:rsidRPr="00A92493">
        <w:rPr>
          <w:rFonts w:ascii="Times New Roman" w:hAnsi="Times New Roman" w:cs="Times New Roman"/>
          <w:i/>
          <w:sz w:val="24"/>
          <w:szCs w:val="24"/>
        </w:rPr>
        <w:t>să se dea din nou ca robi</w:t>
      </w:r>
      <w:r w:rsidR="00AE1519" w:rsidRPr="00A92493">
        <w:rPr>
          <w:rFonts w:ascii="Times New Roman" w:hAnsi="Times New Roman" w:cs="Times New Roman"/>
          <w:sz w:val="24"/>
          <w:szCs w:val="24"/>
        </w:rPr>
        <w:t>.</w:t>
      </w:r>
      <w:r w:rsidR="008B34B2">
        <w:rPr>
          <w:rFonts w:ascii="Times New Roman" w:hAnsi="Times New Roman" w:cs="Times New Roman"/>
          <w:sz w:val="24"/>
          <w:szCs w:val="24"/>
        </w:rPr>
        <w:t xml:space="preserve"> </w:t>
      </w:r>
      <w:r w:rsidR="00AE1519" w:rsidRPr="00A92493">
        <w:rPr>
          <w:rFonts w:ascii="Times New Roman" w:hAnsi="Times New Roman" w:cs="Times New Roman"/>
          <w:sz w:val="24"/>
          <w:szCs w:val="24"/>
        </w:rPr>
        <w:t>Tot în acest an</w:t>
      </w:r>
      <w:r w:rsidR="008B34B2">
        <w:rPr>
          <w:rFonts w:ascii="Times New Roman" w:hAnsi="Times New Roman" w:cs="Times New Roman"/>
          <w:sz w:val="24"/>
          <w:szCs w:val="24"/>
        </w:rPr>
        <w:t xml:space="preserve"> </w:t>
      </w:r>
      <w:r w:rsidR="00AE1519" w:rsidRPr="00A92493">
        <w:rPr>
          <w:rFonts w:ascii="Times New Roman" w:hAnsi="Times New Roman" w:cs="Times New Roman"/>
          <w:sz w:val="24"/>
          <w:szCs w:val="24"/>
        </w:rPr>
        <w:t>două femei rome libere s-au vândut pentru suma de zece lei soţiei domnitorului Gheorghe Duca.</w:t>
      </w:r>
    </w:p>
    <w:p w:rsidR="00096A00" w:rsidRPr="00A92493" w:rsidRDefault="004E68BC" w:rsidP="008F7CC0">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1316B5" w:rsidRPr="00A92493">
        <w:rPr>
          <w:rFonts w:ascii="Times New Roman" w:hAnsi="Times New Roman" w:cs="Times New Roman"/>
          <w:sz w:val="24"/>
          <w:szCs w:val="24"/>
        </w:rPr>
        <w:t>În Ţara Românească</w:t>
      </w:r>
      <w:r w:rsidR="00096A00" w:rsidRPr="00A92493">
        <w:rPr>
          <w:rFonts w:ascii="Times New Roman" w:hAnsi="Times New Roman" w:cs="Times New Roman"/>
          <w:sz w:val="24"/>
          <w:szCs w:val="24"/>
        </w:rPr>
        <w:t>, Antonie</w:t>
      </w:r>
      <w:r w:rsidR="008B34B2">
        <w:rPr>
          <w:rFonts w:ascii="Times New Roman" w:hAnsi="Times New Roman" w:cs="Times New Roman"/>
          <w:sz w:val="24"/>
          <w:szCs w:val="24"/>
        </w:rPr>
        <w:t xml:space="preserve"> </w:t>
      </w:r>
      <w:r w:rsidR="00DB52C8" w:rsidRPr="00A92493">
        <w:rPr>
          <w:rFonts w:ascii="Times New Roman" w:hAnsi="Times New Roman" w:cs="Times New Roman"/>
          <w:sz w:val="24"/>
          <w:szCs w:val="24"/>
        </w:rPr>
        <w:t>Voievod</w:t>
      </w:r>
      <w:r w:rsidR="001A5766" w:rsidRPr="00A92493">
        <w:rPr>
          <w:rFonts w:ascii="Times New Roman" w:hAnsi="Times New Roman" w:cs="Times New Roman"/>
          <w:sz w:val="24"/>
          <w:szCs w:val="24"/>
        </w:rPr>
        <w:t xml:space="preserve"> (1669-1672)</w:t>
      </w:r>
      <w:r w:rsidR="00DB52C8" w:rsidRPr="00A92493">
        <w:rPr>
          <w:rFonts w:ascii="Times New Roman" w:hAnsi="Times New Roman" w:cs="Times New Roman"/>
          <w:sz w:val="24"/>
          <w:szCs w:val="24"/>
        </w:rPr>
        <w:t xml:space="preserve"> consfinţeşte proprietatea</w:t>
      </w:r>
      <w:r w:rsidR="001316B5" w:rsidRPr="00A92493">
        <w:rPr>
          <w:rFonts w:ascii="Times New Roman" w:hAnsi="Times New Roman" w:cs="Times New Roman"/>
          <w:sz w:val="24"/>
          <w:szCs w:val="24"/>
        </w:rPr>
        <w:t xml:space="preserve"> pitarului Radu Ţigă</w:t>
      </w:r>
      <w:r w:rsidR="00096A00" w:rsidRPr="00A92493">
        <w:rPr>
          <w:rFonts w:ascii="Times New Roman" w:hAnsi="Times New Roman" w:cs="Times New Roman"/>
          <w:sz w:val="24"/>
          <w:szCs w:val="24"/>
        </w:rPr>
        <w:t>nescu</w:t>
      </w:r>
      <w:r w:rsidR="008B34B2">
        <w:rPr>
          <w:rFonts w:ascii="Times New Roman" w:hAnsi="Times New Roman" w:cs="Times New Roman"/>
          <w:sz w:val="24"/>
          <w:szCs w:val="24"/>
        </w:rPr>
        <w:t xml:space="preserve"> </w:t>
      </w:r>
      <w:r w:rsidR="00DB52C8" w:rsidRPr="00A92493">
        <w:rPr>
          <w:rFonts w:ascii="Times New Roman" w:hAnsi="Times New Roman" w:cs="Times New Roman"/>
          <w:sz w:val="24"/>
          <w:szCs w:val="24"/>
        </w:rPr>
        <w:t>asupra unei moşii, de pe</w:t>
      </w:r>
      <w:r w:rsidR="001316B5" w:rsidRPr="00A92493">
        <w:rPr>
          <w:rFonts w:ascii="Times New Roman" w:hAnsi="Times New Roman" w:cs="Times New Roman"/>
          <w:sz w:val="24"/>
          <w:szCs w:val="24"/>
        </w:rPr>
        <w:t xml:space="preserve"> care </w:t>
      </w:r>
      <w:r w:rsidR="00DB52C8" w:rsidRPr="00A92493">
        <w:rPr>
          <w:rFonts w:ascii="Times New Roman" w:hAnsi="Times New Roman" w:cs="Times New Roman"/>
          <w:sz w:val="24"/>
          <w:szCs w:val="24"/>
        </w:rPr>
        <w:t>putea</w:t>
      </w:r>
      <w:r w:rsidR="008B34B2">
        <w:rPr>
          <w:rFonts w:ascii="Times New Roman" w:hAnsi="Times New Roman" w:cs="Times New Roman"/>
          <w:sz w:val="24"/>
          <w:szCs w:val="24"/>
        </w:rPr>
        <w:t xml:space="preserve"> </w:t>
      </w:r>
      <w:r w:rsidR="001316B5" w:rsidRPr="00A92493">
        <w:rPr>
          <w:rFonts w:ascii="Times New Roman" w:hAnsi="Times New Roman" w:cs="Times New Roman"/>
          <w:sz w:val="24"/>
          <w:szCs w:val="24"/>
        </w:rPr>
        <w:t>să</w:t>
      </w:r>
      <w:r w:rsidR="00DB52C8" w:rsidRPr="00A92493">
        <w:rPr>
          <w:rFonts w:ascii="Times New Roman" w:hAnsi="Times New Roman" w:cs="Times New Roman"/>
          <w:sz w:val="24"/>
          <w:szCs w:val="24"/>
        </w:rPr>
        <w:t>-i alunge</w:t>
      </w:r>
      <w:r w:rsidR="00096A00" w:rsidRPr="00A92493">
        <w:rPr>
          <w:rFonts w:ascii="Times New Roman" w:hAnsi="Times New Roman" w:cs="Times New Roman"/>
          <w:sz w:val="24"/>
          <w:szCs w:val="24"/>
        </w:rPr>
        <w:t xml:space="preserve"> pe</w:t>
      </w:r>
      <w:r w:rsidR="008B34B2">
        <w:rPr>
          <w:rFonts w:ascii="Times New Roman" w:hAnsi="Times New Roman" w:cs="Times New Roman"/>
          <w:sz w:val="24"/>
          <w:szCs w:val="24"/>
        </w:rPr>
        <w:t xml:space="preserve"> </w:t>
      </w:r>
      <w:r w:rsidR="00096A00" w:rsidRPr="00A92493">
        <w:rPr>
          <w:rFonts w:ascii="Times New Roman" w:hAnsi="Times New Roman" w:cs="Times New Roman"/>
          <w:sz w:val="24"/>
          <w:szCs w:val="24"/>
        </w:rPr>
        <w:t>rumâni</w:t>
      </w:r>
      <w:r w:rsidR="00DB52C8" w:rsidRPr="00A92493">
        <w:rPr>
          <w:rFonts w:ascii="Times New Roman" w:hAnsi="Times New Roman" w:cs="Times New Roman"/>
          <w:sz w:val="24"/>
          <w:szCs w:val="24"/>
        </w:rPr>
        <w:t>i</w:t>
      </w:r>
      <w:r w:rsidR="00562568" w:rsidRPr="00A92493">
        <w:rPr>
          <w:rFonts w:ascii="Times New Roman" w:hAnsi="Times New Roman" w:cs="Times New Roman"/>
          <w:sz w:val="24"/>
          <w:szCs w:val="24"/>
        </w:rPr>
        <w:t xml:space="preserve"> şi romi</w:t>
      </w:r>
      <w:r w:rsidR="00676409">
        <w:rPr>
          <w:rFonts w:ascii="Times New Roman" w:hAnsi="Times New Roman" w:cs="Times New Roman"/>
          <w:sz w:val="24"/>
          <w:szCs w:val="24"/>
        </w:rPr>
        <w:t>i</w:t>
      </w:r>
      <w:r w:rsidR="00562568" w:rsidRPr="00A92493">
        <w:rPr>
          <w:rFonts w:ascii="Times New Roman" w:hAnsi="Times New Roman" w:cs="Times New Roman"/>
          <w:sz w:val="24"/>
          <w:szCs w:val="24"/>
        </w:rPr>
        <w:t xml:space="preserve"> ca</w:t>
      </w:r>
      <w:r w:rsidR="00DB52C8" w:rsidRPr="00A92493">
        <w:rPr>
          <w:rFonts w:ascii="Times New Roman" w:hAnsi="Times New Roman" w:cs="Times New Roman"/>
          <w:sz w:val="24"/>
          <w:szCs w:val="24"/>
        </w:rPr>
        <w:t>re aveau case în zonă</w:t>
      </w:r>
      <w:r w:rsidR="00562568" w:rsidRPr="00A92493">
        <w:rPr>
          <w:rFonts w:ascii="Times New Roman" w:hAnsi="Times New Roman" w:cs="Times New Roman"/>
          <w:sz w:val="24"/>
          <w:szCs w:val="24"/>
        </w:rPr>
        <w:t xml:space="preserve">, iar aceştia </w:t>
      </w:r>
      <w:r w:rsidR="001316B5" w:rsidRPr="00A92493">
        <w:rPr>
          <w:rFonts w:ascii="Times New Roman" w:hAnsi="Times New Roman" w:cs="Times New Roman"/>
          <w:i/>
          <w:sz w:val="24"/>
          <w:szCs w:val="24"/>
        </w:rPr>
        <w:t>să-şi facă altele unde vor putea</w:t>
      </w:r>
      <w:r w:rsidR="00562568" w:rsidRPr="00A92493">
        <w:rPr>
          <w:rFonts w:ascii="Times New Roman" w:hAnsi="Times New Roman" w:cs="Times New Roman"/>
          <w:sz w:val="24"/>
          <w:szCs w:val="24"/>
        </w:rPr>
        <w:t>. În caz contrar pitarul nostru avea dreptul</w:t>
      </w:r>
      <w:r w:rsidR="001316B5" w:rsidRPr="00A92493">
        <w:rPr>
          <w:rFonts w:ascii="Times New Roman" w:hAnsi="Times New Roman" w:cs="Times New Roman"/>
          <w:sz w:val="24"/>
          <w:szCs w:val="24"/>
        </w:rPr>
        <w:t xml:space="preserve"> să-i oblige </w:t>
      </w:r>
      <w:r w:rsidR="00562568" w:rsidRPr="00A92493">
        <w:rPr>
          <w:rFonts w:ascii="Times New Roman" w:hAnsi="Times New Roman" w:cs="Times New Roman"/>
          <w:sz w:val="24"/>
          <w:szCs w:val="24"/>
        </w:rPr>
        <w:t xml:space="preserve">pe locatorii aflaţi clandestin pe moşia sa, </w:t>
      </w:r>
      <w:r w:rsidR="001316B5" w:rsidRPr="00A92493">
        <w:rPr>
          <w:rFonts w:ascii="Times New Roman" w:hAnsi="Times New Roman" w:cs="Times New Roman"/>
          <w:sz w:val="24"/>
          <w:szCs w:val="24"/>
        </w:rPr>
        <w:t>să-şi plătească</w:t>
      </w:r>
      <w:r w:rsidR="008B34B2">
        <w:rPr>
          <w:rFonts w:ascii="Times New Roman" w:hAnsi="Times New Roman" w:cs="Times New Roman"/>
          <w:sz w:val="24"/>
          <w:szCs w:val="24"/>
        </w:rPr>
        <w:t xml:space="preserve"> </w:t>
      </w:r>
      <w:r w:rsidR="00562568" w:rsidRPr="00A92493">
        <w:rPr>
          <w:rFonts w:ascii="Times New Roman" w:hAnsi="Times New Roman" w:cs="Times New Roman"/>
          <w:sz w:val="24"/>
          <w:szCs w:val="24"/>
        </w:rPr>
        <w:t>retroactiv chiria. Acei romi care</w:t>
      </w:r>
      <w:r w:rsidR="00096A00" w:rsidRPr="00A92493">
        <w:rPr>
          <w:rFonts w:ascii="Times New Roman" w:hAnsi="Times New Roman" w:cs="Times New Roman"/>
          <w:sz w:val="24"/>
          <w:szCs w:val="24"/>
        </w:rPr>
        <w:t xml:space="preserve"> se aflau </w:t>
      </w:r>
      <w:r w:rsidR="00562568" w:rsidRPr="00A92493">
        <w:rPr>
          <w:rFonts w:ascii="Times New Roman" w:hAnsi="Times New Roman" w:cs="Times New Roman"/>
          <w:sz w:val="24"/>
          <w:szCs w:val="24"/>
        </w:rPr>
        <w:t xml:space="preserve">pe  proprietatea şi nu </w:t>
      </w:r>
      <w:r w:rsidR="00096A00" w:rsidRPr="00A92493">
        <w:rPr>
          <w:rFonts w:ascii="Times New Roman" w:hAnsi="Times New Roman" w:cs="Times New Roman"/>
          <w:sz w:val="24"/>
          <w:szCs w:val="24"/>
        </w:rPr>
        <w:t>în proprietatea</w:t>
      </w:r>
      <w:r w:rsidR="008B34B2">
        <w:rPr>
          <w:rFonts w:ascii="Times New Roman" w:hAnsi="Times New Roman" w:cs="Times New Roman"/>
          <w:sz w:val="24"/>
          <w:szCs w:val="24"/>
        </w:rPr>
        <w:t xml:space="preserve"> </w:t>
      </w:r>
      <w:r w:rsidR="001316B5" w:rsidRPr="00A92493">
        <w:rPr>
          <w:rFonts w:ascii="Times New Roman" w:hAnsi="Times New Roman" w:cs="Times New Roman"/>
          <w:sz w:val="24"/>
          <w:szCs w:val="24"/>
        </w:rPr>
        <w:t>lui R</w:t>
      </w:r>
      <w:r w:rsidR="00562568" w:rsidRPr="00A92493">
        <w:rPr>
          <w:rFonts w:ascii="Times New Roman" w:hAnsi="Times New Roman" w:cs="Times New Roman"/>
          <w:sz w:val="24"/>
          <w:szCs w:val="24"/>
        </w:rPr>
        <w:t>adu Ţigănescu, conform cercetătorilor, puteau fi</w:t>
      </w:r>
      <w:r w:rsidR="00096A00" w:rsidRPr="00A92493">
        <w:rPr>
          <w:rFonts w:ascii="Times New Roman" w:hAnsi="Times New Roman" w:cs="Times New Roman"/>
          <w:sz w:val="24"/>
          <w:szCs w:val="24"/>
        </w:rPr>
        <w:t xml:space="preserve"> robi</w:t>
      </w:r>
      <w:r w:rsidR="008B34B2">
        <w:rPr>
          <w:rFonts w:ascii="Times New Roman" w:hAnsi="Times New Roman" w:cs="Times New Roman"/>
          <w:sz w:val="24"/>
          <w:szCs w:val="24"/>
        </w:rPr>
        <w:t xml:space="preserve"> </w:t>
      </w:r>
      <w:r w:rsidR="001316B5" w:rsidRPr="00A92493">
        <w:rPr>
          <w:rFonts w:ascii="Times New Roman" w:hAnsi="Times New Roman" w:cs="Times New Roman"/>
          <w:sz w:val="24"/>
          <w:szCs w:val="24"/>
        </w:rPr>
        <w:t>domneş</w:t>
      </w:r>
      <w:r w:rsidR="00096A00" w:rsidRPr="00A92493">
        <w:rPr>
          <w:rFonts w:ascii="Times New Roman" w:hAnsi="Times New Roman" w:cs="Times New Roman"/>
          <w:sz w:val="24"/>
          <w:szCs w:val="24"/>
        </w:rPr>
        <w:t>ti</w:t>
      </w:r>
      <w:r w:rsidR="00562568" w:rsidRPr="00A92493">
        <w:rPr>
          <w:rFonts w:ascii="Times New Roman" w:hAnsi="Times New Roman" w:cs="Times New Roman"/>
          <w:sz w:val="24"/>
          <w:szCs w:val="24"/>
        </w:rPr>
        <w:t xml:space="preserve">, având un statut juridic </w:t>
      </w:r>
      <w:r w:rsidR="00096A00" w:rsidRPr="00A92493">
        <w:rPr>
          <w:rFonts w:ascii="Times New Roman" w:hAnsi="Times New Roman" w:cs="Times New Roman"/>
          <w:sz w:val="24"/>
          <w:szCs w:val="24"/>
        </w:rPr>
        <w:t>apropiat</w:t>
      </w:r>
      <w:r w:rsidR="008B34B2">
        <w:rPr>
          <w:rFonts w:ascii="Times New Roman" w:hAnsi="Times New Roman" w:cs="Times New Roman"/>
          <w:sz w:val="24"/>
          <w:szCs w:val="24"/>
        </w:rPr>
        <w:t xml:space="preserve"> </w:t>
      </w:r>
      <w:r w:rsidR="00562568" w:rsidRPr="00A92493">
        <w:rPr>
          <w:rFonts w:ascii="Times New Roman" w:hAnsi="Times New Roman" w:cs="Times New Roman"/>
          <w:sz w:val="24"/>
          <w:szCs w:val="24"/>
        </w:rPr>
        <w:t xml:space="preserve">de cel al </w:t>
      </w:r>
      <w:r w:rsidR="00096A00" w:rsidRPr="00A92493">
        <w:rPr>
          <w:rFonts w:ascii="Times New Roman" w:hAnsi="Times New Roman" w:cs="Times New Roman"/>
          <w:sz w:val="24"/>
          <w:szCs w:val="24"/>
        </w:rPr>
        <w:t>persoanelor libere</w:t>
      </w:r>
      <w:r w:rsidR="00562568" w:rsidRPr="00A92493">
        <w:rPr>
          <w:rFonts w:ascii="Times New Roman" w:hAnsi="Times New Roman" w:cs="Times New Roman"/>
          <w:sz w:val="24"/>
          <w:szCs w:val="24"/>
        </w:rPr>
        <w:t xml:space="preserve"> din Valahia</w:t>
      </w:r>
      <w:r w:rsidR="001316B5" w:rsidRPr="00A92493">
        <w:rPr>
          <w:rFonts w:ascii="Times New Roman" w:hAnsi="Times New Roman" w:cs="Times New Roman"/>
          <w:sz w:val="24"/>
          <w:szCs w:val="24"/>
        </w:rPr>
        <w:t>.</w:t>
      </w:r>
    </w:p>
    <w:p w:rsidR="00A5418F" w:rsidRPr="00A92493" w:rsidRDefault="004E68BC" w:rsidP="008F7CC0">
      <w:pPr>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4026E1">
        <w:rPr>
          <w:rFonts w:hAnsi="Symbol"/>
          <w:sz w:val="24"/>
          <w:szCs w:val="24"/>
        </w:rPr>
        <w:t xml:space="preserve"> </w:t>
      </w:r>
      <w:r w:rsidR="00A5418F" w:rsidRPr="00A92493">
        <w:rPr>
          <w:rFonts w:ascii="Times New Roman" w:hAnsi="Times New Roman" w:cs="Times New Roman"/>
          <w:sz w:val="24"/>
          <w:szCs w:val="24"/>
        </w:rPr>
        <w:t xml:space="preserve">În jurul acestui an, s-a născut călugărul athonit </w:t>
      </w:r>
      <w:r w:rsidR="00DF519E" w:rsidRPr="00A92493">
        <w:rPr>
          <w:rFonts w:ascii="Times New Roman" w:hAnsi="Times New Roman" w:cs="Times New Roman"/>
          <w:sz w:val="24"/>
          <w:szCs w:val="24"/>
        </w:rPr>
        <w:t>Dionisie din Furna (cca.1670-</w:t>
      </w:r>
      <w:r w:rsidR="00A5418F" w:rsidRPr="00A92493">
        <w:rPr>
          <w:rFonts w:ascii="Times New Roman" w:hAnsi="Times New Roman" w:cs="Times New Roman"/>
          <w:sz w:val="24"/>
          <w:szCs w:val="24"/>
        </w:rPr>
        <w:t xml:space="preserve">1745), care, în scena închinării magilor, îi amintea pe aceştia cu numele „apusene” şi recomanda pictarea lui Gaşpar ca negru: </w:t>
      </w:r>
      <w:r w:rsidR="00A5418F" w:rsidRPr="00A92493">
        <w:rPr>
          <w:rFonts w:ascii="Times New Roman" w:hAnsi="Times New Roman" w:cs="Times New Roman"/>
          <w:i/>
          <w:sz w:val="24"/>
          <w:szCs w:val="24"/>
        </w:rPr>
        <w:t>Închinarea magilor […] Anume Melhior bătrân, cu barbă lungă, cu capul descoperit, îngenuncheat, uitându-se la Hristos, ţine darul cu o mână şi cu cealaltă coroana. […] Unul tânăr roşcat, anume Baltasar, cu început de barbă, iar cel de al treilea, anume Gaşpar, negru, harap, tânăr fără de barbă uitându-se unul la altul şi arătându-l pe Hristos</w:t>
      </w:r>
      <w:r w:rsidR="00A5418F" w:rsidRPr="00A92493">
        <w:rPr>
          <w:rFonts w:ascii="Times New Roman" w:hAnsi="Times New Roman" w:cs="Times New Roman"/>
          <w:sz w:val="24"/>
          <w:szCs w:val="24"/>
        </w:rPr>
        <w:t>. Cazurile din spaţiul ortodox</w:t>
      </w:r>
      <w:r w:rsidR="003867A7" w:rsidRPr="00A92493">
        <w:rPr>
          <w:rFonts w:ascii="Times New Roman" w:hAnsi="Times New Roman" w:cs="Times New Roman"/>
          <w:sz w:val="24"/>
          <w:szCs w:val="24"/>
        </w:rPr>
        <w:t xml:space="preserve"> mioritic,</w:t>
      </w:r>
      <w:r w:rsidR="00A5418F" w:rsidRPr="00A92493">
        <w:rPr>
          <w:rFonts w:ascii="Times New Roman" w:hAnsi="Times New Roman" w:cs="Times New Roman"/>
          <w:sz w:val="24"/>
          <w:szCs w:val="24"/>
        </w:rPr>
        <w:t xml:space="preserve"> î</w:t>
      </w:r>
      <w:r w:rsidR="003867A7" w:rsidRPr="00A92493">
        <w:rPr>
          <w:rFonts w:ascii="Times New Roman" w:hAnsi="Times New Roman" w:cs="Times New Roman"/>
          <w:sz w:val="24"/>
          <w:szCs w:val="24"/>
        </w:rPr>
        <w:t xml:space="preserve">n care unul dintre magi să fie reprezentat iconograficca </w:t>
      </w:r>
      <w:r w:rsidR="00A5418F" w:rsidRPr="00A92493">
        <w:rPr>
          <w:rFonts w:ascii="Times New Roman" w:hAnsi="Times New Roman" w:cs="Times New Roman"/>
          <w:sz w:val="24"/>
          <w:szCs w:val="24"/>
        </w:rPr>
        <w:t>m</w:t>
      </w:r>
      <w:r w:rsidR="003867A7" w:rsidRPr="00A92493">
        <w:rPr>
          <w:rFonts w:ascii="Times New Roman" w:hAnsi="Times New Roman" w:cs="Times New Roman"/>
          <w:sz w:val="24"/>
          <w:szCs w:val="24"/>
        </w:rPr>
        <w:t>ag</w:t>
      </w:r>
      <w:r w:rsidR="00A5418F" w:rsidRPr="00A92493">
        <w:rPr>
          <w:rFonts w:ascii="Times New Roman" w:hAnsi="Times New Roman" w:cs="Times New Roman"/>
          <w:sz w:val="24"/>
          <w:szCs w:val="24"/>
        </w:rPr>
        <w:t xml:space="preserve"> negru</w:t>
      </w:r>
      <w:r w:rsidR="003867A7" w:rsidRPr="00A92493">
        <w:rPr>
          <w:rFonts w:ascii="Times New Roman" w:hAnsi="Times New Roman" w:cs="Times New Roman"/>
          <w:sz w:val="24"/>
          <w:szCs w:val="24"/>
        </w:rPr>
        <w:t>,</w:t>
      </w:r>
      <w:r w:rsidR="00A5418F" w:rsidRPr="00A92493">
        <w:rPr>
          <w:rFonts w:ascii="Times New Roman" w:hAnsi="Times New Roman" w:cs="Times New Roman"/>
          <w:sz w:val="24"/>
          <w:szCs w:val="24"/>
        </w:rPr>
        <w:t xml:space="preserve"> nu s-a bucurat de</w:t>
      </w:r>
      <w:r w:rsidR="003867A7" w:rsidRPr="00A92493">
        <w:rPr>
          <w:rFonts w:ascii="Times New Roman" w:hAnsi="Times New Roman" w:cs="Times New Roman"/>
          <w:sz w:val="24"/>
          <w:szCs w:val="24"/>
        </w:rPr>
        <w:t xml:space="preserve"> o mare</w:t>
      </w:r>
      <w:r w:rsidR="00A5418F" w:rsidRPr="00A92493">
        <w:rPr>
          <w:rFonts w:ascii="Times New Roman" w:hAnsi="Times New Roman" w:cs="Times New Roman"/>
          <w:sz w:val="24"/>
          <w:szCs w:val="24"/>
        </w:rPr>
        <w:t xml:space="preserve"> popularit</w:t>
      </w:r>
      <w:r w:rsidR="003867A7" w:rsidRPr="00A92493">
        <w:rPr>
          <w:rFonts w:ascii="Times New Roman" w:hAnsi="Times New Roman" w:cs="Times New Roman"/>
          <w:sz w:val="24"/>
          <w:szCs w:val="24"/>
        </w:rPr>
        <w:t>ate</w:t>
      </w:r>
      <w:r w:rsidR="00A5418F" w:rsidRPr="00A92493">
        <w:rPr>
          <w:rFonts w:ascii="Times New Roman" w:hAnsi="Times New Roman" w:cs="Times New Roman"/>
          <w:sz w:val="24"/>
          <w:szCs w:val="24"/>
        </w:rPr>
        <w:t>. Magii în majoritatea imaginilor sunt înfăţişa</w:t>
      </w:r>
      <w:r w:rsidR="003867A7" w:rsidRPr="00A92493">
        <w:rPr>
          <w:rFonts w:ascii="Times New Roman" w:hAnsi="Times New Roman" w:cs="Times New Roman"/>
          <w:sz w:val="24"/>
          <w:szCs w:val="24"/>
        </w:rPr>
        <w:t>ţi ca albi, acest tip de reprezentare</w:t>
      </w:r>
      <w:r w:rsidR="00A5418F" w:rsidRPr="00A92493">
        <w:rPr>
          <w:rFonts w:ascii="Times New Roman" w:hAnsi="Times New Roman" w:cs="Times New Roman"/>
          <w:sz w:val="24"/>
          <w:szCs w:val="24"/>
        </w:rPr>
        <w:t xml:space="preserve">, </w:t>
      </w:r>
      <w:r w:rsidR="003867A7" w:rsidRPr="00A92493">
        <w:rPr>
          <w:rFonts w:ascii="Times New Roman" w:hAnsi="Times New Roman" w:cs="Times New Roman"/>
          <w:sz w:val="24"/>
          <w:szCs w:val="24"/>
        </w:rPr>
        <w:t>în care</w:t>
      </w:r>
      <w:r w:rsidR="00A5418F" w:rsidRPr="00A92493">
        <w:rPr>
          <w:rFonts w:ascii="Times New Roman" w:hAnsi="Times New Roman" w:cs="Times New Roman"/>
          <w:sz w:val="24"/>
          <w:szCs w:val="24"/>
        </w:rPr>
        <w:t xml:space="preserve"> un mag </w:t>
      </w:r>
      <w:r w:rsidR="003867A7" w:rsidRPr="00A92493">
        <w:rPr>
          <w:rFonts w:ascii="Times New Roman" w:hAnsi="Times New Roman" w:cs="Times New Roman"/>
          <w:sz w:val="24"/>
          <w:szCs w:val="24"/>
        </w:rPr>
        <w:t xml:space="preserve">era </w:t>
      </w:r>
      <w:r w:rsidR="00A5418F" w:rsidRPr="00A92493">
        <w:rPr>
          <w:rFonts w:ascii="Times New Roman" w:hAnsi="Times New Roman" w:cs="Times New Roman"/>
          <w:sz w:val="24"/>
          <w:szCs w:val="24"/>
        </w:rPr>
        <w:t>negru, fiind populare în arealele catolice</w:t>
      </w:r>
      <w:r w:rsidR="003867A7" w:rsidRPr="00A92493">
        <w:rPr>
          <w:rFonts w:ascii="Times New Roman" w:hAnsi="Times New Roman" w:cs="Times New Roman"/>
          <w:sz w:val="24"/>
          <w:szCs w:val="24"/>
        </w:rPr>
        <w:t>. N</w:t>
      </w:r>
      <w:r w:rsidR="00A5418F" w:rsidRPr="00A92493">
        <w:rPr>
          <w:rFonts w:ascii="Times New Roman" w:hAnsi="Times New Roman" w:cs="Times New Roman"/>
          <w:sz w:val="24"/>
          <w:szCs w:val="24"/>
        </w:rPr>
        <w:t>umele magilor, respectiv Baltazar, Gaşpar</w:t>
      </w:r>
      <w:r w:rsidR="003867A7" w:rsidRPr="00A92493">
        <w:rPr>
          <w:rFonts w:ascii="Times New Roman" w:hAnsi="Times New Roman" w:cs="Times New Roman"/>
          <w:sz w:val="24"/>
          <w:szCs w:val="24"/>
        </w:rPr>
        <w:t xml:space="preserve"> şi Melchior erau răspândite</w:t>
      </w:r>
      <w:r w:rsidR="00A5418F" w:rsidRPr="00A92493">
        <w:rPr>
          <w:rFonts w:ascii="Times New Roman" w:hAnsi="Times New Roman" w:cs="Times New Roman"/>
          <w:sz w:val="24"/>
          <w:szCs w:val="24"/>
        </w:rPr>
        <w:t xml:space="preserve"> în întreaga creştinătate, românii preluând aceste denumiri relativ târziu. Cert este că magul negru Gaşpar pentru români a fost rom, porecla de Gaşpar extinzându-se asupra romilor români. </w:t>
      </w:r>
      <w:r w:rsidR="003867A7" w:rsidRPr="00A92493">
        <w:rPr>
          <w:rFonts w:ascii="Times New Roman" w:hAnsi="Times New Roman" w:cs="Times New Roman"/>
          <w:sz w:val="24"/>
          <w:szCs w:val="24"/>
        </w:rPr>
        <w:t>Acea</w:t>
      </w:r>
      <w:r w:rsidR="000D14A0" w:rsidRPr="00A92493">
        <w:rPr>
          <w:rFonts w:ascii="Times New Roman" w:hAnsi="Times New Roman" w:cs="Times New Roman"/>
          <w:sz w:val="24"/>
          <w:szCs w:val="24"/>
        </w:rPr>
        <w:t>s</w:t>
      </w:r>
      <w:r w:rsidR="003867A7" w:rsidRPr="00A92493">
        <w:rPr>
          <w:rFonts w:ascii="Times New Roman" w:hAnsi="Times New Roman" w:cs="Times New Roman"/>
          <w:sz w:val="24"/>
          <w:szCs w:val="24"/>
        </w:rPr>
        <w:t xml:space="preserve">tă poreclă atribuită romilor nu a fost singulară în arealul românesc. </w:t>
      </w:r>
      <w:r w:rsidR="00760DB9" w:rsidRPr="00A92493">
        <w:rPr>
          <w:rFonts w:ascii="Times New Roman" w:hAnsi="Times New Roman" w:cs="Times New Roman"/>
          <w:sz w:val="24"/>
          <w:szCs w:val="24"/>
        </w:rPr>
        <w:t>În 1894 Aureliu Candrea</w:t>
      </w:r>
      <w:r w:rsidR="00A5418F" w:rsidRPr="00A92493">
        <w:rPr>
          <w:rFonts w:ascii="Times New Roman" w:hAnsi="Times New Roman" w:cs="Times New Roman"/>
          <w:sz w:val="24"/>
          <w:szCs w:val="24"/>
        </w:rPr>
        <w:t xml:space="preserve"> a publicat </w:t>
      </w:r>
      <w:r w:rsidR="00A5418F" w:rsidRPr="00A92493">
        <w:rPr>
          <w:rFonts w:ascii="Times New Roman" w:hAnsi="Times New Roman" w:cs="Times New Roman"/>
          <w:i/>
          <w:sz w:val="24"/>
          <w:szCs w:val="24"/>
        </w:rPr>
        <w:t>Poreclele la români</w:t>
      </w:r>
      <w:r w:rsidR="003867A7" w:rsidRPr="00A92493">
        <w:rPr>
          <w:rFonts w:ascii="Times New Roman" w:hAnsi="Times New Roman" w:cs="Times New Roman"/>
          <w:sz w:val="24"/>
          <w:szCs w:val="24"/>
        </w:rPr>
        <w:t>, în „Revista nouă”, VII, numărul</w:t>
      </w:r>
      <w:r w:rsidR="00A5418F" w:rsidRPr="00A92493">
        <w:rPr>
          <w:rFonts w:ascii="Times New Roman" w:hAnsi="Times New Roman" w:cs="Times New Roman"/>
          <w:sz w:val="24"/>
          <w:szCs w:val="24"/>
        </w:rPr>
        <w:t xml:space="preserve"> 12, menţionând porecle date de </w:t>
      </w:r>
      <w:r w:rsidR="00A5418F" w:rsidRPr="00A92493">
        <w:rPr>
          <w:rFonts w:ascii="Times New Roman" w:hAnsi="Times New Roman" w:cs="Times New Roman"/>
          <w:sz w:val="24"/>
          <w:szCs w:val="24"/>
        </w:rPr>
        <w:lastRenderedPageBreak/>
        <w:t xml:space="preserve">români romilor, rezultat al percepţiei retrograde şi </w:t>
      </w:r>
      <w:r w:rsidR="000D14A0" w:rsidRPr="00A92493">
        <w:rPr>
          <w:rFonts w:ascii="Times New Roman" w:hAnsi="Times New Roman" w:cs="Times New Roman"/>
          <w:sz w:val="24"/>
          <w:szCs w:val="24"/>
        </w:rPr>
        <w:t xml:space="preserve">ale </w:t>
      </w:r>
      <w:r w:rsidR="00A5418F" w:rsidRPr="00A92493">
        <w:rPr>
          <w:rFonts w:ascii="Times New Roman" w:hAnsi="Times New Roman" w:cs="Times New Roman"/>
          <w:sz w:val="24"/>
          <w:szCs w:val="24"/>
        </w:rPr>
        <w:t xml:space="preserve">stereotipiilor legate de romi, astfel că </w:t>
      </w:r>
      <w:r w:rsidR="00A5418F" w:rsidRPr="00A92493">
        <w:rPr>
          <w:rFonts w:ascii="Times New Roman" w:hAnsi="Times New Roman" w:cs="Times New Roman"/>
          <w:i/>
          <w:sz w:val="24"/>
          <w:szCs w:val="24"/>
        </w:rPr>
        <w:t>acela care se poate într’adever făli cu bogăţia cea mai mare de porecle cu care e blagoslovit, e Ţiganul</w:t>
      </w:r>
      <w:r w:rsidR="00A5418F" w:rsidRPr="00A92493">
        <w:rPr>
          <w:rFonts w:ascii="Times New Roman" w:hAnsi="Times New Roman" w:cs="Times New Roman"/>
          <w:sz w:val="24"/>
          <w:szCs w:val="24"/>
        </w:rPr>
        <w:t xml:space="preserve">. </w:t>
      </w:r>
      <w:r w:rsidR="00A5418F" w:rsidRPr="00A92493">
        <w:rPr>
          <w:rFonts w:ascii="Times New Roman" w:hAnsi="Times New Roman" w:cs="Times New Roman"/>
          <w:i/>
          <w:sz w:val="24"/>
          <w:szCs w:val="24"/>
        </w:rPr>
        <w:t>Cea mai obicinuită</w:t>
      </w:r>
      <w:r w:rsidR="003867A7" w:rsidRPr="00A92493">
        <w:rPr>
          <w:rFonts w:ascii="Times New Roman" w:hAnsi="Times New Roman" w:cs="Times New Roman"/>
          <w:i/>
          <w:sz w:val="24"/>
          <w:szCs w:val="24"/>
        </w:rPr>
        <w:t xml:space="preserve"> poreclă dată Ţiganului din cauz</w:t>
      </w:r>
      <w:r w:rsidR="00A5418F" w:rsidRPr="00A92493">
        <w:rPr>
          <w:rFonts w:ascii="Times New Roman" w:hAnsi="Times New Roman" w:cs="Times New Roman"/>
          <w:i/>
          <w:sz w:val="24"/>
          <w:szCs w:val="24"/>
        </w:rPr>
        <w:t>a feţei lui «albe ca fundul ceaunului»</w:t>
      </w:r>
      <w:r w:rsidR="00A5418F" w:rsidRPr="00A92493">
        <w:rPr>
          <w:rFonts w:ascii="Times New Roman" w:hAnsi="Times New Roman" w:cs="Times New Roman"/>
          <w:sz w:val="24"/>
          <w:szCs w:val="24"/>
        </w:rPr>
        <w:t xml:space="preserve">, este de </w:t>
      </w:r>
      <w:r w:rsidR="00A5418F" w:rsidRPr="00A92493">
        <w:rPr>
          <w:rFonts w:ascii="Times New Roman" w:hAnsi="Times New Roman" w:cs="Times New Roman"/>
          <w:i/>
          <w:sz w:val="24"/>
          <w:szCs w:val="24"/>
        </w:rPr>
        <w:t>cioară, cu derivatele cioroiu, cioroaică, ciurilă, cioropină, cioranglav, ciorpandel, ciorogac, cioacă, crancău,</w:t>
      </w:r>
      <w:r w:rsidR="008B34B2">
        <w:rPr>
          <w:rFonts w:ascii="Times New Roman" w:hAnsi="Times New Roman" w:cs="Times New Roman"/>
          <w:i/>
          <w:sz w:val="24"/>
          <w:szCs w:val="24"/>
        </w:rPr>
        <w:t xml:space="preserve"> </w:t>
      </w:r>
      <w:r w:rsidR="001105C7" w:rsidRPr="00A92493">
        <w:rPr>
          <w:rFonts w:ascii="Times New Roman" w:hAnsi="Times New Roman" w:cs="Times New Roman"/>
          <w:sz w:val="24"/>
          <w:szCs w:val="24"/>
        </w:rPr>
        <w:t>dar şi</w:t>
      </w:r>
      <w:r w:rsidR="00862104" w:rsidRPr="00A92493">
        <w:rPr>
          <w:rFonts w:ascii="Times New Roman" w:hAnsi="Times New Roman" w:cs="Times New Roman"/>
          <w:sz w:val="24"/>
          <w:szCs w:val="24"/>
        </w:rPr>
        <w:t xml:space="preserve"> alte epitete depreciative cum ar fi</w:t>
      </w:r>
      <w:r w:rsidR="00A5418F" w:rsidRPr="00A92493">
        <w:rPr>
          <w:rFonts w:ascii="Times New Roman" w:hAnsi="Times New Roman" w:cs="Times New Roman"/>
          <w:i/>
          <w:sz w:val="24"/>
          <w:szCs w:val="24"/>
        </w:rPr>
        <w:t xml:space="preserve"> harapină, harapilă, coţofană, ciocănitoare, cârâitoare, codobatură, corcodină, graur, grangor, gangur, gănguraş, găngurel, gărgăun, gărgăuon, cornurat, Sarsailă, tartor</w:t>
      </w:r>
      <w:r w:rsidR="001105C7" w:rsidRPr="00A92493">
        <w:rPr>
          <w:rFonts w:ascii="Times New Roman" w:hAnsi="Times New Roman" w:cs="Times New Roman"/>
          <w:i/>
          <w:sz w:val="24"/>
          <w:szCs w:val="24"/>
        </w:rPr>
        <w:t>, haramin,</w:t>
      </w:r>
      <w:r w:rsidR="00A5418F" w:rsidRPr="00A92493">
        <w:rPr>
          <w:rFonts w:ascii="Times New Roman" w:hAnsi="Times New Roman" w:cs="Times New Roman"/>
          <w:i/>
          <w:sz w:val="24"/>
          <w:szCs w:val="24"/>
        </w:rPr>
        <w:t xml:space="preserve"> aramină, Baragladină, Lăieţ, mirloiu, boroiu, bahniţă, băhanie, horholina, danciu, gangur, grangor, găngurel sau grangorel, ciorpandel, parpangel sau parpanghel, puradeu, purdelaş, pirandeu</w:t>
      </w:r>
      <w:r w:rsidR="00792EAD" w:rsidRPr="00A92493">
        <w:rPr>
          <w:rFonts w:ascii="Times New Roman" w:hAnsi="Times New Roman" w:cs="Times New Roman"/>
          <w:i/>
          <w:sz w:val="24"/>
          <w:szCs w:val="24"/>
        </w:rPr>
        <w:t>.</w:t>
      </w:r>
    </w:p>
    <w:p w:rsidR="00AE1519" w:rsidRPr="00A92493" w:rsidRDefault="00173353"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1671</w:t>
      </w:r>
      <w:r w:rsidR="00AE1519" w:rsidRPr="00A92493">
        <w:rPr>
          <w:rFonts w:hAnsi="Symbol"/>
          <w:color w:val="auto"/>
          <w:sz w:val="24"/>
        </w:rPr>
        <w:t></w:t>
      </w:r>
      <w:r w:rsidR="004026E1">
        <w:rPr>
          <w:rFonts w:hAnsi="Symbol"/>
          <w:color w:val="auto"/>
          <w:sz w:val="24"/>
        </w:rPr>
        <w:t xml:space="preserve"> </w:t>
      </w:r>
      <w:r w:rsidR="00AE1519" w:rsidRPr="00A92493">
        <w:rPr>
          <w:rFonts w:ascii="Times New Roman" w:hAnsi="Times New Roman" w:cs="Times New Roman"/>
          <w:color w:val="auto"/>
          <w:sz w:val="24"/>
          <w:lang w:val="ro-RO"/>
        </w:rPr>
        <w:t xml:space="preserve">În Moldova egumenul mănăstirii Dragomirna, care vânduse o „oardi” de romi pentru 10 vaci şi 80 de oi, ca să restaureze mănăstirea ce fusese prădată, a intrat în conflict cu soborul mănăstirii, care l-a reclamat că a </w:t>
      </w:r>
      <w:r w:rsidR="00AE1519" w:rsidRPr="00A92493">
        <w:rPr>
          <w:rFonts w:ascii="Times New Roman" w:hAnsi="Times New Roman" w:cs="Times New Roman"/>
          <w:i/>
          <w:color w:val="auto"/>
          <w:sz w:val="24"/>
          <w:lang w:val="ro-RO"/>
        </w:rPr>
        <w:t>vândut fără preţ acei robi</w:t>
      </w:r>
      <w:r w:rsidR="00AE1519" w:rsidRPr="00A92493">
        <w:rPr>
          <w:rFonts w:ascii="Times New Roman" w:hAnsi="Times New Roman" w:cs="Times New Roman"/>
          <w:color w:val="auto"/>
          <w:sz w:val="24"/>
          <w:lang w:val="ro-RO"/>
        </w:rPr>
        <w:t>. Cumpărătorul s-a tocmit din nou cu egumenul şi soborul, reparând încă un iaz şi alte acareturi ale mănăstirii.</w:t>
      </w:r>
    </w:p>
    <w:p w:rsidR="00173353" w:rsidRPr="00A92493" w:rsidRDefault="004E68BC" w:rsidP="008F7CC0">
      <w:pPr>
        <w:pStyle w:val="BodyText"/>
        <w:shd w:val="clear" w:color="auto" w:fill="FFFFFF"/>
        <w:spacing w:line="240" w:lineRule="auto"/>
        <w:jc w:val="both"/>
        <w:rPr>
          <w:rStyle w:val="apple-converted-space"/>
          <w:rFonts w:ascii="Times New Roman" w:hAnsi="Times New Roman" w:cs="Times New Roman"/>
          <w:b/>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692AFB" w:rsidRPr="00A92493">
        <w:rPr>
          <w:rStyle w:val="notranslate"/>
          <w:rFonts w:ascii="Times New Roman" w:hAnsi="Times New Roman" w:cs="Times New Roman"/>
          <w:color w:val="auto"/>
          <w:sz w:val="24"/>
          <w:lang w:val="ro-RO"/>
        </w:rPr>
        <w:t>În spaţiul german</w:t>
      </w:r>
      <w:r w:rsidR="0099693D" w:rsidRPr="00A92493">
        <w:rPr>
          <w:rStyle w:val="notranslate"/>
          <w:rFonts w:ascii="Times New Roman" w:hAnsi="Times New Roman" w:cs="Times New Roman"/>
          <w:color w:val="auto"/>
          <w:sz w:val="24"/>
          <w:lang w:val="ro-RO"/>
        </w:rPr>
        <w:t xml:space="preserve"> a</w:t>
      </w:r>
      <w:r w:rsidR="00173353" w:rsidRPr="00A92493">
        <w:rPr>
          <w:rStyle w:val="notranslate"/>
          <w:rFonts w:ascii="Times New Roman" w:hAnsi="Times New Roman" w:cs="Times New Roman"/>
          <w:color w:val="auto"/>
          <w:sz w:val="24"/>
          <w:lang w:val="ro-RO"/>
        </w:rPr>
        <w:t>pare la Leipzig</w:t>
      </w:r>
      <w:r w:rsidR="00DA0624" w:rsidRPr="00A92493">
        <w:rPr>
          <w:rStyle w:val="notranslate"/>
          <w:rFonts w:ascii="Times New Roman" w:hAnsi="Times New Roman" w:cs="Times New Roman"/>
          <w:color w:val="auto"/>
          <w:sz w:val="24"/>
          <w:lang w:val="ro-RO"/>
        </w:rPr>
        <w:t xml:space="preserve"> cartea </w:t>
      </w:r>
      <w:r w:rsidR="00A442B5" w:rsidRPr="00A92493">
        <w:rPr>
          <w:rStyle w:val="notranslate"/>
          <w:rFonts w:ascii="Times New Roman" w:hAnsi="Times New Roman" w:cs="Times New Roman"/>
          <w:color w:val="auto"/>
          <w:sz w:val="24"/>
          <w:lang w:val="ro-RO"/>
        </w:rPr>
        <w:t>despre romi</w:t>
      </w:r>
      <w:r w:rsidR="00751E1E" w:rsidRPr="00A92493">
        <w:rPr>
          <w:rStyle w:val="notranslate"/>
          <w:rFonts w:ascii="Times New Roman" w:hAnsi="Times New Roman" w:cs="Times New Roman"/>
          <w:color w:val="auto"/>
          <w:sz w:val="24"/>
          <w:lang w:val="ro-RO"/>
        </w:rPr>
        <w:t>,</w:t>
      </w:r>
      <w:r w:rsidR="00A442B5" w:rsidRPr="00A92493">
        <w:rPr>
          <w:rStyle w:val="notranslate"/>
          <w:rFonts w:ascii="Times New Roman" w:hAnsi="Times New Roman" w:cs="Times New Roman"/>
          <w:color w:val="auto"/>
          <w:sz w:val="24"/>
          <w:lang w:val="ro-RO"/>
        </w:rPr>
        <w:t xml:space="preserve"> scrisă de către</w:t>
      </w:r>
      <w:r w:rsidR="00C25D6A">
        <w:rPr>
          <w:rStyle w:val="notranslate"/>
          <w:rFonts w:ascii="Times New Roman" w:hAnsi="Times New Roman" w:cs="Times New Roman"/>
          <w:color w:val="auto"/>
          <w:sz w:val="24"/>
          <w:lang w:val="ro-RO"/>
        </w:rPr>
        <w:t xml:space="preserve"> </w:t>
      </w:r>
      <w:r w:rsidR="0099693D" w:rsidRPr="00A92493">
        <w:rPr>
          <w:rStyle w:val="notranslate"/>
          <w:rFonts w:ascii="Times New Roman" w:hAnsi="Times New Roman" w:cs="Times New Roman"/>
          <w:color w:val="auto"/>
          <w:sz w:val="24"/>
          <w:lang w:val="ro-RO"/>
        </w:rPr>
        <w:t>J.</w:t>
      </w:r>
      <w:r w:rsidR="00C25D6A">
        <w:rPr>
          <w:rStyle w:val="notranslate"/>
          <w:rFonts w:ascii="Times New Roman" w:hAnsi="Times New Roman" w:cs="Times New Roman"/>
          <w:color w:val="auto"/>
          <w:sz w:val="24"/>
          <w:lang w:val="ro-RO"/>
        </w:rPr>
        <w:t xml:space="preserve"> </w:t>
      </w:r>
      <w:r w:rsidR="0099693D" w:rsidRPr="00A92493">
        <w:rPr>
          <w:rStyle w:val="notranslate"/>
          <w:rFonts w:ascii="Times New Roman" w:hAnsi="Times New Roman" w:cs="Times New Roman"/>
          <w:color w:val="auto"/>
          <w:sz w:val="24"/>
          <w:lang w:val="ro-RO"/>
        </w:rPr>
        <w:t>Thomasius</w:t>
      </w:r>
      <w:r w:rsidR="00692AFB" w:rsidRPr="00A92493">
        <w:rPr>
          <w:rStyle w:val="notranslate"/>
          <w:rFonts w:ascii="Times New Roman" w:hAnsi="Times New Roman" w:cs="Times New Roman"/>
          <w:color w:val="auto"/>
          <w:sz w:val="24"/>
          <w:lang w:val="ro-RO"/>
        </w:rPr>
        <w:t>,</w:t>
      </w:r>
      <w:r w:rsidR="00C25D6A">
        <w:rPr>
          <w:rStyle w:val="notranslate"/>
          <w:rFonts w:ascii="Times New Roman" w:hAnsi="Times New Roman" w:cs="Times New Roman"/>
          <w:color w:val="auto"/>
          <w:sz w:val="24"/>
          <w:lang w:val="ro-RO"/>
        </w:rPr>
        <w:t xml:space="preserve"> </w:t>
      </w:r>
      <w:r w:rsidR="00692AFB" w:rsidRPr="00A92493">
        <w:rPr>
          <w:rStyle w:val="notranslate"/>
          <w:rFonts w:ascii="Times New Roman" w:hAnsi="Times New Roman" w:cs="Times New Roman"/>
          <w:color w:val="auto"/>
          <w:sz w:val="24"/>
          <w:lang w:val="ro-RO"/>
        </w:rPr>
        <w:t xml:space="preserve">cu </w:t>
      </w:r>
      <w:r w:rsidR="00A442B5" w:rsidRPr="00A92493">
        <w:rPr>
          <w:rStyle w:val="notranslate"/>
          <w:rFonts w:ascii="Times New Roman" w:hAnsi="Times New Roman" w:cs="Times New Roman"/>
          <w:color w:val="auto"/>
          <w:sz w:val="24"/>
          <w:lang w:val="ro-RO"/>
        </w:rPr>
        <w:t>titlu</w:t>
      </w:r>
      <w:r w:rsidR="00692AFB" w:rsidRPr="00A92493">
        <w:rPr>
          <w:rStyle w:val="notranslate"/>
          <w:rFonts w:ascii="Times New Roman" w:hAnsi="Times New Roman" w:cs="Times New Roman"/>
          <w:color w:val="auto"/>
          <w:sz w:val="24"/>
          <w:lang w:val="ro-RO"/>
        </w:rPr>
        <w:t>l</w:t>
      </w:r>
      <w:r w:rsidR="00C25D6A">
        <w:rPr>
          <w:rStyle w:val="notranslate"/>
          <w:rFonts w:ascii="Times New Roman" w:hAnsi="Times New Roman" w:cs="Times New Roman"/>
          <w:color w:val="auto"/>
          <w:sz w:val="24"/>
          <w:lang w:val="ro-RO"/>
        </w:rPr>
        <w:t xml:space="preserve"> </w:t>
      </w:r>
      <w:r w:rsidR="00DA0624" w:rsidRPr="00A92493">
        <w:rPr>
          <w:rStyle w:val="notranslate"/>
          <w:rFonts w:ascii="Times New Roman" w:hAnsi="Times New Roman" w:cs="Times New Roman"/>
          <w:i/>
          <w:color w:val="auto"/>
          <w:sz w:val="24"/>
          <w:lang w:val="ro-RO"/>
        </w:rPr>
        <w:t>Dissertatio philosophica de Cingaris</w:t>
      </w:r>
      <w:r w:rsidR="00862104" w:rsidRPr="00A92493">
        <w:rPr>
          <w:rStyle w:val="notranslate"/>
          <w:rFonts w:ascii="Times New Roman" w:hAnsi="Times New Roman" w:cs="Times New Roman"/>
          <w:i/>
          <w:color w:val="auto"/>
          <w:sz w:val="24"/>
          <w:lang w:val="ro-RO"/>
        </w:rPr>
        <w:t>.</w:t>
      </w:r>
      <w:r w:rsidR="002B0F11" w:rsidRPr="00A92493">
        <w:rPr>
          <w:rStyle w:val="notranslate"/>
          <w:rFonts w:ascii="Times New Roman" w:hAnsi="Times New Roman" w:cs="Times New Roman"/>
          <w:color w:val="auto"/>
          <w:sz w:val="24"/>
          <w:lang w:val="ro-RO"/>
        </w:rPr>
        <w:t xml:space="preserve">În 1702 </w:t>
      </w:r>
      <w:r w:rsidR="00751E1E" w:rsidRPr="00A92493">
        <w:rPr>
          <w:rStyle w:val="notranslate"/>
          <w:rFonts w:ascii="Times New Roman" w:hAnsi="Times New Roman" w:cs="Times New Roman"/>
          <w:color w:val="auto"/>
          <w:sz w:val="24"/>
          <w:lang w:val="ro-RO"/>
        </w:rPr>
        <w:t xml:space="preserve"> lucrarea a fost tradusă şi în germană.</w:t>
      </w:r>
    </w:p>
    <w:p w:rsidR="008649D4" w:rsidRPr="00A92493" w:rsidRDefault="008649D4" w:rsidP="008F7CC0">
      <w:pPr>
        <w:spacing w:after="0" w:line="240" w:lineRule="auto"/>
        <w:jc w:val="both"/>
        <w:rPr>
          <w:rStyle w:val="Hyperlink"/>
          <w:rFonts w:ascii="Times New Roman" w:hAnsi="Times New Roman" w:cs="Times New Roman"/>
          <w:color w:val="auto"/>
          <w:sz w:val="24"/>
          <w:szCs w:val="24"/>
        </w:rPr>
      </w:pPr>
      <w:r w:rsidRPr="00A92493">
        <w:rPr>
          <w:rFonts w:ascii="Times New Roman" w:hAnsi="Times New Roman" w:cs="Times New Roman"/>
          <w:b/>
          <w:sz w:val="24"/>
          <w:szCs w:val="24"/>
        </w:rPr>
        <w:t>1672</w:t>
      </w:r>
      <w:r w:rsidR="004026E1">
        <w:rPr>
          <w:rFonts w:ascii="Times New Roman" w:hAnsi="Times New Roman" w:cs="Times New Roman"/>
          <w:b/>
          <w:sz w:val="24"/>
          <w:szCs w:val="24"/>
        </w:rPr>
        <w:t xml:space="preserve"> </w:t>
      </w:r>
      <w:r w:rsidR="004E68BC" w:rsidRPr="00A92493">
        <w:rPr>
          <w:rFonts w:hAnsi="Symbol"/>
          <w:sz w:val="24"/>
          <w:szCs w:val="24"/>
        </w:rPr>
        <w:t></w:t>
      </w:r>
      <w:r w:rsidR="004026E1">
        <w:rPr>
          <w:rFonts w:hAnsi="Symbol"/>
          <w:sz w:val="24"/>
          <w:szCs w:val="24"/>
        </w:rPr>
        <w:t xml:space="preserve"> </w:t>
      </w:r>
      <w:r w:rsidR="005636A4" w:rsidRPr="00A92493">
        <w:rPr>
          <w:rFonts w:ascii="Times New Roman" w:hAnsi="Times New Roman" w:cs="Times New Roman"/>
          <w:sz w:val="24"/>
          <w:szCs w:val="24"/>
        </w:rPr>
        <w:t>În acest an</w:t>
      </w:r>
      <w:r w:rsidR="00086F49" w:rsidRPr="00A92493">
        <w:rPr>
          <w:rFonts w:ascii="Times New Roman" w:hAnsi="Times New Roman" w:cs="Times New Roman"/>
          <w:sz w:val="24"/>
          <w:szCs w:val="24"/>
        </w:rPr>
        <w:t xml:space="preserve"> s-a născut, în Ayrs</w:t>
      </w:r>
      <w:r w:rsidR="00792EAD" w:rsidRPr="00A92493">
        <w:rPr>
          <w:rFonts w:ascii="Times New Roman" w:hAnsi="Times New Roman" w:cs="Times New Roman"/>
          <w:sz w:val="24"/>
          <w:szCs w:val="24"/>
        </w:rPr>
        <w:t>hire, Billy Marshall (1672-1792</w:t>
      </w:r>
      <w:r w:rsidR="00086F49" w:rsidRPr="00A92493">
        <w:rPr>
          <w:rFonts w:ascii="Times New Roman" w:hAnsi="Times New Roman" w:cs="Times New Roman"/>
          <w:sz w:val="24"/>
          <w:szCs w:val="24"/>
        </w:rPr>
        <w:t>), d</w:t>
      </w:r>
      <w:r w:rsidR="00516375" w:rsidRPr="00A92493">
        <w:rPr>
          <w:rFonts w:ascii="Times New Roman" w:hAnsi="Times New Roman" w:cs="Times New Roman"/>
          <w:sz w:val="24"/>
          <w:szCs w:val="24"/>
        </w:rPr>
        <w:t>eclarat rege al romilor din Scoţ</w:t>
      </w:r>
      <w:r w:rsidR="00086F49" w:rsidRPr="00A92493">
        <w:rPr>
          <w:rFonts w:ascii="Times New Roman" w:hAnsi="Times New Roman" w:cs="Times New Roman"/>
          <w:sz w:val="24"/>
          <w:szCs w:val="24"/>
        </w:rPr>
        <w:t>ia. Practicant al boxului</w:t>
      </w:r>
      <w:r w:rsidR="00792EAD" w:rsidRPr="00A92493">
        <w:rPr>
          <w:rFonts w:ascii="Times New Roman" w:hAnsi="Times New Roman" w:cs="Times New Roman"/>
          <w:sz w:val="24"/>
          <w:szCs w:val="24"/>
        </w:rPr>
        <w:t xml:space="preserve"> ţigănesc</w:t>
      </w:r>
      <w:r w:rsidRPr="00A92493">
        <w:rPr>
          <w:rFonts w:ascii="Times New Roman" w:hAnsi="Times New Roman" w:cs="Times New Roman"/>
          <w:sz w:val="24"/>
          <w:szCs w:val="24"/>
        </w:rPr>
        <w:t>,</w:t>
      </w:r>
      <w:r w:rsidR="00DF310C" w:rsidRPr="00A92493">
        <w:rPr>
          <w:rFonts w:ascii="Times New Roman" w:hAnsi="Times New Roman" w:cs="Times New Roman"/>
          <w:sz w:val="24"/>
          <w:szCs w:val="24"/>
        </w:rPr>
        <w:t xml:space="preserve"> despre</w:t>
      </w:r>
      <w:r w:rsidR="00C25D6A">
        <w:rPr>
          <w:rFonts w:ascii="Times New Roman" w:hAnsi="Times New Roman" w:cs="Times New Roman"/>
          <w:sz w:val="24"/>
          <w:szCs w:val="24"/>
        </w:rPr>
        <w:t xml:space="preserve"> </w:t>
      </w:r>
      <w:r w:rsidR="00086F49" w:rsidRPr="00A92493">
        <w:rPr>
          <w:rFonts w:ascii="Times New Roman" w:hAnsi="Times New Roman" w:cs="Times New Roman"/>
          <w:sz w:val="24"/>
          <w:szCs w:val="24"/>
        </w:rPr>
        <w:t>ac</w:t>
      </w:r>
      <w:r w:rsidR="00DF310C" w:rsidRPr="00A92493">
        <w:rPr>
          <w:rFonts w:ascii="Times New Roman" w:hAnsi="Times New Roman" w:cs="Times New Roman"/>
          <w:sz w:val="24"/>
          <w:szCs w:val="24"/>
        </w:rPr>
        <w:t>est personaj legendar se spune că ar fi dezertat din armată</w:t>
      </w:r>
      <w:r w:rsidR="00C25D6A">
        <w:rPr>
          <w:rFonts w:ascii="Times New Roman" w:hAnsi="Times New Roman" w:cs="Times New Roman"/>
          <w:sz w:val="24"/>
          <w:szCs w:val="24"/>
        </w:rPr>
        <w:t xml:space="preserve"> </w:t>
      </w:r>
      <w:r w:rsidR="00DF310C" w:rsidRPr="00A92493">
        <w:rPr>
          <w:rFonts w:ascii="Times New Roman" w:hAnsi="Times New Roman" w:cs="Times New Roman"/>
          <w:sz w:val="24"/>
          <w:szCs w:val="24"/>
        </w:rPr>
        <w:t xml:space="preserve">de </w:t>
      </w:r>
      <w:r w:rsidR="00D675DC" w:rsidRPr="00A92493">
        <w:rPr>
          <w:rFonts w:ascii="Cambria Math" w:hAnsi="Cambria Math" w:cs="Cambria Math"/>
          <w:sz w:val="24"/>
          <w:szCs w:val="24"/>
        </w:rPr>
        <w:t>ș</w:t>
      </w:r>
      <w:r w:rsidR="00DF310C" w:rsidRPr="00A92493">
        <w:rPr>
          <w:rFonts w:ascii="Times New Roman" w:hAnsi="Times New Roman" w:cs="Times New Roman"/>
          <w:sz w:val="24"/>
          <w:szCs w:val="24"/>
        </w:rPr>
        <w:t xml:space="preserve">apte ori </w:t>
      </w:r>
      <w:r w:rsidR="00D675DC" w:rsidRPr="00A92493">
        <w:rPr>
          <w:rFonts w:ascii="Cambria Math" w:hAnsi="Cambria Math" w:cs="Cambria Math"/>
          <w:sz w:val="24"/>
          <w:szCs w:val="24"/>
        </w:rPr>
        <w:t>ș</w:t>
      </w:r>
      <w:r w:rsidR="00DF310C" w:rsidRPr="00A92493">
        <w:rPr>
          <w:rFonts w:ascii="Times New Roman" w:hAnsi="Times New Roman" w:cs="Times New Roman"/>
          <w:sz w:val="24"/>
          <w:szCs w:val="24"/>
        </w:rPr>
        <w:t>i din</w:t>
      </w:r>
      <w:r w:rsidRPr="00A92493">
        <w:rPr>
          <w:rFonts w:ascii="Times New Roman" w:hAnsi="Times New Roman" w:cs="Times New Roman"/>
          <w:sz w:val="24"/>
          <w:szCs w:val="24"/>
        </w:rPr>
        <w:t xml:space="preserve"> Mar</w:t>
      </w:r>
      <w:r w:rsidR="00DF310C" w:rsidRPr="00A92493">
        <w:rPr>
          <w:rFonts w:ascii="Times New Roman" w:hAnsi="Times New Roman" w:cs="Times New Roman"/>
          <w:sz w:val="24"/>
          <w:szCs w:val="24"/>
        </w:rPr>
        <w:t>ină de trei ori, fiind</w:t>
      </w:r>
      <w:r w:rsidR="00A73E15" w:rsidRPr="00A92493">
        <w:rPr>
          <w:rFonts w:ascii="Times New Roman" w:hAnsi="Times New Roman" w:cs="Times New Roman"/>
          <w:sz w:val="24"/>
          <w:szCs w:val="24"/>
        </w:rPr>
        <w:t xml:space="preserve"> căsătorit de 17 ori </w:t>
      </w:r>
      <w:r w:rsidR="00D675DC" w:rsidRPr="00A92493">
        <w:rPr>
          <w:rFonts w:ascii="Cambria Math" w:hAnsi="Cambria Math" w:cs="Cambria Math"/>
          <w:sz w:val="24"/>
          <w:szCs w:val="24"/>
        </w:rPr>
        <w:t>ș</w:t>
      </w:r>
      <w:r w:rsidR="004A3FEC" w:rsidRPr="00A92493">
        <w:rPr>
          <w:rFonts w:ascii="Times New Roman" w:hAnsi="Times New Roman" w:cs="Times New Roman"/>
          <w:sz w:val="24"/>
          <w:szCs w:val="24"/>
        </w:rPr>
        <w:t>i tată a peste 100</w:t>
      </w:r>
      <w:r w:rsidR="00A73E15" w:rsidRPr="00A92493">
        <w:rPr>
          <w:rFonts w:ascii="Times New Roman" w:hAnsi="Times New Roman" w:cs="Times New Roman"/>
          <w:sz w:val="24"/>
          <w:szCs w:val="24"/>
        </w:rPr>
        <w:t xml:space="preserve"> de copii nelegitimi,</w:t>
      </w:r>
      <w:r w:rsidR="004A3FEC" w:rsidRPr="00A92493">
        <w:rPr>
          <w:rFonts w:ascii="Times New Roman" w:hAnsi="Times New Roman" w:cs="Times New Roman"/>
          <w:sz w:val="24"/>
          <w:szCs w:val="24"/>
        </w:rPr>
        <w:t xml:space="preserve"> dăruiţi de cele 17 soţii</w:t>
      </w:r>
      <w:r w:rsidR="002B0F11" w:rsidRPr="00A92493">
        <w:rPr>
          <w:rFonts w:ascii="Times New Roman" w:hAnsi="Times New Roman" w:cs="Times New Roman"/>
          <w:sz w:val="24"/>
          <w:szCs w:val="24"/>
        </w:rPr>
        <w:t>,</w:t>
      </w:r>
      <w:r w:rsidR="00A73E15" w:rsidRPr="00A92493">
        <w:rPr>
          <w:rFonts w:ascii="Times New Roman" w:hAnsi="Times New Roman" w:cs="Times New Roman"/>
          <w:sz w:val="24"/>
          <w:szCs w:val="24"/>
        </w:rPr>
        <w:t xml:space="preserve"> patru dintre ei născuţi după ce Billy a împlinit 100 de ani</w:t>
      </w:r>
      <w:r w:rsidR="00B413F9" w:rsidRPr="00A92493">
        <w:rPr>
          <w:rFonts w:ascii="Times New Roman" w:hAnsi="Times New Roman" w:cs="Times New Roman"/>
          <w:sz w:val="24"/>
          <w:szCs w:val="24"/>
        </w:rPr>
        <w:t>. Tradiţia istorică mai consemnează şi faptul că</w:t>
      </w:r>
      <w:r w:rsidRPr="00A92493">
        <w:rPr>
          <w:rFonts w:ascii="Times New Roman" w:hAnsi="Times New Roman" w:cs="Times New Roman"/>
          <w:sz w:val="24"/>
          <w:szCs w:val="24"/>
        </w:rPr>
        <w:t xml:space="preserve"> a fost implicat în </w:t>
      </w:r>
      <w:r w:rsidR="00B413F9" w:rsidRPr="00A92493">
        <w:rPr>
          <w:rFonts w:ascii="Times New Roman" w:hAnsi="Times New Roman" w:cs="Times New Roman"/>
          <w:sz w:val="24"/>
          <w:szCs w:val="24"/>
        </w:rPr>
        <w:t>diferite acte de banditism, soldate cu crime</w:t>
      </w:r>
      <w:r w:rsidR="00C25D6A">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Pr="00A92493">
        <w:rPr>
          <w:rFonts w:ascii="Times New Roman" w:hAnsi="Times New Roman" w:cs="Times New Roman"/>
          <w:sz w:val="24"/>
          <w:szCs w:val="24"/>
        </w:rPr>
        <w:t>i jaf</w:t>
      </w:r>
      <w:r w:rsidR="00B413F9" w:rsidRPr="00A92493">
        <w:rPr>
          <w:rFonts w:ascii="Times New Roman" w:hAnsi="Times New Roman" w:cs="Times New Roman"/>
          <w:sz w:val="24"/>
          <w:szCs w:val="24"/>
        </w:rPr>
        <w:t>uri, în calitate de lider al unei bande de romi din Galloway</w:t>
      </w:r>
      <w:r w:rsidR="00E418A5" w:rsidRPr="00A92493">
        <w:rPr>
          <w:rFonts w:ascii="Times New Roman" w:hAnsi="Times New Roman" w:cs="Times New Roman"/>
          <w:sz w:val="24"/>
          <w:szCs w:val="24"/>
        </w:rPr>
        <w:t xml:space="preserve"> şi că a fost contrabandist în </w:t>
      </w:r>
      <w:hyperlink r:id="rId221" w:tooltip="Kirkcudbright" w:history="1">
        <w:r w:rsidR="00E418A5" w:rsidRPr="00A92493">
          <w:rPr>
            <w:rStyle w:val="Hyperlink"/>
            <w:rFonts w:ascii="Times New Roman" w:hAnsi="Times New Roman" w:cs="Times New Roman"/>
            <w:color w:val="auto"/>
            <w:sz w:val="24"/>
            <w:szCs w:val="24"/>
            <w:u w:val="none"/>
          </w:rPr>
          <w:t>Kirkcudbright</w:t>
        </w:r>
      </w:hyperlink>
      <w:r w:rsidR="00B413F9" w:rsidRPr="00A92493">
        <w:rPr>
          <w:rFonts w:ascii="Times New Roman" w:hAnsi="Times New Roman" w:cs="Times New Roman"/>
          <w:sz w:val="24"/>
          <w:szCs w:val="24"/>
        </w:rPr>
        <w:t>. Renumitul "rege</w:t>
      </w:r>
      <w:r w:rsidRPr="00A92493">
        <w:rPr>
          <w:rFonts w:ascii="Times New Roman" w:hAnsi="Times New Roman" w:cs="Times New Roman"/>
          <w:sz w:val="24"/>
          <w:szCs w:val="24"/>
        </w:rPr>
        <w:t xml:space="preserve"> Ra</w:t>
      </w:r>
      <w:r w:rsidR="00B413F9" w:rsidRPr="00A92493">
        <w:rPr>
          <w:rFonts w:ascii="Times New Roman" w:hAnsi="Times New Roman" w:cs="Times New Roman"/>
          <w:sz w:val="24"/>
          <w:szCs w:val="24"/>
        </w:rPr>
        <w:t>ndies"</w:t>
      </w:r>
      <w:r w:rsidRPr="00A92493">
        <w:rPr>
          <w:rFonts w:ascii="Times New Roman" w:hAnsi="Times New Roman" w:cs="Times New Roman"/>
          <w:sz w:val="24"/>
          <w:szCs w:val="24"/>
        </w:rPr>
        <w:t xml:space="preserve"> a fost capabil </w:t>
      </w:r>
      <w:r w:rsidR="00B413F9" w:rsidRPr="00A92493">
        <w:rPr>
          <w:rFonts w:ascii="Times New Roman" w:hAnsi="Times New Roman" w:cs="Times New Roman"/>
          <w:sz w:val="24"/>
          <w:szCs w:val="24"/>
        </w:rPr>
        <w:t>să organizeze şi conducă o răzmeriţă ţărănească, a celor</w:t>
      </w:r>
      <w:r w:rsidRPr="00A92493">
        <w:rPr>
          <w:rFonts w:ascii="Times New Roman" w:hAnsi="Times New Roman" w:cs="Times New Roman"/>
          <w:sz w:val="24"/>
          <w:szCs w:val="24"/>
        </w:rPr>
        <w:t xml:space="preserve"> care </w:t>
      </w:r>
      <w:r w:rsidR="00B413F9" w:rsidRPr="00A92493">
        <w:rPr>
          <w:rFonts w:ascii="Times New Roman" w:hAnsi="Times New Roman" w:cs="Times New Roman"/>
          <w:sz w:val="24"/>
          <w:szCs w:val="24"/>
        </w:rPr>
        <w:t>şi-au pierdut pământul,</w:t>
      </w:r>
      <w:r w:rsidRPr="00A92493">
        <w:rPr>
          <w:rFonts w:ascii="Times New Roman" w:hAnsi="Times New Roman" w:cs="Times New Roman"/>
          <w:sz w:val="24"/>
          <w:szCs w:val="24"/>
        </w:rPr>
        <w:t xml:space="preserve"> atunci când proprietarii de terenuri a</w:t>
      </w:r>
      <w:r w:rsidR="005636A4" w:rsidRPr="00A92493">
        <w:rPr>
          <w:rFonts w:ascii="Times New Roman" w:hAnsi="Times New Roman" w:cs="Times New Roman"/>
          <w:sz w:val="24"/>
          <w:szCs w:val="24"/>
        </w:rPr>
        <w:t>u</w:t>
      </w:r>
      <w:r w:rsidRPr="00A92493">
        <w:rPr>
          <w:rFonts w:ascii="Times New Roman" w:hAnsi="Times New Roman" w:cs="Times New Roman"/>
          <w:sz w:val="24"/>
          <w:szCs w:val="24"/>
        </w:rPr>
        <w:t xml:space="preserve"> construit </w:t>
      </w:r>
      <w:r w:rsidR="00E418A5" w:rsidRPr="00A92493">
        <w:rPr>
          <w:rFonts w:ascii="Times New Roman" w:hAnsi="Times New Roman" w:cs="Times New Roman"/>
          <w:sz w:val="24"/>
          <w:szCs w:val="24"/>
        </w:rPr>
        <w:t xml:space="preserve">în zonă </w:t>
      </w:r>
      <w:r w:rsidRPr="00A92493">
        <w:rPr>
          <w:rFonts w:ascii="Times New Roman" w:hAnsi="Times New Roman" w:cs="Times New Roman"/>
          <w:sz w:val="24"/>
          <w:szCs w:val="24"/>
        </w:rPr>
        <w:t>dig</w:t>
      </w:r>
      <w:r w:rsidR="00E418A5" w:rsidRPr="00A92493">
        <w:rPr>
          <w:rFonts w:ascii="Times New Roman" w:hAnsi="Times New Roman" w:cs="Times New Roman"/>
          <w:sz w:val="24"/>
          <w:szCs w:val="24"/>
        </w:rPr>
        <w:t>uri de piatră. Despre acest rege al romilor scoţieni se crede că</w:t>
      </w:r>
      <w:r w:rsidRPr="00A92493">
        <w:rPr>
          <w:rFonts w:ascii="Times New Roman" w:hAnsi="Times New Roman" w:cs="Times New Roman"/>
          <w:sz w:val="24"/>
          <w:szCs w:val="24"/>
        </w:rPr>
        <w:t xml:space="preserve"> ar fi trăit până la </w:t>
      </w:r>
      <w:r w:rsidR="00792EAD" w:rsidRPr="00A92493">
        <w:rPr>
          <w:rFonts w:ascii="Times New Roman" w:hAnsi="Times New Roman" w:cs="Times New Roman"/>
          <w:sz w:val="24"/>
          <w:szCs w:val="24"/>
        </w:rPr>
        <w:t>vârsta de 120</w:t>
      </w:r>
      <w:r w:rsidR="005636A4" w:rsidRPr="00A92493">
        <w:rPr>
          <w:rFonts w:ascii="Times New Roman" w:hAnsi="Times New Roman" w:cs="Times New Roman"/>
          <w:sz w:val="24"/>
          <w:szCs w:val="24"/>
        </w:rPr>
        <w:t xml:space="preserve"> de ani</w:t>
      </w:r>
      <w:r w:rsidR="00792EAD" w:rsidRPr="00A92493">
        <w:rPr>
          <w:rFonts w:ascii="Times New Roman" w:hAnsi="Times New Roman" w:cs="Times New Roman"/>
          <w:sz w:val="24"/>
          <w:szCs w:val="24"/>
        </w:rPr>
        <w:t>,</w:t>
      </w:r>
      <w:r w:rsidR="00792EAD" w:rsidRPr="00A92493">
        <w:rPr>
          <w:rFonts w:ascii="Cambria Math" w:hAnsi="Cambria Math" w:cs="Cambria Math"/>
          <w:sz w:val="24"/>
          <w:szCs w:val="24"/>
        </w:rPr>
        <w:t>fiind</w:t>
      </w:r>
      <w:r w:rsidRPr="00A92493">
        <w:rPr>
          <w:rFonts w:ascii="Times New Roman" w:hAnsi="Times New Roman" w:cs="Times New Roman"/>
          <w:sz w:val="24"/>
          <w:szCs w:val="24"/>
        </w:rPr>
        <w:t xml:space="preserve"> înmormântat în cimitir</w:t>
      </w:r>
      <w:r w:rsidR="00E418A5" w:rsidRPr="00A92493">
        <w:rPr>
          <w:rFonts w:ascii="Times New Roman" w:hAnsi="Times New Roman" w:cs="Times New Roman"/>
          <w:sz w:val="24"/>
          <w:szCs w:val="24"/>
        </w:rPr>
        <w:t>ul</w:t>
      </w:r>
      <w:r w:rsidRPr="00A92493">
        <w:rPr>
          <w:rFonts w:ascii="Times New Roman" w:hAnsi="Times New Roman" w:cs="Times New Roman"/>
          <w:sz w:val="24"/>
          <w:szCs w:val="24"/>
        </w:rPr>
        <w:t xml:space="preserve"> St</w:t>
      </w:r>
      <w:r w:rsidR="002B0F11" w:rsidRPr="00A92493">
        <w:rPr>
          <w:rFonts w:ascii="Times New Roman" w:hAnsi="Times New Roman" w:cs="Times New Roman"/>
          <w:sz w:val="24"/>
          <w:szCs w:val="24"/>
        </w:rPr>
        <w:t>.</w:t>
      </w:r>
      <w:r w:rsidRPr="00A92493">
        <w:rPr>
          <w:rFonts w:ascii="Times New Roman" w:hAnsi="Times New Roman" w:cs="Times New Roman"/>
          <w:sz w:val="24"/>
          <w:szCs w:val="24"/>
        </w:rPr>
        <w:t xml:space="preserve"> Cuthbert, unde </w:t>
      </w:r>
      <w:r w:rsidR="00E418A5" w:rsidRPr="00A92493">
        <w:rPr>
          <w:rFonts w:ascii="Times New Roman" w:hAnsi="Times New Roman" w:cs="Times New Roman"/>
          <w:sz w:val="24"/>
          <w:szCs w:val="24"/>
        </w:rPr>
        <w:t>încă se mai află mormântul lui</w:t>
      </w:r>
      <w:r w:rsidRPr="00A92493">
        <w:rPr>
          <w:rFonts w:ascii="Times New Roman" w:hAnsi="Times New Roman" w:cs="Times New Roman"/>
          <w:sz w:val="24"/>
          <w:szCs w:val="24"/>
        </w:rPr>
        <w:t>. </w:t>
      </w:r>
    </w:p>
    <w:p w:rsidR="00F80DB9" w:rsidRDefault="00E646F0" w:rsidP="008F7CC0">
      <w:pPr>
        <w:pStyle w:val="NormalWeb"/>
        <w:shd w:val="clear" w:color="auto" w:fill="FFFFFF"/>
        <w:spacing w:before="0" w:beforeAutospacing="0" w:after="0" w:afterAutospacing="0"/>
        <w:jc w:val="both"/>
      </w:pPr>
      <w:r w:rsidRPr="00A92493">
        <w:rPr>
          <w:rStyle w:val="Hyperlink"/>
          <w:b/>
          <w:color w:val="auto"/>
          <w:u w:val="none"/>
        </w:rPr>
        <w:t>1673</w:t>
      </w:r>
      <w:r w:rsidR="004026E1">
        <w:rPr>
          <w:rStyle w:val="Hyperlink"/>
          <w:b/>
          <w:color w:val="auto"/>
          <w:u w:val="none"/>
        </w:rPr>
        <w:t xml:space="preserve"> </w:t>
      </w:r>
      <w:r w:rsidR="00F80DB9" w:rsidRPr="00A92493">
        <w:rPr>
          <w:rFonts w:hAnsi="Symbol"/>
        </w:rPr>
        <w:t></w:t>
      </w:r>
      <w:r w:rsidR="004026E1">
        <w:rPr>
          <w:rFonts w:hAnsi="Symbol"/>
        </w:rPr>
        <w:t xml:space="preserve"> </w:t>
      </w:r>
      <w:r w:rsidR="00F80DB9">
        <w:t xml:space="preserve">În Transilvania, în speţă în Alba Iulia, conform conscripţiei din acest an, </w:t>
      </w:r>
      <w:r w:rsidR="00F80DB9" w:rsidRPr="005D5364">
        <w:t xml:space="preserve">pe </w:t>
      </w:r>
      <w:r w:rsidR="00F80DB9" w:rsidRPr="005D5364">
        <w:rPr>
          <w:i/>
        </w:rPr>
        <w:t>Uliţa Ţiganilor</w:t>
      </w:r>
      <w:r w:rsidR="00C25D6A">
        <w:rPr>
          <w:i/>
        </w:rPr>
        <w:t xml:space="preserve"> </w:t>
      </w:r>
      <w:r w:rsidR="00F80DB9" w:rsidRPr="005D5364">
        <w:t>locuia şi călăul</w:t>
      </w:r>
      <w:r w:rsidR="00F80DB9">
        <w:t xml:space="preserve"> rom al oraşului.</w:t>
      </w:r>
      <w:r w:rsidR="00C25D6A">
        <w:t xml:space="preserve"> </w:t>
      </w:r>
      <w:r w:rsidR="00F80DB9">
        <w:t xml:space="preserve">În 1804, </w:t>
      </w:r>
      <w:r w:rsidR="00F80DB9" w:rsidRPr="005D5364">
        <w:t>la numărul 43</w:t>
      </w:r>
      <w:r w:rsidR="00F80DB9">
        <w:t>, documentele</w:t>
      </w:r>
      <w:r w:rsidR="00C25D6A">
        <w:t xml:space="preserve"> </w:t>
      </w:r>
      <w:r w:rsidR="00F80DB9">
        <w:t xml:space="preserve">menţionează şi </w:t>
      </w:r>
      <w:r w:rsidR="00F80DB9" w:rsidRPr="007132CB">
        <w:rPr>
          <w:i/>
        </w:rPr>
        <w:t>cocioaba călăului oraşului Alba Iulia</w:t>
      </w:r>
      <w:r w:rsidR="00F80DB9" w:rsidRPr="005D5364">
        <w:t>.</w:t>
      </w:r>
    </w:p>
    <w:p w:rsidR="00AE1519" w:rsidRPr="00A92493" w:rsidRDefault="00AE1519" w:rsidP="008F7CC0">
      <w:pPr>
        <w:pStyle w:val="NormalWeb"/>
        <w:shd w:val="clear" w:color="auto" w:fill="FFFFFF"/>
        <w:spacing w:before="0" w:beforeAutospacing="0" w:after="0" w:afterAutospacing="0"/>
        <w:jc w:val="both"/>
      </w:pPr>
      <w:r w:rsidRPr="00A92493">
        <w:rPr>
          <w:rFonts w:hAnsi="Symbol"/>
        </w:rPr>
        <w:t></w:t>
      </w:r>
      <w:r w:rsidR="004026E1">
        <w:rPr>
          <w:rFonts w:hAnsi="Symbol"/>
        </w:rPr>
        <w:t xml:space="preserve"> </w:t>
      </w:r>
      <w:r w:rsidRPr="00A92493">
        <w:t xml:space="preserve">În Moldova, Maria, soţia lui Ştefan Petriceicu a dăruit lui Iane postelnicul un sălaş de romi, pentru </w:t>
      </w:r>
      <w:r w:rsidRPr="00A92493">
        <w:rPr>
          <w:i/>
        </w:rPr>
        <w:t>dreaptă şi credincioasă slujbă</w:t>
      </w:r>
      <w:r w:rsidRPr="00A92493">
        <w:t xml:space="preserve">, din </w:t>
      </w:r>
      <w:r w:rsidRPr="00A92493">
        <w:rPr>
          <w:i/>
        </w:rPr>
        <w:t>ţiganii ce se cheamă a doamnei</w:t>
      </w:r>
      <w:r w:rsidRPr="00A92493">
        <w:t xml:space="preserve">. </w:t>
      </w:r>
    </w:p>
    <w:p w:rsidR="003219F7" w:rsidRPr="00A92493" w:rsidRDefault="004E68BC" w:rsidP="008F7CC0">
      <w:pPr>
        <w:pStyle w:val="NormalWeb"/>
        <w:shd w:val="clear" w:color="auto" w:fill="FFFFFF"/>
        <w:spacing w:before="0" w:beforeAutospacing="0" w:after="0" w:afterAutospacing="0"/>
        <w:jc w:val="both"/>
        <w:rPr>
          <w:rStyle w:val="Hyperlink"/>
          <w:color w:val="auto"/>
          <w:u w:val="none"/>
        </w:rPr>
      </w:pPr>
      <w:r w:rsidRPr="00A92493">
        <w:rPr>
          <w:rFonts w:hAnsi="Symbol"/>
        </w:rPr>
        <w:t></w:t>
      </w:r>
      <w:r w:rsidR="004026E1">
        <w:rPr>
          <w:rFonts w:hAnsi="Symbol"/>
        </w:rPr>
        <w:t xml:space="preserve"> </w:t>
      </w:r>
      <w:r w:rsidR="002342AE" w:rsidRPr="00A92493">
        <w:rPr>
          <w:rStyle w:val="Hyperlink"/>
          <w:color w:val="auto"/>
          <w:u w:val="none"/>
        </w:rPr>
        <w:t>Î</w:t>
      </w:r>
      <w:r w:rsidR="00E646F0" w:rsidRPr="00A92493">
        <w:rPr>
          <w:rStyle w:val="Hyperlink"/>
          <w:color w:val="auto"/>
          <w:u w:val="none"/>
        </w:rPr>
        <w:t>n Suedia</w:t>
      </w:r>
      <w:r w:rsidR="002342AE" w:rsidRPr="00A92493">
        <w:rPr>
          <w:rStyle w:val="Hyperlink"/>
          <w:color w:val="auto"/>
          <w:u w:val="none"/>
        </w:rPr>
        <w:t xml:space="preserve">, arhiepiscopul protestant, conform izvoarelor istorice, a mustrat sever </w:t>
      </w:r>
      <w:r w:rsidR="00E646F0" w:rsidRPr="00A92493">
        <w:rPr>
          <w:rStyle w:val="Hyperlink"/>
          <w:color w:val="auto"/>
          <w:u w:val="none"/>
        </w:rPr>
        <w:t>un pastor care a îndrăznit să înmormânteze creştineşte romi</w:t>
      </w:r>
      <w:r w:rsidR="002342AE" w:rsidRPr="00A92493">
        <w:rPr>
          <w:rStyle w:val="Hyperlink"/>
          <w:color w:val="auto"/>
          <w:u w:val="none"/>
        </w:rPr>
        <w:t>.</w:t>
      </w:r>
    </w:p>
    <w:p w:rsidR="002342AE" w:rsidRPr="00A92493" w:rsidRDefault="004E68BC" w:rsidP="008F7CC0">
      <w:pPr>
        <w:pStyle w:val="NormalWeb"/>
        <w:shd w:val="clear" w:color="auto" w:fill="FFFFFF"/>
        <w:spacing w:before="0" w:beforeAutospacing="0" w:after="0" w:afterAutospacing="0"/>
        <w:jc w:val="both"/>
      </w:pPr>
      <w:r w:rsidRPr="00A92493">
        <w:rPr>
          <w:rFonts w:hAnsi="Symbol"/>
        </w:rPr>
        <w:t></w:t>
      </w:r>
      <w:r w:rsidR="004026E1">
        <w:rPr>
          <w:rFonts w:hAnsi="Symbol"/>
        </w:rPr>
        <w:t xml:space="preserve"> </w:t>
      </w:r>
      <w:r w:rsidR="002342AE" w:rsidRPr="00A92493">
        <w:rPr>
          <w:rStyle w:val="Hyperlink"/>
          <w:color w:val="auto"/>
          <w:u w:val="none"/>
        </w:rPr>
        <w:t>În Franţa este emisă o nouă legislaţie anti-romă</w:t>
      </w:r>
      <w:r w:rsidR="00792EAD" w:rsidRPr="00A92493">
        <w:rPr>
          <w:rStyle w:val="Hyperlink"/>
          <w:color w:val="auto"/>
          <w:u w:val="none"/>
        </w:rPr>
        <w:t>.</w:t>
      </w:r>
    </w:p>
    <w:p w:rsidR="007E1BC1" w:rsidRPr="00A92493" w:rsidRDefault="00B505EB" w:rsidP="008F7CC0">
      <w:pPr>
        <w:pStyle w:val="NormalWeb"/>
        <w:shd w:val="clear" w:color="auto" w:fill="FFFFFF"/>
        <w:spacing w:before="0" w:beforeAutospacing="0" w:after="0" w:afterAutospacing="0"/>
        <w:jc w:val="both"/>
      </w:pPr>
      <w:r w:rsidRPr="00A92493">
        <w:rPr>
          <w:b/>
        </w:rPr>
        <w:t>1674</w:t>
      </w:r>
      <w:r w:rsidR="004026E1">
        <w:rPr>
          <w:b/>
        </w:rPr>
        <w:t xml:space="preserve"> </w:t>
      </w:r>
      <w:r w:rsidR="004E68BC" w:rsidRPr="00A92493">
        <w:rPr>
          <w:rFonts w:hAnsi="Symbol"/>
        </w:rPr>
        <w:t></w:t>
      </w:r>
      <w:r w:rsidR="004026E1">
        <w:rPr>
          <w:rFonts w:hAnsi="Symbol"/>
        </w:rPr>
        <w:t xml:space="preserve"> </w:t>
      </w:r>
      <w:r w:rsidR="002342AE" w:rsidRPr="00A92493">
        <w:t>Femeile rome</w:t>
      </w:r>
      <w:r w:rsidRPr="00A92493">
        <w:t xml:space="preserve"> din Portugalia încep a fi deportate în coloniile portugheze din Africa, acţiuni care în timp devin un un fapt obişnuit</w:t>
      </w:r>
      <w:r w:rsidR="002342AE" w:rsidRPr="00A92493">
        <w:t>.</w:t>
      </w:r>
    </w:p>
    <w:p w:rsidR="00257044" w:rsidRPr="00A92493" w:rsidRDefault="00257044" w:rsidP="008F7CC0">
      <w:pPr>
        <w:pStyle w:val="NormalWeb"/>
        <w:shd w:val="clear" w:color="auto" w:fill="FFFFFF"/>
        <w:spacing w:before="0" w:beforeAutospacing="0" w:after="0" w:afterAutospacing="0"/>
        <w:jc w:val="both"/>
        <w:rPr>
          <w:rStyle w:val="notranslate"/>
        </w:rPr>
      </w:pPr>
      <w:r w:rsidRPr="00A92493">
        <w:rPr>
          <w:rStyle w:val="notranslate"/>
          <w:b/>
        </w:rPr>
        <w:t xml:space="preserve">1675 </w:t>
      </w:r>
      <w:r w:rsidR="004E68BC" w:rsidRPr="00A92493">
        <w:rPr>
          <w:rFonts w:hAnsi="Symbol"/>
        </w:rPr>
        <w:t></w:t>
      </w:r>
      <w:r w:rsidR="004026E1">
        <w:rPr>
          <w:rFonts w:hAnsi="Symbol"/>
        </w:rPr>
        <w:t xml:space="preserve"> </w:t>
      </w:r>
      <w:r w:rsidRPr="00A92493">
        <w:t>Contele</w:t>
      </w:r>
      <w:r w:rsidR="00A67AF8" w:rsidRPr="00A92493">
        <w:t xml:space="preserve"> ungur</w:t>
      </w:r>
      <w:r w:rsidRPr="00A92493">
        <w:t xml:space="preserve"> Esterházy János a emis în epocă un document prin care acorda privilegii şi protecţie voievodului rom Veöreös Mihály</w:t>
      </w:r>
      <w:r w:rsidR="006A1CF2" w:rsidRPr="00A92493">
        <w:t xml:space="preserve">, </w:t>
      </w:r>
      <w:r w:rsidRPr="00A92493">
        <w:t>precum şi urmaşilor săi,</w:t>
      </w:r>
      <w:r w:rsidR="006A1CF2" w:rsidRPr="00A92493">
        <w:t xml:space="preserve"> respectiv</w:t>
      </w:r>
      <w:r w:rsidRPr="00A92493">
        <w:t xml:space="preserve"> Veöreös Györgyöt, V</w:t>
      </w:r>
      <w:r w:rsidR="00A67AF8" w:rsidRPr="00A92493">
        <w:t>eöreös Istvánt şi Rigó Györgyöt</w:t>
      </w:r>
      <w:r w:rsidR="006A1CF2" w:rsidRPr="00A92493">
        <w:t>.</w:t>
      </w:r>
    </w:p>
    <w:p w:rsidR="00AE1519" w:rsidRPr="00676409" w:rsidRDefault="00060E1E" w:rsidP="00AE1519">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rPr>
        <w:t>1676</w:t>
      </w:r>
      <w:r w:rsidR="00AE1519" w:rsidRPr="00A92493">
        <w:rPr>
          <w:rFonts w:hAnsi="Symbol"/>
          <w:sz w:val="24"/>
          <w:szCs w:val="24"/>
        </w:rPr>
        <w:t></w:t>
      </w:r>
      <w:r w:rsidR="00AE1519" w:rsidRPr="00676409">
        <w:rPr>
          <w:rFonts w:ascii="Times New Roman" w:hAnsi="Times New Roman" w:cs="Times New Roman"/>
          <w:sz w:val="24"/>
          <w:szCs w:val="24"/>
        </w:rPr>
        <w:t xml:space="preserve">În Moldova romul Ciudin din Bârlad a împrumutat unui oarecare Postolache Pătraşcu suma de 35 de lei, pentru care luase ca zălog </w:t>
      </w:r>
      <w:r w:rsidR="00AE1519" w:rsidRPr="00676409">
        <w:rPr>
          <w:rFonts w:ascii="Times New Roman" w:hAnsi="Times New Roman" w:cs="Times New Roman"/>
          <w:i/>
          <w:sz w:val="24"/>
          <w:szCs w:val="24"/>
        </w:rPr>
        <w:t>un zapis al caselor</w:t>
      </w:r>
      <w:r w:rsidR="00AE1519" w:rsidRPr="00676409">
        <w:rPr>
          <w:rFonts w:ascii="Times New Roman" w:hAnsi="Times New Roman" w:cs="Times New Roman"/>
          <w:sz w:val="24"/>
          <w:szCs w:val="24"/>
        </w:rPr>
        <w:t xml:space="preserve">. Ulterior Postolache Pătraşcu a fugit din ţară, Ciudin reclamându-l domnului, care </w:t>
      </w:r>
      <w:r w:rsidR="00AE1519" w:rsidRPr="00676409">
        <w:rPr>
          <w:rFonts w:ascii="Times New Roman" w:hAnsi="Times New Roman" w:cs="Times New Roman"/>
          <w:i/>
          <w:sz w:val="24"/>
          <w:szCs w:val="24"/>
        </w:rPr>
        <w:t>au opritu casăli</w:t>
      </w:r>
      <w:r w:rsidR="00AE1519" w:rsidRPr="00676409">
        <w:rPr>
          <w:rFonts w:ascii="Times New Roman" w:hAnsi="Times New Roman" w:cs="Times New Roman"/>
          <w:sz w:val="24"/>
          <w:szCs w:val="24"/>
        </w:rPr>
        <w:t>, pe care păgubitul le-a vândut cu 35 de lei.</w:t>
      </w:r>
    </w:p>
    <w:p w:rsidR="007E1BC1" w:rsidRPr="00A92493" w:rsidRDefault="004E68BC" w:rsidP="00AE1519">
      <w:pPr>
        <w:pStyle w:val="NormalWeb"/>
        <w:shd w:val="clear" w:color="auto" w:fill="FFFFFF"/>
        <w:spacing w:before="0" w:beforeAutospacing="0" w:after="0" w:afterAutospacing="0"/>
        <w:jc w:val="both"/>
        <w:rPr>
          <w:rStyle w:val="notranslate"/>
        </w:rPr>
      </w:pPr>
      <w:r w:rsidRPr="00A92493">
        <w:rPr>
          <w:rFonts w:hAnsi="Symbol"/>
        </w:rPr>
        <w:t></w:t>
      </w:r>
      <w:r w:rsidR="004026E1">
        <w:rPr>
          <w:rFonts w:hAnsi="Symbol"/>
        </w:rPr>
        <w:t xml:space="preserve"> </w:t>
      </w:r>
      <w:r w:rsidR="006A1CF2" w:rsidRPr="00A92493">
        <w:rPr>
          <w:rStyle w:val="notranslate"/>
        </w:rPr>
        <w:t>Conform documentelor istorice</w:t>
      </w:r>
      <w:r w:rsidR="00A67AF8" w:rsidRPr="00A92493">
        <w:rPr>
          <w:rStyle w:val="notranslate"/>
        </w:rPr>
        <w:t>,</w:t>
      </w:r>
      <w:r w:rsidR="006A1CF2" w:rsidRPr="00A92493">
        <w:rPr>
          <w:rStyle w:val="notranslate"/>
        </w:rPr>
        <w:t xml:space="preserve"> circa o</w:t>
      </w:r>
      <w:r w:rsidR="00EF6699" w:rsidRPr="00A92493">
        <w:rPr>
          <w:rStyle w:val="notranslate"/>
        </w:rPr>
        <w:t xml:space="preserve"> tre</w:t>
      </w:r>
      <w:r w:rsidR="006A1CF2" w:rsidRPr="00A92493">
        <w:rPr>
          <w:rStyle w:val="notranslate"/>
        </w:rPr>
        <w:t>ime din escadronul de dragoni al</w:t>
      </w:r>
      <w:r w:rsidR="00EF6699" w:rsidRPr="00A92493">
        <w:rPr>
          <w:rStyle w:val="notranslate"/>
        </w:rPr>
        <w:t xml:space="preserve"> Suediei era alcătuit din </w:t>
      </w:r>
      <w:r w:rsidR="006A1CF2" w:rsidRPr="00A92493">
        <w:rPr>
          <w:rStyle w:val="notranslate"/>
        </w:rPr>
        <w:t>soldaţi de etnie romă</w:t>
      </w:r>
      <w:r w:rsidR="00A67AF8" w:rsidRPr="00A92493">
        <w:rPr>
          <w:rStyle w:val="notranslate"/>
        </w:rPr>
        <w:t>.</w:t>
      </w:r>
    </w:p>
    <w:p w:rsidR="00612826" w:rsidRPr="00A92493" w:rsidRDefault="00C0263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1678</w:t>
      </w:r>
      <w:r w:rsidR="004026E1">
        <w:rPr>
          <w:rFonts w:ascii="Times New Roman" w:hAnsi="Times New Roman" w:cs="Times New Roman"/>
          <w:b/>
          <w:sz w:val="24"/>
          <w:szCs w:val="24"/>
        </w:rPr>
        <w:t xml:space="preserve"> </w:t>
      </w:r>
      <w:r w:rsidR="004E68BC" w:rsidRPr="00A92493">
        <w:rPr>
          <w:rFonts w:hAnsi="Symbol"/>
          <w:sz w:val="24"/>
          <w:szCs w:val="24"/>
        </w:rPr>
        <w:t></w:t>
      </w:r>
      <w:r w:rsidR="004026E1">
        <w:rPr>
          <w:rFonts w:hAnsi="Symbol"/>
          <w:sz w:val="24"/>
          <w:szCs w:val="24"/>
        </w:rPr>
        <w:t xml:space="preserve"> </w:t>
      </w:r>
      <w:r w:rsidR="006A1CF2" w:rsidRPr="00A92493">
        <w:rPr>
          <w:rFonts w:ascii="Times New Roman" w:hAnsi="Times New Roman" w:cs="Times New Roman"/>
          <w:sz w:val="24"/>
          <w:szCs w:val="24"/>
        </w:rPr>
        <w:t>În spaţiul britanic, căpetenia romă Alexander Faa</w:t>
      </w:r>
      <w:r w:rsidRPr="00A92493">
        <w:rPr>
          <w:rFonts w:ascii="Times New Roman" w:hAnsi="Times New Roman" w:cs="Times New Roman"/>
          <w:sz w:val="24"/>
          <w:szCs w:val="24"/>
        </w:rPr>
        <w:t xml:space="preserve"> a fost ucis</w:t>
      </w:r>
      <w:r w:rsidR="006A1CF2" w:rsidRPr="00A92493">
        <w:rPr>
          <w:rFonts w:ascii="Times New Roman" w:hAnsi="Times New Roman" w:cs="Times New Roman"/>
          <w:sz w:val="24"/>
          <w:szCs w:val="24"/>
        </w:rPr>
        <w:t xml:space="preserve">ă într-o luptă derulată între ceata sa </w:t>
      </w:r>
      <w:r w:rsidR="00D675DC" w:rsidRPr="00A92493">
        <w:rPr>
          <w:rFonts w:ascii="Cambria Math" w:hAnsi="Cambria Math" w:cs="Cambria Math"/>
          <w:sz w:val="24"/>
          <w:szCs w:val="24"/>
        </w:rPr>
        <w:t>ș</w:t>
      </w:r>
      <w:r w:rsidR="006A1CF2" w:rsidRPr="00A92493">
        <w:rPr>
          <w:rFonts w:ascii="Times New Roman" w:hAnsi="Times New Roman" w:cs="Times New Roman"/>
          <w:sz w:val="24"/>
          <w:szCs w:val="24"/>
        </w:rPr>
        <w:t xml:space="preserve">i </w:t>
      </w:r>
      <w:r w:rsidR="006A1CF2" w:rsidRPr="00A92493">
        <w:rPr>
          <w:rFonts w:ascii="Times New Roman" w:hAnsi="Times New Roman" w:cs="Times New Roman"/>
          <w:i/>
          <w:sz w:val="24"/>
          <w:szCs w:val="24"/>
        </w:rPr>
        <w:t>Schawes la Romanno</w:t>
      </w:r>
      <w:r w:rsidR="006A1CF2" w:rsidRPr="00A92493">
        <w:rPr>
          <w:rFonts w:ascii="Times New Roman" w:hAnsi="Times New Roman" w:cs="Times New Roman"/>
          <w:sz w:val="24"/>
          <w:szCs w:val="24"/>
        </w:rPr>
        <w:t>, lângă Peebles. În urma disputei au căzut victime şi alţi membrii ai familiei Faa, respectiv s</w:t>
      </w:r>
      <w:r w:rsidR="00260AF2" w:rsidRPr="00A92493">
        <w:rPr>
          <w:rFonts w:ascii="Times New Roman" w:hAnsi="Times New Roman" w:cs="Times New Roman"/>
          <w:sz w:val="24"/>
          <w:szCs w:val="24"/>
        </w:rPr>
        <w:t>oţ</w:t>
      </w:r>
      <w:r w:rsidRPr="00A92493">
        <w:rPr>
          <w:rFonts w:ascii="Times New Roman" w:hAnsi="Times New Roman" w:cs="Times New Roman"/>
          <w:sz w:val="24"/>
          <w:szCs w:val="24"/>
        </w:rPr>
        <w:t xml:space="preserve">ia </w:t>
      </w:r>
      <w:r w:rsidR="006A1CF2" w:rsidRPr="00A92493">
        <w:rPr>
          <w:rFonts w:ascii="Times New Roman" w:hAnsi="Times New Roman" w:cs="Times New Roman"/>
          <w:sz w:val="24"/>
          <w:szCs w:val="24"/>
        </w:rPr>
        <w:t xml:space="preserve">şi </w:t>
      </w:r>
      <w:r w:rsidRPr="00A92493">
        <w:rPr>
          <w:rFonts w:ascii="Times New Roman" w:hAnsi="Times New Roman" w:cs="Times New Roman"/>
          <w:sz w:val="24"/>
          <w:szCs w:val="24"/>
        </w:rPr>
        <w:t>fiul său</w:t>
      </w:r>
      <w:r w:rsidR="006A1CF2" w:rsidRPr="00A92493">
        <w:rPr>
          <w:rFonts w:ascii="Times New Roman" w:hAnsi="Times New Roman" w:cs="Times New Roman"/>
          <w:sz w:val="24"/>
          <w:szCs w:val="24"/>
        </w:rPr>
        <w:t>, unul</w:t>
      </w:r>
      <w:r w:rsidR="00A67AF8" w:rsidRPr="00A92493">
        <w:rPr>
          <w:rFonts w:ascii="Times New Roman" w:hAnsi="Times New Roman" w:cs="Times New Roman"/>
          <w:sz w:val="24"/>
          <w:szCs w:val="24"/>
        </w:rPr>
        <w:t xml:space="preserve"> fiind</w:t>
      </w:r>
      <w:r w:rsidR="006A1CF2" w:rsidRPr="00A92493">
        <w:rPr>
          <w:rFonts w:ascii="Times New Roman" w:hAnsi="Times New Roman" w:cs="Times New Roman"/>
          <w:sz w:val="24"/>
          <w:szCs w:val="24"/>
        </w:rPr>
        <w:t xml:space="preserve"> grav</w:t>
      </w:r>
      <w:r w:rsidR="00A67AF8" w:rsidRPr="00A92493">
        <w:rPr>
          <w:rFonts w:ascii="Times New Roman" w:hAnsi="Times New Roman" w:cs="Times New Roman"/>
          <w:sz w:val="24"/>
          <w:szCs w:val="24"/>
        </w:rPr>
        <w:t xml:space="preserve"> rănit, iar altul</w:t>
      </w:r>
      <w:r w:rsidR="006A1CF2" w:rsidRPr="00A92493">
        <w:rPr>
          <w:rFonts w:ascii="Times New Roman" w:hAnsi="Times New Roman" w:cs="Times New Roman"/>
          <w:sz w:val="24"/>
          <w:szCs w:val="24"/>
        </w:rPr>
        <w:t xml:space="preserve"> pierzându-şi </w:t>
      </w:r>
      <w:r w:rsidR="006A1CF2" w:rsidRPr="00A92493">
        <w:rPr>
          <w:rFonts w:ascii="Times New Roman" w:hAnsi="Times New Roman" w:cs="Times New Roman"/>
          <w:sz w:val="24"/>
          <w:szCs w:val="24"/>
        </w:rPr>
        <w:lastRenderedPageBreak/>
        <w:t>viaţa</w:t>
      </w:r>
      <w:r w:rsidRPr="00A92493">
        <w:rPr>
          <w:rFonts w:ascii="Times New Roman" w:hAnsi="Times New Roman" w:cs="Times New Roman"/>
          <w:sz w:val="24"/>
          <w:szCs w:val="24"/>
        </w:rPr>
        <w:t xml:space="preserve">. </w:t>
      </w:r>
      <w:r w:rsidR="006A1CF2" w:rsidRPr="00A92493">
        <w:rPr>
          <w:rFonts w:ascii="Times New Roman" w:hAnsi="Times New Roman" w:cs="Times New Roman"/>
          <w:sz w:val="24"/>
          <w:szCs w:val="24"/>
        </w:rPr>
        <w:t xml:space="preserve">Vinovaţii </w:t>
      </w:r>
      <w:r w:rsidRPr="00A92493">
        <w:rPr>
          <w:rFonts w:ascii="Times New Roman" w:hAnsi="Times New Roman" w:cs="Times New Roman"/>
          <w:sz w:val="24"/>
          <w:szCs w:val="24"/>
        </w:rPr>
        <w:t>Robin Scha</w:t>
      </w:r>
      <w:r w:rsidR="006A1CF2" w:rsidRPr="00A92493">
        <w:rPr>
          <w:rFonts w:ascii="Times New Roman" w:hAnsi="Times New Roman" w:cs="Times New Roman"/>
          <w:sz w:val="24"/>
          <w:szCs w:val="24"/>
        </w:rPr>
        <w:t xml:space="preserve">we </w:t>
      </w:r>
      <w:r w:rsidR="00D675DC" w:rsidRPr="00A92493">
        <w:rPr>
          <w:rFonts w:ascii="Cambria Math" w:hAnsi="Cambria Math" w:cs="Cambria Math"/>
          <w:sz w:val="24"/>
          <w:szCs w:val="24"/>
        </w:rPr>
        <w:t>ș</w:t>
      </w:r>
      <w:r w:rsidR="006A1CF2" w:rsidRPr="00A92493">
        <w:rPr>
          <w:rFonts w:ascii="Times New Roman" w:hAnsi="Times New Roman" w:cs="Times New Roman"/>
          <w:sz w:val="24"/>
          <w:szCs w:val="24"/>
        </w:rPr>
        <w:t xml:space="preserve">i cei trei fii ai săi au fost judecaţi </w:t>
      </w:r>
      <w:r w:rsidR="00D675DC" w:rsidRPr="00A92493">
        <w:rPr>
          <w:rFonts w:ascii="Cambria Math" w:hAnsi="Cambria Math" w:cs="Cambria Math"/>
          <w:sz w:val="24"/>
          <w:szCs w:val="24"/>
        </w:rPr>
        <w:t>ș</w:t>
      </w:r>
      <w:r w:rsidR="006A1CF2" w:rsidRPr="00A92493">
        <w:rPr>
          <w:rFonts w:ascii="Times New Roman" w:hAnsi="Times New Roman" w:cs="Times New Roman"/>
          <w:sz w:val="24"/>
          <w:szCs w:val="24"/>
        </w:rPr>
        <w:t>i executaţi la Grassmarket în decursul acestui an</w:t>
      </w:r>
      <w:r w:rsidRPr="00A92493">
        <w:rPr>
          <w:rFonts w:ascii="Times New Roman" w:hAnsi="Times New Roman" w:cs="Times New Roman"/>
          <w:sz w:val="24"/>
          <w:szCs w:val="24"/>
        </w:rPr>
        <w:t>.</w:t>
      </w:r>
    </w:p>
    <w:p w:rsidR="00612826" w:rsidRPr="00A92493" w:rsidRDefault="001316B5"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1679</w:t>
      </w:r>
      <w:r w:rsidR="004026E1">
        <w:rPr>
          <w:rFonts w:ascii="Times New Roman" w:hAnsi="Times New Roman" w:cs="Times New Roman"/>
          <w:b/>
          <w:sz w:val="24"/>
          <w:szCs w:val="24"/>
        </w:rPr>
        <w:t xml:space="preserve"> </w:t>
      </w:r>
      <w:r w:rsidR="004E68BC" w:rsidRPr="00A92493">
        <w:rPr>
          <w:rFonts w:hAnsi="Symbol"/>
          <w:sz w:val="24"/>
          <w:szCs w:val="24"/>
        </w:rPr>
        <w:t></w:t>
      </w:r>
      <w:r w:rsidR="004026E1">
        <w:rPr>
          <w:rFonts w:hAnsi="Symbol"/>
          <w:sz w:val="24"/>
          <w:szCs w:val="24"/>
        </w:rPr>
        <w:t xml:space="preserve"> </w:t>
      </w:r>
      <w:r w:rsidR="006A1CF2" w:rsidRPr="00A92493">
        <w:rPr>
          <w:rFonts w:ascii="Times New Roman" w:hAnsi="Times New Roman" w:cs="Times New Roman"/>
          <w:sz w:val="24"/>
          <w:szCs w:val="24"/>
        </w:rPr>
        <w:t>În Transilv</w:t>
      </w:r>
      <w:r w:rsidR="00A67AF8" w:rsidRPr="00A92493">
        <w:rPr>
          <w:rFonts w:ascii="Times New Roman" w:hAnsi="Times New Roman" w:cs="Times New Roman"/>
          <w:sz w:val="24"/>
          <w:szCs w:val="24"/>
        </w:rPr>
        <w:t>ania, Şerban Comşut din Copăcel</w:t>
      </w:r>
      <w:r w:rsidR="006A1CF2" w:rsidRPr="00A92493">
        <w:rPr>
          <w:rFonts w:ascii="Times New Roman" w:hAnsi="Times New Roman" w:cs="Times New Roman"/>
          <w:sz w:val="24"/>
          <w:szCs w:val="24"/>
        </w:rPr>
        <w:t xml:space="preserve"> depune în faţa a doi nobili jură</w:t>
      </w:r>
      <w:r w:rsidRPr="00A92493">
        <w:rPr>
          <w:rFonts w:ascii="Times New Roman" w:hAnsi="Times New Roman" w:cs="Times New Roman"/>
          <w:sz w:val="24"/>
          <w:szCs w:val="24"/>
        </w:rPr>
        <w:t>mân</w:t>
      </w:r>
      <w:r w:rsidR="00D629D2" w:rsidRPr="00A92493">
        <w:rPr>
          <w:rFonts w:ascii="Times New Roman" w:hAnsi="Times New Roman" w:cs="Times New Roman"/>
          <w:sz w:val="24"/>
          <w:szCs w:val="24"/>
        </w:rPr>
        <w:t>tul de investire ca voievod al romilor din Ţara Făgăraşului, funcţ</w:t>
      </w:r>
      <w:r w:rsidRPr="00A92493">
        <w:rPr>
          <w:rFonts w:ascii="Times New Roman" w:hAnsi="Times New Roman" w:cs="Times New Roman"/>
          <w:sz w:val="24"/>
          <w:szCs w:val="24"/>
        </w:rPr>
        <w:t>i</w:t>
      </w:r>
      <w:r w:rsidR="00D629D2" w:rsidRPr="00A92493">
        <w:rPr>
          <w:rFonts w:ascii="Times New Roman" w:hAnsi="Times New Roman" w:cs="Times New Roman"/>
          <w:sz w:val="24"/>
          <w:szCs w:val="24"/>
        </w:rPr>
        <w:t>e acordată</w:t>
      </w:r>
      <w:r w:rsidR="00C25D6A">
        <w:rPr>
          <w:rFonts w:ascii="Times New Roman" w:hAnsi="Times New Roman" w:cs="Times New Roman"/>
          <w:sz w:val="24"/>
          <w:szCs w:val="24"/>
        </w:rPr>
        <w:t xml:space="preserve"> </w:t>
      </w:r>
      <w:r w:rsidR="00D629D2" w:rsidRPr="00A92493">
        <w:rPr>
          <w:rFonts w:ascii="Times New Roman" w:hAnsi="Times New Roman" w:cs="Times New Roman"/>
          <w:sz w:val="24"/>
          <w:szCs w:val="24"/>
        </w:rPr>
        <w:t xml:space="preserve">nobilului român </w:t>
      </w:r>
      <w:r w:rsidRPr="00A92493">
        <w:rPr>
          <w:rFonts w:ascii="Times New Roman" w:hAnsi="Times New Roman" w:cs="Times New Roman"/>
          <w:sz w:val="24"/>
          <w:szCs w:val="24"/>
        </w:rPr>
        <w:t xml:space="preserve">de </w:t>
      </w:r>
      <w:r w:rsidR="00D629D2" w:rsidRPr="00A92493">
        <w:rPr>
          <w:rFonts w:ascii="Times New Roman" w:hAnsi="Times New Roman" w:cs="Times New Roman"/>
          <w:sz w:val="24"/>
          <w:szCs w:val="24"/>
        </w:rPr>
        <w:t xml:space="preserve">către </w:t>
      </w:r>
      <w:r w:rsidRPr="00A92493">
        <w:rPr>
          <w:rFonts w:ascii="Times New Roman" w:hAnsi="Times New Roman" w:cs="Times New Roman"/>
          <w:sz w:val="24"/>
          <w:szCs w:val="24"/>
        </w:rPr>
        <w:t>principesa Anna Bornemisza.</w:t>
      </w:r>
    </w:p>
    <w:p w:rsidR="001162FF"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1682</w:t>
      </w:r>
      <w:r w:rsidRPr="00A92493">
        <w:rPr>
          <w:rStyle w:val="apple-converted-space"/>
          <w:rFonts w:ascii="Times New Roman" w:hAnsi="Times New Roman" w:cs="Times New Roman"/>
          <w:sz w:val="24"/>
          <w:szCs w:val="24"/>
        </w:rPr>
        <w:t> </w:t>
      </w:r>
      <w:r w:rsidR="004E68BC" w:rsidRPr="00A92493">
        <w:rPr>
          <w:rFonts w:hAnsi="Symbol"/>
          <w:sz w:val="24"/>
          <w:szCs w:val="24"/>
        </w:rPr>
        <w:t></w:t>
      </w:r>
      <w:r w:rsidR="004026E1">
        <w:rPr>
          <w:rFonts w:hAnsi="Symbol"/>
          <w:sz w:val="24"/>
          <w:szCs w:val="24"/>
        </w:rPr>
        <w:t xml:space="preserve"> </w:t>
      </w:r>
      <w:r w:rsidRPr="00A92493">
        <w:rPr>
          <w:rStyle w:val="notranslate"/>
          <w:rFonts w:ascii="Times New Roman" w:hAnsi="Times New Roman" w:cs="Times New Roman"/>
          <w:sz w:val="24"/>
          <w:szCs w:val="24"/>
        </w:rPr>
        <w:t>Ludovic al XIV-lea reafirmă politica sa anterioară</w:t>
      </w:r>
      <w:r w:rsidR="0007692C" w:rsidRPr="00A92493">
        <w:rPr>
          <w:rStyle w:val="notranslate"/>
          <w:rFonts w:ascii="Times New Roman" w:hAnsi="Times New Roman" w:cs="Times New Roman"/>
          <w:sz w:val="24"/>
          <w:szCs w:val="24"/>
        </w:rPr>
        <w:t xml:space="preserve"> faţă de romi, reiterând </w:t>
      </w:r>
      <w:r w:rsidRPr="00A92493">
        <w:rPr>
          <w:rStyle w:val="notranslate"/>
          <w:rFonts w:ascii="Times New Roman" w:hAnsi="Times New Roman" w:cs="Times New Roman"/>
          <w:sz w:val="24"/>
          <w:szCs w:val="24"/>
        </w:rPr>
        <w:t xml:space="preserve">pedeapsa pentru </w:t>
      </w:r>
      <w:r w:rsidR="00612826" w:rsidRPr="00A92493">
        <w:rPr>
          <w:rStyle w:val="notranslate"/>
          <w:rFonts w:ascii="Times New Roman" w:hAnsi="Times New Roman" w:cs="Times New Roman"/>
          <w:sz w:val="24"/>
          <w:szCs w:val="24"/>
        </w:rPr>
        <w:t xml:space="preserve">aceaşi vină a fi </w:t>
      </w:r>
      <w:r w:rsidR="0007692C" w:rsidRPr="00A92493">
        <w:rPr>
          <w:rStyle w:val="notranslate"/>
          <w:rFonts w:ascii="Times New Roman" w:hAnsi="Times New Roman" w:cs="Times New Roman"/>
          <w:i/>
          <w:sz w:val="24"/>
          <w:szCs w:val="24"/>
        </w:rPr>
        <w:t>bohemes</w:t>
      </w:r>
      <w:r w:rsidR="0007692C" w:rsidRPr="00A92493">
        <w:rPr>
          <w:rStyle w:val="notranslate"/>
          <w:rFonts w:ascii="Times New Roman" w:hAnsi="Times New Roman" w:cs="Times New Roman"/>
          <w:sz w:val="24"/>
          <w:szCs w:val="24"/>
        </w:rPr>
        <w:t xml:space="preserve"> sau </w:t>
      </w:r>
      <w:r w:rsidR="0007692C" w:rsidRPr="00A92493">
        <w:rPr>
          <w:rStyle w:val="notranslate"/>
          <w:rFonts w:ascii="Times New Roman" w:hAnsi="Times New Roman" w:cs="Times New Roman"/>
          <w:i/>
          <w:sz w:val="24"/>
          <w:szCs w:val="24"/>
        </w:rPr>
        <w:t>egyptiens</w:t>
      </w:r>
      <w:r w:rsidR="00943117" w:rsidRPr="00A92493">
        <w:rPr>
          <w:rStyle w:val="notranslate"/>
          <w:rFonts w:ascii="Times New Roman" w:hAnsi="Times New Roman" w:cs="Times New Roman"/>
          <w:sz w:val="24"/>
          <w:szCs w:val="24"/>
        </w:rPr>
        <w:t>, în a sa</w:t>
      </w:r>
      <w:r w:rsidR="00943117" w:rsidRPr="00A92493">
        <w:rPr>
          <w:rFonts w:ascii="Times New Roman" w:hAnsi="Times New Roman" w:cs="Times New Roman"/>
          <w:i/>
          <w:iCs/>
          <w:sz w:val="24"/>
          <w:szCs w:val="24"/>
        </w:rPr>
        <w:t xml:space="preserve"> Déclaration du Roy contre les Bohèmes</w:t>
      </w:r>
      <w:r w:rsidR="0007692C"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612826" w:rsidRPr="00A92493">
        <w:rPr>
          <w:rStyle w:val="notranslate"/>
          <w:rFonts w:ascii="Times New Roman" w:hAnsi="Times New Roman" w:cs="Times New Roman"/>
          <w:sz w:val="24"/>
          <w:szCs w:val="24"/>
        </w:rPr>
        <w:t>Barbaţ</w:t>
      </w:r>
      <w:r w:rsidRPr="00A92493">
        <w:rPr>
          <w:rStyle w:val="notranslate"/>
          <w:rFonts w:ascii="Times New Roman" w:hAnsi="Times New Roman" w:cs="Times New Roman"/>
          <w:sz w:val="24"/>
          <w:szCs w:val="24"/>
        </w:rPr>
        <w:t>ii</w:t>
      </w:r>
      <w:r w:rsidR="00612826" w:rsidRPr="00A92493">
        <w:rPr>
          <w:rStyle w:val="notranslate"/>
          <w:rFonts w:ascii="Times New Roman" w:hAnsi="Times New Roman" w:cs="Times New Roman"/>
          <w:sz w:val="24"/>
          <w:szCs w:val="24"/>
        </w:rPr>
        <w:t>, conform legilor emise, riscau</w:t>
      </w:r>
      <w:r w:rsidRPr="00A92493">
        <w:rPr>
          <w:rStyle w:val="notranslate"/>
          <w:rFonts w:ascii="Times New Roman" w:hAnsi="Times New Roman" w:cs="Times New Roman"/>
          <w:sz w:val="24"/>
          <w:szCs w:val="24"/>
        </w:rPr>
        <w:t xml:space="preserve"> condamna</w:t>
      </w:r>
      <w:r w:rsidR="00612826" w:rsidRPr="00A92493">
        <w:rPr>
          <w:rStyle w:val="notranslate"/>
          <w:rFonts w:ascii="Times New Roman" w:hAnsi="Times New Roman" w:cs="Times New Roman"/>
          <w:sz w:val="24"/>
          <w:szCs w:val="24"/>
        </w:rPr>
        <w:t>rea</w:t>
      </w:r>
      <w:r w:rsidRPr="00A92493">
        <w:rPr>
          <w:rStyle w:val="notranslate"/>
          <w:rFonts w:ascii="Times New Roman" w:hAnsi="Times New Roman" w:cs="Times New Roman"/>
          <w:sz w:val="24"/>
          <w:szCs w:val="24"/>
        </w:rPr>
        <w:t xml:space="preserve"> la galere pentru </w:t>
      </w:r>
      <w:r w:rsidR="0007692C" w:rsidRPr="00A92493">
        <w:rPr>
          <w:rStyle w:val="notranslate"/>
          <w:rFonts w:ascii="Times New Roman" w:hAnsi="Times New Roman" w:cs="Times New Roman"/>
          <w:sz w:val="24"/>
          <w:szCs w:val="24"/>
        </w:rPr>
        <w:t xml:space="preserve">modul de </w:t>
      </w:r>
      <w:r w:rsidR="00516375" w:rsidRPr="00A92493">
        <w:rPr>
          <w:rStyle w:val="notranslate"/>
          <w:rFonts w:ascii="Times New Roman" w:hAnsi="Times New Roman" w:cs="Times New Roman"/>
          <w:sz w:val="24"/>
          <w:szCs w:val="24"/>
        </w:rPr>
        <w:t>viaţ</w:t>
      </w:r>
      <w:r w:rsidR="0007692C" w:rsidRPr="00A92493">
        <w:rPr>
          <w:rStyle w:val="notranslate"/>
          <w:rFonts w:ascii="Times New Roman" w:hAnsi="Times New Roman" w:cs="Times New Roman"/>
          <w:sz w:val="24"/>
          <w:szCs w:val="24"/>
        </w:rPr>
        <w:t>ă nomad</w:t>
      </w:r>
      <w:r w:rsidR="00612826" w:rsidRPr="00A92493">
        <w:rPr>
          <w:rStyle w:val="notranslate"/>
          <w:rFonts w:ascii="Times New Roman" w:hAnsi="Times New Roman" w:cs="Times New Roman"/>
          <w:sz w:val="24"/>
          <w:szCs w:val="24"/>
        </w:rPr>
        <w:t>, iar c</w:t>
      </w:r>
      <w:r w:rsidRPr="00A92493">
        <w:rPr>
          <w:rStyle w:val="notranslate"/>
          <w:rFonts w:ascii="Times New Roman" w:hAnsi="Times New Roman" w:cs="Times New Roman"/>
          <w:sz w:val="24"/>
          <w:szCs w:val="24"/>
        </w:rPr>
        <w:t>apetele fe</w:t>
      </w:r>
      <w:r w:rsidR="0007692C" w:rsidRPr="00A92493">
        <w:rPr>
          <w:rStyle w:val="notranslate"/>
          <w:rFonts w:ascii="Times New Roman" w:hAnsi="Times New Roman" w:cs="Times New Roman"/>
          <w:sz w:val="24"/>
          <w:szCs w:val="24"/>
        </w:rPr>
        <w:t>meilor trebuia</w:t>
      </w:r>
      <w:r w:rsidRPr="00A92493">
        <w:rPr>
          <w:rStyle w:val="notranslate"/>
          <w:rFonts w:ascii="Times New Roman" w:hAnsi="Times New Roman" w:cs="Times New Roman"/>
          <w:sz w:val="24"/>
          <w:szCs w:val="24"/>
        </w:rPr>
        <w:t xml:space="preserve"> ras</w:t>
      </w:r>
      <w:r w:rsidR="0007692C" w:rsidRPr="00A92493">
        <w:rPr>
          <w:rStyle w:val="notranslate"/>
          <w:rFonts w:ascii="Times New Roman" w:hAnsi="Times New Roman" w:cs="Times New Roman"/>
          <w:sz w:val="24"/>
          <w:szCs w:val="24"/>
        </w:rPr>
        <w:t>e şi</w:t>
      </w:r>
      <w:r w:rsidR="00612826" w:rsidRPr="00A92493">
        <w:rPr>
          <w:rStyle w:val="notranslate"/>
          <w:rFonts w:ascii="Times New Roman" w:hAnsi="Times New Roman" w:cs="Times New Roman"/>
          <w:sz w:val="24"/>
          <w:szCs w:val="24"/>
        </w:rPr>
        <w:t>,</w:t>
      </w:r>
      <w:r w:rsidR="0007692C" w:rsidRPr="00A92493">
        <w:rPr>
          <w:rStyle w:val="notranslate"/>
          <w:rFonts w:ascii="Times New Roman" w:hAnsi="Times New Roman" w:cs="Times New Roman"/>
          <w:sz w:val="24"/>
          <w:szCs w:val="24"/>
        </w:rPr>
        <w:t xml:space="preserve"> dacă persistau în modul lor de viaţă</w:t>
      </w:r>
      <w:r w:rsidR="00612826" w:rsidRPr="00A92493">
        <w:rPr>
          <w:rStyle w:val="notranslate"/>
          <w:rFonts w:ascii="Times New Roman" w:hAnsi="Times New Roman" w:cs="Times New Roman"/>
          <w:sz w:val="24"/>
          <w:szCs w:val="24"/>
        </w:rPr>
        <w:t>, erau pasibile</w:t>
      </w:r>
      <w:r w:rsidR="0007692C" w:rsidRPr="00A92493">
        <w:rPr>
          <w:rStyle w:val="notranslate"/>
          <w:rFonts w:ascii="Times New Roman" w:hAnsi="Times New Roman" w:cs="Times New Roman"/>
          <w:sz w:val="24"/>
          <w:szCs w:val="24"/>
        </w:rPr>
        <w:t xml:space="preserve"> să fie biciuite, marcate cu fierul înroşit în foc şi alungate din regat fără judecată.</w:t>
      </w:r>
      <w:r w:rsidR="00C25D6A">
        <w:rPr>
          <w:rStyle w:val="notranslate"/>
          <w:rFonts w:ascii="Times New Roman" w:hAnsi="Times New Roman" w:cs="Times New Roman"/>
          <w:sz w:val="24"/>
          <w:szCs w:val="24"/>
        </w:rPr>
        <w:t xml:space="preserve"> </w:t>
      </w:r>
      <w:r w:rsidR="0007692C" w:rsidRPr="00A92493">
        <w:rPr>
          <w:rStyle w:val="notranslate"/>
          <w:rFonts w:ascii="Times New Roman" w:hAnsi="Times New Roman" w:cs="Times New Roman"/>
          <w:sz w:val="24"/>
          <w:szCs w:val="24"/>
        </w:rPr>
        <w:t>În decret se menţiona şi faptul că c</w:t>
      </w:r>
      <w:r w:rsidRPr="00A92493">
        <w:rPr>
          <w:rStyle w:val="notranslate"/>
          <w:rFonts w:ascii="Times New Roman" w:hAnsi="Times New Roman" w:cs="Times New Roman"/>
          <w:sz w:val="24"/>
          <w:szCs w:val="24"/>
        </w:rPr>
        <w:t>opiii</w:t>
      </w:r>
      <w:r w:rsidR="00612826" w:rsidRPr="00A92493">
        <w:rPr>
          <w:rStyle w:val="notranslate"/>
          <w:rFonts w:ascii="Times New Roman" w:hAnsi="Times New Roman" w:cs="Times New Roman"/>
          <w:sz w:val="24"/>
          <w:szCs w:val="24"/>
        </w:rPr>
        <w:t xml:space="preserve"> romilor trebuiau</w:t>
      </w:r>
      <w:r w:rsidR="0007692C" w:rsidRPr="00A92493">
        <w:rPr>
          <w:rStyle w:val="notranslate"/>
          <w:rFonts w:ascii="Times New Roman" w:hAnsi="Times New Roman" w:cs="Times New Roman"/>
          <w:sz w:val="24"/>
          <w:szCs w:val="24"/>
        </w:rPr>
        <w:t xml:space="preserve"> trimişi în azile </w:t>
      </w:r>
      <w:r w:rsidR="00612826" w:rsidRPr="00A92493">
        <w:rPr>
          <w:rStyle w:val="notranslate"/>
          <w:rFonts w:ascii="Times New Roman" w:hAnsi="Times New Roman" w:cs="Times New Roman"/>
          <w:sz w:val="24"/>
          <w:szCs w:val="24"/>
        </w:rPr>
        <w:t>pentru orfani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210929" w:rsidRPr="00A92493" w:rsidRDefault="00210929" w:rsidP="008F7CC0">
      <w:pPr>
        <w:spacing w:after="0" w:line="240" w:lineRule="auto"/>
        <w:jc w:val="both"/>
        <w:rPr>
          <w:rStyle w:val="notranslate"/>
          <w:rFonts w:ascii="Times New Roman" w:eastAsia="Times New Roman" w:hAnsi="Times New Roman" w:cs="Times New Roman"/>
          <w:b/>
          <w:bCs/>
          <w:sz w:val="24"/>
          <w:szCs w:val="24"/>
        </w:rPr>
      </w:pPr>
      <w:r w:rsidRPr="00A92493">
        <w:rPr>
          <w:rFonts w:ascii="Times New Roman" w:eastAsia="Times New Roman" w:hAnsi="Times New Roman" w:cs="Times New Roman"/>
          <w:b/>
          <w:sz w:val="24"/>
          <w:szCs w:val="24"/>
        </w:rPr>
        <w:t xml:space="preserve">1683 </w:t>
      </w:r>
      <w:r w:rsidR="004E68BC" w:rsidRPr="00A92493">
        <w:rPr>
          <w:rFonts w:hAnsi="Symbol"/>
          <w:sz w:val="24"/>
          <w:szCs w:val="24"/>
        </w:rPr>
        <w:t></w:t>
      </w:r>
      <w:r w:rsidR="004026E1">
        <w:rPr>
          <w:rFonts w:hAnsi="Symbol"/>
          <w:sz w:val="24"/>
          <w:szCs w:val="24"/>
        </w:rPr>
        <w:t xml:space="preserve"> </w:t>
      </w:r>
      <w:r w:rsidR="00612826" w:rsidRPr="00A92493">
        <w:rPr>
          <w:rFonts w:ascii="Times New Roman" w:eastAsia="Times New Roman" w:hAnsi="Times New Roman" w:cs="Times New Roman"/>
          <w:sz w:val="24"/>
          <w:szCs w:val="24"/>
        </w:rPr>
        <w:t>U</w:t>
      </w:r>
      <w:r w:rsidRPr="00A92493">
        <w:rPr>
          <w:rFonts w:ascii="Times New Roman" w:eastAsia="Times New Roman" w:hAnsi="Times New Roman" w:cs="Times New Roman"/>
          <w:sz w:val="24"/>
          <w:szCs w:val="24"/>
        </w:rPr>
        <w:t>n decret em</w:t>
      </w:r>
      <w:r w:rsidR="00A67AF8" w:rsidRPr="00A92493">
        <w:rPr>
          <w:rFonts w:ascii="Times New Roman" w:eastAsia="Times New Roman" w:hAnsi="Times New Roman" w:cs="Times New Roman"/>
          <w:sz w:val="24"/>
          <w:szCs w:val="24"/>
        </w:rPr>
        <w:t>is în Danemarca</w:t>
      </w:r>
      <w:r w:rsidR="00E67390" w:rsidRPr="00A92493">
        <w:rPr>
          <w:rFonts w:ascii="Times New Roman" w:eastAsia="Times New Roman" w:hAnsi="Times New Roman" w:cs="Times New Roman"/>
          <w:sz w:val="24"/>
          <w:szCs w:val="24"/>
        </w:rPr>
        <w:t xml:space="preserve"> regelui Cristian al V-lea (1670-1699)</w:t>
      </w:r>
      <w:r w:rsidR="00A67AF8" w:rsidRPr="00A92493">
        <w:rPr>
          <w:rFonts w:ascii="Times New Roman" w:eastAsia="Times New Roman" w:hAnsi="Times New Roman" w:cs="Times New Roman"/>
          <w:sz w:val="24"/>
          <w:szCs w:val="24"/>
        </w:rPr>
        <w:t>,</w:t>
      </w:r>
      <w:r w:rsidR="00612826" w:rsidRPr="00A92493">
        <w:rPr>
          <w:rFonts w:ascii="Times New Roman" w:eastAsia="Times New Roman" w:hAnsi="Times New Roman" w:cs="Times New Roman"/>
          <w:sz w:val="24"/>
          <w:szCs w:val="24"/>
        </w:rPr>
        <w:t xml:space="preserve"> in</w:t>
      </w:r>
      <w:r w:rsidR="00A67AF8" w:rsidRPr="00A92493">
        <w:rPr>
          <w:rFonts w:ascii="Times New Roman" w:eastAsia="Times New Roman" w:hAnsi="Times New Roman" w:cs="Times New Roman"/>
          <w:sz w:val="24"/>
          <w:szCs w:val="24"/>
        </w:rPr>
        <w:t>terzicea marinarilor</w:t>
      </w:r>
      <w:r w:rsidR="00612826" w:rsidRPr="00A92493">
        <w:rPr>
          <w:rFonts w:ascii="Times New Roman" w:eastAsia="Times New Roman" w:hAnsi="Times New Roman" w:cs="Times New Roman"/>
          <w:sz w:val="24"/>
          <w:szCs w:val="24"/>
        </w:rPr>
        <w:t xml:space="preserve"> să transporte romi pe corăbiile</w:t>
      </w:r>
      <w:r w:rsidRPr="00A92493">
        <w:rPr>
          <w:rFonts w:ascii="Times New Roman" w:eastAsia="Times New Roman" w:hAnsi="Times New Roman" w:cs="Times New Roman"/>
          <w:sz w:val="24"/>
          <w:szCs w:val="24"/>
        </w:rPr>
        <w:t xml:space="preserve"> lor, </w:t>
      </w:r>
      <w:r w:rsidR="00612826" w:rsidRPr="00A92493">
        <w:rPr>
          <w:rFonts w:ascii="Times New Roman" w:eastAsia="Times New Roman" w:hAnsi="Times New Roman" w:cs="Times New Roman"/>
          <w:sz w:val="24"/>
          <w:szCs w:val="24"/>
        </w:rPr>
        <w:t xml:space="preserve">în caz contrar </w:t>
      </w:r>
      <w:r w:rsidRPr="00A92493">
        <w:rPr>
          <w:rFonts w:ascii="Times New Roman" w:eastAsia="Times New Roman" w:hAnsi="Times New Roman" w:cs="Times New Roman"/>
          <w:sz w:val="24"/>
          <w:szCs w:val="24"/>
        </w:rPr>
        <w:t xml:space="preserve">navele </w:t>
      </w:r>
      <w:r w:rsidR="00612826" w:rsidRPr="00A92493">
        <w:rPr>
          <w:rFonts w:ascii="Times New Roman" w:eastAsia="Times New Roman" w:hAnsi="Times New Roman" w:cs="Times New Roman"/>
          <w:sz w:val="24"/>
          <w:szCs w:val="24"/>
        </w:rPr>
        <w:t>fiind confiscate de către autorităţi</w:t>
      </w:r>
      <w:r w:rsidRPr="00A92493">
        <w:rPr>
          <w:rFonts w:ascii="Times New Roman" w:eastAsia="Times New Roman" w:hAnsi="Times New Roman" w:cs="Times New Roman"/>
          <w:sz w:val="24"/>
          <w:szCs w:val="24"/>
        </w:rPr>
        <w:t xml:space="preserve">. </w:t>
      </w:r>
    </w:p>
    <w:p w:rsidR="00F9305F" w:rsidRPr="00A92493" w:rsidRDefault="009A0E2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1684 </w:t>
      </w:r>
      <w:r w:rsidR="004E68BC" w:rsidRPr="00A92493">
        <w:rPr>
          <w:rFonts w:hAnsi="Symbol"/>
          <w:sz w:val="24"/>
          <w:szCs w:val="24"/>
        </w:rPr>
        <w:t></w:t>
      </w:r>
      <w:r w:rsidR="004026E1">
        <w:rPr>
          <w:rFonts w:hAnsi="Symbol"/>
          <w:sz w:val="24"/>
          <w:szCs w:val="24"/>
        </w:rPr>
        <w:t xml:space="preserve"> </w:t>
      </w:r>
      <w:r w:rsidR="00612826" w:rsidRPr="00A92493">
        <w:rPr>
          <w:rStyle w:val="notranslate"/>
          <w:rFonts w:ascii="Times New Roman" w:hAnsi="Times New Roman" w:cs="Times New Roman"/>
          <w:sz w:val="24"/>
          <w:szCs w:val="24"/>
        </w:rPr>
        <w:t>Un firman al sultanului o</w:t>
      </w:r>
      <w:r w:rsidRPr="00A92493">
        <w:rPr>
          <w:rStyle w:val="notranslate"/>
          <w:rFonts w:ascii="Times New Roman" w:hAnsi="Times New Roman" w:cs="Times New Roman"/>
          <w:sz w:val="24"/>
          <w:szCs w:val="24"/>
        </w:rPr>
        <w:t>toman</w:t>
      </w:r>
      <w:r w:rsidR="002D32C8" w:rsidRPr="00A92493">
        <w:rPr>
          <w:rStyle w:val="notranslate"/>
          <w:rFonts w:ascii="Times New Roman" w:hAnsi="Times New Roman" w:cs="Times New Roman"/>
          <w:sz w:val="24"/>
          <w:szCs w:val="24"/>
        </w:rPr>
        <w:t xml:space="preserve"> Mehmed al IV-lea</w:t>
      </w:r>
      <w:r w:rsidR="00CA120C" w:rsidRPr="00A92493">
        <w:rPr>
          <w:rStyle w:val="notranslate"/>
          <w:rFonts w:ascii="Times New Roman" w:hAnsi="Times New Roman" w:cs="Times New Roman"/>
          <w:sz w:val="24"/>
          <w:szCs w:val="24"/>
        </w:rPr>
        <w:t xml:space="preserve">(1648-1687) </w:t>
      </w:r>
      <w:r w:rsidRPr="00A92493">
        <w:rPr>
          <w:rStyle w:val="notranslate"/>
          <w:rFonts w:ascii="Times New Roman" w:hAnsi="Times New Roman" w:cs="Times New Roman"/>
          <w:sz w:val="24"/>
          <w:szCs w:val="24"/>
        </w:rPr>
        <w:t xml:space="preserve">fixa impozitele romilor la 650 de asperi pentru musulmani şi 720 </w:t>
      </w:r>
      <w:r w:rsidR="00AE64E8" w:rsidRPr="00A92493">
        <w:rPr>
          <w:rStyle w:val="notranslate"/>
          <w:rFonts w:ascii="Times New Roman" w:hAnsi="Times New Roman" w:cs="Times New Roman"/>
          <w:sz w:val="24"/>
          <w:szCs w:val="24"/>
        </w:rPr>
        <w:t xml:space="preserve">de asperi </w:t>
      </w:r>
      <w:r w:rsidRPr="00A92493">
        <w:rPr>
          <w:rStyle w:val="notranslate"/>
          <w:rFonts w:ascii="Times New Roman" w:hAnsi="Times New Roman" w:cs="Times New Roman"/>
          <w:sz w:val="24"/>
          <w:szCs w:val="24"/>
        </w:rPr>
        <w:t>pentru creştini</w:t>
      </w:r>
      <w:r w:rsidR="005636A4" w:rsidRPr="00A92493">
        <w:rPr>
          <w:rStyle w:val="notranslate"/>
          <w:rFonts w:ascii="Times New Roman" w:hAnsi="Times New Roman" w:cs="Times New Roman"/>
          <w:sz w:val="24"/>
          <w:szCs w:val="24"/>
        </w:rPr>
        <w:t>. Despre acest sultan cărturarul turc</w:t>
      </w:r>
      <w:r w:rsidR="00C25D6A">
        <w:rPr>
          <w:rStyle w:val="notranslate"/>
          <w:rFonts w:ascii="Times New Roman" w:hAnsi="Times New Roman" w:cs="Times New Roman"/>
          <w:sz w:val="24"/>
          <w:szCs w:val="24"/>
        </w:rPr>
        <w:t xml:space="preserve"> </w:t>
      </w:r>
      <w:r w:rsidR="002D32C8" w:rsidRPr="00A92493">
        <w:rPr>
          <w:rFonts w:ascii="Times New Roman" w:hAnsi="Times New Roman" w:cs="Times New Roman"/>
          <w:bCs/>
          <w:sz w:val="24"/>
          <w:szCs w:val="24"/>
        </w:rPr>
        <w:t>Evliya Çelebi</w:t>
      </w:r>
      <w:r w:rsidR="00A67AF8" w:rsidRPr="00A92493">
        <w:rPr>
          <w:rFonts w:ascii="Times New Roman" w:hAnsi="Times New Roman" w:cs="Times New Roman"/>
          <w:sz w:val="24"/>
          <w:szCs w:val="24"/>
        </w:rPr>
        <w:t>,</w:t>
      </w:r>
      <w:r w:rsidR="002D32C8" w:rsidRPr="00A92493">
        <w:rPr>
          <w:rFonts w:ascii="Times New Roman" w:hAnsi="Times New Roman" w:cs="Times New Roman"/>
          <w:sz w:val="24"/>
          <w:szCs w:val="24"/>
        </w:rPr>
        <w:t xml:space="preserve"> cunoscut </w:t>
      </w:r>
      <w:r w:rsidR="00D675DC" w:rsidRPr="00A92493">
        <w:rPr>
          <w:rFonts w:ascii="Cambria Math" w:hAnsi="Cambria Math" w:cs="Cambria Math"/>
          <w:sz w:val="24"/>
          <w:szCs w:val="24"/>
        </w:rPr>
        <w:t>ș</w:t>
      </w:r>
      <w:r w:rsidR="002D32C8" w:rsidRPr="00A92493">
        <w:rPr>
          <w:rFonts w:ascii="Times New Roman" w:hAnsi="Times New Roman" w:cs="Times New Roman"/>
          <w:sz w:val="24"/>
          <w:szCs w:val="24"/>
        </w:rPr>
        <w:t>i sub numele de</w:t>
      </w:r>
      <w:r w:rsidR="002D32C8" w:rsidRPr="00A92493">
        <w:rPr>
          <w:rStyle w:val="apple-converted-space"/>
          <w:rFonts w:ascii="Times New Roman" w:eastAsiaTheme="majorEastAsia" w:hAnsi="Times New Roman" w:cs="Times New Roman"/>
          <w:sz w:val="24"/>
          <w:szCs w:val="24"/>
        </w:rPr>
        <w:t> </w:t>
      </w:r>
      <w:r w:rsidR="002D32C8" w:rsidRPr="00A92493">
        <w:rPr>
          <w:rFonts w:ascii="Times New Roman" w:hAnsi="Times New Roman" w:cs="Times New Roman"/>
          <w:bCs/>
          <w:sz w:val="24"/>
          <w:szCs w:val="24"/>
        </w:rPr>
        <w:t>Derviş Mehmed Zilli</w:t>
      </w:r>
      <w:r w:rsidR="002D32C8" w:rsidRPr="00A92493">
        <w:rPr>
          <w:rFonts w:ascii="Times New Roman" w:hAnsi="Times New Roman" w:cs="Times New Roman"/>
          <w:sz w:val="24"/>
          <w:szCs w:val="24"/>
        </w:rPr>
        <w:t xml:space="preserve">, </w:t>
      </w:r>
      <w:r w:rsidR="00B040DC" w:rsidRPr="00A92493">
        <w:rPr>
          <w:rFonts w:ascii="Times New Roman" w:hAnsi="Times New Roman" w:cs="Times New Roman"/>
          <w:sz w:val="24"/>
          <w:szCs w:val="24"/>
        </w:rPr>
        <w:t>spunea că a colectat taxe</w:t>
      </w:r>
      <w:r w:rsidR="002D32C8" w:rsidRPr="00A92493">
        <w:rPr>
          <w:rFonts w:ascii="Times New Roman" w:hAnsi="Times New Roman" w:cs="Times New Roman"/>
          <w:sz w:val="24"/>
          <w:szCs w:val="24"/>
        </w:rPr>
        <w:t xml:space="preserve"> şi de la romii decedaţi</w:t>
      </w:r>
      <w:r w:rsidR="00A807BF" w:rsidRPr="00A92493">
        <w:rPr>
          <w:rFonts w:ascii="Times New Roman" w:hAnsi="Times New Roman" w:cs="Times New Roman"/>
          <w:sz w:val="24"/>
          <w:szCs w:val="24"/>
        </w:rPr>
        <w:t>.</w:t>
      </w:r>
    </w:p>
    <w:p w:rsidR="00B14A30" w:rsidRPr="00A92493" w:rsidRDefault="004E68BC" w:rsidP="008F7CC0">
      <w:pPr>
        <w:autoSpaceDE w:val="0"/>
        <w:autoSpaceDN w:val="0"/>
        <w:adjustRightInd w:val="0"/>
        <w:spacing w:after="0" w:line="240" w:lineRule="auto"/>
        <w:jc w:val="both"/>
        <w:rPr>
          <w:rFonts w:ascii="Times New Roman" w:hAnsi="Times New Roman" w:cs="Times New Roman"/>
          <w:i/>
          <w:iCs/>
          <w:sz w:val="24"/>
          <w:szCs w:val="24"/>
        </w:rPr>
      </w:pPr>
      <w:r w:rsidRPr="00A92493">
        <w:rPr>
          <w:rFonts w:hAnsi="Symbol"/>
          <w:sz w:val="24"/>
          <w:szCs w:val="24"/>
        </w:rPr>
        <w:t></w:t>
      </w:r>
      <w:r w:rsidR="004026E1">
        <w:rPr>
          <w:rFonts w:hAnsi="Symbol"/>
          <w:sz w:val="24"/>
          <w:szCs w:val="24"/>
        </w:rPr>
        <w:t xml:space="preserve"> </w:t>
      </w:r>
      <w:r w:rsidR="006142B3" w:rsidRPr="00A92493">
        <w:rPr>
          <w:rFonts w:ascii="Times New Roman" w:hAnsi="Times New Roman" w:cs="Times New Roman"/>
          <w:sz w:val="24"/>
          <w:szCs w:val="24"/>
        </w:rPr>
        <w:t>Cr</w:t>
      </w:r>
      <w:r w:rsidR="00F9305F" w:rsidRPr="00A92493">
        <w:rPr>
          <w:rFonts w:ascii="Times New Roman" w:hAnsi="Times New Roman" w:cs="Times New Roman"/>
          <w:sz w:val="24"/>
          <w:szCs w:val="24"/>
        </w:rPr>
        <w:t xml:space="preserve">onicarul ardelean Martinus Kelpius, se referă la romi în lucrarea </w:t>
      </w:r>
      <w:r w:rsidR="00F9305F" w:rsidRPr="00A92493">
        <w:rPr>
          <w:rFonts w:ascii="Times New Roman" w:hAnsi="Times New Roman" w:cs="Times New Roman"/>
          <w:i/>
          <w:iCs/>
          <w:sz w:val="24"/>
          <w:szCs w:val="24"/>
        </w:rPr>
        <w:t>Natales Saxonum Transsylvaniae</w:t>
      </w:r>
      <w:r w:rsidR="00B14A30" w:rsidRPr="00A92493">
        <w:rPr>
          <w:rFonts w:ascii="Times New Roman" w:hAnsi="Times New Roman" w:cs="Times New Roman"/>
          <w:sz w:val="24"/>
          <w:szCs w:val="24"/>
        </w:rPr>
        <w:t>, apărută la</w:t>
      </w:r>
      <w:r w:rsidR="00C25D6A">
        <w:rPr>
          <w:rFonts w:ascii="Times New Roman" w:hAnsi="Times New Roman" w:cs="Times New Roman"/>
          <w:sz w:val="24"/>
          <w:szCs w:val="24"/>
        </w:rPr>
        <w:t xml:space="preserve"> </w:t>
      </w:r>
      <w:r w:rsidR="00F9305F" w:rsidRPr="00A92493">
        <w:rPr>
          <w:rFonts w:ascii="Times New Roman" w:hAnsi="Times New Roman" w:cs="Times New Roman"/>
          <w:i/>
          <w:sz w:val="24"/>
          <w:szCs w:val="24"/>
        </w:rPr>
        <w:t>Lipscae</w:t>
      </w:r>
      <w:r w:rsidR="00B14A30" w:rsidRPr="00A92493">
        <w:rPr>
          <w:rFonts w:ascii="Times New Roman" w:hAnsi="Times New Roman" w:cs="Times New Roman"/>
          <w:i/>
          <w:sz w:val="24"/>
          <w:szCs w:val="24"/>
        </w:rPr>
        <w:t>,</w:t>
      </w:r>
      <w:r w:rsidR="00A807BF" w:rsidRPr="00A92493">
        <w:rPr>
          <w:rFonts w:ascii="Times New Roman" w:hAnsi="Times New Roman" w:cs="Times New Roman"/>
          <w:sz w:val="24"/>
          <w:szCs w:val="24"/>
        </w:rPr>
        <w:t xml:space="preserve"> spune despre</w:t>
      </w:r>
      <w:r w:rsidR="00C25D6A">
        <w:rPr>
          <w:rFonts w:ascii="Times New Roman" w:hAnsi="Times New Roman" w:cs="Times New Roman"/>
          <w:sz w:val="24"/>
          <w:szCs w:val="24"/>
        </w:rPr>
        <w:t xml:space="preserve"> </w:t>
      </w:r>
      <w:r w:rsidR="00B14A30" w:rsidRPr="00A92493">
        <w:rPr>
          <w:rFonts w:ascii="Times New Roman" w:eastAsia="ZapfEllipticalBT-Identity-H" w:hAnsi="Times New Roman" w:cs="Times New Roman"/>
          <w:i/>
          <w:sz w:val="24"/>
          <w:szCs w:val="24"/>
        </w:rPr>
        <w:t>ţ</w:t>
      </w:r>
      <w:r w:rsidR="00B14A30" w:rsidRPr="00A92493">
        <w:rPr>
          <w:rFonts w:ascii="Times New Roman" w:hAnsi="Times New Roman" w:cs="Times New Roman"/>
          <w:i/>
          <w:sz w:val="24"/>
          <w:szCs w:val="24"/>
        </w:rPr>
        <w:t>igani c</w:t>
      </w:r>
      <w:r w:rsidR="00B14A30" w:rsidRPr="00A92493">
        <w:rPr>
          <w:rFonts w:ascii="Times New Roman" w:eastAsia="ZapfEllipticalBT-Identity-H" w:hAnsi="Times New Roman" w:cs="Times New Roman"/>
          <w:i/>
          <w:sz w:val="24"/>
          <w:szCs w:val="24"/>
        </w:rPr>
        <w:t xml:space="preserve">ă </w:t>
      </w:r>
      <w:r w:rsidR="00B14A30" w:rsidRPr="00A92493">
        <w:rPr>
          <w:rFonts w:ascii="Times New Roman" w:hAnsi="Times New Roman" w:cs="Times New Roman"/>
          <w:i/>
          <w:sz w:val="24"/>
          <w:szCs w:val="24"/>
        </w:rPr>
        <w:t>fac parad</w:t>
      </w:r>
      <w:r w:rsidR="00B14A30" w:rsidRPr="00A92493">
        <w:rPr>
          <w:rFonts w:ascii="Times New Roman" w:eastAsia="ZapfEllipticalBT-Identity-H" w:hAnsi="Times New Roman" w:cs="Times New Roman"/>
          <w:i/>
          <w:sz w:val="24"/>
          <w:szCs w:val="24"/>
        </w:rPr>
        <w:t xml:space="preserve">ă </w:t>
      </w:r>
      <w:r w:rsidR="00B14A30" w:rsidRPr="00A92493">
        <w:rPr>
          <w:rFonts w:ascii="Times New Roman" w:hAnsi="Times New Roman" w:cs="Times New Roman"/>
          <w:i/>
          <w:sz w:val="24"/>
          <w:szCs w:val="24"/>
        </w:rPr>
        <w:t>cu artele lor magice</w:t>
      </w:r>
      <w:r w:rsidR="00B14A30" w:rsidRPr="00A92493">
        <w:rPr>
          <w:rFonts w:ascii="Times New Roman" w:hAnsi="Times New Roman" w:cs="Times New Roman"/>
          <w:sz w:val="24"/>
          <w:szCs w:val="24"/>
        </w:rPr>
        <w:t>.</w:t>
      </w:r>
    </w:p>
    <w:p w:rsidR="00716CED"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1685</w:t>
      </w:r>
      <w:r w:rsidRPr="00A92493">
        <w:rPr>
          <w:rStyle w:val="apple-converted-space"/>
          <w:rFonts w:ascii="Times New Roman" w:hAnsi="Times New Roman" w:cs="Times New Roman"/>
          <w:sz w:val="24"/>
          <w:szCs w:val="24"/>
        </w:rPr>
        <w:t> </w:t>
      </w:r>
      <w:r w:rsidR="004E68BC" w:rsidRPr="00A92493">
        <w:rPr>
          <w:rFonts w:hAnsi="Symbol"/>
          <w:sz w:val="24"/>
          <w:szCs w:val="24"/>
        </w:rPr>
        <w:t></w:t>
      </w:r>
      <w:r w:rsidR="004026E1">
        <w:rPr>
          <w:rFonts w:hAnsi="Symbol"/>
          <w:sz w:val="24"/>
          <w:szCs w:val="24"/>
        </w:rPr>
        <w:t xml:space="preserve"> </w:t>
      </w:r>
      <w:r w:rsidRPr="00A92493">
        <w:rPr>
          <w:rStyle w:val="notranslate"/>
          <w:rFonts w:ascii="Times New Roman" w:hAnsi="Times New Roman" w:cs="Times New Roman"/>
          <w:sz w:val="24"/>
          <w:szCs w:val="24"/>
        </w:rPr>
        <w:t>Po</w:t>
      </w:r>
      <w:r w:rsidR="00716CED" w:rsidRPr="00A92493">
        <w:rPr>
          <w:rStyle w:val="notranslate"/>
          <w:rFonts w:ascii="Times New Roman" w:hAnsi="Times New Roman" w:cs="Times New Roman"/>
          <w:sz w:val="24"/>
          <w:szCs w:val="24"/>
        </w:rPr>
        <w:t>rtugalia</w:t>
      </w:r>
      <w:r w:rsidR="003725E1" w:rsidRPr="00A92493">
        <w:rPr>
          <w:rStyle w:val="notranslate"/>
          <w:rFonts w:ascii="Times New Roman" w:hAnsi="Times New Roman" w:cs="Times New Roman"/>
          <w:sz w:val="24"/>
          <w:szCs w:val="24"/>
        </w:rPr>
        <w:t xml:space="preserve"> regelui Pedro al II-lea (1683-1706)</w:t>
      </w:r>
      <w:r w:rsidR="00716CED" w:rsidRPr="00A92493">
        <w:rPr>
          <w:rStyle w:val="notranslate"/>
          <w:rFonts w:ascii="Times New Roman" w:hAnsi="Times New Roman" w:cs="Times New Roman"/>
          <w:sz w:val="24"/>
          <w:szCs w:val="24"/>
        </w:rPr>
        <w:t xml:space="preserve"> deportează romi de Braz</w:t>
      </w:r>
      <w:r w:rsidRPr="00A92493">
        <w:rPr>
          <w:rStyle w:val="notranslate"/>
          <w:rFonts w:ascii="Times New Roman" w:hAnsi="Times New Roman" w:cs="Times New Roman"/>
          <w:sz w:val="24"/>
          <w:szCs w:val="24"/>
        </w:rPr>
        <w:t>il</w:t>
      </w:r>
      <w:r w:rsidR="00716CED" w:rsidRPr="00A92493">
        <w:rPr>
          <w:rStyle w:val="notranslate"/>
          <w:rFonts w:ascii="Times New Roman" w:hAnsi="Times New Roman" w:cs="Times New Roman"/>
          <w:sz w:val="24"/>
          <w:szCs w:val="24"/>
        </w:rPr>
        <w:t>ia</w:t>
      </w:r>
      <w:r w:rsidRPr="00A92493">
        <w:rPr>
          <w:rStyle w:val="notranslate"/>
          <w:rFonts w:ascii="Times New Roman" w:hAnsi="Times New Roman" w:cs="Times New Roman"/>
          <w:sz w:val="24"/>
          <w:szCs w:val="24"/>
        </w:rPr>
        <w:t xml:space="preserve">, </w:t>
      </w:r>
      <w:r w:rsidR="00716CED" w:rsidRPr="00A92493">
        <w:rPr>
          <w:rStyle w:val="notranslate"/>
          <w:rFonts w:ascii="Times New Roman" w:hAnsi="Times New Roman" w:cs="Times New Roman"/>
          <w:sz w:val="24"/>
          <w:szCs w:val="24"/>
        </w:rPr>
        <w:t>colonie portugheză la acea dată, în condiţiile în care conversaţia în limba</w:t>
      </w:r>
      <w:r w:rsidRPr="00A92493">
        <w:rPr>
          <w:rStyle w:val="notranslate"/>
          <w:rFonts w:ascii="Times New Roman" w:hAnsi="Times New Roman" w:cs="Times New Roman"/>
          <w:sz w:val="24"/>
          <w:szCs w:val="24"/>
        </w:rPr>
        <w:t xml:space="preserve"> romani</w:t>
      </w:r>
      <w:r w:rsidR="00716CED" w:rsidRPr="00A92493">
        <w:rPr>
          <w:rStyle w:val="notranslate"/>
          <w:rFonts w:ascii="Times New Roman" w:hAnsi="Times New Roman" w:cs="Times New Roman"/>
          <w:sz w:val="24"/>
          <w:szCs w:val="24"/>
        </w:rPr>
        <w:t xml:space="preserve"> era considerată o crimă</w:t>
      </w:r>
      <w:r w:rsidR="00A807BF" w:rsidRPr="00A92493">
        <w:rPr>
          <w:rStyle w:val="notranslate"/>
          <w:rFonts w:ascii="Times New Roman" w:hAnsi="Times New Roman" w:cs="Times New Roman"/>
          <w:sz w:val="24"/>
          <w:szCs w:val="24"/>
        </w:rPr>
        <w:t>,</w:t>
      </w:r>
      <w:r w:rsidR="00716CED" w:rsidRPr="00A92493">
        <w:rPr>
          <w:rStyle w:val="notranslate"/>
          <w:rFonts w:ascii="Times New Roman" w:hAnsi="Times New Roman" w:cs="Times New Roman"/>
          <w:sz w:val="24"/>
          <w:szCs w:val="24"/>
        </w:rPr>
        <w:t xml:space="preserve"> care se pedepsea cu deportarea.</w:t>
      </w:r>
      <w:r w:rsidRPr="00A92493">
        <w:rPr>
          <w:rStyle w:val="apple-converted-space"/>
          <w:rFonts w:ascii="Times New Roman" w:hAnsi="Times New Roman" w:cs="Times New Roman"/>
          <w:sz w:val="24"/>
          <w:szCs w:val="24"/>
        </w:rPr>
        <w:t> </w:t>
      </w:r>
    </w:p>
    <w:p w:rsidR="00CB794B" w:rsidRPr="00A92493" w:rsidRDefault="004E68BC"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716CED" w:rsidRPr="00A92493">
        <w:rPr>
          <w:rFonts w:ascii="Times New Roman" w:hAnsi="Times New Roman" w:cs="Times New Roman"/>
          <w:sz w:val="24"/>
          <w:szCs w:val="24"/>
        </w:rPr>
        <w:t>Î</w:t>
      </w:r>
      <w:r w:rsidR="00BA7472" w:rsidRPr="00A92493">
        <w:rPr>
          <w:rFonts w:ascii="Times New Roman" w:hAnsi="Times New Roman" w:cs="Times New Roman"/>
          <w:sz w:val="24"/>
          <w:szCs w:val="24"/>
        </w:rPr>
        <w:t xml:space="preserve">n </w:t>
      </w:r>
      <w:r w:rsidR="00716CED" w:rsidRPr="00A92493">
        <w:rPr>
          <w:rFonts w:ascii="Times New Roman" w:hAnsi="Times New Roman" w:cs="Times New Roman"/>
          <w:sz w:val="24"/>
          <w:szCs w:val="24"/>
        </w:rPr>
        <w:t>Transilvania</w:t>
      </w:r>
      <w:r w:rsidR="00E83D39" w:rsidRPr="00A92493">
        <w:rPr>
          <w:rFonts w:ascii="Times New Roman" w:hAnsi="Times New Roman" w:cs="Times New Roman"/>
          <w:sz w:val="24"/>
          <w:szCs w:val="24"/>
        </w:rPr>
        <w:t>, în</w:t>
      </w:r>
      <w:r w:rsidR="00C25D6A">
        <w:rPr>
          <w:rFonts w:ascii="Times New Roman" w:hAnsi="Times New Roman" w:cs="Times New Roman"/>
          <w:sz w:val="24"/>
          <w:szCs w:val="24"/>
        </w:rPr>
        <w:t xml:space="preserve"> </w:t>
      </w:r>
      <w:r w:rsidR="00BA7472" w:rsidRPr="00A92493">
        <w:rPr>
          <w:rFonts w:ascii="Times New Roman" w:hAnsi="Times New Roman" w:cs="Times New Roman"/>
          <w:sz w:val="24"/>
          <w:szCs w:val="24"/>
        </w:rPr>
        <w:t xml:space="preserve">perioada 1685-1686, </w:t>
      </w:r>
      <w:r w:rsidR="00716CED" w:rsidRPr="00A92493">
        <w:rPr>
          <w:rFonts w:ascii="Times New Roman" w:hAnsi="Times New Roman" w:cs="Times New Roman"/>
          <w:sz w:val="24"/>
          <w:szCs w:val="24"/>
        </w:rPr>
        <w:t>romilor din Braşov le-a fost anulată</w:t>
      </w:r>
      <w:r w:rsidR="00A807BF" w:rsidRPr="00A92493">
        <w:rPr>
          <w:rFonts w:ascii="Times New Roman" w:hAnsi="Times New Roman" w:cs="Times New Roman"/>
          <w:sz w:val="24"/>
          <w:szCs w:val="24"/>
        </w:rPr>
        <w:t>,</w:t>
      </w:r>
      <w:r w:rsidR="00716CED" w:rsidRPr="00A92493">
        <w:rPr>
          <w:rFonts w:ascii="Times New Roman" w:hAnsi="Times New Roman" w:cs="Times New Roman"/>
          <w:sz w:val="24"/>
          <w:szCs w:val="24"/>
        </w:rPr>
        <w:t xml:space="preserve"> de către autorităţi,</w:t>
      </w:r>
      <w:r w:rsidR="00BA7472" w:rsidRPr="00A92493">
        <w:rPr>
          <w:rFonts w:ascii="Times New Roman" w:hAnsi="Times New Roman" w:cs="Times New Roman"/>
          <w:sz w:val="24"/>
          <w:szCs w:val="24"/>
        </w:rPr>
        <w:t xml:space="preserve"> libertatea </w:t>
      </w:r>
      <w:r w:rsidR="00716CED" w:rsidRPr="00A92493">
        <w:rPr>
          <w:rFonts w:ascii="Times New Roman" w:hAnsi="Times New Roman" w:cs="Times New Roman"/>
          <w:sz w:val="24"/>
          <w:szCs w:val="24"/>
        </w:rPr>
        <w:t>practicării meseriilor, interzicându-li-se acestora creşterea</w:t>
      </w:r>
      <w:r w:rsidR="00CF76D5" w:rsidRPr="00A92493">
        <w:rPr>
          <w:rFonts w:ascii="Times New Roman" w:hAnsi="Times New Roman" w:cs="Times New Roman"/>
          <w:sz w:val="24"/>
          <w:szCs w:val="24"/>
        </w:rPr>
        <w:t xml:space="preserve"> oi</w:t>
      </w:r>
      <w:r w:rsidR="00716CED" w:rsidRPr="00A92493">
        <w:rPr>
          <w:rFonts w:ascii="Times New Roman" w:hAnsi="Times New Roman" w:cs="Times New Roman"/>
          <w:sz w:val="24"/>
          <w:szCs w:val="24"/>
        </w:rPr>
        <w:t>lor sau</w:t>
      </w:r>
      <w:r w:rsidR="00C25D6A">
        <w:rPr>
          <w:rFonts w:ascii="Times New Roman" w:hAnsi="Times New Roman" w:cs="Times New Roman"/>
          <w:sz w:val="24"/>
          <w:szCs w:val="24"/>
        </w:rPr>
        <w:t xml:space="preserve"> </w:t>
      </w:r>
      <w:r w:rsidR="00716CED" w:rsidRPr="00A92493">
        <w:rPr>
          <w:rFonts w:ascii="Times New Roman" w:hAnsi="Times New Roman" w:cs="Times New Roman"/>
          <w:sz w:val="24"/>
          <w:szCs w:val="24"/>
        </w:rPr>
        <w:t>practicare</w:t>
      </w:r>
      <w:r w:rsidR="00A807BF" w:rsidRPr="00A92493">
        <w:rPr>
          <w:rFonts w:ascii="Times New Roman" w:hAnsi="Times New Roman" w:cs="Times New Roman"/>
          <w:sz w:val="24"/>
          <w:szCs w:val="24"/>
        </w:rPr>
        <w:t>a</w:t>
      </w:r>
      <w:r w:rsidR="00716CED" w:rsidRPr="00A92493">
        <w:rPr>
          <w:rFonts w:ascii="Times New Roman" w:hAnsi="Times New Roman" w:cs="Times New Roman"/>
          <w:sz w:val="24"/>
          <w:szCs w:val="24"/>
        </w:rPr>
        <w:t xml:space="preserve"> comerţului</w:t>
      </w:r>
      <w:r w:rsidR="00041BBE" w:rsidRPr="00A92493">
        <w:rPr>
          <w:rFonts w:ascii="Times New Roman" w:hAnsi="Times New Roman" w:cs="Times New Roman"/>
          <w:sz w:val="24"/>
          <w:szCs w:val="24"/>
        </w:rPr>
        <w:t xml:space="preserve">, fiind expropriaţi pe baza unor bănuieli vagi, </w:t>
      </w:r>
      <w:r w:rsidR="00041BBE" w:rsidRPr="00A92493">
        <w:rPr>
          <w:rFonts w:ascii="Times New Roman" w:hAnsi="Times New Roman" w:cs="Times New Roman"/>
          <w:i/>
          <w:sz w:val="24"/>
          <w:szCs w:val="24"/>
        </w:rPr>
        <w:t>weil davon in Kriegszeiten Gefahr zu vermuten,</w:t>
      </w:r>
      <w:r w:rsidR="00041BBE" w:rsidRPr="00A92493">
        <w:rPr>
          <w:rFonts w:ascii="Times New Roman" w:hAnsi="Times New Roman" w:cs="Times New Roman"/>
          <w:sz w:val="24"/>
          <w:szCs w:val="24"/>
        </w:rPr>
        <w:t xml:space="preserve"> că s-ar ocupa cu spionajul şi ar pactiza cu inamicul în vreme de război.</w:t>
      </w:r>
      <w:r w:rsidR="00C25D6A">
        <w:rPr>
          <w:rFonts w:ascii="Times New Roman" w:hAnsi="Times New Roman" w:cs="Times New Roman"/>
          <w:sz w:val="24"/>
          <w:szCs w:val="24"/>
        </w:rPr>
        <w:t xml:space="preserve"> </w:t>
      </w:r>
      <w:r w:rsidR="00716CED" w:rsidRPr="00A92493">
        <w:rPr>
          <w:rFonts w:ascii="Times New Roman" w:hAnsi="Times New Roman" w:cs="Times New Roman"/>
          <w:sz w:val="24"/>
          <w:szCs w:val="24"/>
        </w:rPr>
        <w:t>Romi puteau trăi din comerţul cu cai</w:t>
      </w:r>
      <w:r w:rsidR="00BA7472" w:rsidRPr="00A92493">
        <w:rPr>
          <w:rFonts w:ascii="Times New Roman" w:hAnsi="Times New Roman" w:cs="Times New Roman"/>
          <w:sz w:val="24"/>
          <w:szCs w:val="24"/>
        </w:rPr>
        <w:t xml:space="preserve">, </w:t>
      </w:r>
      <w:r w:rsidR="00716CED" w:rsidRPr="00A92493">
        <w:rPr>
          <w:rFonts w:ascii="Times New Roman" w:hAnsi="Times New Roman" w:cs="Times New Roman"/>
          <w:sz w:val="24"/>
          <w:szCs w:val="24"/>
        </w:rPr>
        <w:t>din confecţionatul cuielor şi prestarea unor mici servicii de reparaţii, executate desigur în contul persoanelor de alte etnii</w:t>
      </w:r>
      <w:r w:rsidR="00BA7472" w:rsidRPr="00A92493">
        <w:rPr>
          <w:rFonts w:ascii="Times New Roman" w:hAnsi="Times New Roman" w:cs="Times New Roman"/>
          <w:sz w:val="24"/>
          <w:szCs w:val="24"/>
        </w:rPr>
        <w:t>.</w:t>
      </w:r>
      <w:r w:rsidR="006059EB" w:rsidRPr="00A92493">
        <w:rPr>
          <w:rFonts w:ascii="Times New Roman" w:hAnsi="Times New Roman" w:cs="Times New Roman"/>
          <w:b/>
          <w:sz w:val="24"/>
          <w:szCs w:val="24"/>
        </w:rPr>
        <w:br/>
      </w:r>
      <w:r w:rsidR="006059EB" w:rsidRPr="00A92493">
        <w:rPr>
          <w:rStyle w:val="notranslate"/>
          <w:rFonts w:ascii="Times New Roman" w:hAnsi="Times New Roman" w:cs="Times New Roman"/>
          <w:b/>
          <w:sz w:val="24"/>
          <w:szCs w:val="24"/>
        </w:rPr>
        <w:t>1686</w:t>
      </w:r>
      <w:r w:rsidR="006059EB" w:rsidRPr="00A92493">
        <w:rPr>
          <w:rStyle w:val="apple-converted-space"/>
          <w:rFonts w:ascii="Times New Roman" w:hAnsi="Times New Roman" w:cs="Times New Roman"/>
          <w:sz w:val="24"/>
          <w:szCs w:val="24"/>
        </w:rPr>
        <w:t> </w:t>
      </w:r>
      <w:r w:rsidRPr="00A92493">
        <w:rPr>
          <w:rFonts w:hAnsi="Symbol"/>
          <w:sz w:val="24"/>
          <w:szCs w:val="24"/>
        </w:rPr>
        <w:t></w:t>
      </w:r>
      <w:r w:rsidR="004026E1">
        <w:rPr>
          <w:rFonts w:hAnsi="Symbol"/>
          <w:sz w:val="24"/>
          <w:szCs w:val="24"/>
        </w:rPr>
        <w:t xml:space="preserve"> </w:t>
      </w:r>
      <w:r w:rsidR="0025311E" w:rsidRPr="00A92493">
        <w:rPr>
          <w:rStyle w:val="notranslate"/>
          <w:rFonts w:ascii="Times New Roman" w:hAnsi="Times New Roman" w:cs="Times New Roman"/>
          <w:sz w:val="24"/>
          <w:szCs w:val="24"/>
        </w:rPr>
        <w:t>Frederic Wilhel</w:t>
      </w:r>
      <w:r w:rsidR="006059EB" w:rsidRPr="00A92493">
        <w:rPr>
          <w:rStyle w:val="notranslate"/>
          <w:rFonts w:ascii="Times New Roman" w:hAnsi="Times New Roman" w:cs="Times New Roman"/>
          <w:sz w:val="24"/>
          <w:szCs w:val="24"/>
        </w:rPr>
        <w:t xml:space="preserve">m, elector de </w:t>
      </w:r>
      <w:r w:rsidR="0025311E" w:rsidRPr="00A92493">
        <w:rPr>
          <w:rStyle w:val="notranslate"/>
          <w:rFonts w:ascii="Times New Roman" w:hAnsi="Times New Roman" w:cs="Times New Roman"/>
          <w:sz w:val="24"/>
          <w:szCs w:val="24"/>
        </w:rPr>
        <w:t>Brandenburg</w:t>
      </w:r>
      <w:r w:rsidR="003725E1" w:rsidRPr="00A92493">
        <w:rPr>
          <w:rStyle w:val="notranslate"/>
          <w:rFonts w:ascii="Times New Roman" w:hAnsi="Times New Roman" w:cs="Times New Roman"/>
          <w:sz w:val="24"/>
          <w:szCs w:val="24"/>
        </w:rPr>
        <w:t xml:space="preserve"> (1620-1688)</w:t>
      </w:r>
      <w:r w:rsidR="0025311E" w:rsidRPr="00A92493">
        <w:rPr>
          <w:rStyle w:val="notranslate"/>
          <w:rFonts w:ascii="Times New Roman" w:hAnsi="Times New Roman" w:cs="Times New Roman"/>
          <w:sz w:val="24"/>
          <w:szCs w:val="24"/>
        </w:rPr>
        <w:t xml:space="preserve">, </w:t>
      </w:r>
      <w:r w:rsidR="00244DF3" w:rsidRPr="00A92493">
        <w:rPr>
          <w:rStyle w:val="notranslate"/>
          <w:rFonts w:ascii="Times New Roman" w:hAnsi="Times New Roman" w:cs="Times New Roman"/>
          <w:sz w:val="24"/>
          <w:szCs w:val="24"/>
        </w:rPr>
        <w:t xml:space="preserve">emite un decret conform căruia </w:t>
      </w:r>
      <w:r w:rsidR="0025311E" w:rsidRPr="00A92493">
        <w:rPr>
          <w:rStyle w:val="notranslate"/>
          <w:rFonts w:ascii="Times New Roman" w:hAnsi="Times New Roman" w:cs="Times New Roman"/>
          <w:sz w:val="24"/>
          <w:szCs w:val="24"/>
        </w:rPr>
        <w:t>romilor</w:t>
      </w:r>
      <w:r w:rsidR="00C25D6A">
        <w:rPr>
          <w:rStyle w:val="notranslate"/>
          <w:rFonts w:ascii="Times New Roman" w:hAnsi="Times New Roman" w:cs="Times New Roman"/>
          <w:sz w:val="24"/>
          <w:szCs w:val="24"/>
        </w:rPr>
        <w:t xml:space="preserve"> </w:t>
      </w:r>
      <w:r w:rsidR="00244DF3" w:rsidRPr="00A92493">
        <w:rPr>
          <w:rStyle w:val="notranslate"/>
          <w:rFonts w:ascii="Times New Roman" w:hAnsi="Times New Roman" w:cs="Times New Roman"/>
          <w:sz w:val="24"/>
          <w:szCs w:val="24"/>
        </w:rPr>
        <w:t>le era interzisă practicarea</w:t>
      </w:r>
      <w:r w:rsidR="0025311E" w:rsidRPr="00A92493">
        <w:rPr>
          <w:rStyle w:val="notranslate"/>
          <w:rFonts w:ascii="Times New Roman" w:hAnsi="Times New Roman" w:cs="Times New Roman"/>
          <w:sz w:val="24"/>
          <w:szCs w:val="24"/>
        </w:rPr>
        <w:t xml:space="preserve"> de acti</w:t>
      </w:r>
      <w:r w:rsidR="00244DF3" w:rsidRPr="00A92493">
        <w:rPr>
          <w:rStyle w:val="notranslate"/>
          <w:rFonts w:ascii="Times New Roman" w:hAnsi="Times New Roman" w:cs="Times New Roman"/>
          <w:sz w:val="24"/>
          <w:szCs w:val="24"/>
        </w:rPr>
        <w:t>vităţi comerciale, de a presta</w:t>
      </w:r>
      <w:r w:rsidR="0025311E" w:rsidRPr="00A92493">
        <w:rPr>
          <w:rStyle w:val="notranslate"/>
          <w:rFonts w:ascii="Times New Roman" w:hAnsi="Times New Roman" w:cs="Times New Roman"/>
          <w:sz w:val="24"/>
          <w:szCs w:val="24"/>
        </w:rPr>
        <w:t xml:space="preserve"> diferite alte meserii sau de a avea </w:t>
      </w:r>
      <w:r w:rsidR="006059EB" w:rsidRPr="00A92493">
        <w:rPr>
          <w:rStyle w:val="notranslate"/>
          <w:rFonts w:ascii="Times New Roman" w:hAnsi="Times New Roman" w:cs="Times New Roman"/>
          <w:sz w:val="24"/>
          <w:szCs w:val="24"/>
        </w:rPr>
        <w:t>u</w:t>
      </w:r>
      <w:r w:rsidR="0025311E" w:rsidRPr="00A92493">
        <w:rPr>
          <w:rStyle w:val="notranslate"/>
          <w:rFonts w:ascii="Times New Roman" w:hAnsi="Times New Roman" w:cs="Times New Roman"/>
          <w:sz w:val="24"/>
          <w:szCs w:val="24"/>
        </w:rPr>
        <w:t>n</w:t>
      </w:r>
      <w:r w:rsidR="006059EB" w:rsidRPr="00A92493">
        <w:rPr>
          <w:rStyle w:val="notranslate"/>
          <w:rFonts w:ascii="Times New Roman" w:hAnsi="Times New Roman" w:cs="Times New Roman"/>
          <w:sz w:val="24"/>
          <w:szCs w:val="24"/>
        </w:rPr>
        <w:t xml:space="preserve"> adăpost</w:t>
      </w:r>
      <w:r w:rsidR="00EA7B54" w:rsidRPr="00A92493">
        <w:rPr>
          <w:rStyle w:val="notranslate"/>
          <w:rFonts w:ascii="Times New Roman" w:hAnsi="Times New Roman" w:cs="Times New Roman"/>
          <w:sz w:val="24"/>
          <w:szCs w:val="24"/>
        </w:rPr>
        <w:t>, scoţându-i practic din sfera socială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Pr="00A92493">
        <w:rPr>
          <w:rFonts w:hAnsi="Symbol"/>
          <w:sz w:val="24"/>
          <w:szCs w:val="24"/>
        </w:rPr>
        <w:t></w:t>
      </w:r>
      <w:r w:rsidR="004026E1">
        <w:rPr>
          <w:rFonts w:hAnsi="Symbol"/>
          <w:sz w:val="24"/>
          <w:szCs w:val="24"/>
        </w:rPr>
        <w:t xml:space="preserve"> </w:t>
      </w:r>
      <w:r w:rsidR="00244DF3" w:rsidRPr="00A92493">
        <w:rPr>
          <w:rStyle w:val="notranslate"/>
          <w:rFonts w:ascii="Times New Roman" w:hAnsi="Times New Roman" w:cs="Times New Roman"/>
          <w:sz w:val="24"/>
          <w:szCs w:val="24"/>
        </w:rPr>
        <w:t>În Suedia</w:t>
      </w:r>
      <w:r w:rsidR="00222989" w:rsidRPr="00A92493">
        <w:rPr>
          <w:rStyle w:val="notranslate"/>
          <w:rFonts w:ascii="Times New Roman" w:hAnsi="Times New Roman" w:cs="Times New Roman"/>
          <w:sz w:val="24"/>
          <w:szCs w:val="24"/>
        </w:rPr>
        <w:t xml:space="preserve"> regelui Carol al XI-lea (1660-1697)</w:t>
      </w:r>
      <w:r w:rsidR="00244DF3" w:rsidRPr="00A92493">
        <w:rPr>
          <w:rStyle w:val="notranslate"/>
          <w:rFonts w:ascii="Times New Roman" w:hAnsi="Times New Roman" w:cs="Times New Roman"/>
          <w:sz w:val="24"/>
          <w:szCs w:val="24"/>
        </w:rPr>
        <w:t xml:space="preserve"> este consemnată </w:t>
      </w:r>
      <w:r w:rsidR="006059EB" w:rsidRPr="00A92493">
        <w:rPr>
          <w:rStyle w:val="notranslate"/>
          <w:rFonts w:ascii="Times New Roman" w:hAnsi="Times New Roman" w:cs="Times New Roman"/>
          <w:sz w:val="24"/>
          <w:szCs w:val="24"/>
        </w:rPr>
        <w:t xml:space="preserve">o schimbare bruscă </w:t>
      </w:r>
      <w:r w:rsidR="00D675DC" w:rsidRPr="00A92493">
        <w:rPr>
          <w:rStyle w:val="notranslate"/>
          <w:rFonts w:ascii="Cambria Math" w:hAnsi="Cambria Math" w:cs="Cambria Math"/>
          <w:sz w:val="24"/>
          <w:szCs w:val="24"/>
        </w:rPr>
        <w:t>ș</w:t>
      </w:r>
      <w:r w:rsidR="00244DF3" w:rsidRPr="00A92493">
        <w:rPr>
          <w:rStyle w:val="notranslate"/>
          <w:rFonts w:ascii="Times New Roman" w:hAnsi="Times New Roman" w:cs="Times New Roman"/>
          <w:sz w:val="24"/>
          <w:szCs w:val="24"/>
        </w:rPr>
        <w:t>i radicală de atitudine a Biserici Luterane faţă de romi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1E01B1" w:rsidRPr="00A92493">
        <w:rPr>
          <w:rStyle w:val="notranslate"/>
          <w:rFonts w:ascii="Times New Roman" w:hAnsi="Times New Roman" w:cs="Times New Roman"/>
          <w:sz w:val="24"/>
          <w:szCs w:val="24"/>
        </w:rPr>
        <w:t>Aceştia</w:t>
      </w:r>
      <w:r w:rsidR="001F65E8" w:rsidRPr="00A92493">
        <w:rPr>
          <w:rStyle w:val="notranslate"/>
          <w:rFonts w:ascii="Times New Roman" w:hAnsi="Times New Roman" w:cs="Times New Roman"/>
          <w:sz w:val="24"/>
          <w:szCs w:val="24"/>
        </w:rPr>
        <w:t xml:space="preserve"> sunt ac</w:t>
      </w:r>
      <w:r w:rsidR="001E01B1" w:rsidRPr="00A92493">
        <w:rPr>
          <w:rStyle w:val="notranslate"/>
          <w:rFonts w:ascii="Times New Roman" w:hAnsi="Times New Roman" w:cs="Times New Roman"/>
          <w:sz w:val="24"/>
          <w:szCs w:val="24"/>
        </w:rPr>
        <w:t>um acceptaţi de către biserică, copiii lor pu</w:t>
      </w:r>
      <w:r w:rsidR="006059EB" w:rsidRPr="00A92493">
        <w:rPr>
          <w:rStyle w:val="notranslate"/>
          <w:rFonts w:ascii="Times New Roman" w:hAnsi="Times New Roman" w:cs="Times New Roman"/>
          <w:sz w:val="24"/>
          <w:szCs w:val="24"/>
        </w:rPr>
        <w:t>t</w:t>
      </w:r>
      <w:r w:rsidR="001F65E8" w:rsidRPr="00A92493">
        <w:rPr>
          <w:rStyle w:val="notranslate"/>
          <w:rFonts w:ascii="Times New Roman" w:hAnsi="Times New Roman" w:cs="Times New Roman"/>
          <w:sz w:val="24"/>
          <w:szCs w:val="24"/>
        </w:rPr>
        <w:t>ând fi botezaţi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8917A1" w:rsidRPr="00A92493" w:rsidRDefault="004E68B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1E01B1" w:rsidRPr="00A92493">
        <w:rPr>
          <w:rStyle w:val="apple-converted-space"/>
          <w:rFonts w:ascii="Times New Roman" w:hAnsi="Times New Roman" w:cs="Times New Roman"/>
          <w:color w:val="auto"/>
          <w:sz w:val="24"/>
          <w:lang w:val="ro-RO"/>
        </w:rPr>
        <w:t xml:space="preserve">În Portugalia </w:t>
      </w:r>
      <w:r w:rsidR="00CB794B" w:rsidRPr="00A92493">
        <w:rPr>
          <w:rStyle w:val="apple-converted-space"/>
          <w:rFonts w:ascii="Times New Roman" w:hAnsi="Times New Roman" w:cs="Times New Roman"/>
          <w:color w:val="auto"/>
          <w:sz w:val="24"/>
          <w:lang w:val="ro-RO"/>
        </w:rPr>
        <w:t>sunt consemnate primele deportări în grup a romilor în Bra</w:t>
      </w:r>
      <w:r w:rsidR="001E01B1" w:rsidRPr="00A92493">
        <w:rPr>
          <w:rStyle w:val="apple-converted-space"/>
          <w:rFonts w:ascii="Times New Roman" w:hAnsi="Times New Roman" w:cs="Times New Roman"/>
          <w:color w:val="auto"/>
          <w:sz w:val="24"/>
          <w:lang w:val="ro-RO"/>
        </w:rPr>
        <w:t>zilia de către autorităţile</w:t>
      </w:r>
      <w:r w:rsidR="00A807BF" w:rsidRPr="00A92493">
        <w:rPr>
          <w:rStyle w:val="apple-converted-space"/>
          <w:rFonts w:ascii="Times New Roman" w:hAnsi="Times New Roman" w:cs="Times New Roman"/>
          <w:color w:val="auto"/>
          <w:sz w:val="24"/>
          <w:lang w:val="ro-RO"/>
        </w:rPr>
        <w:t>, în speţă în provincia</w:t>
      </w:r>
      <w:r w:rsidR="00B4282B" w:rsidRPr="00A92493">
        <w:rPr>
          <w:rStyle w:val="apple-converted-space"/>
          <w:rFonts w:ascii="Times New Roman" w:hAnsi="Times New Roman" w:cs="Times New Roman"/>
          <w:color w:val="auto"/>
          <w:sz w:val="24"/>
          <w:lang w:val="ro-RO"/>
        </w:rPr>
        <w:t xml:space="preserve"> Maranhao</w:t>
      </w:r>
      <w:r w:rsidR="00A807BF" w:rsidRPr="00A92493">
        <w:rPr>
          <w:rStyle w:val="apple-converted-space"/>
          <w:rFonts w:ascii="Times New Roman" w:hAnsi="Times New Roman" w:cs="Times New Roman"/>
          <w:color w:val="auto"/>
          <w:sz w:val="24"/>
          <w:lang w:val="ro-RO"/>
        </w:rPr>
        <w:t>.</w:t>
      </w:r>
    </w:p>
    <w:p w:rsidR="0071466F" w:rsidRPr="00A92493" w:rsidRDefault="004E68BC"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1E01B1" w:rsidRPr="00A92493">
        <w:rPr>
          <w:rStyle w:val="apple-converted-space"/>
          <w:rFonts w:ascii="Times New Roman" w:hAnsi="Times New Roman" w:cs="Times New Roman"/>
          <w:color w:val="auto"/>
          <w:sz w:val="24"/>
          <w:lang w:val="ro-RO"/>
        </w:rPr>
        <w:t xml:space="preserve">În Spania </w:t>
      </w:r>
      <w:r w:rsidR="00222989" w:rsidRPr="00A92493">
        <w:rPr>
          <w:rStyle w:val="apple-converted-space"/>
          <w:rFonts w:ascii="Times New Roman" w:hAnsi="Times New Roman" w:cs="Times New Roman"/>
          <w:color w:val="auto"/>
          <w:sz w:val="24"/>
          <w:lang w:val="ro-RO"/>
        </w:rPr>
        <w:t xml:space="preserve">regelui Carol al II-lea (1665-1700) </w:t>
      </w:r>
      <w:r w:rsidR="001E01B1" w:rsidRPr="00A92493">
        <w:rPr>
          <w:rStyle w:val="apple-converted-space"/>
          <w:rFonts w:ascii="Times New Roman" w:hAnsi="Times New Roman" w:cs="Times New Roman"/>
          <w:color w:val="auto"/>
          <w:sz w:val="24"/>
          <w:lang w:val="ro-RO"/>
        </w:rPr>
        <w:t xml:space="preserve">este emisă </w:t>
      </w:r>
      <w:r w:rsidR="0071466F" w:rsidRPr="00A92493">
        <w:rPr>
          <w:rStyle w:val="apple-converted-space"/>
          <w:rFonts w:ascii="Times New Roman" w:hAnsi="Times New Roman" w:cs="Times New Roman"/>
          <w:color w:val="auto"/>
          <w:sz w:val="24"/>
          <w:lang w:val="ro-RO"/>
        </w:rPr>
        <w:t>o nou</w:t>
      </w:r>
      <w:r w:rsidR="001E01B1" w:rsidRPr="00A92493">
        <w:rPr>
          <w:rStyle w:val="apple-converted-space"/>
          <w:rFonts w:ascii="Times New Roman" w:hAnsi="Times New Roman" w:cs="Times New Roman"/>
          <w:color w:val="auto"/>
          <w:sz w:val="24"/>
          <w:lang w:val="ro-RO"/>
        </w:rPr>
        <w:t xml:space="preserve">ă legislaţie antiromă </w:t>
      </w:r>
      <w:r w:rsidR="0071466F" w:rsidRPr="00A92493">
        <w:rPr>
          <w:rStyle w:val="apple-converted-space"/>
          <w:rFonts w:ascii="Times New Roman" w:hAnsi="Times New Roman" w:cs="Times New Roman"/>
          <w:color w:val="auto"/>
          <w:sz w:val="24"/>
          <w:lang w:val="ro-RO"/>
        </w:rPr>
        <w:t>ce prevedea separarea părinţilor de copii şi plasarea ace</w:t>
      </w:r>
      <w:r w:rsidR="001E01B1" w:rsidRPr="00A92493">
        <w:rPr>
          <w:rStyle w:val="apple-converted-space"/>
          <w:rFonts w:ascii="Times New Roman" w:hAnsi="Times New Roman" w:cs="Times New Roman"/>
          <w:color w:val="auto"/>
          <w:sz w:val="24"/>
          <w:lang w:val="ro-RO"/>
        </w:rPr>
        <w:t>stora din urmă în orfelinate, precum</w:t>
      </w:r>
      <w:r w:rsidR="0071466F" w:rsidRPr="00A92493">
        <w:rPr>
          <w:rStyle w:val="apple-converted-space"/>
          <w:rFonts w:ascii="Times New Roman" w:hAnsi="Times New Roman" w:cs="Times New Roman"/>
          <w:color w:val="auto"/>
          <w:sz w:val="24"/>
          <w:lang w:val="ro-RO"/>
        </w:rPr>
        <w:t xml:space="preserve"> şi trimiterea bărbaţilor şi femeilor în ospicii separate</w:t>
      </w:r>
    </w:p>
    <w:p w:rsidR="007F18BC" w:rsidRPr="00A92493" w:rsidRDefault="007F18BC" w:rsidP="008F7CC0">
      <w:pPr>
        <w:spacing w:after="0" w:line="240" w:lineRule="auto"/>
        <w:jc w:val="both"/>
        <w:rPr>
          <w:rStyle w:val="apple-converted-space"/>
          <w:rFonts w:ascii="Times New Roman" w:hAnsi="Times New Roman" w:cs="Times New Roman"/>
          <w:b/>
          <w:sz w:val="24"/>
          <w:szCs w:val="24"/>
        </w:rPr>
      </w:pPr>
      <w:r w:rsidRPr="00A92493">
        <w:rPr>
          <w:rStyle w:val="apple-converted-space"/>
          <w:rFonts w:ascii="Times New Roman" w:hAnsi="Times New Roman" w:cs="Times New Roman"/>
          <w:b/>
          <w:sz w:val="24"/>
          <w:szCs w:val="24"/>
        </w:rPr>
        <w:t xml:space="preserve">1687 </w:t>
      </w:r>
      <w:r w:rsidR="00804D1F" w:rsidRPr="00A92493">
        <w:rPr>
          <w:rFonts w:hAnsi="Symbol"/>
          <w:sz w:val="24"/>
          <w:szCs w:val="24"/>
        </w:rPr>
        <w:t></w:t>
      </w:r>
      <w:r w:rsidR="004026E1">
        <w:rPr>
          <w:rFonts w:hAnsi="Symbol"/>
          <w:sz w:val="24"/>
          <w:szCs w:val="24"/>
        </w:rPr>
        <w:t xml:space="preserve"> </w:t>
      </w:r>
      <w:r w:rsidR="001E01B1" w:rsidRPr="00A92493">
        <w:rPr>
          <w:rStyle w:val="apple-converted-space"/>
          <w:rFonts w:ascii="Times New Roman" w:hAnsi="Times New Roman" w:cs="Times New Roman"/>
          <w:sz w:val="24"/>
          <w:szCs w:val="24"/>
        </w:rPr>
        <w:t>În Marea Britanie s-a desfăşurat</w:t>
      </w:r>
      <w:r w:rsidRPr="00A92493">
        <w:rPr>
          <w:rStyle w:val="apple-converted-space"/>
          <w:rFonts w:ascii="Times New Roman" w:hAnsi="Times New Roman" w:cs="Times New Roman"/>
          <w:sz w:val="24"/>
          <w:szCs w:val="24"/>
        </w:rPr>
        <w:t xml:space="preserve"> nunta </w:t>
      </w:r>
      <w:r w:rsidR="001E01B1" w:rsidRPr="00A92493">
        <w:rPr>
          <w:rStyle w:val="apple-converted-space"/>
          <w:rFonts w:ascii="Times New Roman" w:hAnsi="Times New Roman" w:cs="Times New Roman"/>
          <w:sz w:val="24"/>
          <w:szCs w:val="24"/>
        </w:rPr>
        <w:t>de la Camberwell</w:t>
      </w:r>
      <w:r w:rsidR="00A807BF" w:rsidRPr="00A92493">
        <w:rPr>
          <w:rStyle w:val="apple-converted-space"/>
          <w:rFonts w:ascii="Times New Roman" w:hAnsi="Times New Roman" w:cs="Times New Roman"/>
          <w:sz w:val="24"/>
          <w:szCs w:val="24"/>
        </w:rPr>
        <w:t>,</w:t>
      </w:r>
      <w:r w:rsidR="001E01B1" w:rsidRPr="00A92493">
        <w:rPr>
          <w:rStyle w:val="apple-converted-space"/>
          <w:rFonts w:ascii="Times New Roman" w:hAnsi="Times New Roman" w:cs="Times New Roman"/>
          <w:sz w:val="24"/>
          <w:szCs w:val="24"/>
        </w:rPr>
        <w:t xml:space="preserve"> dintre</w:t>
      </w:r>
      <w:r w:rsidRPr="00A92493">
        <w:rPr>
          <w:rStyle w:val="apple-converted-space"/>
          <w:rFonts w:ascii="Times New Roman" w:hAnsi="Times New Roman" w:cs="Times New Roman"/>
          <w:sz w:val="24"/>
          <w:szCs w:val="24"/>
        </w:rPr>
        <w:t xml:space="preserve"> Robert Her</w:t>
      </w:r>
      <w:r w:rsidR="00C3599E" w:rsidRPr="00A92493">
        <w:rPr>
          <w:rStyle w:val="apple-converted-space"/>
          <w:rFonts w:ascii="Times New Roman" w:hAnsi="Times New Roman" w:cs="Times New Roman"/>
          <w:sz w:val="24"/>
          <w:szCs w:val="24"/>
        </w:rPr>
        <w:t>n</w:t>
      </w:r>
      <w:r w:rsidRPr="00A92493">
        <w:rPr>
          <w:rStyle w:val="apple-converted-space"/>
          <w:rFonts w:ascii="Times New Roman" w:hAnsi="Times New Roman" w:cs="Times New Roman"/>
          <w:sz w:val="24"/>
          <w:szCs w:val="24"/>
        </w:rPr>
        <w:t xml:space="preserve"> şi Bozwell Elizabeth, </w:t>
      </w:r>
      <w:r w:rsidR="009239D8" w:rsidRPr="00A92493">
        <w:rPr>
          <w:rStyle w:val="apple-converted-space"/>
          <w:rFonts w:ascii="Times New Roman" w:hAnsi="Times New Roman" w:cs="Times New Roman"/>
          <w:sz w:val="24"/>
          <w:szCs w:val="24"/>
        </w:rPr>
        <w:t>conform actelor bisericeşti dintre</w:t>
      </w:r>
      <w:r w:rsidRPr="00A92493">
        <w:rPr>
          <w:rStyle w:val="apple-converted-space"/>
          <w:rFonts w:ascii="Times New Roman" w:hAnsi="Times New Roman" w:cs="Times New Roman"/>
          <w:i/>
          <w:sz w:val="24"/>
          <w:szCs w:val="24"/>
        </w:rPr>
        <w:t>regele şi regina ţiganilo</w:t>
      </w:r>
      <w:r w:rsidR="001E01B1" w:rsidRPr="00A92493">
        <w:rPr>
          <w:rStyle w:val="apple-converted-space"/>
          <w:rFonts w:ascii="Times New Roman" w:hAnsi="Times New Roman" w:cs="Times New Roman"/>
          <w:i/>
          <w:sz w:val="24"/>
          <w:szCs w:val="24"/>
        </w:rPr>
        <w:t>r</w:t>
      </w:r>
      <w:r w:rsidR="001730E1" w:rsidRPr="00A92493">
        <w:rPr>
          <w:rStyle w:val="apple-converted-space"/>
          <w:rFonts w:ascii="Times New Roman" w:hAnsi="Times New Roman" w:cs="Times New Roman"/>
          <w:sz w:val="24"/>
          <w:szCs w:val="24"/>
        </w:rPr>
        <w:t>:</w:t>
      </w:r>
      <w:r w:rsidR="001730E1" w:rsidRPr="00A92493">
        <w:rPr>
          <w:rFonts w:ascii="Times New Roman" w:hAnsi="Times New Roman" w:cs="Times New Roman"/>
          <w:i/>
          <w:sz w:val="24"/>
          <w:szCs w:val="24"/>
        </w:rPr>
        <w:t>The church register for St Giles in Camberwell records that on June 2 1687, 'King and Queen of the Jepsies [gypsies], Robt. Hern and Elizabeth Bozwell' were married there</w:t>
      </w:r>
      <w:r w:rsidR="001730E1" w:rsidRPr="00A92493">
        <w:rPr>
          <w:rFonts w:ascii="Times New Roman" w:hAnsi="Times New Roman" w:cs="Times New Roman"/>
          <w:sz w:val="24"/>
          <w:szCs w:val="24"/>
        </w:rPr>
        <w:t>.</w:t>
      </w:r>
    </w:p>
    <w:p w:rsidR="00400F46" w:rsidRPr="00A92493" w:rsidRDefault="00804D1F" w:rsidP="008F7CC0">
      <w:pPr>
        <w:pStyle w:val="NormalWeb"/>
        <w:spacing w:before="0" w:beforeAutospacing="0" w:after="0" w:afterAutospacing="0"/>
        <w:jc w:val="both"/>
      </w:pPr>
      <w:r w:rsidRPr="00A92493">
        <w:rPr>
          <w:rFonts w:hAnsi="Symbol"/>
        </w:rPr>
        <w:t></w:t>
      </w:r>
      <w:r w:rsidR="004026E1">
        <w:rPr>
          <w:rFonts w:hAnsi="Symbol"/>
        </w:rPr>
        <w:t xml:space="preserve"> </w:t>
      </w:r>
      <w:r w:rsidR="001E01B1" w:rsidRPr="00A92493">
        <w:rPr>
          <w:rStyle w:val="apple-converted-space"/>
        </w:rPr>
        <w:t>O l</w:t>
      </w:r>
      <w:r w:rsidRPr="00A92493">
        <w:rPr>
          <w:rStyle w:val="apple-converted-space"/>
        </w:rPr>
        <w:t>ege antiromă</w:t>
      </w:r>
      <w:r w:rsidR="000006ED" w:rsidRPr="00A92493">
        <w:rPr>
          <w:rStyle w:val="apple-converted-space"/>
        </w:rPr>
        <w:t xml:space="preserve"> în Norvegia</w:t>
      </w:r>
      <w:r w:rsidR="00C25D6A">
        <w:rPr>
          <w:rStyle w:val="apple-converted-space"/>
        </w:rPr>
        <w:t xml:space="preserve"> </w:t>
      </w:r>
      <w:r w:rsidR="001E01B1" w:rsidRPr="00A92493">
        <w:t>prevede că rom</w:t>
      </w:r>
      <w:r w:rsidR="00676409">
        <w:t>i</w:t>
      </w:r>
      <w:r w:rsidR="001E01B1" w:rsidRPr="00A92493">
        <w:t>i trebuiau arestaţi</w:t>
      </w:r>
      <w:r w:rsidR="000006ED" w:rsidRPr="00A92493">
        <w:t>, proprieta</w:t>
      </w:r>
      <w:r w:rsidR="001E01B1" w:rsidRPr="00A92493">
        <w:t>tea lor confiscată, li</w:t>
      </w:r>
      <w:r w:rsidR="00A807BF" w:rsidRPr="00A92493">
        <w:t>derii ucişi, iar restul expulzaţi</w:t>
      </w:r>
      <w:r w:rsidR="001E01B1" w:rsidRPr="00A92493">
        <w:t>. De asemenea erau prevăzute p</w:t>
      </w:r>
      <w:r w:rsidR="000006ED" w:rsidRPr="00A92493">
        <w:t>ede</w:t>
      </w:r>
      <w:r w:rsidR="001E01B1" w:rsidRPr="00A92493">
        <w:t>pse dure</w:t>
      </w:r>
      <w:r w:rsidR="000006ED" w:rsidRPr="00A92493">
        <w:t xml:space="preserve"> pentru cei </w:t>
      </w:r>
      <w:r w:rsidR="001E01B1" w:rsidRPr="00A92493">
        <w:t>cei care, sub o formă sau alta, i</w:t>
      </w:r>
      <w:r w:rsidR="000006ED" w:rsidRPr="00A92493">
        <w:t xml:space="preserve">-au ajutat. Aceste decrete </w:t>
      </w:r>
      <w:r w:rsidR="001E01B1" w:rsidRPr="00A92493">
        <w:t>au rămas în vigoare până în 1845</w:t>
      </w:r>
      <w:r w:rsidR="003C0750" w:rsidRPr="00A92493">
        <w:t>, moment în care legislaţia antiromă îmbracă o nouă formă</w:t>
      </w:r>
      <w:r w:rsidR="000006ED" w:rsidRPr="00A92493">
        <w:t xml:space="preserve">. </w:t>
      </w:r>
      <w:r w:rsidR="00400F46" w:rsidRPr="00A92493">
        <w:t xml:space="preserve">Legea prin care romii trebuiau arestaţi, iar bunurile lor </w:t>
      </w:r>
      <w:r w:rsidR="00C25D6A">
        <w:t>confiscate şi liderii</w:t>
      </w:r>
      <w:r w:rsidR="00400F46" w:rsidRPr="00A92493">
        <w:t xml:space="preserve"> executaţi a rămas valabilă până în </w:t>
      </w:r>
      <w:r w:rsidR="00C25D6A">
        <w:t>anul</w:t>
      </w:r>
      <w:r w:rsidR="00400F46" w:rsidRPr="00A92493">
        <w:t xml:space="preserve">1845. </w:t>
      </w:r>
    </w:p>
    <w:p w:rsidR="003E737D" w:rsidRPr="00A92493" w:rsidRDefault="00485594" w:rsidP="008F7CC0">
      <w:pPr>
        <w:pStyle w:val="NormalWeb"/>
        <w:spacing w:before="0" w:beforeAutospacing="0" w:after="0" w:afterAutospacing="0"/>
        <w:jc w:val="both"/>
        <w:rPr>
          <w:rStyle w:val="apple-converted-space"/>
        </w:rPr>
      </w:pPr>
      <w:r w:rsidRPr="00A92493">
        <w:rPr>
          <w:rStyle w:val="apple-converted-space"/>
          <w:b/>
        </w:rPr>
        <w:lastRenderedPageBreak/>
        <w:t xml:space="preserve">1688 </w:t>
      </w:r>
      <w:r w:rsidR="00804D1F" w:rsidRPr="00A92493">
        <w:rPr>
          <w:rFonts w:hAnsi="Symbol"/>
        </w:rPr>
        <w:t></w:t>
      </w:r>
      <w:r w:rsidR="004026E1">
        <w:rPr>
          <w:rFonts w:hAnsi="Symbol"/>
        </w:rPr>
        <w:t xml:space="preserve"> </w:t>
      </w:r>
      <w:r w:rsidR="00042691" w:rsidRPr="00A92493">
        <w:t xml:space="preserve">Un zapis relatează faptul că </w:t>
      </w:r>
      <w:r w:rsidR="003E737D" w:rsidRPr="00A92493">
        <w:rPr>
          <w:rFonts w:eastAsia="TimesNewRoman,Italic"/>
          <w:i/>
          <w:iCs/>
        </w:rPr>
        <w:t>întâmplându-se de s-au sfădit nişti ţigani</w:t>
      </w:r>
      <w:r w:rsidR="003E737D" w:rsidRPr="00A92493">
        <w:t xml:space="preserve">, cearta iscându-se între romii lui Neagu, fiul lui </w:t>
      </w:r>
      <w:r w:rsidR="003E737D" w:rsidRPr="00A92493">
        <w:rPr>
          <w:i/>
        </w:rPr>
        <w:t>Mâinea căpitan</w:t>
      </w:r>
      <w:r w:rsidR="003E737D" w:rsidRPr="00A92493">
        <w:t xml:space="preserve">, şi cei ai mănăstirii Căldăruşani, aceasta a degenerat, astfel că </w:t>
      </w:r>
      <w:r w:rsidR="003E737D" w:rsidRPr="00A92493">
        <w:rPr>
          <w:rFonts w:eastAsia="TimesNewRoman,Italic"/>
          <w:i/>
          <w:iCs/>
        </w:rPr>
        <w:t>fostu-s-au întâmplat primejdie unui ţigan al nostru de</w:t>
      </w:r>
      <w:r w:rsidR="00C25D6A">
        <w:rPr>
          <w:rFonts w:eastAsia="TimesNewRoman,Italic"/>
          <w:i/>
          <w:iCs/>
        </w:rPr>
        <w:t xml:space="preserve"> </w:t>
      </w:r>
      <w:r w:rsidR="003E737D" w:rsidRPr="00A92493">
        <w:rPr>
          <w:rFonts w:eastAsia="TimesNewRoman,Italic"/>
          <w:i/>
          <w:iCs/>
        </w:rPr>
        <w:t>au lovit pre un ţigan al mănăstirii în cap şi dintr-acéia i se-au întâmplat acelui</w:t>
      </w:r>
      <w:r w:rsidR="00C25D6A">
        <w:rPr>
          <w:rFonts w:eastAsia="TimesNewRoman,Italic"/>
          <w:i/>
          <w:iCs/>
        </w:rPr>
        <w:t xml:space="preserve"> </w:t>
      </w:r>
      <w:r w:rsidR="003E737D" w:rsidRPr="00A92493">
        <w:rPr>
          <w:rFonts w:eastAsia="TimesNewRoman,Italic"/>
          <w:i/>
          <w:iCs/>
        </w:rPr>
        <w:t>ţigan de au murit, … deci ne-am tocmit de a noastră bunăvoie ca să-i dau ţigan de potriva ţiganului mănăstirii Căldăruşani şi am făcut cum am putut şi am dat un ţigan tânăr</w:t>
      </w:r>
      <w:r w:rsidR="003E737D" w:rsidRPr="00A92493">
        <w:rPr>
          <w:rFonts w:eastAsia="TimesNewRoman,Italic"/>
        </w:rPr>
        <w:t>.</w:t>
      </w:r>
    </w:p>
    <w:p w:rsidR="004F4701" w:rsidRPr="00A92493" w:rsidRDefault="00804D1F"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4F4701" w:rsidRPr="00A92493">
        <w:rPr>
          <w:rStyle w:val="apple-converted-space"/>
          <w:rFonts w:ascii="Times New Roman" w:hAnsi="Times New Roman" w:cs="Times New Roman"/>
          <w:sz w:val="24"/>
          <w:szCs w:val="24"/>
        </w:rPr>
        <w:t>El</w:t>
      </w:r>
      <w:r w:rsidR="00912511" w:rsidRPr="00A92493">
        <w:rPr>
          <w:rStyle w:val="apple-converted-space"/>
          <w:rFonts w:ascii="Times New Roman" w:hAnsi="Times New Roman" w:cs="Times New Roman"/>
          <w:sz w:val="24"/>
          <w:szCs w:val="24"/>
        </w:rPr>
        <w:t>ectorul Wilhelm I de Brandenburg</w:t>
      </w:r>
      <w:r w:rsidR="00C25D6A">
        <w:rPr>
          <w:rStyle w:val="apple-converted-space"/>
          <w:rFonts w:ascii="Times New Roman" w:hAnsi="Times New Roman" w:cs="Times New Roman"/>
          <w:sz w:val="24"/>
          <w:szCs w:val="24"/>
        </w:rPr>
        <w:t xml:space="preserve"> </w:t>
      </w:r>
      <w:r w:rsidR="004F4701" w:rsidRPr="00A92493">
        <w:rPr>
          <w:rStyle w:val="apple-converted-space"/>
          <w:rFonts w:ascii="Times New Roman" w:hAnsi="Times New Roman" w:cs="Times New Roman"/>
          <w:sz w:val="24"/>
          <w:szCs w:val="24"/>
        </w:rPr>
        <w:t xml:space="preserve">emite </w:t>
      </w:r>
      <w:r w:rsidR="00DA3958" w:rsidRPr="00A92493">
        <w:rPr>
          <w:rStyle w:val="apple-converted-space"/>
          <w:rFonts w:ascii="Times New Roman" w:hAnsi="Times New Roman" w:cs="Times New Roman"/>
          <w:sz w:val="24"/>
          <w:szCs w:val="24"/>
        </w:rPr>
        <w:t xml:space="preserve">un edict conform căruia </w:t>
      </w:r>
      <w:r w:rsidR="00DA3958" w:rsidRPr="00A92493">
        <w:rPr>
          <w:rStyle w:val="apple-converted-space"/>
          <w:rFonts w:ascii="Times New Roman" w:hAnsi="Times New Roman" w:cs="Times New Roman"/>
          <w:i/>
          <w:sz w:val="24"/>
          <w:szCs w:val="24"/>
        </w:rPr>
        <w:t>nici ţiganii, nici negoţul lor</w:t>
      </w:r>
      <w:r w:rsidR="00B74FE0" w:rsidRPr="00A92493">
        <w:rPr>
          <w:rStyle w:val="apple-converted-space"/>
          <w:rFonts w:ascii="Times New Roman" w:hAnsi="Times New Roman" w:cs="Times New Roman"/>
          <w:sz w:val="24"/>
          <w:szCs w:val="24"/>
        </w:rPr>
        <w:t xml:space="preserve"> nu mai beneficiau de</w:t>
      </w:r>
      <w:r w:rsidR="00DA3958" w:rsidRPr="00A92493">
        <w:rPr>
          <w:rStyle w:val="apple-converted-space"/>
          <w:rFonts w:ascii="Times New Roman" w:hAnsi="Times New Roman" w:cs="Times New Roman"/>
          <w:sz w:val="24"/>
          <w:szCs w:val="24"/>
        </w:rPr>
        <w:t xml:space="preserve"> to</w:t>
      </w:r>
      <w:r w:rsidR="00B74FE0" w:rsidRPr="00A92493">
        <w:rPr>
          <w:rStyle w:val="apple-converted-space"/>
          <w:rFonts w:ascii="Times New Roman" w:hAnsi="Times New Roman" w:cs="Times New Roman"/>
          <w:sz w:val="24"/>
          <w:szCs w:val="24"/>
        </w:rPr>
        <w:t>leranţă</w:t>
      </w:r>
      <w:r w:rsidR="00BA7B09" w:rsidRPr="00A92493">
        <w:rPr>
          <w:rStyle w:val="apple-converted-space"/>
          <w:rFonts w:ascii="Times New Roman" w:hAnsi="Times New Roman" w:cs="Times New Roman"/>
          <w:sz w:val="24"/>
          <w:szCs w:val="24"/>
        </w:rPr>
        <w:t>. Bărbaţii riscau condamnarea la muncă silnică derulată la construcţii de forturi, femeile rome</w:t>
      </w:r>
      <w:r w:rsidR="00DA3958" w:rsidRPr="00A92493">
        <w:rPr>
          <w:rStyle w:val="apple-converted-space"/>
          <w:rFonts w:ascii="Times New Roman" w:hAnsi="Times New Roman" w:cs="Times New Roman"/>
          <w:sz w:val="24"/>
          <w:szCs w:val="24"/>
        </w:rPr>
        <w:t xml:space="preserve"> biciuirea şi însemnarea </w:t>
      </w:r>
      <w:r w:rsidR="00BA7B09" w:rsidRPr="00A92493">
        <w:rPr>
          <w:rStyle w:val="apple-converted-space"/>
          <w:rFonts w:ascii="Times New Roman" w:hAnsi="Times New Roman" w:cs="Times New Roman"/>
          <w:sz w:val="24"/>
          <w:szCs w:val="24"/>
        </w:rPr>
        <w:t>lor cu fier roşu, iar copiii preluarea lor de către autorităţi.</w:t>
      </w:r>
    </w:p>
    <w:p w:rsidR="00DA3958" w:rsidRPr="00A92493" w:rsidRDefault="00C76C87"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FC0D7F" w:rsidRPr="00A92493">
        <w:rPr>
          <w:rStyle w:val="apple-converted-space"/>
          <w:rFonts w:ascii="Times New Roman" w:hAnsi="Times New Roman" w:cs="Times New Roman"/>
          <w:sz w:val="24"/>
          <w:szCs w:val="24"/>
        </w:rPr>
        <w:t>În această perioadă habsburgii cuceresc vestul Ungariei de azi</w:t>
      </w:r>
      <w:r w:rsidR="004F4701" w:rsidRPr="00A92493">
        <w:rPr>
          <w:rStyle w:val="apple-converted-space"/>
          <w:rFonts w:ascii="Times New Roman" w:hAnsi="Times New Roman" w:cs="Times New Roman"/>
          <w:sz w:val="24"/>
          <w:szCs w:val="24"/>
        </w:rPr>
        <w:t xml:space="preserve">, </w:t>
      </w:r>
      <w:r w:rsidR="00FC0D7F" w:rsidRPr="00A92493">
        <w:rPr>
          <w:rStyle w:val="apple-converted-space"/>
          <w:rFonts w:ascii="Times New Roman" w:hAnsi="Times New Roman" w:cs="Times New Roman"/>
          <w:sz w:val="24"/>
          <w:szCs w:val="24"/>
        </w:rPr>
        <w:t xml:space="preserve">momente în care </w:t>
      </w:r>
      <w:r w:rsidR="004F4701" w:rsidRPr="00A92493">
        <w:rPr>
          <w:rStyle w:val="apple-converted-space"/>
          <w:rFonts w:ascii="Times New Roman" w:hAnsi="Times New Roman" w:cs="Times New Roman"/>
          <w:sz w:val="24"/>
          <w:szCs w:val="24"/>
        </w:rPr>
        <w:t>romii</w:t>
      </w:r>
      <w:r w:rsidR="00FC0D7F" w:rsidRPr="00A92493">
        <w:rPr>
          <w:rStyle w:val="apple-converted-space"/>
          <w:rFonts w:ascii="Times New Roman" w:hAnsi="Times New Roman" w:cs="Times New Roman"/>
          <w:sz w:val="24"/>
          <w:szCs w:val="24"/>
        </w:rPr>
        <w:t xml:space="preserve"> pierd oportunităţile avute pe piaţa munci, în speţă livrarea</w:t>
      </w:r>
      <w:r w:rsidR="00C25D6A">
        <w:rPr>
          <w:rStyle w:val="apple-converted-space"/>
          <w:rFonts w:ascii="Times New Roman" w:hAnsi="Times New Roman" w:cs="Times New Roman"/>
          <w:sz w:val="24"/>
          <w:szCs w:val="24"/>
        </w:rPr>
        <w:t xml:space="preserve"> </w:t>
      </w:r>
      <w:r w:rsidR="00FC0D7F" w:rsidRPr="00A92493">
        <w:rPr>
          <w:rStyle w:val="apple-converted-space"/>
          <w:rFonts w:ascii="Times New Roman" w:hAnsi="Times New Roman" w:cs="Times New Roman"/>
          <w:sz w:val="24"/>
          <w:szCs w:val="24"/>
        </w:rPr>
        <w:t xml:space="preserve">de </w:t>
      </w:r>
      <w:r w:rsidR="004F4701" w:rsidRPr="00A92493">
        <w:rPr>
          <w:rStyle w:val="apple-converted-space"/>
          <w:rFonts w:ascii="Times New Roman" w:hAnsi="Times New Roman" w:cs="Times New Roman"/>
          <w:sz w:val="24"/>
          <w:szCs w:val="24"/>
        </w:rPr>
        <w:t xml:space="preserve">arme </w:t>
      </w:r>
      <w:r w:rsidR="00FC0D7F" w:rsidRPr="00A92493">
        <w:rPr>
          <w:rStyle w:val="apple-converted-space"/>
          <w:rFonts w:ascii="Times New Roman" w:hAnsi="Times New Roman" w:cs="Times New Roman"/>
          <w:sz w:val="24"/>
          <w:szCs w:val="24"/>
        </w:rPr>
        <w:t>către armată sau prestarea de activităţi artistico-</w:t>
      </w:r>
      <w:r w:rsidR="004F4701" w:rsidRPr="00A92493">
        <w:rPr>
          <w:rStyle w:val="apple-converted-space"/>
          <w:rFonts w:ascii="Times New Roman" w:hAnsi="Times New Roman" w:cs="Times New Roman"/>
          <w:sz w:val="24"/>
          <w:szCs w:val="24"/>
        </w:rPr>
        <w:t>muzical</w:t>
      </w:r>
      <w:r w:rsidR="00FC0D7F" w:rsidRPr="00A92493">
        <w:rPr>
          <w:rStyle w:val="apple-converted-space"/>
          <w:rFonts w:ascii="Times New Roman" w:hAnsi="Times New Roman" w:cs="Times New Roman"/>
          <w:sz w:val="24"/>
          <w:szCs w:val="24"/>
        </w:rPr>
        <w:t>e, numeroase cete de romi luând drumul Occidentului. Consecinţa migraţiei a fost reprezentată de</w:t>
      </w:r>
      <w:r w:rsidR="00C25D6A">
        <w:rPr>
          <w:rStyle w:val="apple-converted-space"/>
          <w:rFonts w:ascii="Times New Roman" w:hAnsi="Times New Roman" w:cs="Times New Roman"/>
          <w:sz w:val="24"/>
          <w:szCs w:val="24"/>
        </w:rPr>
        <w:t xml:space="preserve"> </w:t>
      </w:r>
      <w:r w:rsidR="00FC0D7F" w:rsidRPr="00A92493">
        <w:rPr>
          <w:rStyle w:val="apple-converted-space"/>
          <w:rFonts w:ascii="Times New Roman" w:hAnsi="Times New Roman" w:cs="Times New Roman"/>
          <w:sz w:val="24"/>
          <w:szCs w:val="24"/>
        </w:rPr>
        <w:t>numeroasele edicte</w:t>
      </w:r>
      <w:r w:rsidR="004F4701" w:rsidRPr="00A92493">
        <w:rPr>
          <w:rStyle w:val="apple-converted-space"/>
          <w:rFonts w:ascii="Times New Roman" w:hAnsi="Times New Roman" w:cs="Times New Roman"/>
          <w:sz w:val="24"/>
          <w:szCs w:val="24"/>
        </w:rPr>
        <w:t xml:space="preserve"> şi impozitele </w:t>
      </w:r>
      <w:r w:rsidR="00FC0D7F" w:rsidRPr="00A92493">
        <w:rPr>
          <w:rStyle w:val="apple-converted-space"/>
          <w:rFonts w:ascii="Times New Roman" w:hAnsi="Times New Roman" w:cs="Times New Roman"/>
          <w:sz w:val="24"/>
          <w:szCs w:val="24"/>
        </w:rPr>
        <w:t>crescânde</w:t>
      </w:r>
      <w:r w:rsidR="003C0750" w:rsidRPr="00A92493">
        <w:rPr>
          <w:rStyle w:val="apple-converted-space"/>
          <w:rFonts w:ascii="Times New Roman" w:hAnsi="Times New Roman" w:cs="Times New Roman"/>
          <w:sz w:val="24"/>
          <w:szCs w:val="24"/>
        </w:rPr>
        <w:t>,</w:t>
      </w:r>
      <w:r w:rsidR="00FC0D7F" w:rsidRPr="00A92493">
        <w:rPr>
          <w:rStyle w:val="apple-converted-space"/>
          <w:rFonts w:ascii="Times New Roman" w:hAnsi="Times New Roman" w:cs="Times New Roman"/>
          <w:sz w:val="24"/>
          <w:szCs w:val="24"/>
        </w:rPr>
        <w:t xml:space="preserve"> care-i afecta pe romi, precum şi </w:t>
      </w:r>
      <w:r w:rsidR="003C0750" w:rsidRPr="00A92493">
        <w:rPr>
          <w:rStyle w:val="apple-converted-space"/>
          <w:rFonts w:ascii="Times New Roman" w:hAnsi="Times New Roman" w:cs="Times New Roman"/>
          <w:sz w:val="24"/>
          <w:szCs w:val="24"/>
        </w:rPr>
        <w:t xml:space="preserve">de </w:t>
      </w:r>
      <w:r w:rsidR="004F4701" w:rsidRPr="00A92493">
        <w:rPr>
          <w:rStyle w:val="apple-converted-space"/>
          <w:rFonts w:ascii="Times New Roman" w:hAnsi="Times New Roman" w:cs="Times New Roman"/>
          <w:sz w:val="24"/>
          <w:szCs w:val="24"/>
        </w:rPr>
        <w:t>„vânători</w:t>
      </w:r>
      <w:r w:rsidR="00FC0D7F" w:rsidRPr="00A92493">
        <w:rPr>
          <w:rStyle w:val="apple-converted-space"/>
          <w:rFonts w:ascii="Times New Roman" w:hAnsi="Times New Roman" w:cs="Times New Roman"/>
          <w:sz w:val="24"/>
          <w:szCs w:val="24"/>
        </w:rPr>
        <w:t>le de ţigani” derulate în</w:t>
      </w:r>
      <w:r w:rsidR="004F4701" w:rsidRPr="00A92493">
        <w:rPr>
          <w:rStyle w:val="apple-converted-space"/>
          <w:rFonts w:ascii="Times New Roman" w:hAnsi="Times New Roman" w:cs="Times New Roman"/>
          <w:sz w:val="24"/>
          <w:szCs w:val="24"/>
        </w:rPr>
        <w:t xml:space="preserve"> pădurile din </w:t>
      </w:r>
      <w:r w:rsidR="00FC0D7F" w:rsidRPr="00A92493">
        <w:rPr>
          <w:rStyle w:val="apple-converted-space"/>
          <w:rFonts w:ascii="Times New Roman" w:hAnsi="Times New Roman" w:cs="Times New Roman"/>
          <w:sz w:val="24"/>
          <w:szCs w:val="24"/>
        </w:rPr>
        <w:t>vestul Ungariei.</w:t>
      </w:r>
    </w:p>
    <w:p w:rsidR="006D6B4A" w:rsidRPr="00A92493" w:rsidRDefault="006D6B4A" w:rsidP="008F7CC0">
      <w:pPr>
        <w:spacing w:after="0" w:line="240" w:lineRule="auto"/>
        <w:jc w:val="both"/>
        <w:rPr>
          <w:rStyle w:val="apple-converted-space"/>
          <w:rFonts w:ascii="Times New Roman" w:hAnsi="Times New Roman" w:cs="Times New Roman"/>
          <w:sz w:val="24"/>
          <w:szCs w:val="24"/>
        </w:rPr>
      </w:pPr>
      <w:r w:rsidRPr="00A92493">
        <w:rPr>
          <w:rFonts w:hAnsi="Symbol"/>
          <w:sz w:val="24"/>
        </w:rPr>
        <w:t></w:t>
      </w:r>
      <w:r w:rsidR="004026E1">
        <w:rPr>
          <w:rFonts w:hAnsi="Symbol"/>
          <w:sz w:val="24"/>
        </w:rPr>
        <w:t xml:space="preserve"> </w:t>
      </w:r>
      <w:r w:rsidRPr="00A92493">
        <w:rPr>
          <w:rFonts w:ascii="Times New Roman" w:hAnsi="Times New Roman" w:cs="Times New Roman"/>
          <w:sz w:val="24"/>
          <w:szCs w:val="24"/>
        </w:rPr>
        <w:t xml:space="preserve">Sinodul catolic din 1688 cere preoţilor </w:t>
      </w:r>
      <w:r w:rsidR="002E58C4" w:rsidRPr="00A92493">
        <w:rPr>
          <w:rFonts w:ascii="Times New Roman" w:hAnsi="Times New Roman" w:cs="Times New Roman"/>
          <w:sz w:val="24"/>
          <w:szCs w:val="24"/>
        </w:rPr>
        <w:t>să-i persecute pe cei care nu su</w:t>
      </w:r>
      <w:r w:rsidRPr="00A92493">
        <w:rPr>
          <w:rFonts w:ascii="Times New Roman" w:hAnsi="Times New Roman" w:cs="Times New Roman"/>
          <w:sz w:val="24"/>
          <w:szCs w:val="24"/>
        </w:rPr>
        <w:t xml:space="preserve">nt </w:t>
      </w:r>
      <w:r w:rsidR="002E58C4" w:rsidRPr="00A92493">
        <w:rPr>
          <w:rFonts w:ascii="Times New Roman" w:hAnsi="Times New Roman" w:cs="Times New Roman"/>
          <w:sz w:val="24"/>
          <w:szCs w:val="24"/>
        </w:rPr>
        <w:t>„</w:t>
      </w:r>
      <w:r w:rsidRPr="00A92493">
        <w:rPr>
          <w:rFonts w:ascii="Times New Roman" w:hAnsi="Times New Roman" w:cs="Times New Roman"/>
          <w:sz w:val="24"/>
          <w:szCs w:val="24"/>
        </w:rPr>
        <w:t>buni creştini</w:t>
      </w:r>
      <w:r w:rsidR="002E58C4" w:rsidRPr="00A92493">
        <w:rPr>
          <w:rFonts w:ascii="Times New Roman" w:hAnsi="Times New Roman" w:cs="Times New Roman"/>
          <w:sz w:val="24"/>
          <w:szCs w:val="24"/>
        </w:rPr>
        <w:t>”</w:t>
      </w:r>
      <w:r w:rsidRPr="00A92493">
        <w:rPr>
          <w:rFonts w:ascii="Times New Roman" w:hAnsi="Times New Roman" w:cs="Times New Roman"/>
          <w:sz w:val="24"/>
          <w:szCs w:val="24"/>
        </w:rPr>
        <w:t>, respectiv pe romi.</w:t>
      </w:r>
    </w:p>
    <w:p w:rsidR="00832481" w:rsidRPr="00A92493" w:rsidRDefault="0083248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1689 </w:t>
      </w:r>
      <w:r w:rsidR="00C76C87" w:rsidRPr="00A92493">
        <w:rPr>
          <w:rFonts w:hAnsi="Symbol"/>
          <w:color w:val="auto"/>
          <w:sz w:val="24"/>
          <w:lang w:val="ro-RO"/>
        </w:rPr>
        <w:t></w:t>
      </w:r>
      <w:r w:rsidR="004026E1">
        <w:rPr>
          <w:rFonts w:hAnsi="Symbol"/>
          <w:color w:val="auto"/>
          <w:sz w:val="24"/>
          <w:lang w:val="ro-RO"/>
        </w:rPr>
        <w:t xml:space="preserve"> </w:t>
      </w:r>
      <w:r w:rsidR="0089775E" w:rsidRPr="00A92493">
        <w:rPr>
          <w:rStyle w:val="apple-converted-space"/>
          <w:rFonts w:ascii="Times New Roman" w:hAnsi="Times New Roman" w:cs="Times New Roman"/>
          <w:color w:val="auto"/>
          <w:sz w:val="24"/>
          <w:lang w:val="ro-RO"/>
        </w:rPr>
        <w:t>În Franţa e</w:t>
      </w:r>
      <w:r w:rsidRPr="00A92493">
        <w:rPr>
          <w:rStyle w:val="apple-converted-space"/>
          <w:rFonts w:ascii="Times New Roman" w:hAnsi="Times New Roman" w:cs="Times New Roman"/>
          <w:color w:val="auto"/>
          <w:sz w:val="24"/>
          <w:lang w:val="ro-RO"/>
        </w:rPr>
        <w:t>ste consemnată încheierea procesului de deportare a</w:t>
      </w:r>
      <w:r w:rsidR="00C25D6A">
        <w:rPr>
          <w:rStyle w:val="apple-converted-space"/>
          <w:rFonts w:ascii="Times New Roman" w:hAnsi="Times New Roman" w:cs="Times New Roman"/>
          <w:color w:val="auto"/>
          <w:sz w:val="24"/>
          <w:lang w:val="ro-RO"/>
        </w:rPr>
        <w:t xml:space="preserve"> </w:t>
      </w:r>
      <w:r w:rsidR="0089775E" w:rsidRPr="00A92493">
        <w:rPr>
          <w:rStyle w:val="apple-converted-space"/>
          <w:rFonts w:ascii="Times New Roman" w:hAnsi="Times New Roman" w:cs="Times New Roman"/>
          <w:color w:val="auto"/>
          <w:sz w:val="24"/>
          <w:lang w:val="ro-RO"/>
        </w:rPr>
        <w:t>unui grup de romi înspre coloniile a</w:t>
      </w:r>
      <w:r w:rsidRPr="00A92493">
        <w:rPr>
          <w:rStyle w:val="apple-converted-space"/>
          <w:rFonts w:ascii="Times New Roman" w:hAnsi="Times New Roman" w:cs="Times New Roman"/>
          <w:color w:val="auto"/>
          <w:sz w:val="24"/>
          <w:lang w:val="ro-RO"/>
        </w:rPr>
        <w:t>merica</w:t>
      </w:r>
      <w:r w:rsidR="0089775E" w:rsidRPr="00A92493">
        <w:rPr>
          <w:rStyle w:val="apple-converted-space"/>
          <w:rFonts w:ascii="Times New Roman" w:hAnsi="Times New Roman" w:cs="Times New Roman"/>
          <w:color w:val="auto"/>
          <w:sz w:val="24"/>
          <w:lang w:val="ro-RO"/>
        </w:rPr>
        <w:t>ne</w:t>
      </w:r>
      <w:r w:rsidRPr="00A92493">
        <w:rPr>
          <w:rStyle w:val="apple-converted-space"/>
          <w:rFonts w:ascii="Times New Roman" w:hAnsi="Times New Roman" w:cs="Times New Roman"/>
          <w:color w:val="auto"/>
          <w:sz w:val="24"/>
          <w:lang w:val="ro-RO"/>
        </w:rPr>
        <w:t xml:space="preserve">, numărul total al celor afectaţi de deportare în trei ani ridicându-se la 32 de </w:t>
      </w:r>
      <w:r w:rsidR="0089775E" w:rsidRPr="00A92493">
        <w:rPr>
          <w:rStyle w:val="apple-converted-space"/>
          <w:rFonts w:ascii="Times New Roman" w:hAnsi="Times New Roman" w:cs="Times New Roman"/>
          <w:color w:val="auto"/>
          <w:sz w:val="24"/>
          <w:lang w:val="ro-RO"/>
        </w:rPr>
        <w:t>perso</w:t>
      </w:r>
      <w:r w:rsidR="00964E04" w:rsidRPr="00A92493">
        <w:rPr>
          <w:rStyle w:val="apple-converted-space"/>
          <w:rFonts w:ascii="Times New Roman" w:hAnsi="Times New Roman" w:cs="Times New Roman"/>
          <w:color w:val="auto"/>
          <w:sz w:val="24"/>
          <w:lang w:val="ro-RO"/>
        </w:rPr>
        <w:t>a</w:t>
      </w:r>
      <w:r w:rsidR="00B74FE0" w:rsidRPr="00A92493">
        <w:rPr>
          <w:rStyle w:val="apple-converted-space"/>
          <w:rFonts w:ascii="Times New Roman" w:hAnsi="Times New Roman" w:cs="Times New Roman"/>
          <w:color w:val="auto"/>
          <w:sz w:val="24"/>
          <w:lang w:val="ro-RO"/>
        </w:rPr>
        <w:t>ne. Practic Ludovic al XIV</w:t>
      </w:r>
      <w:r w:rsidR="0089775E" w:rsidRPr="00A92493">
        <w:rPr>
          <w:rStyle w:val="apple-converted-space"/>
          <w:rFonts w:ascii="Times New Roman" w:hAnsi="Times New Roman" w:cs="Times New Roman"/>
          <w:color w:val="auto"/>
          <w:sz w:val="24"/>
          <w:lang w:val="ro-RO"/>
        </w:rPr>
        <w:t>-</w:t>
      </w:r>
      <w:r w:rsidR="00EA7B54" w:rsidRPr="00A92493">
        <w:rPr>
          <w:rStyle w:val="apple-converted-space"/>
          <w:rFonts w:ascii="Times New Roman" w:hAnsi="Times New Roman" w:cs="Times New Roman"/>
          <w:color w:val="auto"/>
          <w:sz w:val="24"/>
          <w:lang w:val="ro-RO"/>
        </w:rPr>
        <w:t>lea hotără</w:t>
      </w:r>
      <w:r w:rsidR="00964E04" w:rsidRPr="00A92493">
        <w:rPr>
          <w:rStyle w:val="apple-converted-space"/>
          <w:rFonts w:ascii="Times New Roman" w:hAnsi="Times New Roman" w:cs="Times New Roman"/>
          <w:color w:val="auto"/>
          <w:sz w:val="24"/>
          <w:lang w:val="ro-RO"/>
        </w:rPr>
        <w:t>şte comutarea condamnării la galeră a romilor care rămân în colonii</w:t>
      </w:r>
      <w:r w:rsidR="00516375" w:rsidRPr="00A92493">
        <w:rPr>
          <w:rStyle w:val="apple-converted-space"/>
          <w:rFonts w:ascii="Times New Roman" w:hAnsi="Times New Roman" w:cs="Times New Roman"/>
          <w:color w:val="auto"/>
          <w:sz w:val="24"/>
          <w:lang w:val="ro-RO"/>
        </w:rPr>
        <w:t>.</w:t>
      </w:r>
    </w:p>
    <w:p w:rsidR="0089775E" w:rsidRPr="00A92493" w:rsidRDefault="00C76C87"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654F4C" w:rsidRPr="00A92493">
        <w:rPr>
          <w:rStyle w:val="apple-converted-space"/>
          <w:rFonts w:ascii="Times New Roman" w:hAnsi="Times New Roman" w:cs="Times New Roman"/>
          <w:sz w:val="24"/>
          <w:szCs w:val="24"/>
        </w:rPr>
        <w:t>În Transilvania</w:t>
      </w:r>
      <w:r w:rsidR="00EE3AAF" w:rsidRPr="00A92493">
        <w:rPr>
          <w:rStyle w:val="apple-converted-space"/>
          <w:rFonts w:ascii="Times New Roman" w:hAnsi="Times New Roman" w:cs="Times New Roman"/>
          <w:sz w:val="24"/>
          <w:szCs w:val="24"/>
        </w:rPr>
        <w:t>,</w:t>
      </w:r>
      <w:r w:rsidR="00654F4C" w:rsidRPr="00A92493">
        <w:rPr>
          <w:rStyle w:val="apple-converted-space"/>
          <w:rFonts w:ascii="Times New Roman" w:hAnsi="Times New Roman" w:cs="Times New Roman"/>
          <w:sz w:val="24"/>
          <w:szCs w:val="24"/>
        </w:rPr>
        <w:t xml:space="preserve"> p</w:t>
      </w:r>
      <w:r w:rsidR="002728CA" w:rsidRPr="00A92493">
        <w:rPr>
          <w:rStyle w:val="apple-converted-space"/>
          <w:rFonts w:ascii="Times New Roman" w:hAnsi="Times New Roman" w:cs="Times New Roman"/>
          <w:sz w:val="24"/>
          <w:szCs w:val="24"/>
        </w:rPr>
        <w:t>rincipele Apafi</w:t>
      </w:r>
      <w:r w:rsidR="00654F4C" w:rsidRPr="00A92493">
        <w:rPr>
          <w:rStyle w:val="apple-converted-space"/>
          <w:rFonts w:ascii="Times New Roman" w:hAnsi="Times New Roman" w:cs="Times New Roman"/>
          <w:sz w:val="24"/>
          <w:szCs w:val="24"/>
        </w:rPr>
        <w:t xml:space="preserve"> a</w:t>
      </w:r>
      <w:r w:rsidR="002728CA" w:rsidRPr="00A92493">
        <w:rPr>
          <w:rStyle w:val="apple-converted-space"/>
          <w:rFonts w:ascii="Times New Roman" w:hAnsi="Times New Roman" w:cs="Times New Roman"/>
          <w:sz w:val="24"/>
          <w:szCs w:val="24"/>
        </w:rPr>
        <w:t xml:space="preserve"> reconfirm</w:t>
      </w:r>
      <w:r w:rsidR="00654F4C" w:rsidRPr="00A92493">
        <w:rPr>
          <w:rStyle w:val="apple-converted-space"/>
          <w:rFonts w:ascii="Times New Roman" w:hAnsi="Times New Roman" w:cs="Times New Roman"/>
          <w:sz w:val="24"/>
          <w:szCs w:val="24"/>
        </w:rPr>
        <w:t>at</w:t>
      </w:r>
      <w:r w:rsidR="002728CA" w:rsidRPr="00A92493">
        <w:rPr>
          <w:rStyle w:val="apple-converted-space"/>
          <w:rFonts w:ascii="Times New Roman" w:hAnsi="Times New Roman" w:cs="Times New Roman"/>
          <w:sz w:val="24"/>
          <w:szCs w:val="24"/>
        </w:rPr>
        <w:t xml:space="preserve"> stăpânirea bo</w:t>
      </w:r>
      <w:r w:rsidR="0089775E" w:rsidRPr="00A92493">
        <w:rPr>
          <w:rStyle w:val="apple-converted-space"/>
          <w:rFonts w:ascii="Times New Roman" w:hAnsi="Times New Roman" w:cs="Times New Roman"/>
          <w:sz w:val="24"/>
          <w:szCs w:val="24"/>
        </w:rPr>
        <w:t>ierilor români din Recea</w:t>
      </w:r>
      <w:r w:rsidR="002728CA" w:rsidRPr="00A92493">
        <w:rPr>
          <w:rStyle w:val="apple-converted-space"/>
          <w:rFonts w:ascii="Times New Roman" w:hAnsi="Times New Roman" w:cs="Times New Roman"/>
          <w:sz w:val="24"/>
          <w:szCs w:val="24"/>
        </w:rPr>
        <w:t xml:space="preserve"> şi asupra romilor de acol</w:t>
      </w:r>
      <w:r w:rsidR="0089775E" w:rsidRPr="00A92493">
        <w:rPr>
          <w:rStyle w:val="apple-converted-space"/>
          <w:rFonts w:ascii="Times New Roman" w:hAnsi="Times New Roman" w:cs="Times New Roman"/>
          <w:sz w:val="24"/>
          <w:szCs w:val="24"/>
        </w:rPr>
        <w:t xml:space="preserve">o. </w:t>
      </w:r>
      <w:r w:rsidR="00442FEB" w:rsidRPr="00A92493">
        <w:rPr>
          <w:rStyle w:val="apple-converted-space"/>
          <w:rFonts w:ascii="Times New Roman" w:hAnsi="Times New Roman" w:cs="Times New Roman"/>
          <w:sz w:val="24"/>
          <w:szCs w:val="24"/>
        </w:rPr>
        <w:t>De asemenea Dieta fixează impozitele ce trebuiau plătite de meseriaşii romi.</w:t>
      </w:r>
    </w:p>
    <w:p w:rsidR="002728CA" w:rsidRPr="00A92493" w:rsidRDefault="00C76C87"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89775E" w:rsidRPr="00A92493">
        <w:rPr>
          <w:rFonts w:ascii="Times New Roman" w:hAnsi="Times New Roman" w:cs="Times New Roman"/>
          <w:sz w:val="24"/>
          <w:szCs w:val="24"/>
        </w:rPr>
        <w:t>Î</w:t>
      </w:r>
      <w:r w:rsidR="003C0750" w:rsidRPr="00A92493">
        <w:rPr>
          <w:rFonts w:ascii="Times New Roman" w:hAnsi="Times New Roman" w:cs="Times New Roman"/>
          <w:sz w:val="24"/>
          <w:szCs w:val="24"/>
        </w:rPr>
        <w:t>n C</w:t>
      </w:r>
      <w:r w:rsidR="0044347B" w:rsidRPr="00A92493">
        <w:rPr>
          <w:rFonts w:ascii="Times New Roman" w:hAnsi="Times New Roman" w:cs="Times New Roman"/>
          <w:sz w:val="24"/>
          <w:szCs w:val="24"/>
        </w:rPr>
        <w:t xml:space="preserve">ehia </w:t>
      </w:r>
      <w:r w:rsidR="0089775E" w:rsidRPr="00A92493">
        <w:rPr>
          <w:rFonts w:ascii="Times New Roman" w:hAnsi="Times New Roman" w:cs="Times New Roman"/>
          <w:sz w:val="24"/>
          <w:szCs w:val="24"/>
        </w:rPr>
        <w:t>este atestată descinderea romului fierar</w:t>
      </w:r>
      <w:r w:rsidR="0044347B" w:rsidRPr="00A92493">
        <w:rPr>
          <w:rFonts w:ascii="Times New Roman" w:hAnsi="Times New Roman" w:cs="Times New Roman"/>
          <w:sz w:val="24"/>
          <w:szCs w:val="24"/>
        </w:rPr>
        <w:t xml:space="preserve"> Štěpán Daniel</w:t>
      </w:r>
      <w:r w:rsidR="0089775E" w:rsidRPr="00A92493">
        <w:rPr>
          <w:rFonts w:ascii="Times New Roman" w:hAnsi="Times New Roman" w:cs="Times New Roman"/>
          <w:sz w:val="24"/>
          <w:szCs w:val="24"/>
        </w:rPr>
        <w:t xml:space="preserve"> şi a familiei sale care a venit în urma unei tranzacţii </w:t>
      </w:r>
      <w:r w:rsidR="0044347B" w:rsidRPr="00A92493">
        <w:rPr>
          <w:rFonts w:ascii="Times New Roman" w:hAnsi="Times New Roman" w:cs="Times New Roman"/>
          <w:sz w:val="24"/>
          <w:szCs w:val="24"/>
        </w:rPr>
        <w:t>imo</w:t>
      </w:r>
      <w:r w:rsidR="0089775E" w:rsidRPr="00A92493">
        <w:rPr>
          <w:rFonts w:ascii="Times New Roman" w:hAnsi="Times New Roman" w:cs="Times New Roman"/>
          <w:sz w:val="24"/>
          <w:szCs w:val="24"/>
        </w:rPr>
        <w:t>biliare</w:t>
      </w:r>
      <w:r w:rsidR="0044347B" w:rsidRPr="00A92493">
        <w:rPr>
          <w:rFonts w:ascii="Times New Roman" w:hAnsi="Times New Roman" w:cs="Times New Roman"/>
          <w:sz w:val="24"/>
          <w:szCs w:val="24"/>
        </w:rPr>
        <w:t xml:space="preserve"> în Uherský Brod. Conform rece</w:t>
      </w:r>
      <w:r w:rsidR="0089775E" w:rsidRPr="00A92493">
        <w:rPr>
          <w:rFonts w:ascii="Times New Roman" w:hAnsi="Times New Roman" w:cs="Times New Roman"/>
          <w:sz w:val="24"/>
          <w:szCs w:val="24"/>
        </w:rPr>
        <w:t>nsământului efectuat în 1783 un total</w:t>
      </w:r>
      <w:r w:rsidR="0044347B" w:rsidRPr="00A92493">
        <w:rPr>
          <w:rFonts w:ascii="Times New Roman" w:hAnsi="Times New Roman" w:cs="Times New Roman"/>
          <w:sz w:val="24"/>
          <w:szCs w:val="24"/>
        </w:rPr>
        <w:t xml:space="preserve"> de 99 romi</w:t>
      </w:r>
      <w:r w:rsidR="0089775E" w:rsidRPr="00A92493">
        <w:rPr>
          <w:rFonts w:ascii="Times New Roman" w:hAnsi="Times New Roman" w:cs="Times New Roman"/>
          <w:sz w:val="24"/>
          <w:szCs w:val="24"/>
        </w:rPr>
        <w:t>, respectiv</w:t>
      </w:r>
      <w:r w:rsidR="0044347B" w:rsidRPr="00A92493">
        <w:rPr>
          <w:rFonts w:ascii="Times New Roman" w:hAnsi="Times New Roman" w:cs="Times New Roman"/>
          <w:sz w:val="24"/>
          <w:szCs w:val="24"/>
        </w:rPr>
        <w:t xml:space="preserve"> 23 de familii</w:t>
      </w:r>
      <w:r w:rsidR="0089775E" w:rsidRPr="00A92493">
        <w:rPr>
          <w:rFonts w:ascii="Times New Roman" w:hAnsi="Times New Roman" w:cs="Times New Roman"/>
          <w:sz w:val="24"/>
          <w:szCs w:val="24"/>
        </w:rPr>
        <w:t>, locuiau</w:t>
      </w:r>
      <w:r w:rsidR="0044347B" w:rsidRPr="00A92493">
        <w:rPr>
          <w:rFonts w:ascii="Times New Roman" w:hAnsi="Times New Roman" w:cs="Times New Roman"/>
          <w:sz w:val="24"/>
          <w:szCs w:val="24"/>
        </w:rPr>
        <w:t xml:space="preserve"> în împrejurimile </w:t>
      </w:r>
      <w:r w:rsidR="0089775E" w:rsidRPr="00A92493">
        <w:rPr>
          <w:rFonts w:ascii="Times New Roman" w:hAnsi="Times New Roman" w:cs="Times New Roman"/>
          <w:sz w:val="24"/>
          <w:szCs w:val="24"/>
        </w:rPr>
        <w:t xml:space="preserve">localităţilor </w:t>
      </w:r>
      <w:r w:rsidR="0044347B" w:rsidRPr="00A92493">
        <w:rPr>
          <w:rFonts w:ascii="Times New Roman" w:hAnsi="Times New Roman" w:cs="Times New Roman"/>
          <w:sz w:val="24"/>
          <w:szCs w:val="24"/>
        </w:rPr>
        <w:t xml:space="preserve">Uherský Brod </w:t>
      </w:r>
      <w:r w:rsidR="00D675DC" w:rsidRPr="00A92493">
        <w:rPr>
          <w:rFonts w:ascii="Cambria Math" w:hAnsi="Cambria Math" w:cs="Cambria Math"/>
          <w:sz w:val="24"/>
          <w:szCs w:val="24"/>
        </w:rPr>
        <w:t>ș</w:t>
      </w:r>
      <w:r w:rsidR="0044347B" w:rsidRPr="00A92493">
        <w:rPr>
          <w:rFonts w:ascii="Times New Roman" w:hAnsi="Times New Roman" w:cs="Times New Roman"/>
          <w:sz w:val="24"/>
          <w:szCs w:val="24"/>
        </w:rPr>
        <w:t>i Uherský Ostroh.</w:t>
      </w:r>
      <w:r w:rsidR="0089775E" w:rsidRPr="00A92493">
        <w:rPr>
          <w:rFonts w:ascii="Times New Roman" w:hAnsi="Times New Roman" w:cs="Times New Roman"/>
          <w:sz w:val="24"/>
          <w:szCs w:val="24"/>
        </w:rPr>
        <w:t xml:space="preserve"> Numele de familie răspândite printre romii din Moravia erau, în epocă, </w:t>
      </w:r>
      <w:r w:rsidR="0044347B" w:rsidRPr="00A92493">
        <w:rPr>
          <w:rFonts w:ascii="Times New Roman" w:hAnsi="Times New Roman" w:cs="Times New Roman"/>
          <w:sz w:val="24"/>
          <w:szCs w:val="24"/>
        </w:rPr>
        <w:t xml:space="preserve">Daniel, </w:t>
      </w:r>
      <w:r w:rsidR="0089775E" w:rsidRPr="00A92493">
        <w:rPr>
          <w:rFonts w:ascii="Times New Roman" w:hAnsi="Times New Roman" w:cs="Times New Roman"/>
          <w:sz w:val="24"/>
          <w:szCs w:val="24"/>
        </w:rPr>
        <w:t xml:space="preserve">Istvan, Malík </w:t>
      </w:r>
      <w:r w:rsidR="00D675DC" w:rsidRPr="00A92493">
        <w:rPr>
          <w:rFonts w:ascii="Cambria Math" w:hAnsi="Cambria Math" w:cs="Cambria Math"/>
          <w:sz w:val="24"/>
          <w:szCs w:val="24"/>
        </w:rPr>
        <w:t>ș</w:t>
      </w:r>
      <w:r w:rsidR="0089775E" w:rsidRPr="00A92493">
        <w:rPr>
          <w:rFonts w:ascii="Times New Roman" w:hAnsi="Times New Roman" w:cs="Times New Roman"/>
          <w:sz w:val="24"/>
          <w:szCs w:val="24"/>
        </w:rPr>
        <w:t>i Holomek</w:t>
      </w:r>
      <w:r w:rsidR="00CA147F" w:rsidRPr="00A92493">
        <w:rPr>
          <w:rFonts w:ascii="Times New Roman" w:hAnsi="Times New Roman" w:cs="Times New Roman"/>
          <w:sz w:val="24"/>
          <w:szCs w:val="24"/>
        </w:rPr>
        <w:t>. R</w:t>
      </w:r>
      <w:r w:rsidR="0044347B" w:rsidRPr="00A92493">
        <w:rPr>
          <w:rFonts w:ascii="Times New Roman" w:hAnsi="Times New Roman" w:cs="Times New Roman"/>
          <w:sz w:val="24"/>
          <w:szCs w:val="24"/>
        </w:rPr>
        <w:t>omi</w:t>
      </w:r>
      <w:r w:rsidR="00EE3AAF" w:rsidRPr="00A92493">
        <w:rPr>
          <w:rFonts w:ascii="Times New Roman" w:hAnsi="Times New Roman" w:cs="Times New Roman"/>
          <w:sz w:val="24"/>
          <w:szCs w:val="24"/>
        </w:rPr>
        <w:t>i</w:t>
      </w:r>
      <w:r w:rsidR="00CA147F" w:rsidRPr="00A92493">
        <w:rPr>
          <w:rFonts w:ascii="Times New Roman" w:hAnsi="Times New Roman" w:cs="Times New Roman"/>
          <w:sz w:val="24"/>
          <w:szCs w:val="24"/>
        </w:rPr>
        <w:t xml:space="preserve"> de aici au fost ţinta </w:t>
      </w:r>
      <w:r w:rsidR="0044347B" w:rsidRPr="00A92493">
        <w:rPr>
          <w:rFonts w:ascii="Times New Roman" w:hAnsi="Times New Roman" w:cs="Times New Roman"/>
          <w:sz w:val="24"/>
          <w:szCs w:val="24"/>
        </w:rPr>
        <w:t xml:space="preserve">unei reglementări </w:t>
      </w:r>
      <w:r w:rsidR="00EE3AAF" w:rsidRPr="00A92493">
        <w:rPr>
          <w:rFonts w:ascii="Times New Roman" w:hAnsi="Times New Roman" w:cs="Times New Roman"/>
          <w:sz w:val="24"/>
          <w:szCs w:val="24"/>
        </w:rPr>
        <w:t xml:space="preserve">legislative </w:t>
      </w:r>
      <w:r w:rsidR="0044347B" w:rsidRPr="00A92493">
        <w:rPr>
          <w:rFonts w:ascii="Times New Roman" w:hAnsi="Times New Roman" w:cs="Times New Roman"/>
          <w:sz w:val="24"/>
          <w:szCs w:val="24"/>
        </w:rPr>
        <w:t>represive</w:t>
      </w:r>
      <w:r w:rsidR="00CA147F" w:rsidRPr="00A92493">
        <w:rPr>
          <w:rFonts w:ascii="Times New Roman" w:hAnsi="Times New Roman" w:cs="Times New Roman"/>
          <w:sz w:val="24"/>
          <w:szCs w:val="24"/>
        </w:rPr>
        <w:t>,</w:t>
      </w:r>
      <w:r w:rsidR="0044347B" w:rsidRPr="00A92493">
        <w:rPr>
          <w:rFonts w:ascii="Times New Roman" w:hAnsi="Times New Roman" w:cs="Times New Roman"/>
          <w:sz w:val="24"/>
          <w:szCs w:val="24"/>
        </w:rPr>
        <w:t xml:space="preserve"> ca</w:t>
      </w:r>
      <w:r w:rsidR="00CA147F" w:rsidRPr="00A92493">
        <w:rPr>
          <w:rFonts w:ascii="Times New Roman" w:hAnsi="Times New Roman" w:cs="Times New Roman"/>
          <w:sz w:val="24"/>
          <w:szCs w:val="24"/>
        </w:rPr>
        <w:t>re le interzicea</w:t>
      </w:r>
      <w:r w:rsidR="0044347B" w:rsidRPr="00A92493">
        <w:rPr>
          <w:rFonts w:ascii="Times New Roman" w:hAnsi="Times New Roman" w:cs="Times New Roman"/>
          <w:sz w:val="24"/>
          <w:szCs w:val="24"/>
        </w:rPr>
        <w:t xml:space="preserve"> să folosească limba romani </w:t>
      </w:r>
      <w:r w:rsidR="00D675DC" w:rsidRPr="00A92493">
        <w:rPr>
          <w:rFonts w:ascii="Cambria Math" w:hAnsi="Cambria Math" w:cs="Cambria Math"/>
          <w:sz w:val="24"/>
          <w:szCs w:val="24"/>
        </w:rPr>
        <w:t>ș</w:t>
      </w:r>
      <w:r w:rsidR="0044347B" w:rsidRPr="00A92493">
        <w:rPr>
          <w:rFonts w:ascii="Times New Roman" w:hAnsi="Times New Roman" w:cs="Times New Roman"/>
          <w:sz w:val="24"/>
          <w:szCs w:val="24"/>
        </w:rPr>
        <w:t xml:space="preserve">i </w:t>
      </w:r>
      <w:r w:rsidR="00CA147F" w:rsidRPr="00A92493">
        <w:rPr>
          <w:rFonts w:ascii="Times New Roman" w:hAnsi="Times New Roman" w:cs="Times New Roman"/>
          <w:sz w:val="24"/>
          <w:szCs w:val="24"/>
        </w:rPr>
        <w:t xml:space="preserve">să poarte </w:t>
      </w:r>
      <w:r w:rsidR="0044347B" w:rsidRPr="00A92493">
        <w:rPr>
          <w:rFonts w:ascii="Times New Roman" w:hAnsi="Times New Roman" w:cs="Times New Roman"/>
          <w:sz w:val="24"/>
          <w:szCs w:val="24"/>
        </w:rPr>
        <w:t>haine tipic</w:t>
      </w:r>
      <w:r w:rsidR="00CA147F" w:rsidRPr="00A92493">
        <w:rPr>
          <w:rFonts w:ascii="Times New Roman" w:hAnsi="Times New Roman" w:cs="Times New Roman"/>
          <w:sz w:val="24"/>
          <w:szCs w:val="24"/>
        </w:rPr>
        <w:t>e culturii</w:t>
      </w:r>
      <w:r w:rsidR="0044347B" w:rsidRPr="00A92493">
        <w:rPr>
          <w:rFonts w:ascii="Times New Roman" w:hAnsi="Times New Roman" w:cs="Times New Roman"/>
          <w:sz w:val="24"/>
          <w:szCs w:val="24"/>
        </w:rPr>
        <w:t xml:space="preserve"> romani.</w:t>
      </w:r>
    </w:p>
    <w:p w:rsidR="00442FEB" w:rsidRPr="00A92493" w:rsidRDefault="00442FEB"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1690</w:t>
      </w:r>
      <w:r w:rsidR="004026E1">
        <w:rPr>
          <w:rFonts w:ascii="Times New Roman" w:hAnsi="Times New Roman" w:cs="Times New Roman"/>
          <w:b/>
          <w:sz w:val="24"/>
          <w:szCs w:val="24"/>
        </w:rPr>
        <w:t xml:space="preserve"> </w:t>
      </w: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 xml:space="preserve">În Transilvania, </w:t>
      </w:r>
      <w:r w:rsidR="00CB5526" w:rsidRPr="00A92493">
        <w:rPr>
          <w:rFonts w:ascii="Times New Roman" w:hAnsi="Times New Roman" w:cs="Times New Roman"/>
          <w:sz w:val="24"/>
          <w:szCs w:val="24"/>
        </w:rPr>
        <w:t>la Braş</w:t>
      </w:r>
      <w:r w:rsidRPr="00A92493">
        <w:rPr>
          <w:rFonts w:ascii="Times New Roman" w:hAnsi="Times New Roman" w:cs="Times New Roman"/>
          <w:sz w:val="24"/>
          <w:szCs w:val="24"/>
        </w:rPr>
        <w:t xml:space="preserve">ov o femeie a fost condamnată la decapitare în urma unui furt dintr-o casă, de aceiaşi pedeapsă fiind pasibil şi complicele ei rom, care făcuse o cheie, punând astfel în scenă furtul prin efracţie.  </w:t>
      </w:r>
    </w:p>
    <w:p w:rsidR="00A9254A" w:rsidRPr="00A92493" w:rsidRDefault="00E81088"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1691</w:t>
      </w:r>
      <w:r w:rsidR="004026E1">
        <w:rPr>
          <w:rStyle w:val="notranslate"/>
          <w:rFonts w:ascii="Times New Roman" w:hAnsi="Times New Roman" w:cs="Times New Roman"/>
          <w:b/>
          <w:sz w:val="24"/>
          <w:szCs w:val="24"/>
        </w:rPr>
        <w:t xml:space="preserve"> </w:t>
      </w:r>
      <w:r w:rsidR="00C76C87" w:rsidRPr="00A92493">
        <w:rPr>
          <w:rFonts w:hAnsi="Symbol"/>
          <w:sz w:val="24"/>
          <w:szCs w:val="24"/>
        </w:rPr>
        <w:t></w:t>
      </w:r>
      <w:r w:rsidR="004026E1">
        <w:rPr>
          <w:rFonts w:hAnsi="Symbol"/>
          <w:sz w:val="24"/>
          <w:szCs w:val="24"/>
        </w:rPr>
        <w:t xml:space="preserve"> </w:t>
      </w:r>
      <w:r w:rsidR="00ED0F41" w:rsidRPr="00A92493">
        <w:rPr>
          <w:rStyle w:val="notranslate"/>
          <w:rFonts w:ascii="Times New Roman" w:hAnsi="Times New Roman" w:cs="Times New Roman"/>
          <w:sz w:val="24"/>
          <w:szCs w:val="24"/>
        </w:rPr>
        <w:t>În domeniul lingvisticii, cercetătorul german</w:t>
      </w:r>
      <w:r w:rsidRPr="00A92493">
        <w:rPr>
          <w:rStyle w:val="notranslate"/>
          <w:rFonts w:ascii="Times New Roman" w:hAnsi="Times New Roman" w:cs="Times New Roman"/>
          <w:sz w:val="24"/>
          <w:szCs w:val="24"/>
        </w:rPr>
        <w:t xml:space="preserve"> Job Lud</w:t>
      </w:r>
      <w:r w:rsidR="00ED0F41" w:rsidRPr="00A92493">
        <w:rPr>
          <w:rStyle w:val="notranslate"/>
          <w:rFonts w:ascii="Times New Roman" w:hAnsi="Times New Roman" w:cs="Times New Roman"/>
          <w:sz w:val="24"/>
          <w:szCs w:val="24"/>
        </w:rPr>
        <w:t>olf publică o listă de cuvinte din limba r</w:t>
      </w:r>
      <w:r w:rsidRPr="00A92493">
        <w:rPr>
          <w:rStyle w:val="notranslate"/>
          <w:rFonts w:ascii="Times New Roman" w:hAnsi="Times New Roman" w:cs="Times New Roman"/>
          <w:sz w:val="24"/>
          <w:szCs w:val="24"/>
        </w:rPr>
        <w:t>omani</w:t>
      </w:r>
      <w:r w:rsidR="007444AE" w:rsidRPr="00A92493">
        <w:rPr>
          <w:rStyle w:val="notranslate"/>
          <w:rFonts w:ascii="Times New Roman" w:hAnsi="Times New Roman" w:cs="Times New Roman"/>
          <w:sz w:val="24"/>
          <w:szCs w:val="24"/>
        </w:rPr>
        <w:t>, redactând practic</w:t>
      </w:r>
      <w:r w:rsidR="00D81E72" w:rsidRPr="00A92493">
        <w:rPr>
          <w:rStyle w:val="notranslate"/>
          <w:rFonts w:ascii="Times New Roman" w:hAnsi="Times New Roman" w:cs="Times New Roman"/>
          <w:sz w:val="24"/>
          <w:szCs w:val="24"/>
        </w:rPr>
        <w:t xml:space="preserve"> un mic dicţionar latino-rom ce cuprindea 111 cuvinte</w:t>
      </w:r>
      <w:r w:rsidR="00E76709" w:rsidRPr="00A92493">
        <w:rPr>
          <w:rStyle w:val="notranslate"/>
          <w:rFonts w:ascii="Times New Roman" w:hAnsi="Times New Roman" w:cs="Times New Roman"/>
          <w:sz w:val="24"/>
          <w:szCs w:val="24"/>
        </w:rPr>
        <w:t xml:space="preserve">. </w:t>
      </w:r>
      <w:r w:rsidR="00A9254A" w:rsidRPr="00A92493">
        <w:rPr>
          <w:rFonts w:ascii="Times New Roman" w:hAnsi="Times New Roman" w:cs="Times New Roman"/>
          <w:sz w:val="24"/>
          <w:szCs w:val="24"/>
        </w:rPr>
        <w:t xml:space="preserve">Hiob Ludolf, </w:t>
      </w:r>
      <w:r w:rsidR="007444AE" w:rsidRPr="00A92493">
        <w:rPr>
          <w:rFonts w:ascii="Times New Roman" w:hAnsi="Times New Roman" w:cs="Times New Roman"/>
          <w:sz w:val="24"/>
          <w:szCs w:val="24"/>
        </w:rPr>
        <w:t>la rândul său, specialist în limba etiopiană</w:t>
      </w:r>
      <w:r w:rsidR="00A9254A" w:rsidRPr="00A92493">
        <w:rPr>
          <w:rFonts w:ascii="Times New Roman" w:hAnsi="Times New Roman" w:cs="Times New Roman"/>
          <w:sz w:val="24"/>
          <w:szCs w:val="24"/>
        </w:rPr>
        <w:t xml:space="preserve">, </w:t>
      </w:r>
      <w:r w:rsidR="007444AE" w:rsidRPr="00A92493">
        <w:rPr>
          <w:rFonts w:ascii="Times New Roman" w:hAnsi="Times New Roman" w:cs="Times New Roman"/>
          <w:sz w:val="24"/>
          <w:szCs w:val="24"/>
        </w:rPr>
        <w:t>a demonstrat</w:t>
      </w:r>
      <w:r w:rsidR="00A9254A" w:rsidRPr="00A92493">
        <w:rPr>
          <w:rFonts w:ascii="Times New Roman" w:hAnsi="Times New Roman" w:cs="Times New Roman"/>
          <w:sz w:val="24"/>
          <w:szCs w:val="24"/>
        </w:rPr>
        <w:t xml:space="preserve"> în lucrarea sa </w:t>
      </w:r>
      <w:r w:rsidR="00A9254A" w:rsidRPr="00A92493">
        <w:rPr>
          <w:rFonts w:ascii="Times New Roman" w:hAnsi="Times New Roman" w:cs="Times New Roman"/>
          <w:i/>
          <w:iCs/>
          <w:sz w:val="24"/>
          <w:szCs w:val="24"/>
        </w:rPr>
        <w:t xml:space="preserve">Ad suam Historiam Aethiopicam antehac editam Commentarius </w:t>
      </w:r>
      <w:r w:rsidR="00A9254A" w:rsidRPr="00A92493">
        <w:rPr>
          <w:rFonts w:ascii="Times New Roman" w:hAnsi="Times New Roman" w:cs="Times New Roman"/>
          <w:sz w:val="24"/>
          <w:szCs w:val="24"/>
        </w:rPr>
        <w:t>(</w:t>
      </w:r>
      <w:r w:rsidR="00A9254A" w:rsidRPr="00A92493">
        <w:rPr>
          <w:rFonts w:ascii="Times New Roman" w:hAnsi="Times New Roman" w:cs="Times New Roman"/>
          <w:i/>
          <w:sz w:val="24"/>
          <w:szCs w:val="24"/>
        </w:rPr>
        <w:t>Francofurti ad Moenum</w:t>
      </w:r>
      <w:r w:rsidR="00A9254A" w:rsidRPr="00A92493">
        <w:rPr>
          <w:rFonts w:ascii="Times New Roman" w:hAnsi="Times New Roman" w:cs="Times New Roman"/>
          <w:sz w:val="24"/>
          <w:szCs w:val="24"/>
        </w:rPr>
        <w:t xml:space="preserve">) </w:t>
      </w:r>
      <w:r w:rsidR="00EA7B54" w:rsidRPr="00A92493">
        <w:rPr>
          <w:rFonts w:ascii="Times New Roman" w:hAnsi="Times New Roman" w:cs="Times New Roman"/>
          <w:sz w:val="24"/>
          <w:szCs w:val="24"/>
        </w:rPr>
        <w:t>falsitatea teoriei egipte</w:t>
      </w:r>
      <w:r w:rsidR="007444AE" w:rsidRPr="00A92493">
        <w:rPr>
          <w:rFonts w:ascii="Times New Roman" w:hAnsi="Times New Roman" w:cs="Times New Roman"/>
          <w:sz w:val="24"/>
          <w:szCs w:val="24"/>
        </w:rPr>
        <w:t xml:space="preserve">ne a originii </w:t>
      </w:r>
      <w:r w:rsidR="00A9254A" w:rsidRPr="00A92493">
        <w:rPr>
          <w:rFonts w:ascii="Times New Roman" w:hAnsi="Times New Roman" w:cs="Times New Roman"/>
          <w:sz w:val="24"/>
          <w:szCs w:val="24"/>
        </w:rPr>
        <w:t xml:space="preserve">romilor, </w:t>
      </w:r>
      <w:r w:rsidR="007444AE" w:rsidRPr="00A92493">
        <w:rPr>
          <w:rFonts w:ascii="Times New Roman" w:hAnsi="Times New Roman" w:cs="Times New Roman"/>
          <w:sz w:val="24"/>
          <w:szCs w:val="24"/>
        </w:rPr>
        <w:t>însă percepţia colectivă despre aceste aspecte ale culturii rome</w:t>
      </w:r>
      <w:r w:rsidR="00A9254A" w:rsidRPr="00A92493">
        <w:rPr>
          <w:rFonts w:ascii="Times New Roman" w:hAnsi="Times New Roman" w:cs="Times New Roman"/>
          <w:sz w:val="24"/>
          <w:szCs w:val="24"/>
        </w:rPr>
        <w:t xml:space="preserve"> n</w:t>
      </w:r>
      <w:r w:rsidR="007444AE" w:rsidRPr="00A92493">
        <w:rPr>
          <w:rFonts w:ascii="Times New Roman" w:hAnsi="Times New Roman" w:cs="Times New Roman"/>
          <w:sz w:val="24"/>
          <w:szCs w:val="24"/>
        </w:rPr>
        <w:t>u s-a schimbat. Deşi omul de cultură german,</w:t>
      </w:r>
      <w:r w:rsidR="00790A8C" w:rsidRPr="00A92493">
        <w:rPr>
          <w:rFonts w:ascii="Times New Roman" w:hAnsi="Times New Roman" w:cs="Times New Roman"/>
          <w:sz w:val="24"/>
          <w:szCs w:val="24"/>
        </w:rPr>
        <w:t xml:space="preserve"> după</w:t>
      </w:r>
      <w:r w:rsidR="00C25D6A">
        <w:rPr>
          <w:rFonts w:ascii="Times New Roman" w:hAnsi="Times New Roman" w:cs="Times New Roman"/>
          <w:sz w:val="24"/>
          <w:szCs w:val="24"/>
        </w:rPr>
        <w:t xml:space="preserve"> </w:t>
      </w:r>
      <w:r w:rsidR="007444AE" w:rsidRPr="00A92493">
        <w:rPr>
          <w:rFonts w:ascii="Times New Roman" w:hAnsi="Times New Roman" w:cs="Times New Roman"/>
          <w:sz w:val="24"/>
          <w:szCs w:val="24"/>
        </w:rPr>
        <w:t xml:space="preserve">analizarea celor 39 de cuvinte în romani, </w:t>
      </w:r>
      <w:r w:rsidR="00790A8C" w:rsidRPr="00A92493">
        <w:rPr>
          <w:rFonts w:ascii="Times New Roman" w:hAnsi="Times New Roman" w:cs="Times New Roman"/>
          <w:sz w:val="24"/>
          <w:szCs w:val="24"/>
        </w:rPr>
        <w:t xml:space="preserve">nu a confirmat </w:t>
      </w:r>
      <w:r w:rsidR="007444AE" w:rsidRPr="00A92493">
        <w:rPr>
          <w:rFonts w:ascii="Times New Roman" w:hAnsi="Times New Roman" w:cs="Times New Roman"/>
          <w:sz w:val="24"/>
          <w:szCs w:val="24"/>
        </w:rPr>
        <w:t>faptul că rom</w:t>
      </w:r>
      <w:r w:rsidR="00790A8C" w:rsidRPr="00A92493">
        <w:rPr>
          <w:rFonts w:ascii="Times New Roman" w:hAnsi="Times New Roman" w:cs="Times New Roman"/>
          <w:sz w:val="24"/>
          <w:szCs w:val="24"/>
        </w:rPr>
        <w:t>i</w:t>
      </w:r>
      <w:r w:rsidR="007444AE" w:rsidRPr="00A92493">
        <w:rPr>
          <w:rFonts w:ascii="Times New Roman" w:hAnsi="Times New Roman" w:cs="Times New Roman"/>
          <w:sz w:val="24"/>
          <w:szCs w:val="24"/>
        </w:rPr>
        <w:t xml:space="preserve">i au origine indiană, </w:t>
      </w:r>
      <w:r w:rsidR="00A9254A" w:rsidRPr="00A92493">
        <w:rPr>
          <w:rFonts w:ascii="Times New Roman" w:hAnsi="Times New Roman" w:cs="Times New Roman"/>
          <w:sz w:val="24"/>
          <w:szCs w:val="24"/>
        </w:rPr>
        <w:t xml:space="preserve">a </w:t>
      </w:r>
      <w:r w:rsidR="007444AE" w:rsidRPr="00A92493">
        <w:rPr>
          <w:rFonts w:ascii="Times New Roman" w:hAnsi="Times New Roman" w:cs="Times New Roman"/>
          <w:sz w:val="24"/>
          <w:szCs w:val="24"/>
        </w:rPr>
        <w:t xml:space="preserve">reuşit </w:t>
      </w:r>
      <w:r w:rsidR="00790A8C" w:rsidRPr="00A92493">
        <w:rPr>
          <w:rFonts w:ascii="Times New Roman" w:hAnsi="Times New Roman" w:cs="Times New Roman"/>
          <w:sz w:val="24"/>
          <w:szCs w:val="24"/>
        </w:rPr>
        <w:t xml:space="preserve">totuşi </w:t>
      </w:r>
      <w:r w:rsidR="007444AE" w:rsidRPr="00A92493">
        <w:rPr>
          <w:rFonts w:ascii="Times New Roman" w:hAnsi="Times New Roman" w:cs="Times New Roman"/>
          <w:sz w:val="24"/>
          <w:szCs w:val="24"/>
        </w:rPr>
        <w:t>să demonstreze fa</w:t>
      </w:r>
      <w:r w:rsidR="00B74FE0" w:rsidRPr="00A92493">
        <w:rPr>
          <w:rFonts w:ascii="Times New Roman" w:hAnsi="Times New Roman" w:cs="Times New Roman"/>
          <w:sz w:val="24"/>
          <w:szCs w:val="24"/>
        </w:rPr>
        <w:t>lsitatea tezelor origini etiopiene, egipte</w:t>
      </w:r>
      <w:r w:rsidR="007444AE" w:rsidRPr="00A92493">
        <w:rPr>
          <w:rFonts w:ascii="Times New Roman" w:hAnsi="Times New Roman" w:cs="Times New Roman"/>
          <w:sz w:val="24"/>
          <w:szCs w:val="24"/>
        </w:rPr>
        <w:t>ne, slave sau tătare a romilor, afirmând că aceştia nu sunt înrudiţi cu nici unui popor e</w:t>
      </w:r>
      <w:r w:rsidR="00A9254A" w:rsidRPr="00A92493">
        <w:rPr>
          <w:rFonts w:ascii="Times New Roman" w:hAnsi="Times New Roman" w:cs="Times New Roman"/>
          <w:sz w:val="24"/>
          <w:szCs w:val="24"/>
        </w:rPr>
        <w:t>uropean</w:t>
      </w:r>
      <w:r w:rsidR="007444AE" w:rsidRPr="00A92493">
        <w:rPr>
          <w:rFonts w:ascii="Times New Roman" w:hAnsi="Times New Roman" w:cs="Times New Roman"/>
          <w:sz w:val="24"/>
          <w:szCs w:val="24"/>
        </w:rPr>
        <w:t>.</w:t>
      </w:r>
    </w:p>
    <w:p w:rsidR="00A11ECF" w:rsidRPr="00A92493" w:rsidRDefault="00624938" w:rsidP="008F7CC0">
      <w:pPr>
        <w:pStyle w:val="odstavec"/>
        <w:spacing w:before="0" w:beforeAutospacing="0" w:after="0" w:afterAutospacing="0"/>
        <w:jc w:val="both"/>
        <w:rPr>
          <w:b/>
        </w:rPr>
      </w:pPr>
      <w:r w:rsidRPr="00A92493">
        <w:rPr>
          <w:b/>
        </w:rPr>
        <w:t xml:space="preserve">1692 </w:t>
      </w:r>
      <w:r w:rsidR="00C76C87" w:rsidRPr="00A92493">
        <w:rPr>
          <w:rFonts w:hAnsi="Symbol"/>
        </w:rPr>
        <w:t></w:t>
      </w:r>
      <w:r w:rsidR="004026E1">
        <w:rPr>
          <w:rFonts w:hAnsi="Symbol"/>
        </w:rPr>
        <w:t xml:space="preserve"> </w:t>
      </w:r>
      <w:r w:rsidR="008676C3" w:rsidRPr="00A92493">
        <w:t>În Imperiul Habsburgic al împăratului Leopold I (1658-1705)</w:t>
      </w:r>
      <w:r w:rsidR="00A11ECF" w:rsidRPr="00A92493">
        <w:t xml:space="preserve"> în provincia Carinthia, romii sunt atestaţi la Villach.</w:t>
      </w:r>
    </w:p>
    <w:p w:rsidR="00AE1519" w:rsidRPr="00A92493" w:rsidRDefault="00AE1519" w:rsidP="00AE1519">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1693</w:t>
      </w:r>
      <w:r w:rsidR="004026E1">
        <w:rPr>
          <w:rFonts w:ascii="Times New Roman" w:hAnsi="Times New Roman" w:cs="Times New Roman"/>
          <w:b/>
          <w:sz w:val="24"/>
          <w:szCs w:val="24"/>
        </w:rPr>
        <w:t xml:space="preserve"> </w:t>
      </w: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În Moldova Alexandra Buhuşoaia a donat mănăstirii Răducanu de la Ocnă un sălaş de romi, fiindcă egumenul făcuse pietre pentru mormântul fetelor ei înmormântate acolo.</w:t>
      </w:r>
    </w:p>
    <w:p w:rsidR="00C933E1" w:rsidRPr="00A92493" w:rsidRDefault="00F560E9" w:rsidP="00AE1519">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1694</w:t>
      </w:r>
      <w:r w:rsidR="004026E1">
        <w:rPr>
          <w:rFonts w:ascii="Times New Roman" w:hAnsi="Times New Roman" w:cs="Times New Roman"/>
          <w:b/>
          <w:sz w:val="24"/>
          <w:szCs w:val="24"/>
        </w:rPr>
        <w:t xml:space="preserve"> </w:t>
      </w:r>
      <w:r w:rsidR="00C76C87" w:rsidRPr="00A92493">
        <w:rPr>
          <w:rFonts w:hAnsi="Symbol"/>
        </w:rPr>
        <w:t></w:t>
      </w:r>
      <w:r w:rsidR="004026E1">
        <w:rPr>
          <w:rFonts w:hAnsi="Symbol"/>
        </w:rPr>
        <w:t xml:space="preserve"> </w:t>
      </w:r>
      <w:r w:rsidR="00DE2DCD" w:rsidRPr="00A92493">
        <w:rPr>
          <w:rFonts w:ascii="Times New Roman" w:hAnsi="Times New Roman" w:cs="Times New Roman"/>
          <w:sz w:val="24"/>
          <w:szCs w:val="24"/>
        </w:rPr>
        <w:t>Pe teritoriul Cehie</w:t>
      </w:r>
      <w:r w:rsidR="00C76C87" w:rsidRPr="00A92493">
        <w:rPr>
          <w:rFonts w:ascii="Times New Roman" w:hAnsi="Times New Roman" w:cs="Times New Roman"/>
          <w:sz w:val="24"/>
          <w:szCs w:val="24"/>
        </w:rPr>
        <w:t>i</w:t>
      </w:r>
      <w:r w:rsidR="00DE2DCD" w:rsidRPr="00A92493">
        <w:rPr>
          <w:rFonts w:ascii="Times New Roman" w:hAnsi="Times New Roman" w:cs="Times New Roman"/>
          <w:sz w:val="24"/>
          <w:szCs w:val="24"/>
        </w:rPr>
        <w:t xml:space="preserve"> contemporane, în </w:t>
      </w:r>
      <w:r w:rsidR="00B15CDC" w:rsidRPr="00A92493">
        <w:rPr>
          <w:rFonts w:ascii="Times New Roman" w:hAnsi="Times New Roman" w:cs="Times New Roman"/>
          <w:sz w:val="24"/>
          <w:szCs w:val="24"/>
        </w:rPr>
        <w:t>perioada 1694-1763</w:t>
      </w:r>
      <w:r w:rsidR="00DE2DCD" w:rsidRPr="00A92493">
        <w:rPr>
          <w:rFonts w:ascii="Times New Roman" w:hAnsi="Times New Roman" w:cs="Times New Roman"/>
          <w:sz w:val="24"/>
          <w:szCs w:val="24"/>
        </w:rPr>
        <w:t xml:space="preserve">, au avut loc nu mai puţin de 527 de cazuri în care romii au fost </w:t>
      </w:r>
      <w:r w:rsidR="00260AF2" w:rsidRPr="00A92493">
        <w:rPr>
          <w:rFonts w:ascii="Times New Roman" w:hAnsi="Times New Roman" w:cs="Times New Roman"/>
          <w:sz w:val="24"/>
          <w:szCs w:val="24"/>
        </w:rPr>
        <w:t>condamnaţ</w:t>
      </w:r>
      <w:r w:rsidR="00EA7B54" w:rsidRPr="00A92493">
        <w:rPr>
          <w:rFonts w:ascii="Times New Roman" w:hAnsi="Times New Roman" w:cs="Times New Roman"/>
          <w:sz w:val="24"/>
          <w:szCs w:val="24"/>
        </w:rPr>
        <w:t>i</w:t>
      </w:r>
      <w:r w:rsidR="00DE2DCD" w:rsidRPr="00A92493">
        <w:rPr>
          <w:rFonts w:ascii="Times New Roman" w:hAnsi="Times New Roman" w:cs="Times New Roman"/>
          <w:sz w:val="24"/>
          <w:szCs w:val="24"/>
        </w:rPr>
        <w:t xml:space="preserve"> la diferite pedepse, respectiv la spânzurătoare, </w:t>
      </w:r>
      <w:r w:rsidR="00DE2DCD" w:rsidRPr="00A92493">
        <w:rPr>
          <w:rFonts w:ascii="Times New Roman" w:hAnsi="Times New Roman" w:cs="Times New Roman"/>
          <w:sz w:val="24"/>
          <w:szCs w:val="24"/>
        </w:rPr>
        <w:lastRenderedPageBreak/>
        <w:t>la</w:t>
      </w:r>
      <w:r w:rsidR="005238FB" w:rsidRPr="00A92493">
        <w:rPr>
          <w:rFonts w:ascii="Times New Roman" w:hAnsi="Times New Roman" w:cs="Times New Roman"/>
          <w:sz w:val="24"/>
          <w:szCs w:val="24"/>
        </w:rPr>
        <w:t xml:space="preserve"> tăierea ur</w:t>
      </w:r>
      <w:r w:rsidR="00EA7B54" w:rsidRPr="00A92493">
        <w:rPr>
          <w:rFonts w:ascii="Times New Roman" w:hAnsi="Times New Roman" w:cs="Times New Roman"/>
          <w:sz w:val="24"/>
          <w:szCs w:val="24"/>
        </w:rPr>
        <w:t>e</w:t>
      </w:r>
      <w:r w:rsidR="005238FB" w:rsidRPr="00A92493">
        <w:rPr>
          <w:rFonts w:ascii="Times New Roman" w:hAnsi="Times New Roman" w:cs="Times New Roman"/>
          <w:sz w:val="24"/>
          <w:szCs w:val="24"/>
        </w:rPr>
        <w:t>chilor</w:t>
      </w:r>
      <w:r w:rsidR="00B15CDC" w:rsidRPr="00A92493">
        <w:rPr>
          <w:rFonts w:ascii="Times New Roman" w:hAnsi="Times New Roman" w:cs="Times New Roman"/>
          <w:sz w:val="24"/>
          <w:szCs w:val="24"/>
        </w:rPr>
        <w:t>,</w:t>
      </w:r>
      <w:r w:rsidR="003C0750" w:rsidRPr="00A92493">
        <w:rPr>
          <w:rFonts w:ascii="Times New Roman" w:hAnsi="Times New Roman" w:cs="Times New Roman"/>
          <w:sz w:val="24"/>
          <w:szCs w:val="24"/>
        </w:rPr>
        <w:t xml:space="preserve"> la biciuire sau la exilare</w:t>
      </w:r>
      <w:r w:rsidR="005238FB" w:rsidRPr="00A92493">
        <w:rPr>
          <w:rFonts w:ascii="Times New Roman" w:hAnsi="Times New Roman" w:cs="Times New Roman"/>
          <w:sz w:val="24"/>
          <w:szCs w:val="24"/>
        </w:rPr>
        <w:t>,</w:t>
      </w:r>
      <w:r w:rsidR="003C0750" w:rsidRPr="00A92493">
        <w:rPr>
          <w:rFonts w:ascii="Times New Roman" w:hAnsi="Times New Roman" w:cs="Times New Roman"/>
          <w:sz w:val="24"/>
          <w:szCs w:val="24"/>
        </w:rPr>
        <w:t xml:space="preserve"> iar în condiţiile în care</w:t>
      </w:r>
      <w:r w:rsidR="005238FB" w:rsidRPr="00A92493">
        <w:rPr>
          <w:rFonts w:ascii="Times New Roman" w:hAnsi="Times New Roman" w:cs="Times New Roman"/>
          <w:sz w:val="24"/>
          <w:szCs w:val="24"/>
        </w:rPr>
        <w:t xml:space="preserve"> erau prinşi</w:t>
      </w:r>
      <w:r w:rsidR="00B15CDC" w:rsidRPr="00A92493">
        <w:rPr>
          <w:rFonts w:ascii="Times New Roman" w:hAnsi="Times New Roman" w:cs="Times New Roman"/>
          <w:sz w:val="24"/>
          <w:szCs w:val="24"/>
        </w:rPr>
        <w:t xml:space="preserve"> pentru a doua oară</w:t>
      </w:r>
      <w:r w:rsidR="005238FB" w:rsidRPr="00A92493">
        <w:rPr>
          <w:rFonts w:ascii="Times New Roman" w:hAnsi="Times New Roman" w:cs="Times New Roman"/>
          <w:sz w:val="24"/>
          <w:szCs w:val="24"/>
        </w:rPr>
        <w:t xml:space="preserve"> pe teritoriile cehe</w:t>
      </w:r>
      <w:r w:rsidR="00B15CDC" w:rsidRPr="00A92493">
        <w:rPr>
          <w:rFonts w:ascii="Times New Roman" w:hAnsi="Times New Roman" w:cs="Times New Roman"/>
          <w:sz w:val="24"/>
          <w:szCs w:val="24"/>
        </w:rPr>
        <w:t>,</w:t>
      </w:r>
      <w:r w:rsidR="005238FB" w:rsidRPr="00A92493">
        <w:rPr>
          <w:rFonts w:ascii="Times New Roman" w:hAnsi="Times New Roman" w:cs="Times New Roman"/>
          <w:sz w:val="24"/>
          <w:szCs w:val="24"/>
        </w:rPr>
        <w:t xml:space="preserve"> chiar </w:t>
      </w:r>
      <w:r w:rsidR="00260AF2" w:rsidRPr="00A92493">
        <w:rPr>
          <w:rFonts w:ascii="Times New Roman" w:hAnsi="Times New Roman" w:cs="Times New Roman"/>
          <w:sz w:val="24"/>
          <w:szCs w:val="24"/>
        </w:rPr>
        <w:t>ş</w:t>
      </w:r>
      <w:r w:rsidR="003C0750" w:rsidRPr="00A92493">
        <w:rPr>
          <w:rFonts w:ascii="Times New Roman" w:hAnsi="Times New Roman" w:cs="Times New Roman"/>
          <w:sz w:val="24"/>
          <w:szCs w:val="24"/>
        </w:rPr>
        <w:t xml:space="preserve">i femeile </w:t>
      </w:r>
      <w:r w:rsidR="005238FB" w:rsidRPr="00A92493">
        <w:rPr>
          <w:rFonts w:ascii="Times New Roman" w:hAnsi="Times New Roman" w:cs="Times New Roman"/>
          <w:sz w:val="24"/>
          <w:szCs w:val="24"/>
        </w:rPr>
        <w:t>erau condamnate</w:t>
      </w:r>
      <w:r w:rsidR="00B15CDC" w:rsidRPr="00A92493">
        <w:rPr>
          <w:rFonts w:ascii="Times New Roman" w:hAnsi="Times New Roman" w:cs="Times New Roman"/>
          <w:sz w:val="24"/>
          <w:szCs w:val="24"/>
        </w:rPr>
        <w:t xml:space="preserve"> la pedeapsa capitală. Din anii '40 ai s</w:t>
      </w:r>
      <w:r w:rsidR="005238FB" w:rsidRPr="00A92493">
        <w:rPr>
          <w:rFonts w:ascii="Times New Roman" w:hAnsi="Times New Roman" w:cs="Times New Roman"/>
          <w:sz w:val="24"/>
          <w:szCs w:val="24"/>
        </w:rPr>
        <w:t>ecolului al XVIII</w:t>
      </w:r>
      <w:r w:rsidR="00B15CDC" w:rsidRPr="00A92493">
        <w:rPr>
          <w:rFonts w:ascii="Times New Roman" w:hAnsi="Times New Roman" w:cs="Times New Roman"/>
          <w:sz w:val="24"/>
          <w:szCs w:val="24"/>
        </w:rPr>
        <w:t>-lea</w:t>
      </w:r>
      <w:r w:rsidR="005238FB" w:rsidRPr="00A92493">
        <w:rPr>
          <w:rFonts w:ascii="Times New Roman" w:hAnsi="Times New Roman" w:cs="Times New Roman"/>
          <w:sz w:val="24"/>
          <w:szCs w:val="24"/>
        </w:rPr>
        <w:t xml:space="preserve">, pedeapsa putea consta şi </w:t>
      </w:r>
      <w:r w:rsidR="003C0750" w:rsidRPr="00A92493">
        <w:rPr>
          <w:rFonts w:ascii="Times New Roman" w:hAnsi="Times New Roman" w:cs="Times New Roman"/>
          <w:sz w:val="24"/>
          <w:szCs w:val="24"/>
        </w:rPr>
        <w:t>în condamnarea la muncă silnică,</w:t>
      </w:r>
      <w:r w:rsidR="00676409">
        <w:rPr>
          <w:rFonts w:ascii="Times New Roman" w:hAnsi="Times New Roman" w:cs="Times New Roman"/>
          <w:sz w:val="24"/>
          <w:szCs w:val="24"/>
        </w:rPr>
        <w:t xml:space="preserve"> deţinuţii romi participând astfel şi</w:t>
      </w:r>
      <w:r w:rsidR="00C25D6A">
        <w:rPr>
          <w:rFonts w:ascii="Times New Roman" w:hAnsi="Times New Roman" w:cs="Times New Roman"/>
          <w:sz w:val="24"/>
          <w:szCs w:val="24"/>
        </w:rPr>
        <w:t xml:space="preserve"> </w:t>
      </w:r>
      <w:r w:rsidR="005238FB" w:rsidRPr="00A92493">
        <w:rPr>
          <w:rFonts w:ascii="Times New Roman" w:hAnsi="Times New Roman" w:cs="Times New Roman"/>
          <w:sz w:val="24"/>
          <w:szCs w:val="24"/>
        </w:rPr>
        <w:t xml:space="preserve">la </w:t>
      </w:r>
      <w:r w:rsidR="00B15CDC" w:rsidRPr="00A92493">
        <w:rPr>
          <w:rFonts w:ascii="Times New Roman" w:hAnsi="Times New Roman" w:cs="Times New Roman"/>
          <w:sz w:val="24"/>
          <w:szCs w:val="24"/>
        </w:rPr>
        <w:t xml:space="preserve">construirea </w:t>
      </w:r>
      <w:r w:rsidR="005238FB" w:rsidRPr="00A92493">
        <w:rPr>
          <w:rFonts w:ascii="Times New Roman" w:hAnsi="Times New Roman" w:cs="Times New Roman"/>
          <w:sz w:val="24"/>
          <w:szCs w:val="24"/>
        </w:rPr>
        <w:t xml:space="preserve">diverselor </w:t>
      </w:r>
      <w:r w:rsidR="00B15CDC" w:rsidRPr="00A92493">
        <w:rPr>
          <w:rFonts w:ascii="Times New Roman" w:hAnsi="Times New Roman" w:cs="Times New Roman"/>
          <w:sz w:val="24"/>
          <w:szCs w:val="24"/>
        </w:rPr>
        <w:t>cet</w:t>
      </w:r>
      <w:r w:rsidR="00260AF2" w:rsidRPr="00A92493">
        <w:rPr>
          <w:rFonts w:ascii="Times New Roman" w:hAnsi="Times New Roman" w:cs="Times New Roman"/>
          <w:sz w:val="24"/>
          <w:szCs w:val="24"/>
        </w:rPr>
        <w:t>ăţ</w:t>
      </w:r>
      <w:r w:rsidR="005238FB" w:rsidRPr="00A92493">
        <w:rPr>
          <w:rFonts w:ascii="Times New Roman" w:hAnsi="Times New Roman" w:cs="Times New Roman"/>
          <w:sz w:val="24"/>
          <w:szCs w:val="24"/>
        </w:rPr>
        <w:t>ii. Copiii erau l</w:t>
      </w:r>
      <w:r w:rsidR="003C0750" w:rsidRPr="00A92493">
        <w:rPr>
          <w:rFonts w:ascii="Times New Roman" w:hAnsi="Times New Roman" w:cs="Times New Roman"/>
          <w:sz w:val="24"/>
          <w:szCs w:val="24"/>
        </w:rPr>
        <w:t>ua</w:t>
      </w:r>
      <w:r w:rsidR="005238FB" w:rsidRPr="00A92493">
        <w:rPr>
          <w:rFonts w:ascii="Times New Roman" w:hAnsi="Times New Roman" w:cs="Times New Roman"/>
          <w:sz w:val="24"/>
          <w:szCs w:val="24"/>
        </w:rPr>
        <w:t>ţi din sânul familiilor lor şi daţi înspre creştere populaţiei nerome, acţiuni derulate cu predilecţie în Boemia, s</w:t>
      </w:r>
      <w:r w:rsidR="001A4EE2" w:rsidRPr="00A92493">
        <w:rPr>
          <w:rFonts w:ascii="Times New Roman" w:hAnsi="Times New Roman" w:cs="Times New Roman"/>
          <w:sz w:val="24"/>
          <w:szCs w:val="24"/>
        </w:rPr>
        <w:t>ituaţ</w:t>
      </w:r>
      <w:r w:rsidR="00B15CDC" w:rsidRPr="00A92493">
        <w:rPr>
          <w:rFonts w:ascii="Times New Roman" w:hAnsi="Times New Roman" w:cs="Times New Roman"/>
          <w:sz w:val="24"/>
          <w:szCs w:val="24"/>
        </w:rPr>
        <w:t xml:space="preserve">ia </w:t>
      </w:r>
      <w:r w:rsidR="005238FB" w:rsidRPr="00A92493">
        <w:rPr>
          <w:rFonts w:ascii="Times New Roman" w:hAnsi="Times New Roman" w:cs="Times New Roman"/>
          <w:sz w:val="24"/>
          <w:szCs w:val="24"/>
        </w:rPr>
        <w:t>romilor în Moravia fiind</w:t>
      </w:r>
      <w:r w:rsidR="00C25D6A">
        <w:rPr>
          <w:rFonts w:ascii="Times New Roman" w:hAnsi="Times New Roman" w:cs="Times New Roman"/>
          <w:sz w:val="24"/>
          <w:szCs w:val="24"/>
        </w:rPr>
        <w:t xml:space="preserve"> </w:t>
      </w:r>
      <w:r w:rsidR="005238FB" w:rsidRPr="00A92493">
        <w:rPr>
          <w:rFonts w:ascii="Times New Roman" w:hAnsi="Times New Roman" w:cs="Times New Roman"/>
          <w:sz w:val="24"/>
          <w:szCs w:val="24"/>
        </w:rPr>
        <w:t xml:space="preserve">oarecum </w:t>
      </w:r>
      <w:r w:rsidR="00B15CDC" w:rsidRPr="00A92493">
        <w:rPr>
          <w:rFonts w:ascii="Times New Roman" w:hAnsi="Times New Roman" w:cs="Times New Roman"/>
          <w:sz w:val="24"/>
          <w:szCs w:val="24"/>
        </w:rPr>
        <w:t>mai fav</w:t>
      </w:r>
      <w:r w:rsidR="005238FB" w:rsidRPr="00A92493">
        <w:rPr>
          <w:rFonts w:ascii="Times New Roman" w:hAnsi="Times New Roman" w:cs="Times New Roman"/>
          <w:sz w:val="24"/>
          <w:szCs w:val="24"/>
        </w:rPr>
        <w:t>orabilă</w:t>
      </w:r>
      <w:r w:rsidR="003C0750" w:rsidRPr="00A92493">
        <w:rPr>
          <w:rFonts w:ascii="Times New Roman" w:hAnsi="Times New Roman" w:cs="Times New Roman"/>
          <w:sz w:val="24"/>
          <w:szCs w:val="24"/>
        </w:rPr>
        <w:t xml:space="preserve"> habitatului</w:t>
      </w:r>
      <w:r w:rsidR="00981E65" w:rsidRPr="00A92493">
        <w:rPr>
          <w:rFonts w:ascii="Times New Roman" w:hAnsi="Times New Roman" w:cs="Times New Roman"/>
          <w:sz w:val="24"/>
          <w:szCs w:val="24"/>
        </w:rPr>
        <w:t>. De menţionat faptul că n</w:t>
      </w:r>
      <w:r w:rsidR="00B15CDC" w:rsidRPr="00A92493">
        <w:rPr>
          <w:rFonts w:ascii="Times New Roman" w:hAnsi="Times New Roman" w:cs="Times New Roman"/>
          <w:sz w:val="24"/>
          <w:szCs w:val="24"/>
        </w:rPr>
        <w:t xml:space="preserve">umele </w:t>
      </w:r>
      <w:r w:rsidR="005238FB" w:rsidRPr="00A92493">
        <w:rPr>
          <w:rFonts w:ascii="Times New Roman" w:hAnsi="Times New Roman" w:cs="Times New Roman"/>
          <w:sz w:val="24"/>
          <w:szCs w:val="24"/>
        </w:rPr>
        <w:t>comune ale romilor cehi din Boemia erau în epocă Růžička, Charvát sau Petržilka</w:t>
      </w:r>
      <w:r w:rsidR="00B15CDC" w:rsidRPr="00A92493">
        <w:rPr>
          <w:rFonts w:ascii="Times New Roman" w:hAnsi="Times New Roman" w:cs="Times New Roman"/>
          <w:sz w:val="24"/>
          <w:szCs w:val="24"/>
        </w:rPr>
        <w:t>. </w:t>
      </w:r>
      <w:r w:rsidR="00B15CDC" w:rsidRPr="00A92493">
        <w:rPr>
          <w:rFonts w:ascii="Times New Roman" w:hAnsi="Times New Roman" w:cs="Times New Roman"/>
          <w:sz w:val="24"/>
          <w:szCs w:val="24"/>
        </w:rPr>
        <w:br/>
      </w:r>
      <w:r w:rsidR="009D00C3" w:rsidRPr="00A92493">
        <w:rPr>
          <w:rFonts w:ascii="Times New Roman" w:hAnsi="Times New Roman" w:cs="Times New Roman"/>
          <w:b/>
          <w:sz w:val="24"/>
          <w:szCs w:val="24"/>
        </w:rPr>
        <w:t>1695</w:t>
      </w:r>
      <w:r w:rsidR="004026E1">
        <w:rPr>
          <w:rFonts w:ascii="Times New Roman" w:hAnsi="Times New Roman" w:cs="Times New Roman"/>
          <w:b/>
          <w:sz w:val="24"/>
          <w:szCs w:val="24"/>
        </w:rPr>
        <w:t xml:space="preserve"> </w:t>
      </w:r>
      <w:r w:rsidR="00C933E1" w:rsidRPr="00A92493">
        <w:rPr>
          <w:rFonts w:hAnsi="Symbol"/>
        </w:rPr>
        <w:t></w:t>
      </w:r>
      <w:r w:rsidR="004026E1">
        <w:rPr>
          <w:rFonts w:hAnsi="Symbol"/>
        </w:rPr>
        <w:t xml:space="preserve"> </w:t>
      </w:r>
      <w:r w:rsidR="00C933E1" w:rsidRPr="00A92493">
        <w:rPr>
          <w:rFonts w:ascii="Times New Roman" w:hAnsi="Times New Roman" w:cs="Times New Roman"/>
          <w:sz w:val="24"/>
          <w:szCs w:val="24"/>
          <w:shd w:val="clear" w:color="auto" w:fill="FFFFFF"/>
        </w:rPr>
        <w:t>În Braşov călăul Marcu a fost decapitat în acest</w:t>
      </w:r>
      <w:r w:rsidR="008F48C8" w:rsidRPr="00A92493">
        <w:rPr>
          <w:rFonts w:ascii="Times New Roman" w:hAnsi="Times New Roman" w:cs="Times New Roman"/>
          <w:sz w:val="24"/>
          <w:szCs w:val="24"/>
          <w:shd w:val="clear" w:color="auto" w:fill="FFFFFF"/>
        </w:rPr>
        <w:t xml:space="preserve"> an</w:t>
      </w:r>
      <w:r w:rsidR="00C933E1" w:rsidRPr="00A92493">
        <w:rPr>
          <w:rFonts w:ascii="Times New Roman" w:hAnsi="Times New Roman" w:cs="Times New Roman"/>
          <w:sz w:val="24"/>
          <w:szCs w:val="24"/>
          <w:shd w:val="clear" w:color="auto" w:fill="FFFFFF"/>
        </w:rPr>
        <w:t xml:space="preserve">, fiind vinovat de săvârşirea mai multor crime. Practic datorită </w:t>
      </w:r>
      <w:r w:rsidR="00C933E1" w:rsidRPr="00A92493">
        <w:rPr>
          <w:rFonts w:ascii="Times New Roman" w:eastAsia="Times New Roman" w:hAnsi="Times New Roman" w:cs="Times New Roman"/>
          <w:sz w:val="24"/>
          <w:szCs w:val="24"/>
        </w:rPr>
        <w:t xml:space="preserve">conceptului de impuritate al epoci care afecta călăul, determinând excluderea socială a acestuia, cea ce a făcut ca </w:t>
      </w:r>
      <w:r w:rsidR="00676409">
        <w:rPr>
          <w:rFonts w:ascii="Times New Roman" w:eastAsia="Times New Roman" w:hAnsi="Times New Roman" w:cs="Times New Roman"/>
          <w:sz w:val="24"/>
          <w:szCs w:val="24"/>
        </w:rPr>
        <w:t xml:space="preserve">în oraşele transilvănene, la fel ca </w:t>
      </w:r>
      <w:r w:rsidR="00C933E1" w:rsidRPr="00A92493">
        <w:rPr>
          <w:rFonts w:ascii="Times New Roman" w:eastAsia="Times New Roman" w:hAnsi="Times New Roman" w:cs="Times New Roman"/>
          <w:sz w:val="24"/>
          <w:szCs w:val="24"/>
        </w:rPr>
        <w:t>în Apus</w:t>
      </w:r>
      <w:r w:rsidR="00676409">
        <w:rPr>
          <w:rFonts w:ascii="Times New Roman" w:eastAsia="Times New Roman" w:hAnsi="Times New Roman" w:cs="Times New Roman"/>
          <w:sz w:val="24"/>
          <w:szCs w:val="24"/>
        </w:rPr>
        <w:t>,</w:t>
      </w:r>
      <w:r w:rsidR="00C933E1" w:rsidRPr="00A92493">
        <w:rPr>
          <w:rFonts w:ascii="Times New Roman" w:eastAsia="Times New Roman" w:hAnsi="Times New Roman" w:cs="Times New Roman"/>
          <w:sz w:val="24"/>
          <w:szCs w:val="24"/>
        </w:rPr>
        <w:t xml:space="preserve"> să apară a</w:t>
      </w:r>
      <w:r w:rsidR="00676409">
        <w:rPr>
          <w:rFonts w:ascii="Times New Roman" w:eastAsia="Times New Roman" w:hAnsi="Times New Roman" w:cs="Times New Roman"/>
          <w:sz w:val="24"/>
          <w:szCs w:val="24"/>
        </w:rPr>
        <w:t>devărate „dinastii“ de călăi, c</w:t>
      </w:r>
      <w:r w:rsidR="00C933E1" w:rsidRPr="00A92493">
        <w:rPr>
          <w:rFonts w:ascii="Times New Roman" w:eastAsia="Times New Roman" w:hAnsi="Times New Roman" w:cs="Times New Roman"/>
          <w:sz w:val="24"/>
          <w:szCs w:val="24"/>
        </w:rPr>
        <w:t xml:space="preserve">ălăii Braşovului întâmpinau </w:t>
      </w:r>
      <w:r w:rsidR="00676409">
        <w:rPr>
          <w:rFonts w:ascii="Times New Roman" w:eastAsia="Times New Roman" w:hAnsi="Times New Roman" w:cs="Times New Roman"/>
          <w:sz w:val="24"/>
          <w:szCs w:val="24"/>
        </w:rPr>
        <w:t xml:space="preserve">mari </w:t>
      </w:r>
      <w:r w:rsidR="00C933E1" w:rsidRPr="00A92493">
        <w:rPr>
          <w:rFonts w:ascii="Times New Roman" w:eastAsia="Times New Roman" w:hAnsi="Times New Roman" w:cs="Times New Roman"/>
          <w:sz w:val="24"/>
          <w:szCs w:val="24"/>
        </w:rPr>
        <w:t xml:space="preserve">probleme în a-şi găsi soţii şi ajutoare în sinistra meserie, de multe ori consoartele şi aghiotanţii fiind luaţi cu forţa. Astfel, acest călăul Marcu conform documentelor epoci a </w:t>
      </w:r>
      <w:r w:rsidR="00C933E1" w:rsidRPr="00A92493">
        <w:rPr>
          <w:rFonts w:ascii="Times New Roman" w:eastAsia="Times New Roman" w:hAnsi="Times New Roman" w:cs="Times New Roman"/>
          <w:sz w:val="24"/>
          <w:szCs w:val="24"/>
        </w:rPr>
        <w:softHyphen/>
        <w:t>adus-o în casa lui cu forţa pe fiica romului Dumitru cu care a făcut un copil, cei care au depus mărturie susţinând că femeia a fugit în secuime de frica călăului, lăsându-şi copilul pe mâinile acestuia. Conform martorilor</w:t>
      </w:r>
      <w:r w:rsidR="00042691" w:rsidRPr="00A92493">
        <w:rPr>
          <w:rFonts w:ascii="Times New Roman" w:eastAsia="Times New Roman" w:hAnsi="Times New Roman" w:cs="Times New Roman"/>
          <w:sz w:val="24"/>
          <w:szCs w:val="24"/>
        </w:rPr>
        <w:t xml:space="preserve"> mama fugarei a încercat fără so</w:t>
      </w:r>
      <w:r w:rsidR="00C933E1" w:rsidRPr="00A92493">
        <w:rPr>
          <w:rFonts w:ascii="Times New Roman" w:eastAsia="Times New Roman" w:hAnsi="Times New Roman" w:cs="Times New Roman"/>
          <w:sz w:val="24"/>
          <w:szCs w:val="24"/>
        </w:rPr>
        <w:t xml:space="preserve">rţi de izbândă să obţină custodia nepotului, căruia i s-a pierdut urma, nemaiştiindu-se ce s-a întâmplat ulterior cu micuţul. O altă acuzare în procesul călăului Marcu a fost formulată lui Ion temnicerul, care a susţinut  că Marcu l-a luat aghiotant cu forţa pe romul Gologanul, </w:t>
      </w:r>
      <w:r w:rsidR="00C933E1" w:rsidRPr="00A92493">
        <w:rPr>
          <w:rFonts w:ascii="Times New Roman" w:eastAsia="Times New Roman" w:hAnsi="Times New Roman" w:cs="Times New Roman"/>
          <w:i/>
          <w:sz w:val="24"/>
          <w:szCs w:val="24"/>
        </w:rPr>
        <w:t>târându-l în coliba sa</w:t>
      </w:r>
      <w:r w:rsidR="00C933E1" w:rsidRPr="00A92493">
        <w:rPr>
          <w:rFonts w:ascii="Times New Roman" w:eastAsia="Times New Roman" w:hAnsi="Times New Roman" w:cs="Times New Roman"/>
          <w:sz w:val="24"/>
          <w:szCs w:val="24"/>
        </w:rPr>
        <w:t xml:space="preserve">, unde </w:t>
      </w:r>
      <w:r w:rsidR="00C933E1" w:rsidRPr="00A92493">
        <w:rPr>
          <w:rFonts w:ascii="Times New Roman" w:eastAsia="Times New Roman" w:hAnsi="Times New Roman" w:cs="Times New Roman"/>
          <w:i/>
          <w:sz w:val="24"/>
          <w:szCs w:val="24"/>
        </w:rPr>
        <w:t>l-a torturat şi i-a tăiat urechile</w:t>
      </w:r>
      <w:r w:rsidR="00C933E1" w:rsidRPr="00A92493">
        <w:rPr>
          <w:rFonts w:ascii="Times New Roman" w:eastAsia="Times New Roman" w:hAnsi="Times New Roman" w:cs="Times New Roman"/>
          <w:sz w:val="24"/>
          <w:szCs w:val="24"/>
        </w:rPr>
        <w:t>. Ulterior pentru că Gologanul nu săpase bine groapa</w:t>
      </w:r>
      <w:r w:rsidR="00516375" w:rsidRPr="00A92493">
        <w:rPr>
          <w:rFonts w:ascii="Times New Roman" w:eastAsia="Times New Roman" w:hAnsi="Times New Roman" w:cs="Times New Roman"/>
          <w:sz w:val="24"/>
          <w:szCs w:val="24"/>
        </w:rPr>
        <w:t>,</w:t>
      </w:r>
      <w:r w:rsidR="00C933E1" w:rsidRPr="00A92493">
        <w:rPr>
          <w:rFonts w:ascii="Times New Roman" w:eastAsia="Times New Roman" w:hAnsi="Times New Roman" w:cs="Times New Roman"/>
          <w:sz w:val="24"/>
          <w:szCs w:val="24"/>
        </w:rPr>
        <w:t xml:space="preserve"> în care trebuia pusă ţeapa</w:t>
      </w:r>
      <w:r w:rsidR="00516375" w:rsidRPr="00A92493">
        <w:rPr>
          <w:rFonts w:ascii="Times New Roman" w:eastAsia="Times New Roman" w:hAnsi="Times New Roman" w:cs="Times New Roman"/>
          <w:sz w:val="24"/>
          <w:szCs w:val="24"/>
        </w:rPr>
        <w:t>,</w:t>
      </w:r>
      <w:r w:rsidR="00C933E1" w:rsidRPr="00A92493">
        <w:rPr>
          <w:rFonts w:ascii="Times New Roman" w:eastAsia="Times New Roman" w:hAnsi="Times New Roman" w:cs="Times New Roman"/>
          <w:sz w:val="24"/>
          <w:szCs w:val="24"/>
        </w:rPr>
        <w:t xml:space="preserve"> cu ocazia unei execuţii, călăul </w:t>
      </w:r>
      <w:r w:rsidR="00C933E1" w:rsidRPr="00A92493">
        <w:rPr>
          <w:rFonts w:ascii="Times New Roman" w:eastAsia="Times New Roman" w:hAnsi="Times New Roman" w:cs="Times New Roman"/>
          <w:i/>
          <w:sz w:val="24"/>
          <w:szCs w:val="24"/>
        </w:rPr>
        <w:t>l-a bătut pe acesta cu o secure peste piept şi între umeri încât nu mai putea să se ridice în picioare şi doar se târa pe pământ, iar după trei zile a murit</w:t>
      </w:r>
      <w:r w:rsidR="00C933E1" w:rsidRPr="00A92493">
        <w:rPr>
          <w:rFonts w:ascii="Times New Roman" w:eastAsia="Times New Roman" w:hAnsi="Times New Roman" w:cs="Times New Roman"/>
          <w:sz w:val="24"/>
          <w:szCs w:val="24"/>
        </w:rPr>
        <w:t>.</w:t>
      </w:r>
    </w:p>
    <w:p w:rsidR="00163F89" w:rsidRPr="00A92493" w:rsidRDefault="00C76C87" w:rsidP="008F7CC0">
      <w:pPr>
        <w:pStyle w:val="odstavec"/>
        <w:spacing w:before="0" w:beforeAutospacing="0" w:after="0" w:afterAutospacing="0"/>
        <w:jc w:val="both"/>
      </w:pPr>
      <w:r w:rsidRPr="00A92493">
        <w:rPr>
          <w:rFonts w:hAnsi="Symbol"/>
        </w:rPr>
        <w:t></w:t>
      </w:r>
      <w:r w:rsidR="004026E1">
        <w:rPr>
          <w:rFonts w:hAnsi="Symbol"/>
        </w:rPr>
        <w:t xml:space="preserve"> </w:t>
      </w:r>
      <w:r w:rsidR="00261A01" w:rsidRPr="00A92493">
        <w:t>M</w:t>
      </w:r>
      <w:r w:rsidR="009D00C3" w:rsidRPr="00A92493">
        <w:t xml:space="preserve">onarhul spaniol Carol al II-lea de Habsburg </w:t>
      </w:r>
      <w:r w:rsidR="008676C3" w:rsidRPr="00A92493">
        <w:t xml:space="preserve">(1665-1700) </w:t>
      </w:r>
      <w:r w:rsidR="009D00C3" w:rsidRPr="00A92493">
        <w:t>emite o lege conform căreia romii</w:t>
      </w:r>
      <w:r w:rsidR="00D23D30" w:rsidRPr="00A92493">
        <w:t xml:space="preserve"> şi bunurile lor trebuiau recenzaţi, fiindu-le interzisă deplasarea în târguri. Mai mult pentru mobilitate spaţială aveau nevoie de u</w:t>
      </w:r>
      <w:r w:rsidR="00494C41" w:rsidRPr="00A92493">
        <w:t>n act of</w:t>
      </w:r>
      <w:r w:rsidR="00D23D30" w:rsidRPr="00A92493">
        <w:t>icial. Legea prevedea sedentarizarea lor forţată în lo</w:t>
      </w:r>
      <w:r w:rsidR="00494C41" w:rsidRPr="00A92493">
        <w:t>calităţi cu peste 200 de locuito</w:t>
      </w:r>
      <w:r w:rsidR="00D23D30" w:rsidRPr="00A92493">
        <w:t>ri, unde</w:t>
      </w:r>
      <w:r w:rsidR="00494C41" w:rsidRPr="00A92493">
        <w:t xml:space="preserve"> însă</w:t>
      </w:r>
      <w:r w:rsidR="00D23D30" w:rsidRPr="00A92493">
        <w:t xml:space="preserve"> nu puteau locui compact, în propriile lor cartiere</w:t>
      </w:r>
      <w:r w:rsidR="00494C41" w:rsidRPr="00A92493">
        <w:t>, ci risipiţi printre majoritari, tocmai pentru a fi asimilaţi mai uşor.</w:t>
      </w:r>
    </w:p>
    <w:p w:rsidR="00BF5CD1" w:rsidRPr="00A92493" w:rsidRDefault="000E207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494C41" w:rsidRPr="00A92493">
        <w:rPr>
          <w:rFonts w:ascii="Times New Roman" w:hAnsi="Times New Roman" w:cs="Times New Roman"/>
          <w:color w:val="auto"/>
          <w:sz w:val="24"/>
          <w:lang w:val="ro-RO"/>
        </w:rPr>
        <w:t>În Imperiul O</w:t>
      </w:r>
      <w:r w:rsidR="00BF5CD1" w:rsidRPr="00A92493">
        <w:rPr>
          <w:rFonts w:ascii="Times New Roman" w:hAnsi="Times New Roman" w:cs="Times New Roman"/>
          <w:color w:val="auto"/>
          <w:sz w:val="24"/>
          <w:lang w:val="ro-RO"/>
        </w:rPr>
        <w:t xml:space="preserve">toman </w:t>
      </w:r>
      <w:r w:rsidR="00BC6CE3" w:rsidRPr="00A92493">
        <w:rPr>
          <w:rFonts w:ascii="Times New Roman" w:hAnsi="Times New Roman" w:cs="Times New Roman"/>
          <w:color w:val="auto"/>
          <w:sz w:val="24"/>
          <w:lang w:val="ro-RO"/>
        </w:rPr>
        <w:t>se estima că tră</w:t>
      </w:r>
      <w:r w:rsidR="00494C41" w:rsidRPr="00A92493">
        <w:rPr>
          <w:rFonts w:ascii="Times New Roman" w:hAnsi="Times New Roman" w:cs="Times New Roman"/>
          <w:color w:val="auto"/>
          <w:sz w:val="24"/>
          <w:lang w:val="ro-RO"/>
        </w:rPr>
        <w:t>i</w:t>
      </w:r>
      <w:r w:rsidR="00BF5CD1" w:rsidRPr="00A92493">
        <w:rPr>
          <w:rFonts w:ascii="Times New Roman" w:hAnsi="Times New Roman" w:cs="Times New Roman"/>
          <w:color w:val="auto"/>
          <w:sz w:val="24"/>
          <w:lang w:val="ro-RO"/>
        </w:rPr>
        <w:t xml:space="preserve">au  </w:t>
      </w:r>
      <w:r w:rsidR="00494C41" w:rsidRPr="00A92493">
        <w:rPr>
          <w:rFonts w:ascii="Times New Roman" w:hAnsi="Times New Roman" w:cs="Times New Roman"/>
          <w:color w:val="auto"/>
          <w:sz w:val="24"/>
          <w:lang w:val="ro-RO"/>
        </w:rPr>
        <w:t xml:space="preserve">circa </w:t>
      </w:r>
      <w:r w:rsidR="00BF5CD1" w:rsidRPr="00A92493">
        <w:rPr>
          <w:rFonts w:ascii="Times New Roman" w:hAnsi="Times New Roman" w:cs="Times New Roman"/>
          <w:color w:val="auto"/>
          <w:sz w:val="24"/>
          <w:lang w:val="ro-RO"/>
        </w:rPr>
        <w:t>45.000 de romi</w:t>
      </w:r>
      <w:r w:rsidR="00494C41" w:rsidRPr="00A92493">
        <w:rPr>
          <w:rFonts w:ascii="Times New Roman" w:hAnsi="Times New Roman" w:cs="Times New Roman"/>
          <w:color w:val="auto"/>
          <w:sz w:val="24"/>
          <w:lang w:val="ro-RO"/>
        </w:rPr>
        <w:t>,</w:t>
      </w:r>
      <w:r w:rsidR="00BF5CD1" w:rsidRPr="00A92493">
        <w:rPr>
          <w:rFonts w:ascii="Times New Roman" w:hAnsi="Times New Roman" w:cs="Times New Roman"/>
          <w:color w:val="auto"/>
          <w:sz w:val="24"/>
          <w:lang w:val="ro-RO"/>
        </w:rPr>
        <w:t xml:space="preserve"> dintre care doar 10</w:t>
      </w:r>
      <w:r w:rsidR="00A031EC" w:rsidRPr="00A92493">
        <w:rPr>
          <w:rFonts w:ascii="Times New Roman" w:hAnsi="Times New Roman" w:cs="Times New Roman"/>
          <w:color w:val="auto"/>
          <w:sz w:val="24"/>
          <w:lang w:val="ro-RO"/>
        </w:rPr>
        <w:t>.</w:t>
      </w:r>
      <w:r w:rsidR="00BF5CD1" w:rsidRPr="00A92493">
        <w:rPr>
          <w:rFonts w:ascii="Times New Roman" w:hAnsi="Times New Roman" w:cs="Times New Roman"/>
          <w:color w:val="auto"/>
          <w:sz w:val="24"/>
          <w:lang w:val="ro-RO"/>
        </w:rPr>
        <w:t>000 erau mahomedani</w:t>
      </w:r>
      <w:r w:rsidR="00494C41" w:rsidRPr="00A92493">
        <w:rPr>
          <w:rFonts w:ascii="Times New Roman" w:hAnsi="Times New Roman" w:cs="Times New Roman"/>
          <w:color w:val="auto"/>
          <w:sz w:val="24"/>
          <w:lang w:val="ro-RO"/>
        </w:rPr>
        <w:t>. U</w:t>
      </w:r>
      <w:r w:rsidR="00BC6CE3" w:rsidRPr="00A92493">
        <w:rPr>
          <w:rFonts w:ascii="Times New Roman" w:hAnsi="Times New Roman" w:cs="Times New Roman"/>
          <w:color w:val="auto"/>
          <w:sz w:val="24"/>
          <w:lang w:val="ro-RO"/>
        </w:rPr>
        <w:t>n</w:t>
      </w:r>
      <w:r w:rsidR="00494C41" w:rsidRPr="00A92493">
        <w:rPr>
          <w:rFonts w:ascii="Times New Roman" w:hAnsi="Times New Roman" w:cs="Times New Roman"/>
          <w:color w:val="auto"/>
          <w:sz w:val="24"/>
          <w:lang w:val="ro-RO"/>
        </w:rPr>
        <w:t>iformizarea impozitări romilor a făcut ca musulmanii să nu</w:t>
      </w:r>
      <w:r w:rsidR="003C0750" w:rsidRPr="00A92493">
        <w:rPr>
          <w:rFonts w:ascii="Times New Roman" w:hAnsi="Times New Roman" w:cs="Times New Roman"/>
          <w:color w:val="auto"/>
          <w:sz w:val="24"/>
          <w:lang w:val="ro-RO"/>
        </w:rPr>
        <w:t xml:space="preserve"> mai fie favorizaţi de către au</w:t>
      </w:r>
      <w:r w:rsidR="00BC6CE3" w:rsidRPr="00A92493">
        <w:rPr>
          <w:rFonts w:ascii="Times New Roman" w:hAnsi="Times New Roman" w:cs="Times New Roman"/>
          <w:color w:val="auto"/>
          <w:sz w:val="24"/>
          <w:lang w:val="ro-RO"/>
        </w:rPr>
        <w:t>torităţi</w:t>
      </w:r>
      <w:r w:rsidR="00494C41" w:rsidRPr="00A92493">
        <w:rPr>
          <w:rFonts w:ascii="Times New Roman" w:hAnsi="Times New Roman" w:cs="Times New Roman"/>
          <w:color w:val="auto"/>
          <w:sz w:val="24"/>
          <w:lang w:val="ro-RO"/>
        </w:rPr>
        <w:t>le turce din</w:t>
      </w:r>
      <w:r w:rsidR="00BC6CE3" w:rsidRPr="00A92493">
        <w:rPr>
          <w:rFonts w:ascii="Times New Roman" w:hAnsi="Times New Roman" w:cs="Times New Roman"/>
          <w:color w:val="auto"/>
          <w:sz w:val="24"/>
          <w:lang w:val="ro-RO"/>
        </w:rPr>
        <w:t xml:space="preserve"> perspectivă</w:t>
      </w:r>
      <w:r w:rsidR="00494C41" w:rsidRPr="00A92493">
        <w:rPr>
          <w:rFonts w:ascii="Times New Roman" w:hAnsi="Times New Roman" w:cs="Times New Roman"/>
          <w:color w:val="auto"/>
          <w:sz w:val="24"/>
          <w:lang w:val="ro-RO"/>
        </w:rPr>
        <w:t xml:space="preserve"> religioasă, romi fiind practic excluşi din categoria “bunului musulman”.</w:t>
      </w:r>
    </w:p>
    <w:p w:rsidR="00303DD3" w:rsidRPr="00A92493" w:rsidRDefault="000E207C" w:rsidP="008F7CC0">
      <w:pPr>
        <w:pStyle w:val="BodyText"/>
        <w:shd w:val="clear" w:color="auto" w:fill="FFFFFF"/>
        <w:spacing w:line="240" w:lineRule="auto"/>
        <w:jc w:val="both"/>
        <w:rPr>
          <w:rFonts w:ascii="Times New Roman" w:hAnsi="Times New Roman" w:cs="Times New Roman"/>
          <w:b/>
          <w:i/>
          <w:color w:val="auto"/>
          <w:sz w:val="24"/>
          <w:u w:val="single"/>
          <w:lang w:val="ro-RO"/>
        </w:rPr>
      </w:pPr>
      <w:r w:rsidRPr="00A92493">
        <w:rPr>
          <w:rFonts w:hAnsi="Symbol"/>
          <w:color w:val="auto"/>
          <w:sz w:val="24"/>
          <w:lang w:val="ro-RO"/>
        </w:rPr>
        <w:t></w:t>
      </w:r>
      <w:r w:rsidR="00513F6D" w:rsidRPr="00A92493">
        <w:rPr>
          <w:rFonts w:ascii="Times New Roman" w:hAnsi="Times New Roman" w:cs="Times New Roman"/>
          <w:color w:val="auto"/>
          <w:sz w:val="24"/>
          <w:lang w:val="ro-RO"/>
        </w:rPr>
        <w:t xml:space="preserve"> În acest an a avut loc asediul de la Namur, în timpul războiului anglo-francez,</w:t>
      </w:r>
      <w:r w:rsidR="00FB53B2" w:rsidRPr="00A92493">
        <w:rPr>
          <w:rFonts w:ascii="Times New Roman" w:hAnsi="Times New Roman" w:cs="Times New Roman"/>
          <w:color w:val="auto"/>
          <w:sz w:val="24"/>
          <w:lang w:val="ro-RO"/>
        </w:rPr>
        <w:t xml:space="preserve"> eveniment pus în legătură cu stabilirea romilor în Yetholm. Astfel acestă variantă a explicării venirii romilor în Yetlom susţine că o persoană de etnie romă, cu</w:t>
      </w:r>
      <w:r w:rsidR="00042691" w:rsidRPr="00A92493">
        <w:rPr>
          <w:rFonts w:ascii="Times New Roman" w:hAnsi="Times New Roman" w:cs="Times New Roman"/>
          <w:color w:val="auto"/>
          <w:sz w:val="24"/>
          <w:lang w:val="ro-RO"/>
        </w:rPr>
        <w:t xml:space="preserve"> numele de Young</w:t>
      </w:r>
      <w:r w:rsidR="00540140" w:rsidRPr="00A92493">
        <w:rPr>
          <w:rFonts w:ascii="Times New Roman" w:hAnsi="Times New Roman" w:cs="Times New Roman"/>
          <w:color w:val="auto"/>
          <w:sz w:val="24"/>
          <w:lang w:val="ro-RO"/>
        </w:rPr>
        <w:t>, a sa</w:t>
      </w:r>
      <w:r w:rsidR="00260AF2" w:rsidRPr="00A92493">
        <w:rPr>
          <w:rFonts w:ascii="Times New Roman" w:hAnsi="Times New Roman" w:cs="Times New Roman"/>
          <w:color w:val="auto"/>
          <w:sz w:val="24"/>
          <w:lang w:val="ro-RO"/>
        </w:rPr>
        <w:t>lvat viaţ</w:t>
      </w:r>
      <w:r w:rsidR="00BD3343" w:rsidRPr="00A92493">
        <w:rPr>
          <w:rFonts w:ascii="Times New Roman" w:hAnsi="Times New Roman" w:cs="Times New Roman"/>
          <w:color w:val="auto"/>
          <w:sz w:val="24"/>
          <w:lang w:val="ro-RO"/>
        </w:rPr>
        <w:t>a căpitanului</w:t>
      </w:r>
      <w:r w:rsidR="00FB53B2" w:rsidRPr="00A92493">
        <w:rPr>
          <w:rFonts w:ascii="Times New Roman" w:hAnsi="Times New Roman" w:cs="Times New Roman"/>
          <w:color w:val="auto"/>
          <w:sz w:val="24"/>
          <w:lang w:val="ro-RO"/>
        </w:rPr>
        <w:t xml:space="preserve"> britanic</w:t>
      </w:r>
      <w:r w:rsidR="00BD3343" w:rsidRPr="00A92493">
        <w:rPr>
          <w:rFonts w:ascii="Times New Roman" w:hAnsi="Times New Roman" w:cs="Times New Roman"/>
          <w:color w:val="auto"/>
          <w:sz w:val="24"/>
          <w:lang w:val="ro-RO"/>
        </w:rPr>
        <w:t xml:space="preserve"> David Bennet</w:t>
      </w:r>
      <w:r w:rsidR="00260AF2" w:rsidRPr="00A92493">
        <w:rPr>
          <w:rFonts w:ascii="Times New Roman" w:hAnsi="Times New Roman" w:cs="Times New Roman"/>
          <w:color w:val="auto"/>
          <w:sz w:val="24"/>
          <w:lang w:val="ro-RO"/>
        </w:rPr>
        <w:t>, care a deţ</w:t>
      </w:r>
      <w:r w:rsidR="00540140" w:rsidRPr="00A92493">
        <w:rPr>
          <w:rFonts w:ascii="Times New Roman" w:hAnsi="Times New Roman" w:cs="Times New Roman"/>
          <w:color w:val="auto"/>
          <w:sz w:val="24"/>
          <w:lang w:val="ro-RO"/>
        </w:rPr>
        <w:t>i</w:t>
      </w:r>
      <w:r w:rsidR="00260AF2" w:rsidRPr="00A92493">
        <w:rPr>
          <w:rFonts w:ascii="Times New Roman" w:hAnsi="Times New Roman" w:cs="Times New Roman"/>
          <w:color w:val="auto"/>
          <w:sz w:val="24"/>
          <w:lang w:val="ro-RO"/>
        </w:rPr>
        <w:t>nut proprietăţ</w:t>
      </w:r>
      <w:r w:rsidR="00FB53B2" w:rsidRPr="00A92493">
        <w:rPr>
          <w:rFonts w:ascii="Times New Roman" w:hAnsi="Times New Roman" w:cs="Times New Roman"/>
          <w:color w:val="auto"/>
          <w:sz w:val="24"/>
          <w:lang w:val="ro-RO"/>
        </w:rPr>
        <w:t>i în Yetholm. Drept</w:t>
      </w:r>
      <w:r w:rsidR="00540140" w:rsidRPr="00A92493">
        <w:rPr>
          <w:rFonts w:ascii="Times New Roman" w:hAnsi="Times New Roman" w:cs="Times New Roman"/>
          <w:color w:val="auto"/>
          <w:sz w:val="24"/>
          <w:lang w:val="ro-RO"/>
        </w:rPr>
        <w:t xml:space="preserve"> recuno</w:t>
      </w:r>
      <w:r w:rsidR="00D675DC" w:rsidRPr="00A92493">
        <w:rPr>
          <w:rFonts w:ascii="Cambria Math" w:hAnsi="Cambria Math" w:cs="Cambria Math"/>
          <w:color w:val="auto"/>
          <w:sz w:val="24"/>
          <w:lang w:val="ro-RO"/>
        </w:rPr>
        <w:t>ș</w:t>
      </w:r>
      <w:r w:rsidR="00260AF2" w:rsidRPr="00A92493">
        <w:rPr>
          <w:rFonts w:ascii="Times New Roman" w:hAnsi="Times New Roman" w:cs="Times New Roman"/>
          <w:color w:val="auto"/>
          <w:sz w:val="24"/>
          <w:lang w:val="ro-RO"/>
        </w:rPr>
        <w:t>tinţ</w:t>
      </w:r>
      <w:r w:rsidR="00FB53B2" w:rsidRPr="00A92493">
        <w:rPr>
          <w:rFonts w:ascii="Times New Roman" w:hAnsi="Times New Roman" w:cs="Times New Roman"/>
          <w:color w:val="auto"/>
          <w:sz w:val="24"/>
          <w:lang w:val="ro-RO"/>
        </w:rPr>
        <w:t>ă ofiţerul</w:t>
      </w:r>
      <w:r w:rsidR="00C25D6A">
        <w:rPr>
          <w:rFonts w:ascii="Times New Roman" w:hAnsi="Times New Roman" w:cs="Times New Roman"/>
          <w:color w:val="auto"/>
          <w:sz w:val="24"/>
          <w:lang w:val="ro-RO"/>
        </w:rPr>
        <w:t xml:space="preserve"> </w:t>
      </w:r>
      <w:r w:rsidR="00FB53B2" w:rsidRPr="00A92493">
        <w:rPr>
          <w:rFonts w:ascii="Times New Roman" w:hAnsi="Times New Roman" w:cs="Times New Roman"/>
          <w:color w:val="auto"/>
          <w:sz w:val="24"/>
          <w:lang w:val="ro-RO"/>
        </w:rPr>
        <w:t>în cauză a construit case pentru romi la Yetholm, pe care le-a închiriat noilor veniţi</w:t>
      </w:r>
      <w:r w:rsidR="00540140" w:rsidRPr="00A92493">
        <w:rPr>
          <w:rFonts w:ascii="Times New Roman" w:hAnsi="Times New Roman" w:cs="Times New Roman"/>
          <w:color w:val="auto"/>
          <w:sz w:val="24"/>
          <w:lang w:val="ro-RO"/>
        </w:rPr>
        <w:t xml:space="preserve">. </w:t>
      </w:r>
      <w:r w:rsidR="00FB53B2" w:rsidRPr="00A92493">
        <w:rPr>
          <w:rFonts w:ascii="Times New Roman" w:hAnsi="Times New Roman" w:cs="Times New Roman"/>
          <w:color w:val="auto"/>
          <w:sz w:val="24"/>
          <w:lang w:val="ro-RO"/>
        </w:rPr>
        <w:t xml:space="preserve">Murray în lucrarea sa </w:t>
      </w:r>
      <w:r w:rsidR="00C33E15" w:rsidRPr="00A92493">
        <w:rPr>
          <w:rFonts w:ascii="Times New Roman" w:hAnsi="Times New Roman" w:cs="Times New Roman"/>
          <w:i/>
          <w:color w:val="auto"/>
          <w:sz w:val="24"/>
          <w:lang w:val="ro-RO"/>
        </w:rPr>
        <w:t>The Gypsies of the Border</w:t>
      </w:r>
      <w:r w:rsidR="00540140" w:rsidRPr="00A92493">
        <w:rPr>
          <w:rFonts w:ascii="Times New Roman" w:hAnsi="Times New Roman" w:cs="Times New Roman"/>
          <w:color w:val="auto"/>
          <w:sz w:val="24"/>
          <w:lang w:val="ro-RO"/>
        </w:rPr>
        <w:t>, publicat</w:t>
      </w:r>
      <w:r w:rsidR="00FB53B2" w:rsidRPr="00A92493">
        <w:rPr>
          <w:rFonts w:ascii="Times New Roman" w:hAnsi="Times New Roman" w:cs="Times New Roman"/>
          <w:color w:val="auto"/>
          <w:sz w:val="24"/>
          <w:lang w:val="ro-RO"/>
        </w:rPr>
        <w:t>ă în 1875, prezintă o altă variantă a descinderii romilor în Yetlom, în care reapare însă familia Bennet. Astfel, sir William Bennet avea un cal de rasă, furat de către un grup</w:t>
      </w:r>
      <w:r w:rsidR="00EA7B54" w:rsidRPr="00A92493">
        <w:rPr>
          <w:rFonts w:ascii="Times New Roman" w:hAnsi="Times New Roman" w:cs="Times New Roman"/>
          <w:color w:val="auto"/>
          <w:sz w:val="24"/>
          <w:lang w:val="ro-RO"/>
        </w:rPr>
        <w:t xml:space="preserve"> de iacobiţi</w:t>
      </w:r>
      <w:r w:rsidR="00FB53B2" w:rsidRPr="00A92493">
        <w:rPr>
          <w:rFonts w:ascii="Times New Roman" w:hAnsi="Times New Roman" w:cs="Times New Roman"/>
          <w:color w:val="auto"/>
          <w:sz w:val="24"/>
          <w:lang w:val="ro-RO"/>
        </w:rPr>
        <w:t xml:space="preserve"> care mergeau în sud în 1715. Sir William a însă</w:t>
      </w:r>
      <w:r w:rsidR="00540140" w:rsidRPr="00A92493">
        <w:rPr>
          <w:rFonts w:ascii="Times New Roman" w:hAnsi="Times New Roman" w:cs="Times New Roman"/>
          <w:color w:val="auto"/>
          <w:sz w:val="24"/>
          <w:lang w:val="ro-RO"/>
        </w:rPr>
        <w:t>rcina</w:t>
      </w:r>
      <w:r w:rsidR="00FB53B2" w:rsidRPr="00A92493">
        <w:rPr>
          <w:rFonts w:ascii="Times New Roman" w:hAnsi="Times New Roman" w:cs="Times New Roman"/>
          <w:color w:val="auto"/>
          <w:sz w:val="24"/>
          <w:lang w:val="ro-RO"/>
        </w:rPr>
        <w:t>t cu</w:t>
      </w:r>
      <w:r w:rsidR="00540140" w:rsidRPr="00A92493">
        <w:rPr>
          <w:rFonts w:ascii="Times New Roman" w:hAnsi="Times New Roman" w:cs="Times New Roman"/>
          <w:color w:val="auto"/>
          <w:sz w:val="24"/>
          <w:lang w:val="ro-RO"/>
        </w:rPr>
        <w:t xml:space="preserve"> recupera</w:t>
      </w:r>
      <w:r w:rsidR="00FB53B2" w:rsidRPr="00A92493">
        <w:rPr>
          <w:rFonts w:ascii="Times New Roman" w:hAnsi="Times New Roman" w:cs="Times New Roman"/>
          <w:color w:val="auto"/>
          <w:sz w:val="24"/>
          <w:lang w:val="ro-RO"/>
        </w:rPr>
        <w:t>rea</w:t>
      </w:r>
      <w:r w:rsidR="00540140" w:rsidRPr="00A92493">
        <w:rPr>
          <w:rFonts w:ascii="Times New Roman" w:hAnsi="Times New Roman" w:cs="Times New Roman"/>
          <w:color w:val="auto"/>
          <w:sz w:val="24"/>
          <w:lang w:val="ro-RO"/>
        </w:rPr>
        <w:t xml:space="preserve"> calul</w:t>
      </w:r>
      <w:r w:rsidR="00FB53B2" w:rsidRPr="00A92493">
        <w:rPr>
          <w:rFonts w:ascii="Times New Roman" w:hAnsi="Times New Roman" w:cs="Times New Roman"/>
          <w:color w:val="auto"/>
          <w:sz w:val="24"/>
          <w:lang w:val="ro-RO"/>
        </w:rPr>
        <w:t xml:space="preserve">ui buclucaş </w:t>
      </w:r>
      <w:r w:rsidR="00540140" w:rsidRPr="00A92493">
        <w:rPr>
          <w:rFonts w:ascii="Times New Roman" w:hAnsi="Times New Roman" w:cs="Times New Roman"/>
          <w:color w:val="auto"/>
          <w:sz w:val="24"/>
          <w:lang w:val="ro-RO"/>
        </w:rPr>
        <w:t xml:space="preserve">un </w:t>
      </w:r>
      <w:r w:rsidR="00FB53B2" w:rsidRPr="00A92493">
        <w:rPr>
          <w:rFonts w:ascii="Times New Roman" w:hAnsi="Times New Roman" w:cs="Times New Roman"/>
          <w:color w:val="auto"/>
          <w:sz w:val="24"/>
          <w:lang w:val="ro-RO"/>
        </w:rPr>
        <w:t>rom din neamul Faa</w:t>
      </w:r>
      <w:r w:rsidR="00540140" w:rsidRPr="00A92493">
        <w:rPr>
          <w:rFonts w:ascii="Times New Roman" w:hAnsi="Times New Roman" w:cs="Times New Roman"/>
          <w:color w:val="auto"/>
          <w:sz w:val="24"/>
          <w:lang w:val="ro-RO"/>
        </w:rPr>
        <w:t>. Recuperarea cu succes a calul</w:t>
      </w:r>
      <w:r w:rsidR="00192A89" w:rsidRPr="00A92493">
        <w:rPr>
          <w:rFonts w:ascii="Times New Roman" w:hAnsi="Times New Roman" w:cs="Times New Roman"/>
          <w:color w:val="auto"/>
          <w:sz w:val="24"/>
          <w:lang w:val="ro-RO"/>
        </w:rPr>
        <w:t>ui a determinat acordarea permisiunii romilor Faa</w:t>
      </w:r>
      <w:r w:rsidR="00540140" w:rsidRPr="00A92493">
        <w:rPr>
          <w:rFonts w:ascii="Times New Roman" w:hAnsi="Times New Roman" w:cs="Times New Roman"/>
          <w:color w:val="auto"/>
          <w:sz w:val="24"/>
          <w:lang w:val="ro-RO"/>
        </w:rPr>
        <w:t xml:space="preserve"> să</w:t>
      </w:r>
      <w:r w:rsidR="00192A89" w:rsidRPr="00A92493">
        <w:rPr>
          <w:rFonts w:ascii="Times New Roman" w:hAnsi="Times New Roman" w:cs="Times New Roman"/>
          <w:color w:val="auto"/>
          <w:sz w:val="24"/>
          <w:lang w:val="ro-RO"/>
        </w:rPr>
        <w:t xml:space="preserve"> se stabilească în Kirk Yetholm</w:t>
      </w:r>
      <w:r w:rsidR="00540140" w:rsidRPr="00A92493">
        <w:rPr>
          <w:rFonts w:ascii="Times New Roman" w:hAnsi="Times New Roman" w:cs="Times New Roman"/>
          <w:color w:val="auto"/>
          <w:sz w:val="24"/>
          <w:lang w:val="ro-RO"/>
        </w:rPr>
        <w:t xml:space="preserve">. </w:t>
      </w:r>
      <w:r w:rsidR="00192A89" w:rsidRPr="00A92493">
        <w:rPr>
          <w:rFonts w:ascii="Times New Roman" w:hAnsi="Times New Roman" w:cs="Times New Roman"/>
          <w:color w:val="auto"/>
          <w:sz w:val="24"/>
          <w:lang w:val="ro-RO"/>
        </w:rPr>
        <w:t>Oricum rom</w:t>
      </w:r>
      <w:r w:rsidR="00790928" w:rsidRPr="00A92493">
        <w:rPr>
          <w:rFonts w:ascii="Times New Roman" w:hAnsi="Times New Roman" w:cs="Times New Roman"/>
          <w:color w:val="auto"/>
          <w:sz w:val="24"/>
          <w:lang w:val="ro-RO"/>
        </w:rPr>
        <w:t>i</w:t>
      </w:r>
      <w:r w:rsidR="00192A89" w:rsidRPr="00A92493">
        <w:rPr>
          <w:rFonts w:ascii="Times New Roman" w:hAnsi="Times New Roman" w:cs="Times New Roman"/>
          <w:color w:val="auto"/>
          <w:sz w:val="24"/>
          <w:lang w:val="ro-RO"/>
        </w:rPr>
        <w:t>i de aici</w:t>
      </w:r>
      <w:r w:rsidR="00540140" w:rsidRPr="00A92493">
        <w:rPr>
          <w:rFonts w:ascii="Times New Roman" w:hAnsi="Times New Roman" w:cs="Times New Roman"/>
          <w:color w:val="auto"/>
          <w:sz w:val="24"/>
          <w:lang w:val="ro-RO"/>
        </w:rPr>
        <w:t xml:space="preserve"> au fost </w:t>
      </w:r>
      <w:r w:rsidR="00192A89" w:rsidRPr="00A92493">
        <w:rPr>
          <w:rFonts w:ascii="Times New Roman" w:hAnsi="Times New Roman" w:cs="Times New Roman"/>
          <w:color w:val="auto"/>
          <w:sz w:val="24"/>
          <w:lang w:val="ro-RO"/>
        </w:rPr>
        <w:t>avantajaţi de faptul că trăiau în zona de frontieră, în comparaţie cu cei aflaţi în zone centrale, î</w:t>
      </w:r>
      <w:r w:rsidR="00540140" w:rsidRPr="00A92493">
        <w:rPr>
          <w:rFonts w:ascii="Times New Roman" w:hAnsi="Times New Roman" w:cs="Times New Roman"/>
          <w:color w:val="auto"/>
          <w:sz w:val="24"/>
          <w:lang w:val="ro-RO"/>
        </w:rPr>
        <w:t xml:space="preserve">n </w:t>
      </w:r>
      <w:r w:rsidR="00192A89" w:rsidRPr="00A92493">
        <w:rPr>
          <w:rFonts w:ascii="Times New Roman" w:hAnsi="Times New Roman" w:cs="Times New Roman"/>
          <w:color w:val="auto"/>
          <w:sz w:val="24"/>
          <w:lang w:val="ro-RO"/>
        </w:rPr>
        <w:t>caz de pericol putând</w:t>
      </w:r>
      <w:r w:rsidR="00540140" w:rsidRPr="00A92493">
        <w:rPr>
          <w:rFonts w:ascii="Times New Roman" w:hAnsi="Times New Roman" w:cs="Times New Roman"/>
          <w:color w:val="auto"/>
          <w:sz w:val="24"/>
          <w:lang w:val="ro-RO"/>
        </w:rPr>
        <w:t xml:space="preserve"> dis</w:t>
      </w:r>
      <w:r w:rsidR="00516375" w:rsidRPr="00A92493">
        <w:rPr>
          <w:rFonts w:ascii="Times New Roman" w:hAnsi="Times New Roman" w:cs="Times New Roman"/>
          <w:color w:val="auto"/>
          <w:sz w:val="24"/>
          <w:lang w:val="ro-RO"/>
        </w:rPr>
        <w:t>părea peste graniţ</w:t>
      </w:r>
      <w:r w:rsidR="00192A89" w:rsidRPr="00A92493">
        <w:rPr>
          <w:rFonts w:ascii="Times New Roman" w:hAnsi="Times New Roman" w:cs="Times New Roman"/>
          <w:color w:val="auto"/>
          <w:sz w:val="24"/>
          <w:lang w:val="ro-RO"/>
        </w:rPr>
        <w:t>ă</w:t>
      </w:r>
      <w:r w:rsidR="00540140" w:rsidRPr="00A92493">
        <w:rPr>
          <w:rFonts w:ascii="Times New Roman" w:hAnsi="Times New Roman" w:cs="Times New Roman"/>
          <w:color w:val="auto"/>
          <w:sz w:val="24"/>
          <w:lang w:val="ro-RO"/>
        </w:rPr>
        <w:t xml:space="preserve"> până câ</w:t>
      </w:r>
      <w:r w:rsidR="00192A89" w:rsidRPr="00A92493">
        <w:rPr>
          <w:rFonts w:ascii="Times New Roman" w:hAnsi="Times New Roman" w:cs="Times New Roman"/>
          <w:color w:val="auto"/>
          <w:sz w:val="24"/>
          <w:lang w:val="ro-RO"/>
        </w:rPr>
        <w:t>nd situaţia revenea la normal</w:t>
      </w:r>
      <w:r w:rsidR="00540140" w:rsidRPr="00A92493">
        <w:rPr>
          <w:rFonts w:ascii="Times New Roman" w:hAnsi="Times New Roman" w:cs="Times New Roman"/>
          <w:color w:val="auto"/>
          <w:sz w:val="24"/>
          <w:lang w:val="ro-RO"/>
        </w:rPr>
        <w:t xml:space="preserve">. </w:t>
      </w:r>
      <w:r w:rsidR="00574346" w:rsidRPr="00A92493">
        <w:rPr>
          <w:rFonts w:ascii="Times New Roman" w:hAnsi="Times New Roman" w:cs="Times New Roman"/>
          <w:color w:val="auto"/>
          <w:sz w:val="24"/>
          <w:lang w:val="ro-RO"/>
        </w:rPr>
        <w:t>Rivalităţile dintre romii din acest areal a degenerat de multe ori în b</w:t>
      </w:r>
      <w:r w:rsidR="00540140" w:rsidRPr="00A92493">
        <w:rPr>
          <w:rFonts w:ascii="Times New Roman" w:hAnsi="Times New Roman" w:cs="Times New Roman"/>
          <w:color w:val="auto"/>
          <w:sz w:val="24"/>
          <w:lang w:val="ro-RO"/>
        </w:rPr>
        <w:t>ătălii gr</w:t>
      </w:r>
      <w:r w:rsidR="00574346" w:rsidRPr="00A92493">
        <w:rPr>
          <w:rFonts w:ascii="Times New Roman" w:hAnsi="Times New Roman" w:cs="Times New Roman"/>
          <w:color w:val="auto"/>
          <w:sz w:val="24"/>
          <w:lang w:val="ro-RO"/>
        </w:rPr>
        <w:t>ave, procesele în care se judecau crime fiind numeroase</w:t>
      </w:r>
      <w:r w:rsidR="00540140" w:rsidRPr="00A92493">
        <w:rPr>
          <w:rFonts w:ascii="Times New Roman" w:hAnsi="Times New Roman" w:cs="Times New Roman"/>
          <w:color w:val="auto"/>
          <w:sz w:val="24"/>
          <w:lang w:val="ro-RO"/>
        </w:rPr>
        <w:t xml:space="preserve">, </w:t>
      </w:r>
      <w:r w:rsidR="00574346" w:rsidRPr="00A92493">
        <w:rPr>
          <w:rFonts w:ascii="Times New Roman" w:hAnsi="Times New Roman" w:cs="Times New Roman"/>
          <w:color w:val="auto"/>
          <w:sz w:val="24"/>
          <w:lang w:val="ro-RO"/>
        </w:rPr>
        <w:t xml:space="preserve">fapte petrecute </w:t>
      </w:r>
      <w:r w:rsidR="00540140" w:rsidRPr="00A92493">
        <w:rPr>
          <w:rFonts w:ascii="Times New Roman" w:hAnsi="Times New Roman" w:cs="Times New Roman"/>
          <w:color w:val="auto"/>
          <w:sz w:val="24"/>
          <w:lang w:val="ro-RO"/>
        </w:rPr>
        <w:t>în speci</w:t>
      </w:r>
      <w:r w:rsidR="00574346" w:rsidRPr="00A92493">
        <w:rPr>
          <w:rFonts w:ascii="Times New Roman" w:hAnsi="Times New Roman" w:cs="Times New Roman"/>
          <w:color w:val="auto"/>
          <w:sz w:val="24"/>
          <w:lang w:val="ro-RO"/>
        </w:rPr>
        <w:t>al între membrii aceluia</w:t>
      </w:r>
      <w:r w:rsidR="00D675DC" w:rsidRPr="00A92493">
        <w:rPr>
          <w:rFonts w:ascii="Cambria Math" w:hAnsi="Cambria Math" w:cs="Cambria Math"/>
          <w:color w:val="auto"/>
          <w:sz w:val="24"/>
          <w:lang w:val="ro-RO"/>
        </w:rPr>
        <w:t>ș</w:t>
      </w:r>
      <w:r w:rsidR="00574346" w:rsidRPr="00A92493">
        <w:rPr>
          <w:rFonts w:ascii="Times New Roman" w:hAnsi="Times New Roman" w:cs="Times New Roman"/>
          <w:color w:val="auto"/>
          <w:sz w:val="24"/>
          <w:lang w:val="ro-RO"/>
        </w:rPr>
        <w:t>i clan</w:t>
      </w:r>
      <w:r w:rsidR="00D13059" w:rsidRPr="00A92493">
        <w:rPr>
          <w:rFonts w:ascii="Times New Roman" w:hAnsi="Times New Roman" w:cs="Times New Roman"/>
          <w:color w:val="auto"/>
          <w:sz w:val="24"/>
          <w:lang w:val="ro-RO"/>
        </w:rPr>
        <w:t>. Întâlnirile lor, la diverse tâ</w:t>
      </w:r>
      <w:r w:rsidR="00574346" w:rsidRPr="00A92493">
        <w:rPr>
          <w:rFonts w:ascii="Times New Roman" w:hAnsi="Times New Roman" w:cs="Times New Roman"/>
          <w:color w:val="auto"/>
          <w:sz w:val="24"/>
          <w:lang w:val="ro-RO"/>
        </w:rPr>
        <w:t>rguri</w:t>
      </w:r>
      <w:r w:rsidR="00D13059" w:rsidRPr="00A92493">
        <w:rPr>
          <w:rFonts w:ascii="Times New Roman" w:hAnsi="Times New Roman" w:cs="Times New Roman"/>
          <w:color w:val="auto"/>
          <w:sz w:val="24"/>
          <w:lang w:val="ro-RO"/>
        </w:rPr>
        <w:t>,</w:t>
      </w:r>
      <w:r w:rsidR="00574346" w:rsidRPr="00A92493">
        <w:rPr>
          <w:rFonts w:ascii="Times New Roman" w:hAnsi="Times New Roman" w:cs="Times New Roman"/>
          <w:color w:val="auto"/>
          <w:sz w:val="24"/>
          <w:lang w:val="ro-RO"/>
        </w:rPr>
        <w:t xml:space="preserve"> se încheiau adeseori cu violenţe, dovadă l</w:t>
      </w:r>
      <w:r w:rsidR="00540140" w:rsidRPr="00A92493">
        <w:rPr>
          <w:rFonts w:ascii="Times New Roman" w:hAnsi="Times New Roman" w:cs="Times New Roman"/>
          <w:color w:val="auto"/>
          <w:sz w:val="24"/>
          <w:lang w:val="ro-RO"/>
        </w:rPr>
        <w:t xml:space="preserve">uptele </w:t>
      </w:r>
      <w:r w:rsidR="00574346" w:rsidRPr="00A92493">
        <w:rPr>
          <w:rFonts w:ascii="Times New Roman" w:hAnsi="Times New Roman" w:cs="Times New Roman"/>
          <w:color w:val="auto"/>
          <w:sz w:val="24"/>
          <w:lang w:val="ro-RO"/>
        </w:rPr>
        <w:t>de la St</w:t>
      </w:r>
      <w:r w:rsidR="00790928" w:rsidRPr="00A92493">
        <w:rPr>
          <w:rFonts w:ascii="Times New Roman" w:hAnsi="Times New Roman" w:cs="Times New Roman"/>
          <w:color w:val="auto"/>
          <w:sz w:val="24"/>
          <w:lang w:val="ro-RO"/>
        </w:rPr>
        <w:t>.</w:t>
      </w:r>
      <w:r w:rsidR="00574346" w:rsidRPr="00A92493">
        <w:rPr>
          <w:rFonts w:ascii="Times New Roman" w:hAnsi="Times New Roman" w:cs="Times New Roman"/>
          <w:color w:val="auto"/>
          <w:sz w:val="24"/>
          <w:lang w:val="ro-RO"/>
        </w:rPr>
        <w:t xml:space="preserve"> James</w:t>
      </w:r>
      <w:r w:rsidR="00BD3343" w:rsidRPr="00A92493">
        <w:rPr>
          <w:rFonts w:ascii="Times New Roman" w:hAnsi="Times New Roman" w:cs="Times New Roman"/>
          <w:color w:val="auto"/>
          <w:sz w:val="24"/>
          <w:lang w:val="ro-RO"/>
        </w:rPr>
        <w:t>,</w:t>
      </w:r>
      <w:r w:rsidR="00790928" w:rsidRPr="00A92493">
        <w:rPr>
          <w:rFonts w:ascii="Times New Roman" w:hAnsi="Times New Roman" w:cs="Times New Roman"/>
          <w:color w:val="auto"/>
          <w:sz w:val="24"/>
          <w:lang w:val="ro-RO"/>
        </w:rPr>
        <w:t xml:space="preserve"> de</w:t>
      </w:r>
      <w:r w:rsidR="00BD3343" w:rsidRPr="00A92493">
        <w:rPr>
          <w:rFonts w:ascii="Times New Roman" w:hAnsi="Times New Roman" w:cs="Times New Roman"/>
          <w:color w:val="auto"/>
          <w:sz w:val="24"/>
          <w:lang w:val="ro-RO"/>
        </w:rPr>
        <w:t xml:space="preserve"> la t</w:t>
      </w:r>
      <w:r w:rsidR="00574346" w:rsidRPr="00A92493">
        <w:rPr>
          <w:rFonts w:ascii="Times New Roman" w:hAnsi="Times New Roman" w:cs="Times New Roman"/>
          <w:color w:val="auto"/>
          <w:sz w:val="24"/>
          <w:lang w:val="ro-RO"/>
        </w:rPr>
        <w:t>ârg</w:t>
      </w:r>
      <w:r w:rsidR="00BD3343" w:rsidRPr="00A92493">
        <w:rPr>
          <w:rFonts w:ascii="Times New Roman" w:hAnsi="Times New Roman" w:cs="Times New Roman"/>
          <w:color w:val="auto"/>
          <w:sz w:val="24"/>
          <w:lang w:val="ro-RO"/>
        </w:rPr>
        <w:t>ul</w:t>
      </w:r>
      <w:r w:rsidR="00574346" w:rsidRPr="00A92493">
        <w:rPr>
          <w:rFonts w:ascii="Times New Roman" w:hAnsi="Times New Roman" w:cs="Times New Roman"/>
          <w:color w:val="auto"/>
          <w:sz w:val="24"/>
          <w:lang w:val="ro-RO"/>
        </w:rPr>
        <w:t xml:space="preserve"> de la Kelso</w:t>
      </w:r>
      <w:r w:rsidR="00540140" w:rsidRPr="00A92493">
        <w:rPr>
          <w:rFonts w:ascii="Times New Roman" w:hAnsi="Times New Roman" w:cs="Times New Roman"/>
          <w:color w:val="auto"/>
          <w:sz w:val="24"/>
          <w:lang w:val="ro-RO"/>
        </w:rPr>
        <w:t xml:space="preserve">, </w:t>
      </w:r>
      <w:r w:rsidR="00790928" w:rsidRPr="00A92493">
        <w:rPr>
          <w:rFonts w:ascii="Times New Roman" w:hAnsi="Times New Roman" w:cs="Times New Roman"/>
          <w:color w:val="auto"/>
          <w:sz w:val="24"/>
          <w:lang w:val="ro-RO"/>
        </w:rPr>
        <w:t xml:space="preserve">de </w:t>
      </w:r>
      <w:r w:rsidR="00540140" w:rsidRPr="00A92493">
        <w:rPr>
          <w:rFonts w:ascii="Times New Roman" w:hAnsi="Times New Roman" w:cs="Times New Roman"/>
          <w:color w:val="auto"/>
          <w:sz w:val="24"/>
          <w:lang w:val="ro-RO"/>
        </w:rPr>
        <w:t xml:space="preserve">la Earlston Fair </w:t>
      </w:r>
      <w:r w:rsidR="00D675DC" w:rsidRPr="00A92493">
        <w:rPr>
          <w:rFonts w:ascii="Cambria Math" w:hAnsi="Cambria Math" w:cs="Cambria Math"/>
          <w:color w:val="auto"/>
          <w:sz w:val="24"/>
          <w:lang w:val="ro-RO"/>
        </w:rPr>
        <w:t>ș</w:t>
      </w:r>
      <w:r w:rsidR="00574346" w:rsidRPr="00A92493">
        <w:rPr>
          <w:rFonts w:ascii="Times New Roman" w:hAnsi="Times New Roman" w:cs="Times New Roman"/>
          <w:color w:val="auto"/>
          <w:sz w:val="24"/>
          <w:lang w:val="ro-RO"/>
        </w:rPr>
        <w:t xml:space="preserve">i </w:t>
      </w:r>
      <w:r w:rsidR="00790928" w:rsidRPr="00A92493">
        <w:rPr>
          <w:rFonts w:ascii="Times New Roman" w:hAnsi="Times New Roman" w:cs="Times New Roman"/>
          <w:color w:val="auto"/>
          <w:sz w:val="24"/>
          <w:lang w:val="ro-RO"/>
        </w:rPr>
        <w:t xml:space="preserve">de </w:t>
      </w:r>
      <w:r w:rsidR="00574346" w:rsidRPr="00A92493">
        <w:rPr>
          <w:rFonts w:ascii="Times New Roman" w:hAnsi="Times New Roman" w:cs="Times New Roman"/>
          <w:color w:val="auto"/>
          <w:sz w:val="24"/>
          <w:lang w:val="ro-RO"/>
        </w:rPr>
        <w:t>la St Boswells Fair, evocate de către presa locală a</w:t>
      </w:r>
      <w:r w:rsidR="00540140" w:rsidRPr="00A92493">
        <w:rPr>
          <w:rFonts w:ascii="Times New Roman" w:hAnsi="Times New Roman" w:cs="Times New Roman"/>
          <w:color w:val="auto"/>
          <w:sz w:val="24"/>
          <w:lang w:val="ro-RO"/>
        </w:rPr>
        <w:t xml:space="preserve"> timp</w:t>
      </w:r>
      <w:r w:rsidR="00574346" w:rsidRPr="00A92493">
        <w:rPr>
          <w:rFonts w:ascii="Times New Roman" w:hAnsi="Times New Roman" w:cs="Times New Roman"/>
          <w:color w:val="auto"/>
          <w:sz w:val="24"/>
          <w:lang w:val="ro-RO"/>
        </w:rPr>
        <w:t>ului</w:t>
      </w:r>
      <w:r w:rsidR="00540140" w:rsidRPr="00A92493">
        <w:rPr>
          <w:rFonts w:ascii="Times New Roman" w:hAnsi="Times New Roman" w:cs="Times New Roman"/>
          <w:color w:val="auto"/>
          <w:sz w:val="24"/>
          <w:lang w:val="ro-RO"/>
        </w:rPr>
        <w:t xml:space="preserve">. </w:t>
      </w:r>
      <w:r w:rsidR="00192A89" w:rsidRPr="00A92493">
        <w:rPr>
          <w:rFonts w:ascii="Times New Roman" w:hAnsi="Times New Roman" w:cs="Times New Roman"/>
          <w:color w:val="auto"/>
          <w:sz w:val="24"/>
          <w:lang w:val="ro-RO"/>
        </w:rPr>
        <w:t>Pastorul</w:t>
      </w:r>
      <w:r w:rsidR="00574346" w:rsidRPr="00A92493">
        <w:rPr>
          <w:rFonts w:ascii="Times New Roman" w:hAnsi="Times New Roman" w:cs="Times New Roman"/>
          <w:color w:val="auto"/>
          <w:sz w:val="24"/>
          <w:lang w:val="ro-RO"/>
        </w:rPr>
        <w:t xml:space="preserve"> John Baird, implicat activ în viaţa romilor</w:t>
      </w:r>
      <w:r w:rsidR="00BD3343" w:rsidRPr="00A92493">
        <w:rPr>
          <w:rFonts w:ascii="Times New Roman" w:hAnsi="Times New Roman" w:cs="Times New Roman"/>
          <w:color w:val="auto"/>
          <w:sz w:val="24"/>
          <w:lang w:val="ro-RO"/>
        </w:rPr>
        <w:t>,</w:t>
      </w:r>
      <w:r w:rsidR="00574346" w:rsidRPr="00A92493">
        <w:rPr>
          <w:rFonts w:ascii="Times New Roman" w:hAnsi="Times New Roman" w:cs="Times New Roman"/>
          <w:color w:val="auto"/>
          <w:sz w:val="24"/>
          <w:lang w:val="ro-RO"/>
        </w:rPr>
        <w:t xml:space="preserve"> îi descria la</w:t>
      </w:r>
      <w:r w:rsidR="00666F89" w:rsidRPr="00A92493">
        <w:rPr>
          <w:rFonts w:ascii="Times New Roman" w:hAnsi="Times New Roman" w:cs="Times New Roman"/>
          <w:color w:val="auto"/>
          <w:sz w:val="24"/>
          <w:lang w:val="ro-RO"/>
        </w:rPr>
        <w:t xml:space="preserve"> 1841 </w:t>
      </w:r>
      <w:r w:rsidR="00BD3343" w:rsidRPr="00A92493">
        <w:rPr>
          <w:rFonts w:ascii="Times New Roman" w:hAnsi="Times New Roman" w:cs="Times New Roman"/>
          <w:color w:val="auto"/>
          <w:sz w:val="24"/>
          <w:lang w:val="ro-RO"/>
        </w:rPr>
        <w:t xml:space="preserve">pe romii din această regiune </w:t>
      </w:r>
      <w:r w:rsidR="00574346" w:rsidRPr="00A92493">
        <w:rPr>
          <w:rFonts w:ascii="Times New Roman" w:hAnsi="Times New Roman" w:cs="Times New Roman"/>
          <w:color w:val="auto"/>
          <w:sz w:val="24"/>
          <w:lang w:val="ro-RO"/>
        </w:rPr>
        <w:t xml:space="preserve">ca având </w:t>
      </w:r>
      <w:r w:rsidR="00666F89" w:rsidRPr="00A92493">
        <w:rPr>
          <w:rFonts w:ascii="Times New Roman" w:hAnsi="Times New Roman" w:cs="Times New Roman"/>
          <w:color w:val="auto"/>
          <w:sz w:val="24"/>
          <w:lang w:val="ro-RO"/>
        </w:rPr>
        <w:t>tenu</w:t>
      </w:r>
      <w:r w:rsidR="00EA7B54" w:rsidRPr="00A92493">
        <w:rPr>
          <w:rFonts w:ascii="Times New Roman" w:hAnsi="Times New Roman" w:cs="Times New Roman"/>
          <w:color w:val="auto"/>
          <w:sz w:val="24"/>
          <w:lang w:val="ro-RO"/>
        </w:rPr>
        <w:t>l î</w:t>
      </w:r>
      <w:r w:rsidR="00574346" w:rsidRPr="00A92493">
        <w:rPr>
          <w:rFonts w:ascii="Times New Roman" w:hAnsi="Times New Roman" w:cs="Times New Roman"/>
          <w:color w:val="auto"/>
          <w:sz w:val="24"/>
          <w:lang w:val="ro-RO"/>
        </w:rPr>
        <w:t>nchis, ochi negri, cu anumite</w:t>
      </w:r>
      <w:r w:rsidR="00666F89" w:rsidRPr="00A92493">
        <w:rPr>
          <w:rFonts w:ascii="Times New Roman" w:hAnsi="Times New Roman" w:cs="Times New Roman"/>
          <w:color w:val="auto"/>
          <w:sz w:val="24"/>
          <w:lang w:val="ro-RO"/>
        </w:rPr>
        <w:t xml:space="preserve"> caracteristici hindus</w:t>
      </w:r>
      <w:r w:rsidR="00574346" w:rsidRPr="00A92493">
        <w:rPr>
          <w:rFonts w:ascii="Times New Roman" w:hAnsi="Times New Roman" w:cs="Times New Roman"/>
          <w:color w:val="auto"/>
          <w:sz w:val="24"/>
          <w:lang w:val="ro-RO"/>
        </w:rPr>
        <w:t>e</w:t>
      </w:r>
      <w:r w:rsidR="00C25D6A">
        <w:rPr>
          <w:rFonts w:ascii="Times New Roman" w:hAnsi="Times New Roman" w:cs="Times New Roman"/>
          <w:color w:val="auto"/>
          <w:sz w:val="24"/>
          <w:lang w:val="ro-RO"/>
        </w:rPr>
        <w:t xml:space="preserve"> </w:t>
      </w:r>
      <w:r w:rsidR="00574346" w:rsidRPr="00A92493">
        <w:rPr>
          <w:rFonts w:ascii="Times New Roman" w:hAnsi="Times New Roman" w:cs="Times New Roman"/>
          <w:color w:val="auto"/>
          <w:sz w:val="24"/>
          <w:lang w:val="ro-RO"/>
        </w:rPr>
        <w:t>considerând că familia Faa după toate probabilităţile a fost prima</w:t>
      </w:r>
      <w:r w:rsidR="00666F89" w:rsidRPr="00A92493">
        <w:rPr>
          <w:rFonts w:ascii="Times New Roman" w:hAnsi="Times New Roman" w:cs="Times New Roman"/>
          <w:color w:val="auto"/>
          <w:sz w:val="24"/>
          <w:lang w:val="ro-RO"/>
        </w:rPr>
        <w:t xml:space="preserve"> care </w:t>
      </w:r>
      <w:r w:rsidR="00574346" w:rsidRPr="00A92493">
        <w:rPr>
          <w:rFonts w:ascii="Times New Roman" w:hAnsi="Times New Roman" w:cs="Times New Roman"/>
          <w:color w:val="auto"/>
          <w:sz w:val="24"/>
          <w:lang w:val="ro-RO"/>
        </w:rPr>
        <w:t>s-</w:t>
      </w:r>
      <w:r w:rsidR="00666F89" w:rsidRPr="00A92493">
        <w:rPr>
          <w:rFonts w:ascii="Times New Roman" w:hAnsi="Times New Roman" w:cs="Times New Roman"/>
          <w:color w:val="auto"/>
          <w:sz w:val="24"/>
          <w:lang w:val="ro-RO"/>
        </w:rPr>
        <w:t>a s</w:t>
      </w:r>
      <w:r w:rsidR="00574346" w:rsidRPr="00A92493">
        <w:rPr>
          <w:rFonts w:ascii="Times New Roman" w:hAnsi="Times New Roman" w:cs="Times New Roman"/>
          <w:color w:val="auto"/>
          <w:sz w:val="24"/>
          <w:lang w:val="ro-RO"/>
        </w:rPr>
        <w:t>tabilit în Yetlom</w:t>
      </w:r>
      <w:r w:rsidR="008429E0" w:rsidRPr="00A92493">
        <w:rPr>
          <w:rFonts w:ascii="Times New Roman" w:hAnsi="Times New Roman" w:cs="Times New Roman"/>
          <w:color w:val="auto"/>
          <w:sz w:val="24"/>
          <w:lang w:val="ro-RO"/>
        </w:rPr>
        <w:t>. Numărul lor în 1797</w:t>
      </w:r>
      <w:r w:rsidR="00666F89" w:rsidRPr="00A92493">
        <w:rPr>
          <w:rFonts w:ascii="Times New Roman" w:hAnsi="Times New Roman" w:cs="Times New Roman"/>
          <w:color w:val="auto"/>
          <w:sz w:val="24"/>
          <w:lang w:val="ro-RO"/>
        </w:rPr>
        <w:t xml:space="preserve"> a fost </w:t>
      </w:r>
      <w:r w:rsidR="008429E0" w:rsidRPr="00A92493">
        <w:rPr>
          <w:rFonts w:ascii="Times New Roman" w:hAnsi="Times New Roman" w:cs="Times New Roman"/>
          <w:color w:val="auto"/>
          <w:sz w:val="24"/>
          <w:lang w:val="ro-RO"/>
        </w:rPr>
        <w:t>estimat la</w:t>
      </w:r>
      <w:r w:rsidR="00666F89" w:rsidRPr="00A92493">
        <w:rPr>
          <w:rFonts w:ascii="Times New Roman" w:hAnsi="Times New Roman" w:cs="Times New Roman"/>
          <w:color w:val="auto"/>
          <w:sz w:val="24"/>
          <w:lang w:val="ro-RO"/>
        </w:rPr>
        <w:t xml:space="preserve"> 50 </w:t>
      </w:r>
      <w:r w:rsidR="008429E0" w:rsidRPr="00A92493">
        <w:rPr>
          <w:rFonts w:ascii="Times New Roman" w:hAnsi="Times New Roman" w:cs="Times New Roman"/>
          <w:color w:val="auto"/>
          <w:sz w:val="24"/>
          <w:lang w:val="ro-RO"/>
        </w:rPr>
        <w:t>de persoane, crescând în 1816 la</w:t>
      </w:r>
      <w:r w:rsidR="00192A89" w:rsidRPr="00A92493">
        <w:rPr>
          <w:rFonts w:ascii="Times New Roman" w:hAnsi="Times New Roman" w:cs="Times New Roman"/>
          <w:color w:val="auto"/>
          <w:sz w:val="24"/>
          <w:lang w:val="ro-RO"/>
        </w:rPr>
        <w:t xml:space="preserve"> 109</w:t>
      </w:r>
      <w:r w:rsidR="008429E0" w:rsidRPr="00A92493">
        <w:rPr>
          <w:rFonts w:ascii="Times New Roman" w:hAnsi="Times New Roman" w:cs="Times New Roman"/>
          <w:color w:val="auto"/>
          <w:sz w:val="24"/>
          <w:lang w:val="ro-RO"/>
        </w:rPr>
        <w:t xml:space="preserve"> </w:t>
      </w:r>
      <w:r w:rsidR="008429E0" w:rsidRPr="00A92493">
        <w:rPr>
          <w:rFonts w:ascii="Times New Roman" w:hAnsi="Times New Roman" w:cs="Times New Roman"/>
          <w:color w:val="auto"/>
          <w:sz w:val="24"/>
          <w:lang w:val="ro-RO"/>
        </w:rPr>
        <w:lastRenderedPageBreak/>
        <w:t>indivizi de etnie romă</w:t>
      </w:r>
      <w:r w:rsidR="00666F89" w:rsidRPr="00A92493">
        <w:rPr>
          <w:rFonts w:ascii="Times New Roman" w:hAnsi="Times New Roman" w:cs="Times New Roman"/>
          <w:color w:val="auto"/>
          <w:sz w:val="24"/>
          <w:lang w:val="ro-RO"/>
        </w:rPr>
        <w:t>.</w:t>
      </w:r>
      <w:r w:rsidR="00C25D6A">
        <w:rPr>
          <w:rFonts w:ascii="Times New Roman" w:hAnsi="Times New Roman" w:cs="Times New Roman"/>
          <w:color w:val="auto"/>
          <w:sz w:val="24"/>
          <w:lang w:val="ro-RO"/>
        </w:rPr>
        <w:t xml:space="preserve"> </w:t>
      </w:r>
      <w:r w:rsidR="00327DC5" w:rsidRPr="00A92493">
        <w:rPr>
          <w:rStyle w:val="notranslate"/>
          <w:rFonts w:ascii="Times New Roman" w:hAnsi="Times New Roman" w:cs="Times New Roman"/>
          <w:color w:val="auto"/>
          <w:sz w:val="24"/>
          <w:lang w:val="ro-RO"/>
        </w:rPr>
        <w:t>P</w:t>
      </w:r>
      <w:r w:rsidR="00260AF2" w:rsidRPr="00A92493">
        <w:rPr>
          <w:rStyle w:val="notranslate"/>
          <w:rFonts w:ascii="Times New Roman" w:hAnsi="Times New Roman" w:cs="Times New Roman"/>
          <w:color w:val="auto"/>
          <w:sz w:val="24"/>
          <w:lang w:val="ro-RO"/>
        </w:rPr>
        <w:t>e de altă parte, populaţ</w:t>
      </w:r>
      <w:r w:rsidR="00327DC5" w:rsidRPr="00A92493">
        <w:rPr>
          <w:rStyle w:val="notranslate"/>
          <w:rFonts w:ascii="Times New Roman" w:hAnsi="Times New Roman" w:cs="Times New Roman"/>
          <w:color w:val="auto"/>
          <w:sz w:val="24"/>
          <w:lang w:val="ro-RO"/>
        </w:rPr>
        <w:t>ia romă din sudul</w:t>
      </w:r>
      <w:r w:rsidR="00260AF2" w:rsidRPr="00A92493">
        <w:rPr>
          <w:rStyle w:val="notranslate"/>
          <w:rFonts w:ascii="Times New Roman" w:hAnsi="Times New Roman" w:cs="Times New Roman"/>
          <w:color w:val="auto"/>
          <w:sz w:val="24"/>
          <w:lang w:val="ro-RO"/>
        </w:rPr>
        <w:t xml:space="preserve"> Scoţ</w:t>
      </w:r>
      <w:r w:rsidR="00327DC5" w:rsidRPr="00A92493">
        <w:rPr>
          <w:rStyle w:val="notranslate"/>
          <w:rFonts w:ascii="Times New Roman" w:hAnsi="Times New Roman" w:cs="Times New Roman"/>
          <w:color w:val="auto"/>
          <w:sz w:val="24"/>
          <w:lang w:val="ro-RO"/>
        </w:rPr>
        <w:t>iei, s-a bucur</w:t>
      </w:r>
      <w:r w:rsidR="00260AF2" w:rsidRPr="00A92493">
        <w:rPr>
          <w:rStyle w:val="notranslate"/>
          <w:rFonts w:ascii="Times New Roman" w:hAnsi="Times New Roman" w:cs="Times New Roman"/>
          <w:color w:val="auto"/>
          <w:sz w:val="24"/>
          <w:lang w:val="ro-RO"/>
        </w:rPr>
        <w:t>at de protecţ</w:t>
      </w:r>
      <w:r w:rsidR="00327DC5" w:rsidRPr="00A92493">
        <w:rPr>
          <w:rStyle w:val="notranslate"/>
          <w:rFonts w:ascii="Times New Roman" w:hAnsi="Times New Roman" w:cs="Times New Roman"/>
          <w:color w:val="auto"/>
          <w:sz w:val="24"/>
          <w:lang w:val="ro-RO"/>
        </w:rPr>
        <w:t>ia familiei Roslyn, care le-a pe</w:t>
      </w:r>
      <w:r w:rsidR="00EA7B54" w:rsidRPr="00A92493">
        <w:rPr>
          <w:rStyle w:val="notranslate"/>
          <w:rFonts w:ascii="Times New Roman" w:hAnsi="Times New Roman" w:cs="Times New Roman"/>
          <w:color w:val="auto"/>
          <w:sz w:val="24"/>
          <w:lang w:val="ro-RO"/>
        </w:rPr>
        <w:t>rmis să îşi ridice o tabără în a</w:t>
      </w:r>
      <w:r w:rsidR="00327DC5" w:rsidRPr="00A92493">
        <w:rPr>
          <w:rStyle w:val="notranslate"/>
          <w:rFonts w:ascii="Times New Roman" w:hAnsi="Times New Roman" w:cs="Times New Roman"/>
          <w:color w:val="auto"/>
          <w:sz w:val="24"/>
          <w:lang w:val="ro-RO"/>
        </w:rPr>
        <w:t>propiere de castel.</w:t>
      </w:r>
      <w:r w:rsidR="00327DC5" w:rsidRPr="00A92493">
        <w:rPr>
          <w:rStyle w:val="apple-converted-space"/>
          <w:rFonts w:ascii="Times New Roman" w:hAnsi="Times New Roman" w:cs="Times New Roman"/>
          <w:color w:val="auto"/>
          <w:sz w:val="24"/>
          <w:lang w:val="ro-RO"/>
        </w:rPr>
        <w:t> </w:t>
      </w:r>
      <w:r w:rsidR="00327DC5" w:rsidRPr="00A92493">
        <w:rPr>
          <w:rStyle w:val="notranslate"/>
          <w:rFonts w:ascii="Times New Roman" w:hAnsi="Times New Roman" w:cs="Times New Roman"/>
          <w:color w:val="auto"/>
          <w:sz w:val="24"/>
          <w:lang w:val="ro-RO"/>
        </w:rPr>
        <w:t>Romi</w:t>
      </w:r>
      <w:r w:rsidR="00052BBC" w:rsidRPr="00A92493">
        <w:rPr>
          <w:rStyle w:val="notranslate"/>
          <w:rFonts w:ascii="Times New Roman" w:hAnsi="Times New Roman" w:cs="Times New Roman"/>
          <w:color w:val="auto"/>
          <w:sz w:val="24"/>
          <w:lang w:val="ro-RO"/>
        </w:rPr>
        <w:t>i</w:t>
      </w:r>
      <w:r w:rsidR="00327DC5" w:rsidRPr="00A92493">
        <w:rPr>
          <w:rStyle w:val="notranslate"/>
          <w:rFonts w:ascii="Times New Roman" w:hAnsi="Times New Roman" w:cs="Times New Roman"/>
          <w:color w:val="auto"/>
          <w:sz w:val="24"/>
          <w:lang w:val="ro-RO"/>
        </w:rPr>
        <w:t xml:space="preserve"> din nordul Angliei, din </w:t>
      </w:r>
      <w:hyperlink r:id="rId222" w:tooltip="Newcastle-upon-Tyne" w:history="1">
        <w:r w:rsidR="00327DC5" w:rsidRPr="00A92493">
          <w:rPr>
            <w:rStyle w:val="Hyperlink"/>
            <w:rFonts w:ascii="Times New Roman" w:hAnsi="Times New Roman" w:cs="Times New Roman"/>
            <w:color w:val="auto"/>
            <w:sz w:val="24"/>
            <w:u w:val="none"/>
            <w:lang w:val="ro-RO"/>
          </w:rPr>
          <w:t>Newcastle-upon-Tyne</w:t>
        </w:r>
      </w:hyperlink>
      <w:r w:rsidR="00327DC5" w:rsidRPr="00A92493">
        <w:rPr>
          <w:rStyle w:val="apple-converted-space"/>
          <w:rFonts w:ascii="Times New Roman" w:hAnsi="Times New Roman" w:cs="Times New Roman"/>
          <w:color w:val="auto"/>
          <w:sz w:val="24"/>
          <w:lang w:val="ro-RO"/>
        </w:rPr>
        <w:t> </w:t>
      </w:r>
      <w:r w:rsidR="00327DC5" w:rsidRPr="00A92493">
        <w:rPr>
          <w:rStyle w:val="notranslate"/>
          <w:rFonts w:ascii="Cambria Math" w:hAnsi="Cambria Math" w:cs="Cambria Math"/>
          <w:color w:val="auto"/>
          <w:sz w:val="24"/>
          <w:lang w:val="ro-RO"/>
        </w:rPr>
        <w:t>ș</w:t>
      </w:r>
      <w:r w:rsidR="00327DC5" w:rsidRPr="00A92493">
        <w:rPr>
          <w:rStyle w:val="notranslate"/>
          <w:rFonts w:ascii="Times New Roman" w:hAnsi="Times New Roman" w:cs="Times New Roman"/>
          <w:color w:val="auto"/>
          <w:sz w:val="24"/>
          <w:lang w:val="ro-RO"/>
        </w:rPr>
        <w:t>i</w:t>
      </w:r>
      <w:r w:rsidR="00327DC5" w:rsidRPr="00A92493">
        <w:rPr>
          <w:rStyle w:val="apple-converted-space"/>
          <w:rFonts w:ascii="Times New Roman" w:hAnsi="Times New Roman" w:cs="Times New Roman"/>
          <w:color w:val="auto"/>
          <w:sz w:val="24"/>
          <w:lang w:val="ro-RO"/>
        </w:rPr>
        <w:t> </w:t>
      </w:r>
      <w:hyperlink r:id="rId223" w:tooltip="Cumbria" w:history="1">
        <w:r w:rsidR="00327DC5" w:rsidRPr="00A92493">
          <w:rPr>
            <w:rStyle w:val="Hyperlink"/>
            <w:rFonts w:ascii="Times New Roman" w:hAnsi="Times New Roman" w:cs="Times New Roman"/>
            <w:color w:val="auto"/>
            <w:sz w:val="24"/>
            <w:u w:val="none"/>
            <w:lang w:val="ro-RO"/>
          </w:rPr>
          <w:t>Cumbria</w:t>
        </w:r>
      </w:hyperlink>
      <w:r w:rsidR="00327DC5" w:rsidRPr="00A92493">
        <w:rPr>
          <w:rStyle w:val="apple-converted-space"/>
          <w:rFonts w:ascii="Times New Roman" w:hAnsi="Times New Roman" w:cs="Times New Roman"/>
          <w:color w:val="auto"/>
          <w:sz w:val="24"/>
          <w:lang w:val="ro-RO"/>
        </w:rPr>
        <w:t> </w:t>
      </w:r>
      <w:r w:rsidR="00327DC5" w:rsidRPr="00A92493">
        <w:rPr>
          <w:rStyle w:val="notranslate"/>
          <w:rFonts w:ascii="Times New Roman" w:hAnsi="Times New Roman" w:cs="Times New Roman"/>
          <w:color w:val="auto"/>
          <w:sz w:val="24"/>
          <w:lang w:val="ro-RO"/>
        </w:rPr>
        <w:t>, care se reunesc anual la</w:t>
      </w:r>
      <w:r w:rsidR="00327DC5" w:rsidRPr="00A92493">
        <w:rPr>
          <w:rStyle w:val="apple-converted-space"/>
          <w:rFonts w:ascii="Times New Roman" w:hAnsi="Times New Roman" w:cs="Times New Roman"/>
          <w:color w:val="auto"/>
          <w:sz w:val="24"/>
          <w:lang w:val="ro-RO"/>
        </w:rPr>
        <w:t> </w:t>
      </w:r>
      <w:hyperlink r:id="rId224" w:tooltip="Appleby Horse Fair" w:history="1">
        <w:r w:rsidR="00327DC5" w:rsidRPr="00A92493">
          <w:rPr>
            <w:rStyle w:val="Hyperlink"/>
            <w:rFonts w:ascii="Times New Roman" w:hAnsi="Times New Roman" w:cs="Times New Roman"/>
            <w:color w:val="auto"/>
            <w:sz w:val="24"/>
            <w:u w:val="none"/>
            <w:lang w:val="ro-RO"/>
          </w:rPr>
          <w:t>Appleby Horse Fair</w:t>
        </w:r>
      </w:hyperlink>
      <w:r w:rsidR="00327DC5" w:rsidRPr="00A92493">
        <w:rPr>
          <w:rFonts w:ascii="Times New Roman" w:hAnsi="Times New Roman" w:cs="Times New Roman"/>
          <w:color w:val="auto"/>
          <w:sz w:val="24"/>
          <w:lang w:val="ro-RO"/>
        </w:rPr>
        <w:t>,</w:t>
      </w:r>
      <w:r w:rsidR="00327DC5" w:rsidRPr="00A92493">
        <w:rPr>
          <w:rStyle w:val="apple-converted-space"/>
          <w:rFonts w:ascii="Times New Roman" w:hAnsi="Times New Roman" w:cs="Times New Roman"/>
          <w:color w:val="auto"/>
          <w:sz w:val="24"/>
          <w:lang w:val="ro-RO"/>
        </w:rPr>
        <w:t> </w:t>
      </w:r>
      <w:r w:rsidR="00327DC5" w:rsidRPr="00A92493">
        <w:rPr>
          <w:rStyle w:val="notranslate"/>
          <w:rFonts w:ascii="Times New Roman" w:hAnsi="Times New Roman" w:cs="Times New Roman"/>
          <w:color w:val="auto"/>
          <w:sz w:val="24"/>
          <w:lang w:val="ro-RO"/>
        </w:rPr>
        <w:t>se pare că sunt înrudiţi cu c</w:t>
      </w:r>
      <w:r w:rsidR="00260AF2" w:rsidRPr="00A92493">
        <w:rPr>
          <w:rStyle w:val="notranslate"/>
          <w:rFonts w:ascii="Times New Roman" w:hAnsi="Times New Roman" w:cs="Times New Roman"/>
          <w:color w:val="auto"/>
          <w:sz w:val="24"/>
          <w:lang w:val="ro-RO"/>
        </w:rPr>
        <w:t>ei din comunităţ</w:t>
      </w:r>
      <w:r w:rsidR="00327DC5" w:rsidRPr="00A92493">
        <w:rPr>
          <w:rStyle w:val="notranslate"/>
          <w:rFonts w:ascii="Times New Roman" w:hAnsi="Times New Roman" w:cs="Times New Roman"/>
          <w:color w:val="auto"/>
          <w:sz w:val="24"/>
          <w:lang w:val="ro-RO"/>
        </w:rPr>
        <w:t xml:space="preserve">ile nomade din </w:t>
      </w:r>
      <w:r w:rsidR="00260AF2" w:rsidRPr="00A92493">
        <w:rPr>
          <w:rStyle w:val="notranslate"/>
          <w:rFonts w:ascii="Times New Roman" w:hAnsi="Times New Roman" w:cs="Times New Roman"/>
          <w:color w:val="auto"/>
          <w:sz w:val="24"/>
          <w:lang w:val="ro-RO"/>
        </w:rPr>
        <w:t>Scoţ</w:t>
      </w:r>
      <w:r w:rsidR="00327DC5" w:rsidRPr="00A92493">
        <w:rPr>
          <w:rStyle w:val="notranslate"/>
          <w:rFonts w:ascii="Times New Roman" w:hAnsi="Times New Roman" w:cs="Times New Roman"/>
          <w:color w:val="auto"/>
          <w:sz w:val="24"/>
          <w:lang w:val="ro-RO"/>
        </w:rPr>
        <w:t>ia, care trăiesc în zonele de la frontiera sudică.</w:t>
      </w:r>
    </w:p>
    <w:p w:rsidR="00AE1519" w:rsidRPr="00A92493" w:rsidRDefault="0004296F" w:rsidP="00AE1519">
      <w:pPr>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1696</w:t>
      </w:r>
      <w:r w:rsidR="004026E1">
        <w:rPr>
          <w:rFonts w:ascii="Times New Roman" w:hAnsi="Times New Roman" w:cs="Times New Roman"/>
          <w:b/>
          <w:sz w:val="24"/>
          <w:szCs w:val="24"/>
        </w:rPr>
        <w:t xml:space="preserve"> </w:t>
      </w:r>
      <w:r w:rsidR="00AE1519" w:rsidRPr="00A92493">
        <w:rPr>
          <w:rFonts w:hAnsi="Symbol"/>
          <w:sz w:val="24"/>
          <w:szCs w:val="24"/>
        </w:rPr>
        <w:t></w:t>
      </w:r>
      <w:r w:rsidR="004026E1">
        <w:rPr>
          <w:rFonts w:hAnsi="Symbol"/>
          <w:sz w:val="24"/>
          <w:szCs w:val="24"/>
        </w:rPr>
        <w:t xml:space="preserve"> </w:t>
      </w:r>
      <w:r w:rsidR="00AE1519" w:rsidRPr="00A92493">
        <w:rPr>
          <w:rFonts w:ascii="Times New Roman" w:hAnsi="Times New Roman" w:cs="Times New Roman"/>
          <w:sz w:val="24"/>
          <w:szCs w:val="24"/>
        </w:rPr>
        <w:t xml:space="preserve">În Moldova, domnitorul Antioh Cantemir semnala într-un act domnesc că episcopul ţării, tot clerul şi chiar boierii, nu-şi mai puteau stăpâni robii din cauza impozitelor mari cerute de domnie, dregătorii domneşti luându-le abuziv </w:t>
      </w:r>
      <w:r w:rsidR="00AE1519" w:rsidRPr="00A92493">
        <w:rPr>
          <w:rFonts w:ascii="Times New Roman" w:hAnsi="Times New Roman" w:cs="Times New Roman"/>
          <w:i/>
          <w:sz w:val="24"/>
          <w:szCs w:val="24"/>
        </w:rPr>
        <w:t>cai de olac</w:t>
      </w:r>
      <w:r w:rsidR="00AE1519" w:rsidRPr="00A92493">
        <w:rPr>
          <w:rFonts w:ascii="Times New Roman" w:hAnsi="Times New Roman" w:cs="Times New Roman"/>
          <w:sz w:val="24"/>
          <w:szCs w:val="24"/>
        </w:rPr>
        <w:t xml:space="preserve">, şi obligându-i să facă </w:t>
      </w:r>
      <w:r w:rsidR="00AE1519" w:rsidRPr="00A92493">
        <w:rPr>
          <w:rFonts w:ascii="Times New Roman" w:hAnsi="Times New Roman" w:cs="Times New Roman"/>
          <w:i/>
          <w:sz w:val="24"/>
          <w:szCs w:val="24"/>
        </w:rPr>
        <w:t>podvoade</w:t>
      </w:r>
      <w:r w:rsidR="00AE1519" w:rsidRPr="00A92493">
        <w:rPr>
          <w:rFonts w:ascii="Times New Roman" w:hAnsi="Times New Roman" w:cs="Times New Roman"/>
          <w:sz w:val="24"/>
          <w:szCs w:val="24"/>
        </w:rPr>
        <w:t xml:space="preserve">, deşi </w:t>
      </w:r>
      <w:r w:rsidR="00AE1519" w:rsidRPr="00A92493">
        <w:rPr>
          <w:rFonts w:ascii="Times New Roman" w:hAnsi="Times New Roman" w:cs="Times New Roman"/>
          <w:i/>
          <w:sz w:val="24"/>
          <w:szCs w:val="24"/>
        </w:rPr>
        <w:t>ei acel obicei n-au mai avut</w:t>
      </w:r>
    </w:p>
    <w:p w:rsidR="005D6ED4" w:rsidRPr="00A92493" w:rsidRDefault="000E207C" w:rsidP="00AE1519">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303DD3" w:rsidRPr="00A92493">
        <w:rPr>
          <w:rFonts w:ascii="Times New Roman" w:hAnsi="Times New Roman" w:cs="Times New Roman"/>
          <w:sz w:val="24"/>
          <w:szCs w:val="24"/>
        </w:rPr>
        <w:t>S</w:t>
      </w:r>
      <w:r w:rsidR="0004296F" w:rsidRPr="00A92493">
        <w:rPr>
          <w:rFonts w:ascii="Times New Roman" w:hAnsi="Times New Roman" w:cs="Times New Roman"/>
          <w:sz w:val="24"/>
          <w:szCs w:val="24"/>
        </w:rPr>
        <w:t>ultanul turc Mustafa al II-lea</w:t>
      </w:r>
      <w:r w:rsidR="008676C3" w:rsidRPr="00A92493">
        <w:rPr>
          <w:rFonts w:ascii="Times New Roman" w:hAnsi="Times New Roman" w:cs="Times New Roman"/>
          <w:sz w:val="24"/>
          <w:szCs w:val="24"/>
        </w:rPr>
        <w:t xml:space="preserve"> (1695-1703)</w:t>
      </w:r>
      <w:r w:rsidR="0004296F" w:rsidRPr="00A92493">
        <w:rPr>
          <w:rFonts w:ascii="Times New Roman" w:hAnsi="Times New Roman" w:cs="Times New Roman"/>
          <w:sz w:val="24"/>
          <w:szCs w:val="24"/>
        </w:rPr>
        <w:t xml:space="preserve"> dispune aplicarea unor norme în urma cărora romi să renunţe la modul de viaţă</w:t>
      </w:r>
      <w:r w:rsidR="00303DD3" w:rsidRPr="00A92493">
        <w:rPr>
          <w:rFonts w:ascii="Times New Roman" w:hAnsi="Times New Roman" w:cs="Times New Roman"/>
          <w:sz w:val="24"/>
          <w:szCs w:val="24"/>
        </w:rPr>
        <w:t>, aflat</w:t>
      </w:r>
      <w:r w:rsidR="0004296F" w:rsidRPr="00A92493">
        <w:rPr>
          <w:rFonts w:ascii="Times New Roman" w:hAnsi="Times New Roman" w:cs="Times New Roman"/>
          <w:sz w:val="24"/>
          <w:szCs w:val="24"/>
        </w:rPr>
        <w:t xml:space="preserve"> în neconc</w:t>
      </w:r>
      <w:r w:rsidR="00303DD3" w:rsidRPr="00A92493">
        <w:rPr>
          <w:rFonts w:ascii="Times New Roman" w:hAnsi="Times New Roman" w:cs="Times New Roman"/>
          <w:sz w:val="24"/>
          <w:szCs w:val="24"/>
        </w:rPr>
        <w:t>ordanţă cu principiile islamului.</w:t>
      </w:r>
      <w:r w:rsidR="006059EB" w:rsidRPr="00A92493">
        <w:rPr>
          <w:rFonts w:ascii="Times New Roman" w:hAnsi="Times New Roman" w:cs="Times New Roman"/>
          <w:sz w:val="24"/>
          <w:szCs w:val="24"/>
        </w:rPr>
        <w:br/>
      </w:r>
      <w:r w:rsidR="00303DD3" w:rsidRPr="00A92493">
        <w:rPr>
          <w:rStyle w:val="notranslate"/>
          <w:rFonts w:ascii="Times New Roman" w:hAnsi="Times New Roman" w:cs="Times New Roman"/>
          <w:b/>
          <w:sz w:val="24"/>
          <w:szCs w:val="24"/>
        </w:rPr>
        <w:t>1697</w:t>
      </w:r>
      <w:r w:rsidR="004026E1">
        <w:rPr>
          <w:rStyle w:val="notranslate"/>
          <w:rFonts w:ascii="Times New Roman" w:hAnsi="Times New Roman" w:cs="Times New Roman"/>
          <w:b/>
          <w:sz w:val="24"/>
          <w:szCs w:val="24"/>
        </w:rPr>
        <w:t xml:space="preserve"> </w:t>
      </w:r>
      <w:r w:rsidRPr="00A92493">
        <w:rPr>
          <w:rFonts w:hAnsi="Symbol"/>
          <w:sz w:val="24"/>
          <w:szCs w:val="24"/>
        </w:rPr>
        <w:t></w:t>
      </w:r>
      <w:r w:rsidR="004026E1">
        <w:rPr>
          <w:rFonts w:hAnsi="Symbol"/>
          <w:sz w:val="24"/>
          <w:szCs w:val="24"/>
        </w:rPr>
        <w:t xml:space="preserve"> </w:t>
      </w:r>
      <w:r w:rsidR="00303DD3" w:rsidRPr="00A92493">
        <w:rPr>
          <w:rStyle w:val="notranslate"/>
          <w:rFonts w:ascii="Times New Roman" w:hAnsi="Times New Roman" w:cs="Times New Roman"/>
          <w:sz w:val="24"/>
          <w:szCs w:val="24"/>
        </w:rPr>
        <w:t>În imperiul romano-german</w:t>
      </w:r>
      <w:r w:rsidR="003D38B7" w:rsidRPr="00A92493">
        <w:rPr>
          <w:rStyle w:val="notranslate"/>
          <w:rFonts w:ascii="Times New Roman" w:hAnsi="Times New Roman" w:cs="Times New Roman"/>
          <w:sz w:val="24"/>
          <w:szCs w:val="24"/>
        </w:rPr>
        <w:t>,</w:t>
      </w:r>
      <w:r w:rsidR="00303DD3" w:rsidRPr="00A92493">
        <w:rPr>
          <w:rStyle w:val="notranslate"/>
          <w:rFonts w:ascii="Times New Roman" w:hAnsi="Times New Roman" w:cs="Times New Roman"/>
          <w:sz w:val="24"/>
          <w:szCs w:val="24"/>
        </w:rPr>
        <w:t xml:space="preserve"> un edict</w:t>
      </w:r>
      <w:r w:rsidR="003D38B7" w:rsidRPr="00A92493">
        <w:rPr>
          <w:rStyle w:val="notranslate"/>
          <w:rFonts w:ascii="Times New Roman" w:hAnsi="Times New Roman" w:cs="Times New Roman"/>
          <w:sz w:val="24"/>
          <w:szCs w:val="24"/>
        </w:rPr>
        <w:t>,</w:t>
      </w:r>
      <w:r w:rsidR="00303DD3" w:rsidRPr="00A92493">
        <w:rPr>
          <w:rStyle w:val="notranslate"/>
          <w:rFonts w:ascii="Times New Roman" w:hAnsi="Times New Roman" w:cs="Times New Roman"/>
          <w:sz w:val="24"/>
          <w:szCs w:val="24"/>
        </w:rPr>
        <w:t xml:space="preserve"> emis în acest an </w:t>
      </w:r>
      <w:r w:rsidR="00515EA6" w:rsidRPr="00A92493">
        <w:rPr>
          <w:rStyle w:val="notranslate"/>
          <w:rFonts w:ascii="Times New Roman" w:hAnsi="Times New Roman" w:cs="Times New Roman"/>
          <w:sz w:val="24"/>
          <w:szCs w:val="24"/>
        </w:rPr>
        <w:t>de către împăratul Leopold I</w:t>
      </w:r>
      <w:r w:rsidR="003D38B7" w:rsidRPr="00A92493">
        <w:rPr>
          <w:rStyle w:val="notranslate"/>
          <w:rFonts w:ascii="Times New Roman" w:hAnsi="Times New Roman" w:cs="Times New Roman"/>
          <w:sz w:val="24"/>
          <w:szCs w:val="24"/>
        </w:rPr>
        <w:t>,</w:t>
      </w:r>
      <w:r w:rsidR="00C25D6A">
        <w:rPr>
          <w:rStyle w:val="notranslate"/>
          <w:rFonts w:ascii="Times New Roman" w:hAnsi="Times New Roman" w:cs="Times New Roman"/>
          <w:sz w:val="24"/>
          <w:szCs w:val="24"/>
        </w:rPr>
        <w:t xml:space="preserve"> </w:t>
      </w:r>
      <w:r w:rsidR="00303DD3" w:rsidRPr="00A92493">
        <w:rPr>
          <w:rStyle w:val="notranslate"/>
          <w:rFonts w:ascii="Times New Roman" w:hAnsi="Times New Roman" w:cs="Times New Roman"/>
          <w:sz w:val="24"/>
          <w:szCs w:val="24"/>
        </w:rPr>
        <w:t>prevedea</w:t>
      </w:r>
      <w:r w:rsidR="00C25D6A">
        <w:rPr>
          <w:rStyle w:val="notranslate"/>
          <w:rFonts w:ascii="Times New Roman" w:hAnsi="Times New Roman" w:cs="Times New Roman"/>
          <w:sz w:val="24"/>
          <w:szCs w:val="24"/>
        </w:rPr>
        <w:t xml:space="preserve"> </w:t>
      </w:r>
      <w:r w:rsidR="00C628AB" w:rsidRPr="00A92493">
        <w:rPr>
          <w:rStyle w:val="notranslate"/>
          <w:rFonts w:ascii="Times New Roman" w:hAnsi="Times New Roman" w:cs="Times New Roman"/>
          <w:sz w:val="24"/>
          <w:szCs w:val="24"/>
        </w:rPr>
        <w:t>faptul că rom</w:t>
      </w:r>
      <w:r w:rsidR="00676409">
        <w:rPr>
          <w:rStyle w:val="notranslate"/>
          <w:rFonts w:ascii="Times New Roman" w:hAnsi="Times New Roman" w:cs="Times New Roman"/>
          <w:sz w:val="24"/>
          <w:szCs w:val="24"/>
        </w:rPr>
        <w:t>i</w:t>
      </w:r>
      <w:r w:rsidR="00C628AB" w:rsidRPr="00A92493">
        <w:rPr>
          <w:rStyle w:val="notranslate"/>
          <w:rFonts w:ascii="Times New Roman" w:hAnsi="Times New Roman" w:cs="Times New Roman"/>
          <w:sz w:val="24"/>
          <w:szCs w:val="24"/>
        </w:rPr>
        <w:t>i erau</w:t>
      </w:r>
      <w:r w:rsidR="00C25D6A">
        <w:rPr>
          <w:rStyle w:val="notranslate"/>
          <w:rFonts w:ascii="Times New Roman" w:hAnsi="Times New Roman" w:cs="Times New Roman"/>
          <w:sz w:val="24"/>
          <w:szCs w:val="24"/>
        </w:rPr>
        <w:t xml:space="preserve"> </w:t>
      </w:r>
      <w:r w:rsidR="00303DD3" w:rsidRPr="00A92493">
        <w:rPr>
          <w:rStyle w:val="notranslate"/>
          <w:rFonts w:ascii="Times New Roman" w:hAnsi="Times New Roman" w:cs="Times New Roman"/>
          <w:i/>
          <w:sz w:val="24"/>
          <w:szCs w:val="24"/>
        </w:rPr>
        <w:t>voge</w:t>
      </w:r>
      <w:r w:rsidR="00BD6640" w:rsidRPr="00A92493">
        <w:rPr>
          <w:rStyle w:val="notranslate"/>
          <w:rFonts w:ascii="Times New Roman" w:hAnsi="Times New Roman" w:cs="Times New Roman"/>
          <w:i/>
          <w:sz w:val="24"/>
          <w:szCs w:val="24"/>
        </w:rPr>
        <w:t>l</w:t>
      </w:r>
      <w:r w:rsidR="00303DD3" w:rsidRPr="00A92493">
        <w:rPr>
          <w:rStyle w:val="notranslate"/>
          <w:rFonts w:ascii="Times New Roman" w:hAnsi="Times New Roman" w:cs="Times New Roman"/>
          <w:i/>
          <w:sz w:val="24"/>
          <w:szCs w:val="24"/>
        </w:rPr>
        <w:t>sfre</w:t>
      </w:r>
      <w:r w:rsidR="00BD6640" w:rsidRPr="00A92493">
        <w:rPr>
          <w:rStyle w:val="notranslate"/>
          <w:rFonts w:ascii="Times New Roman" w:hAnsi="Times New Roman" w:cs="Times New Roman"/>
          <w:i/>
          <w:sz w:val="24"/>
          <w:szCs w:val="24"/>
        </w:rPr>
        <w:t>y</w:t>
      </w:r>
      <w:r w:rsidR="003D38B7" w:rsidRPr="00A92493">
        <w:rPr>
          <w:rStyle w:val="notranslate"/>
          <w:rFonts w:ascii="Times New Roman" w:hAnsi="Times New Roman" w:cs="Times New Roman"/>
          <w:sz w:val="24"/>
          <w:szCs w:val="24"/>
        </w:rPr>
        <w:t>,</w:t>
      </w:r>
      <w:r w:rsidR="00303DD3" w:rsidRPr="00A92493">
        <w:rPr>
          <w:rStyle w:val="notranslate"/>
          <w:rFonts w:ascii="Times New Roman" w:hAnsi="Times New Roman" w:cs="Times New Roman"/>
          <w:sz w:val="24"/>
          <w:szCs w:val="24"/>
        </w:rPr>
        <w:t xml:space="preserve"> adică </w:t>
      </w:r>
      <w:r w:rsidR="005D6ED4" w:rsidRPr="00A92493">
        <w:rPr>
          <w:rStyle w:val="notranslate"/>
          <w:rFonts w:ascii="Times New Roman" w:hAnsi="Times New Roman" w:cs="Times New Roman"/>
          <w:sz w:val="24"/>
          <w:szCs w:val="24"/>
        </w:rPr>
        <w:t>în afara legii</w:t>
      </w:r>
      <w:r w:rsidR="00303DD3" w:rsidRPr="00A92493">
        <w:rPr>
          <w:rStyle w:val="notranslate"/>
          <w:rFonts w:ascii="Times New Roman" w:hAnsi="Times New Roman" w:cs="Times New Roman"/>
          <w:sz w:val="24"/>
          <w:szCs w:val="24"/>
        </w:rPr>
        <w:t>.</w:t>
      </w:r>
      <w:r w:rsidR="008E74DA" w:rsidRPr="00A92493">
        <w:rPr>
          <w:rStyle w:val="apple-converted-space"/>
          <w:rFonts w:ascii="Times New Roman" w:hAnsi="Times New Roman" w:cs="Times New Roman"/>
          <w:sz w:val="24"/>
          <w:szCs w:val="24"/>
        </w:rPr>
        <w:t> </w:t>
      </w:r>
      <w:r w:rsidR="00C628AB" w:rsidRPr="00A92493">
        <w:rPr>
          <w:rStyle w:val="notranslate"/>
          <w:rFonts w:ascii="Times New Roman" w:hAnsi="Times New Roman" w:cs="Times New Roman"/>
          <w:sz w:val="24"/>
          <w:szCs w:val="24"/>
        </w:rPr>
        <w:t>Astfel oricine pute</w:t>
      </w:r>
      <w:r w:rsidR="00185703" w:rsidRPr="00A92493">
        <w:rPr>
          <w:rStyle w:val="notranslate"/>
          <w:rFonts w:ascii="Times New Roman" w:hAnsi="Times New Roman" w:cs="Times New Roman"/>
          <w:sz w:val="24"/>
          <w:szCs w:val="24"/>
        </w:rPr>
        <w:t>a</w:t>
      </w:r>
      <w:r w:rsidR="00C628AB" w:rsidRPr="00A92493">
        <w:rPr>
          <w:rStyle w:val="notranslate"/>
          <w:rFonts w:ascii="Times New Roman" w:hAnsi="Times New Roman" w:cs="Times New Roman"/>
          <w:sz w:val="24"/>
          <w:szCs w:val="24"/>
        </w:rPr>
        <w:t xml:space="preserve"> să-i omoare, uciderea romilor nefiind considerată</w:t>
      </w:r>
      <w:r w:rsidR="008E74DA" w:rsidRPr="00A92493">
        <w:rPr>
          <w:rStyle w:val="notranslate"/>
          <w:rFonts w:ascii="Times New Roman" w:hAnsi="Times New Roman" w:cs="Times New Roman"/>
          <w:sz w:val="24"/>
          <w:szCs w:val="24"/>
        </w:rPr>
        <w:t xml:space="preserve"> o crimă</w:t>
      </w:r>
      <w:r w:rsidR="00C628AB" w:rsidRPr="00A92493">
        <w:rPr>
          <w:rStyle w:val="notranslate"/>
          <w:rFonts w:ascii="Times New Roman" w:hAnsi="Times New Roman" w:cs="Times New Roman"/>
          <w:sz w:val="24"/>
          <w:szCs w:val="24"/>
        </w:rPr>
        <w:t>. În condiţiile în care</w:t>
      </w:r>
      <w:r w:rsidR="00C628AB" w:rsidRPr="00A92493">
        <w:rPr>
          <w:rFonts w:ascii="Times New Roman" w:hAnsi="Times New Roman" w:cs="Times New Roman"/>
          <w:sz w:val="24"/>
          <w:szCs w:val="24"/>
        </w:rPr>
        <w:t xml:space="preserve"> romii se situau</w:t>
      </w:r>
      <w:r w:rsidR="00260AF2" w:rsidRPr="00A92493">
        <w:rPr>
          <w:rFonts w:ascii="Times New Roman" w:hAnsi="Times New Roman" w:cs="Times New Roman"/>
          <w:sz w:val="24"/>
          <w:szCs w:val="24"/>
        </w:rPr>
        <w:t xml:space="preserve"> în afara protecţ</w:t>
      </w:r>
      <w:r w:rsidR="00B15CDC" w:rsidRPr="00A92493">
        <w:rPr>
          <w:rFonts w:ascii="Times New Roman" w:hAnsi="Times New Roman" w:cs="Times New Roman"/>
          <w:sz w:val="24"/>
          <w:szCs w:val="24"/>
        </w:rPr>
        <w:t>ie</w:t>
      </w:r>
      <w:r w:rsidR="00C628AB" w:rsidRPr="00A92493">
        <w:rPr>
          <w:rFonts w:ascii="Times New Roman" w:hAnsi="Times New Roman" w:cs="Times New Roman"/>
          <w:sz w:val="24"/>
          <w:szCs w:val="24"/>
        </w:rPr>
        <w:t>i juridice este lesne de imaginat</w:t>
      </w:r>
      <w:r w:rsidR="003C105F" w:rsidRPr="00A92493">
        <w:rPr>
          <w:rFonts w:ascii="Times New Roman" w:hAnsi="Times New Roman" w:cs="Times New Roman"/>
          <w:sz w:val="24"/>
          <w:szCs w:val="24"/>
        </w:rPr>
        <w:t xml:space="preserve"> problemele cu care aceştia s-au confruntat</w:t>
      </w:r>
      <w:r w:rsidR="00B15CDC" w:rsidRPr="00A92493">
        <w:rPr>
          <w:rFonts w:ascii="Times New Roman" w:hAnsi="Times New Roman" w:cs="Times New Roman"/>
          <w:sz w:val="24"/>
          <w:szCs w:val="24"/>
        </w:rPr>
        <w:t>. </w:t>
      </w:r>
      <w:r w:rsidR="003C105F" w:rsidRPr="00A92493">
        <w:rPr>
          <w:rStyle w:val="notranslate"/>
          <w:rFonts w:ascii="Times New Roman" w:hAnsi="Times New Roman" w:cs="Times New Roman"/>
          <w:sz w:val="24"/>
          <w:szCs w:val="24"/>
        </w:rPr>
        <w:t>Oricum, cel puţin în Cehia, parte integrantă a imperiul</w:t>
      </w:r>
      <w:r w:rsidRPr="00A92493">
        <w:rPr>
          <w:rStyle w:val="notranslate"/>
          <w:rFonts w:ascii="Times New Roman" w:hAnsi="Times New Roman" w:cs="Times New Roman"/>
          <w:sz w:val="24"/>
          <w:szCs w:val="24"/>
        </w:rPr>
        <w:t>ui, romii au trecut printr-o</w:t>
      </w:r>
      <w:r w:rsidR="003C105F" w:rsidRPr="00A92493">
        <w:rPr>
          <w:rStyle w:val="notranslate"/>
          <w:rFonts w:ascii="Times New Roman" w:hAnsi="Times New Roman" w:cs="Times New Roman"/>
          <w:sz w:val="24"/>
          <w:szCs w:val="24"/>
        </w:rPr>
        <w:t xml:space="preserve"> dură perioadă de</w:t>
      </w:r>
      <w:r w:rsidR="00260AF2" w:rsidRPr="00A92493">
        <w:rPr>
          <w:rStyle w:val="notranslate"/>
          <w:rFonts w:ascii="Times New Roman" w:hAnsi="Times New Roman" w:cs="Times New Roman"/>
          <w:sz w:val="24"/>
          <w:szCs w:val="24"/>
        </w:rPr>
        <w:t xml:space="preserve"> persecuţ</w:t>
      </w:r>
      <w:r w:rsidR="00515EA6" w:rsidRPr="00A92493">
        <w:rPr>
          <w:rStyle w:val="notranslate"/>
          <w:rFonts w:ascii="Times New Roman" w:hAnsi="Times New Roman" w:cs="Times New Roman"/>
          <w:sz w:val="24"/>
          <w:szCs w:val="24"/>
        </w:rPr>
        <w:t>ie</w:t>
      </w:r>
      <w:r w:rsidR="003C105F" w:rsidRPr="00A92493">
        <w:rPr>
          <w:rStyle w:val="notranslate"/>
          <w:rFonts w:ascii="Times New Roman" w:hAnsi="Times New Roman" w:cs="Times New Roman"/>
          <w:sz w:val="24"/>
          <w:szCs w:val="24"/>
        </w:rPr>
        <w:t xml:space="preserve">. </w:t>
      </w:r>
      <w:r w:rsidR="00260AF2" w:rsidRPr="00A92493">
        <w:rPr>
          <w:rFonts w:ascii="Times New Roman" w:hAnsi="Times New Roman" w:cs="Times New Roman"/>
          <w:sz w:val="24"/>
          <w:szCs w:val="24"/>
        </w:rPr>
        <w:t>La graniţ</w:t>
      </w:r>
      <w:r w:rsidR="003C105F" w:rsidRPr="00A92493">
        <w:rPr>
          <w:rFonts w:ascii="Times New Roman" w:hAnsi="Times New Roman" w:cs="Times New Roman"/>
          <w:sz w:val="24"/>
          <w:szCs w:val="24"/>
        </w:rPr>
        <w:t xml:space="preserve">ele </w:t>
      </w:r>
      <w:r w:rsidR="00B15CDC" w:rsidRPr="00A92493">
        <w:rPr>
          <w:rFonts w:ascii="Times New Roman" w:hAnsi="Times New Roman" w:cs="Times New Roman"/>
          <w:sz w:val="24"/>
          <w:szCs w:val="24"/>
        </w:rPr>
        <w:t xml:space="preserve">Cehiei, au fost instalate </w:t>
      </w:r>
      <w:r w:rsidR="003C105F" w:rsidRPr="00A92493">
        <w:rPr>
          <w:rFonts w:ascii="Times New Roman" w:hAnsi="Times New Roman" w:cs="Times New Roman"/>
          <w:sz w:val="24"/>
          <w:szCs w:val="24"/>
        </w:rPr>
        <w:t xml:space="preserve">panouri de avertizare cu </w:t>
      </w:r>
      <w:r w:rsidR="00B15CDC" w:rsidRPr="00A92493">
        <w:rPr>
          <w:rFonts w:ascii="Times New Roman" w:hAnsi="Times New Roman" w:cs="Times New Roman"/>
          <w:sz w:val="24"/>
          <w:szCs w:val="24"/>
        </w:rPr>
        <w:t>afi</w:t>
      </w:r>
      <w:r w:rsidR="00D675DC" w:rsidRPr="00A92493">
        <w:rPr>
          <w:rFonts w:ascii="Cambria Math" w:hAnsi="Cambria Math" w:cs="Cambria Math"/>
          <w:sz w:val="24"/>
          <w:szCs w:val="24"/>
        </w:rPr>
        <w:t>ș</w:t>
      </w:r>
      <w:r w:rsidR="00B15CDC" w:rsidRPr="00A92493">
        <w:rPr>
          <w:rFonts w:ascii="Times New Roman" w:hAnsi="Times New Roman" w:cs="Times New Roman"/>
          <w:sz w:val="24"/>
          <w:szCs w:val="24"/>
        </w:rPr>
        <w:t xml:space="preserve">area </w:t>
      </w:r>
      <w:r w:rsidR="00185703" w:rsidRPr="00A92493">
        <w:rPr>
          <w:rFonts w:ascii="Times New Roman" w:hAnsi="Times New Roman" w:cs="Times New Roman"/>
          <w:sz w:val="24"/>
          <w:szCs w:val="24"/>
        </w:rPr>
        <w:t>di</w:t>
      </w:r>
      <w:r w:rsidR="003C105F" w:rsidRPr="00A92493">
        <w:rPr>
          <w:rFonts w:ascii="Times New Roman" w:hAnsi="Times New Roman" w:cs="Times New Roman"/>
          <w:sz w:val="24"/>
          <w:szCs w:val="24"/>
        </w:rPr>
        <w:t>v</w:t>
      </w:r>
      <w:r w:rsidR="00185703" w:rsidRPr="00A92493">
        <w:rPr>
          <w:rFonts w:ascii="Times New Roman" w:hAnsi="Times New Roman" w:cs="Times New Roman"/>
          <w:sz w:val="24"/>
          <w:szCs w:val="24"/>
        </w:rPr>
        <w:t>erselor</w:t>
      </w:r>
      <w:r w:rsidR="00C25D6A">
        <w:rPr>
          <w:rFonts w:ascii="Times New Roman" w:hAnsi="Times New Roman" w:cs="Times New Roman"/>
          <w:sz w:val="24"/>
          <w:szCs w:val="24"/>
        </w:rPr>
        <w:t xml:space="preserve"> </w:t>
      </w:r>
      <w:r w:rsidR="00B15CDC" w:rsidRPr="00A92493">
        <w:rPr>
          <w:rFonts w:ascii="Times New Roman" w:hAnsi="Times New Roman" w:cs="Times New Roman"/>
          <w:sz w:val="24"/>
          <w:szCs w:val="24"/>
        </w:rPr>
        <w:t>p</w:t>
      </w:r>
      <w:r w:rsidR="003C105F" w:rsidRPr="00A92493">
        <w:rPr>
          <w:rFonts w:ascii="Times New Roman" w:hAnsi="Times New Roman" w:cs="Times New Roman"/>
          <w:sz w:val="24"/>
          <w:szCs w:val="24"/>
        </w:rPr>
        <w:t>edepse pentru romii care intră</w:t>
      </w:r>
      <w:r w:rsidR="00B15CDC" w:rsidRPr="00A92493">
        <w:rPr>
          <w:rFonts w:ascii="Times New Roman" w:hAnsi="Times New Roman" w:cs="Times New Roman"/>
          <w:sz w:val="24"/>
          <w:szCs w:val="24"/>
        </w:rPr>
        <w:t xml:space="preserve"> în Boemia</w:t>
      </w:r>
      <w:r w:rsidR="00515EA6" w:rsidRPr="00A92493">
        <w:rPr>
          <w:rFonts w:ascii="Times New Roman" w:hAnsi="Times New Roman" w:cs="Times New Roman"/>
          <w:sz w:val="24"/>
          <w:szCs w:val="24"/>
        </w:rPr>
        <w:t>.</w:t>
      </w:r>
    </w:p>
    <w:p w:rsidR="008C5EE7" w:rsidRPr="00A92493" w:rsidRDefault="000E207C"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8C5EE7" w:rsidRPr="00A92493">
        <w:rPr>
          <w:rFonts w:ascii="Times New Roman" w:hAnsi="Times New Roman" w:cs="Times New Roman"/>
          <w:sz w:val="24"/>
          <w:szCs w:val="24"/>
        </w:rPr>
        <w:t xml:space="preserve">În </w:t>
      </w:r>
      <w:r w:rsidR="003813F5" w:rsidRPr="00A92493">
        <w:rPr>
          <w:rFonts w:ascii="Times New Roman" w:hAnsi="Times New Roman" w:cs="Times New Roman"/>
          <w:sz w:val="24"/>
          <w:szCs w:val="24"/>
        </w:rPr>
        <w:t xml:space="preserve">Transilvania cronicarul german </w:t>
      </w:r>
      <w:r w:rsidR="008C5EE7" w:rsidRPr="00A92493">
        <w:rPr>
          <w:rFonts w:ascii="Times New Roman" w:hAnsi="Times New Roman" w:cs="Times New Roman"/>
          <w:sz w:val="24"/>
          <w:szCs w:val="24"/>
        </w:rPr>
        <w:t>Valentino Frankio a Frankenstein,</w:t>
      </w:r>
      <w:r w:rsidR="003813F5" w:rsidRPr="00A92493">
        <w:rPr>
          <w:rFonts w:ascii="Times New Roman" w:hAnsi="Times New Roman" w:cs="Times New Roman"/>
          <w:sz w:val="24"/>
          <w:szCs w:val="24"/>
        </w:rPr>
        <w:t xml:space="preserve"> a publicat</w:t>
      </w:r>
      <w:r w:rsidR="008C5EE7" w:rsidRPr="00A92493">
        <w:rPr>
          <w:rFonts w:ascii="Times New Roman" w:hAnsi="Times New Roman" w:cs="Times New Roman"/>
          <w:i/>
          <w:iCs/>
          <w:sz w:val="24"/>
          <w:szCs w:val="24"/>
        </w:rPr>
        <w:t>Origines Nationum &amp; praecipue Saxonicae in Transylvania</w:t>
      </w:r>
      <w:r w:rsidR="00676409">
        <w:rPr>
          <w:rFonts w:ascii="Times New Roman" w:hAnsi="Times New Roman" w:cs="Times New Roman"/>
          <w:iCs/>
          <w:sz w:val="24"/>
          <w:szCs w:val="24"/>
        </w:rPr>
        <w:t>, lucrare în care scrie şi despre romi şi modul lor de viaţă</w:t>
      </w:r>
      <w:r w:rsidR="003813F5" w:rsidRPr="00A92493">
        <w:rPr>
          <w:rFonts w:ascii="Times New Roman" w:hAnsi="Times New Roman" w:cs="Times New Roman"/>
          <w:sz w:val="24"/>
          <w:szCs w:val="24"/>
        </w:rPr>
        <w:t>.</w:t>
      </w:r>
    </w:p>
    <w:p w:rsidR="007E63A5" w:rsidRPr="00A92493" w:rsidRDefault="005416C2" w:rsidP="008F7CC0">
      <w:pPr>
        <w:pStyle w:val="NormalWeb"/>
        <w:shd w:val="clear" w:color="auto" w:fill="FFFFFF"/>
        <w:spacing w:before="0" w:beforeAutospacing="0" w:after="0" w:afterAutospacing="0"/>
        <w:jc w:val="both"/>
        <w:rPr>
          <w:rStyle w:val="notranslate"/>
        </w:rPr>
      </w:pPr>
      <w:r w:rsidRPr="00A92493">
        <w:rPr>
          <w:rStyle w:val="notranslate"/>
          <w:b/>
        </w:rPr>
        <w:t>1698</w:t>
      </w:r>
      <w:r w:rsidR="004026E1">
        <w:rPr>
          <w:rStyle w:val="notranslate"/>
          <w:b/>
        </w:rPr>
        <w:t xml:space="preserve"> </w:t>
      </w:r>
      <w:r w:rsidR="000E207C" w:rsidRPr="00A92493">
        <w:rPr>
          <w:rFonts w:hAnsi="Symbol"/>
        </w:rPr>
        <w:t></w:t>
      </w:r>
      <w:r w:rsidR="004026E1">
        <w:rPr>
          <w:rFonts w:hAnsi="Symbol"/>
        </w:rPr>
        <w:t xml:space="preserve"> </w:t>
      </w:r>
      <w:r w:rsidRPr="00A92493">
        <w:rPr>
          <w:rStyle w:val="notranslate"/>
        </w:rPr>
        <w:t xml:space="preserve">Contele </w:t>
      </w:r>
      <w:r w:rsidR="008062EE" w:rsidRPr="00A92493">
        <w:t>Esterházy Ferenc</w:t>
      </w:r>
      <w:r w:rsidR="007E63A5" w:rsidRPr="00A92493">
        <w:rPr>
          <w:rStyle w:val="notranslate"/>
        </w:rPr>
        <w:t>emite un document în care se referă la modalităţile prin care romi</w:t>
      </w:r>
      <w:r w:rsidR="00052BBC" w:rsidRPr="00A92493">
        <w:rPr>
          <w:rStyle w:val="notranslate"/>
        </w:rPr>
        <w:t>i</w:t>
      </w:r>
      <w:r w:rsidR="007E63A5" w:rsidRPr="00A92493">
        <w:rPr>
          <w:rStyle w:val="notranslate"/>
        </w:rPr>
        <w:t xml:space="preserve"> neascultători ar tre</w:t>
      </w:r>
      <w:r w:rsidR="006F2465" w:rsidRPr="00A92493">
        <w:rPr>
          <w:rStyle w:val="notranslate"/>
        </w:rPr>
        <w:t>b</w:t>
      </w:r>
      <w:r w:rsidR="007E63A5" w:rsidRPr="00A92493">
        <w:rPr>
          <w:rStyle w:val="notranslate"/>
        </w:rPr>
        <w:t>ui prin pedepse disciplinaţi</w:t>
      </w:r>
      <w:r w:rsidR="006F2465" w:rsidRPr="00A92493">
        <w:rPr>
          <w:rStyle w:val="notranslate"/>
        </w:rPr>
        <w:t>.</w:t>
      </w:r>
    </w:p>
    <w:p w:rsidR="00B8761A" w:rsidRPr="00676409" w:rsidRDefault="006059EB" w:rsidP="00DF349F">
      <w:pPr>
        <w:spacing w:after="0" w:line="240" w:lineRule="auto"/>
        <w:jc w:val="both"/>
        <w:rPr>
          <w:rFonts w:ascii="Times New Roman" w:hAnsi="Times New Roman" w:cs="Times New Roman"/>
          <w:i/>
          <w:sz w:val="24"/>
          <w:szCs w:val="24"/>
        </w:rPr>
      </w:pPr>
      <w:r w:rsidRPr="00A92493">
        <w:rPr>
          <w:rStyle w:val="notranslate"/>
          <w:rFonts w:ascii="Times New Roman" w:hAnsi="Times New Roman" w:cs="Times New Roman"/>
          <w:b/>
          <w:sz w:val="24"/>
          <w:szCs w:val="24"/>
        </w:rPr>
        <w:t>1700</w:t>
      </w:r>
      <w:r w:rsidR="004026E1">
        <w:rPr>
          <w:rStyle w:val="notranslate"/>
          <w:rFonts w:ascii="Times New Roman" w:hAnsi="Times New Roman" w:cs="Times New Roman"/>
          <w:b/>
          <w:sz w:val="24"/>
          <w:szCs w:val="24"/>
        </w:rPr>
        <w:t xml:space="preserve"> </w:t>
      </w:r>
      <w:r w:rsidR="00A318BB" w:rsidRPr="00A92493">
        <w:rPr>
          <w:rFonts w:hAnsi="Symbol"/>
          <w:sz w:val="24"/>
          <w:szCs w:val="24"/>
        </w:rPr>
        <w:t></w:t>
      </w:r>
      <w:r w:rsidR="004026E1">
        <w:rPr>
          <w:rFonts w:hAnsi="Symbol"/>
          <w:sz w:val="24"/>
          <w:szCs w:val="24"/>
        </w:rPr>
        <w:t xml:space="preserve"> </w:t>
      </w:r>
      <w:r w:rsidR="00A318BB" w:rsidRPr="00676409">
        <w:rPr>
          <w:rFonts w:ascii="Times New Roman" w:hAnsi="Times New Roman" w:cs="Times New Roman"/>
          <w:sz w:val="24"/>
          <w:szCs w:val="24"/>
        </w:rPr>
        <w:t>În Transilvania vreme de 86 de a</w:t>
      </w:r>
      <w:r w:rsidR="003C57CA" w:rsidRPr="00676409">
        <w:rPr>
          <w:rFonts w:ascii="Times New Roman" w:hAnsi="Times New Roman" w:cs="Times New Roman"/>
          <w:sz w:val="24"/>
          <w:szCs w:val="24"/>
        </w:rPr>
        <w:t>ni, conform cercetătorului A</w:t>
      </w:r>
      <w:r w:rsidR="00A318BB" w:rsidRPr="00676409">
        <w:rPr>
          <w:rFonts w:ascii="Times New Roman" w:hAnsi="Times New Roman" w:cs="Times New Roman"/>
          <w:sz w:val="24"/>
          <w:szCs w:val="24"/>
        </w:rPr>
        <w:t>da</w:t>
      </w:r>
      <w:r w:rsidR="003C57CA" w:rsidRPr="00676409">
        <w:rPr>
          <w:rFonts w:ascii="Times New Roman" w:hAnsi="Times New Roman" w:cs="Times New Roman"/>
          <w:sz w:val="24"/>
          <w:szCs w:val="24"/>
        </w:rPr>
        <w:t>l</w:t>
      </w:r>
      <w:r w:rsidR="00A318BB" w:rsidRPr="00676409">
        <w:rPr>
          <w:rFonts w:ascii="Times New Roman" w:hAnsi="Times New Roman" w:cs="Times New Roman"/>
          <w:sz w:val="24"/>
          <w:szCs w:val="24"/>
        </w:rPr>
        <w:t>bert</w:t>
      </w:r>
      <w:r w:rsidR="003C57CA" w:rsidRPr="00676409">
        <w:rPr>
          <w:rFonts w:ascii="Times New Roman" w:hAnsi="Times New Roman" w:cs="Times New Roman"/>
          <w:sz w:val="24"/>
          <w:szCs w:val="24"/>
        </w:rPr>
        <w:t xml:space="preserve"> Gebora</w:t>
      </w:r>
      <w:r w:rsidR="00A318BB" w:rsidRPr="00676409">
        <w:rPr>
          <w:rFonts w:ascii="Times New Roman" w:hAnsi="Times New Roman" w:cs="Times New Roman"/>
          <w:sz w:val="24"/>
          <w:szCs w:val="24"/>
        </w:rPr>
        <w:t xml:space="preserve">, </w:t>
      </w:r>
      <w:r w:rsidR="009E1341" w:rsidRPr="00676409">
        <w:rPr>
          <w:rFonts w:ascii="Times New Roman" w:hAnsi="Times New Roman" w:cs="Times New Roman"/>
          <w:sz w:val="24"/>
          <w:szCs w:val="24"/>
        </w:rPr>
        <w:t xml:space="preserve">autor în 1932 al unei teze de doctorat despre situaţia juridică a romilor ardeleni, </w:t>
      </w:r>
      <w:r w:rsidR="00A318BB" w:rsidRPr="00676409">
        <w:rPr>
          <w:rFonts w:ascii="Times New Roman" w:hAnsi="Times New Roman" w:cs="Times New Roman"/>
          <w:sz w:val="24"/>
          <w:szCs w:val="24"/>
        </w:rPr>
        <w:t>a fost introdusă robia în rândul romilor.</w:t>
      </w:r>
      <w:r w:rsidR="00C25D6A">
        <w:rPr>
          <w:rFonts w:ascii="Times New Roman" w:hAnsi="Times New Roman" w:cs="Times New Roman"/>
          <w:i/>
          <w:sz w:val="24"/>
          <w:szCs w:val="24"/>
        </w:rPr>
        <w:t xml:space="preserve"> Intervalul de la 1700 până</w:t>
      </w:r>
      <w:r w:rsidR="0009757B" w:rsidRPr="00676409">
        <w:rPr>
          <w:rFonts w:ascii="Times New Roman" w:hAnsi="Times New Roman" w:cs="Times New Roman"/>
          <w:i/>
          <w:sz w:val="24"/>
          <w:szCs w:val="24"/>
        </w:rPr>
        <w:t xml:space="preserve"> la 1786 se distinge în mod deosebit de toate celelalte momente importante cu privire la ţigani. În acest timp, strict limitat, cade robia ţiganilor. Nici înainte, nici în urma acestei lunii de demarcaţiune temporală, numai avem a face cu fenomenul pomenit. Proprietarii robilor sunt patricienii, familii bine situate, cari puteau să-şi permită luxul de a hrăni pe mai multe persoane.</w:t>
      </w:r>
      <w:r w:rsidR="00B8761A" w:rsidRPr="00676409">
        <w:rPr>
          <w:rFonts w:ascii="Times New Roman" w:hAnsi="Times New Roman" w:cs="Times New Roman"/>
          <w:i/>
          <w:sz w:val="24"/>
          <w:szCs w:val="24"/>
        </w:rPr>
        <w:t xml:space="preserve"> Primul contract de robie</w:t>
      </w:r>
      <w:r w:rsidR="00DF349F" w:rsidRPr="00676409">
        <w:rPr>
          <w:rFonts w:ascii="Times New Roman" w:hAnsi="Times New Roman" w:cs="Times New Roman"/>
          <w:i/>
          <w:sz w:val="24"/>
          <w:szCs w:val="24"/>
        </w:rPr>
        <w:t>,</w:t>
      </w:r>
      <w:r w:rsidR="00B8761A" w:rsidRPr="00676409">
        <w:rPr>
          <w:rFonts w:ascii="Times New Roman" w:hAnsi="Times New Roman" w:cs="Times New Roman"/>
          <w:i/>
          <w:sz w:val="24"/>
          <w:szCs w:val="24"/>
        </w:rPr>
        <w:t xml:space="preserve"> din 11 Februarie 1712</w:t>
      </w:r>
      <w:r w:rsidR="00DF349F" w:rsidRPr="00676409">
        <w:rPr>
          <w:rFonts w:ascii="Times New Roman" w:hAnsi="Times New Roman" w:cs="Times New Roman"/>
          <w:i/>
          <w:sz w:val="24"/>
          <w:szCs w:val="24"/>
        </w:rPr>
        <w:t>, este un act solemn săvârşit în faţa judecătorului regal şi a trei juraţ</w:t>
      </w:r>
      <w:r w:rsidR="00B8761A" w:rsidRPr="00676409">
        <w:rPr>
          <w:rFonts w:ascii="Times New Roman" w:hAnsi="Times New Roman" w:cs="Times New Roman"/>
          <w:i/>
          <w:sz w:val="24"/>
          <w:szCs w:val="24"/>
        </w:rPr>
        <w:t>i</w:t>
      </w:r>
      <w:r w:rsidR="00DF349F" w:rsidRPr="00676409">
        <w:rPr>
          <w:rFonts w:ascii="Times New Roman" w:hAnsi="Times New Roman" w:cs="Times New Roman"/>
          <w:i/>
          <w:sz w:val="24"/>
          <w:szCs w:val="24"/>
        </w:rPr>
        <w:t xml:space="preserve"> din scaunul Noerichului:</w:t>
      </w:r>
    </w:p>
    <w:p w:rsidR="00B8761A" w:rsidRPr="00676409" w:rsidRDefault="00DF349F" w:rsidP="00DF349F">
      <w:pPr>
        <w:spacing w:after="0" w:line="240" w:lineRule="auto"/>
        <w:jc w:val="both"/>
        <w:rPr>
          <w:rFonts w:ascii="Times New Roman" w:hAnsi="Times New Roman" w:cs="Times New Roman"/>
          <w:i/>
          <w:sz w:val="24"/>
          <w:szCs w:val="24"/>
        </w:rPr>
      </w:pPr>
      <w:r w:rsidRPr="00676409">
        <w:rPr>
          <w:rFonts w:ascii="Times New Roman" w:hAnsi="Times New Roman" w:cs="Times New Roman"/>
          <w:i/>
          <w:sz w:val="24"/>
          <w:szCs w:val="24"/>
        </w:rPr>
        <w:t>„</w:t>
      </w:r>
      <w:r w:rsidR="00B8761A" w:rsidRPr="00676409">
        <w:rPr>
          <w:rFonts w:ascii="Times New Roman" w:hAnsi="Times New Roman" w:cs="Times New Roman"/>
          <w:i/>
          <w:sz w:val="24"/>
          <w:szCs w:val="24"/>
        </w:rPr>
        <w:t xml:space="preserve">Mi Varga Mihály Királi Biro, Gores Jànos, Rhener András, Schemel János Becsületes Ujegyhäz széknek Esküt személyei tudtára adunk praesentis testimonii tenore az kiknek illik mindeneknek, mely modon in hoc anno 1712 die vero 11 Febr. Nemzetes Breckner Mihály ur eö kegyelme, fen nevezett becsületes széknek mostani érdemes szék birája nekünk appenálvánm s-tudtunkra adván hogy ö kegyelme a nemes és nemzetes Bürkösön lakó Máté Ferencz ur ö kegyelmével egy oenye Balucz nevü jubbágya iránt debito modo contrahált conveniált és azon emlitett oenye Balcucz ért 30 forintakat vette meg ö-s-s örökes jobbágyul pro se succesoribus suis utriusque sexus mely eladás és vevés felöl is az meg irt tundi illik az eladó és megvevö nemzetes szemályek közt absque ullo circumventione és szabat jó akaratból, tött kontraktusnak tenore ilyen képen következit. Recognosco per praesentes quod in hoc A 1712. Die 11 Febr. Levén nekem Ujekyás székben Ujegyházon egy Anye Balucz nevü jobbágyom, mellyet, is adtam Ujegyházon lakó nemzetes Bnreckner Mihály uramnak felyebb meg emiltett Anye Baluczat ö kegyelme birása örökesen fiùról fiura melyröl adom kezem irásomat pro futuro testimonio, szokatt pecsétemel meg eröhitvén.                                                            </w:t>
      </w:r>
    </w:p>
    <w:p w:rsidR="00B8761A" w:rsidRPr="00676409" w:rsidRDefault="00B8761A" w:rsidP="00DF349F">
      <w:pPr>
        <w:spacing w:after="0" w:line="240" w:lineRule="auto"/>
        <w:jc w:val="both"/>
        <w:rPr>
          <w:rFonts w:ascii="Times New Roman" w:hAnsi="Times New Roman" w:cs="Times New Roman"/>
          <w:i/>
          <w:sz w:val="24"/>
          <w:szCs w:val="24"/>
        </w:rPr>
      </w:pPr>
      <w:r w:rsidRPr="00676409">
        <w:rPr>
          <w:rFonts w:ascii="Times New Roman" w:hAnsi="Times New Roman" w:cs="Times New Roman"/>
          <w:i/>
          <w:sz w:val="24"/>
          <w:szCs w:val="24"/>
        </w:rPr>
        <w:t>Datum in Ujegyház Ao et Die qua praesupra (ss.)</w:t>
      </w:r>
    </w:p>
    <w:p w:rsidR="00B8761A" w:rsidRPr="00676409" w:rsidRDefault="00B8761A" w:rsidP="00DF349F">
      <w:pPr>
        <w:spacing w:after="0" w:line="240" w:lineRule="auto"/>
        <w:jc w:val="both"/>
        <w:rPr>
          <w:rFonts w:ascii="Times New Roman" w:hAnsi="Times New Roman" w:cs="Times New Roman"/>
          <w:i/>
          <w:sz w:val="24"/>
          <w:szCs w:val="24"/>
        </w:rPr>
      </w:pPr>
      <w:r w:rsidRPr="00676409">
        <w:rPr>
          <w:rFonts w:ascii="Times New Roman" w:hAnsi="Times New Roman" w:cs="Times New Roman"/>
          <w:i/>
          <w:sz w:val="24"/>
          <w:szCs w:val="24"/>
        </w:rPr>
        <w:t>Correcta per me Forgarsi Daniel (ss.) Mae Ferencz (ss.) (ss.) (ss.)</w:t>
      </w:r>
    </w:p>
    <w:p w:rsidR="00A318BB" w:rsidRPr="00676409" w:rsidRDefault="00B8761A" w:rsidP="00DF349F">
      <w:pPr>
        <w:spacing w:after="0" w:line="240" w:lineRule="auto"/>
        <w:jc w:val="both"/>
        <w:rPr>
          <w:rFonts w:ascii="Times New Roman" w:hAnsi="Times New Roman" w:cs="Times New Roman"/>
          <w:i/>
          <w:sz w:val="24"/>
          <w:szCs w:val="24"/>
        </w:rPr>
      </w:pPr>
      <w:r w:rsidRPr="00676409">
        <w:rPr>
          <w:rFonts w:ascii="Times New Roman" w:hAnsi="Times New Roman" w:cs="Times New Roman"/>
          <w:i/>
          <w:sz w:val="24"/>
          <w:szCs w:val="24"/>
        </w:rPr>
        <w:t xml:space="preserve">Ezeknek nagyobb bizonysárára és helyetsÿgÿre fen emlitett Nemez es Nemzetes Máte Feréncz ùr ö kegyelme mü élötvevén magára s-sucussors cum obligatione ad refusionem omnium </w:t>
      </w:r>
      <w:r w:rsidRPr="00676409">
        <w:rPr>
          <w:rFonts w:ascii="Times New Roman" w:hAnsi="Times New Roman" w:cs="Times New Roman"/>
          <w:i/>
          <w:sz w:val="24"/>
          <w:szCs w:val="24"/>
        </w:rPr>
        <w:lastRenderedPageBreak/>
        <w:t>causandarum expensarul et fatigiorum azért miis fellyeb meg irt nevezett szemelyek ezén contraktualis, és obligationalis levelet, ad requisitionem praefati Dni Emptoris praesenti nostru testimonio de verbo ad verbum futura procautela inseralunk és az becsületes széknek pecsétvel coroboráltunk</w:t>
      </w:r>
      <w:r w:rsidR="00DF349F" w:rsidRPr="00676409">
        <w:rPr>
          <w:rFonts w:ascii="Times New Roman" w:hAnsi="Times New Roman" w:cs="Times New Roman"/>
          <w:i/>
          <w:sz w:val="24"/>
          <w:szCs w:val="24"/>
        </w:rPr>
        <w:t>.”</w:t>
      </w:r>
    </w:p>
    <w:p w:rsidR="0045039A" w:rsidRPr="00A92493" w:rsidRDefault="000E207C" w:rsidP="00DF349F">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E831EF" w:rsidRPr="00A92493">
        <w:rPr>
          <w:rStyle w:val="notranslate"/>
          <w:rFonts w:ascii="Times New Roman" w:hAnsi="Times New Roman" w:cs="Times New Roman"/>
          <w:sz w:val="24"/>
          <w:szCs w:val="24"/>
        </w:rPr>
        <w:t>În spaţiul britanic</w:t>
      </w:r>
      <w:r w:rsidR="0050127B" w:rsidRPr="00A92493">
        <w:rPr>
          <w:rStyle w:val="notranslate"/>
          <w:rFonts w:ascii="Times New Roman" w:hAnsi="Times New Roman" w:cs="Times New Roman"/>
          <w:sz w:val="24"/>
          <w:szCs w:val="24"/>
        </w:rPr>
        <w:t xml:space="preserve">, </w:t>
      </w:r>
      <w:r w:rsidR="0050127B" w:rsidRPr="00A92493">
        <w:rPr>
          <w:rStyle w:val="notranslate"/>
          <w:rFonts w:ascii="Times New Roman" w:hAnsi="Times New Roman" w:cs="Times New Roman"/>
          <w:i/>
          <w:sz w:val="24"/>
          <w:szCs w:val="24"/>
        </w:rPr>
        <w:t>regele ţiganilor</w:t>
      </w:r>
      <w:r w:rsidR="00C25D6A">
        <w:rPr>
          <w:rStyle w:val="notranslate"/>
          <w:rFonts w:ascii="Times New Roman" w:hAnsi="Times New Roman" w:cs="Times New Roman"/>
          <w:i/>
          <w:sz w:val="24"/>
          <w:szCs w:val="24"/>
        </w:rPr>
        <w:t xml:space="preserve"> </w:t>
      </w:r>
      <w:r w:rsidR="0045039A" w:rsidRPr="00A92493">
        <w:rPr>
          <w:rFonts w:ascii="Times New Roman" w:hAnsi="Times New Roman" w:cs="Times New Roman"/>
          <w:sz w:val="24"/>
          <w:szCs w:val="24"/>
        </w:rPr>
        <w:t>Iacob</w:t>
      </w:r>
      <w:r w:rsidR="00E0220C" w:rsidRPr="00A92493">
        <w:rPr>
          <w:rFonts w:ascii="Times New Roman" w:hAnsi="Times New Roman" w:cs="Times New Roman"/>
          <w:sz w:val="24"/>
          <w:szCs w:val="24"/>
        </w:rPr>
        <w:t xml:space="preserve"> Rewbrey, de la </w:t>
      </w:r>
      <w:r w:rsidR="00B1727C" w:rsidRPr="00A92493">
        <w:rPr>
          <w:rFonts w:ascii="Times New Roman" w:hAnsi="Times New Roman" w:cs="Times New Roman"/>
          <w:sz w:val="24"/>
          <w:szCs w:val="24"/>
        </w:rPr>
        <w:t xml:space="preserve">biserica </w:t>
      </w:r>
      <w:r w:rsidR="00E0220C" w:rsidRPr="00A92493">
        <w:rPr>
          <w:rFonts w:ascii="Times New Roman" w:hAnsi="Times New Roman" w:cs="Times New Roman"/>
          <w:i/>
          <w:sz w:val="24"/>
          <w:szCs w:val="24"/>
        </w:rPr>
        <w:t>S</w:t>
      </w:r>
      <w:r w:rsidR="008B0A6D" w:rsidRPr="00A92493">
        <w:rPr>
          <w:rFonts w:ascii="Times New Roman" w:hAnsi="Times New Roman" w:cs="Times New Roman"/>
          <w:i/>
          <w:sz w:val="24"/>
          <w:szCs w:val="24"/>
        </w:rPr>
        <w:t>ain</w:t>
      </w:r>
      <w:r w:rsidR="00E0220C" w:rsidRPr="00A92493">
        <w:rPr>
          <w:rFonts w:ascii="Times New Roman" w:hAnsi="Times New Roman" w:cs="Times New Roman"/>
          <w:i/>
          <w:sz w:val="24"/>
          <w:szCs w:val="24"/>
        </w:rPr>
        <w:t>t Margaret</w:t>
      </w:r>
      <w:r w:rsidR="00B1727C" w:rsidRPr="00A92493">
        <w:rPr>
          <w:rFonts w:ascii="Times New Roman" w:hAnsi="Times New Roman" w:cs="Times New Roman"/>
          <w:sz w:val="24"/>
          <w:szCs w:val="24"/>
        </w:rPr>
        <w:t xml:space="preserve">, </w:t>
      </w:r>
      <w:hyperlink r:id="rId225" w:tooltip="Westminster" w:history="1">
        <w:r w:rsidR="00E0220C" w:rsidRPr="00A92493">
          <w:rPr>
            <w:rStyle w:val="Hyperlink"/>
            <w:rFonts w:ascii="Times New Roman" w:hAnsi="Times New Roman" w:cs="Times New Roman"/>
            <w:color w:val="auto"/>
            <w:sz w:val="24"/>
            <w:szCs w:val="24"/>
            <w:u w:val="none"/>
          </w:rPr>
          <w:t>Westminster</w:t>
        </w:r>
      </w:hyperlink>
      <w:r w:rsidR="00E0220C" w:rsidRPr="00A92493">
        <w:rPr>
          <w:rFonts w:ascii="Times New Roman" w:hAnsi="Times New Roman" w:cs="Times New Roman"/>
          <w:sz w:val="24"/>
          <w:szCs w:val="24"/>
        </w:rPr>
        <w:t>, a fost judecat la </w:t>
      </w:r>
      <w:hyperlink r:id="rId226" w:tooltip="Curtea criminală centrală" w:history="1">
        <w:r w:rsidR="00E0220C" w:rsidRPr="00A92493">
          <w:rPr>
            <w:rStyle w:val="Hyperlink"/>
            <w:rFonts w:ascii="Times New Roman" w:hAnsi="Times New Roman" w:cs="Times New Roman"/>
            <w:color w:val="auto"/>
            <w:sz w:val="24"/>
            <w:szCs w:val="24"/>
            <w:u w:val="none"/>
          </w:rPr>
          <w:t>Old Bailey</w:t>
        </w:r>
      </w:hyperlink>
      <w:r w:rsidR="0050127B" w:rsidRPr="00A92493">
        <w:rPr>
          <w:rFonts w:ascii="Times New Roman" w:hAnsi="Times New Roman" w:cs="Times New Roman"/>
          <w:sz w:val="24"/>
          <w:szCs w:val="24"/>
        </w:rPr>
        <w:t> pentru</w:t>
      </w:r>
      <w:r w:rsidR="00E0220C" w:rsidRPr="00A92493">
        <w:rPr>
          <w:rFonts w:ascii="Times New Roman" w:hAnsi="Times New Roman" w:cs="Times New Roman"/>
          <w:sz w:val="24"/>
          <w:szCs w:val="24"/>
        </w:rPr>
        <w:t xml:space="preserve"> jaf la drumul mare. Ac</w:t>
      </w:r>
      <w:r w:rsidR="0050127B" w:rsidRPr="00A92493">
        <w:rPr>
          <w:rFonts w:ascii="Times New Roman" w:hAnsi="Times New Roman" w:cs="Times New Roman"/>
          <w:sz w:val="24"/>
          <w:szCs w:val="24"/>
        </w:rPr>
        <w:t xml:space="preserve">esta a fost </w:t>
      </w:r>
      <w:r w:rsidR="000479CD" w:rsidRPr="00A92493">
        <w:rPr>
          <w:rFonts w:ascii="Times New Roman" w:hAnsi="Times New Roman" w:cs="Times New Roman"/>
          <w:sz w:val="24"/>
          <w:szCs w:val="24"/>
        </w:rPr>
        <w:t xml:space="preserve">practic </w:t>
      </w:r>
      <w:r w:rsidR="0050127B" w:rsidRPr="00A92493">
        <w:rPr>
          <w:rFonts w:ascii="Times New Roman" w:hAnsi="Times New Roman" w:cs="Times New Roman"/>
          <w:sz w:val="24"/>
          <w:szCs w:val="24"/>
        </w:rPr>
        <w:t>acuzat ca a furat de la Sellers Rebecca, trei inele din aur şi bani</w:t>
      </w:r>
      <w:r w:rsidR="00E0220C" w:rsidRPr="00A92493">
        <w:rPr>
          <w:rFonts w:ascii="Times New Roman" w:hAnsi="Times New Roman" w:cs="Times New Roman"/>
          <w:sz w:val="24"/>
          <w:szCs w:val="24"/>
        </w:rPr>
        <w:t>, în luna ianuarie a acelui an</w:t>
      </w:r>
      <w:r w:rsidR="0045039A" w:rsidRPr="00A92493">
        <w:rPr>
          <w:rFonts w:ascii="Times New Roman" w:hAnsi="Times New Roman" w:cs="Times New Roman"/>
          <w:sz w:val="24"/>
          <w:szCs w:val="24"/>
        </w:rPr>
        <w:t xml:space="preserve">: </w:t>
      </w:r>
      <w:r w:rsidR="0045039A" w:rsidRPr="00A92493">
        <w:rPr>
          <w:rFonts w:ascii="Times New Roman" w:hAnsi="Times New Roman" w:cs="Times New Roman"/>
          <w:i/>
          <w:sz w:val="24"/>
          <w:szCs w:val="24"/>
        </w:rPr>
        <w:t xml:space="preserve">one Rebecca </w:t>
      </w:r>
      <w:r w:rsidR="006F2465" w:rsidRPr="00A92493">
        <w:rPr>
          <w:rFonts w:ascii="Times New Roman" w:hAnsi="Times New Roman" w:cs="Times New Roman"/>
          <w:i/>
          <w:sz w:val="24"/>
          <w:szCs w:val="24"/>
        </w:rPr>
        <w:t>Sellers, near the High way,(...)</w:t>
      </w:r>
      <w:r w:rsidR="0045039A" w:rsidRPr="00A92493">
        <w:rPr>
          <w:rFonts w:ascii="Times New Roman" w:hAnsi="Times New Roman" w:cs="Times New Roman"/>
          <w:i/>
          <w:sz w:val="24"/>
          <w:szCs w:val="24"/>
        </w:rPr>
        <w:t xml:space="preserve"> taking from her 3 Gold-rings, and 9 s. in Money</w:t>
      </w:r>
      <w:r w:rsidR="00E0220C" w:rsidRPr="00A92493">
        <w:rPr>
          <w:rFonts w:ascii="Times New Roman" w:hAnsi="Times New Roman" w:cs="Times New Roman"/>
          <w:sz w:val="24"/>
          <w:szCs w:val="24"/>
        </w:rPr>
        <w:t>. Juri</w:t>
      </w:r>
      <w:r w:rsidR="000479CD" w:rsidRPr="00A92493">
        <w:rPr>
          <w:rFonts w:ascii="Times New Roman" w:hAnsi="Times New Roman" w:cs="Times New Roman"/>
          <w:sz w:val="24"/>
          <w:szCs w:val="24"/>
        </w:rPr>
        <w:t>ul la găsit vinovat de furt,</w:t>
      </w:r>
      <w:r w:rsidR="00E0220C" w:rsidRPr="00A92493">
        <w:rPr>
          <w:rFonts w:ascii="Times New Roman" w:hAnsi="Times New Roman" w:cs="Times New Roman"/>
          <w:sz w:val="24"/>
          <w:szCs w:val="24"/>
        </w:rPr>
        <w:t xml:space="preserve"> nu </w:t>
      </w:r>
      <w:r w:rsidR="000479CD" w:rsidRPr="00A92493">
        <w:rPr>
          <w:rFonts w:ascii="Times New Roman" w:hAnsi="Times New Roman" w:cs="Times New Roman"/>
          <w:sz w:val="24"/>
          <w:szCs w:val="24"/>
        </w:rPr>
        <w:t xml:space="preserve">însă şi de </w:t>
      </w:r>
      <w:r w:rsidR="00E0220C" w:rsidRPr="00A92493">
        <w:rPr>
          <w:rFonts w:ascii="Times New Roman" w:hAnsi="Times New Roman" w:cs="Times New Roman"/>
          <w:sz w:val="24"/>
          <w:szCs w:val="24"/>
        </w:rPr>
        <w:t xml:space="preserve">jaf, </w:t>
      </w:r>
      <w:r w:rsidR="000479CD" w:rsidRPr="00A92493">
        <w:rPr>
          <w:rFonts w:ascii="Times New Roman" w:hAnsi="Times New Roman" w:cs="Times New Roman"/>
          <w:sz w:val="24"/>
          <w:szCs w:val="24"/>
        </w:rPr>
        <w:t>judecătorii ajungând l</w:t>
      </w:r>
      <w:r w:rsidR="00EA7B54" w:rsidRPr="00A92493">
        <w:rPr>
          <w:rFonts w:ascii="Times New Roman" w:hAnsi="Times New Roman" w:cs="Times New Roman"/>
          <w:sz w:val="24"/>
          <w:szCs w:val="24"/>
        </w:rPr>
        <w:t>a concluzia că victima a fost păcă</w:t>
      </w:r>
      <w:r w:rsidR="000479CD" w:rsidRPr="00A92493">
        <w:rPr>
          <w:rFonts w:ascii="Times New Roman" w:hAnsi="Times New Roman" w:cs="Times New Roman"/>
          <w:sz w:val="24"/>
          <w:szCs w:val="24"/>
        </w:rPr>
        <w:t>lită</w:t>
      </w:r>
      <w:r w:rsidR="0045039A" w:rsidRPr="00A92493">
        <w:rPr>
          <w:rFonts w:ascii="Times New Roman" w:hAnsi="Times New Roman" w:cs="Times New Roman"/>
          <w:sz w:val="24"/>
          <w:szCs w:val="24"/>
        </w:rPr>
        <w:t xml:space="preserve">: </w:t>
      </w:r>
      <w:r w:rsidR="0045039A" w:rsidRPr="00A92493">
        <w:rPr>
          <w:rFonts w:ascii="Times New Roman" w:hAnsi="Times New Roman" w:cs="Times New Roman"/>
          <w:i/>
          <w:sz w:val="24"/>
          <w:szCs w:val="24"/>
        </w:rPr>
        <w:t>It appeared that he juggled tricked her out of it</w:t>
      </w:r>
      <w:r w:rsidR="000479CD" w:rsidRPr="00A92493">
        <w:rPr>
          <w:rFonts w:ascii="Times New Roman" w:hAnsi="Times New Roman" w:cs="Times New Roman"/>
          <w:sz w:val="24"/>
          <w:szCs w:val="24"/>
        </w:rPr>
        <w:t>. </w:t>
      </w:r>
      <w:r w:rsidR="000479CD" w:rsidRPr="00A92493">
        <w:rPr>
          <w:rFonts w:ascii="Times New Roman" w:hAnsi="Times New Roman" w:cs="Times New Roman"/>
          <w:i/>
          <w:sz w:val="24"/>
          <w:szCs w:val="24"/>
        </w:rPr>
        <w:t>Regele</w:t>
      </w:r>
      <w:r w:rsidR="000479CD" w:rsidRPr="00A92493">
        <w:rPr>
          <w:rFonts w:ascii="Times New Roman" w:hAnsi="Times New Roman" w:cs="Times New Roman"/>
          <w:sz w:val="24"/>
          <w:szCs w:val="24"/>
        </w:rPr>
        <w:t xml:space="preserve"> rom</w:t>
      </w:r>
      <w:r w:rsidR="00E0220C" w:rsidRPr="00A92493">
        <w:rPr>
          <w:rFonts w:ascii="Times New Roman" w:hAnsi="Times New Roman" w:cs="Times New Roman"/>
          <w:sz w:val="24"/>
          <w:szCs w:val="24"/>
        </w:rPr>
        <w:t xml:space="preserve"> a fost condam</w:t>
      </w:r>
      <w:r w:rsidR="000479CD" w:rsidRPr="00A92493">
        <w:rPr>
          <w:rFonts w:ascii="Times New Roman" w:hAnsi="Times New Roman" w:cs="Times New Roman"/>
          <w:sz w:val="24"/>
          <w:szCs w:val="24"/>
        </w:rPr>
        <w:t>nat la deportare</w:t>
      </w:r>
      <w:r w:rsidR="00E0220C" w:rsidRPr="00A92493">
        <w:rPr>
          <w:rFonts w:ascii="Times New Roman" w:hAnsi="Times New Roman" w:cs="Times New Roman"/>
          <w:sz w:val="24"/>
          <w:szCs w:val="24"/>
        </w:rPr>
        <w:t xml:space="preserve">. </w:t>
      </w:r>
      <w:r w:rsidR="000479CD" w:rsidRPr="00A92493">
        <w:rPr>
          <w:rFonts w:ascii="Times New Roman" w:hAnsi="Times New Roman" w:cs="Times New Roman"/>
          <w:sz w:val="24"/>
          <w:szCs w:val="24"/>
        </w:rPr>
        <w:t xml:space="preserve">Tot la finele acestui secol al XVII-lea în </w:t>
      </w:r>
      <w:r w:rsidR="00260AF2" w:rsidRPr="00A92493">
        <w:rPr>
          <w:rFonts w:ascii="Times New Roman" w:hAnsi="Times New Roman" w:cs="Times New Roman"/>
          <w:sz w:val="24"/>
          <w:szCs w:val="24"/>
        </w:rPr>
        <w:t>Ţ</w:t>
      </w:r>
      <w:r w:rsidR="00D75E65" w:rsidRPr="00A92493">
        <w:rPr>
          <w:rFonts w:ascii="Times New Roman" w:hAnsi="Times New Roman" w:cs="Times New Roman"/>
          <w:sz w:val="24"/>
          <w:szCs w:val="24"/>
        </w:rPr>
        <w:t>ara Galilor </w:t>
      </w:r>
      <w:r w:rsidR="000479CD" w:rsidRPr="00A92493">
        <w:rPr>
          <w:rFonts w:ascii="Times New Roman" w:hAnsi="Times New Roman" w:cs="Times New Roman"/>
          <w:sz w:val="24"/>
          <w:szCs w:val="24"/>
        </w:rPr>
        <w:t xml:space="preserve">s-a născut un alt </w:t>
      </w:r>
      <w:r w:rsidR="000479CD" w:rsidRPr="00A92493">
        <w:rPr>
          <w:rFonts w:ascii="Times New Roman" w:hAnsi="Times New Roman" w:cs="Times New Roman"/>
          <w:i/>
          <w:sz w:val="24"/>
          <w:szCs w:val="24"/>
        </w:rPr>
        <w:t>rege al romilor</w:t>
      </w:r>
      <w:r w:rsidR="000479CD" w:rsidRPr="00A92493">
        <w:rPr>
          <w:rFonts w:ascii="Times New Roman" w:hAnsi="Times New Roman" w:cs="Times New Roman"/>
          <w:sz w:val="24"/>
          <w:szCs w:val="24"/>
        </w:rPr>
        <w:t xml:space="preserve">, în persoana lui </w:t>
      </w:r>
      <w:r w:rsidR="00D75E65" w:rsidRPr="00A92493">
        <w:rPr>
          <w:rFonts w:ascii="Times New Roman" w:hAnsi="Times New Roman" w:cs="Times New Roman"/>
          <w:sz w:val="24"/>
          <w:szCs w:val="24"/>
        </w:rPr>
        <w:t>Abraham Wood</w:t>
      </w:r>
      <w:r w:rsidR="000479CD" w:rsidRPr="00A92493">
        <w:rPr>
          <w:rFonts w:ascii="Times New Roman" w:hAnsi="Times New Roman" w:cs="Times New Roman"/>
          <w:sz w:val="24"/>
          <w:szCs w:val="24"/>
        </w:rPr>
        <w:t>, un lider important al romi</w:t>
      </w:r>
      <w:r w:rsidR="00260AF2" w:rsidRPr="00A92493">
        <w:rPr>
          <w:rFonts w:ascii="Times New Roman" w:hAnsi="Times New Roman" w:cs="Times New Roman"/>
          <w:sz w:val="24"/>
          <w:szCs w:val="24"/>
        </w:rPr>
        <w:t>lor, printre ai cărui descendenţ</w:t>
      </w:r>
      <w:r w:rsidR="000479CD" w:rsidRPr="00A92493">
        <w:rPr>
          <w:rFonts w:ascii="Times New Roman" w:hAnsi="Times New Roman" w:cs="Times New Roman"/>
          <w:sz w:val="24"/>
          <w:szCs w:val="24"/>
        </w:rPr>
        <w:t xml:space="preserve">ii </w:t>
      </w:r>
      <w:r w:rsidR="00C62E0E" w:rsidRPr="00A92493">
        <w:rPr>
          <w:rFonts w:ascii="Times New Roman" w:hAnsi="Times New Roman" w:cs="Times New Roman"/>
          <w:sz w:val="24"/>
          <w:szCs w:val="24"/>
        </w:rPr>
        <w:t>se numără muzicieni care au</w:t>
      </w:r>
      <w:r w:rsidR="000479CD" w:rsidRPr="00A92493">
        <w:rPr>
          <w:rFonts w:ascii="Times New Roman" w:hAnsi="Times New Roman" w:cs="Times New Roman"/>
          <w:sz w:val="24"/>
          <w:szCs w:val="24"/>
        </w:rPr>
        <w:t xml:space="preserve"> contribuit la păstrarea</w:t>
      </w:r>
      <w:r w:rsidR="00260AF2" w:rsidRPr="00A92493">
        <w:rPr>
          <w:rFonts w:ascii="Times New Roman" w:hAnsi="Times New Roman" w:cs="Times New Roman"/>
          <w:sz w:val="24"/>
          <w:szCs w:val="24"/>
        </w:rPr>
        <w:t xml:space="preserve"> tradiţ</w:t>
      </w:r>
      <w:r w:rsidR="00C62E0E" w:rsidRPr="00A92493">
        <w:rPr>
          <w:rFonts w:ascii="Times New Roman" w:hAnsi="Times New Roman" w:cs="Times New Roman"/>
          <w:sz w:val="24"/>
          <w:szCs w:val="24"/>
        </w:rPr>
        <w:t>ii</w:t>
      </w:r>
      <w:r w:rsidR="000479CD" w:rsidRPr="00A92493">
        <w:rPr>
          <w:rFonts w:ascii="Times New Roman" w:hAnsi="Times New Roman" w:cs="Times New Roman"/>
          <w:sz w:val="24"/>
          <w:szCs w:val="24"/>
        </w:rPr>
        <w:t>lor</w:t>
      </w:r>
      <w:r w:rsidR="00C62E0E" w:rsidRPr="00A92493">
        <w:rPr>
          <w:rFonts w:ascii="Times New Roman" w:hAnsi="Times New Roman" w:cs="Times New Roman"/>
          <w:sz w:val="24"/>
          <w:szCs w:val="24"/>
        </w:rPr>
        <w:t xml:space="preserve"> muzicale vii, </w:t>
      </w:r>
      <w:r w:rsidR="000479CD" w:rsidRPr="00A92493">
        <w:rPr>
          <w:rFonts w:ascii="Times New Roman" w:hAnsi="Times New Roman" w:cs="Times New Roman"/>
          <w:sz w:val="24"/>
          <w:szCs w:val="24"/>
        </w:rPr>
        <w:t>renegate</w:t>
      </w:r>
      <w:r w:rsidR="00C62E0E" w:rsidRPr="00A92493">
        <w:rPr>
          <w:rFonts w:ascii="Times New Roman" w:hAnsi="Times New Roman" w:cs="Times New Roman"/>
          <w:sz w:val="24"/>
          <w:szCs w:val="24"/>
        </w:rPr>
        <w:t xml:space="preserve"> în</w:t>
      </w:r>
      <w:r w:rsidR="000479CD" w:rsidRPr="00A92493">
        <w:rPr>
          <w:rFonts w:ascii="Times New Roman" w:hAnsi="Times New Roman" w:cs="Times New Roman"/>
          <w:sz w:val="24"/>
          <w:szCs w:val="24"/>
        </w:rPr>
        <w:t xml:space="preserve"> perioada aşa</w:t>
      </w:r>
      <w:r w:rsidR="00EA7B54" w:rsidRPr="00A92493">
        <w:rPr>
          <w:rFonts w:ascii="Times New Roman" w:hAnsi="Times New Roman" w:cs="Times New Roman"/>
          <w:sz w:val="24"/>
          <w:szCs w:val="24"/>
        </w:rPr>
        <w:t>-</w:t>
      </w:r>
      <w:r w:rsidR="000479CD" w:rsidRPr="00A92493">
        <w:rPr>
          <w:rFonts w:ascii="Times New Roman" w:hAnsi="Times New Roman" w:cs="Times New Roman"/>
          <w:sz w:val="24"/>
          <w:szCs w:val="24"/>
        </w:rPr>
        <w:t>numitei Rena</w:t>
      </w:r>
      <w:r w:rsidR="00D675DC" w:rsidRPr="00A92493">
        <w:rPr>
          <w:rFonts w:ascii="Cambria Math" w:hAnsi="Cambria Math" w:cs="Cambria Math"/>
          <w:sz w:val="24"/>
          <w:szCs w:val="24"/>
        </w:rPr>
        <w:t>ș</w:t>
      </w:r>
      <w:r w:rsidR="000479CD" w:rsidRPr="00A92493">
        <w:rPr>
          <w:rFonts w:ascii="Times New Roman" w:hAnsi="Times New Roman" w:cs="Times New Roman"/>
          <w:sz w:val="24"/>
          <w:szCs w:val="24"/>
        </w:rPr>
        <w:t>teri metodiste</w:t>
      </w:r>
      <w:r w:rsidR="00C62E0E" w:rsidRPr="00A92493">
        <w:rPr>
          <w:rFonts w:ascii="Times New Roman" w:hAnsi="Times New Roman" w:cs="Times New Roman"/>
          <w:sz w:val="24"/>
          <w:szCs w:val="24"/>
        </w:rPr>
        <w:t xml:space="preserve">. Unul </w:t>
      </w:r>
      <w:r w:rsidR="000479CD" w:rsidRPr="00A92493">
        <w:rPr>
          <w:rFonts w:ascii="Times New Roman" w:hAnsi="Times New Roman" w:cs="Times New Roman"/>
          <w:sz w:val="24"/>
          <w:szCs w:val="24"/>
        </w:rPr>
        <w:t>din urm</w:t>
      </w:r>
      <w:r w:rsidR="00EA7B54" w:rsidRPr="00A92493">
        <w:rPr>
          <w:rFonts w:ascii="Times New Roman" w:hAnsi="Times New Roman" w:cs="Times New Roman"/>
          <w:sz w:val="24"/>
          <w:szCs w:val="24"/>
        </w:rPr>
        <w:t>a</w:t>
      </w:r>
      <w:r w:rsidR="000479CD" w:rsidRPr="00A92493">
        <w:rPr>
          <w:rFonts w:ascii="Times New Roman" w:hAnsi="Times New Roman" w:cs="Times New Roman"/>
          <w:sz w:val="24"/>
          <w:szCs w:val="24"/>
        </w:rPr>
        <w:t xml:space="preserve">şii lui Wood </w:t>
      </w:r>
      <w:r w:rsidR="00F417A4" w:rsidRPr="00A92493">
        <w:rPr>
          <w:rFonts w:ascii="Times New Roman" w:hAnsi="Times New Roman" w:cs="Times New Roman"/>
          <w:sz w:val="24"/>
          <w:szCs w:val="24"/>
        </w:rPr>
        <w:t>a fost</w:t>
      </w:r>
      <w:r w:rsidR="00C62E0E" w:rsidRPr="00A92493">
        <w:rPr>
          <w:rFonts w:ascii="Times New Roman" w:hAnsi="Times New Roman" w:cs="Times New Roman"/>
          <w:sz w:val="24"/>
          <w:szCs w:val="24"/>
        </w:rPr>
        <w:t> harpist</w:t>
      </w:r>
      <w:r w:rsidR="00F417A4" w:rsidRPr="00A92493">
        <w:rPr>
          <w:rFonts w:ascii="Times New Roman" w:hAnsi="Times New Roman" w:cs="Times New Roman"/>
          <w:sz w:val="24"/>
          <w:szCs w:val="24"/>
        </w:rPr>
        <w:t>ul</w:t>
      </w:r>
      <w:r w:rsidR="00C62E0E" w:rsidRPr="00A92493">
        <w:rPr>
          <w:rFonts w:ascii="Times New Roman" w:hAnsi="Times New Roman" w:cs="Times New Roman"/>
          <w:sz w:val="24"/>
          <w:szCs w:val="24"/>
        </w:rPr>
        <w:t> </w:t>
      </w:r>
      <w:hyperlink r:id="rId227" w:tooltip="Regina Victoria" w:history="1">
        <w:r w:rsidR="00C62E0E" w:rsidRPr="00A92493">
          <w:rPr>
            <w:rStyle w:val="Hyperlink"/>
            <w:rFonts w:ascii="Times New Roman" w:hAnsi="Times New Roman" w:cs="Times New Roman"/>
            <w:color w:val="auto"/>
            <w:sz w:val="24"/>
            <w:szCs w:val="24"/>
            <w:u w:val="none"/>
          </w:rPr>
          <w:t>reginei Victoria</w:t>
        </w:r>
      </w:hyperlink>
      <w:r w:rsidR="00F417A4" w:rsidRPr="00A92493">
        <w:rPr>
          <w:rFonts w:ascii="Times New Roman" w:hAnsi="Times New Roman" w:cs="Times New Roman"/>
          <w:sz w:val="24"/>
          <w:szCs w:val="24"/>
        </w:rPr>
        <w:t xml:space="preserve">, </w:t>
      </w:r>
      <w:r w:rsidR="0016358E" w:rsidRPr="00A92493">
        <w:rPr>
          <w:rFonts w:ascii="Times New Roman" w:hAnsi="Times New Roman" w:cs="Times New Roman"/>
          <w:sz w:val="24"/>
          <w:szCs w:val="24"/>
        </w:rPr>
        <w:t xml:space="preserve">un alt </w:t>
      </w:r>
      <w:r w:rsidR="00F417A4" w:rsidRPr="00A92493">
        <w:rPr>
          <w:rFonts w:ascii="Times New Roman" w:hAnsi="Times New Roman" w:cs="Times New Roman"/>
          <w:sz w:val="24"/>
          <w:szCs w:val="24"/>
        </w:rPr>
        <w:t xml:space="preserve">descendent </w:t>
      </w:r>
      <w:r w:rsidR="0016358E" w:rsidRPr="00A92493">
        <w:rPr>
          <w:rFonts w:ascii="Times New Roman" w:hAnsi="Times New Roman" w:cs="Times New Roman"/>
          <w:sz w:val="24"/>
          <w:szCs w:val="24"/>
        </w:rPr>
        <w:t>de-</w:t>
      </w:r>
      <w:r w:rsidR="00F417A4" w:rsidRPr="00A92493">
        <w:rPr>
          <w:rFonts w:ascii="Times New Roman" w:hAnsi="Times New Roman" w:cs="Times New Roman"/>
          <w:sz w:val="24"/>
          <w:szCs w:val="24"/>
        </w:rPr>
        <w:t xml:space="preserve">al său </w:t>
      </w:r>
      <w:r w:rsidR="00260AF2" w:rsidRPr="00A92493">
        <w:rPr>
          <w:rFonts w:ascii="Times New Roman" w:hAnsi="Times New Roman" w:cs="Times New Roman"/>
          <w:sz w:val="24"/>
          <w:szCs w:val="24"/>
        </w:rPr>
        <w:t>fiind şi celebrul harpist tradiţ</w:t>
      </w:r>
      <w:r w:rsidR="00F417A4" w:rsidRPr="00A92493">
        <w:rPr>
          <w:rFonts w:ascii="Times New Roman" w:hAnsi="Times New Roman" w:cs="Times New Roman"/>
          <w:sz w:val="24"/>
          <w:szCs w:val="24"/>
        </w:rPr>
        <w:t xml:space="preserve">ional </w:t>
      </w:r>
      <w:r w:rsidR="00F417A4" w:rsidRPr="00A92493">
        <w:rPr>
          <w:rFonts w:ascii="Times New Roman" w:hAnsi="Times New Roman" w:cs="Times New Roman"/>
          <w:i/>
          <w:sz w:val="24"/>
          <w:szCs w:val="24"/>
        </w:rPr>
        <w:t>w</w:t>
      </w:r>
      <w:r w:rsidR="00C62E0E" w:rsidRPr="00A92493">
        <w:rPr>
          <w:rFonts w:ascii="Times New Roman" w:hAnsi="Times New Roman" w:cs="Times New Roman"/>
          <w:i/>
          <w:sz w:val="24"/>
          <w:szCs w:val="24"/>
        </w:rPr>
        <w:t>elsh</w:t>
      </w:r>
      <w:r w:rsidR="00C62E0E" w:rsidRPr="00A92493">
        <w:rPr>
          <w:rFonts w:ascii="Times New Roman" w:hAnsi="Times New Roman" w:cs="Times New Roman"/>
          <w:sz w:val="24"/>
          <w:szCs w:val="24"/>
        </w:rPr>
        <w:t xml:space="preserve"> Nansi Richards.</w:t>
      </w:r>
      <w:r w:rsidR="0045039A" w:rsidRPr="00A92493">
        <w:rPr>
          <w:rStyle w:val="apple-converted-space"/>
          <w:rFonts w:ascii="Times New Roman" w:hAnsi="Times New Roman" w:cs="Times New Roman"/>
          <w:sz w:val="24"/>
          <w:szCs w:val="24"/>
        </w:rPr>
        <w:t> </w:t>
      </w:r>
    </w:p>
    <w:p w:rsidR="00F417A4" w:rsidRPr="00A92493" w:rsidRDefault="006F2465" w:rsidP="00DF349F">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Pr="00A92493">
        <w:rPr>
          <w:rStyle w:val="notranslate"/>
          <w:rFonts w:ascii="Times New Roman" w:hAnsi="Times New Roman" w:cs="Times New Roman"/>
          <w:sz w:val="24"/>
          <w:szCs w:val="24"/>
        </w:rPr>
        <w:t>În Franţa</w:t>
      </w:r>
      <w:r w:rsidR="00692AFB"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o</w:t>
      </w:r>
      <w:r w:rsidR="00F417A4" w:rsidRPr="00A92493">
        <w:rPr>
          <w:rStyle w:val="notranslate"/>
          <w:rFonts w:ascii="Times New Roman" w:hAnsi="Times New Roman" w:cs="Times New Roman"/>
          <w:sz w:val="24"/>
          <w:szCs w:val="24"/>
        </w:rPr>
        <w:t xml:space="preserve"> serie de decrete emise </w:t>
      </w:r>
      <w:r w:rsidRPr="00A92493">
        <w:rPr>
          <w:rStyle w:val="notranslate"/>
          <w:rFonts w:ascii="Times New Roman" w:hAnsi="Times New Roman" w:cs="Times New Roman"/>
          <w:sz w:val="24"/>
          <w:szCs w:val="24"/>
        </w:rPr>
        <w:t xml:space="preserve">începând cu acest an, </w:t>
      </w:r>
      <w:r w:rsidR="00F417A4" w:rsidRPr="00A92493">
        <w:rPr>
          <w:rStyle w:val="notranslate"/>
          <w:rFonts w:ascii="Times New Roman" w:hAnsi="Times New Roman" w:cs="Times New Roman"/>
          <w:sz w:val="24"/>
          <w:szCs w:val="24"/>
        </w:rPr>
        <w:t>înt</w:t>
      </w:r>
      <w:r w:rsidRPr="00A92493">
        <w:rPr>
          <w:rStyle w:val="notranslate"/>
          <w:rFonts w:ascii="Times New Roman" w:hAnsi="Times New Roman" w:cs="Times New Roman"/>
          <w:sz w:val="24"/>
          <w:szCs w:val="24"/>
        </w:rPr>
        <w:t>r</w:t>
      </w:r>
      <w:r w:rsidR="00F417A4" w:rsidRPr="00A92493">
        <w:rPr>
          <w:rStyle w:val="notranslate"/>
          <w:rFonts w:ascii="Times New Roman" w:hAnsi="Times New Roman" w:cs="Times New Roman"/>
          <w:sz w:val="24"/>
          <w:szCs w:val="24"/>
        </w:rPr>
        <w:t>-o primă fază între anii 1700 şi 1716, iar într-o a doua etapă în intervalul temporal 1720-1722, face ca</w:t>
      </w:r>
      <w:r w:rsidR="00F417A4" w:rsidRPr="00A92493">
        <w:rPr>
          <w:rStyle w:val="apple-converted-space"/>
          <w:rFonts w:ascii="Times New Roman" w:hAnsi="Times New Roman" w:cs="Times New Roman"/>
          <w:sz w:val="24"/>
          <w:szCs w:val="24"/>
        </w:rPr>
        <w:t> </w:t>
      </w:r>
      <w:r w:rsidR="00F417A4" w:rsidRPr="00A92493">
        <w:rPr>
          <w:rStyle w:val="notranslate"/>
          <w:rFonts w:ascii="Times New Roman" w:hAnsi="Times New Roman" w:cs="Times New Roman"/>
          <w:sz w:val="24"/>
          <w:szCs w:val="24"/>
        </w:rPr>
        <w:t>în Lo</w:t>
      </w:r>
      <w:r w:rsidR="00260AF2" w:rsidRPr="00A92493">
        <w:rPr>
          <w:rStyle w:val="notranslate"/>
          <w:rFonts w:ascii="Times New Roman" w:hAnsi="Times New Roman" w:cs="Times New Roman"/>
          <w:sz w:val="24"/>
          <w:szCs w:val="24"/>
        </w:rPr>
        <w:t>rraine, romii să fie pedepsiţ</w:t>
      </w:r>
      <w:r w:rsidR="00F417A4" w:rsidRPr="00A92493">
        <w:rPr>
          <w:rStyle w:val="notranslate"/>
          <w:rFonts w:ascii="Times New Roman" w:hAnsi="Times New Roman" w:cs="Times New Roman"/>
          <w:sz w:val="24"/>
          <w:szCs w:val="24"/>
        </w:rPr>
        <w:t>i pentru cer</w:t>
      </w:r>
      <w:r w:rsidR="00D675DC" w:rsidRPr="00A92493">
        <w:rPr>
          <w:rStyle w:val="notranslate"/>
          <w:rFonts w:ascii="Cambria Math" w:hAnsi="Cambria Math" w:cs="Cambria Math"/>
          <w:sz w:val="24"/>
          <w:szCs w:val="24"/>
        </w:rPr>
        <w:t>ș</w:t>
      </w:r>
      <w:r w:rsidR="00F417A4" w:rsidRPr="00A92493">
        <w:rPr>
          <w:rStyle w:val="notranslate"/>
          <w:rFonts w:ascii="Times New Roman" w:hAnsi="Times New Roman" w:cs="Times New Roman"/>
          <w:sz w:val="24"/>
          <w:szCs w:val="24"/>
        </w:rPr>
        <w:t xml:space="preserve">etorie </w:t>
      </w:r>
      <w:r w:rsidR="00D675DC" w:rsidRPr="00A92493">
        <w:rPr>
          <w:rStyle w:val="notranslate"/>
          <w:rFonts w:ascii="Cambria Math" w:hAnsi="Cambria Math" w:cs="Cambria Math"/>
          <w:sz w:val="24"/>
          <w:szCs w:val="24"/>
        </w:rPr>
        <w:t>ș</w:t>
      </w:r>
      <w:r w:rsidR="00F417A4" w:rsidRPr="00A92493">
        <w:rPr>
          <w:rStyle w:val="notranslate"/>
          <w:rFonts w:ascii="Times New Roman" w:hAnsi="Times New Roman" w:cs="Times New Roman"/>
          <w:sz w:val="24"/>
          <w:szCs w:val="24"/>
        </w:rPr>
        <w:t>i vagabondaj.</w:t>
      </w:r>
      <w:r w:rsidR="00F417A4" w:rsidRPr="00A92493">
        <w:rPr>
          <w:rStyle w:val="apple-converted-space"/>
          <w:rFonts w:ascii="Times New Roman" w:hAnsi="Times New Roman" w:cs="Times New Roman"/>
          <w:sz w:val="24"/>
          <w:szCs w:val="24"/>
        </w:rPr>
        <w:t> </w:t>
      </w:r>
      <w:r w:rsidR="00F417A4" w:rsidRPr="00A92493">
        <w:rPr>
          <w:rStyle w:val="notranslate"/>
          <w:rFonts w:ascii="Times New Roman" w:hAnsi="Times New Roman" w:cs="Times New Roman"/>
          <w:sz w:val="24"/>
          <w:szCs w:val="24"/>
        </w:rPr>
        <w:t>Pedeapsa pentru aceste fapte era exilul, a doua infracţiune</w:t>
      </w:r>
      <w:r w:rsidRPr="00A92493">
        <w:rPr>
          <w:rStyle w:val="notranslate"/>
          <w:rFonts w:ascii="Times New Roman" w:hAnsi="Times New Roman" w:cs="Times New Roman"/>
          <w:sz w:val="24"/>
          <w:szCs w:val="24"/>
        </w:rPr>
        <w:t xml:space="preserve"> fiind pedepsită mult mai sever prin</w:t>
      </w:r>
      <w:r w:rsidR="00C25D6A">
        <w:rPr>
          <w:rStyle w:val="notranslate"/>
          <w:rFonts w:ascii="Times New Roman" w:hAnsi="Times New Roman" w:cs="Times New Roman"/>
          <w:sz w:val="24"/>
          <w:szCs w:val="24"/>
        </w:rPr>
        <w:t xml:space="preserve"> </w:t>
      </w:r>
      <w:r w:rsidR="00F417A4" w:rsidRPr="00A92493">
        <w:rPr>
          <w:rStyle w:val="notranslate"/>
          <w:rFonts w:ascii="Times New Roman" w:hAnsi="Times New Roman" w:cs="Times New Roman"/>
          <w:i/>
          <w:sz w:val="24"/>
          <w:szCs w:val="24"/>
        </w:rPr>
        <w:t>gulere de fier,</w:t>
      </w:r>
      <w:r w:rsidR="002C59E7" w:rsidRPr="00A92493">
        <w:rPr>
          <w:rStyle w:val="notranslate"/>
          <w:rFonts w:ascii="Times New Roman" w:hAnsi="Times New Roman" w:cs="Times New Roman"/>
          <w:i/>
          <w:sz w:val="24"/>
          <w:szCs w:val="24"/>
        </w:rPr>
        <w:t xml:space="preserve"> î</w:t>
      </w:r>
      <w:r w:rsidR="00CF4AB3" w:rsidRPr="00A92493">
        <w:rPr>
          <w:rStyle w:val="notranslate"/>
          <w:rFonts w:ascii="Times New Roman" w:hAnsi="Times New Roman" w:cs="Times New Roman"/>
          <w:i/>
          <w:sz w:val="24"/>
          <w:szCs w:val="24"/>
        </w:rPr>
        <w:t>nfierare</w:t>
      </w:r>
      <w:r w:rsidR="002C59E7" w:rsidRPr="00A92493">
        <w:rPr>
          <w:rStyle w:val="notranslate"/>
          <w:rFonts w:ascii="Times New Roman" w:hAnsi="Times New Roman" w:cs="Times New Roman"/>
          <w:i/>
          <w:sz w:val="24"/>
          <w:szCs w:val="24"/>
        </w:rPr>
        <w:t xml:space="preserve"> ş</w:t>
      </w:r>
      <w:r w:rsidR="00F417A4" w:rsidRPr="00A92493">
        <w:rPr>
          <w:rStyle w:val="notranslate"/>
          <w:rFonts w:ascii="Times New Roman" w:hAnsi="Times New Roman" w:cs="Times New Roman"/>
          <w:i/>
          <w:sz w:val="24"/>
          <w:szCs w:val="24"/>
        </w:rPr>
        <w:t>i izgonire</w:t>
      </w:r>
      <w:r w:rsidR="00F417A4" w:rsidRPr="00A92493">
        <w:rPr>
          <w:rStyle w:val="notranslate"/>
          <w:rFonts w:ascii="Times New Roman" w:hAnsi="Times New Roman" w:cs="Times New Roman"/>
          <w:sz w:val="24"/>
          <w:szCs w:val="24"/>
        </w:rPr>
        <w:t>.</w:t>
      </w:r>
      <w:r w:rsidR="00F417A4" w:rsidRPr="00A92493">
        <w:rPr>
          <w:rStyle w:val="apple-converted-space"/>
          <w:rFonts w:ascii="Times New Roman" w:hAnsi="Times New Roman" w:cs="Times New Roman"/>
          <w:sz w:val="24"/>
          <w:szCs w:val="24"/>
        </w:rPr>
        <w:t> Oricum prezenţa romă rămâne consistentă în Franţa, unde cei mai mulţi trăiau în zona Marsiliei unde romi au organiz</w:t>
      </w:r>
      <w:r w:rsidRPr="00A92493">
        <w:rPr>
          <w:rStyle w:val="apple-converted-space"/>
          <w:rFonts w:ascii="Times New Roman" w:hAnsi="Times New Roman" w:cs="Times New Roman"/>
          <w:sz w:val="24"/>
          <w:szCs w:val="24"/>
        </w:rPr>
        <w:t>a</w:t>
      </w:r>
      <w:r w:rsidR="00F417A4" w:rsidRPr="00A92493">
        <w:rPr>
          <w:rStyle w:val="apple-converted-space"/>
          <w:rFonts w:ascii="Times New Roman" w:hAnsi="Times New Roman" w:cs="Times New Roman"/>
          <w:sz w:val="24"/>
          <w:szCs w:val="24"/>
        </w:rPr>
        <w:t>t adevărate vânători de pisici, se pare considerate intrinsec delicatese culinare, care nu intrau sub incidenţa tabuurilor alimentare rome. Romi</w:t>
      </w:r>
      <w:r w:rsidR="00052BBC" w:rsidRPr="00A92493">
        <w:rPr>
          <w:rStyle w:val="apple-converted-space"/>
          <w:rFonts w:ascii="Times New Roman" w:hAnsi="Times New Roman" w:cs="Times New Roman"/>
          <w:sz w:val="24"/>
          <w:szCs w:val="24"/>
        </w:rPr>
        <w:t>i</w:t>
      </w:r>
      <w:r w:rsidR="00F417A4" w:rsidRPr="00A92493">
        <w:rPr>
          <w:rStyle w:val="apple-converted-space"/>
          <w:rFonts w:ascii="Times New Roman" w:hAnsi="Times New Roman" w:cs="Times New Roman"/>
          <w:sz w:val="24"/>
          <w:szCs w:val="24"/>
        </w:rPr>
        <w:t xml:space="preserve"> nu consumau de exemplu carne de cal, percepută ca fiind impură, prin prisma percepţiei </w:t>
      </w:r>
      <w:r w:rsidR="000729FF" w:rsidRPr="00A92493">
        <w:rPr>
          <w:rStyle w:val="apple-converted-space"/>
          <w:rFonts w:ascii="Times New Roman" w:hAnsi="Times New Roman" w:cs="Times New Roman"/>
          <w:sz w:val="24"/>
          <w:szCs w:val="24"/>
        </w:rPr>
        <w:t xml:space="preserve">în stil propriu a </w:t>
      </w:r>
      <w:r w:rsidR="00F417A4" w:rsidRPr="00A92493">
        <w:rPr>
          <w:rStyle w:val="apple-converted-space"/>
          <w:rFonts w:ascii="Times New Roman" w:hAnsi="Times New Roman" w:cs="Times New Roman"/>
          <w:sz w:val="24"/>
          <w:szCs w:val="24"/>
        </w:rPr>
        <w:t>relaţiei pur-impur</w:t>
      </w:r>
      <w:r w:rsidR="000729FF" w:rsidRPr="00A92493">
        <w:rPr>
          <w:rStyle w:val="apple-converted-space"/>
          <w:rFonts w:ascii="Times New Roman" w:hAnsi="Times New Roman" w:cs="Times New Roman"/>
          <w:sz w:val="24"/>
          <w:szCs w:val="24"/>
        </w:rPr>
        <w:t>,</w:t>
      </w:r>
      <w:r w:rsidR="00F417A4" w:rsidRPr="00A92493">
        <w:rPr>
          <w:rStyle w:val="apple-converted-space"/>
          <w:rFonts w:ascii="Times New Roman" w:hAnsi="Times New Roman" w:cs="Times New Roman"/>
          <w:sz w:val="24"/>
          <w:szCs w:val="24"/>
        </w:rPr>
        <w:t xml:space="preserve"> fundamental</w:t>
      </w:r>
      <w:r w:rsidR="000729FF" w:rsidRPr="00A92493">
        <w:rPr>
          <w:rStyle w:val="apple-converted-space"/>
          <w:rFonts w:ascii="Times New Roman" w:hAnsi="Times New Roman" w:cs="Times New Roman"/>
          <w:sz w:val="24"/>
          <w:szCs w:val="24"/>
        </w:rPr>
        <w:t>ă</w:t>
      </w:r>
      <w:r w:rsidR="00F417A4" w:rsidRPr="00A92493">
        <w:rPr>
          <w:rStyle w:val="apple-converted-space"/>
          <w:rFonts w:ascii="Times New Roman" w:hAnsi="Times New Roman" w:cs="Times New Roman"/>
          <w:sz w:val="24"/>
          <w:szCs w:val="24"/>
        </w:rPr>
        <w:t xml:space="preserve"> în clădirea mentalului </w:t>
      </w:r>
      <w:r w:rsidR="000729FF" w:rsidRPr="00A92493">
        <w:rPr>
          <w:rStyle w:val="apple-converted-space"/>
          <w:rFonts w:ascii="Times New Roman" w:hAnsi="Times New Roman" w:cs="Times New Roman"/>
          <w:sz w:val="24"/>
          <w:szCs w:val="24"/>
        </w:rPr>
        <w:t xml:space="preserve">colectiv </w:t>
      </w:r>
      <w:r w:rsidR="00F417A4" w:rsidRPr="00A92493">
        <w:rPr>
          <w:rStyle w:val="apple-converted-space"/>
          <w:rFonts w:ascii="Times New Roman" w:hAnsi="Times New Roman" w:cs="Times New Roman"/>
          <w:sz w:val="24"/>
          <w:szCs w:val="24"/>
        </w:rPr>
        <w:t>rom</w:t>
      </w:r>
      <w:r w:rsidR="000729FF" w:rsidRPr="00A92493">
        <w:rPr>
          <w:rStyle w:val="apple-converted-space"/>
          <w:rFonts w:ascii="Times New Roman" w:hAnsi="Times New Roman" w:cs="Times New Roman"/>
          <w:sz w:val="24"/>
          <w:szCs w:val="24"/>
        </w:rPr>
        <w:t>.</w:t>
      </w:r>
    </w:p>
    <w:p w:rsidR="008D1AD3" w:rsidRPr="00A92493" w:rsidRDefault="000E207C" w:rsidP="00DF349F">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0729FF" w:rsidRPr="00A92493">
        <w:rPr>
          <w:rStyle w:val="apple-converted-space"/>
          <w:rFonts w:ascii="Times New Roman" w:hAnsi="Times New Roman" w:cs="Times New Roman"/>
          <w:sz w:val="24"/>
          <w:szCs w:val="24"/>
        </w:rPr>
        <w:t>În Moldova este atestat, p</w:t>
      </w:r>
      <w:r w:rsidR="00F417A4" w:rsidRPr="00A92493">
        <w:rPr>
          <w:rStyle w:val="apple-converted-space"/>
          <w:rFonts w:ascii="Times New Roman" w:hAnsi="Times New Roman" w:cs="Times New Roman"/>
          <w:sz w:val="24"/>
          <w:szCs w:val="24"/>
        </w:rPr>
        <w:t>ână în anul 1714</w:t>
      </w:r>
      <w:r w:rsidR="006F2465" w:rsidRPr="00A92493">
        <w:rPr>
          <w:rStyle w:val="apple-converted-space"/>
          <w:rFonts w:ascii="Times New Roman" w:hAnsi="Times New Roman" w:cs="Times New Roman"/>
          <w:sz w:val="24"/>
          <w:szCs w:val="24"/>
        </w:rPr>
        <w:t>,</w:t>
      </w:r>
      <w:r w:rsidR="00F417A4" w:rsidRPr="00A92493">
        <w:rPr>
          <w:rStyle w:val="apple-converted-space"/>
          <w:rFonts w:ascii="Times New Roman" w:hAnsi="Times New Roman" w:cs="Times New Roman"/>
          <w:sz w:val="24"/>
          <w:szCs w:val="24"/>
        </w:rPr>
        <w:t xml:space="preserve"> când este desfiinţat de către domnitorul fanariot Nicolae Mavrocordat</w:t>
      </w:r>
      <w:r w:rsidR="000729FF" w:rsidRPr="00A92493">
        <w:rPr>
          <w:rStyle w:val="apple-converted-space"/>
          <w:rFonts w:ascii="Times New Roman" w:hAnsi="Times New Roman" w:cs="Times New Roman"/>
          <w:sz w:val="24"/>
          <w:szCs w:val="24"/>
        </w:rPr>
        <w:t>, aşa</w:t>
      </w:r>
      <w:r w:rsidR="00EA7B54" w:rsidRPr="00A92493">
        <w:rPr>
          <w:rStyle w:val="apple-converted-space"/>
          <w:rFonts w:ascii="Times New Roman" w:hAnsi="Times New Roman" w:cs="Times New Roman"/>
          <w:sz w:val="24"/>
          <w:szCs w:val="24"/>
        </w:rPr>
        <w:t>-</w:t>
      </w:r>
      <w:r w:rsidR="000729FF" w:rsidRPr="00A92493">
        <w:rPr>
          <w:rStyle w:val="apple-converted-space"/>
          <w:rFonts w:ascii="Times New Roman" w:hAnsi="Times New Roman" w:cs="Times New Roman"/>
          <w:sz w:val="24"/>
          <w:szCs w:val="24"/>
        </w:rPr>
        <w:t xml:space="preserve">zisul </w:t>
      </w:r>
      <w:r w:rsidR="000729FF" w:rsidRPr="00A92493">
        <w:rPr>
          <w:rStyle w:val="apple-converted-space"/>
          <w:rFonts w:ascii="Times New Roman" w:hAnsi="Times New Roman" w:cs="Times New Roman"/>
          <w:i/>
          <w:sz w:val="24"/>
          <w:szCs w:val="24"/>
        </w:rPr>
        <w:t>ţigănărit</w:t>
      </w:r>
      <w:r w:rsidR="00F417A4" w:rsidRPr="00A92493">
        <w:rPr>
          <w:rStyle w:val="apple-converted-space"/>
          <w:rFonts w:ascii="Times New Roman" w:hAnsi="Times New Roman" w:cs="Times New Roman"/>
          <w:sz w:val="24"/>
          <w:szCs w:val="24"/>
        </w:rPr>
        <w:t xml:space="preserve">, </w:t>
      </w:r>
      <w:r w:rsidR="000729FF" w:rsidRPr="00A92493">
        <w:rPr>
          <w:rStyle w:val="apple-converted-space"/>
          <w:rFonts w:ascii="Times New Roman" w:hAnsi="Times New Roman" w:cs="Times New Roman"/>
          <w:sz w:val="24"/>
          <w:szCs w:val="24"/>
        </w:rPr>
        <w:t xml:space="preserve">care consta în plata  a </w:t>
      </w:r>
      <w:r w:rsidR="000729FF" w:rsidRPr="00A92493">
        <w:rPr>
          <w:rStyle w:val="apple-converted-space"/>
          <w:rFonts w:ascii="Times New Roman" w:hAnsi="Times New Roman" w:cs="Times New Roman"/>
          <w:i/>
          <w:sz w:val="24"/>
          <w:szCs w:val="24"/>
        </w:rPr>
        <w:t>doi ga</w:t>
      </w:r>
      <w:r w:rsidR="00F417A4" w:rsidRPr="00A92493">
        <w:rPr>
          <w:rStyle w:val="apple-converted-space"/>
          <w:rFonts w:ascii="Times New Roman" w:hAnsi="Times New Roman" w:cs="Times New Roman"/>
          <w:i/>
          <w:sz w:val="24"/>
          <w:szCs w:val="24"/>
        </w:rPr>
        <w:t>lbeni pe fiecare cap de ţigan</w:t>
      </w:r>
      <w:r w:rsidR="00F417A4" w:rsidRPr="00A92493">
        <w:rPr>
          <w:rStyle w:val="apple-converted-space"/>
          <w:rFonts w:ascii="Times New Roman" w:hAnsi="Times New Roman" w:cs="Times New Roman"/>
          <w:sz w:val="24"/>
          <w:szCs w:val="24"/>
        </w:rPr>
        <w:t xml:space="preserve">. Nicolae Mavrocordat </w:t>
      </w:r>
      <w:r w:rsidR="00F417A4" w:rsidRPr="00A92493">
        <w:rPr>
          <w:rFonts w:ascii="Times New Roman" w:hAnsi="Times New Roman" w:cs="Times New Roman"/>
          <w:sz w:val="24"/>
          <w:szCs w:val="24"/>
          <w:shd w:val="clear" w:color="auto" w:fill="FFFFFF"/>
        </w:rPr>
        <w:t>(</w:t>
      </w:r>
      <w:hyperlink r:id="rId228" w:tooltip="1680" w:history="1">
        <w:r w:rsidR="00F417A4" w:rsidRPr="00A92493">
          <w:rPr>
            <w:rStyle w:val="Hyperlink"/>
            <w:rFonts w:ascii="Times New Roman" w:hAnsi="Times New Roman" w:cs="Times New Roman"/>
            <w:color w:val="auto"/>
            <w:sz w:val="24"/>
            <w:szCs w:val="24"/>
            <w:u w:val="none"/>
            <w:shd w:val="clear" w:color="auto" w:fill="FFFFFF"/>
          </w:rPr>
          <w:t>1680</w:t>
        </w:r>
      </w:hyperlink>
      <w:r w:rsidR="00F417A4" w:rsidRPr="00A92493">
        <w:rPr>
          <w:rFonts w:ascii="Times New Roman" w:hAnsi="Times New Roman" w:cs="Times New Roman"/>
          <w:sz w:val="24"/>
          <w:szCs w:val="24"/>
          <w:shd w:val="clear" w:color="auto" w:fill="FFFFFF"/>
        </w:rPr>
        <w:t>-</w:t>
      </w:r>
      <w:hyperlink r:id="rId229" w:tooltip="1730" w:history="1">
        <w:r w:rsidR="00F417A4" w:rsidRPr="00A92493">
          <w:rPr>
            <w:rStyle w:val="Hyperlink"/>
            <w:rFonts w:ascii="Times New Roman" w:hAnsi="Times New Roman" w:cs="Times New Roman"/>
            <w:color w:val="auto"/>
            <w:sz w:val="24"/>
            <w:szCs w:val="24"/>
            <w:u w:val="none"/>
            <w:shd w:val="clear" w:color="auto" w:fill="FFFFFF"/>
          </w:rPr>
          <w:t>1730</w:t>
        </w:r>
      </w:hyperlink>
      <w:r w:rsidR="00F417A4" w:rsidRPr="00A92493">
        <w:rPr>
          <w:rFonts w:ascii="Times New Roman" w:hAnsi="Times New Roman" w:cs="Times New Roman"/>
          <w:sz w:val="24"/>
          <w:szCs w:val="24"/>
          <w:shd w:val="clear" w:color="auto" w:fill="FFFFFF"/>
        </w:rPr>
        <w:t>) a fost domnitor în</w:t>
      </w:r>
      <w:r w:rsidR="00F417A4" w:rsidRPr="00A92493">
        <w:rPr>
          <w:rStyle w:val="apple-converted-space"/>
          <w:rFonts w:ascii="Times New Roman" w:hAnsi="Times New Roman" w:cs="Times New Roman"/>
          <w:sz w:val="24"/>
          <w:szCs w:val="24"/>
          <w:shd w:val="clear" w:color="auto" w:fill="FFFFFF"/>
        </w:rPr>
        <w:t> </w:t>
      </w:r>
      <w:hyperlink r:id="rId230" w:tooltip="Moldova" w:history="1">
        <w:r w:rsidR="00F417A4" w:rsidRPr="00A92493">
          <w:rPr>
            <w:rStyle w:val="Hyperlink"/>
            <w:rFonts w:ascii="Times New Roman" w:hAnsi="Times New Roman" w:cs="Times New Roman"/>
            <w:color w:val="auto"/>
            <w:sz w:val="24"/>
            <w:szCs w:val="24"/>
            <w:u w:val="none"/>
            <w:shd w:val="clear" w:color="auto" w:fill="FFFFFF"/>
          </w:rPr>
          <w:t>Moldova</w:t>
        </w:r>
      </w:hyperlink>
      <w:r w:rsidR="00F417A4" w:rsidRPr="00A92493">
        <w:rPr>
          <w:rStyle w:val="apple-converted-space"/>
          <w:rFonts w:ascii="Times New Roman" w:hAnsi="Times New Roman" w:cs="Times New Roman"/>
          <w:sz w:val="24"/>
          <w:szCs w:val="24"/>
          <w:shd w:val="clear" w:color="auto" w:fill="FFFFFF"/>
        </w:rPr>
        <w:t> </w:t>
      </w:r>
      <w:r w:rsidR="00F417A4" w:rsidRPr="00A92493">
        <w:rPr>
          <w:rFonts w:ascii="Times New Roman" w:hAnsi="Times New Roman" w:cs="Times New Roman"/>
          <w:sz w:val="24"/>
          <w:szCs w:val="24"/>
          <w:shd w:val="clear" w:color="auto" w:fill="FFFFFF"/>
        </w:rPr>
        <w:t>de două ori</w:t>
      </w:r>
      <w:r w:rsidR="000729FF" w:rsidRPr="00A92493">
        <w:rPr>
          <w:rFonts w:ascii="Times New Roman" w:hAnsi="Times New Roman" w:cs="Times New Roman"/>
          <w:sz w:val="24"/>
          <w:szCs w:val="24"/>
          <w:shd w:val="clear" w:color="auto" w:fill="FFFFFF"/>
        </w:rPr>
        <w:t xml:space="preserve">, între </w:t>
      </w:r>
      <w:hyperlink r:id="rId231" w:tooltip="1709" w:history="1">
        <w:r w:rsidR="00F417A4" w:rsidRPr="00A92493">
          <w:rPr>
            <w:rStyle w:val="Hyperlink"/>
            <w:rFonts w:ascii="Times New Roman" w:hAnsi="Times New Roman" w:cs="Times New Roman"/>
            <w:color w:val="auto"/>
            <w:sz w:val="24"/>
            <w:szCs w:val="24"/>
            <w:u w:val="none"/>
            <w:shd w:val="clear" w:color="auto" w:fill="FFFFFF"/>
          </w:rPr>
          <w:t>1709</w:t>
        </w:r>
      </w:hyperlink>
      <w:r w:rsidR="00D13059" w:rsidRPr="00A92493">
        <w:rPr>
          <w:rFonts w:ascii="Times New Roman" w:hAnsi="Times New Roman" w:cs="Times New Roman"/>
          <w:sz w:val="24"/>
          <w:szCs w:val="24"/>
          <w:shd w:val="clear" w:color="auto" w:fill="FFFFFF"/>
        </w:rPr>
        <w:t>-</w:t>
      </w:r>
      <w:hyperlink r:id="rId232" w:tooltip="1710" w:history="1">
        <w:r w:rsidR="00F417A4" w:rsidRPr="00A92493">
          <w:rPr>
            <w:rStyle w:val="Hyperlink"/>
            <w:rFonts w:ascii="Times New Roman" w:hAnsi="Times New Roman" w:cs="Times New Roman"/>
            <w:color w:val="auto"/>
            <w:sz w:val="24"/>
            <w:szCs w:val="24"/>
            <w:u w:val="none"/>
            <w:shd w:val="clear" w:color="auto" w:fill="FFFFFF"/>
          </w:rPr>
          <w:t>1710</w:t>
        </w:r>
      </w:hyperlink>
      <w:r w:rsidR="00F417A4" w:rsidRPr="00A92493">
        <w:rPr>
          <w:rStyle w:val="apple-converted-space"/>
          <w:rFonts w:ascii="Times New Roman" w:hAnsi="Times New Roman" w:cs="Times New Roman"/>
          <w:sz w:val="24"/>
          <w:szCs w:val="24"/>
          <w:shd w:val="clear" w:color="auto" w:fill="FFFFFF"/>
        </w:rPr>
        <w:t> </w:t>
      </w:r>
      <w:r w:rsidR="00D675DC" w:rsidRPr="00A92493">
        <w:rPr>
          <w:rFonts w:ascii="Cambria Math" w:hAnsi="Cambria Math" w:cs="Cambria Math"/>
          <w:sz w:val="24"/>
          <w:szCs w:val="24"/>
          <w:shd w:val="clear" w:color="auto" w:fill="FFFFFF"/>
        </w:rPr>
        <w:t>ș</w:t>
      </w:r>
      <w:r w:rsidR="00F417A4" w:rsidRPr="00A92493">
        <w:rPr>
          <w:rFonts w:ascii="Times New Roman" w:hAnsi="Times New Roman" w:cs="Times New Roman"/>
          <w:sz w:val="24"/>
          <w:szCs w:val="24"/>
          <w:shd w:val="clear" w:color="auto" w:fill="FFFFFF"/>
        </w:rPr>
        <w:t>i</w:t>
      </w:r>
      <w:r w:rsidR="00F417A4" w:rsidRPr="00A92493">
        <w:rPr>
          <w:rStyle w:val="apple-converted-space"/>
          <w:rFonts w:ascii="Times New Roman" w:hAnsi="Times New Roman" w:cs="Times New Roman"/>
          <w:sz w:val="24"/>
          <w:szCs w:val="24"/>
          <w:shd w:val="clear" w:color="auto" w:fill="FFFFFF"/>
        </w:rPr>
        <w:t> </w:t>
      </w:r>
      <w:r w:rsidR="000729FF" w:rsidRPr="00A92493">
        <w:rPr>
          <w:rStyle w:val="apple-converted-space"/>
          <w:rFonts w:ascii="Times New Roman" w:hAnsi="Times New Roman" w:cs="Times New Roman"/>
          <w:sz w:val="24"/>
          <w:szCs w:val="24"/>
          <w:shd w:val="clear" w:color="auto" w:fill="FFFFFF"/>
        </w:rPr>
        <w:t xml:space="preserve">între </w:t>
      </w:r>
      <w:hyperlink r:id="rId233" w:tooltip="1711" w:history="1">
        <w:r w:rsidR="00F417A4" w:rsidRPr="00A92493">
          <w:rPr>
            <w:rStyle w:val="Hyperlink"/>
            <w:rFonts w:ascii="Times New Roman" w:hAnsi="Times New Roman" w:cs="Times New Roman"/>
            <w:color w:val="auto"/>
            <w:sz w:val="24"/>
            <w:szCs w:val="24"/>
            <w:u w:val="none"/>
            <w:shd w:val="clear" w:color="auto" w:fill="FFFFFF"/>
          </w:rPr>
          <w:t>1711</w:t>
        </w:r>
      </w:hyperlink>
      <w:r w:rsidR="00F417A4" w:rsidRPr="00A92493">
        <w:rPr>
          <w:rFonts w:ascii="Times New Roman" w:hAnsi="Times New Roman" w:cs="Times New Roman"/>
          <w:sz w:val="24"/>
          <w:szCs w:val="24"/>
          <w:shd w:val="clear" w:color="auto" w:fill="FFFFFF"/>
        </w:rPr>
        <w:t>-</w:t>
      </w:r>
      <w:hyperlink r:id="rId234" w:tooltip="1716" w:history="1">
        <w:r w:rsidR="00F417A4" w:rsidRPr="00A92493">
          <w:rPr>
            <w:rStyle w:val="Hyperlink"/>
            <w:rFonts w:ascii="Times New Roman" w:hAnsi="Times New Roman" w:cs="Times New Roman"/>
            <w:color w:val="auto"/>
            <w:sz w:val="24"/>
            <w:szCs w:val="24"/>
            <w:u w:val="none"/>
            <w:shd w:val="clear" w:color="auto" w:fill="FFFFFF"/>
          </w:rPr>
          <w:t>1716</w:t>
        </w:r>
      </w:hyperlink>
      <w:r w:rsidR="00F417A4" w:rsidRPr="00A92493">
        <w:rPr>
          <w:rStyle w:val="apple-converted-space"/>
          <w:rFonts w:ascii="Times New Roman" w:hAnsi="Times New Roman" w:cs="Times New Roman"/>
          <w:sz w:val="24"/>
          <w:szCs w:val="24"/>
          <w:shd w:val="clear" w:color="auto" w:fill="FFFFFF"/>
        </w:rPr>
        <w:t> </w:t>
      </w:r>
      <w:r w:rsidR="00D675DC" w:rsidRPr="00A92493">
        <w:rPr>
          <w:rFonts w:ascii="Cambria Math" w:hAnsi="Cambria Math" w:cs="Cambria Math"/>
          <w:sz w:val="24"/>
          <w:szCs w:val="24"/>
          <w:shd w:val="clear" w:color="auto" w:fill="FFFFFF"/>
        </w:rPr>
        <w:t>ș</w:t>
      </w:r>
      <w:r w:rsidR="00F417A4" w:rsidRPr="00A92493">
        <w:rPr>
          <w:rFonts w:ascii="Times New Roman" w:hAnsi="Times New Roman" w:cs="Times New Roman"/>
          <w:sz w:val="24"/>
          <w:szCs w:val="24"/>
          <w:shd w:val="clear" w:color="auto" w:fill="FFFFFF"/>
        </w:rPr>
        <w:t xml:space="preserve">i </w:t>
      </w:r>
      <w:r w:rsidR="000729FF" w:rsidRPr="00A92493">
        <w:rPr>
          <w:rFonts w:ascii="Times New Roman" w:hAnsi="Times New Roman" w:cs="Times New Roman"/>
          <w:sz w:val="24"/>
          <w:szCs w:val="24"/>
          <w:shd w:val="clear" w:color="auto" w:fill="FFFFFF"/>
        </w:rPr>
        <w:t xml:space="preserve">tot de două ori </w:t>
      </w:r>
      <w:r w:rsidR="00D13059" w:rsidRPr="00A92493">
        <w:rPr>
          <w:rFonts w:ascii="Times New Roman" w:hAnsi="Times New Roman" w:cs="Times New Roman"/>
          <w:sz w:val="24"/>
          <w:szCs w:val="24"/>
          <w:shd w:val="clear" w:color="auto" w:fill="FFFFFF"/>
        </w:rPr>
        <w:t xml:space="preserve">domnitor </w:t>
      </w:r>
      <w:r w:rsidR="000729FF" w:rsidRPr="00A92493">
        <w:rPr>
          <w:rFonts w:ascii="Times New Roman" w:hAnsi="Times New Roman" w:cs="Times New Roman"/>
          <w:sz w:val="24"/>
          <w:szCs w:val="24"/>
          <w:shd w:val="clear" w:color="auto" w:fill="FFFFFF"/>
        </w:rPr>
        <w:t>al Valahi</w:t>
      </w:r>
      <w:r w:rsidR="00D13059" w:rsidRPr="00A92493">
        <w:rPr>
          <w:rFonts w:ascii="Times New Roman" w:hAnsi="Times New Roman" w:cs="Times New Roman"/>
          <w:sz w:val="24"/>
          <w:szCs w:val="24"/>
          <w:shd w:val="clear" w:color="auto" w:fill="FFFFFF"/>
        </w:rPr>
        <w:t>ei,</w:t>
      </w:r>
      <w:r w:rsidR="00F417A4" w:rsidRPr="00A92493">
        <w:rPr>
          <w:rStyle w:val="apple-converted-space"/>
          <w:rFonts w:ascii="Times New Roman" w:hAnsi="Times New Roman" w:cs="Times New Roman"/>
          <w:sz w:val="24"/>
          <w:szCs w:val="24"/>
          <w:shd w:val="clear" w:color="auto" w:fill="FFFFFF"/>
        </w:rPr>
        <w:t> </w:t>
      </w:r>
      <w:r w:rsidR="000729FF" w:rsidRPr="00A92493">
        <w:rPr>
          <w:rStyle w:val="apple-converted-space"/>
          <w:rFonts w:ascii="Times New Roman" w:hAnsi="Times New Roman" w:cs="Times New Roman"/>
          <w:sz w:val="24"/>
          <w:szCs w:val="24"/>
          <w:shd w:val="clear" w:color="auto" w:fill="FFFFFF"/>
        </w:rPr>
        <w:t>între</w:t>
      </w:r>
      <w:hyperlink r:id="rId235" w:tooltip="21 ianuarie" w:history="1"/>
      <w:r w:rsidR="00F417A4" w:rsidRPr="00A92493">
        <w:rPr>
          <w:rStyle w:val="apple-converted-space"/>
          <w:rFonts w:ascii="Times New Roman" w:hAnsi="Times New Roman" w:cs="Times New Roman"/>
          <w:sz w:val="24"/>
          <w:szCs w:val="24"/>
          <w:shd w:val="clear" w:color="auto" w:fill="FFFFFF"/>
        </w:rPr>
        <w:t> </w:t>
      </w:r>
      <w:hyperlink r:id="rId236" w:tooltip="1716" w:history="1">
        <w:r w:rsidR="00F417A4" w:rsidRPr="00A92493">
          <w:rPr>
            <w:rStyle w:val="Hyperlink"/>
            <w:rFonts w:ascii="Times New Roman" w:hAnsi="Times New Roman" w:cs="Times New Roman"/>
            <w:color w:val="auto"/>
            <w:sz w:val="24"/>
            <w:szCs w:val="24"/>
            <w:u w:val="none"/>
            <w:shd w:val="clear" w:color="auto" w:fill="FFFFFF"/>
          </w:rPr>
          <w:t>1716</w:t>
        </w:r>
      </w:hyperlink>
      <w:r w:rsidR="00F417A4" w:rsidRPr="00A92493">
        <w:rPr>
          <w:rFonts w:ascii="Times New Roman" w:hAnsi="Times New Roman" w:cs="Times New Roman"/>
          <w:sz w:val="24"/>
          <w:szCs w:val="24"/>
          <w:shd w:val="clear" w:color="auto" w:fill="FFFFFF"/>
        </w:rPr>
        <w:t>-</w:t>
      </w:r>
      <w:hyperlink r:id="rId237" w:tooltip="1716" w:history="1">
        <w:r w:rsidR="00F417A4" w:rsidRPr="00A92493">
          <w:rPr>
            <w:rStyle w:val="Hyperlink"/>
            <w:rFonts w:ascii="Times New Roman" w:hAnsi="Times New Roman" w:cs="Times New Roman"/>
            <w:color w:val="auto"/>
            <w:sz w:val="24"/>
            <w:szCs w:val="24"/>
            <w:u w:val="none"/>
            <w:shd w:val="clear" w:color="auto" w:fill="FFFFFF"/>
          </w:rPr>
          <w:t>1716</w:t>
        </w:r>
      </w:hyperlink>
      <w:r w:rsidR="00B87F05" w:rsidRPr="00A92493">
        <w:rPr>
          <w:rStyle w:val="apple-converted-space"/>
          <w:rFonts w:ascii="Times New Roman" w:hAnsi="Times New Roman" w:cs="Times New Roman"/>
          <w:sz w:val="24"/>
          <w:szCs w:val="24"/>
          <w:shd w:val="clear" w:color="auto" w:fill="FFFFFF"/>
        </w:rPr>
        <w:t xml:space="preserve"> ş</w:t>
      </w:r>
      <w:r w:rsidR="00F417A4" w:rsidRPr="00A92493">
        <w:rPr>
          <w:rFonts w:ascii="Times New Roman" w:hAnsi="Times New Roman" w:cs="Times New Roman"/>
          <w:sz w:val="24"/>
          <w:szCs w:val="24"/>
          <w:shd w:val="clear" w:color="auto" w:fill="FFFFFF"/>
        </w:rPr>
        <w:t>i</w:t>
      </w:r>
      <w:r w:rsidR="00F417A4" w:rsidRPr="00A92493">
        <w:rPr>
          <w:rStyle w:val="apple-converted-space"/>
          <w:rFonts w:ascii="Times New Roman" w:hAnsi="Times New Roman" w:cs="Times New Roman"/>
          <w:sz w:val="24"/>
          <w:szCs w:val="24"/>
          <w:shd w:val="clear" w:color="auto" w:fill="FFFFFF"/>
        </w:rPr>
        <w:t> </w:t>
      </w:r>
      <w:r w:rsidR="000729FF" w:rsidRPr="00A92493">
        <w:rPr>
          <w:rStyle w:val="apple-converted-space"/>
          <w:rFonts w:ascii="Times New Roman" w:hAnsi="Times New Roman" w:cs="Times New Roman"/>
          <w:sz w:val="24"/>
          <w:szCs w:val="24"/>
          <w:shd w:val="clear" w:color="auto" w:fill="FFFFFF"/>
        </w:rPr>
        <w:t xml:space="preserve">între </w:t>
      </w:r>
      <w:hyperlink r:id="rId238" w:tooltip="1719" w:history="1">
        <w:r w:rsidR="00F417A4" w:rsidRPr="00A92493">
          <w:rPr>
            <w:rStyle w:val="Hyperlink"/>
            <w:rFonts w:ascii="Times New Roman" w:hAnsi="Times New Roman" w:cs="Times New Roman"/>
            <w:color w:val="auto"/>
            <w:sz w:val="24"/>
            <w:szCs w:val="24"/>
            <w:u w:val="none"/>
            <w:shd w:val="clear" w:color="auto" w:fill="FFFFFF"/>
          </w:rPr>
          <w:t>1719</w:t>
        </w:r>
      </w:hyperlink>
      <w:r w:rsidR="00F417A4" w:rsidRPr="00A92493">
        <w:rPr>
          <w:rFonts w:ascii="Times New Roman" w:hAnsi="Times New Roman" w:cs="Times New Roman"/>
          <w:sz w:val="24"/>
          <w:szCs w:val="24"/>
          <w:shd w:val="clear" w:color="auto" w:fill="FFFFFF"/>
        </w:rPr>
        <w:t>-</w:t>
      </w:r>
      <w:hyperlink r:id="rId239" w:tooltip="1730" w:history="1">
        <w:r w:rsidR="00F417A4" w:rsidRPr="00A92493">
          <w:rPr>
            <w:rStyle w:val="Hyperlink"/>
            <w:rFonts w:ascii="Times New Roman" w:hAnsi="Times New Roman" w:cs="Times New Roman"/>
            <w:color w:val="auto"/>
            <w:sz w:val="24"/>
            <w:szCs w:val="24"/>
            <w:u w:val="none"/>
            <w:shd w:val="clear" w:color="auto" w:fill="FFFFFF"/>
          </w:rPr>
          <w:t>1730</w:t>
        </w:r>
      </w:hyperlink>
      <w:r w:rsidR="00F417A4" w:rsidRPr="00A92493">
        <w:rPr>
          <w:rFonts w:ascii="Times New Roman" w:hAnsi="Times New Roman" w:cs="Times New Roman"/>
          <w:sz w:val="24"/>
          <w:szCs w:val="24"/>
          <w:shd w:val="clear" w:color="auto" w:fill="FFFFFF"/>
        </w:rPr>
        <w:t xml:space="preserve">. </w:t>
      </w:r>
      <w:r w:rsidR="000729FF" w:rsidRPr="00A92493">
        <w:rPr>
          <w:rFonts w:ascii="Times New Roman" w:hAnsi="Times New Roman" w:cs="Times New Roman"/>
          <w:sz w:val="24"/>
          <w:szCs w:val="24"/>
          <w:shd w:val="clear" w:color="auto" w:fill="FFFFFF"/>
        </w:rPr>
        <w:t>Conform unui hrisov</w:t>
      </w:r>
      <w:r w:rsidR="00D13059" w:rsidRPr="00A92493">
        <w:rPr>
          <w:rFonts w:ascii="Times New Roman" w:hAnsi="Times New Roman" w:cs="Times New Roman"/>
          <w:sz w:val="24"/>
          <w:szCs w:val="24"/>
          <w:shd w:val="clear" w:color="auto" w:fill="FFFFFF"/>
        </w:rPr>
        <w:t>,</w:t>
      </w:r>
      <w:r w:rsidR="000729FF" w:rsidRPr="00A92493">
        <w:rPr>
          <w:rFonts w:ascii="Times New Roman" w:hAnsi="Times New Roman" w:cs="Times New Roman"/>
          <w:sz w:val="24"/>
          <w:szCs w:val="24"/>
          <w:shd w:val="clear" w:color="auto" w:fill="FFFFFF"/>
        </w:rPr>
        <w:t xml:space="preserve"> emis în anul 1757, </w:t>
      </w:r>
      <w:r w:rsidR="000729FF" w:rsidRPr="00A92493">
        <w:rPr>
          <w:rFonts w:ascii="Times New Roman" w:hAnsi="Times New Roman" w:cs="Times New Roman"/>
          <w:i/>
          <w:sz w:val="24"/>
          <w:szCs w:val="24"/>
          <w:shd w:val="clear" w:color="auto" w:fill="FFFFFF"/>
        </w:rPr>
        <w:t>ţ</w:t>
      </w:r>
      <w:r w:rsidR="00F417A4" w:rsidRPr="00A92493">
        <w:rPr>
          <w:rFonts w:ascii="Times New Roman" w:hAnsi="Times New Roman" w:cs="Times New Roman"/>
          <w:i/>
          <w:sz w:val="24"/>
          <w:szCs w:val="24"/>
          <w:shd w:val="clear" w:color="auto" w:fill="FFFFFF"/>
        </w:rPr>
        <w:t>igănăritul</w:t>
      </w:r>
      <w:r w:rsidR="00F417A4" w:rsidRPr="00A92493">
        <w:rPr>
          <w:rFonts w:ascii="Times New Roman" w:hAnsi="Times New Roman" w:cs="Times New Roman"/>
          <w:sz w:val="24"/>
          <w:szCs w:val="24"/>
          <w:shd w:val="clear" w:color="auto" w:fill="FFFFFF"/>
        </w:rPr>
        <w:t xml:space="preserve"> este </w:t>
      </w:r>
      <w:r w:rsidR="000729FF" w:rsidRPr="00A92493">
        <w:rPr>
          <w:rFonts w:ascii="Times New Roman" w:hAnsi="Times New Roman" w:cs="Times New Roman"/>
          <w:sz w:val="24"/>
          <w:szCs w:val="24"/>
          <w:shd w:val="clear" w:color="auto" w:fill="FFFFFF"/>
        </w:rPr>
        <w:t>totuşi atestat şi perioada domniei</w:t>
      </w:r>
      <w:r w:rsidR="00F417A4" w:rsidRPr="00A92493">
        <w:rPr>
          <w:rFonts w:ascii="Times New Roman" w:hAnsi="Times New Roman" w:cs="Times New Roman"/>
          <w:sz w:val="24"/>
          <w:szCs w:val="24"/>
          <w:shd w:val="clear" w:color="auto" w:fill="FFFFFF"/>
        </w:rPr>
        <w:t xml:space="preserve"> lui Constantin Racoviţă</w:t>
      </w:r>
      <w:r w:rsidR="00E54BB7" w:rsidRPr="00A92493">
        <w:rPr>
          <w:rFonts w:ascii="Times New Roman" w:hAnsi="Times New Roman" w:cs="Times New Roman"/>
          <w:sz w:val="24"/>
          <w:szCs w:val="24"/>
          <w:shd w:val="clear" w:color="auto" w:fill="FFFFFF"/>
        </w:rPr>
        <w:t xml:space="preserve">, </w:t>
      </w:r>
      <w:r w:rsidR="00260AF2" w:rsidRPr="00A92493">
        <w:rPr>
          <w:rFonts w:ascii="Times New Roman" w:hAnsi="Times New Roman" w:cs="Times New Roman"/>
          <w:sz w:val="24"/>
          <w:szCs w:val="24"/>
        </w:rPr>
        <w:t xml:space="preserve">domn în Moldova </w:t>
      </w:r>
      <w:r w:rsidR="00D13059" w:rsidRPr="00A92493">
        <w:rPr>
          <w:rFonts w:ascii="Times New Roman" w:hAnsi="Times New Roman" w:cs="Times New Roman"/>
          <w:sz w:val="24"/>
          <w:szCs w:val="24"/>
        </w:rPr>
        <w:t xml:space="preserve">între </w:t>
      </w:r>
      <w:r w:rsidR="00260AF2" w:rsidRPr="00A92493">
        <w:rPr>
          <w:rFonts w:ascii="Times New Roman" w:hAnsi="Times New Roman" w:cs="Times New Roman"/>
          <w:sz w:val="24"/>
          <w:szCs w:val="24"/>
        </w:rPr>
        <w:t>1749-1753 ş</w:t>
      </w:r>
      <w:r w:rsidR="00E54BB7" w:rsidRPr="00A92493">
        <w:rPr>
          <w:rFonts w:ascii="Times New Roman" w:hAnsi="Times New Roman" w:cs="Times New Roman"/>
          <w:sz w:val="24"/>
          <w:szCs w:val="24"/>
        </w:rPr>
        <w:t>i 1756-1757</w:t>
      </w:r>
      <w:r w:rsidR="00B87F05" w:rsidRPr="00A92493">
        <w:rPr>
          <w:rFonts w:ascii="Times New Roman" w:hAnsi="Times New Roman" w:cs="Times New Roman"/>
          <w:sz w:val="24"/>
          <w:szCs w:val="24"/>
        </w:rPr>
        <w:t>, iar</w:t>
      </w:r>
      <w:r w:rsidR="00260AF2" w:rsidRPr="00A92493">
        <w:rPr>
          <w:rFonts w:ascii="Times New Roman" w:hAnsi="Times New Roman" w:cs="Times New Roman"/>
          <w:sz w:val="24"/>
          <w:szCs w:val="24"/>
        </w:rPr>
        <w:t xml:space="preserve"> în ţara Românească între 1753-1756 ş</w:t>
      </w:r>
      <w:r w:rsidR="00E54BB7" w:rsidRPr="00A92493">
        <w:rPr>
          <w:rFonts w:ascii="Times New Roman" w:hAnsi="Times New Roman" w:cs="Times New Roman"/>
          <w:sz w:val="24"/>
          <w:szCs w:val="24"/>
        </w:rPr>
        <w:t>i 1763</w:t>
      </w:r>
      <w:r w:rsidR="00B87F05" w:rsidRPr="00A92493">
        <w:rPr>
          <w:rFonts w:ascii="Times New Roman" w:hAnsi="Times New Roman" w:cs="Times New Roman"/>
          <w:sz w:val="24"/>
          <w:szCs w:val="24"/>
        </w:rPr>
        <w:t>-</w:t>
      </w:r>
      <w:r w:rsidR="00E54BB7" w:rsidRPr="00A92493">
        <w:rPr>
          <w:rFonts w:ascii="Times New Roman" w:hAnsi="Times New Roman" w:cs="Times New Roman"/>
          <w:sz w:val="24"/>
          <w:szCs w:val="24"/>
        </w:rPr>
        <w:t>1764</w:t>
      </w:r>
      <w:r w:rsidR="00F417A4" w:rsidRPr="00A92493">
        <w:rPr>
          <w:rFonts w:ascii="Times New Roman" w:hAnsi="Times New Roman" w:cs="Times New Roman"/>
          <w:sz w:val="24"/>
          <w:szCs w:val="24"/>
          <w:shd w:val="clear" w:color="auto" w:fill="FFFFFF"/>
        </w:rPr>
        <w:t>.</w:t>
      </w:r>
    </w:p>
    <w:p w:rsidR="00A87A1A" w:rsidRPr="00A92493" w:rsidRDefault="000E207C"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A87A1A" w:rsidRPr="00A92493">
        <w:rPr>
          <w:rFonts w:ascii="Times New Roman" w:hAnsi="Times New Roman" w:cs="Times New Roman"/>
          <w:sz w:val="24"/>
          <w:szCs w:val="24"/>
        </w:rPr>
        <w:t xml:space="preserve">Apare lucrarea lui Johannes Graffius, </w:t>
      </w:r>
      <w:r w:rsidR="00A87A1A" w:rsidRPr="00A92493">
        <w:rPr>
          <w:rFonts w:ascii="Times New Roman" w:hAnsi="Times New Roman" w:cs="Times New Roman"/>
          <w:i/>
          <w:iCs/>
          <w:sz w:val="24"/>
          <w:szCs w:val="24"/>
        </w:rPr>
        <w:t>Disputationem Transilvania</w:t>
      </w:r>
      <w:r w:rsidR="006F2465" w:rsidRPr="00A92493">
        <w:rPr>
          <w:rFonts w:ascii="Times New Roman" w:hAnsi="Times New Roman" w:cs="Times New Roman"/>
          <w:sz w:val="24"/>
          <w:szCs w:val="24"/>
        </w:rPr>
        <w:t xml:space="preserve">, </w:t>
      </w:r>
      <w:r w:rsidR="006F2465" w:rsidRPr="00A92493">
        <w:rPr>
          <w:rFonts w:ascii="Times New Roman" w:hAnsi="Times New Roman" w:cs="Times New Roman"/>
          <w:i/>
          <w:sz w:val="24"/>
          <w:szCs w:val="24"/>
        </w:rPr>
        <w:t>Altdorf</w:t>
      </w:r>
      <w:r w:rsidR="006F2465" w:rsidRPr="00A92493">
        <w:rPr>
          <w:rFonts w:ascii="Times New Roman" w:hAnsi="Times New Roman" w:cs="Times New Roman"/>
          <w:sz w:val="24"/>
          <w:szCs w:val="24"/>
        </w:rPr>
        <w:t xml:space="preserve"> în care autorul se referă şi la specificul şi situaţia romilor. </w:t>
      </w: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B34EB9" w:rsidRPr="00A92493" w:rsidRDefault="00B34EB9" w:rsidP="008F7CC0">
      <w:pPr>
        <w:autoSpaceDE w:val="0"/>
        <w:autoSpaceDN w:val="0"/>
        <w:adjustRightInd w:val="0"/>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Default="00E27AAA"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Default="00932361" w:rsidP="008F7CC0">
      <w:pPr>
        <w:spacing w:after="0" w:line="240" w:lineRule="auto"/>
        <w:jc w:val="both"/>
        <w:rPr>
          <w:rFonts w:ascii="Times New Roman" w:hAnsi="Times New Roman" w:cs="Times New Roman"/>
          <w:b/>
          <w:sz w:val="24"/>
          <w:szCs w:val="24"/>
        </w:rPr>
      </w:pPr>
    </w:p>
    <w:p w:rsidR="00932361" w:rsidRPr="00A92493" w:rsidRDefault="00932361"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E27AAA" w:rsidRPr="00A92493" w:rsidRDefault="00E27AAA" w:rsidP="008F7CC0">
      <w:pPr>
        <w:spacing w:after="0" w:line="240" w:lineRule="auto"/>
        <w:jc w:val="both"/>
        <w:rPr>
          <w:rFonts w:ascii="Times New Roman" w:hAnsi="Times New Roman" w:cs="Times New Roman"/>
          <w:b/>
          <w:sz w:val="24"/>
          <w:szCs w:val="24"/>
        </w:rPr>
      </w:pPr>
    </w:p>
    <w:p w:rsidR="00932361" w:rsidRPr="00A92493" w:rsidRDefault="00932361" w:rsidP="00435CE9">
      <w:pPr>
        <w:spacing w:after="0" w:line="240" w:lineRule="auto"/>
        <w:rPr>
          <w:rFonts w:ascii="Times New Roman" w:hAnsi="Times New Roman" w:cs="Times New Roman"/>
          <w:b/>
          <w:sz w:val="24"/>
          <w:szCs w:val="24"/>
        </w:rPr>
      </w:pPr>
    </w:p>
    <w:p w:rsidR="006D656C" w:rsidRPr="00A92493" w:rsidRDefault="006D656C"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V. Secolul al XVIII-lea şi tentaţia exterminării sau asimilării p</w:t>
      </w:r>
      <w:r w:rsidR="00E27AAA" w:rsidRPr="00A92493">
        <w:rPr>
          <w:rFonts w:ascii="Times New Roman" w:hAnsi="Times New Roman" w:cs="Times New Roman"/>
          <w:b/>
          <w:sz w:val="24"/>
          <w:szCs w:val="24"/>
        </w:rPr>
        <w:t>rin integrare forţată a romilor</w:t>
      </w:r>
    </w:p>
    <w:p w:rsidR="00B14D9A" w:rsidRPr="00A92493" w:rsidRDefault="00B14D9A" w:rsidP="008F7CC0">
      <w:pPr>
        <w:autoSpaceDE w:val="0"/>
        <w:autoSpaceDN w:val="0"/>
        <w:adjustRightInd w:val="0"/>
        <w:spacing w:after="0" w:line="240" w:lineRule="auto"/>
        <w:jc w:val="both"/>
        <w:rPr>
          <w:rFonts w:ascii="Times New Roman" w:hAnsi="Times New Roman" w:cs="Times New Roman"/>
        </w:rPr>
      </w:pPr>
    </w:p>
    <w:p w:rsidR="00B14D9A" w:rsidRPr="00A92493" w:rsidRDefault="00B14D9A" w:rsidP="008F7CC0">
      <w:pPr>
        <w:autoSpaceDE w:val="0"/>
        <w:autoSpaceDN w:val="0"/>
        <w:adjustRightInd w:val="0"/>
        <w:spacing w:after="0" w:line="240" w:lineRule="auto"/>
        <w:jc w:val="both"/>
        <w:rPr>
          <w:rFonts w:ascii="Times New Roman" w:hAnsi="Times New Roman" w:cs="Times New Roman"/>
        </w:rPr>
      </w:pPr>
    </w:p>
    <w:p w:rsidR="00B34EB9" w:rsidRPr="00A92493" w:rsidRDefault="00632700" w:rsidP="008F7CC0">
      <w:pPr>
        <w:autoSpaceDE w:val="0"/>
        <w:autoSpaceDN w:val="0"/>
        <w:adjustRightInd w:val="0"/>
        <w:spacing w:after="0" w:line="240" w:lineRule="auto"/>
        <w:jc w:val="both"/>
        <w:rPr>
          <w:rFonts w:ascii="Times New Roman" w:hAnsi="Times New Roman" w:cs="Times New Roman"/>
          <w:i/>
        </w:rPr>
      </w:pPr>
      <w:r w:rsidRPr="00A92493">
        <w:rPr>
          <w:rFonts w:ascii="Times New Roman" w:hAnsi="Times New Roman" w:cs="Times New Roman"/>
          <w:i/>
        </w:rPr>
        <w:t xml:space="preserve">Dintre multitudinea de aspecte şi evenimente istorice care au amprentat secolul al XVIII-lea </w:t>
      </w:r>
      <w:r w:rsidR="009E7DB3">
        <w:rPr>
          <w:rFonts w:ascii="Times New Roman" w:hAnsi="Times New Roman" w:cs="Times New Roman"/>
          <w:i/>
        </w:rPr>
        <w:t xml:space="preserve">se impune să </w:t>
      </w:r>
      <w:r w:rsidRPr="00A92493">
        <w:rPr>
          <w:rFonts w:ascii="Times New Roman" w:hAnsi="Times New Roman" w:cs="Times New Roman"/>
          <w:i/>
        </w:rPr>
        <w:t xml:space="preserve">amintim afirmarea </w:t>
      </w:r>
      <w:r w:rsidR="00AA452D" w:rsidRPr="00A92493">
        <w:rPr>
          <w:rFonts w:ascii="Times New Roman" w:hAnsi="Times New Roman" w:cs="Times New Roman"/>
          <w:i/>
        </w:rPr>
        <w:t>Iluminismul</w:t>
      </w:r>
      <w:r w:rsidRPr="00A92493">
        <w:rPr>
          <w:rFonts w:ascii="Times New Roman" w:hAnsi="Times New Roman" w:cs="Times New Roman"/>
          <w:i/>
        </w:rPr>
        <w:t>ui</w:t>
      </w:r>
      <w:r w:rsidR="00AA452D" w:rsidRPr="00A92493">
        <w:rPr>
          <w:rFonts w:ascii="Times New Roman" w:hAnsi="Times New Roman" w:cs="Times New Roman"/>
          <w:i/>
        </w:rPr>
        <w:t>, Războiul de şapte ani (1754-1763), Absolutismul luminat, instaurarea regimului fanariot în Ţările Române</w:t>
      </w:r>
      <w:r w:rsidR="00846072" w:rsidRPr="00A92493">
        <w:rPr>
          <w:rFonts w:ascii="Times New Roman" w:hAnsi="Times New Roman" w:cs="Times New Roman"/>
          <w:i/>
        </w:rPr>
        <w:t xml:space="preserve"> la 1711-1716</w:t>
      </w:r>
      <w:r w:rsidR="00AA452D" w:rsidRPr="00A92493">
        <w:rPr>
          <w:rFonts w:ascii="Times New Roman" w:hAnsi="Times New Roman" w:cs="Times New Roman"/>
          <w:i/>
        </w:rPr>
        <w:t>,</w:t>
      </w:r>
      <w:r w:rsidR="00846072" w:rsidRPr="00A92493">
        <w:rPr>
          <w:rFonts w:ascii="Times New Roman" w:hAnsi="Times New Roman" w:cs="Times New Roman"/>
          <w:i/>
        </w:rPr>
        <w:t xml:space="preserve"> ocuparea Banatului de către austrieci după pacea de la Pas</w:t>
      </w:r>
      <w:r w:rsidR="00EA7B54" w:rsidRPr="00A92493">
        <w:rPr>
          <w:rFonts w:ascii="Times New Roman" w:hAnsi="Times New Roman" w:cs="Times New Roman"/>
          <w:i/>
        </w:rPr>
        <w:t>s</w:t>
      </w:r>
      <w:r w:rsidR="00846072" w:rsidRPr="00A92493">
        <w:rPr>
          <w:rFonts w:ascii="Times New Roman" w:hAnsi="Times New Roman" w:cs="Times New Roman"/>
          <w:i/>
        </w:rPr>
        <w:t>arowitz</w:t>
      </w:r>
      <w:r w:rsidR="00986A56" w:rsidRPr="00A92493">
        <w:rPr>
          <w:rFonts w:ascii="Times New Roman" w:hAnsi="Times New Roman" w:cs="Times New Roman"/>
          <w:i/>
        </w:rPr>
        <w:t xml:space="preserve"> din 1718</w:t>
      </w:r>
      <w:r w:rsidR="00846072" w:rsidRPr="00A92493">
        <w:rPr>
          <w:rFonts w:ascii="Times New Roman" w:hAnsi="Times New Roman" w:cs="Times New Roman"/>
          <w:i/>
        </w:rPr>
        <w:t xml:space="preserve">, războaiele dintre Hohenzollerni şi Habsburgi, </w:t>
      </w:r>
      <w:r w:rsidR="00986A56" w:rsidRPr="00A92493">
        <w:rPr>
          <w:rFonts w:ascii="Times New Roman" w:hAnsi="Times New Roman" w:cs="Times New Roman"/>
          <w:i/>
        </w:rPr>
        <w:t xml:space="preserve">conflictele dintre austrieci şi turci, </w:t>
      </w:r>
      <w:r w:rsidR="00846072" w:rsidRPr="00A92493">
        <w:rPr>
          <w:rFonts w:ascii="Times New Roman" w:hAnsi="Times New Roman" w:cs="Times New Roman"/>
          <w:i/>
        </w:rPr>
        <w:t xml:space="preserve">războaiele ruso-turce (1768-1774 şi 1787-1792), Războiul de Independenţă american </w:t>
      </w:r>
      <w:r w:rsidR="004439BA" w:rsidRPr="00A92493">
        <w:rPr>
          <w:rFonts w:ascii="Times New Roman" w:hAnsi="Times New Roman" w:cs="Times New Roman"/>
          <w:i/>
        </w:rPr>
        <w:t>(</w:t>
      </w:r>
      <w:r w:rsidR="00846072" w:rsidRPr="00A92493">
        <w:rPr>
          <w:rFonts w:ascii="Times New Roman" w:hAnsi="Times New Roman" w:cs="Times New Roman"/>
          <w:i/>
        </w:rPr>
        <w:t>1774-17</w:t>
      </w:r>
      <w:r w:rsidR="004439BA" w:rsidRPr="00A92493">
        <w:rPr>
          <w:rFonts w:ascii="Times New Roman" w:hAnsi="Times New Roman" w:cs="Times New Roman"/>
          <w:i/>
        </w:rPr>
        <w:t xml:space="preserve">83), Revoluţia franceză </w:t>
      </w:r>
      <w:r w:rsidR="009930D1" w:rsidRPr="00A92493">
        <w:rPr>
          <w:rFonts w:ascii="Times New Roman" w:hAnsi="Times New Roman" w:cs="Times New Roman"/>
          <w:i/>
        </w:rPr>
        <w:t>(</w:t>
      </w:r>
      <w:r w:rsidR="004439BA" w:rsidRPr="00A92493">
        <w:rPr>
          <w:rFonts w:ascii="Times New Roman" w:hAnsi="Times New Roman" w:cs="Times New Roman"/>
          <w:i/>
        </w:rPr>
        <w:t>1789-1799</w:t>
      </w:r>
      <w:r w:rsidR="009930D1" w:rsidRPr="00A92493">
        <w:rPr>
          <w:rFonts w:ascii="Times New Roman" w:hAnsi="Times New Roman" w:cs="Times New Roman"/>
          <w:i/>
        </w:rPr>
        <w:t>)</w:t>
      </w:r>
      <w:r w:rsidR="008B00BE" w:rsidRPr="00A92493">
        <w:rPr>
          <w:rFonts w:ascii="Times New Roman" w:hAnsi="Times New Roman" w:cs="Times New Roman"/>
          <w:i/>
        </w:rPr>
        <w:t xml:space="preserve"> şi</w:t>
      </w:r>
      <w:r w:rsidR="00C25D6A">
        <w:rPr>
          <w:rFonts w:ascii="Times New Roman" w:hAnsi="Times New Roman" w:cs="Times New Roman"/>
          <w:i/>
        </w:rPr>
        <w:t xml:space="preserve"> </w:t>
      </w:r>
      <w:r w:rsidR="008B00BE" w:rsidRPr="00A92493">
        <w:rPr>
          <w:rFonts w:ascii="Times New Roman" w:hAnsi="Times New Roman" w:cs="Times New Roman"/>
          <w:i/>
        </w:rPr>
        <w:t>războ</w:t>
      </w:r>
      <w:r w:rsidRPr="00A92493">
        <w:rPr>
          <w:rFonts w:ascii="Times New Roman" w:hAnsi="Times New Roman" w:cs="Times New Roman"/>
          <w:i/>
        </w:rPr>
        <w:t>a</w:t>
      </w:r>
      <w:r w:rsidR="008B00BE" w:rsidRPr="00A92493">
        <w:rPr>
          <w:rFonts w:ascii="Times New Roman" w:hAnsi="Times New Roman" w:cs="Times New Roman"/>
          <w:i/>
        </w:rPr>
        <w:t xml:space="preserve">iele </w:t>
      </w:r>
      <w:r w:rsidRPr="00A92493">
        <w:rPr>
          <w:rFonts w:ascii="Times New Roman" w:hAnsi="Times New Roman" w:cs="Times New Roman"/>
          <w:i/>
        </w:rPr>
        <w:t xml:space="preserve">dintre francezi şi puternice coaliţii </w:t>
      </w:r>
      <w:r w:rsidR="008B00BE" w:rsidRPr="00A92493">
        <w:rPr>
          <w:rFonts w:ascii="Times New Roman" w:hAnsi="Times New Roman" w:cs="Times New Roman"/>
          <w:i/>
        </w:rPr>
        <w:t>europene,</w:t>
      </w:r>
      <w:r w:rsidRPr="00A92493">
        <w:rPr>
          <w:rFonts w:ascii="Times New Roman" w:hAnsi="Times New Roman" w:cs="Times New Roman"/>
          <w:i/>
        </w:rPr>
        <w:t xml:space="preserve"> precum şi</w:t>
      </w:r>
      <w:r w:rsidR="00C25D6A">
        <w:rPr>
          <w:rFonts w:ascii="Times New Roman" w:hAnsi="Times New Roman" w:cs="Times New Roman"/>
          <w:i/>
        </w:rPr>
        <w:t xml:space="preserve"> </w:t>
      </w:r>
      <w:r w:rsidR="00846072" w:rsidRPr="00A92493">
        <w:rPr>
          <w:rFonts w:ascii="Times New Roman" w:hAnsi="Times New Roman" w:cs="Times New Roman"/>
          <w:i/>
        </w:rPr>
        <w:t>afirmarea lui Napoleon Bonaparte.</w:t>
      </w:r>
      <w:r w:rsidR="00C25D6A">
        <w:rPr>
          <w:rFonts w:ascii="Times New Roman" w:hAnsi="Times New Roman" w:cs="Times New Roman"/>
          <w:i/>
        </w:rPr>
        <w:t xml:space="preserve"> </w:t>
      </w:r>
      <w:r w:rsidR="004E3401" w:rsidRPr="00A92493">
        <w:rPr>
          <w:rFonts w:ascii="Times New Roman" w:hAnsi="Times New Roman" w:cs="Times New Roman"/>
          <w:i/>
        </w:rPr>
        <w:t xml:space="preserve">Cert este că istoria secolului XVIII este cu mult mai complicată decât ar lăsa să întrezărească înşiruirea anumitor evenimente istorice. În acest context istoric complex, </w:t>
      </w:r>
      <w:r w:rsidR="009B0C9B" w:rsidRPr="00A92493">
        <w:rPr>
          <w:rFonts w:ascii="Times New Roman" w:hAnsi="Times New Roman" w:cs="Times New Roman"/>
          <w:i/>
        </w:rPr>
        <w:t>în multitudinea de tendinţe</w:t>
      </w:r>
      <w:r w:rsidR="006F2465" w:rsidRPr="00A92493">
        <w:rPr>
          <w:rFonts w:ascii="Times New Roman" w:hAnsi="Times New Roman" w:cs="Times New Roman"/>
          <w:i/>
        </w:rPr>
        <w:t xml:space="preserve"> existente la nivelul percepţiei statului şi societăţii</w:t>
      </w:r>
      <w:r w:rsidR="009B0C9B" w:rsidRPr="00A92493">
        <w:rPr>
          <w:rFonts w:ascii="Times New Roman" w:hAnsi="Times New Roman" w:cs="Times New Roman"/>
          <w:i/>
        </w:rPr>
        <w:t xml:space="preserve"> faţă de romi, </w:t>
      </w:r>
      <w:r w:rsidR="004E3401" w:rsidRPr="00A92493">
        <w:rPr>
          <w:rFonts w:ascii="Times New Roman" w:hAnsi="Times New Roman" w:cs="Times New Roman"/>
          <w:i/>
        </w:rPr>
        <w:t>se remarcă dorinţa autorităţilor de a</w:t>
      </w:r>
      <w:r w:rsidR="006F2465" w:rsidRPr="00A92493">
        <w:rPr>
          <w:rFonts w:ascii="Times New Roman" w:hAnsi="Times New Roman" w:cs="Times New Roman"/>
          <w:i/>
        </w:rPr>
        <w:t>-</w:t>
      </w:r>
      <w:r w:rsidR="009B0C9B" w:rsidRPr="00A92493">
        <w:rPr>
          <w:rFonts w:ascii="Times New Roman" w:hAnsi="Times New Roman" w:cs="Times New Roman"/>
          <w:i/>
        </w:rPr>
        <w:t>i sedentariza</w:t>
      </w:r>
      <w:r w:rsidR="004E3401" w:rsidRPr="00A92493">
        <w:rPr>
          <w:rFonts w:ascii="Times New Roman" w:hAnsi="Times New Roman" w:cs="Times New Roman"/>
          <w:i/>
        </w:rPr>
        <w:t xml:space="preserve"> şi </w:t>
      </w:r>
      <w:r w:rsidR="009B0C9B" w:rsidRPr="00A92493">
        <w:rPr>
          <w:rFonts w:ascii="Times New Roman" w:hAnsi="Times New Roman" w:cs="Times New Roman"/>
          <w:i/>
        </w:rPr>
        <w:t xml:space="preserve">implicit </w:t>
      </w:r>
      <w:r w:rsidR="004E3401" w:rsidRPr="00A92493">
        <w:rPr>
          <w:rFonts w:ascii="Times New Roman" w:hAnsi="Times New Roman" w:cs="Times New Roman"/>
          <w:i/>
        </w:rPr>
        <w:t>de a</w:t>
      </w:r>
      <w:r w:rsidR="006F2465" w:rsidRPr="00A92493">
        <w:rPr>
          <w:rFonts w:ascii="Times New Roman" w:hAnsi="Times New Roman" w:cs="Times New Roman"/>
          <w:i/>
        </w:rPr>
        <w:t>-</w:t>
      </w:r>
      <w:r w:rsidR="004E3401" w:rsidRPr="00A92493">
        <w:rPr>
          <w:rFonts w:ascii="Times New Roman" w:hAnsi="Times New Roman" w:cs="Times New Roman"/>
          <w:i/>
        </w:rPr>
        <w:t>i asimila</w:t>
      </w:r>
      <w:r w:rsidR="006F2465" w:rsidRPr="00A92493">
        <w:rPr>
          <w:rFonts w:ascii="Times New Roman" w:hAnsi="Times New Roman" w:cs="Times New Roman"/>
          <w:i/>
        </w:rPr>
        <w:t>,</w:t>
      </w:r>
      <w:r w:rsidR="004E3401" w:rsidRPr="00A92493">
        <w:rPr>
          <w:rFonts w:ascii="Times New Roman" w:hAnsi="Times New Roman" w:cs="Times New Roman"/>
          <w:i/>
        </w:rPr>
        <w:t xml:space="preserve"> prin implementarea valorilor şi modului de viaţă al majoritarilor</w:t>
      </w:r>
      <w:r w:rsidR="009B0C9B" w:rsidRPr="00A92493">
        <w:rPr>
          <w:rFonts w:ascii="Times New Roman" w:hAnsi="Times New Roman" w:cs="Times New Roman"/>
          <w:i/>
        </w:rPr>
        <w:t>, scopul nedisimulat al statului adept al unor astfel de politici nefiind unul disimulat, ascuns, ci dimpotrivă etalat şi explicat ca pe un fapt eminamente pozitiv, util subiecţilor, indisolub</w:t>
      </w:r>
      <w:r w:rsidR="00EA7B54" w:rsidRPr="00A92493">
        <w:rPr>
          <w:rFonts w:ascii="Times New Roman" w:hAnsi="Times New Roman" w:cs="Times New Roman"/>
          <w:i/>
        </w:rPr>
        <w:t>i</w:t>
      </w:r>
      <w:r w:rsidR="009B0C9B" w:rsidRPr="00A92493">
        <w:rPr>
          <w:rFonts w:ascii="Times New Roman" w:hAnsi="Times New Roman" w:cs="Times New Roman"/>
          <w:i/>
        </w:rPr>
        <w:t>l legat de modernizare şi de evoluţie.</w:t>
      </w:r>
    </w:p>
    <w:p w:rsidR="00B14D9A" w:rsidRPr="00A92493" w:rsidRDefault="00B14D9A" w:rsidP="008F7CC0">
      <w:pPr>
        <w:autoSpaceDE w:val="0"/>
        <w:autoSpaceDN w:val="0"/>
        <w:adjustRightInd w:val="0"/>
        <w:spacing w:after="0" w:line="240" w:lineRule="auto"/>
        <w:jc w:val="both"/>
        <w:rPr>
          <w:rFonts w:ascii="Times New Roman" w:hAnsi="Times New Roman" w:cs="Times New Roman"/>
          <w:b/>
          <w:sz w:val="24"/>
          <w:szCs w:val="24"/>
        </w:rPr>
      </w:pPr>
    </w:p>
    <w:p w:rsidR="004026E1" w:rsidRDefault="00DA7CEC"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1701</w:t>
      </w:r>
      <w:r w:rsidR="004026E1">
        <w:rPr>
          <w:rFonts w:ascii="Times New Roman" w:hAnsi="Times New Roman" w:cs="Times New Roman"/>
          <w:b/>
          <w:sz w:val="24"/>
          <w:szCs w:val="24"/>
        </w:rPr>
        <w:t xml:space="preserve"> </w:t>
      </w:r>
      <w:r w:rsidR="000E207C" w:rsidRPr="00A92493">
        <w:rPr>
          <w:rFonts w:hAnsi="Symbol"/>
          <w:sz w:val="24"/>
          <w:szCs w:val="24"/>
        </w:rPr>
        <w:t></w:t>
      </w:r>
      <w:r w:rsidRPr="00A92493">
        <w:rPr>
          <w:rFonts w:ascii="Times New Roman" w:hAnsi="Times New Roman" w:cs="Times New Roman"/>
          <w:sz w:val="24"/>
          <w:szCs w:val="24"/>
        </w:rPr>
        <w:t xml:space="preserve"> Din acesta an datează lucrarea cărturarului Christian Thomasius, </w:t>
      </w:r>
      <w:r w:rsidRPr="00A92493">
        <w:rPr>
          <w:rFonts w:ascii="Times New Roman" w:hAnsi="Times New Roman" w:cs="Times New Roman"/>
          <w:i/>
          <w:iCs/>
          <w:sz w:val="24"/>
          <w:szCs w:val="24"/>
        </w:rPr>
        <w:t xml:space="preserve">Vom Laster der Zauberei, </w:t>
      </w:r>
      <w:r w:rsidRPr="00A92493">
        <w:rPr>
          <w:rFonts w:ascii="Times New Roman" w:hAnsi="Times New Roman" w:cs="Times New Roman"/>
          <w:sz w:val="24"/>
          <w:szCs w:val="24"/>
        </w:rPr>
        <w:t xml:space="preserve">ulterior aparând şi </w:t>
      </w:r>
      <w:r w:rsidRPr="00A92493">
        <w:rPr>
          <w:rFonts w:ascii="Times New Roman" w:hAnsi="Times New Roman" w:cs="Times New Roman"/>
          <w:i/>
          <w:iCs/>
          <w:sz w:val="24"/>
          <w:szCs w:val="24"/>
        </w:rPr>
        <w:t>Über die Hexenprozesse,</w:t>
      </w:r>
      <w:r w:rsidRPr="00A92493">
        <w:rPr>
          <w:rFonts w:ascii="Times New Roman" w:hAnsi="Times New Roman" w:cs="Times New Roman"/>
          <w:iCs/>
          <w:sz w:val="24"/>
          <w:szCs w:val="24"/>
        </w:rPr>
        <w:t xml:space="preserve"> în anul</w:t>
      </w:r>
      <w:r w:rsidRPr="00A92493">
        <w:rPr>
          <w:rFonts w:ascii="Times New Roman" w:hAnsi="Times New Roman" w:cs="Times New Roman"/>
          <w:sz w:val="24"/>
          <w:szCs w:val="24"/>
        </w:rPr>
        <w:t xml:space="preserve">1712. </w:t>
      </w:r>
      <w:r w:rsidR="006F2465" w:rsidRPr="00A92493">
        <w:rPr>
          <w:rFonts w:ascii="Times New Roman" w:hAnsi="Times New Roman" w:cs="Times New Roman"/>
          <w:sz w:val="24"/>
          <w:szCs w:val="24"/>
        </w:rPr>
        <w:t xml:space="preserve">Printre altele, demn de menţionat faptul că </w:t>
      </w:r>
      <w:r w:rsidR="009E7DB3">
        <w:rPr>
          <w:rFonts w:ascii="Times New Roman" w:hAnsi="Times New Roman" w:cs="Times New Roman"/>
          <w:sz w:val="24"/>
          <w:szCs w:val="24"/>
        </w:rPr>
        <w:t>Christian Thomasius</w:t>
      </w:r>
      <w:r w:rsidRPr="00A92493">
        <w:rPr>
          <w:rFonts w:ascii="Times New Roman" w:hAnsi="Times New Roman" w:cs="Times New Roman"/>
          <w:sz w:val="24"/>
          <w:szCs w:val="24"/>
        </w:rPr>
        <w:t xml:space="preserve"> depăşeşte limitele raţiuni trasate de superstiţii, considerând că nu exist</w:t>
      </w:r>
      <w:r w:rsidRPr="00A92493">
        <w:rPr>
          <w:rFonts w:ascii="Times New Roman" w:eastAsia="ZapfEllipticalBT-Identity-H" w:hAnsi="Times New Roman" w:cs="Times New Roman"/>
          <w:sz w:val="24"/>
          <w:szCs w:val="24"/>
        </w:rPr>
        <w:t xml:space="preserve">ă </w:t>
      </w:r>
      <w:r w:rsidRPr="00A92493">
        <w:rPr>
          <w:rFonts w:ascii="Times New Roman" w:hAnsi="Times New Roman" w:cs="Times New Roman"/>
          <w:sz w:val="24"/>
          <w:szCs w:val="24"/>
        </w:rPr>
        <w:t>dovezi care să demonstreze contractul dintre vr</w:t>
      </w:r>
      <w:r w:rsidRPr="00A92493">
        <w:rPr>
          <w:rFonts w:ascii="Times New Roman" w:eastAsia="ZapfEllipticalBT-Identity-H" w:hAnsi="Times New Roman" w:cs="Times New Roman"/>
          <w:sz w:val="24"/>
          <w:szCs w:val="24"/>
        </w:rPr>
        <w:t>ă</w:t>
      </w:r>
      <w:r w:rsidRPr="00A92493">
        <w:rPr>
          <w:rFonts w:ascii="Times New Roman" w:hAnsi="Times New Roman" w:cs="Times New Roman"/>
          <w:sz w:val="24"/>
          <w:szCs w:val="24"/>
        </w:rPr>
        <w:t xml:space="preserve">jitoarele rome </w:t>
      </w:r>
      <w:r w:rsidRPr="00A92493">
        <w:rPr>
          <w:rFonts w:ascii="Times New Roman" w:eastAsia="ZapfEllipticalBT-Identity-H" w:hAnsi="Times New Roman" w:cs="Times New Roman"/>
          <w:sz w:val="24"/>
          <w:szCs w:val="24"/>
        </w:rPr>
        <w:t>ş</w:t>
      </w:r>
      <w:r w:rsidRPr="00A92493">
        <w:rPr>
          <w:rFonts w:ascii="Times New Roman" w:hAnsi="Times New Roman" w:cs="Times New Roman"/>
          <w:sz w:val="24"/>
          <w:szCs w:val="24"/>
        </w:rPr>
        <w:t xml:space="preserve">i diavol, această percepţie fiind indisolubil legată de superstiţii. Dintre etichete reţinem </w:t>
      </w:r>
      <w:r w:rsidRPr="00A92493">
        <w:rPr>
          <w:rFonts w:ascii="Times New Roman" w:hAnsi="Times New Roman" w:cs="Times New Roman"/>
          <w:i/>
          <w:iCs/>
          <w:sz w:val="24"/>
          <w:szCs w:val="24"/>
        </w:rPr>
        <w:lastRenderedPageBreak/>
        <w:t>cunning folk</w:t>
      </w:r>
      <w:r w:rsidRPr="00A92493">
        <w:rPr>
          <w:rFonts w:ascii="Times New Roman" w:hAnsi="Times New Roman" w:cs="Times New Roman"/>
          <w:sz w:val="24"/>
          <w:szCs w:val="24"/>
        </w:rPr>
        <w:t>, respectiv poporul subversiv,</w:t>
      </w:r>
      <w:r w:rsidRPr="00A92493">
        <w:rPr>
          <w:rFonts w:ascii="Times New Roman" w:hAnsi="Times New Roman" w:cs="Times New Roman"/>
          <w:i/>
          <w:iCs/>
          <w:sz w:val="24"/>
          <w:szCs w:val="24"/>
        </w:rPr>
        <w:t>segensprechern</w:t>
      </w:r>
      <w:r w:rsidRPr="00A92493">
        <w:rPr>
          <w:rFonts w:ascii="Times New Roman" w:hAnsi="Times New Roman" w:cs="Times New Roman"/>
          <w:sz w:val="24"/>
          <w:szCs w:val="24"/>
        </w:rPr>
        <w:t xml:space="preserve"> (prosl</w:t>
      </w:r>
      <w:r w:rsidRPr="00A92493">
        <w:rPr>
          <w:rFonts w:ascii="Times New Roman" w:eastAsia="ZapfEllipticalBT-Identity-H" w:hAnsi="Times New Roman" w:cs="Times New Roman"/>
          <w:sz w:val="24"/>
          <w:szCs w:val="24"/>
        </w:rPr>
        <w:t>ă</w:t>
      </w:r>
      <w:r w:rsidRPr="00A92493">
        <w:rPr>
          <w:rFonts w:ascii="Times New Roman" w:hAnsi="Times New Roman" w:cs="Times New Roman"/>
          <w:sz w:val="24"/>
          <w:szCs w:val="24"/>
        </w:rPr>
        <w:t xml:space="preserve">votori), </w:t>
      </w:r>
      <w:r w:rsidRPr="00A92493">
        <w:rPr>
          <w:rFonts w:ascii="Times New Roman" w:hAnsi="Times New Roman" w:cs="Times New Roman"/>
          <w:i/>
          <w:sz w:val="24"/>
          <w:szCs w:val="24"/>
        </w:rPr>
        <w:t>w</w:t>
      </w:r>
      <w:r w:rsidRPr="00A92493">
        <w:rPr>
          <w:rFonts w:ascii="Times New Roman" w:hAnsi="Times New Roman" w:cs="Times New Roman"/>
          <w:i/>
          <w:iCs/>
          <w:sz w:val="24"/>
          <w:szCs w:val="24"/>
        </w:rPr>
        <w:t>ahrsagern</w:t>
      </w:r>
      <w:r w:rsidRPr="00A92493">
        <w:rPr>
          <w:rFonts w:ascii="Times New Roman" w:hAnsi="Times New Roman" w:cs="Times New Roman"/>
          <w:sz w:val="24"/>
          <w:szCs w:val="24"/>
        </w:rPr>
        <w:t xml:space="preserve"> (ghicitori), </w:t>
      </w:r>
      <w:r w:rsidRPr="00A92493">
        <w:rPr>
          <w:rFonts w:ascii="Times New Roman" w:hAnsi="Times New Roman" w:cs="Times New Roman"/>
          <w:i/>
          <w:iCs/>
          <w:sz w:val="24"/>
          <w:szCs w:val="24"/>
        </w:rPr>
        <w:t>teufelsbannern</w:t>
      </w:r>
      <w:r w:rsidRPr="00A92493">
        <w:rPr>
          <w:rFonts w:ascii="Times New Roman" w:hAnsi="Times New Roman" w:cs="Times New Roman"/>
          <w:sz w:val="24"/>
          <w:szCs w:val="24"/>
        </w:rPr>
        <w:t>(exorci</w:t>
      </w:r>
      <w:r w:rsidRPr="00A92493">
        <w:rPr>
          <w:rFonts w:ascii="Times New Roman" w:eastAsia="ZapfEllipticalBT-Identity-H" w:hAnsi="Times New Roman" w:cs="Times New Roman"/>
          <w:sz w:val="24"/>
          <w:szCs w:val="24"/>
        </w:rPr>
        <w:t>ş</w:t>
      </w:r>
      <w:r w:rsidRPr="00A92493">
        <w:rPr>
          <w:rFonts w:ascii="Times New Roman" w:hAnsi="Times New Roman" w:cs="Times New Roman"/>
          <w:sz w:val="24"/>
          <w:szCs w:val="24"/>
        </w:rPr>
        <w:t xml:space="preserve">ti), </w:t>
      </w:r>
      <w:r w:rsidRPr="00A92493">
        <w:rPr>
          <w:rFonts w:ascii="Times New Roman" w:hAnsi="Times New Roman" w:cs="Times New Roman"/>
          <w:i/>
          <w:iCs/>
          <w:sz w:val="24"/>
          <w:szCs w:val="24"/>
        </w:rPr>
        <w:t>teufelsbeschworern</w:t>
      </w:r>
      <w:r w:rsidRPr="00A92493">
        <w:rPr>
          <w:rFonts w:ascii="Times New Roman" w:hAnsi="Times New Roman" w:cs="Times New Roman"/>
          <w:sz w:val="24"/>
          <w:szCs w:val="24"/>
        </w:rPr>
        <w:t xml:space="preserve"> (încantatori ai diavolului), </w:t>
      </w:r>
      <w:r w:rsidRPr="00A92493">
        <w:rPr>
          <w:rFonts w:ascii="Times New Roman" w:hAnsi="Times New Roman" w:cs="Times New Roman"/>
          <w:i/>
          <w:iCs/>
          <w:sz w:val="24"/>
          <w:szCs w:val="24"/>
        </w:rPr>
        <w:t>teufelsmänner</w:t>
      </w:r>
      <w:r w:rsidRPr="00A92493">
        <w:rPr>
          <w:rFonts w:ascii="Times New Roman" w:hAnsi="Times New Roman" w:cs="Times New Roman"/>
          <w:sz w:val="24"/>
          <w:szCs w:val="24"/>
        </w:rPr>
        <w:t xml:space="preserve"> (oamenii dracului), z</w:t>
      </w:r>
      <w:r w:rsidRPr="00A92493">
        <w:rPr>
          <w:rFonts w:ascii="Times New Roman" w:hAnsi="Times New Roman" w:cs="Times New Roman"/>
          <w:i/>
          <w:iCs/>
          <w:sz w:val="24"/>
          <w:szCs w:val="24"/>
        </w:rPr>
        <w:t>auberern</w:t>
      </w:r>
      <w:r w:rsidRPr="00A92493">
        <w:rPr>
          <w:rFonts w:ascii="Times New Roman" w:hAnsi="Times New Roman" w:cs="Times New Roman"/>
          <w:sz w:val="24"/>
          <w:szCs w:val="24"/>
        </w:rPr>
        <w:t xml:space="preserve"> (magicieni) sau </w:t>
      </w:r>
      <w:r w:rsidRPr="00A92493">
        <w:rPr>
          <w:rFonts w:ascii="Times New Roman" w:hAnsi="Times New Roman" w:cs="Times New Roman"/>
          <w:i/>
          <w:iCs/>
          <w:sz w:val="24"/>
          <w:szCs w:val="24"/>
        </w:rPr>
        <w:t>zauberische leute</w:t>
      </w:r>
      <w:r w:rsidRPr="00A92493">
        <w:rPr>
          <w:rFonts w:ascii="Times New Roman" w:hAnsi="Times New Roman" w:cs="Times New Roman"/>
          <w:sz w:val="24"/>
          <w:szCs w:val="24"/>
        </w:rPr>
        <w:t xml:space="preserve"> (popor magician).</w:t>
      </w:r>
    </w:p>
    <w:p w:rsidR="00BE1AB4" w:rsidRPr="00A92493" w:rsidRDefault="00173353" w:rsidP="008F7CC0">
      <w:pPr>
        <w:autoSpaceDE w:val="0"/>
        <w:autoSpaceDN w:val="0"/>
        <w:adjustRightInd w:val="0"/>
        <w:spacing w:after="0" w:line="240" w:lineRule="auto"/>
        <w:jc w:val="both"/>
        <w:rPr>
          <w:rFonts w:ascii="Times New Roman" w:hAnsi="Times New Roman" w:cs="Times New Roman"/>
          <w:i/>
          <w:iCs/>
          <w:sz w:val="24"/>
          <w:szCs w:val="24"/>
        </w:rPr>
      </w:pPr>
      <w:r w:rsidRPr="00A92493">
        <w:rPr>
          <w:rStyle w:val="apple-converted-space"/>
          <w:rFonts w:ascii="Times New Roman" w:hAnsi="Times New Roman" w:cs="Times New Roman"/>
          <w:b/>
          <w:sz w:val="24"/>
          <w:szCs w:val="24"/>
        </w:rPr>
        <w:t>1702</w:t>
      </w:r>
      <w:r w:rsidR="004026E1">
        <w:rPr>
          <w:rStyle w:val="apple-converted-space"/>
          <w:rFonts w:ascii="Times New Roman" w:hAnsi="Times New Roman" w:cs="Times New Roman"/>
          <w:b/>
          <w:sz w:val="24"/>
          <w:szCs w:val="24"/>
        </w:rPr>
        <w:t xml:space="preserve"> </w:t>
      </w:r>
      <w:r w:rsidR="000E207C" w:rsidRPr="00A92493">
        <w:rPr>
          <w:rFonts w:hAnsi="Symbol"/>
          <w:sz w:val="24"/>
          <w:szCs w:val="24"/>
        </w:rPr>
        <w:t></w:t>
      </w:r>
      <w:r w:rsidR="004026E1">
        <w:rPr>
          <w:rFonts w:hAnsi="Symbol"/>
          <w:sz w:val="24"/>
          <w:szCs w:val="24"/>
        </w:rPr>
        <w:t xml:space="preserve"> </w:t>
      </w:r>
      <w:r w:rsidR="00A956E3" w:rsidRPr="00A92493">
        <w:rPr>
          <w:rFonts w:ascii="Times New Roman" w:hAnsi="Times New Roman" w:cs="Times New Roman"/>
          <w:sz w:val="24"/>
          <w:szCs w:val="24"/>
        </w:rPr>
        <w:t>În spaţiul britanic</w:t>
      </w:r>
      <w:r w:rsidR="000E207C" w:rsidRPr="00A92493">
        <w:rPr>
          <w:rFonts w:ascii="Times New Roman" w:hAnsi="Times New Roman" w:cs="Times New Roman"/>
          <w:sz w:val="24"/>
          <w:szCs w:val="24"/>
        </w:rPr>
        <w:t>,</w:t>
      </w:r>
      <w:r w:rsidR="00A956E3" w:rsidRPr="00A92493">
        <w:rPr>
          <w:rFonts w:ascii="Times New Roman" w:hAnsi="Times New Roman" w:cs="Times New Roman"/>
          <w:sz w:val="24"/>
          <w:szCs w:val="24"/>
        </w:rPr>
        <w:t xml:space="preserve"> în perioada reginei Ana (1702-1714), din 1707 regină a Marii Britanii, romul</w:t>
      </w:r>
      <w:r w:rsidR="000E207C" w:rsidRPr="00A92493">
        <w:rPr>
          <w:rFonts w:ascii="Times New Roman" w:hAnsi="Times New Roman" w:cs="Times New Roman"/>
          <w:sz w:val="24"/>
          <w:szCs w:val="24"/>
        </w:rPr>
        <w:t xml:space="preserve"> R</w:t>
      </w:r>
      <w:r w:rsidR="00256C28" w:rsidRPr="00A92493">
        <w:rPr>
          <w:rFonts w:ascii="Times New Roman" w:hAnsi="Times New Roman" w:cs="Times New Roman"/>
          <w:sz w:val="24"/>
          <w:szCs w:val="24"/>
        </w:rPr>
        <w:t xml:space="preserve">obert Faa a fost </w:t>
      </w:r>
      <w:r w:rsidR="00256C28" w:rsidRPr="00A92493">
        <w:rPr>
          <w:rFonts w:ascii="Times New Roman" w:hAnsi="Times New Roman" w:cs="Times New Roman"/>
          <w:i/>
          <w:sz w:val="24"/>
          <w:szCs w:val="24"/>
        </w:rPr>
        <w:t xml:space="preserve">Maestru </w:t>
      </w:r>
      <w:r w:rsidR="001E372A" w:rsidRPr="00A92493">
        <w:rPr>
          <w:rFonts w:ascii="Times New Roman" w:hAnsi="Times New Roman" w:cs="Times New Roman"/>
          <w:i/>
          <w:sz w:val="24"/>
          <w:szCs w:val="24"/>
        </w:rPr>
        <w:t xml:space="preserve">în Loja Masonică </w:t>
      </w:r>
      <w:r w:rsidR="00256C28" w:rsidRPr="00A92493">
        <w:rPr>
          <w:rFonts w:ascii="Times New Roman" w:hAnsi="Times New Roman" w:cs="Times New Roman"/>
          <w:i/>
          <w:sz w:val="24"/>
          <w:szCs w:val="24"/>
        </w:rPr>
        <w:t>de</w:t>
      </w:r>
      <w:r w:rsidR="00DF2B32" w:rsidRPr="00A92493">
        <w:rPr>
          <w:rFonts w:ascii="Times New Roman" w:hAnsi="Times New Roman" w:cs="Times New Roman"/>
          <w:i/>
          <w:sz w:val="24"/>
          <w:szCs w:val="24"/>
        </w:rPr>
        <w:t xml:space="preserve"> Kelso</w:t>
      </w:r>
      <w:r w:rsidR="00C97160" w:rsidRPr="00A92493">
        <w:rPr>
          <w:rFonts w:ascii="Times New Roman" w:hAnsi="Times New Roman" w:cs="Times New Roman"/>
          <w:i/>
          <w:sz w:val="24"/>
          <w:szCs w:val="24"/>
        </w:rPr>
        <w:t>,</w:t>
      </w:r>
      <w:r w:rsidR="00C97160" w:rsidRPr="00A92493">
        <w:rPr>
          <w:rFonts w:ascii="Times New Roman" w:hAnsi="Times New Roman" w:cs="Times New Roman"/>
          <w:sz w:val="24"/>
          <w:szCs w:val="24"/>
        </w:rPr>
        <w:t xml:space="preserve"> clanul Faa, respectiv Fa, </w:t>
      </w:r>
      <w:r w:rsidR="00700F1E" w:rsidRPr="00A92493">
        <w:rPr>
          <w:rFonts w:ascii="Times New Roman" w:hAnsi="Times New Roman" w:cs="Times New Roman"/>
          <w:sz w:val="24"/>
          <w:szCs w:val="24"/>
        </w:rPr>
        <w:t xml:space="preserve">Faas, Faals, </w:t>
      </w:r>
      <w:r w:rsidR="00FF2E04" w:rsidRPr="00A92493">
        <w:rPr>
          <w:rFonts w:ascii="Times New Roman" w:hAnsi="Times New Roman" w:cs="Times New Roman"/>
          <w:sz w:val="24"/>
          <w:szCs w:val="24"/>
        </w:rPr>
        <w:t>Faw</w:t>
      </w:r>
      <w:r w:rsidR="00C97160" w:rsidRPr="00A92493">
        <w:rPr>
          <w:rFonts w:ascii="Times New Roman" w:hAnsi="Times New Roman" w:cs="Times New Roman"/>
          <w:sz w:val="24"/>
          <w:szCs w:val="24"/>
        </w:rPr>
        <w:t>, Faley sau</w:t>
      </w:r>
      <w:r w:rsidR="00BE1AB4" w:rsidRPr="00A92493">
        <w:rPr>
          <w:rFonts w:ascii="Times New Roman" w:hAnsi="Times New Roman" w:cs="Times New Roman"/>
          <w:sz w:val="24"/>
          <w:szCs w:val="24"/>
        </w:rPr>
        <w:t xml:space="preserve"> Falla</w:t>
      </w:r>
      <w:r w:rsidR="00EA7B54" w:rsidRPr="00A92493">
        <w:rPr>
          <w:rFonts w:ascii="Times New Roman" w:hAnsi="Times New Roman" w:cs="Times New Roman"/>
          <w:sz w:val="24"/>
          <w:szCs w:val="24"/>
        </w:rPr>
        <w:t xml:space="preserve"> fiind unul influ</w:t>
      </w:r>
      <w:r w:rsidR="0016358E" w:rsidRPr="00A92493">
        <w:rPr>
          <w:rFonts w:ascii="Times New Roman" w:hAnsi="Times New Roman" w:cs="Times New Roman"/>
          <w:sz w:val="24"/>
          <w:szCs w:val="24"/>
        </w:rPr>
        <w:t>ent</w:t>
      </w:r>
      <w:r w:rsidR="00700F1E" w:rsidRPr="00A92493">
        <w:rPr>
          <w:rFonts w:ascii="Times New Roman" w:hAnsi="Times New Roman" w:cs="Times New Roman"/>
          <w:sz w:val="24"/>
          <w:szCs w:val="24"/>
        </w:rPr>
        <w:t xml:space="preserve"> în spaţiul britanic</w:t>
      </w:r>
      <w:r w:rsidR="00BE1AB4"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BE1AB4" w:rsidRPr="00A92493">
        <w:rPr>
          <w:rFonts w:ascii="Times New Roman" w:hAnsi="Times New Roman" w:cs="Times New Roman"/>
          <w:sz w:val="24"/>
          <w:szCs w:val="24"/>
        </w:rPr>
        <w:t xml:space="preserve">Casa </w:t>
      </w:r>
      <w:r w:rsidR="00A9464D" w:rsidRPr="00A92493">
        <w:rPr>
          <w:rFonts w:ascii="Times New Roman" w:hAnsi="Times New Roman" w:cs="Times New Roman"/>
          <w:sz w:val="24"/>
          <w:szCs w:val="24"/>
        </w:rPr>
        <w:t xml:space="preserve">de comerţ </w:t>
      </w:r>
      <w:r w:rsidR="00700F1E" w:rsidRPr="00A92493">
        <w:rPr>
          <w:rFonts w:ascii="Times New Roman" w:hAnsi="Times New Roman" w:cs="Times New Roman"/>
          <w:sz w:val="24"/>
          <w:szCs w:val="24"/>
        </w:rPr>
        <w:t>Falls de la Dunbar</w:t>
      </w:r>
      <w:r w:rsidR="00BE1AB4" w:rsidRPr="00A92493">
        <w:rPr>
          <w:rFonts w:ascii="Times New Roman" w:hAnsi="Times New Roman" w:cs="Times New Roman"/>
          <w:sz w:val="24"/>
          <w:szCs w:val="24"/>
        </w:rPr>
        <w:t xml:space="preserve">, a fost atât de mare încât să aibă mai multe conexiuni în porturile din Marea Baltică </w:t>
      </w:r>
      <w:r w:rsidR="00D675DC" w:rsidRPr="00A92493">
        <w:rPr>
          <w:rFonts w:ascii="Cambria Math" w:hAnsi="Cambria Math" w:cs="Cambria Math"/>
          <w:sz w:val="24"/>
          <w:szCs w:val="24"/>
        </w:rPr>
        <w:t>ș</w:t>
      </w:r>
      <w:r w:rsidR="00BE1AB4" w:rsidRPr="00A92493">
        <w:rPr>
          <w:rFonts w:ascii="Times New Roman" w:hAnsi="Times New Roman" w:cs="Times New Roman"/>
          <w:sz w:val="24"/>
          <w:szCs w:val="24"/>
        </w:rPr>
        <w:t>i Marea M</w:t>
      </w:r>
      <w:r w:rsidR="00FF2E04" w:rsidRPr="00A92493">
        <w:rPr>
          <w:rFonts w:ascii="Times New Roman" w:hAnsi="Times New Roman" w:cs="Times New Roman"/>
          <w:sz w:val="24"/>
          <w:szCs w:val="24"/>
        </w:rPr>
        <w:t>editerană</w:t>
      </w:r>
      <w:r w:rsidR="00700F1E" w:rsidRPr="00A92493">
        <w:rPr>
          <w:rFonts w:ascii="Times New Roman" w:hAnsi="Times New Roman" w:cs="Times New Roman"/>
          <w:sz w:val="24"/>
          <w:szCs w:val="24"/>
        </w:rPr>
        <w:t>, fiind şi locul unde unele</w:t>
      </w:r>
      <w:r w:rsidR="00BE1AB4" w:rsidRPr="00A92493">
        <w:rPr>
          <w:rFonts w:ascii="Times New Roman" w:hAnsi="Times New Roman" w:cs="Times New Roman"/>
          <w:sz w:val="24"/>
          <w:szCs w:val="24"/>
        </w:rPr>
        <w:t xml:space="preserve"> dintre cele mai bune familii </w:t>
      </w:r>
      <w:r w:rsidR="00700F1E" w:rsidRPr="00A92493">
        <w:rPr>
          <w:rFonts w:ascii="Times New Roman" w:hAnsi="Times New Roman" w:cs="Times New Roman"/>
          <w:sz w:val="24"/>
          <w:szCs w:val="24"/>
        </w:rPr>
        <w:t xml:space="preserve">i-au </w:t>
      </w:r>
      <w:r w:rsidR="00BE1AB4" w:rsidRPr="00A92493">
        <w:rPr>
          <w:rFonts w:ascii="Times New Roman" w:hAnsi="Times New Roman" w:cs="Times New Roman"/>
          <w:sz w:val="24"/>
          <w:szCs w:val="24"/>
        </w:rPr>
        <w:t xml:space="preserve">trimis </w:t>
      </w:r>
      <w:r w:rsidR="00260AF2" w:rsidRPr="00A92493">
        <w:rPr>
          <w:rFonts w:ascii="Times New Roman" w:hAnsi="Times New Roman" w:cs="Times New Roman"/>
          <w:sz w:val="24"/>
          <w:szCs w:val="24"/>
        </w:rPr>
        <w:t>pe fiii lor pentru a fi iniţ</w:t>
      </w:r>
      <w:r w:rsidR="00700F1E" w:rsidRPr="00A92493">
        <w:rPr>
          <w:rFonts w:ascii="Times New Roman" w:hAnsi="Times New Roman" w:cs="Times New Roman"/>
          <w:sz w:val="24"/>
          <w:szCs w:val="24"/>
        </w:rPr>
        <w:t>iaţi în tai</w:t>
      </w:r>
      <w:r w:rsidR="00260AF2" w:rsidRPr="00A92493">
        <w:rPr>
          <w:rFonts w:ascii="Times New Roman" w:hAnsi="Times New Roman" w:cs="Times New Roman"/>
          <w:sz w:val="24"/>
          <w:szCs w:val="24"/>
        </w:rPr>
        <w:t>nele comerţ</w:t>
      </w:r>
      <w:r w:rsidR="00700F1E" w:rsidRPr="00A92493">
        <w:rPr>
          <w:rFonts w:ascii="Times New Roman" w:hAnsi="Times New Roman" w:cs="Times New Roman"/>
          <w:sz w:val="24"/>
          <w:szCs w:val="24"/>
        </w:rPr>
        <w:t>ului</w:t>
      </w:r>
      <w:r w:rsidR="00BE1AB4"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700F1E" w:rsidRPr="00A92493">
        <w:rPr>
          <w:rFonts w:ascii="Times New Roman" w:hAnsi="Times New Roman" w:cs="Times New Roman"/>
          <w:sz w:val="24"/>
          <w:szCs w:val="24"/>
        </w:rPr>
        <w:t>Aceşti</w:t>
      </w:r>
      <w:r w:rsidR="00BE1AB4" w:rsidRPr="00A92493">
        <w:rPr>
          <w:rFonts w:ascii="Times New Roman" w:hAnsi="Times New Roman" w:cs="Times New Roman"/>
          <w:sz w:val="24"/>
          <w:szCs w:val="24"/>
        </w:rPr>
        <w:t xml:space="preserve"> Falls </w:t>
      </w:r>
      <w:r w:rsidR="00260AF2" w:rsidRPr="00A92493">
        <w:rPr>
          <w:rFonts w:ascii="Times New Roman" w:hAnsi="Times New Roman" w:cs="Times New Roman"/>
          <w:sz w:val="24"/>
          <w:szCs w:val="24"/>
        </w:rPr>
        <w:t>au susţ</w:t>
      </w:r>
      <w:r w:rsidR="00700F1E" w:rsidRPr="00A92493">
        <w:rPr>
          <w:rFonts w:ascii="Times New Roman" w:hAnsi="Times New Roman" w:cs="Times New Roman"/>
          <w:sz w:val="24"/>
          <w:szCs w:val="24"/>
        </w:rPr>
        <w:t>inut faptul că la origini erau din</w:t>
      </w:r>
      <w:r w:rsidR="00592167" w:rsidRPr="00A92493">
        <w:rPr>
          <w:rFonts w:ascii="Times New Roman" w:hAnsi="Times New Roman" w:cs="Times New Roman"/>
          <w:sz w:val="24"/>
          <w:szCs w:val="24"/>
        </w:rPr>
        <w:t xml:space="preserve"> Yetholm</w:t>
      </w:r>
      <w:r w:rsidR="00BE1AB4" w:rsidRPr="00A92493">
        <w:rPr>
          <w:rFonts w:ascii="Times New Roman" w:hAnsi="Times New Roman" w:cs="Times New Roman"/>
          <w:sz w:val="24"/>
          <w:szCs w:val="24"/>
        </w:rPr>
        <w:t xml:space="preserve">. </w:t>
      </w:r>
      <w:r w:rsidR="00592167" w:rsidRPr="00A92493">
        <w:rPr>
          <w:rFonts w:ascii="Times New Roman" w:hAnsi="Times New Roman" w:cs="Times New Roman"/>
          <w:sz w:val="24"/>
          <w:szCs w:val="24"/>
        </w:rPr>
        <w:t xml:space="preserve">De asemenea un </w:t>
      </w:r>
      <w:r w:rsidR="00BE1AB4" w:rsidRPr="00A92493">
        <w:rPr>
          <w:rFonts w:ascii="Times New Roman" w:hAnsi="Times New Roman" w:cs="Times New Roman"/>
          <w:sz w:val="24"/>
          <w:szCs w:val="24"/>
        </w:rPr>
        <w:t xml:space="preserve">George Faa a fost </w:t>
      </w:r>
      <w:r w:rsidR="00592167" w:rsidRPr="00A92493">
        <w:rPr>
          <w:rFonts w:ascii="Times New Roman" w:hAnsi="Times New Roman" w:cs="Times New Roman"/>
          <w:sz w:val="24"/>
          <w:szCs w:val="24"/>
        </w:rPr>
        <w:t xml:space="preserve">şi el </w:t>
      </w:r>
      <w:r w:rsidR="00BE1AB4" w:rsidRPr="00A92493">
        <w:rPr>
          <w:rFonts w:ascii="Times New Roman" w:hAnsi="Times New Roman" w:cs="Times New Roman"/>
          <w:i/>
          <w:sz w:val="24"/>
          <w:szCs w:val="24"/>
        </w:rPr>
        <w:t>Ma</w:t>
      </w:r>
      <w:r w:rsidR="00E60513" w:rsidRPr="00A92493">
        <w:rPr>
          <w:rFonts w:ascii="Times New Roman" w:hAnsi="Times New Roman" w:cs="Times New Roman"/>
          <w:i/>
          <w:sz w:val="24"/>
          <w:szCs w:val="24"/>
        </w:rPr>
        <w:t>estru al Lojei Masonice</w:t>
      </w:r>
      <w:r w:rsidR="00EA7B54" w:rsidRPr="00A92493">
        <w:rPr>
          <w:rFonts w:ascii="Times New Roman" w:hAnsi="Times New Roman" w:cs="Times New Roman"/>
          <w:i/>
          <w:sz w:val="24"/>
          <w:szCs w:val="24"/>
        </w:rPr>
        <w:t>a Sfâ</w:t>
      </w:r>
      <w:r w:rsidR="00E60513" w:rsidRPr="00A92493">
        <w:rPr>
          <w:rFonts w:ascii="Times New Roman" w:hAnsi="Times New Roman" w:cs="Times New Roman"/>
          <w:i/>
          <w:sz w:val="24"/>
          <w:szCs w:val="24"/>
        </w:rPr>
        <w:t>ntului Ioan</w:t>
      </w:r>
      <w:r w:rsidR="00BE1AB4" w:rsidRPr="00A92493">
        <w:rPr>
          <w:rFonts w:ascii="Times New Roman" w:hAnsi="Times New Roman" w:cs="Times New Roman"/>
          <w:sz w:val="24"/>
          <w:szCs w:val="24"/>
        </w:rPr>
        <w:t>în</w:t>
      </w:r>
      <w:r w:rsidR="00592167" w:rsidRPr="00A92493">
        <w:rPr>
          <w:rFonts w:ascii="Times New Roman" w:hAnsi="Times New Roman" w:cs="Times New Roman"/>
          <w:sz w:val="24"/>
          <w:szCs w:val="24"/>
        </w:rPr>
        <w:t xml:space="preserve"> Kelso la începutul anilor 1700, iar</w:t>
      </w:r>
      <w:r w:rsidR="00BE1AB4" w:rsidRPr="00A92493">
        <w:rPr>
          <w:rFonts w:ascii="Times New Roman" w:hAnsi="Times New Roman" w:cs="Times New Roman"/>
          <w:sz w:val="24"/>
          <w:szCs w:val="24"/>
        </w:rPr>
        <w:t xml:space="preserve"> Henry Faa a fost</w:t>
      </w:r>
      <w:r w:rsidR="00592167" w:rsidRPr="00A92493">
        <w:rPr>
          <w:rFonts w:ascii="Times New Roman" w:hAnsi="Times New Roman" w:cs="Times New Roman"/>
          <w:sz w:val="24"/>
          <w:szCs w:val="24"/>
        </w:rPr>
        <w:t xml:space="preserve"> un</w:t>
      </w:r>
      <w:r w:rsidR="00FF2E04" w:rsidRPr="00A92493">
        <w:rPr>
          <w:rFonts w:ascii="Times New Roman" w:hAnsi="Times New Roman" w:cs="Times New Roman"/>
          <w:sz w:val="24"/>
          <w:szCs w:val="24"/>
        </w:rPr>
        <w:t xml:space="preserve"> personaj influ</w:t>
      </w:r>
      <w:r w:rsidR="00592167" w:rsidRPr="00A92493">
        <w:rPr>
          <w:rFonts w:ascii="Times New Roman" w:hAnsi="Times New Roman" w:cs="Times New Roman"/>
          <w:sz w:val="24"/>
          <w:szCs w:val="24"/>
        </w:rPr>
        <w:t>ent şi temut în epocă</w:t>
      </w:r>
      <w:r w:rsidR="00BE1AB4" w:rsidRPr="00A92493">
        <w:rPr>
          <w:rFonts w:ascii="Times New Roman" w:hAnsi="Times New Roman" w:cs="Times New Roman"/>
          <w:sz w:val="24"/>
          <w:szCs w:val="24"/>
        </w:rPr>
        <w:t xml:space="preserve">. </w:t>
      </w:r>
    </w:p>
    <w:p w:rsidR="00DF2B32" w:rsidRPr="00A92493" w:rsidRDefault="00A758D7" w:rsidP="008F7CC0">
      <w:pPr>
        <w:spacing w:after="0" w:line="240" w:lineRule="auto"/>
        <w:jc w:val="both"/>
        <w:rPr>
          <w:rStyle w:val="apple-converted-space"/>
          <w:rFonts w:ascii="Times New Roman" w:hAnsi="Times New Roman" w:cs="Times New Roman"/>
          <w:i/>
          <w:sz w:val="24"/>
          <w:szCs w:val="24"/>
        </w:rPr>
      </w:pPr>
      <w:hyperlink r:id="rId240" w:tooltip="II. Rákóczi Ferenc" w:history="1">
        <w:r w:rsidR="0066424C" w:rsidRPr="00A92493">
          <w:rPr>
            <w:rFonts w:ascii="Times New Roman" w:hAnsi="Times New Roman" w:cs="Times New Roman"/>
            <w:b/>
            <w:sz w:val="24"/>
            <w:szCs w:val="24"/>
          </w:rPr>
          <w:t>1704</w:t>
        </w:r>
        <w:r w:rsidR="004026E1">
          <w:rPr>
            <w:rFonts w:ascii="Times New Roman" w:hAnsi="Times New Roman" w:cs="Times New Roman"/>
            <w:b/>
            <w:sz w:val="24"/>
            <w:szCs w:val="24"/>
          </w:rPr>
          <w:t xml:space="preserve"> </w:t>
        </w:r>
        <w:r w:rsidR="00AA3745" w:rsidRPr="00A92493">
          <w:rPr>
            <w:rFonts w:hAnsi="Symbol"/>
            <w:sz w:val="24"/>
            <w:szCs w:val="24"/>
          </w:rPr>
          <w:t></w:t>
        </w:r>
        <w:r w:rsidR="004026E1">
          <w:rPr>
            <w:rFonts w:hAnsi="Symbol"/>
            <w:sz w:val="24"/>
            <w:szCs w:val="24"/>
          </w:rPr>
          <w:t xml:space="preserve"> </w:t>
        </w:r>
        <w:r w:rsidR="0066424C" w:rsidRPr="00A92493">
          <w:rPr>
            <w:rFonts w:ascii="Times New Roman" w:hAnsi="Times New Roman" w:cs="Times New Roman"/>
            <w:sz w:val="24"/>
            <w:szCs w:val="24"/>
          </w:rPr>
          <w:t>În Transilvania</w:t>
        </w:r>
        <w:r w:rsidR="0016358E" w:rsidRPr="00A92493">
          <w:rPr>
            <w:rFonts w:ascii="Times New Roman" w:hAnsi="Times New Roman" w:cs="Times New Roman"/>
            <w:sz w:val="24"/>
            <w:szCs w:val="24"/>
          </w:rPr>
          <w:t>,</w:t>
        </w:r>
        <w:r w:rsidR="0066424C" w:rsidRPr="00A92493">
          <w:rPr>
            <w:rFonts w:ascii="Times New Roman" w:hAnsi="Times New Roman" w:cs="Times New Roman"/>
            <w:sz w:val="24"/>
            <w:szCs w:val="24"/>
          </w:rPr>
          <w:t xml:space="preserve"> principele </w:t>
        </w:r>
        <w:r w:rsidR="00333AB5" w:rsidRPr="00A92493">
          <w:rPr>
            <w:rFonts w:ascii="Times New Roman" w:hAnsi="Times New Roman" w:cs="Times New Roman"/>
            <w:sz w:val="24"/>
            <w:szCs w:val="24"/>
          </w:rPr>
          <w:t xml:space="preserve">Francisc </w:t>
        </w:r>
        <w:r w:rsidR="0066424C" w:rsidRPr="00A92493">
          <w:rPr>
            <w:rFonts w:ascii="Times New Roman" w:hAnsi="Times New Roman" w:cs="Times New Roman"/>
            <w:sz w:val="24"/>
            <w:szCs w:val="24"/>
          </w:rPr>
          <w:t>R</w:t>
        </w:r>
        <w:r w:rsidR="00103FD9" w:rsidRPr="00A92493">
          <w:rPr>
            <w:rStyle w:val="Hyperlink"/>
            <w:rFonts w:ascii="Times New Roman" w:eastAsiaTheme="majorEastAsia" w:hAnsi="Times New Roman" w:cs="Times New Roman"/>
            <w:color w:val="auto"/>
            <w:sz w:val="24"/>
            <w:szCs w:val="24"/>
            <w:u w:val="none"/>
          </w:rPr>
          <w:t xml:space="preserve">ákóczi </w:t>
        </w:r>
      </w:hyperlink>
      <w:r w:rsidR="00103FD9" w:rsidRPr="00A92493">
        <w:rPr>
          <w:rFonts w:ascii="Times New Roman" w:hAnsi="Times New Roman" w:cs="Times New Roman"/>
          <w:sz w:val="24"/>
          <w:szCs w:val="24"/>
        </w:rPr>
        <w:t>al II-lea</w:t>
      </w:r>
      <w:r w:rsidR="00333AB5" w:rsidRPr="00A92493">
        <w:rPr>
          <w:rFonts w:ascii="Times New Roman" w:hAnsi="Times New Roman" w:cs="Times New Roman"/>
          <w:sz w:val="24"/>
          <w:szCs w:val="24"/>
        </w:rPr>
        <w:t xml:space="preserve"> (1704-1711)</w:t>
      </w:r>
      <w:r w:rsidR="00103FD9" w:rsidRPr="00A92493">
        <w:rPr>
          <w:rFonts w:ascii="Times New Roman" w:hAnsi="Times New Roman" w:cs="Times New Roman"/>
          <w:sz w:val="24"/>
          <w:szCs w:val="24"/>
        </w:rPr>
        <w:t xml:space="preserve"> a </w:t>
      </w:r>
      <w:r w:rsidR="000F28C5" w:rsidRPr="00A92493">
        <w:rPr>
          <w:rStyle w:val="notranslate"/>
          <w:rFonts w:ascii="Times New Roman" w:eastAsiaTheme="majorEastAsia" w:hAnsi="Times New Roman" w:cs="Times New Roman"/>
          <w:sz w:val="24"/>
          <w:szCs w:val="24"/>
        </w:rPr>
        <w:t xml:space="preserve">consolidat drepturile feudale </w:t>
      </w:r>
      <w:r w:rsidR="00103FD9" w:rsidRPr="00A92493">
        <w:rPr>
          <w:rStyle w:val="notranslate"/>
          <w:rFonts w:ascii="Times New Roman" w:eastAsiaTheme="majorEastAsia" w:hAnsi="Times New Roman" w:cs="Times New Roman"/>
          <w:sz w:val="24"/>
          <w:szCs w:val="24"/>
        </w:rPr>
        <w:t>ale nobilimi asupra romilor, numind şi un vo</w:t>
      </w:r>
      <w:r w:rsidR="001B34FA" w:rsidRPr="00A92493">
        <w:rPr>
          <w:rStyle w:val="notranslate"/>
          <w:rFonts w:ascii="Times New Roman" w:eastAsiaTheme="majorEastAsia" w:hAnsi="Times New Roman" w:cs="Times New Roman"/>
          <w:sz w:val="24"/>
          <w:szCs w:val="24"/>
        </w:rPr>
        <w:t>ievod peste romii ardeleni</w:t>
      </w:r>
      <w:r w:rsidR="00FF2E04" w:rsidRPr="00A92493">
        <w:rPr>
          <w:rStyle w:val="notranslate"/>
          <w:rFonts w:ascii="Times New Roman" w:eastAsiaTheme="majorEastAsia" w:hAnsi="Times New Roman" w:cs="Times New Roman"/>
          <w:sz w:val="24"/>
          <w:szCs w:val="24"/>
        </w:rPr>
        <w:t>,</w:t>
      </w:r>
      <w:r w:rsidR="001B34FA" w:rsidRPr="00A92493">
        <w:rPr>
          <w:rStyle w:val="notranslate"/>
          <w:rFonts w:ascii="Times New Roman" w:eastAsiaTheme="majorEastAsia" w:hAnsi="Times New Roman" w:cs="Times New Roman"/>
          <w:sz w:val="24"/>
          <w:szCs w:val="24"/>
        </w:rPr>
        <w:t xml:space="preserve"> cu scopul de</w:t>
      </w:r>
      <w:r w:rsidR="00103FD9" w:rsidRPr="00A92493">
        <w:rPr>
          <w:rStyle w:val="notranslate"/>
          <w:rFonts w:ascii="Times New Roman" w:eastAsiaTheme="majorEastAsia" w:hAnsi="Times New Roman" w:cs="Times New Roman"/>
          <w:sz w:val="24"/>
          <w:szCs w:val="24"/>
        </w:rPr>
        <w:t xml:space="preserve"> alimita</w:t>
      </w:r>
      <w:r w:rsidR="001B34FA" w:rsidRPr="00A92493">
        <w:rPr>
          <w:rStyle w:val="notranslate"/>
          <w:rFonts w:ascii="Times New Roman" w:eastAsiaTheme="majorEastAsia" w:hAnsi="Times New Roman" w:cs="Times New Roman"/>
          <w:sz w:val="24"/>
          <w:szCs w:val="24"/>
        </w:rPr>
        <w:t>,</w:t>
      </w:r>
      <w:r w:rsidR="00103FD9" w:rsidRPr="00A92493">
        <w:rPr>
          <w:rStyle w:val="notranslate"/>
          <w:rFonts w:ascii="Times New Roman" w:eastAsiaTheme="majorEastAsia" w:hAnsi="Times New Roman" w:cs="Times New Roman"/>
          <w:sz w:val="24"/>
          <w:szCs w:val="24"/>
        </w:rPr>
        <w:t xml:space="preserve"> pe de o parte</w:t>
      </w:r>
      <w:r w:rsidR="001B34FA" w:rsidRPr="00A92493">
        <w:rPr>
          <w:rStyle w:val="notranslate"/>
          <w:rFonts w:ascii="Times New Roman" w:eastAsiaTheme="majorEastAsia" w:hAnsi="Times New Roman" w:cs="Times New Roman"/>
          <w:sz w:val="24"/>
          <w:szCs w:val="24"/>
        </w:rPr>
        <w:t>,</w:t>
      </w:r>
      <w:r w:rsidR="00103FD9" w:rsidRPr="00A92493">
        <w:rPr>
          <w:rStyle w:val="notranslate"/>
          <w:rFonts w:ascii="Times New Roman" w:eastAsiaTheme="majorEastAsia" w:hAnsi="Times New Roman" w:cs="Times New Roman"/>
          <w:sz w:val="24"/>
          <w:szCs w:val="24"/>
        </w:rPr>
        <w:t xml:space="preserve"> abuzurile nobililor asupra romilor</w:t>
      </w:r>
      <w:r w:rsidR="00FF2E04" w:rsidRPr="00A92493">
        <w:rPr>
          <w:rStyle w:val="notranslate"/>
          <w:rFonts w:ascii="Times New Roman" w:eastAsiaTheme="majorEastAsia" w:hAnsi="Times New Roman" w:cs="Times New Roman"/>
          <w:sz w:val="24"/>
          <w:szCs w:val="24"/>
        </w:rPr>
        <w:t>, iar pe de altă parte</w:t>
      </w:r>
      <w:r w:rsidR="00103FD9" w:rsidRPr="00A92493">
        <w:rPr>
          <w:rStyle w:val="notranslate"/>
          <w:rFonts w:ascii="Times New Roman" w:eastAsiaTheme="majorEastAsia" w:hAnsi="Times New Roman" w:cs="Times New Roman"/>
          <w:sz w:val="24"/>
          <w:szCs w:val="24"/>
        </w:rPr>
        <w:t xml:space="preserve"> pentru </w:t>
      </w:r>
      <w:r w:rsidR="001B34FA" w:rsidRPr="00A92493">
        <w:rPr>
          <w:rStyle w:val="notranslate"/>
          <w:rFonts w:ascii="Times New Roman" w:eastAsiaTheme="majorEastAsia" w:hAnsi="Times New Roman" w:cs="Times New Roman"/>
          <w:sz w:val="24"/>
          <w:szCs w:val="24"/>
        </w:rPr>
        <w:t xml:space="preserve">a </w:t>
      </w:r>
      <w:r w:rsidR="00103FD9" w:rsidRPr="00A92493">
        <w:rPr>
          <w:rStyle w:val="notranslate"/>
          <w:rFonts w:ascii="Times New Roman" w:eastAsiaTheme="majorEastAsia" w:hAnsi="Times New Roman" w:cs="Times New Roman"/>
          <w:sz w:val="24"/>
          <w:szCs w:val="24"/>
        </w:rPr>
        <w:t xml:space="preserve">diminua infracţiunile comise de către </w:t>
      </w:r>
      <w:r w:rsidR="001B34FA" w:rsidRPr="00A92493">
        <w:rPr>
          <w:rStyle w:val="notranslate"/>
          <w:rFonts w:ascii="Times New Roman" w:eastAsiaTheme="majorEastAsia" w:hAnsi="Times New Roman" w:cs="Times New Roman"/>
          <w:sz w:val="24"/>
          <w:szCs w:val="24"/>
        </w:rPr>
        <w:t>aceştia</w:t>
      </w:r>
      <w:r w:rsidR="00FF2E04" w:rsidRPr="00A92493">
        <w:rPr>
          <w:rStyle w:val="notranslate"/>
          <w:rFonts w:ascii="Times New Roman" w:eastAsiaTheme="majorEastAsia" w:hAnsi="Times New Roman" w:cs="Times New Roman"/>
          <w:sz w:val="24"/>
          <w:szCs w:val="24"/>
        </w:rPr>
        <w:t>,</w:t>
      </w:r>
      <w:r w:rsidR="001B34FA" w:rsidRPr="00A92493">
        <w:rPr>
          <w:rStyle w:val="notranslate"/>
          <w:rFonts w:ascii="Times New Roman" w:eastAsiaTheme="majorEastAsia" w:hAnsi="Times New Roman" w:cs="Times New Roman"/>
          <w:sz w:val="24"/>
          <w:szCs w:val="24"/>
        </w:rPr>
        <w:t xml:space="preserve"> la aceste aspecte referindu-se </w:t>
      </w:r>
      <w:r w:rsidR="00B606B0" w:rsidRPr="00A92493">
        <w:rPr>
          <w:rStyle w:val="notranslate"/>
          <w:rFonts w:ascii="Times New Roman" w:eastAsiaTheme="majorEastAsia" w:hAnsi="Times New Roman" w:cs="Times New Roman"/>
          <w:sz w:val="24"/>
          <w:szCs w:val="24"/>
        </w:rPr>
        <w:t>contele</w:t>
      </w:r>
      <w:r w:rsidR="00B606B0" w:rsidRPr="00A92493">
        <w:rPr>
          <w:rStyle w:val="apple-converted-space"/>
          <w:rFonts w:ascii="Times New Roman" w:hAnsi="Times New Roman" w:cs="Times New Roman"/>
          <w:sz w:val="24"/>
          <w:szCs w:val="24"/>
          <w:shd w:val="clear" w:color="auto" w:fill="FFFFFF"/>
        </w:rPr>
        <w:t> </w:t>
      </w:r>
      <w:r w:rsidR="00B606B0" w:rsidRPr="00A92493">
        <w:rPr>
          <w:rFonts w:ascii="Times New Roman" w:hAnsi="Times New Roman" w:cs="Times New Roman"/>
          <w:sz w:val="24"/>
          <w:szCs w:val="24"/>
          <w:shd w:val="clear" w:color="auto" w:fill="FFFFFF"/>
        </w:rPr>
        <w:t>Esterházy Ferenc,</w:t>
      </w:r>
      <w:r w:rsidR="001B34FA" w:rsidRPr="00A92493">
        <w:rPr>
          <w:rFonts w:ascii="Times New Roman" w:hAnsi="Times New Roman" w:cs="Times New Roman"/>
          <w:sz w:val="24"/>
          <w:szCs w:val="24"/>
          <w:shd w:val="clear" w:color="auto" w:fill="FFFFFF"/>
        </w:rPr>
        <w:t xml:space="preserve"> într-un document redactat şapte ani mai târziu</w:t>
      </w:r>
      <w:r w:rsidR="00952C77" w:rsidRPr="00A92493">
        <w:rPr>
          <w:rFonts w:ascii="Times New Roman" w:hAnsi="Times New Roman" w:cs="Times New Roman"/>
          <w:sz w:val="24"/>
          <w:szCs w:val="24"/>
          <w:shd w:val="clear" w:color="auto" w:fill="FFFFFF"/>
        </w:rPr>
        <w:t>:</w:t>
      </w:r>
      <w:r w:rsidR="00B606B0" w:rsidRPr="00A92493">
        <w:rPr>
          <w:rFonts w:ascii="Times New Roman" w:hAnsi="Times New Roman" w:cs="Times New Roman"/>
          <w:i/>
          <w:iCs/>
          <w:sz w:val="24"/>
          <w:szCs w:val="24"/>
        </w:rPr>
        <w:t>Az vajdasága alatt czigányságnak penig keményen parancsoltatik, hogy említett Pápaji Mihály vajdájokat illendőképpen megböcsüljék, mindenekben tüle függjenek, őneki engedelmeskedjenek. Másképpen aki ez ellen cselekszik, tapasztalhatóképpen való kemény büntetést el nem kerüli.</w:t>
      </w:r>
    </w:p>
    <w:p w:rsidR="00485594" w:rsidRPr="00A92493" w:rsidRDefault="0048559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 xml:space="preserve">1706 </w:t>
      </w:r>
      <w:r w:rsidR="00AA3745" w:rsidRPr="00A92493">
        <w:rPr>
          <w:rFonts w:hAnsi="Symbol"/>
          <w:color w:val="auto"/>
          <w:sz w:val="24"/>
          <w:lang w:val="ro-RO"/>
        </w:rPr>
        <w:t></w:t>
      </w:r>
      <w:r w:rsidR="004026E1">
        <w:rPr>
          <w:rFonts w:hAnsi="Symbol"/>
          <w:color w:val="auto"/>
          <w:sz w:val="24"/>
          <w:lang w:val="ro-RO"/>
        </w:rPr>
        <w:t xml:space="preserve"> </w:t>
      </w:r>
      <w:r w:rsidR="005E48D0" w:rsidRPr="00A92493">
        <w:rPr>
          <w:rStyle w:val="apple-converted-space"/>
          <w:rFonts w:ascii="Times New Roman" w:hAnsi="Times New Roman" w:cs="Times New Roman"/>
          <w:color w:val="auto"/>
          <w:sz w:val="24"/>
          <w:lang w:val="ro-RO"/>
        </w:rPr>
        <w:t xml:space="preserve">Împăratul austriac Leopold I emite un nou edictprin care </w:t>
      </w:r>
      <w:r w:rsidRPr="00A92493">
        <w:rPr>
          <w:rStyle w:val="apple-converted-space"/>
          <w:rFonts w:ascii="Times New Roman" w:hAnsi="Times New Roman" w:cs="Times New Roman"/>
          <w:color w:val="auto"/>
          <w:sz w:val="24"/>
          <w:lang w:val="ro-RO"/>
        </w:rPr>
        <w:t>declară romii în afara legii şi le interzice să intre pe</w:t>
      </w:r>
      <w:r w:rsidR="005E48D0" w:rsidRPr="00A92493">
        <w:rPr>
          <w:rStyle w:val="apple-converted-space"/>
          <w:rFonts w:ascii="Times New Roman" w:hAnsi="Times New Roman" w:cs="Times New Roman"/>
          <w:color w:val="auto"/>
          <w:sz w:val="24"/>
          <w:lang w:val="ro-RO"/>
        </w:rPr>
        <w:t xml:space="preserve"> domeniile Habsburgilor, suveranul poruncind p</w:t>
      </w:r>
      <w:r w:rsidRPr="00A92493">
        <w:rPr>
          <w:rStyle w:val="apple-converted-space"/>
          <w:rFonts w:ascii="Times New Roman" w:hAnsi="Times New Roman" w:cs="Times New Roman"/>
          <w:color w:val="auto"/>
          <w:sz w:val="24"/>
          <w:lang w:val="ro-RO"/>
        </w:rPr>
        <w:t>reveni</w:t>
      </w:r>
      <w:r w:rsidR="005E48D0" w:rsidRPr="00A92493">
        <w:rPr>
          <w:rStyle w:val="apple-converted-space"/>
          <w:rFonts w:ascii="Times New Roman" w:hAnsi="Times New Roman" w:cs="Times New Roman"/>
          <w:color w:val="auto"/>
          <w:sz w:val="24"/>
          <w:lang w:val="ro-RO"/>
        </w:rPr>
        <w:t>rea romilor</w:t>
      </w:r>
      <w:r w:rsidRPr="00A92493">
        <w:rPr>
          <w:rStyle w:val="apple-converted-space"/>
          <w:rFonts w:ascii="Times New Roman" w:hAnsi="Times New Roman" w:cs="Times New Roman"/>
          <w:color w:val="auto"/>
          <w:sz w:val="24"/>
          <w:lang w:val="ro-RO"/>
        </w:rPr>
        <w:t xml:space="preserve"> do</w:t>
      </w:r>
      <w:r w:rsidR="005E48D0" w:rsidRPr="00A92493">
        <w:rPr>
          <w:rStyle w:val="apple-converted-space"/>
          <w:rFonts w:ascii="Times New Roman" w:hAnsi="Times New Roman" w:cs="Times New Roman"/>
          <w:color w:val="auto"/>
          <w:sz w:val="24"/>
          <w:lang w:val="ro-RO"/>
        </w:rPr>
        <w:t xml:space="preserve">rnici să intre în cadrul statului său prin anunţuri, respectiv </w:t>
      </w:r>
      <w:r w:rsidR="005E48D0" w:rsidRPr="00A92493">
        <w:rPr>
          <w:rStyle w:val="apple-converted-space"/>
          <w:rFonts w:ascii="Times New Roman" w:hAnsi="Times New Roman" w:cs="Times New Roman"/>
          <w:i/>
          <w:color w:val="auto"/>
          <w:sz w:val="24"/>
          <w:lang w:val="ro-RO"/>
        </w:rPr>
        <w:t>taffeln</w:t>
      </w:r>
      <w:r w:rsidR="005E48D0" w:rsidRPr="00A92493">
        <w:rPr>
          <w:rStyle w:val="apple-converted-space"/>
          <w:rFonts w:ascii="Times New Roman" w:hAnsi="Times New Roman" w:cs="Times New Roman"/>
          <w:color w:val="auto"/>
          <w:sz w:val="24"/>
          <w:lang w:val="ro-RO"/>
        </w:rPr>
        <w:t>. Aceste anunţuri scrise trebuiau înlocuite de imagini şocante, cu romi mutilaţi, utile</w:t>
      </w:r>
      <w:r w:rsidRPr="00A92493">
        <w:rPr>
          <w:rStyle w:val="apple-converted-space"/>
          <w:rFonts w:ascii="Times New Roman" w:hAnsi="Times New Roman" w:cs="Times New Roman"/>
          <w:color w:val="auto"/>
          <w:sz w:val="24"/>
          <w:lang w:val="ro-RO"/>
        </w:rPr>
        <w:t xml:space="preserve"> în </w:t>
      </w:r>
      <w:r w:rsidR="005E48D0" w:rsidRPr="00A92493">
        <w:rPr>
          <w:rStyle w:val="apple-converted-space"/>
          <w:rFonts w:ascii="Times New Roman" w:hAnsi="Times New Roman" w:cs="Times New Roman"/>
          <w:color w:val="auto"/>
          <w:sz w:val="24"/>
          <w:lang w:val="ro-RO"/>
        </w:rPr>
        <w:t xml:space="preserve">condiţiile în care </w:t>
      </w:r>
      <w:r w:rsidRPr="00A92493">
        <w:rPr>
          <w:rStyle w:val="apple-converted-space"/>
          <w:rFonts w:ascii="Times New Roman" w:hAnsi="Times New Roman" w:cs="Times New Roman"/>
          <w:color w:val="auto"/>
          <w:sz w:val="24"/>
          <w:lang w:val="ro-RO"/>
        </w:rPr>
        <w:t>rom</w:t>
      </w:r>
      <w:r w:rsidR="0060120C">
        <w:rPr>
          <w:rStyle w:val="apple-converted-space"/>
          <w:rFonts w:ascii="Times New Roman" w:hAnsi="Times New Roman" w:cs="Times New Roman"/>
          <w:color w:val="auto"/>
          <w:sz w:val="24"/>
          <w:lang w:val="ro-RO"/>
        </w:rPr>
        <w:t>i</w:t>
      </w:r>
      <w:r w:rsidRPr="00A92493">
        <w:rPr>
          <w:rStyle w:val="apple-converted-space"/>
          <w:rFonts w:ascii="Times New Roman" w:hAnsi="Times New Roman" w:cs="Times New Roman"/>
          <w:color w:val="auto"/>
          <w:sz w:val="24"/>
          <w:lang w:val="ro-RO"/>
        </w:rPr>
        <w:t xml:space="preserve">i </w:t>
      </w:r>
      <w:r w:rsidR="005E48D0" w:rsidRPr="00A92493">
        <w:rPr>
          <w:rStyle w:val="apple-converted-space"/>
          <w:rFonts w:ascii="Times New Roman" w:hAnsi="Times New Roman" w:cs="Times New Roman"/>
          <w:color w:val="auto"/>
          <w:sz w:val="24"/>
          <w:lang w:val="ro-RO"/>
        </w:rPr>
        <w:t>în general erau analfabeţi.</w:t>
      </w:r>
    </w:p>
    <w:p w:rsidR="009D4874" w:rsidRPr="00A92493" w:rsidRDefault="00AA3745" w:rsidP="009D4874">
      <w:pPr>
        <w:spacing w:after="0" w:line="240" w:lineRule="auto"/>
        <w:jc w:val="both"/>
        <w:rPr>
          <w:rFonts w:ascii="Times New Roman" w:hAnsi="Times New Roman" w:cs="Times New Roman"/>
          <w:sz w:val="24"/>
          <w:szCs w:val="24"/>
        </w:rPr>
      </w:pPr>
      <w:r w:rsidRPr="00A92493">
        <w:rPr>
          <w:rFonts w:hAnsi="Symbol"/>
          <w:sz w:val="24"/>
        </w:rPr>
        <w:t></w:t>
      </w:r>
      <w:r w:rsidR="004026E1">
        <w:rPr>
          <w:rFonts w:hAnsi="Symbol"/>
          <w:sz w:val="24"/>
        </w:rPr>
        <w:t xml:space="preserve"> </w:t>
      </w:r>
      <w:r w:rsidR="00EA45F5" w:rsidRPr="00A92493">
        <w:rPr>
          <w:rStyle w:val="apple-converted-space"/>
          <w:rFonts w:ascii="Times New Roman" w:hAnsi="Times New Roman" w:cs="Times New Roman"/>
          <w:sz w:val="24"/>
        </w:rPr>
        <w:t>În Moldova</w:t>
      </w:r>
      <w:r w:rsidR="0016358E" w:rsidRPr="00A92493">
        <w:rPr>
          <w:rStyle w:val="apple-converted-space"/>
          <w:rFonts w:ascii="Times New Roman" w:hAnsi="Times New Roman" w:cs="Times New Roman"/>
          <w:sz w:val="24"/>
        </w:rPr>
        <w:t>,</w:t>
      </w:r>
      <w:r w:rsidR="00937F28" w:rsidRPr="00A92493">
        <w:rPr>
          <w:rStyle w:val="apple-converted-space"/>
          <w:rFonts w:ascii="Times New Roman" w:hAnsi="Times New Roman" w:cs="Times New Roman"/>
          <w:sz w:val="24"/>
        </w:rPr>
        <w:t xml:space="preserve"> domnitorul A</w:t>
      </w:r>
      <w:r w:rsidR="0011766B" w:rsidRPr="00A92493">
        <w:rPr>
          <w:rStyle w:val="apple-converted-space"/>
          <w:rFonts w:ascii="Times New Roman" w:hAnsi="Times New Roman" w:cs="Times New Roman"/>
          <w:sz w:val="24"/>
        </w:rPr>
        <w:t xml:space="preserve">ntioh Cantemir </w:t>
      </w:r>
      <w:r w:rsidR="00BA7003" w:rsidRPr="00A92493">
        <w:rPr>
          <w:rStyle w:val="apple-converted-space"/>
          <w:rFonts w:ascii="Times New Roman" w:hAnsi="Times New Roman" w:cs="Times New Roman"/>
          <w:sz w:val="24"/>
        </w:rPr>
        <w:t>(1695-1700 ; 1705-1707)</w:t>
      </w:r>
      <w:r w:rsidR="00B530D6">
        <w:rPr>
          <w:rStyle w:val="apple-converted-space"/>
          <w:rFonts w:ascii="Times New Roman" w:hAnsi="Times New Roman" w:cs="Times New Roman"/>
          <w:sz w:val="24"/>
        </w:rPr>
        <w:t xml:space="preserve"> </w:t>
      </w:r>
      <w:r w:rsidR="0011766B" w:rsidRPr="00A92493">
        <w:rPr>
          <w:rStyle w:val="apple-converted-space"/>
          <w:rFonts w:ascii="Times New Roman" w:hAnsi="Times New Roman" w:cs="Times New Roman"/>
          <w:sz w:val="24"/>
        </w:rPr>
        <w:t xml:space="preserve">emite un hrisov </w:t>
      </w:r>
      <w:r w:rsidR="005E48D0" w:rsidRPr="00A92493">
        <w:rPr>
          <w:rStyle w:val="apple-converted-space"/>
          <w:rFonts w:ascii="Times New Roman" w:hAnsi="Times New Roman" w:cs="Times New Roman"/>
          <w:sz w:val="24"/>
        </w:rPr>
        <w:t>prin care îl eliberează pe romul</w:t>
      </w:r>
      <w:r w:rsidR="0011766B" w:rsidRPr="00A92493">
        <w:rPr>
          <w:rStyle w:val="apple-converted-space"/>
          <w:rFonts w:ascii="Times New Roman" w:hAnsi="Times New Roman" w:cs="Times New Roman"/>
          <w:sz w:val="24"/>
        </w:rPr>
        <w:t xml:space="preserve"> Ştefan di</w:t>
      </w:r>
      <w:r w:rsidR="005E48D0" w:rsidRPr="00A92493">
        <w:rPr>
          <w:rStyle w:val="apple-converted-space"/>
          <w:rFonts w:ascii="Times New Roman" w:hAnsi="Times New Roman" w:cs="Times New Roman"/>
          <w:sz w:val="24"/>
        </w:rPr>
        <w:t>n robie</w:t>
      </w:r>
      <w:r w:rsidR="009D4874" w:rsidRPr="00A92493">
        <w:rPr>
          <w:rStyle w:val="apple-converted-space"/>
          <w:rFonts w:ascii="Times New Roman" w:hAnsi="Times New Roman" w:cs="Times New Roman"/>
          <w:sz w:val="24"/>
        </w:rPr>
        <w:t>. E</w:t>
      </w:r>
      <w:r w:rsidR="009D4874" w:rsidRPr="00A92493">
        <w:rPr>
          <w:rFonts w:ascii="Times New Roman" w:hAnsi="Times New Roman" w:cs="Times New Roman"/>
          <w:sz w:val="24"/>
          <w:szCs w:val="24"/>
        </w:rPr>
        <w:t xml:space="preserve">gumenul mănăstirii Precista Răducanu a fost păgubit de Radu </w:t>
      </w:r>
      <w:r w:rsidR="009D4874" w:rsidRPr="00A92493">
        <w:rPr>
          <w:rFonts w:ascii="Times New Roman" w:hAnsi="Times New Roman" w:cs="Times New Roman"/>
          <w:i/>
          <w:sz w:val="24"/>
          <w:szCs w:val="24"/>
        </w:rPr>
        <w:t>ţiganul</w:t>
      </w:r>
      <w:r w:rsidR="009D4874" w:rsidRPr="00A92493">
        <w:rPr>
          <w:rFonts w:ascii="Times New Roman" w:hAnsi="Times New Roman" w:cs="Times New Roman"/>
          <w:sz w:val="24"/>
          <w:szCs w:val="24"/>
        </w:rPr>
        <w:t xml:space="preserve">, care îngrijind caii mănăstirii a recunoscut că „au pierit un cal” evaluat la 40 de lei: </w:t>
      </w:r>
      <w:r w:rsidR="009D4874" w:rsidRPr="00A92493">
        <w:rPr>
          <w:rFonts w:ascii="Times New Roman" w:hAnsi="Times New Roman" w:cs="Times New Roman"/>
          <w:i/>
          <w:sz w:val="24"/>
          <w:szCs w:val="24"/>
        </w:rPr>
        <w:t>Deci tâmplându-se de au pierit acel cal m-au apucat părintele să plătesc calul mănăstirii, deci eu neavând nici o putere să plătesc calul, m-am dat vecin mănăstirii</w:t>
      </w:r>
      <w:r w:rsidR="009D4874" w:rsidRPr="00A92493">
        <w:rPr>
          <w:rFonts w:ascii="Times New Roman" w:hAnsi="Times New Roman" w:cs="Times New Roman"/>
          <w:sz w:val="24"/>
          <w:szCs w:val="24"/>
        </w:rPr>
        <w:t>, Radu renunţând la libertate în schimbul datoriei faţă de egumen pentru calul mort.</w:t>
      </w:r>
    </w:p>
    <w:p w:rsidR="009D4874" w:rsidRPr="00A92493" w:rsidRDefault="009D4874" w:rsidP="009D4874">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1707</w:t>
      </w:r>
      <w:r w:rsidR="004026E1">
        <w:rPr>
          <w:rFonts w:ascii="Times New Roman" w:hAnsi="Times New Roman" w:cs="Times New Roman"/>
          <w:b/>
          <w:sz w:val="24"/>
          <w:szCs w:val="24"/>
        </w:rPr>
        <w:t xml:space="preserve"> </w:t>
      </w: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 xml:space="preserve">În Moldova, Mihail Racoviţă a dăruit marelui spătar Ilie Enache un grup de robi domneşti, care au fugit în Ţara Românească, aduşi de acolo </w:t>
      </w:r>
      <w:r w:rsidRPr="00A92493">
        <w:rPr>
          <w:rFonts w:ascii="Times New Roman" w:hAnsi="Times New Roman" w:cs="Times New Roman"/>
          <w:i/>
          <w:sz w:val="24"/>
          <w:szCs w:val="24"/>
        </w:rPr>
        <w:t>cu multă cheltuială</w:t>
      </w:r>
      <w:r w:rsidRPr="00A92493">
        <w:rPr>
          <w:rFonts w:ascii="Times New Roman" w:hAnsi="Times New Roman" w:cs="Times New Roman"/>
          <w:sz w:val="24"/>
          <w:szCs w:val="24"/>
        </w:rPr>
        <w:t xml:space="preserve">, când fusese </w:t>
      </w:r>
      <w:r w:rsidRPr="00A92493">
        <w:rPr>
          <w:rFonts w:ascii="Times New Roman" w:hAnsi="Times New Roman" w:cs="Times New Roman"/>
          <w:i/>
          <w:sz w:val="24"/>
          <w:szCs w:val="24"/>
        </w:rPr>
        <w:t>în pribegie.</w:t>
      </w:r>
    </w:p>
    <w:p w:rsidR="009D4874" w:rsidRPr="00A92493" w:rsidRDefault="00E93A81" w:rsidP="009D4874">
      <w:pPr>
        <w:spacing w:after="0" w:line="240" w:lineRule="auto"/>
        <w:jc w:val="both"/>
        <w:rPr>
          <w:rFonts w:ascii="Times New Roman" w:eastAsia="Times New Roman" w:hAnsi="Times New Roman" w:cs="Times New Roman"/>
          <w:b/>
          <w:bCs/>
          <w:sz w:val="24"/>
        </w:rPr>
      </w:pPr>
      <w:r w:rsidRPr="00A92493">
        <w:rPr>
          <w:rFonts w:ascii="Times New Roman" w:eastAsia="Times New Roman" w:hAnsi="Times New Roman" w:cs="Times New Roman"/>
          <w:b/>
          <w:bCs/>
          <w:sz w:val="24"/>
        </w:rPr>
        <w:t>1708</w:t>
      </w:r>
      <w:r w:rsidR="004026E1">
        <w:rPr>
          <w:rFonts w:ascii="Times New Roman" w:eastAsia="Times New Roman" w:hAnsi="Times New Roman" w:cs="Times New Roman"/>
          <w:b/>
          <w:bCs/>
          <w:sz w:val="24"/>
        </w:rPr>
        <w:t xml:space="preserve"> </w:t>
      </w:r>
      <w:r w:rsidR="009D4874" w:rsidRPr="00A92493">
        <w:rPr>
          <w:rFonts w:hAnsi="Symbol"/>
          <w:sz w:val="24"/>
          <w:szCs w:val="24"/>
        </w:rPr>
        <w:t></w:t>
      </w:r>
      <w:r w:rsidR="004026E1">
        <w:rPr>
          <w:rFonts w:hAnsi="Symbol"/>
          <w:sz w:val="24"/>
          <w:szCs w:val="24"/>
        </w:rPr>
        <w:t xml:space="preserve"> </w:t>
      </w:r>
      <w:r w:rsidR="009D4874" w:rsidRPr="00A92493">
        <w:rPr>
          <w:rFonts w:ascii="Times New Roman" w:hAnsi="Times New Roman" w:cs="Times New Roman"/>
          <w:sz w:val="24"/>
          <w:szCs w:val="24"/>
        </w:rPr>
        <w:t xml:space="preserve">În Moldova, la vornicii de Bârlad a venit cu o carte domnească ţiganul Lupaşcu, pentru o casă făcută de el în acest oraş, fiind în litigiu pentru ea cu Toader abagerul, care susţinea că locul era al său, deoarece la cumpărat de la Baboi </w:t>
      </w:r>
      <w:r w:rsidR="009D4874" w:rsidRPr="00A92493">
        <w:rPr>
          <w:rFonts w:ascii="Times New Roman" w:hAnsi="Times New Roman" w:cs="Times New Roman"/>
          <w:i/>
          <w:sz w:val="24"/>
          <w:szCs w:val="24"/>
        </w:rPr>
        <w:t>ţiganul</w:t>
      </w:r>
      <w:r w:rsidR="009D4874" w:rsidRPr="00A92493">
        <w:rPr>
          <w:rFonts w:ascii="Times New Roman" w:hAnsi="Times New Roman" w:cs="Times New Roman"/>
          <w:sz w:val="24"/>
          <w:szCs w:val="24"/>
        </w:rPr>
        <w:t xml:space="preserve">, martorii susţinând că locul nu era al lui Baboi, astfel că </w:t>
      </w:r>
      <w:r w:rsidR="009D4874" w:rsidRPr="00A92493">
        <w:rPr>
          <w:rFonts w:ascii="Times New Roman" w:hAnsi="Times New Roman" w:cs="Times New Roman"/>
          <w:i/>
          <w:sz w:val="24"/>
          <w:szCs w:val="24"/>
        </w:rPr>
        <w:t>încapi ţiganul să vânză, că ţiganul n-are moşii</w:t>
      </w:r>
      <w:r w:rsidR="009D4874" w:rsidRPr="00A92493">
        <w:rPr>
          <w:rFonts w:ascii="Times New Roman" w:hAnsi="Times New Roman" w:cs="Times New Roman"/>
          <w:sz w:val="24"/>
          <w:szCs w:val="24"/>
        </w:rPr>
        <w:t>.</w:t>
      </w:r>
    </w:p>
    <w:p w:rsidR="00905187" w:rsidRPr="00A92493" w:rsidRDefault="00905187" w:rsidP="009D4874">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 xml:space="preserve">În Marea Britanie, conform informaţiilor din Langdale's </w:t>
      </w:r>
      <w:r w:rsidRPr="0060120C">
        <w:rPr>
          <w:rFonts w:ascii="Times New Roman" w:hAnsi="Times New Roman" w:cs="Times New Roman"/>
          <w:sz w:val="24"/>
          <w:szCs w:val="24"/>
        </w:rPr>
        <w:t>"Topographical Dictionary of Yorkshire"</w:t>
      </w:r>
      <w:r w:rsidRPr="00A92493">
        <w:rPr>
          <w:rFonts w:ascii="Times New Roman" w:hAnsi="Times New Roman" w:cs="Times New Roman"/>
          <w:sz w:val="24"/>
          <w:szCs w:val="24"/>
        </w:rPr>
        <w:t>, din 1822, moare James</w:t>
      </w:r>
      <w:r w:rsidR="00565A25" w:rsidRPr="00A92493">
        <w:rPr>
          <w:rFonts w:ascii="Times New Roman" w:hAnsi="Times New Roman" w:cs="Times New Roman"/>
          <w:sz w:val="24"/>
          <w:szCs w:val="24"/>
        </w:rPr>
        <w:t xml:space="preserve"> Bosvill</w:t>
      </w:r>
      <w:r w:rsidR="00B530D6">
        <w:rPr>
          <w:rFonts w:ascii="Times New Roman" w:hAnsi="Times New Roman" w:cs="Times New Roman"/>
          <w:sz w:val="24"/>
          <w:szCs w:val="24"/>
        </w:rPr>
        <w:t xml:space="preserve"> </w:t>
      </w:r>
      <w:r w:rsidR="00565A25" w:rsidRPr="00A92493">
        <w:rPr>
          <w:rFonts w:ascii="Times New Roman" w:hAnsi="Times New Roman" w:cs="Times New Roman"/>
          <w:sz w:val="24"/>
          <w:szCs w:val="24"/>
        </w:rPr>
        <w:t>(</w:t>
      </w:r>
      <w:r w:rsidRPr="00A92493">
        <w:rPr>
          <w:rFonts w:ascii="Times New Roman" w:hAnsi="Times New Roman" w:cs="Times New Roman"/>
          <w:sz w:val="24"/>
          <w:szCs w:val="24"/>
        </w:rPr>
        <w:t>Boswell</w:t>
      </w:r>
      <w:r w:rsidR="00565A25" w:rsidRPr="00A92493">
        <w:rPr>
          <w:rFonts w:ascii="Times New Roman" w:hAnsi="Times New Roman" w:cs="Times New Roman"/>
          <w:sz w:val="24"/>
          <w:szCs w:val="24"/>
        </w:rPr>
        <w:t>)</w:t>
      </w:r>
      <w:r w:rsidRPr="00A92493">
        <w:rPr>
          <w:rFonts w:ascii="Times New Roman" w:hAnsi="Times New Roman" w:cs="Times New Roman"/>
          <w:sz w:val="24"/>
          <w:szCs w:val="24"/>
        </w:rPr>
        <w:t xml:space="preserve">, </w:t>
      </w:r>
      <w:r w:rsidR="00260AF2" w:rsidRPr="00A92493">
        <w:rPr>
          <w:rFonts w:ascii="Times New Roman" w:hAnsi="Times New Roman" w:cs="Times New Roman"/>
          <w:i/>
          <w:sz w:val="24"/>
          <w:szCs w:val="24"/>
        </w:rPr>
        <w:t>rege al ţ</w:t>
      </w:r>
      <w:r w:rsidRPr="00A92493">
        <w:rPr>
          <w:rFonts w:ascii="Times New Roman" w:hAnsi="Times New Roman" w:cs="Times New Roman"/>
          <w:i/>
          <w:sz w:val="24"/>
          <w:szCs w:val="24"/>
        </w:rPr>
        <w:t>iganilor</w:t>
      </w:r>
      <w:r w:rsidR="00565A25" w:rsidRPr="00A92493">
        <w:rPr>
          <w:rFonts w:ascii="Times New Roman" w:hAnsi="Times New Roman" w:cs="Times New Roman"/>
          <w:sz w:val="24"/>
          <w:szCs w:val="24"/>
        </w:rPr>
        <w:t>, fiind îngropat în Rossington, lângă Doncaster în Yorkshire în curtea bisericii</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In the church yard, was a stone, the two ends of which are now remaining, where was interred the body of James Bosvill the King of the Gypsies, who died January 30, 1708. For a number of years, it was a custom of Gypsies from the south, to visit his tomb annually, and there perform some of their accustomed rites; one of which was to pour a flagon of ale upon the grave</w:t>
      </w:r>
      <w:r w:rsidR="00565A25" w:rsidRPr="00A92493">
        <w:rPr>
          <w:rFonts w:ascii="Times New Roman" w:hAnsi="Times New Roman" w:cs="Times New Roman"/>
          <w:sz w:val="24"/>
          <w:szCs w:val="24"/>
        </w:rPr>
        <w:t xml:space="preserve">.În Langdale's </w:t>
      </w:r>
      <w:r w:rsidR="0060120C">
        <w:rPr>
          <w:rFonts w:ascii="Times New Roman" w:hAnsi="Times New Roman" w:cs="Times New Roman"/>
          <w:sz w:val="24"/>
          <w:szCs w:val="24"/>
        </w:rPr>
        <w:t>„</w:t>
      </w:r>
      <w:r w:rsidR="00565A25" w:rsidRPr="0060120C">
        <w:rPr>
          <w:rFonts w:ascii="Times New Roman" w:hAnsi="Times New Roman" w:cs="Times New Roman"/>
          <w:sz w:val="24"/>
          <w:szCs w:val="24"/>
        </w:rPr>
        <w:t>Topographical Dictionary of Yorkshire</w:t>
      </w:r>
      <w:r w:rsidR="0060120C">
        <w:rPr>
          <w:rFonts w:ascii="Times New Roman" w:hAnsi="Times New Roman" w:cs="Times New Roman"/>
          <w:sz w:val="24"/>
          <w:szCs w:val="24"/>
        </w:rPr>
        <w:t>”</w:t>
      </w:r>
      <w:r w:rsidR="00565A25" w:rsidRPr="00A92493">
        <w:rPr>
          <w:rFonts w:ascii="Times New Roman" w:hAnsi="Times New Roman" w:cs="Times New Roman"/>
          <w:sz w:val="24"/>
          <w:szCs w:val="24"/>
        </w:rPr>
        <w:t xml:space="preserve"> se specifică faptul că, pentru o îndelungată perioadă de timp,</w:t>
      </w:r>
      <w:r w:rsidRPr="00A92493">
        <w:rPr>
          <w:rFonts w:ascii="Times New Roman" w:hAnsi="Times New Roman" w:cs="Times New Roman"/>
          <w:sz w:val="24"/>
          <w:szCs w:val="24"/>
        </w:rPr>
        <w:t xml:space="preserve"> mormântul său</w:t>
      </w:r>
      <w:r w:rsidR="00770E89" w:rsidRPr="00A92493">
        <w:rPr>
          <w:rFonts w:ascii="Times New Roman" w:hAnsi="Times New Roman" w:cs="Times New Roman"/>
          <w:sz w:val="24"/>
          <w:szCs w:val="24"/>
        </w:rPr>
        <w:t xml:space="preserve"> a devenit loc de peler</w:t>
      </w:r>
      <w:r w:rsidR="00565A25" w:rsidRPr="00A92493">
        <w:rPr>
          <w:rFonts w:ascii="Times New Roman" w:hAnsi="Times New Roman" w:cs="Times New Roman"/>
          <w:sz w:val="24"/>
          <w:szCs w:val="24"/>
        </w:rPr>
        <w:t>inaj al romilor, care i-au vizitat anual mormântul, romi</w:t>
      </w:r>
      <w:r w:rsidR="00EA45F5" w:rsidRPr="00A92493">
        <w:rPr>
          <w:rFonts w:ascii="Times New Roman" w:hAnsi="Times New Roman" w:cs="Times New Roman"/>
          <w:sz w:val="24"/>
          <w:szCs w:val="24"/>
        </w:rPr>
        <w:t>i</w:t>
      </w:r>
      <w:r w:rsidR="00565A25" w:rsidRPr="00A92493">
        <w:rPr>
          <w:rFonts w:ascii="Times New Roman" w:hAnsi="Times New Roman" w:cs="Times New Roman"/>
          <w:sz w:val="24"/>
          <w:szCs w:val="24"/>
        </w:rPr>
        <w:t xml:space="preserve"> efectuând cu ocazia vizitelor unele dintre </w:t>
      </w:r>
      <w:r w:rsidRPr="00A92493">
        <w:rPr>
          <w:rFonts w:ascii="Times New Roman" w:hAnsi="Times New Roman" w:cs="Times New Roman"/>
          <w:sz w:val="24"/>
          <w:szCs w:val="24"/>
        </w:rPr>
        <w:t xml:space="preserve">ritualurile lor </w:t>
      </w:r>
      <w:r w:rsidR="00565A25" w:rsidRPr="00A92493">
        <w:rPr>
          <w:rFonts w:ascii="Times New Roman" w:hAnsi="Times New Roman" w:cs="Times New Roman"/>
          <w:sz w:val="24"/>
          <w:szCs w:val="24"/>
        </w:rPr>
        <w:t>specifice, cum ar fi turnarea unei carafe</w:t>
      </w:r>
      <w:r w:rsidRPr="00A92493">
        <w:rPr>
          <w:rFonts w:ascii="Times New Roman" w:hAnsi="Times New Roman" w:cs="Times New Roman"/>
          <w:sz w:val="24"/>
          <w:szCs w:val="24"/>
        </w:rPr>
        <w:t xml:space="preserve"> de bere pe mormânt</w:t>
      </w:r>
      <w:r w:rsidR="00565A25" w:rsidRPr="00A92493">
        <w:rPr>
          <w:rFonts w:ascii="Times New Roman" w:hAnsi="Times New Roman" w:cs="Times New Roman"/>
          <w:sz w:val="24"/>
          <w:szCs w:val="24"/>
        </w:rPr>
        <w:t xml:space="preserve">ul regelui, </w:t>
      </w:r>
      <w:r w:rsidRPr="00A92493">
        <w:rPr>
          <w:rFonts w:ascii="Times New Roman" w:hAnsi="Times New Roman" w:cs="Times New Roman"/>
          <w:sz w:val="24"/>
          <w:szCs w:val="24"/>
        </w:rPr>
        <w:t xml:space="preserve">similar cu </w:t>
      </w:r>
      <w:r w:rsidR="00EE53B2" w:rsidRPr="00A92493">
        <w:rPr>
          <w:rFonts w:ascii="Times New Roman" w:hAnsi="Times New Roman" w:cs="Times New Roman"/>
          <w:sz w:val="24"/>
          <w:szCs w:val="24"/>
        </w:rPr>
        <w:t xml:space="preserve">ritualul </w:t>
      </w:r>
      <w:r w:rsidR="00EE53B2" w:rsidRPr="00A92493">
        <w:rPr>
          <w:rFonts w:ascii="Times New Roman" w:hAnsi="Times New Roman" w:cs="Times New Roman"/>
          <w:i/>
          <w:sz w:val="24"/>
          <w:szCs w:val="24"/>
        </w:rPr>
        <w:t>stalling the rogue</w:t>
      </w:r>
      <w:r w:rsidR="00EE53B2" w:rsidRPr="00A92493">
        <w:rPr>
          <w:rFonts w:ascii="Times New Roman" w:hAnsi="Times New Roman" w:cs="Times New Roman"/>
          <w:sz w:val="24"/>
          <w:szCs w:val="24"/>
        </w:rPr>
        <w:t xml:space="preserve"> menţ</w:t>
      </w:r>
      <w:r w:rsidRPr="00A92493">
        <w:rPr>
          <w:rFonts w:ascii="Times New Roman" w:hAnsi="Times New Roman" w:cs="Times New Roman"/>
          <w:sz w:val="24"/>
          <w:szCs w:val="24"/>
        </w:rPr>
        <w:t>ionat de către Thomas Harman în </w:t>
      </w:r>
      <w:r w:rsidRPr="00A92493">
        <w:rPr>
          <w:rFonts w:ascii="Times New Roman" w:hAnsi="Times New Roman" w:cs="Times New Roman"/>
          <w:i/>
          <w:sz w:val="24"/>
          <w:szCs w:val="24"/>
        </w:rPr>
        <w:t>The Beggars Bush</w:t>
      </w:r>
      <w:r w:rsidRPr="00A92493">
        <w:rPr>
          <w:rFonts w:ascii="Times New Roman" w:hAnsi="Times New Roman" w:cs="Times New Roman"/>
          <w:sz w:val="24"/>
          <w:szCs w:val="24"/>
        </w:rPr>
        <w:t> şi</w:t>
      </w:r>
      <w:r w:rsidR="00770E89" w:rsidRPr="00A92493">
        <w:rPr>
          <w:rFonts w:ascii="Times New Roman" w:hAnsi="Times New Roman" w:cs="Times New Roman"/>
          <w:sz w:val="24"/>
          <w:szCs w:val="24"/>
        </w:rPr>
        <w:t xml:space="preserve"> în</w:t>
      </w:r>
      <w:r w:rsidRPr="00A92493">
        <w:rPr>
          <w:rFonts w:ascii="Times New Roman" w:hAnsi="Times New Roman" w:cs="Times New Roman"/>
          <w:sz w:val="24"/>
          <w:szCs w:val="24"/>
        </w:rPr>
        <w:t> </w:t>
      </w:r>
      <w:r w:rsidRPr="00A92493">
        <w:rPr>
          <w:rFonts w:ascii="Times New Roman" w:hAnsi="Times New Roman" w:cs="Times New Roman"/>
          <w:i/>
          <w:sz w:val="24"/>
          <w:szCs w:val="24"/>
        </w:rPr>
        <w:t xml:space="preserve">Bampfylde Moore </w:t>
      </w:r>
      <w:r w:rsidRPr="00A92493">
        <w:rPr>
          <w:rFonts w:ascii="Times New Roman" w:hAnsi="Times New Roman" w:cs="Times New Roman"/>
          <w:i/>
          <w:sz w:val="24"/>
          <w:szCs w:val="24"/>
        </w:rPr>
        <w:lastRenderedPageBreak/>
        <w:t>Carew</w:t>
      </w:r>
      <w:r w:rsidRPr="00A92493">
        <w:rPr>
          <w:rFonts w:ascii="Times New Roman" w:hAnsi="Times New Roman" w:cs="Times New Roman"/>
          <w:sz w:val="24"/>
          <w:szCs w:val="24"/>
        </w:rPr>
        <w:t>. </w:t>
      </w:r>
      <w:r w:rsidR="00040410" w:rsidRPr="00A92493">
        <w:rPr>
          <w:rFonts w:ascii="Times New Roman" w:hAnsi="Times New Roman" w:cs="Times New Roman"/>
          <w:sz w:val="24"/>
          <w:szCs w:val="24"/>
        </w:rPr>
        <w:t xml:space="preserve">Legendele </w:t>
      </w:r>
      <w:r w:rsidRPr="00A92493">
        <w:rPr>
          <w:rFonts w:ascii="Times New Roman" w:hAnsi="Times New Roman" w:cs="Times New Roman"/>
          <w:sz w:val="24"/>
          <w:szCs w:val="24"/>
        </w:rPr>
        <w:t>spun că Boswell a trăit în </w:t>
      </w:r>
      <w:r w:rsidRPr="00A92493">
        <w:rPr>
          <w:rFonts w:ascii="Times New Roman" w:hAnsi="Times New Roman" w:cs="Times New Roman"/>
          <w:i/>
          <w:sz w:val="24"/>
          <w:szCs w:val="24"/>
        </w:rPr>
        <w:t>Sherwood Forest</w:t>
      </w:r>
      <w:r w:rsidRPr="00A92493">
        <w:rPr>
          <w:rFonts w:ascii="Times New Roman" w:hAnsi="Times New Roman" w:cs="Times New Roman"/>
          <w:sz w:val="24"/>
          <w:szCs w:val="24"/>
        </w:rPr>
        <w:t>, ajutându-i pe romi sau că mormântul său a fost deschis la câteva luni după înmormântar</w:t>
      </w:r>
      <w:r w:rsidR="00012F2A" w:rsidRPr="00A92493">
        <w:rPr>
          <w:rFonts w:ascii="Times New Roman" w:hAnsi="Times New Roman" w:cs="Times New Roman"/>
          <w:sz w:val="24"/>
          <w:szCs w:val="24"/>
        </w:rPr>
        <w:t>e, astfel că pisica sa neagră a</w:t>
      </w:r>
      <w:r w:rsidR="0016358E" w:rsidRPr="00A92493">
        <w:rPr>
          <w:rFonts w:ascii="Times New Roman" w:hAnsi="Times New Roman" w:cs="Times New Roman"/>
          <w:sz w:val="24"/>
          <w:szCs w:val="24"/>
        </w:rPr>
        <w:t xml:space="preserve"> putut</w:t>
      </w:r>
      <w:r w:rsidRPr="00A92493">
        <w:rPr>
          <w:rFonts w:ascii="Times New Roman" w:hAnsi="Times New Roman" w:cs="Times New Roman"/>
          <w:sz w:val="24"/>
          <w:szCs w:val="24"/>
        </w:rPr>
        <w:t xml:space="preserve"> fi îngropată împreună cu el, fantoma unei pisici apărând la biserica Sf. Michaels</w:t>
      </w:r>
      <w:r w:rsidR="003A7C52">
        <w:rPr>
          <w:rFonts w:ascii="Times New Roman" w:hAnsi="Times New Roman" w:cs="Times New Roman"/>
          <w:sz w:val="24"/>
          <w:szCs w:val="24"/>
        </w:rPr>
        <w:t xml:space="preserve"> din regiune</w:t>
      </w:r>
      <w:r w:rsidRPr="00A92493">
        <w:rPr>
          <w:rFonts w:ascii="Times New Roman" w:hAnsi="Times New Roman" w:cs="Times New Roman"/>
          <w:sz w:val="24"/>
          <w:szCs w:val="24"/>
        </w:rPr>
        <w:t>. În cea ce priveşte pelerinajul anual</w:t>
      </w:r>
      <w:r w:rsidR="0016358E" w:rsidRPr="00A92493">
        <w:rPr>
          <w:rFonts w:ascii="Times New Roman" w:hAnsi="Times New Roman" w:cs="Times New Roman"/>
          <w:sz w:val="24"/>
          <w:szCs w:val="24"/>
        </w:rPr>
        <w:t xml:space="preserve"> la mormâ</w:t>
      </w:r>
      <w:r w:rsidRPr="00A92493">
        <w:rPr>
          <w:rFonts w:ascii="Times New Roman" w:hAnsi="Times New Roman" w:cs="Times New Roman"/>
          <w:sz w:val="24"/>
          <w:szCs w:val="24"/>
        </w:rPr>
        <w:t>ntul regelui rom</w:t>
      </w:r>
      <w:r w:rsidR="00012F2A" w:rsidRPr="00A92493">
        <w:rPr>
          <w:rFonts w:ascii="Times New Roman" w:hAnsi="Times New Roman" w:cs="Times New Roman"/>
          <w:sz w:val="24"/>
          <w:szCs w:val="24"/>
        </w:rPr>
        <w:t>,</w:t>
      </w:r>
      <w:r w:rsidR="0016358E" w:rsidRPr="00A92493">
        <w:rPr>
          <w:rFonts w:ascii="Times New Roman" w:hAnsi="Times New Roman" w:cs="Times New Roman"/>
          <w:sz w:val="24"/>
          <w:szCs w:val="24"/>
        </w:rPr>
        <w:t>acesta este consemnat</w:t>
      </w:r>
      <w:r w:rsidR="00012F2A" w:rsidRPr="00A92493">
        <w:rPr>
          <w:rFonts w:ascii="Times New Roman" w:hAnsi="Times New Roman" w:cs="Times New Roman"/>
          <w:sz w:val="24"/>
          <w:szCs w:val="24"/>
        </w:rPr>
        <w:t xml:space="preserve"> mai bine de un secol</w:t>
      </w:r>
      <w:r w:rsidRPr="00A92493">
        <w:rPr>
          <w:rFonts w:ascii="Times New Roman" w:hAnsi="Times New Roman" w:cs="Times New Roman"/>
          <w:sz w:val="24"/>
          <w:szCs w:val="24"/>
        </w:rPr>
        <w:t xml:space="preserve">. Mormântul </w:t>
      </w:r>
      <w:r w:rsidR="00012F2A" w:rsidRPr="00A92493">
        <w:rPr>
          <w:rFonts w:ascii="Times New Roman" w:hAnsi="Times New Roman" w:cs="Times New Roman"/>
          <w:sz w:val="24"/>
          <w:szCs w:val="24"/>
        </w:rPr>
        <w:t xml:space="preserve">lui Boswell </w:t>
      </w:r>
      <w:r w:rsidRPr="00A92493">
        <w:rPr>
          <w:rFonts w:ascii="Times New Roman" w:hAnsi="Times New Roman" w:cs="Times New Roman"/>
          <w:sz w:val="24"/>
          <w:szCs w:val="24"/>
        </w:rPr>
        <w:t>este acum acoperit cu mu</w:t>
      </w:r>
      <w:r w:rsidRPr="00A92493">
        <w:rPr>
          <w:rFonts w:ascii="Cambria Math" w:hAnsi="Cambria Math" w:cs="Cambria Math"/>
          <w:sz w:val="24"/>
          <w:szCs w:val="24"/>
        </w:rPr>
        <w:t>ș</w:t>
      </w:r>
      <w:r w:rsidRPr="00A92493">
        <w:rPr>
          <w:rFonts w:ascii="Times New Roman" w:hAnsi="Times New Roman" w:cs="Times New Roman"/>
          <w:sz w:val="24"/>
          <w:szCs w:val="24"/>
        </w:rPr>
        <w:t xml:space="preserve">chi, putându-se </w:t>
      </w:r>
      <w:r w:rsidR="00012F2A" w:rsidRPr="00A92493">
        <w:rPr>
          <w:rFonts w:ascii="Times New Roman" w:hAnsi="Times New Roman" w:cs="Times New Roman"/>
          <w:sz w:val="24"/>
          <w:szCs w:val="24"/>
        </w:rPr>
        <w:t>însă citi</w:t>
      </w:r>
      <w:r w:rsidR="0016358E" w:rsidRPr="00A92493">
        <w:rPr>
          <w:rFonts w:ascii="Times New Roman" w:hAnsi="Times New Roman" w:cs="Times New Roman"/>
          <w:sz w:val="24"/>
          <w:szCs w:val="24"/>
        </w:rPr>
        <w:t xml:space="preserve">şi azi </w:t>
      </w:r>
      <w:r w:rsidRPr="00A92493">
        <w:rPr>
          <w:rFonts w:ascii="Times New Roman" w:hAnsi="Times New Roman" w:cs="Times New Roman"/>
          <w:sz w:val="24"/>
          <w:szCs w:val="24"/>
        </w:rPr>
        <w:t xml:space="preserve">cuvintele </w:t>
      </w:r>
      <w:r w:rsidR="00260AF2" w:rsidRPr="00A92493">
        <w:rPr>
          <w:rFonts w:ascii="Times New Roman" w:hAnsi="Times New Roman" w:cs="Times New Roman"/>
          <w:i/>
          <w:sz w:val="24"/>
          <w:szCs w:val="24"/>
        </w:rPr>
        <w:t>regele ţ</w:t>
      </w:r>
      <w:r w:rsidR="00012F2A" w:rsidRPr="00A92493">
        <w:rPr>
          <w:rFonts w:ascii="Times New Roman" w:hAnsi="Times New Roman" w:cs="Times New Roman"/>
          <w:i/>
          <w:sz w:val="24"/>
          <w:szCs w:val="24"/>
        </w:rPr>
        <w:t>iganilor</w:t>
      </w:r>
      <w:r w:rsidR="00012F2A" w:rsidRPr="00A92493">
        <w:rPr>
          <w:rFonts w:ascii="Times New Roman" w:hAnsi="Times New Roman" w:cs="Times New Roman"/>
          <w:sz w:val="24"/>
          <w:szCs w:val="24"/>
        </w:rPr>
        <w:t>.</w:t>
      </w:r>
    </w:p>
    <w:p w:rsidR="00E93A81" w:rsidRPr="00A92493" w:rsidRDefault="00AA3745"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937F28" w:rsidRPr="00A92493">
        <w:rPr>
          <w:rFonts w:ascii="Times New Roman" w:eastAsia="Times New Roman" w:hAnsi="Times New Roman" w:cs="Times New Roman"/>
          <w:color w:val="auto"/>
          <w:sz w:val="24"/>
          <w:lang w:val="ro-RO"/>
        </w:rPr>
        <w:t>În D</w:t>
      </w:r>
      <w:r w:rsidR="00E93A81" w:rsidRPr="00A92493">
        <w:rPr>
          <w:rFonts w:ascii="Times New Roman" w:eastAsia="Times New Roman" w:hAnsi="Times New Roman" w:cs="Times New Roman"/>
          <w:color w:val="auto"/>
          <w:sz w:val="24"/>
          <w:lang w:val="ro-RO"/>
        </w:rPr>
        <w:t xml:space="preserve">anemarca </w:t>
      </w:r>
      <w:r w:rsidR="00106886" w:rsidRPr="00A92493">
        <w:rPr>
          <w:rFonts w:ascii="Times New Roman" w:eastAsia="Times New Roman" w:hAnsi="Times New Roman" w:cs="Times New Roman"/>
          <w:color w:val="auto"/>
          <w:sz w:val="24"/>
          <w:lang w:val="ro-RO"/>
        </w:rPr>
        <w:t>regelui</w:t>
      </w:r>
      <w:r w:rsidR="00692AFB" w:rsidRPr="00A92493">
        <w:rPr>
          <w:rFonts w:ascii="Times New Roman" w:eastAsia="Times New Roman" w:hAnsi="Times New Roman" w:cs="Times New Roman"/>
          <w:color w:val="auto"/>
          <w:sz w:val="24"/>
          <w:lang w:val="ro-RO"/>
        </w:rPr>
        <w:t xml:space="preserve"> Frederic al IV-lea (1699-1730)</w:t>
      </w:r>
      <w:r w:rsidR="00106886" w:rsidRPr="00A92493">
        <w:rPr>
          <w:rFonts w:ascii="Times New Roman" w:eastAsia="Times New Roman" w:hAnsi="Times New Roman" w:cs="Times New Roman"/>
          <w:color w:val="auto"/>
          <w:sz w:val="24"/>
          <w:lang w:val="ro-RO"/>
        </w:rPr>
        <w:t xml:space="preserve"> a fost</w:t>
      </w:r>
      <w:r w:rsidR="00937F28" w:rsidRPr="00A92493">
        <w:rPr>
          <w:rFonts w:ascii="Times New Roman" w:eastAsia="Times New Roman" w:hAnsi="Times New Roman" w:cs="Times New Roman"/>
          <w:color w:val="auto"/>
          <w:sz w:val="24"/>
          <w:lang w:val="ro-RO"/>
        </w:rPr>
        <w:t xml:space="preserve"> emisă o l</w:t>
      </w:r>
      <w:r w:rsidR="00106886" w:rsidRPr="00A92493">
        <w:rPr>
          <w:rFonts w:ascii="Times New Roman" w:eastAsia="Times New Roman" w:hAnsi="Times New Roman" w:cs="Times New Roman"/>
          <w:color w:val="auto"/>
          <w:sz w:val="24"/>
          <w:lang w:val="ro-RO"/>
        </w:rPr>
        <w:t>e</w:t>
      </w:r>
      <w:r w:rsidR="00937F28" w:rsidRPr="00A92493">
        <w:rPr>
          <w:rFonts w:ascii="Times New Roman" w:eastAsia="Times New Roman" w:hAnsi="Times New Roman" w:cs="Times New Roman"/>
          <w:color w:val="auto"/>
          <w:sz w:val="24"/>
          <w:lang w:val="ro-RO"/>
        </w:rPr>
        <w:t xml:space="preserve">ge conform căreia </w:t>
      </w:r>
      <w:r w:rsidR="00E93A81" w:rsidRPr="00A92493">
        <w:rPr>
          <w:rFonts w:ascii="Times New Roman" w:eastAsia="Times New Roman" w:hAnsi="Times New Roman" w:cs="Times New Roman"/>
          <w:color w:val="auto"/>
          <w:sz w:val="24"/>
          <w:lang w:val="ro-RO"/>
        </w:rPr>
        <w:t xml:space="preserve">pedeapsa cu moartea </w:t>
      </w:r>
      <w:r w:rsidR="00937F28" w:rsidRPr="00A92493">
        <w:rPr>
          <w:rFonts w:ascii="Times New Roman" w:eastAsia="Times New Roman" w:hAnsi="Times New Roman" w:cs="Times New Roman"/>
          <w:color w:val="auto"/>
          <w:sz w:val="24"/>
          <w:lang w:val="ro-RO"/>
        </w:rPr>
        <w:t>pentru vina de a</w:t>
      </w:r>
      <w:r w:rsidR="00B530D6">
        <w:rPr>
          <w:rFonts w:ascii="Times New Roman" w:eastAsia="Times New Roman" w:hAnsi="Times New Roman" w:cs="Times New Roman"/>
          <w:color w:val="auto"/>
          <w:sz w:val="24"/>
          <w:lang w:val="ro-RO"/>
        </w:rPr>
        <w:t xml:space="preserve"> </w:t>
      </w:r>
      <w:r w:rsidR="00937F28" w:rsidRPr="00A92493">
        <w:rPr>
          <w:rFonts w:ascii="Times New Roman" w:eastAsia="Times New Roman" w:hAnsi="Times New Roman" w:cs="Times New Roman"/>
          <w:color w:val="auto"/>
          <w:sz w:val="24"/>
          <w:lang w:val="ro-RO"/>
        </w:rPr>
        <w:t>fi rom, este înlocuită</w:t>
      </w:r>
      <w:r w:rsidR="00E93A81" w:rsidRPr="00A92493">
        <w:rPr>
          <w:rFonts w:ascii="Times New Roman" w:eastAsia="Times New Roman" w:hAnsi="Times New Roman" w:cs="Times New Roman"/>
          <w:color w:val="auto"/>
          <w:sz w:val="24"/>
          <w:lang w:val="ro-RO"/>
        </w:rPr>
        <w:t xml:space="preserve"> cu exi</w:t>
      </w:r>
      <w:r w:rsidR="00937F28" w:rsidRPr="00A92493">
        <w:rPr>
          <w:rFonts w:ascii="Times New Roman" w:eastAsia="Times New Roman" w:hAnsi="Times New Roman" w:cs="Times New Roman"/>
          <w:color w:val="auto"/>
          <w:sz w:val="24"/>
          <w:lang w:val="ro-RO"/>
        </w:rPr>
        <w:t>larea totală a acestora. De asemenea noua legislaţie prevedea amenzi pentru oricine angaja etnici romi</w:t>
      </w:r>
      <w:r w:rsidR="00E93A81" w:rsidRPr="00A92493">
        <w:rPr>
          <w:rFonts w:ascii="Times New Roman" w:eastAsia="Times New Roman" w:hAnsi="Times New Roman" w:cs="Times New Roman"/>
          <w:color w:val="auto"/>
          <w:sz w:val="24"/>
          <w:lang w:val="ro-RO"/>
        </w:rPr>
        <w:t xml:space="preserve">. </w:t>
      </w:r>
    </w:p>
    <w:p w:rsidR="00685FFE" w:rsidRPr="00A92493" w:rsidRDefault="006521C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1709</w:t>
      </w:r>
      <w:r w:rsidR="004026E1">
        <w:rPr>
          <w:rStyle w:val="apple-converted-space"/>
          <w:rFonts w:ascii="Times New Roman" w:hAnsi="Times New Roman" w:cs="Times New Roman"/>
          <w:b/>
          <w:color w:val="auto"/>
          <w:sz w:val="24"/>
          <w:lang w:val="ro-RO"/>
        </w:rPr>
        <w:t xml:space="preserve"> </w:t>
      </w:r>
      <w:r w:rsidR="00AA3745" w:rsidRPr="00A92493">
        <w:rPr>
          <w:rFonts w:hAnsi="Symbol"/>
          <w:color w:val="auto"/>
          <w:sz w:val="24"/>
          <w:lang w:val="ro-RO"/>
        </w:rPr>
        <w:t></w:t>
      </w:r>
      <w:r w:rsidR="004026E1">
        <w:rPr>
          <w:rFonts w:hAnsi="Symbol"/>
          <w:color w:val="auto"/>
          <w:sz w:val="24"/>
          <w:lang w:val="ro-RO"/>
        </w:rPr>
        <w:t xml:space="preserve"> </w:t>
      </w:r>
      <w:r w:rsidR="00937F28" w:rsidRPr="00A92493">
        <w:rPr>
          <w:rStyle w:val="apple-converted-space"/>
          <w:rFonts w:ascii="Times New Roman" w:hAnsi="Times New Roman" w:cs="Times New Roman"/>
          <w:color w:val="auto"/>
          <w:sz w:val="24"/>
          <w:lang w:val="ro-RO"/>
        </w:rPr>
        <w:t>Î</w:t>
      </w:r>
      <w:r w:rsidRPr="00A92493">
        <w:rPr>
          <w:rStyle w:val="apple-converted-space"/>
          <w:rFonts w:ascii="Times New Roman" w:hAnsi="Times New Roman" w:cs="Times New Roman"/>
          <w:color w:val="auto"/>
          <w:sz w:val="24"/>
          <w:lang w:val="ro-RO"/>
        </w:rPr>
        <w:t>n Palatinat</w:t>
      </w:r>
      <w:r w:rsidR="00937F28" w:rsidRPr="00A92493">
        <w:rPr>
          <w:rStyle w:val="apple-converted-space"/>
          <w:rFonts w:ascii="Times New Roman" w:hAnsi="Times New Roman" w:cs="Times New Roman"/>
          <w:color w:val="auto"/>
          <w:sz w:val="24"/>
          <w:lang w:val="ro-RO"/>
        </w:rPr>
        <w:t xml:space="preserve"> este atestată în acest an </w:t>
      </w:r>
      <w:r w:rsidRPr="00A92493">
        <w:rPr>
          <w:rStyle w:val="apple-converted-space"/>
          <w:rFonts w:ascii="Times New Roman" w:hAnsi="Times New Roman" w:cs="Times New Roman"/>
          <w:color w:val="auto"/>
          <w:sz w:val="24"/>
          <w:lang w:val="ro-RO"/>
        </w:rPr>
        <w:t>introduce</w:t>
      </w:r>
      <w:r w:rsidR="00937F28" w:rsidRPr="00A92493">
        <w:rPr>
          <w:rStyle w:val="apple-converted-space"/>
          <w:rFonts w:ascii="Times New Roman" w:hAnsi="Times New Roman" w:cs="Times New Roman"/>
          <w:color w:val="auto"/>
          <w:sz w:val="24"/>
          <w:lang w:val="ro-RO"/>
        </w:rPr>
        <w:t>rea</w:t>
      </w:r>
      <w:r w:rsidRPr="00A92493">
        <w:rPr>
          <w:rStyle w:val="apple-converted-space"/>
          <w:rFonts w:ascii="Times New Roman" w:hAnsi="Times New Roman" w:cs="Times New Roman"/>
          <w:color w:val="auto"/>
          <w:sz w:val="24"/>
          <w:lang w:val="ro-RO"/>
        </w:rPr>
        <w:t xml:space="preserve"> la frontier</w:t>
      </w:r>
      <w:r w:rsidR="00937F28" w:rsidRPr="00A92493">
        <w:rPr>
          <w:rStyle w:val="apple-converted-space"/>
          <w:rFonts w:ascii="Times New Roman" w:hAnsi="Times New Roman" w:cs="Times New Roman"/>
          <w:color w:val="auto"/>
          <w:sz w:val="24"/>
          <w:lang w:val="ro-RO"/>
        </w:rPr>
        <w:t>ă</w:t>
      </w:r>
      <w:r w:rsidR="00B530D6">
        <w:rPr>
          <w:rStyle w:val="apple-converted-space"/>
          <w:rFonts w:ascii="Times New Roman" w:hAnsi="Times New Roman" w:cs="Times New Roman"/>
          <w:color w:val="auto"/>
          <w:sz w:val="24"/>
          <w:lang w:val="ro-RO"/>
        </w:rPr>
        <w:t xml:space="preserve"> </w:t>
      </w:r>
      <w:r w:rsidR="00937F28" w:rsidRPr="00A92493">
        <w:rPr>
          <w:rStyle w:val="apple-converted-space"/>
          <w:rFonts w:ascii="Times New Roman" w:hAnsi="Times New Roman" w:cs="Times New Roman"/>
          <w:color w:val="auto"/>
          <w:sz w:val="24"/>
          <w:lang w:val="ro-RO"/>
        </w:rPr>
        <w:t xml:space="preserve">a </w:t>
      </w:r>
      <w:r w:rsidRPr="00A92493">
        <w:rPr>
          <w:rStyle w:val="apple-converted-space"/>
          <w:rFonts w:ascii="Times New Roman" w:hAnsi="Times New Roman" w:cs="Times New Roman"/>
          <w:color w:val="auto"/>
          <w:sz w:val="24"/>
          <w:lang w:val="ro-RO"/>
        </w:rPr>
        <w:t>panouri</w:t>
      </w:r>
      <w:r w:rsidR="00937F28" w:rsidRPr="00A92493">
        <w:rPr>
          <w:rStyle w:val="apple-converted-space"/>
          <w:rFonts w:ascii="Times New Roman" w:hAnsi="Times New Roman" w:cs="Times New Roman"/>
          <w:color w:val="auto"/>
          <w:sz w:val="24"/>
          <w:lang w:val="ro-RO"/>
        </w:rPr>
        <w:t xml:space="preserve">lor </w:t>
      </w:r>
      <w:r w:rsidRPr="00A92493">
        <w:rPr>
          <w:rStyle w:val="apple-converted-space"/>
          <w:rFonts w:ascii="Times New Roman" w:hAnsi="Times New Roman" w:cs="Times New Roman"/>
          <w:color w:val="auto"/>
          <w:sz w:val="24"/>
          <w:lang w:val="ro-RO"/>
        </w:rPr>
        <w:t xml:space="preserve">care </w:t>
      </w:r>
      <w:r w:rsidR="00937F28" w:rsidRPr="00A92493">
        <w:rPr>
          <w:rStyle w:val="apple-converted-space"/>
          <w:rFonts w:ascii="Times New Roman" w:hAnsi="Times New Roman" w:cs="Times New Roman"/>
          <w:color w:val="auto"/>
          <w:sz w:val="24"/>
          <w:lang w:val="ro-RO"/>
        </w:rPr>
        <w:t>interzicea accesul romilor în imperiu</w:t>
      </w:r>
      <w:r w:rsidRPr="00A92493">
        <w:rPr>
          <w:rStyle w:val="apple-converted-space"/>
          <w:rFonts w:ascii="Times New Roman" w:hAnsi="Times New Roman" w:cs="Times New Roman"/>
          <w:color w:val="auto"/>
          <w:sz w:val="24"/>
          <w:lang w:val="ro-RO"/>
        </w:rPr>
        <w:t>, scenele cu ţigani biciu</w:t>
      </w:r>
      <w:r w:rsidR="00770E89" w:rsidRPr="00A92493">
        <w:rPr>
          <w:rStyle w:val="apple-converted-space"/>
          <w:rFonts w:ascii="Times New Roman" w:hAnsi="Times New Roman" w:cs="Times New Roman"/>
          <w:color w:val="auto"/>
          <w:sz w:val="24"/>
          <w:lang w:val="ro-RO"/>
        </w:rPr>
        <w:t>i</w:t>
      </w:r>
      <w:r w:rsidRPr="00A92493">
        <w:rPr>
          <w:rStyle w:val="apple-converted-space"/>
          <w:rFonts w:ascii="Times New Roman" w:hAnsi="Times New Roman" w:cs="Times New Roman"/>
          <w:color w:val="auto"/>
          <w:sz w:val="24"/>
          <w:lang w:val="ro-RO"/>
        </w:rPr>
        <w:t xml:space="preserve">ţi având menirea de a descuraja tentativele de descindere </w:t>
      </w:r>
      <w:r w:rsidR="00937F28" w:rsidRPr="00A92493">
        <w:rPr>
          <w:rStyle w:val="apple-converted-space"/>
          <w:rFonts w:ascii="Times New Roman" w:hAnsi="Times New Roman" w:cs="Times New Roman"/>
          <w:color w:val="auto"/>
          <w:sz w:val="24"/>
          <w:lang w:val="ro-RO"/>
        </w:rPr>
        <w:t>în interiorul graniţ</w:t>
      </w:r>
      <w:r w:rsidRPr="00A92493">
        <w:rPr>
          <w:rStyle w:val="apple-converted-space"/>
          <w:rFonts w:ascii="Times New Roman" w:hAnsi="Times New Roman" w:cs="Times New Roman"/>
          <w:color w:val="auto"/>
          <w:sz w:val="24"/>
          <w:lang w:val="ro-RO"/>
        </w:rPr>
        <w:t xml:space="preserve">elor </w:t>
      </w:r>
      <w:r w:rsidR="00937F28" w:rsidRPr="00A92493">
        <w:rPr>
          <w:rStyle w:val="apple-converted-space"/>
          <w:rFonts w:ascii="Times New Roman" w:hAnsi="Times New Roman" w:cs="Times New Roman"/>
          <w:color w:val="auto"/>
          <w:sz w:val="24"/>
          <w:lang w:val="ro-RO"/>
        </w:rPr>
        <w:t xml:space="preserve"> statului </w:t>
      </w:r>
      <w:r w:rsidRPr="00A92493">
        <w:rPr>
          <w:rStyle w:val="apple-converted-space"/>
          <w:rFonts w:ascii="Times New Roman" w:hAnsi="Times New Roman" w:cs="Times New Roman"/>
          <w:color w:val="auto"/>
          <w:sz w:val="24"/>
          <w:lang w:val="ro-RO"/>
        </w:rPr>
        <w:t>a cetelor de romi</w:t>
      </w:r>
      <w:r w:rsidR="00937F28" w:rsidRPr="00A92493">
        <w:rPr>
          <w:rStyle w:val="apple-converted-space"/>
          <w:rFonts w:ascii="Times New Roman" w:hAnsi="Times New Roman" w:cs="Times New Roman"/>
          <w:color w:val="auto"/>
          <w:sz w:val="24"/>
          <w:lang w:val="ro-RO"/>
        </w:rPr>
        <w:t>.</w:t>
      </w:r>
    </w:p>
    <w:p w:rsidR="001E372A" w:rsidRPr="00A92493" w:rsidRDefault="00AA374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937F28" w:rsidRPr="00A92493">
        <w:rPr>
          <w:rFonts w:ascii="Times New Roman" w:hAnsi="Times New Roman" w:cs="Times New Roman"/>
          <w:color w:val="auto"/>
          <w:sz w:val="24"/>
          <w:lang w:val="ro-RO"/>
        </w:rPr>
        <w:t>Într-o reuniune a</w:t>
      </w:r>
      <w:r w:rsidR="00B145F1" w:rsidRPr="00A92493">
        <w:rPr>
          <w:rFonts w:ascii="Times New Roman" w:hAnsi="Times New Roman" w:cs="Times New Roman"/>
          <w:color w:val="auto"/>
          <w:sz w:val="24"/>
          <w:lang w:val="ro-RO"/>
        </w:rPr>
        <w:t xml:space="preserve"> district</w:t>
      </w:r>
      <w:r w:rsidR="00937F28" w:rsidRPr="00A92493">
        <w:rPr>
          <w:rFonts w:ascii="Times New Roman" w:hAnsi="Times New Roman" w:cs="Times New Roman"/>
          <w:color w:val="auto"/>
          <w:sz w:val="24"/>
          <w:lang w:val="ro-RO"/>
        </w:rPr>
        <w:t xml:space="preserve">ului </w:t>
      </w:r>
      <w:r w:rsidR="00B145F1" w:rsidRPr="00A92493">
        <w:rPr>
          <w:rFonts w:ascii="Times New Roman" w:hAnsi="Times New Roman" w:cs="Times New Roman"/>
          <w:color w:val="auto"/>
          <w:sz w:val="24"/>
          <w:lang w:val="ro-RO"/>
        </w:rPr>
        <w:t xml:space="preserve">Rinului Superior </w:t>
      </w:r>
      <w:r w:rsidR="00226033" w:rsidRPr="00A92493">
        <w:rPr>
          <w:rFonts w:ascii="Times New Roman" w:hAnsi="Times New Roman" w:cs="Times New Roman"/>
          <w:color w:val="auto"/>
          <w:sz w:val="24"/>
          <w:lang w:val="ro-RO"/>
        </w:rPr>
        <w:t xml:space="preserve">din </w:t>
      </w:r>
      <w:r w:rsidR="00937F28" w:rsidRPr="00A92493">
        <w:rPr>
          <w:rFonts w:ascii="Times New Roman" w:hAnsi="Times New Roman" w:cs="Times New Roman"/>
          <w:color w:val="auto"/>
          <w:sz w:val="24"/>
          <w:lang w:val="ro-RO"/>
        </w:rPr>
        <w:t>Imperiul</w:t>
      </w:r>
      <w:r w:rsidR="00226033" w:rsidRPr="00A92493">
        <w:rPr>
          <w:rFonts w:ascii="Times New Roman" w:hAnsi="Times New Roman" w:cs="Times New Roman"/>
          <w:color w:val="auto"/>
          <w:sz w:val="24"/>
          <w:lang w:val="ro-RO"/>
        </w:rPr>
        <w:t xml:space="preserve"> romano-german</w:t>
      </w:r>
      <w:r w:rsidR="00937F28" w:rsidRPr="00A92493">
        <w:rPr>
          <w:rFonts w:ascii="Times New Roman" w:hAnsi="Times New Roman" w:cs="Times New Roman"/>
          <w:color w:val="auto"/>
          <w:sz w:val="24"/>
          <w:lang w:val="ro-RO"/>
        </w:rPr>
        <w:t xml:space="preserve"> s-a</w:t>
      </w:r>
      <w:r w:rsidR="00B530D6">
        <w:rPr>
          <w:rFonts w:ascii="Times New Roman" w:hAnsi="Times New Roman" w:cs="Times New Roman"/>
          <w:color w:val="auto"/>
          <w:sz w:val="24"/>
          <w:lang w:val="ro-RO"/>
        </w:rPr>
        <w:t xml:space="preserve"> </w:t>
      </w:r>
      <w:r w:rsidR="00685FFE" w:rsidRPr="00A92493">
        <w:rPr>
          <w:rFonts w:ascii="Times New Roman" w:hAnsi="Times New Roman" w:cs="Times New Roman"/>
          <w:color w:val="auto"/>
          <w:sz w:val="24"/>
          <w:lang w:val="ro-RO"/>
        </w:rPr>
        <w:t xml:space="preserve">decretat </w:t>
      </w:r>
      <w:r w:rsidR="00937F28" w:rsidRPr="00A92493">
        <w:rPr>
          <w:rFonts w:ascii="Times New Roman" w:hAnsi="Times New Roman" w:cs="Times New Roman"/>
          <w:color w:val="auto"/>
          <w:sz w:val="24"/>
          <w:lang w:val="ro-RO"/>
        </w:rPr>
        <w:t xml:space="preserve">deportarea romilor. </w:t>
      </w:r>
    </w:p>
    <w:p w:rsidR="00AB3890" w:rsidRPr="00A92493" w:rsidRDefault="001E372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937F28" w:rsidRPr="00A92493">
        <w:rPr>
          <w:rFonts w:ascii="Times New Roman" w:hAnsi="Times New Roman" w:cs="Times New Roman"/>
          <w:color w:val="auto"/>
          <w:sz w:val="24"/>
          <w:lang w:val="ro-RO"/>
        </w:rPr>
        <w:t>Or</w:t>
      </w:r>
      <w:r w:rsidR="00685FFE" w:rsidRPr="00A92493">
        <w:rPr>
          <w:rFonts w:ascii="Times New Roman" w:hAnsi="Times New Roman" w:cs="Times New Roman"/>
          <w:color w:val="auto"/>
          <w:sz w:val="24"/>
          <w:lang w:val="ro-RO"/>
        </w:rPr>
        <w:t>aşul Frankfurt pe Main, emite la</w:t>
      </w:r>
      <w:r w:rsidR="00937F28" w:rsidRPr="00A92493">
        <w:rPr>
          <w:rFonts w:ascii="Times New Roman" w:hAnsi="Times New Roman" w:cs="Times New Roman"/>
          <w:color w:val="auto"/>
          <w:sz w:val="24"/>
          <w:lang w:val="ro-RO"/>
        </w:rPr>
        <w:t xml:space="preserve"> rândul său un</w:t>
      </w:r>
      <w:r w:rsidR="00B530D6">
        <w:rPr>
          <w:rFonts w:ascii="Times New Roman" w:hAnsi="Times New Roman" w:cs="Times New Roman"/>
          <w:color w:val="auto"/>
          <w:sz w:val="24"/>
          <w:lang w:val="ro-RO"/>
        </w:rPr>
        <w:t xml:space="preserve"> </w:t>
      </w:r>
      <w:r w:rsidR="00685FFE" w:rsidRPr="00A92493">
        <w:rPr>
          <w:rFonts w:ascii="Times New Roman" w:hAnsi="Times New Roman" w:cs="Times New Roman"/>
          <w:color w:val="auto"/>
          <w:sz w:val="24"/>
          <w:lang w:val="ro-RO"/>
        </w:rPr>
        <w:t>decret</w:t>
      </w:r>
      <w:r w:rsidRPr="00A92493">
        <w:rPr>
          <w:rFonts w:ascii="Times New Roman" w:hAnsi="Times New Roman" w:cs="Times New Roman"/>
          <w:color w:val="auto"/>
          <w:sz w:val="24"/>
          <w:lang w:val="ro-RO"/>
        </w:rPr>
        <w:t xml:space="preserve"> anti-rom,</w:t>
      </w:r>
      <w:r w:rsidR="00685FFE" w:rsidRPr="00A92493">
        <w:rPr>
          <w:rFonts w:ascii="Times New Roman" w:hAnsi="Times New Roman" w:cs="Times New Roman"/>
          <w:color w:val="auto"/>
          <w:sz w:val="24"/>
          <w:lang w:val="ro-RO"/>
        </w:rPr>
        <w:t xml:space="preserve"> care afecta şi copii</w:t>
      </w:r>
      <w:r w:rsidR="00052BBC" w:rsidRPr="00A92493">
        <w:rPr>
          <w:rFonts w:ascii="Times New Roman" w:hAnsi="Times New Roman" w:cs="Times New Roman"/>
          <w:color w:val="auto"/>
          <w:sz w:val="24"/>
          <w:lang w:val="ro-RO"/>
        </w:rPr>
        <w:t>i</w:t>
      </w:r>
      <w:r w:rsidR="00B145F1" w:rsidRPr="00A92493">
        <w:rPr>
          <w:rFonts w:ascii="Times New Roman" w:hAnsi="Times New Roman" w:cs="Times New Roman"/>
          <w:color w:val="auto"/>
          <w:sz w:val="24"/>
          <w:lang w:val="ro-RO"/>
        </w:rPr>
        <w:t xml:space="preserve"> romi</w:t>
      </w:r>
      <w:r w:rsidR="00685FFE" w:rsidRPr="00A92493">
        <w:rPr>
          <w:rFonts w:ascii="Times New Roman" w:hAnsi="Times New Roman" w:cs="Times New Roman"/>
          <w:color w:val="auto"/>
          <w:sz w:val="24"/>
          <w:lang w:val="ro-RO"/>
        </w:rPr>
        <w:t>lor</w:t>
      </w:r>
      <w:r w:rsidR="00B145F1" w:rsidRPr="00A92493">
        <w:rPr>
          <w:rFonts w:ascii="Times New Roman" w:hAnsi="Times New Roman" w:cs="Times New Roman"/>
          <w:color w:val="auto"/>
          <w:sz w:val="24"/>
          <w:lang w:val="ro-RO"/>
        </w:rPr>
        <w:t>.</w:t>
      </w:r>
      <w:r w:rsidR="00B145F1" w:rsidRPr="00A92493">
        <w:rPr>
          <w:rFonts w:ascii="Times New Roman" w:hAnsi="Times New Roman" w:cs="Times New Roman"/>
          <w:color w:val="auto"/>
          <w:sz w:val="24"/>
          <w:lang w:val="ro-RO"/>
        </w:rPr>
        <w:br/>
      </w:r>
      <w:r w:rsidR="006059EB" w:rsidRPr="00A92493">
        <w:rPr>
          <w:rStyle w:val="notranslate"/>
          <w:rFonts w:ascii="Times New Roman" w:hAnsi="Times New Roman" w:cs="Times New Roman"/>
          <w:b/>
          <w:color w:val="auto"/>
          <w:sz w:val="24"/>
          <w:lang w:val="ro-RO"/>
        </w:rPr>
        <w:t>1710</w:t>
      </w:r>
      <w:r w:rsidR="006059EB" w:rsidRPr="00A92493">
        <w:rPr>
          <w:rStyle w:val="apple-converted-space"/>
          <w:rFonts w:ascii="Times New Roman" w:hAnsi="Times New Roman" w:cs="Times New Roman"/>
          <w:color w:val="auto"/>
          <w:sz w:val="24"/>
          <w:lang w:val="ro-RO"/>
        </w:rPr>
        <w:t> </w:t>
      </w:r>
      <w:r w:rsidR="00AA3745" w:rsidRPr="00A92493">
        <w:rPr>
          <w:rFonts w:hAnsi="Symbol"/>
          <w:color w:val="auto"/>
          <w:sz w:val="24"/>
          <w:lang w:val="ro-RO"/>
        </w:rPr>
        <w:t></w:t>
      </w:r>
      <w:r w:rsidR="004026E1">
        <w:rPr>
          <w:rFonts w:hAnsi="Symbol"/>
          <w:color w:val="auto"/>
          <w:sz w:val="24"/>
          <w:lang w:val="ro-RO"/>
        </w:rPr>
        <w:t xml:space="preserve"> </w:t>
      </w:r>
      <w:r w:rsidR="00A82A58" w:rsidRPr="00A92493">
        <w:rPr>
          <w:rStyle w:val="apple-converted-space"/>
          <w:rFonts w:ascii="Times New Roman" w:hAnsi="Times New Roman" w:cs="Times New Roman"/>
          <w:color w:val="auto"/>
          <w:sz w:val="24"/>
          <w:lang w:val="ro-RO"/>
        </w:rPr>
        <w:t>Împăratul habsburgic</w:t>
      </w:r>
      <w:r w:rsidR="00B530D6">
        <w:rPr>
          <w:rStyle w:val="apple-converted-space"/>
          <w:rFonts w:ascii="Times New Roman" w:hAnsi="Times New Roman" w:cs="Times New Roman"/>
          <w:color w:val="auto"/>
          <w:sz w:val="24"/>
          <w:lang w:val="ro-RO"/>
        </w:rPr>
        <w:t xml:space="preserve"> </w:t>
      </w:r>
      <w:r w:rsidR="00472FCF" w:rsidRPr="00A92493">
        <w:rPr>
          <w:rStyle w:val="notranslate"/>
          <w:rFonts w:ascii="Times New Roman" w:hAnsi="Times New Roman" w:cs="Times New Roman"/>
          <w:bCs/>
          <w:color w:val="auto"/>
          <w:sz w:val="24"/>
          <w:shd w:val="clear" w:color="auto" w:fill="FFFFFF"/>
          <w:lang w:val="ro-RO"/>
        </w:rPr>
        <w:t>Joseph I</w:t>
      </w:r>
      <w:r w:rsidR="00472FCF" w:rsidRPr="00A92493">
        <w:rPr>
          <w:rStyle w:val="apple-converted-space"/>
          <w:rFonts w:ascii="Times New Roman" w:hAnsi="Times New Roman" w:cs="Times New Roman"/>
          <w:color w:val="auto"/>
          <w:sz w:val="24"/>
          <w:shd w:val="clear" w:color="auto" w:fill="FFFFFF"/>
          <w:lang w:val="ro-RO"/>
        </w:rPr>
        <w:t> (</w:t>
      </w:r>
      <w:r w:rsidR="0049785E" w:rsidRPr="00A92493">
        <w:rPr>
          <w:rStyle w:val="notranslate"/>
          <w:rFonts w:ascii="Times New Roman" w:hAnsi="Times New Roman" w:cs="Times New Roman"/>
          <w:color w:val="auto"/>
          <w:sz w:val="24"/>
          <w:shd w:val="clear" w:color="auto" w:fill="FFFFFF"/>
          <w:lang w:val="ro-RO"/>
        </w:rPr>
        <w:t>1705</w:t>
      </w:r>
      <w:r w:rsidR="00472FCF" w:rsidRPr="00A92493">
        <w:rPr>
          <w:rStyle w:val="notranslate"/>
          <w:rFonts w:ascii="Times New Roman" w:hAnsi="Times New Roman" w:cs="Times New Roman"/>
          <w:color w:val="auto"/>
          <w:sz w:val="24"/>
          <w:shd w:val="clear" w:color="auto" w:fill="FFFFFF"/>
          <w:lang w:val="ro-RO"/>
        </w:rPr>
        <w:t>-1711)</w:t>
      </w:r>
      <w:r w:rsidR="0049785E" w:rsidRPr="00A92493">
        <w:rPr>
          <w:rStyle w:val="notranslate"/>
          <w:rFonts w:ascii="Times New Roman" w:hAnsi="Times New Roman" w:cs="Times New Roman"/>
          <w:color w:val="auto"/>
          <w:sz w:val="24"/>
          <w:shd w:val="clear" w:color="auto" w:fill="FFFFFF"/>
          <w:lang w:val="ro-RO"/>
        </w:rPr>
        <w:t>,</w:t>
      </w:r>
      <w:r w:rsidR="00472FCF" w:rsidRPr="00A92493">
        <w:rPr>
          <w:rStyle w:val="notranslate"/>
          <w:rFonts w:ascii="Times New Roman" w:hAnsi="Times New Roman" w:cs="Times New Roman"/>
          <w:color w:val="auto"/>
          <w:sz w:val="24"/>
          <w:shd w:val="clear" w:color="auto" w:fill="FFFFFF"/>
          <w:lang w:val="ro-RO"/>
        </w:rPr>
        <w:t xml:space="preserve"> fiul cel mare al</w:t>
      </w:r>
      <w:r w:rsidR="00472FCF" w:rsidRPr="00A92493">
        <w:rPr>
          <w:rStyle w:val="apple-converted-space"/>
          <w:rFonts w:ascii="Times New Roman" w:hAnsi="Times New Roman" w:cs="Times New Roman"/>
          <w:color w:val="auto"/>
          <w:sz w:val="24"/>
          <w:shd w:val="clear" w:color="auto" w:fill="FFFFFF"/>
          <w:lang w:val="ro-RO"/>
        </w:rPr>
        <w:t> </w:t>
      </w:r>
      <w:hyperlink r:id="rId241" w:tooltip="Leopold I, Împărat Roman" w:history="1">
        <w:r w:rsidR="00472FCF" w:rsidRPr="00A92493">
          <w:rPr>
            <w:rStyle w:val="Hyperlink"/>
            <w:rFonts w:ascii="Times New Roman" w:hAnsi="Times New Roman" w:cs="Times New Roman"/>
            <w:color w:val="auto"/>
            <w:sz w:val="24"/>
            <w:u w:val="none"/>
            <w:shd w:val="clear" w:color="auto" w:fill="FFFFFF"/>
            <w:lang w:val="ro-RO"/>
          </w:rPr>
          <w:t>împăratului Leopold I</w:t>
        </w:r>
      </w:hyperlink>
      <w:r w:rsidR="0049785E" w:rsidRPr="00A92493">
        <w:rPr>
          <w:rStyle w:val="apple-converted-space"/>
          <w:rFonts w:ascii="Times New Roman" w:hAnsi="Times New Roman" w:cs="Times New Roman"/>
          <w:color w:val="auto"/>
          <w:sz w:val="24"/>
          <w:shd w:val="clear" w:color="auto" w:fill="FFFFFF"/>
          <w:lang w:val="ro-RO"/>
        </w:rPr>
        <w:t>,</w:t>
      </w:r>
      <w:hyperlink r:id="rId242" w:tooltip="Rege al Ungariei" w:history="1">
        <w:r w:rsidR="00472FCF" w:rsidRPr="00A92493">
          <w:rPr>
            <w:rStyle w:val="Hyperlink"/>
            <w:rFonts w:ascii="Times New Roman" w:hAnsi="Times New Roman" w:cs="Times New Roman"/>
            <w:color w:val="auto"/>
            <w:sz w:val="24"/>
            <w:u w:val="none"/>
            <w:lang w:val="ro-RO"/>
          </w:rPr>
          <w:t>rege al Ungariei</w:t>
        </w:r>
      </w:hyperlink>
      <w:r w:rsidR="00472FCF" w:rsidRPr="00A92493">
        <w:rPr>
          <w:rFonts w:ascii="Times New Roman" w:hAnsi="Times New Roman" w:cs="Times New Roman"/>
          <w:color w:val="auto"/>
          <w:sz w:val="24"/>
          <w:lang w:val="ro-RO"/>
        </w:rPr>
        <w:t>,</w:t>
      </w:r>
      <w:r w:rsidR="0049785E" w:rsidRPr="00A92493">
        <w:rPr>
          <w:rFonts w:ascii="Times New Roman" w:hAnsi="Times New Roman" w:cs="Times New Roman"/>
          <w:color w:val="auto"/>
          <w:sz w:val="24"/>
          <w:lang w:val="ro-RO"/>
        </w:rPr>
        <w:t xml:space="preserve"> di</w:t>
      </w:r>
      <w:r w:rsidR="00472FCF" w:rsidRPr="00A92493">
        <w:rPr>
          <w:rFonts w:ascii="Times New Roman" w:hAnsi="Times New Roman" w:cs="Times New Roman"/>
          <w:color w:val="auto"/>
          <w:sz w:val="24"/>
          <w:lang w:val="ro-RO"/>
        </w:rPr>
        <w:t>n 1687</w:t>
      </w:r>
      <w:r w:rsidR="0049785E" w:rsidRPr="00A92493">
        <w:rPr>
          <w:rFonts w:ascii="Times New Roman" w:hAnsi="Times New Roman" w:cs="Times New Roman"/>
          <w:color w:val="auto"/>
          <w:sz w:val="24"/>
          <w:lang w:val="ro-RO"/>
        </w:rPr>
        <w:t xml:space="preserve"> de la vârsta de nouă ani</w:t>
      </w:r>
      <w:r w:rsidR="00472FCF" w:rsidRPr="00A92493">
        <w:rPr>
          <w:rFonts w:ascii="Times New Roman" w:hAnsi="Times New Roman" w:cs="Times New Roman"/>
          <w:color w:val="auto"/>
          <w:sz w:val="24"/>
          <w:lang w:val="ro-RO"/>
        </w:rPr>
        <w:t>,</w:t>
      </w:r>
      <w:r w:rsidR="002B0F11" w:rsidRPr="00A92493">
        <w:rPr>
          <w:rFonts w:ascii="Times New Roman" w:hAnsi="Times New Roman" w:cs="Times New Roman"/>
          <w:color w:val="auto"/>
          <w:sz w:val="24"/>
          <w:lang w:val="ro-RO"/>
        </w:rPr>
        <w:t xml:space="preserve"> ş</w:t>
      </w:r>
      <w:r w:rsidR="00472FCF" w:rsidRPr="00A92493">
        <w:rPr>
          <w:rFonts w:ascii="Times New Roman" w:hAnsi="Times New Roman" w:cs="Times New Roman"/>
          <w:color w:val="auto"/>
          <w:sz w:val="24"/>
          <w:lang w:val="ro-RO"/>
        </w:rPr>
        <w:t>i </w:t>
      </w:r>
      <w:hyperlink r:id="rId243" w:tooltip="Regele în Germania" w:history="1">
        <w:r w:rsidR="0049785E" w:rsidRPr="00A92493">
          <w:rPr>
            <w:rStyle w:val="Hyperlink"/>
            <w:rFonts w:ascii="Times New Roman" w:hAnsi="Times New Roman" w:cs="Times New Roman"/>
            <w:color w:val="auto"/>
            <w:sz w:val="24"/>
            <w:u w:val="none"/>
            <w:lang w:val="ro-RO"/>
          </w:rPr>
          <w:t>rege al Germaniei</w:t>
        </w:r>
        <w:r w:rsidR="00472FCF" w:rsidRPr="00A92493">
          <w:rPr>
            <w:rStyle w:val="Hyperlink"/>
            <w:rFonts w:ascii="Times New Roman" w:hAnsi="Times New Roman" w:cs="Times New Roman"/>
            <w:color w:val="auto"/>
            <w:sz w:val="24"/>
            <w:u w:val="none"/>
            <w:lang w:val="ro-RO"/>
          </w:rPr>
          <w:t>,</w:t>
        </w:r>
      </w:hyperlink>
      <w:r w:rsidR="0049785E" w:rsidRPr="00A92493">
        <w:rPr>
          <w:rFonts w:ascii="Times New Roman" w:hAnsi="Times New Roman" w:cs="Times New Roman"/>
          <w:color w:val="auto"/>
          <w:sz w:val="24"/>
          <w:lang w:val="ro-RO"/>
        </w:rPr>
        <w:t xml:space="preserve"> di</w:t>
      </w:r>
      <w:r w:rsidR="00472FCF" w:rsidRPr="00A92493">
        <w:rPr>
          <w:rFonts w:ascii="Times New Roman" w:hAnsi="Times New Roman" w:cs="Times New Roman"/>
          <w:color w:val="auto"/>
          <w:sz w:val="24"/>
          <w:lang w:val="ro-RO"/>
        </w:rPr>
        <w:t>n 1690</w:t>
      </w:r>
      <w:r w:rsidR="0049785E" w:rsidRPr="00A92493">
        <w:rPr>
          <w:rFonts w:ascii="Times New Roman" w:hAnsi="Times New Roman" w:cs="Times New Roman"/>
          <w:color w:val="auto"/>
          <w:sz w:val="24"/>
          <w:lang w:val="ro-RO"/>
        </w:rPr>
        <w:t>,</w:t>
      </w:r>
      <w:r w:rsidR="00472FCF" w:rsidRPr="00A92493">
        <w:rPr>
          <w:rStyle w:val="apple-converted-space"/>
          <w:rFonts w:ascii="Times New Roman" w:hAnsi="Times New Roman" w:cs="Times New Roman"/>
          <w:color w:val="auto"/>
          <w:sz w:val="24"/>
          <w:shd w:val="clear" w:color="auto" w:fill="FFFFFF"/>
          <w:lang w:val="ro-RO"/>
        </w:rPr>
        <w:t> </w:t>
      </w:r>
      <w:r w:rsidR="00472FCF" w:rsidRPr="00A92493">
        <w:rPr>
          <w:rStyle w:val="notranslate"/>
          <w:rFonts w:ascii="Times New Roman" w:hAnsi="Times New Roman" w:cs="Times New Roman"/>
          <w:color w:val="auto"/>
          <w:sz w:val="24"/>
          <w:shd w:val="clear" w:color="auto" w:fill="FFFFFF"/>
          <w:lang w:val="ro-RO"/>
        </w:rPr>
        <w:t xml:space="preserve">a emis un edict împotriva romilor, </w:t>
      </w:r>
      <w:r w:rsidR="002B0F11" w:rsidRPr="00A92493">
        <w:rPr>
          <w:rStyle w:val="notranslate"/>
          <w:rFonts w:ascii="Times New Roman" w:hAnsi="Times New Roman" w:cs="Times New Roman"/>
          <w:color w:val="auto"/>
          <w:sz w:val="24"/>
          <w:shd w:val="clear" w:color="auto" w:fill="FFFFFF"/>
          <w:lang w:val="ro-RO"/>
        </w:rPr>
        <w:t>în care comanda</w:t>
      </w:r>
      <w:r w:rsidR="00260AF2" w:rsidRPr="00A92493">
        <w:rPr>
          <w:rStyle w:val="notranslate"/>
          <w:rFonts w:ascii="Times New Roman" w:hAnsi="Times New Roman" w:cs="Times New Roman"/>
          <w:color w:val="auto"/>
          <w:sz w:val="24"/>
          <w:shd w:val="clear" w:color="auto" w:fill="FFFFFF"/>
          <w:lang w:val="ro-RO"/>
        </w:rPr>
        <w:t xml:space="preserve"> ca toţi bărbaţii adulţ</w:t>
      </w:r>
      <w:r w:rsidR="0049785E" w:rsidRPr="00A92493">
        <w:rPr>
          <w:rStyle w:val="notranslate"/>
          <w:rFonts w:ascii="Times New Roman" w:hAnsi="Times New Roman" w:cs="Times New Roman"/>
          <w:color w:val="auto"/>
          <w:sz w:val="24"/>
          <w:shd w:val="clear" w:color="auto" w:fill="FFFFFF"/>
          <w:lang w:val="ro-RO"/>
        </w:rPr>
        <w:t>i să fie spânzuraţi fără judecată, iar</w:t>
      </w:r>
      <w:r w:rsidR="00472FCF" w:rsidRPr="00A92493">
        <w:rPr>
          <w:rStyle w:val="notranslate"/>
          <w:rFonts w:ascii="Times New Roman" w:hAnsi="Times New Roman" w:cs="Times New Roman"/>
          <w:color w:val="auto"/>
          <w:sz w:val="24"/>
          <w:shd w:val="clear" w:color="auto" w:fill="FFFFFF"/>
          <w:lang w:val="ro-RO"/>
        </w:rPr>
        <w:t xml:space="preserve"> femeile</w:t>
      </w:r>
      <w:r w:rsidR="002B0F11" w:rsidRPr="00A92493">
        <w:rPr>
          <w:rStyle w:val="notranslate"/>
          <w:rFonts w:ascii="Times New Roman" w:hAnsi="Times New Roman" w:cs="Times New Roman"/>
          <w:color w:val="auto"/>
          <w:sz w:val="24"/>
          <w:shd w:val="clear" w:color="auto" w:fill="FFFFFF"/>
          <w:lang w:val="ro-RO"/>
        </w:rPr>
        <w:t xml:space="preserve"> ş</w:t>
      </w:r>
      <w:r w:rsidR="0049785E" w:rsidRPr="00A92493">
        <w:rPr>
          <w:rStyle w:val="notranslate"/>
          <w:rFonts w:ascii="Times New Roman" w:hAnsi="Times New Roman" w:cs="Times New Roman"/>
          <w:color w:val="auto"/>
          <w:sz w:val="24"/>
          <w:shd w:val="clear" w:color="auto" w:fill="FFFFFF"/>
          <w:lang w:val="ro-RO"/>
        </w:rPr>
        <w:t>i copiii</w:t>
      </w:r>
      <w:r w:rsidR="00472FCF" w:rsidRPr="00A92493">
        <w:rPr>
          <w:rStyle w:val="notranslate"/>
          <w:rFonts w:ascii="Times New Roman" w:hAnsi="Times New Roman" w:cs="Times New Roman"/>
          <w:color w:val="auto"/>
          <w:sz w:val="24"/>
          <w:shd w:val="clear" w:color="auto" w:fill="FFFFFF"/>
          <w:lang w:val="ro-RO"/>
        </w:rPr>
        <w:t xml:space="preserve"> să fie biciui</w:t>
      </w:r>
      <w:r w:rsidR="0049785E" w:rsidRPr="00A92493">
        <w:rPr>
          <w:rStyle w:val="notranslate"/>
          <w:rFonts w:ascii="Times New Roman" w:hAnsi="Times New Roman" w:cs="Times New Roman"/>
          <w:color w:val="auto"/>
          <w:sz w:val="24"/>
          <w:shd w:val="clear" w:color="auto" w:fill="FFFFFF"/>
          <w:lang w:val="ro-RO"/>
        </w:rPr>
        <w:t>ţi</w:t>
      </w:r>
      <w:r w:rsidR="0015022C" w:rsidRPr="00A92493">
        <w:rPr>
          <w:rStyle w:val="notranslate"/>
          <w:rFonts w:ascii="Times New Roman" w:hAnsi="Times New Roman" w:cs="Times New Roman"/>
          <w:color w:val="auto"/>
          <w:sz w:val="24"/>
          <w:shd w:val="clear" w:color="auto" w:fill="FFFFFF"/>
          <w:lang w:val="ro-RO"/>
        </w:rPr>
        <w:t>, mutilaţi</w:t>
      </w:r>
      <w:r w:rsidR="002B0F11" w:rsidRPr="00A92493">
        <w:rPr>
          <w:rStyle w:val="notranslate"/>
          <w:rFonts w:ascii="Times New Roman" w:hAnsi="Times New Roman" w:cs="Times New Roman"/>
          <w:color w:val="auto"/>
          <w:sz w:val="24"/>
          <w:shd w:val="clear" w:color="auto" w:fill="FFFFFF"/>
          <w:lang w:val="ro-RO"/>
        </w:rPr>
        <w:t xml:space="preserve"> ş</w:t>
      </w:r>
      <w:r w:rsidR="0049785E" w:rsidRPr="00A92493">
        <w:rPr>
          <w:rStyle w:val="notranslate"/>
          <w:rFonts w:ascii="Times New Roman" w:hAnsi="Times New Roman" w:cs="Times New Roman"/>
          <w:color w:val="auto"/>
          <w:sz w:val="24"/>
          <w:shd w:val="clear" w:color="auto" w:fill="FFFFFF"/>
          <w:lang w:val="ro-RO"/>
        </w:rPr>
        <w:t>i alungaţi</w:t>
      </w:r>
      <w:r w:rsidR="00472FCF" w:rsidRPr="00A92493">
        <w:rPr>
          <w:rStyle w:val="notranslate"/>
          <w:rFonts w:ascii="Times New Roman" w:hAnsi="Times New Roman" w:cs="Times New Roman"/>
          <w:color w:val="auto"/>
          <w:sz w:val="24"/>
          <w:shd w:val="clear" w:color="auto" w:fill="FFFFFF"/>
          <w:lang w:val="ro-RO"/>
        </w:rPr>
        <w:t xml:space="preserve"> pentru totdeauna</w:t>
      </w:r>
      <w:r w:rsidR="0015022C" w:rsidRPr="00A92493">
        <w:rPr>
          <w:rStyle w:val="notranslate"/>
          <w:rFonts w:ascii="Times New Roman" w:hAnsi="Times New Roman" w:cs="Times New Roman"/>
          <w:color w:val="auto"/>
          <w:sz w:val="24"/>
          <w:shd w:val="clear" w:color="auto" w:fill="FFFFFF"/>
          <w:lang w:val="ro-RO"/>
        </w:rPr>
        <w:t xml:space="preserve"> din imperiu.</w:t>
      </w:r>
      <w:r w:rsidR="002B0F11" w:rsidRPr="00A92493">
        <w:rPr>
          <w:rStyle w:val="notranslate"/>
          <w:rFonts w:ascii="Times New Roman" w:hAnsi="Times New Roman" w:cs="Times New Roman"/>
          <w:color w:val="auto"/>
          <w:sz w:val="24"/>
          <w:lang w:val="ro-RO"/>
        </w:rPr>
        <w:t xml:space="preserve"> În actuala Cehie</w:t>
      </w:r>
      <w:r w:rsidR="0015022C" w:rsidRPr="00A92493">
        <w:rPr>
          <w:rStyle w:val="notranslate"/>
          <w:rFonts w:ascii="Times New Roman" w:hAnsi="Times New Roman" w:cs="Times New Roman"/>
          <w:color w:val="auto"/>
          <w:sz w:val="24"/>
          <w:lang w:val="ro-RO"/>
        </w:rPr>
        <w:t xml:space="preserve"> mutilarea se făcea diferenţiat, în funcţie de provincie, astfel că în Boemia, vinovaţilor de apartenenţă la etnia romă le era tăiată </w:t>
      </w:r>
      <w:r w:rsidR="00AC55DD" w:rsidRPr="00A92493">
        <w:rPr>
          <w:rStyle w:val="notranslate"/>
          <w:rFonts w:ascii="Times New Roman" w:hAnsi="Times New Roman" w:cs="Times New Roman"/>
          <w:color w:val="auto"/>
          <w:sz w:val="24"/>
          <w:lang w:val="ro-RO"/>
        </w:rPr>
        <w:t>urechea dreapt</w:t>
      </w:r>
      <w:r w:rsidR="0015022C" w:rsidRPr="00A92493">
        <w:rPr>
          <w:rStyle w:val="notranslate"/>
          <w:rFonts w:ascii="Times New Roman" w:hAnsi="Times New Roman" w:cs="Times New Roman"/>
          <w:color w:val="auto"/>
          <w:sz w:val="24"/>
          <w:lang w:val="ro-RO"/>
        </w:rPr>
        <w:t>ă, iar în Moravia ure</w:t>
      </w:r>
      <w:r w:rsidR="00AC55DD" w:rsidRPr="00A92493">
        <w:rPr>
          <w:rStyle w:val="notranslate"/>
          <w:rFonts w:ascii="Times New Roman" w:hAnsi="Times New Roman" w:cs="Times New Roman"/>
          <w:color w:val="auto"/>
          <w:sz w:val="24"/>
          <w:lang w:val="ro-RO"/>
        </w:rPr>
        <w:t>chea stângă</w:t>
      </w:r>
      <w:r w:rsidR="0015022C" w:rsidRPr="00A92493">
        <w:rPr>
          <w:rStyle w:val="notranslate"/>
          <w:rFonts w:ascii="Times New Roman" w:hAnsi="Times New Roman" w:cs="Times New Roman"/>
          <w:color w:val="auto"/>
          <w:sz w:val="24"/>
          <w:lang w:val="ro-RO"/>
        </w:rPr>
        <w:t>.</w:t>
      </w:r>
      <w:r w:rsidR="0015022C" w:rsidRPr="00A92493">
        <w:rPr>
          <w:rStyle w:val="apple-converted-space"/>
          <w:rFonts w:ascii="Times New Roman" w:hAnsi="Times New Roman" w:cs="Times New Roman"/>
          <w:color w:val="auto"/>
          <w:sz w:val="24"/>
          <w:lang w:val="ro-RO"/>
        </w:rPr>
        <w:t> </w:t>
      </w:r>
      <w:r w:rsidR="0015022C" w:rsidRPr="00A92493">
        <w:rPr>
          <w:rStyle w:val="notranslate"/>
          <w:rFonts w:ascii="Times New Roman" w:hAnsi="Times New Roman" w:cs="Times New Roman"/>
          <w:color w:val="auto"/>
          <w:sz w:val="24"/>
          <w:shd w:val="clear" w:color="auto" w:fill="FFFFFF"/>
          <w:lang w:val="ro-RO"/>
        </w:rPr>
        <w:t>Ace</w:t>
      </w:r>
      <w:r w:rsidR="00770E89" w:rsidRPr="00A92493">
        <w:rPr>
          <w:rStyle w:val="notranslate"/>
          <w:rFonts w:ascii="Times New Roman" w:hAnsi="Times New Roman" w:cs="Times New Roman"/>
          <w:color w:val="auto"/>
          <w:sz w:val="24"/>
          <w:shd w:val="clear" w:color="auto" w:fill="FFFFFF"/>
          <w:lang w:val="ro-RO"/>
        </w:rPr>
        <w:t>ste mutilă</w:t>
      </w:r>
      <w:r w:rsidR="00260AF2" w:rsidRPr="00A92493">
        <w:rPr>
          <w:rStyle w:val="notranslate"/>
          <w:rFonts w:ascii="Times New Roman" w:hAnsi="Times New Roman" w:cs="Times New Roman"/>
          <w:color w:val="auto"/>
          <w:sz w:val="24"/>
          <w:shd w:val="clear" w:color="auto" w:fill="FFFFFF"/>
          <w:lang w:val="ro-RO"/>
        </w:rPr>
        <w:t>ri permiteau autorităţ</w:t>
      </w:r>
      <w:r w:rsidR="0015022C" w:rsidRPr="00A92493">
        <w:rPr>
          <w:rStyle w:val="notranslate"/>
          <w:rFonts w:ascii="Times New Roman" w:hAnsi="Times New Roman" w:cs="Times New Roman"/>
          <w:color w:val="auto"/>
          <w:sz w:val="24"/>
          <w:shd w:val="clear" w:color="auto" w:fill="FFFFFF"/>
          <w:lang w:val="ro-RO"/>
        </w:rPr>
        <w:t>ilor identificarea romilor şi arestarea lor a doua oară.</w:t>
      </w:r>
      <w:r w:rsidR="0015022C" w:rsidRPr="00A92493">
        <w:rPr>
          <w:rStyle w:val="apple-converted-space"/>
          <w:rFonts w:ascii="Times New Roman" w:hAnsi="Times New Roman" w:cs="Times New Roman"/>
          <w:color w:val="auto"/>
          <w:sz w:val="24"/>
          <w:shd w:val="clear" w:color="auto" w:fill="FFFFFF"/>
          <w:lang w:val="ro-RO"/>
        </w:rPr>
        <w:t> </w:t>
      </w:r>
      <w:r w:rsidR="0015022C" w:rsidRPr="00A92493">
        <w:rPr>
          <w:rStyle w:val="notranslate"/>
          <w:rFonts w:ascii="Times New Roman" w:hAnsi="Times New Roman" w:cs="Times New Roman"/>
          <w:color w:val="auto"/>
          <w:sz w:val="24"/>
          <w:lang w:val="ro-RO"/>
        </w:rPr>
        <w:t>Cazarea sau întra</w:t>
      </w:r>
      <w:r w:rsidR="00770E89" w:rsidRPr="00A92493">
        <w:rPr>
          <w:rStyle w:val="notranslate"/>
          <w:rFonts w:ascii="Times New Roman" w:hAnsi="Times New Roman" w:cs="Times New Roman"/>
          <w:color w:val="auto"/>
          <w:sz w:val="24"/>
          <w:lang w:val="ro-RO"/>
        </w:rPr>
        <w:t>jutora</w:t>
      </w:r>
      <w:r w:rsidR="0015022C" w:rsidRPr="00A92493">
        <w:rPr>
          <w:rStyle w:val="notranslate"/>
          <w:rFonts w:ascii="Times New Roman" w:hAnsi="Times New Roman" w:cs="Times New Roman"/>
          <w:color w:val="auto"/>
          <w:sz w:val="24"/>
          <w:lang w:val="ro-RO"/>
        </w:rPr>
        <w:t xml:space="preserve">rea romilor se pedepsea cu până la </w:t>
      </w:r>
      <w:r w:rsidR="00D675DC" w:rsidRPr="00A92493">
        <w:rPr>
          <w:rStyle w:val="notranslate"/>
          <w:rFonts w:ascii="Cambria Math" w:hAnsi="Cambria Math" w:cs="Cambria Math"/>
          <w:color w:val="auto"/>
          <w:sz w:val="24"/>
          <w:lang w:val="ro-RO"/>
        </w:rPr>
        <w:t>ș</w:t>
      </w:r>
      <w:r w:rsidR="00260AF2" w:rsidRPr="00A92493">
        <w:rPr>
          <w:rStyle w:val="notranslate"/>
          <w:rFonts w:ascii="Times New Roman" w:hAnsi="Times New Roman" w:cs="Times New Roman"/>
          <w:color w:val="auto"/>
          <w:sz w:val="24"/>
          <w:lang w:val="ro-RO"/>
        </w:rPr>
        <w:t>ase luni de muncă forţ</w:t>
      </w:r>
      <w:r w:rsidR="0015022C" w:rsidRPr="00A92493">
        <w:rPr>
          <w:rStyle w:val="notranslate"/>
          <w:rFonts w:ascii="Times New Roman" w:hAnsi="Times New Roman" w:cs="Times New Roman"/>
          <w:color w:val="auto"/>
          <w:sz w:val="24"/>
          <w:lang w:val="ro-RO"/>
        </w:rPr>
        <w:t xml:space="preserve">ată. </w:t>
      </w:r>
      <w:r w:rsidR="00EB3F89" w:rsidRPr="00A92493">
        <w:rPr>
          <w:rStyle w:val="notranslate"/>
          <w:rFonts w:ascii="Times New Roman" w:hAnsi="Times New Roman" w:cs="Times New Roman"/>
          <w:color w:val="auto"/>
          <w:sz w:val="24"/>
          <w:shd w:val="clear" w:color="auto" w:fill="FFFFFF"/>
          <w:lang w:val="ro-RO"/>
        </w:rPr>
        <w:t>Edictul a încurajat autorităţile locale să vâneze rom</w:t>
      </w:r>
      <w:r w:rsidR="00052BBC" w:rsidRPr="00A92493">
        <w:rPr>
          <w:rStyle w:val="notranslate"/>
          <w:rFonts w:ascii="Times New Roman" w:hAnsi="Times New Roman" w:cs="Times New Roman"/>
          <w:color w:val="auto"/>
          <w:sz w:val="24"/>
          <w:shd w:val="clear" w:color="auto" w:fill="FFFFFF"/>
          <w:lang w:val="ro-RO"/>
        </w:rPr>
        <w:t>i</w:t>
      </w:r>
      <w:r w:rsidR="00EB3F89" w:rsidRPr="00A92493">
        <w:rPr>
          <w:rStyle w:val="notranslate"/>
          <w:rFonts w:ascii="Times New Roman" w:hAnsi="Times New Roman" w:cs="Times New Roman"/>
          <w:color w:val="auto"/>
          <w:sz w:val="24"/>
          <w:shd w:val="clear" w:color="auto" w:fill="FFFFFF"/>
          <w:lang w:val="ro-RO"/>
        </w:rPr>
        <w:t>i aflaţi pe</w:t>
      </w:r>
      <w:r w:rsidR="00472FCF" w:rsidRPr="00A92493">
        <w:rPr>
          <w:rStyle w:val="notranslate"/>
          <w:rFonts w:ascii="Times New Roman" w:hAnsi="Times New Roman" w:cs="Times New Roman"/>
          <w:color w:val="auto"/>
          <w:sz w:val="24"/>
          <w:shd w:val="clear" w:color="auto" w:fill="FFFFFF"/>
          <w:lang w:val="ro-RO"/>
        </w:rPr>
        <w:t xml:space="preserve"> domeniile lor.</w:t>
      </w:r>
      <w:r w:rsidR="00472FCF" w:rsidRPr="00A92493">
        <w:rPr>
          <w:rStyle w:val="apple-converted-space"/>
          <w:rFonts w:ascii="Times New Roman" w:hAnsi="Times New Roman" w:cs="Times New Roman"/>
          <w:color w:val="auto"/>
          <w:sz w:val="24"/>
          <w:shd w:val="clear" w:color="auto" w:fill="FFFFFF"/>
          <w:lang w:val="ro-RO"/>
        </w:rPr>
        <w:t> </w:t>
      </w:r>
      <w:r w:rsidR="00EB3F89" w:rsidRPr="00A92493">
        <w:rPr>
          <w:rStyle w:val="notranslate"/>
          <w:rFonts w:ascii="Times New Roman" w:hAnsi="Times New Roman" w:cs="Times New Roman"/>
          <w:color w:val="auto"/>
          <w:sz w:val="24"/>
          <w:shd w:val="clear" w:color="auto" w:fill="FFFFFF"/>
          <w:lang w:val="ro-RO"/>
        </w:rPr>
        <w:t>Rezultatul a fost uciderea în masă a rom</w:t>
      </w:r>
      <w:r w:rsidR="00472FCF" w:rsidRPr="00A92493">
        <w:rPr>
          <w:rStyle w:val="notranslate"/>
          <w:rFonts w:ascii="Times New Roman" w:hAnsi="Times New Roman" w:cs="Times New Roman"/>
          <w:color w:val="auto"/>
          <w:sz w:val="24"/>
          <w:shd w:val="clear" w:color="auto" w:fill="FFFFFF"/>
          <w:lang w:val="ro-RO"/>
        </w:rPr>
        <w:t>i</w:t>
      </w:r>
      <w:r w:rsidR="00EB3F89" w:rsidRPr="00A92493">
        <w:rPr>
          <w:rStyle w:val="notranslate"/>
          <w:rFonts w:ascii="Times New Roman" w:hAnsi="Times New Roman" w:cs="Times New Roman"/>
          <w:color w:val="auto"/>
          <w:sz w:val="24"/>
          <w:shd w:val="clear" w:color="auto" w:fill="FFFFFF"/>
          <w:lang w:val="ro-RO"/>
        </w:rPr>
        <w:t>lor</w:t>
      </w:r>
      <w:r w:rsidR="00472FCF" w:rsidRPr="00A92493">
        <w:rPr>
          <w:rStyle w:val="notranslate"/>
          <w:rFonts w:ascii="Times New Roman" w:hAnsi="Times New Roman" w:cs="Times New Roman"/>
          <w:color w:val="auto"/>
          <w:sz w:val="24"/>
          <w:shd w:val="clear" w:color="auto" w:fill="FFFFFF"/>
          <w:lang w:val="ro-RO"/>
        </w:rPr>
        <w:t>.</w:t>
      </w:r>
      <w:r w:rsidR="00472FCF" w:rsidRPr="00A92493">
        <w:rPr>
          <w:rStyle w:val="apple-converted-space"/>
          <w:rFonts w:ascii="Times New Roman" w:hAnsi="Times New Roman" w:cs="Times New Roman"/>
          <w:color w:val="auto"/>
          <w:sz w:val="24"/>
          <w:shd w:val="clear" w:color="auto" w:fill="FFFFFF"/>
          <w:lang w:val="ro-RO"/>
        </w:rPr>
        <w:t> </w:t>
      </w:r>
    </w:p>
    <w:p w:rsidR="0017574E" w:rsidRPr="00A92493" w:rsidRDefault="00AA3745" w:rsidP="008F7CC0">
      <w:pPr>
        <w:pStyle w:val="BodyText"/>
        <w:shd w:val="clear" w:color="auto" w:fill="FFFFFF"/>
        <w:spacing w:line="240" w:lineRule="auto"/>
        <w:jc w:val="both"/>
        <w:rPr>
          <w:rStyle w:val="notranslate"/>
          <w:rFonts w:ascii="Times New Roman" w:hAnsi="Times New Roman" w:cs="Times New Roman"/>
          <w:color w:val="auto"/>
          <w:sz w:val="24"/>
          <w:u w:val="single"/>
          <w:lang w:val="ro-RO"/>
        </w:rPr>
      </w:pPr>
      <w:r w:rsidRPr="00A92493">
        <w:rPr>
          <w:rFonts w:hAnsi="Symbol"/>
          <w:color w:val="auto"/>
          <w:sz w:val="24"/>
          <w:lang w:val="ro-RO"/>
        </w:rPr>
        <w:t></w:t>
      </w:r>
      <w:r w:rsidR="004026E1">
        <w:rPr>
          <w:rFonts w:hAnsi="Symbol"/>
          <w:color w:val="auto"/>
          <w:sz w:val="24"/>
          <w:lang w:val="ro-RO"/>
        </w:rPr>
        <w:t xml:space="preserve"> </w:t>
      </w:r>
      <w:r w:rsidR="00A82A58" w:rsidRPr="00A92493">
        <w:rPr>
          <w:rStyle w:val="apple-converted-space"/>
          <w:rFonts w:ascii="Times New Roman" w:hAnsi="Times New Roman" w:cs="Times New Roman"/>
          <w:color w:val="auto"/>
          <w:sz w:val="24"/>
          <w:lang w:val="ro-RO"/>
        </w:rPr>
        <w:t>F</w:t>
      </w:r>
      <w:r w:rsidR="00AB3890" w:rsidRPr="00A92493">
        <w:rPr>
          <w:rStyle w:val="apple-converted-space"/>
          <w:rFonts w:ascii="Times New Roman" w:hAnsi="Times New Roman" w:cs="Times New Roman"/>
          <w:color w:val="auto"/>
          <w:sz w:val="24"/>
          <w:lang w:val="ro-RO"/>
        </w:rPr>
        <w:t>ondatorul dinastiei de Hohenzollern, principele Frede</w:t>
      </w:r>
      <w:r w:rsidR="00770E89" w:rsidRPr="00A92493">
        <w:rPr>
          <w:rStyle w:val="apple-converted-space"/>
          <w:rFonts w:ascii="Times New Roman" w:hAnsi="Times New Roman" w:cs="Times New Roman"/>
          <w:color w:val="auto"/>
          <w:sz w:val="24"/>
          <w:lang w:val="ro-RO"/>
        </w:rPr>
        <w:t>ric, elector de Brandenburg, reî</w:t>
      </w:r>
      <w:r w:rsidR="00AB3890" w:rsidRPr="00A92493">
        <w:rPr>
          <w:rStyle w:val="apple-converted-space"/>
          <w:rFonts w:ascii="Times New Roman" w:hAnsi="Times New Roman" w:cs="Times New Roman"/>
          <w:color w:val="auto"/>
          <w:sz w:val="24"/>
          <w:lang w:val="ro-RO"/>
        </w:rPr>
        <w:t>noadă şirul legislaţiei anti-rome din cadrul imperiului romano-german</w:t>
      </w:r>
      <w:r w:rsidR="00A82A58" w:rsidRPr="00A92493">
        <w:rPr>
          <w:rStyle w:val="apple-converted-space"/>
          <w:rFonts w:ascii="Times New Roman" w:hAnsi="Times New Roman" w:cs="Times New Roman"/>
          <w:color w:val="auto"/>
          <w:sz w:val="24"/>
          <w:lang w:val="ro-RO"/>
        </w:rPr>
        <w:t>,</w:t>
      </w:r>
      <w:r w:rsidR="00AB3890" w:rsidRPr="00A92493">
        <w:rPr>
          <w:rStyle w:val="apple-converted-space"/>
          <w:rFonts w:ascii="Times New Roman" w:hAnsi="Times New Roman" w:cs="Times New Roman"/>
          <w:color w:val="auto"/>
          <w:sz w:val="24"/>
          <w:lang w:val="ro-RO"/>
        </w:rPr>
        <w:t xml:space="preserve"> e</w:t>
      </w:r>
      <w:r w:rsidR="00A82A58" w:rsidRPr="00A92493">
        <w:rPr>
          <w:rStyle w:val="apple-converted-space"/>
          <w:rFonts w:ascii="Times New Roman" w:hAnsi="Times New Roman" w:cs="Times New Roman"/>
          <w:color w:val="auto"/>
          <w:sz w:val="24"/>
          <w:lang w:val="ro-RO"/>
        </w:rPr>
        <w:t>miţând un nou set de legi repre</w:t>
      </w:r>
      <w:r w:rsidR="00AB3890" w:rsidRPr="00A92493">
        <w:rPr>
          <w:rStyle w:val="apple-converted-space"/>
          <w:rFonts w:ascii="Times New Roman" w:hAnsi="Times New Roman" w:cs="Times New Roman"/>
          <w:color w:val="auto"/>
          <w:sz w:val="24"/>
          <w:lang w:val="ro-RO"/>
        </w:rPr>
        <w:t>sive la adresa populaţiei rome</w:t>
      </w:r>
      <w:r w:rsidR="00770E89" w:rsidRPr="00A92493">
        <w:rPr>
          <w:rStyle w:val="apple-converted-space"/>
          <w:rFonts w:ascii="Times New Roman" w:hAnsi="Times New Roman" w:cs="Times New Roman"/>
          <w:color w:val="auto"/>
          <w:sz w:val="24"/>
          <w:lang w:val="ro-RO"/>
        </w:rPr>
        <w:t>, care devine indezirabilă în cadrul statului amintit</w:t>
      </w:r>
      <w:r w:rsidR="00A82A58"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4026E1">
        <w:rPr>
          <w:rFonts w:hAnsi="Symbol"/>
          <w:color w:val="auto"/>
          <w:sz w:val="24"/>
          <w:lang w:val="ro-RO"/>
        </w:rPr>
        <w:t xml:space="preserve"> </w:t>
      </w:r>
      <w:r w:rsidR="00A82A58" w:rsidRPr="00A92493">
        <w:rPr>
          <w:rFonts w:ascii="Times New Roman" w:hAnsi="Times New Roman" w:cs="Times New Roman"/>
          <w:color w:val="auto"/>
          <w:sz w:val="24"/>
          <w:lang w:val="ro-RO"/>
        </w:rPr>
        <w:t>Î</w:t>
      </w:r>
      <w:r w:rsidR="00685FFE" w:rsidRPr="00A92493">
        <w:rPr>
          <w:rFonts w:ascii="Times New Roman" w:hAnsi="Times New Roman" w:cs="Times New Roman"/>
          <w:color w:val="auto"/>
          <w:sz w:val="24"/>
          <w:lang w:val="ro-RO"/>
        </w:rPr>
        <w:t>n Moldova ajunge domnitor</w:t>
      </w:r>
      <w:r w:rsidR="00106886" w:rsidRPr="00A92493">
        <w:rPr>
          <w:rFonts w:ascii="Times New Roman" w:hAnsi="Times New Roman" w:cs="Times New Roman"/>
          <w:color w:val="auto"/>
          <w:sz w:val="24"/>
          <w:lang w:val="ro-RO"/>
        </w:rPr>
        <w:t xml:space="preserve"> pentru a doua oară</w:t>
      </w:r>
      <w:r w:rsidR="00B13D87" w:rsidRPr="00A92493">
        <w:rPr>
          <w:rFonts w:ascii="Times New Roman" w:hAnsi="Times New Roman" w:cs="Times New Roman"/>
          <w:color w:val="auto"/>
          <w:sz w:val="24"/>
          <w:lang w:val="ro-RO"/>
        </w:rPr>
        <w:t xml:space="preserve"> cărturar</w:t>
      </w:r>
      <w:r w:rsidR="00685FFE" w:rsidRPr="00A92493">
        <w:rPr>
          <w:rFonts w:ascii="Times New Roman" w:hAnsi="Times New Roman" w:cs="Times New Roman"/>
          <w:color w:val="auto"/>
          <w:sz w:val="24"/>
          <w:lang w:val="ro-RO"/>
        </w:rPr>
        <w:t>ul</w:t>
      </w:r>
      <w:r w:rsidR="00B13D87" w:rsidRPr="00A92493">
        <w:rPr>
          <w:rFonts w:ascii="Times New Roman" w:hAnsi="Times New Roman" w:cs="Times New Roman"/>
          <w:color w:val="auto"/>
          <w:sz w:val="24"/>
          <w:lang w:val="ro-RO"/>
        </w:rPr>
        <w:t xml:space="preserve"> Dimitrie Cantemir</w:t>
      </w:r>
      <w:r w:rsidR="00106886" w:rsidRPr="00A92493">
        <w:rPr>
          <w:rFonts w:ascii="Times New Roman" w:hAnsi="Times New Roman" w:cs="Times New Roman"/>
          <w:color w:val="auto"/>
          <w:sz w:val="24"/>
          <w:lang w:val="ro-RO"/>
        </w:rPr>
        <w:t xml:space="preserve"> (1693 ; 1710-1711)</w:t>
      </w:r>
      <w:r w:rsidR="00EA7C1C" w:rsidRPr="00A92493">
        <w:rPr>
          <w:rFonts w:ascii="Times New Roman" w:hAnsi="Times New Roman" w:cs="Times New Roman"/>
          <w:color w:val="auto"/>
          <w:sz w:val="24"/>
          <w:lang w:val="ro-RO"/>
        </w:rPr>
        <w:t>,</w:t>
      </w:r>
      <w:r w:rsidR="00B13D87" w:rsidRPr="00A92493">
        <w:rPr>
          <w:rFonts w:ascii="Times New Roman" w:hAnsi="Times New Roman" w:cs="Times New Roman"/>
          <w:color w:val="auto"/>
          <w:sz w:val="24"/>
          <w:lang w:val="ro-RO"/>
        </w:rPr>
        <w:t xml:space="preserve"> care susţine în scrierile sale că </w:t>
      </w:r>
      <w:r w:rsidR="00685FFE" w:rsidRPr="00A92493">
        <w:rPr>
          <w:rFonts w:ascii="Times New Roman" w:hAnsi="Times New Roman" w:cs="Times New Roman"/>
          <w:color w:val="auto"/>
          <w:sz w:val="24"/>
          <w:lang w:val="ro-RO"/>
        </w:rPr>
        <w:t xml:space="preserve"> romi</w:t>
      </w:r>
      <w:r w:rsidR="00770E89" w:rsidRPr="00A92493">
        <w:rPr>
          <w:rFonts w:ascii="Times New Roman" w:hAnsi="Times New Roman" w:cs="Times New Roman"/>
          <w:color w:val="auto"/>
          <w:sz w:val="24"/>
          <w:lang w:val="ro-RO"/>
        </w:rPr>
        <w:t>i</w:t>
      </w:r>
      <w:r w:rsidR="00685FFE" w:rsidRPr="00A92493">
        <w:rPr>
          <w:rFonts w:ascii="Times New Roman" w:hAnsi="Times New Roman" w:cs="Times New Roman"/>
          <w:color w:val="auto"/>
          <w:sz w:val="24"/>
          <w:lang w:val="ro-RO"/>
        </w:rPr>
        <w:t xml:space="preserve"> nu au </w:t>
      </w:r>
      <w:r w:rsidR="00B13D87" w:rsidRPr="00A92493">
        <w:rPr>
          <w:rFonts w:ascii="Times New Roman" w:hAnsi="Times New Roman" w:cs="Times New Roman"/>
          <w:i/>
          <w:color w:val="auto"/>
          <w:sz w:val="24"/>
          <w:lang w:val="ro-RO"/>
        </w:rPr>
        <w:t>altă meserie în afară</w:t>
      </w:r>
      <w:r w:rsidR="00685FFE" w:rsidRPr="00A92493">
        <w:rPr>
          <w:rFonts w:ascii="Times New Roman" w:hAnsi="Times New Roman" w:cs="Times New Roman"/>
          <w:i/>
          <w:color w:val="auto"/>
          <w:sz w:val="24"/>
          <w:lang w:val="ro-RO"/>
        </w:rPr>
        <w:t xml:space="preserve"> de fierărie şi lucratul aramei;</w:t>
      </w:r>
      <w:r w:rsidR="00B13D87" w:rsidRPr="00F75B4F">
        <w:rPr>
          <w:rFonts w:ascii="Times New Roman" w:hAnsi="Times New Roman" w:cs="Times New Roman"/>
          <w:i/>
          <w:color w:val="auto"/>
          <w:sz w:val="24"/>
          <w:lang w:val="ro-RO"/>
        </w:rPr>
        <w:t>suprema lor virtute este furtul şi lenea</w:t>
      </w:r>
      <w:r w:rsidR="00052BBC" w:rsidRPr="00F75B4F">
        <w:rPr>
          <w:rFonts w:ascii="Times New Roman" w:hAnsi="Times New Roman" w:cs="Times New Roman"/>
          <w:color w:val="auto"/>
          <w:sz w:val="24"/>
          <w:lang w:val="ro-RO"/>
        </w:rPr>
        <w:t>, în fond o opinie stereotipă, cu o largă răspândire în epocă</w:t>
      </w:r>
      <w:r w:rsidR="00F75B4F" w:rsidRPr="00F75B4F">
        <w:rPr>
          <w:rFonts w:ascii="Times New Roman" w:hAnsi="Times New Roman" w:cs="Times New Roman"/>
          <w:color w:val="auto"/>
          <w:sz w:val="24"/>
          <w:lang w:val="ro-RO"/>
        </w:rPr>
        <w:t>.</w:t>
      </w:r>
      <w:r w:rsidR="00F75B4F" w:rsidRPr="00F75B4F">
        <w:rPr>
          <w:rFonts w:ascii="Times New Roman" w:eastAsia="Times New Roman" w:hAnsi="Times New Roman" w:cs="Times New Roman"/>
          <w:color w:val="auto"/>
          <w:sz w:val="24"/>
        </w:rPr>
        <w:t xml:space="preserve"> Domnitorul moldovean s-a referit şi la </w:t>
      </w:r>
      <w:r w:rsidR="00F75B4F" w:rsidRPr="00F75B4F">
        <w:rPr>
          <w:rFonts w:ascii="Times New Roman" w:eastAsia="Times New Roman" w:hAnsi="Times New Roman" w:cs="Times New Roman"/>
          <w:i/>
          <w:color w:val="auto"/>
          <w:sz w:val="24"/>
        </w:rPr>
        <w:t>ţiganii cei cu mulţi copii</w:t>
      </w:r>
      <w:r w:rsidR="00F75B4F" w:rsidRPr="00F75B4F">
        <w:rPr>
          <w:rFonts w:ascii="Times New Roman" w:eastAsia="Times New Roman" w:hAnsi="Times New Roman" w:cs="Times New Roman"/>
          <w:color w:val="auto"/>
          <w:sz w:val="24"/>
        </w:rPr>
        <w:t xml:space="preserve"> în scrierile sale, romi care </w:t>
      </w:r>
      <w:r w:rsidR="00F75B4F" w:rsidRPr="00F75B4F">
        <w:rPr>
          <w:rFonts w:ascii="Times New Roman" w:eastAsia="Times New Roman" w:hAnsi="Times New Roman" w:cs="Times New Roman"/>
          <w:i/>
          <w:color w:val="auto"/>
          <w:sz w:val="24"/>
        </w:rPr>
        <w:t xml:space="preserve">sunt împrăştiaţi ici şi colo în toată Moldova şi nu există boier să nu aibă în stăpânirea sa câteva sălaşe de-ale lor. De unde şi când a venit acest neam în Moldova? Nu ştiu nici ei înşişi şi nici nu se găseşte nimic despre ei în cronicele </w:t>
      </w:r>
      <w:r w:rsidR="00F75B4F" w:rsidRPr="00F75B4F">
        <w:rPr>
          <w:rFonts w:ascii="Times New Roman" w:eastAsia="Times New Roman" w:hAnsi="Times New Roman" w:cs="Times New Roman"/>
          <w:i/>
          <w:color w:val="auto"/>
          <w:sz w:val="24"/>
          <w:lang w:val="ro-RO"/>
        </w:rPr>
        <w:t>noastre</w:t>
      </w:r>
      <w:r w:rsidR="00F75B4F" w:rsidRPr="00F75B4F">
        <w:rPr>
          <w:rFonts w:ascii="Times New Roman" w:eastAsia="Times New Roman" w:hAnsi="Times New Roman" w:cs="Times New Roman"/>
          <w:i/>
          <w:color w:val="auto"/>
          <w:sz w:val="24"/>
        </w:rPr>
        <w:t>. Toţi ţiganii, din toate ţinuturile, au acelaşi grai amestecat cu multe cuvinte persieneşti şi greceşti</w:t>
      </w:r>
      <w:r w:rsidR="00F75B4F" w:rsidRPr="00F75B4F">
        <w:rPr>
          <w:rFonts w:ascii="Times New Roman" w:eastAsia="Times New Roman" w:hAnsi="Times New Roman" w:cs="Times New Roman"/>
          <w:color w:val="auto"/>
          <w:sz w:val="24"/>
        </w:rPr>
        <w:t xml:space="preserve">. </w:t>
      </w:r>
      <w:r w:rsidR="00057CE2" w:rsidRPr="00F75B4F">
        <w:rPr>
          <w:rFonts w:ascii="Times New Roman" w:hAnsi="Times New Roman" w:cs="Times New Roman"/>
          <w:color w:val="auto"/>
          <w:sz w:val="24"/>
          <w:lang w:val="ro-RO"/>
        </w:rPr>
        <w:t xml:space="preserve">Tot în Moldova, boieroaicaTudosca, soţia răposatului medelnicer Moţoc, a dat un zapis </w:t>
      </w:r>
      <w:r w:rsidR="00F75B4F">
        <w:rPr>
          <w:rFonts w:ascii="Times New Roman" w:hAnsi="Times New Roman" w:cs="Times New Roman"/>
          <w:color w:val="auto"/>
          <w:sz w:val="24"/>
          <w:lang w:val="ro-RO"/>
        </w:rPr>
        <w:t xml:space="preserve">în favoarea </w:t>
      </w:r>
      <w:r w:rsidR="00057CE2" w:rsidRPr="00F75B4F">
        <w:rPr>
          <w:rFonts w:ascii="Times New Roman" w:hAnsi="Times New Roman" w:cs="Times New Roman"/>
          <w:color w:val="auto"/>
          <w:sz w:val="24"/>
          <w:lang w:val="ro-RO"/>
        </w:rPr>
        <w:t>unei roabe</w:t>
      </w:r>
      <w:r w:rsidR="00F75B4F">
        <w:rPr>
          <w:rFonts w:ascii="Times New Roman" w:hAnsi="Times New Roman" w:cs="Times New Roman"/>
          <w:color w:val="auto"/>
          <w:sz w:val="24"/>
          <w:lang w:val="ro-RO"/>
        </w:rPr>
        <w:t xml:space="preserve"> rome</w:t>
      </w:r>
      <w:r w:rsidR="00057CE2" w:rsidRPr="00F75B4F">
        <w:rPr>
          <w:rFonts w:ascii="Times New Roman" w:hAnsi="Times New Roman" w:cs="Times New Roman"/>
          <w:color w:val="auto"/>
          <w:sz w:val="24"/>
          <w:lang w:val="ro-RO"/>
        </w:rPr>
        <w:t xml:space="preserve">, prin care </w:t>
      </w:r>
      <w:r w:rsidR="00F75B4F">
        <w:rPr>
          <w:rFonts w:ascii="Times New Roman" w:hAnsi="Times New Roman" w:cs="Times New Roman"/>
          <w:color w:val="auto"/>
          <w:sz w:val="24"/>
          <w:lang w:val="ro-RO"/>
        </w:rPr>
        <w:t>acesteia i s-a</w:t>
      </w:r>
      <w:r w:rsidR="00057CE2" w:rsidRPr="00F75B4F">
        <w:rPr>
          <w:rFonts w:ascii="Times New Roman" w:hAnsi="Times New Roman" w:cs="Times New Roman"/>
          <w:color w:val="auto"/>
          <w:sz w:val="24"/>
          <w:lang w:val="ro-RO"/>
        </w:rPr>
        <w:t xml:space="preserve"> permis să se răscumpere</w:t>
      </w:r>
      <w:r w:rsidR="003A7C52">
        <w:rPr>
          <w:rFonts w:ascii="Times New Roman" w:hAnsi="Times New Roman" w:cs="Times New Roman"/>
          <w:color w:val="auto"/>
          <w:sz w:val="24"/>
          <w:lang w:val="ro-RO"/>
        </w:rPr>
        <w:t>,</w:t>
      </w:r>
      <w:r w:rsidR="00057CE2" w:rsidRPr="00F75B4F">
        <w:rPr>
          <w:rFonts w:ascii="Times New Roman" w:hAnsi="Times New Roman" w:cs="Times New Roman"/>
          <w:color w:val="auto"/>
          <w:sz w:val="24"/>
          <w:lang w:val="ro-RO"/>
        </w:rPr>
        <w:t xml:space="preserve"> împreună cu</w:t>
      </w:r>
      <w:r w:rsidR="003A7C52">
        <w:rPr>
          <w:rFonts w:ascii="Times New Roman" w:hAnsi="Times New Roman" w:cs="Times New Roman"/>
          <w:color w:val="auto"/>
          <w:sz w:val="24"/>
          <w:lang w:val="ro-RO"/>
        </w:rPr>
        <w:t xml:space="preserve"> familia, respectiv cu</w:t>
      </w:r>
      <w:r w:rsidR="00057CE2" w:rsidRPr="00F75B4F">
        <w:rPr>
          <w:rFonts w:ascii="Times New Roman" w:hAnsi="Times New Roman" w:cs="Times New Roman"/>
          <w:i/>
          <w:color w:val="auto"/>
          <w:sz w:val="24"/>
          <w:lang w:val="ro-RO"/>
        </w:rPr>
        <w:t>toată seminţia ei</w:t>
      </w:r>
      <w:r w:rsidR="00057CE2" w:rsidRPr="00F75B4F">
        <w:rPr>
          <w:rFonts w:ascii="Times New Roman" w:hAnsi="Times New Roman" w:cs="Times New Roman"/>
          <w:color w:val="auto"/>
          <w:sz w:val="24"/>
          <w:lang w:val="ro-RO"/>
        </w:rPr>
        <w:t>, cu suma de 30 de lei.</w:t>
      </w:r>
      <w:r w:rsidR="006059EB" w:rsidRPr="00F75B4F">
        <w:rPr>
          <w:rFonts w:ascii="Times New Roman" w:hAnsi="Times New Roman" w:cs="Times New Roman"/>
          <w:color w:val="auto"/>
          <w:sz w:val="24"/>
          <w:lang w:val="ro-RO"/>
        </w:rPr>
        <w:br/>
      </w:r>
      <w:r w:rsidR="00407844" w:rsidRPr="00A92493">
        <w:rPr>
          <w:rFonts w:hAnsi="Symbol"/>
          <w:color w:val="auto"/>
          <w:sz w:val="24"/>
          <w:lang w:val="ro-RO"/>
        </w:rPr>
        <w:t></w:t>
      </w:r>
      <w:r w:rsidR="004026E1">
        <w:rPr>
          <w:rFonts w:hAnsi="Symbol"/>
          <w:color w:val="auto"/>
          <w:sz w:val="24"/>
          <w:lang w:val="ro-RO"/>
        </w:rPr>
        <w:t xml:space="preserve"> </w:t>
      </w:r>
      <w:r w:rsidR="00A82A58" w:rsidRPr="00A92493">
        <w:rPr>
          <w:rStyle w:val="notranslate"/>
          <w:rFonts w:ascii="Times New Roman" w:hAnsi="Times New Roman" w:cs="Times New Roman"/>
          <w:color w:val="auto"/>
          <w:sz w:val="24"/>
          <w:lang w:val="ro-RO"/>
        </w:rPr>
        <w:t>Î</w:t>
      </w:r>
      <w:r w:rsidR="00DD3810" w:rsidRPr="00A92493">
        <w:rPr>
          <w:rStyle w:val="notranslate"/>
          <w:rFonts w:ascii="Times New Roman" w:hAnsi="Times New Roman" w:cs="Times New Roman"/>
          <w:color w:val="auto"/>
          <w:sz w:val="24"/>
          <w:lang w:val="ro-RO"/>
        </w:rPr>
        <w:t xml:space="preserve">n Ratzeburg, </w:t>
      </w:r>
      <w:r w:rsidR="00E1025E" w:rsidRPr="00A92493">
        <w:rPr>
          <w:rStyle w:val="notranslate"/>
          <w:rFonts w:ascii="Times New Roman" w:hAnsi="Times New Roman" w:cs="Times New Roman"/>
          <w:color w:val="auto"/>
          <w:sz w:val="24"/>
          <w:lang w:val="ro-RO"/>
        </w:rPr>
        <w:t>p</w:t>
      </w:r>
      <w:r w:rsidR="006059EB" w:rsidRPr="00A92493">
        <w:rPr>
          <w:rStyle w:val="notranslate"/>
          <w:rFonts w:ascii="Times New Roman" w:hAnsi="Times New Roman" w:cs="Times New Roman"/>
          <w:color w:val="auto"/>
          <w:sz w:val="24"/>
          <w:lang w:val="ro-RO"/>
        </w:rPr>
        <w:t>rin</w:t>
      </w:r>
      <w:r w:rsidR="00DD3810" w:rsidRPr="00A92493">
        <w:rPr>
          <w:rStyle w:val="notranslate"/>
          <w:rFonts w:ascii="Times New Roman" w:hAnsi="Times New Roman" w:cs="Times New Roman"/>
          <w:color w:val="auto"/>
          <w:sz w:val="24"/>
          <w:lang w:val="ro-RO"/>
        </w:rPr>
        <w:t>cipele</w:t>
      </w:r>
      <w:r w:rsidR="006059EB" w:rsidRPr="00A92493">
        <w:rPr>
          <w:rStyle w:val="notranslate"/>
          <w:rFonts w:ascii="Times New Roman" w:hAnsi="Times New Roman" w:cs="Times New Roman"/>
          <w:color w:val="auto"/>
          <w:sz w:val="24"/>
          <w:lang w:val="ro-RO"/>
        </w:rPr>
        <w:t xml:space="preserve"> Adolf Frederick de Mecklenburg-Strelitz emite </w:t>
      </w:r>
      <w:r w:rsidR="00DD3810" w:rsidRPr="00A92493">
        <w:rPr>
          <w:rStyle w:val="notranslate"/>
          <w:rFonts w:ascii="Times New Roman" w:hAnsi="Times New Roman" w:cs="Times New Roman"/>
          <w:color w:val="auto"/>
          <w:sz w:val="24"/>
          <w:lang w:val="ro-RO"/>
        </w:rPr>
        <w:t>la rân</w:t>
      </w:r>
      <w:r w:rsidR="00E1025E" w:rsidRPr="00A92493">
        <w:rPr>
          <w:rStyle w:val="notranslate"/>
          <w:rFonts w:ascii="Times New Roman" w:hAnsi="Times New Roman" w:cs="Times New Roman"/>
          <w:color w:val="auto"/>
          <w:sz w:val="24"/>
          <w:lang w:val="ro-RO"/>
        </w:rPr>
        <w:t xml:space="preserve">dul său </w:t>
      </w:r>
      <w:r w:rsidR="00DD3810" w:rsidRPr="00A92493">
        <w:rPr>
          <w:rStyle w:val="notranslate"/>
          <w:rFonts w:ascii="Times New Roman" w:hAnsi="Times New Roman" w:cs="Times New Roman"/>
          <w:color w:val="auto"/>
          <w:sz w:val="24"/>
          <w:lang w:val="ro-RO"/>
        </w:rPr>
        <w:t>o legislaţie anti-romă care lovea puternic în familiile de romi ai căror copii de sub 10 ani erau lu</w:t>
      </w:r>
      <w:r w:rsidR="00685FFE" w:rsidRPr="00A92493">
        <w:rPr>
          <w:rStyle w:val="notranslate"/>
          <w:rFonts w:ascii="Times New Roman" w:hAnsi="Times New Roman" w:cs="Times New Roman"/>
          <w:color w:val="auto"/>
          <w:sz w:val="24"/>
          <w:lang w:val="ro-RO"/>
        </w:rPr>
        <w:t>a</w:t>
      </w:r>
      <w:r w:rsidR="00DD3810" w:rsidRPr="00A92493">
        <w:rPr>
          <w:rStyle w:val="notranslate"/>
          <w:rFonts w:ascii="Times New Roman" w:hAnsi="Times New Roman" w:cs="Times New Roman"/>
          <w:color w:val="auto"/>
          <w:sz w:val="24"/>
          <w:lang w:val="ro-RO"/>
        </w:rPr>
        <w:t>ţi de autorităţii şi daţi familiilor sedentarilor pentru a fi crescuţi şi educaţi corespunzător. Conform măsurilor represive  romii care puteau muncii riscau condamnarea la munca silnică pe viaţă, iar cei inapţi la asemenea munci erau biciuiţi</w:t>
      </w:r>
      <w:r w:rsidR="006059EB" w:rsidRPr="00A92493">
        <w:rPr>
          <w:rStyle w:val="notranslate"/>
          <w:rFonts w:ascii="Times New Roman" w:hAnsi="Times New Roman" w:cs="Times New Roman"/>
          <w:color w:val="auto"/>
          <w:sz w:val="24"/>
          <w:lang w:val="ro-RO"/>
        </w:rPr>
        <w:t>, marca</w:t>
      </w:r>
      <w:r w:rsidR="00DD3810" w:rsidRPr="00A92493">
        <w:rPr>
          <w:rStyle w:val="notranslate"/>
          <w:rFonts w:ascii="Times New Roman" w:hAnsi="Times New Roman" w:cs="Times New Roman"/>
          <w:color w:val="auto"/>
          <w:sz w:val="24"/>
          <w:lang w:val="ro-RO"/>
        </w:rPr>
        <w:t>ţi, expulzaţi şi</w:t>
      </w:r>
      <w:r w:rsidR="00B530D6">
        <w:rPr>
          <w:rStyle w:val="notranslate"/>
          <w:rFonts w:ascii="Times New Roman" w:hAnsi="Times New Roman" w:cs="Times New Roman"/>
          <w:color w:val="auto"/>
          <w:sz w:val="24"/>
          <w:lang w:val="ro-RO"/>
        </w:rPr>
        <w:t xml:space="preserve"> </w:t>
      </w:r>
      <w:r w:rsidR="00DD3810" w:rsidRPr="00A92493">
        <w:rPr>
          <w:rStyle w:val="notranslate"/>
          <w:rFonts w:ascii="Times New Roman" w:hAnsi="Times New Roman" w:cs="Times New Roman"/>
          <w:color w:val="auto"/>
          <w:sz w:val="24"/>
          <w:lang w:val="ro-RO"/>
        </w:rPr>
        <w:t>executaţi</w:t>
      </w:r>
      <w:r w:rsidR="00B530D6">
        <w:rPr>
          <w:rStyle w:val="notranslate"/>
          <w:rFonts w:ascii="Times New Roman" w:hAnsi="Times New Roman" w:cs="Times New Roman"/>
          <w:color w:val="auto"/>
          <w:sz w:val="24"/>
          <w:lang w:val="ro-RO"/>
        </w:rPr>
        <w:t xml:space="preserve"> </w:t>
      </w:r>
      <w:r w:rsidR="00DD3810" w:rsidRPr="00A92493">
        <w:rPr>
          <w:rStyle w:val="notranslate"/>
          <w:rFonts w:ascii="Times New Roman" w:hAnsi="Times New Roman" w:cs="Times New Roman"/>
          <w:color w:val="auto"/>
          <w:sz w:val="24"/>
          <w:lang w:val="ro-RO"/>
        </w:rPr>
        <w:t>în condiţiile în care reveneau</w:t>
      </w:r>
      <w:r w:rsidR="00685FFE" w:rsidRPr="00A92493">
        <w:rPr>
          <w:rStyle w:val="notranslate"/>
          <w:rFonts w:ascii="Times New Roman" w:hAnsi="Times New Roman" w:cs="Times New Roman"/>
          <w:color w:val="auto"/>
          <w:sz w:val="24"/>
          <w:lang w:val="ro-RO"/>
        </w:rPr>
        <w:t xml:space="preserve"> în ţară</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6059EB" w:rsidRPr="00A92493">
        <w:rPr>
          <w:rFonts w:ascii="Times New Roman" w:hAnsi="Times New Roman" w:cs="Times New Roman"/>
          <w:color w:val="auto"/>
          <w:sz w:val="24"/>
          <w:lang w:val="ro-RO"/>
        </w:rPr>
        <w:br/>
      </w:r>
      <w:r w:rsidR="00407844" w:rsidRPr="00A92493">
        <w:rPr>
          <w:rFonts w:hAnsi="Symbol"/>
          <w:color w:val="auto"/>
          <w:sz w:val="24"/>
          <w:lang w:val="ro-RO"/>
        </w:rPr>
        <w:t></w:t>
      </w:r>
      <w:r w:rsidR="004026E1">
        <w:rPr>
          <w:rFonts w:hAnsi="Symbol"/>
          <w:color w:val="auto"/>
          <w:sz w:val="24"/>
          <w:lang w:val="ro-RO"/>
        </w:rPr>
        <w:t xml:space="preserve"> </w:t>
      </w:r>
      <w:r w:rsidR="00A82A58" w:rsidRPr="00A92493">
        <w:rPr>
          <w:rStyle w:val="notranslate"/>
          <w:rFonts w:ascii="Times New Roman" w:hAnsi="Times New Roman" w:cs="Times New Roman"/>
          <w:color w:val="auto"/>
          <w:sz w:val="24"/>
          <w:lang w:val="ro-RO"/>
        </w:rPr>
        <w:t>D</w:t>
      </w:r>
      <w:r w:rsidR="0017574E" w:rsidRPr="00A92493">
        <w:rPr>
          <w:rStyle w:val="notranslate"/>
          <w:rFonts w:ascii="Times New Roman" w:hAnsi="Times New Roman" w:cs="Times New Roman"/>
          <w:color w:val="auto"/>
          <w:sz w:val="24"/>
          <w:lang w:val="ro-RO"/>
        </w:rPr>
        <w:t xml:space="preserve">upă </w:t>
      </w:r>
      <w:r w:rsidR="00A82A58" w:rsidRPr="00A92493">
        <w:rPr>
          <w:rStyle w:val="notranslate"/>
          <w:rFonts w:ascii="Times New Roman" w:hAnsi="Times New Roman" w:cs="Times New Roman"/>
          <w:color w:val="auto"/>
          <w:sz w:val="24"/>
          <w:lang w:val="ro-RO"/>
        </w:rPr>
        <w:t xml:space="preserve">acest an 1710, </w:t>
      </w:r>
      <w:r w:rsidR="0017574E" w:rsidRPr="00A92493">
        <w:rPr>
          <w:rStyle w:val="notranslate"/>
          <w:rFonts w:ascii="Times New Roman" w:hAnsi="Times New Roman" w:cs="Times New Roman"/>
          <w:color w:val="auto"/>
          <w:sz w:val="24"/>
          <w:lang w:val="ro-RO"/>
        </w:rPr>
        <w:t>nob</w:t>
      </w:r>
      <w:r w:rsidR="00A82A58" w:rsidRPr="00A92493">
        <w:rPr>
          <w:rStyle w:val="notranslate"/>
          <w:rFonts w:ascii="Times New Roman" w:hAnsi="Times New Roman" w:cs="Times New Roman"/>
          <w:color w:val="auto"/>
          <w:sz w:val="24"/>
          <w:lang w:val="ro-RO"/>
        </w:rPr>
        <w:t>ilimi</w:t>
      </w:r>
      <w:r w:rsidR="003A7C52">
        <w:rPr>
          <w:rStyle w:val="notranslate"/>
          <w:rFonts w:ascii="Times New Roman" w:hAnsi="Times New Roman" w:cs="Times New Roman"/>
          <w:color w:val="auto"/>
          <w:sz w:val="24"/>
          <w:lang w:val="ro-RO"/>
        </w:rPr>
        <w:t>i</w:t>
      </w:r>
      <w:r w:rsidR="00A82A58" w:rsidRPr="00A92493">
        <w:rPr>
          <w:rStyle w:val="notranslate"/>
          <w:rFonts w:ascii="Times New Roman" w:hAnsi="Times New Roman" w:cs="Times New Roman"/>
          <w:color w:val="auto"/>
          <w:sz w:val="24"/>
          <w:lang w:val="ro-RO"/>
        </w:rPr>
        <w:t xml:space="preserve"> maghiare i se acordă mână liberă în</w:t>
      </w:r>
      <w:r w:rsidR="0017574E" w:rsidRPr="00A92493">
        <w:rPr>
          <w:rStyle w:val="notranslate"/>
          <w:rFonts w:ascii="Times New Roman" w:hAnsi="Times New Roman" w:cs="Times New Roman"/>
          <w:color w:val="auto"/>
          <w:sz w:val="24"/>
          <w:lang w:val="ro-RO"/>
        </w:rPr>
        <w:t xml:space="preserve"> administra</w:t>
      </w:r>
      <w:r w:rsidR="00A82A58" w:rsidRPr="00A92493">
        <w:rPr>
          <w:rStyle w:val="notranslate"/>
          <w:rFonts w:ascii="Times New Roman" w:hAnsi="Times New Roman" w:cs="Times New Roman"/>
          <w:color w:val="auto"/>
          <w:sz w:val="24"/>
          <w:lang w:val="ro-RO"/>
        </w:rPr>
        <w:t xml:space="preserve">rea afacerile interne, fapt care duce la modificarea </w:t>
      </w:r>
      <w:r w:rsidR="0017574E" w:rsidRPr="00A92493">
        <w:rPr>
          <w:rStyle w:val="notranslate"/>
          <w:rFonts w:ascii="Times New Roman" w:hAnsi="Times New Roman" w:cs="Times New Roman"/>
          <w:color w:val="auto"/>
          <w:sz w:val="24"/>
          <w:lang w:val="ro-RO"/>
        </w:rPr>
        <w:t>sistemul</w:t>
      </w:r>
      <w:r w:rsidR="00A82A58" w:rsidRPr="00A92493">
        <w:rPr>
          <w:rStyle w:val="notranslate"/>
          <w:rFonts w:ascii="Times New Roman" w:hAnsi="Times New Roman" w:cs="Times New Roman"/>
          <w:color w:val="auto"/>
          <w:sz w:val="24"/>
          <w:lang w:val="ro-RO"/>
        </w:rPr>
        <w:t>ui fiscal, care impune romilor plata</w:t>
      </w:r>
      <w:r w:rsidR="0017574E" w:rsidRPr="00A92493">
        <w:rPr>
          <w:rStyle w:val="notranslate"/>
          <w:rFonts w:ascii="Times New Roman" w:hAnsi="Times New Roman" w:cs="Times New Roman"/>
          <w:color w:val="auto"/>
          <w:sz w:val="24"/>
          <w:lang w:val="ro-RO"/>
        </w:rPr>
        <w:t xml:space="preserve"> un</w:t>
      </w:r>
      <w:r w:rsidR="00A82A58" w:rsidRPr="00A92493">
        <w:rPr>
          <w:rStyle w:val="notranslate"/>
          <w:rFonts w:ascii="Times New Roman" w:hAnsi="Times New Roman" w:cs="Times New Roman"/>
          <w:color w:val="auto"/>
          <w:sz w:val="24"/>
          <w:lang w:val="ro-RO"/>
        </w:rPr>
        <w:t>ui</w:t>
      </w:r>
      <w:r w:rsidR="00B530D6">
        <w:rPr>
          <w:rStyle w:val="notranslate"/>
          <w:rFonts w:ascii="Times New Roman" w:hAnsi="Times New Roman" w:cs="Times New Roman"/>
          <w:color w:val="auto"/>
          <w:sz w:val="24"/>
          <w:lang w:val="ro-RO"/>
        </w:rPr>
        <w:t xml:space="preserve"> </w:t>
      </w:r>
      <w:r w:rsidR="00A82A58" w:rsidRPr="00A92493">
        <w:rPr>
          <w:rStyle w:val="notranslate"/>
          <w:rFonts w:ascii="Times New Roman" w:hAnsi="Times New Roman" w:cs="Times New Roman"/>
          <w:color w:val="auto"/>
          <w:sz w:val="24"/>
          <w:lang w:val="ro-RO"/>
        </w:rPr>
        <w:t>impozit anual pe teritoriul Ungariei</w:t>
      </w:r>
      <w:r w:rsidR="00B92DC9" w:rsidRPr="00A92493">
        <w:rPr>
          <w:rStyle w:val="notranslate"/>
          <w:rFonts w:ascii="Times New Roman" w:hAnsi="Times New Roman" w:cs="Times New Roman"/>
          <w:color w:val="auto"/>
          <w:sz w:val="24"/>
          <w:lang w:val="ro-RO"/>
        </w:rPr>
        <w:t>, romi obţinând astfel, indirect, calitatea de cetăţe</w:t>
      </w:r>
      <w:r w:rsidR="0017574E" w:rsidRPr="00A92493">
        <w:rPr>
          <w:rStyle w:val="notranslate"/>
          <w:rFonts w:ascii="Times New Roman" w:hAnsi="Times New Roman" w:cs="Times New Roman"/>
          <w:color w:val="auto"/>
          <w:sz w:val="24"/>
          <w:lang w:val="ro-RO"/>
        </w:rPr>
        <w:t>n</w:t>
      </w:r>
      <w:r w:rsidR="00B92DC9" w:rsidRPr="00A92493">
        <w:rPr>
          <w:rStyle w:val="notranslate"/>
          <w:rFonts w:ascii="Times New Roman" w:hAnsi="Times New Roman" w:cs="Times New Roman"/>
          <w:color w:val="auto"/>
          <w:sz w:val="24"/>
          <w:lang w:val="ro-RO"/>
        </w:rPr>
        <w:t>i.</w:t>
      </w:r>
    </w:p>
    <w:p w:rsidR="003B2206" w:rsidRPr="00A92493" w:rsidRDefault="006059EB" w:rsidP="003B2206">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1711</w:t>
      </w:r>
      <w:r w:rsidR="004026E1">
        <w:rPr>
          <w:rStyle w:val="notranslate"/>
          <w:rFonts w:ascii="Times New Roman" w:hAnsi="Times New Roman" w:cs="Times New Roman"/>
          <w:b/>
          <w:sz w:val="24"/>
          <w:szCs w:val="24"/>
        </w:rPr>
        <w:t xml:space="preserve"> </w:t>
      </w:r>
      <w:r w:rsidR="003B2206" w:rsidRPr="00A92493">
        <w:rPr>
          <w:rFonts w:hAnsi="Symbol"/>
          <w:sz w:val="24"/>
          <w:szCs w:val="24"/>
        </w:rPr>
        <w:t></w:t>
      </w:r>
      <w:r w:rsidR="004026E1">
        <w:rPr>
          <w:rFonts w:hAnsi="Symbol"/>
          <w:sz w:val="24"/>
          <w:szCs w:val="24"/>
        </w:rPr>
        <w:t xml:space="preserve"> </w:t>
      </w:r>
      <w:r w:rsidR="003B2206" w:rsidRPr="00A92493">
        <w:rPr>
          <w:rFonts w:ascii="Times New Roman" w:hAnsi="Times New Roman" w:cs="Times New Roman"/>
          <w:sz w:val="24"/>
          <w:szCs w:val="24"/>
        </w:rPr>
        <w:t xml:space="preserve">În Moldova, soţia lui Dimitrie Cantemir îndeamnă într-o scrisoare pe jude Constantin să strângă repede </w:t>
      </w:r>
      <w:r w:rsidR="003B2206" w:rsidRPr="00A92493">
        <w:rPr>
          <w:rFonts w:ascii="Times New Roman" w:hAnsi="Times New Roman" w:cs="Times New Roman"/>
          <w:i/>
          <w:sz w:val="24"/>
          <w:szCs w:val="24"/>
        </w:rPr>
        <w:t>dajde de pe ţiganii ce-s la ceata lui</w:t>
      </w:r>
      <w:r w:rsidR="003B2206" w:rsidRPr="00A92493">
        <w:rPr>
          <w:rFonts w:ascii="Times New Roman" w:hAnsi="Times New Roman" w:cs="Times New Roman"/>
          <w:sz w:val="24"/>
          <w:szCs w:val="24"/>
        </w:rPr>
        <w:t xml:space="preserve">, câte doi unghi de </w:t>
      </w:r>
      <w:r w:rsidR="003A7C52">
        <w:rPr>
          <w:rFonts w:ascii="Times New Roman" w:hAnsi="Times New Roman" w:cs="Times New Roman"/>
          <w:sz w:val="24"/>
          <w:szCs w:val="24"/>
        </w:rPr>
        <w:t>„</w:t>
      </w:r>
      <w:r w:rsidR="003B2206" w:rsidRPr="00A92493">
        <w:rPr>
          <w:rFonts w:ascii="Times New Roman" w:hAnsi="Times New Roman" w:cs="Times New Roman"/>
          <w:sz w:val="24"/>
          <w:szCs w:val="24"/>
        </w:rPr>
        <w:t>ţigan</w:t>
      </w:r>
      <w:r w:rsidR="003A7C52">
        <w:rPr>
          <w:rFonts w:ascii="Times New Roman" w:hAnsi="Times New Roman" w:cs="Times New Roman"/>
          <w:sz w:val="24"/>
          <w:szCs w:val="24"/>
        </w:rPr>
        <w:t>”</w:t>
      </w:r>
      <w:r w:rsidR="003B2206" w:rsidRPr="00A92493">
        <w:rPr>
          <w:rFonts w:ascii="Times New Roman" w:hAnsi="Times New Roman" w:cs="Times New Roman"/>
          <w:sz w:val="24"/>
          <w:szCs w:val="24"/>
        </w:rPr>
        <w:t xml:space="preserve">, </w:t>
      </w:r>
      <w:r w:rsidR="003B2206" w:rsidRPr="00A92493">
        <w:rPr>
          <w:rFonts w:ascii="Times New Roman" w:hAnsi="Times New Roman" w:cs="Times New Roman"/>
          <w:i/>
          <w:sz w:val="24"/>
          <w:szCs w:val="24"/>
        </w:rPr>
        <w:t>însă carii ar fi mai cu prilej să dea mai mult, iar carii ar fi mai săraci să dea mai puţin</w:t>
      </w:r>
      <w:r w:rsidR="003B2206" w:rsidRPr="00A92493">
        <w:rPr>
          <w:rFonts w:ascii="Times New Roman" w:hAnsi="Times New Roman" w:cs="Times New Roman"/>
          <w:sz w:val="24"/>
          <w:szCs w:val="24"/>
        </w:rPr>
        <w:t xml:space="preserve">. Tot în Moldova, într-un document se menţiona, cu ocazia unei vânzări de romi robi, că </w:t>
      </w:r>
      <w:r w:rsidR="003B2206" w:rsidRPr="00A92493">
        <w:rPr>
          <w:rFonts w:ascii="Times New Roman" w:hAnsi="Times New Roman" w:cs="Times New Roman"/>
          <w:i/>
          <w:sz w:val="24"/>
          <w:szCs w:val="24"/>
        </w:rPr>
        <w:t xml:space="preserve">i s-au căzut dumisale </w:t>
      </w:r>
      <w:r w:rsidR="003B2206" w:rsidRPr="00A92493">
        <w:rPr>
          <w:rFonts w:ascii="Times New Roman" w:hAnsi="Times New Roman" w:cs="Times New Roman"/>
          <w:i/>
          <w:sz w:val="24"/>
          <w:szCs w:val="24"/>
        </w:rPr>
        <w:lastRenderedPageBreak/>
        <w:t>să-l cumpere fiindu-mi nepoată de vară primară</w:t>
      </w:r>
      <w:r w:rsidR="003B2206" w:rsidRPr="00A92493">
        <w:rPr>
          <w:rFonts w:ascii="Times New Roman" w:hAnsi="Times New Roman" w:cs="Times New Roman"/>
          <w:sz w:val="24"/>
          <w:szCs w:val="24"/>
        </w:rPr>
        <w:t xml:space="preserve">, la o astfel de tranzacţie având întâietate </w:t>
      </w:r>
      <w:r w:rsidR="003B2206" w:rsidRPr="00A92493">
        <w:rPr>
          <w:rFonts w:ascii="Times New Roman" w:hAnsi="Times New Roman" w:cs="Times New Roman"/>
          <w:i/>
          <w:sz w:val="24"/>
          <w:szCs w:val="24"/>
        </w:rPr>
        <w:t>rudele de mai aproape</w:t>
      </w:r>
      <w:r w:rsidR="003B2206" w:rsidRPr="00A92493">
        <w:rPr>
          <w:rFonts w:ascii="Times New Roman" w:hAnsi="Times New Roman" w:cs="Times New Roman"/>
          <w:sz w:val="24"/>
          <w:szCs w:val="24"/>
        </w:rPr>
        <w:t>.</w:t>
      </w:r>
    </w:p>
    <w:p w:rsidR="006521C4" w:rsidRPr="00A92493" w:rsidRDefault="009475E5" w:rsidP="003B2206">
      <w:pPr>
        <w:pStyle w:val="NormalWeb"/>
        <w:shd w:val="clear" w:color="auto" w:fill="FFFFFF"/>
        <w:spacing w:before="0" w:beforeAutospacing="0" w:after="0" w:afterAutospacing="0"/>
        <w:jc w:val="both"/>
        <w:rPr>
          <w:rStyle w:val="apple-converted-space"/>
        </w:rPr>
      </w:pPr>
      <w:r w:rsidRPr="00A92493">
        <w:rPr>
          <w:rFonts w:hAnsi="Symbol"/>
        </w:rPr>
        <w:t></w:t>
      </w:r>
      <w:r w:rsidR="004026E1">
        <w:rPr>
          <w:rFonts w:hAnsi="Symbol"/>
        </w:rPr>
        <w:t xml:space="preserve"> </w:t>
      </w:r>
      <w:r w:rsidR="006521C4" w:rsidRPr="00A92493">
        <w:rPr>
          <w:rStyle w:val="apple-converted-space"/>
        </w:rPr>
        <w:t>Un decret emis la Frankfurt pe Main</w:t>
      </w:r>
      <w:r w:rsidR="008B3961" w:rsidRPr="00A92493">
        <w:rPr>
          <w:rStyle w:val="apple-converted-space"/>
        </w:rPr>
        <w:t xml:space="preserve"> prevedea bătaia cu vergile, marcarea cu fier înroşit în </w:t>
      </w:r>
      <w:r w:rsidR="00F77D87" w:rsidRPr="00A92493">
        <w:rPr>
          <w:rStyle w:val="apple-converted-space"/>
        </w:rPr>
        <w:t>foc şi alungarea romilor care î</w:t>
      </w:r>
      <w:r w:rsidR="008B3961" w:rsidRPr="00A92493">
        <w:rPr>
          <w:rStyle w:val="apple-converted-space"/>
        </w:rPr>
        <w:t xml:space="preserve">ndrăzneau să stea mai mult de patru săptămâni în </w:t>
      </w:r>
      <w:r w:rsidR="005A4DCB" w:rsidRPr="00A92493">
        <w:rPr>
          <w:rStyle w:val="apple-converted-space"/>
        </w:rPr>
        <w:t xml:space="preserve">aceste </w:t>
      </w:r>
      <w:r w:rsidR="008B3961" w:rsidRPr="00A92493">
        <w:rPr>
          <w:rStyle w:val="apple-converted-space"/>
        </w:rPr>
        <w:t>ter</w:t>
      </w:r>
      <w:r w:rsidR="005A4DCB" w:rsidRPr="00A92493">
        <w:rPr>
          <w:rStyle w:val="apple-converted-space"/>
        </w:rPr>
        <w:t>itorii</w:t>
      </w:r>
      <w:r w:rsidR="008B3961" w:rsidRPr="00A92493">
        <w:rPr>
          <w:rStyle w:val="apple-converted-space"/>
        </w:rPr>
        <w:t xml:space="preserve"> interzise</w:t>
      </w:r>
      <w:r w:rsidR="005A4DCB" w:rsidRPr="00A92493">
        <w:rPr>
          <w:rStyle w:val="apple-converted-space"/>
        </w:rPr>
        <w:t xml:space="preserve"> lor</w:t>
      </w:r>
      <w:r w:rsidR="00F77D87" w:rsidRPr="00A92493">
        <w:rPr>
          <w:rStyle w:val="apple-converted-space"/>
        </w:rPr>
        <w:t>.</w:t>
      </w:r>
    </w:p>
    <w:p w:rsidR="006521C4" w:rsidRPr="00A92493" w:rsidRDefault="009475E5"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9238BD" w:rsidRPr="00A92493">
        <w:rPr>
          <w:rStyle w:val="notranslate"/>
          <w:rFonts w:ascii="Times New Roman" w:hAnsi="Times New Roman" w:cs="Times New Roman"/>
          <w:color w:val="auto"/>
          <w:sz w:val="24"/>
          <w:lang w:val="ro-RO"/>
        </w:rPr>
        <w:t>R</w:t>
      </w:r>
      <w:r w:rsidR="00F64FAB" w:rsidRPr="00A92493">
        <w:rPr>
          <w:rStyle w:val="notranslate"/>
          <w:rFonts w:ascii="Times New Roman" w:hAnsi="Times New Roman" w:cs="Times New Roman"/>
          <w:color w:val="auto"/>
          <w:sz w:val="24"/>
          <w:lang w:val="ro-RO"/>
        </w:rPr>
        <w:t>ege</w:t>
      </w:r>
      <w:r w:rsidR="009238BD" w:rsidRPr="00A92493">
        <w:rPr>
          <w:rStyle w:val="notranslate"/>
          <w:rFonts w:ascii="Times New Roman" w:hAnsi="Times New Roman" w:cs="Times New Roman"/>
          <w:color w:val="auto"/>
          <w:sz w:val="24"/>
          <w:lang w:val="ro-RO"/>
        </w:rPr>
        <w:t xml:space="preserve">le </w:t>
      </w:r>
      <w:r w:rsidR="00C03B45" w:rsidRPr="00A92493">
        <w:rPr>
          <w:rStyle w:val="notranslate"/>
          <w:rFonts w:ascii="Times New Roman" w:hAnsi="Times New Roman" w:cs="Times New Roman"/>
          <w:color w:val="auto"/>
          <w:sz w:val="24"/>
          <w:lang w:val="ro-RO"/>
        </w:rPr>
        <w:t>Poloniei August al II-</w:t>
      </w:r>
      <w:r w:rsidR="009238BD" w:rsidRPr="00A92493">
        <w:rPr>
          <w:rStyle w:val="notranslate"/>
          <w:rFonts w:ascii="Times New Roman" w:hAnsi="Times New Roman" w:cs="Times New Roman"/>
          <w:color w:val="auto"/>
          <w:sz w:val="24"/>
          <w:lang w:val="ro-RO"/>
        </w:rPr>
        <w:t xml:space="preserve">lea </w:t>
      </w:r>
      <w:r w:rsidR="00A27DF9" w:rsidRPr="00A92493">
        <w:rPr>
          <w:rStyle w:val="notranslate"/>
          <w:rFonts w:ascii="Times New Roman" w:hAnsi="Times New Roman" w:cs="Times New Roman"/>
          <w:color w:val="auto"/>
          <w:sz w:val="24"/>
          <w:lang w:val="ro-RO"/>
        </w:rPr>
        <w:t>de Saxa</w:t>
      </w:r>
      <w:r w:rsidR="00E42870" w:rsidRPr="00A92493">
        <w:rPr>
          <w:rStyle w:val="notranslate"/>
          <w:rFonts w:ascii="Times New Roman" w:hAnsi="Times New Roman" w:cs="Times New Roman"/>
          <w:color w:val="auto"/>
          <w:sz w:val="24"/>
          <w:lang w:val="ro-RO"/>
        </w:rPr>
        <w:t xml:space="preserve"> (1697-1706; 1709-1733)</w:t>
      </w:r>
      <w:r w:rsidR="00A27DF9" w:rsidRPr="00A92493">
        <w:rPr>
          <w:rStyle w:val="notranslate"/>
          <w:rFonts w:ascii="Times New Roman" w:hAnsi="Times New Roman" w:cs="Times New Roman"/>
          <w:color w:val="auto"/>
          <w:sz w:val="24"/>
          <w:lang w:val="ro-RO"/>
        </w:rPr>
        <w:t>, respectiv</w:t>
      </w:r>
      <w:r w:rsidR="009238BD" w:rsidRPr="00A92493">
        <w:rPr>
          <w:rStyle w:val="notranslate"/>
          <w:rFonts w:ascii="Times New Roman" w:hAnsi="Times New Roman" w:cs="Times New Roman"/>
          <w:color w:val="auto"/>
          <w:sz w:val="24"/>
          <w:lang w:val="ro-RO"/>
        </w:rPr>
        <w:t xml:space="preserve"> e</w:t>
      </w:r>
      <w:r w:rsidR="006059EB" w:rsidRPr="00A92493">
        <w:rPr>
          <w:rStyle w:val="notranslate"/>
          <w:rFonts w:ascii="Times New Roman" w:hAnsi="Times New Roman" w:cs="Times New Roman"/>
          <w:color w:val="auto"/>
          <w:sz w:val="24"/>
          <w:lang w:val="ro-RO"/>
        </w:rPr>
        <w:t>lectorul Fre</w:t>
      </w:r>
      <w:r w:rsidR="009238BD" w:rsidRPr="00A92493">
        <w:rPr>
          <w:rStyle w:val="notranslate"/>
          <w:rFonts w:ascii="Times New Roman" w:hAnsi="Times New Roman" w:cs="Times New Roman"/>
          <w:color w:val="auto"/>
          <w:sz w:val="24"/>
          <w:lang w:val="ro-RO"/>
        </w:rPr>
        <w:t>derick Augustus principe</w:t>
      </w:r>
      <w:r w:rsidR="006059EB" w:rsidRPr="00A92493">
        <w:rPr>
          <w:rStyle w:val="notranslate"/>
          <w:rFonts w:ascii="Times New Roman" w:hAnsi="Times New Roman" w:cs="Times New Roman"/>
          <w:color w:val="auto"/>
          <w:sz w:val="24"/>
          <w:lang w:val="ro-RO"/>
        </w:rPr>
        <w:t xml:space="preserve"> de Saxonia</w:t>
      </w:r>
      <w:r w:rsidR="00E42870" w:rsidRPr="00A92493">
        <w:rPr>
          <w:rStyle w:val="notranslate"/>
          <w:rFonts w:ascii="Times New Roman" w:hAnsi="Times New Roman" w:cs="Times New Roman"/>
          <w:color w:val="auto"/>
          <w:sz w:val="24"/>
          <w:lang w:val="ro-RO"/>
        </w:rPr>
        <w:t xml:space="preserve"> (</w:t>
      </w:r>
      <w:r w:rsidR="00D8239A" w:rsidRPr="00A92493">
        <w:rPr>
          <w:rStyle w:val="notranslate"/>
          <w:rFonts w:ascii="Times New Roman" w:hAnsi="Times New Roman" w:cs="Times New Roman"/>
          <w:color w:val="auto"/>
          <w:sz w:val="24"/>
          <w:lang w:val="ro-RO"/>
        </w:rPr>
        <w:t>1694-1733</w:t>
      </w:r>
      <w:r w:rsidR="00E42870" w:rsidRPr="00A92493">
        <w:rPr>
          <w:rStyle w:val="notranslate"/>
          <w:rFonts w:ascii="Times New Roman" w:hAnsi="Times New Roman" w:cs="Times New Roman"/>
          <w:color w:val="auto"/>
          <w:sz w:val="24"/>
          <w:lang w:val="ro-RO"/>
        </w:rPr>
        <w:t>)</w:t>
      </w:r>
      <w:r w:rsidR="009238BD" w:rsidRPr="00A92493">
        <w:rPr>
          <w:rStyle w:val="notranslate"/>
          <w:rFonts w:ascii="Times New Roman" w:hAnsi="Times New Roman" w:cs="Times New Roman"/>
          <w:color w:val="auto"/>
          <w:sz w:val="24"/>
          <w:lang w:val="ro-RO"/>
        </w:rPr>
        <w:t>permite</w:t>
      </w:r>
      <w:r w:rsidR="002661F4" w:rsidRPr="00A92493">
        <w:rPr>
          <w:rStyle w:val="notranslate"/>
          <w:rFonts w:ascii="Times New Roman" w:hAnsi="Times New Roman" w:cs="Times New Roman"/>
          <w:color w:val="auto"/>
          <w:sz w:val="24"/>
          <w:lang w:val="ro-RO"/>
        </w:rPr>
        <w:t xml:space="preserve">,prin lege, </w:t>
      </w:r>
      <w:r w:rsidR="009238BD" w:rsidRPr="00A92493">
        <w:rPr>
          <w:rStyle w:val="notranslate"/>
          <w:rFonts w:ascii="Times New Roman" w:hAnsi="Times New Roman" w:cs="Times New Roman"/>
          <w:color w:val="auto"/>
          <w:sz w:val="24"/>
          <w:lang w:val="ro-RO"/>
        </w:rPr>
        <w:t>reprezen</w:t>
      </w:r>
      <w:r w:rsidR="002661F4" w:rsidRPr="00A92493">
        <w:rPr>
          <w:rStyle w:val="notranslate"/>
          <w:rFonts w:ascii="Times New Roman" w:hAnsi="Times New Roman" w:cs="Times New Roman"/>
          <w:color w:val="auto"/>
          <w:sz w:val="24"/>
          <w:lang w:val="ro-RO"/>
        </w:rPr>
        <w:t>tanţilor autorităţi statului</w:t>
      </w:r>
      <w:r w:rsidR="00B530D6">
        <w:rPr>
          <w:rStyle w:val="notranslate"/>
          <w:rFonts w:ascii="Times New Roman" w:hAnsi="Times New Roman" w:cs="Times New Roman"/>
          <w:color w:val="auto"/>
          <w:sz w:val="24"/>
          <w:lang w:val="ro-RO"/>
        </w:rPr>
        <w:t xml:space="preserve"> </w:t>
      </w:r>
      <w:r w:rsidR="00D8239A" w:rsidRPr="00A92493">
        <w:rPr>
          <w:rStyle w:val="notranslate"/>
          <w:rFonts w:ascii="Times New Roman" w:hAnsi="Times New Roman" w:cs="Times New Roman"/>
          <w:color w:val="auto"/>
          <w:sz w:val="24"/>
          <w:lang w:val="ro-RO"/>
        </w:rPr>
        <w:t xml:space="preserve">polonez </w:t>
      </w:r>
      <w:r w:rsidR="009238BD" w:rsidRPr="00A92493">
        <w:rPr>
          <w:rStyle w:val="notranslate"/>
          <w:rFonts w:ascii="Times New Roman" w:hAnsi="Times New Roman" w:cs="Times New Roman"/>
          <w:color w:val="auto"/>
          <w:sz w:val="24"/>
          <w:lang w:val="ro-RO"/>
        </w:rPr>
        <w:t>să</w:t>
      </w:r>
      <w:r w:rsidR="002661F4" w:rsidRPr="00A92493">
        <w:rPr>
          <w:rStyle w:val="notranslate"/>
          <w:rFonts w:ascii="Times New Roman" w:hAnsi="Times New Roman" w:cs="Times New Roman"/>
          <w:color w:val="auto"/>
          <w:sz w:val="24"/>
          <w:lang w:val="ro-RO"/>
        </w:rPr>
        <w:t>-i</w:t>
      </w:r>
      <w:r w:rsidR="009238BD" w:rsidRPr="00A92493">
        <w:rPr>
          <w:rStyle w:val="notranslate"/>
          <w:rFonts w:ascii="Times New Roman" w:hAnsi="Times New Roman" w:cs="Times New Roman"/>
          <w:color w:val="auto"/>
          <w:sz w:val="24"/>
          <w:lang w:val="ro-RO"/>
        </w:rPr>
        <w:t xml:space="preserve"> împuşte </w:t>
      </w:r>
      <w:r w:rsidR="003A7C52">
        <w:rPr>
          <w:rStyle w:val="notranslate"/>
          <w:rFonts w:ascii="Times New Roman" w:hAnsi="Times New Roman" w:cs="Times New Roman"/>
          <w:color w:val="auto"/>
          <w:sz w:val="24"/>
          <w:lang w:val="ro-RO"/>
        </w:rPr>
        <w:t xml:space="preserve">pe </w:t>
      </w:r>
      <w:r w:rsidR="006059EB" w:rsidRPr="00A92493">
        <w:rPr>
          <w:rStyle w:val="notranslate"/>
          <w:rFonts w:ascii="Times New Roman" w:hAnsi="Times New Roman" w:cs="Times New Roman"/>
          <w:color w:val="auto"/>
          <w:sz w:val="24"/>
          <w:lang w:val="ro-RO"/>
        </w:rPr>
        <w:t>romi</w:t>
      </w:r>
      <w:r w:rsidR="003A7C52">
        <w:rPr>
          <w:rStyle w:val="notranslate"/>
          <w:rFonts w:ascii="Times New Roman" w:hAnsi="Times New Roman" w:cs="Times New Roman"/>
          <w:color w:val="auto"/>
          <w:sz w:val="24"/>
          <w:lang w:val="ro-RO"/>
        </w:rPr>
        <w:t>i</w:t>
      </w:r>
      <w:r w:rsidR="006059EB" w:rsidRPr="00A92493">
        <w:rPr>
          <w:rStyle w:val="notranslate"/>
          <w:rFonts w:ascii="Times New Roman" w:hAnsi="Times New Roman" w:cs="Times New Roman"/>
          <w:color w:val="auto"/>
          <w:sz w:val="24"/>
          <w:lang w:val="ro-RO"/>
        </w:rPr>
        <w:t xml:space="preserve"> care </w:t>
      </w:r>
      <w:r w:rsidR="009238BD" w:rsidRPr="00A92493">
        <w:rPr>
          <w:rStyle w:val="notranslate"/>
          <w:rFonts w:ascii="Times New Roman" w:hAnsi="Times New Roman" w:cs="Times New Roman"/>
          <w:color w:val="auto"/>
          <w:sz w:val="24"/>
          <w:lang w:val="ro-RO"/>
        </w:rPr>
        <w:t>opun</w:t>
      </w:r>
      <w:r w:rsidR="003A7C52">
        <w:rPr>
          <w:rStyle w:val="notranslate"/>
          <w:rFonts w:ascii="Times New Roman" w:hAnsi="Times New Roman" w:cs="Times New Roman"/>
          <w:color w:val="auto"/>
          <w:sz w:val="24"/>
          <w:lang w:val="ro-RO"/>
        </w:rPr>
        <w:t>eau</w:t>
      </w:r>
      <w:r w:rsidR="009238BD" w:rsidRPr="00A92493">
        <w:rPr>
          <w:rStyle w:val="notranslate"/>
          <w:rFonts w:ascii="Times New Roman" w:hAnsi="Times New Roman" w:cs="Times New Roman"/>
          <w:color w:val="auto"/>
          <w:sz w:val="24"/>
          <w:lang w:val="ro-RO"/>
        </w:rPr>
        <w:t xml:space="preserve"> rezistenţă la </w:t>
      </w:r>
      <w:r w:rsidR="006059EB" w:rsidRPr="00A92493">
        <w:rPr>
          <w:rStyle w:val="notranslate"/>
          <w:rFonts w:ascii="Times New Roman" w:hAnsi="Times New Roman" w:cs="Times New Roman"/>
          <w:color w:val="auto"/>
          <w:sz w:val="24"/>
          <w:lang w:val="ro-RO"/>
        </w:rPr>
        <w:t>arestare.</w:t>
      </w:r>
      <w:r w:rsidR="006059EB" w:rsidRPr="00A92493">
        <w:rPr>
          <w:rStyle w:val="apple-converted-space"/>
          <w:rFonts w:ascii="Times New Roman" w:hAnsi="Times New Roman" w:cs="Times New Roman"/>
          <w:color w:val="auto"/>
          <w:sz w:val="24"/>
          <w:lang w:val="ro-RO"/>
        </w:rPr>
        <w:t> </w:t>
      </w:r>
    </w:p>
    <w:p w:rsidR="002A5B61" w:rsidRPr="00A92493" w:rsidRDefault="009475E5" w:rsidP="008F7CC0">
      <w:pPr>
        <w:pStyle w:val="NormalWeb"/>
        <w:shd w:val="clear" w:color="auto" w:fill="FFFFFF"/>
        <w:spacing w:before="0" w:beforeAutospacing="0" w:after="0" w:afterAutospacing="0"/>
        <w:jc w:val="both"/>
        <w:rPr>
          <w:b/>
          <w:bCs/>
        </w:rPr>
      </w:pPr>
      <w:r w:rsidRPr="00A92493">
        <w:rPr>
          <w:rFonts w:hAnsi="Symbol"/>
        </w:rPr>
        <w:t></w:t>
      </w:r>
      <w:r w:rsidR="004026E1">
        <w:rPr>
          <w:rFonts w:hAnsi="Symbol"/>
        </w:rPr>
        <w:t xml:space="preserve"> </w:t>
      </w:r>
      <w:r w:rsidR="002661F4" w:rsidRPr="00A92493">
        <w:t>Pe teritoriul actualei Slovacii</w:t>
      </w:r>
      <w:r w:rsidR="005A4DCB" w:rsidRPr="00A92493">
        <w:t xml:space="preserve"> s-a născut</w:t>
      </w:r>
      <w:r w:rsidR="00B530D6">
        <w:t xml:space="preserve"> </w:t>
      </w:r>
      <w:r w:rsidR="005A4DCB" w:rsidRPr="00A92493">
        <w:t>î</w:t>
      </w:r>
      <w:r w:rsidR="005A4DCB" w:rsidRPr="00A92493">
        <w:rPr>
          <w:rStyle w:val="notranslate"/>
        </w:rPr>
        <w:t>ntr-o familie de muzicieni, în localitatea Sajógömör,</w:t>
      </w:r>
      <w:r w:rsidR="005A4DCB" w:rsidRPr="00A92493">
        <w:rPr>
          <w:rStyle w:val="apple-converted-space"/>
        </w:rPr>
        <w:t> </w:t>
      </w:r>
      <w:r w:rsidR="005A4DCB" w:rsidRPr="00A92493">
        <w:t>în prezent</w:t>
      </w:r>
      <w:r w:rsidR="005A4DCB" w:rsidRPr="00A92493">
        <w:rPr>
          <w:rStyle w:val="apple-converted-space"/>
        </w:rPr>
        <w:t> </w:t>
      </w:r>
      <w:r w:rsidR="005A4DCB" w:rsidRPr="00A92493">
        <w:t>Gemer,</w:t>
      </w:r>
      <w:r w:rsidR="005A4DCB" w:rsidRPr="00A92493">
        <w:rPr>
          <w:rStyle w:val="apple-converted-space"/>
        </w:rPr>
        <w:t> </w:t>
      </w:r>
      <w:r w:rsidR="002A5B61" w:rsidRPr="00A92493">
        <w:rPr>
          <w:rStyle w:val="notranslate"/>
          <w:bCs/>
        </w:rPr>
        <w:t>Panna Cinka</w:t>
      </w:r>
      <w:r w:rsidR="00CA438C" w:rsidRPr="00A92493">
        <w:rPr>
          <w:rStyle w:val="notranslate"/>
        </w:rPr>
        <w:t xml:space="preserve">, </w:t>
      </w:r>
      <w:r w:rsidR="002A5B61" w:rsidRPr="00A92493">
        <w:rPr>
          <w:rStyle w:val="notranslate"/>
        </w:rPr>
        <w:t>celebră violonistă romă.</w:t>
      </w:r>
      <w:r w:rsidR="002A5B61" w:rsidRPr="00A92493">
        <w:rPr>
          <w:rStyle w:val="apple-converted-space"/>
        </w:rPr>
        <w:t> </w:t>
      </w:r>
      <w:r w:rsidR="005A4DCB" w:rsidRPr="00A92493">
        <w:rPr>
          <w:rStyle w:val="notranslate"/>
        </w:rPr>
        <w:t>Tatăl ei a fost un muzician la c</w:t>
      </w:r>
      <w:r w:rsidR="002A5B61" w:rsidRPr="00A92493">
        <w:rPr>
          <w:rStyle w:val="notranslate"/>
        </w:rPr>
        <w:t xml:space="preserve">urtea </w:t>
      </w:r>
      <w:r w:rsidR="005A4DCB" w:rsidRPr="00A92493">
        <w:rPr>
          <w:rStyle w:val="notranslate"/>
        </w:rPr>
        <w:t>principelui</w:t>
      </w:r>
      <w:r w:rsidR="002A5B61" w:rsidRPr="00A92493">
        <w:rPr>
          <w:rStyle w:val="apple-converted-space"/>
        </w:rPr>
        <w:t> </w:t>
      </w:r>
      <w:r w:rsidR="002A5B61" w:rsidRPr="00A92493">
        <w:t>Francisc Rákóczi al II-lea</w:t>
      </w:r>
      <w:r w:rsidR="005A4DCB" w:rsidRPr="00A92493">
        <w:rPr>
          <w:rStyle w:val="notranslate"/>
        </w:rPr>
        <w:t>, violonista studiind</w:t>
      </w:r>
      <w:r w:rsidR="002A5B61" w:rsidRPr="00A92493">
        <w:rPr>
          <w:rStyle w:val="notranslate"/>
        </w:rPr>
        <w:t xml:space="preserve"> muzica la Rozsnyó (azi</w:t>
      </w:r>
      <w:r w:rsidR="002A5B61" w:rsidRPr="00A92493">
        <w:rPr>
          <w:rStyle w:val="apple-converted-space"/>
        </w:rPr>
        <w:t> </w:t>
      </w:r>
      <w:r w:rsidR="002A5B61" w:rsidRPr="00A92493">
        <w:t>Rožňava</w:t>
      </w:r>
      <w:r w:rsidR="002A5B61" w:rsidRPr="00A92493">
        <w:rPr>
          <w:rStyle w:val="notranslate"/>
        </w:rPr>
        <w:t>)</w:t>
      </w:r>
      <w:r w:rsidR="005A4DCB" w:rsidRPr="00A92493">
        <w:rPr>
          <w:rStyle w:val="notranslate"/>
        </w:rPr>
        <w:t>.</w:t>
      </w:r>
      <w:r w:rsidR="00B530D6">
        <w:rPr>
          <w:rStyle w:val="notranslate"/>
        </w:rPr>
        <w:t xml:space="preserve"> </w:t>
      </w:r>
      <w:r w:rsidR="00260AF2" w:rsidRPr="00A92493">
        <w:rPr>
          <w:rStyle w:val="notranslate"/>
        </w:rPr>
        <w:t>Legendele susţ</w:t>
      </w:r>
      <w:r w:rsidR="005A4DCB" w:rsidRPr="00A92493">
        <w:rPr>
          <w:rStyle w:val="notranslate"/>
        </w:rPr>
        <w:t>in că artista cânta la vioară încă de la vârsta de 9 ani.</w:t>
      </w:r>
      <w:r w:rsidR="005A4DCB" w:rsidRPr="00A92493">
        <w:rPr>
          <w:rStyle w:val="apple-converted-space"/>
        </w:rPr>
        <w:t> </w:t>
      </w:r>
      <w:r w:rsidR="005A4DCB" w:rsidRPr="00A92493">
        <w:rPr>
          <w:rStyle w:val="notranslate"/>
        </w:rPr>
        <w:t>C</w:t>
      </w:r>
      <w:r w:rsidR="002A5B61" w:rsidRPr="00A92493">
        <w:rPr>
          <w:rStyle w:val="notranslate"/>
        </w:rPr>
        <w:t>ăsătorit</w:t>
      </w:r>
      <w:r w:rsidR="005A4DCB" w:rsidRPr="00A92493">
        <w:rPr>
          <w:rStyle w:val="notranslate"/>
        </w:rPr>
        <w:t>ă</w:t>
      </w:r>
      <w:r w:rsidR="002A5B61" w:rsidRPr="00A92493">
        <w:rPr>
          <w:rStyle w:val="notranslate"/>
        </w:rPr>
        <w:t xml:space="preserve"> cu un muzician rom</w:t>
      </w:r>
      <w:r w:rsidR="002A5B61" w:rsidRPr="00A92493">
        <w:rPr>
          <w:rStyle w:val="apple-converted-space"/>
        </w:rPr>
        <w:t> </w:t>
      </w:r>
      <w:r w:rsidR="002A5B61" w:rsidRPr="00A92493">
        <w:t>fierar</w:t>
      </w:r>
      <w:r w:rsidR="005A4DCB" w:rsidRPr="00A92493">
        <w:rPr>
          <w:rStyle w:val="apple-converted-space"/>
        </w:rPr>
        <w:t>, d</w:t>
      </w:r>
      <w:r w:rsidR="002A5B61" w:rsidRPr="00A92493">
        <w:rPr>
          <w:rStyle w:val="notranslate"/>
        </w:rPr>
        <w:t>upă 1725</w:t>
      </w:r>
      <w:r w:rsidR="0016358E" w:rsidRPr="00A92493">
        <w:rPr>
          <w:rStyle w:val="notranslate"/>
        </w:rPr>
        <w:t>,</w:t>
      </w:r>
      <w:r w:rsidR="002A5B61" w:rsidRPr="00A92493">
        <w:rPr>
          <w:rStyle w:val="notranslate"/>
        </w:rPr>
        <w:t xml:space="preserve"> Cinka </w:t>
      </w:r>
      <w:r w:rsidR="005A4DCB" w:rsidRPr="00A92493">
        <w:rPr>
          <w:rStyle w:val="notranslate"/>
        </w:rPr>
        <w:t>şi-a format o trupă</w:t>
      </w:r>
      <w:r w:rsidR="002A5B61" w:rsidRPr="00A92493">
        <w:rPr>
          <w:rStyle w:val="notranslate"/>
        </w:rPr>
        <w:t xml:space="preserve"> de muzica</w:t>
      </w:r>
      <w:r w:rsidR="005A4DCB" w:rsidRPr="00A92493">
        <w:rPr>
          <w:rStyle w:val="notranslate"/>
        </w:rPr>
        <w:t>nţi, alături de</w:t>
      </w:r>
      <w:r w:rsidR="00260AF2" w:rsidRPr="00A92493">
        <w:rPr>
          <w:rStyle w:val="notranslate"/>
        </w:rPr>
        <w:t xml:space="preserve"> soţ</w:t>
      </w:r>
      <w:r w:rsidR="002A5B61" w:rsidRPr="00A92493">
        <w:rPr>
          <w:rStyle w:val="notranslate"/>
        </w:rPr>
        <w:t xml:space="preserve">ul </w:t>
      </w:r>
      <w:r w:rsidR="00D675DC" w:rsidRPr="00A92493">
        <w:rPr>
          <w:rStyle w:val="notranslate"/>
          <w:rFonts w:ascii="Cambria Math" w:hAnsi="Cambria Math" w:cs="Cambria Math"/>
        </w:rPr>
        <w:t>ș</w:t>
      </w:r>
      <w:r w:rsidR="00260AF2" w:rsidRPr="00A92493">
        <w:rPr>
          <w:rStyle w:val="notranslate"/>
        </w:rPr>
        <w:t>i fraţ</w:t>
      </w:r>
      <w:r w:rsidR="002A5B61" w:rsidRPr="00A92493">
        <w:rPr>
          <w:rStyle w:val="notranslate"/>
        </w:rPr>
        <w:t>ii ei</w:t>
      </w:r>
      <w:r w:rsidR="005A4DCB" w:rsidRPr="00A92493">
        <w:rPr>
          <w:rStyle w:val="notranslate"/>
        </w:rPr>
        <w:t>, devenind faimoasă pe</w:t>
      </w:r>
      <w:r w:rsidR="00CA438C" w:rsidRPr="00A92493">
        <w:rPr>
          <w:rStyle w:val="notranslate"/>
        </w:rPr>
        <w:t>ntru abilitatea cu care stăpânea vioara</w:t>
      </w:r>
      <w:r w:rsidR="002A5B61" w:rsidRPr="00A92493">
        <w:rPr>
          <w:rStyle w:val="notranslate"/>
        </w:rPr>
        <w:t>.</w:t>
      </w:r>
      <w:r w:rsidR="00B530D6">
        <w:rPr>
          <w:rStyle w:val="notranslate"/>
        </w:rPr>
        <w:t xml:space="preserve"> </w:t>
      </w:r>
      <w:r w:rsidR="002A5B61" w:rsidRPr="00A92493">
        <w:rPr>
          <w:rStyle w:val="notranslate"/>
        </w:rPr>
        <w:t>T</w:t>
      </w:r>
      <w:r w:rsidR="00CA438C" w:rsidRPr="00A92493">
        <w:rPr>
          <w:rStyle w:val="notranslate"/>
        </w:rPr>
        <w:t>rupa a concertat în străinătate ş</w:t>
      </w:r>
      <w:r w:rsidR="002A5B61" w:rsidRPr="00A92493">
        <w:rPr>
          <w:rStyle w:val="notranslate"/>
        </w:rPr>
        <w:t>i</w:t>
      </w:r>
      <w:r w:rsidR="005A4DCB" w:rsidRPr="00A92493">
        <w:rPr>
          <w:rStyle w:val="notranslate"/>
        </w:rPr>
        <w:t xml:space="preserve"> a fost invitat</w:t>
      </w:r>
      <w:r w:rsidR="00CA438C" w:rsidRPr="00A92493">
        <w:rPr>
          <w:rStyle w:val="notranslate"/>
        </w:rPr>
        <w:t>ă</w:t>
      </w:r>
      <w:r w:rsidR="005A4DCB" w:rsidRPr="00A92493">
        <w:rPr>
          <w:rStyle w:val="notranslate"/>
        </w:rPr>
        <w:t xml:space="preserve"> să cânte pe la curţile nobililo</w:t>
      </w:r>
      <w:r w:rsidR="00F953F1" w:rsidRPr="00A92493">
        <w:rPr>
          <w:rStyle w:val="notranslate"/>
        </w:rPr>
        <w:t>r</w:t>
      </w:r>
      <w:r w:rsidR="002A5B61" w:rsidRPr="00A92493">
        <w:rPr>
          <w:rStyle w:val="notranslate"/>
        </w:rPr>
        <w:t>.</w:t>
      </w:r>
      <w:r w:rsidR="002A5B61" w:rsidRPr="00A92493">
        <w:rPr>
          <w:rStyle w:val="apple-converted-space"/>
        </w:rPr>
        <w:t> </w:t>
      </w:r>
      <w:r w:rsidR="00CA438C" w:rsidRPr="00A92493">
        <w:rPr>
          <w:rStyle w:val="notranslate"/>
        </w:rPr>
        <w:t>Tatăl ş</w:t>
      </w:r>
      <w:r w:rsidR="00260AF2" w:rsidRPr="00A92493">
        <w:rPr>
          <w:rStyle w:val="notranslate"/>
        </w:rPr>
        <w:t>i fraţ</w:t>
      </w:r>
      <w:r w:rsidR="002A5B61" w:rsidRPr="00A92493">
        <w:rPr>
          <w:rStyle w:val="notranslate"/>
        </w:rPr>
        <w:t>ii ei se spune că sunt autorii</w:t>
      </w:r>
      <w:r w:rsidR="002A5B61" w:rsidRPr="00A92493">
        <w:rPr>
          <w:rStyle w:val="apple-converted-space"/>
        </w:rPr>
        <w:t> </w:t>
      </w:r>
      <w:r w:rsidR="002A5B61" w:rsidRPr="00A92493">
        <w:t xml:space="preserve">lui </w:t>
      </w:r>
      <w:r w:rsidR="00586F40" w:rsidRPr="00A92493">
        <w:rPr>
          <w:i/>
          <w:iCs/>
        </w:rPr>
        <w:t>Rákóczi-induló</w:t>
      </w:r>
      <w:r w:rsidR="002A5B61" w:rsidRPr="00A92493">
        <w:rPr>
          <w:rStyle w:val="notranslate"/>
          <w:i/>
        </w:rPr>
        <w:t>.</w:t>
      </w:r>
      <w:r w:rsidR="00B530D6">
        <w:rPr>
          <w:rStyle w:val="notranslate"/>
          <w:i/>
        </w:rPr>
        <w:t xml:space="preserve"> </w:t>
      </w:r>
      <w:r w:rsidR="00F953F1" w:rsidRPr="00A92493">
        <w:rPr>
          <w:rStyle w:val="notranslate"/>
        </w:rPr>
        <w:t>M</w:t>
      </w:r>
      <w:r w:rsidR="00CA438C" w:rsidRPr="00A92493">
        <w:rPr>
          <w:rStyle w:val="notranslate"/>
        </w:rPr>
        <w:t>amă a cinci copii, patru băieţi</w:t>
      </w:r>
      <w:r w:rsidR="00F953F1" w:rsidRPr="00A92493">
        <w:rPr>
          <w:rStyle w:val="notranslate"/>
        </w:rPr>
        <w:t xml:space="preserve"> şi o fată, </w:t>
      </w:r>
      <w:r w:rsidR="002A5B61" w:rsidRPr="00A92493">
        <w:rPr>
          <w:rStyle w:val="notranslate"/>
        </w:rPr>
        <w:t xml:space="preserve">Panna Cinka a murit în </w:t>
      </w:r>
      <w:r w:rsidR="00F953F1" w:rsidRPr="00A92493">
        <w:rPr>
          <w:rStyle w:val="notranslate"/>
        </w:rPr>
        <w:t xml:space="preserve">anul </w:t>
      </w:r>
      <w:r w:rsidR="002A5B61" w:rsidRPr="00A92493">
        <w:rPr>
          <w:rStyle w:val="notranslate"/>
        </w:rPr>
        <w:t xml:space="preserve">1772 </w:t>
      </w:r>
      <w:r w:rsidR="00D675DC" w:rsidRPr="00A92493">
        <w:rPr>
          <w:rStyle w:val="notranslate"/>
          <w:rFonts w:ascii="Cambria Math" w:hAnsi="Cambria Math" w:cs="Cambria Math"/>
        </w:rPr>
        <w:t>ș</w:t>
      </w:r>
      <w:r w:rsidR="002A5B61" w:rsidRPr="00A92493">
        <w:rPr>
          <w:rStyle w:val="notranslate"/>
        </w:rPr>
        <w:t>i a fost îngropat</w:t>
      </w:r>
      <w:r w:rsidR="00CA438C" w:rsidRPr="00A92493">
        <w:rPr>
          <w:rStyle w:val="notranslate"/>
        </w:rPr>
        <w:t>ă</w:t>
      </w:r>
      <w:r w:rsidR="002A5B61" w:rsidRPr="00A92493">
        <w:rPr>
          <w:rStyle w:val="notranslate"/>
        </w:rPr>
        <w:t xml:space="preserve"> în Gemer</w:t>
      </w:r>
      <w:r w:rsidR="00F953F1" w:rsidRPr="00A92493">
        <w:rPr>
          <w:rStyle w:val="notranslate"/>
        </w:rPr>
        <w:t>, însă m</w:t>
      </w:r>
      <w:r w:rsidR="002A5B61" w:rsidRPr="00A92493">
        <w:rPr>
          <w:rStyle w:val="notranslate"/>
        </w:rPr>
        <w:t xml:space="preserve">ormântul ei </w:t>
      </w:r>
      <w:r w:rsidR="00F953F1" w:rsidRPr="00A92493">
        <w:rPr>
          <w:rStyle w:val="notranslate"/>
        </w:rPr>
        <w:t>a rămas necunoscut</w:t>
      </w:r>
      <w:r w:rsidR="002A5B61" w:rsidRPr="00A92493">
        <w:rPr>
          <w:rStyle w:val="notranslate"/>
        </w:rPr>
        <w:t>.</w:t>
      </w:r>
      <w:r w:rsidR="002A5B61" w:rsidRPr="00A92493">
        <w:rPr>
          <w:rStyle w:val="apple-converted-space"/>
        </w:rPr>
        <w:t> </w:t>
      </w:r>
      <w:r w:rsidR="00260AF2" w:rsidRPr="00A92493">
        <w:rPr>
          <w:rStyle w:val="notranslate"/>
        </w:rPr>
        <w:t>Mulţ</w:t>
      </w:r>
      <w:r w:rsidR="002A5B61" w:rsidRPr="00A92493">
        <w:rPr>
          <w:rStyle w:val="notranslate"/>
        </w:rPr>
        <w:t xml:space="preserve">i scriitori maghiari </w:t>
      </w:r>
      <w:r w:rsidR="00D675DC" w:rsidRPr="00A92493">
        <w:rPr>
          <w:rStyle w:val="notranslate"/>
          <w:rFonts w:ascii="Cambria Math" w:hAnsi="Cambria Math" w:cs="Cambria Math"/>
        </w:rPr>
        <w:t>ș</w:t>
      </w:r>
      <w:r w:rsidR="002A5B61" w:rsidRPr="00A92493">
        <w:rPr>
          <w:rStyle w:val="notranslate"/>
        </w:rPr>
        <w:t>i compozitori, cum ar fi</w:t>
      </w:r>
      <w:r w:rsidR="002A5B61" w:rsidRPr="00A92493">
        <w:rPr>
          <w:rStyle w:val="apple-converted-space"/>
        </w:rPr>
        <w:t> </w:t>
      </w:r>
      <w:r w:rsidR="002A5B61" w:rsidRPr="00A92493">
        <w:t>Jókai Mór</w:t>
      </w:r>
      <w:r w:rsidR="002A5B61" w:rsidRPr="00A92493">
        <w:rPr>
          <w:rStyle w:val="notranslate"/>
        </w:rPr>
        <w:t>,</w:t>
      </w:r>
      <w:r w:rsidR="002A5B61" w:rsidRPr="00A92493">
        <w:rPr>
          <w:rStyle w:val="apple-converted-space"/>
        </w:rPr>
        <w:t> </w:t>
      </w:r>
      <w:r w:rsidR="002A5B61" w:rsidRPr="00A92493">
        <w:t>Zoltán Kodály</w:t>
      </w:r>
      <w:r w:rsidR="00F953F1" w:rsidRPr="00A92493">
        <w:rPr>
          <w:rStyle w:val="notranslate"/>
        </w:rPr>
        <w:t xml:space="preserve"> sau</w:t>
      </w:r>
      <w:r w:rsidR="002A5B61" w:rsidRPr="00A92493">
        <w:rPr>
          <w:rStyle w:val="notranslate"/>
        </w:rPr>
        <w:t xml:space="preserve"> Endre Dózsa a</w:t>
      </w:r>
      <w:r w:rsidR="00F953F1" w:rsidRPr="00A92493">
        <w:rPr>
          <w:rStyle w:val="notranslate"/>
        </w:rPr>
        <w:t>u</w:t>
      </w:r>
      <w:r w:rsidR="002A5B61" w:rsidRPr="00A92493">
        <w:rPr>
          <w:rStyle w:val="notranslate"/>
        </w:rPr>
        <w:t xml:space="preserve"> adoptat-o </w:t>
      </w:r>
      <w:r w:rsidR="002A5B61" w:rsidRPr="00A92493">
        <w:rPr>
          <w:rStyle w:val="notranslate"/>
          <w:rFonts w:ascii="Cambria Math" w:hAnsi="Cambria Math"/>
        </w:rPr>
        <w:t>​​</w:t>
      </w:r>
      <w:r w:rsidR="00F953F1" w:rsidRPr="00A92493">
        <w:rPr>
          <w:rStyle w:val="notranslate"/>
        </w:rPr>
        <w:t>ca personaj al</w:t>
      </w:r>
      <w:r w:rsidR="002A5B61" w:rsidRPr="00A92493">
        <w:rPr>
          <w:rStyle w:val="notranslate"/>
        </w:rPr>
        <w:t xml:space="preserve"> operelor lor.</w:t>
      </w:r>
    </w:p>
    <w:p w:rsidR="00602602" w:rsidRPr="00A92493" w:rsidRDefault="003B2206" w:rsidP="003B2206">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1712</w:t>
      </w:r>
      <w:r w:rsidR="004026E1">
        <w:rPr>
          <w:rFonts w:ascii="Times New Roman" w:hAnsi="Times New Roman" w:cs="Times New Roman"/>
          <w:b/>
          <w:sz w:val="24"/>
          <w:szCs w:val="24"/>
        </w:rPr>
        <w:t xml:space="preserve"> </w:t>
      </w:r>
      <w:r w:rsidR="00602602" w:rsidRPr="00A92493">
        <w:rPr>
          <w:rFonts w:hAnsi="Symbol"/>
          <w:sz w:val="24"/>
          <w:szCs w:val="24"/>
        </w:rPr>
        <w:t></w:t>
      </w:r>
      <w:r w:rsidR="004026E1">
        <w:rPr>
          <w:rFonts w:hAnsi="Symbol"/>
          <w:sz w:val="24"/>
          <w:szCs w:val="24"/>
        </w:rPr>
        <w:t xml:space="preserve"> </w:t>
      </w:r>
      <w:r w:rsidR="00602602" w:rsidRPr="00A92493">
        <w:rPr>
          <w:rFonts w:ascii="Times New Roman" w:hAnsi="Times New Roman" w:cs="Times New Roman"/>
          <w:sz w:val="24"/>
          <w:szCs w:val="24"/>
        </w:rPr>
        <w:t>În Transilvania, romul Oenye Balucz a fost cumpărat de către Michael Breckner, din 1724 von Bruckenthal, de la nobilul Máté Ferencz din comuna Bürkös, cu suma de 30 de florini. Conform contractului, descendenţii romului, băieţi şi fete, deveneau robi ai noului stăpân.</w:t>
      </w:r>
    </w:p>
    <w:p w:rsidR="003B2206" w:rsidRPr="00A92493" w:rsidRDefault="003B2206" w:rsidP="003B2206">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Pr="00A92493">
        <w:rPr>
          <w:rFonts w:ascii="Times New Roman" w:hAnsi="Times New Roman" w:cs="Times New Roman"/>
          <w:sz w:val="24"/>
          <w:szCs w:val="24"/>
        </w:rPr>
        <w:t xml:space="preserve">În Moldova, Nicolae Mavrocordat a dăruit mănăstirii Trei Ierarhi un </w:t>
      </w:r>
      <w:r w:rsidRPr="00A92493">
        <w:rPr>
          <w:rFonts w:ascii="Times New Roman" w:hAnsi="Times New Roman" w:cs="Times New Roman"/>
          <w:i/>
          <w:sz w:val="24"/>
          <w:szCs w:val="24"/>
        </w:rPr>
        <w:t>sălaş de ţigani</w:t>
      </w:r>
      <w:r w:rsidRPr="00A92493">
        <w:rPr>
          <w:rFonts w:ascii="Times New Roman" w:hAnsi="Times New Roman" w:cs="Times New Roman"/>
          <w:sz w:val="24"/>
          <w:szCs w:val="24"/>
        </w:rPr>
        <w:t xml:space="preserve"> precizând că </w:t>
      </w:r>
      <w:r w:rsidRPr="00A92493">
        <w:rPr>
          <w:rFonts w:ascii="Times New Roman" w:hAnsi="Times New Roman" w:cs="Times New Roman"/>
          <w:i/>
          <w:sz w:val="24"/>
          <w:szCs w:val="24"/>
        </w:rPr>
        <w:t>s-au scos din ceata lui Ganea giudele</w:t>
      </w:r>
      <w:r w:rsidRPr="00A92493">
        <w:rPr>
          <w:rFonts w:ascii="Times New Roman" w:hAnsi="Times New Roman" w:cs="Times New Roman"/>
          <w:sz w:val="24"/>
          <w:szCs w:val="24"/>
        </w:rPr>
        <w:t>.</w:t>
      </w:r>
    </w:p>
    <w:p w:rsidR="003B2206" w:rsidRPr="00A92493" w:rsidRDefault="00ED4366" w:rsidP="003B2206">
      <w:pPr>
        <w:shd w:val="clear" w:color="auto" w:fill="FFFFFF"/>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1713</w:t>
      </w:r>
      <w:r w:rsidR="004026E1">
        <w:rPr>
          <w:rStyle w:val="apple-converted-space"/>
          <w:rFonts w:ascii="Times New Roman" w:hAnsi="Times New Roman" w:cs="Times New Roman"/>
          <w:b/>
          <w:sz w:val="24"/>
          <w:szCs w:val="24"/>
        </w:rPr>
        <w:t xml:space="preserve"> </w:t>
      </w:r>
      <w:r w:rsidR="00D4407A" w:rsidRPr="00A92493">
        <w:rPr>
          <w:rFonts w:hAnsi="Symbol"/>
          <w:sz w:val="24"/>
          <w:szCs w:val="24"/>
        </w:rPr>
        <w:t></w:t>
      </w:r>
      <w:r w:rsidR="004026E1">
        <w:rPr>
          <w:rFonts w:hAnsi="Symbol"/>
          <w:sz w:val="24"/>
          <w:szCs w:val="24"/>
        </w:rPr>
        <w:t xml:space="preserve"> </w:t>
      </w:r>
      <w:r w:rsidR="00F228ED" w:rsidRPr="00A92493">
        <w:rPr>
          <w:rStyle w:val="apple-converted-space"/>
          <w:rFonts w:ascii="Times New Roman" w:hAnsi="Times New Roman" w:cs="Times New Roman"/>
          <w:sz w:val="24"/>
          <w:szCs w:val="24"/>
        </w:rPr>
        <w:t xml:space="preserve">În Marea Britanie </w:t>
      </w:r>
      <w:r w:rsidR="003C7F9A" w:rsidRPr="00A92493">
        <w:rPr>
          <w:rStyle w:val="apple-converted-space"/>
          <w:rFonts w:ascii="Times New Roman" w:hAnsi="Times New Roman" w:cs="Times New Roman"/>
          <w:sz w:val="24"/>
          <w:szCs w:val="24"/>
        </w:rPr>
        <w:t>e</w:t>
      </w:r>
      <w:r w:rsidRPr="00A92493">
        <w:rPr>
          <w:rStyle w:val="apple-converted-space"/>
          <w:rFonts w:ascii="Times New Roman" w:hAnsi="Times New Roman" w:cs="Times New Roman"/>
          <w:sz w:val="24"/>
          <w:szCs w:val="24"/>
        </w:rPr>
        <w:t xml:space="preserve">ste emisă o lege </w:t>
      </w:r>
      <w:r w:rsidR="00905B04" w:rsidRPr="00A92493">
        <w:rPr>
          <w:rStyle w:val="apple-converted-space"/>
          <w:rFonts w:ascii="Times New Roman" w:hAnsi="Times New Roman" w:cs="Times New Roman"/>
          <w:sz w:val="24"/>
          <w:szCs w:val="24"/>
        </w:rPr>
        <w:t xml:space="preserve">care pedepseşte pe cei care se comport şi trăiesc precum </w:t>
      </w:r>
      <w:r w:rsidR="006900E5">
        <w:rPr>
          <w:rStyle w:val="apple-converted-space"/>
          <w:rFonts w:ascii="Times New Roman" w:hAnsi="Times New Roman" w:cs="Times New Roman"/>
          <w:sz w:val="24"/>
          <w:szCs w:val="24"/>
        </w:rPr>
        <w:t>„</w:t>
      </w:r>
      <w:r w:rsidR="00905B04" w:rsidRPr="00A92493">
        <w:rPr>
          <w:rStyle w:val="apple-converted-space"/>
          <w:rFonts w:ascii="Times New Roman" w:hAnsi="Times New Roman" w:cs="Times New Roman"/>
          <w:sz w:val="24"/>
          <w:szCs w:val="24"/>
        </w:rPr>
        <w:t>ţiganii</w:t>
      </w:r>
      <w:r w:rsidR="006900E5">
        <w:rPr>
          <w:rStyle w:val="apple-converted-space"/>
          <w:rFonts w:ascii="Times New Roman" w:hAnsi="Times New Roman" w:cs="Times New Roman"/>
          <w:sz w:val="24"/>
          <w:szCs w:val="24"/>
        </w:rPr>
        <w:t>”</w:t>
      </w:r>
      <w:r w:rsidR="00905B04" w:rsidRPr="00A92493">
        <w:rPr>
          <w:rStyle w:val="apple-converted-space"/>
          <w:rFonts w:ascii="Times New Roman" w:hAnsi="Times New Roman" w:cs="Times New Roman"/>
          <w:sz w:val="24"/>
          <w:szCs w:val="24"/>
        </w:rPr>
        <w:t xml:space="preserve">, practicând </w:t>
      </w:r>
      <w:r w:rsidRPr="00A92493">
        <w:rPr>
          <w:rStyle w:val="apple-converted-space"/>
          <w:rFonts w:ascii="Times New Roman" w:hAnsi="Times New Roman" w:cs="Times New Roman"/>
          <w:sz w:val="24"/>
          <w:szCs w:val="24"/>
        </w:rPr>
        <w:t xml:space="preserve">cu vicleşug </w:t>
      </w:r>
      <w:r w:rsidR="00905B04" w:rsidRPr="00A92493">
        <w:rPr>
          <w:rStyle w:val="apple-converted-space"/>
          <w:rFonts w:ascii="Times New Roman" w:hAnsi="Times New Roman" w:cs="Times New Roman"/>
          <w:sz w:val="24"/>
          <w:szCs w:val="24"/>
        </w:rPr>
        <w:t>vrăjitoria</w:t>
      </w:r>
      <w:r w:rsidRPr="00A92493">
        <w:rPr>
          <w:rStyle w:val="apple-converted-space"/>
          <w:rFonts w:ascii="Times New Roman" w:hAnsi="Times New Roman" w:cs="Times New Roman"/>
          <w:sz w:val="24"/>
          <w:szCs w:val="24"/>
        </w:rPr>
        <w:t>.</w:t>
      </w:r>
      <w:r w:rsidR="00F228ED" w:rsidRPr="00A92493">
        <w:rPr>
          <w:rStyle w:val="apple-converted-space"/>
          <w:rFonts w:ascii="Times New Roman" w:hAnsi="Times New Roman" w:cs="Times New Roman"/>
          <w:sz w:val="24"/>
          <w:szCs w:val="24"/>
        </w:rPr>
        <w:t xml:space="preserve"> Astfel se precizează că </w:t>
      </w:r>
      <w:r w:rsidR="00F228ED" w:rsidRPr="00A92493">
        <w:rPr>
          <w:rStyle w:val="apple-converted-space"/>
          <w:rFonts w:ascii="Times New Roman" w:hAnsi="Times New Roman" w:cs="Times New Roman"/>
          <w:i/>
          <w:sz w:val="24"/>
          <w:szCs w:val="24"/>
        </w:rPr>
        <w:t>persoanele ce se dau drept ţigani sau pribegesc după obiceiul şi forma falşilor egipteni sau pretind că posedă arta de a judeca caracterul după fizionomie, arta chiromanţiei sau cărora le place arta vicleşugurilor, care pretind că ştiu să ghicească norocul, cărora le plac născocirile fantastice</w:t>
      </w:r>
      <w:r w:rsidR="00BD2DE9" w:rsidRPr="00A92493">
        <w:rPr>
          <w:rStyle w:val="apple-converted-space"/>
          <w:rFonts w:ascii="Times New Roman" w:hAnsi="Times New Roman" w:cs="Times New Roman"/>
          <w:i/>
          <w:sz w:val="24"/>
          <w:szCs w:val="24"/>
        </w:rPr>
        <w:t xml:space="preserve"> ori se folosesc de dibăcie sau jocuri şi activităţi ilegale</w:t>
      </w:r>
      <w:r w:rsidR="00BD2DE9" w:rsidRPr="00A92493">
        <w:rPr>
          <w:rStyle w:val="apple-converted-space"/>
          <w:rFonts w:ascii="Times New Roman" w:hAnsi="Times New Roman" w:cs="Times New Roman"/>
          <w:sz w:val="24"/>
          <w:szCs w:val="24"/>
        </w:rPr>
        <w:t>, trebuiesc pedepsite drastic.</w:t>
      </w:r>
      <w:r w:rsidRPr="00A92493">
        <w:rPr>
          <w:rStyle w:val="apple-converted-space"/>
          <w:rFonts w:ascii="Times New Roman" w:hAnsi="Times New Roman" w:cs="Times New Roman"/>
          <w:sz w:val="24"/>
          <w:szCs w:val="24"/>
        </w:rPr>
        <w:t xml:space="preserve"> Sunt recomandate razii frecvente pentru depistarea şi pedepsirea prin biciuire a vagabonzilor</w:t>
      </w:r>
      <w:r w:rsidR="00F228ED" w:rsidRPr="00A92493">
        <w:rPr>
          <w:rStyle w:val="apple-converted-space"/>
          <w:rFonts w:ascii="Times New Roman" w:hAnsi="Times New Roman" w:cs="Times New Roman"/>
          <w:sz w:val="24"/>
          <w:szCs w:val="24"/>
        </w:rPr>
        <w:t>, haimanalelor şi cerşetorilor</w:t>
      </w:r>
      <w:r w:rsidRPr="00A92493">
        <w:rPr>
          <w:rStyle w:val="apple-converted-space"/>
          <w:rFonts w:ascii="Times New Roman" w:hAnsi="Times New Roman" w:cs="Times New Roman"/>
          <w:sz w:val="24"/>
          <w:szCs w:val="24"/>
        </w:rPr>
        <w:t>.</w:t>
      </w:r>
      <w:r w:rsidR="00CF2909" w:rsidRPr="00A92493">
        <w:rPr>
          <w:rStyle w:val="apple-converted-space"/>
          <w:rFonts w:ascii="Times New Roman" w:hAnsi="Times New Roman" w:cs="Times New Roman"/>
          <w:sz w:val="24"/>
          <w:szCs w:val="24"/>
        </w:rPr>
        <w:t xml:space="preserve"> Acest decre</w:t>
      </w:r>
      <w:r w:rsidR="003C7F9A" w:rsidRPr="00A92493">
        <w:rPr>
          <w:rStyle w:val="apple-converted-space"/>
          <w:rFonts w:ascii="Times New Roman" w:hAnsi="Times New Roman" w:cs="Times New Roman"/>
          <w:sz w:val="24"/>
          <w:szCs w:val="24"/>
        </w:rPr>
        <w:t>t</w:t>
      </w:r>
      <w:r w:rsidR="00CF2909" w:rsidRPr="00A92493">
        <w:rPr>
          <w:rStyle w:val="apple-converted-space"/>
          <w:rFonts w:ascii="Times New Roman" w:hAnsi="Times New Roman" w:cs="Times New Roman"/>
          <w:sz w:val="24"/>
          <w:szCs w:val="24"/>
        </w:rPr>
        <w:t xml:space="preserve"> este primul în care este utilizat termenul de </w:t>
      </w:r>
      <w:r w:rsidR="00CF2909" w:rsidRPr="00A92493">
        <w:rPr>
          <w:rStyle w:val="apple-converted-space"/>
          <w:rFonts w:ascii="Times New Roman" w:hAnsi="Times New Roman" w:cs="Times New Roman"/>
          <w:i/>
          <w:sz w:val="24"/>
          <w:szCs w:val="24"/>
        </w:rPr>
        <w:t>ţigan</w:t>
      </w:r>
      <w:r w:rsidR="00DC062D" w:rsidRPr="00A92493">
        <w:rPr>
          <w:rStyle w:val="apple-converted-space"/>
          <w:rFonts w:ascii="Times New Roman" w:hAnsi="Times New Roman" w:cs="Times New Roman"/>
          <w:sz w:val="24"/>
          <w:szCs w:val="24"/>
        </w:rPr>
        <w:t xml:space="preserve"> de </w:t>
      </w:r>
      <w:r w:rsidR="007626F4" w:rsidRPr="00A92493">
        <w:rPr>
          <w:rStyle w:val="apple-converted-space"/>
          <w:rFonts w:ascii="Times New Roman" w:hAnsi="Times New Roman" w:cs="Times New Roman"/>
          <w:sz w:val="24"/>
          <w:szCs w:val="24"/>
        </w:rPr>
        <w:t xml:space="preserve"> aut</w:t>
      </w:r>
      <w:r w:rsidR="00CF2909" w:rsidRPr="00A92493">
        <w:rPr>
          <w:rStyle w:val="apple-converted-space"/>
          <w:rFonts w:ascii="Times New Roman" w:hAnsi="Times New Roman" w:cs="Times New Roman"/>
          <w:sz w:val="24"/>
          <w:szCs w:val="24"/>
        </w:rPr>
        <w:t>orităţi</w:t>
      </w:r>
      <w:r w:rsidR="006D3886"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1714</w:t>
      </w:r>
      <w:r w:rsidR="006059EB" w:rsidRPr="00A92493">
        <w:rPr>
          <w:rStyle w:val="apple-converted-space"/>
          <w:rFonts w:ascii="Times New Roman" w:hAnsi="Times New Roman" w:cs="Times New Roman"/>
          <w:sz w:val="24"/>
          <w:szCs w:val="24"/>
        </w:rPr>
        <w:t> </w:t>
      </w:r>
      <w:r w:rsidR="003B2206" w:rsidRPr="00A92493">
        <w:rPr>
          <w:rFonts w:hAnsi="Symbol"/>
          <w:sz w:val="24"/>
          <w:szCs w:val="24"/>
        </w:rPr>
        <w:t></w:t>
      </w:r>
      <w:r w:rsidR="004026E1">
        <w:rPr>
          <w:rFonts w:hAnsi="Symbol"/>
          <w:sz w:val="24"/>
          <w:szCs w:val="24"/>
        </w:rPr>
        <w:t xml:space="preserve"> </w:t>
      </w:r>
      <w:r w:rsidR="003B2206" w:rsidRPr="00A92493">
        <w:rPr>
          <w:rFonts w:ascii="Times New Roman" w:hAnsi="Times New Roman" w:cs="Times New Roman"/>
          <w:sz w:val="24"/>
          <w:szCs w:val="24"/>
        </w:rPr>
        <w:t>În Moldova, Nicolae Mavrocordat a desf</w:t>
      </w:r>
      <w:r w:rsidR="003B2206" w:rsidRPr="00A92493">
        <w:rPr>
          <w:sz w:val="24"/>
          <w:szCs w:val="24"/>
        </w:rPr>
        <w:t>i</w:t>
      </w:r>
      <w:r w:rsidR="003B2206" w:rsidRPr="00A92493">
        <w:rPr>
          <w:rFonts w:ascii="Times New Roman" w:hAnsi="Times New Roman" w:cs="Times New Roman"/>
          <w:sz w:val="24"/>
          <w:szCs w:val="24"/>
        </w:rPr>
        <w:t xml:space="preserve">inţat ţigănăritul, arătând că încasase acest impozit pentru </w:t>
      </w:r>
      <w:r w:rsidR="003B2206" w:rsidRPr="00A92493">
        <w:rPr>
          <w:rFonts w:ascii="Times New Roman" w:hAnsi="Times New Roman" w:cs="Times New Roman"/>
          <w:i/>
          <w:sz w:val="24"/>
          <w:szCs w:val="24"/>
        </w:rPr>
        <w:t>nevoile ţării</w:t>
      </w:r>
      <w:r w:rsidR="003B2206" w:rsidRPr="00A92493">
        <w:rPr>
          <w:rFonts w:ascii="Times New Roman" w:hAnsi="Times New Roman" w:cs="Times New Roman"/>
          <w:sz w:val="24"/>
          <w:szCs w:val="24"/>
        </w:rPr>
        <w:t xml:space="preserve"> şi cu toate că ţara mai era încă </w:t>
      </w:r>
      <w:r w:rsidR="003B2206" w:rsidRPr="00A92493">
        <w:rPr>
          <w:rFonts w:ascii="Times New Roman" w:hAnsi="Times New Roman" w:cs="Times New Roman"/>
          <w:i/>
          <w:sz w:val="24"/>
          <w:szCs w:val="24"/>
        </w:rPr>
        <w:t>la mare greutate, ca o corabie ce se află în mijlocul mării, cuprinsă din toate părţile de valuri holburate şi fără linişte</w:t>
      </w:r>
      <w:r w:rsidR="003B2206" w:rsidRPr="00A92493">
        <w:rPr>
          <w:rFonts w:ascii="Times New Roman" w:hAnsi="Times New Roman" w:cs="Times New Roman"/>
          <w:sz w:val="24"/>
          <w:szCs w:val="24"/>
        </w:rPr>
        <w:t>, a hotărât să-l desfi</w:t>
      </w:r>
      <w:r w:rsidR="003B2206" w:rsidRPr="00A92493">
        <w:rPr>
          <w:sz w:val="24"/>
          <w:szCs w:val="24"/>
        </w:rPr>
        <w:t>i</w:t>
      </w:r>
      <w:r w:rsidR="003B2206" w:rsidRPr="00A92493">
        <w:rPr>
          <w:rFonts w:ascii="Times New Roman" w:hAnsi="Times New Roman" w:cs="Times New Roman"/>
          <w:sz w:val="24"/>
          <w:szCs w:val="24"/>
        </w:rPr>
        <w:t>nţeze.</w:t>
      </w:r>
    </w:p>
    <w:p w:rsidR="000F52A0" w:rsidRPr="00A92493" w:rsidRDefault="00D4407A" w:rsidP="003B2206">
      <w:pPr>
        <w:shd w:val="clear" w:color="auto" w:fill="FFFFFF"/>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0F52A0" w:rsidRPr="00A92493">
        <w:rPr>
          <w:rFonts w:ascii="Times New Roman" w:hAnsi="Times New Roman" w:cs="Times New Roman"/>
          <w:sz w:val="24"/>
          <w:szCs w:val="24"/>
        </w:rPr>
        <w:t>Mitropolitul Ţării Româneşti a interzis preoţilor să mai binecuvân</w:t>
      </w:r>
      <w:r w:rsidR="00E25D9B" w:rsidRPr="00A92493">
        <w:rPr>
          <w:rFonts w:ascii="Times New Roman" w:hAnsi="Times New Roman" w:cs="Times New Roman"/>
          <w:sz w:val="24"/>
          <w:szCs w:val="24"/>
        </w:rPr>
        <w:t xml:space="preserve">teze </w:t>
      </w:r>
      <w:r w:rsidR="00CA438C" w:rsidRPr="00A92493">
        <w:rPr>
          <w:rFonts w:ascii="Times New Roman" w:hAnsi="Times New Roman" w:cs="Times New Roman"/>
          <w:sz w:val="24"/>
          <w:szCs w:val="24"/>
        </w:rPr>
        <w:t>cununiile dintre oameni liberi</w:t>
      </w:r>
      <w:r w:rsidR="000F52A0" w:rsidRPr="00A92493">
        <w:rPr>
          <w:rFonts w:ascii="Times New Roman" w:hAnsi="Times New Roman" w:cs="Times New Roman"/>
          <w:sz w:val="24"/>
          <w:szCs w:val="24"/>
        </w:rPr>
        <w:t xml:space="preserve"> şi robi, în condiţiile în care </w:t>
      </w:r>
      <w:r w:rsidR="00E25D9B" w:rsidRPr="00A92493">
        <w:rPr>
          <w:rFonts w:ascii="Times New Roman" w:hAnsi="Times New Roman" w:cs="Times New Roman"/>
          <w:sz w:val="24"/>
          <w:szCs w:val="24"/>
        </w:rPr>
        <w:t xml:space="preserve">persoana căsătorită cu un </w:t>
      </w:r>
      <w:r w:rsidR="006900E5">
        <w:rPr>
          <w:rFonts w:ascii="Times New Roman" w:hAnsi="Times New Roman" w:cs="Times New Roman"/>
          <w:sz w:val="24"/>
          <w:szCs w:val="24"/>
        </w:rPr>
        <w:t xml:space="preserve">rom </w:t>
      </w:r>
      <w:r w:rsidR="00E25D9B" w:rsidRPr="00A92493">
        <w:rPr>
          <w:rFonts w:ascii="Times New Roman" w:hAnsi="Times New Roman" w:cs="Times New Roman"/>
          <w:sz w:val="24"/>
          <w:szCs w:val="24"/>
        </w:rPr>
        <w:t>rob îşi pierdea la rândul ei libertatea</w:t>
      </w:r>
      <w:r w:rsidR="000F52A0" w:rsidRPr="00A92493">
        <w:rPr>
          <w:rFonts w:ascii="Times New Roman" w:hAnsi="Times New Roman" w:cs="Times New Roman"/>
          <w:sz w:val="24"/>
          <w:szCs w:val="24"/>
        </w:rPr>
        <w:t xml:space="preserve">. </w:t>
      </w:r>
    </w:p>
    <w:p w:rsidR="00834097" w:rsidRPr="00A92493" w:rsidRDefault="00D4407A" w:rsidP="008F7CC0">
      <w:pPr>
        <w:pStyle w:val="NormalWeb"/>
        <w:shd w:val="clear" w:color="auto" w:fill="FFFFFF"/>
        <w:spacing w:before="0" w:beforeAutospacing="0" w:after="0" w:afterAutospacing="0"/>
        <w:jc w:val="both"/>
        <w:textAlignment w:val="baseline"/>
        <w:rPr>
          <w:b/>
          <w:i/>
        </w:rPr>
      </w:pPr>
      <w:r w:rsidRPr="00A92493">
        <w:rPr>
          <w:rFonts w:hAnsi="Symbol"/>
        </w:rPr>
        <w:t></w:t>
      </w:r>
      <w:r w:rsidR="004026E1">
        <w:rPr>
          <w:rFonts w:hAnsi="Symbol"/>
        </w:rPr>
        <w:t xml:space="preserve"> </w:t>
      </w:r>
      <w:r w:rsidR="006059EB" w:rsidRPr="00A92493">
        <w:rPr>
          <w:rStyle w:val="notranslate"/>
        </w:rPr>
        <w:t>C</w:t>
      </w:r>
      <w:r w:rsidR="00260AF2" w:rsidRPr="00A92493">
        <w:t>omercianţ</w:t>
      </w:r>
      <w:r w:rsidR="003C7F9A" w:rsidRPr="00A92493">
        <w:t>i</w:t>
      </w:r>
      <w:r w:rsidR="00C509E5" w:rsidRPr="00A92493">
        <w:t xml:space="preserve">i britanici </w:t>
      </w:r>
      <w:r w:rsidR="003C7F9A" w:rsidRPr="00A92493">
        <w:t xml:space="preserve">au </w:t>
      </w:r>
      <w:r w:rsidR="00C509E5" w:rsidRPr="00A92493">
        <w:t>solicitat </w:t>
      </w:r>
      <w:r w:rsidR="00C509E5" w:rsidRPr="00A92493">
        <w:rPr>
          <w:i/>
          <w:iCs/>
        </w:rPr>
        <w:t>Consiliului Privvy</w:t>
      </w:r>
      <w:r w:rsidR="003C7F9A" w:rsidRPr="00A92493">
        <w:t xml:space="preserve"> acordarea permisiuni</w:t>
      </w:r>
      <w:r w:rsidR="00C509E5" w:rsidRPr="00A92493">
        <w:t xml:space="preserve"> de a livra</w:t>
      </w:r>
      <w:r w:rsidR="003C7F9A" w:rsidRPr="00A92493">
        <w:t xml:space="preserve"> suplimentar sclavi romi</w:t>
      </w:r>
      <w:r w:rsidR="00C509E5" w:rsidRPr="00A92493">
        <w:t xml:space="preserve"> în Caraibe</w:t>
      </w:r>
      <w:r w:rsidR="003C7F9A" w:rsidRPr="00A92493">
        <w:t>.</w:t>
      </w:r>
    </w:p>
    <w:p w:rsidR="0022177B" w:rsidRPr="00A92493" w:rsidRDefault="00D4407A" w:rsidP="008F7CC0">
      <w:pPr>
        <w:pStyle w:val="NormalWeb"/>
        <w:shd w:val="clear" w:color="auto" w:fill="FFFFFF"/>
        <w:spacing w:before="0" w:beforeAutospacing="0" w:after="0" w:afterAutospacing="0"/>
        <w:jc w:val="both"/>
        <w:textAlignment w:val="baseline"/>
        <w:rPr>
          <w:rStyle w:val="notranslate"/>
          <w:b/>
        </w:rPr>
      </w:pPr>
      <w:r w:rsidRPr="00A92493">
        <w:rPr>
          <w:rFonts w:hAnsi="Symbol"/>
        </w:rPr>
        <w:t></w:t>
      </w:r>
      <w:r w:rsidR="004026E1">
        <w:rPr>
          <w:rFonts w:hAnsi="Symbol"/>
        </w:rPr>
        <w:t xml:space="preserve"> </w:t>
      </w:r>
      <w:r w:rsidR="003C7F9A" w:rsidRPr="00A92493">
        <w:rPr>
          <w:rStyle w:val="notranslate"/>
        </w:rPr>
        <w:t>O</w:t>
      </w:r>
      <w:r w:rsidR="00F82B29" w:rsidRPr="00A92493">
        <w:rPr>
          <w:rStyle w:val="notranslate"/>
        </w:rPr>
        <w:t xml:space="preserve"> legislaţie anti-romă emisă de autorităţile arhiepiscopatului din</w:t>
      </w:r>
      <w:r w:rsidR="006900E5">
        <w:rPr>
          <w:rStyle w:val="notranslate"/>
        </w:rPr>
        <w:t xml:space="preserve"> Mainz</w:t>
      </w:r>
      <w:r w:rsidR="000A5BAD" w:rsidRPr="00A92493">
        <w:rPr>
          <w:rStyle w:val="notranslate"/>
        </w:rPr>
        <w:t>, citită şi expusă în locuri publice pentru a f</w:t>
      </w:r>
      <w:r w:rsidR="003C7F9A" w:rsidRPr="00A92493">
        <w:rPr>
          <w:rStyle w:val="notranslate"/>
        </w:rPr>
        <w:t>i cunoscută şi de</w:t>
      </w:r>
      <w:r w:rsidR="00B530D6">
        <w:rPr>
          <w:rStyle w:val="notranslate"/>
        </w:rPr>
        <w:t xml:space="preserve"> </w:t>
      </w:r>
      <w:r w:rsidR="003C7F9A" w:rsidRPr="00A92493">
        <w:rPr>
          <w:rStyle w:val="notranslate"/>
        </w:rPr>
        <w:t>către sedentari</w:t>
      </w:r>
      <w:r w:rsidR="000A5BAD" w:rsidRPr="00A92493">
        <w:rPr>
          <w:rStyle w:val="notranslate"/>
        </w:rPr>
        <w:t xml:space="preserve"> şi de către nomazi,</w:t>
      </w:r>
      <w:r w:rsidR="00F82B29" w:rsidRPr="00A92493">
        <w:rPr>
          <w:rStyle w:val="notranslate"/>
        </w:rPr>
        <w:t>prevedea ca romii să fie executaţi</w:t>
      </w:r>
      <w:r w:rsidR="006059EB" w:rsidRPr="00A92493">
        <w:rPr>
          <w:rStyle w:val="notranslate"/>
        </w:rPr>
        <w:t xml:space="preserve"> fără proce</w:t>
      </w:r>
      <w:r w:rsidR="00260AF2" w:rsidRPr="00A92493">
        <w:rPr>
          <w:rStyle w:val="notranslate"/>
        </w:rPr>
        <w:t>s, pe motiv că modul lor de viaţ</w:t>
      </w:r>
      <w:r w:rsidR="006059EB" w:rsidRPr="00A92493">
        <w:rPr>
          <w:rStyle w:val="notranslate"/>
        </w:rPr>
        <w:t>ă este în afara legii</w:t>
      </w:r>
      <w:r w:rsidR="00F82B29" w:rsidRPr="00A92493">
        <w:rPr>
          <w:rStyle w:val="notranslate"/>
        </w:rPr>
        <w:t>, iar femeile şi copii biciuiţi, arşi cu fierul înroşit în foc şi fie închişi pe viaţă în aziluri destinate săracilor</w:t>
      </w:r>
      <w:r w:rsidR="006900E5">
        <w:rPr>
          <w:rStyle w:val="notranslate"/>
        </w:rPr>
        <w:t>,</w:t>
      </w:r>
      <w:r w:rsidR="00F82B29" w:rsidRPr="00A92493">
        <w:rPr>
          <w:rStyle w:val="notranslate"/>
        </w:rPr>
        <w:t xml:space="preserve"> fie alungaţi, în acest sens fiind folosită conform recomandărilor legi forţa coercitivă a soldaţilor</w:t>
      </w:r>
      <w:r w:rsidR="009E1D10" w:rsidRPr="00A92493">
        <w:rPr>
          <w:rStyle w:val="notranslate"/>
        </w:rPr>
        <w:t xml:space="preserve"> pentru a se evita ascunderea cetelor prin păduri</w:t>
      </w:r>
      <w:r w:rsidR="006059EB" w:rsidRPr="00A92493">
        <w:rPr>
          <w:rStyle w:val="notranslate"/>
        </w:rPr>
        <w:t>.</w:t>
      </w:r>
      <w:r w:rsidR="006059EB" w:rsidRPr="00A92493">
        <w:rPr>
          <w:rStyle w:val="apple-converted-space"/>
        </w:rPr>
        <w:t> </w:t>
      </w:r>
      <w:r w:rsidR="00CA438C" w:rsidRPr="00A92493">
        <w:rPr>
          <w:iCs/>
        </w:rPr>
        <w:t>Groaznicele suplicii</w:t>
      </w:r>
      <w:r w:rsidR="00B530D6">
        <w:rPr>
          <w:iCs/>
        </w:rPr>
        <w:t xml:space="preserve"> </w:t>
      </w:r>
      <w:r w:rsidR="00CA438C" w:rsidRPr="00A92493">
        <w:rPr>
          <w:iCs/>
        </w:rPr>
        <w:t>suportate de romi</w:t>
      </w:r>
      <w:r w:rsidR="003C7F9A" w:rsidRPr="00A92493">
        <w:rPr>
          <w:iCs/>
        </w:rPr>
        <w:t xml:space="preserve"> a</w:t>
      </w:r>
      <w:r w:rsidR="00CA438C" w:rsidRPr="00A92493">
        <w:rPr>
          <w:iCs/>
        </w:rPr>
        <w:t xml:space="preserve">u </w:t>
      </w:r>
      <w:r w:rsidR="00CA438C" w:rsidRPr="00A92493">
        <w:rPr>
          <w:iCs/>
        </w:rPr>
        <w:lastRenderedPageBreak/>
        <w:t>inclus tortura</w:t>
      </w:r>
      <w:r w:rsidR="00B530D6">
        <w:rPr>
          <w:iCs/>
        </w:rPr>
        <w:t xml:space="preserve"> </w:t>
      </w:r>
      <w:r w:rsidR="00CA438C" w:rsidRPr="00A92493">
        <w:rPr>
          <w:iCs/>
        </w:rPr>
        <w:t xml:space="preserve">cu </w:t>
      </w:r>
      <w:r w:rsidR="00790561" w:rsidRPr="00A92493">
        <w:rPr>
          <w:iCs/>
        </w:rPr>
        <w:t>fier</w:t>
      </w:r>
      <w:r w:rsidR="003C7F9A" w:rsidRPr="00A92493">
        <w:rPr>
          <w:iCs/>
        </w:rPr>
        <w:t>ul de călca</w:t>
      </w:r>
      <w:r w:rsidR="00CA438C" w:rsidRPr="00A92493">
        <w:rPr>
          <w:iCs/>
        </w:rPr>
        <w:t>t fierbinte,care a afectat şi</w:t>
      </w:r>
      <w:r w:rsidR="00790561" w:rsidRPr="00A92493">
        <w:rPr>
          <w:iCs/>
        </w:rPr>
        <w:t xml:space="preserve"> feme</w:t>
      </w:r>
      <w:r w:rsidR="00CA438C" w:rsidRPr="00A92493">
        <w:rPr>
          <w:iCs/>
        </w:rPr>
        <w:t>i</w:t>
      </w:r>
      <w:r w:rsidR="003C7F9A" w:rsidRPr="00A92493">
        <w:rPr>
          <w:iCs/>
        </w:rPr>
        <w:t>le</w:t>
      </w:r>
      <w:r w:rsidR="00CA438C" w:rsidRPr="00A92493">
        <w:rPr>
          <w:iCs/>
        </w:rPr>
        <w:t xml:space="preserve"> sau</w:t>
      </w:r>
      <w:r w:rsidR="00790561" w:rsidRPr="00A92493">
        <w:rPr>
          <w:iCs/>
        </w:rPr>
        <w:t xml:space="preserve"> copii</w:t>
      </w:r>
      <w:r w:rsidR="003C7F9A" w:rsidRPr="00A92493">
        <w:rPr>
          <w:iCs/>
        </w:rPr>
        <w:t>i de origine romă</w:t>
      </w:r>
      <w:r w:rsidR="00790561" w:rsidRPr="00A92493">
        <w:rPr>
          <w:iCs/>
        </w:rPr>
        <w:t>.</w:t>
      </w:r>
      <w:r w:rsidR="003C7F9A" w:rsidRPr="00A92493">
        <w:rPr>
          <w:iCs/>
        </w:rPr>
        <w:t xml:space="preserve"> Istoricul Scott Mekfi menţionează că</w:t>
      </w:r>
      <w:r w:rsidR="00AC55DD" w:rsidRPr="00A92493">
        <w:rPr>
          <w:iCs/>
        </w:rPr>
        <w:t xml:space="preserve"> în statele germane</w:t>
      </w:r>
      <w:r w:rsidR="00834097" w:rsidRPr="00A92493">
        <w:rPr>
          <w:iCs/>
        </w:rPr>
        <w:t>,</w:t>
      </w:r>
      <w:r w:rsidR="00AC55DD" w:rsidRPr="00A92493">
        <w:rPr>
          <w:iCs/>
        </w:rPr>
        <w:t xml:space="preserve"> între secolele XV-XVIII</w:t>
      </w:r>
      <w:r w:rsidR="00834097" w:rsidRPr="00A92493">
        <w:rPr>
          <w:iCs/>
        </w:rPr>
        <w:t>,</w:t>
      </w:r>
      <w:r w:rsidR="00AC55DD" w:rsidRPr="00A92493">
        <w:rPr>
          <w:iCs/>
        </w:rPr>
        <w:t xml:space="preserve"> au fost adoptate 148 de legi anti-rome</w:t>
      </w:r>
      <w:r w:rsidR="0022177B" w:rsidRPr="00A92493">
        <w:rPr>
          <w:iCs/>
        </w:rPr>
        <w:t>, diferenţele manifestându-se la nivel de formă, nu şi de fond.</w:t>
      </w:r>
    </w:p>
    <w:p w:rsidR="00256CC1" w:rsidRPr="00A92493" w:rsidRDefault="00D4407A"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22177B" w:rsidRPr="00A92493">
        <w:rPr>
          <w:rStyle w:val="notranslate"/>
          <w:rFonts w:ascii="Times New Roman" w:hAnsi="Times New Roman" w:cs="Times New Roman"/>
          <w:sz w:val="24"/>
          <w:szCs w:val="24"/>
        </w:rPr>
        <w:t>În imperiul habsburgic, m</w:t>
      </w:r>
      <w:r w:rsidR="006059EB" w:rsidRPr="00A92493">
        <w:rPr>
          <w:rStyle w:val="notranslate"/>
          <w:rFonts w:ascii="Times New Roman" w:hAnsi="Times New Roman" w:cs="Times New Roman"/>
          <w:sz w:val="24"/>
          <w:szCs w:val="24"/>
        </w:rPr>
        <w:t>uzica</w:t>
      </w:r>
      <w:r w:rsidR="00F82B29" w:rsidRPr="00A92493">
        <w:rPr>
          <w:rStyle w:val="notranslate"/>
          <w:rFonts w:ascii="Times New Roman" w:hAnsi="Times New Roman" w:cs="Times New Roman"/>
          <w:sz w:val="24"/>
          <w:szCs w:val="24"/>
        </w:rPr>
        <w:t>nţi</w:t>
      </w:r>
      <w:r w:rsidR="0022177B" w:rsidRPr="00A92493">
        <w:rPr>
          <w:rStyle w:val="notranslate"/>
          <w:rFonts w:ascii="Times New Roman" w:hAnsi="Times New Roman" w:cs="Times New Roman"/>
          <w:sz w:val="24"/>
          <w:szCs w:val="24"/>
        </w:rPr>
        <w:t>i</w:t>
      </w:r>
      <w:r w:rsidR="00F82B29" w:rsidRPr="00A92493">
        <w:rPr>
          <w:rStyle w:val="notranslate"/>
          <w:rFonts w:ascii="Times New Roman" w:hAnsi="Times New Roman" w:cs="Times New Roman"/>
          <w:sz w:val="24"/>
          <w:szCs w:val="24"/>
        </w:rPr>
        <w:t xml:space="preserve"> romi sunt înregistraţi</w:t>
      </w:r>
      <w:r w:rsidR="00B530D6">
        <w:rPr>
          <w:rStyle w:val="notranslate"/>
          <w:rFonts w:ascii="Times New Roman" w:hAnsi="Times New Roman" w:cs="Times New Roman"/>
          <w:sz w:val="24"/>
          <w:szCs w:val="24"/>
        </w:rPr>
        <w:t xml:space="preserve"> </w:t>
      </w:r>
      <w:r w:rsidR="00F82B29" w:rsidRPr="00A92493">
        <w:rPr>
          <w:rStyle w:val="notranslate"/>
          <w:rFonts w:ascii="Times New Roman" w:hAnsi="Times New Roman" w:cs="Times New Roman"/>
          <w:sz w:val="24"/>
          <w:szCs w:val="24"/>
        </w:rPr>
        <w:t xml:space="preserve">în actele oficiale emise de către </w:t>
      </w:r>
      <w:r w:rsidR="00260AF2" w:rsidRPr="00A92493">
        <w:rPr>
          <w:rStyle w:val="notranslate"/>
          <w:rFonts w:ascii="Times New Roman" w:hAnsi="Times New Roman" w:cs="Times New Roman"/>
          <w:sz w:val="24"/>
          <w:szCs w:val="24"/>
        </w:rPr>
        <w:t>instanţ</w:t>
      </w:r>
      <w:r w:rsidR="00F82B29" w:rsidRPr="00A92493">
        <w:rPr>
          <w:rStyle w:val="notranslate"/>
          <w:rFonts w:ascii="Times New Roman" w:hAnsi="Times New Roman" w:cs="Times New Roman"/>
          <w:sz w:val="24"/>
          <w:szCs w:val="24"/>
        </w:rPr>
        <w:t>a de judecată din</w:t>
      </w:r>
      <w:r w:rsidR="006059EB" w:rsidRPr="00A92493">
        <w:rPr>
          <w:rStyle w:val="notranslate"/>
          <w:rFonts w:ascii="Times New Roman" w:hAnsi="Times New Roman" w:cs="Times New Roman"/>
          <w:sz w:val="24"/>
          <w:szCs w:val="24"/>
        </w:rPr>
        <w:t xml:space="preserve"> Esterhaza</w:t>
      </w:r>
      <w:r w:rsidR="0022177B" w:rsidRPr="00A92493">
        <w:rPr>
          <w:rStyle w:val="notranslate"/>
          <w:rFonts w:ascii="Times New Roman" w:hAnsi="Times New Roman" w:cs="Times New Roman"/>
          <w:sz w:val="24"/>
          <w:szCs w:val="24"/>
        </w:rPr>
        <w:t>, ei având m</w:t>
      </w:r>
      <w:r w:rsidR="006059EB" w:rsidRPr="00A92493">
        <w:rPr>
          <w:rStyle w:val="notranslate"/>
          <w:rFonts w:ascii="Times New Roman" w:hAnsi="Times New Roman" w:cs="Times New Roman"/>
          <w:sz w:val="24"/>
          <w:szCs w:val="24"/>
        </w:rPr>
        <w:t>i</w:t>
      </w:r>
      <w:r w:rsidR="0022177B" w:rsidRPr="00A92493">
        <w:rPr>
          <w:rStyle w:val="notranslate"/>
          <w:rFonts w:ascii="Times New Roman" w:hAnsi="Times New Roman" w:cs="Times New Roman"/>
          <w:sz w:val="24"/>
          <w:szCs w:val="24"/>
        </w:rPr>
        <w:t xml:space="preserve">siunea de a </w:t>
      </w:r>
      <w:r w:rsidR="00260AF2" w:rsidRPr="00A92493">
        <w:rPr>
          <w:rStyle w:val="notranslate"/>
          <w:rFonts w:ascii="Times New Roman" w:hAnsi="Times New Roman" w:cs="Times New Roman"/>
          <w:sz w:val="24"/>
          <w:szCs w:val="24"/>
        </w:rPr>
        <w:t>însoţ</w:t>
      </w:r>
      <w:r w:rsidR="0022177B" w:rsidRPr="00A92493">
        <w:rPr>
          <w:rStyle w:val="notranslate"/>
          <w:rFonts w:ascii="Times New Roman" w:hAnsi="Times New Roman" w:cs="Times New Roman"/>
          <w:sz w:val="24"/>
          <w:szCs w:val="24"/>
        </w:rPr>
        <w:t>i şi distra cu reprezentaţiile lor artistice soldaţii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22177B" w:rsidRPr="00A92493" w:rsidRDefault="00D4407A"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22177B" w:rsidRPr="00A92493">
        <w:rPr>
          <w:rStyle w:val="apple-converted-space"/>
          <w:rFonts w:ascii="Times New Roman" w:hAnsi="Times New Roman" w:cs="Times New Roman"/>
          <w:sz w:val="24"/>
          <w:szCs w:val="24"/>
        </w:rPr>
        <w:t>În Scoţia două femei au fost condamnate la</w:t>
      </w:r>
      <w:r w:rsidR="00256CC1" w:rsidRPr="00A92493">
        <w:rPr>
          <w:rStyle w:val="apple-converted-space"/>
          <w:rFonts w:ascii="Times New Roman" w:hAnsi="Times New Roman" w:cs="Times New Roman"/>
          <w:sz w:val="24"/>
          <w:szCs w:val="24"/>
        </w:rPr>
        <w:t xml:space="preserve"> pedeapsa capitală pentru </w:t>
      </w:r>
      <w:r w:rsidR="0022177B" w:rsidRPr="00A92493">
        <w:rPr>
          <w:rStyle w:val="apple-converted-space"/>
          <w:rFonts w:ascii="Times New Roman" w:hAnsi="Times New Roman" w:cs="Times New Roman"/>
          <w:sz w:val="24"/>
          <w:szCs w:val="24"/>
        </w:rPr>
        <w:t>„</w:t>
      </w:r>
      <w:r w:rsidR="00256CC1" w:rsidRPr="00A92493">
        <w:rPr>
          <w:rStyle w:val="apple-converted-space"/>
          <w:rFonts w:ascii="Times New Roman" w:hAnsi="Times New Roman" w:cs="Times New Roman"/>
          <w:sz w:val="24"/>
          <w:szCs w:val="24"/>
        </w:rPr>
        <w:t>vina</w:t>
      </w:r>
      <w:r w:rsidR="0022177B" w:rsidRPr="00A92493">
        <w:rPr>
          <w:rStyle w:val="apple-converted-space"/>
          <w:rFonts w:ascii="Times New Roman" w:hAnsi="Times New Roman" w:cs="Times New Roman"/>
          <w:sz w:val="24"/>
          <w:szCs w:val="24"/>
        </w:rPr>
        <w:t>”</w:t>
      </w:r>
      <w:r w:rsidR="00256CC1" w:rsidRPr="00A92493">
        <w:rPr>
          <w:rStyle w:val="apple-converted-space"/>
          <w:rFonts w:ascii="Times New Roman" w:hAnsi="Times New Roman" w:cs="Times New Roman"/>
          <w:sz w:val="24"/>
          <w:szCs w:val="24"/>
        </w:rPr>
        <w:t xml:space="preserve"> de a</w:t>
      </w:r>
      <w:r w:rsidR="00CD208C" w:rsidRPr="00A92493">
        <w:rPr>
          <w:rStyle w:val="apple-converted-space"/>
          <w:rFonts w:ascii="Times New Roman" w:hAnsi="Times New Roman" w:cs="Times New Roman"/>
          <w:sz w:val="24"/>
          <w:szCs w:val="24"/>
        </w:rPr>
        <w:t xml:space="preserve"> aparţ</w:t>
      </w:r>
      <w:r w:rsidR="0022177B" w:rsidRPr="00A92493">
        <w:rPr>
          <w:rStyle w:val="apple-converted-space"/>
          <w:rFonts w:ascii="Times New Roman" w:hAnsi="Times New Roman" w:cs="Times New Roman"/>
          <w:sz w:val="24"/>
          <w:szCs w:val="24"/>
        </w:rPr>
        <w:t>ine etniei</w:t>
      </w:r>
      <w:r w:rsidR="00B530D6">
        <w:rPr>
          <w:rStyle w:val="apple-converted-space"/>
          <w:rFonts w:ascii="Times New Roman" w:hAnsi="Times New Roman" w:cs="Times New Roman"/>
          <w:sz w:val="24"/>
          <w:szCs w:val="24"/>
        </w:rPr>
        <w:t xml:space="preserve"> </w:t>
      </w:r>
      <w:r w:rsidR="00256CC1" w:rsidRPr="00A92493">
        <w:rPr>
          <w:rStyle w:val="apple-converted-space"/>
          <w:rFonts w:ascii="Times New Roman" w:hAnsi="Times New Roman" w:cs="Times New Roman"/>
          <w:sz w:val="24"/>
          <w:szCs w:val="24"/>
        </w:rPr>
        <w:t>rom</w:t>
      </w:r>
      <w:r w:rsidR="0022177B" w:rsidRPr="00A92493">
        <w:rPr>
          <w:rStyle w:val="apple-converted-space"/>
          <w:rFonts w:ascii="Times New Roman" w:hAnsi="Times New Roman" w:cs="Times New Roman"/>
          <w:sz w:val="24"/>
          <w:szCs w:val="24"/>
        </w:rPr>
        <w:t>e</w:t>
      </w:r>
      <w:r w:rsidR="00256CC1" w:rsidRPr="00A92493">
        <w:rPr>
          <w:rStyle w:val="apple-converted-space"/>
          <w:rFonts w:ascii="Times New Roman" w:hAnsi="Times New Roman" w:cs="Times New Roman"/>
          <w:sz w:val="24"/>
          <w:szCs w:val="24"/>
        </w:rPr>
        <w:t xml:space="preserve">, se pare ultima execuţie cunoscută de acest </w:t>
      </w:r>
      <w:r w:rsidR="0022177B" w:rsidRPr="00A92493">
        <w:rPr>
          <w:rStyle w:val="apple-converted-space"/>
          <w:rFonts w:ascii="Times New Roman" w:hAnsi="Times New Roman" w:cs="Times New Roman"/>
          <w:sz w:val="24"/>
          <w:szCs w:val="24"/>
        </w:rPr>
        <w:t>tip.</w:t>
      </w:r>
    </w:p>
    <w:p w:rsidR="0054152F" w:rsidRPr="00A92493" w:rsidRDefault="00D4407A"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834097" w:rsidRPr="00A92493">
        <w:rPr>
          <w:rFonts w:ascii="Times New Roman" w:hAnsi="Times New Roman" w:cs="Times New Roman"/>
          <w:sz w:val="24"/>
          <w:szCs w:val="24"/>
        </w:rPr>
        <w:t xml:space="preserve">În Olanda un edict din acest an </w:t>
      </w:r>
      <w:r w:rsidR="00260AF2" w:rsidRPr="00A92493">
        <w:rPr>
          <w:rFonts w:ascii="Times New Roman" w:hAnsi="Times New Roman" w:cs="Times New Roman"/>
          <w:sz w:val="24"/>
          <w:szCs w:val="24"/>
        </w:rPr>
        <w:t>a interzis cetăţ</w:t>
      </w:r>
      <w:r w:rsidR="006900E5">
        <w:rPr>
          <w:rFonts w:ascii="Times New Roman" w:hAnsi="Times New Roman" w:cs="Times New Roman"/>
          <w:sz w:val="24"/>
          <w:szCs w:val="24"/>
        </w:rPr>
        <w:t>enilor săi să</w:t>
      </w:r>
      <w:r w:rsidR="00DC062D" w:rsidRPr="00A92493">
        <w:rPr>
          <w:rFonts w:ascii="Times New Roman" w:hAnsi="Times New Roman" w:cs="Times New Roman"/>
          <w:sz w:val="24"/>
          <w:szCs w:val="24"/>
        </w:rPr>
        <w:t xml:space="preserve"> găzduiască</w:t>
      </w:r>
      <w:r w:rsidR="00B530D6">
        <w:rPr>
          <w:rFonts w:ascii="Times New Roman" w:hAnsi="Times New Roman" w:cs="Times New Roman"/>
          <w:sz w:val="24"/>
          <w:szCs w:val="24"/>
        </w:rPr>
        <w:t xml:space="preserve"> </w:t>
      </w:r>
      <w:r w:rsidR="006900E5">
        <w:rPr>
          <w:rFonts w:ascii="Times New Roman" w:hAnsi="Times New Roman" w:cs="Times New Roman"/>
          <w:sz w:val="24"/>
          <w:szCs w:val="24"/>
        </w:rPr>
        <w:t xml:space="preserve">etnici </w:t>
      </w:r>
      <w:r w:rsidR="00FD1027" w:rsidRPr="00A92493">
        <w:rPr>
          <w:rFonts w:ascii="Times New Roman" w:hAnsi="Times New Roman" w:cs="Times New Roman"/>
          <w:sz w:val="24"/>
          <w:szCs w:val="24"/>
        </w:rPr>
        <w:t>romi</w:t>
      </w:r>
      <w:r w:rsidR="0054152F" w:rsidRPr="00A92493">
        <w:rPr>
          <w:rFonts w:ascii="Times New Roman" w:hAnsi="Times New Roman" w:cs="Times New Roman"/>
          <w:sz w:val="24"/>
          <w:szCs w:val="24"/>
        </w:rPr>
        <w:t xml:space="preserve">. </w:t>
      </w:r>
      <w:r w:rsidR="00BA2931" w:rsidRPr="00A92493">
        <w:rPr>
          <w:rFonts w:ascii="Times New Roman" w:hAnsi="Times New Roman" w:cs="Times New Roman"/>
          <w:sz w:val="24"/>
          <w:szCs w:val="24"/>
        </w:rPr>
        <w:t xml:space="preserve">Se cuvine menţiunea că în 1581 s-a creat </w:t>
      </w:r>
      <w:r w:rsidR="00260AF2" w:rsidRPr="00A92493">
        <w:rPr>
          <w:rFonts w:ascii="Times New Roman" w:hAnsi="Times New Roman" w:cs="Times New Roman"/>
          <w:bCs/>
          <w:sz w:val="24"/>
          <w:szCs w:val="24"/>
        </w:rPr>
        <w:t>Republica celor şapte Provincii Unite ale Ţ</w:t>
      </w:r>
      <w:r w:rsidR="00BA2931" w:rsidRPr="00A92493">
        <w:rPr>
          <w:rFonts w:ascii="Times New Roman" w:hAnsi="Times New Roman" w:cs="Times New Roman"/>
          <w:bCs/>
          <w:sz w:val="24"/>
          <w:szCs w:val="24"/>
        </w:rPr>
        <w:t>ărilor de Jos</w:t>
      </w:r>
      <w:r w:rsidR="00BA2931" w:rsidRPr="00A92493">
        <w:rPr>
          <w:rFonts w:ascii="Times New Roman" w:hAnsi="Times New Roman" w:cs="Times New Roman"/>
          <w:sz w:val="24"/>
          <w:szCs w:val="24"/>
        </w:rPr>
        <w:t>, care a</w:t>
      </w:r>
      <w:r w:rsidR="00B530D6">
        <w:rPr>
          <w:rFonts w:ascii="Times New Roman" w:hAnsi="Times New Roman" w:cs="Times New Roman"/>
          <w:sz w:val="24"/>
          <w:szCs w:val="24"/>
        </w:rPr>
        <w:t xml:space="preserve"> </w:t>
      </w:r>
      <w:r w:rsidR="00BA2931" w:rsidRPr="00A92493">
        <w:rPr>
          <w:rFonts w:ascii="Times New Roman" w:hAnsi="Times New Roman" w:cs="Times New Roman"/>
          <w:sz w:val="24"/>
          <w:szCs w:val="24"/>
        </w:rPr>
        <w:t>rezistat până în 1794, fiin</w:t>
      </w:r>
      <w:r w:rsidR="00260AF2" w:rsidRPr="00A92493">
        <w:rPr>
          <w:rFonts w:ascii="Times New Roman" w:hAnsi="Times New Roman" w:cs="Times New Roman"/>
          <w:sz w:val="24"/>
          <w:szCs w:val="24"/>
        </w:rPr>
        <w:t>d o importantă putere maritimă ş</w:t>
      </w:r>
      <w:r w:rsidR="00BA2931" w:rsidRPr="00A92493">
        <w:rPr>
          <w:rFonts w:ascii="Times New Roman" w:hAnsi="Times New Roman" w:cs="Times New Roman"/>
          <w:sz w:val="24"/>
          <w:szCs w:val="24"/>
        </w:rPr>
        <w:t>i economică în secolul XVII</w:t>
      </w:r>
      <w:r w:rsidR="00DC062D" w:rsidRPr="00A92493">
        <w:rPr>
          <w:rFonts w:ascii="Times New Roman" w:hAnsi="Times New Roman" w:cs="Times New Roman"/>
          <w:sz w:val="24"/>
          <w:szCs w:val="24"/>
        </w:rPr>
        <w:t>, numi</w:t>
      </w:r>
      <w:r w:rsidR="00CF2BFF" w:rsidRPr="00A92493">
        <w:rPr>
          <w:rFonts w:ascii="Times New Roman" w:hAnsi="Times New Roman" w:cs="Times New Roman"/>
          <w:sz w:val="24"/>
          <w:szCs w:val="24"/>
        </w:rPr>
        <w:t>t şi „secolul de aur”.</w:t>
      </w:r>
      <w:r w:rsidR="00BA2931" w:rsidRPr="00A92493">
        <w:rPr>
          <w:rFonts w:ascii="Times New Roman" w:hAnsi="Times New Roman" w:cs="Times New Roman"/>
          <w:sz w:val="24"/>
          <w:szCs w:val="24"/>
        </w:rPr>
        <w:t xml:space="preserve"> Între 1794-1806 ia naştere Republica Batavă, clientelară Franţei.</w:t>
      </w:r>
    </w:p>
    <w:p w:rsidR="00510807" w:rsidRPr="00A92493" w:rsidRDefault="0022177B" w:rsidP="008F7CC0">
      <w:pPr>
        <w:pStyle w:val="NormalWeb"/>
        <w:shd w:val="clear" w:color="auto" w:fill="FFFFFF"/>
        <w:spacing w:before="0" w:beforeAutospacing="0" w:after="0" w:afterAutospacing="0"/>
        <w:jc w:val="both"/>
        <w:textAlignment w:val="baseline"/>
      </w:pPr>
      <w:r w:rsidRPr="00A92493">
        <w:rPr>
          <w:b/>
          <w:bCs/>
        </w:rPr>
        <w:t>1715</w:t>
      </w:r>
      <w:r w:rsidR="004026E1">
        <w:rPr>
          <w:b/>
          <w:bCs/>
        </w:rPr>
        <w:t xml:space="preserve"> </w:t>
      </w:r>
      <w:r w:rsidR="00D4407A" w:rsidRPr="00A92493">
        <w:rPr>
          <w:rFonts w:hAnsi="Symbol"/>
        </w:rPr>
        <w:t></w:t>
      </w:r>
      <w:r w:rsidR="004026E1">
        <w:rPr>
          <w:rFonts w:hAnsi="Symbol"/>
        </w:rPr>
        <w:t xml:space="preserve"> </w:t>
      </w:r>
      <w:r w:rsidR="00071D18" w:rsidRPr="00A92493">
        <w:t>În Marea Britanie</w:t>
      </w:r>
      <w:r w:rsidR="00B530D6">
        <w:t xml:space="preserve"> </w:t>
      </w:r>
      <w:r w:rsidR="00071D18" w:rsidRPr="00A92493">
        <w:t>un grup de</w:t>
      </w:r>
      <w:r w:rsidRPr="00A92493">
        <w:t xml:space="preserve"> zece romi</w:t>
      </w:r>
      <w:r w:rsidR="00B530D6">
        <w:t xml:space="preserve"> </w:t>
      </w:r>
      <w:r w:rsidR="00071D18" w:rsidRPr="00A92493">
        <w:t xml:space="preserve">au fost </w:t>
      </w:r>
      <w:r w:rsidR="00F442D8" w:rsidRPr="00A92493">
        <w:t xml:space="preserve">deportaţi în </w:t>
      </w:r>
      <w:r w:rsidR="00071D18" w:rsidRPr="00A92493">
        <w:t>colonia americană Virginia</w:t>
      </w:r>
      <w:r w:rsidR="00510807" w:rsidRPr="00A92493">
        <w:t xml:space="preserve">, </w:t>
      </w:r>
      <w:r w:rsidR="00071D18" w:rsidRPr="00A92493">
        <w:t>respectiv William Walker, Patrick Faa, Mabel Stirling, Mary Faa, Jean Ross, Elspeth Lyndsey, Joseph Wallace, John Fenwick, Jean Yorkstone, Mary Robertson</w:t>
      </w:r>
      <w:r w:rsidR="00510807" w:rsidRPr="00A92493">
        <w:t>, Janet Wilson si Janet Stewart</w:t>
      </w:r>
      <w:r w:rsidR="00071D18" w:rsidRPr="00A92493">
        <w:t>.</w:t>
      </w:r>
      <w:r w:rsidR="00511371" w:rsidRPr="00A92493">
        <w:t xml:space="preserve"> Grupul a fost judecat la Jedburgh, fiind găsit vinovat </w:t>
      </w:r>
      <w:r w:rsidR="00843437" w:rsidRPr="00A92493">
        <w:t xml:space="preserve">pentru vina </w:t>
      </w:r>
      <w:r w:rsidR="00511371" w:rsidRPr="00A92493">
        <w:t xml:space="preserve">de a fi egipteni, hoţi, vagabonzi </w:t>
      </w:r>
      <w:r w:rsidR="00D675DC" w:rsidRPr="00A92493">
        <w:rPr>
          <w:rFonts w:ascii="Cambria Math" w:hAnsi="Cambria Math" w:cs="Cambria Math"/>
        </w:rPr>
        <w:t>ș</w:t>
      </w:r>
      <w:r w:rsidR="00511371" w:rsidRPr="00A92493">
        <w:t>i vrăjitori. Pedeapsa a</w:t>
      </w:r>
      <w:r w:rsidR="00510807" w:rsidRPr="00A92493">
        <w:t xml:space="preserve"> fost exi</w:t>
      </w:r>
      <w:r w:rsidR="00511371" w:rsidRPr="00A92493">
        <w:t>larea în planta</w:t>
      </w:r>
      <w:r w:rsidR="00511371" w:rsidRPr="00A92493">
        <w:rPr>
          <w:rFonts w:ascii="Cambria Math" w:hAnsi="Cambria Math" w:cs="Cambria Math"/>
        </w:rPr>
        <w:t>ț</w:t>
      </w:r>
      <w:r w:rsidR="00511371" w:rsidRPr="00A92493">
        <w:t>iile din America</w:t>
      </w:r>
      <w:r w:rsidR="00510807" w:rsidRPr="00A92493">
        <w:t>, cu excep</w:t>
      </w:r>
      <w:r w:rsidR="00510807" w:rsidRPr="00A92493">
        <w:rPr>
          <w:rFonts w:ascii="Cambria Math" w:hAnsi="Cambria Math" w:cs="Cambria Math"/>
        </w:rPr>
        <w:t>ț</w:t>
      </w:r>
      <w:r w:rsidR="00510807" w:rsidRPr="00A92493">
        <w:t xml:space="preserve">ia </w:t>
      </w:r>
      <w:r w:rsidR="00511371" w:rsidRPr="00A92493">
        <w:t>lui Janet Stewart</w:t>
      </w:r>
      <w:r w:rsidR="00510807" w:rsidRPr="00A92493">
        <w:t>, care a fost biciuit</w:t>
      </w:r>
      <w:r w:rsidR="005B4347" w:rsidRPr="00A92493">
        <w:t>ă</w:t>
      </w:r>
      <w:r w:rsidR="00510807" w:rsidRPr="00A92493">
        <w:t xml:space="preserve"> prin Jedburgh, </w:t>
      </w:r>
      <w:r w:rsidR="00D675DC" w:rsidRPr="00A92493">
        <w:rPr>
          <w:rFonts w:ascii="Cambria Math" w:hAnsi="Cambria Math" w:cs="Cambria Math"/>
        </w:rPr>
        <w:t>ș</w:t>
      </w:r>
      <w:r w:rsidR="00510807" w:rsidRPr="00A92493">
        <w:t>i apoi a stat pentru un sfert de oră cu urechea stângă bă</w:t>
      </w:r>
      <w:r w:rsidR="00511371" w:rsidRPr="00A92493">
        <w:t>tută în cuie</w:t>
      </w:r>
      <w:r w:rsidR="005B4347" w:rsidRPr="00A92493">
        <w:t xml:space="preserve">. </w:t>
      </w:r>
      <w:r w:rsidR="00510807" w:rsidRPr="00A92493">
        <w:t>Ceilal</w:t>
      </w:r>
      <w:r w:rsidR="00510807" w:rsidRPr="00A92493">
        <w:rPr>
          <w:rFonts w:ascii="Cambria Math" w:hAnsi="Cambria Math" w:cs="Cambria Math"/>
        </w:rPr>
        <w:t>ț</w:t>
      </w:r>
      <w:r w:rsidR="00510807" w:rsidRPr="00A92493">
        <w:t xml:space="preserve">i </w:t>
      </w:r>
      <w:r w:rsidR="00511371" w:rsidRPr="00A92493">
        <w:t>romi au fost expediaţi la Glasgow în căru</w:t>
      </w:r>
      <w:r w:rsidR="00511371" w:rsidRPr="00A92493">
        <w:rPr>
          <w:rFonts w:ascii="Cambria Math" w:hAnsi="Cambria Math" w:cs="Cambria Math"/>
        </w:rPr>
        <w:t>ț</w:t>
      </w:r>
      <w:r w:rsidR="00511371" w:rsidRPr="00A92493">
        <w:t xml:space="preserve">e </w:t>
      </w:r>
      <w:r w:rsidR="00D675DC" w:rsidRPr="00A92493">
        <w:rPr>
          <w:rFonts w:ascii="Cambria Math" w:hAnsi="Cambria Math" w:cs="Cambria Math"/>
        </w:rPr>
        <w:t>ș</w:t>
      </w:r>
      <w:r w:rsidR="00511371" w:rsidRPr="00A92493">
        <w:t>i reţinuţi</w:t>
      </w:r>
      <w:r w:rsidR="00510807" w:rsidRPr="00A92493">
        <w:t xml:space="preserve"> în</w:t>
      </w:r>
      <w:r w:rsidR="00B530D6">
        <w:t xml:space="preserve"> </w:t>
      </w:r>
      <w:r w:rsidR="00510807" w:rsidRPr="00A92493">
        <w:t>Tolbooth</w:t>
      </w:r>
      <w:r w:rsidR="00511371" w:rsidRPr="00A92493">
        <w:t>, până când au putut fi expediaţi peste ocean</w:t>
      </w:r>
      <w:r w:rsidR="00510807" w:rsidRPr="00A92493">
        <w:t>.</w:t>
      </w:r>
      <w:r w:rsidR="00511371" w:rsidRPr="00A92493">
        <w:t xml:space="preserve"> Noile planta</w:t>
      </w:r>
      <w:r w:rsidR="00511371" w:rsidRPr="00A92493">
        <w:rPr>
          <w:rFonts w:ascii="Cambria Math" w:hAnsi="Cambria Math" w:cs="Cambria Math"/>
        </w:rPr>
        <w:t>ț</w:t>
      </w:r>
      <w:r w:rsidR="00511371" w:rsidRPr="00A92493">
        <w:t>ii din Jamaica</w:t>
      </w:r>
      <w:r w:rsidR="00510807" w:rsidRPr="00A92493">
        <w:t xml:space="preserve">, Virginia </w:t>
      </w:r>
      <w:r w:rsidR="00D675DC" w:rsidRPr="00A92493">
        <w:rPr>
          <w:rFonts w:ascii="Cambria Math" w:hAnsi="Cambria Math" w:cs="Cambria Math"/>
        </w:rPr>
        <w:t>ș</w:t>
      </w:r>
      <w:r w:rsidR="00510807" w:rsidRPr="00A92493">
        <w:t xml:space="preserve">i Barbados au fost </w:t>
      </w:r>
      <w:r w:rsidR="00511371" w:rsidRPr="00A92493">
        <w:t xml:space="preserve">în epocă </w:t>
      </w:r>
      <w:r w:rsidR="00510807" w:rsidRPr="00A92493">
        <w:t xml:space="preserve">folosite ca </w:t>
      </w:r>
      <w:r w:rsidR="0092707F" w:rsidRPr="00A92493">
        <w:t>locaţii</w:t>
      </w:r>
      <w:r w:rsidR="00510807" w:rsidRPr="00A92493">
        <w:t xml:space="preserve"> adecvate </w:t>
      </w:r>
      <w:r w:rsidR="0092707F" w:rsidRPr="00A92493">
        <w:t xml:space="preserve">transportului de deportaţi, a căror </w:t>
      </w:r>
      <w:r w:rsidR="00D675DC" w:rsidRPr="00A92493">
        <w:rPr>
          <w:rFonts w:ascii="Cambria Math" w:hAnsi="Cambria Math" w:cs="Cambria Math"/>
        </w:rPr>
        <w:t>ș</w:t>
      </w:r>
      <w:r w:rsidR="00510807" w:rsidRPr="00A92493">
        <w:t xml:space="preserve">anse de revenire </w:t>
      </w:r>
      <w:r w:rsidR="0092707F" w:rsidRPr="00A92493">
        <w:t>erau minime</w:t>
      </w:r>
    </w:p>
    <w:p w:rsidR="00F442D8" w:rsidRPr="00A92493" w:rsidRDefault="00D4407A" w:rsidP="008F7CC0">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92707F" w:rsidRPr="00A92493">
        <w:rPr>
          <w:rFonts w:ascii="Times New Roman" w:hAnsi="Times New Roman" w:cs="Times New Roman"/>
          <w:sz w:val="24"/>
          <w:szCs w:val="24"/>
        </w:rPr>
        <w:t>În Scoţia, t</w:t>
      </w:r>
      <w:r w:rsidR="00260AF2" w:rsidRPr="00A92493">
        <w:rPr>
          <w:rFonts w:ascii="Times New Roman" w:hAnsi="Times New Roman" w:cs="Times New Roman"/>
          <w:sz w:val="24"/>
          <w:szCs w:val="24"/>
        </w:rPr>
        <w:t>rei bărbaţ</w:t>
      </w:r>
      <w:r w:rsidR="00510807"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510807" w:rsidRPr="00A92493">
        <w:rPr>
          <w:rFonts w:ascii="Times New Roman" w:hAnsi="Times New Roman" w:cs="Times New Roman"/>
          <w:sz w:val="24"/>
          <w:szCs w:val="24"/>
        </w:rPr>
        <w:t>i două femei</w:t>
      </w:r>
      <w:r w:rsidR="0092707F" w:rsidRPr="00A92493">
        <w:rPr>
          <w:rFonts w:ascii="Times New Roman" w:hAnsi="Times New Roman" w:cs="Times New Roman"/>
          <w:sz w:val="24"/>
          <w:szCs w:val="24"/>
        </w:rPr>
        <w:t xml:space="preserve">,de etnie romă, </w:t>
      </w:r>
      <w:r w:rsidR="00510807" w:rsidRPr="00A92493">
        <w:rPr>
          <w:rFonts w:ascii="Times New Roman" w:hAnsi="Times New Roman" w:cs="Times New Roman"/>
          <w:sz w:val="24"/>
          <w:szCs w:val="24"/>
        </w:rPr>
        <w:t>au f</w:t>
      </w:r>
      <w:r w:rsidR="00260AF2" w:rsidRPr="00A92493">
        <w:rPr>
          <w:rFonts w:ascii="Times New Roman" w:hAnsi="Times New Roman" w:cs="Times New Roman"/>
          <w:sz w:val="24"/>
          <w:szCs w:val="24"/>
        </w:rPr>
        <w:t>ost spânzuraţ</w:t>
      </w:r>
      <w:r w:rsidR="0092707F" w:rsidRPr="00A92493">
        <w:rPr>
          <w:rFonts w:ascii="Times New Roman" w:hAnsi="Times New Roman" w:cs="Times New Roman"/>
          <w:sz w:val="24"/>
          <w:szCs w:val="24"/>
        </w:rPr>
        <w:t>i în Edinburgh</w:t>
      </w:r>
      <w:r w:rsidR="00510807" w:rsidRPr="00A92493">
        <w:rPr>
          <w:rFonts w:ascii="Times New Roman" w:hAnsi="Times New Roman" w:cs="Times New Roman"/>
          <w:sz w:val="24"/>
          <w:szCs w:val="24"/>
        </w:rPr>
        <w:t>.</w:t>
      </w:r>
    </w:p>
    <w:p w:rsidR="00387AAC" w:rsidRPr="00A92493" w:rsidRDefault="00D4407A" w:rsidP="008F7CC0">
      <w:pPr>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331F98" w:rsidRPr="00A92493">
        <w:rPr>
          <w:rFonts w:ascii="Times New Roman" w:hAnsi="Times New Roman" w:cs="Times New Roman"/>
          <w:sz w:val="24"/>
          <w:szCs w:val="24"/>
        </w:rPr>
        <w:t xml:space="preserve">În acest an este atesta </w:t>
      </w:r>
      <w:r w:rsidR="00413490" w:rsidRPr="00A92493">
        <w:rPr>
          <w:rFonts w:ascii="Times New Roman" w:hAnsi="Times New Roman" w:cs="Times New Roman"/>
          <w:sz w:val="24"/>
          <w:szCs w:val="24"/>
        </w:rPr>
        <w:t xml:space="preserve">termenul de </w:t>
      </w:r>
      <w:r w:rsidR="00413490" w:rsidRPr="00A92493">
        <w:rPr>
          <w:rFonts w:ascii="Times New Roman" w:hAnsi="Times New Roman" w:cs="Times New Roman"/>
          <w:i/>
          <w:sz w:val="24"/>
          <w:szCs w:val="24"/>
        </w:rPr>
        <w:t>jenische</w:t>
      </w:r>
      <w:r w:rsidR="00413490" w:rsidRPr="00A92493">
        <w:rPr>
          <w:rFonts w:ascii="Times New Roman" w:hAnsi="Times New Roman" w:cs="Times New Roman"/>
          <w:sz w:val="24"/>
          <w:szCs w:val="24"/>
        </w:rPr>
        <w:t>, în con</w:t>
      </w:r>
      <w:r w:rsidR="00331F98" w:rsidRPr="00A92493">
        <w:rPr>
          <w:rFonts w:ascii="Times New Roman" w:hAnsi="Times New Roman" w:cs="Times New Roman"/>
          <w:sz w:val="24"/>
          <w:szCs w:val="24"/>
        </w:rPr>
        <w:t>te</w:t>
      </w:r>
      <w:r w:rsidR="00413490" w:rsidRPr="00A92493">
        <w:rPr>
          <w:rFonts w:ascii="Times New Roman" w:hAnsi="Times New Roman" w:cs="Times New Roman"/>
          <w:sz w:val="24"/>
          <w:szCs w:val="24"/>
        </w:rPr>
        <w:t>xtul unei referiri la un jargon vienez</w:t>
      </w:r>
      <w:r w:rsidR="00B530D6">
        <w:rPr>
          <w:rFonts w:ascii="Times New Roman" w:hAnsi="Times New Roman" w:cs="Times New Roman"/>
          <w:sz w:val="24"/>
          <w:szCs w:val="24"/>
        </w:rPr>
        <w:t xml:space="preserve"> </w:t>
      </w:r>
      <w:r w:rsidR="004B6866" w:rsidRPr="00A92493">
        <w:rPr>
          <w:rFonts w:ascii="Times New Roman" w:hAnsi="Times New Roman" w:cs="Times New Roman"/>
          <w:i/>
          <w:sz w:val="24"/>
          <w:szCs w:val="24"/>
        </w:rPr>
        <w:t>Jenischhaus</w:t>
      </w:r>
      <w:r w:rsidR="00331F98" w:rsidRPr="00A92493">
        <w:rPr>
          <w:rFonts w:ascii="Times New Roman" w:hAnsi="Times New Roman" w:cs="Times New Roman"/>
          <w:sz w:val="24"/>
          <w:szCs w:val="24"/>
        </w:rPr>
        <w:t xml:space="preserve"> într-o listă</w:t>
      </w:r>
      <w:r w:rsidR="004B6866" w:rsidRPr="00A92493">
        <w:rPr>
          <w:rFonts w:ascii="Times New Roman" w:hAnsi="Times New Roman" w:cs="Times New Roman"/>
          <w:sz w:val="24"/>
          <w:szCs w:val="24"/>
        </w:rPr>
        <w:t xml:space="preserve"> de cuvinte</w:t>
      </w:r>
      <w:r w:rsidR="00331F98" w:rsidRPr="00A92493">
        <w:rPr>
          <w:rFonts w:ascii="Times New Roman" w:hAnsi="Times New Roman" w:cs="Times New Roman"/>
          <w:sz w:val="24"/>
          <w:szCs w:val="24"/>
        </w:rPr>
        <w:t>.</w:t>
      </w:r>
      <w:r w:rsidR="004B6866" w:rsidRPr="00A92493">
        <w:rPr>
          <w:rFonts w:ascii="Times New Roman" w:hAnsi="Times New Roman" w:cs="Times New Roman"/>
          <w:sz w:val="24"/>
          <w:szCs w:val="24"/>
        </w:rPr>
        <w:t> Friedrich Kluge</w:t>
      </w:r>
      <w:r w:rsidR="00331F98" w:rsidRPr="00A92493">
        <w:rPr>
          <w:rFonts w:ascii="Times New Roman" w:hAnsi="Times New Roman" w:cs="Times New Roman"/>
          <w:sz w:val="24"/>
          <w:szCs w:val="24"/>
        </w:rPr>
        <w:t>  în 1901 a declarat, că</w:t>
      </w:r>
      <w:r w:rsidR="006E17C8" w:rsidRPr="00A92493">
        <w:rPr>
          <w:rFonts w:ascii="Times New Roman" w:hAnsi="Times New Roman" w:cs="Times New Roman"/>
          <w:sz w:val="24"/>
          <w:szCs w:val="24"/>
        </w:rPr>
        <w:t xml:space="preserve"> termenul se referă la un tip de comunicare indisolubil</w:t>
      </w:r>
      <w:r w:rsidR="00331F98" w:rsidRPr="00A92493">
        <w:rPr>
          <w:rFonts w:ascii="Times New Roman" w:hAnsi="Times New Roman" w:cs="Times New Roman"/>
          <w:sz w:val="24"/>
          <w:szCs w:val="24"/>
        </w:rPr>
        <w:t xml:space="preserve"> legat de lumea infractorilor, a delincvenţilor. </w:t>
      </w:r>
      <w:r w:rsidR="00260AF2" w:rsidRPr="00A92493">
        <w:rPr>
          <w:rFonts w:ascii="Times New Roman" w:hAnsi="Times New Roman" w:cs="Times New Roman"/>
          <w:sz w:val="24"/>
          <w:szCs w:val="24"/>
        </w:rPr>
        <w:t>A doua menţ</w:t>
      </w:r>
      <w:r w:rsidR="0022669B" w:rsidRPr="00A92493">
        <w:rPr>
          <w:rFonts w:ascii="Times New Roman" w:hAnsi="Times New Roman" w:cs="Times New Roman"/>
          <w:sz w:val="24"/>
          <w:szCs w:val="24"/>
        </w:rPr>
        <w:t>iune datează din</w:t>
      </w:r>
      <w:r w:rsidR="00331F98" w:rsidRPr="00A92493">
        <w:rPr>
          <w:rFonts w:ascii="Times New Roman" w:hAnsi="Times New Roman" w:cs="Times New Roman"/>
          <w:sz w:val="24"/>
          <w:szCs w:val="24"/>
        </w:rPr>
        <w:t xml:space="preserve"> 1716</w:t>
      </w:r>
      <w:r w:rsidR="0022669B" w:rsidRPr="00A92493">
        <w:rPr>
          <w:rFonts w:ascii="Times New Roman" w:hAnsi="Times New Roman" w:cs="Times New Roman"/>
          <w:sz w:val="24"/>
          <w:szCs w:val="24"/>
        </w:rPr>
        <w:t xml:space="preserve">, termenul fiind şi de data aceasta </w:t>
      </w:r>
      <w:r w:rsidR="004B6866" w:rsidRPr="00A92493">
        <w:rPr>
          <w:rFonts w:ascii="Times New Roman" w:hAnsi="Times New Roman" w:cs="Times New Roman"/>
          <w:sz w:val="24"/>
          <w:szCs w:val="24"/>
        </w:rPr>
        <w:t xml:space="preserve">asociat </w:t>
      </w:r>
      <w:r w:rsidR="0022669B" w:rsidRPr="00A92493">
        <w:rPr>
          <w:rFonts w:ascii="Times New Roman" w:hAnsi="Times New Roman" w:cs="Times New Roman"/>
          <w:sz w:val="24"/>
          <w:szCs w:val="24"/>
        </w:rPr>
        <w:t>cu hoţia şi lumea subterană. Din 1793 datează</w:t>
      </w:r>
      <w:r w:rsidR="00B530D6">
        <w:rPr>
          <w:rFonts w:ascii="Times New Roman" w:hAnsi="Times New Roman" w:cs="Times New Roman"/>
          <w:sz w:val="24"/>
          <w:szCs w:val="24"/>
        </w:rPr>
        <w:t xml:space="preserve"> </w:t>
      </w:r>
      <w:r w:rsidR="0022669B" w:rsidRPr="00A92493">
        <w:rPr>
          <w:rFonts w:ascii="Times New Roman" w:hAnsi="Times New Roman" w:cs="Times New Roman"/>
          <w:sz w:val="24"/>
          <w:szCs w:val="24"/>
        </w:rPr>
        <w:t>u</w:t>
      </w:r>
      <w:r w:rsidR="004B6866" w:rsidRPr="00A92493">
        <w:rPr>
          <w:rFonts w:ascii="Times New Roman" w:hAnsi="Times New Roman" w:cs="Times New Roman"/>
          <w:sz w:val="24"/>
          <w:szCs w:val="24"/>
        </w:rPr>
        <w:t>n p</w:t>
      </w:r>
      <w:r w:rsidR="0022669B" w:rsidRPr="00A92493">
        <w:rPr>
          <w:rFonts w:ascii="Times New Roman" w:hAnsi="Times New Roman" w:cs="Times New Roman"/>
          <w:sz w:val="24"/>
          <w:szCs w:val="24"/>
        </w:rPr>
        <w:t>rim text în care</w:t>
      </w:r>
      <w:r w:rsidR="006E17C8" w:rsidRPr="00A92493">
        <w:rPr>
          <w:rFonts w:ascii="Times New Roman" w:hAnsi="Times New Roman" w:cs="Times New Roman"/>
          <w:sz w:val="24"/>
          <w:szCs w:val="24"/>
        </w:rPr>
        <w:t xml:space="preserve"> apare</w:t>
      </w:r>
      <w:r w:rsidR="0022669B" w:rsidRPr="00A92493">
        <w:rPr>
          <w:rFonts w:ascii="Times New Roman" w:hAnsi="Times New Roman" w:cs="Times New Roman"/>
          <w:sz w:val="24"/>
          <w:szCs w:val="24"/>
        </w:rPr>
        <w:t xml:space="preserve"> cuvântul </w:t>
      </w:r>
      <w:r w:rsidR="0022669B" w:rsidRPr="00A92493">
        <w:rPr>
          <w:rFonts w:ascii="Times New Roman" w:hAnsi="Times New Roman" w:cs="Times New Roman"/>
          <w:i/>
          <w:sz w:val="24"/>
          <w:szCs w:val="24"/>
        </w:rPr>
        <w:t>Jeni</w:t>
      </w:r>
      <w:r w:rsidR="0022669B" w:rsidRPr="00A92493">
        <w:rPr>
          <w:rFonts w:ascii="Times New Roman" w:hAnsi="Times New Roman" w:cs="Times New Roman"/>
          <w:sz w:val="24"/>
          <w:szCs w:val="24"/>
        </w:rPr>
        <w:t>, în contextul unei referiri la grupuri de „călători”, respectiv la rom</w:t>
      </w:r>
      <w:r w:rsidR="006E17C8" w:rsidRPr="00A92493">
        <w:rPr>
          <w:rFonts w:ascii="Times New Roman" w:hAnsi="Times New Roman" w:cs="Times New Roman"/>
          <w:sz w:val="24"/>
          <w:szCs w:val="24"/>
        </w:rPr>
        <w:t>i, autorul textului rămânând</w:t>
      </w:r>
      <w:r w:rsidR="0022669B" w:rsidRPr="00A92493">
        <w:rPr>
          <w:rFonts w:ascii="Times New Roman" w:hAnsi="Times New Roman" w:cs="Times New Roman"/>
          <w:sz w:val="24"/>
          <w:szCs w:val="24"/>
        </w:rPr>
        <w:t xml:space="preserve"> anonim</w:t>
      </w:r>
      <w:r w:rsidR="004B6866"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6E17C8" w:rsidRPr="00A92493">
        <w:rPr>
          <w:rFonts w:ascii="Times New Roman" w:hAnsi="Times New Roman" w:cs="Times New Roman"/>
          <w:sz w:val="24"/>
          <w:szCs w:val="24"/>
        </w:rPr>
        <w:t>Acesta</w:t>
      </w:r>
      <w:r w:rsidR="004B6866" w:rsidRPr="00A92493">
        <w:rPr>
          <w:rFonts w:ascii="Times New Roman" w:hAnsi="Times New Roman" w:cs="Times New Roman"/>
          <w:sz w:val="24"/>
          <w:szCs w:val="24"/>
        </w:rPr>
        <w:t xml:space="preserve"> descrie </w:t>
      </w:r>
      <w:r w:rsidR="0022669B" w:rsidRPr="00A92493">
        <w:rPr>
          <w:rFonts w:ascii="Times New Roman" w:hAnsi="Times New Roman" w:cs="Times New Roman"/>
          <w:sz w:val="24"/>
          <w:szCs w:val="24"/>
        </w:rPr>
        <w:t xml:space="preserve">un grup de indivizi aflaţi la periferia societăţii, </w:t>
      </w:r>
      <w:r w:rsidR="00260AF2" w:rsidRPr="00A92493">
        <w:rPr>
          <w:rFonts w:ascii="Times New Roman" w:hAnsi="Times New Roman" w:cs="Times New Roman"/>
          <w:sz w:val="24"/>
          <w:szCs w:val="24"/>
        </w:rPr>
        <w:t>o ameninţ</w:t>
      </w:r>
      <w:r w:rsidR="004B6866" w:rsidRPr="00A92493">
        <w:rPr>
          <w:rFonts w:ascii="Times New Roman" w:hAnsi="Times New Roman" w:cs="Times New Roman"/>
          <w:sz w:val="24"/>
          <w:szCs w:val="24"/>
        </w:rPr>
        <w:t xml:space="preserve">are la adresa ordinii </w:t>
      </w:r>
      <w:r w:rsidR="00F34800" w:rsidRPr="00A92493">
        <w:rPr>
          <w:rFonts w:ascii="Times New Roman" w:hAnsi="Times New Roman" w:cs="Times New Roman"/>
          <w:sz w:val="24"/>
          <w:szCs w:val="24"/>
        </w:rPr>
        <w:t xml:space="preserve">şi linişti publice, </w:t>
      </w:r>
      <w:r w:rsidR="00F34800" w:rsidRPr="00A92493">
        <w:rPr>
          <w:rFonts w:ascii="Times New Roman" w:hAnsi="Times New Roman" w:cs="Times New Roman"/>
          <w:i/>
          <w:sz w:val="24"/>
          <w:szCs w:val="24"/>
        </w:rPr>
        <w:t>o armată</w:t>
      </w:r>
      <w:r w:rsidR="004B6866" w:rsidRPr="00A92493">
        <w:rPr>
          <w:rFonts w:ascii="Times New Roman" w:hAnsi="Times New Roman" w:cs="Times New Roman"/>
          <w:i/>
          <w:sz w:val="24"/>
          <w:szCs w:val="24"/>
        </w:rPr>
        <w:t xml:space="preserve"> de multe mii</w:t>
      </w:r>
      <w:r w:rsidR="00F34800" w:rsidRPr="00A92493">
        <w:rPr>
          <w:rFonts w:ascii="Times New Roman" w:hAnsi="Times New Roman" w:cs="Times New Roman"/>
          <w:i/>
          <w:sz w:val="24"/>
          <w:szCs w:val="24"/>
        </w:rPr>
        <w:t>de Jaunern</w:t>
      </w:r>
      <w:r w:rsidR="00F87A10" w:rsidRPr="00A92493">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260AF2" w:rsidRPr="00A92493">
        <w:rPr>
          <w:rFonts w:ascii="Times New Roman" w:hAnsi="Times New Roman" w:cs="Times New Roman"/>
          <w:sz w:val="24"/>
          <w:szCs w:val="24"/>
        </w:rPr>
        <w:t>i anume hoţ</w:t>
      </w:r>
      <w:r w:rsidR="00F87A10" w:rsidRPr="00A92493">
        <w:rPr>
          <w:rFonts w:ascii="Times New Roman" w:hAnsi="Times New Roman" w:cs="Times New Roman"/>
          <w:sz w:val="24"/>
          <w:szCs w:val="24"/>
        </w:rPr>
        <w:t>i, tâlhari, cer</w:t>
      </w:r>
      <w:r w:rsidR="00D675DC" w:rsidRPr="00A92493">
        <w:rPr>
          <w:rFonts w:ascii="Cambria Math" w:hAnsi="Cambria Math" w:cs="Cambria Math"/>
          <w:sz w:val="24"/>
          <w:szCs w:val="24"/>
        </w:rPr>
        <w:t>ș</w:t>
      </w:r>
      <w:r w:rsidR="00F87A10" w:rsidRPr="00A92493">
        <w:rPr>
          <w:rFonts w:ascii="Times New Roman" w:hAnsi="Times New Roman" w:cs="Times New Roman"/>
          <w:sz w:val="24"/>
          <w:szCs w:val="24"/>
        </w:rPr>
        <w:t>etori, vagabonzi</w:t>
      </w:r>
      <w:r w:rsidR="007119CC" w:rsidRPr="00A92493">
        <w:rPr>
          <w:rFonts w:ascii="Times New Roman" w:hAnsi="Times New Roman" w:cs="Times New Roman"/>
          <w:sz w:val="24"/>
          <w:szCs w:val="24"/>
        </w:rPr>
        <w:t xml:space="preserve"> etc</w:t>
      </w:r>
      <w:r w:rsidR="00DC062D" w:rsidRPr="00A92493">
        <w:rPr>
          <w:rFonts w:ascii="Times New Roman" w:hAnsi="Times New Roman" w:cs="Times New Roman"/>
          <w:sz w:val="24"/>
          <w:szCs w:val="24"/>
        </w:rPr>
        <w:t>.</w:t>
      </w:r>
      <w:r w:rsidR="007119CC" w:rsidRPr="00A92493">
        <w:rPr>
          <w:rFonts w:ascii="Times New Roman" w:hAnsi="Times New Roman" w:cs="Times New Roman"/>
          <w:sz w:val="24"/>
          <w:szCs w:val="24"/>
        </w:rPr>
        <w:t xml:space="preserve">, vorbitori ai unei limbi necunoscute. Ulterior termenul este transferat total culturi romani, prin </w:t>
      </w:r>
      <w:r w:rsidR="007119CC" w:rsidRPr="00A92493">
        <w:rPr>
          <w:rFonts w:ascii="Times New Roman" w:hAnsi="Times New Roman" w:cs="Times New Roman"/>
          <w:i/>
          <w:sz w:val="24"/>
          <w:szCs w:val="24"/>
        </w:rPr>
        <w:t>jeni</w:t>
      </w:r>
      <w:r w:rsidR="007119CC" w:rsidRPr="00A92493">
        <w:rPr>
          <w:rFonts w:ascii="Times New Roman" w:hAnsi="Times New Roman" w:cs="Times New Roman"/>
          <w:sz w:val="24"/>
          <w:szCs w:val="24"/>
        </w:rPr>
        <w:t>, înţelegându-se</w:t>
      </w:r>
      <w:r w:rsidR="006E17C8" w:rsidRPr="00A92493">
        <w:rPr>
          <w:rFonts w:ascii="Times New Roman" w:hAnsi="Times New Roman" w:cs="Times New Roman"/>
          <w:sz w:val="24"/>
          <w:szCs w:val="24"/>
        </w:rPr>
        <w:t xml:space="preserve"> în prezent</w:t>
      </w:r>
      <w:r w:rsidR="007119CC" w:rsidRPr="00A92493">
        <w:rPr>
          <w:rFonts w:ascii="Times New Roman" w:hAnsi="Times New Roman" w:cs="Times New Roman"/>
          <w:sz w:val="24"/>
          <w:szCs w:val="24"/>
        </w:rPr>
        <w:t xml:space="preserve"> nomazi</w:t>
      </w:r>
      <w:r w:rsidR="006E17C8" w:rsidRPr="00A92493">
        <w:rPr>
          <w:rFonts w:ascii="Times New Roman" w:hAnsi="Times New Roman" w:cs="Times New Roman"/>
          <w:sz w:val="24"/>
          <w:szCs w:val="24"/>
        </w:rPr>
        <w:t xml:space="preserve"> romi</w:t>
      </w:r>
      <w:r w:rsidR="004B6866" w:rsidRPr="00A92493">
        <w:rPr>
          <w:rFonts w:ascii="Times New Roman" w:hAnsi="Times New Roman" w:cs="Times New Roman"/>
          <w:sz w:val="24"/>
          <w:szCs w:val="24"/>
        </w:rPr>
        <w:t>.</w:t>
      </w:r>
      <w:r w:rsidR="007119CC" w:rsidRPr="00A92493">
        <w:rPr>
          <w:rFonts w:ascii="Times New Roman" w:hAnsi="Times New Roman" w:cs="Times New Roman"/>
          <w:sz w:val="24"/>
          <w:szCs w:val="24"/>
        </w:rPr>
        <w:t xml:space="preserve"> În 2001</w:t>
      </w:r>
      <w:r w:rsidR="006E17C8" w:rsidRPr="00A92493">
        <w:rPr>
          <w:rFonts w:ascii="Times New Roman" w:hAnsi="Times New Roman" w:cs="Times New Roman"/>
          <w:sz w:val="24"/>
          <w:szCs w:val="24"/>
        </w:rPr>
        <w:t xml:space="preserve"> în Elveţia</w:t>
      </w:r>
      <w:r w:rsidR="00B530D6">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7119CC" w:rsidRPr="00A92493">
        <w:rPr>
          <w:rFonts w:ascii="Times New Roman" w:hAnsi="Times New Roman" w:cs="Times New Roman"/>
          <w:sz w:val="24"/>
          <w:szCs w:val="24"/>
        </w:rPr>
        <w:t>i Germania din</w:t>
      </w:r>
      <w:r w:rsidR="004B6866" w:rsidRPr="00A92493">
        <w:rPr>
          <w:rFonts w:ascii="Times New Roman" w:hAnsi="Times New Roman" w:cs="Times New Roman"/>
          <w:sz w:val="24"/>
          <w:szCs w:val="24"/>
        </w:rPr>
        <w:t xml:space="preserve"> 35.000 </w:t>
      </w:r>
      <w:r w:rsidR="007119CC" w:rsidRPr="00A92493">
        <w:rPr>
          <w:rFonts w:ascii="Times New Roman" w:hAnsi="Times New Roman" w:cs="Times New Roman"/>
          <w:sz w:val="24"/>
          <w:szCs w:val="24"/>
        </w:rPr>
        <w:t xml:space="preserve">de </w:t>
      </w:r>
      <w:r w:rsidR="007119CC" w:rsidRPr="00A92493">
        <w:rPr>
          <w:rFonts w:ascii="Times New Roman" w:hAnsi="Times New Roman" w:cs="Times New Roman"/>
          <w:i/>
          <w:sz w:val="24"/>
          <w:szCs w:val="24"/>
        </w:rPr>
        <w:t>călători</w:t>
      </w:r>
      <w:r w:rsidR="004B6866" w:rsidRPr="00A92493">
        <w:rPr>
          <w:rFonts w:ascii="Times New Roman" w:hAnsi="Times New Roman" w:cs="Times New Roman"/>
          <w:sz w:val="24"/>
          <w:szCs w:val="24"/>
        </w:rPr>
        <w:t>, se</w:t>
      </w:r>
      <w:r w:rsidR="007119CC" w:rsidRPr="00A92493">
        <w:rPr>
          <w:rFonts w:ascii="Times New Roman" w:hAnsi="Times New Roman" w:cs="Times New Roman"/>
          <w:sz w:val="24"/>
          <w:szCs w:val="24"/>
        </w:rPr>
        <w:t xml:space="preserve">dentari sau nu, </w:t>
      </w:r>
      <w:r w:rsidR="004B6866" w:rsidRPr="00A92493">
        <w:rPr>
          <w:rFonts w:ascii="Times New Roman" w:hAnsi="Times New Roman" w:cs="Times New Roman"/>
          <w:sz w:val="24"/>
          <w:szCs w:val="24"/>
        </w:rPr>
        <w:t xml:space="preserve">aproximativ 20.000 </w:t>
      </w:r>
      <w:r w:rsidRPr="00A92493">
        <w:rPr>
          <w:rFonts w:ascii="Times New Roman" w:hAnsi="Times New Roman" w:cs="Times New Roman"/>
          <w:sz w:val="24"/>
          <w:szCs w:val="24"/>
        </w:rPr>
        <w:t>era</w:t>
      </w:r>
      <w:r w:rsidR="00DC062D" w:rsidRPr="00A92493">
        <w:rPr>
          <w:rFonts w:ascii="Times New Roman" w:hAnsi="Times New Roman" w:cs="Times New Roman"/>
          <w:sz w:val="24"/>
          <w:szCs w:val="24"/>
        </w:rPr>
        <w:t>u</w:t>
      </w:r>
      <w:r w:rsidR="00B530D6">
        <w:rPr>
          <w:rFonts w:ascii="Times New Roman" w:hAnsi="Times New Roman" w:cs="Times New Roman"/>
          <w:sz w:val="24"/>
          <w:szCs w:val="24"/>
        </w:rPr>
        <w:t xml:space="preserve"> </w:t>
      </w:r>
      <w:r w:rsidRPr="00A92493">
        <w:rPr>
          <w:rFonts w:ascii="Times New Roman" w:hAnsi="Times New Roman" w:cs="Times New Roman"/>
          <w:i/>
          <w:sz w:val="24"/>
          <w:szCs w:val="24"/>
        </w:rPr>
        <w:t>jeni</w:t>
      </w:r>
      <w:r w:rsidRPr="00A92493">
        <w:rPr>
          <w:rFonts w:ascii="Times New Roman" w:hAnsi="Times New Roman" w:cs="Times New Roman"/>
          <w:sz w:val="24"/>
          <w:szCs w:val="24"/>
        </w:rPr>
        <w:t>.</w:t>
      </w:r>
      <w:r w:rsidR="007119CC" w:rsidRPr="00A92493">
        <w:rPr>
          <w:rFonts w:ascii="Times New Roman" w:hAnsi="Times New Roman" w:cs="Times New Roman"/>
          <w:sz w:val="24"/>
          <w:szCs w:val="24"/>
        </w:rPr>
        <w:t> În 2006 un</w:t>
      </w:r>
      <w:r w:rsidR="004B6866" w:rsidRPr="00A92493">
        <w:rPr>
          <w:rFonts w:ascii="Times New Roman" w:hAnsi="Times New Roman" w:cs="Times New Roman"/>
          <w:sz w:val="24"/>
          <w:szCs w:val="24"/>
        </w:rPr>
        <w:t xml:space="preserve"> reprezentat </w:t>
      </w:r>
      <w:r w:rsidR="007119CC" w:rsidRPr="00A92493">
        <w:rPr>
          <w:rFonts w:ascii="Times New Roman" w:hAnsi="Times New Roman" w:cs="Times New Roman"/>
          <w:sz w:val="24"/>
          <w:szCs w:val="24"/>
        </w:rPr>
        <w:t xml:space="preserve">al </w:t>
      </w:r>
      <w:r w:rsidR="004B6866" w:rsidRPr="00A92493">
        <w:rPr>
          <w:rFonts w:ascii="Times New Roman" w:hAnsi="Times New Roman" w:cs="Times New Roman"/>
          <w:sz w:val="24"/>
          <w:szCs w:val="24"/>
        </w:rPr>
        <w:t>Consiliul</w:t>
      </w:r>
      <w:r w:rsidR="007119CC" w:rsidRPr="00A92493">
        <w:rPr>
          <w:rFonts w:ascii="Times New Roman" w:hAnsi="Times New Roman" w:cs="Times New Roman"/>
          <w:sz w:val="24"/>
          <w:szCs w:val="24"/>
        </w:rPr>
        <w:t>ui</w:t>
      </w:r>
      <w:r w:rsidR="00260AF2" w:rsidRPr="00A92493">
        <w:rPr>
          <w:rFonts w:ascii="Times New Roman" w:hAnsi="Times New Roman" w:cs="Times New Roman"/>
          <w:sz w:val="24"/>
          <w:szCs w:val="24"/>
        </w:rPr>
        <w:t xml:space="preserve"> Federal Elveţ</w:t>
      </w:r>
      <w:r w:rsidR="004B6866" w:rsidRPr="00A92493">
        <w:rPr>
          <w:rFonts w:ascii="Times New Roman" w:hAnsi="Times New Roman" w:cs="Times New Roman"/>
          <w:sz w:val="24"/>
          <w:szCs w:val="24"/>
        </w:rPr>
        <w:t xml:space="preserve">ian </w:t>
      </w:r>
      <w:r w:rsidR="007119CC" w:rsidRPr="00A92493">
        <w:rPr>
          <w:rFonts w:ascii="Times New Roman" w:hAnsi="Times New Roman" w:cs="Times New Roman"/>
          <w:sz w:val="24"/>
          <w:szCs w:val="24"/>
        </w:rPr>
        <w:t xml:space="preserve">estima numărul romilor de la </w:t>
      </w:r>
      <w:r w:rsidR="004B6866" w:rsidRPr="00A92493">
        <w:rPr>
          <w:rFonts w:ascii="Times New Roman" w:hAnsi="Times New Roman" w:cs="Times New Roman"/>
          <w:i/>
          <w:sz w:val="24"/>
          <w:szCs w:val="24"/>
        </w:rPr>
        <w:t>25</w:t>
      </w:r>
      <w:r w:rsidR="00E029CB" w:rsidRPr="00A92493">
        <w:rPr>
          <w:rFonts w:ascii="Times New Roman" w:hAnsi="Times New Roman" w:cs="Times New Roman"/>
          <w:i/>
          <w:sz w:val="24"/>
          <w:szCs w:val="24"/>
        </w:rPr>
        <w:t>.</w:t>
      </w:r>
      <w:r w:rsidR="004B6866" w:rsidRPr="00A92493">
        <w:rPr>
          <w:rFonts w:ascii="Times New Roman" w:hAnsi="Times New Roman" w:cs="Times New Roman"/>
          <w:i/>
          <w:sz w:val="24"/>
          <w:szCs w:val="24"/>
        </w:rPr>
        <w:t>000 la 30</w:t>
      </w:r>
      <w:r w:rsidR="00E029CB" w:rsidRPr="00A92493">
        <w:rPr>
          <w:rFonts w:ascii="Times New Roman" w:hAnsi="Times New Roman" w:cs="Times New Roman"/>
          <w:i/>
          <w:sz w:val="24"/>
          <w:szCs w:val="24"/>
        </w:rPr>
        <w:t>.</w:t>
      </w:r>
      <w:r w:rsidR="004B6866" w:rsidRPr="00A92493">
        <w:rPr>
          <w:rFonts w:ascii="Times New Roman" w:hAnsi="Times New Roman" w:cs="Times New Roman"/>
          <w:i/>
          <w:sz w:val="24"/>
          <w:szCs w:val="24"/>
        </w:rPr>
        <w:t>000 de persoane</w:t>
      </w:r>
      <w:r w:rsidR="00E029CB" w:rsidRPr="00A92493">
        <w:rPr>
          <w:rFonts w:ascii="Times New Roman" w:hAnsi="Times New Roman" w:cs="Times New Roman"/>
          <w:sz w:val="24"/>
          <w:szCs w:val="24"/>
        </w:rPr>
        <w:t>,</w:t>
      </w:r>
      <w:r w:rsidR="004B6866" w:rsidRPr="00A92493">
        <w:rPr>
          <w:rFonts w:ascii="Times New Roman" w:hAnsi="Times New Roman" w:cs="Times New Roman"/>
          <w:sz w:val="24"/>
          <w:szCs w:val="24"/>
        </w:rPr>
        <w:t xml:space="preserve"> fără </w:t>
      </w:r>
      <w:r w:rsidR="00260AF2" w:rsidRPr="00A92493">
        <w:rPr>
          <w:rFonts w:ascii="Times New Roman" w:hAnsi="Times New Roman" w:cs="Times New Roman"/>
          <w:sz w:val="24"/>
          <w:szCs w:val="24"/>
        </w:rPr>
        <w:t>a indica proporţ</w:t>
      </w:r>
      <w:r w:rsidR="007119CC" w:rsidRPr="00A92493">
        <w:rPr>
          <w:rFonts w:ascii="Times New Roman" w:hAnsi="Times New Roman" w:cs="Times New Roman"/>
          <w:sz w:val="24"/>
          <w:szCs w:val="24"/>
        </w:rPr>
        <w:t>ia</w:t>
      </w:r>
      <w:r w:rsidR="004B6866" w:rsidRPr="00A92493">
        <w:rPr>
          <w:rFonts w:ascii="Times New Roman" w:hAnsi="Times New Roman" w:cs="Times New Roman"/>
          <w:sz w:val="24"/>
          <w:szCs w:val="24"/>
        </w:rPr>
        <w:t xml:space="preserve"> de </w:t>
      </w:r>
      <w:r w:rsidR="004B6866" w:rsidRPr="00A92493">
        <w:rPr>
          <w:rFonts w:ascii="Times New Roman" w:hAnsi="Times New Roman" w:cs="Times New Roman"/>
          <w:i/>
          <w:sz w:val="24"/>
          <w:szCs w:val="24"/>
        </w:rPr>
        <w:t>Jenischen</w:t>
      </w:r>
      <w:r w:rsidR="004B6866" w:rsidRPr="00A92493">
        <w:rPr>
          <w:rFonts w:ascii="Times New Roman" w:hAnsi="Times New Roman" w:cs="Times New Roman"/>
          <w:sz w:val="24"/>
          <w:szCs w:val="24"/>
        </w:rPr>
        <w:t>. </w:t>
      </w:r>
      <w:r w:rsidR="000F1038" w:rsidRPr="00A92493">
        <w:rPr>
          <w:rFonts w:ascii="Times New Roman" w:hAnsi="Times New Roman" w:cs="Times New Roman"/>
          <w:sz w:val="24"/>
          <w:szCs w:val="24"/>
        </w:rPr>
        <w:t xml:space="preserve">Anterior, conform </w:t>
      </w:r>
      <w:r w:rsidR="00387AAC" w:rsidRPr="00A92493">
        <w:rPr>
          <w:rFonts w:ascii="Times New Roman" w:hAnsi="Times New Roman" w:cs="Times New Roman"/>
          <w:sz w:val="24"/>
          <w:szCs w:val="24"/>
        </w:rPr>
        <w:t>stu</w:t>
      </w:r>
      <w:r w:rsidR="006E17C8" w:rsidRPr="00A92493">
        <w:rPr>
          <w:rFonts w:ascii="Times New Roman" w:hAnsi="Times New Roman" w:cs="Times New Roman"/>
          <w:sz w:val="24"/>
          <w:szCs w:val="24"/>
        </w:rPr>
        <w:t>diilor efectuate în ani</w:t>
      </w:r>
      <w:r w:rsidR="00E029CB" w:rsidRPr="00A92493">
        <w:rPr>
          <w:rFonts w:ascii="Times New Roman" w:hAnsi="Times New Roman" w:cs="Times New Roman"/>
          <w:sz w:val="24"/>
          <w:szCs w:val="24"/>
        </w:rPr>
        <w:t>i‘</w:t>
      </w:r>
      <w:r w:rsidR="000F1038" w:rsidRPr="00A92493">
        <w:rPr>
          <w:rFonts w:ascii="Times New Roman" w:hAnsi="Times New Roman" w:cs="Times New Roman"/>
          <w:sz w:val="24"/>
          <w:szCs w:val="24"/>
        </w:rPr>
        <w:t xml:space="preserve">70 </w:t>
      </w:r>
      <w:r w:rsidR="00D675DC" w:rsidRPr="00A92493">
        <w:rPr>
          <w:rFonts w:ascii="Cambria Math" w:hAnsi="Cambria Math" w:cs="Cambria Math"/>
          <w:sz w:val="24"/>
          <w:szCs w:val="24"/>
        </w:rPr>
        <w:t>ș</w:t>
      </w:r>
      <w:r w:rsidR="000F1038" w:rsidRPr="00A92493">
        <w:rPr>
          <w:rFonts w:ascii="Times New Roman" w:hAnsi="Times New Roman" w:cs="Times New Roman"/>
          <w:sz w:val="24"/>
          <w:szCs w:val="24"/>
        </w:rPr>
        <w:t xml:space="preserve">i </w:t>
      </w:r>
      <w:r w:rsidR="00E029CB" w:rsidRPr="00A92493">
        <w:rPr>
          <w:rFonts w:ascii="Times New Roman" w:hAnsi="Times New Roman" w:cs="Times New Roman"/>
          <w:sz w:val="24"/>
          <w:szCs w:val="24"/>
        </w:rPr>
        <w:t>‘</w:t>
      </w:r>
      <w:r w:rsidR="000F1038" w:rsidRPr="00A92493">
        <w:rPr>
          <w:rFonts w:ascii="Times New Roman" w:hAnsi="Times New Roman" w:cs="Times New Roman"/>
          <w:sz w:val="24"/>
          <w:szCs w:val="24"/>
        </w:rPr>
        <w:t xml:space="preserve">80 </w:t>
      </w:r>
      <w:r w:rsidR="000F1038" w:rsidRPr="00A92493">
        <w:rPr>
          <w:rFonts w:ascii="Times New Roman" w:hAnsi="Times New Roman" w:cs="Times New Roman"/>
          <w:i/>
          <w:sz w:val="24"/>
          <w:szCs w:val="24"/>
        </w:rPr>
        <w:t>aproximativ 90% din Jenischen sunt arti</w:t>
      </w:r>
      <w:r w:rsidR="00D675DC" w:rsidRPr="00A92493">
        <w:rPr>
          <w:rFonts w:ascii="Cambria Math" w:hAnsi="Cambria Math" w:cs="Cambria Math"/>
          <w:i/>
          <w:sz w:val="24"/>
          <w:szCs w:val="24"/>
        </w:rPr>
        <w:t>ș</w:t>
      </w:r>
      <w:r w:rsidR="000F1038" w:rsidRPr="00A92493">
        <w:rPr>
          <w:rFonts w:ascii="Times New Roman" w:hAnsi="Times New Roman" w:cs="Times New Roman"/>
          <w:i/>
          <w:sz w:val="24"/>
          <w:szCs w:val="24"/>
        </w:rPr>
        <w:t>ti fără</w:t>
      </w:r>
      <w:r w:rsidR="007119CC" w:rsidRPr="00A92493">
        <w:rPr>
          <w:rFonts w:ascii="Times New Roman" w:hAnsi="Times New Roman" w:cs="Times New Roman"/>
          <w:i/>
          <w:sz w:val="24"/>
          <w:szCs w:val="24"/>
        </w:rPr>
        <w:t> nici o instruire formală</w:t>
      </w:r>
      <w:r w:rsidR="000F1038" w:rsidRPr="00A92493">
        <w:rPr>
          <w:rFonts w:ascii="Times New Roman" w:hAnsi="Times New Roman" w:cs="Times New Roman"/>
          <w:sz w:val="24"/>
          <w:szCs w:val="24"/>
        </w:rPr>
        <w:t>, iar cei mai mulţi dintre ei au activat ca artişti independenţi sau</w:t>
      </w:r>
      <w:r w:rsidR="00387AAC" w:rsidRPr="00A92493">
        <w:rPr>
          <w:rFonts w:ascii="Times New Roman" w:hAnsi="Times New Roman" w:cs="Times New Roman"/>
          <w:sz w:val="24"/>
          <w:szCs w:val="24"/>
        </w:rPr>
        <w:t xml:space="preserve"> într-un </w:t>
      </w:r>
      <w:r w:rsidR="000F1038" w:rsidRPr="00A92493">
        <w:rPr>
          <w:rFonts w:ascii="Times New Roman" w:hAnsi="Times New Roman" w:cs="Times New Roman"/>
          <w:sz w:val="24"/>
          <w:szCs w:val="24"/>
        </w:rPr>
        <w:t xml:space="preserve">mic </w:t>
      </w:r>
      <w:r w:rsidR="00387AAC" w:rsidRPr="00A92493">
        <w:rPr>
          <w:rFonts w:ascii="Times New Roman" w:hAnsi="Times New Roman" w:cs="Times New Roman"/>
          <w:sz w:val="24"/>
          <w:szCs w:val="24"/>
        </w:rPr>
        <w:t>c</w:t>
      </w:r>
      <w:r w:rsidR="000F1038" w:rsidRPr="00A92493">
        <w:rPr>
          <w:rFonts w:ascii="Times New Roman" w:hAnsi="Times New Roman" w:cs="Times New Roman"/>
          <w:sz w:val="24"/>
          <w:szCs w:val="24"/>
        </w:rPr>
        <w:t>irc. Deşi majoritatea aveau</w:t>
      </w:r>
      <w:r w:rsidR="00387AAC" w:rsidRPr="00A92493">
        <w:rPr>
          <w:rFonts w:ascii="Times New Roman" w:hAnsi="Times New Roman" w:cs="Times New Roman"/>
          <w:sz w:val="24"/>
          <w:szCs w:val="24"/>
        </w:rPr>
        <w:t xml:space="preserve"> o locuință </w:t>
      </w:r>
      <w:r w:rsidR="006E17C8" w:rsidRPr="00A92493">
        <w:rPr>
          <w:rFonts w:ascii="Times New Roman" w:hAnsi="Times New Roman" w:cs="Times New Roman"/>
          <w:sz w:val="24"/>
          <w:szCs w:val="24"/>
        </w:rPr>
        <w:t>fixă, aceştia</w:t>
      </w:r>
      <w:r w:rsidR="00260AF2" w:rsidRPr="00A92493">
        <w:rPr>
          <w:rFonts w:ascii="Times New Roman" w:hAnsi="Times New Roman" w:cs="Times New Roman"/>
          <w:sz w:val="24"/>
          <w:szCs w:val="24"/>
        </w:rPr>
        <w:t xml:space="preserve"> au suferit de pe urma condiţ</w:t>
      </w:r>
      <w:r w:rsidR="000F1038" w:rsidRPr="00A92493">
        <w:rPr>
          <w:rFonts w:ascii="Times New Roman" w:hAnsi="Times New Roman" w:cs="Times New Roman"/>
          <w:sz w:val="24"/>
          <w:szCs w:val="24"/>
        </w:rPr>
        <w:t xml:space="preserve">iilor neadecvate de locuit, trăind în ghetouri. </w:t>
      </w:r>
    </w:p>
    <w:p w:rsidR="0063610D" w:rsidRPr="00A92493" w:rsidRDefault="00D4407A"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4026E1">
        <w:rPr>
          <w:rFonts w:hAnsi="Symbol"/>
          <w:sz w:val="24"/>
          <w:szCs w:val="24"/>
        </w:rPr>
        <w:t xml:space="preserve"> </w:t>
      </w:r>
      <w:r w:rsidR="003219F7" w:rsidRPr="00A92493">
        <w:rPr>
          <w:rStyle w:val="apple-converted-space"/>
          <w:rFonts w:ascii="Times New Roman" w:hAnsi="Times New Roman" w:cs="Times New Roman"/>
          <w:sz w:val="24"/>
          <w:szCs w:val="24"/>
        </w:rPr>
        <w:t>În Portugalia</w:t>
      </w:r>
      <w:r w:rsidR="00E25D9B" w:rsidRPr="00A92493">
        <w:rPr>
          <w:rStyle w:val="apple-converted-space"/>
          <w:rFonts w:ascii="Times New Roman" w:hAnsi="Times New Roman" w:cs="Times New Roman"/>
          <w:sz w:val="24"/>
          <w:szCs w:val="24"/>
        </w:rPr>
        <w:t>, conform unei legislaţii antirome, reprezentanţii etniei sunt condamnaţi</w:t>
      </w:r>
      <w:r w:rsidR="00B530D6">
        <w:rPr>
          <w:rStyle w:val="apple-converted-space"/>
          <w:rFonts w:ascii="Times New Roman" w:hAnsi="Times New Roman" w:cs="Times New Roman"/>
          <w:sz w:val="24"/>
          <w:szCs w:val="24"/>
        </w:rPr>
        <w:t xml:space="preserve"> </w:t>
      </w:r>
      <w:r w:rsidR="00E25D9B" w:rsidRPr="00A92493">
        <w:rPr>
          <w:rStyle w:val="apple-converted-space"/>
          <w:rFonts w:ascii="Times New Roman" w:hAnsi="Times New Roman" w:cs="Times New Roman"/>
          <w:sz w:val="24"/>
          <w:szCs w:val="24"/>
        </w:rPr>
        <w:t>la muncă silnică, respectiv la executarea unor luc</w:t>
      </w:r>
      <w:r w:rsidR="00DC062D" w:rsidRPr="00A92493">
        <w:rPr>
          <w:rStyle w:val="apple-converted-space"/>
          <w:rFonts w:ascii="Times New Roman" w:hAnsi="Times New Roman" w:cs="Times New Roman"/>
          <w:sz w:val="24"/>
          <w:szCs w:val="24"/>
        </w:rPr>
        <w:t>r</w:t>
      </w:r>
      <w:r w:rsidR="00E25D9B" w:rsidRPr="00A92493">
        <w:rPr>
          <w:rStyle w:val="apple-converted-space"/>
          <w:rFonts w:ascii="Times New Roman" w:hAnsi="Times New Roman" w:cs="Times New Roman"/>
          <w:sz w:val="24"/>
          <w:szCs w:val="24"/>
        </w:rPr>
        <w:t>ări publice.</w:t>
      </w:r>
    </w:p>
    <w:p w:rsidR="003B2206"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rPr>
        <w:t>1717</w:t>
      </w:r>
      <w:r w:rsidR="004026E1">
        <w:rPr>
          <w:rStyle w:val="notranslate"/>
          <w:rFonts w:ascii="Times New Roman" w:hAnsi="Times New Roman" w:cs="Times New Roman"/>
          <w:b/>
          <w:sz w:val="24"/>
        </w:rPr>
        <w:t xml:space="preserve"> </w:t>
      </w:r>
      <w:r w:rsidR="003B2206" w:rsidRPr="00A92493">
        <w:rPr>
          <w:rFonts w:hAnsi="Symbol"/>
          <w:sz w:val="24"/>
          <w:szCs w:val="24"/>
        </w:rPr>
        <w:t></w:t>
      </w:r>
      <w:r w:rsidR="004026E1">
        <w:rPr>
          <w:rFonts w:hAnsi="Symbol"/>
          <w:sz w:val="24"/>
          <w:szCs w:val="24"/>
        </w:rPr>
        <w:t xml:space="preserve"> </w:t>
      </w:r>
      <w:r w:rsidR="003B2206" w:rsidRPr="00A92493">
        <w:rPr>
          <w:rFonts w:ascii="Times New Roman" w:hAnsi="Times New Roman" w:cs="Times New Roman"/>
          <w:sz w:val="24"/>
          <w:szCs w:val="24"/>
        </w:rPr>
        <w:t>În Moldova,robul Leontie a fost judecat fi</w:t>
      </w:r>
      <w:r w:rsidR="003B2206" w:rsidRPr="00A92493">
        <w:rPr>
          <w:sz w:val="24"/>
          <w:szCs w:val="24"/>
        </w:rPr>
        <w:t>i</w:t>
      </w:r>
      <w:r w:rsidR="003B2206" w:rsidRPr="00A92493">
        <w:rPr>
          <w:rFonts w:ascii="Times New Roman" w:hAnsi="Times New Roman" w:cs="Times New Roman"/>
          <w:sz w:val="24"/>
          <w:szCs w:val="24"/>
        </w:rPr>
        <w:t xml:space="preserve">nd acuzat că împreună </w:t>
      </w:r>
      <w:r w:rsidR="006900E5">
        <w:rPr>
          <w:rFonts w:ascii="Times New Roman" w:hAnsi="Times New Roman" w:cs="Times New Roman"/>
          <w:sz w:val="24"/>
          <w:szCs w:val="24"/>
        </w:rPr>
        <w:t xml:space="preserve">cu alţi „vicleni” au săvârşit  </w:t>
      </w:r>
      <w:r w:rsidR="003B2206" w:rsidRPr="006900E5">
        <w:rPr>
          <w:rFonts w:ascii="Times New Roman" w:hAnsi="Times New Roman" w:cs="Times New Roman"/>
          <w:i/>
          <w:sz w:val="24"/>
          <w:szCs w:val="24"/>
        </w:rPr>
        <w:t>jacuri şi prăzi</w:t>
      </w:r>
      <w:r w:rsidR="006900E5">
        <w:rPr>
          <w:rFonts w:ascii="Times New Roman" w:hAnsi="Times New Roman" w:cs="Times New Roman"/>
          <w:sz w:val="24"/>
          <w:szCs w:val="24"/>
        </w:rPr>
        <w:t xml:space="preserve">, fiind condamnat </w:t>
      </w:r>
      <w:r w:rsidR="003B2206" w:rsidRPr="006900E5">
        <w:rPr>
          <w:rFonts w:ascii="Times New Roman" w:hAnsi="Times New Roman" w:cs="Times New Roman"/>
          <w:i/>
          <w:sz w:val="24"/>
          <w:szCs w:val="24"/>
        </w:rPr>
        <w:t>la pierzare după fapta lui, cu moarte groaznică</w:t>
      </w:r>
      <w:r w:rsidR="003B2206" w:rsidRPr="00A92493">
        <w:rPr>
          <w:rFonts w:ascii="Times New Roman" w:hAnsi="Times New Roman" w:cs="Times New Roman"/>
          <w:sz w:val="24"/>
          <w:szCs w:val="24"/>
        </w:rPr>
        <w:t>, însă pentru că a prădat şi Episcopia Romanului a</w:t>
      </w:r>
      <w:r w:rsidR="00B530D6">
        <w:rPr>
          <w:rFonts w:ascii="Times New Roman" w:hAnsi="Times New Roman" w:cs="Times New Roman"/>
          <w:sz w:val="24"/>
          <w:szCs w:val="24"/>
        </w:rPr>
        <w:t xml:space="preserve"> </w:t>
      </w:r>
      <w:r w:rsidR="003B2206" w:rsidRPr="00A92493">
        <w:rPr>
          <w:rFonts w:ascii="Times New Roman" w:hAnsi="Times New Roman" w:cs="Times New Roman"/>
          <w:sz w:val="24"/>
          <w:szCs w:val="24"/>
        </w:rPr>
        <w:t>devenit robul acesteia împreună cu toată familia sa.</w:t>
      </w:r>
    </w:p>
    <w:p w:rsidR="0099498C" w:rsidRPr="00A92493" w:rsidRDefault="0099498C" w:rsidP="008F7CC0">
      <w:pPr>
        <w:spacing w:after="0" w:line="240" w:lineRule="auto"/>
        <w:jc w:val="both"/>
        <w:rPr>
          <w:rFonts w:ascii="Times New Roman" w:hAnsi="Times New Roman" w:cs="Times New Roman"/>
          <w:sz w:val="24"/>
          <w:szCs w:val="24"/>
          <w:shd w:val="clear" w:color="auto" w:fill="FFFFFF"/>
        </w:rPr>
      </w:pPr>
      <w:r w:rsidRPr="00A92493">
        <w:rPr>
          <w:rFonts w:hAnsi="Symbol"/>
        </w:rPr>
        <w:t></w:t>
      </w:r>
      <w:r w:rsidR="004026E1">
        <w:rPr>
          <w:rFonts w:hAnsi="Symbol"/>
        </w:rPr>
        <w:t xml:space="preserve"> </w:t>
      </w:r>
      <w:r w:rsidRPr="00A92493">
        <w:rPr>
          <w:rFonts w:ascii="Times New Roman" w:hAnsi="Times New Roman" w:cs="Times New Roman"/>
          <w:sz w:val="24"/>
          <w:szCs w:val="24"/>
          <w:shd w:val="clear" w:color="auto" w:fill="FFFFFF"/>
        </w:rPr>
        <w:t>În Braşov</w:t>
      </w:r>
      <w:r w:rsidR="006900E5">
        <w:rPr>
          <w:rFonts w:ascii="Times New Roman" w:hAnsi="Times New Roman" w:cs="Times New Roman"/>
          <w:sz w:val="24"/>
          <w:szCs w:val="24"/>
          <w:shd w:val="clear" w:color="auto" w:fill="FFFFFF"/>
        </w:rPr>
        <w:t>,</w:t>
      </w:r>
      <w:r w:rsidRPr="00A92493">
        <w:rPr>
          <w:rFonts w:ascii="Times New Roman" w:hAnsi="Times New Roman" w:cs="Times New Roman"/>
          <w:sz w:val="24"/>
          <w:szCs w:val="24"/>
          <w:shd w:val="clear" w:color="auto" w:fill="FFFFFF"/>
        </w:rPr>
        <w:t xml:space="preserve"> călăul Simon a pierit tras pe roată după </w:t>
      </w:r>
      <w:r w:rsidR="005C284D" w:rsidRPr="00A92493">
        <w:rPr>
          <w:rFonts w:ascii="Times New Roman" w:hAnsi="Times New Roman" w:cs="Times New Roman"/>
          <w:sz w:val="24"/>
          <w:szCs w:val="24"/>
          <w:shd w:val="clear" w:color="auto" w:fill="FFFFFF"/>
        </w:rPr>
        <w:t>c</w:t>
      </w:r>
      <w:r w:rsidRPr="00A92493">
        <w:rPr>
          <w:rFonts w:ascii="Times New Roman" w:hAnsi="Times New Roman" w:cs="Times New Roman"/>
          <w:sz w:val="24"/>
          <w:szCs w:val="24"/>
          <w:shd w:val="clear" w:color="auto" w:fill="FFFFFF"/>
        </w:rPr>
        <w:t xml:space="preserve">e a fost găsit vinovat de uciderea unei fecioare, al cărei sânge, conform documentelor, l-a vândut unor evrei. </w:t>
      </w:r>
      <w:r w:rsidR="005C284D" w:rsidRPr="00A92493">
        <w:rPr>
          <w:rFonts w:ascii="Times New Roman" w:hAnsi="Times New Roman" w:cs="Times New Roman"/>
          <w:sz w:val="24"/>
          <w:szCs w:val="24"/>
          <w:shd w:val="clear" w:color="auto" w:fill="FFFFFF"/>
        </w:rPr>
        <w:t>După Simon fun</w:t>
      </w:r>
      <w:r w:rsidR="00DC062D" w:rsidRPr="00A92493">
        <w:rPr>
          <w:rFonts w:ascii="Times New Roman" w:hAnsi="Times New Roman" w:cs="Times New Roman"/>
          <w:sz w:val="24"/>
          <w:szCs w:val="24"/>
          <w:shd w:val="clear" w:color="auto" w:fill="FFFFFF"/>
        </w:rPr>
        <w:t>cţia de călău i-a revenit lui Bâ</w:t>
      </w:r>
      <w:r w:rsidR="005C284D" w:rsidRPr="00A92493">
        <w:rPr>
          <w:rFonts w:ascii="Times New Roman" w:hAnsi="Times New Roman" w:cs="Times New Roman"/>
          <w:sz w:val="24"/>
          <w:szCs w:val="24"/>
          <w:shd w:val="clear" w:color="auto" w:fill="FFFFFF"/>
        </w:rPr>
        <w:t>ţă din</w:t>
      </w:r>
      <w:r w:rsidRPr="00A92493">
        <w:rPr>
          <w:rFonts w:ascii="Times New Roman" w:hAnsi="Times New Roman" w:cs="Times New Roman"/>
          <w:sz w:val="24"/>
          <w:szCs w:val="24"/>
          <w:shd w:val="clear" w:color="auto" w:fill="FFFFFF"/>
        </w:rPr>
        <w:t xml:space="preserve"> Făgăraş, care a </w:t>
      </w:r>
      <w:r w:rsidR="005C284D" w:rsidRPr="00A92493">
        <w:rPr>
          <w:rFonts w:ascii="Times New Roman" w:hAnsi="Times New Roman" w:cs="Times New Roman"/>
          <w:sz w:val="24"/>
          <w:szCs w:val="24"/>
          <w:shd w:val="clear" w:color="auto" w:fill="FFFFFF"/>
        </w:rPr>
        <w:t>activat în Braşov</w:t>
      </w:r>
      <w:r w:rsidRPr="00A92493">
        <w:rPr>
          <w:rFonts w:ascii="Times New Roman" w:hAnsi="Times New Roman" w:cs="Times New Roman"/>
          <w:sz w:val="24"/>
          <w:szCs w:val="24"/>
          <w:shd w:val="clear" w:color="auto" w:fill="FFFFFF"/>
        </w:rPr>
        <w:t xml:space="preserve"> doar doi ani, </w:t>
      </w:r>
      <w:r w:rsidR="005C284D" w:rsidRPr="00A92493">
        <w:rPr>
          <w:rFonts w:ascii="Times New Roman" w:hAnsi="Times New Roman" w:cs="Times New Roman"/>
          <w:sz w:val="24"/>
          <w:szCs w:val="24"/>
          <w:shd w:val="clear" w:color="auto" w:fill="FFFFFF"/>
        </w:rPr>
        <w:t>fiind urmat de fiul său Gligore, care la rândul său a fost ucis de</w:t>
      </w:r>
      <w:r w:rsidRPr="00A92493">
        <w:rPr>
          <w:rFonts w:ascii="Times New Roman" w:hAnsi="Times New Roman" w:cs="Times New Roman"/>
          <w:sz w:val="24"/>
          <w:szCs w:val="24"/>
          <w:shd w:val="clear" w:color="auto" w:fill="FFFFFF"/>
        </w:rPr>
        <w:t xml:space="preserve"> tatăl său vitreg, </w:t>
      </w:r>
      <w:r w:rsidR="005C284D" w:rsidRPr="00A92493">
        <w:rPr>
          <w:rFonts w:ascii="Times New Roman" w:hAnsi="Times New Roman" w:cs="Times New Roman"/>
          <w:sz w:val="24"/>
          <w:szCs w:val="24"/>
          <w:shd w:val="clear" w:color="auto" w:fill="FFFFFF"/>
        </w:rPr>
        <w:t xml:space="preserve">pe nume </w:t>
      </w:r>
      <w:r w:rsidRPr="00A92493">
        <w:rPr>
          <w:rFonts w:ascii="Times New Roman" w:hAnsi="Times New Roman" w:cs="Times New Roman"/>
          <w:sz w:val="24"/>
          <w:szCs w:val="24"/>
          <w:shd w:val="clear" w:color="auto" w:fill="FFFFFF"/>
        </w:rPr>
        <w:t>Palko,</w:t>
      </w:r>
      <w:r w:rsidR="005C284D" w:rsidRPr="00A92493">
        <w:rPr>
          <w:rFonts w:ascii="Times New Roman" w:hAnsi="Times New Roman" w:cs="Times New Roman"/>
          <w:sz w:val="24"/>
          <w:szCs w:val="24"/>
          <w:shd w:val="clear" w:color="auto" w:fill="FFFFFF"/>
        </w:rPr>
        <w:t xml:space="preserve"> ajutat se pare </w:t>
      </w:r>
      <w:r w:rsidR="005C284D" w:rsidRPr="00A92493">
        <w:rPr>
          <w:rFonts w:ascii="Times New Roman" w:hAnsi="Times New Roman" w:cs="Times New Roman"/>
          <w:sz w:val="24"/>
          <w:szCs w:val="24"/>
          <w:shd w:val="clear" w:color="auto" w:fill="FFFFFF"/>
        </w:rPr>
        <w:lastRenderedPageBreak/>
        <w:t>chiar de către mama victimei</w:t>
      </w:r>
      <w:r w:rsidR="00881C27" w:rsidRPr="00A92493">
        <w:rPr>
          <w:rFonts w:ascii="Times New Roman" w:hAnsi="Times New Roman" w:cs="Times New Roman"/>
          <w:sz w:val="24"/>
          <w:szCs w:val="24"/>
          <w:shd w:val="clear" w:color="auto" w:fill="FFFFFF"/>
        </w:rPr>
        <w:t>, pe nume Neaga</w:t>
      </w:r>
      <w:r w:rsidRPr="00A92493">
        <w:rPr>
          <w:rFonts w:ascii="Times New Roman" w:hAnsi="Times New Roman" w:cs="Times New Roman"/>
          <w:sz w:val="24"/>
          <w:szCs w:val="24"/>
          <w:shd w:val="clear" w:color="auto" w:fill="FFFFFF"/>
        </w:rPr>
        <w:t>.</w:t>
      </w:r>
      <w:r w:rsidR="003C3496" w:rsidRPr="00A92493">
        <w:rPr>
          <w:rFonts w:ascii="Times New Roman" w:hAnsi="Times New Roman" w:cs="Times New Roman"/>
          <w:sz w:val="24"/>
          <w:szCs w:val="24"/>
          <w:shd w:val="clear" w:color="auto" w:fill="FFFFFF"/>
        </w:rPr>
        <w:t>În urma unei anchete derulate de autorităţile braşovene în 1719,</w:t>
      </w:r>
      <w:r w:rsidRPr="00A92493">
        <w:rPr>
          <w:rFonts w:ascii="Times New Roman" w:hAnsi="Times New Roman" w:cs="Times New Roman"/>
          <w:sz w:val="24"/>
          <w:szCs w:val="24"/>
          <w:shd w:val="clear" w:color="auto" w:fill="FFFFFF"/>
        </w:rPr>
        <w:t xml:space="preserve"> ajutorul de călău</w:t>
      </w:r>
      <w:r w:rsidR="003C3496" w:rsidRPr="00A92493">
        <w:rPr>
          <w:rFonts w:ascii="Times New Roman" w:hAnsi="Times New Roman" w:cs="Times New Roman"/>
          <w:sz w:val="24"/>
          <w:szCs w:val="24"/>
          <w:shd w:val="clear" w:color="auto" w:fill="FFFFFF"/>
        </w:rPr>
        <w:t xml:space="preserve"> Istok</w:t>
      </w:r>
      <w:r w:rsidRPr="00A92493">
        <w:rPr>
          <w:rFonts w:ascii="Times New Roman" w:hAnsi="Times New Roman" w:cs="Times New Roman"/>
          <w:sz w:val="24"/>
          <w:szCs w:val="24"/>
          <w:shd w:val="clear" w:color="auto" w:fill="FFFFFF"/>
        </w:rPr>
        <w:t xml:space="preserve"> a </w:t>
      </w:r>
      <w:r w:rsidR="003C3496" w:rsidRPr="00A92493">
        <w:rPr>
          <w:rFonts w:ascii="Times New Roman" w:hAnsi="Times New Roman" w:cs="Times New Roman"/>
          <w:sz w:val="24"/>
          <w:szCs w:val="24"/>
          <w:shd w:val="clear" w:color="auto" w:fill="FFFFFF"/>
        </w:rPr>
        <w:t xml:space="preserve">oferit </w:t>
      </w:r>
      <w:r w:rsidRPr="00A92493">
        <w:rPr>
          <w:rFonts w:ascii="Times New Roman" w:hAnsi="Times New Roman" w:cs="Times New Roman"/>
          <w:sz w:val="24"/>
          <w:szCs w:val="24"/>
          <w:shd w:val="clear" w:color="auto" w:fill="FFFFFF"/>
        </w:rPr>
        <w:t>informaţii</w:t>
      </w:r>
      <w:r w:rsidR="003C3496" w:rsidRPr="00A92493">
        <w:rPr>
          <w:rFonts w:ascii="Times New Roman" w:hAnsi="Times New Roman" w:cs="Times New Roman"/>
          <w:sz w:val="24"/>
          <w:szCs w:val="24"/>
          <w:shd w:val="clear" w:color="auto" w:fill="FFFFFF"/>
        </w:rPr>
        <w:t xml:space="preserve"> interesante în cea ce priveşte</w:t>
      </w:r>
      <w:r w:rsidR="00B530D6">
        <w:rPr>
          <w:rFonts w:ascii="Times New Roman" w:hAnsi="Times New Roman" w:cs="Times New Roman"/>
          <w:sz w:val="24"/>
          <w:szCs w:val="24"/>
          <w:shd w:val="clear" w:color="auto" w:fill="FFFFFF"/>
        </w:rPr>
        <w:t xml:space="preserve"> </w:t>
      </w:r>
      <w:r w:rsidR="003C3496" w:rsidRPr="00A92493">
        <w:rPr>
          <w:rFonts w:ascii="Times New Roman" w:hAnsi="Times New Roman" w:cs="Times New Roman"/>
          <w:sz w:val="24"/>
          <w:szCs w:val="24"/>
          <w:shd w:val="clear" w:color="auto" w:fill="FFFFFF"/>
        </w:rPr>
        <w:t>modul de transmitere a funcţiei</w:t>
      </w:r>
      <w:r w:rsidRPr="00A92493">
        <w:rPr>
          <w:rFonts w:ascii="Times New Roman" w:hAnsi="Times New Roman" w:cs="Times New Roman"/>
          <w:sz w:val="24"/>
          <w:szCs w:val="24"/>
          <w:shd w:val="clear" w:color="auto" w:fill="FFFFFF"/>
        </w:rPr>
        <w:t xml:space="preserve"> de călău</w:t>
      </w:r>
      <w:r w:rsidR="003C3496" w:rsidRPr="00A92493">
        <w:rPr>
          <w:rFonts w:ascii="Times New Roman" w:hAnsi="Times New Roman" w:cs="Times New Roman"/>
          <w:sz w:val="24"/>
          <w:szCs w:val="24"/>
          <w:shd w:val="clear" w:color="auto" w:fill="FFFFFF"/>
        </w:rPr>
        <w:t xml:space="preserve"> în cadrul dinastiei călăilor braşoveni</w:t>
      </w:r>
      <w:r w:rsidRPr="00A92493">
        <w:rPr>
          <w:rFonts w:ascii="Times New Roman" w:hAnsi="Times New Roman" w:cs="Times New Roman"/>
          <w:sz w:val="24"/>
          <w:szCs w:val="24"/>
          <w:shd w:val="clear" w:color="auto" w:fill="FFFFFF"/>
        </w:rPr>
        <w:t>.</w:t>
      </w:r>
      <w:r w:rsidRPr="00A92493">
        <w:rPr>
          <w:rFonts w:ascii="Times New Roman" w:hAnsi="Times New Roman" w:cs="Times New Roman"/>
          <w:sz w:val="24"/>
          <w:szCs w:val="24"/>
        </w:rPr>
        <w:t xml:space="preserve"> Astfel,</w:t>
      </w:r>
      <w:r w:rsidR="00CA37A1" w:rsidRPr="00A92493">
        <w:rPr>
          <w:rFonts w:ascii="Times New Roman" w:hAnsi="Times New Roman" w:cs="Times New Roman"/>
          <w:sz w:val="24"/>
          <w:szCs w:val="24"/>
        </w:rPr>
        <w:t xml:space="preserve"> acest Istok susţine</w:t>
      </w:r>
      <w:r w:rsidR="00A749AD" w:rsidRPr="00A92493">
        <w:rPr>
          <w:rFonts w:ascii="Times New Roman" w:hAnsi="Times New Roman" w:cs="Times New Roman"/>
          <w:sz w:val="24"/>
          <w:szCs w:val="24"/>
        </w:rPr>
        <w:t>a</w:t>
      </w:r>
      <w:r w:rsidR="00CA37A1" w:rsidRPr="00A92493">
        <w:rPr>
          <w:rFonts w:ascii="Times New Roman" w:hAnsi="Times New Roman" w:cs="Times New Roman"/>
          <w:sz w:val="24"/>
          <w:szCs w:val="24"/>
        </w:rPr>
        <w:t xml:space="preserve"> că</w:t>
      </w:r>
      <w:r w:rsidR="006900E5">
        <w:rPr>
          <w:rFonts w:ascii="Times New Roman" w:hAnsi="Times New Roman" w:cs="Times New Roman"/>
          <w:sz w:val="24"/>
          <w:szCs w:val="24"/>
        </w:rPr>
        <w:t>,</w:t>
      </w:r>
      <w:r w:rsidRPr="00A92493">
        <w:rPr>
          <w:rFonts w:ascii="Times New Roman" w:hAnsi="Times New Roman" w:cs="Times New Roman"/>
          <w:sz w:val="24"/>
          <w:szCs w:val="24"/>
        </w:rPr>
        <w:t xml:space="preserve"> după ce </w:t>
      </w:r>
      <w:r w:rsidR="00DC062D" w:rsidRPr="00A92493">
        <w:rPr>
          <w:rFonts w:ascii="Times New Roman" w:hAnsi="Times New Roman" w:cs="Times New Roman"/>
          <w:sz w:val="24"/>
          <w:szCs w:val="24"/>
        </w:rPr>
        <w:t>călăul Bâ</w:t>
      </w:r>
      <w:r w:rsidR="003C3496" w:rsidRPr="00A92493">
        <w:rPr>
          <w:rFonts w:ascii="Times New Roman" w:hAnsi="Times New Roman" w:cs="Times New Roman"/>
          <w:sz w:val="24"/>
          <w:szCs w:val="24"/>
        </w:rPr>
        <w:t>ţă a murit din cauze naturale</w:t>
      </w:r>
      <w:r w:rsidR="00CA37A1" w:rsidRPr="00A92493">
        <w:rPr>
          <w:rFonts w:ascii="Times New Roman" w:hAnsi="Times New Roman" w:cs="Times New Roman"/>
          <w:sz w:val="24"/>
          <w:szCs w:val="24"/>
        </w:rPr>
        <w:t>, Gligorea preluat slujba cu acceptul mamei. N</w:t>
      </w:r>
      <w:r w:rsidRPr="00A92493">
        <w:rPr>
          <w:rFonts w:ascii="Times New Roman" w:hAnsi="Times New Roman" w:cs="Times New Roman"/>
          <w:sz w:val="24"/>
          <w:szCs w:val="24"/>
        </w:rPr>
        <w:t xml:space="preserve">oul soţ al mamei </w:t>
      </w:r>
      <w:r w:rsidR="00CA37A1" w:rsidRPr="00A92493">
        <w:rPr>
          <w:rFonts w:ascii="Times New Roman" w:hAnsi="Times New Roman" w:cs="Times New Roman"/>
          <w:sz w:val="24"/>
          <w:szCs w:val="24"/>
        </w:rPr>
        <w:t xml:space="preserve">Palko s-a dus cu Gligore </w:t>
      </w:r>
      <w:r w:rsidRPr="00A92493">
        <w:rPr>
          <w:rFonts w:ascii="Times New Roman" w:hAnsi="Times New Roman" w:cs="Times New Roman"/>
          <w:sz w:val="24"/>
          <w:szCs w:val="24"/>
        </w:rPr>
        <w:t>pe câmp să j</w:t>
      </w:r>
      <w:r w:rsidR="00CA37A1" w:rsidRPr="00A92493">
        <w:rPr>
          <w:rFonts w:ascii="Times New Roman" w:hAnsi="Times New Roman" w:cs="Times New Roman"/>
          <w:sz w:val="24"/>
          <w:szCs w:val="24"/>
        </w:rPr>
        <w:t>upoaie un măgar mort, ulterior Gligore</w:t>
      </w:r>
      <w:r w:rsidR="00B530D6">
        <w:rPr>
          <w:rFonts w:ascii="Times New Roman" w:hAnsi="Times New Roman" w:cs="Times New Roman"/>
          <w:sz w:val="24"/>
          <w:szCs w:val="24"/>
        </w:rPr>
        <w:t xml:space="preserve"> </w:t>
      </w:r>
      <w:r w:rsidR="00CA37A1" w:rsidRPr="00A92493">
        <w:rPr>
          <w:rFonts w:ascii="Times New Roman" w:hAnsi="Times New Roman" w:cs="Times New Roman"/>
          <w:sz w:val="24"/>
          <w:szCs w:val="24"/>
        </w:rPr>
        <w:t>dispărân</w:t>
      </w:r>
      <w:r w:rsidR="00161A70" w:rsidRPr="00A92493">
        <w:rPr>
          <w:rFonts w:ascii="Times New Roman" w:hAnsi="Times New Roman" w:cs="Times New Roman"/>
          <w:sz w:val="24"/>
          <w:szCs w:val="24"/>
        </w:rPr>
        <w:t>d</w:t>
      </w:r>
      <w:r w:rsidR="00CA37A1" w:rsidRPr="00A92493">
        <w:rPr>
          <w:rFonts w:ascii="Times New Roman" w:hAnsi="Times New Roman" w:cs="Times New Roman"/>
          <w:sz w:val="24"/>
          <w:szCs w:val="24"/>
        </w:rPr>
        <w:t xml:space="preserve"> fără urmă, fapt ce</w:t>
      </w:r>
      <w:r w:rsidR="00DC062D" w:rsidRPr="00A92493">
        <w:rPr>
          <w:rFonts w:ascii="Times New Roman" w:hAnsi="Times New Roman" w:cs="Times New Roman"/>
          <w:sz w:val="24"/>
          <w:szCs w:val="24"/>
        </w:rPr>
        <w:t>i</w:t>
      </w:r>
      <w:r w:rsidR="00A749AD" w:rsidRPr="00A92493">
        <w:rPr>
          <w:rFonts w:ascii="Times New Roman" w:hAnsi="Times New Roman" w:cs="Times New Roman"/>
          <w:sz w:val="24"/>
          <w:szCs w:val="24"/>
        </w:rPr>
        <w:t>-a permis</w:t>
      </w:r>
      <w:r w:rsidR="00DC062D" w:rsidRPr="00A92493">
        <w:rPr>
          <w:rFonts w:ascii="Times New Roman" w:hAnsi="Times New Roman" w:cs="Times New Roman"/>
          <w:sz w:val="24"/>
          <w:szCs w:val="24"/>
        </w:rPr>
        <w:t xml:space="preserve"> lui Palko să devi</w:t>
      </w:r>
      <w:r w:rsidR="00CA37A1" w:rsidRPr="00A92493">
        <w:rPr>
          <w:rFonts w:ascii="Times New Roman" w:hAnsi="Times New Roman" w:cs="Times New Roman"/>
          <w:sz w:val="24"/>
          <w:szCs w:val="24"/>
        </w:rPr>
        <w:t>nă călăul Braşovu</w:t>
      </w:r>
      <w:r w:rsidRPr="00A92493">
        <w:rPr>
          <w:rFonts w:ascii="Times New Roman" w:hAnsi="Times New Roman" w:cs="Times New Roman"/>
          <w:sz w:val="24"/>
          <w:szCs w:val="24"/>
        </w:rPr>
        <w:t xml:space="preserve">lui. </w:t>
      </w:r>
      <w:r w:rsidR="00D707D5" w:rsidRPr="00A92493">
        <w:rPr>
          <w:rFonts w:ascii="Times New Roman" w:hAnsi="Times New Roman" w:cs="Times New Roman"/>
          <w:sz w:val="24"/>
          <w:szCs w:val="24"/>
        </w:rPr>
        <w:t>Conform anchetei nepotul noului călău, pe nume</w:t>
      </w:r>
      <w:r w:rsidRPr="00A92493">
        <w:rPr>
          <w:rFonts w:ascii="Times New Roman" w:hAnsi="Times New Roman" w:cs="Times New Roman"/>
          <w:sz w:val="24"/>
          <w:szCs w:val="24"/>
        </w:rPr>
        <w:t xml:space="preserve"> Dodoc, a fost văzut purtând </w:t>
      </w:r>
      <w:r w:rsidR="00D707D5" w:rsidRPr="00A92493">
        <w:rPr>
          <w:rFonts w:ascii="Times New Roman" w:hAnsi="Times New Roman" w:cs="Times New Roman"/>
          <w:sz w:val="24"/>
          <w:szCs w:val="24"/>
        </w:rPr>
        <w:t xml:space="preserve">obiecte vestimentare ale lui Gligore, în speţă </w:t>
      </w:r>
      <w:r w:rsidRPr="00A92493">
        <w:rPr>
          <w:rFonts w:ascii="Times New Roman" w:hAnsi="Times New Roman" w:cs="Times New Roman"/>
          <w:sz w:val="24"/>
          <w:szCs w:val="24"/>
        </w:rPr>
        <w:t>dolmanul şi cizmele</w:t>
      </w:r>
      <w:r w:rsidR="00D707D5" w:rsidRPr="00A92493">
        <w:rPr>
          <w:rFonts w:ascii="Times New Roman" w:hAnsi="Times New Roman" w:cs="Times New Roman"/>
          <w:sz w:val="24"/>
          <w:szCs w:val="24"/>
        </w:rPr>
        <w:t xml:space="preserve"> dispărutului, pe care acesta le avea când ieşise în câmp cu tatăl său vitreg</w:t>
      </w:r>
      <w:r w:rsidR="00615218" w:rsidRPr="00A92493">
        <w:rPr>
          <w:rFonts w:ascii="Times New Roman" w:hAnsi="Times New Roman" w:cs="Times New Roman"/>
          <w:sz w:val="24"/>
          <w:szCs w:val="24"/>
        </w:rPr>
        <w:t>. Cert este că a</w:t>
      </w:r>
      <w:r w:rsidRPr="00A92493">
        <w:rPr>
          <w:rFonts w:ascii="Times New Roman" w:hAnsi="Times New Roman" w:cs="Times New Roman"/>
          <w:sz w:val="24"/>
          <w:szCs w:val="24"/>
        </w:rPr>
        <w:t>ncheta</w:t>
      </w:r>
      <w:r w:rsidR="00615218" w:rsidRPr="00A92493">
        <w:rPr>
          <w:rFonts w:ascii="Times New Roman" w:hAnsi="Times New Roman" w:cs="Times New Roman"/>
          <w:sz w:val="24"/>
          <w:szCs w:val="24"/>
        </w:rPr>
        <w:t xml:space="preserve"> s-a împotmolit din lipsă de dovezi, însă</w:t>
      </w:r>
      <w:r w:rsidRPr="00A92493">
        <w:rPr>
          <w:rFonts w:ascii="Times New Roman" w:hAnsi="Times New Roman" w:cs="Times New Roman"/>
          <w:sz w:val="24"/>
          <w:szCs w:val="24"/>
        </w:rPr>
        <w:t xml:space="preserve"> a fost reluată în 1720, când Neaga </w:t>
      </w:r>
      <w:r w:rsidR="00881C27" w:rsidRPr="00A92493">
        <w:rPr>
          <w:rFonts w:ascii="Times New Roman" w:hAnsi="Times New Roman" w:cs="Times New Roman"/>
          <w:sz w:val="24"/>
          <w:szCs w:val="24"/>
        </w:rPr>
        <w:t>lovită de</w:t>
      </w:r>
      <w:r w:rsidRPr="00A92493">
        <w:rPr>
          <w:rFonts w:ascii="Times New Roman" w:hAnsi="Times New Roman" w:cs="Times New Roman"/>
          <w:sz w:val="24"/>
          <w:szCs w:val="24"/>
        </w:rPr>
        <w:t xml:space="preserve"> Palko, a ieşit din colibă </w:t>
      </w:r>
      <w:r w:rsidR="00881C27" w:rsidRPr="00A92493">
        <w:rPr>
          <w:rFonts w:ascii="Times New Roman" w:hAnsi="Times New Roman" w:cs="Times New Roman"/>
          <w:sz w:val="24"/>
          <w:szCs w:val="24"/>
        </w:rPr>
        <w:t>şi a strigat în gura mare</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Câine, dacă fiul meu ar fi fost aici nu m-ai fi lovit, ce-au făcut oamenii tăi cu el?</w:t>
      </w:r>
      <w:r w:rsidRPr="00A92493">
        <w:rPr>
          <w:rFonts w:ascii="Times New Roman" w:hAnsi="Times New Roman" w:cs="Times New Roman"/>
          <w:sz w:val="24"/>
          <w:szCs w:val="24"/>
        </w:rPr>
        <w:t xml:space="preserve">. Întrebată </w:t>
      </w:r>
      <w:r w:rsidR="00881C27" w:rsidRPr="00A92493">
        <w:rPr>
          <w:rFonts w:ascii="Times New Roman" w:hAnsi="Times New Roman" w:cs="Times New Roman"/>
          <w:sz w:val="24"/>
          <w:szCs w:val="24"/>
        </w:rPr>
        <w:t>de autorităţi la ce „</w:t>
      </w:r>
      <w:r w:rsidRPr="00A92493">
        <w:rPr>
          <w:rFonts w:ascii="Times New Roman" w:hAnsi="Times New Roman" w:cs="Times New Roman"/>
          <w:sz w:val="24"/>
          <w:szCs w:val="24"/>
        </w:rPr>
        <w:t>oameni</w:t>
      </w:r>
      <w:r w:rsidR="00881C27" w:rsidRPr="00A92493">
        <w:rPr>
          <w:rFonts w:ascii="Times New Roman" w:hAnsi="Times New Roman" w:cs="Times New Roman"/>
          <w:sz w:val="24"/>
          <w:szCs w:val="24"/>
        </w:rPr>
        <w:t xml:space="preserve">” s-a referit, Neaga a susţinut că era vorba de </w:t>
      </w:r>
      <w:r w:rsidR="00881C27" w:rsidRPr="00A92493">
        <w:rPr>
          <w:rFonts w:ascii="Times New Roman" w:hAnsi="Times New Roman" w:cs="Times New Roman"/>
          <w:i/>
          <w:sz w:val="24"/>
          <w:szCs w:val="24"/>
        </w:rPr>
        <w:t>n</w:t>
      </w:r>
      <w:r w:rsidRPr="00A92493">
        <w:rPr>
          <w:rFonts w:ascii="Times New Roman" w:hAnsi="Times New Roman" w:cs="Times New Roman"/>
          <w:i/>
          <w:sz w:val="24"/>
          <w:szCs w:val="24"/>
        </w:rPr>
        <w:t>işte ţigani de şatră, Grance</w:t>
      </w:r>
      <w:r w:rsidR="00881C27" w:rsidRPr="00A92493">
        <w:rPr>
          <w:rFonts w:ascii="Times New Roman" w:hAnsi="Times New Roman" w:cs="Times New Roman"/>
          <w:i/>
          <w:sz w:val="24"/>
          <w:szCs w:val="24"/>
        </w:rPr>
        <w:t>a, Kempul, Dodoc şi alţi câţiva</w:t>
      </w:r>
      <w:r w:rsidRPr="00A92493">
        <w:rPr>
          <w:rFonts w:ascii="Times New Roman" w:hAnsi="Times New Roman" w:cs="Times New Roman"/>
          <w:sz w:val="24"/>
          <w:szCs w:val="24"/>
        </w:rPr>
        <w:t xml:space="preserve">. </w:t>
      </w:r>
      <w:r w:rsidR="005A2208" w:rsidRPr="00A92493">
        <w:rPr>
          <w:rFonts w:ascii="Times New Roman" w:hAnsi="Times New Roman" w:cs="Times New Roman"/>
          <w:sz w:val="24"/>
          <w:szCs w:val="24"/>
        </w:rPr>
        <w:t>Neaga a spus anchetatorilor</w:t>
      </w:r>
      <w:r w:rsidRPr="00A92493">
        <w:rPr>
          <w:rFonts w:ascii="Times New Roman" w:hAnsi="Times New Roman" w:cs="Times New Roman"/>
          <w:sz w:val="24"/>
          <w:szCs w:val="24"/>
        </w:rPr>
        <w:t xml:space="preserve"> că </w:t>
      </w:r>
      <w:r w:rsidR="005A2208" w:rsidRPr="00A92493">
        <w:rPr>
          <w:rFonts w:ascii="Times New Roman" w:hAnsi="Times New Roman" w:cs="Times New Roman"/>
          <w:sz w:val="24"/>
          <w:szCs w:val="24"/>
        </w:rPr>
        <w:t xml:space="preserve">Gligore a murit de ciumă, fiind </w:t>
      </w:r>
      <w:r w:rsidRPr="00A92493">
        <w:rPr>
          <w:rFonts w:ascii="Times New Roman" w:hAnsi="Times New Roman" w:cs="Times New Roman"/>
          <w:sz w:val="24"/>
          <w:szCs w:val="24"/>
        </w:rPr>
        <w:t xml:space="preserve">îngropat lângă casă de Istok </w:t>
      </w:r>
      <w:r w:rsidR="005A2208" w:rsidRPr="00A92493">
        <w:rPr>
          <w:rFonts w:ascii="Times New Roman" w:hAnsi="Times New Roman" w:cs="Times New Roman"/>
          <w:sz w:val="24"/>
          <w:szCs w:val="24"/>
        </w:rPr>
        <w:t>împreună cu alţi doi rom</w:t>
      </w:r>
      <w:r w:rsidRPr="00A92493">
        <w:rPr>
          <w:rFonts w:ascii="Times New Roman" w:hAnsi="Times New Roman" w:cs="Times New Roman"/>
          <w:sz w:val="24"/>
          <w:szCs w:val="24"/>
        </w:rPr>
        <w:t>i</w:t>
      </w:r>
      <w:r w:rsidR="00DC062D" w:rsidRPr="00A92493">
        <w:rPr>
          <w:rFonts w:ascii="Times New Roman" w:hAnsi="Times New Roman" w:cs="Times New Roman"/>
          <w:sz w:val="24"/>
          <w:szCs w:val="24"/>
        </w:rPr>
        <w:t>, văduva lui Bâ</w:t>
      </w:r>
      <w:r w:rsidR="005A2208" w:rsidRPr="00A92493">
        <w:rPr>
          <w:rFonts w:ascii="Times New Roman" w:hAnsi="Times New Roman" w:cs="Times New Roman"/>
          <w:sz w:val="24"/>
          <w:szCs w:val="24"/>
        </w:rPr>
        <w:t>ţă negând că ar fi uneltit cu Palko pentru a-şi ucide fiul</w:t>
      </w:r>
      <w:r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5A2208" w:rsidRPr="00A92493">
        <w:rPr>
          <w:rFonts w:ascii="Times New Roman" w:hAnsi="Times New Roman" w:cs="Times New Roman"/>
          <w:sz w:val="24"/>
          <w:szCs w:val="24"/>
        </w:rPr>
        <w:t>Pe de altă parte în documentele oficiale ale anchetei mai este</w:t>
      </w:r>
      <w:r w:rsidR="00B530D6">
        <w:rPr>
          <w:rFonts w:ascii="Times New Roman" w:hAnsi="Times New Roman" w:cs="Times New Roman"/>
          <w:sz w:val="24"/>
          <w:szCs w:val="24"/>
        </w:rPr>
        <w:t xml:space="preserve"> </w:t>
      </w:r>
      <w:r w:rsidR="005A2208" w:rsidRPr="00A92493">
        <w:rPr>
          <w:rFonts w:ascii="Times New Roman" w:hAnsi="Times New Roman" w:cs="Times New Roman"/>
          <w:sz w:val="24"/>
          <w:szCs w:val="24"/>
        </w:rPr>
        <w:t xml:space="preserve">consemnată </w:t>
      </w:r>
      <w:r w:rsidRPr="00A92493">
        <w:rPr>
          <w:rFonts w:ascii="Times New Roman" w:hAnsi="Times New Roman" w:cs="Times New Roman"/>
          <w:sz w:val="24"/>
          <w:szCs w:val="24"/>
        </w:rPr>
        <w:t xml:space="preserve">o mărturie conform </w:t>
      </w:r>
      <w:r w:rsidR="005A2208" w:rsidRPr="00A92493">
        <w:rPr>
          <w:rFonts w:ascii="Times New Roman" w:hAnsi="Times New Roman" w:cs="Times New Roman"/>
          <w:sz w:val="24"/>
          <w:szCs w:val="24"/>
        </w:rPr>
        <w:t xml:space="preserve">căreia </w:t>
      </w:r>
      <w:r w:rsidR="003B3AA5" w:rsidRPr="00A92493">
        <w:rPr>
          <w:rFonts w:ascii="Times New Roman" w:hAnsi="Times New Roman" w:cs="Times New Roman"/>
          <w:sz w:val="24"/>
          <w:szCs w:val="24"/>
        </w:rPr>
        <w:t>Palko, aflat în drum spre cârciumă</w:t>
      </w:r>
      <w:r w:rsidR="00A749AD" w:rsidRPr="00A92493">
        <w:rPr>
          <w:rFonts w:ascii="Times New Roman" w:hAnsi="Times New Roman" w:cs="Times New Roman"/>
          <w:sz w:val="24"/>
          <w:szCs w:val="24"/>
        </w:rPr>
        <w:t>,</w:t>
      </w:r>
      <w:r w:rsidR="003B3AA5" w:rsidRPr="00A92493">
        <w:rPr>
          <w:rFonts w:ascii="Times New Roman" w:hAnsi="Times New Roman" w:cs="Times New Roman"/>
          <w:sz w:val="24"/>
          <w:szCs w:val="24"/>
        </w:rPr>
        <w:t xml:space="preserve"> alături de </w:t>
      </w:r>
      <w:r w:rsidR="005A2208" w:rsidRPr="00A92493">
        <w:rPr>
          <w:rFonts w:ascii="Times New Roman" w:hAnsi="Times New Roman" w:cs="Times New Roman"/>
          <w:sz w:val="24"/>
          <w:szCs w:val="24"/>
        </w:rPr>
        <w:t>Neaga</w:t>
      </w:r>
      <w:r w:rsidR="003B3AA5" w:rsidRPr="00A92493">
        <w:rPr>
          <w:rFonts w:ascii="Times New Roman" w:hAnsi="Times New Roman" w:cs="Times New Roman"/>
          <w:sz w:val="24"/>
          <w:szCs w:val="24"/>
        </w:rPr>
        <w:t xml:space="preserve">, </w:t>
      </w:r>
      <w:r w:rsidRPr="00A92493">
        <w:rPr>
          <w:rFonts w:ascii="Times New Roman" w:hAnsi="Times New Roman" w:cs="Times New Roman"/>
          <w:sz w:val="24"/>
          <w:szCs w:val="24"/>
        </w:rPr>
        <w:t>Necula şi Dodoc</w:t>
      </w:r>
      <w:r w:rsidR="003B3AA5"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3B3AA5" w:rsidRPr="00A92493">
        <w:rPr>
          <w:rFonts w:ascii="Times New Roman" w:hAnsi="Times New Roman" w:cs="Times New Roman"/>
          <w:sz w:val="24"/>
          <w:szCs w:val="24"/>
        </w:rPr>
        <w:t>ar fi spus că trebuia să scape</w:t>
      </w:r>
      <w:r w:rsidRPr="00A92493">
        <w:rPr>
          <w:rFonts w:ascii="Times New Roman" w:hAnsi="Times New Roman" w:cs="Times New Roman"/>
          <w:sz w:val="24"/>
          <w:szCs w:val="24"/>
        </w:rPr>
        <w:t xml:space="preserve"> de Gligore</w:t>
      </w:r>
      <w:r w:rsidR="00A749AD"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Pr="00A92493">
        <w:rPr>
          <w:rFonts w:ascii="Times New Roman" w:hAnsi="Times New Roman" w:cs="Times New Roman"/>
          <w:i/>
          <w:sz w:val="24"/>
          <w:szCs w:val="24"/>
        </w:rPr>
        <w:t>pentru că este mai bine să ne bucurăm noi</w:t>
      </w:r>
      <w:r w:rsidR="005D26B2" w:rsidRPr="00A92493">
        <w:rPr>
          <w:rFonts w:ascii="Times New Roman" w:hAnsi="Times New Roman" w:cs="Times New Roman"/>
          <w:i/>
          <w:sz w:val="24"/>
          <w:szCs w:val="24"/>
        </w:rPr>
        <w:t xml:space="preserve"> de bucata lui de pâine</w:t>
      </w:r>
      <w:r w:rsidR="005D26B2" w:rsidRPr="00A92493">
        <w:rPr>
          <w:rFonts w:ascii="Times New Roman" w:hAnsi="Times New Roman" w:cs="Times New Roman"/>
          <w:sz w:val="24"/>
          <w:szCs w:val="24"/>
        </w:rPr>
        <w:t>, dispariţia</w:t>
      </w:r>
      <w:r w:rsidRPr="00A92493">
        <w:rPr>
          <w:rFonts w:ascii="Times New Roman" w:hAnsi="Times New Roman" w:cs="Times New Roman"/>
          <w:sz w:val="24"/>
          <w:szCs w:val="24"/>
        </w:rPr>
        <w:t xml:space="preserve"> călă</w:t>
      </w:r>
      <w:r w:rsidR="005D26B2" w:rsidRPr="00A92493">
        <w:rPr>
          <w:rFonts w:ascii="Times New Roman" w:hAnsi="Times New Roman" w:cs="Times New Roman"/>
          <w:sz w:val="24"/>
          <w:szCs w:val="24"/>
        </w:rPr>
        <w:t>ului Gligore rămânând un mister</w:t>
      </w:r>
      <w:r w:rsidR="0016358E" w:rsidRPr="00A92493">
        <w:rPr>
          <w:rFonts w:ascii="Times New Roman" w:hAnsi="Times New Roman" w:cs="Times New Roman"/>
          <w:sz w:val="24"/>
          <w:szCs w:val="24"/>
        </w:rPr>
        <w:t xml:space="preserve"> neelucidat de anchetatori</w:t>
      </w:r>
      <w:r w:rsidRPr="00A92493">
        <w:rPr>
          <w:rFonts w:ascii="Times New Roman" w:hAnsi="Times New Roman" w:cs="Times New Roman"/>
          <w:sz w:val="24"/>
          <w:szCs w:val="24"/>
        </w:rPr>
        <w:t>.</w:t>
      </w:r>
    </w:p>
    <w:p w:rsidR="003B2206" w:rsidRPr="00A92493" w:rsidRDefault="00D4407A" w:rsidP="008F7CC0">
      <w:pPr>
        <w:pStyle w:val="BodyText"/>
        <w:shd w:val="clear" w:color="auto" w:fill="FFFFFF"/>
        <w:spacing w:line="240" w:lineRule="auto"/>
        <w:jc w:val="both"/>
        <w:rPr>
          <w:rFonts w:hAnsi="Symbol" w:hint="eastAsia"/>
          <w:color w:val="auto"/>
          <w:sz w:val="24"/>
        </w:rPr>
      </w:pPr>
      <w:r w:rsidRPr="00A92493">
        <w:rPr>
          <w:rFonts w:hAnsi="Symbol"/>
          <w:color w:val="auto"/>
          <w:sz w:val="24"/>
          <w:lang w:val="ro-RO"/>
        </w:rPr>
        <w:t></w:t>
      </w:r>
      <w:r w:rsidR="004026E1">
        <w:rPr>
          <w:rFonts w:hAnsi="Symbol"/>
          <w:color w:val="auto"/>
          <w:sz w:val="24"/>
          <w:lang w:val="ro-RO"/>
        </w:rPr>
        <w:t xml:space="preserve"> </w:t>
      </w:r>
      <w:r w:rsidR="000D2226" w:rsidRPr="00A92493">
        <w:rPr>
          <w:rStyle w:val="notranslate"/>
          <w:rFonts w:ascii="Times New Roman" w:hAnsi="Times New Roman" w:cs="Times New Roman"/>
          <w:color w:val="auto"/>
          <w:sz w:val="24"/>
          <w:lang w:val="ro-RO"/>
        </w:rPr>
        <w:t>În Spania</w:t>
      </w:r>
      <w:r w:rsidR="0016358E" w:rsidRPr="00A92493">
        <w:rPr>
          <w:rStyle w:val="notranslate"/>
          <w:rFonts w:ascii="Times New Roman" w:hAnsi="Times New Roman" w:cs="Times New Roman"/>
          <w:color w:val="auto"/>
          <w:sz w:val="24"/>
          <w:lang w:val="ro-RO"/>
        </w:rPr>
        <w:t>,</w:t>
      </w:r>
      <w:r w:rsidR="005D6192" w:rsidRPr="00A92493">
        <w:rPr>
          <w:rStyle w:val="notranslate"/>
          <w:rFonts w:ascii="Times New Roman" w:hAnsi="Times New Roman" w:cs="Times New Roman"/>
          <w:color w:val="auto"/>
          <w:sz w:val="24"/>
          <w:lang w:val="ro-RO"/>
        </w:rPr>
        <w:t xml:space="preserve"> regele </w:t>
      </w:r>
      <w:r w:rsidR="005D6192" w:rsidRPr="00A92493">
        <w:rPr>
          <w:rStyle w:val="apple-converted-space"/>
          <w:rFonts w:ascii="Times New Roman" w:hAnsi="Times New Roman" w:cs="Times New Roman"/>
          <w:color w:val="auto"/>
          <w:sz w:val="24"/>
          <w:lang w:val="ro-RO"/>
        </w:rPr>
        <w:t>Filip al V-lea de Bourbon</w:t>
      </w:r>
      <w:r w:rsidR="00D8239A" w:rsidRPr="00A92493">
        <w:rPr>
          <w:rStyle w:val="apple-converted-space"/>
          <w:rFonts w:ascii="Times New Roman" w:hAnsi="Times New Roman" w:cs="Times New Roman"/>
          <w:color w:val="auto"/>
          <w:sz w:val="24"/>
          <w:lang w:val="ro-RO"/>
        </w:rPr>
        <w:t xml:space="preserve">  (1700-1724)</w:t>
      </w:r>
      <w:r w:rsidR="005D6192" w:rsidRPr="00A92493">
        <w:rPr>
          <w:rStyle w:val="notranslate"/>
          <w:rFonts w:ascii="Times New Roman" w:hAnsi="Times New Roman" w:cs="Times New Roman"/>
          <w:color w:val="auto"/>
          <w:sz w:val="24"/>
          <w:lang w:val="ro-RO"/>
        </w:rPr>
        <w:t>stabileşte prin lege p</w:t>
      </w:r>
      <w:r w:rsidR="006059EB" w:rsidRPr="00A92493">
        <w:rPr>
          <w:rStyle w:val="notranslate"/>
          <w:rFonts w:ascii="Times New Roman" w:hAnsi="Times New Roman" w:cs="Times New Roman"/>
          <w:color w:val="auto"/>
          <w:sz w:val="24"/>
          <w:lang w:val="ro-RO"/>
        </w:rPr>
        <w:t xml:space="preserve">atruzeci </w:t>
      </w:r>
      <w:r w:rsidR="00D675DC" w:rsidRPr="00A92493">
        <w:rPr>
          <w:rStyle w:val="notranslate"/>
          <w:rFonts w:ascii="Cambria Math" w:hAnsi="Cambria Math" w:cs="Cambria Math"/>
          <w:color w:val="auto"/>
          <w:sz w:val="24"/>
          <w:lang w:val="ro-RO"/>
        </w:rPr>
        <w:t>ș</w:t>
      </w:r>
      <w:r w:rsidR="000D2226" w:rsidRPr="00A92493">
        <w:rPr>
          <w:rStyle w:val="notranslate"/>
          <w:rFonts w:ascii="Times New Roman" w:hAnsi="Times New Roman" w:cs="Times New Roman"/>
          <w:color w:val="auto"/>
          <w:sz w:val="24"/>
          <w:lang w:val="ro-RO"/>
        </w:rPr>
        <w:t>i unu de localităţ</w:t>
      </w:r>
      <w:r w:rsidR="006059EB" w:rsidRPr="00A92493">
        <w:rPr>
          <w:rStyle w:val="notranslate"/>
          <w:rFonts w:ascii="Times New Roman" w:hAnsi="Times New Roman" w:cs="Times New Roman"/>
          <w:color w:val="auto"/>
          <w:sz w:val="24"/>
          <w:lang w:val="ro-RO"/>
        </w:rPr>
        <w:t xml:space="preserve">i </w:t>
      </w:r>
      <w:r w:rsidR="005D6192" w:rsidRPr="00A92493">
        <w:rPr>
          <w:rStyle w:val="notranslate"/>
          <w:rFonts w:ascii="Times New Roman" w:hAnsi="Times New Roman" w:cs="Times New Roman"/>
          <w:color w:val="auto"/>
          <w:sz w:val="24"/>
          <w:lang w:val="ro-RO"/>
        </w:rPr>
        <w:t>ca opţiuni de sedentarizare pentru romi, care</w:t>
      </w:r>
      <w:r w:rsidR="00C76E78" w:rsidRPr="00A92493">
        <w:rPr>
          <w:rStyle w:val="notranslate"/>
          <w:rFonts w:ascii="Times New Roman" w:hAnsi="Times New Roman" w:cs="Times New Roman"/>
          <w:color w:val="auto"/>
          <w:sz w:val="24"/>
          <w:lang w:val="ro-RO"/>
        </w:rPr>
        <w:t>,</w:t>
      </w:r>
      <w:r w:rsidR="005D6192" w:rsidRPr="00A92493">
        <w:rPr>
          <w:rStyle w:val="notranslate"/>
          <w:rFonts w:ascii="Times New Roman" w:hAnsi="Times New Roman" w:cs="Times New Roman"/>
          <w:color w:val="auto"/>
          <w:sz w:val="24"/>
          <w:lang w:val="ro-RO"/>
        </w:rPr>
        <w:t xml:space="preserve"> în caz contrar</w:t>
      </w:r>
      <w:r w:rsidR="00C76E78" w:rsidRPr="00A92493">
        <w:rPr>
          <w:rStyle w:val="notranslate"/>
          <w:rFonts w:ascii="Times New Roman" w:hAnsi="Times New Roman" w:cs="Times New Roman"/>
          <w:color w:val="auto"/>
          <w:sz w:val="24"/>
          <w:lang w:val="ro-RO"/>
        </w:rPr>
        <w:t>,</w:t>
      </w:r>
      <w:r w:rsidR="005D6192" w:rsidRPr="00A92493">
        <w:rPr>
          <w:rStyle w:val="notranslate"/>
          <w:rFonts w:ascii="Times New Roman" w:hAnsi="Times New Roman" w:cs="Times New Roman"/>
          <w:color w:val="auto"/>
          <w:sz w:val="24"/>
          <w:lang w:val="ro-RO"/>
        </w:rPr>
        <w:t xml:space="preserve"> riscau între şase şi opt ani de galeră, </w:t>
      </w:r>
      <w:r w:rsidR="00C76E78" w:rsidRPr="00A92493">
        <w:rPr>
          <w:rStyle w:val="notranslate"/>
          <w:rFonts w:ascii="Times New Roman" w:hAnsi="Times New Roman" w:cs="Times New Roman"/>
          <w:color w:val="auto"/>
          <w:sz w:val="24"/>
          <w:lang w:val="ro-RO"/>
        </w:rPr>
        <w:t xml:space="preserve">pentru femeile rome pedeapsa </w:t>
      </w:r>
      <w:r w:rsidR="006900E5">
        <w:rPr>
          <w:rStyle w:val="notranslate"/>
          <w:rFonts w:ascii="Times New Roman" w:hAnsi="Times New Roman" w:cs="Times New Roman"/>
          <w:color w:val="auto"/>
          <w:sz w:val="24"/>
          <w:lang w:val="ro-RO"/>
        </w:rPr>
        <w:t xml:space="preserve">ce trebuia suportată </w:t>
      </w:r>
      <w:r w:rsidR="00C76E78" w:rsidRPr="00A92493">
        <w:rPr>
          <w:rStyle w:val="notranslate"/>
          <w:rFonts w:ascii="Times New Roman" w:hAnsi="Times New Roman" w:cs="Times New Roman"/>
          <w:color w:val="auto"/>
          <w:sz w:val="24"/>
          <w:lang w:val="ro-RO"/>
        </w:rPr>
        <w:t>fiind</w:t>
      </w:r>
      <w:r w:rsidR="00B530D6">
        <w:rPr>
          <w:rStyle w:val="notranslate"/>
          <w:rFonts w:ascii="Times New Roman" w:hAnsi="Times New Roman" w:cs="Times New Roman"/>
          <w:color w:val="auto"/>
          <w:sz w:val="24"/>
          <w:lang w:val="ro-RO"/>
        </w:rPr>
        <w:t xml:space="preserve"> </w:t>
      </w:r>
      <w:r w:rsidR="006900E5">
        <w:rPr>
          <w:rStyle w:val="notranslate"/>
          <w:rFonts w:ascii="Times New Roman" w:hAnsi="Times New Roman" w:cs="Times New Roman"/>
          <w:color w:val="auto"/>
          <w:sz w:val="24"/>
          <w:lang w:val="ro-RO"/>
        </w:rPr>
        <w:t xml:space="preserve">de </w:t>
      </w:r>
      <w:r w:rsidR="005D6192" w:rsidRPr="00A92493">
        <w:rPr>
          <w:rStyle w:val="notranslate"/>
          <w:rFonts w:ascii="Times New Roman" w:hAnsi="Times New Roman" w:cs="Times New Roman"/>
          <w:color w:val="auto"/>
          <w:sz w:val="24"/>
          <w:lang w:val="ro-RO"/>
        </w:rPr>
        <w:t>100 de lovitur</w:t>
      </w:r>
      <w:r w:rsidR="00C76E78" w:rsidRPr="00A92493">
        <w:rPr>
          <w:rStyle w:val="notranslate"/>
          <w:rFonts w:ascii="Times New Roman" w:hAnsi="Times New Roman" w:cs="Times New Roman"/>
          <w:color w:val="auto"/>
          <w:sz w:val="24"/>
          <w:lang w:val="ro-RO"/>
        </w:rPr>
        <w:t>i de bici şi exilul.</w:t>
      </w:r>
      <w:r w:rsidR="006059EB" w:rsidRPr="00A92493">
        <w:rPr>
          <w:rFonts w:ascii="Times New Roman" w:hAnsi="Times New Roman" w:cs="Times New Roman"/>
          <w:color w:val="auto"/>
          <w:sz w:val="24"/>
          <w:lang w:val="ro-RO"/>
        </w:rPr>
        <w:br/>
      </w:r>
      <w:r w:rsidR="001B341E" w:rsidRPr="00A92493">
        <w:rPr>
          <w:rStyle w:val="notranslate"/>
          <w:rFonts w:ascii="Times New Roman" w:hAnsi="Times New Roman" w:cs="Times New Roman"/>
          <w:b/>
          <w:color w:val="auto"/>
          <w:sz w:val="24"/>
          <w:lang w:val="ro-RO"/>
        </w:rPr>
        <w:t>1718</w:t>
      </w:r>
      <w:r w:rsidR="004026E1">
        <w:rPr>
          <w:rStyle w:val="notranslate"/>
          <w:rFonts w:ascii="Times New Roman" w:hAnsi="Times New Roman" w:cs="Times New Roman"/>
          <w:b/>
          <w:color w:val="auto"/>
          <w:sz w:val="24"/>
          <w:lang w:val="ro-RO"/>
        </w:rPr>
        <w:t xml:space="preserve"> </w:t>
      </w:r>
      <w:r w:rsidRPr="00A92493">
        <w:rPr>
          <w:rFonts w:hAnsi="Symbol"/>
          <w:color w:val="auto"/>
          <w:sz w:val="24"/>
          <w:lang w:val="ro-RO"/>
        </w:rPr>
        <w:t></w:t>
      </w:r>
      <w:r w:rsidR="004026E1">
        <w:rPr>
          <w:rFonts w:hAnsi="Symbol"/>
          <w:color w:val="auto"/>
          <w:sz w:val="24"/>
          <w:lang w:val="ro-RO"/>
        </w:rPr>
        <w:t xml:space="preserve"> </w:t>
      </w:r>
      <w:r w:rsidR="00EF703B" w:rsidRPr="00A92493">
        <w:rPr>
          <w:rStyle w:val="notranslate"/>
          <w:rFonts w:ascii="Times New Roman" w:hAnsi="Times New Roman" w:cs="Times New Roman"/>
          <w:color w:val="auto"/>
          <w:sz w:val="24"/>
          <w:lang w:val="ro-RO"/>
        </w:rPr>
        <w:t>În spaţiul mioritic este redactat un document conform căruia</w:t>
      </w:r>
      <w:r w:rsidR="001B341E" w:rsidRPr="00A92493">
        <w:rPr>
          <w:rStyle w:val="notranslate"/>
          <w:rFonts w:ascii="Times New Roman" w:hAnsi="Times New Roman" w:cs="Times New Roman"/>
          <w:color w:val="auto"/>
          <w:sz w:val="24"/>
          <w:lang w:val="ro-RO"/>
        </w:rPr>
        <w:t xml:space="preserve"> o femeie romă</w:t>
      </w:r>
      <w:r w:rsidR="00856ABE" w:rsidRPr="00A92493">
        <w:rPr>
          <w:rStyle w:val="notranslate"/>
          <w:rFonts w:ascii="Times New Roman" w:hAnsi="Times New Roman" w:cs="Times New Roman"/>
          <w:color w:val="auto"/>
          <w:sz w:val="24"/>
          <w:lang w:val="ro-RO"/>
        </w:rPr>
        <w:t>, se pare liberă,</w:t>
      </w:r>
      <w:r w:rsidR="001B341E" w:rsidRPr="00A92493">
        <w:rPr>
          <w:rStyle w:val="notranslate"/>
          <w:rFonts w:ascii="Times New Roman" w:hAnsi="Times New Roman" w:cs="Times New Roman"/>
          <w:color w:val="auto"/>
          <w:sz w:val="24"/>
          <w:lang w:val="ro-RO"/>
        </w:rPr>
        <w:t xml:space="preserve"> este nevoită să-şi vândă copilul datorită sărăciei şi lipsurilor. Astfel se menţionează că </w:t>
      </w:r>
      <w:r w:rsidR="001B341E" w:rsidRPr="00A92493">
        <w:rPr>
          <w:rStyle w:val="notranslate"/>
          <w:rFonts w:ascii="Times New Roman" w:hAnsi="Times New Roman" w:cs="Times New Roman"/>
          <w:i/>
          <w:color w:val="auto"/>
          <w:sz w:val="24"/>
          <w:lang w:val="ro-RO"/>
        </w:rPr>
        <w:t xml:space="preserve">findu mare lipsa şi grea foamea şi văzând că perim de foame ne-am sculat noi şi am vândut </w:t>
      </w:r>
      <w:r w:rsidR="00856ABE" w:rsidRPr="00A92493">
        <w:rPr>
          <w:rStyle w:val="notranslate"/>
          <w:rFonts w:ascii="Times New Roman" w:hAnsi="Times New Roman" w:cs="Times New Roman"/>
          <w:i/>
          <w:color w:val="auto"/>
          <w:sz w:val="24"/>
          <w:lang w:val="ro-RO"/>
        </w:rPr>
        <w:t>un copil al nostru anume pe Budrumea în lei 12 ca să fie robu în veci neavându nici noi pe nimeni stăpânu</w:t>
      </w:r>
      <w:r w:rsidR="00EF703B" w:rsidRPr="00A92493">
        <w:rPr>
          <w:rStyle w:val="notranslate"/>
          <w:rFonts w:ascii="Times New Roman" w:hAnsi="Times New Roman" w:cs="Times New Roman"/>
          <w:color w:val="auto"/>
          <w:sz w:val="24"/>
          <w:lang w:val="ro-RO"/>
        </w:rPr>
        <w:t>.</w:t>
      </w:r>
    </w:p>
    <w:p w:rsidR="001B341E" w:rsidRPr="00A92493" w:rsidRDefault="003B220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rPr>
        <w:t></w:t>
      </w:r>
      <w:r w:rsidR="004026E1">
        <w:rPr>
          <w:rFonts w:hAnsi="Symbol"/>
          <w:color w:val="auto"/>
          <w:sz w:val="24"/>
        </w:rPr>
        <w:t xml:space="preserve"> </w:t>
      </w:r>
      <w:r w:rsidRPr="00A92493">
        <w:rPr>
          <w:rFonts w:ascii="Times New Roman" w:hAnsi="Times New Roman" w:cs="Times New Roman"/>
          <w:color w:val="auto"/>
          <w:sz w:val="24"/>
          <w:lang w:val="ro-RO"/>
        </w:rPr>
        <w:t>În Moldova, robii mănăstirii Bistriţa era în pericol de a</w:t>
      </w:r>
      <w:r w:rsidR="006900E5">
        <w:rPr>
          <w:rFonts w:ascii="Times New Roman" w:hAnsi="Times New Roman" w:cs="Times New Roman"/>
          <w:color w:val="auto"/>
          <w:sz w:val="24"/>
          <w:lang w:val="ro-RO"/>
        </w:rPr>
        <w:t>-</w:t>
      </w:r>
      <w:r w:rsidRPr="00A92493">
        <w:rPr>
          <w:rFonts w:ascii="Times New Roman" w:hAnsi="Times New Roman" w:cs="Times New Roman"/>
          <w:color w:val="auto"/>
          <w:sz w:val="24"/>
          <w:lang w:val="ro-RO"/>
        </w:rPr>
        <w:t>şi pierde vitele pentru neplata impozitelor, deşi mănăst</w:t>
      </w:r>
      <w:r w:rsidR="00B530D6">
        <w:rPr>
          <w:rFonts w:ascii="Times New Roman" w:hAnsi="Times New Roman" w:cs="Times New Roman"/>
          <w:color w:val="auto"/>
          <w:sz w:val="24"/>
          <w:lang w:val="ro-RO"/>
        </w:rPr>
        <w:t>irea avea posibilitatea de a apă</w:t>
      </w:r>
      <w:r w:rsidRPr="00A92493">
        <w:rPr>
          <w:rFonts w:ascii="Times New Roman" w:hAnsi="Times New Roman" w:cs="Times New Roman"/>
          <w:color w:val="auto"/>
          <w:sz w:val="24"/>
          <w:lang w:val="ro-RO"/>
        </w:rPr>
        <w:t xml:space="preserve">ra </w:t>
      </w:r>
      <w:r w:rsidRPr="00A92493">
        <w:rPr>
          <w:rFonts w:ascii="Times New Roman" w:hAnsi="Times New Roman" w:cs="Times New Roman"/>
          <w:i/>
          <w:color w:val="auto"/>
          <w:sz w:val="24"/>
          <w:lang w:val="ro-RO"/>
        </w:rPr>
        <w:t>bucatele ţiganilor săi</w:t>
      </w:r>
      <w:r w:rsidRPr="00A92493">
        <w:rPr>
          <w:rFonts w:ascii="Times New Roman" w:hAnsi="Times New Roman" w:cs="Times New Roman"/>
          <w:color w:val="auto"/>
          <w:sz w:val="24"/>
          <w:lang w:val="ro-RO"/>
        </w:rPr>
        <w:t xml:space="preserve"> ca </w:t>
      </w:r>
      <w:r w:rsidRPr="00A92493">
        <w:rPr>
          <w:rFonts w:ascii="Times New Roman" w:hAnsi="Times New Roman" w:cs="Times New Roman"/>
          <w:i/>
          <w:color w:val="auto"/>
          <w:sz w:val="24"/>
          <w:lang w:val="ro-RO"/>
        </w:rPr>
        <w:t>să nu se ia pentru alţii şi nici pârcălabii să nu-i amestici</w:t>
      </w:r>
      <w:r w:rsidRPr="00A92493">
        <w:rPr>
          <w:rFonts w:ascii="Times New Roman" w:hAnsi="Times New Roman" w:cs="Times New Roman"/>
          <w:color w:val="auto"/>
          <w:sz w:val="24"/>
          <w:lang w:val="ro-RO"/>
        </w:rPr>
        <w:t>.</w:t>
      </w:r>
    </w:p>
    <w:p w:rsidR="00B64816" w:rsidRPr="00A92493" w:rsidRDefault="00B64816" w:rsidP="00B64816">
      <w:pPr>
        <w:spacing w:after="0" w:line="240" w:lineRule="auto"/>
        <w:jc w:val="both"/>
        <w:rPr>
          <w:rStyle w:val="notranslate"/>
          <w:rFonts w:ascii="Times New Roman" w:hAnsi="Times New Roman" w:cs="Times New Roman"/>
          <w:sz w:val="24"/>
          <w:szCs w:val="24"/>
        </w:rPr>
      </w:pPr>
      <w:r w:rsidRPr="00A92493">
        <w:rPr>
          <w:rFonts w:hAnsi="Symbol"/>
          <w:sz w:val="24"/>
        </w:rPr>
        <w:t></w:t>
      </w:r>
      <w:r w:rsidR="004026E1">
        <w:rPr>
          <w:rFonts w:hAnsi="Symbol"/>
          <w:sz w:val="24"/>
        </w:rPr>
        <w:t xml:space="preserve"> </w:t>
      </w:r>
      <w:r w:rsidRPr="00A92493">
        <w:rPr>
          <w:rFonts w:ascii="Times New Roman" w:hAnsi="Times New Roman" w:cs="Times New Roman"/>
          <w:sz w:val="24"/>
          <w:szCs w:val="24"/>
        </w:rPr>
        <w:t xml:space="preserve">În Transilvania, conform unui contract denumit </w:t>
      </w:r>
      <w:r w:rsidRPr="00A92493">
        <w:rPr>
          <w:rFonts w:ascii="Times New Roman" w:hAnsi="Times New Roman" w:cs="Times New Roman"/>
          <w:i/>
          <w:sz w:val="24"/>
          <w:szCs w:val="24"/>
        </w:rPr>
        <w:t>Contract emphyteuticos über einige Zigeuner</w:t>
      </w:r>
      <w:r w:rsidRPr="00A92493">
        <w:rPr>
          <w:rFonts w:ascii="Times New Roman" w:hAnsi="Times New Roman" w:cs="Times New Roman"/>
          <w:sz w:val="24"/>
          <w:szCs w:val="24"/>
        </w:rPr>
        <w:t xml:space="preserve">, încheiat la Cişnădie, romul Sztoika Badul şi familia sa, s-a vândut pe sine, împreună cu fii săi Dumitru si Sztoika, datorită sărăciei, juratului consiliului oraşului Sibiu, Michael Zekelius, care a trebuit să dea robului suma de 20 de florini ungureşti, pentru ca romul să poată achita unele datorii. </w:t>
      </w:r>
      <w:r w:rsidRPr="00A92493">
        <w:rPr>
          <w:rFonts w:ascii="Times New Roman" w:hAnsi="Times New Roman" w:cs="Times New Roman"/>
          <w:i/>
          <w:sz w:val="24"/>
          <w:szCs w:val="24"/>
        </w:rPr>
        <w:t>Ţiganul se vinde cu întreaga familie unde intra nu numai persoanele de mai sus, ci şi nevasta sa precum şi copiii şi copiii copiilor, şi chiar copiii ce se vor naşte; stapânul e M. Zekelius cu nevasta sa şi cu copiii lui în viaţă precum şi acei ce vor surveni încă. Din această convenţie nu numai ca se nasc obligaţiuni şi drepturi reciproce, ci se mai specifica îndatorirea unor garanţi, (caventes) cari garanteaza evicţiunea şi cuaţiune apentru cazul când Sztoika Badul cu familia sa ar fugi de la locul său, unde era aşezat. Garanţii şi succesorii lor răspund în caz de fugă, şi cu mijloace proprii trebuie să aducă pe cei fugiţi înapoi; dacă nu e posibilă prinderea lor, sunt ţinuţi să plătească o sumă de bani. Contractul intra în vigoare în urma unei strângeri a mâinii drepte între ţigani şi garanţi. Cumpărătorul iscăleşte personal şi aplică şi pecetea. Credem că întregul ansamblu de mijloace date achizitorului robilor pentru salvgardarea drepturilor şi intereselor lui este o consecinţă a frumoasei sale poziţiuni sociale şi a marei mizerii al lui Sztoika Badul. Pentru a se mări bunăvoinţa şi posibilitatea perfectărei acordului de voinţă se dau multe garanţii şi se mai dă şi posibilitatea de a se anula noul raport fără pagubă şi destul de repede.</w:t>
      </w:r>
      <w:r w:rsidR="00FE41C7" w:rsidRPr="00A92493">
        <w:rPr>
          <w:rFonts w:ascii="Times New Roman" w:hAnsi="Times New Roman" w:cs="Times New Roman"/>
          <w:sz w:val="24"/>
          <w:szCs w:val="24"/>
        </w:rPr>
        <w:t xml:space="preserve">Se cuvine precizarea că robul nu putea fi înstrăinat: </w:t>
      </w:r>
      <w:r w:rsidR="00FE41C7" w:rsidRPr="00A92493">
        <w:rPr>
          <w:rFonts w:ascii="Times New Roman" w:hAnsi="Times New Roman" w:cs="Times New Roman"/>
          <w:i/>
          <w:sz w:val="24"/>
          <w:szCs w:val="24"/>
        </w:rPr>
        <w:t xml:space="preserve">sollen sie völlige Macht haben die Zigeiner ider ihre Poserität um so viel Geld nach selbst eigenem Belieben einerem anderen zufort zu </w:t>
      </w:r>
      <w:r w:rsidR="00FE41C7" w:rsidRPr="00A92493">
        <w:rPr>
          <w:rFonts w:ascii="Times New Roman" w:hAnsi="Times New Roman" w:cs="Times New Roman"/>
          <w:i/>
          <w:sz w:val="24"/>
          <w:szCs w:val="24"/>
        </w:rPr>
        <w:lastRenderedPageBreak/>
        <w:t>verekaufen</w:t>
      </w:r>
      <w:r w:rsidR="00FE41C7" w:rsidRPr="00A92493">
        <w:rPr>
          <w:rFonts w:ascii="Times New Roman" w:hAnsi="Times New Roman" w:cs="Times New Roman"/>
          <w:sz w:val="24"/>
          <w:szCs w:val="24"/>
        </w:rPr>
        <w:t>.</w:t>
      </w:r>
      <w:r w:rsidR="00EB5ED1" w:rsidRPr="00A92493">
        <w:rPr>
          <w:rFonts w:ascii="Times New Roman" w:hAnsi="Times New Roman"/>
          <w:sz w:val="24"/>
          <w:szCs w:val="24"/>
        </w:rPr>
        <w:t xml:space="preserve"> Tot în acest an, </w:t>
      </w:r>
      <w:r w:rsidR="00EB5ED1" w:rsidRPr="009C1660">
        <w:rPr>
          <w:rFonts w:ascii="Times New Roman" w:hAnsi="Times New Roman"/>
          <w:i/>
          <w:sz w:val="24"/>
          <w:szCs w:val="24"/>
        </w:rPr>
        <w:t>la Kraszna</w:t>
      </w:r>
      <w:r w:rsidR="00EB5ED1" w:rsidRPr="00A92493">
        <w:rPr>
          <w:rFonts w:ascii="Times New Roman" w:hAnsi="Times New Roman"/>
          <w:sz w:val="24"/>
          <w:szCs w:val="24"/>
        </w:rPr>
        <w:t xml:space="preserve"> a fost fixat un tarif </w:t>
      </w:r>
      <w:r w:rsidR="005B111D">
        <w:rPr>
          <w:rFonts w:ascii="Times New Roman" w:hAnsi="Times New Roman"/>
          <w:sz w:val="24"/>
          <w:szCs w:val="24"/>
        </w:rPr>
        <w:t xml:space="preserve">maximal </w:t>
      </w:r>
      <w:r w:rsidR="00EB5ED1" w:rsidRPr="00A92493">
        <w:rPr>
          <w:rFonts w:ascii="Times New Roman" w:hAnsi="Times New Roman"/>
          <w:sz w:val="24"/>
          <w:szCs w:val="24"/>
        </w:rPr>
        <w:t>romilor fierari</w:t>
      </w:r>
      <w:r w:rsidR="005B111D">
        <w:rPr>
          <w:rFonts w:ascii="Times New Roman" w:hAnsi="Times New Roman"/>
          <w:sz w:val="24"/>
          <w:szCs w:val="24"/>
        </w:rPr>
        <w:t>,</w:t>
      </w:r>
      <w:r w:rsidR="00EB5ED1" w:rsidRPr="00A92493">
        <w:rPr>
          <w:rFonts w:ascii="Times New Roman" w:hAnsi="Times New Roman"/>
          <w:sz w:val="24"/>
          <w:szCs w:val="24"/>
        </w:rPr>
        <w:t xml:space="preserve"> ce</w:t>
      </w:r>
      <w:r w:rsidR="005B111D">
        <w:rPr>
          <w:rFonts w:ascii="Times New Roman" w:hAnsi="Times New Roman"/>
          <w:sz w:val="24"/>
          <w:szCs w:val="24"/>
        </w:rPr>
        <w:t xml:space="preserve"> nu pu</w:t>
      </w:r>
      <w:r w:rsidR="00EB5ED1" w:rsidRPr="00A92493">
        <w:rPr>
          <w:rFonts w:ascii="Times New Roman" w:hAnsi="Times New Roman"/>
          <w:sz w:val="24"/>
          <w:szCs w:val="24"/>
        </w:rPr>
        <w:t>te</w:t>
      </w:r>
      <w:r w:rsidR="005B111D">
        <w:rPr>
          <w:rFonts w:ascii="Times New Roman" w:hAnsi="Times New Roman"/>
          <w:sz w:val="24"/>
          <w:szCs w:val="24"/>
        </w:rPr>
        <w:t>a</w:t>
      </w:r>
      <w:r w:rsidR="00EB5ED1" w:rsidRPr="00A92493">
        <w:rPr>
          <w:rFonts w:ascii="Times New Roman" w:hAnsi="Times New Roman"/>
          <w:sz w:val="24"/>
          <w:szCs w:val="24"/>
        </w:rPr>
        <w:t xml:space="preserve"> fi depăşit, în caz contrar amenda fiind de 12 florini.</w:t>
      </w:r>
    </w:p>
    <w:p w:rsidR="003B2206" w:rsidRPr="00A92493" w:rsidRDefault="006059E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1719</w:t>
      </w:r>
      <w:r w:rsidRPr="00A92493">
        <w:rPr>
          <w:rStyle w:val="apple-converted-space"/>
          <w:rFonts w:ascii="Times New Roman" w:hAnsi="Times New Roman" w:cs="Times New Roman"/>
          <w:color w:val="auto"/>
          <w:sz w:val="24"/>
          <w:lang w:val="ro-RO"/>
        </w:rPr>
        <w:t> </w:t>
      </w:r>
      <w:r w:rsidR="003B2206" w:rsidRPr="00A92493">
        <w:rPr>
          <w:rFonts w:hAnsi="Symbol"/>
          <w:color w:val="auto"/>
          <w:sz w:val="24"/>
        </w:rPr>
        <w:t></w:t>
      </w:r>
      <w:r w:rsidR="004026E1">
        <w:rPr>
          <w:rFonts w:hAnsi="Symbol"/>
          <w:color w:val="auto"/>
          <w:sz w:val="24"/>
        </w:rPr>
        <w:t xml:space="preserve"> </w:t>
      </w:r>
      <w:r w:rsidR="003B2206" w:rsidRPr="00A92493">
        <w:rPr>
          <w:rFonts w:ascii="Times New Roman" w:hAnsi="Times New Roman" w:cs="Times New Roman"/>
          <w:color w:val="auto"/>
          <w:sz w:val="24"/>
          <w:lang w:val="ro-RO"/>
        </w:rPr>
        <w:t xml:space="preserve">În Moldova, Mihail Racoviţă considera că un rob zlătar era </w:t>
      </w:r>
      <w:r w:rsidR="003B2206" w:rsidRPr="00A92493">
        <w:rPr>
          <w:rFonts w:ascii="Times New Roman" w:hAnsi="Times New Roman" w:cs="Times New Roman"/>
          <w:i/>
          <w:color w:val="auto"/>
          <w:sz w:val="24"/>
          <w:lang w:val="ro-RO"/>
        </w:rPr>
        <w:t>trebuitorcurţii domneşti</w:t>
      </w:r>
      <w:r w:rsidR="003B2206" w:rsidRPr="00A92493">
        <w:rPr>
          <w:rFonts w:ascii="Times New Roman" w:hAnsi="Times New Roman" w:cs="Times New Roman"/>
          <w:color w:val="auto"/>
          <w:sz w:val="24"/>
          <w:lang w:val="ro-RO"/>
        </w:rPr>
        <w:t xml:space="preserve">, fiindcă lucra la </w:t>
      </w:r>
      <w:r w:rsidR="003B2206" w:rsidRPr="00A92493">
        <w:rPr>
          <w:rFonts w:ascii="Times New Roman" w:hAnsi="Times New Roman" w:cs="Times New Roman"/>
          <w:i/>
          <w:color w:val="auto"/>
          <w:sz w:val="24"/>
          <w:lang w:val="ro-RO"/>
        </w:rPr>
        <w:t>bolduri de rădvane domneşti şi la cocii ce se fac pentru treaba măriilor sale hanilor şi altor agi şi spoieşte hierâli</w:t>
      </w:r>
      <w:r w:rsidR="003B2206" w:rsidRPr="00A92493">
        <w:rPr>
          <w:rFonts w:ascii="Times New Roman" w:hAnsi="Times New Roman" w:cs="Times New Roman"/>
          <w:color w:val="auto"/>
          <w:sz w:val="24"/>
          <w:lang w:val="ro-RO"/>
        </w:rPr>
        <w:t>.</w:t>
      </w:r>
    </w:p>
    <w:p w:rsidR="00B64816" w:rsidRPr="00A92493" w:rsidRDefault="00D4407A" w:rsidP="008F7CC0">
      <w:pPr>
        <w:pStyle w:val="BodyText"/>
        <w:shd w:val="clear" w:color="auto" w:fill="FFFFFF"/>
        <w:spacing w:line="240" w:lineRule="auto"/>
        <w:jc w:val="both"/>
        <w:rPr>
          <w:rFonts w:hAnsi="Symbol" w:hint="eastAsia"/>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260AF2" w:rsidRPr="00A92493">
        <w:rPr>
          <w:rStyle w:val="notranslate"/>
          <w:rFonts w:ascii="Times New Roman" w:hAnsi="Times New Roman" w:cs="Times New Roman"/>
          <w:color w:val="auto"/>
          <w:sz w:val="24"/>
          <w:lang w:val="ro-RO"/>
        </w:rPr>
        <w:t>În Franţ</w:t>
      </w:r>
      <w:r w:rsidR="0044415D" w:rsidRPr="00A92493">
        <w:rPr>
          <w:rStyle w:val="notranslate"/>
          <w:rFonts w:ascii="Times New Roman" w:hAnsi="Times New Roman" w:cs="Times New Roman"/>
          <w:color w:val="auto"/>
          <w:sz w:val="24"/>
          <w:lang w:val="ro-RO"/>
        </w:rPr>
        <w:t>a</w:t>
      </w:r>
      <w:r w:rsidR="00D8239A" w:rsidRPr="00A92493">
        <w:rPr>
          <w:rStyle w:val="notranslate"/>
          <w:rFonts w:ascii="Times New Roman" w:hAnsi="Times New Roman" w:cs="Times New Roman"/>
          <w:color w:val="auto"/>
          <w:sz w:val="24"/>
          <w:lang w:val="ro-RO"/>
        </w:rPr>
        <w:t xml:space="preserve"> lui Ludovic al XV-lea (1715-1774)</w:t>
      </w:r>
      <w:r w:rsidR="006059EB" w:rsidRPr="00A92493">
        <w:rPr>
          <w:rStyle w:val="notranslate"/>
          <w:rFonts w:ascii="Times New Roman" w:hAnsi="Times New Roman" w:cs="Times New Roman"/>
          <w:color w:val="auto"/>
          <w:sz w:val="24"/>
          <w:lang w:val="ro-RO"/>
        </w:rPr>
        <w:t xml:space="preserve"> condamnarea </w:t>
      </w:r>
      <w:r w:rsidR="00EF703B" w:rsidRPr="00A92493">
        <w:rPr>
          <w:rStyle w:val="notranslate"/>
          <w:rFonts w:ascii="Times New Roman" w:hAnsi="Times New Roman" w:cs="Times New Roman"/>
          <w:color w:val="auto"/>
          <w:sz w:val="24"/>
          <w:lang w:val="ro-RO"/>
        </w:rPr>
        <w:t xml:space="preserve">la galeră aplicată </w:t>
      </w:r>
      <w:r w:rsidR="006059EB" w:rsidRPr="00A92493">
        <w:rPr>
          <w:rStyle w:val="notranslate"/>
          <w:rFonts w:ascii="Times New Roman" w:hAnsi="Times New Roman" w:cs="Times New Roman"/>
          <w:color w:val="auto"/>
          <w:sz w:val="24"/>
          <w:lang w:val="ro-RO"/>
        </w:rPr>
        <w:t>romi</w:t>
      </w:r>
      <w:r w:rsidR="00EF703B" w:rsidRPr="00A92493">
        <w:rPr>
          <w:rStyle w:val="notranslate"/>
          <w:rFonts w:ascii="Times New Roman" w:hAnsi="Times New Roman" w:cs="Times New Roman"/>
          <w:color w:val="auto"/>
          <w:sz w:val="24"/>
          <w:lang w:val="ro-RO"/>
        </w:rPr>
        <w:t>lor</w:t>
      </w:r>
      <w:r w:rsidR="006059EB" w:rsidRPr="00A92493">
        <w:rPr>
          <w:rStyle w:val="notranslate"/>
          <w:rFonts w:ascii="Times New Roman" w:hAnsi="Times New Roman" w:cs="Times New Roman"/>
          <w:color w:val="auto"/>
          <w:sz w:val="24"/>
          <w:lang w:val="ro-RO"/>
        </w:rPr>
        <w:t xml:space="preserve"> este modificat</w:t>
      </w:r>
      <w:r w:rsidR="00EF703B" w:rsidRPr="00A92493">
        <w:rPr>
          <w:rStyle w:val="notranslate"/>
          <w:rFonts w:ascii="Times New Roman" w:hAnsi="Times New Roman" w:cs="Times New Roman"/>
          <w:color w:val="auto"/>
          <w:sz w:val="24"/>
          <w:lang w:val="ro-RO"/>
        </w:rPr>
        <w:t>ă</w:t>
      </w:r>
      <w:r w:rsidR="007D1FF9" w:rsidRPr="00A92493">
        <w:rPr>
          <w:rStyle w:val="notranslate"/>
          <w:rFonts w:ascii="Times New Roman" w:hAnsi="Times New Roman" w:cs="Times New Roman"/>
          <w:color w:val="auto"/>
          <w:sz w:val="24"/>
          <w:lang w:val="ro-RO"/>
        </w:rPr>
        <w:t>, astfel încât</w:t>
      </w:r>
      <w:r w:rsidR="006059EB" w:rsidRPr="00A92493">
        <w:rPr>
          <w:rStyle w:val="notranslate"/>
          <w:rFonts w:ascii="Times New Roman" w:hAnsi="Times New Roman" w:cs="Times New Roman"/>
          <w:color w:val="auto"/>
          <w:sz w:val="24"/>
          <w:lang w:val="ro-RO"/>
        </w:rPr>
        <w:t xml:space="preserve"> de la galere</w:t>
      </w:r>
      <w:r w:rsidR="007D1FF9" w:rsidRPr="00A92493">
        <w:rPr>
          <w:rStyle w:val="notranslate"/>
          <w:rFonts w:ascii="Times New Roman" w:hAnsi="Times New Roman" w:cs="Times New Roman"/>
          <w:color w:val="auto"/>
          <w:sz w:val="24"/>
          <w:lang w:val="ro-RO"/>
        </w:rPr>
        <w:t>, romi</w:t>
      </w:r>
      <w:r w:rsidR="006900E5">
        <w:rPr>
          <w:rStyle w:val="notranslate"/>
          <w:rFonts w:ascii="Times New Roman" w:hAnsi="Times New Roman" w:cs="Times New Roman"/>
          <w:color w:val="auto"/>
          <w:sz w:val="24"/>
          <w:lang w:val="ro-RO"/>
        </w:rPr>
        <w:t>i</w:t>
      </w:r>
      <w:r w:rsidR="007D1FF9" w:rsidRPr="00A92493">
        <w:rPr>
          <w:rStyle w:val="notranslate"/>
          <w:rFonts w:ascii="Times New Roman" w:hAnsi="Times New Roman" w:cs="Times New Roman"/>
          <w:color w:val="auto"/>
          <w:sz w:val="24"/>
          <w:lang w:val="ro-RO"/>
        </w:rPr>
        <w:t xml:space="preserve"> ajung în situaţia de a fi deportaţi</w:t>
      </w:r>
      <w:r w:rsidR="006059EB" w:rsidRPr="00A92493">
        <w:rPr>
          <w:rStyle w:val="notranslate"/>
          <w:rFonts w:ascii="Times New Roman" w:hAnsi="Times New Roman" w:cs="Times New Roman"/>
          <w:color w:val="auto"/>
          <w:sz w:val="24"/>
          <w:lang w:val="ro-RO"/>
        </w:rPr>
        <w:t xml:space="preserve"> în colonii</w:t>
      </w:r>
      <w:r w:rsidR="007D1FF9" w:rsidRPr="00A92493">
        <w:rPr>
          <w:rStyle w:val="notranslate"/>
          <w:rFonts w:ascii="Times New Roman" w:hAnsi="Times New Roman" w:cs="Times New Roman"/>
          <w:color w:val="auto"/>
          <w:sz w:val="24"/>
          <w:lang w:val="ro-RO"/>
        </w:rPr>
        <w:t>le</w:t>
      </w:r>
      <w:r w:rsidR="006059EB" w:rsidRPr="00A92493">
        <w:rPr>
          <w:rStyle w:val="notranslate"/>
          <w:rFonts w:ascii="Times New Roman" w:hAnsi="Times New Roman" w:cs="Times New Roman"/>
          <w:color w:val="auto"/>
          <w:sz w:val="24"/>
          <w:lang w:val="ro-RO"/>
        </w:rPr>
        <w:t xml:space="preserve"> franceze.</w:t>
      </w:r>
      <w:r w:rsidR="006059EB" w:rsidRPr="00A92493">
        <w:rPr>
          <w:rStyle w:val="apple-converted-space"/>
          <w:rFonts w:ascii="Times New Roman" w:hAnsi="Times New Roman" w:cs="Times New Roman"/>
          <w:color w:val="auto"/>
          <w:sz w:val="24"/>
          <w:lang w:val="ro-RO"/>
        </w:rPr>
        <w:t> </w:t>
      </w:r>
      <w:r w:rsidR="006059EB" w:rsidRPr="00A92493">
        <w:rPr>
          <w:rFonts w:ascii="Times New Roman" w:hAnsi="Times New Roman" w:cs="Times New Roman"/>
          <w:color w:val="auto"/>
          <w:sz w:val="24"/>
          <w:lang w:val="ro-RO"/>
        </w:rPr>
        <w:br/>
      </w:r>
      <w:r w:rsidR="009D6D47" w:rsidRPr="00A92493">
        <w:rPr>
          <w:rFonts w:ascii="Times New Roman" w:hAnsi="Times New Roman" w:cs="Times New Roman"/>
          <w:b/>
          <w:color w:val="auto"/>
          <w:sz w:val="24"/>
          <w:lang w:val="ro-RO"/>
        </w:rPr>
        <w:t>172</w:t>
      </w:r>
      <w:r w:rsidR="004841F4" w:rsidRPr="00A92493">
        <w:rPr>
          <w:rFonts w:ascii="Times New Roman" w:hAnsi="Times New Roman" w:cs="Times New Roman"/>
          <w:b/>
          <w:color w:val="auto"/>
          <w:sz w:val="24"/>
          <w:lang w:val="ro-RO"/>
        </w:rPr>
        <w:t xml:space="preserve">0 </w:t>
      </w:r>
      <w:r w:rsidRPr="00A92493">
        <w:rPr>
          <w:rFonts w:hAnsi="Symbol"/>
          <w:color w:val="auto"/>
          <w:sz w:val="24"/>
          <w:lang w:val="ro-RO"/>
        </w:rPr>
        <w:t></w:t>
      </w:r>
      <w:r w:rsidR="004026E1">
        <w:rPr>
          <w:rFonts w:hAnsi="Symbol"/>
          <w:color w:val="auto"/>
          <w:sz w:val="24"/>
          <w:lang w:val="ro-RO"/>
        </w:rPr>
        <w:t xml:space="preserve"> </w:t>
      </w:r>
      <w:r w:rsidR="004841F4" w:rsidRPr="00A92493">
        <w:rPr>
          <w:rFonts w:ascii="Times New Roman" w:hAnsi="Times New Roman" w:cs="Times New Roman"/>
          <w:color w:val="auto"/>
          <w:sz w:val="24"/>
          <w:lang w:val="ro-RO"/>
        </w:rPr>
        <w:t xml:space="preserve">În </w:t>
      </w:r>
      <w:r w:rsidR="00A570B7" w:rsidRPr="00A92493">
        <w:rPr>
          <w:rFonts w:ascii="Times New Roman" w:hAnsi="Times New Roman" w:cs="Times New Roman"/>
          <w:color w:val="auto"/>
          <w:sz w:val="24"/>
          <w:lang w:val="ro-RO"/>
        </w:rPr>
        <w:t xml:space="preserve">Strasboug </w:t>
      </w:r>
      <w:r w:rsidR="00C937E9" w:rsidRPr="00A92493">
        <w:rPr>
          <w:rFonts w:ascii="Times New Roman" w:hAnsi="Times New Roman" w:cs="Times New Roman"/>
          <w:color w:val="auto"/>
          <w:sz w:val="24"/>
          <w:lang w:val="ro-RO"/>
        </w:rPr>
        <w:t>s-a născut</w:t>
      </w:r>
      <w:r w:rsidR="0016358E" w:rsidRPr="00A92493">
        <w:rPr>
          <w:rFonts w:ascii="Times New Roman" w:hAnsi="Times New Roman" w:cs="Times New Roman"/>
          <w:color w:val="auto"/>
          <w:sz w:val="24"/>
          <w:lang w:val="ro-RO"/>
        </w:rPr>
        <w:t xml:space="preserve"> î</w:t>
      </w:r>
      <w:r w:rsidR="00A570B7" w:rsidRPr="00A92493">
        <w:rPr>
          <w:rFonts w:ascii="Times New Roman" w:hAnsi="Times New Roman" w:cs="Times New Roman"/>
          <w:color w:val="auto"/>
          <w:sz w:val="24"/>
          <w:lang w:val="ro-RO"/>
        </w:rPr>
        <w:t>n jurul acestui an</w:t>
      </w:r>
      <w:r w:rsidR="00B530D6">
        <w:rPr>
          <w:rFonts w:ascii="Times New Roman" w:hAnsi="Times New Roman" w:cs="Times New Roman"/>
          <w:color w:val="auto"/>
          <w:sz w:val="24"/>
          <w:lang w:val="ro-RO"/>
        </w:rPr>
        <w:t xml:space="preserve"> </w:t>
      </w:r>
      <w:r w:rsidR="009D6D47" w:rsidRPr="00A92493">
        <w:rPr>
          <w:rFonts w:ascii="Times New Roman" w:hAnsi="Times New Roman" w:cs="Times New Roman"/>
          <w:color w:val="auto"/>
          <w:sz w:val="24"/>
          <w:lang w:val="ro-RO"/>
        </w:rPr>
        <w:t>Walter Balt</w:t>
      </w:r>
      <w:r w:rsidR="00A570B7" w:rsidRPr="00A92493">
        <w:rPr>
          <w:rFonts w:ascii="Times New Roman" w:hAnsi="Times New Roman" w:cs="Times New Roman"/>
          <w:color w:val="auto"/>
          <w:sz w:val="24"/>
          <w:lang w:val="ro-RO"/>
        </w:rPr>
        <w:t>haz</w:t>
      </w:r>
      <w:r w:rsidR="009D6D47" w:rsidRPr="00A92493">
        <w:rPr>
          <w:rFonts w:ascii="Times New Roman" w:hAnsi="Times New Roman" w:cs="Times New Roman"/>
          <w:color w:val="auto"/>
          <w:sz w:val="24"/>
          <w:lang w:val="ro-RO"/>
        </w:rPr>
        <w:t>ar Reinhardt</w:t>
      </w:r>
      <w:r w:rsidR="0016358E" w:rsidRPr="00A92493">
        <w:rPr>
          <w:rFonts w:ascii="Times New Roman" w:hAnsi="Times New Roman" w:cs="Times New Roman"/>
          <w:color w:val="auto"/>
          <w:sz w:val="24"/>
          <w:lang w:val="ro-RO"/>
        </w:rPr>
        <w:t>, nimeni altul decât</w:t>
      </w:r>
      <w:r w:rsidR="002B0F11" w:rsidRPr="00A92493">
        <w:rPr>
          <w:rFonts w:ascii="Times New Roman" w:hAnsi="Times New Roman" w:cs="Times New Roman"/>
          <w:color w:val="auto"/>
          <w:sz w:val="24"/>
          <w:lang w:val="ro-RO"/>
        </w:rPr>
        <w:t xml:space="preserve"> autorul lucră</w:t>
      </w:r>
      <w:r w:rsidR="00A570B7" w:rsidRPr="00A92493">
        <w:rPr>
          <w:rFonts w:ascii="Times New Roman" w:hAnsi="Times New Roman" w:cs="Times New Roman"/>
          <w:color w:val="auto"/>
          <w:sz w:val="24"/>
          <w:lang w:val="ro-RO"/>
        </w:rPr>
        <w:t>rii</w:t>
      </w:r>
      <w:r w:rsidR="00B530D6">
        <w:rPr>
          <w:rFonts w:ascii="Times New Roman" w:hAnsi="Times New Roman" w:cs="Times New Roman"/>
          <w:color w:val="auto"/>
          <w:sz w:val="24"/>
          <w:lang w:val="ro-RO"/>
        </w:rPr>
        <w:t xml:space="preserve"> </w:t>
      </w:r>
      <w:r w:rsidR="0016358E" w:rsidRPr="00A92493">
        <w:rPr>
          <w:rFonts w:ascii="Times New Roman" w:hAnsi="Times New Roman" w:cs="Times New Roman"/>
          <w:i/>
          <w:color w:val="auto"/>
          <w:sz w:val="24"/>
          <w:shd w:val="clear" w:color="auto" w:fill="FFFFFF"/>
          <w:lang w:val="ro-RO"/>
        </w:rPr>
        <w:t>Red Earth and Pouring Rain.</w:t>
      </w:r>
      <w:r w:rsidR="0016358E" w:rsidRPr="00A92493">
        <w:rPr>
          <w:rFonts w:ascii="Times New Roman" w:hAnsi="Times New Roman" w:cs="Times New Roman"/>
          <w:color w:val="auto"/>
          <w:sz w:val="24"/>
          <w:shd w:val="clear" w:color="auto" w:fill="FFFFFF"/>
          <w:lang w:val="ro-RO"/>
        </w:rPr>
        <w:t xml:space="preserve">Scriitorul </w:t>
      </w:r>
      <w:r w:rsidR="00A570B7" w:rsidRPr="00A92493">
        <w:rPr>
          <w:rFonts w:ascii="Times New Roman" w:hAnsi="Times New Roman" w:cs="Times New Roman"/>
          <w:color w:val="auto"/>
          <w:sz w:val="24"/>
          <w:shd w:val="clear" w:color="auto" w:fill="FFFFFF"/>
          <w:lang w:val="ro-RO"/>
        </w:rPr>
        <w:t xml:space="preserve">a murit la </w:t>
      </w:r>
      <w:r w:rsidR="00A82A58" w:rsidRPr="00A92493">
        <w:rPr>
          <w:rFonts w:ascii="Times New Roman" w:hAnsi="Times New Roman" w:cs="Times New Roman"/>
          <w:color w:val="auto"/>
          <w:sz w:val="24"/>
          <w:lang w:val="ro-RO"/>
        </w:rPr>
        <w:t xml:space="preserve">Sardhana, </w:t>
      </w:r>
      <w:r w:rsidR="0016358E" w:rsidRPr="00A92493">
        <w:rPr>
          <w:rFonts w:ascii="Times New Roman" w:hAnsi="Times New Roman" w:cs="Times New Roman"/>
          <w:color w:val="auto"/>
          <w:sz w:val="24"/>
          <w:lang w:val="ro-RO"/>
        </w:rPr>
        <w:t xml:space="preserve">în </w:t>
      </w:r>
      <w:r w:rsidR="00A82A58" w:rsidRPr="00A92493">
        <w:rPr>
          <w:rFonts w:ascii="Times New Roman" w:hAnsi="Times New Roman" w:cs="Times New Roman"/>
          <w:color w:val="auto"/>
          <w:sz w:val="24"/>
          <w:lang w:val="ro-RO"/>
        </w:rPr>
        <w:t xml:space="preserve">India, </w:t>
      </w:r>
      <w:r w:rsidR="00DC062D" w:rsidRPr="00A92493">
        <w:rPr>
          <w:rFonts w:ascii="Times New Roman" w:hAnsi="Times New Roman" w:cs="Times New Roman"/>
          <w:color w:val="auto"/>
          <w:sz w:val="24"/>
          <w:lang w:val="ro-RO"/>
        </w:rPr>
        <w:t>î</w:t>
      </w:r>
      <w:r w:rsidR="00A570B7" w:rsidRPr="00A92493">
        <w:rPr>
          <w:rFonts w:ascii="Times New Roman" w:hAnsi="Times New Roman" w:cs="Times New Roman"/>
          <w:color w:val="auto"/>
          <w:sz w:val="24"/>
          <w:lang w:val="ro-RO"/>
        </w:rPr>
        <w:t xml:space="preserve">n </w:t>
      </w:r>
      <w:r w:rsidR="0016358E" w:rsidRPr="00A92493">
        <w:rPr>
          <w:rFonts w:ascii="Times New Roman" w:hAnsi="Times New Roman" w:cs="Times New Roman"/>
          <w:color w:val="auto"/>
          <w:sz w:val="24"/>
          <w:lang w:val="ro-RO"/>
        </w:rPr>
        <w:t xml:space="preserve">anul </w:t>
      </w:r>
      <w:r w:rsidR="00A570B7" w:rsidRPr="00A92493">
        <w:rPr>
          <w:rFonts w:ascii="Times New Roman" w:hAnsi="Times New Roman" w:cs="Times New Roman"/>
          <w:color w:val="auto"/>
          <w:sz w:val="24"/>
          <w:lang w:val="ro-RO"/>
        </w:rPr>
        <w:t>1778.</w:t>
      </w:r>
      <w:r w:rsidR="006059EB" w:rsidRPr="00A92493">
        <w:rPr>
          <w:rFonts w:ascii="Times New Roman" w:hAnsi="Times New Roman" w:cs="Times New Roman"/>
          <w:b/>
          <w:color w:val="auto"/>
          <w:sz w:val="24"/>
          <w:lang w:val="ro-RO"/>
        </w:rPr>
        <w:br/>
      </w:r>
      <w:r w:rsidR="006059EB" w:rsidRPr="00A92493">
        <w:rPr>
          <w:rStyle w:val="notranslate"/>
          <w:rFonts w:ascii="Times New Roman" w:hAnsi="Times New Roman" w:cs="Times New Roman"/>
          <w:b/>
          <w:color w:val="auto"/>
          <w:sz w:val="24"/>
          <w:lang w:val="ro-RO"/>
        </w:rPr>
        <w:t>1721</w:t>
      </w:r>
      <w:r w:rsidR="006059EB" w:rsidRPr="00A92493">
        <w:rPr>
          <w:rStyle w:val="apple-converted-space"/>
          <w:rFonts w:ascii="Times New Roman" w:hAnsi="Times New Roman" w:cs="Times New Roman"/>
          <w:color w:val="auto"/>
          <w:sz w:val="24"/>
          <w:lang w:val="ro-RO"/>
        </w:rPr>
        <w:t> </w:t>
      </w:r>
      <w:r w:rsidRPr="00A92493">
        <w:rPr>
          <w:rFonts w:hAnsi="Symbol"/>
          <w:color w:val="auto"/>
          <w:sz w:val="24"/>
          <w:lang w:val="ro-RO"/>
        </w:rPr>
        <w:t></w:t>
      </w:r>
      <w:r w:rsidR="004026E1">
        <w:rPr>
          <w:rFonts w:hAnsi="Symbol"/>
          <w:color w:val="auto"/>
          <w:sz w:val="24"/>
          <w:lang w:val="ro-RO"/>
        </w:rPr>
        <w:t xml:space="preserve"> </w:t>
      </w:r>
      <w:r w:rsidR="0010124F" w:rsidRPr="00A92493">
        <w:rPr>
          <w:rFonts w:ascii="Times New Roman" w:hAnsi="Times New Roman" w:cs="Times New Roman"/>
          <w:color w:val="auto"/>
          <w:sz w:val="24"/>
        </w:rPr>
        <w:t>În Transilvania</w:t>
      </w:r>
      <w:r w:rsidR="006900E5">
        <w:rPr>
          <w:rFonts w:ascii="Times New Roman" w:hAnsi="Times New Roman" w:cs="Times New Roman"/>
          <w:color w:val="auto"/>
          <w:sz w:val="24"/>
        </w:rPr>
        <w:t>,</w:t>
      </w:r>
      <w:r w:rsidR="0010124F" w:rsidRPr="00A92493">
        <w:rPr>
          <w:rFonts w:ascii="Times New Roman" w:hAnsi="Times New Roman" w:cs="Times New Roman"/>
          <w:color w:val="auto"/>
          <w:sz w:val="24"/>
        </w:rPr>
        <w:t xml:space="preserve"> p</w:t>
      </w:r>
      <w:r w:rsidR="00B64816" w:rsidRPr="00A92493">
        <w:rPr>
          <w:rFonts w:ascii="Times New Roman" w:hAnsi="Times New Roman" w:cs="Times New Roman"/>
          <w:color w:val="auto"/>
          <w:sz w:val="24"/>
        </w:rPr>
        <w:t xml:space="preserve">reotul comunei </w:t>
      </w:r>
      <w:r w:rsidR="0010124F" w:rsidRPr="00A92493">
        <w:rPr>
          <w:rFonts w:ascii="Times New Roman" w:hAnsi="Times New Roman" w:cs="Times New Roman"/>
          <w:color w:val="auto"/>
          <w:sz w:val="24"/>
        </w:rPr>
        <w:t>Riho-Reichau, l-a cumpă</w:t>
      </w:r>
      <w:r w:rsidR="00B64816" w:rsidRPr="00A92493">
        <w:rPr>
          <w:rFonts w:ascii="Times New Roman" w:hAnsi="Times New Roman" w:cs="Times New Roman"/>
          <w:color w:val="auto"/>
          <w:sz w:val="24"/>
        </w:rPr>
        <w:t>ra</w:t>
      </w:r>
      <w:r w:rsidR="0010124F" w:rsidRPr="00A92493">
        <w:rPr>
          <w:rFonts w:ascii="Times New Roman" w:hAnsi="Times New Roman" w:cs="Times New Roman"/>
          <w:color w:val="auto"/>
          <w:sz w:val="24"/>
        </w:rPr>
        <w:t>t pe Stantsul Florea ca rob. În prezenţa u</w:t>
      </w:r>
      <w:r w:rsidR="00B64816" w:rsidRPr="00A92493">
        <w:rPr>
          <w:rFonts w:ascii="Times New Roman" w:hAnsi="Times New Roman" w:cs="Times New Roman"/>
          <w:color w:val="auto"/>
          <w:sz w:val="24"/>
        </w:rPr>
        <w:t>n</w:t>
      </w:r>
      <w:r w:rsidR="0010124F" w:rsidRPr="00A92493">
        <w:rPr>
          <w:rFonts w:ascii="Times New Roman" w:hAnsi="Times New Roman" w:cs="Times New Roman"/>
          <w:color w:val="auto"/>
          <w:sz w:val="24"/>
        </w:rPr>
        <w:t>ui delegat judecă</w:t>
      </w:r>
      <w:r w:rsidR="00B64816" w:rsidRPr="00A92493">
        <w:rPr>
          <w:rFonts w:ascii="Times New Roman" w:hAnsi="Times New Roman" w:cs="Times New Roman"/>
          <w:color w:val="auto"/>
          <w:sz w:val="24"/>
        </w:rPr>
        <w:t>toresc</w:t>
      </w:r>
      <w:r w:rsidR="0010124F" w:rsidRPr="00A92493">
        <w:rPr>
          <w:rFonts w:ascii="Times New Roman" w:hAnsi="Times New Roman" w:cs="Times New Roman"/>
          <w:color w:val="auto"/>
          <w:sz w:val="24"/>
        </w:rPr>
        <w:t>, care reprezenta autorităţile ş</w:t>
      </w:r>
      <w:r w:rsidR="00B64816" w:rsidRPr="00A92493">
        <w:rPr>
          <w:rFonts w:ascii="Times New Roman" w:hAnsi="Times New Roman" w:cs="Times New Roman"/>
          <w:color w:val="auto"/>
          <w:sz w:val="24"/>
        </w:rPr>
        <w:t xml:space="preserve">i </w:t>
      </w:r>
      <w:r w:rsidR="0010124F" w:rsidRPr="00A92493">
        <w:rPr>
          <w:rFonts w:ascii="Times New Roman" w:hAnsi="Times New Roman" w:cs="Times New Roman"/>
          <w:color w:val="auto"/>
          <w:sz w:val="24"/>
        </w:rPr>
        <w:t>a iscălit contractual, î</w:t>
      </w:r>
      <w:r w:rsidR="00B530D6">
        <w:rPr>
          <w:rFonts w:ascii="Times New Roman" w:hAnsi="Times New Roman" w:cs="Times New Roman"/>
          <w:color w:val="auto"/>
          <w:sz w:val="24"/>
        </w:rPr>
        <w:t>mpreună</w:t>
      </w:r>
      <w:r w:rsidR="00B64816" w:rsidRPr="00A92493">
        <w:rPr>
          <w:rFonts w:ascii="Times New Roman" w:hAnsi="Times New Roman" w:cs="Times New Roman"/>
          <w:color w:val="auto"/>
          <w:sz w:val="24"/>
        </w:rPr>
        <w:t xml:space="preserve"> cu un jurat.</w:t>
      </w:r>
    </w:p>
    <w:p w:rsidR="006F54CE" w:rsidRPr="00A92493" w:rsidRDefault="00B64816"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2B0F11" w:rsidRPr="00A92493">
        <w:rPr>
          <w:rStyle w:val="notranslate"/>
          <w:rFonts w:ascii="Times New Roman" w:hAnsi="Times New Roman" w:cs="Times New Roman"/>
          <w:color w:val="auto"/>
          <w:sz w:val="24"/>
          <w:lang w:val="ro-RO"/>
        </w:rPr>
        <w:t>În Imperiul H</w:t>
      </w:r>
      <w:r w:rsidR="007D1FF9" w:rsidRPr="00A92493">
        <w:rPr>
          <w:rStyle w:val="notranslate"/>
          <w:rFonts w:ascii="Times New Roman" w:hAnsi="Times New Roman" w:cs="Times New Roman"/>
          <w:color w:val="auto"/>
          <w:sz w:val="24"/>
          <w:lang w:val="ro-RO"/>
        </w:rPr>
        <w:t>absburgic, Carol</w:t>
      </w:r>
      <w:r w:rsidR="006059EB" w:rsidRPr="00A92493">
        <w:rPr>
          <w:rStyle w:val="notranslate"/>
          <w:rFonts w:ascii="Times New Roman" w:hAnsi="Times New Roman" w:cs="Times New Roman"/>
          <w:color w:val="auto"/>
          <w:sz w:val="24"/>
          <w:lang w:val="ro-RO"/>
        </w:rPr>
        <w:t xml:space="preserve"> al VI-lea</w:t>
      </w:r>
      <w:r w:rsidR="0044415D" w:rsidRPr="00A92493">
        <w:rPr>
          <w:rStyle w:val="notranslate"/>
          <w:rFonts w:ascii="Times New Roman" w:hAnsi="Times New Roman" w:cs="Times New Roman"/>
          <w:color w:val="auto"/>
          <w:sz w:val="24"/>
          <w:lang w:val="ro-RO"/>
        </w:rPr>
        <w:t xml:space="preserve"> (1711-1740)</w:t>
      </w:r>
      <w:r w:rsidR="006059EB" w:rsidRPr="00A92493">
        <w:rPr>
          <w:rStyle w:val="notranslate"/>
          <w:rFonts w:ascii="Times New Roman" w:hAnsi="Times New Roman" w:cs="Times New Roman"/>
          <w:color w:val="auto"/>
          <w:sz w:val="24"/>
          <w:lang w:val="ro-RO"/>
        </w:rPr>
        <w:t xml:space="preserve"> a or</w:t>
      </w:r>
      <w:r w:rsidR="007D1FF9" w:rsidRPr="00A92493">
        <w:rPr>
          <w:rStyle w:val="notranslate"/>
          <w:rFonts w:ascii="Times New Roman" w:hAnsi="Times New Roman" w:cs="Times New Roman"/>
          <w:color w:val="auto"/>
          <w:sz w:val="24"/>
          <w:lang w:val="ro-RO"/>
        </w:rPr>
        <w:t xml:space="preserve">donat </w:t>
      </w:r>
      <w:r w:rsidR="006059EB" w:rsidRPr="00A92493">
        <w:rPr>
          <w:rStyle w:val="notranslate"/>
          <w:rFonts w:ascii="Times New Roman" w:hAnsi="Times New Roman" w:cs="Times New Roman"/>
          <w:color w:val="auto"/>
          <w:sz w:val="24"/>
          <w:lang w:val="ro-RO"/>
        </w:rPr>
        <w:t>exterminare</w:t>
      </w:r>
      <w:r w:rsidR="007D1FF9" w:rsidRPr="00A92493">
        <w:rPr>
          <w:rStyle w:val="notranslate"/>
          <w:rFonts w:ascii="Times New Roman" w:hAnsi="Times New Roman" w:cs="Times New Roman"/>
          <w:color w:val="auto"/>
          <w:sz w:val="24"/>
          <w:lang w:val="ro-RO"/>
        </w:rPr>
        <w:t>a romilor aflaţi pe teritoriul statului</w:t>
      </w:r>
      <w:r w:rsidR="006059EB" w:rsidRPr="00A92493">
        <w:rPr>
          <w:rStyle w:val="notranslate"/>
          <w:rFonts w:ascii="Times New Roman" w:hAnsi="Times New Roman" w:cs="Times New Roman"/>
          <w:color w:val="auto"/>
          <w:sz w:val="24"/>
          <w:lang w:val="ro-RO"/>
        </w:rPr>
        <w:t xml:space="preserve"> său.</w:t>
      </w:r>
      <w:r w:rsidR="006059EB" w:rsidRPr="00A92493">
        <w:rPr>
          <w:rStyle w:val="apple-converted-space"/>
          <w:rFonts w:ascii="Times New Roman" w:hAnsi="Times New Roman" w:cs="Times New Roman"/>
          <w:color w:val="auto"/>
          <w:sz w:val="24"/>
          <w:lang w:val="ro-RO"/>
        </w:rPr>
        <w:t> </w:t>
      </w:r>
      <w:r w:rsidR="007D1FF9" w:rsidRPr="00A92493">
        <w:rPr>
          <w:rStyle w:val="notranslate"/>
          <w:rFonts w:ascii="Times New Roman" w:hAnsi="Times New Roman" w:cs="Times New Roman"/>
          <w:color w:val="auto"/>
          <w:sz w:val="24"/>
          <w:shd w:val="clear" w:color="auto" w:fill="FFFFFF"/>
          <w:lang w:val="ro-RO"/>
        </w:rPr>
        <w:t>Î</w:t>
      </w:r>
      <w:r w:rsidR="00A82A58" w:rsidRPr="00A92493">
        <w:rPr>
          <w:rStyle w:val="notranslate"/>
          <w:rFonts w:ascii="Times New Roman" w:hAnsi="Times New Roman" w:cs="Times New Roman"/>
          <w:color w:val="auto"/>
          <w:sz w:val="24"/>
          <w:shd w:val="clear" w:color="auto" w:fill="FFFFFF"/>
          <w:lang w:val="ro-RO"/>
        </w:rPr>
        <w:t>mpăratu</w:t>
      </w:r>
      <w:r w:rsidR="007D1FF9" w:rsidRPr="00A92493">
        <w:rPr>
          <w:rStyle w:val="notranslate"/>
          <w:rFonts w:ascii="Times New Roman" w:hAnsi="Times New Roman" w:cs="Times New Roman"/>
          <w:color w:val="auto"/>
          <w:sz w:val="24"/>
          <w:shd w:val="clear" w:color="auto" w:fill="FFFFFF"/>
          <w:lang w:val="ro-RO"/>
        </w:rPr>
        <w:t>l</w:t>
      </w:r>
      <w:r w:rsidR="00A82A58" w:rsidRPr="00A92493">
        <w:rPr>
          <w:rStyle w:val="apple-converted-space"/>
          <w:rFonts w:ascii="Times New Roman" w:hAnsi="Times New Roman" w:cs="Times New Roman"/>
          <w:color w:val="auto"/>
          <w:sz w:val="24"/>
          <w:shd w:val="clear" w:color="auto" w:fill="FFFFFF"/>
          <w:lang w:val="ro-RO"/>
        </w:rPr>
        <w:t> </w:t>
      </w:r>
      <w:r w:rsidR="00A82A58" w:rsidRPr="00A92493">
        <w:rPr>
          <w:rStyle w:val="notranslate"/>
          <w:rFonts w:ascii="Times New Roman" w:hAnsi="Times New Roman" w:cs="Times New Roman"/>
          <w:color w:val="auto"/>
          <w:sz w:val="24"/>
          <w:shd w:val="clear" w:color="auto" w:fill="FFFFFF"/>
          <w:lang w:val="ro-RO"/>
        </w:rPr>
        <w:t>a modificat decretul emis în</w:t>
      </w:r>
      <w:r w:rsidR="005103C6" w:rsidRPr="00A92493">
        <w:rPr>
          <w:rStyle w:val="notranslate"/>
          <w:rFonts w:ascii="Times New Roman" w:hAnsi="Times New Roman" w:cs="Times New Roman"/>
          <w:color w:val="auto"/>
          <w:sz w:val="24"/>
          <w:shd w:val="clear" w:color="auto" w:fill="FFFFFF"/>
          <w:lang w:val="ro-RO"/>
        </w:rPr>
        <w:t xml:space="preserve"> 1710 de către </w:t>
      </w:r>
      <w:r w:rsidR="006900E5">
        <w:rPr>
          <w:rStyle w:val="notranslate"/>
          <w:rFonts w:ascii="Times New Roman" w:hAnsi="Times New Roman" w:cs="Times New Roman"/>
          <w:color w:val="auto"/>
          <w:sz w:val="24"/>
          <w:shd w:val="clear" w:color="auto" w:fill="FFFFFF"/>
          <w:lang w:val="ro-RO"/>
        </w:rPr>
        <w:t xml:space="preserve">împăratul </w:t>
      </w:r>
      <w:r w:rsidR="007D1FF9" w:rsidRPr="00A92493">
        <w:rPr>
          <w:rStyle w:val="notranslate"/>
          <w:rFonts w:ascii="Times New Roman" w:hAnsi="Times New Roman" w:cs="Times New Roman"/>
          <w:color w:val="auto"/>
          <w:sz w:val="24"/>
          <w:shd w:val="clear" w:color="auto" w:fill="FFFFFF"/>
          <w:lang w:val="ro-RO"/>
        </w:rPr>
        <w:t>Joseph, incluzând şi</w:t>
      </w:r>
      <w:r w:rsidR="005103C6" w:rsidRPr="00A92493">
        <w:rPr>
          <w:rStyle w:val="notranslate"/>
          <w:rFonts w:ascii="Times New Roman" w:hAnsi="Times New Roman" w:cs="Times New Roman"/>
          <w:color w:val="auto"/>
          <w:sz w:val="24"/>
          <w:shd w:val="clear" w:color="auto" w:fill="FFFFFF"/>
          <w:lang w:val="ro-RO"/>
        </w:rPr>
        <w:t xml:space="preserve"> execuţia femeilor adulte rome</w:t>
      </w:r>
      <w:r w:rsidR="00A82A58" w:rsidRPr="00A92493">
        <w:rPr>
          <w:rStyle w:val="notranslate"/>
          <w:rFonts w:ascii="Times New Roman" w:hAnsi="Times New Roman" w:cs="Times New Roman"/>
          <w:color w:val="auto"/>
          <w:sz w:val="24"/>
          <w:shd w:val="clear" w:color="auto" w:fill="FFFFFF"/>
          <w:lang w:val="ro-RO"/>
        </w:rPr>
        <w:t xml:space="preserve"> în</w:t>
      </w:r>
      <w:r w:rsidR="007D1FF9" w:rsidRPr="00A92493">
        <w:rPr>
          <w:rStyle w:val="notranslate"/>
          <w:rFonts w:ascii="Times New Roman" w:hAnsi="Times New Roman" w:cs="Times New Roman"/>
          <w:color w:val="auto"/>
          <w:sz w:val="24"/>
          <w:shd w:val="clear" w:color="auto" w:fill="FFFFFF"/>
          <w:lang w:val="ro-RO"/>
        </w:rPr>
        <w:t xml:space="preserve"> cadrul legislaţiei represive, în</w:t>
      </w:r>
      <w:r w:rsidR="00A82A58" w:rsidRPr="00A92493">
        <w:rPr>
          <w:rStyle w:val="notranslate"/>
          <w:rFonts w:ascii="Times New Roman" w:hAnsi="Times New Roman" w:cs="Times New Roman"/>
          <w:color w:val="auto"/>
          <w:sz w:val="24"/>
          <w:shd w:val="clear" w:color="auto" w:fill="FFFFFF"/>
          <w:lang w:val="ro-RO"/>
        </w:rPr>
        <w:t xml:space="preserve"> timp ce copiii au </w:t>
      </w:r>
      <w:r w:rsidR="007D1FF9" w:rsidRPr="00A92493">
        <w:rPr>
          <w:rStyle w:val="notranslate"/>
          <w:rFonts w:ascii="Times New Roman" w:hAnsi="Times New Roman" w:cs="Times New Roman"/>
          <w:color w:val="auto"/>
          <w:sz w:val="24"/>
          <w:shd w:val="clear" w:color="auto" w:fill="FFFFFF"/>
          <w:lang w:val="ro-RO"/>
        </w:rPr>
        <w:t>fost preluaţi de către stat şi instituţionalizaţi</w:t>
      </w:r>
      <w:r w:rsidR="00A82A58" w:rsidRPr="00A92493">
        <w:rPr>
          <w:rStyle w:val="notranslate"/>
          <w:rFonts w:ascii="Times New Roman" w:hAnsi="Times New Roman" w:cs="Times New Roman"/>
          <w:color w:val="auto"/>
          <w:sz w:val="24"/>
          <w:shd w:val="clear" w:color="auto" w:fill="FFFFFF"/>
          <w:lang w:val="ro-RO"/>
        </w:rPr>
        <w:t>.</w:t>
      </w:r>
      <w:r w:rsidR="00A82A58" w:rsidRPr="00A92493">
        <w:rPr>
          <w:rStyle w:val="apple-converted-space"/>
          <w:rFonts w:ascii="Times New Roman" w:hAnsi="Times New Roman" w:cs="Times New Roman"/>
          <w:color w:val="auto"/>
          <w:sz w:val="24"/>
          <w:shd w:val="clear" w:color="auto" w:fill="FFFFFF"/>
          <w:lang w:val="ro-RO"/>
        </w:rPr>
        <w:t> </w:t>
      </w:r>
    </w:p>
    <w:p w:rsidR="00EB6E2C" w:rsidRPr="00A92493" w:rsidRDefault="00D4407A" w:rsidP="008F7CC0">
      <w:pPr>
        <w:widowControl w:val="0"/>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5E64AE" w:rsidRPr="00A92493">
        <w:rPr>
          <w:rStyle w:val="apple-converted-space"/>
          <w:rFonts w:ascii="Times New Roman" w:hAnsi="Times New Roman" w:cs="Times New Roman"/>
          <w:sz w:val="24"/>
          <w:szCs w:val="24"/>
        </w:rPr>
        <w:t>În Rusia</w:t>
      </w:r>
      <w:r w:rsidR="0044415D" w:rsidRPr="00A92493">
        <w:rPr>
          <w:rStyle w:val="apple-converted-space"/>
          <w:rFonts w:ascii="Times New Roman" w:hAnsi="Times New Roman" w:cs="Times New Roman"/>
          <w:sz w:val="24"/>
          <w:szCs w:val="24"/>
        </w:rPr>
        <w:t xml:space="preserve"> ţarului Petru cel Mare (1682-1725)</w:t>
      </w:r>
      <w:r w:rsidR="007D1FF9" w:rsidRPr="00A92493">
        <w:rPr>
          <w:rStyle w:val="apple-converted-space"/>
          <w:rFonts w:ascii="Times New Roman" w:hAnsi="Times New Roman" w:cs="Times New Roman"/>
          <w:sz w:val="24"/>
          <w:szCs w:val="24"/>
        </w:rPr>
        <w:t xml:space="preserve"> documentele istorice semnalează prezenţa romă î</w:t>
      </w:r>
      <w:r w:rsidR="006F54CE" w:rsidRPr="00A92493">
        <w:rPr>
          <w:rStyle w:val="apple-converted-space"/>
          <w:rFonts w:ascii="Times New Roman" w:hAnsi="Times New Roman" w:cs="Times New Roman"/>
          <w:sz w:val="24"/>
          <w:szCs w:val="24"/>
        </w:rPr>
        <w:t>n Siberia</w:t>
      </w:r>
      <w:r w:rsidR="006900E5">
        <w:rPr>
          <w:rStyle w:val="apple-converted-space"/>
          <w:rFonts w:ascii="Times New Roman" w:hAnsi="Times New Roman" w:cs="Times New Roman"/>
          <w:sz w:val="24"/>
          <w:szCs w:val="24"/>
        </w:rPr>
        <w:t>,</w:t>
      </w:r>
      <w:r w:rsidR="00C44CF8" w:rsidRPr="00A92493">
        <w:rPr>
          <w:rStyle w:val="apple-converted-space"/>
          <w:rFonts w:ascii="Times New Roman" w:hAnsi="Times New Roman" w:cs="Times New Roman"/>
          <w:sz w:val="24"/>
          <w:szCs w:val="24"/>
        </w:rPr>
        <w:t xml:space="preserve"> la Tobolsk, unde se pare că au venit din Polonia</w:t>
      </w:r>
      <w:r w:rsidR="00E23B20" w:rsidRPr="00A92493">
        <w:rPr>
          <w:rStyle w:val="apple-converted-space"/>
          <w:rFonts w:ascii="Times New Roman" w:hAnsi="Times New Roman" w:cs="Times New Roman"/>
          <w:sz w:val="24"/>
          <w:szCs w:val="24"/>
        </w:rPr>
        <w:t xml:space="preserve">. Romii şi-au anunţat intenţia </w:t>
      </w:r>
      <w:r w:rsidR="00A749AD" w:rsidRPr="00A92493">
        <w:rPr>
          <w:rStyle w:val="apple-converted-space"/>
          <w:rFonts w:ascii="Times New Roman" w:hAnsi="Times New Roman" w:cs="Times New Roman"/>
          <w:sz w:val="24"/>
          <w:szCs w:val="24"/>
        </w:rPr>
        <w:t xml:space="preserve">de a tranzita regiunea şi </w:t>
      </w:r>
      <w:r w:rsidR="00E23B20" w:rsidRPr="00A92493">
        <w:rPr>
          <w:rStyle w:val="apple-converted-space"/>
          <w:rFonts w:ascii="Times New Roman" w:hAnsi="Times New Roman" w:cs="Times New Roman"/>
          <w:sz w:val="24"/>
          <w:szCs w:val="24"/>
        </w:rPr>
        <w:t>de atrece în China</w:t>
      </w:r>
      <w:r w:rsidR="007D1FF9" w:rsidRPr="00A92493">
        <w:rPr>
          <w:rStyle w:val="apple-converted-space"/>
          <w:rFonts w:ascii="Times New Roman" w:hAnsi="Times New Roman" w:cs="Times New Roman"/>
          <w:sz w:val="24"/>
          <w:szCs w:val="24"/>
        </w:rPr>
        <w:t>, însă</w:t>
      </w:r>
      <w:r w:rsidR="00E23B20" w:rsidRPr="00A92493">
        <w:rPr>
          <w:rStyle w:val="apple-converted-space"/>
          <w:rFonts w:ascii="Times New Roman" w:hAnsi="Times New Roman" w:cs="Times New Roman"/>
          <w:sz w:val="24"/>
          <w:szCs w:val="24"/>
        </w:rPr>
        <w:t xml:space="preserve"> autorităţile siberiene le-a interzis</w:t>
      </w:r>
      <w:r w:rsidR="006900E5">
        <w:rPr>
          <w:rStyle w:val="apple-converted-space"/>
          <w:rFonts w:ascii="Times New Roman" w:hAnsi="Times New Roman" w:cs="Times New Roman"/>
          <w:sz w:val="24"/>
          <w:szCs w:val="24"/>
        </w:rPr>
        <w:t xml:space="preserve"> acest lucru</w:t>
      </w:r>
      <w:r w:rsidR="007D1FF9"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0D2226" w:rsidRPr="00A92493">
        <w:rPr>
          <w:rFonts w:ascii="Times New Roman" w:hAnsi="Times New Roman" w:cs="Times New Roman"/>
          <w:b/>
          <w:sz w:val="24"/>
          <w:szCs w:val="24"/>
        </w:rPr>
        <w:t>1722</w:t>
      </w:r>
      <w:r w:rsidR="004026E1">
        <w:rPr>
          <w:rFonts w:ascii="Times New Roman" w:hAnsi="Times New Roman" w:cs="Times New Roman"/>
          <w:b/>
          <w:sz w:val="24"/>
          <w:szCs w:val="24"/>
        </w:rPr>
        <w:t xml:space="preserve"> </w:t>
      </w:r>
      <w:r w:rsidRPr="00A92493">
        <w:rPr>
          <w:rFonts w:hAnsi="Symbol"/>
          <w:sz w:val="24"/>
          <w:szCs w:val="24"/>
        </w:rPr>
        <w:t></w:t>
      </w:r>
      <w:r w:rsidR="004026E1">
        <w:rPr>
          <w:rFonts w:hAnsi="Symbol"/>
          <w:sz w:val="24"/>
          <w:szCs w:val="24"/>
        </w:rPr>
        <w:t xml:space="preserve"> </w:t>
      </w:r>
      <w:r w:rsidR="007D1FF9" w:rsidRPr="00A92493">
        <w:rPr>
          <w:rFonts w:ascii="Times New Roman" w:hAnsi="Times New Roman" w:cs="Times New Roman"/>
          <w:sz w:val="24"/>
          <w:szCs w:val="24"/>
        </w:rPr>
        <w:t xml:space="preserve">Daniel Defoe a publicat </w:t>
      </w:r>
      <w:r w:rsidR="008B01BA" w:rsidRPr="00A92493">
        <w:rPr>
          <w:rFonts w:ascii="Times New Roman" w:hAnsi="Times New Roman" w:cs="Times New Roman"/>
          <w:i/>
          <w:sz w:val="24"/>
          <w:szCs w:val="24"/>
        </w:rPr>
        <w:t>Moll Flanders</w:t>
      </w:r>
      <w:r w:rsidR="008B01BA" w:rsidRPr="00A92493">
        <w:rPr>
          <w:rFonts w:ascii="Times New Roman" w:hAnsi="Times New Roman" w:cs="Times New Roman"/>
          <w:sz w:val="24"/>
          <w:szCs w:val="24"/>
        </w:rPr>
        <w:t>,</w:t>
      </w:r>
      <w:r w:rsidR="007D1FF9" w:rsidRPr="00A92493">
        <w:rPr>
          <w:rFonts w:ascii="Times New Roman" w:hAnsi="Times New Roman" w:cs="Times New Roman"/>
          <w:sz w:val="24"/>
          <w:szCs w:val="24"/>
        </w:rPr>
        <w:t xml:space="preserve"> la Londra, carte în care se referă şi la romi</w:t>
      </w:r>
      <w:r w:rsidR="008B01BA" w:rsidRPr="00A92493">
        <w:rPr>
          <w:rFonts w:ascii="Times New Roman" w:hAnsi="Times New Roman" w:cs="Times New Roman"/>
          <w:sz w:val="24"/>
          <w:szCs w:val="24"/>
        </w:rPr>
        <w:t>.</w:t>
      </w:r>
    </w:p>
    <w:p w:rsidR="003B2206" w:rsidRPr="00A92493" w:rsidRDefault="00D4407A" w:rsidP="003B2206">
      <w:pPr>
        <w:pStyle w:val="BodyText"/>
        <w:spacing w:line="240" w:lineRule="auto"/>
        <w:jc w:val="both"/>
        <w:rPr>
          <w:rFonts w:ascii="Times New Roman" w:hAnsi="Times New Roman" w:cs="Times New Roman"/>
          <w:color w:val="auto"/>
          <w:sz w:val="24"/>
          <w:lang w:val="ro-RO"/>
        </w:rPr>
      </w:pPr>
      <w:r w:rsidRPr="00A92493">
        <w:rPr>
          <w:rFonts w:hAnsi="Symbol"/>
          <w:color w:val="auto"/>
          <w:sz w:val="24"/>
        </w:rPr>
        <w:t></w:t>
      </w:r>
      <w:r w:rsidR="004026E1">
        <w:rPr>
          <w:rFonts w:hAnsi="Symbol"/>
          <w:color w:val="auto"/>
          <w:sz w:val="24"/>
        </w:rPr>
        <w:t xml:space="preserve"> </w:t>
      </w:r>
      <w:r w:rsidR="00161A70" w:rsidRPr="00A92493">
        <w:rPr>
          <w:rFonts w:ascii="Times New Roman" w:hAnsi="Times New Roman" w:cs="Times New Roman"/>
          <w:color w:val="auto"/>
          <w:sz w:val="24"/>
        </w:rPr>
        <w:t>În Frankfurt pe</w:t>
      </w:r>
      <w:r w:rsidR="00EB6E2C" w:rsidRPr="00A92493">
        <w:rPr>
          <w:rFonts w:ascii="Times New Roman" w:hAnsi="Times New Roman" w:cs="Times New Roman"/>
          <w:color w:val="auto"/>
          <w:sz w:val="24"/>
        </w:rPr>
        <w:t xml:space="preserve"> Main autorităţile au hotărât  preluarea copiilor romi de la familiile lor, plasa</w:t>
      </w:r>
      <w:r w:rsidR="005103C6" w:rsidRPr="00A92493">
        <w:rPr>
          <w:rFonts w:ascii="Times New Roman" w:hAnsi="Times New Roman" w:cs="Times New Roman"/>
          <w:color w:val="auto"/>
          <w:sz w:val="24"/>
        </w:rPr>
        <w:t>rea acesto</w:t>
      </w:r>
      <w:r w:rsidR="00DC062D" w:rsidRPr="00A92493">
        <w:rPr>
          <w:rFonts w:ascii="Times New Roman" w:hAnsi="Times New Roman" w:cs="Times New Roman"/>
          <w:color w:val="auto"/>
          <w:sz w:val="24"/>
        </w:rPr>
        <w:t>ra în adăpostu</w:t>
      </w:r>
      <w:r w:rsidR="005103C6" w:rsidRPr="00A92493">
        <w:rPr>
          <w:rFonts w:ascii="Times New Roman" w:hAnsi="Times New Roman" w:cs="Times New Roman"/>
          <w:color w:val="auto"/>
          <w:sz w:val="24"/>
        </w:rPr>
        <w:t>ri şi e</w:t>
      </w:r>
      <w:r w:rsidR="00260AF2" w:rsidRPr="00A92493">
        <w:rPr>
          <w:rFonts w:ascii="Times New Roman" w:hAnsi="Times New Roman" w:cs="Times New Roman"/>
          <w:color w:val="auto"/>
          <w:sz w:val="24"/>
        </w:rPr>
        <w:t>xpulzarea părinţ</w:t>
      </w:r>
      <w:r w:rsidR="00EB6E2C" w:rsidRPr="00A92493">
        <w:rPr>
          <w:rFonts w:ascii="Times New Roman" w:hAnsi="Times New Roman" w:cs="Times New Roman"/>
          <w:color w:val="auto"/>
          <w:sz w:val="24"/>
        </w:rPr>
        <w:t>iilor, respectiv a romilor maturi.</w:t>
      </w:r>
      <w:r w:rsidR="006059EB" w:rsidRPr="00A92493">
        <w:rPr>
          <w:rFonts w:ascii="Times New Roman" w:hAnsi="Times New Roman" w:cs="Times New Roman"/>
          <w:color w:val="auto"/>
          <w:sz w:val="24"/>
        </w:rPr>
        <w:br/>
      </w:r>
      <w:r w:rsidR="006059EB" w:rsidRPr="00A92493">
        <w:rPr>
          <w:rStyle w:val="notranslate"/>
          <w:rFonts w:ascii="Times New Roman" w:hAnsi="Times New Roman" w:cs="Times New Roman"/>
          <w:b/>
          <w:color w:val="auto"/>
          <w:sz w:val="24"/>
        </w:rPr>
        <w:t>1723</w:t>
      </w:r>
      <w:r w:rsidR="006059EB" w:rsidRPr="00A92493">
        <w:rPr>
          <w:rStyle w:val="apple-converted-space"/>
          <w:rFonts w:ascii="Times New Roman" w:hAnsi="Times New Roman" w:cs="Times New Roman"/>
          <w:color w:val="auto"/>
          <w:sz w:val="24"/>
        </w:rPr>
        <w:t> </w:t>
      </w:r>
      <w:r w:rsidR="003B2206" w:rsidRPr="00A92493">
        <w:rPr>
          <w:rFonts w:hAnsi="Symbol"/>
          <w:color w:val="auto"/>
          <w:sz w:val="24"/>
        </w:rPr>
        <w:t></w:t>
      </w:r>
      <w:r w:rsidR="004026E1">
        <w:rPr>
          <w:rFonts w:hAnsi="Symbol"/>
          <w:color w:val="auto"/>
          <w:sz w:val="24"/>
        </w:rPr>
        <w:t xml:space="preserve"> </w:t>
      </w:r>
      <w:r w:rsidR="003B2206" w:rsidRPr="00A92493">
        <w:rPr>
          <w:rFonts w:ascii="Times New Roman" w:hAnsi="Times New Roman" w:cs="Times New Roman"/>
          <w:color w:val="auto"/>
          <w:sz w:val="24"/>
          <w:lang w:val="ro-RO"/>
        </w:rPr>
        <w:t>În Moldova, boierul Meleghi</w:t>
      </w:r>
      <w:r w:rsidR="006900E5">
        <w:rPr>
          <w:rFonts w:ascii="Times New Roman" w:hAnsi="Times New Roman" w:cs="Times New Roman"/>
          <w:color w:val="auto"/>
          <w:sz w:val="24"/>
          <w:lang w:val="ro-RO"/>
        </w:rPr>
        <w:t>,</w:t>
      </w:r>
      <w:r w:rsidR="003B2206" w:rsidRPr="00A92493">
        <w:rPr>
          <w:rFonts w:ascii="Times New Roman" w:hAnsi="Times New Roman" w:cs="Times New Roman"/>
          <w:color w:val="auto"/>
          <w:sz w:val="24"/>
          <w:lang w:val="ro-RO"/>
        </w:rPr>
        <w:t xml:space="preserve"> împ</w:t>
      </w:r>
      <w:r w:rsidR="006900E5">
        <w:rPr>
          <w:rFonts w:ascii="Times New Roman" w:hAnsi="Times New Roman" w:cs="Times New Roman"/>
          <w:color w:val="auto"/>
          <w:sz w:val="24"/>
          <w:lang w:val="ro-RO"/>
        </w:rPr>
        <w:t>reună cu fratele său Constantin, a</w:t>
      </w:r>
      <w:r w:rsidR="003B2206" w:rsidRPr="00A92493">
        <w:rPr>
          <w:rFonts w:ascii="Times New Roman" w:hAnsi="Times New Roman" w:cs="Times New Roman"/>
          <w:color w:val="auto"/>
          <w:sz w:val="24"/>
          <w:lang w:val="ro-RO"/>
        </w:rPr>
        <w:t xml:space="preserve"> declarat în faţa lui Mihai Racoviţă că roaba Dochia, mama Nazariei, căcătorită cu un român, a fost a strămoşului lor, armaşul Lung. Nazaria şi soţul ei aveau şase copii, doi băieţi şi patru fete, cei doi boieri revendicând fiecare partea de copii care i se cuvenea fiecăruia, conform legii. Soţul ei însă a declarat în faţa instanţei că atunci când s-a căsătorit n-a ştiut că mama ei fusese fată de rob, </w:t>
      </w:r>
      <w:r w:rsidR="003B2206" w:rsidRPr="00A92493">
        <w:rPr>
          <w:rFonts w:ascii="Times New Roman" w:hAnsi="Times New Roman" w:cs="Times New Roman"/>
          <w:i/>
          <w:color w:val="auto"/>
          <w:sz w:val="24"/>
          <w:lang w:val="ro-RO"/>
        </w:rPr>
        <w:t>şi feciorii i-au însurat, fetele le-a măritat după moldoveni… şi din casă toţi dau bir</w:t>
      </w:r>
      <w:r w:rsidR="003B2206" w:rsidRPr="00A92493">
        <w:rPr>
          <w:rFonts w:ascii="Times New Roman" w:hAnsi="Times New Roman" w:cs="Times New Roman"/>
          <w:color w:val="auto"/>
          <w:sz w:val="24"/>
          <w:lang w:val="ro-RO"/>
        </w:rPr>
        <w:t>. Domnitorul a decis totuşi să acorde urmaşilor acestei femei dreptul de a-şi răscumpăra libertatea, pentru care cei doi feciori trebuiau să plătească fiecare câte 5 lei, ginerii câte 3 lei, iar soţul 8 lei, deci în total 30 lei.</w:t>
      </w:r>
    </w:p>
    <w:p w:rsidR="002C0C2F" w:rsidRPr="00A92493" w:rsidRDefault="00D4407A" w:rsidP="008F7CC0">
      <w:pPr>
        <w:widowControl w:val="0"/>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4026E1">
        <w:rPr>
          <w:rFonts w:hAnsi="Symbol"/>
          <w:sz w:val="24"/>
          <w:szCs w:val="24"/>
        </w:rPr>
        <w:t xml:space="preserve"> </w:t>
      </w:r>
      <w:r w:rsidR="004C0C5C" w:rsidRPr="00A92493">
        <w:rPr>
          <w:rStyle w:val="apple-converted-space"/>
          <w:rFonts w:ascii="Times New Roman" w:hAnsi="Times New Roman" w:cs="Times New Roman"/>
          <w:sz w:val="24"/>
          <w:szCs w:val="24"/>
        </w:rPr>
        <w:t>În Scoţia s-a născut scri</w:t>
      </w:r>
      <w:r w:rsidR="007D1FF9" w:rsidRPr="00A92493">
        <w:rPr>
          <w:rStyle w:val="apple-converted-space"/>
          <w:rFonts w:ascii="Times New Roman" w:hAnsi="Times New Roman" w:cs="Times New Roman"/>
          <w:sz w:val="24"/>
          <w:szCs w:val="24"/>
        </w:rPr>
        <w:t xml:space="preserve">itorul britanic </w:t>
      </w:r>
      <w:r w:rsidR="00121CDA" w:rsidRPr="00A92493">
        <w:rPr>
          <w:rFonts w:ascii="Times New Roman" w:hAnsi="Times New Roman" w:cs="Times New Roman"/>
          <w:sz w:val="24"/>
          <w:szCs w:val="24"/>
        </w:rPr>
        <w:t>Adam Smith</w:t>
      </w:r>
      <w:r w:rsidR="00D950C3" w:rsidRPr="00A92493">
        <w:rPr>
          <w:rFonts w:ascii="Times New Roman" w:hAnsi="Times New Roman" w:cs="Times New Roman"/>
          <w:sz w:val="24"/>
          <w:szCs w:val="24"/>
        </w:rPr>
        <w:t xml:space="preserve">, care conform </w:t>
      </w:r>
      <w:r w:rsidR="00121CDA" w:rsidRPr="00A92493">
        <w:rPr>
          <w:rFonts w:ascii="Times New Roman" w:hAnsi="Times New Roman" w:cs="Times New Roman"/>
          <w:sz w:val="24"/>
          <w:szCs w:val="24"/>
        </w:rPr>
        <w:t>biograful</w:t>
      </w:r>
      <w:r w:rsidR="00D950C3" w:rsidRPr="00A92493">
        <w:rPr>
          <w:rFonts w:ascii="Times New Roman" w:hAnsi="Times New Roman" w:cs="Times New Roman"/>
          <w:sz w:val="24"/>
          <w:szCs w:val="24"/>
        </w:rPr>
        <w:t>ui său,</w:t>
      </w:r>
      <w:r w:rsidR="00121CDA" w:rsidRPr="00A92493">
        <w:rPr>
          <w:rFonts w:ascii="Times New Roman" w:hAnsi="Times New Roman" w:cs="Times New Roman"/>
          <w:sz w:val="24"/>
          <w:szCs w:val="24"/>
        </w:rPr>
        <w:t> </w:t>
      </w:r>
      <w:hyperlink r:id="rId244" w:tooltip="John Rae (biograf)" w:history="1">
        <w:r w:rsidR="00121CDA" w:rsidRPr="00A92493">
          <w:rPr>
            <w:rStyle w:val="Hyperlink"/>
            <w:rFonts w:ascii="Times New Roman" w:hAnsi="Times New Roman" w:cs="Times New Roman"/>
            <w:color w:val="auto"/>
            <w:sz w:val="24"/>
            <w:szCs w:val="24"/>
            <w:u w:val="none"/>
          </w:rPr>
          <w:t>John Rae</w:t>
        </w:r>
      </w:hyperlink>
      <w:r w:rsidR="00D950C3" w:rsidRPr="00A92493">
        <w:rPr>
          <w:rFonts w:ascii="Times New Roman" w:hAnsi="Times New Roman" w:cs="Times New Roman"/>
          <w:sz w:val="24"/>
          <w:szCs w:val="24"/>
        </w:rPr>
        <w:t>,</w:t>
      </w:r>
      <w:r w:rsidR="008123D3" w:rsidRPr="00A92493">
        <w:rPr>
          <w:rFonts w:ascii="Times New Roman" w:hAnsi="Times New Roman" w:cs="Times New Roman"/>
          <w:sz w:val="24"/>
          <w:szCs w:val="24"/>
        </w:rPr>
        <w:t xml:space="preserve"> a fost răpit de rom</w:t>
      </w:r>
      <w:r w:rsidR="006900E5">
        <w:rPr>
          <w:rFonts w:ascii="Times New Roman" w:hAnsi="Times New Roman" w:cs="Times New Roman"/>
          <w:sz w:val="24"/>
          <w:szCs w:val="24"/>
        </w:rPr>
        <w:t>i</w:t>
      </w:r>
      <w:r w:rsidR="00121CDA" w:rsidRPr="00A92493">
        <w:rPr>
          <w:rFonts w:ascii="Times New Roman" w:hAnsi="Times New Roman" w:cs="Times New Roman"/>
          <w:sz w:val="24"/>
          <w:szCs w:val="24"/>
        </w:rPr>
        <w:t xml:space="preserve"> la vârsta de patru ani</w:t>
      </w:r>
      <w:r w:rsidR="008A64F0" w:rsidRPr="00A92493">
        <w:rPr>
          <w:rFonts w:ascii="Times New Roman" w:hAnsi="Times New Roman" w:cs="Times New Roman"/>
          <w:sz w:val="24"/>
          <w:szCs w:val="24"/>
        </w:rPr>
        <w:t xml:space="preserve">, fiind ulterior </w:t>
      </w:r>
      <w:r w:rsidR="005103C6" w:rsidRPr="00A92493">
        <w:rPr>
          <w:rFonts w:ascii="Times New Roman" w:hAnsi="Times New Roman" w:cs="Times New Roman"/>
          <w:sz w:val="24"/>
          <w:szCs w:val="24"/>
        </w:rPr>
        <w:t>eliberat în urma intervenţiei autorităţilor.</w:t>
      </w:r>
      <w:r w:rsidR="00121CDA" w:rsidRPr="00A92493">
        <w:rPr>
          <w:rFonts w:ascii="Times New Roman" w:hAnsi="Times New Roman" w:cs="Times New Roman"/>
          <w:sz w:val="24"/>
          <w:szCs w:val="24"/>
        </w:rPr>
        <w:t> </w:t>
      </w:r>
    </w:p>
    <w:p w:rsidR="00983EC2" w:rsidRPr="00A92493" w:rsidRDefault="00D4407A"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4026E1">
        <w:rPr>
          <w:rFonts w:hAnsi="Symbol"/>
          <w:color w:val="auto"/>
          <w:sz w:val="24"/>
          <w:lang w:val="ro-RO"/>
        </w:rPr>
        <w:t xml:space="preserve"> </w:t>
      </w:r>
      <w:r w:rsidR="008A64F0" w:rsidRPr="00A92493">
        <w:rPr>
          <w:rStyle w:val="notranslate"/>
          <w:rFonts w:ascii="Times New Roman" w:hAnsi="Times New Roman" w:cs="Times New Roman"/>
          <w:color w:val="auto"/>
          <w:sz w:val="24"/>
          <w:lang w:val="ro-RO"/>
        </w:rPr>
        <w:t>În Franţa, romilor le este interzisă</w:t>
      </w:r>
      <w:r w:rsidR="00B530D6">
        <w:rPr>
          <w:rStyle w:val="notranslate"/>
          <w:rFonts w:ascii="Times New Roman" w:hAnsi="Times New Roman" w:cs="Times New Roman"/>
          <w:color w:val="auto"/>
          <w:sz w:val="24"/>
          <w:lang w:val="ro-RO"/>
        </w:rPr>
        <w:t xml:space="preserve"> </w:t>
      </w:r>
      <w:r w:rsidR="00D675DC" w:rsidRPr="00A92493">
        <w:rPr>
          <w:rStyle w:val="notranslate"/>
          <w:rFonts w:ascii="Cambria Math" w:hAnsi="Cambria Math" w:cs="Cambria Math"/>
          <w:color w:val="auto"/>
          <w:sz w:val="24"/>
          <w:lang w:val="ro-RO"/>
        </w:rPr>
        <w:t>ș</w:t>
      </w:r>
      <w:r w:rsidR="006059EB" w:rsidRPr="00A92493">
        <w:rPr>
          <w:rStyle w:val="notranslate"/>
          <w:rFonts w:ascii="Times New Roman" w:hAnsi="Times New Roman" w:cs="Times New Roman"/>
          <w:color w:val="auto"/>
          <w:sz w:val="24"/>
          <w:lang w:val="ro-RO"/>
        </w:rPr>
        <w:t>edere</w:t>
      </w:r>
      <w:r w:rsidR="008A64F0" w:rsidRPr="00A92493">
        <w:rPr>
          <w:rStyle w:val="notranslate"/>
          <w:rFonts w:ascii="Times New Roman" w:hAnsi="Times New Roman" w:cs="Times New Roman"/>
          <w:color w:val="auto"/>
          <w:sz w:val="24"/>
          <w:lang w:val="ro-RO"/>
        </w:rPr>
        <w:t>a în Lorena, prin păduri</w:t>
      </w:r>
      <w:r w:rsidR="006059EB" w:rsidRPr="00A92493">
        <w:rPr>
          <w:rStyle w:val="notranslate"/>
          <w:rFonts w:ascii="Times New Roman" w:hAnsi="Times New Roman" w:cs="Times New Roman"/>
          <w:color w:val="auto"/>
          <w:sz w:val="24"/>
          <w:lang w:val="ro-RO"/>
        </w:rPr>
        <w:t xml:space="preserve"> sau </w:t>
      </w:r>
      <w:r w:rsidR="008A64F0" w:rsidRPr="00A92493">
        <w:rPr>
          <w:rStyle w:val="notranslate"/>
          <w:rFonts w:ascii="Times New Roman" w:hAnsi="Times New Roman" w:cs="Times New Roman"/>
          <w:color w:val="auto"/>
          <w:sz w:val="24"/>
          <w:lang w:val="ro-RO"/>
        </w:rPr>
        <w:t xml:space="preserve">periplul pe </w:t>
      </w:r>
      <w:r w:rsidR="006059EB" w:rsidRPr="00A92493">
        <w:rPr>
          <w:rStyle w:val="notranslate"/>
          <w:rFonts w:ascii="Times New Roman" w:hAnsi="Times New Roman" w:cs="Times New Roman"/>
          <w:color w:val="auto"/>
          <w:sz w:val="24"/>
          <w:lang w:val="ro-RO"/>
        </w:rPr>
        <w:t>drumuri principale.</w:t>
      </w:r>
      <w:r w:rsidR="006059EB" w:rsidRPr="00A92493">
        <w:rPr>
          <w:rStyle w:val="apple-converted-space"/>
          <w:rFonts w:ascii="Times New Roman" w:hAnsi="Times New Roman" w:cs="Times New Roman"/>
          <w:color w:val="auto"/>
          <w:sz w:val="24"/>
          <w:lang w:val="ro-RO"/>
        </w:rPr>
        <w:t> </w:t>
      </w:r>
      <w:r w:rsidR="006059EB" w:rsidRPr="00A92493">
        <w:rPr>
          <w:rStyle w:val="notranslate"/>
          <w:rFonts w:ascii="Times New Roman" w:hAnsi="Times New Roman" w:cs="Times New Roman"/>
          <w:color w:val="auto"/>
          <w:sz w:val="24"/>
          <w:lang w:val="ro-RO"/>
        </w:rPr>
        <w:t xml:space="preserve">Pedeapsa </w:t>
      </w:r>
      <w:r w:rsidR="008A64F0" w:rsidRPr="00A92493">
        <w:rPr>
          <w:rStyle w:val="notranslate"/>
          <w:rFonts w:ascii="Times New Roman" w:hAnsi="Times New Roman" w:cs="Times New Roman"/>
          <w:color w:val="auto"/>
          <w:sz w:val="24"/>
          <w:lang w:val="ro-RO"/>
        </w:rPr>
        <w:t>celor prinşi era</w:t>
      </w:r>
      <w:r w:rsidR="006059EB" w:rsidRPr="00A92493">
        <w:rPr>
          <w:rStyle w:val="notranslate"/>
          <w:rFonts w:ascii="Times New Roman" w:hAnsi="Times New Roman" w:cs="Times New Roman"/>
          <w:color w:val="auto"/>
          <w:sz w:val="24"/>
          <w:lang w:val="ro-RO"/>
        </w:rPr>
        <w:t xml:space="preserve"> exil</w:t>
      </w:r>
      <w:r w:rsidR="008A64F0" w:rsidRPr="00A92493">
        <w:rPr>
          <w:rStyle w:val="notranslate"/>
          <w:rFonts w:ascii="Times New Roman" w:hAnsi="Times New Roman" w:cs="Times New Roman"/>
          <w:color w:val="auto"/>
          <w:sz w:val="24"/>
          <w:lang w:val="ro-RO"/>
        </w:rPr>
        <w:t>ul</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260AF2" w:rsidRPr="00A92493">
        <w:rPr>
          <w:rStyle w:val="notranslate"/>
          <w:rFonts w:ascii="Times New Roman" w:hAnsi="Times New Roman" w:cs="Times New Roman"/>
          <w:color w:val="auto"/>
          <w:sz w:val="24"/>
          <w:lang w:val="ro-RO"/>
        </w:rPr>
        <w:t>Comunităţ</w:t>
      </w:r>
      <w:r w:rsidR="006059EB" w:rsidRPr="00A92493">
        <w:rPr>
          <w:rStyle w:val="notranslate"/>
          <w:rFonts w:ascii="Times New Roman" w:hAnsi="Times New Roman" w:cs="Times New Roman"/>
          <w:color w:val="auto"/>
          <w:sz w:val="24"/>
          <w:lang w:val="ro-RO"/>
        </w:rPr>
        <w:t xml:space="preserve">ile </w:t>
      </w:r>
      <w:r w:rsidR="008A64F0" w:rsidRPr="00A92493">
        <w:rPr>
          <w:rStyle w:val="notranslate"/>
          <w:rFonts w:ascii="Times New Roman" w:hAnsi="Times New Roman" w:cs="Times New Roman"/>
          <w:color w:val="auto"/>
          <w:sz w:val="24"/>
          <w:lang w:val="ro-RO"/>
        </w:rPr>
        <w:t xml:space="preserve">locale </w:t>
      </w:r>
      <w:r w:rsidR="006059EB" w:rsidRPr="00A92493">
        <w:rPr>
          <w:rStyle w:val="notranslate"/>
          <w:rFonts w:ascii="Times New Roman" w:hAnsi="Times New Roman" w:cs="Times New Roman"/>
          <w:color w:val="auto"/>
          <w:sz w:val="24"/>
          <w:lang w:val="ro-RO"/>
        </w:rPr>
        <w:t>sunt încuraja</w:t>
      </w:r>
      <w:r w:rsidR="008A64F0" w:rsidRPr="00A92493">
        <w:rPr>
          <w:rStyle w:val="notranslate"/>
          <w:rFonts w:ascii="Times New Roman" w:hAnsi="Times New Roman" w:cs="Times New Roman"/>
          <w:color w:val="auto"/>
          <w:sz w:val="24"/>
          <w:lang w:val="ro-RO"/>
        </w:rPr>
        <w:t xml:space="preserve">te să-i vâneze, să-i prindă şi </w:t>
      </w:r>
      <w:r w:rsidR="006059EB" w:rsidRPr="00A92493">
        <w:rPr>
          <w:rStyle w:val="notranslate"/>
          <w:rFonts w:ascii="Times New Roman" w:hAnsi="Times New Roman" w:cs="Times New Roman"/>
          <w:color w:val="auto"/>
          <w:sz w:val="24"/>
          <w:lang w:val="ro-RO"/>
        </w:rPr>
        <w:t>să deschid</w:t>
      </w:r>
      <w:r w:rsidR="008A64F0" w:rsidRPr="00A92493">
        <w:rPr>
          <w:rStyle w:val="notranslate"/>
          <w:rFonts w:ascii="Times New Roman" w:hAnsi="Times New Roman" w:cs="Times New Roman"/>
          <w:color w:val="auto"/>
          <w:sz w:val="24"/>
          <w:lang w:val="ro-RO"/>
        </w:rPr>
        <w:t>ă</w:t>
      </w:r>
      <w:r w:rsidR="006059EB" w:rsidRPr="00A92493">
        <w:rPr>
          <w:rStyle w:val="notranslate"/>
          <w:rFonts w:ascii="Times New Roman" w:hAnsi="Times New Roman" w:cs="Times New Roman"/>
          <w:color w:val="auto"/>
          <w:sz w:val="24"/>
          <w:lang w:val="ro-RO"/>
        </w:rPr>
        <w:t xml:space="preserve"> focul asupra lor</w:t>
      </w:r>
      <w:r w:rsidR="00161A70" w:rsidRPr="00A92493">
        <w:rPr>
          <w:rStyle w:val="notranslate"/>
          <w:rFonts w:ascii="Times New Roman" w:hAnsi="Times New Roman" w:cs="Times New Roman"/>
          <w:color w:val="auto"/>
          <w:sz w:val="24"/>
          <w:lang w:val="ro-RO"/>
        </w:rPr>
        <w:t>, fapt ce a determinat săvârşirea de numeroase atrocităţi</w:t>
      </w:r>
      <w:r w:rsidR="006059EB" w:rsidRPr="00A92493">
        <w:rPr>
          <w:rStyle w:val="notranslate"/>
          <w:rFonts w:ascii="Times New Roman" w:hAnsi="Times New Roman" w:cs="Times New Roman"/>
          <w:color w:val="auto"/>
          <w:sz w:val="24"/>
          <w:lang w:val="ro-RO"/>
        </w:rPr>
        <w:t>.</w:t>
      </w:r>
      <w:r w:rsidR="006059EB" w:rsidRPr="00A92493">
        <w:rPr>
          <w:rStyle w:val="apple-converted-space"/>
          <w:rFonts w:ascii="Times New Roman" w:hAnsi="Times New Roman" w:cs="Times New Roman"/>
          <w:color w:val="auto"/>
          <w:sz w:val="24"/>
          <w:lang w:val="ro-RO"/>
        </w:rPr>
        <w:t> </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4026E1">
        <w:rPr>
          <w:rFonts w:hAnsi="Symbol"/>
          <w:color w:val="auto"/>
          <w:sz w:val="24"/>
          <w:lang w:val="ro-RO"/>
        </w:rPr>
        <w:t xml:space="preserve"> </w:t>
      </w:r>
      <w:r w:rsidR="00B636B4" w:rsidRPr="00A92493">
        <w:rPr>
          <w:rFonts w:ascii="Times New Roman" w:hAnsi="Times New Roman" w:cs="Times New Roman"/>
          <w:color w:val="auto"/>
          <w:sz w:val="24"/>
          <w:lang w:val="ro-RO"/>
        </w:rPr>
        <w:t>Billy Marshall</w:t>
      </w:r>
      <w:r w:rsidR="005103C6" w:rsidRPr="00A92493">
        <w:rPr>
          <w:rFonts w:ascii="Times New Roman" w:hAnsi="Times New Roman" w:cs="Times New Roman"/>
          <w:color w:val="auto"/>
          <w:sz w:val="24"/>
          <w:lang w:val="ro-RO"/>
        </w:rPr>
        <w:t>, etnic rom,</w:t>
      </w:r>
      <w:r w:rsidR="00B636B4" w:rsidRPr="00A92493">
        <w:rPr>
          <w:rFonts w:ascii="Times New Roman" w:hAnsi="Times New Roman" w:cs="Times New Roman"/>
          <w:color w:val="auto"/>
          <w:sz w:val="24"/>
          <w:lang w:val="ro-RO"/>
        </w:rPr>
        <w:t xml:space="preserve"> este atesta</w:t>
      </w:r>
      <w:r w:rsidR="008A64F0" w:rsidRPr="00A92493">
        <w:rPr>
          <w:rFonts w:ascii="Times New Roman" w:hAnsi="Times New Roman" w:cs="Times New Roman"/>
          <w:color w:val="auto"/>
          <w:sz w:val="24"/>
          <w:lang w:val="ro-RO"/>
        </w:rPr>
        <w:t>t</w:t>
      </w:r>
      <w:r w:rsidR="00B636B4" w:rsidRPr="00A92493">
        <w:rPr>
          <w:rFonts w:ascii="Times New Roman" w:hAnsi="Times New Roman" w:cs="Times New Roman"/>
          <w:color w:val="auto"/>
          <w:sz w:val="24"/>
          <w:lang w:val="ro-RO"/>
        </w:rPr>
        <w:t xml:space="preserve"> ca şef al unui grup de revoluţionari din Galloway</w:t>
      </w:r>
      <w:r w:rsidR="008A64F0" w:rsidRPr="00A92493">
        <w:rPr>
          <w:rFonts w:ascii="Times New Roman" w:hAnsi="Times New Roman" w:cs="Times New Roman"/>
          <w:color w:val="auto"/>
          <w:sz w:val="24"/>
          <w:lang w:val="ro-RO"/>
        </w:rPr>
        <w:t>,</w:t>
      </w:r>
      <w:r w:rsidR="00B636B4" w:rsidRPr="00A92493">
        <w:rPr>
          <w:rFonts w:ascii="Times New Roman" w:hAnsi="Times New Roman" w:cs="Times New Roman"/>
          <w:color w:val="auto"/>
          <w:sz w:val="24"/>
          <w:lang w:val="ro-RO"/>
        </w:rPr>
        <w:t xml:space="preserve"> care şi-au fixat ca obiectiv organizarea unei revolte populare contra marilor latifundiari</w:t>
      </w:r>
      <w:r w:rsidR="005103C6" w:rsidRPr="00A92493">
        <w:rPr>
          <w:rFonts w:ascii="Times New Roman" w:hAnsi="Times New Roman" w:cs="Times New Roman"/>
          <w:color w:val="auto"/>
          <w:sz w:val="24"/>
          <w:lang w:val="ro-RO"/>
        </w:rPr>
        <w:t>.</w:t>
      </w:r>
    </w:p>
    <w:p w:rsidR="00150E41" w:rsidRPr="00A92493" w:rsidRDefault="006059EB" w:rsidP="00150E41">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1724</w:t>
      </w:r>
      <w:r w:rsidR="004026E1">
        <w:rPr>
          <w:rStyle w:val="notranslate"/>
          <w:rFonts w:ascii="Times New Roman" w:hAnsi="Times New Roman" w:cs="Times New Roman"/>
          <w:b/>
          <w:sz w:val="24"/>
          <w:szCs w:val="24"/>
        </w:rPr>
        <w:t xml:space="preserve"> </w:t>
      </w:r>
      <w:r w:rsidR="00D4407A" w:rsidRPr="00A92493">
        <w:rPr>
          <w:rFonts w:hAnsi="Symbol"/>
          <w:sz w:val="24"/>
          <w:szCs w:val="24"/>
        </w:rPr>
        <w:t></w:t>
      </w:r>
      <w:r w:rsidR="004026E1">
        <w:rPr>
          <w:rFonts w:hAnsi="Symbol"/>
          <w:sz w:val="24"/>
          <w:szCs w:val="24"/>
        </w:rPr>
        <w:t xml:space="preserve"> </w:t>
      </w:r>
      <w:r w:rsidR="00B55474" w:rsidRPr="00A92493">
        <w:rPr>
          <w:rStyle w:val="notranslate"/>
          <w:rFonts w:ascii="Times New Roman" w:hAnsi="Times New Roman" w:cs="Times New Roman"/>
          <w:sz w:val="24"/>
          <w:szCs w:val="24"/>
        </w:rPr>
        <w:t>În Franţa</w:t>
      </w:r>
      <w:r w:rsidR="00B55474" w:rsidRPr="00A92493">
        <w:rPr>
          <w:rStyle w:val="apple-converted-space"/>
          <w:rFonts w:ascii="Times New Roman" w:hAnsi="Times New Roman" w:cs="Times New Roman"/>
          <w:sz w:val="24"/>
          <w:szCs w:val="24"/>
        </w:rPr>
        <w:t xml:space="preserve"> Ludovic al XV-lea emite o lege anti-romă, care avea drept obiectiv oficial combaterea vagabondajului. Astfel este interzis nomadismul, romii fiind siliţi să se sedentarizeze</w:t>
      </w:r>
      <w:r w:rsidR="009763AE" w:rsidRPr="00A92493">
        <w:rPr>
          <w:rStyle w:val="notranslate"/>
          <w:rFonts w:ascii="Times New Roman" w:hAnsi="Times New Roman" w:cs="Times New Roman"/>
          <w:sz w:val="24"/>
          <w:szCs w:val="24"/>
        </w:rPr>
        <w:t>, neavând voie să locuiască mai mult de patru adulţi î</w:t>
      </w:r>
      <w:r w:rsidRPr="00A92493">
        <w:rPr>
          <w:rStyle w:val="notranslate"/>
          <w:rFonts w:ascii="Times New Roman" w:hAnsi="Times New Roman" w:cs="Times New Roman"/>
          <w:sz w:val="24"/>
          <w:szCs w:val="24"/>
        </w:rPr>
        <w:t>n</w:t>
      </w:r>
      <w:r w:rsidR="009763AE" w:rsidRPr="00A92493">
        <w:rPr>
          <w:rStyle w:val="notranslate"/>
          <w:rFonts w:ascii="Times New Roman" w:hAnsi="Times New Roman" w:cs="Times New Roman"/>
          <w:sz w:val="24"/>
          <w:szCs w:val="24"/>
        </w:rPr>
        <w:t>tr-o casă</w:t>
      </w:r>
      <w:r w:rsidRPr="00A92493">
        <w:rPr>
          <w:rStyle w:val="notranslate"/>
          <w:rFonts w:ascii="Times New Roman" w:hAnsi="Times New Roman" w:cs="Times New Roman"/>
          <w:sz w:val="24"/>
          <w:szCs w:val="24"/>
        </w:rPr>
        <w:t>.</w:t>
      </w:r>
      <w:r w:rsidR="009763AE" w:rsidRPr="00A92493">
        <w:rPr>
          <w:rStyle w:val="apple-converted-space"/>
          <w:rFonts w:ascii="Times New Roman" w:hAnsi="Times New Roman" w:cs="Times New Roman"/>
          <w:sz w:val="24"/>
          <w:szCs w:val="24"/>
        </w:rPr>
        <w:t xml:space="preserve"> Rom</w:t>
      </w:r>
      <w:r w:rsidR="009763AE" w:rsidRPr="00A92493">
        <w:rPr>
          <w:rStyle w:val="notranslate"/>
          <w:rFonts w:ascii="Times New Roman" w:hAnsi="Times New Roman" w:cs="Times New Roman"/>
          <w:sz w:val="24"/>
          <w:szCs w:val="24"/>
        </w:rPr>
        <w:t>ii adulţi riscau</w:t>
      </w:r>
      <w:r w:rsidRPr="00A92493">
        <w:rPr>
          <w:rStyle w:val="notranslate"/>
          <w:rFonts w:ascii="Times New Roman" w:hAnsi="Times New Roman" w:cs="Times New Roman"/>
          <w:sz w:val="24"/>
          <w:szCs w:val="24"/>
        </w:rPr>
        <w:t xml:space="preserve"> condamna</w:t>
      </w:r>
      <w:r w:rsidR="009763AE" w:rsidRPr="00A92493">
        <w:rPr>
          <w:rStyle w:val="notranslate"/>
          <w:rFonts w:ascii="Times New Roman" w:hAnsi="Times New Roman" w:cs="Times New Roman"/>
          <w:sz w:val="24"/>
          <w:szCs w:val="24"/>
        </w:rPr>
        <w:t>rea</w:t>
      </w:r>
      <w:r w:rsidRPr="00A92493">
        <w:rPr>
          <w:rStyle w:val="notranslate"/>
          <w:rFonts w:ascii="Times New Roman" w:hAnsi="Times New Roman" w:cs="Times New Roman"/>
          <w:sz w:val="24"/>
          <w:szCs w:val="24"/>
        </w:rPr>
        <w:t xml:space="preserve"> la </w:t>
      </w:r>
      <w:r w:rsidR="009763AE" w:rsidRPr="00A92493">
        <w:rPr>
          <w:rStyle w:val="notranslate"/>
          <w:rFonts w:ascii="Times New Roman" w:hAnsi="Times New Roman" w:cs="Times New Roman"/>
          <w:sz w:val="24"/>
          <w:szCs w:val="24"/>
        </w:rPr>
        <w:t>cinci ani de galeră, în condiţiile nerespectării prevederilor legi, iar femeile şi copiii putea fi pedepsiţi cu biciuirea</w:t>
      </w:r>
      <w:r w:rsidR="00B530D6">
        <w:rPr>
          <w:rStyle w:val="notranslate"/>
          <w:rFonts w:ascii="Times New Roman" w:hAnsi="Times New Roman" w:cs="Times New Roman"/>
          <w:sz w:val="24"/>
          <w:szCs w:val="24"/>
        </w:rPr>
        <w:t xml:space="preserve"> </w:t>
      </w:r>
      <w:r w:rsidR="00D675DC" w:rsidRPr="00A92493">
        <w:rPr>
          <w:rStyle w:val="notranslate"/>
          <w:rFonts w:ascii="Times New Roman" w:hAnsi="Cambria Math" w:cs="Times New Roman"/>
          <w:sz w:val="24"/>
          <w:szCs w:val="24"/>
        </w:rPr>
        <w:t>ș</w:t>
      </w:r>
      <w:r w:rsidR="009763AE" w:rsidRPr="00A92493">
        <w:rPr>
          <w:rStyle w:val="notranslate"/>
          <w:rFonts w:ascii="Times New Roman" w:hAnsi="Times New Roman" w:cs="Times New Roman"/>
          <w:sz w:val="24"/>
          <w:szCs w:val="24"/>
        </w:rPr>
        <w:t xml:space="preserve">i internarea în adăposturi pentru </w:t>
      </w:r>
      <w:r w:rsidRPr="00A92493">
        <w:rPr>
          <w:rStyle w:val="notranslate"/>
          <w:rFonts w:ascii="Times New Roman" w:hAnsi="Times New Roman" w:cs="Times New Roman"/>
          <w:sz w:val="24"/>
          <w:szCs w:val="24"/>
        </w:rPr>
        <w:t>săraci.</w:t>
      </w:r>
      <w:r w:rsidR="009763AE" w:rsidRPr="00A92493">
        <w:rPr>
          <w:rStyle w:val="notranslate"/>
          <w:rFonts w:ascii="Times New Roman" w:hAnsi="Times New Roman" w:cs="Times New Roman"/>
          <w:sz w:val="24"/>
          <w:szCs w:val="24"/>
        </w:rPr>
        <w:t xml:space="preserve"> În acest context,</w:t>
      </w:r>
      <w:r w:rsidR="00161A70" w:rsidRPr="00A92493">
        <w:rPr>
          <w:rStyle w:val="notranslate"/>
          <w:rFonts w:ascii="Times New Roman" w:hAnsi="Times New Roman" w:cs="Times New Roman"/>
          <w:sz w:val="24"/>
          <w:szCs w:val="24"/>
        </w:rPr>
        <w:t xml:space="preserve"> un grup numero</w:t>
      </w:r>
      <w:r w:rsidR="00964E04" w:rsidRPr="00A92493">
        <w:rPr>
          <w:rStyle w:val="notranslate"/>
          <w:rFonts w:ascii="Times New Roman" w:hAnsi="Times New Roman" w:cs="Times New Roman"/>
          <w:sz w:val="24"/>
          <w:szCs w:val="24"/>
        </w:rPr>
        <w:t>s de romi au fost deportaţi în Martinica</w:t>
      </w:r>
      <w:r w:rsidR="009763AE" w:rsidRPr="00A92493">
        <w:rPr>
          <w:rStyle w:val="notranslate"/>
          <w:rFonts w:ascii="Times New Roman" w:hAnsi="Times New Roman" w:cs="Times New Roman"/>
          <w:sz w:val="24"/>
          <w:szCs w:val="24"/>
        </w:rPr>
        <w:t xml:space="preserve">, </w:t>
      </w:r>
      <w:r w:rsidR="00964E04" w:rsidRPr="00A92493">
        <w:rPr>
          <w:rStyle w:val="notranslate"/>
          <w:rFonts w:ascii="Times New Roman" w:hAnsi="Times New Roman" w:cs="Times New Roman"/>
          <w:sz w:val="24"/>
          <w:szCs w:val="24"/>
        </w:rPr>
        <w:t>iar mai târziu</w:t>
      </w:r>
      <w:r w:rsidR="009763AE" w:rsidRPr="00A92493">
        <w:rPr>
          <w:rStyle w:val="notranslate"/>
          <w:rFonts w:ascii="Times New Roman" w:hAnsi="Times New Roman" w:cs="Times New Roman"/>
          <w:sz w:val="24"/>
          <w:szCs w:val="24"/>
        </w:rPr>
        <w:t xml:space="preserve"> un</w:t>
      </w:r>
      <w:r w:rsidR="00B530D6">
        <w:rPr>
          <w:rStyle w:val="notranslate"/>
          <w:rFonts w:ascii="Times New Roman" w:hAnsi="Times New Roman" w:cs="Times New Roman"/>
          <w:sz w:val="24"/>
          <w:szCs w:val="24"/>
        </w:rPr>
        <w:t xml:space="preserve"> </w:t>
      </w:r>
      <w:r w:rsidR="009763AE" w:rsidRPr="00A92493">
        <w:rPr>
          <w:rStyle w:val="notranslate"/>
          <w:rFonts w:ascii="Times New Roman" w:hAnsi="Times New Roman" w:cs="Times New Roman"/>
          <w:sz w:val="24"/>
          <w:szCs w:val="24"/>
        </w:rPr>
        <w:t>alt grup ajunge</w:t>
      </w:r>
      <w:r w:rsidR="00964E04" w:rsidRPr="00A92493">
        <w:rPr>
          <w:rStyle w:val="notranslate"/>
          <w:rFonts w:ascii="Times New Roman" w:hAnsi="Times New Roman" w:cs="Times New Roman"/>
          <w:sz w:val="24"/>
          <w:szCs w:val="24"/>
        </w:rPr>
        <w:t xml:space="preserve"> în Louisiana</w:t>
      </w:r>
      <w:r w:rsidR="009763AE" w:rsidRPr="00A92493">
        <w:rPr>
          <w:rStyle w:val="notranslate"/>
          <w:rFonts w:ascii="Times New Roman" w:hAnsi="Times New Roman" w:cs="Times New Roman"/>
          <w:sz w:val="24"/>
          <w:szCs w:val="24"/>
        </w:rPr>
        <w:t>,</w:t>
      </w:r>
      <w:r w:rsidR="005103C6" w:rsidRPr="00A92493">
        <w:rPr>
          <w:rStyle w:val="notranslate"/>
          <w:rFonts w:ascii="Times New Roman" w:hAnsi="Times New Roman" w:cs="Times New Roman"/>
          <w:sz w:val="24"/>
          <w:szCs w:val="24"/>
        </w:rPr>
        <w:t>unde s-</w:t>
      </w:r>
      <w:r w:rsidR="00964E04" w:rsidRPr="00A92493">
        <w:rPr>
          <w:rStyle w:val="notranslate"/>
          <w:rFonts w:ascii="Times New Roman" w:hAnsi="Times New Roman" w:cs="Times New Roman"/>
          <w:sz w:val="24"/>
          <w:szCs w:val="24"/>
        </w:rPr>
        <w:t xml:space="preserve">a hotărât </w:t>
      </w:r>
      <w:r w:rsidR="005103C6" w:rsidRPr="00A92493">
        <w:rPr>
          <w:rStyle w:val="notranslate"/>
          <w:rFonts w:ascii="Times New Roman" w:hAnsi="Times New Roman" w:cs="Times New Roman"/>
          <w:sz w:val="24"/>
          <w:szCs w:val="24"/>
        </w:rPr>
        <w:t xml:space="preserve">şi </w:t>
      </w:r>
      <w:r w:rsidR="00964E04" w:rsidRPr="00A92493">
        <w:rPr>
          <w:rStyle w:val="notranslate"/>
          <w:rFonts w:ascii="Times New Roman" w:hAnsi="Times New Roman" w:cs="Times New Roman"/>
          <w:sz w:val="24"/>
          <w:szCs w:val="24"/>
        </w:rPr>
        <w:t>deportarea tuturor romilor din Ţara Bascilor, acţiune împiedi</w:t>
      </w:r>
      <w:r w:rsidR="004B64DA" w:rsidRPr="00A92493">
        <w:rPr>
          <w:rStyle w:val="notranslate"/>
          <w:rFonts w:ascii="Times New Roman" w:hAnsi="Times New Roman" w:cs="Times New Roman"/>
          <w:sz w:val="24"/>
          <w:szCs w:val="24"/>
        </w:rPr>
        <w:t>cată de izbucnirea războiului împotriva britanicilor</w:t>
      </w:r>
      <w:r w:rsidR="00493A1E" w:rsidRPr="00A92493">
        <w:rPr>
          <w:rStyle w:val="notranslate"/>
          <w:rFonts w:ascii="Times New Roman" w:hAnsi="Times New Roman" w:cs="Times New Roman"/>
          <w:sz w:val="24"/>
          <w:szCs w:val="24"/>
        </w:rPr>
        <w:t>, rivalii tradiţionali</w:t>
      </w:r>
      <w:r w:rsidR="004B64DA" w:rsidRPr="00A92493">
        <w:rPr>
          <w:rStyle w:val="notranslate"/>
          <w:rFonts w:ascii="Times New Roman" w:hAnsi="Times New Roman" w:cs="Times New Roman"/>
          <w:sz w:val="24"/>
          <w:szCs w:val="24"/>
        </w:rPr>
        <w:t xml:space="preserve"> a</w:t>
      </w:r>
      <w:r w:rsidR="00493A1E" w:rsidRPr="00A92493">
        <w:rPr>
          <w:rStyle w:val="notranslate"/>
          <w:rFonts w:ascii="Times New Roman" w:hAnsi="Times New Roman" w:cs="Times New Roman"/>
          <w:sz w:val="24"/>
          <w:szCs w:val="24"/>
        </w:rPr>
        <w:t>i</w:t>
      </w:r>
      <w:r w:rsidR="004B64DA" w:rsidRPr="00A92493">
        <w:rPr>
          <w:rStyle w:val="notranslate"/>
          <w:rFonts w:ascii="Times New Roman" w:hAnsi="Times New Roman" w:cs="Times New Roman"/>
          <w:sz w:val="24"/>
          <w:szCs w:val="24"/>
        </w:rPr>
        <w:t xml:space="preserve"> francezilor</w:t>
      </w:r>
      <w:r w:rsidR="005103C6"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br/>
      </w:r>
      <w:r w:rsidRPr="00A92493">
        <w:rPr>
          <w:rStyle w:val="notranslate"/>
          <w:rFonts w:ascii="Times New Roman" w:hAnsi="Times New Roman" w:cs="Times New Roman"/>
          <w:b/>
          <w:sz w:val="24"/>
          <w:szCs w:val="24"/>
        </w:rPr>
        <w:t>1725</w:t>
      </w:r>
      <w:r w:rsidRPr="00A92493">
        <w:rPr>
          <w:rStyle w:val="apple-converted-space"/>
          <w:rFonts w:ascii="Times New Roman" w:hAnsi="Times New Roman" w:cs="Times New Roman"/>
          <w:sz w:val="24"/>
          <w:szCs w:val="24"/>
        </w:rPr>
        <w:t> </w:t>
      </w:r>
      <w:r w:rsidR="00150E41" w:rsidRPr="00A92493">
        <w:rPr>
          <w:rFonts w:hAnsi="Symbol"/>
          <w:sz w:val="24"/>
          <w:szCs w:val="24"/>
        </w:rPr>
        <w:t></w:t>
      </w:r>
      <w:r w:rsidR="004026E1">
        <w:rPr>
          <w:rFonts w:hAnsi="Symbol"/>
          <w:sz w:val="24"/>
          <w:szCs w:val="24"/>
        </w:rPr>
        <w:t xml:space="preserve"> </w:t>
      </w:r>
      <w:r w:rsidR="00150E41" w:rsidRPr="00A92493">
        <w:rPr>
          <w:rFonts w:ascii="Times New Roman" w:hAnsi="Times New Roman" w:cs="Times New Roman"/>
          <w:sz w:val="24"/>
          <w:szCs w:val="24"/>
        </w:rPr>
        <w:t>În Transilvania, la Sibiu</w:t>
      </w:r>
      <w:r w:rsidR="006900E5">
        <w:rPr>
          <w:rFonts w:ascii="Times New Roman" w:hAnsi="Times New Roman" w:cs="Times New Roman"/>
          <w:sz w:val="24"/>
          <w:szCs w:val="24"/>
        </w:rPr>
        <w:t>,</w:t>
      </w:r>
      <w:r w:rsidR="00150E41" w:rsidRPr="00A92493">
        <w:rPr>
          <w:rFonts w:ascii="Times New Roman" w:hAnsi="Times New Roman" w:cs="Times New Roman"/>
          <w:sz w:val="24"/>
          <w:szCs w:val="24"/>
        </w:rPr>
        <w:t xml:space="preserve"> este judecat cazul unor copii romi ai căror stăpân a murit, iar noul stăpân încă nu era definitiv înzestrat </w:t>
      </w:r>
      <w:r w:rsidR="006B2404">
        <w:rPr>
          <w:rFonts w:ascii="Times New Roman" w:hAnsi="Times New Roman" w:cs="Times New Roman"/>
          <w:sz w:val="24"/>
          <w:szCs w:val="24"/>
        </w:rPr>
        <w:t>cu dreptul de proprietate asupr</w:t>
      </w:r>
      <w:r w:rsidR="00150E41" w:rsidRPr="00A92493">
        <w:rPr>
          <w:rFonts w:ascii="Times New Roman" w:hAnsi="Times New Roman" w:cs="Times New Roman"/>
          <w:sz w:val="24"/>
          <w:szCs w:val="24"/>
        </w:rPr>
        <w:t xml:space="preserve">alor: </w:t>
      </w:r>
      <w:r w:rsidR="00150E41" w:rsidRPr="00A92493">
        <w:rPr>
          <w:rFonts w:ascii="Times New Roman" w:hAnsi="Times New Roman" w:cs="Times New Roman"/>
          <w:i/>
          <w:sz w:val="24"/>
          <w:szCs w:val="24"/>
        </w:rPr>
        <w:t xml:space="preserve">Herm. Mag. </w:t>
      </w:r>
      <w:r w:rsidR="00150E41" w:rsidRPr="00A92493">
        <w:rPr>
          <w:rFonts w:ascii="Times New Roman" w:hAnsi="Times New Roman" w:cs="Times New Roman"/>
          <w:i/>
          <w:sz w:val="24"/>
          <w:szCs w:val="24"/>
        </w:rPr>
        <w:lastRenderedPageBreak/>
        <w:t>Prot. 1725 I. S. 304 d. 11 Junij wirdt in plena sessione amplii magistratus auf dem Rathausz ratione der Ololoischen Kinder resolvieret, dasz Krafft eines 1 Maistrats vorigeu Deliberati dieselbe denen Fleischerischen Erben als ihren rechtmässigen Herrn mögen überegeben werden, zumahlem constat, dasz die Fleischerischen ex ea post, dasz vorhin nicht zu finden geweste Obligatorium ratione Jobbagyonatus wirklich in Händen haben</w:t>
      </w:r>
      <w:r w:rsidR="00150E41" w:rsidRPr="00A92493">
        <w:rPr>
          <w:rFonts w:ascii="Times New Roman" w:hAnsi="Times New Roman" w:cs="Times New Roman"/>
          <w:sz w:val="24"/>
          <w:szCs w:val="24"/>
        </w:rPr>
        <w:t>.</w:t>
      </w:r>
    </w:p>
    <w:p w:rsidR="007578D3" w:rsidRPr="00A92493" w:rsidRDefault="00D4407A" w:rsidP="00150E41">
      <w:pPr>
        <w:spacing w:after="0" w:line="240" w:lineRule="auto"/>
        <w:jc w:val="both"/>
        <w:rPr>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7578D3" w:rsidRPr="00A92493">
        <w:rPr>
          <w:rFonts w:ascii="Times New Roman" w:hAnsi="Times New Roman" w:cs="Times New Roman"/>
          <w:sz w:val="24"/>
          <w:szCs w:val="24"/>
        </w:rPr>
        <w:t xml:space="preserve">Johann Zedler a publicat la Leipzig, lucrarea </w:t>
      </w:r>
      <w:r w:rsidR="007578D3" w:rsidRPr="00A92493">
        <w:rPr>
          <w:rFonts w:ascii="Times New Roman" w:hAnsi="Times New Roman" w:cs="Times New Roman"/>
          <w:i/>
          <w:sz w:val="24"/>
          <w:szCs w:val="24"/>
        </w:rPr>
        <w:t>Universal Lexicon aller Wissenschaften und Kilnste</w:t>
      </w:r>
      <w:r w:rsidR="006900E5">
        <w:rPr>
          <w:rFonts w:ascii="Times New Roman" w:hAnsi="Times New Roman" w:cs="Times New Roman"/>
          <w:sz w:val="24"/>
          <w:szCs w:val="24"/>
        </w:rPr>
        <w:t>, in care surprinde aspecte ale culturii romanii.</w:t>
      </w:r>
    </w:p>
    <w:p w:rsidR="00E179AF" w:rsidRPr="00A92493" w:rsidRDefault="00E5650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2A2300">
        <w:rPr>
          <w:rFonts w:hAnsi="Symbol"/>
          <w:color w:val="auto"/>
          <w:sz w:val="24"/>
          <w:lang w:val="ro-RO"/>
        </w:rPr>
        <w:t xml:space="preserve"> </w:t>
      </w:r>
      <w:r w:rsidR="009763AE" w:rsidRPr="00A92493">
        <w:rPr>
          <w:rStyle w:val="apple-converted-space"/>
          <w:rFonts w:ascii="Times New Roman" w:hAnsi="Times New Roman" w:cs="Times New Roman"/>
          <w:color w:val="auto"/>
          <w:sz w:val="24"/>
          <w:lang w:val="ro-RO"/>
        </w:rPr>
        <w:t>Principele pru</w:t>
      </w:r>
      <w:r w:rsidR="004E70CB" w:rsidRPr="00A92493">
        <w:rPr>
          <w:rStyle w:val="apple-converted-space"/>
          <w:rFonts w:ascii="Times New Roman" w:hAnsi="Times New Roman" w:cs="Times New Roman"/>
          <w:color w:val="auto"/>
          <w:sz w:val="24"/>
          <w:lang w:val="ro-RO"/>
        </w:rPr>
        <w:t xml:space="preserve">sac </w:t>
      </w:r>
      <w:r w:rsidR="009763AE" w:rsidRPr="00A92493">
        <w:rPr>
          <w:rStyle w:val="notranslate"/>
          <w:rFonts w:ascii="Times New Roman" w:hAnsi="Times New Roman" w:cs="Times New Roman"/>
          <w:color w:val="auto"/>
          <w:sz w:val="24"/>
          <w:lang w:val="ro-RO"/>
        </w:rPr>
        <w:t>Frederick Wilhel</w:t>
      </w:r>
      <w:r w:rsidR="006059EB" w:rsidRPr="00A92493">
        <w:rPr>
          <w:rStyle w:val="notranslate"/>
          <w:rFonts w:ascii="Times New Roman" w:hAnsi="Times New Roman" w:cs="Times New Roman"/>
          <w:color w:val="auto"/>
          <w:sz w:val="24"/>
          <w:lang w:val="ro-RO"/>
        </w:rPr>
        <w:t xml:space="preserve">m </w:t>
      </w:r>
      <w:r w:rsidR="004E70CB" w:rsidRPr="00A92493">
        <w:rPr>
          <w:rStyle w:val="notranslate"/>
          <w:rFonts w:ascii="Times New Roman" w:hAnsi="Times New Roman" w:cs="Times New Roman"/>
          <w:color w:val="auto"/>
          <w:sz w:val="24"/>
          <w:lang w:val="ro-RO"/>
        </w:rPr>
        <w:t xml:space="preserve">I </w:t>
      </w:r>
      <w:r w:rsidR="005E64AE" w:rsidRPr="00A92493">
        <w:rPr>
          <w:rStyle w:val="notranslate"/>
          <w:rFonts w:ascii="Times New Roman" w:hAnsi="Times New Roman" w:cs="Times New Roman"/>
          <w:color w:val="auto"/>
          <w:sz w:val="24"/>
          <w:lang w:val="ro-RO"/>
        </w:rPr>
        <w:t>(17</w:t>
      </w:r>
      <w:r w:rsidR="00393D53" w:rsidRPr="00A92493">
        <w:rPr>
          <w:rStyle w:val="notranslate"/>
          <w:rFonts w:ascii="Times New Roman" w:hAnsi="Times New Roman" w:cs="Times New Roman"/>
          <w:color w:val="auto"/>
          <w:sz w:val="24"/>
          <w:lang w:val="ro-RO"/>
        </w:rPr>
        <w:t>00-</w:t>
      </w:r>
      <w:r w:rsidR="005E64AE" w:rsidRPr="00A92493">
        <w:rPr>
          <w:rStyle w:val="notranslate"/>
          <w:rFonts w:ascii="Times New Roman" w:hAnsi="Times New Roman" w:cs="Times New Roman"/>
          <w:color w:val="auto"/>
          <w:sz w:val="24"/>
          <w:lang w:val="ro-RO"/>
        </w:rPr>
        <w:t>1740)</w:t>
      </w:r>
      <w:r w:rsidR="004E70CB" w:rsidRPr="00A92493">
        <w:rPr>
          <w:rStyle w:val="notranslate"/>
          <w:rFonts w:ascii="Times New Roman" w:hAnsi="Times New Roman" w:cs="Times New Roman"/>
          <w:color w:val="auto"/>
          <w:sz w:val="24"/>
          <w:lang w:val="ro-RO"/>
        </w:rPr>
        <w:t>condamnă orice rom</w:t>
      </w:r>
      <w:r w:rsidR="006059EB" w:rsidRPr="00A92493">
        <w:rPr>
          <w:rStyle w:val="notranslate"/>
          <w:rFonts w:ascii="Times New Roman" w:hAnsi="Times New Roman" w:cs="Times New Roman"/>
          <w:color w:val="auto"/>
          <w:sz w:val="24"/>
          <w:lang w:val="ro-RO"/>
        </w:rPr>
        <w:t xml:space="preserve"> de peste optsprezece</w:t>
      </w:r>
      <w:r w:rsidR="004E70CB" w:rsidRPr="00A92493">
        <w:rPr>
          <w:rStyle w:val="notranslate"/>
          <w:rFonts w:ascii="Times New Roman" w:hAnsi="Times New Roman" w:cs="Times New Roman"/>
          <w:color w:val="auto"/>
          <w:sz w:val="24"/>
          <w:lang w:val="ro-RO"/>
        </w:rPr>
        <w:t xml:space="preserve"> ani,</w:t>
      </w:r>
      <w:r w:rsidR="006059EB" w:rsidRPr="00A92493">
        <w:rPr>
          <w:rStyle w:val="notranslate"/>
          <w:rFonts w:ascii="Times New Roman" w:hAnsi="Times New Roman" w:cs="Times New Roman"/>
          <w:color w:val="auto"/>
          <w:sz w:val="24"/>
          <w:lang w:val="ro-RO"/>
        </w:rPr>
        <w:t xml:space="preserve"> prins pe teritoriul său, bărbat sau femeie, </w:t>
      </w:r>
      <w:r w:rsidR="004E70CB" w:rsidRPr="00A92493">
        <w:rPr>
          <w:rStyle w:val="notranslate"/>
          <w:rFonts w:ascii="Times New Roman" w:hAnsi="Times New Roman" w:cs="Times New Roman"/>
          <w:color w:val="auto"/>
          <w:sz w:val="24"/>
          <w:lang w:val="ro-RO"/>
        </w:rPr>
        <w:t>la spânzură</w:t>
      </w:r>
      <w:r w:rsidR="006059EB" w:rsidRPr="00A92493">
        <w:rPr>
          <w:rStyle w:val="notranslate"/>
          <w:rFonts w:ascii="Times New Roman" w:hAnsi="Times New Roman" w:cs="Times New Roman"/>
          <w:color w:val="auto"/>
          <w:sz w:val="24"/>
          <w:lang w:val="ro-RO"/>
        </w:rPr>
        <w:t>t</w:t>
      </w:r>
      <w:r w:rsidR="004E70CB" w:rsidRPr="00A92493">
        <w:rPr>
          <w:rStyle w:val="notranslate"/>
          <w:rFonts w:ascii="Times New Roman" w:hAnsi="Times New Roman" w:cs="Times New Roman"/>
          <w:color w:val="auto"/>
          <w:sz w:val="24"/>
          <w:lang w:val="ro-RO"/>
        </w:rPr>
        <w:t>oare</w:t>
      </w:r>
      <w:r w:rsidR="006059EB" w:rsidRPr="00A92493">
        <w:rPr>
          <w:rStyle w:val="notranslate"/>
          <w:rFonts w:ascii="Times New Roman" w:hAnsi="Times New Roman" w:cs="Times New Roman"/>
          <w:color w:val="auto"/>
          <w:sz w:val="24"/>
          <w:lang w:val="ro-RO"/>
        </w:rPr>
        <w:t xml:space="preserve"> fără judecată.</w:t>
      </w:r>
      <w:r w:rsidR="006059EB" w:rsidRPr="00A92493">
        <w:rPr>
          <w:rStyle w:val="apple-converted-space"/>
          <w:rFonts w:ascii="Times New Roman" w:hAnsi="Times New Roman" w:cs="Times New Roman"/>
          <w:color w:val="auto"/>
          <w:sz w:val="24"/>
          <w:lang w:val="ro-RO"/>
        </w:rPr>
        <w:t> </w:t>
      </w:r>
    </w:p>
    <w:p w:rsidR="00A13B85" w:rsidRPr="00A92493" w:rsidRDefault="00E56501"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2A2300">
        <w:rPr>
          <w:rFonts w:hAnsi="Symbol"/>
          <w:color w:val="auto"/>
          <w:sz w:val="24"/>
          <w:lang w:val="ro-RO"/>
        </w:rPr>
        <w:t xml:space="preserve"> </w:t>
      </w:r>
      <w:r w:rsidR="009763AE" w:rsidRPr="00A92493">
        <w:rPr>
          <w:rStyle w:val="apple-converted-space"/>
          <w:rFonts w:ascii="Times New Roman" w:hAnsi="Times New Roman" w:cs="Times New Roman"/>
          <w:color w:val="auto"/>
          <w:sz w:val="24"/>
          <w:lang w:val="ro-RO"/>
        </w:rPr>
        <w:t>Î</w:t>
      </w:r>
      <w:r w:rsidR="00E179AF" w:rsidRPr="00A92493">
        <w:rPr>
          <w:rStyle w:val="apple-converted-space"/>
          <w:rFonts w:ascii="Times New Roman" w:hAnsi="Times New Roman" w:cs="Times New Roman"/>
          <w:color w:val="auto"/>
          <w:sz w:val="24"/>
          <w:lang w:val="ro-RO"/>
        </w:rPr>
        <w:t>n oraşul Zaltbommel din Ţările de Jos</w:t>
      </w:r>
      <w:r w:rsidR="009763AE" w:rsidRPr="00A92493">
        <w:rPr>
          <w:rStyle w:val="apple-converted-space"/>
          <w:rFonts w:ascii="Times New Roman" w:hAnsi="Times New Roman" w:cs="Times New Roman"/>
          <w:color w:val="auto"/>
          <w:sz w:val="24"/>
          <w:lang w:val="ro-RO"/>
        </w:rPr>
        <w:t xml:space="preserve"> un grup de zece romi au fost traşi pe roată, zugrumaţi, respectiv</w:t>
      </w:r>
      <w:r w:rsidR="00E179AF" w:rsidRPr="00A92493">
        <w:rPr>
          <w:rStyle w:val="apple-converted-space"/>
          <w:rFonts w:ascii="Times New Roman" w:hAnsi="Times New Roman" w:cs="Times New Roman"/>
          <w:color w:val="auto"/>
          <w:sz w:val="24"/>
          <w:lang w:val="ro-RO"/>
        </w:rPr>
        <w:t xml:space="preserve"> decapitaţi, capetele lor fiind </w:t>
      </w:r>
      <w:r w:rsidR="009763AE" w:rsidRPr="00A92493">
        <w:rPr>
          <w:rStyle w:val="apple-converted-space"/>
          <w:rFonts w:ascii="Times New Roman" w:hAnsi="Times New Roman" w:cs="Times New Roman"/>
          <w:color w:val="auto"/>
          <w:sz w:val="24"/>
          <w:lang w:val="ro-RO"/>
        </w:rPr>
        <w:t>î</w:t>
      </w:r>
      <w:r w:rsidR="00E179AF" w:rsidRPr="00A92493">
        <w:rPr>
          <w:rStyle w:val="apple-converted-space"/>
          <w:rFonts w:ascii="Times New Roman" w:hAnsi="Times New Roman" w:cs="Times New Roman"/>
          <w:color w:val="auto"/>
          <w:sz w:val="24"/>
          <w:lang w:val="ro-RO"/>
        </w:rPr>
        <w:t>nfipte în ţepe</w:t>
      </w:r>
      <w:r w:rsidR="009763AE" w:rsidRPr="00A92493">
        <w:rPr>
          <w:rStyle w:val="apple-converted-space"/>
          <w:rFonts w:ascii="Times New Roman" w:hAnsi="Times New Roman" w:cs="Times New Roman"/>
          <w:color w:val="auto"/>
          <w:sz w:val="24"/>
          <w:lang w:val="ro-RO"/>
        </w:rPr>
        <w:t>,</w:t>
      </w:r>
      <w:r w:rsidR="00E179AF" w:rsidRPr="00A92493">
        <w:rPr>
          <w:rStyle w:val="apple-converted-space"/>
          <w:rFonts w:ascii="Times New Roman" w:hAnsi="Times New Roman" w:cs="Times New Roman"/>
          <w:color w:val="auto"/>
          <w:sz w:val="24"/>
          <w:lang w:val="ro-RO"/>
        </w:rPr>
        <w:t xml:space="preserve"> pentru a servi</w:t>
      </w:r>
      <w:r w:rsidR="009763AE" w:rsidRPr="00A92493">
        <w:rPr>
          <w:rStyle w:val="apple-converted-space"/>
          <w:rFonts w:ascii="Times New Roman" w:hAnsi="Times New Roman" w:cs="Times New Roman"/>
          <w:color w:val="auto"/>
          <w:sz w:val="24"/>
          <w:lang w:val="ro-RO"/>
        </w:rPr>
        <w:t xml:space="preserve"> drept</w:t>
      </w:r>
      <w:r w:rsidR="00E179AF" w:rsidRPr="00A92493">
        <w:rPr>
          <w:rStyle w:val="apple-converted-space"/>
          <w:rFonts w:ascii="Times New Roman" w:hAnsi="Times New Roman" w:cs="Times New Roman"/>
          <w:color w:val="auto"/>
          <w:sz w:val="24"/>
          <w:lang w:val="ro-RO"/>
        </w:rPr>
        <w:t xml:space="preserve"> exemplu altora. Uneori la astfel de s</w:t>
      </w:r>
      <w:r w:rsidR="00DC062D" w:rsidRPr="00A92493">
        <w:rPr>
          <w:rStyle w:val="apple-converted-space"/>
          <w:rFonts w:ascii="Times New Roman" w:hAnsi="Times New Roman" w:cs="Times New Roman"/>
          <w:color w:val="auto"/>
          <w:sz w:val="24"/>
          <w:lang w:val="ro-RO"/>
        </w:rPr>
        <w:t>uplicii erau siliţi să particip</w:t>
      </w:r>
      <w:r w:rsidR="00E179AF" w:rsidRPr="00A92493">
        <w:rPr>
          <w:rStyle w:val="apple-converted-space"/>
          <w:rFonts w:ascii="Times New Roman" w:hAnsi="Times New Roman" w:cs="Times New Roman"/>
          <w:color w:val="auto"/>
          <w:sz w:val="24"/>
          <w:lang w:val="ro-RO"/>
        </w:rPr>
        <w:t>e şi copiii victimelor, cărora la sfârşit li se preda şi o lecţie de morală</w:t>
      </w:r>
      <w:r w:rsidR="00E3792E" w:rsidRPr="00A92493">
        <w:rPr>
          <w:rStyle w:val="apple-converted-space"/>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2A2300">
        <w:rPr>
          <w:rFonts w:hAnsi="Symbol"/>
          <w:color w:val="auto"/>
          <w:sz w:val="24"/>
          <w:lang w:val="ro-RO"/>
        </w:rPr>
        <w:t xml:space="preserve"> </w:t>
      </w:r>
      <w:r w:rsidR="00E3792E" w:rsidRPr="00A92493">
        <w:rPr>
          <w:rFonts w:ascii="Times New Roman" w:hAnsi="Times New Roman" w:cs="Times New Roman"/>
          <w:color w:val="auto"/>
          <w:sz w:val="24"/>
          <w:lang w:val="ro-RO"/>
        </w:rPr>
        <w:t>Legislaţia</w:t>
      </w:r>
      <w:r w:rsidR="0071466F" w:rsidRPr="00A92493">
        <w:rPr>
          <w:rFonts w:ascii="Times New Roman" w:hAnsi="Times New Roman" w:cs="Times New Roman"/>
          <w:color w:val="auto"/>
          <w:sz w:val="24"/>
          <w:lang w:val="ro-RO"/>
        </w:rPr>
        <w:t xml:space="preserve"> anti</w:t>
      </w:r>
      <w:r w:rsidR="00E3792E" w:rsidRPr="00A92493">
        <w:rPr>
          <w:rFonts w:ascii="Times New Roman" w:hAnsi="Times New Roman" w:cs="Times New Roman"/>
          <w:color w:val="auto"/>
          <w:sz w:val="24"/>
          <w:lang w:val="ro-RO"/>
        </w:rPr>
        <w:t>-</w:t>
      </w:r>
      <w:r w:rsidR="0071466F" w:rsidRPr="00A92493">
        <w:rPr>
          <w:rFonts w:ascii="Times New Roman" w:hAnsi="Times New Roman" w:cs="Times New Roman"/>
          <w:color w:val="auto"/>
          <w:sz w:val="24"/>
          <w:lang w:val="ro-RO"/>
        </w:rPr>
        <w:t xml:space="preserve">romă în Spania </w:t>
      </w:r>
      <w:r w:rsidR="00E3792E" w:rsidRPr="00A92493">
        <w:rPr>
          <w:rFonts w:ascii="Times New Roman" w:hAnsi="Times New Roman" w:cs="Times New Roman"/>
          <w:color w:val="auto"/>
          <w:sz w:val="24"/>
          <w:lang w:val="ro-RO"/>
        </w:rPr>
        <w:t>emisă în acest an reia vechile principii</w:t>
      </w:r>
      <w:r w:rsidR="0071466F" w:rsidRPr="00A92493">
        <w:rPr>
          <w:rFonts w:ascii="Times New Roman" w:hAnsi="Times New Roman" w:cs="Times New Roman"/>
          <w:color w:val="auto"/>
          <w:sz w:val="24"/>
          <w:lang w:val="ro-RO"/>
        </w:rPr>
        <w:t xml:space="preserve"> de abordare </w:t>
      </w:r>
      <w:r w:rsidR="00E3792E" w:rsidRPr="00A92493">
        <w:rPr>
          <w:rFonts w:ascii="Times New Roman" w:hAnsi="Times New Roman" w:cs="Times New Roman"/>
          <w:color w:val="auto"/>
          <w:sz w:val="24"/>
          <w:lang w:val="ro-RO"/>
        </w:rPr>
        <w:t xml:space="preserve">şi implicit de rezolvare </w:t>
      </w:r>
      <w:r w:rsidR="0071466F" w:rsidRPr="00A92493">
        <w:rPr>
          <w:rFonts w:ascii="Times New Roman" w:hAnsi="Times New Roman" w:cs="Times New Roman"/>
          <w:color w:val="auto"/>
          <w:sz w:val="24"/>
          <w:lang w:val="ro-RO"/>
        </w:rPr>
        <w:t>a problematici rome</w:t>
      </w:r>
      <w:r w:rsidR="00E3792E" w:rsidRPr="00A92493">
        <w:rPr>
          <w:rFonts w:ascii="Times New Roman" w:hAnsi="Times New Roman" w:cs="Times New Roman"/>
          <w:color w:val="auto"/>
          <w:sz w:val="24"/>
          <w:lang w:val="ro-RO"/>
        </w:rPr>
        <w:t>.</w:t>
      </w:r>
    </w:p>
    <w:p w:rsidR="004B050E" w:rsidRPr="00A92493" w:rsidRDefault="004B050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Pr="00A92493">
        <w:rPr>
          <w:rFonts w:ascii="Times New Roman" w:hAnsi="Times New Roman" w:cs="Times New Roman"/>
          <w:sz w:val="24"/>
          <w:szCs w:val="24"/>
        </w:rPr>
        <w:t xml:space="preserve">În Moldova, Mihail Racoviţă, domn al Moldovei (1703-1705, 1707-1709 şi 1716-1726) şi al Ţări Româneşti (1730-1731; 1741-1744), a anulat dispoziţia lui Nicolae Mavrocordat de desfiinţare a ţigănăritului, impunând un </w:t>
      </w:r>
      <w:r w:rsidRPr="00A92493">
        <w:rPr>
          <w:rFonts w:ascii="Times New Roman" w:hAnsi="Times New Roman" w:cs="Times New Roman"/>
          <w:i/>
          <w:sz w:val="24"/>
          <w:szCs w:val="24"/>
        </w:rPr>
        <w:t>ţigănit, de tot ţiganul câte doi ughi</w:t>
      </w:r>
      <w:r w:rsidRPr="00A92493">
        <w:rPr>
          <w:rFonts w:ascii="Times New Roman" w:hAnsi="Times New Roman" w:cs="Times New Roman"/>
          <w:sz w:val="24"/>
          <w:szCs w:val="24"/>
        </w:rPr>
        <w:t>, însă în acelaşi an a renunţat la rândul său la acest impozit. Actul de desfiinţare al ţig</w:t>
      </w:r>
      <w:r w:rsidRPr="00A92493">
        <w:rPr>
          <w:sz w:val="24"/>
          <w:szCs w:val="24"/>
        </w:rPr>
        <w:t>ă</w:t>
      </w:r>
      <w:r w:rsidRPr="00A92493">
        <w:rPr>
          <w:rFonts w:ascii="Times New Roman" w:hAnsi="Times New Roman" w:cs="Times New Roman"/>
          <w:sz w:val="24"/>
          <w:szCs w:val="24"/>
        </w:rPr>
        <w:t xml:space="preserve">nitului n-a fost acceptat nici de urmaşii lui Mihail Racoviţă, care arăta că </w:t>
      </w:r>
      <w:r w:rsidRPr="00A92493">
        <w:rPr>
          <w:rFonts w:ascii="Times New Roman" w:hAnsi="Times New Roman" w:cs="Times New Roman"/>
          <w:i/>
          <w:sz w:val="24"/>
          <w:szCs w:val="24"/>
        </w:rPr>
        <w:t>obiceiul de a lua dajde de la ţiganii din toată ţara</w:t>
      </w:r>
      <w:r w:rsidRPr="00A92493">
        <w:rPr>
          <w:rFonts w:ascii="Times New Roman" w:hAnsi="Times New Roman" w:cs="Times New Roman"/>
          <w:sz w:val="24"/>
          <w:szCs w:val="24"/>
        </w:rPr>
        <w:t xml:space="preserve"> a fost reintrodus d</w:t>
      </w:r>
      <w:r w:rsidRPr="00A92493">
        <w:rPr>
          <w:sz w:val="24"/>
          <w:szCs w:val="24"/>
        </w:rPr>
        <w:t xml:space="preserve">in cauza nenorocirilor abătute </w:t>
      </w:r>
      <w:r w:rsidRPr="00A92493">
        <w:rPr>
          <w:rFonts w:ascii="Times New Roman" w:hAnsi="Times New Roman" w:cs="Times New Roman"/>
          <w:sz w:val="24"/>
          <w:szCs w:val="24"/>
        </w:rPr>
        <w:t xml:space="preserve">asupra ţării, pentru a putea </w:t>
      </w:r>
      <w:r w:rsidRPr="00A92493">
        <w:rPr>
          <w:rFonts w:ascii="Times New Roman" w:hAnsi="Times New Roman" w:cs="Times New Roman"/>
          <w:i/>
          <w:sz w:val="24"/>
          <w:szCs w:val="24"/>
        </w:rPr>
        <w:t>ridica poruncile stăpânilor – adică ale turcilor – şi neavând de unde mai lua şi cu ce se chivernisi, iarăşi s-au aţâţat şi s-au urmat a lua acest ţigănărit până acuma, care nu că am poftit să fie scos, că n-am cunoscut a fi obiceiu rău,</w:t>
      </w:r>
      <w:r w:rsidRPr="00A92493">
        <w:rPr>
          <w:rFonts w:ascii="Times New Roman" w:hAnsi="Times New Roman" w:cs="Times New Roman"/>
          <w:sz w:val="24"/>
          <w:szCs w:val="24"/>
        </w:rPr>
        <w:t xml:space="preserve"> însă domnitorul pretinde că s-a </w:t>
      </w:r>
      <w:r w:rsidRPr="00A92493">
        <w:rPr>
          <w:rFonts w:ascii="Times New Roman" w:hAnsi="Times New Roman" w:cs="Times New Roman"/>
          <w:i/>
          <w:sz w:val="24"/>
          <w:szCs w:val="24"/>
        </w:rPr>
        <w:t>spăimântat de cele mai multe neajunsuri” şi a voit ca „să se stingă acest obiceiu scornit de la o samă de vreme încoace, adică ţigănăritul, căci cu lautul, cu obiceiurile rele, nu să va face niciun folos, nici domnilor, nici ţării</w:t>
      </w:r>
      <w:r w:rsidRPr="00A92493">
        <w:rPr>
          <w:rFonts w:ascii="Times New Roman" w:hAnsi="Times New Roman" w:cs="Times New Roman"/>
          <w:sz w:val="24"/>
          <w:szCs w:val="24"/>
        </w:rPr>
        <w:t xml:space="preserve">. Ion Neculce arată că Grigore Ghica în 1732-1733 </w:t>
      </w:r>
      <w:r w:rsidRPr="00A92493">
        <w:rPr>
          <w:rFonts w:ascii="Times New Roman" w:hAnsi="Times New Roman" w:cs="Times New Roman"/>
          <w:i/>
          <w:sz w:val="24"/>
          <w:szCs w:val="24"/>
        </w:rPr>
        <w:t>au scos şi pe ţigani hârtii grele</w:t>
      </w:r>
      <w:r w:rsidRPr="00A92493">
        <w:rPr>
          <w:rFonts w:ascii="Times New Roman" w:hAnsi="Times New Roman" w:cs="Times New Roman"/>
          <w:sz w:val="24"/>
          <w:szCs w:val="24"/>
        </w:rPr>
        <w:t xml:space="preserve">,renunţând şi el la acest tip de taxe la presiunea boierilor. Conform unui </w:t>
      </w:r>
      <w:r w:rsidRPr="00A92493">
        <w:rPr>
          <w:sz w:val="24"/>
          <w:szCs w:val="24"/>
        </w:rPr>
        <w:t xml:space="preserve">alt </w:t>
      </w:r>
      <w:r w:rsidRPr="00A92493">
        <w:rPr>
          <w:rFonts w:ascii="Times New Roman" w:hAnsi="Times New Roman" w:cs="Times New Roman"/>
          <w:sz w:val="24"/>
          <w:szCs w:val="24"/>
        </w:rPr>
        <w:t xml:space="preserve">document un număr mare de robi se împotriveau stăpânilor, făcând jafuri şi stricăciuni recoltei boierilor, cărora le pârjoleau terenurile. Totîn Moldova, boieroaica Alexandrina a împărţit cu egumenul Galatei cinci copii proveniţi dintr-o căsătorie de robi, doi băieţi şi trei fete, amintindu-se că roaba aparţinea boieroaicei, iar robul mănăstirii. Lăcaşul de cult a primit doi băieţi, ambii muţi, consideraţi </w:t>
      </w:r>
      <w:r w:rsidRPr="00A92493">
        <w:rPr>
          <w:rFonts w:ascii="Times New Roman" w:hAnsi="Times New Roman" w:cs="Times New Roman"/>
          <w:i/>
          <w:sz w:val="24"/>
          <w:szCs w:val="24"/>
        </w:rPr>
        <w:t>drept unul sănătos</w:t>
      </w:r>
      <w:r w:rsidRPr="00A92493">
        <w:rPr>
          <w:rFonts w:ascii="Times New Roman" w:hAnsi="Times New Roman" w:cs="Times New Roman"/>
          <w:sz w:val="24"/>
          <w:szCs w:val="24"/>
        </w:rPr>
        <w:t>, şi o fată, iar boieroaica cele două fete.</w:t>
      </w:r>
    </w:p>
    <w:p w:rsidR="00493B13"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1726</w:t>
      </w:r>
      <w:r w:rsidRPr="00A92493">
        <w:rPr>
          <w:rStyle w:val="apple-converted-space"/>
          <w:rFonts w:ascii="Times New Roman" w:hAnsi="Times New Roman" w:cs="Times New Roman"/>
          <w:sz w:val="24"/>
          <w:szCs w:val="24"/>
        </w:rPr>
        <w:t> </w:t>
      </w:r>
      <w:r w:rsidR="00D4407A" w:rsidRPr="00A92493">
        <w:rPr>
          <w:rFonts w:hAnsi="Symbol"/>
          <w:sz w:val="24"/>
          <w:szCs w:val="24"/>
        </w:rPr>
        <w:t></w:t>
      </w:r>
      <w:r w:rsidR="002A2300">
        <w:rPr>
          <w:rFonts w:hAnsi="Symbol"/>
          <w:sz w:val="24"/>
          <w:szCs w:val="24"/>
        </w:rPr>
        <w:t xml:space="preserve"> </w:t>
      </w:r>
      <w:r w:rsidR="00E3792E" w:rsidRPr="00A92493">
        <w:rPr>
          <w:rStyle w:val="notranslate"/>
          <w:rFonts w:ascii="Times New Roman" w:hAnsi="Times New Roman" w:cs="Times New Roman"/>
          <w:sz w:val="24"/>
          <w:szCs w:val="24"/>
        </w:rPr>
        <w:t>Î</w:t>
      </w:r>
      <w:r w:rsidRPr="00A92493">
        <w:rPr>
          <w:rStyle w:val="notranslate"/>
          <w:rFonts w:ascii="Times New Roman" w:hAnsi="Times New Roman" w:cs="Times New Roman"/>
          <w:sz w:val="24"/>
          <w:szCs w:val="24"/>
        </w:rPr>
        <w:t>n Spania</w:t>
      </w:r>
      <w:r w:rsidR="00420B4A" w:rsidRPr="00A92493">
        <w:rPr>
          <w:rStyle w:val="notranslate"/>
          <w:rFonts w:ascii="Times New Roman" w:hAnsi="Times New Roman" w:cs="Times New Roman"/>
          <w:sz w:val="24"/>
          <w:szCs w:val="24"/>
        </w:rPr>
        <w:t xml:space="preserve"> lui </w:t>
      </w:r>
      <w:r w:rsidR="002B0F11" w:rsidRPr="00A92493">
        <w:rPr>
          <w:rStyle w:val="notranslate"/>
          <w:rFonts w:ascii="Times New Roman" w:hAnsi="Times New Roman" w:cs="Times New Roman"/>
          <w:sz w:val="24"/>
          <w:szCs w:val="24"/>
        </w:rPr>
        <w:t>Filip al V-lea (1700</w:t>
      </w:r>
      <w:r w:rsidR="00420B4A" w:rsidRPr="00A92493">
        <w:rPr>
          <w:rStyle w:val="notranslate"/>
          <w:rFonts w:ascii="Times New Roman" w:hAnsi="Times New Roman" w:cs="Times New Roman"/>
          <w:sz w:val="24"/>
          <w:szCs w:val="24"/>
        </w:rPr>
        <w:t>-1746)</w:t>
      </w:r>
      <w:r w:rsidR="00E3792E" w:rsidRPr="00A92493">
        <w:rPr>
          <w:rStyle w:val="notranslate"/>
          <w:rFonts w:ascii="Times New Roman" w:hAnsi="Times New Roman" w:cs="Times New Roman"/>
          <w:sz w:val="24"/>
          <w:szCs w:val="24"/>
        </w:rPr>
        <w:t xml:space="preserve">romilor le este retras dreptul </w:t>
      </w:r>
      <w:r w:rsidR="00260AF2" w:rsidRPr="00A92493">
        <w:rPr>
          <w:rStyle w:val="notranslate"/>
          <w:rFonts w:ascii="Times New Roman" w:hAnsi="Times New Roman" w:cs="Times New Roman"/>
          <w:sz w:val="24"/>
          <w:szCs w:val="24"/>
        </w:rPr>
        <w:t>de a contesta sentinţele instanţ</w:t>
      </w:r>
      <w:r w:rsidRPr="00A92493">
        <w:rPr>
          <w:rStyle w:val="notranslate"/>
          <w:rFonts w:ascii="Times New Roman" w:hAnsi="Times New Roman" w:cs="Times New Roman"/>
          <w:sz w:val="24"/>
          <w:szCs w:val="24"/>
        </w:rPr>
        <w:t>elor</w:t>
      </w:r>
      <w:r w:rsidR="00E3792E" w:rsidRPr="00A92493">
        <w:rPr>
          <w:rStyle w:val="notranslate"/>
          <w:rFonts w:ascii="Times New Roman" w:hAnsi="Times New Roman" w:cs="Times New Roman"/>
          <w:sz w:val="24"/>
          <w:szCs w:val="24"/>
        </w:rPr>
        <w:t xml:space="preserve"> de judecată</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887953" w:rsidRPr="00A92493" w:rsidRDefault="00D4407A" w:rsidP="008F7CC0">
      <w:pPr>
        <w:spacing w:after="0" w:line="240" w:lineRule="auto"/>
        <w:jc w:val="both"/>
        <w:rPr>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E3792E" w:rsidRPr="00A92493">
        <w:rPr>
          <w:rStyle w:val="apple-converted-space"/>
          <w:rFonts w:ascii="Times New Roman" w:hAnsi="Times New Roman" w:cs="Times New Roman"/>
          <w:sz w:val="24"/>
          <w:szCs w:val="24"/>
        </w:rPr>
        <w:t>În spaţiul german, c</w:t>
      </w:r>
      <w:r w:rsidR="00493B13" w:rsidRPr="00A92493">
        <w:rPr>
          <w:rStyle w:val="apple-converted-space"/>
          <w:rFonts w:ascii="Times New Roman" w:hAnsi="Times New Roman" w:cs="Times New Roman"/>
          <w:sz w:val="24"/>
          <w:szCs w:val="24"/>
        </w:rPr>
        <w:t>atedralele din Speyer, Worms şi Mainz au condamnat</w:t>
      </w:r>
      <w:r w:rsidR="00E56501" w:rsidRPr="00A92493">
        <w:rPr>
          <w:rStyle w:val="apple-converted-space"/>
          <w:rFonts w:ascii="Times New Roman" w:hAnsi="Times New Roman" w:cs="Times New Roman"/>
          <w:sz w:val="24"/>
          <w:szCs w:val="24"/>
        </w:rPr>
        <w:t>,</w:t>
      </w:r>
      <w:r w:rsidR="00493B13" w:rsidRPr="00A92493">
        <w:rPr>
          <w:rStyle w:val="apple-converted-space"/>
          <w:rFonts w:ascii="Times New Roman" w:hAnsi="Times New Roman" w:cs="Times New Roman"/>
          <w:sz w:val="24"/>
          <w:szCs w:val="24"/>
        </w:rPr>
        <w:t xml:space="preserve"> prin vocea canonicilor săi</w:t>
      </w:r>
      <w:r w:rsidR="00E56501" w:rsidRPr="00A92493">
        <w:rPr>
          <w:rStyle w:val="apple-converted-space"/>
          <w:rFonts w:ascii="Times New Roman" w:hAnsi="Times New Roman" w:cs="Times New Roman"/>
          <w:sz w:val="24"/>
          <w:szCs w:val="24"/>
        </w:rPr>
        <w:t>,</w:t>
      </w:r>
      <w:r w:rsidR="00493B13" w:rsidRPr="00A92493">
        <w:rPr>
          <w:rStyle w:val="apple-converted-space"/>
          <w:rFonts w:ascii="Times New Roman" w:hAnsi="Times New Roman" w:cs="Times New Roman"/>
          <w:sz w:val="24"/>
          <w:szCs w:val="24"/>
        </w:rPr>
        <w:t xml:space="preserve"> legisl</w:t>
      </w:r>
      <w:r w:rsidR="00E3792E" w:rsidRPr="00A92493">
        <w:rPr>
          <w:rStyle w:val="apple-converted-space"/>
          <w:rFonts w:ascii="Times New Roman" w:hAnsi="Times New Roman" w:cs="Times New Roman"/>
          <w:sz w:val="24"/>
          <w:szCs w:val="24"/>
        </w:rPr>
        <w:t>aţia anti-romă,</w:t>
      </w:r>
      <w:r w:rsidR="006900E5">
        <w:rPr>
          <w:rStyle w:val="apple-converted-space"/>
          <w:rFonts w:ascii="Times New Roman" w:hAnsi="Times New Roman" w:cs="Times New Roman"/>
          <w:sz w:val="24"/>
          <w:szCs w:val="24"/>
        </w:rPr>
        <w:t xml:space="preserve"> subliniind neconcordanţa acestei</w:t>
      </w:r>
      <w:r w:rsidR="00E3792E" w:rsidRPr="00A92493">
        <w:rPr>
          <w:rStyle w:val="apple-converted-space"/>
          <w:rFonts w:ascii="Times New Roman" w:hAnsi="Times New Roman" w:cs="Times New Roman"/>
          <w:sz w:val="24"/>
          <w:szCs w:val="24"/>
        </w:rPr>
        <w:t xml:space="preserve">a cu principiile </w:t>
      </w:r>
      <w:r w:rsidR="00493B13" w:rsidRPr="00A92493">
        <w:rPr>
          <w:rStyle w:val="apple-converted-space"/>
          <w:rFonts w:ascii="Times New Roman" w:hAnsi="Times New Roman" w:cs="Times New Roman"/>
          <w:sz w:val="24"/>
          <w:szCs w:val="24"/>
        </w:rPr>
        <w:t>creştinismul</w:t>
      </w:r>
      <w:r w:rsidR="00E3792E" w:rsidRPr="00A92493">
        <w:rPr>
          <w:rStyle w:val="apple-converted-space"/>
          <w:rFonts w:ascii="Times New Roman" w:hAnsi="Times New Roman" w:cs="Times New Roman"/>
          <w:sz w:val="24"/>
          <w:szCs w:val="24"/>
        </w:rPr>
        <w:t>ui</w:t>
      </w:r>
      <w:r w:rsidR="00B530D6">
        <w:rPr>
          <w:rStyle w:val="apple-converted-space"/>
          <w:rFonts w:ascii="Times New Roman" w:hAnsi="Times New Roman" w:cs="Times New Roman"/>
          <w:sz w:val="24"/>
          <w:szCs w:val="24"/>
        </w:rPr>
        <w:t xml:space="preserve"> </w:t>
      </w:r>
      <w:r w:rsidR="00E56501" w:rsidRPr="00A92493">
        <w:rPr>
          <w:rStyle w:val="apple-converted-space"/>
          <w:rFonts w:ascii="Times New Roman" w:hAnsi="Times New Roman" w:cs="Times New Roman"/>
          <w:sz w:val="24"/>
          <w:szCs w:val="24"/>
        </w:rPr>
        <w:t>şi lipsa de umanitate a acestui tip de legislaţie</w:t>
      </w:r>
      <w:r w:rsidR="006900E5">
        <w:rPr>
          <w:rStyle w:val="apple-converted-space"/>
          <w:rFonts w:ascii="Times New Roman" w:hAnsi="Times New Roman" w:cs="Times New Roman"/>
          <w:sz w:val="24"/>
          <w:szCs w:val="24"/>
        </w:rPr>
        <w:t xml:space="preserve"> discriminatorie</w:t>
      </w:r>
      <w:r w:rsidR="00D57562"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Pr="00A92493">
        <w:rPr>
          <w:rFonts w:hAnsi="Symbol"/>
          <w:sz w:val="24"/>
          <w:szCs w:val="24"/>
        </w:rPr>
        <w:t></w:t>
      </w:r>
      <w:r w:rsidR="002A2300">
        <w:rPr>
          <w:rFonts w:hAnsi="Symbol"/>
          <w:sz w:val="24"/>
          <w:szCs w:val="24"/>
        </w:rPr>
        <w:t xml:space="preserve"> </w:t>
      </w:r>
      <w:r w:rsidR="00D57562" w:rsidRPr="00A92493">
        <w:rPr>
          <w:rFonts w:ascii="Times New Roman" w:hAnsi="Times New Roman" w:cs="Times New Roman"/>
          <w:sz w:val="24"/>
          <w:szCs w:val="24"/>
        </w:rPr>
        <w:t>Î</w:t>
      </w:r>
      <w:r w:rsidR="00493B13" w:rsidRPr="00A92493">
        <w:rPr>
          <w:rStyle w:val="notranslate"/>
          <w:rFonts w:ascii="Times New Roman" w:hAnsi="Times New Roman" w:cs="Times New Roman"/>
          <w:sz w:val="24"/>
          <w:szCs w:val="24"/>
        </w:rPr>
        <w:t>mpăr</w:t>
      </w:r>
      <w:r w:rsidR="00E56501" w:rsidRPr="00A92493">
        <w:rPr>
          <w:rStyle w:val="notranslate"/>
          <w:rFonts w:ascii="Times New Roman" w:hAnsi="Times New Roman" w:cs="Times New Roman"/>
          <w:sz w:val="24"/>
          <w:szCs w:val="24"/>
        </w:rPr>
        <w:t>atul hab</w:t>
      </w:r>
      <w:r w:rsidR="006C0B0A" w:rsidRPr="00A92493">
        <w:rPr>
          <w:rStyle w:val="notranslate"/>
          <w:rFonts w:ascii="Times New Roman" w:hAnsi="Times New Roman" w:cs="Times New Roman"/>
          <w:sz w:val="24"/>
          <w:szCs w:val="24"/>
        </w:rPr>
        <w:t>sburgic</w:t>
      </w:r>
      <w:r w:rsidR="00B530D6">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Carol al VI-lea</w:t>
      </w:r>
      <w:r w:rsidR="00B530D6">
        <w:rPr>
          <w:rStyle w:val="notranslate"/>
          <w:rFonts w:ascii="Times New Roman" w:hAnsi="Times New Roman" w:cs="Times New Roman"/>
          <w:sz w:val="24"/>
          <w:szCs w:val="24"/>
        </w:rPr>
        <w:t xml:space="preserve"> </w:t>
      </w:r>
      <w:r w:rsidR="006C0B0A" w:rsidRPr="00A92493">
        <w:rPr>
          <w:rStyle w:val="apple-converted-space"/>
          <w:rFonts w:ascii="Times New Roman" w:hAnsi="Times New Roman" w:cs="Times New Roman"/>
          <w:sz w:val="24"/>
          <w:szCs w:val="24"/>
          <w:shd w:val="clear" w:color="auto" w:fill="FFFFFF"/>
        </w:rPr>
        <w:t>emite</w:t>
      </w:r>
      <w:r w:rsidR="006C0B0A" w:rsidRPr="00A92493">
        <w:rPr>
          <w:rStyle w:val="notranslate"/>
          <w:rFonts w:ascii="Times New Roman" w:hAnsi="Times New Roman" w:cs="Times New Roman"/>
          <w:sz w:val="24"/>
          <w:szCs w:val="24"/>
        </w:rPr>
        <w:t xml:space="preserve"> o lege conform căreia orice r</w:t>
      </w:r>
      <w:r w:rsidR="00260AF2" w:rsidRPr="00A92493">
        <w:rPr>
          <w:rStyle w:val="notranslate"/>
          <w:rFonts w:ascii="Times New Roman" w:hAnsi="Times New Roman" w:cs="Times New Roman"/>
          <w:sz w:val="24"/>
          <w:szCs w:val="24"/>
        </w:rPr>
        <w:t>om găsit în ţ</w:t>
      </w:r>
      <w:r w:rsidR="006C0B0A" w:rsidRPr="00A92493">
        <w:rPr>
          <w:rStyle w:val="notranslate"/>
          <w:rFonts w:ascii="Times New Roman" w:hAnsi="Times New Roman" w:cs="Times New Roman"/>
          <w:sz w:val="24"/>
          <w:szCs w:val="24"/>
        </w:rPr>
        <w:t xml:space="preserve">ară putea </w:t>
      </w:r>
      <w:r w:rsidR="006059EB" w:rsidRPr="00A92493">
        <w:rPr>
          <w:rStyle w:val="notranslate"/>
          <w:rFonts w:ascii="Times New Roman" w:hAnsi="Times New Roman" w:cs="Times New Roman"/>
          <w:sz w:val="24"/>
          <w:szCs w:val="24"/>
        </w:rPr>
        <w:t>fi ucis pe loc</w:t>
      </w:r>
      <w:r w:rsidR="006C0B0A" w:rsidRPr="00A92493">
        <w:rPr>
          <w:rStyle w:val="notranslate"/>
          <w:rFonts w:ascii="Times New Roman" w:hAnsi="Times New Roman" w:cs="Times New Roman"/>
          <w:sz w:val="24"/>
          <w:szCs w:val="24"/>
        </w:rPr>
        <w:t xml:space="preserve">, iar </w:t>
      </w:r>
      <w:r w:rsidR="006059EB" w:rsidRPr="00A92493">
        <w:rPr>
          <w:rStyle w:val="notranslate"/>
          <w:rFonts w:ascii="Times New Roman" w:hAnsi="Times New Roman" w:cs="Times New Roman"/>
          <w:sz w:val="24"/>
          <w:szCs w:val="24"/>
        </w:rPr>
        <w:t>femei</w:t>
      </w:r>
      <w:r w:rsidR="006C0B0A" w:rsidRPr="00A92493">
        <w:rPr>
          <w:rStyle w:val="notranslate"/>
          <w:rFonts w:ascii="Times New Roman" w:hAnsi="Times New Roman" w:cs="Times New Roman"/>
          <w:sz w:val="24"/>
          <w:szCs w:val="24"/>
        </w:rPr>
        <w:t>le</w:t>
      </w:r>
      <w:r w:rsidR="00B530D6">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i copi</w:t>
      </w:r>
      <w:r w:rsidR="006C0B0A" w:rsidRPr="00A92493">
        <w:rPr>
          <w:rStyle w:val="notranslate"/>
          <w:rFonts w:ascii="Times New Roman" w:hAnsi="Times New Roman" w:cs="Times New Roman"/>
          <w:sz w:val="24"/>
          <w:szCs w:val="24"/>
        </w:rPr>
        <w:t xml:space="preserve">i era pedepsiţi cu tăierea </w:t>
      </w:r>
      <w:r w:rsidR="006059EB" w:rsidRPr="00A92493">
        <w:rPr>
          <w:rStyle w:val="notranslate"/>
          <w:rFonts w:ascii="Times New Roman" w:hAnsi="Times New Roman" w:cs="Times New Roman"/>
          <w:sz w:val="24"/>
          <w:szCs w:val="24"/>
        </w:rPr>
        <w:t>urechi</w:t>
      </w:r>
      <w:r w:rsidR="006C0B0A" w:rsidRPr="00A92493">
        <w:rPr>
          <w:rStyle w:val="notranslate"/>
          <w:rFonts w:ascii="Times New Roman" w:hAnsi="Times New Roman" w:cs="Times New Roman"/>
          <w:sz w:val="24"/>
          <w:szCs w:val="24"/>
        </w:rPr>
        <w:t>lo</w:t>
      </w:r>
      <w:r w:rsidR="008123D3" w:rsidRPr="00A92493">
        <w:rPr>
          <w:rStyle w:val="notranslate"/>
          <w:rFonts w:ascii="Times New Roman" w:hAnsi="Times New Roman" w:cs="Times New Roman"/>
          <w:sz w:val="24"/>
          <w:szCs w:val="24"/>
        </w:rPr>
        <w:t>r, biciuirea şi</w:t>
      </w:r>
      <w:r w:rsidR="006C0B0A" w:rsidRPr="00A92493">
        <w:rPr>
          <w:rStyle w:val="notranslate"/>
          <w:rFonts w:ascii="Times New Roman" w:hAnsi="Times New Roman" w:cs="Times New Roman"/>
          <w:sz w:val="24"/>
          <w:szCs w:val="24"/>
        </w:rPr>
        <w:t xml:space="preserve"> exilul</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Pr="00A92493">
        <w:rPr>
          <w:rFonts w:hAnsi="Symbol"/>
          <w:sz w:val="24"/>
          <w:szCs w:val="24"/>
        </w:rPr>
        <w:t></w:t>
      </w:r>
      <w:r w:rsidR="002A2300">
        <w:rPr>
          <w:rFonts w:hAnsi="Symbol"/>
          <w:sz w:val="24"/>
          <w:szCs w:val="24"/>
        </w:rPr>
        <w:t xml:space="preserve"> </w:t>
      </w:r>
      <w:r w:rsidR="006C0B0A" w:rsidRPr="00A92493">
        <w:rPr>
          <w:rFonts w:ascii="Times New Roman" w:hAnsi="Times New Roman" w:cs="Times New Roman"/>
          <w:sz w:val="24"/>
          <w:szCs w:val="24"/>
        </w:rPr>
        <w:t>T</w:t>
      </w:r>
      <w:r w:rsidR="00887953" w:rsidRPr="00A92493">
        <w:rPr>
          <w:rFonts w:ascii="Times New Roman" w:hAnsi="Times New Roman" w:cs="Times New Roman"/>
          <w:sz w:val="24"/>
          <w:szCs w:val="24"/>
        </w:rPr>
        <w:t xml:space="preserve">emutul haiduc rom </w:t>
      </w:r>
      <w:r w:rsidR="003D7002" w:rsidRPr="00A92493">
        <w:rPr>
          <w:rFonts w:ascii="Times New Roman" w:hAnsi="Times New Roman" w:cs="Times New Roman"/>
          <w:i/>
          <w:sz w:val="24"/>
          <w:szCs w:val="24"/>
        </w:rPr>
        <w:t>Johannes la Fortun</w:t>
      </w:r>
      <w:r w:rsidR="006C0B0A" w:rsidRPr="00A92493">
        <w:rPr>
          <w:rFonts w:ascii="Times New Roman" w:hAnsi="Times New Roman" w:cs="Times New Roman"/>
          <w:sz w:val="24"/>
          <w:szCs w:val="24"/>
        </w:rPr>
        <w:t>,</w:t>
      </w:r>
      <w:r w:rsidR="003D7002" w:rsidRPr="00A92493">
        <w:rPr>
          <w:rFonts w:ascii="Times New Roman" w:hAnsi="Times New Roman" w:cs="Times New Roman"/>
          <w:sz w:val="24"/>
          <w:szCs w:val="24"/>
        </w:rPr>
        <w:t xml:space="preserve"> cunoscut şi sub pseudonimul de Hemperla</w:t>
      </w:r>
      <w:r w:rsidR="006C0B0A" w:rsidRPr="00A92493">
        <w:rPr>
          <w:rFonts w:ascii="Times New Roman" w:hAnsi="Times New Roman" w:cs="Times New Roman"/>
          <w:sz w:val="24"/>
          <w:szCs w:val="24"/>
        </w:rPr>
        <w:t>,</w:t>
      </w:r>
      <w:r w:rsidR="003D7002" w:rsidRPr="00A92493">
        <w:rPr>
          <w:rFonts w:ascii="Times New Roman" w:hAnsi="Times New Roman" w:cs="Times New Roman"/>
          <w:sz w:val="24"/>
          <w:szCs w:val="24"/>
        </w:rPr>
        <w:t xml:space="preserve"> este prins împreună cu ceata sa</w:t>
      </w:r>
      <w:r w:rsidR="006C0B0A" w:rsidRPr="00A92493">
        <w:rPr>
          <w:rFonts w:ascii="Times New Roman" w:hAnsi="Times New Roman" w:cs="Times New Roman"/>
          <w:sz w:val="24"/>
          <w:szCs w:val="24"/>
        </w:rPr>
        <w:t>,</w:t>
      </w:r>
      <w:r w:rsidR="003D7002" w:rsidRPr="00A92493">
        <w:rPr>
          <w:rFonts w:ascii="Times New Roman" w:hAnsi="Times New Roman" w:cs="Times New Roman"/>
          <w:sz w:val="24"/>
          <w:szCs w:val="24"/>
        </w:rPr>
        <w:t xml:space="preserve"> cu care a acţionat în Hessen-Darmstadt, fiind închis la Giessen</w:t>
      </w:r>
      <w:r w:rsidR="006C0B0A" w:rsidRPr="00A92493">
        <w:rPr>
          <w:rFonts w:ascii="Times New Roman" w:hAnsi="Times New Roman" w:cs="Times New Roman"/>
          <w:sz w:val="24"/>
          <w:szCs w:val="24"/>
        </w:rPr>
        <w:t xml:space="preserve">. După inevitabilul episod al torturi, specific timpului, </w:t>
      </w:r>
      <w:r w:rsidR="00DB39F0" w:rsidRPr="00A92493">
        <w:rPr>
          <w:rFonts w:ascii="Times New Roman" w:hAnsi="Times New Roman" w:cs="Times New Roman"/>
          <w:sz w:val="24"/>
          <w:szCs w:val="24"/>
        </w:rPr>
        <w:t>răufăcătorul</w:t>
      </w:r>
      <w:r w:rsidR="006C0B0A" w:rsidRPr="00A92493">
        <w:rPr>
          <w:rFonts w:ascii="Times New Roman" w:hAnsi="Times New Roman" w:cs="Times New Roman"/>
          <w:sz w:val="24"/>
          <w:szCs w:val="24"/>
        </w:rPr>
        <w:t xml:space="preserve"> rom a fost</w:t>
      </w:r>
      <w:r w:rsidR="00394778" w:rsidRPr="00A92493">
        <w:rPr>
          <w:rFonts w:ascii="Times New Roman" w:hAnsi="Times New Roman" w:cs="Times New Roman"/>
          <w:sz w:val="24"/>
          <w:szCs w:val="24"/>
        </w:rPr>
        <w:t xml:space="preserve"> tras pe roată şi decapitat, împreună cu alţi treisprezece membrii ai cetei, </w:t>
      </w:r>
      <w:r w:rsidR="00DB39F0" w:rsidRPr="00A92493">
        <w:rPr>
          <w:rFonts w:ascii="Times New Roman" w:hAnsi="Times New Roman" w:cs="Times New Roman"/>
          <w:sz w:val="24"/>
          <w:szCs w:val="24"/>
        </w:rPr>
        <w:t>dintre care un număr de nouă prizonieri au fost</w:t>
      </w:r>
      <w:r w:rsidR="00394778" w:rsidRPr="00A92493">
        <w:rPr>
          <w:rFonts w:ascii="Times New Roman" w:hAnsi="Times New Roman" w:cs="Times New Roman"/>
          <w:sz w:val="24"/>
          <w:szCs w:val="24"/>
        </w:rPr>
        <w:t xml:space="preserve"> spânzuraţi</w:t>
      </w:r>
      <w:r w:rsidR="00DB39F0" w:rsidRPr="00A92493">
        <w:rPr>
          <w:rFonts w:ascii="Times New Roman" w:hAnsi="Times New Roman" w:cs="Times New Roman"/>
          <w:sz w:val="24"/>
          <w:szCs w:val="24"/>
        </w:rPr>
        <w:t>.</w:t>
      </w:r>
    </w:p>
    <w:p w:rsidR="00DB39F0" w:rsidRPr="00A92493" w:rsidRDefault="00D4407A" w:rsidP="008F7CC0">
      <w:pPr>
        <w:spacing w:after="0" w:line="240" w:lineRule="auto"/>
        <w:jc w:val="both"/>
        <w:rPr>
          <w:rStyle w:val="notranslate"/>
          <w:rFonts w:ascii="Times New Roman" w:hAnsi="Times New Roman" w:cs="Times New Roman"/>
          <w:sz w:val="24"/>
          <w:szCs w:val="24"/>
          <w:u w:val="single"/>
        </w:rPr>
      </w:pPr>
      <w:r w:rsidRPr="00A92493">
        <w:rPr>
          <w:rFonts w:hAnsi="Symbol"/>
          <w:sz w:val="24"/>
          <w:szCs w:val="24"/>
        </w:rPr>
        <w:t></w:t>
      </w:r>
      <w:r w:rsidR="002A2300">
        <w:rPr>
          <w:rFonts w:hAnsi="Symbol"/>
          <w:sz w:val="24"/>
          <w:szCs w:val="24"/>
        </w:rPr>
        <w:t xml:space="preserve"> </w:t>
      </w:r>
      <w:r w:rsidR="000B7806" w:rsidRPr="00A92493">
        <w:rPr>
          <w:rFonts w:ascii="Times New Roman" w:hAnsi="Times New Roman" w:cs="Times New Roman"/>
          <w:sz w:val="24"/>
          <w:szCs w:val="24"/>
        </w:rPr>
        <w:t xml:space="preserve">În acest an apare </w:t>
      </w:r>
      <w:r w:rsidR="000B7806" w:rsidRPr="00A92493">
        <w:rPr>
          <w:rFonts w:ascii="Times New Roman" w:hAnsi="Times New Roman" w:cs="Times New Roman"/>
          <w:i/>
          <w:sz w:val="24"/>
          <w:szCs w:val="24"/>
        </w:rPr>
        <w:t>Lexicon Waldheim</w:t>
      </w:r>
      <w:r w:rsidR="000B7806" w:rsidRPr="00A92493">
        <w:rPr>
          <w:rFonts w:ascii="Times New Roman" w:hAnsi="Times New Roman" w:cs="Times New Roman"/>
          <w:sz w:val="24"/>
          <w:szCs w:val="24"/>
        </w:rPr>
        <w:t xml:space="preserve">, </w:t>
      </w:r>
      <w:r w:rsidR="006900E5">
        <w:rPr>
          <w:rFonts w:ascii="Times New Roman" w:hAnsi="Times New Roman" w:cs="Times New Roman"/>
          <w:sz w:val="24"/>
          <w:szCs w:val="24"/>
        </w:rPr>
        <w:t>lucrare în care se face referire</w:t>
      </w:r>
      <w:r w:rsidR="00B530D6">
        <w:rPr>
          <w:rFonts w:ascii="Times New Roman" w:hAnsi="Times New Roman" w:cs="Times New Roman"/>
          <w:sz w:val="24"/>
          <w:szCs w:val="24"/>
        </w:rPr>
        <w:t xml:space="preserve"> </w:t>
      </w:r>
      <w:r w:rsidR="006900E5">
        <w:rPr>
          <w:rFonts w:ascii="Times New Roman" w:hAnsi="Times New Roman" w:cs="Times New Roman"/>
          <w:sz w:val="24"/>
          <w:szCs w:val="24"/>
        </w:rPr>
        <w:t xml:space="preserve">la </w:t>
      </w:r>
      <w:r w:rsidR="000B7806" w:rsidRPr="00A92493">
        <w:rPr>
          <w:rFonts w:ascii="Times New Roman" w:hAnsi="Times New Roman" w:cs="Times New Roman"/>
          <w:sz w:val="24"/>
          <w:szCs w:val="24"/>
        </w:rPr>
        <w:t>ci</w:t>
      </w:r>
      <w:r w:rsidR="00E56501" w:rsidRPr="00A92493">
        <w:rPr>
          <w:rFonts w:ascii="Times New Roman" w:hAnsi="Times New Roman" w:cs="Times New Roman"/>
          <w:sz w:val="24"/>
          <w:szCs w:val="24"/>
        </w:rPr>
        <w:t>r</w:t>
      </w:r>
      <w:r w:rsidR="000B7806" w:rsidRPr="00A92493">
        <w:rPr>
          <w:rFonts w:ascii="Times New Roman" w:hAnsi="Times New Roman" w:cs="Times New Roman"/>
          <w:sz w:val="24"/>
          <w:szCs w:val="24"/>
        </w:rPr>
        <w:t xml:space="preserve">ca 115 cuvinte </w:t>
      </w:r>
      <w:r w:rsidR="00887953" w:rsidRPr="00A92493">
        <w:rPr>
          <w:rFonts w:ascii="Times New Roman" w:hAnsi="Times New Roman" w:cs="Times New Roman"/>
          <w:sz w:val="24"/>
          <w:szCs w:val="24"/>
        </w:rPr>
        <w:t>rome</w:t>
      </w:r>
      <w:r w:rsidR="00E56501"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1727</w:t>
      </w:r>
      <w:r w:rsidR="002A2300">
        <w:rPr>
          <w:rStyle w:val="notranslate"/>
          <w:rFonts w:ascii="Times New Roman" w:hAnsi="Times New Roman" w:cs="Times New Roman"/>
          <w:b/>
          <w:sz w:val="24"/>
          <w:szCs w:val="24"/>
        </w:rPr>
        <w:t xml:space="preserve"> </w:t>
      </w:r>
      <w:r w:rsidRPr="00A92493">
        <w:rPr>
          <w:rFonts w:hAnsi="Symbol"/>
          <w:sz w:val="24"/>
          <w:szCs w:val="24"/>
        </w:rPr>
        <w:t></w:t>
      </w:r>
      <w:r w:rsidR="002A2300">
        <w:rPr>
          <w:rFonts w:hAnsi="Symbol"/>
          <w:sz w:val="24"/>
          <w:szCs w:val="24"/>
        </w:rPr>
        <w:t xml:space="preserve"> </w:t>
      </w:r>
      <w:r w:rsidR="00E27AF4" w:rsidRPr="00A92493">
        <w:rPr>
          <w:rStyle w:val="notranslate"/>
          <w:rFonts w:ascii="Times New Roman" w:hAnsi="Times New Roman" w:cs="Times New Roman"/>
          <w:sz w:val="24"/>
          <w:szCs w:val="24"/>
        </w:rPr>
        <w:t>La</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Berna</w:t>
      </w:r>
      <w:r w:rsidR="001E4595">
        <w:rPr>
          <w:rStyle w:val="notranslate"/>
          <w:rFonts w:ascii="Times New Roman" w:hAnsi="Times New Roman" w:cs="Times New Roman"/>
          <w:sz w:val="24"/>
          <w:szCs w:val="24"/>
        </w:rPr>
        <w:t>,conform unui decret</w:t>
      </w:r>
      <w:r w:rsidR="0042487B">
        <w:rPr>
          <w:rStyle w:val="notranslate"/>
          <w:rFonts w:ascii="Times New Roman" w:hAnsi="Times New Roman" w:cs="Times New Roman"/>
          <w:sz w:val="24"/>
          <w:szCs w:val="24"/>
        </w:rPr>
        <w:t xml:space="preserve"> emis în acest an</w:t>
      </w:r>
      <w:r w:rsidR="001E4595">
        <w:rPr>
          <w:rStyle w:val="notranslate"/>
          <w:rFonts w:ascii="Times New Roman" w:hAnsi="Times New Roman" w:cs="Times New Roman"/>
          <w:sz w:val="24"/>
          <w:szCs w:val="24"/>
        </w:rPr>
        <w:t>, romii</w:t>
      </w:r>
      <w:r w:rsidR="00E27AF4" w:rsidRPr="00A92493">
        <w:rPr>
          <w:rStyle w:val="notranslate"/>
          <w:rFonts w:ascii="Times New Roman" w:hAnsi="Times New Roman" w:cs="Times New Roman"/>
          <w:sz w:val="24"/>
          <w:szCs w:val="24"/>
        </w:rPr>
        <w:t xml:space="preserve"> sunt somaţi să părăsească ţinutul, în caz contrar </w:t>
      </w:r>
      <w:r w:rsidR="00E27AF4" w:rsidRPr="00A92493">
        <w:rPr>
          <w:rStyle w:val="notranslate"/>
          <w:rFonts w:ascii="Times New Roman" w:hAnsi="Times New Roman" w:cs="Times New Roman"/>
          <w:i/>
          <w:sz w:val="24"/>
          <w:szCs w:val="24"/>
        </w:rPr>
        <w:t>b</w:t>
      </w:r>
      <w:r w:rsidR="00260AF2" w:rsidRPr="00A92493">
        <w:rPr>
          <w:rStyle w:val="notranslate"/>
          <w:rFonts w:ascii="Times New Roman" w:hAnsi="Times New Roman" w:cs="Times New Roman"/>
          <w:i/>
          <w:sz w:val="24"/>
          <w:szCs w:val="24"/>
        </w:rPr>
        <w:t>ărbaţi ţ</w:t>
      </w:r>
      <w:r w:rsidR="006059EB" w:rsidRPr="00A92493">
        <w:rPr>
          <w:rStyle w:val="notranslate"/>
          <w:rFonts w:ascii="Times New Roman" w:hAnsi="Times New Roman" w:cs="Times New Roman"/>
          <w:i/>
          <w:sz w:val="24"/>
          <w:szCs w:val="24"/>
        </w:rPr>
        <w:t xml:space="preserve">igani </w:t>
      </w:r>
      <w:r w:rsidR="00D675DC" w:rsidRPr="00A92493">
        <w:rPr>
          <w:rStyle w:val="notranslate"/>
          <w:rFonts w:ascii="Cambria Math" w:hAnsi="Cambria Math" w:cs="Cambria Math"/>
          <w:i/>
          <w:sz w:val="24"/>
          <w:szCs w:val="24"/>
        </w:rPr>
        <w:t>ș</w:t>
      </w:r>
      <w:r w:rsidR="006059EB" w:rsidRPr="00A92493">
        <w:rPr>
          <w:rStyle w:val="notranslate"/>
          <w:rFonts w:ascii="Times New Roman" w:hAnsi="Times New Roman" w:cs="Times New Roman"/>
          <w:i/>
          <w:sz w:val="24"/>
          <w:szCs w:val="24"/>
        </w:rPr>
        <w:t>i femei</w:t>
      </w:r>
      <w:r w:rsidR="00E27AF4" w:rsidRPr="00A92493">
        <w:rPr>
          <w:rStyle w:val="notranslate"/>
          <w:rFonts w:ascii="Times New Roman" w:hAnsi="Times New Roman" w:cs="Times New Roman"/>
          <w:i/>
          <w:sz w:val="24"/>
          <w:szCs w:val="24"/>
        </w:rPr>
        <w:t>le</w:t>
      </w:r>
      <w:r w:rsidR="006059EB" w:rsidRPr="00A92493">
        <w:rPr>
          <w:rStyle w:val="notranslate"/>
          <w:rFonts w:ascii="Times New Roman" w:hAnsi="Times New Roman" w:cs="Times New Roman"/>
          <w:i/>
          <w:sz w:val="24"/>
          <w:szCs w:val="24"/>
        </w:rPr>
        <w:t xml:space="preserve"> de peste cincisprezece ani vor avea o ureche </w:t>
      </w:r>
      <w:r w:rsidR="006059EB" w:rsidRPr="00A92493">
        <w:rPr>
          <w:rStyle w:val="notranslate"/>
          <w:rFonts w:ascii="Times New Roman" w:hAnsi="Times New Roman" w:cs="Times New Roman"/>
          <w:i/>
          <w:sz w:val="24"/>
          <w:szCs w:val="24"/>
        </w:rPr>
        <w:lastRenderedPageBreak/>
        <w:t>tăiat</w:t>
      </w:r>
      <w:r w:rsidR="006900E5">
        <w:rPr>
          <w:rStyle w:val="notranslate"/>
          <w:rFonts w:ascii="Times New Roman" w:hAnsi="Times New Roman" w:cs="Times New Roman"/>
          <w:i/>
          <w:sz w:val="24"/>
          <w:szCs w:val="24"/>
        </w:rPr>
        <w:t>ă</w:t>
      </w:r>
      <w:r w:rsidR="006059EB" w:rsidRPr="00A92493">
        <w:rPr>
          <w:rStyle w:val="notranslate"/>
          <w:rFonts w:ascii="Times New Roman" w:hAnsi="Times New Roman" w:cs="Times New Roman"/>
          <w:i/>
          <w:sz w:val="24"/>
          <w:szCs w:val="24"/>
        </w:rPr>
        <w:t xml:space="preserve"> prima dată când sunt pri</w:t>
      </w:r>
      <w:r w:rsidR="00E56501" w:rsidRPr="00A92493">
        <w:rPr>
          <w:rStyle w:val="notranslate"/>
          <w:rFonts w:ascii="Times New Roman" w:hAnsi="Times New Roman" w:cs="Times New Roman"/>
          <w:i/>
          <w:sz w:val="24"/>
          <w:szCs w:val="24"/>
        </w:rPr>
        <w:t>nş</w:t>
      </w:r>
      <w:r w:rsidR="00E27AF4" w:rsidRPr="00A92493">
        <w:rPr>
          <w:rStyle w:val="notranslate"/>
          <w:rFonts w:ascii="Times New Roman" w:hAnsi="Times New Roman" w:cs="Times New Roman"/>
          <w:i/>
          <w:sz w:val="24"/>
          <w:szCs w:val="24"/>
        </w:rPr>
        <w:t xml:space="preserve">i </w:t>
      </w:r>
      <w:r w:rsidR="00E56501" w:rsidRPr="00A92493">
        <w:rPr>
          <w:rStyle w:val="notranslate"/>
          <w:rFonts w:ascii="Times New Roman" w:hAnsi="Times New Roman" w:cs="Times New Roman"/>
          <w:i/>
          <w:sz w:val="24"/>
          <w:szCs w:val="24"/>
        </w:rPr>
        <w:t>(</w:t>
      </w:r>
      <w:r w:rsidR="00E27AF4" w:rsidRPr="00A92493">
        <w:rPr>
          <w:rStyle w:val="notranslate"/>
          <w:rFonts w:ascii="Times New Roman" w:hAnsi="Times New Roman" w:cs="Times New Roman"/>
          <w:i/>
          <w:sz w:val="24"/>
          <w:szCs w:val="24"/>
        </w:rPr>
        <w:t>...</w:t>
      </w:r>
      <w:r w:rsidR="00E56501" w:rsidRPr="00A92493">
        <w:rPr>
          <w:rStyle w:val="notranslate"/>
          <w:rFonts w:ascii="Times New Roman" w:hAnsi="Times New Roman" w:cs="Times New Roman"/>
          <w:i/>
          <w:sz w:val="24"/>
          <w:szCs w:val="24"/>
        </w:rPr>
        <w:t>)</w:t>
      </w:r>
      <w:r w:rsidR="00E27AF4" w:rsidRPr="00A92493">
        <w:rPr>
          <w:rStyle w:val="notranslate"/>
          <w:rFonts w:ascii="Times New Roman" w:hAnsi="Times New Roman" w:cs="Times New Roman"/>
          <w:i/>
          <w:sz w:val="24"/>
          <w:szCs w:val="24"/>
        </w:rPr>
        <w:t xml:space="preserve"> iar dacă sunt prinşi</w:t>
      </w:r>
      <w:r w:rsidR="00260AF2" w:rsidRPr="00A92493">
        <w:rPr>
          <w:rStyle w:val="notranslate"/>
          <w:rFonts w:ascii="Times New Roman" w:hAnsi="Times New Roman" w:cs="Times New Roman"/>
          <w:i/>
          <w:sz w:val="24"/>
          <w:szCs w:val="24"/>
        </w:rPr>
        <w:t xml:space="preserve"> a doua oară vor fi condamnaţ</w:t>
      </w:r>
      <w:r w:rsidR="006059EB" w:rsidRPr="00A92493">
        <w:rPr>
          <w:rStyle w:val="notranslate"/>
          <w:rFonts w:ascii="Times New Roman" w:hAnsi="Times New Roman" w:cs="Times New Roman"/>
          <w:i/>
          <w:sz w:val="24"/>
          <w:szCs w:val="24"/>
        </w:rPr>
        <w:t>i la moarte</w:t>
      </w:r>
      <w:r w:rsidR="00E56501" w:rsidRPr="00A92493">
        <w:rPr>
          <w:rStyle w:val="notranslate"/>
          <w:rFonts w:ascii="Times New Roman" w:hAnsi="Times New Roman" w:cs="Times New Roman"/>
          <w:i/>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Pr="00A92493">
        <w:rPr>
          <w:rFonts w:hAnsi="Symbol"/>
          <w:sz w:val="24"/>
          <w:szCs w:val="24"/>
        </w:rPr>
        <w:t></w:t>
      </w:r>
      <w:r w:rsidR="002A2300">
        <w:rPr>
          <w:rFonts w:hAnsi="Symbol"/>
          <w:sz w:val="24"/>
          <w:szCs w:val="24"/>
        </w:rPr>
        <w:t xml:space="preserve"> </w:t>
      </w:r>
      <w:r w:rsidR="00B22490" w:rsidRPr="00A92493">
        <w:rPr>
          <w:rFonts w:ascii="Times New Roman" w:hAnsi="Times New Roman" w:cs="Times New Roman"/>
          <w:sz w:val="24"/>
          <w:szCs w:val="24"/>
        </w:rPr>
        <w:t>Un</w:t>
      </w:r>
      <w:r w:rsidR="00B530D6">
        <w:rPr>
          <w:rFonts w:ascii="Times New Roman" w:hAnsi="Times New Roman" w:cs="Times New Roman"/>
          <w:sz w:val="24"/>
          <w:szCs w:val="24"/>
        </w:rPr>
        <w:t xml:space="preserve"> </w:t>
      </w:r>
      <w:r w:rsidR="00E81088" w:rsidRPr="00A92493">
        <w:rPr>
          <w:rStyle w:val="notranslate"/>
          <w:rFonts w:ascii="Times New Roman" w:hAnsi="Times New Roman" w:cs="Times New Roman"/>
          <w:i/>
          <w:sz w:val="24"/>
          <w:szCs w:val="24"/>
        </w:rPr>
        <w:t>Waldheim Glosar</w:t>
      </w:r>
      <w:r w:rsidR="00E81088" w:rsidRPr="00A92493">
        <w:rPr>
          <w:rStyle w:val="notranslate"/>
          <w:rFonts w:ascii="Times New Roman" w:hAnsi="Times New Roman" w:cs="Times New Roman"/>
          <w:sz w:val="24"/>
          <w:szCs w:val="24"/>
        </w:rPr>
        <w:t>,</w:t>
      </w:r>
      <w:r w:rsidR="00E56501" w:rsidRPr="00A92493">
        <w:rPr>
          <w:rStyle w:val="notranslate"/>
          <w:rFonts w:ascii="Times New Roman" w:hAnsi="Times New Roman" w:cs="Times New Roman"/>
          <w:sz w:val="24"/>
          <w:szCs w:val="24"/>
        </w:rPr>
        <w:t xml:space="preserve"> cu cuvinte </w:t>
      </w:r>
      <w:r w:rsidR="00E81088" w:rsidRPr="00A92493">
        <w:rPr>
          <w:rStyle w:val="notranslate"/>
          <w:rFonts w:ascii="Times New Roman" w:hAnsi="Times New Roman" w:cs="Times New Roman"/>
          <w:sz w:val="24"/>
          <w:szCs w:val="24"/>
        </w:rPr>
        <w:t xml:space="preserve">colectate de la un </w:t>
      </w:r>
      <w:r w:rsidR="00DB39F0" w:rsidRPr="00A92493">
        <w:rPr>
          <w:rStyle w:val="notranslate"/>
          <w:rFonts w:ascii="Times New Roman" w:hAnsi="Times New Roman" w:cs="Times New Roman"/>
          <w:sz w:val="24"/>
          <w:szCs w:val="24"/>
        </w:rPr>
        <w:t>orfelinat din Saxonia</w:t>
      </w:r>
      <w:r w:rsidR="00260AF2" w:rsidRPr="00A92493">
        <w:rPr>
          <w:rStyle w:val="notranslate"/>
          <w:rFonts w:ascii="Times New Roman" w:hAnsi="Times New Roman" w:cs="Times New Roman"/>
          <w:sz w:val="24"/>
          <w:szCs w:val="24"/>
        </w:rPr>
        <w:t>, conţ</w:t>
      </w:r>
      <w:r w:rsidR="00DB39F0" w:rsidRPr="00A92493">
        <w:rPr>
          <w:rStyle w:val="notranslate"/>
          <w:rFonts w:ascii="Times New Roman" w:hAnsi="Times New Roman" w:cs="Times New Roman"/>
          <w:sz w:val="24"/>
          <w:szCs w:val="24"/>
        </w:rPr>
        <w:t>ine</w:t>
      </w:r>
      <w:r w:rsidR="00E56501" w:rsidRPr="00A92493">
        <w:rPr>
          <w:rStyle w:val="notranslate"/>
          <w:rFonts w:ascii="Times New Roman" w:hAnsi="Times New Roman" w:cs="Times New Roman"/>
          <w:sz w:val="24"/>
          <w:szCs w:val="24"/>
        </w:rPr>
        <w:t>a</w:t>
      </w:r>
      <w:r w:rsidR="00DB39F0" w:rsidRPr="00A92493">
        <w:rPr>
          <w:rStyle w:val="notranslate"/>
          <w:rFonts w:ascii="Times New Roman" w:hAnsi="Times New Roman" w:cs="Times New Roman"/>
          <w:sz w:val="24"/>
          <w:szCs w:val="24"/>
        </w:rPr>
        <w:t xml:space="preserve"> cuvinte</w:t>
      </w:r>
      <w:r w:rsidR="00E81088" w:rsidRPr="00A92493">
        <w:rPr>
          <w:rStyle w:val="notranslate"/>
          <w:rFonts w:ascii="Times New Roman" w:hAnsi="Times New Roman" w:cs="Times New Roman"/>
          <w:sz w:val="24"/>
          <w:szCs w:val="24"/>
        </w:rPr>
        <w:t xml:space="preserve"> etichetate </w:t>
      </w:r>
      <w:r w:rsidR="00DB39F0" w:rsidRPr="00A92493">
        <w:rPr>
          <w:rStyle w:val="notranslate"/>
          <w:rFonts w:ascii="Times New Roman" w:hAnsi="Times New Roman" w:cs="Times New Roman"/>
          <w:sz w:val="24"/>
          <w:szCs w:val="24"/>
        </w:rPr>
        <w:t>drept</w:t>
      </w:r>
      <w:r w:rsidR="00B530D6">
        <w:rPr>
          <w:rStyle w:val="notranslate"/>
          <w:rFonts w:ascii="Times New Roman" w:hAnsi="Times New Roman" w:cs="Times New Roman"/>
          <w:sz w:val="24"/>
          <w:szCs w:val="24"/>
        </w:rPr>
        <w:t xml:space="preserve"> </w:t>
      </w:r>
      <w:r w:rsidR="00260AF2" w:rsidRPr="00A92493">
        <w:rPr>
          <w:rStyle w:val="notranslate"/>
          <w:rFonts w:ascii="Times New Roman" w:hAnsi="Times New Roman" w:cs="Times New Roman"/>
          <w:i/>
          <w:sz w:val="24"/>
          <w:szCs w:val="24"/>
        </w:rPr>
        <w:t>ţ</w:t>
      </w:r>
      <w:r w:rsidR="00E81088" w:rsidRPr="00A92493">
        <w:rPr>
          <w:rStyle w:val="notranslate"/>
          <w:rFonts w:ascii="Times New Roman" w:hAnsi="Times New Roman" w:cs="Times New Roman"/>
          <w:i/>
          <w:sz w:val="24"/>
          <w:szCs w:val="24"/>
        </w:rPr>
        <w:t>igăne</w:t>
      </w:r>
      <w:r w:rsidR="00D675DC" w:rsidRPr="00A92493">
        <w:rPr>
          <w:rStyle w:val="notranslate"/>
          <w:rFonts w:ascii="Cambria Math" w:hAnsi="Cambria Math" w:cs="Cambria Math"/>
          <w:i/>
          <w:sz w:val="24"/>
          <w:szCs w:val="24"/>
        </w:rPr>
        <w:t>ș</w:t>
      </w:r>
      <w:r w:rsidR="00DB39F0" w:rsidRPr="00A92493">
        <w:rPr>
          <w:rStyle w:val="notranslate"/>
          <w:rFonts w:ascii="Times New Roman" w:hAnsi="Times New Roman" w:cs="Times New Roman"/>
          <w:i/>
          <w:sz w:val="24"/>
          <w:szCs w:val="24"/>
        </w:rPr>
        <w:t>ti</w:t>
      </w:r>
      <w:r w:rsidR="00E81088" w:rsidRPr="00A92493">
        <w:rPr>
          <w:rStyle w:val="notranslate"/>
          <w:rFonts w:ascii="Times New Roman" w:hAnsi="Times New Roman" w:cs="Times New Roman"/>
          <w:sz w:val="24"/>
          <w:szCs w:val="24"/>
        </w:rPr>
        <w:t>.</w:t>
      </w:r>
    </w:p>
    <w:p w:rsidR="006D6796" w:rsidRPr="00A92493" w:rsidRDefault="00D4407A" w:rsidP="00987EC7">
      <w:pPr>
        <w:spacing w:after="0" w:line="240" w:lineRule="auto"/>
        <w:jc w:val="both"/>
        <w:rPr>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42487B" w:rsidRPr="0042487B">
        <w:rPr>
          <w:rFonts w:ascii="Times New Roman" w:hAnsi="Times New Roman" w:cs="Times New Roman"/>
          <w:sz w:val="24"/>
          <w:szCs w:val="24"/>
        </w:rPr>
        <w:t xml:space="preserve">Romul </w:t>
      </w:r>
      <w:r w:rsidR="00E56501" w:rsidRPr="00A92493">
        <w:rPr>
          <w:rFonts w:ascii="Times New Roman" w:hAnsi="Times New Roman" w:cs="Times New Roman"/>
          <w:sz w:val="24"/>
          <w:szCs w:val="24"/>
        </w:rPr>
        <w:t>Geordie Faa</w:t>
      </w:r>
      <w:r w:rsidR="00260AF2" w:rsidRPr="00A92493">
        <w:rPr>
          <w:rFonts w:ascii="Times New Roman" w:hAnsi="Times New Roman" w:cs="Times New Roman"/>
          <w:sz w:val="24"/>
          <w:szCs w:val="24"/>
        </w:rPr>
        <w:t>, soţ</w:t>
      </w:r>
      <w:r w:rsidR="006D6796" w:rsidRPr="00A92493">
        <w:rPr>
          <w:rFonts w:ascii="Times New Roman" w:hAnsi="Times New Roman" w:cs="Times New Roman"/>
          <w:sz w:val="24"/>
          <w:szCs w:val="24"/>
        </w:rPr>
        <w:t xml:space="preserve">ul </w:t>
      </w:r>
      <w:r w:rsidR="00776195" w:rsidRPr="00A92493">
        <w:rPr>
          <w:rFonts w:ascii="Times New Roman" w:hAnsi="Times New Roman" w:cs="Times New Roman"/>
          <w:sz w:val="24"/>
          <w:szCs w:val="24"/>
        </w:rPr>
        <w:t>celebrei</w:t>
      </w:r>
      <w:r w:rsidR="006D6796" w:rsidRPr="00A92493">
        <w:rPr>
          <w:rFonts w:ascii="Times New Roman" w:hAnsi="Times New Roman" w:cs="Times New Roman"/>
          <w:sz w:val="24"/>
          <w:szCs w:val="24"/>
        </w:rPr>
        <w:t xml:space="preserve"> Jean Gordon</w:t>
      </w:r>
      <w:r w:rsidR="00E56501" w:rsidRPr="00A92493">
        <w:rPr>
          <w:rFonts w:ascii="Times New Roman" w:hAnsi="Times New Roman" w:cs="Times New Roman"/>
          <w:sz w:val="24"/>
          <w:szCs w:val="24"/>
        </w:rPr>
        <w:t>,</w:t>
      </w:r>
      <w:r w:rsidR="00776195" w:rsidRPr="00A92493">
        <w:rPr>
          <w:rFonts w:ascii="Times New Roman" w:hAnsi="Times New Roman" w:cs="Times New Roman"/>
          <w:sz w:val="24"/>
          <w:szCs w:val="24"/>
        </w:rPr>
        <w:t xml:space="preserve"> a fost ucis</w:t>
      </w:r>
      <w:r w:rsidR="006D6796" w:rsidRPr="00A92493">
        <w:rPr>
          <w:rFonts w:ascii="Times New Roman" w:hAnsi="Times New Roman" w:cs="Times New Roman"/>
          <w:sz w:val="24"/>
          <w:szCs w:val="24"/>
        </w:rPr>
        <w:t xml:space="preserve"> de </w:t>
      </w:r>
      <w:r w:rsidR="00776195" w:rsidRPr="00A92493">
        <w:rPr>
          <w:rFonts w:ascii="Times New Roman" w:hAnsi="Times New Roman" w:cs="Times New Roman"/>
          <w:sz w:val="24"/>
          <w:szCs w:val="24"/>
        </w:rPr>
        <w:t>către Robert Johnstone,</w:t>
      </w:r>
      <w:r w:rsidR="00E27AF4" w:rsidRPr="00A92493">
        <w:rPr>
          <w:rFonts w:ascii="Times New Roman" w:hAnsi="Times New Roman" w:cs="Times New Roman"/>
          <w:sz w:val="24"/>
          <w:szCs w:val="24"/>
        </w:rPr>
        <w:t xml:space="preserve"> la Huntlywood, individ</w:t>
      </w:r>
      <w:r w:rsidR="00776195" w:rsidRPr="00A92493">
        <w:rPr>
          <w:rFonts w:ascii="Times New Roman" w:hAnsi="Times New Roman" w:cs="Times New Roman"/>
          <w:sz w:val="24"/>
          <w:szCs w:val="24"/>
        </w:rPr>
        <w:t xml:space="preserve"> care a fost prins în Jedburgh unde a fost judecat </w:t>
      </w:r>
      <w:r w:rsidR="00D675DC" w:rsidRPr="00A92493">
        <w:rPr>
          <w:rFonts w:ascii="Cambria Math" w:hAnsi="Cambria Math" w:cs="Cambria Math"/>
          <w:sz w:val="24"/>
          <w:szCs w:val="24"/>
        </w:rPr>
        <w:t>ș</w:t>
      </w:r>
      <w:r w:rsidR="00776195" w:rsidRPr="00A92493">
        <w:rPr>
          <w:rFonts w:ascii="Times New Roman" w:hAnsi="Times New Roman" w:cs="Times New Roman"/>
          <w:sz w:val="24"/>
          <w:szCs w:val="24"/>
        </w:rPr>
        <w:t>i condamnat la moarte. Condamnatul reu</w:t>
      </w:r>
      <w:r w:rsidR="00D675DC" w:rsidRPr="00A92493">
        <w:rPr>
          <w:rFonts w:ascii="Cambria Math" w:hAnsi="Cambria Math" w:cs="Cambria Math"/>
          <w:sz w:val="24"/>
          <w:szCs w:val="24"/>
        </w:rPr>
        <w:t>ș</w:t>
      </w:r>
      <w:r w:rsidR="00776195" w:rsidRPr="00A92493">
        <w:rPr>
          <w:rFonts w:ascii="Times New Roman" w:hAnsi="Times New Roman" w:cs="Times New Roman"/>
          <w:sz w:val="24"/>
          <w:szCs w:val="24"/>
        </w:rPr>
        <w:t>eşte însă să eva</w:t>
      </w:r>
      <w:r w:rsidR="00493E7D" w:rsidRPr="00A92493">
        <w:rPr>
          <w:rFonts w:ascii="Times New Roman" w:hAnsi="Times New Roman" w:cs="Times New Roman"/>
          <w:sz w:val="24"/>
          <w:szCs w:val="24"/>
        </w:rPr>
        <w:t>deze din închisoare, însă la scu</w:t>
      </w:r>
      <w:r w:rsidR="00776195" w:rsidRPr="00A92493">
        <w:rPr>
          <w:rFonts w:ascii="Times New Roman" w:hAnsi="Times New Roman" w:cs="Times New Roman"/>
          <w:sz w:val="24"/>
          <w:szCs w:val="24"/>
        </w:rPr>
        <w:t xml:space="preserve">rt timp </w:t>
      </w:r>
      <w:r w:rsidR="006D6796" w:rsidRPr="00A92493">
        <w:rPr>
          <w:rFonts w:ascii="Times New Roman" w:hAnsi="Times New Roman" w:cs="Times New Roman"/>
          <w:sz w:val="24"/>
          <w:szCs w:val="24"/>
        </w:rPr>
        <w:t>a f</w:t>
      </w:r>
      <w:r w:rsidR="00776195" w:rsidRPr="00A92493">
        <w:rPr>
          <w:rFonts w:ascii="Times New Roman" w:hAnsi="Times New Roman" w:cs="Times New Roman"/>
          <w:sz w:val="24"/>
          <w:szCs w:val="24"/>
        </w:rPr>
        <w:t>ost prins la Newcastle, dus la Jedburgh</w:t>
      </w:r>
      <w:r w:rsidR="00D675DC" w:rsidRPr="00A92493">
        <w:rPr>
          <w:rFonts w:ascii="Cambria Math" w:hAnsi="Cambria Math" w:cs="Cambria Math"/>
          <w:sz w:val="24"/>
          <w:szCs w:val="24"/>
        </w:rPr>
        <w:t>ș</w:t>
      </w:r>
      <w:r w:rsidR="00776195" w:rsidRPr="00A92493">
        <w:rPr>
          <w:rFonts w:ascii="Times New Roman" w:hAnsi="Times New Roman" w:cs="Times New Roman"/>
          <w:sz w:val="24"/>
          <w:szCs w:val="24"/>
        </w:rPr>
        <w:t>i executat</w:t>
      </w:r>
      <w:r w:rsidR="00E27AF4" w:rsidRPr="00A92493">
        <w:rPr>
          <w:rFonts w:ascii="Times New Roman" w:hAnsi="Times New Roman" w:cs="Times New Roman"/>
          <w:sz w:val="24"/>
          <w:szCs w:val="24"/>
        </w:rPr>
        <w:t xml:space="preserve"> la Gallahill în anul 1728.</w:t>
      </w:r>
    </w:p>
    <w:p w:rsidR="00987EC7" w:rsidRDefault="00D4407A" w:rsidP="00987EC7">
      <w:pPr>
        <w:spacing w:after="0" w:line="240" w:lineRule="auto"/>
        <w:jc w:val="both"/>
        <w:rPr>
          <w:rFonts w:ascii="Times New Roman" w:eastAsia="Times New Roman" w:hAnsi="Times New Roman" w:cs="Times New Roman"/>
          <w:sz w:val="24"/>
          <w:szCs w:val="24"/>
          <w:shd w:val="clear" w:color="auto" w:fill="FFFFFF"/>
        </w:rPr>
      </w:pPr>
      <w:r w:rsidRPr="00A92493">
        <w:rPr>
          <w:rFonts w:hAnsi="Symbol"/>
          <w:sz w:val="24"/>
          <w:szCs w:val="24"/>
        </w:rPr>
        <w:t></w:t>
      </w:r>
      <w:r w:rsidR="002A2300">
        <w:rPr>
          <w:rFonts w:hAnsi="Symbol"/>
          <w:sz w:val="24"/>
          <w:szCs w:val="24"/>
        </w:rPr>
        <w:t xml:space="preserve"> </w:t>
      </w:r>
      <w:r w:rsidR="00E32BB7" w:rsidRPr="00A92493">
        <w:rPr>
          <w:rFonts w:ascii="Times New Roman" w:eastAsia="Times New Roman" w:hAnsi="Times New Roman" w:cs="Times New Roman"/>
          <w:sz w:val="24"/>
          <w:szCs w:val="24"/>
          <w:shd w:val="clear" w:color="auto" w:fill="FFFFFF"/>
        </w:rPr>
        <w:t>Cărtu</w:t>
      </w:r>
      <w:r w:rsidR="0042487B">
        <w:rPr>
          <w:rFonts w:ascii="Times New Roman" w:eastAsia="Times New Roman" w:hAnsi="Times New Roman" w:cs="Times New Roman"/>
          <w:sz w:val="24"/>
          <w:szCs w:val="24"/>
          <w:shd w:val="clear" w:color="auto" w:fill="FFFFFF"/>
        </w:rPr>
        <w:t>rarul german J. B. Weissenbruch</w:t>
      </w:r>
      <w:r w:rsidR="00E32BB7" w:rsidRPr="00A92493">
        <w:rPr>
          <w:rFonts w:ascii="Times New Roman" w:eastAsia="Times New Roman" w:hAnsi="Times New Roman" w:cs="Times New Roman"/>
          <w:sz w:val="24"/>
          <w:szCs w:val="24"/>
          <w:shd w:val="clear" w:color="auto" w:fill="FFFFFF"/>
        </w:rPr>
        <w:t xml:space="preserve"> a publicat </w:t>
      </w:r>
      <w:r w:rsidR="00E32BB7" w:rsidRPr="00A92493">
        <w:rPr>
          <w:rFonts w:ascii="Times New Roman" w:eastAsia="Times New Roman" w:hAnsi="Times New Roman" w:cs="Times New Roman"/>
          <w:i/>
          <w:iCs/>
          <w:sz w:val="24"/>
          <w:szCs w:val="24"/>
          <w:shd w:val="clear" w:color="auto" w:fill="FFFFFF"/>
        </w:rPr>
        <w:t>Ausfiihrliche Relation von der famosen Zigeuner-Diebes-Mord and Rc uber</w:t>
      </w:r>
      <w:r w:rsidR="00E32BB7" w:rsidRPr="00A92493">
        <w:rPr>
          <w:rFonts w:ascii="Times New Roman" w:eastAsia="Times New Roman" w:hAnsi="Times New Roman" w:cs="Times New Roman"/>
          <w:iCs/>
          <w:sz w:val="24"/>
          <w:szCs w:val="24"/>
          <w:shd w:val="clear" w:color="auto" w:fill="FFFFFF"/>
        </w:rPr>
        <w:t xml:space="preserve">, la </w:t>
      </w:r>
      <w:r w:rsidR="00E32BB7" w:rsidRPr="00A92493">
        <w:rPr>
          <w:rFonts w:ascii="Times New Roman" w:eastAsia="Times New Roman" w:hAnsi="Times New Roman" w:cs="Times New Roman"/>
          <w:sz w:val="24"/>
          <w:szCs w:val="24"/>
          <w:shd w:val="clear" w:color="auto" w:fill="FFFFFF"/>
        </w:rPr>
        <w:t xml:space="preserve">Frankfurt şi Leipzig.  </w:t>
      </w:r>
    </w:p>
    <w:p w:rsidR="00E32BB7" w:rsidRPr="00987EC7" w:rsidRDefault="00987EC7" w:rsidP="00987EC7">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Pr="00765254">
        <w:rPr>
          <w:rFonts w:ascii="Times New Roman" w:eastAsia="Times New Roman" w:hAnsi="Times New Roman" w:cs="Times New Roman"/>
          <w:sz w:val="24"/>
          <w:szCs w:val="24"/>
        </w:rPr>
        <w:t xml:space="preserve">Aflat prin Oltenia, la Brâncoveni, generalul C. von Tige rămâne impresionat de </w:t>
      </w:r>
      <w:r>
        <w:rPr>
          <w:rFonts w:ascii="Times New Roman" w:eastAsia="Times New Roman" w:hAnsi="Times New Roman" w:cs="Times New Roman"/>
          <w:i/>
          <w:sz w:val="24"/>
          <w:szCs w:val="24"/>
        </w:rPr>
        <w:t>o mulţime de ţigani care, cu ţambalul ş</w:t>
      </w:r>
      <w:r w:rsidRPr="00765254">
        <w:rPr>
          <w:rFonts w:ascii="Times New Roman" w:eastAsia="Times New Roman" w:hAnsi="Times New Roman" w:cs="Times New Roman"/>
          <w:i/>
          <w:sz w:val="24"/>
          <w:szCs w:val="24"/>
        </w:rPr>
        <w:t>i cu fluierele lor, făceau să joace cu deosebit</w:t>
      </w:r>
      <w:r>
        <w:rPr>
          <w:rFonts w:ascii="Times New Roman" w:eastAsia="Times New Roman" w:hAnsi="Times New Roman" w:cs="Times New Roman"/>
          <w:i/>
          <w:sz w:val="24"/>
          <w:szCs w:val="24"/>
        </w:rPr>
        <w:t>ă graţie 12 urş</w:t>
      </w:r>
      <w:r w:rsidRPr="00765254">
        <w:rPr>
          <w:rFonts w:ascii="Times New Roman" w:eastAsia="Times New Roman" w:hAnsi="Times New Roman" w:cs="Times New Roman"/>
          <w:i/>
          <w:sz w:val="24"/>
          <w:szCs w:val="24"/>
        </w:rPr>
        <w:t>i</w:t>
      </w:r>
      <w:r w:rsidRPr="00765254">
        <w:rPr>
          <w:rFonts w:ascii="Times New Roman" w:eastAsia="Times New Roman" w:hAnsi="Times New Roman" w:cs="Times New Roman"/>
          <w:sz w:val="24"/>
          <w:szCs w:val="24"/>
        </w:rPr>
        <w:t>. Ursari</w:t>
      </w:r>
      <w:r w:rsidR="0042487B">
        <w:rPr>
          <w:rFonts w:ascii="Times New Roman" w:eastAsia="Times New Roman" w:hAnsi="Times New Roman" w:cs="Times New Roman"/>
          <w:sz w:val="24"/>
          <w:szCs w:val="24"/>
        </w:rPr>
        <w:t>i</w:t>
      </w:r>
      <w:r w:rsidRPr="00765254">
        <w:rPr>
          <w:rFonts w:ascii="Times New Roman" w:eastAsia="Times New Roman" w:hAnsi="Times New Roman" w:cs="Times New Roman"/>
          <w:sz w:val="24"/>
          <w:szCs w:val="24"/>
        </w:rPr>
        <w:t xml:space="preserve"> erau</w:t>
      </w:r>
      <w:r>
        <w:rPr>
          <w:rFonts w:ascii="Times New Roman" w:eastAsia="Times New Roman" w:hAnsi="Times New Roman" w:cs="Times New Roman"/>
          <w:sz w:val="24"/>
          <w:szCs w:val="24"/>
        </w:rPr>
        <w:t xml:space="preserve"> consideraţi mari artiş</w:t>
      </w:r>
      <w:r w:rsidRPr="00765254">
        <w:rPr>
          <w:rFonts w:ascii="Times New Roman" w:eastAsia="Times New Roman" w:hAnsi="Times New Roman" w:cs="Times New Roman"/>
          <w:sz w:val="24"/>
          <w:szCs w:val="24"/>
        </w:rPr>
        <w:t xml:space="preserve">ti în epocă, dând spectacole prin </w:t>
      </w:r>
      <w:r>
        <w:rPr>
          <w:rFonts w:ascii="Times New Roman" w:eastAsia="Times New Roman" w:hAnsi="Times New Roman" w:cs="Times New Roman"/>
          <w:sz w:val="24"/>
          <w:szCs w:val="24"/>
        </w:rPr>
        <w:t>târgurile orăş</w:t>
      </w:r>
      <w:r w:rsidRPr="00765254">
        <w:rPr>
          <w:rFonts w:ascii="Times New Roman" w:eastAsia="Times New Roman" w:hAnsi="Times New Roman" w:cs="Times New Roman"/>
          <w:sz w:val="24"/>
          <w:szCs w:val="24"/>
        </w:rPr>
        <w:t>e</w:t>
      </w:r>
      <w:r>
        <w:rPr>
          <w:rFonts w:ascii="Times New Roman" w:eastAsia="Times New Roman" w:hAnsi="Times New Roman" w:cs="Times New Roman"/>
          <w:sz w:val="24"/>
          <w:szCs w:val="24"/>
        </w:rPr>
        <w:t>neş</w:t>
      </w:r>
      <w:r w:rsidRPr="00765254">
        <w:rPr>
          <w:rFonts w:ascii="Times New Roman" w:eastAsia="Times New Roman" w:hAnsi="Times New Roman" w:cs="Times New Roman"/>
          <w:sz w:val="24"/>
          <w:szCs w:val="24"/>
        </w:rPr>
        <w:t>ti, unde, conform lui F. Recordon, fă</w:t>
      </w:r>
      <w:r>
        <w:rPr>
          <w:rFonts w:ascii="Times New Roman" w:eastAsia="Times New Roman" w:hAnsi="Times New Roman" w:cs="Times New Roman"/>
          <w:sz w:val="24"/>
          <w:szCs w:val="24"/>
        </w:rPr>
        <w:t>ceau urş</w:t>
      </w:r>
      <w:r w:rsidRPr="00765254">
        <w:rPr>
          <w:rFonts w:ascii="Times New Roman" w:eastAsia="Times New Roman" w:hAnsi="Times New Roman" w:cs="Times New Roman"/>
          <w:sz w:val="24"/>
          <w:szCs w:val="24"/>
        </w:rPr>
        <w:t xml:space="preserve">ii să joace </w:t>
      </w:r>
      <w:r w:rsidRPr="00765254">
        <w:rPr>
          <w:rFonts w:ascii="Times New Roman" w:eastAsia="Times New Roman" w:hAnsi="Times New Roman" w:cs="Times New Roman"/>
          <w:i/>
          <w:sz w:val="24"/>
          <w:szCs w:val="24"/>
        </w:rPr>
        <w:t xml:space="preserve">fie cu tamburine sau bătând tactul cu </w:t>
      </w:r>
      <w:r>
        <w:rPr>
          <w:rFonts w:ascii="Times New Roman" w:eastAsia="Times New Roman" w:hAnsi="Times New Roman" w:cs="Times New Roman"/>
          <w:i/>
          <w:sz w:val="24"/>
          <w:szCs w:val="24"/>
        </w:rPr>
        <w:t>un fel de pinteni mari pe care şi-i legau de călcâie ş</w:t>
      </w:r>
      <w:r w:rsidRPr="00765254">
        <w:rPr>
          <w:rFonts w:ascii="Times New Roman" w:eastAsia="Times New Roman" w:hAnsi="Times New Roman" w:cs="Times New Roman"/>
          <w:i/>
          <w:sz w:val="24"/>
          <w:szCs w:val="24"/>
        </w:rPr>
        <w:t>i care fac mult zgomot când se lovesc între ei</w:t>
      </w:r>
      <w:r w:rsidRPr="00765254">
        <w:rPr>
          <w:rFonts w:ascii="Times New Roman" w:eastAsia="Times New Roman" w:hAnsi="Times New Roman" w:cs="Times New Roman"/>
          <w:sz w:val="24"/>
          <w:szCs w:val="24"/>
        </w:rPr>
        <w:t>.</w:t>
      </w:r>
    </w:p>
    <w:p w:rsidR="00946BA7" w:rsidRPr="00A92493" w:rsidRDefault="006059EB" w:rsidP="00987EC7">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1728</w:t>
      </w:r>
      <w:r w:rsidRPr="00A92493">
        <w:rPr>
          <w:rStyle w:val="apple-converted-space"/>
          <w:rFonts w:ascii="Times New Roman" w:hAnsi="Times New Roman" w:cs="Times New Roman"/>
          <w:sz w:val="24"/>
          <w:szCs w:val="24"/>
        </w:rPr>
        <w:t> </w:t>
      </w:r>
      <w:r w:rsidR="00D4407A" w:rsidRPr="00A92493">
        <w:rPr>
          <w:rFonts w:hAnsi="Symbol"/>
          <w:sz w:val="24"/>
          <w:szCs w:val="24"/>
        </w:rPr>
        <w:t></w:t>
      </w:r>
      <w:r w:rsidR="002A2300">
        <w:rPr>
          <w:rFonts w:hAnsi="Symbol"/>
          <w:sz w:val="24"/>
          <w:szCs w:val="24"/>
        </w:rPr>
        <w:t xml:space="preserve"> </w:t>
      </w:r>
      <w:r w:rsidRPr="00A92493">
        <w:rPr>
          <w:rStyle w:val="notranslate"/>
          <w:rFonts w:ascii="Times New Roman" w:hAnsi="Times New Roman" w:cs="Times New Roman"/>
          <w:sz w:val="24"/>
          <w:szCs w:val="24"/>
        </w:rPr>
        <w:t xml:space="preserve">Consiliul </w:t>
      </w:r>
      <w:r w:rsidR="00493E7D" w:rsidRPr="00A92493">
        <w:rPr>
          <w:rStyle w:val="notranslate"/>
          <w:rFonts w:ascii="Times New Roman" w:hAnsi="Times New Roman" w:cs="Times New Roman"/>
          <w:sz w:val="24"/>
          <w:szCs w:val="24"/>
        </w:rPr>
        <w:t>o</w:t>
      </w:r>
      <w:r w:rsidRPr="00A92493">
        <w:rPr>
          <w:rStyle w:val="notranslate"/>
          <w:rFonts w:ascii="Times New Roman" w:hAnsi="Times New Roman" w:cs="Times New Roman"/>
          <w:sz w:val="24"/>
          <w:szCs w:val="24"/>
        </w:rPr>
        <w:t>ra</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ul</w:t>
      </w:r>
      <w:r w:rsidR="00493E7D" w:rsidRPr="00A92493">
        <w:rPr>
          <w:rStyle w:val="notranslate"/>
          <w:rFonts w:ascii="Times New Roman" w:hAnsi="Times New Roman" w:cs="Times New Roman"/>
          <w:sz w:val="24"/>
          <w:szCs w:val="24"/>
        </w:rPr>
        <w:t xml:space="preserve">ui Aachen a emis </w:t>
      </w:r>
      <w:r w:rsidR="0042487B">
        <w:rPr>
          <w:rStyle w:val="notranslate"/>
          <w:rFonts w:ascii="Times New Roman" w:hAnsi="Times New Roman" w:cs="Times New Roman"/>
          <w:sz w:val="24"/>
          <w:szCs w:val="24"/>
        </w:rPr>
        <w:t>un decret care condamna populaţ</w:t>
      </w:r>
      <w:r w:rsidR="00493E7D" w:rsidRPr="00A92493">
        <w:rPr>
          <w:rStyle w:val="notranslate"/>
          <w:rFonts w:ascii="Times New Roman" w:hAnsi="Times New Roman" w:cs="Times New Roman"/>
          <w:sz w:val="24"/>
          <w:szCs w:val="24"/>
        </w:rPr>
        <w:t>ia romă</w:t>
      </w:r>
      <w:r w:rsidRPr="00A92493">
        <w:rPr>
          <w:rStyle w:val="notranslate"/>
          <w:rFonts w:ascii="Times New Roman" w:hAnsi="Times New Roman" w:cs="Times New Roman"/>
          <w:sz w:val="24"/>
          <w:szCs w:val="24"/>
        </w:rPr>
        <w:t xml:space="preserve"> la moarte.</w:t>
      </w:r>
      <w:r w:rsidR="00493E7D" w:rsidRPr="00A92493">
        <w:rPr>
          <w:rStyle w:val="notranslate"/>
          <w:rFonts w:ascii="Times New Roman" w:hAnsi="Times New Roman" w:cs="Times New Roman"/>
          <w:sz w:val="24"/>
          <w:szCs w:val="24"/>
        </w:rPr>
        <w:t xml:space="preserve"> Astfel</w:t>
      </w:r>
      <w:r w:rsidRPr="00A92493">
        <w:rPr>
          <w:rStyle w:val="apple-converted-space"/>
          <w:rFonts w:ascii="Times New Roman" w:hAnsi="Times New Roman" w:cs="Times New Roman"/>
          <w:sz w:val="24"/>
          <w:szCs w:val="24"/>
        </w:rPr>
        <w:t> </w:t>
      </w:r>
      <w:r w:rsidR="00493E7D" w:rsidRPr="00A92493">
        <w:rPr>
          <w:rStyle w:val="notranslate"/>
          <w:rFonts w:ascii="Times New Roman" w:hAnsi="Times New Roman" w:cs="Times New Roman"/>
          <w:i/>
          <w:sz w:val="24"/>
          <w:szCs w:val="24"/>
        </w:rPr>
        <w:t>ţiganii c</w:t>
      </w:r>
      <w:r w:rsidR="00260AF2" w:rsidRPr="00A92493">
        <w:rPr>
          <w:rStyle w:val="notranslate"/>
          <w:rFonts w:ascii="Times New Roman" w:hAnsi="Times New Roman" w:cs="Times New Roman"/>
          <w:i/>
          <w:sz w:val="24"/>
          <w:szCs w:val="24"/>
        </w:rPr>
        <w:t>apturaţ</w:t>
      </w:r>
      <w:r w:rsidR="008123D3" w:rsidRPr="00A92493">
        <w:rPr>
          <w:rStyle w:val="notranslate"/>
          <w:rFonts w:ascii="Times New Roman" w:hAnsi="Times New Roman" w:cs="Times New Roman"/>
          <w:i/>
          <w:sz w:val="24"/>
          <w:szCs w:val="24"/>
        </w:rPr>
        <w:t>i,</w:t>
      </w:r>
      <w:r w:rsidR="00493E7D" w:rsidRPr="00A92493">
        <w:rPr>
          <w:rStyle w:val="notranslate"/>
          <w:rFonts w:ascii="Times New Roman" w:hAnsi="Times New Roman" w:cs="Times New Roman"/>
          <w:i/>
          <w:sz w:val="24"/>
          <w:szCs w:val="24"/>
        </w:rPr>
        <w:t xml:space="preserve"> fie că se împotrivesc</w:t>
      </w:r>
      <w:r w:rsidRPr="00A92493">
        <w:rPr>
          <w:rStyle w:val="notranslate"/>
          <w:rFonts w:ascii="Times New Roman" w:hAnsi="Times New Roman" w:cs="Times New Roman"/>
          <w:i/>
          <w:sz w:val="24"/>
          <w:szCs w:val="24"/>
        </w:rPr>
        <w:t xml:space="preserve"> sau n</w:t>
      </w:r>
      <w:r w:rsidR="00493E7D" w:rsidRPr="00A92493">
        <w:rPr>
          <w:rStyle w:val="notranslate"/>
          <w:rFonts w:ascii="Times New Roman" w:hAnsi="Times New Roman" w:cs="Times New Roman"/>
          <w:i/>
          <w:sz w:val="24"/>
          <w:szCs w:val="24"/>
        </w:rPr>
        <w:t xml:space="preserve">u, vor fi omorâţi imediat. Celor prinşi, care nu se împotrivesc, li </w:t>
      </w:r>
      <w:r w:rsidRPr="00A92493">
        <w:rPr>
          <w:rStyle w:val="notranslate"/>
          <w:rFonts w:ascii="Times New Roman" w:hAnsi="Times New Roman" w:cs="Times New Roman"/>
          <w:i/>
          <w:sz w:val="24"/>
          <w:szCs w:val="24"/>
        </w:rPr>
        <w:t>se acordă nu mai mult de o jumătate de oră</w:t>
      </w:r>
      <w:r w:rsidR="00493E7D" w:rsidRPr="00A92493">
        <w:rPr>
          <w:rStyle w:val="notranslate"/>
          <w:rFonts w:ascii="Times New Roman" w:hAnsi="Times New Roman" w:cs="Times New Roman"/>
          <w:i/>
          <w:sz w:val="24"/>
          <w:szCs w:val="24"/>
        </w:rPr>
        <w:t>,</w:t>
      </w:r>
      <w:r w:rsidRPr="00A92493">
        <w:rPr>
          <w:rStyle w:val="notranslate"/>
          <w:rFonts w:ascii="Times New Roman" w:hAnsi="Times New Roman" w:cs="Times New Roman"/>
          <w:i/>
          <w:sz w:val="24"/>
          <w:szCs w:val="24"/>
        </w:rPr>
        <w:t xml:space="preserve"> să îngenuncheze, dacă doresc acest lucru, </w:t>
      </w:r>
      <w:r w:rsidR="00493E7D" w:rsidRPr="00A92493">
        <w:rPr>
          <w:rStyle w:val="notranslate"/>
          <w:rFonts w:ascii="Times New Roman" w:hAnsi="Times New Roman" w:cs="Times New Roman"/>
          <w:i/>
          <w:sz w:val="24"/>
          <w:szCs w:val="24"/>
        </w:rPr>
        <w:t>să se roage</w:t>
      </w:r>
      <w:r w:rsidRPr="00A92493">
        <w:rPr>
          <w:rStyle w:val="notranslate"/>
          <w:rFonts w:ascii="Times New Roman" w:hAnsi="Times New Roman" w:cs="Times New Roman"/>
          <w:i/>
          <w:sz w:val="24"/>
          <w:szCs w:val="24"/>
        </w:rPr>
        <w:t xml:space="preserve"> lui Dumnezeu atotputernic</w:t>
      </w:r>
      <w:r w:rsidR="00493E7D" w:rsidRPr="00A92493">
        <w:rPr>
          <w:rStyle w:val="notranslate"/>
          <w:rFonts w:ascii="Times New Roman" w:hAnsi="Times New Roman" w:cs="Times New Roman"/>
          <w:i/>
          <w:sz w:val="24"/>
          <w:szCs w:val="24"/>
        </w:rPr>
        <w:t>,</w:t>
      </w:r>
      <w:r w:rsidRPr="00A92493">
        <w:rPr>
          <w:rStyle w:val="notranslate"/>
          <w:rFonts w:ascii="Times New Roman" w:hAnsi="Times New Roman" w:cs="Times New Roman"/>
          <w:i/>
          <w:sz w:val="24"/>
          <w:szCs w:val="24"/>
        </w:rPr>
        <w:t xml:space="preserve"> să-i ierte </w:t>
      </w:r>
      <w:r w:rsidR="00493E7D" w:rsidRPr="00A92493">
        <w:rPr>
          <w:rStyle w:val="notranslate"/>
          <w:rFonts w:ascii="Times New Roman" w:hAnsi="Times New Roman" w:cs="Times New Roman"/>
          <w:i/>
          <w:sz w:val="24"/>
          <w:szCs w:val="24"/>
        </w:rPr>
        <w:t xml:space="preserve">de </w:t>
      </w:r>
      <w:r w:rsidRPr="00A92493">
        <w:rPr>
          <w:rStyle w:val="notranslate"/>
          <w:rFonts w:ascii="Times New Roman" w:hAnsi="Times New Roman" w:cs="Times New Roman"/>
          <w:i/>
          <w:sz w:val="24"/>
          <w:szCs w:val="24"/>
        </w:rPr>
        <w:t>păcatele lor</w:t>
      </w:r>
      <w:r w:rsidR="00E56501" w:rsidRPr="00A92493">
        <w:rPr>
          <w:rStyle w:val="notranslate"/>
          <w:rFonts w:ascii="Times New Roman" w:hAnsi="Times New Roman" w:cs="Times New Roman"/>
          <w:i/>
          <w:sz w:val="24"/>
          <w:szCs w:val="24"/>
        </w:rPr>
        <w:t xml:space="preserve"> şi</w:t>
      </w:r>
      <w:r w:rsidRPr="00A92493">
        <w:rPr>
          <w:rStyle w:val="notranslate"/>
          <w:rFonts w:ascii="Times New Roman" w:hAnsi="Times New Roman" w:cs="Times New Roman"/>
          <w:i/>
          <w:sz w:val="24"/>
          <w:szCs w:val="24"/>
        </w:rPr>
        <w:t xml:space="preserve"> să se pregătească pentru moarte</w:t>
      </w:r>
      <w:r w:rsidRPr="00A92493">
        <w:rPr>
          <w:rStyle w:val="notranslate"/>
          <w:rFonts w:ascii="Times New Roman" w:hAnsi="Times New Roman" w:cs="Times New Roman"/>
          <w:sz w:val="24"/>
          <w:szCs w:val="24"/>
        </w:rPr>
        <w:t xml:space="preserve">. </w:t>
      </w:r>
    </w:p>
    <w:p w:rsidR="005C30D3" w:rsidRPr="00A92493" w:rsidRDefault="00D4407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2A2300">
        <w:rPr>
          <w:rFonts w:hAnsi="Symbol"/>
          <w:color w:val="auto"/>
          <w:sz w:val="24"/>
          <w:lang w:val="ro-RO"/>
        </w:rPr>
        <w:t xml:space="preserve"> </w:t>
      </w:r>
      <w:r w:rsidR="00A54407" w:rsidRPr="00A92493">
        <w:rPr>
          <w:rStyle w:val="apple-converted-space"/>
          <w:rFonts w:ascii="Times New Roman" w:hAnsi="Times New Roman" w:cs="Times New Roman"/>
          <w:color w:val="auto"/>
          <w:sz w:val="24"/>
          <w:lang w:val="ro-RO"/>
        </w:rPr>
        <w:t>În acest an în ducatul de Cleves</w:t>
      </w:r>
      <w:r w:rsidR="00216579" w:rsidRPr="00A92493">
        <w:rPr>
          <w:rStyle w:val="apple-converted-space"/>
          <w:rFonts w:ascii="Times New Roman" w:hAnsi="Times New Roman" w:cs="Times New Roman"/>
          <w:color w:val="auto"/>
          <w:sz w:val="24"/>
          <w:lang w:val="ro-RO"/>
        </w:rPr>
        <w:t>, stat în cadrul Imperiului romano-german,</w:t>
      </w:r>
      <w:r w:rsidR="00946BA7" w:rsidRPr="00A92493">
        <w:rPr>
          <w:rStyle w:val="apple-converted-space"/>
          <w:rFonts w:ascii="Times New Roman" w:hAnsi="Times New Roman" w:cs="Times New Roman"/>
          <w:color w:val="auto"/>
          <w:sz w:val="24"/>
          <w:lang w:val="ro-RO"/>
        </w:rPr>
        <w:t>se derulează</w:t>
      </w:r>
      <w:r w:rsidR="00A54407" w:rsidRPr="00A92493">
        <w:rPr>
          <w:rStyle w:val="apple-converted-space"/>
          <w:rFonts w:ascii="Times New Roman" w:hAnsi="Times New Roman" w:cs="Times New Roman"/>
          <w:color w:val="auto"/>
          <w:sz w:val="24"/>
          <w:lang w:val="ro-RO"/>
        </w:rPr>
        <w:t>,</w:t>
      </w:r>
      <w:r w:rsidR="00946BA7" w:rsidRPr="00A92493">
        <w:rPr>
          <w:rStyle w:val="apple-converted-space"/>
          <w:rFonts w:ascii="Times New Roman" w:hAnsi="Times New Roman" w:cs="Times New Roman"/>
          <w:color w:val="auto"/>
          <w:sz w:val="24"/>
          <w:lang w:val="ro-RO"/>
        </w:rPr>
        <w:t xml:space="preserve"> se pare</w:t>
      </w:r>
      <w:r w:rsidR="00A54407" w:rsidRPr="00A92493">
        <w:rPr>
          <w:rStyle w:val="apple-converted-space"/>
          <w:rFonts w:ascii="Times New Roman" w:hAnsi="Times New Roman" w:cs="Times New Roman"/>
          <w:color w:val="auto"/>
          <w:sz w:val="24"/>
          <w:lang w:val="ro-RO"/>
        </w:rPr>
        <w:t>, o ultimă vânătoare de romi</w:t>
      </w:r>
      <w:r w:rsidR="00E56501" w:rsidRPr="00A92493">
        <w:rPr>
          <w:rStyle w:val="apple-converted-space"/>
          <w:rFonts w:ascii="Times New Roman" w:hAnsi="Times New Roman" w:cs="Times New Roman"/>
          <w:color w:val="auto"/>
          <w:sz w:val="24"/>
          <w:lang w:val="ro-RO"/>
        </w:rPr>
        <w:t>,</w:t>
      </w:r>
      <w:r w:rsidR="00B530D6">
        <w:rPr>
          <w:rStyle w:val="apple-converted-space"/>
          <w:rFonts w:ascii="Times New Roman" w:hAnsi="Times New Roman" w:cs="Times New Roman"/>
          <w:color w:val="auto"/>
          <w:sz w:val="24"/>
          <w:lang w:val="ro-RO"/>
        </w:rPr>
        <w:t xml:space="preserve"> </w:t>
      </w:r>
      <w:r w:rsidR="00946BA7" w:rsidRPr="00A92493">
        <w:rPr>
          <w:rStyle w:val="apple-converted-space"/>
          <w:rFonts w:ascii="Times New Roman" w:hAnsi="Times New Roman" w:cs="Times New Roman"/>
          <w:i/>
          <w:color w:val="auto"/>
          <w:sz w:val="24"/>
          <w:lang w:val="ro-RO"/>
        </w:rPr>
        <w:t>heidenjachten</w:t>
      </w:r>
      <w:r w:rsidR="001E372A" w:rsidRPr="00A92493">
        <w:rPr>
          <w:rStyle w:val="apple-converted-space"/>
          <w:rFonts w:ascii="Times New Roman" w:hAnsi="Times New Roman" w:cs="Times New Roman"/>
          <w:i/>
          <w:color w:val="auto"/>
          <w:sz w:val="24"/>
          <w:lang w:val="ro-RO"/>
        </w:rPr>
        <w:t>.</w:t>
      </w:r>
    </w:p>
    <w:p w:rsidR="0054152F" w:rsidRPr="00A92493" w:rsidRDefault="00D4407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2A2300">
        <w:rPr>
          <w:rFonts w:hAnsi="Symbol"/>
          <w:color w:val="auto"/>
          <w:sz w:val="24"/>
          <w:lang w:val="ro-RO"/>
        </w:rPr>
        <w:t xml:space="preserve"> </w:t>
      </w:r>
      <w:r w:rsidR="00A54407" w:rsidRPr="00A92493">
        <w:rPr>
          <w:rStyle w:val="apple-converted-space"/>
          <w:rFonts w:ascii="Times New Roman" w:hAnsi="Times New Roman" w:cs="Times New Roman"/>
          <w:color w:val="auto"/>
          <w:sz w:val="24"/>
          <w:lang w:val="ro-RO"/>
        </w:rPr>
        <w:t xml:space="preserve">Cărturarul </w:t>
      </w:r>
      <w:r w:rsidR="005C30D3" w:rsidRPr="00A92493">
        <w:rPr>
          <w:rStyle w:val="apple-converted-space"/>
          <w:rFonts w:ascii="Times New Roman" w:hAnsi="Times New Roman" w:cs="Times New Roman"/>
          <w:color w:val="auto"/>
          <w:sz w:val="24"/>
          <w:lang w:val="ro-RO"/>
        </w:rPr>
        <w:t>Ephraim Chambers</w:t>
      </w:r>
      <w:r w:rsidR="005F566A">
        <w:rPr>
          <w:rStyle w:val="apple-converted-space"/>
          <w:rFonts w:ascii="Times New Roman" w:hAnsi="Times New Roman" w:cs="Times New Roman"/>
          <w:color w:val="auto"/>
          <w:sz w:val="24"/>
          <w:lang w:val="ro-RO"/>
        </w:rPr>
        <w:t>,</w:t>
      </w:r>
      <w:r w:rsidR="005C30D3" w:rsidRPr="00A92493">
        <w:rPr>
          <w:rStyle w:val="apple-converted-space"/>
          <w:rFonts w:ascii="Times New Roman" w:hAnsi="Times New Roman" w:cs="Times New Roman"/>
          <w:color w:val="auto"/>
          <w:sz w:val="24"/>
          <w:lang w:val="ro-RO"/>
        </w:rPr>
        <w:t xml:space="preserve"> în</w:t>
      </w:r>
      <w:r w:rsidR="005F566A">
        <w:rPr>
          <w:rStyle w:val="apple-converted-space"/>
          <w:rFonts w:ascii="Times New Roman" w:hAnsi="Times New Roman" w:cs="Times New Roman"/>
          <w:color w:val="auto"/>
          <w:sz w:val="24"/>
          <w:lang w:val="ro-RO"/>
        </w:rPr>
        <w:t xml:space="preserve"> lucrarea</w:t>
      </w:r>
      <w:r w:rsidR="00B530D6">
        <w:rPr>
          <w:rStyle w:val="apple-converted-space"/>
          <w:rFonts w:ascii="Times New Roman" w:hAnsi="Times New Roman" w:cs="Times New Roman"/>
          <w:color w:val="auto"/>
          <w:sz w:val="24"/>
          <w:lang w:val="ro-RO"/>
        </w:rPr>
        <w:t xml:space="preserve"> </w:t>
      </w:r>
      <w:r w:rsidR="005C30D3" w:rsidRPr="00A92493">
        <w:rPr>
          <w:rStyle w:val="apple-converted-space"/>
          <w:rFonts w:ascii="Times New Roman" w:hAnsi="Times New Roman" w:cs="Times New Roman"/>
          <w:i/>
          <w:color w:val="auto"/>
          <w:sz w:val="24"/>
          <w:lang w:val="ro-RO"/>
        </w:rPr>
        <w:t>Cyclopedia</w:t>
      </w:r>
      <w:r w:rsidR="005F566A">
        <w:rPr>
          <w:rStyle w:val="apple-converted-space"/>
          <w:rFonts w:ascii="Times New Roman" w:hAnsi="Times New Roman" w:cs="Times New Roman"/>
          <w:color w:val="auto"/>
          <w:sz w:val="24"/>
          <w:lang w:val="ro-RO"/>
        </w:rPr>
        <w:t xml:space="preserve">, prezintă romii ca pe un </w:t>
      </w:r>
      <w:r w:rsidR="005C30D3" w:rsidRPr="00A92493">
        <w:rPr>
          <w:rStyle w:val="apple-converted-space"/>
          <w:rFonts w:ascii="Times New Roman" w:hAnsi="Times New Roman" w:cs="Times New Roman"/>
          <w:color w:val="auto"/>
          <w:sz w:val="24"/>
          <w:lang w:val="ro-RO"/>
        </w:rPr>
        <w:t>prototip a</w:t>
      </w:r>
      <w:r w:rsidR="005F566A">
        <w:rPr>
          <w:rStyle w:val="apple-converted-space"/>
          <w:rFonts w:ascii="Times New Roman" w:hAnsi="Times New Roman" w:cs="Times New Roman"/>
          <w:color w:val="auto"/>
          <w:sz w:val="24"/>
          <w:lang w:val="ro-RO"/>
        </w:rPr>
        <w:t>l</w:t>
      </w:r>
      <w:r w:rsidR="005C30D3" w:rsidRPr="00A92493">
        <w:rPr>
          <w:rStyle w:val="apple-converted-space"/>
          <w:rFonts w:ascii="Times New Roman" w:hAnsi="Times New Roman" w:cs="Times New Roman"/>
          <w:color w:val="auto"/>
          <w:sz w:val="24"/>
          <w:lang w:val="ro-RO"/>
        </w:rPr>
        <w:t xml:space="preserve"> declasatului</w:t>
      </w:r>
      <w:r w:rsidR="0054152F" w:rsidRPr="00A92493">
        <w:rPr>
          <w:rStyle w:val="apple-converted-space"/>
          <w:rFonts w:ascii="Times New Roman" w:hAnsi="Times New Roman" w:cs="Times New Roman"/>
          <w:color w:val="auto"/>
          <w:sz w:val="24"/>
          <w:lang w:val="ro-RO"/>
        </w:rPr>
        <w:t>.</w:t>
      </w:r>
    </w:p>
    <w:p w:rsidR="0054152F" w:rsidRPr="00A92493" w:rsidRDefault="00D4407A" w:rsidP="008F7CC0">
      <w:pPr>
        <w:spacing w:after="0" w:line="240" w:lineRule="auto"/>
        <w:jc w:val="both"/>
        <w:rPr>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54152F" w:rsidRPr="00A92493">
        <w:rPr>
          <w:rFonts w:ascii="Times New Roman" w:hAnsi="Times New Roman" w:cs="Times New Roman"/>
          <w:sz w:val="24"/>
          <w:szCs w:val="24"/>
        </w:rPr>
        <w:t xml:space="preserve">În Olanda s-a derulat o ultimă vânătoare de romi, </w:t>
      </w:r>
      <w:r w:rsidR="00E56501" w:rsidRPr="00A92493">
        <w:rPr>
          <w:rStyle w:val="apple-converted-space"/>
          <w:rFonts w:ascii="Times New Roman" w:hAnsi="Times New Roman" w:cs="Times New Roman"/>
          <w:i/>
          <w:sz w:val="24"/>
        </w:rPr>
        <w:t>heidenjachten,</w:t>
      </w:r>
      <w:r w:rsidR="0054152F" w:rsidRPr="00A92493">
        <w:rPr>
          <w:rFonts w:ascii="Times New Roman" w:hAnsi="Times New Roman" w:cs="Times New Roman"/>
          <w:sz w:val="24"/>
          <w:szCs w:val="24"/>
        </w:rPr>
        <w:t>după care, pentru mai mult de un secol, romi</w:t>
      </w:r>
      <w:r w:rsidR="0042487B">
        <w:rPr>
          <w:rFonts w:ascii="Times New Roman" w:hAnsi="Times New Roman" w:cs="Times New Roman"/>
          <w:sz w:val="24"/>
          <w:szCs w:val="24"/>
        </w:rPr>
        <w:t>i</w:t>
      </w:r>
      <w:r w:rsidR="0054152F" w:rsidRPr="00A92493">
        <w:rPr>
          <w:rFonts w:ascii="Times New Roman" w:hAnsi="Times New Roman" w:cs="Times New Roman"/>
          <w:sz w:val="24"/>
          <w:szCs w:val="24"/>
        </w:rPr>
        <w:t xml:space="preserve"> n</w:t>
      </w:r>
      <w:r w:rsidR="00216579" w:rsidRPr="00A92493">
        <w:rPr>
          <w:rFonts w:ascii="Times New Roman" w:hAnsi="Times New Roman" w:cs="Times New Roman"/>
          <w:sz w:val="24"/>
          <w:szCs w:val="24"/>
        </w:rPr>
        <w:t>u mai sunt atestaţi în arealul o</w:t>
      </w:r>
      <w:r w:rsidR="0054152F" w:rsidRPr="00A92493">
        <w:rPr>
          <w:rFonts w:ascii="Times New Roman" w:hAnsi="Times New Roman" w:cs="Times New Roman"/>
          <w:sz w:val="24"/>
          <w:szCs w:val="24"/>
        </w:rPr>
        <w:t>landez, mai prec</w:t>
      </w:r>
      <w:r w:rsidR="00216579" w:rsidRPr="00A92493">
        <w:rPr>
          <w:rFonts w:ascii="Times New Roman" w:hAnsi="Times New Roman" w:cs="Times New Roman"/>
          <w:sz w:val="24"/>
          <w:szCs w:val="24"/>
        </w:rPr>
        <w:t>is până după anul1830, când nouă</w:t>
      </w:r>
      <w:r w:rsidR="00260AF2" w:rsidRPr="00A92493">
        <w:rPr>
          <w:rFonts w:ascii="Times New Roman" w:hAnsi="Times New Roman" w:cs="Times New Roman"/>
          <w:sz w:val="24"/>
          <w:szCs w:val="24"/>
        </w:rPr>
        <w:t xml:space="preserve"> imigranţ</w:t>
      </w:r>
      <w:r w:rsidR="0054152F" w:rsidRPr="00A92493">
        <w:rPr>
          <w:rFonts w:ascii="Times New Roman" w:hAnsi="Times New Roman" w:cs="Times New Roman"/>
          <w:sz w:val="24"/>
          <w:szCs w:val="24"/>
        </w:rPr>
        <w:t>i r</w:t>
      </w:r>
      <w:r w:rsidR="00E56501" w:rsidRPr="00A92493">
        <w:rPr>
          <w:rFonts w:ascii="Times New Roman" w:hAnsi="Times New Roman" w:cs="Times New Roman"/>
          <w:sz w:val="24"/>
          <w:szCs w:val="24"/>
        </w:rPr>
        <w:t>omi sinti au sosit din Germania</w:t>
      </w:r>
      <w:r w:rsidR="0054152F" w:rsidRPr="00A92493">
        <w:rPr>
          <w:rFonts w:ascii="Times New Roman" w:hAnsi="Times New Roman" w:cs="Times New Roman"/>
          <w:sz w:val="24"/>
          <w:szCs w:val="24"/>
        </w:rPr>
        <w:t>.</w:t>
      </w:r>
    </w:p>
    <w:p w:rsidR="00225B68" w:rsidRPr="00A92493" w:rsidRDefault="00225B68"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1730 </w:t>
      </w:r>
      <w:r w:rsidR="00D4407A" w:rsidRPr="00A92493">
        <w:rPr>
          <w:rFonts w:hAnsi="Symbol"/>
          <w:color w:val="auto"/>
          <w:sz w:val="24"/>
          <w:lang w:val="ro-RO"/>
        </w:rPr>
        <w:t></w:t>
      </w:r>
      <w:r w:rsidR="002A2300">
        <w:rPr>
          <w:rFonts w:hAnsi="Symbol"/>
          <w:color w:val="auto"/>
          <w:sz w:val="24"/>
          <w:lang w:val="ro-RO"/>
        </w:rPr>
        <w:t xml:space="preserve"> </w:t>
      </w:r>
      <w:r w:rsidR="007E7F37" w:rsidRPr="00A92493">
        <w:rPr>
          <w:rFonts w:ascii="Times New Roman" w:hAnsi="Times New Roman" w:cs="Times New Roman"/>
          <w:color w:val="auto"/>
          <w:sz w:val="24"/>
          <w:lang w:val="ro-RO"/>
        </w:rPr>
        <w:t>L</w:t>
      </w:r>
      <w:r w:rsidRPr="00A92493">
        <w:rPr>
          <w:rFonts w:ascii="Times New Roman" w:hAnsi="Times New Roman" w:cs="Times New Roman"/>
          <w:color w:val="auto"/>
          <w:sz w:val="24"/>
          <w:lang w:val="ro-RO"/>
        </w:rPr>
        <w:t xml:space="preserve">a Universitatea din Upsala este susţinută o </w:t>
      </w:r>
      <w:r w:rsidRPr="00A92493">
        <w:rPr>
          <w:rFonts w:ascii="Times New Roman" w:hAnsi="Times New Roman" w:cs="Times New Roman"/>
          <w:i/>
          <w:color w:val="auto"/>
          <w:sz w:val="24"/>
          <w:lang w:val="ro-RO"/>
        </w:rPr>
        <w:t>Disertaţio Academica de Cingaris</w:t>
      </w:r>
      <w:r w:rsidR="00E56501" w:rsidRPr="00A92493">
        <w:rPr>
          <w:rFonts w:ascii="Times New Roman" w:hAnsi="Times New Roman" w:cs="Times New Roman"/>
          <w:color w:val="auto"/>
          <w:sz w:val="24"/>
          <w:lang w:val="ro-RO"/>
        </w:rPr>
        <w:t>.</w:t>
      </w:r>
    </w:p>
    <w:p w:rsidR="00C8627C" w:rsidRPr="00A92493" w:rsidRDefault="00D4407A" w:rsidP="008F7CC0">
      <w:pPr>
        <w:shd w:val="clear" w:color="auto" w:fill="FFFFFF"/>
        <w:spacing w:after="0" w:line="240" w:lineRule="auto"/>
        <w:jc w:val="both"/>
        <w:rPr>
          <w:rStyle w:val="apple-converted-space"/>
          <w:rFonts w:ascii="Times New Roman" w:eastAsia="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4B4F83" w:rsidRPr="00A92493">
        <w:rPr>
          <w:rFonts w:ascii="Times New Roman" w:eastAsia="Times New Roman" w:hAnsi="Times New Roman" w:cs="Times New Roman"/>
          <w:sz w:val="24"/>
          <w:szCs w:val="24"/>
        </w:rPr>
        <w:t xml:space="preserve">În jurul </w:t>
      </w:r>
      <w:r w:rsidR="00E56501" w:rsidRPr="00A92493">
        <w:rPr>
          <w:rFonts w:ascii="Times New Roman" w:eastAsia="Times New Roman" w:hAnsi="Times New Roman" w:cs="Times New Roman"/>
          <w:sz w:val="24"/>
          <w:szCs w:val="24"/>
        </w:rPr>
        <w:t>acestui an în Ţara Galilor se s</w:t>
      </w:r>
      <w:r w:rsidR="004B4F83" w:rsidRPr="00A92493">
        <w:rPr>
          <w:rFonts w:ascii="Times New Roman" w:eastAsia="Times New Roman" w:hAnsi="Times New Roman" w:cs="Times New Roman"/>
          <w:sz w:val="24"/>
          <w:szCs w:val="24"/>
        </w:rPr>
        <w:t>t</w:t>
      </w:r>
      <w:r w:rsidR="00E56501" w:rsidRPr="00A92493">
        <w:rPr>
          <w:rFonts w:ascii="Times New Roman" w:eastAsia="Times New Roman" w:hAnsi="Times New Roman" w:cs="Times New Roman"/>
          <w:sz w:val="24"/>
          <w:szCs w:val="24"/>
        </w:rPr>
        <w:t>a</w:t>
      </w:r>
      <w:r w:rsidR="004B4F83" w:rsidRPr="00A92493">
        <w:rPr>
          <w:rFonts w:ascii="Times New Roman" w:eastAsia="Times New Roman" w:hAnsi="Times New Roman" w:cs="Times New Roman"/>
          <w:sz w:val="24"/>
          <w:szCs w:val="24"/>
        </w:rPr>
        <w:t xml:space="preserve">bileşte celebrul </w:t>
      </w:r>
      <w:r w:rsidR="004B4F83" w:rsidRPr="00A92493">
        <w:rPr>
          <w:rFonts w:ascii="Times New Roman" w:eastAsia="Times New Roman" w:hAnsi="Times New Roman" w:cs="Times New Roman"/>
          <w:i/>
          <w:sz w:val="24"/>
          <w:szCs w:val="24"/>
        </w:rPr>
        <w:t>rege al ţiganilor</w:t>
      </w:r>
      <w:r w:rsidR="004B4F83" w:rsidRPr="00A92493">
        <w:rPr>
          <w:rFonts w:ascii="Times New Roman" w:eastAsia="Times New Roman" w:hAnsi="Times New Roman" w:cs="Times New Roman"/>
          <w:sz w:val="24"/>
          <w:szCs w:val="24"/>
        </w:rPr>
        <w:t xml:space="preserve"> Avram Wood</w:t>
      </w:r>
      <w:r w:rsidR="00D675DC" w:rsidRPr="00A92493">
        <w:rPr>
          <w:rFonts w:ascii="Cambria Math" w:eastAsia="Times New Roman" w:hAnsi="Cambria Math" w:cs="Cambria Math"/>
          <w:sz w:val="24"/>
          <w:szCs w:val="24"/>
        </w:rPr>
        <w:t>ș</w:t>
      </w:r>
      <w:r w:rsidR="00710790" w:rsidRPr="00A92493">
        <w:rPr>
          <w:rFonts w:ascii="Times New Roman" w:eastAsia="Times New Roman" w:hAnsi="Times New Roman" w:cs="Times New Roman"/>
          <w:sz w:val="24"/>
          <w:szCs w:val="24"/>
        </w:rPr>
        <w:t>i familia sa, descendenţii săi</w:t>
      </w:r>
      <w:r w:rsidR="00C8627C" w:rsidRPr="00A92493">
        <w:rPr>
          <w:rFonts w:ascii="Times New Roman" w:eastAsia="Times New Roman" w:hAnsi="Times New Roman" w:cs="Times New Roman"/>
          <w:sz w:val="24"/>
          <w:szCs w:val="24"/>
        </w:rPr>
        <w:t xml:space="preserve"> însu</w:t>
      </w:r>
      <w:r w:rsidR="00D675DC" w:rsidRPr="00A92493">
        <w:rPr>
          <w:rFonts w:ascii="Cambria Math" w:eastAsia="Times New Roman" w:hAnsi="Cambria Math" w:cs="Cambria Math"/>
          <w:sz w:val="24"/>
          <w:szCs w:val="24"/>
        </w:rPr>
        <w:t>ș</w:t>
      </w:r>
      <w:r w:rsidR="00710790" w:rsidRPr="00A92493">
        <w:rPr>
          <w:rFonts w:ascii="Times New Roman" w:eastAsia="Times New Roman" w:hAnsi="Times New Roman" w:cs="Times New Roman"/>
          <w:sz w:val="24"/>
          <w:szCs w:val="24"/>
        </w:rPr>
        <w:t>indu-şi instrumentul n</w:t>
      </w:r>
      <w:r w:rsidR="00260AF2" w:rsidRPr="00A92493">
        <w:rPr>
          <w:rFonts w:ascii="Times New Roman" w:eastAsia="Times New Roman" w:hAnsi="Times New Roman" w:cs="Times New Roman"/>
          <w:sz w:val="24"/>
          <w:szCs w:val="24"/>
        </w:rPr>
        <w:t>aţ</w:t>
      </w:r>
      <w:r w:rsidR="00710790" w:rsidRPr="00A92493">
        <w:rPr>
          <w:rFonts w:ascii="Times New Roman" w:eastAsia="Times New Roman" w:hAnsi="Times New Roman" w:cs="Times New Roman"/>
          <w:sz w:val="24"/>
          <w:szCs w:val="24"/>
        </w:rPr>
        <w:t>ional</w:t>
      </w:r>
      <w:r w:rsidR="00C8627C" w:rsidRPr="00A92493">
        <w:rPr>
          <w:rFonts w:ascii="Times New Roman" w:eastAsia="Times New Roman" w:hAnsi="Times New Roman" w:cs="Times New Roman"/>
          <w:sz w:val="24"/>
          <w:szCs w:val="24"/>
        </w:rPr>
        <w:t xml:space="preserve"> a </w:t>
      </w:r>
      <w:r w:rsidR="00710790" w:rsidRPr="00A92493">
        <w:rPr>
          <w:rFonts w:ascii="Times New Roman" w:eastAsia="Times New Roman" w:hAnsi="Times New Roman" w:cs="Times New Roman"/>
          <w:sz w:val="24"/>
          <w:szCs w:val="24"/>
        </w:rPr>
        <w:t>galezilor, respectiv</w:t>
      </w:r>
      <w:r w:rsidR="00C8627C" w:rsidRPr="00A92493">
        <w:rPr>
          <w:rFonts w:ascii="Times New Roman" w:eastAsia="Times New Roman" w:hAnsi="Times New Roman" w:cs="Times New Roman"/>
          <w:sz w:val="24"/>
          <w:szCs w:val="24"/>
        </w:rPr>
        <w:t xml:space="preserve"> harpa.</w:t>
      </w:r>
    </w:p>
    <w:p w:rsidR="00E32BB7" w:rsidRPr="00A92493" w:rsidRDefault="00895040" w:rsidP="008F7CC0">
      <w:pPr>
        <w:spacing w:after="0" w:line="240" w:lineRule="auto"/>
        <w:jc w:val="both"/>
        <w:rPr>
          <w:rFonts w:ascii="Times New Roman" w:eastAsia="Times New Roman" w:hAnsi="Times New Roman" w:cs="Times New Roman"/>
          <w:sz w:val="24"/>
          <w:szCs w:val="24"/>
          <w:shd w:val="clear" w:color="auto" w:fill="FFFFFF"/>
        </w:rPr>
      </w:pPr>
      <w:r w:rsidRPr="00A92493">
        <w:rPr>
          <w:rFonts w:ascii="Times New Roman" w:hAnsi="Times New Roman" w:cs="Times New Roman"/>
          <w:b/>
          <w:sz w:val="24"/>
          <w:szCs w:val="24"/>
        </w:rPr>
        <w:t>1731</w:t>
      </w:r>
      <w:r w:rsidR="002A2300">
        <w:rPr>
          <w:rFonts w:ascii="Times New Roman" w:hAnsi="Times New Roman" w:cs="Times New Roman"/>
          <w:b/>
          <w:sz w:val="24"/>
          <w:szCs w:val="24"/>
        </w:rPr>
        <w:t xml:space="preserve"> </w:t>
      </w:r>
      <w:r w:rsidR="00D4407A" w:rsidRPr="00A92493">
        <w:rPr>
          <w:rFonts w:hAnsi="Symbol"/>
          <w:sz w:val="24"/>
          <w:szCs w:val="24"/>
        </w:rPr>
        <w:t></w:t>
      </w:r>
      <w:r w:rsidR="0047085B" w:rsidRPr="00A92493">
        <w:rPr>
          <w:rFonts w:ascii="Times New Roman" w:hAnsi="Times New Roman" w:cs="Times New Roman"/>
          <w:sz w:val="24"/>
          <w:szCs w:val="24"/>
        </w:rPr>
        <w:t xml:space="preserve"> Un grup de romi alcătuit din John Faa, William Faa</w:t>
      </w:r>
      <w:r w:rsidRPr="00A92493">
        <w:rPr>
          <w:rFonts w:ascii="Times New Roman" w:hAnsi="Times New Roman" w:cs="Times New Roman"/>
          <w:sz w:val="24"/>
          <w:szCs w:val="24"/>
        </w:rPr>
        <w:t>, John Fa</w:t>
      </w:r>
      <w:r w:rsidR="0047085B" w:rsidRPr="00A92493">
        <w:rPr>
          <w:rFonts w:ascii="Times New Roman" w:hAnsi="Times New Roman" w:cs="Times New Roman"/>
          <w:sz w:val="24"/>
          <w:szCs w:val="24"/>
        </w:rPr>
        <w:t>a alias Faley</w:t>
      </w:r>
      <w:r w:rsidRPr="00A92493">
        <w:rPr>
          <w:rFonts w:ascii="Times New Roman" w:hAnsi="Times New Roman" w:cs="Times New Roman"/>
          <w:sz w:val="24"/>
          <w:szCs w:val="24"/>
        </w:rPr>
        <w:t xml:space="preserve">, Christian Stewart </w:t>
      </w:r>
      <w:r w:rsidR="00D675DC" w:rsidRPr="00A92493">
        <w:rPr>
          <w:rFonts w:ascii="Cambria Math" w:hAnsi="Cambria Math" w:cs="Cambria Math"/>
          <w:sz w:val="24"/>
          <w:szCs w:val="24"/>
        </w:rPr>
        <w:t>ș</w:t>
      </w:r>
      <w:r w:rsidRPr="00A92493">
        <w:rPr>
          <w:rFonts w:ascii="Times New Roman" w:hAnsi="Times New Roman" w:cs="Times New Roman"/>
          <w:sz w:val="24"/>
          <w:szCs w:val="24"/>
        </w:rPr>
        <w:t xml:space="preserve">i </w:t>
      </w:r>
      <w:r w:rsidR="00260AF2" w:rsidRPr="00A92493">
        <w:rPr>
          <w:rFonts w:ascii="Times New Roman" w:hAnsi="Times New Roman" w:cs="Times New Roman"/>
          <w:sz w:val="24"/>
          <w:szCs w:val="24"/>
        </w:rPr>
        <w:t>Margaret Young au fost condamnaţ</w:t>
      </w:r>
      <w:r w:rsidRPr="00A92493">
        <w:rPr>
          <w:rFonts w:ascii="Times New Roman" w:hAnsi="Times New Roman" w:cs="Times New Roman"/>
          <w:sz w:val="24"/>
          <w:szCs w:val="24"/>
        </w:rPr>
        <w:t xml:space="preserve">i </w:t>
      </w:r>
      <w:r w:rsidR="007E7F37" w:rsidRPr="00A92493">
        <w:rPr>
          <w:rFonts w:ascii="Times New Roman" w:hAnsi="Times New Roman" w:cs="Times New Roman"/>
          <w:sz w:val="24"/>
          <w:szCs w:val="24"/>
        </w:rPr>
        <w:t>pentru furt</w:t>
      </w:r>
      <w:r w:rsidR="0047085B" w:rsidRPr="00A92493">
        <w:rPr>
          <w:rFonts w:ascii="Times New Roman" w:hAnsi="Times New Roman" w:cs="Times New Roman"/>
          <w:sz w:val="24"/>
          <w:szCs w:val="24"/>
        </w:rPr>
        <w:t xml:space="preserve">uri </w:t>
      </w:r>
      <w:r w:rsidRPr="00A92493">
        <w:rPr>
          <w:rFonts w:ascii="Times New Roman" w:hAnsi="Times New Roman" w:cs="Times New Roman"/>
          <w:sz w:val="24"/>
          <w:szCs w:val="24"/>
        </w:rPr>
        <w:t>la Jedburgh.</w:t>
      </w:r>
    </w:p>
    <w:p w:rsidR="00C8627C" w:rsidRPr="00A92493" w:rsidRDefault="00D4407A" w:rsidP="008F7CC0">
      <w:pPr>
        <w:spacing w:after="0" w:line="240" w:lineRule="auto"/>
        <w:jc w:val="both"/>
        <w:rPr>
          <w:rFonts w:ascii="Times New Roman" w:hAnsi="Times New Roman" w:cs="Times New Roman"/>
          <w:sz w:val="24"/>
          <w:szCs w:val="24"/>
        </w:rPr>
      </w:pPr>
      <w:r w:rsidRPr="00A92493">
        <w:rPr>
          <w:rFonts w:hAnsi="Symbol"/>
          <w:sz w:val="24"/>
          <w:szCs w:val="24"/>
        </w:rPr>
        <w:t></w:t>
      </w:r>
      <w:r w:rsidR="00E32BB7" w:rsidRPr="00A92493">
        <w:rPr>
          <w:rFonts w:ascii="Times New Roman" w:eastAsia="Times New Roman" w:hAnsi="Times New Roman" w:cs="Times New Roman"/>
          <w:sz w:val="24"/>
          <w:szCs w:val="24"/>
          <w:shd w:val="clear" w:color="auto" w:fill="FFFFFF"/>
        </w:rPr>
        <w:t xml:space="preserve">În spaţiul german, </w:t>
      </w:r>
      <w:r w:rsidR="00683A3A" w:rsidRPr="00A92493">
        <w:rPr>
          <w:rFonts w:ascii="Times New Roman" w:eastAsia="Times New Roman" w:hAnsi="Times New Roman" w:cs="Times New Roman"/>
          <w:iCs/>
          <w:sz w:val="24"/>
          <w:szCs w:val="24"/>
          <w:shd w:val="clear" w:color="auto" w:fill="FFFFFF"/>
        </w:rPr>
        <w:t xml:space="preserve">la </w:t>
      </w:r>
      <w:r w:rsidR="00683A3A" w:rsidRPr="00A92493">
        <w:rPr>
          <w:rFonts w:ascii="Times New Roman" w:eastAsia="Times New Roman" w:hAnsi="Times New Roman" w:cs="Times New Roman"/>
          <w:sz w:val="24"/>
          <w:szCs w:val="24"/>
          <w:shd w:val="clear" w:color="auto" w:fill="FFFFFF"/>
        </w:rPr>
        <w:t xml:space="preserve">Leipzig, </w:t>
      </w:r>
      <w:r w:rsidR="00E32BB7" w:rsidRPr="00A92493">
        <w:rPr>
          <w:rFonts w:ascii="Times New Roman" w:eastAsia="Times New Roman" w:hAnsi="Times New Roman" w:cs="Times New Roman"/>
          <w:sz w:val="24"/>
          <w:szCs w:val="24"/>
          <w:shd w:val="clear" w:color="auto" w:fill="FFFFFF"/>
        </w:rPr>
        <w:t>A. Ch. Thomasius, a publicat</w:t>
      </w:r>
      <w:r w:rsidR="00E32BB7" w:rsidRPr="00A92493">
        <w:rPr>
          <w:rFonts w:ascii="Times New Roman" w:eastAsia="Times New Roman" w:hAnsi="Times New Roman" w:cs="Times New Roman"/>
          <w:sz w:val="24"/>
          <w:szCs w:val="24"/>
        </w:rPr>
        <w:t> </w:t>
      </w:r>
      <w:r w:rsidR="00E32BB7" w:rsidRPr="00A92493">
        <w:rPr>
          <w:rFonts w:ascii="Times New Roman" w:eastAsia="Times New Roman" w:hAnsi="Times New Roman" w:cs="Times New Roman"/>
          <w:i/>
          <w:iCs/>
          <w:sz w:val="24"/>
          <w:szCs w:val="24"/>
          <w:shd w:val="clear" w:color="auto" w:fill="FFFFFF"/>
        </w:rPr>
        <w:t>Tractatio juridica de vagabundo</w:t>
      </w:r>
      <w:r w:rsidR="00E32BB7" w:rsidRPr="00A92493">
        <w:rPr>
          <w:rFonts w:ascii="Times New Roman" w:eastAsia="Times New Roman" w:hAnsi="Times New Roman" w:cs="Times New Roman"/>
          <w:sz w:val="24"/>
          <w:szCs w:val="24"/>
          <w:shd w:val="clear" w:color="auto" w:fill="FFFFFF"/>
        </w:rPr>
        <w:t>.</w:t>
      </w:r>
    </w:p>
    <w:p w:rsidR="0047085B" w:rsidRPr="00A92493" w:rsidRDefault="004805B7"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1732 </w:t>
      </w:r>
      <w:r w:rsidR="00D4407A" w:rsidRPr="00A92493">
        <w:rPr>
          <w:rFonts w:hAnsi="Symbol"/>
          <w:sz w:val="24"/>
          <w:szCs w:val="24"/>
        </w:rPr>
        <w:t></w:t>
      </w:r>
      <w:r w:rsidR="002A2300">
        <w:rPr>
          <w:rFonts w:hAnsi="Symbol"/>
          <w:sz w:val="24"/>
          <w:szCs w:val="24"/>
        </w:rPr>
        <w:t xml:space="preserve"> </w:t>
      </w:r>
      <w:r w:rsidR="0047085B" w:rsidRPr="00A92493">
        <w:rPr>
          <w:rFonts w:ascii="Times New Roman" w:hAnsi="Times New Roman" w:cs="Times New Roman"/>
          <w:sz w:val="24"/>
          <w:szCs w:val="24"/>
        </w:rPr>
        <w:t>Celebr</w:t>
      </w:r>
      <w:r w:rsidR="005F566A">
        <w:rPr>
          <w:rFonts w:ascii="Times New Roman" w:hAnsi="Times New Roman" w:cs="Times New Roman"/>
          <w:sz w:val="24"/>
          <w:szCs w:val="24"/>
        </w:rPr>
        <w:t xml:space="preserve">a femeie romă </w:t>
      </w:r>
      <w:r w:rsidR="0047085B" w:rsidRPr="00A92493">
        <w:rPr>
          <w:rFonts w:ascii="Times New Roman" w:hAnsi="Times New Roman" w:cs="Times New Roman"/>
          <w:sz w:val="24"/>
          <w:szCs w:val="24"/>
        </w:rPr>
        <w:t>Jean Gordon</w:t>
      </w:r>
      <w:r w:rsidR="00E56501" w:rsidRPr="00A92493">
        <w:rPr>
          <w:rFonts w:ascii="Times New Roman" w:hAnsi="Times New Roman" w:cs="Times New Roman"/>
          <w:sz w:val="24"/>
          <w:szCs w:val="24"/>
        </w:rPr>
        <w:t>, care îşi pierdu</w:t>
      </w:r>
      <w:r w:rsidR="00BB237C" w:rsidRPr="00A92493">
        <w:rPr>
          <w:rFonts w:ascii="Times New Roman" w:hAnsi="Times New Roman" w:cs="Times New Roman"/>
          <w:sz w:val="24"/>
          <w:szCs w:val="24"/>
        </w:rPr>
        <w:t>se toţi cei nouă fii</w:t>
      </w:r>
      <w:r w:rsidR="0047085B" w:rsidRPr="00A92493">
        <w:rPr>
          <w:rFonts w:ascii="Times New Roman" w:hAnsi="Times New Roman" w:cs="Times New Roman"/>
          <w:sz w:val="24"/>
          <w:szCs w:val="24"/>
        </w:rPr>
        <w:t>,</w:t>
      </w:r>
      <w:r w:rsidR="00BB237C" w:rsidRPr="00A92493">
        <w:rPr>
          <w:rFonts w:ascii="Times New Roman" w:hAnsi="Times New Roman" w:cs="Times New Roman"/>
          <w:sz w:val="24"/>
          <w:szCs w:val="24"/>
        </w:rPr>
        <w:t xml:space="preserve"> opt dintre ei fiind spânzuraţi, înaintează o cerere</w:t>
      </w:r>
      <w:r w:rsidR="007E3023" w:rsidRPr="00A92493">
        <w:rPr>
          <w:rFonts w:ascii="Times New Roman" w:hAnsi="Times New Roman" w:cs="Times New Roman"/>
          <w:sz w:val="24"/>
          <w:szCs w:val="24"/>
        </w:rPr>
        <w:t>,</w:t>
      </w:r>
      <w:r w:rsidR="00BB237C" w:rsidRPr="00A92493">
        <w:rPr>
          <w:rFonts w:ascii="Times New Roman" w:hAnsi="Times New Roman" w:cs="Times New Roman"/>
          <w:sz w:val="24"/>
          <w:szCs w:val="24"/>
        </w:rPr>
        <w:t xml:space="preserve"> unui tribunal din Jedburgh</w:t>
      </w:r>
      <w:r w:rsidR="007E3023" w:rsidRPr="00A92493">
        <w:rPr>
          <w:rFonts w:ascii="Times New Roman" w:hAnsi="Times New Roman" w:cs="Times New Roman"/>
          <w:sz w:val="24"/>
          <w:szCs w:val="24"/>
        </w:rPr>
        <w:t>,</w:t>
      </w:r>
      <w:r w:rsidR="00BB237C" w:rsidRPr="00A92493">
        <w:rPr>
          <w:rFonts w:ascii="Times New Roman" w:hAnsi="Times New Roman" w:cs="Times New Roman"/>
          <w:sz w:val="24"/>
          <w:szCs w:val="24"/>
        </w:rPr>
        <w:t xml:space="preserve"> în care specifică faptul că</w:t>
      </w:r>
      <w:r w:rsidR="007E3023" w:rsidRPr="00A92493">
        <w:rPr>
          <w:rFonts w:ascii="Times New Roman" w:hAnsi="Times New Roman" w:cs="Times New Roman"/>
          <w:sz w:val="24"/>
          <w:szCs w:val="24"/>
        </w:rPr>
        <w:t>,</w:t>
      </w:r>
      <w:r w:rsidR="00BB237C" w:rsidRPr="00A92493">
        <w:rPr>
          <w:rFonts w:ascii="Times New Roman" w:hAnsi="Times New Roman" w:cs="Times New Roman"/>
          <w:sz w:val="24"/>
          <w:szCs w:val="24"/>
        </w:rPr>
        <w:t xml:space="preserve"> fiind acuzată de vagabondaj, </w:t>
      </w:r>
      <w:r w:rsidR="007E3023" w:rsidRPr="00A92493">
        <w:rPr>
          <w:rFonts w:ascii="Times New Roman" w:hAnsi="Times New Roman" w:cs="Times New Roman"/>
          <w:sz w:val="24"/>
          <w:szCs w:val="24"/>
        </w:rPr>
        <w:t>este dispus</w:t>
      </w:r>
      <w:r w:rsidR="0047085B" w:rsidRPr="00A92493">
        <w:rPr>
          <w:rFonts w:ascii="Times New Roman" w:hAnsi="Times New Roman" w:cs="Times New Roman"/>
          <w:sz w:val="24"/>
          <w:szCs w:val="24"/>
        </w:rPr>
        <w:t>ă să plece definitiv</w:t>
      </w:r>
      <w:r w:rsidR="00BB237C" w:rsidRPr="00A92493">
        <w:rPr>
          <w:rFonts w:ascii="Times New Roman" w:hAnsi="Times New Roman" w:cs="Times New Roman"/>
          <w:sz w:val="24"/>
          <w:szCs w:val="24"/>
        </w:rPr>
        <w:t xml:space="preserve"> din Scoţia. Petiţia femei a fost aprobată</w:t>
      </w:r>
      <w:r w:rsidR="007E3023" w:rsidRPr="00A92493">
        <w:rPr>
          <w:rFonts w:ascii="Times New Roman" w:hAnsi="Times New Roman" w:cs="Times New Roman"/>
          <w:sz w:val="24"/>
          <w:szCs w:val="24"/>
        </w:rPr>
        <w:t>,</w:t>
      </w:r>
      <w:r w:rsidR="00BB237C" w:rsidRPr="00A92493">
        <w:rPr>
          <w:rFonts w:ascii="Times New Roman" w:hAnsi="Times New Roman" w:cs="Times New Roman"/>
          <w:sz w:val="24"/>
          <w:szCs w:val="24"/>
        </w:rPr>
        <w:t xml:space="preserve"> în cazul revenirii ri</w:t>
      </w:r>
      <w:r w:rsidR="00547BF5" w:rsidRPr="00A92493">
        <w:rPr>
          <w:rFonts w:ascii="Times New Roman" w:hAnsi="Times New Roman" w:cs="Times New Roman"/>
          <w:sz w:val="24"/>
          <w:szCs w:val="24"/>
        </w:rPr>
        <w:t>scând biciuirea şi închisoarea, după ce i</w:t>
      </w:r>
      <w:r w:rsidR="00260AF2" w:rsidRPr="00A92493">
        <w:rPr>
          <w:rFonts w:ascii="Times New Roman" w:hAnsi="Times New Roman" w:cs="Times New Roman"/>
          <w:sz w:val="24"/>
          <w:szCs w:val="24"/>
        </w:rPr>
        <w:t>nstanţ</w:t>
      </w:r>
      <w:r w:rsidR="00895040" w:rsidRPr="00A92493">
        <w:rPr>
          <w:rFonts w:ascii="Times New Roman" w:hAnsi="Times New Roman" w:cs="Times New Roman"/>
          <w:sz w:val="24"/>
          <w:szCs w:val="24"/>
        </w:rPr>
        <w:t xml:space="preserve">a de </w:t>
      </w:r>
      <w:r w:rsidR="00547BF5" w:rsidRPr="00A92493">
        <w:rPr>
          <w:rFonts w:ascii="Times New Roman" w:hAnsi="Times New Roman" w:cs="Times New Roman"/>
          <w:sz w:val="24"/>
          <w:szCs w:val="24"/>
        </w:rPr>
        <w:t>judecată a stabilit că Jean, bătrână şi boln</w:t>
      </w:r>
      <w:r w:rsidR="00895040" w:rsidRPr="00A92493">
        <w:rPr>
          <w:rFonts w:ascii="Times New Roman" w:hAnsi="Times New Roman" w:cs="Times New Roman"/>
          <w:sz w:val="24"/>
          <w:szCs w:val="24"/>
        </w:rPr>
        <w:t>a</w:t>
      </w:r>
      <w:r w:rsidR="00547BF5" w:rsidRPr="00A92493">
        <w:rPr>
          <w:rFonts w:ascii="Times New Roman" w:hAnsi="Times New Roman" w:cs="Times New Roman"/>
          <w:sz w:val="24"/>
          <w:szCs w:val="24"/>
        </w:rPr>
        <w:t>vă a stat suficient în închisoare, fiind vinovată de</w:t>
      </w:r>
      <w:r w:rsidR="00895040" w:rsidRPr="00A92493">
        <w:rPr>
          <w:rFonts w:ascii="Times New Roman" w:hAnsi="Times New Roman" w:cs="Times New Roman"/>
          <w:sz w:val="24"/>
          <w:szCs w:val="24"/>
        </w:rPr>
        <w:t xml:space="preserve"> vagabond</w:t>
      </w:r>
      <w:r w:rsidR="00547BF5" w:rsidRPr="00A92493">
        <w:rPr>
          <w:rFonts w:ascii="Times New Roman" w:hAnsi="Times New Roman" w:cs="Times New Roman"/>
          <w:sz w:val="24"/>
          <w:szCs w:val="24"/>
        </w:rPr>
        <w:t>aj,</w:t>
      </w:r>
      <w:r w:rsidR="007E3023" w:rsidRPr="00A92493">
        <w:rPr>
          <w:rFonts w:ascii="Times New Roman" w:hAnsi="Times New Roman" w:cs="Times New Roman"/>
          <w:sz w:val="24"/>
          <w:szCs w:val="24"/>
        </w:rPr>
        <w:t xml:space="preserve"> de hoţie şi</w:t>
      </w:r>
      <w:r w:rsidR="00547BF5" w:rsidRPr="00A92493">
        <w:rPr>
          <w:rFonts w:ascii="Times New Roman" w:hAnsi="Times New Roman" w:cs="Times New Roman"/>
          <w:sz w:val="24"/>
          <w:szCs w:val="24"/>
        </w:rPr>
        <w:t xml:space="preserve"> de faptul că era</w:t>
      </w:r>
      <w:r w:rsidR="00B530D6">
        <w:rPr>
          <w:rFonts w:ascii="Times New Roman" w:hAnsi="Times New Roman" w:cs="Times New Roman"/>
          <w:sz w:val="24"/>
          <w:szCs w:val="24"/>
        </w:rPr>
        <w:t xml:space="preserve"> </w:t>
      </w:r>
      <w:r w:rsidR="00895040" w:rsidRPr="00A92493">
        <w:rPr>
          <w:rFonts w:ascii="Times New Roman" w:hAnsi="Times New Roman" w:cs="Times New Roman"/>
          <w:i/>
          <w:sz w:val="24"/>
          <w:szCs w:val="24"/>
        </w:rPr>
        <w:t>egiptean</w:t>
      </w:r>
      <w:r w:rsidR="00547BF5" w:rsidRPr="00A92493">
        <w:rPr>
          <w:rFonts w:ascii="Times New Roman" w:hAnsi="Times New Roman" w:cs="Times New Roman"/>
          <w:i/>
          <w:sz w:val="24"/>
          <w:szCs w:val="24"/>
        </w:rPr>
        <w:t>că</w:t>
      </w:r>
      <w:r w:rsidR="00547BF5" w:rsidRPr="00A92493">
        <w:rPr>
          <w:rFonts w:ascii="Times New Roman" w:hAnsi="Times New Roman" w:cs="Times New Roman"/>
          <w:sz w:val="24"/>
          <w:szCs w:val="24"/>
        </w:rPr>
        <w:t>. După eliberare</w:t>
      </w:r>
      <w:r w:rsidR="00895040" w:rsidRPr="00A92493">
        <w:rPr>
          <w:rFonts w:ascii="Times New Roman" w:hAnsi="Times New Roman" w:cs="Times New Roman"/>
          <w:sz w:val="24"/>
          <w:szCs w:val="24"/>
        </w:rPr>
        <w:t xml:space="preserve">, </w:t>
      </w:r>
      <w:r w:rsidR="00547BF5" w:rsidRPr="00A92493">
        <w:rPr>
          <w:rFonts w:ascii="Times New Roman" w:hAnsi="Times New Roman" w:cs="Times New Roman"/>
          <w:sz w:val="24"/>
          <w:szCs w:val="24"/>
        </w:rPr>
        <w:t>aceasta a plecat în Anglia</w:t>
      </w:r>
      <w:r w:rsidR="00895040" w:rsidRPr="00A92493">
        <w:rPr>
          <w:rFonts w:ascii="Times New Roman" w:hAnsi="Times New Roman" w:cs="Times New Roman"/>
          <w:sz w:val="24"/>
          <w:szCs w:val="24"/>
        </w:rPr>
        <w:t>.</w:t>
      </w:r>
      <w:r w:rsidR="00F06A79" w:rsidRPr="00A92493">
        <w:rPr>
          <w:rFonts w:ascii="Times New Roman" w:hAnsi="Times New Roman" w:cs="Times New Roman"/>
          <w:sz w:val="24"/>
          <w:szCs w:val="24"/>
        </w:rPr>
        <w:t xml:space="preserve"> În conformitate cu Murray,</w:t>
      </w:r>
      <w:r w:rsidR="0047085B" w:rsidRPr="00A92493">
        <w:rPr>
          <w:rFonts w:ascii="Times New Roman" w:hAnsi="Times New Roman" w:cs="Times New Roman"/>
          <w:sz w:val="24"/>
          <w:szCs w:val="24"/>
        </w:rPr>
        <w:t xml:space="preserve"> Jean Gordon</w:t>
      </w:r>
      <w:r w:rsidR="00260AF2" w:rsidRPr="00A92493">
        <w:rPr>
          <w:rFonts w:ascii="Times New Roman" w:hAnsi="Times New Roman" w:cs="Times New Roman"/>
          <w:sz w:val="24"/>
          <w:szCs w:val="24"/>
        </w:rPr>
        <w:t>a fost soţ</w:t>
      </w:r>
      <w:r w:rsidR="0047085B" w:rsidRPr="00A92493">
        <w:rPr>
          <w:rFonts w:ascii="Times New Roman" w:hAnsi="Times New Roman" w:cs="Times New Roman"/>
          <w:sz w:val="24"/>
          <w:szCs w:val="24"/>
        </w:rPr>
        <w:t>ia lui Patrick Faa</w:t>
      </w:r>
      <w:r w:rsidR="007E3023" w:rsidRPr="00A92493">
        <w:rPr>
          <w:rFonts w:ascii="Times New Roman" w:hAnsi="Times New Roman" w:cs="Times New Roman"/>
          <w:sz w:val="24"/>
          <w:szCs w:val="24"/>
        </w:rPr>
        <w:t xml:space="preserve">, </w:t>
      </w:r>
      <w:r w:rsidR="0047085B" w:rsidRPr="00A92493">
        <w:rPr>
          <w:rFonts w:ascii="Times New Roman" w:hAnsi="Times New Roman" w:cs="Times New Roman"/>
          <w:sz w:val="24"/>
          <w:szCs w:val="24"/>
        </w:rPr>
        <w:t>care a fost ucis de Robert Johnstone</w:t>
      </w:r>
      <w:r w:rsidR="007E3023" w:rsidRPr="00A92493">
        <w:rPr>
          <w:rFonts w:ascii="Times New Roman" w:hAnsi="Times New Roman" w:cs="Times New Roman"/>
          <w:sz w:val="24"/>
          <w:szCs w:val="24"/>
        </w:rPr>
        <w:t>,</w:t>
      </w:r>
      <w:r w:rsidR="007E3023" w:rsidRPr="00A92493">
        <w:rPr>
          <w:rFonts w:ascii="Cambria Math" w:hAnsi="Cambria Math" w:cs="Cambria Math"/>
          <w:sz w:val="24"/>
          <w:szCs w:val="24"/>
        </w:rPr>
        <w:t xml:space="preserve"> ș</w:t>
      </w:r>
      <w:r w:rsidR="007E3023" w:rsidRPr="00A92493">
        <w:rPr>
          <w:rFonts w:ascii="Times New Roman" w:hAnsi="Times New Roman" w:cs="Times New Roman"/>
          <w:sz w:val="24"/>
          <w:szCs w:val="24"/>
        </w:rPr>
        <w:t>i mama lui Alexander Faa.Oricum eroina noastră</w:t>
      </w:r>
      <w:r w:rsidR="00B530D6">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47085B" w:rsidRPr="00A92493">
        <w:rPr>
          <w:rFonts w:ascii="Times New Roman" w:hAnsi="Times New Roman" w:cs="Times New Roman"/>
          <w:sz w:val="24"/>
          <w:szCs w:val="24"/>
        </w:rPr>
        <w:t>i f</w:t>
      </w:r>
      <w:r w:rsidR="007E3023" w:rsidRPr="00A92493">
        <w:rPr>
          <w:rFonts w:ascii="Times New Roman" w:hAnsi="Times New Roman" w:cs="Times New Roman"/>
          <w:sz w:val="24"/>
          <w:szCs w:val="24"/>
        </w:rPr>
        <w:t>amilia ei au fost bine cunoscuţi</w:t>
      </w:r>
      <w:r w:rsidR="00B530D6">
        <w:rPr>
          <w:rFonts w:ascii="Times New Roman" w:hAnsi="Times New Roman" w:cs="Times New Roman"/>
          <w:sz w:val="24"/>
          <w:szCs w:val="24"/>
        </w:rPr>
        <w:t xml:space="preserve"> </w:t>
      </w:r>
      <w:r w:rsidR="00C8691E" w:rsidRPr="00A92493">
        <w:rPr>
          <w:rFonts w:ascii="Times New Roman" w:hAnsi="Times New Roman" w:cs="Times New Roman"/>
          <w:sz w:val="24"/>
          <w:szCs w:val="24"/>
        </w:rPr>
        <w:t xml:space="preserve">în domeniul Yetholm, fiind </w:t>
      </w:r>
      <w:r w:rsidR="007E3023" w:rsidRPr="00A92493">
        <w:rPr>
          <w:rFonts w:ascii="Times New Roman" w:hAnsi="Times New Roman" w:cs="Times New Roman"/>
          <w:sz w:val="24"/>
          <w:szCs w:val="24"/>
        </w:rPr>
        <w:t>foarte bine primiţi la Lochside</w:t>
      </w:r>
      <w:r w:rsidR="0047085B"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C8691E" w:rsidRPr="00A92493">
        <w:rPr>
          <w:rFonts w:ascii="Times New Roman" w:hAnsi="Times New Roman" w:cs="Times New Roman"/>
          <w:sz w:val="24"/>
          <w:szCs w:val="24"/>
        </w:rPr>
        <w:t>Din păcate, în timp ce ea</w:t>
      </w:r>
      <w:r w:rsidR="0047085B" w:rsidRPr="00A92493">
        <w:rPr>
          <w:rFonts w:ascii="Times New Roman" w:hAnsi="Times New Roman" w:cs="Times New Roman"/>
          <w:sz w:val="24"/>
          <w:szCs w:val="24"/>
        </w:rPr>
        <w:t xml:space="preserve"> mereu </w:t>
      </w:r>
      <w:r w:rsidR="00C8691E" w:rsidRPr="00A92493">
        <w:rPr>
          <w:rFonts w:ascii="Times New Roman" w:hAnsi="Times New Roman" w:cs="Times New Roman"/>
          <w:i/>
          <w:sz w:val="24"/>
          <w:szCs w:val="24"/>
        </w:rPr>
        <w:t>a</w:t>
      </w:r>
      <w:r w:rsidR="0047085B" w:rsidRPr="00A92493">
        <w:rPr>
          <w:rFonts w:ascii="Times New Roman" w:hAnsi="Times New Roman" w:cs="Times New Roman"/>
          <w:i/>
          <w:sz w:val="24"/>
          <w:szCs w:val="24"/>
        </w:rPr>
        <w:t xml:space="preserve"> încercat să împiedice al</w:t>
      </w:r>
      <w:r w:rsidR="00C8691E" w:rsidRPr="00A92493">
        <w:rPr>
          <w:rFonts w:ascii="Times New Roman" w:hAnsi="Times New Roman" w:cs="Times New Roman"/>
          <w:i/>
          <w:sz w:val="24"/>
          <w:szCs w:val="24"/>
        </w:rPr>
        <w:t>te persoane de la a comite jafur</w:t>
      </w:r>
      <w:r w:rsidR="002B55E6" w:rsidRPr="00A92493">
        <w:rPr>
          <w:rFonts w:ascii="Times New Roman" w:hAnsi="Times New Roman" w:cs="Times New Roman"/>
          <w:i/>
          <w:sz w:val="24"/>
          <w:szCs w:val="24"/>
        </w:rPr>
        <w:t>i</w:t>
      </w:r>
      <w:r w:rsidR="00C8691E" w:rsidRPr="00A92493">
        <w:rPr>
          <w:rFonts w:ascii="Times New Roman" w:hAnsi="Times New Roman" w:cs="Times New Roman"/>
          <w:i/>
          <w:sz w:val="24"/>
          <w:szCs w:val="24"/>
        </w:rPr>
        <w:t xml:space="preserve">  pe proprietatea fermierului</w:t>
      </w:r>
      <w:r w:rsidR="0047085B" w:rsidRPr="00A92493">
        <w:rPr>
          <w:rFonts w:ascii="Times New Roman" w:hAnsi="Times New Roman" w:cs="Times New Roman"/>
          <w:i/>
          <w:sz w:val="24"/>
          <w:szCs w:val="24"/>
        </w:rPr>
        <w:t xml:space="preserve">, </w:t>
      </w:r>
      <w:r w:rsidR="0047085B" w:rsidRPr="00A92493">
        <w:rPr>
          <w:rFonts w:ascii="Times New Roman" w:hAnsi="Times New Roman" w:cs="Times New Roman"/>
          <w:sz w:val="24"/>
          <w:szCs w:val="24"/>
        </w:rPr>
        <w:t>unul din</w:t>
      </w:r>
      <w:r w:rsidR="00C8691E" w:rsidRPr="00A92493">
        <w:rPr>
          <w:rFonts w:ascii="Times New Roman" w:hAnsi="Times New Roman" w:cs="Times New Roman"/>
          <w:sz w:val="24"/>
          <w:szCs w:val="24"/>
        </w:rPr>
        <w:t>tre fiii ei ei a</w:t>
      </w:r>
      <w:r w:rsidR="00B530D6">
        <w:rPr>
          <w:rFonts w:ascii="Times New Roman" w:hAnsi="Times New Roman" w:cs="Times New Roman"/>
          <w:sz w:val="24"/>
          <w:szCs w:val="24"/>
        </w:rPr>
        <w:t xml:space="preserve"> </w:t>
      </w:r>
      <w:r w:rsidR="00C8691E" w:rsidRPr="00A92493">
        <w:rPr>
          <w:rFonts w:ascii="Times New Roman" w:hAnsi="Times New Roman" w:cs="Times New Roman"/>
          <w:sz w:val="24"/>
          <w:szCs w:val="24"/>
        </w:rPr>
        <w:t>fost implicat în furtul unui purcel</w:t>
      </w:r>
      <w:r w:rsidR="0047085B" w:rsidRPr="00A92493">
        <w:rPr>
          <w:rFonts w:ascii="Times New Roman" w:hAnsi="Times New Roman" w:cs="Times New Roman"/>
          <w:i/>
          <w:sz w:val="24"/>
          <w:szCs w:val="24"/>
        </w:rPr>
        <w:t xml:space="preserve">. </w:t>
      </w:r>
      <w:r w:rsidR="0047085B" w:rsidRPr="00A92493">
        <w:rPr>
          <w:rFonts w:ascii="Times New Roman" w:hAnsi="Times New Roman" w:cs="Times New Roman"/>
          <w:sz w:val="24"/>
          <w:szCs w:val="24"/>
        </w:rPr>
        <w:t>Astfel</w:t>
      </w:r>
      <w:r w:rsidR="002B55E6" w:rsidRPr="00A92493">
        <w:rPr>
          <w:rFonts w:ascii="Times New Roman" w:hAnsi="Times New Roman" w:cs="Times New Roman"/>
          <w:sz w:val="24"/>
          <w:szCs w:val="24"/>
        </w:rPr>
        <w:t>, de ru</w:t>
      </w:r>
      <w:r w:rsidR="00D675DC" w:rsidRPr="00A92493">
        <w:rPr>
          <w:rFonts w:ascii="Cambria Math" w:hAnsi="Cambria Math" w:cs="Cambria Math"/>
          <w:sz w:val="24"/>
          <w:szCs w:val="24"/>
        </w:rPr>
        <w:t>ș</w:t>
      </w:r>
      <w:r w:rsidR="002B55E6" w:rsidRPr="00A92493">
        <w:rPr>
          <w:rFonts w:ascii="Times New Roman" w:hAnsi="Times New Roman" w:cs="Times New Roman"/>
          <w:sz w:val="24"/>
          <w:szCs w:val="24"/>
        </w:rPr>
        <w:t>ine</w:t>
      </w:r>
      <w:r w:rsidR="0047085B" w:rsidRPr="00A92493">
        <w:rPr>
          <w:rFonts w:ascii="Times New Roman" w:hAnsi="Times New Roman" w:cs="Times New Roman"/>
          <w:sz w:val="24"/>
          <w:szCs w:val="24"/>
        </w:rPr>
        <w:t xml:space="preserve"> ea a părăsit zona </w:t>
      </w:r>
      <w:r w:rsidR="00D675DC" w:rsidRPr="00A92493">
        <w:rPr>
          <w:rFonts w:ascii="Cambria Math" w:hAnsi="Cambria Math" w:cs="Cambria Math"/>
          <w:sz w:val="24"/>
          <w:szCs w:val="24"/>
        </w:rPr>
        <w:t>ș</w:t>
      </w:r>
      <w:r w:rsidR="0047085B" w:rsidRPr="00A92493">
        <w:rPr>
          <w:rFonts w:ascii="Times New Roman" w:hAnsi="Times New Roman" w:cs="Times New Roman"/>
          <w:sz w:val="24"/>
          <w:szCs w:val="24"/>
        </w:rPr>
        <w:t>i a plecat să locu</w:t>
      </w:r>
      <w:r w:rsidR="002B55E6" w:rsidRPr="00A92493">
        <w:rPr>
          <w:rFonts w:ascii="Times New Roman" w:hAnsi="Times New Roman" w:cs="Times New Roman"/>
          <w:sz w:val="24"/>
          <w:szCs w:val="24"/>
        </w:rPr>
        <w:t>iască de partea</w:t>
      </w:r>
      <w:r w:rsidR="00B530D6">
        <w:rPr>
          <w:rFonts w:ascii="Times New Roman" w:hAnsi="Times New Roman" w:cs="Times New Roman"/>
          <w:sz w:val="24"/>
          <w:szCs w:val="24"/>
        </w:rPr>
        <w:t xml:space="preserve"> </w:t>
      </w:r>
      <w:r w:rsidR="002B55E6" w:rsidRPr="00A92493">
        <w:rPr>
          <w:rFonts w:ascii="Times New Roman" w:hAnsi="Times New Roman" w:cs="Times New Roman"/>
          <w:sz w:val="24"/>
          <w:szCs w:val="24"/>
        </w:rPr>
        <w:t>ce</w:t>
      </w:r>
      <w:r w:rsidR="0047085B" w:rsidRPr="00A92493">
        <w:rPr>
          <w:rFonts w:ascii="Times New Roman" w:hAnsi="Times New Roman" w:cs="Times New Roman"/>
          <w:sz w:val="24"/>
          <w:szCs w:val="24"/>
        </w:rPr>
        <w:t>a</w:t>
      </w:r>
      <w:r w:rsidR="002B55E6" w:rsidRPr="00A92493">
        <w:rPr>
          <w:rFonts w:ascii="Times New Roman" w:hAnsi="Times New Roman" w:cs="Times New Roman"/>
          <w:sz w:val="24"/>
          <w:szCs w:val="24"/>
        </w:rPr>
        <w:t>laltă a</w:t>
      </w:r>
      <w:r w:rsidR="0047085B" w:rsidRPr="00A92493">
        <w:rPr>
          <w:rFonts w:ascii="Times New Roman" w:hAnsi="Times New Roman" w:cs="Times New Roman"/>
          <w:sz w:val="24"/>
          <w:szCs w:val="24"/>
        </w:rPr>
        <w:t xml:space="preserve"> frontierei </w:t>
      </w:r>
      <w:r w:rsidR="002B55E6" w:rsidRPr="00A92493">
        <w:rPr>
          <w:rFonts w:ascii="Times New Roman" w:hAnsi="Times New Roman" w:cs="Times New Roman"/>
          <w:sz w:val="24"/>
          <w:szCs w:val="24"/>
        </w:rPr>
        <w:t>în Anglia</w:t>
      </w:r>
      <w:r w:rsidR="00260AF2" w:rsidRPr="00A92493">
        <w:rPr>
          <w:rFonts w:ascii="Times New Roman" w:hAnsi="Times New Roman" w:cs="Times New Roman"/>
          <w:sz w:val="24"/>
          <w:szCs w:val="24"/>
        </w:rPr>
        <w:t>. Câţ</w:t>
      </w:r>
      <w:r w:rsidR="0047085B" w:rsidRPr="00A92493">
        <w:rPr>
          <w:rFonts w:ascii="Times New Roman" w:hAnsi="Times New Roman" w:cs="Times New Roman"/>
          <w:sz w:val="24"/>
          <w:szCs w:val="24"/>
        </w:rPr>
        <w:t>iva ani mai t</w:t>
      </w:r>
      <w:r w:rsidR="002B55E6" w:rsidRPr="00A92493">
        <w:rPr>
          <w:rFonts w:ascii="Times New Roman" w:hAnsi="Times New Roman" w:cs="Times New Roman"/>
          <w:sz w:val="24"/>
          <w:szCs w:val="24"/>
        </w:rPr>
        <w:t>ârziu,</w:t>
      </w:r>
      <w:r w:rsidR="00AE2768" w:rsidRPr="00A92493">
        <w:rPr>
          <w:rFonts w:ascii="Times New Roman" w:hAnsi="Times New Roman" w:cs="Times New Roman"/>
          <w:sz w:val="24"/>
          <w:szCs w:val="24"/>
        </w:rPr>
        <w:t xml:space="preserve"> un nobil al locului,</w:t>
      </w:r>
      <w:r w:rsidR="00B530D6">
        <w:rPr>
          <w:rFonts w:ascii="Times New Roman" w:hAnsi="Times New Roman" w:cs="Times New Roman"/>
          <w:sz w:val="24"/>
          <w:szCs w:val="24"/>
        </w:rPr>
        <w:t xml:space="preserve"> </w:t>
      </w:r>
      <w:r w:rsidR="00CE2A79" w:rsidRPr="00A92493">
        <w:rPr>
          <w:rFonts w:ascii="Times New Roman" w:hAnsi="Times New Roman" w:cs="Times New Roman"/>
          <w:i/>
          <w:sz w:val="24"/>
          <w:szCs w:val="24"/>
        </w:rPr>
        <w:t>gudeman of</w:t>
      </w:r>
      <w:r w:rsidR="0047085B" w:rsidRPr="00A92493">
        <w:rPr>
          <w:rFonts w:ascii="Times New Roman" w:hAnsi="Times New Roman" w:cs="Times New Roman"/>
          <w:i/>
          <w:sz w:val="24"/>
          <w:szCs w:val="24"/>
        </w:rPr>
        <w:t xml:space="preserve"> Lochside</w:t>
      </w:r>
      <w:r w:rsidR="0047085B" w:rsidRPr="00A92493">
        <w:rPr>
          <w:rFonts w:ascii="Times New Roman" w:hAnsi="Times New Roman" w:cs="Times New Roman"/>
          <w:sz w:val="24"/>
          <w:szCs w:val="24"/>
        </w:rPr>
        <w:t>, s</w:t>
      </w:r>
      <w:r w:rsidR="002B55E6" w:rsidRPr="00A92493">
        <w:rPr>
          <w:rFonts w:ascii="Times New Roman" w:hAnsi="Times New Roman" w:cs="Times New Roman"/>
          <w:sz w:val="24"/>
          <w:szCs w:val="24"/>
        </w:rPr>
        <w:t>-</w:t>
      </w:r>
      <w:r w:rsidR="0047085B" w:rsidRPr="00A92493">
        <w:rPr>
          <w:rFonts w:ascii="Times New Roman" w:hAnsi="Times New Roman" w:cs="Times New Roman"/>
          <w:sz w:val="24"/>
          <w:szCs w:val="24"/>
        </w:rPr>
        <w:t>a dus la Newcas</w:t>
      </w:r>
      <w:r w:rsidR="002B55E6" w:rsidRPr="00A92493">
        <w:rPr>
          <w:rFonts w:ascii="Times New Roman" w:hAnsi="Times New Roman" w:cs="Times New Roman"/>
          <w:sz w:val="24"/>
          <w:szCs w:val="24"/>
        </w:rPr>
        <w:t>tle pentru a aranja un împrumut. Pe drumu</w:t>
      </w:r>
      <w:r w:rsidR="00260AF2" w:rsidRPr="00A92493">
        <w:rPr>
          <w:rFonts w:ascii="Times New Roman" w:hAnsi="Times New Roman" w:cs="Times New Roman"/>
          <w:sz w:val="24"/>
          <w:szCs w:val="24"/>
        </w:rPr>
        <w:t>l de întoarcere, la căderea nopţ</w:t>
      </w:r>
      <w:r w:rsidR="002B55E6" w:rsidRPr="00A92493">
        <w:rPr>
          <w:rFonts w:ascii="Times New Roman" w:hAnsi="Times New Roman" w:cs="Times New Roman"/>
          <w:sz w:val="24"/>
          <w:szCs w:val="24"/>
        </w:rPr>
        <w:t>ii, nobilul în cauză, aflat într-o situaţie destul de dificilă în condiţiile în care nu cunoştea drumul, vede</w:t>
      </w:r>
      <w:r w:rsidR="00253168" w:rsidRPr="00A92493">
        <w:rPr>
          <w:rFonts w:ascii="Times New Roman" w:hAnsi="Times New Roman" w:cs="Times New Roman"/>
          <w:sz w:val="24"/>
          <w:szCs w:val="24"/>
        </w:rPr>
        <w:t xml:space="preserve"> o lumină</w:t>
      </w:r>
      <w:r w:rsidR="0047085B" w:rsidRPr="00A92493">
        <w:rPr>
          <w:rFonts w:ascii="Times New Roman" w:hAnsi="Times New Roman" w:cs="Times New Roman"/>
          <w:sz w:val="24"/>
          <w:szCs w:val="24"/>
        </w:rPr>
        <w:t xml:space="preserve"> st</w:t>
      </w:r>
      <w:r w:rsidR="00253168" w:rsidRPr="00A92493">
        <w:rPr>
          <w:rFonts w:ascii="Times New Roman" w:hAnsi="Times New Roman" w:cs="Times New Roman"/>
          <w:sz w:val="24"/>
          <w:szCs w:val="24"/>
        </w:rPr>
        <w:t xml:space="preserve">rălucitoare la o </w:t>
      </w:r>
      <w:r w:rsidR="00253168" w:rsidRPr="00A92493">
        <w:rPr>
          <w:rFonts w:ascii="Times New Roman" w:hAnsi="Times New Roman" w:cs="Times New Roman"/>
          <w:sz w:val="24"/>
          <w:szCs w:val="24"/>
        </w:rPr>
        <w:lastRenderedPageBreak/>
        <w:t>casă unde</w:t>
      </w:r>
      <w:r w:rsidR="002B55E6" w:rsidRPr="00A92493">
        <w:rPr>
          <w:rFonts w:ascii="Times New Roman" w:hAnsi="Times New Roman" w:cs="Times New Roman"/>
          <w:sz w:val="24"/>
          <w:szCs w:val="24"/>
        </w:rPr>
        <w:t xml:space="preserve"> decide să ceară găzduire</w:t>
      </w:r>
      <w:r w:rsidR="00253168" w:rsidRPr="00A92493">
        <w:rPr>
          <w:rFonts w:ascii="Times New Roman" w:hAnsi="Times New Roman" w:cs="Times New Roman"/>
          <w:sz w:val="24"/>
          <w:szCs w:val="24"/>
        </w:rPr>
        <w:t>.</w:t>
      </w:r>
      <w:r w:rsidR="00B530D6">
        <w:rPr>
          <w:rFonts w:ascii="Times New Roman" w:hAnsi="Times New Roman" w:cs="Times New Roman"/>
          <w:sz w:val="24"/>
          <w:szCs w:val="24"/>
        </w:rPr>
        <w:t xml:space="preserve"> </w:t>
      </w:r>
      <w:r w:rsidR="00253168" w:rsidRPr="00A92493">
        <w:rPr>
          <w:rFonts w:ascii="Times New Roman" w:hAnsi="Times New Roman" w:cs="Times New Roman"/>
          <w:sz w:val="24"/>
          <w:szCs w:val="24"/>
        </w:rPr>
        <w:t>După ce bate la u</w:t>
      </w:r>
      <w:r w:rsidR="00D675DC" w:rsidRPr="00A92493">
        <w:rPr>
          <w:rFonts w:ascii="Cambria Math" w:hAnsi="Cambria Math" w:cs="Cambria Math"/>
          <w:sz w:val="24"/>
          <w:szCs w:val="24"/>
        </w:rPr>
        <w:t>ș</w:t>
      </w:r>
      <w:r w:rsidR="00253168" w:rsidRPr="00A92493">
        <w:rPr>
          <w:rFonts w:ascii="Times New Roman" w:hAnsi="Times New Roman" w:cs="Times New Roman"/>
          <w:sz w:val="24"/>
          <w:szCs w:val="24"/>
        </w:rPr>
        <w:t>ă îi deschide tocmai Jean Gordon</w:t>
      </w:r>
      <w:r w:rsidR="0047085B" w:rsidRPr="00A92493">
        <w:rPr>
          <w:rFonts w:ascii="Times New Roman" w:hAnsi="Times New Roman" w:cs="Times New Roman"/>
          <w:sz w:val="24"/>
          <w:szCs w:val="24"/>
        </w:rPr>
        <w:t xml:space="preserve">. </w:t>
      </w:r>
      <w:r w:rsidR="00253168" w:rsidRPr="00A92493">
        <w:rPr>
          <w:rFonts w:ascii="Times New Roman" w:hAnsi="Times New Roman" w:cs="Times New Roman"/>
          <w:sz w:val="24"/>
          <w:szCs w:val="24"/>
        </w:rPr>
        <w:t>Deşi î</w:t>
      </w:r>
      <w:r w:rsidR="0047085B" w:rsidRPr="00A92493">
        <w:rPr>
          <w:rFonts w:ascii="Times New Roman" w:hAnsi="Times New Roman" w:cs="Times New Roman"/>
          <w:sz w:val="24"/>
          <w:szCs w:val="24"/>
        </w:rPr>
        <w:t xml:space="preserve">ngrijorat </w:t>
      </w:r>
      <w:r w:rsidR="00253168" w:rsidRPr="00A92493">
        <w:rPr>
          <w:rFonts w:ascii="Times New Roman" w:hAnsi="Times New Roman" w:cs="Times New Roman"/>
          <w:sz w:val="24"/>
          <w:szCs w:val="24"/>
        </w:rPr>
        <w:t>şi înfricoşat, ca nu cumva să fie jefuit de rom</w:t>
      </w:r>
      <w:r w:rsidR="005F566A">
        <w:rPr>
          <w:rFonts w:ascii="Times New Roman" w:hAnsi="Times New Roman" w:cs="Times New Roman"/>
          <w:sz w:val="24"/>
          <w:szCs w:val="24"/>
        </w:rPr>
        <w:t>ii din clanul ei</w:t>
      </w:r>
      <w:r w:rsidR="00253168" w:rsidRPr="00A92493">
        <w:rPr>
          <w:rFonts w:ascii="Times New Roman" w:hAnsi="Times New Roman" w:cs="Times New Roman"/>
          <w:sz w:val="24"/>
          <w:szCs w:val="24"/>
        </w:rPr>
        <w:t xml:space="preserve"> de bani împrumutaţi</w:t>
      </w:r>
      <w:r w:rsidR="0047085B" w:rsidRPr="00A92493">
        <w:rPr>
          <w:rFonts w:ascii="Times New Roman" w:hAnsi="Times New Roman" w:cs="Times New Roman"/>
          <w:sz w:val="24"/>
          <w:szCs w:val="24"/>
        </w:rPr>
        <w:t xml:space="preserve">, </w:t>
      </w:r>
      <w:r w:rsidR="007A6A02" w:rsidRPr="00A92493">
        <w:rPr>
          <w:rFonts w:ascii="Times New Roman" w:hAnsi="Times New Roman" w:cs="Times New Roman"/>
          <w:i/>
          <w:sz w:val="24"/>
          <w:szCs w:val="24"/>
        </w:rPr>
        <w:t>gudeman of</w:t>
      </w:r>
      <w:r w:rsidR="00253168" w:rsidRPr="00A92493">
        <w:rPr>
          <w:rFonts w:ascii="Times New Roman" w:hAnsi="Times New Roman" w:cs="Times New Roman"/>
          <w:i/>
          <w:sz w:val="24"/>
          <w:szCs w:val="24"/>
        </w:rPr>
        <w:t xml:space="preserve"> Lochside</w:t>
      </w:r>
      <w:r w:rsidR="00253168" w:rsidRPr="00A92493">
        <w:rPr>
          <w:rFonts w:ascii="Times New Roman" w:hAnsi="Times New Roman" w:cs="Times New Roman"/>
          <w:sz w:val="24"/>
          <w:szCs w:val="24"/>
        </w:rPr>
        <w:t xml:space="preserve"> a acceptat să în</w:t>
      </w:r>
      <w:r w:rsidR="00DC062D" w:rsidRPr="00A92493">
        <w:rPr>
          <w:rFonts w:ascii="Times New Roman" w:hAnsi="Times New Roman" w:cs="Times New Roman"/>
          <w:sz w:val="24"/>
          <w:szCs w:val="24"/>
        </w:rPr>
        <w:t>n</w:t>
      </w:r>
      <w:r w:rsidR="00253168" w:rsidRPr="00A92493">
        <w:rPr>
          <w:rFonts w:ascii="Times New Roman" w:hAnsi="Times New Roman" w:cs="Times New Roman"/>
          <w:sz w:val="24"/>
          <w:szCs w:val="24"/>
        </w:rPr>
        <w:t>o</w:t>
      </w:r>
      <w:r w:rsidR="0047085B" w:rsidRPr="00A92493">
        <w:rPr>
          <w:rFonts w:ascii="Times New Roman" w:hAnsi="Times New Roman" w:cs="Times New Roman"/>
          <w:sz w:val="24"/>
          <w:szCs w:val="24"/>
        </w:rPr>
        <w:t>pte</w:t>
      </w:r>
      <w:r w:rsidR="00253168" w:rsidRPr="00A92493">
        <w:rPr>
          <w:rFonts w:ascii="Times New Roman" w:hAnsi="Times New Roman" w:cs="Times New Roman"/>
          <w:sz w:val="24"/>
          <w:szCs w:val="24"/>
        </w:rPr>
        <w:t>ze</w:t>
      </w:r>
      <w:r w:rsidR="00B530D6">
        <w:rPr>
          <w:rFonts w:ascii="Times New Roman" w:hAnsi="Times New Roman" w:cs="Times New Roman"/>
          <w:sz w:val="24"/>
          <w:szCs w:val="24"/>
        </w:rPr>
        <w:t xml:space="preserve"> </w:t>
      </w:r>
      <w:r w:rsidR="00253168" w:rsidRPr="00A92493">
        <w:rPr>
          <w:rFonts w:ascii="Times New Roman" w:hAnsi="Times New Roman" w:cs="Times New Roman"/>
          <w:sz w:val="24"/>
          <w:szCs w:val="24"/>
        </w:rPr>
        <w:t>şi să cineze la Jean</w:t>
      </w:r>
      <w:r w:rsidR="0047085B" w:rsidRPr="00A92493">
        <w:rPr>
          <w:rFonts w:ascii="Times New Roman" w:hAnsi="Times New Roman" w:cs="Times New Roman"/>
          <w:sz w:val="24"/>
          <w:szCs w:val="24"/>
        </w:rPr>
        <w:t xml:space="preserve">. </w:t>
      </w:r>
      <w:r w:rsidR="00F028EE" w:rsidRPr="00A92493">
        <w:rPr>
          <w:rFonts w:ascii="Times New Roman" w:hAnsi="Times New Roman" w:cs="Times New Roman"/>
          <w:sz w:val="24"/>
          <w:szCs w:val="24"/>
        </w:rPr>
        <w:t xml:space="preserve">În decursul cinei acesta a mărturisit că </w:t>
      </w:r>
      <w:r w:rsidR="0047085B" w:rsidRPr="00A92493">
        <w:rPr>
          <w:rFonts w:ascii="Times New Roman" w:hAnsi="Times New Roman" w:cs="Times New Roman"/>
          <w:sz w:val="24"/>
          <w:szCs w:val="24"/>
        </w:rPr>
        <w:t xml:space="preserve">transportă </w:t>
      </w:r>
      <w:r w:rsidR="00F028EE" w:rsidRPr="00A92493">
        <w:rPr>
          <w:rFonts w:ascii="Times New Roman" w:hAnsi="Times New Roman" w:cs="Times New Roman"/>
          <w:sz w:val="24"/>
          <w:szCs w:val="24"/>
        </w:rPr>
        <w:t xml:space="preserve">o cantitate mare de aur, femeia insistând să-i încredinţeze </w:t>
      </w:r>
      <w:r w:rsidR="00683A3A" w:rsidRPr="00A92493">
        <w:rPr>
          <w:rFonts w:ascii="Times New Roman" w:hAnsi="Times New Roman" w:cs="Times New Roman"/>
          <w:sz w:val="24"/>
          <w:szCs w:val="24"/>
        </w:rPr>
        <w:t>pentru păstrare pâ</w:t>
      </w:r>
      <w:r w:rsidR="00260AF2" w:rsidRPr="00A92493">
        <w:rPr>
          <w:rFonts w:ascii="Times New Roman" w:hAnsi="Times New Roman" w:cs="Times New Roman"/>
          <w:sz w:val="24"/>
          <w:szCs w:val="24"/>
        </w:rPr>
        <w:t>nă dimineaţ</w:t>
      </w:r>
      <w:r w:rsidR="007E3023" w:rsidRPr="00A92493">
        <w:rPr>
          <w:rFonts w:ascii="Times New Roman" w:hAnsi="Times New Roman" w:cs="Times New Roman"/>
          <w:sz w:val="24"/>
          <w:szCs w:val="24"/>
        </w:rPr>
        <w:t>a</w:t>
      </w:r>
      <w:r w:rsidR="00260AF2" w:rsidRPr="00A92493">
        <w:rPr>
          <w:rFonts w:ascii="Times New Roman" w:hAnsi="Times New Roman" w:cs="Times New Roman"/>
          <w:sz w:val="24"/>
          <w:szCs w:val="24"/>
        </w:rPr>
        <w:t>. La miezul nopţ</w:t>
      </w:r>
      <w:r w:rsidR="0047085B" w:rsidRPr="00A92493">
        <w:rPr>
          <w:rFonts w:ascii="Times New Roman" w:hAnsi="Times New Roman" w:cs="Times New Roman"/>
          <w:sz w:val="24"/>
          <w:szCs w:val="24"/>
        </w:rPr>
        <w:t>ii</w:t>
      </w:r>
      <w:r w:rsidR="00F028EE" w:rsidRPr="00A92493">
        <w:rPr>
          <w:rFonts w:ascii="Times New Roman" w:hAnsi="Times New Roman" w:cs="Times New Roman"/>
          <w:sz w:val="24"/>
          <w:szCs w:val="24"/>
        </w:rPr>
        <w:t xml:space="preserve">, </w:t>
      </w:r>
      <w:r w:rsidR="007E7F37" w:rsidRPr="00A92493">
        <w:rPr>
          <w:rFonts w:ascii="Times New Roman" w:hAnsi="Times New Roman" w:cs="Times New Roman"/>
          <w:sz w:val="24"/>
          <w:szCs w:val="24"/>
        </w:rPr>
        <w:t>fi</w:t>
      </w:r>
      <w:r w:rsidR="007E3023" w:rsidRPr="00A92493">
        <w:rPr>
          <w:rFonts w:ascii="Times New Roman" w:hAnsi="Times New Roman" w:cs="Times New Roman"/>
          <w:sz w:val="24"/>
          <w:szCs w:val="24"/>
        </w:rPr>
        <w:t>i</w:t>
      </w:r>
      <w:r w:rsidR="007E7F37" w:rsidRPr="00A92493">
        <w:rPr>
          <w:rFonts w:ascii="Times New Roman" w:hAnsi="Times New Roman" w:cs="Times New Roman"/>
          <w:sz w:val="24"/>
          <w:szCs w:val="24"/>
        </w:rPr>
        <w:t xml:space="preserve">i </w:t>
      </w:r>
      <w:r w:rsidR="003F0C85" w:rsidRPr="00A92493">
        <w:rPr>
          <w:rFonts w:ascii="Times New Roman" w:hAnsi="Times New Roman" w:cs="Times New Roman"/>
          <w:sz w:val="24"/>
          <w:szCs w:val="24"/>
        </w:rPr>
        <w:t xml:space="preserve">lui Jean </w:t>
      </w:r>
      <w:r w:rsidR="0047085B" w:rsidRPr="00A92493">
        <w:rPr>
          <w:rFonts w:ascii="Times New Roman" w:hAnsi="Times New Roman" w:cs="Times New Roman"/>
          <w:sz w:val="24"/>
          <w:szCs w:val="24"/>
        </w:rPr>
        <w:t xml:space="preserve">s-au întors </w:t>
      </w:r>
      <w:r w:rsidR="003F0C85" w:rsidRPr="00A92493">
        <w:rPr>
          <w:rFonts w:ascii="Times New Roman" w:hAnsi="Times New Roman" w:cs="Times New Roman"/>
          <w:sz w:val="24"/>
          <w:szCs w:val="24"/>
        </w:rPr>
        <w:t>acasă,</w:t>
      </w:r>
      <w:r w:rsidR="00B530D6">
        <w:rPr>
          <w:rFonts w:ascii="Times New Roman" w:hAnsi="Times New Roman" w:cs="Times New Roman"/>
          <w:sz w:val="24"/>
          <w:szCs w:val="24"/>
        </w:rPr>
        <w:t xml:space="preserve"> </w:t>
      </w:r>
      <w:r w:rsidR="007E3023" w:rsidRPr="00A92493">
        <w:rPr>
          <w:rFonts w:ascii="Times New Roman" w:hAnsi="Times New Roman" w:cs="Times New Roman"/>
          <w:sz w:val="24"/>
          <w:szCs w:val="24"/>
        </w:rPr>
        <w:t>lă</w:t>
      </w:r>
      <w:r w:rsidR="006A28A9" w:rsidRPr="00A92493">
        <w:rPr>
          <w:rFonts w:ascii="Times New Roman" w:hAnsi="Times New Roman" w:cs="Times New Roman"/>
          <w:sz w:val="24"/>
          <w:szCs w:val="24"/>
        </w:rPr>
        <w:t xml:space="preserve">udându-se în gura mare cu fărădelegile lor, </w:t>
      </w:r>
      <w:r w:rsidR="0047085B" w:rsidRPr="00A92493">
        <w:rPr>
          <w:rFonts w:ascii="Times New Roman" w:hAnsi="Times New Roman" w:cs="Times New Roman"/>
          <w:sz w:val="24"/>
          <w:szCs w:val="24"/>
        </w:rPr>
        <w:t>fermierul tem</w:t>
      </w:r>
      <w:r w:rsidR="00260AF2" w:rsidRPr="00A92493">
        <w:rPr>
          <w:rFonts w:ascii="Times New Roman" w:hAnsi="Times New Roman" w:cs="Times New Roman"/>
          <w:sz w:val="24"/>
          <w:szCs w:val="24"/>
        </w:rPr>
        <w:t>ându-se pentru siguranţ</w:t>
      </w:r>
      <w:r w:rsidR="003F0C85" w:rsidRPr="00A92493">
        <w:rPr>
          <w:rFonts w:ascii="Times New Roman" w:hAnsi="Times New Roman" w:cs="Times New Roman"/>
          <w:sz w:val="24"/>
          <w:szCs w:val="24"/>
        </w:rPr>
        <w:t>a lui, însă a fost salvat de ospitalie</w:t>
      </w:r>
      <w:r w:rsidR="00260AF2" w:rsidRPr="00A92493">
        <w:rPr>
          <w:rFonts w:ascii="Times New Roman" w:hAnsi="Times New Roman" w:cs="Times New Roman"/>
          <w:sz w:val="24"/>
          <w:szCs w:val="24"/>
        </w:rPr>
        <w:t>ra lui gazdă, astfel că dimineaţ</w:t>
      </w:r>
      <w:r w:rsidR="003F0C85" w:rsidRPr="00A92493">
        <w:rPr>
          <w:rFonts w:ascii="Times New Roman" w:hAnsi="Times New Roman" w:cs="Times New Roman"/>
          <w:sz w:val="24"/>
          <w:szCs w:val="24"/>
        </w:rPr>
        <w:t>a a putut pleca teafăr înspre</w:t>
      </w:r>
      <w:r w:rsidR="00BC30AB" w:rsidRPr="00A92493">
        <w:rPr>
          <w:rFonts w:ascii="Times New Roman" w:hAnsi="Times New Roman" w:cs="Times New Roman"/>
          <w:sz w:val="24"/>
          <w:szCs w:val="24"/>
        </w:rPr>
        <w:t xml:space="preserve"> Lochside. Murray spune că </w:t>
      </w:r>
      <w:r w:rsidR="0047085B" w:rsidRPr="00A92493">
        <w:rPr>
          <w:rFonts w:ascii="Times New Roman" w:hAnsi="Times New Roman" w:cs="Times New Roman"/>
          <w:sz w:val="24"/>
          <w:szCs w:val="24"/>
        </w:rPr>
        <w:t xml:space="preserve">atunci când </w:t>
      </w:r>
      <w:r w:rsidR="00BC30AB" w:rsidRPr="00A92493">
        <w:rPr>
          <w:rFonts w:ascii="Times New Roman" w:hAnsi="Times New Roman" w:cs="Times New Roman"/>
          <w:sz w:val="24"/>
          <w:szCs w:val="24"/>
        </w:rPr>
        <w:t>fermierul n</w:t>
      </w:r>
      <w:r w:rsidR="00260AF2" w:rsidRPr="00A92493">
        <w:rPr>
          <w:rFonts w:ascii="Times New Roman" w:hAnsi="Times New Roman" w:cs="Times New Roman"/>
          <w:sz w:val="24"/>
          <w:szCs w:val="24"/>
        </w:rPr>
        <w:t>ostru i-a oferit bani drept mulţumire, femeia a refuzat, simţ</w:t>
      </w:r>
      <w:r w:rsidR="00BC30AB" w:rsidRPr="00A92493">
        <w:rPr>
          <w:rFonts w:ascii="Times New Roman" w:hAnsi="Times New Roman" w:cs="Times New Roman"/>
          <w:sz w:val="24"/>
          <w:szCs w:val="24"/>
        </w:rPr>
        <w:t>indu-se încă</w:t>
      </w:r>
      <w:r w:rsidR="0047085B" w:rsidRPr="00A92493">
        <w:rPr>
          <w:rFonts w:ascii="Times New Roman" w:hAnsi="Times New Roman" w:cs="Times New Roman"/>
          <w:sz w:val="24"/>
          <w:szCs w:val="24"/>
        </w:rPr>
        <w:t xml:space="preserve"> vinovat</w:t>
      </w:r>
      <w:r w:rsidR="00BC30AB" w:rsidRPr="00A92493">
        <w:rPr>
          <w:rFonts w:ascii="Times New Roman" w:hAnsi="Times New Roman" w:cs="Times New Roman"/>
          <w:sz w:val="24"/>
          <w:szCs w:val="24"/>
        </w:rPr>
        <w:t xml:space="preserve">ă de </w:t>
      </w:r>
      <w:r w:rsidR="0047085B" w:rsidRPr="00A92493">
        <w:rPr>
          <w:rFonts w:ascii="Times New Roman" w:hAnsi="Times New Roman" w:cs="Times New Roman"/>
          <w:sz w:val="24"/>
          <w:szCs w:val="24"/>
        </w:rPr>
        <w:t xml:space="preserve">faptele </w:t>
      </w:r>
      <w:r w:rsidR="00BC30AB" w:rsidRPr="00A92493">
        <w:rPr>
          <w:rFonts w:ascii="Times New Roman" w:hAnsi="Times New Roman" w:cs="Times New Roman"/>
          <w:sz w:val="24"/>
          <w:szCs w:val="24"/>
        </w:rPr>
        <w:t>fiului ei</w:t>
      </w:r>
      <w:r w:rsidR="0047085B" w:rsidRPr="00A92493">
        <w:rPr>
          <w:rFonts w:ascii="Times New Roman" w:hAnsi="Times New Roman" w:cs="Times New Roman"/>
          <w:sz w:val="24"/>
          <w:szCs w:val="24"/>
        </w:rPr>
        <w:t>.</w:t>
      </w:r>
      <w:r w:rsidR="007E7F37" w:rsidRPr="00A92493">
        <w:rPr>
          <w:rFonts w:ascii="Times New Roman" w:hAnsi="Times New Roman" w:cs="Times New Roman"/>
          <w:sz w:val="24"/>
          <w:szCs w:val="24"/>
        </w:rPr>
        <w:t xml:space="preserve"> Fiii lui Jean</w:t>
      </w:r>
      <w:r w:rsidR="0047085B" w:rsidRPr="00A92493">
        <w:rPr>
          <w:rFonts w:ascii="Times New Roman" w:hAnsi="Times New Roman" w:cs="Times New Roman"/>
          <w:sz w:val="24"/>
          <w:szCs w:val="24"/>
        </w:rPr>
        <w:t xml:space="preserve"> a</w:t>
      </w:r>
      <w:r w:rsidR="00092ABB" w:rsidRPr="00A92493">
        <w:rPr>
          <w:rFonts w:ascii="Times New Roman" w:hAnsi="Times New Roman" w:cs="Times New Roman"/>
          <w:sz w:val="24"/>
          <w:szCs w:val="24"/>
        </w:rPr>
        <w:t>u</w:t>
      </w:r>
      <w:r w:rsidR="0047085B" w:rsidRPr="00A92493">
        <w:rPr>
          <w:rFonts w:ascii="Times New Roman" w:hAnsi="Times New Roman" w:cs="Times New Roman"/>
          <w:sz w:val="24"/>
          <w:szCs w:val="24"/>
        </w:rPr>
        <w:t xml:space="preserve"> continuat </w:t>
      </w:r>
      <w:r w:rsidR="00092ABB" w:rsidRPr="00A92493">
        <w:rPr>
          <w:rFonts w:ascii="Times New Roman" w:hAnsi="Times New Roman" w:cs="Times New Roman"/>
          <w:sz w:val="24"/>
          <w:szCs w:val="24"/>
        </w:rPr>
        <w:t xml:space="preserve">drumurile lor pe căi </w:t>
      </w:r>
      <w:r w:rsidR="0047085B" w:rsidRPr="00A92493">
        <w:rPr>
          <w:rFonts w:ascii="Times New Roman" w:hAnsi="Times New Roman" w:cs="Times New Roman"/>
          <w:sz w:val="24"/>
          <w:szCs w:val="24"/>
        </w:rPr>
        <w:t>necinstit</w:t>
      </w:r>
      <w:r w:rsidR="00092ABB" w:rsidRPr="00A92493">
        <w:rPr>
          <w:rFonts w:ascii="Times New Roman" w:hAnsi="Times New Roman" w:cs="Times New Roman"/>
          <w:sz w:val="24"/>
          <w:szCs w:val="24"/>
        </w:rPr>
        <w:t xml:space="preserve">e, trei </w:t>
      </w:r>
      <w:r w:rsidR="005F566A">
        <w:rPr>
          <w:rFonts w:ascii="Times New Roman" w:hAnsi="Times New Roman" w:cs="Times New Roman"/>
          <w:sz w:val="24"/>
          <w:szCs w:val="24"/>
        </w:rPr>
        <w:t xml:space="preserve">dintre </w:t>
      </w:r>
      <w:r w:rsidR="00092ABB" w:rsidRPr="00A92493">
        <w:rPr>
          <w:rFonts w:ascii="Times New Roman" w:hAnsi="Times New Roman" w:cs="Times New Roman"/>
          <w:sz w:val="24"/>
          <w:szCs w:val="24"/>
        </w:rPr>
        <w:t>fii</w:t>
      </w:r>
      <w:r w:rsidR="005F566A">
        <w:rPr>
          <w:rFonts w:ascii="Times New Roman" w:hAnsi="Times New Roman" w:cs="Times New Roman"/>
          <w:sz w:val="24"/>
          <w:szCs w:val="24"/>
        </w:rPr>
        <w:t>i</w:t>
      </w:r>
      <w:r w:rsidR="00092ABB" w:rsidRPr="00A92493">
        <w:rPr>
          <w:rFonts w:ascii="Times New Roman" w:hAnsi="Times New Roman" w:cs="Times New Roman"/>
          <w:sz w:val="24"/>
          <w:szCs w:val="24"/>
        </w:rPr>
        <w:t xml:space="preserve"> rămaşi </w:t>
      </w:r>
      <w:r w:rsidR="00D675DC" w:rsidRPr="00A92493">
        <w:rPr>
          <w:rFonts w:ascii="Cambria Math" w:hAnsi="Cambria Math" w:cs="Cambria Math"/>
          <w:sz w:val="24"/>
          <w:szCs w:val="24"/>
        </w:rPr>
        <w:t>ș</w:t>
      </w:r>
      <w:r w:rsidR="00260AF2" w:rsidRPr="00A92493">
        <w:rPr>
          <w:rFonts w:ascii="Times New Roman" w:hAnsi="Times New Roman" w:cs="Times New Roman"/>
          <w:sz w:val="24"/>
          <w:szCs w:val="24"/>
        </w:rPr>
        <w:t>i soţ</w:t>
      </w:r>
      <w:r w:rsidR="005F566A">
        <w:rPr>
          <w:rFonts w:ascii="Times New Roman" w:hAnsi="Times New Roman" w:cs="Times New Roman"/>
          <w:sz w:val="24"/>
          <w:szCs w:val="24"/>
        </w:rPr>
        <w:t>iile a doi dintre ei</w:t>
      </w:r>
      <w:r w:rsidR="00092ABB" w:rsidRPr="00A92493">
        <w:rPr>
          <w:rFonts w:ascii="Times New Roman" w:hAnsi="Times New Roman" w:cs="Times New Roman"/>
          <w:sz w:val="24"/>
          <w:szCs w:val="24"/>
        </w:rPr>
        <w:t xml:space="preserve"> fiind judecaţi la Jedburgh pentru furt de oi </w:t>
      </w:r>
      <w:r w:rsidR="00D675DC" w:rsidRPr="00A92493">
        <w:rPr>
          <w:rFonts w:ascii="Cambria Math" w:hAnsi="Cambria Math" w:cs="Cambria Math"/>
          <w:sz w:val="24"/>
          <w:szCs w:val="24"/>
        </w:rPr>
        <w:t>ș</w:t>
      </w:r>
      <w:r w:rsidR="00260AF2" w:rsidRPr="00A92493">
        <w:rPr>
          <w:rFonts w:ascii="Times New Roman" w:hAnsi="Times New Roman" w:cs="Times New Roman"/>
          <w:sz w:val="24"/>
          <w:szCs w:val="24"/>
        </w:rPr>
        <w:t>i condamnaţ</w:t>
      </w:r>
      <w:r w:rsidR="00092ABB" w:rsidRPr="00A92493">
        <w:rPr>
          <w:rFonts w:ascii="Times New Roman" w:hAnsi="Times New Roman" w:cs="Times New Roman"/>
          <w:sz w:val="24"/>
          <w:szCs w:val="24"/>
        </w:rPr>
        <w:t>i la moarte. Întâmplarea evocată la inspirat pe scriitorul Sir Walter Scott, stând</w:t>
      </w:r>
      <w:r w:rsidR="0047085B" w:rsidRPr="00A92493">
        <w:rPr>
          <w:rFonts w:ascii="Times New Roman" w:hAnsi="Times New Roman" w:cs="Times New Roman"/>
          <w:sz w:val="24"/>
          <w:szCs w:val="24"/>
        </w:rPr>
        <w:t xml:space="preserve"> la baza </w:t>
      </w:r>
      <w:r w:rsidR="00092ABB" w:rsidRPr="00A92493">
        <w:rPr>
          <w:rFonts w:ascii="Times New Roman" w:hAnsi="Times New Roman" w:cs="Times New Roman"/>
          <w:sz w:val="24"/>
          <w:szCs w:val="24"/>
        </w:rPr>
        <w:t>procesului romilor</w:t>
      </w:r>
      <w:r w:rsidR="00142C11">
        <w:rPr>
          <w:rFonts w:ascii="Times New Roman" w:hAnsi="Times New Roman" w:cs="Times New Roman"/>
          <w:sz w:val="24"/>
          <w:szCs w:val="24"/>
        </w:rPr>
        <w:t xml:space="preserve"> </w:t>
      </w:r>
      <w:r w:rsidR="00092ABB" w:rsidRPr="00A92493">
        <w:rPr>
          <w:rFonts w:ascii="Times New Roman" w:hAnsi="Times New Roman" w:cs="Times New Roman"/>
          <w:sz w:val="24"/>
          <w:szCs w:val="24"/>
        </w:rPr>
        <w:t xml:space="preserve">evocat în </w:t>
      </w:r>
      <w:r w:rsidR="0047085B" w:rsidRPr="00A92493">
        <w:rPr>
          <w:rFonts w:ascii="Times New Roman" w:hAnsi="Times New Roman" w:cs="Times New Roman"/>
          <w:i/>
          <w:sz w:val="24"/>
          <w:szCs w:val="24"/>
        </w:rPr>
        <w:t>Guy Mannering</w:t>
      </w:r>
      <w:r w:rsidR="00092ABB" w:rsidRPr="00A92493">
        <w:rPr>
          <w:rFonts w:ascii="Times New Roman" w:hAnsi="Times New Roman" w:cs="Times New Roman"/>
          <w:sz w:val="24"/>
          <w:szCs w:val="24"/>
        </w:rPr>
        <w:t xml:space="preserve">, unde, spune el,  </w:t>
      </w:r>
      <w:r w:rsidR="00092ABB" w:rsidRPr="00A92493">
        <w:rPr>
          <w:rFonts w:ascii="Times New Roman" w:hAnsi="Times New Roman" w:cs="Times New Roman"/>
          <w:i/>
          <w:sz w:val="24"/>
          <w:szCs w:val="24"/>
        </w:rPr>
        <w:t>fii lui</w:t>
      </w:r>
      <w:r w:rsidR="0047085B" w:rsidRPr="00A92493">
        <w:rPr>
          <w:rFonts w:ascii="Times New Roman" w:hAnsi="Times New Roman" w:cs="Times New Roman"/>
          <w:i/>
          <w:sz w:val="24"/>
          <w:szCs w:val="24"/>
        </w:rPr>
        <w:t xml:space="preserve"> Jean Gordon au fost cond</w:t>
      </w:r>
      <w:r w:rsidR="00260AF2" w:rsidRPr="00A92493">
        <w:rPr>
          <w:rFonts w:ascii="Times New Roman" w:hAnsi="Times New Roman" w:cs="Times New Roman"/>
          <w:i/>
          <w:sz w:val="24"/>
          <w:szCs w:val="24"/>
        </w:rPr>
        <w:t>amnaţ</w:t>
      </w:r>
      <w:r w:rsidR="00092ABB" w:rsidRPr="00A92493">
        <w:rPr>
          <w:rFonts w:ascii="Times New Roman" w:hAnsi="Times New Roman" w:cs="Times New Roman"/>
          <w:i/>
          <w:sz w:val="24"/>
          <w:szCs w:val="24"/>
        </w:rPr>
        <w:t>i să moară în aceea</w:t>
      </w:r>
      <w:r w:rsidR="00D675DC" w:rsidRPr="00A92493">
        <w:rPr>
          <w:rFonts w:ascii="Cambria Math" w:hAnsi="Cambria Math" w:cs="Cambria Math"/>
          <w:i/>
          <w:sz w:val="24"/>
          <w:szCs w:val="24"/>
        </w:rPr>
        <w:t>ș</w:t>
      </w:r>
      <w:r w:rsidR="00092ABB" w:rsidRPr="00A92493">
        <w:rPr>
          <w:rFonts w:ascii="Times New Roman" w:hAnsi="Times New Roman" w:cs="Times New Roman"/>
          <w:i/>
          <w:sz w:val="24"/>
          <w:szCs w:val="24"/>
        </w:rPr>
        <w:t>i zi</w:t>
      </w:r>
      <w:r w:rsidR="0047085B" w:rsidRPr="00A92493">
        <w:rPr>
          <w:rFonts w:ascii="Times New Roman" w:hAnsi="Times New Roman" w:cs="Times New Roman"/>
          <w:sz w:val="24"/>
          <w:szCs w:val="24"/>
        </w:rPr>
        <w:t xml:space="preserve">. </w:t>
      </w:r>
      <w:r w:rsidR="00260AF2" w:rsidRPr="00A92493">
        <w:rPr>
          <w:rFonts w:ascii="Times New Roman" w:hAnsi="Times New Roman" w:cs="Times New Roman"/>
          <w:i/>
          <w:sz w:val="24"/>
          <w:szCs w:val="24"/>
        </w:rPr>
        <w:t>Ei au fost spânzuraţ</w:t>
      </w:r>
      <w:r w:rsidR="0047085B" w:rsidRPr="00A92493">
        <w:rPr>
          <w:rFonts w:ascii="Times New Roman" w:hAnsi="Times New Roman" w:cs="Times New Roman"/>
          <w:i/>
          <w:sz w:val="24"/>
          <w:szCs w:val="24"/>
        </w:rPr>
        <w:t>i în mod corespunzător în după-amiaza zilei de 05 iunie 1730</w:t>
      </w:r>
      <w:r w:rsidR="0047085B" w:rsidRPr="00A92493">
        <w:rPr>
          <w:rFonts w:ascii="Times New Roman" w:hAnsi="Times New Roman" w:cs="Times New Roman"/>
          <w:sz w:val="24"/>
          <w:szCs w:val="24"/>
        </w:rPr>
        <w:t xml:space="preserve">. </w:t>
      </w:r>
      <w:r w:rsidR="00092ABB" w:rsidRPr="00A92493">
        <w:rPr>
          <w:rFonts w:ascii="Times New Roman" w:hAnsi="Times New Roman" w:cs="Times New Roman"/>
          <w:sz w:val="24"/>
          <w:szCs w:val="24"/>
        </w:rPr>
        <w:t xml:space="preserve"> După ce instanţa o elibere</w:t>
      </w:r>
      <w:r w:rsidR="00683A3A" w:rsidRPr="00A92493">
        <w:rPr>
          <w:rFonts w:ascii="Times New Roman" w:hAnsi="Times New Roman" w:cs="Times New Roman"/>
          <w:sz w:val="24"/>
          <w:szCs w:val="24"/>
        </w:rPr>
        <w:t>ază din închisoare, Jean Gordon</w:t>
      </w:r>
      <w:r w:rsidR="00092ABB" w:rsidRPr="00A92493">
        <w:rPr>
          <w:rFonts w:ascii="Times New Roman" w:hAnsi="Times New Roman" w:cs="Times New Roman"/>
          <w:sz w:val="24"/>
          <w:szCs w:val="24"/>
        </w:rPr>
        <w:t xml:space="preserve">, acum fără copii </w:t>
      </w:r>
      <w:r w:rsidR="00D675DC" w:rsidRPr="00A92493">
        <w:rPr>
          <w:rFonts w:ascii="Cambria Math" w:hAnsi="Cambria Math" w:cs="Cambria Math"/>
          <w:sz w:val="24"/>
          <w:szCs w:val="24"/>
        </w:rPr>
        <w:t>ș</w:t>
      </w:r>
      <w:r w:rsidR="0047085B" w:rsidRPr="00A92493">
        <w:rPr>
          <w:rFonts w:ascii="Times New Roman" w:hAnsi="Times New Roman" w:cs="Times New Roman"/>
          <w:sz w:val="24"/>
          <w:szCs w:val="24"/>
        </w:rPr>
        <w:t>i</w:t>
      </w:r>
      <w:r w:rsidR="00683A3A" w:rsidRPr="00A92493">
        <w:rPr>
          <w:rFonts w:ascii="Times New Roman" w:hAnsi="Times New Roman" w:cs="Times New Roman"/>
          <w:sz w:val="24"/>
          <w:szCs w:val="24"/>
        </w:rPr>
        <w:t xml:space="preserve"> fără</w:t>
      </w:r>
      <w:r w:rsidR="00092ABB" w:rsidRPr="00A92493">
        <w:rPr>
          <w:rFonts w:ascii="Times New Roman" w:hAnsi="Times New Roman" w:cs="Times New Roman"/>
          <w:sz w:val="24"/>
          <w:szCs w:val="24"/>
        </w:rPr>
        <w:t xml:space="preserve"> cine</w:t>
      </w:r>
      <w:r w:rsidR="00683A3A" w:rsidRPr="00A92493">
        <w:rPr>
          <w:rFonts w:ascii="Times New Roman" w:hAnsi="Times New Roman" w:cs="Times New Roman"/>
          <w:sz w:val="24"/>
          <w:szCs w:val="24"/>
        </w:rPr>
        <w:t>va care să o</w:t>
      </w:r>
      <w:r w:rsidR="00260AF2" w:rsidRPr="00A92493">
        <w:rPr>
          <w:rFonts w:ascii="Times New Roman" w:hAnsi="Times New Roman" w:cs="Times New Roman"/>
          <w:sz w:val="24"/>
          <w:szCs w:val="24"/>
        </w:rPr>
        <w:t xml:space="preserve"> sprijine, timp de mulţ</w:t>
      </w:r>
      <w:r w:rsidR="00683A3A" w:rsidRPr="00A92493">
        <w:rPr>
          <w:rFonts w:ascii="Times New Roman" w:hAnsi="Times New Roman" w:cs="Times New Roman"/>
          <w:sz w:val="24"/>
          <w:szCs w:val="24"/>
        </w:rPr>
        <w:t>i ani</w:t>
      </w:r>
      <w:r w:rsidR="00092ABB" w:rsidRPr="00A92493">
        <w:rPr>
          <w:rFonts w:ascii="Times New Roman" w:hAnsi="Times New Roman" w:cs="Times New Roman"/>
          <w:sz w:val="24"/>
          <w:szCs w:val="24"/>
        </w:rPr>
        <w:t xml:space="preserve"> a cutreierat Anglia</w:t>
      </w:r>
      <w:r w:rsidR="0047085B" w:rsidRPr="00A92493">
        <w:rPr>
          <w:rFonts w:ascii="Times New Roman" w:hAnsi="Times New Roman" w:cs="Times New Roman"/>
          <w:sz w:val="24"/>
          <w:szCs w:val="24"/>
        </w:rPr>
        <w:t xml:space="preserve">, </w:t>
      </w:r>
      <w:r w:rsidR="001B3876" w:rsidRPr="00A92493">
        <w:rPr>
          <w:rFonts w:ascii="Times New Roman" w:hAnsi="Times New Roman" w:cs="Times New Roman"/>
          <w:sz w:val="24"/>
          <w:szCs w:val="24"/>
        </w:rPr>
        <w:t>cu</w:t>
      </w:r>
      <w:r w:rsidR="00260AF2" w:rsidRPr="00A92493">
        <w:rPr>
          <w:rFonts w:ascii="Times New Roman" w:hAnsi="Times New Roman" w:cs="Times New Roman"/>
          <w:sz w:val="24"/>
          <w:szCs w:val="24"/>
        </w:rPr>
        <w:t xml:space="preserve"> nostalgia Scoţ</w:t>
      </w:r>
      <w:r w:rsidR="00092ABB" w:rsidRPr="00A92493">
        <w:rPr>
          <w:rFonts w:ascii="Times New Roman" w:hAnsi="Times New Roman" w:cs="Times New Roman"/>
          <w:sz w:val="24"/>
          <w:szCs w:val="24"/>
        </w:rPr>
        <w:t>iei</w:t>
      </w:r>
      <w:r w:rsidR="001B3876" w:rsidRPr="00A92493">
        <w:rPr>
          <w:rFonts w:ascii="Times New Roman" w:hAnsi="Times New Roman" w:cs="Times New Roman"/>
          <w:sz w:val="24"/>
          <w:szCs w:val="24"/>
        </w:rPr>
        <w:t xml:space="preserve">, fiind şi o efervescentă susţinătoare a </w:t>
      </w:r>
      <w:r w:rsidR="00061B54" w:rsidRPr="00A92493">
        <w:rPr>
          <w:rFonts w:ascii="Times New Roman" w:hAnsi="Times New Roman" w:cs="Times New Roman"/>
          <w:sz w:val="24"/>
          <w:szCs w:val="24"/>
        </w:rPr>
        <w:t>lui Carol Stuart, regele scoţian de la Londra</w:t>
      </w:r>
      <w:r w:rsidR="001B3876" w:rsidRPr="00A92493">
        <w:rPr>
          <w:rFonts w:ascii="Times New Roman" w:hAnsi="Times New Roman" w:cs="Times New Roman"/>
          <w:sz w:val="24"/>
          <w:szCs w:val="24"/>
        </w:rPr>
        <w:t>. Atitudinea promonarhistă</w:t>
      </w:r>
      <w:r w:rsidR="007E3023" w:rsidRPr="00A92493">
        <w:rPr>
          <w:rFonts w:ascii="Times New Roman" w:hAnsi="Times New Roman" w:cs="Times New Roman"/>
          <w:sz w:val="24"/>
          <w:szCs w:val="24"/>
        </w:rPr>
        <w:t xml:space="preserve">, </w:t>
      </w:r>
      <w:r w:rsidR="008123D3" w:rsidRPr="00A92493">
        <w:rPr>
          <w:rFonts w:ascii="Times New Roman" w:hAnsi="Times New Roman" w:cs="Times New Roman"/>
          <w:sz w:val="24"/>
          <w:szCs w:val="24"/>
        </w:rPr>
        <w:t>e</w:t>
      </w:r>
      <w:r w:rsidR="007E3023" w:rsidRPr="00A92493">
        <w:rPr>
          <w:rFonts w:ascii="Times New Roman" w:hAnsi="Times New Roman" w:cs="Times New Roman"/>
          <w:sz w:val="24"/>
          <w:szCs w:val="24"/>
        </w:rPr>
        <w:t>talată</w:t>
      </w:r>
      <w:r w:rsidR="001B3876" w:rsidRPr="00A92493">
        <w:rPr>
          <w:rFonts w:ascii="Times New Roman" w:hAnsi="Times New Roman" w:cs="Times New Roman"/>
          <w:sz w:val="24"/>
          <w:szCs w:val="24"/>
        </w:rPr>
        <w:t xml:space="preserve"> în plin război civil între republicani şi regalişti</w:t>
      </w:r>
      <w:r w:rsidR="007E3023" w:rsidRPr="00A92493">
        <w:rPr>
          <w:rFonts w:ascii="Times New Roman" w:hAnsi="Times New Roman" w:cs="Times New Roman"/>
          <w:sz w:val="24"/>
          <w:szCs w:val="24"/>
        </w:rPr>
        <w:t>,</w:t>
      </w:r>
      <w:r w:rsidR="0047085B" w:rsidRPr="00A92493">
        <w:rPr>
          <w:rFonts w:ascii="Times New Roman" w:hAnsi="Times New Roman" w:cs="Times New Roman"/>
          <w:sz w:val="24"/>
          <w:szCs w:val="24"/>
        </w:rPr>
        <w:t xml:space="preserve"> a dus</w:t>
      </w:r>
      <w:r w:rsidR="001B3876" w:rsidRPr="00A92493">
        <w:rPr>
          <w:rFonts w:ascii="Times New Roman" w:hAnsi="Times New Roman" w:cs="Times New Roman"/>
          <w:sz w:val="24"/>
          <w:szCs w:val="24"/>
        </w:rPr>
        <w:t xml:space="preserve"> de altfel şi la moartea ei, î</w:t>
      </w:r>
      <w:r w:rsidR="0047085B" w:rsidRPr="00A92493">
        <w:rPr>
          <w:rFonts w:ascii="Times New Roman" w:hAnsi="Times New Roman" w:cs="Times New Roman"/>
          <w:sz w:val="24"/>
          <w:szCs w:val="24"/>
        </w:rPr>
        <w:t xml:space="preserve">n </w:t>
      </w:r>
      <w:r w:rsidR="001B3876" w:rsidRPr="00A92493">
        <w:rPr>
          <w:rFonts w:ascii="Times New Roman" w:hAnsi="Times New Roman" w:cs="Times New Roman"/>
          <w:sz w:val="24"/>
          <w:szCs w:val="24"/>
        </w:rPr>
        <w:t>anul</w:t>
      </w:r>
      <w:r w:rsidR="008123D3" w:rsidRPr="00A92493">
        <w:rPr>
          <w:rFonts w:ascii="Times New Roman" w:hAnsi="Times New Roman" w:cs="Times New Roman"/>
          <w:sz w:val="24"/>
          <w:szCs w:val="24"/>
        </w:rPr>
        <w:t xml:space="preserve"> 1746, după ce în Carlisle</w:t>
      </w:r>
      <w:r w:rsidR="00142C11">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061B54" w:rsidRPr="00A92493">
        <w:rPr>
          <w:rFonts w:ascii="Times New Roman" w:hAnsi="Times New Roman" w:cs="Times New Roman"/>
          <w:sz w:val="24"/>
          <w:szCs w:val="24"/>
        </w:rPr>
        <w:t xml:space="preserve">i-a mărturisit simpatia pentru </w:t>
      </w:r>
      <w:r w:rsidR="00260AF2" w:rsidRPr="00A92493">
        <w:rPr>
          <w:rFonts w:ascii="Times New Roman" w:hAnsi="Times New Roman" w:cs="Times New Roman"/>
          <w:sz w:val="24"/>
          <w:szCs w:val="24"/>
        </w:rPr>
        <w:t>Stuarţi. Drept consecinţă o mulţ</w:t>
      </w:r>
      <w:r w:rsidR="00061B54" w:rsidRPr="00A92493">
        <w:rPr>
          <w:rFonts w:ascii="Times New Roman" w:hAnsi="Times New Roman" w:cs="Times New Roman"/>
          <w:sz w:val="24"/>
          <w:szCs w:val="24"/>
        </w:rPr>
        <w:t>ime furioasă</w:t>
      </w:r>
      <w:r w:rsidR="00142C11">
        <w:rPr>
          <w:rFonts w:ascii="Times New Roman" w:hAnsi="Times New Roman" w:cs="Times New Roman"/>
          <w:sz w:val="24"/>
          <w:szCs w:val="24"/>
        </w:rPr>
        <w:t xml:space="preserve"> </w:t>
      </w:r>
      <w:r w:rsidR="007E3023" w:rsidRPr="00A92493">
        <w:rPr>
          <w:rFonts w:ascii="Times New Roman" w:hAnsi="Times New Roman" w:cs="Times New Roman"/>
          <w:sz w:val="24"/>
          <w:szCs w:val="24"/>
        </w:rPr>
        <w:t>a</w:t>
      </w:r>
      <w:r w:rsidR="00061B54" w:rsidRPr="00A92493">
        <w:rPr>
          <w:rFonts w:ascii="Times New Roman" w:hAnsi="Times New Roman" w:cs="Times New Roman"/>
          <w:sz w:val="24"/>
          <w:szCs w:val="24"/>
        </w:rPr>
        <w:t xml:space="preserve"> prins-o</w:t>
      </w:r>
      <w:r w:rsidR="007E3023" w:rsidRPr="00A92493">
        <w:rPr>
          <w:rFonts w:ascii="Times New Roman" w:hAnsi="Times New Roman" w:cs="Times New Roman"/>
          <w:sz w:val="24"/>
          <w:szCs w:val="24"/>
        </w:rPr>
        <w:t xml:space="preserve"> şi a</w:t>
      </w:r>
      <w:r w:rsidR="00061B54" w:rsidRPr="00A92493">
        <w:rPr>
          <w:rFonts w:ascii="Times New Roman" w:hAnsi="Times New Roman" w:cs="Times New Roman"/>
          <w:sz w:val="24"/>
          <w:szCs w:val="24"/>
        </w:rPr>
        <w:t xml:space="preserve"> târât-o până la râul Eden</w:t>
      </w:r>
      <w:r w:rsidR="007E3023" w:rsidRPr="00A92493">
        <w:rPr>
          <w:rFonts w:ascii="Times New Roman" w:hAnsi="Times New Roman" w:cs="Times New Roman"/>
          <w:sz w:val="24"/>
          <w:szCs w:val="24"/>
        </w:rPr>
        <w:t>,</w:t>
      </w:r>
      <w:r w:rsidR="00061B54" w:rsidRPr="00A92493">
        <w:rPr>
          <w:rFonts w:ascii="Times New Roman" w:hAnsi="Times New Roman" w:cs="Times New Roman"/>
          <w:sz w:val="24"/>
          <w:szCs w:val="24"/>
        </w:rPr>
        <w:t xml:space="preserve"> unde au înecat-o. Ultimele ei cuvinte</w:t>
      </w:r>
      <w:r w:rsidR="0047085B" w:rsidRPr="00A92493">
        <w:rPr>
          <w:rFonts w:ascii="Times New Roman" w:hAnsi="Times New Roman" w:cs="Times New Roman"/>
          <w:sz w:val="24"/>
          <w:szCs w:val="24"/>
        </w:rPr>
        <w:t>, con</w:t>
      </w:r>
      <w:r w:rsidR="00061B54" w:rsidRPr="00A92493">
        <w:rPr>
          <w:rFonts w:ascii="Times New Roman" w:hAnsi="Times New Roman" w:cs="Times New Roman"/>
          <w:sz w:val="24"/>
          <w:szCs w:val="24"/>
        </w:rPr>
        <w:t>form t</w:t>
      </w:r>
      <w:r w:rsidR="00260AF2" w:rsidRPr="00A92493">
        <w:rPr>
          <w:rFonts w:ascii="Times New Roman" w:hAnsi="Times New Roman" w:cs="Times New Roman"/>
          <w:sz w:val="24"/>
          <w:szCs w:val="24"/>
        </w:rPr>
        <w:t>radiţ</w:t>
      </w:r>
      <w:r w:rsidR="008123D3" w:rsidRPr="00A92493">
        <w:rPr>
          <w:rFonts w:ascii="Times New Roman" w:hAnsi="Times New Roman" w:cs="Times New Roman"/>
          <w:sz w:val="24"/>
          <w:szCs w:val="24"/>
        </w:rPr>
        <w:t>iei</w:t>
      </w:r>
      <w:r w:rsidR="00061B54" w:rsidRPr="00A92493">
        <w:rPr>
          <w:rFonts w:ascii="Times New Roman" w:hAnsi="Times New Roman" w:cs="Times New Roman"/>
          <w:sz w:val="24"/>
          <w:szCs w:val="24"/>
        </w:rPr>
        <w:t>, au fost de susţ</w:t>
      </w:r>
      <w:r w:rsidR="0047085B" w:rsidRPr="00A92493">
        <w:rPr>
          <w:rFonts w:ascii="Times New Roman" w:hAnsi="Times New Roman" w:cs="Times New Roman"/>
          <w:sz w:val="24"/>
          <w:szCs w:val="24"/>
        </w:rPr>
        <w:t>inere a monarhului Carol Stuart. Astfel s</w:t>
      </w:r>
      <w:r w:rsidR="0071501D" w:rsidRPr="00A92493">
        <w:rPr>
          <w:rFonts w:ascii="Times New Roman" w:hAnsi="Times New Roman" w:cs="Times New Roman"/>
          <w:sz w:val="24"/>
          <w:szCs w:val="24"/>
        </w:rPr>
        <w:t>-</w:t>
      </w:r>
      <w:r w:rsidR="0047085B" w:rsidRPr="00A92493">
        <w:rPr>
          <w:rFonts w:ascii="Times New Roman" w:hAnsi="Times New Roman" w:cs="Times New Roman"/>
          <w:sz w:val="24"/>
          <w:szCs w:val="24"/>
        </w:rPr>
        <w:t>a</w:t>
      </w:r>
      <w:r w:rsidR="0071501D" w:rsidRPr="00A92493">
        <w:rPr>
          <w:rFonts w:ascii="Times New Roman" w:hAnsi="Times New Roman" w:cs="Times New Roman"/>
          <w:sz w:val="24"/>
          <w:szCs w:val="24"/>
        </w:rPr>
        <w:t xml:space="preserve"> încheiat </w:t>
      </w:r>
      <w:r w:rsidR="00260AF2" w:rsidRPr="00A92493">
        <w:rPr>
          <w:rFonts w:ascii="Times New Roman" w:hAnsi="Times New Roman" w:cs="Times New Roman"/>
          <w:sz w:val="24"/>
          <w:szCs w:val="24"/>
        </w:rPr>
        <w:t>viaţ</w:t>
      </w:r>
      <w:r w:rsidR="007E3023" w:rsidRPr="00A92493">
        <w:rPr>
          <w:rFonts w:ascii="Times New Roman" w:hAnsi="Times New Roman" w:cs="Times New Roman"/>
          <w:sz w:val="24"/>
          <w:szCs w:val="24"/>
        </w:rPr>
        <w:t>a lui Jean Gordon, văduva lui</w:t>
      </w:r>
      <w:r w:rsidR="0071501D" w:rsidRPr="00A92493">
        <w:rPr>
          <w:rFonts w:ascii="Times New Roman" w:hAnsi="Times New Roman" w:cs="Times New Roman"/>
          <w:sz w:val="24"/>
          <w:szCs w:val="24"/>
        </w:rPr>
        <w:t xml:space="preserve"> Patrick Faa</w:t>
      </w:r>
      <w:r w:rsidR="0047085B" w:rsidRPr="00A92493">
        <w:rPr>
          <w:rFonts w:ascii="Times New Roman" w:hAnsi="Times New Roman" w:cs="Times New Roman"/>
          <w:sz w:val="24"/>
          <w:szCs w:val="24"/>
        </w:rPr>
        <w:t>, dar ea trăie</w:t>
      </w:r>
      <w:r w:rsidR="00D675DC" w:rsidRPr="00A92493">
        <w:rPr>
          <w:rFonts w:ascii="Cambria Math" w:hAnsi="Cambria Math" w:cs="Cambria Math"/>
          <w:sz w:val="24"/>
          <w:szCs w:val="24"/>
        </w:rPr>
        <w:t>ș</w:t>
      </w:r>
      <w:r w:rsidR="007E3023" w:rsidRPr="00A92493">
        <w:rPr>
          <w:rFonts w:ascii="Times New Roman" w:hAnsi="Times New Roman" w:cs="Times New Roman"/>
          <w:sz w:val="24"/>
          <w:szCs w:val="24"/>
        </w:rPr>
        <w:t>te ca</w:t>
      </w:r>
      <w:r w:rsidR="0047085B" w:rsidRPr="00A92493">
        <w:rPr>
          <w:rFonts w:ascii="Times New Roman" w:hAnsi="Times New Roman" w:cs="Times New Roman"/>
          <w:sz w:val="24"/>
          <w:szCs w:val="24"/>
        </w:rPr>
        <w:t xml:space="preserve"> Meg</w:t>
      </w:r>
      <w:r w:rsidR="007E3023" w:rsidRPr="00A92493">
        <w:rPr>
          <w:rFonts w:ascii="Times New Roman" w:hAnsi="Times New Roman" w:cs="Times New Roman"/>
          <w:sz w:val="24"/>
          <w:szCs w:val="24"/>
        </w:rPr>
        <w:t xml:space="preserve"> Merrilees, personajul din romanul lui Walter Scott</w:t>
      </w:r>
      <w:r w:rsidR="0047085B" w:rsidRPr="00A92493">
        <w:rPr>
          <w:rFonts w:ascii="Times New Roman" w:hAnsi="Times New Roman" w:cs="Times New Roman"/>
          <w:sz w:val="24"/>
          <w:szCs w:val="24"/>
        </w:rPr>
        <w:t>, de</w:t>
      </w:r>
      <w:r w:rsidR="00D675DC" w:rsidRPr="00A92493">
        <w:rPr>
          <w:rFonts w:ascii="Cambria Math" w:hAnsi="Cambria Math" w:cs="Cambria Math"/>
          <w:sz w:val="24"/>
          <w:szCs w:val="24"/>
        </w:rPr>
        <w:t>ș</w:t>
      </w:r>
      <w:r w:rsidR="008123D3" w:rsidRPr="00A92493">
        <w:rPr>
          <w:rFonts w:ascii="Times New Roman" w:hAnsi="Times New Roman" w:cs="Times New Roman"/>
          <w:sz w:val="24"/>
          <w:szCs w:val="24"/>
        </w:rPr>
        <w:t>i</w:t>
      </w:r>
      <w:r w:rsidR="00142C11">
        <w:rPr>
          <w:rFonts w:ascii="Times New Roman" w:hAnsi="Times New Roman" w:cs="Times New Roman"/>
          <w:sz w:val="24"/>
          <w:szCs w:val="24"/>
        </w:rPr>
        <w:t xml:space="preserve"> </w:t>
      </w:r>
      <w:r w:rsidR="007E3023" w:rsidRPr="00A92493">
        <w:rPr>
          <w:rFonts w:ascii="Times New Roman" w:hAnsi="Times New Roman" w:cs="Times New Roman"/>
          <w:sz w:val="24"/>
          <w:szCs w:val="24"/>
        </w:rPr>
        <w:t>este p</w:t>
      </w:r>
      <w:r w:rsidR="0047085B" w:rsidRPr="00A92493">
        <w:rPr>
          <w:rFonts w:ascii="Times New Roman" w:hAnsi="Times New Roman" w:cs="Times New Roman"/>
          <w:sz w:val="24"/>
          <w:szCs w:val="24"/>
        </w:rPr>
        <w:t>o</w:t>
      </w:r>
      <w:r w:rsidR="007E3023" w:rsidRPr="00A92493">
        <w:rPr>
          <w:rFonts w:ascii="Times New Roman" w:hAnsi="Times New Roman" w:cs="Times New Roman"/>
          <w:sz w:val="24"/>
          <w:szCs w:val="24"/>
        </w:rPr>
        <w:t>sibil ca</w:t>
      </w:r>
      <w:r w:rsidR="0047085B" w:rsidRPr="00A92493">
        <w:rPr>
          <w:rFonts w:ascii="Times New Roman" w:hAnsi="Times New Roman" w:cs="Times New Roman"/>
          <w:sz w:val="24"/>
          <w:szCs w:val="24"/>
        </w:rPr>
        <w:t xml:space="preserve"> personajul </w:t>
      </w:r>
      <w:r w:rsidR="007E3023" w:rsidRPr="00A92493">
        <w:rPr>
          <w:rFonts w:ascii="Times New Roman" w:hAnsi="Times New Roman" w:cs="Times New Roman"/>
          <w:sz w:val="24"/>
          <w:szCs w:val="24"/>
        </w:rPr>
        <w:t>se fie</w:t>
      </w:r>
      <w:r w:rsidR="0047085B" w:rsidRPr="00A92493">
        <w:rPr>
          <w:rFonts w:ascii="Times New Roman" w:hAnsi="Times New Roman" w:cs="Times New Roman"/>
          <w:sz w:val="24"/>
          <w:szCs w:val="24"/>
        </w:rPr>
        <w:t xml:space="preserve"> de fapt </w:t>
      </w:r>
      <w:r w:rsidR="00A40F82">
        <w:rPr>
          <w:rFonts w:ascii="Times New Roman" w:hAnsi="Times New Roman" w:cs="Times New Roman"/>
          <w:sz w:val="24"/>
          <w:szCs w:val="24"/>
        </w:rPr>
        <w:t xml:space="preserve">inspirat de nepoata ei </w:t>
      </w:r>
      <w:r w:rsidR="007E3023" w:rsidRPr="00A92493">
        <w:rPr>
          <w:rFonts w:ascii="Times New Roman" w:hAnsi="Times New Roman" w:cs="Times New Roman"/>
          <w:sz w:val="24"/>
          <w:szCs w:val="24"/>
        </w:rPr>
        <w:t>Madge,</w:t>
      </w:r>
      <w:r w:rsidR="00683A3A" w:rsidRPr="00A92493">
        <w:rPr>
          <w:rFonts w:ascii="Times New Roman" w:hAnsi="Times New Roman" w:cs="Times New Roman"/>
          <w:sz w:val="24"/>
          <w:szCs w:val="24"/>
        </w:rPr>
        <w:t xml:space="preserve"> pe</w:t>
      </w:r>
      <w:r w:rsidR="007E3023" w:rsidRPr="00A92493">
        <w:rPr>
          <w:rFonts w:ascii="Times New Roman" w:hAnsi="Times New Roman" w:cs="Times New Roman"/>
          <w:sz w:val="24"/>
          <w:szCs w:val="24"/>
        </w:rPr>
        <w:t xml:space="preserve"> care a</w:t>
      </w:r>
      <w:r w:rsidR="0047085B" w:rsidRPr="00A92493">
        <w:rPr>
          <w:rFonts w:ascii="Times New Roman" w:hAnsi="Times New Roman" w:cs="Times New Roman"/>
          <w:sz w:val="24"/>
          <w:szCs w:val="24"/>
        </w:rPr>
        <w:t xml:space="preserve"> cunoscut</w:t>
      </w:r>
      <w:r w:rsidR="008123D3" w:rsidRPr="00A92493">
        <w:rPr>
          <w:rFonts w:ascii="Times New Roman" w:hAnsi="Times New Roman" w:cs="Times New Roman"/>
          <w:sz w:val="24"/>
          <w:szCs w:val="24"/>
        </w:rPr>
        <w:t>-</w:t>
      </w:r>
      <w:r w:rsidR="007E3023" w:rsidRPr="00A92493">
        <w:rPr>
          <w:rFonts w:ascii="Times New Roman" w:hAnsi="Times New Roman" w:cs="Times New Roman"/>
          <w:sz w:val="24"/>
          <w:szCs w:val="24"/>
        </w:rPr>
        <w:t>o scriitorul</w:t>
      </w:r>
      <w:r w:rsidR="0047085B" w:rsidRPr="00A92493">
        <w:rPr>
          <w:rFonts w:ascii="Times New Roman" w:hAnsi="Times New Roman" w:cs="Times New Roman"/>
          <w:sz w:val="24"/>
          <w:szCs w:val="24"/>
        </w:rPr>
        <w:t xml:space="preserve">. </w:t>
      </w:r>
    </w:p>
    <w:p w:rsidR="00DC1DD9"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1733</w:t>
      </w:r>
      <w:r w:rsidRPr="00A92493">
        <w:rPr>
          <w:rStyle w:val="apple-converted-space"/>
          <w:rFonts w:ascii="Times New Roman" w:hAnsi="Times New Roman" w:cs="Times New Roman"/>
          <w:sz w:val="24"/>
          <w:szCs w:val="24"/>
        </w:rPr>
        <w:t> </w:t>
      </w:r>
      <w:r w:rsidR="00DC1DD9" w:rsidRPr="00A92493">
        <w:rPr>
          <w:rFonts w:hAnsi="Symbol"/>
          <w:sz w:val="24"/>
          <w:szCs w:val="24"/>
        </w:rPr>
        <w:t></w:t>
      </w:r>
      <w:r w:rsidR="002A2300">
        <w:rPr>
          <w:rFonts w:hAnsi="Symbol"/>
          <w:sz w:val="24"/>
          <w:szCs w:val="24"/>
        </w:rPr>
        <w:t xml:space="preserve"> </w:t>
      </w:r>
      <w:r w:rsidR="00DC1DD9" w:rsidRPr="00A92493">
        <w:rPr>
          <w:rFonts w:ascii="Times New Roman" w:hAnsi="Times New Roman" w:cs="Times New Roman"/>
          <w:sz w:val="24"/>
          <w:szCs w:val="24"/>
        </w:rPr>
        <w:t>În Moldova, într-un document se specifică faptul că un rob a plătit stăpânului său o datorie de 90 lei, pretinzând că a fost eliberat, însă urmaşul stăpânului decedat l-a adus în faţa divanului. Deoarece nu avea „carte” de „iertare”, romul nostru a redevenit rob.</w:t>
      </w:r>
    </w:p>
    <w:p w:rsidR="006D3886" w:rsidRPr="00A92493" w:rsidRDefault="00D4407A"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A2300">
        <w:rPr>
          <w:rFonts w:hAnsi="Symbol"/>
          <w:sz w:val="24"/>
          <w:szCs w:val="24"/>
        </w:rPr>
        <w:t xml:space="preserve"> </w:t>
      </w:r>
      <w:r w:rsidR="00DE35E6" w:rsidRPr="00A92493">
        <w:rPr>
          <w:rStyle w:val="notranslate"/>
          <w:rFonts w:ascii="Times New Roman" w:hAnsi="Times New Roman" w:cs="Times New Roman"/>
          <w:sz w:val="24"/>
          <w:szCs w:val="24"/>
        </w:rPr>
        <w:t xml:space="preserve">În imperiul rus al împărătesei Anna Ioannovna </w:t>
      </w:r>
      <w:r w:rsidR="00857712" w:rsidRPr="00A92493">
        <w:rPr>
          <w:rStyle w:val="notranslate"/>
          <w:rFonts w:ascii="Times New Roman" w:hAnsi="Times New Roman" w:cs="Times New Roman"/>
          <w:sz w:val="24"/>
          <w:szCs w:val="24"/>
        </w:rPr>
        <w:t>(</w:t>
      </w:r>
      <w:r w:rsidR="005578F2" w:rsidRPr="00A92493">
        <w:rPr>
          <w:rStyle w:val="notranslate"/>
          <w:rFonts w:ascii="Times New Roman" w:hAnsi="Times New Roman" w:cs="Times New Roman"/>
          <w:sz w:val="24"/>
          <w:szCs w:val="24"/>
        </w:rPr>
        <w:t>1730-1740</w:t>
      </w:r>
      <w:r w:rsidR="00857712" w:rsidRPr="00A92493">
        <w:rPr>
          <w:rStyle w:val="notranslate"/>
          <w:rFonts w:ascii="Times New Roman" w:hAnsi="Times New Roman" w:cs="Times New Roman"/>
          <w:sz w:val="24"/>
          <w:szCs w:val="24"/>
        </w:rPr>
        <w:t>)</w:t>
      </w:r>
      <w:r w:rsidR="00D23736" w:rsidRPr="00A92493">
        <w:rPr>
          <w:rStyle w:val="notranslate"/>
          <w:rFonts w:ascii="Times New Roman" w:hAnsi="Times New Roman" w:cs="Times New Roman"/>
          <w:sz w:val="24"/>
          <w:szCs w:val="24"/>
        </w:rPr>
        <w:t>romilor li s-</w:t>
      </w:r>
      <w:r w:rsidR="00DE35E6" w:rsidRPr="00A92493">
        <w:rPr>
          <w:rStyle w:val="notranslate"/>
          <w:rFonts w:ascii="Times New Roman" w:hAnsi="Times New Roman" w:cs="Times New Roman"/>
          <w:sz w:val="24"/>
          <w:szCs w:val="24"/>
        </w:rPr>
        <w:t xml:space="preserve">a </w:t>
      </w:r>
      <w:r w:rsidR="0035476D" w:rsidRPr="00A92493">
        <w:rPr>
          <w:rStyle w:val="notranslate"/>
          <w:rFonts w:ascii="Times New Roman" w:hAnsi="Times New Roman" w:cs="Times New Roman"/>
          <w:sz w:val="24"/>
          <w:szCs w:val="24"/>
        </w:rPr>
        <w:t>interzis în acest an să mai practice nomadismul. În acest context s-a hotărât şi</w:t>
      </w:r>
      <w:r w:rsidR="00142C11">
        <w:rPr>
          <w:rStyle w:val="notranslate"/>
          <w:rFonts w:ascii="Times New Roman" w:hAnsi="Times New Roman" w:cs="Times New Roman"/>
          <w:sz w:val="24"/>
          <w:szCs w:val="24"/>
        </w:rPr>
        <w:t xml:space="preserve"> </w:t>
      </w:r>
      <w:r w:rsidR="00DE35E6" w:rsidRPr="00A92493">
        <w:rPr>
          <w:rStyle w:val="apple-converted-space"/>
          <w:rFonts w:ascii="Times New Roman" w:hAnsi="Times New Roman" w:cs="Times New Roman"/>
          <w:sz w:val="24"/>
          <w:szCs w:val="24"/>
        </w:rPr>
        <w:t>finanţarea a trei regimente</w:t>
      </w:r>
      <w:r w:rsidR="0035476D" w:rsidRPr="00A92493">
        <w:rPr>
          <w:rStyle w:val="apple-converted-space"/>
          <w:rFonts w:ascii="Times New Roman" w:hAnsi="Times New Roman" w:cs="Times New Roman"/>
          <w:sz w:val="24"/>
          <w:szCs w:val="24"/>
        </w:rPr>
        <w:t xml:space="preserve"> militare</w:t>
      </w:r>
      <w:r w:rsidR="00DE35E6" w:rsidRPr="00A92493">
        <w:rPr>
          <w:rStyle w:val="apple-converted-space"/>
          <w:rFonts w:ascii="Times New Roman" w:hAnsi="Times New Roman" w:cs="Times New Roman"/>
          <w:sz w:val="24"/>
          <w:szCs w:val="24"/>
        </w:rPr>
        <w:t>, prin impozitarea populaţiei</w:t>
      </w:r>
      <w:r w:rsidR="006333AF" w:rsidRPr="00A92493">
        <w:rPr>
          <w:rStyle w:val="apple-converted-space"/>
          <w:rFonts w:ascii="Times New Roman" w:hAnsi="Times New Roman" w:cs="Times New Roman"/>
          <w:sz w:val="24"/>
          <w:szCs w:val="24"/>
        </w:rPr>
        <w:t xml:space="preserve"> din unele teritorii, </w:t>
      </w:r>
      <w:r w:rsidR="0035476D" w:rsidRPr="00A92493">
        <w:rPr>
          <w:rStyle w:val="apple-converted-space"/>
          <w:rFonts w:ascii="Times New Roman" w:hAnsi="Times New Roman" w:cs="Times New Roman"/>
          <w:sz w:val="24"/>
          <w:szCs w:val="24"/>
        </w:rPr>
        <w:t xml:space="preserve">autorităţile ţariste </w:t>
      </w:r>
      <w:r w:rsidR="006333AF" w:rsidRPr="00A92493">
        <w:rPr>
          <w:rStyle w:val="apple-converted-space"/>
          <w:rFonts w:ascii="Times New Roman" w:hAnsi="Times New Roman" w:cs="Times New Roman"/>
          <w:sz w:val="24"/>
          <w:szCs w:val="24"/>
        </w:rPr>
        <w:t xml:space="preserve">incluzându-i </w:t>
      </w:r>
      <w:r w:rsidR="00DE35E6" w:rsidRPr="00A92493">
        <w:rPr>
          <w:rStyle w:val="apple-converted-space"/>
          <w:rFonts w:ascii="Times New Roman" w:hAnsi="Times New Roman" w:cs="Times New Roman"/>
          <w:sz w:val="24"/>
          <w:szCs w:val="24"/>
        </w:rPr>
        <w:t xml:space="preserve">oficial </w:t>
      </w:r>
      <w:r w:rsidR="0035476D" w:rsidRPr="00A92493">
        <w:rPr>
          <w:rStyle w:val="apple-converted-space"/>
          <w:rFonts w:ascii="Times New Roman" w:hAnsi="Times New Roman" w:cs="Times New Roman"/>
          <w:sz w:val="24"/>
          <w:szCs w:val="24"/>
        </w:rPr>
        <w:t xml:space="preserve">şi </w:t>
      </w:r>
      <w:r w:rsidR="00DE35E6" w:rsidRPr="00A92493">
        <w:rPr>
          <w:rStyle w:val="apple-converted-space"/>
          <w:rFonts w:ascii="Times New Roman" w:hAnsi="Times New Roman" w:cs="Times New Roman"/>
          <w:sz w:val="24"/>
          <w:szCs w:val="24"/>
        </w:rPr>
        <w:t xml:space="preserve">pe romi în categoria contribuabililor. La scurt timp </w:t>
      </w:r>
      <w:r w:rsidR="00D23736" w:rsidRPr="00A92493">
        <w:rPr>
          <w:rStyle w:val="apple-converted-space"/>
          <w:rFonts w:ascii="Times New Roman" w:hAnsi="Times New Roman" w:cs="Times New Roman"/>
          <w:sz w:val="24"/>
          <w:szCs w:val="24"/>
        </w:rPr>
        <w:t>un nou decret a fost</w:t>
      </w:r>
      <w:r w:rsidR="00142C11">
        <w:rPr>
          <w:rStyle w:val="apple-converted-space"/>
          <w:rFonts w:ascii="Times New Roman" w:hAnsi="Times New Roman" w:cs="Times New Roman"/>
          <w:sz w:val="24"/>
          <w:szCs w:val="24"/>
        </w:rPr>
        <w:t xml:space="preserve"> </w:t>
      </w:r>
      <w:r w:rsidR="00DE35E6" w:rsidRPr="00A92493">
        <w:rPr>
          <w:rStyle w:val="apple-converted-space"/>
          <w:rFonts w:ascii="Times New Roman" w:hAnsi="Times New Roman" w:cs="Times New Roman"/>
          <w:sz w:val="24"/>
          <w:szCs w:val="24"/>
        </w:rPr>
        <w:t>promulgat de către Duma</w:t>
      </w:r>
      <w:r w:rsidR="00D23736" w:rsidRPr="00A92493">
        <w:rPr>
          <w:rStyle w:val="apple-converted-space"/>
          <w:rFonts w:ascii="Times New Roman" w:hAnsi="Times New Roman" w:cs="Times New Roman"/>
          <w:sz w:val="24"/>
          <w:szCs w:val="24"/>
        </w:rPr>
        <w:t xml:space="preserve"> din Sankt Petersburg</w:t>
      </w:r>
      <w:r w:rsidR="00DE35E6" w:rsidRPr="00A92493">
        <w:rPr>
          <w:rStyle w:val="apple-converted-space"/>
          <w:rFonts w:ascii="Times New Roman" w:hAnsi="Times New Roman" w:cs="Times New Roman"/>
          <w:sz w:val="24"/>
          <w:szCs w:val="24"/>
        </w:rPr>
        <w:t xml:space="preserve">, </w:t>
      </w:r>
      <w:r w:rsidR="006333AF" w:rsidRPr="00A92493">
        <w:rPr>
          <w:rStyle w:val="apple-converted-space"/>
          <w:rFonts w:ascii="Times New Roman" w:hAnsi="Times New Roman" w:cs="Times New Roman"/>
          <w:sz w:val="24"/>
          <w:szCs w:val="24"/>
        </w:rPr>
        <w:t xml:space="preserve">ca răspuns la cererea unor </w:t>
      </w:r>
      <w:r w:rsidR="006333AF" w:rsidRPr="00A92493">
        <w:rPr>
          <w:rStyle w:val="apple-converted-space"/>
          <w:rFonts w:ascii="Times New Roman" w:hAnsi="Times New Roman" w:cs="Times New Roman"/>
          <w:i/>
          <w:sz w:val="24"/>
          <w:szCs w:val="24"/>
        </w:rPr>
        <w:t>ţigani născuţi pe aceste pământuri</w:t>
      </w:r>
      <w:r w:rsidR="00DE35E6" w:rsidRPr="00A92493">
        <w:rPr>
          <w:rStyle w:val="apple-converted-space"/>
          <w:rFonts w:ascii="Times New Roman" w:hAnsi="Times New Roman" w:cs="Times New Roman"/>
          <w:i/>
          <w:sz w:val="24"/>
          <w:szCs w:val="24"/>
        </w:rPr>
        <w:t>,</w:t>
      </w:r>
      <w:r w:rsidR="00DE35E6" w:rsidRPr="00A92493">
        <w:rPr>
          <w:rStyle w:val="apple-converted-space"/>
          <w:rFonts w:ascii="Times New Roman" w:hAnsi="Times New Roman" w:cs="Times New Roman"/>
          <w:sz w:val="24"/>
          <w:szCs w:val="24"/>
        </w:rPr>
        <w:t xml:space="preserve"> pentru acordarea unei</w:t>
      </w:r>
      <w:r w:rsidR="006333AF" w:rsidRPr="00A92493">
        <w:rPr>
          <w:rStyle w:val="apple-converted-space"/>
          <w:rFonts w:ascii="Times New Roman" w:hAnsi="Times New Roman" w:cs="Times New Roman"/>
          <w:sz w:val="24"/>
          <w:szCs w:val="24"/>
        </w:rPr>
        <w:t xml:space="preserve"> autorizaţii de rezidenţă </w:t>
      </w:r>
      <w:r w:rsidR="00DE35E6" w:rsidRPr="00A92493">
        <w:rPr>
          <w:rStyle w:val="apple-converted-space"/>
          <w:rFonts w:ascii="Times New Roman" w:hAnsi="Times New Roman" w:cs="Times New Roman"/>
          <w:sz w:val="24"/>
          <w:szCs w:val="24"/>
        </w:rPr>
        <w:t>în capitala imperiului şi pentru a putea să practice</w:t>
      </w:r>
      <w:r w:rsidR="006333AF" w:rsidRPr="00A92493">
        <w:rPr>
          <w:rStyle w:val="apple-converted-space"/>
          <w:rFonts w:ascii="Times New Roman" w:hAnsi="Times New Roman" w:cs="Times New Roman"/>
          <w:sz w:val="24"/>
          <w:szCs w:val="24"/>
        </w:rPr>
        <w:t xml:space="preserve"> comerţ</w:t>
      </w:r>
      <w:r w:rsidR="00DE35E6" w:rsidRPr="00A92493">
        <w:rPr>
          <w:rStyle w:val="apple-converted-space"/>
          <w:rFonts w:ascii="Times New Roman" w:hAnsi="Times New Roman" w:cs="Times New Roman"/>
          <w:sz w:val="24"/>
          <w:szCs w:val="24"/>
        </w:rPr>
        <w:t>ul cu caii, în zonele limitrofe.</w:t>
      </w:r>
    </w:p>
    <w:p w:rsidR="0021708B" w:rsidRPr="00A92493" w:rsidRDefault="00D4407A" w:rsidP="008F7CC0">
      <w:pPr>
        <w:pStyle w:val="NormalWeb"/>
        <w:shd w:val="clear" w:color="auto" w:fill="FFFFFF"/>
        <w:spacing w:before="0" w:beforeAutospacing="0" w:after="0" w:afterAutospacing="0"/>
        <w:jc w:val="both"/>
        <w:textAlignment w:val="baseline"/>
        <w:rPr>
          <w:b/>
          <w:i/>
        </w:rPr>
      </w:pPr>
      <w:r w:rsidRPr="00A92493">
        <w:rPr>
          <w:rFonts w:hAnsi="Symbol"/>
        </w:rPr>
        <w:t></w:t>
      </w:r>
      <w:r w:rsidR="002D7F71">
        <w:rPr>
          <w:rFonts w:hAnsi="Symbol"/>
        </w:rPr>
        <w:t xml:space="preserve"> </w:t>
      </w:r>
      <w:r w:rsidR="006D3886" w:rsidRPr="00A92493">
        <w:t>În Marea Britanie</w:t>
      </w:r>
      <w:r w:rsidR="00D83295" w:rsidRPr="00A92493">
        <w:t>,</w:t>
      </w:r>
      <w:r w:rsidR="006D3886" w:rsidRPr="00A92493">
        <w:t xml:space="preserve"> un grup de romi alcătuit din John Faa, William</w:t>
      </w:r>
      <w:r w:rsidR="008123D3" w:rsidRPr="00A92493">
        <w:t xml:space="preserve"> Faa, John Faa, Christian Young</w:t>
      </w:r>
      <w:r w:rsidR="006D3886" w:rsidRPr="00A92493">
        <w:t xml:space="preserve">, Elspeth Anderson </w:t>
      </w:r>
      <w:r w:rsidR="00D675DC" w:rsidRPr="00A92493">
        <w:rPr>
          <w:rFonts w:ascii="Cambria Math" w:hAnsi="Cambria Math" w:cs="Cambria Math"/>
        </w:rPr>
        <w:t>ș</w:t>
      </w:r>
      <w:r w:rsidR="006D3886" w:rsidRPr="00A92493">
        <w:t xml:space="preserve">i William Miller </w:t>
      </w:r>
      <w:r w:rsidR="0021708B" w:rsidRPr="00A92493">
        <w:t>au fost găsiţi vinovaţi de furt la Jedburgh</w:t>
      </w:r>
      <w:r w:rsidR="006D3886" w:rsidRPr="00A92493">
        <w:t xml:space="preserve"> cu excepţia lui </w:t>
      </w:r>
      <w:r w:rsidR="00260AF2" w:rsidRPr="00A92493">
        <w:t>Miller, ceilalţi fiind condamnaţ</w:t>
      </w:r>
      <w:r w:rsidR="006D3886" w:rsidRPr="00A92493">
        <w:t xml:space="preserve">i la moarte. </w:t>
      </w:r>
    </w:p>
    <w:p w:rsidR="007E3B47" w:rsidRPr="00A92493" w:rsidRDefault="00D4407A" w:rsidP="008F7CC0">
      <w:pPr>
        <w:pStyle w:val="NormalWeb"/>
        <w:shd w:val="clear" w:color="auto" w:fill="FFFFFF"/>
        <w:spacing w:before="0" w:beforeAutospacing="0" w:after="0" w:afterAutospacing="0"/>
        <w:jc w:val="both"/>
        <w:textAlignment w:val="baseline"/>
        <w:rPr>
          <w:i/>
          <w:iCs/>
          <w:shd w:val="clear" w:color="auto" w:fill="FFFFFF"/>
        </w:rPr>
      </w:pPr>
      <w:r w:rsidRPr="00A92493">
        <w:rPr>
          <w:rFonts w:hAnsi="Symbol"/>
        </w:rPr>
        <w:t></w:t>
      </w:r>
      <w:r w:rsidR="002D7F71">
        <w:rPr>
          <w:rFonts w:hAnsi="Symbol"/>
        </w:rPr>
        <w:t xml:space="preserve"> </w:t>
      </w:r>
      <w:r w:rsidR="007E3B47" w:rsidRPr="00A92493">
        <w:rPr>
          <w:iCs/>
          <w:shd w:val="clear" w:color="auto" w:fill="FFFFFF"/>
        </w:rPr>
        <w:t>În</w:t>
      </w:r>
      <w:r w:rsidR="00D83295" w:rsidRPr="00A92493">
        <w:rPr>
          <w:iCs/>
          <w:shd w:val="clear" w:color="auto" w:fill="FFFFFF"/>
        </w:rPr>
        <w:t xml:space="preserve"> lucrarea</w:t>
      </w:r>
      <w:r w:rsidR="007E3B47" w:rsidRPr="00A92493">
        <w:rPr>
          <w:i/>
          <w:iCs/>
        </w:rPr>
        <w:t> </w:t>
      </w:r>
      <w:r w:rsidR="007E3B47" w:rsidRPr="00A92493">
        <w:rPr>
          <w:i/>
          <w:shd w:val="clear" w:color="auto" w:fill="FFFFFF"/>
        </w:rPr>
        <w:t>Schwabische Chronik</w:t>
      </w:r>
      <w:r w:rsidR="00D83295" w:rsidRPr="00A92493">
        <w:rPr>
          <w:shd w:val="clear" w:color="auto" w:fill="FFFFFF"/>
        </w:rPr>
        <w:t xml:space="preserve">, </w:t>
      </w:r>
      <w:r w:rsidR="008B0179" w:rsidRPr="00A92493">
        <w:rPr>
          <w:shd w:val="clear" w:color="auto" w:fill="FFFFFF"/>
        </w:rPr>
        <w:t>editată la</w:t>
      </w:r>
      <w:r w:rsidR="007E3B47" w:rsidRPr="00A92493">
        <w:rPr>
          <w:i/>
          <w:iCs/>
        </w:rPr>
        <w:t> </w:t>
      </w:r>
      <w:r w:rsidR="008B0179" w:rsidRPr="00A92493">
        <w:rPr>
          <w:iCs/>
          <w:shd w:val="clear" w:color="auto" w:fill="FFFFFF"/>
        </w:rPr>
        <w:t>Frankfurt</w:t>
      </w:r>
      <w:r w:rsidR="00D83295" w:rsidRPr="00A92493">
        <w:rPr>
          <w:iCs/>
          <w:shd w:val="clear" w:color="auto" w:fill="FFFFFF"/>
        </w:rPr>
        <w:t>,</w:t>
      </w:r>
      <w:r w:rsidR="007E3B47" w:rsidRPr="00A92493">
        <w:rPr>
          <w:iCs/>
          <w:shd w:val="clear" w:color="auto" w:fill="FFFFFF"/>
        </w:rPr>
        <w:t>se face referire şi la istoria romilor.</w:t>
      </w:r>
    </w:p>
    <w:p w:rsidR="00404B9D"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1734</w:t>
      </w:r>
      <w:r w:rsidR="002D7F71">
        <w:rPr>
          <w:rStyle w:val="notranslate"/>
          <w:rFonts w:ascii="Times New Roman" w:hAnsi="Times New Roman" w:cs="Times New Roman"/>
          <w:b/>
          <w:sz w:val="24"/>
          <w:szCs w:val="24"/>
        </w:rPr>
        <w:t xml:space="preserve"> </w:t>
      </w:r>
      <w:r w:rsidR="00404B9D" w:rsidRPr="00A92493">
        <w:rPr>
          <w:rFonts w:hAnsi="Symbol"/>
          <w:sz w:val="24"/>
          <w:szCs w:val="24"/>
        </w:rPr>
        <w:t></w:t>
      </w:r>
      <w:r w:rsidR="002D7F71">
        <w:rPr>
          <w:rFonts w:hAnsi="Symbol"/>
          <w:sz w:val="24"/>
          <w:szCs w:val="24"/>
        </w:rPr>
        <w:t xml:space="preserve"> </w:t>
      </w:r>
      <w:r w:rsidR="00404B9D" w:rsidRPr="00A92493">
        <w:rPr>
          <w:rFonts w:ascii="Times New Roman" w:hAnsi="Times New Roman" w:cs="Times New Roman"/>
          <w:sz w:val="24"/>
          <w:szCs w:val="24"/>
        </w:rPr>
        <w:t xml:space="preserve">În Moldova, domnia intervine după o împărţire de robi între doi boieri, care nu s-au înţeles cu privire la soarta unei fetiţe, domnitorul îndemnându-i să ajungă la o înţelegere. </w:t>
      </w:r>
    </w:p>
    <w:p w:rsidR="00946BA7" w:rsidRPr="00A92493" w:rsidRDefault="00D4407A"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34441C" w:rsidRPr="00A92493">
        <w:rPr>
          <w:rStyle w:val="notranslate"/>
          <w:rFonts w:ascii="Times New Roman" w:hAnsi="Times New Roman" w:cs="Times New Roman"/>
          <w:sz w:val="24"/>
          <w:szCs w:val="24"/>
        </w:rPr>
        <w:t>Frederic Wilhelm</w:t>
      </w:r>
      <w:r w:rsidR="00295243">
        <w:rPr>
          <w:rStyle w:val="notranslate"/>
          <w:rFonts w:ascii="Times New Roman" w:hAnsi="Times New Roman" w:cs="Times New Roman"/>
          <w:sz w:val="24"/>
          <w:szCs w:val="24"/>
        </w:rPr>
        <w:t>al Prusiei</w:t>
      </w:r>
      <w:r w:rsidR="009A0391" w:rsidRPr="00A92493">
        <w:rPr>
          <w:rStyle w:val="notranslate"/>
          <w:rFonts w:ascii="Times New Roman" w:hAnsi="Times New Roman" w:cs="Times New Roman"/>
          <w:sz w:val="24"/>
          <w:szCs w:val="24"/>
        </w:rPr>
        <w:t xml:space="preserve"> emite o legislaţie anti-romă,care prevedea</w:t>
      </w:r>
      <w:r w:rsidR="0034441C" w:rsidRPr="00A92493">
        <w:rPr>
          <w:rStyle w:val="notranslate"/>
          <w:rFonts w:ascii="Times New Roman" w:hAnsi="Times New Roman" w:cs="Times New Roman"/>
          <w:sz w:val="24"/>
          <w:szCs w:val="24"/>
        </w:rPr>
        <w:t xml:space="preserve"> ca romii prinşi</w:t>
      </w:r>
      <w:r w:rsidR="006059EB" w:rsidRPr="00A92493">
        <w:rPr>
          <w:rStyle w:val="notranslate"/>
          <w:rFonts w:ascii="Times New Roman" w:hAnsi="Times New Roman" w:cs="Times New Roman"/>
          <w:sz w:val="24"/>
          <w:szCs w:val="24"/>
        </w:rPr>
        <w:t xml:space="preserve"> pe teritoriul </w:t>
      </w:r>
      <w:r w:rsidR="009A0391" w:rsidRPr="00A92493">
        <w:rPr>
          <w:rStyle w:val="notranslate"/>
          <w:rFonts w:ascii="Times New Roman" w:hAnsi="Times New Roman" w:cs="Times New Roman"/>
          <w:sz w:val="24"/>
          <w:szCs w:val="24"/>
        </w:rPr>
        <w:t xml:space="preserve">statului </w:t>
      </w:r>
      <w:r w:rsidR="006059EB" w:rsidRPr="00A92493">
        <w:rPr>
          <w:rStyle w:val="notranslate"/>
          <w:rFonts w:ascii="Times New Roman" w:hAnsi="Times New Roman" w:cs="Times New Roman"/>
          <w:sz w:val="24"/>
          <w:szCs w:val="24"/>
        </w:rPr>
        <w:t>său, bărbat sau femeie,</w:t>
      </w:r>
      <w:r w:rsidR="0034441C" w:rsidRPr="00A92493">
        <w:rPr>
          <w:rStyle w:val="notranslate"/>
          <w:rFonts w:ascii="Times New Roman" w:hAnsi="Times New Roman" w:cs="Times New Roman"/>
          <w:sz w:val="24"/>
          <w:szCs w:val="24"/>
        </w:rPr>
        <w:t>să</w:t>
      </w:r>
      <w:r w:rsidR="006059EB" w:rsidRPr="00A92493">
        <w:rPr>
          <w:rStyle w:val="notranslate"/>
          <w:rFonts w:ascii="Times New Roman" w:hAnsi="Times New Roman" w:cs="Times New Roman"/>
          <w:sz w:val="24"/>
          <w:szCs w:val="24"/>
        </w:rPr>
        <w:t xml:space="preserve"> fi</w:t>
      </w:r>
      <w:r w:rsidR="0034441C" w:rsidRPr="00A92493">
        <w:rPr>
          <w:rStyle w:val="notranslate"/>
          <w:rFonts w:ascii="Times New Roman" w:hAnsi="Times New Roman" w:cs="Times New Roman"/>
          <w:sz w:val="24"/>
          <w:szCs w:val="24"/>
        </w:rPr>
        <w:t>e spânzuraţi</w:t>
      </w:r>
      <w:r w:rsidR="00142C11">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fără judecată</w:t>
      </w:r>
      <w:r w:rsidR="0034441C"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34441C" w:rsidRPr="00A92493">
        <w:rPr>
          <w:rStyle w:val="notranslate"/>
          <w:rFonts w:ascii="Times New Roman" w:hAnsi="Times New Roman" w:cs="Times New Roman"/>
          <w:sz w:val="24"/>
          <w:szCs w:val="24"/>
        </w:rPr>
        <w:t>oferind recompense</w:t>
      </w:r>
      <w:r w:rsidR="00142C11">
        <w:rPr>
          <w:rStyle w:val="notranslate"/>
          <w:rFonts w:ascii="Times New Roman" w:hAnsi="Times New Roman" w:cs="Times New Roman"/>
          <w:sz w:val="24"/>
          <w:szCs w:val="24"/>
        </w:rPr>
        <w:t xml:space="preserve"> </w:t>
      </w:r>
      <w:r w:rsidR="0034441C" w:rsidRPr="00A92493">
        <w:rPr>
          <w:rStyle w:val="notranslate"/>
          <w:rFonts w:ascii="Times New Roman" w:hAnsi="Times New Roman" w:cs="Times New Roman"/>
          <w:sz w:val="24"/>
          <w:szCs w:val="24"/>
        </w:rPr>
        <w:t>celor care participau la vânătoare</w:t>
      </w:r>
      <w:r w:rsidR="009A0391" w:rsidRPr="00A92493">
        <w:rPr>
          <w:rStyle w:val="notranslate"/>
          <w:rFonts w:ascii="Times New Roman" w:hAnsi="Times New Roman" w:cs="Times New Roman"/>
          <w:sz w:val="24"/>
          <w:szCs w:val="24"/>
        </w:rPr>
        <w:t>a de romi</w:t>
      </w:r>
      <w:r w:rsidR="0034441C" w:rsidRPr="00A92493">
        <w:rPr>
          <w:rStyle w:val="notranslate"/>
          <w:rFonts w:ascii="Times New Roman" w:hAnsi="Times New Roman" w:cs="Times New Roman"/>
          <w:sz w:val="24"/>
          <w:szCs w:val="24"/>
        </w:rPr>
        <w:t>, semn că cetele de romi călătorea</w:t>
      </w:r>
      <w:r w:rsidR="00AB2F60" w:rsidRPr="00A92493">
        <w:rPr>
          <w:rStyle w:val="notranslate"/>
          <w:rFonts w:ascii="Times New Roman" w:hAnsi="Times New Roman" w:cs="Times New Roman"/>
          <w:sz w:val="24"/>
          <w:szCs w:val="24"/>
        </w:rPr>
        <w:t>u</w:t>
      </w:r>
      <w:r w:rsidR="0034441C" w:rsidRPr="00A92493">
        <w:rPr>
          <w:rStyle w:val="notranslate"/>
          <w:rFonts w:ascii="Times New Roman" w:hAnsi="Times New Roman" w:cs="Times New Roman"/>
          <w:sz w:val="24"/>
          <w:szCs w:val="24"/>
        </w:rPr>
        <w:t xml:space="preserve"> pe teritoriul prusac în ciuda legislaţiei ostile</w:t>
      </w:r>
      <w:r w:rsidR="009A0391" w:rsidRPr="00A92493">
        <w:rPr>
          <w:rStyle w:val="notranslate"/>
          <w:rFonts w:ascii="Times New Roman" w:hAnsi="Times New Roman" w:cs="Times New Roman"/>
          <w:sz w:val="24"/>
          <w:szCs w:val="24"/>
        </w:rPr>
        <w:t>.</w:t>
      </w:r>
    </w:p>
    <w:p w:rsidR="008272CD" w:rsidRPr="00A92493" w:rsidRDefault="00AB2F6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2D7F71">
        <w:rPr>
          <w:rFonts w:hAnsi="Symbol"/>
          <w:color w:val="auto"/>
          <w:sz w:val="24"/>
          <w:lang w:val="ro-RO"/>
        </w:rPr>
        <w:t xml:space="preserve"> </w:t>
      </w:r>
      <w:r w:rsidR="00506E9F" w:rsidRPr="00A92493">
        <w:rPr>
          <w:rStyle w:val="notranslate"/>
          <w:rFonts w:ascii="Times New Roman" w:hAnsi="Times New Roman" w:cs="Times New Roman"/>
          <w:color w:val="auto"/>
          <w:sz w:val="24"/>
          <w:lang w:val="ro-RO"/>
        </w:rPr>
        <w:t>L</w:t>
      </w:r>
      <w:r w:rsidR="002372FE" w:rsidRPr="00A92493">
        <w:rPr>
          <w:rStyle w:val="notranslate"/>
          <w:rFonts w:ascii="Times New Roman" w:hAnsi="Times New Roman" w:cs="Times New Roman"/>
          <w:color w:val="auto"/>
          <w:sz w:val="24"/>
          <w:lang w:val="ro-RO"/>
        </w:rPr>
        <w:t xml:space="preserve">andagraful de </w:t>
      </w:r>
      <w:r w:rsidR="008123D3" w:rsidRPr="00A92493">
        <w:rPr>
          <w:rStyle w:val="notranslate"/>
          <w:rFonts w:ascii="Times New Roman" w:hAnsi="Times New Roman" w:cs="Times New Roman"/>
          <w:color w:val="auto"/>
          <w:sz w:val="24"/>
          <w:lang w:val="ro-RO"/>
        </w:rPr>
        <w:t>Hersen-Darmstadt, Ernst Ludwig,</w:t>
      </w:r>
      <w:r w:rsidR="002372FE" w:rsidRPr="00A92493">
        <w:rPr>
          <w:rStyle w:val="notranslate"/>
          <w:rFonts w:ascii="Times New Roman" w:hAnsi="Times New Roman" w:cs="Times New Roman"/>
          <w:color w:val="auto"/>
          <w:sz w:val="24"/>
          <w:lang w:val="ro-RO"/>
        </w:rPr>
        <w:t xml:space="preserve"> scoate romii în afara legii</w:t>
      </w:r>
      <w:r w:rsidR="00506E9F" w:rsidRPr="00A92493">
        <w:rPr>
          <w:rStyle w:val="notranslate"/>
          <w:rFonts w:ascii="Times New Roman" w:hAnsi="Times New Roman" w:cs="Times New Roman"/>
          <w:color w:val="auto"/>
          <w:sz w:val="24"/>
          <w:lang w:val="ro-RO"/>
        </w:rPr>
        <w:t>,</w:t>
      </w:r>
      <w:r w:rsidR="002372FE" w:rsidRPr="00A92493">
        <w:rPr>
          <w:rStyle w:val="notranslate"/>
          <w:rFonts w:ascii="Times New Roman" w:hAnsi="Times New Roman" w:cs="Times New Roman"/>
          <w:color w:val="auto"/>
          <w:sz w:val="24"/>
          <w:lang w:val="ro-RO"/>
        </w:rPr>
        <w:t xml:space="preserve"> astfel că aceştia puteau fi împuşcaţi sau făcuţ</w:t>
      </w:r>
      <w:r w:rsidR="00506E9F" w:rsidRPr="00A92493">
        <w:rPr>
          <w:rStyle w:val="notranslate"/>
          <w:rFonts w:ascii="Times New Roman" w:hAnsi="Times New Roman" w:cs="Times New Roman"/>
          <w:color w:val="auto"/>
          <w:sz w:val="24"/>
          <w:lang w:val="ro-RO"/>
        </w:rPr>
        <w:t>i prizonieri de către localnicii</w:t>
      </w:r>
      <w:r w:rsidR="002372FE" w:rsidRPr="00A92493">
        <w:rPr>
          <w:rStyle w:val="notranslate"/>
          <w:rFonts w:ascii="Times New Roman" w:hAnsi="Times New Roman" w:cs="Times New Roman"/>
          <w:color w:val="auto"/>
          <w:sz w:val="24"/>
          <w:lang w:val="ro-RO"/>
        </w:rPr>
        <w:t xml:space="preserve"> gratulaţi de către stat cu trei taleri pentru un rom mort, a cărui bunuri reveneau</w:t>
      </w:r>
      <w:r w:rsidR="00506E9F" w:rsidRPr="00A92493">
        <w:rPr>
          <w:rStyle w:val="notranslate"/>
          <w:rFonts w:ascii="Times New Roman" w:hAnsi="Times New Roman" w:cs="Times New Roman"/>
          <w:color w:val="auto"/>
          <w:sz w:val="24"/>
          <w:lang w:val="ro-RO"/>
        </w:rPr>
        <w:t xml:space="preserve"> făptaşilor</w:t>
      </w:r>
      <w:r w:rsidR="002372FE" w:rsidRPr="00A92493">
        <w:rPr>
          <w:rStyle w:val="notranslate"/>
          <w:rFonts w:ascii="Times New Roman" w:hAnsi="Times New Roman" w:cs="Times New Roman"/>
          <w:color w:val="auto"/>
          <w:sz w:val="24"/>
          <w:lang w:val="ro-RO"/>
        </w:rPr>
        <w:t>, şi şase taleri pentru un prizonier.</w:t>
      </w:r>
      <w:r w:rsidR="00142C11">
        <w:rPr>
          <w:rStyle w:val="notranslate"/>
          <w:rFonts w:ascii="Times New Roman" w:hAnsi="Times New Roman" w:cs="Times New Roman"/>
          <w:color w:val="auto"/>
          <w:sz w:val="24"/>
          <w:lang w:val="ro-RO"/>
        </w:rPr>
        <w:t xml:space="preserve"> </w:t>
      </w:r>
      <w:r w:rsidR="00295243">
        <w:rPr>
          <w:rStyle w:val="notranslate"/>
          <w:rFonts w:ascii="Times New Roman" w:hAnsi="Times New Roman" w:cs="Times New Roman"/>
          <w:color w:val="auto"/>
          <w:sz w:val="24"/>
          <w:lang w:val="ro-RO"/>
        </w:rPr>
        <w:t>Măsurile incitante de acest fel</w:t>
      </w:r>
      <w:r w:rsidR="00677DE6" w:rsidRPr="00A92493">
        <w:rPr>
          <w:rStyle w:val="notranslate"/>
          <w:rFonts w:ascii="Times New Roman" w:hAnsi="Times New Roman" w:cs="Times New Roman"/>
          <w:color w:val="auto"/>
          <w:sz w:val="24"/>
          <w:lang w:val="ro-RO"/>
        </w:rPr>
        <w:t xml:space="preserve"> stau la baza faimoaselor „vânători de ţigani”, în cursul cărora romii au fost alungaţi ca animalele, spre deliciul orăşenilor. În Saxa, această activitate a fost supranumită </w:t>
      </w:r>
      <w:r w:rsidR="00677DE6" w:rsidRPr="00A92493">
        <w:rPr>
          <w:rStyle w:val="notranslate"/>
          <w:rFonts w:ascii="Times New Roman" w:hAnsi="Times New Roman" w:cs="Times New Roman"/>
          <w:i/>
          <w:color w:val="auto"/>
          <w:sz w:val="24"/>
          <w:lang w:val="ro-RO"/>
        </w:rPr>
        <w:t>Kesseltreiben</w:t>
      </w:r>
      <w:r w:rsidR="00677DE6" w:rsidRPr="00A92493">
        <w:rPr>
          <w:rStyle w:val="notranslate"/>
          <w:rFonts w:ascii="Times New Roman" w:hAnsi="Times New Roman" w:cs="Times New Roman"/>
          <w:color w:val="auto"/>
          <w:sz w:val="24"/>
          <w:lang w:val="ro-RO"/>
        </w:rPr>
        <w:t xml:space="preserve"> şi a constituit un divertisment public</w:t>
      </w:r>
      <w:r w:rsidRPr="00A92493">
        <w:rPr>
          <w:rStyle w:val="notranslate"/>
          <w:rFonts w:ascii="Times New Roman" w:hAnsi="Times New Roman" w:cs="Times New Roman"/>
          <w:color w:val="auto"/>
          <w:sz w:val="24"/>
          <w:lang w:val="ro-RO"/>
        </w:rPr>
        <w:t>.</w:t>
      </w:r>
    </w:p>
    <w:p w:rsidR="005B4347" w:rsidRPr="00A92493" w:rsidRDefault="00D4407A" w:rsidP="008F7CC0">
      <w:pPr>
        <w:pStyle w:val="NormalWeb"/>
        <w:shd w:val="clear" w:color="auto" w:fill="FFFFFF"/>
        <w:spacing w:before="0" w:beforeAutospacing="0" w:after="0" w:afterAutospacing="0"/>
        <w:jc w:val="both"/>
        <w:textAlignment w:val="baseline"/>
      </w:pPr>
      <w:r w:rsidRPr="00A92493">
        <w:rPr>
          <w:rFonts w:hAnsi="Symbol"/>
        </w:rPr>
        <w:lastRenderedPageBreak/>
        <w:t></w:t>
      </w:r>
      <w:r w:rsidR="002D7F71">
        <w:rPr>
          <w:rFonts w:hAnsi="Symbol"/>
        </w:rPr>
        <w:t xml:space="preserve"> </w:t>
      </w:r>
      <w:r w:rsidR="00056B02" w:rsidRPr="00A92493">
        <w:t>În Marea Britanie, c</w:t>
      </w:r>
      <w:r w:rsidR="004209E0" w:rsidRPr="00A92493">
        <w:t xml:space="preserve">ăpitanul </w:t>
      </w:r>
      <w:r w:rsidR="00295243">
        <w:t xml:space="preserve">rom </w:t>
      </w:r>
      <w:r w:rsidR="004209E0" w:rsidRPr="00A92493">
        <w:t xml:space="preserve">John Faa </w:t>
      </w:r>
      <w:r w:rsidR="00056B02" w:rsidRPr="00A92493">
        <w:t xml:space="preserve">ajunge, în calitate de </w:t>
      </w:r>
      <w:r w:rsidR="004209E0" w:rsidRPr="00A92493">
        <w:t xml:space="preserve">reprezentat </w:t>
      </w:r>
      <w:r w:rsidR="00056B02" w:rsidRPr="00A92493">
        <w:t>al districtului Jedburgh,</w:t>
      </w:r>
      <w:r w:rsidR="004209E0" w:rsidRPr="00A92493">
        <w:t xml:space="preserve"> în Parlament</w:t>
      </w:r>
      <w:r w:rsidR="00056B02" w:rsidRPr="00A92493">
        <w:t xml:space="preserve">ul britanic unde activează până în anul </w:t>
      </w:r>
      <w:r w:rsidR="004209E0" w:rsidRPr="00A92493">
        <w:t>1741</w:t>
      </w:r>
      <w:r w:rsidR="00056B02" w:rsidRPr="00A92493">
        <w:t>.</w:t>
      </w:r>
      <w:r w:rsidR="00D83295" w:rsidRPr="00A92493">
        <w:t xml:space="preserve"> Un alt reprez</w:t>
      </w:r>
      <w:r w:rsidR="007B14CA" w:rsidRPr="00A92493">
        <w:t>entant al neamului Faa, respectiv</w:t>
      </w:r>
      <w:r w:rsidR="005B4347" w:rsidRPr="00A92493">
        <w:t xml:space="preserve"> Robert Faa</w:t>
      </w:r>
      <w:r w:rsidR="007B14CA" w:rsidRPr="00A92493">
        <w:t xml:space="preserve">, </w:t>
      </w:r>
      <w:r w:rsidR="00B22490" w:rsidRPr="00A92493">
        <w:t>a fost Maestru al Lojei Masonice</w:t>
      </w:r>
      <w:r w:rsidR="00D83295" w:rsidRPr="00A92493">
        <w:t>din Kelso î</w:t>
      </w:r>
      <w:r w:rsidR="005B4347" w:rsidRPr="00A92493">
        <w:t>n 1702.</w:t>
      </w:r>
    </w:p>
    <w:p w:rsidR="00404B9D" w:rsidRPr="00A92493" w:rsidRDefault="00404B9D" w:rsidP="00404B9D">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1735</w:t>
      </w:r>
      <w:r w:rsidR="002D7F71">
        <w:rPr>
          <w:rFonts w:ascii="Times New Roman" w:hAnsi="Times New Roman" w:cs="Times New Roman"/>
          <w:b/>
          <w:sz w:val="24"/>
          <w:szCs w:val="24"/>
        </w:rPr>
        <w:t xml:space="preserve"> </w:t>
      </w:r>
      <w:r w:rsidRPr="00A92493">
        <w:rPr>
          <w:rFonts w:hAnsi="Symbol"/>
          <w:sz w:val="24"/>
          <w:szCs w:val="24"/>
        </w:rPr>
        <w:t></w:t>
      </w:r>
      <w:r w:rsidR="002D7F71">
        <w:rPr>
          <w:rFonts w:hAnsi="Symbol"/>
          <w:sz w:val="24"/>
          <w:szCs w:val="24"/>
        </w:rPr>
        <w:t xml:space="preserve"> </w:t>
      </w:r>
      <w:r w:rsidRPr="00A92493">
        <w:rPr>
          <w:rFonts w:ascii="Times New Roman" w:hAnsi="Times New Roman" w:cs="Times New Roman"/>
          <w:sz w:val="24"/>
          <w:szCs w:val="24"/>
        </w:rPr>
        <w:t>Conform unui document, emis în acest an, Mitropolia Moldovei avea un jude peste romi, care o slujise timp de treizeci de ani.</w:t>
      </w:r>
    </w:p>
    <w:p w:rsidR="009C2BA8" w:rsidRPr="00A92493" w:rsidRDefault="009C2BA8" w:rsidP="00404B9D">
      <w:pPr>
        <w:pStyle w:val="NormalWeb"/>
        <w:shd w:val="clear" w:color="auto" w:fill="FFFFFF"/>
        <w:spacing w:before="0" w:beforeAutospacing="0" w:after="0" w:afterAutospacing="0"/>
        <w:jc w:val="both"/>
        <w:textAlignment w:val="baseline"/>
        <w:rPr>
          <w:rStyle w:val="apple-converted-space"/>
        </w:rPr>
      </w:pPr>
      <w:r w:rsidRPr="00A92493">
        <w:rPr>
          <w:rStyle w:val="apple-converted-space"/>
          <w:b/>
        </w:rPr>
        <w:t xml:space="preserve">1736 </w:t>
      </w:r>
      <w:r w:rsidR="002435DE" w:rsidRPr="00A92493">
        <w:rPr>
          <w:rFonts w:hAnsi="Symbol"/>
        </w:rPr>
        <w:t></w:t>
      </w:r>
      <w:r w:rsidR="002D7F71">
        <w:rPr>
          <w:rFonts w:hAnsi="Symbol"/>
        </w:rPr>
        <w:t xml:space="preserve"> </w:t>
      </w:r>
      <w:r w:rsidRPr="00A92493">
        <w:rPr>
          <w:rStyle w:val="apple-converted-space"/>
        </w:rPr>
        <w:t xml:space="preserve">În </w:t>
      </w:r>
      <w:r w:rsidR="009F0B13" w:rsidRPr="00A92493">
        <w:rPr>
          <w:rStyle w:val="apple-converted-space"/>
        </w:rPr>
        <w:t>Moldova, în acest an</w:t>
      </w:r>
      <w:r w:rsidR="008123D3" w:rsidRPr="00A92493">
        <w:rPr>
          <w:rStyle w:val="apple-converted-space"/>
        </w:rPr>
        <w:t>,</w:t>
      </w:r>
      <w:r w:rsidR="009F0B13" w:rsidRPr="00A92493">
        <w:rPr>
          <w:rStyle w:val="apple-converted-space"/>
        </w:rPr>
        <w:t xml:space="preserve"> în </w:t>
      </w:r>
      <w:r w:rsidRPr="00A92493">
        <w:rPr>
          <w:rStyle w:val="apple-converted-space"/>
        </w:rPr>
        <w:t>posesia mănăst</w:t>
      </w:r>
      <w:r w:rsidR="009F0B13" w:rsidRPr="00A92493">
        <w:rPr>
          <w:rStyle w:val="apple-converted-space"/>
        </w:rPr>
        <w:t xml:space="preserve">irii Putna se aflau </w:t>
      </w:r>
      <w:r w:rsidRPr="00A92493">
        <w:rPr>
          <w:rStyle w:val="apple-converted-space"/>
        </w:rPr>
        <w:t>nu mai puţin de 174 de romi robi</w:t>
      </w:r>
      <w:r w:rsidR="008123D3" w:rsidRPr="00A92493">
        <w:rPr>
          <w:rStyle w:val="apple-converted-space"/>
        </w:rPr>
        <w:t>.</w:t>
      </w:r>
    </w:p>
    <w:p w:rsidR="00AF1ED6" w:rsidRPr="00A92493" w:rsidRDefault="00946BA7" w:rsidP="008F7CC0">
      <w:pPr>
        <w:pStyle w:val="BodyText"/>
        <w:shd w:val="clear" w:color="auto" w:fill="FFFFFF"/>
        <w:spacing w:line="240" w:lineRule="auto"/>
        <w:jc w:val="both"/>
        <w:rPr>
          <w:rStyle w:val="notranslate"/>
          <w:color w:val="auto"/>
          <w:lang w:val="fr-FR"/>
        </w:rPr>
      </w:pPr>
      <w:r w:rsidRPr="00A92493">
        <w:rPr>
          <w:rStyle w:val="apple-converted-space"/>
          <w:rFonts w:ascii="Times New Roman" w:hAnsi="Times New Roman" w:cs="Times New Roman"/>
          <w:b/>
          <w:color w:val="auto"/>
          <w:sz w:val="24"/>
          <w:lang w:val="ro-RO"/>
        </w:rPr>
        <w:t>1737</w:t>
      </w:r>
      <w:r w:rsidR="002D7F71">
        <w:rPr>
          <w:rStyle w:val="apple-converted-space"/>
          <w:rFonts w:ascii="Times New Roman" w:hAnsi="Times New Roman" w:cs="Times New Roman"/>
          <w:b/>
          <w:color w:val="auto"/>
          <w:sz w:val="24"/>
          <w:lang w:val="ro-RO"/>
        </w:rPr>
        <w:t xml:space="preserve"> </w:t>
      </w:r>
      <w:r w:rsidR="002435DE" w:rsidRPr="00A92493">
        <w:rPr>
          <w:rFonts w:hAnsi="Symbol"/>
          <w:color w:val="auto"/>
          <w:sz w:val="24"/>
          <w:lang w:val="ro-RO"/>
        </w:rPr>
        <w:t></w:t>
      </w:r>
      <w:r w:rsidR="002D7F71">
        <w:rPr>
          <w:rFonts w:hAnsi="Symbol"/>
          <w:color w:val="auto"/>
          <w:sz w:val="24"/>
          <w:lang w:val="ro-RO"/>
        </w:rPr>
        <w:t xml:space="preserve"> </w:t>
      </w:r>
      <w:r w:rsidR="00AE2768" w:rsidRPr="00A92493">
        <w:rPr>
          <w:rStyle w:val="apple-converted-space"/>
          <w:rFonts w:ascii="Times New Roman" w:hAnsi="Times New Roman" w:cs="Times New Roman"/>
          <w:color w:val="auto"/>
          <w:sz w:val="24"/>
          <w:lang w:val="ro-RO"/>
        </w:rPr>
        <w:t>Î</w:t>
      </w:r>
      <w:r w:rsidR="008F540A" w:rsidRPr="00A92493">
        <w:rPr>
          <w:rStyle w:val="apple-converted-space"/>
          <w:rFonts w:ascii="Times New Roman" w:hAnsi="Times New Roman" w:cs="Times New Roman"/>
          <w:color w:val="auto"/>
          <w:sz w:val="24"/>
          <w:lang w:val="ro-RO"/>
        </w:rPr>
        <w:t xml:space="preserve">n </w:t>
      </w:r>
      <w:r w:rsidR="008123D3" w:rsidRPr="00A92493">
        <w:rPr>
          <w:rStyle w:val="apple-converted-space"/>
          <w:rFonts w:ascii="Times New Roman" w:hAnsi="Times New Roman" w:cs="Times New Roman"/>
          <w:color w:val="auto"/>
          <w:sz w:val="24"/>
          <w:lang w:val="ro-RO"/>
        </w:rPr>
        <w:t>imperiul austriac</w:t>
      </w:r>
      <w:r w:rsidR="008F540A" w:rsidRPr="00A92493">
        <w:rPr>
          <w:rStyle w:val="apple-converted-space"/>
          <w:rFonts w:ascii="Times New Roman" w:hAnsi="Times New Roman" w:cs="Times New Roman"/>
          <w:color w:val="auto"/>
          <w:sz w:val="24"/>
          <w:lang w:val="ro-RO"/>
        </w:rPr>
        <w:t xml:space="preserve"> au fost acordate</w:t>
      </w:r>
      <w:r w:rsidR="00CB37B7" w:rsidRPr="00A92493">
        <w:rPr>
          <w:rStyle w:val="apple-converted-space"/>
          <w:rFonts w:ascii="Times New Roman" w:hAnsi="Times New Roman" w:cs="Times New Roman"/>
          <w:color w:val="auto"/>
          <w:sz w:val="24"/>
          <w:lang w:val="ro-RO"/>
        </w:rPr>
        <w:t xml:space="preserve">, conform unui bon de plată, </w:t>
      </w:r>
      <w:r w:rsidR="00CB37B7" w:rsidRPr="00A92493">
        <w:rPr>
          <w:rStyle w:val="apple-converted-space"/>
          <w:rFonts w:ascii="Times New Roman" w:hAnsi="Times New Roman" w:cs="Times New Roman"/>
          <w:i/>
          <w:color w:val="auto"/>
          <w:sz w:val="24"/>
          <w:lang w:val="ro-RO"/>
        </w:rPr>
        <w:t>vânătorilor de ţigani</w:t>
      </w:r>
      <w:r w:rsidR="00377048">
        <w:rPr>
          <w:rStyle w:val="apple-converted-space"/>
          <w:rFonts w:ascii="Times New Roman" w:hAnsi="Times New Roman" w:cs="Times New Roman"/>
          <w:i/>
          <w:color w:val="auto"/>
          <w:sz w:val="24"/>
          <w:lang w:val="ro-RO"/>
        </w:rPr>
        <w:t xml:space="preserve"> </w:t>
      </w:r>
      <w:r w:rsidR="00377048">
        <w:rPr>
          <w:rStyle w:val="apple-converted-space"/>
          <w:rFonts w:ascii="Times New Roman" w:hAnsi="Times New Roman" w:cs="Times New Roman"/>
          <w:color w:val="auto"/>
          <w:sz w:val="24"/>
          <w:lang w:val="ro-RO"/>
        </w:rPr>
        <w:t>di</w:t>
      </w:r>
      <w:r w:rsidR="00E155B0" w:rsidRPr="00A92493">
        <w:rPr>
          <w:rStyle w:val="apple-converted-space"/>
          <w:rFonts w:ascii="Times New Roman" w:hAnsi="Times New Roman" w:cs="Times New Roman"/>
          <w:color w:val="auto"/>
          <w:sz w:val="24"/>
          <w:lang w:val="ro-RO"/>
        </w:rPr>
        <w:t xml:space="preserve">ntr-o localitate </w:t>
      </w:r>
      <w:r w:rsidR="00CB37B7" w:rsidRPr="00A92493">
        <w:rPr>
          <w:rStyle w:val="apple-converted-space"/>
          <w:rFonts w:ascii="Times New Roman" w:hAnsi="Times New Roman" w:cs="Times New Roman"/>
          <w:color w:val="auto"/>
          <w:sz w:val="24"/>
          <w:lang w:val="ro-RO"/>
        </w:rPr>
        <w:t>austriacă</w:t>
      </w:r>
      <w:r w:rsidR="008123D3" w:rsidRPr="00A92493">
        <w:rPr>
          <w:rStyle w:val="apple-converted-space"/>
          <w:rFonts w:ascii="Times New Roman" w:hAnsi="Times New Roman" w:cs="Times New Roman"/>
          <w:color w:val="auto"/>
          <w:sz w:val="24"/>
          <w:lang w:val="ro-RO"/>
        </w:rPr>
        <w:t>,</w:t>
      </w:r>
      <w:r w:rsidR="00CB37B7" w:rsidRPr="00A92493">
        <w:rPr>
          <w:rStyle w:val="apple-converted-space"/>
          <w:rFonts w:ascii="Times New Roman" w:hAnsi="Times New Roman" w:cs="Times New Roman"/>
          <w:color w:val="auto"/>
          <w:sz w:val="24"/>
          <w:lang w:val="ro-RO"/>
        </w:rPr>
        <w:t xml:space="preserve"> care-i vânau pe romi î</w:t>
      </w:r>
      <w:r w:rsidR="00E155B0" w:rsidRPr="00A92493">
        <w:rPr>
          <w:rStyle w:val="apple-converted-space"/>
          <w:rFonts w:ascii="Times New Roman" w:hAnsi="Times New Roman" w:cs="Times New Roman"/>
          <w:color w:val="auto"/>
          <w:sz w:val="24"/>
          <w:lang w:val="ro-RO"/>
        </w:rPr>
        <w:t>n pădurile din zonă</w:t>
      </w:r>
      <w:r w:rsidR="00CB37B7" w:rsidRPr="00A92493">
        <w:rPr>
          <w:rStyle w:val="apple-converted-space"/>
          <w:rFonts w:ascii="Times New Roman" w:hAnsi="Times New Roman" w:cs="Times New Roman"/>
          <w:color w:val="auto"/>
          <w:sz w:val="24"/>
          <w:lang w:val="ro-RO"/>
        </w:rPr>
        <w:t>,</w:t>
      </w:r>
      <w:r w:rsidR="00E155B0" w:rsidRPr="00A92493">
        <w:rPr>
          <w:rStyle w:val="apple-converted-space"/>
          <w:rFonts w:ascii="Times New Roman" w:hAnsi="Times New Roman" w:cs="Times New Roman"/>
          <w:color w:val="auto"/>
          <w:sz w:val="24"/>
          <w:lang w:val="ro-RO"/>
        </w:rPr>
        <w:t xml:space="preserve"> bunuri în valoare totală</w:t>
      </w:r>
      <w:r w:rsidR="008F540A" w:rsidRPr="00A92493">
        <w:rPr>
          <w:rStyle w:val="apple-converted-space"/>
          <w:rFonts w:ascii="Times New Roman" w:hAnsi="Times New Roman" w:cs="Times New Roman"/>
          <w:color w:val="auto"/>
          <w:sz w:val="24"/>
          <w:lang w:val="ro-RO"/>
        </w:rPr>
        <w:t xml:space="preserve"> de 52 de coroane</w:t>
      </w:r>
      <w:r w:rsidR="006343E1" w:rsidRPr="00A92493">
        <w:rPr>
          <w:rStyle w:val="apple-converted-space"/>
          <w:rFonts w:ascii="Times New Roman" w:hAnsi="Times New Roman" w:cs="Times New Roman"/>
          <w:color w:val="auto"/>
          <w:sz w:val="24"/>
          <w:lang w:val="ro-RO"/>
        </w:rPr>
        <w:t xml:space="preserve">, respectiv </w:t>
      </w:r>
      <w:r w:rsidR="00302E84" w:rsidRPr="00A92493">
        <w:rPr>
          <w:rFonts w:ascii="Times New Roman" w:hAnsi="Times New Roman" w:cs="Times New Roman"/>
          <w:color w:val="auto"/>
          <w:sz w:val="24"/>
          <w:lang w:val="ro-RO"/>
        </w:rPr>
        <w:t>şapte</w:t>
      </w:r>
      <w:r w:rsidR="00CB37B7" w:rsidRPr="00A92493">
        <w:rPr>
          <w:rFonts w:ascii="Times New Roman" w:hAnsi="Times New Roman" w:cs="Times New Roman"/>
          <w:color w:val="auto"/>
          <w:sz w:val="24"/>
          <w:lang w:val="ro-RO"/>
        </w:rPr>
        <w:t xml:space="preserve"> fripturi</w:t>
      </w:r>
      <w:r w:rsidR="00E155B0" w:rsidRPr="00A92493">
        <w:rPr>
          <w:rFonts w:ascii="Times New Roman" w:hAnsi="Times New Roman" w:cs="Times New Roman"/>
          <w:color w:val="auto"/>
          <w:sz w:val="24"/>
          <w:lang w:val="ro-RO"/>
        </w:rPr>
        <w:t xml:space="preserve"> de vită î</w:t>
      </w:r>
      <w:r w:rsidR="006343E1" w:rsidRPr="00A92493">
        <w:rPr>
          <w:rFonts w:ascii="Times New Roman" w:hAnsi="Times New Roman" w:cs="Times New Roman"/>
          <w:color w:val="auto"/>
          <w:sz w:val="24"/>
          <w:lang w:val="ro-RO"/>
        </w:rPr>
        <w:t xml:space="preserve">n valoare de 28 de coroane, </w:t>
      </w:r>
      <w:r w:rsidR="00302E84" w:rsidRPr="00A92493">
        <w:rPr>
          <w:rFonts w:ascii="Times New Roman" w:hAnsi="Times New Roman" w:cs="Times New Roman"/>
          <w:color w:val="auto"/>
          <w:sz w:val="24"/>
          <w:lang w:val="ro-RO"/>
        </w:rPr>
        <w:t xml:space="preserve">şase măsuri de </w:t>
      </w:r>
      <w:r w:rsidR="006343E1" w:rsidRPr="00A92493">
        <w:rPr>
          <w:rFonts w:ascii="Times New Roman" w:hAnsi="Times New Roman" w:cs="Times New Roman"/>
          <w:color w:val="auto"/>
          <w:sz w:val="24"/>
          <w:lang w:val="ro-RO"/>
        </w:rPr>
        <w:t xml:space="preserve">vin </w:t>
      </w:r>
      <w:r w:rsidR="008F540A" w:rsidRPr="00A92493">
        <w:rPr>
          <w:rFonts w:ascii="Times New Roman" w:hAnsi="Times New Roman" w:cs="Times New Roman"/>
          <w:color w:val="auto"/>
          <w:sz w:val="24"/>
          <w:lang w:val="ro-RO"/>
        </w:rPr>
        <w:t xml:space="preserve">evaluat la </w:t>
      </w:r>
      <w:r w:rsidRPr="00A92493">
        <w:rPr>
          <w:rFonts w:ascii="Times New Roman" w:hAnsi="Times New Roman" w:cs="Times New Roman"/>
          <w:color w:val="auto"/>
          <w:sz w:val="24"/>
          <w:lang w:val="ro-RO"/>
        </w:rPr>
        <w:t>18</w:t>
      </w:r>
      <w:r w:rsidR="00E155B0" w:rsidRPr="00A92493">
        <w:rPr>
          <w:rFonts w:ascii="Times New Roman" w:hAnsi="Times New Roman" w:cs="Times New Roman"/>
          <w:color w:val="auto"/>
          <w:sz w:val="24"/>
          <w:lang w:val="ro-RO"/>
        </w:rPr>
        <w:t>coroaneş</w:t>
      </w:r>
      <w:r w:rsidR="0017605D" w:rsidRPr="00A92493">
        <w:rPr>
          <w:rFonts w:ascii="Times New Roman" w:hAnsi="Times New Roman" w:cs="Times New Roman"/>
          <w:color w:val="auto"/>
          <w:sz w:val="24"/>
          <w:lang w:val="ro-RO"/>
        </w:rPr>
        <w:t>i</w:t>
      </w:r>
      <w:r w:rsidR="00E155B0" w:rsidRPr="00A92493">
        <w:rPr>
          <w:rFonts w:ascii="Times New Roman" w:hAnsi="Times New Roman" w:cs="Times New Roman"/>
          <w:color w:val="auto"/>
          <w:sz w:val="24"/>
          <w:lang w:val="ro-RO"/>
        </w:rPr>
        <w:t xml:space="preserve"> pâine</w:t>
      </w:r>
      <w:r w:rsidR="00142C11">
        <w:rPr>
          <w:rFonts w:ascii="Times New Roman" w:hAnsi="Times New Roman" w:cs="Times New Roman"/>
          <w:color w:val="auto"/>
          <w:sz w:val="24"/>
          <w:lang w:val="ro-RO"/>
        </w:rPr>
        <w:t xml:space="preserve"> </w:t>
      </w:r>
      <w:r w:rsidR="008123D3" w:rsidRPr="00A92493">
        <w:rPr>
          <w:rFonts w:ascii="Times New Roman" w:hAnsi="Times New Roman" w:cs="Times New Roman"/>
          <w:color w:val="auto"/>
          <w:sz w:val="24"/>
          <w:lang w:val="ro-RO"/>
        </w:rPr>
        <w:t>ce valora</w:t>
      </w:r>
      <w:r w:rsidR="00E155B0" w:rsidRPr="00A92493">
        <w:rPr>
          <w:rFonts w:ascii="Times New Roman" w:hAnsi="Times New Roman" w:cs="Times New Roman"/>
          <w:color w:val="auto"/>
          <w:sz w:val="24"/>
          <w:lang w:val="ro-RO"/>
        </w:rPr>
        <w:t xml:space="preserve"> 6 coroane</w:t>
      </w:r>
      <w:r w:rsidR="000606EB" w:rsidRPr="00A92493">
        <w:rPr>
          <w:rFonts w:ascii="Times New Roman" w:hAnsi="Times New Roman" w:cs="Times New Roman"/>
          <w:color w:val="auto"/>
          <w:sz w:val="24"/>
          <w:lang w:val="ro-RO"/>
        </w:rPr>
        <w:t>.</w:t>
      </w:r>
      <w:r w:rsidR="00142C11">
        <w:rPr>
          <w:rFonts w:ascii="Times New Roman" w:hAnsi="Times New Roman" w:cs="Times New Roman"/>
          <w:color w:val="auto"/>
          <w:sz w:val="24"/>
          <w:lang w:val="ro-RO"/>
        </w:rPr>
        <w:t xml:space="preserve"> </w:t>
      </w:r>
      <w:r w:rsidR="00CB37B7" w:rsidRPr="00A92493">
        <w:rPr>
          <w:rFonts w:ascii="Times New Roman" w:hAnsi="Times New Roman" w:cs="Times New Roman"/>
          <w:color w:val="auto"/>
          <w:sz w:val="24"/>
          <w:lang w:val="ro-RO"/>
        </w:rPr>
        <w:t xml:space="preserve">Peste circa un veac, în Jutland,  la a asemenea vânătoare </w:t>
      </w:r>
      <w:r w:rsidR="00302E84" w:rsidRPr="00A92493">
        <w:rPr>
          <w:rFonts w:ascii="Times New Roman" w:hAnsi="Times New Roman" w:cs="Times New Roman"/>
          <w:color w:val="auto"/>
          <w:sz w:val="24"/>
          <w:lang w:val="ro-RO"/>
        </w:rPr>
        <w:t xml:space="preserve">de oameni, </w:t>
      </w:r>
      <w:r w:rsidR="00CB37B7" w:rsidRPr="00A92493">
        <w:rPr>
          <w:rFonts w:ascii="Times New Roman" w:hAnsi="Times New Roman" w:cs="Times New Roman"/>
          <w:color w:val="auto"/>
          <w:sz w:val="24"/>
          <w:lang w:val="ro-RO"/>
        </w:rPr>
        <w:t>au</w:t>
      </w:r>
      <w:r w:rsidR="00302E84" w:rsidRPr="00A92493">
        <w:rPr>
          <w:rFonts w:ascii="Times New Roman" w:hAnsi="Times New Roman" w:cs="Times New Roman"/>
          <w:color w:val="auto"/>
          <w:sz w:val="24"/>
          <w:lang w:val="ro-RO"/>
        </w:rPr>
        <w:t xml:space="preserve"> fost</w:t>
      </w:r>
      <w:r w:rsidR="00142C11">
        <w:rPr>
          <w:rFonts w:ascii="Times New Roman" w:hAnsi="Times New Roman" w:cs="Times New Roman"/>
          <w:color w:val="auto"/>
          <w:sz w:val="24"/>
          <w:lang w:val="ro-RO"/>
        </w:rPr>
        <w:t xml:space="preserve"> </w:t>
      </w:r>
      <w:r w:rsidR="00302E84" w:rsidRPr="00A92493">
        <w:rPr>
          <w:rFonts w:ascii="Times New Roman" w:hAnsi="Times New Roman" w:cs="Times New Roman"/>
          <w:color w:val="auto"/>
          <w:sz w:val="24"/>
          <w:lang w:val="ro-RO"/>
        </w:rPr>
        <w:t>omorâţi</w:t>
      </w:r>
      <w:r w:rsidR="00D2235C" w:rsidRPr="00A92493">
        <w:rPr>
          <w:rFonts w:ascii="Times New Roman" w:hAnsi="Times New Roman" w:cs="Times New Roman"/>
          <w:color w:val="auto"/>
          <w:sz w:val="24"/>
          <w:lang w:val="ro-RO"/>
        </w:rPr>
        <w:t xml:space="preserve"> 260 de persoane</w:t>
      </w:r>
      <w:r w:rsidR="00302E84" w:rsidRPr="00A92493">
        <w:rPr>
          <w:rFonts w:ascii="Times New Roman" w:hAnsi="Times New Roman" w:cs="Times New Roman"/>
          <w:color w:val="auto"/>
          <w:sz w:val="24"/>
          <w:lang w:val="ro-RO"/>
        </w:rPr>
        <w:t xml:space="preserve"> de etnie romă, inclusiv </w:t>
      </w:r>
      <w:r w:rsidR="00302E84" w:rsidRPr="00A92493">
        <w:rPr>
          <w:rFonts w:ascii="Times New Roman" w:hAnsi="Times New Roman" w:cs="Times New Roman"/>
          <w:i/>
          <w:color w:val="auto"/>
          <w:sz w:val="24"/>
          <w:lang w:val="ro-RO"/>
        </w:rPr>
        <w:t>o ţigancă cu copilul ei</w:t>
      </w:r>
      <w:r w:rsidR="00CB37B7" w:rsidRPr="00A92493">
        <w:rPr>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AF1ED6" w:rsidRPr="00A92493">
        <w:rPr>
          <w:rStyle w:val="notranslate"/>
          <w:rFonts w:ascii="Times New Roman" w:hAnsi="Times New Roman" w:cs="Times New Roman"/>
          <w:b/>
          <w:color w:val="auto"/>
          <w:sz w:val="24"/>
          <w:lang w:val="ro-RO"/>
        </w:rPr>
        <w:t xml:space="preserve">1739 </w:t>
      </w:r>
      <w:r w:rsidR="002435DE" w:rsidRPr="00A92493">
        <w:rPr>
          <w:rFonts w:hAnsi="Symbol"/>
          <w:color w:val="auto"/>
          <w:sz w:val="24"/>
          <w:lang w:val="ro-RO"/>
        </w:rPr>
        <w:t></w:t>
      </w:r>
      <w:r w:rsidR="002D7F71">
        <w:rPr>
          <w:rFonts w:hAnsi="Symbol"/>
          <w:color w:val="auto"/>
          <w:sz w:val="24"/>
          <w:lang w:val="ro-RO"/>
        </w:rPr>
        <w:t xml:space="preserve"> </w:t>
      </w:r>
      <w:r w:rsidR="00FD630C" w:rsidRPr="00A92493">
        <w:rPr>
          <w:rStyle w:val="notranslate"/>
          <w:rFonts w:ascii="Times New Roman" w:hAnsi="Times New Roman" w:cs="Times New Roman"/>
          <w:color w:val="auto"/>
          <w:sz w:val="24"/>
          <w:lang w:val="ro-RO"/>
        </w:rPr>
        <w:t>În Franţa n</w:t>
      </w:r>
      <w:r w:rsidR="00AF1ED6" w:rsidRPr="00A92493">
        <w:rPr>
          <w:rStyle w:val="notranslate"/>
          <w:rFonts w:ascii="Times New Roman" w:hAnsi="Times New Roman" w:cs="Times New Roman"/>
          <w:color w:val="auto"/>
          <w:sz w:val="24"/>
          <w:lang w:val="ro-RO"/>
        </w:rPr>
        <w:t>o</w:t>
      </w:r>
      <w:r w:rsidR="00FD630C" w:rsidRPr="00A92493">
        <w:rPr>
          <w:rStyle w:val="notranslate"/>
          <w:rFonts w:ascii="Times New Roman" w:hAnsi="Times New Roman" w:cs="Times New Roman"/>
          <w:color w:val="auto"/>
          <w:sz w:val="24"/>
          <w:lang w:val="ro-RO"/>
        </w:rPr>
        <w:t>ua</w:t>
      </w:r>
      <w:r w:rsidR="00AF1ED6" w:rsidRPr="00A92493">
        <w:rPr>
          <w:rStyle w:val="notranslate"/>
          <w:rFonts w:ascii="Times New Roman" w:hAnsi="Times New Roman" w:cs="Times New Roman"/>
          <w:color w:val="auto"/>
          <w:sz w:val="24"/>
          <w:lang w:val="ro-RO"/>
        </w:rPr>
        <w:t xml:space="preserve"> legislaţie </w:t>
      </w:r>
      <w:r w:rsidR="00FD630C" w:rsidRPr="00A92493">
        <w:rPr>
          <w:rStyle w:val="notranslate"/>
          <w:rFonts w:ascii="Times New Roman" w:hAnsi="Times New Roman" w:cs="Times New Roman"/>
          <w:color w:val="auto"/>
          <w:sz w:val="24"/>
          <w:lang w:val="ro-RO"/>
        </w:rPr>
        <w:t>prevedea condamnarea romi</w:t>
      </w:r>
      <w:r w:rsidR="00505D24">
        <w:rPr>
          <w:rStyle w:val="notranslate"/>
          <w:rFonts w:ascii="Times New Roman" w:hAnsi="Times New Roman" w:cs="Times New Roman"/>
          <w:color w:val="auto"/>
          <w:sz w:val="24"/>
          <w:lang w:val="ro-RO"/>
        </w:rPr>
        <w:t>lor</w:t>
      </w:r>
      <w:r w:rsidR="00FD630C" w:rsidRPr="00A92493">
        <w:rPr>
          <w:rStyle w:val="notranslate"/>
          <w:rFonts w:ascii="Times New Roman" w:hAnsi="Times New Roman" w:cs="Times New Roman"/>
          <w:color w:val="auto"/>
          <w:sz w:val="24"/>
          <w:lang w:val="ro-RO"/>
        </w:rPr>
        <w:t xml:space="preserve"> la galeră, ca pedeapsă pentru modul lor de viaţă.</w:t>
      </w:r>
    </w:p>
    <w:p w:rsidR="00404B9D" w:rsidRPr="00A92493" w:rsidRDefault="006059EB"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1740</w:t>
      </w:r>
      <w:r w:rsidRPr="00A92493">
        <w:rPr>
          <w:rStyle w:val="apple-converted-space"/>
          <w:rFonts w:ascii="Times New Roman" w:hAnsi="Times New Roman" w:cs="Times New Roman"/>
          <w:sz w:val="24"/>
          <w:szCs w:val="24"/>
        </w:rPr>
        <w:t> </w:t>
      </w:r>
      <w:r w:rsidR="00404B9D" w:rsidRPr="00A92493">
        <w:rPr>
          <w:rFonts w:hAnsi="Symbol"/>
          <w:sz w:val="24"/>
          <w:szCs w:val="24"/>
        </w:rPr>
        <w:t></w:t>
      </w:r>
      <w:r w:rsidR="002D7F71">
        <w:rPr>
          <w:rFonts w:hAnsi="Symbol"/>
          <w:sz w:val="24"/>
          <w:szCs w:val="24"/>
        </w:rPr>
        <w:t xml:space="preserve"> </w:t>
      </w:r>
      <w:r w:rsidR="00404B9D" w:rsidRPr="00A92493">
        <w:rPr>
          <w:rFonts w:ascii="Times New Roman" w:hAnsi="Times New Roman" w:cs="Times New Roman"/>
          <w:sz w:val="24"/>
          <w:szCs w:val="24"/>
        </w:rPr>
        <w:t xml:space="preserve">În Moldova, Grigore Ghica a emis o „carte” pentru soţia lui Ioan </w:t>
      </w:r>
      <w:r w:rsidR="00404B9D" w:rsidRPr="00A92493">
        <w:rPr>
          <w:rFonts w:ascii="Times New Roman" w:hAnsi="Times New Roman" w:cs="Times New Roman"/>
          <w:i/>
          <w:sz w:val="24"/>
          <w:szCs w:val="24"/>
        </w:rPr>
        <w:t>ţiganul, lăcătuşul domnesc</w:t>
      </w:r>
      <w:r w:rsidR="00404B9D" w:rsidRPr="00A92493">
        <w:rPr>
          <w:rFonts w:ascii="Times New Roman" w:hAnsi="Times New Roman" w:cs="Times New Roman"/>
          <w:sz w:val="24"/>
          <w:szCs w:val="24"/>
        </w:rPr>
        <w:t xml:space="preserve">, care era a mănăstirii Cetăţuia, domnitorul poruncind ca mănăstirea să primească un alt rob pentru femeia lui Ioan. Tot în Moldova, un rob rom care voia să se căsătorească cu fata unui preot a fost iertat de robie de stăpânul său, care a declarat în scris că atât robul, cât şi feciorii lui aveau </w:t>
      </w:r>
      <w:r w:rsidR="00404B9D" w:rsidRPr="00A92493">
        <w:rPr>
          <w:rFonts w:ascii="Times New Roman" w:hAnsi="Times New Roman" w:cs="Times New Roman"/>
          <w:i/>
          <w:sz w:val="24"/>
          <w:szCs w:val="24"/>
        </w:rPr>
        <w:t>să fie oameni slobozi</w:t>
      </w:r>
      <w:r w:rsidR="00404B9D" w:rsidRPr="00A92493">
        <w:rPr>
          <w:rFonts w:ascii="Times New Roman" w:hAnsi="Times New Roman" w:cs="Times New Roman"/>
          <w:sz w:val="24"/>
          <w:szCs w:val="24"/>
        </w:rPr>
        <w:t>.</w:t>
      </w:r>
    </w:p>
    <w:p w:rsidR="00FD630C" w:rsidRPr="00A92493" w:rsidRDefault="002435DE"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AB2F60" w:rsidRPr="00A92493">
        <w:rPr>
          <w:rStyle w:val="notranslate"/>
          <w:rFonts w:ascii="Times New Roman" w:hAnsi="Times New Roman" w:cs="Times New Roman"/>
          <w:sz w:val="24"/>
          <w:szCs w:val="24"/>
        </w:rPr>
        <w:t>L</w:t>
      </w:r>
      <w:r w:rsidR="006059EB" w:rsidRPr="00A92493">
        <w:rPr>
          <w:rStyle w:val="notranslate"/>
          <w:rFonts w:ascii="Times New Roman" w:hAnsi="Times New Roman" w:cs="Times New Roman"/>
          <w:sz w:val="24"/>
          <w:szCs w:val="24"/>
        </w:rPr>
        <w:t>a Miskolc</w:t>
      </w:r>
      <w:r w:rsidR="00AB2F60" w:rsidRPr="00A92493">
        <w:rPr>
          <w:rStyle w:val="notranslate"/>
          <w:rFonts w:ascii="Times New Roman" w:hAnsi="Times New Roman" w:cs="Times New Roman"/>
          <w:sz w:val="24"/>
          <w:szCs w:val="24"/>
        </w:rPr>
        <w:t>,</w:t>
      </w:r>
      <w:r w:rsidR="006059EB" w:rsidRPr="00A92493">
        <w:rPr>
          <w:rStyle w:val="notranslate"/>
          <w:rFonts w:ascii="Times New Roman" w:hAnsi="Times New Roman" w:cs="Times New Roman"/>
          <w:sz w:val="24"/>
          <w:szCs w:val="24"/>
        </w:rPr>
        <w:t xml:space="preserve"> î</w:t>
      </w:r>
      <w:r w:rsidR="00AB2F60" w:rsidRPr="00A92493">
        <w:rPr>
          <w:rStyle w:val="notranslate"/>
          <w:rFonts w:ascii="Times New Roman" w:hAnsi="Times New Roman" w:cs="Times New Roman"/>
          <w:sz w:val="24"/>
          <w:szCs w:val="24"/>
        </w:rPr>
        <w:t>n Ungaria</w:t>
      </w:r>
      <w:r w:rsidR="008123D3" w:rsidRPr="00A92493">
        <w:rPr>
          <w:rStyle w:val="notranslate"/>
          <w:rFonts w:ascii="Times New Roman" w:hAnsi="Times New Roman" w:cs="Times New Roman"/>
          <w:sz w:val="24"/>
          <w:szCs w:val="24"/>
        </w:rPr>
        <w:t>,</w:t>
      </w:r>
      <w:r w:rsidR="00AB2F60" w:rsidRPr="00A92493">
        <w:rPr>
          <w:rStyle w:val="notranslate"/>
          <w:rFonts w:ascii="Times New Roman" w:hAnsi="Times New Roman" w:cs="Times New Roman"/>
          <w:sz w:val="24"/>
          <w:szCs w:val="24"/>
        </w:rPr>
        <w:t xml:space="preserve"> este emis un ordin care se referea la</w:t>
      </w:r>
      <w:r w:rsidR="006059EB" w:rsidRPr="00A92493">
        <w:rPr>
          <w:rStyle w:val="notranslate"/>
          <w:rFonts w:ascii="Times New Roman" w:hAnsi="Times New Roman" w:cs="Times New Roman"/>
          <w:sz w:val="24"/>
          <w:szCs w:val="24"/>
        </w:rPr>
        <w:t xml:space="preserve"> opri</w:t>
      </w:r>
      <w:r w:rsidR="00AB2F60" w:rsidRPr="00A92493">
        <w:rPr>
          <w:rStyle w:val="notranslate"/>
          <w:rFonts w:ascii="Times New Roman" w:hAnsi="Times New Roman" w:cs="Times New Roman"/>
          <w:sz w:val="24"/>
          <w:szCs w:val="24"/>
        </w:rPr>
        <w:t>rea</w:t>
      </w:r>
      <w:r w:rsidR="006059EB" w:rsidRPr="00A92493">
        <w:rPr>
          <w:rStyle w:val="notranslate"/>
          <w:rFonts w:ascii="Times New Roman" w:hAnsi="Times New Roman" w:cs="Times New Roman"/>
          <w:sz w:val="24"/>
          <w:szCs w:val="24"/>
        </w:rPr>
        <w:t xml:space="preserve"> romi</w:t>
      </w:r>
      <w:r w:rsidR="00AB2F60" w:rsidRPr="00A92493">
        <w:rPr>
          <w:rStyle w:val="notranslate"/>
          <w:rFonts w:ascii="Times New Roman" w:hAnsi="Times New Roman" w:cs="Times New Roman"/>
          <w:sz w:val="24"/>
          <w:szCs w:val="24"/>
        </w:rPr>
        <w:t xml:space="preserve">lor de a prelucra </w:t>
      </w:r>
      <w:r w:rsidR="006059EB" w:rsidRPr="00A92493">
        <w:rPr>
          <w:rStyle w:val="notranslate"/>
          <w:rFonts w:ascii="Times New Roman" w:hAnsi="Times New Roman" w:cs="Times New Roman"/>
          <w:sz w:val="24"/>
          <w:szCs w:val="24"/>
        </w:rPr>
        <w:t>metal</w:t>
      </w:r>
      <w:r w:rsidR="00AB2F60" w:rsidRPr="00A92493">
        <w:rPr>
          <w:rStyle w:val="notranslate"/>
          <w:rFonts w:ascii="Times New Roman" w:hAnsi="Times New Roman" w:cs="Times New Roman"/>
          <w:sz w:val="24"/>
          <w:szCs w:val="24"/>
        </w:rPr>
        <w:t>ele</w:t>
      </w:r>
      <w:r w:rsidR="00DC062D" w:rsidRPr="00A92493">
        <w:rPr>
          <w:rStyle w:val="notranslate"/>
          <w:rFonts w:ascii="Times New Roman" w:hAnsi="Times New Roman" w:cs="Times New Roman"/>
          <w:sz w:val="24"/>
          <w:szCs w:val="24"/>
        </w:rPr>
        <w:t>,</w:t>
      </w:r>
      <w:r w:rsidR="006059EB" w:rsidRPr="00A92493">
        <w:rPr>
          <w:rStyle w:val="notranslate"/>
          <w:rFonts w:ascii="Times New Roman" w:hAnsi="Times New Roman" w:cs="Times New Roman"/>
          <w:sz w:val="24"/>
          <w:szCs w:val="24"/>
        </w:rPr>
        <w:t xml:space="preserve"> în afara</w:t>
      </w:r>
      <w:r w:rsidR="00AB2F60" w:rsidRPr="00A92493">
        <w:rPr>
          <w:rStyle w:val="notranslate"/>
          <w:rFonts w:ascii="Times New Roman" w:hAnsi="Times New Roman" w:cs="Times New Roman"/>
          <w:sz w:val="24"/>
          <w:szCs w:val="24"/>
        </w:rPr>
        <w:t xml:space="preserve"> corturilor</w:t>
      </w:r>
      <w:r w:rsidR="006059EB" w:rsidRPr="00A92493">
        <w:rPr>
          <w:rStyle w:val="notranslate"/>
          <w:rFonts w:ascii="Times New Roman" w:hAnsi="Times New Roman" w:cs="Times New Roman"/>
          <w:sz w:val="24"/>
          <w:szCs w:val="24"/>
        </w:rPr>
        <w:t xml:space="preserve"> lor</w:t>
      </w:r>
      <w:r w:rsidR="00DC062D" w:rsidRPr="00A92493">
        <w:rPr>
          <w:rStyle w:val="notranslate"/>
          <w:rFonts w:ascii="Times New Roman" w:hAnsi="Times New Roman" w:cs="Times New Roman"/>
          <w:sz w:val="24"/>
          <w:szCs w:val="24"/>
        </w:rPr>
        <w:t>, o măsură care restricţiona practicarea meseriilor tradiţionale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Pr="00A92493">
        <w:rPr>
          <w:rFonts w:hAnsi="Symbol"/>
          <w:sz w:val="24"/>
          <w:szCs w:val="24"/>
        </w:rPr>
        <w:t></w:t>
      </w:r>
      <w:r w:rsidR="002D7F71">
        <w:rPr>
          <w:rFonts w:hAnsi="Symbol"/>
          <w:sz w:val="24"/>
          <w:szCs w:val="24"/>
        </w:rPr>
        <w:t xml:space="preserve"> </w:t>
      </w:r>
      <w:r w:rsidR="00260AF2" w:rsidRPr="00A92493">
        <w:rPr>
          <w:rStyle w:val="notranslate"/>
          <w:rFonts w:ascii="Times New Roman" w:hAnsi="Times New Roman" w:cs="Times New Roman"/>
          <w:sz w:val="24"/>
          <w:szCs w:val="24"/>
        </w:rPr>
        <w:t>Carol al VI-lea, în Ţ</w:t>
      </w:r>
      <w:r w:rsidR="006059EB" w:rsidRPr="00A92493">
        <w:rPr>
          <w:rStyle w:val="notranslate"/>
          <w:rFonts w:ascii="Times New Roman" w:hAnsi="Times New Roman" w:cs="Times New Roman"/>
          <w:sz w:val="24"/>
          <w:szCs w:val="24"/>
        </w:rPr>
        <w:t xml:space="preserve">ările de Jos, emite un edict </w:t>
      </w:r>
      <w:r w:rsidR="00FD630C" w:rsidRPr="00A92493">
        <w:rPr>
          <w:rStyle w:val="notranslate"/>
          <w:rFonts w:ascii="Times New Roman" w:hAnsi="Times New Roman" w:cs="Times New Roman"/>
          <w:sz w:val="24"/>
          <w:szCs w:val="24"/>
        </w:rPr>
        <w:t xml:space="preserve">prin </w:t>
      </w:r>
      <w:r w:rsidR="006059EB" w:rsidRPr="00A92493">
        <w:rPr>
          <w:rStyle w:val="notranslate"/>
          <w:rFonts w:ascii="Times New Roman" w:hAnsi="Times New Roman" w:cs="Times New Roman"/>
          <w:sz w:val="24"/>
          <w:szCs w:val="24"/>
        </w:rPr>
        <w:t xml:space="preserve">care </w:t>
      </w:r>
      <w:r w:rsidR="00FD630C" w:rsidRPr="00A92493">
        <w:rPr>
          <w:rStyle w:val="notranslate"/>
          <w:rFonts w:ascii="Times New Roman" w:hAnsi="Times New Roman" w:cs="Times New Roman"/>
          <w:sz w:val="24"/>
          <w:szCs w:val="24"/>
        </w:rPr>
        <w:t>pedepsea pe orice cetăţean care îndrăznea să acorde ajutor,</w:t>
      </w:r>
      <w:r w:rsidR="00142C11">
        <w:rPr>
          <w:rStyle w:val="notranslate"/>
          <w:rFonts w:ascii="Times New Roman" w:hAnsi="Times New Roman" w:cs="Times New Roman"/>
          <w:sz w:val="24"/>
          <w:szCs w:val="24"/>
        </w:rPr>
        <w:t xml:space="preserve"> </w:t>
      </w:r>
      <w:r w:rsidR="00FD630C" w:rsidRPr="00A92493">
        <w:rPr>
          <w:rStyle w:val="notranslate"/>
          <w:rFonts w:ascii="Times New Roman" w:hAnsi="Times New Roman" w:cs="Times New Roman"/>
          <w:sz w:val="24"/>
          <w:szCs w:val="24"/>
        </w:rPr>
        <w:t xml:space="preserve">sub o formă sau alta, </w:t>
      </w:r>
      <w:r w:rsidR="006059EB" w:rsidRPr="00A92493">
        <w:rPr>
          <w:rStyle w:val="notranslate"/>
          <w:rFonts w:ascii="Times New Roman" w:hAnsi="Times New Roman" w:cs="Times New Roman"/>
          <w:sz w:val="24"/>
          <w:szCs w:val="24"/>
        </w:rPr>
        <w:t>romilor</w:t>
      </w:r>
      <w:r w:rsidR="00FD630C" w:rsidRPr="00A92493">
        <w:rPr>
          <w:rStyle w:val="notranslate"/>
          <w:rFonts w:ascii="Times New Roman" w:hAnsi="Times New Roman" w:cs="Times New Roman"/>
          <w:sz w:val="24"/>
          <w:szCs w:val="24"/>
        </w:rPr>
        <w:t>.</w:t>
      </w:r>
    </w:p>
    <w:p w:rsidR="00404B9D" w:rsidRPr="00A92493" w:rsidRDefault="00750D90" w:rsidP="00404B9D">
      <w:pPr>
        <w:pStyle w:val="BodyText"/>
        <w:spacing w:line="240" w:lineRule="auto"/>
        <w:jc w:val="both"/>
        <w:rPr>
          <w:rFonts w:ascii="Times New Roman" w:hAnsi="Times New Roman" w:cs="Times New Roman"/>
          <w:color w:val="auto"/>
          <w:sz w:val="24"/>
        </w:rPr>
      </w:pPr>
      <w:r w:rsidRPr="00A92493">
        <w:rPr>
          <w:rFonts w:ascii="Times New Roman" w:hAnsi="Times New Roman" w:cs="Times New Roman"/>
          <w:b/>
          <w:color w:val="auto"/>
          <w:sz w:val="24"/>
        </w:rPr>
        <w:t>1741</w:t>
      </w:r>
      <w:r w:rsidR="002D7F71">
        <w:rPr>
          <w:rFonts w:ascii="Times New Roman" w:hAnsi="Times New Roman" w:cs="Times New Roman"/>
          <w:b/>
          <w:color w:val="auto"/>
          <w:sz w:val="24"/>
        </w:rPr>
        <w:t xml:space="preserve"> </w:t>
      </w:r>
      <w:r w:rsidR="002435DE" w:rsidRPr="00A92493">
        <w:rPr>
          <w:rFonts w:hAnsi="Symbol"/>
          <w:color w:val="auto"/>
          <w:sz w:val="24"/>
        </w:rPr>
        <w:t></w:t>
      </w:r>
      <w:r w:rsidR="002D7F71">
        <w:rPr>
          <w:rFonts w:hAnsi="Symbol"/>
          <w:color w:val="auto"/>
          <w:sz w:val="24"/>
        </w:rPr>
        <w:t xml:space="preserve"> </w:t>
      </w:r>
      <w:r w:rsidR="00295243">
        <w:rPr>
          <w:rFonts w:ascii="Times New Roman" w:hAnsi="Times New Roman" w:cs="Times New Roman"/>
          <w:color w:val="auto"/>
          <w:sz w:val="24"/>
        </w:rPr>
        <w:t>În Moldova,</w:t>
      </w:r>
      <w:r w:rsidRPr="00A92493">
        <w:rPr>
          <w:rFonts w:ascii="Times New Roman" w:hAnsi="Times New Roman" w:cs="Times New Roman"/>
          <w:color w:val="auto"/>
          <w:sz w:val="24"/>
        </w:rPr>
        <w:t>Grigore</w:t>
      </w:r>
      <w:r w:rsidR="0088075E" w:rsidRPr="00A92493">
        <w:rPr>
          <w:rFonts w:ascii="Times New Roman" w:hAnsi="Times New Roman" w:cs="Times New Roman"/>
          <w:color w:val="auto"/>
          <w:sz w:val="24"/>
        </w:rPr>
        <w:t xml:space="preserve"> al II-lea</w:t>
      </w:r>
      <w:r w:rsidRPr="00A92493">
        <w:rPr>
          <w:rFonts w:ascii="Times New Roman" w:hAnsi="Times New Roman" w:cs="Times New Roman"/>
          <w:color w:val="auto"/>
          <w:sz w:val="24"/>
        </w:rPr>
        <w:t xml:space="preserve"> Ghica</w:t>
      </w:r>
      <w:r w:rsidR="00295243">
        <w:rPr>
          <w:rFonts w:ascii="Times New Roman" w:hAnsi="Times New Roman" w:cs="Times New Roman"/>
          <w:color w:val="auto"/>
          <w:sz w:val="24"/>
        </w:rPr>
        <w:t>,</w:t>
      </w:r>
      <w:r w:rsidR="0088075E" w:rsidRPr="00A92493">
        <w:rPr>
          <w:rFonts w:ascii="Times New Roman" w:hAnsi="Times New Roman" w:cs="Times New Roman"/>
          <w:color w:val="auto"/>
          <w:sz w:val="24"/>
        </w:rPr>
        <w:t>domnitor al Moldovei (1</w:t>
      </w:r>
      <w:r w:rsidR="00260AF2" w:rsidRPr="00A92493">
        <w:rPr>
          <w:rFonts w:ascii="Times New Roman" w:hAnsi="Times New Roman" w:cs="Times New Roman"/>
          <w:color w:val="auto"/>
          <w:sz w:val="24"/>
        </w:rPr>
        <w:t>726-1733, 1735-1739, 1739-1741 şi 1747-1748) şi al Munteniei (1733-1735 ş</w:t>
      </w:r>
      <w:r w:rsidR="0088075E" w:rsidRPr="00A92493">
        <w:rPr>
          <w:rFonts w:ascii="Times New Roman" w:hAnsi="Times New Roman" w:cs="Times New Roman"/>
          <w:color w:val="auto"/>
          <w:sz w:val="24"/>
        </w:rPr>
        <w:t xml:space="preserve">i 1748-1752), </w:t>
      </w:r>
      <w:r w:rsidR="00FD630C" w:rsidRPr="00A92493">
        <w:rPr>
          <w:rFonts w:ascii="Times New Roman" w:hAnsi="Times New Roman" w:cs="Times New Roman"/>
          <w:color w:val="auto"/>
          <w:sz w:val="24"/>
        </w:rPr>
        <w:t xml:space="preserve">emite un hrisovîn </w:t>
      </w:r>
      <w:r w:rsidRPr="00A92493">
        <w:rPr>
          <w:rFonts w:ascii="Times New Roman" w:hAnsi="Times New Roman" w:cs="Times New Roman"/>
          <w:color w:val="auto"/>
          <w:sz w:val="24"/>
        </w:rPr>
        <w:t xml:space="preserve">care este menţionat robul </w:t>
      </w:r>
      <w:r w:rsidRPr="00A92493">
        <w:rPr>
          <w:rFonts w:ascii="Times New Roman" w:hAnsi="Times New Roman" w:cs="Times New Roman"/>
          <w:i/>
          <w:color w:val="auto"/>
          <w:sz w:val="24"/>
        </w:rPr>
        <w:t>Mihaiu din Igeşti</w:t>
      </w:r>
      <w:r w:rsidR="00FD630C" w:rsidRPr="00A92493">
        <w:rPr>
          <w:rFonts w:ascii="Times New Roman" w:hAnsi="Times New Roman" w:cs="Times New Roman"/>
          <w:color w:val="auto"/>
          <w:sz w:val="24"/>
        </w:rPr>
        <w:t xml:space="preserve">, precum şi </w:t>
      </w:r>
      <w:r w:rsidR="00FD630C" w:rsidRPr="00A92493">
        <w:rPr>
          <w:rFonts w:ascii="Times New Roman" w:hAnsi="Times New Roman" w:cs="Times New Roman"/>
          <w:i/>
          <w:color w:val="auto"/>
          <w:sz w:val="24"/>
        </w:rPr>
        <w:t>femeia lui Perjul</w:t>
      </w:r>
      <w:r w:rsidR="00FD630C" w:rsidRPr="00A92493">
        <w:rPr>
          <w:rFonts w:ascii="Times New Roman" w:hAnsi="Times New Roman" w:cs="Times New Roman"/>
          <w:color w:val="auto"/>
          <w:sz w:val="24"/>
        </w:rPr>
        <w:t>.</w:t>
      </w:r>
    </w:p>
    <w:p w:rsidR="000B7806" w:rsidRPr="00A92493" w:rsidRDefault="002435D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8B48DA" w:rsidRPr="00A92493">
        <w:rPr>
          <w:rFonts w:ascii="Times New Roman" w:hAnsi="Times New Roman" w:cs="Times New Roman"/>
          <w:sz w:val="24"/>
          <w:szCs w:val="24"/>
        </w:rPr>
        <w:t>La Amsterdam a fost publicată de Charles Etienne Jordan</w:t>
      </w:r>
      <w:r w:rsidR="000B7806" w:rsidRPr="00A92493">
        <w:rPr>
          <w:rFonts w:ascii="Times New Roman" w:hAnsi="Times New Roman" w:cs="Times New Roman"/>
          <w:i/>
          <w:iCs/>
          <w:sz w:val="24"/>
          <w:szCs w:val="24"/>
        </w:rPr>
        <w:t>Histoire de la vie et des ouvrages de M. La Croze</w:t>
      </w:r>
      <w:r w:rsidR="000B7806" w:rsidRPr="00A92493">
        <w:rPr>
          <w:rFonts w:ascii="Times New Roman" w:hAnsi="Times New Roman" w:cs="Times New Roman"/>
          <w:sz w:val="24"/>
          <w:szCs w:val="24"/>
        </w:rPr>
        <w:t xml:space="preserve">, </w:t>
      </w:r>
      <w:r w:rsidR="00AB2F60" w:rsidRPr="00A92493">
        <w:rPr>
          <w:rFonts w:ascii="Times New Roman" w:hAnsi="Times New Roman" w:cs="Times New Roman"/>
          <w:sz w:val="24"/>
          <w:szCs w:val="24"/>
        </w:rPr>
        <w:t>lucrare ce conţ</w:t>
      </w:r>
      <w:r w:rsidR="008B48DA" w:rsidRPr="00A92493">
        <w:rPr>
          <w:rFonts w:ascii="Times New Roman" w:hAnsi="Times New Roman" w:cs="Times New Roman"/>
          <w:sz w:val="24"/>
          <w:szCs w:val="24"/>
        </w:rPr>
        <w:t>ine cuvinte ale romilor</w:t>
      </w:r>
      <w:r w:rsidR="000B7806" w:rsidRPr="00A92493">
        <w:rPr>
          <w:rFonts w:ascii="Times New Roman" w:hAnsi="Times New Roman" w:cs="Times New Roman"/>
          <w:sz w:val="24"/>
          <w:szCs w:val="24"/>
        </w:rPr>
        <w:t xml:space="preserve"> sedentari d</w:t>
      </w:r>
      <w:r w:rsidR="00512889" w:rsidRPr="00A92493">
        <w:rPr>
          <w:rFonts w:ascii="Times New Roman" w:hAnsi="Times New Roman" w:cs="Times New Roman"/>
          <w:sz w:val="24"/>
          <w:szCs w:val="24"/>
        </w:rPr>
        <w:t>in zona Cetăţ</w:t>
      </w:r>
      <w:r w:rsidR="000B7806" w:rsidRPr="00A92493">
        <w:rPr>
          <w:rFonts w:ascii="Times New Roman" w:hAnsi="Times New Roman" w:cs="Times New Roman"/>
          <w:sz w:val="24"/>
          <w:szCs w:val="24"/>
        </w:rPr>
        <w:t>ii Spandau</w:t>
      </w:r>
      <w:r w:rsidR="00AB2F60" w:rsidRPr="00A92493">
        <w:rPr>
          <w:rFonts w:ascii="Times New Roman" w:hAnsi="Times New Roman" w:cs="Times New Roman"/>
          <w:sz w:val="24"/>
          <w:szCs w:val="24"/>
        </w:rPr>
        <w:t>.</w:t>
      </w:r>
    </w:p>
    <w:p w:rsidR="006020B5" w:rsidRPr="00A92493" w:rsidRDefault="006020B5" w:rsidP="006020B5">
      <w:pPr>
        <w:pStyle w:val="BodyText"/>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1742 </w:t>
      </w:r>
      <w:r w:rsidRPr="00A92493">
        <w:rPr>
          <w:rFonts w:hAnsi="Symbol"/>
          <w:color w:val="auto"/>
          <w:sz w:val="24"/>
        </w:rPr>
        <w:t></w:t>
      </w:r>
      <w:r w:rsidRPr="00A92493">
        <w:rPr>
          <w:rFonts w:ascii="Times New Roman" w:hAnsi="Times New Roman" w:cs="Times New Roman"/>
          <w:color w:val="auto"/>
          <w:sz w:val="24"/>
          <w:lang w:val="ro-RO"/>
        </w:rPr>
        <w:t xml:space="preserve"> În Moldova un document din 1742-1743 menţionează că un oarecare Anton Strătilă s-a înţeles cu egumenul de la mănăstirea Râşca pentru un rob, care dăduse foc la o arie, fiind închis şi condamnat să plătească o despăgubire de 40 lei. Anton Strătilă, neşti</w:t>
      </w:r>
      <w:r w:rsidRPr="00A92493">
        <w:rPr>
          <w:rFonts w:ascii="Times New Roman" w:hAnsi="Times New Roman"/>
          <w:color w:val="auto"/>
          <w:sz w:val="24"/>
          <w:lang w:val="ro-RO"/>
        </w:rPr>
        <w:t>ind că condamnatul era rob mănă</w:t>
      </w:r>
      <w:r w:rsidRPr="00A92493">
        <w:rPr>
          <w:rFonts w:ascii="Times New Roman" w:hAnsi="Times New Roman" w:cs="Times New Roman"/>
          <w:color w:val="auto"/>
          <w:sz w:val="24"/>
          <w:lang w:val="ro-RO"/>
        </w:rPr>
        <w:t xml:space="preserve">stiresc, a plătit cei 40 de lei şi l-a luat. Ulterior egumenul a aflat unde era robul său, şi în loc să-i restituie lui Anton Strătilă 40 lei, i l-a lăsat să-i muncească 4 ani de zile. Anton Strătilă  scrie că </w:t>
      </w:r>
      <w:r w:rsidRPr="00A92493">
        <w:rPr>
          <w:rFonts w:ascii="Times New Roman" w:hAnsi="Times New Roman" w:cs="Times New Roman"/>
          <w:i/>
          <w:color w:val="auto"/>
          <w:sz w:val="24"/>
          <w:lang w:val="ro-RO"/>
        </w:rPr>
        <w:t>şi eu să rabdu de acei 40 lei. Şi pentru boerescu i-am dat sfinţiei sale 4 lei. Iar cându s-ar plini patru ani să-i dau ţiganul cu toţi copii lui, iar de s-ar tâmpla să fugă ţiganul într-aceşti patru ani, să aibu eu a da la mănăstire pe ţigan</w:t>
      </w:r>
      <w:r w:rsidRPr="00A92493">
        <w:rPr>
          <w:rFonts w:ascii="Times New Roman" w:hAnsi="Times New Roman" w:cs="Times New Roman"/>
          <w:color w:val="auto"/>
          <w:sz w:val="24"/>
          <w:lang w:val="ro-RO"/>
        </w:rPr>
        <w:t>.</w:t>
      </w:r>
    </w:p>
    <w:p w:rsidR="00BB237C" w:rsidRPr="00A92493" w:rsidRDefault="001D144E" w:rsidP="00D44BB6">
      <w:pPr>
        <w:spacing w:after="0" w:line="240" w:lineRule="auto"/>
        <w:jc w:val="both"/>
        <w:rPr>
          <w:rStyle w:val="apple-converted-space"/>
          <w:rFonts w:ascii="Times New Roman" w:hAnsi="Times New Roman" w:cs="Times New Roman"/>
          <w:sz w:val="24"/>
          <w:szCs w:val="24"/>
        </w:rPr>
      </w:pPr>
      <w:r w:rsidRPr="00A92493">
        <w:rPr>
          <w:rFonts w:ascii="Times New Roman" w:hAnsi="Times New Roman" w:cs="Times New Roman"/>
          <w:b/>
          <w:sz w:val="24"/>
          <w:szCs w:val="24"/>
        </w:rPr>
        <w:t xml:space="preserve">1743 </w:t>
      </w:r>
      <w:r w:rsidR="002435DE" w:rsidRPr="00A92493">
        <w:rPr>
          <w:rFonts w:hAnsi="Symbol"/>
          <w:sz w:val="24"/>
          <w:szCs w:val="24"/>
        </w:rPr>
        <w:t></w:t>
      </w:r>
      <w:r w:rsidR="002D7F71">
        <w:rPr>
          <w:rFonts w:hAnsi="Symbol"/>
          <w:sz w:val="24"/>
          <w:szCs w:val="24"/>
        </w:rPr>
        <w:t xml:space="preserve"> </w:t>
      </w:r>
      <w:r w:rsidR="00345CD3" w:rsidRPr="00A92493">
        <w:rPr>
          <w:rFonts w:ascii="Times New Roman" w:hAnsi="Times New Roman" w:cs="Times New Roman"/>
          <w:sz w:val="24"/>
          <w:szCs w:val="24"/>
        </w:rPr>
        <w:t>În</w:t>
      </w:r>
      <w:r w:rsidR="00FD630C" w:rsidRPr="00A92493">
        <w:rPr>
          <w:rFonts w:ascii="Times New Roman" w:hAnsi="Times New Roman" w:cs="Times New Roman"/>
          <w:sz w:val="24"/>
          <w:szCs w:val="24"/>
        </w:rPr>
        <w:t xml:space="preserve"> Moldova, în</w:t>
      </w:r>
      <w:r w:rsidR="00345CD3" w:rsidRPr="00A92493">
        <w:rPr>
          <w:rFonts w:ascii="Times New Roman" w:hAnsi="Times New Roman" w:cs="Times New Roman"/>
          <w:i/>
          <w:sz w:val="24"/>
          <w:szCs w:val="24"/>
        </w:rPr>
        <w:t xml:space="preserve"> Aşezământul</w:t>
      </w:r>
      <w:r w:rsidR="00345CD3" w:rsidRPr="00A92493">
        <w:rPr>
          <w:rFonts w:ascii="Times New Roman" w:hAnsi="Times New Roman" w:cs="Times New Roman"/>
          <w:sz w:val="24"/>
          <w:szCs w:val="24"/>
        </w:rPr>
        <w:t xml:space="preserve"> său</w:t>
      </w:r>
      <w:r w:rsidR="00FD630C" w:rsidRPr="00A92493">
        <w:rPr>
          <w:rFonts w:ascii="Times New Roman" w:hAnsi="Times New Roman" w:cs="Times New Roman"/>
          <w:sz w:val="24"/>
          <w:szCs w:val="24"/>
        </w:rPr>
        <w:t xml:space="preserve">, domnitorul fanariot </w:t>
      </w:r>
      <w:r w:rsidRPr="00A92493">
        <w:rPr>
          <w:rFonts w:ascii="Times New Roman" w:hAnsi="Times New Roman" w:cs="Times New Roman"/>
          <w:sz w:val="24"/>
          <w:szCs w:val="24"/>
        </w:rPr>
        <w:t>Co</w:t>
      </w:r>
      <w:r w:rsidR="00FD630C" w:rsidRPr="00A92493">
        <w:rPr>
          <w:rFonts w:ascii="Times New Roman" w:hAnsi="Times New Roman" w:cs="Times New Roman"/>
          <w:sz w:val="24"/>
          <w:szCs w:val="24"/>
        </w:rPr>
        <w:t>nstantin Mavr</w:t>
      </w:r>
      <w:r w:rsidR="00412A62" w:rsidRPr="00A92493">
        <w:rPr>
          <w:rFonts w:ascii="Times New Roman" w:hAnsi="Times New Roman" w:cs="Times New Roman"/>
          <w:sz w:val="24"/>
          <w:szCs w:val="24"/>
        </w:rPr>
        <w:t xml:space="preserve">ocordat, </w:t>
      </w:r>
      <w:r w:rsidR="00260AF2" w:rsidRPr="00A92493">
        <w:rPr>
          <w:rFonts w:ascii="Times New Roman" w:hAnsi="Times New Roman" w:cs="Times New Roman"/>
          <w:sz w:val="24"/>
          <w:szCs w:val="24"/>
        </w:rPr>
        <w:t>domn în Ţ</w:t>
      </w:r>
      <w:r w:rsidR="007B0DC7" w:rsidRPr="00A92493">
        <w:rPr>
          <w:rFonts w:ascii="Times New Roman" w:hAnsi="Times New Roman" w:cs="Times New Roman"/>
          <w:sz w:val="24"/>
          <w:szCs w:val="24"/>
        </w:rPr>
        <w:t>ara Românească (</w:t>
      </w:r>
      <w:hyperlink r:id="rId245" w:tooltip="1730" w:history="1">
        <w:r w:rsidR="007B0DC7" w:rsidRPr="00A92493">
          <w:rPr>
            <w:rStyle w:val="Hyperlink"/>
            <w:rFonts w:ascii="Times New Roman" w:hAnsi="Times New Roman" w:cs="Times New Roman"/>
            <w:color w:val="auto"/>
            <w:sz w:val="24"/>
            <w:szCs w:val="24"/>
            <w:u w:val="none"/>
          </w:rPr>
          <w:t>1730</w:t>
        </w:r>
      </w:hyperlink>
      <w:r w:rsidR="007B0DC7" w:rsidRPr="00A92493">
        <w:rPr>
          <w:rFonts w:ascii="Times New Roman" w:hAnsi="Times New Roman" w:cs="Times New Roman"/>
          <w:sz w:val="24"/>
          <w:szCs w:val="24"/>
        </w:rPr>
        <w:t xml:space="preserve"> - </w:t>
      </w:r>
      <w:hyperlink r:id="rId246" w:tooltip="1730" w:history="1">
        <w:r w:rsidR="007B0DC7" w:rsidRPr="00A92493">
          <w:rPr>
            <w:rStyle w:val="Hyperlink"/>
            <w:rFonts w:ascii="Times New Roman" w:hAnsi="Times New Roman" w:cs="Times New Roman"/>
            <w:color w:val="auto"/>
            <w:sz w:val="24"/>
            <w:szCs w:val="24"/>
            <w:u w:val="none"/>
          </w:rPr>
          <w:t>1730</w:t>
        </w:r>
      </w:hyperlink>
      <w:r w:rsidR="007B0DC7" w:rsidRPr="00A92493">
        <w:rPr>
          <w:rFonts w:ascii="Times New Roman" w:hAnsi="Times New Roman" w:cs="Times New Roman"/>
          <w:sz w:val="24"/>
          <w:szCs w:val="24"/>
        </w:rPr>
        <w:t xml:space="preserve">; </w:t>
      </w:r>
      <w:hyperlink r:id="rId247" w:tooltip="1731" w:history="1">
        <w:r w:rsidR="007B0DC7" w:rsidRPr="00A92493">
          <w:rPr>
            <w:rStyle w:val="Hyperlink"/>
            <w:rFonts w:ascii="Times New Roman" w:hAnsi="Times New Roman" w:cs="Times New Roman"/>
            <w:color w:val="auto"/>
            <w:sz w:val="24"/>
            <w:szCs w:val="24"/>
            <w:u w:val="none"/>
          </w:rPr>
          <w:t>1731</w:t>
        </w:r>
      </w:hyperlink>
      <w:r w:rsidR="007B0DC7" w:rsidRPr="00A92493">
        <w:rPr>
          <w:rFonts w:ascii="Times New Roman" w:hAnsi="Times New Roman" w:cs="Times New Roman"/>
          <w:sz w:val="24"/>
          <w:szCs w:val="24"/>
        </w:rPr>
        <w:t xml:space="preserve"> - </w:t>
      </w:r>
      <w:hyperlink r:id="rId248" w:tooltip="1733" w:history="1">
        <w:r w:rsidR="007B0DC7" w:rsidRPr="00A92493">
          <w:rPr>
            <w:rStyle w:val="Hyperlink"/>
            <w:rFonts w:ascii="Times New Roman" w:hAnsi="Times New Roman" w:cs="Times New Roman"/>
            <w:color w:val="auto"/>
            <w:sz w:val="24"/>
            <w:szCs w:val="24"/>
            <w:u w:val="none"/>
          </w:rPr>
          <w:t>1733</w:t>
        </w:r>
      </w:hyperlink>
      <w:r w:rsidR="007B0DC7" w:rsidRPr="00A92493">
        <w:rPr>
          <w:rFonts w:ascii="Times New Roman" w:hAnsi="Times New Roman" w:cs="Times New Roman"/>
          <w:sz w:val="24"/>
          <w:szCs w:val="24"/>
        </w:rPr>
        <w:t xml:space="preserve">; </w:t>
      </w:r>
      <w:hyperlink r:id="rId249" w:tooltip="1735" w:history="1">
        <w:r w:rsidR="007B0DC7" w:rsidRPr="00A92493">
          <w:rPr>
            <w:rStyle w:val="Hyperlink"/>
            <w:rFonts w:ascii="Times New Roman" w:hAnsi="Times New Roman" w:cs="Times New Roman"/>
            <w:color w:val="auto"/>
            <w:sz w:val="24"/>
            <w:szCs w:val="24"/>
            <w:u w:val="none"/>
          </w:rPr>
          <w:t>1735</w:t>
        </w:r>
      </w:hyperlink>
      <w:r w:rsidR="007B0DC7" w:rsidRPr="00A92493">
        <w:rPr>
          <w:rFonts w:ascii="Times New Roman" w:hAnsi="Times New Roman" w:cs="Times New Roman"/>
          <w:sz w:val="24"/>
          <w:szCs w:val="24"/>
        </w:rPr>
        <w:t xml:space="preserve"> - </w:t>
      </w:r>
      <w:hyperlink r:id="rId250" w:tooltip="1741" w:history="1">
        <w:r w:rsidR="007B0DC7" w:rsidRPr="00A92493">
          <w:rPr>
            <w:rStyle w:val="Hyperlink"/>
            <w:rFonts w:ascii="Times New Roman" w:hAnsi="Times New Roman" w:cs="Times New Roman"/>
            <w:color w:val="auto"/>
            <w:sz w:val="24"/>
            <w:szCs w:val="24"/>
            <w:u w:val="none"/>
          </w:rPr>
          <w:t>1741</w:t>
        </w:r>
      </w:hyperlink>
      <w:r w:rsidR="007B0DC7" w:rsidRPr="00A92493">
        <w:rPr>
          <w:rFonts w:ascii="Times New Roman" w:hAnsi="Times New Roman" w:cs="Times New Roman"/>
          <w:sz w:val="24"/>
          <w:szCs w:val="24"/>
        </w:rPr>
        <w:t xml:space="preserve">; </w:t>
      </w:r>
      <w:hyperlink r:id="rId251" w:tooltip="1744" w:history="1">
        <w:r w:rsidR="007B0DC7" w:rsidRPr="00A92493">
          <w:rPr>
            <w:rStyle w:val="Hyperlink"/>
            <w:rFonts w:ascii="Times New Roman" w:hAnsi="Times New Roman" w:cs="Times New Roman"/>
            <w:color w:val="auto"/>
            <w:sz w:val="24"/>
            <w:szCs w:val="24"/>
            <w:u w:val="none"/>
          </w:rPr>
          <w:t>1744</w:t>
        </w:r>
      </w:hyperlink>
      <w:r w:rsidR="007B0DC7" w:rsidRPr="00A92493">
        <w:rPr>
          <w:rFonts w:ascii="Times New Roman" w:hAnsi="Times New Roman" w:cs="Times New Roman"/>
          <w:sz w:val="24"/>
          <w:szCs w:val="24"/>
        </w:rPr>
        <w:t xml:space="preserve"> - </w:t>
      </w:r>
      <w:hyperlink r:id="rId252" w:tooltip="1748" w:history="1">
        <w:r w:rsidR="007B0DC7" w:rsidRPr="00A92493">
          <w:rPr>
            <w:rStyle w:val="Hyperlink"/>
            <w:rFonts w:ascii="Times New Roman" w:hAnsi="Times New Roman" w:cs="Times New Roman"/>
            <w:color w:val="auto"/>
            <w:sz w:val="24"/>
            <w:szCs w:val="24"/>
            <w:u w:val="none"/>
          </w:rPr>
          <w:t>1748</w:t>
        </w:r>
      </w:hyperlink>
      <w:r w:rsidR="007B0DC7" w:rsidRPr="00A92493">
        <w:rPr>
          <w:rFonts w:ascii="Times New Roman" w:hAnsi="Times New Roman" w:cs="Times New Roman"/>
          <w:sz w:val="24"/>
          <w:szCs w:val="24"/>
        </w:rPr>
        <w:t xml:space="preserve">; </w:t>
      </w:r>
      <w:hyperlink r:id="rId253" w:tooltip="1756" w:history="1">
        <w:r w:rsidR="007B0DC7" w:rsidRPr="00A92493">
          <w:rPr>
            <w:rStyle w:val="Hyperlink"/>
            <w:rFonts w:ascii="Times New Roman" w:hAnsi="Times New Roman" w:cs="Times New Roman"/>
            <w:color w:val="auto"/>
            <w:sz w:val="24"/>
            <w:szCs w:val="24"/>
            <w:u w:val="none"/>
          </w:rPr>
          <w:t>1756</w:t>
        </w:r>
      </w:hyperlink>
      <w:r w:rsidR="007B0DC7" w:rsidRPr="00A92493">
        <w:rPr>
          <w:rFonts w:ascii="Times New Roman" w:hAnsi="Times New Roman" w:cs="Times New Roman"/>
          <w:sz w:val="24"/>
          <w:szCs w:val="24"/>
        </w:rPr>
        <w:t xml:space="preserve"> - </w:t>
      </w:r>
      <w:hyperlink r:id="rId254" w:tooltip="1758" w:history="1">
        <w:r w:rsidR="007B0DC7" w:rsidRPr="00A92493">
          <w:rPr>
            <w:rStyle w:val="Hyperlink"/>
            <w:rFonts w:ascii="Times New Roman" w:hAnsi="Times New Roman" w:cs="Times New Roman"/>
            <w:color w:val="auto"/>
            <w:sz w:val="24"/>
            <w:szCs w:val="24"/>
            <w:u w:val="none"/>
          </w:rPr>
          <w:t>1758</w:t>
        </w:r>
      </w:hyperlink>
      <w:r w:rsidR="00260AF2" w:rsidRPr="00A92493">
        <w:rPr>
          <w:rFonts w:ascii="Times New Roman" w:hAnsi="Times New Roman" w:cs="Times New Roman"/>
          <w:sz w:val="24"/>
          <w:szCs w:val="24"/>
        </w:rPr>
        <w:t xml:space="preserve"> ş</w:t>
      </w:r>
      <w:r w:rsidR="007B0DC7" w:rsidRPr="00A92493">
        <w:rPr>
          <w:rFonts w:ascii="Times New Roman" w:hAnsi="Times New Roman" w:cs="Times New Roman"/>
          <w:sz w:val="24"/>
          <w:szCs w:val="24"/>
        </w:rPr>
        <w:t xml:space="preserve">i </w:t>
      </w:r>
      <w:hyperlink r:id="rId255" w:tooltip="1761" w:history="1">
        <w:r w:rsidR="007B0DC7" w:rsidRPr="00A92493">
          <w:rPr>
            <w:rStyle w:val="Hyperlink"/>
            <w:rFonts w:ascii="Times New Roman" w:hAnsi="Times New Roman" w:cs="Times New Roman"/>
            <w:color w:val="auto"/>
            <w:sz w:val="24"/>
            <w:szCs w:val="24"/>
            <w:u w:val="none"/>
          </w:rPr>
          <w:t>1761</w:t>
        </w:r>
      </w:hyperlink>
      <w:r w:rsidR="007B0DC7" w:rsidRPr="00A92493">
        <w:rPr>
          <w:rFonts w:ascii="Times New Roman" w:hAnsi="Times New Roman" w:cs="Times New Roman"/>
          <w:sz w:val="24"/>
          <w:szCs w:val="24"/>
        </w:rPr>
        <w:t xml:space="preserve"> - </w:t>
      </w:r>
      <w:hyperlink r:id="rId256" w:tooltip="1763" w:history="1">
        <w:r w:rsidR="007B0DC7" w:rsidRPr="00A92493">
          <w:rPr>
            <w:rStyle w:val="Hyperlink"/>
            <w:rFonts w:ascii="Times New Roman" w:hAnsi="Times New Roman" w:cs="Times New Roman"/>
            <w:color w:val="auto"/>
            <w:sz w:val="24"/>
            <w:szCs w:val="24"/>
            <w:u w:val="none"/>
          </w:rPr>
          <w:t>1763</w:t>
        </w:r>
      </w:hyperlink>
      <w:r w:rsidR="007B0DC7" w:rsidRPr="00A92493">
        <w:rPr>
          <w:rFonts w:ascii="Times New Roman" w:hAnsi="Times New Roman" w:cs="Times New Roman"/>
          <w:sz w:val="24"/>
          <w:szCs w:val="24"/>
        </w:rPr>
        <w:t>)</w:t>
      </w:r>
      <w:r w:rsidR="00260AF2" w:rsidRPr="00A92493">
        <w:rPr>
          <w:rFonts w:ascii="Times New Roman" w:hAnsi="Times New Roman" w:cs="Times New Roman"/>
          <w:sz w:val="24"/>
          <w:szCs w:val="24"/>
        </w:rPr>
        <w:t xml:space="preserve"> ş</w:t>
      </w:r>
      <w:r w:rsidR="007B0DC7" w:rsidRPr="00A92493">
        <w:rPr>
          <w:rFonts w:ascii="Times New Roman" w:hAnsi="Times New Roman" w:cs="Times New Roman"/>
          <w:sz w:val="24"/>
          <w:szCs w:val="24"/>
        </w:rPr>
        <w:t>i în Moldova (</w:t>
      </w:r>
      <w:hyperlink r:id="rId257" w:tooltip="1733" w:history="1">
        <w:r w:rsidR="007B0DC7" w:rsidRPr="00A92493">
          <w:rPr>
            <w:rStyle w:val="Hyperlink"/>
            <w:rFonts w:ascii="Times New Roman" w:hAnsi="Times New Roman" w:cs="Times New Roman"/>
            <w:color w:val="auto"/>
            <w:sz w:val="24"/>
            <w:szCs w:val="24"/>
            <w:u w:val="none"/>
          </w:rPr>
          <w:t>1733</w:t>
        </w:r>
      </w:hyperlink>
      <w:r w:rsidR="007B0DC7" w:rsidRPr="00A92493">
        <w:rPr>
          <w:rFonts w:ascii="Times New Roman" w:hAnsi="Times New Roman" w:cs="Times New Roman"/>
          <w:sz w:val="24"/>
          <w:szCs w:val="24"/>
        </w:rPr>
        <w:t xml:space="preserve"> - </w:t>
      </w:r>
      <w:hyperlink r:id="rId258" w:tooltip="1735" w:history="1">
        <w:r w:rsidR="007B0DC7" w:rsidRPr="00A92493">
          <w:rPr>
            <w:rStyle w:val="Hyperlink"/>
            <w:rFonts w:ascii="Times New Roman" w:hAnsi="Times New Roman" w:cs="Times New Roman"/>
            <w:color w:val="auto"/>
            <w:sz w:val="24"/>
            <w:szCs w:val="24"/>
            <w:u w:val="none"/>
          </w:rPr>
          <w:t>1735</w:t>
        </w:r>
      </w:hyperlink>
      <w:r w:rsidR="007B0DC7" w:rsidRPr="00A92493">
        <w:rPr>
          <w:rFonts w:ascii="Times New Roman" w:hAnsi="Times New Roman" w:cs="Times New Roman"/>
          <w:sz w:val="24"/>
          <w:szCs w:val="24"/>
        </w:rPr>
        <w:t xml:space="preserve">; </w:t>
      </w:r>
      <w:hyperlink r:id="rId259" w:tooltip="1741" w:history="1">
        <w:r w:rsidR="007B0DC7" w:rsidRPr="00A92493">
          <w:rPr>
            <w:rStyle w:val="Hyperlink"/>
            <w:rFonts w:ascii="Times New Roman" w:hAnsi="Times New Roman" w:cs="Times New Roman"/>
            <w:color w:val="auto"/>
            <w:sz w:val="24"/>
            <w:szCs w:val="24"/>
            <w:u w:val="none"/>
          </w:rPr>
          <w:t>1741</w:t>
        </w:r>
      </w:hyperlink>
      <w:r w:rsidR="007B0DC7" w:rsidRPr="00A92493">
        <w:rPr>
          <w:rFonts w:ascii="Times New Roman" w:hAnsi="Times New Roman" w:cs="Times New Roman"/>
          <w:sz w:val="24"/>
          <w:szCs w:val="24"/>
        </w:rPr>
        <w:t xml:space="preserve"> - </w:t>
      </w:r>
      <w:hyperlink r:id="rId260" w:tooltip="1743" w:history="1">
        <w:r w:rsidR="007B0DC7" w:rsidRPr="00A92493">
          <w:rPr>
            <w:rStyle w:val="Hyperlink"/>
            <w:rFonts w:ascii="Times New Roman" w:hAnsi="Times New Roman" w:cs="Times New Roman"/>
            <w:color w:val="auto"/>
            <w:sz w:val="24"/>
            <w:szCs w:val="24"/>
            <w:u w:val="none"/>
          </w:rPr>
          <w:t>1743</w:t>
        </w:r>
      </w:hyperlink>
      <w:r w:rsidR="007B0DC7" w:rsidRPr="00A92493">
        <w:rPr>
          <w:rFonts w:ascii="Times New Roman" w:hAnsi="Times New Roman" w:cs="Times New Roman"/>
          <w:sz w:val="24"/>
          <w:szCs w:val="24"/>
        </w:rPr>
        <w:t xml:space="preserve">; </w:t>
      </w:r>
      <w:hyperlink r:id="rId261" w:tooltip="1748" w:history="1">
        <w:r w:rsidR="007B0DC7" w:rsidRPr="00A92493">
          <w:rPr>
            <w:rStyle w:val="Hyperlink"/>
            <w:rFonts w:ascii="Times New Roman" w:hAnsi="Times New Roman" w:cs="Times New Roman"/>
            <w:color w:val="auto"/>
            <w:sz w:val="24"/>
            <w:szCs w:val="24"/>
            <w:u w:val="none"/>
          </w:rPr>
          <w:t>1748</w:t>
        </w:r>
      </w:hyperlink>
      <w:r w:rsidR="007B0DC7" w:rsidRPr="00A92493">
        <w:rPr>
          <w:rFonts w:ascii="Times New Roman" w:hAnsi="Times New Roman" w:cs="Times New Roman"/>
          <w:sz w:val="24"/>
          <w:szCs w:val="24"/>
        </w:rPr>
        <w:t xml:space="preserve"> - </w:t>
      </w:r>
      <w:hyperlink r:id="rId262" w:tooltip="1749" w:history="1">
        <w:r w:rsidR="007B0DC7" w:rsidRPr="00A92493">
          <w:rPr>
            <w:rStyle w:val="Hyperlink"/>
            <w:rFonts w:ascii="Times New Roman" w:hAnsi="Times New Roman" w:cs="Times New Roman"/>
            <w:color w:val="auto"/>
            <w:sz w:val="24"/>
            <w:szCs w:val="24"/>
            <w:u w:val="none"/>
          </w:rPr>
          <w:t>1749</w:t>
        </w:r>
      </w:hyperlink>
      <w:r w:rsidR="00260AF2" w:rsidRPr="00A92493">
        <w:rPr>
          <w:rFonts w:ascii="Times New Roman" w:hAnsi="Times New Roman" w:cs="Times New Roman"/>
          <w:sz w:val="24"/>
          <w:szCs w:val="24"/>
        </w:rPr>
        <w:t xml:space="preserve"> ş</w:t>
      </w:r>
      <w:r w:rsidR="007B0DC7" w:rsidRPr="00A92493">
        <w:rPr>
          <w:rFonts w:ascii="Times New Roman" w:hAnsi="Times New Roman" w:cs="Times New Roman"/>
          <w:sz w:val="24"/>
          <w:szCs w:val="24"/>
        </w:rPr>
        <w:t xml:space="preserve">i </w:t>
      </w:r>
      <w:hyperlink r:id="rId263" w:tooltip="1769" w:history="1">
        <w:r w:rsidR="007B0DC7" w:rsidRPr="00A92493">
          <w:rPr>
            <w:rStyle w:val="Hyperlink"/>
            <w:rFonts w:ascii="Times New Roman" w:hAnsi="Times New Roman" w:cs="Times New Roman"/>
            <w:color w:val="auto"/>
            <w:sz w:val="24"/>
            <w:szCs w:val="24"/>
            <w:u w:val="none"/>
          </w:rPr>
          <w:t>1769</w:t>
        </w:r>
      </w:hyperlink>
      <w:r w:rsidR="007B0DC7" w:rsidRPr="00A92493">
        <w:rPr>
          <w:rFonts w:ascii="Times New Roman" w:hAnsi="Times New Roman" w:cs="Times New Roman"/>
          <w:sz w:val="24"/>
          <w:szCs w:val="24"/>
        </w:rPr>
        <w:t xml:space="preserve"> - </w:t>
      </w:r>
      <w:hyperlink r:id="rId264" w:tooltip="1769" w:history="1">
        <w:r w:rsidR="007B0DC7" w:rsidRPr="00A92493">
          <w:rPr>
            <w:rStyle w:val="Hyperlink"/>
            <w:rFonts w:ascii="Times New Roman" w:hAnsi="Times New Roman" w:cs="Times New Roman"/>
            <w:color w:val="auto"/>
            <w:sz w:val="24"/>
            <w:szCs w:val="24"/>
            <w:u w:val="none"/>
          </w:rPr>
          <w:t>1769</w:t>
        </w:r>
      </w:hyperlink>
      <w:r w:rsidR="007B0DC7" w:rsidRPr="00A92493">
        <w:rPr>
          <w:rFonts w:ascii="Times New Roman" w:hAnsi="Times New Roman" w:cs="Times New Roman"/>
          <w:sz w:val="24"/>
          <w:szCs w:val="24"/>
        </w:rPr>
        <w:t xml:space="preserve">), </w:t>
      </w:r>
      <w:r w:rsidR="008123D3" w:rsidRPr="00A92493">
        <w:rPr>
          <w:rFonts w:ascii="Times New Roman" w:hAnsi="Times New Roman" w:cs="Times New Roman"/>
          <w:sz w:val="24"/>
          <w:szCs w:val="24"/>
        </w:rPr>
        <w:t>interzice despă</w:t>
      </w:r>
      <w:r w:rsidR="00412A62" w:rsidRPr="00A92493">
        <w:rPr>
          <w:rFonts w:ascii="Times New Roman" w:hAnsi="Times New Roman" w:cs="Times New Roman"/>
          <w:sz w:val="24"/>
          <w:szCs w:val="24"/>
        </w:rPr>
        <w:t xml:space="preserve">rţirea </w:t>
      </w:r>
      <w:r w:rsidR="00FD630C" w:rsidRPr="00A92493">
        <w:rPr>
          <w:rFonts w:ascii="Times New Roman" w:hAnsi="Times New Roman" w:cs="Times New Roman"/>
          <w:sz w:val="24"/>
          <w:szCs w:val="24"/>
        </w:rPr>
        <w:t>soţ</w:t>
      </w:r>
      <w:r w:rsidR="00412A62" w:rsidRPr="00A92493">
        <w:rPr>
          <w:rFonts w:ascii="Times New Roman" w:hAnsi="Times New Roman" w:cs="Times New Roman"/>
          <w:sz w:val="24"/>
          <w:szCs w:val="24"/>
        </w:rPr>
        <w:t>ilor, chiar dacă aveau stăpâni diferiţ</w:t>
      </w:r>
      <w:r w:rsidR="008E1697" w:rsidRPr="00A92493">
        <w:rPr>
          <w:rFonts w:ascii="Times New Roman" w:hAnsi="Times New Roman" w:cs="Times New Roman"/>
          <w:sz w:val="24"/>
          <w:szCs w:val="24"/>
        </w:rPr>
        <w:t>i. Copiii</w:t>
      </w:r>
      <w:r w:rsidR="00142C11">
        <w:rPr>
          <w:rFonts w:ascii="Times New Roman" w:hAnsi="Times New Roman" w:cs="Times New Roman"/>
          <w:sz w:val="24"/>
          <w:szCs w:val="24"/>
        </w:rPr>
        <w:t xml:space="preserve"> </w:t>
      </w:r>
      <w:r w:rsidR="008E1697" w:rsidRPr="00A92493">
        <w:rPr>
          <w:rFonts w:ascii="Times New Roman" w:hAnsi="Times New Roman" w:cs="Times New Roman"/>
          <w:sz w:val="24"/>
          <w:szCs w:val="24"/>
        </w:rPr>
        <w:t>puteau rămâne la stă</w:t>
      </w:r>
      <w:r w:rsidRPr="00A92493">
        <w:rPr>
          <w:rFonts w:ascii="Times New Roman" w:hAnsi="Times New Roman" w:cs="Times New Roman"/>
          <w:sz w:val="24"/>
          <w:szCs w:val="24"/>
        </w:rPr>
        <w:t>pâni</w:t>
      </w:r>
      <w:r w:rsidR="008E1697" w:rsidRPr="00A92493">
        <w:rPr>
          <w:rFonts w:ascii="Times New Roman" w:hAnsi="Times New Roman" w:cs="Times New Roman"/>
          <w:sz w:val="24"/>
          <w:szCs w:val="24"/>
        </w:rPr>
        <w:t xml:space="preserve"> diferiţi</w:t>
      </w:r>
      <w:r w:rsidRPr="00A92493">
        <w:rPr>
          <w:rFonts w:ascii="Times New Roman" w:hAnsi="Times New Roman" w:cs="Times New Roman"/>
          <w:sz w:val="24"/>
          <w:szCs w:val="24"/>
        </w:rPr>
        <w:t>,</w:t>
      </w:r>
      <w:r w:rsidR="008E1697" w:rsidRPr="00A92493">
        <w:rPr>
          <w:rFonts w:ascii="Times New Roman" w:hAnsi="Times New Roman" w:cs="Times New Roman"/>
          <w:sz w:val="24"/>
          <w:szCs w:val="24"/>
        </w:rPr>
        <w:t xml:space="preserve">în condiţiile în care,pentru a nu o despărţi, </w:t>
      </w:r>
      <w:r w:rsidRPr="00A92493">
        <w:rPr>
          <w:rFonts w:ascii="Times New Roman" w:hAnsi="Times New Roman" w:cs="Times New Roman"/>
          <w:sz w:val="24"/>
          <w:szCs w:val="24"/>
        </w:rPr>
        <w:t xml:space="preserve">nu </w:t>
      </w:r>
      <w:r w:rsidR="008E1697" w:rsidRPr="00A92493">
        <w:rPr>
          <w:rFonts w:ascii="Times New Roman" w:hAnsi="Times New Roman" w:cs="Times New Roman"/>
          <w:sz w:val="24"/>
          <w:szCs w:val="24"/>
        </w:rPr>
        <w:t>era cumpă</w:t>
      </w:r>
      <w:r w:rsidRPr="00A92493">
        <w:rPr>
          <w:rFonts w:ascii="Times New Roman" w:hAnsi="Times New Roman" w:cs="Times New Roman"/>
          <w:sz w:val="24"/>
          <w:szCs w:val="24"/>
        </w:rPr>
        <w:t>ra</w:t>
      </w:r>
      <w:r w:rsidR="008E1697" w:rsidRPr="00A92493">
        <w:rPr>
          <w:rFonts w:ascii="Times New Roman" w:hAnsi="Times New Roman" w:cs="Times New Roman"/>
          <w:sz w:val="24"/>
          <w:szCs w:val="24"/>
        </w:rPr>
        <w:t>tă</w:t>
      </w:r>
      <w:r w:rsidRPr="00A92493">
        <w:rPr>
          <w:rFonts w:ascii="Times New Roman" w:hAnsi="Times New Roman" w:cs="Times New Roman"/>
          <w:sz w:val="24"/>
          <w:szCs w:val="24"/>
        </w:rPr>
        <w:t xml:space="preserve"> întreaga familie</w:t>
      </w:r>
      <w:r w:rsidR="008E1697" w:rsidRPr="00A92493">
        <w:rPr>
          <w:rFonts w:ascii="Times New Roman" w:hAnsi="Times New Roman" w:cs="Times New Roman"/>
          <w:sz w:val="24"/>
          <w:szCs w:val="24"/>
        </w:rPr>
        <w:t xml:space="preserve"> de cătr</w:t>
      </w:r>
      <w:r w:rsidR="007F1857" w:rsidRPr="00A92493">
        <w:rPr>
          <w:rFonts w:ascii="Times New Roman" w:hAnsi="Times New Roman" w:cs="Times New Roman"/>
          <w:sz w:val="24"/>
          <w:szCs w:val="24"/>
        </w:rPr>
        <w:t xml:space="preserve">e un singur proprietar de robi, </w:t>
      </w:r>
      <w:r w:rsidR="008E1697" w:rsidRPr="00A92493">
        <w:rPr>
          <w:rFonts w:ascii="Times New Roman" w:hAnsi="Times New Roman" w:cs="Times New Roman"/>
          <w:sz w:val="24"/>
          <w:szCs w:val="24"/>
        </w:rPr>
        <w:t>situaţ</w:t>
      </w:r>
      <w:r w:rsidRPr="00A92493">
        <w:rPr>
          <w:rFonts w:ascii="Times New Roman" w:hAnsi="Times New Roman" w:cs="Times New Roman"/>
          <w:sz w:val="24"/>
          <w:szCs w:val="24"/>
        </w:rPr>
        <w:t xml:space="preserve">ia </w:t>
      </w:r>
      <w:r w:rsidR="008E1697" w:rsidRPr="00A92493">
        <w:rPr>
          <w:rFonts w:ascii="Times New Roman" w:hAnsi="Times New Roman" w:cs="Times New Roman"/>
          <w:sz w:val="24"/>
          <w:szCs w:val="24"/>
        </w:rPr>
        <w:t xml:space="preserve">prezentată fiind </w:t>
      </w:r>
      <w:r w:rsidR="00612918" w:rsidRPr="00A92493">
        <w:rPr>
          <w:rFonts w:ascii="Times New Roman" w:hAnsi="Times New Roman" w:cs="Times New Roman"/>
          <w:sz w:val="24"/>
          <w:szCs w:val="24"/>
        </w:rPr>
        <w:t xml:space="preserve">oarecum </w:t>
      </w:r>
      <w:r w:rsidR="008E1697" w:rsidRPr="00A92493">
        <w:rPr>
          <w:rFonts w:ascii="Times New Roman" w:hAnsi="Times New Roman" w:cs="Times New Roman"/>
          <w:sz w:val="24"/>
          <w:szCs w:val="24"/>
        </w:rPr>
        <w:t>similară şi în Valahia</w:t>
      </w:r>
      <w:r w:rsidRPr="00A92493">
        <w:rPr>
          <w:rFonts w:ascii="Times New Roman" w:hAnsi="Times New Roman" w:cs="Times New Roman"/>
          <w:sz w:val="24"/>
          <w:szCs w:val="24"/>
        </w:rPr>
        <w:t>.</w:t>
      </w:r>
      <w:r w:rsidR="00142C11">
        <w:rPr>
          <w:rFonts w:ascii="Times New Roman" w:hAnsi="Times New Roman" w:cs="Times New Roman"/>
          <w:sz w:val="24"/>
          <w:szCs w:val="24"/>
        </w:rPr>
        <w:t xml:space="preserve"> </w:t>
      </w:r>
      <w:r w:rsidR="004572D4" w:rsidRPr="00A92493">
        <w:rPr>
          <w:rFonts w:ascii="Times New Roman" w:hAnsi="Times New Roman" w:cs="Times New Roman"/>
          <w:sz w:val="24"/>
          <w:szCs w:val="24"/>
        </w:rPr>
        <w:t>Tranzacţiile</w:t>
      </w:r>
      <w:r w:rsidR="00142C11">
        <w:rPr>
          <w:rFonts w:ascii="Times New Roman" w:hAnsi="Times New Roman" w:cs="Times New Roman"/>
          <w:sz w:val="24"/>
          <w:szCs w:val="24"/>
        </w:rPr>
        <w:t xml:space="preserve"> </w:t>
      </w:r>
      <w:r w:rsidR="004572D4" w:rsidRPr="00A92493">
        <w:rPr>
          <w:rFonts w:ascii="Times New Roman" w:hAnsi="Times New Roman" w:cs="Times New Roman"/>
          <w:sz w:val="24"/>
          <w:szCs w:val="24"/>
        </w:rPr>
        <w:t>cu romi robi efectuate cu scopul de a nu despărţii famili</w:t>
      </w:r>
      <w:r w:rsidRPr="00A92493">
        <w:rPr>
          <w:rFonts w:ascii="Times New Roman" w:hAnsi="Times New Roman" w:cs="Times New Roman"/>
          <w:sz w:val="24"/>
          <w:szCs w:val="24"/>
        </w:rPr>
        <w:t>i</w:t>
      </w:r>
      <w:r w:rsidR="004572D4" w:rsidRPr="00A92493">
        <w:rPr>
          <w:rFonts w:ascii="Times New Roman" w:hAnsi="Times New Roman" w:cs="Times New Roman"/>
          <w:sz w:val="24"/>
          <w:szCs w:val="24"/>
        </w:rPr>
        <w:t>le, se derulau după preţuri s</w:t>
      </w:r>
      <w:r w:rsidR="00D83295" w:rsidRPr="00A92493">
        <w:rPr>
          <w:rFonts w:ascii="Times New Roman" w:hAnsi="Times New Roman" w:cs="Times New Roman"/>
          <w:sz w:val="24"/>
          <w:szCs w:val="24"/>
        </w:rPr>
        <w:t>ta</w:t>
      </w:r>
      <w:r w:rsidR="004572D4" w:rsidRPr="00A92493">
        <w:rPr>
          <w:rFonts w:ascii="Times New Roman" w:hAnsi="Times New Roman" w:cs="Times New Roman"/>
          <w:sz w:val="24"/>
          <w:szCs w:val="24"/>
        </w:rPr>
        <w:t>bilite prin lege, o femeie costând</w:t>
      </w:r>
      <w:r w:rsidRPr="00A92493">
        <w:rPr>
          <w:rFonts w:ascii="Times New Roman" w:hAnsi="Times New Roman" w:cs="Times New Roman"/>
          <w:sz w:val="24"/>
          <w:szCs w:val="24"/>
        </w:rPr>
        <w:t xml:space="preserve"> 50 de lei, iar</w:t>
      </w:r>
      <w:r w:rsidR="00142C11">
        <w:rPr>
          <w:rFonts w:ascii="Times New Roman" w:hAnsi="Times New Roman" w:cs="Times New Roman"/>
          <w:sz w:val="24"/>
          <w:szCs w:val="24"/>
        </w:rPr>
        <w:t xml:space="preserve"> </w:t>
      </w:r>
      <w:r w:rsidR="004572D4" w:rsidRPr="00A92493">
        <w:rPr>
          <w:rFonts w:ascii="Times New Roman" w:hAnsi="Times New Roman" w:cs="Times New Roman"/>
          <w:sz w:val="24"/>
          <w:szCs w:val="24"/>
        </w:rPr>
        <w:t>un bărbat 70 lei. Romi</w:t>
      </w:r>
      <w:r w:rsidR="00612918" w:rsidRPr="00A92493">
        <w:rPr>
          <w:rFonts w:ascii="Times New Roman" w:hAnsi="Times New Roman" w:cs="Times New Roman"/>
          <w:sz w:val="24"/>
          <w:szCs w:val="24"/>
        </w:rPr>
        <w:t>lor</w:t>
      </w:r>
      <w:r w:rsidR="004572D4" w:rsidRPr="00A92493">
        <w:rPr>
          <w:rFonts w:ascii="Times New Roman" w:hAnsi="Times New Roman" w:cs="Times New Roman"/>
          <w:sz w:val="24"/>
          <w:szCs w:val="24"/>
        </w:rPr>
        <w:t xml:space="preserve"> meseriaşi</w:t>
      </w:r>
      <w:r w:rsidR="00142C11">
        <w:rPr>
          <w:rFonts w:ascii="Times New Roman" w:hAnsi="Times New Roman" w:cs="Times New Roman"/>
          <w:sz w:val="24"/>
          <w:szCs w:val="24"/>
        </w:rPr>
        <w:t xml:space="preserve"> </w:t>
      </w:r>
      <w:r w:rsidR="00612918" w:rsidRPr="00A92493">
        <w:rPr>
          <w:rFonts w:ascii="Times New Roman" w:hAnsi="Times New Roman" w:cs="Times New Roman"/>
          <w:sz w:val="24"/>
          <w:szCs w:val="24"/>
        </w:rPr>
        <w:t>li se adăuga</w:t>
      </w:r>
      <w:r w:rsidR="007F1857" w:rsidRPr="00A92493">
        <w:rPr>
          <w:rFonts w:ascii="Times New Roman" w:hAnsi="Times New Roman" w:cs="Times New Roman"/>
          <w:sz w:val="24"/>
          <w:szCs w:val="24"/>
        </w:rPr>
        <w:t>,</w:t>
      </w:r>
      <w:r w:rsidR="00612918" w:rsidRPr="00A92493">
        <w:rPr>
          <w:rFonts w:ascii="Times New Roman" w:hAnsi="Times New Roman" w:cs="Times New Roman"/>
          <w:sz w:val="24"/>
          <w:szCs w:val="24"/>
        </w:rPr>
        <w:t xml:space="preserve"> la suma fixată de autorităţi</w:t>
      </w:r>
      <w:r w:rsidR="007F1857" w:rsidRPr="00A92493">
        <w:rPr>
          <w:rFonts w:ascii="Times New Roman" w:hAnsi="Times New Roman" w:cs="Times New Roman"/>
          <w:sz w:val="24"/>
          <w:szCs w:val="24"/>
        </w:rPr>
        <w:t>,</w:t>
      </w:r>
      <w:r w:rsidR="00612918" w:rsidRPr="00A92493">
        <w:rPr>
          <w:rFonts w:ascii="Times New Roman" w:hAnsi="Times New Roman" w:cs="Times New Roman"/>
          <w:sz w:val="24"/>
          <w:szCs w:val="24"/>
        </w:rPr>
        <w:t xml:space="preserve"> şi preţ</w:t>
      </w:r>
      <w:r w:rsidRPr="00A92493">
        <w:rPr>
          <w:rFonts w:ascii="Times New Roman" w:hAnsi="Times New Roman" w:cs="Times New Roman"/>
          <w:sz w:val="24"/>
          <w:szCs w:val="24"/>
        </w:rPr>
        <w:t>ul</w:t>
      </w:r>
      <w:r w:rsidR="00142C11">
        <w:rPr>
          <w:rFonts w:ascii="Times New Roman" w:hAnsi="Times New Roman" w:cs="Times New Roman"/>
          <w:sz w:val="24"/>
          <w:szCs w:val="24"/>
        </w:rPr>
        <w:t xml:space="preserve"> </w:t>
      </w:r>
      <w:r w:rsidR="007F1857" w:rsidRPr="00A92493">
        <w:rPr>
          <w:rFonts w:ascii="Times New Roman" w:hAnsi="Times New Roman" w:cs="Times New Roman"/>
          <w:sz w:val="24"/>
          <w:szCs w:val="24"/>
        </w:rPr>
        <w:t>meseriei practicate, copiii ne</w:t>
      </w:r>
      <w:r w:rsidR="00612918" w:rsidRPr="00A92493">
        <w:rPr>
          <w:rFonts w:ascii="Times New Roman" w:hAnsi="Times New Roman" w:cs="Times New Roman"/>
          <w:sz w:val="24"/>
          <w:szCs w:val="24"/>
        </w:rPr>
        <w:t>maiputând</w:t>
      </w:r>
      <w:r w:rsidR="00142C11">
        <w:rPr>
          <w:rFonts w:ascii="Times New Roman" w:hAnsi="Times New Roman" w:cs="Times New Roman"/>
          <w:sz w:val="24"/>
          <w:szCs w:val="24"/>
        </w:rPr>
        <w:t xml:space="preserve"> </w:t>
      </w:r>
      <w:r w:rsidR="00612918" w:rsidRPr="00A92493">
        <w:rPr>
          <w:rFonts w:ascii="Times New Roman" w:hAnsi="Times New Roman" w:cs="Times New Roman"/>
          <w:sz w:val="24"/>
          <w:szCs w:val="24"/>
        </w:rPr>
        <w:t>fi despărţiţi de familiile</w:t>
      </w:r>
      <w:r w:rsidRPr="00A92493">
        <w:rPr>
          <w:rFonts w:ascii="Times New Roman" w:hAnsi="Times New Roman" w:cs="Times New Roman"/>
          <w:sz w:val="24"/>
          <w:szCs w:val="24"/>
        </w:rPr>
        <w:t xml:space="preserve"> lo</w:t>
      </w:r>
      <w:r w:rsidR="00612918" w:rsidRPr="00A92493">
        <w:rPr>
          <w:rFonts w:ascii="Times New Roman" w:hAnsi="Times New Roman" w:cs="Times New Roman"/>
          <w:sz w:val="24"/>
          <w:szCs w:val="24"/>
        </w:rPr>
        <w:t>r. Practic unul dintre proprietari</w:t>
      </w:r>
      <w:r w:rsidR="00142C11">
        <w:rPr>
          <w:rFonts w:ascii="Times New Roman" w:hAnsi="Times New Roman" w:cs="Times New Roman"/>
          <w:sz w:val="24"/>
          <w:szCs w:val="24"/>
        </w:rPr>
        <w:t xml:space="preserve"> </w:t>
      </w:r>
      <w:r w:rsidRPr="00A92493">
        <w:rPr>
          <w:rFonts w:ascii="Times New Roman" w:hAnsi="Times New Roman" w:cs="Times New Roman"/>
          <w:sz w:val="24"/>
          <w:szCs w:val="24"/>
        </w:rPr>
        <w:t>trebuia</w:t>
      </w:r>
      <w:r w:rsidR="00612918" w:rsidRPr="00A92493">
        <w:rPr>
          <w:rFonts w:ascii="Times New Roman" w:hAnsi="Times New Roman" w:cs="Times New Roman"/>
          <w:sz w:val="24"/>
          <w:szCs w:val="24"/>
        </w:rPr>
        <w:t xml:space="preserve"> să cumpere toată familia de robi, cei de</w:t>
      </w:r>
      <w:r w:rsidR="00142C11">
        <w:rPr>
          <w:rFonts w:ascii="Times New Roman" w:hAnsi="Times New Roman" w:cs="Times New Roman"/>
          <w:sz w:val="24"/>
          <w:szCs w:val="24"/>
        </w:rPr>
        <w:t xml:space="preserve"> </w:t>
      </w:r>
      <w:r w:rsidR="00612918" w:rsidRPr="00A92493">
        <w:rPr>
          <w:rFonts w:ascii="Times New Roman" w:hAnsi="Times New Roman" w:cs="Times New Roman"/>
          <w:sz w:val="24"/>
          <w:szCs w:val="24"/>
        </w:rPr>
        <w:t>peste 16 ani fiind evaluaţi asemeni adulţilor, iar cei sub 16 ani la jumate din valoarea pecuniară  stabilită a adultului</w:t>
      </w:r>
      <w:r w:rsidRPr="00A92493">
        <w:rPr>
          <w:rFonts w:ascii="Times New Roman" w:hAnsi="Times New Roman" w:cs="Times New Roman"/>
          <w:sz w:val="24"/>
          <w:szCs w:val="24"/>
        </w:rPr>
        <w:t>.</w:t>
      </w:r>
      <w:r w:rsidR="00095138" w:rsidRPr="00A92493">
        <w:rPr>
          <w:rFonts w:ascii="Times New Roman" w:hAnsi="Times New Roman" w:cs="Times New Roman"/>
          <w:sz w:val="24"/>
          <w:szCs w:val="24"/>
        </w:rPr>
        <w:t xml:space="preserve"> Pe de altă parte dacă o persoană</w:t>
      </w:r>
      <w:r w:rsidR="00D52CA8" w:rsidRPr="00A92493">
        <w:rPr>
          <w:rFonts w:ascii="Times New Roman" w:hAnsi="Times New Roman" w:cs="Times New Roman"/>
          <w:sz w:val="24"/>
          <w:szCs w:val="24"/>
        </w:rPr>
        <w:t xml:space="preserve"> liber</w:t>
      </w:r>
      <w:r w:rsidR="00095138" w:rsidRPr="00A92493">
        <w:rPr>
          <w:rFonts w:ascii="Times New Roman" w:hAnsi="Times New Roman" w:cs="Times New Roman"/>
          <w:sz w:val="24"/>
          <w:szCs w:val="24"/>
        </w:rPr>
        <w:t>ă</w:t>
      </w:r>
      <w:r w:rsidR="00142C11">
        <w:rPr>
          <w:rFonts w:ascii="Times New Roman" w:hAnsi="Times New Roman" w:cs="Times New Roman"/>
          <w:sz w:val="24"/>
          <w:szCs w:val="24"/>
        </w:rPr>
        <w:t xml:space="preserve"> </w:t>
      </w:r>
      <w:r w:rsidR="00095138" w:rsidRPr="00A92493">
        <w:rPr>
          <w:rFonts w:ascii="Times New Roman" w:hAnsi="Times New Roman" w:cs="Times New Roman"/>
          <w:sz w:val="24"/>
          <w:szCs w:val="24"/>
        </w:rPr>
        <w:t>se căsă</w:t>
      </w:r>
      <w:r w:rsidR="00D52CA8" w:rsidRPr="00A92493">
        <w:rPr>
          <w:rFonts w:ascii="Times New Roman" w:hAnsi="Times New Roman" w:cs="Times New Roman"/>
          <w:sz w:val="24"/>
          <w:szCs w:val="24"/>
        </w:rPr>
        <w:t>tor</w:t>
      </w:r>
      <w:r w:rsidR="00095138" w:rsidRPr="00A92493">
        <w:rPr>
          <w:rFonts w:ascii="Times New Roman" w:hAnsi="Times New Roman" w:cs="Times New Roman"/>
          <w:sz w:val="24"/>
          <w:szCs w:val="24"/>
        </w:rPr>
        <w:t>ea</w:t>
      </w:r>
      <w:r w:rsidR="00D52CA8" w:rsidRPr="00A92493">
        <w:rPr>
          <w:rFonts w:ascii="Times New Roman" w:hAnsi="Times New Roman" w:cs="Times New Roman"/>
          <w:sz w:val="24"/>
          <w:szCs w:val="24"/>
        </w:rPr>
        <w:t xml:space="preserve"> cu o </w:t>
      </w:r>
      <w:r w:rsidR="00095138" w:rsidRPr="00A92493">
        <w:rPr>
          <w:rFonts w:ascii="Times New Roman" w:hAnsi="Times New Roman" w:cs="Times New Roman"/>
          <w:sz w:val="24"/>
          <w:szCs w:val="24"/>
        </w:rPr>
        <w:t>alta aflată în robie, robului sau roabei i se acorda automat libertatea personală</w:t>
      </w:r>
      <w:r w:rsidR="00D52CA8" w:rsidRPr="00A92493">
        <w:rPr>
          <w:rFonts w:ascii="Times New Roman" w:hAnsi="Times New Roman" w:cs="Times New Roman"/>
          <w:sz w:val="24"/>
          <w:szCs w:val="24"/>
        </w:rPr>
        <w:t>, copi</w:t>
      </w:r>
      <w:r w:rsidR="00095138" w:rsidRPr="00A92493">
        <w:rPr>
          <w:rFonts w:ascii="Times New Roman" w:hAnsi="Times New Roman" w:cs="Times New Roman"/>
          <w:sz w:val="24"/>
          <w:szCs w:val="24"/>
        </w:rPr>
        <w:t>i</w:t>
      </w:r>
      <w:r w:rsidR="00D52CA8" w:rsidRPr="00A92493">
        <w:rPr>
          <w:rFonts w:ascii="Times New Roman" w:hAnsi="Times New Roman" w:cs="Times New Roman"/>
          <w:sz w:val="24"/>
          <w:szCs w:val="24"/>
        </w:rPr>
        <w:t xml:space="preserve">i </w:t>
      </w:r>
      <w:r w:rsidR="00095138" w:rsidRPr="00A92493">
        <w:rPr>
          <w:rFonts w:ascii="Times New Roman" w:hAnsi="Times New Roman" w:cs="Times New Roman"/>
          <w:sz w:val="24"/>
          <w:szCs w:val="24"/>
        </w:rPr>
        <w:t xml:space="preserve">lor născându-se </w:t>
      </w:r>
      <w:r w:rsidR="00D52CA8" w:rsidRPr="00A92493">
        <w:rPr>
          <w:rFonts w:ascii="Times New Roman" w:hAnsi="Times New Roman" w:cs="Times New Roman"/>
          <w:sz w:val="24"/>
          <w:szCs w:val="24"/>
        </w:rPr>
        <w:t>oameni liberi</w:t>
      </w:r>
      <w:r w:rsidR="008123D3" w:rsidRPr="00A92493">
        <w:rPr>
          <w:rFonts w:ascii="Times New Roman" w:hAnsi="Times New Roman" w:cs="Times New Roman"/>
          <w:sz w:val="24"/>
          <w:szCs w:val="24"/>
        </w:rPr>
        <w:t xml:space="preserve">, </w:t>
      </w:r>
      <w:r w:rsidR="008123D3" w:rsidRPr="00A92493">
        <w:rPr>
          <w:rFonts w:ascii="Times New Roman" w:hAnsi="Times New Roman" w:cs="Times New Roman"/>
          <w:sz w:val="24"/>
          <w:szCs w:val="24"/>
        </w:rPr>
        <w:lastRenderedPageBreak/>
        <w:t>indiscutabil un semn de modernizare a societăţii româneşti</w:t>
      </w:r>
      <w:r w:rsidR="00095138" w:rsidRPr="00A92493">
        <w:rPr>
          <w:rFonts w:ascii="Times New Roman" w:hAnsi="Times New Roman" w:cs="Times New Roman"/>
          <w:sz w:val="24"/>
          <w:szCs w:val="24"/>
        </w:rPr>
        <w:t>.</w:t>
      </w:r>
      <w:r w:rsidR="00F516D7" w:rsidRPr="00A92493">
        <w:rPr>
          <w:rFonts w:ascii="Times New Roman" w:hAnsi="Times New Roman" w:cs="Times New Roman"/>
          <w:sz w:val="24"/>
        </w:rPr>
        <w:t xml:space="preserve"> Astfel se preciza că</w:t>
      </w:r>
      <w:r w:rsidR="00142C11">
        <w:rPr>
          <w:rFonts w:ascii="Times New Roman" w:hAnsi="Times New Roman" w:cs="Times New Roman"/>
          <w:sz w:val="24"/>
        </w:rPr>
        <w:t xml:space="preserve"> </w:t>
      </w:r>
      <w:r w:rsidR="00F516D7" w:rsidRPr="00A92493">
        <w:rPr>
          <w:rFonts w:ascii="Times New Roman" w:hAnsi="Times New Roman" w:cs="Times New Roman"/>
          <w:i/>
          <w:sz w:val="24"/>
          <w:szCs w:val="24"/>
        </w:rPr>
        <w:t>ţiganul ce va lua moldovea</w:t>
      </w:r>
      <w:r w:rsidR="00F516D7" w:rsidRPr="00A92493">
        <w:rPr>
          <w:rFonts w:ascii="Times New Roman" w:hAnsi="Times New Roman"/>
          <w:i/>
          <w:sz w:val="24"/>
          <w:szCs w:val="24"/>
        </w:rPr>
        <w:t>ncă, sau moldoveanul ce va lua ţ</w:t>
      </w:r>
      <w:r w:rsidR="00F516D7" w:rsidRPr="00A92493">
        <w:rPr>
          <w:rFonts w:ascii="Times New Roman" w:hAnsi="Times New Roman" w:cs="Times New Roman"/>
          <w:i/>
          <w:sz w:val="24"/>
          <w:szCs w:val="24"/>
        </w:rPr>
        <w:t>igancă să nu cuteze de acum înainte nimeni să facă pe moldovean sau pe moldovancă ţigani robi, au pe copiii lor. Dar, ca să nu deie pricină ţiganilor a ieşi  din robie…, s-au legat plată grea</w:t>
      </w:r>
      <w:r w:rsidR="00F516D7" w:rsidRPr="00A92493">
        <w:rPr>
          <w:rFonts w:ascii="Times New Roman" w:hAnsi="Times New Roman" w:cs="Times New Roman"/>
          <w:sz w:val="24"/>
          <w:szCs w:val="24"/>
        </w:rPr>
        <w:t>. Se mai preciza totuşi că „</w:t>
      </w:r>
      <w:r w:rsidR="00F516D7" w:rsidRPr="00A92493">
        <w:rPr>
          <w:rFonts w:ascii="Times New Roman" w:hAnsi="Times New Roman" w:cs="Times New Roman"/>
          <w:i/>
          <w:sz w:val="24"/>
          <w:szCs w:val="24"/>
        </w:rPr>
        <w:t>moldovanul şi moldovanca şi copiii lor să</w:t>
      </w:r>
      <w:r w:rsidR="00F516D7" w:rsidRPr="00A92493">
        <w:rPr>
          <w:rFonts w:ascii="Times New Roman" w:hAnsi="Times New Roman"/>
          <w:i/>
          <w:sz w:val="24"/>
          <w:szCs w:val="24"/>
        </w:rPr>
        <w:t xml:space="preserve"> fie slobozi şi volnici a se apă</w:t>
      </w:r>
      <w:r w:rsidR="00F516D7" w:rsidRPr="00A92493">
        <w:rPr>
          <w:rFonts w:ascii="Times New Roman" w:hAnsi="Times New Roman" w:cs="Times New Roman"/>
          <w:i/>
          <w:sz w:val="24"/>
          <w:szCs w:val="24"/>
        </w:rPr>
        <w:t>ra, iar ţiganul şi ţiganca până la moartea lor să fie robi, precum s-au născut</w:t>
      </w:r>
      <w:r w:rsidR="00F516D7" w:rsidRPr="00A92493">
        <w:rPr>
          <w:rFonts w:ascii="Times New Roman" w:hAnsi="Times New Roman" w:cs="Times New Roman"/>
          <w:sz w:val="24"/>
          <w:szCs w:val="24"/>
        </w:rPr>
        <w:t>. D</w:t>
      </w:r>
      <w:r w:rsidR="00F516D7" w:rsidRPr="00A92493">
        <w:rPr>
          <w:rFonts w:ascii="Times New Roman" w:hAnsi="Times New Roman" w:cs="Times New Roman"/>
          <w:sz w:val="24"/>
        </w:rPr>
        <w:t>in păcate pentru romi d</w:t>
      </w:r>
      <w:r w:rsidR="00F516D7" w:rsidRPr="00A92493">
        <w:rPr>
          <w:rFonts w:ascii="Times New Roman" w:hAnsi="Times New Roman" w:cs="Times New Roman"/>
          <w:sz w:val="24"/>
          <w:szCs w:val="24"/>
        </w:rPr>
        <w:t>ispoziţiile A</w:t>
      </w:r>
      <w:r w:rsidR="00F516D7" w:rsidRPr="00A92493">
        <w:rPr>
          <w:rFonts w:ascii="Times New Roman" w:hAnsi="Times New Roman"/>
          <w:sz w:val="24"/>
          <w:szCs w:val="24"/>
        </w:rPr>
        <w:t>ş</w:t>
      </w:r>
      <w:r w:rsidR="00F516D7" w:rsidRPr="00A92493">
        <w:rPr>
          <w:rFonts w:ascii="Times New Roman" w:hAnsi="Times New Roman" w:cs="Times New Roman"/>
          <w:sz w:val="24"/>
          <w:szCs w:val="24"/>
        </w:rPr>
        <w:t xml:space="preserve">ezământului n-au fost respectate, la presiunea </w:t>
      </w:r>
      <w:r w:rsidR="00F516D7" w:rsidRPr="00A92493">
        <w:rPr>
          <w:rFonts w:ascii="Times New Roman" w:hAnsi="Times New Roman" w:cs="Times New Roman"/>
          <w:sz w:val="24"/>
        </w:rPr>
        <w:t xml:space="preserve">exercitată </w:t>
      </w:r>
      <w:r w:rsidR="00295243">
        <w:rPr>
          <w:rFonts w:ascii="Times New Roman" w:hAnsi="Times New Roman" w:cs="Times New Roman"/>
          <w:sz w:val="24"/>
        </w:rPr>
        <w:t xml:space="preserve">de către boieri şi mănăstiri, </w:t>
      </w:r>
      <w:r w:rsidR="00F516D7" w:rsidRPr="00A92493">
        <w:rPr>
          <w:rFonts w:ascii="Times New Roman" w:hAnsi="Times New Roman" w:cs="Times New Roman"/>
          <w:sz w:val="24"/>
          <w:szCs w:val="24"/>
        </w:rPr>
        <w:t>sub domnii următori</w:t>
      </w:r>
      <w:r w:rsidR="00295243">
        <w:rPr>
          <w:rFonts w:ascii="Times New Roman" w:hAnsi="Times New Roman" w:cs="Times New Roman"/>
          <w:sz w:val="24"/>
          <w:szCs w:val="24"/>
        </w:rPr>
        <w:t>,</w:t>
      </w:r>
      <w:r w:rsidR="00F516D7" w:rsidRPr="00A92493">
        <w:rPr>
          <w:rFonts w:ascii="Times New Roman" w:hAnsi="Times New Roman" w:cs="Times New Roman"/>
          <w:sz w:val="24"/>
          <w:szCs w:val="24"/>
        </w:rPr>
        <w:t xml:space="preserve"> hotărându-se ca persoanele libere căsătorite cu robi să îşi piardă libertatea.</w:t>
      </w:r>
      <w:r w:rsidR="00295243">
        <w:rPr>
          <w:rFonts w:ascii="Times New Roman" w:hAnsi="Times New Roman" w:cs="Times New Roman"/>
          <w:sz w:val="24"/>
          <w:szCs w:val="24"/>
        </w:rPr>
        <w:t xml:space="preserve"> Tot în Moldova acestui an este atestată documentar </w:t>
      </w:r>
      <w:r w:rsidR="00D44BB6" w:rsidRPr="00A92493">
        <w:rPr>
          <w:rFonts w:ascii="Times New Roman" w:hAnsi="Times New Roman" w:cs="Times New Roman"/>
          <w:i/>
          <w:sz w:val="24"/>
          <w:szCs w:val="24"/>
        </w:rPr>
        <w:t>fata lui Trohin ţiganul</w:t>
      </w:r>
      <w:r w:rsidR="00D44BB6"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1745</w:t>
      </w:r>
      <w:r w:rsidR="002D7F71">
        <w:rPr>
          <w:rStyle w:val="notranslate"/>
          <w:rFonts w:ascii="Times New Roman" w:hAnsi="Times New Roman" w:cs="Times New Roman"/>
          <w:b/>
          <w:sz w:val="24"/>
          <w:szCs w:val="24"/>
        </w:rPr>
        <w:t xml:space="preserve"> </w:t>
      </w:r>
      <w:r w:rsidR="0059209C" w:rsidRPr="00A92493">
        <w:rPr>
          <w:rFonts w:hAnsi="Symbol"/>
          <w:sz w:val="24"/>
          <w:szCs w:val="24"/>
        </w:rPr>
        <w:t></w:t>
      </w:r>
      <w:r w:rsidR="002D7F71">
        <w:rPr>
          <w:rFonts w:hAnsi="Symbol"/>
          <w:sz w:val="24"/>
          <w:szCs w:val="24"/>
        </w:rPr>
        <w:t xml:space="preserve"> </w:t>
      </w:r>
      <w:r w:rsidR="00CD2527" w:rsidRPr="00A92493">
        <w:rPr>
          <w:rStyle w:val="notranslate"/>
          <w:rFonts w:ascii="Times New Roman" w:hAnsi="Times New Roman" w:cs="Times New Roman"/>
          <w:sz w:val="24"/>
          <w:szCs w:val="24"/>
        </w:rPr>
        <w:t>Î</w:t>
      </w:r>
      <w:r w:rsidR="006059EB" w:rsidRPr="00A92493">
        <w:rPr>
          <w:rStyle w:val="notranslate"/>
          <w:rFonts w:ascii="Times New Roman" w:hAnsi="Times New Roman" w:cs="Times New Roman"/>
          <w:sz w:val="24"/>
          <w:szCs w:val="24"/>
        </w:rPr>
        <w:t>n Spania</w:t>
      </w:r>
      <w:r w:rsidR="00CD2527" w:rsidRPr="00A92493">
        <w:rPr>
          <w:rStyle w:val="notranslate"/>
          <w:rFonts w:ascii="Times New Roman" w:hAnsi="Times New Roman" w:cs="Times New Roman"/>
          <w:sz w:val="24"/>
          <w:szCs w:val="24"/>
        </w:rPr>
        <w:t xml:space="preserve"> legea sileşte romi</w:t>
      </w:r>
      <w:r w:rsidR="001B2EB0">
        <w:rPr>
          <w:rStyle w:val="notranslate"/>
          <w:rFonts w:ascii="Times New Roman" w:hAnsi="Times New Roman" w:cs="Times New Roman"/>
          <w:sz w:val="24"/>
          <w:szCs w:val="24"/>
        </w:rPr>
        <w:t>i</w:t>
      </w:r>
      <w:r w:rsidR="00CD2527" w:rsidRPr="00A92493">
        <w:rPr>
          <w:rStyle w:val="notranslate"/>
          <w:rFonts w:ascii="Times New Roman" w:hAnsi="Times New Roman" w:cs="Times New Roman"/>
          <w:sz w:val="24"/>
          <w:szCs w:val="24"/>
        </w:rPr>
        <w:t xml:space="preserve"> să se sedentarizeze</w:t>
      </w:r>
      <w:r w:rsidR="006059EB" w:rsidRPr="00A92493">
        <w:rPr>
          <w:rStyle w:val="notranslate"/>
          <w:rFonts w:ascii="Times New Roman" w:hAnsi="Times New Roman" w:cs="Times New Roman"/>
          <w:sz w:val="24"/>
          <w:szCs w:val="24"/>
        </w:rPr>
        <w:t xml:space="preserve"> în locuri atribuite</w:t>
      </w:r>
      <w:r w:rsidR="00CD2527" w:rsidRPr="00A92493">
        <w:rPr>
          <w:rStyle w:val="notranslate"/>
          <w:rFonts w:ascii="Times New Roman" w:hAnsi="Times New Roman" w:cs="Times New Roman"/>
          <w:sz w:val="24"/>
          <w:szCs w:val="24"/>
        </w:rPr>
        <w:t xml:space="preserve"> de către autorităţi</w:t>
      </w:r>
      <w:r w:rsidR="006059EB" w:rsidRPr="00A92493">
        <w:rPr>
          <w:rStyle w:val="notranslate"/>
          <w:rFonts w:ascii="Times New Roman" w:hAnsi="Times New Roman" w:cs="Times New Roman"/>
          <w:sz w:val="24"/>
          <w:szCs w:val="24"/>
        </w:rPr>
        <w:t>, în termen de două săptămâni.</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 xml:space="preserve">Pedeapsa pentru </w:t>
      </w:r>
      <w:r w:rsidR="00CD2527" w:rsidRPr="00A92493">
        <w:rPr>
          <w:rStyle w:val="notranslate"/>
          <w:rFonts w:ascii="Times New Roman" w:hAnsi="Times New Roman" w:cs="Times New Roman"/>
          <w:sz w:val="24"/>
          <w:szCs w:val="24"/>
        </w:rPr>
        <w:t>practicarea nomadismului era condamnarea la moarte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CD2527" w:rsidRPr="00A92493">
        <w:rPr>
          <w:rStyle w:val="notranslate"/>
          <w:rFonts w:ascii="Times New Roman" w:hAnsi="Times New Roman" w:cs="Times New Roman"/>
          <w:sz w:val="24"/>
          <w:szCs w:val="24"/>
        </w:rPr>
        <w:t>Bisericile nu mai ofereau, în acest context, adăpost romilor,iar armata executa razii, cu scopul de a depista cetele de romi care nu respectau prevederile legi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C57D14" w:rsidRPr="00A92493" w:rsidRDefault="00BB237C"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1746</w:t>
      </w:r>
      <w:r w:rsidR="002D7F71">
        <w:rPr>
          <w:rStyle w:val="apple-converted-space"/>
          <w:rFonts w:ascii="Times New Roman" w:hAnsi="Times New Roman" w:cs="Times New Roman"/>
          <w:b/>
          <w:sz w:val="24"/>
          <w:szCs w:val="24"/>
        </w:rPr>
        <w:t xml:space="preserve"> </w:t>
      </w:r>
      <w:r w:rsidR="00C57D14" w:rsidRPr="00A92493">
        <w:rPr>
          <w:rFonts w:hAnsi="Symbol"/>
          <w:sz w:val="24"/>
          <w:szCs w:val="24"/>
        </w:rPr>
        <w:t></w:t>
      </w:r>
      <w:r w:rsidR="002D7F71">
        <w:rPr>
          <w:rFonts w:hAnsi="Symbol"/>
          <w:sz w:val="24"/>
          <w:szCs w:val="24"/>
        </w:rPr>
        <w:t xml:space="preserve"> </w:t>
      </w:r>
      <w:r w:rsidR="00C57D14" w:rsidRPr="00A92493">
        <w:rPr>
          <w:rFonts w:ascii="Times New Roman" w:hAnsi="Times New Roman" w:cs="Times New Roman"/>
          <w:sz w:val="24"/>
          <w:szCs w:val="24"/>
        </w:rPr>
        <w:t xml:space="preserve">În Moldova, Ioan Mavrocordat îi permite boierului Ioan Cantemir să stăpânească robii cumnatului său Dudescu, domnitorul precizând că </w:t>
      </w:r>
      <w:r w:rsidR="00C57D14" w:rsidRPr="00A92493">
        <w:rPr>
          <w:rFonts w:ascii="Times New Roman" w:hAnsi="Times New Roman" w:cs="Times New Roman"/>
          <w:i/>
          <w:sz w:val="24"/>
          <w:szCs w:val="24"/>
        </w:rPr>
        <w:t>măcar că ţiganii străini, ce se află veniţi aice în ţară este obiceiul a rămâne în sama domniei. Iar cât pentru aceasta am socotit, cu mila noastră, de i-am dat în sama dumisale fiind şi în cele de vreme ce sântu a cumnatului dumisali</w:t>
      </w:r>
      <w:r w:rsidR="00C57D14" w:rsidRPr="00A92493">
        <w:rPr>
          <w:rFonts w:ascii="Times New Roman" w:hAnsi="Times New Roman" w:cs="Times New Roman"/>
          <w:sz w:val="24"/>
          <w:szCs w:val="24"/>
        </w:rPr>
        <w:t>.</w:t>
      </w:r>
    </w:p>
    <w:p w:rsidR="00CD2527" w:rsidRPr="00A92493" w:rsidRDefault="0059209C"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216C02" w:rsidRPr="00A92493">
        <w:rPr>
          <w:rStyle w:val="apple-converted-space"/>
          <w:rFonts w:ascii="Times New Roman" w:hAnsi="Times New Roman" w:cs="Times New Roman"/>
          <w:sz w:val="24"/>
          <w:szCs w:val="24"/>
        </w:rPr>
        <w:t>În Spania,</w:t>
      </w:r>
      <w:r w:rsidR="00494891" w:rsidRPr="00A92493">
        <w:rPr>
          <w:rStyle w:val="apple-converted-space"/>
          <w:rFonts w:ascii="Times New Roman" w:hAnsi="Times New Roman" w:cs="Times New Roman"/>
          <w:sz w:val="24"/>
          <w:szCs w:val="24"/>
        </w:rPr>
        <w:t xml:space="preserve"> Ferdinand al VI-lea </w:t>
      </w:r>
      <w:r w:rsidR="00C54192" w:rsidRPr="00A92493">
        <w:rPr>
          <w:rStyle w:val="apple-converted-space"/>
          <w:rFonts w:ascii="Times New Roman" w:hAnsi="Times New Roman" w:cs="Times New Roman"/>
          <w:sz w:val="24"/>
          <w:szCs w:val="24"/>
        </w:rPr>
        <w:t xml:space="preserve">(1746-1759) </w:t>
      </w:r>
      <w:r w:rsidR="00494891" w:rsidRPr="00A92493">
        <w:rPr>
          <w:rStyle w:val="apple-converted-space"/>
          <w:rFonts w:ascii="Times New Roman" w:hAnsi="Times New Roman" w:cs="Times New Roman"/>
          <w:sz w:val="24"/>
          <w:szCs w:val="24"/>
        </w:rPr>
        <w:t xml:space="preserve">măreşte </w:t>
      </w:r>
      <w:r w:rsidR="00C91F32" w:rsidRPr="00A92493">
        <w:rPr>
          <w:rStyle w:val="apple-converted-space"/>
          <w:rFonts w:ascii="Times New Roman" w:hAnsi="Times New Roman" w:cs="Times New Roman"/>
          <w:sz w:val="24"/>
          <w:szCs w:val="24"/>
        </w:rPr>
        <w:t>la 75 numărul oraşelor în care  romi</w:t>
      </w:r>
      <w:r w:rsidR="00C16B04">
        <w:rPr>
          <w:rStyle w:val="apple-converted-space"/>
          <w:rFonts w:ascii="Times New Roman" w:hAnsi="Times New Roman" w:cs="Times New Roman"/>
          <w:sz w:val="24"/>
          <w:szCs w:val="24"/>
        </w:rPr>
        <w:t>i</w:t>
      </w:r>
      <w:r w:rsidR="00C91F32" w:rsidRPr="00A92493">
        <w:rPr>
          <w:rStyle w:val="apple-converted-space"/>
          <w:rFonts w:ascii="Times New Roman" w:hAnsi="Times New Roman" w:cs="Times New Roman"/>
          <w:sz w:val="24"/>
          <w:szCs w:val="24"/>
        </w:rPr>
        <w:t xml:space="preserve"> se puteau stabili</w:t>
      </w:r>
      <w:r w:rsidR="00494891" w:rsidRPr="00A92493">
        <w:rPr>
          <w:rStyle w:val="apple-converted-space"/>
          <w:rFonts w:ascii="Times New Roman" w:hAnsi="Times New Roman" w:cs="Times New Roman"/>
          <w:sz w:val="24"/>
          <w:szCs w:val="24"/>
        </w:rPr>
        <w:t xml:space="preserve">, adăugând </w:t>
      </w:r>
      <w:r w:rsidR="00F76C13" w:rsidRPr="00A92493">
        <w:rPr>
          <w:rStyle w:val="apple-converted-space"/>
          <w:rFonts w:ascii="Times New Roman" w:hAnsi="Times New Roman" w:cs="Times New Roman"/>
          <w:sz w:val="24"/>
          <w:szCs w:val="24"/>
        </w:rPr>
        <w:t>la lista tatălui său</w:t>
      </w:r>
      <w:r w:rsidR="00C91F32" w:rsidRPr="00A92493">
        <w:rPr>
          <w:rStyle w:val="apple-converted-space"/>
          <w:rFonts w:ascii="Times New Roman" w:hAnsi="Times New Roman" w:cs="Times New Roman"/>
          <w:sz w:val="24"/>
          <w:szCs w:val="24"/>
        </w:rPr>
        <w:t>,</w:t>
      </w:r>
      <w:r w:rsidR="00F76C13" w:rsidRPr="00A92493">
        <w:rPr>
          <w:rStyle w:val="apple-converted-space"/>
          <w:rFonts w:ascii="Times New Roman" w:hAnsi="Times New Roman" w:cs="Times New Roman"/>
          <w:sz w:val="24"/>
          <w:szCs w:val="24"/>
        </w:rPr>
        <w:t xml:space="preserve"> Filip al V</w:t>
      </w:r>
      <w:r w:rsidR="00494891" w:rsidRPr="00A92493">
        <w:rPr>
          <w:rStyle w:val="apple-converted-space"/>
          <w:rFonts w:ascii="Times New Roman" w:hAnsi="Times New Roman" w:cs="Times New Roman"/>
          <w:sz w:val="24"/>
          <w:szCs w:val="24"/>
        </w:rPr>
        <w:t>-lea</w:t>
      </w:r>
      <w:r w:rsidR="00C91F32" w:rsidRPr="00A92493">
        <w:rPr>
          <w:rStyle w:val="apple-converted-space"/>
          <w:rFonts w:ascii="Times New Roman" w:hAnsi="Times New Roman" w:cs="Times New Roman"/>
          <w:sz w:val="24"/>
          <w:szCs w:val="24"/>
        </w:rPr>
        <w:t>,</w:t>
      </w:r>
      <w:r w:rsidR="00494891" w:rsidRPr="00A92493">
        <w:rPr>
          <w:rStyle w:val="apple-converted-space"/>
          <w:rFonts w:ascii="Times New Roman" w:hAnsi="Times New Roman" w:cs="Times New Roman"/>
          <w:sz w:val="24"/>
          <w:szCs w:val="24"/>
        </w:rPr>
        <w:t xml:space="preserve"> încă 34 de localităţi</w:t>
      </w:r>
      <w:r w:rsidR="00C91F32" w:rsidRPr="00A92493">
        <w:rPr>
          <w:rStyle w:val="apple-converted-space"/>
          <w:rFonts w:ascii="Times New Roman" w:hAnsi="Times New Roman" w:cs="Times New Roman"/>
          <w:sz w:val="24"/>
          <w:szCs w:val="24"/>
        </w:rPr>
        <w:t xml:space="preserve"> posibile reşedinţe a nomazilor.</w:t>
      </w:r>
      <w:r w:rsidR="00291BF3">
        <w:rPr>
          <w:rStyle w:val="apple-converted-space"/>
          <w:rFonts w:ascii="Times New Roman" w:hAnsi="Times New Roman" w:cs="Times New Roman"/>
          <w:sz w:val="24"/>
          <w:szCs w:val="24"/>
        </w:rPr>
        <w:t xml:space="preserve"> </w:t>
      </w:r>
      <w:r w:rsidR="00152977" w:rsidRPr="00A92493">
        <w:rPr>
          <w:rStyle w:val="apple-converted-space"/>
          <w:rFonts w:ascii="Times New Roman" w:hAnsi="Times New Roman" w:cs="Times New Roman"/>
          <w:sz w:val="24"/>
          <w:szCs w:val="24"/>
        </w:rPr>
        <w:t xml:space="preserve">Consiliul </w:t>
      </w:r>
      <w:r w:rsidR="006B56CB" w:rsidRPr="00A92493">
        <w:rPr>
          <w:rStyle w:val="apple-converted-space"/>
          <w:rFonts w:ascii="Times New Roman" w:hAnsi="Times New Roman" w:cs="Times New Roman"/>
          <w:sz w:val="24"/>
          <w:szCs w:val="24"/>
        </w:rPr>
        <w:t>Castiliei</w:t>
      </w:r>
      <w:r w:rsidR="00C91F32" w:rsidRPr="00A92493">
        <w:rPr>
          <w:rStyle w:val="apple-converted-space"/>
          <w:rFonts w:ascii="Times New Roman" w:hAnsi="Times New Roman" w:cs="Times New Roman"/>
          <w:sz w:val="24"/>
          <w:szCs w:val="24"/>
        </w:rPr>
        <w:t xml:space="preserve"> a supraveghe</w:t>
      </w:r>
      <w:r w:rsidR="007F1857" w:rsidRPr="00A92493">
        <w:rPr>
          <w:rStyle w:val="apple-converted-space"/>
          <w:rFonts w:ascii="Times New Roman" w:hAnsi="Times New Roman" w:cs="Times New Roman"/>
          <w:sz w:val="24"/>
          <w:szCs w:val="24"/>
        </w:rPr>
        <w:t>at direct</w:t>
      </w:r>
      <w:r w:rsidR="00C91F32" w:rsidRPr="00A92493">
        <w:rPr>
          <w:rStyle w:val="apple-converted-space"/>
          <w:rFonts w:ascii="Times New Roman" w:hAnsi="Times New Roman" w:cs="Times New Roman"/>
          <w:sz w:val="24"/>
          <w:szCs w:val="24"/>
        </w:rPr>
        <w:t xml:space="preserve"> acest proces de sedentarizare a peste</w:t>
      </w:r>
      <w:r w:rsidR="00152977" w:rsidRPr="00A92493">
        <w:rPr>
          <w:rStyle w:val="apple-converted-space"/>
          <w:rFonts w:ascii="Times New Roman" w:hAnsi="Times New Roman" w:cs="Times New Roman"/>
          <w:sz w:val="24"/>
          <w:szCs w:val="24"/>
        </w:rPr>
        <w:t xml:space="preserve"> 80</w:t>
      </w:r>
      <w:r w:rsidR="00C91F32" w:rsidRPr="00A92493">
        <w:rPr>
          <w:rStyle w:val="apple-converted-space"/>
          <w:rFonts w:ascii="Times New Roman" w:hAnsi="Times New Roman" w:cs="Times New Roman"/>
          <w:sz w:val="24"/>
          <w:szCs w:val="24"/>
        </w:rPr>
        <w:t>0 de familii rome</w:t>
      </w:r>
      <w:r w:rsidR="00152977" w:rsidRPr="00A92493">
        <w:rPr>
          <w:rStyle w:val="apple-converted-space"/>
          <w:rFonts w:ascii="Times New Roman" w:hAnsi="Times New Roman" w:cs="Times New Roman"/>
          <w:sz w:val="24"/>
          <w:szCs w:val="24"/>
        </w:rPr>
        <w:t>.</w:t>
      </w:r>
    </w:p>
    <w:p w:rsidR="004E08F6" w:rsidRPr="00A92493" w:rsidRDefault="004E08F6"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Pr="00A92493">
        <w:rPr>
          <w:rFonts w:ascii="Times New Roman" w:hAnsi="Times New Roman" w:cs="Times New Roman"/>
          <w:sz w:val="24"/>
          <w:szCs w:val="24"/>
        </w:rPr>
        <w:t xml:space="preserve">În Valahia, mitropolitul Neofit Cretanul a hotărât eliberarea romilor de pe moşiile mănăstireşti şi ale mitropoliei, intrând în conflict cu boierimea românească, acţiunea feţei bisericeşti </w:t>
      </w:r>
      <w:r w:rsidR="009A23B1" w:rsidRPr="00A92493">
        <w:rPr>
          <w:rFonts w:ascii="Times New Roman" w:hAnsi="Times New Roman" w:cs="Times New Roman"/>
          <w:sz w:val="24"/>
          <w:szCs w:val="24"/>
        </w:rPr>
        <w:t>rămânând fără consecinţe majore pe termen lung</w:t>
      </w:r>
      <w:r w:rsidRPr="00A92493">
        <w:rPr>
          <w:rFonts w:ascii="Times New Roman" w:hAnsi="Times New Roman" w:cs="Times New Roman"/>
          <w:sz w:val="24"/>
          <w:szCs w:val="24"/>
        </w:rPr>
        <w:t xml:space="preserve">. </w:t>
      </w:r>
    </w:p>
    <w:p w:rsidR="007F1857" w:rsidRPr="00A92493" w:rsidRDefault="00582D05" w:rsidP="008F7CC0">
      <w:pPr>
        <w:spacing w:after="0" w:line="240" w:lineRule="auto"/>
        <w:jc w:val="both"/>
        <w:rPr>
          <w:rStyle w:val="apple-converted-space"/>
          <w:rFonts w:ascii="Times New Roman" w:hAnsi="Times New Roman" w:cs="Times New Roman"/>
          <w:sz w:val="24"/>
          <w:szCs w:val="24"/>
        </w:rPr>
      </w:pPr>
      <w:r w:rsidRPr="00A92493">
        <w:rPr>
          <w:rFonts w:ascii="Times New Roman" w:hAnsi="Times New Roman" w:cs="Times New Roman"/>
          <w:b/>
          <w:sz w:val="24"/>
          <w:szCs w:val="24"/>
        </w:rPr>
        <w:t>1747</w:t>
      </w:r>
      <w:r w:rsidR="002D7F71">
        <w:rPr>
          <w:rFonts w:ascii="Times New Roman" w:hAnsi="Times New Roman" w:cs="Times New Roman"/>
          <w:b/>
          <w:sz w:val="24"/>
          <w:szCs w:val="24"/>
        </w:rPr>
        <w:t xml:space="preserve"> </w:t>
      </w:r>
      <w:r w:rsidR="0059209C" w:rsidRPr="00A92493">
        <w:rPr>
          <w:rFonts w:hAnsi="Symbol"/>
          <w:sz w:val="24"/>
          <w:szCs w:val="24"/>
        </w:rPr>
        <w:t></w:t>
      </w:r>
      <w:r w:rsidR="002D7F71">
        <w:rPr>
          <w:rFonts w:hAnsi="Symbol"/>
          <w:sz w:val="24"/>
          <w:szCs w:val="24"/>
        </w:rPr>
        <w:t xml:space="preserve"> </w:t>
      </w:r>
      <w:r w:rsidR="004523FC" w:rsidRPr="00A92493">
        <w:rPr>
          <w:rFonts w:ascii="Times New Roman" w:hAnsi="Times New Roman" w:cs="Times New Roman"/>
          <w:sz w:val="24"/>
          <w:szCs w:val="24"/>
        </w:rPr>
        <w:t>Gaspar Vazquez Tablada, episcop de Oviedo, numit guvernator</w:t>
      </w:r>
      <w:r w:rsidRPr="00A92493">
        <w:rPr>
          <w:rFonts w:ascii="Times New Roman" w:hAnsi="Times New Roman" w:cs="Times New Roman"/>
          <w:sz w:val="24"/>
          <w:szCs w:val="24"/>
        </w:rPr>
        <w:t xml:space="preserve"> de</w:t>
      </w:r>
      <w:r w:rsidR="004523FC" w:rsidRPr="00A92493">
        <w:rPr>
          <w:rFonts w:ascii="Times New Roman" w:hAnsi="Times New Roman" w:cs="Times New Roman"/>
          <w:sz w:val="24"/>
          <w:szCs w:val="24"/>
        </w:rPr>
        <w:t xml:space="preserve"> către</w:t>
      </w:r>
      <w:r w:rsidRPr="00A92493">
        <w:rPr>
          <w:rFonts w:ascii="Times New Roman" w:hAnsi="Times New Roman" w:cs="Times New Roman"/>
          <w:sz w:val="24"/>
          <w:szCs w:val="24"/>
        </w:rPr>
        <w:t xml:space="preserve"> Consiliul Cast</w:t>
      </w:r>
      <w:r w:rsidR="004523FC" w:rsidRPr="00A92493">
        <w:rPr>
          <w:rFonts w:ascii="Times New Roman" w:hAnsi="Times New Roman" w:cs="Times New Roman"/>
          <w:sz w:val="24"/>
          <w:szCs w:val="24"/>
        </w:rPr>
        <w:t xml:space="preserve">iliei, propune </w:t>
      </w:r>
      <w:r w:rsidRPr="00A92493">
        <w:rPr>
          <w:rFonts w:ascii="Times New Roman" w:hAnsi="Times New Roman" w:cs="Times New Roman"/>
          <w:sz w:val="24"/>
          <w:szCs w:val="24"/>
        </w:rPr>
        <w:t xml:space="preserve">lui Ferdinand </w:t>
      </w:r>
      <w:r w:rsidR="004523FC" w:rsidRPr="00A92493">
        <w:rPr>
          <w:rFonts w:ascii="Times New Roman" w:hAnsi="Times New Roman" w:cs="Times New Roman"/>
          <w:sz w:val="24"/>
          <w:szCs w:val="24"/>
        </w:rPr>
        <w:t xml:space="preserve">al </w:t>
      </w:r>
      <w:r w:rsidRPr="00A92493">
        <w:rPr>
          <w:rFonts w:ascii="Times New Roman" w:hAnsi="Times New Roman" w:cs="Times New Roman"/>
          <w:sz w:val="24"/>
          <w:szCs w:val="24"/>
        </w:rPr>
        <w:t>VI</w:t>
      </w:r>
      <w:r w:rsidR="004523FC" w:rsidRPr="00A92493">
        <w:rPr>
          <w:rFonts w:ascii="Times New Roman" w:hAnsi="Times New Roman" w:cs="Times New Roman"/>
          <w:sz w:val="24"/>
          <w:szCs w:val="24"/>
        </w:rPr>
        <w:t xml:space="preserve">-lea </w:t>
      </w:r>
      <w:r w:rsidRPr="00A92493">
        <w:rPr>
          <w:rFonts w:ascii="Times New Roman" w:hAnsi="Times New Roman" w:cs="Times New Roman"/>
          <w:sz w:val="24"/>
          <w:szCs w:val="24"/>
        </w:rPr>
        <w:t>adoptarea u</w:t>
      </w:r>
      <w:r w:rsidR="004523FC" w:rsidRPr="00A92493">
        <w:rPr>
          <w:rFonts w:ascii="Times New Roman" w:hAnsi="Times New Roman" w:cs="Times New Roman"/>
          <w:sz w:val="24"/>
          <w:szCs w:val="24"/>
        </w:rPr>
        <w:t xml:space="preserve">nor </w:t>
      </w:r>
      <w:r w:rsidR="004523FC" w:rsidRPr="00A92493">
        <w:rPr>
          <w:rFonts w:ascii="Times New Roman" w:hAnsi="Times New Roman" w:cs="Times New Roman"/>
          <w:i/>
          <w:sz w:val="24"/>
          <w:szCs w:val="24"/>
        </w:rPr>
        <w:t>măsuri extraordinare</w:t>
      </w:r>
      <w:r w:rsidR="007F1857" w:rsidRPr="00A92493">
        <w:rPr>
          <w:rFonts w:ascii="Times New Roman" w:hAnsi="Times New Roman" w:cs="Times New Roman"/>
          <w:sz w:val="24"/>
          <w:szCs w:val="24"/>
        </w:rPr>
        <w:t>, respectiv</w:t>
      </w:r>
      <w:r w:rsidR="00291BF3">
        <w:rPr>
          <w:rFonts w:ascii="Times New Roman" w:hAnsi="Times New Roman" w:cs="Times New Roman"/>
          <w:sz w:val="24"/>
          <w:szCs w:val="24"/>
        </w:rPr>
        <w:t xml:space="preserve"> </w:t>
      </w:r>
      <w:r w:rsidRPr="00A92493">
        <w:rPr>
          <w:rFonts w:ascii="Times New Roman" w:hAnsi="Times New Roman" w:cs="Times New Roman"/>
          <w:sz w:val="24"/>
          <w:szCs w:val="24"/>
        </w:rPr>
        <w:t>exila</w:t>
      </w:r>
      <w:r w:rsidR="004523FC" w:rsidRPr="00A92493">
        <w:rPr>
          <w:rFonts w:ascii="Times New Roman" w:hAnsi="Times New Roman" w:cs="Times New Roman"/>
          <w:sz w:val="24"/>
          <w:szCs w:val="24"/>
        </w:rPr>
        <w:t>rea romilor din Span</w:t>
      </w:r>
      <w:r w:rsidR="0059209C" w:rsidRPr="00A92493">
        <w:rPr>
          <w:rFonts w:ascii="Times New Roman" w:hAnsi="Times New Roman" w:cs="Times New Roman"/>
          <w:sz w:val="24"/>
          <w:szCs w:val="24"/>
        </w:rPr>
        <w:t>ia</w:t>
      </w:r>
      <w:r w:rsidR="00230B1F">
        <w:rPr>
          <w:rFonts w:ascii="Times New Roman" w:hAnsi="Times New Roman" w:cs="Times New Roman"/>
          <w:sz w:val="24"/>
          <w:szCs w:val="24"/>
        </w:rPr>
        <w:t>, pedeapsa propusă de către omul biserici</w:t>
      </w:r>
      <w:r w:rsidR="00291BF3">
        <w:rPr>
          <w:rFonts w:ascii="Times New Roman" w:hAnsi="Times New Roman" w:cs="Times New Roman"/>
          <w:sz w:val="24"/>
          <w:szCs w:val="24"/>
        </w:rPr>
        <w:t xml:space="preserve"> </w:t>
      </w:r>
      <w:r w:rsidR="004523FC" w:rsidRPr="00A92493">
        <w:rPr>
          <w:rFonts w:ascii="Times New Roman" w:hAnsi="Times New Roman" w:cs="Times New Roman"/>
          <w:sz w:val="24"/>
          <w:szCs w:val="24"/>
        </w:rPr>
        <w:t>pentru cei care revin î</w:t>
      </w:r>
      <w:r w:rsidR="00230B1F">
        <w:rPr>
          <w:rFonts w:ascii="Times New Roman" w:hAnsi="Times New Roman" w:cs="Times New Roman"/>
          <w:sz w:val="24"/>
          <w:szCs w:val="24"/>
        </w:rPr>
        <w:t>n regat</w:t>
      </w:r>
      <w:r w:rsidR="004523FC" w:rsidRPr="00A92493">
        <w:rPr>
          <w:rFonts w:ascii="Times New Roman" w:hAnsi="Times New Roman" w:cs="Times New Roman"/>
          <w:sz w:val="24"/>
          <w:szCs w:val="24"/>
        </w:rPr>
        <w:t xml:space="preserve"> fiind</w:t>
      </w:r>
      <w:r w:rsidRPr="00A92493">
        <w:rPr>
          <w:rFonts w:ascii="Times New Roman" w:hAnsi="Times New Roman" w:cs="Times New Roman"/>
          <w:sz w:val="24"/>
          <w:szCs w:val="24"/>
        </w:rPr>
        <w:t xml:space="preserve"> moartea.</w:t>
      </w:r>
      <w:r w:rsidR="004523FC" w:rsidRPr="00A92493">
        <w:rPr>
          <w:rStyle w:val="apple-converted-space"/>
          <w:rFonts w:ascii="Times New Roman" w:hAnsi="Times New Roman" w:cs="Times New Roman"/>
          <w:sz w:val="24"/>
          <w:szCs w:val="24"/>
        </w:rPr>
        <w:t xml:space="preserve"> În acest context </w:t>
      </w:r>
      <w:r w:rsidR="007F1857" w:rsidRPr="00A92493">
        <w:rPr>
          <w:rStyle w:val="apple-converted-space"/>
          <w:rFonts w:ascii="Times New Roman" w:hAnsi="Times New Roman" w:cs="Times New Roman"/>
          <w:sz w:val="24"/>
          <w:szCs w:val="24"/>
        </w:rPr>
        <w:t>Franc</w:t>
      </w:r>
      <w:r w:rsidR="004523FC" w:rsidRPr="00A92493">
        <w:rPr>
          <w:rStyle w:val="apple-converted-space"/>
          <w:rFonts w:ascii="Times New Roman" w:hAnsi="Times New Roman" w:cs="Times New Roman"/>
          <w:sz w:val="24"/>
          <w:szCs w:val="24"/>
        </w:rPr>
        <w:t xml:space="preserve">isco Ravago, confesor al lui Ferdinand </w:t>
      </w:r>
      <w:r w:rsidR="00B1635B" w:rsidRPr="00A92493">
        <w:rPr>
          <w:rStyle w:val="apple-converted-space"/>
          <w:rFonts w:ascii="Times New Roman" w:hAnsi="Times New Roman" w:cs="Times New Roman"/>
          <w:sz w:val="24"/>
          <w:szCs w:val="24"/>
        </w:rPr>
        <w:t xml:space="preserve">al </w:t>
      </w:r>
      <w:r w:rsidR="004523FC" w:rsidRPr="00A92493">
        <w:rPr>
          <w:rStyle w:val="apple-converted-space"/>
          <w:rFonts w:ascii="Times New Roman" w:hAnsi="Times New Roman" w:cs="Times New Roman"/>
          <w:sz w:val="24"/>
          <w:szCs w:val="24"/>
        </w:rPr>
        <w:t>VI</w:t>
      </w:r>
      <w:r w:rsidR="00B1635B" w:rsidRPr="00A92493">
        <w:rPr>
          <w:rStyle w:val="apple-converted-space"/>
          <w:rFonts w:ascii="Times New Roman" w:hAnsi="Times New Roman" w:cs="Times New Roman"/>
          <w:sz w:val="24"/>
          <w:szCs w:val="24"/>
        </w:rPr>
        <w:t>-lea</w:t>
      </w:r>
      <w:r w:rsidR="004523FC" w:rsidRPr="00A92493">
        <w:rPr>
          <w:rStyle w:val="apple-converted-space"/>
          <w:rFonts w:ascii="Times New Roman" w:hAnsi="Times New Roman" w:cs="Times New Roman"/>
          <w:sz w:val="24"/>
          <w:szCs w:val="24"/>
        </w:rPr>
        <w:t xml:space="preserve">, susţine politica </w:t>
      </w:r>
      <w:r w:rsidR="00DC062D" w:rsidRPr="00A92493">
        <w:rPr>
          <w:rStyle w:val="apple-converted-space"/>
          <w:rFonts w:ascii="Times New Roman" w:hAnsi="Times New Roman" w:cs="Times New Roman"/>
          <w:sz w:val="24"/>
          <w:szCs w:val="24"/>
        </w:rPr>
        <w:t>monarhului,</w:t>
      </w:r>
      <w:r w:rsidR="004523FC" w:rsidRPr="00A92493">
        <w:rPr>
          <w:rStyle w:val="apple-converted-space"/>
          <w:rFonts w:ascii="Times New Roman" w:hAnsi="Times New Roman" w:cs="Times New Roman"/>
          <w:sz w:val="24"/>
          <w:szCs w:val="24"/>
        </w:rPr>
        <w:t xml:space="preserve"> considerând că </w:t>
      </w:r>
      <w:r w:rsidR="004523FC" w:rsidRPr="00A92493">
        <w:rPr>
          <w:rStyle w:val="apple-converted-space"/>
          <w:rFonts w:ascii="Times New Roman" w:hAnsi="Times New Roman" w:cs="Times New Roman"/>
          <w:i/>
          <w:sz w:val="24"/>
          <w:szCs w:val="24"/>
        </w:rPr>
        <w:t>mijloacele propuse de către guvernatorul Consiliului pentru a extirpa această rasă rea şi odioasă în faţa lui Dumnezeu şi periculoasă pentru om mi se par bune. Regele i-ar face un cadou important lui Dumnezeu, seniorul nostru, dacă ar reuşi să scape de aceşti oameni</w:t>
      </w:r>
      <w:r w:rsidR="004523FC" w:rsidRPr="00A92493">
        <w:rPr>
          <w:rStyle w:val="apple-converted-space"/>
          <w:rFonts w:ascii="Times New Roman" w:hAnsi="Times New Roman" w:cs="Times New Roman"/>
          <w:sz w:val="24"/>
          <w:szCs w:val="24"/>
        </w:rPr>
        <w:t>.</w:t>
      </w:r>
    </w:p>
    <w:p w:rsidR="00C57D14" w:rsidRPr="00A92493" w:rsidRDefault="0059209C"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37113D" w:rsidRPr="00A92493">
        <w:rPr>
          <w:rFonts w:ascii="Times New Roman" w:hAnsi="Times New Roman" w:cs="Times New Roman"/>
          <w:sz w:val="24"/>
          <w:szCs w:val="24"/>
        </w:rPr>
        <w:t>În T</w:t>
      </w:r>
      <w:r w:rsidR="00185745" w:rsidRPr="00A92493">
        <w:rPr>
          <w:rFonts w:ascii="Times New Roman" w:hAnsi="Times New Roman" w:cs="Times New Roman"/>
          <w:sz w:val="24"/>
          <w:szCs w:val="24"/>
        </w:rPr>
        <w:t>ransilvania</w:t>
      </w:r>
      <w:r w:rsidR="00C54192" w:rsidRPr="00A92493">
        <w:rPr>
          <w:rFonts w:ascii="Times New Roman" w:hAnsi="Times New Roman" w:cs="Times New Roman"/>
          <w:sz w:val="24"/>
          <w:szCs w:val="24"/>
        </w:rPr>
        <w:t xml:space="preserve"> habsburgică D</w:t>
      </w:r>
      <w:r w:rsidR="00185745" w:rsidRPr="00A92493">
        <w:rPr>
          <w:rFonts w:ascii="Times New Roman" w:hAnsi="Times New Roman" w:cs="Times New Roman"/>
          <w:sz w:val="24"/>
          <w:szCs w:val="24"/>
        </w:rPr>
        <w:t>ieta hotărăşte readucerea romilor pe moşiile de unde fugiseră</w:t>
      </w:r>
      <w:r w:rsidR="007F1857" w:rsidRPr="00A92493">
        <w:rPr>
          <w:rFonts w:ascii="Times New Roman" w:hAnsi="Times New Roman" w:cs="Times New Roman"/>
          <w:sz w:val="24"/>
          <w:szCs w:val="24"/>
        </w:rPr>
        <w:t>, precum</w:t>
      </w:r>
      <w:r w:rsidR="00185745" w:rsidRPr="00A92493">
        <w:rPr>
          <w:rFonts w:ascii="Times New Roman" w:hAnsi="Times New Roman" w:cs="Times New Roman"/>
          <w:sz w:val="24"/>
          <w:szCs w:val="24"/>
        </w:rPr>
        <w:t xml:space="preserve"> şi sedentarizarea lor</w:t>
      </w:r>
      <w:r w:rsidR="00E36AF3" w:rsidRPr="00A92493">
        <w:rPr>
          <w:rFonts w:ascii="Times New Roman" w:hAnsi="Times New Roman" w:cs="Times New Roman"/>
          <w:sz w:val="24"/>
          <w:szCs w:val="24"/>
        </w:rPr>
        <w:t>.</w:t>
      </w:r>
      <w:r w:rsidR="007F1857" w:rsidRPr="00A92493">
        <w:rPr>
          <w:rStyle w:val="notranslate"/>
          <w:rFonts w:ascii="Times New Roman" w:hAnsi="Times New Roman" w:cs="Times New Roman"/>
          <w:sz w:val="24"/>
          <w:szCs w:val="24"/>
        </w:rPr>
        <w:t xml:space="preserve"> Tot din acest an</w:t>
      </w:r>
      <w:r w:rsidR="00931864" w:rsidRPr="00A92493">
        <w:rPr>
          <w:rStyle w:val="notranslate"/>
          <w:rFonts w:ascii="Times New Roman" w:hAnsi="Times New Roman" w:cs="Times New Roman"/>
          <w:sz w:val="24"/>
          <w:szCs w:val="24"/>
        </w:rPr>
        <w:t xml:space="preserve">, romii aurari sunt organizaţi într-un voievodat exclusivist, separat de restul romilor până în 1832. </w:t>
      </w:r>
    </w:p>
    <w:p w:rsidR="00931864" w:rsidRPr="00A92493" w:rsidRDefault="00C57D14"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 xml:space="preserve"> În Moldova, Grigore Ghica a acordat protecţie lui </w:t>
      </w:r>
      <w:r w:rsidRPr="00A92493">
        <w:rPr>
          <w:rFonts w:ascii="Times New Roman" w:hAnsi="Times New Roman" w:cs="Times New Roman"/>
          <w:i/>
          <w:sz w:val="24"/>
          <w:szCs w:val="24"/>
        </w:rPr>
        <w:t>Ivan Ţiganul</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lăcătuşul gospod</w:t>
      </w:r>
      <w:r w:rsidRPr="00A92493">
        <w:rPr>
          <w:rFonts w:ascii="Times New Roman" w:hAnsi="Times New Roman" w:cs="Times New Roman"/>
          <w:sz w:val="24"/>
          <w:szCs w:val="24"/>
        </w:rPr>
        <w:t xml:space="preserve"> din Iaşi, venit din Valahia, apărându-l astfel de </w:t>
      </w:r>
      <w:r w:rsidRPr="00A92493">
        <w:rPr>
          <w:rFonts w:ascii="Times New Roman" w:hAnsi="Times New Roman" w:cs="Times New Roman"/>
          <w:i/>
          <w:sz w:val="24"/>
          <w:szCs w:val="24"/>
        </w:rPr>
        <w:t>giuzii gospod şi de giuzii de toiag şi de toţi boierii</w:t>
      </w:r>
      <w:r w:rsidRPr="00A92493">
        <w:rPr>
          <w:rFonts w:ascii="Times New Roman" w:hAnsi="Times New Roman" w:cs="Times New Roman"/>
          <w:sz w:val="24"/>
          <w:szCs w:val="24"/>
        </w:rPr>
        <w:t xml:space="preserve">, domnitorul dispunând  ca </w:t>
      </w:r>
      <w:r w:rsidRPr="00A92493">
        <w:rPr>
          <w:rFonts w:ascii="Times New Roman" w:hAnsi="Times New Roman" w:cs="Times New Roman"/>
          <w:i/>
          <w:sz w:val="24"/>
          <w:szCs w:val="24"/>
        </w:rPr>
        <w:t>să fie numai pentru triaba lucrului gospod</w:t>
      </w:r>
      <w:r w:rsidRPr="00A92493">
        <w:rPr>
          <w:rFonts w:ascii="Times New Roman" w:hAnsi="Times New Roman" w:cs="Times New Roman"/>
          <w:sz w:val="24"/>
          <w:szCs w:val="24"/>
        </w:rPr>
        <w:t>, scutindu-l de alte munci.</w:t>
      </w:r>
    </w:p>
    <w:p w:rsidR="00477763" w:rsidRPr="00A92493" w:rsidRDefault="006059EB" w:rsidP="00477763">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1748</w:t>
      </w:r>
      <w:r w:rsidRPr="00A92493">
        <w:rPr>
          <w:rStyle w:val="apple-converted-space"/>
          <w:rFonts w:ascii="Times New Roman" w:hAnsi="Times New Roman" w:cs="Times New Roman"/>
          <w:sz w:val="24"/>
          <w:szCs w:val="24"/>
        </w:rPr>
        <w:t> </w:t>
      </w:r>
      <w:r w:rsidR="0059209C" w:rsidRPr="00A92493">
        <w:rPr>
          <w:rFonts w:hAnsi="Symbol"/>
          <w:sz w:val="24"/>
          <w:szCs w:val="24"/>
        </w:rPr>
        <w:t></w:t>
      </w:r>
      <w:r w:rsidR="002D7F71">
        <w:rPr>
          <w:rFonts w:hAnsi="Symbol"/>
          <w:sz w:val="24"/>
          <w:szCs w:val="24"/>
        </w:rPr>
        <w:t xml:space="preserve"> </w:t>
      </w:r>
      <w:r w:rsidR="00477763" w:rsidRPr="00A92493">
        <w:rPr>
          <w:rFonts w:ascii="Times New Roman" w:hAnsi="Times New Roman" w:cs="Times New Roman"/>
          <w:sz w:val="24"/>
          <w:szCs w:val="24"/>
        </w:rPr>
        <w:t>În</w:t>
      </w:r>
      <w:r w:rsidR="0071092B" w:rsidRPr="00A92493">
        <w:rPr>
          <w:rFonts w:ascii="Times New Roman" w:hAnsi="Times New Roman" w:cs="Times New Roman"/>
          <w:sz w:val="24"/>
          <w:szCs w:val="24"/>
        </w:rPr>
        <w:t xml:space="preserve"> Transilvania, statutul romilor aurari este reglementat</w:t>
      </w:r>
      <w:r w:rsidR="00477763" w:rsidRPr="00A92493">
        <w:rPr>
          <w:rFonts w:ascii="Times New Roman" w:hAnsi="Times New Roman" w:cs="Times New Roman"/>
          <w:sz w:val="24"/>
          <w:szCs w:val="24"/>
        </w:rPr>
        <w:t xml:space="preserve"> cu ocazia fondării oficiul</w:t>
      </w:r>
      <w:r w:rsidR="0071092B" w:rsidRPr="00A92493">
        <w:rPr>
          <w:rFonts w:ascii="Times New Roman" w:hAnsi="Times New Roman" w:cs="Times New Roman"/>
          <w:sz w:val="24"/>
          <w:szCs w:val="24"/>
        </w:rPr>
        <w:t>ui minier, Maria Tereza emiţând</w:t>
      </w:r>
      <w:r w:rsidR="00477763" w:rsidRPr="00A92493">
        <w:rPr>
          <w:rFonts w:ascii="Times New Roman" w:hAnsi="Times New Roman" w:cs="Times New Roman"/>
          <w:sz w:val="24"/>
          <w:szCs w:val="24"/>
        </w:rPr>
        <w:t xml:space="preserve"> un statut, al cărui artico</w:t>
      </w:r>
      <w:r w:rsidR="0071092B" w:rsidRPr="00A92493">
        <w:rPr>
          <w:rFonts w:ascii="Times New Roman" w:hAnsi="Times New Roman" w:cs="Times New Roman"/>
          <w:sz w:val="24"/>
          <w:szCs w:val="24"/>
        </w:rPr>
        <w:t>l VII se referea la această categorie profesională</w:t>
      </w:r>
      <w:r w:rsidR="00477763" w:rsidRPr="00A92493">
        <w:rPr>
          <w:rFonts w:ascii="Times New Roman" w:hAnsi="Times New Roman" w:cs="Times New Roman"/>
          <w:sz w:val="24"/>
          <w:szCs w:val="24"/>
        </w:rPr>
        <w:t xml:space="preserve"> şi la dreptul </w:t>
      </w:r>
      <w:r w:rsidR="0071092B" w:rsidRPr="00A92493">
        <w:rPr>
          <w:rFonts w:ascii="Times New Roman" w:hAnsi="Times New Roman" w:cs="Times New Roman"/>
          <w:sz w:val="24"/>
          <w:szCs w:val="24"/>
        </w:rPr>
        <w:t>romi</w:t>
      </w:r>
      <w:r w:rsidR="00477763" w:rsidRPr="00A92493">
        <w:rPr>
          <w:rFonts w:ascii="Times New Roman" w:hAnsi="Times New Roman" w:cs="Times New Roman"/>
          <w:sz w:val="24"/>
          <w:szCs w:val="24"/>
        </w:rPr>
        <w:t xml:space="preserve">lor de a se ocupa cu spălarea nisipului, pentru a scoate aurul din el. </w:t>
      </w:r>
      <w:r w:rsidR="00477763" w:rsidRPr="00A92493">
        <w:rPr>
          <w:rFonts w:ascii="Times New Roman" w:hAnsi="Times New Roman" w:cs="Times New Roman"/>
          <w:i/>
          <w:sz w:val="24"/>
          <w:szCs w:val="24"/>
        </w:rPr>
        <w:t xml:space="preserve">„Zingaris, iui ad auri loturam exercendam privilegiatos in Transilvania coetus obtinent, eadem quae ceteris auri lotoribus competant quidem privilegia, ne tamen haec in odium dominorum terrestrium convertant, in horum territoriis non diutiorem, quam auri lotura requiveret, moram faciant: Reliquis autem Ziongaris, coetibus non praefatis insertis, exercitium auriloturae per absolutum et universum prohibitum sit”. Acest articol ne aduce în contact cu </w:t>
      </w:r>
      <w:r w:rsidR="001B2EB0">
        <w:rPr>
          <w:rFonts w:ascii="Times New Roman" w:hAnsi="Times New Roman" w:cs="Times New Roman"/>
          <w:i/>
          <w:sz w:val="24"/>
          <w:szCs w:val="24"/>
        </w:rPr>
        <w:t>o congre</w:t>
      </w:r>
      <w:r w:rsidR="00477763" w:rsidRPr="00A92493">
        <w:rPr>
          <w:rFonts w:ascii="Times New Roman" w:hAnsi="Times New Roman" w:cs="Times New Roman"/>
          <w:i/>
          <w:sz w:val="24"/>
          <w:szCs w:val="24"/>
        </w:rPr>
        <w:t xml:space="preserve">gaţie profesională a ţiganilor. În orice caz, aceste coetus nu s-au inventat pentru asigurarea avantajului ţiganilor, ci cu scopul ca să fie un instrument de putere în </w:t>
      </w:r>
      <w:r w:rsidR="00477763" w:rsidRPr="00A92493">
        <w:rPr>
          <w:rFonts w:ascii="Times New Roman" w:hAnsi="Times New Roman" w:cs="Times New Roman"/>
          <w:i/>
          <w:sz w:val="24"/>
          <w:szCs w:val="24"/>
        </w:rPr>
        <w:lastRenderedPageBreak/>
        <w:t>mâinile statului. Fiecare dintr’aceşti aurilotores e cunoscut şi păzit. Şeful ţiganilor aurari era un ungur nobil, numit de curte. Fiecare ţigan, supus al lui, trebuia săi plătească la paşti ½ zlot, şi la toamnă tot atâta. Se interzice ca ţiganii aurari să stea mai mult decât era necesar la un loc. În munţi şi la râuri pot sta după placul lor, nefiind siliţi, să plece după trei zile. Nimeni nu-i poate împiedica aici. Tribunalul minier condamna pe contravenienţi. Toţi ceilalţi ţigani neincorporaţi în această breaslă sunt opriţi în mod categoric de a se ocupa cu aurilotura. Art.7 mai prevede un</w:t>
      </w:r>
      <w:r w:rsidR="001B2EB0">
        <w:rPr>
          <w:rFonts w:ascii="Times New Roman" w:hAnsi="Times New Roman" w:cs="Times New Roman"/>
          <w:i/>
          <w:sz w:val="24"/>
          <w:szCs w:val="24"/>
        </w:rPr>
        <w:t xml:space="preserve"> patent eliberat de către judecă</w:t>
      </w:r>
      <w:r w:rsidR="00477763" w:rsidRPr="00A92493">
        <w:rPr>
          <w:rFonts w:ascii="Times New Roman" w:hAnsi="Times New Roman" w:cs="Times New Roman"/>
          <w:i/>
          <w:sz w:val="24"/>
          <w:szCs w:val="24"/>
        </w:rPr>
        <w:t>torul tribunalului minier, unde toate aceste privilegii, aparţinând ţiganilor sunt fixate. Printre aceste privilegii trebuie să numărăm permisiunea acordată exclusiv ţig</w:t>
      </w:r>
      <w:r w:rsidR="005218D0" w:rsidRPr="00A92493">
        <w:rPr>
          <w:rFonts w:ascii="Times New Roman" w:hAnsi="Times New Roman" w:cs="Times New Roman"/>
          <w:i/>
          <w:sz w:val="24"/>
          <w:szCs w:val="24"/>
        </w:rPr>
        <w:t>anilor aurilotores, de a intra în localităţ</w:t>
      </w:r>
      <w:r w:rsidR="00477763" w:rsidRPr="00A92493">
        <w:rPr>
          <w:rFonts w:ascii="Times New Roman" w:hAnsi="Times New Roman" w:cs="Times New Roman"/>
          <w:i/>
          <w:sz w:val="24"/>
          <w:szCs w:val="24"/>
        </w:rPr>
        <w:t>ile miniere.</w:t>
      </w:r>
      <w:r w:rsidR="005218D0" w:rsidRPr="00A92493">
        <w:rPr>
          <w:rFonts w:ascii="Times New Roman" w:hAnsi="Times New Roman" w:cs="Times New Roman"/>
          <w:i/>
          <w:sz w:val="24"/>
          <w:szCs w:val="24"/>
        </w:rPr>
        <w:t xml:space="preserve"> Ţ</w:t>
      </w:r>
      <w:r w:rsidR="00477763" w:rsidRPr="00A92493">
        <w:rPr>
          <w:rFonts w:ascii="Times New Roman" w:hAnsi="Times New Roman" w:cs="Times New Roman"/>
          <w:i/>
          <w:sz w:val="24"/>
          <w:szCs w:val="24"/>
        </w:rPr>
        <w:t>ig</w:t>
      </w:r>
      <w:r w:rsidR="005218D0" w:rsidRPr="00A92493">
        <w:rPr>
          <w:rFonts w:ascii="Times New Roman" w:hAnsi="Times New Roman" w:cs="Times New Roman"/>
          <w:i/>
          <w:sz w:val="24"/>
          <w:szCs w:val="24"/>
        </w:rPr>
        <w:t>anii aurari sunt apăraţ</w:t>
      </w:r>
      <w:r w:rsidR="00477763" w:rsidRPr="00A92493">
        <w:rPr>
          <w:rFonts w:ascii="Times New Roman" w:hAnsi="Times New Roman" w:cs="Times New Roman"/>
          <w:i/>
          <w:sz w:val="24"/>
          <w:szCs w:val="24"/>
        </w:rPr>
        <w:t>i de orice interv</w:t>
      </w:r>
      <w:r w:rsidR="001B2EB0">
        <w:rPr>
          <w:rFonts w:ascii="Times New Roman" w:hAnsi="Times New Roman" w:cs="Times New Roman"/>
          <w:i/>
          <w:sz w:val="24"/>
          <w:szCs w:val="24"/>
        </w:rPr>
        <w:t>en</w:t>
      </w:r>
      <w:r w:rsidR="005218D0" w:rsidRPr="00A92493">
        <w:rPr>
          <w:rFonts w:ascii="Times New Roman" w:hAnsi="Times New Roman" w:cs="Times New Roman"/>
          <w:i/>
          <w:sz w:val="24"/>
          <w:szCs w:val="24"/>
        </w:rPr>
        <w:t>ţie î</w:t>
      </w:r>
      <w:r w:rsidR="00477763" w:rsidRPr="00A92493">
        <w:rPr>
          <w:rFonts w:ascii="Times New Roman" w:hAnsi="Times New Roman" w:cs="Times New Roman"/>
          <w:i/>
          <w:sz w:val="24"/>
          <w:szCs w:val="24"/>
        </w:rPr>
        <w:t xml:space="preserve">n dauna lor. Aurul pur </w:t>
      </w:r>
      <w:r w:rsidR="005218D0" w:rsidRPr="00A92493">
        <w:rPr>
          <w:rFonts w:ascii="Times New Roman" w:hAnsi="Times New Roman" w:cs="Times New Roman"/>
          <w:i/>
          <w:sz w:val="24"/>
          <w:szCs w:val="24"/>
        </w:rPr>
        <w:t>trebuia remis că</w:t>
      </w:r>
      <w:r w:rsidR="00477763" w:rsidRPr="00A92493">
        <w:rPr>
          <w:rFonts w:ascii="Times New Roman" w:hAnsi="Times New Roman" w:cs="Times New Roman"/>
          <w:i/>
          <w:sz w:val="24"/>
          <w:szCs w:val="24"/>
        </w:rPr>
        <w:t>tre oficiul de schimb de</w:t>
      </w:r>
      <w:r w:rsidR="00291BF3">
        <w:rPr>
          <w:rFonts w:ascii="Times New Roman" w:hAnsi="Times New Roman" w:cs="Times New Roman"/>
          <w:i/>
          <w:sz w:val="24"/>
          <w:szCs w:val="24"/>
        </w:rPr>
        <w:t xml:space="preserve"> </w:t>
      </w:r>
      <w:r w:rsidR="00477763" w:rsidRPr="00A92493">
        <w:rPr>
          <w:rFonts w:ascii="Times New Roman" w:hAnsi="Times New Roman" w:cs="Times New Roman"/>
          <w:i/>
          <w:sz w:val="24"/>
          <w:szCs w:val="24"/>
        </w:rPr>
        <w:t>la Zlatna.</w:t>
      </w:r>
      <w:r w:rsidR="00291BF3">
        <w:rPr>
          <w:rFonts w:ascii="Times New Roman" w:hAnsi="Times New Roman" w:cs="Times New Roman"/>
          <w:i/>
          <w:sz w:val="24"/>
          <w:szCs w:val="24"/>
        </w:rPr>
        <w:t xml:space="preserve"> </w:t>
      </w:r>
      <w:r w:rsidR="005218D0" w:rsidRPr="00A92493">
        <w:rPr>
          <w:rFonts w:ascii="Times New Roman" w:hAnsi="Times New Roman" w:cs="Times New Roman"/>
          <w:i/>
          <w:sz w:val="24"/>
          <w:szCs w:val="24"/>
        </w:rPr>
        <w:t>Î</w:t>
      </w:r>
      <w:r w:rsidR="00477763" w:rsidRPr="00A92493">
        <w:rPr>
          <w:rFonts w:ascii="Times New Roman" w:hAnsi="Times New Roman" w:cs="Times New Roman"/>
          <w:i/>
          <w:sz w:val="24"/>
          <w:szCs w:val="24"/>
        </w:rPr>
        <w:t>n ca</w:t>
      </w:r>
      <w:r w:rsidR="005218D0" w:rsidRPr="00A92493">
        <w:rPr>
          <w:rFonts w:ascii="Times New Roman" w:hAnsi="Times New Roman" w:cs="Times New Roman"/>
          <w:i/>
          <w:sz w:val="24"/>
          <w:szCs w:val="24"/>
        </w:rPr>
        <w:t>zul contrar se aplica o pedeapsă.</w:t>
      </w:r>
      <w:r w:rsidR="0071092B" w:rsidRPr="00A92493">
        <w:rPr>
          <w:rFonts w:ascii="Times New Roman" w:hAnsi="Times New Roman" w:cs="Times New Roman"/>
          <w:sz w:val="24"/>
          <w:szCs w:val="24"/>
        </w:rPr>
        <w:t xml:space="preserve"> La 1781 au fost înregistrate 1291 de familii de aurari, care au adus un venit de 3.802 florini statului.</w:t>
      </w:r>
    </w:p>
    <w:p w:rsidR="00D76498" w:rsidRPr="00A92493" w:rsidRDefault="005218D0" w:rsidP="00477763">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1C6E4B" w:rsidRPr="00A92493">
        <w:rPr>
          <w:rStyle w:val="notranslate"/>
          <w:rFonts w:ascii="Times New Roman" w:hAnsi="Times New Roman" w:cs="Times New Roman"/>
          <w:sz w:val="24"/>
          <w:szCs w:val="24"/>
        </w:rPr>
        <w:t>În Suedia</w:t>
      </w:r>
      <w:r w:rsidR="00EC3EC1" w:rsidRPr="00A92493">
        <w:rPr>
          <w:rStyle w:val="notranslate"/>
          <w:rFonts w:ascii="Times New Roman" w:hAnsi="Times New Roman" w:cs="Times New Roman"/>
          <w:sz w:val="24"/>
          <w:szCs w:val="24"/>
        </w:rPr>
        <w:t xml:space="preserve"> regelui Frederick I (1720-1751)</w:t>
      </w:r>
      <w:r w:rsidR="001C6E4B" w:rsidRPr="00A92493">
        <w:rPr>
          <w:rStyle w:val="notranslate"/>
          <w:rFonts w:ascii="Times New Roman" w:hAnsi="Times New Roman" w:cs="Times New Roman"/>
          <w:sz w:val="24"/>
          <w:szCs w:val="24"/>
        </w:rPr>
        <w:t xml:space="preserve"> autorităţile continuă politica anti-romă, emiţând o nouă</w:t>
      </w:r>
      <w:r w:rsidR="006059EB" w:rsidRPr="00A92493">
        <w:rPr>
          <w:rStyle w:val="notranslate"/>
          <w:rFonts w:ascii="Times New Roman" w:hAnsi="Times New Roman" w:cs="Times New Roman"/>
          <w:sz w:val="24"/>
          <w:szCs w:val="24"/>
        </w:rPr>
        <w:t xml:space="preserve"> lege</w:t>
      </w:r>
      <w:r w:rsidR="001C6E4B" w:rsidRPr="00A92493">
        <w:rPr>
          <w:rStyle w:val="notranslate"/>
          <w:rFonts w:ascii="Times New Roman" w:hAnsi="Times New Roman" w:cs="Times New Roman"/>
          <w:sz w:val="24"/>
          <w:szCs w:val="24"/>
        </w:rPr>
        <w:t xml:space="preserve"> de ac</w:t>
      </w:r>
      <w:r w:rsidR="007F1857" w:rsidRPr="00A92493">
        <w:rPr>
          <w:rStyle w:val="notranslate"/>
          <w:rFonts w:ascii="Times New Roman" w:hAnsi="Times New Roman" w:cs="Times New Roman"/>
          <w:sz w:val="24"/>
          <w:szCs w:val="24"/>
        </w:rPr>
        <w:t>e</w:t>
      </w:r>
      <w:r w:rsidR="001C6E4B" w:rsidRPr="00A92493">
        <w:rPr>
          <w:rStyle w:val="notranslate"/>
          <w:rFonts w:ascii="Times New Roman" w:hAnsi="Times New Roman" w:cs="Times New Roman"/>
          <w:sz w:val="24"/>
          <w:szCs w:val="24"/>
        </w:rPr>
        <w:t>st tip, cu intenţia de a</w:t>
      </w:r>
      <w:r w:rsidR="00291BF3">
        <w:rPr>
          <w:rStyle w:val="notranslate"/>
          <w:rFonts w:ascii="Times New Roman" w:hAnsi="Times New Roman" w:cs="Times New Roman"/>
          <w:sz w:val="24"/>
          <w:szCs w:val="24"/>
        </w:rPr>
        <w:t xml:space="preserve"> </w:t>
      </w:r>
      <w:r w:rsidR="001C6E4B" w:rsidRPr="00A92493">
        <w:rPr>
          <w:rStyle w:val="notranslate"/>
          <w:rFonts w:ascii="Times New Roman" w:hAnsi="Times New Roman" w:cs="Times New Roman"/>
          <w:sz w:val="24"/>
          <w:szCs w:val="24"/>
        </w:rPr>
        <w:t>preveni</w:t>
      </w:r>
      <w:r w:rsidR="00260AF2" w:rsidRPr="00A92493">
        <w:rPr>
          <w:rStyle w:val="notranslate"/>
          <w:rFonts w:ascii="Times New Roman" w:hAnsi="Times New Roman" w:cs="Times New Roman"/>
          <w:sz w:val="24"/>
          <w:szCs w:val="24"/>
        </w:rPr>
        <w:t xml:space="preserve"> imigraţ</w:t>
      </w:r>
      <w:r w:rsidR="006059EB" w:rsidRPr="00A92493">
        <w:rPr>
          <w:rStyle w:val="notranslate"/>
          <w:rFonts w:ascii="Times New Roman" w:hAnsi="Times New Roman" w:cs="Times New Roman"/>
          <w:sz w:val="24"/>
          <w:szCs w:val="24"/>
        </w:rPr>
        <w:t xml:space="preserve">ia </w:t>
      </w:r>
      <w:r w:rsidR="001C6E4B" w:rsidRPr="00A92493">
        <w:rPr>
          <w:rStyle w:val="notranslate"/>
          <w:rFonts w:ascii="Times New Roman" w:hAnsi="Times New Roman" w:cs="Times New Roman"/>
          <w:sz w:val="24"/>
          <w:szCs w:val="24"/>
        </w:rPr>
        <w:t>romilor care nu mai aveau voie să între în regat, precum</w:t>
      </w:r>
      <w:r w:rsidR="00291BF3">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i pentru a</w:t>
      </w:r>
      <w:r w:rsidR="001C6E4B" w:rsidRPr="00A92493">
        <w:rPr>
          <w:rStyle w:val="notranslate"/>
          <w:rFonts w:ascii="Times New Roman" w:hAnsi="Times New Roman" w:cs="Times New Roman"/>
          <w:sz w:val="24"/>
          <w:szCs w:val="24"/>
        </w:rPr>
        <w:t>i</w:t>
      </w:r>
      <w:r w:rsidR="00260AF2" w:rsidRPr="00A92493">
        <w:rPr>
          <w:rStyle w:val="notranslate"/>
          <w:rFonts w:ascii="Times New Roman" w:hAnsi="Times New Roman" w:cs="Times New Roman"/>
          <w:sz w:val="24"/>
          <w:szCs w:val="24"/>
        </w:rPr>
        <w:t xml:space="preserve"> forţ</w:t>
      </w:r>
      <w:r w:rsidR="006059EB" w:rsidRPr="00A92493">
        <w:rPr>
          <w:rStyle w:val="notranslate"/>
          <w:rFonts w:ascii="Times New Roman" w:hAnsi="Times New Roman" w:cs="Times New Roman"/>
          <w:sz w:val="24"/>
          <w:szCs w:val="24"/>
        </w:rPr>
        <w:t xml:space="preserve">a </w:t>
      </w:r>
      <w:r w:rsidR="001C6E4B" w:rsidRPr="00A92493">
        <w:rPr>
          <w:rStyle w:val="notranslate"/>
          <w:rFonts w:ascii="Times New Roman" w:hAnsi="Times New Roman" w:cs="Times New Roman"/>
          <w:sz w:val="24"/>
          <w:szCs w:val="24"/>
        </w:rPr>
        <w:t>pe rom</w:t>
      </w:r>
      <w:r w:rsidR="006059EB" w:rsidRPr="00A92493">
        <w:rPr>
          <w:rStyle w:val="notranslate"/>
          <w:rFonts w:ascii="Times New Roman" w:hAnsi="Times New Roman" w:cs="Times New Roman"/>
          <w:sz w:val="24"/>
          <w:szCs w:val="24"/>
        </w:rPr>
        <w:t>i</w:t>
      </w:r>
      <w:r w:rsidR="007F1857" w:rsidRPr="00A92493">
        <w:rPr>
          <w:rStyle w:val="notranslate"/>
          <w:rFonts w:ascii="Times New Roman" w:hAnsi="Times New Roman" w:cs="Times New Roman"/>
          <w:sz w:val="24"/>
          <w:szCs w:val="24"/>
        </w:rPr>
        <w:t xml:space="preserve"> suedezi</w:t>
      </w:r>
      <w:r w:rsidR="006059EB" w:rsidRPr="00A92493">
        <w:rPr>
          <w:rStyle w:val="notranslate"/>
          <w:rFonts w:ascii="Times New Roman" w:hAnsi="Times New Roman" w:cs="Times New Roman"/>
          <w:sz w:val="24"/>
          <w:szCs w:val="24"/>
        </w:rPr>
        <w:t xml:space="preserve"> să se s</w:t>
      </w:r>
      <w:r w:rsidR="001C6E4B" w:rsidRPr="00A92493">
        <w:rPr>
          <w:rStyle w:val="notranslate"/>
          <w:rFonts w:ascii="Times New Roman" w:hAnsi="Times New Roman" w:cs="Times New Roman"/>
          <w:sz w:val="24"/>
          <w:szCs w:val="24"/>
        </w:rPr>
        <w:t>edentarizeze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034669" w:rsidRPr="00A92493">
        <w:rPr>
          <w:rFonts w:ascii="Times New Roman" w:hAnsi="Times New Roman" w:cs="Times New Roman"/>
          <w:sz w:val="24"/>
          <w:szCs w:val="24"/>
        </w:rPr>
        <w:t xml:space="preserve">Se presupune că un număr mare de romi au rămas în Suedia, amestecându-se cu populaţia nomadă neromă, formând grupurile numite </w:t>
      </w:r>
      <w:r w:rsidR="00034669" w:rsidRPr="00A92493">
        <w:rPr>
          <w:rFonts w:ascii="Times New Roman" w:hAnsi="Times New Roman" w:cs="Times New Roman"/>
          <w:i/>
          <w:sz w:val="24"/>
          <w:szCs w:val="24"/>
        </w:rPr>
        <w:t>Tattare</w:t>
      </w:r>
      <w:r w:rsidR="00034669" w:rsidRPr="00A92493">
        <w:rPr>
          <w:rFonts w:ascii="Times New Roman" w:hAnsi="Times New Roman" w:cs="Times New Roman"/>
          <w:sz w:val="24"/>
          <w:szCs w:val="24"/>
        </w:rPr>
        <w:t xml:space="preserve"> sau </w:t>
      </w:r>
      <w:r w:rsidR="00034669" w:rsidRPr="00A92493">
        <w:rPr>
          <w:rFonts w:ascii="Times New Roman" w:hAnsi="Times New Roman" w:cs="Times New Roman"/>
          <w:i/>
          <w:sz w:val="24"/>
          <w:szCs w:val="24"/>
        </w:rPr>
        <w:t>Resande.</w:t>
      </w:r>
    </w:p>
    <w:p w:rsidR="0003635E" w:rsidRPr="00A92493" w:rsidRDefault="006059EB" w:rsidP="008F7CC0">
      <w:pPr>
        <w:spacing w:after="0" w:line="240" w:lineRule="auto"/>
        <w:jc w:val="both"/>
        <w:rPr>
          <w:rFonts w:ascii="Times New Roman" w:hAnsi="Times New Roman" w:cs="Times New Roman"/>
          <w:i/>
          <w:sz w:val="24"/>
          <w:szCs w:val="24"/>
        </w:rPr>
      </w:pPr>
      <w:r w:rsidRPr="00A92493">
        <w:rPr>
          <w:rStyle w:val="notranslate"/>
          <w:rFonts w:ascii="Times New Roman" w:hAnsi="Times New Roman" w:cs="Times New Roman"/>
          <w:b/>
          <w:sz w:val="24"/>
          <w:szCs w:val="24"/>
        </w:rPr>
        <w:t>1749</w:t>
      </w:r>
      <w:r w:rsidR="002D7F71">
        <w:rPr>
          <w:rStyle w:val="notranslate"/>
          <w:rFonts w:ascii="Times New Roman" w:hAnsi="Times New Roman" w:cs="Times New Roman"/>
          <w:b/>
          <w:sz w:val="24"/>
          <w:szCs w:val="24"/>
        </w:rPr>
        <w:t xml:space="preserve"> </w:t>
      </w:r>
      <w:r w:rsidR="0059209C" w:rsidRPr="00A92493">
        <w:rPr>
          <w:rFonts w:hAnsi="Symbol"/>
          <w:sz w:val="24"/>
          <w:szCs w:val="24"/>
        </w:rPr>
        <w:t></w:t>
      </w:r>
      <w:r w:rsidR="002D7F71">
        <w:rPr>
          <w:rFonts w:hAnsi="Symbol"/>
          <w:sz w:val="24"/>
          <w:szCs w:val="24"/>
        </w:rPr>
        <w:t xml:space="preserve"> </w:t>
      </w:r>
      <w:r w:rsidR="00405266" w:rsidRPr="00A92493">
        <w:rPr>
          <w:rStyle w:val="notranslate"/>
          <w:rFonts w:ascii="Times New Roman" w:hAnsi="Times New Roman" w:cs="Times New Roman"/>
          <w:sz w:val="24"/>
          <w:szCs w:val="24"/>
        </w:rPr>
        <w:t>Î</w:t>
      </w:r>
      <w:r w:rsidRPr="00A92493">
        <w:rPr>
          <w:rStyle w:val="notranslate"/>
          <w:rFonts w:ascii="Times New Roman" w:hAnsi="Times New Roman" w:cs="Times New Roman"/>
          <w:sz w:val="24"/>
          <w:szCs w:val="24"/>
        </w:rPr>
        <w:t>n Spania</w:t>
      </w:r>
      <w:r w:rsidR="00405266" w:rsidRPr="00A92493">
        <w:rPr>
          <w:rStyle w:val="notranslate"/>
          <w:rFonts w:ascii="Times New Roman" w:hAnsi="Times New Roman" w:cs="Times New Roman"/>
          <w:sz w:val="24"/>
          <w:szCs w:val="24"/>
        </w:rPr>
        <w:t>, regele</w:t>
      </w:r>
      <w:r w:rsidR="00284146" w:rsidRPr="00A92493">
        <w:rPr>
          <w:rStyle w:val="notranslate"/>
          <w:rFonts w:ascii="Times New Roman" w:hAnsi="Times New Roman" w:cs="Times New Roman"/>
          <w:sz w:val="24"/>
          <w:szCs w:val="24"/>
        </w:rPr>
        <w:t xml:space="preserve"> Ferdinand al VI-lea ordonă efectuarea unei campanii de prindere a romilor în urma căreia armata a adunat</w:t>
      </w:r>
      <w:r w:rsidR="00405266" w:rsidRPr="00A92493">
        <w:rPr>
          <w:rStyle w:val="notranslate"/>
          <w:rFonts w:ascii="Times New Roman" w:hAnsi="Times New Roman" w:cs="Times New Roman"/>
          <w:sz w:val="24"/>
          <w:szCs w:val="24"/>
        </w:rPr>
        <w:t>, după cele mai optimiste calcule,</w:t>
      </w:r>
      <w:r w:rsidR="00284146" w:rsidRPr="00A92493">
        <w:rPr>
          <w:rStyle w:val="notranslate"/>
          <w:rFonts w:ascii="Times New Roman" w:hAnsi="Times New Roman" w:cs="Times New Roman"/>
          <w:sz w:val="24"/>
          <w:szCs w:val="24"/>
        </w:rPr>
        <w:t xml:space="preserve"> aproape 12</w:t>
      </w:r>
      <w:r w:rsidR="00405266" w:rsidRPr="00A92493">
        <w:rPr>
          <w:rStyle w:val="notranslate"/>
          <w:rFonts w:ascii="Times New Roman" w:hAnsi="Times New Roman" w:cs="Times New Roman"/>
          <w:sz w:val="24"/>
          <w:szCs w:val="24"/>
        </w:rPr>
        <w:t>.</w:t>
      </w:r>
      <w:r w:rsidR="00284146" w:rsidRPr="00A92493">
        <w:rPr>
          <w:rStyle w:val="notranslate"/>
          <w:rFonts w:ascii="Times New Roman" w:hAnsi="Times New Roman" w:cs="Times New Roman"/>
          <w:sz w:val="24"/>
          <w:szCs w:val="24"/>
        </w:rPr>
        <w:t>000 de indivizi.</w:t>
      </w:r>
      <w:r w:rsidR="00291BF3">
        <w:rPr>
          <w:rStyle w:val="notranslate"/>
          <w:rFonts w:ascii="Times New Roman" w:hAnsi="Times New Roman" w:cs="Times New Roman"/>
          <w:sz w:val="24"/>
          <w:szCs w:val="24"/>
        </w:rPr>
        <w:t xml:space="preserve"> </w:t>
      </w:r>
      <w:r w:rsidR="0003635E" w:rsidRPr="00A92493">
        <w:rPr>
          <w:rFonts w:ascii="Times New Roman" w:hAnsi="Times New Roman" w:cs="Times New Roman"/>
          <w:sz w:val="24"/>
          <w:szCs w:val="24"/>
        </w:rPr>
        <w:t xml:space="preserve">În acest context marchizul de La Ensenada menţionează într-un document că </w:t>
      </w:r>
      <w:r w:rsidR="0003635E" w:rsidRPr="00A92493">
        <w:rPr>
          <w:rFonts w:ascii="Times New Roman" w:hAnsi="Times New Roman" w:cs="Times New Roman"/>
          <w:i/>
          <w:sz w:val="24"/>
          <w:szCs w:val="24"/>
        </w:rPr>
        <w:t>Majestatea sa ordonă acum ca, prin toate mijloacele şi în toate locurile, să ne forţăm de a găsi şi închide persoanele încă în libertate, fără a se respecta cel mai mic sanctuar unde ele s-ar putea refugia (…) Şi, chiar dacă am comunicat deja aceste instrucţiuni magistraţilor în termeni analogi, le ordon din nou pentru a executa exact (…) ordinul cu cea mai mare vigilenţă, pentru ca scopul său final să poată fi atins; (…) cea mai mică omisiune - dacă se confirmă - li se va imputa şi ei vor face obiectul celor mai severe măsuri(…) Numiţii magistraţi îşi vor îndeplini obligaţiile, aşa cum au fost enunţate, punctual şi complet, aşa cum se cuvine pentru o sarc</w:t>
      </w:r>
      <w:r w:rsidR="00931323" w:rsidRPr="00A92493">
        <w:rPr>
          <w:rFonts w:ascii="Times New Roman" w:hAnsi="Times New Roman" w:cs="Times New Roman"/>
          <w:i/>
          <w:sz w:val="24"/>
          <w:szCs w:val="24"/>
        </w:rPr>
        <w:t>ină de o asemenea importanţă.</w:t>
      </w:r>
      <w:r w:rsidR="00291BF3">
        <w:rPr>
          <w:rFonts w:ascii="Times New Roman" w:hAnsi="Times New Roman" w:cs="Times New Roman"/>
          <w:i/>
          <w:sz w:val="24"/>
          <w:szCs w:val="24"/>
        </w:rPr>
        <w:t xml:space="preserve"> </w:t>
      </w:r>
      <w:r w:rsidR="00405266" w:rsidRPr="00A92493">
        <w:rPr>
          <w:rStyle w:val="notranslate"/>
          <w:rFonts w:ascii="Times New Roman" w:hAnsi="Times New Roman" w:cs="Times New Roman"/>
          <w:sz w:val="24"/>
          <w:szCs w:val="24"/>
        </w:rPr>
        <w:t>Romi</w:t>
      </w:r>
      <w:r w:rsidR="001B2EB0">
        <w:rPr>
          <w:rStyle w:val="notranslate"/>
          <w:rFonts w:ascii="Times New Roman" w:hAnsi="Times New Roman" w:cs="Times New Roman"/>
          <w:sz w:val="24"/>
          <w:szCs w:val="24"/>
        </w:rPr>
        <w:t>i</w:t>
      </w:r>
      <w:r w:rsidR="00405266" w:rsidRPr="00A92493">
        <w:rPr>
          <w:rStyle w:val="notranslate"/>
          <w:rFonts w:ascii="Times New Roman" w:hAnsi="Times New Roman" w:cs="Times New Roman"/>
          <w:sz w:val="24"/>
          <w:szCs w:val="24"/>
        </w:rPr>
        <w:t xml:space="preserve"> sunt </w:t>
      </w:r>
      <w:r w:rsidR="007F1857" w:rsidRPr="00A92493">
        <w:rPr>
          <w:rStyle w:val="notranslate"/>
          <w:rFonts w:ascii="Times New Roman" w:hAnsi="Times New Roman" w:cs="Times New Roman"/>
          <w:sz w:val="24"/>
          <w:szCs w:val="24"/>
        </w:rPr>
        <w:t xml:space="preserve">practic </w:t>
      </w:r>
      <w:r w:rsidR="00405266" w:rsidRPr="00A92493">
        <w:rPr>
          <w:rStyle w:val="notranslate"/>
          <w:rFonts w:ascii="Times New Roman" w:hAnsi="Times New Roman" w:cs="Times New Roman"/>
          <w:sz w:val="24"/>
          <w:szCs w:val="24"/>
        </w:rPr>
        <w:t>separaţi radical</w:t>
      </w:r>
      <w:r w:rsidR="00291BF3">
        <w:rPr>
          <w:rStyle w:val="notranslate"/>
          <w:rFonts w:ascii="Times New Roman" w:hAnsi="Times New Roman" w:cs="Times New Roman"/>
          <w:sz w:val="24"/>
          <w:szCs w:val="24"/>
        </w:rPr>
        <w:t xml:space="preserve"> </w:t>
      </w:r>
      <w:r w:rsidR="00405266" w:rsidRPr="00A92493">
        <w:rPr>
          <w:rStyle w:val="notranslate"/>
          <w:rFonts w:ascii="Times New Roman" w:hAnsi="Times New Roman" w:cs="Times New Roman"/>
          <w:sz w:val="24"/>
          <w:szCs w:val="24"/>
        </w:rPr>
        <w:t>între "răi</w:t>
      </w:r>
      <w:r w:rsidR="00291BF3">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bun</w:t>
      </w:r>
      <w:r w:rsidR="00405266"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w:t>
      </w:r>
      <w:r w:rsidR="00405266"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prin anchete</w:t>
      </w:r>
      <w:r w:rsidR="007F1857" w:rsidRPr="00A92493">
        <w:rPr>
          <w:rStyle w:val="notranslate"/>
          <w:rFonts w:ascii="Times New Roman" w:hAnsi="Times New Roman" w:cs="Times New Roman"/>
          <w:sz w:val="24"/>
          <w:szCs w:val="24"/>
        </w:rPr>
        <w:t xml:space="preserve"> ş</w:t>
      </w:r>
      <w:r w:rsidRPr="00A92493">
        <w:rPr>
          <w:rStyle w:val="notranslate"/>
          <w:rFonts w:ascii="Times New Roman" w:hAnsi="Times New Roman" w:cs="Times New Roman"/>
          <w:sz w:val="24"/>
          <w:szCs w:val="24"/>
        </w:rPr>
        <w:t xml:space="preserve">i rapoarte </w:t>
      </w:r>
      <w:r w:rsidR="00405266" w:rsidRPr="00A92493">
        <w:rPr>
          <w:rStyle w:val="notranslate"/>
          <w:rFonts w:ascii="Times New Roman" w:hAnsi="Times New Roman" w:cs="Times New Roman"/>
          <w:sz w:val="24"/>
          <w:szCs w:val="24"/>
        </w:rPr>
        <w:t xml:space="preserve">ale </w:t>
      </w:r>
      <w:r w:rsidRPr="00A92493">
        <w:rPr>
          <w:rStyle w:val="notranslate"/>
          <w:rFonts w:ascii="Times New Roman" w:hAnsi="Times New Roman" w:cs="Times New Roman"/>
          <w:sz w:val="24"/>
          <w:szCs w:val="24"/>
        </w:rPr>
        <w:t>martori</w:t>
      </w:r>
      <w:r w:rsidR="00405266" w:rsidRPr="00A92493">
        <w:rPr>
          <w:rStyle w:val="notranslate"/>
          <w:rFonts w:ascii="Times New Roman" w:hAnsi="Times New Roman" w:cs="Times New Roman"/>
          <w:sz w:val="24"/>
          <w:szCs w:val="24"/>
        </w:rPr>
        <w:t>lor</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Pentru </w:t>
      </w:r>
      <w:r w:rsidR="00405266" w:rsidRPr="00A92493">
        <w:rPr>
          <w:rStyle w:val="notranslate"/>
          <w:rFonts w:ascii="Times New Roman" w:hAnsi="Times New Roman" w:cs="Times New Roman"/>
          <w:sz w:val="24"/>
          <w:szCs w:val="24"/>
        </w:rPr>
        <w:t>cei catalogaţi ca "răi", pedeapsa este munca în cadrul unor</w:t>
      </w:r>
      <w:r w:rsidRPr="00A92493">
        <w:rPr>
          <w:rStyle w:val="notranslate"/>
          <w:rFonts w:ascii="Times New Roman" w:hAnsi="Times New Roman" w:cs="Times New Roman"/>
          <w:sz w:val="24"/>
          <w:szCs w:val="24"/>
        </w:rPr>
        <w:t xml:space="preserve"> lucrări publice</w:t>
      </w:r>
      <w:r w:rsidR="00405266" w:rsidRPr="00A92493">
        <w:rPr>
          <w:rStyle w:val="notranslate"/>
          <w:rFonts w:ascii="Times New Roman" w:hAnsi="Times New Roman" w:cs="Times New Roman"/>
          <w:sz w:val="24"/>
          <w:szCs w:val="24"/>
        </w:rPr>
        <w:t>, prestată,</w:t>
      </w:r>
      <w:r w:rsidR="00284146" w:rsidRPr="00A92493">
        <w:rPr>
          <w:rStyle w:val="notranslate"/>
          <w:rFonts w:ascii="Times New Roman" w:hAnsi="Times New Roman" w:cs="Times New Roman"/>
          <w:sz w:val="24"/>
          <w:szCs w:val="24"/>
        </w:rPr>
        <w:t xml:space="preserve"> cu predilecţie</w:t>
      </w:r>
      <w:r w:rsidR="00405266" w:rsidRPr="00A92493">
        <w:rPr>
          <w:rStyle w:val="notranslate"/>
          <w:rFonts w:ascii="Times New Roman" w:hAnsi="Times New Roman" w:cs="Times New Roman"/>
          <w:sz w:val="24"/>
          <w:szCs w:val="24"/>
        </w:rPr>
        <w:t>, la</w:t>
      </w:r>
      <w:r w:rsidR="00284146" w:rsidRPr="00A92493">
        <w:rPr>
          <w:rStyle w:val="notranslate"/>
          <w:rFonts w:ascii="Times New Roman" w:hAnsi="Times New Roman" w:cs="Times New Roman"/>
          <w:sz w:val="24"/>
          <w:szCs w:val="24"/>
        </w:rPr>
        <w:t xml:space="preserve"> arsenalele marinei </w:t>
      </w:r>
      <w:r w:rsidR="00405266" w:rsidRPr="00A92493">
        <w:rPr>
          <w:rStyle w:val="notranslate"/>
          <w:rFonts w:ascii="Times New Roman" w:hAnsi="Times New Roman" w:cs="Times New Roman"/>
          <w:sz w:val="24"/>
          <w:szCs w:val="24"/>
        </w:rPr>
        <w:t>spaniole din</w:t>
      </w:r>
      <w:r w:rsidR="009F6D9E" w:rsidRPr="00A92493">
        <w:rPr>
          <w:rStyle w:val="notranslate"/>
          <w:rFonts w:ascii="Times New Roman" w:hAnsi="Times New Roman" w:cs="Times New Roman"/>
          <w:sz w:val="24"/>
          <w:szCs w:val="24"/>
        </w:rPr>
        <w:t xml:space="preserve"> Cadiz, El Ferrol</w:t>
      </w:r>
      <w:r w:rsidR="00284146" w:rsidRPr="00A92493">
        <w:rPr>
          <w:rStyle w:val="notranslate"/>
          <w:rFonts w:ascii="Times New Roman" w:hAnsi="Times New Roman" w:cs="Times New Roman"/>
          <w:sz w:val="24"/>
          <w:szCs w:val="24"/>
        </w:rPr>
        <w:t xml:space="preserve"> sau Cartagena</w:t>
      </w:r>
      <w:r w:rsidR="004C4F8A" w:rsidRPr="00A92493">
        <w:rPr>
          <w:rStyle w:val="notranslate"/>
          <w:rFonts w:ascii="Times New Roman" w:hAnsi="Times New Roman" w:cs="Times New Roman"/>
          <w:sz w:val="24"/>
          <w:szCs w:val="24"/>
        </w:rPr>
        <w:t xml:space="preserve">, dar şi în alte garnizoane din nordul Africii sau </w:t>
      </w:r>
      <w:r w:rsidR="00284146" w:rsidRPr="00A92493">
        <w:rPr>
          <w:rStyle w:val="notranslate"/>
          <w:rFonts w:ascii="Times New Roman" w:hAnsi="Times New Roman" w:cs="Times New Roman"/>
          <w:sz w:val="24"/>
          <w:szCs w:val="24"/>
        </w:rPr>
        <w:t>în minele de uraniu de la Almaden</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4C4F8A" w:rsidRPr="00A92493">
        <w:rPr>
          <w:rStyle w:val="apple-converted-space"/>
          <w:rFonts w:ascii="Times New Roman" w:hAnsi="Times New Roman" w:cs="Times New Roman"/>
          <w:sz w:val="24"/>
          <w:szCs w:val="24"/>
        </w:rPr>
        <w:t>Datorită muncilor istovitoare</w:t>
      </w:r>
      <w:r w:rsidR="00093150" w:rsidRPr="00A92493">
        <w:rPr>
          <w:rStyle w:val="apple-converted-space"/>
          <w:rFonts w:ascii="Times New Roman" w:hAnsi="Times New Roman" w:cs="Times New Roman"/>
          <w:sz w:val="24"/>
          <w:szCs w:val="24"/>
        </w:rPr>
        <w:t>,</w:t>
      </w:r>
      <w:r w:rsidR="004C4F8A" w:rsidRPr="00A92493">
        <w:rPr>
          <w:rStyle w:val="apple-converted-space"/>
          <w:rFonts w:ascii="Times New Roman" w:hAnsi="Times New Roman" w:cs="Times New Roman"/>
          <w:sz w:val="24"/>
          <w:szCs w:val="24"/>
        </w:rPr>
        <w:t xml:space="preserve"> mulţi </w:t>
      </w:r>
      <w:r w:rsidR="00093150" w:rsidRPr="00A92493">
        <w:rPr>
          <w:rStyle w:val="apple-converted-space"/>
          <w:rFonts w:ascii="Times New Roman" w:hAnsi="Times New Roman" w:cs="Times New Roman"/>
          <w:sz w:val="24"/>
          <w:szCs w:val="24"/>
        </w:rPr>
        <w:t xml:space="preserve">romi </w:t>
      </w:r>
      <w:r w:rsidR="004C4F8A" w:rsidRPr="00A92493">
        <w:rPr>
          <w:rStyle w:val="apple-converted-space"/>
          <w:rFonts w:ascii="Times New Roman" w:hAnsi="Times New Roman" w:cs="Times New Roman"/>
          <w:sz w:val="24"/>
          <w:szCs w:val="24"/>
        </w:rPr>
        <w:t xml:space="preserve">se îmbolnăvesc şi mor, </w:t>
      </w:r>
      <w:r w:rsidR="00093150" w:rsidRPr="00A92493">
        <w:rPr>
          <w:rStyle w:val="apple-converted-space"/>
          <w:rFonts w:ascii="Times New Roman" w:hAnsi="Times New Roman" w:cs="Times New Roman"/>
          <w:sz w:val="24"/>
          <w:szCs w:val="24"/>
        </w:rPr>
        <w:t xml:space="preserve">supravieţuitorii </w:t>
      </w:r>
      <w:r w:rsidR="004C4F8A" w:rsidRPr="00A92493">
        <w:rPr>
          <w:rStyle w:val="apple-converted-space"/>
          <w:rFonts w:ascii="Times New Roman" w:hAnsi="Times New Roman" w:cs="Times New Roman"/>
          <w:sz w:val="24"/>
          <w:szCs w:val="24"/>
        </w:rPr>
        <w:t>fiind eliber</w:t>
      </w:r>
      <w:r w:rsidR="00DC062D" w:rsidRPr="00A92493">
        <w:rPr>
          <w:rStyle w:val="apple-converted-space"/>
          <w:rFonts w:ascii="Times New Roman" w:hAnsi="Times New Roman" w:cs="Times New Roman"/>
          <w:sz w:val="24"/>
          <w:szCs w:val="24"/>
        </w:rPr>
        <w:t>aţi 16 ani mai tâ</w:t>
      </w:r>
      <w:r w:rsidR="00405266" w:rsidRPr="00A92493">
        <w:rPr>
          <w:rStyle w:val="apple-converted-space"/>
          <w:rFonts w:ascii="Times New Roman" w:hAnsi="Times New Roman" w:cs="Times New Roman"/>
          <w:sz w:val="24"/>
          <w:szCs w:val="24"/>
        </w:rPr>
        <w:t>rziu de către C</w:t>
      </w:r>
      <w:r w:rsidR="00093150" w:rsidRPr="00A92493">
        <w:rPr>
          <w:rStyle w:val="apple-converted-space"/>
          <w:rFonts w:ascii="Times New Roman" w:hAnsi="Times New Roman" w:cs="Times New Roman"/>
          <w:sz w:val="24"/>
          <w:szCs w:val="24"/>
        </w:rPr>
        <w:t>arol al III-lea.</w:t>
      </w:r>
      <w:r w:rsidR="00291BF3">
        <w:rPr>
          <w:rStyle w:val="apple-converted-space"/>
          <w:rFonts w:ascii="Times New Roman" w:hAnsi="Times New Roman" w:cs="Times New Roman"/>
          <w:sz w:val="24"/>
          <w:szCs w:val="24"/>
        </w:rPr>
        <w:t xml:space="preserve"> </w:t>
      </w:r>
      <w:r w:rsidR="00093150" w:rsidRPr="00A92493">
        <w:rPr>
          <w:rStyle w:val="notranslate"/>
          <w:rFonts w:ascii="Times New Roman" w:hAnsi="Times New Roman" w:cs="Times New Roman"/>
          <w:sz w:val="24"/>
          <w:szCs w:val="24"/>
        </w:rPr>
        <w:t>Tentativa de e</w:t>
      </w:r>
      <w:r w:rsidRPr="00A92493">
        <w:rPr>
          <w:rStyle w:val="notranslate"/>
          <w:rFonts w:ascii="Times New Roman" w:hAnsi="Times New Roman" w:cs="Times New Roman"/>
          <w:sz w:val="24"/>
          <w:szCs w:val="24"/>
        </w:rPr>
        <w:t>vada</w:t>
      </w:r>
      <w:r w:rsidR="00093150" w:rsidRPr="00A92493">
        <w:rPr>
          <w:rStyle w:val="notranslate"/>
          <w:rFonts w:ascii="Times New Roman" w:hAnsi="Times New Roman" w:cs="Times New Roman"/>
          <w:sz w:val="24"/>
          <w:szCs w:val="24"/>
        </w:rPr>
        <w:t>re era pedepsită cu spânzură</w:t>
      </w:r>
      <w:r w:rsidRPr="00A92493">
        <w:rPr>
          <w:rStyle w:val="notranslate"/>
          <w:rFonts w:ascii="Times New Roman" w:hAnsi="Times New Roman" w:cs="Times New Roman"/>
          <w:sz w:val="24"/>
          <w:szCs w:val="24"/>
        </w:rPr>
        <w:t>t</w:t>
      </w:r>
      <w:r w:rsidR="00093150" w:rsidRPr="00A92493">
        <w:rPr>
          <w:rStyle w:val="notranslate"/>
          <w:rFonts w:ascii="Times New Roman" w:hAnsi="Times New Roman" w:cs="Times New Roman"/>
          <w:sz w:val="24"/>
          <w:szCs w:val="24"/>
        </w:rPr>
        <w:t>oarea</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093150" w:rsidRPr="00A92493">
        <w:rPr>
          <w:rStyle w:val="notranslate"/>
          <w:rFonts w:ascii="Times New Roman" w:hAnsi="Times New Roman" w:cs="Times New Roman"/>
          <w:sz w:val="24"/>
          <w:szCs w:val="24"/>
        </w:rPr>
        <w:t>Orfanele rome, conform legi, erau trimise la orfelinate sau ajungeau servitoare în casele</w:t>
      </w:r>
      <w:r w:rsidRPr="00A92493">
        <w:rPr>
          <w:rStyle w:val="notranslate"/>
          <w:rFonts w:ascii="Times New Roman" w:hAnsi="Times New Roman" w:cs="Times New Roman"/>
          <w:sz w:val="24"/>
          <w:szCs w:val="24"/>
        </w:rPr>
        <w:t xml:space="preserve"> oameni</w:t>
      </w:r>
      <w:r w:rsidR="00093150" w:rsidRPr="00A92493">
        <w:rPr>
          <w:rStyle w:val="notranslate"/>
          <w:rFonts w:ascii="Times New Roman" w:hAnsi="Times New Roman" w:cs="Times New Roman"/>
          <w:sz w:val="24"/>
          <w:szCs w:val="24"/>
        </w:rPr>
        <w:t>lor</w:t>
      </w:r>
      <w:r w:rsidR="00260AF2" w:rsidRPr="00A92493">
        <w:rPr>
          <w:rStyle w:val="notranslate"/>
          <w:rFonts w:ascii="Times New Roman" w:hAnsi="Times New Roman" w:cs="Times New Roman"/>
          <w:sz w:val="24"/>
          <w:szCs w:val="24"/>
        </w:rPr>
        <w:t xml:space="preserve"> "cinstiţ</w:t>
      </w:r>
      <w:r w:rsidRPr="00A92493">
        <w:rPr>
          <w:rStyle w:val="notranslate"/>
          <w:rFonts w:ascii="Times New Roman" w:hAnsi="Times New Roman" w:cs="Times New Roman"/>
          <w:sz w:val="24"/>
          <w:szCs w:val="24"/>
        </w:rPr>
        <w:t>i"</w:t>
      </w:r>
      <w:r w:rsidR="00093150"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093150" w:rsidRPr="00A92493">
        <w:rPr>
          <w:rStyle w:val="notranslate"/>
          <w:rFonts w:ascii="Times New Roman" w:hAnsi="Times New Roman" w:cs="Times New Roman"/>
          <w:sz w:val="24"/>
          <w:szCs w:val="24"/>
        </w:rPr>
        <w:t>iar tinerele rome</w:t>
      </w:r>
      <w:r w:rsidR="00291BF3">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260AF2" w:rsidRPr="00A92493">
        <w:rPr>
          <w:rStyle w:val="notranslate"/>
          <w:rFonts w:ascii="Times New Roman" w:hAnsi="Times New Roman" w:cs="Times New Roman"/>
          <w:sz w:val="24"/>
          <w:szCs w:val="24"/>
        </w:rPr>
        <w:t>i soţ</w:t>
      </w:r>
      <w:r w:rsidRPr="00A92493">
        <w:rPr>
          <w:rStyle w:val="notranslate"/>
          <w:rFonts w:ascii="Times New Roman" w:hAnsi="Times New Roman" w:cs="Times New Roman"/>
          <w:sz w:val="24"/>
          <w:szCs w:val="24"/>
        </w:rPr>
        <w:t>ii</w:t>
      </w:r>
      <w:r w:rsidR="00093150" w:rsidRPr="00A92493">
        <w:rPr>
          <w:rStyle w:val="notranslate"/>
          <w:rFonts w:ascii="Times New Roman" w:hAnsi="Times New Roman" w:cs="Times New Roman"/>
          <w:sz w:val="24"/>
          <w:szCs w:val="24"/>
        </w:rPr>
        <w:t xml:space="preserve">le celor </w:t>
      </w:r>
      <w:r w:rsidR="00260AF2" w:rsidRPr="00A92493">
        <w:rPr>
          <w:rStyle w:val="notranslate"/>
          <w:rFonts w:ascii="Times New Roman" w:hAnsi="Times New Roman" w:cs="Times New Roman"/>
          <w:sz w:val="24"/>
          <w:szCs w:val="24"/>
        </w:rPr>
        <w:t xml:space="preserve"> condamnaţ</w:t>
      </w:r>
      <w:r w:rsidRPr="00A92493">
        <w:rPr>
          <w:rStyle w:val="notranslate"/>
          <w:rFonts w:ascii="Times New Roman" w:hAnsi="Times New Roman" w:cs="Times New Roman"/>
          <w:sz w:val="24"/>
          <w:szCs w:val="24"/>
        </w:rPr>
        <w:t>i</w:t>
      </w:r>
      <w:r w:rsidR="00093150" w:rsidRPr="00A92493">
        <w:rPr>
          <w:rStyle w:val="notranslate"/>
          <w:rFonts w:ascii="Times New Roman" w:hAnsi="Times New Roman" w:cs="Times New Roman"/>
          <w:sz w:val="24"/>
          <w:szCs w:val="24"/>
        </w:rPr>
        <w:t xml:space="preserve"> trebuiau educate</w:t>
      </w:r>
      <w:r w:rsidR="00291BF3">
        <w:rPr>
          <w:rStyle w:val="notranslate"/>
          <w:rFonts w:ascii="Times New Roman" w:hAnsi="Times New Roman" w:cs="Times New Roman"/>
          <w:sz w:val="24"/>
          <w:szCs w:val="24"/>
        </w:rPr>
        <w:t xml:space="preserve"> </w:t>
      </w:r>
      <w:r w:rsidR="007B1E1E" w:rsidRPr="00A92493">
        <w:rPr>
          <w:rStyle w:val="notranslate"/>
          <w:rFonts w:ascii="Times New Roman" w:hAnsi="Times New Roman" w:cs="Times New Roman"/>
          <w:i/>
          <w:sz w:val="24"/>
          <w:szCs w:val="24"/>
        </w:rPr>
        <w:t>î</w:t>
      </w:r>
      <w:r w:rsidRPr="00A92493">
        <w:rPr>
          <w:rStyle w:val="notranslate"/>
          <w:rFonts w:ascii="Times New Roman" w:hAnsi="Times New Roman" w:cs="Times New Roman"/>
          <w:i/>
          <w:sz w:val="24"/>
          <w:szCs w:val="24"/>
        </w:rPr>
        <w:t>n doctrina cr</w:t>
      </w:r>
      <w:r w:rsidR="007F1857" w:rsidRPr="00A92493">
        <w:rPr>
          <w:rStyle w:val="notranslate"/>
          <w:rFonts w:ascii="Times New Roman" w:hAnsi="Times New Roman" w:cs="Times New Roman"/>
          <w:i/>
          <w:sz w:val="24"/>
          <w:szCs w:val="24"/>
        </w:rPr>
        <w:t>eş</w:t>
      </w:r>
      <w:r w:rsidRPr="00A92493">
        <w:rPr>
          <w:rStyle w:val="notranslate"/>
          <w:rFonts w:ascii="Times New Roman" w:hAnsi="Times New Roman" w:cs="Times New Roman"/>
          <w:i/>
          <w:sz w:val="24"/>
          <w:szCs w:val="24"/>
        </w:rPr>
        <w:t>tină</w:t>
      </w:r>
      <w:r w:rsidR="007F1857" w:rsidRPr="00A92493">
        <w:rPr>
          <w:rStyle w:val="notranslate"/>
          <w:rFonts w:ascii="Times New Roman" w:hAnsi="Times New Roman" w:cs="Times New Roman"/>
          <w:i/>
          <w:sz w:val="24"/>
          <w:szCs w:val="24"/>
        </w:rPr>
        <w:t xml:space="preserve"> ş</w:t>
      </w:r>
      <w:r w:rsidRPr="00A92493">
        <w:rPr>
          <w:rStyle w:val="notranslate"/>
          <w:rFonts w:ascii="Times New Roman" w:hAnsi="Times New Roman" w:cs="Times New Roman"/>
          <w:i/>
          <w:sz w:val="24"/>
          <w:szCs w:val="24"/>
        </w:rPr>
        <w:t xml:space="preserve">i teama </w:t>
      </w:r>
      <w:r w:rsidR="00093150" w:rsidRPr="00A92493">
        <w:rPr>
          <w:rStyle w:val="notranslate"/>
          <w:rFonts w:ascii="Times New Roman" w:hAnsi="Times New Roman" w:cs="Times New Roman"/>
          <w:i/>
          <w:sz w:val="24"/>
          <w:szCs w:val="24"/>
        </w:rPr>
        <w:t>sfântă de</w:t>
      </w:r>
      <w:r w:rsidRPr="00A92493">
        <w:rPr>
          <w:rStyle w:val="notranslate"/>
          <w:rFonts w:ascii="Times New Roman" w:hAnsi="Times New Roman" w:cs="Times New Roman"/>
          <w:i/>
          <w:sz w:val="24"/>
          <w:szCs w:val="24"/>
        </w:rPr>
        <w:t xml:space="preserve"> Dumnezeu</w:t>
      </w:r>
      <w:r w:rsidR="007F1857" w:rsidRPr="00A92493">
        <w:rPr>
          <w:rStyle w:val="notranslate"/>
          <w:rFonts w:ascii="Times New Roman" w:hAnsi="Times New Roman" w:cs="Times New Roman"/>
          <w:sz w:val="24"/>
          <w:szCs w:val="24"/>
        </w:rPr>
        <w:t xml:space="preserve"> ş</w:t>
      </w:r>
      <w:r w:rsidR="00093150"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trimis</w:t>
      </w:r>
      <w:r w:rsidR="00093150" w:rsidRPr="00A92493">
        <w:rPr>
          <w:rStyle w:val="notranslate"/>
          <w:rFonts w:ascii="Times New Roman" w:hAnsi="Times New Roman" w:cs="Times New Roman"/>
          <w:sz w:val="24"/>
          <w:szCs w:val="24"/>
        </w:rPr>
        <w:t>e în</w:t>
      </w:r>
      <w:r w:rsidRPr="00A92493">
        <w:rPr>
          <w:rStyle w:val="notranslate"/>
          <w:rFonts w:ascii="Times New Roman" w:hAnsi="Times New Roman" w:cs="Times New Roman"/>
          <w:sz w:val="24"/>
          <w:szCs w:val="24"/>
        </w:rPr>
        <w:t xml:space="preserve"> fabrici.</w:t>
      </w:r>
      <w:r w:rsidRPr="00A92493">
        <w:rPr>
          <w:rStyle w:val="apple-converted-space"/>
          <w:rFonts w:ascii="Times New Roman" w:hAnsi="Times New Roman" w:cs="Times New Roman"/>
          <w:sz w:val="24"/>
          <w:szCs w:val="24"/>
        </w:rPr>
        <w:t> </w:t>
      </w:r>
      <w:r w:rsidR="00931323" w:rsidRPr="00A92493">
        <w:rPr>
          <w:rStyle w:val="apple-converted-space"/>
          <w:rFonts w:ascii="Times New Roman" w:hAnsi="Times New Roman" w:cs="Times New Roman"/>
          <w:sz w:val="24"/>
          <w:szCs w:val="24"/>
        </w:rPr>
        <w:t xml:space="preserve">Disperarea romilor este sugerată şi de </w:t>
      </w:r>
      <w:r w:rsidR="00931323" w:rsidRPr="00A92493">
        <w:rPr>
          <w:rFonts w:ascii="Times New Roman" w:hAnsi="Times New Roman" w:cs="Times New Roman"/>
          <w:sz w:val="24"/>
          <w:szCs w:val="24"/>
        </w:rPr>
        <w:t>a</w:t>
      </w:r>
      <w:r w:rsidR="0003635E" w:rsidRPr="00A92493">
        <w:rPr>
          <w:rFonts w:ascii="Times New Roman" w:hAnsi="Times New Roman" w:cs="Times New Roman"/>
          <w:sz w:val="24"/>
          <w:szCs w:val="24"/>
        </w:rPr>
        <w:t>pel</w:t>
      </w:r>
      <w:r w:rsidR="00931323" w:rsidRPr="00A92493">
        <w:rPr>
          <w:rFonts w:ascii="Times New Roman" w:hAnsi="Times New Roman" w:cs="Times New Roman"/>
          <w:sz w:val="24"/>
          <w:szCs w:val="24"/>
        </w:rPr>
        <w:t>ul la clemenţă al lui</w:t>
      </w:r>
      <w:r w:rsidR="0003635E" w:rsidRPr="00A92493">
        <w:rPr>
          <w:rFonts w:ascii="Times New Roman" w:hAnsi="Times New Roman" w:cs="Times New Roman"/>
          <w:sz w:val="24"/>
          <w:szCs w:val="24"/>
        </w:rPr>
        <w:t xml:space="preserve"> Bernardo Martinez de Malla, Cristobal Bermudez, Miguel Correa, Salvador</w:t>
      </w:r>
      <w:r w:rsidR="00931323" w:rsidRPr="00A92493">
        <w:rPr>
          <w:rFonts w:ascii="Times New Roman" w:hAnsi="Times New Roman" w:cs="Times New Roman"/>
          <w:sz w:val="24"/>
          <w:szCs w:val="24"/>
        </w:rPr>
        <w:t xml:space="preserve"> Bautist şi Pedro Gonzalez,</w:t>
      </w:r>
      <w:r w:rsidR="007F1857" w:rsidRPr="00A92493">
        <w:rPr>
          <w:rFonts w:ascii="Times New Roman" w:hAnsi="Times New Roman" w:cs="Times New Roman"/>
          <w:sz w:val="24"/>
          <w:szCs w:val="24"/>
        </w:rPr>
        <w:t xml:space="preserve">romi </w:t>
      </w:r>
      <w:r w:rsidR="0003635E" w:rsidRPr="00A92493">
        <w:rPr>
          <w:rFonts w:ascii="Times New Roman" w:hAnsi="Times New Roman" w:cs="Times New Roman"/>
          <w:sz w:val="24"/>
          <w:szCs w:val="24"/>
        </w:rPr>
        <w:t>deţinuţi la arsenalul din Cartagina</w:t>
      </w:r>
      <w:r w:rsidR="00931323" w:rsidRPr="00A92493">
        <w:rPr>
          <w:rFonts w:ascii="Times New Roman" w:hAnsi="Times New Roman" w:cs="Times New Roman"/>
          <w:sz w:val="24"/>
          <w:szCs w:val="24"/>
        </w:rPr>
        <w:t>:</w:t>
      </w:r>
      <w:r w:rsidR="0003635E" w:rsidRPr="00A92493">
        <w:rPr>
          <w:rFonts w:ascii="Times New Roman" w:hAnsi="Times New Roman" w:cs="Times New Roman"/>
          <w:i/>
          <w:sz w:val="24"/>
          <w:szCs w:val="24"/>
        </w:rPr>
        <w:t xml:space="preserve"> Doamne, noii castilieni înc</w:t>
      </w:r>
      <w:r w:rsidR="00230B1F">
        <w:rPr>
          <w:rFonts w:ascii="Times New Roman" w:hAnsi="Times New Roman" w:cs="Times New Roman"/>
          <w:i/>
          <w:sz w:val="24"/>
          <w:szCs w:val="24"/>
        </w:rPr>
        <w:t>hişi în arsenalul din Cartagina</w:t>
      </w:r>
      <w:r w:rsidR="0003635E" w:rsidRPr="00A92493">
        <w:rPr>
          <w:rFonts w:ascii="Times New Roman" w:hAnsi="Times New Roman" w:cs="Times New Roman"/>
          <w:i/>
          <w:sz w:val="24"/>
          <w:szCs w:val="24"/>
        </w:rPr>
        <w:t xml:space="preserve">, se înclină în faţa  Majestăţii Voastre Regale (…) Ei roagă cu umilinţă pe Majestatea Voastră să binevoiască să asculte cu milă umilele lor cereri şi să le acorde libertatea, pentru ca să –şi poată recupera bunurile abandonate şi să-şi revadă bietele soţii, copiii şi familia, şi acestea dispersate şi suferind de a fi despărţiţi unul de altul, datorită unor legături strânse şi iubirii - proprie legăturii de sânge şi căsătoriei. Vasalii voştri nefericiţi speră respectuos că vor beneficia de mila generoasă şi </w:t>
      </w:r>
      <w:r w:rsidR="00931323" w:rsidRPr="00A92493">
        <w:rPr>
          <w:rFonts w:ascii="Times New Roman" w:hAnsi="Times New Roman" w:cs="Times New Roman"/>
          <w:i/>
          <w:sz w:val="24"/>
          <w:szCs w:val="24"/>
        </w:rPr>
        <w:t>regală a Majestăţii Voastre.</w:t>
      </w:r>
    </w:p>
    <w:p w:rsidR="008B01BA" w:rsidRPr="00A92493" w:rsidRDefault="0059209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2D7F71">
        <w:rPr>
          <w:rFonts w:hAnsi="Symbol"/>
          <w:color w:val="auto"/>
          <w:sz w:val="24"/>
          <w:lang w:val="ro-RO"/>
        </w:rPr>
        <w:t xml:space="preserve"> </w:t>
      </w:r>
      <w:r w:rsidR="004F2641" w:rsidRPr="00A92493">
        <w:rPr>
          <w:rStyle w:val="apple-converted-space"/>
          <w:rFonts w:ascii="Times New Roman" w:hAnsi="Times New Roman" w:cs="Times New Roman"/>
          <w:color w:val="auto"/>
          <w:sz w:val="24"/>
          <w:lang w:val="ro-RO"/>
        </w:rPr>
        <w:t>Î</w:t>
      </w:r>
      <w:r w:rsidR="00672185" w:rsidRPr="00A92493">
        <w:rPr>
          <w:rStyle w:val="apple-converted-space"/>
          <w:rFonts w:ascii="Times New Roman" w:hAnsi="Times New Roman" w:cs="Times New Roman"/>
          <w:color w:val="auto"/>
          <w:sz w:val="24"/>
          <w:lang w:val="ro-RO"/>
        </w:rPr>
        <w:t>mpărăteasa habsburgică Maria Tereza</w:t>
      </w:r>
      <w:r w:rsidR="00EC3EC1" w:rsidRPr="00A92493">
        <w:rPr>
          <w:rStyle w:val="apple-converted-space"/>
          <w:rFonts w:ascii="Times New Roman" w:hAnsi="Times New Roman" w:cs="Times New Roman"/>
          <w:color w:val="auto"/>
          <w:sz w:val="24"/>
          <w:lang w:val="ro-RO"/>
        </w:rPr>
        <w:t xml:space="preserve"> (1740-1780)</w:t>
      </w:r>
      <w:r w:rsidR="00672185" w:rsidRPr="00A92493">
        <w:rPr>
          <w:rStyle w:val="apple-converted-space"/>
          <w:rFonts w:ascii="Times New Roman" w:hAnsi="Times New Roman" w:cs="Times New Roman"/>
          <w:color w:val="auto"/>
          <w:sz w:val="24"/>
          <w:lang w:val="ro-RO"/>
        </w:rPr>
        <w:t xml:space="preserve"> p</w:t>
      </w:r>
      <w:r w:rsidR="004F2641" w:rsidRPr="00A92493">
        <w:rPr>
          <w:rStyle w:val="apple-converted-space"/>
          <w:rFonts w:ascii="Times New Roman" w:hAnsi="Times New Roman" w:cs="Times New Roman"/>
          <w:color w:val="auto"/>
          <w:sz w:val="24"/>
          <w:lang w:val="ro-RO"/>
        </w:rPr>
        <w:t>romulgă un decret care stabilea biciuirea şi expulzarea</w:t>
      </w:r>
      <w:r w:rsidR="00672185" w:rsidRPr="00A92493">
        <w:rPr>
          <w:rStyle w:val="apple-converted-space"/>
          <w:rFonts w:ascii="Times New Roman" w:hAnsi="Times New Roman" w:cs="Times New Roman"/>
          <w:color w:val="auto"/>
          <w:sz w:val="24"/>
          <w:lang w:val="ro-RO"/>
        </w:rPr>
        <w:t xml:space="preserve"> romi</w:t>
      </w:r>
      <w:r w:rsidR="004F2641" w:rsidRPr="00A92493">
        <w:rPr>
          <w:rStyle w:val="apple-converted-space"/>
          <w:rFonts w:ascii="Times New Roman" w:hAnsi="Times New Roman" w:cs="Times New Roman"/>
          <w:color w:val="auto"/>
          <w:sz w:val="24"/>
          <w:lang w:val="ro-RO"/>
        </w:rPr>
        <w:t>lor</w:t>
      </w:r>
      <w:r w:rsidR="00672185" w:rsidRPr="00A92493">
        <w:rPr>
          <w:rStyle w:val="apple-converted-space"/>
          <w:rFonts w:ascii="Times New Roman" w:hAnsi="Times New Roman" w:cs="Times New Roman"/>
          <w:color w:val="auto"/>
          <w:sz w:val="24"/>
          <w:lang w:val="ro-RO"/>
        </w:rPr>
        <w:t>, edictul având drept obiectiv combaterea vagabondajului şi a cerşetoriei</w:t>
      </w:r>
      <w:r w:rsidR="004F2641" w:rsidRPr="00A92493">
        <w:rPr>
          <w:rFonts w:ascii="Times New Roman" w:hAnsi="Times New Roman" w:cs="Times New Roman"/>
          <w:b/>
          <w:color w:val="auto"/>
          <w:sz w:val="24"/>
          <w:lang w:val="ro-RO"/>
        </w:rPr>
        <w:t xml:space="preserve">. </w:t>
      </w:r>
      <w:r w:rsidR="00D759DB" w:rsidRPr="00A92493">
        <w:rPr>
          <w:rFonts w:ascii="Times New Roman" w:hAnsi="Times New Roman" w:cs="Times New Roman"/>
          <w:color w:val="auto"/>
          <w:sz w:val="24"/>
          <w:lang w:val="ro-RO"/>
        </w:rPr>
        <w:t xml:space="preserve">Represiunilor dictate de monarh au fost implementate până în </w:t>
      </w:r>
      <w:r w:rsidR="00230B1F">
        <w:rPr>
          <w:rFonts w:ascii="Times New Roman" w:hAnsi="Times New Roman" w:cs="Times New Roman"/>
          <w:color w:val="auto"/>
          <w:sz w:val="24"/>
          <w:lang w:val="ro-RO"/>
        </w:rPr>
        <w:t>anul de g</w:t>
      </w:r>
      <w:r w:rsidR="00291BF3">
        <w:rPr>
          <w:rFonts w:ascii="Times New Roman" w:hAnsi="Times New Roman" w:cs="Times New Roman"/>
          <w:color w:val="auto"/>
          <w:sz w:val="24"/>
          <w:lang w:val="ro-RO"/>
        </w:rPr>
        <w:t>ra</w:t>
      </w:r>
      <w:r w:rsidR="00230B1F">
        <w:rPr>
          <w:rFonts w:ascii="Times New Roman" w:hAnsi="Times New Roman" w:cs="Times New Roman"/>
          <w:color w:val="auto"/>
          <w:sz w:val="24"/>
          <w:lang w:val="ro-RO"/>
        </w:rPr>
        <w:t xml:space="preserve">ţie </w:t>
      </w:r>
      <w:r w:rsidR="00D759DB" w:rsidRPr="00A92493">
        <w:rPr>
          <w:rFonts w:ascii="Times New Roman" w:hAnsi="Times New Roman" w:cs="Times New Roman"/>
          <w:color w:val="auto"/>
          <w:sz w:val="24"/>
          <w:lang w:val="ro-RO"/>
        </w:rPr>
        <w:t>1761. </w:t>
      </w:r>
      <w:r w:rsidR="006059EB" w:rsidRPr="00A92493">
        <w:rPr>
          <w:rFonts w:ascii="Times New Roman" w:hAnsi="Times New Roman" w:cs="Times New Roman"/>
          <w:color w:val="auto"/>
          <w:sz w:val="24"/>
          <w:lang w:val="ro-RO"/>
        </w:rPr>
        <w:br/>
      </w:r>
      <w:r w:rsidRPr="00A92493">
        <w:rPr>
          <w:rFonts w:hAnsi="Symbol"/>
          <w:color w:val="auto"/>
          <w:sz w:val="24"/>
          <w:lang w:val="ro-RO"/>
        </w:rPr>
        <w:t></w:t>
      </w:r>
      <w:r w:rsidR="002D7F71">
        <w:rPr>
          <w:rFonts w:hAnsi="Symbol"/>
          <w:color w:val="auto"/>
          <w:sz w:val="24"/>
          <w:lang w:val="ro-RO"/>
        </w:rPr>
        <w:t xml:space="preserve"> </w:t>
      </w:r>
      <w:r w:rsidR="004F2641" w:rsidRPr="00A92493">
        <w:rPr>
          <w:rFonts w:ascii="Times New Roman" w:hAnsi="Times New Roman" w:cs="Times New Roman"/>
          <w:color w:val="auto"/>
          <w:sz w:val="24"/>
          <w:lang w:val="ro-RO"/>
        </w:rPr>
        <w:t xml:space="preserve">Învăţatul german </w:t>
      </w:r>
      <w:r w:rsidR="009B289F" w:rsidRPr="00A92493">
        <w:rPr>
          <w:rFonts w:ascii="Times New Roman" w:hAnsi="Times New Roman" w:cs="Times New Roman"/>
          <w:color w:val="auto"/>
          <w:sz w:val="24"/>
          <w:lang w:val="ro-RO"/>
        </w:rPr>
        <w:t>Johann Zedle</w:t>
      </w:r>
      <w:r w:rsidR="004F2641" w:rsidRPr="00A92493">
        <w:rPr>
          <w:rFonts w:ascii="Times New Roman" w:hAnsi="Times New Roman" w:cs="Times New Roman"/>
          <w:color w:val="auto"/>
          <w:sz w:val="24"/>
          <w:lang w:val="ro-RO"/>
        </w:rPr>
        <w:t>r, din L</w:t>
      </w:r>
      <w:r w:rsidR="009B289F" w:rsidRPr="00A92493">
        <w:rPr>
          <w:rFonts w:ascii="Times New Roman" w:hAnsi="Times New Roman" w:cs="Times New Roman"/>
          <w:color w:val="auto"/>
          <w:sz w:val="24"/>
          <w:lang w:val="ro-RO"/>
        </w:rPr>
        <w:t>eipsig</w:t>
      </w:r>
      <w:r w:rsidR="004F2641" w:rsidRPr="00A92493">
        <w:rPr>
          <w:rFonts w:ascii="Times New Roman" w:hAnsi="Times New Roman" w:cs="Times New Roman"/>
          <w:color w:val="auto"/>
          <w:sz w:val="24"/>
          <w:lang w:val="ro-RO"/>
        </w:rPr>
        <w:t>,</w:t>
      </w:r>
      <w:r w:rsidR="009B289F" w:rsidRPr="00A92493">
        <w:rPr>
          <w:rFonts w:ascii="Times New Roman" w:hAnsi="Times New Roman" w:cs="Times New Roman"/>
          <w:color w:val="auto"/>
          <w:sz w:val="24"/>
          <w:lang w:val="ro-RO"/>
        </w:rPr>
        <w:t xml:space="preserve">  în </w:t>
      </w:r>
      <w:r w:rsidR="009B289F" w:rsidRPr="00A92493">
        <w:rPr>
          <w:rFonts w:ascii="Times New Roman" w:hAnsi="Times New Roman" w:cs="Times New Roman"/>
          <w:i/>
          <w:color w:val="auto"/>
          <w:sz w:val="24"/>
          <w:lang w:val="ro-RO"/>
        </w:rPr>
        <w:t>Dicţionarul universal al tutu</w:t>
      </w:r>
      <w:r w:rsidR="004F2641" w:rsidRPr="00A92493">
        <w:rPr>
          <w:rFonts w:ascii="Times New Roman" w:hAnsi="Times New Roman" w:cs="Times New Roman"/>
          <w:i/>
          <w:color w:val="auto"/>
          <w:sz w:val="24"/>
          <w:lang w:val="ro-RO"/>
        </w:rPr>
        <w:t>ror ştiinţelor şi artelor,</w:t>
      </w:r>
      <w:r w:rsidR="004F2641" w:rsidRPr="00A92493">
        <w:rPr>
          <w:rFonts w:ascii="Times New Roman" w:hAnsi="Times New Roman" w:cs="Times New Roman"/>
          <w:color w:val="auto"/>
          <w:sz w:val="24"/>
          <w:lang w:val="ro-RO"/>
        </w:rPr>
        <w:t xml:space="preserve"> descrie</w:t>
      </w:r>
      <w:r w:rsidR="009B289F" w:rsidRPr="00A92493">
        <w:rPr>
          <w:rFonts w:ascii="Times New Roman" w:hAnsi="Times New Roman" w:cs="Times New Roman"/>
          <w:color w:val="auto"/>
          <w:sz w:val="24"/>
          <w:lang w:val="ro-RO"/>
        </w:rPr>
        <w:t xml:space="preserve"> rom</w:t>
      </w:r>
      <w:r w:rsidR="00230B1F">
        <w:rPr>
          <w:rFonts w:ascii="Times New Roman" w:hAnsi="Times New Roman" w:cs="Times New Roman"/>
          <w:color w:val="auto"/>
          <w:sz w:val="24"/>
          <w:lang w:val="ro-RO"/>
        </w:rPr>
        <w:t>i</w:t>
      </w:r>
      <w:r w:rsidR="009B289F" w:rsidRPr="00A92493">
        <w:rPr>
          <w:rFonts w:ascii="Times New Roman" w:hAnsi="Times New Roman" w:cs="Times New Roman"/>
          <w:color w:val="auto"/>
          <w:sz w:val="24"/>
          <w:lang w:val="ro-RO"/>
        </w:rPr>
        <w:t>i ca pe un grup de ind</w:t>
      </w:r>
      <w:r w:rsidR="00922715" w:rsidRPr="00A92493">
        <w:rPr>
          <w:rFonts w:ascii="Times New Roman" w:hAnsi="Times New Roman" w:cs="Times New Roman"/>
          <w:color w:val="auto"/>
          <w:sz w:val="24"/>
          <w:lang w:val="ro-RO"/>
        </w:rPr>
        <w:t xml:space="preserve">ivizi care merită cu prisosinţă </w:t>
      </w:r>
      <w:r w:rsidR="009B289F" w:rsidRPr="00A92493">
        <w:rPr>
          <w:rFonts w:ascii="Times New Roman" w:hAnsi="Times New Roman" w:cs="Times New Roman"/>
          <w:color w:val="auto"/>
          <w:sz w:val="24"/>
          <w:lang w:val="ro-RO"/>
        </w:rPr>
        <w:t xml:space="preserve">persecuţiile parvenite din </w:t>
      </w:r>
      <w:r w:rsidR="009B289F" w:rsidRPr="00A92493">
        <w:rPr>
          <w:rFonts w:ascii="Times New Roman" w:hAnsi="Times New Roman" w:cs="Times New Roman"/>
          <w:color w:val="auto"/>
          <w:sz w:val="24"/>
          <w:lang w:val="ro-RO"/>
        </w:rPr>
        <w:lastRenderedPageBreak/>
        <w:t>partea autorităţilor</w:t>
      </w:r>
      <w:r w:rsidR="002359F6" w:rsidRPr="00A92493">
        <w:rPr>
          <w:rFonts w:ascii="Times New Roman" w:hAnsi="Times New Roman" w:cs="Times New Roman"/>
          <w:color w:val="auto"/>
          <w:sz w:val="24"/>
          <w:lang w:val="ro-RO"/>
        </w:rPr>
        <w:t>.</w:t>
      </w:r>
    </w:p>
    <w:p w:rsidR="00E81088" w:rsidRPr="00A92493" w:rsidRDefault="0059209C" w:rsidP="008F7CC0">
      <w:pPr>
        <w:widowControl w:val="0"/>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4F2641" w:rsidRPr="00A92493">
        <w:rPr>
          <w:rFonts w:ascii="Times New Roman" w:hAnsi="Times New Roman" w:cs="Times New Roman"/>
          <w:sz w:val="24"/>
          <w:szCs w:val="24"/>
        </w:rPr>
        <w:t xml:space="preserve">Scriitorul britanic </w:t>
      </w:r>
      <w:r w:rsidR="002359F6" w:rsidRPr="00A92493">
        <w:rPr>
          <w:rFonts w:ascii="Times New Roman" w:hAnsi="Times New Roman" w:cs="Times New Roman"/>
          <w:sz w:val="24"/>
          <w:szCs w:val="24"/>
        </w:rPr>
        <w:t>H. Fielding</w:t>
      </w:r>
      <w:r w:rsidR="008B01BA" w:rsidRPr="00A92493">
        <w:rPr>
          <w:rFonts w:ascii="Times New Roman" w:hAnsi="Times New Roman" w:cs="Times New Roman"/>
          <w:sz w:val="24"/>
          <w:szCs w:val="24"/>
        </w:rPr>
        <w:t xml:space="preserve">, </w:t>
      </w:r>
      <w:r w:rsidR="004F2641" w:rsidRPr="00A92493">
        <w:rPr>
          <w:rFonts w:ascii="Times New Roman" w:hAnsi="Times New Roman" w:cs="Times New Roman"/>
          <w:sz w:val="24"/>
          <w:szCs w:val="24"/>
        </w:rPr>
        <w:t xml:space="preserve">publică </w:t>
      </w:r>
      <w:r w:rsidR="008B01BA" w:rsidRPr="00A92493">
        <w:rPr>
          <w:rFonts w:ascii="Times New Roman" w:hAnsi="Times New Roman" w:cs="Times New Roman"/>
          <w:i/>
          <w:sz w:val="24"/>
          <w:szCs w:val="24"/>
        </w:rPr>
        <w:t>The History of Tom Jones</w:t>
      </w:r>
      <w:r w:rsidR="008B01BA" w:rsidRPr="00A92493">
        <w:rPr>
          <w:rFonts w:ascii="Times New Roman" w:hAnsi="Times New Roman" w:cs="Times New Roman"/>
          <w:sz w:val="24"/>
          <w:szCs w:val="24"/>
        </w:rPr>
        <w:t xml:space="preserve">, </w:t>
      </w:r>
      <w:r w:rsidR="004F2641" w:rsidRPr="00A92493">
        <w:rPr>
          <w:rFonts w:ascii="Times New Roman" w:hAnsi="Times New Roman" w:cs="Times New Roman"/>
          <w:sz w:val="24"/>
          <w:szCs w:val="24"/>
        </w:rPr>
        <w:t>la Londra, roman în care evocă o ceată</w:t>
      </w:r>
      <w:r w:rsidR="00F146BC" w:rsidRPr="00A92493">
        <w:rPr>
          <w:rFonts w:ascii="Times New Roman" w:hAnsi="Times New Roman" w:cs="Times New Roman"/>
          <w:sz w:val="24"/>
          <w:szCs w:val="24"/>
        </w:rPr>
        <w:t xml:space="preserve"> de romi</w:t>
      </w:r>
      <w:r w:rsidR="004F2641" w:rsidRPr="00A92493">
        <w:rPr>
          <w:rFonts w:ascii="Times New Roman" w:hAnsi="Times New Roman" w:cs="Times New Roman"/>
          <w:sz w:val="24"/>
          <w:szCs w:val="24"/>
        </w:rPr>
        <w:t>,</w:t>
      </w:r>
      <w:r w:rsidR="00F146BC" w:rsidRPr="00A92493">
        <w:rPr>
          <w:rFonts w:ascii="Times New Roman" w:hAnsi="Times New Roman" w:cs="Times New Roman"/>
          <w:sz w:val="24"/>
          <w:szCs w:val="24"/>
        </w:rPr>
        <w:t xml:space="preserve"> cu scopul de a arunca în derizoriu visul conservatorilor desp</w:t>
      </w:r>
      <w:r w:rsidR="00230B1F">
        <w:rPr>
          <w:rFonts w:ascii="Times New Roman" w:hAnsi="Times New Roman" w:cs="Times New Roman"/>
          <w:sz w:val="24"/>
          <w:szCs w:val="24"/>
        </w:rPr>
        <w:t>re o societate utopică. Î</w:t>
      </w:r>
      <w:r w:rsidR="00F146BC" w:rsidRPr="00A92493">
        <w:rPr>
          <w:rFonts w:ascii="Times New Roman" w:hAnsi="Times New Roman" w:cs="Times New Roman"/>
          <w:sz w:val="24"/>
          <w:szCs w:val="24"/>
        </w:rPr>
        <w:t>n 1753</w:t>
      </w:r>
      <w:r w:rsidR="00230B1F">
        <w:rPr>
          <w:rFonts w:ascii="Times New Roman" w:hAnsi="Times New Roman" w:cs="Times New Roman"/>
          <w:sz w:val="24"/>
          <w:szCs w:val="24"/>
        </w:rPr>
        <w:t>,</w:t>
      </w:r>
      <w:r w:rsidR="00F146BC" w:rsidRPr="00A92493">
        <w:rPr>
          <w:rFonts w:ascii="Times New Roman" w:hAnsi="Times New Roman" w:cs="Times New Roman"/>
          <w:sz w:val="24"/>
          <w:szCs w:val="24"/>
        </w:rPr>
        <w:t xml:space="preserve">în pamfletul </w:t>
      </w:r>
      <w:r w:rsidR="00F146BC" w:rsidRPr="00A92493">
        <w:rPr>
          <w:rFonts w:ascii="Times New Roman" w:hAnsi="Times New Roman" w:cs="Times New Roman"/>
          <w:i/>
          <w:sz w:val="24"/>
          <w:szCs w:val="24"/>
        </w:rPr>
        <w:t>A Clear State of the Case of Elisabeth Canning</w:t>
      </w:r>
      <w:r w:rsidR="00230B1F">
        <w:rPr>
          <w:rFonts w:ascii="Times New Roman" w:hAnsi="Times New Roman" w:cs="Times New Roman"/>
          <w:sz w:val="24"/>
          <w:szCs w:val="24"/>
        </w:rPr>
        <w:t>,</w:t>
      </w:r>
      <w:r w:rsidR="00F146BC" w:rsidRPr="00A92493">
        <w:rPr>
          <w:rFonts w:ascii="Times New Roman" w:hAnsi="Times New Roman" w:cs="Times New Roman"/>
          <w:sz w:val="24"/>
          <w:szCs w:val="24"/>
        </w:rPr>
        <w:t>descrie dintr-o perspectivă negativă firea romilor</w:t>
      </w:r>
      <w:r w:rsidR="002359F6" w:rsidRPr="00A92493">
        <w:rPr>
          <w:rFonts w:ascii="Times New Roman" w:hAnsi="Times New Roman" w:cs="Times New Roman"/>
          <w:sz w:val="24"/>
          <w:szCs w:val="24"/>
        </w:rPr>
        <w:t>,</w:t>
      </w:r>
      <w:r w:rsidR="00F146BC" w:rsidRPr="00A92493">
        <w:rPr>
          <w:rFonts w:ascii="Times New Roman" w:hAnsi="Times New Roman" w:cs="Times New Roman"/>
          <w:sz w:val="24"/>
          <w:szCs w:val="24"/>
        </w:rPr>
        <w:t xml:space="preserve"> în contextul unor polemici iscate cu prile</w:t>
      </w:r>
      <w:r w:rsidR="002359F6" w:rsidRPr="00A92493">
        <w:rPr>
          <w:rFonts w:ascii="Times New Roman" w:hAnsi="Times New Roman" w:cs="Times New Roman"/>
          <w:sz w:val="24"/>
          <w:szCs w:val="24"/>
        </w:rPr>
        <w:t>jul procesului în care a fost im</w:t>
      </w:r>
      <w:r w:rsidR="00F146BC" w:rsidRPr="00A92493">
        <w:rPr>
          <w:rFonts w:ascii="Times New Roman" w:hAnsi="Times New Roman" w:cs="Times New Roman"/>
          <w:sz w:val="24"/>
          <w:szCs w:val="24"/>
        </w:rPr>
        <w:t>plicată şi o femeie romă, acuzată de răpirea lui Elisabeth Canning</w:t>
      </w:r>
      <w:r w:rsidR="002A0163"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E81088" w:rsidRPr="00A92493">
        <w:rPr>
          <w:rStyle w:val="notranslate"/>
          <w:rFonts w:ascii="Times New Roman" w:hAnsi="Times New Roman" w:cs="Times New Roman"/>
          <w:b/>
          <w:sz w:val="24"/>
          <w:szCs w:val="24"/>
        </w:rPr>
        <w:t xml:space="preserve">1750 </w:t>
      </w:r>
      <w:r w:rsidRPr="00A92493">
        <w:rPr>
          <w:rFonts w:hAnsi="Symbol"/>
          <w:sz w:val="24"/>
          <w:szCs w:val="24"/>
        </w:rPr>
        <w:t></w:t>
      </w:r>
      <w:r w:rsidR="002D7F71">
        <w:rPr>
          <w:rFonts w:hAnsi="Symbol"/>
          <w:sz w:val="24"/>
          <w:szCs w:val="24"/>
        </w:rPr>
        <w:t xml:space="preserve"> </w:t>
      </w:r>
      <w:r w:rsidR="002A0163" w:rsidRPr="00A92493">
        <w:rPr>
          <w:rStyle w:val="notranslate"/>
          <w:rFonts w:ascii="Times New Roman" w:hAnsi="Times New Roman" w:cs="Times New Roman"/>
          <w:sz w:val="24"/>
          <w:szCs w:val="24"/>
        </w:rPr>
        <w:t>În jurul acestui an, în Spania a fost publicat u</w:t>
      </w:r>
      <w:r w:rsidR="00E81088" w:rsidRPr="00A92493">
        <w:rPr>
          <w:rStyle w:val="notranslate"/>
          <w:rFonts w:ascii="Times New Roman" w:hAnsi="Times New Roman" w:cs="Times New Roman"/>
          <w:sz w:val="24"/>
          <w:szCs w:val="24"/>
        </w:rPr>
        <w:t>n vocabular spaniol-r</w:t>
      </w:r>
      <w:r w:rsidR="002A0163" w:rsidRPr="00A92493">
        <w:rPr>
          <w:rStyle w:val="notranslate"/>
          <w:rFonts w:ascii="Times New Roman" w:hAnsi="Times New Roman" w:cs="Times New Roman"/>
          <w:sz w:val="24"/>
          <w:szCs w:val="24"/>
        </w:rPr>
        <w:t>omani</w:t>
      </w:r>
      <w:r w:rsidR="00291BF3">
        <w:rPr>
          <w:rStyle w:val="notranslate"/>
          <w:rFonts w:ascii="Times New Roman" w:hAnsi="Times New Roman" w:cs="Times New Roman"/>
          <w:sz w:val="24"/>
          <w:szCs w:val="24"/>
        </w:rPr>
        <w:t xml:space="preserve"> </w:t>
      </w:r>
      <w:r w:rsidR="002A0163" w:rsidRPr="00A92493">
        <w:rPr>
          <w:rStyle w:val="notranslate"/>
          <w:rFonts w:ascii="Times New Roman" w:hAnsi="Times New Roman" w:cs="Times New Roman"/>
          <w:sz w:val="24"/>
          <w:szCs w:val="24"/>
        </w:rPr>
        <w:t xml:space="preserve">autor fiind </w:t>
      </w:r>
      <w:r w:rsidR="00E81088" w:rsidRPr="00A92493">
        <w:rPr>
          <w:rStyle w:val="notranslate"/>
          <w:rFonts w:ascii="Times New Roman" w:hAnsi="Times New Roman" w:cs="Times New Roman"/>
          <w:sz w:val="24"/>
          <w:szCs w:val="24"/>
        </w:rPr>
        <w:t>Marqués</w:t>
      </w:r>
      <w:r w:rsidR="002359F6" w:rsidRPr="00A92493">
        <w:rPr>
          <w:rStyle w:val="notranslate"/>
          <w:rFonts w:ascii="Times New Roman" w:hAnsi="Times New Roman" w:cs="Times New Roman"/>
          <w:sz w:val="24"/>
          <w:szCs w:val="24"/>
        </w:rPr>
        <w:t xml:space="preserve"> de Sentmenat, o foar</w:t>
      </w:r>
      <w:r w:rsidR="002A0163" w:rsidRPr="00A92493">
        <w:rPr>
          <w:rStyle w:val="notranslate"/>
          <w:rFonts w:ascii="Times New Roman" w:hAnsi="Times New Roman" w:cs="Times New Roman"/>
          <w:sz w:val="24"/>
          <w:szCs w:val="24"/>
        </w:rPr>
        <w:t>te</w:t>
      </w:r>
      <w:r w:rsidR="00291BF3">
        <w:rPr>
          <w:rStyle w:val="notranslate"/>
          <w:rFonts w:ascii="Times New Roman" w:hAnsi="Times New Roman" w:cs="Times New Roman"/>
          <w:sz w:val="24"/>
          <w:szCs w:val="24"/>
        </w:rPr>
        <w:t xml:space="preserve"> </w:t>
      </w:r>
      <w:r w:rsidR="002A0163" w:rsidRPr="00A92493">
        <w:rPr>
          <w:rStyle w:val="notranslate"/>
          <w:rFonts w:ascii="Times New Roman" w:hAnsi="Times New Roman" w:cs="Times New Roman"/>
          <w:sz w:val="24"/>
          <w:szCs w:val="24"/>
        </w:rPr>
        <w:t>importantă sursă de studiu al caracteristicilor limbi</w:t>
      </w:r>
      <w:r w:rsidR="00230B1F">
        <w:rPr>
          <w:rStyle w:val="notranslate"/>
          <w:rFonts w:ascii="Times New Roman" w:hAnsi="Times New Roman" w:cs="Times New Roman"/>
          <w:sz w:val="24"/>
          <w:szCs w:val="24"/>
        </w:rPr>
        <w:t>i</w:t>
      </w:r>
      <w:r w:rsidR="002A0163" w:rsidRPr="00A92493">
        <w:rPr>
          <w:rStyle w:val="notranslate"/>
          <w:rFonts w:ascii="Times New Roman" w:hAnsi="Times New Roman" w:cs="Times New Roman"/>
          <w:sz w:val="24"/>
          <w:szCs w:val="24"/>
        </w:rPr>
        <w:t xml:space="preserve"> romani vorbite în epocă în peninsula iberică</w:t>
      </w:r>
      <w:r w:rsidR="00E81088" w:rsidRPr="00A92493">
        <w:rPr>
          <w:rStyle w:val="notranslate"/>
          <w:rFonts w:ascii="Times New Roman" w:hAnsi="Times New Roman" w:cs="Times New Roman"/>
          <w:sz w:val="24"/>
          <w:szCs w:val="24"/>
        </w:rPr>
        <w:t>.</w:t>
      </w:r>
      <w:r w:rsidR="00E81088" w:rsidRPr="00A92493">
        <w:rPr>
          <w:rStyle w:val="apple-converted-space"/>
          <w:rFonts w:ascii="Times New Roman" w:hAnsi="Times New Roman" w:cs="Times New Roman"/>
          <w:sz w:val="24"/>
          <w:szCs w:val="24"/>
        </w:rPr>
        <w:t> </w:t>
      </w:r>
      <w:r w:rsidR="002359F6" w:rsidRPr="00A92493">
        <w:rPr>
          <w:rStyle w:val="apple-converted-space"/>
          <w:rFonts w:ascii="Times New Roman" w:hAnsi="Times New Roman" w:cs="Times New Roman"/>
          <w:sz w:val="24"/>
          <w:szCs w:val="24"/>
        </w:rPr>
        <w:t xml:space="preserve">Limba </w:t>
      </w:r>
      <w:r w:rsidR="002359F6" w:rsidRPr="00A92493">
        <w:rPr>
          <w:rStyle w:val="notranslate"/>
          <w:rFonts w:ascii="Times New Roman" w:hAnsi="Times New Roman" w:cs="Times New Roman"/>
          <w:sz w:val="24"/>
          <w:szCs w:val="24"/>
        </w:rPr>
        <w:t>r</w:t>
      </w:r>
      <w:r w:rsidR="00E81088" w:rsidRPr="00A92493">
        <w:rPr>
          <w:rStyle w:val="notranslate"/>
          <w:rFonts w:ascii="Times New Roman" w:hAnsi="Times New Roman" w:cs="Times New Roman"/>
          <w:sz w:val="24"/>
          <w:szCs w:val="24"/>
        </w:rPr>
        <w:t>o</w:t>
      </w:r>
      <w:r w:rsidR="002A0163" w:rsidRPr="00A92493">
        <w:rPr>
          <w:rStyle w:val="notranslate"/>
          <w:rFonts w:ascii="Times New Roman" w:hAnsi="Times New Roman" w:cs="Times New Roman"/>
          <w:sz w:val="24"/>
          <w:szCs w:val="24"/>
        </w:rPr>
        <w:t>mani a fost ulterior interzisă</w:t>
      </w:r>
      <w:r w:rsidR="00E81088" w:rsidRPr="00A92493">
        <w:rPr>
          <w:rStyle w:val="notranslate"/>
          <w:rFonts w:ascii="Times New Roman" w:hAnsi="Times New Roman" w:cs="Times New Roman"/>
          <w:sz w:val="24"/>
          <w:szCs w:val="24"/>
        </w:rPr>
        <w:t>.</w:t>
      </w:r>
    </w:p>
    <w:p w:rsidR="00F75429" w:rsidRPr="00A92493" w:rsidRDefault="0059209C"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B43BE6" w:rsidRPr="00A92493">
        <w:rPr>
          <w:rStyle w:val="notranslate"/>
          <w:rFonts w:ascii="Times New Roman" w:hAnsi="Times New Roman" w:cs="Times New Roman"/>
          <w:sz w:val="24"/>
          <w:szCs w:val="24"/>
        </w:rPr>
        <w:t>În Spania s</w:t>
      </w:r>
      <w:r w:rsidR="00B820EF" w:rsidRPr="00A92493">
        <w:rPr>
          <w:rStyle w:val="notranslate"/>
          <w:rFonts w:ascii="Times New Roman" w:hAnsi="Times New Roman" w:cs="Times New Roman"/>
          <w:sz w:val="24"/>
          <w:szCs w:val="24"/>
        </w:rPr>
        <w:t>e naşte Tio Luiz el de la Juliana</w:t>
      </w:r>
      <w:r w:rsidR="009F6D9E" w:rsidRPr="00A92493">
        <w:rPr>
          <w:rStyle w:val="notranslate"/>
          <w:rFonts w:ascii="Times New Roman" w:hAnsi="Times New Roman" w:cs="Times New Roman"/>
          <w:sz w:val="24"/>
          <w:szCs w:val="24"/>
        </w:rPr>
        <w:t>,</w:t>
      </w:r>
      <w:r w:rsidR="00B820EF" w:rsidRPr="00A92493">
        <w:rPr>
          <w:rStyle w:val="notranslate"/>
          <w:rFonts w:ascii="Times New Roman" w:hAnsi="Times New Roman" w:cs="Times New Roman"/>
          <w:sz w:val="24"/>
          <w:szCs w:val="24"/>
        </w:rPr>
        <w:t xml:space="preserve"> rom spaniol care a ampr</w:t>
      </w:r>
      <w:r w:rsidR="00B43BE6" w:rsidRPr="00A92493">
        <w:rPr>
          <w:rStyle w:val="notranslate"/>
          <w:rFonts w:ascii="Times New Roman" w:hAnsi="Times New Roman" w:cs="Times New Roman"/>
          <w:sz w:val="24"/>
          <w:szCs w:val="24"/>
        </w:rPr>
        <w:t>e</w:t>
      </w:r>
      <w:r w:rsidR="009F6D9E" w:rsidRPr="00A92493">
        <w:rPr>
          <w:rStyle w:val="notranslate"/>
          <w:rFonts w:ascii="Times New Roman" w:hAnsi="Times New Roman" w:cs="Times New Roman"/>
          <w:sz w:val="24"/>
          <w:szCs w:val="24"/>
        </w:rPr>
        <w:t>ntat muzica spaniolă în ge</w:t>
      </w:r>
      <w:r w:rsidR="00B820EF" w:rsidRPr="00A92493">
        <w:rPr>
          <w:rStyle w:val="notranslate"/>
          <w:rFonts w:ascii="Times New Roman" w:hAnsi="Times New Roman" w:cs="Times New Roman"/>
          <w:sz w:val="24"/>
          <w:szCs w:val="24"/>
        </w:rPr>
        <w:t xml:space="preserve">neral şi </w:t>
      </w:r>
      <w:r w:rsidR="00B43BE6" w:rsidRPr="00A92493">
        <w:rPr>
          <w:rStyle w:val="notranslate"/>
          <w:rFonts w:ascii="Times New Roman" w:hAnsi="Times New Roman" w:cs="Times New Roman"/>
          <w:sz w:val="24"/>
          <w:szCs w:val="24"/>
        </w:rPr>
        <w:t xml:space="preserve">stilul </w:t>
      </w:r>
      <w:r w:rsidR="00B820EF" w:rsidRPr="00A92493">
        <w:rPr>
          <w:rStyle w:val="notranslate"/>
          <w:rFonts w:ascii="Times New Roman" w:hAnsi="Times New Roman" w:cs="Times New Roman"/>
          <w:sz w:val="24"/>
          <w:szCs w:val="24"/>
        </w:rPr>
        <w:t>flamenco în special</w:t>
      </w:r>
      <w:r w:rsidR="00B43BE6" w:rsidRPr="00A92493">
        <w:rPr>
          <w:rStyle w:val="notranslate"/>
          <w:rFonts w:ascii="Times New Roman" w:hAnsi="Times New Roman" w:cs="Times New Roman"/>
          <w:sz w:val="24"/>
          <w:szCs w:val="24"/>
        </w:rPr>
        <w:t>, devenit emble</w:t>
      </w:r>
      <w:r w:rsidR="006D018D" w:rsidRPr="00A92493">
        <w:rPr>
          <w:rStyle w:val="notranslate"/>
          <w:rFonts w:ascii="Times New Roman" w:hAnsi="Times New Roman" w:cs="Times New Roman"/>
          <w:sz w:val="24"/>
          <w:szCs w:val="24"/>
        </w:rPr>
        <w:t>matic pentru spiritul romilor s</w:t>
      </w:r>
      <w:r w:rsidR="00B43BE6" w:rsidRPr="00A92493">
        <w:rPr>
          <w:rStyle w:val="notranslate"/>
          <w:rFonts w:ascii="Times New Roman" w:hAnsi="Times New Roman" w:cs="Times New Roman"/>
          <w:sz w:val="24"/>
          <w:szCs w:val="24"/>
        </w:rPr>
        <w:t>p</w:t>
      </w:r>
      <w:r w:rsidR="006D018D" w:rsidRPr="00A92493">
        <w:rPr>
          <w:rStyle w:val="notranslate"/>
          <w:rFonts w:ascii="Times New Roman" w:hAnsi="Times New Roman" w:cs="Times New Roman"/>
          <w:sz w:val="24"/>
          <w:szCs w:val="24"/>
        </w:rPr>
        <w:t>a</w:t>
      </w:r>
      <w:r w:rsidR="00B43BE6" w:rsidRPr="00A92493">
        <w:rPr>
          <w:rStyle w:val="notranslate"/>
          <w:rFonts w:ascii="Times New Roman" w:hAnsi="Times New Roman" w:cs="Times New Roman"/>
          <w:sz w:val="24"/>
          <w:szCs w:val="24"/>
        </w:rPr>
        <w:t>nioli</w:t>
      </w:r>
      <w:r w:rsidR="00B820EF" w:rsidRPr="00A92493">
        <w:rPr>
          <w:rStyle w:val="notranslate"/>
          <w:rFonts w:ascii="Times New Roman" w:hAnsi="Times New Roman" w:cs="Times New Roman"/>
          <w:sz w:val="24"/>
          <w:szCs w:val="24"/>
        </w:rPr>
        <w:t>.</w:t>
      </w:r>
      <w:r w:rsidR="009F6D9E" w:rsidRPr="00A92493">
        <w:rPr>
          <w:rFonts w:ascii="Times New Roman" w:hAnsi="Times New Roman" w:cs="Times New Roman"/>
          <w:sz w:val="24"/>
          <w:szCs w:val="24"/>
        </w:rPr>
        <w:t>În flamenc</w:t>
      </w:r>
      <w:r w:rsidR="00B43BE6" w:rsidRPr="00A92493">
        <w:rPr>
          <w:rFonts w:ascii="Times New Roman" w:hAnsi="Times New Roman" w:cs="Times New Roman"/>
          <w:sz w:val="24"/>
          <w:szCs w:val="24"/>
        </w:rPr>
        <w:t xml:space="preserve">o </w:t>
      </w:r>
      <w:r w:rsidR="006D018D" w:rsidRPr="00A92493">
        <w:rPr>
          <w:rFonts w:ascii="Times New Roman" w:hAnsi="Times New Roman" w:cs="Times New Roman"/>
          <w:sz w:val="24"/>
          <w:szCs w:val="24"/>
        </w:rPr>
        <w:t>de altfel s-au afirmat, în secoleleXIX-</w:t>
      </w:r>
      <w:r w:rsidR="00B43BE6" w:rsidRPr="00A92493">
        <w:rPr>
          <w:rFonts w:ascii="Times New Roman" w:hAnsi="Times New Roman" w:cs="Times New Roman"/>
          <w:sz w:val="24"/>
          <w:szCs w:val="24"/>
        </w:rPr>
        <w:t>XX, o serie de artişti romi, care au încântat auditoriul prin prestaţiile lor. Unu</w:t>
      </w:r>
      <w:r w:rsidR="007B1E1E" w:rsidRPr="00A92493">
        <w:rPr>
          <w:rFonts w:ascii="Times New Roman" w:hAnsi="Times New Roman" w:cs="Times New Roman"/>
          <w:sz w:val="24"/>
          <w:szCs w:val="24"/>
        </w:rPr>
        <w:t>l</w:t>
      </w:r>
      <w:r w:rsidR="00B43BE6" w:rsidRPr="00A92493">
        <w:rPr>
          <w:rFonts w:ascii="Times New Roman" w:hAnsi="Times New Roman" w:cs="Times New Roman"/>
          <w:sz w:val="24"/>
          <w:szCs w:val="24"/>
        </w:rPr>
        <w:t xml:space="preserve"> dintre aceştia a fost Ramon Montoya Salazar (1880- 1949)</w:t>
      </w:r>
      <w:r w:rsidR="006D018D" w:rsidRPr="00A92493">
        <w:rPr>
          <w:rFonts w:ascii="Times New Roman" w:hAnsi="Times New Roman" w:cs="Times New Roman"/>
          <w:sz w:val="24"/>
          <w:szCs w:val="24"/>
        </w:rPr>
        <w:t>,</w:t>
      </w:r>
      <w:r w:rsidR="00B43BE6" w:rsidRPr="00A92493">
        <w:rPr>
          <w:rFonts w:ascii="Times New Roman" w:hAnsi="Times New Roman" w:cs="Times New Roman"/>
          <w:sz w:val="24"/>
          <w:szCs w:val="24"/>
        </w:rPr>
        <w:t xml:space="preserve"> creditat ca fiind primul muzician care a promovat chitara </w:t>
      </w:r>
      <w:r w:rsidR="009F6D9E" w:rsidRPr="00A92493">
        <w:rPr>
          <w:rFonts w:ascii="Times New Roman" w:hAnsi="Times New Roman" w:cs="Times New Roman"/>
          <w:sz w:val="24"/>
          <w:szCs w:val="24"/>
        </w:rPr>
        <w:t>flamenco</w:t>
      </w:r>
      <w:r w:rsidR="006D018D" w:rsidRPr="00A92493">
        <w:rPr>
          <w:rFonts w:ascii="Times New Roman" w:hAnsi="Times New Roman" w:cs="Times New Roman"/>
          <w:sz w:val="24"/>
          <w:szCs w:val="24"/>
        </w:rPr>
        <w:t xml:space="preserve"> ca un instrument solo</w:t>
      </w:r>
      <w:r w:rsidR="00B43BE6" w:rsidRPr="00A92493">
        <w:rPr>
          <w:rFonts w:ascii="Times New Roman" w:hAnsi="Times New Roman" w:cs="Times New Roman"/>
          <w:sz w:val="24"/>
          <w:szCs w:val="24"/>
        </w:rPr>
        <w:t xml:space="preserve">. </w:t>
      </w:r>
      <w:r w:rsidR="009709C9" w:rsidRPr="00A92493">
        <w:rPr>
          <w:rFonts w:ascii="Times New Roman" w:hAnsi="Times New Roman" w:cs="Times New Roman"/>
          <w:sz w:val="24"/>
          <w:szCs w:val="24"/>
        </w:rPr>
        <w:t xml:space="preserve">Carlos Montoya (1903-1993) a fost de asemenea un mare chitarist de flamenco, iar </w:t>
      </w:r>
      <w:r w:rsidR="00AA0D27" w:rsidRPr="00A92493">
        <w:rPr>
          <w:rFonts w:ascii="Times New Roman" w:hAnsi="Times New Roman" w:cs="Times New Roman"/>
          <w:sz w:val="24"/>
          <w:szCs w:val="24"/>
        </w:rPr>
        <w:t xml:space="preserve">Sabicas Agustín Castellón Campos </w:t>
      </w:r>
      <w:r w:rsidR="00B43BE6" w:rsidRPr="00A92493">
        <w:rPr>
          <w:rFonts w:ascii="Times New Roman" w:hAnsi="Times New Roman" w:cs="Times New Roman"/>
          <w:sz w:val="24"/>
          <w:szCs w:val="24"/>
        </w:rPr>
        <w:t>(</w:t>
      </w:r>
      <w:r w:rsidR="00AA0D27" w:rsidRPr="00A92493">
        <w:rPr>
          <w:rFonts w:ascii="Times New Roman" w:hAnsi="Times New Roman" w:cs="Times New Roman"/>
          <w:sz w:val="24"/>
          <w:szCs w:val="24"/>
        </w:rPr>
        <w:t>1912-1990) a fost</w:t>
      </w:r>
      <w:r w:rsidR="00B43BE6" w:rsidRPr="00A92493">
        <w:rPr>
          <w:rFonts w:ascii="Times New Roman" w:hAnsi="Times New Roman" w:cs="Times New Roman"/>
          <w:sz w:val="24"/>
          <w:szCs w:val="24"/>
        </w:rPr>
        <w:t xml:space="preserve">,la rândul său, </w:t>
      </w:r>
      <w:r w:rsidR="00AA0D27" w:rsidRPr="00A92493">
        <w:rPr>
          <w:rFonts w:ascii="Times New Roman" w:hAnsi="Times New Roman" w:cs="Times New Roman"/>
          <w:sz w:val="24"/>
          <w:szCs w:val="24"/>
        </w:rPr>
        <w:t xml:space="preserve">unul dintre </w:t>
      </w:r>
      <w:r w:rsidR="00B43BE6" w:rsidRPr="00A92493">
        <w:rPr>
          <w:rFonts w:ascii="Times New Roman" w:hAnsi="Times New Roman" w:cs="Times New Roman"/>
          <w:sz w:val="24"/>
          <w:szCs w:val="24"/>
        </w:rPr>
        <w:t>cei mai mari chitar</w:t>
      </w:r>
      <w:r w:rsidR="006D018D" w:rsidRPr="00A92493">
        <w:rPr>
          <w:rFonts w:ascii="Times New Roman" w:hAnsi="Times New Roman" w:cs="Times New Roman"/>
          <w:sz w:val="24"/>
          <w:szCs w:val="24"/>
        </w:rPr>
        <w:t>işti ai lumi,</w:t>
      </w:r>
      <w:r w:rsidR="00B43BE6" w:rsidRPr="00A92493">
        <w:rPr>
          <w:rFonts w:ascii="Times New Roman" w:hAnsi="Times New Roman" w:cs="Times New Roman"/>
          <w:sz w:val="24"/>
          <w:szCs w:val="24"/>
        </w:rPr>
        <w:t xml:space="preserve"> fiind</w:t>
      </w:r>
      <w:r w:rsidR="006D018D" w:rsidRPr="00A92493">
        <w:rPr>
          <w:rFonts w:ascii="Times New Roman" w:hAnsi="Times New Roman" w:cs="Times New Roman"/>
          <w:sz w:val="24"/>
          <w:szCs w:val="24"/>
        </w:rPr>
        <w:t>considerat primul artist care a câ</w:t>
      </w:r>
      <w:r w:rsidR="00AA0D27" w:rsidRPr="00A92493">
        <w:rPr>
          <w:rFonts w:ascii="Times New Roman" w:hAnsi="Times New Roman" w:cs="Times New Roman"/>
          <w:sz w:val="24"/>
          <w:szCs w:val="24"/>
        </w:rPr>
        <w:t>ntat la ch</w:t>
      </w:r>
      <w:r w:rsidR="00317507" w:rsidRPr="00A92493">
        <w:rPr>
          <w:rFonts w:ascii="Times New Roman" w:hAnsi="Times New Roman" w:cs="Times New Roman"/>
          <w:sz w:val="24"/>
          <w:szCs w:val="24"/>
        </w:rPr>
        <w:t>itară flamenco în afara Spaniei, promovând acest gen muzical</w:t>
      </w:r>
      <w:r w:rsidR="00AA0D27" w:rsidRPr="00A92493">
        <w:rPr>
          <w:rFonts w:ascii="Times New Roman" w:hAnsi="Times New Roman" w:cs="Times New Roman"/>
          <w:sz w:val="24"/>
          <w:szCs w:val="24"/>
        </w:rPr>
        <w:t xml:space="preserve"> p</w:t>
      </w:r>
      <w:r w:rsidR="00260AF2" w:rsidRPr="00A92493">
        <w:rPr>
          <w:rFonts w:ascii="Times New Roman" w:hAnsi="Times New Roman" w:cs="Times New Roman"/>
          <w:sz w:val="24"/>
          <w:szCs w:val="24"/>
        </w:rPr>
        <w:t>e continentul american. Influenţ</w:t>
      </w:r>
      <w:r w:rsidR="00AA0D27" w:rsidRPr="00A92493">
        <w:rPr>
          <w:rFonts w:ascii="Times New Roman" w:hAnsi="Times New Roman" w:cs="Times New Roman"/>
          <w:sz w:val="24"/>
          <w:szCs w:val="24"/>
        </w:rPr>
        <w:t>a lui este recunoscut</w:t>
      </w:r>
      <w:r w:rsidR="00317507" w:rsidRPr="00A92493">
        <w:rPr>
          <w:rFonts w:ascii="Times New Roman" w:hAnsi="Times New Roman" w:cs="Times New Roman"/>
          <w:sz w:val="24"/>
          <w:szCs w:val="24"/>
        </w:rPr>
        <w:t>ă</w:t>
      </w:r>
      <w:r w:rsidR="00AA0D27" w:rsidRPr="00A92493">
        <w:rPr>
          <w:rFonts w:ascii="Times New Roman" w:hAnsi="Times New Roman" w:cs="Times New Roman"/>
          <w:sz w:val="24"/>
          <w:szCs w:val="24"/>
        </w:rPr>
        <w:t xml:space="preserve"> de</w:t>
      </w:r>
      <w:r w:rsidR="006D018D" w:rsidRPr="00A92493">
        <w:rPr>
          <w:rFonts w:ascii="Times New Roman" w:hAnsi="Times New Roman" w:cs="Times New Roman"/>
          <w:sz w:val="24"/>
          <w:szCs w:val="24"/>
        </w:rPr>
        <w:t xml:space="preserve"> mari</w:t>
      </w:r>
      <w:r w:rsidR="00AA0D27" w:rsidRPr="00A92493">
        <w:rPr>
          <w:rFonts w:ascii="Times New Roman" w:hAnsi="Times New Roman" w:cs="Times New Roman"/>
          <w:sz w:val="24"/>
          <w:szCs w:val="24"/>
        </w:rPr>
        <w:t xml:space="preserve"> mae</w:t>
      </w:r>
      <w:r w:rsidR="00D675DC" w:rsidRPr="00A92493">
        <w:rPr>
          <w:rFonts w:ascii="Cambria Math" w:hAnsi="Cambria Math" w:cs="Cambria Math"/>
          <w:sz w:val="24"/>
          <w:szCs w:val="24"/>
        </w:rPr>
        <w:t>ș</w:t>
      </w:r>
      <w:r w:rsidR="00AA0D27" w:rsidRPr="00A92493">
        <w:rPr>
          <w:rFonts w:ascii="Times New Roman" w:hAnsi="Times New Roman" w:cs="Times New Roman"/>
          <w:sz w:val="24"/>
          <w:szCs w:val="24"/>
        </w:rPr>
        <w:t>tri ca Paco de Lucia, Tomatito, Se</w:t>
      </w:r>
      <w:r w:rsidR="00317507" w:rsidRPr="00A92493">
        <w:rPr>
          <w:rFonts w:ascii="Times New Roman" w:hAnsi="Times New Roman" w:cs="Times New Roman"/>
          <w:sz w:val="24"/>
          <w:szCs w:val="24"/>
        </w:rPr>
        <w:t>rranito sau Vicente Amigo</w:t>
      </w:r>
      <w:r w:rsidR="00276338" w:rsidRPr="00A92493">
        <w:rPr>
          <w:rFonts w:ascii="Times New Roman" w:hAnsi="Times New Roman" w:cs="Times New Roman"/>
          <w:sz w:val="24"/>
          <w:szCs w:val="24"/>
        </w:rPr>
        <w:t xml:space="preserve">. Un alt mare muzician rom a fost şi </w:t>
      </w:r>
      <w:r w:rsidR="006D018D" w:rsidRPr="00A92493">
        <w:rPr>
          <w:rFonts w:ascii="Times New Roman" w:hAnsi="Times New Roman" w:cs="Times New Roman"/>
          <w:sz w:val="24"/>
          <w:szCs w:val="24"/>
        </w:rPr>
        <w:t>Parrilla de Jerez</w:t>
      </w:r>
      <w:r w:rsidR="00AA0D27" w:rsidRPr="00A92493">
        <w:rPr>
          <w:rFonts w:ascii="Times New Roman" w:hAnsi="Times New Roman" w:cs="Times New Roman"/>
          <w:sz w:val="24"/>
          <w:szCs w:val="24"/>
        </w:rPr>
        <w:t xml:space="preserve"> Manuel Fernández Molina</w:t>
      </w:r>
      <w:r w:rsidR="00564C27" w:rsidRPr="00A92493">
        <w:rPr>
          <w:rFonts w:ascii="Times New Roman" w:hAnsi="Times New Roman" w:cs="Times New Roman"/>
          <w:sz w:val="24"/>
          <w:szCs w:val="24"/>
        </w:rPr>
        <w:t xml:space="preserve"> (1945-</w:t>
      </w:r>
      <w:r w:rsidR="00276338" w:rsidRPr="00A92493">
        <w:rPr>
          <w:rFonts w:ascii="Times New Roman" w:hAnsi="Times New Roman" w:cs="Times New Roman"/>
          <w:sz w:val="24"/>
          <w:szCs w:val="24"/>
        </w:rPr>
        <w:t>2009),</w:t>
      </w:r>
      <w:r w:rsidR="00AA0D27" w:rsidRPr="00A92493">
        <w:rPr>
          <w:rFonts w:ascii="Times New Roman" w:hAnsi="Times New Roman" w:cs="Times New Roman"/>
          <w:sz w:val="24"/>
          <w:szCs w:val="24"/>
        </w:rPr>
        <w:t xml:space="preserve"> fiul </w:t>
      </w:r>
      <w:r w:rsidR="00276338" w:rsidRPr="00A92493">
        <w:rPr>
          <w:rFonts w:ascii="Times New Roman" w:hAnsi="Times New Roman" w:cs="Times New Roman"/>
          <w:sz w:val="24"/>
          <w:szCs w:val="24"/>
        </w:rPr>
        <w:t>patriarhu</w:t>
      </w:r>
      <w:r w:rsidR="00AA0D27" w:rsidRPr="00A92493">
        <w:rPr>
          <w:rFonts w:ascii="Times New Roman" w:hAnsi="Times New Roman" w:cs="Times New Roman"/>
          <w:sz w:val="24"/>
          <w:szCs w:val="24"/>
        </w:rPr>
        <w:t xml:space="preserve">lui </w:t>
      </w:r>
      <w:r w:rsidR="00276338" w:rsidRPr="00A92493">
        <w:rPr>
          <w:rFonts w:ascii="Times New Roman" w:hAnsi="Times New Roman" w:cs="Times New Roman"/>
          <w:sz w:val="24"/>
          <w:szCs w:val="24"/>
        </w:rPr>
        <w:t>culturii flam</w:t>
      </w:r>
      <w:r w:rsidR="00A749AD" w:rsidRPr="00A92493">
        <w:rPr>
          <w:rFonts w:ascii="Times New Roman" w:hAnsi="Times New Roman" w:cs="Times New Roman"/>
          <w:sz w:val="24"/>
          <w:szCs w:val="24"/>
        </w:rPr>
        <w:t>e</w:t>
      </w:r>
      <w:r w:rsidR="00276338" w:rsidRPr="00A92493">
        <w:rPr>
          <w:rFonts w:ascii="Times New Roman" w:hAnsi="Times New Roman" w:cs="Times New Roman"/>
          <w:sz w:val="24"/>
          <w:szCs w:val="24"/>
        </w:rPr>
        <w:t xml:space="preserve">nco, </w:t>
      </w:r>
      <w:r w:rsidR="00AA0D27" w:rsidRPr="00A92493">
        <w:rPr>
          <w:rFonts w:ascii="Times New Roman" w:hAnsi="Times New Roman" w:cs="Times New Roman"/>
          <w:sz w:val="24"/>
          <w:szCs w:val="24"/>
        </w:rPr>
        <w:t xml:space="preserve">Manuel Fernández Moreno, </w:t>
      </w:r>
      <w:r w:rsidR="006D018D" w:rsidRPr="00A92493">
        <w:rPr>
          <w:rFonts w:ascii="Times New Roman" w:hAnsi="Times New Roman" w:cs="Times New Roman"/>
          <w:sz w:val="24"/>
          <w:szCs w:val="24"/>
        </w:rPr>
        <w:t>"Tio Parrilla", sora s</w:t>
      </w:r>
      <w:r w:rsidR="00276338" w:rsidRPr="00A92493">
        <w:rPr>
          <w:rFonts w:ascii="Times New Roman" w:hAnsi="Times New Roman" w:cs="Times New Roman"/>
          <w:sz w:val="24"/>
          <w:szCs w:val="24"/>
        </w:rPr>
        <w:t>a fiind artist</w:t>
      </w:r>
      <w:r w:rsidR="00AA0D27" w:rsidRPr="00A92493">
        <w:rPr>
          <w:rFonts w:ascii="Times New Roman" w:hAnsi="Times New Roman" w:cs="Times New Roman"/>
          <w:sz w:val="24"/>
          <w:szCs w:val="24"/>
        </w:rPr>
        <w:t>a Ana Parrilla</w:t>
      </w:r>
      <w:r w:rsidR="006D018D" w:rsidRPr="00A92493">
        <w:rPr>
          <w:rFonts w:ascii="Times New Roman" w:hAnsi="Times New Roman" w:cs="Times New Roman"/>
          <w:sz w:val="24"/>
          <w:szCs w:val="24"/>
        </w:rPr>
        <w:t>. O familie cu valenţe artistice este şi cea alcătuită din</w:t>
      </w:r>
      <w:r w:rsidR="00291BF3">
        <w:rPr>
          <w:rFonts w:ascii="Times New Roman" w:hAnsi="Times New Roman" w:cs="Times New Roman"/>
          <w:sz w:val="24"/>
          <w:szCs w:val="24"/>
        </w:rPr>
        <w:t xml:space="preserve"> </w:t>
      </w:r>
      <w:r w:rsidR="00AA0D27" w:rsidRPr="00A92493">
        <w:rPr>
          <w:rFonts w:ascii="Times New Roman" w:hAnsi="Times New Roman" w:cs="Times New Roman"/>
          <w:sz w:val="24"/>
          <w:szCs w:val="24"/>
        </w:rPr>
        <w:t>Enrique de Melchor Enrique Jiménez Ramírez (1950-2</w:t>
      </w:r>
      <w:r w:rsidR="00276338" w:rsidRPr="00A92493">
        <w:rPr>
          <w:rFonts w:ascii="Times New Roman" w:hAnsi="Times New Roman" w:cs="Times New Roman"/>
          <w:sz w:val="24"/>
          <w:szCs w:val="24"/>
        </w:rPr>
        <w:t>012) şi tatăl său, marele</w:t>
      </w:r>
      <w:r w:rsidR="00AA0D27" w:rsidRPr="00A92493">
        <w:rPr>
          <w:rFonts w:ascii="Times New Roman" w:hAnsi="Times New Roman" w:cs="Times New Roman"/>
          <w:sz w:val="24"/>
          <w:szCs w:val="24"/>
        </w:rPr>
        <w:t xml:space="preserve"> chitarist Melchor de Marchena.</w:t>
      </w:r>
      <w:r w:rsidR="00291BF3">
        <w:rPr>
          <w:rFonts w:ascii="Times New Roman" w:hAnsi="Times New Roman" w:cs="Times New Roman"/>
          <w:sz w:val="24"/>
          <w:szCs w:val="24"/>
        </w:rPr>
        <w:t xml:space="preserve"> </w:t>
      </w:r>
      <w:r w:rsidR="00953903" w:rsidRPr="00A92493">
        <w:rPr>
          <w:rFonts w:ascii="Times New Roman" w:hAnsi="Times New Roman" w:cs="Times New Roman"/>
          <w:sz w:val="24"/>
          <w:szCs w:val="24"/>
        </w:rPr>
        <w:t xml:space="preserve">O </w:t>
      </w:r>
      <w:r w:rsidR="006D018D" w:rsidRPr="00A92493">
        <w:rPr>
          <w:rFonts w:ascii="Times New Roman" w:hAnsi="Times New Roman" w:cs="Times New Roman"/>
          <w:sz w:val="24"/>
          <w:szCs w:val="24"/>
        </w:rPr>
        <w:t xml:space="preserve">altă </w:t>
      </w:r>
      <w:r w:rsidR="00953903" w:rsidRPr="00A92493">
        <w:rPr>
          <w:rFonts w:ascii="Times New Roman" w:hAnsi="Times New Roman" w:cs="Times New Roman"/>
          <w:sz w:val="24"/>
          <w:szCs w:val="24"/>
        </w:rPr>
        <w:t xml:space="preserve">legendă </w:t>
      </w:r>
      <w:r w:rsidR="00D83295" w:rsidRPr="00A92493">
        <w:rPr>
          <w:rFonts w:ascii="Times New Roman" w:hAnsi="Times New Roman" w:cs="Times New Roman"/>
          <w:sz w:val="24"/>
          <w:szCs w:val="24"/>
        </w:rPr>
        <w:t xml:space="preserve">romă </w:t>
      </w:r>
      <w:r w:rsidR="00953903" w:rsidRPr="00A92493">
        <w:rPr>
          <w:rFonts w:ascii="Times New Roman" w:hAnsi="Times New Roman" w:cs="Times New Roman"/>
          <w:sz w:val="24"/>
          <w:szCs w:val="24"/>
        </w:rPr>
        <w:t xml:space="preserve">a muzici flamenco este </w:t>
      </w:r>
      <w:r w:rsidR="00276338" w:rsidRPr="00A92493">
        <w:rPr>
          <w:rFonts w:ascii="Times New Roman" w:hAnsi="Times New Roman" w:cs="Times New Roman"/>
          <w:sz w:val="24"/>
          <w:szCs w:val="24"/>
        </w:rPr>
        <w:t>Camarón de la Isla José Monge Cruz (1950-1992</w:t>
      </w:r>
      <w:r w:rsidR="00276338" w:rsidRPr="00A92493">
        <w:rPr>
          <w:rFonts w:ascii="Times New Roman" w:hAnsi="Times New Roman" w:cs="Times New Roman"/>
          <w:b/>
          <w:sz w:val="24"/>
          <w:szCs w:val="24"/>
        </w:rPr>
        <w:t xml:space="preserve">) </w:t>
      </w:r>
      <w:r w:rsidR="00953903" w:rsidRPr="00A92493">
        <w:rPr>
          <w:rFonts w:ascii="Times New Roman" w:hAnsi="Times New Roman" w:cs="Times New Roman"/>
          <w:sz w:val="24"/>
          <w:szCs w:val="24"/>
        </w:rPr>
        <w:t>c</w:t>
      </w:r>
      <w:r w:rsidR="00276338" w:rsidRPr="00A92493">
        <w:rPr>
          <w:rFonts w:ascii="Times New Roman" w:hAnsi="Times New Roman" w:cs="Times New Roman"/>
          <w:sz w:val="24"/>
          <w:szCs w:val="24"/>
        </w:rPr>
        <w:t>onsiderat cel mai mare canta</w:t>
      </w:r>
      <w:r w:rsidR="00953903" w:rsidRPr="00A92493">
        <w:rPr>
          <w:rFonts w:ascii="Times New Roman" w:hAnsi="Times New Roman" w:cs="Times New Roman"/>
          <w:sz w:val="24"/>
          <w:szCs w:val="24"/>
        </w:rPr>
        <w:t xml:space="preserve">utor din toate timpurile, născut într-o familie de romi săracă </w:t>
      </w:r>
      <w:r w:rsidR="00D675DC" w:rsidRPr="00A92493">
        <w:rPr>
          <w:rFonts w:ascii="Cambria Math" w:hAnsi="Cambria Math" w:cs="Cambria Math"/>
          <w:sz w:val="24"/>
          <w:szCs w:val="24"/>
        </w:rPr>
        <w:t>ș</w:t>
      </w:r>
      <w:r w:rsidR="006D018D" w:rsidRPr="00A92493">
        <w:rPr>
          <w:rFonts w:ascii="Times New Roman" w:hAnsi="Times New Roman" w:cs="Times New Roman"/>
          <w:sz w:val="24"/>
          <w:szCs w:val="24"/>
        </w:rPr>
        <w:t>i numeroasă</w:t>
      </w:r>
      <w:r w:rsidR="00276338" w:rsidRPr="00A92493">
        <w:rPr>
          <w:rFonts w:ascii="Times New Roman" w:hAnsi="Times New Roman" w:cs="Times New Roman"/>
          <w:sz w:val="24"/>
          <w:szCs w:val="24"/>
        </w:rPr>
        <w:t xml:space="preserve">. </w:t>
      </w:r>
      <w:r w:rsidR="00953903" w:rsidRPr="00A92493">
        <w:rPr>
          <w:rFonts w:ascii="Times New Roman" w:hAnsi="Times New Roman" w:cs="Times New Roman"/>
          <w:sz w:val="24"/>
          <w:szCs w:val="24"/>
        </w:rPr>
        <w:t xml:space="preserve">Din cele </w:t>
      </w:r>
      <w:r w:rsidR="00276338" w:rsidRPr="00A92493">
        <w:rPr>
          <w:rFonts w:ascii="Times New Roman" w:hAnsi="Times New Roman" w:cs="Times New Roman"/>
          <w:sz w:val="24"/>
          <w:szCs w:val="24"/>
        </w:rPr>
        <w:t xml:space="preserve">19 albume </w:t>
      </w:r>
      <w:r w:rsidR="00953903" w:rsidRPr="00A92493">
        <w:rPr>
          <w:rFonts w:ascii="Times New Roman" w:hAnsi="Times New Roman" w:cs="Times New Roman"/>
          <w:sz w:val="24"/>
          <w:szCs w:val="24"/>
        </w:rPr>
        <w:t xml:space="preserve">înregistrate se remarcă </w:t>
      </w:r>
      <w:r w:rsidR="00276338" w:rsidRPr="00A92493">
        <w:rPr>
          <w:rFonts w:ascii="Times New Roman" w:hAnsi="Times New Roman" w:cs="Times New Roman"/>
          <w:i/>
          <w:sz w:val="24"/>
          <w:szCs w:val="24"/>
        </w:rPr>
        <w:t>Soia Gitano</w:t>
      </w:r>
      <w:r w:rsidR="00953903" w:rsidRPr="00A92493">
        <w:rPr>
          <w:rFonts w:ascii="Times New Roman" w:hAnsi="Times New Roman" w:cs="Times New Roman"/>
          <w:sz w:val="24"/>
          <w:szCs w:val="24"/>
        </w:rPr>
        <w:t xml:space="preserve"> din </w:t>
      </w:r>
      <w:r w:rsidR="00276338" w:rsidRPr="00A92493">
        <w:rPr>
          <w:rFonts w:ascii="Times New Roman" w:hAnsi="Times New Roman" w:cs="Times New Roman"/>
          <w:sz w:val="24"/>
          <w:szCs w:val="24"/>
        </w:rPr>
        <w:t>19</w:t>
      </w:r>
      <w:r w:rsidR="00953903" w:rsidRPr="00A92493">
        <w:rPr>
          <w:rFonts w:ascii="Times New Roman" w:hAnsi="Times New Roman" w:cs="Times New Roman"/>
          <w:sz w:val="24"/>
          <w:szCs w:val="24"/>
        </w:rPr>
        <w:t>89,</w:t>
      </w:r>
      <w:r w:rsidR="006D018D" w:rsidRPr="00A92493">
        <w:rPr>
          <w:rFonts w:ascii="Times New Roman" w:hAnsi="Times New Roman" w:cs="Times New Roman"/>
          <w:sz w:val="24"/>
          <w:szCs w:val="24"/>
        </w:rPr>
        <w:t xml:space="preserve"> albumul cel mai bine vâ</w:t>
      </w:r>
      <w:r w:rsidR="00276338" w:rsidRPr="00A92493">
        <w:rPr>
          <w:rFonts w:ascii="Times New Roman" w:hAnsi="Times New Roman" w:cs="Times New Roman"/>
          <w:sz w:val="24"/>
          <w:szCs w:val="24"/>
        </w:rPr>
        <w:t>ndut din istoria flamenco.</w:t>
      </w:r>
      <w:r w:rsidR="00AA0D27" w:rsidRPr="00A92493">
        <w:rPr>
          <w:rFonts w:ascii="Times New Roman" w:hAnsi="Times New Roman" w:cs="Times New Roman"/>
          <w:sz w:val="24"/>
          <w:szCs w:val="24"/>
        </w:rPr>
        <w:t xml:space="preserve"> Tomatito José Fernández Torres</w:t>
      </w:r>
      <w:r w:rsidR="003F1CA7" w:rsidRPr="00A92493">
        <w:rPr>
          <w:rFonts w:ascii="Times New Roman" w:hAnsi="Times New Roman" w:cs="Times New Roman"/>
          <w:sz w:val="24"/>
          <w:szCs w:val="24"/>
        </w:rPr>
        <w:t xml:space="preserve">, născut în 1958, provine </w:t>
      </w:r>
      <w:r w:rsidR="006D018D" w:rsidRPr="00A92493">
        <w:rPr>
          <w:rFonts w:ascii="Times New Roman" w:hAnsi="Times New Roman" w:cs="Times New Roman"/>
          <w:sz w:val="24"/>
          <w:szCs w:val="24"/>
        </w:rPr>
        <w:t xml:space="preserve">şi el </w:t>
      </w:r>
      <w:r w:rsidR="003F1CA7" w:rsidRPr="00A92493">
        <w:rPr>
          <w:rFonts w:ascii="Times New Roman" w:hAnsi="Times New Roman" w:cs="Times New Roman"/>
          <w:sz w:val="24"/>
          <w:szCs w:val="24"/>
        </w:rPr>
        <w:t>dintr-o familie de artişti de flamenco, devenind popular alături de</w:t>
      </w:r>
      <w:r w:rsidR="00AA0D27" w:rsidRPr="00A92493">
        <w:rPr>
          <w:rFonts w:ascii="Times New Roman" w:hAnsi="Times New Roman" w:cs="Times New Roman"/>
          <w:sz w:val="24"/>
          <w:szCs w:val="24"/>
        </w:rPr>
        <w:t xml:space="preserve"> Camaron</w:t>
      </w:r>
      <w:r w:rsidR="003F1CA7" w:rsidRPr="00A92493">
        <w:rPr>
          <w:rFonts w:ascii="Times New Roman" w:hAnsi="Times New Roman" w:cs="Times New Roman"/>
          <w:sz w:val="24"/>
          <w:szCs w:val="24"/>
        </w:rPr>
        <w:t>, alături de care a cântat</w:t>
      </w:r>
      <w:r w:rsidR="00291BF3">
        <w:rPr>
          <w:rFonts w:ascii="Times New Roman" w:hAnsi="Times New Roman" w:cs="Times New Roman"/>
          <w:sz w:val="24"/>
          <w:szCs w:val="24"/>
        </w:rPr>
        <w:t xml:space="preserve"> </w:t>
      </w:r>
      <w:r w:rsidR="003F1CA7" w:rsidRPr="00A92493">
        <w:rPr>
          <w:rFonts w:ascii="Times New Roman" w:hAnsi="Times New Roman" w:cs="Times New Roman"/>
          <w:sz w:val="24"/>
          <w:szCs w:val="24"/>
        </w:rPr>
        <w:t xml:space="preserve">peste </w:t>
      </w:r>
      <w:r w:rsidR="00AA0D27" w:rsidRPr="00A92493">
        <w:rPr>
          <w:rFonts w:ascii="Times New Roman" w:hAnsi="Times New Roman" w:cs="Times New Roman"/>
          <w:sz w:val="24"/>
          <w:szCs w:val="24"/>
        </w:rPr>
        <w:t>două decenii. D</w:t>
      </w:r>
      <w:r w:rsidR="003F1CA7" w:rsidRPr="00A92493">
        <w:rPr>
          <w:rFonts w:ascii="Times New Roman" w:hAnsi="Times New Roman" w:cs="Times New Roman"/>
          <w:sz w:val="24"/>
          <w:szCs w:val="24"/>
        </w:rPr>
        <w:t xml:space="preserve">upă moartea prietenului său, </w:t>
      </w:r>
      <w:r w:rsidR="00AA0D27" w:rsidRPr="00A92493">
        <w:rPr>
          <w:rFonts w:ascii="Times New Roman" w:hAnsi="Times New Roman" w:cs="Times New Roman"/>
          <w:sz w:val="24"/>
          <w:szCs w:val="24"/>
        </w:rPr>
        <w:t>a continu</w:t>
      </w:r>
      <w:r w:rsidR="003F1CA7" w:rsidRPr="00A92493">
        <w:rPr>
          <w:rFonts w:ascii="Times New Roman" w:hAnsi="Times New Roman" w:cs="Times New Roman"/>
          <w:sz w:val="24"/>
          <w:szCs w:val="24"/>
        </w:rPr>
        <w:t>at să cânte cu succes, alături de mari arti</w:t>
      </w:r>
      <w:r w:rsidR="00D675DC" w:rsidRPr="00A92493">
        <w:rPr>
          <w:rFonts w:ascii="Cambria Math" w:hAnsi="Cambria Math" w:cs="Cambria Math"/>
          <w:sz w:val="24"/>
          <w:szCs w:val="24"/>
        </w:rPr>
        <w:t>ș</w:t>
      </w:r>
      <w:r w:rsidR="003F1CA7" w:rsidRPr="00A92493">
        <w:rPr>
          <w:rFonts w:ascii="Times New Roman" w:hAnsi="Times New Roman" w:cs="Times New Roman"/>
          <w:sz w:val="24"/>
          <w:szCs w:val="24"/>
        </w:rPr>
        <w:t>ti</w:t>
      </w:r>
      <w:r w:rsidR="00AA0D27" w:rsidRPr="00A92493">
        <w:rPr>
          <w:rFonts w:ascii="Times New Roman" w:hAnsi="Times New Roman" w:cs="Times New Roman"/>
          <w:sz w:val="24"/>
          <w:szCs w:val="24"/>
        </w:rPr>
        <w:t xml:space="preserve"> precum José Mercé, Montse Cortés,</w:t>
      </w:r>
      <w:r w:rsidR="003F1CA7" w:rsidRPr="00A92493">
        <w:rPr>
          <w:rFonts w:ascii="Times New Roman" w:hAnsi="Times New Roman" w:cs="Times New Roman"/>
          <w:sz w:val="24"/>
          <w:szCs w:val="24"/>
        </w:rPr>
        <w:t xml:space="preserve"> Remedios Amaya, Carmen Linaressau Enrique Morente</w:t>
      </w:r>
      <w:r w:rsidR="00AA0D27" w:rsidRPr="00A92493">
        <w:rPr>
          <w:rFonts w:ascii="Times New Roman" w:hAnsi="Times New Roman" w:cs="Times New Roman"/>
          <w:sz w:val="24"/>
          <w:szCs w:val="24"/>
        </w:rPr>
        <w:t>. El Lebrijano</w:t>
      </w:r>
      <w:r w:rsidR="005A4913">
        <w:rPr>
          <w:rFonts w:ascii="Times New Roman" w:hAnsi="Times New Roman" w:cs="Times New Roman"/>
          <w:sz w:val="24"/>
          <w:szCs w:val="24"/>
        </w:rPr>
        <w:t xml:space="preserve"> </w:t>
      </w:r>
      <w:r w:rsidR="00AA0D27" w:rsidRPr="00A92493">
        <w:rPr>
          <w:rFonts w:ascii="Times New Roman" w:hAnsi="Times New Roman" w:cs="Times New Roman"/>
          <w:sz w:val="24"/>
          <w:szCs w:val="24"/>
        </w:rPr>
        <w:t>Juan Peña Fernández</w:t>
      </w:r>
      <w:r w:rsidR="005A4913">
        <w:rPr>
          <w:rFonts w:ascii="Times New Roman" w:hAnsi="Times New Roman" w:cs="Times New Roman"/>
          <w:sz w:val="24"/>
          <w:szCs w:val="24"/>
        </w:rPr>
        <w:t xml:space="preserve"> </w:t>
      </w:r>
      <w:r w:rsidR="005772BC" w:rsidRPr="00A92493">
        <w:rPr>
          <w:rFonts w:ascii="Times New Roman" w:hAnsi="Times New Roman" w:cs="Times New Roman"/>
          <w:sz w:val="24"/>
          <w:szCs w:val="24"/>
        </w:rPr>
        <w:t>(</w:t>
      </w:r>
      <w:r w:rsidR="00AA0D27" w:rsidRPr="00A92493">
        <w:rPr>
          <w:rFonts w:ascii="Times New Roman" w:hAnsi="Times New Roman" w:cs="Times New Roman"/>
          <w:sz w:val="24"/>
          <w:szCs w:val="24"/>
        </w:rPr>
        <w:t>Sevilla, 1941)</w:t>
      </w:r>
      <w:r w:rsidR="005A4913">
        <w:rPr>
          <w:rFonts w:ascii="Times New Roman" w:hAnsi="Times New Roman" w:cs="Times New Roman"/>
          <w:sz w:val="24"/>
          <w:szCs w:val="24"/>
        </w:rPr>
        <w:t xml:space="preserve"> </w:t>
      </w:r>
      <w:r w:rsidR="0061166C" w:rsidRPr="00A92493">
        <w:rPr>
          <w:rFonts w:ascii="Times New Roman" w:hAnsi="Times New Roman" w:cs="Times New Roman"/>
          <w:sz w:val="24"/>
          <w:szCs w:val="24"/>
        </w:rPr>
        <w:t>a fost primul artist care a cântat flamenco la Teatrul Regal din Madrid în1979</w:t>
      </w:r>
      <w:r w:rsidR="00AA0D27" w:rsidRPr="00A92493">
        <w:rPr>
          <w:rFonts w:ascii="Times New Roman" w:hAnsi="Times New Roman" w:cs="Times New Roman"/>
          <w:sz w:val="24"/>
          <w:szCs w:val="24"/>
        </w:rPr>
        <w:t>. Albumul său</w:t>
      </w:r>
      <w:r w:rsidR="005A4913">
        <w:rPr>
          <w:rFonts w:ascii="Times New Roman" w:hAnsi="Times New Roman" w:cs="Times New Roman"/>
          <w:sz w:val="24"/>
          <w:szCs w:val="24"/>
        </w:rPr>
        <w:t xml:space="preserve"> </w:t>
      </w:r>
      <w:r w:rsidR="00AA0D27" w:rsidRPr="00A92493">
        <w:rPr>
          <w:rFonts w:ascii="Times New Roman" w:hAnsi="Times New Roman" w:cs="Times New Roman"/>
          <w:i/>
          <w:sz w:val="24"/>
          <w:szCs w:val="24"/>
        </w:rPr>
        <w:t>Persecución</w:t>
      </w:r>
      <w:r w:rsidR="007E34C3" w:rsidRPr="00A92493">
        <w:rPr>
          <w:rFonts w:ascii="Times New Roman" w:hAnsi="Times New Roman" w:cs="Times New Roman"/>
          <w:sz w:val="24"/>
          <w:szCs w:val="24"/>
        </w:rPr>
        <w:t xml:space="preserve"> reprezintă o adevă</w:t>
      </w:r>
      <w:r w:rsidR="0061166C" w:rsidRPr="00A92493">
        <w:rPr>
          <w:rFonts w:ascii="Times New Roman" w:hAnsi="Times New Roman" w:cs="Times New Roman"/>
          <w:sz w:val="24"/>
          <w:szCs w:val="24"/>
        </w:rPr>
        <w:t>rată lecţie de istorie a rom</w:t>
      </w:r>
      <w:r w:rsidR="00AA0D27" w:rsidRPr="00A92493">
        <w:rPr>
          <w:rFonts w:ascii="Times New Roman" w:hAnsi="Times New Roman" w:cs="Times New Roman"/>
          <w:sz w:val="24"/>
          <w:szCs w:val="24"/>
        </w:rPr>
        <w:t>ilor</w:t>
      </w:r>
      <w:r w:rsidR="0061166C" w:rsidRPr="00A92493">
        <w:rPr>
          <w:rFonts w:ascii="Times New Roman" w:hAnsi="Times New Roman" w:cs="Times New Roman"/>
          <w:sz w:val="24"/>
          <w:szCs w:val="24"/>
        </w:rPr>
        <w:t>, în 1997</w:t>
      </w:r>
      <w:r w:rsidR="006D018D" w:rsidRPr="00A92493">
        <w:rPr>
          <w:rFonts w:ascii="Times New Roman" w:hAnsi="Times New Roman" w:cs="Times New Roman"/>
          <w:sz w:val="24"/>
          <w:szCs w:val="24"/>
        </w:rPr>
        <w:t xml:space="preserve"> artistul</w:t>
      </w:r>
      <w:r w:rsidR="0061166C" w:rsidRPr="00A92493">
        <w:rPr>
          <w:rFonts w:ascii="Times New Roman" w:hAnsi="Times New Roman" w:cs="Times New Roman"/>
          <w:sz w:val="24"/>
          <w:szCs w:val="24"/>
        </w:rPr>
        <w:t xml:space="preserve"> fiind decorat</w:t>
      </w:r>
      <w:r w:rsidR="00AA0D27" w:rsidRPr="00A92493">
        <w:rPr>
          <w:rFonts w:ascii="Times New Roman" w:hAnsi="Times New Roman" w:cs="Times New Roman"/>
          <w:sz w:val="24"/>
          <w:szCs w:val="24"/>
        </w:rPr>
        <w:t xml:space="preserve"> de către Ministerul Culturii din Sp</w:t>
      </w:r>
      <w:r w:rsidR="005772BC" w:rsidRPr="00A92493">
        <w:rPr>
          <w:rFonts w:ascii="Times New Roman" w:hAnsi="Times New Roman" w:cs="Times New Roman"/>
          <w:sz w:val="24"/>
          <w:szCs w:val="24"/>
        </w:rPr>
        <w:t>ania</w:t>
      </w:r>
      <w:r w:rsidR="006D018D" w:rsidRPr="00A92493">
        <w:rPr>
          <w:rFonts w:ascii="Times New Roman" w:hAnsi="Times New Roman" w:cs="Times New Roman"/>
          <w:sz w:val="24"/>
          <w:szCs w:val="24"/>
        </w:rPr>
        <w:t xml:space="preserve"> pentru meritele sale muzicale</w:t>
      </w:r>
      <w:r w:rsidR="005772BC" w:rsidRPr="00A92493">
        <w:rPr>
          <w:rFonts w:ascii="Times New Roman" w:hAnsi="Times New Roman" w:cs="Times New Roman"/>
          <w:sz w:val="24"/>
          <w:szCs w:val="24"/>
        </w:rPr>
        <w:t xml:space="preserve">. </w:t>
      </w:r>
      <w:r w:rsidR="00AA0D27" w:rsidRPr="00A92493">
        <w:rPr>
          <w:rFonts w:ascii="Times New Roman" w:hAnsi="Times New Roman" w:cs="Times New Roman"/>
          <w:sz w:val="24"/>
          <w:szCs w:val="24"/>
        </w:rPr>
        <w:t>Agujetas Manuel de los Santos Pastor</w:t>
      </w:r>
      <w:r w:rsidR="0061166C" w:rsidRPr="00A92493">
        <w:rPr>
          <w:rFonts w:ascii="Times New Roman" w:hAnsi="Times New Roman" w:cs="Times New Roman"/>
          <w:sz w:val="24"/>
          <w:szCs w:val="24"/>
        </w:rPr>
        <w:t xml:space="preserve"> (Jerez, </w:t>
      </w:r>
      <w:r w:rsidR="00AA0D27" w:rsidRPr="00A92493">
        <w:rPr>
          <w:rFonts w:ascii="Times New Roman" w:hAnsi="Times New Roman" w:cs="Times New Roman"/>
          <w:sz w:val="24"/>
          <w:szCs w:val="24"/>
        </w:rPr>
        <w:t>19</w:t>
      </w:r>
      <w:r w:rsidR="0061166C" w:rsidRPr="00A92493">
        <w:rPr>
          <w:rFonts w:ascii="Times New Roman" w:hAnsi="Times New Roman" w:cs="Times New Roman"/>
          <w:sz w:val="24"/>
          <w:szCs w:val="24"/>
        </w:rPr>
        <w:t>46</w:t>
      </w:r>
      <w:r w:rsidR="00AA0D27" w:rsidRPr="00A92493">
        <w:rPr>
          <w:rFonts w:ascii="Times New Roman" w:hAnsi="Times New Roman" w:cs="Times New Roman"/>
          <w:sz w:val="24"/>
          <w:szCs w:val="24"/>
        </w:rPr>
        <w:t>)</w:t>
      </w:r>
      <w:r w:rsidR="005A4913">
        <w:rPr>
          <w:rFonts w:ascii="Times New Roman" w:hAnsi="Times New Roman" w:cs="Times New Roman"/>
          <w:sz w:val="24"/>
          <w:szCs w:val="24"/>
        </w:rPr>
        <w:t xml:space="preserve"> </w:t>
      </w:r>
      <w:r w:rsidR="0061166C" w:rsidRPr="00A92493">
        <w:rPr>
          <w:rFonts w:ascii="Times New Roman" w:hAnsi="Times New Roman" w:cs="Times New Roman"/>
          <w:sz w:val="24"/>
          <w:szCs w:val="24"/>
        </w:rPr>
        <w:t>provine dintr-o</w:t>
      </w:r>
      <w:r w:rsidR="00AA0D27" w:rsidRPr="00A92493">
        <w:rPr>
          <w:rFonts w:ascii="Times New Roman" w:hAnsi="Times New Roman" w:cs="Times New Roman"/>
          <w:sz w:val="24"/>
          <w:szCs w:val="24"/>
        </w:rPr>
        <w:t xml:space="preserve"> familie</w:t>
      </w:r>
      <w:r w:rsidR="00230B1F">
        <w:rPr>
          <w:rFonts w:ascii="Times New Roman" w:hAnsi="Times New Roman" w:cs="Times New Roman"/>
          <w:sz w:val="24"/>
          <w:szCs w:val="24"/>
        </w:rPr>
        <w:t xml:space="preserve"> de </w:t>
      </w:r>
      <w:r w:rsidR="00DE4C16" w:rsidRPr="00A92493">
        <w:rPr>
          <w:rFonts w:ascii="Times New Roman" w:hAnsi="Times New Roman" w:cs="Times New Roman"/>
          <w:sz w:val="24"/>
          <w:szCs w:val="24"/>
        </w:rPr>
        <w:t>romi fierari, fiind</w:t>
      </w:r>
      <w:r w:rsidR="0061166C" w:rsidRPr="00A92493">
        <w:rPr>
          <w:rFonts w:ascii="Times New Roman" w:hAnsi="Times New Roman" w:cs="Times New Roman"/>
          <w:sz w:val="24"/>
          <w:szCs w:val="24"/>
        </w:rPr>
        <w:t xml:space="preserve"> foarte popular în SUA</w:t>
      </w:r>
      <w:r w:rsidR="005772BC" w:rsidRPr="00A92493">
        <w:rPr>
          <w:rFonts w:ascii="Times New Roman" w:hAnsi="Times New Roman" w:cs="Times New Roman"/>
          <w:sz w:val="24"/>
          <w:szCs w:val="24"/>
        </w:rPr>
        <w:t xml:space="preserve">. </w:t>
      </w:r>
      <w:r w:rsidR="0061166C" w:rsidRPr="00A92493">
        <w:rPr>
          <w:rFonts w:ascii="Times New Roman" w:hAnsi="Times New Roman" w:cs="Times New Roman"/>
          <w:sz w:val="24"/>
          <w:szCs w:val="24"/>
        </w:rPr>
        <w:t>Născut într-o familie de artişti flamenco</w:t>
      </w:r>
      <w:r w:rsidR="00230B1F">
        <w:rPr>
          <w:rFonts w:ascii="Times New Roman" w:hAnsi="Times New Roman" w:cs="Times New Roman"/>
          <w:sz w:val="24"/>
          <w:szCs w:val="24"/>
        </w:rPr>
        <w:t>,</w:t>
      </w:r>
      <w:r w:rsidR="005A4913">
        <w:rPr>
          <w:rFonts w:ascii="Times New Roman" w:hAnsi="Times New Roman" w:cs="Times New Roman"/>
          <w:sz w:val="24"/>
          <w:szCs w:val="24"/>
        </w:rPr>
        <w:t xml:space="preserve"> </w:t>
      </w:r>
      <w:r w:rsidR="00AA0D27" w:rsidRPr="00A92493">
        <w:rPr>
          <w:rFonts w:ascii="Times New Roman" w:hAnsi="Times New Roman" w:cs="Times New Roman"/>
          <w:sz w:val="24"/>
          <w:szCs w:val="24"/>
        </w:rPr>
        <w:t>Porrina de Badajoz José Salazar Molina</w:t>
      </w:r>
      <w:r w:rsidR="005772BC" w:rsidRPr="00A92493">
        <w:rPr>
          <w:rFonts w:ascii="Times New Roman" w:hAnsi="Times New Roman" w:cs="Times New Roman"/>
          <w:sz w:val="24"/>
          <w:szCs w:val="24"/>
        </w:rPr>
        <w:t xml:space="preserve"> (1924-</w:t>
      </w:r>
      <w:r w:rsidR="00AA0D27" w:rsidRPr="00A92493">
        <w:rPr>
          <w:rFonts w:ascii="Times New Roman" w:hAnsi="Times New Roman" w:cs="Times New Roman"/>
          <w:sz w:val="24"/>
          <w:szCs w:val="24"/>
        </w:rPr>
        <w:t>1977)</w:t>
      </w:r>
      <w:r w:rsidR="005A4913">
        <w:rPr>
          <w:rFonts w:ascii="Times New Roman" w:hAnsi="Times New Roman" w:cs="Times New Roman"/>
          <w:sz w:val="24"/>
          <w:szCs w:val="24"/>
        </w:rPr>
        <w:t xml:space="preserve"> </w:t>
      </w:r>
      <w:r w:rsidR="0061166C" w:rsidRPr="00A92493">
        <w:rPr>
          <w:rFonts w:ascii="Times New Roman" w:hAnsi="Times New Roman" w:cs="Times New Roman"/>
          <w:sz w:val="24"/>
          <w:szCs w:val="24"/>
        </w:rPr>
        <w:t>este cel mai faimos cântăreţ</w:t>
      </w:r>
      <w:r w:rsidR="00DE4C16" w:rsidRPr="00A92493">
        <w:rPr>
          <w:rFonts w:ascii="Times New Roman" w:hAnsi="Times New Roman" w:cs="Times New Roman"/>
          <w:sz w:val="24"/>
          <w:szCs w:val="24"/>
        </w:rPr>
        <w:t xml:space="preserve"> de Extremadura</w:t>
      </w:r>
      <w:r w:rsidR="0023509F" w:rsidRPr="00A92493">
        <w:rPr>
          <w:rFonts w:ascii="Times New Roman" w:hAnsi="Times New Roman" w:cs="Times New Roman"/>
          <w:sz w:val="24"/>
          <w:szCs w:val="24"/>
        </w:rPr>
        <w:t xml:space="preserve">, iar </w:t>
      </w:r>
      <w:r w:rsidR="00AA0D27" w:rsidRPr="00A92493">
        <w:rPr>
          <w:rFonts w:ascii="Times New Roman" w:hAnsi="Times New Roman" w:cs="Times New Roman"/>
          <w:sz w:val="24"/>
          <w:szCs w:val="24"/>
        </w:rPr>
        <w:t>Manolo Caracol Manuel Ortega Juárez</w:t>
      </w:r>
      <w:r w:rsidR="005772BC" w:rsidRPr="00A92493">
        <w:rPr>
          <w:rFonts w:ascii="Times New Roman" w:hAnsi="Times New Roman" w:cs="Times New Roman"/>
          <w:sz w:val="24"/>
          <w:szCs w:val="24"/>
        </w:rPr>
        <w:t xml:space="preserve"> (1909-</w:t>
      </w:r>
      <w:r w:rsidR="00AA0D27" w:rsidRPr="00A92493">
        <w:rPr>
          <w:rFonts w:ascii="Times New Roman" w:hAnsi="Times New Roman" w:cs="Times New Roman"/>
          <w:sz w:val="24"/>
          <w:szCs w:val="24"/>
        </w:rPr>
        <w:t>1973)</w:t>
      </w:r>
      <w:r w:rsidR="005A4913">
        <w:rPr>
          <w:rFonts w:ascii="Times New Roman" w:hAnsi="Times New Roman" w:cs="Times New Roman"/>
          <w:sz w:val="24"/>
          <w:szCs w:val="24"/>
        </w:rPr>
        <w:t xml:space="preserve"> </w:t>
      </w:r>
      <w:r w:rsidR="0023509F" w:rsidRPr="00A92493">
        <w:rPr>
          <w:rFonts w:ascii="Times New Roman" w:hAnsi="Times New Roman" w:cs="Times New Roman"/>
          <w:sz w:val="24"/>
          <w:szCs w:val="24"/>
        </w:rPr>
        <w:t>este un alt mare nume al culturii f</w:t>
      </w:r>
      <w:r w:rsidR="00AA0D27" w:rsidRPr="00A92493">
        <w:rPr>
          <w:rFonts w:ascii="Times New Roman" w:hAnsi="Times New Roman" w:cs="Times New Roman"/>
          <w:sz w:val="24"/>
          <w:szCs w:val="24"/>
        </w:rPr>
        <w:t xml:space="preserve">lamenco, </w:t>
      </w:r>
      <w:r w:rsidR="00DE4C16" w:rsidRPr="00A92493">
        <w:rPr>
          <w:rFonts w:ascii="Times New Roman" w:hAnsi="Times New Roman" w:cs="Times New Roman"/>
          <w:sz w:val="24"/>
          <w:szCs w:val="24"/>
        </w:rPr>
        <w:t>c</w:t>
      </w:r>
      <w:r w:rsidR="00C35F50" w:rsidRPr="00A92493">
        <w:rPr>
          <w:rFonts w:ascii="Times New Roman" w:hAnsi="Times New Roman" w:cs="Times New Roman"/>
          <w:sz w:val="24"/>
          <w:szCs w:val="24"/>
        </w:rPr>
        <w:t>âştigător în</w:t>
      </w:r>
      <w:r w:rsidR="00DE4C16" w:rsidRPr="00A92493">
        <w:rPr>
          <w:rFonts w:ascii="Times New Roman" w:hAnsi="Times New Roman" w:cs="Times New Roman"/>
          <w:sz w:val="24"/>
          <w:szCs w:val="24"/>
        </w:rPr>
        <w:t xml:space="preserve"> 2002 al premiului Latin Grammy.</w:t>
      </w:r>
      <w:r w:rsidR="005A4913">
        <w:rPr>
          <w:rFonts w:ascii="Times New Roman" w:hAnsi="Times New Roman" w:cs="Times New Roman"/>
          <w:sz w:val="24"/>
          <w:szCs w:val="24"/>
        </w:rPr>
        <w:t xml:space="preserve"> </w:t>
      </w:r>
      <w:r w:rsidR="00AA0D27" w:rsidRPr="00A92493">
        <w:rPr>
          <w:rFonts w:ascii="Times New Roman" w:hAnsi="Times New Roman" w:cs="Times New Roman"/>
          <w:i/>
          <w:sz w:val="24"/>
          <w:szCs w:val="24"/>
        </w:rPr>
        <w:t>El Ciocolata</w:t>
      </w:r>
      <w:r w:rsidR="00AA0D27" w:rsidRPr="00A92493">
        <w:rPr>
          <w:rFonts w:ascii="Times New Roman" w:hAnsi="Times New Roman" w:cs="Times New Roman"/>
          <w:sz w:val="24"/>
          <w:szCs w:val="24"/>
        </w:rPr>
        <w:t xml:space="preserve"> Antonio Núñez Montoya</w:t>
      </w:r>
      <w:r w:rsidR="005772BC" w:rsidRPr="00A92493">
        <w:rPr>
          <w:rFonts w:ascii="Times New Roman" w:hAnsi="Times New Roman" w:cs="Times New Roman"/>
          <w:sz w:val="24"/>
          <w:szCs w:val="24"/>
        </w:rPr>
        <w:t xml:space="preserve"> (1930-2005) </w:t>
      </w:r>
      <w:r w:rsidR="00C35F50" w:rsidRPr="00A92493">
        <w:rPr>
          <w:rFonts w:ascii="Times New Roman" w:hAnsi="Times New Roman" w:cs="Times New Roman"/>
          <w:sz w:val="24"/>
          <w:szCs w:val="24"/>
        </w:rPr>
        <w:t>şi-a f</w:t>
      </w:r>
      <w:r w:rsidR="00230B1F">
        <w:rPr>
          <w:rFonts w:ascii="Times New Roman" w:hAnsi="Times New Roman" w:cs="Times New Roman"/>
          <w:sz w:val="24"/>
          <w:szCs w:val="24"/>
        </w:rPr>
        <w:t>ăcut debutul în muzica flamenco</w:t>
      </w:r>
      <w:r w:rsidR="00C35F50" w:rsidRPr="00A92493">
        <w:rPr>
          <w:rFonts w:ascii="Times New Roman" w:hAnsi="Times New Roman" w:cs="Times New Roman"/>
          <w:sz w:val="24"/>
          <w:szCs w:val="24"/>
        </w:rPr>
        <w:t xml:space="preserve"> cântând în trenuri de</w:t>
      </w:r>
      <w:r w:rsidR="00DE4C16" w:rsidRPr="00A92493">
        <w:rPr>
          <w:rFonts w:ascii="Times New Roman" w:hAnsi="Times New Roman" w:cs="Times New Roman"/>
          <w:sz w:val="24"/>
          <w:szCs w:val="24"/>
        </w:rPr>
        <w:t xml:space="preserve"> la vârsta de nouă ani, jucând</w:t>
      </w:r>
      <w:r w:rsidR="005A4913">
        <w:rPr>
          <w:rFonts w:ascii="Times New Roman" w:hAnsi="Times New Roman" w:cs="Times New Roman"/>
          <w:sz w:val="24"/>
          <w:szCs w:val="24"/>
        </w:rPr>
        <w:t xml:space="preserve"> </w:t>
      </w:r>
      <w:r w:rsidR="00C35F50" w:rsidRPr="00A92493">
        <w:rPr>
          <w:rFonts w:ascii="Times New Roman" w:hAnsi="Times New Roman" w:cs="Times New Roman"/>
          <w:sz w:val="24"/>
          <w:szCs w:val="24"/>
        </w:rPr>
        <w:t xml:space="preserve">în </w:t>
      </w:r>
      <w:r w:rsidR="00AA0D27" w:rsidRPr="00A92493">
        <w:rPr>
          <w:rFonts w:ascii="Times New Roman" w:hAnsi="Times New Roman" w:cs="Times New Roman"/>
          <w:sz w:val="24"/>
          <w:szCs w:val="24"/>
        </w:rPr>
        <w:t>filmel</w:t>
      </w:r>
      <w:r w:rsidR="005772BC" w:rsidRPr="00A92493">
        <w:rPr>
          <w:rFonts w:ascii="Times New Roman" w:hAnsi="Times New Roman" w:cs="Times New Roman"/>
          <w:sz w:val="24"/>
          <w:szCs w:val="24"/>
        </w:rPr>
        <w:t xml:space="preserve">e "Los Tarantos" </w:t>
      </w:r>
      <w:r w:rsidR="00D675DC" w:rsidRPr="00A92493">
        <w:rPr>
          <w:rFonts w:ascii="Cambria Math" w:hAnsi="Cambria Math" w:cs="Cambria Math"/>
          <w:sz w:val="24"/>
          <w:szCs w:val="24"/>
        </w:rPr>
        <w:t>ș</w:t>
      </w:r>
      <w:r w:rsidR="005772BC" w:rsidRPr="00A92493">
        <w:rPr>
          <w:rFonts w:ascii="Times New Roman" w:hAnsi="Times New Roman" w:cs="Times New Roman"/>
          <w:sz w:val="24"/>
          <w:szCs w:val="24"/>
        </w:rPr>
        <w:t xml:space="preserve">i "Flamenco". </w:t>
      </w:r>
      <w:r w:rsidR="00C35F50" w:rsidRPr="00A92493">
        <w:rPr>
          <w:rFonts w:ascii="Times New Roman" w:hAnsi="Times New Roman" w:cs="Times New Roman"/>
          <w:sz w:val="24"/>
          <w:szCs w:val="24"/>
        </w:rPr>
        <w:t xml:space="preserve">În cinstea marelui </w:t>
      </w:r>
      <w:r w:rsidR="00AA0D27" w:rsidRPr="00A92493">
        <w:rPr>
          <w:rFonts w:ascii="Times New Roman" w:hAnsi="Times New Roman" w:cs="Times New Roman"/>
          <w:sz w:val="24"/>
          <w:szCs w:val="24"/>
        </w:rPr>
        <w:t>Terremoto de Jerez Fernando Fernández Monje</w:t>
      </w:r>
      <w:r w:rsidR="00C35F50" w:rsidRPr="00A92493">
        <w:rPr>
          <w:rFonts w:ascii="Times New Roman" w:hAnsi="Times New Roman" w:cs="Times New Roman"/>
          <w:sz w:val="24"/>
          <w:szCs w:val="24"/>
        </w:rPr>
        <w:t xml:space="preserve"> (1934-1981) în Jerez a fost înălţ</w:t>
      </w:r>
      <w:r w:rsidR="00DE4C16" w:rsidRPr="00A92493">
        <w:rPr>
          <w:rFonts w:ascii="Times New Roman" w:hAnsi="Times New Roman" w:cs="Times New Roman"/>
          <w:sz w:val="24"/>
          <w:szCs w:val="24"/>
        </w:rPr>
        <w:t>at un monument, iar o stradă îi poartă numele</w:t>
      </w:r>
      <w:r w:rsidR="00AA0D27" w:rsidRPr="00A92493">
        <w:rPr>
          <w:rFonts w:ascii="Times New Roman" w:hAnsi="Times New Roman" w:cs="Times New Roman"/>
          <w:sz w:val="24"/>
          <w:szCs w:val="24"/>
        </w:rPr>
        <w:t>.</w:t>
      </w:r>
      <w:r w:rsidR="005A4913">
        <w:rPr>
          <w:rFonts w:ascii="Times New Roman" w:hAnsi="Times New Roman" w:cs="Times New Roman"/>
          <w:sz w:val="24"/>
          <w:szCs w:val="24"/>
        </w:rPr>
        <w:t xml:space="preserve"> </w:t>
      </w:r>
      <w:r w:rsidR="00C35F50" w:rsidRPr="00A92493">
        <w:rPr>
          <w:rFonts w:ascii="Times New Roman" w:hAnsi="Times New Roman" w:cs="Times New Roman"/>
          <w:sz w:val="24"/>
          <w:szCs w:val="24"/>
        </w:rPr>
        <w:t>E</w:t>
      </w:r>
      <w:r w:rsidR="00AA0D27" w:rsidRPr="00A92493">
        <w:rPr>
          <w:rFonts w:ascii="Times New Roman" w:hAnsi="Times New Roman" w:cs="Times New Roman"/>
          <w:sz w:val="24"/>
          <w:szCs w:val="24"/>
        </w:rPr>
        <w:t>l Cigala Diego Ramón Jiménez Salazar</w:t>
      </w:r>
      <w:r w:rsidR="00C35F50" w:rsidRPr="00A92493">
        <w:rPr>
          <w:rFonts w:ascii="Times New Roman" w:hAnsi="Times New Roman" w:cs="Times New Roman"/>
          <w:sz w:val="24"/>
          <w:szCs w:val="24"/>
        </w:rPr>
        <w:t xml:space="preserve"> s-a n</w:t>
      </w:r>
      <w:r w:rsidR="00AA0D27" w:rsidRPr="00A92493">
        <w:rPr>
          <w:rFonts w:ascii="Times New Roman" w:hAnsi="Times New Roman" w:cs="Times New Roman"/>
          <w:sz w:val="24"/>
          <w:szCs w:val="24"/>
        </w:rPr>
        <w:t xml:space="preserve">ăscut </w:t>
      </w:r>
      <w:r w:rsidR="00C35F50" w:rsidRPr="00A92493">
        <w:rPr>
          <w:rFonts w:ascii="Times New Roman" w:hAnsi="Times New Roman" w:cs="Times New Roman"/>
          <w:sz w:val="24"/>
          <w:szCs w:val="24"/>
        </w:rPr>
        <w:t>în Madrid la 1968, într-o familie de cântereţi, tatăl său fiind</w:t>
      </w:r>
      <w:r w:rsidR="00AA0D27" w:rsidRPr="00A92493">
        <w:rPr>
          <w:rFonts w:ascii="Times New Roman" w:hAnsi="Times New Roman" w:cs="Times New Roman"/>
          <w:sz w:val="24"/>
          <w:szCs w:val="24"/>
        </w:rPr>
        <w:t xml:space="preserve"> José de Córdoba, iar mama sa este Aurora Salazar Motos, s</w:t>
      </w:r>
      <w:r w:rsidR="00C35F50" w:rsidRPr="00A92493">
        <w:rPr>
          <w:rFonts w:ascii="Times New Roman" w:hAnsi="Times New Roman" w:cs="Times New Roman"/>
          <w:sz w:val="24"/>
          <w:szCs w:val="24"/>
        </w:rPr>
        <w:t>ora lui Rafael Farina</w:t>
      </w:r>
      <w:r w:rsidR="00DE4C16" w:rsidRPr="00A92493">
        <w:rPr>
          <w:rFonts w:ascii="Times New Roman" w:hAnsi="Times New Roman" w:cs="Times New Roman"/>
          <w:sz w:val="24"/>
          <w:szCs w:val="24"/>
        </w:rPr>
        <w:t>.</w:t>
      </w:r>
      <w:r w:rsidR="00AA0D27" w:rsidRPr="00A92493">
        <w:rPr>
          <w:rFonts w:ascii="Times New Roman" w:hAnsi="Times New Roman" w:cs="Times New Roman"/>
          <w:sz w:val="24"/>
          <w:szCs w:val="24"/>
        </w:rPr>
        <w:t>José Mercé José Soto Soto (J</w:t>
      </w:r>
      <w:r w:rsidR="005772BC" w:rsidRPr="00A92493">
        <w:rPr>
          <w:rFonts w:ascii="Times New Roman" w:hAnsi="Times New Roman" w:cs="Times New Roman"/>
          <w:sz w:val="24"/>
          <w:szCs w:val="24"/>
        </w:rPr>
        <w:t xml:space="preserve">erez, 1955) </w:t>
      </w:r>
      <w:r w:rsidR="00296489" w:rsidRPr="00A92493">
        <w:rPr>
          <w:rFonts w:ascii="Times New Roman" w:hAnsi="Times New Roman" w:cs="Times New Roman"/>
          <w:sz w:val="24"/>
          <w:szCs w:val="24"/>
        </w:rPr>
        <w:t>a făcut carieră</w:t>
      </w:r>
      <w:r w:rsidR="00AA0D27" w:rsidRPr="00A92493">
        <w:rPr>
          <w:rFonts w:ascii="Times New Roman" w:hAnsi="Times New Roman" w:cs="Times New Roman"/>
          <w:sz w:val="24"/>
          <w:szCs w:val="24"/>
        </w:rPr>
        <w:t xml:space="preserve"> la Madrid, </w:t>
      </w:r>
      <w:r w:rsidR="00296489" w:rsidRPr="00A92493">
        <w:rPr>
          <w:rFonts w:ascii="Times New Roman" w:hAnsi="Times New Roman" w:cs="Times New Roman"/>
          <w:sz w:val="24"/>
          <w:szCs w:val="24"/>
        </w:rPr>
        <w:t xml:space="preserve">cântând pe diferite scene din </w:t>
      </w:r>
      <w:r w:rsidR="00AA0D27" w:rsidRPr="00A92493">
        <w:rPr>
          <w:rFonts w:ascii="Times New Roman" w:hAnsi="Times New Roman" w:cs="Times New Roman"/>
          <w:sz w:val="24"/>
          <w:szCs w:val="24"/>
        </w:rPr>
        <w:t xml:space="preserve">Europa </w:t>
      </w:r>
      <w:r w:rsidR="00D675DC" w:rsidRPr="00A92493">
        <w:rPr>
          <w:rFonts w:ascii="Cambria Math" w:hAnsi="Cambria Math" w:cs="Cambria Math"/>
          <w:sz w:val="24"/>
          <w:szCs w:val="24"/>
        </w:rPr>
        <w:t>ș</w:t>
      </w:r>
      <w:r w:rsidR="00AA0D27" w:rsidRPr="00A92493">
        <w:rPr>
          <w:rFonts w:ascii="Times New Roman" w:hAnsi="Times New Roman" w:cs="Times New Roman"/>
          <w:sz w:val="24"/>
          <w:szCs w:val="24"/>
        </w:rPr>
        <w:t>i America. Duquende Juan Rafael Cortés Santiago</w:t>
      </w:r>
      <w:r w:rsidR="009823DA" w:rsidRPr="00A92493">
        <w:rPr>
          <w:rFonts w:ascii="Times New Roman" w:hAnsi="Times New Roman" w:cs="Times New Roman"/>
          <w:sz w:val="24"/>
          <w:szCs w:val="24"/>
        </w:rPr>
        <w:t xml:space="preserve"> (</w:t>
      </w:r>
      <w:r w:rsidR="00AA0D27" w:rsidRPr="00A92493">
        <w:rPr>
          <w:rFonts w:ascii="Times New Roman" w:hAnsi="Times New Roman" w:cs="Times New Roman"/>
          <w:sz w:val="24"/>
          <w:szCs w:val="24"/>
        </w:rPr>
        <w:t>Barcelona, 1965)</w:t>
      </w:r>
      <w:r w:rsidR="009823DA" w:rsidRPr="00A92493">
        <w:rPr>
          <w:rFonts w:ascii="Times New Roman" w:hAnsi="Times New Roman" w:cs="Times New Roman"/>
          <w:sz w:val="24"/>
          <w:szCs w:val="24"/>
        </w:rPr>
        <w:t xml:space="preserve"> a</w:t>
      </w:r>
      <w:r w:rsidR="005A4913">
        <w:rPr>
          <w:rFonts w:ascii="Times New Roman" w:hAnsi="Times New Roman" w:cs="Times New Roman"/>
          <w:sz w:val="24"/>
          <w:szCs w:val="24"/>
        </w:rPr>
        <w:t xml:space="preserve"> </w:t>
      </w:r>
      <w:r w:rsidR="009823DA" w:rsidRPr="00A92493">
        <w:rPr>
          <w:rFonts w:ascii="Times New Roman" w:hAnsi="Times New Roman" w:cs="Times New Roman"/>
          <w:sz w:val="24"/>
          <w:szCs w:val="24"/>
        </w:rPr>
        <w:t>fost de</w:t>
      </w:r>
      <w:r w:rsidR="00AA0D27" w:rsidRPr="00A92493">
        <w:rPr>
          <w:rFonts w:ascii="Times New Roman" w:hAnsi="Times New Roman" w:cs="Times New Roman"/>
          <w:sz w:val="24"/>
          <w:szCs w:val="24"/>
        </w:rPr>
        <w:t xml:space="preserve">scoperit de </w:t>
      </w:r>
      <w:r w:rsidR="009823DA" w:rsidRPr="00A92493">
        <w:rPr>
          <w:rFonts w:ascii="Times New Roman" w:hAnsi="Times New Roman" w:cs="Times New Roman"/>
          <w:sz w:val="24"/>
          <w:szCs w:val="24"/>
        </w:rPr>
        <w:t>către legendarul Camarón, fiind considerat succesorul său. Este primul cântăreţ</w:t>
      </w:r>
      <w:r w:rsidR="00AA0D27" w:rsidRPr="00A92493">
        <w:rPr>
          <w:rFonts w:ascii="Times New Roman" w:hAnsi="Times New Roman" w:cs="Times New Roman"/>
          <w:sz w:val="24"/>
          <w:szCs w:val="24"/>
        </w:rPr>
        <w:t xml:space="preserve"> invitat să cânte în C</w:t>
      </w:r>
      <w:r w:rsidR="009823DA" w:rsidRPr="00A92493">
        <w:rPr>
          <w:rFonts w:ascii="Times New Roman" w:hAnsi="Times New Roman" w:cs="Times New Roman"/>
          <w:sz w:val="24"/>
          <w:szCs w:val="24"/>
        </w:rPr>
        <w:t>hamps Elysées</w:t>
      </w:r>
      <w:r w:rsidR="00DE4C16" w:rsidRPr="00A92493">
        <w:rPr>
          <w:rFonts w:ascii="Times New Roman" w:hAnsi="Times New Roman" w:cs="Times New Roman"/>
          <w:sz w:val="24"/>
          <w:szCs w:val="24"/>
        </w:rPr>
        <w:t>,la T</w:t>
      </w:r>
      <w:r w:rsidR="009823DA" w:rsidRPr="00A92493">
        <w:rPr>
          <w:rFonts w:ascii="Times New Roman" w:hAnsi="Times New Roman" w:cs="Times New Roman"/>
          <w:sz w:val="24"/>
          <w:szCs w:val="24"/>
        </w:rPr>
        <w:t>eatru</w:t>
      </w:r>
      <w:r w:rsidR="00DE4C16" w:rsidRPr="00A92493">
        <w:rPr>
          <w:rFonts w:ascii="Times New Roman" w:hAnsi="Times New Roman" w:cs="Times New Roman"/>
          <w:sz w:val="24"/>
          <w:szCs w:val="24"/>
        </w:rPr>
        <w:t>l</w:t>
      </w:r>
      <w:r w:rsidR="009823DA" w:rsidRPr="00A92493">
        <w:rPr>
          <w:rFonts w:ascii="Times New Roman" w:hAnsi="Times New Roman" w:cs="Times New Roman"/>
          <w:sz w:val="24"/>
          <w:szCs w:val="24"/>
        </w:rPr>
        <w:t xml:space="preserve"> din Paris</w:t>
      </w:r>
      <w:r w:rsidR="00230B1F">
        <w:rPr>
          <w:rFonts w:ascii="Times New Roman" w:hAnsi="Times New Roman" w:cs="Times New Roman"/>
          <w:sz w:val="24"/>
          <w:szCs w:val="24"/>
        </w:rPr>
        <w:t>,</w:t>
      </w:r>
      <w:r w:rsidR="009823DA" w:rsidRPr="00A92493">
        <w:rPr>
          <w:rFonts w:ascii="Times New Roman" w:hAnsi="Times New Roman" w:cs="Times New Roman"/>
          <w:sz w:val="24"/>
          <w:szCs w:val="24"/>
        </w:rPr>
        <w:t xml:space="preserve"> în1995.</w:t>
      </w:r>
    </w:p>
    <w:p w:rsidR="00B40720" w:rsidRPr="00A92493" w:rsidRDefault="00D16F36"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lastRenderedPageBreak/>
        <w:t>1751</w:t>
      </w:r>
      <w:r w:rsidR="002D7F71">
        <w:rPr>
          <w:rStyle w:val="notranslate"/>
          <w:rFonts w:ascii="Times New Roman" w:hAnsi="Times New Roman" w:cs="Times New Roman"/>
          <w:b/>
          <w:sz w:val="24"/>
          <w:szCs w:val="24"/>
        </w:rPr>
        <w:t xml:space="preserve"> </w:t>
      </w:r>
      <w:r w:rsidR="0059209C" w:rsidRPr="00A92493">
        <w:rPr>
          <w:rFonts w:hAnsi="Symbol"/>
          <w:sz w:val="24"/>
          <w:szCs w:val="24"/>
        </w:rPr>
        <w:t></w:t>
      </w:r>
      <w:r w:rsidR="002D7F71">
        <w:rPr>
          <w:rFonts w:hAnsi="Symbol"/>
          <w:sz w:val="24"/>
          <w:szCs w:val="24"/>
        </w:rPr>
        <w:t xml:space="preserve"> </w:t>
      </w:r>
      <w:r w:rsidR="005A4913">
        <w:rPr>
          <w:rFonts w:ascii="Times New Roman" w:hAnsi="Times New Roman"/>
          <w:sz w:val="24"/>
          <w:szCs w:val="24"/>
        </w:rPr>
        <w:t>În Transilvania romilor muzicanț</w:t>
      </w:r>
      <w:r w:rsidR="00B40720" w:rsidRPr="00A92493">
        <w:rPr>
          <w:rFonts w:ascii="Times New Roman" w:hAnsi="Times New Roman"/>
          <w:sz w:val="24"/>
          <w:szCs w:val="24"/>
        </w:rPr>
        <w:t xml:space="preserve">i le-a fost fixată o taxă, pe </w:t>
      </w:r>
      <w:r w:rsidR="00A65D1F" w:rsidRPr="00A92493">
        <w:rPr>
          <w:rFonts w:ascii="Times New Roman" w:hAnsi="Times New Roman"/>
          <w:sz w:val="24"/>
          <w:szCs w:val="24"/>
        </w:rPr>
        <w:t>care o pu</w:t>
      </w:r>
      <w:r w:rsidR="00B40720" w:rsidRPr="00A92493">
        <w:rPr>
          <w:rFonts w:ascii="Times New Roman" w:hAnsi="Times New Roman"/>
          <w:sz w:val="24"/>
          <w:szCs w:val="24"/>
        </w:rPr>
        <w:t>t</w:t>
      </w:r>
      <w:r w:rsidR="00A65D1F" w:rsidRPr="00A92493">
        <w:rPr>
          <w:rFonts w:ascii="Times New Roman" w:hAnsi="Times New Roman"/>
          <w:sz w:val="24"/>
          <w:szCs w:val="24"/>
        </w:rPr>
        <w:t>eau</w:t>
      </w:r>
      <w:r w:rsidR="00B40720" w:rsidRPr="00A92493">
        <w:rPr>
          <w:rFonts w:ascii="Times New Roman" w:hAnsi="Times New Roman"/>
          <w:sz w:val="24"/>
          <w:szCs w:val="24"/>
        </w:rPr>
        <w:t xml:space="preserve"> cere cu ocazia nunţilor, astfel că </w:t>
      </w:r>
      <w:r w:rsidR="00B40720" w:rsidRPr="00A92493">
        <w:rPr>
          <w:rFonts w:ascii="Times New Roman" w:hAnsi="Times New Roman"/>
          <w:i/>
          <w:sz w:val="24"/>
          <w:szCs w:val="24"/>
        </w:rPr>
        <w:t>mai mult ca 34 de denar nu pot pretinde</w:t>
      </w:r>
      <w:r w:rsidR="00B40720" w:rsidRPr="00A92493">
        <w:rPr>
          <w:rFonts w:ascii="Times New Roman" w:hAnsi="Times New Roman"/>
          <w:sz w:val="24"/>
          <w:szCs w:val="24"/>
        </w:rPr>
        <w:t>.</w:t>
      </w:r>
      <w:r w:rsidR="008453E0" w:rsidRPr="00A92493">
        <w:rPr>
          <w:rFonts w:ascii="Times New Roman" w:hAnsi="Times New Roman" w:cs="Times New Roman"/>
          <w:sz w:val="24"/>
          <w:szCs w:val="24"/>
        </w:rPr>
        <w:t>La Sibiu au fost co</w:t>
      </w:r>
      <w:r w:rsidR="005A4913">
        <w:rPr>
          <w:rFonts w:ascii="Times New Roman" w:hAnsi="Times New Roman" w:cs="Times New Roman"/>
          <w:sz w:val="24"/>
          <w:szCs w:val="24"/>
        </w:rPr>
        <w:t>ndamnaţi la moarte prin spânzură</w:t>
      </w:r>
      <w:r w:rsidR="008453E0" w:rsidRPr="00A92493">
        <w:rPr>
          <w:rFonts w:ascii="Times New Roman" w:hAnsi="Times New Roman" w:cs="Times New Roman"/>
          <w:sz w:val="24"/>
          <w:szCs w:val="24"/>
        </w:rPr>
        <w:t>toare doi romi, acuzaţi că au furat din mai multe localităţi.</w:t>
      </w:r>
    </w:p>
    <w:p w:rsidR="00891E7F" w:rsidRPr="00A92493" w:rsidRDefault="00A65D1F"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D16F36" w:rsidRPr="00A92493">
        <w:rPr>
          <w:rStyle w:val="notranslate"/>
          <w:rFonts w:ascii="Times New Roman" w:hAnsi="Times New Roman" w:cs="Times New Roman"/>
          <w:sz w:val="24"/>
          <w:szCs w:val="24"/>
        </w:rPr>
        <w:t>D</w:t>
      </w:r>
      <w:r w:rsidR="00891E7F" w:rsidRPr="00A92493">
        <w:rPr>
          <w:rStyle w:val="notranslate"/>
          <w:rFonts w:ascii="Times New Roman" w:hAnsi="Times New Roman" w:cs="Times New Roman"/>
          <w:sz w:val="24"/>
          <w:szCs w:val="24"/>
        </w:rPr>
        <w:t>iderot</w:t>
      </w:r>
      <w:r w:rsidR="00230B1F">
        <w:rPr>
          <w:rStyle w:val="notranslate"/>
          <w:rFonts w:ascii="Times New Roman" w:hAnsi="Times New Roman" w:cs="Times New Roman"/>
          <w:sz w:val="24"/>
          <w:szCs w:val="24"/>
        </w:rPr>
        <w:t>,</w:t>
      </w:r>
      <w:r w:rsidR="00891E7F" w:rsidRPr="00A92493">
        <w:rPr>
          <w:rStyle w:val="notranslate"/>
          <w:rFonts w:ascii="Times New Roman" w:hAnsi="Times New Roman" w:cs="Times New Roman"/>
          <w:sz w:val="24"/>
          <w:szCs w:val="24"/>
        </w:rPr>
        <w:t xml:space="preserve"> în </w:t>
      </w:r>
      <w:r w:rsidR="00D16F36" w:rsidRPr="00A92493">
        <w:rPr>
          <w:rStyle w:val="notranslate"/>
          <w:rFonts w:ascii="Times New Roman" w:hAnsi="Times New Roman" w:cs="Times New Roman"/>
          <w:i/>
          <w:sz w:val="24"/>
          <w:szCs w:val="24"/>
        </w:rPr>
        <w:t>Enciclopedia</w:t>
      </w:r>
      <w:r w:rsidR="005A4913">
        <w:rPr>
          <w:rStyle w:val="notranslate"/>
          <w:rFonts w:ascii="Times New Roman" w:hAnsi="Times New Roman" w:cs="Times New Roman"/>
          <w:i/>
          <w:sz w:val="24"/>
          <w:szCs w:val="24"/>
        </w:rPr>
        <w:t xml:space="preserve"> </w:t>
      </w:r>
      <w:r w:rsidR="00613A44" w:rsidRPr="00A92493">
        <w:rPr>
          <w:rStyle w:val="notranslate"/>
          <w:rFonts w:ascii="Times New Roman" w:hAnsi="Times New Roman" w:cs="Times New Roman"/>
          <w:sz w:val="24"/>
          <w:szCs w:val="24"/>
        </w:rPr>
        <w:t>publicată la Paris</w:t>
      </w:r>
      <w:r w:rsidR="00DE4C16" w:rsidRPr="00A92493">
        <w:rPr>
          <w:rStyle w:val="notranslate"/>
          <w:rFonts w:ascii="Times New Roman" w:hAnsi="Times New Roman" w:cs="Times New Roman"/>
          <w:sz w:val="24"/>
          <w:szCs w:val="24"/>
        </w:rPr>
        <w:t>,</w:t>
      </w:r>
      <w:r w:rsidR="005A4913">
        <w:rPr>
          <w:rStyle w:val="notranslate"/>
          <w:rFonts w:ascii="Times New Roman" w:hAnsi="Times New Roman" w:cs="Times New Roman"/>
          <w:sz w:val="24"/>
          <w:szCs w:val="24"/>
        </w:rPr>
        <w:t xml:space="preserve"> </w:t>
      </w:r>
      <w:r w:rsidR="004633C4" w:rsidRPr="00A92493">
        <w:rPr>
          <w:rStyle w:val="notranslate"/>
          <w:rFonts w:ascii="Times New Roman" w:hAnsi="Times New Roman" w:cs="Times New Roman"/>
          <w:sz w:val="24"/>
          <w:szCs w:val="24"/>
        </w:rPr>
        <w:t xml:space="preserve">redactată </w:t>
      </w:r>
      <w:r w:rsidR="00AD063A" w:rsidRPr="00A92493">
        <w:rPr>
          <w:rStyle w:val="notranslate"/>
          <w:rFonts w:ascii="Times New Roman" w:hAnsi="Times New Roman" w:cs="Times New Roman"/>
          <w:sz w:val="24"/>
          <w:szCs w:val="24"/>
        </w:rPr>
        <w:t>între 1751-</w:t>
      </w:r>
      <w:r w:rsidR="00613A44" w:rsidRPr="00A92493">
        <w:rPr>
          <w:rStyle w:val="notranslate"/>
          <w:rFonts w:ascii="Times New Roman" w:hAnsi="Times New Roman" w:cs="Times New Roman"/>
          <w:sz w:val="24"/>
          <w:szCs w:val="24"/>
        </w:rPr>
        <w:t>1772</w:t>
      </w:r>
      <w:r w:rsidR="00DE4C16" w:rsidRPr="00A92493">
        <w:rPr>
          <w:rStyle w:val="notranslate"/>
          <w:rFonts w:ascii="Times New Roman" w:hAnsi="Times New Roman" w:cs="Times New Roman"/>
          <w:sz w:val="24"/>
          <w:szCs w:val="24"/>
        </w:rPr>
        <w:t>,</w:t>
      </w:r>
      <w:r w:rsidR="005A4913">
        <w:rPr>
          <w:rStyle w:val="notranslate"/>
          <w:rFonts w:ascii="Times New Roman" w:hAnsi="Times New Roman" w:cs="Times New Roman"/>
          <w:sz w:val="24"/>
          <w:szCs w:val="24"/>
        </w:rPr>
        <w:t xml:space="preserve"> </w:t>
      </w:r>
      <w:r w:rsidR="00D16F36" w:rsidRPr="00A92493">
        <w:rPr>
          <w:rStyle w:val="notranslate"/>
          <w:rFonts w:ascii="Times New Roman" w:hAnsi="Times New Roman" w:cs="Times New Roman"/>
          <w:sz w:val="24"/>
          <w:szCs w:val="24"/>
        </w:rPr>
        <w:t xml:space="preserve">remarca faptul că </w:t>
      </w:r>
      <w:r w:rsidR="00891E7F" w:rsidRPr="00A92493">
        <w:rPr>
          <w:rStyle w:val="notranslate"/>
          <w:rFonts w:ascii="Times New Roman" w:hAnsi="Times New Roman" w:cs="Times New Roman"/>
          <w:sz w:val="24"/>
          <w:szCs w:val="24"/>
        </w:rPr>
        <w:t xml:space="preserve">romii sunt buni doar să </w:t>
      </w:r>
      <w:r w:rsidR="006A556B" w:rsidRPr="00A92493">
        <w:rPr>
          <w:rStyle w:val="notranslate"/>
          <w:rFonts w:ascii="Times New Roman" w:hAnsi="Times New Roman" w:cs="Times New Roman"/>
          <w:sz w:val="24"/>
          <w:szCs w:val="24"/>
        </w:rPr>
        <w:t>fure</w:t>
      </w:r>
      <w:r w:rsidR="00A448EC" w:rsidRPr="00A92493">
        <w:rPr>
          <w:rStyle w:val="notranslate"/>
          <w:rFonts w:ascii="Times New Roman" w:hAnsi="Times New Roman" w:cs="Times New Roman"/>
          <w:sz w:val="24"/>
          <w:szCs w:val="24"/>
        </w:rPr>
        <w:t>,</w:t>
      </w:r>
      <w:r w:rsidR="006A556B" w:rsidRPr="00A92493">
        <w:rPr>
          <w:rStyle w:val="notranslate"/>
          <w:rFonts w:ascii="Times New Roman" w:hAnsi="Times New Roman" w:cs="Times New Roman"/>
          <w:sz w:val="24"/>
          <w:szCs w:val="24"/>
        </w:rPr>
        <w:t xml:space="preserve"> să cânte şi să danseze</w:t>
      </w:r>
      <w:r w:rsidR="00A448EC" w:rsidRPr="00A92493">
        <w:rPr>
          <w:rStyle w:val="notranslate"/>
          <w:rFonts w:ascii="Times New Roman" w:hAnsi="Times New Roman" w:cs="Times New Roman"/>
          <w:i/>
          <w:sz w:val="24"/>
          <w:szCs w:val="24"/>
        </w:rPr>
        <w:t>.</w:t>
      </w:r>
    </w:p>
    <w:p w:rsidR="00A448EC" w:rsidRPr="00A92493" w:rsidRDefault="00CC04F5"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1752 </w:t>
      </w:r>
      <w:r w:rsidR="0059209C" w:rsidRPr="00A92493">
        <w:rPr>
          <w:rFonts w:hAnsi="Symbol"/>
          <w:color w:val="auto"/>
          <w:sz w:val="24"/>
          <w:lang w:val="ro-RO"/>
        </w:rPr>
        <w:t></w:t>
      </w:r>
      <w:r w:rsidR="002D7F71">
        <w:rPr>
          <w:rFonts w:hAnsi="Symbol"/>
          <w:color w:val="auto"/>
          <w:sz w:val="24"/>
          <w:lang w:val="ro-RO"/>
        </w:rPr>
        <w:t xml:space="preserve"> </w:t>
      </w:r>
      <w:r w:rsidR="00A448EC" w:rsidRPr="00A92493">
        <w:rPr>
          <w:rStyle w:val="notranslate"/>
          <w:rFonts w:ascii="Times New Roman" w:hAnsi="Times New Roman" w:cs="Times New Roman"/>
          <w:color w:val="auto"/>
          <w:sz w:val="24"/>
          <w:lang w:val="ro-RO"/>
        </w:rPr>
        <w:t>Deţinuţii romi</w:t>
      </w:r>
      <w:r w:rsidR="005A4913">
        <w:rPr>
          <w:rStyle w:val="notranslate"/>
          <w:rFonts w:ascii="Times New Roman" w:hAnsi="Times New Roman" w:cs="Times New Roman"/>
          <w:color w:val="auto"/>
          <w:sz w:val="24"/>
          <w:lang w:val="ro-RO"/>
        </w:rPr>
        <w:t xml:space="preserve"> </w:t>
      </w:r>
      <w:r w:rsidR="00A448EC" w:rsidRPr="00A92493">
        <w:rPr>
          <w:rStyle w:val="notranslate"/>
          <w:rFonts w:ascii="Times New Roman" w:hAnsi="Times New Roman" w:cs="Times New Roman"/>
          <w:color w:val="auto"/>
          <w:sz w:val="24"/>
          <w:lang w:val="ro-RO"/>
        </w:rPr>
        <w:t xml:space="preserve">care munceau </w:t>
      </w:r>
      <w:r w:rsidRPr="00A92493">
        <w:rPr>
          <w:rStyle w:val="notranslate"/>
          <w:rFonts w:ascii="Times New Roman" w:hAnsi="Times New Roman" w:cs="Times New Roman"/>
          <w:color w:val="auto"/>
          <w:sz w:val="24"/>
          <w:lang w:val="ro-RO"/>
        </w:rPr>
        <w:t xml:space="preserve">la arsenalul de </w:t>
      </w:r>
      <w:r w:rsidR="00A448EC" w:rsidRPr="00A92493">
        <w:rPr>
          <w:rStyle w:val="notranslate"/>
          <w:rFonts w:ascii="Times New Roman" w:hAnsi="Times New Roman" w:cs="Times New Roman"/>
          <w:color w:val="auto"/>
          <w:sz w:val="24"/>
          <w:lang w:val="ro-RO"/>
        </w:rPr>
        <w:t xml:space="preserve">la Carraca (Cadix) au fost expediaţi, de autorităţile spaniole, </w:t>
      </w:r>
      <w:r w:rsidRPr="00A92493">
        <w:rPr>
          <w:rStyle w:val="notranslate"/>
          <w:rFonts w:ascii="Times New Roman" w:hAnsi="Times New Roman" w:cs="Times New Roman"/>
          <w:color w:val="auto"/>
          <w:sz w:val="24"/>
          <w:lang w:val="ro-RO"/>
        </w:rPr>
        <w:t>la arsenalul El Fe</w:t>
      </w:r>
      <w:r w:rsidR="00A448EC" w:rsidRPr="00A92493">
        <w:rPr>
          <w:rStyle w:val="notranslate"/>
          <w:rFonts w:ascii="Times New Roman" w:hAnsi="Times New Roman" w:cs="Times New Roman"/>
          <w:color w:val="auto"/>
          <w:sz w:val="24"/>
          <w:lang w:val="ro-RO"/>
        </w:rPr>
        <w:t>rrol (Galiţia), ajungând</w:t>
      </w:r>
      <w:r w:rsidR="005A4913">
        <w:rPr>
          <w:rStyle w:val="notranslate"/>
          <w:rFonts w:ascii="Times New Roman" w:hAnsi="Times New Roman" w:cs="Times New Roman"/>
          <w:color w:val="auto"/>
          <w:sz w:val="24"/>
          <w:lang w:val="ro-RO"/>
        </w:rPr>
        <w:t xml:space="preserve"> </w:t>
      </w:r>
      <w:r w:rsidR="00A448EC" w:rsidRPr="00A92493">
        <w:rPr>
          <w:rStyle w:val="notranslate"/>
          <w:rFonts w:ascii="Times New Roman" w:hAnsi="Times New Roman" w:cs="Times New Roman"/>
          <w:color w:val="auto"/>
          <w:sz w:val="24"/>
          <w:lang w:val="ro-RO"/>
        </w:rPr>
        <w:t xml:space="preserve">însă </w:t>
      </w:r>
      <w:r w:rsidRPr="00A92493">
        <w:rPr>
          <w:rStyle w:val="notranslate"/>
          <w:rFonts w:ascii="Times New Roman" w:hAnsi="Times New Roman" w:cs="Times New Roman"/>
          <w:color w:val="auto"/>
          <w:sz w:val="24"/>
          <w:lang w:val="ro-RO"/>
        </w:rPr>
        <w:t>decimaţi</w:t>
      </w:r>
      <w:r w:rsidR="00A448EC" w:rsidRPr="00A92493">
        <w:rPr>
          <w:rStyle w:val="notranslate"/>
          <w:rFonts w:ascii="Times New Roman" w:hAnsi="Times New Roman" w:cs="Times New Roman"/>
          <w:color w:val="auto"/>
          <w:sz w:val="24"/>
          <w:lang w:val="ro-RO"/>
        </w:rPr>
        <w:t xml:space="preserve"> la destinaţie</w:t>
      </w:r>
      <w:r w:rsidRPr="00A92493">
        <w:rPr>
          <w:rStyle w:val="notranslate"/>
          <w:rFonts w:ascii="Times New Roman" w:hAnsi="Times New Roman" w:cs="Times New Roman"/>
          <w:color w:val="auto"/>
          <w:sz w:val="24"/>
          <w:lang w:val="ro-RO"/>
        </w:rPr>
        <w:t>, datorită unei</w:t>
      </w:r>
      <w:r w:rsidR="005A4913">
        <w:rPr>
          <w:rStyle w:val="notranslate"/>
          <w:rFonts w:ascii="Times New Roman" w:hAnsi="Times New Roman" w:cs="Times New Roman"/>
          <w:color w:val="auto"/>
          <w:sz w:val="24"/>
          <w:lang w:val="ro-RO"/>
        </w:rPr>
        <w:t xml:space="preserve"> </w:t>
      </w:r>
      <w:r w:rsidRPr="00A92493">
        <w:rPr>
          <w:rStyle w:val="notranslate"/>
          <w:rFonts w:ascii="Times New Roman" w:hAnsi="Times New Roman" w:cs="Times New Roman"/>
          <w:color w:val="auto"/>
          <w:sz w:val="24"/>
          <w:lang w:val="ro-RO"/>
        </w:rPr>
        <w:t>epidemii care s-a decl</w:t>
      </w:r>
      <w:r w:rsidR="00A448EC" w:rsidRPr="00A92493">
        <w:rPr>
          <w:rStyle w:val="notranslate"/>
          <w:rFonts w:ascii="Times New Roman" w:hAnsi="Times New Roman" w:cs="Times New Roman"/>
          <w:color w:val="auto"/>
          <w:sz w:val="24"/>
          <w:lang w:val="ro-RO"/>
        </w:rPr>
        <w:t>anşat la bordul navei cu care au fost transportaţi</w:t>
      </w:r>
      <w:r w:rsidRPr="00A92493">
        <w:rPr>
          <w:rStyle w:val="notranslate"/>
          <w:rFonts w:ascii="Times New Roman" w:hAnsi="Times New Roman" w:cs="Times New Roman"/>
          <w:color w:val="auto"/>
          <w:sz w:val="24"/>
          <w:lang w:val="ro-RO"/>
        </w:rPr>
        <w:t xml:space="preserve">. </w:t>
      </w:r>
    </w:p>
    <w:p w:rsidR="00EA4A19" w:rsidRPr="00A92493" w:rsidRDefault="0059209C" w:rsidP="008F7CC0">
      <w:pPr>
        <w:pStyle w:val="NormalWeb"/>
        <w:shd w:val="clear" w:color="auto" w:fill="FFFFFF"/>
        <w:spacing w:before="0" w:beforeAutospacing="0" w:after="0" w:afterAutospacing="0"/>
        <w:jc w:val="both"/>
        <w:textAlignment w:val="baseline"/>
        <w:rPr>
          <w:rStyle w:val="notranslate"/>
        </w:rPr>
      </w:pPr>
      <w:r w:rsidRPr="00A92493">
        <w:rPr>
          <w:rFonts w:hAnsi="Symbol"/>
        </w:rPr>
        <w:t></w:t>
      </w:r>
      <w:r w:rsidR="002D7F71">
        <w:rPr>
          <w:rFonts w:hAnsi="Symbol"/>
        </w:rPr>
        <w:t xml:space="preserve"> </w:t>
      </w:r>
      <w:r w:rsidR="00EA4A19" w:rsidRPr="00A92493">
        <w:t xml:space="preserve">Un număr de </w:t>
      </w:r>
      <w:r w:rsidR="00D675DC" w:rsidRPr="00A92493">
        <w:rPr>
          <w:rFonts w:ascii="Cambria Math" w:hAnsi="Cambria Math" w:cs="Cambria Math"/>
        </w:rPr>
        <w:t>ș</w:t>
      </w:r>
      <w:r w:rsidR="00EA4A19" w:rsidRPr="00A92493">
        <w:t>aptesprezece romi britanici au fost transportaţi în Carolina de Sud din Northumberland, fiind acuzaţi de diferite spargeri şi jafuri.</w:t>
      </w:r>
    </w:p>
    <w:p w:rsidR="00A86BB8" w:rsidRPr="00A92493" w:rsidRDefault="006059EB" w:rsidP="006020B5">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rPr>
        <w:t>1753</w:t>
      </w:r>
      <w:r w:rsidR="002D7F71">
        <w:rPr>
          <w:rStyle w:val="notranslate"/>
          <w:rFonts w:ascii="Times New Roman" w:hAnsi="Times New Roman" w:cs="Times New Roman"/>
          <w:b/>
          <w:sz w:val="24"/>
        </w:rPr>
        <w:t xml:space="preserve"> </w:t>
      </w:r>
      <w:r w:rsidR="0059209C" w:rsidRPr="00A92493">
        <w:rPr>
          <w:rFonts w:hAnsi="Symbol"/>
          <w:sz w:val="24"/>
        </w:rPr>
        <w:t></w:t>
      </w:r>
      <w:r w:rsidR="002D7F71">
        <w:rPr>
          <w:rFonts w:hAnsi="Symbol"/>
          <w:sz w:val="24"/>
        </w:rPr>
        <w:t xml:space="preserve"> </w:t>
      </w:r>
      <w:r w:rsidR="006020B5" w:rsidRPr="00A92493">
        <w:rPr>
          <w:rFonts w:ascii="Times New Roman" w:hAnsi="Times New Roman" w:cs="Times New Roman"/>
          <w:sz w:val="24"/>
          <w:szCs w:val="24"/>
        </w:rPr>
        <w:t xml:space="preserve">În Moldova, conform unui document domnul a făcut pe un oarecare Iancu bulucbaş </w:t>
      </w:r>
      <w:r w:rsidR="006020B5" w:rsidRPr="00A92493">
        <w:rPr>
          <w:rFonts w:ascii="Times New Roman" w:hAnsi="Times New Roman" w:cs="Times New Roman"/>
          <w:i/>
          <w:sz w:val="24"/>
          <w:szCs w:val="24"/>
        </w:rPr>
        <w:t>peste giuzii de ţigani domneşti lingurari</w:t>
      </w:r>
      <w:r w:rsidR="006020B5" w:rsidRPr="00A92493">
        <w:rPr>
          <w:rFonts w:ascii="Times New Roman" w:hAnsi="Times New Roman" w:cs="Times New Roman"/>
          <w:sz w:val="24"/>
          <w:szCs w:val="24"/>
        </w:rPr>
        <w:t>, din Ţara de Jos. Bulucbaşa împreună cu juzii, trebuiau să caute robii fugiţi şi să-i readucă în cetele din care pl</w:t>
      </w:r>
      <w:r w:rsidR="00230B1F">
        <w:rPr>
          <w:rFonts w:ascii="Times New Roman" w:hAnsi="Times New Roman" w:cs="Times New Roman"/>
          <w:sz w:val="24"/>
          <w:szCs w:val="24"/>
        </w:rPr>
        <w:t>ecaseră. Ispravnicii, căpitanii</w:t>
      </w:r>
      <w:r w:rsidR="006020B5" w:rsidRPr="00A92493">
        <w:rPr>
          <w:rFonts w:ascii="Times New Roman" w:hAnsi="Times New Roman" w:cs="Times New Roman"/>
          <w:sz w:val="24"/>
          <w:szCs w:val="24"/>
        </w:rPr>
        <w:t xml:space="preserve">, pârcălabii, slujitorii lor sau vornicii nu aveau dreptul să „globească” sau să judece robii domneşti ci doar </w:t>
      </w:r>
      <w:r w:rsidR="006020B5" w:rsidRPr="00A92493">
        <w:rPr>
          <w:rFonts w:ascii="Times New Roman" w:hAnsi="Times New Roman" w:cs="Times New Roman"/>
          <w:i/>
          <w:sz w:val="24"/>
          <w:szCs w:val="24"/>
        </w:rPr>
        <w:t>bulucbaşa lor şi gloabili ce s-ar faci prin cetili lor să le ia bulucbaşa şi să le aducă aici dumnealui</w:t>
      </w:r>
      <w:r w:rsidR="006020B5" w:rsidRPr="00A92493">
        <w:rPr>
          <w:rFonts w:ascii="Times New Roman" w:hAnsi="Times New Roman" w:cs="Times New Roman"/>
          <w:sz w:val="24"/>
          <w:szCs w:val="24"/>
        </w:rPr>
        <w:t xml:space="preserve">. De asemenea tot în Moldova este redactată o plângere de către un grup de robi domneşti, dăruiţi mitropoliei: </w:t>
      </w:r>
      <w:r w:rsidR="006020B5" w:rsidRPr="00A92493">
        <w:rPr>
          <w:rFonts w:ascii="Times New Roman" w:hAnsi="Times New Roman" w:cs="Times New Roman"/>
          <w:i/>
          <w:sz w:val="24"/>
          <w:szCs w:val="24"/>
        </w:rPr>
        <w:t>Milostive doamne, jăluesc măriei tale pentru rândul nostru, ţâganii gospod, dăm ştire măriei tale să vedem, este cu ştere măriei tale, datu-ne-ai vlădecăi, că ne trage părintele mitropolitul şi noi ne ştim că săntem gospod. Moşii şi strămoşii noştri aice la curte măriei tale au îmbătrânit. De-i ştire tale că ne-ai dăruit să ştim, doamne! Ce fie mila măriei tale să avem dreptate</w:t>
      </w:r>
      <w:r w:rsidR="006020B5" w:rsidRPr="00A92493">
        <w:rPr>
          <w:rFonts w:ascii="Times New Roman" w:hAnsi="Times New Roman" w:cs="Times New Roman"/>
          <w:sz w:val="24"/>
          <w:szCs w:val="24"/>
        </w:rPr>
        <w:t xml:space="preserve">. </w:t>
      </w:r>
      <w:r w:rsidR="006020B5" w:rsidRPr="00A92493">
        <w:rPr>
          <w:rFonts w:ascii="Times New Roman" w:hAnsi="Times New Roman" w:cs="Times New Roman"/>
          <w:i/>
          <w:sz w:val="24"/>
          <w:szCs w:val="24"/>
        </w:rPr>
        <w:t xml:space="preserve">Robii măriei tale ţiganii gospod, muncitorii curţii. </w:t>
      </w:r>
      <w:r w:rsidR="006020B5" w:rsidRPr="00A92493">
        <w:rPr>
          <w:rFonts w:ascii="Times New Roman" w:hAnsi="Times New Roman" w:cs="Times New Roman"/>
          <w:sz w:val="24"/>
          <w:szCs w:val="24"/>
        </w:rPr>
        <w:t>Un alt document se referă şi la „ciniile” robilor fugari, care trebuiau readuşi la mănăstirea Nicoriţă.</w:t>
      </w:r>
    </w:p>
    <w:p w:rsidR="00AC7251" w:rsidRPr="00A92493" w:rsidRDefault="0059209C"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2D7F71">
        <w:rPr>
          <w:rFonts w:hAnsi="Symbol"/>
          <w:color w:val="auto"/>
          <w:sz w:val="24"/>
          <w:lang w:val="ro-RO"/>
        </w:rPr>
        <w:t xml:space="preserve"> </w:t>
      </w:r>
      <w:r w:rsidR="002D2699" w:rsidRPr="00A92493">
        <w:rPr>
          <w:rStyle w:val="notranslate"/>
          <w:rFonts w:ascii="Times New Roman" w:hAnsi="Times New Roman" w:cs="Times New Roman"/>
          <w:color w:val="auto"/>
          <w:sz w:val="24"/>
          <w:lang w:val="ro-RO"/>
        </w:rPr>
        <w:t>Î</w:t>
      </w:r>
      <w:r w:rsidR="006059EB" w:rsidRPr="00A92493">
        <w:rPr>
          <w:rStyle w:val="notranslate"/>
          <w:rFonts w:ascii="Times New Roman" w:hAnsi="Times New Roman" w:cs="Times New Roman"/>
          <w:color w:val="auto"/>
          <w:sz w:val="24"/>
          <w:lang w:val="ro-RO"/>
        </w:rPr>
        <w:t xml:space="preserve">n </w:t>
      </w:r>
      <w:r w:rsidR="002D2699" w:rsidRPr="00A92493">
        <w:rPr>
          <w:rStyle w:val="notranslate"/>
          <w:rFonts w:ascii="Times New Roman" w:hAnsi="Times New Roman" w:cs="Times New Roman"/>
          <w:color w:val="auto"/>
          <w:sz w:val="24"/>
          <w:lang w:val="ro-RO"/>
        </w:rPr>
        <w:t>Olanda,</w:t>
      </w:r>
      <w:r w:rsidR="006059EB" w:rsidRPr="00A92493">
        <w:rPr>
          <w:rStyle w:val="notranslate"/>
          <w:rFonts w:ascii="Times New Roman" w:hAnsi="Times New Roman" w:cs="Times New Roman"/>
          <w:color w:val="auto"/>
          <w:sz w:val="24"/>
          <w:lang w:val="ro-RO"/>
        </w:rPr>
        <w:t xml:space="preserve"> ungur</w:t>
      </w:r>
      <w:r w:rsidR="002D2699" w:rsidRPr="00A92493">
        <w:rPr>
          <w:rStyle w:val="notranslate"/>
          <w:rFonts w:ascii="Times New Roman" w:hAnsi="Times New Roman" w:cs="Times New Roman"/>
          <w:color w:val="auto"/>
          <w:sz w:val="24"/>
          <w:lang w:val="ro-RO"/>
        </w:rPr>
        <w:t>ul Wali Istvan, student la teologie reformată</w:t>
      </w:r>
      <w:r w:rsidR="006059EB" w:rsidRPr="00A92493">
        <w:rPr>
          <w:rStyle w:val="notranslate"/>
          <w:rFonts w:ascii="Times New Roman" w:hAnsi="Times New Roman" w:cs="Times New Roman"/>
          <w:color w:val="auto"/>
          <w:sz w:val="24"/>
          <w:lang w:val="ro-RO"/>
        </w:rPr>
        <w:t xml:space="preserve"> la Universitatea din </w:t>
      </w:r>
      <w:r w:rsidR="002D2699" w:rsidRPr="00A92493">
        <w:rPr>
          <w:rStyle w:val="notranslate"/>
          <w:rFonts w:ascii="Times New Roman" w:hAnsi="Times New Roman" w:cs="Times New Roman"/>
          <w:color w:val="auto"/>
          <w:sz w:val="24"/>
          <w:lang w:val="ro-RO"/>
        </w:rPr>
        <w:t>U</w:t>
      </w:r>
      <w:r w:rsidR="00AC3269" w:rsidRPr="00A92493">
        <w:rPr>
          <w:rStyle w:val="notranslate"/>
          <w:rFonts w:ascii="Times New Roman" w:hAnsi="Times New Roman" w:cs="Times New Roman"/>
          <w:color w:val="auto"/>
          <w:sz w:val="24"/>
          <w:lang w:val="ro-RO"/>
        </w:rPr>
        <w:t xml:space="preserve">trecht </w:t>
      </w:r>
      <w:r w:rsidR="002D2699" w:rsidRPr="00A92493">
        <w:rPr>
          <w:rStyle w:val="notranslate"/>
          <w:rFonts w:ascii="Times New Roman" w:hAnsi="Times New Roman" w:cs="Times New Roman"/>
          <w:color w:val="auto"/>
          <w:sz w:val="24"/>
          <w:lang w:val="ro-RO"/>
        </w:rPr>
        <w:t>în perioada 1753-1754,  descoperă originea indiană a limbi romani după o discuţie cu trei studenţi malabrezi, în urma</w:t>
      </w:r>
      <w:r w:rsidR="005A4913">
        <w:rPr>
          <w:rStyle w:val="notranslate"/>
          <w:rFonts w:ascii="Times New Roman" w:hAnsi="Times New Roman" w:cs="Times New Roman"/>
          <w:color w:val="auto"/>
          <w:sz w:val="24"/>
          <w:lang w:val="ro-RO"/>
        </w:rPr>
        <w:t xml:space="preserve"> </w:t>
      </w:r>
      <w:r w:rsidR="009F6D9E" w:rsidRPr="00A92493">
        <w:rPr>
          <w:rStyle w:val="notranslate"/>
          <w:rFonts w:ascii="Times New Roman" w:hAnsi="Times New Roman" w:cs="Times New Roman"/>
          <w:color w:val="auto"/>
          <w:sz w:val="24"/>
          <w:lang w:val="ro-RO"/>
        </w:rPr>
        <w:t>căreia transcrie</w:t>
      </w:r>
      <w:r w:rsidR="006059EB" w:rsidRPr="00A92493">
        <w:rPr>
          <w:rStyle w:val="notranslate"/>
          <w:rFonts w:ascii="Times New Roman" w:hAnsi="Times New Roman" w:cs="Times New Roman"/>
          <w:color w:val="auto"/>
          <w:sz w:val="24"/>
          <w:lang w:val="ro-RO"/>
        </w:rPr>
        <w:t xml:space="preserve"> 1.000 de cuvintele rostite de </w:t>
      </w:r>
      <w:r w:rsidR="002C5E0F" w:rsidRPr="00A92493">
        <w:rPr>
          <w:rStyle w:val="notranslate"/>
          <w:rFonts w:ascii="Times New Roman" w:hAnsi="Times New Roman" w:cs="Times New Roman"/>
          <w:color w:val="auto"/>
          <w:sz w:val="24"/>
          <w:lang w:val="ro-RO"/>
        </w:rPr>
        <w:t>reprezentanţii subcontinentului indian.</w:t>
      </w:r>
      <w:r w:rsidR="002C5E0F" w:rsidRPr="00A92493">
        <w:rPr>
          <w:rFonts w:ascii="Times New Roman" w:hAnsi="Times New Roman" w:cs="Times New Roman"/>
          <w:color w:val="auto"/>
          <w:sz w:val="24"/>
          <w:lang w:val="ro-RO"/>
        </w:rPr>
        <w:t xml:space="preserve"> Aceşti studenţi din Malabar</w:t>
      </w:r>
      <w:r w:rsidR="000C2516" w:rsidRPr="00A92493">
        <w:rPr>
          <w:rFonts w:ascii="Times New Roman" w:hAnsi="Times New Roman" w:cs="Times New Roman"/>
          <w:color w:val="auto"/>
          <w:sz w:val="24"/>
          <w:lang w:val="ro-RO"/>
        </w:rPr>
        <w:t>, cu un mare impact în studiile ulterioare dedicate romilor, au fost</w:t>
      </w:r>
      <w:r w:rsidR="005A4913">
        <w:rPr>
          <w:rFonts w:ascii="Times New Roman" w:hAnsi="Times New Roman" w:cs="Times New Roman"/>
          <w:color w:val="auto"/>
          <w:sz w:val="24"/>
          <w:lang w:val="ro-RO"/>
        </w:rPr>
        <w:t xml:space="preserve"> </w:t>
      </w:r>
      <w:r w:rsidR="002C5E0F" w:rsidRPr="00A92493">
        <w:rPr>
          <w:rFonts w:ascii="Times New Roman" w:hAnsi="Times New Roman" w:cs="Times New Roman"/>
          <w:i/>
          <w:iCs/>
          <w:color w:val="auto"/>
          <w:sz w:val="24"/>
          <w:lang w:val="ro-RO"/>
        </w:rPr>
        <w:t>Joh. Jakobus Meyer</w:t>
      </w:r>
      <w:r w:rsidR="002C5E0F" w:rsidRPr="00A92493">
        <w:rPr>
          <w:rFonts w:ascii="Times New Roman" w:hAnsi="Times New Roman" w:cs="Times New Roman"/>
          <w:color w:val="auto"/>
          <w:sz w:val="24"/>
          <w:lang w:val="ro-RO"/>
        </w:rPr>
        <w:t xml:space="preserve">, </w:t>
      </w:r>
      <w:r w:rsidR="00DE4C16" w:rsidRPr="00A92493">
        <w:rPr>
          <w:rFonts w:ascii="Times New Roman" w:hAnsi="Times New Roman" w:cs="Times New Roman"/>
          <w:color w:val="auto"/>
          <w:sz w:val="24"/>
          <w:lang w:val="ro-RO"/>
        </w:rPr>
        <w:t xml:space="preserve">care </w:t>
      </w:r>
      <w:r w:rsidR="000C2516" w:rsidRPr="00A92493">
        <w:rPr>
          <w:rFonts w:ascii="Times New Roman" w:hAnsi="Times New Roman" w:cs="Times New Roman"/>
          <w:color w:val="auto"/>
          <w:sz w:val="24"/>
          <w:lang w:val="ro-RO"/>
        </w:rPr>
        <w:t xml:space="preserve">conform documentelor arhivistice, </w:t>
      </w:r>
      <w:r w:rsidR="00DE4C16" w:rsidRPr="00A92493">
        <w:rPr>
          <w:rFonts w:ascii="Times New Roman" w:hAnsi="Times New Roman" w:cs="Times New Roman"/>
          <w:color w:val="auto"/>
          <w:sz w:val="24"/>
          <w:lang w:val="ro-RO"/>
        </w:rPr>
        <w:t xml:space="preserve">s-a </w:t>
      </w:r>
      <w:r w:rsidR="002C5E0F" w:rsidRPr="00A92493">
        <w:rPr>
          <w:rFonts w:ascii="Times New Roman" w:hAnsi="Times New Roman" w:cs="Times New Roman"/>
          <w:color w:val="auto"/>
          <w:sz w:val="24"/>
          <w:lang w:val="ro-RO"/>
        </w:rPr>
        <w:t>înscris</w:t>
      </w:r>
      <w:r w:rsidR="000C2516" w:rsidRPr="00A92493">
        <w:rPr>
          <w:rFonts w:ascii="Times New Roman" w:hAnsi="Times New Roman" w:cs="Times New Roman"/>
          <w:color w:val="auto"/>
          <w:sz w:val="24"/>
          <w:lang w:val="ro-RO"/>
        </w:rPr>
        <w:t xml:space="preserve"> la studii în data</w:t>
      </w:r>
      <w:r w:rsidR="002C5E0F" w:rsidRPr="00A92493">
        <w:rPr>
          <w:rFonts w:ascii="Times New Roman" w:hAnsi="Times New Roman" w:cs="Times New Roman"/>
          <w:color w:val="auto"/>
          <w:sz w:val="24"/>
          <w:lang w:val="ro-RO"/>
        </w:rPr>
        <w:t xml:space="preserve"> 4 septembrie 1750, </w:t>
      </w:r>
      <w:r w:rsidR="002C5E0F" w:rsidRPr="00A92493">
        <w:rPr>
          <w:rFonts w:ascii="Times New Roman" w:hAnsi="Times New Roman" w:cs="Times New Roman"/>
          <w:i/>
          <w:iCs/>
          <w:color w:val="auto"/>
          <w:sz w:val="24"/>
          <w:lang w:val="ro-RO"/>
        </w:rPr>
        <w:t>Petrus Cornelissen</w:t>
      </w:r>
      <w:r w:rsidR="002C5E0F" w:rsidRPr="00A92493">
        <w:rPr>
          <w:rFonts w:ascii="Times New Roman" w:hAnsi="Times New Roman" w:cs="Times New Roman"/>
          <w:color w:val="auto"/>
          <w:sz w:val="24"/>
          <w:lang w:val="ro-RO"/>
        </w:rPr>
        <w:t>, înscris la</w:t>
      </w:r>
      <w:r w:rsidR="000C2516" w:rsidRPr="00A92493">
        <w:rPr>
          <w:rFonts w:ascii="Times New Roman" w:hAnsi="Times New Roman" w:cs="Times New Roman"/>
          <w:color w:val="auto"/>
          <w:sz w:val="24"/>
          <w:lang w:val="ro-RO"/>
        </w:rPr>
        <w:t xml:space="preserve"> rândul său la studii în 7 octombrie 1752, şi </w:t>
      </w:r>
      <w:r w:rsidR="002C5E0F" w:rsidRPr="00A92493">
        <w:rPr>
          <w:rFonts w:ascii="Times New Roman" w:hAnsi="Times New Roman" w:cs="Times New Roman"/>
          <w:i/>
          <w:iCs/>
          <w:color w:val="auto"/>
          <w:sz w:val="24"/>
          <w:lang w:val="ro-RO"/>
        </w:rPr>
        <w:t>Antonius Moyaars</w:t>
      </w:r>
      <w:r w:rsidR="00DE4C16" w:rsidRPr="00A92493">
        <w:rPr>
          <w:rFonts w:ascii="Times New Roman" w:hAnsi="Times New Roman" w:cs="Times New Roman"/>
          <w:color w:val="auto"/>
          <w:sz w:val="24"/>
          <w:lang w:val="ro-RO"/>
        </w:rPr>
        <w:t>, înscris la studii</w:t>
      </w:r>
      <w:r w:rsidR="000C2516" w:rsidRPr="00A92493">
        <w:rPr>
          <w:rFonts w:ascii="Times New Roman" w:hAnsi="Times New Roman" w:cs="Times New Roman"/>
          <w:color w:val="auto"/>
          <w:sz w:val="24"/>
          <w:lang w:val="ro-RO"/>
        </w:rPr>
        <w:t xml:space="preserve"> în</w:t>
      </w:r>
      <w:r w:rsidR="00DE4C16" w:rsidRPr="00A92493">
        <w:rPr>
          <w:rFonts w:ascii="Times New Roman" w:hAnsi="Times New Roman" w:cs="Times New Roman"/>
          <w:color w:val="auto"/>
          <w:sz w:val="24"/>
          <w:lang w:val="ro-RO"/>
        </w:rPr>
        <w:t xml:space="preserve"> 23 septembrie 1754</w:t>
      </w:r>
      <w:r w:rsidR="000C2516" w:rsidRPr="00A92493">
        <w:rPr>
          <w:rFonts w:ascii="Times New Roman" w:hAnsi="Times New Roman" w:cs="Times New Roman"/>
          <w:color w:val="auto"/>
          <w:sz w:val="24"/>
          <w:lang w:val="ro-RO"/>
        </w:rPr>
        <w:t xml:space="preserve">, cei trei studenţi fiind consemnaţi </w:t>
      </w:r>
      <w:r w:rsidR="00DE4C16" w:rsidRPr="00A92493">
        <w:rPr>
          <w:rFonts w:ascii="Times New Roman" w:hAnsi="Times New Roman" w:cs="Times New Roman"/>
          <w:color w:val="auto"/>
          <w:sz w:val="24"/>
          <w:lang w:val="ro-RO"/>
        </w:rPr>
        <w:t>în documente drept</w:t>
      </w:r>
      <w:r w:rsidR="002C5E0F" w:rsidRPr="00A92493">
        <w:rPr>
          <w:rFonts w:ascii="Times New Roman" w:hAnsi="Times New Roman" w:cs="Times New Roman"/>
          <w:i/>
          <w:iCs/>
          <w:color w:val="auto"/>
          <w:sz w:val="24"/>
          <w:lang w:val="ro-RO"/>
        </w:rPr>
        <w:t>ceylonezi</w:t>
      </w:r>
      <w:r w:rsidR="002C5E0F" w:rsidRPr="00A92493">
        <w:rPr>
          <w:rStyle w:val="notranslate"/>
          <w:rFonts w:ascii="Times New Roman" w:hAnsi="Times New Roman" w:cs="Times New Roman"/>
          <w:color w:val="auto"/>
          <w:sz w:val="24"/>
          <w:lang w:val="ro-RO"/>
        </w:rPr>
        <w:t>.</w:t>
      </w:r>
      <w:r w:rsidR="002C5E0F" w:rsidRPr="00A92493">
        <w:rPr>
          <w:rStyle w:val="apple-converted-space"/>
          <w:rFonts w:ascii="Times New Roman" w:hAnsi="Times New Roman" w:cs="Times New Roman"/>
          <w:color w:val="auto"/>
          <w:sz w:val="24"/>
          <w:lang w:val="ro-RO"/>
        </w:rPr>
        <w:t> </w:t>
      </w:r>
      <w:r w:rsidR="000C2516" w:rsidRPr="00A92493">
        <w:rPr>
          <w:rStyle w:val="apple-converted-space"/>
          <w:rFonts w:ascii="Times New Roman" w:hAnsi="Times New Roman" w:cs="Times New Roman"/>
          <w:color w:val="auto"/>
          <w:sz w:val="24"/>
          <w:lang w:val="ro-RO"/>
        </w:rPr>
        <w:t>Ult</w:t>
      </w:r>
      <w:r w:rsidR="00DE4C16" w:rsidRPr="00A92493">
        <w:rPr>
          <w:rStyle w:val="apple-converted-space"/>
          <w:rFonts w:ascii="Times New Roman" w:hAnsi="Times New Roman" w:cs="Times New Roman"/>
          <w:color w:val="auto"/>
          <w:sz w:val="24"/>
          <w:lang w:val="ro-RO"/>
        </w:rPr>
        <w:t>erior Wali Istvan a citit</w:t>
      </w:r>
      <w:r w:rsidR="005A4913">
        <w:rPr>
          <w:rStyle w:val="apple-converted-space"/>
          <w:rFonts w:ascii="Times New Roman" w:hAnsi="Times New Roman" w:cs="Times New Roman"/>
          <w:color w:val="auto"/>
          <w:sz w:val="24"/>
          <w:lang w:val="ro-RO"/>
        </w:rPr>
        <w:t xml:space="preserve"> </w:t>
      </w:r>
      <w:r w:rsidR="00A312B2" w:rsidRPr="00A92493">
        <w:rPr>
          <w:rStyle w:val="notranslate"/>
          <w:rFonts w:ascii="Times New Roman" w:hAnsi="Times New Roman" w:cs="Times New Roman"/>
          <w:color w:val="auto"/>
          <w:sz w:val="24"/>
          <w:lang w:val="ro-RO"/>
        </w:rPr>
        <w:t>cuvin</w:t>
      </w:r>
      <w:r w:rsidR="000C2516" w:rsidRPr="00A92493">
        <w:rPr>
          <w:rStyle w:val="notranslate"/>
          <w:rFonts w:ascii="Times New Roman" w:hAnsi="Times New Roman" w:cs="Times New Roman"/>
          <w:color w:val="auto"/>
          <w:sz w:val="24"/>
          <w:lang w:val="ro-RO"/>
        </w:rPr>
        <w:t>te</w:t>
      </w:r>
      <w:r w:rsidR="00DE4C16" w:rsidRPr="00A92493">
        <w:rPr>
          <w:rStyle w:val="notranslate"/>
          <w:rFonts w:ascii="Times New Roman" w:hAnsi="Times New Roman" w:cs="Times New Roman"/>
          <w:color w:val="auto"/>
          <w:sz w:val="24"/>
          <w:lang w:val="ro-RO"/>
        </w:rPr>
        <w:t>le culese de la studenţii indieni</w:t>
      </w:r>
      <w:r w:rsidR="000C2516" w:rsidRPr="00A92493">
        <w:rPr>
          <w:rStyle w:val="notranslate"/>
          <w:rFonts w:ascii="Times New Roman" w:hAnsi="Times New Roman" w:cs="Times New Roman"/>
          <w:color w:val="auto"/>
          <w:sz w:val="24"/>
          <w:lang w:val="ro-RO"/>
        </w:rPr>
        <w:t xml:space="preserve"> romilor </w:t>
      </w:r>
      <w:r w:rsidR="00A312B2" w:rsidRPr="00A92493">
        <w:rPr>
          <w:rStyle w:val="notranslate"/>
          <w:rFonts w:ascii="Times New Roman" w:hAnsi="Times New Roman" w:cs="Times New Roman"/>
          <w:color w:val="auto"/>
          <w:sz w:val="24"/>
          <w:lang w:val="ro-RO"/>
        </w:rPr>
        <w:t xml:space="preserve">din </w:t>
      </w:r>
      <w:r w:rsidR="006059EB" w:rsidRPr="00A92493">
        <w:rPr>
          <w:rStyle w:val="notranslate"/>
          <w:rFonts w:ascii="Times New Roman" w:hAnsi="Times New Roman" w:cs="Times New Roman"/>
          <w:color w:val="auto"/>
          <w:sz w:val="24"/>
          <w:lang w:val="ro-RO"/>
        </w:rPr>
        <w:t>Raab</w:t>
      </w:r>
      <w:r w:rsidR="000C2516" w:rsidRPr="00A92493">
        <w:rPr>
          <w:rStyle w:val="notranslate"/>
          <w:rFonts w:ascii="Times New Roman" w:hAnsi="Times New Roman" w:cs="Times New Roman"/>
          <w:color w:val="auto"/>
          <w:sz w:val="24"/>
          <w:lang w:val="ro-RO"/>
        </w:rPr>
        <w:t>,</w:t>
      </w:r>
      <w:r w:rsidR="005A4913">
        <w:rPr>
          <w:rStyle w:val="notranslate"/>
          <w:rFonts w:ascii="Times New Roman" w:hAnsi="Times New Roman" w:cs="Times New Roman"/>
          <w:color w:val="auto"/>
          <w:sz w:val="24"/>
          <w:lang w:val="ro-RO"/>
        </w:rPr>
        <w:t xml:space="preserve"> </w:t>
      </w:r>
      <w:r w:rsidR="00DE4C16" w:rsidRPr="00A92493">
        <w:rPr>
          <w:rStyle w:val="notranslate"/>
          <w:rFonts w:ascii="Times New Roman" w:hAnsi="Times New Roman" w:cs="Times New Roman"/>
          <w:color w:val="auto"/>
          <w:sz w:val="24"/>
          <w:lang w:val="ro-RO"/>
        </w:rPr>
        <w:t xml:space="preserve">de </w:t>
      </w:r>
      <w:r w:rsidR="006059EB" w:rsidRPr="00A92493">
        <w:rPr>
          <w:rStyle w:val="notranslate"/>
          <w:rFonts w:ascii="Times New Roman" w:hAnsi="Times New Roman" w:cs="Times New Roman"/>
          <w:color w:val="auto"/>
          <w:sz w:val="24"/>
          <w:lang w:val="ro-RO"/>
        </w:rPr>
        <w:t>lângă ora</w:t>
      </w:r>
      <w:r w:rsidR="00D675DC" w:rsidRPr="00A92493">
        <w:rPr>
          <w:rStyle w:val="notranslate"/>
          <w:rFonts w:ascii="Cambria Math" w:hAnsi="Cambria Math" w:cs="Cambria Math"/>
          <w:color w:val="auto"/>
          <w:sz w:val="24"/>
          <w:lang w:val="ro-RO"/>
        </w:rPr>
        <w:t>ș</w:t>
      </w:r>
      <w:r w:rsidR="006059EB" w:rsidRPr="00A92493">
        <w:rPr>
          <w:rStyle w:val="notranslate"/>
          <w:rFonts w:ascii="Times New Roman" w:hAnsi="Times New Roman" w:cs="Times New Roman"/>
          <w:color w:val="auto"/>
          <w:sz w:val="24"/>
          <w:lang w:val="ro-RO"/>
        </w:rPr>
        <w:t>ul său natal</w:t>
      </w:r>
      <w:r w:rsidR="005A4913">
        <w:rPr>
          <w:rStyle w:val="notranslate"/>
          <w:rFonts w:ascii="Times New Roman" w:hAnsi="Times New Roman" w:cs="Times New Roman"/>
          <w:color w:val="auto"/>
          <w:sz w:val="24"/>
          <w:lang w:val="ro-RO"/>
        </w:rPr>
        <w:t xml:space="preserve"> </w:t>
      </w:r>
      <w:r w:rsidR="000C2516" w:rsidRPr="00A92493">
        <w:rPr>
          <w:rStyle w:val="notranslate"/>
          <w:rFonts w:ascii="Times New Roman" w:hAnsi="Times New Roman" w:cs="Times New Roman"/>
          <w:color w:val="auto"/>
          <w:sz w:val="24"/>
          <w:lang w:val="ro-RO"/>
        </w:rPr>
        <w:t>G</w:t>
      </w:r>
      <w:r w:rsidR="00A312B2" w:rsidRPr="00A92493">
        <w:rPr>
          <w:rStyle w:val="notranslate"/>
          <w:rFonts w:ascii="Times New Roman" w:hAnsi="Times New Roman" w:cs="Times New Roman"/>
          <w:color w:val="auto"/>
          <w:sz w:val="24"/>
          <w:lang w:val="ro-RO"/>
        </w:rPr>
        <w:t>yor</w:t>
      </w:r>
      <w:r w:rsidR="000C2516" w:rsidRPr="00A92493">
        <w:rPr>
          <w:rFonts w:ascii="Times New Roman" w:hAnsi="Times New Roman" w:cs="Times New Roman"/>
          <w:color w:val="auto"/>
          <w:sz w:val="24"/>
          <w:lang w:val="ro-RO"/>
        </w:rPr>
        <w:t xml:space="preserve">, </w:t>
      </w:r>
      <w:r w:rsidR="00400036" w:rsidRPr="00A92493">
        <w:rPr>
          <w:rFonts w:ascii="Times New Roman" w:hAnsi="Times New Roman" w:cs="Times New Roman"/>
          <w:color w:val="auto"/>
          <w:sz w:val="24"/>
          <w:lang w:val="ro-RO"/>
        </w:rPr>
        <w:t>cărora le-a cerut să traducă în maghiară toate cuvintele înţelese,</w:t>
      </w:r>
      <w:r w:rsidR="0056590A" w:rsidRPr="00A92493">
        <w:rPr>
          <w:rFonts w:ascii="Times New Roman" w:hAnsi="Times New Roman" w:cs="Times New Roman"/>
          <w:color w:val="auto"/>
          <w:sz w:val="24"/>
          <w:lang w:val="ro-RO"/>
        </w:rPr>
        <w:t xml:space="preserve"> cea ce romi au şi făcut, </w:t>
      </w:r>
      <w:r w:rsidR="000C2516" w:rsidRPr="00A92493">
        <w:rPr>
          <w:rFonts w:ascii="Times New Roman" w:hAnsi="Times New Roman" w:cs="Times New Roman"/>
          <w:color w:val="auto"/>
          <w:sz w:val="24"/>
          <w:lang w:val="ro-RO"/>
        </w:rPr>
        <w:t xml:space="preserve">realizându-se astfel ireversibil </w:t>
      </w:r>
      <w:r w:rsidR="0004381A" w:rsidRPr="00A92493">
        <w:rPr>
          <w:rStyle w:val="apple-converted-space"/>
          <w:rFonts w:ascii="Times New Roman" w:hAnsi="Times New Roman" w:cs="Times New Roman"/>
          <w:color w:val="auto"/>
          <w:sz w:val="24"/>
          <w:lang w:val="ro-RO"/>
        </w:rPr>
        <w:t xml:space="preserve">legătura </w:t>
      </w:r>
      <w:r w:rsidR="000C2516" w:rsidRPr="00A92493">
        <w:rPr>
          <w:rStyle w:val="apple-converted-space"/>
          <w:rFonts w:ascii="Times New Roman" w:hAnsi="Times New Roman" w:cs="Times New Roman"/>
          <w:color w:val="auto"/>
          <w:sz w:val="24"/>
          <w:lang w:val="ro-RO"/>
        </w:rPr>
        <w:t xml:space="preserve">populaţiei rome </w:t>
      </w:r>
      <w:r w:rsidR="0004381A" w:rsidRPr="00A92493">
        <w:rPr>
          <w:rStyle w:val="apple-converted-space"/>
          <w:rFonts w:ascii="Times New Roman" w:hAnsi="Times New Roman" w:cs="Times New Roman"/>
          <w:color w:val="auto"/>
          <w:sz w:val="24"/>
          <w:lang w:val="ro-RO"/>
        </w:rPr>
        <w:t>cu India</w:t>
      </w:r>
      <w:r w:rsidR="000C2516" w:rsidRPr="00A92493">
        <w:rPr>
          <w:rStyle w:val="apple-converted-space"/>
          <w:rFonts w:ascii="Times New Roman" w:hAnsi="Times New Roman" w:cs="Times New Roman"/>
          <w:color w:val="auto"/>
          <w:sz w:val="24"/>
          <w:lang w:val="ro-RO"/>
        </w:rPr>
        <w:t>.</w:t>
      </w:r>
      <w:r w:rsidR="00400036" w:rsidRPr="00A92493">
        <w:rPr>
          <w:rFonts w:ascii="Times New Roman" w:hAnsi="Times New Roman" w:cs="Times New Roman"/>
          <w:color w:val="auto"/>
          <w:sz w:val="24"/>
          <w:lang w:val="ro-RO"/>
        </w:rPr>
        <w:t>Constat</w:t>
      </w:r>
      <w:r w:rsidR="009F6D9E" w:rsidRPr="00A92493">
        <w:rPr>
          <w:rFonts w:ascii="Times New Roman" w:hAnsi="Times New Roman" w:cs="Times New Roman"/>
          <w:color w:val="auto"/>
          <w:sz w:val="24"/>
          <w:lang w:val="ro-RO"/>
        </w:rPr>
        <w:t>area ungurului în privinţa asemă</w:t>
      </w:r>
      <w:r w:rsidR="00400036" w:rsidRPr="00A92493">
        <w:rPr>
          <w:rFonts w:ascii="Times New Roman" w:hAnsi="Times New Roman" w:cs="Times New Roman"/>
          <w:color w:val="auto"/>
          <w:sz w:val="24"/>
          <w:lang w:val="ro-RO"/>
        </w:rPr>
        <w:t>nării din</w:t>
      </w:r>
      <w:r w:rsidR="009F6D9E" w:rsidRPr="00A92493">
        <w:rPr>
          <w:rFonts w:ascii="Times New Roman" w:hAnsi="Times New Roman" w:cs="Times New Roman"/>
          <w:color w:val="auto"/>
          <w:sz w:val="24"/>
          <w:lang w:val="ro-RO"/>
        </w:rPr>
        <w:t>tre limba indienilor malabrezi ş</w:t>
      </w:r>
      <w:r w:rsidR="00400036" w:rsidRPr="00A92493">
        <w:rPr>
          <w:rFonts w:ascii="Times New Roman" w:hAnsi="Times New Roman" w:cs="Times New Roman"/>
          <w:color w:val="auto"/>
          <w:sz w:val="24"/>
          <w:lang w:val="ro-RO"/>
        </w:rPr>
        <w:t xml:space="preserve">i cea a romilor din Ungaria a fost făcută publică abia </w:t>
      </w:r>
      <w:r w:rsidR="00AC7251" w:rsidRPr="00A92493">
        <w:rPr>
          <w:rFonts w:ascii="Times New Roman" w:hAnsi="Times New Roman" w:cs="Times New Roman"/>
          <w:iCs/>
          <w:color w:val="auto"/>
          <w:sz w:val="24"/>
          <w:lang w:val="ro-RO"/>
        </w:rPr>
        <w:t>în anul 1776</w:t>
      </w:r>
      <w:r w:rsidR="00DE4C16" w:rsidRPr="00A92493">
        <w:rPr>
          <w:rFonts w:ascii="Times New Roman" w:hAnsi="Times New Roman" w:cs="Times New Roman"/>
          <w:color w:val="auto"/>
          <w:sz w:val="24"/>
          <w:lang w:val="ro-RO"/>
        </w:rPr>
        <w:t>, printr-o notiţă, în publicaţia vieneză</w:t>
      </w:r>
      <w:r w:rsidR="005A4913">
        <w:rPr>
          <w:rFonts w:ascii="Times New Roman" w:hAnsi="Times New Roman" w:cs="Times New Roman"/>
          <w:color w:val="auto"/>
          <w:sz w:val="24"/>
          <w:lang w:val="ro-RO"/>
        </w:rPr>
        <w:t xml:space="preserve"> </w:t>
      </w:r>
      <w:r w:rsidR="00AC7251" w:rsidRPr="00A92493">
        <w:rPr>
          <w:rFonts w:ascii="Times New Roman" w:hAnsi="Times New Roman" w:cs="Times New Roman"/>
          <w:i/>
          <w:iCs/>
          <w:color w:val="auto"/>
          <w:sz w:val="24"/>
          <w:lang w:val="ro-RO"/>
        </w:rPr>
        <w:t>Allergnädigst - privilegierte Anzeigen, aus sämmtlich - kaiserlich - königlichen Erbländern, herausgegeben von einer Gesellschaft</w:t>
      </w:r>
      <w:r w:rsidR="00AC7251" w:rsidRPr="00A92493">
        <w:rPr>
          <w:rFonts w:ascii="Times New Roman" w:hAnsi="Times New Roman" w:cs="Times New Roman"/>
          <w:color w:val="auto"/>
          <w:sz w:val="24"/>
          <w:lang w:val="ro-RO"/>
        </w:rPr>
        <w:t xml:space="preserve">. </w:t>
      </w:r>
      <w:r w:rsidR="0056590A" w:rsidRPr="00A92493">
        <w:rPr>
          <w:rFonts w:ascii="Times New Roman" w:hAnsi="Times New Roman" w:cs="Times New Roman"/>
          <w:color w:val="auto"/>
          <w:sz w:val="24"/>
          <w:lang w:val="ro-RO"/>
        </w:rPr>
        <w:t xml:space="preserve">Practic Wáli István nu </w:t>
      </w:r>
      <w:r w:rsidR="00AC7251" w:rsidRPr="00A92493">
        <w:rPr>
          <w:rFonts w:ascii="Times New Roman" w:hAnsi="Times New Roman" w:cs="Times New Roman"/>
          <w:color w:val="auto"/>
          <w:sz w:val="24"/>
          <w:lang w:val="ro-RO"/>
        </w:rPr>
        <w:t xml:space="preserve">a publicat </w:t>
      </w:r>
      <w:r w:rsidR="0056590A" w:rsidRPr="00A92493">
        <w:rPr>
          <w:rFonts w:ascii="Times New Roman" w:hAnsi="Times New Roman" w:cs="Times New Roman"/>
          <w:color w:val="auto"/>
          <w:sz w:val="24"/>
          <w:lang w:val="ro-RO"/>
        </w:rPr>
        <w:t xml:space="preserve">nici un articol pe această temă a similitudinilor </w:t>
      </w:r>
      <w:r w:rsidR="00184C5B" w:rsidRPr="00A92493">
        <w:rPr>
          <w:rFonts w:ascii="Times New Roman" w:hAnsi="Times New Roman" w:cs="Times New Roman"/>
          <w:color w:val="auto"/>
          <w:sz w:val="24"/>
          <w:lang w:val="ro-RO"/>
        </w:rPr>
        <w:t>li</w:t>
      </w:r>
      <w:r w:rsidR="007E34C3" w:rsidRPr="00A92493">
        <w:rPr>
          <w:rFonts w:ascii="Times New Roman" w:hAnsi="Times New Roman" w:cs="Times New Roman"/>
          <w:color w:val="auto"/>
          <w:sz w:val="24"/>
          <w:lang w:val="ro-RO"/>
        </w:rPr>
        <w:t>n</w:t>
      </w:r>
      <w:r w:rsidR="00184C5B" w:rsidRPr="00A92493">
        <w:rPr>
          <w:rFonts w:ascii="Times New Roman" w:hAnsi="Times New Roman" w:cs="Times New Roman"/>
          <w:color w:val="auto"/>
          <w:sz w:val="24"/>
          <w:lang w:val="ro-RO"/>
        </w:rPr>
        <w:t xml:space="preserve">gvistice </w:t>
      </w:r>
      <w:r w:rsidR="0056590A" w:rsidRPr="00A92493">
        <w:rPr>
          <w:rFonts w:ascii="Times New Roman" w:hAnsi="Times New Roman" w:cs="Times New Roman"/>
          <w:color w:val="auto"/>
          <w:sz w:val="24"/>
          <w:lang w:val="ro-RO"/>
        </w:rPr>
        <w:t xml:space="preserve">depistate între </w:t>
      </w:r>
      <w:r w:rsidR="00184C5B" w:rsidRPr="00A92493">
        <w:rPr>
          <w:rFonts w:ascii="Times New Roman" w:hAnsi="Times New Roman" w:cs="Times New Roman"/>
          <w:color w:val="auto"/>
          <w:sz w:val="24"/>
          <w:lang w:val="ro-RO"/>
        </w:rPr>
        <w:t>romani şi limb</w:t>
      </w:r>
      <w:r w:rsidR="00DE4C16" w:rsidRPr="00A92493">
        <w:rPr>
          <w:rFonts w:ascii="Times New Roman" w:hAnsi="Times New Roman" w:cs="Times New Roman"/>
          <w:color w:val="auto"/>
          <w:sz w:val="24"/>
          <w:lang w:val="ro-RO"/>
        </w:rPr>
        <w:t>a studenţilor malabrezi, care</w:t>
      </w:r>
      <w:r w:rsidR="00184C5B" w:rsidRPr="00A92493">
        <w:rPr>
          <w:rFonts w:ascii="Times New Roman" w:hAnsi="Times New Roman" w:cs="Times New Roman"/>
          <w:color w:val="auto"/>
          <w:sz w:val="24"/>
          <w:lang w:val="ro-RO"/>
        </w:rPr>
        <w:t xml:space="preserve"> vorbeau</w:t>
      </w:r>
      <w:r w:rsidR="00DE4C16" w:rsidRPr="00A92493">
        <w:rPr>
          <w:rFonts w:ascii="Times New Roman" w:hAnsi="Times New Roman" w:cs="Times New Roman"/>
          <w:color w:val="auto"/>
          <w:sz w:val="24"/>
          <w:lang w:val="ro-RO"/>
        </w:rPr>
        <w:t xml:space="preserve"> de fapto limbă</w:t>
      </w:r>
      <w:r w:rsidR="00184C5B" w:rsidRPr="00A92493">
        <w:rPr>
          <w:rFonts w:ascii="Times New Roman" w:hAnsi="Times New Roman" w:cs="Times New Roman"/>
          <w:color w:val="auto"/>
          <w:sz w:val="24"/>
          <w:lang w:val="ro-RO"/>
        </w:rPr>
        <w:t xml:space="preserve"> dravidiană, însă fii</w:t>
      </w:r>
      <w:r w:rsidR="007E34C3" w:rsidRPr="00A92493">
        <w:rPr>
          <w:rFonts w:ascii="Times New Roman" w:hAnsi="Times New Roman" w:cs="Times New Roman"/>
          <w:color w:val="auto"/>
          <w:sz w:val="24"/>
          <w:lang w:val="ro-RO"/>
        </w:rPr>
        <w:t>nd brahmani, cunoş</w:t>
      </w:r>
      <w:r w:rsidR="00DE4C16" w:rsidRPr="00A92493">
        <w:rPr>
          <w:rFonts w:ascii="Times New Roman" w:hAnsi="Times New Roman" w:cs="Times New Roman"/>
          <w:color w:val="auto"/>
          <w:sz w:val="24"/>
          <w:lang w:val="ro-RO"/>
        </w:rPr>
        <w:t>teau sanscrita</w:t>
      </w:r>
      <w:r w:rsidR="00184C5B" w:rsidRPr="00A92493">
        <w:rPr>
          <w:rFonts w:ascii="Times New Roman" w:hAnsi="Times New Roman" w:cs="Times New Roman"/>
          <w:color w:val="auto"/>
          <w:sz w:val="24"/>
          <w:lang w:val="ro-RO"/>
        </w:rPr>
        <w:t xml:space="preserve">, limba de cult hindusă. </w:t>
      </w:r>
      <w:r w:rsidR="00982D18" w:rsidRPr="00A92493">
        <w:rPr>
          <w:rFonts w:ascii="Times New Roman" w:hAnsi="Times New Roman" w:cs="Times New Roman"/>
          <w:color w:val="auto"/>
          <w:sz w:val="24"/>
          <w:lang w:val="ro-RO"/>
        </w:rPr>
        <w:t>Ungurul a relatat constatarea sa</w:t>
      </w:r>
      <w:r w:rsidR="00AC7251" w:rsidRPr="00A92493">
        <w:rPr>
          <w:rFonts w:ascii="Times New Roman" w:hAnsi="Times New Roman" w:cs="Times New Roman"/>
          <w:color w:val="auto"/>
          <w:sz w:val="24"/>
          <w:lang w:val="ro-RO"/>
        </w:rPr>
        <w:t xml:space="preserve"> unui prieten tipograf din Carei, teolog si el,</w:t>
      </w:r>
      <w:r w:rsidR="00982D18" w:rsidRPr="00A92493">
        <w:rPr>
          <w:rFonts w:ascii="Times New Roman" w:hAnsi="Times New Roman" w:cs="Times New Roman"/>
          <w:color w:val="auto"/>
          <w:sz w:val="24"/>
          <w:lang w:val="ro-RO"/>
        </w:rPr>
        <w:t xml:space="preserve"> pe nume</w:t>
      </w:r>
      <w:r w:rsidR="00AC7251" w:rsidRPr="00A92493">
        <w:rPr>
          <w:rFonts w:ascii="Times New Roman" w:hAnsi="Times New Roman" w:cs="Times New Roman"/>
          <w:color w:val="auto"/>
          <w:sz w:val="24"/>
          <w:lang w:val="ro-RO"/>
        </w:rPr>
        <w:t xml:space="preserve"> Szatmár - Némethi Pap István, care</w:t>
      </w:r>
      <w:r w:rsidR="00982D18" w:rsidRPr="00A92493">
        <w:rPr>
          <w:rFonts w:ascii="Times New Roman" w:hAnsi="Times New Roman" w:cs="Times New Roman"/>
          <w:color w:val="auto"/>
          <w:sz w:val="24"/>
          <w:lang w:val="ro-RO"/>
        </w:rPr>
        <w:t>, la rândul lui, a povestit-o că</w:t>
      </w:r>
      <w:r w:rsidR="00AC7251" w:rsidRPr="00A92493">
        <w:rPr>
          <w:rFonts w:ascii="Times New Roman" w:hAnsi="Times New Roman" w:cs="Times New Roman"/>
          <w:color w:val="auto"/>
          <w:sz w:val="24"/>
          <w:lang w:val="ro-RO"/>
        </w:rPr>
        <w:t xml:space="preserve">pitanului Dobai Székelyi Számuel. Pe </w:t>
      </w:r>
      <w:r w:rsidR="00982D18" w:rsidRPr="00A92493">
        <w:rPr>
          <w:rFonts w:ascii="Times New Roman" w:hAnsi="Times New Roman" w:cs="Times New Roman"/>
          <w:color w:val="auto"/>
          <w:sz w:val="24"/>
          <w:lang w:val="ro-RO"/>
        </w:rPr>
        <w:t>baza scrisorii acestuia din urmă a apărut, în anul 1776, o scurtă informaţie în publicaţia vieneză amintită, fiind astfel menţionată constatarea făcută de Wáli István</w:t>
      </w:r>
      <w:r w:rsidR="00AC7251" w:rsidRPr="00A92493">
        <w:rPr>
          <w:rFonts w:ascii="Times New Roman" w:hAnsi="Times New Roman" w:cs="Times New Roman"/>
          <w:color w:val="auto"/>
          <w:sz w:val="24"/>
          <w:lang w:val="ro-RO"/>
        </w:rPr>
        <w:t xml:space="preserve">.  </w:t>
      </w:r>
      <w:r w:rsidR="00683CBF" w:rsidRPr="00A92493">
        <w:rPr>
          <w:rFonts w:ascii="Times New Roman" w:hAnsi="Times New Roman" w:cs="Times New Roman"/>
          <w:color w:val="auto"/>
          <w:sz w:val="24"/>
          <w:lang w:val="ro-RO"/>
        </w:rPr>
        <w:t>Din textul publicat</w:t>
      </w:r>
      <w:r w:rsidR="00683CBF" w:rsidRPr="00A92493">
        <w:rPr>
          <w:rFonts w:ascii="Times New Roman" w:hAnsi="Times New Roman" w:cs="Times New Roman"/>
          <w:iCs/>
          <w:color w:val="auto"/>
          <w:sz w:val="24"/>
          <w:lang w:val="ro-RO"/>
        </w:rPr>
        <w:t>în</w:t>
      </w:r>
      <w:r w:rsidR="00EC2101" w:rsidRPr="00A92493">
        <w:rPr>
          <w:rFonts w:ascii="Times New Roman" w:hAnsi="Times New Roman" w:cs="Times New Roman"/>
          <w:iCs/>
          <w:color w:val="auto"/>
          <w:sz w:val="24"/>
          <w:lang w:val="ro-RO"/>
        </w:rPr>
        <w:t xml:space="preserve"> 1776</w:t>
      </w:r>
      <w:r w:rsidR="00683CBF" w:rsidRPr="00A92493">
        <w:rPr>
          <w:rFonts w:ascii="Times New Roman" w:hAnsi="Times New Roman" w:cs="Times New Roman"/>
          <w:color w:val="auto"/>
          <w:sz w:val="24"/>
          <w:lang w:val="ro-RO"/>
        </w:rPr>
        <w:t xml:space="preserve">aflăm şi data când tipograful </w:t>
      </w:r>
      <w:r w:rsidR="00982D18" w:rsidRPr="00A92493">
        <w:rPr>
          <w:rFonts w:ascii="Times New Roman" w:hAnsi="Times New Roman" w:cs="Times New Roman"/>
          <w:color w:val="auto"/>
          <w:sz w:val="24"/>
          <w:lang w:val="ro-RO"/>
        </w:rPr>
        <w:t>Szathmár-</w:t>
      </w:r>
      <w:r w:rsidR="00EC2101" w:rsidRPr="00A92493">
        <w:rPr>
          <w:rFonts w:ascii="Times New Roman" w:hAnsi="Times New Roman" w:cs="Times New Roman"/>
          <w:color w:val="auto"/>
          <w:sz w:val="24"/>
          <w:lang w:val="ro-RO"/>
        </w:rPr>
        <w:t xml:space="preserve">Némethi l-a vizitat pe </w:t>
      </w:r>
      <w:r w:rsidR="007E34C3" w:rsidRPr="00A92493">
        <w:rPr>
          <w:rFonts w:ascii="Times New Roman" w:hAnsi="Times New Roman" w:cs="Times New Roman"/>
          <w:color w:val="auto"/>
          <w:sz w:val="24"/>
          <w:lang w:val="ro-RO"/>
        </w:rPr>
        <w:t>că</w:t>
      </w:r>
      <w:r w:rsidR="00683CBF" w:rsidRPr="00A92493">
        <w:rPr>
          <w:rFonts w:ascii="Times New Roman" w:hAnsi="Times New Roman" w:cs="Times New Roman"/>
          <w:color w:val="auto"/>
          <w:sz w:val="24"/>
          <w:lang w:val="ro-RO"/>
        </w:rPr>
        <w:t>pitanul Dobai, respectiv 6</w:t>
      </w:r>
      <w:r w:rsidR="00EC2101" w:rsidRPr="00A92493">
        <w:rPr>
          <w:rFonts w:ascii="Times New Roman" w:hAnsi="Times New Roman" w:cs="Times New Roman"/>
          <w:color w:val="auto"/>
          <w:sz w:val="24"/>
          <w:lang w:val="ro-RO"/>
        </w:rPr>
        <w:t xml:space="preserve"> ianuarie 1763</w:t>
      </w:r>
      <w:r w:rsidR="00683CBF" w:rsidRPr="00A92493">
        <w:rPr>
          <w:rFonts w:ascii="Times New Roman" w:hAnsi="Times New Roman" w:cs="Times New Roman"/>
          <w:color w:val="auto"/>
          <w:sz w:val="24"/>
          <w:lang w:val="ro-RO"/>
        </w:rPr>
        <w:t>.</w:t>
      </w:r>
    </w:p>
    <w:p w:rsidR="006D4E51" w:rsidRPr="00A92493" w:rsidRDefault="00E762CA" w:rsidP="008F7CC0">
      <w:pPr>
        <w:pStyle w:val="NormalWeb"/>
        <w:spacing w:before="0" w:beforeAutospacing="0" w:after="0" w:afterAutospacing="0"/>
        <w:jc w:val="both"/>
      </w:pPr>
      <w:r w:rsidRPr="00A92493">
        <w:rPr>
          <w:rStyle w:val="apple-converted-space"/>
          <w:rFonts w:eastAsia="SimSun"/>
          <w:b/>
          <w:iCs/>
          <w:spacing w:val="-6"/>
          <w:kern w:val="2"/>
          <w:lang w:eastAsia="zh-CN" w:bidi="hi-IN"/>
        </w:rPr>
        <w:t xml:space="preserve">1754 </w:t>
      </w:r>
      <w:r w:rsidR="0059209C" w:rsidRPr="00A92493">
        <w:rPr>
          <w:rFonts w:hAnsi="Symbol"/>
        </w:rPr>
        <w:t></w:t>
      </w:r>
      <w:r w:rsidR="002D7F71">
        <w:rPr>
          <w:rFonts w:hAnsi="Symbol"/>
        </w:rPr>
        <w:t xml:space="preserve"> </w:t>
      </w:r>
      <w:r w:rsidR="00AD063A" w:rsidRPr="00A92493">
        <w:t>În Marea B</w:t>
      </w:r>
      <w:r w:rsidR="0053375B" w:rsidRPr="00A92493">
        <w:t>ritanie s-a născut James Squire, î</w:t>
      </w:r>
      <w:r w:rsidRPr="00A92493">
        <w:t xml:space="preserve">n Kingston, într-o familie de romi, fiind fiul lui Timothy Squires </w:t>
      </w:r>
      <w:r w:rsidR="00D675DC" w:rsidRPr="00A92493">
        <w:rPr>
          <w:rFonts w:ascii="Cambria Math" w:hAnsi="Cambria Math" w:cs="Cambria Math"/>
        </w:rPr>
        <w:t>ș</w:t>
      </w:r>
      <w:r w:rsidRPr="00A92493">
        <w:t>i al lui Mary Wells,</w:t>
      </w:r>
      <w:r w:rsidR="0053375B" w:rsidRPr="00A92493">
        <w:t xml:space="preserve"> cu un destin de excepţie pe care nimic din mediul unde s-a dezvoltat şi construit ca individ nu îl întrezărea. C</w:t>
      </w:r>
      <w:r w:rsidRPr="00A92493">
        <w:t>rescând în mediul boem al nomazilor britanici, unde problemele</w:t>
      </w:r>
      <w:r w:rsidR="0053375B" w:rsidRPr="00A92493">
        <w:t xml:space="preserve"> cu legea erau greu de eludat, în 1774</w:t>
      </w:r>
      <w:r w:rsidRPr="00A92493">
        <w:t xml:space="preserve"> Squire a fost arestat pentru furt, fiind condamnat la deportare în America, timp de </w:t>
      </w:r>
      <w:r w:rsidR="00D675DC" w:rsidRPr="00A92493">
        <w:rPr>
          <w:rFonts w:ascii="Cambria Math" w:hAnsi="Cambria Math" w:cs="Cambria Math"/>
        </w:rPr>
        <w:t>ș</w:t>
      </w:r>
      <w:r w:rsidRPr="00A92493">
        <w:t>apte ani, însă în condiţiile în care a ales înrolarea în armată a revenit la Kingston</w:t>
      </w:r>
      <w:r w:rsidR="00A21985" w:rsidRPr="00A92493">
        <w:t>,</w:t>
      </w:r>
      <w:r w:rsidRPr="00A92493">
        <w:t xml:space="preserve"> ca om liber</w:t>
      </w:r>
      <w:r w:rsidR="00A21985" w:rsidRPr="00A92493">
        <w:t>, după</w:t>
      </w:r>
      <w:r w:rsidRPr="00A92493">
        <w:t xml:space="preserve"> patru ani</w:t>
      </w:r>
      <w:r w:rsidR="00A21985" w:rsidRPr="00A92493">
        <w:t xml:space="preserve"> </w:t>
      </w:r>
      <w:r w:rsidR="00A21985" w:rsidRPr="00A92493">
        <w:lastRenderedPageBreak/>
        <w:t>de serviciu militar</w:t>
      </w:r>
      <w:r w:rsidR="009F6D9E" w:rsidRPr="00A92493">
        <w:t>. Ulterior</w:t>
      </w:r>
      <w:r w:rsidRPr="00A92493">
        <w:t xml:space="preserve"> acesta </w:t>
      </w:r>
      <w:r w:rsidR="00A21985" w:rsidRPr="00A92493">
        <w:t>şi-a deschis</w:t>
      </w:r>
      <w:r w:rsidRPr="00A92493">
        <w:t xml:space="preserve"> un hotel în Heathen Street, Kingston, </w:t>
      </w:r>
      <w:r w:rsidR="00A21985" w:rsidRPr="00A92493">
        <w:t xml:space="preserve">loc </w:t>
      </w:r>
      <w:r w:rsidRPr="00A92493">
        <w:t xml:space="preserve">ce </w:t>
      </w:r>
      <w:r w:rsidR="00A21985" w:rsidRPr="00A92493">
        <w:t xml:space="preserve">a </w:t>
      </w:r>
      <w:r w:rsidR="007E34C3" w:rsidRPr="00A92493">
        <w:t>deve</w:t>
      </w:r>
      <w:r w:rsidR="00A21985" w:rsidRPr="00A92493">
        <w:t>nit un popular punct</w:t>
      </w:r>
      <w:r w:rsidRPr="00A92493">
        <w:t xml:space="preserve"> de întâlnire al</w:t>
      </w:r>
      <w:r w:rsidR="00A21985" w:rsidRPr="00A92493">
        <w:t xml:space="preserve"> bandiţilor,</w:t>
      </w:r>
      <w:r w:rsidRPr="00A92493">
        <w:t xml:space="preserve"> tâlhari</w:t>
      </w:r>
      <w:r w:rsidR="00A21985" w:rsidRPr="00A92493">
        <w:t>lor ş</w:t>
      </w:r>
      <w:r w:rsidRPr="00A92493">
        <w:t>i contrabandi</w:t>
      </w:r>
      <w:r w:rsidR="00D675DC" w:rsidRPr="00A92493">
        <w:rPr>
          <w:rFonts w:ascii="Cambria Math" w:hAnsi="Cambria Math" w:cs="Cambria Math"/>
        </w:rPr>
        <w:t>ș</w:t>
      </w:r>
      <w:r w:rsidRPr="00A92493">
        <w:t>ti</w:t>
      </w:r>
      <w:r w:rsidR="00A21985" w:rsidRPr="00A92493">
        <w:t>lor din regiune</w:t>
      </w:r>
      <w:r w:rsidRPr="00A92493">
        <w:t xml:space="preserve">. Problemele cu legea continuă </w:t>
      </w:r>
      <w:r w:rsidR="00A21985" w:rsidRPr="00A92493">
        <w:t xml:space="preserve">inevitabil </w:t>
      </w:r>
      <w:r w:rsidRPr="00A92493">
        <w:t xml:space="preserve">pentru James, </w:t>
      </w:r>
      <w:r w:rsidR="00A21985" w:rsidRPr="00A92493">
        <w:t>astfel că</w:t>
      </w:r>
      <w:r w:rsidR="009F6D9E" w:rsidRPr="00A92493">
        <w:t>,</w:t>
      </w:r>
      <w:r w:rsidRPr="00A92493">
        <w:t>l</w:t>
      </w:r>
      <w:r w:rsidR="009F6D9E" w:rsidRPr="00A92493">
        <w:t>a data de 11 aprilie 1785,</w:t>
      </w:r>
      <w:r w:rsidR="00A21985" w:rsidRPr="00A92493">
        <w:t xml:space="preserve"> a fost</w:t>
      </w:r>
      <w:r w:rsidRPr="00A92493">
        <w:t xml:space="preserve"> condamnat la 7 ani de deportare în Australia, unde </w:t>
      </w:r>
      <w:r w:rsidR="00A21985" w:rsidRPr="00A92493">
        <w:t xml:space="preserve">va </w:t>
      </w:r>
      <w:r w:rsidRPr="00A92493">
        <w:t>aj</w:t>
      </w:r>
      <w:r w:rsidR="00A21985" w:rsidRPr="00A92493">
        <w:t>unge în cele din urmă</w:t>
      </w:r>
      <w:r w:rsidRPr="00A92493">
        <w:t>. În 1787 James a fost eliberat din închisoarea Southwark, destinată deportaţilor britanici, aj</w:t>
      </w:r>
      <w:r w:rsidR="008A3520" w:rsidRPr="00A92493">
        <w:t>ungând ulterior în Port Jackson. În A</w:t>
      </w:r>
      <w:r w:rsidR="007E34C3" w:rsidRPr="00A92493">
        <w:t>u</w:t>
      </w:r>
      <w:r w:rsidR="008A3520" w:rsidRPr="00A92493">
        <w:t xml:space="preserve">stralia, în 1789, a suferit de asemenea rigorile legii, fiind condamnat la </w:t>
      </w:r>
      <w:r w:rsidRPr="00A92493">
        <w:rPr>
          <w:i/>
        </w:rPr>
        <w:t>o sută cincizeci de lovituri de bici acum, iar restul, atunci când este capabil să le suporte</w:t>
      </w:r>
      <w:r w:rsidRPr="00A92493">
        <w:t xml:space="preserve">. Între 1790 </w:t>
      </w:r>
      <w:r w:rsidR="00D675DC" w:rsidRPr="00A92493">
        <w:rPr>
          <w:rFonts w:ascii="Cambria Math" w:hAnsi="Cambria Math" w:cs="Cambria Math"/>
        </w:rPr>
        <w:t>ș</w:t>
      </w:r>
      <w:r w:rsidRPr="00A92493">
        <w:t>i 1792 pedeapsa lui James Squire a expirat, devenind un om liber, capabil să înceapă o nouă viaţă</w:t>
      </w:r>
      <w:r w:rsidR="00496675" w:rsidRPr="00A92493">
        <w:t>,</w:t>
      </w:r>
      <w:r w:rsidRPr="00A92493">
        <w:t xml:space="preserve"> mai a</w:t>
      </w:r>
      <w:r w:rsidR="009F6D9E" w:rsidRPr="00A92493">
        <w:t>les că a fost împroprietărit cu</w:t>
      </w:r>
      <w:r w:rsidR="007E34C3" w:rsidRPr="00A92493">
        <w:t xml:space="preserve"> 30 de acri de pământ. Individ î</w:t>
      </w:r>
      <w:r w:rsidRPr="00A92493">
        <w:t>ntreprinzător acesta îşi măreşte treptat suprafaţa de teren posedată şi averea</w:t>
      </w:r>
      <w:r w:rsidR="00496675" w:rsidRPr="00A92493">
        <w:t>,</w:t>
      </w:r>
      <w:r w:rsidRPr="00A92493">
        <w:t xml:space="preserve"> în 1800 având zece oi, 18 porci </w:t>
      </w:r>
      <w:r w:rsidR="00D675DC" w:rsidRPr="00A92493">
        <w:rPr>
          <w:rFonts w:ascii="Cambria Math" w:hAnsi="Cambria Math" w:cs="Cambria Math"/>
        </w:rPr>
        <w:t>ș</w:t>
      </w:r>
      <w:r w:rsidRPr="00A92493">
        <w:t xml:space="preserve">i 35 de capre. De asemenea 5 acri de teren au fost semănate cu grâu </w:t>
      </w:r>
      <w:r w:rsidR="00D675DC" w:rsidRPr="00A92493">
        <w:rPr>
          <w:rFonts w:ascii="Cambria Math" w:hAnsi="Cambria Math" w:cs="Cambria Math"/>
        </w:rPr>
        <w:t>ș</w:t>
      </w:r>
      <w:r w:rsidRPr="00A92493">
        <w:t xml:space="preserve">i încă 45 de acri cu porumb </w:t>
      </w:r>
      <w:r w:rsidR="00D675DC" w:rsidRPr="00A92493">
        <w:rPr>
          <w:rFonts w:ascii="Cambria Math" w:hAnsi="Cambria Math" w:cs="Cambria Math"/>
        </w:rPr>
        <w:t>ș</w:t>
      </w:r>
      <w:r w:rsidR="00260AF2" w:rsidRPr="00A92493">
        <w:t>i orz. Doi ani mai târziu, deţ</w:t>
      </w:r>
      <w:r w:rsidRPr="00A92493">
        <w:t>inea 291 de acri de teren. În cea ce priveşte fabricarea berii, pentru care a devenit un personaj ist</w:t>
      </w:r>
      <w:r w:rsidR="00496675" w:rsidRPr="00A92493">
        <w:t>oric în A</w:t>
      </w:r>
      <w:r w:rsidRPr="00A92493">
        <w:t>ustralia, se pare că</w:t>
      </w:r>
      <w:r w:rsidR="00260AF2" w:rsidRPr="00A92493">
        <w:rPr>
          <w:rStyle w:val="notranslate"/>
        </w:rPr>
        <w:t xml:space="preserve"> a înfiinţ</w:t>
      </w:r>
      <w:r w:rsidRPr="00A92493">
        <w:rPr>
          <w:rStyle w:val="notranslate"/>
        </w:rPr>
        <w:t>at prim</w:t>
      </w:r>
      <w:r w:rsidR="00496675" w:rsidRPr="00A92493">
        <w:rPr>
          <w:rStyle w:val="notranslate"/>
        </w:rPr>
        <w:t xml:space="preserve">a fabrică de bere, din continentul amintit, </w:t>
      </w:r>
      <w:r w:rsidRPr="00A92493">
        <w:rPr>
          <w:rStyle w:val="notranslate"/>
        </w:rPr>
        <w:t>în 1798</w:t>
      </w:r>
      <w:r w:rsidR="00496675" w:rsidRPr="00A92493">
        <w:rPr>
          <w:rStyle w:val="notranslate"/>
        </w:rPr>
        <w:t>.</w:t>
      </w:r>
      <w:r w:rsidR="00496675" w:rsidRPr="00A92493">
        <w:t xml:space="preserve"> Dintre activităţile sale mai amintim faptul că înspre 1808,</w:t>
      </w:r>
      <w:r w:rsidRPr="00A92493">
        <w:t xml:space="preserve"> James </w:t>
      </w:r>
      <w:r w:rsidR="00496675" w:rsidRPr="00A92493">
        <w:t xml:space="preserve">a fost şi brutar, </w:t>
      </w:r>
      <w:r w:rsidRPr="00A92493">
        <w:t>având o brutărie în Kent Street, măcelar şi implicit furnizor</w:t>
      </w:r>
      <w:r w:rsidR="009F6D9E" w:rsidRPr="00A92493">
        <w:t xml:space="preserve"> de carne</w:t>
      </w:r>
      <w:r w:rsidR="00496675" w:rsidRPr="00A92493">
        <w:t>, precum şi</w:t>
      </w:r>
      <w:r w:rsidRPr="00A92493">
        <w:t xml:space="preserve"> creditor bancar, fiind recunoscut</w:t>
      </w:r>
      <w:r w:rsidR="00496675" w:rsidRPr="00A92493">
        <w:t xml:space="preserve">,în ciuda trecutului dubios, </w:t>
      </w:r>
      <w:r w:rsidRPr="00A92493">
        <w:t>pentru corectitudinea saşi mai ales pentru activităţile filantropice, unde ef</w:t>
      </w:r>
      <w:r w:rsidR="00496675" w:rsidRPr="00A92493">
        <w:t xml:space="preserve">ectiv a excelat fiind poreclit </w:t>
      </w:r>
      <w:r w:rsidRPr="00A92493">
        <w:rPr>
          <w:i/>
        </w:rPr>
        <w:t>patriarhul din Kissing Point</w:t>
      </w:r>
      <w:r w:rsidR="000008F5" w:rsidRPr="00A92493">
        <w:t>. De altfel, a</w:t>
      </w:r>
      <w:r w:rsidRPr="00A92493">
        <w:t>rtist</w:t>
      </w:r>
      <w:r w:rsidR="000008F5" w:rsidRPr="00A92493">
        <w:t>ul c</w:t>
      </w:r>
      <w:r w:rsidRPr="00A92493">
        <w:t>olonial Joseph Lycett a spus că</w:t>
      </w:r>
      <w:r w:rsidR="00260AF2" w:rsidRPr="00A92493">
        <w:rPr>
          <w:i/>
        </w:rPr>
        <w:t xml:space="preserve"> numele lui va fi mult pronunţat cu veneraţ</w:t>
      </w:r>
      <w:r w:rsidRPr="00A92493">
        <w:rPr>
          <w:i/>
        </w:rPr>
        <w:t>ie pentru dărnicia lui</w:t>
      </w:r>
      <w:r w:rsidR="000008F5" w:rsidRPr="00A92493">
        <w:t>.</w:t>
      </w:r>
      <w:r w:rsidR="00F72AC3">
        <w:t xml:space="preserve"> </w:t>
      </w:r>
      <w:r w:rsidR="007E34C3" w:rsidRPr="00A92493">
        <w:t>James Squire a murit în</w:t>
      </w:r>
      <w:r w:rsidRPr="00A92493">
        <w:t xml:space="preserve"> 1822, m</w:t>
      </w:r>
      <w:r w:rsidR="000008F5" w:rsidRPr="00A92493">
        <w:t>o</w:t>
      </w:r>
      <w:r w:rsidRPr="00A92493">
        <w:t xml:space="preserve">artea lui fiind deplânsă de </w:t>
      </w:r>
      <w:r w:rsidR="000008F5" w:rsidRPr="00A92493">
        <w:t xml:space="preserve">către </w:t>
      </w:r>
      <w:r w:rsidRPr="00A92493">
        <w:t>presa australiană</w:t>
      </w:r>
      <w:r w:rsidR="000008F5" w:rsidRPr="00A92493">
        <w:t>, care a acordat spaţii largi evenimentului</w:t>
      </w:r>
      <w:r w:rsidRPr="00A92493">
        <w:t>. Înmormântarea sa a fost de altfel catalo</w:t>
      </w:r>
      <w:r w:rsidR="009F6D9E" w:rsidRPr="00A92493">
        <w:t>gată ca una dintre cele mai</w:t>
      </w:r>
      <w:r w:rsidRPr="00A92493">
        <w:t xml:space="preserve"> fastu</w:t>
      </w:r>
      <w:r w:rsidR="007E34C3" w:rsidRPr="00A92493">
        <w:t>o</w:t>
      </w:r>
      <w:r w:rsidRPr="00A92493">
        <w:t>ase care au avut loc vreodată în Aus</w:t>
      </w:r>
      <w:r w:rsidR="002F4145" w:rsidRPr="00A92493">
        <w:t>tralia. Din 1823</w:t>
      </w:r>
      <w:r w:rsidRPr="00A92493">
        <w:t xml:space="preserve"> fabrica de </w:t>
      </w:r>
      <w:r w:rsidR="00260AF2" w:rsidRPr="00A92493">
        <w:t>bere Squire a continuat să funcţ</w:t>
      </w:r>
      <w:r w:rsidRPr="00A92493">
        <w:t>ioneze cu succes sub controlul fiul</w:t>
      </w:r>
      <w:r w:rsidR="009F6D9E" w:rsidRPr="00A92493">
        <w:t>ui</w:t>
      </w:r>
      <w:r w:rsidRPr="00A92493">
        <w:t xml:space="preserve"> lui J</w:t>
      </w:r>
      <w:r w:rsidR="000008F5" w:rsidRPr="00A92493">
        <w:t>ames, producând aproximativ 100.</w:t>
      </w:r>
      <w:r w:rsidRPr="00A92493">
        <w:t>000 de galoane pe an, până la moartea acestuia în 1826. Fiica lui James Squire, Mary Ann, s-a căsătorit cu Thomas Charles Farnell</w:t>
      </w:r>
      <w:r w:rsidR="000008F5" w:rsidRPr="00A92493">
        <w:t>,</w:t>
      </w:r>
      <w:r w:rsidRPr="00A92493">
        <w:t xml:space="preserve"> care în 1828 a redeschis pentru scurt timp fabrica de bere, până când datorită problemelo</w:t>
      </w:r>
      <w:r w:rsidR="00260AF2" w:rsidRPr="00A92493">
        <w:t>r de sănătate a fost forţ</w:t>
      </w:r>
      <w:r w:rsidR="000008F5" w:rsidRPr="00A92493">
        <w:t>at să</w:t>
      </w:r>
      <w:r w:rsidRPr="00A92493">
        <w:t xml:space="preserve"> închidă fabrica din nou în 1834. În 1999, Lion Nathan fondează o linie de bere </w:t>
      </w:r>
      <w:r w:rsidRPr="00A92493">
        <w:rPr>
          <w:i/>
        </w:rPr>
        <w:t>James Squire</w:t>
      </w:r>
      <w:r w:rsidRPr="00A92493">
        <w:t xml:space="preserve"> în onoarea primului fabricant de bere din Australia. </w:t>
      </w:r>
    </w:p>
    <w:p w:rsidR="00E762CA" w:rsidRPr="00A92493" w:rsidRDefault="006020B5" w:rsidP="008F7CC0">
      <w:pPr>
        <w:pStyle w:val="NormalWeb"/>
        <w:spacing w:before="0" w:beforeAutospacing="0" w:after="0" w:afterAutospacing="0"/>
        <w:jc w:val="both"/>
        <w:rPr>
          <w:rStyle w:val="apple-converted-space"/>
        </w:rPr>
      </w:pPr>
      <w:r w:rsidRPr="00A92493">
        <w:rPr>
          <w:rFonts w:hAnsi="Symbol"/>
        </w:rPr>
        <w:t></w:t>
      </w:r>
      <w:r w:rsidR="002D7F71">
        <w:rPr>
          <w:rFonts w:hAnsi="Symbol"/>
        </w:rPr>
        <w:t xml:space="preserve"> </w:t>
      </w:r>
      <w:r w:rsidRPr="00A92493">
        <w:t>În Moldova, Ruxanda Racoviţă a dăruit boierului Dediul Codreanul doi băieţi şi două fete rome, din „ţigănia” de la Căliani.</w:t>
      </w:r>
    </w:p>
    <w:p w:rsidR="0043324C" w:rsidRPr="00A92493" w:rsidRDefault="00A25C99"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1755</w:t>
      </w:r>
      <w:r w:rsidR="002D7F71">
        <w:rPr>
          <w:rStyle w:val="notranslate"/>
          <w:rFonts w:ascii="Times New Roman" w:hAnsi="Times New Roman" w:cs="Times New Roman"/>
          <w:b/>
          <w:sz w:val="24"/>
          <w:szCs w:val="24"/>
        </w:rPr>
        <w:t xml:space="preserve"> </w:t>
      </w:r>
      <w:r w:rsidR="0043324C" w:rsidRPr="00A92493">
        <w:rPr>
          <w:rFonts w:hAnsi="Symbol"/>
          <w:sz w:val="24"/>
          <w:szCs w:val="24"/>
        </w:rPr>
        <w:t></w:t>
      </w:r>
      <w:r w:rsidR="002D7F71">
        <w:rPr>
          <w:rFonts w:hAnsi="Symbol"/>
          <w:sz w:val="24"/>
          <w:szCs w:val="24"/>
        </w:rPr>
        <w:t xml:space="preserve"> </w:t>
      </w:r>
      <w:r w:rsidR="00B47E9B" w:rsidRPr="00A92493">
        <w:rPr>
          <w:rFonts w:ascii="Times New Roman" w:hAnsi="Times New Roman" w:cs="Times New Roman"/>
          <w:sz w:val="24"/>
          <w:szCs w:val="24"/>
        </w:rPr>
        <w:t>În Moldova,</w:t>
      </w:r>
      <w:r w:rsidR="005A4913">
        <w:rPr>
          <w:rFonts w:ascii="Times New Roman" w:hAnsi="Times New Roman" w:cs="Times New Roman"/>
          <w:sz w:val="24"/>
          <w:szCs w:val="24"/>
        </w:rPr>
        <w:t xml:space="preserve"> </w:t>
      </w:r>
      <w:r w:rsidR="00B47E9B" w:rsidRPr="00A92493">
        <w:rPr>
          <w:rFonts w:ascii="Times New Roman" w:hAnsi="Times New Roman" w:cs="Times New Roman"/>
          <w:sz w:val="24"/>
          <w:szCs w:val="24"/>
        </w:rPr>
        <w:t xml:space="preserve">românul </w:t>
      </w:r>
      <w:r w:rsidR="0043324C" w:rsidRPr="00A92493">
        <w:rPr>
          <w:rFonts w:ascii="Times New Roman" w:hAnsi="Times New Roman" w:cs="Times New Roman"/>
          <w:sz w:val="24"/>
          <w:szCs w:val="24"/>
        </w:rPr>
        <w:t>Vasile Timiraşul a dat un zapis egumenului</w:t>
      </w:r>
      <w:r w:rsidR="00B47E9B" w:rsidRPr="00A92493">
        <w:rPr>
          <w:rFonts w:ascii="Times New Roman" w:hAnsi="Times New Roman" w:cs="Times New Roman"/>
          <w:sz w:val="24"/>
          <w:szCs w:val="24"/>
        </w:rPr>
        <w:t xml:space="preserve"> mănăstirii</w:t>
      </w:r>
      <w:r w:rsidR="0043324C" w:rsidRPr="00A92493">
        <w:rPr>
          <w:rFonts w:ascii="Times New Roman" w:hAnsi="Times New Roman" w:cs="Times New Roman"/>
          <w:sz w:val="24"/>
          <w:szCs w:val="24"/>
        </w:rPr>
        <w:t xml:space="preserve"> Neamţ, </w:t>
      </w:r>
      <w:r w:rsidR="00B47E9B" w:rsidRPr="00A92493">
        <w:rPr>
          <w:rFonts w:ascii="Times New Roman" w:hAnsi="Times New Roman" w:cs="Times New Roman"/>
          <w:sz w:val="24"/>
          <w:szCs w:val="24"/>
        </w:rPr>
        <w:t xml:space="preserve">în care menţionează </w:t>
      </w:r>
      <w:r w:rsidR="0043324C" w:rsidRPr="00A92493">
        <w:rPr>
          <w:rFonts w:ascii="Times New Roman" w:hAnsi="Times New Roman" w:cs="Times New Roman"/>
          <w:sz w:val="24"/>
          <w:szCs w:val="24"/>
        </w:rPr>
        <w:t>că</w:t>
      </w:r>
      <w:r w:rsidR="00B47E9B" w:rsidRPr="00A92493">
        <w:rPr>
          <w:rFonts w:ascii="Times New Roman" w:hAnsi="Times New Roman" w:cs="Times New Roman"/>
          <w:sz w:val="24"/>
          <w:szCs w:val="24"/>
        </w:rPr>
        <w:t xml:space="preserve"> nesilit de nimeni,</w:t>
      </w:r>
      <w:r w:rsidR="0043324C" w:rsidRPr="00A92493">
        <w:rPr>
          <w:rFonts w:ascii="Times New Roman" w:hAnsi="Times New Roman" w:cs="Times New Roman"/>
          <w:sz w:val="24"/>
          <w:szCs w:val="24"/>
        </w:rPr>
        <w:t xml:space="preserve"> s-a </w:t>
      </w:r>
      <w:r w:rsidR="0043324C" w:rsidRPr="00A92493">
        <w:rPr>
          <w:rFonts w:ascii="Times New Roman" w:hAnsi="Times New Roman" w:cs="Times New Roman"/>
          <w:i/>
          <w:sz w:val="24"/>
          <w:szCs w:val="24"/>
        </w:rPr>
        <w:t>învoit</w:t>
      </w:r>
      <w:r w:rsidR="005A4913">
        <w:rPr>
          <w:rFonts w:ascii="Times New Roman" w:hAnsi="Times New Roman" w:cs="Times New Roman"/>
          <w:i/>
          <w:sz w:val="24"/>
          <w:szCs w:val="24"/>
        </w:rPr>
        <w:t xml:space="preserve"> </w:t>
      </w:r>
      <w:r w:rsidR="00B47E9B" w:rsidRPr="00A92493">
        <w:rPr>
          <w:rFonts w:ascii="Times New Roman" w:hAnsi="Times New Roman" w:cs="Times New Roman"/>
          <w:sz w:val="24"/>
          <w:szCs w:val="24"/>
        </w:rPr>
        <w:t>să se căsătorească cu fata romului Găgea, care era</w:t>
      </w:r>
      <w:r w:rsidR="005A4913">
        <w:rPr>
          <w:rFonts w:ascii="Times New Roman" w:hAnsi="Times New Roman" w:cs="Times New Roman"/>
          <w:sz w:val="24"/>
          <w:szCs w:val="24"/>
        </w:rPr>
        <w:t xml:space="preserve"> </w:t>
      </w:r>
      <w:r w:rsidR="0043324C" w:rsidRPr="00A92493">
        <w:rPr>
          <w:rFonts w:ascii="Times New Roman" w:hAnsi="Times New Roman" w:cs="Times New Roman"/>
          <w:i/>
          <w:sz w:val="24"/>
          <w:szCs w:val="24"/>
        </w:rPr>
        <w:t>ţigancă dreaptă a mănăstirii</w:t>
      </w:r>
      <w:r w:rsidR="0043324C" w:rsidRPr="00A92493">
        <w:rPr>
          <w:rFonts w:ascii="Times New Roman" w:hAnsi="Times New Roman" w:cs="Times New Roman"/>
          <w:sz w:val="24"/>
          <w:szCs w:val="24"/>
        </w:rPr>
        <w:t xml:space="preserve">, </w:t>
      </w:r>
      <w:r w:rsidR="00B47E9B" w:rsidRPr="00A92493">
        <w:rPr>
          <w:rFonts w:ascii="Times New Roman" w:hAnsi="Times New Roman" w:cs="Times New Roman"/>
          <w:sz w:val="24"/>
          <w:szCs w:val="24"/>
        </w:rPr>
        <w:t xml:space="preserve">acceptând din dragoste să devină </w:t>
      </w:r>
      <w:r w:rsidR="0043324C" w:rsidRPr="00A92493">
        <w:rPr>
          <w:rFonts w:ascii="Times New Roman" w:hAnsi="Times New Roman" w:cs="Times New Roman"/>
          <w:i/>
          <w:sz w:val="24"/>
          <w:szCs w:val="24"/>
        </w:rPr>
        <w:t>rob mănăstirii ca şi dânsa</w:t>
      </w:r>
      <w:r w:rsidR="00B47E9B" w:rsidRPr="00A92493">
        <w:rPr>
          <w:rFonts w:ascii="Times New Roman" w:hAnsi="Times New Roman" w:cs="Times New Roman"/>
          <w:sz w:val="24"/>
          <w:szCs w:val="24"/>
        </w:rPr>
        <w:t>, atât el cât</w:t>
      </w:r>
      <w:r w:rsidR="0043324C" w:rsidRPr="00A92493">
        <w:rPr>
          <w:rFonts w:ascii="Times New Roman" w:hAnsi="Times New Roman" w:cs="Times New Roman"/>
          <w:sz w:val="24"/>
          <w:szCs w:val="24"/>
        </w:rPr>
        <w:t xml:space="preserve"> şi feciorii şi nepo</w:t>
      </w:r>
      <w:r w:rsidR="00B47E9B" w:rsidRPr="00A92493">
        <w:rPr>
          <w:rFonts w:ascii="Times New Roman" w:hAnsi="Times New Roman" w:cs="Times New Roman"/>
          <w:sz w:val="24"/>
          <w:szCs w:val="24"/>
        </w:rPr>
        <w:t xml:space="preserve">ţii să, </w:t>
      </w:r>
      <w:r w:rsidR="0043324C" w:rsidRPr="00A92493">
        <w:rPr>
          <w:rFonts w:ascii="Times New Roman" w:hAnsi="Times New Roman" w:cs="Times New Roman"/>
          <w:sz w:val="24"/>
          <w:szCs w:val="24"/>
        </w:rPr>
        <w:t xml:space="preserve">robi în veci ai mănăstirii. </w:t>
      </w:r>
    </w:p>
    <w:p w:rsidR="00F23FBE" w:rsidRPr="00A92493" w:rsidRDefault="006B5141"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A25C99" w:rsidRPr="00A92493">
        <w:rPr>
          <w:rStyle w:val="notranslate"/>
          <w:rFonts w:ascii="Times New Roman" w:hAnsi="Times New Roman" w:cs="Times New Roman"/>
          <w:i/>
          <w:sz w:val="24"/>
          <w:szCs w:val="24"/>
        </w:rPr>
        <w:t>Rotwelsche Grammatik</w:t>
      </w:r>
      <w:r w:rsidR="00A25C99" w:rsidRPr="00A92493">
        <w:rPr>
          <w:rStyle w:val="notranslate"/>
          <w:rFonts w:ascii="Times New Roman" w:hAnsi="Times New Roman" w:cs="Times New Roman"/>
          <w:sz w:val="24"/>
          <w:szCs w:val="24"/>
        </w:rPr>
        <w:t>, publicat l</w:t>
      </w:r>
      <w:r w:rsidR="00260AF2" w:rsidRPr="00A92493">
        <w:rPr>
          <w:rStyle w:val="notranslate"/>
          <w:rFonts w:ascii="Times New Roman" w:hAnsi="Times New Roman" w:cs="Times New Roman"/>
          <w:sz w:val="24"/>
          <w:szCs w:val="24"/>
        </w:rPr>
        <w:t>a Frankfurt, conţ</w:t>
      </w:r>
      <w:r w:rsidR="00F661B3" w:rsidRPr="00A92493">
        <w:rPr>
          <w:rStyle w:val="notranslate"/>
          <w:rFonts w:ascii="Times New Roman" w:hAnsi="Times New Roman" w:cs="Times New Roman"/>
          <w:sz w:val="24"/>
          <w:szCs w:val="24"/>
        </w:rPr>
        <w:t>ine primul glosar romani complet</w:t>
      </w:r>
      <w:r w:rsidR="00A25C99" w:rsidRPr="00A92493">
        <w:rPr>
          <w:rStyle w:val="notranslate"/>
          <w:rFonts w:ascii="Times New Roman" w:hAnsi="Times New Roman" w:cs="Times New Roman"/>
          <w:sz w:val="24"/>
          <w:szCs w:val="24"/>
        </w:rPr>
        <w:t>,</w:t>
      </w:r>
      <w:r w:rsidR="00F661B3" w:rsidRPr="00A92493">
        <w:rPr>
          <w:rStyle w:val="notranslate"/>
          <w:rFonts w:ascii="Times New Roman" w:hAnsi="Times New Roman" w:cs="Times New Roman"/>
          <w:sz w:val="24"/>
          <w:szCs w:val="24"/>
        </w:rPr>
        <w:t xml:space="preserve"> precum </w:t>
      </w:r>
      <w:r w:rsidR="00D675DC" w:rsidRPr="00A92493">
        <w:rPr>
          <w:rStyle w:val="notranslate"/>
          <w:rFonts w:ascii="Cambria Math" w:hAnsi="Cambria Math" w:cs="Cambria Math"/>
          <w:sz w:val="24"/>
          <w:szCs w:val="24"/>
        </w:rPr>
        <w:t>ș</w:t>
      </w:r>
      <w:r w:rsidR="00F661B3" w:rsidRPr="00A92493">
        <w:rPr>
          <w:rStyle w:val="notranslate"/>
          <w:rFonts w:ascii="Times New Roman" w:hAnsi="Times New Roman" w:cs="Times New Roman"/>
          <w:sz w:val="24"/>
          <w:szCs w:val="24"/>
        </w:rPr>
        <w:t xml:space="preserve">i o </w:t>
      </w:r>
      <w:r w:rsidR="00260AF2" w:rsidRPr="00A92493">
        <w:rPr>
          <w:rStyle w:val="notranslate"/>
          <w:rFonts w:ascii="Times New Roman" w:hAnsi="Times New Roman" w:cs="Times New Roman"/>
          <w:i/>
          <w:sz w:val="24"/>
          <w:szCs w:val="24"/>
        </w:rPr>
        <w:t>scrisoare de la un ţigan către soţ</w:t>
      </w:r>
      <w:r w:rsidR="00F661B3" w:rsidRPr="00A92493">
        <w:rPr>
          <w:rStyle w:val="notranslate"/>
          <w:rFonts w:ascii="Times New Roman" w:hAnsi="Times New Roman" w:cs="Times New Roman"/>
          <w:i/>
          <w:sz w:val="24"/>
          <w:szCs w:val="24"/>
        </w:rPr>
        <w:t>ia lui</w:t>
      </w:r>
      <w:r w:rsidR="00A25C99" w:rsidRPr="00A92493">
        <w:rPr>
          <w:rStyle w:val="notranslate"/>
          <w:rFonts w:ascii="Times New Roman" w:hAnsi="Times New Roman" w:cs="Times New Roman"/>
          <w:sz w:val="24"/>
          <w:szCs w:val="24"/>
        </w:rPr>
        <w:t>, scris</w:t>
      </w:r>
      <w:r w:rsidR="00F661B3" w:rsidRPr="00A92493">
        <w:rPr>
          <w:rStyle w:val="notranslate"/>
          <w:rFonts w:ascii="Times New Roman" w:hAnsi="Times New Roman" w:cs="Times New Roman"/>
          <w:sz w:val="24"/>
          <w:szCs w:val="24"/>
        </w:rPr>
        <w:t xml:space="preserve">ă în limba romani, </w:t>
      </w:r>
      <w:r w:rsidR="003C353C" w:rsidRPr="00A92493">
        <w:rPr>
          <w:rStyle w:val="notranslate"/>
          <w:rFonts w:ascii="Times New Roman" w:hAnsi="Times New Roman" w:cs="Times New Roman"/>
          <w:sz w:val="24"/>
          <w:szCs w:val="24"/>
        </w:rPr>
        <w:t xml:space="preserve">mai precis în </w:t>
      </w:r>
      <w:r w:rsidR="00F661B3" w:rsidRPr="00A92493">
        <w:rPr>
          <w:rStyle w:val="notranslate"/>
          <w:rFonts w:ascii="Times New Roman" w:hAnsi="Times New Roman" w:cs="Times New Roman"/>
          <w:sz w:val="24"/>
          <w:szCs w:val="24"/>
        </w:rPr>
        <w:t xml:space="preserve">dialectul </w:t>
      </w:r>
      <w:r w:rsidR="00F23FBE" w:rsidRPr="00A92493">
        <w:rPr>
          <w:rStyle w:val="notranslate"/>
          <w:rFonts w:ascii="Times New Roman" w:hAnsi="Times New Roman" w:cs="Times New Roman"/>
          <w:sz w:val="24"/>
          <w:szCs w:val="24"/>
        </w:rPr>
        <w:t>romilor sinti. Scrierea reprezintă cel mai</w:t>
      </w:r>
      <w:r w:rsidR="00A25C99" w:rsidRPr="00A92493">
        <w:rPr>
          <w:rStyle w:val="notranslate"/>
          <w:rFonts w:ascii="Times New Roman" w:hAnsi="Times New Roman" w:cs="Times New Roman"/>
          <w:sz w:val="24"/>
          <w:szCs w:val="24"/>
        </w:rPr>
        <w:t xml:space="preserve"> vechi text</w:t>
      </w:r>
      <w:r w:rsidR="00F23FBE" w:rsidRPr="00A92493">
        <w:rPr>
          <w:rStyle w:val="notranslate"/>
          <w:rFonts w:ascii="Times New Roman" w:hAnsi="Times New Roman" w:cs="Times New Roman"/>
          <w:sz w:val="24"/>
          <w:szCs w:val="24"/>
        </w:rPr>
        <w:t xml:space="preserve"> redactat</w:t>
      </w:r>
      <w:r w:rsidR="00A25C99" w:rsidRPr="00A92493">
        <w:rPr>
          <w:rStyle w:val="notranslate"/>
          <w:rFonts w:ascii="Times New Roman" w:hAnsi="Times New Roman" w:cs="Times New Roman"/>
          <w:sz w:val="24"/>
          <w:szCs w:val="24"/>
        </w:rPr>
        <w:t xml:space="preserve"> coerent în limba romani.</w:t>
      </w:r>
    </w:p>
    <w:p w:rsidR="00A2790B" w:rsidRPr="00A92493" w:rsidRDefault="006B5141"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F23FBE" w:rsidRPr="00A92493">
        <w:rPr>
          <w:rFonts w:ascii="Times New Roman" w:hAnsi="Times New Roman" w:cs="Times New Roman"/>
          <w:sz w:val="24"/>
          <w:szCs w:val="24"/>
        </w:rPr>
        <w:t>În Scoţia</w:t>
      </w:r>
      <w:r w:rsidR="00564C27" w:rsidRPr="00A92493">
        <w:rPr>
          <w:rFonts w:ascii="Times New Roman" w:hAnsi="Times New Roman" w:cs="Times New Roman"/>
          <w:sz w:val="24"/>
          <w:szCs w:val="24"/>
        </w:rPr>
        <w:t>,</w:t>
      </w:r>
      <w:r w:rsidR="00F23FBE" w:rsidRPr="00A92493">
        <w:rPr>
          <w:rFonts w:ascii="Times New Roman" w:hAnsi="Times New Roman" w:cs="Times New Roman"/>
          <w:sz w:val="24"/>
          <w:szCs w:val="24"/>
        </w:rPr>
        <w:t xml:space="preserve"> conform lui R. Murray</w:t>
      </w:r>
      <w:r w:rsidR="003C353C" w:rsidRPr="00A92493">
        <w:rPr>
          <w:rFonts w:ascii="Times New Roman" w:hAnsi="Times New Roman" w:cs="Times New Roman"/>
          <w:sz w:val="24"/>
          <w:szCs w:val="24"/>
        </w:rPr>
        <w:t xml:space="preserve"> (</w:t>
      </w:r>
      <w:r w:rsidR="00F23FBE" w:rsidRPr="00A92493">
        <w:rPr>
          <w:rFonts w:ascii="Times New Roman" w:hAnsi="Times New Roman" w:cs="Times New Roman"/>
          <w:sz w:val="24"/>
          <w:szCs w:val="24"/>
        </w:rPr>
        <w:t>în</w:t>
      </w:r>
      <w:r w:rsidR="003C353C" w:rsidRPr="00A92493">
        <w:rPr>
          <w:rFonts w:ascii="Times New Roman" w:hAnsi="Times New Roman" w:cs="Times New Roman"/>
          <w:sz w:val="24"/>
          <w:szCs w:val="24"/>
        </w:rPr>
        <w:t xml:space="preserve"> ace</w:t>
      </w:r>
      <w:r w:rsidR="002F4145" w:rsidRPr="00A92493">
        <w:rPr>
          <w:rFonts w:ascii="Times New Roman" w:hAnsi="Times New Roman" w:cs="Times New Roman"/>
          <w:sz w:val="24"/>
          <w:szCs w:val="24"/>
        </w:rPr>
        <w:t>i</w:t>
      </w:r>
      <w:r w:rsidR="003C353C" w:rsidRPr="00A92493">
        <w:rPr>
          <w:rFonts w:ascii="Times New Roman" w:hAnsi="Times New Roman" w:cs="Times New Roman"/>
          <w:sz w:val="24"/>
          <w:szCs w:val="24"/>
        </w:rPr>
        <w:t>aşi</w:t>
      </w:r>
      <w:r w:rsidR="00F23FBE" w:rsidRPr="00A92493">
        <w:rPr>
          <w:rFonts w:ascii="Times New Roman" w:hAnsi="Times New Roman" w:cs="Times New Roman"/>
          <w:sz w:val="24"/>
          <w:szCs w:val="24"/>
        </w:rPr>
        <w:t xml:space="preserve"> lucrarea </w:t>
      </w:r>
      <w:r w:rsidR="003C353C" w:rsidRPr="00A92493">
        <w:rPr>
          <w:rFonts w:ascii="Times New Roman" w:hAnsi="Times New Roman" w:cs="Times New Roman"/>
          <w:sz w:val="24"/>
          <w:szCs w:val="24"/>
        </w:rPr>
        <w:t xml:space="preserve">a </w:t>
      </w:r>
      <w:r w:rsidR="009F6D9E" w:rsidRPr="00A92493">
        <w:rPr>
          <w:rFonts w:ascii="Times New Roman" w:hAnsi="Times New Roman" w:cs="Times New Roman"/>
          <w:sz w:val="24"/>
          <w:szCs w:val="24"/>
        </w:rPr>
        <w:t>sa "Ţ</w:t>
      </w:r>
      <w:r w:rsidR="00A2790B" w:rsidRPr="00A92493">
        <w:rPr>
          <w:rFonts w:ascii="Times New Roman" w:hAnsi="Times New Roman" w:cs="Times New Roman"/>
          <w:sz w:val="24"/>
          <w:szCs w:val="24"/>
        </w:rPr>
        <w:t xml:space="preserve">iganii de </w:t>
      </w:r>
      <w:r w:rsidR="009F6D9E" w:rsidRPr="00A92493">
        <w:rPr>
          <w:rFonts w:ascii="Times New Roman" w:hAnsi="Times New Roman" w:cs="Times New Roman"/>
          <w:sz w:val="24"/>
          <w:szCs w:val="24"/>
        </w:rPr>
        <w:t>la F</w:t>
      </w:r>
      <w:r w:rsidR="00A2790B" w:rsidRPr="00A92493">
        <w:rPr>
          <w:rFonts w:ascii="Times New Roman" w:hAnsi="Times New Roman" w:cs="Times New Roman"/>
          <w:sz w:val="24"/>
          <w:szCs w:val="24"/>
        </w:rPr>
        <w:t>rontieră"</w:t>
      </w:r>
      <w:r w:rsidR="00F23FBE" w:rsidRPr="00A92493">
        <w:rPr>
          <w:rFonts w:ascii="Times New Roman" w:hAnsi="Times New Roman" w:cs="Times New Roman"/>
          <w:sz w:val="24"/>
          <w:szCs w:val="24"/>
        </w:rPr>
        <w:t>, publicat</w:t>
      </w:r>
      <w:r w:rsidR="003C353C" w:rsidRPr="00A92493">
        <w:rPr>
          <w:rFonts w:ascii="Times New Roman" w:hAnsi="Times New Roman" w:cs="Times New Roman"/>
          <w:sz w:val="24"/>
          <w:szCs w:val="24"/>
        </w:rPr>
        <w:t>ă în 1875)</w:t>
      </w:r>
      <w:r w:rsidR="00564C27" w:rsidRPr="00A92493">
        <w:rPr>
          <w:rFonts w:ascii="Times New Roman" w:hAnsi="Times New Roman" w:cs="Times New Roman"/>
          <w:sz w:val="24"/>
          <w:szCs w:val="24"/>
        </w:rPr>
        <w:t>,</w:t>
      </w:r>
      <w:r w:rsidR="00A2790B" w:rsidRPr="00A92493">
        <w:rPr>
          <w:rFonts w:ascii="Times New Roman" w:hAnsi="Times New Roman" w:cs="Times New Roman"/>
          <w:sz w:val="24"/>
          <w:szCs w:val="24"/>
        </w:rPr>
        <w:t xml:space="preserve"> după </w:t>
      </w:r>
      <w:r w:rsidR="00540140" w:rsidRPr="00A92493">
        <w:rPr>
          <w:rFonts w:ascii="Times New Roman" w:hAnsi="Times New Roman" w:cs="Times New Roman"/>
          <w:sz w:val="24"/>
          <w:szCs w:val="24"/>
        </w:rPr>
        <w:t>moart</w:t>
      </w:r>
      <w:r w:rsidR="00F23FBE" w:rsidRPr="00A92493">
        <w:rPr>
          <w:rFonts w:ascii="Times New Roman" w:hAnsi="Times New Roman" w:cs="Times New Roman"/>
          <w:sz w:val="24"/>
          <w:szCs w:val="24"/>
        </w:rPr>
        <w:t>ea lui William Bennet</w:t>
      </w:r>
      <w:r w:rsidR="00A2790B" w:rsidRPr="00A92493">
        <w:rPr>
          <w:rFonts w:ascii="Times New Roman" w:hAnsi="Times New Roman" w:cs="Times New Roman"/>
          <w:sz w:val="24"/>
          <w:szCs w:val="24"/>
        </w:rPr>
        <w:t>, Nisbet de Dirleton, succesorul lui Bennet</w:t>
      </w:r>
      <w:r w:rsidR="00540140" w:rsidRPr="00A92493">
        <w:rPr>
          <w:rFonts w:ascii="Times New Roman" w:hAnsi="Times New Roman" w:cs="Times New Roman"/>
          <w:sz w:val="24"/>
          <w:szCs w:val="24"/>
        </w:rPr>
        <w:t xml:space="preserve">, </w:t>
      </w:r>
      <w:r w:rsidR="00A2790B" w:rsidRPr="00A92493">
        <w:rPr>
          <w:rFonts w:ascii="Times New Roman" w:hAnsi="Times New Roman" w:cs="Times New Roman"/>
          <w:sz w:val="24"/>
          <w:szCs w:val="24"/>
        </w:rPr>
        <w:t xml:space="preserve">a </w:t>
      </w:r>
      <w:r w:rsidR="00540140" w:rsidRPr="00A92493">
        <w:rPr>
          <w:rFonts w:ascii="Times New Roman" w:hAnsi="Times New Roman" w:cs="Times New Roman"/>
          <w:sz w:val="24"/>
          <w:szCs w:val="24"/>
        </w:rPr>
        <w:t xml:space="preserve">construit </w:t>
      </w:r>
      <w:r w:rsidR="00A2790B" w:rsidRPr="00A92493">
        <w:rPr>
          <w:rFonts w:ascii="Times New Roman" w:hAnsi="Times New Roman" w:cs="Times New Roman"/>
          <w:sz w:val="24"/>
          <w:szCs w:val="24"/>
        </w:rPr>
        <w:t>noi cabane pentru romi, recrutând din</w:t>
      </w:r>
      <w:r w:rsidR="005A4913">
        <w:rPr>
          <w:rFonts w:ascii="Times New Roman" w:hAnsi="Times New Roman" w:cs="Times New Roman"/>
          <w:sz w:val="24"/>
          <w:szCs w:val="24"/>
        </w:rPr>
        <w:t xml:space="preserve"> </w:t>
      </w:r>
      <w:r w:rsidR="00A2790B" w:rsidRPr="00A92493">
        <w:rPr>
          <w:rFonts w:ascii="Times New Roman" w:hAnsi="Times New Roman" w:cs="Times New Roman"/>
          <w:sz w:val="24"/>
          <w:szCs w:val="24"/>
        </w:rPr>
        <w:t>rândurile lor un grup de soldaţi ca</w:t>
      </w:r>
      <w:r w:rsidR="00540140" w:rsidRPr="00A92493">
        <w:rPr>
          <w:rFonts w:ascii="Times New Roman" w:hAnsi="Times New Roman" w:cs="Times New Roman"/>
          <w:sz w:val="24"/>
          <w:szCs w:val="24"/>
        </w:rPr>
        <w:t xml:space="preserve"> gar</w:t>
      </w:r>
      <w:r w:rsidR="00A2790B" w:rsidRPr="00A92493">
        <w:rPr>
          <w:rFonts w:ascii="Times New Roman" w:hAnsi="Times New Roman" w:cs="Times New Roman"/>
          <w:sz w:val="24"/>
          <w:szCs w:val="24"/>
        </w:rPr>
        <w:t>dă de corp</w:t>
      </w:r>
      <w:r w:rsidR="00540140" w:rsidRPr="00A92493">
        <w:rPr>
          <w:rFonts w:ascii="Times New Roman" w:hAnsi="Times New Roman" w:cs="Times New Roman"/>
          <w:sz w:val="24"/>
          <w:szCs w:val="24"/>
        </w:rPr>
        <w:t xml:space="preserve">. Când Marchizul de Tweeddale </w:t>
      </w:r>
      <w:r w:rsidR="00A2790B" w:rsidRPr="00A92493">
        <w:rPr>
          <w:rFonts w:ascii="Times New Roman" w:hAnsi="Times New Roman" w:cs="Times New Roman"/>
          <w:sz w:val="24"/>
          <w:szCs w:val="24"/>
        </w:rPr>
        <w:t xml:space="preserve">a </w:t>
      </w:r>
      <w:r w:rsidR="00540140" w:rsidRPr="00A92493">
        <w:rPr>
          <w:rFonts w:ascii="Times New Roman" w:hAnsi="Times New Roman" w:cs="Times New Roman"/>
          <w:sz w:val="24"/>
          <w:szCs w:val="24"/>
        </w:rPr>
        <w:t>dobândit mo</w:t>
      </w:r>
      <w:r w:rsidR="00D675DC" w:rsidRPr="00A92493">
        <w:rPr>
          <w:rFonts w:ascii="Cambria Math" w:hAnsi="Cambria Math" w:cs="Cambria Math"/>
          <w:sz w:val="24"/>
          <w:szCs w:val="24"/>
        </w:rPr>
        <w:t>ș</w:t>
      </w:r>
      <w:r w:rsidR="00540140" w:rsidRPr="00A92493">
        <w:rPr>
          <w:rFonts w:ascii="Times New Roman" w:hAnsi="Times New Roman" w:cs="Times New Roman"/>
          <w:sz w:val="24"/>
          <w:szCs w:val="24"/>
        </w:rPr>
        <w:t>ii</w:t>
      </w:r>
      <w:r w:rsidR="009F6D9E" w:rsidRPr="00A92493">
        <w:rPr>
          <w:rFonts w:ascii="Times New Roman" w:hAnsi="Times New Roman" w:cs="Times New Roman"/>
          <w:sz w:val="24"/>
          <w:szCs w:val="24"/>
        </w:rPr>
        <w:t>le Grubbet</w:t>
      </w:r>
      <w:r w:rsidR="003C59B4" w:rsidRPr="00A92493">
        <w:rPr>
          <w:rFonts w:ascii="Times New Roman" w:hAnsi="Times New Roman" w:cs="Times New Roman"/>
          <w:sz w:val="24"/>
          <w:szCs w:val="24"/>
        </w:rPr>
        <w:t>, el a continuat să le</w:t>
      </w:r>
      <w:r w:rsidR="00540140" w:rsidRPr="00A92493">
        <w:rPr>
          <w:rFonts w:ascii="Times New Roman" w:hAnsi="Times New Roman" w:cs="Times New Roman"/>
          <w:sz w:val="24"/>
          <w:szCs w:val="24"/>
        </w:rPr>
        <w:t xml:space="preserve"> permită </w:t>
      </w:r>
      <w:r w:rsidR="003C59B4" w:rsidRPr="00A92493">
        <w:rPr>
          <w:rFonts w:ascii="Times New Roman" w:hAnsi="Times New Roman" w:cs="Times New Roman"/>
          <w:sz w:val="24"/>
          <w:szCs w:val="24"/>
        </w:rPr>
        <w:t xml:space="preserve">romilor </w:t>
      </w:r>
      <w:r w:rsidR="00540140" w:rsidRPr="00A92493">
        <w:rPr>
          <w:rFonts w:ascii="Times New Roman" w:hAnsi="Times New Roman" w:cs="Times New Roman"/>
          <w:sz w:val="24"/>
          <w:szCs w:val="24"/>
        </w:rPr>
        <w:t>a</w:t>
      </w:r>
      <w:r w:rsidR="00A2790B" w:rsidRPr="00A92493">
        <w:rPr>
          <w:rFonts w:ascii="Times New Roman" w:hAnsi="Times New Roman" w:cs="Times New Roman"/>
          <w:sz w:val="24"/>
          <w:szCs w:val="24"/>
        </w:rPr>
        <w:t>celea</w:t>
      </w:r>
      <w:r w:rsidR="00D675DC" w:rsidRPr="00A92493">
        <w:rPr>
          <w:rFonts w:ascii="Cambria Math" w:hAnsi="Cambria Math" w:cs="Cambria Math"/>
          <w:sz w:val="24"/>
          <w:szCs w:val="24"/>
        </w:rPr>
        <w:t>ș</w:t>
      </w:r>
      <w:r w:rsidR="00A2790B" w:rsidRPr="00A92493">
        <w:rPr>
          <w:rFonts w:ascii="Times New Roman" w:hAnsi="Times New Roman" w:cs="Times New Roman"/>
          <w:sz w:val="24"/>
          <w:szCs w:val="24"/>
        </w:rPr>
        <w:t>i privilegii de re</w:t>
      </w:r>
      <w:r w:rsidR="00D675DC" w:rsidRPr="00A92493">
        <w:rPr>
          <w:rFonts w:ascii="Cambria Math" w:hAnsi="Cambria Math" w:cs="Cambria Math"/>
          <w:sz w:val="24"/>
          <w:szCs w:val="24"/>
        </w:rPr>
        <w:t>ș</w:t>
      </w:r>
      <w:r w:rsidR="00A2790B" w:rsidRPr="00A92493">
        <w:rPr>
          <w:rFonts w:ascii="Times New Roman" w:hAnsi="Times New Roman" w:cs="Times New Roman"/>
          <w:sz w:val="24"/>
          <w:szCs w:val="24"/>
        </w:rPr>
        <w:t>e</w:t>
      </w:r>
      <w:r w:rsidR="00260AF2" w:rsidRPr="00A92493">
        <w:rPr>
          <w:rFonts w:ascii="Times New Roman" w:hAnsi="Times New Roman" w:cs="Times New Roman"/>
          <w:sz w:val="24"/>
          <w:szCs w:val="24"/>
        </w:rPr>
        <w:t>dinţ</w:t>
      </w:r>
      <w:r w:rsidR="00A2790B" w:rsidRPr="00A92493">
        <w:rPr>
          <w:rFonts w:ascii="Times New Roman" w:hAnsi="Times New Roman" w:cs="Times New Roman"/>
          <w:sz w:val="24"/>
          <w:szCs w:val="24"/>
        </w:rPr>
        <w:t>ă</w:t>
      </w:r>
      <w:r w:rsidR="00540140" w:rsidRPr="00A92493">
        <w:rPr>
          <w:rFonts w:ascii="Times New Roman" w:hAnsi="Times New Roman" w:cs="Times New Roman"/>
          <w:sz w:val="24"/>
          <w:szCs w:val="24"/>
        </w:rPr>
        <w:t xml:space="preserve">. </w:t>
      </w:r>
    </w:p>
    <w:p w:rsidR="009569F5" w:rsidRPr="00A92493" w:rsidRDefault="006B5141"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AD063A" w:rsidRPr="00A92493">
        <w:rPr>
          <w:rStyle w:val="notranslate"/>
          <w:rFonts w:ascii="Times New Roman" w:hAnsi="Times New Roman" w:cs="Times New Roman"/>
          <w:sz w:val="24"/>
          <w:szCs w:val="24"/>
        </w:rPr>
        <w:t>În Imperiul R</w:t>
      </w:r>
      <w:r w:rsidR="003B4112" w:rsidRPr="00A92493">
        <w:rPr>
          <w:rStyle w:val="notranslate"/>
          <w:rFonts w:ascii="Times New Roman" w:hAnsi="Times New Roman" w:cs="Times New Roman"/>
          <w:sz w:val="24"/>
          <w:szCs w:val="24"/>
        </w:rPr>
        <w:t xml:space="preserve">us al ţarinei Elisabeta (1741-1762), </w:t>
      </w:r>
      <w:r w:rsidR="005640A6" w:rsidRPr="00A92493">
        <w:rPr>
          <w:rStyle w:val="notranslate"/>
          <w:rFonts w:ascii="Times New Roman" w:hAnsi="Times New Roman" w:cs="Times New Roman"/>
          <w:sz w:val="24"/>
          <w:szCs w:val="24"/>
        </w:rPr>
        <w:t>impozitul anual impus de autorităţi creşte odată cu trecerea timpului, astfel că dacă</w:t>
      </w:r>
      <w:r w:rsidR="007E13D9" w:rsidRPr="00A92493">
        <w:rPr>
          <w:rStyle w:val="notranslate"/>
          <w:rFonts w:ascii="Times New Roman" w:hAnsi="Times New Roman" w:cs="Times New Roman"/>
          <w:sz w:val="24"/>
          <w:szCs w:val="24"/>
        </w:rPr>
        <w:t xml:space="preserve"> la în</w:t>
      </w:r>
      <w:r w:rsidR="005640A6" w:rsidRPr="00A92493">
        <w:rPr>
          <w:rStyle w:val="notranslate"/>
          <w:rFonts w:ascii="Times New Roman" w:hAnsi="Times New Roman" w:cs="Times New Roman"/>
          <w:sz w:val="24"/>
          <w:szCs w:val="24"/>
        </w:rPr>
        <w:t>ceputul secolului al XVIII-lea era</w:t>
      </w:r>
      <w:r w:rsidR="005A4913">
        <w:rPr>
          <w:rStyle w:val="notranslate"/>
          <w:rFonts w:ascii="Times New Roman" w:hAnsi="Times New Roman" w:cs="Times New Roman"/>
          <w:sz w:val="24"/>
          <w:szCs w:val="24"/>
        </w:rPr>
        <w:t xml:space="preserve"> </w:t>
      </w:r>
      <w:r w:rsidR="005640A6" w:rsidRPr="00A92493">
        <w:rPr>
          <w:rStyle w:val="notranslate"/>
          <w:rFonts w:ascii="Times New Roman" w:hAnsi="Times New Roman" w:cs="Times New Roman"/>
          <w:sz w:val="24"/>
          <w:szCs w:val="24"/>
        </w:rPr>
        <w:t xml:space="preserve">de </w:t>
      </w:r>
      <w:r w:rsidR="007E13D9" w:rsidRPr="00A92493">
        <w:rPr>
          <w:rStyle w:val="notranslate"/>
          <w:rFonts w:ascii="Times New Roman" w:hAnsi="Times New Roman" w:cs="Times New Roman"/>
          <w:sz w:val="24"/>
          <w:szCs w:val="24"/>
        </w:rPr>
        <w:t xml:space="preserve">120 </w:t>
      </w:r>
      <w:r w:rsidR="005640A6" w:rsidRPr="00A92493">
        <w:rPr>
          <w:rStyle w:val="notranslate"/>
          <w:rFonts w:ascii="Times New Roman" w:hAnsi="Times New Roman" w:cs="Times New Roman"/>
          <w:sz w:val="24"/>
          <w:szCs w:val="24"/>
        </w:rPr>
        <w:t xml:space="preserve">de garboave, garboava fiind o monedă ucraineană, </w:t>
      </w:r>
      <w:r w:rsidR="007E13D9" w:rsidRPr="00A92493">
        <w:rPr>
          <w:rStyle w:val="notranslate"/>
          <w:rFonts w:ascii="Times New Roman" w:hAnsi="Times New Roman" w:cs="Times New Roman"/>
          <w:sz w:val="24"/>
          <w:szCs w:val="24"/>
        </w:rPr>
        <w:t xml:space="preserve">în </w:t>
      </w:r>
      <w:r w:rsidR="005640A6" w:rsidRPr="00A92493">
        <w:rPr>
          <w:rStyle w:val="notranslate"/>
          <w:rFonts w:ascii="Times New Roman" w:hAnsi="Times New Roman" w:cs="Times New Roman"/>
          <w:sz w:val="24"/>
          <w:szCs w:val="24"/>
        </w:rPr>
        <w:t xml:space="preserve">acest an </w:t>
      </w:r>
      <w:r w:rsidR="007E13D9" w:rsidRPr="00A92493">
        <w:rPr>
          <w:rStyle w:val="notranslate"/>
          <w:rFonts w:ascii="Times New Roman" w:hAnsi="Times New Roman" w:cs="Times New Roman"/>
          <w:sz w:val="24"/>
          <w:szCs w:val="24"/>
        </w:rPr>
        <w:t xml:space="preserve">1755, </w:t>
      </w:r>
      <w:r w:rsidR="005640A6" w:rsidRPr="00A92493">
        <w:rPr>
          <w:rStyle w:val="notranslate"/>
          <w:rFonts w:ascii="Times New Roman" w:hAnsi="Times New Roman" w:cs="Times New Roman"/>
          <w:sz w:val="24"/>
          <w:szCs w:val="24"/>
        </w:rPr>
        <w:t xml:space="preserve">taxa anuală ce trebuia achitată de romi se ridica la </w:t>
      </w:r>
      <w:r w:rsidR="00655851" w:rsidRPr="00A92493">
        <w:rPr>
          <w:rStyle w:val="notranslate"/>
          <w:rFonts w:ascii="Times New Roman" w:hAnsi="Times New Roman" w:cs="Times New Roman"/>
          <w:sz w:val="24"/>
          <w:szCs w:val="24"/>
        </w:rPr>
        <w:t xml:space="preserve">1.424 </w:t>
      </w:r>
      <w:r w:rsidR="003C59B4" w:rsidRPr="00A92493">
        <w:rPr>
          <w:rStyle w:val="notranslate"/>
          <w:rFonts w:ascii="Times New Roman" w:hAnsi="Times New Roman" w:cs="Times New Roman"/>
          <w:sz w:val="24"/>
          <w:szCs w:val="24"/>
        </w:rPr>
        <w:t xml:space="preserve">de </w:t>
      </w:r>
      <w:r w:rsidR="00655851" w:rsidRPr="00A92493">
        <w:rPr>
          <w:rStyle w:val="notranslate"/>
          <w:rFonts w:ascii="Times New Roman" w:hAnsi="Times New Roman" w:cs="Times New Roman"/>
          <w:sz w:val="24"/>
          <w:szCs w:val="24"/>
        </w:rPr>
        <w:t>garboave. În Rusia ţaristă în epocă r</w:t>
      </w:r>
      <w:r w:rsidR="000B16D7" w:rsidRPr="00A92493">
        <w:rPr>
          <w:rStyle w:val="notranslate"/>
          <w:rFonts w:ascii="Times New Roman" w:hAnsi="Times New Roman" w:cs="Times New Roman"/>
          <w:sz w:val="24"/>
          <w:szCs w:val="24"/>
        </w:rPr>
        <w:t>omi</w:t>
      </w:r>
      <w:r w:rsidR="00222012">
        <w:rPr>
          <w:rStyle w:val="notranslate"/>
          <w:rFonts w:ascii="Times New Roman" w:hAnsi="Times New Roman" w:cs="Times New Roman"/>
          <w:sz w:val="24"/>
          <w:szCs w:val="24"/>
        </w:rPr>
        <w:t>i</w:t>
      </w:r>
      <w:r w:rsidR="00655851" w:rsidRPr="00A92493">
        <w:rPr>
          <w:rStyle w:val="notranslate"/>
          <w:rFonts w:ascii="Times New Roman" w:hAnsi="Times New Roman" w:cs="Times New Roman"/>
          <w:sz w:val="24"/>
          <w:szCs w:val="24"/>
        </w:rPr>
        <w:t xml:space="preserve"> au fost</w:t>
      </w:r>
      <w:r w:rsidR="007E13D9" w:rsidRPr="00A92493">
        <w:rPr>
          <w:rStyle w:val="notranslate"/>
          <w:rFonts w:ascii="Times New Roman" w:hAnsi="Times New Roman" w:cs="Times New Roman"/>
          <w:sz w:val="24"/>
          <w:szCs w:val="24"/>
        </w:rPr>
        <w:t xml:space="preserve"> înscrişi în regis</w:t>
      </w:r>
      <w:r w:rsidR="00655851" w:rsidRPr="00A92493">
        <w:rPr>
          <w:rStyle w:val="notranslate"/>
          <w:rFonts w:ascii="Times New Roman" w:hAnsi="Times New Roman" w:cs="Times New Roman"/>
          <w:sz w:val="24"/>
          <w:szCs w:val="24"/>
        </w:rPr>
        <w:t>tre fiscale distincte, grupaţi</w:t>
      </w:r>
      <w:r w:rsidR="007E13D9" w:rsidRPr="00A92493">
        <w:rPr>
          <w:rStyle w:val="notranslate"/>
          <w:rFonts w:ascii="Times New Roman" w:hAnsi="Times New Roman" w:cs="Times New Roman"/>
          <w:sz w:val="24"/>
          <w:szCs w:val="24"/>
        </w:rPr>
        <w:t xml:space="preserve"> î</w:t>
      </w:r>
      <w:r w:rsidR="00655851" w:rsidRPr="00A92493">
        <w:rPr>
          <w:rStyle w:val="notranslate"/>
          <w:rFonts w:ascii="Times New Roman" w:hAnsi="Times New Roman" w:cs="Times New Roman"/>
          <w:sz w:val="24"/>
          <w:szCs w:val="24"/>
        </w:rPr>
        <w:t xml:space="preserve">n „regimente” în fruntea cărora era un </w:t>
      </w:r>
      <w:r w:rsidR="00655851" w:rsidRPr="00A92493">
        <w:rPr>
          <w:rStyle w:val="notranslate"/>
          <w:rFonts w:ascii="Times New Roman" w:hAnsi="Times New Roman" w:cs="Times New Roman"/>
          <w:i/>
          <w:sz w:val="24"/>
          <w:szCs w:val="24"/>
        </w:rPr>
        <w:t>ataman</w:t>
      </w:r>
      <w:r w:rsidR="00655851" w:rsidRPr="00A92493">
        <w:rPr>
          <w:rStyle w:val="notranslate"/>
          <w:rFonts w:ascii="Times New Roman" w:hAnsi="Times New Roman" w:cs="Times New Roman"/>
          <w:sz w:val="24"/>
          <w:szCs w:val="24"/>
        </w:rPr>
        <w:t>, lider</w:t>
      </w:r>
      <w:r w:rsidR="007E13D9" w:rsidRPr="00A92493">
        <w:rPr>
          <w:rStyle w:val="notranslate"/>
          <w:rFonts w:ascii="Times New Roman" w:hAnsi="Times New Roman" w:cs="Times New Roman"/>
          <w:sz w:val="24"/>
          <w:szCs w:val="24"/>
        </w:rPr>
        <w:t xml:space="preserve"> desemnat </w:t>
      </w:r>
      <w:r w:rsidR="00655851" w:rsidRPr="00A92493">
        <w:rPr>
          <w:rStyle w:val="notranslate"/>
          <w:rFonts w:ascii="Times New Roman" w:hAnsi="Times New Roman" w:cs="Times New Roman"/>
          <w:sz w:val="24"/>
          <w:szCs w:val="24"/>
        </w:rPr>
        <w:t>chiar de către romi</w:t>
      </w:r>
      <w:r w:rsidR="007E13D9" w:rsidRPr="00A92493">
        <w:rPr>
          <w:rStyle w:val="notranslate"/>
          <w:rFonts w:ascii="Times New Roman" w:hAnsi="Times New Roman" w:cs="Times New Roman"/>
          <w:sz w:val="24"/>
          <w:szCs w:val="24"/>
        </w:rPr>
        <w:t xml:space="preserve"> înşişi</w:t>
      </w:r>
      <w:r w:rsidR="00655851" w:rsidRPr="00A92493">
        <w:rPr>
          <w:rStyle w:val="notranslate"/>
          <w:rFonts w:ascii="Times New Roman" w:hAnsi="Times New Roman" w:cs="Times New Roman"/>
          <w:sz w:val="24"/>
          <w:szCs w:val="24"/>
        </w:rPr>
        <w:t xml:space="preserve">. </w:t>
      </w:r>
      <w:r w:rsidR="007E13D9" w:rsidRPr="00A92493">
        <w:rPr>
          <w:rStyle w:val="notranslate"/>
          <w:rFonts w:ascii="Times New Roman" w:hAnsi="Times New Roman" w:cs="Times New Roman"/>
          <w:sz w:val="24"/>
          <w:szCs w:val="24"/>
        </w:rPr>
        <w:t>Obligaţia princ</w:t>
      </w:r>
      <w:r w:rsidR="00655851" w:rsidRPr="00A92493">
        <w:rPr>
          <w:rStyle w:val="notranslate"/>
          <w:rFonts w:ascii="Times New Roman" w:hAnsi="Times New Roman" w:cs="Times New Roman"/>
          <w:sz w:val="24"/>
          <w:szCs w:val="24"/>
        </w:rPr>
        <w:t xml:space="preserve">ipală a atamanilor era de a colecta impozitul anual, respectiv </w:t>
      </w:r>
      <w:r w:rsidR="00655851" w:rsidRPr="00A92493">
        <w:rPr>
          <w:rStyle w:val="notranslate"/>
          <w:rFonts w:ascii="Times New Roman" w:hAnsi="Times New Roman" w:cs="Times New Roman"/>
          <w:i/>
          <w:sz w:val="24"/>
          <w:szCs w:val="24"/>
        </w:rPr>
        <w:t>obrok</w:t>
      </w:r>
      <w:r w:rsidR="009F6D9E" w:rsidRPr="00A92493">
        <w:rPr>
          <w:rStyle w:val="notranslate"/>
          <w:rFonts w:ascii="Times New Roman" w:hAnsi="Times New Roman" w:cs="Times New Roman"/>
          <w:sz w:val="24"/>
          <w:szCs w:val="24"/>
        </w:rPr>
        <w:t>-ul</w:t>
      </w:r>
      <w:r w:rsidR="007E13D9" w:rsidRPr="00A92493">
        <w:rPr>
          <w:rStyle w:val="notranslate"/>
          <w:rFonts w:ascii="Times New Roman" w:hAnsi="Times New Roman" w:cs="Times New Roman"/>
          <w:sz w:val="24"/>
          <w:szCs w:val="24"/>
        </w:rPr>
        <w:t>, în colaborare cu perceptorii numiţi</w:t>
      </w:r>
      <w:r w:rsidR="00655851" w:rsidRPr="00A92493">
        <w:rPr>
          <w:rStyle w:val="notranslate"/>
          <w:rFonts w:ascii="Times New Roman" w:hAnsi="Times New Roman" w:cs="Times New Roman"/>
          <w:sz w:val="24"/>
          <w:szCs w:val="24"/>
        </w:rPr>
        <w:t xml:space="preserve"> de către autorităţi. </w:t>
      </w:r>
    </w:p>
    <w:p w:rsidR="009569F5" w:rsidRPr="00A92493" w:rsidRDefault="006B5141"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2D7F71">
        <w:rPr>
          <w:rFonts w:hAnsi="Symbol"/>
          <w:sz w:val="24"/>
          <w:szCs w:val="24"/>
        </w:rPr>
        <w:t xml:space="preserve"> </w:t>
      </w:r>
      <w:r w:rsidR="00AD063A" w:rsidRPr="00A92493">
        <w:rPr>
          <w:rFonts w:ascii="Times New Roman" w:hAnsi="Times New Roman" w:cs="Times New Roman"/>
          <w:sz w:val="24"/>
          <w:szCs w:val="24"/>
        </w:rPr>
        <w:t>În Marea Britanie,</w:t>
      </w:r>
      <w:r w:rsidR="009569F5" w:rsidRPr="00A92493">
        <w:rPr>
          <w:rFonts w:ascii="Times New Roman" w:hAnsi="Times New Roman" w:cs="Times New Roman"/>
          <w:sz w:val="24"/>
          <w:szCs w:val="24"/>
        </w:rPr>
        <w:t xml:space="preserve"> după un jaf, mandatul poliţi</w:t>
      </w:r>
      <w:r w:rsidR="00F054C4" w:rsidRPr="00A92493">
        <w:rPr>
          <w:rFonts w:ascii="Times New Roman" w:hAnsi="Times New Roman" w:cs="Times New Roman"/>
          <w:sz w:val="24"/>
          <w:szCs w:val="24"/>
        </w:rPr>
        <w:t>ştilor se referă la patru bărbaţ</w:t>
      </w:r>
      <w:r w:rsidR="009569F5" w:rsidRPr="00A92493">
        <w:rPr>
          <w:rFonts w:ascii="Times New Roman" w:hAnsi="Times New Roman" w:cs="Times New Roman"/>
          <w:sz w:val="24"/>
          <w:szCs w:val="24"/>
        </w:rPr>
        <w:t xml:space="preserve">i, precum şi la un "bătrân înalt" </w:t>
      </w:r>
      <w:r w:rsidR="00D675DC" w:rsidRPr="00A92493">
        <w:rPr>
          <w:rFonts w:ascii="Cambria Math" w:hAnsi="Cambria Math" w:cs="Cambria Math"/>
          <w:sz w:val="24"/>
          <w:szCs w:val="24"/>
        </w:rPr>
        <w:t>ș</w:t>
      </w:r>
      <w:r w:rsidR="009569F5" w:rsidRPr="00A92493">
        <w:rPr>
          <w:rFonts w:ascii="Times New Roman" w:hAnsi="Times New Roman" w:cs="Times New Roman"/>
          <w:sz w:val="24"/>
          <w:szCs w:val="24"/>
        </w:rPr>
        <w:t xml:space="preserve">i la un bărbat înalt şi tânăr, cu părul negru legat în spatele </w:t>
      </w:r>
      <w:r w:rsidR="00D675DC" w:rsidRPr="00A92493">
        <w:rPr>
          <w:rFonts w:ascii="Cambria Math" w:hAnsi="Cambria Math" w:cs="Cambria Math"/>
          <w:sz w:val="24"/>
          <w:szCs w:val="24"/>
        </w:rPr>
        <w:t>ș</w:t>
      </w:r>
      <w:r w:rsidR="009569F5" w:rsidRPr="00A92493">
        <w:rPr>
          <w:rFonts w:ascii="Times New Roman" w:hAnsi="Times New Roman" w:cs="Times New Roman"/>
          <w:sz w:val="24"/>
          <w:szCs w:val="24"/>
        </w:rPr>
        <w:t xml:space="preserve">i o femeie </w:t>
      </w:r>
      <w:r w:rsidR="009569F5" w:rsidRPr="00A92493">
        <w:rPr>
          <w:rFonts w:ascii="Times New Roman" w:hAnsi="Times New Roman" w:cs="Times New Roman"/>
          <w:i/>
          <w:sz w:val="24"/>
          <w:szCs w:val="24"/>
        </w:rPr>
        <w:t>tânără robust</w:t>
      </w:r>
      <w:r w:rsidR="003C59B4" w:rsidRPr="00A92493">
        <w:rPr>
          <w:rFonts w:ascii="Times New Roman" w:hAnsi="Times New Roman" w:cs="Times New Roman"/>
          <w:i/>
          <w:sz w:val="24"/>
          <w:szCs w:val="24"/>
        </w:rPr>
        <w:t>ă</w:t>
      </w:r>
      <w:r w:rsidR="009569F5" w:rsidRPr="00A92493">
        <w:rPr>
          <w:rFonts w:ascii="Times New Roman" w:hAnsi="Times New Roman" w:cs="Times New Roman"/>
          <w:i/>
          <w:sz w:val="24"/>
          <w:szCs w:val="24"/>
        </w:rPr>
        <w:t xml:space="preserve"> cu o cicatrice în obraz</w:t>
      </w:r>
      <w:r w:rsidR="009569F5" w:rsidRPr="00A92493">
        <w:rPr>
          <w:rFonts w:ascii="Times New Roman" w:hAnsi="Times New Roman" w:cs="Times New Roman"/>
          <w:sz w:val="24"/>
          <w:szCs w:val="24"/>
        </w:rPr>
        <w:t>. Inculpaţi în proces, acuzaţii</w:t>
      </w:r>
      <w:r w:rsidR="003C59B4" w:rsidRPr="00A92493">
        <w:rPr>
          <w:rFonts w:ascii="Times New Roman" w:hAnsi="Times New Roman" w:cs="Times New Roman"/>
          <w:sz w:val="24"/>
          <w:szCs w:val="24"/>
        </w:rPr>
        <w:t xml:space="preserve"> romi</w:t>
      </w:r>
      <w:r w:rsidR="009569F5" w:rsidRPr="00A92493">
        <w:rPr>
          <w:rFonts w:ascii="Times New Roman" w:hAnsi="Times New Roman" w:cs="Times New Roman"/>
          <w:sz w:val="24"/>
          <w:szCs w:val="24"/>
        </w:rPr>
        <w:t xml:space="preserve"> Daniel Lovel şi Henry Lovel au fost găsiţi nevinovaţi.</w:t>
      </w:r>
    </w:p>
    <w:p w:rsidR="00A73DFB" w:rsidRPr="00A92493" w:rsidRDefault="006B5141"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A73DFB" w:rsidRPr="00A92493">
        <w:rPr>
          <w:rFonts w:ascii="Times New Roman" w:hAnsi="Times New Roman" w:cs="Times New Roman"/>
          <w:iCs/>
          <w:sz w:val="24"/>
          <w:szCs w:val="24"/>
        </w:rPr>
        <w:t>În spaţiul german apare</w:t>
      </w:r>
      <w:r w:rsidR="003C59B4" w:rsidRPr="00A92493">
        <w:rPr>
          <w:rFonts w:ascii="Times New Roman" w:hAnsi="Times New Roman" w:cs="Times New Roman"/>
          <w:sz w:val="24"/>
          <w:szCs w:val="24"/>
        </w:rPr>
        <w:t xml:space="preserve"> la Frankfurt şi Leipzig,</w:t>
      </w:r>
      <w:r w:rsidR="005A4913">
        <w:rPr>
          <w:rFonts w:ascii="Times New Roman" w:hAnsi="Times New Roman" w:cs="Times New Roman"/>
          <w:sz w:val="24"/>
          <w:szCs w:val="24"/>
        </w:rPr>
        <w:t xml:space="preserve"> </w:t>
      </w:r>
      <w:r w:rsidR="00A73DFB" w:rsidRPr="00A92493">
        <w:rPr>
          <w:rFonts w:ascii="Times New Roman" w:hAnsi="Times New Roman" w:cs="Times New Roman"/>
          <w:i/>
          <w:iCs/>
          <w:sz w:val="24"/>
          <w:szCs w:val="24"/>
        </w:rPr>
        <w:t>Wörterbuch Von der Zigeuner-Sprache, Nebst einen Schreiben eines Zigeuners an seine Frau, darinnen er ihr von seinem elenden Zustande, in welchem er sich befindet, Nachricht ertheilet</w:t>
      </w:r>
      <w:r w:rsidR="003C59B4" w:rsidRPr="00A92493">
        <w:rPr>
          <w:rFonts w:ascii="Times New Roman" w:hAnsi="Times New Roman" w:cs="Times New Roman"/>
          <w:sz w:val="24"/>
          <w:szCs w:val="24"/>
        </w:rPr>
        <w:t>, un dicţ</w:t>
      </w:r>
      <w:r w:rsidR="00A73DFB" w:rsidRPr="00A92493">
        <w:rPr>
          <w:rFonts w:ascii="Times New Roman" w:hAnsi="Times New Roman" w:cs="Times New Roman"/>
          <w:sz w:val="24"/>
          <w:szCs w:val="24"/>
        </w:rPr>
        <w:t xml:space="preserve">ionar </w:t>
      </w:r>
      <w:r w:rsidR="005A5038" w:rsidRPr="00A92493">
        <w:rPr>
          <w:rFonts w:ascii="Times New Roman" w:hAnsi="Times New Roman" w:cs="Times New Roman"/>
          <w:sz w:val="24"/>
          <w:szCs w:val="24"/>
        </w:rPr>
        <w:t>cu</w:t>
      </w:r>
      <w:r w:rsidR="00A73DFB" w:rsidRPr="00A92493">
        <w:rPr>
          <w:rFonts w:ascii="Times New Roman" w:hAnsi="Times New Roman" w:cs="Times New Roman"/>
          <w:sz w:val="24"/>
          <w:szCs w:val="24"/>
        </w:rPr>
        <w:t xml:space="preserve"> au</w:t>
      </w:r>
      <w:r w:rsidR="005A5038" w:rsidRPr="00A92493">
        <w:rPr>
          <w:rFonts w:ascii="Times New Roman" w:hAnsi="Times New Roman" w:cs="Times New Roman"/>
          <w:sz w:val="24"/>
          <w:szCs w:val="24"/>
        </w:rPr>
        <w:t xml:space="preserve">tor </w:t>
      </w:r>
      <w:r w:rsidR="00A73DFB" w:rsidRPr="00A92493">
        <w:rPr>
          <w:rFonts w:ascii="Times New Roman" w:hAnsi="Times New Roman" w:cs="Times New Roman"/>
          <w:sz w:val="24"/>
          <w:szCs w:val="24"/>
        </w:rPr>
        <w:t xml:space="preserve">necunoscut, </w:t>
      </w:r>
      <w:r w:rsidR="005A5038" w:rsidRPr="00A92493">
        <w:rPr>
          <w:rFonts w:ascii="Times New Roman" w:hAnsi="Times New Roman" w:cs="Times New Roman"/>
          <w:sz w:val="24"/>
          <w:szCs w:val="24"/>
        </w:rPr>
        <w:t xml:space="preserve">practic </w:t>
      </w:r>
      <w:r w:rsidR="003C59B4" w:rsidRPr="00A92493">
        <w:rPr>
          <w:rFonts w:ascii="Times New Roman" w:hAnsi="Times New Roman" w:cs="Times New Roman"/>
          <w:sz w:val="24"/>
          <w:szCs w:val="24"/>
        </w:rPr>
        <w:t>primul dicţ</w:t>
      </w:r>
      <w:r w:rsidR="00A73DFB" w:rsidRPr="00A92493">
        <w:rPr>
          <w:rFonts w:ascii="Times New Roman" w:hAnsi="Times New Roman" w:cs="Times New Roman"/>
          <w:sz w:val="24"/>
          <w:szCs w:val="24"/>
        </w:rPr>
        <w:t xml:space="preserve">ionar </w:t>
      </w:r>
      <w:r w:rsidR="003C59B4" w:rsidRPr="00A92493">
        <w:rPr>
          <w:rFonts w:ascii="Times New Roman" w:hAnsi="Times New Roman" w:cs="Times New Roman"/>
          <w:sz w:val="24"/>
          <w:szCs w:val="24"/>
        </w:rPr>
        <w:t>german-rom şi cel mai vechi dicţ</w:t>
      </w:r>
      <w:r w:rsidR="00A73DFB" w:rsidRPr="00A92493">
        <w:rPr>
          <w:rFonts w:ascii="Times New Roman" w:hAnsi="Times New Roman" w:cs="Times New Roman"/>
          <w:sz w:val="24"/>
          <w:szCs w:val="24"/>
        </w:rPr>
        <w:t>ionar rom ordonat alfabetic</w:t>
      </w:r>
      <w:r w:rsidR="002A01E6" w:rsidRPr="00A92493">
        <w:rPr>
          <w:rFonts w:ascii="Times New Roman" w:hAnsi="Times New Roman" w:cs="Times New Roman"/>
          <w:sz w:val="24"/>
          <w:szCs w:val="24"/>
        </w:rPr>
        <w:t>.</w:t>
      </w:r>
    </w:p>
    <w:p w:rsidR="001D2851" w:rsidRPr="00A92493" w:rsidRDefault="001D285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1757</w:t>
      </w:r>
      <w:r w:rsidR="002D7F71">
        <w:rPr>
          <w:rStyle w:val="apple-converted-space"/>
          <w:rFonts w:ascii="Times New Roman" w:hAnsi="Times New Roman" w:cs="Times New Roman"/>
          <w:b/>
          <w:color w:val="auto"/>
          <w:sz w:val="24"/>
          <w:lang w:val="ro-RO"/>
        </w:rPr>
        <w:t xml:space="preserve"> </w:t>
      </w:r>
      <w:r w:rsidR="006B5141" w:rsidRPr="00A92493">
        <w:rPr>
          <w:rFonts w:hAnsi="Symbol"/>
          <w:color w:val="auto"/>
          <w:sz w:val="24"/>
          <w:lang w:val="ro-RO"/>
        </w:rPr>
        <w:t></w:t>
      </w:r>
      <w:r w:rsidR="002D7F71">
        <w:rPr>
          <w:rFonts w:hAnsi="Symbol"/>
          <w:color w:val="auto"/>
          <w:sz w:val="24"/>
          <w:lang w:val="ro-RO"/>
        </w:rPr>
        <w:t xml:space="preserve"> </w:t>
      </w:r>
      <w:r w:rsidR="00655851" w:rsidRPr="00A92493">
        <w:rPr>
          <w:rStyle w:val="apple-converted-space"/>
          <w:rFonts w:ascii="Times New Roman" w:hAnsi="Times New Roman" w:cs="Times New Roman"/>
          <w:color w:val="auto"/>
          <w:sz w:val="24"/>
          <w:lang w:val="ro-RO"/>
        </w:rPr>
        <w:t>În Spania,</w:t>
      </w:r>
      <w:r w:rsidRPr="00A92493">
        <w:rPr>
          <w:rStyle w:val="apple-converted-space"/>
          <w:rFonts w:ascii="Times New Roman" w:hAnsi="Times New Roman" w:cs="Times New Roman"/>
          <w:color w:val="auto"/>
          <w:sz w:val="24"/>
          <w:lang w:val="ro-RO"/>
        </w:rPr>
        <w:t xml:space="preserve"> recurs</w:t>
      </w:r>
      <w:r w:rsidR="00655851" w:rsidRPr="00A92493">
        <w:rPr>
          <w:rStyle w:val="apple-converted-space"/>
          <w:rFonts w:ascii="Times New Roman" w:hAnsi="Times New Roman" w:cs="Times New Roman"/>
          <w:color w:val="auto"/>
          <w:sz w:val="24"/>
          <w:lang w:val="ro-RO"/>
        </w:rPr>
        <w:t>urile romilor</w:t>
      </w:r>
      <w:r w:rsidR="003C59B4" w:rsidRPr="00A92493">
        <w:rPr>
          <w:rStyle w:val="apple-converted-space"/>
          <w:rFonts w:ascii="Times New Roman" w:hAnsi="Times New Roman" w:cs="Times New Roman"/>
          <w:color w:val="auto"/>
          <w:sz w:val="24"/>
          <w:lang w:val="ro-RO"/>
        </w:rPr>
        <w:t>,</w:t>
      </w:r>
      <w:r w:rsidR="00655851" w:rsidRPr="00A92493">
        <w:rPr>
          <w:rStyle w:val="apple-converted-space"/>
          <w:rFonts w:ascii="Times New Roman" w:hAnsi="Times New Roman" w:cs="Times New Roman"/>
          <w:color w:val="auto"/>
          <w:sz w:val="24"/>
          <w:lang w:val="ro-RO"/>
        </w:rPr>
        <w:t xml:space="preserve"> înaintate</w:t>
      </w:r>
      <w:r w:rsidR="005A4913">
        <w:rPr>
          <w:rStyle w:val="apple-converted-space"/>
          <w:rFonts w:ascii="Times New Roman" w:hAnsi="Times New Roman" w:cs="Times New Roman"/>
          <w:color w:val="auto"/>
          <w:sz w:val="24"/>
          <w:lang w:val="ro-RO"/>
        </w:rPr>
        <w:t xml:space="preserve"> </w:t>
      </w:r>
      <w:r w:rsidR="003C59B4" w:rsidRPr="00A92493">
        <w:rPr>
          <w:rStyle w:val="apple-converted-space"/>
          <w:rFonts w:ascii="Times New Roman" w:hAnsi="Times New Roman" w:cs="Times New Roman"/>
          <w:color w:val="auto"/>
          <w:sz w:val="24"/>
          <w:lang w:val="ro-RO"/>
        </w:rPr>
        <w:t>în vederea eliberării</w:t>
      </w:r>
      <w:r w:rsidR="005A4913">
        <w:rPr>
          <w:rStyle w:val="apple-converted-space"/>
          <w:rFonts w:ascii="Times New Roman" w:hAnsi="Times New Roman" w:cs="Times New Roman"/>
          <w:color w:val="auto"/>
          <w:sz w:val="24"/>
          <w:lang w:val="ro-RO"/>
        </w:rPr>
        <w:t xml:space="preserve"> </w:t>
      </w:r>
      <w:r w:rsidRPr="00A92493">
        <w:rPr>
          <w:rStyle w:val="apple-converted-space"/>
          <w:rFonts w:ascii="Times New Roman" w:hAnsi="Times New Roman" w:cs="Times New Roman"/>
          <w:color w:val="auto"/>
          <w:sz w:val="24"/>
          <w:lang w:val="ro-RO"/>
        </w:rPr>
        <w:t>consiliul</w:t>
      </w:r>
      <w:r w:rsidR="00655851" w:rsidRPr="00A92493">
        <w:rPr>
          <w:rStyle w:val="apple-converted-space"/>
          <w:rFonts w:ascii="Times New Roman" w:hAnsi="Times New Roman" w:cs="Times New Roman"/>
          <w:color w:val="auto"/>
          <w:sz w:val="24"/>
          <w:lang w:val="ro-RO"/>
        </w:rPr>
        <w:t>ui</w:t>
      </w:r>
      <w:r w:rsidRPr="00A92493">
        <w:rPr>
          <w:rStyle w:val="apple-converted-space"/>
          <w:rFonts w:ascii="Times New Roman" w:hAnsi="Times New Roman" w:cs="Times New Roman"/>
          <w:color w:val="auto"/>
          <w:sz w:val="24"/>
          <w:lang w:val="ro-RO"/>
        </w:rPr>
        <w:t xml:space="preserve"> arsenalelor, unde rămăseseră închişi</w:t>
      </w:r>
      <w:r w:rsidR="00655851" w:rsidRPr="00A92493">
        <w:rPr>
          <w:rStyle w:val="apple-converted-space"/>
          <w:rFonts w:ascii="Times New Roman" w:hAnsi="Times New Roman" w:cs="Times New Roman"/>
          <w:color w:val="auto"/>
          <w:sz w:val="24"/>
          <w:lang w:val="ro-RO"/>
        </w:rPr>
        <w:t>, sunt ignorate</w:t>
      </w:r>
      <w:r w:rsidR="00040C07" w:rsidRPr="00A92493">
        <w:rPr>
          <w:rStyle w:val="apple-converted-space"/>
          <w:rFonts w:ascii="Times New Roman" w:hAnsi="Times New Roman" w:cs="Times New Roman"/>
          <w:color w:val="auto"/>
          <w:sz w:val="24"/>
          <w:lang w:val="ro-RO"/>
        </w:rPr>
        <w:t xml:space="preserve">, romilor neacordându-se din acest punct de vedere nici o şansă. </w:t>
      </w:r>
      <w:r w:rsidR="00040C07" w:rsidRPr="00A92493">
        <w:rPr>
          <w:rFonts w:ascii="Times New Roman" w:hAnsi="Times New Roman" w:cs="Times New Roman"/>
          <w:color w:val="auto"/>
          <w:sz w:val="24"/>
          <w:lang w:val="ro-RO"/>
        </w:rPr>
        <w:t xml:space="preserve">Astfel, un grup de </w:t>
      </w:r>
      <w:r w:rsidR="00040C07" w:rsidRPr="00A92493">
        <w:rPr>
          <w:rStyle w:val="apple-converted-space"/>
          <w:rFonts w:ascii="Times New Roman" w:hAnsi="Times New Roman" w:cs="Times New Roman"/>
          <w:color w:val="auto"/>
          <w:sz w:val="24"/>
          <w:lang w:val="ro-RO"/>
        </w:rPr>
        <w:t>romi deţinuţi la arsenalul din Cartagina, respectiv</w:t>
      </w:r>
      <w:r w:rsidRPr="00A92493">
        <w:rPr>
          <w:rStyle w:val="apple-converted-space"/>
          <w:rFonts w:ascii="Times New Roman" w:hAnsi="Times New Roman" w:cs="Times New Roman"/>
          <w:color w:val="auto"/>
          <w:sz w:val="24"/>
          <w:lang w:val="ro-RO"/>
        </w:rPr>
        <w:t xml:space="preserve"> Bernardo Martinez de Malla, Cristobal Bermudez, Miguel Correa, Sal</w:t>
      </w:r>
      <w:r w:rsidR="00040C07" w:rsidRPr="00A92493">
        <w:rPr>
          <w:rStyle w:val="apple-converted-space"/>
          <w:rFonts w:ascii="Times New Roman" w:hAnsi="Times New Roman" w:cs="Times New Roman"/>
          <w:color w:val="auto"/>
          <w:sz w:val="24"/>
          <w:lang w:val="ro-RO"/>
        </w:rPr>
        <w:t>vador Bautist şi Pedro Gonzalez înaintează regalităţii o cerere de eliberare</w:t>
      </w:r>
      <w:r w:rsidR="00222012">
        <w:rPr>
          <w:rStyle w:val="apple-converted-space"/>
          <w:rFonts w:ascii="Times New Roman" w:hAnsi="Times New Roman" w:cs="Times New Roman"/>
          <w:color w:val="auto"/>
          <w:sz w:val="24"/>
          <w:lang w:val="ro-RO"/>
        </w:rPr>
        <w:t xml:space="preserve"> în care specificau:</w:t>
      </w:r>
      <w:r w:rsidR="005A4913">
        <w:rPr>
          <w:rStyle w:val="apple-converted-space"/>
          <w:rFonts w:ascii="Times New Roman" w:hAnsi="Times New Roman" w:cs="Times New Roman"/>
          <w:color w:val="auto"/>
          <w:sz w:val="24"/>
          <w:lang w:val="ro-RO"/>
        </w:rPr>
        <w:t xml:space="preserve"> </w:t>
      </w:r>
      <w:r w:rsidRPr="00A92493">
        <w:rPr>
          <w:rStyle w:val="apple-converted-space"/>
          <w:rFonts w:ascii="Times New Roman" w:hAnsi="Times New Roman" w:cs="Times New Roman"/>
          <w:i/>
          <w:color w:val="auto"/>
          <w:sz w:val="24"/>
          <w:lang w:val="ro-RO"/>
        </w:rPr>
        <w:t>Doamne, noii castilieni închişi în arsenalul din Cartagina , se înclină în faţa Majestăţii Voastre Regale (…) Ei roagă cu umilinţă pe Majestatea Voastră să binevoiască să asculte cu milă umilele lor cereri şi să le acorde libertatea,pentru ca să –şi poată recupera bunurile abandonate şi să-şi revadă bietele soţii, copiii şi familia, şi acestea dispersate şi suferind de a fi despărţiţi unul de altul, datorită unor legături strânse şi iubirii - proprie legăturii de sânge şi căsătoriei. Vasalii voştri nefericiţi speră respectuos că vor beneficia de mila generoasă şi regală a Majestăţii Voastre</w:t>
      </w:r>
      <w:r w:rsidR="009569F5" w:rsidRPr="00A92493">
        <w:rPr>
          <w:rStyle w:val="apple-converted-space"/>
          <w:rFonts w:ascii="Times New Roman" w:hAnsi="Times New Roman" w:cs="Times New Roman"/>
          <w:color w:val="auto"/>
          <w:sz w:val="24"/>
          <w:lang w:val="ro-RO"/>
        </w:rPr>
        <w:t>.</w:t>
      </w:r>
    </w:p>
    <w:p w:rsidR="000050A6" w:rsidRDefault="006B5141"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9569F5" w:rsidRPr="00A92493">
        <w:rPr>
          <w:rFonts w:ascii="Times New Roman" w:hAnsi="Times New Roman" w:cs="Times New Roman"/>
          <w:sz w:val="24"/>
          <w:szCs w:val="24"/>
        </w:rPr>
        <w:t>În Marea Britanie acuzatul Henry Lovel a fost declarat nevinovat la acuzaţia de atac şi jaf la drumul mare. </w:t>
      </w:r>
    </w:p>
    <w:p w:rsidR="009569F5" w:rsidRPr="00A92493" w:rsidRDefault="006D4E51"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Pr="00A92493">
        <w:rPr>
          <w:rFonts w:ascii="Times New Roman" w:hAnsi="Times New Roman" w:cs="Times New Roman"/>
          <w:sz w:val="24"/>
          <w:szCs w:val="24"/>
        </w:rPr>
        <w:t>În Moldova, Con</w:t>
      </w:r>
      <w:r w:rsidR="000050A6">
        <w:rPr>
          <w:rFonts w:ascii="Times New Roman" w:hAnsi="Times New Roman" w:cs="Times New Roman"/>
          <w:sz w:val="24"/>
          <w:szCs w:val="24"/>
        </w:rPr>
        <w:t>stantin Racoviţă a scutit robi</w:t>
      </w:r>
      <w:r w:rsidRPr="00A92493">
        <w:rPr>
          <w:rFonts w:ascii="Times New Roman" w:hAnsi="Times New Roman" w:cs="Times New Roman"/>
          <w:sz w:val="24"/>
          <w:szCs w:val="24"/>
        </w:rPr>
        <w:t>i mitropoliei de „leul” plătit de „</w:t>
      </w:r>
      <w:r w:rsidR="000050A6">
        <w:rPr>
          <w:rFonts w:ascii="Times New Roman" w:hAnsi="Times New Roman" w:cs="Times New Roman"/>
          <w:sz w:val="24"/>
          <w:szCs w:val="24"/>
        </w:rPr>
        <w:t>căsari” şi de „jumătate de leu”</w:t>
      </w:r>
      <w:r w:rsidRPr="00A92493">
        <w:rPr>
          <w:rFonts w:ascii="Times New Roman" w:hAnsi="Times New Roman" w:cs="Times New Roman"/>
          <w:sz w:val="24"/>
          <w:szCs w:val="24"/>
        </w:rPr>
        <w:t xml:space="preserve"> pe romii holtei, bani din care se întreţineau robii care lucrau la „grajdul” domnesc.</w:t>
      </w:r>
    </w:p>
    <w:p w:rsidR="009569F5" w:rsidRPr="00A92493" w:rsidRDefault="0050761B" w:rsidP="008F7CC0">
      <w:pPr>
        <w:spacing w:after="0" w:line="240" w:lineRule="auto"/>
        <w:jc w:val="both"/>
        <w:rPr>
          <w:rFonts w:ascii="Times New Roman" w:hAnsi="Times New Roman" w:cs="Times New Roman"/>
          <w:sz w:val="24"/>
          <w:szCs w:val="24"/>
        </w:rPr>
      </w:pPr>
      <w:r w:rsidRPr="00A92493">
        <w:rPr>
          <w:rStyle w:val="apple-converted-space"/>
          <w:rFonts w:ascii="Times New Roman" w:hAnsi="Times New Roman" w:cs="Times New Roman"/>
          <w:b/>
          <w:sz w:val="24"/>
          <w:szCs w:val="24"/>
        </w:rPr>
        <w:t>1758</w:t>
      </w:r>
      <w:r w:rsidR="002D7F71">
        <w:rPr>
          <w:rStyle w:val="apple-converted-space"/>
          <w:rFonts w:ascii="Times New Roman" w:hAnsi="Times New Roman" w:cs="Times New Roman"/>
          <w:b/>
          <w:sz w:val="24"/>
          <w:szCs w:val="24"/>
        </w:rPr>
        <w:t xml:space="preserve"> </w:t>
      </w:r>
      <w:r w:rsidR="006B5141" w:rsidRPr="00A92493">
        <w:rPr>
          <w:rFonts w:hAnsi="Symbol"/>
          <w:sz w:val="24"/>
          <w:szCs w:val="24"/>
        </w:rPr>
        <w:t></w:t>
      </w:r>
      <w:r w:rsidR="002D7F71">
        <w:rPr>
          <w:rFonts w:hAnsi="Symbol"/>
          <w:sz w:val="24"/>
          <w:szCs w:val="24"/>
        </w:rPr>
        <w:t xml:space="preserve"> </w:t>
      </w:r>
      <w:r w:rsidR="00A13C9B" w:rsidRPr="00A92493">
        <w:rPr>
          <w:rFonts w:ascii="Times New Roman" w:hAnsi="Times New Roman" w:cs="Times New Roman"/>
          <w:sz w:val="24"/>
          <w:szCs w:val="24"/>
        </w:rPr>
        <w:t>În imperiul habsburgic, M</w:t>
      </w:r>
      <w:r w:rsidRPr="00A92493">
        <w:rPr>
          <w:rFonts w:ascii="Times New Roman" w:hAnsi="Times New Roman" w:cs="Times New Roman"/>
          <w:sz w:val="24"/>
          <w:szCs w:val="24"/>
        </w:rPr>
        <w:t>aria Tereza promulgă o legislaţie prin care romii sunt obligaţi să se sedentarizeze, fiind nevoiţi şi să renunţe la cai ş</w:t>
      </w:r>
      <w:r w:rsidR="00E001BB" w:rsidRPr="00A92493">
        <w:rPr>
          <w:rFonts w:ascii="Times New Roman" w:hAnsi="Times New Roman" w:cs="Times New Roman"/>
          <w:sz w:val="24"/>
          <w:szCs w:val="24"/>
        </w:rPr>
        <w:t>i căruţe, nemaiputând să părăsească satele,</w:t>
      </w:r>
      <w:r w:rsidRPr="00A92493">
        <w:rPr>
          <w:rFonts w:ascii="Times New Roman" w:hAnsi="Times New Roman" w:cs="Times New Roman"/>
          <w:sz w:val="24"/>
          <w:szCs w:val="24"/>
        </w:rPr>
        <w:t xml:space="preserve"> fără permisiunea feudalului </w:t>
      </w:r>
      <w:r w:rsidR="00E001BB" w:rsidRPr="00A92493">
        <w:rPr>
          <w:rFonts w:ascii="Times New Roman" w:hAnsi="Times New Roman" w:cs="Times New Roman"/>
          <w:sz w:val="24"/>
          <w:szCs w:val="24"/>
        </w:rPr>
        <w:t xml:space="preserve">locului. </w:t>
      </w:r>
      <w:r w:rsidR="00E001BB" w:rsidRPr="00A92493">
        <w:rPr>
          <w:rStyle w:val="notranslate"/>
          <w:rFonts w:ascii="Times New Roman" w:hAnsi="Times New Roman" w:cs="Times New Roman"/>
          <w:sz w:val="24"/>
          <w:szCs w:val="24"/>
        </w:rPr>
        <w:t>Programul era unul de asimilare şi transformare a romilor în</w:t>
      </w:r>
      <w:r w:rsidR="00E001BB" w:rsidRPr="00A92493">
        <w:rPr>
          <w:rStyle w:val="apple-converted-space"/>
          <w:rFonts w:ascii="Times New Roman" w:hAnsi="Times New Roman" w:cs="Times New Roman"/>
          <w:sz w:val="24"/>
          <w:szCs w:val="24"/>
        </w:rPr>
        <w:t> </w:t>
      </w:r>
      <w:r w:rsidR="00E001BB" w:rsidRPr="00A92493">
        <w:rPr>
          <w:rStyle w:val="notranslate"/>
          <w:rFonts w:ascii="Times New Roman" w:hAnsi="Times New Roman" w:cs="Times New Roman"/>
          <w:i/>
          <w:iCs/>
          <w:sz w:val="24"/>
          <w:szCs w:val="24"/>
        </w:rPr>
        <w:t>ujmagyar</w:t>
      </w:r>
      <w:r w:rsidR="00E001BB" w:rsidRPr="00A92493">
        <w:rPr>
          <w:rStyle w:val="notranslate"/>
          <w:rFonts w:ascii="Times New Roman" w:hAnsi="Times New Roman" w:cs="Times New Roman"/>
          <w:sz w:val="24"/>
          <w:szCs w:val="24"/>
        </w:rPr>
        <w:t>, adică maghiar nou.</w:t>
      </w:r>
      <w:r w:rsidR="00E001BB" w:rsidRPr="00A92493">
        <w:rPr>
          <w:rStyle w:val="apple-converted-space"/>
          <w:rFonts w:ascii="Times New Roman" w:hAnsi="Times New Roman" w:cs="Times New Roman"/>
          <w:sz w:val="24"/>
          <w:szCs w:val="24"/>
        </w:rPr>
        <w:t> </w:t>
      </w:r>
      <w:r w:rsidR="00E001BB" w:rsidRPr="00A92493">
        <w:rPr>
          <w:rStyle w:val="notranslate"/>
          <w:rFonts w:ascii="Times New Roman" w:hAnsi="Times New Roman" w:cs="Times New Roman"/>
          <w:sz w:val="24"/>
          <w:szCs w:val="24"/>
        </w:rPr>
        <w:t>Autorităţile au dat parcele</w:t>
      </w:r>
      <w:r w:rsidR="00E001BB" w:rsidRPr="00A92493">
        <w:rPr>
          <w:rFonts w:ascii="Times New Roman" w:hAnsi="Times New Roman" w:cs="Times New Roman"/>
          <w:sz w:val="24"/>
          <w:szCs w:val="24"/>
        </w:rPr>
        <w:t xml:space="preserve"> de pământ romilor şi seminţele necesare practicii agricole, aceştia devenind astfel</w:t>
      </w:r>
      <w:r w:rsidR="00D15ECE" w:rsidRPr="00A92493">
        <w:rPr>
          <w:rFonts w:ascii="Times New Roman" w:hAnsi="Times New Roman" w:cs="Times New Roman"/>
          <w:sz w:val="24"/>
          <w:szCs w:val="24"/>
        </w:rPr>
        <w:t xml:space="preserve"> contribuabili,</w:t>
      </w:r>
      <w:r w:rsidR="00E001BB" w:rsidRPr="00A92493">
        <w:rPr>
          <w:rFonts w:ascii="Times New Roman" w:hAnsi="Times New Roman" w:cs="Times New Roman"/>
          <w:sz w:val="24"/>
          <w:szCs w:val="24"/>
        </w:rPr>
        <w:t xml:space="preserve"> cu impozite pe recoltă</w:t>
      </w:r>
      <w:r w:rsidR="00D15ECE" w:rsidRPr="00A92493">
        <w:rPr>
          <w:rFonts w:ascii="Times New Roman" w:hAnsi="Times New Roman" w:cs="Times New Roman"/>
          <w:sz w:val="24"/>
          <w:szCs w:val="24"/>
        </w:rPr>
        <w:t xml:space="preserve">, </w:t>
      </w:r>
      <w:r w:rsidR="00E001BB" w:rsidRPr="00A92493">
        <w:rPr>
          <w:rFonts w:ascii="Times New Roman" w:hAnsi="Times New Roman" w:cs="Times New Roman"/>
          <w:sz w:val="24"/>
          <w:szCs w:val="24"/>
        </w:rPr>
        <w:t xml:space="preserve">la fel </w:t>
      </w:r>
      <w:r w:rsidR="00D15ECE" w:rsidRPr="00A92493">
        <w:rPr>
          <w:rFonts w:ascii="Times New Roman" w:hAnsi="Times New Roman" w:cs="Times New Roman"/>
          <w:sz w:val="24"/>
          <w:szCs w:val="24"/>
        </w:rPr>
        <w:t>c</w:t>
      </w:r>
      <w:r w:rsidR="00E001BB" w:rsidRPr="00A92493">
        <w:rPr>
          <w:rFonts w:ascii="Times New Roman" w:hAnsi="Times New Roman" w:cs="Times New Roman"/>
          <w:sz w:val="24"/>
          <w:szCs w:val="24"/>
        </w:rPr>
        <w:t>a şi ceilalţi cetăţeni ai statului,</w:t>
      </w:r>
      <w:r w:rsidR="00A13C9B" w:rsidRPr="00A92493">
        <w:rPr>
          <w:rFonts w:ascii="Times New Roman" w:hAnsi="Times New Roman" w:cs="Times New Roman"/>
          <w:sz w:val="24"/>
          <w:szCs w:val="24"/>
        </w:rPr>
        <w:t xml:space="preserve"> autorităţile</w:t>
      </w:r>
      <w:r w:rsidR="00E001BB" w:rsidRPr="00A92493">
        <w:rPr>
          <w:rFonts w:ascii="Times New Roman" w:hAnsi="Times New Roman" w:cs="Times New Roman"/>
          <w:sz w:val="24"/>
          <w:szCs w:val="24"/>
        </w:rPr>
        <w:t xml:space="preserve"> impunându-le romilor</w:t>
      </w:r>
      <w:r w:rsidR="00D15ECE" w:rsidRPr="00A92493">
        <w:rPr>
          <w:rFonts w:ascii="Times New Roman" w:hAnsi="Times New Roman" w:cs="Times New Roman"/>
          <w:sz w:val="24"/>
          <w:szCs w:val="24"/>
        </w:rPr>
        <w:t xml:space="preserve"> să-şi con</w:t>
      </w:r>
      <w:r w:rsidR="007E34C3" w:rsidRPr="00A92493">
        <w:rPr>
          <w:rFonts w:ascii="Times New Roman" w:hAnsi="Times New Roman" w:cs="Times New Roman"/>
          <w:sz w:val="24"/>
          <w:szCs w:val="24"/>
        </w:rPr>
        <w:t>s</w:t>
      </w:r>
      <w:r w:rsidR="00D15ECE" w:rsidRPr="00A92493">
        <w:rPr>
          <w:rFonts w:ascii="Times New Roman" w:hAnsi="Times New Roman" w:cs="Times New Roman"/>
          <w:sz w:val="24"/>
          <w:szCs w:val="24"/>
        </w:rPr>
        <w:t>truiască locuinţe.</w:t>
      </w:r>
    </w:p>
    <w:p w:rsidR="006D4E51" w:rsidRPr="00A92493" w:rsidRDefault="006B5141"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9569F5" w:rsidRPr="00A92493">
        <w:rPr>
          <w:rFonts w:ascii="Times New Roman" w:hAnsi="Times New Roman" w:cs="Times New Roman"/>
          <w:sz w:val="24"/>
          <w:szCs w:val="24"/>
        </w:rPr>
        <w:t>Î</w:t>
      </w:r>
      <w:r w:rsidR="00A13C9B" w:rsidRPr="00A92493">
        <w:rPr>
          <w:rFonts w:ascii="Times New Roman" w:hAnsi="Times New Roman" w:cs="Times New Roman"/>
          <w:sz w:val="24"/>
          <w:szCs w:val="24"/>
        </w:rPr>
        <w:t>n Marea Britanie</w:t>
      </w:r>
      <w:r w:rsidR="00C42F78" w:rsidRPr="00A92493">
        <w:rPr>
          <w:rFonts w:ascii="Times New Roman" w:hAnsi="Times New Roman" w:cs="Times New Roman"/>
          <w:sz w:val="24"/>
          <w:szCs w:val="24"/>
        </w:rPr>
        <w:t>,</w:t>
      </w:r>
      <w:r w:rsidR="00A13C9B" w:rsidRPr="00A92493">
        <w:rPr>
          <w:rFonts w:ascii="Times New Roman" w:hAnsi="Times New Roman" w:cs="Times New Roman"/>
          <w:sz w:val="24"/>
          <w:szCs w:val="24"/>
        </w:rPr>
        <w:t xml:space="preserve"> mai precis în Ţ</w:t>
      </w:r>
      <w:r w:rsidR="009569F5" w:rsidRPr="00A92493">
        <w:rPr>
          <w:rFonts w:ascii="Times New Roman" w:hAnsi="Times New Roman" w:cs="Times New Roman"/>
          <w:sz w:val="24"/>
          <w:szCs w:val="24"/>
        </w:rPr>
        <w:t>a</w:t>
      </w:r>
      <w:r w:rsidR="00C42F78" w:rsidRPr="00A92493">
        <w:rPr>
          <w:rFonts w:ascii="Times New Roman" w:hAnsi="Times New Roman" w:cs="Times New Roman"/>
          <w:sz w:val="24"/>
          <w:szCs w:val="24"/>
        </w:rPr>
        <w:t>ra Galilor, romul Thomas Ingram</w:t>
      </w:r>
      <w:r w:rsidR="009569F5" w:rsidRPr="00A92493">
        <w:rPr>
          <w:rFonts w:ascii="Times New Roman" w:hAnsi="Times New Roman" w:cs="Times New Roman"/>
          <w:sz w:val="24"/>
          <w:szCs w:val="24"/>
        </w:rPr>
        <w:t xml:space="preserve"> a fost găsit nevinovat pentru acuzele </w:t>
      </w:r>
      <w:r w:rsidR="00AA39CE">
        <w:rPr>
          <w:rFonts w:ascii="Times New Roman" w:hAnsi="Times New Roman" w:cs="Times New Roman"/>
          <w:sz w:val="24"/>
          <w:szCs w:val="24"/>
        </w:rPr>
        <w:t>de jaf la drumul mare. Prizonier fiind, acesta</w:t>
      </w:r>
      <w:r w:rsidR="009569F5" w:rsidRPr="00A92493">
        <w:rPr>
          <w:rFonts w:ascii="Times New Roman" w:hAnsi="Times New Roman" w:cs="Times New Roman"/>
          <w:sz w:val="24"/>
          <w:szCs w:val="24"/>
        </w:rPr>
        <w:t xml:space="preserve"> a murit totuşi de moarte naturală în închisoare în anul 1758. </w:t>
      </w:r>
      <w:r w:rsidR="00A13C9B" w:rsidRPr="00A92493">
        <w:rPr>
          <w:rFonts w:ascii="Times New Roman" w:hAnsi="Times New Roman" w:cs="Times New Roman"/>
          <w:sz w:val="24"/>
          <w:szCs w:val="24"/>
        </w:rPr>
        <w:t>Tot în Marea Britanie u</w:t>
      </w:r>
      <w:r w:rsidR="009569F5" w:rsidRPr="00A92493">
        <w:rPr>
          <w:rFonts w:ascii="Times New Roman" w:hAnsi="Times New Roman" w:cs="Times New Roman"/>
          <w:sz w:val="24"/>
          <w:szCs w:val="24"/>
        </w:rPr>
        <w:t>n grup de romi a fost judecat pentru un presupu</w:t>
      </w:r>
      <w:r w:rsidR="00F054C4" w:rsidRPr="00A92493">
        <w:rPr>
          <w:rFonts w:ascii="Times New Roman" w:hAnsi="Times New Roman" w:cs="Times New Roman"/>
          <w:sz w:val="24"/>
          <w:szCs w:val="24"/>
        </w:rPr>
        <w:t>sa jefuire a lui Ann Ingram, soţ</w:t>
      </w:r>
      <w:r w:rsidR="006E5179" w:rsidRPr="00A92493">
        <w:rPr>
          <w:rFonts w:ascii="Times New Roman" w:hAnsi="Times New Roman" w:cs="Times New Roman"/>
          <w:sz w:val="24"/>
          <w:szCs w:val="24"/>
        </w:rPr>
        <w:t>ia procurorului William Ingram</w:t>
      </w:r>
      <w:r w:rsidR="009569F5" w:rsidRPr="00A92493">
        <w:rPr>
          <w:rFonts w:ascii="Times New Roman" w:hAnsi="Times New Roman" w:cs="Times New Roman"/>
          <w:sz w:val="24"/>
          <w:szCs w:val="24"/>
        </w:rPr>
        <w:t>.</w:t>
      </w:r>
      <w:r w:rsidR="00F72AC3">
        <w:rPr>
          <w:rFonts w:ascii="Times New Roman" w:hAnsi="Times New Roman" w:cs="Times New Roman"/>
          <w:sz w:val="24"/>
          <w:szCs w:val="24"/>
        </w:rPr>
        <w:t xml:space="preserve"> </w:t>
      </w:r>
      <w:r w:rsidR="009569F5" w:rsidRPr="00A92493">
        <w:rPr>
          <w:rFonts w:ascii="Times New Roman" w:hAnsi="Times New Roman" w:cs="Times New Roman"/>
          <w:sz w:val="24"/>
          <w:szCs w:val="24"/>
        </w:rPr>
        <w:t xml:space="preserve">Victima a reamintit că a fost atacată de un grup de treizeci de persoane, printre care se aflau </w:t>
      </w:r>
      <w:r w:rsidR="009569F5" w:rsidRPr="00A92493">
        <w:rPr>
          <w:rFonts w:ascii="Times New Roman" w:hAnsi="Times New Roman" w:cs="Times New Roman"/>
          <w:i/>
          <w:sz w:val="24"/>
          <w:szCs w:val="24"/>
        </w:rPr>
        <w:t xml:space="preserve">feciori </w:t>
      </w:r>
      <w:r w:rsidR="00D675DC" w:rsidRPr="00A92493">
        <w:rPr>
          <w:rFonts w:ascii="Cambria Math" w:hAnsi="Cambria Math" w:cs="Cambria Math"/>
          <w:i/>
          <w:sz w:val="24"/>
          <w:szCs w:val="24"/>
        </w:rPr>
        <w:t>ș</w:t>
      </w:r>
      <w:r w:rsidR="009569F5" w:rsidRPr="00A92493">
        <w:rPr>
          <w:rFonts w:ascii="Times New Roman" w:hAnsi="Times New Roman" w:cs="Times New Roman"/>
          <w:i/>
          <w:sz w:val="24"/>
          <w:szCs w:val="24"/>
        </w:rPr>
        <w:t>i fete care au vorbit într-o limbă necunoscută</w:t>
      </w:r>
      <w:r w:rsidR="009569F5" w:rsidRPr="00A92493">
        <w:rPr>
          <w:rFonts w:ascii="Times New Roman" w:hAnsi="Times New Roman" w:cs="Times New Roman"/>
          <w:sz w:val="24"/>
          <w:szCs w:val="24"/>
        </w:rPr>
        <w:t>. Astfel în urma procesului George Boswell, Peter Boswell,</w:t>
      </w:r>
      <w:r w:rsidR="000E5587" w:rsidRPr="00A92493">
        <w:rPr>
          <w:rFonts w:ascii="Times New Roman" w:hAnsi="Times New Roman" w:cs="Times New Roman"/>
          <w:sz w:val="24"/>
          <w:szCs w:val="24"/>
        </w:rPr>
        <w:t xml:space="preserve"> Mary Wood (alias</w:t>
      </w:r>
      <w:r w:rsidR="009569F5" w:rsidRPr="00A92493">
        <w:rPr>
          <w:rFonts w:ascii="Times New Roman" w:hAnsi="Times New Roman" w:cs="Times New Roman"/>
          <w:sz w:val="24"/>
          <w:szCs w:val="24"/>
        </w:rPr>
        <w:t xml:space="preserve"> Mary Boswell) au fost declaraţi nevinovaţi</w:t>
      </w:r>
      <w:r w:rsidR="006E5179" w:rsidRPr="00A92493">
        <w:rPr>
          <w:rFonts w:ascii="Times New Roman" w:hAnsi="Times New Roman" w:cs="Times New Roman"/>
          <w:sz w:val="24"/>
          <w:szCs w:val="24"/>
        </w:rPr>
        <w:t>, fiind desigur eliberaţi de către autorităţi</w:t>
      </w:r>
      <w:r w:rsidR="009569F5"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6059EB" w:rsidRPr="00A92493">
        <w:rPr>
          <w:rStyle w:val="notranslate"/>
          <w:rFonts w:ascii="Times New Roman" w:hAnsi="Times New Roman" w:cs="Times New Roman"/>
          <w:b/>
          <w:sz w:val="24"/>
          <w:szCs w:val="24"/>
        </w:rPr>
        <w:t>1759</w:t>
      </w:r>
      <w:r w:rsidR="006D4E51" w:rsidRPr="00A92493">
        <w:rPr>
          <w:rFonts w:hAnsi="Symbol"/>
          <w:sz w:val="24"/>
          <w:szCs w:val="24"/>
        </w:rPr>
        <w:t></w:t>
      </w:r>
      <w:r w:rsidR="006D4E51" w:rsidRPr="00A92493">
        <w:rPr>
          <w:rFonts w:ascii="Times New Roman" w:hAnsi="Times New Roman" w:cs="Times New Roman"/>
          <w:sz w:val="24"/>
          <w:szCs w:val="24"/>
        </w:rPr>
        <w:t xml:space="preserve">În Moldova, Toader Callimachi a dispus ca roabele căsătorite cu robi ai altor stăpâni, </w:t>
      </w:r>
      <w:r w:rsidR="006D4E51" w:rsidRPr="00A92493">
        <w:rPr>
          <w:rFonts w:ascii="Times New Roman" w:hAnsi="Times New Roman" w:cs="Times New Roman"/>
          <w:i/>
          <w:sz w:val="24"/>
          <w:szCs w:val="24"/>
        </w:rPr>
        <w:t>să rămâie după ţiganii lor nesupărate şi unde s-ar afla ţiganii, acolo să rămâie şi ţigăncile după bărbaţii lor</w:t>
      </w:r>
      <w:r w:rsidR="006D4E51" w:rsidRPr="00A92493">
        <w:rPr>
          <w:rFonts w:ascii="Times New Roman" w:hAnsi="Times New Roman" w:cs="Times New Roman"/>
          <w:sz w:val="24"/>
          <w:szCs w:val="24"/>
        </w:rPr>
        <w:t xml:space="preserve">. </w:t>
      </w:r>
    </w:p>
    <w:p w:rsidR="009901D7" w:rsidRPr="00A92493" w:rsidRDefault="006B5141"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081160" w:rsidRPr="00A92493">
        <w:rPr>
          <w:rStyle w:val="notranslate"/>
          <w:rFonts w:ascii="Times New Roman" w:hAnsi="Times New Roman" w:cs="Times New Roman"/>
          <w:sz w:val="24"/>
          <w:szCs w:val="24"/>
        </w:rPr>
        <w:t xml:space="preserve">În </w:t>
      </w:r>
      <w:r w:rsidR="006059EB" w:rsidRPr="00A92493">
        <w:rPr>
          <w:rStyle w:val="notranslate"/>
          <w:rFonts w:ascii="Times New Roman" w:hAnsi="Times New Roman" w:cs="Times New Roman"/>
          <w:sz w:val="24"/>
          <w:szCs w:val="24"/>
        </w:rPr>
        <w:t>Rusia.</w:t>
      </w:r>
      <w:r w:rsidR="006059EB" w:rsidRPr="00A92493">
        <w:rPr>
          <w:rStyle w:val="apple-converted-space"/>
          <w:rFonts w:ascii="Times New Roman" w:hAnsi="Times New Roman" w:cs="Times New Roman"/>
          <w:sz w:val="24"/>
          <w:szCs w:val="24"/>
        </w:rPr>
        <w:t> </w:t>
      </w:r>
      <w:r w:rsidR="00113969" w:rsidRPr="00A92493">
        <w:rPr>
          <w:rStyle w:val="apple-converted-space"/>
          <w:rFonts w:ascii="Times New Roman" w:hAnsi="Times New Roman" w:cs="Times New Roman"/>
          <w:sz w:val="24"/>
          <w:szCs w:val="24"/>
        </w:rPr>
        <w:t>ţarina Elisabeta</w:t>
      </w:r>
      <w:r w:rsidR="005A4913">
        <w:rPr>
          <w:rStyle w:val="apple-converted-space"/>
          <w:rFonts w:ascii="Times New Roman" w:hAnsi="Times New Roman" w:cs="Times New Roman"/>
          <w:sz w:val="24"/>
          <w:szCs w:val="24"/>
        </w:rPr>
        <w:t xml:space="preserve"> </w:t>
      </w:r>
      <w:r w:rsidR="007E13D9" w:rsidRPr="00A92493">
        <w:rPr>
          <w:rStyle w:val="apple-converted-space"/>
          <w:rFonts w:ascii="Times New Roman" w:hAnsi="Times New Roman" w:cs="Times New Roman"/>
          <w:sz w:val="24"/>
          <w:szCs w:val="24"/>
        </w:rPr>
        <w:t xml:space="preserve">promulgă un decret prin care </w:t>
      </w:r>
      <w:r w:rsidR="00081160" w:rsidRPr="00A92493">
        <w:rPr>
          <w:rStyle w:val="apple-converted-space"/>
          <w:rFonts w:ascii="Times New Roman" w:hAnsi="Times New Roman" w:cs="Times New Roman"/>
          <w:sz w:val="24"/>
          <w:szCs w:val="24"/>
        </w:rPr>
        <w:t>romilor li s-a interzis să descindă în Sankt Petersburg, capitala imperiului ţarist.</w:t>
      </w:r>
    </w:p>
    <w:p w:rsidR="009569F5" w:rsidRPr="00A92493" w:rsidRDefault="009569F5"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1760</w:t>
      </w:r>
      <w:r w:rsidR="002D7F71">
        <w:rPr>
          <w:rFonts w:ascii="Times New Roman" w:hAnsi="Times New Roman" w:cs="Times New Roman"/>
          <w:b/>
          <w:sz w:val="24"/>
          <w:szCs w:val="24"/>
        </w:rPr>
        <w:t xml:space="preserve"> </w:t>
      </w:r>
      <w:r w:rsidR="006B5141" w:rsidRPr="00A92493">
        <w:rPr>
          <w:rFonts w:hAnsi="Symbol"/>
          <w:sz w:val="24"/>
          <w:szCs w:val="24"/>
        </w:rPr>
        <w:t></w:t>
      </w:r>
      <w:r w:rsidR="002D7F71">
        <w:rPr>
          <w:rFonts w:hAnsi="Symbol"/>
          <w:sz w:val="24"/>
          <w:szCs w:val="24"/>
        </w:rPr>
        <w:t xml:space="preserve"> </w:t>
      </w:r>
      <w:r w:rsidRPr="00A92493">
        <w:rPr>
          <w:rFonts w:ascii="Times New Roman" w:hAnsi="Times New Roman" w:cs="Times New Roman"/>
          <w:sz w:val="24"/>
          <w:szCs w:val="24"/>
        </w:rPr>
        <w:t>În Marea Britanie a decedat Margaret Finch</w:t>
      </w:r>
      <w:r w:rsidR="00AA39CE">
        <w:rPr>
          <w:rFonts w:ascii="Times New Roman" w:hAnsi="Times New Roman" w:cs="Times New Roman"/>
          <w:sz w:val="24"/>
          <w:szCs w:val="24"/>
        </w:rPr>
        <w:t>,</w:t>
      </w:r>
      <w:r w:rsidR="00F054C4" w:rsidRPr="00A92493">
        <w:rPr>
          <w:rFonts w:ascii="Times New Roman" w:hAnsi="Times New Roman" w:cs="Times New Roman"/>
          <w:i/>
          <w:sz w:val="24"/>
          <w:szCs w:val="24"/>
        </w:rPr>
        <w:t>regina ţ</w:t>
      </w:r>
      <w:r w:rsidRPr="00A92493">
        <w:rPr>
          <w:rFonts w:ascii="Times New Roman" w:hAnsi="Times New Roman" w:cs="Times New Roman"/>
          <w:i/>
          <w:sz w:val="24"/>
          <w:szCs w:val="24"/>
        </w:rPr>
        <w:t>iganilor</w:t>
      </w:r>
      <w:r w:rsidRPr="00A92493">
        <w:rPr>
          <w:rFonts w:ascii="Times New Roman" w:hAnsi="Times New Roman" w:cs="Times New Roman"/>
          <w:sz w:val="24"/>
          <w:szCs w:val="24"/>
        </w:rPr>
        <w:t xml:space="preserve"> conform tradiţiei orale, la vârsta de 109 ani. Într-o scriere dedicată acesteia se specifică faptul că faima ei de ghicitoare a atras un mare număr de indivizi din înalta societate. Ea a trăit într-o colibă, la baza unui copac vechi. În 1768, a decedat se pare o altă </w:t>
      </w:r>
      <w:r w:rsidRPr="00A92493">
        <w:rPr>
          <w:rFonts w:ascii="Times New Roman" w:hAnsi="Times New Roman" w:cs="Times New Roman"/>
          <w:i/>
          <w:sz w:val="24"/>
          <w:szCs w:val="24"/>
        </w:rPr>
        <w:t>regină a ţiganilor</w:t>
      </w:r>
      <w:r w:rsidRPr="00A92493">
        <w:rPr>
          <w:rFonts w:ascii="Times New Roman" w:hAnsi="Times New Roman" w:cs="Times New Roman"/>
          <w:sz w:val="24"/>
          <w:szCs w:val="24"/>
        </w:rPr>
        <w:t xml:space="preserve">, pe nume Bridget, care a fost nepoata </w:t>
      </w:r>
      <w:r w:rsidR="00D675DC" w:rsidRPr="00A92493">
        <w:rPr>
          <w:rFonts w:ascii="Cambria Math" w:hAnsi="Cambria Math" w:cs="Cambria Math"/>
          <w:sz w:val="24"/>
          <w:szCs w:val="24"/>
        </w:rPr>
        <w:t>ș</w:t>
      </w:r>
      <w:r w:rsidRPr="00A92493">
        <w:rPr>
          <w:rFonts w:ascii="Times New Roman" w:hAnsi="Times New Roman" w:cs="Times New Roman"/>
          <w:sz w:val="24"/>
          <w:szCs w:val="24"/>
        </w:rPr>
        <w:t>i succesoarea lui Margaret Finch.</w:t>
      </w:r>
    </w:p>
    <w:p w:rsidR="00D302B3" w:rsidRDefault="00D302B3"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2D7F71">
        <w:rPr>
          <w:rFonts w:hAnsi="Symbol"/>
          <w:sz w:val="24"/>
          <w:szCs w:val="24"/>
        </w:rPr>
        <w:t xml:space="preserve"> </w:t>
      </w:r>
      <w:r>
        <w:rPr>
          <w:rFonts w:ascii="Times New Roman" w:hAnsi="Times New Roman" w:cs="Times New Roman"/>
          <w:sz w:val="24"/>
          <w:szCs w:val="24"/>
        </w:rPr>
        <w:t xml:space="preserve">Tot </w:t>
      </w:r>
      <w:r w:rsidRPr="00A92493">
        <w:rPr>
          <w:rFonts w:ascii="Times New Roman" w:hAnsi="Times New Roman" w:cs="Times New Roman"/>
          <w:sz w:val="24"/>
          <w:szCs w:val="24"/>
        </w:rPr>
        <w:t xml:space="preserve">în Marea Britanie, Henry Boswell  </w:t>
      </w:r>
      <w:r w:rsidRPr="00A92493">
        <w:rPr>
          <w:rFonts w:ascii="Times New Roman" w:hAnsi="Times New Roman" w:cs="Times New Roman"/>
          <w:i/>
          <w:sz w:val="24"/>
          <w:szCs w:val="24"/>
        </w:rPr>
        <w:t>regele ţiganilor</w:t>
      </w:r>
      <w:r w:rsidRPr="00A92493">
        <w:rPr>
          <w:rFonts w:ascii="Times New Roman" w:hAnsi="Times New Roman" w:cs="Times New Roman"/>
          <w:sz w:val="24"/>
          <w:szCs w:val="24"/>
        </w:rPr>
        <w:t xml:space="preserve"> a murit în 1760 la vârsta de 90 de ani </w:t>
      </w:r>
      <w:r w:rsidRPr="00A92493">
        <w:rPr>
          <w:rFonts w:ascii="Cambria Math" w:hAnsi="Cambria Math" w:cs="Cambria Math"/>
          <w:sz w:val="24"/>
          <w:szCs w:val="24"/>
        </w:rPr>
        <w:t>ș</w:t>
      </w:r>
      <w:r w:rsidRPr="00A92493">
        <w:rPr>
          <w:rFonts w:ascii="Times New Roman" w:hAnsi="Times New Roman" w:cs="Times New Roman"/>
          <w:sz w:val="24"/>
          <w:szCs w:val="24"/>
        </w:rPr>
        <w:t>i a fost îngropat la </w:t>
      </w:r>
      <w:hyperlink r:id="rId265" w:tooltip="Ickleford" w:history="1">
        <w:r w:rsidRPr="00A92493">
          <w:rPr>
            <w:rStyle w:val="Hyperlink"/>
            <w:rFonts w:ascii="Times New Roman" w:hAnsi="Times New Roman" w:cs="Times New Roman"/>
            <w:color w:val="auto"/>
            <w:sz w:val="24"/>
            <w:szCs w:val="24"/>
            <w:u w:val="none"/>
          </w:rPr>
          <w:t>Ickleford</w:t>
        </w:r>
      </w:hyperlink>
      <w:r w:rsidRPr="00A92493">
        <w:rPr>
          <w:rFonts w:ascii="Times New Roman" w:hAnsi="Times New Roman" w:cs="Times New Roman"/>
          <w:sz w:val="24"/>
          <w:szCs w:val="24"/>
        </w:rPr>
        <w:t xml:space="preserve">, în acelaşi loc cu soţia </w:t>
      </w:r>
      <w:r w:rsidRPr="00A92493">
        <w:rPr>
          <w:rFonts w:ascii="Cambria Math" w:hAnsi="Cambria Math" w:cs="Cambria Math"/>
          <w:sz w:val="24"/>
          <w:szCs w:val="24"/>
        </w:rPr>
        <w:t>ș</w:t>
      </w:r>
      <w:r w:rsidRPr="00A92493">
        <w:rPr>
          <w:rFonts w:ascii="Times New Roman" w:hAnsi="Times New Roman" w:cs="Times New Roman"/>
          <w:sz w:val="24"/>
          <w:szCs w:val="24"/>
        </w:rPr>
        <w:t>i nepoata sa.</w:t>
      </w:r>
    </w:p>
    <w:p w:rsidR="001C25D3" w:rsidRPr="00A92493" w:rsidRDefault="006B5141" w:rsidP="008F7CC0">
      <w:pPr>
        <w:spacing w:after="0" w:line="240" w:lineRule="auto"/>
        <w:jc w:val="both"/>
        <w:rPr>
          <w:rFonts w:ascii="Times New Roman" w:hAnsi="Times New Roman" w:cs="Times New Roman"/>
          <w:sz w:val="24"/>
          <w:szCs w:val="24"/>
        </w:rPr>
      </w:pPr>
      <w:r w:rsidRPr="00A92493">
        <w:rPr>
          <w:rFonts w:hAnsi="Symbol"/>
          <w:sz w:val="24"/>
          <w:szCs w:val="24"/>
        </w:rPr>
        <w:t></w:t>
      </w:r>
      <w:r w:rsidR="002D7F71">
        <w:rPr>
          <w:rFonts w:hAnsi="Symbol"/>
          <w:sz w:val="24"/>
          <w:szCs w:val="24"/>
        </w:rPr>
        <w:t xml:space="preserve"> </w:t>
      </w:r>
      <w:r w:rsidR="00081160" w:rsidRPr="00A92493">
        <w:rPr>
          <w:rFonts w:ascii="Times New Roman" w:hAnsi="Times New Roman" w:cs="Times New Roman"/>
          <w:sz w:val="24"/>
          <w:szCs w:val="24"/>
        </w:rPr>
        <w:t xml:space="preserve">În Moldova,romul </w:t>
      </w:r>
      <w:r w:rsidR="00D961D7" w:rsidRPr="00A92493">
        <w:rPr>
          <w:rFonts w:ascii="Times New Roman" w:hAnsi="Times New Roman" w:cs="Times New Roman"/>
          <w:sz w:val="24"/>
          <w:szCs w:val="24"/>
        </w:rPr>
        <w:t xml:space="preserve">Chiriac </w:t>
      </w:r>
      <w:r w:rsidR="00081160" w:rsidRPr="00A92493">
        <w:rPr>
          <w:rFonts w:ascii="Times New Roman" w:hAnsi="Times New Roman" w:cs="Times New Roman"/>
          <w:sz w:val="24"/>
          <w:szCs w:val="24"/>
        </w:rPr>
        <w:t>şi soţ</w:t>
      </w:r>
      <w:r w:rsidR="001D144E" w:rsidRPr="00A92493">
        <w:rPr>
          <w:rFonts w:ascii="Times New Roman" w:hAnsi="Times New Roman" w:cs="Times New Roman"/>
          <w:sz w:val="24"/>
          <w:szCs w:val="24"/>
        </w:rPr>
        <w:t>ia sa</w:t>
      </w:r>
      <w:r w:rsidR="005A4913">
        <w:rPr>
          <w:rFonts w:ascii="Times New Roman" w:hAnsi="Times New Roman" w:cs="Times New Roman"/>
          <w:sz w:val="24"/>
          <w:szCs w:val="24"/>
        </w:rPr>
        <w:t xml:space="preserve"> </w:t>
      </w:r>
      <w:r w:rsidR="00081160" w:rsidRPr="00A92493">
        <w:rPr>
          <w:rFonts w:ascii="Times New Roman" w:hAnsi="Times New Roman" w:cs="Times New Roman"/>
          <w:sz w:val="24"/>
          <w:szCs w:val="24"/>
        </w:rPr>
        <w:t xml:space="preserve">Ioana au vândut o proprietate în târgul Bârladului cu </w:t>
      </w:r>
      <w:r w:rsidR="001D144E" w:rsidRPr="00A92493">
        <w:rPr>
          <w:rFonts w:ascii="Times New Roman" w:hAnsi="Times New Roman" w:cs="Times New Roman"/>
          <w:sz w:val="24"/>
          <w:szCs w:val="24"/>
        </w:rPr>
        <w:t xml:space="preserve">25 </w:t>
      </w:r>
      <w:r w:rsidR="00081160" w:rsidRPr="00A92493">
        <w:rPr>
          <w:rFonts w:ascii="Times New Roman" w:hAnsi="Times New Roman" w:cs="Times New Roman"/>
          <w:sz w:val="24"/>
          <w:szCs w:val="24"/>
        </w:rPr>
        <w:t>de lei</w:t>
      </w:r>
      <w:r w:rsidR="001D144E" w:rsidRPr="00A92493">
        <w:rPr>
          <w:rFonts w:ascii="Times New Roman" w:hAnsi="Times New Roman" w:cs="Times New Roman"/>
          <w:sz w:val="24"/>
          <w:szCs w:val="24"/>
        </w:rPr>
        <w:t>.</w:t>
      </w:r>
      <w:r w:rsidR="00081160" w:rsidRPr="00A92493">
        <w:rPr>
          <w:rFonts w:ascii="Times New Roman" w:hAnsi="Times New Roman" w:cs="Times New Roman"/>
          <w:sz w:val="24"/>
          <w:szCs w:val="24"/>
        </w:rPr>
        <w:t xml:space="preserve"> Documentul care evocă tranzacţia dovedeşte că romii liberi aveau în posesie diferite proprietăţi imobiliare</w:t>
      </w:r>
      <w:r w:rsidR="00BF09B1" w:rsidRPr="00A92493">
        <w:rPr>
          <w:rFonts w:ascii="Times New Roman" w:hAnsi="Times New Roman" w:cs="Times New Roman"/>
          <w:sz w:val="24"/>
          <w:szCs w:val="24"/>
        </w:rPr>
        <w:t>, asupra cărora dispuneau după bun</w:t>
      </w:r>
      <w:r w:rsidR="00081160" w:rsidRPr="00A92493">
        <w:rPr>
          <w:rFonts w:ascii="Times New Roman" w:hAnsi="Times New Roman" w:cs="Times New Roman"/>
          <w:sz w:val="24"/>
          <w:szCs w:val="24"/>
        </w:rPr>
        <w:t xml:space="preserve">ul lor plac, în conformitate cu legea. </w:t>
      </w:r>
      <w:r w:rsidR="00684A84" w:rsidRPr="00A92493">
        <w:rPr>
          <w:rFonts w:ascii="Times New Roman" w:hAnsi="Times New Roman" w:cs="Times New Roman"/>
          <w:sz w:val="24"/>
          <w:szCs w:val="24"/>
        </w:rPr>
        <w:t>S</w:t>
      </w:r>
      <w:r w:rsidR="00684A84" w:rsidRPr="00A92493">
        <w:rPr>
          <w:rFonts w:ascii="Times New Roman" w:eastAsia="Times New Roman" w:hAnsi="Times New Roman" w:cs="Times New Roman"/>
          <w:sz w:val="24"/>
          <w:szCs w:val="24"/>
        </w:rPr>
        <w:t xml:space="preserve">tolnicul Gheorghe Beldimam a dat lui Toma Luca o casă din Iaşi pe </w:t>
      </w:r>
      <w:r w:rsidR="00684A84" w:rsidRPr="00A92493">
        <w:rPr>
          <w:rFonts w:ascii="Times New Roman" w:eastAsia="Times New Roman" w:hAnsi="Times New Roman" w:cs="Times New Roman"/>
          <w:i/>
          <w:sz w:val="24"/>
          <w:szCs w:val="24"/>
        </w:rPr>
        <w:t>trei suflete de ţigani</w:t>
      </w:r>
      <w:r w:rsidR="00684A84" w:rsidRPr="00A92493">
        <w:rPr>
          <w:rFonts w:ascii="Times New Roman" w:eastAsia="Times New Roman" w:hAnsi="Times New Roman" w:cs="Times New Roman"/>
          <w:sz w:val="24"/>
          <w:szCs w:val="24"/>
        </w:rPr>
        <w:t xml:space="preserve">. Nicolae Cantacuzino a dat vărului său Ion Neculce pentru doi romi cu femeile lor </w:t>
      </w:r>
      <w:r w:rsidR="00684A84" w:rsidRPr="00A92493">
        <w:rPr>
          <w:rFonts w:ascii="Times New Roman" w:eastAsia="Times New Roman" w:hAnsi="Times New Roman" w:cs="Times New Roman"/>
          <w:i/>
          <w:sz w:val="24"/>
          <w:szCs w:val="24"/>
        </w:rPr>
        <w:t>un armăsar mare şi pe trei prechi iar doi armăsaru</w:t>
      </w:r>
      <w:r w:rsidR="00684A84" w:rsidRPr="00A92493">
        <w:rPr>
          <w:rFonts w:ascii="Times New Roman" w:eastAsia="Times New Roman" w:hAnsi="Times New Roman" w:cs="Times New Roman"/>
          <w:sz w:val="24"/>
          <w:szCs w:val="24"/>
        </w:rPr>
        <w:t xml:space="preserve">, iar Constantin Cantacuzino i-a dat vornicului Constantin Sturza pe </w:t>
      </w:r>
      <w:r w:rsidR="00684A84" w:rsidRPr="00A92493">
        <w:rPr>
          <w:rFonts w:ascii="Times New Roman" w:eastAsia="Times New Roman" w:hAnsi="Times New Roman" w:cs="Times New Roman"/>
          <w:i/>
          <w:sz w:val="24"/>
          <w:szCs w:val="24"/>
        </w:rPr>
        <w:t>Stanciul Ţiganul</w:t>
      </w:r>
      <w:r w:rsidR="00684A84" w:rsidRPr="00A92493">
        <w:rPr>
          <w:rFonts w:ascii="Times New Roman" w:eastAsia="Times New Roman" w:hAnsi="Times New Roman" w:cs="Times New Roman"/>
          <w:sz w:val="24"/>
          <w:szCs w:val="24"/>
        </w:rPr>
        <w:t xml:space="preserve"> cu femeia şi trei copii şi pe vizitiul Dinu, în schimbul a patru cai, un armăsar şi 100 de lei.</w:t>
      </w:r>
      <w:r w:rsidR="001C25D3" w:rsidRPr="00A92493">
        <w:rPr>
          <w:rFonts w:ascii="Times New Roman" w:hAnsi="Times New Roman" w:cs="Times New Roman"/>
          <w:sz w:val="24"/>
          <w:szCs w:val="24"/>
        </w:rPr>
        <w:t> </w:t>
      </w:r>
    </w:p>
    <w:p w:rsidR="00684A84"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1761</w:t>
      </w:r>
      <w:r w:rsidRPr="00A92493">
        <w:rPr>
          <w:rStyle w:val="apple-converted-space"/>
          <w:rFonts w:ascii="Times New Roman" w:hAnsi="Times New Roman" w:cs="Times New Roman"/>
          <w:sz w:val="24"/>
          <w:szCs w:val="24"/>
        </w:rPr>
        <w:t> </w:t>
      </w:r>
      <w:r w:rsidR="006B5141" w:rsidRPr="00A92493">
        <w:rPr>
          <w:rFonts w:hAnsi="Symbol"/>
          <w:sz w:val="24"/>
          <w:szCs w:val="24"/>
        </w:rPr>
        <w:t></w:t>
      </w:r>
      <w:r w:rsidR="002D7F71">
        <w:rPr>
          <w:rFonts w:hAnsi="Symbol"/>
          <w:sz w:val="24"/>
          <w:szCs w:val="24"/>
        </w:rPr>
        <w:t xml:space="preserve"> </w:t>
      </w:r>
      <w:r w:rsidR="00F040BF" w:rsidRPr="00A92493">
        <w:rPr>
          <w:rStyle w:val="apple-converted-space"/>
          <w:rFonts w:ascii="Times New Roman" w:hAnsi="Times New Roman" w:cs="Times New Roman"/>
          <w:sz w:val="24"/>
          <w:szCs w:val="24"/>
        </w:rPr>
        <w:t xml:space="preserve">În imperiul habsburgic, împărăteasa </w:t>
      </w:r>
      <w:r w:rsidRPr="00A92493">
        <w:rPr>
          <w:rStyle w:val="notranslate"/>
          <w:rFonts w:ascii="Times New Roman" w:hAnsi="Times New Roman" w:cs="Times New Roman"/>
          <w:sz w:val="24"/>
          <w:szCs w:val="24"/>
        </w:rPr>
        <w:t xml:space="preserve">Maria Tereza, </w:t>
      </w:r>
      <w:r w:rsidR="00F040BF" w:rsidRPr="00A92493">
        <w:rPr>
          <w:rStyle w:val="notranslate"/>
          <w:rFonts w:ascii="Times New Roman" w:hAnsi="Times New Roman" w:cs="Times New Roman"/>
          <w:sz w:val="24"/>
          <w:szCs w:val="24"/>
        </w:rPr>
        <w:t>promulgă un nou d</w:t>
      </w:r>
      <w:r w:rsidR="00F040BF" w:rsidRPr="00A92493">
        <w:rPr>
          <w:rStyle w:val="apple-converted-space"/>
          <w:rFonts w:ascii="Times New Roman" w:hAnsi="Times New Roman" w:cs="Times New Roman"/>
          <w:sz w:val="24"/>
          <w:szCs w:val="24"/>
        </w:rPr>
        <w:t>ecret care, print</w:t>
      </w:r>
      <w:r w:rsidR="00564C27" w:rsidRPr="00A92493">
        <w:rPr>
          <w:rStyle w:val="apple-converted-space"/>
          <w:rFonts w:ascii="Times New Roman" w:hAnsi="Times New Roman" w:cs="Times New Roman"/>
          <w:sz w:val="24"/>
          <w:szCs w:val="24"/>
        </w:rPr>
        <w:t>r</w:t>
      </w:r>
      <w:r w:rsidR="00F040BF" w:rsidRPr="00A92493">
        <w:rPr>
          <w:rStyle w:val="apple-converted-space"/>
          <w:rFonts w:ascii="Times New Roman" w:hAnsi="Times New Roman" w:cs="Times New Roman"/>
          <w:sz w:val="24"/>
          <w:szCs w:val="24"/>
        </w:rPr>
        <w:t>e altele,</w:t>
      </w:r>
      <w:r w:rsidR="002D1588" w:rsidRPr="00A92493">
        <w:rPr>
          <w:rStyle w:val="apple-converted-space"/>
          <w:rFonts w:ascii="Times New Roman" w:hAnsi="Times New Roman" w:cs="Times New Roman"/>
          <w:sz w:val="24"/>
          <w:szCs w:val="24"/>
        </w:rPr>
        <w:t xml:space="preserve"> prevedea </w:t>
      </w:r>
      <w:r w:rsidR="00F040BF" w:rsidRPr="00A92493">
        <w:rPr>
          <w:rStyle w:val="apple-converted-space"/>
          <w:rFonts w:ascii="Times New Roman" w:hAnsi="Times New Roman" w:cs="Times New Roman"/>
          <w:sz w:val="24"/>
          <w:szCs w:val="24"/>
        </w:rPr>
        <w:t>posibilitatea înrolării</w:t>
      </w:r>
      <w:r w:rsidR="002D1588" w:rsidRPr="00A92493">
        <w:rPr>
          <w:rStyle w:val="apple-converted-space"/>
          <w:rFonts w:ascii="Times New Roman" w:hAnsi="Times New Roman" w:cs="Times New Roman"/>
          <w:sz w:val="24"/>
          <w:szCs w:val="24"/>
        </w:rPr>
        <w:t xml:space="preserve"> tinerilor de peste 16 ani</w:t>
      </w:r>
      <w:r w:rsidR="00F040BF" w:rsidRPr="00A92493">
        <w:rPr>
          <w:rStyle w:val="apple-converted-space"/>
          <w:rFonts w:ascii="Times New Roman" w:hAnsi="Times New Roman" w:cs="Times New Roman"/>
          <w:sz w:val="24"/>
          <w:szCs w:val="24"/>
        </w:rPr>
        <w:t xml:space="preserve">, respectiv trecerea celor </w:t>
      </w:r>
      <w:r w:rsidR="002D1588" w:rsidRPr="00A92493">
        <w:rPr>
          <w:rStyle w:val="apple-converted-space"/>
          <w:rFonts w:ascii="Times New Roman" w:hAnsi="Times New Roman" w:cs="Times New Roman"/>
          <w:sz w:val="24"/>
          <w:szCs w:val="24"/>
        </w:rPr>
        <w:t>cu vârste cuprinse între 12 şi 16 ani sub tutela unui meseriaş pentru a învăţa meserie</w:t>
      </w:r>
      <w:r w:rsidR="00F040BF" w:rsidRPr="00A92493">
        <w:rPr>
          <w:rFonts w:ascii="Times New Roman" w:hAnsi="Times New Roman" w:cs="Times New Roman"/>
          <w:sz w:val="24"/>
          <w:szCs w:val="24"/>
        </w:rPr>
        <w:t>.</w:t>
      </w:r>
      <w:r w:rsidR="005A4913">
        <w:rPr>
          <w:rFonts w:ascii="Times New Roman" w:hAnsi="Times New Roman" w:cs="Times New Roman"/>
          <w:sz w:val="24"/>
          <w:szCs w:val="24"/>
        </w:rPr>
        <w:t xml:space="preserve"> </w:t>
      </w:r>
      <w:r w:rsidR="00F040BF" w:rsidRPr="00A92493">
        <w:rPr>
          <w:rStyle w:val="apple-converted-space"/>
          <w:rFonts w:ascii="Times New Roman" w:hAnsi="Times New Roman" w:cs="Times New Roman"/>
          <w:sz w:val="24"/>
          <w:szCs w:val="24"/>
        </w:rPr>
        <w:t xml:space="preserve">De asemenea, termenul </w:t>
      </w:r>
      <w:r w:rsidR="00F040BF" w:rsidRPr="00A92493">
        <w:rPr>
          <w:rStyle w:val="apple-converted-space"/>
          <w:rFonts w:ascii="Times New Roman" w:hAnsi="Times New Roman" w:cs="Times New Roman"/>
          <w:i/>
          <w:sz w:val="24"/>
          <w:szCs w:val="24"/>
        </w:rPr>
        <w:t>ţigan</w:t>
      </w:r>
      <w:r w:rsidR="00F040BF" w:rsidRPr="00A92493">
        <w:rPr>
          <w:rStyle w:val="apple-converted-space"/>
          <w:rFonts w:ascii="Times New Roman" w:hAnsi="Times New Roman" w:cs="Times New Roman"/>
          <w:sz w:val="24"/>
          <w:szCs w:val="24"/>
        </w:rPr>
        <w:t>, este înlocuit cu</w:t>
      </w:r>
      <w:r w:rsidR="00D15ECE" w:rsidRPr="00A92493">
        <w:rPr>
          <w:rStyle w:val="apple-converted-space"/>
          <w:rFonts w:ascii="Times New Roman" w:hAnsi="Times New Roman" w:cs="Times New Roman"/>
          <w:sz w:val="24"/>
          <w:szCs w:val="24"/>
        </w:rPr>
        <w:t xml:space="preserve"> „ujpolga</w:t>
      </w:r>
      <w:r w:rsidR="00F040BF" w:rsidRPr="00A92493">
        <w:rPr>
          <w:rStyle w:val="apple-converted-space"/>
          <w:rFonts w:ascii="Times New Roman" w:hAnsi="Times New Roman" w:cs="Times New Roman"/>
          <w:sz w:val="24"/>
          <w:szCs w:val="24"/>
        </w:rPr>
        <w:t xml:space="preserve">r”, </w:t>
      </w:r>
      <w:r w:rsidR="00D15ECE" w:rsidRPr="00A92493">
        <w:rPr>
          <w:rStyle w:val="apple-converted-space"/>
          <w:rFonts w:ascii="Times New Roman" w:hAnsi="Times New Roman" w:cs="Times New Roman"/>
          <w:sz w:val="24"/>
          <w:szCs w:val="24"/>
        </w:rPr>
        <w:t>care în m</w:t>
      </w:r>
      <w:r w:rsidR="00F040BF" w:rsidRPr="00A92493">
        <w:rPr>
          <w:rStyle w:val="apple-converted-space"/>
          <w:rFonts w:ascii="Times New Roman" w:hAnsi="Times New Roman" w:cs="Times New Roman"/>
          <w:sz w:val="24"/>
          <w:szCs w:val="24"/>
        </w:rPr>
        <w:t>aghiară înseamnă „cetăţeni noi”,”ujparasztok”, adică „fermier nou”</w:t>
      </w:r>
      <w:r w:rsidR="00D15ECE" w:rsidRPr="00A92493">
        <w:rPr>
          <w:rStyle w:val="apple-converted-space"/>
          <w:rFonts w:ascii="Times New Roman" w:hAnsi="Times New Roman" w:cs="Times New Roman"/>
          <w:sz w:val="24"/>
          <w:szCs w:val="24"/>
        </w:rPr>
        <w:t>,</w:t>
      </w:r>
      <w:r w:rsidR="006E5179" w:rsidRPr="00A92493">
        <w:rPr>
          <w:rStyle w:val="apple-converted-space"/>
          <w:rFonts w:ascii="Times New Roman" w:hAnsi="Times New Roman" w:cs="Times New Roman"/>
          <w:sz w:val="24"/>
          <w:szCs w:val="24"/>
        </w:rPr>
        <w:t xml:space="preserve"> „ujmagyar”</w:t>
      </w:r>
      <w:r w:rsidR="00F040BF" w:rsidRPr="00A92493">
        <w:rPr>
          <w:rStyle w:val="apple-converted-space"/>
          <w:rFonts w:ascii="Times New Roman" w:hAnsi="Times New Roman" w:cs="Times New Roman"/>
          <w:sz w:val="24"/>
          <w:szCs w:val="24"/>
        </w:rPr>
        <w:t xml:space="preserve">, „ungur nou”, precum şi „ujlakosok”  sau </w:t>
      </w:r>
      <w:r w:rsidR="00D15ECE" w:rsidRPr="00A92493">
        <w:rPr>
          <w:rStyle w:val="apple-converted-space"/>
          <w:rFonts w:ascii="Times New Roman" w:hAnsi="Times New Roman" w:cs="Times New Roman"/>
          <w:sz w:val="24"/>
          <w:szCs w:val="24"/>
        </w:rPr>
        <w:t>„colon</w:t>
      </w:r>
      <w:r w:rsidR="00F040BF" w:rsidRPr="00A92493">
        <w:rPr>
          <w:rStyle w:val="apple-converted-space"/>
          <w:rFonts w:ascii="Times New Roman" w:hAnsi="Times New Roman" w:cs="Times New Roman"/>
          <w:sz w:val="24"/>
          <w:szCs w:val="24"/>
        </w:rPr>
        <w:t>ist</w:t>
      </w:r>
      <w:r w:rsidR="006E5179" w:rsidRPr="00A92493">
        <w:rPr>
          <w:rStyle w:val="apple-converted-space"/>
          <w:rFonts w:ascii="Times New Roman" w:hAnsi="Times New Roman" w:cs="Times New Roman"/>
          <w:sz w:val="24"/>
          <w:szCs w:val="24"/>
        </w:rPr>
        <w:t xml:space="preserve"> nou”</w:t>
      </w:r>
      <w:r w:rsidR="00F040BF" w:rsidRPr="00A92493">
        <w:rPr>
          <w:rStyle w:val="apple-converted-space"/>
          <w:rFonts w:ascii="Times New Roman" w:hAnsi="Times New Roman" w:cs="Times New Roman"/>
          <w:sz w:val="24"/>
          <w:szCs w:val="24"/>
        </w:rPr>
        <w:t xml:space="preserve">, romilor cerându-li-se </w:t>
      </w:r>
      <w:r w:rsidR="006E5179" w:rsidRPr="00A92493">
        <w:rPr>
          <w:rStyle w:val="apple-converted-space"/>
          <w:rFonts w:ascii="Times New Roman" w:hAnsi="Times New Roman" w:cs="Times New Roman"/>
          <w:sz w:val="24"/>
          <w:szCs w:val="24"/>
        </w:rPr>
        <w:t>să abandoneze</w:t>
      </w:r>
      <w:r w:rsidR="00E11C5B" w:rsidRPr="00A92493">
        <w:rPr>
          <w:rStyle w:val="apple-converted-space"/>
          <w:rFonts w:ascii="Times New Roman" w:hAnsi="Times New Roman" w:cs="Times New Roman"/>
          <w:sz w:val="24"/>
          <w:szCs w:val="24"/>
        </w:rPr>
        <w:t xml:space="preserve"> practicarea nomadismului,</w:t>
      </w:r>
      <w:r w:rsidR="00373967" w:rsidRPr="00A92493">
        <w:rPr>
          <w:rStyle w:val="apple-converted-space"/>
          <w:rFonts w:ascii="Times New Roman" w:hAnsi="Times New Roman" w:cs="Times New Roman"/>
          <w:sz w:val="24"/>
          <w:szCs w:val="24"/>
        </w:rPr>
        <w:t xml:space="preserve"> precum şi</w:t>
      </w:r>
      <w:r w:rsidR="00F72AC3">
        <w:rPr>
          <w:rStyle w:val="apple-converted-space"/>
          <w:rFonts w:ascii="Times New Roman" w:hAnsi="Times New Roman" w:cs="Times New Roman"/>
          <w:sz w:val="24"/>
          <w:szCs w:val="24"/>
        </w:rPr>
        <w:t xml:space="preserve"> </w:t>
      </w:r>
      <w:r w:rsidR="006E5179" w:rsidRPr="00A92493">
        <w:rPr>
          <w:rStyle w:val="apple-converted-space"/>
          <w:rFonts w:ascii="Times New Roman" w:hAnsi="Times New Roman" w:cs="Times New Roman"/>
          <w:sz w:val="24"/>
          <w:szCs w:val="24"/>
        </w:rPr>
        <w:t>să renunţe</w:t>
      </w:r>
      <w:r w:rsidR="00E11C5B" w:rsidRPr="00A92493">
        <w:rPr>
          <w:rStyle w:val="apple-converted-space"/>
          <w:rFonts w:ascii="Times New Roman" w:hAnsi="Times New Roman" w:cs="Times New Roman"/>
          <w:sz w:val="24"/>
          <w:szCs w:val="24"/>
        </w:rPr>
        <w:t xml:space="preserve"> la </w:t>
      </w:r>
      <w:r w:rsidR="00D15ECE" w:rsidRPr="00A92493">
        <w:rPr>
          <w:rStyle w:val="apple-converted-space"/>
          <w:rFonts w:ascii="Times New Roman" w:hAnsi="Times New Roman" w:cs="Times New Roman"/>
          <w:sz w:val="24"/>
          <w:szCs w:val="24"/>
        </w:rPr>
        <w:t>vechiul nume,</w:t>
      </w:r>
      <w:r w:rsidR="00E11C5B" w:rsidRPr="00A92493">
        <w:rPr>
          <w:rStyle w:val="apple-converted-space"/>
          <w:rFonts w:ascii="Times New Roman" w:hAnsi="Times New Roman" w:cs="Times New Roman"/>
          <w:sz w:val="24"/>
          <w:szCs w:val="24"/>
        </w:rPr>
        <w:t xml:space="preserve"> în ideea</w:t>
      </w:r>
      <w:r w:rsidR="00D15ECE" w:rsidRPr="00A92493">
        <w:rPr>
          <w:rStyle w:val="apple-converted-space"/>
          <w:rFonts w:ascii="Times New Roman" w:hAnsi="Times New Roman" w:cs="Times New Roman"/>
          <w:sz w:val="24"/>
          <w:szCs w:val="24"/>
        </w:rPr>
        <w:t xml:space="preserve"> integrării</w:t>
      </w:r>
      <w:r w:rsidR="00E11C5B" w:rsidRPr="00A92493">
        <w:rPr>
          <w:rStyle w:val="apple-converted-space"/>
          <w:rFonts w:ascii="Times New Roman" w:hAnsi="Times New Roman" w:cs="Times New Roman"/>
          <w:sz w:val="24"/>
          <w:szCs w:val="24"/>
        </w:rPr>
        <w:t xml:space="preserve"> şi asimilării lor</w:t>
      </w:r>
      <w:r w:rsidR="006D7189" w:rsidRPr="00A92493">
        <w:rPr>
          <w:rStyle w:val="apple-converted-space"/>
          <w:rFonts w:ascii="Times New Roman" w:hAnsi="Times New Roman" w:cs="Times New Roman"/>
          <w:sz w:val="24"/>
          <w:szCs w:val="24"/>
        </w:rPr>
        <w:t xml:space="preserve"> cât mai rapide</w:t>
      </w:r>
      <w:r w:rsidR="00D15ECE" w:rsidRPr="00A92493">
        <w:rPr>
          <w:rStyle w:val="apple-converted-space"/>
          <w:rFonts w:ascii="Times New Roman" w:hAnsi="Times New Roman" w:cs="Times New Roman"/>
          <w:sz w:val="24"/>
          <w:szCs w:val="24"/>
        </w:rPr>
        <w:t xml:space="preserve">. </w:t>
      </w:r>
    </w:p>
    <w:p w:rsidR="00CC04F5" w:rsidRPr="00A92493" w:rsidRDefault="00684A84" w:rsidP="008F7CC0">
      <w:pPr>
        <w:spacing w:after="0" w:line="240" w:lineRule="auto"/>
        <w:jc w:val="both"/>
        <w:rPr>
          <w:rStyle w:val="notranslate"/>
          <w:rFonts w:ascii="Times New Roman" w:hAnsi="Times New Roman" w:cs="Times New Roman"/>
          <w:sz w:val="24"/>
          <w:szCs w:val="24"/>
        </w:rPr>
      </w:pPr>
      <w:r w:rsidRPr="00A92493">
        <w:rPr>
          <w:rFonts w:ascii="Calibri" w:eastAsia="Times New Roman" w:hAnsi="Symbol" w:cs="Times New Roman"/>
          <w:sz w:val="24"/>
          <w:szCs w:val="24"/>
        </w:rPr>
        <w:t></w:t>
      </w:r>
      <w:r w:rsidR="002D7F71">
        <w:rPr>
          <w:rFonts w:ascii="Calibri" w:eastAsia="Times New Roman" w:hAnsi="Symbol" w:cs="Times New Roman"/>
          <w:sz w:val="24"/>
          <w:szCs w:val="24"/>
        </w:rPr>
        <w:t xml:space="preserve"> </w:t>
      </w:r>
      <w:r w:rsidR="00C535E8">
        <w:rPr>
          <w:rFonts w:ascii="Times New Roman" w:hAnsi="Times New Roman" w:cs="Times New Roman"/>
          <w:sz w:val="24"/>
          <w:szCs w:val="24"/>
        </w:rPr>
        <w:t>În Moldova,</w:t>
      </w:r>
      <w:r w:rsidRPr="00A92493">
        <w:rPr>
          <w:rFonts w:ascii="Times New Roman" w:hAnsi="Times New Roman" w:cs="Times New Roman"/>
          <w:sz w:val="24"/>
          <w:szCs w:val="24"/>
        </w:rPr>
        <w:t xml:space="preserve"> Vasile Cereguţă, </w:t>
      </w:r>
      <w:r w:rsidRPr="00A92493">
        <w:rPr>
          <w:rFonts w:ascii="Times New Roman" w:eastAsia="Times New Roman" w:hAnsi="Times New Roman" w:cs="Times New Roman"/>
          <w:i/>
          <w:sz w:val="24"/>
          <w:szCs w:val="24"/>
        </w:rPr>
        <w:t>moldovan</w:t>
      </w:r>
      <w:r w:rsidR="00C535E8">
        <w:rPr>
          <w:rFonts w:ascii="Times New Roman" w:eastAsia="Times New Roman" w:hAnsi="Times New Roman" w:cs="Times New Roman"/>
          <w:sz w:val="24"/>
          <w:szCs w:val="24"/>
        </w:rPr>
        <w:t>, căsătorit cu Maria</w:t>
      </w:r>
      <w:r w:rsidRPr="00A92493">
        <w:rPr>
          <w:rFonts w:ascii="Times New Roman" w:eastAsia="Times New Roman" w:hAnsi="Times New Roman" w:cs="Times New Roman"/>
          <w:sz w:val="24"/>
          <w:szCs w:val="24"/>
        </w:rPr>
        <w:t xml:space="preserve"> fata unui </w:t>
      </w:r>
      <w:r w:rsidRPr="00A92493">
        <w:rPr>
          <w:rFonts w:ascii="Times New Roman" w:hAnsi="Times New Roman" w:cs="Times New Roman"/>
          <w:sz w:val="24"/>
          <w:szCs w:val="24"/>
        </w:rPr>
        <w:t xml:space="preserve">rom </w:t>
      </w:r>
      <w:r w:rsidRPr="00A92493">
        <w:rPr>
          <w:rFonts w:ascii="Times New Roman" w:eastAsia="Times New Roman" w:hAnsi="Times New Roman" w:cs="Times New Roman"/>
          <w:sz w:val="24"/>
          <w:szCs w:val="24"/>
        </w:rPr>
        <w:t xml:space="preserve">al mănăstirii Doljeşti, trebuia să devină rob al lăcaşului de cult, însă fiindcă socrul său slujise cu credinţă pe egumen şi fiindcă îl rugase şi Vasile Cereguţă, ca să-i ierte </w:t>
      </w:r>
      <w:r w:rsidRPr="00A92493">
        <w:rPr>
          <w:rFonts w:ascii="Times New Roman" w:eastAsia="Times New Roman" w:hAnsi="Times New Roman" w:cs="Times New Roman"/>
          <w:i/>
          <w:sz w:val="24"/>
          <w:szCs w:val="24"/>
        </w:rPr>
        <w:t>seminţia</w:t>
      </w:r>
      <w:r w:rsidRPr="00A92493">
        <w:rPr>
          <w:rFonts w:ascii="Times New Roman" w:eastAsia="Times New Roman" w:hAnsi="Times New Roman" w:cs="Times New Roman"/>
          <w:sz w:val="24"/>
          <w:szCs w:val="24"/>
        </w:rPr>
        <w:t xml:space="preserve"> de </w:t>
      </w:r>
      <w:r w:rsidRPr="00A92493">
        <w:rPr>
          <w:rFonts w:ascii="Times New Roman" w:eastAsia="Times New Roman" w:hAnsi="Times New Roman" w:cs="Times New Roman"/>
          <w:i/>
          <w:sz w:val="24"/>
          <w:szCs w:val="24"/>
        </w:rPr>
        <w:t>ţigănie şi de vecinătate</w:t>
      </w:r>
      <w:r w:rsidRPr="00A92493">
        <w:rPr>
          <w:rFonts w:ascii="Times New Roman" w:eastAsia="Times New Roman" w:hAnsi="Times New Roman" w:cs="Times New Roman"/>
          <w:sz w:val="24"/>
          <w:szCs w:val="24"/>
        </w:rPr>
        <w:t xml:space="preserve">, după ce şi-au luat angajamentul că vor sluji mănăstirii cu toată silinţa, au fost </w:t>
      </w:r>
      <w:r w:rsidRPr="00A92493">
        <w:rPr>
          <w:rFonts w:ascii="Times New Roman" w:eastAsia="Times New Roman" w:hAnsi="Times New Roman" w:cs="Times New Roman"/>
          <w:i/>
          <w:sz w:val="24"/>
          <w:szCs w:val="24"/>
        </w:rPr>
        <w:t>iertaţi şi slobozi în veci cu toată semenţia lor</w:t>
      </w:r>
      <w:r w:rsidRPr="00A92493">
        <w:rPr>
          <w:rFonts w:ascii="Times New Roman" w:eastAsia="Times New Roman" w:hAnsi="Times New Roman" w:cs="Times New Roman"/>
          <w:sz w:val="24"/>
          <w:szCs w:val="24"/>
        </w:rPr>
        <w:t>.</w:t>
      </w:r>
      <w:r w:rsidR="00F72AC3">
        <w:rPr>
          <w:rFonts w:ascii="Times New Roman" w:eastAsia="Times New Roman" w:hAnsi="Times New Roman" w:cs="Times New Roman"/>
          <w:sz w:val="24"/>
          <w:szCs w:val="24"/>
        </w:rPr>
        <w:t xml:space="preserve"> </w:t>
      </w:r>
      <w:r w:rsidRPr="00A92493">
        <w:rPr>
          <w:rFonts w:ascii="Times New Roman" w:hAnsi="Times New Roman" w:cs="Times New Roman"/>
          <w:sz w:val="24"/>
          <w:szCs w:val="24"/>
        </w:rPr>
        <w:t>Tot î</w:t>
      </w:r>
      <w:r w:rsidRPr="00A92493">
        <w:rPr>
          <w:rFonts w:ascii="Times New Roman" w:eastAsia="Times New Roman" w:hAnsi="Times New Roman" w:cs="Times New Roman"/>
          <w:sz w:val="24"/>
          <w:szCs w:val="24"/>
        </w:rPr>
        <w:t>n Moldova, boierul Iordache Hrisoscoleu a făcut un schimb de robi cu Vasile Buhăescu, dând opt „suflete”, şase mari şi două mici, pentru cinci „suflete” mari şi două mici</w:t>
      </w:r>
      <w:r w:rsidRPr="00A92493">
        <w:rPr>
          <w:rFonts w:ascii="Times New Roman" w:hAnsi="Times New Roman" w:cs="Times New Roman"/>
          <w:sz w:val="24"/>
          <w:szCs w:val="24"/>
        </w:rPr>
        <w:t xml:space="preserve">. </w:t>
      </w:r>
      <w:r w:rsidRPr="00A92493">
        <w:rPr>
          <w:rFonts w:ascii="Times New Roman" w:eastAsia="Times New Roman" w:hAnsi="Times New Roman" w:cs="Times New Roman"/>
          <w:sz w:val="24"/>
          <w:szCs w:val="24"/>
        </w:rPr>
        <w:t xml:space="preserve">În </w:t>
      </w:r>
      <w:r w:rsidRPr="00A92493">
        <w:rPr>
          <w:rFonts w:ascii="Times New Roman" w:hAnsi="Times New Roman" w:cs="Times New Roman"/>
          <w:sz w:val="24"/>
          <w:szCs w:val="24"/>
        </w:rPr>
        <w:t xml:space="preserve">perioadă </w:t>
      </w:r>
      <w:r w:rsidRPr="00A92493">
        <w:rPr>
          <w:rFonts w:ascii="Times New Roman" w:eastAsia="Times New Roman" w:hAnsi="Times New Roman" w:cs="Times New Roman"/>
          <w:i/>
          <w:sz w:val="24"/>
          <w:szCs w:val="24"/>
        </w:rPr>
        <w:t>ţiganul mare</w:t>
      </w:r>
      <w:r w:rsidRPr="00A92493">
        <w:rPr>
          <w:rFonts w:ascii="Times New Roman" w:eastAsia="Times New Roman" w:hAnsi="Times New Roman" w:cs="Times New Roman"/>
          <w:sz w:val="24"/>
          <w:szCs w:val="24"/>
        </w:rPr>
        <w:t xml:space="preserve"> era evaluat în acest an la 30 lei, iar cei mici, </w:t>
      </w:r>
      <w:r w:rsidRPr="00A92493">
        <w:rPr>
          <w:rFonts w:ascii="Times New Roman" w:eastAsia="Times New Roman" w:hAnsi="Times New Roman" w:cs="Times New Roman"/>
          <w:i/>
          <w:sz w:val="24"/>
          <w:szCs w:val="24"/>
        </w:rPr>
        <w:t>însă de slujbă</w:t>
      </w:r>
      <w:r w:rsidRPr="00A92493">
        <w:rPr>
          <w:rFonts w:ascii="Times New Roman" w:eastAsia="Times New Roman" w:hAnsi="Times New Roman" w:cs="Times New Roman"/>
          <w:sz w:val="24"/>
          <w:szCs w:val="24"/>
        </w:rPr>
        <w:t>, se dădeau doi pentru unul mare, fiind evaluaţi la 10 lei.</w:t>
      </w:r>
      <w:r w:rsidR="006059EB" w:rsidRPr="00A92493">
        <w:rPr>
          <w:rFonts w:ascii="Times New Roman" w:hAnsi="Times New Roman" w:cs="Times New Roman"/>
          <w:sz w:val="24"/>
          <w:szCs w:val="24"/>
          <w:u w:val="single"/>
        </w:rPr>
        <w:br/>
      </w:r>
      <w:r w:rsidR="00A16CEC" w:rsidRPr="00A92493">
        <w:rPr>
          <w:rStyle w:val="notranslate"/>
          <w:rFonts w:ascii="Times New Roman" w:hAnsi="Times New Roman" w:cs="Times New Roman"/>
          <w:b/>
          <w:sz w:val="24"/>
          <w:szCs w:val="24"/>
        </w:rPr>
        <w:t xml:space="preserve">1762 </w:t>
      </w:r>
      <w:r w:rsidR="006B5141" w:rsidRPr="00A92493">
        <w:rPr>
          <w:rFonts w:hAnsi="Symbol"/>
          <w:sz w:val="24"/>
          <w:szCs w:val="24"/>
        </w:rPr>
        <w:t></w:t>
      </w:r>
      <w:r w:rsidR="002D7F71">
        <w:rPr>
          <w:rFonts w:hAnsi="Symbol"/>
          <w:sz w:val="24"/>
          <w:szCs w:val="24"/>
        </w:rPr>
        <w:t xml:space="preserve"> </w:t>
      </w:r>
      <w:r w:rsidR="00A16CEC" w:rsidRPr="00A92493">
        <w:rPr>
          <w:rStyle w:val="notranslate"/>
          <w:rFonts w:ascii="Times New Roman" w:hAnsi="Times New Roman" w:cs="Times New Roman"/>
          <w:sz w:val="24"/>
          <w:szCs w:val="24"/>
        </w:rPr>
        <w:t>În Spania,</w:t>
      </w:r>
      <w:r w:rsidR="00CC04F5" w:rsidRPr="00A92493">
        <w:rPr>
          <w:rStyle w:val="notranslate"/>
          <w:rFonts w:ascii="Times New Roman" w:hAnsi="Times New Roman" w:cs="Times New Roman"/>
          <w:sz w:val="24"/>
          <w:szCs w:val="24"/>
        </w:rPr>
        <w:t xml:space="preserve"> a</w:t>
      </w:r>
      <w:r w:rsidR="00A16CEC" w:rsidRPr="00A92493">
        <w:rPr>
          <w:rStyle w:val="notranslate"/>
          <w:rFonts w:ascii="Times New Roman" w:hAnsi="Times New Roman" w:cs="Times New Roman"/>
          <w:sz w:val="24"/>
          <w:szCs w:val="24"/>
        </w:rPr>
        <w:t>utorităţile din El Ferrol au cerut ministerului Marinei eliberarea romilor şi vagabonzilor</w:t>
      </w:r>
      <w:r w:rsidR="005A4913">
        <w:rPr>
          <w:rStyle w:val="notranslate"/>
          <w:rFonts w:ascii="Times New Roman" w:hAnsi="Times New Roman" w:cs="Times New Roman"/>
          <w:sz w:val="24"/>
          <w:szCs w:val="24"/>
        </w:rPr>
        <w:t xml:space="preserve"> </w:t>
      </w:r>
      <w:r w:rsidR="00CC04F5" w:rsidRPr="00A92493">
        <w:rPr>
          <w:rStyle w:val="notranslate"/>
          <w:rFonts w:ascii="Times New Roman" w:hAnsi="Times New Roman" w:cs="Times New Roman"/>
          <w:i/>
          <w:sz w:val="24"/>
          <w:szCs w:val="24"/>
        </w:rPr>
        <w:t>bătrâni, estropiaţi şi bolnavi</w:t>
      </w:r>
      <w:r w:rsidR="00CC04F5" w:rsidRPr="00A92493">
        <w:rPr>
          <w:rStyle w:val="notranslate"/>
          <w:rFonts w:ascii="Times New Roman" w:hAnsi="Times New Roman" w:cs="Times New Roman"/>
          <w:sz w:val="24"/>
          <w:szCs w:val="24"/>
        </w:rPr>
        <w:t xml:space="preserve">, </w:t>
      </w:r>
      <w:r w:rsidR="00A16CEC" w:rsidRPr="00A92493">
        <w:rPr>
          <w:rStyle w:val="notranslate"/>
          <w:rFonts w:ascii="Times New Roman" w:hAnsi="Times New Roman" w:cs="Times New Roman"/>
          <w:sz w:val="24"/>
          <w:szCs w:val="24"/>
        </w:rPr>
        <w:t xml:space="preserve">indivizi </w:t>
      </w:r>
      <w:r w:rsidR="00CC04F5" w:rsidRPr="00A92493">
        <w:rPr>
          <w:rStyle w:val="notranslate"/>
          <w:rFonts w:ascii="Times New Roman" w:hAnsi="Times New Roman" w:cs="Times New Roman"/>
          <w:sz w:val="24"/>
          <w:szCs w:val="24"/>
        </w:rPr>
        <w:t xml:space="preserve">care </w:t>
      </w:r>
      <w:r w:rsidR="00CC04F5" w:rsidRPr="00A92493">
        <w:rPr>
          <w:rStyle w:val="notranslate"/>
          <w:rFonts w:ascii="Times New Roman" w:hAnsi="Times New Roman" w:cs="Times New Roman"/>
          <w:i/>
          <w:sz w:val="24"/>
          <w:szCs w:val="24"/>
        </w:rPr>
        <w:t>nu pot ajuta deloc, în nici un domeniu de activitate, sunt permanent la spital şi impun cheltuieli legate de tratamentul lor,fără a aduce cel mai mic profit</w:t>
      </w:r>
      <w:r w:rsidR="00CC04F5" w:rsidRPr="00A92493">
        <w:rPr>
          <w:rStyle w:val="notranslate"/>
          <w:rFonts w:ascii="Times New Roman" w:hAnsi="Times New Roman" w:cs="Times New Roman"/>
          <w:sz w:val="24"/>
          <w:szCs w:val="24"/>
        </w:rPr>
        <w:t>.</w:t>
      </w:r>
    </w:p>
    <w:p w:rsidR="006B5141" w:rsidRPr="00A92493" w:rsidRDefault="006059EB" w:rsidP="008F7CC0">
      <w:pPr>
        <w:pStyle w:val="BodyText"/>
        <w:shd w:val="clear" w:color="auto" w:fill="FFFFFF"/>
        <w:spacing w:line="240" w:lineRule="auto"/>
        <w:jc w:val="both"/>
        <w:rPr>
          <w:rFonts w:ascii="Times New Roman" w:eastAsia="Times New Roman" w:hAnsi="Times New Roman" w:cs="Times New Roman"/>
          <w:i/>
          <w:iCs/>
          <w:color w:val="auto"/>
          <w:sz w:val="24"/>
          <w:shd w:val="clear" w:color="auto" w:fill="FFFFFF"/>
          <w:lang w:val="ro-RO"/>
        </w:rPr>
      </w:pPr>
      <w:r w:rsidRPr="00A92493">
        <w:rPr>
          <w:rStyle w:val="notranslate"/>
          <w:rFonts w:ascii="Times New Roman" w:hAnsi="Times New Roman" w:cs="Times New Roman"/>
          <w:b/>
          <w:color w:val="auto"/>
          <w:sz w:val="24"/>
          <w:lang w:val="ro-RO"/>
        </w:rPr>
        <w:t>1763</w:t>
      </w:r>
      <w:r w:rsidRPr="00A92493">
        <w:rPr>
          <w:rStyle w:val="apple-converted-space"/>
          <w:rFonts w:ascii="Times New Roman" w:hAnsi="Times New Roman" w:cs="Times New Roman"/>
          <w:color w:val="auto"/>
          <w:sz w:val="24"/>
          <w:lang w:val="ro-RO"/>
        </w:rPr>
        <w:t> </w:t>
      </w:r>
      <w:r w:rsidR="006B5141" w:rsidRPr="00A92493">
        <w:rPr>
          <w:rFonts w:hAnsi="Symbol"/>
          <w:color w:val="auto"/>
          <w:sz w:val="24"/>
          <w:lang w:val="ro-RO"/>
        </w:rPr>
        <w:t></w:t>
      </w:r>
      <w:r w:rsidR="002D7F71">
        <w:rPr>
          <w:rFonts w:hAnsi="Symbol"/>
          <w:color w:val="auto"/>
          <w:sz w:val="24"/>
          <w:lang w:val="ro-RO"/>
        </w:rPr>
        <w:t xml:space="preserve"> </w:t>
      </w:r>
      <w:r w:rsidR="004C4F8A" w:rsidRPr="00A92493">
        <w:rPr>
          <w:rStyle w:val="apple-converted-space"/>
          <w:rFonts w:ascii="Times New Roman" w:hAnsi="Times New Roman" w:cs="Times New Roman"/>
          <w:color w:val="auto"/>
          <w:sz w:val="24"/>
          <w:lang w:val="ro-RO"/>
        </w:rPr>
        <w:t xml:space="preserve">Carol al III-lea al Spaniei </w:t>
      </w:r>
      <w:r w:rsidR="00177F9C" w:rsidRPr="00A92493">
        <w:rPr>
          <w:rStyle w:val="apple-converted-space"/>
          <w:rFonts w:ascii="Times New Roman" w:hAnsi="Times New Roman" w:cs="Times New Roman"/>
          <w:color w:val="auto"/>
          <w:sz w:val="24"/>
          <w:lang w:val="ro-RO"/>
        </w:rPr>
        <w:t xml:space="preserve">(1759-1788) </w:t>
      </w:r>
      <w:r w:rsidR="007E34C3" w:rsidRPr="00A92493">
        <w:rPr>
          <w:rStyle w:val="apple-converted-space"/>
          <w:rFonts w:ascii="Times New Roman" w:hAnsi="Times New Roman" w:cs="Times New Roman"/>
          <w:color w:val="auto"/>
          <w:sz w:val="24"/>
          <w:lang w:val="ro-RO"/>
        </w:rPr>
        <w:t>hotără</w:t>
      </w:r>
      <w:r w:rsidR="004C4F8A" w:rsidRPr="00A92493">
        <w:rPr>
          <w:rStyle w:val="apple-converted-space"/>
          <w:rFonts w:ascii="Times New Roman" w:hAnsi="Times New Roman" w:cs="Times New Roman"/>
          <w:color w:val="auto"/>
          <w:sz w:val="24"/>
          <w:lang w:val="ro-RO"/>
        </w:rPr>
        <w:t>şte eliberarea romilor reţinuţi  în 1749 de către fratele său Ferdina</w:t>
      </w:r>
      <w:r w:rsidR="007E34C3" w:rsidRPr="00A92493">
        <w:rPr>
          <w:rStyle w:val="apple-converted-space"/>
          <w:rFonts w:ascii="Times New Roman" w:hAnsi="Times New Roman" w:cs="Times New Roman"/>
          <w:color w:val="auto"/>
          <w:sz w:val="24"/>
          <w:lang w:val="ro-RO"/>
        </w:rPr>
        <w:t>n</w:t>
      </w:r>
      <w:r w:rsidR="004C4F8A" w:rsidRPr="00A92493">
        <w:rPr>
          <w:rStyle w:val="apple-converted-space"/>
          <w:rFonts w:ascii="Times New Roman" w:hAnsi="Times New Roman" w:cs="Times New Roman"/>
          <w:color w:val="auto"/>
          <w:sz w:val="24"/>
          <w:lang w:val="ro-RO"/>
        </w:rPr>
        <w:t>d al V-lea, decizie contestată de către nobili</w:t>
      </w:r>
      <w:r w:rsidR="00373967" w:rsidRPr="00A92493">
        <w:rPr>
          <w:rStyle w:val="apple-converted-space"/>
          <w:rFonts w:ascii="Times New Roman" w:hAnsi="Times New Roman" w:cs="Times New Roman"/>
          <w:color w:val="auto"/>
          <w:sz w:val="24"/>
          <w:lang w:val="ro-RO"/>
        </w:rPr>
        <w:t>i</w:t>
      </w:r>
      <w:r w:rsidR="004C4F8A" w:rsidRPr="00A92493">
        <w:rPr>
          <w:rStyle w:val="apple-converted-space"/>
          <w:rFonts w:ascii="Times New Roman" w:hAnsi="Times New Roman" w:cs="Times New Roman"/>
          <w:color w:val="auto"/>
          <w:sz w:val="24"/>
          <w:lang w:val="ro-RO"/>
        </w:rPr>
        <w:t xml:space="preserve"> spanioli apropiaţi lui</w:t>
      </w:r>
      <w:r w:rsidR="00A16CEC" w:rsidRPr="00A92493">
        <w:rPr>
          <w:rStyle w:val="apple-converted-space"/>
          <w:rFonts w:ascii="Times New Roman" w:hAnsi="Times New Roman" w:cs="Times New Roman"/>
          <w:color w:val="auto"/>
          <w:sz w:val="24"/>
          <w:lang w:val="ro-RO"/>
        </w:rPr>
        <w:t>.</w:t>
      </w:r>
      <w:r w:rsidR="005A4913">
        <w:rPr>
          <w:rStyle w:val="apple-converted-space"/>
          <w:rFonts w:ascii="Times New Roman" w:hAnsi="Times New Roman" w:cs="Times New Roman"/>
          <w:color w:val="auto"/>
          <w:sz w:val="24"/>
          <w:lang w:val="ro-RO"/>
        </w:rPr>
        <w:t xml:space="preserve"> </w:t>
      </w:r>
      <w:r w:rsidR="00A16CEC" w:rsidRPr="00A92493">
        <w:rPr>
          <w:rStyle w:val="apple-converted-space"/>
          <w:rFonts w:ascii="Times New Roman" w:hAnsi="Times New Roman" w:cs="Times New Roman"/>
          <w:color w:val="auto"/>
          <w:sz w:val="24"/>
          <w:lang w:val="ro-RO"/>
        </w:rPr>
        <w:t>În acest context, m</w:t>
      </w:r>
      <w:r w:rsidR="005A57F5" w:rsidRPr="00A92493">
        <w:rPr>
          <w:rStyle w:val="apple-converted-space"/>
          <w:rFonts w:ascii="Times New Roman" w:hAnsi="Times New Roman" w:cs="Times New Roman"/>
          <w:color w:val="auto"/>
          <w:sz w:val="24"/>
          <w:lang w:val="ro-RO"/>
        </w:rPr>
        <w:t>inistrul Marinei</w:t>
      </w:r>
      <w:r w:rsidR="00A16CEC" w:rsidRPr="00A92493">
        <w:rPr>
          <w:rStyle w:val="apple-converted-space"/>
          <w:rFonts w:ascii="Times New Roman" w:hAnsi="Times New Roman" w:cs="Times New Roman"/>
          <w:color w:val="auto"/>
          <w:sz w:val="24"/>
          <w:lang w:val="ro-RO"/>
        </w:rPr>
        <w:t xml:space="preserve"> a expediat</w:t>
      </w:r>
      <w:r w:rsidR="005A57F5" w:rsidRPr="00A92493">
        <w:rPr>
          <w:rStyle w:val="apple-converted-space"/>
          <w:rFonts w:ascii="Times New Roman" w:hAnsi="Times New Roman" w:cs="Times New Roman"/>
          <w:color w:val="auto"/>
          <w:sz w:val="24"/>
          <w:lang w:val="ro-RO"/>
        </w:rPr>
        <w:t xml:space="preserve"> guvernatorului Consiliului un </w:t>
      </w:r>
      <w:r w:rsidR="00A16CEC" w:rsidRPr="00A92493">
        <w:rPr>
          <w:rStyle w:val="apple-converted-space"/>
          <w:rFonts w:ascii="Times New Roman" w:hAnsi="Times New Roman" w:cs="Times New Roman"/>
          <w:color w:val="auto"/>
          <w:sz w:val="24"/>
          <w:lang w:val="ro-RO"/>
        </w:rPr>
        <w:t xml:space="preserve"> memorandum, în care menţiona </w:t>
      </w:r>
      <w:r w:rsidR="005A57F5" w:rsidRPr="00A92493">
        <w:rPr>
          <w:rStyle w:val="apple-converted-space"/>
          <w:rFonts w:ascii="Times New Roman" w:hAnsi="Times New Roman" w:cs="Times New Roman"/>
          <w:color w:val="auto"/>
          <w:sz w:val="24"/>
          <w:lang w:val="ro-RO"/>
        </w:rPr>
        <w:t xml:space="preserve"> că regele Carol III,</w:t>
      </w:r>
      <w:r w:rsidR="00055F22">
        <w:rPr>
          <w:rStyle w:val="apple-converted-space"/>
          <w:rFonts w:ascii="Times New Roman" w:hAnsi="Times New Roman" w:cs="Times New Roman"/>
          <w:color w:val="auto"/>
          <w:sz w:val="24"/>
          <w:lang w:val="ro-RO"/>
        </w:rPr>
        <w:t xml:space="preserve"> </w:t>
      </w:r>
      <w:r w:rsidR="00A16CEC" w:rsidRPr="00A92493">
        <w:rPr>
          <w:rStyle w:val="apple-converted-space"/>
          <w:rFonts w:ascii="Times New Roman" w:hAnsi="Times New Roman" w:cs="Times New Roman"/>
          <w:color w:val="auto"/>
          <w:sz w:val="24"/>
          <w:lang w:val="ro-RO"/>
        </w:rPr>
        <w:t>a decis să-</w:t>
      </w:r>
      <w:r w:rsidR="005A57F5" w:rsidRPr="00A92493">
        <w:rPr>
          <w:rStyle w:val="apple-converted-space"/>
          <w:rFonts w:ascii="Times New Roman" w:hAnsi="Times New Roman" w:cs="Times New Roman"/>
          <w:color w:val="auto"/>
          <w:sz w:val="24"/>
          <w:lang w:val="ro-RO"/>
        </w:rPr>
        <w:t>i graţieze pe toţi</w:t>
      </w:r>
      <w:r w:rsidR="002027ED" w:rsidRPr="00A92493">
        <w:rPr>
          <w:rStyle w:val="apple-converted-space"/>
          <w:rFonts w:ascii="Times New Roman" w:hAnsi="Times New Roman" w:cs="Times New Roman"/>
          <w:color w:val="auto"/>
          <w:sz w:val="24"/>
          <w:lang w:val="ro-RO"/>
        </w:rPr>
        <w:t xml:space="preserve"> romi deţinuţi în diferite</w:t>
      </w:r>
      <w:r w:rsidR="005A57F5" w:rsidRPr="00A92493">
        <w:rPr>
          <w:rStyle w:val="apple-converted-space"/>
          <w:rFonts w:ascii="Times New Roman" w:hAnsi="Times New Roman" w:cs="Times New Roman"/>
          <w:color w:val="auto"/>
          <w:sz w:val="24"/>
          <w:lang w:val="ro-RO"/>
        </w:rPr>
        <w:t xml:space="preserve"> arsenal</w:t>
      </w:r>
      <w:r w:rsidR="002027ED" w:rsidRPr="00A92493">
        <w:rPr>
          <w:rStyle w:val="apple-converted-space"/>
          <w:rFonts w:ascii="Times New Roman" w:hAnsi="Times New Roman" w:cs="Times New Roman"/>
          <w:color w:val="auto"/>
          <w:sz w:val="24"/>
          <w:lang w:val="ro-RO"/>
        </w:rPr>
        <w:t>e, în urma arestărilor din 1749, lista cu romi</w:t>
      </w:r>
      <w:r w:rsidR="00C535E8">
        <w:rPr>
          <w:rStyle w:val="apple-converted-space"/>
          <w:rFonts w:ascii="Times New Roman" w:hAnsi="Times New Roman" w:cs="Times New Roman"/>
          <w:color w:val="auto"/>
          <w:sz w:val="24"/>
          <w:lang w:val="ro-RO"/>
        </w:rPr>
        <w:t>i</w:t>
      </w:r>
      <w:r w:rsidR="002027ED" w:rsidRPr="00A92493">
        <w:rPr>
          <w:rStyle w:val="apple-converted-space"/>
          <w:rFonts w:ascii="Times New Roman" w:hAnsi="Times New Roman" w:cs="Times New Roman"/>
          <w:color w:val="auto"/>
          <w:sz w:val="24"/>
          <w:lang w:val="ro-RO"/>
        </w:rPr>
        <w:t xml:space="preserve"> care trebuiau eliberaţi, fiind ataşată ca anexă</w:t>
      </w:r>
      <w:r w:rsidR="005A57F5" w:rsidRPr="00A92493">
        <w:rPr>
          <w:rStyle w:val="apple-converted-space"/>
          <w:rFonts w:ascii="Times New Roman" w:hAnsi="Times New Roman" w:cs="Times New Roman"/>
          <w:color w:val="auto"/>
          <w:sz w:val="24"/>
          <w:lang w:val="ro-RO"/>
        </w:rPr>
        <w:t xml:space="preserve"> document</w:t>
      </w:r>
      <w:r w:rsidR="002027ED" w:rsidRPr="00A92493">
        <w:rPr>
          <w:rStyle w:val="apple-converted-space"/>
          <w:rFonts w:ascii="Times New Roman" w:hAnsi="Times New Roman" w:cs="Times New Roman"/>
          <w:color w:val="auto"/>
          <w:sz w:val="24"/>
          <w:lang w:val="ro-RO"/>
        </w:rPr>
        <w:t xml:space="preserve">ului, precizându-se </w:t>
      </w:r>
      <w:r w:rsidR="005A57F5" w:rsidRPr="00A92493">
        <w:rPr>
          <w:rStyle w:val="apple-converted-space"/>
          <w:rFonts w:ascii="Times New Roman" w:hAnsi="Times New Roman" w:cs="Times New Roman"/>
          <w:color w:val="auto"/>
          <w:sz w:val="24"/>
          <w:lang w:val="ro-RO"/>
        </w:rPr>
        <w:t>că desemnare</w:t>
      </w:r>
      <w:r w:rsidR="005A05E0" w:rsidRPr="00A92493">
        <w:rPr>
          <w:rStyle w:val="apple-converted-space"/>
          <w:rFonts w:ascii="Times New Roman" w:hAnsi="Times New Roman" w:cs="Times New Roman"/>
          <w:color w:val="auto"/>
          <w:sz w:val="24"/>
          <w:lang w:val="ro-RO"/>
        </w:rPr>
        <w:t>a locurilor, unde cei eliberaţ</w:t>
      </w:r>
      <w:r w:rsidR="002027ED" w:rsidRPr="00A92493">
        <w:rPr>
          <w:rStyle w:val="apple-converted-space"/>
          <w:rFonts w:ascii="Times New Roman" w:hAnsi="Times New Roman" w:cs="Times New Roman"/>
          <w:color w:val="auto"/>
          <w:sz w:val="24"/>
          <w:lang w:val="ro-RO"/>
        </w:rPr>
        <w:t>i se vor stabili</w:t>
      </w:r>
      <w:r w:rsidR="005A05E0" w:rsidRPr="00A92493">
        <w:rPr>
          <w:rStyle w:val="apple-converted-space"/>
          <w:rFonts w:ascii="Times New Roman" w:hAnsi="Times New Roman" w:cs="Times New Roman"/>
          <w:color w:val="auto"/>
          <w:sz w:val="24"/>
          <w:lang w:val="ro-RO"/>
        </w:rPr>
        <w:t>,</w:t>
      </w:r>
      <w:r w:rsidR="002027ED" w:rsidRPr="00A92493">
        <w:rPr>
          <w:rStyle w:val="apple-converted-space"/>
          <w:rFonts w:ascii="Times New Roman" w:hAnsi="Times New Roman" w:cs="Times New Roman"/>
          <w:color w:val="auto"/>
          <w:sz w:val="24"/>
          <w:lang w:val="ro-RO"/>
        </w:rPr>
        <w:t xml:space="preserve"> o va face</w:t>
      </w:r>
      <w:r w:rsidR="005A57F5" w:rsidRPr="00A92493">
        <w:rPr>
          <w:rStyle w:val="apple-converted-space"/>
          <w:rFonts w:ascii="Times New Roman" w:hAnsi="Times New Roman" w:cs="Times New Roman"/>
          <w:color w:val="auto"/>
          <w:sz w:val="24"/>
          <w:lang w:val="ro-RO"/>
        </w:rPr>
        <w:t xml:space="preserve"> Consiliu.</w:t>
      </w:r>
    </w:p>
    <w:p w:rsidR="007E3B47" w:rsidRPr="00A92493" w:rsidRDefault="006B5141"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Fonts w:hAnsi="Symbol"/>
          <w:color w:val="auto"/>
          <w:sz w:val="24"/>
          <w:lang w:val="ro-RO"/>
        </w:rPr>
        <w:t></w:t>
      </w:r>
      <w:r w:rsidR="007E3B47" w:rsidRPr="00A92493">
        <w:rPr>
          <w:rFonts w:ascii="Times New Roman" w:eastAsia="Times New Roman" w:hAnsi="Times New Roman" w:cs="Times New Roman"/>
          <w:iCs/>
          <w:color w:val="auto"/>
          <w:sz w:val="24"/>
          <w:shd w:val="clear" w:color="auto" w:fill="FFFFFF"/>
          <w:lang w:val="ro-RO"/>
        </w:rPr>
        <w:t xml:space="preserve">Cărturarul A. F. Oefelius a publicat </w:t>
      </w:r>
      <w:r w:rsidR="007E3B47" w:rsidRPr="00A92493">
        <w:rPr>
          <w:rFonts w:ascii="Times New Roman" w:eastAsia="Times New Roman" w:hAnsi="Times New Roman" w:cs="Times New Roman"/>
          <w:i/>
          <w:color w:val="auto"/>
          <w:sz w:val="24"/>
          <w:shd w:val="clear" w:color="auto" w:fill="FFFFFF"/>
          <w:lang w:val="ro-RO"/>
        </w:rPr>
        <w:t>Rerum Boicarum scriptores</w:t>
      </w:r>
      <w:r w:rsidR="007E3B47" w:rsidRPr="00A92493">
        <w:rPr>
          <w:rFonts w:ascii="Times New Roman" w:eastAsia="Times New Roman" w:hAnsi="Times New Roman" w:cs="Times New Roman"/>
          <w:color w:val="auto"/>
          <w:sz w:val="24"/>
          <w:shd w:val="clear" w:color="auto" w:fill="FFFFFF"/>
          <w:lang w:val="ro-RO"/>
        </w:rPr>
        <w:t xml:space="preserve">, </w:t>
      </w:r>
      <w:r w:rsidR="00373967" w:rsidRPr="00A92493">
        <w:rPr>
          <w:rFonts w:ascii="Times New Roman" w:eastAsia="Times New Roman" w:hAnsi="Times New Roman" w:cs="Times New Roman"/>
          <w:iCs/>
          <w:color w:val="auto"/>
          <w:sz w:val="24"/>
          <w:shd w:val="clear" w:color="auto" w:fill="FFFFFF"/>
          <w:lang w:val="ro-RO"/>
        </w:rPr>
        <w:t xml:space="preserve">la </w:t>
      </w:r>
      <w:r w:rsidR="007E3B47" w:rsidRPr="00A92493">
        <w:rPr>
          <w:rFonts w:ascii="Times New Roman" w:eastAsia="Times New Roman" w:hAnsi="Times New Roman" w:cs="Times New Roman"/>
          <w:iCs/>
          <w:color w:val="auto"/>
          <w:sz w:val="24"/>
          <w:shd w:val="clear" w:color="auto" w:fill="FFFFFF"/>
          <w:lang w:val="ro-RO"/>
        </w:rPr>
        <w:t>Augsbur</w:t>
      </w:r>
      <w:r w:rsidR="00373967" w:rsidRPr="00A92493">
        <w:rPr>
          <w:rFonts w:ascii="Times New Roman" w:eastAsia="Times New Roman" w:hAnsi="Times New Roman" w:cs="Times New Roman"/>
          <w:iCs/>
          <w:color w:val="auto"/>
          <w:sz w:val="24"/>
          <w:shd w:val="clear" w:color="auto" w:fill="FFFFFF"/>
          <w:lang w:val="ro-RO"/>
        </w:rPr>
        <w:t xml:space="preserve">g, </w:t>
      </w:r>
      <w:r w:rsidR="007E3B47" w:rsidRPr="00A92493">
        <w:rPr>
          <w:rFonts w:ascii="Times New Roman" w:eastAsia="Times New Roman" w:hAnsi="Times New Roman" w:cs="Times New Roman"/>
          <w:iCs/>
          <w:color w:val="auto"/>
          <w:sz w:val="24"/>
          <w:shd w:val="clear" w:color="auto" w:fill="FFFFFF"/>
          <w:lang w:val="ro-RO"/>
        </w:rPr>
        <w:t>în care se face referire şi la istoria romilor</w:t>
      </w:r>
      <w:r w:rsidR="007E3B47" w:rsidRPr="00A92493">
        <w:rPr>
          <w:rStyle w:val="notranslate"/>
          <w:rFonts w:ascii="Times New Roman" w:hAnsi="Times New Roman" w:cs="Times New Roman"/>
          <w:b/>
          <w:color w:val="auto"/>
          <w:sz w:val="24"/>
          <w:lang w:val="ro-RO"/>
        </w:rPr>
        <w:t xml:space="preserve">. </w:t>
      </w:r>
    </w:p>
    <w:p w:rsidR="009F547D" w:rsidRPr="00A92493" w:rsidRDefault="00465126" w:rsidP="008F7CC0">
      <w:pPr>
        <w:spacing w:after="0" w:line="240" w:lineRule="auto"/>
        <w:jc w:val="both"/>
        <w:rPr>
          <w:sz w:val="24"/>
          <w:szCs w:val="24"/>
        </w:rPr>
      </w:pPr>
      <w:r w:rsidRPr="00A92493">
        <w:rPr>
          <w:rFonts w:hAnsi="Symbol"/>
          <w:sz w:val="24"/>
          <w:szCs w:val="24"/>
        </w:rPr>
        <w:t></w:t>
      </w:r>
      <w:r w:rsidRPr="00A92493">
        <w:rPr>
          <w:rFonts w:ascii="Times New Roman" w:hAnsi="Times New Roman" w:cs="Times New Roman"/>
          <w:sz w:val="24"/>
          <w:szCs w:val="24"/>
        </w:rPr>
        <w:t xml:space="preserve">John Bell din Antermony (1691-1780) se referă într-o lucrare despre </w:t>
      </w:r>
      <w:r w:rsidRPr="00A92493">
        <w:rPr>
          <w:rStyle w:val="notranslate"/>
          <w:rFonts w:ascii="Times New Roman" w:hAnsi="Times New Roman" w:cs="Times New Roman"/>
          <w:sz w:val="24"/>
          <w:szCs w:val="24"/>
        </w:rPr>
        <w:t xml:space="preserve">călătoriile </w:t>
      </w:r>
      <w:r w:rsidR="00F72AC3">
        <w:rPr>
          <w:rStyle w:val="notranslate"/>
          <w:rFonts w:ascii="Times New Roman" w:hAnsi="Times New Roman" w:cs="Times New Roman"/>
          <w:sz w:val="24"/>
          <w:szCs w:val="24"/>
        </w:rPr>
        <w:t>sale publicată la Glagow (1763</w:t>
      </w:r>
      <w:r w:rsidRPr="00A92493">
        <w:rPr>
          <w:rStyle w:val="notranslate"/>
          <w:rFonts w:ascii="Times New Roman" w:hAnsi="Times New Roman" w:cs="Times New Roman"/>
          <w:sz w:val="24"/>
          <w:szCs w:val="24"/>
        </w:rPr>
        <w:t>), la o ceată de circa şaizeci de romi, în drum spre China</w:t>
      </w:r>
      <w:r w:rsidRPr="00A92493">
        <w:rPr>
          <w:rFonts w:ascii="Times New Roman" w:hAnsi="Times New Roman" w:cs="Times New Roman"/>
          <w:sz w:val="24"/>
          <w:szCs w:val="24"/>
        </w:rPr>
        <w:t>.</w:t>
      </w:r>
    </w:p>
    <w:p w:rsidR="00465126" w:rsidRPr="00A92493" w:rsidRDefault="009F547D" w:rsidP="008F7CC0">
      <w:pPr>
        <w:spacing w:after="0" w:line="240" w:lineRule="auto"/>
        <w:jc w:val="both"/>
        <w:rPr>
          <w:rStyle w:val="notranslate"/>
          <w:rFonts w:ascii="Times New Roman" w:hAnsi="Times New Roman" w:cs="Times New Roman"/>
          <w:b/>
          <w:sz w:val="24"/>
          <w:szCs w:val="24"/>
        </w:rPr>
      </w:pPr>
      <w:r w:rsidRPr="00A92493">
        <w:rPr>
          <w:rFonts w:hAnsi="Symbol"/>
          <w:sz w:val="24"/>
          <w:szCs w:val="24"/>
        </w:rPr>
        <w:t></w:t>
      </w:r>
      <w:r w:rsidRPr="00A92493">
        <w:rPr>
          <w:rFonts w:ascii="Times New Roman" w:eastAsia="Times New Roman" w:hAnsi="Times New Roman" w:cs="Times New Roman"/>
          <w:sz w:val="24"/>
          <w:szCs w:val="24"/>
        </w:rPr>
        <w:t>În Moldova, în „Condica de socoteli”, din perioada 1763-1764 a lui Grigore Calimachi, sunt consemnate sumele plătite ce au trebuit plăti</w:t>
      </w:r>
      <w:r w:rsidR="00C535E8">
        <w:rPr>
          <w:rFonts w:ascii="Times New Roman" w:eastAsia="Times New Roman" w:hAnsi="Times New Roman" w:cs="Times New Roman"/>
          <w:sz w:val="24"/>
          <w:szCs w:val="24"/>
        </w:rPr>
        <w:t>te de romi, pe ţinuturi. Astfel</w:t>
      </w:r>
      <w:r w:rsidR="005A4913">
        <w:rPr>
          <w:rFonts w:ascii="Times New Roman" w:eastAsia="Times New Roman" w:hAnsi="Times New Roman" w:cs="Times New Roman"/>
          <w:sz w:val="24"/>
          <w:szCs w:val="24"/>
        </w:rPr>
        <w:t xml:space="preserve"> </w:t>
      </w:r>
      <w:r w:rsidRPr="00A92493">
        <w:rPr>
          <w:rFonts w:ascii="Times New Roman" w:eastAsia="Times New Roman" w:hAnsi="Times New Roman" w:cs="Times New Roman"/>
          <w:i/>
          <w:sz w:val="24"/>
          <w:szCs w:val="24"/>
        </w:rPr>
        <w:t>ţiganii din Suceava şi Câmpulung</w:t>
      </w:r>
      <w:r w:rsidRPr="00A92493">
        <w:rPr>
          <w:rFonts w:ascii="Times New Roman" w:eastAsia="Times New Roman" w:hAnsi="Times New Roman" w:cs="Times New Roman"/>
          <w:sz w:val="24"/>
          <w:szCs w:val="24"/>
        </w:rPr>
        <w:t xml:space="preserve"> erau consemnaţi cu 486 lei, cei din Neamţ cu 372 lei, cei din Roman cu 94,60 lei, cei din Bacău cu 150 lei, cei din Putna cu 145 lei, cei din Tecuci cu 60 lei, cei din Covurlui cu 33 lei, cei din Tutova cu 51 lei, cei din Vaslui cu 145,90 lei, cei din Fălciu cu 36 lei, cei din Hârlău şi Dorohoi cu 88,60 lei, cei din Cârligătura cu 96,60 lei, cei din </w:t>
      </w:r>
      <w:r w:rsidR="00C535E8">
        <w:rPr>
          <w:rFonts w:ascii="Times New Roman" w:eastAsia="Times New Roman" w:hAnsi="Times New Roman" w:cs="Times New Roman"/>
          <w:sz w:val="24"/>
          <w:szCs w:val="24"/>
        </w:rPr>
        <w:t xml:space="preserve">ţinutul </w:t>
      </w:r>
      <w:r w:rsidRPr="00A92493">
        <w:rPr>
          <w:rFonts w:ascii="Times New Roman" w:eastAsia="Times New Roman" w:hAnsi="Times New Roman" w:cs="Times New Roman"/>
          <w:sz w:val="24"/>
          <w:szCs w:val="24"/>
        </w:rPr>
        <w:t xml:space="preserve">Iaşi cu 111 lei, iar cei din oraşul Iaşi </w:t>
      </w:r>
      <w:r w:rsidR="00C535E8">
        <w:rPr>
          <w:rFonts w:ascii="Times New Roman" w:eastAsia="Times New Roman" w:hAnsi="Times New Roman" w:cs="Times New Roman"/>
          <w:sz w:val="24"/>
          <w:szCs w:val="24"/>
        </w:rPr>
        <w:t xml:space="preserve">cu </w:t>
      </w:r>
      <w:r w:rsidRPr="00A92493">
        <w:rPr>
          <w:rFonts w:ascii="Times New Roman" w:eastAsia="Times New Roman" w:hAnsi="Times New Roman" w:cs="Times New Roman"/>
          <w:sz w:val="24"/>
          <w:szCs w:val="24"/>
        </w:rPr>
        <w:t>103,</w:t>
      </w:r>
      <w:r w:rsidRPr="00A92493">
        <w:rPr>
          <w:rFonts w:ascii="Times New Roman" w:hAnsi="Times New Roman" w:cs="Times New Roman"/>
          <w:sz w:val="24"/>
          <w:szCs w:val="24"/>
        </w:rPr>
        <w:t>60 lei</w:t>
      </w:r>
      <w:r w:rsidRPr="00A92493">
        <w:rPr>
          <w:rFonts w:ascii="Times New Roman" w:eastAsia="Times New Roman" w:hAnsi="Times New Roman" w:cs="Times New Roman"/>
          <w:sz w:val="24"/>
          <w:szCs w:val="24"/>
        </w:rPr>
        <w:t>.</w:t>
      </w:r>
    </w:p>
    <w:p w:rsidR="00364C44" w:rsidRPr="00A92493" w:rsidRDefault="006059EB" w:rsidP="008F7CC0">
      <w:pPr>
        <w:pStyle w:val="NormalWeb"/>
        <w:spacing w:before="0" w:beforeAutospacing="0" w:after="0" w:afterAutospacing="0"/>
        <w:jc w:val="both"/>
        <w:rPr>
          <w:rFonts w:hAnsi="Symbol"/>
        </w:rPr>
      </w:pPr>
      <w:r w:rsidRPr="00A92493">
        <w:rPr>
          <w:rStyle w:val="notranslate"/>
          <w:b/>
        </w:rPr>
        <w:t>1764</w:t>
      </w:r>
      <w:r w:rsidR="002D7F71">
        <w:rPr>
          <w:rStyle w:val="notranslate"/>
          <w:b/>
        </w:rPr>
        <w:t xml:space="preserve"> </w:t>
      </w:r>
      <w:r w:rsidR="00364C44" w:rsidRPr="00A92493">
        <w:rPr>
          <w:rFonts w:hAnsi="Symbol"/>
        </w:rPr>
        <w:t></w:t>
      </w:r>
      <w:r w:rsidR="002D7F71">
        <w:rPr>
          <w:rFonts w:hAnsi="Symbol"/>
        </w:rPr>
        <w:t xml:space="preserve"> </w:t>
      </w:r>
      <w:r w:rsidR="00364C44" w:rsidRPr="00A92493">
        <w:t xml:space="preserve">În Transilvania autorităţile răspund în latină unei cereri a unor romi, nemulţumiţi de impozitele pe care trebuiau să le plătească: </w:t>
      </w:r>
      <w:r w:rsidR="00364C44" w:rsidRPr="00A92493">
        <w:rPr>
          <w:i/>
        </w:rPr>
        <w:t xml:space="preserve">non esse hane arbitrariam aliquam et regiis resolutionibus interdictam impositionem, de qua supplicantes conquesti sunt; sed illam </w:t>
      </w:r>
      <w:r w:rsidR="00364C44" w:rsidRPr="00A92493">
        <w:rPr>
          <w:i/>
        </w:rPr>
        <w:lastRenderedPageBreak/>
        <w:t>capitis taxm quae ad tenorem regii rescriptii dato 14. X. 1763 cuius extractum humillime adnectimus ab eis desumenda injungitur</w:t>
      </w:r>
      <w:r w:rsidR="00364C44" w:rsidRPr="00A92493">
        <w:t>.</w:t>
      </w:r>
    </w:p>
    <w:p w:rsidR="00C338F7" w:rsidRPr="00A92493" w:rsidRDefault="006B5141" w:rsidP="008F7CC0">
      <w:pPr>
        <w:pStyle w:val="NormalWeb"/>
        <w:spacing w:before="0" w:beforeAutospacing="0" w:after="0" w:afterAutospacing="0"/>
        <w:jc w:val="both"/>
      </w:pPr>
      <w:r w:rsidRPr="00A92493">
        <w:rPr>
          <w:rFonts w:hAnsi="Symbol"/>
        </w:rPr>
        <w:t></w:t>
      </w:r>
      <w:r w:rsidR="002D7F71">
        <w:rPr>
          <w:rFonts w:hAnsi="Symbol"/>
        </w:rPr>
        <w:t xml:space="preserve"> </w:t>
      </w:r>
      <w:r w:rsidR="00DE5891" w:rsidRPr="00A92493">
        <w:rPr>
          <w:rStyle w:val="notranslate"/>
        </w:rPr>
        <w:t xml:space="preserve">În Franţa este emisă o nouă lege pentru combaterea </w:t>
      </w:r>
      <w:r w:rsidR="006059EB" w:rsidRPr="00A92493">
        <w:rPr>
          <w:rStyle w:val="notranslate"/>
        </w:rPr>
        <w:t>vagabo</w:t>
      </w:r>
      <w:r w:rsidR="00DE5891" w:rsidRPr="00A92493">
        <w:rPr>
          <w:rStyle w:val="notranslate"/>
        </w:rPr>
        <w:t xml:space="preserve">ndajului, romilor nomazi fiindu-le şi cu această ocazie interzisă </w:t>
      </w:r>
      <w:r w:rsidR="00DB7D49" w:rsidRPr="00A92493">
        <w:rPr>
          <w:rStyle w:val="notranslate"/>
        </w:rPr>
        <w:t>şederea în regat</w:t>
      </w:r>
      <w:r w:rsidR="006059EB" w:rsidRPr="00A92493">
        <w:rPr>
          <w:rStyle w:val="notranslate"/>
        </w:rPr>
        <w:t>.</w:t>
      </w:r>
      <w:r w:rsidR="006059EB" w:rsidRPr="00A92493">
        <w:rPr>
          <w:rStyle w:val="apple-converted-space"/>
        </w:rPr>
        <w:t> </w:t>
      </w:r>
      <w:r w:rsidR="00AB1CF8" w:rsidRPr="00A92493">
        <w:rPr>
          <w:rStyle w:val="notranslate"/>
        </w:rPr>
        <w:t>Bă</w:t>
      </w:r>
      <w:r w:rsidR="00DB7D49" w:rsidRPr="00A92493">
        <w:rPr>
          <w:rStyle w:val="notranslate"/>
        </w:rPr>
        <w:t>r</w:t>
      </w:r>
      <w:r w:rsidR="00AB1CF8" w:rsidRPr="00A92493">
        <w:rPr>
          <w:rStyle w:val="notranslate"/>
        </w:rPr>
        <w:t>baţ</w:t>
      </w:r>
      <w:r w:rsidR="00DB7D49" w:rsidRPr="00A92493">
        <w:rPr>
          <w:rStyle w:val="notranslate"/>
        </w:rPr>
        <w:t xml:space="preserve">ii </w:t>
      </w:r>
      <w:r w:rsidR="00AB1CF8" w:rsidRPr="00A92493">
        <w:rPr>
          <w:rStyle w:val="notranslate"/>
        </w:rPr>
        <w:t xml:space="preserve">apţi de muncă </w:t>
      </w:r>
      <w:r w:rsidR="004966BD" w:rsidRPr="00A92493">
        <w:rPr>
          <w:rStyle w:val="notranslate"/>
        </w:rPr>
        <w:t>sunt condamnaţ</w:t>
      </w:r>
      <w:r w:rsidR="006059EB" w:rsidRPr="00A92493">
        <w:rPr>
          <w:rStyle w:val="notranslate"/>
        </w:rPr>
        <w:t>i la galere timp de trei ani</w:t>
      </w:r>
      <w:r w:rsidR="00DB7D49" w:rsidRPr="00A92493">
        <w:rPr>
          <w:rStyle w:val="notranslate"/>
        </w:rPr>
        <w:t xml:space="preserve">, iar restul </w:t>
      </w:r>
      <w:r w:rsidR="005A05E0" w:rsidRPr="00A92493">
        <w:rPr>
          <w:rStyle w:val="notranslate"/>
        </w:rPr>
        <w:t xml:space="preserve">trebuiau </w:t>
      </w:r>
      <w:r w:rsidR="00DB7D49" w:rsidRPr="00A92493">
        <w:rPr>
          <w:rStyle w:val="notranslate"/>
        </w:rPr>
        <w:t>internaţi în azilele pentru</w:t>
      </w:r>
      <w:r w:rsidR="006059EB" w:rsidRPr="00A92493">
        <w:rPr>
          <w:rStyle w:val="notranslate"/>
        </w:rPr>
        <w:t xml:space="preserve"> săraci timp de trei ani, </w:t>
      </w:r>
      <w:r w:rsidR="00DB7D49" w:rsidRPr="00A92493">
        <w:rPr>
          <w:rStyle w:val="notranslate"/>
        </w:rPr>
        <w:t>după ispăşirea pedepsei fiind nevoiţi să aleagă</w:t>
      </w:r>
      <w:r w:rsidR="005A4913">
        <w:rPr>
          <w:rStyle w:val="notranslate"/>
        </w:rPr>
        <w:t xml:space="preserve"> </w:t>
      </w:r>
      <w:r w:rsidR="00DB7D49" w:rsidRPr="00A92493">
        <w:rPr>
          <w:rStyle w:val="notranslate"/>
        </w:rPr>
        <w:t>o locaţie pen</w:t>
      </w:r>
      <w:r w:rsidR="005A05E0" w:rsidRPr="00A92493">
        <w:rPr>
          <w:rStyle w:val="notranslate"/>
        </w:rPr>
        <w:t>t</w:t>
      </w:r>
      <w:r w:rsidR="00DB7D49" w:rsidRPr="00A92493">
        <w:rPr>
          <w:rStyle w:val="notranslate"/>
        </w:rPr>
        <w:t>ru un</w:t>
      </w:r>
      <w:r w:rsidR="006059EB" w:rsidRPr="00A92493">
        <w:rPr>
          <w:rStyle w:val="notranslate"/>
        </w:rPr>
        <w:t xml:space="preserve"> domiciliu</w:t>
      </w:r>
      <w:r w:rsidR="00DB7D49" w:rsidRPr="00A92493">
        <w:rPr>
          <w:rStyle w:val="notranslate"/>
        </w:rPr>
        <w:t xml:space="preserve"> permanent</w:t>
      </w:r>
      <w:r w:rsidR="005A4913">
        <w:rPr>
          <w:rStyle w:val="notranslate"/>
        </w:rPr>
        <w:t xml:space="preserve"> </w:t>
      </w:r>
      <w:r w:rsidR="00D675DC" w:rsidRPr="00A92493">
        <w:rPr>
          <w:rStyle w:val="notranslate"/>
          <w:rFonts w:ascii="Cambria Math" w:hAnsi="Cambria Math" w:cs="Cambria Math"/>
        </w:rPr>
        <w:t>ș</w:t>
      </w:r>
      <w:r w:rsidR="006059EB" w:rsidRPr="00A92493">
        <w:rPr>
          <w:rStyle w:val="notranslate"/>
        </w:rPr>
        <w:t xml:space="preserve">i </w:t>
      </w:r>
      <w:r w:rsidR="00DB7D49" w:rsidRPr="00A92493">
        <w:rPr>
          <w:rStyle w:val="notranslate"/>
        </w:rPr>
        <w:t xml:space="preserve">să practice </w:t>
      </w:r>
      <w:r w:rsidR="006059EB" w:rsidRPr="00A92493">
        <w:rPr>
          <w:rStyle w:val="notranslate"/>
        </w:rPr>
        <w:t>o meserie.</w:t>
      </w:r>
      <w:r w:rsidR="005A4913">
        <w:rPr>
          <w:rStyle w:val="notranslate"/>
        </w:rPr>
        <w:t xml:space="preserve"> </w:t>
      </w:r>
      <w:r w:rsidR="007E34C3" w:rsidRPr="00A92493">
        <w:rPr>
          <w:rStyle w:val="notranslate"/>
        </w:rPr>
        <w:t>R</w:t>
      </w:r>
      <w:r w:rsidR="00C535E8">
        <w:rPr>
          <w:rStyle w:val="notranslate"/>
        </w:rPr>
        <w:t>omii care recidivau în practicarea nomadismului</w:t>
      </w:r>
      <w:r w:rsidR="007E34C3" w:rsidRPr="00A92493">
        <w:rPr>
          <w:rStyle w:val="notranslate"/>
        </w:rPr>
        <w:t xml:space="preserve"> riscau condamnări de</w:t>
      </w:r>
      <w:r w:rsidR="00DB7D49" w:rsidRPr="00A92493">
        <w:rPr>
          <w:rStyle w:val="notranslate"/>
        </w:rPr>
        <w:t xml:space="preserve"> nouă ani</w:t>
      </w:r>
      <w:r w:rsidR="005A4913">
        <w:rPr>
          <w:rStyle w:val="notranslate"/>
        </w:rPr>
        <w:t xml:space="preserve"> </w:t>
      </w:r>
      <w:r w:rsidR="007E34C3" w:rsidRPr="00A92493">
        <w:rPr>
          <w:rStyle w:val="notranslate"/>
        </w:rPr>
        <w:t xml:space="preserve">la temuta galeră </w:t>
      </w:r>
      <w:r w:rsidR="00DB7D49" w:rsidRPr="00A92493">
        <w:rPr>
          <w:rStyle w:val="notranslate"/>
        </w:rPr>
        <w:t>şi chiar condamnarea la moarte</w:t>
      </w:r>
      <w:r w:rsidR="007E34C3" w:rsidRPr="00A92493">
        <w:rPr>
          <w:rStyle w:val="notranslate"/>
        </w:rPr>
        <w:t>, în situaţii mai speciale</w:t>
      </w:r>
      <w:r w:rsidR="006059EB" w:rsidRPr="00A92493">
        <w:rPr>
          <w:rStyle w:val="notranslate"/>
        </w:rPr>
        <w:t>.</w:t>
      </w:r>
      <w:r w:rsidR="006059EB" w:rsidRPr="00A92493">
        <w:rPr>
          <w:rStyle w:val="apple-converted-space"/>
        </w:rPr>
        <w:t> </w:t>
      </w:r>
      <w:r w:rsidR="006059EB" w:rsidRPr="00A92493">
        <w:br/>
      </w:r>
      <w:r w:rsidRPr="00A92493">
        <w:rPr>
          <w:rFonts w:hAnsi="Symbol"/>
        </w:rPr>
        <w:t></w:t>
      </w:r>
      <w:r w:rsidR="002D7F71">
        <w:rPr>
          <w:rFonts w:hAnsi="Symbol"/>
        </w:rPr>
        <w:t xml:space="preserve"> </w:t>
      </w:r>
      <w:r w:rsidR="00BC16E6" w:rsidRPr="00A92493">
        <w:rPr>
          <w:rStyle w:val="notranslate"/>
        </w:rPr>
        <w:t>În Ungaria d</w:t>
      </w:r>
      <w:r w:rsidR="005A05E0" w:rsidRPr="00A92493">
        <w:rPr>
          <w:rStyle w:val="notranslate"/>
        </w:rPr>
        <w:t>e azi</w:t>
      </w:r>
      <w:r w:rsidR="005A4913">
        <w:rPr>
          <w:rStyle w:val="notranslate"/>
        </w:rPr>
        <w:t xml:space="preserve"> </w:t>
      </w:r>
      <w:r w:rsidR="002372FE" w:rsidRPr="00A92493">
        <w:rPr>
          <w:rStyle w:val="notranslate"/>
        </w:rPr>
        <w:t>se naşte</w:t>
      </w:r>
      <w:r w:rsidR="00BC16E6" w:rsidRPr="00A92493">
        <w:rPr>
          <w:rStyle w:val="notranslate"/>
        </w:rPr>
        <w:t>,</w:t>
      </w:r>
      <w:r w:rsidR="005A4913">
        <w:rPr>
          <w:rStyle w:val="notranslate"/>
        </w:rPr>
        <w:t xml:space="preserve"> </w:t>
      </w:r>
      <w:r w:rsidR="00BC16E6" w:rsidRPr="00A92493">
        <w:rPr>
          <w:rStyle w:val="notranslate"/>
        </w:rPr>
        <w:t xml:space="preserve">la Nagyabony, </w:t>
      </w:r>
      <w:r w:rsidR="005A05E0" w:rsidRPr="00A92493">
        <w:rPr>
          <w:rStyle w:val="notranslate"/>
        </w:rPr>
        <w:t>Janoş</w:t>
      </w:r>
      <w:r w:rsidR="006059EB" w:rsidRPr="00A92493">
        <w:rPr>
          <w:rStyle w:val="notranslate"/>
        </w:rPr>
        <w:t xml:space="preserve"> Bihari,</w:t>
      </w:r>
      <w:r w:rsidR="002372FE" w:rsidRPr="00A92493">
        <w:rPr>
          <w:rStyle w:val="notranslate"/>
        </w:rPr>
        <w:t xml:space="preserve"> mort în 1827</w:t>
      </w:r>
      <w:r w:rsidR="00BC16E6" w:rsidRPr="00A92493">
        <w:rPr>
          <w:rStyle w:val="notranslate"/>
        </w:rPr>
        <w:t xml:space="preserve"> la Budapesta</w:t>
      </w:r>
      <w:r w:rsidR="00427681" w:rsidRPr="00A92493">
        <w:rPr>
          <w:rStyle w:val="notranslate"/>
        </w:rPr>
        <w:t>,</w:t>
      </w:r>
      <w:r w:rsidR="002372FE" w:rsidRPr="00A92493">
        <w:rPr>
          <w:rStyle w:val="notranslate"/>
        </w:rPr>
        <w:t>un genial muzicant rom</w:t>
      </w:r>
      <w:r w:rsidR="00BC16E6" w:rsidRPr="00A92493">
        <w:rPr>
          <w:rStyle w:val="notranslate"/>
        </w:rPr>
        <w:t>, se pare</w:t>
      </w:r>
      <w:r w:rsidR="00FB1793">
        <w:rPr>
          <w:rStyle w:val="notranslate"/>
        </w:rPr>
        <w:t xml:space="preserve"> </w:t>
      </w:r>
      <w:r w:rsidR="00BC16E6" w:rsidRPr="00A92493">
        <w:t>cel mai renumit violonist</w:t>
      </w:r>
      <w:r w:rsidR="005A4913">
        <w:t xml:space="preserve"> </w:t>
      </w:r>
      <w:r w:rsidR="00427681" w:rsidRPr="00A92493">
        <w:t xml:space="preserve">al </w:t>
      </w:r>
      <w:r w:rsidR="00970C74" w:rsidRPr="00A92493">
        <w:t>timpul</w:t>
      </w:r>
      <w:r w:rsidR="00BC16E6" w:rsidRPr="00A92493">
        <w:t>ui său,</w:t>
      </w:r>
      <w:r w:rsidR="005A05E0" w:rsidRPr="00A92493">
        <w:t xml:space="preserve"> acesta</w:t>
      </w:r>
      <w:r w:rsidR="00BC16E6" w:rsidRPr="00A92493">
        <w:t xml:space="preserve"> lăsând moştenir</w:t>
      </w:r>
      <w:r w:rsidR="00F054C4" w:rsidRPr="00A92493">
        <w:t>e posterităţii 84 de compoziţ</w:t>
      </w:r>
      <w:r w:rsidR="00C338F7" w:rsidRPr="00A92493">
        <w:t>ii</w:t>
      </w:r>
      <w:r w:rsidR="00BC16E6" w:rsidRPr="00A92493">
        <w:t>. Printre operele sale se numără şi</w:t>
      </w:r>
      <w:r w:rsidR="005A4913">
        <w:t xml:space="preserve"> </w:t>
      </w:r>
      <w:r w:rsidR="000606EB" w:rsidRPr="00A92493">
        <w:rPr>
          <w:i/>
        </w:rPr>
        <w:t>Rákóczi-Nota</w:t>
      </w:r>
      <w:r w:rsidR="000606EB" w:rsidRPr="00A92493">
        <w:t xml:space="preserve"> sau </w:t>
      </w:r>
      <w:r w:rsidR="000606EB" w:rsidRPr="00A92493">
        <w:rPr>
          <w:i/>
        </w:rPr>
        <w:t>Rákóczi martie</w:t>
      </w:r>
      <w:r w:rsidR="005A05E0" w:rsidRPr="00A92493">
        <w:t>, cântată de</w:t>
      </w:r>
      <w:r w:rsidR="000606EB" w:rsidRPr="00A92493">
        <w:t xml:space="preserve"> Bihari</w:t>
      </w:r>
      <w:r w:rsidR="000606EB" w:rsidRPr="00A92493">
        <w:rPr>
          <w:rFonts w:eastAsiaTheme="majorEastAsia"/>
        </w:rPr>
        <w:t> </w:t>
      </w:r>
      <w:r w:rsidR="000606EB" w:rsidRPr="00A92493">
        <w:t>între 1809-1820.</w:t>
      </w:r>
      <w:r w:rsidR="00C338F7" w:rsidRPr="00A92493">
        <w:rPr>
          <w:rStyle w:val="notranslate"/>
        </w:rPr>
        <w:t xml:space="preserve"> În 1801, la </w:t>
      </w:r>
      <w:r w:rsidR="00C338F7" w:rsidRPr="00A92493">
        <w:t>Pesta</w:t>
      </w:r>
      <w:r w:rsidR="00C338F7" w:rsidRPr="00A92493">
        <w:rPr>
          <w:rStyle w:val="notranslate"/>
        </w:rPr>
        <w:t xml:space="preserve">, </w:t>
      </w:r>
      <w:r w:rsidR="005A05E0" w:rsidRPr="00A92493">
        <w:rPr>
          <w:rStyle w:val="notranslate"/>
        </w:rPr>
        <w:t xml:space="preserve">acelaşi </w:t>
      </w:r>
      <w:r w:rsidR="00C338F7" w:rsidRPr="00A92493">
        <w:rPr>
          <w:rStyle w:val="notranslate"/>
        </w:rPr>
        <w:t>Bihari a creat o orchestră formată dintr-</w:t>
      </w:r>
      <w:r w:rsidR="00427681" w:rsidRPr="00A92493">
        <w:rPr>
          <w:rStyle w:val="notranslate"/>
        </w:rPr>
        <w:t>un ţambalist ş</w:t>
      </w:r>
      <w:r w:rsidR="00C338F7" w:rsidRPr="00A92493">
        <w:rPr>
          <w:rStyle w:val="notranslate"/>
        </w:rPr>
        <w:t>i 4 violoni</w:t>
      </w:r>
      <w:r w:rsidR="00D675DC" w:rsidRPr="00A92493">
        <w:rPr>
          <w:rStyle w:val="notranslate"/>
          <w:rFonts w:ascii="Cambria Math" w:hAnsi="Cambria Math" w:cs="Cambria Math"/>
        </w:rPr>
        <w:t>ș</w:t>
      </w:r>
      <w:r w:rsidR="00C338F7" w:rsidRPr="00A92493">
        <w:rPr>
          <w:rStyle w:val="notranslate"/>
        </w:rPr>
        <w:t xml:space="preserve">ti, orchestră care a devenit foarte populară în </w:t>
      </w:r>
      <w:r w:rsidR="00C338F7" w:rsidRPr="00A92493">
        <w:t>Ungaria</w:t>
      </w:r>
      <w:r w:rsidR="00427681" w:rsidRPr="00A92493">
        <w:rPr>
          <w:rStyle w:val="notranslate"/>
        </w:rPr>
        <w:t xml:space="preserve"> ş</w:t>
      </w:r>
      <w:r w:rsidR="00C338F7" w:rsidRPr="00A92493">
        <w:rPr>
          <w:rStyle w:val="notranslate"/>
        </w:rPr>
        <w:t>i în străinătate.</w:t>
      </w:r>
      <w:r w:rsidR="00C338F7" w:rsidRPr="00A92493">
        <w:t xml:space="preserve"> Artistul rom a fost solicitat să cânte în faţa participanţilor la lucrările Congresului de la Viena, derulat între 1814-1815</w:t>
      </w:r>
      <w:r w:rsidR="0031042B">
        <w:t>,</w:t>
      </w:r>
      <w:r w:rsidR="00C338F7" w:rsidRPr="00A92493">
        <w:rPr>
          <w:rStyle w:val="notranslate"/>
        </w:rPr>
        <w:t xml:space="preserve"> şi a fost de asemenea invitat să cânte pentru </w:t>
      </w:r>
      <w:r w:rsidR="00C338F7" w:rsidRPr="00A92493">
        <w:t>împăratului habsbur</w:t>
      </w:r>
      <w:r w:rsidR="007E34C3" w:rsidRPr="00A92493">
        <w:t>g</w:t>
      </w:r>
      <w:r w:rsidR="00C338F7" w:rsidRPr="00A92493">
        <w:t>ic</w:t>
      </w:r>
      <w:r w:rsidR="00C338F7" w:rsidRPr="00A92493">
        <w:rPr>
          <w:rStyle w:val="notranslate"/>
        </w:rPr>
        <w:t>.</w:t>
      </w:r>
      <w:r w:rsidR="005A4913">
        <w:rPr>
          <w:rStyle w:val="notranslate"/>
        </w:rPr>
        <w:t xml:space="preserve"> </w:t>
      </w:r>
      <w:r w:rsidR="00C338F7" w:rsidRPr="00A92493">
        <w:rPr>
          <w:rStyle w:val="notranslate"/>
        </w:rPr>
        <w:t>În 1824 Bihari s-a rănit la mâna stângă, accidentul afectându</w:t>
      </w:r>
      <w:r w:rsidR="007E34C3" w:rsidRPr="00A92493">
        <w:rPr>
          <w:rStyle w:val="notranslate"/>
        </w:rPr>
        <w:t>-</w:t>
      </w:r>
      <w:r w:rsidR="00C338F7" w:rsidRPr="00A92493">
        <w:rPr>
          <w:rStyle w:val="notranslate"/>
        </w:rPr>
        <w:t>i capacitatea de a cânta.</w:t>
      </w:r>
      <w:r w:rsidR="005A4913">
        <w:rPr>
          <w:rStyle w:val="notranslate"/>
        </w:rPr>
        <w:t xml:space="preserve"> </w:t>
      </w:r>
      <w:r w:rsidR="00C338F7" w:rsidRPr="00A92493">
        <w:rPr>
          <w:rStyle w:val="notranslate"/>
        </w:rPr>
        <w:t>Ulter</w:t>
      </w:r>
      <w:r w:rsidR="00427681" w:rsidRPr="00A92493">
        <w:rPr>
          <w:rStyle w:val="notranslate"/>
        </w:rPr>
        <w:t>ior, popularitatea s-a a scăzut ş</w:t>
      </w:r>
      <w:r w:rsidR="00C338F7" w:rsidRPr="00A92493">
        <w:rPr>
          <w:rStyle w:val="notranslate"/>
        </w:rPr>
        <w:t xml:space="preserve">i a murit în sărăcie în </w:t>
      </w:r>
      <w:r w:rsidR="00C338F7" w:rsidRPr="00A92493">
        <w:t>Pesta</w:t>
      </w:r>
      <w:r w:rsidR="00C338F7" w:rsidRPr="00A92493">
        <w:rPr>
          <w:rStyle w:val="notranslate"/>
        </w:rPr>
        <w:t>.</w:t>
      </w:r>
      <w:r w:rsidR="005A4913">
        <w:rPr>
          <w:rStyle w:val="notranslate"/>
        </w:rPr>
        <w:t xml:space="preserve"> </w:t>
      </w:r>
      <w:r w:rsidR="00C76C3C" w:rsidRPr="00A92493">
        <w:t xml:space="preserve">Pe baza acelei </w:t>
      </w:r>
      <w:r w:rsidR="00C76C3C" w:rsidRPr="00A92493">
        <w:rPr>
          <w:i/>
        </w:rPr>
        <w:t>Rákóczi-Nota</w:t>
      </w:r>
      <w:r w:rsidR="00C76C3C" w:rsidRPr="00A92493">
        <w:t>, Hector Berlioz</w:t>
      </w:r>
      <w:r w:rsidR="00C76C3C" w:rsidRPr="00A92493">
        <w:rPr>
          <w:rFonts w:eastAsiaTheme="majorEastAsia"/>
        </w:rPr>
        <w:t xml:space="preserve"> a </w:t>
      </w:r>
      <w:r w:rsidR="00C76C3C" w:rsidRPr="00A92493">
        <w:t xml:space="preserve">compus </w:t>
      </w:r>
      <w:r w:rsidR="00C76C3C" w:rsidRPr="00A92493">
        <w:rPr>
          <w:i/>
        </w:rPr>
        <w:t>La Damnation de Faust</w:t>
      </w:r>
      <w:r w:rsidR="00C76C3C" w:rsidRPr="00A92493">
        <w:t>, în 1846, iar Franz Liszt</w:t>
      </w:r>
      <w:r w:rsidR="00C76C3C" w:rsidRPr="00A92493">
        <w:rPr>
          <w:rFonts w:eastAsiaTheme="majorEastAsia"/>
        </w:rPr>
        <w:t> </w:t>
      </w:r>
      <w:r w:rsidR="00C76C3C" w:rsidRPr="00A92493">
        <w:rPr>
          <w:i/>
        </w:rPr>
        <w:t>Rapsodia ungară</w:t>
      </w:r>
      <w:r w:rsidR="00C76C3C" w:rsidRPr="00A92493">
        <w:t>.</w:t>
      </w:r>
      <w:r w:rsidR="00C76C3C" w:rsidRPr="00A92493">
        <w:rPr>
          <w:rFonts w:eastAsiaTheme="majorEastAsia"/>
        </w:rPr>
        <w:t> </w:t>
      </w:r>
      <w:r w:rsidR="00C76C3C" w:rsidRPr="00A92493">
        <w:t>Pianistul</w:t>
      </w:r>
      <w:r w:rsidR="00C76C3C" w:rsidRPr="00A92493">
        <w:rPr>
          <w:rFonts w:eastAsiaTheme="majorEastAsia"/>
        </w:rPr>
        <w:t> </w:t>
      </w:r>
      <w:r w:rsidR="00C76C3C" w:rsidRPr="00A92493">
        <w:t>Vladimir Horowitz</w:t>
      </w:r>
      <w:r w:rsidR="00C76C3C" w:rsidRPr="00A92493">
        <w:rPr>
          <w:rFonts w:eastAsiaTheme="majorEastAsia"/>
        </w:rPr>
        <w:t xml:space="preserve"> a </w:t>
      </w:r>
      <w:r w:rsidR="00C76C3C" w:rsidRPr="00A92493">
        <w:t xml:space="preserve">creat celebra </w:t>
      </w:r>
      <w:r w:rsidR="00C76C3C" w:rsidRPr="00A92493">
        <w:rPr>
          <w:i/>
        </w:rPr>
        <w:t>Rákóczi martie</w:t>
      </w:r>
      <w:r w:rsidR="00C76C3C" w:rsidRPr="00A92493">
        <w:t xml:space="preserve">. Melodiile lui </w:t>
      </w:r>
      <w:r w:rsidR="00C76C3C" w:rsidRPr="00A92493">
        <w:rPr>
          <w:rStyle w:val="notranslate"/>
        </w:rPr>
        <w:t>Janos Bihari</w:t>
      </w:r>
      <w:r w:rsidR="00C76C3C" w:rsidRPr="00A92493">
        <w:t xml:space="preserve"> a inspirat şi alţi mari artişti, cum ar fi Ludwig van Beethoven</w:t>
      </w:r>
      <w:r w:rsidR="00C76C3C" w:rsidRPr="00A92493">
        <w:rPr>
          <w:rStyle w:val="notranslate"/>
        </w:rPr>
        <w:t xml:space="preserve"> sau </w:t>
      </w:r>
      <w:r w:rsidR="00C76C3C" w:rsidRPr="00A92493">
        <w:t>Pablo de Sarasate.</w:t>
      </w:r>
    </w:p>
    <w:p w:rsidR="004302FC" w:rsidRPr="00A92493" w:rsidRDefault="006B514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2D7F71">
        <w:rPr>
          <w:rFonts w:hAnsi="Symbol"/>
          <w:color w:val="auto"/>
          <w:sz w:val="24"/>
          <w:lang w:val="ro-RO"/>
        </w:rPr>
        <w:t xml:space="preserve"> </w:t>
      </w:r>
      <w:r w:rsidR="004A35AF" w:rsidRPr="00A92493">
        <w:rPr>
          <w:rStyle w:val="apple-converted-space"/>
          <w:rFonts w:ascii="Times New Roman" w:hAnsi="Times New Roman" w:cs="Times New Roman"/>
          <w:color w:val="auto"/>
          <w:sz w:val="24"/>
          <w:lang w:val="ro-RO"/>
        </w:rPr>
        <w:t>În Valahia</w:t>
      </w:r>
      <w:r w:rsidR="00DF1C27" w:rsidRPr="00A92493">
        <w:rPr>
          <w:rStyle w:val="apple-converted-space"/>
          <w:rFonts w:ascii="Times New Roman" w:hAnsi="Times New Roman" w:cs="Times New Roman"/>
          <w:color w:val="auto"/>
          <w:sz w:val="24"/>
          <w:lang w:val="ro-RO"/>
        </w:rPr>
        <w:t>,</w:t>
      </w:r>
      <w:r w:rsidR="004A35AF" w:rsidRPr="00A92493">
        <w:rPr>
          <w:rStyle w:val="apple-converted-space"/>
          <w:rFonts w:ascii="Times New Roman" w:hAnsi="Times New Roman" w:cs="Times New Roman"/>
          <w:color w:val="auto"/>
          <w:sz w:val="24"/>
          <w:lang w:val="ro-RO"/>
        </w:rPr>
        <w:t xml:space="preserve"> domnitorul</w:t>
      </w:r>
      <w:r w:rsidR="004302FC" w:rsidRPr="00A92493">
        <w:rPr>
          <w:rStyle w:val="apple-converted-space"/>
          <w:rFonts w:ascii="Times New Roman" w:hAnsi="Times New Roman" w:cs="Times New Roman"/>
          <w:color w:val="auto"/>
          <w:sz w:val="24"/>
          <w:lang w:val="ro-RO"/>
        </w:rPr>
        <w:t xml:space="preserve"> Ştefan Racoviţă</w:t>
      </w:r>
      <w:r w:rsidR="0085257B" w:rsidRPr="00A92493">
        <w:rPr>
          <w:rStyle w:val="apple-converted-space"/>
          <w:rFonts w:ascii="Times New Roman" w:hAnsi="Times New Roman" w:cs="Times New Roman"/>
          <w:color w:val="auto"/>
          <w:sz w:val="24"/>
          <w:lang w:val="ro-RO"/>
        </w:rPr>
        <w:t xml:space="preserve"> (1764-1765)</w:t>
      </w:r>
      <w:r w:rsidR="00A8722F" w:rsidRPr="00A92493">
        <w:rPr>
          <w:rStyle w:val="apple-converted-space"/>
          <w:rFonts w:ascii="Times New Roman" w:hAnsi="Times New Roman" w:cs="Times New Roman"/>
          <w:color w:val="auto"/>
          <w:sz w:val="24"/>
          <w:lang w:val="ro-RO"/>
        </w:rPr>
        <w:t>a primit de la cei 240 de aurari</w:t>
      </w:r>
      <w:r w:rsidR="004A35AF" w:rsidRPr="00A92493">
        <w:rPr>
          <w:rStyle w:val="apple-converted-space"/>
          <w:rFonts w:ascii="Times New Roman" w:hAnsi="Times New Roman" w:cs="Times New Roman"/>
          <w:color w:val="auto"/>
          <w:sz w:val="24"/>
          <w:lang w:val="ro-RO"/>
        </w:rPr>
        <w:t>, care str</w:t>
      </w:r>
      <w:r w:rsidR="00B708AA" w:rsidRPr="00A92493">
        <w:rPr>
          <w:rStyle w:val="apple-converted-space"/>
          <w:rFonts w:ascii="Times New Roman" w:hAnsi="Times New Roman" w:cs="Times New Roman"/>
          <w:color w:val="auto"/>
          <w:sz w:val="24"/>
          <w:lang w:val="ro-RO"/>
        </w:rPr>
        <w:t>â</w:t>
      </w:r>
      <w:r w:rsidR="004A35AF" w:rsidRPr="00A92493">
        <w:rPr>
          <w:rStyle w:val="apple-converted-space"/>
          <w:rFonts w:ascii="Times New Roman" w:hAnsi="Times New Roman" w:cs="Times New Roman"/>
          <w:color w:val="auto"/>
          <w:sz w:val="24"/>
          <w:lang w:val="ro-RO"/>
        </w:rPr>
        <w:t>ngeau aurul din apele râurilor,</w:t>
      </w:r>
      <w:r w:rsidR="00A8722F" w:rsidRPr="00A92493">
        <w:rPr>
          <w:rStyle w:val="apple-converted-space"/>
          <w:rFonts w:ascii="Times New Roman" w:hAnsi="Times New Roman" w:cs="Times New Roman"/>
          <w:color w:val="auto"/>
          <w:sz w:val="24"/>
          <w:lang w:val="ro-RO"/>
        </w:rPr>
        <w:t xml:space="preserve"> nu mai puţin de 1254 de drame aur fin</w:t>
      </w:r>
      <w:r w:rsidR="004A35AF" w:rsidRPr="00A92493">
        <w:rPr>
          <w:rStyle w:val="apple-converted-space"/>
          <w:rFonts w:ascii="Times New Roman" w:hAnsi="Times New Roman" w:cs="Times New Roman"/>
          <w:color w:val="auto"/>
          <w:sz w:val="24"/>
          <w:lang w:val="ro-RO"/>
        </w:rPr>
        <w:t>,</w:t>
      </w:r>
      <w:r w:rsidR="00A8722F" w:rsidRPr="00A92493">
        <w:rPr>
          <w:rStyle w:val="apple-converted-space"/>
          <w:rFonts w:ascii="Times New Roman" w:hAnsi="Times New Roman" w:cs="Times New Roman"/>
          <w:color w:val="auto"/>
          <w:sz w:val="24"/>
          <w:lang w:val="ro-RO"/>
        </w:rPr>
        <w:t xml:space="preserve"> un dram f</w:t>
      </w:r>
      <w:r w:rsidR="004A35AF" w:rsidRPr="00A92493">
        <w:rPr>
          <w:rStyle w:val="apple-converted-space"/>
          <w:rFonts w:ascii="Times New Roman" w:hAnsi="Times New Roman" w:cs="Times New Roman"/>
          <w:color w:val="auto"/>
          <w:sz w:val="24"/>
          <w:lang w:val="ro-RO"/>
        </w:rPr>
        <w:t>iind echivalentul a 3,23 grame, în contul unui impozit strâns de la romii</w:t>
      </w:r>
      <w:r w:rsidR="004302FC" w:rsidRPr="00A92493">
        <w:rPr>
          <w:rStyle w:val="apple-converted-space"/>
          <w:rFonts w:ascii="Times New Roman" w:hAnsi="Times New Roman" w:cs="Times New Roman"/>
          <w:color w:val="auto"/>
          <w:sz w:val="24"/>
          <w:lang w:val="ro-RO"/>
        </w:rPr>
        <w:t xml:space="preserve"> rudari</w:t>
      </w:r>
      <w:r w:rsidR="004A35AF" w:rsidRPr="00A92493">
        <w:rPr>
          <w:rStyle w:val="apple-converted-space"/>
          <w:rFonts w:ascii="Times New Roman" w:hAnsi="Times New Roman" w:cs="Times New Roman"/>
          <w:color w:val="auto"/>
          <w:sz w:val="24"/>
          <w:lang w:val="ro-RO"/>
        </w:rPr>
        <w:t>, a căror număr c</w:t>
      </w:r>
      <w:r w:rsidR="004A2AD6" w:rsidRPr="00A92493">
        <w:rPr>
          <w:rStyle w:val="apple-converted-space"/>
          <w:rFonts w:ascii="Times New Roman" w:hAnsi="Times New Roman" w:cs="Times New Roman"/>
          <w:color w:val="auto"/>
          <w:sz w:val="24"/>
          <w:lang w:val="ro-RO"/>
        </w:rPr>
        <w:t>ătre 1</w:t>
      </w:r>
      <w:r w:rsidR="004A35AF" w:rsidRPr="00A92493">
        <w:rPr>
          <w:rStyle w:val="apple-converted-space"/>
          <w:rFonts w:ascii="Times New Roman" w:hAnsi="Times New Roman" w:cs="Times New Roman"/>
          <w:color w:val="auto"/>
          <w:sz w:val="24"/>
          <w:lang w:val="ro-RO"/>
        </w:rPr>
        <w:t>800 era de</w:t>
      </w:r>
      <w:r w:rsidR="004A2AD6" w:rsidRPr="00A92493">
        <w:rPr>
          <w:rStyle w:val="apple-converted-space"/>
          <w:rFonts w:ascii="Times New Roman" w:hAnsi="Times New Roman" w:cs="Times New Roman"/>
          <w:color w:val="auto"/>
          <w:sz w:val="24"/>
          <w:lang w:val="ro-RO"/>
        </w:rPr>
        <w:t xml:space="preserve"> circa două mii</w:t>
      </w:r>
      <w:r w:rsidR="004A35AF" w:rsidRPr="00A92493">
        <w:rPr>
          <w:rStyle w:val="apple-converted-space"/>
          <w:rFonts w:ascii="Times New Roman" w:hAnsi="Times New Roman" w:cs="Times New Roman"/>
          <w:color w:val="auto"/>
          <w:sz w:val="24"/>
          <w:lang w:val="ro-RO"/>
        </w:rPr>
        <w:t xml:space="preserve"> de indivizi</w:t>
      </w:r>
      <w:r w:rsidRPr="00A92493">
        <w:rPr>
          <w:rStyle w:val="apple-converted-space"/>
          <w:rFonts w:ascii="Times New Roman" w:hAnsi="Times New Roman" w:cs="Times New Roman"/>
          <w:color w:val="auto"/>
          <w:sz w:val="24"/>
          <w:lang w:val="ro-RO"/>
        </w:rPr>
        <w:t>. Anterior</w:t>
      </w:r>
      <w:r w:rsidR="00065290" w:rsidRPr="00A92493">
        <w:rPr>
          <w:rStyle w:val="apple-converted-space"/>
          <w:rFonts w:ascii="Times New Roman" w:hAnsi="Times New Roman" w:cs="Times New Roman"/>
          <w:color w:val="auto"/>
          <w:sz w:val="24"/>
          <w:lang w:val="ro-RO"/>
        </w:rPr>
        <w:t xml:space="preserve">, </w:t>
      </w:r>
      <w:r w:rsidR="00427681" w:rsidRPr="00A92493">
        <w:rPr>
          <w:rStyle w:val="apple-converted-space"/>
          <w:rFonts w:ascii="Times New Roman" w:hAnsi="Times New Roman" w:cs="Times New Roman"/>
          <w:color w:val="auto"/>
          <w:sz w:val="24"/>
          <w:lang w:val="ro-RO"/>
        </w:rPr>
        <w:t>domnitorul m</w:t>
      </w:r>
      <w:r w:rsidR="009700B9" w:rsidRPr="00A92493">
        <w:rPr>
          <w:rStyle w:val="apple-converted-space"/>
          <w:rFonts w:ascii="Times New Roman" w:hAnsi="Times New Roman" w:cs="Times New Roman"/>
          <w:color w:val="auto"/>
          <w:sz w:val="24"/>
          <w:lang w:val="ro-RO"/>
        </w:rPr>
        <w:t xml:space="preserve">oldovean </w:t>
      </w:r>
      <w:r w:rsidR="00065290" w:rsidRPr="00A92493">
        <w:rPr>
          <w:rStyle w:val="apple-converted-space"/>
          <w:rFonts w:ascii="Times New Roman" w:hAnsi="Times New Roman" w:cs="Times New Roman"/>
          <w:color w:val="auto"/>
          <w:sz w:val="24"/>
          <w:lang w:val="ro-RO"/>
        </w:rPr>
        <w:t>Dimitrie C</w:t>
      </w:r>
      <w:r w:rsidR="004A2AD6" w:rsidRPr="00A92493">
        <w:rPr>
          <w:rStyle w:val="apple-converted-space"/>
          <w:rFonts w:ascii="Times New Roman" w:hAnsi="Times New Roman" w:cs="Times New Roman"/>
          <w:color w:val="auto"/>
          <w:sz w:val="24"/>
          <w:lang w:val="ro-RO"/>
        </w:rPr>
        <w:t xml:space="preserve">antemir menţiona faptul că rudarii strângeau atâta aur încât putea </w:t>
      </w:r>
      <w:r w:rsidR="00B708AA" w:rsidRPr="00A92493">
        <w:rPr>
          <w:rStyle w:val="apple-converted-space"/>
          <w:rFonts w:ascii="Times New Roman" w:hAnsi="Times New Roman" w:cs="Times New Roman"/>
          <w:color w:val="auto"/>
          <w:sz w:val="24"/>
          <w:lang w:val="ro-RO"/>
        </w:rPr>
        <w:t xml:space="preserve">plăti </w:t>
      </w:r>
      <w:r w:rsidR="004A2AD6" w:rsidRPr="00A92493">
        <w:rPr>
          <w:rStyle w:val="apple-converted-space"/>
          <w:rFonts w:ascii="Times New Roman" w:hAnsi="Times New Roman" w:cs="Times New Roman"/>
          <w:i/>
          <w:color w:val="auto"/>
          <w:sz w:val="24"/>
          <w:lang w:val="ro-RO"/>
        </w:rPr>
        <w:t>în tot anul</w:t>
      </w:r>
      <w:r w:rsidR="005A4913">
        <w:rPr>
          <w:rStyle w:val="apple-converted-space"/>
          <w:rFonts w:ascii="Times New Roman" w:hAnsi="Times New Roman" w:cs="Times New Roman"/>
          <w:i/>
          <w:color w:val="auto"/>
          <w:sz w:val="24"/>
          <w:lang w:val="ro-RO"/>
        </w:rPr>
        <w:t xml:space="preserve"> </w:t>
      </w:r>
      <w:r w:rsidR="004A2AD6" w:rsidRPr="00A92493">
        <w:rPr>
          <w:rStyle w:val="apple-converted-space"/>
          <w:rFonts w:ascii="Times New Roman" w:hAnsi="Times New Roman" w:cs="Times New Roman"/>
          <w:i/>
          <w:color w:val="auto"/>
          <w:sz w:val="24"/>
          <w:lang w:val="ro-RO"/>
        </w:rPr>
        <w:t>ca bir către soţia domnitorului patru ocale de aur</w:t>
      </w:r>
      <w:r w:rsidR="00B708AA" w:rsidRPr="00A92493">
        <w:rPr>
          <w:rStyle w:val="apple-converted-space"/>
          <w:rFonts w:ascii="Times New Roman" w:hAnsi="Times New Roman" w:cs="Times New Roman"/>
          <w:color w:val="auto"/>
          <w:sz w:val="24"/>
          <w:lang w:val="ro-RO"/>
        </w:rPr>
        <w:t>, o oca fiind</w:t>
      </w:r>
      <w:r w:rsidR="007E34C3" w:rsidRPr="00A92493">
        <w:rPr>
          <w:rStyle w:val="apple-converted-space"/>
          <w:rFonts w:ascii="Times New Roman" w:hAnsi="Times New Roman" w:cs="Times New Roman"/>
          <w:color w:val="auto"/>
          <w:sz w:val="24"/>
          <w:lang w:val="ro-RO"/>
        </w:rPr>
        <w:t xml:space="preserve"> echiv</w:t>
      </w:r>
      <w:r w:rsidR="004A2AD6" w:rsidRPr="00A92493">
        <w:rPr>
          <w:rStyle w:val="apple-converted-space"/>
          <w:rFonts w:ascii="Times New Roman" w:hAnsi="Times New Roman" w:cs="Times New Roman"/>
          <w:color w:val="auto"/>
          <w:sz w:val="24"/>
          <w:lang w:val="ro-RO"/>
        </w:rPr>
        <w:t>alentul a 1,291</w:t>
      </w:r>
      <w:r w:rsidR="00B708AA" w:rsidRPr="00A92493">
        <w:rPr>
          <w:rStyle w:val="apple-converted-space"/>
          <w:rFonts w:ascii="Times New Roman" w:hAnsi="Times New Roman" w:cs="Times New Roman"/>
          <w:color w:val="auto"/>
          <w:sz w:val="24"/>
          <w:lang w:val="ro-RO"/>
        </w:rPr>
        <w:t xml:space="preserve"> de k</w:t>
      </w:r>
      <w:r w:rsidR="004A2AD6" w:rsidRPr="00A92493">
        <w:rPr>
          <w:rStyle w:val="apple-converted-space"/>
          <w:rFonts w:ascii="Times New Roman" w:hAnsi="Times New Roman" w:cs="Times New Roman"/>
          <w:color w:val="auto"/>
          <w:sz w:val="24"/>
          <w:lang w:val="ro-RO"/>
        </w:rPr>
        <w:t>ilograme</w:t>
      </w:r>
      <w:r w:rsidR="00427681" w:rsidRPr="00A92493">
        <w:rPr>
          <w:rStyle w:val="apple-converted-space"/>
          <w:rFonts w:ascii="Times New Roman" w:hAnsi="Times New Roman" w:cs="Times New Roman"/>
          <w:color w:val="auto"/>
          <w:sz w:val="24"/>
          <w:lang w:val="ro-RO"/>
        </w:rPr>
        <w:t>.</w:t>
      </w:r>
    </w:p>
    <w:p w:rsidR="00916D06" w:rsidRPr="00A92493" w:rsidRDefault="006B5141"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B0358D" w:rsidRPr="00A92493">
        <w:rPr>
          <w:rStyle w:val="apple-converted-space"/>
          <w:rFonts w:ascii="Times New Roman" w:hAnsi="Times New Roman" w:cs="Times New Roman"/>
          <w:color w:val="auto"/>
          <w:sz w:val="24"/>
          <w:lang w:val="ro-RO"/>
        </w:rPr>
        <w:t>În Spania,</w:t>
      </w:r>
      <w:r w:rsidR="00292B5D" w:rsidRPr="00A92493">
        <w:rPr>
          <w:rStyle w:val="apple-converted-space"/>
          <w:rFonts w:ascii="Times New Roman" w:hAnsi="Times New Roman" w:cs="Times New Roman"/>
          <w:color w:val="auto"/>
          <w:sz w:val="24"/>
          <w:lang w:val="ro-RO"/>
        </w:rPr>
        <w:t xml:space="preserve"> un ra</w:t>
      </w:r>
      <w:r w:rsidR="00B0358D" w:rsidRPr="00A92493">
        <w:rPr>
          <w:rStyle w:val="apple-converted-space"/>
          <w:rFonts w:ascii="Times New Roman" w:hAnsi="Times New Roman" w:cs="Times New Roman"/>
          <w:color w:val="auto"/>
          <w:sz w:val="24"/>
          <w:lang w:val="ro-RO"/>
        </w:rPr>
        <w:t xml:space="preserve">port al contelui de Campomanes </w:t>
      </w:r>
      <w:r w:rsidR="00292B5D" w:rsidRPr="00A92493">
        <w:rPr>
          <w:rStyle w:val="apple-converted-space"/>
          <w:rFonts w:ascii="Times New Roman" w:hAnsi="Times New Roman" w:cs="Times New Roman"/>
          <w:color w:val="auto"/>
          <w:sz w:val="24"/>
          <w:lang w:val="ro-RO"/>
        </w:rPr>
        <w:t xml:space="preserve">subliniază </w:t>
      </w:r>
      <w:r w:rsidR="00B0358D" w:rsidRPr="00A92493">
        <w:rPr>
          <w:rStyle w:val="apple-converted-space"/>
          <w:rFonts w:ascii="Times New Roman" w:hAnsi="Times New Roman" w:cs="Times New Roman"/>
          <w:color w:val="auto"/>
          <w:sz w:val="24"/>
          <w:lang w:val="ro-RO"/>
        </w:rPr>
        <w:t xml:space="preserve">faptul </w:t>
      </w:r>
      <w:r w:rsidR="00292B5D" w:rsidRPr="00A92493">
        <w:rPr>
          <w:rStyle w:val="apple-converted-space"/>
          <w:rFonts w:ascii="Times New Roman" w:hAnsi="Times New Roman" w:cs="Times New Roman"/>
          <w:color w:val="auto"/>
          <w:sz w:val="24"/>
          <w:lang w:val="ro-RO"/>
        </w:rPr>
        <w:t>că,</w:t>
      </w:r>
      <w:r w:rsidR="00B0358D" w:rsidRPr="00A92493">
        <w:rPr>
          <w:rStyle w:val="apple-converted-space"/>
          <w:rFonts w:ascii="Times New Roman" w:hAnsi="Times New Roman" w:cs="Times New Roman"/>
          <w:color w:val="auto"/>
          <w:sz w:val="24"/>
          <w:lang w:val="ro-RO"/>
        </w:rPr>
        <w:t xml:space="preserve"> în urma eliberării romilor, închişi</w:t>
      </w:r>
      <w:r w:rsidR="00B95811" w:rsidRPr="00A92493">
        <w:rPr>
          <w:rStyle w:val="apple-converted-space"/>
          <w:rFonts w:ascii="Times New Roman" w:hAnsi="Times New Roman" w:cs="Times New Roman"/>
          <w:color w:val="auto"/>
          <w:sz w:val="24"/>
          <w:lang w:val="ro-RO"/>
        </w:rPr>
        <w:t xml:space="preserve"> în 1749, </w:t>
      </w:r>
      <w:r w:rsidR="00292B5D" w:rsidRPr="00A92493">
        <w:rPr>
          <w:rStyle w:val="apple-converted-space"/>
          <w:rFonts w:ascii="Times New Roman" w:hAnsi="Times New Roman" w:cs="Times New Roman"/>
          <w:i/>
          <w:color w:val="auto"/>
          <w:sz w:val="24"/>
          <w:lang w:val="ro-RO"/>
        </w:rPr>
        <w:t>regatul ar</w:t>
      </w:r>
      <w:r w:rsidR="00B95811" w:rsidRPr="00A92493">
        <w:rPr>
          <w:rStyle w:val="apple-converted-space"/>
          <w:rFonts w:ascii="Times New Roman" w:hAnsi="Times New Roman" w:cs="Times New Roman"/>
          <w:i/>
          <w:color w:val="auto"/>
          <w:sz w:val="24"/>
          <w:lang w:val="ro-RO"/>
        </w:rPr>
        <w:t>e aproape tot atât de mulţi ţigani</w:t>
      </w:r>
      <w:r w:rsidR="00292B5D" w:rsidRPr="00A92493">
        <w:rPr>
          <w:rStyle w:val="apple-converted-space"/>
          <w:rFonts w:ascii="Times New Roman" w:hAnsi="Times New Roman" w:cs="Times New Roman"/>
          <w:i/>
          <w:color w:val="auto"/>
          <w:sz w:val="24"/>
          <w:lang w:val="ro-RO"/>
        </w:rPr>
        <w:t xml:space="preserve"> ca şi mai înainte</w:t>
      </w:r>
      <w:r w:rsidR="005A2239" w:rsidRPr="00A92493">
        <w:rPr>
          <w:rStyle w:val="apple-converted-space"/>
          <w:rFonts w:ascii="Times New Roman" w:hAnsi="Times New Roman" w:cs="Times New Roman"/>
          <w:color w:val="auto"/>
          <w:sz w:val="24"/>
          <w:lang w:val="ro-RO"/>
        </w:rPr>
        <w:t>, nobilul spaniol r</w:t>
      </w:r>
      <w:r w:rsidR="00B0358D" w:rsidRPr="00A92493">
        <w:rPr>
          <w:rStyle w:val="apple-converted-space"/>
          <w:rFonts w:ascii="Times New Roman" w:hAnsi="Times New Roman" w:cs="Times New Roman"/>
          <w:color w:val="auto"/>
          <w:sz w:val="24"/>
          <w:lang w:val="ro-RO"/>
        </w:rPr>
        <w:t xml:space="preserve">egretând </w:t>
      </w:r>
      <w:r w:rsidR="009040E1" w:rsidRPr="00A92493">
        <w:rPr>
          <w:rStyle w:val="apple-converted-space"/>
          <w:rFonts w:ascii="Times New Roman" w:hAnsi="Times New Roman" w:cs="Times New Roman"/>
          <w:color w:val="auto"/>
          <w:sz w:val="24"/>
          <w:lang w:val="ro-RO"/>
        </w:rPr>
        <w:t>această situaţi</w:t>
      </w:r>
      <w:r w:rsidR="00916D06" w:rsidRPr="00A92493">
        <w:rPr>
          <w:rStyle w:val="apple-converted-space"/>
          <w:rFonts w:ascii="Times New Roman" w:hAnsi="Times New Roman" w:cs="Times New Roman"/>
          <w:color w:val="auto"/>
          <w:sz w:val="24"/>
          <w:lang w:val="ro-RO"/>
        </w:rPr>
        <w:t>e.</w:t>
      </w:r>
    </w:p>
    <w:p w:rsidR="004C4F8A" w:rsidRPr="00A92493" w:rsidRDefault="00970C74"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apple-converted-space"/>
          <w:rFonts w:ascii="Times New Roman" w:hAnsi="Times New Roman" w:cs="Times New Roman"/>
          <w:b/>
          <w:color w:val="auto"/>
          <w:sz w:val="24"/>
          <w:lang w:val="ro-RO"/>
        </w:rPr>
        <w:t>1765</w:t>
      </w:r>
      <w:r w:rsidR="006E6090">
        <w:rPr>
          <w:rStyle w:val="apple-converted-space"/>
          <w:rFonts w:ascii="Times New Roman" w:hAnsi="Times New Roman" w:cs="Times New Roman"/>
          <w:b/>
          <w:color w:val="auto"/>
          <w:sz w:val="24"/>
          <w:lang w:val="ro-RO"/>
        </w:rPr>
        <w:t xml:space="preserve"> </w:t>
      </w:r>
      <w:r w:rsidR="009700B9" w:rsidRPr="00A92493">
        <w:rPr>
          <w:rFonts w:hAnsi="Symbol"/>
          <w:color w:val="auto"/>
          <w:sz w:val="24"/>
          <w:lang w:val="ro-RO"/>
        </w:rPr>
        <w:t></w:t>
      </w:r>
      <w:r w:rsidR="006E6090">
        <w:rPr>
          <w:rFonts w:hAnsi="Symbol"/>
          <w:color w:val="auto"/>
          <w:sz w:val="24"/>
          <w:lang w:val="ro-RO"/>
        </w:rPr>
        <w:t xml:space="preserve"> </w:t>
      </w:r>
      <w:r w:rsidR="001476D6" w:rsidRPr="00A92493">
        <w:rPr>
          <w:rStyle w:val="apple-converted-space"/>
          <w:rFonts w:ascii="Times New Roman" w:hAnsi="Times New Roman" w:cs="Times New Roman"/>
          <w:color w:val="auto"/>
          <w:sz w:val="24"/>
          <w:lang w:val="ro-RO"/>
        </w:rPr>
        <w:t>În i</w:t>
      </w:r>
      <w:r w:rsidR="0069686C" w:rsidRPr="00A92493">
        <w:rPr>
          <w:rStyle w:val="apple-converted-space"/>
          <w:rFonts w:ascii="Times New Roman" w:hAnsi="Times New Roman" w:cs="Times New Roman"/>
          <w:color w:val="auto"/>
          <w:sz w:val="24"/>
          <w:lang w:val="ro-RO"/>
        </w:rPr>
        <w:t>mperiul ţarist al ţarinei Ecaterina cea Mare (1762-1796)</w:t>
      </w:r>
      <w:r w:rsidR="009040E1" w:rsidRPr="00A92493">
        <w:rPr>
          <w:rStyle w:val="apple-converted-space"/>
          <w:rFonts w:ascii="Times New Roman" w:hAnsi="Times New Roman" w:cs="Times New Roman"/>
          <w:color w:val="auto"/>
          <w:sz w:val="24"/>
          <w:lang w:val="ro-RO"/>
        </w:rPr>
        <w:t xml:space="preserve">au fost desfiinţate </w:t>
      </w:r>
      <w:r w:rsidR="007E13D9" w:rsidRPr="00A92493">
        <w:rPr>
          <w:rStyle w:val="apple-converted-space"/>
          <w:rFonts w:ascii="Times New Roman" w:hAnsi="Times New Roman" w:cs="Times New Roman"/>
          <w:color w:val="auto"/>
          <w:sz w:val="24"/>
          <w:lang w:val="ro-RO"/>
        </w:rPr>
        <w:t xml:space="preserve">regimentele speciale de </w:t>
      </w:r>
      <w:r w:rsidR="009040E1" w:rsidRPr="00A92493">
        <w:rPr>
          <w:rStyle w:val="apple-converted-space"/>
          <w:rFonts w:ascii="Times New Roman" w:hAnsi="Times New Roman" w:cs="Times New Roman"/>
          <w:color w:val="auto"/>
          <w:sz w:val="24"/>
          <w:lang w:val="ro-RO"/>
        </w:rPr>
        <w:t>romi, aceştia fiind încadraţi</w:t>
      </w:r>
      <w:r w:rsidR="007E13D9" w:rsidRPr="00A92493">
        <w:rPr>
          <w:rStyle w:val="apple-converted-space"/>
          <w:rFonts w:ascii="Times New Roman" w:hAnsi="Times New Roman" w:cs="Times New Roman"/>
          <w:color w:val="auto"/>
          <w:sz w:val="24"/>
          <w:lang w:val="ro-RO"/>
        </w:rPr>
        <w:t xml:space="preserve"> în</w:t>
      </w:r>
      <w:r w:rsidR="009040E1" w:rsidRPr="00A92493">
        <w:rPr>
          <w:rStyle w:val="apple-converted-space"/>
          <w:rFonts w:ascii="Times New Roman" w:hAnsi="Times New Roman" w:cs="Times New Roman"/>
          <w:color w:val="auto"/>
          <w:sz w:val="24"/>
          <w:lang w:val="ro-RO"/>
        </w:rPr>
        <w:t xml:space="preserve"> escadroane, respectiv</w:t>
      </w:r>
      <w:r w:rsidR="005A4913">
        <w:rPr>
          <w:rStyle w:val="apple-converted-space"/>
          <w:rFonts w:ascii="Times New Roman" w:hAnsi="Times New Roman" w:cs="Times New Roman"/>
          <w:color w:val="auto"/>
          <w:sz w:val="24"/>
          <w:lang w:val="ro-RO"/>
        </w:rPr>
        <w:t xml:space="preserve"> </w:t>
      </w:r>
      <w:r w:rsidR="007E13D9" w:rsidRPr="00A92493">
        <w:rPr>
          <w:rStyle w:val="apple-converted-space"/>
          <w:rFonts w:ascii="Times New Roman" w:hAnsi="Times New Roman" w:cs="Times New Roman"/>
          <w:i/>
          <w:color w:val="auto"/>
          <w:sz w:val="24"/>
          <w:lang w:val="ro-RO"/>
        </w:rPr>
        <w:t>sotni</w:t>
      </w:r>
      <w:r w:rsidR="009040E1" w:rsidRPr="00A92493">
        <w:rPr>
          <w:rStyle w:val="apple-converted-space"/>
          <w:rFonts w:ascii="Times New Roman" w:hAnsi="Times New Roman" w:cs="Times New Roman"/>
          <w:color w:val="auto"/>
          <w:sz w:val="24"/>
          <w:lang w:val="ro-RO"/>
        </w:rPr>
        <w:t>, sau</w:t>
      </w:r>
      <w:r w:rsidR="007E13D9" w:rsidRPr="00A92493">
        <w:rPr>
          <w:rStyle w:val="apple-converted-space"/>
          <w:rFonts w:ascii="Times New Roman" w:hAnsi="Times New Roman" w:cs="Times New Roman"/>
          <w:color w:val="auto"/>
          <w:sz w:val="24"/>
          <w:lang w:val="ro-RO"/>
        </w:rPr>
        <w:t xml:space="preserve"> în regimente</w:t>
      </w:r>
      <w:r w:rsidR="009040E1" w:rsidRPr="00A92493">
        <w:rPr>
          <w:rStyle w:val="apple-converted-space"/>
          <w:rFonts w:ascii="Times New Roman" w:hAnsi="Times New Roman" w:cs="Times New Roman"/>
          <w:color w:val="auto"/>
          <w:sz w:val="24"/>
          <w:lang w:val="ro-RO"/>
        </w:rPr>
        <w:t xml:space="preserve">le cazace. Măsura acordă practic romilor </w:t>
      </w:r>
      <w:r w:rsidR="007E13D9" w:rsidRPr="00A92493">
        <w:rPr>
          <w:rStyle w:val="apple-converted-space"/>
          <w:rFonts w:ascii="Times New Roman" w:hAnsi="Times New Roman" w:cs="Times New Roman"/>
          <w:color w:val="auto"/>
          <w:sz w:val="24"/>
          <w:lang w:val="ro-RO"/>
        </w:rPr>
        <w:t>acel</w:t>
      </w:r>
      <w:r w:rsidR="009040E1" w:rsidRPr="00A92493">
        <w:rPr>
          <w:rStyle w:val="apple-converted-space"/>
          <w:rFonts w:ascii="Times New Roman" w:hAnsi="Times New Roman" w:cs="Times New Roman"/>
          <w:color w:val="auto"/>
          <w:sz w:val="24"/>
          <w:lang w:val="ro-RO"/>
        </w:rPr>
        <w:t>eaşi drepturi civile de care dispunea şi restul</w:t>
      </w:r>
      <w:r w:rsidR="007E13D9" w:rsidRPr="00A92493">
        <w:rPr>
          <w:rStyle w:val="apple-converted-space"/>
          <w:rFonts w:ascii="Times New Roman" w:hAnsi="Times New Roman" w:cs="Times New Roman"/>
          <w:color w:val="auto"/>
          <w:sz w:val="24"/>
          <w:lang w:val="ro-RO"/>
        </w:rPr>
        <w:t xml:space="preserve"> populaţiei</w:t>
      </w:r>
      <w:r w:rsidR="009040E1" w:rsidRPr="00A92493">
        <w:rPr>
          <w:rStyle w:val="apple-converted-space"/>
          <w:rFonts w:ascii="Times New Roman" w:hAnsi="Times New Roman" w:cs="Times New Roman"/>
          <w:color w:val="auto"/>
          <w:sz w:val="24"/>
          <w:lang w:val="ro-RO"/>
        </w:rPr>
        <w:t xml:space="preserve"> imperiului</w:t>
      </w:r>
      <w:r w:rsidR="00BF0760" w:rsidRPr="00A92493">
        <w:rPr>
          <w:rStyle w:val="apple-converted-space"/>
          <w:rFonts w:ascii="Times New Roman" w:hAnsi="Times New Roman" w:cs="Times New Roman"/>
          <w:color w:val="auto"/>
          <w:sz w:val="24"/>
          <w:lang w:val="ro-RO"/>
        </w:rPr>
        <w:t>, acţiunea fiind supravegheată de</w:t>
      </w:r>
      <w:r w:rsidR="007E13D9" w:rsidRPr="00A92493">
        <w:rPr>
          <w:rStyle w:val="apple-converted-space"/>
          <w:rFonts w:ascii="Times New Roman" w:hAnsi="Times New Roman" w:cs="Times New Roman"/>
          <w:color w:val="auto"/>
          <w:sz w:val="24"/>
          <w:lang w:val="ro-RO"/>
        </w:rPr>
        <w:t xml:space="preserve"> comisia m</w:t>
      </w:r>
      <w:r w:rsidR="00BF0760" w:rsidRPr="00A92493">
        <w:rPr>
          <w:rStyle w:val="apple-converted-space"/>
          <w:rFonts w:ascii="Times New Roman" w:hAnsi="Times New Roman" w:cs="Times New Roman"/>
          <w:color w:val="auto"/>
          <w:sz w:val="24"/>
          <w:lang w:val="ro-RO"/>
        </w:rPr>
        <w:t xml:space="preserve">ixtă civilă-militară de la Kiev. De asemenea pe lângă înregistrarea </w:t>
      </w:r>
      <w:r w:rsidR="007E13D9" w:rsidRPr="00A92493">
        <w:rPr>
          <w:rStyle w:val="apple-converted-space"/>
          <w:rFonts w:ascii="Times New Roman" w:hAnsi="Times New Roman" w:cs="Times New Roman"/>
          <w:color w:val="auto"/>
          <w:sz w:val="24"/>
          <w:lang w:val="ro-RO"/>
        </w:rPr>
        <w:t xml:space="preserve">obligatorie </w:t>
      </w:r>
      <w:r w:rsidR="00BF0760" w:rsidRPr="00A92493">
        <w:rPr>
          <w:rStyle w:val="apple-converted-space"/>
          <w:rFonts w:ascii="Times New Roman" w:hAnsi="Times New Roman" w:cs="Times New Roman"/>
          <w:color w:val="auto"/>
          <w:sz w:val="24"/>
          <w:lang w:val="ro-RO"/>
        </w:rPr>
        <w:t>a romilor era impusă şi</w:t>
      </w:r>
      <w:r w:rsidR="005A4913">
        <w:rPr>
          <w:rStyle w:val="apple-converted-space"/>
          <w:rFonts w:ascii="Times New Roman" w:hAnsi="Times New Roman" w:cs="Times New Roman"/>
          <w:color w:val="auto"/>
          <w:sz w:val="24"/>
          <w:lang w:val="ro-RO"/>
        </w:rPr>
        <w:t xml:space="preserve"> </w:t>
      </w:r>
      <w:r w:rsidR="00BF0760" w:rsidRPr="00A92493">
        <w:rPr>
          <w:rStyle w:val="apple-converted-space"/>
          <w:rFonts w:ascii="Times New Roman" w:hAnsi="Times New Roman" w:cs="Times New Roman"/>
          <w:color w:val="auto"/>
          <w:sz w:val="24"/>
          <w:lang w:val="ro-RO"/>
        </w:rPr>
        <w:t>sedentarizarea, în speţă solicitarea unui</w:t>
      </w:r>
      <w:r w:rsidR="007E13D9" w:rsidRPr="00A92493">
        <w:rPr>
          <w:rStyle w:val="apple-converted-space"/>
          <w:rFonts w:ascii="Times New Roman" w:hAnsi="Times New Roman" w:cs="Times New Roman"/>
          <w:color w:val="auto"/>
          <w:sz w:val="24"/>
          <w:lang w:val="ro-RO"/>
        </w:rPr>
        <w:t xml:space="preserve"> domic</w:t>
      </w:r>
      <w:r w:rsidR="00BF0760" w:rsidRPr="00A92493">
        <w:rPr>
          <w:rStyle w:val="apple-converted-space"/>
          <w:rFonts w:ascii="Times New Roman" w:hAnsi="Times New Roman" w:cs="Times New Roman"/>
          <w:color w:val="auto"/>
          <w:sz w:val="24"/>
          <w:lang w:val="ro-RO"/>
        </w:rPr>
        <w:t xml:space="preserve">iliu fix, fapt care nu </w:t>
      </w:r>
      <w:r w:rsidR="007E13D9" w:rsidRPr="00A92493">
        <w:rPr>
          <w:rStyle w:val="apple-converted-space"/>
          <w:rFonts w:ascii="Times New Roman" w:hAnsi="Times New Roman" w:cs="Times New Roman"/>
          <w:color w:val="auto"/>
          <w:sz w:val="24"/>
          <w:lang w:val="ro-RO"/>
        </w:rPr>
        <w:t>i</w:t>
      </w:r>
      <w:r w:rsidR="00BF0760" w:rsidRPr="00A92493">
        <w:rPr>
          <w:rStyle w:val="apple-converted-space"/>
          <w:rFonts w:ascii="Times New Roman" w:hAnsi="Times New Roman" w:cs="Times New Roman"/>
          <w:color w:val="auto"/>
          <w:sz w:val="24"/>
          <w:lang w:val="ro-RO"/>
        </w:rPr>
        <w:t xml:space="preserve">-a împiedicat pe romi să practice în continuare nomadismul sau semi-nomadismul </w:t>
      </w:r>
      <w:r w:rsidR="007E13D9" w:rsidRPr="00A92493">
        <w:rPr>
          <w:rStyle w:val="apple-converted-space"/>
          <w:rFonts w:ascii="Times New Roman" w:hAnsi="Times New Roman" w:cs="Times New Roman"/>
          <w:color w:val="auto"/>
          <w:sz w:val="24"/>
          <w:lang w:val="ro-RO"/>
        </w:rPr>
        <w:t>cu</w:t>
      </w:r>
      <w:r w:rsidR="007E34C3" w:rsidRPr="00A92493">
        <w:rPr>
          <w:rStyle w:val="apple-converted-space"/>
          <w:rFonts w:ascii="Times New Roman" w:hAnsi="Times New Roman" w:cs="Times New Roman"/>
          <w:color w:val="auto"/>
          <w:sz w:val="24"/>
          <w:lang w:val="ro-RO"/>
        </w:rPr>
        <w:t xml:space="preserve"> domiciliu fix în perioada ie</w:t>
      </w:r>
      <w:r w:rsidR="00BF0760" w:rsidRPr="00A92493">
        <w:rPr>
          <w:rStyle w:val="apple-converted-space"/>
          <w:rFonts w:ascii="Times New Roman" w:hAnsi="Times New Roman" w:cs="Times New Roman"/>
          <w:color w:val="auto"/>
          <w:sz w:val="24"/>
          <w:lang w:val="ro-RO"/>
        </w:rPr>
        <w:t>rn</w:t>
      </w:r>
      <w:r w:rsidR="007E34C3" w:rsidRPr="00A92493">
        <w:rPr>
          <w:rStyle w:val="apple-converted-space"/>
          <w:rFonts w:ascii="Times New Roman" w:hAnsi="Times New Roman" w:cs="Times New Roman"/>
          <w:color w:val="auto"/>
          <w:sz w:val="24"/>
          <w:lang w:val="ro-RO"/>
        </w:rPr>
        <w:t>i</w:t>
      </w:r>
      <w:r w:rsidR="00BF0760" w:rsidRPr="00A92493">
        <w:rPr>
          <w:rStyle w:val="apple-converted-space"/>
          <w:rFonts w:ascii="Times New Roman" w:hAnsi="Times New Roman" w:cs="Times New Roman"/>
          <w:color w:val="auto"/>
          <w:sz w:val="24"/>
          <w:lang w:val="ro-RO"/>
        </w:rPr>
        <w:t>i. Ocupaţi</w:t>
      </w:r>
      <w:r w:rsidR="00221598" w:rsidRPr="00A92493">
        <w:rPr>
          <w:rStyle w:val="apple-converted-space"/>
          <w:rFonts w:ascii="Times New Roman" w:hAnsi="Times New Roman" w:cs="Times New Roman"/>
          <w:color w:val="auto"/>
          <w:sz w:val="24"/>
          <w:lang w:val="ro-RO"/>
        </w:rPr>
        <w:t>i</w:t>
      </w:r>
      <w:r w:rsidR="00BF0760" w:rsidRPr="00A92493">
        <w:rPr>
          <w:rStyle w:val="apple-converted-space"/>
          <w:rFonts w:ascii="Times New Roman" w:hAnsi="Times New Roman" w:cs="Times New Roman"/>
          <w:color w:val="auto"/>
          <w:sz w:val="24"/>
          <w:lang w:val="ro-RO"/>
        </w:rPr>
        <w:t>le de bază ale romilor</w:t>
      </w:r>
      <w:r w:rsidR="005A4913">
        <w:rPr>
          <w:rStyle w:val="apple-converted-space"/>
          <w:rFonts w:ascii="Times New Roman" w:hAnsi="Times New Roman" w:cs="Times New Roman"/>
          <w:color w:val="auto"/>
          <w:sz w:val="24"/>
          <w:lang w:val="ro-RO"/>
        </w:rPr>
        <w:t xml:space="preserve"> </w:t>
      </w:r>
      <w:r w:rsidR="00BF0760" w:rsidRPr="00A92493">
        <w:rPr>
          <w:rStyle w:val="apple-converted-space"/>
          <w:rFonts w:ascii="Times New Roman" w:hAnsi="Times New Roman" w:cs="Times New Roman"/>
          <w:color w:val="auto"/>
          <w:sz w:val="24"/>
          <w:lang w:val="ro-RO"/>
        </w:rPr>
        <w:t>din imperiu a rămas în continuare lăutăria, prelucrarea metalelor şi</w:t>
      </w:r>
      <w:r w:rsidR="007E13D9" w:rsidRPr="00A92493">
        <w:rPr>
          <w:rStyle w:val="apple-converted-space"/>
          <w:rFonts w:ascii="Times New Roman" w:hAnsi="Times New Roman" w:cs="Times New Roman"/>
          <w:color w:val="auto"/>
          <w:sz w:val="24"/>
          <w:lang w:val="ro-RO"/>
        </w:rPr>
        <w:t xml:space="preserve"> comerţul cu cai</w:t>
      </w:r>
      <w:r w:rsidR="00BF0760" w:rsidRPr="00A92493">
        <w:rPr>
          <w:rStyle w:val="apple-converted-space"/>
          <w:rFonts w:ascii="Times New Roman" w:hAnsi="Times New Roman" w:cs="Times New Roman"/>
          <w:color w:val="auto"/>
          <w:sz w:val="24"/>
          <w:lang w:val="ro-RO"/>
        </w:rPr>
        <w:t>.</w:t>
      </w:r>
    </w:p>
    <w:p w:rsidR="00345CA2" w:rsidRPr="00A92493" w:rsidRDefault="00345CA2"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Pr="00A92493">
        <w:rPr>
          <w:rFonts w:ascii="Times New Roman" w:hAnsi="Times New Roman" w:cs="Times New Roman"/>
          <w:color w:val="auto"/>
          <w:sz w:val="24"/>
          <w:lang w:val="ro-RO"/>
        </w:rPr>
        <w:t xml:space="preserve">În Moldova, cu ocazia unei împărţiră a robilor, este amintită </w:t>
      </w:r>
      <w:r w:rsidRPr="00A92493">
        <w:rPr>
          <w:rFonts w:ascii="Times New Roman" w:hAnsi="Times New Roman" w:cs="Times New Roman"/>
          <w:i/>
          <w:color w:val="auto"/>
          <w:sz w:val="24"/>
          <w:lang w:val="ro-RO"/>
        </w:rPr>
        <w:t>Catrina ţiganca</w:t>
      </w:r>
      <w:r w:rsidRPr="00A92493">
        <w:rPr>
          <w:rFonts w:ascii="Times New Roman" w:hAnsi="Times New Roman" w:cs="Times New Roman"/>
          <w:color w:val="auto"/>
          <w:sz w:val="24"/>
          <w:lang w:val="ro-RO"/>
        </w:rPr>
        <w:t xml:space="preserve">, </w:t>
      </w:r>
      <w:r w:rsidRPr="00A92493">
        <w:rPr>
          <w:rFonts w:ascii="Times New Roman" w:hAnsi="Times New Roman" w:cs="Times New Roman"/>
          <w:i/>
          <w:color w:val="auto"/>
          <w:sz w:val="24"/>
          <w:lang w:val="ro-RO"/>
        </w:rPr>
        <w:t>învăţată a toarce bumbac cu roata</w:t>
      </w:r>
      <w:r w:rsidRPr="00A92493">
        <w:rPr>
          <w:rFonts w:ascii="Times New Roman" w:hAnsi="Times New Roman" w:cs="Times New Roman"/>
          <w:color w:val="auto"/>
          <w:sz w:val="24"/>
          <w:lang w:val="ro-RO"/>
        </w:rPr>
        <w:t>, alte roabe practicând şi cojocăritul.</w:t>
      </w:r>
    </w:p>
    <w:p w:rsidR="00532F9E" w:rsidRPr="00A92493" w:rsidRDefault="00532F9E"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Pr="00A92493">
        <w:rPr>
          <w:rStyle w:val="apple-converted-space"/>
          <w:rFonts w:ascii="Times New Roman" w:hAnsi="Times New Roman" w:cs="Times New Roman"/>
          <w:color w:val="auto"/>
          <w:sz w:val="24"/>
          <w:lang w:val="ro-RO"/>
        </w:rPr>
        <w:t xml:space="preserve">În Spania acestui an este aplicată hotărârea lui Carol al III-lea de eliberare a romilor, condamnaţi cu 16 ani mai devreme, la intervenţia expresă a monarhului care a pus capăt procedurii, ordonând eliberarea fără amânare a deţinuţilor. </w:t>
      </w:r>
    </w:p>
    <w:p w:rsidR="000B4761" w:rsidRPr="00A92493" w:rsidRDefault="009700B9"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0B4761" w:rsidRPr="00A92493">
        <w:rPr>
          <w:rFonts w:ascii="Times New Roman" w:hAnsi="Times New Roman" w:cs="Times New Roman"/>
          <w:color w:val="auto"/>
          <w:sz w:val="24"/>
          <w:lang w:val="ro-RO"/>
        </w:rPr>
        <w:t>Claude Charles De Peysonnel face referire la romii fierari din spaţiul românesc</w:t>
      </w:r>
      <w:r w:rsidR="00EE0C54" w:rsidRPr="00A92493">
        <w:rPr>
          <w:rFonts w:ascii="Times New Roman" w:hAnsi="Times New Roman" w:cs="Times New Roman"/>
          <w:color w:val="auto"/>
          <w:sz w:val="24"/>
          <w:lang w:val="ro-RO"/>
        </w:rPr>
        <w:t>,</w:t>
      </w:r>
      <w:r w:rsidR="005A5209" w:rsidRPr="00A92493">
        <w:rPr>
          <w:rFonts w:ascii="Times New Roman" w:hAnsi="Times New Roman" w:cs="Times New Roman"/>
          <w:color w:val="auto"/>
          <w:sz w:val="24"/>
          <w:lang w:val="ro-RO"/>
        </w:rPr>
        <w:t xml:space="preserve"> în lucrarea sa publicată la Paris </w:t>
      </w:r>
      <w:r w:rsidR="005A5209" w:rsidRPr="00A92493">
        <w:rPr>
          <w:rFonts w:ascii="Times New Roman" w:hAnsi="Times New Roman" w:cs="Times New Roman"/>
          <w:i/>
          <w:color w:val="auto"/>
          <w:sz w:val="24"/>
          <w:lang w:val="ro-RO"/>
        </w:rPr>
        <w:t>Observations historiques et géographiques, sur les peuples barbares qui on habité le</w:t>
      </w:r>
      <w:r w:rsidR="00CD583F" w:rsidRPr="00A92493">
        <w:rPr>
          <w:rFonts w:ascii="Times New Roman" w:hAnsi="Times New Roman" w:cs="Times New Roman"/>
          <w:i/>
          <w:color w:val="auto"/>
          <w:sz w:val="24"/>
          <w:lang w:val="ro-RO"/>
        </w:rPr>
        <w:t>s bords du Danube &amp; Pont-Euxin</w:t>
      </w:r>
      <w:r w:rsidR="004906AF" w:rsidRPr="00A92493">
        <w:rPr>
          <w:rFonts w:ascii="Times New Roman" w:hAnsi="Times New Roman" w:cs="Times New Roman"/>
          <w:color w:val="auto"/>
          <w:sz w:val="24"/>
          <w:lang w:val="ro-RO"/>
        </w:rPr>
        <w:t>susţinând că</w:t>
      </w:r>
      <w:r w:rsidR="004906AF" w:rsidRPr="00A92493">
        <w:rPr>
          <w:rFonts w:ascii="Times New Roman" w:hAnsi="Times New Roman" w:cs="Times New Roman"/>
          <w:i/>
          <w:color w:val="auto"/>
          <w:sz w:val="24"/>
          <w:lang w:val="ro-RO"/>
        </w:rPr>
        <w:t xml:space="preserve"> Dans la Valaquie la foge est l,uniquiq occupation des bohemiens</w:t>
      </w:r>
      <w:r w:rsidR="00A54775" w:rsidRPr="00A92493">
        <w:rPr>
          <w:rFonts w:ascii="Times New Roman" w:hAnsi="Times New Roman" w:cs="Times New Roman"/>
          <w:i/>
          <w:color w:val="auto"/>
          <w:sz w:val="24"/>
          <w:lang w:val="ro-RO"/>
        </w:rPr>
        <w:t>.</w:t>
      </w:r>
    </w:p>
    <w:p w:rsidR="004F14EF" w:rsidRPr="00A92493" w:rsidRDefault="00970C74"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1766</w:t>
      </w:r>
      <w:r w:rsidR="006E6090">
        <w:rPr>
          <w:rFonts w:ascii="Times New Roman" w:hAnsi="Times New Roman" w:cs="Times New Roman"/>
          <w:b/>
          <w:color w:val="auto"/>
          <w:sz w:val="24"/>
          <w:lang w:val="ro-RO"/>
        </w:rPr>
        <w:t xml:space="preserve"> </w:t>
      </w:r>
      <w:r w:rsidR="009700B9" w:rsidRPr="00A92493">
        <w:rPr>
          <w:rFonts w:hAnsi="Symbol"/>
          <w:color w:val="auto"/>
          <w:sz w:val="24"/>
          <w:lang w:val="ro-RO"/>
        </w:rPr>
        <w:t></w:t>
      </w:r>
      <w:r w:rsidR="006E6090">
        <w:rPr>
          <w:rFonts w:hAnsi="Symbol"/>
          <w:color w:val="auto"/>
          <w:sz w:val="24"/>
          <w:lang w:val="ro-RO"/>
        </w:rPr>
        <w:t xml:space="preserve"> </w:t>
      </w:r>
      <w:r w:rsidR="002D523E" w:rsidRPr="00A92493">
        <w:rPr>
          <w:rFonts w:ascii="Times New Roman" w:hAnsi="Times New Roman" w:cs="Times New Roman"/>
          <w:color w:val="auto"/>
          <w:sz w:val="24"/>
          <w:lang w:val="ro-RO"/>
        </w:rPr>
        <w:t>Contele palatin de Rin</w:t>
      </w:r>
      <w:r w:rsidR="002D71E5" w:rsidRPr="00A92493">
        <w:rPr>
          <w:rFonts w:ascii="Times New Roman" w:hAnsi="Times New Roman" w:cs="Times New Roman"/>
          <w:color w:val="auto"/>
          <w:sz w:val="24"/>
          <w:lang w:val="ro-RO"/>
        </w:rPr>
        <w:t>,</w:t>
      </w:r>
      <w:r w:rsidR="004B6320" w:rsidRPr="00A92493">
        <w:rPr>
          <w:rFonts w:ascii="Times New Roman" w:hAnsi="Times New Roman" w:cs="Times New Roman"/>
          <w:color w:val="auto"/>
          <w:sz w:val="24"/>
          <w:lang w:val="ro-RO"/>
        </w:rPr>
        <w:t xml:space="preserve"> Carol</w:t>
      </w:r>
      <w:r w:rsidR="002D523E" w:rsidRPr="00A92493">
        <w:rPr>
          <w:rFonts w:ascii="Times New Roman" w:hAnsi="Times New Roman" w:cs="Times New Roman"/>
          <w:color w:val="auto"/>
          <w:sz w:val="24"/>
          <w:lang w:val="ro-RO"/>
        </w:rPr>
        <w:t xml:space="preserve"> Theodor</w:t>
      </w:r>
      <w:r w:rsidR="002D71E5" w:rsidRPr="00A92493">
        <w:rPr>
          <w:rFonts w:ascii="Times New Roman" w:hAnsi="Times New Roman" w:cs="Times New Roman"/>
          <w:color w:val="auto"/>
          <w:sz w:val="24"/>
          <w:lang w:val="ro-RO"/>
        </w:rPr>
        <w:t>, promu</w:t>
      </w:r>
      <w:r w:rsidRPr="00A92493">
        <w:rPr>
          <w:rFonts w:ascii="Times New Roman" w:hAnsi="Times New Roman" w:cs="Times New Roman"/>
          <w:color w:val="auto"/>
          <w:sz w:val="24"/>
          <w:lang w:val="ro-RO"/>
        </w:rPr>
        <w:t xml:space="preserve">lgă o serie de măsuri împotriva </w:t>
      </w:r>
      <w:r w:rsidR="004B6320" w:rsidRPr="00A92493">
        <w:rPr>
          <w:rFonts w:ascii="Times New Roman" w:hAnsi="Times New Roman" w:cs="Times New Roman"/>
          <w:color w:val="auto"/>
          <w:sz w:val="24"/>
          <w:lang w:val="ro-RO"/>
        </w:rPr>
        <w:t>cetelor de romi aflat</w:t>
      </w:r>
      <w:r w:rsidR="002D71E5" w:rsidRPr="00A92493">
        <w:rPr>
          <w:rFonts w:ascii="Times New Roman" w:hAnsi="Times New Roman" w:cs="Times New Roman"/>
          <w:color w:val="auto"/>
          <w:sz w:val="24"/>
          <w:lang w:val="ro-RO"/>
        </w:rPr>
        <w:t>e pe teritoriului statului său</w:t>
      </w:r>
      <w:r w:rsidR="004B6320" w:rsidRPr="00A92493">
        <w:rPr>
          <w:rFonts w:ascii="Times New Roman" w:hAnsi="Times New Roman" w:cs="Times New Roman"/>
          <w:color w:val="auto"/>
          <w:sz w:val="24"/>
          <w:lang w:val="ro-RO"/>
        </w:rPr>
        <w:t>,</w:t>
      </w:r>
      <w:r w:rsidR="002D71E5" w:rsidRPr="00A92493">
        <w:rPr>
          <w:rFonts w:ascii="Times New Roman" w:hAnsi="Times New Roman" w:cs="Times New Roman"/>
          <w:color w:val="auto"/>
          <w:sz w:val="24"/>
          <w:lang w:val="ro-RO"/>
        </w:rPr>
        <w:t xml:space="preserve"> conform cărora romii trebuiau arestaţi bătuţi, torturaţi</w:t>
      </w:r>
      <w:r w:rsidR="004B6320" w:rsidRPr="00A92493">
        <w:rPr>
          <w:rFonts w:ascii="Times New Roman" w:hAnsi="Times New Roman" w:cs="Times New Roman"/>
          <w:color w:val="auto"/>
          <w:sz w:val="24"/>
          <w:lang w:val="ro-RO"/>
        </w:rPr>
        <w:t>,</w:t>
      </w:r>
      <w:r w:rsidR="002D71E5" w:rsidRPr="00A92493">
        <w:rPr>
          <w:rFonts w:ascii="Times New Roman" w:hAnsi="Times New Roman" w:cs="Times New Roman"/>
          <w:color w:val="auto"/>
          <w:sz w:val="24"/>
          <w:lang w:val="ro-RO"/>
        </w:rPr>
        <w:t xml:space="preserve"> </w:t>
      </w:r>
      <w:r w:rsidR="002D71E5" w:rsidRPr="00A92493">
        <w:rPr>
          <w:rFonts w:ascii="Times New Roman" w:hAnsi="Times New Roman" w:cs="Times New Roman"/>
          <w:color w:val="auto"/>
          <w:sz w:val="24"/>
          <w:lang w:val="ro-RO"/>
        </w:rPr>
        <w:lastRenderedPageBreak/>
        <w:t>marcaţi cu f</w:t>
      </w:r>
      <w:r w:rsidR="004B6320" w:rsidRPr="00A92493">
        <w:rPr>
          <w:rFonts w:ascii="Times New Roman" w:hAnsi="Times New Roman" w:cs="Times New Roman"/>
          <w:color w:val="auto"/>
          <w:sz w:val="24"/>
          <w:lang w:val="ro-RO"/>
        </w:rPr>
        <w:t>ierul înroşit în foc şi izgo</w:t>
      </w:r>
      <w:r w:rsidR="002D71E5" w:rsidRPr="00A92493">
        <w:rPr>
          <w:rFonts w:ascii="Times New Roman" w:hAnsi="Times New Roman" w:cs="Times New Roman"/>
          <w:color w:val="auto"/>
          <w:sz w:val="24"/>
          <w:lang w:val="ro-RO"/>
        </w:rPr>
        <w:t>niţi. Reîntoarcerea era pedepsită cu spânzurătoarea</w:t>
      </w:r>
      <w:r w:rsidR="00076B88" w:rsidRPr="00A92493">
        <w:rPr>
          <w:rFonts w:ascii="Times New Roman" w:hAnsi="Times New Roman" w:cs="Times New Roman"/>
          <w:color w:val="auto"/>
          <w:sz w:val="24"/>
          <w:lang w:val="ro-RO"/>
        </w:rPr>
        <w:t>.</w:t>
      </w:r>
    </w:p>
    <w:p w:rsidR="003E5981" w:rsidRPr="00A92493" w:rsidRDefault="009700B9"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4B6320" w:rsidRPr="00A92493">
        <w:rPr>
          <w:rFonts w:ascii="Times New Roman" w:hAnsi="Times New Roman" w:cs="Times New Roman"/>
          <w:color w:val="auto"/>
          <w:sz w:val="24"/>
          <w:lang w:val="ro-RO"/>
        </w:rPr>
        <w:t xml:space="preserve">În imperiul ţarist </w:t>
      </w:r>
      <w:r w:rsidR="007C1AC6" w:rsidRPr="00A92493">
        <w:rPr>
          <w:rFonts w:ascii="Times New Roman" w:hAnsi="Times New Roman" w:cs="Times New Roman"/>
          <w:color w:val="auto"/>
          <w:sz w:val="24"/>
          <w:lang w:val="ro-RO"/>
        </w:rPr>
        <w:t>un decret-lege a reglementat</w:t>
      </w:r>
      <w:r w:rsidR="007E13D9" w:rsidRPr="00A92493">
        <w:rPr>
          <w:rFonts w:ascii="Times New Roman" w:hAnsi="Times New Roman" w:cs="Times New Roman"/>
          <w:color w:val="auto"/>
          <w:sz w:val="24"/>
          <w:lang w:val="ro-RO"/>
        </w:rPr>
        <w:t xml:space="preserve"> modalităţile de plată a </w:t>
      </w:r>
      <w:r w:rsidR="004B6320" w:rsidRPr="00A92493">
        <w:rPr>
          <w:rFonts w:ascii="Times New Roman" w:hAnsi="Times New Roman" w:cs="Times New Roman"/>
          <w:color w:val="auto"/>
          <w:sz w:val="24"/>
          <w:lang w:val="ro-RO"/>
        </w:rPr>
        <w:t xml:space="preserve">impozitului </w:t>
      </w:r>
      <w:r w:rsidR="003E5981" w:rsidRPr="00A92493">
        <w:rPr>
          <w:rFonts w:ascii="Times New Roman" w:hAnsi="Times New Roman" w:cs="Times New Roman"/>
          <w:color w:val="auto"/>
          <w:sz w:val="24"/>
          <w:lang w:val="ro-RO"/>
        </w:rPr>
        <w:t xml:space="preserve">datorat statului </w:t>
      </w:r>
      <w:r w:rsidR="004B6320" w:rsidRPr="00A92493">
        <w:rPr>
          <w:rFonts w:ascii="Times New Roman" w:hAnsi="Times New Roman" w:cs="Times New Roman"/>
          <w:color w:val="auto"/>
          <w:sz w:val="24"/>
          <w:lang w:val="ro-RO"/>
        </w:rPr>
        <w:t>de către romii nomazi</w:t>
      </w:r>
      <w:r w:rsidR="003E5981" w:rsidRPr="00A92493">
        <w:rPr>
          <w:rFonts w:ascii="Times New Roman" w:hAnsi="Times New Roman" w:cs="Times New Roman"/>
          <w:color w:val="auto"/>
          <w:sz w:val="24"/>
          <w:lang w:val="ro-RO"/>
        </w:rPr>
        <w:t xml:space="preserve">. </w:t>
      </w:r>
    </w:p>
    <w:p w:rsidR="00F5400E" w:rsidRPr="00A92493" w:rsidRDefault="009700B9"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F5400E" w:rsidRPr="00A92493">
        <w:rPr>
          <w:rFonts w:ascii="Times New Roman" w:hAnsi="Times New Roman" w:cs="Times New Roman"/>
          <w:color w:val="auto"/>
          <w:sz w:val="24"/>
          <w:lang w:val="ro-RO"/>
        </w:rPr>
        <w:t xml:space="preserve">În </w:t>
      </w:r>
      <w:r w:rsidR="00F5400E" w:rsidRPr="00A92493">
        <w:rPr>
          <w:rFonts w:ascii="Times New Roman" w:hAnsi="Times New Roman" w:cs="Times New Roman"/>
          <w:i/>
          <w:color w:val="auto"/>
          <w:sz w:val="24"/>
          <w:lang w:val="ro-RO"/>
        </w:rPr>
        <w:t>Sobornicescul Hrisov</w:t>
      </w:r>
      <w:r w:rsidR="00D37156" w:rsidRPr="00A92493">
        <w:rPr>
          <w:rFonts w:ascii="Times New Roman" w:hAnsi="Times New Roman" w:cs="Times New Roman"/>
          <w:color w:val="auto"/>
          <w:sz w:val="24"/>
          <w:lang w:val="ro-RO"/>
        </w:rPr>
        <w:t>se menţionează interdicţ</w:t>
      </w:r>
      <w:r w:rsidR="00EB495E" w:rsidRPr="00A92493">
        <w:rPr>
          <w:rFonts w:ascii="Times New Roman" w:hAnsi="Times New Roman" w:cs="Times New Roman"/>
          <w:color w:val="auto"/>
          <w:sz w:val="24"/>
          <w:lang w:val="ro-RO"/>
        </w:rPr>
        <w:t>ia căsătoriilor</w:t>
      </w:r>
      <w:r w:rsidR="00F5400E" w:rsidRPr="00A92493">
        <w:rPr>
          <w:rFonts w:ascii="Times New Roman" w:hAnsi="Times New Roman" w:cs="Times New Roman"/>
          <w:color w:val="auto"/>
          <w:sz w:val="24"/>
          <w:lang w:val="ro-RO"/>
        </w:rPr>
        <w:t xml:space="preserve"> mixte: </w:t>
      </w:r>
      <w:r w:rsidR="00076B88" w:rsidRPr="00A92493">
        <w:rPr>
          <w:rFonts w:ascii="Times New Roman" w:hAnsi="Times New Roman" w:cs="Times New Roman"/>
          <w:i/>
          <w:color w:val="auto"/>
          <w:sz w:val="24"/>
          <w:lang w:val="ro-RO"/>
        </w:rPr>
        <w:t>De se va dovedi, după facerea nunţii, ca unul dintre soţ</w:t>
      </w:r>
      <w:r w:rsidR="00F5400E" w:rsidRPr="00A92493">
        <w:rPr>
          <w:rFonts w:ascii="Times New Roman" w:hAnsi="Times New Roman" w:cs="Times New Roman"/>
          <w:i/>
          <w:color w:val="auto"/>
          <w:sz w:val="24"/>
          <w:lang w:val="ro-RO"/>
        </w:rPr>
        <w:t xml:space="preserve">i este rob, se </w:t>
      </w:r>
      <w:r w:rsidR="002F4145" w:rsidRPr="00A92493">
        <w:rPr>
          <w:rFonts w:ascii="Times New Roman" w:hAnsi="Times New Roman" w:cs="Times New Roman"/>
          <w:i/>
          <w:color w:val="auto"/>
          <w:sz w:val="24"/>
          <w:lang w:val="ro-RO"/>
        </w:rPr>
        <w:t>despă</w:t>
      </w:r>
      <w:r w:rsidR="00076B88" w:rsidRPr="00A92493">
        <w:rPr>
          <w:rFonts w:ascii="Times New Roman" w:hAnsi="Times New Roman" w:cs="Times New Roman"/>
          <w:i/>
          <w:color w:val="auto"/>
          <w:sz w:val="24"/>
          <w:lang w:val="ro-RO"/>
        </w:rPr>
        <w:t>rţeşte nunta îndată, ca şi cum s-ar fi întâ</w:t>
      </w:r>
      <w:r w:rsidR="00F5400E" w:rsidRPr="00A92493">
        <w:rPr>
          <w:rFonts w:ascii="Times New Roman" w:hAnsi="Times New Roman" w:cs="Times New Roman"/>
          <w:i/>
          <w:color w:val="auto"/>
          <w:sz w:val="24"/>
          <w:lang w:val="ro-RO"/>
        </w:rPr>
        <w:t>mplat moarte</w:t>
      </w:r>
      <w:r w:rsidR="00351CAB" w:rsidRPr="00A92493">
        <w:rPr>
          <w:rFonts w:ascii="Times New Roman" w:hAnsi="Times New Roman" w:cs="Times New Roman"/>
          <w:color w:val="auto"/>
          <w:sz w:val="24"/>
          <w:lang w:val="ro-RO"/>
        </w:rPr>
        <w:t>, copiii fiind însă oameni liberi.</w:t>
      </w:r>
      <w:r w:rsidR="0099741B" w:rsidRPr="00A92493">
        <w:rPr>
          <w:rFonts w:ascii="Times New Roman" w:hAnsi="Times New Roman" w:cs="Times New Roman"/>
          <w:color w:val="auto"/>
          <w:sz w:val="24"/>
          <w:lang w:val="ro-RO"/>
        </w:rPr>
        <w:t xml:space="preserve"> În Moldova mitropolitul era convins, în acest context, </w:t>
      </w:r>
      <w:r w:rsidR="0099741B" w:rsidRPr="00A92493">
        <w:rPr>
          <w:rFonts w:ascii="Times New Roman" w:hAnsi="Times New Roman" w:cs="Times New Roman"/>
          <w:i/>
          <w:color w:val="auto"/>
          <w:sz w:val="24"/>
          <w:lang w:val="ro-RO"/>
        </w:rPr>
        <w:t>că de se numesc ei ţigani, dar a lui Dumnezeu zidire sunt, fiind un lucru făr de cale a se împărţi ei ca nişte dobitoace</w:t>
      </w:r>
      <w:r w:rsidR="0099741B" w:rsidRPr="00A92493">
        <w:rPr>
          <w:rFonts w:ascii="Times New Roman" w:hAnsi="Times New Roman" w:cs="Times New Roman"/>
          <w:color w:val="auto"/>
          <w:sz w:val="24"/>
          <w:lang w:val="ro-RO"/>
        </w:rPr>
        <w:t>.</w:t>
      </w:r>
    </w:p>
    <w:p w:rsidR="000B7263" w:rsidRPr="00510D25" w:rsidRDefault="000B7263" w:rsidP="000B7263">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Pr="00A92493">
        <w:rPr>
          <w:rFonts w:ascii="Times New Roman" w:hAnsi="Times New Roman" w:cs="Times New Roman"/>
          <w:sz w:val="24"/>
          <w:szCs w:val="24"/>
        </w:rPr>
        <w:t>În Moldova, la iniţiativa domnitorului Grigore Al. Ghica a fost convocat la mitropolie un sobor, la care au participat episcopii, egumenii şi boieri, aceştia hotărând redact</w:t>
      </w:r>
      <w:r w:rsidR="00510D25">
        <w:rPr>
          <w:rFonts w:ascii="Times New Roman" w:hAnsi="Times New Roman" w:cs="Times New Roman"/>
          <w:sz w:val="24"/>
          <w:szCs w:val="24"/>
        </w:rPr>
        <w:t>area unui proiect de aşezământ.</w:t>
      </w:r>
      <w:r w:rsidRPr="00A92493">
        <w:rPr>
          <w:rFonts w:ascii="Times New Roman" w:hAnsi="Times New Roman" w:cs="Times New Roman"/>
          <w:sz w:val="24"/>
          <w:szCs w:val="24"/>
        </w:rPr>
        <w:t xml:space="preserve"> Membrii „soborului” au ajuns la concluzia că cele mai numeroase litigii pentru împărţirile de robi, provene</w:t>
      </w:r>
      <w:r w:rsidRPr="00A92493">
        <w:rPr>
          <w:sz w:val="24"/>
          <w:szCs w:val="24"/>
        </w:rPr>
        <w:t>a</w:t>
      </w:r>
      <w:r w:rsidRPr="00A92493">
        <w:rPr>
          <w:rFonts w:ascii="Times New Roman" w:hAnsi="Times New Roman" w:cs="Times New Roman"/>
          <w:sz w:val="24"/>
          <w:szCs w:val="24"/>
        </w:rPr>
        <w:t xml:space="preserve">u din cauza căsătoriilor, remarcându-se totuşi caracterul inuman al despărţirilor familiilor, procedeu care era </w:t>
      </w:r>
      <w:r w:rsidRPr="00A92493">
        <w:rPr>
          <w:rFonts w:ascii="Times New Roman" w:hAnsi="Times New Roman" w:cs="Times New Roman"/>
          <w:i/>
          <w:sz w:val="24"/>
          <w:szCs w:val="24"/>
        </w:rPr>
        <w:t>mai amar şi mai cumplit şi de cât robia străinilor vrăjmaşi, despărţindu-se părintele de fecior şi fratele de frate... Fiind un lucru fără de cale a se împărţi ei ca nişte dobitoace</w:t>
      </w:r>
      <w:r w:rsidRPr="00A92493">
        <w:rPr>
          <w:rFonts w:ascii="Times New Roman" w:hAnsi="Times New Roman" w:cs="Times New Roman"/>
          <w:sz w:val="24"/>
          <w:szCs w:val="24"/>
        </w:rPr>
        <w:t xml:space="preserve">.  Grigore Al. Ghica a aprobat hotărârea sfatului domnesc conform căreia robul luat de stăpân, de copil mic după un număr de ani de </w:t>
      </w:r>
      <w:r w:rsidRPr="00A92493">
        <w:rPr>
          <w:rFonts w:ascii="Times New Roman" w:hAnsi="Times New Roman" w:cs="Times New Roman"/>
          <w:i/>
          <w:sz w:val="24"/>
          <w:szCs w:val="24"/>
        </w:rPr>
        <w:t xml:space="preserve">slujbă cu credinţă, </w:t>
      </w:r>
      <w:r w:rsidRPr="00A92493">
        <w:rPr>
          <w:rFonts w:ascii="Times New Roman" w:hAnsi="Times New Roman" w:cs="Times New Roman"/>
          <w:sz w:val="24"/>
          <w:szCs w:val="24"/>
        </w:rPr>
        <w:t xml:space="preserve">îl va </w:t>
      </w:r>
      <w:r w:rsidRPr="00A92493">
        <w:rPr>
          <w:rFonts w:ascii="Times New Roman" w:hAnsi="Times New Roman" w:cs="Times New Roman"/>
          <w:i/>
          <w:sz w:val="24"/>
          <w:szCs w:val="24"/>
        </w:rPr>
        <w:t>ierta de robie dându-i şi carte la mână iscălită de dânsul, cum că l-au iertat, unul ca acela să fie iertat de robie în toată viaţa lui</w:t>
      </w:r>
      <w:r w:rsidRPr="00A92493">
        <w:rPr>
          <w:rFonts w:ascii="Times New Roman" w:hAnsi="Times New Roman" w:cs="Times New Roman"/>
          <w:sz w:val="24"/>
          <w:szCs w:val="24"/>
        </w:rPr>
        <w:t>.</w:t>
      </w:r>
      <w:r w:rsidR="005A4913">
        <w:rPr>
          <w:rFonts w:ascii="Times New Roman" w:hAnsi="Times New Roman" w:cs="Times New Roman"/>
          <w:sz w:val="24"/>
          <w:szCs w:val="24"/>
        </w:rPr>
        <w:t xml:space="preserve"> </w:t>
      </w:r>
      <w:r w:rsidRPr="00A92493">
        <w:rPr>
          <w:rFonts w:ascii="Times New Roman" w:hAnsi="Times New Roman" w:cs="Times New Roman"/>
          <w:sz w:val="24"/>
          <w:szCs w:val="24"/>
        </w:rPr>
        <w:t>Soborul a propus că dacă un rob se căsătorea cu o roabă a altui stăpâ</w:t>
      </w:r>
      <w:r w:rsidRPr="00A92493">
        <w:rPr>
          <w:sz w:val="24"/>
          <w:szCs w:val="24"/>
        </w:rPr>
        <w:t>n, proprietarul robului trebuia</w:t>
      </w:r>
      <w:r w:rsidRPr="00A92493">
        <w:rPr>
          <w:rFonts w:ascii="Times New Roman" w:hAnsi="Times New Roman" w:cs="Times New Roman"/>
          <w:sz w:val="24"/>
          <w:szCs w:val="24"/>
        </w:rPr>
        <w:t xml:space="preserve"> să se dea în schimb o altă roabă sau un rob dacă n-ar fi avut o roabă de schimb. O altă soluţie propusă era achitarea a 30 lei, preţul roabei, sau a 40 lei pentru rob. Domnitorul a dispus ca </w:t>
      </w:r>
      <w:r w:rsidRPr="00A92493">
        <w:rPr>
          <w:rFonts w:ascii="Times New Roman" w:hAnsi="Times New Roman" w:cs="Times New Roman"/>
          <w:i/>
          <w:sz w:val="24"/>
          <w:szCs w:val="24"/>
        </w:rPr>
        <w:t xml:space="preserve">cei corciţi cu parte moldovenească, care după urmare obiceiului pământului ce au fost întărit cu hrisoave domneşti erau robi ca şi ceilalţi ţigani (...) partea moldovenească (...) să nu fie supărată cu slujba întru nimica, ce să fie slobodă, iar partea ţigănească să se numească slobodă, însă supuşi la toată slujba stăpânilor săi, în toată viaţa lor ca şi ţiganii şi de s-ar strămuta să fie volnici stăpânii a-i trage la slujba lor şi a-i lua oriunde ar fi. Şi cu acest\ slujbă a lor vor câştiga răscumpărare şi slobozirea copiilor, adică câţi din copiii aceştia vor fi în vârstă copilărească, până la 7 ani şi câţi se vor naşte de acum înainte, vor fi de tot slobozi. Ca fiecare din moldoveni să fie volnici a merge unde le va fi voia. Iar câţi din copiii acestora vor fi în vârstă de 7 ani în sus, să fie supuşi în toată viaţa lor la slujba stăpânilor... şi aceştia să fie propiţi a nu se cununa cu neam de ţigan... şi copiii acestora să fie slobozi ca fiecare din moldoveni şi volnici a merge unde le va fi voia. Şi aceste pricini ale acelor corciţi se vor cerceta numai de pe </w:t>
      </w:r>
      <w:r w:rsidRPr="00510D25">
        <w:rPr>
          <w:rFonts w:ascii="Times New Roman" w:hAnsi="Times New Roman" w:cs="Times New Roman"/>
          <w:i/>
          <w:sz w:val="24"/>
          <w:szCs w:val="24"/>
        </w:rPr>
        <w:t>tată şi de pe mamă, iar după moşu şi moaşă hotărâm domnie me să nu socotească, nici să caute</w:t>
      </w:r>
      <w:r w:rsidRPr="00510D25">
        <w:rPr>
          <w:rFonts w:ascii="Times New Roman" w:hAnsi="Times New Roman" w:cs="Times New Roman"/>
          <w:sz w:val="24"/>
          <w:szCs w:val="24"/>
        </w:rPr>
        <w:t xml:space="preserve">. Tot în Moldova, un document specifica faptul că un anume Ursu, fiul lui Toader Alexa, fost rob, s-a plâns „că atât pe dânsul cât şi pe fraţii lui” „îi trăgea egumenul de la mănăstirea Voroneţ ca pe nişte ţigani, la slujba mănăstirii”. Ancheta unei comisii de boieri a dovedit că Toader Alexa fusese rob al mănăstirii şi că se însurase cu o roabă a mănăstirii Moldoviţa. Fiul său Ursul avea o soţie româncă şi primise carte domnească ca </w:t>
      </w:r>
      <w:r w:rsidRPr="00510D25">
        <w:rPr>
          <w:rFonts w:ascii="Times New Roman" w:hAnsi="Times New Roman" w:cs="Times New Roman"/>
          <w:i/>
          <w:sz w:val="24"/>
          <w:szCs w:val="24"/>
        </w:rPr>
        <w:t>să muncească slobod, iar soţia lui să nu fie supărată cu slujba la mănăstire</w:t>
      </w:r>
      <w:r w:rsidRPr="00510D25">
        <w:rPr>
          <w:rFonts w:ascii="Times New Roman" w:hAnsi="Times New Roman" w:cs="Times New Roman"/>
          <w:sz w:val="24"/>
          <w:szCs w:val="24"/>
        </w:rPr>
        <w:t xml:space="preserve">, însă pe Ursu egumenul avea dreptul să-l aducă </w:t>
      </w:r>
      <w:r w:rsidRPr="00510D25">
        <w:rPr>
          <w:rFonts w:ascii="Times New Roman" w:hAnsi="Times New Roman" w:cs="Times New Roman"/>
          <w:i/>
          <w:sz w:val="24"/>
          <w:szCs w:val="24"/>
        </w:rPr>
        <w:t>de grumazi la mănăstire</w:t>
      </w:r>
      <w:r w:rsidRPr="00510D25">
        <w:rPr>
          <w:rFonts w:ascii="Times New Roman" w:hAnsi="Times New Roman" w:cs="Times New Roman"/>
          <w:sz w:val="24"/>
          <w:szCs w:val="24"/>
        </w:rPr>
        <w:t>, deoarece prin munca sa trebuia să-şi răscumpere din robie copiii.</w:t>
      </w:r>
    </w:p>
    <w:p w:rsidR="005F218B" w:rsidRPr="00A92493" w:rsidRDefault="004F14EF" w:rsidP="00DF1C27">
      <w:pPr>
        <w:pStyle w:val="BodyText"/>
        <w:shd w:val="clear" w:color="auto" w:fill="FFFFFF"/>
        <w:spacing w:line="240" w:lineRule="auto"/>
        <w:jc w:val="both"/>
        <w:rPr>
          <w:rFonts w:ascii="Times New Roman" w:hAnsi="Times New Roman" w:cs="Times New Roman"/>
          <w:i/>
          <w:color w:val="auto"/>
          <w:sz w:val="24"/>
          <w:lang w:val="ro-RO"/>
        </w:rPr>
      </w:pPr>
      <w:r w:rsidRPr="00A92493">
        <w:rPr>
          <w:rFonts w:ascii="Times New Roman" w:hAnsi="Times New Roman" w:cs="Times New Roman"/>
          <w:b/>
          <w:color w:val="auto"/>
          <w:sz w:val="24"/>
          <w:lang w:val="ro-RO"/>
        </w:rPr>
        <w:t xml:space="preserve">1767 </w:t>
      </w:r>
      <w:r w:rsidR="009700B9" w:rsidRPr="00A92493">
        <w:rPr>
          <w:rFonts w:hAnsi="Symbol"/>
          <w:color w:val="auto"/>
          <w:sz w:val="24"/>
          <w:lang w:val="ro-RO"/>
        </w:rPr>
        <w:t></w:t>
      </w:r>
      <w:r w:rsidR="006E6090">
        <w:rPr>
          <w:rFonts w:hAnsi="Symbol"/>
          <w:color w:val="auto"/>
          <w:sz w:val="24"/>
          <w:lang w:val="ro-RO"/>
        </w:rPr>
        <w:t xml:space="preserve"> </w:t>
      </w:r>
      <w:r w:rsidR="005A05E0" w:rsidRPr="00A92493">
        <w:rPr>
          <w:rFonts w:ascii="Times New Roman" w:hAnsi="Times New Roman" w:cs="Times New Roman"/>
          <w:color w:val="auto"/>
          <w:sz w:val="24"/>
          <w:lang w:val="ro-RO"/>
        </w:rPr>
        <w:t>În imperiul habsburgic</w:t>
      </w:r>
      <w:r w:rsidR="002C7FA7" w:rsidRPr="00A92493">
        <w:rPr>
          <w:rFonts w:ascii="Times New Roman" w:hAnsi="Times New Roman" w:cs="Times New Roman"/>
          <w:color w:val="auto"/>
          <w:sz w:val="24"/>
          <w:lang w:val="ro-RO"/>
        </w:rPr>
        <w:t xml:space="preserve"> Maria T</w:t>
      </w:r>
      <w:r w:rsidRPr="00A92493">
        <w:rPr>
          <w:rFonts w:ascii="Times New Roman" w:hAnsi="Times New Roman" w:cs="Times New Roman"/>
          <w:color w:val="auto"/>
          <w:sz w:val="24"/>
          <w:lang w:val="ro-RO"/>
        </w:rPr>
        <w:t>erez</w:t>
      </w:r>
      <w:r w:rsidR="002C7FA7" w:rsidRPr="00A92493">
        <w:rPr>
          <w:rFonts w:ascii="Times New Roman" w:hAnsi="Times New Roman" w:cs="Times New Roman"/>
          <w:color w:val="auto"/>
          <w:sz w:val="24"/>
          <w:lang w:val="ro-RO"/>
        </w:rPr>
        <w:t>i</w:t>
      </w:r>
      <w:r w:rsidRPr="00A92493">
        <w:rPr>
          <w:rFonts w:ascii="Times New Roman" w:hAnsi="Times New Roman" w:cs="Times New Roman"/>
          <w:color w:val="auto"/>
          <w:sz w:val="24"/>
          <w:lang w:val="ro-RO"/>
        </w:rPr>
        <w:t xml:space="preserve">a </w:t>
      </w:r>
      <w:r w:rsidR="002C7FA7" w:rsidRPr="00A92493">
        <w:rPr>
          <w:rFonts w:ascii="Times New Roman" w:hAnsi="Times New Roman" w:cs="Times New Roman"/>
          <w:color w:val="auto"/>
          <w:sz w:val="24"/>
          <w:lang w:val="ro-RO"/>
        </w:rPr>
        <w:t>a emis un</w:t>
      </w:r>
      <w:r w:rsidRPr="00A92493">
        <w:rPr>
          <w:rFonts w:ascii="Times New Roman" w:hAnsi="Times New Roman" w:cs="Times New Roman"/>
          <w:color w:val="auto"/>
          <w:sz w:val="24"/>
          <w:lang w:val="ro-RO"/>
        </w:rPr>
        <w:t xml:space="preserve"> decre</w:t>
      </w:r>
      <w:r w:rsidR="005A05E0" w:rsidRPr="00A92493">
        <w:rPr>
          <w:rFonts w:ascii="Times New Roman" w:hAnsi="Times New Roman" w:cs="Times New Roman"/>
          <w:color w:val="auto"/>
          <w:sz w:val="24"/>
          <w:lang w:val="ro-RO"/>
        </w:rPr>
        <w:t>t</w:t>
      </w:r>
      <w:r w:rsidR="002C7FA7" w:rsidRPr="00A92493">
        <w:rPr>
          <w:rFonts w:ascii="Times New Roman" w:hAnsi="Times New Roman" w:cs="Times New Roman"/>
          <w:color w:val="auto"/>
          <w:sz w:val="24"/>
          <w:lang w:val="ro-RO"/>
        </w:rPr>
        <w:t xml:space="preserve"> prin care a desfiinţat voievodatele rome, rom</w:t>
      </w:r>
      <w:r w:rsidR="00510D25">
        <w:rPr>
          <w:rFonts w:ascii="Times New Roman" w:hAnsi="Times New Roman" w:cs="Times New Roman"/>
          <w:color w:val="auto"/>
          <w:sz w:val="24"/>
          <w:lang w:val="ro-RO"/>
        </w:rPr>
        <w:t>i</w:t>
      </w:r>
      <w:r w:rsidR="002C7FA7" w:rsidRPr="00A92493">
        <w:rPr>
          <w:rFonts w:ascii="Times New Roman" w:hAnsi="Times New Roman" w:cs="Times New Roman"/>
          <w:color w:val="auto"/>
          <w:sz w:val="24"/>
          <w:lang w:val="ro-RO"/>
        </w:rPr>
        <w:t>i fiind subordonaţi jurisdicţiei locale şi integraţi în sistemul</w:t>
      </w:r>
      <w:r w:rsidR="0017359A" w:rsidRPr="00A92493">
        <w:rPr>
          <w:rFonts w:ascii="Times New Roman" w:hAnsi="Times New Roman" w:cs="Times New Roman"/>
          <w:color w:val="auto"/>
          <w:sz w:val="24"/>
          <w:lang w:val="ro-RO"/>
        </w:rPr>
        <w:t xml:space="preserve"> administrativ</w:t>
      </w:r>
      <w:r w:rsidR="005A4913">
        <w:rPr>
          <w:rFonts w:ascii="Times New Roman" w:hAnsi="Times New Roman" w:cs="Times New Roman"/>
          <w:color w:val="auto"/>
          <w:sz w:val="24"/>
          <w:lang w:val="ro-RO"/>
        </w:rPr>
        <w:t xml:space="preserve"> </w:t>
      </w:r>
      <w:r w:rsidR="0017359A" w:rsidRPr="00A92493">
        <w:rPr>
          <w:rFonts w:ascii="Times New Roman" w:hAnsi="Times New Roman" w:cs="Times New Roman"/>
          <w:color w:val="auto"/>
          <w:sz w:val="24"/>
          <w:lang w:val="ro-RO"/>
        </w:rPr>
        <w:t xml:space="preserve">imperial. </w:t>
      </w:r>
      <w:r w:rsidR="002C7FA7" w:rsidRPr="00A92493">
        <w:rPr>
          <w:rFonts w:ascii="Times New Roman" w:hAnsi="Times New Roman" w:cs="Times New Roman"/>
          <w:color w:val="auto"/>
          <w:sz w:val="24"/>
          <w:lang w:val="ro-RO"/>
        </w:rPr>
        <w:t>Legislaţia</w:t>
      </w:r>
      <w:r w:rsidR="005A4913">
        <w:rPr>
          <w:rFonts w:ascii="Times New Roman" w:hAnsi="Times New Roman" w:cs="Times New Roman"/>
          <w:color w:val="auto"/>
          <w:sz w:val="24"/>
          <w:lang w:val="ro-RO"/>
        </w:rPr>
        <w:t xml:space="preserve"> </w:t>
      </w:r>
      <w:r w:rsidR="002C7FA7" w:rsidRPr="00A92493">
        <w:rPr>
          <w:rFonts w:ascii="Times New Roman" w:hAnsi="Times New Roman" w:cs="Times New Roman"/>
          <w:color w:val="auto"/>
          <w:sz w:val="24"/>
          <w:lang w:val="ro-RO"/>
        </w:rPr>
        <w:t>interzicea romilor practicarea</w:t>
      </w:r>
      <w:r w:rsidR="005A4913">
        <w:rPr>
          <w:rFonts w:ascii="Times New Roman" w:hAnsi="Times New Roman" w:cs="Times New Roman"/>
          <w:color w:val="auto"/>
          <w:sz w:val="24"/>
          <w:lang w:val="ro-RO"/>
        </w:rPr>
        <w:t xml:space="preserve"> </w:t>
      </w:r>
      <w:r w:rsidR="006D4AA5" w:rsidRPr="00A92493">
        <w:rPr>
          <w:rFonts w:ascii="Times New Roman" w:hAnsi="Times New Roman" w:cs="Times New Roman"/>
          <w:color w:val="auto"/>
          <w:sz w:val="24"/>
          <w:lang w:val="ro-RO"/>
        </w:rPr>
        <w:t>nomadismul</w:t>
      </w:r>
      <w:r w:rsidR="002C7FA7" w:rsidRPr="00A92493">
        <w:rPr>
          <w:rFonts w:ascii="Times New Roman" w:hAnsi="Times New Roman" w:cs="Times New Roman"/>
          <w:color w:val="auto"/>
          <w:sz w:val="24"/>
          <w:lang w:val="ro-RO"/>
        </w:rPr>
        <w:t>ui</w:t>
      </w:r>
      <w:r w:rsidR="0075551B" w:rsidRPr="00A92493">
        <w:rPr>
          <w:rFonts w:ascii="Times New Roman" w:hAnsi="Times New Roman" w:cs="Times New Roman"/>
          <w:color w:val="auto"/>
          <w:sz w:val="24"/>
          <w:lang w:val="ro-RO"/>
        </w:rPr>
        <w:t>, utilizarea limbi</w:t>
      </w:r>
      <w:r w:rsidR="005A4913">
        <w:rPr>
          <w:rFonts w:ascii="Times New Roman" w:hAnsi="Times New Roman" w:cs="Times New Roman"/>
          <w:color w:val="auto"/>
          <w:sz w:val="24"/>
          <w:lang w:val="ro-RO"/>
        </w:rPr>
        <w:t xml:space="preserve"> </w:t>
      </w:r>
      <w:r w:rsidR="00532DA4" w:rsidRPr="00A92493">
        <w:rPr>
          <w:rFonts w:ascii="Times New Roman" w:hAnsi="Times New Roman" w:cs="Times New Roman"/>
          <w:color w:val="auto"/>
          <w:sz w:val="24"/>
          <w:lang w:val="ro-RO"/>
        </w:rPr>
        <w:t>romani</w:t>
      </w:r>
      <w:r w:rsidR="00076B88" w:rsidRPr="00A92493">
        <w:rPr>
          <w:rFonts w:ascii="Times New Roman" w:hAnsi="Times New Roman" w:cs="Times New Roman"/>
          <w:color w:val="auto"/>
          <w:sz w:val="24"/>
          <w:lang w:val="ro-RO"/>
        </w:rPr>
        <w:t>,</w:t>
      </w:r>
      <w:r w:rsidR="0075551B" w:rsidRPr="00A92493">
        <w:rPr>
          <w:rFonts w:ascii="Times New Roman" w:hAnsi="Times New Roman" w:cs="Times New Roman"/>
          <w:color w:val="auto"/>
          <w:sz w:val="24"/>
          <w:lang w:val="ro-RO"/>
        </w:rPr>
        <w:t xml:space="preserve"> ca mijloc intrinsec de comunicare</w:t>
      </w:r>
      <w:r w:rsidR="00076B88" w:rsidRPr="00A92493">
        <w:rPr>
          <w:rFonts w:ascii="Times New Roman" w:hAnsi="Times New Roman" w:cs="Times New Roman"/>
          <w:color w:val="auto"/>
          <w:sz w:val="24"/>
          <w:lang w:val="ro-RO"/>
        </w:rPr>
        <w:t>, sau îmbrăcarea</w:t>
      </w:r>
      <w:r w:rsidR="00532DA4" w:rsidRPr="00A92493">
        <w:rPr>
          <w:rFonts w:ascii="Times New Roman" w:hAnsi="Times New Roman" w:cs="Times New Roman"/>
          <w:color w:val="auto"/>
          <w:sz w:val="24"/>
          <w:lang w:val="ro-RO"/>
        </w:rPr>
        <w:t xml:space="preserve"> conform tiparului rom al epocii</w:t>
      </w:r>
      <w:r w:rsidR="0075551B" w:rsidRPr="00A92493">
        <w:rPr>
          <w:rFonts w:ascii="Times New Roman" w:hAnsi="Times New Roman" w:cs="Times New Roman"/>
          <w:color w:val="auto"/>
          <w:sz w:val="24"/>
          <w:lang w:val="ro-RO"/>
        </w:rPr>
        <w:t>.</w:t>
      </w:r>
      <w:r w:rsidR="00263291" w:rsidRPr="00A92493">
        <w:rPr>
          <w:rFonts w:ascii="Times New Roman" w:hAnsi="Times New Roman" w:cs="Times New Roman"/>
          <w:color w:val="auto"/>
          <w:sz w:val="24"/>
          <w:lang w:val="ro-RO"/>
        </w:rPr>
        <w:t xml:space="preserve"> Totodată, romii trebuie să se înregistreze,</w:t>
      </w:r>
      <w:r w:rsidR="0075551B" w:rsidRPr="00A92493">
        <w:rPr>
          <w:rFonts w:ascii="Times New Roman" w:hAnsi="Times New Roman" w:cs="Times New Roman"/>
          <w:color w:val="auto"/>
          <w:sz w:val="24"/>
          <w:lang w:val="ro-RO"/>
        </w:rPr>
        <w:t xml:space="preserve"> cu un domiciliu stabil în evidenţele autorităţilor, putând fi astfel încorporaţi în armată.</w:t>
      </w:r>
      <w:r w:rsidR="005A4913">
        <w:rPr>
          <w:rFonts w:ascii="Times New Roman" w:hAnsi="Times New Roman" w:cs="Times New Roman"/>
          <w:color w:val="auto"/>
          <w:sz w:val="24"/>
          <w:lang w:val="ro-RO"/>
        </w:rPr>
        <w:t xml:space="preserve"> </w:t>
      </w:r>
      <w:r w:rsidR="00DF1C27" w:rsidRPr="00A92493">
        <w:rPr>
          <w:rFonts w:ascii="Times New Roman" w:hAnsi="Times New Roman" w:cs="Times New Roman"/>
          <w:color w:val="auto"/>
          <w:sz w:val="24"/>
          <w:lang w:val="ro-RO"/>
        </w:rPr>
        <w:t>În cea ce priveşte îmbrăcămintea, conform cronicarilor germani ardeleni, care s-au referit la  care s-au referit la romi în scrierile lor în secolul al XVIII-lea</w:t>
      </w:r>
      <w:r w:rsidR="002B05B9" w:rsidRPr="00A92493">
        <w:rPr>
          <w:rFonts w:ascii="Times New Roman" w:hAnsi="Times New Roman" w:cs="Times New Roman"/>
          <w:color w:val="auto"/>
          <w:sz w:val="24"/>
          <w:lang w:val="ro-RO"/>
        </w:rPr>
        <w:t>,</w:t>
      </w:r>
      <w:r w:rsidR="00DF1C27" w:rsidRPr="00A92493">
        <w:rPr>
          <w:rFonts w:ascii="Times New Roman" w:hAnsi="Times New Roman" w:cs="Times New Roman"/>
          <w:i/>
          <w:color w:val="auto"/>
          <w:sz w:val="24"/>
          <w:lang w:val="ro-RO"/>
        </w:rPr>
        <w:t xml:space="preserve">se pare că romii ardeleni au împrumutat fără discernământ estetic „elemente de îmbrăcăminte a oamenilor sub care trăiesc”, consecinţa preluării deformate a imagini exterioare a celuilalt fiind însă, în concepţia cronicarilor saşi, </w:t>
      </w:r>
      <w:r w:rsidR="00DF1C27" w:rsidRPr="00A92493">
        <w:rPr>
          <w:rFonts w:ascii="Times New Roman" w:hAnsi="Times New Roman" w:cs="Times New Roman"/>
          <w:i/>
          <w:color w:val="auto"/>
          <w:sz w:val="24"/>
          <w:lang w:val="ro-RO"/>
        </w:rPr>
        <w:lastRenderedPageBreak/>
        <w:t>evidentă aşa că „deşi ţiganii poartă portul românilor, ungurilor, sârbilor etc., ei pot fi deosebiţi cu uşurinţă din rândul acestora”. Viziunea negativă a acestora vizavi de concetăţenii romi reiese din tonalitatea abordării descriptive a ţinutei, caracterizată printr-o crasă mizerie, arătând „cât este de sărac şi de dezordonat acest popor, ei nu deţin nici o haină de schimb în afară de cea pe care o poartă şi pe care n-o schimbă pân</w:t>
      </w:r>
      <w:r w:rsidR="002B05B9" w:rsidRPr="00A92493">
        <w:rPr>
          <w:rFonts w:ascii="Times New Roman" w:hAnsi="Times New Roman" w:cs="Times New Roman"/>
          <w:i/>
          <w:color w:val="auto"/>
          <w:sz w:val="24"/>
          <w:lang w:val="ro-RO"/>
        </w:rPr>
        <w:t>ă nu e în întregime zdrenţuită”</w:t>
      </w:r>
      <w:r w:rsidR="00DF1C27" w:rsidRPr="00A92493">
        <w:rPr>
          <w:rFonts w:ascii="Times New Roman" w:hAnsi="Times New Roman" w:cs="Times New Roman"/>
          <w:i/>
          <w:color w:val="auto"/>
          <w:sz w:val="24"/>
          <w:lang w:val="ro-RO"/>
        </w:rPr>
        <w:t>. Practic, vestimentaţia provoca un sentiment de respingere şi repulsie, ţiganii ardeleni nomazi îmbrăcând „un veşmânt rupt (...) cu care, umblând prin ţară, îngrozesc”, sau „se acoperă la nevoie doar cu zdrenţe vechi pe care şi le atârnă pe ei, după ce le apucă de pe undeva”, deoarece preferă „obiecte de îmbrăcăminte purtate sau rupte, care oricum nu se potrivesc pe corpul lor”. De asemenea, spicuind din scrierile autorilor germani din Transilvania, rezultă că „vara trupul le e prost acoperit” cu o cămaşă mizeră sau „îşi acoperă corpul cu o îmbrăcăminte uzată”</w:t>
      </w:r>
      <w:r w:rsidR="002B05B9" w:rsidRPr="00A92493">
        <w:rPr>
          <w:rFonts w:ascii="Times New Roman" w:hAnsi="Times New Roman" w:cs="Times New Roman"/>
          <w:i/>
          <w:color w:val="auto"/>
          <w:sz w:val="24"/>
          <w:lang w:val="ro-RO"/>
        </w:rPr>
        <w:t xml:space="preserve"> (…)romii şătrari purtau haine de diferite culori, conform cronicarilor ţipătoare, semn a unei imaginaţii bogate şi unui spirit liber, lesne impresionabil, asocierea coloristică non convenţională stârnind în epocă hilaritate, ca de altfel afinitatea înspre combinaţiile cromatice stridente. Aflăm din diferite surse că ţiganilor le plac verdele şi roşu, din vanitate şi fală „împodobindu-se cu veşminte de mătase sau postav roşu” 23, preferând cizme galbene sau roşii, şătrarilor din Transilvania fiindu-le, de asemenea, consemnată preferinţa pentru culorile ţipătoare, specificându-se că bărbaţii poartă pantaloni roşii, iar femeile fuste de aceeaşi culoare (…) Salbele de la gâtul ţigăncilor în general, tradiţie caracteristică unui segment larg de etnii, aveau la rândul lor aceeaşi semnificaţie, sugerând de asemenea valoarea femei şi bogăţia familiei de provenienţă. Afinitatea înspre portul monedelor, ce au rolul de a crea involuntar o imagine exotică, caracterizau şi vechii şătrari, care datorită influenţelor suferite din partea populaţiei româneşti transilvane, au copiat interesul acestora din urmă pentru podoabe şi accesorii, astfel că ţigăncile îşi atârnau „când la gât când la urechi, după modelul româncelor zorzoane sau monede de tinichea sau în cazul celor mai avuţi, monezi de argint”.</w:t>
      </w:r>
    </w:p>
    <w:p w:rsidR="009F3FA6" w:rsidRPr="00A92493" w:rsidRDefault="009F3FA6" w:rsidP="008F7CC0">
      <w:pPr>
        <w:pStyle w:val="BodyText"/>
        <w:shd w:val="clear" w:color="auto" w:fill="FFFFFF"/>
        <w:spacing w:line="240" w:lineRule="auto"/>
        <w:jc w:val="both"/>
        <w:rPr>
          <w:color w:val="auto"/>
          <w:sz w:val="24"/>
        </w:rPr>
      </w:pPr>
      <w:r w:rsidRPr="00A92493">
        <w:rPr>
          <w:rFonts w:hAnsi="Symbol"/>
          <w:color w:val="auto"/>
          <w:sz w:val="24"/>
          <w:lang w:val="ro-RO"/>
        </w:rPr>
        <w:t></w:t>
      </w:r>
      <w:r w:rsidR="006E6090">
        <w:rPr>
          <w:rFonts w:hAnsi="Symbol"/>
          <w:color w:val="auto"/>
          <w:sz w:val="24"/>
          <w:lang w:val="ro-RO"/>
        </w:rPr>
        <w:t xml:space="preserve"> </w:t>
      </w:r>
      <w:r w:rsidRPr="00A92493">
        <w:rPr>
          <w:rFonts w:ascii="Times New Roman" w:hAnsi="Times New Roman" w:cs="Times New Roman"/>
          <w:color w:val="auto"/>
          <w:sz w:val="24"/>
          <w:lang w:val="ro-RO"/>
        </w:rPr>
        <w:t xml:space="preserve">În Moldova, Grigore Al. Ghica scria căpitanului  Panaite, vornicul de Câmpulung, că egumenul Antonie de Rădăuţi reclamase şase </w:t>
      </w:r>
      <w:r w:rsidRPr="00A92493">
        <w:rPr>
          <w:rFonts w:ascii="Times New Roman" w:hAnsi="Times New Roman" w:cs="Times New Roman"/>
          <w:i/>
          <w:color w:val="auto"/>
          <w:sz w:val="24"/>
          <w:lang w:val="ro-RO"/>
        </w:rPr>
        <w:t>ţigani corciţi</w:t>
      </w:r>
      <w:r w:rsidRPr="00A92493">
        <w:rPr>
          <w:rFonts w:ascii="Times New Roman" w:hAnsi="Times New Roman" w:cs="Times New Roman"/>
          <w:color w:val="auto"/>
          <w:sz w:val="24"/>
          <w:lang w:val="ro-RO"/>
        </w:rPr>
        <w:t xml:space="preserve">. Aceştia </w:t>
      </w:r>
      <w:r w:rsidRPr="00A92493">
        <w:rPr>
          <w:rFonts w:ascii="Times New Roman" w:hAnsi="Times New Roman" w:cs="Times New Roman"/>
          <w:i/>
          <w:color w:val="auto"/>
          <w:sz w:val="24"/>
          <w:lang w:val="ro-RO"/>
        </w:rPr>
        <w:t>nu s-au supus la ascultare</w:t>
      </w:r>
      <w:r w:rsidRPr="00A92493">
        <w:rPr>
          <w:rFonts w:ascii="Times New Roman" w:hAnsi="Times New Roman" w:cs="Times New Roman"/>
          <w:color w:val="auto"/>
          <w:sz w:val="24"/>
          <w:lang w:val="ro-RO"/>
        </w:rPr>
        <w:t xml:space="preserve">, nu voiau să lucreze şi chiar săriseră </w:t>
      </w:r>
      <w:r w:rsidRPr="00A92493">
        <w:rPr>
          <w:rFonts w:ascii="Times New Roman" w:hAnsi="Times New Roman" w:cs="Times New Roman"/>
          <w:i/>
          <w:color w:val="auto"/>
          <w:sz w:val="24"/>
          <w:lang w:val="ro-RO"/>
        </w:rPr>
        <w:t>toţi cu gâlceavă asupra numitului egumen, vrând să-l bată</w:t>
      </w:r>
      <w:r w:rsidRPr="00A92493">
        <w:rPr>
          <w:rFonts w:ascii="Times New Roman" w:hAnsi="Times New Roman" w:cs="Times New Roman"/>
          <w:color w:val="auto"/>
          <w:sz w:val="24"/>
          <w:lang w:val="ro-RO"/>
        </w:rPr>
        <w:t xml:space="preserve">, batjocorindu-l </w:t>
      </w:r>
      <w:r w:rsidRPr="00A92493">
        <w:rPr>
          <w:rFonts w:ascii="Times New Roman" w:hAnsi="Times New Roman" w:cs="Times New Roman"/>
          <w:i/>
          <w:color w:val="auto"/>
          <w:sz w:val="24"/>
          <w:lang w:val="ro-RO"/>
        </w:rPr>
        <w:t>cum le-a fost voia</w:t>
      </w:r>
      <w:r w:rsidRPr="00A92493">
        <w:rPr>
          <w:rFonts w:ascii="Times New Roman" w:hAnsi="Times New Roman" w:cs="Times New Roman"/>
          <w:color w:val="auto"/>
          <w:sz w:val="24"/>
          <w:lang w:val="ro-RO"/>
        </w:rPr>
        <w:t xml:space="preserve">. Ca urmare domnitorul a poruncit vornicului Panaite, ca oamenii lui să-i prindă, </w:t>
      </w:r>
      <w:r w:rsidRPr="00A92493">
        <w:rPr>
          <w:rFonts w:ascii="Times New Roman" w:hAnsi="Times New Roman" w:cs="Times New Roman"/>
          <w:i/>
          <w:color w:val="auto"/>
          <w:sz w:val="24"/>
          <w:lang w:val="ro-RO"/>
        </w:rPr>
        <w:t>să-i bată şi să-i supuie la toate treburile mănăstirii</w:t>
      </w:r>
      <w:r w:rsidRPr="00A92493">
        <w:rPr>
          <w:rFonts w:ascii="Times New Roman" w:hAnsi="Times New Roman" w:cs="Times New Roman"/>
          <w:color w:val="auto"/>
          <w:sz w:val="24"/>
          <w:lang w:val="ro-RO"/>
        </w:rPr>
        <w:t>.</w:t>
      </w:r>
    </w:p>
    <w:p w:rsidR="00653C1A" w:rsidRPr="00A92493" w:rsidRDefault="009700B9" w:rsidP="00653C1A">
      <w:pPr>
        <w:pStyle w:val="BodyText"/>
        <w:shd w:val="clear" w:color="auto" w:fill="FFFFFF"/>
        <w:spacing w:line="240" w:lineRule="auto"/>
        <w:jc w:val="both"/>
        <w:rPr>
          <w:rFonts w:ascii="Times New Roman" w:eastAsia="Times New Roman" w:hAnsi="Times New Roman" w:cs="Times New Roman"/>
          <w:i/>
          <w:iCs/>
          <w:color w:val="auto"/>
          <w:sz w:val="24"/>
          <w:shd w:val="clear" w:color="auto" w:fill="FFFFFF"/>
          <w:lang w:val="ro-RO"/>
        </w:rPr>
      </w:pPr>
      <w:r w:rsidRPr="00A92493">
        <w:rPr>
          <w:rFonts w:hAnsi="Symbol"/>
          <w:color w:val="auto"/>
          <w:sz w:val="24"/>
          <w:lang w:val="ro-RO"/>
        </w:rPr>
        <w:t></w:t>
      </w:r>
      <w:r w:rsidR="006E6090">
        <w:rPr>
          <w:rFonts w:hAnsi="Symbol"/>
          <w:color w:val="auto"/>
          <w:sz w:val="24"/>
          <w:lang w:val="ro-RO"/>
        </w:rPr>
        <w:t xml:space="preserve"> </w:t>
      </w:r>
      <w:r w:rsidR="005F218B" w:rsidRPr="00A92493">
        <w:rPr>
          <w:rFonts w:ascii="Times New Roman" w:hAnsi="Times New Roman" w:cs="Times New Roman"/>
          <w:color w:val="auto"/>
          <w:sz w:val="24"/>
          <w:lang w:val="ro-RO"/>
        </w:rPr>
        <w:t>În Transilvania</w:t>
      </w:r>
      <w:r w:rsidR="00076B88" w:rsidRPr="00A92493">
        <w:rPr>
          <w:rFonts w:ascii="Times New Roman" w:hAnsi="Times New Roman" w:cs="Times New Roman"/>
          <w:color w:val="auto"/>
          <w:sz w:val="24"/>
          <w:lang w:val="ro-RO"/>
        </w:rPr>
        <w:t xml:space="preserve"> şi Banat</w:t>
      </w:r>
      <w:r w:rsidR="005F218B" w:rsidRPr="00A92493">
        <w:rPr>
          <w:rFonts w:ascii="Times New Roman" w:hAnsi="Times New Roman" w:cs="Times New Roman"/>
          <w:color w:val="auto"/>
          <w:sz w:val="24"/>
          <w:lang w:val="ro-RO"/>
        </w:rPr>
        <w:t xml:space="preserve"> începe colonizarea romilor din imperiul habsburgic</w:t>
      </w:r>
      <w:r w:rsidR="006D5028" w:rsidRPr="00A92493">
        <w:rPr>
          <w:rFonts w:ascii="Times New Roman" w:hAnsi="Times New Roman" w:cs="Times New Roman"/>
          <w:color w:val="auto"/>
          <w:sz w:val="24"/>
          <w:lang w:val="ro-RO"/>
        </w:rPr>
        <w:t xml:space="preserve"> ca </w:t>
      </w:r>
      <w:r w:rsidR="006D5028" w:rsidRPr="00A92493">
        <w:rPr>
          <w:rFonts w:ascii="Times New Roman" w:hAnsi="Times New Roman" w:cs="Times New Roman"/>
          <w:i/>
          <w:color w:val="auto"/>
          <w:sz w:val="24"/>
          <w:lang w:val="ro-RO"/>
        </w:rPr>
        <w:t xml:space="preserve">maghiari </w:t>
      </w:r>
      <w:r w:rsidR="00076B88" w:rsidRPr="00A92493">
        <w:rPr>
          <w:rFonts w:ascii="Times New Roman" w:hAnsi="Times New Roman" w:cs="Times New Roman"/>
          <w:i/>
          <w:color w:val="auto"/>
          <w:sz w:val="24"/>
          <w:lang w:val="ro-RO"/>
        </w:rPr>
        <w:t>noi</w:t>
      </w:r>
      <w:r w:rsidR="006D5028" w:rsidRPr="00A92493">
        <w:rPr>
          <w:rFonts w:ascii="Times New Roman" w:hAnsi="Times New Roman" w:cs="Times New Roman"/>
          <w:color w:val="auto"/>
          <w:sz w:val="24"/>
          <w:lang w:val="ro-RO"/>
        </w:rPr>
        <w:t xml:space="preserve">sau </w:t>
      </w:r>
      <w:r w:rsidR="006D5028" w:rsidRPr="00A92493">
        <w:rPr>
          <w:rFonts w:ascii="Times New Roman" w:hAnsi="Times New Roman" w:cs="Times New Roman"/>
          <w:i/>
          <w:color w:val="auto"/>
          <w:sz w:val="24"/>
          <w:lang w:val="ro-RO"/>
        </w:rPr>
        <w:t>bănăţeni noi</w:t>
      </w:r>
      <w:r w:rsidR="00D37156" w:rsidRPr="00A92493">
        <w:rPr>
          <w:rFonts w:ascii="Times New Roman" w:hAnsi="Times New Roman" w:cs="Times New Roman"/>
          <w:color w:val="auto"/>
          <w:sz w:val="24"/>
          <w:lang w:val="ro-RO"/>
        </w:rPr>
        <w:t>, autorităţile habsburgice propunându-şi practic să-i sedentarizeze şi asimileze pe romi</w:t>
      </w:r>
      <w:r w:rsidR="006D5028" w:rsidRPr="00A92493">
        <w:rPr>
          <w:rFonts w:ascii="Times New Roman" w:hAnsi="Times New Roman" w:cs="Times New Roman"/>
          <w:color w:val="auto"/>
          <w:sz w:val="24"/>
          <w:lang w:val="ro-RO"/>
        </w:rPr>
        <w:t>.</w:t>
      </w:r>
      <w:r w:rsidR="006059EB" w:rsidRPr="00A92493">
        <w:rPr>
          <w:rFonts w:ascii="Times New Roman" w:hAnsi="Times New Roman" w:cs="Times New Roman"/>
          <w:color w:val="auto"/>
          <w:sz w:val="24"/>
          <w:lang w:val="ro-RO"/>
        </w:rPr>
        <w:br/>
      </w:r>
      <w:r w:rsidR="001B46CB" w:rsidRPr="00A92493">
        <w:rPr>
          <w:rFonts w:ascii="Times New Roman" w:hAnsi="Times New Roman" w:cs="Times New Roman"/>
          <w:b/>
          <w:color w:val="auto"/>
          <w:sz w:val="24"/>
          <w:lang w:val="ro-RO"/>
        </w:rPr>
        <w:t>1768</w:t>
      </w:r>
      <w:r w:rsidR="006E6090">
        <w:rPr>
          <w:rFonts w:ascii="Times New Roman" w:hAnsi="Times New Roman" w:cs="Times New Roman"/>
          <w:b/>
          <w:color w:val="auto"/>
          <w:sz w:val="24"/>
          <w:lang w:val="ro-RO"/>
        </w:rPr>
        <w:t xml:space="preserve"> </w:t>
      </w:r>
      <w:r w:rsidRPr="00A92493">
        <w:rPr>
          <w:rFonts w:hAnsi="Symbol"/>
          <w:color w:val="auto"/>
          <w:sz w:val="24"/>
          <w:lang w:val="ro-RO"/>
        </w:rPr>
        <w:t></w:t>
      </w:r>
      <w:r w:rsidR="006E6090">
        <w:rPr>
          <w:rFonts w:hAnsi="Symbol"/>
          <w:color w:val="auto"/>
          <w:sz w:val="24"/>
          <w:lang w:val="ro-RO"/>
        </w:rPr>
        <w:t xml:space="preserve"> </w:t>
      </w:r>
      <w:r w:rsidR="00653C1A" w:rsidRPr="00A92493">
        <w:rPr>
          <w:rFonts w:ascii="Times New Roman" w:hAnsi="Times New Roman" w:cs="Times New Roman"/>
          <w:color w:val="auto"/>
          <w:sz w:val="24"/>
          <w:lang w:val="ro-RO"/>
        </w:rPr>
        <w:t>În Transilvania, l</w:t>
      </w:r>
      <w:r w:rsidR="0075551B" w:rsidRPr="00A92493">
        <w:rPr>
          <w:rFonts w:ascii="Times New Roman" w:hAnsi="Times New Roman" w:cs="Times New Roman"/>
          <w:color w:val="auto"/>
          <w:sz w:val="24"/>
          <w:lang w:val="ro-RO"/>
        </w:rPr>
        <w:t xml:space="preserve">a Cluj, apare </w:t>
      </w:r>
      <w:r w:rsidR="0075551B" w:rsidRPr="00A92493">
        <w:rPr>
          <w:rFonts w:ascii="Times New Roman" w:hAnsi="Times New Roman" w:cs="Times New Roman"/>
          <w:i/>
          <w:color w:val="auto"/>
          <w:sz w:val="24"/>
          <w:lang w:val="ro-RO"/>
        </w:rPr>
        <w:t>Primitiva Lingvae latinae Vocabula</w:t>
      </w:r>
      <w:r w:rsidR="00076B88" w:rsidRPr="00A92493">
        <w:rPr>
          <w:rFonts w:ascii="Times New Roman" w:hAnsi="Times New Roman" w:cs="Times New Roman"/>
          <w:color w:val="auto"/>
          <w:sz w:val="24"/>
          <w:lang w:val="ro-RO"/>
        </w:rPr>
        <w:t>, un dicţ</w:t>
      </w:r>
      <w:r w:rsidR="0075551B" w:rsidRPr="00A92493">
        <w:rPr>
          <w:rFonts w:ascii="Times New Roman" w:hAnsi="Times New Roman" w:cs="Times New Roman"/>
          <w:color w:val="auto"/>
          <w:sz w:val="24"/>
          <w:lang w:val="ro-RO"/>
        </w:rPr>
        <w:t>ionar</w:t>
      </w:r>
      <w:r w:rsidR="001B46CB" w:rsidRPr="00A92493">
        <w:rPr>
          <w:rFonts w:ascii="Times New Roman" w:hAnsi="Times New Roman" w:cs="Times New Roman"/>
          <w:color w:val="auto"/>
          <w:sz w:val="24"/>
          <w:lang w:val="ro-RO"/>
        </w:rPr>
        <w:t xml:space="preserve"> latin-maghiar</w:t>
      </w:r>
      <w:r w:rsidR="0075551B" w:rsidRPr="00A92493">
        <w:rPr>
          <w:rFonts w:ascii="Times New Roman" w:hAnsi="Times New Roman" w:cs="Times New Roman"/>
          <w:color w:val="auto"/>
          <w:sz w:val="24"/>
          <w:lang w:val="ro-RO"/>
        </w:rPr>
        <w:t>,</w:t>
      </w:r>
      <w:r w:rsidR="001B46CB" w:rsidRPr="00A92493">
        <w:rPr>
          <w:rFonts w:ascii="Times New Roman" w:hAnsi="Times New Roman" w:cs="Times New Roman"/>
          <w:color w:val="auto"/>
          <w:sz w:val="24"/>
          <w:lang w:val="ro-RO"/>
        </w:rPr>
        <w:t xml:space="preserve"> publicat de </w:t>
      </w:r>
      <w:r w:rsidR="0075551B" w:rsidRPr="00A92493">
        <w:rPr>
          <w:rFonts w:ascii="Times New Roman" w:hAnsi="Times New Roman" w:cs="Times New Roman"/>
          <w:color w:val="auto"/>
          <w:sz w:val="24"/>
          <w:lang w:val="ro-RO"/>
        </w:rPr>
        <w:t xml:space="preserve">către </w:t>
      </w:r>
      <w:r w:rsidR="001B46CB" w:rsidRPr="00A92493">
        <w:rPr>
          <w:rFonts w:ascii="Times New Roman" w:hAnsi="Times New Roman" w:cs="Times New Roman"/>
          <w:color w:val="auto"/>
          <w:sz w:val="24"/>
          <w:lang w:val="ro-RO"/>
        </w:rPr>
        <w:t>Cellarius Cr</w:t>
      </w:r>
      <w:r w:rsidR="0075551B" w:rsidRPr="00A92493">
        <w:rPr>
          <w:rFonts w:ascii="Times New Roman" w:hAnsi="Times New Roman" w:cs="Times New Roman"/>
          <w:color w:val="auto"/>
          <w:sz w:val="24"/>
          <w:lang w:val="ro-RO"/>
        </w:rPr>
        <w:t xml:space="preserve">istophorus, ce cuprindea 83 de pagini, lucrare unde </w:t>
      </w:r>
      <w:r w:rsidR="00EF3006" w:rsidRPr="00A92493">
        <w:rPr>
          <w:rFonts w:ascii="Times New Roman" w:hAnsi="Times New Roman" w:cs="Times New Roman"/>
          <w:color w:val="auto"/>
          <w:sz w:val="24"/>
          <w:lang w:val="ro-RO"/>
        </w:rPr>
        <w:t>vor apă</w:t>
      </w:r>
      <w:r w:rsidR="0075551B" w:rsidRPr="00A92493">
        <w:rPr>
          <w:rFonts w:ascii="Times New Roman" w:hAnsi="Times New Roman" w:cs="Times New Roman"/>
          <w:color w:val="auto"/>
          <w:sz w:val="24"/>
          <w:lang w:val="ro-RO"/>
        </w:rPr>
        <w:t>r</w:t>
      </w:r>
      <w:r w:rsidR="00EF3006" w:rsidRPr="00A92493">
        <w:rPr>
          <w:rFonts w:ascii="Times New Roman" w:hAnsi="Times New Roman" w:cs="Times New Roman"/>
          <w:color w:val="auto"/>
          <w:sz w:val="24"/>
          <w:lang w:val="ro-RO"/>
        </w:rPr>
        <w:t>ea</w:t>
      </w:r>
      <w:r w:rsidR="00FB1793">
        <w:rPr>
          <w:rFonts w:ascii="Times New Roman" w:hAnsi="Times New Roman" w:cs="Times New Roman"/>
          <w:color w:val="auto"/>
          <w:sz w:val="24"/>
          <w:lang w:val="ro-RO"/>
        </w:rPr>
        <w:t xml:space="preserve"> </w:t>
      </w:r>
      <w:r w:rsidR="00EF3006" w:rsidRPr="00A92493">
        <w:rPr>
          <w:rFonts w:ascii="Times New Roman" w:hAnsi="Times New Roman" w:cs="Times New Roman"/>
          <w:color w:val="auto"/>
          <w:sz w:val="24"/>
          <w:lang w:val="ro-RO"/>
        </w:rPr>
        <w:t xml:space="preserve">ulterior </w:t>
      </w:r>
      <w:r w:rsidR="0075551B" w:rsidRPr="00A92493">
        <w:rPr>
          <w:rFonts w:ascii="Times New Roman" w:hAnsi="Times New Roman" w:cs="Times New Roman"/>
          <w:color w:val="auto"/>
          <w:sz w:val="24"/>
          <w:lang w:val="ro-RO"/>
        </w:rPr>
        <w:t>glosate, în stânga c</w:t>
      </w:r>
      <w:r w:rsidR="002359F6" w:rsidRPr="00A92493">
        <w:rPr>
          <w:rFonts w:ascii="Times New Roman" w:hAnsi="Times New Roman" w:cs="Times New Roman"/>
          <w:color w:val="auto"/>
          <w:sz w:val="24"/>
          <w:lang w:val="ro-RO"/>
        </w:rPr>
        <w:t xml:space="preserve">oloanei latine, echivalentele </w:t>
      </w:r>
      <w:r w:rsidR="0075551B" w:rsidRPr="00A92493">
        <w:rPr>
          <w:rFonts w:ascii="Times New Roman" w:hAnsi="Times New Roman" w:cs="Times New Roman"/>
          <w:color w:val="auto"/>
          <w:sz w:val="24"/>
          <w:lang w:val="ro-RO"/>
        </w:rPr>
        <w:t xml:space="preserve">rome olografe, </w:t>
      </w:r>
      <w:r w:rsidR="00930845" w:rsidRPr="00A92493">
        <w:rPr>
          <w:rFonts w:ascii="Times New Roman" w:hAnsi="Times New Roman" w:cs="Times New Roman"/>
          <w:color w:val="auto"/>
          <w:sz w:val="24"/>
          <w:lang w:val="ro-RO"/>
        </w:rPr>
        <w:t xml:space="preserve">efectuate </w:t>
      </w:r>
      <w:r w:rsidR="001E1D21" w:rsidRPr="00A92493">
        <w:rPr>
          <w:rFonts w:ascii="Times New Roman" w:hAnsi="Times New Roman" w:cs="Times New Roman"/>
          <w:color w:val="auto"/>
          <w:sz w:val="24"/>
          <w:lang w:val="ro-RO"/>
        </w:rPr>
        <w:t>pe manuscris</w:t>
      </w:r>
      <w:r w:rsidR="0048649E" w:rsidRPr="00A92493">
        <w:rPr>
          <w:rFonts w:ascii="Times New Roman" w:hAnsi="Times New Roman" w:cs="Times New Roman"/>
          <w:color w:val="auto"/>
          <w:sz w:val="24"/>
          <w:lang w:val="ro-RO"/>
        </w:rPr>
        <w:t>ul lui Farkas Mihá</w:t>
      </w:r>
      <w:r w:rsidR="00D37156" w:rsidRPr="00A92493">
        <w:rPr>
          <w:rFonts w:ascii="Times New Roman" w:hAnsi="Times New Roman" w:cs="Times New Roman"/>
          <w:color w:val="auto"/>
          <w:sz w:val="24"/>
          <w:lang w:val="ro-RO"/>
        </w:rPr>
        <w:t>ly-Vistai, de către un cunoscă</w:t>
      </w:r>
      <w:r w:rsidR="00930845" w:rsidRPr="00A92493">
        <w:rPr>
          <w:rFonts w:ascii="Times New Roman" w:hAnsi="Times New Roman" w:cs="Times New Roman"/>
          <w:color w:val="auto"/>
          <w:sz w:val="24"/>
          <w:lang w:val="ro-RO"/>
        </w:rPr>
        <w:t>tor al limb</w:t>
      </w:r>
      <w:r w:rsidR="00510D25">
        <w:rPr>
          <w:rFonts w:ascii="Times New Roman" w:hAnsi="Times New Roman" w:cs="Times New Roman"/>
          <w:color w:val="auto"/>
          <w:sz w:val="24"/>
          <w:lang w:val="ro-RO"/>
        </w:rPr>
        <w:t>i</w:t>
      </w:r>
      <w:r w:rsidR="00930845" w:rsidRPr="00A92493">
        <w:rPr>
          <w:rFonts w:ascii="Times New Roman" w:hAnsi="Times New Roman" w:cs="Times New Roman"/>
          <w:color w:val="auto"/>
          <w:sz w:val="24"/>
          <w:lang w:val="ro-RO"/>
        </w:rPr>
        <w:t>i</w:t>
      </w:r>
      <w:r w:rsidR="0048649E" w:rsidRPr="00A92493">
        <w:rPr>
          <w:rFonts w:ascii="Times New Roman" w:hAnsi="Times New Roman" w:cs="Times New Roman"/>
          <w:color w:val="auto"/>
          <w:sz w:val="24"/>
          <w:lang w:val="ro-RO"/>
        </w:rPr>
        <w:t xml:space="preserve"> romani</w:t>
      </w:r>
      <w:r w:rsidR="001E1D21" w:rsidRPr="00A92493">
        <w:rPr>
          <w:rFonts w:ascii="Times New Roman" w:hAnsi="Times New Roman" w:cs="Times New Roman"/>
          <w:color w:val="auto"/>
          <w:sz w:val="24"/>
          <w:lang w:val="ro-RO"/>
        </w:rPr>
        <w:t xml:space="preserve">. </w:t>
      </w:r>
      <w:r w:rsidR="00930845" w:rsidRPr="00A92493">
        <w:rPr>
          <w:rFonts w:ascii="Times New Roman" w:hAnsi="Times New Roman" w:cs="Times New Roman"/>
          <w:color w:val="auto"/>
          <w:sz w:val="24"/>
          <w:lang w:val="ro-RO"/>
        </w:rPr>
        <w:t>L</w:t>
      </w:r>
      <w:r w:rsidR="00930845" w:rsidRPr="00A92493">
        <w:rPr>
          <w:rFonts w:ascii="Times New Roman" w:eastAsiaTheme="minorEastAsia" w:hAnsi="Times New Roman" w:cs="Times New Roman"/>
          <w:color w:val="auto"/>
          <w:spacing w:val="0"/>
          <w:kern w:val="0"/>
          <w:sz w:val="24"/>
          <w:lang w:val="ro-RO" w:eastAsia="ro-RO" w:bidi="ar-SA"/>
        </w:rPr>
        <w:t>exicul conţinut de manuscris, în speţă 2148 de unităţi, relev</w:t>
      </w:r>
      <w:r w:rsidR="002B1BE4" w:rsidRPr="00A92493">
        <w:rPr>
          <w:rFonts w:ascii="Times New Roman" w:eastAsiaTheme="minorEastAsia" w:hAnsi="Times New Roman" w:cs="Times New Roman"/>
          <w:color w:val="auto"/>
          <w:spacing w:val="0"/>
          <w:kern w:val="0"/>
          <w:sz w:val="24"/>
          <w:lang w:val="ro-RO" w:eastAsia="ro-RO" w:bidi="ar-SA"/>
        </w:rPr>
        <w:t>ă faptul că</w:t>
      </w:r>
      <w:r w:rsidR="00930845" w:rsidRPr="00A92493">
        <w:rPr>
          <w:rFonts w:ascii="Times New Roman" w:eastAsiaTheme="minorEastAsia" w:hAnsi="Times New Roman" w:cs="Times New Roman"/>
          <w:color w:val="auto"/>
          <w:spacing w:val="0"/>
          <w:kern w:val="0"/>
          <w:sz w:val="24"/>
          <w:lang w:val="ro-RO" w:eastAsia="ro-RO" w:bidi="ar-SA"/>
        </w:rPr>
        <w:t xml:space="preserve"> dialectul în care</w:t>
      </w:r>
      <w:r w:rsidR="00AF7353" w:rsidRPr="00A92493">
        <w:rPr>
          <w:rFonts w:ascii="Times New Roman" w:eastAsiaTheme="minorEastAsia" w:hAnsi="Times New Roman" w:cs="Times New Roman"/>
          <w:color w:val="auto"/>
          <w:spacing w:val="0"/>
          <w:kern w:val="0"/>
          <w:sz w:val="24"/>
          <w:lang w:val="ro-RO" w:eastAsia="ro-RO" w:bidi="ar-SA"/>
        </w:rPr>
        <w:t xml:space="preserve"> au fost redactate a</w:t>
      </w:r>
      <w:r w:rsidR="00A738D0" w:rsidRPr="00A92493">
        <w:rPr>
          <w:rFonts w:ascii="Times New Roman" w:eastAsiaTheme="minorEastAsia" w:hAnsi="Times New Roman" w:cs="Times New Roman"/>
          <w:color w:val="auto"/>
          <w:spacing w:val="0"/>
          <w:kern w:val="0"/>
          <w:sz w:val="24"/>
          <w:lang w:val="ro-RO" w:eastAsia="ro-RO" w:bidi="ar-SA"/>
        </w:rPr>
        <w:t>cele echivalente olografe rome era</w:t>
      </w:r>
      <w:r w:rsidR="00AF7353" w:rsidRPr="00A92493">
        <w:rPr>
          <w:rFonts w:ascii="Times New Roman" w:eastAsiaTheme="minorEastAsia" w:hAnsi="Times New Roman" w:cs="Times New Roman"/>
          <w:color w:val="auto"/>
          <w:spacing w:val="0"/>
          <w:kern w:val="0"/>
          <w:sz w:val="24"/>
          <w:lang w:val="ro-RO" w:eastAsia="ro-RO" w:bidi="ar-SA"/>
        </w:rPr>
        <w:t xml:space="preserve"> cel </w:t>
      </w:r>
      <w:r w:rsidR="00AF7353" w:rsidRPr="00A92493">
        <w:rPr>
          <w:rFonts w:ascii="Times New Roman" w:eastAsiaTheme="minorEastAsia" w:hAnsi="Times New Roman" w:cs="Times New Roman"/>
          <w:i/>
          <w:color w:val="auto"/>
          <w:spacing w:val="0"/>
          <w:kern w:val="0"/>
          <w:sz w:val="24"/>
          <w:lang w:val="ro-RO" w:eastAsia="ro-RO" w:bidi="ar-SA"/>
        </w:rPr>
        <w:t>carpatin</w:t>
      </w:r>
      <w:r w:rsidR="001E1D21" w:rsidRPr="00A92493">
        <w:rPr>
          <w:rFonts w:ascii="Times New Roman" w:eastAsiaTheme="minorEastAsia" w:hAnsi="Times New Roman" w:cs="Times New Roman"/>
          <w:color w:val="auto"/>
          <w:spacing w:val="0"/>
          <w:kern w:val="0"/>
          <w:sz w:val="24"/>
          <w:lang w:val="ro-RO" w:eastAsia="ro-RO" w:bidi="ar-SA"/>
        </w:rPr>
        <w:t>.</w:t>
      </w:r>
      <w:r w:rsidR="00653C1A" w:rsidRPr="00A92493">
        <w:rPr>
          <w:rFonts w:ascii="Times New Roman" w:hAnsi="Times New Roman" w:cs="Times New Roman"/>
          <w:color w:val="auto"/>
          <w:sz w:val="24"/>
        </w:rPr>
        <w:t xml:space="preserve">Tot în Transilvania un grup de romi muzicanţi redactează o petiţie, cerând desfiinţarea taxei de 18 denari, argumentând </w:t>
      </w:r>
      <w:r w:rsidR="00653C1A" w:rsidRPr="00A92493">
        <w:rPr>
          <w:rFonts w:ascii="Times New Roman" w:hAnsi="Times New Roman" w:cs="Times New Roman"/>
          <w:i/>
          <w:color w:val="auto"/>
          <w:sz w:val="24"/>
        </w:rPr>
        <w:t>că ar mai avea de făcut alte servicii, adică că trebuie să aducă fân, să cureţe</w:t>
      </w:r>
      <w:r w:rsidR="00752114">
        <w:rPr>
          <w:rFonts w:ascii="Times New Roman" w:hAnsi="Times New Roman" w:cs="Times New Roman"/>
          <w:i/>
          <w:color w:val="auto"/>
          <w:sz w:val="24"/>
        </w:rPr>
        <w:t xml:space="preserve"> latrinele, să ducă cărbuni până sus în turn</w:t>
      </w:r>
      <w:r w:rsidR="00653C1A" w:rsidRPr="00A92493">
        <w:rPr>
          <w:rFonts w:ascii="Times New Roman" w:hAnsi="Times New Roman" w:cs="Times New Roman"/>
          <w:i/>
          <w:color w:val="auto"/>
          <w:sz w:val="24"/>
        </w:rPr>
        <w:t xml:space="preserve"> şi să lucreze la spital etc.</w:t>
      </w:r>
    </w:p>
    <w:p w:rsidR="009870EB" w:rsidRPr="006E6090" w:rsidRDefault="009870EB" w:rsidP="009870EB">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1769</w:t>
      </w:r>
      <w:r w:rsidR="006E6090">
        <w:rPr>
          <w:rFonts w:ascii="Times New Roman" w:hAnsi="Times New Roman" w:cs="Times New Roman"/>
          <w:b/>
          <w:sz w:val="24"/>
          <w:szCs w:val="24"/>
        </w:rPr>
        <w:t xml:space="preserve"> </w:t>
      </w:r>
      <w:r w:rsidRPr="00A92493">
        <w:rPr>
          <w:rFonts w:hAnsi="Symbol"/>
          <w:sz w:val="24"/>
        </w:rPr>
        <w:t></w:t>
      </w:r>
      <w:r w:rsidR="006E6090">
        <w:rPr>
          <w:rFonts w:hAnsi="Symbol"/>
          <w:sz w:val="24"/>
        </w:rPr>
        <w:t xml:space="preserve"> </w:t>
      </w:r>
      <w:r w:rsidRPr="00A92493">
        <w:rPr>
          <w:rFonts w:ascii="Times New Roman" w:hAnsi="Times New Roman" w:cs="Times New Roman"/>
          <w:sz w:val="24"/>
          <w:szCs w:val="24"/>
        </w:rPr>
        <w:t xml:space="preserve">În Transilvania, în condiţiile în care breslele fierarilor cred că romii le fac o concurenţă neloială se sesizează </w:t>
      </w:r>
      <w:r w:rsidRPr="00A92493">
        <w:rPr>
          <w:rFonts w:ascii="Times New Roman" w:hAnsi="Times New Roman" w:cs="Times New Roman"/>
          <w:i/>
          <w:sz w:val="24"/>
          <w:szCs w:val="24"/>
        </w:rPr>
        <w:t>Universitatea Naţiunii Săseşti</w:t>
      </w:r>
      <w:r w:rsidRPr="00A92493">
        <w:rPr>
          <w:rFonts w:ascii="Times New Roman" w:hAnsi="Times New Roman" w:cs="Times New Roman"/>
          <w:sz w:val="24"/>
          <w:szCs w:val="24"/>
        </w:rPr>
        <w:t xml:space="preserve"> cu sediul la Sibiu, care a decis:</w:t>
      </w:r>
      <w:r w:rsidR="006E6090">
        <w:rPr>
          <w:rFonts w:ascii="Times New Roman" w:hAnsi="Times New Roman" w:cs="Times New Roman"/>
          <w:sz w:val="24"/>
          <w:szCs w:val="24"/>
        </w:rPr>
        <w:t xml:space="preserve"> </w:t>
      </w:r>
      <w:r w:rsidRPr="00A92493">
        <w:rPr>
          <w:rFonts w:ascii="Times New Roman" w:hAnsi="Times New Roman" w:cs="Times New Roman"/>
          <w:i/>
          <w:sz w:val="24"/>
          <w:szCs w:val="24"/>
        </w:rPr>
        <w:t>I. Breslele f</w:t>
      </w:r>
      <w:r w:rsidR="00A13402">
        <w:rPr>
          <w:rFonts w:ascii="Times New Roman" w:hAnsi="Times New Roman" w:cs="Times New Roman"/>
          <w:i/>
          <w:sz w:val="24"/>
          <w:szCs w:val="24"/>
        </w:rPr>
        <w:t>i</w:t>
      </w:r>
      <w:r w:rsidRPr="00A92493">
        <w:rPr>
          <w:rFonts w:ascii="Times New Roman" w:hAnsi="Times New Roman" w:cs="Times New Roman"/>
          <w:i/>
          <w:sz w:val="24"/>
          <w:szCs w:val="24"/>
        </w:rPr>
        <w:t>erarilor în primul rând şi după posibilitate rămân cu pr</w:t>
      </w:r>
      <w:r w:rsidR="00A13402">
        <w:rPr>
          <w:rFonts w:ascii="Times New Roman" w:hAnsi="Times New Roman" w:cs="Times New Roman"/>
          <w:i/>
          <w:sz w:val="24"/>
          <w:szCs w:val="24"/>
        </w:rPr>
        <w:t>ivilegiile lor. II. Cârpaci</w:t>
      </w:r>
      <w:r w:rsidR="00FB1793">
        <w:rPr>
          <w:rFonts w:ascii="Times New Roman" w:hAnsi="Times New Roman" w:cs="Times New Roman"/>
          <w:i/>
          <w:sz w:val="24"/>
          <w:szCs w:val="24"/>
        </w:rPr>
        <w:t xml:space="preserve"> </w:t>
      </w:r>
      <w:r w:rsidR="00A13402">
        <w:rPr>
          <w:rFonts w:ascii="Times New Roman" w:hAnsi="Times New Roman" w:cs="Times New Roman"/>
          <w:i/>
          <w:sz w:val="24"/>
          <w:szCs w:val="24"/>
        </w:rPr>
        <w:t>a dez</w:t>
      </w:r>
      <w:r w:rsidRPr="00A92493">
        <w:rPr>
          <w:rFonts w:ascii="Times New Roman" w:hAnsi="Times New Roman" w:cs="Times New Roman"/>
          <w:i/>
          <w:sz w:val="24"/>
          <w:szCs w:val="24"/>
        </w:rPr>
        <w:t>avantajoasă pentru bre</w:t>
      </w:r>
      <w:r w:rsidR="00A13402">
        <w:rPr>
          <w:rFonts w:ascii="Times New Roman" w:hAnsi="Times New Roman" w:cs="Times New Roman"/>
          <w:i/>
          <w:sz w:val="24"/>
          <w:szCs w:val="24"/>
        </w:rPr>
        <w:t>a</w:t>
      </w:r>
      <w:r w:rsidRPr="00A92493">
        <w:rPr>
          <w:rFonts w:ascii="Times New Roman" w:hAnsi="Times New Roman" w:cs="Times New Roman"/>
          <w:i/>
          <w:sz w:val="24"/>
          <w:szCs w:val="24"/>
        </w:rPr>
        <w:t>sla se va curma prin confiscarea lucrurilor confecţionate de ţigani din material nou. Se exceptează cazurile de nevoie. III. Dacă lucrarea este făcută din fierul aceluia, care a dat comanda, atunci nu se va pedepsi ţiganul, ca acela care calcând proibiţiunea s’a dus la ţigani. Pedeapsa lui consista în 20 de lovituri cu bastonul. Executarea pedepsei are loc la tribunal. IV. Organele autorităţilor sunt îndatorate ca în caz de percheziţii, când ar fi nevoie de dânsele, să dea ajutor. Perche</w:t>
      </w:r>
      <w:r w:rsidR="000547AF">
        <w:rPr>
          <w:rFonts w:ascii="Times New Roman" w:hAnsi="Times New Roman" w:cs="Times New Roman"/>
          <w:i/>
          <w:sz w:val="24"/>
          <w:szCs w:val="24"/>
        </w:rPr>
        <w:t>ziţiile se vor face de către ma</w:t>
      </w:r>
      <w:r w:rsidRPr="00A92493">
        <w:rPr>
          <w:rFonts w:ascii="Times New Roman" w:hAnsi="Times New Roman" w:cs="Times New Roman"/>
          <w:i/>
          <w:sz w:val="24"/>
          <w:szCs w:val="24"/>
        </w:rPr>
        <w:t>eştrii f</w:t>
      </w:r>
      <w:r w:rsidR="000547AF">
        <w:rPr>
          <w:rFonts w:ascii="Times New Roman" w:hAnsi="Times New Roman" w:cs="Times New Roman"/>
          <w:i/>
          <w:sz w:val="24"/>
          <w:szCs w:val="24"/>
        </w:rPr>
        <w:t>i</w:t>
      </w:r>
      <w:r w:rsidRPr="00A92493">
        <w:rPr>
          <w:rFonts w:ascii="Times New Roman" w:hAnsi="Times New Roman" w:cs="Times New Roman"/>
          <w:i/>
          <w:sz w:val="24"/>
          <w:szCs w:val="24"/>
        </w:rPr>
        <w:t xml:space="preserve">erari, cu permisiunea judecătorească. V. Confiscarea instrumentelor de </w:t>
      </w:r>
      <w:r w:rsidRPr="00A92493">
        <w:rPr>
          <w:rFonts w:ascii="Times New Roman" w:hAnsi="Times New Roman" w:cs="Times New Roman"/>
          <w:i/>
          <w:sz w:val="24"/>
          <w:szCs w:val="24"/>
        </w:rPr>
        <w:lastRenderedPageBreak/>
        <w:t xml:space="preserve">lucru nu se admite, pentru că astfel ţiganii </w:t>
      </w:r>
      <w:r w:rsidR="000547AF">
        <w:rPr>
          <w:rFonts w:ascii="Times New Roman" w:hAnsi="Times New Roman" w:cs="Times New Roman"/>
          <w:i/>
          <w:sz w:val="24"/>
          <w:szCs w:val="24"/>
        </w:rPr>
        <w:t>numai au posibilitatea să-şi câş</w:t>
      </w:r>
      <w:r w:rsidRPr="00A92493">
        <w:rPr>
          <w:rFonts w:ascii="Times New Roman" w:hAnsi="Times New Roman" w:cs="Times New Roman"/>
          <w:i/>
          <w:sz w:val="24"/>
          <w:szCs w:val="24"/>
        </w:rPr>
        <w:t xml:space="preserve">tige pâinea zilnică şi să plătească contribuţiile lor. Sătenii ar putea şi ei să sufere din această cauză, fiindcă în </w:t>
      </w:r>
      <w:r w:rsidR="000547AF">
        <w:rPr>
          <w:rFonts w:ascii="Times New Roman" w:hAnsi="Times New Roman" w:cs="Times New Roman"/>
          <w:i/>
          <w:sz w:val="24"/>
          <w:szCs w:val="24"/>
        </w:rPr>
        <w:t>caz de confiscare ar ră</w:t>
      </w:r>
      <w:r w:rsidRPr="00A92493">
        <w:rPr>
          <w:rFonts w:ascii="Times New Roman" w:hAnsi="Times New Roman" w:cs="Times New Roman"/>
          <w:i/>
          <w:sz w:val="24"/>
          <w:szCs w:val="24"/>
        </w:rPr>
        <w:t>mâne fără micile reparaţiuni. VI. Ţiganii n’au voie să lucre</w:t>
      </w:r>
      <w:r w:rsidR="000547AF">
        <w:rPr>
          <w:rFonts w:ascii="Times New Roman" w:hAnsi="Times New Roman" w:cs="Times New Roman"/>
          <w:i/>
          <w:sz w:val="24"/>
          <w:szCs w:val="24"/>
        </w:rPr>
        <w:t>ze cu asemenea instalaţii ca ma</w:t>
      </w:r>
      <w:r w:rsidRPr="00A92493">
        <w:rPr>
          <w:rFonts w:ascii="Times New Roman" w:hAnsi="Times New Roman" w:cs="Times New Roman"/>
          <w:i/>
          <w:sz w:val="24"/>
          <w:szCs w:val="24"/>
        </w:rPr>
        <w:t>eştrii fierari, precum ar fi cu foi mari.</w:t>
      </w:r>
    </w:p>
    <w:p w:rsidR="00F100C0" w:rsidRPr="00A92493" w:rsidRDefault="00F100C0"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 xml:space="preserve">1770 </w:t>
      </w:r>
      <w:r w:rsidR="009700B9" w:rsidRPr="00A92493">
        <w:rPr>
          <w:rFonts w:hAnsi="Symbol"/>
          <w:color w:val="auto"/>
          <w:sz w:val="24"/>
          <w:lang w:val="ro-RO"/>
        </w:rPr>
        <w:t></w:t>
      </w:r>
      <w:r w:rsidR="006E6090">
        <w:rPr>
          <w:rFonts w:hAnsi="Symbol"/>
          <w:color w:val="auto"/>
          <w:sz w:val="24"/>
          <w:lang w:val="ro-RO"/>
        </w:rPr>
        <w:t xml:space="preserve"> </w:t>
      </w:r>
      <w:r w:rsidR="00FF068E" w:rsidRPr="00A92493">
        <w:rPr>
          <w:rStyle w:val="notranslate"/>
          <w:rFonts w:ascii="Times New Roman" w:hAnsi="Times New Roman" w:cs="Times New Roman"/>
          <w:color w:val="auto"/>
          <w:sz w:val="24"/>
          <w:lang w:val="ro-RO"/>
        </w:rPr>
        <w:t>D</w:t>
      </w:r>
      <w:r w:rsidR="008830E2" w:rsidRPr="00A92493">
        <w:rPr>
          <w:rStyle w:val="notranslate"/>
          <w:rFonts w:ascii="Times New Roman" w:hAnsi="Times New Roman" w:cs="Times New Roman"/>
          <w:color w:val="auto"/>
          <w:sz w:val="24"/>
          <w:lang w:val="ro-RO"/>
        </w:rPr>
        <w:t>oi bărbaţi de origine romă</w:t>
      </w:r>
      <w:r w:rsidR="00FF068E" w:rsidRPr="00A92493">
        <w:rPr>
          <w:rStyle w:val="notranslate"/>
          <w:rFonts w:ascii="Times New Roman" w:hAnsi="Times New Roman" w:cs="Times New Roman"/>
          <w:color w:val="auto"/>
          <w:sz w:val="24"/>
          <w:lang w:val="ro-RO"/>
        </w:rPr>
        <w:t>,</w:t>
      </w:r>
      <w:r w:rsidR="008830E2" w:rsidRPr="00A92493">
        <w:rPr>
          <w:rStyle w:val="notranslate"/>
          <w:rFonts w:ascii="Times New Roman" w:hAnsi="Times New Roman" w:cs="Times New Roman"/>
          <w:color w:val="auto"/>
          <w:sz w:val="24"/>
          <w:lang w:val="ro-RO"/>
        </w:rPr>
        <w:t xml:space="preserve"> din ne</w:t>
      </w:r>
      <w:r w:rsidR="00EB3610" w:rsidRPr="00A92493">
        <w:rPr>
          <w:rStyle w:val="notranslate"/>
          <w:rFonts w:ascii="Times New Roman" w:hAnsi="Times New Roman" w:cs="Times New Roman"/>
          <w:color w:val="auto"/>
          <w:sz w:val="24"/>
          <w:lang w:val="ro-RO"/>
        </w:rPr>
        <w:t>a</w:t>
      </w:r>
      <w:r w:rsidR="008830E2" w:rsidRPr="00A92493">
        <w:rPr>
          <w:rStyle w:val="notranslate"/>
          <w:rFonts w:ascii="Times New Roman" w:hAnsi="Times New Roman" w:cs="Times New Roman"/>
          <w:color w:val="auto"/>
          <w:sz w:val="24"/>
          <w:lang w:val="ro-RO"/>
        </w:rPr>
        <w:t>mul Linlithgow</w:t>
      </w:r>
      <w:r w:rsidR="00FF068E" w:rsidRPr="00A92493">
        <w:rPr>
          <w:rStyle w:val="notranslate"/>
          <w:rFonts w:ascii="Times New Roman" w:hAnsi="Times New Roman" w:cs="Times New Roman"/>
          <w:color w:val="auto"/>
          <w:sz w:val="24"/>
          <w:lang w:val="ro-RO"/>
        </w:rPr>
        <w:t>,</w:t>
      </w:r>
      <w:r w:rsidR="002F4145" w:rsidRPr="00A92493">
        <w:rPr>
          <w:rStyle w:val="notranslate"/>
          <w:rFonts w:ascii="Times New Roman" w:hAnsi="Times New Roman" w:cs="Times New Roman"/>
          <w:color w:val="auto"/>
          <w:sz w:val="24"/>
          <w:lang w:val="ro-RO"/>
        </w:rPr>
        <w:t xml:space="preserve"> au fost spânzuraţi pentru jaf</w:t>
      </w:r>
      <w:r w:rsidR="008830E2" w:rsidRPr="00A92493">
        <w:rPr>
          <w:rStyle w:val="notranslate"/>
          <w:rFonts w:ascii="Times New Roman" w:hAnsi="Times New Roman" w:cs="Times New Roman"/>
          <w:color w:val="auto"/>
          <w:sz w:val="24"/>
          <w:lang w:val="ro-RO"/>
        </w:rPr>
        <w:t>uri în Marea Britanie</w:t>
      </w:r>
      <w:r w:rsidR="002B1BE4" w:rsidRPr="00A92493">
        <w:rPr>
          <w:rStyle w:val="notranslate"/>
          <w:rFonts w:ascii="Times New Roman" w:hAnsi="Times New Roman" w:cs="Times New Roman"/>
          <w:color w:val="auto"/>
          <w:sz w:val="24"/>
          <w:lang w:val="ro-RO"/>
        </w:rPr>
        <w:t>.</w:t>
      </w:r>
    </w:p>
    <w:p w:rsidR="0033656E" w:rsidRPr="00A92493" w:rsidRDefault="009700B9"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FF068E" w:rsidRPr="00A92493">
        <w:rPr>
          <w:rStyle w:val="notranslate"/>
          <w:rFonts w:ascii="Times New Roman" w:hAnsi="Times New Roman" w:cs="Times New Roman"/>
          <w:color w:val="auto"/>
          <w:sz w:val="24"/>
          <w:lang w:val="ro-RO"/>
        </w:rPr>
        <w:t>În spaţiul german, p</w:t>
      </w:r>
      <w:r w:rsidR="0033656E" w:rsidRPr="00A92493">
        <w:rPr>
          <w:rStyle w:val="notranslate"/>
          <w:rFonts w:ascii="Times New Roman" w:hAnsi="Times New Roman" w:cs="Times New Roman"/>
          <w:color w:val="auto"/>
          <w:sz w:val="24"/>
          <w:lang w:val="ro-RO"/>
        </w:rPr>
        <w:t>e Rinul superior sunt create mici grupuri de miliţii şi brigăzi speciale care aveau print</w:t>
      </w:r>
      <w:r w:rsidR="00FF068E" w:rsidRPr="00A92493">
        <w:rPr>
          <w:rStyle w:val="notranslate"/>
          <w:rFonts w:ascii="Times New Roman" w:hAnsi="Times New Roman" w:cs="Times New Roman"/>
          <w:color w:val="auto"/>
          <w:sz w:val="24"/>
          <w:lang w:val="ro-RO"/>
        </w:rPr>
        <w:t>re</w:t>
      </w:r>
      <w:r w:rsidR="0033656E" w:rsidRPr="00A92493">
        <w:rPr>
          <w:rStyle w:val="notranslate"/>
          <w:rFonts w:ascii="Times New Roman" w:hAnsi="Times New Roman" w:cs="Times New Roman"/>
          <w:color w:val="auto"/>
          <w:sz w:val="24"/>
          <w:lang w:val="ro-RO"/>
        </w:rPr>
        <w:t xml:space="preserve"> altele drept obiectiv şi vânarea romilor</w:t>
      </w:r>
      <w:r w:rsidR="002B1BE4" w:rsidRPr="00A92493">
        <w:rPr>
          <w:rStyle w:val="notranslate"/>
          <w:rFonts w:ascii="Times New Roman" w:hAnsi="Times New Roman" w:cs="Times New Roman"/>
          <w:color w:val="auto"/>
          <w:sz w:val="24"/>
          <w:lang w:val="ro-RO"/>
        </w:rPr>
        <w:t>.</w:t>
      </w:r>
    </w:p>
    <w:p w:rsidR="001E5EC0" w:rsidRPr="001E5EC0" w:rsidRDefault="004A65CA" w:rsidP="001E5EC0">
      <w:pPr>
        <w:spacing w:after="0" w:line="240" w:lineRule="auto"/>
        <w:jc w:val="both"/>
        <w:rPr>
          <w:rFonts w:ascii="Times New Roman" w:eastAsia="Times New Roman" w:hAnsi="Times New Roman" w:cs="Times New Roman"/>
          <w:sz w:val="24"/>
          <w:szCs w:val="24"/>
        </w:rPr>
      </w:pPr>
      <w:r w:rsidRPr="00A92493">
        <w:rPr>
          <w:rStyle w:val="notranslate"/>
          <w:rFonts w:ascii="Times New Roman" w:hAnsi="Times New Roman" w:cs="Times New Roman"/>
          <w:b/>
          <w:sz w:val="24"/>
        </w:rPr>
        <w:t xml:space="preserve">1771 </w:t>
      </w:r>
      <w:r w:rsidR="009700B9" w:rsidRPr="00A92493">
        <w:rPr>
          <w:rFonts w:hAnsi="Symbol"/>
          <w:sz w:val="24"/>
        </w:rPr>
        <w:t></w:t>
      </w:r>
      <w:r w:rsidR="006E6090">
        <w:rPr>
          <w:rFonts w:hAnsi="Symbol"/>
          <w:sz w:val="24"/>
        </w:rPr>
        <w:t xml:space="preserve"> </w:t>
      </w:r>
      <w:r w:rsidR="001E5EC0" w:rsidRPr="001E5EC0">
        <w:rPr>
          <w:rFonts w:ascii="Times New Roman" w:eastAsia="Times New Roman" w:hAnsi="Times New Roman" w:cs="Times New Roman"/>
          <w:sz w:val="24"/>
          <w:szCs w:val="24"/>
        </w:rPr>
        <w:t>În Comlăuș, Sântana,</w:t>
      </w:r>
      <w:r w:rsidR="001E5EC0">
        <w:rPr>
          <w:rFonts w:ascii="Times New Roman" w:eastAsia="Times New Roman" w:hAnsi="Times New Roman" w:cs="Times New Roman"/>
          <w:sz w:val="24"/>
          <w:szCs w:val="24"/>
        </w:rPr>
        <w:t xml:space="preserve"> județul Arad,</w:t>
      </w:r>
      <w:r w:rsidR="001E5EC0" w:rsidRPr="001E5EC0">
        <w:rPr>
          <w:rFonts w:ascii="Times New Roman" w:eastAsia="Times New Roman" w:hAnsi="Times New Roman" w:cs="Times New Roman"/>
          <w:sz w:val="24"/>
          <w:szCs w:val="24"/>
        </w:rPr>
        <w:t xml:space="preserve"> conform unui recensământ al populaţiei, romii reprezentau 5% din populaţia satului.</w:t>
      </w:r>
      <w:r w:rsidR="001E5EC0" w:rsidRPr="001E5EC0">
        <w:rPr>
          <w:rFonts w:ascii="Times New Roman" w:hAnsi="Times New Roman" w:cs="Times New Roman"/>
          <w:sz w:val="24"/>
          <w:szCs w:val="24"/>
        </w:rPr>
        <w:t xml:space="preserve"> În </w:t>
      </w:r>
      <w:r w:rsidR="001E5EC0" w:rsidRPr="001E5EC0">
        <w:rPr>
          <w:rFonts w:ascii="Times New Roman" w:eastAsia="Times New Roman" w:hAnsi="Times New Roman" w:cs="Times New Roman"/>
          <w:sz w:val="24"/>
          <w:szCs w:val="24"/>
        </w:rPr>
        <w:t xml:space="preserve">1835 istoricul Fabian Gabor face la rândul său referire la romii din Comlăuș pe care îi caracterizează drept “nomazi”, iar în 1869 Ioan Slavici consideră că </w:t>
      </w:r>
      <w:r w:rsidR="001E5EC0">
        <w:rPr>
          <w:rFonts w:ascii="Times New Roman" w:eastAsia="Times New Roman" w:hAnsi="Times New Roman" w:cs="Times New Roman"/>
          <w:sz w:val="24"/>
          <w:szCs w:val="24"/>
        </w:rPr>
        <w:t>localitatea</w:t>
      </w:r>
      <w:r w:rsidR="001E5EC0" w:rsidRPr="001E5EC0">
        <w:rPr>
          <w:rFonts w:ascii="Times New Roman" w:eastAsia="Times New Roman" w:hAnsi="Times New Roman" w:cs="Times New Roman"/>
          <w:sz w:val="24"/>
          <w:szCs w:val="24"/>
        </w:rPr>
        <w:t xml:space="preserve"> este </w:t>
      </w:r>
      <w:r w:rsidR="001E5EC0" w:rsidRPr="001E5EC0">
        <w:rPr>
          <w:rFonts w:ascii="Times New Roman" w:eastAsia="Times New Roman" w:hAnsi="Times New Roman" w:cs="Times New Roman"/>
          <w:i/>
          <w:sz w:val="24"/>
          <w:szCs w:val="24"/>
        </w:rPr>
        <w:t>un sat românesc în care sunt şi şvabi, precum şi ţigani, cei mai mulţi geambaşi înstăriţi</w:t>
      </w:r>
      <w:r w:rsidR="001E5EC0" w:rsidRPr="001E5EC0">
        <w:rPr>
          <w:rFonts w:ascii="Times New Roman" w:eastAsia="Times New Roman" w:hAnsi="Times New Roman" w:cs="Times New Roman"/>
          <w:sz w:val="24"/>
          <w:szCs w:val="24"/>
        </w:rPr>
        <w:t>.</w:t>
      </w:r>
    </w:p>
    <w:p w:rsidR="004A65CA" w:rsidRPr="00A92493" w:rsidRDefault="001E5EC0" w:rsidP="00776F87">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782029" w:rsidRPr="00A92493">
        <w:rPr>
          <w:rFonts w:ascii="Times New Roman" w:hAnsi="Times New Roman" w:cs="Times New Roman"/>
          <w:color w:val="auto"/>
          <w:sz w:val="24"/>
          <w:lang w:val="ro-RO"/>
        </w:rPr>
        <w:t>În acest an</w:t>
      </w:r>
      <w:r w:rsidR="00FF068E" w:rsidRPr="00A92493">
        <w:rPr>
          <w:rFonts w:ascii="Times New Roman" w:hAnsi="Times New Roman" w:cs="Times New Roman"/>
          <w:color w:val="auto"/>
          <w:sz w:val="24"/>
          <w:lang w:val="ro-RO"/>
        </w:rPr>
        <w:t xml:space="preserve"> este menţionată iniţiativa </w:t>
      </w:r>
      <w:r w:rsidR="00FF068E" w:rsidRPr="00A92493">
        <w:rPr>
          <w:rStyle w:val="notranslate"/>
          <w:rFonts w:ascii="Times New Roman" w:hAnsi="Times New Roman" w:cs="Times New Roman"/>
          <w:color w:val="auto"/>
          <w:sz w:val="24"/>
          <w:lang w:val="ro-RO"/>
        </w:rPr>
        <w:t xml:space="preserve">contelui de Wittgenste, care a poruncit înălţarea </w:t>
      </w:r>
      <w:r w:rsidR="00FF068E" w:rsidRPr="00A92493">
        <w:rPr>
          <w:rStyle w:val="notranslate"/>
          <w:rFonts w:ascii="Times New Roman" w:hAnsi="Times New Roman" w:cs="Times New Roman"/>
          <w:i/>
          <w:color w:val="auto"/>
          <w:sz w:val="24"/>
          <w:lang w:val="ro-RO"/>
        </w:rPr>
        <w:t xml:space="preserve">satului ţigănesc </w:t>
      </w:r>
      <w:r w:rsidR="004A65CA" w:rsidRPr="00A92493">
        <w:rPr>
          <w:rStyle w:val="notranslate"/>
          <w:rFonts w:ascii="Times New Roman" w:hAnsi="Times New Roman" w:cs="Times New Roman"/>
          <w:i/>
          <w:color w:val="auto"/>
          <w:sz w:val="24"/>
          <w:lang w:val="ro-RO"/>
        </w:rPr>
        <w:t>de la Sassmannshausen</w:t>
      </w:r>
      <w:r w:rsidR="00FF068E" w:rsidRPr="00A92493">
        <w:rPr>
          <w:rStyle w:val="notranslate"/>
          <w:rFonts w:ascii="Times New Roman" w:hAnsi="Times New Roman" w:cs="Times New Roman"/>
          <w:b/>
          <w:color w:val="auto"/>
          <w:sz w:val="24"/>
          <w:lang w:val="ro-RO"/>
        </w:rPr>
        <w:t>.</w:t>
      </w:r>
    </w:p>
    <w:p w:rsidR="009F4B28" w:rsidRPr="00776F87" w:rsidRDefault="0031434C" w:rsidP="00776F87">
      <w:pPr>
        <w:spacing w:after="0" w:line="240" w:lineRule="auto"/>
        <w:jc w:val="both"/>
        <w:rPr>
          <w:rStyle w:val="notranslate"/>
          <w:rFonts w:ascii="Times New Roman" w:eastAsia="Times New Roman" w:hAnsi="Times New Roman" w:cs="Times New Roman"/>
          <w:sz w:val="24"/>
          <w:szCs w:val="24"/>
        </w:rPr>
      </w:pPr>
      <w:r w:rsidRPr="00A92493">
        <w:rPr>
          <w:rStyle w:val="notranslate"/>
          <w:rFonts w:ascii="Times New Roman" w:hAnsi="Times New Roman" w:cs="Times New Roman"/>
          <w:b/>
          <w:sz w:val="24"/>
          <w:szCs w:val="24"/>
        </w:rPr>
        <w:t>1772</w:t>
      </w:r>
      <w:r w:rsidR="006E6090">
        <w:rPr>
          <w:rStyle w:val="notranslate"/>
          <w:rFonts w:ascii="Times New Roman" w:hAnsi="Times New Roman" w:cs="Times New Roman"/>
          <w:b/>
          <w:sz w:val="24"/>
          <w:szCs w:val="24"/>
        </w:rPr>
        <w:t xml:space="preserve"> </w:t>
      </w:r>
      <w:r w:rsidR="009700B9" w:rsidRPr="00A92493">
        <w:rPr>
          <w:rFonts w:hAnsi="Symbol"/>
          <w:sz w:val="24"/>
          <w:szCs w:val="24"/>
        </w:rPr>
        <w:t></w:t>
      </w:r>
      <w:r w:rsidR="006E6090">
        <w:rPr>
          <w:rFonts w:hAnsi="Symbol"/>
          <w:sz w:val="24"/>
          <w:szCs w:val="24"/>
        </w:rPr>
        <w:t xml:space="preserve"> </w:t>
      </w:r>
      <w:r w:rsidR="009F4B28" w:rsidRPr="00A92493">
        <w:rPr>
          <w:rFonts w:ascii="Times New Roman" w:hAnsi="Times New Roman" w:cs="Times New Roman"/>
          <w:sz w:val="24"/>
          <w:szCs w:val="24"/>
        </w:rPr>
        <w:t xml:space="preserve">Din acest an datează lucrarea cronicarului sas transilvănean  Laurentius Toppeltinus, </w:t>
      </w:r>
      <w:r w:rsidR="009F4B28" w:rsidRPr="00A92493">
        <w:rPr>
          <w:rFonts w:ascii="Times New Roman" w:hAnsi="Times New Roman" w:cs="Times New Roman"/>
          <w:i/>
          <w:iCs/>
          <w:sz w:val="24"/>
          <w:szCs w:val="24"/>
        </w:rPr>
        <w:t>Origines et occasus Transsylvanorum, seu erutae nationsTranssylvaniae, earumque ultimi temporis revolutions, historica naratione breviter comprehensae,1667, reprint Vienae Austriae.</w:t>
      </w:r>
      <w:r w:rsidR="009F4B28" w:rsidRPr="00A92493">
        <w:rPr>
          <w:rFonts w:ascii="Times New Roman" w:hAnsi="Times New Roman" w:cs="Times New Roman"/>
          <w:iCs/>
          <w:sz w:val="24"/>
          <w:szCs w:val="24"/>
        </w:rPr>
        <w:t xml:space="preserve"> Din punct de vedere religios</w:t>
      </w:r>
      <w:r w:rsidR="002B1BE4" w:rsidRPr="00A92493">
        <w:rPr>
          <w:rFonts w:ascii="Times New Roman" w:hAnsi="Times New Roman" w:cs="Times New Roman"/>
          <w:iCs/>
          <w:sz w:val="24"/>
          <w:szCs w:val="24"/>
        </w:rPr>
        <w:t>,</w:t>
      </w:r>
      <w:r w:rsidR="009F4B28" w:rsidRPr="00A92493">
        <w:rPr>
          <w:rFonts w:ascii="Times New Roman" w:hAnsi="Times New Roman" w:cs="Times New Roman"/>
          <w:sz w:val="24"/>
          <w:szCs w:val="24"/>
        </w:rPr>
        <w:t xml:space="preserve">Toppeltinus preciza </w:t>
      </w:r>
      <w:r w:rsidR="002B1BE4" w:rsidRPr="00A92493">
        <w:rPr>
          <w:rFonts w:ascii="Times New Roman" w:hAnsi="Times New Roman" w:cs="Times New Roman"/>
          <w:sz w:val="24"/>
          <w:szCs w:val="24"/>
        </w:rPr>
        <w:t xml:space="preserve">printre altele </w:t>
      </w:r>
      <w:r w:rsidR="009F4B28" w:rsidRPr="00A92493">
        <w:rPr>
          <w:rFonts w:ascii="Times New Roman" w:hAnsi="Times New Roman" w:cs="Times New Roman"/>
          <w:sz w:val="24"/>
          <w:szCs w:val="24"/>
        </w:rPr>
        <w:t>c</w:t>
      </w:r>
      <w:r w:rsidR="009F4B28" w:rsidRPr="00A92493">
        <w:rPr>
          <w:rFonts w:ascii="Times New Roman" w:eastAsia="ZapfEllipticalBT-Identity-H" w:hAnsi="Times New Roman" w:cs="Times New Roman"/>
          <w:sz w:val="24"/>
          <w:szCs w:val="24"/>
        </w:rPr>
        <w:t>ă</w:t>
      </w:r>
      <w:r w:rsidR="00FB1793">
        <w:rPr>
          <w:rFonts w:ascii="Times New Roman" w:eastAsia="ZapfEllipticalBT-Identity-H" w:hAnsi="Times New Roman" w:cs="Times New Roman"/>
          <w:sz w:val="24"/>
          <w:szCs w:val="24"/>
        </w:rPr>
        <w:t xml:space="preserve"> </w:t>
      </w:r>
      <w:r w:rsidR="009F4B28" w:rsidRPr="00A92493">
        <w:rPr>
          <w:rFonts w:ascii="Times New Roman" w:eastAsia="ZapfEllipticalBT-Identity-H" w:hAnsi="Times New Roman" w:cs="Times New Roman"/>
          <w:i/>
          <w:sz w:val="24"/>
          <w:szCs w:val="24"/>
        </w:rPr>
        <w:t>ţ</w:t>
      </w:r>
      <w:r w:rsidR="009F4B28" w:rsidRPr="00A92493">
        <w:rPr>
          <w:rFonts w:ascii="Times New Roman" w:hAnsi="Times New Roman" w:cs="Times New Roman"/>
          <w:i/>
          <w:sz w:val="24"/>
          <w:szCs w:val="24"/>
        </w:rPr>
        <w:t>iganii par a se orienta dup</w:t>
      </w:r>
      <w:r w:rsidR="009F4B28" w:rsidRPr="00A92493">
        <w:rPr>
          <w:rFonts w:ascii="Times New Roman" w:eastAsia="ZapfEllipticalBT-Identity-H" w:hAnsi="Times New Roman" w:cs="Times New Roman"/>
          <w:i/>
          <w:sz w:val="24"/>
          <w:szCs w:val="24"/>
        </w:rPr>
        <w:t xml:space="preserve">ă </w:t>
      </w:r>
      <w:r w:rsidR="009F4B28" w:rsidRPr="00A92493">
        <w:rPr>
          <w:rFonts w:ascii="Times New Roman" w:hAnsi="Times New Roman" w:cs="Times New Roman"/>
          <w:i/>
          <w:sz w:val="24"/>
          <w:szCs w:val="24"/>
        </w:rPr>
        <w:t>religia greceasc</w:t>
      </w:r>
      <w:r w:rsidR="009F4B28" w:rsidRPr="00A92493">
        <w:rPr>
          <w:rFonts w:ascii="Times New Roman" w:eastAsia="ZapfEllipticalBT-Identity-H" w:hAnsi="Times New Roman" w:cs="Times New Roman"/>
          <w:i/>
          <w:sz w:val="24"/>
          <w:szCs w:val="24"/>
        </w:rPr>
        <w:t>ă</w:t>
      </w:r>
      <w:r w:rsidR="009F4B28" w:rsidRPr="00A92493">
        <w:rPr>
          <w:rFonts w:ascii="Times New Roman" w:hAnsi="Times New Roman" w:cs="Times New Roman"/>
          <w:i/>
          <w:sz w:val="24"/>
          <w:szCs w:val="24"/>
        </w:rPr>
        <w:t>; în realitate se închin</w:t>
      </w:r>
      <w:r w:rsidR="009F4B28" w:rsidRPr="00A92493">
        <w:rPr>
          <w:rFonts w:ascii="Times New Roman" w:eastAsia="ZapfEllipticalBT-Identity-H" w:hAnsi="Times New Roman" w:cs="Times New Roman"/>
          <w:i/>
          <w:sz w:val="24"/>
          <w:szCs w:val="24"/>
        </w:rPr>
        <w:t xml:space="preserve">ă </w:t>
      </w:r>
      <w:r w:rsidR="009F4B28" w:rsidRPr="00A92493">
        <w:rPr>
          <w:rFonts w:ascii="Times New Roman" w:hAnsi="Times New Roman" w:cs="Times New Roman"/>
          <w:i/>
          <w:sz w:val="24"/>
          <w:szCs w:val="24"/>
        </w:rPr>
        <w:t>doar unui Dumnezeu barbar</w:t>
      </w:r>
      <w:r w:rsidR="009F4B28" w:rsidRPr="00A92493">
        <w:rPr>
          <w:rFonts w:ascii="Times New Roman" w:hAnsi="Times New Roman" w:cs="Times New Roman"/>
          <w:sz w:val="24"/>
          <w:szCs w:val="24"/>
        </w:rPr>
        <w:t xml:space="preserve"> afirmând c</w:t>
      </w:r>
      <w:r w:rsidR="009F4B28" w:rsidRPr="00A92493">
        <w:rPr>
          <w:rFonts w:ascii="Times New Roman" w:eastAsia="ZapfEllipticalBT-Identity-H" w:hAnsi="Times New Roman" w:cs="Times New Roman"/>
          <w:sz w:val="24"/>
          <w:szCs w:val="24"/>
        </w:rPr>
        <w:t xml:space="preserve">ă </w:t>
      </w:r>
      <w:r w:rsidR="009F4B28" w:rsidRPr="00A92493">
        <w:rPr>
          <w:rFonts w:ascii="Times New Roman" w:hAnsi="Times New Roman" w:cs="Times New Roman"/>
          <w:i/>
          <w:sz w:val="24"/>
          <w:szCs w:val="24"/>
        </w:rPr>
        <w:t xml:space="preserve">de fapt </w:t>
      </w:r>
      <w:r w:rsidR="009F4B28" w:rsidRPr="00A92493">
        <w:rPr>
          <w:rFonts w:ascii="Times New Roman" w:eastAsia="ZapfEllipticalBT-Identity-H" w:hAnsi="Times New Roman" w:cs="Times New Roman"/>
          <w:i/>
          <w:sz w:val="24"/>
          <w:szCs w:val="24"/>
        </w:rPr>
        <w:t>ţ</w:t>
      </w:r>
      <w:r w:rsidR="009F4B28" w:rsidRPr="00A92493">
        <w:rPr>
          <w:rFonts w:ascii="Times New Roman" w:hAnsi="Times New Roman" w:cs="Times New Roman"/>
          <w:i/>
          <w:sz w:val="24"/>
          <w:szCs w:val="24"/>
        </w:rPr>
        <w:t>iganii nu au nici o religie</w:t>
      </w:r>
      <w:r w:rsidR="009F4B28" w:rsidRPr="00A92493">
        <w:rPr>
          <w:rFonts w:ascii="Times New Roman" w:hAnsi="Times New Roman" w:cs="Times New Roman"/>
          <w:sz w:val="24"/>
          <w:szCs w:val="24"/>
        </w:rPr>
        <w:t xml:space="preserve">. </w:t>
      </w:r>
      <w:r w:rsidR="00776F87" w:rsidRPr="00776F87">
        <w:rPr>
          <w:rFonts w:ascii="Times New Roman" w:eastAsia="Times New Roman" w:hAnsi="Times New Roman" w:cs="Times New Roman"/>
          <w:sz w:val="24"/>
          <w:szCs w:val="24"/>
        </w:rPr>
        <w:t xml:space="preserve">Toppeltinus </w:t>
      </w:r>
      <w:r w:rsidR="00776F87">
        <w:rPr>
          <w:rFonts w:ascii="Times New Roman" w:eastAsia="Times New Roman" w:hAnsi="Times New Roman" w:cs="Times New Roman"/>
          <w:sz w:val="24"/>
          <w:szCs w:val="24"/>
        </w:rPr>
        <w:t>arăta printe altele că romii erau evitaţi de către ceilalţi</w:t>
      </w:r>
      <w:r w:rsidR="00FB1793">
        <w:rPr>
          <w:rFonts w:ascii="Times New Roman" w:eastAsia="Times New Roman" w:hAnsi="Times New Roman" w:cs="Times New Roman"/>
          <w:sz w:val="24"/>
          <w:szCs w:val="24"/>
        </w:rPr>
        <w:t>,</w:t>
      </w:r>
      <w:r w:rsidR="00776F87">
        <w:rPr>
          <w:rFonts w:ascii="Times New Roman" w:eastAsia="Times New Roman" w:hAnsi="Times New Roman" w:cs="Times New Roman"/>
          <w:sz w:val="24"/>
          <w:szCs w:val="24"/>
        </w:rPr>
        <w:t xml:space="preserve"> care</w:t>
      </w:r>
      <w:r w:rsidR="00FB1793">
        <w:rPr>
          <w:rFonts w:ascii="Times New Roman" w:eastAsia="Times New Roman" w:hAnsi="Times New Roman" w:cs="Times New Roman"/>
          <w:sz w:val="24"/>
          <w:szCs w:val="24"/>
        </w:rPr>
        <w:t xml:space="preserve"> </w:t>
      </w:r>
      <w:r w:rsidR="00776F87">
        <w:rPr>
          <w:rFonts w:ascii="Times New Roman" w:eastAsia="Times New Roman" w:hAnsi="Times New Roman" w:cs="Times New Roman"/>
          <w:sz w:val="24"/>
          <w:szCs w:val="24"/>
        </w:rPr>
        <w:t>nu le vorbea</w:t>
      </w:r>
      <w:r w:rsidR="00FB1793">
        <w:rPr>
          <w:rFonts w:ascii="Times New Roman" w:eastAsia="Times New Roman" w:hAnsi="Times New Roman" w:cs="Times New Roman"/>
          <w:sz w:val="24"/>
          <w:szCs w:val="24"/>
        </w:rPr>
        <w:t>u</w:t>
      </w:r>
      <w:r w:rsidR="00776F87">
        <w:rPr>
          <w:rFonts w:ascii="Times New Roman" w:eastAsia="Times New Roman" w:hAnsi="Times New Roman" w:cs="Times New Roman"/>
          <w:sz w:val="24"/>
          <w:szCs w:val="24"/>
        </w:rPr>
        <w:t>, nu-i saluta</w:t>
      </w:r>
      <w:r w:rsidR="00FB1793">
        <w:rPr>
          <w:rFonts w:ascii="Times New Roman" w:eastAsia="Times New Roman" w:hAnsi="Times New Roman" w:cs="Times New Roman"/>
          <w:sz w:val="24"/>
          <w:szCs w:val="24"/>
        </w:rPr>
        <w:t>u şi nu le ară</w:t>
      </w:r>
      <w:r w:rsidR="00776F87">
        <w:rPr>
          <w:rFonts w:ascii="Times New Roman" w:eastAsia="Times New Roman" w:hAnsi="Times New Roman" w:cs="Times New Roman"/>
          <w:sz w:val="24"/>
          <w:szCs w:val="24"/>
        </w:rPr>
        <w:t>ta</w:t>
      </w:r>
      <w:r w:rsidR="00FB1793">
        <w:rPr>
          <w:rFonts w:ascii="Times New Roman" w:eastAsia="Times New Roman" w:hAnsi="Times New Roman" w:cs="Times New Roman"/>
          <w:sz w:val="24"/>
          <w:szCs w:val="24"/>
        </w:rPr>
        <w:t>u</w:t>
      </w:r>
      <w:r w:rsidR="00776F87">
        <w:rPr>
          <w:rFonts w:ascii="Times New Roman" w:eastAsia="Times New Roman" w:hAnsi="Times New Roman" w:cs="Times New Roman"/>
          <w:sz w:val="24"/>
          <w:szCs w:val="24"/>
        </w:rPr>
        <w:t xml:space="preserve"> niciun fel de respect.</w:t>
      </w:r>
    </w:p>
    <w:p w:rsidR="0031434C" w:rsidRPr="00A92493" w:rsidRDefault="009700B9" w:rsidP="00776F87">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0B32B3" w:rsidRPr="00A92493">
        <w:rPr>
          <w:rStyle w:val="notranslate"/>
          <w:rFonts w:ascii="Times New Roman" w:hAnsi="Times New Roman" w:cs="Times New Roman"/>
          <w:color w:val="auto"/>
          <w:sz w:val="24"/>
          <w:lang w:val="ro-RO"/>
        </w:rPr>
        <w:t xml:space="preserve">În Spania </w:t>
      </w:r>
      <w:r w:rsidR="0031434C" w:rsidRPr="00A92493">
        <w:rPr>
          <w:rStyle w:val="notranslate"/>
          <w:rFonts w:ascii="Times New Roman" w:hAnsi="Times New Roman" w:cs="Times New Roman"/>
          <w:color w:val="auto"/>
          <w:sz w:val="24"/>
          <w:lang w:val="ro-RO"/>
        </w:rPr>
        <w:t>este întocmit</w:t>
      </w:r>
      <w:r w:rsidR="00782029" w:rsidRPr="00A92493">
        <w:rPr>
          <w:rStyle w:val="notranslate"/>
          <w:rFonts w:ascii="Times New Roman" w:hAnsi="Times New Roman" w:cs="Times New Roman"/>
          <w:color w:val="auto"/>
          <w:sz w:val="24"/>
          <w:lang w:val="ro-RO"/>
        </w:rPr>
        <w:t>,</w:t>
      </w:r>
      <w:r w:rsidR="0031434C" w:rsidRPr="00A92493">
        <w:rPr>
          <w:rStyle w:val="notranslate"/>
          <w:rFonts w:ascii="Times New Roman" w:hAnsi="Times New Roman" w:cs="Times New Roman"/>
          <w:color w:val="auto"/>
          <w:sz w:val="24"/>
          <w:lang w:val="ro-RO"/>
        </w:rPr>
        <w:t xml:space="preserve"> de către nobili</w:t>
      </w:r>
      <w:r w:rsidR="002B1BE4" w:rsidRPr="00A92493">
        <w:rPr>
          <w:rStyle w:val="notranslate"/>
          <w:rFonts w:ascii="Times New Roman" w:hAnsi="Times New Roman" w:cs="Times New Roman"/>
          <w:color w:val="auto"/>
          <w:sz w:val="24"/>
          <w:lang w:val="ro-RO"/>
        </w:rPr>
        <w:t>i</w:t>
      </w:r>
      <w:r w:rsidR="0031434C" w:rsidRPr="00A92493">
        <w:rPr>
          <w:rStyle w:val="notranslate"/>
          <w:rFonts w:ascii="Times New Roman" w:hAnsi="Times New Roman" w:cs="Times New Roman"/>
          <w:color w:val="auto"/>
          <w:sz w:val="24"/>
          <w:lang w:val="ro-RO"/>
        </w:rPr>
        <w:t xml:space="preserve"> spanioli Pedro Valiente şi Pedro Rodriquez </w:t>
      </w:r>
      <w:r w:rsidR="000B32B3" w:rsidRPr="00A92493">
        <w:rPr>
          <w:rStyle w:val="notranslate"/>
          <w:rFonts w:ascii="Times New Roman" w:hAnsi="Times New Roman" w:cs="Times New Roman"/>
          <w:color w:val="auto"/>
          <w:sz w:val="24"/>
          <w:lang w:val="ro-RO"/>
        </w:rPr>
        <w:t>şi înaintat regelui</w:t>
      </w:r>
      <w:r w:rsidR="00782029" w:rsidRPr="00A92493">
        <w:rPr>
          <w:rStyle w:val="notranslate"/>
          <w:rFonts w:ascii="Times New Roman" w:hAnsi="Times New Roman" w:cs="Times New Roman"/>
          <w:color w:val="auto"/>
          <w:sz w:val="24"/>
          <w:lang w:val="ro-RO"/>
        </w:rPr>
        <w:t>,</w:t>
      </w:r>
      <w:r w:rsidR="000B32B3" w:rsidRPr="00A92493">
        <w:rPr>
          <w:rStyle w:val="notranslate"/>
          <w:rFonts w:ascii="Times New Roman" w:hAnsi="Times New Roman" w:cs="Times New Roman"/>
          <w:color w:val="auto"/>
          <w:sz w:val="24"/>
          <w:lang w:val="ro-RO"/>
        </w:rPr>
        <w:t xml:space="preserve"> un raport despre romi, în care aceştia</w:t>
      </w:r>
      <w:r w:rsidR="00B41B11" w:rsidRPr="00A92493">
        <w:rPr>
          <w:rStyle w:val="notranslate"/>
          <w:rFonts w:ascii="Times New Roman" w:hAnsi="Times New Roman" w:cs="Times New Roman"/>
          <w:color w:val="auto"/>
          <w:sz w:val="24"/>
          <w:lang w:val="ro-RO"/>
        </w:rPr>
        <w:t xml:space="preserve"> recomandau ca romi să fie</w:t>
      </w:r>
      <w:r w:rsidR="00D37156" w:rsidRPr="00A92493">
        <w:rPr>
          <w:rStyle w:val="notranslate"/>
          <w:rFonts w:ascii="Times New Roman" w:hAnsi="Times New Roman" w:cs="Times New Roman"/>
          <w:color w:val="auto"/>
          <w:sz w:val="24"/>
          <w:lang w:val="ro-RO"/>
        </w:rPr>
        <w:t xml:space="preserve"> lă</w:t>
      </w:r>
      <w:r w:rsidR="0031434C" w:rsidRPr="00A92493">
        <w:rPr>
          <w:rStyle w:val="notranslate"/>
          <w:rFonts w:ascii="Times New Roman" w:hAnsi="Times New Roman" w:cs="Times New Roman"/>
          <w:color w:val="auto"/>
          <w:sz w:val="24"/>
          <w:lang w:val="ro-RO"/>
        </w:rPr>
        <w:t>saţi</w:t>
      </w:r>
      <w:r w:rsidR="00B41B11" w:rsidRPr="00A92493">
        <w:rPr>
          <w:rStyle w:val="notranslate"/>
          <w:rFonts w:ascii="Times New Roman" w:hAnsi="Times New Roman" w:cs="Times New Roman"/>
          <w:color w:val="auto"/>
          <w:sz w:val="24"/>
          <w:lang w:val="ro-RO"/>
        </w:rPr>
        <w:t xml:space="preserve"> liberi, să nu fie î</w:t>
      </w:r>
      <w:r w:rsidR="0031434C" w:rsidRPr="00A92493">
        <w:rPr>
          <w:rStyle w:val="notranslate"/>
          <w:rFonts w:ascii="Times New Roman" w:hAnsi="Times New Roman" w:cs="Times New Roman"/>
          <w:color w:val="auto"/>
          <w:sz w:val="24"/>
          <w:lang w:val="ro-RO"/>
        </w:rPr>
        <w:t>ngrădiţi în exer</w:t>
      </w:r>
      <w:r w:rsidR="00B41B11" w:rsidRPr="00A92493">
        <w:rPr>
          <w:rStyle w:val="notranslate"/>
          <w:rFonts w:ascii="Times New Roman" w:hAnsi="Times New Roman" w:cs="Times New Roman"/>
          <w:color w:val="auto"/>
          <w:sz w:val="24"/>
          <w:lang w:val="ro-RO"/>
        </w:rPr>
        <w:t>citarea meseriilor tradiţionale. Autorii</w:t>
      </w:r>
      <w:r w:rsidR="002B1BE4" w:rsidRPr="00A92493">
        <w:rPr>
          <w:rStyle w:val="notranslate"/>
          <w:rFonts w:ascii="Times New Roman" w:hAnsi="Times New Roman" w:cs="Times New Roman"/>
          <w:color w:val="auto"/>
          <w:sz w:val="24"/>
          <w:lang w:val="ro-RO"/>
        </w:rPr>
        <w:t>,</w:t>
      </w:r>
      <w:r w:rsidR="00B41B11" w:rsidRPr="00A92493">
        <w:rPr>
          <w:rStyle w:val="notranslate"/>
          <w:rFonts w:ascii="Times New Roman" w:hAnsi="Times New Roman" w:cs="Times New Roman"/>
          <w:color w:val="auto"/>
          <w:sz w:val="24"/>
          <w:lang w:val="ro-RO"/>
        </w:rPr>
        <w:t xml:space="preserve"> pe lângă o mai mare toleranţă faţă de romi</w:t>
      </w:r>
      <w:r w:rsidR="002B1BE4" w:rsidRPr="00A92493">
        <w:rPr>
          <w:rStyle w:val="notranslate"/>
          <w:rFonts w:ascii="Times New Roman" w:hAnsi="Times New Roman" w:cs="Times New Roman"/>
          <w:color w:val="auto"/>
          <w:sz w:val="24"/>
          <w:lang w:val="ro-RO"/>
        </w:rPr>
        <w:t>,</w:t>
      </w:r>
      <w:r w:rsidR="00B41B11" w:rsidRPr="00A92493">
        <w:rPr>
          <w:rStyle w:val="notranslate"/>
          <w:rFonts w:ascii="Times New Roman" w:hAnsi="Times New Roman" w:cs="Times New Roman"/>
          <w:color w:val="auto"/>
          <w:sz w:val="24"/>
          <w:lang w:val="ro-RO"/>
        </w:rPr>
        <w:t xml:space="preserve"> mai recomandau </w:t>
      </w:r>
      <w:r w:rsidR="00D37156" w:rsidRPr="00A92493">
        <w:rPr>
          <w:rStyle w:val="notranslate"/>
          <w:rFonts w:ascii="Times New Roman" w:hAnsi="Times New Roman" w:cs="Times New Roman"/>
          <w:color w:val="auto"/>
          <w:sz w:val="24"/>
          <w:lang w:val="ro-RO"/>
        </w:rPr>
        <w:t>şi i</w:t>
      </w:r>
      <w:r w:rsidR="0031434C" w:rsidRPr="00A92493">
        <w:rPr>
          <w:rStyle w:val="notranslate"/>
          <w:rFonts w:ascii="Times New Roman" w:hAnsi="Times New Roman" w:cs="Times New Roman"/>
          <w:color w:val="auto"/>
          <w:sz w:val="24"/>
          <w:lang w:val="ro-RO"/>
        </w:rPr>
        <w:t xml:space="preserve">nterzicerea termenului de </w:t>
      </w:r>
      <w:r w:rsidR="0031434C" w:rsidRPr="00A92493">
        <w:rPr>
          <w:rStyle w:val="notranslate"/>
          <w:rFonts w:ascii="Times New Roman" w:hAnsi="Times New Roman" w:cs="Times New Roman"/>
          <w:i/>
          <w:color w:val="auto"/>
          <w:sz w:val="24"/>
          <w:lang w:val="ro-RO"/>
        </w:rPr>
        <w:t>gitano</w:t>
      </w:r>
      <w:r w:rsidR="0031434C" w:rsidRPr="00A92493">
        <w:rPr>
          <w:rStyle w:val="notranslate"/>
          <w:rFonts w:ascii="Times New Roman" w:hAnsi="Times New Roman" w:cs="Times New Roman"/>
          <w:color w:val="auto"/>
          <w:sz w:val="24"/>
          <w:lang w:val="ro-RO"/>
        </w:rPr>
        <w:t xml:space="preserve"> sau de </w:t>
      </w:r>
      <w:r w:rsidR="00B41B11" w:rsidRPr="00A92493">
        <w:rPr>
          <w:rStyle w:val="notranslate"/>
          <w:rFonts w:ascii="Times New Roman" w:hAnsi="Times New Roman" w:cs="Times New Roman"/>
          <w:i/>
          <w:color w:val="auto"/>
          <w:sz w:val="24"/>
          <w:lang w:val="ro-RO"/>
        </w:rPr>
        <w:t>c</w:t>
      </w:r>
      <w:r w:rsidR="0031434C" w:rsidRPr="00A92493">
        <w:rPr>
          <w:rStyle w:val="notranslate"/>
          <w:rFonts w:ascii="Times New Roman" w:hAnsi="Times New Roman" w:cs="Times New Roman"/>
          <w:i/>
          <w:color w:val="auto"/>
          <w:sz w:val="24"/>
          <w:lang w:val="ro-RO"/>
        </w:rPr>
        <w:t>astilian nou</w:t>
      </w:r>
      <w:r w:rsidR="00B41B11" w:rsidRPr="00A92493">
        <w:rPr>
          <w:rStyle w:val="notranslate"/>
          <w:rFonts w:ascii="Times New Roman" w:hAnsi="Times New Roman" w:cs="Times New Roman"/>
          <w:color w:val="auto"/>
          <w:sz w:val="24"/>
          <w:lang w:val="ro-RO"/>
        </w:rPr>
        <w:t>, raportul stând</w:t>
      </w:r>
      <w:r w:rsidR="00802A4C" w:rsidRPr="00A92493">
        <w:rPr>
          <w:rStyle w:val="notranslate"/>
          <w:rFonts w:ascii="Times New Roman" w:hAnsi="Times New Roman" w:cs="Times New Roman"/>
          <w:color w:val="auto"/>
          <w:sz w:val="24"/>
          <w:lang w:val="ro-RO"/>
        </w:rPr>
        <w:t xml:space="preserve"> la baza unei </w:t>
      </w:r>
      <w:r w:rsidR="00B41B11" w:rsidRPr="00A92493">
        <w:rPr>
          <w:rStyle w:val="notranslate"/>
          <w:rFonts w:ascii="Times New Roman" w:hAnsi="Times New Roman" w:cs="Times New Roman"/>
          <w:color w:val="auto"/>
          <w:sz w:val="24"/>
          <w:lang w:val="ro-RO"/>
        </w:rPr>
        <w:t xml:space="preserve">noi </w:t>
      </w:r>
      <w:r w:rsidR="00802A4C" w:rsidRPr="00A92493">
        <w:rPr>
          <w:rStyle w:val="notranslate"/>
          <w:rFonts w:ascii="Times New Roman" w:hAnsi="Times New Roman" w:cs="Times New Roman"/>
          <w:color w:val="auto"/>
          <w:sz w:val="24"/>
          <w:lang w:val="ro-RO"/>
        </w:rPr>
        <w:t>leg</w:t>
      </w:r>
      <w:r w:rsidR="00B41B11" w:rsidRPr="00A92493">
        <w:rPr>
          <w:rStyle w:val="notranslate"/>
          <w:rFonts w:ascii="Times New Roman" w:hAnsi="Times New Roman" w:cs="Times New Roman"/>
          <w:color w:val="auto"/>
          <w:sz w:val="24"/>
          <w:lang w:val="ro-RO"/>
        </w:rPr>
        <w:t>islaţii privitoare la romi elaborate în 1783.</w:t>
      </w:r>
    </w:p>
    <w:p w:rsidR="00C744BF" w:rsidRPr="00A92493" w:rsidRDefault="009700B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8E4D0A" w:rsidRPr="00A92493">
        <w:rPr>
          <w:rStyle w:val="notranslate"/>
          <w:rFonts w:ascii="Times New Roman" w:hAnsi="Times New Roman" w:cs="Times New Roman"/>
          <w:color w:val="auto"/>
          <w:sz w:val="24"/>
          <w:lang w:val="ro-RO"/>
        </w:rPr>
        <w:t>C</w:t>
      </w:r>
      <w:r w:rsidR="00330473" w:rsidRPr="00A92493">
        <w:rPr>
          <w:rStyle w:val="notranslate"/>
          <w:rFonts w:ascii="Times New Roman" w:hAnsi="Times New Roman" w:cs="Times New Roman"/>
          <w:color w:val="auto"/>
          <w:sz w:val="24"/>
          <w:lang w:val="ro-RO"/>
        </w:rPr>
        <w:t>ălătorul englez Richiard Twiss subliniază</w:t>
      </w:r>
      <w:r w:rsidR="008E4D0A" w:rsidRPr="00A92493">
        <w:rPr>
          <w:rStyle w:val="notranslate"/>
          <w:rFonts w:ascii="Times New Roman" w:hAnsi="Times New Roman" w:cs="Times New Roman"/>
          <w:color w:val="auto"/>
          <w:sz w:val="24"/>
          <w:lang w:val="ro-RO"/>
        </w:rPr>
        <w:t xml:space="preserve">,în acest an, </w:t>
      </w:r>
      <w:r w:rsidR="00D37156" w:rsidRPr="00A92493">
        <w:rPr>
          <w:rStyle w:val="notranslate"/>
          <w:rFonts w:ascii="Times New Roman" w:hAnsi="Times New Roman" w:cs="Times New Roman"/>
          <w:color w:val="auto"/>
          <w:sz w:val="24"/>
          <w:lang w:val="ro-RO"/>
        </w:rPr>
        <w:t>corectitudinea câ</w:t>
      </w:r>
      <w:r w:rsidR="00330473" w:rsidRPr="00A92493">
        <w:rPr>
          <w:rStyle w:val="notranslate"/>
          <w:rFonts w:ascii="Times New Roman" w:hAnsi="Times New Roman" w:cs="Times New Roman"/>
          <w:color w:val="auto"/>
          <w:sz w:val="24"/>
          <w:lang w:val="ro-RO"/>
        </w:rPr>
        <w:t>rciumarilor romi din Spania</w:t>
      </w:r>
      <w:r w:rsidR="00BB1842" w:rsidRPr="00A92493">
        <w:rPr>
          <w:rStyle w:val="notranslate"/>
          <w:rFonts w:ascii="Times New Roman" w:hAnsi="Times New Roman" w:cs="Times New Roman"/>
          <w:color w:val="auto"/>
          <w:sz w:val="24"/>
          <w:lang w:val="ro-RO"/>
        </w:rPr>
        <w:t xml:space="preserve">. </w:t>
      </w:r>
      <w:r w:rsidR="00BB1842" w:rsidRPr="00A92493">
        <w:rPr>
          <w:rStyle w:val="notranslate"/>
          <w:rFonts w:ascii="Times New Roman" w:hAnsi="Times New Roman" w:cs="Times New Roman"/>
          <w:color w:val="auto"/>
          <w:sz w:val="24"/>
          <w:shd w:val="clear" w:color="auto" w:fill="FFFFFF"/>
          <w:lang w:val="ro-RO"/>
        </w:rPr>
        <w:t xml:space="preserve">Fiul unui negustor, </w:t>
      </w:r>
      <w:r w:rsidR="002B1BE4" w:rsidRPr="00A92493">
        <w:rPr>
          <w:rStyle w:val="notranslate"/>
          <w:rFonts w:ascii="Times New Roman" w:hAnsi="Times New Roman" w:cs="Times New Roman"/>
          <w:color w:val="auto"/>
          <w:sz w:val="24"/>
          <w:shd w:val="clear" w:color="auto" w:fill="FFFFFF"/>
          <w:lang w:val="ro-RO"/>
        </w:rPr>
        <w:t xml:space="preserve">acesta </w:t>
      </w:r>
      <w:r w:rsidR="008E4D0A" w:rsidRPr="00A92493">
        <w:rPr>
          <w:rStyle w:val="notranslate"/>
          <w:rFonts w:ascii="Times New Roman" w:hAnsi="Times New Roman" w:cs="Times New Roman"/>
          <w:color w:val="auto"/>
          <w:sz w:val="24"/>
          <w:shd w:val="clear" w:color="auto" w:fill="FFFFFF"/>
          <w:lang w:val="ro-RO"/>
        </w:rPr>
        <w:t xml:space="preserve">a </w:t>
      </w:r>
      <w:r w:rsidR="006D4DCD" w:rsidRPr="00A92493">
        <w:rPr>
          <w:rStyle w:val="notranslate"/>
          <w:rFonts w:ascii="Times New Roman" w:hAnsi="Times New Roman" w:cs="Times New Roman"/>
          <w:color w:val="auto"/>
          <w:sz w:val="24"/>
          <w:shd w:val="clear" w:color="auto" w:fill="FFFFFF"/>
          <w:lang w:val="ro-RO"/>
        </w:rPr>
        <w:t xml:space="preserve">primit </w:t>
      </w:r>
      <w:r w:rsidR="00F054C4" w:rsidRPr="00A92493">
        <w:rPr>
          <w:rStyle w:val="notranslate"/>
          <w:rFonts w:ascii="Times New Roman" w:hAnsi="Times New Roman" w:cs="Times New Roman"/>
          <w:color w:val="auto"/>
          <w:sz w:val="24"/>
          <w:shd w:val="clear" w:color="auto" w:fill="FFFFFF"/>
          <w:lang w:val="ro-RO"/>
        </w:rPr>
        <w:t>suficienţ</w:t>
      </w:r>
      <w:r w:rsidR="00BB1842" w:rsidRPr="00A92493">
        <w:rPr>
          <w:rStyle w:val="notranslate"/>
          <w:rFonts w:ascii="Times New Roman" w:hAnsi="Times New Roman" w:cs="Times New Roman"/>
          <w:color w:val="auto"/>
          <w:sz w:val="24"/>
          <w:shd w:val="clear" w:color="auto" w:fill="FFFFFF"/>
          <w:lang w:val="ro-RO"/>
        </w:rPr>
        <w:t xml:space="preserve">i bani </w:t>
      </w:r>
      <w:r w:rsidR="006D4DCD" w:rsidRPr="00A92493">
        <w:rPr>
          <w:rStyle w:val="notranslate"/>
          <w:rFonts w:ascii="Times New Roman" w:hAnsi="Times New Roman" w:cs="Times New Roman"/>
          <w:color w:val="auto"/>
          <w:sz w:val="24"/>
          <w:shd w:val="clear" w:color="auto" w:fill="FFFFFF"/>
          <w:lang w:val="ro-RO"/>
        </w:rPr>
        <w:t xml:space="preserve">de la părintele său pentru </w:t>
      </w:r>
      <w:r w:rsidR="00BB1842" w:rsidRPr="00A92493">
        <w:rPr>
          <w:rStyle w:val="notranslate"/>
          <w:rFonts w:ascii="Times New Roman" w:hAnsi="Times New Roman" w:cs="Times New Roman"/>
          <w:color w:val="auto"/>
          <w:sz w:val="24"/>
          <w:shd w:val="clear" w:color="auto" w:fill="FFFFFF"/>
          <w:lang w:val="ro-RO"/>
        </w:rPr>
        <w:t>a călători</w:t>
      </w:r>
      <w:r w:rsidR="008E4D0A" w:rsidRPr="00A92493">
        <w:rPr>
          <w:rStyle w:val="notranslate"/>
          <w:rFonts w:ascii="Times New Roman" w:hAnsi="Times New Roman" w:cs="Times New Roman"/>
          <w:color w:val="auto"/>
          <w:sz w:val="24"/>
          <w:shd w:val="clear" w:color="auto" w:fill="FFFFFF"/>
          <w:lang w:val="ro-RO"/>
        </w:rPr>
        <w:t>, putând</w:t>
      </w:r>
      <w:r w:rsidR="006D4DCD" w:rsidRPr="00A92493">
        <w:rPr>
          <w:rStyle w:val="notranslate"/>
          <w:rFonts w:ascii="Times New Roman" w:hAnsi="Times New Roman" w:cs="Times New Roman"/>
          <w:color w:val="auto"/>
          <w:sz w:val="24"/>
          <w:shd w:val="clear" w:color="auto" w:fill="FFFFFF"/>
          <w:lang w:val="ro-RO"/>
        </w:rPr>
        <w:t xml:space="preserve"> de</w:t>
      </w:r>
      <w:r w:rsidR="00BB1842" w:rsidRPr="00A92493">
        <w:rPr>
          <w:rStyle w:val="notranslate"/>
          <w:rFonts w:ascii="Times New Roman" w:hAnsi="Times New Roman" w:cs="Times New Roman"/>
          <w:color w:val="auto"/>
          <w:sz w:val="24"/>
          <w:shd w:val="clear" w:color="auto" w:fill="FFFFFF"/>
          <w:lang w:val="ro-RO"/>
        </w:rPr>
        <w:t xml:space="preserve">scrie </w:t>
      </w:r>
      <w:r w:rsidR="006D4DCD" w:rsidRPr="00A92493">
        <w:rPr>
          <w:rStyle w:val="notranslate"/>
          <w:rFonts w:ascii="Times New Roman" w:hAnsi="Times New Roman" w:cs="Times New Roman"/>
          <w:color w:val="auto"/>
          <w:sz w:val="24"/>
          <w:shd w:val="clear" w:color="auto" w:fill="FFFFFF"/>
          <w:lang w:val="ro-RO"/>
        </w:rPr>
        <w:t>propria</w:t>
      </w:r>
      <w:r w:rsidR="008E4D0A" w:rsidRPr="00A92493">
        <w:rPr>
          <w:rStyle w:val="notranslate"/>
          <w:rFonts w:ascii="Times New Roman" w:hAnsi="Times New Roman" w:cs="Times New Roman"/>
          <w:color w:val="auto"/>
          <w:sz w:val="24"/>
          <w:shd w:val="clear" w:color="auto" w:fill="FFFFFF"/>
          <w:lang w:val="ro-RO"/>
        </w:rPr>
        <w:t>-i</w:t>
      </w:r>
      <w:r w:rsidR="00FB1793">
        <w:rPr>
          <w:rStyle w:val="notranslate"/>
          <w:rFonts w:ascii="Times New Roman" w:hAnsi="Times New Roman" w:cs="Times New Roman"/>
          <w:color w:val="auto"/>
          <w:sz w:val="24"/>
          <w:shd w:val="clear" w:color="auto" w:fill="FFFFFF"/>
          <w:lang w:val="ro-RO"/>
        </w:rPr>
        <w:t xml:space="preserve"> </w:t>
      </w:r>
      <w:r w:rsidR="00F054C4" w:rsidRPr="00A92493">
        <w:rPr>
          <w:rStyle w:val="notranslate"/>
          <w:rFonts w:ascii="Times New Roman" w:hAnsi="Times New Roman" w:cs="Times New Roman"/>
          <w:color w:val="auto"/>
          <w:sz w:val="24"/>
          <w:shd w:val="clear" w:color="auto" w:fill="FFFFFF"/>
          <w:lang w:val="ro-RO"/>
        </w:rPr>
        <w:t>experienţ</w:t>
      </w:r>
      <w:r w:rsidR="006D4DCD" w:rsidRPr="00A92493">
        <w:rPr>
          <w:rStyle w:val="notranslate"/>
          <w:rFonts w:ascii="Times New Roman" w:hAnsi="Times New Roman" w:cs="Times New Roman"/>
          <w:color w:val="auto"/>
          <w:sz w:val="24"/>
          <w:shd w:val="clear" w:color="auto" w:fill="FFFFFF"/>
          <w:lang w:val="ro-RO"/>
        </w:rPr>
        <w:t>ă, d</w:t>
      </w:r>
      <w:r w:rsidR="00BB1842" w:rsidRPr="00A92493">
        <w:rPr>
          <w:rStyle w:val="notranslate"/>
          <w:rFonts w:ascii="Times New Roman" w:hAnsi="Times New Roman" w:cs="Times New Roman"/>
          <w:color w:val="auto"/>
          <w:sz w:val="24"/>
          <w:shd w:val="clear" w:color="auto" w:fill="FFFFFF"/>
          <w:lang w:val="ro-RO"/>
        </w:rPr>
        <w:t xml:space="preserve">upă </w:t>
      </w:r>
      <w:r w:rsidR="00C744BF" w:rsidRPr="00A92493">
        <w:rPr>
          <w:rStyle w:val="notranslate"/>
          <w:rFonts w:ascii="Times New Roman" w:hAnsi="Times New Roman" w:cs="Times New Roman"/>
          <w:color w:val="auto"/>
          <w:sz w:val="24"/>
          <w:shd w:val="clear" w:color="auto" w:fill="FFFFFF"/>
          <w:lang w:val="ro-RO"/>
        </w:rPr>
        <w:t xml:space="preserve">ce </w:t>
      </w:r>
      <w:r w:rsidR="008E4D0A" w:rsidRPr="00A92493">
        <w:rPr>
          <w:rStyle w:val="notranslate"/>
          <w:rFonts w:ascii="Times New Roman" w:hAnsi="Times New Roman" w:cs="Times New Roman"/>
          <w:color w:val="auto"/>
          <w:sz w:val="24"/>
          <w:shd w:val="clear" w:color="auto" w:fill="FFFFFF"/>
          <w:lang w:val="ro-RO"/>
        </w:rPr>
        <w:t>a străbătut</w:t>
      </w:r>
      <w:r w:rsidR="00C744BF" w:rsidRPr="00A92493">
        <w:rPr>
          <w:rStyle w:val="notranslate"/>
          <w:rFonts w:ascii="Times New Roman" w:hAnsi="Times New Roman" w:cs="Times New Roman"/>
          <w:color w:val="auto"/>
          <w:sz w:val="24"/>
          <w:shd w:val="clear" w:color="auto" w:fill="FFFFFF"/>
          <w:lang w:val="ro-RO"/>
        </w:rPr>
        <w:t xml:space="preserve"> peninsula iberică</w:t>
      </w:r>
      <w:r w:rsidR="008E4D0A" w:rsidRPr="00A92493">
        <w:rPr>
          <w:rStyle w:val="notranslate"/>
          <w:rFonts w:ascii="Times New Roman" w:hAnsi="Times New Roman" w:cs="Times New Roman"/>
          <w:color w:val="auto"/>
          <w:sz w:val="24"/>
          <w:shd w:val="clear" w:color="auto" w:fill="FFFFFF"/>
          <w:lang w:val="ro-RO"/>
        </w:rPr>
        <w:t>,</w:t>
      </w:r>
      <w:r w:rsidR="00BB1842" w:rsidRPr="00A92493">
        <w:rPr>
          <w:rStyle w:val="notranslate"/>
          <w:rFonts w:ascii="Times New Roman" w:hAnsi="Times New Roman" w:cs="Times New Roman"/>
          <w:color w:val="auto"/>
          <w:sz w:val="24"/>
          <w:shd w:val="clear" w:color="auto" w:fill="FFFFFF"/>
          <w:lang w:val="ro-RO"/>
        </w:rPr>
        <w:t xml:space="preserve"> în</w:t>
      </w:r>
      <w:r w:rsidR="008E4D0A" w:rsidRPr="00A92493">
        <w:rPr>
          <w:rStyle w:val="notranslate"/>
          <w:rFonts w:ascii="Times New Roman" w:hAnsi="Times New Roman" w:cs="Times New Roman"/>
          <w:color w:val="auto"/>
          <w:sz w:val="24"/>
          <w:shd w:val="clear" w:color="auto" w:fill="FFFFFF"/>
          <w:lang w:val="ro-RO"/>
        </w:rPr>
        <w:t xml:space="preserve"> lucrarea</w:t>
      </w:r>
      <w:r w:rsidR="00BB1842" w:rsidRPr="00A92493">
        <w:rPr>
          <w:rStyle w:val="apple-converted-space"/>
          <w:rFonts w:ascii="Times New Roman" w:hAnsi="Times New Roman" w:cs="Times New Roman"/>
          <w:color w:val="auto"/>
          <w:sz w:val="24"/>
          <w:shd w:val="clear" w:color="auto" w:fill="FFFFFF"/>
          <w:lang w:val="ro-RO"/>
        </w:rPr>
        <w:t> </w:t>
      </w:r>
      <w:r w:rsidR="00EB3610" w:rsidRPr="00A92493">
        <w:rPr>
          <w:rStyle w:val="notranslate"/>
          <w:rFonts w:ascii="Times New Roman" w:hAnsi="Times New Roman" w:cs="Times New Roman"/>
          <w:i/>
          <w:color w:val="auto"/>
          <w:sz w:val="24"/>
          <w:lang w:val="ro-RO"/>
        </w:rPr>
        <w:t>Travels through Spain and P</w:t>
      </w:r>
      <w:r w:rsidR="00421D91" w:rsidRPr="00A92493">
        <w:rPr>
          <w:rStyle w:val="notranslate"/>
          <w:rFonts w:ascii="Times New Roman" w:hAnsi="Times New Roman" w:cs="Times New Roman"/>
          <w:i/>
          <w:color w:val="auto"/>
          <w:sz w:val="24"/>
          <w:lang w:val="ro-RO"/>
        </w:rPr>
        <w:t>ortugal in 1772 and 1773</w:t>
      </w:r>
      <w:r w:rsidR="00832404" w:rsidRPr="00A92493">
        <w:rPr>
          <w:rStyle w:val="notranslate"/>
          <w:rFonts w:ascii="Times New Roman" w:hAnsi="Times New Roman" w:cs="Times New Roman"/>
          <w:color w:val="auto"/>
          <w:sz w:val="24"/>
          <w:lang w:val="ro-RO"/>
        </w:rPr>
        <w:t xml:space="preserve">sau </w:t>
      </w:r>
      <w:r w:rsidR="00C744BF" w:rsidRPr="00A92493">
        <w:rPr>
          <w:rStyle w:val="notranslate"/>
          <w:rFonts w:ascii="Times New Roman" w:hAnsi="Times New Roman" w:cs="Times New Roman"/>
          <w:i/>
          <w:iCs/>
          <w:color w:val="auto"/>
          <w:sz w:val="24"/>
          <w:shd w:val="clear" w:color="auto" w:fill="FFFFFF"/>
          <w:lang w:val="ro-RO"/>
        </w:rPr>
        <w:t>C</w:t>
      </w:r>
      <w:r w:rsidR="00BB1842" w:rsidRPr="00A92493">
        <w:rPr>
          <w:rStyle w:val="notranslate"/>
          <w:rFonts w:ascii="Times New Roman" w:hAnsi="Times New Roman" w:cs="Times New Roman"/>
          <w:i/>
          <w:iCs/>
          <w:color w:val="auto"/>
          <w:sz w:val="24"/>
          <w:shd w:val="clear" w:color="auto" w:fill="FFFFFF"/>
          <w:lang w:val="ro-RO"/>
        </w:rPr>
        <w:t xml:space="preserve">ălătoriile prin Portugalia </w:t>
      </w:r>
      <w:r w:rsidR="00D675DC" w:rsidRPr="00A92493">
        <w:rPr>
          <w:rStyle w:val="notranslate"/>
          <w:rFonts w:ascii="Cambria Math" w:hAnsi="Cambria Math" w:cs="Cambria Math"/>
          <w:i/>
          <w:iCs/>
          <w:color w:val="auto"/>
          <w:sz w:val="24"/>
          <w:shd w:val="clear" w:color="auto" w:fill="FFFFFF"/>
          <w:lang w:val="ro-RO"/>
        </w:rPr>
        <w:t>ș</w:t>
      </w:r>
      <w:r w:rsidR="00BB1842" w:rsidRPr="00A92493">
        <w:rPr>
          <w:rStyle w:val="notranslate"/>
          <w:rFonts w:ascii="Times New Roman" w:hAnsi="Times New Roman" w:cs="Times New Roman"/>
          <w:i/>
          <w:iCs/>
          <w:color w:val="auto"/>
          <w:sz w:val="24"/>
          <w:shd w:val="clear" w:color="auto" w:fill="FFFFFF"/>
          <w:lang w:val="ro-RO"/>
        </w:rPr>
        <w:t xml:space="preserve">i Spania în 1772 </w:t>
      </w:r>
      <w:r w:rsidR="00D675DC" w:rsidRPr="00A92493">
        <w:rPr>
          <w:rStyle w:val="notranslate"/>
          <w:rFonts w:ascii="Cambria Math" w:hAnsi="Cambria Math" w:cs="Cambria Math"/>
          <w:i/>
          <w:iCs/>
          <w:color w:val="auto"/>
          <w:sz w:val="24"/>
          <w:shd w:val="clear" w:color="auto" w:fill="FFFFFF"/>
          <w:lang w:val="ro-RO"/>
        </w:rPr>
        <w:t>ș</w:t>
      </w:r>
      <w:r w:rsidR="00BB1842" w:rsidRPr="00A92493">
        <w:rPr>
          <w:rStyle w:val="notranslate"/>
          <w:rFonts w:ascii="Times New Roman" w:hAnsi="Times New Roman" w:cs="Times New Roman"/>
          <w:i/>
          <w:iCs/>
          <w:color w:val="auto"/>
          <w:sz w:val="24"/>
          <w:shd w:val="clear" w:color="auto" w:fill="FFFFFF"/>
          <w:lang w:val="ro-RO"/>
        </w:rPr>
        <w:t>i 1773</w:t>
      </w:r>
      <w:r w:rsidR="008E4D0A" w:rsidRPr="00A92493">
        <w:rPr>
          <w:rStyle w:val="notranslate"/>
          <w:rFonts w:ascii="Times New Roman" w:hAnsi="Times New Roman" w:cs="Times New Roman"/>
          <w:iCs/>
          <w:color w:val="auto"/>
          <w:sz w:val="24"/>
          <w:shd w:val="clear" w:color="auto" w:fill="FFFFFF"/>
          <w:lang w:val="ro-RO"/>
        </w:rPr>
        <w:t>,</w:t>
      </w:r>
      <w:r w:rsidR="00BB1842" w:rsidRPr="00A92493">
        <w:rPr>
          <w:rStyle w:val="apple-converted-space"/>
          <w:rFonts w:ascii="Times New Roman" w:hAnsi="Times New Roman" w:cs="Times New Roman"/>
          <w:color w:val="auto"/>
          <w:sz w:val="24"/>
          <w:shd w:val="clear" w:color="auto" w:fill="FFFFFF"/>
          <w:lang w:val="ro-RO"/>
        </w:rPr>
        <w:t> </w:t>
      </w:r>
      <w:r w:rsidR="00C744BF" w:rsidRPr="00A92493">
        <w:rPr>
          <w:rStyle w:val="notranslate"/>
          <w:rFonts w:ascii="Times New Roman" w:hAnsi="Times New Roman" w:cs="Times New Roman"/>
          <w:color w:val="auto"/>
          <w:sz w:val="24"/>
          <w:shd w:val="clear" w:color="auto" w:fill="FFFFFF"/>
          <w:lang w:val="ro-RO"/>
        </w:rPr>
        <w:t>lucrare publicată la Londra în 1775</w:t>
      </w:r>
      <w:r w:rsidR="002B1BE4" w:rsidRPr="00A92493">
        <w:rPr>
          <w:rStyle w:val="notranslate"/>
          <w:rFonts w:ascii="Times New Roman" w:hAnsi="Times New Roman" w:cs="Times New Roman"/>
          <w:color w:val="auto"/>
          <w:sz w:val="24"/>
          <w:shd w:val="clear" w:color="auto" w:fill="FFFFFF"/>
          <w:lang w:val="ro-RO"/>
        </w:rPr>
        <w:t>,</w:t>
      </w:r>
      <w:r w:rsidR="00FB1793">
        <w:rPr>
          <w:rStyle w:val="notranslate"/>
          <w:rFonts w:ascii="Times New Roman" w:hAnsi="Times New Roman" w:cs="Times New Roman"/>
          <w:color w:val="auto"/>
          <w:sz w:val="24"/>
          <w:shd w:val="clear" w:color="auto" w:fill="FFFFFF"/>
          <w:lang w:val="ro-RO"/>
        </w:rPr>
        <w:t xml:space="preserve"> </w:t>
      </w:r>
      <w:r w:rsidR="00BB1842" w:rsidRPr="00A92493">
        <w:rPr>
          <w:rStyle w:val="notranslate"/>
          <w:rFonts w:ascii="Times New Roman" w:hAnsi="Times New Roman" w:cs="Times New Roman"/>
          <w:color w:val="auto"/>
          <w:sz w:val="24"/>
          <w:shd w:val="clear" w:color="auto" w:fill="FFFFFF"/>
          <w:lang w:val="ro-RO"/>
        </w:rPr>
        <w:t>retipărită în acela</w:t>
      </w:r>
      <w:r w:rsidR="00D675DC" w:rsidRPr="00A92493">
        <w:rPr>
          <w:rStyle w:val="notranslate"/>
          <w:rFonts w:ascii="Cambria Math" w:hAnsi="Cambria Math" w:cs="Cambria Math"/>
          <w:color w:val="auto"/>
          <w:sz w:val="24"/>
          <w:shd w:val="clear" w:color="auto" w:fill="FFFFFF"/>
          <w:lang w:val="ro-RO"/>
        </w:rPr>
        <w:t>ș</w:t>
      </w:r>
      <w:r w:rsidR="00BB1842" w:rsidRPr="00A92493">
        <w:rPr>
          <w:rStyle w:val="notranslate"/>
          <w:rFonts w:ascii="Times New Roman" w:hAnsi="Times New Roman" w:cs="Times New Roman"/>
          <w:color w:val="auto"/>
          <w:sz w:val="24"/>
          <w:shd w:val="clear" w:color="auto" w:fill="FFFFFF"/>
          <w:lang w:val="ro-RO"/>
        </w:rPr>
        <w:t>i an în</w:t>
      </w:r>
      <w:r w:rsidR="00BB1842" w:rsidRPr="00A92493">
        <w:rPr>
          <w:rStyle w:val="apple-converted-space"/>
          <w:rFonts w:ascii="Times New Roman" w:hAnsi="Times New Roman" w:cs="Times New Roman"/>
          <w:color w:val="auto"/>
          <w:sz w:val="24"/>
          <w:shd w:val="clear" w:color="auto" w:fill="FFFFFF"/>
          <w:lang w:val="ro-RO"/>
        </w:rPr>
        <w:t> </w:t>
      </w:r>
      <w:hyperlink r:id="rId266" w:tooltip="Dublin" w:history="1">
        <w:r w:rsidR="00BB1842" w:rsidRPr="00A92493">
          <w:rPr>
            <w:rStyle w:val="Hyperlink"/>
            <w:rFonts w:ascii="Times New Roman" w:hAnsi="Times New Roman" w:cs="Times New Roman"/>
            <w:color w:val="auto"/>
            <w:sz w:val="24"/>
            <w:u w:val="none"/>
            <w:shd w:val="clear" w:color="auto" w:fill="FFFFFF"/>
            <w:lang w:val="ro-RO"/>
          </w:rPr>
          <w:t>Dublin</w:t>
        </w:r>
      </w:hyperlink>
      <w:r w:rsidR="002B1BE4" w:rsidRPr="00A92493">
        <w:rPr>
          <w:rStyle w:val="apple-converted-space"/>
          <w:rFonts w:ascii="Times New Roman" w:hAnsi="Times New Roman" w:cs="Times New Roman"/>
          <w:color w:val="auto"/>
          <w:sz w:val="24"/>
          <w:shd w:val="clear" w:color="auto" w:fill="FFFFFF"/>
          <w:lang w:val="ro-RO"/>
        </w:rPr>
        <w:t xml:space="preserve"> ş</w:t>
      </w:r>
      <w:r w:rsidR="00BB1842" w:rsidRPr="00A92493">
        <w:rPr>
          <w:rStyle w:val="notranslate"/>
          <w:rFonts w:ascii="Times New Roman" w:hAnsi="Times New Roman" w:cs="Times New Roman"/>
          <w:color w:val="auto"/>
          <w:sz w:val="24"/>
          <w:shd w:val="clear" w:color="auto" w:fill="FFFFFF"/>
          <w:lang w:val="ro-RO"/>
        </w:rPr>
        <w:t>i trad</w:t>
      </w:r>
      <w:r w:rsidR="00141408" w:rsidRPr="00A92493">
        <w:rPr>
          <w:rStyle w:val="notranslate"/>
          <w:rFonts w:ascii="Times New Roman" w:hAnsi="Times New Roman" w:cs="Times New Roman"/>
          <w:color w:val="auto"/>
          <w:sz w:val="24"/>
          <w:shd w:val="clear" w:color="auto" w:fill="FFFFFF"/>
          <w:lang w:val="ro-RO"/>
        </w:rPr>
        <w:t>usă</w:t>
      </w:r>
      <w:r w:rsidR="008E4D0A" w:rsidRPr="00A92493">
        <w:rPr>
          <w:rStyle w:val="notranslate"/>
          <w:rFonts w:ascii="Times New Roman" w:hAnsi="Times New Roman" w:cs="Times New Roman"/>
          <w:color w:val="auto"/>
          <w:sz w:val="24"/>
          <w:shd w:val="clear" w:color="auto" w:fill="FFFFFF"/>
          <w:lang w:val="ro-RO"/>
        </w:rPr>
        <w:t xml:space="preserve"> în</w:t>
      </w:r>
      <w:r w:rsidR="00BB1842" w:rsidRPr="00A92493">
        <w:rPr>
          <w:rStyle w:val="notranslate"/>
          <w:rFonts w:ascii="Times New Roman" w:hAnsi="Times New Roman" w:cs="Times New Roman"/>
          <w:color w:val="auto"/>
          <w:sz w:val="24"/>
          <w:shd w:val="clear" w:color="auto" w:fill="FFFFFF"/>
          <w:lang w:val="ro-RO"/>
        </w:rPr>
        <w:t xml:space="preserve"> germană</w:t>
      </w:r>
      <w:r w:rsidR="002B1BE4" w:rsidRPr="00A92493">
        <w:rPr>
          <w:rStyle w:val="notranslate"/>
          <w:rFonts w:ascii="Times New Roman" w:hAnsi="Times New Roman" w:cs="Times New Roman"/>
          <w:color w:val="auto"/>
          <w:sz w:val="24"/>
          <w:shd w:val="clear" w:color="auto" w:fill="FFFFFF"/>
          <w:lang w:val="ro-RO"/>
        </w:rPr>
        <w:t xml:space="preserve"> ş</w:t>
      </w:r>
      <w:r w:rsidR="00BB1842" w:rsidRPr="00A92493">
        <w:rPr>
          <w:rStyle w:val="notranslate"/>
          <w:rFonts w:ascii="Times New Roman" w:hAnsi="Times New Roman" w:cs="Times New Roman"/>
          <w:color w:val="auto"/>
          <w:sz w:val="24"/>
          <w:shd w:val="clear" w:color="auto" w:fill="FFFFFF"/>
          <w:lang w:val="ro-RO"/>
        </w:rPr>
        <w:t xml:space="preserve">i franceză în anul următor, </w:t>
      </w:r>
      <w:r w:rsidR="008E4D0A" w:rsidRPr="00A92493">
        <w:rPr>
          <w:rStyle w:val="notranslate"/>
          <w:rFonts w:ascii="Times New Roman" w:hAnsi="Times New Roman" w:cs="Times New Roman"/>
          <w:color w:val="auto"/>
          <w:sz w:val="24"/>
          <w:shd w:val="clear" w:color="auto" w:fill="FFFFFF"/>
          <w:lang w:val="ro-RO"/>
        </w:rPr>
        <w:t xml:space="preserve">o dovadă </w:t>
      </w:r>
      <w:r w:rsidR="00BB1842" w:rsidRPr="00A92493">
        <w:rPr>
          <w:rStyle w:val="notranslate"/>
          <w:rFonts w:ascii="Times New Roman" w:hAnsi="Times New Roman" w:cs="Times New Roman"/>
          <w:color w:val="auto"/>
          <w:sz w:val="24"/>
          <w:shd w:val="clear" w:color="auto" w:fill="FFFFFF"/>
          <w:lang w:val="ro-RO"/>
        </w:rPr>
        <w:t>de succes</w:t>
      </w:r>
      <w:r w:rsidR="008E4D0A" w:rsidRPr="00A92493">
        <w:rPr>
          <w:rStyle w:val="notranslate"/>
          <w:rFonts w:ascii="Times New Roman" w:hAnsi="Times New Roman" w:cs="Times New Roman"/>
          <w:color w:val="auto"/>
          <w:sz w:val="24"/>
          <w:shd w:val="clear" w:color="auto" w:fill="FFFFFF"/>
          <w:lang w:val="ro-RO"/>
        </w:rPr>
        <w:t xml:space="preserve"> în epocă</w:t>
      </w:r>
      <w:r w:rsidR="00BB1842" w:rsidRPr="00A92493">
        <w:rPr>
          <w:rStyle w:val="notranslate"/>
          <w:rFonts w:ascii="Times New Roman" w:hAnsi="Times New Roman" w:cs="Times New Roman"/>
          <w:color w:val="auto"/>
          <w:sz w:val="24"/>
          <w:shd w:val="clear" w:color="auto" w:fill="FFFFFF"/>
          <w:lang w:val="ro-RO"/>
        </w:rPr>
        <w:t>.</w:t>
      </w:r>
      <w:r w:rsidR="00BB1842" w:rsidRPr="00A92493">
        <w:rPr>
          <w:rStyle w:val="apple-converted-space"/>
          <w:rFonts w:ascii="Times New Roman" w:hAnsi="Times New Roman" w:cs="Times New Roman"/>
          <w:color w:val="auto"/>
          <w:sz w:val="24"/>
          <w:shd w:val="clear" w:color="auto" w:fill="FFFFFF"/>
          <w:lang w:val="ro-RO"/>
        </w:rPr>
        <w:t> </w:t>
      </w:r>
    </w:p>
    <w:p w:rsidR="004A0786" w:rsidRPr="00A92493" w:rsidRDefault="009700B9" w:rsidP="008F7CC0">
      <w:pPr>
        <w:pStyle w:val="BodyText"/>
        <w:shd w:val="clear" w:color="auto" w:fill="FFFFFF"/>
        <w:spacing w:line="240" w:lineRule="auto"/>
        <w:jc w:val="both"/>
        <w:rPr>
          <w:rStyle w:val="notranslate"/>
          <w:rFonts w:ascii="Times New Roman" w:hAnsi="Times New Roman" w:cs="Times New Roman"/>
          <w:color w:val="auto"/>
          <w:sz w:val="24"/>
          <w:shd w:val="clear" w:color="auto" w:fill="E6ECF9"/>
          <w:lang w:val="ro-RO"/>
        </w:rPr>
      </w:pPr>
      <w:r w:rsidRPr="00A92493">
        <w:rPr>
          <w:rFonts w:hAnsi="Symbol"/>
          <w:color w:val="auto"/>
          <w:sz w:val="24"/>
          <w:lang w:val="ro-RO"/>
        </w:rPr>
        <w:t></w:t>
      </w:r>
      <w:r w:rsidR="006E6090">
        <w:rPr>
          <w:rFonts w:hAnsi="Symbol"/>
          <w:color w:val="auto"/>
          <w:sz w:val="24"/>
          <w:lang w:val="ro-RO"/>
        </w:rPr>
        <w:t xml:space="preserve"> </w:t>
      </w:r>
      <w:r w:rsidR="007652A3" w:rsidRPr="00A92493">
        <w:rPr>
          <w:rStyle w:val="apple-converted-space"/>
          <w:rFonts w:ascii="Times New Roman" w:hAnsi="Times New Roman" w:cs="Times New Roman"/>
          <w:color w:val="auto"/>
          <w:sz w:val="24"/>
          <w:shd w:val="clear" w:color="auto" w:fill="FFFFFF"/>
          <w:lang w:val="ro-RO"/>
        </w:rPr>
        <w:t>În T</w:t>
      </w:r>
      <w:r w:rsidR="004A0786" w:rsidRPr="00A92493">
        <w:rPr>
          <w:rStyle w:val="apple-converted-space"/>
          <w:rFonts w:ascii="Times New Roman" w:hAnsi="Times New Roman" w:cs="Times New Roman"/>
          <w:color w:val="auto"/>
          <w:sz w:val="24"/>
          <w:shd w:val="clear" w:color="auto" w:fill="FFFFFF"/>
          <w:lang w:val="ro-RO"/>
        </w:rPr>
        <w:t xml:space="preserve">ransilvania </w:t>
      </w:r>
      <w:r w:rsidR="00D37156" w:rsidRPr="00A92493">
        <w:rPr>
          <w:rStyle w:val="apple-converted-space"/>
          <w:rFonts w:ascii="Times New Roman" w:hAnsi="Times New Roman" w:cs="Times New Roman"/>
          <w:color w:val="auto"/>
          <w:sz w:val="24"/>
          <w:shd w:val="clear" w:color="auto" w:fill="FFFFFF"/>
          <w:lang w:val="ro-RO"/>
        </w:rPr>
        <w:t>au fost î</w:t>
      </w:r>
      <w:r w:rsidR="00377399" w:rsidRPr="00A92493">
        <w:rPr>
          <w:rStyle w:val="apple-converted-space"/>
          <w:rFonts w:ascii="Times New Roman" w:hAnsi="Times New Roman" w:cs="Times New Roman"/>
          <w:color w:val="auto"/>
          <w:sz w:val="24"/>
          <w:shd w:val="clear" w:color="auto" w:fill="FFFFFF"/>
          <w:lang w:val="ro-RO"/>
        </w:rPr>
        <w:t>nregistrate 7718 familii de romi dintre care 3949 erau nomazi</w:t>
      </w:r>
      <w:r w:rsidR="00D37156" w:rsidRPr="00A92493">
        <w:rPr>
          <w:rStyle w:val="apple-converted-space"/>
          <w:rFonts w:ascii="Times New Roman" w:hAnsi="Times New Roman" w:cs="Times New Roman"/>
          <w:color w:val="auto"/>
          <w:sz w:val="24"/>
          <w:shd w:val="clear" w:color="auto" w:fill="FFFFFF"/>
          <w:lang w:val="ro-RO"/>
        </w:rPr>
        <w:t>. Patru ani mai tâ</w:t>
      </w:r>
      <w:r w:rsidR="00FD73E5" w:rsidRPr="00A92493">
        <w:rPr>
          <w:rStyle w:val="apple-converted-space"/>
          <w:rFonts w:ascii="Times New Roman" w:hAnsi="Times New Roman" w:cs="Times New Roman"/>
          <w:color w:val="auto"/>
          <w:sz w:val="24"/>
          <w:shd w:val="clear" w:color="auto" w:fill="FFFFFF"/>
          <w:lang w:val="ro-RO"/>
        </w:rPr>
        <w:t xml:space="preserve">rziu </w:t>
      </w:r>
      <w:r w:rsidR="00570E2B" w:rsidRPr="00A92493">
        <w:rPr>
          <w:rStyle w:val="apple-converted-space"/>
          <w:rFonts w:ascii="Times New Roman" w:hAnsi="Times New Roman" w:cs="Times New Roman"/>
          <w:color w:val="auto"/>
          <w:sz w:val="24"/>
          <w:shd w:val="clear" w:color="auto" w:fill="FFFFFF"/>
          <w:lang w:val="ro-RO"/>
        </w:rPr>
        <w:t>au fost consemnate 7429</w:t>
      </w:r>
      <w:r w:rsidR="00EB3610" w:rsidRPr="00A92493">
        <w:rPr>
          <w:rStyle w:val="apple-converted-space"/>
          <w:rFonts w:ascii="Times New Roman" w:hAnsi="Times New Roman" w:cs="Times New Roman"/>
          <w:color w:val="auto"/>
          <w:sz w:val="24"/>
          <w:shd w:val="clear" w:color="auto" w:fill="FFFFFF"/>
          <w:lang w:val="ro-RO"/>
        </w:rPr>
        <w:t xml:space="preserve"> de familii rome,</w:t>
      </w:r>
      <w:r w:rsidR="00570E2B" w:rsidRPr="00A92493">
        <w:rPr>
          <w:rStyle w:val="apple-converted-space"/>
          <w:rFonts w:ascii="Times New Roman" w:hAnsi="Times New Roman" w:cs="Times New Roman"/>
          <w:color w:val="auto"/>
          <w:sz w:val="24"/>
          <w:shd w:val="clear" w:color="auto" w:fill="FFFFFF"/>
          <w:lang w:val="ro-RO"/>
        </w:rPr>
        <w:t xml:space="preserve"> dintre care 3867 erau familii de romi nomazi</w:t>
      </w:r>
    </w:p>
    <w:p w:rsidR="0033656E" w:rsidRPr="00A92493" w:rsidRDefault="006059E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1773</w:t>
      </w:r>
      <w:r w:rsidRPr="00A92493">
        <w:rPr>
          <w:rStyle w:val="apple-converted-space"/>
          <w:rFonts w:ascii="Times New Roman" w:hAnsi="Times New Roman" w:cs="Times New Roman"/>
          <w:color w:val="auto"/>
          <w:sz w:val="24"/>
          <w:lang w:val="ro-RO"/>
        </w:rPr>
        <w:t> </w:t>
      </w:r>
      <w:r w:rsidR="009700B9" w:rsidRPr="00A92493">
        <w:rPr>
          <w:rFonts w:hAnsi="Symbol"/>
          <w:color w:val="auto"/>
          <w:sz w:val="24"/>
          <w:lang w:val="ro-RO"/>
        </w:rPr>
        <w:t></w:t>
      </w:r>
      <w:r w:rsidR="006E6090">
        <w:rPr>
          <w:rFonts w:hAnsi="Symbol"/>
          <w:color w:val="auto"/>
          <w:sz w:val="24"/>
          <w:lang w:val="ro-RO"/>
        </w:rPr>
        <w:t xml:space="preserve"> </w:t>
      </w:r>
      <w:r w:rsidR="00C1169A" w:rsidRPr="00A92493">
        <w:rPr>
          <w:rStyle w:val="notranslate"/>
          <w:rFonts w:ascii="Times New Roman" w:hAnsi="Times New Roman" w:cs="Times New Roman"/>
          <w:color w:val="auto"/>
          <w:sz w:val="24"/>
          <w:lang w:val="ro-RO"/>
        </w:rPr>
        <w:t>În imperiul habsburgic, Maria Terezi</w:t>
      </w:r>
      <w:r w:rsidRPr="00A92493">
        <w:rPr>
          <w:rStyle w:val="notranslate"/>
          <w:rFonts w:ascii="Times New Roman" w:hAnsi="Times New Roman" w:cs="Times New Roman"/>
          <w:color w:val="auto"/>
          <w:sz w:val="24"/>
          <w:lang w:val="ro-RO"/>
        </w:rPr>
        <w:t xml:space="preserve">a, </w:t>
      </w:r>
      <w:r w:rsidR="00C1169A" w:rsidRPr="00A92493">
        <w:rPr>
          <w:rStyle w:val="notranslate"/>
          <w:rFonts w:ascii="Times New Roman" w:hAnsi="Times New Roman" w:cs="Times New Roman"/>
          <w:color w:val="auto"/>
          <w:sz w:val="24"/>
          <w:lang w:val="ro-RO"/>
        </w:rPr>
        <w:t>a promulgat o nouă</w:t>
      </w:r>
      <w:r w:rsidR="00C85563" w:rsidRPr="00A92493">
        <w:rPr>
          <w:rStyle w:val="notranslate"/>
          <w:rFonts w:ascii="Times New Roman" w:hAnsi="Times New Roman" w:cs="Times New Roman"/>
          <w:color w:val="auto"/>
          <w:sz w:val="24"/>
          <w:lang w:val="ro-RO"/>
        </w:rPr>
        <w:t xml:space="preserve"> legi</w:t>
      </w:r>
      <w:r w:rsidR="00C1169A" w:rsidRPr="00A92493">
        <w:rPr>
          <w:rStyle w:val="notranslate"/>
          <w:rFonts w:ascii="Times New Roman" w:hAnsi="Times New Roman" w:cs="Times New Roman"/>
          <w:color w:val="auto"/>
          <w:sz w:val="24"/>
          <w:lang w:val="ro-RO"/>
        </w:rPr>
        <w:t>slaţie cu caracter anti-rom,</w:t>
      </w:r>
      <w:r w:rsidRPr="00A92493">
        <w:rPr>
          <w:rStyle w:val="notranslate"/>
          <w:rFonts w:ascii="Times New Roman" w:hAnsi="Times New Roman" w:cs="Times New Roman"/>
          <w:color w:val="auto"/>
          <w:sz w:val="24"/>
          <w:lang w:val="ro-RO"/>
        </w:rPr>
        <w:t>ord</w:t>
      </w:r>
      <w:r w:rsidR="00C1169A" w:rsidRPr="00A92493">
        <w:rPr>
          <w:rStyle w:val="notranslate"/>
          <w:rFonts w:ascii="Times New Roman" w:hAnsi="Times New Roman" w:cs="Times New Roman"/>
          <w:color w:val="auto"/>
          <w:sz w:val="24"/>
          <w:lang w:val="ro-RO"/>
        </w:rPr>
        <w:t>onând ca</w:t>
      </w:r>
      <w:r w:rsidR="00C85563" w:rsidRPr="00A92493">
        <w:rPr>
          <w:rStyle w:val="notranslate"/>
          <w:rFonts w:ascii="Times New Roman" w:hAnsi="Times New Roman" w:cs="Times New Roman"/>
          <w:color w:val="auto"/>
          <w:sz w:val="24"/>
          <w:lang w:val="ro-RO"/>
        </w:rPr>
        <w:t xml:space="preserve"> toţi</w:t>
      </w:r>
      <w:r w:rsidRPr="00A92493">
        <w:rPr>
          <w:rStyle w:val="notranslate"/>
          <w:rFonts w:ascii="Times New Roman" w:hAnsi="Times New Roman" w:cs="Times New Roman"/>
          <w:color w:val="auto"/>
          <w:sz w:val="24"/>
          <w:lang w:val="ro-RO"/>
        </w:rPr>
        <w:t xml:space="preserve"> copiii romi </w:t>
      </w:r>
      <w:r w:rsidR="00C85563" w:rsidRPr="00A92493">
        <w:rPr>
          <w:rStyle w:val="notranslate"/>
          <w:rFonts w:ascii="Times New Roman" w:hAnsi="Times New Roman" w:cs="Times New Roman"/>
          <w:color w:val="auto"/>
          <w:sz w:val="24"/>
          <w:lang w:val="ro-RO"/>
        </w:rPr>
        <w:t xml:space="preserve">de </w:t>
      </w:r>
      <w:r w:rsidR="00C1169A" w:rsidRPr="00A92493">
        <w:rPr>
          <w:rStyle w:val="notranslate"/>
          <w:rFonts w:ascii="Times New Roman" w:hAnsi="Times New Roman" w:cs="Times New Roman"/>
          <w:color w:val="auto"/>
          <w:sz w:val="24"/>
          <w:lang w:val="ro-RO"/>
        </w:rPr>
        <w:t>peste cinci să fie luaţi</w:t>
      </w:r>
      <w:r w:rsidR="00F054C4" w:rsidRPr="00A92493">
        <w:rPr>
          <w:rStyle w:val="notranslate"/>
          <w:rFonts w:ascii="Times New Roman" w:hAnsi="Times New Roman" w:cs="Times New Roman"/>
          <w:color w:val="auto"/>
          <w:sz w:val="24"/>
          <w:lang w:val="ro-RO"/>
        </w:rPr>
        <w:t xml:space="preserve"> de la părinţ</w:t>
      </w:r>
      <w:r w:rsidRPr="00A92493">
        <w:rPr>
          <w:rStyle w:val="notranslate"/>
          <w:rFonts w:ascii="Times New Roman" w:hAnsi="Times New Roman" w:cs="Times New Roman"/>
          <w:color w:val="auto"/>
          <w:sz w:val="24"/>
          <w:lang w:val="ro-RO"/>
        </w:rPr>
        <w:t>ii lor</w:t>
      </w:r>
      <w:r w:rsidR="00D37156" w:rsidRPr="00A92493">
        <w:rPr>
          <w:rStyle w:val="notranslate"/>
          <w:rFonts w:ascii="Times New Roman" w:hAnsi="Times New Roman" w:cs="Times New Roman"/>
          <w:color w:val="auto"/>
          <w:sz w:val="24"/>
          <w:lang w:val="ro-RO"/>
        </w:rPr>
        <w:t xml:space="preserve"> şi adoptaţi de fam</w:t>
      </w:r>
      <w:r w:rsidR="00836562" w:rsidRPr="00A92493">
        <w:rPr>
          <w:rStyle w:val="notranslate"/>
          <w:rFonts w:ascii="Times New Roman" w:hAnsi="Times New Roman" w:cs="Times New Roman"/>
          <w:color w:val="auto"/>
          <w:sz w:val="24"/>
          <w:lang w:val="ro-RO"/>
        </w:rPr>
        <w:t>il</w:t>
      </w:r>
      <w:r w:rsidR="00D37156" w:rsidRPr="00A92493">
        <w:rPr>
          <w:rStyle w:val="notranslate"/>
          <w:rFonts w:ascii="Times New Roman" w:hAnsi="Times New Roman" w:cs="Times New Roman"/>
          <w:color w:val="auto"/>
          <w:sz w:val="24"/>
          <w:lang w:val="ro-RO"/>
        </w:rPr>
        <w:t>i</w:t>
      </w:r>
      <w:r w:rsidR="00836562" w:rsidRPr="00A92493">
        <w:rPr>
          <w:rStyle w:val="notranslate"/>
          <w:rFonts w:ascii="Times New Roman" w:hAnsi="Times New Roman" w:cs="Times New Roman"/>
          <w:color w:val="auto"/>
          <w:sz w:val="24"/>
          <w:lang w:val="ro-RO"/>
        </w:rPr>
        <w:t>i nerome</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00782029" w:rsidRPr="00A92493">
        <w:rPr>
          <w:rStyle w:val="notranslate"/>
          <w:rFonts w:ascii="Times New Roman" w:hAnsi="Times New Roman" w:cs="Times New Roman"/>
          <w:color w:val="auto"/>
          <w:sz w:val="24"/>
          <w:lang w:val="ro-RO"/>
        </w:rPr>
        <w:t>Astfel mici</w:t>
      </w:r>
      <w:r w:rsidR="00510D25">
        <w:rPr>
          <w:rStyle w:val="notranslate"/>
          <w:rFonts w:ascii="Times New Roman" w:hAnsi="Times New Roman" w:cs="Times New Roman"/>
          <w:color w:val="auto"/>
          <w:sz w:val="24"/>
          <w:lang w:val="ro-RO"/>
        </w:rPr>
        <w:t>i</w:t>
      </w:r>
      <w:r w:rsidR="00782029" w:rsidRPr="00A92493">
        <w:rPr>
          <w:rStyle w:val="notranslate"/>
          <w:rFonts w:ascii="Times New Roman" w:hAnsi="Times New Roman" w:cs="Times New Roman"/>
          <w:color w:val="auto"/>
          <w:sz w:val="24"/>
          <w:lang w:val="ro-RO"/>
        </w:rPr>
        <w:t xml:space="preserve"> rom</w:t>
      </w:r>
      <w:r w:rsidR="00836562" w:rsidRPr="00A92493">
        <w:rPr>
          <w:rStyle w:val="notranslate"/>
          <w:rFonts w:ascii="Times New Roman" w:hAnsi="Times New Roman" w:cs="Times New Roman"/>
          <w:color w:val="auto"/>
          <w:sz w:val="24"/>
          <w:lang w:val="ro-RO"/>
        </w:rPr>
        <w:t>i au fost</w:t>
      </w:r>
      <w:r w:rsidR="00FB1793">
        <w:rPr>
          <w:rStyle w:val="notranslate"/>
          <w:rFonts w:ascii="Times New Roman" w:hAnsi="Times New Roman" w:cs="Times New Roman"/>
          <w:color w:val="auto"/>
          <w:sz w:val="24"/>
          <w:lang w:val="ro-RO"/>
        </w:rPr>
        <w:t xml:space="preserve"> </w:t>
      </w:r>
      <w:r w:rsidR="00836562" w:rsidRPr="00A92493">
        <w:rPr>
          <w:rStyle w:val="notranslate"/>
          <w:rFonts w:ascii="Times New Roman" w:hAnsi="Times New Roman" w:cs="Times New Roman"/>
          <w:color w:val="auto"/>
          <w:sz w:val="24"/>
          <w:lang w:val="ro-RO"/>
        </w:rPr>
        <w:t xml:space="preserve">exilaţi </w:t>
      </w:r>
      <w:r w:rsidR="00C1169A" w:rsidRPr="00A92493">
        <w:rPr>
          <w:rStyle w:val="notranslate"/>
          <w:rFonts w:ascii="Times New Roman" w:hAnsi="Times New Roman" w:cs="Times New Roman"/>
          <w:color w:val="auto"/>
          <w:sz w:val="24"/>
          <w:lang w:val="ro-RO"/>
        </w:rPr>
        <w:t>în sate</w:t>
      </w:r>
      <w:r w:rsidRPr="00A92493">
        <w:rPr>
          <w:rStyle w:val="notranslate"/>
          <w:rFonts w:ascii="Times New Roman" w:hAnsi="Times New Roman" w:cs="Times New Roman"/>
          <w:color w:val="auto"/>
          <w:sz w:val="24"/>
          <w:lang w:val="ro-RO"/>
        </w:rPr>
        <w:t xml:space="preserve"> îndepărtate </w:t>
      </w:r>
      <w:r w:rsidR="00D675DC" w:rsidRPr="00A92493">
        <w:rPr>
          <w:rStyle w:val="notranslate"/>
          <w:rFonts w:ascii="Cambria Math" w:hAnsi="Cambria Math" w:cs="Cambria Math"/>
          <w:color w:val="auto"/>
          <w:sz w:val="24"/>
          <w:lang w:val="ro-RO"/>
        </w:rPr>
        <w:t>ș</w:t>
      </w:r>
      <w:r w:rsidRPr="00A92493">
        <w:rPr>
          <w:rStyle w:val="notranslate"/>
          <w:rFonts w:ascii="Times New Roman" w:hAnsi="Times New Roman" w:cs="Times New Roman"/>
          <w:color w:val="auto"/>
          <w:sz w:val="24"/>
          <w:lang w:val="ro-RO"/>
        </w:rPr>
        <w:t xml:space="preserve">i </w:t>
      </w:r>
      <w:r w:rsidR="00836562" w:rsidRPr="00A92493">
        <w:rPr>
          <w:rStyle w:val="notranslate"/>
          <w:rFonts w:ascii="Times New Roman" w:hAnsi="Times New Roman" w:cs="Times New Roman"/>
          <w:color w:val="auto"/>
          <w:sz w:val="24"/>
          <w:lang w:val="ro-RO"/>
        </w:rPr>
        <w:t xml:space="preserve">distribuiţi </w:t>
      </w:r>
      <w:r w:rsidR="00F054C4" w:rsidRPr="00A92493">
        <w:rPr>
          <w:rStyle w:val="notranslate"/>
          <w:rFonts w:ascii="Times New Roman" w:hAnsi="Times New Roman" w:cs="Times New Roman"/>
          <w:color w:val="auto"/>
          <w:sz w:val="24"/>
          <w:lang w:val="ro-RO"/>
        </w:rPr>
        <w:t>ţ</w:t>
      </w:r>
      <w:r w:rsidRPr="00A92493">
        <w:rPr>
          <w:rStyle w:val="notranslate"/>
          <w:rFonts w:ascii="Times New Roman" w:hAnsi="Times New Roman" w:cs="Times New Roman"/>
          <w:color w:val="auto"/>
          <w:sz w:val="24"/>
          <w:lang w:val="ro-RO"/>
        </w:rPr>
        <w:t>ărani</w:t>
      </w:r>
      <w:r w:rsidR="00836562" w:rsidRPr="00A92493">
        <w:rPr>
          <w:rStyle w:val="notranslate"/>
          <w:rFonts w:ascii="Times New Roman" w:hAnsi="Times New Roman" w:cs="Times New Roman"/>
          <w:color w:val="auto"/>
          <w:sz w:val="24"/>
          <w:lang w:val="ro-RO"/>
        </w:rPr>
        <w:t>lor</w:t>
      </w:r>
      <w:r w:rsidR="002B1BE4" w:rsidRPr="00A92493">
        <w:rPr>
          <w:rStyle w:val="notranslate"/>
          <w:rFonts w:ascii="Times New Roman" w:hAnsi="Times New Roman" w:cs="Times New Roman"/>
          <w:color w:val="auto"/>
          <w:sz w:val="24"/>
          <w:lang w:val="ro-RO"/>
        </w:rPr>
        <w:t>,</w:t>
      </w:r>
      <w:r w:rsidR="00836562" w:rsidRPr="00A92493">
        <w:rPr>
          <w:rStyle w:val="notranslate"/>
          <w:rFonts w:ascii="Times New Roman" w:hAnsi="Times New Roman" w:cs="Times New Roman"/>
          <w:color w:val="auto"/>
          <w:sz w:val="24"/>
          <w:lang w:val="ro-RO"/>
        </w:rPr>
        <w:t xml:space="preserve"> care</w:t>
      </w:r>
      <w:r w:rsidR="00C1169A" w:rsidRPr="00A92493">
        <w:rPr>
          <w:rStyle w:val="apple-converted-space"/>
          <w:rFonts w:ascii="Times New Roman" w:hAnsi="Times New Roman" w:cs="Times New Roman"/>
          <w:color w:val="auto"/>
          <w:sz w:val="24"/>
          <w:lang w:val="ro-RO"/>
        </w:rPr>
        <w:t xml:space="preserve"> să veghe</w:t>
      </w:r>
      <w:r w:rsidR="002B1BE4" w:rsidRPr="00A92493">
        <w:rPr>
          <w:rStyle w:val="apple-converted-space"/>
          <w:rFonts w:ascii="Times New Roman" w:hAnsi="Times New Roman" w:cs="Times New Roman"/>
          <w:color w:val="auto"/>
          <w:sz w:val="24"/>
          <w:lang w:val="ro-RO"/>
        </w:rPr>
        <w:t>ze la educaţia lor creştină,</w:t>
      </w:r>
      <w:r w:rsidR="00C1169A" w:rsidRPr="00A92493">
        <w:rPr>
          <w:rStyle w:val="apple-converted-space"/>
          <w:rFonts w:ascii="Times New Roman" w:hAnsi="Times New Roman" w:cs="Times New Roman"/>
          <w:color w:val="auto"/>
          <w:sz w:val="24"/>
          <w:lang w:val="ro-RO"/>
        </w:rPr>
        <w:t xml:space="preserve"> tutorii </w:t>
      </w:r>
      <w:r w:rsidR="00C1169A" w:rsidRPr="00A92493">
        <w:rPr>
          <w:rStyle w:val="notranslate"/>
          <w:rFonts w:ascii="Times New Roman" w:hAnsi="Times New Roman" w:cs="Times New Roman"/>
          <w:color w:val="auto"/>
          <w:sz w:val="24"/>
          <w:lang w:val="ro-RO"/>
        </w:rPr>
        <w:t>beneficiind</w:t>
      </w:r>
      <w:r w:rsidR="00836562" w:rsidRPr="00A92493">
        <w:rPr>
          <w:rStyle w:val="notranslate"/>
          <w:rFonts w:ascii="Times New Roman" w:hAnsi="Times New Roman" w:cs="Times New Roman"/>
          <w:color w:val="auto"/>
          <w:sz w:val="24"/>
          <w:lang w:val="ro-RO"/>
        </w:rPr>
        <w:t xml:space="preserve"> de pe urma </w:t>
      </w:r>
      <w:r w:rsidR="00C1169A" w:rsidRPr="00A92493">
        <w:rPr>
          <w:rStyle w:val="notranslate"/>
          <w:rFonts w:ascii="Times New Roman" w:hAnsi="Times New Roman" w:cs="Times New Roman"/>
          <w:color w:val="auto"/>
          <w:sz w:val="24"/>
          <w:lang w:val="ro-RO"/>
        </w:rPr>
        <w:t xml:space="preserve">micuţilor </w:t>
      </w:r>
      <w:r w:rsidRPr="00A92493">
        <w:rPr>
          <w:rStyle w:val="notranslate"/>
          <w:rFonts w:ascii="Times New Roman" w:hAnsi="Times New Roman" w:cs="Times New Roman"/>
          <w:color w:val="auto"/>
          <w:sz w:val="24"/>
          <w:lang w:val="ro-RO"/>
        </w:rPr>
        <w:t xml:space="preserve">de </w:t>
      </w:r>
      <w:r w:rsidR="00C1169A" w:rsidRPr="00A92493">
        <w:rPr>
          <w:rStyle w:val="notranslate"/>
          <w:rFonts w:ascii="Times New Roman" w:hAnsi="Times New Roman" w:cs="Times New Roman"/>
          <w:color w:val="auto"/>
          <w:sz w:val="24"/>
          <w:lang w:val="ro-RO"/>
        </w:rPr>
        <w:t xml:space="preserve">o sumă cuprinsă între 12-18 florini </w:t>
      </w:r>
      <w:r w:rsidRPr="00A92493">
        <w:rPr>
          <w:rStyle w:val="notranslate"/>
          <w:rFonts w:ascii="Times New Roman" w:hAnsi="Times New Roman" w:cs="Times New Roman"/>
          <w:color w:val="auto"/>
          <w:sz w:val="24"/>
          <w:lang w:val="ro-RO"/>
        </w:rPr>
        <w:t>an</w:t>
      </w:r>
      <w:r w:rsidR="00C1169A" w:rsidRPr="00A92493">
        <w:rPr>
          <w:rStyle w:val="notranslate"/>
          <w:rFonts w:ascii="Times New Roman" w:hAnsi="Times New Roman" w:cs="Times New Roman"/>
          <w:color w:val="auto"/>
          <w:sz w:val="24"/>
          <w:lang w:val="ro-RO"/>
        </w:rPr>
        <w:t>ual</w:t>
      </w:r>
      <w:r w:rsidR="00836562" w:rsidRPr="00A92493">
        <w:rPr>
          <w:rStyle w:val="notranslate"/>
          <w:rFonts w:ascii="Times New Roman" w:hAnsi="Times New Roman" w:cs="Times New Roman"/>
          <w:color w:val="auto"/>
          <w:sz w:val="24"/>
          <w:lang w:val="ro-RO"/>
        </w:rPr>
        <w:t>.</w:t>
      </w:r>
      <w:r w:rsidR="00C27A7F" w:rsidRPr="00A92493">
        <w:rPr>
          <w:rStyle w:val="apple-converted-space"/>
          <w:rFonts w:ascii="Times New Roman" w:hAnsi="Times New Roman" w:cs="Times New Roman"/>
          <w:color w:val="auto"/>
          <w:sz w:val="24"/>
          <w:lang w:val="ro-RO"/>
        </w:rPr>
        <w:t xml:space="preserve"> Copiii</w:t>
      </w:r>
      <w:r w:rsidR="00C1169A" w:rsidRPr="00A92493">
        <w:rPr>
          <w:rStyle w:val="apple-converted-space"/>
          <w:rFonts w:ascii="Times New Roman" w:hAnsi="Times New Roman" w:cs="Times New Roman"/>
          <w:color w:val="auto"/>
          <w:sz w:val="24"/>
          <w:lang w:val="ro-RO"/>
        </w:rPr>
        <w:t xml:space="preserve"> trebuiau</w:t>
      </w:r>
      <w:r w:rsidR="00C27A7F" w:rsidRPr="00A92493">
        <w:rPr>
          <w:rStyle w:val="apple-converted-space"/>
          <w:rFonts w:ascii="Times New Roman" w:hAnsi="Times New Roman" w:cs="Times New Roman"/>
          <w:color w:val="auto"/>
          <w:sz w:val="24"/>
          <w:lang w:val="ro-RO"/>
        </w:rPr>
        <w:t xml:space="preserve"> să crească departe de părinţii lor, în comitate diverse, să frecventeze şcoala şi, mai târziu, să înveţe o meserie sau să devină agricultori</w:t>
      </w:r>
      <w:r w:rsidR="00C1169A" w:rsidRPr="00A92493">
        <w:rPr>
          <w:rStyle w:val="apple-converted-space"/>
          <w:rFonts w:ascii="Times New Roman" w:hAnsi="Times New Roman" w:cs="Times New Roman"/>
          <w:color w:val="auto"/>
          <w:sz w:val="24"/>
          <w:lang w:val="ro-RO"/>
        </w:rPr>
        <w:t>.</w:t>
      </w:r>
      <w:r w:rsidR="00D01FE6">
        <w:rPr>
          <w:rStyle w:val="apple-converted-space"/>
          <w:rFonts w:ascii="Times New Roman" w:hAnsi="Times New Roman" w:cs="Times New Roman"/>
          <w:color w:val="auto"/>
          <w:sz w:val="24"/>
          <w:lang w:val="ro-RO"/>
        </w:rPr>
        <w:t xml:space="preserve"> </w:t>
      </w:r>
      <w:r w:rsidR="00836562" w:rsidRPr="00A92493">
        <w:rPr>
          <w:rStyle w:val="notranslate"/>
          <w:rFonts w:ascii="Times New Roman" w:hAnsi="Times New Roman" w:cs="Times New Roman"/>
          <w:color w:val="auto"/>
          <w:sz w:val="24"/>
          <w:lang w:val="ro-RO"/>
        </w:rPr>
        <w:t>Numeroşi</w:t>
      </w:r>
      <w:r w:rsidR="002F4145" w:rsidRPr="00A92493">
        <w:rPr>
          <w:rStyle w:val="notranslate"/>
          <w:rFonts w:ascii="Times New Roman" w:hAnsi="Times New Roman" w:cs="Times New Roman"/>
          <w:color w:val="auto"/>
          <w:sz w:val="24"/>
          <w:lang w:val="ro-RO"/>
        </w:rPr>
        <w:t xml:space="preserve"> copi</w:t>
      </w:r>
      <w:r w:rsidRPr="00A92493">
        <w:rPr>
          <w:rStyle w:val="notranslate"/>
          <w:rFonts w:ascii="Times New Roman" w:hAnsi="Times New Roman" w:cs="Times New Roman"/>
          <w:color w:val="auto"/>
          <w:sz w:val="24"/>
          <w:lang w:val="ro-RO"/>
        </w:rPr>
        <w:t xml:space="preserve">i fug să se alăture familiilor lor, care, la rândul lor, </w:t>
      </w:r>
      <w:r w:rsidR="00C1169A" w:rsidRPr="00A92493">
        <w:rPr>
          <w:rStyle w:val="notranslate"/>
          <w:rFonts w:ascii="Times New Roman" w:hAnsi="Times New Roman" w:cs="Times New Roman"/>
          <w:color w:val="auto"/>
          <w:sz w:val="24"/>
          <w:lang w:val="ro-RO"/>
        </w:rPr>
        <w:t>se ascund în zone fe</w:t>
      </w:r>
      <w:r w:rsidR="00836562" w:rsidRPr="00A92493">
        <w:rPr>
          <w:rStyle w:val="notranslate"/>
          <w:rFonts w:ascii="Times New Roman" w:hAnsi="Times New Roman" w:cs="Times New Roman"/>
          <w:color w:val="auto"/>
          <w:sz w:val="24"/>
          <w:lang w:val="ro-RO"/>
        </w:rPr>
        <w:t xml:space="preserve">rite, </w:t>
      </w:r>
      <w:r w:rsidR="00C1169A" w:rsidRPr="00A92493">
        <w:rPr>
          <w:rStyle w:val="notranslate"/>
          <w:rFonts w:ascii="Times New Roman" w:hAnsi="Times New Roman" w:cs="Times New Roman"/>
          <w:color w:val="auto"/>
          <w:sz w:val="24"/>
          <w:lang w:val="ro-RO"/>
        </w:rPr>
        <w:t>mulţi dintre ei</w:t>
      </w:r>
      <w:r w:rsidR="00D01FE6">
        <w:rPr>
          <w:rStyle w:val="notranslate"/>
          <w:rFonts w:ascii="Times New Roman" w:hAnsi="Times New Roman" w:cs="Times New Roman"/>
          <w:color w:val="auto"/>
          <w:sz w:val="24"/>
          <w:lang w:val="ro-RO"/>
        </w:rPr>
        <w:t xml:space="preserve"> </w:t>
      </w:r>
      <w:r w:rsidR="002B1BE4" w:rsidRPr="00A92493">
        <w:rPr>
          <w:rStyle w:val="notranslate"/>
          <w:rFonts w:ascii="Times New Roman" w:hAnsi="Times New Roman" w:cs="Times New Roman"/>
          <w:color w:val="auto"/>
          <w:sz w:val="24"/>
          <w:lang w:val="ro-RO"/>
        </w:rPr>
        <w:t>însă</w:t>
      </w:r>
      <w:r w:rsidR="00C1169A" w:rsidRPr="00A92493">
        <w:rPr>
          <w:rStyle w:val="notranslate"/>
          <w:rFonts w:ascii="Times New Roman" w:hAnsi="Times New Roman" w:cs="Times New Roman"/>
          <w:color w:val="auto"/>
          <w:sz w:val="24"/>
          <w:lang w:val="ro-RO"/>
        </w:rPr>
        <w:t xml:space="preserve"> nemaivăzându-şi niciodată propriile familii</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0033648E" w:rsidRPr="00A92493">
        <w:rPr>
          <w:rStyle w:val="apple-converted-space"/>
          <w:rFonts w:ascii="Times New Roman" w:hAnsi="Times New Roman" w:cs="Times New Roman"/>
          <w:color w:val="auto"/>
          <w:sz w:val="24"/>
          <w:lang w:val="ro-RO"/>
        </w:rPr>
        <w:t>Legea interzice</w:t>
      </w:r>
      <w:r w:rsidR="00C1169A" w:rsidRPr="00A92493">
        <w:rPr>
          <w:rStyle w:val="apple-converted-space"/>
          <w:rFonts w:ascii="Times New Roman" w:hAnsi="Times New Roman" w:cs="Times New Roman"/>
          <w:color w:val="auto"/>
          <w:sz w:val="24"/>
          <w:lang w:val="ro-RO"/>
        </w:rPr>
        <w:t>a</w:t>
      </w:r>
      <w:r w:rsidR="0033648E" w:rsidRPr="00A92493">
        <w:rPr>
          <w:rStyle w:val="apple-converted-space"/>
          <w:rFonts w:ascii="Times New Roman" w:hAnsi="Times New Roman" w:cs="Times New Roman"/>
          <w:color w:val="auto"/>
          <w:sz w:val="24"/>
          <w:lang w:val="ro-RO"/>
        </w:rPr>
        <w:t xml:space="preserve"> şi căsătoriile între romi, iar în cazul căsătoriilor mixte</w:t>
      </w:r>
      <w:r w:rsidR="00C1169A" w:rsidRPr="00A92493">
        <w:rPr>
          <w:rStyle w:val="apple-converted-space"/>
          <w:rFonts w:ascii="Times New Roman" w:hAnsi="Times New Roman" w:cs="Times New Roman"/>
          <w:color w:val="auto"/>
          <w:sz w:val="24"/>
          <w:lang w:val="ro-RO"/>
        </w:rPr>
        <w:t xml:space="preserve">,încurajate prin subvenţii, </w:t>
      </w:r>
      <w:r w:rsidR="00D37156" w:rsidRPr="00A92493">
        <w:rPr>
          <w:rStyle w:val="apple-converted-space"/>
          <w:rFonts w:ascii="Times New Roman" w:hAnsi="Times New Roman" w:cs="Times New Roman"/>
          <w:color w:val="auto"/>
          <w:sz w:val="24"/>
          <w:lang w:val="ro-RO"/>
        </w:rPr>
        <w:t>romii trebuie să facă</w:t>
      </w:r>
      <w:r w:rsidR="0033648E" w:rsidRPr="00A92493">
        <w:rPr>
          <w:rStyle w:val="apple-converted-space"/>
          <w:rFonts w:ascii="Times New Roman" w:hAnsi="Times New Roman" w:cs="Times New Roman"/>
          <w:color w:val="auto"/>
          <w:sz w:val="24"/>
          <w:lang w:val="ro-RO"/>
        </w:rPr>
        <w:t xml:space="preserve"> dovada </w:t>
      </w:r>
      <w:r w:rsidR="003E0650" w:rsidRPr="00A92493">
        <w:rPr>
          <w:rStyle w:val="apple-converted-space"/>
          <w:rFonts w:ascii="Times New Roman" w:hAnsi="Times New Roman" w:cs="Times New Roman"/>
          <w:color w:val="auto"/>
          <w:sz w:val="24"/>
          <w:lang w:val="ro-RO"/>
        </w:rPr>
        <w:t>adoptării comportamentului standardizat acceptat</w:t>
      </w:r>
      <w:r w:rsidR="00C1169A" w:rsidRPr="00A92493">
        <w:rPr>
          <w:rStyle w:val="apple-converted-space"/>
          <w:rFonts w:ascii="Times New Roman" w:hAnsi="Times New Roman" w:cs="Times New Roman"/>
          <w:color w:val="auto"/>
          <w:sz w:val="24"/>
          <w:lang w:val="ro-RO"/>
        </w:rPr>
        <w:t>, căsătoria fiind condiţionată de un document care atesta</w:t>
      </w:r>
      <w:r w:rsidR="00D01FE6">
        <w:rPr>
          <w:rStyle w:val="apple-converted-space"/>
          <w:rFonts w:ascii="Times New Roman" w:hAnsi="Times New Roman" w:cs="Times New Roman"/>
          <w:color w:val="auto"/>
          <w:sz w:val="24"/>
          <w:lang w:val="ro-RO"/>
        </w:rPr>
        <w:t xml:space="preserve"> </w:t>
      </w:r>
      <w:r w:rsidR="00A66358" w:rsidRPr="00A92493">
        <w:rPr>
          <w:rStyle w:val="apple-converted-space"/>
          <w:rFonts w:ascii="Times New Roman" w:hAnsi="Times New Roman" w:cs="Times New Roman"/>
          <w:i/>
          <w:color w:val="auto"/>
          <w:sz w:val="24"/>
          <w:lang w:val="ro-RO"/>
        </w:rPr>
        <w:t>un mod de viaţă decent şi cunoaşterea</w:t>
      </w:r>
      <w:r w:rsidR="00D01FE6">
        <w:rPr>
          <w:rStyle w:val="apple-converted-space"/>
          <w:rFonts w:ascii="Times New Roman" w:hAnsi="Times New Roman" w:cs="Times New Roman"/>
          <w:i/>
          <w:color w:val="auto"/>
          <w:sz w:val="24"/>
          <w:lang w:val="ro-RO"/>
        </w:rPr>
        <w:t xml:space="preserve"> </w:t>
      </w:r>
      <w:r w:rsidR="00C1169A" w:rsidRPr="00A92493">
        <w:rPr>
          <w:rStyle w:val="apple-converted-space"/>
          <w:rFonts w:ascii="Times New Roman" w:hAnsi="Times New Roman" w:cs="Times New Roman"/>
          <w:i/>
          <w:color w:val="auto"/>
          <w:sz w:val="24"/>
          <w:lang w:val="ro-RO"/>
        </w:rPr>
        <w:t>doctrinei religioase catolice</w:t>
      </w:r>
      <w:r w:rsidR="00C1169A" w:rsidRPr="00A92493">
        <w:rPr>
          <w:rStyle w:val="apple-converted-space"/>
          <w:rFonts w:ascii="Times New Roman" w:hAnsi="Times New Roman" w:cs="Times New Roman"/>
          <w:color w:val="auto"/>
          <w:sz w:val="24"/>
          <w:lang w:val="ro-RO"/>
        </w:rPr>
        <w:t>.</w:t>
      </w:r>
    </w:p>
    <w:p w:rsidR="000043E8" w:rsidRPr="00A92493" w:rsidRDefault="009700B9" w:rsidP="008F7CC0">
      <w:pPr>
        <w:widowControl w:val="0"/>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1C5BDB" w:rsidRPr="00A92493">
        <w:rPr>
          <w:rFonts w:ascii="Times New Roman" w:hAnsi="Times New Roman" w:cs="Times New Roman"/>
          <w:sz w:val="24"/>
          <w:szCs w:val="24"/>
        </w:rPr>
        <w:t>O căpetenie romă este personaj a lui J.W.</w:t>
      </w:r>
      <w:r w:rsidR="00D01FE6">
        <w:rPr>
          <w:rFonts w:ascii="Times New Roman" w:hAnsi="Times New Roman" w:cs="Times New Roman"/>
          <w:sz w:val="24"/>
          <w:szCs w:val="24"/>
        </w:rPr>
        <w:t xml:space="preserve"> </w:t>
      </w:r>
      <w:r w:rsidR="001C5BDB" w:rsidRPr="00A92493">
        <w:rPr>
          <w:rFonts w:ascii="Times New Roman" w:hAnsi="Times New Roman" w:cs="Times New Roman"/>
          <w:sz w:val="24"/>
          <w:szCs w:val="24"/>
        </w:rPr>
        <w:t>von Goethe, în celebra sa tragedie</w:t>
      </w:r>
      <w:r w:rsidR="00D01FE6">
        <w:rPr>
          <w:rFonts w:ascii="Times New Roman" w:hAnsi="Times New Roman" w:cs="Times New Roman"/>
          <w:sz w:val="24"/>
          <w:szCs w:val="24"/>
        </w:rPr>
        <w:t xml:space="preserve"> </w:t>
      </w:r>
      <w:r w:rsidR="000043E8" w:rsidRPr="00A92493">
        <w:rPr>
          <w:rFonts w:ascii="Times New Roman" w:hAnsi="Times New Roman" w:cs="Times New Roman"/>
          <w:i/>
          <w:sz w:val="24"/>
          <w:szCs w:val="24"/>
        </w:rPr>
        <w:t>Gotz von Berlichingen</w:t>
      </w:r>
      <w:r w:rsidR="001C5BDB" w:rsidRPr="00A92493">
        <w:rPr>
          <w:rFonts w:ascii="Times New Roman" w:hAnsi="Times New Roman" w:cs="Times New Roman"/>
          <w:sz w:val="24"/>
          <w:szCs w:val="24"/>
        </w:rPr>
        <w:t>.</w:t>
      </w:r>
    </w:p>
    <w:p w:rsidR="00AF2A0B" w:rsidRPr="00A92493" w:rsidRDefault="0033656E"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1774</w:t>
      </w:r>
      <w:r w:rsidR="006E6090">
        <w:rPr>
          <w:rFonts w:ascii="Times New Roman" w:hAnsi="Times New Roman" w:cs="Times New Roman"/>
          <w:b/>
          <w:color w:val="auto"/>
          <w:sz w:val="24"/>
          <w:lang w:val="ro-RO"/>
        </w:rPr>
        <w:t xml:space="preserve"> </w:t>
      </w:r>
      <w:r w:rsidR="009700B9" w:rsidRPr="00A92493">
        <w:rPr>
          <w:rFonts w:hAnsi="Symbol"/>
          <w:color w:val="auto"/>
          <w:sz w:val="24"/>
          <w:lang w:val="ro-RO"/>
        </w:rPr>
        <w:t></w:t>
      </w:r>
      <w:r w:rsidR="006E6090">
        <w:rPr>
          <w:rFonts w:hAnsi="Symbol"/>
          <w:color w:val="auto"/>
          <w:sz w:val="24"/>
          <w:lang w:val="ro-RO"/>
        </w:rPr>
        <w:t xml:space="preserve"> </w:t>
      </w:r>
      <w:r w:rsidR="0066352B" w:rsidRPr="00A92493">
        <w:rPr>
          <w:rFonts w:ascii="Times New Roman" w:hAnsi="Times New Roman" w:cs="Times New Roman"/>
          <w:color w:val="auto"/>
          <w:sz w:val="24"/>
          <w:lang w:val="ro-RO"/>
        </w:rPr>
        <w:t>În cadrul imperiului romano-</w:t>
      </w:r>
      <w:r w:rsidRPr="00A92493">
        <w:rPr>
          <w:rFonts w:ascii="Times New Roman" w:hAnsi="Times New Roman" w:cs="Times New Roman"/>
          <w:color w:val="auto"/>
          <w:sz w:val="24"/>
          <w:lang w:val="ro-RO"/>
        </w:rPr>
        <w:t xml:space="preserve">german, </w:t>
      </w:r>
      <w:r w:rsidR="0066352B" w:rsidRPr="00A92493">
        <w:rPr>
          <w:rFonts w:ascii="Times New Roman" w:hAnsi="Times New Roman" w:cs="Times New Roman"/>
          <w:color w:val="auto"/>
          <w:sz w:val="24"/>
          <w:lang w:val="ro-RO"/>
        </w:rPr>
        <w:t xml:space="preserve">au fost emise noi legi anti-rome, </w:t>
      </w:r>
      <w:r w:rsidRPr="00A92493">
        <w:rPr>
          <w:rFonts w:ascii="Times New Roman" w:hAnsi="Times New Roman" w:cs="Times New Roman"/>
          <w:color w:val="auto"/>
          <w:sz w:val="24"/>
          <w:lang w:val="ro-RO"/>
        </w:rPr>
        <w:t xml:space="preserve">măsuri care pun </w:t>
      </w:r>
      <w:r w:rsidRPr="00A92493">
        <w:rPr>
          <w:rFonts w:ascii="Times New Roman" w:hAnsi="Times New Roman" w:cs="Times New Roman"/>
          <w:color w:val="auto"/>
          <w:sz w:val="24"/>
          <w:lang w:val="ro-RO"/>
        </w:rPr>
        <w:lastRenderedPageBreak/>
        <w:t>punc</w:t>
      </w:r>
      <w:r w:rsidR="0066352B" w:rsidRPr="00A92493">
        <w:rPr>
          <w:rFonts w:ascii="Times New Roman" w:hAnsi="Times New Roman" w:cs="Times New Roman"/>
          <w:color w:val="auto"/>
          <w:sz w:val="24"/>
          <w:lang w:val="ro-RO"/>
        </w:rPr>
        <w:t xml:space="preserve">t final unei îndelungate etape </w:t>
      </w:r>
      <w:r w:rsidRPr="00A92493">
        <w:rPr>
          <w:rFonts w:ascii="Times New Roman" w:hAnsi="Times New Roman" w:cs="Times New Roman"/>
          <w:color w:val="auto"/>
          <w:sz w:val="24"/>
          <w:lang w:val="ro-RO"/>
        </w:rPr>
        <w:t>de redactări constant</w:t>
      </w:r>
      <w:r w:rsidR="0066352B" w:rsidRPr="00A92493">
        <w:rPr>
          <w:rFonts w:ascii="Times New Roman" w:hAnsi="Times New Roman" w:cs="Times New Roman"/>
          <w:color w:val="auto"/>
          <w:sz w:val="24"/>
          <w:lang w:val="ro-RO"/>
        </w:rPr>
        <w:t>e a unor măsuri represive</w:t>
      </w:r>
      <w:r w:rsidR="00CD5E64" w:rsidRPr="00A92493">
        <w:rPr>
          <w:rFonts w:ascii="Times New Roman" w:hAnsi="Times New Roman" w:cs="Times New Roman"/>
          <w:color w:val="auto"/>
          <w:sz w:val="24"/>
          <w:lang w:val="ro-RO"/>
        </w:rPr>
        <w:t>,</w:t>
      </w:r>
      <w:r w:rsidR="0066352B" w:rsidRPr="00A92493">
        <w:rPr>
          <w:rFonts w:ascii="Times New Roman" w:hAnsi="Times New Roman" w:cs="Times New Roman"/>
          <w:color w:val="auto"/>
          <w:sz w:val="24"/>
          <w:lang w:val="ro-RO"/>
        </w:rPr>
        <w:t xml:space="preserve"> care afectau populaţia romă</w:t>
      </w:r>
      <w:r w:rsidRPr="00A92493">
        <w:rPr>
          <w:rFonts w:ascii="Times New Roman" w:hAnsi="Times New Roman" w:cs="Times New Roman"/>
          <w:color w:val="auto"/>
          <w:sz w:val="24"/>
          <w:lang w:val="ro-RO"/>
        </w:rPr>
        <w:t>. Desigur persecuţiile legiferate ale romilor vor avea continuitate</w:t>
      </w:r>
      <w:r w:rsidR="00CD5E64" w:rsidRPr="00A92493">
        <w:rPr>
          <w:rFonts w:ascii="Times New Roman" w:hAnsi="Times New Roman" w:cs="Times New Roman"/>
          <w:color w:val="auto"/>
          <w:sz w:val="24"/>
          <w:lang w:val="ro-RO"/>
        </w:rPr>
        <w:t>.</w:t>
      </w:r>
    </w:p>
    <w:p w:rsidR="00CA41F6" w:rsidRPr="00A92493" w:rsidRDefault="009700B9" w:rsidP="00377DAA">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AF2A0B" w:rsidRPr="00A92493">
        <w:rPr>
          <w:rFonts w:ascii="Times New Roman" w:hAnsi="Times New Roman" w:cs="Times New Roman"/>
          <w:color w:val="auto"/>
          <w:sz w:val="24"/>
          <w:lang w:val="ro-RO"/>
        </w:rPr>
        <w:t>În Banat au fost consemnaţi 244 de romi băieşi</w:t>
      </w:r>
      <w:r w:rsidR="00A86096" w:rsidRPr="00A92493">
        <w:rPr>
          <w:rFonts w:ascii="Times New Roman" w:hAnsi="Times New Roman" w:cs="Times New Roman"/>
          <w:color w:val="auto"/>
          <w:sz w:val="24"/>
          <w:lang w:val="ro-RO"/>
        </w:rPr>
        <w:t>,</w:t>
      </w:r>
      <w:r w:rsidR="00AF2A0B" w:rsidRPr="00A92493">
        <w:rPr>
          <w:rFonts w:ascii="Times New Roman" w:hAnsi="Times New Roman" w:cs="Times New Roman"/>
          <w:color w:val="auto"/>
          <w:sz w:val="24"/>
          <w:lang w:val="ro-RO"/>
        </w:rPr>
        <w:t xml:space="preserve"> care</w:t>
      </w:r>
      <w:r w:rsidR="00A86096" w:rsidRPr="00A92493">
        <w:rPr>
          <w:rFonts w:ascii="Times New Roman" w:hAnsi="Times New Roman" w:cs="Times New Roman"/>
          <w:color w:val="auto"/>
          <w:sz w:val="24"/>
          <w:lang w:val="ro-RO"/>
        </w:rPr>
        <w:t>,</w:t>
      </w:r>
      <w:r w:rsidR="00AF2A0B" w:rsidRPr="00A92493">
        <w:rPr>
          <w:rFonts w:ascii="Times New Roman" w:hAnsi="Times New Roman" w:cs="Times New Roman"/>
          <w:color w:val="auto"/>
          <w:sz w:val="24"/>
          <w:lang w:val="ro-RO"/>
        </w:rPr>
        <w:t xml:space="preserve"> desigur</w:t>
      </w:r>
      <w:r w:rsidR="00A86096" w:rsidRPr="00A92493">
        <w:rPr>
          <w:rFonts w:ascii="Times New Roman" w:hAnsi="Times New Roman" w:cs="Times New Roman"/>
          <w:color w:val="auto"/>
          <w:sz w:val="24"/>
          <w:lang w:val="ro-RO"/>
        </w:rPr>
        <w:t>,</w:t>
      </w:r>
      <w:r w:rsidR="00AF2A0B" w:rsidRPr="00A92493">
        <w:rPr>
          <w:rFonts w:ascii="Times New Roman" w:hAnsi="Times New Roman" w:cs="Times New Roman"/>
          <w:color w:val="auto"/>
          <w:sz w:val="24"/>
          <w:lang w:val="ro-RO"/>
        </w:rPr>
        <w:t xml:space="preserve"> se ocupau cu “spălatul aurului”.</w:t>
      </w:r>
    </w:p>
    <w:p w:rsidR="00CD5E64" w:rsidRPr="00377DAA" w:rsidRDefault="009700B9" w:rsidP="00377DAA">
      <w:pPr>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CA41F6" w:rsidRPr="00A92493">
        <w:rPr>
          <w:rFonts w:ascii="Times New Roman" w:hAnsi="Times New Roman" w:cs="Times New Roman"/>
          <w:sz w:val="24"/>
          <w:szCs w:val="24"/>
        </w:rPr>
        <w:t>Francesco Griselini un savant</w:t>
      </w:r>
      <w:r w:rsidR="00F054C4" w:rsidRPr="00A92493">
        <w:rPr>
          <w:rFonts w:ascii="Times New Roman" w:hAnsi="Times New Roman" w:cs="Times New Roman"/>
          <w:sz w:val="24"/>
          <w:szCs w:val="24"/>
        </w:rPr>
        <w:t xml:space="preserve"> italian născut în 1717 la Veneţ</w:t>
      </w:r>
      <w:r w:rsidR="00CA41F6" w:rsidRPr="00A92493">
        <w:rPr>
          <w:rFonts w:ascii="Times New Roman" w:hAnsi="Times New Roman" w:cs="Times New Roman"/>
          <w:sz w:val="24"/>
          <w:szCs w:val="24"/>
        </w:rPr>
        <w:t>ia, porne</w:t>
      </w:r>
      <w:r w:rsidR="00D675DC" w:rsidRPr="00A92493">
        <w:rPr>
          <w:rFonts w:ascii="Cambria Math" w:hAnsi="Cambria Math" w:cs="Cambria Math"/>
          <w:sz w:val="24"/>
          <w:szCs w:val="24"/>
        </w:rPr>
        <w:t>ș</w:t>
      </w:r>
      <w:r w:rsidR="00CA41F6" w:rsidRPr="00A92493">
        <w:rPr>
          <w:rFonts w:ascii="Times New Roman" w:hAnsi="Times New Roman" w:cs="Times New Roman"/>
          <w:sz w:val="24"/>
          <w:szCs w:val="24"/>
        </w:rPr>
        <w:t xml:space="preserve">te în 1774 într-o lungă călătorie în Banat, în urma celor 2 ani </w:t>
      </w:r>
      <w:r w:rsidR="00D675DC" w:rsidRPr="00A92493">
        <w:rPr>
          <w:rFonts w:ascii="Cambria Math" w:hAnsi="Cambria Math" w:cs="Cambria Math"/>
          <w:sz w:val="24"/>
          <w:szCs w:val="24"/>
        </w:rPr>
        <w:t>ș</w:t>
      </w:r>
      <w:r w:rsidR="00F054C4" w:rsidRPr="00A92493">
        <w:rPr>
          <w:rFonts w:ascii="Times New Roman" w:hAnsi="Times New Roman" w:cs="Times New Roman"/>
          <w:sz w:val="24"/>
          <w:szCs w:val="24"/>
        </w:rPr>
        <w:t>i jumătate petrecuţ</w:t>
      </w:r>
      <w:r w:rsidR="00CA41F6" w:rsidRPr="00A92493">
        <w:rPr>
          <w:rFonts w:ascii="Times New Roman" w:hAnsi="Times New Roman" w:cs="Times New Roman"/>
          <w:sz w:val="24"/>
          <w:szCs w:val="24"/>
        </w:rPr>
        <w:t xml:space="preserve">i aici, veneţianul publicând </w:t>
      </w:r>
      <w:r w:rsidR="00CD5E64" w:rsidRPr="00A92493">
        <w:rPr>
          <w:rFonts w:ascii="Times New Roman" w:hAnsi="Times New Roman" w:cs="Times New Roman"/>
          <w:sz w:val="24"/>
          <w:szCs w:val="24"/>
        </w:rPr>
        <w:t xml:space="preserve">la Viena în 1780 </w:t>
      </w:r>
      <w:r w:rsidR="00CA41F6" w:rsidRPr="00A92493">
        <w:rPr>
          <w:rFonts w:ascii="Times New Roman" w:hAnsi="Times New Roman" w:cs="Times New Roman"/>
          <w:sz w:val="24"/>
          <w:szCs w:val="24"/>
        </w:rPr>
        <w:t xml:space="preserve">lucrarea </w:t>
      </w:r>
      <w:r w:rsidR="00CA41F6" w:rsidRPr="00A92493">
        <w:rPr>
          <w:rFonts w:ascii="Times New Roman" w:hAnsi="Times New Roman" w:cs="Times New Roman"/>
          <w:i/>
          <w:sz w:val="24"/>
          <w:szCs w:val="24"/>
        </w:rPr>
        <w:t xml:space="preserve">Încercare de istorie politică </w:t>
      </w:r>
      <w:r w:rsidR="00D675DC" w:rsidRPr="00A92493">
        <w:rPr>
          <w:rFonts w:ascii="Cambria Math" w:hAnsi="Cambria Math" w:cs="Cambria Math"/>
          <w:i/>
          <w:sz w:val="24"/>
          <w:szCs w:val="24"/>
        </w:rPr>
        <w:t>ș</w:t>
      </w:r>
      <w:r w:rsidR="00CA41F6" w:rsidRPr="00A92493">
        <w:rPr>
          <w:rFonts w:ascii="Times New Roman" w:hAnsi="Times New Roman" w:cs="Times New Roman"/>
          <w:i/>
          <w:sz w:val="24"/>
          <w:szCs w:val="24"/>
        </w:rPr>
        <w:t>i naturală a Banatului Timi</w:t>
      </w:r>
      <w:r w:rsidR="00D675DC" w:rsidRPr="00A92493">
        <w:rPr>
          <w:rFonts w:ascii="Cambria Math" w:hAnsi="Cambria Math" w:cs="Cambria Math"/>
          <w:i/>
          <w:sz w:val="24"/>
          <w:szCs w:val="24"/>
        </w:rPr>
        <w:t>ș</w:t>
      </w:r>
      <w:r w:rsidR="00CA41F6" w:rsidRPr="00A92493">
        <w:rPr>
          <w:rFonts w:ascii="Times New Roman" w:hAnsi="Times New Roman" w:cs="Times New Roman"/>
          <w:i/>
          <w:sz w:val="24"/>
          <w:szCs w:val="24"/>
        </w:rPr>
        <w:t>oarei</w:t>
      </w:r>
      <w:r w:rsidR="00CD5E64" w:rsidRPr="00A92493">
        <w:rPr>
          <w:rFonts w:ascii="Times New Roman" w:hAnsi="Times New Roman" w:cs="Times New Roman"/>
          <w:sz w:val="24"/>
          <w:szCs w:val="24"/>
        </w:rPr>
        <w:t>,</w:t>
      </w:r>
      <w:r w:rsidR="00CA41F6" w:rsidRPr="00A92493">
        <w:rPr>
          <w:rFonts w:ascii="Times New Roman" w:hAnsi="Times New Roman" w:cs="Times New Roman"/>
          <w:sz w:val="24"/>
          <w:szCs w:val="24"/>
        </w:rPr>
        <w:t> în care se referă şi la specificul romilor bănăţeni</w:t>
      </w:r>
      <w:r w:rsidR="00CD5E64" w:rsidRPr="00A92493">
        <w:rPr>
          <w:rFonts w:ascii="Times New Roman" w:hAnsi="Times New Roman" w:cs="Times New Roman"/>
          <w:sz w:val="24"/>
          <w:szCs w:val="24"/>
        </w:rPr>
        <w:t xml:space="preserve">, respectiv </w:t>
      </w:r>
      <w:r w:rsidR="00CA41F6" w:rsidRPr="00A92493">
        <w:rPr>
          <w:rFonts w:ascii="Times New Roman" w:hAnsi="Times New Roman" w:cs="Times New Roman"/>
          <w:i/>
          <w:sz w:val="24"/>
          <w:szCs w:val="24"/>
        </w:rPr>
        <w:t>Versuch einer politischen und natürlichen Geschichte des temeswarer Banats in Briefen an Standespersonen und Gelehrte</w:t>
      </w:r>
      <w:r w:rsidR="00CD5E64" w:rsidRPr="00A92493">
        <w:rPr>
          <w:rFonts w:ascii="Times New Roman" w:hAnsi="Times New Roman" w:cs="Times New Roman"/>
          <w:i/>
          <w:sz w:val="24"/>
          <w:szCs w:val="24"/>
        </w:rPr>
        <w:t>.</w:t>
      </w:r>
      <w:r w:rsidR="00377DAA">
        <w:rPr>
          <w:rFonts w:ascii="Times New Roman" w:eastAsia="Times New Roman" w:hAnsi="Times New Roman" w:cs="Times New Roman"/>
          <w:sz w:val="24"/>
          <w:szCs w:val="24"/>
        </w:rPr>
        <w:t>Griselini</w:t>
      </w:r>
      <w:r w:rsidR="00377DAA" w:rsidRPr="00765254">
        <w:rPr>
          <w:rFonts w:ascii="Times New Roman" w:eastAsia="Times New Roman" w:hAnsi="Times New Roman" w:cs="Times New Roman"/>
          <w:sz w:val="24"/>
          <w:szCs w:val="24"/>
        </w:rPr>
        <w:t xml:space="preserve"> scrie despre romii</w:t>
      </w:r>
      <w:r w:rsidR="00377DAA">
        <w:rPr>
          <w:rFonts w:ascii="Times New Roman" w:eastAsia="Times New Roman" w:hAnsi="Times New Roman" w:cs="Times New Roman"/>
          <w:sz w:val="24"/>
          <w:szCs w:val="24"/>
        </w:rPr>
        <w:t xml:space="preserve"> care vorbesc româneş</w:t>
      </w:r>
      <w:r w:rsidR="00377DAA" w:rsidRPr="00765254">
        <w:rPr>
          <w:rFonts w:ascii="Times New Roman" w:eastAsia="Times New Roman" w:hAnsi="Times New Roman" w:cs="Times New Roman"/>
          <w:sz w:val="24"/>
          <w:szCs w:val="24"/>
        </w:rPr>
        <w:t>te, iar între ei</w:t>
      </w:r>
      <w:r w:rsidR="00377DAA">
        <w:rPr>
          <w:rFonts w:ascii="Times New Roman" w:eastAsia="Times New Roman" w:hAnsi="Times New Roman" w:cs="Times New Roman"/>
          <w:sz w:val="24"/>
          <w:szCs w:val="24"/>
        </w:rPr>
        <w:t xml:space="preserve"> foloseau un dialect ce nu aparţ</w:t>
      </w:r>
      <w:r w:rsidR="00377DAA" w:rsidRPr="00765254">
        <w:rPr>
          <w:rFonts w:ascii="Times New Roman" w:eastAsia="Times New Roman" w:hAnsi="Times New Roman" w:cs="Times New Roman"/>
          <w:sz w:val="24"/>
          <w:szCs w:val="24"/>
        </w:rPr>
        <w:t xml:space="preserve">inea </w:t>
      </w:r>
      <w:r w:rsidR="00377DAA">
        <w:rPr>
          <w:rFonts w:ascii="Times New Roman" w:eastAsia="Times New Roman" w:hAnsi="Times New Roman" w:cs="Times New Roman"/>
          <w:i/>
          <w:sz w:val="24"/>
          <w:szCs w:val="24"/>
        </w:rPr>
        <w:t>nici limbii ungureş</w:t>
      </w:r>
      <w:r w:rsidR="00377DAA" w:rsidRPr="00765254">
        <w:rPr>
          <w:rFonts w:ascii="Times New Roman" w:eastAsia="Times New Roman" w:hAnsi="Times New Roman" w:cs="Times New Roman"/>
          <w:i/>
          <w:sz w:val="24"/>
          <w:szCs w:val="24"/>
        </w:rPr>
        <w:t>ti, sârbe</w:t>
      </w:r>
      <w:r w:rsidR="00377DAA">
        <w:rPr>
          <w:rFonts w:ascii="Times New Roman" w:eastAsia="Times New Roman" w:hAnsi="Times New Roman" w:cs="Times New Roman"/>
          <w:i/>
          <w:sz w:val="24"/>
          <w:szCs w:val="24"/>
        </w:rPr>
        <w:t>şti, greceş</w:t>
      </w:r>
      <w:r w:rsidR="00377DAA" w:rsidRPr="00765254">
        <w:rPr>
          <w:rFonts w:ascii="Times New Roman" w:eastAsia="Times New Roman" w:hAnsi="Times New Roman" w:cs="Times New Roman"/>
          <w:i/>
          <w:sz w:val="24"/>
          <w:szCs w:val="24"/>
        </w:rPr>
        <w:t>ti,</w:t>
      </w:r>
      <w:r w:rsidR="00377DAA">
        <w:rPr>
          <w:rFonts w:ascii="Times New Roman" w:eastAsia="Times New Roman" w:hAnsi="Times New Roman" w:cs="Times New Roman"/>
          <w:i/>
          <w:sz w:val="24"/>
          <w:szCs w:val="24"/>
        </w:rPr>
        <w:t xml:space="preserve"> turceşti, armeneş</w:t>
      </w:r>
      <w:r w:rsidR="00377DAA" w:rsidRPr="00765254">
        <w:rPr>
          <w:rFonts w:ascii="Times New Roman" w:eastAsia="Times New Roman" w:hAnsi="Times New Roman" w:cs="Times New Roman"/>
          <w:i/>
          <w:sz w:val="24"/>
          <w:szCs w:val="24"/>
        </w:rPr>
        <w:t xml:space="preserve">ti, nici limbii </w:t>
      </w:r>
      <w:r w:rsidR="00377DAA">
        <w:rPr>
          <w:rFonts w:ascii="Times New Roman" w:eastAsia="Times New Roman" w:hAnsi="Times New Roman" w:cs="Times New Roman"/>
          <w:i/>
          <w:sz w:val="24"/>
          <w:szCs w:val="24"/>
        </w:rPr>
        <w:t>unei alte naţiuni învecinate, europeneş</w:t>
      </w:r>
      <w:r w:rsidR="00377DAA" w:rsidRPr="00765254">
        <w:rPr>
          <w:rFonts w:ascii="Times New Roman" w:eastAsia="Times New Roman" w:hAnsi="Times New Roman" w:cs="Times New Roman"/>
          <w:i/>
          <w:sz w:val="24"/>
          <w:szCs w:val="24"/>
        </w:rPr>
        <w:t>ti sau asiatice</w:t>
      </w:r>
      <w:r w:rsidR="00377DAA" w:rsidRPr="00765254">
        <w:rPr>
          <w:rFonts w:ascii="Times New Roman" w:eastAsia="Times New Roman" w:hAnsi="Times New Roman" w:cs="Times New Roman"/>
          <w:sz w:val="24"/>
          <w:szCs w:val="24"/>
        </w:rPr>
        <w:t xml:space="preserve">. </w:t>
      </w:r>
    </w:p>
    <w:p w:rsidR="00CA41F6" w:rsidRPr="00A92493" w:rsidRDefault="00FB5AD7" w:rsidP="00377DAA">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1775 </w:t>
      </w:r>
      <w:r w:rsidR="009700B9" w:rsidRPr="00A92493">
        <w:rPr>
          <w:rFonts w:hAnsi="Symbol"/>
          <w:sz w:val="24"/>
          <w:szCs w:val="24"/>
        </w:rPr>
        <w:t></w:t>
      </w:r>
      <w:r w:rsidR="006E6090">
        <w:rPr>
          <w:rFonts w:hAnsi="Symbol"/>
          <w:sz w:val="24"/>
          <w:szCs w:val="24"/>
        </w:rPr>
        <w:t xml:space="preserve"> </w:t>
      </w:r>
      <w:r w:rsidR="009F00E9" w:rsidRPr="00A92493">
        <w:rPr>
          <w:rFonts w:ascii="Times New Roman" w:hAnsi="Times New Roman" w:cs="Times New Roman"/>
          <w:sz w:val="24"/>
          <w:szCs w:val="24"/>
        </w:rPr>
        <w:t>În Ţara Românească, sub domnia lui Alexandru Ipsilanti</w:t>
      </w:r>
      <w:r w:rsidR="00186CB7" w:rsidRPr="00A92493">
        <w:rPr>
          <w:rFonts w:ascii="Times New Roman" w:hAnsi="Times New Roman" w:cs="Times New Roman"/>
          <w:sz w:val="24"/>
          <w:szCs w:val="24"/>
        </w:rPr>
        <w:t xml:space="preserve"> (1774-1782;1796-1797)</w:t>
      </w:r>
      <w:r w:rsidR="009F00E9" w:rsidRPr="00A92493">
        <w:rPr>
          <w:rFonts w:ascii="Times New Roman" w:hAnsi="Times New Roman" w:cs="Times New Roman"/>
          <w:sz w:val="24"/>
          <w:szCs w:val="24"/>
        </w:rPr>
        <w:t>, lăutarii s</w:t>
      </w:r>
      <w:r w:rsidR="00CD5E64" w:rsidRPr="00A92493">
        <w:rPr>
          <w:rFonts w:ascii="Times New Roman" w:hAnsi="Times New Roman" w:cs="Times New Roman"/>
          <w:sz w:val="24"/>
          <w:szCs w:val="24"/>
        </w:rPr>
        <w:t>e constituie ca breaslă, condusă</w:t>
      </w:r>
      <w:r w:rsidR="009F00E9" w:rsidRPr="00A92493">
        <w:rPr>
          <w:rFonts w:ascii="Times New Roman" w:hAnsi="Times New Roman" w:cs="Times New Roman"/>
          <w:sz w:val="24"/>
          <w:szCs w:val="24"/>
        </w:rPr>
        <w:t xml:space="preserve"> de către vătafi, respectând un „catastih” de îndatoriri.                          </w:t>
      </w:r>
    </w:p>
    <w:p w:rsidR="000B2D7C" w:rsidRPr="00A92493" w:rsidRDefault="000B2D7C" w:rsidP="008F7CC0">
      <w:pPr>
        <w:spacing w:after="0" w:line="240" w:lineRule="auto"/>
        <w:jc w:val="both"/>
        <w:rPr>
          <w:rFonts w:ascii="Times New Roman" w:hAnsi="Times New Roman"/>
          <w:sz w:val="24"/>
          <w:szCs w:val="24"/>
        </w:rPr>
      </w:pPr>
      <w:r w:rsidRPr="00A92493">
        <w:rPr>
          <w:rFonts w:hAnsi="Symbol"/>
          <w:sz w:val="24"/>
          <w:szCs w:val="24"/>
        </w:rPr>
        <w:t></w:t>
      </w:r>
      <w:r w:rsidR="006E6090">
        <w:rPr>
          <w:rFonts w:hAnsi="Symbol"/>
          <w:sz w:val="24"/>
          <w:szCs w:val="24"/>
        </w:rPr>
        <w:t xml:space="preserve"> </w:t>
      </w:r>
      <w:r w:rsidRPr="00A92493">
        <w:rPr>
          <w:rFonts w:ascii="Times New Roman" w:eastAsia="Times New Roman" w:hAnsi="Times New Roman" w:cs="Times New Roman"/>
          <w:sz w:val="24"/>
          <w:szCs w:val="24"/>
        </w:rPr>
        <w:t xml:space="preserve">În Moldova, tipograful Duca Sotirovicia primit </w:t>
      </w:r>
      <w:r w:rsidRPr="00A92493">
        <w:rPr>
          <w:rFonts w:ascii="Times New Roman" w:hAnsi="Times New Roman"/>
          <w:sz w:val="24"/>
          <w:szCs w:val="24"/>
        </w:rPr>
        <w:t xml:space="preserve">ca dar de nuntă </w:t>
      </w:r>
      <w:r w:rsidRPr="00A92493">
        <w:rPr>
          <w:rFonts w:ascii="Times New Roman" w:eastAsia="Times New Roman" w:hAnsi="Times New Roman" w:cs="Times New Roman"/>
          <w:sz w:val="24"/>
          <w:szCs w:val="24"/>
        </w:rPr>
        <w:t>de la Iordache Cantacuzino</w:t>
      </w:r>
      <w:r w:rsidRPr="00A92493">
        <w:rPr>
          <w:rFonts w:ascii="Times New Roman" w:hAnsi="Times New Roman"/>
          <w:sz w:val="24"/>
          <w:szCs w:val="24"/>
        </w:rPr>
        <w:t>,</w:t>
      </w:r>
      <w:r w:rsidRPr="00A92493">
        <w:rPr>
          <w:rFonts w:ascii="Times New Roman" w:eastAsia="Times New Roman" w:hAnsi="Times New Roman" w:cs="Times New Roman"/>
          <w:sz w:val="24"/>
          <w:szCs w:val="24"/>
        </w:rPr>
        <w:t xml:space="preserve"> care l-a şi cununat, un rom rob.</w:t>
      </w:r>
    </w:p>
    <w:p w:rsidR="00631AA5" w:rsidRPr="00A92493" w:rsidRDefault="009700B9"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9F00E9" w:rsidRPr="00A92493">
        <w:rPr>
          <w:rStyle w:val="notranslate"/>
          <w:rFonts w:ascii="Times New Roman" w:hAnsi="Times New Roman" w:cs="Times New Roman"/>
          <w:sz w:val="24"/>
          <w:szCs w:val="24"/>
        </w:rPr>
        <w:t>Î</w:t>
      </w:r>
      <w:r w:rsidR="00A86096" w:rsidRPr="00A92493">
        <w:rPr>
          <w:rStyle w:val="notranslate"/>
          <w:rFonts w:ascii="Times New Roman" w:hAnsi="Times New Roman" w:cs="Times New Roman"/>
          <w:sz w:val="24"/>
          <w:szCs w:val="24"/>
        </w:rPr>
        <w:t>n Nordhausen, Frederic cel M</w:t>
      </w:r>
      <w:r w:rsidR="00FB5AD7" w:rsidRPr="00A92493">
        <w:rPr>
          <w:rStyle w:val="notranslate"/>
          <w:rFonts w:ascii="Times New Roman" w:hAnsi="Times New Roman" w:cs="Times New Roman"/>
          <w:sz w:val="24"/>
          <w:szCs w:val="24"/>
        </w:rPr>
        <w:t>are al Prusiei</w:t>
      </w:r>
      <w:r w:rsidR="00A86096" w:rsidRPr="00A92493">
        <w:rPr>
          <w:rStyle w:val="notranslate"/>
          <w:rFonts w:ascii="Times New Roman" w:hAnsi="Times New Roman" w:cs="Times New Roman"/>
          <w:sz w:val="24"/>
          <w:szCs w:val="24"/>
        </w:rPr>
        <w:t xml:space="preserve">a creat </w:t>
      </w:r>
      <w:r w:rsidR="00A86096" w:rsidRPr="00A92493">
        <w:rPr>
          <w:rStyle w:val="notranslate"/>
          <w:rFonts w:ascii="Times New Roman" w:hAnsi="Times New Roman" w:cs="Times New Roman"/>
          <w:i/>
          <w:sz w:val="24"/>
          <w:szCs w:val="24"/>
        </w:rPr>
        <w:t>satul ţiganilor</w:t>
      </w:r>
      <w:r w:rsidR="00EA7681" w:rsidRPr="00A92493">
        <w:rPr>
          <w:rStyle w:val="notranslate"/>
          <w:rFonts w:ascii="Times New Roman" w:hAnsi="Times New Roman" w:cs="Times New Roman"/>
          <w:sz w:val="24"/>
          <w:szCs w:val="24"/>
        </w:rPr>
        <w:t xml:space="preserve"> de la Frie</w:t>
      </w:r>
      <w:r w:rsidR="00B30FFD" w:rsidRPr="00A92493">
        <w:rPr>
          <w:rStyle w:val="notranslate"/>
          <w:rFonts w:ascii="Times New Roman" w:hAnsi="Times New Roman" w:cs="Times New Roman"/>
          <w:sz w:val="24"/>
          <w:szCs w:val="24"/>
        </w:rPr>
        <w:t>derichslohra</w:t>
      </w:r>
      <w:r w:rsidR="00D94488" w:rsidRPr="00A92493">
        <w:rPr>
          <w:rStyle w:val="notranslate"/>
          <w:rFonts w:ascii="Times New Roman" w:hAnsi="Times New Roman" w:cs="Times New Roman"/>
          <w:sz w:val="24"/>
          <w:szCs w:val="24"/>
        </w:rPr>
        <w:t>, cu scopul de a determina grupurile de romi</w:t>
      </w:r>
      <w:r w:rsidR="00D01FE6">
        <w:rPr>
          <w:rStyle w:val="notranslate"/>
          <w:rFonts w:ascii="Times New Roman" w:hAnsi="Times New Roman" w:cs="Times New Roman"/>
          <w:sz w:val="24"/>
          <w:szCs w:val="24"/>
        </w:rPr>
        <w:t xml:space="preserve"> </w:t>
      </w:r>
      <w:r w:rsidR="00EA7681" w:rsidRPr="00A92493">
        <w:rPr>
          <w:rStyle w:val="notranslate"/>
          <w:rFonts w:ascii="Times New Roman" w:hAnsi="Times New Roman" w:cs="Times New Roman"/>
          <w:i/>
          <w:sz w:val="24"/>
          <w:szCs w:val="24"/>
        </w:rPr>
        <w:t>care rătăceau în regiune pentru a cerşi şi fura</w:t>
      </w:r>
      <w:r w:rsidR="00B30FFD" w:rsidRPr="00A92493">
        <w:rPr>
          <w:rStyle w:val="notranslate"/>
          <w:rFonts w:ascii="Times New Roman" w:hAnsi="Times New Roman" w:cs="Times New Roman"/>
          <w:sz w:val="24"/>
          <w:szCs w:val="24"/>
        </w:rPr>
        <w:t xml:space="preserve"> să se sedentarizeze, proiectul </w:t>
      </w:r>
      <w:r w:rsidR="003020C9" w:rsidRPr="00A92493">
        <w:rPr>
          <w:rStyle w:val="notranslate"/>
          <w:rFonts w:ascii="Times New Roman" w:hAnsi="Times New Roman" w:cs="Times New Roman"/>
          <w:sz w:val="24"/>
          <w:szCs w:val="24"/>
        </w:rPr>
        <w:t xml:space="preserve">transformării romilor în indivizi </w:t>
      </w:r>
      <w:r w:rsidR="00B76809" w:rsidRPr="00A92493">
        <w:rPr>
          <w:rStyle w:val="notranslate"/>
          <w:rFonts w:ascii="Times New Roman" w:hAnsi="Times New Roman" w:cs="Times New Roman"/>
          <w:sz w:val="24"/>
          <w:szCs w:val="24"/>
        </w:rPr>
        <w:t xml:space="preserve">comozi statului, precum </w:t>
      </w:r>
      <w:r w:rsidR="003020C9" w:rsidRPr="00A92493">
        <w:rPr>
          <w:rStyle w:val="notranslate"/>
          <w:rFonts w:ascii="Times New Roman" w:hAnsi="Times New Roman" w:cs="Times New Roman"/>
          <w:i/>
          <w:sz w:val="24"/>
          <w:szCs w:val="24"/>
        </w:rPr>
        <w:t>supuşii proprii, convenabili, ascultători şi muncitori</w:t>
      </w:r>
      <w:r w:rsidR="00B76809" w:rsidRPr="00A92493">
        <w:rPr>
          <w:rStyle w:val="notranslate"/>
          <w:rFonts w:ascii="Times New Roman" w:hAnsi="Times New Roman" w:cs="Times New Roman"/>
          <w:sz w:val="24"/>
          <w:szCs w:val="24"/>
        </w:rPr>
        <w:t>, eşuând</w:t>
      </w:r>
      <w:r w:rsidR="00D01FE6">
        <w:rPr>
          <w:rStyle w:val="notranslate"/>
          <w:rFonts w:ascii="Times New Roman" w:hAnsi="Times New Roman" w:cs="Times New Roman"/>
          <w:sz w:val="24"/>
          <w:szCs w:val="24"/>
        </w:rPr>
        <w:t xml:space="preserve"> </w:t>
      </w:r>
      <w:r w:rsidR="00D94488" w:rsidRPr="00A92493">
        <w:rPr>
          <w:rStyle w:val="notranslate"/>
          <w:rFonts w:ascii="Times New Roman" w:hAnsi="Times New Roman" w:cs="Times New Roman"/>
          <w:sz w:val="24"/>
          <w:szCs w:val="24"/>
        </w:rPr>
        <w:t xml:space="preserve">însă </w:t>
      </w:r>
      <w:r w:rsidR="00EA7681" w:rsidRPr="00A92493">
        <w:rPr>
          <w:rStyle w:val="notranslate"/>
          <w:rFonts w:ascii="Times New Roman" w:hAnsi="Times New Roman" w:cs="Times New Roman"/>
          <w:sz w:val="24"/>
          <w:szCs w:val="24"/>
        </w:rPr>
        <w:t xml:space="preserve">lamentabil. După 1830, </w:t>
      </w:r>
      <w:r w:rsidR="00175ED1" w:rsidRPr="00A92493">
        <w:rPr>
          <w:rStyle w:val="notranslate"/>
          <w:rFonts w:ascii="Times New Roman" w:hAnsi="Times New Roman" w:cs="Times New Roman"/>
          <w:sz w:val="24"/>
          <w:szCs w:val="24"/>
        </w:rPr>
        <w:t xml:space="preserve">foşti locuitori </w:t>
      </w:r>
      <w:r w:rsidR="00EA7681" w:rsidRPr="00A92493">
        <w:rPr>
          <w:rStyle w:val="notranslate"/>
          <w:rFonts w:ascii="Times New Roman" w:hAnsi="Times New Roman" w:cs="Times New Roman"/>
          <w:sz w:val="24"/>
          <w:szCs w:val="24"/>
        </w:rPr>
        <w:t xml:space="preserve">adulţii </w:t>
      </w:r>
      <w:r w:rsidR="00175ED1" w:rsidRPr="00A92493">
        <w:rPr>
          <w:rStyle w:val="notranslate"/>
          <w:rFonts w:ascii="Times New Roman" w:hAnsi="Times New Roman" w:cs="Times New Roman"/>
          <w:sz w:val="24"/>
          <w:szCs w:val="24"/>
        </w:rPr>
        <w:t>ai satului au fost</w:t>
      </w:r>
      <w:r w:rsidR="00EA7681" w:rsidRPr="00A92493">
        <w:rPr>
          <w:rStyle w:val="notranslate"/>
          <w:rFonts w:ascii="Times New Roman" w:hAnsi="Times New Roman" w:cs="Times New Roman"/>
          <w:sz w:val="24"/>
          <w:szCs w:val="24"/>
        </w:rPr>
        <w:t xml:space="preserve"> internaţi în ospicii, în timp ce </w:t>
      </w:r>
      <w:r w:rsidR="00175ED1" w:rsidRPr="00A92493">
        <w:rPr>
          <w:rStyle w:val="notranslate"/>
          <w:rFonts w:ascii="Times New Roman" w:hAnsi="Times New Roman" w:cs="Times New Roman"/>
          <w:sz w:val="24"/>
          <w:szCs w:val="24"/>
        </w:rPr>
        <w:t>copii au fost preluaţi de către mănăstire</w:t>
      </w:r>
      <w:r w:rsidR="00D94488" w:rsidRPr="00A92493">
        <w:rPr>
          <w:rStyle w:val="notranslate"/>
          <w:rFonts w:ascii="Times New Roman" w:hAnsi="Times New Roman" w:cs="Times New Roman"/>
          <w:sz w:val="24"/>
          <w:szCs w:val="24"/>
        </w:rPr>
        <w:t xml:space="preserve">a </w:t>
      </w:r>
      <w:r w:rsidR="00EA7681" w:rsidRPr="00A92493">
        <w:rPr>
          <w:rStyle w:val="notranslate"/>
          <w:rFonts w:ascii="Times New Roman" w:hAnsi="Times New Roman" w:cs="Times New Roman"/>
          <w:i/>
          <w:sz w:val="24"/>
          <w:szCs w:val="24"/>
        </w:rPr>
        <w:t>Martinsstift</w:t>
      </w:r>
      <w:r w:rsidR="00EA7681" w:rsidRPr="00A92493">
        <w:rPr>
          <w:rStyle w:val="notranslate"/>
          <w:rFonts w:ascii="Times New Roman" w:hAnsi="Times New Roman" w:cs="Times New Roman"/>
          <w:sz w:val="24"/>
          <w:szCs w:val="24"/>
        </w:rPr>
        <w:t xml:space="preserve"> de E</w:t>
      </w:r>
      <w:r w:rsidR="00175ED1" w:rsidRPr="00A92493">
        <w:rPr>
          <w:rStyle w:val="notranslate"/>
          <w:rFonts w:ascii="Times New Roman" w:hAnsi="Times New Roman" w:cs="Times New Roman"/>
          <w:sz w:val="24"/>
          <w:szCs w:val="24"/>
        </w:rPr>
        <w:t xml:space="preserve">rfurt pentru </w:t>
      </w:r>
      <w:r w:rsidR="00EA7681" w:rsidRPr="00A92493">
        <w:rPr>
          <w:rStyle w:val="notranslate"/>
          <w:rFonts w:ascii="Times New Roman" w:hAnsi="Times New Roman" w:cs="Times New Roman"/>
          <w:sz w:val="24"/>
          <w:szCs w:val="24"/>
        </w:rPr>
        <w:t>îngrijire.</w:t>
      </w:r>
    </w:p>
    <w:p w:rsidR="005C7624" w:rsidRPr="00A92493" w:rsidRDefault="005C7624"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Pr="00A92493">
        <w:rPr>
          <w:rFonts w:ascii="Times New Roman" w:hAnsi="Times New Roman" w:cs="Times New Roman"/>
          <w:sz w:val="24"/>
          <w:szCs w:val="24"/>
        </w:rPr>
        <w:t xml:space="preserve">Hartwig Ludwig </w:t>
      </w:r>
      <w:r w:rsidR="00D85536" w:rsidRPr="00A92493">
        <w:rPr>
          <w:rFonts w:ascii="Times New Roman" w:hAnsi="Times New Roman" w:cs="Times New Roman"/>
          <w:sz w:val="24"/>
          <w:szCs w:val="24"/>
        </w:rPr>
        <w:t>Christian Bac</w:t>
      </w:r>
      <w:r w:rsidRPr="00A92493">
        <w:rPr>
          <w:rFonts w:ascii="Times New Roman" w:hAnsi="Times New Roman" w:cs="Times New Roman"/>
          <w:sz w:val="24"/>
          <w:szCs w:val="24"/>
        </w:rPr>
        <w:t>meister</w:t>
      </w:r>
      <w:r w:rsidR="00A63229" w:rsidRPr="00A92493">
        <w:rPr>
          <w:rFonts w:ascii="Times New Roman" w:hAnsi="Times New Roman" w:cs="Times New Roman"/>
          <w:sz w:val="24"/>
          <w:szCs w:val="24"/>
        </w:rPr>
        <w:t>, cărturar</w:t>
      </w:r>
      <w:r w:rsidR="00A63229" w:rsidRPr="00A92493">
        <w:rPr>
          <w:rStyle w:val="notranslate"/>
          <w:rFonts w:ascii="Times New Roman" w:hAnsi="Times New Roman" w:cs="Times New Roman"/>
          <w:sz w:val="24"/>
          <w:szCs w:val="24"/>
        </w:rPr>
        <w:t xml:space="preserve">german, istoric </w:t>
      </w:r>
      <w:r w:rsidR="00A63229" w:rsidRPr="00A92493">
        <w:rPr>
          <w:rStyle w:val="notranslate"/>
          <w:rFonts w:cs="Times New Roman"/>
          <w:sz w:val="24"/>
          <w:szCs w:val="24"/>
        </w:rPr>
        <w:t>ș</w:t>
      </w:r>
      <w:r w:rsidR="00A63229" w:rsidRPr="00A92493">
        <w:rPr>
          <w:rStyle w:val="notranslate"/>
          <w:rFonts w:ascii="Times New Roman" w:hAnsi="Times New Roman" w:cs="Times New Roman"/>
          <w:sz w:val="24"/>
          <w:szCs w:val="24"/>
        </w:rPr>
        <w:t>i bibliotecar la Academia Rusă de Ştiinţe din Sankt-Petersburg,</w:t>
      </w:r>
      <w:r w:rsidRPr="00A92493">
        <w:rPr>
          <w:rFonts w:ascii="Times New Roman" w:hAnsi="Times New Roman" w:cs="Times New Roman"/>
          <w:sz w:val="24"/>
          <w:szCs w:val="24"/>
        </w:rPr>
        <w:t>a redactat în acest an un dicţionar romani.</w:t>
      </w:r>
    </w:p>
    <w:p w:rsidR="002172DD" w:rsidRPr="00A92493" w:rsidRDefault="009700B9"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77476D" w:rsidRPr="00A92493">
        <w:rPr>
          <w:rFonts w:ascii="Times New Roman" w:hAnsi="Times New Roman" w:cs="Times New Roman"/>
          <w:sz w:val="24"/>
          <w:szCs w:val="24"/>
        </w:rPr>
        <w:t>În Rusia,</w:t>
      </w:r>
      <w:r w:rsidR="005734B6" w:rsidRPr="00A92493">
        <w:rPr>
          <w:rFonts w:ascii="Times New Roman" w:hAnsi="Times New Roman" w:cs="Times New Roman"/>
          <w:sz w:val="24"/>
          <w:szCs w:val="24"/>
        </w:rPr>
        <w:t xml:space="preserve"> contele Alexei Orlov</w:t>
      </w:r>
      <w:r w:rsidR="00631AA5" w:rsidRPr="00A92493">
        <w:rPr>
          <w:rFonts w:ascii="Times New Roman" w:hAnsi="Times New Roman" w:cs="Times New Roman"/>
          <w:sz w:val="24"/>
          <w:szCs w:val="24"/>
        </w:rPr>
        <w:t>Grigorievici</w:t>
      </w:r>
      <w:hyperlink r:id="rId267" w:tooltip="Alexei Grigorievici Orlov" w:history="1">
        <w:r w:rsidR="0077476D" w:rsidRPr="00A92493">
          <w:rPr>
            <w:rStyle w:val="Hyperlink"/>
            <w:rFonts w:ascii="Times New Roman" w:hAnsi="Times New Roman" w:cs="Times New Roman"/>
            <w:color w:val="auto"/>
            <w:sz w:val="24"/>
            <w:szCs w:val="24"/>
            <w:u w:val="none"/>
          </w:rPr>
          <w:t>-Chesmensky</w:t>
        </w:r>
      </w:hyperlink>
      <w:r w:rsidR="00631AA5" w:rsidRPr="00A92493">
        <w:rPr>
          <w:rFonts w:ascii="Times New Roman" w:hAnsi="Times New Roman" w:cs="Times New Roman"/>
          <w:sz w:val="24"/>
          <w:szCs w:val="24"/>
        </w:rPr>
        <w:t> </w:t>
      </w:r>
      <w:r w:rsidR="0077476D" w:rsidRPr="00A92493">
        <w:rPr>
          <w:rFonts w:ascii="Times New Roman" w:hAnsi="Times New Roman" w:cs="Times New Roman"/>
          <w:sz w:val="24"/>
          <w:szCs w:val="24"/>
        </w:rPr>
        <w:t>(</w:t>
      </w:r>
      <w:r w:rsidR="00631AA5" w:rsidRPr="00A92493">
        <w:rPr>
          <w:rFonts w:ascii="Times New Roman" w:hAnsi="Times New Roman" w:cs="Times New Roman"/>
          <w:sz w:val="24"/>
          <w:szCs w:val="24"/>
        </w:rPr>
        <w:t>1737- 1808)</w:t>
      </w:r>
      <w:r w:rsidR="005734B6" w:rsidRPr="00A92493">
        <w:rPr>
          <w:rFonts w:ascii="Times New Roman" w:hAnsi="Times New Roman" w:cs="Times New Roman"/>
          <w:sz w:val="24"/>
          <w:szCs w:val="24"/>
        </w:rPr>
        <w:t xml:space="preserve">, </w:t>
      </w:r>
      <w:r w:rsidR="00D94488" w:rsidRPr="00A92493">
        <w:rPr>
          <w:rFonts w:ascii="Times New Roman" w:hAnsi="Times New Roman" w:cs="Times New Roman"/>
          <w:sz w:val="24"/>
          <w:szCs w:val="24"/>
        </w:rPr>
        <w:t xml:space="preserve">a fondat </w:t>
      </w:r>
      <w:r w:rsidR="005734B6" w:rsidRPr="00A92493">
        <w:rPr>
          <w:rFonts w:ascii="Times New Roman" w:hAnsi="Times New Roman" w:cs="Times New Roman"/>
          <w:sz w:val="24"/>
          <w:szCs w:val="24"/>
        </w:rPr>
        <w:t>pe domeniul său de la Puşkino, lângă Moscova</w:t>
      </w:r>
      <w:r w:rsidR="0077476D" w:rsidRPr="00A92493">
        <w:rPr>
          <w:rFonts w:ascii="Times New Roman" w:hAnsi="Times New Roman" w:cs="Times New Roman"/>
          <w:sz w:val="24"/>
          <w:szCs w:val="24"/>
        </w:rPr>
        <w:t xml:space="preserve"> primul ansamblu muzical alcătuit din romi</w:t>
      </w:r>
      <w:r w:rsidR="005734B6" w:rsidRPr="00A92493">
        <w:rPr>
          <w:rFonts w:ascii="Times New Roman" w:hAnsi="Times New Roman" w:cs="Times New Roman"/>
          <w:sz w:val="24"/>
          <w:szCs w:val="24"/>
        </w:rPr>
        <w:t>. Dirijorul corului era Ivan Sokolov</w:t>
      </w:r>
      <w:r w:rsidR="000B385B" w:rsidRPr="00A92493">
        <w:rPr>
          <w:rFonts w:ascii="Times New Roman" w:hAnsi="Times New Roman" w:cs="Times New Roman"/>
          <w:sz w:val="24"/>
          <w:szCs w:val="24"/>
        </w:rPr>
        <w:t xml:space="preserve"> (1740-1807), lideru</w:t>
      </w:r>
      <w:r w:rsidR="00631AA5" w:rsidRPr="00A92493">
        <w:rPr>
          <w:rFonts w:ascii="Times New Roman" w:hAnsi="Times New Roman" w:cs="Times New Roman"/>
          <w:sz w:val="24"/>
          <w:szCs w:val="24"/>
        </w:rPr>
        <w:t xml:space="preserve">l </w:t>
      </w:r>
      <w:r w:rsidR="000B385B" w:rsidRPr="00A92493">
        <w:rPr>
          <w:rFonts w:ascii="Times New Roman" w:hAnsi="Times New Roman" w:cs="Times New Roman"/>
          <w:sz w:val="24"/>
          <w:szCs w:val="24"/>
        </w:rPr>
        <w:t xml:space="preserve">romilor de pe moşia contelui. </w:t>
      </w:r>
      <w:r w:rsidR="00F054C4" w:rsidRPr="00A92493">
        <w:rPr>
          <w:rFonts w:ascii="Times New Roman" w:hAnsi="Times New Roman" w:cs="Times New Roman"/>
          <w:sz w:val="24"/>
          <w:szCs w:val="24"/>
        </w:rPr>
        <w:t>Emoţ</w:t>
      </w:r>
      <w:r w:rsidR="00C841A3" w:rsidRPr="00A92493">
        <w:rPr>
          <w:rFonts w:ascii="Times New Roman" w:hAnsi="Times New Roman" w:cs="Times New Roman"/>
          <w:sz w:val="24"/>
          <w:szCs w:val="24"/>
        </w:rPr>
        <w:t xml:space="preserve">ia </w:t>
      </w:r>
      <w:r w:rsidR="00D675DC" w:rsidRPr="00A92493">
        <w:rPr>
          <w:rFonts w:ascii="Cambria Math" w:hAnsi="Cambria Math" w:cs="Cambria Math"/>
          <w:sz w:val="24"/>
          <w:szCs w:val="24"/>
        </w:rPr>
        <w:t>ș</w:t>
      </w:r>
      <w:r w:rsidR="00C841A3" w:rsidRPr="00A92493">
        <w:rPr>
          <w:rFonts w:ascii="Times New Roman" w:hAnsi="Times New Roman" w:cs="Times New Roman"/>
          <w:sz w:val="24"/>
          <w:szCs w:val="24"/>
        </w:rPr>
        <w:t>i lejeritatea din interpretare, combinând de asemenea dansul pasional, cu aspectul exotic al costumelor multicolore, autorul coregrafi</w:t>
      </w:r>
      <w:r w:rsidR="00F054C4" w:rsidRPr="00A92493">
        <w:rPr>
          <w:rFonts w:ascii="Times New Roman" w:hAnsi="Times New Roman" w:cs="Times New Roman"/>
          <w:sz w:val="24"/>
          <w:szCs w:val="24"/>
        </w:rPr>
        <w:t>ei nefiind altul, conform tradiţ</w:t>
      </w:r>
      <w:r w:rsidR="00C841A3" w:rsidRPr="00A92493">
        <w:rPr>
          <w:rFonts w:ascii="Times New Roman" w:hAnsi="Times New Roman" w:cs="Times New Roman"/>
          <w:sz w:val="24"/>
          <w:szCs w:val="24"/>
        </w:rPr>
        <w:t>iei, decât acela</w:t>
      </w:r>
      <w:r w:rsidR="00D675DC" w:rsidRPr="00A92493">
        <w:rPr>
          <w:rFonts w:ascii="Cambria Math" w:hAnsi="Cambria Math" w:cs="Cambria Math"/>
          <w:sz w:val="24"/>
          <w:szCs w:val="24"/>
        </w:rPr>
        <w:t>ș</w:t>
      </w:r>
      <w:r w:rsidR="00C841A3" w:rsidRPr="00A92493">
        <w:rPr>
          <w:rFonts w:ascii="Times New Roman" w:hAnsi="Times New Roman" w:cs="Times New Roman"/>
          <w:sz w:val="24"/>
          <w:szCs w:val="24"/>
        </w:rPr>
        <w:t>i conte Orlov</w:t>
      </w:r>
      <w:r w:rsidR="00D94488" w:rsidRPr="00A92493">
        <w:rPr>
          <w:rFonts w:ascii="Times New Roman" w:hAnsi="Times New Roman" w:cs="Times New Roman"/>
          <w:sz w:val="24"/>
          <w:szCs w:val="24"/>
        </w:rPr>
        <w:t>,</w:t>
      </w:r>
      <w:r w:rsidR="00C841A3" w:rsidRPr="00A92493">
        <w:rPr>
          <w:rFonts w:ascii="Times New Roman" w:hAnsi="Times New Roman" w:cs="Times New Roman"/>
          <w:sz w:val="24"/>
          <w:szCs w:val="24"/>
        </w:rPr>
        <w:t xml:space="preserve"> face ca </w:t>
      </w:r>
      <w:r w:rsidR="00D94488" w:rsidRPr="00A92493">
        <w:rPr>
          <w:rFonts w:ascii="Times New Roman" w:hAnsi="Times New Roman" w:cs="Times New Roman"/>
          <w:sz w:val="24"/>
          <w:szCs w:val="24"/>
        </w:rPr>
        <w:t>acest ansamblu</w:t>
      </w:r>
      <w:r w:rsidR="00C841A3" w:rsidRPr="00A92493">
        <w:rPr>
          <w:rFonts w:ascii="Times New Roman" w:hAnsi="Times New Roman" w:cs="Times New Roman"/>
          <w:sz w:val="24"/>
          <w:szCs w:val="24"/>
        </w:rPr>
        <w:t xml:space="preserve"> de romi să d</w:t>
      </w:r>
      <w:r w:rsidR="00F054C4" w:rsidRPr="00A92493">
        <w:rPr>
          <w:rFonts w:ascii="Times New Roman" w:hAnsi="Times New Roman" w:cs="Times New Roman"/>
          <w:sz w:val="24"/>
          <w:szCs w:val="24"/>
        </w:rPr>
        <w:t>evină foarte popular, performanţ</w:t>
      </w:r>
      <w:r w:rsidR="00C841A3" w:rsidRPr="00A92493">
        <w:rPr>
          <w:rFonts w:ascii="Times New Roman" w:hAnsi="Times New Roman" w:cs="Times New Roman"/>
          <w:sz w:val="24"/>
          <w:szCs w:val="24"/>
        </w:rPr>
        <w:t>ele art</w:t>
      </w:r>
      <w:r w:rsidR="00D94488" w:rsidRPr="00A92493">
        <w:rPr>
          <w:rFonts w:ascii="Times New Roman" w:hAnsi="Times New Roman" w:cs="Times New Roman"/>
          <w:sz w:val="24"/>
          <w:szCs w:val="24"/>
        </w:rPr>
        <w:t>i</w:t>
      </w:r>
      <w:r w:rsidR="00C841A3" w:rsidRPr="00A92493">
        <w:rPr>
          <w:rFonts w:ascii="Times New Roman" w:hAnsi="Times New Roman" w:cs="Times New Roman"/>
          <w:sz w:val="24"/>
          <w:szCs w:val="24"/>
        </w:rPr>
        <w:t>ştilor transformându-l pe conte într-un membru indispensabil al balurilor şi al recepţiilor</w:t>
      </w:r>
      <w:r w:rsidR="00D94488" w:rsidRPr="00A92493">
        <w:rPr>
          <w:rFonts w:ascii="Times New Roman" w:hAnsi="Times New Roman" w:cs="Times New Roman"/>
          <w:sz w:val="24"/>
          <w:szCs w:val="24"/>
        </w:rPr>
        <w:t>,</w:t>
      </w:r>
      <w:r w:rsidR="00C841A3" w:rsidRPr="00A92493">
        <w:rPr>
          <w:rFonts w:ascii="Times New Roman" w:hAnsi="Times New Roman" w:cs="Times New Roman"/>
          <w:sz w:val="24"/>
          <w:szCs w:val="24"/>
        </w:rPr>
        <w:t xml:space="preserve"> date în palatele nobilimii din Moscova, Sankt Pet</w:t>
      </w:r>
      <w:r w:rsidR="00C264F7" w:rsidRPr="00A92493">
        <w:rPr>
          <w:rFonts w:ascii="Times New Roman" w:hAnsi="Times New Roman" w:cs="Times New Roman"/>
          <w:sz w:val="24"/>
          <w:szCs w:val="24"/>
        </w:rPr>
        <w:t>ersburg, Novinsky, Sokolniki ş</w:t>
      </w:r>
      <w:r w:rsidR="00C841A3" w:rsidRPr="00A92493">
        <w:rPr>
          <w:rFonts w:ascii="Times New Roman" w:hAnsi="Times New Roman" w:cs="Times New Roman"/>
          <w:sz w:val="24"/>
          <w:szCs w:val="24"/>
        </w:rPr>
        <w:t>i alte oraşe ţariste. </w:t>
      </w:r>
      <w:r w:rsidR="00C264F7" w:rsidRPr="00A92493">
        <w:rPr>
          <w:rFonts w:ascii="Times New Roman" w:hAnsi="Times New Roman" w:cs="Times New Roman"/>
          <w:sz w:val="24"/>
          <w:szCs w:val="24"/>
        </w:rPr>
        <w:t xml:space="preserve">Corul Sokolovsky a cântat de altfel, o perioadă de timp şi în prestigiosul </w:t>
      </w:r>
      <w:hyperlink r:id="rId268" w:tooltip="Restaurantul yar" w:history="1">
        <w:r w:rsidR="00C264F7" w:rsidRPr="00A92493">
          <w:rPr>
            <w:rStyle w:val="Hyperlink"/>
            <w:rFonts w:ascii="Times New Roman" w:hAnsi="Times New Roman" w:cs="Times New Roman"/>
            <w:color w:val="auto"/>
            <w:sz w:val="24"/>
            <w:szCs w:val="24"/>
            <w:u w:val="none"/>
          </w:rPr>
          <w:t>restaurant Yar</w:t>
        </w:r>
      </w:hyperlink>
      <w:r w:rsidR="00C264F7" w:rsidRPr="00A92493">
        <w:rPr>
          <w:rFonts w:ascii="Times New Roman" w:hAnsi="Times New Roman" w:cs="Times New Roman"/>
          <w:sz w:val="24"/>
          <w:szCs w:val="24"/>
        </w:rPr>
        <w:t xml:space="preserve"> din Moscova, în epocă fief al aristocraţiei ruse. </w:t>
      </w:r>
      <w:r w:rsidR="00C841A3" w:rsidRPr="00A92493">
        <w:rPr>
          <w:rFonts w:ascii="Times New Roman" w:hAnsi="Times New Roman" w:cs="Times New Roman"/>
          <w:sz w:val="24"/>
          <w:szCs w:val="24"/>
        </w:rPr>
        <w:t>Pe lângă melodiile tradiţionale, repertoriul artiştilor a cuprins şi cântece populare ruse</w:t>
      </w:r>
      <w:r w:rsidR="00D675DC" w:rsidRPr="00A92493">
        <w:rPr>
          <w:rFonts w:ascii="Cambria Math" w:hAnsi="Cambria Math" w:cs="Cambria Math"/>
          <w:sz w:val="24"/>
          <w:szCs w:val="24"/>
        </w:rPr>
        <w:t>ș</w:t>
      </w:r>
      <w:r w:rsidR="00C841A3" w:rsidRPr="00A92493">
        <w:rPr>
          <w:rFonts w:ascii="Times New Roman" w:hAnsi="Times New Roman" w:cs="Times New Roman"/>
          <w:sz w:val="24"/>
          <w:szCs w:val="24"/>
        </w:rPr>
        <w:t xml:space="preserve">ti </w:t>
      </w:r>
      <w:r w:rsidR="00D675DC" w:rsidRPr="00A92493">
        <w:rPr>
          <w:rFonts w:ascii="Cambria Math" w:hAnsi="Cambria Math" w:cs="Cambria Math"/>
          <w:sz w:val="24"/>
          <w:szCs w:val="24"/>
        </w:rPr>
        <w:t>ș</w:t>
      </w:r>
      <w:r w:rsidR="00C841A3" w:rsidRPr="00A92493">
        <w:rPr>
          <w:rFonts w:ascii="Times New Roman" w:hAnsi="Times New Roman" w:cs="Times New Roman"/>
          <w:sz w:val="24"/>
          <w:szCs w:val="24"/>
        </w:rPr>
        <w:t>i ucrainene, inclusi</w:t>
      </w:r>
      <w:r w:rsidR="002F4145" w:rsidRPr="00A92493">
        <w:rPr>
          <w:rFonts w:ascii="Times New Roman" w:hAnsi="Times New Roman" w:cs="Times New Roman"/>
          <w:sz w:val="24"/>
          <w:szCs w:val="24"/>
        </w:rPr>
        <w:t>v</w:t>
      </w:r>
      <w:r w:rsidR="00C841A3" w:rsidRPr="00A92493">
        <w:rPr>
          <w:rFonts w:ascii="Times New Roman" w:hAnsi="Times New Roman" w:cs="Times New Roman"/>
          <w:sz w:val="24"/>
          <w:szCs w:val="24"/>
        </w:rPr>
        <w:t xml:space="preserve"> "Cântec</w:t>
      </w:r>
      <w:r w:rsidR="00C264F7" w:rsidRPr="00A92493">
        <w:rPr>
          <w:rFonts w:ascii="Times New Roman" w:hAnsi="Times New Roman" w:cs="Times New Roman"/>
          <w:sz w:val="24"/>
          <w:szCs w:val="24"/>
        </w:rPr>
        <w:t>ul</w:t>
      </w:r>
      <w:r w:rsidR="00C841A3" w:rsidRPr="00A92493">
        <w:rPr>
          <w:rFonts w:ascii="Times New Roman" w:hAnsi="Times New Roman" w:cs="Times New Roman"/>
          <w:sz w:val="24"/>
          <w:szCs w:val="24"/>
        </w:rPr>
        <w:t xml:space="preserve"> rusesc" de F. Dubyanskaya sau</w:t>
      </w:r>
      <w:r w:rsidR="00C264F7" w:rsidRPr="00A92493">
        <w:rPr>
          <w:rFonts w:ascii="Times New Roman" w:hAnsi="Times New Roman" w:cs="Times New Roman"/>
          <w:sz w:val="24"/>
          <w:szCs w:val="24"/>
        </w:rPr>
        <w:t xml:space="preserve"> romanţel</w:t>
      </w:r>
      <w:r w:rsidR="00C841A3" w:rsidRPr="00A92493">
        <w:rPr>
          <w:rFonts w:ascii="Times New Roman" w:hAnsi="Times New Roman" w:cs="Times New Roman"/>
          <w:sz w:val="24"/>
          <w:szCs w:val="24"/>
        </w:rPr>
        <w:t xml:space="preserve">e lui D. Kashin, I. Rupin, G. Zhuchkovskogo, Pleshcheev, A. Zilina </w:t>
      </w:r>
      <w:r w:rsidR="00D675DC" w:rsidRPr="00A92493">
        <w:rPr>
          <w:rFonts w:ascii="Cambria Math" w:hAnsi="Cambria Math" w:cs="Cambria Math"/>
          <w:sz w:val="24"/>
          <w:szCs w:val="24"/>
        </w:rPr>
        <w:t>ș</w:t>
      </w:r>
      <w:r w:rsidR="00F054C4" w:rsidRPr="00A92493">
        <w:rPr>
          <w:rFonts w:ascii="Times New Roman" w:hAnsi="Times New Roman" w:cs="Times New Roman"/>
          <w:sz w:val="24"/>
          <w:szCs w:val="24"/>
        </w:rPr>
        <w:t>i alţ</w:t>
      </w:r>
      <w:r w:rsidR="00C841A3" w:rsidRPr="00A92493">
        <w:rPr>
          <w:rFonts w:ascii="Times New Roman" w:hAnsi="Times New Roman" w:cs="Times New Roman"/>
          <w:sz w:val="24"/>
          <w:szCs w:val="24"/>
        </w:rPr>
        <w:t>ii.</w:t>
      </w:r>
      <w:r w:rsidR="00C264F7" w:rsidRPr="00A92493">
        <w:rPr>
          <w:rFonts w:ascii="Times New Roman" w:hAnsi="Times New Roman" w:cs="Times New Roman"/>
          <w:sz w:val="24"/>
          <w:szCs w:val="24"/>
        </w:rPr>
        <w:t xml:space="preserve"> Oricum p</w:t>
      </w:r>
      <w:r w:rsidR="000B385B" w:rsidRPr="00A92493">
        <w:rPr>
          <w:rFonts w:ascii="Times New Roman" w:hAnsi="Times New Roman" w:cs="Times New Roman"/>
          <w:sz w:val="24"/>
          <w:szCs w:val="24"/>
        </w:rPr>
        <w:t>entru a putea cânta şi în</w:t>
      </w:r>
      <w:r w:rsidR="00631AA5" w:rsidRPr="00A92493">
        <w:rPr>
          <w:rFonts w:ascii="Times New Roman" w:hAnsi="Times New Roman" w:cs="Times New Roman"/>
          <w:sz w:val="24"/>
          <w:szCs w:val="24"/>
        </w:rPr>
        <w:t xml:space="preserve"> afara Moscovei</w:t>
      </w:r>
      <w:r w:rsidR="000B385B" w:rsidRPr="00A92493">
        <w:rPr>
          <w:rFonts w:ascii="Times New Roman" w:hAnsi="Times New Roman" w:cs="Times New Roman"/>
          <w:sz w:val="24"/>
          <w:szCs w:val="24"/>
        </w:rPr>
        <w:t>, membilor ansamblului li s-a</w:t>
      </w:r>
      <w:r w:rsidR="00631AA5" w:rsidRPr="00A92493">
        <w:rPr>
          <w:rFonts w:ascii="Times New Roman" w:hAnsi="Times New Roman" w:cs="Times New Roman"/>
          <w:sz w:val="24"/>
          <w:szCs w:val="24"/>
        </w:rPr>
        <w:t xml:space="preserve"> acordat libertatea în 1807. </w:t>
      </w:r>
      <w:r w:rsidR="008F2D75" w:rsidRPr="00A92493">
        <w:rPr>
          <w:rFonts w:ascii="Times New Roman" w:hAnsi="Times New Roman" w:cs="Times New Roman"/>
          <w:sz w:val="24"/>
          <w:szCs w:val="24"/>
        </w:rPr>
        <w:t xml:space="preserve">După moartea lui Ivan Sokolov surevenită în acelaşi an 1807, corul a fost condus de nepotul său, dansatorul </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 xml:space="preserve">i chitaristul Ilya </w:t>
      </w:r>
      <w:r w:rsidR="00A45465" w:rsidRPr="00A92493">
        <w:rPr>
          <w:rFonts w:ascii="Times New Roman" w:hAnsi="Times New Roman" w:cs="Times New Roman"/>
          <w:sz w:val="24"/>
          <w:szCs w:val="24"/>
        </w:rPr>
        <w:t>Sokolov Osipovich</w:t>
      </w:r>
      <w:r w:rsidR="002F4145" w:rsidRPr="00A92493">
        <w:rPr>
          <w:rFonts w:ascii="Times New Roman" w:hAnsi="Times New Roman" w:cs="Times New Roman"/>
          <w:sz w:val="24"/>
          <w:szCs w:val="24"/>
        </w:rPr>
        <w:t xml:space="preserve"> (1777-1848), sub conducerea că</w:t>
      </w:r>
      <w:r w:rsidR="00A45465" w:rsidRPr="00A92493">
        <w:rPr>
          <w:rFonts w:ascii="Times New Roman" w:hAnsi="Times New Roman" w:cs="Times New Roman"/>
          <w:sz w:val="24"/>
          <w:szCs w:val="24"/>
        </w:rPr>
        <w:t>ruia ansamblul</w:t>
      </w:r>
      <w:r w:rsidR="008F2D75" w:rsidRPr="00A92493">
        <w:rPr>
          <w:rFonts w:ascii="Times New Roman" w:hAnsi="Times New Roman" w:cs="Times New Roman"/>
          <w:sz w:val="24"/>
          <w:szCs w:val="24"/>
        </w:rPr>
        <w:t xml:space="preserve"> a atins apogeul maturităţii artistice şi al popularităţii,  "corul Sokolovsky", devenind un adevărat brand. Trupa con</w:t>
      </w:r>
      <w:r w:rsidR="00F054C4" w:rsidRPr="00A92493">
        <w:rPr>
          <w:rFonts w:ascii="Times New Roman" w:hAnsi="Times New Roman" w:cs="Times New Roman"/>
          <w:sz w:val="24"/>
          <w:szCs w:val="24"/>
        </w:rPr>
        <w:t>certa cu ocazia sărbătorilor naţ</w:t>
      </w:r>
      <w:r w:rsidR="008F2D75" w:rsidRPr="00A92493">
        <w:rPr>
          <w:rFonts w:ascii="Times New Roman" w:hAnsi="Times New Roman" w:cs="Times New Roman"/>
          <w:sz w:val="24"/>
          <w:szCs w:val="24"/>
        </w:rPr>
        <w:t xml:space="preserve">ionale, la petrecerile nobilimii, în cluburi aristocratice, literare, artistice, în Moscova la Aksakovs, Elagina, Kireevskys, Rostopchina, Baratynsky sau Naschokina, în teatru Maddox, în Arena, în Parcul Petrovsky din Sankt Petersburg, în Sala Engelhardt adică </w:t>
      </w:r>
      <w:r w:rsidR="00A45465" w:rsidRPr="00A92493">
        <w:rPr>
          <w:rFonts w:ascii="Times New Roman" w:hAnsi="Times New Roman" w:cs="Times New Roman"/>
          <w:sz w:val="24"/>
          <w:szCs w:val="24"/>
        </w:rPr>
        <w:t xml:space="preserve">oriunde au fost invitaţi. Corul </w:t>
      </w:r>
      <w:r w:rsidR="008F2D75" w:rsidRPr="00A92493">
        <w:rPr>
          <w:rFonts w:ascii="Times New Roman" w:hAnsi="Times New Roman" w:cs="Times New Roman"/>
          <w:sz w:val="24"/>
          <w:szCs w:val="24"/>
        </w:rPr>
        <w:t>Ilya Sokolov a devenit punct de reper turistic al Moscovei, iar pentru a participa la un spectacol marca Sokolov veneau degustători de muzică din toată Rusia. Rom</w:t>
      </w:r>
      <w:r w:rsidR="001A7408">
        <w:rPr>
          <w:rFonts w:ascii="Times New Roman" w:hAnsi="Times New Roman" w:cs="Times New Roman"/>
          <w:sz w:val="24"/>
          <w:szCs w:val="24"/>
        </w:rPr>
        <w:t>i</w:t>
      </w:r>
      <w:r w:rsidR="008F2D75" w:rsidRPr="00A92493">
        <w:rPr>
          <w:rFonts w:ascii="Times New Roman" w:hAnsi="Times New Roman" w:cs="Times New Roman"/>
          <w:sz w:val="24"/>
          <w:szCs w:val="24"/>
        </w:rPr>
        <w:t>i au cântat în mari turnee alături</w:t>
      </w:r>
      <w:r w:rsidR="00CD3B19" w:rsidRPr="00A92493">
        <w:rPr>
          <w:rFonts w:ascii="Times New Roman" w:hAnsi="Times New Roman" w:cs="Times New Roman"/>
          <w:sz w:val="24"/>
          <w:szCs w:val="24"/>
        </w:rPr>
        <w:t xml:space="preserve"> de muzicieni celebri ca Angeli</w:t>
      </w:r>
      <w:r w:rsidR="008F2D75" w:rsidRPr="00A92493">
        <w:rPr>
          <w:rFonts w:ascii="Times New Roman" w:hAnsi="Times New Roman" w:cs="Times New Roman"/>
          <w:sz w:val="24"/>
          <w:szCs w:val="24"/>
        </w:rPr>
        <w:t>ku Catalani, Franz Liszt sau Pauline Viardot, fiind admiraţi de către titani ai culturii ca Pu</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kin</w:t>
      </w:r>
      <w:r w:rsidR="00CD3B19" w:rsidRPr="00A92493">
        <w:rPr>
          <w:rFonts w:ascii="Times New Roman" w:hAnsi="Times New Roman" w:cs="Times New Roman"/>
          <w:sz w:val="24"/>
          <w:szCs w:val="24"/>
        </w:rPr>
        <w:t xml:space="preserve">, </w:t>
      </w:r>
      <w:r w:rsidR="008F2D75" w:rsidRPr="00A92493">
        <w:rPr>
          <w:rFonts w:ascii="Times New Roman" w:hAnsi="Times New Roman" w:cs="Times New Roman"/>
          <w:sz w:val="24"/>
          <w:szCs w:val="24"/>
        </w:rPr>
        <w:t>Mihail Glinka, A. Verstovsky</w:t>
      </w:r>
      <w:r w:rsidR="00CD3B19" w:rsidRPr="00A92493">
        <w:rPr>
          <w:rFonts w:ascii="Times New Roman" w:hAnsi="Times New Roman" w:cs="Times New Roman"/>
          <w:sz w:val="24"/>
          <w:szCs w:val="24"/>
        </w:rPr>
        <w:t xml:space="preserve">, </w:t>
      </w:r>
      <w:r w:rsidR="008F2D75" w:rsidRPr="00A92493">
        <w:rPr>
          <w:rFonts w:ascii="Times New Roman" w:hAnsi="Times New Roman" w:cs="Times New Roman"/>
          <w:sz w:val="24"/>
          <w:szCs w:val="24"/>
        </w:rPr>
        <w:t>Herzen, Turgh</w:t>
      </w:r>
      <w:r w:rsidR="00CD3B19" w:rsidRPr="00A92493">
        <w:rPr>
          <w:rFonts w:ascii="Times New Roman" w:hAnsi="Times New Roman" w:cs="Times New Roman"/>
          <w:sz w:val="24"/>
          <w:szCs w:val="24"/>
        </w:rPr>
        <w:t>eniev, Alexander Ostrovski, A.</w:t>
      </w:r>
      <w:r w:rsidR="008F2D75" w:rsidRPr="00A92493">
        <w:rPr>
          <w:rFonts w:ascii="Times New Roman" w:hAnsi="Times New Roman" w:cs="Times New Roman"/>
          <w:sz w:val="24"/>
          <w:szCs w:val="24"/>
        </w:rPr>
        <w:t> Grigorieva, A. Fet sau Lev Tolstoi</w:t>
      </w:r>
      <w:r w:rsidR="009772A9" w:rsidRPr="00A92493">
        <w:rPr>
          <w:rFonts w:ascii="Times New Roman" w:hAnsi="Times New Roman" w:cs="Times New Roman"/>
          <w:sz w:val="24"/>
          <w:szCs w:val="24"/>
        </w:rPr>
        <w:t>.</w:t>
      </w:r>
      <w:r w:rsidR="008F2D75" w:rsidRPr="00A92493">
        <w:rPr>
          <w:rFonts w:ascii="Times New Roman" w:hAnsi="Times New Roman" w:cs="Times New Roman"/>
          <w:sz w:val="24"/>
          <w:szCs w:val="24"/>
        </w:rPr>
        <w:t xml:space="preserve"> În perioada de glorie, din anii </w:t>
      </w:r>
      <w:r w:rsidR="00CD3B19" w:rsidRPr="00A92493">
        <w:rPr>
          <w:rFonts w:ascii="Times New Roman" w:hAnsi="Times New Roman" w:cs="Times New Roman"/>
          <w:sz w:val="24"/>
          <w:szCs w:val="24"/>
        </w:rPr>
        <w:t>’</w:t>
      </w:r>
      <w:r w:rsidR="008F2D75" w:rsidRPr="00A92493">
        <w:rPr>
          <w:rFonts w:ascii="Times New Roman" w:hAnsi="Times New Roman" w:cs="Times New Roman"/>
          <w:sz w:val="24"/>
          <w:szCs w:val="24"/>
        </w:rPr>
        <w:t>30 ai secolului a</w:t>
      </w:r>
      <w:r w:rsidR="009772A9" w:rsidRPr="00A92493">
        <w:rPr>
          <w:rFonts w:ascii="Times New Roman" w:hAnsi="Times New Roman" w:cs="Times New Roman"/>
          <w:sz w:val="24"/>
          <w:szCs w:val="24"/>
        </w:rPr>
        <w:t>l XIX-lea corul cuprindea</w:t>
      </w:r>
      <w:r w:rsidR="008F2D75" w:rsidRPr="00A92493">
        <w:rPr>
          <w:rFonts w:ascii="Times New Roman" w:hAnsi="Times New Roman" w:cs="Times New Roman"/>
          <w:sz w:val="24"/>
          <w:szCs w:val="24"/>
        </w:rPr>
        <w:t xml:space="preserve"> 12 de </w:t>
      </w:r>
      <w:r w:rsidR="008F2D75" w:rsidRPr="00A92493">
        <w:rPr>
          <w:rFonts w:ascii="Times New Roman" w:hAnsi="Times New Roman" w:cs="Times New Roman"/>
          <w:sz w:val="24"/>
          <w:szCs w:val="24"/>
        </w:rPr>
        <w:lastRenderedPageBreak/>
        <w:t xml:space="preserve">persoane, respectiv şase </w:t>
      </w:r>
      <w:r w:rsidR="00F054C4" w:rsidRPr="00A92493">
        <w:rPr>
          <w:rFonts w:ascii="Times New Roman" w:hAnsi="Times New Roman" w:cs="Times New Roman"/>
          <w:sz w:val="24"/>
          <w:szCs w:val="24"/>
        </w:rPr>
        <w:t>bărbaţ</w:t>
      </w:r>
      <w:r w:rsidR="008F2D75"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i şase femei. Preferata lui Pu</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kin</w:t>
      </w:r>
      <w:r w:rsidR="001A7408">
        <w:rPr>
          <w:rFonts w:ascii="Times New Roman" w:hAnsi="Times New Roman" w:cs="Times New Roman"/>
          <w:sz w:val="24"/>
          <w:szCs w:val="24"/>
        </w:rPr>
        <w:t>, Tania T. Demian (1808-1877)</w:t>
      </w:r>
      <w:r w:rsidR="008F2D75" w:rsidRPr="00A92493">
        <w:rPr>
          <w:rFonts w:ascii="Times New Roman" w:hAnsi="Times New Roman" w:cs="Times New Roman"/>
          <w:sz w:val="24"/>
          <w:szCs w:val="24"/>
        </w:rPr>
        <w:t xml:space="preserve"> a fost una dintre artistele celebre ale corului, în care au mai cântat sora lui Sokolov, Maria </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i fiica Lisa, precum şi fratele său Petru. În cadrul ansamblului mai activa şi familia Vasiliev. De altfel I. Vasiliev (1810-1870), a condus corul după moartea lui Ilya, fiind sprijinit în activităţile artistice de soţia sa Agrippina sau sora sa Ljubasha. Repertoriul cuprindea şi melodii pe texte de G. Derzhavina Neledinsky Yu-Mielec, I. Dmitriev, A. Merzliakov, Kozlov, V. Zhukovsky, A. Delvig, Pu</w:t>
      </w:r>
      <w:r w:rsidR="00D675DC" w:rsidRPr="00A92493">
        <w:rPr>
          <w:rFonts w:ascii="Cambria Math" w:hAnsi="Cambria Math" w:cs="Cambria Math"/>
          <w:sz w:val="24"/>
          <w:szCs w:val="24"/>
        </w:rPr>
        <w:t>ș</w:t>
      </w:r>
      <w:r w:rsidR="00EB7848" w:rsidRPr="00A92493">
        <w:rPr>
          <w:rFonts w:ascii="Times New Roman" w:hAnsi="Times New Roman" w:cs="Times New Roman"/>
          <w:sz w:val="24"/>
          <w:szCs w:val="24"/>
        </w:rPr>
        <w:t>kin şi alţii</w:t>
      </w:r>
      <w:r w:rsidR="00BA2383" w:rsidRPr="00A92493">
        <w:rPr>
          <w:rFonts w:ascii="Times New Roman" w:hAnsi="Times New Roman" w:cs="Times New Roman"/>
          <w:sz w:val="24"/>
          <w:szCs w:val="24"/>
        </w:rPr>
        <w:t>.</w:t>
      </w:r>
      <w:r w:rsidR="008F2D75" w:rsidRPr="00A92493">
        <w:rPr>
          <w:rFonts w:ascii="Times New Roman" w:hAnsi="Times New Roman" w:cs="Times New Roman"/>
          <w:sz w:val="24"/>
          <w:szCs w:val="24"/>
        </w:rPr>
        <w:t xml:space="preserve"> Pe lângă Sokolov </w:t>
      </w:r>
      <w:r w:rsidR="00D675DC" w:rsidRPr="00A92493">
        <w:rPr>
          <w:rFonts w:ascii="Cambria Math" w:hAnsi="Cambria Math" w:cs="Cambria Math"/>
          <w:sz w:val="24"/>
          <w:szCs w:val="24"/>
        </w:rPr>
        <w:t>ș</w:t>
      </w:r>
      <w:r w:rsidR="00EB7848" w:rsidRPr="00A92493">
        <w:rPr>
          <w:rFonts w:ascii="Times New Roman" w:hAnsi="Times New Roman" w:cs="Times New Roman"/>
          <w:sz w:val="24"/>
          <w:szCs w:val="24"/>
        </w:rPr>
        <w:t>i Vasili</w:t>
      </w:r>
      <w:r w:rsidR="000E6260" w:rsidRPr="00A92493">
        <w:rPr>
          <w:rFonts w:ascii="Times New Roman" w:hAnsi="Times New Roman" w:cs="Times New Roman"/>
          <w:sz w:val="24"/>
          <w:szCs w:val="24"/>
        </w:rPr>
        <w:t>ev, la Moscova au mai cântat şi alte familii de artişti romi cum ar fi Massalsky, Fedorov sau</w:t>
      </w:r>
      <w:r w:rsidR="008F2D75" w:rsidRPr="00A92493">
        <w:rPr>
          <w:rFonts w:ascii="Times New Roman" w:hAnsi="Times New Roman" w:cs="Times New Roman"/>
          <w:sz w:val="24"/>
          <w:szCs w:val="24"/>
        </w:rPr>
        <w:t xml:space="preserve"> Panini, </w:t>
      </w:r>
      <w:r w:rsidR="000E6260" w:rsidRPr="00A92493">
        <w:rPr>
          <w:rFonts w:ascii="Times New Roman" w:hAnsi="Times New Roman" w:cs="Times New Roman"/>
          <w:sz w:val="24"/>
          <w:szCs w:val="24"/>
        </w:rPr>
        <w:t>iar la Sankt-Petersburg se bucurau de notorietate</w:t>
      </w:r>
      <w:r w:rsidR="008F2D75" w:rsidRPr="00A92493">
        <w:rPr>
          <w:rFonts w:ascii="Times New Roman" w:hAnsi="Times New Roman" w:cs="Times New Roman"/>
          <w:sz w:val="24"/>
          <w:szCs w:val="24"/>
        </w:rPr>
        <w:t xml:space="preserve"> coruri</w:t>
      </w:r>
      <w:r w:rsidR="000E6260" w:rsidRPr="00A92493">
        <w:rPr>
          <w:rFonts w:ascii="Times New Roman" w:hAnsi="Times New Roman" w:cs="Times New Roman"/>
          <w:sz w:val="24"/>
          <w:szCs w:val="24"/>
        </w:rPr>
        <w:t xml:space="preserve"> rome ca</w:t>
      </w:r>
      <w:r w:rsidR="008F2D75" w:rsidRPr="00A92493">
        <w:rPr>
          <w:rFonts w:ascii="Times New Roman" w:hAnsi="Times New Roman" w:cs="Times New Roman"/>
          <w:sz w:val="24"/>
          <w:szCs w:val="24"/>
        </w:rPr>
        <w:t xml:space="preserve"> Shishkin,</w:t>
      </w:r>
      <w:r w:rsidR="000E6260" w:rsidRPr="00A92493">
        <w:rPr>
          <w:rFonts w:ascii="Times New Roman" w:hAnsi="Times New Roman" w:cs="Times New Roman"/>
          <w:sz w:val="24"/>
          <w:szCs w:val="24"/>
        </w:rPr>
        <w:t xml:space="preserve"> Polyakovs, Sorokin, Ilyinskikh sau Abaurovyh. Practic t</w:t>
      </w:r>
      <w:r w:rsidR="008F2D75" w:rsidRPr="00A92493">
        <w:rPr>
          <w:rFonts w:ascii="Times New Roman" w:hAnsi="Times New Roman" w:cs="Times New Roman"/>
          <w:sz w:val="24"/>
          <w:szCs w:val="24"/>
        </w:rPr>
        <w:t>rupele de romi activau</w:t>
      </w:r>
      <w:r w:rsidR="000E6260" w:rsidRPr="00A92493">
        <w:rPr>
          <w:rFonts w:ascii="Times New Roman" w:hAnsi="Times New Roman" w:cs="Times New Roman"/>
          <w:sz w:val="24"/>
          <w:szCs w:val="24"/>
        </w:rPr>
        <w:t>,</w:t>
      </w:r>
      <w:r w:rsidR="008F2D75" w:rsidRPr="00A92493">
        <w:rPr>
          <w:rFonts w:ascii="Times New Roman" w:hAnsi="Times New Roman" w:cs="Times New Roman"/>
          <w:sz w:val="24"/>
          <w:szCs w:val="24"/>
        </w:rPr>
        <w:t xml:space="preserve"> la mijlocul secolului</w:t>
      </w:r>
      <w:r w:rsidR="000E6260" w:rsidRPr="00A92493">
        <w:rPr>
          <w:rFonts w:ascii="Times New Roman" w:hAnsi="Times New Roman" w:cs="Times New Roman"/>
          <w:sz w:val="24"/>
          <w:szCs w:val="24"/>
        </w:rPr>
        <w:t xml:space="preserve"> XIX,</w:t>
      </w:r>
      <w:r w:rsidR="008F2D75" w:rsidRPr="00A92493">
        <w:rPr>
          <w:rFonts w:ascii="Times New Roman" w:hAnsi="Times New Roman" w:cs="Times New Roman"/>
          <w:sz w:val="24"/>
          <w:szCs w:val="24"/>
        </w:rPr>
        <w:t xml:space="preserve"> în toate marile ora</w:t>
      </w:r>
      <w:r w:rsidR="00D675DC" w:rsidRPr="00A92493">
        <w:rPr>
          <w:rFonts w:ascii="Cambria Math" w:hAnsi="Cambria Math" w:cs="Cambria Math"/>
          <w:sz w:val="24"/>
          <w:szCs w:val="24"/>
        </w:rPr>
        <w:t>ș</w:t>
      </w:r>
      <w:r w:rsidR="008F2D75" w:rsidRPr="00A92493">
        <w:rPr>
          <w:rFonts w:ascii="Times New Roman" w:hAnsi="Times New Roman" w:cs="Times New Roman"/>
          <w:sz w:val="24"/>
          <w:szCs w:val="24"/>
        </w:rPr>
        <w:t>e ale Rusiei, chiar dacă nu au atins nivelul corului Sokolov</w:t>
      </w:r>
      <w:r w:rsidR="000E6260" w:rsidRPr="00A92493">
        <w:rPr>
          <w:rFonts w:ascii="Times New Roman" w:hAnsi="Times New Roman" w:cs="Times New Roman"/>
          <w:sz w:val="24"/>
          <w:szCs w:val="24"/>
        </w:rPr>
        <w:t>, însă apariţia altor coruri rome a favorizat afirmarea a numeroase generaţii de mari muzicieni romi</w:t>
      </w:r>
      <w:r w:rsidR="003C0E30" w:rsidRPr="00A92493">
        <w:rPr>
          <w:rFonts w:ascii="Times New Roman" w:hAnsi="Times New Roman" w:cs="Times New Roman"/>
          <w:sz w:val="24"/>
          <w:szCs w:val="24"/>
        </w:rPr>
        <w:t>, d</w:t>
      </w:r>
      <w:r w:rsidR="0019118C" w:rsidRPr="00A92493">
        <w:rPr>
          <w:rFonts w:ascii="Times New Roman" w:hAnsi="Times New Roman" w:cs="Times New Roman"/>
          <w:sz w:val="24"/>
          <w:szCs w:val="24"/>
        </w:rPr>
        <w:t>atorită activităţilor specifice, bine remunerate, d</w:t>
      </w:r>
      <w:r w:rsidR="005734B6" w:rsidRPr="00A92493">
        <w:rPr>
          <w:rFonts w:ascii="Times New Roman" w:hAnsi="Times New Roman" w:cs="Times New Roman"/>
          <w:sz w:val="24"/>
          <w:szCs w:val="24"/>
        </w:rPr>
        <w:t>upă mai multe generaţii, muzicanţii şi actorii romi</w:t>
      </w:r>
      <w:r w:rsidR="0019118C" w:rsidRPr="00A92493">
        <w:rPr>
          <w:rFonts w:ascii="Times New Roman" w:hAnsi="Times New Roman" w:cs="Times New Roman"/>
          <w:sz w:val="24"/>
          <w:szCs w:val="24"/>
        </w:rPr>
        <w:t>,</w:t>
      </w:r>
      <w:r w:rsidR="005734B6" w:rsidRPr="00A92493">
        <w:rPr>
          <w:rFonts w:ascii="Times New Roman" w:hAnsi="Times New Roman" w:cs="Times New Roman"/>
          <w:sz w:val="24"/>
          <w:szCs w:val="24"/>
        </w:rPr>
        <w:t xml:space="preserve"> din </w:t>
      </w:r>
      <w:r w:rsidR="003C0E30" w:rsidRPr="00A92493">
        <w:rPr>
          <w:rFonts w:ascii="Times New Roman" w:hAnsi="Times New Roman" w:cs="Times New Roman"/>
          <w:sz w:val="24"/>
          <w:szCs w:val="24"/>
        </w:rPr>
        <w:t>marile oraşe ruse, formând</w:t>
      </w:r>
      <w:r w:rsidR="0019118C" w:rsidRPr="00A92493">
        <w:rPr>
          <w:rFonts w:ascii="Times New Roman" w:hAnsi="Times New Roman" w:cs="Times New Roman"/>
          <w:sz w:val="24"/>
          <w:szCs w:val="24"/>
        </w:rPr>
        <w:t xml:space="preserve"> o categorie socială  </w:t>
      </w:r>
      <w:r w:rsidR="005734B6" w:rsidRPr="00A92493">
        <w:rPr>
          <w:rFonts w:ascii="Times New Roman" w:hAnsi="Times New Roman" w:cs="Times New Roman"/>
          <w:sz w:val="24"/>
          <w:szCs w:val="24"/>
        </w:rPr>
        <w:t>distinct</w:t>
      </w:r>
      <w:r w:rsidR="0019118C" w:rsidRPr="00A92493">
        <w:rPr>
          <w:rFonts w:ascii="Times New Roman" w:hAnsi="Times New Roman" w:cs="Times New Roman"/>
          <w:sz w:val="24"/>
          <w:szCs w:val="24"/>
        </w:rPr>
        <w:t>ă</w:t>
      </w:r>
      <w:r w:rsidR="003C0E30" w:rsidRPr="00A92493">
        <w:rPr>
          <w:rFonts w:ascii="Times New Roman" w:hAnsi="Times New Roman" w:cs="Times New Roman"/>
          <w:sz w:val="24"/>
          <w:szCs w:val="24"/>
        </w:rPr>
        <w:t>,</w:t>
      </w:r>
      <w:r w:rsidR="0019118C" w:rsidRPr="00A92493">
        <w:rPr>
          <w:rFonts w:ascii="Times New Roman" w:hAnsi="Times New Roman" w:cs="Times New Roman"/>
          <w:sz w:val="24"/>
          <w:szCs w:val="24"/>
        </w:rPr>
        <w:t xml:space="preserve"> faţă de ceilalţi romi</w:t>
      </w:r>
      <w:r w:rsidR="003C0E30" w:rsidRPr="00A92493">
        <w:rPr>
          <w:rFonts w:ascii="Times New Roman" w:hAnsi="Times New Roman" w:cs="Times New Roman"/>
          <w:sz w:val="24"/>
          <w:szCs w:val="24"/>
        </w:rPr>
        <w:t>.</w:t>
      </w:r>
      <w:r w:rsidR="00D01FE6">
        <w:rPr>
          <w:rFonts w:ascii="Times New Roman" w:hAnsi="Times New Roman" w:cs="Times New Roman"/>
          <w:sz w:val="24"/>
          <w:szCs w:val="24"/>
        </w:rPr>
        <w:t xml:space="preserve"> </w:t>
      </w:r>
      <w:r w:rsidR="004A0A83" w:rsidRPr="00A92493">
        <w:rPr>
          <w:rFonts w:ascii="Times New Roman" w:hAnsi="Times New Roman" w:cs="Times New Roman"/>
          <w:sz w:val="24"/>
          <w:szCs w:val="24"/>
        </w:rPr>
        <w:t>De altfel romii muzicanţi ruşi</w:t>
      </w:r>
      <w:r w:rsidR="003C0E30" w:rsidRPr="00A92493">
        <w:rPr>
          <w:rFonts w:ascii="Times New Roman" w:hAnsi="Times New Roman" w:cs="Times New Roman"/>
          <w:sz w:val="24"/>
          <w:szCs w:val="24"/>
        </w:rPr>
        <w:t xml:space="preserve"> se bucurau de o larg</w:t>
      </w:r>
      <w:r w:rsidR="001A7408">
        <w:rPr>
          <w:rFonts w:ascii="Times New Roman" w:hAnsi="Times New Roman" w:cs="Times New Roman"/>
          <w:sz w:val="24"/>
          <w:szCs w:val="24"/>
        </w:rPr>
        <w:t>ă autonomie, având dreptul de a</w:t>
      </w:r>
      <w:r w:rsidR="008A5B74">
        <w:rPr>
          <w:rFonts w:ascii="Times New Roman" w:hAnsi="Times New Roman" w:cs="Times New Roman"/>
          <w:sz w:val="24"/>
          <w:szCs w:val="24"/>
        </w:rPr>
        <w:t>-</w:t>
      </w:r>
      <w:r w:rsidR="001A7408">
        <w:rPr>
          <w:rFonts w:ascii="Times New Roman" w:hAnsi="Times New Roman" w:cs="Times New Roman"/>
          <w:sz w:val="24"/>
          <w:szCs w:val="24"/>
        </w:rPr>
        <w:t>ş</w:t>
      </w:r>
      <w:r w:rsidR="003C0E30" w:rsidRPr="00A92493">
        <w:rPr>
          <w:rFonts w:ascii="Times New Roman" w:hAnsi="Times New Roman" w:cs="Times New Roman"/>
          <w:sz w:val="24"/>
          <w:szCs w:val="24"/>
        </w:rPr>
        <w:t xml:space="preserve">i alege propriul lider, respectiv </w:t>
      </w:r>
      <w:r w:rsidR="003C0E30" w:rsidRPr="00A92493">
        <w:rPr>
          <w:rFonts w:ascii="Times New Roman" w:hAnsi="Times New Roman" w:cs="Times New Roman"/>
          <w:i/>
          <w:sz w:val="24"/>
          <w:szCs w:val="24"/>
        </w:rPr>
        <w:t>burmistr</w:t>
      </w:r>
      <w:r w:rsidR="003C0E30" w:rsidRPr="00A92493">
        <w:rPr>
          <w:rFonts w:ascii="Times New Roman" w:hAnsi="Times New Roman" w:cs="Times New Roman"/>
          <w:sz w:val="24"/>
          <w:szCs w:val="24"/>
        </w:rPr>
        <w:t xml:space="preserve"> sau </w:t>
      </w:r>
      <w:r w:rsidR="003C0E30" w:rsidRPr="00A92493">
        <w:rPr>
          <w:rFonts w:ascii="Times New Roman" w:hAnsi="Times New Roman" w:cs="Times New Roman"/>
          <w:i/>
          <w:sz w:val="24"/>
          <w:szCs w:val="24"/>
        </w:rPr>
        <w:t>burgmeister</w:t>
      </w:r>
      <w:r w:rsidR="003C0E30" w:rsidRPr="00A92493">
        <w:rPr>
          <w:rFonts w:ascii="Times New Roman" w:hAnsi="Times New Roman" w:cs="Times New Roman"/>
          <w:sz w:val="24"/>
          <w:szCs w:val="24"/>
        </w:rPr>
        <w:t>, cu</w:t>
      </w:r>
      <w:r w:rsidR="00D37156" w:rsidRPr="00A92493">
        <w:rPr>
          <w:rFonts w:ascii="Times New Roman" w:hAnsi="Times New Roman" w:cs="Times New Roman"/>
          <w:sz w:val="24"/>
          <w:szCs w:val="24"/>
        </w:rPr>
        <w:t xml:space="preserve"> atribuţii asemănătoare bulibaşi</w:t>
      </w:r>
      <w:r w:rsidR="003C0E30" w:rsidRPr="00A92493">
        <w:rPr>
          <w:rFonts w:ascii="Times New Roman" w:hAnsi="Times New Roman" w:cs="Times New Roman"/>
          <w:sz w:val="24"/>
          <w:szCs w:val="24"/>
        </w:rPr>
        <w:t xml:space="preserve">lor sau voievozilor din spaţiul mioritic, precum şi </w:t>
      </w:r>
      <w:r w:rsidR="008A5B74">
        <w:rPr>
          <w:rFonts w:ascii="Times New Roman" w:hAnsi="Times New Roman" w:cs="Times New Roman"/>
          <w:sz w:val="24"/>
          <w:szCs w:val="24"/>
        </w:rPr>
        <w:t xml:space="preserve">a </w:t>
      </w:r>
      <w:r w:rsidR="003C0E30" w:rsidRPr="00A92493">
        <w:rPr>
          <w:rFonts w:ascii="Times New Roman" w:hAnsi="Times New Roman" w:cs="Times New Roman"/>
          <w:sz w:val="24"/>
          <w:szCs w:val="24"/>
        </w:rPr>
        <w:t>regilor</w:t>
      </w:r>
      <w:r w:rsidR="004A0A83" w:rsidRPr="00A92493">
        <w:rPr>
          <w:rFonts w:ascii="Times New Roman" w:hAnsi="Times New Roman" w:cs="Times New Roman"/>
          <w:sz w:val="24"/>
          <w:szCs w:val="24"/>
        </w:rPr>
        <w:t>,</w:t>
      </w:r>
      <w:r w:rsidR="003C0E30" w:rsidRPr="00A92493">
        <w:rPr>
          <w:rFonts w:ascii="Times New Roman" w:hAnsi="Times New Roman" w:cs="Times New Roman"/>
          <w:sz w:val="24"/>
          <w:szCs w:val="24"/>
        </w:rPr>
        <w:t xml:space="preserve"> conţilor, ducilor etc</w:t>
      </w:r>
      <w:r w:rsidR="00D37156" w:rsidRPr="00A92493">
        <w:rPr>
          <w:rFonts w:ascii="Times New Roman" w:hAnsi="Times New Roman" w:cs="Times New Roman"/>
          <w:sz w:val="24"/>
          <w:szCs w:val="24"/>
        </w:rPr>
        <w:t>.</w:t>
      </w:r>
      <w:r w:rsidR="003C0E30" w:rsidRPr="00A92493">
        <w:rPr>
          <w:rFonts w:ascii="Times New Roman" w:hAnsi="Times New Roman" w:cs="Times New Roman"/>
          <w:sz w:val="24"/>
          <w:szCs w:val="24"/>
        </w:rPr>
        <w:t>, recunoscuţi de stat ca atare în Occident în anumite perioade, căpetenie responsabilă cu adunarea impozitelor, cu asigurarea legăturii cu autorităţile, cu rezolvarea litigiilor şi a</w:t>
      </w:r>
      <w:r w:rsidR="00D01FE6">
        <w:rPr>
          <w:rFonts w:ascii="Times New Roman" w:hAnsi="Times New Roman" w:cs="Times New Roman"/>
          <w:sz w:val="24"/>
          <w:szCs w:val="24"/>
        </w:rPr>
        <w:t xml:space="preserve"> </w:t>
      </w:r>
      <w:r w:rsidR="003C0E30" w:rsidRPr="00A92493">
        <w:rPr>
          <w:rFonts w:ascii="Times New Roman" w:hAnsi="Times New Roman" w:cs="Times New Roman"/>
          <w:sz w:val="24"/>
          <w:szCs w:val="24"/>
        </w:rPr>
        <w:t>disputelor din cadrul comunităţii etc.</w:t>
      </w:r>
      <w:r w:rsidR="00D01FE6">
        <w:rPr>
          <w:rFonts w:ascii="Times New Roman" w:hAnsi="Times New Roman" w:cs="Times New Roman"/>
          <w:sz w:val="24"/>
          <w:szCs w:val="24"/>
        </w:rPr>
        <w:t xml:space="preserve"> </w:t>
      </w:r>
      <w:r w:rsidR="004A0A83" w:rsidRPr="00A92493">
        <w:rPr>
          <w:rFonts w:ascii="Times New Roman" w:hAnsi="Times New Roman" w:cs="Times New Roman"/>
          <w:sz w:val="24"/>
          <w:szCs w:val="24"/>
        </w:rPr>
        <w:t>Se afirmă ca urmare</w:t>
      </w:r>
      <w:r w:rsidR="00D01FE6">
        <w:rPr>
          <w:rFonts w:ascii="Times New Roman" w:hAnsi="Times New Roman" w:cs="Times New Roman"/>
          <w:sz w:val="24"/>
          <w:szCs w:val="24"/>
        </w:rPr>
        <w:t xml:space="preserve"> </w:t>
      </w:r>
      <w:r w:rsidR="0019118C" w:rsidRPr="00A92493">
        <w:rPr>
          <w:rFonts w:ascii="Times New Roman" w:hAnsi="Times New Roman" w:cs="Times New Roman"/>
          <w:i/>
          <w:sz w:val="24"/>
          <w:szCs w:val="24"/>
        </w:rPr>
        <w:t>neamuri</w:t>
      </w:r>
      <w:r w:rsidR="00D01FE6">
        <w:rPr>
          <w:rFonts w:ascii="Times New Roman" w:hAnsi="Times New Roman" w:cs="Times New Roman"/>
          <w:i/>
          <w:sz w:val="24"/>
          <w:szCs w:val="24"/>
        </w:rPr>
        <w:t xml:space="preserve"> </w:t>
      </w:r>
      <w:r w:rsidR="004A0A83" w:rsidRPr="00A92493">
        <w:rPr>
          <w:rFonts w:ascii="Times New Roman" w:hAnsi="Times New Roman" w:cs="Times New Roman"/>
          <w:sz w:val="24"/>
          <w:szCs w:val="24"/>
        </w:rPr>
        <w:t>distincte de romi, adevărate</w:t>
      </w:r>
      <w:r w:rsidR="005734B6" w:rsidRPr="00A92493">
        <w:rPr>
          <w:rFonts w:ascii="Times New Roman" w:hAnsi="Times New Roman" w:cs="Times New Roman"/>
          <w:sz w:val="24"/>
          <w:szCs w:val="24"/>
        </w:rPr>
        <w:t xml:space="preserve"> dina</w:t>
      </w:r>
      <w:r w:rsidR="0019118C" w:rsidRPr="00A92493">
        <w:rPr>
          <w:rFonts w:ascii="Times New Roman" w:hAnsi="Times New Roman" w:cs="Times New Roman"/>
          <w:sz w:val="24"/>
          <w:szCs w:val="24"/>
        </w:rPr>
        <w:t>stii de artişti celebri, cum ar fi</w:t>
      </w:r>
      <w:r w:rsidR="004A0A83" w:rsidRPr="00A92493">
        <w:rPr>
          <w:rFonts w:ascii="Times New Roman" w:hAnsi="Times New Roman" w:cs="Times New Roman"/>
          <w:sz w:val="24"/>
          <w:szCs w:val="24"/>
        </w:rPr>
        <w:t xml:space="preserve"> neamurile</w:t>
      </w:r>
      <w:r w:rsidR="005734B6" w:rsidRPr="00A92493">
        <w:rPr>
          <w:rFonts w:ascii="Times New Roman" w:hAnsi="Times New Roman" w:cs="Times New Roman"/>
          <w:sz w:val="24"/>
          <w:szCs w:val="24"/>
        </w:rPr>
        <w:t xml:space="preserve"> Sokolov, Şişkin, Panin, Hlebnik</w:t>
      </w:r>
      <w:r w:rsidR="0019118C" w:rsidRPr="00A92493">
        <w:rPr>
          <w:rFonts w:ascii="Times New Roman" w:hAnsi="Times New Roman" w:cs="Times New Roman"/>
          <w:sz w:val="24"/>
          <w:szCs w:val="24"/>
        </w:rPr>
        <w:t>ov, Dulkevici sau Pankov, cu renume şi poziţie socială resp</w:t>
      </w:r>
      <w:r w:rsidR="004A0A83" w:rsidRPr="00A92493">
        <w:rPr>
          <w:rFonts w:ascii="Times New Roman" w:hAnsi="Times New Roman" w:cs="Times New Roman"/>
          <w:sz w:val="24"/>
          <w:szCs w:val="24"/>
        </w:rPr>
        <w:t>ectată. Participarea</w:t>
      </w:r>
      <w:r w:rsidR="0019118C" w:rsidRPr="00A92493">
        <w:rPr>
          <w:rFonts w:ascii="Times New Roman" w:hAnsi="Times New Roman" w:cs="Times New Roman"/>
          <w:sz w:val="24"/>
          <w:szCs w:val="24"/>
        </w:rPr>
        <w:t xml:space="preserve"> regulat</w:t>
      </w:r>
      <w:r w:rsidR="004A0A83" w:rsidRPr="00A92493">
        <w:rPr>
          <w:rFonts w:ascii="Times New Roman" w:hAnsi="Times New Roman" w:cs="Times New Roman"/>
          <w:sz w:val="24"/>
          <w:szCs w:val="24"/>
        </w:rPr>
        <w:t>ă a artiştilor romi</w:t>
      </w:r>
      <w:r w:rsidR="0019118C" w:rsidRPr="00A92493">
        <w:rPr>
          <w:rFonts w:ascii="Times New Roman" w:hAnsi="Times New Roman" w:cs="Times New Roman"/>
          <w:sz w:val="24"/>
          <w:szCs w:val="24"/>
        </w:rPr>
        <w:t xml:space="preserve"> la întrunirile</w:t>
      </w:r>
      <w:r w:rsidR="00D01FE6">
        <w:rPr>
          <w:rFonts w:ascii="Times New Roman" w:hAnsi="Times New Roman" w:cs="Times New Roman"/>
          <w:sz w:val="24"/>
          <w:szCs w:val="24"/>
        </w:rPr>
        <w:t xml:space="preserve"> </w:t>
      </w:r>
      <w:r w:rsidR="004A0A83" w:rsidRPr="00A92493">
        <w:rPr>
          <w:rFonts w:ascii="Times New Roman" w:hAnsi="Times New Roman" w:cs="Times New Roman"/>
          <w:sz w:val="24"/>
          <w:szCs w:val="24"/>
        </w:rPr>
        <w:t>cercurilor elitiste</w:t>
      </w:r>
      <w:r w:rsidR="0019118C" w:rsidRPr="00A92493">
        <w:rPr>
          <w:rFonts w:ascii="Times New Roman" w:hAnsi="Times New Roman" w:cs="Times New Roman"/>
          <w:sz w:val="24"/>
          <w:szCs w:val="24"/>
        </w:rPr>
        <w:t xml:space="preserve"> din Rusia,</w:t>
      </w:r>
      <w:r w:rsidR="004A0A83" w:rsidRPr="00A92493">
        <w:rPr>
          <w:rFonts w:ascii="Times New Roman" w:hAnsi="Times New Roman" w:cs="Times New Roman"/>
          <w:sz w:val="24"/>
          <w:szCs w:val="24"/>
        </w:rPr>
        <w:t xml:space="preserve">respectiv </w:t>
      </w:r>
      <w:r w:rsidR="005734B6" w:rsidRPr="00A92493">
        <w:rPr>
          <w:rFonts w:ascii="Times New Roman" w:hAnsi="Times New Roman" w:cs="Times New Roman"/>
          <w:sz w:val="24"/>
          <w:szCs w:val="24"/>
        </w:rPr>
        <w:t xml:space="preserve">aristocraţi, negustori bogaţi, poeţi faimoşi, scriitori, </w:t>
      </w:r>
      <w:r w:rsidR="0019118C" w:rsidRPr="00A92493">
        <w:rPr>
          <w:rFonts w:ascii="Times New Roman" w:hAnsi="Times New Roman" w:cs="Times New Roman"/>
          <w:sz w:val="24"/>
          <w:szCs w:val="24"/>
        </w:rPr>
        <w:t xml:space="preserve">militari, </w:t>
      </w:r>
      <w:r w:rsidR="005734B6" w:rsidRPr="00A92493">
        <w:rPr>
          <w:rFonts w:ascii="Times New Roman" w:hAnsi="Times New Roman" w:cs="Times New Roman"/>
          <w:sz w:val="24"/>
          <w:szCs w:val="24"/>
        </w:rPr>
        <w:t>muzicieni</w:t>
      </w:r>
      <w:r w:rsidR="004A0A83" w:rsidRPr="00A92493">
        <w:rPr>
          <w:rFonts w:ascii="Times New Roman" w:hAnsi="Times New Roman" w:cs="Times New Roman"/>
          <w:sz w:val="24"/>
          <w:szCs w:val="24"/>
        </w:rPr>
        <w:t xml:space="preserve"> celebri etc</w:t>
      </w:r>
      <w:r w:rsidR="00D37156" w:rsidRPr="00A92493">
        <w:rPr>
          <w:rFonts w:ascii="Times New Roman" w:hAnsi="Times New Roman" w:cs="Times New Roman"/>
          <w:sz w:val="24"/>
          <w:szCs w:val="24"/>
        </w:rPr>
        <w:t>.</w:t>
      </w:r>
      <w:r w:rsidR="004A0A83" w:rsidRPr="00A92493">
        <w:rPr>
          <w:rFonts w:ascii="Times New Roman" w:hAnsi="Times New Roman" w:cs="Times New Roman"/>
          <w:sz w:val="24"/>
          <w:szCs w:val="24"/>
        </w:rPr>
        <w:t>, a avut printre altele ca efect şi consemnarea a</w:t>
      </w:r>
      <w:r w:rsidR="00973AA5" w:rsidRPr="00A92493">
        <w:rPr>
          <w:rFonts w:ascii="Times New Roman" w:hAnsi="Times New Roman" w:cs="Times New Roman"/>
          <w:sz w:val="24"/>
          <w:szCs w:val="24"/>
        </w:rPr>
        <w:t xml:space="preserve"> numeroase căsătorii între femei rome şi</w:t>
      </w:r>
      <w:r w:rsidR="00782029" w:rsidRPr="00A92493">
        <w:rPr>
          <w:rFonts w:ascii="Times New Roman" w:hAnsi="Times New Roman" w:cs="Times New Roman"/>
          <w:sz w:val="24"/>
          <w:szCs w:val="24"/>
        </w:rPr>
        <w:t xml:space="preserve"> reprezentanţi</w:t>
      </w:r>
      <w:r w:rsidR="0019118C" w:rsidRPr="00A92493">
        <w:rPr>
          <w:rFonts w:ascii="Times New Roman" w:hAnsi="Times New Roman" w:cs="Times New Roman"/>
          <w:sz w:val="24"/>
          <w:szCs w:val="24"/>
        </w:rPr>
        <w:t xml:space="preserve"> ai înaltei societăţi</w:t>
      </w:r>
      <w:r w:rsidR="00973AA5" w:rsidRPr="00A92493">
        <w:rPr>
          <w:rFonts w:ascii="Times New Roman" w:hAnsi="Times New Roman" w:cs="Times New Roman"/>
          <w:sz w:val="24"/>
          <w:szCs w:val="24"/>
        </w:rPr>
        <w:t xml:space="preserve"> ruse</w:t>
      </w:r>
      <w:r w:rsidR="00556E35" w:rsidRPr="00A92493">
        <w:rPr>
          <w:rFonts w:ascii="Times New Roman" w:hAnsi="Times New Roman" w:cs="Times New Roman"/>
          <w:sz w:val="24"/>
          <w:szCs w:val="24"/>
        </w:rPr>
        <w:t>. Astfel este cazul lui</w:t>
      </w:r>
      <w:r w:rsidR="00D01FE6">
        <w:rPr>
          <w:rFonts w:ascii="Times New Roman" w:hAnsi="Times New Roman" w:cs="Times New Roman"/>
          <w:sz w:val="24"/>
          <w:szCs w:val="24"/>
        </w:rPr>
        <w:t xml:space="preserve"> </w:t>
      </w:r>
      <w:r w:rsidR="00556E35" w:rsidRPr="00A92493">
        <w:rPr>
          <w:rFonts w:ascii="Times New Roman" w:hAnsi="Times New Roman" w:cs="Times New Roman"/>
          <w:sz w:val="24"/>
          <w:szCs w:val="24"/>
        </w:rPr>
        <w:t xml:space="preserve">Feodor Tolstoi, </w:t>
      </w:r>
      <w:r w:rsidR="005734B6" w:rsidRPr="00A92493">
        <w:rPr>
          <w:rFonts w:ascii="Times New Roman" w:hAnsi="Times New Roman" w:cs="Times New Roman"/>
          <w:sz w:val="24"/>
          <w:szCs w:val="24"/>
        </w:rPr>
        <w:t>ru</w:t>
      </w:r>
      <w:r w:rsidR="00556E35" w:rsidRPr="00A92493">
        <w:rPr>
          <w:rFonts w:ascii="Times New Roman" w:hAnsi="Times New Roman" w:cs="Times New Roman"/>
          <w:sz w:val="24"/>
          <w:szCs w:val="24"/>
        </w:rPr>
        <w:t>dă apropiată a scriitorului Lev Tolstoi</w:t>
      </w:r>
      <w:r w:rsidR="005734B6" w:rsidRPr="00A92493">
        <w:rPr>
          <w:rFonts w:ascii="Times New Roman" w:hAnsi="Times New Roman" w:cs="Times New Roman"/>
          <w:sz w:val="24"/>
          <w:szCs w:val="24"/>
        </w:rPr>
        <w:t xml:space="preserve">, </w:t>
      </w:r>
      <w:r w:rsidR="00853A53" w:rsidRPr="00A92493">
        <w:rPr>
          <w:rFonts w:ascii="Times New Roman" w:hAnsi="Times New Roman" w:cs="Times New Roman"/>
          <w:sz w:val="24"/>
          <w:szCs w:val="24"/>
        </w:rPr>
        <w:t xml:space="preserve">al lui </w:t>
      </w:r>
      <w:r w:rsidR="005734B6" w:rsidRPr="00A92493">
        <w:rPr>
          <w:rFonts w:ascii="Times New Roman" w:hAnsi="Times New Roman" w:cs="Times New Roman"/>
          <w:sz w:val="24"/>
          <w:szCs w:val="24"/>
        </w:rPr>
        <w:t>Serghei Tolstoi</w:t>
      </w:r>
      <w:r w:rsidR="00556E35" w:rsidRPr="00A92493">
        <w:rPr>
          <w:rFonts w:ascii="Times New Roman" w:hAnsi="Times New Roman" w:cs="Times New Roman"/>
          <w:sz w:val="24"/>
          <w:szCs w:val="24"/>
        </w:rPr>
        <w:t xml:space="preserve">,fratele scriitorului, </w:t>
      </w:r>
      <w:r w:rsidR="005734B6" w:rsidRPr="00A92493">
        <w:rPr>
          <w:rFonts w:ascii="Times New Roman" w:hAnsi="Times New Roman" w:cs="Times New Roman"/>
          <w:sz w:val="24"/>
          <w:szCs w:val="24"/>
        </w:rPr>
        <w:t>şi</w:t>
      </w:r>
      <w:r w:rsidR="00853A53" w:rsidRPr="00A92493">
        <w:rPr>
          <w:rFonts w:ascii="Times New Roman" w:hAnsi="Times New Roman" w:cs="Times New Roman"/>
          <w:sz w:val="24"/>
          <w:szCs w:val="24"/>
        </w:rPr>
        <w:t xml:space="preserve"> chiar al</w:t>
      </w:r>
      <w:r w:rsidR="005734B6" w:rsidRPr="00A92493">
        <w:rPr>
          <w:rFonts w:ascii="Times New Roman" w:hAnsi="Times New Roman" w:cs="Times New Roman"/>
          <w:sz w:val="24"/>
          <w:szCs w:val="24"/>
        </w:rPr>
        <w:t xml:space="preserve"> fiul</w:t>
      </w:r>
      <w:r w:rsidR="00853A53" w:rsidRPr="00A92493">
        <w:rPr>
          <w:rFonts w:ascii="Times New Roman" w:hAnsi="Times New Roman" w:cs="Times New Roman"/>
          <w:sz w:val="24"/>
          <w:szCs w:val="24"/>
        </w:rPr>
        <w:t>ui</w:t>
      </w:r>
      <w:r w:rsidR="005734B6" w:rsidRPr="00A92493">
        <w:rPr>
          <w:rFonts w:ascii="Times New Roman" w:hAnsi="Times New Roman" w:cs="Times New Roman"/>
          <w:sz w:val="24"/>
          <w:szCs w:val="24"/>
        </w:rPr>
        <w:t xml:space="preserve"> său Lev L.Tolstoi, </w:t>
      </w:r>
      <w:r w:rsidR="00853A53" w:rsidRPr="00A92493">
        <w:rPr>
          <w:rFonts w:ascii="Times New Roman" w:hAnsi="Times New Roman" w:cs="Times New Roman"/>
          <w:sz w:val="24"/>
          <w:szCs w:val="24"/>
        </w:rPr>
        <w:t>Aleksei N. Apukhtin scri</w:t>
      </w:r>
      <w:r w:rsidR="002F4145" w:rsidRPr="00A92493">
        <w:rPr>
          <w:rFonts w:ascii="Times New Roman" w:hAnsi="Times New Roman" w:cs="Times New Roman"/>
          <w:sz w:val="24"/>
          <w:szCs w:val="24"/>
        </w:rPr>
        <w:t>i</w:t>
      </w:r>
      <w:r w:rsidR="00853A53" w:rsidRPr="00A92493">
        <w:rPr>
          <w:rFonts w:ascii="Times New Roman" w:hAnsi="Times New Roman" w:cs="Times New Roman"/>
          <w:sz w:val="24"/>
          <w:szCs w:val="24"/>
        </w:rPr>
        <w:t>nd</w:t>
      </w:r>
      <w:r w:rsidR="00D01FE6">
        <w:rPr>
          <w:rFonts w:ascii="Times New Roman" w:hAnsi="Times New Roman" w:cs="Times New Roman"/>
          <w:sz w:val="24"/>
          <w:szCs w:val="24"/>
        </w:rPr>
        <w:t xml:space="preserve"> </w:t>
      </w:r>
      <w:r w:rsidR="00F054C4" w:rsidRPr="00A92493">
        <w:rPr>
          <w:rFonts w:ascii="Times New Roman" w:hAnsi="Times New Roman" w:cs="Times New Roman"/>
          <w:i/>
          <w:sz w:val="24"/>
          <w:szCs w:val="24"/>
        </w:rPr>
        <w:t>Vechi ţ</w:t>
      </w:r>
      <w:r w:rsidR="002172DD" w:rsidRPr="00A92493">
        <w:rPr>
          <w:rFonts w:ascii="Times New Roman" w:hAnsi="Times New Roman" w:cs="Times New Roman"/>
          <w:i/>
          <w:sz w:val="24"/>
          <w:szCs w:val="24"/>
        </w:rPr>
        <w:t>igani</w:t>
      </w:r>
      <w:r w:rsidR="00D01FE6">
        <w:rPr>
          <w:rFonts w:ascii="Times New Roman" w:hAnsi="Times New Roman" w:cs="Times New Roman"/>
          <w:i/>
          <w:sz w:val="24"/>
          <w:szCs w:val="24"/>
        </w:rPr>
        <w:t xml:space="preserve"> </w:t>
      </w:r>
      <w:r w:rsidR="002172DD" w:rsidRPr="00A92493">
        <w:rPr>
          <w:rFonts w:ascii="Times New Roman" w:hAnsi="Times New Roman" w:cs="Times New Roman"/>
          <w:sz w:val="24"/>
          <w:szCs w:val="24"/>
        </w:rPr>
        <w:t>în 1870</w:t>
      </w:r>
      <w:r w:rsidR="00853A53" w:rsidRPr="00A92493">
        <w:rPr>
          <w:rFonts w:ascii="Times New Roman" w:hAnsi="Times New Roman" w:cs="Times New Roman"/>
          <w:sz w:val="24"/>
          <w:szCs w:val="24"/>
        </w:rPr>
        <w:t>,</w:t>
      </w:r>
      <w:r w:rsidR="002172DD" w:rsidRPr="00A92493">
        <w:rPr>
          <w:rFonts w:ascii="Times New Roman" w:hAnsi="Times New Roman" w:cs="Times New Roman"/>
          <w:sz w:val="24"/>
          <w:szCs w:val="24"/>
        </w:rPr>
        <w:t xml:space="preserve"> pentru a comemora dragostea tot mai mare între Serghei Tolstoi </w:t>
      </w:r>
      <w:r w:rsidR="00D675DC" w:rsidRPr="00A92493">
        <w:rPr>
          <w:rFonts w:ascii="Cambria Math" w:hAnsi="Cambria Math" w:cs="Cambria Math"/>
          <w:sz w:val="24"/>
          <w:szCs w:val="24"/>
        </w:rPr>
        <w:t>ș</w:t>
      </w:r>
      <w:r w:rsidR="00853A53" w:rsidRPr="00A92493">
        <w:rPr>
          <w:rFonts w:ascii="Times New Roman" w:hAnsi="Times New Roman" w:cs="Times New Roman"/>
          <w:sz w:val="24"/>
          <w:szCs w:val="24"/>
        </w:rPr>
        <w:t>i Maria Shishkin</w:t>
      </w:r>
      <w:r w:rsidR="002172DD" w:rsidRPr="00A92493">
        <w:rPr>
          <w:rFonts w:ascii="Times New Roman" w:hAnsi="Times New Roman" w:cs="Times New Roman"/>
          <w:sz w:val="24"/>
          <w:szCs w:val="24"/>
        </w:rPr>
        <w:t xml:space="preserve">. </w:t>
      </w:r>
      <w:r w:rsidR="00853A53" w:rsidRPr="00A92493">
        <w:rPr>
          <w:rFonts w:ascii="Times New Roman" w:hAnsi="Times New Roman" w:cs="Times New Roman"/>
          <w:sz w:val="24"/>
          <w:szCs w:val="24"/>
        </w:rPr>
        <w:t>Alţi aristocraţi ruşi căsătoriţi cu femei rome au fost şi Ledvik</w:t>
      </w:r>
      <w:r w:rsidR="00D37156" w:rsidRPr="00A92493">
        <w:rPr>
          <w:rFonts w:ascii="Times New Roman" w:hAnsi="Times New Roman" w:cs="Times New Roman"/>
          <w:sz w:val="24"/>
          <w:szCs w:val="24"/>
        </w:rPr>
        <w:t>,</w:t>
      </w:r>
      <w:r w:rsidR="00853A53" w:rsidRPr="00A92493">
        <w:rPr>
          <w:rFonts w:ascii="Times New Roman" w:hAnsi="Times New Roman" w:cs="Times New Roman"/>
          <w:sz w:val="24"/>
          <w:szCs w:val="24"/>
        </w:rPr>
        <w:t xml:space="preserve"> redactorul de la </w:t>
      </w:r>
      <w:r w:rsidR="00853A53" w:rsidRPr="00A92493">
        <w:rPr>
          <w:rFonts w:ascii="Times New Roman" w:hAnsi="Times New Roman" w:cs="Times New Roman"/>
          <w:i/>
          <w:sz w:val="24"/>
          <w:szCs w:val="24"/>
        </w:rPr>
        <w:t>Borsovie vedomosti,</w:t>
      </w:r>
      <w:r w:rsidR="00853A53" w:rsidRPr="00A92493">
        <w:rPr>
          <w:rFonts w:ascii="Times New Roman" w:hAnsi="Times New Roman" w:cs="Times New Roman"/>
          <w:sz w:val="24"/>
          <w:szCs w:val="24"/>
        </w:rPr>
        <w:t xml:space="preserve"> prinţul F.P.</w:t>
      </w:r>
      <w:r w:rsidR="00D01FE6">
        <w:rPr>
          <w:rFonts w:ascii="Times New Roman" w:hAnsi="Times New Roman" w:cs="Times New Roman"/>
          <w:sz w:val="24"/>
          <w:szCs w:val="24"/>
        </w:rPr>
        <w:t xml:space="preserve"> </w:t>
      </w:r>
      <w:r w:rsidR="00853A53" w:rsidRPr="00A92493">
        <w:rPr>
          <w:rFonts w:ascii="Times New Roman" w:hAnsi="Times New Roman" w:cs="Times New Roman"/>
          <w:sz w:val="24"/>
          <w:szCs w:val="24"/>
        </w:rPr>
        <w:t>Masalski</w:t>
      </w:r>
      <w:r w:rsidR="00D37156" w:rsidRPr="00A92493">
        <w:rPr>
          <w:rFonts w:ascii="Times New Roman" w:hAnsi="Times New Roman" w:cs="Times New Roman"/>
          <w:sz w:val="24"/>
          <w:szCs w:val="24"/>
        </w:rPr>
        <w:t>, prinţul Wittgenstein, Necşaev</w:t>
      </w:r>
      <w:r w:rsidR="002F4145" w:rsidRPr="00A92493">
        <w:rPr>
          <w:rFonts w:ascii="Times New Roman" w:hAnsi="Times New Roman" w:cs="Times New Roman"/>
          <w:sz w:val="24"/>
          <w:szCs w:val="24"/>
        </w:rPr>
        <w:t>,</w:t>
      </w:r>
      <w:r w:rsidR="00D01FE6">
        <w:rPr>
          <w:rFonts w:ascii="Times New Roman" w:hAnsi="Times New Roman" w:cs="Times New Roman"/>
          <w:sz w:val="24"/>
          <w:szCs w:val="24"/>
        </w:rPr>
        <w:t xml:space="preserve"> </w:t>
      </w:r>
      <w:r w:rsidR="00853A53" w:rsidRPr="00A92493">
        <w:rPr>
          <w:rFonts w:ascii="Times New Roman" w:hAnsi="Times New Roman" w:cs="Times New Roman"/>
          <w:sz w:val="24"/>
          <w:szCs w:val="24"/>
        </w:rPr>
        <w:t>milionarul din Urali, marele boier rus Anenkov şi mulţi alţi reprezentanţi ai elitei ruse.</w:t>
      </w:r>
    </w:p>
    <w:p w:rsidR="00A915BE" w:rsidRPr="00A92493" w:rsidRDefault="009700B9"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477DD7" w:rsidRPr="00A92493">
        <w:rPr>
          <w:rFonts w:ascii="Times New Roman" w:hAnsi="Times New Roman" w:cs="Times New Roman"/>
          <w:sz w:val="24"/>
          <w:szCs w:val="24"/>
        </w:rPr>
        <w:t>În Bucovina în acest an</w:t>
      </w:r>
      <w:r w:rsidR="00D01FE6">
        <w:rPr>
          <w:rFonts w:ascii="Times New Roman" w:hAnsi="Times New Roman" w:cs="Times New Roman"/>
          <w:sz w:val="24"/>
          <w:szCs w:val="24"/>
        </w:rPr>
        <w:t xml:space="preserve"> </w:t>
      </w:r>
      <w:r w:rsidR="00477DD7" w:rsidRPr="00A92493">
        <w:rPr>
          <w:rFonts w:ascii="Times New Roman" w:hAnsi="Times New Roman" w:cs="Times New Roman"/>
          <w:sz w:val="24"/>
          <w:szCs w:val="24"/>
        </w:rPr>
        <w:t xml:space="preserve">au fost consemnate </w:t>
      </w:r>
      <w:r w:rsidR="00D01FE6">
        <w:rPr>
          <w:rFonts w:ascii="Times New Roman" w:hAnsi="Times New Roman" w:cs="Times New Roman"/>
          <w:sz w:val="24"/>
          <w:szCs w:val="24"/>
        </w:rPr>
        <w:t>existenţa unui număr con</w:t>
      </w:r>
      <w:r w:rsidR="003F6446" w:rsidRPr="00A92493">
        <w:rPr>
          <w:rFonts w:ascii="Times New Roman" w:hAnsi="Times New Roman" w:cs="Times New Roman"/>
          <w:sz w:val="24"/>
          <w:szCs w:val="24"/>
        </w:rPr>
        <w:t xml:space="preserve">sistent de robi mănăstireşti, respectiv a </w:t>
      </w:r>
      <w:r w:rsidR="00A915BE" w:rsidRPr="00A92493">
        <w:rPr>
          <w:rFonts w:ascii="Times New Roman" w:hAnsi="Times New Roman" w:cs="Times New Roman"/>
          <w:sz w:val="24"/>
          <w:szCs w:val="24"/>
        </w:rPr>
        <w:t>500 de familii de</w:t>
      </w:r>
      <w:r w:rsidR="00D01FE6">
        <w:rPr>
          <w:rFonts w:ascii="Times New Roman" w:hAnsi="Times New Roman" w:cs="Times New Roman"/>
          <w:sz w:val="24"/>
          <w:szCs w:val="24"/>
        </w:rPr>
        <w:t xml:space="preserve"> </w:t>
      </w:r>
      <w:r w:rsidR="00207118" w:rsidRPr="00A92493">
        <w:rPr>
          <w:rFonts w:ascii="Times New Roman" w:hAnsi="Times New Roman" w:cs="Times New Roman"/>
          <w:sz w:val="24"/>
          <w:szCs w:val="24"/>
        </w:rPr>
        <w:t>robii sedentari ş</w:t>
      </w:r>
      <w:r w:rsidR="00A915BE" w:rsidRPr="00A92493">
        <w:rPr>
          <w:rFonts w:ascii="Times New Roman" w:hAnsi="Times New Roman" w:cs="Times New Roman"/>
          <w:sz w:val="24"/>
          <w:szCs w:val="24"/>
        </w:rPr>
        <w:t>i 300 de familii de robi nomazi,însumând un procent de 4,6% din totalul</w:t>
      </w:r>
      <w:r w:rsidR="00D01FE6">
        <w:rPr>
          <w:rFonts w:ascii="Times New Roman" w:hAnsi="Times New Roman" w:cs="Times New Roman"/>
          <w:sz w:val="24"/>
          <w:szCs w:val="24"/>
        </w:rPr>
        <w:t xml:space="preserve"> </w:t>
      </w:r>
      <w:r w:rsidR="00207118" w:rsidRPr="00A92493">
        <w:rPr>
          <w:rFonts w:ascii="Times New Roman" w:hAnsi="Times New Roman" w:cs="Times New Roman"/>
          <w:sz w:val="24"/>
          <w:szCs w:val="24"/>
        </w:rPr>
        <w:t>populaţ</w:t>
      </w:r>
      <w:r w:rsidR="00A915BE" w:rsidRPr="00A92493">
        <w:rPr>
          <w:rFonts w:ascii="Times New Roman" w:hAnsi="Times New Roman" w:cs="Times New Roman"/>
          <w:sz w:val="24"/>
          <w:szCs w:val="24"/>
        </w:rPr>
        <w:t>iei provinciei.</w:t>
      </w:r>
      <w:r w:rsidR="0075471E" w:rsidRPr="00A92493">
        <w:rPr>
          <w:rStyle w:val="notranslate"/>
          <w:rFonts w:ascii="Times New Roman" w:hAnsi="Times New Roman" w:cs="Times New Roman"/>
          <w:sz w:val="24"/>
          <w:szCs w:val="24"/>
        </w:rPr>
        <w:t xml:space="preserve"> Numai m</w:t>
      </w:r>
      <w:r w:rsidR="00207118" w:rsidRPr="00A92493">
        <w:rPr>
          <w:rStyle w:val="notranslate"/>
          <w:rFonts w:ascii="Times New Roman" w:hAnsi="Times New Roman" w:cs="Times New Roman"/>
          <w:sz w:val="24"/>
          <w:szCs w:val="24"/>
        </w:rPr>
        <w:t>ănăstire</w:t>
      </w:r>
      <w:r w:rsidR="0075471E" w:rsidRPr="00A92493">
        <w:rPr>
          <w:rStyle w:val="notranslate"/>
          <w:rFonts w:ascii="Times New Roman" w:hAnsi="Times New Roman" w:cs="Times New Roman"/>
          <w:sz w:val="24"/>
          <w:szCs w:val="24"/>
        </w:rPr>
        <w:t>a</w:t>
      </w:r>
      <w:r w:rsidR="00207118" w:rsidRPr="00A92493">
        <w:rPr>
          <w:rStyle w:val="notranslate"/>
          <w:rFonts w:ascii="Times New Roman" w:hAnsi="Times New Roman" w:cs="Times New Roman"/>
          <w:sz w:val="24"/>
          <w:szCs w:val="24"/>
        </w:rPr>
        <w:t xml:space="preserve"> Moldoviţa deţinea 80 de familii de romi</w:t>
      </w:r>
      <w:r w:rsidR="003F6446" w:rsidRPr="00A92493">
        <w:rPr>
          <w:rStyle w:val="notranslate"/>
          <w:rFonts w:ascii="Times New Roman" w:hAnsi="Times New Roman" w:cs="Times New Roman"/>
          <w:sz w:val="24"/>
          <w:szCs w:val="24"/>
        </w:rPr>
        <w:t>, în speţă 294 de romi</w:t>
      </w:r>
      <w:r w:rsidR="00207118" w:rsidRPr="00A92493">
        <w:rPr>
          <w:rStyle w:val="notranslate"/>
          <w:rFonts w:ascii="Times New Roman" w:hAnsi="Times New Roman" w:cs="Times New Roman"/>
          <w:sz w:val="24"/>
          <w:szCs w:val="24"/>
        </w:rPr>
        <w:t xml:space="preserve">. </w:t>
      </w:r>
    </w:p>
    <w:p w:rsidR="0004381A" w:rsidRPr="00A92493" w:rsidRDefault="006059EB"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1776</w:t>
      </w:r>
      <w:r w:rsidRPr="00A92493">
        <w:rPr>
          <w:rStyle w:val="apple-converted-space"/>
          <w:rFonts w:ascii="Times New Roman" w:hAnsi="Times New Roman" w:cs="Times New Roman"/>
          <w:sz w:val="24"/>
          <w:szCs w:val="24"/>
        </w:rPr>
        <w:t> </w:t>
      </w:r>
      <w:r w:rsidR="009700B9" w:rsidRPr="00A92493">
        <w:rPr>
          <w:rFonts w:hAnsi="Symbol"/>
          <w:sz w:val="24"/>
          <w:szCs w:val="24"/>
        </w:rPr>
        <w:t></w:t>
      </w:r>
      <w:r w:rsidR="006E6090">
        <w:rPr>
          <w:rFonts w:hAnsi="Symbol"/>
          <w:sz w:val="24"/>
          <w:szCs w:val="24"/>
        </w:rPr>
        <w:t xml:space="preserve"> </w:t>
      </w:r>
      <w:r w:rsidR="00F3223C" w:rsidRPr="00A92493">
        <w:rPr>
          <w:rFonts w:ascii="Times New Roman" w:hAnsi="Times New Roman" w:cs="Times New Roman"/>
          <w:sz w:val="24"/>
        </w:rPr>
        <w:t>În Marea Britanie, Societatea de Arheologie din Londra a primit de la</w:t>
      </w:r>
      <w:r w:rsidR="00C95385" w:rsidRPr="00A92493">
        <w:rPr>
          <w:rFonts w:ascii="Times New Roman" w:hAnsi="Times New Roman" w:cs="Times New Roman"/>
          <w:sz w:val="24"/>
        </w:rPr>
        <w:t xml:space="preserve"> orientalistul</w:t>
      </w:r>
      <w:r w:rsidR="00F3223C" w:rsidRPr="00A92493">
        <w:rPr>
          <w:rFonts w:ascii="Times New Roman" w:hAnsi="Times New Roman" w:cs="Times New Roman"/>
          <w:sz w:val="24"/>
        </w:rPr>
        <w:t xml:space="preserve"> William Marsdeno lucrare în care făcea comparaţie între limbile romani, respectiv un dialect grecesc, şi engleză, pe de o parte, şi limbile hindi, marathi şi bengali, pe de altă parte.</w:t>
      </w:r>
      <w:r w:rsidR="00DC12CE">
        <w:rPr>
          <w:rFonts w:ascii="Times New Roman" w:hAnsi="Times New Roman" w:cs="Times New Roman"/>
          <w:sz w:val="24"/>
        </w:rPr>
        <w:t xml:space="preserve"> </w:t>
      </w:r>
      <w:r w:rsidR="008A5B74">
        <w:rPr>
          <w:rFonts w:ascii="Times New Roman" w:hAnsi="Times New Roman" w:cs="Times New Roman"/>
          <w:iCs/>
          <w:sz w:val="24"/>
        </w:rPr>
        <w:t>La circa două luni diferenţă</w:t>
      </w:r>
      <w:r w:rsidR="00F3223C" w:rsidRPr="00A92493">
        <w:rPr>
          <w:rFonts w:ascii="Times New Roman" w:hAnsi="Times New Roman" w:cs="Times New Roman"/>
          <w:iCs/>
          <w:sz w:val="24"/>
        </w:rPr>
        <w:t xml:space="preserve"> Jacob Bryan</w:t>
      </w:r>
      <w:r w:rsidR="008A5B74">
        <w:rPr>
          <w:rFonts w:ascii="Times New Roman" w:hAnsi="Times New Roman" w:cs="Times New Roman"/>
          <w:iCs/>
          <w:sz w:val="24"/>
        </w:rPr>
        <w:t>t</w:t>
      </w:r>
      <w:r w:rsidR="00F3223C" w:rsidRPr="00A92493">
        <w:rPr>
          <w:rFonts w:ascii="Times New Roman" w:hAnsi="Times New Roman" w:cs="Times New Roman"/>
          <w:sz w:val="24"/>
        </w:rPr>
        <w:t xml:space="preserve">, care lansat </w:t>
      </w:r>
      <w:r w:rsidR="00F3223C" w:rsidRPr="00A92493">
        <w:rPr>
          <w:rFonts w:ascii="Times New Roman" w:hAnsi="Times New Roman" w:cs="Times New Roman"/>
          <w:i/>
          <w:sz w:val="24"/>
        </w:rPr>
        <w:t>ipoteza originii indiene, respectiv, iraniene</w:t>
      </w:r>
      <w:r w:rsidR="00F3223C" w:rsidRPr="00A92493">
        <w:rPr>
          <w:rFonts w:ascii="Times New Roman" w:hAnsi="Times New Roman" w:cs="Times New Roman"/>
          <w:sz w:val="24"/>
        </w:rPr>
        <w:t xml:space="preserve">, îşi vede publicată lucrarea redactată în 1776, </w:t>
      </w:r>
      <w:r w:rsidR="00F3223C" w:rsidRPr="00A92493">
        <w:rPr>
          <w:rFonts w:ascii="Times New Roman" w:hAnsi="Times New Roman" w:cs="Times New Roman"/>
          <w:i/>
          <w:iCs/>
          <w:sz w:val="24"/>
        </w:rPr>
        <w:t>Collection o</w:t>
      </w:r>
      <w:r w:rsidR="00BD0F6E">
        <w:rPr>
          <w:rFonts w:ascii="Times New Roman" w:hAnsi="Times New Roman" w:cs="Times New Roman"/>
          <w:i/>
          <w:iCs/>
          <w:sz w:val="24"/>
        </w:rPr>
        <w:t>n the Zingara or Gypsy Language</w:t>
      </w:r>
      <w:r w:rsidR="00F3223C" w:rsidRPr="00A92493">
        <w:rPr>
          <w:rFonts w:ascii="Times New Roman" w:hAnsi="Times New Roman" w:cs="Times New Roman"/>
          <w:sz w:val="24"/>
        </w:rPr>
        <w:t xml:space="preserve"> în volumul şapte al revistei </w:t>
      </w:r>
      <w:r w:rsidR="00F3223C" w:rsidRPr="00A92493">
        <w:rPr>
          <w:rFonts w:ascii="Times New Roman" w:hAnsi="Times New Roman" w:cs="Times New Roman"/>
          <w:i/>
          <w:iCs/>
          <w:sz w:val="24"/>
        </w:rPr>
        <w:t>Archaeologia</w:t>
      </w:r>
      <w:r w:rsidR="00F3223C" w:rsidRPr="00A92493">
        <w:rPr>
          <w:rFonts w:ascii="Times New Roman" w:hAnsi="Times New Roman" w:cs="Times New Roman"/>
          <w:sz w:val="24"/>
        </w:rPr>
        <w:t xml:space="preserve">. </w:t>
      </w:r>
      <w:r w:rsidR="0004381A" w:rsidRPr="00A92493">
        <w:rPr>
          <w:rFonts w:ascii="Times New Roman" w:hAnsi="Times New Roman" w:cs="Times New Roman"/>
          <w:sz w:val="24"/>
          <w:szCs w:val="24"/>
        </w:rPr>
        <w:t xml:space="preserve">Jacob Bryant </w:t>
      </w:r>
      <w:r w:rsidR="00F3223C" w:rsidRPr="00A92493">
        <w:rPr>
          <w:rFonts w:ascii="Times New Roman" w:hAnsi="Times New Roman" w:cs="Times New Roman"/>
          <w:sz w:val="24"/>
          <w:szCs w:val="24"/>
        </w:rPr>
        <w:t>a redactat</w:t>
      </w:r>
      <w:r w:rsidR="0004381A" w:rsidRPr="00A92493">
        <w:rPr>
          <w:rFonts w:ascii="Times New Roman" w:hAnsi="Times New Roman" w:cs="Times New Roman"/>
          <w:sz w:val="24"/>
          <w:szCs w:val="24"/>
        </w:rPr>
        <w:t xml:space="preserve"> un glosar cu cuvinte romani</w:t>
      </w:r>
      <w:r w:rsidR="00F3223C" w:rsidRPr="00A92493">
        <w:rPr>
          <w:rFonts w:ascii="Times New Roman" w:hAnsi="Times New Roman" w:cs="Times New Roman"/>
          <w:sz w:val="24"/>
          <w:szCs w:val="24"/>
        </w:rPr>
        <w:t xml:space="preserve">, </w:t>
      </w:r>
      <w:r w:rsidR="0005445B" w:rsidRPr="00A92493">
        <w:rPr>
          <w:rStyle w:val="notranslate"/>
          <w:rFonts w:ascii="Times New Roman" w:hAnsi="Times New Roman" w:cs="Times New Roman"/>
          <w:sz w:val="24"/>
          <w:szCs w:val="24"/>
        </w:rPr>
        <w:t>pe care le-a</w:t>
      </w:r>
      <w:r w:rsidR="0004381A" w:rsidRPr="00A92493">
        <w:rPr>
          <w:rStyle w:val="notranslate"/>
          <w:rFonts w:ascii="Times New Roman" w:hAnsi="Times New Roman" w:cs="Times New Roman"/>
          <w:sz w:val="24"/>
          <w:szCs w:val="24"/>
        </w:rPr>
        <w:t xml:space="preserve"> compara</w:t>
      </w:r>
      <w:r w:rsidR="0005445B" w:rsidRPr="00A92493">
        <w:rPr>
          <w:rStyle w:val="notranslate"/>
          <w:rFonts w:ascii="Times New Roman" w:hAnsi="Times New Roman" w:cs="Times New Roman"/>
          <w:sz w:val="24"/>
          <w:szCs w:val="24"/>
        </w:rPr>
        <w:t>t cu limba</w:t>
      </w:r>
      <w:r w:rsidR="0004381A" w:rsidRPr="00A92493">
        <w:rPr>
          <w:rStyle w:val="notranslate"/>
          <w:rFonts w:ascii="Times New Roman" w:hAnsi="Times New Roman" w:cs="Times New Roman"/>
          <w:sz w:val="24"/>
          <w:szCs w:val="24"/>
        </w:rPr>
        <w:t xml:space="preserve"> iran</w:t>
      </w:r>
      <w:r w:rsidR="00971359" w:rsidRPr="00A92493">
        <w:rPr>
          <w:rStyle w:val="notranslate"/>
          <w:rFonts w:ascii="Times New Roman" w:hAnsi="Times New Roman" w:cs="Times New Roman"/>
          <w:sz w:val="24"/>
          <w:szCs w:val="24"/>
        </w:rPr>
        <w:t>iană</w:t>
      </w:r>
      <w:r w:rsidR="004F5BAB" w:rsidRPr="00A92493">
        <w:rPr>
          <w:rStyle w:val="notranslate"/>
          <w:rFonts w:ascii="Times New Roman" w:hAnsi="Times New Roman" w:cs="Times New Roman"/>
          <w:sz w:val="24"/>
          <w:szCs w:val="24"/>
        </w:rPr>
        <w:t>, materia</w:t>
      </w:r>
      <w:r w:rsidR="00216B54" w:rsidRPr="00A92493">
        <w:rPr>
          <w:rStyle w:val="notranslate"/>
          <w:rFonts w:ascii="Times New Roman" w:hAnsi="Times New Roman" w:cs="Times New Roman"/>
          <w:sz w:val="24"/>
          <w:szCs w:val="24"/>
        </w:rPr>
        <w:t xml:space="preserve">lul </w:t>
      </w:r>
      <w:r w:rsidR="0005445B" w:rsidRPr="00A92493">
        <w:rPr>
          <w:rStyle w:val="notranslate"/>
          <w:rFonts w:ascii="Times New Roman" w:hAnsi="Times New Roman" w:cs="Times New Roman"/>
          <w:sz w:val="24"/>
          <w:szCs w:val="24"/>
        </w:rPr>
        <w:t xml:space="preserve">rezultat </w:t>
      </w:r>
      <w:r w:rsidR="00216B54" w:rsidRPr="00A92493">
        <w:rPr>
          <w:rStyle w:val="notranslate"/>
          <w:rFonts w:ascii="Times New Roman" w:hAnsi="Times New Roman" w:cs="Times New Roman"/>
          <w:sz w:val="24"/>
          <w:szCs w:val="24"/>
        </w:rPr>
        <w:t xml:space="preserve">fiind trimis </w:t>
      </w:r>
      <w:r w:rsidR="00971359" w:rsidRPr="00A92493">
        <w:rPr>
          <w:rStyle w:val="notranslate"/>
          <w:rFonts w:ascii="Times New Roman" w:hAnsi="Times New Roman" w:cs="Times New Roman"/>
          <w:sz w:val="24"/>
          <w:szCs w:val="24"/>
        </w:rPr>
        <w:t xml:space="preserve">ulterior </w:t>
      </w:r>
      <w:r w:rsidR="0005445B" w:rsidRPr="00A92493">
        <w:rPr>
          <w:rStyle w:val="notranslate"/>
          <w:rFonts w:ascii="Times New Roman" w:hAnsi="Times New Roman" w:cs="Times New Roman"/>
          <w:sz w:val="24"/>
          <w:szCs w:val="24"/>
        </w:rPr>
        <w:t xml:space="preserve">spre publicare </w:t>
      </w:r>
      <w:r w:rsidR="00216B54" w:rsidRPr="00A92493">
        <w:rPr>
          <w:rStyle w:val="notranslate"/>
          <w:rFonts w:ascii="Times New Roman" w:hAnsi="Times New Roman" w:cs="Times New Roman"/>
          <w:sz w:val="24"/>
          <w:szCs w:val="24"/>
        </w:rPr>
        <w:t>Societăţii de A</w:t>
      </w:r>
      <w:r w:rsidR="004F5BAB" w:rsidRPr="00A92493">
        <w:rPr>
          <w:rStyle w:val="notranslate"/>
          <w:rFonts w:ascii="Times New Roman" w:hAnsi="Times New Roman" w:cs="Times New Roman"/>
          <w:sz w:val="24"/>
          <w:szCs w:val="24"/>
        </w:rPr>
        <w:t>rheologie din Londra</w:t>
      </w:r>
    </w:p>
    <w:p w:rsidR="002F7A4C" w:rsidRPr="00A92493" w:rsidRDefault="009700B9"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04381A" w:rsidRPr="00A92493">
        <w:rPr>
          <w:rStyle w:val="notranslate"/>
          <w:rFonts w:ascii="Times New Roman" w:hAnsi="Times New Roman" w:cs="Times New Roman"/>
          <w:sz w:val="24"/>
          <w:szCs w:val="24"/>
        </w:rPr>
        <w:t xml:space="preserve">Pastorul </w:t>
      </w:r>
      <w:r w:rsidR="001116C6" w:rsidRPr="00A92493">
        <w:rPr>
          <w:rStyle w:val="notranslate"/>
          <w:rFonts w:ascii="Times New Roman" w:hAnsi="Times New Roman" w:cs="Times New Roman"/>
          <w:sz w:val="24"/>
          <w:szCs w:val="24"/>
        </w:rPr>
        <w:t xml:space="preserve">luteran </w:t>
      </w:r>
      <w:r w:rsidR="0004381A" w:rsidRPr="00A92493">
        <w:rPr>
          <w:rStyle w:val="notranslate"/>
          <w:rFonts w:ascii="Times New Roman" w:hAnsi="Times New Roman" w:cs="Times New Roman"/>
          <w:sz w:val="24"/>
          <w:szCs w:val="24"/>
        </w:rPr>
        <w:t>Samuel Augustini ab Hortis</w:t>
      </w:r>
      <w:r w:rsidR="00EB3688" w:rsidRPr="00A92493">
        <w:rPr>
          <w:rStyle w:val="notranslate"/>
          <w:rFonts w:ascii="Times New Roman" w:hAnsi="Times New Roman" w:cs="Times New Roman"/>
          <w:sz w:val="24"/>
          <w:szCs w:val="24"/>
        </w:rPr>
        <w:t>,</w:t>
      </w:r>
      <w:r w:rsidR="0004381A" w:rsidRPr="00A92493">
        <w:rPr>
          <w:rStyle w:val="notranslate"/>
          <w:rFonts w:ascii="Times New Roman" w:hAnsi="Times New Roman" w:cs="Times New Roman"/>
          <w:sz w:val="24"/>
          <w:szCs w:val="24"/>
        </w:rPr>
        <w:t xml:space="preserve"> din Szeps</w:t>
      </w:r>
      <w:r w:rsidR="00EB3688" w:rsidRPr="00A92493">
        <w:rPr>
          <w:rStyle w:val="notranslate"/>
          <w:rFonts w:ascii="Times New Roman" w:hAnsi="Times New Roman" w:cs="Times New Roman"/>
          <w:sz w:val="24"/>
          <w:szCs w:val="24"/>
        </w:rPr>
        <w:t xml:space="preserve">, localitate aflatăîn </w:t>
      </w:r>
      <w:r w:rsidR="0004381A" w:rsidRPr="00A92493">
        <w:rPr>
          <w:rStyle w:val="notranslate"/>
          <w:rFonts w:ascii="Times New Roman" w:hAnsi="Times New Roman" w:cs="Times New Roman"/>
          <w:sz w:val="24"/>
          <w:szCs w:val="24"/>
        </w:rPr>
        <w:t>Ungaria</w:t>
      </w:r>
      <w:r w:rsidR="00EB3688" w:rsidRPr="00A92493">
        <w:rPr>
          <w:rStyle w:val="notranslate"/>
          <w:rFonts w:ascii="Times New Roman" w:hAnsi="Times New Roman" w:cs="Times New Roman"/>
          <w:sz w:val="24"/>
          <w:szCs w:val="24"/>
        </w:rPr>
        <w:t>,</w:t>
      </w:r>
      <w:r w:rsidR="00351FAD" w:rsidRPr="00A92493">
        <w:rPr>
          <w:rStyle w:val="notranslate"/>
          <w:rFonts w:ascii="Times New Roman" w:hAnsi="Times New Roman" w:cs="Times New Roman"/>
          <w:sz w:val="24"/>
          <w:szCs w:val="24"/>
        </w:rPr>
        <w:t>a publicat,</w:t>
      </w:r>
      <w:r w:rsidR="003774C3" w:rsidRPr="00A92493">
        <w:rPr>
          <w:rStyle w:val="notranslate"/>
          <w:rFonts w:ascii="Times New Roman" w:hAnsi="Times New Roman" w:cs="Times New Roman"/>
          <w:sz w:val="24"/>
          <w:szCs w:val="24"/>
        </w:rPr>
        <w:t>sub pr</w:t>
      </w:r>
      <w:r w:rsidR="00EB3688" w:rsidRPr="00A92493">
        <w:rPr>
          <w:rStyle w:val="notranslate"/>
          <w:rFonts w:ascii="Times New Roman" w:hAnsi="Times New Roman" w:cs="Times New Roman"/>
          <w:sz w:val="24"/>
          <w:szCs w:val="24"/>
        </w:rPr>
        <w:t xml:space="preserve">otecţia </w:t>
      </w:r>
      <w:r w:rsidR="0004381A" w:rsidRPr="00A92493">
        <w:rPr>
          <w:rStyle w:val="notranslate"/>
          <w:rFonts w:ascii="Times New Roman" w:hAnsi="Times New Roman" w:cs="Times New Roman"/>
          <w:sz w:val="24"/>
          <w:szCs w:val="24"/>
        </w:rPr>
        <w:t>anonim</w:t>
      </w:r>
      <w:r w:rsidR="00EB3688" w:rsidRPr="00A92493">
        <w:rPr>
          <w:rStyle w:val="notranslate"/>
          <w:rFonts w:ascii="Times New Roman" w:hAnsi="Times New Roman" w:cs="Times New Roman"/>
          <w:sz w:val="24"/>
          <w:szCs w:val="24"/>
        </w:rPr>
        <w:t>atului,</w:t>
      </w:r>
      <w:r w:rsidR="0004381A" w:rsidRPr="00A92493">
        <w:rPr>
          <w:rStyle w:val="notranslate"/>
          <w:rFonts w:ascii="Times New Roman" w:hAnsi="Times New Roman" w:cs="Times New Roman"/>
          <w:sz w:val="24"/>
          <w:szCs w:val="24"/>
        </w:rPr>
        <w:t xml:space="preserve"> peste 40 de articole despre romi</w:t>
      </w:r>
      <w:r w:rsidR="00EB3688" w:rsidRPr="00A92493">
        <w:rPr>
          <w:rStyle w:val="notranslate"/>
          <w:rFonts w:ascii="Times New Roman" w:hAnsi="Times New Roman" w:cs="Times New Roman"/>
          <w:sz w:val="24"/>
          <w:szCs w:val="24"/>
        </w:rPr>
        <w:t>,</w:t>
      </w:r>
      <w:r w:rsidR="0004381A" w:rsidRPr="00A92493">
        <w:rPr>
          <w:rStyle w:val="notranslate"/>
          <w:rFonts w:ascii="Times New Roman" w:hAnsi="Times New Roman" w:cs="Times New Roman"/>
          <w:sz w:val="24"/>
          <w:szCs w:val="24"/>
        </w:rPr>
        <w:t xml:space="preserve"> în </w:t>
      </w:r>
      <w:r w:rsidR="0004381A" w:rsidRPr="00A92493">
        <w:rPr>
          <w:rStyle w:val="notranslate"/>
          <w:rFonts w:ascii="Times New Roman" w:hAnsi="Times New Roman" w:cs="Times New Roman"/>
          <w:i/>
          <w:sz w:val="24"/>
          <w:szCs w:val="24"/>
        </w:rPr>
        <w:t>Wiener Anzeigen</w:t>
      </w:r>
      <w:r w:rsidR="00EB3688" w:rsidRPr="00A92493">
        <w:rPr>
          <w:rStyle w:val="notranslate"/>
          <w:rFonts w:ascii="Times New Roman" w:hAnsi="Times New Roman" w:cs="Times New Roman"/>
          <w:sz w:val="24"/>
          <w:szCs w:val="24"/>
        </w:rPr>
        <w:t xml:space="preserve">în care descrie modul de viaţă </w:t>
      </w:r>
      <w:r w:rsidR="0004381A" w:rsidRPr="00A92493">
        <w:rPr>
          <w:rStyle w:val="notranslate"/>
          <w:rFonts w:ascii="Times New Roman" w:hAnsi="Times New Roman" w:cs="Times New Roman"/>
          <w:sz w:val="24"/>
          <w:szCs w:val="24"/>
        </w:rPr>
        <w:t>al romilor, referindu-se de asemenea şi la originea indiană a acestora</w:t>
      </w:r>
      <w:r w:rsidR="00EB3688" w:rsidRPr="00A92493">
        <w:rPr>
          <w:rStyle w:val="notranslate"/>
          <w:rFonts w:ascii="Times New Roman" w:hAnsi="Times New Roman" w:cs="Times New Roman"/>
          <w:sz w:val="24"/>
          <w:szCs w:val="24"/>
        </w:rPr>
        <w:t>. Practic î</w:t>
      </w:r>
      <w:r w:rsidR="00A9254A" w:rsidRPr="00A92493">
        <w:rPr>
          <w:rFonts w:ascii="Times New Roman" w:hAnsi="Times New Roman" w:cs="Times New Roman"/>
          <w:sz w:val="24"/>
          <w:szCs w:val="24"/>
        </w:rPr>
        <w:t>n revista maghiar</w:t>
      </w:r>
      <w:r w:rsidR="00EB3688" w:rsidRPr="00A92493">
        <w:rPr>
          <w:rFonts w:ascii="Times New Roman" w:hAnsi="Times New Roman" w:cs="Times New Roman"/>
          <w:sz w:val="24"/>
          <w:szCs w:val="24"/>
        </w:rPr>
        <w:t>ă, editată</w:t>
      </w:r>
      <w:r w:rsidR="00A9254A" w:rsidRPr="00A92493">
        <w:rPr>
          <w:rFonts w:ascii="Times New Roman" w:hAnsi="Times New Roman" w:cs="Times New Roman"/>
          <w:sz w:val="24"/>
          <w:szCs w:val="24"/>
        </w:rPr>
        <w:t xml:space="preserve"> în perioa</w:t>
      </w:r>
      <w:r w:rsidR="00EB3688" w:rsidRPr="00A92493">
        <w:rPr>
          <w:rFonts w:ascii="Times New Roman" w:hAnsi="Times New Roman" w:cs="Times New Roman"/>
          <w:sz w:val="24"/>
          <w:szCs w:val="24"/>
        </w:rPr>
        <w:t>da 1771 - 1776 în limba germană,</w:t>
      </w:r>
      <w:r w:rsidR="00A9254A" w:rsidRPr="00A92493">
        <w:rPr>
          <w:rFonts w:ascii="Times New Roman" w:hAnsi="Times New Roman" w:cs="Times New Roman"/>
          <w:sz w:val="24"/>
          <w:szCs w:val="24"/>
        </w:rPr>
        <w:t xml:space="preserve"> la Viena, </w:t>
      </w:r>
      <w:r w:rsidR="00FC372A" w:rsidRPr="00A92493">
        <w:rPr>
          <w:rFonts w:ascii="Times New Roman" w:hAnsi="Times New Roman" w:cs="Times New Roman"/>
          <w:sz w:val="24"/>
          <w:szCs w:val="24"/>
        </w:rPr>
        <w:t xml:space="preserve">în articolul cu </w:t>
      </w:r>
      <w:r w:rsidR="00A9254A" w:rsidRPr="00A92493">
        <w:rPr>
          <w:rFonts w:ascii="Times New Roman" w:hAnsi="Times New Roman" w:cs="Times New Roman"/>
          <w:sz w:val="24"/>
          <w:szCs w:val="24"/>
        </w:rPr>
        <w:t xml:space="preserve">sub titlul </w:t>
      </w:r>
      <w:r w:rsidR="00A9254A" w:rsidRPr="00A92493">
        <w:rPr>
          <w:rFonts w:ascii="Times New Roman" w:hAnsi="Times New Roman" w:cs="Times New Roman"/>
          <w:i/>
          <w:iCs/>
          <w:sz w:val="24"/>
          <w:szCs w:val="24"/>
        </w:rPr>
        <w:t>Allergnädigst - privilegirte Anzeigen, aus sämmtlich - kaiserlich - königlichen Erbländern, herausgegeben von einer Gesellschaft</w:t>
      </w:r>
      <w:r w:rsidR="00351FAD" w:rsidRPr="00A92493">
        <w:rPr>
          <w:rFonts w:ascii="Times New Roman" w:hAnsi="Times New Roman" w:cs="Times New Roman"/>
          <w:sz w:val="24"/>
          <w:szCs w:val="24"/>
        </w:rPr>
        <w:t xml:space="preserve">, se menţiona </w:t>
      </w:r>
      <w:r w:rsidR="00EB3688" w:rsidRPr="00A92493">
        <w:rPr>
          <w:rFonts w:ascii="Times New Roman" w:hAnsi="Times New Roman" w:cs="Times New Roman"/>
          <w:sz w:val="24"/>
          <w:szCs w:val="24"/>
        </w:rPr>
        <w:t>cea ce a concluzionat Wáli István</w:t>
      </w:r>
      <w:r w:rsidR="00064A4F" w:rsidRPr="00A92493">
        <w:rPr>
          <w:rFonts w:ascii="Times New Roman" w:hAnsi="Times New Roman" w:cs="Times New Roman"/>
          <w:sz w:val="24"/>
          <w:szCs w:val="24"/>
        </w:rPr>
        <w:t>,</w:t>
      </w:r>
      <w:r w:rsidR="00EB3688" w:rsidRPr="00A92493">
        <w:rPr>
          <w:rFonts w:ascii="Times New Roman" w:hAnsi="Times New Roman" w:cs="Times New Roman"/>
          <w:sz w:val="24"/>
          <w:szCs w:val="24"/>
        </w:rPr>
        <w:t xml:space="preserve"> respectiv originea indiană a romilor.</w:t>
      </w:r>
      <w:r w:rsidR="001116C6" w:rsidRPr="00A92493">
        <w:rPr>
          <w:rFonts w:ascii="Times New Roman" w:hAnsi="Times New Roman" w:cs="Times New Roman"/>
          <w:sz w:val="24"/>
          <w:szCs w:val="24"/>
        </w:rPr>
        <w:t xml:space="preserve"> Augustini ab Hortis  </w:t>
      </w:r>
      <w:r w:rsidR="001116C6" w:rsidRPr="00A92493">
        <w:rPr>
          <w:rFonts w:ascii="Times New Roman" w:hAnsi="Times New Roman" w:cs="Times New Roman"/>
          <w:sz w:val="24"/>
          <w:szCs w:val="24"/>
        </w:rPr>
        <w:lastRenderedPageBreak/>
        <w:t>referindu-se la ghicit îl lega de nomadism, susţinând c</w:t>
      </w:r>
      <w:r w:rsidR="001116C6" w:rsidRPr="00A92493">
        <w:rPr>
          <w:rFonts w:ascii="Times New Roman" w:eastAsia="ZapfEllipticalBT-Identity-H" w:hAnsi="Times New Roman" w:cs="Times New Roman"/>
          <w:sz w:val="24"/>
          <w:szCs w:val="24"/>
        </w:rPr>
        <w:t xml:space="preserve">ă </w:t>
      </w:r>
      <w:r w:rsidR="001116C6" w:rsidRPr="00A92493">
        <w:rPr>
          <w:rFonts w:ascii="Times New Roman" w:hAnsi="Times New Roman" w:cs="Times New Roman"/>
          <w:i/>
          <w:sz w:val="24"/>
          <w:szCs w:val="24"/>
        </w:rPr>
        <w:t>aceste practici ale unor tic</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lo</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i de vagabonzi sunt demne de pedeaps</w:t>
      </w:r>
      <w:r w:rsidR="001116C6" w:rsidRPr="00A92493">
        <w:rPr>
          <w:rFonts w:ascii="Times New Roman" w:eastAsia="ZapfEllipticalBT-Identity-H" w:hAnsi="Times New Roman" w:cs="Times New Roman"/>
          <w:i/>
          <w:sz w:val="24"/>
          <w:szCs w:val="24"/>
        </w:rPr>
        <w:t>ă</w:t>
      </w:r>
      <w:r w:rsidR="00DE7A70" w:rsidRPr="00A92493">
        <w:rPr>
          <w:rFonts w:ascii="Times New Roman" w:hAnsi="Times New Roman" w:cs="Times New Roman"/>
          <w:sz w:val="24"/>
          <w:szCs w:val="24"/>
        </w:rPr>
        <w:t xml:space="preserve"> şi </w:t>
      </w:r>
      <w:r w:rsidR="001116C6" w:rsidRPr="00A92493">
        <w:rPr>
          <w:rFonts w:ascii="Times New Roman" w:hAnsi="Times New Roman" w:cs="Times New Roman"/>
          <w:sz w:val="24"/>
          <w:szCs w:val="24"/>
        </w:rPr>
        <w:t>c</w:t>
      </w:r>
      <w:r w:rsidR="001116C6" w:rsidRPr="00A92493">
        <w:rPr>
          <w:rFonts w:ascii="Times New Roman" w:eastAsia="ZapfEllipticalBT-Identity-H" w:hAnsi="Times New Roman" w:cs="Times New Roman"/>
          <w:sz w:val="24"/>
          <w:szCs w:val="24"/>
        </w:rPr>
        <w:t>ă</w:t>
      </w:r>
      <w:r w:rsidR="001116C6" w:rsidRPr="00A92493">
        <w:rPr>
          <w:rFonts w:ascii="Times New Roman" w:hAnsi="Times New Roman" w:cs="Times New Roman"/>
          <w:sz w:val="24"/>
          <w:szCs w:val="24"/>
        </w:rPr>
        <w:t xml:space="preserve">, sub pretextul ghicitului, </w:t>
      </w:r>
      <w:r w:rsidR="00DE7A70" w:rsidRPr="00A92493">
        <w:rPr>
          <w:rFonts w:ascii="Times New Roman" w:eastAsia="ZapfEllipticalBT-Identity-H" w:hAnsi="Times New Roman" w:cs="Times New Roman"/>
          <w:sz w:val="24"/>
          <w:szCs w:val="24"/>
        </w:rPr>
        <w:t>femei</w:t>
      </w:r>
      <w:r w:rsidR="001116C6" w:rsidRPr="00A92493">
        <w:rPr>
          <w:rFonts w:ascii="Times New Roman" w:hAnsi="Times New Roman" w:cs="Times New Roman"/>
          <w:sz w:val="24"/>
          <w:szCs w:val="24"/>
        </w:rPr>
        <w:t>le intr</w:t>
      </w:r>
      <w:r w:rsidR="001116C6" w:rsidRPr="00A92493">
        <w:rPr>
          <w:rFonts w:ascii="Times New Roman" w:eastAsia="ZapfEllipticalBT-Identity-H" w:hAnsi="Times New Roman" w:cs="Times New Roman"/>
          <w:sz w:val="24"/>
          <w:szCs w:val="24"/>
        </w:rPr>
        <w:t xml:space="preserve">ă </w:t>
      </w:r>
      <w:r w:rsidR="001116C6" w:rsidRPr="00A92493">
        <w:rPr>
          <w:rFonts w:ascii="Times New Roman" w:hAnsi="Times New Roman" w:cs="Times New Roman"/>
          <w:sz w:val="24"/>
          <w:szCs w:val="24"/>
        </w:rPr>
        <w:t xml:space="preserve">în case </w:t>
      </w:r>
      <w:r w:rsidR="00DE7A70" w:rsidRPr="00A92493">
        <w:rPr>
          <w:rFonts w:ascii="Times New Roman" w:eastAsia="ZapfEllipticalBT-Identity-H" w:hAnsi="Times New Roman" w:cs="Times New Roman"/>
          <w:sz w:val="24"/>
          <w:szCs w:val="24"/>
        </w:rPr>
        <w:t>de unde</w:t>
      </w:r>
      <w:r w:rsidR="00DC12CE">
        <w:rPr>
          <w:rFonts w:ascii="Times New Roman" w:eastAsia="ZapfEllipticalBT-Identity-H" w:hAnsi="Times New Roman" w:cs="Times New Roman"/>
          <w:sz w:val="24"/>
          <w:szCs w:val="24"/>
        </w:rPr>
        <w:t xml:space="preserve"> </w:t>
      </w:r>
      <w:r w:rsidR="001116C6" w:rsidRPr="00A92493">
        <w:rPr>
          <w:rFonts w:ascii="Times New Roman" w:hAnsi="Times New Roman" w:cs="Times New Roman"/>
          <w:i/>
          <w:sz w:val="24"/>
          <w:szCs w:val="24"/>
        </w:rPr>
        <w:t>fur</w:t>
      </w:r>
      <w:r w:rsidR="001116C6" w:rsidRPr="00A92493">
        <w:rPr>
          <w:rFonts w:ascii="Times New Roman" w:eastAsia="ZapfEllipticalBT-Identity-H" w:hAnsi="Times New Roman" w:cs="Times New Roman"/>
          <w:i/>
          <w:sz w:val="24"/>
          <w:szCs w:val="24"/>
        </w:rPr>
        <w:t xml:space="preserve">ă </w:t>
      </w:r>
      <w:r w:rsidR="001116C6" w:rsidRPr="00A92493">
        <w:rPr>
          <w:rFonts w:ascii="Times New Roman" w:hAnsi="Times New Roman" w:cs="Times New Roman"/>
          <w:i/>
          <w:sz w:val="24"/>
          <w:szCs w:val="24"/>
        </w:rPr>
        <w:t>tot ce le cade în mân</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 banii, garnituri de pat, haine</w:t>
      </w:r>
      <w:r w:rsidR="0066685F" w:rsidRPr="00A92493">
        <w:rPr>
          <w:rFonts w:ascii="Times New Roman" w:hAnsi="Times New Roman" w:cs="Times New Roman"/>
          <w:sz w:val="24"/>
          <w:szCs w:val="24"/>
        </w:rPr>
        <w:t>. Pastorul luteran cataloga ghicitul drept excrocherie</w:t>
      </w:r>
      <w:r w:rsidR="00351FAD" w:rsidRPr="00A92493">
        <w:rPr>
          <w:rFonts w:ascii="Times New Roman" w:hAnsi="Times New Roman" w:cs="Times New Roman"/>
          <w:sz w:val="24"/>
          <w:szCs w:val="24"/>
        </w:rPr>
        <w:t>,</w:t>
      </w:r>
      <w:r w:rsidR="001116C6" w:rsidRPr="00A92493">
        <w:rPr>
          <w:rFonts w:ascii="Times New Roman" w:hAnsi="Times New Roman" w:cs="Times New Roman"/>
          <w:sz w:val="24"/>
          <w:szCs w:val="24"/>
        </w:rPr>
        <w:t xml:space="preserve"> g</w:t>
      </w:r>
      <w:r w:rsidR="0066685F" w:rsidRPr="00A92493">
        <w:rPr>
          <w:rFonts w:ascii="Times New Roman" w:hAnsi="Times New Roman" w:cs="Times New Roman"/>
          <w:sz w:val="24"/>
          <w:szCs w:val="24"/>
        </w:rPr>
        <w:t xml:space="preserve">hicitoarelor </w:t>
      </w:r>
      <w:r w:rsidR="001116C6" w:rsidRPr="00A92493">
        <w:rPr>
          <w:rFonts w:ascii="Times New Roman" w:hAnsi="Times New Roman" w:cs="Times New Roman"/>
          <w:sz w:val="24"/>
          <w:szCs w:val="24"/>
        </w:rPr>
        <w:t>spun</w:t>
      </w:r>
      <w:r w:rsidR="0066685F" w:rsidRPr="00A92493">
        <w:rPr>
          <w:rFonts w:ascii="Times New Roman" w:eastAsia="ZapfEllipticalBT-Identity-H" w:hAnsi="Times New Roman" w:cs="Times New Roman"/>
          <w:sz w:val="24"/>
          <w:szCs w:val="24"/>
        </w:rPr>
        <w:t>ând</w:t>
      </w:r>
      <w:r w:rsidR="00DC12CE">
        <w:rPr>
          <w:rFonts w:ascii="Times New Roman" w:eastAsia="ZapfEllipticalBT-Identity-H" w:hAnsi="Times New Roman" w:cs="Times New Roman"/>
          <w:sz w:val="24"/>
          <w:szCs w:val="24"/>
        </w:rPr>
        <w:t xml:space="preserve"> </w:t>
      </w:r>
      <w:r w:rsidR="001116C6" w:rsidRPr="00A92493">
        <w:rPr>
          <w:rFonts w:ascii="Times New Roman" w:hAnsi="Times New Roman" w:cs="Times New Roman"/>
          <w:i/>
          <w:sz w:val="24"/>
          <w:szCs w:val="24"/>
        </w:rPr>
        <w:t>numai întâmpl</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ri comune din</w:t>
      </w:r>
      <w:r w:rsidR="00DC12CE">
        <w:rPr>
          <w:rFonts w:ascii="Times New Roman" w:hAnsi="Times New Roman" w:cs="Times New Roman"/>
          <w:i/>
          <w:sz w:val="24"/>
          <w:szCs w:val="24"/>
        </w:rPr>
        <w:t xml:space="preserve"> </w:t>
      </w:r>
      <w:r w:rsidR="001116C6" w:rsidRPr="00A92493">
        <w:rPr>
          <w:rFonts w:ascii="Times New Roman" w:hAnsi="Times New Roman" w:cs="Times New Roman"/>
          <w:i/>
          <w:sz w:val="24"/>
          <w:szCs w:val="24"/>
        </w:rPr>
        <w:t>via</w:t>
      </w:r>
      <w:r w:rsidR="001116C6" w:rsidRPr="00A92493">
        <w:rPr>
          <w:rFonts w:ascii="Times New Roman" w:eastAsia="ZapfEllipticalBT-Identity-H" w:hAnsi="Times New Roman" w:cs="Times New Roman"/>
          <w:i/>
          <w:sz w:val="24"/>
          <w:szCs w:val="24"/>
        </w:rPr>
        <w:t>ţ</w:t>
      </w:r>
      <w:r w:rsidR="001116C6" w:rsidRPr="00A92493">
        <w:rPr>
          <w:rFonts w:ascii="Times New Roman" w:hAnsi="Times New Roman" w:cs="Times New Roman"/>
          <w:i/>
          <w:sz w:val="24"/>
          <w:szCs w:val="24"/>
        </w:rPr>
        <w:t>a oric</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rui om, fie despre boli, despre zile norocoase, despre moartea unor rude apropiate, pe care nu le numesc, ci doar dup</w:t>
      </w:r>
      <w:r w:rsidR="001116C6" w:rsidRPr="00A92493">
        <w:rPr>
          <w:rFonts w:ascii="Times New Roman" w:eastAsia="ZapfEllipticalBT-Identity-H" w:hAnsi="Times New Roman" w:cs="Times New Roman"/>
          <w:i/>
          <w:sz w:val="24"/>
          <w:szCs w:val="24"/>
        </w:rPr>
        <w:t xml:space="preserve">ă </w:t>
      </w:r>
      <w:r w:rsidR="001116C6" w:rsidRPr="00A92493">
        <w:rPr>
          <w:rFonts w:ascii="Times New Roman" w:hAnsi="Times New Roman" w:cs="Times New Roman"/>
          <w:i/>
          <w:sz w:val="24"/>
          <w:szCs w:val="24"/>
        </w:rPr>
        <w:t>circumstan</w:t>
      </w:r>
      <w:r w:rsidR="001116C6" w:rsidRPr="00A92493">
        <w:rPr>
          <w:rFonts w:ascii="Times New Roman" w:eastAsia="ZapfEllipticalBT-Identity-H" w:hAnsi="Times New Roman" w:cs="Times New Roman"/>
          <w:i/>
          <w:sz w:val="24"/>
          <w:szCs w:val="24"/>
        </w:rPr>
        <w:t>ţ</w:t>
      </w:r>
      <w:r w:rsidR="001116C6" w:rsidRPr="00A92493">
        <w:rPr>
          <w:rFonts w:ascii="Times New Roman" w:hAnsi="Times New Roman" w:cs="Times New Roman"/>
          <w:i/>
          <w:sz w:val="24"/>
          <w:szCs w:val="24"/>
        </w:rPr>
        <w:t>e le descriu; vorbesc mai departe despre du</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m</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 xml:space="preserve">nii, </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 xml:space="preserve">i prietenii, despre fericire </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i bun</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 xml:space="preserve">voie, despre noroc </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 xml:space="preserve">i nenoroc, de zile bune </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 xml:space="preserve">i rele […] </w:t>
      </w:r>
      <w:r w:rsidR="001116C6" w:rsidRPr="00A92493">
        <w:rPr>
          <w:rFonts w:ascii="Times New Roman" w:eastAsia="ZapfEllipticalBT-Identity-H" w:hAnsi="Times New Roman" w:cs="Times New Roman"/>
          <w:i/>
          <w:sz w:val="24"/>
          <w:szCs w:val="24"/>
        </w:rPr>
        <w:t>ş</w:t>
      </w:r>
      <w:r w:rsidR="001116C6" w:rsidRPr="00A92493">
        <w:rPr>
          <w:rFonts w:ascii="Times New Roman" w:hAnsi="Times New Roman" w:cs="Times New Roman"/>
          <w:i/>
          <w:sz w:val="24"/>
          <w:szCs w:val="24"/>
        </w:rPr>
        <w:t>i toate acestea în exprim</w:t>
      </w:r>
      <w:r w:rsidR="001116C6" w:rsidRPr="00A92493">
        <w:rPr>
          <w:rFonts w:ascii="Times New Roman" w:eastAsia="ZapfEllipticalBT-Identity-H" w:hAnsi="Times New Roman" w:cs="Times New Roman"/>
          <w:i/>
          <w:sz w:val="24"/>
          <w:szCs w:val="24"/>
        </w:rPr>
        <w:t>ă</w:t>
      </w:r>
      <w:r w:rsidR="001116C6" w:rsidRPr="00A92493">
        <w:rPr>
          <w:rFonts w:ascii="Times New Roman" w:hAnsi="Times New Roman" w:cs="Times New Roman"/>
          <w:i/>
          <w:sz w:val="24"/>
          <w:szCs w:val="24"/>
        </w:rPr>
        <w:t>ri generale care las</w:t>
      </w:r>
      <w:r w:rsidR="001116C6" w:rsidRPr="00A92493">
        <w:rPr>
          <w:rFonts w:ascii="Times New Roman" w:eastAsia="ZapfEllipticalBT-Identity-H" w:hAnsi="Times New Roman" w:cs="Times New Roman"/>
          <w:i/>
          <w:sz w:val="24"/>
          <w:szCs w:val="24"/>
        </w:rPr>
        <w:t xml:space="preserve">ă </w:t>
      </w:r>
      <w:r w:rsidR="001116C6" w:rsidRPr="00A92493">
        <w:rPr>
          <w:rFonts w:ascii="Times New Roman" w:hAnsi="Times New Roman" w:cs="Times New Roman"/>
          <w:i/>
          <w:sz w:val="24"/>
          <w:szCs w:val="24"/>
        </w:rPr>
        <w:t>loc la tot felul de specula</w:t>
      </w:r>
      <w:r w:rsidR="001116C6" w:rsidRPr="00A92493">
        <w:rPr>
          <w:rFonts w:ascii="Times New Roman" w:eastAsia="ZapfEllipticalBT-Identity-H" w:hAnsi="Times New Roman" w:cs="Times New Roman"/>
          <w:i/>
          <w:sz w:val="24"/>
          <w:szCs w:val="24"/>
        </w:rPr>
        <w:t>ţ</w:t>
      </w:r>
      <w:r w:rsidR="001116C6" w:rsidRPr="00A92493">
        <w:rPr>
          <w:rFonts w:ascii="Times New Roman" w:hAnsi="Times New Roman" w:cs="Times New Roman"/>
          <w:i/>
          <w:sz w:val="24"/>
          <w:szCs w:val="24"/>
        </w:rPr>
        <w:t>ii</w:t>
      </w:r>
      <w:r w:rsidR="00351FAD" w:rsidRPr="00A92493">
        <w:rPr>
          <w:rFonts w:ascii="Times New Roman" w:hAnsi="Times New Roman" w:cs="Times New Roman"/>
          <w:sz w:val="24"/>
          <w:szCs w:val="24"/>
        </w:rPr>
        <w:t>.</w:t>
      </w:r>
    </w:p>
    <w:p w:rsidR="00EB3610" w:rsidRPr="00A92493" w:rsidRDefault="002F7A4C"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Pr="00A92493">
        <w:rPr>
          <w:rFonts w:ascii="Times New Roman" w:eastAsia="Times New Roman" w:hAnsi="Times New Roman" w:cs="Times New Roman"/>
          <w:sz w:val="24"/>
          <w:szCs w:val="24"/>
        </w:rPr>
        <w:t>În Moldova, robul Lupul, lăcătuş, a pierdut puşca unui căpitan rus care i-a dat-o să o repare, romul susţinând că aceasta i-a fost furată. Deoarece proprietarul robului fugise, căpitanul a luat ca despăgubire de la un boier oarecare 30 lei.</w:t>
      </w:r>
    </w:p>
    <w:p w:rsidR="00E8226F" w:rsidRPr="00A92493" w:rsidRDefault="0004381A"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1777</w:t>
      </w:r>
      <w:r w:rsidR="006E6090">
        <w:rPr>
          <w:rStyle w:val="notranslate"/>
          <w:rFonts w:ascii="Times New Roman" w:hAnsi="Times New Roman" w:cs="Times New Roman"/>
          <w:b/>
          <w:sz w:val="24"/>
          <w:szCs w:val="24"/>
        </w:rPr>
        <w:t xml:space="preserve"> </w:t>
      </w:r>
      <w:r w:rsidR="00E8226F" w:rsidRPr="00A92493">
        <w:rPr>
          <w:rFonts w:hAnsi="Symbol"/>
          <w:sz w:val="24"/>
          <w:szCs w:val="24"/>
        </w:rPr>
        <w:t></w:t>
      </w:r>
      <w:r w:rsidR="006E6090">
        <w:rPr>
          <w:rFonts w:hAnsi="Symbol"/>
          <w:sz w:val="24"/>
          <w:szCs w:val="24"/>
        </w:rPr>
        <w:t xml:space="preserve"> </w:t>
      </w:r>
      <w:r w:rsidR="00E8226F" w:rsidRPr="00A92493">
        <w:rPr>
          <w:rFonts w:ascii="Times New Roman" w:hAnsi="Times New Roman" w:cs="Times New Roman"/>
          <w:sz w:val="24"/>
          <w:szCs w:val="24"/>
        </w:rPr>
        <w:t xml:space="preserve">Un </w:t>
      </w:r>
      <w:r w:rsidR="00E8226F" w:rsidRPr="00A92493">
        <w:rPr>
          <w:rFonts w:ascii="Times New Roman" w:hAnsi="Times New Roman" w:cs="Times New Roman"/>
          <w:i/>
          <w:sz w:val="24"/>
          <w:szCs w:val="24"/>
        </w:rPr>
        <w:t>ţigan boieresc</w:t>
      </w:r>
      <w:r w:rsidR="00E8226F" w:rsidRPr="00A92493">
        <w:rPr>
          <w:rFonts w:ascii="Times New Roman" w:hAnsi="Times New Roman" w:cs="Times New Roman"/>
          <w:sz w:val="24"/>
          <w:szCs w:val="24"/>
        </w:rPr>
        <w:t xml:space="preserve"> din Moldova fuge în Muntenia, unde se căsătoreşte cu o </w:t>
      </w:r>
      <w:r w:rsidR="00DB1823" w:rsidRPr="00A92493">
        <w:rPr>
          <w:rFonts w:ascii="Times New Roman" w:hAnsi="Times New Roman" w:cs="Times New Roman"/>
          <w:i/>
          <w:sz w:val="24"/>
          <w:szCs w:val="24"/>
        </w:rPr>
        <w:t>ţigancă</w:t>
      </w:r>
      <w:r w:rsidR="00E8226F" w:rsidRPr="00A92493">
        <w:rPr>
          <w:rFonts w:ascii="Times New Roman" w:hAnsi="Times New Roman" w:cs="Times New Roman"/>
          <w:i/>
          <w:sz w:val="24"/>
          <w:szCs w:val="24"/>
        </w:rPr>
        <w:t xml:space="preserve"> boierească</w:t>
      </w:r>
      <w:r w:rsidR="00E8226F" w:rsidRPr="00A92493">
        <w:rPr>
          <w:rFonts w:ascii="Times New Roman" w:hAnsi="Times New Roman" w:cs="Times New Roman"/>
          <w:sz w:val="24"/>
          <w:szCs w:val="24"/>
        </w:rPr>
        <w:t>. Boierul din Moldova este despăgubit de omologul său din Valahia, care îi păstrează familia de romi.</w:t>
      </w:r>
    </w:p>
    <w:p w:rsidR="009569F5" w:rsidRPr="00A92493" w:rsidRDefault="009700B9"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6E6090">
        <w:rPr>
          <w:rFonts w:hAnsi="Symbol"/>
          <w:sz w:val="24"/>
          <w:szCs w:val="24"/>
        </w:rPr>
        <w:t xml:space="preserve"> </w:t>
      </w:r>
      <w:r w:rsidR="009220B0" w:rsidRPr="00A92493">
        <w:rPr>
          <w:rStyle w:val="notranslate"/>
          <w:rFonts w:ascii="Times New Roman" w:hAnsi="Times New Roman" w:cs="Times New Roman"/>
          <w:sz w:val="24"/>
          <w:szCs w:val="24"/>
        </w:rPr>
        <w:t xml:space="preserve">În acest an, </w:t>
      </w:r>
      <w:r w:rsidR="0004381A" w:rsidRPr="00A92493">
        <w:rPr>
          <w:rStyle w:val="notranslate"/>
          <w:rFonts w:ascii="Times New Roman" w:hAnsi="Times New Roman" w:cs="Times New Roman"/>
          <w:sz w:val="24"/>
          <w:szCs w:val="24"/>
        </w:rPr>
        <w:t>Johann Christian Christoph Rüdiger, profesor la Universitatea germană din Halle, scrie o scrisoare c</w:t>
      </w:r>
      <w:r w:rsidR="009220B0" w:rsidRPr="00A92493">
        <w:rPr>
          <w:rStyle w:val="notranslate"/>
          <w:rFonts w:ascii="Times New Roman" w:hAnsi="Times New Roman" w:cs="Times New Roman"/>
          <w:sz w:val="24"/>
          <w:szCs w:val="24"/>
        </w:rPr>
        <w:t>olegului său, Hartwig Bac</w:t>
      </w:r>
      <w:r w:rsidR="00351FAD" w:rsidRPr="00A92493">
        <w:rPr>
          <w:rStyle w:val="notranslate"/>
          <w:rFonts w:ascii="Times New Roman" w:hAnsi="Times New Roman" w:cs="Times New Roman"/>
          <w:sz w:val="24"/>
          <w:szCs w:val="24"/>
        </w:rPr>
        <w:t>k</w:t>
      </w:r>
      <w:r w:rsidR="009220B0" w:rsidRPr="00A92493">
        <w:rPr>
          <w:rStyle w:val="notranslate"/>
          <w:rFonts w:ascii="Times New Roman" w:hAnsi="Times New Roman" w:cs="Times New Roman"/>
          <w:sz w:val="24"/>
          <w:szCs w:val="24"/>
        </w:rPr>
        <w:t>meister, în care se referă la apartene</w:t>
      </w:r>
      <w:r w:rsidR="001807BB" w:rsidRPr="00A92493">
        <w:rPr>
          <w:rStyle w:val="notranslate"/>
          <w:rFonts w:ascii="Times New Roman" w:hAnsi="Times New Roman" w:cs="Times New Roman"/>
          <w:sz w:val="24"/>
          <w:szCs w:val="24"/>
        </w:rPr>
        <w:t>n</w:t>
      </w:r>
      <w:r w:rsidR="009220B0" w:rsidRPr="00A92493">
        <w:rPr>
          <w:rStyle w:val="notranslate"/>
          <w:rFonts w:ascii="Times New Roman" w:hAnsi="Times New Roman" w:cs="Times New Roman"/>
          <w:sz w:val="24"/>
          <w:szCs w:val="24"/>
        </w:rPr>
        <w:t>ţa limbii romani la spaţiul lingvistic i</w:t>
      </w:r>
      <w:r w:rsidR="0004381A" w:rsidRPr="00A92493">
        <w:rPr>
          <w:rStyle w:val="notranslate"/>
          <w:rFonts w:ascii="Times New Roman" w:hAnsi="Times New Roman" w:cs="Times New Roman"/>
          <w:sz w:val="24"/>
          <w:szCs w:val="24"/>
        </w:rPr>
        <w:t>ndia</w:t>
      </w:r>
      <w:r w:rsidR="009220B0" w:rsidRPr="00A92493">
        <w:rPr>
          <w:rStyle w:val="notranslate"/>
          <w:rFonts w:ascii="Times New Roman" w:hAnsi="Times New Roman" w:cs="Times New Roman"/>
          <w:sz w:val="24"/>
          <w:szCs w:val="24"/>
        </w:rPr>
        <w:t>n</w:t>
      </w:r>
      <w:r w:rsidR="0004381A" w:rsidRPr="00A92493">
        <w:rPr>
          <w:rStyle w:val="notranslate"/>
          <w:rFonts w:ascii="Times New Roman" w:hAnsi="Times New Roman" w:cs="Times New Roman"/>
          <w:sz w:val="24"/>
          <w:szCs w:val="24"/>
        </w:rPr>
        <w:t>.</w:t>
      </w:r>
      <w:r w:rsidR="0004381A" w:rsidRPr="00A92493">
        <w:rPr>
          <w:rStyle w:val="apple-converted-space"/>
          <w:rFonts w:ascii="Times New Roman" w:hAnsi="Times New Roman" w:cs="Times New Roman"/>
          <w:sz w:val="24"/>
          <w:szCs w:val="24"/>
        </w:rPr>
        <w:t> </w:t>
      </w:r>
      <w:r w:rsidR="0004381A" w:rsidRPr="00A92493">
        <w:rPr>
          <w:rStyle w:val="notranslate"/>
          <w:rFonts w:ascii="Times New Roman" w:hAnsi="Times New Roman" w:cs="Times New Roman"/>
          <w:sz w:val="24"/>
          <w:szCs w:val="24"/>
        </w:rPr>
        <w:t>Rüdiger</w:t>
      </w:r>
      <w:r w:rsidR="00404924" w:rsidRPr="00A92493">
        <w:rPr>
          <w:rStyle w:val="notranslate"/>
          <w:rFonts w:ascii="Times New Roman" w:hAnsi="Times New Roman" w:cs="Times New Roman"/>
          <w:sz w:val="24"/>
          <w:szCs w:val="24"/>
        </w:rPr>
        <w:t xml:space="preserve"> s</w:t>
      </w:r>
      <w:r w:rsidR="0004381A" w:rsidRPr="00A92493">
        <w:rPr>
          <w:rStyle w:val="notranslate"/>
          <w:rFonts w:ascii="Times New Roman" w:hAnsi="Times New Roman" w:cs="Times New Roman"/>
          <w:sz w:val="24"/>
          <w:szCs w:val="24"/>
        </w:rPr>
        <w:t xml:space="preserve">-a bazat </w:t>
      </w:r>
      <w:r w:rsidR="00404924" w:rsidRPr="00A92493">
        <w:rPr>
          <w:rStyle w:val="notranslate"/>
          <w:rFonts w:ascii="Times New Roman" w:hAnsi="Times New Roman" w:cs="Times New Roman"/>
          <w:sz w:val="24"/>
          <w:szCs w:val="24"/>
        </w:rPr>
        <w:t>în fundamentarea concluziilor</w:t>
      </w:r>
      <w:r w:rsidR="0004381A" w:rsidRPr="00A92493">
        <w:rPr>
          <w:rStyle w:val="notranslate"/>
          <w:rFonts w:ascii="Times New Roman" w:hAnsi="Times New Roman" w:cs="Times New Roman"/>
          <w:sz w:val="24"/>
          <w:szCs w:val="24"/>
        </w:rPr>
        <w:t xml:space="preserve"> sale pe indicii furnizate </w:t>
      </w:r>
      <w:r w:rsidR="00404924" w:rsidRPr="00A92493">
        <w:rPr>
          <w:rStyle w:val="notranslate"/>
          <w:rFonts w:ascii="Times New Roman" w:hAnsi="Times New Roman" w:cs="Times New Roman"/>
          <w:sz w:val="24"/>
          <w:szCs w:val="24"/>
        </w:rPr>
        <w:t xml:space="preserve">tocmai </w:t>
      </w:r>
      <w:r w:rsidR="0004381A" w:rsidRPr="00A92493">
        <w:rPr>
          <w:rStyle w:val="notranslate"/>
          <w:rFonts w:ascii="Times New Roman" w:hAnsi="Times New Roman" w:cs="Times New Roman"/>
          <w:sz w:val="24"/>
          <w:szCs w:val="24"/>
        </w:rPr>
        <w:t>de B</w:t>
      </w:r>
      <w:r w:rsidR="00404924" w:rsidRPr="00A92493">
        <w:rPr>
          <w:rStyle w:val="notranslate"/>
          <w:rFonts w:ascii="Times New Roman" w:hAnsi="Times New Roman" w:cs="Times New Roman"/>
          <w:sz w:val="24"/>
          <w:szCs w:val="24"/>
        </w:rPr>
        <w:t>ac</w:t>
      </w:r>
      <w:r w:rsidR="00C82D89" w:rsidRPr="00A92493">
        <w:rPr>
          <w:rStyle w:val="notranslate"/>
          <w:rFonts w:ascii="Times New Roman" w:hAnsi="Times New Roman" w:cs="Times New Roman"/>
          <w:sz w:val="24"/>
          <w:szCs w:val="24"/>
        </w:rPr>
        <w:t>k</w:t>
      </w:r>
      <w:r w:rsidR="00404924" w:rsidRPr="00A92493">
        <w:rPr>
          <w:rStyle w:val="notranslate"/>
          <w:rFonts w:ascii="Times New Roman" w:hAnsi="Times New Roman" w:cs="Times New Roman"/>
          <w:sz w:val="24"/>
          <w:szCs w:val="24"/>
        </w:rPr>
        <w:t>meister</w:t>
      </w:r>
      <w:r w:rsidR="00D675DC" w:rsidRPr="00A92493">
        <w:rPr>
          <w:rStyle w:val="notranslate"/>
          <w:rFonts w:ascii="Cambria Math" w:hAnsi="Cambria Math" w:cs="Cambria Math"/>
          <w:sz w:val="24"/>
          <w:szCs w:val="24"/>
        </w:rPr>
        <w:t>ș</w:t>
      </w:r>
      <w:r w:rsidR="0004381A" w:rsidRPr="00A92493">
        <w:rPr>
          <w:rStyle w:val="notranslate"/>
          <w:rFonts w:ascii="Times New Roman" w:hAnsi="Times New Roman" w:cs="Times New Roman"/>
          <w:sz w:val="24"/>
          <w:szCs w:val="24"/>
        </w:rPr>
        <w:t>i de profesorul său Chr</w:t>
      </w:r>
      <w:r w:rsidR="00404924" w:rsidRPr="00A92493">
        <w:rPr>
          <w:rStyle w:val="notranslate"/>
          <w:rFonts w:ascii="Times New Roman" w:hAnsi="Times New Roman" w:cs="Times New Roman"/>
          <w:sz w:val="24"/>
          <w:szCs w:val="24"/>
        </w:rPr>
        <w:t>istian Büttner, precum şi pe studii proprii, rezultat al</w:t>
      </w:r>
      <w:r w:rsidR="00DC12CE">
        <w:rPr>
          <w:rStyle w:val="notranslate"/>
          <w:rFonts w:ascii="Times New Roman" w:hAnsi="Times New Roman" w:cs="Times New Roman"/>
          <w:sz w:val="24"/>
          <w:szCs w:val="24"/>
        </w:rPr>
        <w:t xml:space="preserve"> </w:t>
      </w:r>
      <w:r w:rsidR="00AC5E1F" w:rsidRPr="00A92493">
        <w:rPr>
          <w:rStyle w:val="notranslate"/>
          <w:rFonts w:ascii="Times New Roman" w:hAnsi="Times New Roman" w:cs="Times New Roman"/>
          <w:sz w:val="24"/>
          <w:szCs w:val="24"/>
        </w:rPr>
        <w:t>contactului cu o</w:t>
      </w:r>
      <w:r w:rsidR="0004381A" w:rsidRPr="00A92493">
        <w:rPr>
          <w:rStyle w:val="notranslate"/>
          <w:rFonts w:ascii="Times New Roman" w:hAnsi="Times New Roman" w:cs="Times New Roman"/>
          <w:sz w:val="24"/>
          <w:szCs w:val="24"/>
        </w:rPr>
        <w:t xml:space="preserve"> vorbito</w:t>
      </w:r>
      <w:r w:rsidR="00AC5E1F" w:rsidRPr="00A92493">
        <w:rPr>
          <w:rStyle w:val="notranslate"/>
          <w:rFonts w:ascii="Times New Roman" w:hAnsi="Times New Roman" w:cs="Times New Roman"/>
          <w:sz w:val="24"/>
          <w:szCs w:val="24"/>
        </w:rPr>
        <w:t>a</w:t>
      </w:r>
      <w:r w:rsidR="0004381A" w:rsidRPr="00A92493">
        <w:rPr>
          <w:rStyle w:val="notranslate"/>
          <w:rFonts w:ascii="Times New Roman" w:hAnsi="Times New Roman" w:cs="Times New Roman"/>
          <w:sz w:val="24"/>
          <w:szCs w:val="24"/>
        </w:rPr>
        <w:t>r</w:t>
      </w:r>
      <w:r w:rsidR="00AC5E1F" w:rsidRPr="00A92493">
        <w:rPr>
          <w:rStyle w:val="notranslate"/>
          <w:rFonts w:ascii="Times New Roman" w:hAnsi="Times New Roman" w:cs="Times New Roman"/>
          <w:sz w:val="24"/>
          <w:szCs w:val="24"/>
        </w:rPr>
        <w:t>e nativă</w:t>
      </w:r>
      <w:r w:rsidR="00DC12CE">
        <w:rPr>
          <w:rStyle w:val="notranslate"/>
          <w:rFonts w:ascii="Times New Roman" w:hAnsi="Times New Roman" w:cs="Times New Roman"/>
          <w:sz w:val="24"/>
          <w:szCs w:val="24"/>
        </w:rPr>
        <w:t xml:space="preserve"> </w:t>
      </w:r>
      <w:r w:rsidR="00404924" w:rsidRPr="00A92493">
        <w:rPr>
          <w:rStyle w:val="notranslate"/>
          <w:rFonts w:ascii="Times New Roman" w:hAnsi="Times New Roman" w:cs="Times New Roman"/>
          <w:sz w:val="24"/>
          <w:szCs w:val="24"/>
        </w:rPr>
        <w:t xml:space="preserve">de </w:t>
      </w:r>
      <w:r w:rsidR="0004381A" w:rsidRPr="00A92493">
        <w:rPr>
          <w:rStyle w:val="notranslate"/>
          <w:rFonts w:ascii="Times New Roman" w:hAnsi="Times New Roman" w:cs="Times New Roman"/>
          <w:sz w:val="24"/>
          <w:szCs w:val="24"/>
        </w:rPr>
        <w:t>romani, Barbara Mak</w:t>
      </w:r>
      <w:r w:rsidR="00404924" w:rsidRPr="00A92493">
        <w:rPr>
          <w:rStyle w:val="notranslate"/>
          <w:rFonts w:ascii="Times New Roman" w:hAnsi="Times New Roman" w:cs="Times New Roman"/>
          <w:sz w:val="24"/>
          <w:szCs w:val="24"/>
        </w:rPr>
        <w:t xml:space="preserve">elin, </w:t>
      </w:r>
      <w:r w:rsidR="00D675DC" w:rsidRPr="00A92493">
        <w:rPr>
          <w:rStyle w:val="notranslate"/>
          <w:rFonts w:ascii="Cambria Math" w:hAnsi="Cambria Math" w:cs="Cambria Math"/>
          <w:sz w:val="24"/>
          <w:szCs w:val="24"/>
        </w:rPr>
        <w:t>ș</w:t>
      </w:r>
      <w:r w:rsidR="00404924" w:rsidRPr="00A92493">
        <w:rPr>
          <w:rStyle w:val="notranslate"/>
          <w:rFonts w:ascii="Times New Roman" w:hAnsi="Times New Roman" w:cs="Times New Roman"/>
          <w:sz w:val="24"/>
          <w:szCs w:val="24"/>
        </w:rPr>
        <w:t>i bazându-se pe analize de gramatică a limbi h</w:t>
      </w:r>
      <w:r w:rsidR="0004381A" w:rsidRPr="00A92493">
        <w:rPr>
          <w:rStyle w:val="notranslate"/>
          <w:rFonts w:ascii="Times New Roman" w:hAnsi="Times New Roman" w:cs="Times New Roman"/>
          <w:sz w:val="24"/>
          <w:szCs w:val="24"/>
        </w:rPr>
        <w:t>industani.</w:t>
      </w:r>
      <w:r w:rsidR="00DC12CE">
        <w:rPr>
          <w:rStyle w:val="notranslate"/>
          <w:rFonts w:ascii="Times New Roman" w:hAnsi="Times New Roman" w:cs="Times New Roman"/>
          <w:sz w:val="24"/>
          <w:szCs w:val="24"/>
        </w:rPr>
        <w:t xml:space="preserve"> </w:t>
      </w:r>
      <w:r w:rsidR="00C82D89" w:rsidRPr="00A92493">
        <w:rPr>
          <w:rFonts w:ascii="Times New Roman" w:hAnsi="Times New Roman" w:cs="Times New Roman"/>
          <w:sz w:val="24"/>
          <w:szCs w:val="24"/>
        </w:rPr>
        <w:t>Hartw</w:t>
      </w:r>
      <w:r w:rsidR="00BD0F6E">
        <w:rPr>
          <w:rFonts w:ascii="Times New Roman" w:hAnsi="Times New Roman" w:cs="Times New Roman"/>
          <w:sz w:val="24"/>
          <w:szCs w:val="24"/>
        </w:rPr>
        <w:t>ig Ludwig Christian Backmeister</w:t>
      </w:r>
      <w:r w:rsidR="00C82D89" w:rsidRPr="00A92493">
        <w:rPr>
          <w:rFonts w:ascii="Times New Roman" w:hAnsi="Times New Roman" w:cs="Times New Roman"/>
          <w:sz w:val="24"/>
          <w:szCs w:val="24"/>
        </w:rPr>
        <w:t xml:space="preserve"> a confirmat concluziile lui </w:t>
      </w:r>
      <w:r w:rsidR="00C82D89" w:rsidRPr="00A92493">
        <w:rPr>
          <w:rStyle w:val="notranslate"/>
          <w:rFonts w:ascii="Times New Roman" w:hAnsi="Times New Roman" w:cs="Times New Roman"/>
          <w:sz w:val="24"/>
          <w:szCs w:val="24"/>
        </w:rPr>
        <w:t>Rüdiger</w:t>
      </w:r>
      <w:r w:rsidR="00351FAD" w:rsidRPr="00A92493">
        <w:rPr>
          <w:rFonts w:ascii="Times New Roman" w:hAnsi="Times New Roman" w:cs="Times New Roman"/>
          <w:sz w:val="24"/>
          <w:szCs w:val="24"/>
        </w:rPr>
        <w:t xml:space="preserve">, concluzionând că este </w:t>
      </w:r>
      <w:r w:rsidR="00C82D89" w:rsidRPr="00A92493">
        <w:rPr>
          <w:rFonts w:ascii="Times New Roman" w:hAnsi="Times New Roman" w:cs="Times New Roman"/>
          <w:sz w:val="24"/>
          <w:szCs w:val="24"/>
        </w:rPr>
        <w:t>vorba de</w:t>
      </w:r>
      <w:r w:rsidR="00351FAD" w:rsidRPr="00A92493">
        <w:rPr>
          <w:rFonts w:ascii="Times New Roman" w:hAnsi="Times New Roman" w:cs="Times New Roman"/>
          <w:sz w:val="24"/>
          <w:szCs w:val="24"/>
        </w:rPr>
        <w:t>spre</w:t>
      </w:r>
      <w:r w:rsidR="00DC12CE">
        <w:rPr>
          <w:rFonts w:ascii="Times New Roman" w:hAnsi="Times New Roman" w:cs="Times New Roman"/>
          <w:sz w:val="24"/>
          <w:szCs w:val="24"/>
        </w:rPr>
        <w:t xml:space="preserve"> </w:t>
      </w:r>
      <w:r w:rsidR="00351FAD" w:rsidRPr="00A92493">
        <w:rPr>
          <w:rFonts w:ascii="Times New Roman" w:hAnsi="Times New Roman" w:cs="Times New Roman"/>
          <w:i/>
          <w:sz w:val="24"/>
          <w:szCs w:val="24"/>
        </w:rPr>
        <w:t>limba vorbită</w:t>
      </w:r>
      <w:r w:rsidR="00C82D89" w:rsidRPr="00A92493">
        <w:rPr>
          <w:rFonts w:ascii="Times New Roman" w:hAnsi="Times New Roman" w:cs="Times New Roman"/>
          <w:i/>
          <w:sz w:val="24"/>
          <w:szCs w:val="24"/>
        </w:rPr>
        <w:t xml:space="preserve"> în Provincia Multan din sud-vestul Indiei</w:t>
      </w:r>
      <w:r w:rsidR="005C7624" w:rsidRPr="00A92493">
        <w:rPr>
          <w:rFonts w:ascii="Times New Roman" w:hAnsi="Times New Roman" w:cs="Times New Roman"/>
          <w:sz w:val="24"/>
          <w:szCs w:val="24"/>
        </w:rPr>
        <w:t xml:space="preserve">, </w:t>
      </w:r>
      <w:r w:rsidR="00351FAD" w:rsidRPr="00A92493">
        <w:rPr>
          <w:rFonts w:ascii="Times New Roman" w:hAnsi="Times New Roman" w:cs="Times New Roman"/>
          <w:sz w:val="24"/>
          <w:szCs w:val="24"/>
        </w:rPr>
        <w:t xml:space="preserve">însă </w:t>
      </w:r>
      <w:r w:rsidR="00C82D89" w:rsidRPr="00A92493">
        <w:rPr>
          <w:rFonts w:ascii="Times New Roman" w:hAnsi="Times New Roman" w:cs="Times New Roman"/>
          <w:sz w:val="24"/>
          <w:szCs w:val="24"/>
        </w:rPr>
        <w:t>l</w:t>
      </w:r>
      <w:r w:rsidR="00351FAD" w:rsidRPr="00A92493">
        <w:rPr>
          <w:rFonts w:ascii="Times New Roman" w:hAnsi="Times New Roman" w:cs="Times New Roman"/>
          <w:sz w:val="24"/>
          <w:szCs w:val="24"/>
        </w:rPr>
        <w:t>imba în cauză</w:t>
      </w:r>
      <w:r w:rsidR="00C82D89" w:rsidRPr="00A92493">
        <w:rPr>
          <w:rFonts w:ascii="Times New Roman" w:hAnsi="Times New Roman" w:cs="Times New Roman"/>
          <w:sz w:val="24"/>
          <w:szCs w:val="24"/>
        </w:rPr>
        <w:t xml:space="preserve"> fiind </w:t>
      </w:r>
      <w:r w:rsidR="00C82D89" w:rsidRPr="00A92493">
        <w:rPr>
          <w:rFonts w:ascii="Times New Roman" w:hAnsi="Times New Roman" w:cs="Times New Roman"/>
          <w:i/>
          <w:iCs/>
          <w:sz w:val="24"/>
          <w:szCs w:val="24"/>
        </w:rPr>
        <w:t>lahndi</w:t>
      </w:r>
      <w:r w:rsidR="00351FAD" w:rsidRPr="00A92493">
        <w:rPr>
          <w:rFonts w:ascii="Times New Roman" w:hAnsi="Times New Roman" w:cs="Times New Roman"/>
          <w:sz w:val="24"/>
          <w:szCs w:val="24"/>
        </w:rPr>
        <w:t xml:space="preserve">, una neo-indiană din grupul indic, reprezentând </w:t>
      </w:r>
      <w:r w:rsidR="005C7624" w:rsidRPr="00A92493">
        <w:rPr>
          <w:rFonts w:ascii="Times New Roman" w:hAnsi="Times New Roman" w:cs="Times New Roman"/>
          <w:sz w:val="24"/>
          <w:szCs w:val="24"/>
        </w:rPr>
        <w:t xml:space="preserve">astfel </w:t>
      </w:r>
      <w:r w:rsidR="00C82D89" w:rsidRPr="00A92493">
        <w:rPr>
          <w:rFonts w:ascii="Times New Roman" w:hAnsi="Times New Roman" w:cs="Times New Roman"/>
          <w:sz w:val="24"/>
          <w:szCs w:val="24"/>
        </w:rPr>
        <w:t>Pakistan</w:t>
      </w:r>
      <w:r w:rsidR="00351FAD" w:rsidRPr="00A92493">
        <w:rPr>
          <w:rFonts w:ascii="Times New Roman" w:hAnsi="Times New Roman" w:cs="Times New Roman"/>
          <w:sz w:val="24"/>
          <w:szCs w:val="24"/>
        </w:rPr>
        <w:t>ul contemporan, adică</w:t>
      </w:r>
      <w:r w:rsidR="00DC12CE">
        <w:rPr>
          <w:rFonts w:ascii="Times New Roman" w:hAnsi="Times New Roman" w:cs="Times New Roman"/>
          <w:sz w:val="24"/>
          <w:szCs w:val="24"/>
        </w:rPr>
        <w:t xml:space="preserve"> </w:t>
      </w:r>
      <w:r w:rsidR="00C82D89" w:rsidRPr="00A92493">
        <w:rPr>
          <w:rFonts w:ascii="Times New Roman" w:hAnsi="Times New Roman" w:cs="Times New Roman"/>
          <w:i/>
          <w:iCs/>
          <w:sz w:val="24"/>
          <w:szCs w:val="24"/>
        </w:rPr>
        <w:t>din nord-vestul Indiei.</w:t>
      </w:r>
      <w:r w:rsidR="00DC12CE">
        <w:rPr>
          <w:rFonts w:ascii="Times New Roman" w:hAnsi="Times New Roman" w:cs="Times New Roman"/>
          <w:i/>
          <w:iCs/>
          <w:sz w:val="24"/>
          <w:szCs w:val="24"/>
        </w:rPr>
        <w:t xml:space="preserve"> </w:t>
      </w:r>
      <w:r w:rsidR="004F5BAB" w:rsidRPr="00A92493">
        <w:rPr>
          <w:rStyle w:val="notranslate"/>
          <w:rFonts w:ascii="Times New Roman" w:hAnsi="Times New Roman" w:cs="Times New Roman"/>
          <w:sz w:val="24"/>
          <w:szCs w:val="24"/>
        </w:rPr>
        <w:t xml:space="preserve">Concluziile învăţatului german </w:t>
      </w:r>
      <w:r w:rsidR="00C82D89" w:rsidRPr="00A92493">
        <w:rPr>
          <w:rStyle w:val="notranslate"/>
          <w:rFonts w:ascii="Times New Roman" w:hAnsi="Times New Roman" w:cs="Times New Roman"/>
          <w:sz w:val="24"/>
          <w:szCs w:val="24"/>
        </w:rPr>
        <w:t xml:space="preserve">Johann Rüdiger </w:t>
      </w:r>
      <w:r w:rsidR="004F5BAB" w:rsidRPr="00A92493">
        <w:rPr>
          <w:rStyle w:val="notranslate"/>
          <w:rFonts w:ascii="Times New Roman" w:hAnsi="Times New Roman" w:cs="Times New Roman"/>
          <w:sz w:val="24"/>
          <w:szCs w:val="24"/>
        </w:rPr>
        <w:t xml:space="preserve">au fost publicate cinci ani </w:t>
      </w:r>
      <w:r w:rsidR="00A07C75" w:rsidRPr="00A92493">
        <w:rPr>
          <w:rStyle w:val="notranslate"/>
          <w:rFonts w:ascii="Times New Roman" w:hAnsi="Times New Roman" w:cs="Times New Roman"/>
          <w:sz w:val="24"/>
          <w:szCs w:val="24"/>
        </w:rPr>
        <w:t>mai târziu la Leipz</w:t>
      </w:r>
      <w:r w:rsidR="00404924" w:rsidRPr="00A92493">
        <w:rPr>
          <w:rStyle w:val="notranslate"/>
          <w:rFonts w:ascii="Times New Roman" w:hAnsi="Times New Roman" w:cs="Times New Roman"/>
          <w:sz w:val="24"/>
          <w:szCs w:val="24"/>
        </w:rPr>
        <w:t>ig, sub titlul</w:t>
      </w:r>
      <w:r w:rsidR="00DC12CE">
        <w:rPr>
          <w:rStyle w:val="notranslate"/>
          <w:rFonts w:ascii="Times New Roman" w:hAnsi="Times New Roman" w:cs="Times New Roman"/>
          <w:sz w:val="24"/>
          <w:szCs w:val="24"/>
        </w:rPr>
        <w:t xml:space="preserve"> </w:t>
      </w:r>
      <w:r w:rsidR="004F5BAB" w:rsidRPr="00A92493">
        <w:rPr>
          <w:rStyle w:val="fn"/>
          <w:rFonts w:ascii="Times New Roman" w:hAnsi="Times New Roman" w:cs="Times New Roman"/>
          <w:i/>
          <w:sz w:val="24"/>
          <w:szCs w:val="24"/>
        </w:rPr>
        <w:t>Neuester Zuwachs der teutschen, fremden und allgemeinen Sprachkund</w:t>
      </w:r>
      <w:r w:rsidR="00841452" w:rsidRPr="00A92493">
        <w:rPr>
          <w:rFonts w:ascii="Times New Roman" w:hAnsi="Times New Roman" w:cs="Times New Roman"/>
          <w:sz w:val="24"/>
          <w:szCs w:val="24"/>
        </w:rPr>
        <w:t xml:space="preserve">în lucrarea sa </w:t>
      </w:r>
      <w:r w:rsidR="00841452" w:rsidRPr="00A92493">
        <w:rPr>
          <w:rFonts w:ascii="Times New Roman" w:hAnsi="Times New Roman" w:cs="Times New Roman"/>
          <w:i/>
          <w:iCs/>
          <w:sz w:val="24"/>
          <w:szCs w:val="24"/>
        </w:rPr>
        <w:t>Von der Sprache und Herkunft der Zigeuner aus Indien</w:t>
      </w:r>
      <w:r w:rsidR="004C26CD" w:rsidRPr="00A92493">
        <w:rPr>
          <w:rFonts w:ascii="Times New Roman" w:hAnsi="Times New Roman" w:cs="Times New Roman"/>
          <w:sz w:val="24"/>
          <w:szCs w:val="24"/>
        </w:rPr>
        <w:t>.</w:t>
      </w:r>
    </w:p>
    <w:p w:rsidR="009569F5" w:rsidRPr="00A92493" w:rsidRDefault="009700B9" w:rsidP="0021281C">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9569F5" w:rsidRPr="00A92493">
        <w:rPr>
          <w:rFonts w:ascii="Times New Roman" w:hAnsi="Times New Roman" w:cs="Times New Roman"/>
          <w:sz w:val="24"/>
          <w:szCs w:val="24"/>
        </w:rPr>
        <w:t xml:space="preserve">În Marea Britanie </w:t>
      </w:r>
      <w:r w:rsidR="00186CB7" w:rsidRPr="00A92493">
        <w:rPr>
          <w:rFonts w:ascii="Times New Roman" w:hAnsi="Times New Roman" w:cs="Times New Roman"/>
          <w:sz w:val="24"/>
          <w:szCs w:val="24"/>
        </w:rPr>
        <w:t xml:space="preserve">a suveranului George al III-lea (1760-1801), </w:t>
      </w:r>
      <w:r w:rsidR="009569F5" w:rsidRPr="00A92493">
        <w:rPr>
          <w:rFonts w:ascii="Times New Roman" w:hAnsi="Times New Roman" w:cs="Times New Roman"/>
          <w:sz w:val="24"/>
          <w:szCs w:val="24"/>
        </w:rPr>
        <w:t xml:space="preserve">romii </w:t>
      </w:r>
      <w:r w:rsidR="00CA57FF" w:rsidRPr="00A92493">
        <w:rPr>
          <w:rFonts w:ascii="Times New Roman" w:hAnsi="Times New Roman" w:cs="Times New Roman"/>
          <w:sz w:val="24"/>
          <w:szCs w:val="24"/>
        </w:rPr>
        <w:t xml:space="preserve">din </w:t>
      </w:r>
      <w:r w:rsidR="009569F5" w:rsidRPr="00A92493">
        <w:rPr>
          <w:rFonts w:ascii="Times New Roman" w:hAnsi="Times New Roman" w:cs="Times New Roman"/>
          <w:sz w:val="24"/>
          <w:szCs w:val="24"/>
        </w:rPr>
        <w:t xml:space="preserve">Norwood, zonă cunoscută şi sub numele de </w:t>
      </w:r>
      <w:r w:rsidR="00CA57FF" w:rsidRPr="00A92493">
        <w:rPr>
          <w:rFonts w:ascii="Times New Roman" w:hAnsi="Times New Roman" w:cs="Times New Roman"/>
          <w:sz w:val="24"/>
          <w:szCs w:val="24"/>
        </w:rPr>
        <w:t>Gypsy Hill, era atât de faimoşi</w:t>
      </w:r>
      <w:r w:rsidR="009569F5" w:rsidRPr="00A92493">
        <w:rPr>
          <w:rFonts w:ascii="Times New Roman" w:hAnsi="Times New Roman" w:cs="Times New Roman"/>
          <w:sz w:val="24"/>
          <w:szCs w:val="24"/>
        </w:rPr>
        <w:t xml:space="preserve">, încât un spectacol de pantomimă numit </w:t>
      </w:r>
      <w:r w:rsidR="009569F5" w:rsidRPr="00A92493">
        <w:rPr>
          <w:rFonts w:ascii="Times New Roman" w:hAnsi="Times New Roman" w:cs="Times New Roman"/>
          <w:i/>
          <w:sz w:val="24"/>
          <w:szCs w:val="24"/>
        </w:rPr>
        <w:t>The Norwood Gypsy</w:t>
      </w:r>
      <w:r w:rsidR="009569F5" w:rsidRPr="00A92493">
        <w:rPr>
          <w:rFonts w:ascii="Times New Roman" w:hAnsi="Times New Roman" w:cs="Times New Roman"/>
          <w:sz w:val="24"/>
          <w:szCs w:val="24"/>
        </w:rPr>
        <w:t xml:space="preserve"> a fost pus în scenă în Covent Garden.</w:t>
      </w:r>
    </w:p>
    <w:p w:rsidR="0021281C" w:rsidRPr="0021281C" w:rsidRDefault="00F42CC4" w:rsidP="0021281C">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17</w:t>
      </w:r>
      <w:r w:rsidR="008C0A6B" w:rsidRPr="00A92493">
        <w:rPr>
          <w:rFonts w:ascii="Times New Roman" w:hAnsi="Times New Roman" w:cs="Times New Roman"/>
          <w:b/>
          <w:sz w:val="24"/>
          <w:szCs w:val="24"/>
        </w:rPr>
        <w:t>78</w:t>
      </w:r>
      <w:r w:rsidR="006E6090">
        <w:rPr>
          <w:rFonts w:ascii="Times New Roman" w:hAnsi="Times New Roman" w:cs="Times New Roman"/>
          <w:b/>
          <w:sz w:val="24"/>
          <w:szCs w:val="24"/>
        </w:rPr>
        <w:t xml:space="preserve"> </w:t>
      </w:r>
      <w:r w:rsidR="009700B9" w:rsidRPr="00A92493">
        <w:rPr>
          <w:rFonts w:hAnsi="Symbol"/>
          <w:sz w:val="24"/>
          <w:szCs w:val="24"/>
        </w:rPr>
        <w:t></w:t>
      </w:r>
      <w:r w:rsidR="006E6090">
        <w:rPr>
          <w:rFonts w:hAnsi="Symbol"/>
          <w:sz w:val="24"/>
          <w:szCs w:val="24"/>
        </w:rPr>
        <w:t xml:space="preserve"> </w:t>
      </w:r>
      <w:r w:rsidR="0021281C">
        <w:rPr>
          <w:rFonts w:ascii="Times New Roman" w:eastAsia="Times New Roman" w:hAnsi="Times New Roman" w:cs="Times New Roman"/>
          <w:sz w:val="24"/>
          <w:szCs w:val="24"/>
        </w:rPr>
        <w:t>F. von Bauer menţ</w:t>
      </w:r>
      <w:r w:rsidR="0021281C" w:rsidRPr="00765254">
        <w:rPr>
          <w:rFonts w:ascii="Times New Roman" w:eastAsia="Times New Roman" w:hAnsi="Times New Roman" w:cs="Times New Roman"/>
          <w:sz w:val="24"/>
          <w:szCs w:val="24"/>
        </w:rPr>
        <w:t xml:space="preserve">iona că </w:t>
      </w:r>
      <w:r w:rsidR="0021281C">
        <w:rPr>
          <w:rFonts w:ascii="Times New Roman" w:eastAsia="Times New Roman" w:hAnsi="Times New Roman" w:cs="Times New Roman"/>
          <w:i/>
          <w:sz w:val="24"/>
          <w:szCs w:val="24"/>
        </w:rPr>
        <w:t>în Ţ</w:t>
      </w:r>
      <w:r w:rsidR="0021281C" w:rsidRPr="00765254">
        <w:rPr>
          <w:rFonts w:ascii="Times New Roman" w:eastAsia="Times New Roman" w:hAnsi="Times New Roman" w:cs="Times New Roman"/>
          <w:i/>
          <w:sz w:val="24"/>
          <w:szCs w:val="24"/>
        </w:rPr>
        <w:t>ăr</w:t>
      </w:r>
      <w:r w:rsidR="0021281C">
        <w:rPr>
          <w:rFonts w:ascii="Times New Roman" w:eastAsia="Times New Roman" w:hAnsi="Times New Roman" w:cs="Times New Roman"/>
          <w:i/>
          <w:sz w:val="24"/>
          <w:szCs w:val="24"/>
        </w:rPr>
        <w:t xml:space="preserve">ile Române </w:t>
      </w:r>
      <w:r w:rsidR="0021281C">
        <w:rPr>
          <w:rFonts w:ascii="Times New Roman" w:eastAsia="Times New Roman" w:hAnsi="Times New Roman" w:cs="Times New Roman"/>
          <w:i/>
          <w:sz w:val="24"/>
          <w:szCs w:val="24"/>
          <w:lang w:val="en-US"/>
        </w:rPr>
        <w:t>“</w:t>
      </w:r>
      <w:r w:rsidR="0021281C">
        <w:rPr>
          <w:rFonts w:ascii="Times New Roman" w:eastAsia="Times New Roman" w:hAnsi="Times New Roman" w:cs="Times New Roman"/>
          <w:i/>
          <w:sz w:val="24"/>
          <w:szCs w:val="24"/>
        </w:rPr>
        <w:t>toţ</w:t>
      </w:r>
      <w:r w:rsidR="0021281C" w:rsidRPr="00765254">
        <w:rPr>
          <w:rFonts w:ascii="Times New Roman" w:eastAsia="Times New Roman" w:hAnsi="Times New Roman" w:cs="Times New Roman"/>
          <w:i/>
          <w:sz w:val="24"/>
          <w:szCs w:val="24"/>
        </w:rPr>
        <w:t>i românii</w:t>
      </w:r>
      <w:r w:rsidR="0021281C">
        <w:rPr>
          <w:rFonts w:ascii="Times New Roman" w:eastAsia="Times New Roman" w:hAnsi="Times New Roman" w:cs="Times New Roman"/>
          <w:i/>
          <w:sz w:val="24"/>
          <w:szCs w:val="24"/>
        </w:rPr>
        <w:t xml:space="preserve"> sunt liberi, fiind robi numai ţiganii", reprezentanţ</w:t>
      </w:r>
      <w:r w:rsidR="0021281C" w:rsidRPr="00765254">
        <w:rPr>
          <w:rFonts w:ascii="Times New Roman" w:eastAsia="Times New Roman" w:hAnsi="Times New Roman" w:cs="Times New Roman"/>
          <w:i/>
          <w:sz w:val="24"/>
          <w:szCs w:val="24"/>
        </w:rPr>
        <w:t>ii unui popor rătăcitor</w:t>
      </w:r>
      <w:r w:rsidR="0021281C">
        <w:rPr>
          <w:rFonts w:ascii="Times New Roman" w:eastAsia="Times New Roman" w:hAnsi="Times New Roman" w:cs="Times New Roman"/>
          <w:i/>
          <w:sz w:val="24"/>
          <w:szCs w:val="24"/>
        </w:rPr>
        <w:t>, care n-are nicăieri o patrie ş</w:t>
      </w:r>
      <w:r w:rsidR="0021281C" w:rsidRPr="00765254">
        <w:rPr>
          <w:rFonts w:ascii="Times New Roman" w:eastAsia="Times New Roman" w:hAnsi="Times New Roman" w:cs="Times New Roman"/>
          <w:i/>
          <w:sz w:val="24"/>
          <w:szCs w:val="24"/>
        </w:rPr>
        <w:t>i se află aici într-un număr foarte</w:t>
      </w:r>
      <w:r w:rsidR="0021281C">
        <w:rPr>
          <w:rFonts w:ascii="Times New Roman" w:eastAsia="Times New Roman" w:hAnsi="Times New Roman" w:cs="Times New Roman"/>
          <w:i/>
          <w:sz w:val="24"/>
          <w:szCs w:val="24"/>
        </w:rPr>
        <w:t xml:space="preserve"> mare. Ei au limbă proprie dar ştiu şi româneşte şi sunt creş</w:t>
      </w:r>
      <w:r w:rsidR="0021281C" w:rsidRPr="00765254">
        <w:rPr>
          <w:rFonts w:ascii="Times New Roman" w:eastAsia="Times New Roman" w:hAnsi="Times New Roman" w:cs="Times New Roman"/>
          <w:i/>
          <w:sz w:val="24"/>
          <w:szCs w:val="24"/>
        </w:rPr>
        <w:t>tini</w:t>
      </w:r>
      <w:r w:rsidR="0021281C" w:rsidRPr="00765254">
        <w:rPr>
          <w:rFonts w:ascii="Times New Roman" w:eastAsia="Times New Roman" w:hAnsi="Times New Roman" w:cs="Times New Roman"/>
          <w:sz w:val="24"/>
          <w:szCs w:val="24"/>
        </w:rPr>
        <w:t xml:space="preserve">. </w:t>
      </w:r>
    </w:p>
    <w:p w:rsidR="00E15547" w:rsidRPr="00A92493" w:rsidRDefault="0021281C" w:rsidP="0021281C">
      <w:pPr>
        <w:spacing w:after="0" w:line="240" w:lineRule="auto"/>
        <w:jc w:val="both"/>
        <w:rPr>
          <w:rFonts w:ascii="Times New Roman" w:eastAsia="Times New Roman" w:hAnsi="Times New Roman" w:cs="Times New Roman"/>
          <w:iCs/>
          <w:sz w:val="24"/>
          <w:szCs w:val="24"/>
          <w:shd w:val="clear" w:color="auto" w:fill="FFFFFF"/>
        </w:rPr>
      </w:pPr>
      <w:r w:rsidRPr="00A92493">
        <w:rPr>
          <w:rFonts w:hAnsi="Symbol"/>
          <w:sz w:val="24"/>
          <w:szCs w:val="24"/>
        </w:rPr>
        <w:t></w:t>
      </w:r>
      <w:r w:rsidR="006E6090">
        <w:rPr>
          <w:rFonts w:hAnsi="Symbol"/>
          <w:sz w:val="24"/>
          <w:szCs w:val="24"/>
        </w:rPr>
        <w:t xml:space="preserve"> </w:t>
      </w:r>
      <w:r w:rsidR="00F42CC4" w:rsidRPr="00A92493">
        <w:rPr>
          <w:rFonts w:ascii="Times New Roman" w:eastAsia="Times New Roman" w:hAnsi="Times New Roman" w:cs="Times New Roman"/>
          <w:iCs/>
          <w:sz w:val="24"/>
          <w:szCs w:val="24"/>
          <w:shd w:val="clear" w:color="auto" w:fill="FFFFFF"/>
        </w:rPr>
        <w:t>Simon Simeon a publicat</w:t>
      </w:r>
      <w:r w:rsidR="00CA57FF" w:rsidRPr="00A92493">
        <w:rPr>
          <w:rFonts w:ascii="Times New Roman" w:eastAsia="Times New Roman" w:hAnsi="Times New Roman" w:cs="Times New Roman"/>
          <w:iCs/>
          <w:sz w:val="24"/>
          <w:szCs w:val="24"/>
          <w:shd w:val="clear" w:color="auto" w:fill="FFFFFF"/>
        </w:rPr>
        <w:t xml:space="preserve"> la Cambridge </w:t>
      </w:r>
      <w:r w:rsidR="00F42CC4" w:rsidRPr="00A92493">
        <w:rPr>
          <w:rFonts w:ascii="Times New Roman" w:eastAsia="Times New Roman" w:hAnsi="Times New Roman" w:cs="Times New Roman"/>
          <w:i/>
          <w:iCs/>
          <w:sz w:val="24"/>
          <w:szCs w:val="24"/>
        </w:rPr>
        <w:t> </w:t>
      </w:r>
      <w:r w:rsidR="00F42CC4" w:rsidRPr="00A92493">
        <w:rPr>
          <w:rFonts w:ascii="Times New Roman" w:eastAsia="Times New Roman" w:hAnsi="Times New Roman" w:cs="Times New Roman"/>
          <w:i/>
          <w:sz w:val="24"/>
          <w:szCs w:val="24"/>
          <w:shd w:val="clear" w:color="auto" w:fill="FFFFFF"/>
        </w:rPr>
        <w:t>Itineraria</w:t>
      </w:r>
      <w:r w:rsidR="00F42CC4" w:rsidRPr="00A92493">
        <w:rPr>
          <w:rFonts w:ascii="Times New Roman" w:eastAsia="Times New Roman" w:hAnsi="Times New Roman" w:cs="Times New Roman"/>
          <w:sz w:val="24"/>
          <w:szCs w:val="24"/>
          <w:shd w:val="clear" w:color="auto" w:fill="FFFFFF"/>
        </w:rPr>
        <w:t>, &amp;c.,</w:t>
      </w:r>
      <w:r w:rsidR="00F42CC4" w:rsidRPr="00A92493">
        <w:rPr>
          <w:rFonts w:ascii="Times New Roman" w:eastAsia="Times New Roman" w:hAnsi="Times New Roman" w:cs="Times New Roman"/>
          <w:iCs/>
          <w:sz w:val="24"/>
          <w:szCs w:val="24"/>
        </w:rPr>
        <w:t> </w:t>
      </w:r>
      <w:r w:rsidR="00CA57FF" w:rsidRPr="00A92493">
        <w:rPr>
          <w:rFonts w:ascii="Times New Roman" w:eastAsia="Times New Roman" w:hAnsi="Times New Roman" w:cs="Times New Roman"/>
          <w:iCs/>
          <w:sz w:val="24"/>
          <w:szCs w:val="24"/>
          <w:shd w:val="clear" w:color="auto" w:fill="FFFFFF"/>
        </w:rPr>
        <w:t>editor fiind  J. Nasnmith, î</w:t>
      </w:r>
      <w:r w:rsidR="00F42CC4" w:rsidRPr="00A92493">
        <w:rPr>
          <w:rFonts w:ascii="Times New Roman" w:eastAsia="Times New Roman" w:hAnsi="Times New Roman" w:cs="Times New Roman"/>
          <w:iCs/>
          <w:sz w:val="24"/>
          <w:szCs w:val="24"/>
          <w:shd w:val="clear" w:color="auto" w:fill="FFFFFF"/>
        </w:rPr>
        <w:t>n care se referă şi la romi.</w:t>
      </w:r>
    </w:p>
    <w:p w:rsidR="005B13BC" w:rsidRPr="00A92493" w:rsidRDefault="009700B9"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5B13BC" w:rsidRPr="00A92493">
        <w:rPr>
          <w:rFonts w:ascii="Times New Roman" w:hAnsi="Times New Roman" w:cs="Times New Roman"/>
          <w:sz w:val="24"/>
          <w:szCs w:val="24"/>
        </w:rPr>
        <w:t xml:space="preserve">În Polonia Jan Marcinkiewicz a fost numit </w:t>
      </w:r>
      <w:r w:rsidR="00D675DC" w:rsidRPr="00A92493">
        <w:rPr>
          <w:rFonts w:ascii="Cambria Math" w:hAnsi="Cambria Math" w:cs="Cambria Math"/>
          <w:sz w:val="24"/>
          <w:szCs w:val="24"/>
        </w:rPr>
        <w:t>ș</w:t>
      </w:r>
      <w:r w:rsidR="005B13BC" w:rsidRPr="00A92493">
        <w:rPr>
          <w:rFonts w:ascii="Times New Roman" w:hAnsi="Times New Roman" w:cs="Times New Roman"/>
          <w:sz w:val="24"/>
          <w:szCs w:val="24"/>
        </w:rPr>
        <w:t>ef al</w:t>
      </w:r>
      <w:r w:rsidR="00782029" w:rsidRPr="00A92493">
        <w:rPr>
          <w:rFonts w:ascii="Times New Roman" w:hAnsi="Times New Roman" w:cs="Times New Roman"/>
          <w:sz w:val="24"/>
          <w:szCs w:val="24"/>
        </w:rPr>
        <w:t xml:space="preserve"> romilor din zona din jurul Mirului</w:t>
      </w:r>
      <w:r w:rsidR="00DC12CE">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5B13BC" w:rsidRPr="00A92493">
        <w:rPr>
          <w:rFonts w:ascii="Times New Roman" w:hAnsi="Times New Roman" w:cs="Times New Roman"/>
          <w:sz w:val="24"/>
          <w:szCs w:val="24"/>
        </w:rPr>
        <w:t>i a continuat în acest rol până în 1790. La acea vreme a existat o academie celebră în care romi îmb</w:t>
      </w:r>
      <w:r w:rsidR="006F58B7" w:rsidRPr="00A92493">
        <w:rPr>
          <w:rFonts w:ascii="Times New Roman" w:hAnsi="Times New Roman" w:cs="Times New Roman"/>
          <w:sz w:val="24"/>
          <w:szCs w:val="24"/>
        </w:rPr>
        <w:t>lânzitori de urşi au fost iniţiaţi în tainele meseriei</w:t>
      </w:r>
      <w:r w:rsidR="005B13BC" w:rsidRPr="00A92493">
        <w:rPr>
          <w:rFonts w:ascii="Times New Roman" w:hAnsi="Times New Roman" w:cs="Times New Roman"/>
          <w:sz w:val="24"/>
          <w:szCs w:val="24"/>
        </w:rPr>
        <w:t xml:space="preserve"> la Smorjan. În 1780, regele polonez Stanislaw II </w:t>
      </w:r>
      <w:r w:rsidR="00186CB7" w:rsidRPr="00A92493">
        <w:rPr>
          <w:rFonts w:ascii="Times New Roman" w:hAnsi="Times New Roman" w:cs="Times New Roman"/>
          <w:sz w:val="24"/>
          <w:szCs w:val="24"/>
        </w:rPr>
        <w:t>(1764-1795)</w:t>
      </w:r>
      <w:r w:rsidR="005B13BC" w:rsidRPr="00A92493">
        <w:rPr>
          <w:rFonts w:ascii="Times New Roman" w:hAnsi="Times New Roman" w:cs="Times New Roman"/>
          <w:sz w:val="24"/>
          <w:szCs w:val="24"/>
        </w:rPr>
        <w:t xml:space="preserve"> la numit pe Jakob Znie</w:t>
      </w:r>
      <w:r w:rsidR="00CA57FF" w:rsidRPr="00A92493">
        <w:rPr>
          <w:rFonts w:ascii="Times New Roman" w:hAnsi="Times New Roman" w:cs="Times New Roman"/>
          <w:sz w:val="24"/>
          <w:szCs w:val="24"/>
        </w:rPr>
        <w:t>marowski, drept rege al romilor.</w:t>
      </w:r>
    </w:p>
    <w:p w:rsidR="002F545E" w:rsidRPr="00A92493" w:rsidRDefault="002F545E"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1779</w:t>
      </w:r>
      <w:r w:rsidR="006E6090">
        <w:rPr>
          <w:rStyle w:val="notranslate"/>
          <w:rFonts w:ascii="Times New Roman" w:hAnsi="Times New Roman" w:cs="Times New Roman"/>
          <w:b/>
          <w:sz w:val="24"/>
          <w:szCs w:val="24"/>
        </w:rPr>
        <w:t xml:space="preserve"> </w:t>
      </w:r>
      <w:r w:rsidR="00B1635B" w:rsidRPr="00A92493">
        <w:rPr>
          <w:rFonts w:hAnsi="Symbol"/>
          <w:sz w:val="24"/>
          <w:szCs w:val="24"/>
        </w:rPr>
        <w:t></w:t>
      </w:r>
      <w:r w:rsidR="006E6090">
        <w:rPr>
          <w:rFonts w:hAnsi="Symbol"/>
          <w:sz w:val="24"/>
          <w:szCs w:val="24"/>
        </w:rPr>
        <w:t xml:space="preserve"> </w:t>
      </w:r>
      <w:r w:rsidRPr="00A92493">
        <w:rPr>
          <w:rStyle w:val="Strong"/>
          <w:rFonts w:ascii="Times New Roman" w:hAnsi="Times New Roman" w:cs="Times New Roman"/>
          <w:b w:val="0"/>
          <w:sz w:val="24"/>
          <w:szCs w:val="24"/>
        </w:rPr>
        <w:t>Moar</w:t>
      </w:r>
      <w:r w:rsidR="00C05BCC" w:rsidRPr="00A92493">
        <w:rPr>
          <w:rStyle w:val="Strong"/>
          <w:rFonts w:ascii="Times New Roman" w:hAnsi="Times New Roman" w:cs="Times New Roman"/>
          <w:b w:val="0"/>
          <w:sz w:val="24"/>
          <w:szCs w:val="24"/>
        </w:rPr>
        <w:t>e în acest an Sfântul Mucenic C</w:t>
      </w:r>
      <w:r w:rsidRPr="00A92493">
        <w:rPr>
          <w:rStyle w:val="Strong"/>
          <w:rFonts w:ascii="Times New Roman" w:hAnsi="Times New Roman" w:cs="Times New Roman"/>
          <w:b w:val="0"/>
          <w:sz w:val="24"/>
          <w:szCs w:val="24"/>
        </w:rPr>
        <w:t>o</w:t>
      </w:r>
      <w:r w:rsidR="00C05BCC" w:rsidRPr="00A92493">
        <w:rPr>
          <w:rStyle w:val="Strong"/>
          <w:rFonts w:ascii="Times New Roman" w:hAnsi="Times New Roman" w:cs="Times New Roman"/>
          <w:b w:val="0"/>
          <w:sz w:val="24"/>
          <w:szCs w:val="24"/>
        </w:rPr>
        <w:t>s</w:t>
      </w:r>
      <w:r w:rsidRPr="00A92493">
        <w:rPr>
          <w:rStyle w:val="Strong"/>
          <w:rFonts w:ascii="Times New Roman" w:hAnsi="Times New Roman" w:cs="Times New Roman"/>
          <w:b w:val="0"/>
          <w:sz w:val="24"/>
          <w:szCs w:val="24"/>
        </w:rPr>
        <w:t>ma Etolul</w:t>
      </w:r>
      <w:r w:rsidR="00C05BCC" w:rsidRPr="00A92493">
        <w:rPr>
          <w:rStyle w:val="Strong"/>
          <w:rFonts w:ascii="Times New Roman" w:hAnsi="Times New Roman" w:cs="Times New Roman"/>
          <w:b w:val="0"/>
          <w:sz w:val="24"/>
          <w:szCs w:val="24"/>
        </w:rPr>
        <w:t xml:space="preserve"> (1714-1779)</w:t>
      </w:r>
      <w:r w:rsidR="00782029" w:rsidRPr="00A92493">
        <w:rPr>
          <w:rStyle w:val="Strong"/>
          <w:rFonts w:ascii="Times New Roman" w:hAnsi="Times New Roman" w:cs="Times New Roman"/>
          <w:b w:val="0"/>
          <w:sz w:val="24"/>
          <w:szCs w:val="24"/>
        </w:rPr>
        <w:t>,</w:t>
      </w:r>
      <w:r w:rsidR="00DC12CE">
        <w:rPr>
          <w:rStyle w:val="Strong"/>
          <w:rFonts w:ascii="Times New Roman" w:hAnsi="Times New Roman" w:cs="Times New Roman"/>
          <w:b w:val="0"/>
          <w:sz w:val="24"/>
          <w:szCs w:val="24"/>
        </w:rPr>
        <w:t xml:space="preserve"> </w:t>
      </w:r>
      <w:r w:rsidR="00C05BCC" w:rsidRPr="00A92493">
        <w:rPr>
          <w:rFonts w:ascii="Times New Roman" w:hAnsi="Times New Roman" w:cs="Times New Roman"/>
          <w:sz w:val="24"/>
          <w:szCs w:val="24"/>
        </w:rPr>
        <w:t>ucis în satul Kolikontasi din Albania, în urma unei conspiraţii, ucigaşii zdrobindu-i trupul cu o piatră, călugăr</w:t>
      </w:r>
      <w:r w:rsidR="00DC12CE">
        <w:rPr>
          <w:rFonts w:ascii="Times New Roman" w:hAnsi="Times New Roman" w:cs="Times New Roman"/>
          <w:sz w:val="24"/>
          <w:szCs w:val="24"/>
        </w:rPr>
        <w:t xml:space="preserve"> </w:t>
      </w:r>
      <w:r w:rsidR="003774C3" w:rsidRPr="00A92493">
        <w:rPr>
          <w:rFonts w:ascii="Times New Roman" w:hAnsi="Times New Roman" w:cs="Times New Roman"/>
          <w:sz w:val="24"/>
          <w:szCs w:val="24"/>
        </w:rPr>
        <w:t>rămas în conştiinţ</w:t>
      </w:r>
      <w:r w:rsidR="00C05BCC" w:rsidRPr="00A92493">
        <w:rPr>
          <w:rFonts w:ascii="Times New Roman" w:hAnsi="Times New Roman" w:cs="Times New Roman"/>
          <w:sz w:val="24"/>
          <w:szCs w:val="24"/>
        </w:rPr>
        <w:t xml:space="preserve">a poporul grec ca una din personalităţile bisericeşti care au contribuit fundamental la </w:t>
      </w:r>
      <w:r w:rsidR="003774C3" w:rsidRPr="00A92493">
        <w:rPr>
          <w:rFonts w:ascii="Times New Roman" w:hAnsi="Times New Roman" w:cs="Times New Roman"/>
          <w:sz w:val="24"/>
          <w:szCs w:val="24"/>
        </w:rPr>
        <w:t>mişcarea iluminismului neoelen</w:t>
      </w:r>
      <w:r w:rsidR="00C05BCC" w:rsidRPr="00A92493">
        <w:rPr>
          <w:rFonts w:ascii="Times New Roman" w:hAnsi="Times New Roman" w:cs="Times New Roman"/>
          <w:sz w:val="24"/>
          <w:szCs w:val="24"/>
        </w:rPr>
        <w:t xml:space="preserve"> din secolul al XVIII-lea</w:t>
      </w:r>
      <w:r w:rsidR="00C05BCC" w:rsidRPr="00A92493">
        <w:rPr>
          <w:rStyle w:val="Strong"/>
          <w:rFonts w:ascii="Times New Roman" w:hAnsi="Times New Roman" w:cs="Times New Roman"/>
          <w:b w:val="0"/>
          <w:sz w:val="24"/>
          <w:szCs w:val="24"/>
        </w:rPr>
        <w:t xml:space="preserve"> şi </w:t>
      </w:r>
      <w:r w:rsidRPr="00A92493">
        <w:rPr>
          <w:rStyle w:val="Strong"/>
          <w:rFonts w:ascii="Times New Roman" w:hAnsi="Times New Roman" w:cs="Times New Roman"/>
          <w:b w:val="0"/>
          <w:sz w:val="24"/>
          <w:szCs w:val="24"/>
        </w:rPr>
        <w:t>care printre multitudinea de vorb</w:t>
      </w:r>
      <w:r w:rsidR="00C05BCC" w:rsidRPr="00A92493">
        <w:rPr>
          <w:rStyle w:val="Strong"/>
          <w:rFonts w:ascii="Times New Roman" w:hAnsi="Times New Roman" w:cs="Times New Roman"/>
          <w:b w:val="0"/>
          <w:sz w:val="24"/>
          <w:szCs w:val="24"/>
        </w:rPr>
        <w:t>e de duh,</w:t>
      </w:r>
      <w:r w:rsidRPr="00A92493">
        <w:rPr>
          <w:rStyle w:val="Strong"/>
          <w:rFonts w:ascii="Times New Roman" w:hAnsi="Times New Roman" w:cs="Times New Roman"/>
          <w:b w:val="0"/>
          <w:sz w:val="24"/>
          <w:szCs w:val="24"/>
        </w:rPr>
        <w:t xml:space="preserve"> lăsată moştenire posterităţii</w:t>
      </w:r>
      <w:r w:rsidR="00C05BCC" w:rsidRPr="00A92493">
        <w:rPr>
          <w:rStyle w:val="Strong"/>
          <w:rFonts w:ascii="Times New Roman" w:hAnsi="Times New Roman" w:cs="Times New Roman"/>
          <w:b w:val="0"/>
          <w:sz w:val="24"/>
          <w:szCs w:val="24"/>
        </w:rPr>
        <w:t>,</w:t>
      </w:r>
      <w:r w:rsidRPr="00A92493">
        <w:rPr>
          <w:rStyle w:val="Strong"/>
          <w:rFonts w:ascii="Times New Roman" w:hAnsi="Times New Roman" w:cs="Times New Roman"/>
          <w:b w:val="0"/>
          <w:sz w:val="24"/>
          <w:szCs w:val="24"/>
        </w:rPr>
        <w:t xml:space="preserve"> face şi o remarcă rasistă la </w:t>
      </w:r>
      <w:r w:rsidR="00C05BCC" w:rsidRPr="00A92493">
        <w:rPr>
          <w:rStyle w:val="Strong"/>
          <w:rFonts w:ascii="Times New Roman" w:hAnsi="Times New Roman" w:cs="Times New Roman"/>
          <w:b w:val="0"/>
          <w:sz w:val="24"/>
          <w:szCs w:val="24"/>
        </w:rPr>
        <w:t xml:space="preserve">adresa </w:t>
      </w:r>
      <w:r w:rsidRPr="00A92493">
        <w:rPr>
          <w:rStyle w:val="Strong"/>
          <w:rFonts w:ascii="Times New Roman" w:hAnsi="Times New Roman" w:cs="Times New Roman"/>
          <w:b w:val="0"/>
          <w:sz w:val="24"/>
          <w:szCs w:val="24"/>
        </w:rPr>
        <w:t>romi</w:t>
      </w:r>
      <w:r w:rsidR="00C05BCC" w:rsidRPr="00A92493">
        <w:rPr>
          <w:rStyle w:val="Strong"/>
          <w:rFonts w:ascii="Times New Roman" w:hAnsi="Times New Roman" w:cs="Times New Roman"/>
          <w:b w:val="0"/>
          <w:sz w:val="24"/>
          <w:szCs w:val="24"/>
        </w:rPr>
        <w:t>lor,</w:t>
      </w:r>
      <w:r w:rsidR="00C16E3A">
        <w:rPr>
          <w:rStyle w:val="Strong"/>
          <w:rFonts w:ascii="Times New Roman" w:hAnsi="Times New Roman" w:cs="Times New Roman"/>
          <w:b w:val="0"/>
          <w:sz w:val="24"/>
          <w:szCs w:val="24"/>
        </w:rPr>
        <w:t xml:space="preserve"> </w:t>
      </w:r>
      <w:r w:rsidRPr="00A92493">
        <w:rPr>
          <w:rFonts w:ascii="Times New Roman" w:hAnsi="Times New Roman" w:cs="Times New Roman"/>
          <w:sz w:val="24"/>
          <w:szCs w:val="24"/>
        </w:rPr>
        <w:t>s</w:t>
      </w:r>
      <w:r w:rsidR="00C05BCC" w:rsidRPr="00A92493">
        <w:rPr>
          <w:rFonts w:ascii="Times New Roman" w:hAnsi="Times New Roman" w:cs="Times New Roman"/>
          <w:sz w:val="24"/>
          <w:szCs w:val="24"/>
        </w:rPr>
        <w:t>pusă localnicilor di</w:t>
      </w:r>
      <w:r w:rsidRPr="00A92493">
        <w:rPr>
          <w:rFonts w:ascii="Times New Roman" w:hAnsi="Times New Roman" w:cs="Times New Roman"/>
          <w:sz w:val="24"/>
          <w:szCs w:val="24"/>
        </w:rPr>
        <w:t>n satul Aghios Donatos Souliou</w:t>
      </w:r>
      <w:r w:rsidRPr="00A92493">
        <w:rPr>
          <w:rStyle w:val="Strong"/>
          <w:rFonts w:ascii="Times New Roman" w:hAnsi="Times New Roman" w:cs="Times New Roman"/>
          <w:b w:val="0"/>
          <w:sz w:val="24"/>
          <w:szCs w:val="24"/>
        </w:rPr>
        <w:t xml:space="preserve">: </w:t>
      </w:r>
      <w:r w:rsidRPr="00A92493">
        <w:rPr>
          <w:rStyle w:val="Strong"/>
          <w:rFonts w:ascii="Times New Roman" w:hAnsi="Times New Roman" w:cs="Times New Roman"/>
          <w:b w:val="0"/>
          <w:i/>
          <w:sz w:val="24"/>
          <w:szCs w:val="24"/>
        </w:rPr>
        <w:t>în</w:t>
      </w:r>
      <w:r w:rsidR="00C05BCC" w:rsidRPr="00A92493">
        <w:rPr>
          <w:rStyle w:val="Strong"/>
          <w:rFonts w:ascii="Times New Roman" w:hAnsi="Times New Roman" w:cs="Times New Roman"/>
          <w:b w:val="0"/>
          <w:i/>
          <w:sz w:val="24"/>
          <w:szCs w:val="24"/>
        </w:rPr>
        <w:t xml:space="preserve"> ramura de care vă atârnaţi săbiile, va veni o zi în care ţiganii vor atâ</w:t>
      </w:r>
      <w:r w:rsidRPr="00A92493">
        <w:rPr>
          <w:rStyle w:val="Strong"/>
          <w:rFonts w:ascii="Times New Roman" w:hAnsi="Times New Roman" w:cs="Times New Roman"/>
          <w:b w:val="0"/>
          <w:i/>
          <w:sz w:val="24"/>
          <w:szCs w:val="24"/>
        </w:rPr>
        <w:t>rna organele voastre</w:t>
      </w:r>
      <w:r w:rsidRPr="00A92493">
        <w:rPr>
          <w:rFonts w:ascii="Times New Roman" w:hAnsi="Times New Roman" w:cs="Times New Roman"/>
          <w:sz w:val="24"/>
          <w:szCs w:val="24"/>
        </w:rPr>
        <w:t>.</w:t>
      </w:r>
    </w:p>
    <w:p w:rsidR="008907CC"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1780</w:t>
      </w:r>
      <w:r w:rsidR="006E6090">
        <w:rPr>
          <w:rStyle w:val="notranslate"/>
          <w:rFonts w:ascii="Times New Roman" w:hAnsi="Times New Roman" w:cs="Times New Roman"/>
          <w:b/>
          <w:sz w:val="24"/>
          <w:szCs w:val="24"/>
        </w:rPr>
        <w:t xml:space="preserve"> </w:t>
      </w:r>
      <w:r w:rsidR="009700B9" w:rsidRPr="00A92493">
        <w:rPr>
          <w:rFonts w:hAnsi="Symbol"/>
          <w:sz w:val="24"/>
          <w:szCs w:val="24"/>
        </w:rPr>
        <w:t></w:t>
      </w:r>
      <w:r w:rsidR="006E6090">
        <w:rPr>
          <w:rFonts w:hAnsi="Symbol"/>
          <w:sz w:val="24"/>
          <w:szCs w:val="24"/>
        </w:rPr>
        <w:t xml:space="preserve"> </w:t>
      </w:r>
      <w:r w:rsidR="009C0195" w:rsidRPr="00A92493">
        <w:rPr>
          <w:rStyle w:val="notranslate"/>
          <w:rFonts w:ascii="Times New Roman" w:hAnsi="Times New Roman" w:cs="Times New Roman"/>
          <w:sz w:val="24"/>
          <w:szCs w:val="24"/>
        </w:rPr>
        <w:t>În acest an</w:t>
      </w:r>
      <w:r w:rsidRPr="00A92493">
        <w:rPr>
          <w:rStyle w:val="notranslate"/>
          <w:rFonts w:ascii="Times New Roman" w:hAnsi="Times New Roman" w:cs="Times New Roman"/>
          <w:sz w:val="24"/>
          <w:szCs w:val="24"/>
        </w:rPr>
        <w:t xml:space="preserve">, </w:t>
      </w:r>
      <w:r w:rsidR="009C0195" w:rsidRPr="00A92493">
        <w:rPr>
          <w:rStyle w:val="notranslate"/>
          <w:rFonts w:ascii="Times New Roman" w:hAnsi="Times New Roman" w:cs="Times New Roman"/>
          <w:sz w:val="24"/>
          <w:szCs w:val="24"/>
        </w:rPr>
        <w:t>în Marea Britanie, au fost a</w:t>
      </w:r>
      <w:r w:rsidR="00334A5F" w:rsidRPr="00A92493">
        <w:rPr>
          <w:rStyle w:val="notranslate"/>
          <w:rFonts w:ascii="Times New Roman" w:hAnsi="Times New Roman" w:cs="Times New Roman"/>
          <w:sz w:val="24"/>
          <w:szCs w:val="24"/>
        </w:rPr>
        <w:t xml:space="preserve">brogate o serie de </w:t>
      </w:r>
      <w:r w:rsidR="009C0195" w:rsidRPr="00A92493">
        <w:rPr>
          <w:rStyle w:val="notranslate"/>
          <w:rFonts w:ascii="Times New Roman" w:hAnsi="Times New Roman" w:cs="Times New Roman"/>
          <w:sz w:val="24"/>
          <w:szCs w:val="24"/>
        </w:rPr>
        <w:t xml:space="preserve">aspecte represive a legislaţiei dedicate romilor, </w:t>
      </w:r>
      <w:r w:rsidRPr="00A92493">
        <w:rPr>
          <w:rStyle w:val="notranslate"/>
          <w:rFonts w:ascii="Times New Roman" w:hAnsi="Times New Roman" w:cs="Times New Roman"/>
          <w:sz w:val="24"/>
          <w:szCs w:val="24"/>
        </w:rPr>
        <w:t>de</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nu în totalitate.</w:t>
      </w:r>
      <w:r w:rsidRPr="00A92493">
        <w:rPr>
          <w:rStyle w:val="apple-converted-space"/>
          <w:rFonts w:ascii="Times New Roman" w:hAnsi="Times New Roman" w:cs="Times New Roman"/>
          <w:sz w:val="24"/>
          <w:szCs w:val="24"/>
        </w:rPr>
        <w:t> </w:t>
      </w:r>
    </w:p>
    <w:p w:rsidR="00EC0C52" w:rsidRPr="00A92493" w:rsidRDefault="009700B9"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C42F78" w:rsidRPr="00A92493">
        <w:rPr>
          <w:rFonts w:ascii="Times New Roman" w:hAnsi="Times New Roman" w:cs="Times New Roman"/>
          <w:sz w:val="24"/>
          <w:szCs w:val="24"/>
        </w:rPr>
        <w:t>În Moldova</w:t>
      </w:r>
      <w:r w:rsidR="009B75AB" w:rsidRPr="00A92493">
        <w:rPr>
          <w:rFonts w:ascii="Times New Roman" w:hAnsi="Times New Roman" w:cs="Times New Roman"/>
          <w:sz w:val="24"/>
          <w:szCs w:val="24"/>
        </w:rPr>
        <w:t xml:space="preserve"> s-a născut la Iaş</w:t>
      </w:r>
      <w:r w:rsidR="00D94429" w:rsidRPr="00A92493">
        <w:rPr>
          <w:rFonts w:ascii="Times New Roman" w:hAnsi="Times New Roman" w:cs="Times New Roman"/>
          <w:sz w:val="24"/>
          <w:szCs w:val="24"/>
        </w:rPr>
        <w:t>i</w:t>
      </w:r>
      <w:r w:rsidR="00E730F8">
        <w:rPr>
          <w:rFonts w:ascii="Times New Roman" w:hAnsi="Times New Roman" w:cs="Times New Roman"/>
          <w:sz w:val="24"/>
          <w:szCs w:val="24"/>
        </w:rPr>
        <w:t xml:space="preserve"> </w:t>
      </w:r>
      <w:r w:rsidR="003774C3" w:rsidRPr="00A92493">
        <w:rPr>
          <w:rFonts w:ascii="Times New Roman" w:hAnsi="Times New Roman" w:cs="Times New Roman"/>
          <w:sz w:val="24"/>
          <w:szCs w:val="24"/>
        </w:rPr>
        <w:t>Vasile Barbu Lă</w:t>
      </w:r>
      <w:r w:rsidR="009B75AB" w:rsidRPr="00A92493">
        <w:rPr>
          <w:rFonts w:ascii="Times New Roman" w:hAnsi="Times New Roman" w:cs="Times New Roman"/>
          <w:sz w:val="24"/>
          <w:szCs w:val="24"/>
        </w:rPr>
        <w:t>utaru, î</w:t>
      </w:r>
      <w:r w:rsidR="0013305B" w:rsidRPr="00A92493">
        <w:rPr>
          <w:rFonts w:ascii="Times New Roman" w:hAnsi="Times New Roman" w:cs="Times New Roman"/>
          <w:sz w:val="24"/>
          <w:szCs w:val="24"/>
        </w:rPr>
        <w:t>nt</w:t>
      </w:r>
      <w:r w:rsidR="009B75AB" w:rsidRPr="00A92493">
        <w:rPr>
          <w:rFonts w:ascii="Times New Roman" w:hAnsi="Times New Roman" w:cs="Times New Roman"/>
          <w:sz w:val="24"/>
          <w:szCs w:val="24"/>
        </w:rPr>
        <w:t>r-o familie de robi lăutari robi, fiind fiu</w:t>
      </w:r>
      <w:r w:rsidR="00D94429" w:rsidRPr="00A92493">
        <w:rPr>
          <w:rFonts w:ascii="Times New Roman" w:hAnsi="Times New Roman" w:cs="Times New Roman"/>
          <w:sz w:val="24"/>
          <w:szCs w:val="24"/>
        </w:rPr>
        <w:t>l</w:t>
      </w:r>
      <w:r w:rsidR="00E730F8">
        <w:rPr>
          <w:rFonts w:ascii="Times New Roman" w:hAnsi="Times New Roman" w:cs="Times New Roman"/>
          <w:sz w:val="24"/>
          <w:szCs w:val="24"/>
        </w:rPr>
        <w:t xml:space="preserve"> </w:t>
      </w:r>
      <w:r w:rsidR="00D94429" w:rsidRPr="00A92493">
        <w:rPr>
          <w:rFonts w:ascii="Times New Roman" w:hAnsi="Times New Roman" w:cs="Times New Roman"/>
          <w:sz w:val="24"/>
          <w:szCs w:val="24"/>
        </w:rPr>
        <w:t>starostelui de lă</w:t>
      </w:r>
      <w:r w:rsidR="0013305B" w:rsidRPr="00A92493">
        <w:rPr>
          <w:rFonts w:ascii="Times New Roman" w:hAnsi="Times New Roman" w:cs="Times New Roman"/>
          <w:sz w:val="24"/>
          <w:szCs w:val="24"/>
        </w:rPr>
        <w:t>utari Stan Cobzariul şi a</w:t>
      </w:r>
      <w:r w:rsidR="009B75AB" w:rsidRPr="00A92493">
        <w:rPr>
          <w:rFonts w:ascii="Times New Roman" w:hAnsi="Times New Roman" w:cs="Times New Roman"/>
          <w:sz w:val="24"/>
          <w:szCs w:val="24"/>
        </w:rPr>
        <w:t xml:space="preserve">l Ilincăi, artist despre care se scrie că </w:t>
      </w:r>
      <w:r w:rsidR="00BD0F6E">
        <w:rPr>
          <w:rFonts w:ascii="Times New Roman" w:hAnsi="Times New Roman" w:cs="Times New Roman"/>
          <w:i/>
          <w:sz w:val="24"/>
          <w:szCs w:val="24"/>
        </w:rPr>
        <w:t>l</w:t>
      </w:r>
      <w:r w:rsidR="00D94429" w:rsidRPr="00A92493">
        <w:rPr>
          <w:rFonts w:ascii="Times New Roman" w:hAnsi="Times New Roman" w:cs="Times New Roman"/>
          <w:i/>
          <w:sz w:val="24"/>
          <w:szCs w:val="24"/>
        </w:rPr>
        <w:t xml:space="preserve">a 1804, </w:t>
      </w:r>
      <w:r w:rsidR="00D94429" w:rsidRPr="00A92493">
        <w:rPr>
          <w:rFonts w:ascii="Times New Roman" w:hAnsi="Times New Roman" w:cs="Times New Roman"/>
          <w:i/>
          <w:sz w:val="24"/>
          <w:szCs w:val="24"/>
        </w:rPr>
        <w:lastRenderedPageBreak/>
        <w:t>deja renumit î</w:t>
      </w:r>
      <w:r w:rsidR="002F4145" w:rsidRPr="00A92493">
        <w:rPr>
          <w:rFonts w:ascii="Times New Roman" w:hAnsi="Times New Roman" w:cs="Times New Roman"/>
          <w:i/>
          <w:sz w:val="24"/>
          <w:szCs w:val="24"/>
        </w:rPr>
        <w:t>n Moldova, Barbu Lă</w:t>
      </w:r>
      <w:r w:rsidR="0013305B" w:rsidRPr="00A92493">
        <w:rPr>
          <w:rFonts w:ascii="Times New Roman" w:hAnsi="Times New Roman" w:cs="Times New Roman"/>
          <w:i/>
          <w:sz w:val="24"/>
          <w:szCs w:val="24"/>
        </w:rPr>
        <w:t>utaru</w:t>
      </w:r>
      <w:r w:rsidR="00D94429" w:rsidRPr="00A92493">
        <w:rPr>
          <w:rFonts w:ascii="Times New Roman" w:hAnsi="Times New Roman" w:cs="Times New Roman"/>
          <w:i/>
          <w:sz w:val="24"/>
          <w:szCs w:val="24"/>
        </w:rPr>
        <w:t>l preia starostia breslei. Se căsătoreşte câţiva ani mai târziu şi are mai mulţi copii, dintre care doar trei î</w:t>
      </w:r>
      <w:r w:rsidR="0013305B" w:rsidRPr="00A92493">
        <w:rPr>
          <w:rFonts w:ascii="Times New Roman" w:hAnsi="Times New Roman" w:cs="Times New Roman"/>
          <w:i/>
          <w:sz w:val="24"/>
          <w:szCs w:val="24"/>
        </w:rPr>
        <w:t>i duc meseria mai departe: Gheorghe</w:t>
      </w:r>
      <w:r w:rsidR="00D94429" w:rsidRPr="00A92493">
        <w:rPr>
          <w:rFonts w:ascii="Times New Roman" w:hAnsi="Times New Roman" w:cs="Times New Roman"/>
          <w:i/>
          <w:sz w:val="24"/>
          <w:szCs w:val="24"/>
        </w:rPr>
        <w:t xml:space="preserve"> Scripcariul, Ioan Scripcariul ş</w:t>
      </w:r>
      <w:r w:rsidR="0013305B" w:rsidRPr="00A92493">
        <w:rPr>
          <w:rFonts w:ascii="Times New Roman" w:hAnsi="Times New Roman" w:cs="Times New Roman"/>
          <w:i/>
          <w:sz w:val="24"/>
          <w:szCs w:val="24"/>
        </w:rPr>
        <w:t>i Vasile Scripc</w:t>
      </w:r>
      <w:r w:rsidR="00D94429" w:rsidRPr="00A92493">
        <w:rPr>
          <w:rFonts w:ascii="Times New Roman" w:hAnsi="Times New Roman" w:cs="Times New Roman"/>
          <w:i/>
          <w:sz w:val="24"/>
          <w:szCs w:val="24"/>
        </w:rPr>
        <w:t>ariul. Lăutaria le asigură</w:t>
      </w:r>
      <w:r w:rsidR="0013305B" w:rsidRPr="00A92493">
        <w:rPr>
          <w:rFonts w:ascii="Times New Roman" w:hAnsi="Times New Roman" w:cs="Times New Roman"/>
          <w:i/>
          <w:sz w:val="24"/>
          <w:szCs w:val="24"/>
        </w:rPr>
        <w:t xml:space="preserve"> venituri consistente, </w:t>
      </w:r>
      <w:r w:rsidR="002F4145" w:rsidRPr="00A92493">
        <w:rPr>
          <w:rFonts w:ascii="Times New Roman" w:hAnsi="Times New Roman" w:cs="Times New Roman"/>
          <w:i/>
          <w:sz w:val="24"/>
          <w:szCs w:val="24"/>
        </w:rPr>
        <w:t>de vreme ce familia lui Barbu Lă</w:t>
      </w:r>
      <w:r w:rsidR="0013305B" w:rsidRPr="00A92493">
        <w:rPr>
          <w:rFonts w:ascii="Times New Roman" w:hAnsi="Times New Roman" w:cs="Times New Roman"/>
          <w:i/>
          <w:sz w:val="24"/>
          <w:szCs w:val="24"/>
        </w:rPr>
        <w:t>utaru</w:t>
      </w:r>
      <w:r w:rsidR="00D94429" w:rsidRPr="00A92493">
        <w:rPr>
          <w:rFonts w:ascii="Times New Roman" w:hAnsi="Times New Roman" w:cs="Times New Roman"/>
          <w:i/>
          <w:sz w:val="24"/>
          <w:szCs w:val="24"/>
        </w:rPr>
        <w:t>l, din mahalaua Frecaului, se răscumpără</w:t>
      </w:r>
      <w:r w:rsidR="0013305B" w:rsidRPr="00A92493">
        <w:rPr>
          <w:rFonts w:ascii="Times New Roman" w:hAnsi="Times New Roman" w:cs="Times New Roman"/>
          <w:i/>
          <w:sz w:val="24"/>
          <w:szCs w:val="24"/>
        </w:rPr>
        <w:t xml:space="preserve"> din robie, la 6 iulie 1845, conform condi</w:t>
      </w:r>
      <w:r w:rsidR="00D94429" w:rsidRPr="00A92493">
        <w:rPr>
          <w:rFonts w:ascii="Times New Roman" w:hAnsi="Times New Roman" w:cs="Times New Roman"/>
          <w:i/>
          <w:sz w:val="24"/>
          <w:szCs w:val="24"/>
        </w:rPr>
        <w:t>cii de “Prescrierea birnicilor şi a dezrobiţilor ţigani din oraş</w:t>
      </w:r>
      <w:r w:rsidR="0013305B" w:rsidRPr="00A92493">
        <w:rPr>
          <w:rFonts w:ascii="Times New Roman" w:hAnsi="Times New Roman" w:cs="Times New Roman"/>
          <w:i/>
          <w:sz w:val="24"/>
          <w:szCs w:val="24"/>
        </w:rPr>
        <w:t>ul Esi“.</w:t>
      </w:r>
      <w:r w:rsidR="009E69BD" w:rsidRPr="00A92493">
        <w:rPr>
          <w:rFonts w:ascii="Times New Roman" w:hAnsi="Times New Roman" w:cs="Times New Roman"/>
          <w:sz w:val="24"/>
          <w:szCs w:val="24"/>
        </w:rPr>
        <w:t>Vi</w:t>
      </w:r>
      <w:r w:rsidR="003774C3" w:rsidRPr="00A92493">
        <w:rPr>
          <w:rFonts w:ascii="Times New Roman" w:hAnsi="Times New Roman" w:cs="Times New Roman"/>
          <w:sz w:val="24"/>
          <w:szCs w:val="24"/>
        </w:rPr>
        <w:t>r</w:t>
      </w:r>
      <w:r w:rsidR="009E69BD" w:rsidRPr="00A92493">
        <w:rPr>
          <w:rFonts w:ascii="Times New Roman" w:hAnsi="Times New Roman" w:cs="Times New Roman"/>
          <w:sz w:val="24"/>
          <w:szCs w:val="24"/>
        </w:rPr>
        <w:t xml:space="preserve">tuoz al </w:t>
      </w:r>
      <w:r w:rsidR="00D94429" w:rsidRPr="00A92493">
        <w:rPr>
          <w:rFonts w:ascii="Times New Roman" w:hAnsi="Times New Roman" w:cs="Times New Roman"/>
          <w:sz w:val="24"/>
          <w:szCs w:val="24"/>
        </w:rPr>
        <w:t>v</w:t>
      </w:r>
      <w:r w:rsidR="009E69BD" w:rsidRPr="00A92493">
        <w:rPr>
          <w:rFonts w:ascii="Times New Roman" w:hAnsi="Times New Roman" w:cs="Times New Roman"/>
          <w:sz w:val="24"/>
          <w:szCs w:val="24"/>
        </w:rPr>
        <w:t xml:space="preserve">ioarei </w:t>
      </w:r>
      <w:r w:rsidR="003774C3" w:rsidRPr="00A92493">
        <w:rPr>
          <w:rFonts w:ascii="Times New Roman" w:hAnsi="Times New Roman" w:cs="Times New Roman"/>
          <w:sz w:val="24"/>
          <w:szCs w:val="24"/>
        </w:rPr>
        <w:t>Barbu Lă</w:t>
      </w:r>
      <w:r w:rsidR="00D94429" w:rsidRPr="00A92493">
        <w:rPr>
          <w:rFonts w:ascii="Times New Roman" w:hAnsi="Times New Roman" w:cs="Times New Roman"/>
          <w:sz w:val="24"/>
          <w:szCs w:val="24"/>
        </w:rPr>
        <w:t>utaru</w:t>
      </w:r>
      <w:r w:rsidR="009E69BD" w:rsidRPr="00A92493">
        <w:rPr>
          <w:rFonts w:ascii="Times New Roman" w:hAnsi="Times New Roman" w:cs="Times New Roman"/>
          <w:sz w:val="24"/>
          <w:szCs w:val="24"/>
        </w:rPr>
        <w:t>a cântat unor mari person</w:t>
      </w:r>
      <w:r w:rsidR="00D94429" w:rsidRPr="00A92493">
        <w:rPr>
          <w:rFonts w:ascii="Times New Roman" w:hAnsi="Times New Roman" w:cs="Times New Roman"/>
          <w:sz w:val="24"/>
          <w:szCs w:val="24"/>
        </w:rPr>
        <w:t>alităţi ale Europei, binecunoscut fiind</w:t>
      </w:r>
      <w:r w:rsidR="009E69BD" w:rsidRPr="00A92493">
        <w:rPr>
          <w:rFonts w:ascii="Times New Roman" w:hAnsi="Times New Roman" w:cs="Times New Roman"/>
          <w:sz w:val="24"/>
          <w:szCs w:val="24"/>
        </w:rPr>
        <w:t xml:space="preserve"> episodul în care artistul rom </w:t>
      </w:r>
      <w:r w:rsidR="00EC0C52" w:rsidRPr="00A92493">
        <w:rPr>
          <w:rFonts w:ascii="Times New Roman" w:hAnsi="Times New Roman" w:cs="Times New Roman"/>
          <w:sz w:val="24"/>
          <w:szCs w:val="24"/>
        </w:rPr>
        <w:t>l</w:t>
      </w:r>
      <w:r w:rsidR="009E69BD" w:rsidRPr="00A92493">
        <w:rPr>
          <w:rFonts w:ascii="Times New Roman" w:hAnsi="Times New Roman" w:cs="Times New Roman"/>
          <w:sz w:val="24"/>
          <w:szCs w:val="24"/>
        </w:rPr>
        <w:t>-a</w:t>
      </w:r>
      <w:r w:rsidR="00D94429" w:rsidRPr="00A92493">
        <w:rPr>
          <w:rFonts w:ascii="Times New Roman" w:hAnsi="Times New Roman" w:cs="Times New Roman"/>
          <w:sz w:val="24"/>
          <w:szCs w:val="24"/>
        </w:rPr>
        <w:t xml:space="preserve"> întâ</w:t>
      </w:r>
      <w:r w:rsidR="00EC0C52" w:rsidRPr="00A92493">
        <w:rPr>
          <w:rFonts w:ascii="Times New Roman" w:hAnsi="Times New Roman" w:cs="Times New Roman"/>
          <w:sz w:val="24"/>
          <w:szCs w:val="24"/>
        </w:rPr>
        <w:t>lni</w:t>
      </w:r>
      <w:r w:rsidR="009E69BD" w:rsidRPr="00A92493">
        <w:rPr>
          <w:rFonts w:ascii="Times New Roman" w:hAnsi="Times New Roman" w:cs="Times New Roman"/>
          <w:sz w:val="24"/>
          <w:szCs w:val="24"/>
        </w:rPr>
        <w:t>t la Iaşi pe pianist</w:t>
      </w:r>
      <w:r w:rsidR="00EC0C52" w:rsidRPr="00A92493">
        <w:rPr>
          <w:rFonts w:ascii="Times New Roman" w:hAnsi="Times New Roman" w:cs="Times New Roman"/>
          <w:sz w:val="24"/>
          <w:szCs w:val="24"/>
        </w:rPr>
        <w:t>ul ma</w:t>
      </w:r>
      <w:r w:rsidR="009E69BD" w:rsidRPr="00A92493">
        <w:rPr>
          <w:rFonts w:ascii="Times New Roman" w:hAnsi="Times New Roman" w:cs="Times New Roman"/>
          <w:sz w:val="24"/>
          <w:szCs w:val="24"/>
        </w:rPr>
        <w:t xml:space="preserve">ghiar Franz Liszt, venit </w:t>
      </w:r>
      <w:r w:rsidR="00F96E09" w:rsidRPr="00A92493">
        <w:rPr>
          <w:rFonts w:ascii="Times New Roman" w:hAnsi="Times New Roman" w:cs="Times New Roman"/>
          <w:sz w:val="24"/>
          <w:szCs w:val="24"/>
        </w:rPr>
        <w:t xml:space="preserve">în </w:t>
      </w:r>
      <w:r w:rsidR="009E69BD" w:rsidRPr="00A92493">
        <w:rPr>
          <w:rFonts w:ascii="Times New Roman" w:hAnsi="Times New Roman" w:cs="Times New Roman"/>
          <w:sz w:val="24"/>
          <w:szCs w:val="24"/>
        </w:rPr>
        <w:t>urbea moldavă</w:t>
      </w:r>
      <w:r w:rsidR="00EC0C52" w:rsidRPr="00A92493">
        <w:rPr>
          <w:rFonts w:ascii="Times New Roman" w:hAnsi="Times New Roman" w:cs="Times New Roman"/>
          <w:sz w:val="24"/>
          <w:szCs w:val="24"/>
        </w:rPr>
        <w:t xml:space="preserve"> la </w:t>
      </w:r>
      <w:r w:rsidR="00F96E09" w:rsidRPr="00A92493">
        <w:rPr>
          <w:rFonts w:ascii="Times New Roman" w:hAnsi="Times New Roman" w:cs="Times New Roman"/>
          <w:sz w:val="24"/>
          <w:szCs w:val="24"/>
        </w:rPr>
        <w:t>invitaţ</w:t>
      </w:r>
      <w:r w:rsidR="00FF7C88" w:rsidRPr="00A92493">
        <w:rPr>
          <w:rFonts w:ascii="Times New Roman" w:hAnsi="Times New Roman" w:cs="Times New Roman"/>
          <w:sz w:val="24"/>
          <w:szCs w:val="24"/>
        </w:rPr>
        <w:t>ia lui Vasile Alecsandri</w:t>
      </w:r>
      <w:r w:rsidR="00EC0C52" w:rsidRPr="00A92493">
        <w:rPr>
          <w:rFonts w:ascii="Times New Roman" w:hAnsi="Times New Roman" w:cs="Times New Roman"/>
          <w:sz w:val="24"/>
          <w:szCs w:val="24"/>
        </w:rPr>
        <w:t xml:space="preserve">, </w:t>
      </w:r>
      <w:r w:rsidR="00FF7C88" w:rsidRPr="00A92493">
        <w:rPr>
          <w:rFonts w:ascii="Times New Roman" w:hAnsi="Times New Roman" w:cs="Times New Roman"/>
          <w:sz w:val="24"/>
          <w:szCs w:val="24"/>
        </w:rPr>
        <w:t>în faţa căruia Barbu Lăutaru a cântat impecabil la scripcă, un marş</w:t>
      </w:r>
      <w:r w:rsidR="00EC0C52" w:rsidRPr="00A92493">
        <w:rPr>
          <w:rFonts w:ascii="Times New Roman" w:hAnsi="Times New Roman" w:cs="Times New Roman"/>
          <w:sz w:val="24"/>
          <w:szCs w:val="24"/>
        </w:rPr>
        <w:t xml:space="preserve"> ung</w:t>
      </w:r>
      <w:r w:rsidR="00FF7C88" w:rsidRPr="00A92493">
        <w:rPr>
          <w:rFonts w:ascii="Times New Roman" w:hAnsi="Times New Roman" w:cs="Times New Roman"/>
          <w:sz w:val="24"/>
          <w:szCs w:val="24"/>
        </w:rPr>
        <w:t xml:space="preserve">uresc improvizat ad-hoc la clavir </w:t>
      </w:r>
      <w:r w:rsidR="00F96E09" w:rsidRPr="00A92493">
        <w:rPr>
          <w:rFonts w:ascii="Times New Roman" w:hAnsi="Times New Roman" w:cs="Times New Roman"/>
          <w:sz w:val="24"/>
          <w:szCs w:val="24"/>
        </w:rPr>
        <w:t xml:space="preserve">chiar </w:t>
      </w:r>
      <w:r w:rsidR="00FF7C88" w:rsidRPr="00A92493">
        <w:rPr>
          <w:rFonts w:ascii="Times New Roman" w:hAnsi="Times New Roman" w:cs="Times New Roman"/>
          <w:sz w:val="24"/>
          <w:szCs w:val="24"/>
        </w:rPr>
        <w:t>de către</w:t>
      </w:r>
      <w:r w:rsidR="00F96E09" w:rsidRPr="00A92493">
        <w:rPr>
          <w:rFonts w:ascii="Times New Roman" w:hAnsi="Times New Roman" w:cs="Times New Roman"/>
          <w:sz w:val="24"/>
          <w:szCs w:val="24"/>
        </w:rPr>
        <w:t xml:space="preserve"> maestrul</w:t>
      </w:r>
      <w:r w:rsidR="00FF7C88" w:rsidRPr="00A92493">
        <w:rPr>
          <w:rFonts w:ascii="Times New Roman" w:hAnsi="Times New Roman" w:cs="Times New Roman"/>
          <w:sz w:val="24"/>
          <w:szCs w:val="24"/>
        </w:rPr>
        <w:t xml:space="preserve"> Liszt</w:t>
      </w:r>
      <w:r w:rsidR="00EC0C52" w:rsidRPr="00A92493">
        <w:rPr>
          <w:rFonts w:ascii="Times New Roman" w:hAnsi="Times New Roman" w:cs="Times New Roman"/>
          <w:sz w:val="24"/>
          <w:szCs w:val="24"/>
        </w:rPr>
        <w:t>.</w:t>
      </w:r>
      <w:r w:rsidR="00FF7C88" w:rsidRPr="00A92493">
        <w:rPr>
          <w:rFonts w:ascii="Times New Roman" w:hAnsi="Times New Roman" w:cs="Times New Roman"/>
          <w:sz w:val="24"/>
          <w:szCs w:val="24"/>
        </w:rPr>
        <w:t xml:space="preserve"> De altfel celebra piesă a compozitorului </w:t>
      </w:r>
      <w:r w:rsidR="00FF7C88" w:rsidRPr="00A92493">
        <w:rPr>
          <w:rFonts w:ascii="Times New Roman" w:hAnsi="Times New Roman" w:cs="Times New Roman"/>
          <w:i/>
          <w:sz w:val="24"/>
          <w:szCs w:val="24"/>
        </w:rPr>
        <w:t>Rapsodia română pentru pian</w:t>
      </w:r>
      <w:r w:rsidR="00FF7C88" w:rsidRPr="00A92493">
        <w:rPr>
          <w:rFonts w:ascii="Times New Roman" w:hAnsi="Times New Roman" w:cs="Times New Roman"/>
          <w:sz w:val="24"/>
          <w:szCs w:val="24"/>
        </w:rPr>
        <w:t>, este inspirată din</w:t>
      </w:r>
      <w:r w:rsidR="00F96E09" w:rsidRPr="00A92493">
        <w:rPr>
          <w:rFonts w:ascii="Times New Roman" w:hAnsi="Times New Roman" w:cs="Times New Roman"/>
          <w:sz w:val="24"/>
          <w:szCs w:val="24"/>
        </w:rPr>
        <w:t xml:space="preserve"> două “cântece de beţ</w:t>
      </w:r>
      <w:r w:rsidR="00EC0C52" w:rsidRPr="00A92493">
        <w:rPr>
          <w:rFonts w:ascii="Times New Roman" w:hAnsi="Times New Roman" w:cs="Times New Roman"/>
          <w:sz w:val="24"/>
          <w:szCs w:val="24"/>
        </w:rPr>
        <w:t>ie</w:t>
      </w:r>
      <w:r w:rsidR="003774C3" w:rsidRPr="00A92493">
        <w:rPr>
          <w:rFonts w:ascii="Times New Roman" w:hAnsi="Times New Roman" w:cs="Times New Roman"/>
          <w:sz w:val="24"/>
          <w:szCs w:val="24"/>
        </w:rPr>
        <w:t>“ interpretate de Barbu Lă</w:t>
      </w:r>
      <w:r w:rsidR="00F96E09" w:rsidRPr="00A92493">
        <w:rPr>
          <w:rFonts w:ascii="Times New Roman" w:hAnsi="Times New Roman" w:cs="Times New Roman"/>
          <w:sz w:val="24"/>
          <w:szCs w:val="24"/>
        </w:rPr>
        <w:t>utaru</w:t>
      </w:r>
      <w:r w:rsidR="00EC0C52" w:rsidRPr="00A92493">
        <w:rPr>
          <w:rFonts w:ascii="Times New Roman" w:hAnsi="Times New Roman" w:cs="Times New Roman"/>
          <w:sz w:val="24"/>
          <w:szCs w:val="24"/>
        </w:rPr>
        <w:t xml:space="preserve">, </w:t>
      </w:r>
      <w:r w:rsidR="00FF7C88" w:rsidRPr="00A92493">
        <w:rPr>
          <w:rFonts w:ascii="Times New Roman" w:hAnsi="Times New Roman" w:cs="Times New Roman"/>
          <w:sz w:val="24"/>
          <w:szCs w:val="24"/>
        </w:rPr>
        <w:t>pe care Franz Liszt le-a notat într-un carnet de-al său de schiţe</w:t>
      </w:r>
      <w:r w:rsidR="00F96E09" w:rsidRPr="00A92493">
        <w:rPr>
          <w:rFonts w:ascii="Times New Roman" w:hAnsi="Times New Roman" w:cs="Times New Roman"/>
          <w:sz w:val="24"/>
          <w:szCs w:val="24"/>
        </w:rPr>
        <w:t>.</w:t>
      </w:r>
      <w:r w:rsidR="00E730F8">
        <w:rPr>
          <w:rFonts w:ascii="Times New Roman" w:hAnsi="Times New Roman" w:cs="Times New Roman"/>
          <w:sz w:val="24"/>
          <w:szCs w:val="24"/>
        </w:rPr>
        <w:t xml:space="preserve"> </w:t>
      </w:r>
      <w:r w:rsidR="00985631" w:rsidRPr="00A92493">
        <w:rPr>
          <w:rFonts w:ascii="Times New Roman" w:hAnsi="Times New Roman" w:cs="Times New Roman"/>
          <w:sz w:val="24"/>
          <w:szCs w:val="24"/>
        </w:rPr>
        <w:t>Imaginea lui Lizt de prieten al „marginalilor”  se pare că este una deformată, conf</w:t>
      </w:r>
      <w:r w:rsidR="003774C3" w:rsidRPr="00A92493">
        <w:rPr>
          <w:rFonts w:ascii="Times New Roman" w:hAnsi="Times New Roman" w:cs="Times New Roman"/>
          <w:sz w:val="24"/>
          <w:szCs w:val="24"/>
        </w:rPr>
        <w:t>orm cercetătoarei Iulia-Karin Pă</w:t>
      </w:r>
      <w:r w:rsidR="00985631" w:rsidRPr="00A92493">
        <w:rPr>
          <w:rFonts w:ascii="Times New Roman" w:hAnsi="Times New Roman" w:cs="Times New Roman"/>
          <w:sz w:val="24"/>
          <w:szCs w:val="24"/>
        </w:rPr>
        <w:t xml:space="preserve">truţ, autoarea lucrării </w:t>
      </w:r>
      <w:r w:rsidR="00985631" w:rsidRPr="00A92493">
        <w:rPr>
          <w:rFonts w:ascii="Times New Roman" w:hAnsi="Times New Roman" w:cs="Times New Roman"/>
          <w:i/>
          <w:sz w:val="24"/>
          <w:szCs w:val="24"/>
        </w:rPr>
        <w:t>Zigeuner, Juden und die Kunst. Zu einem Ausgrenzungsdiskurs bei Richard Wagner, Franz Liszt und Houston Stuart Chamberlain</w:t>
      </w:r>
      <w:r w:rsidR="00985631" w:rsidRPr="00A92493">
        <w:rPr>
          <w:rFonts w:ascii="Times New Roman" w:hAnsi="Times New Roman" w:cs="Times New Roman"/>
          <w:sz w:val="24"/>
          <w:szCs w:val="24"/>
        </w:rPr>
        <w:t>, care abordează durerosul capitol al discriminării</w:t>
      </w:r>
      <w:r w:rsidR="00E949A1" w:rsidRPr="00A92493">
        <w:rPr>
          <w:rFonts w:ascii="Times New Roman" w:hAnsi="Times New Roman" w:cs="Times New Roman"/>
          <w:sz w:val="24"/>
          <w:szCs w:val="24"/>
        </w:rPr>
        <w:t>,</w:t>
      </w:r>
      <w:r w:rsidR="00985631" w:rsidRPr="00A92493">
        <w:rPr>
          <w:rFonts w:ascii="Times New Roman" w:hAnsi="Times New Roman" w:cs="Times New Roman"/>
          <w:sz w:val="24"/>
          <w:szCs w:val="24"/>
        </w:rPr>
        <w:t xml:space="preserve"> practicată chiar de </w:t>
      </w:r>
      <w:r w:rsidR="00E949A1" w:rsidRPr="00A92493">
        <w:rPr>
          <w:rFonts w:ascii="Times New Roman" w:hAnsi="Times New Roman" w:cs="Times New Roman"/>
          <w:sz w:val="24"/>
          <w:szCs w:val="24"/>
        </w:rPr>
        <w:t>către mari oameni de cultură</w:t>
      </w:r>
      <w:r w:rsidR="00985631" w:rsidRPr="00A92493">
        <w:rPr>
          <w:rFonts w:ascii="Times New Roman" w:hAnsi="Times New Roman" w:cs="Times New Roman"/>
          <w:sz w:val="24"/>
          <w:szCs w:val="24"/>
        </w:rPr>
        <w:t>.</w:t>
      </w:r>
    </w:p>
    <w:p w:rsidR="000B32E3" w:rsidRPr="00A92493" w:rsidRDefault="009700B9"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9B75AB" w:rsidRPr="00A92493">
        <w:rPr>
          <w:rFonts w:ascii="Times New Roman" w:hAnsi="Times New Roman" w:cs="Times New Roman"/>
          <w:sz w:val="24"/>
          <w:szCs w:val="24"/>
        </w:rPr>
        <w:t>În Ţara Românească</w:t>
      </w:r>
      <w:r w:rsidR="00E730F8">
        <w:rPr>
          <w:rFonts w:ascii="Times New Roman" w:hAnsi="Times New Roman" w:cs="Times New Roman"/>
          <w:sz w:val="24"/>
          <w:szCs w:val="24"/>
        </w:rPr>
        <w:t xml:space="preserve"> </w:t>
      </w:r>
      <w:r w:rsidR="009B75AB" w:rsidRPr="00A92493">
        <w:rPr>
          <w:rFonts w:ascii="Times New Roman" w:hAnsi="Times New Roman" w:cs="Times New Roman"/>
          <w:sz w:val="24"/>
          <w:szCs w:val="24"/>
        </w:rPr>
        <w:t xml:space="preserve">a fost redactată </w:t>
      </w:r>
      <w:r w:rsidR="000B32E3" w:rsidRPr="00A92493">
        <w:rPr>
          <w:rFonts w:ascii="Times New Roman" w:hAnsi="Times New Roman" w:cs="Times New Roman"/>
          <w:i/>
          <w:iCs/>
          <w:sz w:val="24"/>
          <w:szCs w:val="24"/>
        </w:rPr>
        <w:t>Pravilniceasca Condic</w:t>
      </w:r>
      <w:r w:rsidR="00506922" w:rsidRPr="00A92493">
        <w:rPr>
          <w:rFonts w:ascii="Times New Roman" w:hAnsi="Times New Roman" w:cs="Times New Roman"/>
          <w:i/>
          <w:iCs/>
          <w:sz w:val="24"/>
          <w:szCs w:val="24"/>
        </w:rPr>
        <w:t>ă a lui Alexandru Ipsilanti</w:t>
      </w:r>
      <w:r w:rsidR="009B75AB" w:rsidRPr="00A92493">
        <w:rPr>
          <w:rFonts w:ascii="Times New Roman" w:hAnsi="Times New Roman" w:cs="Times New Roman"/>
          <w:sz w:val="24"/>
          <w:szCs w:val="24"/>
        </w:rPr>
        <w:t>, care prevedea despărţirea imediată a persoanelor libere căsătorite cu robi sau roabe. Copiii se năşteau la rândul lor</w:t>
      </w:r>
      <w:r w:rsidR="00E730F8">
        <w:rPr>
          <w:rFonts w:ascii="Times New Roman" w:hAnsi="Times New Roman" w:cs="Times New Roman"/>
          <w:sz w:val="24"/>
          <w:szCs w:val="24"/>
        </w:rPr>
        <w:t xml:space="preserve"> </w:t>
      </w:r>
      <w:r w:rsidR="009B75AB" w:rsidRPr="00A92493">
        <w:rPr>
          <w:rFonts w:ascii="Times New Roman" w:hAnsi="Times New Roman" w:cs="Times New Roman"/>
          <w:sz w:val="24"/>
          <w:szCs w:val="24"/>
        </w:rPr>
        <w:t>liberi</w:t>
      </w:r>
      <w:r w:rsidR="00334209" w:rsidRPr="00A92493">
        <w:rPr>
          <w:rFonts w:ascii="Times New Roman" w:hAnsi="Times New Roman" w:cs="Times New Roman"/>
          <w:sz w:val="24"/>
          <w:szCs w:val="24"/>
        </w:rPr>
        <w:t>. În condiţiile înrobirii prin mariaj, oameni</w:t>
      </w:r>
      <w:r w:rsidR="000B314F" w:rsidRPr="00A92493">
        <w:rPr>
          <w:rFonts w:ascii="Times New Roman" w:hAnsi="Times New Roman" w:cs="Times New Roman"/>
          <w:sz w:val="24"/>
          <w:szCs w:val="24"/>
        </w:rPr>
        <w:t>i liberi expedi</w:t>
      </w:r>
      <w:r w:rsidR="00334209" w:rsidRPr="00A92493">
        <w:rPr>
          <w:rFonts w:ascii="Times New Roman" w:hAnsi="Times New Roman" w:cs="Times New Roman"/>
          <w:sz w:val="24"/>
          <w:szCs w:val="24"/>
        </w:rPr>
        <w:t>au scrisori egumenilor în care specificau faptul că acceptau benevol noul statut social, că vor munci precum oricare altă persoană aflată în robie sau că nu vor apela la justiţie pentru a</w:t>
      </w:r>
      <w:r w:rsidR="003315BA" w:rsidRPr="00A92493">
        <w:rPr>
          <w:rFonts w:ascii="Times New Roman" w:hAnsi="Times New Roman" w:cs="Times New Roman"/>
          <w:sz w:val="24"/>
          <w:szCs w:val="24"/>
        </w:rPr>
        <w:t>-</w:t>
      </w:r>
      <w:r w:rsidR="00334209" w:rsidRPr="00A92493">
        <w:rPr>
          <w:rFonts w:ascii="Times New Roman" w:hAnsi="Times New Roman" w:cs="Times New Roman"/>
          <w:sz w:val="24"/>
          <w:szCs w:val="24"/>
        </w:rPr>
        <w:t>şi recăpăta</w:t>
      </w:r>
      <w:r w:rsidR="000B32E3" w:rsidRPr="00A92493">
        <w:rPr>
          <w:rFonts w:ascii="Times New Roman" w:hAnsi="Times New Roman" w:cs="Times New Roman"/>
          <w:sz w:val="24"/>
          <w:szCs w:val="24"/>
        </w:rPr>
        <w:t xml:space="preserve"> libertate</w:t>
      </w:r>
      <w:r w:rsidR="00334209" w:rsidRPr="00A92493">
        <w:rPr>
          <w:rFonts w:ascii="Times New Roman" w:hAnsi="Times New Roman" w:cs="Times New Roman"/>
          <w:sz w:val="24"/>
          <w:szCs w:val="24"/>
        </w:rPr>
        <w:t>a</w:t>
      </w:r>
      <w:r w:rsidR="000B32E3" w:rsidRPr="00A92493">
        <w:rPr>
          <w:rFonts w:ascii="Times New Roman" w:hAnsi="Times New Roman" w:cs="Times New Roman"/>
          <w:sz w:val="24"/>
          <w:szCs w:val="24"/>
        </w:rPr>
        <w:t>.</w:t>
      </w:r>
    </w:p>
    <w:p w:rsidR="001F1B70" w:rsidRPr="00A92493" w:rsidRDefault="009700B9" w:rsidP="008F7CC0">
      <w:pPr>
        <w:spacing w:after="0" w:line="240" w:lineRule="auto"/>
        <w:jc w:val="both"/>
        <w:rPr>
          <w:rStyle w:val="apple-converted-space"/>
          <w:rFonts w:ascii="Times New Roman" w:hAnsi="Times New Roman" w:cs="Times New Roman"/>
          <w:iCs/>
          <w:sz w:val="24"/>
          <w:szCs w:val="24"/>
        </w:rPr>
      </w:pPr>
      <w:r w:rsidRPr="00A92493">
        <w:rPr>
          <w:rFonts w:hAnsi="Symbol"/>
          <w:sz w:val="24"/>
        </w:rPr>
        <w:t></w:t>
      </w:r>
      <w:r w:rsidR="006E6090">
        <w:rPr>
          <w:rFonts w:hAnsi="Symbol"/>
          <w:sz w:val="24"/>
        </w:rPr>
        <w:t xml:space="preserve"> </w:t>
      </w:r>
      <w:r w:rsidR="00595E29" w:rsidRPr="00A92493">
        <w:rPr>
          <w:rStyle w:val="apple-converted-space"/>
          <w:rFonts w:ascii="Times New Roman" w:hAnsi="Times New Roman" w:cs="Times New Roman"/>
          <w:sz w:val="24"/>
        </w:rPr>
        <w:t>Î</w:t>
      </w:r>
      <w:r w:rsidR="00416E30" w:rsidRPr="00A92493">
        <w:rPr>
          <w:rStyle w:val="apple-converted-space"/>
          <w:rFonts w:ascii="Times New Roman" w:hAnsi="Times New Roman" w:cs="Times New Roman"/>
          <w:sz w:val="24"/>
        </w:rPr>
        <w:t>n imperiul</w:t>
      </w:r>
      <w:r w:rsidR="00782029" w:rsidRPr="00A92493">
        <w:rPr>
          <w:rStyle w:val="apple-converted-space"/>
          <w:rFonts w:ascii="Times New Roman" w:hAnsi="Times New Roman" w:cs="Times New Roman"/>
          <w:sz w:val="24"/>
        </w:rPr>
        <w:t xml:space="preserve"> habsburgic</w:t>
      </w:r>
      <w:r w:rsidR="00416E30" w:rsidRPr="00A92493">
        <w:rPr>
          <w:rStyle w:val="apple-converted-space"/>
          <w:rFonts w:ascii="Times New Roman" w:hAnsi="Times New Roman" w:cs="Times New Roman"/>
          <w:sz w:val="24"/>
        </w:rPr>
        <w:t xml:space="preserve"> conscripţiil</w:t>
      </w:r>
      <w:r w:rsidR="002648C6" w:rsidRPr="00A92493">
        <w:rPr>
          <w:rStyle w:val="apple-converted-space"/>
          <w:rFonts w:ascii="Times New Roman" w:hAnsi="Times New Roman" w:cs="Times New Roman"/>
          <w:sz w:val="24"/>
        </w:rPr>
        <w:t>e derulate în regatul Ungariei -</w:t>
      </w:r>
      <w:r w:rsidR="00E730F8">
        <w:rPr>
          <w:rStyle w:val="apple-converted-space"/>
          <w:rFonts w:ascii="Times New Roman" w:hAnsi="Times New Roman" w:cs="Times New Roman"/>
          <w:sz w:val="24"/>
        </w:rPr>
        <w:t xml:space="preserve"> </w:t>
      </w:r>
      <w:r w:rsidR="00416E30" w:rsidRPr="00A92493">
        <w:rPr>
          <w:rStyle w:val="apple-converted-space"/>
          <w:rFonts w:ascii="Times New Roman" w:hAnsi="Times New Roman" w:cs="Times New Roman"/>
          <w:sz w:val="24"/>
        </w:rPr>
        <w:t>fără Transilvania</w:t>
      </w:r>
      <w:r w:rsidR="002F4145" w:rsidRPr="00A92493">
        <w:rPr>
          <w:rStyle w:val="apple-converted-space"/>
          <w:rFonts w:ascii="Times New Roman" w:hAnsi="Times New Roman" w:cs="Times New Roman"/>
          <w:sz w:val="24"/>
        </w:rPr>
        <w:t xml:space="preserve"> p</w:t>
      </w:r>
      <w:r w:rsidR="002648C6" w:rsidRPr="00A92493">
        <w:rPr>
          <w:rStyle w:val="apple-converted-space"/>
          <w:rFonts w:ascii="Times New Roman" w:hAnsi="Times New Roman" w:cs="Times New Roman"/>
          <w:sz w:val="24"/>
        </w:rPr>
        <w:t>ropriu-zisă, incluzând însă vestul R</w:t>
      </w:r>
      <w:r w:rsidR="004028D8" w:rsidRPr="00A92493">
        <w:rPr>
          <w:rStyle w:val="apple-converted-space"/>
          <w:rFonts w:ascii="Times New Roman" w:hAnsi="Times New Roman" w:cs="Times New Roman"/>
          <w:sz w:val="24"/>
        </w:rPr>
        <w:t>omâniei</w:t>
      </w:r>
      <w:r w:rsidR="00E730F8">
        <w:rPr>
          <w:rStyle w:val="apple-converted-space"/>
          <w:rFonts w:ascii="Times New Roman" w:hAnsi="Times New Roman" w:cs="Times New Roman"/>
          <w:sz w:val="24"/>
        </w:rPr>
        <w:t xml:space="preserve"> </w:t>
      </w:r>
      <w:r w:rsidR="00416E30" w:rsidRPr="00A92493">
        <w:rPr>
          <w:rStyle w:val="apple-converted-space"/>
          <w:rFonts w:ascii="Times New Roman" w:hAnsi="Times New Roman" w:cs="Times New Roman"/>
          <w:sz w:val="24"/>
        </w:rPr>
        <w:t>- e</w:t>
      </w:r>
      <w:r w:rsidR="008907CC" w:rsidRPr="00A92493">
        <w:rPr>
          <w:rStyle w:val="apple-converted-space"/>
          <w:rFonts w:ascii="Times New Roman" w:hAnsi="Times New Roman" w:cs="Times New Roman"/>
          <w:sz w:val="24"/>
        </w:rPr>
        <w:t xml:space="preserve">stima </w:t>
      </w:r>
      <w:r w:rsidR="0005024C" w:rsidRPr="00A92493">
        <w:rPr>
          <w:rStyle w:val="apple-converted-space"/>
          <w:rFonts w:ascii="Times New Roman" w:hAnsi="Times New Roman" w:cs="Times New Roman"/>
          <w:sz w:val="24"/>
        </w:rPr>
        <w:t xml:space="preserve">în acest an </w:t>
      </w:r>
      <w:r w:rsidR="008907CC" w:rsidRPr="00A92493">
        <w:rPr>
          <w:rStyle w:val="apple-converted-space"/>
          <w:rFonts w:ascii="Times New Roman" w:hAnsi="Times New Roman" w:cs="Times New Roman"/>
          <w:sz w:val="24"/>
        </w:rPr>
        <w:t xml:space="preserve">numărul romilor la </w:t>
      </w:r>
      <w:r w:rsidR="00703236" w:rsidRPr="00A92493">
        <w:rPr>
          <w:rStyle w:val="apple-converted-space"/>
          <w:rFonts w:ascii="Times New Roman" w:hAnsi="Times New Roman" w:cs="Times New Roman"/>
          <w:sz w:val="24"/>
        </w:rPr>
        <w:t>circa</w:t>
      </w:r>
      <w:r w:rsidR="007D022F" w:rsidRPr="00A92493">
        <w:rPr>
          <w:rStyle w:val="apple-converted-space"/>
          <w:rFonts w:ascii="Times New Roman" w:hAnsi="Times New Roman" w:cs="Times New Roman"/>
          <w:sz w:val="24"/>
        </w:rPr>
        <w:t xml:space="preserve"> 43.609 </w:t>
      </w:r>
      <w:r w:rsidR="00BD0F6E">
        <w:rPr>
          <w:rStyle w:val="apple-converted-space"/>
          <w:rFonts w:ascii="Times New Roman" w:hAnsi="Times New Roman" w:cs="Times New Roman"/>
          <w:sz w:val="24"/>
        </w:rPr>
        <w:t xml:space="preserve"> de persoane</w:t>
      </w:r>
      <w:r w:rsidR="007D022F" w:rsidRPr="00A92493">
        <w:rPr>
          <w:rStyle w:val="apple-converted-space"/>
          <w:rFonts w:ascii="Times New Roman" w:hAnsi="Times New Roman" w:cs="Times New Roman"/>
          <w:sz w:val="24"/>
        </w:rPr>
        <w:t xml:space="preserve">, </w:t>
      </w:r>
      <w:r w:rsidR="002648C6" w:rsidRPr="00A92493">
        <w:rPr>
          <w:rStyle w:val="apple-converted-space"/>
          <w:rFonts w:ascii="Times New Roman" w:hAnsi="Times New Roman" w:cs="Times New Roman"/>
          <w:sz w:val="24"/>
        </w:rPr>
        <w:t xml:space="preserve">la </w:t>
      </w:r>
      <w:r w:rsidR="007D022F" w:rsidRPr="00A92493">
        <w:rPr>
          <w:rStyle w:val="apple-converted-space"/>
          <w:rFonts w:ascii="Times New Roman" w:hAnsi="Times New Roman" w:cs="Times New Roman"/>
          <w:sz w:val="24"/>
        </w:rPr>
        <w:t>38</w:t>
      </w:r>
      <w:r w:rsidR="002648C6" w:rsidRPr="00A92493">
        <w:rPr>
          <w:rStyle w:val="apple-converted-space"/>
          <w:rFonts w:ascii="Times New Roman" w:hAnsi="Times New Roman" w:cs="Times New Roman"/>
          <w:sz w:val="24"/>
        </w:rPr>
        <w:t>.</w:t>
      </w:r>
      <w:r w:rsidR="007D022F" w:rsidRPr="00A92493">
        <w:rPr>
          <w:rStyle w:val="apple-converted-space"/>
          <w:rFonts w:ascii="Times New Roman" w:hAnsi="Times New Roman" w:cs="Times New Roman"/>
          <w:sz w:val="24"/>
        </w:rPr>
        <w:t xml:space="preserve">312 un an mai târziu, </w:t>
      </w:r>
      <w:r w:rsidR="002648C6" w:rsidRPr="00A92493">
        <w:rPr>
          <w:rStyle w:val="apple-converted-space"/>
          <w:rFonts w:ascii="Times New Roman" w:hAnsi="Times New Roman" w:cs="Times New Roman"/>
          <w:sz w:val="24"/>
        </w:rPr>
        <w:t xml:space="preserve">la </w:t>
      </w:r>
      <w:r w:rsidR="007D022F" w:rsidRPr="00A92493">
        <w:rPr>
          <w:rStyle w:val="apple-converted-space"/>
          <w:rFonts w:ascii="Times New Roman" w:hAnsi="Times New Roman" w:cs="Times New Roman"/>
          <w:sz w:val="24"/>
        </w:rPr>
        <w:t>43</w:t>
      </w:r>
      <w:r w:rsidR="00895649" w:rsidRPr="00A92493">
        <w:rPr>
          <w:rStyle w:val="apple-converted-space"/>
          <w:rFonts w:ascii="Times New Roman" w:hAnsi="Times New Roman" w:cs="Times New Roman"/>
          <w:sz w:val="24"/>
        </w:rPr>
        <w:t>.</w:t>
      </w:r>
      <w:r w:rsidR="007D022F" w:rsidRPr="00A92493">
        <w:rPr>
          <w:rStyle w:val="apple-converted-space"/>
          <w:rFonts w:ascii="Times New Roman" w:hAnsi="Times New Roman" w:cs="Times New Roman"/>
          <w:sz w:val="24"/>
        </w:rPr>
        <w:t xml:space="preserve">772 în 1782 şi în fine </w:t>
      </w:r>
      <w:r w:rsidR="002648C6" w:rsidRPr="00A92493">
        <w:rPr>
          <w:rStyle w:val="apple-converted-space"/>
          <w:rFonts w:ascii="Times New Roman" w:hAnsi="Times New Roman" w:cs="Times New Roman"/>
          <w:sz w:val="24"/>
        </w:rPr>
        <w:t xml:space="preserve">la </w:t>
      </w:r>
      <w:r w:rsidR="007D022F" w:rsidRPr="00A92493">
        <w:rPr>
          <w:rStyle w:val="apple-converted-space"/>
          <w:rFonts w:ascii="Times New Roman" w:hAnsi="Times New Roman" w:cs="Times New Roman"/>
          <w:sz w:val="24"/>
        </w:rPr>
        <w:t>30</w:t>
      </w:r>
      <w:r w:rsidR="00895649" w:rsidRPr="00A92493">
        <w:rPr>
          <w:rStyle w:val="apple-converted-space"/>
          <w:rFonts w:ascii="Times New Roman" w:hAnsi="Times New Roman" w:cs="Times New Roman"/>
          <w:sz w:val="24"/>
        </w:rPr>
        <w:t>.</w:t>
      </w:r>
      <w:r w:rsidR="007D022F" w:rsidRPr="00A92493">
        <w:rPr>
          <w:rStyle w:val="apple-converted-space"/>
          <w:rFonts w:ascii="Times New Roman" w:hAnsi="Times New Roman" w:cs="Times New Roman"/>
          <w:sz w:val="24"/>
        </w:rPr>
        <w:t>241 de romi în 1783</w:t>
      </w:r>
      <w:r w:rsidR="004028D8" w:rsidRPr="00A92493">
        <w:rPr>
          <w:rStyle w:val="apple-converted-space"/>
          <w:rFonts w:ascii="Times New Roman" w:hAnsi="Times New Roman" w:cs="Times New Roman"/>
          <w:sz w:val="24"/>
        </w:rPr>
        <w:t>. În Maramureş</w:t>
      </w:r>
      <w:r w:rsidR="002648C6" w:rsidRPr="00A92493">
        <w:rPr>
          <w:rStyle w:val="apple-converted-space"/>
          <w:rFonts w:ascii="Times New Roman" w:hAnsi="Times New Roman" w:cs="Times New Roman"/>
          <w:sz w:val="24"/>
        </w:rPr>
        <w:t>, în</w:t>
      </w:r>
      <w:r w:rsidR="004028D8" w:rsidRPr="00A92493">
        <w:rPr>
          <w:rStyle w:val="apple-converted-space"/>
          <w:rFonts w:ascii="Times New Roman" w:hAnsi="Times New Roman" w:cs="Times New Roman"/>
          <w:sz w:val="24"/>
        </w:rPr>
        <w:t>tre 1780 şi 1782</w:t>
      </w:r>
      <w:r w:rsidR="00BD0F6E">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 xml:space="preserve"> numărul romilor creşte de la 446 la 903</w:t>
      </w:r>
      <w:r w:rsidR="002648C6"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 xml:space="preserve"> scăzând apoi la 717</w:t>
      </w:r>
      <w:r w:rsidR="002648C6" w:rsidRPr="00A92493">
        <w:rPr>
          <w:rStyle w:val="apple-converted-space"/>
          <w:rFonts w:ascii="Times New Roman" w:hAnsi="Times New Roman" w:cs="Times New Roman"/>
          <w:sz w:val="24"/>
        </w:rPr>
        <w:t xml:space="preserve"> indivizi. În comitatul A</w:t>
      </w:r>
      <w:r w:rsidR="004028D8" w:rsidRPr="00A92493">
        <w:rPr>
          <w:rStyle w:val="apple-converted-space"/>
          <w:rFonts w:ascii="Times New Roman" w:hAnsi="Times New Roman" w:cs="Times New Roman"/>
          <w:sz w:val="24"/>
        </w:rPr>
        <w:t>rad numărul romilor creşte de la 1</w:t>
      </w:r>
      <w:r w:rsidR="00F12033"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135 la 1</w:t>
      </w:r>
      <w:r w:rsidR="00F12033"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255, în Crişana</w:t>
      </w:r>
      <w:r w:rsidR="002648C6" w:rsidRPr="00A92493">
        <w:rPr>
          <w:rStyle w:val="apple-converted-space"/>
          <w:rFonts w:ascii="Times New Roman" w:hAnsi="Times New Roman" w:cs="Times New Roman"/>
          <w:sz w:val="24"/>
        </w:rPr>
        <w:t>, mai pre</w:t>
      </w:r>
      <w:r w:rsidR="004028D8" w:rsidRPr="00A92493">
        <w:rPr>
          <w:rStyle w:val="apple-converted-space"/>
          <w:rFonts w:ascii="Times New Roman" w:hAnsi="Times New Roman" w:cs="Times New Roman"/>
          <w:sz w:val="24"/>
        </w:rPr>
        <w:t>cis în Bihor</w:t>
      </w:r>
      <w:r w:rsidR="002648C6"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 xml:space="preserve"> numărul romilor scade de la 2</w:t>
      </w:r>
      <w:r w:rsidR="00F12033"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 xml:space="preserve">289 </w:t>
      </w:r>
      <w:r w:rsidR="002648C6" w:rsidRPr="00A92493">
        <w:rPr>
          <w:rStyle w:val="apple-converted-space"/>
          <w:rFonts w:ascii="Times New Roman" w:hAnsi="Times New Roman" w:cs="Times New Roman"/>
          <w:sz w:val="24"/>
        </w:rPr>
        <w:t>la 1</w:t>
      </w:r>
      <w:r w:rsidR="00F12033" w:rsidRPr="00A92493">
        <w:rPr>
          <w:rStyle w:val="apple-converted-space"/>
          <w:rFonts w:ascii="Times New Roman" w:hAnsi="Times New Roman" w:cs="Times New Roman"/>
          <w:sz w:val="24"/>
        </w:rPr>
        <w:t>.</w:t>
      </w:r>
      <w:r w:rsidR="002648C6" w:rsidRPr="00A92493">
        <w:rPr>
          <w:rStyle w:val="apple-converted-space"/>
          <w:rFonts w:ascii="Times New Roman" w:hAnsi="Times New Roman" w:cs="Times New Roman"/>
          <w:sz w:val="24"/>
        </w:rPr>
        <w:t>906 în intervalul de temporal</w:t>
      </w:r>
      <w:r w:rsidR="004028D8" w:rsidRPr="00A92493">
        <w:rPr>
          <w:rStyle w:val="apple-converted-space"/>
          <w:rFonts w:ascii="Times New Roman" w:hAnsi="Times New Roman" w:cs="Times New Roman"/>
          <w:sz w:val="24"/>
        </w:rPr>
        <w:t xml:space="preserve"> anali</w:t>
      </w:r>
      <w:r w:rsidR="009A77C7" w:rsidRPr="00A92493">
        <w:rPr>
          <w:rStyle w:val="apple-converted-space"/>
          <w:rFonts w:ascii="Times New Roman" w:hAnsi="Times New Roman" w:cs="Times New Roman"/>
          <w:sz w:val="24"/>
        </w:rPr>
        <w:t xml:space="preserve">zat, iar în Caraş </w:t>
      </w:r>
      <w:r w:rsidR="002648C6" w:rsidRPr="00A92493">
        <w:rPr>
          <w:rStyle w:val="apple-converted-space"/>
          <w:rFonts w:ascii="Times New Roman" w:hAnsi="Times New Roman" w:cs="Times New Roman"/>
          <w:sz w:val="24"/>
        </w:rPr>
        <w:t xml:space="preserve">de data aceasta </w:t>
      </w:r>
      <w:r w:rsidR="009A77C7" w:rsidRPr="00A92493">
        <w:rPr>
          <w:rStyle w:val="apple-converted-space"/>
          <w:rFonts w:ascii="Times New Roman" w:hAnsi="Times New Roman" w:cs="Times New Roman"/>
          <w:sz w:val="24"/>
        </w:rPr>
        <w:t xml:space="preserve">între 1782 </w:t>
      </w:r>
      <w:r w:rsidR="002648C6"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1783</w:t>
      </w:r>
      <w:r w:rsidR="002648C6" w:rsidRPr="00A92493">
        <w:rPr>
          <w:rStyle w:val="apple-converted-space"/>
          <w:rFonts w:ascii="Times New Roman" w:hAnsi="Times New Roman" w:cs="Times New Roman"/>
          <w:sz w:val="24"/>
        </w:rPr>
        <w:t>,</w:t>
      </w:r>
      <w:r w:rsidR="004028D8" w:rsidRPr="00A92493">
        <w:rPr>
          <w:rStyle w:val="apple-converted-space"/>
          <w:rFonts w:ascii="Times New Roman" w:hAnsi="Times New Roman" w:cs="Times New Roman"/>
          <w:sz w:val="24"/>
        </w:rPr>
        <w:t xml:space="preserve"> numărul romilor scade cu nu mai puţin de 1008 indivizi</w:t>
      </w:r>
      <w:r w:rsidR="00207118" w:rsidRPr="00A92493">
        <w:rPr>
          <w:rStyle w:val="apple-converted-space"/>
          <w:rFonts w:ascii="Times New Roman" w:hAnsi="Times New Roman" w:cs="Times New Roman"/>
          <w:sz w:val="24"/>
        </w:rPr>
        <w:t xml:space="preserve">. </w:t>
      </w:r>
      <w:r w:rsidR="0005024C" w:rsidRPr="00A92493">
        <w:rPr>
          <w:rStyle w:val="apple-converted-space"/>
          <w:rFonts w:ascii="Times New Roman" w:hAnsi="Times New Roman" w:cs="Times New Roman"/>
          <w:sz w:val="24"/>
        </w:rPr>
        <w:t xml:space="preserve">Cărturarul Francesco Griselini în a sa </w:t>
      </w:r>
      <w:r w:rsidR="0005024C" w:rsidRPr="00A92493">
        <w:rPr>
          <w:rFonts w:ascii="Times New Roman" w:hAnsi="Times New Roman" w:cs="Times New Roman"/>
          <w:i/>
          <w:sz w:val="24"/>
          <w:shd w:val="clear" w:color="auto" w:fill="FFFFFF"/>
        </w:rPr>
        <w:t xml:space="preserve">Încercare de istorie politică </w:t>
      </w:r>
      <w:r w:rsidR="0005024C" w:rsidRPr="00A92493">
        <w:rPr>
          <w:rFonts w:ascii="Cambria Math" w:hAnsi="Cambria Math" w:cs="Cambria Math"/>
          <w:i/>
          <w:sz w:val="24"/>
          <w:shd w:val="clear" w:color="auto" w:fill="FFFFFF"/>
        </w:rPr>
        <w:t>ș</w:t>
      </w:r>
      <w:r w:rsidR="00BD0F6E">
        <w:rPr>
          <w:rFonts w:ascii="Times New Roman" w:hAnsi="Times New Roman" w:cs="Times New Roman"/>
          <w:i/>
          <w:sz w:val="24"/>
          <w:shd w:val="clear" w:color="auto" w:fill="FFFFFF"/>
        </w:rPr>
        <w:t>i naturală a Banatului Timiş</w:t>
      </w:r>
      <w:r w:rsidR="0005024C" w:rsidRPr="00A92493">
        <w:rPr>
          <w:rFonts w:ascii="Times New Roman" w:hAnsi="Times New Roman" w:cs="Times New Roman"/>
          <w:i/>
          <w:sz w:val="24"/>
          <w:shd w:val="clear" w:color="auto" w:fill="FFFFFF"/>
        </w:rPr>
        <w:t xml:space="preserve">oarei </w:t>
      </w:r>
      <w:r w:rsidR="0005024C" w:rsidRPr="00A92493">
        <w:rPr>
          <w:rFonts w:ascii="Times New Roman" w:hAnsi="Times New Roman" w:cs="Times New Roman"/>
          <w:sz w:val="24"/>
          <w:shd w:val="clear" w:color="auto" w:fill="FFFFFF"/>
        </w:rPr>
        <w:t>considera că în Banat trăiau în perioadă, în districtele militare din sud-estul regiunii, un număr de 2</w:t>
      </w:r>
      <w:r w:rsidR="00F12033" w:rsidRPr="00A92493">
        <w:rPr>
          <w:rFonts w:ascii="Times New Roman" w:hAnsi="Times New Roman" w:cs="Times New Roman"/>
          <w:sz w:val="24"/>
          <w:shd w:val="clear" w:color="auto" w:fill="FFFFFF"/>
        </w:rPr>
        <w:t>.</w:t>
      </w:r>
      <w:r w:rsidR="0005024C" w:rsidRPr="00A92493">
        <w:rPr>
          <w:rFonts w:ascii="Times New Roman" w:hAnsi="Times New Roman" w:cs="Times New Roman"/>
          <w:sz w:val="24"/>
          <w:shd w:val="clear" w:color="auto" w:fill="FFFFFF"/>
        </w:rPr>
        <w:t>800 romi, iar în districtele camerale 5</w:t>
      </w:r>
      <w:r w:rsidR="00F12033" w:rsidRPr="00A92493">
        <w:rPr>
          <w:rFonts w:ascii="Times New Roman" w:hAnsi="Times New Roman" w:cs="Times New Roman"/>
          <w:sz w:val="24"/>
          <w:shd w:val="clear" w:color="auto" w:fill="FFFFFF"/>
        </w:rPr>
        <w:t>.</w:t>
      </w:r>
      <w:r w:rsidR="0005024C" w:rsidRPr="00A92493">
        <w:rPr>
          <w:rFonts w:ascii="Times New Roman" w:hAnsi="Times New Roman" w:cs="Times New Roman"/>
          <w:sz w:val="24"/>
          <w:shd w:val="clear" w:color="auto" w:fill="FFFFFF"/>
        </w:rPr>
        <w:t>272 de romi, rezultând per ansamblu un total de 8</w:t>
      </w:r>
      <w:r w:rsidR="00F12033" w:rsidRPr="00A92493">
        <w:rPr>
          <w:rFonts w:ascii="Times New Roman" w:hAnsi="Times New Roman" w:cs="Times New Roman"/>
          <w:sz w:val="24"/>
          <w:shd w:val="clear" w:color="auto" w:fill="FFFFFF"/>
        </w:rPr>
        <w:t>.</w:t>
      </w:r>
      <w:r w:rsidR="0005024C" w:rsidRPr="00A92493">
        <w:rPr>
          <w:rFonts w:ascii="Times New Roman" w:hAnsi="Times New Roman" w:cs="Times New Roman"/>
          <w:sz w:val="24"/>
          <w:shd w:val="clear" w:color="auto" w:fill="FFFFFF"/>
        </w:rPr>
        <w:t>072 de persoane.</w:t>
      </w:r>
      <w:r w:rsidR="007E5017" w:rsidRPr="00A92493">
        <w:rPr>
          <w:rFonts w:ascii="Times New Roman" w:hAnsi="Times New Roman" w:cs="Times New Roman"/>
          <w:sz w:val="24"/>
          <w:szCs w:val="24"/>
        </w:rPr>
        <w:t xml:space="preserve"> Acelaşi Griselini a redactat o descriere a romilor: </w:t>
      </w:r>
      <w:r w:rsidR="007E5017" w:rsidRPr="00A92493">
        <w:rPr>
          <w:rFonts w:ascii="Times New Roman" w:hAnsi="Times New Roman" w:cs="Times New Roman"/>
          <w:i/>
          <w:iCs/>
          <w:sz w:val="24"/>
          <w:szCs w:val="24"/>
        </w:rPr>
        <w:t>Înfăţişarea lor extraordinară este întru toate uniformă. Au ochii negri strălucitori, de care culoare este şi părul lor lung şi creţ; culoarea feţei măslinie, buze roşii, dinţi foarte albi; faţa lor mai mult ovală, obraji puţin umflaţi, bărbia ascuţită şi fruntea îngustă; la statură bine făcuţi, nici unul pântecos</w:t>
      </w:r>
      <w:r w:rsidR="007E5017" w:rsidRPr="00A92493">
        <w:rPr>
          <w:rFonts w:ascii="Times New Roman" w:hAnsi="Times New Roman" w:cs="Times New Roman"/>
          <w:iCs/>
          <w:sz w:val="24"/>
          <w:szCs w:val="24"/>
        </w:rPr>
        <w:t>.</w:t>
      </w:r>
    </w:p>
    <w:p w:rsidR="008B35C9" w:rsidRPr="00A92493" w:rsidRDefault="009700B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207118" w:rsidRPr="00A92493">
        <w:rPr>
          <w:rStyle w:val="apple-converted-space"/>
          <w:rFonts w:ascii="Times New Roman" w:hAnsi="Times New Roman" w:cs="Times New Roman"/>
          <w:color w:val="auto"/>
          <w:sz w:val="24"/>
          <w:lang w:val="ro-RO"/>
        </w:rPr>
        <w:t>În Bucovina</w:t>
      </w:r>
      <w:r w:rsidR="00E5272C">
        <w:rPr>
          <w:rStyle w:val="apple-converted-space"/>
          <w:rFonts w:ascii="Times New Roman" w:hAnsi="Times New Roman" w:cs="Times New Roman"/>
          <w:color w:val="auto"/>
          <w:sz w:val="24"/>
          <w:lang w:val="ro-RO"/>
        </w:rPr>
        <w:t>,</w:t>
      </w:r>
      <w:r w:rsidR="002648C6" w:rsidRPr="00A92493">
        <w:rPr>
          <w:rStyle w:val="apple-converted-space"/>
          <w:rFonts w:ascii="Times New Roman" w:hAnsi="Times New Roman" w:cs="Times New Roman"/>
          <w:color w:val="auto"/>
          <w:sz w:val="24"/>
          <w:lang w:val="ro-RO"/>
        </w:rPr>
        <w:t>de asemenea provincie habsburgică, au fost</w:t>
      </w:r>
      <w:r w:rsidR="00207118" w:rsidRPr="00A92493">
        <w:rPr>
          <w:rStyle w:val="apple-converted-space"/>
          <w:rFonts w:ascii="Times New Roman" w:hAnsi="Times New Roman" w:cs="Times New Roman"/>
          <w:color w:val="auto"/>
          <w:sz w:val="24"/>
          <w:lang w:val="ro-RO"/>
        </w:rPr>
        <w:t xml:space="preserve"> înregistrate 242 familii de romi nomazi</w:t>
      </w:r>
      <w:r w:rsidR="002648C6" w:rsidRPr="00A92493">
        <w:rPr>
          <w:rStyle w:val="apple-converted-space"/>
          <w:rFonts w:ascii="Times New Roman" w:hAnsi="Times New Roman" w:cs="Times New Roman"/>
          <w:color w:val="auto"/>
          <w:sz w:val="24"/>
          <w:lang w:val="ro-RO"/>
        </w:rPr>
        <w:t xml:space="preserve"> şi534 de familii de romi sedentari.</w:t>
      </w:r>
    </w:p>
    <w:p w:rsidR="003078CE" w:rsidRPr="00A92493" w:rsidRDefault="009700B9"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A47459" w:rsidRPr="00A92493">
        <w:rPr>
          <w:rStyle w:val="apple-converted-space"/>
          <w:rFonts w:ascii="Times New Roman" w:hAnsi="Times New Roman" w:cs="Times New Roman"/>
          <w:color w:val="auto"/>
          <w:sz w:val="24"/>
          <w:lang w:val="ro-RO"/>
        </w:rPr>
        <w:t>În acest an a</w:t>
      </w:r>
      <w:r w:rsidR="00E730F8">
        <w:rPr>
          <w:rStyle w:val="apple-converted-space"/>
          <w:rFonts w:ascii="Times New Roman" w:hAnsi="Times New Roman" w:cs="Times New Roman"/>
          <w:color w:val="auto"/>
          <w:sz w:val="24"/>
          <w:lang w:val="ro-RO"/>
        </w:rPr>
        <w:t xml:space="preserve"> </w:t>
      </w:r>
      <w:r w:rsidR="00A47459" w:rsidRPr="00A92493">
        <w:rPr>
          <w:rStyle w:val="apple-converted-space"/>
          <w:rFonts w:ascii="Times New Roman" w:hAnsi="Times New Roman" w:cs="Times New Roman"/>
          <w:color w:val="auto"/>
          <w:sz w:val="24"/>
          <w:lang w:val="ro-RO"/>
        </w:rPr>
        <w:t>fost elaborat</w:t>
      </w:r>
      <w:r w:rsidR="00703236" w:rsidRPr="00A92493">
        <w:rPr>
          <w:rStyle w:val="apple-converted-space"/>
          <w:rFonts w:ascii="Times New Roman" w:hAnsi="Times New Roman" w:cs="Times New Roman"/>
          <w:color w:val="auto"/>
          <w:sz w:val="24"/>
          <w:lang w:val="ro-RO"/>
        </w:rPr>
        <w:t xml:space="preserve"> un </w:t>
      </w:r>
      <w:r w:rsidR="00257319" w:rsidRPr="00A92493">
        <w:rPr>
          <w:rStyle w:val="apple-converted-space"/>
          <w:rFonts w:ascii="Times New Roman" w:hAnsi="Times New Roman" w:cs="Times New Roman"/>
          <w:color w:val="auto"/>
          <w:sz w:val="24"/>
          <w:lang w:val="ro-RO"/>
        </w:rPr>
        <w:t>vocabular</w:t>
      </w:r>
      <w:r w:rsidR="00A47459" w:rsidRPr="00A92493">
        <w:rPr>
          <w:rStyle w:val="apple-converted-space"/>
          <w:rFonts w:ascii="Times New Roman" w:hAnsi="Times New Roman" w:cs="Times New Roman"/>
          <w:color w:val="auto"/>
          <w:sz w:val="24"/>
          <w:lang w:val="ro-RO"/>
        </w:rPr>
        <w:t>,</w:t>
      </w:r>
      <w:r w:rsidR="00703236" w:rsidRPr="00A92493">
        <w:rPr>
          <w:rStyle w:val="apple-converted-space"/>
          <w:rFonts w:ascii="Times New Roman" w:hAnsi="Times New Roman" w:cs="Times New Roman"/>
          <w:color w:val="auto"/>
          <w:sz w:val="24"/>
          <w:lang w:val="ro-RO"/>
        </w:rPr>
        <w:t xml:space="preserve"> ce cuprindea 150 de cuvinte şi 50 d</w:t>
      </w:r>
      <w:r w:rsidR="00A47459" w:rsidRPr="00A92493">
        <w:rPr>
          <w:rStyle w:val="apple-converted-space"/>
          <w:rFonts w:ascii="Times New Roman" w:hAnsi="Times New Roman" w:cs="Times New Roman"/>
          <w:color w:val="auto"/>
          <w:sz w:val="24"/>
          <w:lang w:val="ro-RO"/>
        </w:rPr>
        <w:t xml:space="preserve">e fraze în </w:t>
      </w:r>
      <w:r w:rsidR="00E5272C">
        <w:rPr>
          <w:rStyle w:val="apple-converted-space"/>
          <w:rFonts w:ascii="Times New Roman" w:hAnsi="Times New Roman" w:cs="Times New Roman"/>
          <w:color w:val="auto"/>
          <w:sz w:val="24"/>
          <w:lang w:val="ro-RO"/>
        </w:rPr>
        <w:t xml:space="preserve">limba </w:t>
      </w:r>
      <w:r w:rsidR="00A47459" w:rsidRPr="00A92493">
        <w:rPr>
          <w:rStyle w:val="apple-converted-space"/>
          <w:rFonts w:ascii="Times New Roman" w:hAnsi="Times New Roman" w:cs="Times New Roman"/>
          <w:color w:val="auto"/>
          <w:sz w:val="24"/>
          <w:lang w:val="ro-RO"/>
        </w:rPr>
        <w:t>romani,</w:t>
      </w:r>
      <w:r w:rsidR="00782029" w:rsidRPr="00A92493">
        <w:rPr>
          <w:rStyle w:val="apple-converted-space"/>
          <w:rFonts w:ascii="Times New Roman" w:hAnsi="Times New Roman" w:cs="Times New Roman"/>
          <w:color w:val="auto"/>
          <w:sz w:val="24"/>
          <w:lang w:val="ro-RO"/>
        </w:rPr>
        <w:t xml:space="preserve"> de către un pastor finlandez</w:t>
      </w:r>
      <w:r w:rsidR="003078CE" w:rsidRPr="00A92493">
        <w:rPr>
          <w:rStyle w:val="apple-converted-space"/>
          <w:rFonts w:ascii="Times New Roman" w:hAnsi="Times New Roman" w:cs="Times New Roman"/>
          <w:color w:val="auto"/>
          <w:sz w:val="24"/>
          <w:lang w:val="ro-RO"/>
        </w:rPr>
        <w:t>.</w:t>
      </w:r>
    </w:p>
    <w:p w:rsidR="009162AE" w:rsidRPr="00A92493" w:rsidRDefault="009700B9"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3078CE" w:rsidRPr="00A92493">
        <w:rPr>
          <w:rFonts w:ascii="Times New Roman" w:hAnsi="Times New Roman" w:cs="Times New Roman"/>
          <w:sz w:val="24"/>
          <w:szCs w:val="24"/>
        </w:rPr>
        <w:t>În Anglia, Jacob Bryant  a redactat un vocabular comparativ de romani şi hindustani</w:t>
      </w:r>
      <w:r w:rsidR="0005024C" w:rsidRPr="00A92493">
        <w:rPr>
          <w:rFonts w:ascii="Times New Roman" w:hAnsi="Times New Roman" w:cs="Times New Roman"/>
          <w:sz w:val="24"/>
          <w:szCs w:val="24"/>
        </w:rPr>
        <w:t xml:space="preserve"> în</w:t>
      </w:r>
      <w:r w:rsidR="003078CE" w:rsidRPr="00A92493">
        <w:rPr>
          <w:rFonts w:ascii="Times New Roman" w:hAnsi="Times New Roman" w:cs="Times New Roman"/>
          <w:sz w:val="24"/>
          <w:szCs w:val="24"/>
        </w:rPr>
        <w:t xml:space="preserve"> jurul anului 1780, dezvăluind similitudini lingvistice şi identificând împrumuturi grece</w:t>
      </w:r>
      <w:r w:rsidR="00D675DC" w:rsidRPr="00A92493">
        <w:rPr>
          <w:rFonts w:ascii="Cambria Math" w:hAnsi="Cambria Math" w:cs="Cambria Math"/>
          <w:sz w:val="24"/>
          <w:szCs w:val="24"/>
        </w:rPr>
        <w:t>ș</w:t>
      </w:r>
      <w:r w:rsidR="003078CE" w:rsidRPr="00A92493">
        <w:rPr>
          <w:rFonts w:ascii="Times New Roman" w:hAnsi="Times New Roman" w:cs="Times New Roman"/>
          <w:sz w:val="24"/>
          <w:szCs w:val="24"/>
        </w:rPr>
        <w:t>ti preluate în drumul european al romilor înspre Anglia. Descoperiri importante în acest sens îi aparţin şi lui William Marsden, faimos pent</w:t>
      </w:r>
      <w:r w:rsidR="0005024C" w:rsidRPr="00A92493">
        <w:rPr>
          <w:rFonts w:ascii="Times New Roman" w:hAnsi="Times New Roman" w:cs="Times New Roman"/>
          <w:sz w:val="24"/>
          <w:szCs w:val="24"/>
        </w:rPr>
        <w:t>ru studiile dedicate limbi malay</w:t>
      </w:r>
      <w:r w:rsidR="003078CE" w:rsidRPr="00A92493">
        <w:rPr>
          <w:rFonts w:ascii="Times New Roman" w:hAnsi="Times New Roman" w:cs="Times New Roman"/>
          <w:sz w:val="24"/>
          <w:szCs w:val="24"/>
        </w:rPr>
        <w:t>. El a făcut legătura dintre romani şi hindustani în 1783, elaborând o lucrare prezenta</w:t>
      </w:r>
      <w:r w:rsidR="00AC12CA" w:rsidRPr="00A92493">
        <w:rPr>
          <w:rFonts w:ascii="Times New Roman" w:hAnsi="Times New Roman" w:cs="Times New Roman"/>
          <w:sz w:val="24"/>
          <w:szCs w:val="24"/>
        </w:rPr>
        <w:t>tă</w:t>
      </w:r>
      <w:r w:rsidR="0005024C" w:rsidRPr="00A92493">
        <w:rPr>
          <w:rFonts w:ascii="Times New Roman" w:hAnsi="Times New Roman" w:cs="Times New Roman"/>
          <w:sz w:val="24"/>
          <w:szCs w:val="24"/>
        </w:rPr>
        <w:t xml:space="preserve"> la</w:t>
      </w:r>
      <w:r w:rsidR="003078CE" w:rsidRPr="00A92493">
        <w:rPr>
          <w:rFonts w:ascii="Times New Roman" w:eastAsia="Times-Roman" w:hAnsi="Times New Roman" w:cs="Times New Roman"/>
          <w:i/>
          <w:sz w:val="24"/>
          <w:szCs w:val="24"/>
        </w:rPr>
        <w:t>London Society of Antiquaries</w:t>
      </w:r>
      <w:r w:rsidR="003078CE" w:rsidRPr="00A92493">
        <w:rPr>
          <w:rFonts w:ascii="Times New Roman" w:eastAsia="Times-Roman" w:hAnsi="Times New Roman" w:cs="Times New Roman"/>
          <w:sz w:val="24"/>
          <w:szCs w:val="24"/>
        </w:rPr>
        <w:t>,</w:t>
      </w:r>
      <w:r w:rsidR="003078CE" w:rsidRPr="00A92493">
        <w:rPr>
          <w:rFonts w:ascii="Times New Roman" w:hAnsi="Times New Roman" w:cs="Times New Roman"/>
          <w:sz w:val="24"/>
          <w:szCs w:val="24"/>
        </w:rPr>
        <w:t xml:space="preserve"> în 1785. Societatea </w:t>
      </w:r>
      <w:r w:rsidR="00726456">
        <w:rPr>
          <w:rFonts w:ascii="Times New Roman" w:hAnsi="Times New Roman" w:cs="Times New Roman"/>
          <w:sz w:val="24"/>
          <w:szCs w:val="24"/>
        </w:rPr>
        <w:t xml:space="preserve">în cauză </w:t>
      </w:r>
      <w:r w:rsidR="003078CE" w:rsidRPr="00A92493">
        <w:rPr>
          <w:rFonts w:ascii="Times New Roman" w:hAnsi="Times New Roman" w:cs="Times New Roman"/>
          <w:sz w:val="24"/>
          <w:szCs w:val="24"/>
        </w:rPr>
        <w:t xml:space="preserve">a publicat ulterior studiul lui Marsden. </w:t>
      </w:r>
      <w:r w:rsidR="006059EB" w:rsidRPr="00A92493">
        <w:rPr>
          <w:rFonts w:ascii="Times New Roman" w:hAnsi="Times New Roman" w:cs="Times New Roman"/>
          <w:sz w:val="24"/>
          <w:szCs w:val="24"/>
        </w:rPr>
        <w:br/>
      </w:r>
      <w:r w:rsidR="008170F3" w:rsidRPr="00A92493">
        <w:rPr>
          <w:rStyle w:val="notranslate"/>
          <w:rFonts w:ascii="Times New Roman" w:hAnsi="Times New Roman" w:cs="Times New Roman"/>
          <w:b/>
          <w:sz w:val="24"/>
          <w:szCs w:val="24"/>
        </w:rPr>
        <w:t xml:space="preserve">1781 </w:t>
      </w:r>
      <w:r w:rsidRPr="00A92493">
        <w:rPr>
          <w:rFonts w:hAnsi="Symbol"/>
          <w:sz w:val="24"/>
          <w:szCs w:val="24"/>
        </w:rPr>
        <w:t></w:t>
      </w:r>
      <w:r w:rsidR="006E6090">
        <w:rPr>
          <w:rFonts w:hAnsi="Symbol"/>
          <w:sz w:val="24"/>
          <w:szCs w:val="24"/>
        </w:rPr>
        <w:t xml:space="preserve"> </w:t>
      </w:r>
      <w:r w:rsidR="003638EC" w:rsidRPr="00A92493">
        <w:rPr>
          <w:rStyle w:val="notranslate"/>
          <w:rFonts w:ascii="Times New Roman" w:hAnsi="Times New Roman" w:cs="Times New Roman"/>
          <w:sz w:val="24"/>
          <w:szCs w:val="24"/>
        </w:rPr>
        <w:t>În T</w:t>
      </w:r>
      <w:r w:rsidR="009162AE" w:rsidRPr="00A92493">
        <w:rPr>
          <w:rStyle w:val="notranslate"/>
          <w:rFonts w:ascii="Times New Roman" w:hAnsi="Times New Roman" w:cs="Times New Roman"/>
          <w:sz w:val="24"/>
          <w:szCs w:val="24"/>
        </w:rPr>
        <w:t xml:space="preserve">ransilvania au fost </w:t>
      </w:r>
      <w:r w:rsidR="003F1BF7" w:rsidRPr="00A92493">
        <w:rPr>
          <w:rStyle w:val="notranslate"/>
          <w:rFonts w:ascii="Times New Roman" w:hAnsi="Times New Roman" w:cs="Times New Roman"/>
          <w:sz w:val="24"/>
          <w:szCs w:val="24"/>
        </w:rPr>
        <w:t>recenzate 12</w:t>
      </w:r>
      <w:r w:rsidR="003638EC" w:rsidRPr="00A92493">
        <w:rPr>
          <w:rStyle w:val="notranslate"/>
          <w:rFonts w:ascii="Times New Roman" w:hAnsi="Times New Roman" w:cs="Times New Roman"/>
          <w:sz w:val="24"/>
          <w:szCs w:val="24"/>
        </w:rPr>
        <w:t>.</w:t>
      </w:r>
      <w:r w:rsidR="003F1BF7" w:rsidRPr="00A92493">
        <w:rPr>
          <w:rStyle w:val="notranslate"/>
          <w:rFonts w:ascii="Times New Roman" w:hAnsi="Times New Roman" w:cs="Times New Roman"/>
          <w:sz w:val="24"/>
          <w:szCs w:val="24"/>
        </w:rPr>
        <w:t>686 de “capi de familie” romi subordonaţi</w:t>
      </w:r>
      <w:r w:rsidR="003638EC" w:rsidRPr="00A92493">
        <w:rPr>
          <w:rStyle w:val="notranslate"/>
          <w:rFonts w:ascii="Times New Roman" w:hAnsi="Times New Roman" w:cs="Times New Roman"/>
          <w:sz w:val="24"/>
          <w:szCs w:val="24"/>
        </w:rPr>
        <w:t xml:space="preserve"> feudalilor epoci, respectiv</w:t>
      </w:r>
      <w:r w:rsidR="003F1BF7" w:rsidRPr="00A92493">
        <w:rPr>
          <w:rStyle w:val="notranslate"/>
          <w:rFonts w:ascii="Times New Roman" w:hAnsi="Times New Roman" w:cs="Times New Roman"/>
          <w:sz w:val="24"/>
          <w:szCs w:val="24"/>
        </w:rPr>
        <w:t xml:space="preserve"> 35</w:t>
      </w:r>
      <w:r w:rsidR="003638EC" w:rsidRPr="00A92493">
        <w:rPr>
          <w:rStyle w:val="notranslate"/>
          <w:rFonts w:ascii="Times New Roman" w:hAnsi="Times New Roman" w:cs="Times New Roman"/>
          <w:sz w:val="24"/>
          <w:szCs w:val="24"/>
        </w:rPr>
        <w:t>.</w:t>
      </w:r>
      <w:r w:rsidR="0005024C" w:rsidRPr="00A92493">
        <w:rPr>
          <w:rStyle w:val="notranslate"/>
          <w:rFonts w:ascii="Times New Roman" w:hAnsi="Times New Roman" w:cs="Times New Roman"/>
          <w:sz w:val="24"/>
          <w:szCs w:val="24"/>
        </w:rPr>
        <w:t>539 de perso</w:t>
      </w:r>
      <w:r w:rsidR="003F1BF7" w:rsidRPr="00A92493">
        <w:rPr>
          <w:rStyle w:val="notranslate"/>
          <w:rFonts w:ascii="Times New Roman" w:hAnsi="Times New Roman" w:cs="Times New Roman"/>
          <w:sz w:val="24"/>
          <w:szCs w:val="24"/>
        </w:rPr>
        <w:t>a</w:t>
      </w:r>
      <w:r w:rsidR="0005024C" w:rsidRPr="00A92493">
        <w:rPr>
          <w:rStyle w:val="notranslate"/>
          <w:rFonts w:ascii="Times New Roman" w:hAnsi="Times New Roman" w:cs="Times New Roman"/>
          <w:sz w:val="24"/>
          <w:szCs w:val="24"/>
        </w:rPr>
        <w:t>n</w:t>
      </w:r>
      <w:r w:rsidR="003F1BF7" w:rsidRPr="00A92493">
        <w:rPr>
          <w:rStyle w:val="notranslate"/>
          <w:rFonts w:ascii="Times New Roman" w:hAnsi="Times New Roman" w:cs="Times New Roman"/>
          <w:sz w:val="24"/>
          <w:szCs w:val="24"/>
        </w:rPr>
        <w:t>e. Dintre aceştia 4</w:t>
      </w:r>
      <w:r w:rsidR="0005024C" w:rsidRPr="00A92493">
        <w:rPr>
          <w:rStyle w:val="notranslate"/>
          <w:rFonts w:ascii="Times New Roman" w:hAnsi="Times New Roman" w:cs="Times New Roman"/>
          <w:sz w:val="24"/>
          <w:szCs w:val="24"/>
        </w:rPr>
        <w:t>.</w:t>
      </w:r>
      <w:r w:rsidR="003F1BF7" w:rsidRPr="00A92493">
        <w:rPr>
          <w:rStyle w:val="notranslate"/>
          <w:rFonts w:ascii="Times New Roman" w:hAnsi="Times New Roman" w:cs="Times New Roman"/>
          <w:sz w:val="24"/>
          <w:szCs w:val="24"/>
        </w:rPr>
        <w:t>088 erau nomaz</w:t>
      </w:r>
      <w:r w:rsidR="003638EC" w:rsidRPr="00A92493">
        <w:rPr>
          <w:rStyle w:val="notranslate"/>
          <w:rFonts w:ascii="Times New Roman" w:hAnsi="Times New Roman" w:cs="Times New Roman"/>
          <w:sz w:val="24"/>
          <w:szCs w:val="24"/>
        </w:rPr>
        <w:t>i, 8</w:t>
      </w:r>
      <w:r w:rsidR="0005024C" w:rsidRPr="00A92493">
        <w:rPr>
          <w:rStyle w:val="notranslate"/>
          <w:rFonts w:ascii="Times New Roman" w:hAnsi="Times New Roman" w:cs="Times New Roman"/>
          <w:sz w:val="24"/>
          <w:szCs w:val="24"/>
        </w:rPr>
        <w:t>.</w:t>
      </w:r>
      <w:r w:rsidR="003638EC" w:rsidRPr="00A92493">
        <w:rPr>
          <w:rStyle w:val="notranslate"/>
          <w:rFonts w:ascii="Times New Roman" w:hAnsi="Times New Roman" w:cs="Times New Roman"/>
          <w:sz w:val="24"/>
          <w:szCs w:val="24"/>
        </w:rPr>
        <w:t>598 erau sedentari</w:t>
      </w:r>
      <w:r w:rsidR="003F1BF7" w:rsidRPr="00A92493">
        <w:rPr>
          <w:rStyle w:val="notranslate"/>
          <w:rFonts w:ascii="Times New Roman" w:hAnsi="Times New Roman" w:cs="Times New Roman"/>
          <w:sz w:val="24"/>
          <w:szCs w:val="24"/>
        </w:rPr>
        <w:t>, 10</w:t>
      </w:r>
      <w:r w:rsidR="003638EC" w:rsidRPr="00A92493">
        <w:rPr>
          <w:rStyle w:val="notranslate"/>
          <w:rFonts w:ascii="Times New Roman" w:hAnsi="Times New Roman" w:cs="Times New Roman"/>
          <w:sz w:val="24"/>
          <w:szCs w:val="24"/>
        </w:rPr>
        <w:t>.</w:t>
      </w:r>
      <w:r w:rsidR="003F1BF7" w:rsidRPr="00A92493">
        <w:rPr>
          <w:rStyle w:val="notranslate"/>
          <w:rFonts w:ascii="Times New Roman" w:hAnsi="Times New Roman" w:cs="Times New Roman"/>
          <w:sz w:val="24"/>
          <w:szCs w:val="24"/>
        </w:rPr>
        <w:t>947 erau romi iobagi</w:t>
      </w:r>
      <w:r w:rsidR="003638EC" w:rsidRPr="00A92493">
        <w:rPr>
          <w:rStyle w:val="notranslate"/>
          <w:rFonts w:ascii="Times New Roman" w:hAnsi="Times New Roman" w:cs="Times New Roman"/>
          <w:sz w:val="24"/>
          <w:szCs w:val="24"/>
        </w:rPr>
        <w:t>,</w:t>
      </w:r>
      <w:r w:rsidR="003F1BF7" w:rsidRPr="00A92493">
        <w:rPr>
          <w:rStyle w:val="notranslate"/>
          <w:rFonts w:ascii="Times New Roman" w:hAnsi="Times New Roman" w:cs="Times New Roman"/>
          <w:sz w:val="24"/>
          <w:szCs w:val="24"/>
        </w:rPr>
        <w:t xml:space="preserve"> iar 1</w:t>
      </w:r>
      <w:r w:rsidR="0005024C" w:rsidRPr="00A92493">
        <w:rPr>
          <w:rStyle w:val="notranslate"/>
          <w:rFonts w:ascii="Times New Roman" w:hAnsi="Times New Roman" w:cs="Times New Roman"/>
          <w:sz w:val="24"/>
          <w:szCs w:val="24"/>
        </w:rPr>
        <w:t>.</w:t>
      </w:r>
      <w:r w:rsidR="003F1BF7" w:rsidRPr="00A92493">
        <w:rPr>
          <w:rStyle w:val="notranslate"/>
          <w:rFonts w:ascii="Times New Roman" w:hAnsi="Times New Roman" w:cs="Times New Roman"/>
          <w:sz w:val="24"/>
          <w:szCs w:val="24"/>
        </w:rPr>
        <w:t>739 era</w:t>
      </w:r>
      <w:r w:rsidR="000D2B19">
        <w:rPr>
          <w:rStyle w:val="notranslate"/>
          <w:rFonts w:ascii="Times New Roman" w:hAnsi="Times New Roman" w:cs="Times New Roman"/>
          <w:sz w:val="24"/>
          <w:szCs w:val="24"/>
        </w:rPr>
        <w:t>u</w:t>
      </w:r>
      <w:r w:rsidR="003F1BF7" w:rsidRPr="00A92493">
        <w:rPr>
          <w:rStyle w:val="notranslate"/>
          <w:rFonts w:ascii="Times New Roman" w:hAnsi="Times New Roman" w:cs="Times New Roman"/>
          <w:sz w:val="24"/>
          <w:szCs w:val="24"/>
        </w:rPr>
        <w:t xml:space="preserve"> jeleri</w:t>
      </w:r>
      <w:r w:rsidR="000D2B19">
        <w:rPr>
          <w:rStyle w:val="notranslate"/>
          <w:rFonts w:ascii="Times New Roman" w:hAnsi="Times New Roman" w:cs="Times New Roman"/>
          <w:sz w:val="24"/>
          <w:szCs w:val="24"/>
        </w:rPr>
        <w:t>.</w:t>
      </w:r>
      <w:r w:rsidR="00501FD4" w:rsidRPr="00A92493">
        <w:rPr>
          <w:rStyle w:val="notranslate"/>
          <w:rFonts w:ascii="Times New Roman" w:hAnsi="Times New Roman" w:cs="Times New Roman"/>
          <w:sz w:val="24"/>
          <w:szCs w:val="24"/>
        </w:rPr>
        <w:t xml:space="preserve"> O altă categorie recenzată a fost cea </w:t>
      </w:r>
      <w:r w:rsidR="00501FD4" w:rsidRPr="00A92493">
        <w:rPr>
          <w:rStyle w:val="notranslate"/>
          <w:rFonts w:ascii="Times New Roman" w:hAnsi="Times New Roman" w:cs="Times New Roman"/>
          <w:sz w:val="24"/>
          <w:szCs w:val="24"/>
        </w:rPr>
        <w:lastRenderedPageBreak/>
        <w:t>a romilor aurari, fiind înregistrate</w:t>
      </w:r>
      <w:r w:rsidR="00E730F8">
        <w:rPr>
          <w:rStyle w:val="notranslate"/>
          <w:rFonts w:ascii="Times New Roman" w:hAnsi="Times New Roman" w:cs="Times New Roman"/>
          <w:sz w:val="24"/>
          <w:szCs w:val="24"/>
        </w:rPr>
        <w:t xml:space="preserve"> </w:t>
      </w:r>
      <w:r w:rsidR="0005024C" w:rsidRPr="00A92493">
        <w:rPr>
          <w:rStyle w:val="notranslate"/>
          <w:rFonts w:ascii="Times New Roman" w:hAnsi="Times New Roman" w:cs="Times New Roman"/>
          <w:sz w:val="24"/>
          <w:szCs w:val="24"/>
        </w:rPr>
        <w:t>nu mai puţin de 1.</w:t>
      </w:r>
      <w:r w:rsidR="009162AE" w:rsidRPr="00A92493">
        <w:rPr>
          <w:rStyle w:val="notranslate"/>
          <w:rFonts w:ascii="Times New Roman" w:hAnsi="Times New Roman" w:cs="Times New Roman"/>
          <w:sz w:val="24"/>
          <w:szCs w:val="24"/>
        </w:rPr>
        <w:t xml:space="preserve">291 de familii de romi </w:t>
      </w:r>
      <w:r w:rsidR="00112167" w:rsidRPr="00A92493">
        <w:rPr>
          <w:rStyle w:val="notranslate"/>
          <w:rFonts w:ascii="Times New Roman" w:hAnsi="Times New Roman" w:cs="Times New Roman"/>
          <w:sz w:val="24"/>
          <w:szCs w:val="24"/>
        </w:rPr>
        <w:t>spălători de aur</w:t>
      </w:r>
      <w:r w:rsidR="00A426C9" w:rsidRPr="00A92493">
        <w:rPr>
          <w:rStyle w:val="notranslate"/>
          <w:rFonts w:ascii="Times New Roman" w:hAnsi="Times New Roman" w:cs="Times New Roman"/>
          <w:sz w:val="24"/>
          <w:szCs w:val="24"/>
        </w:rPr>
        <w:t>.</w:t>
      </w:r>
      <w:r w:rsidR="00E730F8">
        <w:rPr>
          <w:rStyle w:val="notranslate"/>
          <w:rFonts w:ascii="Times New Roman" w:hAnsi="Times New Roman" w:cs="Times New Roman"/>
          <w:sz w:val="24"/>
          <w:szCs w:val="24"/>
        </w:rPr>
        <w:t xml:space="preserve"> </w:t>
      </w:r>
      <w:r w:rsidR="00501FD4" w:rsidRPr="00A92493">
        <w:rPr>
          <w:rStyle w:val="notranslate"/>
          <w:rFonts w:ascii="Times New Roman" w:hAnsi="Times New Roman" w:cs="Times New Roman"/>
          <w:sz w:val="24"/>
          <w:szCs w:val="24"/>
        </w:rPr>
        <w:t>În fine ultima categorie de romi</w:t>
      </w:r>
      <w:r w:rsidR="0005024C" w:rsidRPr="00A92493">
        <w:rPr>
          <w:rStyle w:val="notranslate"/>
          <w:rFonts w:ascii="Times New Roman" w:hAnsi="Times New Roman" w:cs="Times New Roman"/>
          <w:sz w:val="24"/>
          <w:szCs w:val="24"/>
        </w:rPr>
        <w:t>,</w:t>
      </w:r>
      <w:r w:rsidR="00501FD4" w:rsidRPr="00A92493">
        <w:rPr>
          <w:rStyle w:val="notranslate"/>
          <w:rFonts w:ascii="Times New Roman" w:hAnsi="Times New Roman" w:cs="Times New Roman"/>
          <w:sz w:val="24"/>
          <w:szCs w:val="24"/>
        </w:rPr>
        <w:t xml:space="preserve"> recenzată în Transilvania</w:t>
      </w:r>
      <w:r w:rsidR="0005024C" w:rsidRPr="00A92493">
        <w:rPr>
          <w:rStyle w:val="notranslate"/>
          <w:rFonts w:ascii="Times New Roman" w:hAnsi="Times New Roman" w:cs="Times New Roman"/>
          <w:sz w:val="24"/>
          <w:szCs w:val="24"/>
        </w:rPr>
        <w:t>,</w:t>
      </w:r>
      <w:r w:rsidR="00501FD4" w:rsidRPr="00A92493">
        <w:rPr>
          <w:rStyle w:val="notranslate"/>
          <w:rFonts w:ascii="Times New Roman" w:hAnsi="Times New Roman" w:cs="Times New Roman"/>
          <w:sz w:val="24"/>
          <w:szCs w:val="24"/>
        </w:rPr>
        <w:t xml:space="preserve"> a fost cea romilor care plăteau </w:t>
      </w:r>
      <w:r w:rsidR="00501FD4" w:rsidRPr="00A92493">
        <w:rPr>
          <w:rStyle w:val="notranslate"/>
          <w:rFonts w:ascii="Times New Roman" w:hAnsi="Times New Roman" w:cs="Times New Roman"/>
          <w:i/>
          <w:sz w:val="24"/>
          <w:szCs w:val="24"/>
        </w:rPr>
        <w:t>erariului</w:t>
      </w:r>
      <w:r w:rsidR="007D787B" w:rsidRPr="00A92493">
        <w:rPr>
          <w:rStyle w:val="notranslate"/>
          <w:rFonts w:ascii="Times New Roman" w:hAnsi="Times New Roman" w:cs="Times New Roman"/>
          <w:sz w:val="24"/>
          <w:szCs w:val="24"/>
        </w:rPr>
        <w:t>,</w:t>
      </w:r>
      <w:r w:rsidR="00E730F8">
        <w:rPr>
          <w:rStyle w:val="notranslate"/>
          <w:rFonts w:ascii="Times New Roman" w:hAnsi="Times New Roman" w:cs="Times New Roman"/>
          <w:sz w:val="24"/>
          <w:szCs w:val="24"/>
        </w:rPr>
        <w:t xml:space="preserve"> </w:t>
      </w:r>
      <w:r w:rsidR="00A53AF6" w:rsidRPr="00A92493">
        <w:rPr>
          <w:rFonts w:ascii="Times New Roman" w:hAnsi="Times New Roman" w:cs="Times New Roman"/>
          <w:sz w:val="24"/>
          <w:szCs w:val="24"/>
          <w:shd w:val="clear" w:color="auto" w:fill="FEFEFF"/>
        </w:rPr>
        <w:t xml:space="preserve">respectiv </w:t>
      </w:r>
      <w:r w:rsidR="0005024C" w:rsidRPr="00A92493">
        <w:rPr>
          <w:rFonts w:ascii="Times New Roman" w:hAnsi="Times New Roman" w:cs="Times New Roman"/>
          <w:sz w:val="24"/>
          <w:szCs w:val="24"/>
          <w:shd w:val="clear" w:color="auto" w:fill="FEFEFF"/>
        </w:rPr>
        <w:t>a</w:t>
      </w:r>
      <w:r w:rsidR="00A53AF6" w:rsidRPr="00A92493">
        <w:rPr>
          <w:rFonts w:ascii="Times New Roman" w:hAnsi="Times New Roman" w:cs="Times New Roman"/>
          <w:sz w:val="24"/>
          <w:szCs w:val="24"/>
          <w:shd w:val="clear" w:color="auto" w:fill="FEFEFF"/>
        </w:rPr>
        <w:t>dministraţiei financiare a statului</w:t>
      </w:r>
      <w:r w:rsidR="007D787B" w:rsidRPr="00A92493">
        <w:rPr>
          <w:rFonts w:ascii="Times New Roman" w:hAnsi="Times New Roman" w:cs="Times New Roman"/>
          <w:sz w:val="24"/>
          <w:szCs w:val="24"/>
          <w:shd w:val="clear" w:color="auto" w:fill="FEFEFF"/>
        </w:rPr>
        <w:t>,</w:t>
      </w:r>
      <w:r w:rsidR="007D787B" w:rsidRPr="00A92493">
        <w:rPr>
          <w:rStyle w:val="notranslate"/>
          <w:rFonts w:ascii="Times New Roman" w:hAnsi="Times New Roman" w:cs="Times New Roman"/>
          <w:sz w:val="24"/>
          <w:szCs w:val="24"/>
        </w:rPr>
        <w:t>o taxă</w:t>
      </w:r>
      <w:r w:rsidR="00501FD4" w:rsidRPr="00A92493">
        <w:rPr>
          <w:rStyle w:val="notranslate"/>
          <w:rFonts w:ascii="Times New Roman" w:hAnsi="Times New Roman" w:cs="Times New Roman"/>
          <w:sz w:val="24"/>
          <w:szCs w:val="24"/>
        </w:rPr>
        <w:t xml:space="preserve"> cameral</w:t>
      </w:r>
      <w:r w:rsidR="00A53AF6" w:rsidRPr="00A92493">
        <w:rPr>
          <w:rStyle w:val="notranslate"/>
          <w:rFonts w:ascii="Times New Roman" w:hAnsi="Times New Roman" w:cs="Times New Roman"/>
          <w:sz w:val="24"/>
          <w:szCs w:val="24"/>
        </w:rPr>
        <w:t>ă</w:t>
      </w:r>
      <w:r w:rsidR="00501FD4" w:rsidRPr="00A92493">
        <w:rPr>
          <w:rStyle w:val="notranslate"/>
          <w:rFonts w:ascii="Times New Roman" w:hAnsi="Times New Roman" w:cs="Times New Roman"/>
          <w:sz w:val="24"/>
          <w:szCs w:val="24"/>
        </w:rPr>
        <w:t xml:space="preserve"> de 933 florini, 8,5 creiţari. Subordonaţi unui număr de 26 de voievozi</w:t>
      </w:r>
      <w:r w:rsidR="007D787B" w:rsidRPr="00A92493">
        <w:rPr>
          <w:rStyle w:val="notranslate"/>
          <w:rFonts w:ascii="Times New Roman" w:hAnsi="Times New Roman" w:cs="Times New Roman"/>
          <w:sz w:val="24"/>
          <w:szCs w:val="24"/>
        </w:rPr>
        <w:t>,</w:t>
      </w:r>
      <w:r w:rsidR="00501FD4" w:rsidRPr="00A92493">
        <w:rPr>
          <w:rStyle w:val="notranslate"/>
          <w:rFonts w:ascii="Times New Roman" w:hAnsi="Times New Roman" w:cs="Times New Roman"/>
          <w:sz w:val="24"/>
          <w:szCs w:val="24"/>
        </w:rPr>
        <w:t xml:space="preserve"> aceştia era în număr de 1</w:t>
      </w:r>
      <w:r w:rsidR="0005024C" w:rsidRPr="00A92493">
        <w:rPr>
          <w:rStyle w:val="notranslate"/>
          <w:rFonts w:ascii="Times New Roman" w:hAnsi="Times New Roman" w:cs="Times New Roman"/>
          <w:sz w:val="24"/>
          <w:szCs w:val="24"/>
        </w:rPr>
        <w:t>.</w:t>
      </w:r>
      <w:r w:rsidR="00501FD4" w:rsidRPr="00A92493">
        <w:rPr>
          <w:rStyle w:val="notranslate"/>
          <w:rFonts w:ascii="Times New Roman" w:hAnsi="Times New Roman" w:cs="Times New Roman"/>
          <w:sz w:val="24"/>
          <w:szCs w:val="24"/>
        </w:rPr>
        <w:t xml:space="preserve">239 </w:t>
      </w:r>
      <w:r w:rsidR="007D787B" w:rsidRPr="00A92493">
        <w:rPr>
          <w:rStyle w:val="notranslate"/>
          <w:rFonts w:ascii="Times New Roman" w:hAnsi="Times New Roman" w:cs="Times New Roman"/>
          <w:sz w:val="24"/>
          <w:szCs w:val="24"/>
        </w:rPr>
        <w:t>de corturi, adică</w:t>
      </w:r>
      <w:r w:rsidR="00E730F8">
        <w:rPr>
          <w:rStyle w:val="notranslate"/>
          <w:rFonts w:ascii="Times New Roman" w:hAnsi="Times New Roman" w:cs="Times New Roman"/>
          <w:sz w:val="24"/>
          <w:szCs w:val="24"/>
        </w:rPr>
        <w:t xml:space="preserve"> </w:t>
      </w:r>
      <w:r w:rsidR="007D787B" w:rsidRPr="00A92493">
        <w:rPr>
          <w:rStyle w:val="notranslate"/>
          <w:rFonts w:ascii="Times New Roman" w:hAnsi="Times New Roman" w:cs="Times New Roman"/>
          <w:sz w:val="24"/>
          <w:szCs w:val="24"/>
        </w:rPr>
        <w:t xml:space="preserve">de </w:t>
      </w:r>
      <w:r w:rsidR="00501FD4" w:rsidRPr="00A92493">
        <w:rPr>
          <w:rStyle w:val="notranslate"/>
          <w:rFonts w:ascii="Times New Roman" w:hAnsi="Times New Roman" w:cs="Times New Roman"/>
          <w:sz w:val="24"/>
          <w:szCs w:val="24"/>
        </w:rPr>
        <w:t>famili</w:t>
      </w:r>
      <w:r w:rsidR="00726456">
        <w:rPr>
          <w:rStyle w:val="notranslate"/>
          <w:rFonts w:ascii="Times New Roman" w:hAnsi="Times New Roman" w:cs="Times New Roman"/>
          <w:sz w:val="24"/>
          <w:szCs w:val="24"/>
        </w:rPr>
        <w:t>i</w:t>
      </w:r>
      <w:r w:rsidR="007D787B" w:rsidRPr="00A92493">
        <w:rPr>
          <w:rStyle w:val="notranslate"/>
          <w:rFonts w:ascii="Times New Roman" w:hAnsi="Times New Roman" w:cs="Times New Roman"/>
          <w:sz w:val="24"/>
          <w:szCs w:val="24"/>
        </w:rPr>
        <w:t xml:space="preserve"> de romi.</w:t>
      </w:r>
    </w:p>
    <w:p w:rsidR="002F7A4C" w:rsidRPr="00A92493" w:rsidRDefault="00E932AF"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2F7A4C" w:rsidRPr="00A92493">
        <w:rPr>
          <w:rFonts w:ascii="Times New Roman" w:hAnsi="Times New Roman" w:cs="Times New Roman"/>
          <w:sz w:val="24"/>
          <w:szCs w:val="24"/>
        </w:rPr>
        <w:t xml:space="preserve">În Moldova, un grup de 24 de robi ai mănăstirii Secul şi-au luat scriptic angajamentul că nu se vor mai ridica împotriva egumenului sau a orânduitului său sub </w:t>
      </w:r>
      <w:r w:rsidR="002F7A4C" w:rsidRPr="00A92493">
        <w:rPr>
          <w:rFonts w:ascii="Times New Roman" w:hAnsi="Times New Roman" w:cs="Times New Roman"/>
          <w:i/>
          <w:sz w:val="24"/>
          <w:szCs w:val="24"/>
        </w:rPr>
        <w:t>grea pedeapsă</w:t>
      </w:r>
      <w:r w:rsidR="002F7A4C" w:rsidRPr="00A92493">
        <w:rPr>
          <w:rFonts w:ascii="Times New Roman" w:hAnsi="Times New Roman" w:cs="Times New Roman"/>
          <w:sz w:val="24"/>
          <w:szCs w:val="24"/>
        </w:rPr>
        <w:t>.</w:t>
      </w:r>
    </w:p>
    <w:p w:rsidR="0035494F" w:rsidRPr="00A92493" w:rsidRDefault="009700B9"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35494F" w:rsidRPr="00A92493">
        <w:rPr>
          <w:rFonts w:ascii="Times New Roman" w:hAnsi="Times New Roman" w:cs="Times New Roman"/>
          <w:sz w:val="24"/>
          <w:szCs w:val="24"/>
        </w:rPr>
        <w:t xml:space="preserve">Cărturarul german Ludwig Gebhardi, a publicat </w:t>
      </w:r>
      <w:r w:rsidR="0035494F" w:rsidRPr="00A92493">
        <w:rPr>
          <w:rFonts w:ascii="Times New Roman" w:hAnsi="Times New Roman" w:cs="Times New Roman"/>
          <w:i/>
          <w:sz w:val="24"/>
          <w:szCs w:val="24"/>
        </w:rPr>
        <w:t>Geographie des Reiches Hungarn und der damit verbundene Staaten</w:t>
      </w:r>
      <w:r w:rsidR="007578D3" w:rsidRPr="00A92493">
        <w:rPr>
          <w:rFonts w:ascii="Times New Roman" w:hAnsi="Times New Roman" w:cs="Times New Roman"/>
          <w:sz w:val="24"/>
          <w:szCs w:val="24"/>
        </w:rPr>
        <w:t>, la Leipzig, lucrare î</w:t>
      </w:r>
      <w:r w:rsidR="0035494F" w:rsidRPr="00A92493">
        <w:rPr>
          <w:rFonts w:ascii="Times New Roman" w:hAnsi="Times New Roman" w:cs="Times New Roman"/>
          <w:sz w:val="24"/>
          <w:szCs w:val="24"/>
        </w:rPr>
        <w:t>n care s-a referit şi la romi</w:t>
      </w:r>
      <w:r w:rsidR="0005024C" w:rsidRPr="00A92493">
        <w:rPr>
          <w:rFonts w:ascii="Times New Roman" w:hAnsi="Times New Roman" w:cs="Times New Roman"/>
          <w:sz w:val="24"/>
          <w:szCs w:val="24"/>
        </w:rPr>
        <w:t>.</w:t>
      </w:r>
    </w:p>
    <w:p w:rsidR="00826C7B" w:rsidRDefault="003C1CCD" w:rsidP="008F7CC0">
      <w:pPr>
        <w:pStyle w:val="BodyText"/>
        <w:shd w:val="clear" w:color="auto" w:fill="FFFFFF"/>
        <w:spacing w:line="240" w:lineRule="auto"/>
        <w:jc w:val="both"/>
      </w:pPr>
      <w:r w:rsidRPr="00A92493">
        <w:rPr>
          <w:rFonts w:hAnsi="Symbol"/>
          <w:color w:val="auto"/>
          <w:sz w:val="24"/>
          <w:lang w:val="ro-RO"/>
        </w:rPr>
        <w:t></w:t>
      </w:r>
      <w:r w:rsidR="006E6090">
        <w:rPr>
          <w:rFonts w:hAnsi="Symbol"/>
          <w:color w:val="auto"/>
          <w:sz w:val="24"/>
          <w:lang w:val="ro-RO"/>
        </w:rPr>
        <w:t xml:space="preserve"> </w:t>
      </w:r>
      <w:r w:rsidR="007D787B" w:rsidRPr="00A92493">
        <w:rPr>
          <w:rStyle w:val="notranslate"/>
          <w:rFonts w:ascii="Times New Roman" w:hAnsi="Times New Roman" w:cs="Times New Roman"/>
          <w:color w:val="auto"/>
          <w:sz w:val="24"/>
          <w:lang w:val="ro-RO"/>
        </w:rPr>
        <w:t xml:space="preserve">În Spania, </w:t>
      </w:r>
      <w:r w:rsidR="008170F3" w:rsidRPr="00A92493">
        <w:rPr>
          <w:rStyle w:val="notranslate"/>
          <w:rFonts w:ascii="Times New Roman" w:hAnsi="Times New Roman" w:cs="Times New Roman"/>
          <w:color w:val="auto"/>
          <w:sz w:val="24"/>
          <w:lang w:val="ro-RO"/>
        </w:rPr>
        <w:t xml:space="preserve">un raport consemna </w:t>
      </w:r>
      <w:r w:rsidR="007D787B" w:rsidRPr="00A92493">
        <w:rPr>
          <w:rStyle w:val="notranslate"/>
          <w:rFonts w:ascii="Times New Roman" w:hAnsi="Times New Roman" w:cs="Times New Roman"/>
          <w:color w:val="auto"/>
          <w:sz w:val="24"/>
          <w:lang w:val="ro-RO"/>
        </w:rPr>
        <w:t xml:space="preserve">faptul </w:t>
      </w:r>
      <w:r w:rsidR="008170F3" w:rsidRPr="00A92493">
        <w:rPr>
          <w:rStyle w:val="notranslate"/>
          <w:rFonts w:ascii="Times New Roman" w:hAnsi="Times New Roman" w:cs="Times New Roman"/>
          <w:color w:val="auto"/>
          <w:sz w:val="24"/>
          <w:lang w:val="ro-RO"/>
        </w:rPr>
        <w:t>că</w:t>
      </w:r>
      <w:r w:rsidR="007D787B" w:rsidRPr="00A92493">
        <w:rPr>
          <w:rStyle w:val="notranslate"/>
          <w:rFonts w:ascii="Times New Roman" w:hAnsi="Times New Roman" w:cs="Times New Roman"/>
          <w:color w:val="auto"/>
          <w:sz w:val="24"/>
          <w:lang w:val="ro-RO"/>
        </w:rPr>
        <w:t>,</w:t>
      </w:r>
      <w:r w:rsidR="00826C7B">
        <w:rPr>
          <w:rStyle w:val="notranslate"/>
          <w:rFonts w:ascii="Times New Roman" w:hAnsi="Times New Roman" w:cs="Times New Roman"/>
          <w:color w:val="auto"/>
          <w:sz w:val="24"/>
          <w:lang w:val="ro-RO"/>
        </w:rPr>
        <w:t xml:space="preserve"> </w:t>
      </w:r>
      <w:r w:rsidR="007D787B" w:rsidRPr="00A92493">
        <w:rPr>
          <w:rStyle w:val="notranslate"/>
          <w:rFonts w:ascii="Times New Roman" w:hAnsi="Times New Roman" w:cs="Times New Roman"/>
          <w:color w:val="auto"/>
          <w:sz w:val="24"/>
          <w:lang w:val="ro-RO"/>
        </w:rPr>
        <w:t>în oraşul</w:t>
      </w:r>
      <w:r w:rsidR="008170F3" w:rsidRPr="00A92493">
        <w:rPr>
          <w:rStyle w:val="notranslate"/>
          <w:rFonts w:ascii="Times New Roman" w:hAnsi="Times New Roman" w:cs="Times New Roman"/>
          <w:color w:val="auto"/>
          <w:sz w:val="24"/>
          <w:lang w:val="ro-RO"/>
        </w:rPr>
        <w:t xml:space="preserve"> Villarejo de Fuentes</w:t>
      </w:r>
      <w:r w:rsidR="007D787B" w:rsidRPr="00A92493">
        <w:rPr>
          <w:rStyle w:val="notranslate"/>
          <w:rFonts w:ascii="Times New Roman" w:hAnsi="Times New Roman" w:cs="Times New Roman"/>
          <w:color w:val="auto"/>
          <w:sz w:val="24"/>
          <w:lang w:val="ro-RO"/>
        </w:rPr>
        <w:t>,</w:t>
      </w:r>
      <w:r w:rsidR="008170F3" w:rsidRPr="00A92493">
        <w:rPr>
          <w:rStyle w:val="notranslate"/>
          <w:rFonts w:ascii="Times New Roman" w:hAnsi="Times New Roman" w:cs="Times New Roman"/>
          <w:color w:val="auto"/>
          <w:sz w:val="24"/>
          <w:lang w:val="ro-RO"/>
        </w:rPr>
        <w:t xml:space="preserve"> un grup de romi au </w:t>
      </w:r>
      <w:r w:rsidR="00113B49" w:rsidRPr="00A92493">
        <w:rPr>
          <w:rStyle w:val="notranslate"/>
          <w:rFonts w:ascii="Times New Roman" w:hAnsi="Times New Roman" w:cs="Times New Roman"/>
          <w:color w:val="auto"/>
          <w:sz w:val="24"/>
          <w:lang w:val="ro-RO"/>
        </w:rPr>
        <w:t xml:space="preserve">organizat </w:t>
      </w:r>
      <w:r w:rsidR="008170F3" w:rsidRPr="00A92493">
        <w:rPr>
          <w:rStyle w:val="notranslate"/>
          <w:rFonts w:ascii="Times New Roman" w:hAnsi="Times New Roman" w:cs="Times New Roman"/>
          <w:color w:val="auto"/>
          <w:sz w:val="24"/>
          <w:lang w:val="ro-RO"/>
        </w:rPr>
        <w:t xml:space="preserve"> o nuntă la care au fost prezente </w:t>
      </w:r>
      <w:r w:rsidR="00113B49" w:rsidRPr="00A92493">
        <w:rPr>
          <w:rStyle w:val="notranslate"/>
          <w:rFonts w:ascii="Times New Roman" w:hAnsi="Times New Roman" w:cs="Times New Roman"/>
          <w:color w:val="auto"/>
          <w:sz w:val="24"/>
          <w:lang w:val="ro-RO"/>
        </w:rPr>
        <w:t>şi reprezentanţi ai el</w:t>
      </w:r>
      <w:r w:rsidR="003774C3" w:rsidRPr="00A92493">
        <w:rPr>
          <w:rStyle w:val="notranslate"/>
          <w:rFonts w:ascii="Times New Roman" w:hAnsi="Times New Roman" w:cs="Times New Roman"/>
          <w:color w:val="auto"/>
          <w:sz w:val="24"/>
          <w:lang w:val="ro-RO"/>
        </w:rPr>
        <w:t>i</w:t>
      </w:r>
      <w:r w:rsidR="00113B49" w:rsidRPr="00A92493">
        <w:rPr>
          <w:rStyle w:val="notranslate"/>
          <w:rFonts w:ascii="Times New Roman" w:hAnsi="Times New Roman" w:cs="Times New Roman"/>
          <w:color w:val="auto"/>
          <w:sz w:val="24"/>
          <w:lang w:val="ro-RO"/>
        </w:rPr>
        <w:t>tei</w:t>
      </w:r>
      <w:r w:rsidR="007D787B" w:rsidRPr="00A92493">
        <w:rPr>
          <w:rStyle w:val="notranslate"/>
          <w:rFonts w:ascii="Times New Roman" w:hAnsi="Times New Roman" w:cs="Times New Roman"/>
          <w:color w:val="auto"/>
          <w:sz w:val="24"/>
          <w:lang w:val="ro-RO"/>
        </w:rPr>
        <w:t xml:space="preserve"> urbe</w:t>
      </w:r>
      <w:r w:rsidR="008170F3" w:rsidRPr="00A92493">
        <w:rPr>
          <w:rStyle w:val="notranslate"/>
          <w:rFonts w:ascii="Times New Roman" w:hAnsi="Times New Roman" w:cs="Times New Roman"/>
          <w:color w:val="auto"/>
          <w:sz w:val="24"/>
          <w:lang w:val="ro-RO"/>
        </w:rPr>
        <w:t>i</w:t>
      </w:r>
      <w:r w:rsidR="007D787B" w:rsidRPr="00A92493">
        <w:rPr>
          <w:rStyle w:val="notranslate"/>
          <w:rFonts w:ascii="Times New Roman" w:hAnsi="Times New Roman" w:cs="Times New Roman"/>
          <w:color w:val="auto"/>
          <w:sz w:val="24"/>
          <w:lang w:val="ro-RO"/>
        </w:rPr>
        <w:t xml:space="preserve"> în cauză</w:t>
      </w:r>
      <w:r w:rsidR="00113B49" w:rsidRPr="00A92493">
        <w:rPr>
          <w:rStyle w:val="notranslate"/>
          <w:rFonts w:ascii="Times New Roman" w:hAnsi="Times New Roman" w:cs="Times New Roman"/>
          <w:color w:val="auto"/>
          <w:sz w:val="24"/>
          <w:lang w:val="ro-RO"/>
        </w:rPr>
        <w:t>,</w:t>
      </w:r>
      <w:r w:rsidR="007D787B" w:rsidRPr="00A92493">
        <w:rPr>
          <w:rStyle w:val="notranslate"/>
          <w:rFonts w:ascii="Times New Roman" w:hAnsi="Times New Roman" w:cs="Times New Roman"/>
          <w:color w:val="auto"/>
          <w:sz w:val="24"/>
          <w:lang w:val="ro-RO"/>
        </w:rPr>
        <w:t xml:space="preserve">invitaţia romilor fiind onorată </w:t>
      </w:r>
      <w:r w:rsidR="008170F3" w:rsidRPr="00A92493">
        <w:rPr>
          <w:rStyle w:val="notranslate"/>
          <w:rFonts w:ascii="Times New Roman" w:hAnsi="Times New Roman" w:cs="Times New Roman"/>
          <w:color w:val="auto"/>
          <w:sz w:val="24"/>
          <w:lang w:val="ro-RO"/>
        </w:rPr>
        <w:t xml:space="preserve">inclusiv </w:t>
      </w:r>
      <w:r w:rsidR="007D787B" w:rsidRPr="00A92493">
        <w:rPr>
          <w:rStyle w:val="notranslate"/>
          <w:rFonts w:ascii="Times New Roman" w:hAnsi="Times New Roman" w:cs="Times New Roman"/>
          <w:color w:val="auto"/>
          <w:sz w:val="24"/>
          <w:lang w:val="ro-RO"/>
        </w:rPr>
        <w:t xml:space="preserve">de către preotul locului, care a primit o mustrare din partea episcopului, în </w:t>
      </w:r>
      <w:r w:rsidR="00113B49" w:rsidRPr="00A92493">
        <w:rPr>
          <w:rStyle w:val="notranslate"/>
          <w:rFonts w:ascii="Times New Roman" w:hAnsi="Times New Roman" w:cs="Times New Roman"/>
          <w:color w:val="auto"/>
          <w:sz w:val="24"/>
          <w:lang w:val="ro-RO"/>
        </w:rPr>
        <w:t>urma un</w:t>
      </w:r>
      <w:r w:rsidR="007D787B" w:rsidRPr="00A92493">
        <w:rPr>
          <w:rStyle w:val="notranslate"/>
          <w:rFonts w:ascii="Times New Roman" w:hAnsi="Times New Roman" w:cs="Times New Roman"/>
          <w:color w:val="auto"/>
          <w:sz w:val="24"/>
          <w:lang w:val="ro-RO"/>
        </w:rPr>
        <w:t>ei anchete în care s-a stabilit</w:t>
      </w:r>
      <w:r w:rsidR="000D2B19">
        <w:rPr>
          <w:rStyle w:val="notranslate"/>
          <w:rFonts w:ascii="Times New Roman" w:hAnsi="Times New Roman" w:cs="Times New Roman"/>
          <w:color w:val="auto"/>
          <w:sz w:val="24"/>
          <w:lang w:val="ro-RO"/>
        </w:rPr>
        <w:t xml:space="preserve"> că preotul</w:t>
      </w:r>
      <w:r w:rsidR="00113B49" w:rsidRPr="00A92493">
        <w:rPr>
          <w:rStyle w:val="notranslate"/>
          <w:rFonts w:ascii="Times New Roman" w:hAnsi="Times New Roman" w:cs="Times New Roman"/>
          <w:color w:val="auto"/>
          <w:sz w:val="24"/>
          <w:lang w:val="ro-RO"/>
        </w:rPr>
        <w:t xml:space="preserve"> i-a cununat p</w:t>
      </w:r>
      <w:r w:rsidR="007D787B" w:rsidRPr="00A92493">
        <w:rPr>
          <w:rStyle w:val="notranslate"/>
          <w:rFonts w:ascii="Times New Roman" w:hAnsi="Times New Roman" w:cs="Times New Roman"/>
          <w:color w:val="auto"/>
          <w:sz w:val="24"/>
          <w:lang w:val="ro-RO"/>
        </w:rPr>
        <w:t>e miri călare, feme</w:t>
      </w:r>
      <w:r w:rsidR="00113B49" w:rsidRPr="00A92493">
        <w:rPr>
          <w:rStyle w:val="notranslate"/>
          <w:rFonts w:ascii="Times New Roman" w:hAnsi="Times New Roman" w:cs="Times New Roman"/>
          <w:color w:val="auto"/>
          <w:sz w:val="24"/>
          <w:lang w:val="ro-RO"/>
        </w:rPr>
        <w:t xml:space="preserve">ile au dansat </w:t>
      </w:r>
      <w:r w:rsidR="007D787B" w:rsidRPr="00A92493">
        <w:rPr>
          <w:rStyle w:val="notranslate"/>
          <w:rFonts w:ascii="Times New Roman" w:hAnsi="Times New Roman" w:cs="Times New Roman"/>
          <w:color w:val="auto"/>
          <w:sz w:val="24"/>
          <w:lang w:val="ro-RO"/>
        </w:rPr>
        <w:t xml:space="preserve">provocator </w:t>
      </w:r>
      <w:r w:rsidR="00113B49" w:rsidRPr="00A92493">
        <w:rPr>
          <w:rStyle w:val="notranslate"/>
          <w:rFonts w:ascii="Times New Roman" w:hAnsi="Times New Roman" w:cs="Times New Roman"/>
          <w:color w:val="auto"/>
          <w:sz w:val="24"/>
          <w:lang w:val="ro-RO"/>
        </w:rPr>
        <w:t>în faţa lui</w:t>
      </w:r>
      <w:r w:rsidR="007D787B" w:rsidRPr="00A92493">
        <w:rPr>
          <w:rStyle w:val="notranslate"/>
          <w:rFonts w:ascii="Times New Roman" w:hAnsi="Times New Roman" w:cs="Times New Roman"/>
          <w:color w:val="auto"/>
          <w:sz w:val="24"/>
          <w:lang w:val="ro-RO"/>
        </w:rPr>
        <w:t>, iar fratele feţei bisericeşti</w:t>
      </w:r>
      <w:r w:rsidR="00113B49" w:rsidRPr="00A92493">
        <w:rPr>
          <w:rStyle w:val="notranslate"/>
          <w:rFonts w:ascii="Times New Roman" w:hAnsi="Times New Roman" w:cs="Times New Roman"/>
          <w:color w:val="auto"/>
          <w:sz w:val="24"/>
          <w:lang w:val="ro-RO"/>
        </w:rPr>
        <w:t xml:space="preserve"> a condus mireasa la altar</w:t>
      </w:r>
      <w:r w:rsidR="007D787B" w:rsidRPr="00A92493">
        <w:rPr>
          <w:rStyle w:val="notranslate"/>
          <w:rFonts w:ascii="Times New Roman" w:hAnsi="Times New Roman" w:cs="Times New Roman"/>
          <w:color w:val="auto"/>
          <w:sz w:val="24"/>
          <w:lang w:val="ro-RO"/>
        </w:rPr>
        <w:t>.</w:t>
      </w:r>
      <w:r w:rsidR="00826C7B" w:rsidRPr="00826C7B">
        <w:t xml:space="preserve"> </w:t>
      </w:r>
    </w:p>
    <w:p w:rsidR="000263FB" w:rsidRPr="00A92493" w:rsidRDefault="00826C7B" w:rsidP="008F7CC0">
      <w:pPr>
        <w:pStyle w:val="BodyText"/>
        <w:shd w:val="clear" w:color="auto" w:fill="FFFFFF"/>
        <w:spacing w:line="240" w:lineRule="auto"/>
        <w:jc w:val="both"/>
        <w:rPr>
          <w:rStyle w:val="notranslate"/>
          <w:rFonts w:ascii="Times New Roman" w:hAnsi="Times New Roman" w:cs="Times New Roman"/>
          <w:b/>
          <w:color w:val="auto"/>
          <w:sz w:val="24"/>
          <w:lang w:val="ro-RO"/>
        </w:rPr>
      </w:pPr>
      <w:r w:rsidRPr="00A92493">
        <w:rPr>
          <w:rFonts w:hAnsi="Symbol"/>
          <w:color w:val="auto"/>
          <w:sz w:val="24"/>
          <w:lang w:val="ro-RO"/>
        </w:rPr>
        <w:t></w:t>
      </w:r>
      <w:r w:rsidR="006E6090">
        <w:rPr>
          <w:rFonts w:hAnsi="Symbol"/>
          <w:color w:val="auto"/>
          <w:sz w:val="24"/>
          <w:lang w:val="ro-RO"/>
        </w:rPr>
        <w:t xml:space="preserve"> </w:t>
      </w:r>
      <w:r>
        <w:rPr>
          <w:rStyle w:val="notranslate"/>
          <w:rFonts w:ascii="Times New Roman" w:hAnsi="Times New Roman" w:cs="Times New Roman"/>
          <w:color w:val="auto"/>
          <w:sz w:val="24"/>
          <w:lang w:val="ro-RO"/>
        </w:rPr>
        <w:t>Î</w:t>
      </w:r>
      <w:r w:rsidRPr="00826C7B">
        <w:rPr>
          <w:rStyle w:val="notranslate"/>
          <w:rFonts w:ascii="Times New Roman" w:hAnsi="Times New Roman" w:cs="Times New Roman"/>
          <w:color w:val="auto"/>
          <w:sz w:val="24"/>
          <w:lang w:val="ro-RO"/>
        </w:rPr>
        <w:t xml:space="preserve">n Croația </w:t>
      </w:r>
      <w:r>
        <w:rPr>
          <w:rStyle w:val="notranslate"/>
          <w:rFonts w:ascii="Times New Roman" w:hAnsi="Times New Roman" w:cs="Times New Roman"/>
          <w:color w:val="auto"/>
          <w:sz w:val="24"/>
          <w:lang w:val="ro-RO"/>
        </w:rPr>
        <w:t>p</w:t>
      </w:r>
      <w:r w:rsidRPr="00826C7B">
        <w:rPr>
          <w:rStyle w:val="notranslate"/>
          <w:rFonts w:ascii="Times New Roman" w:hAnsi="Times New Roman" w:cs="Times New Roman"/>
          <w:color w:val="auto"/>
          <w:sz w:val="24"/>
          <w:lang w:val="ro-RO"/>
        </w:rPr>
        <w:t>otrivit statisticilor, numărul romilor la sfârșitul secolului al XVIII-lea a variat de la 1.323 în anul 1781 și până la 657 în 1783.</w:t>
      </w:r>
      <w:r w:rsidR="005F4AD8" w:rsidRPr="005F4AD8">
        <w:t xml:space="preserve"> </w:t>
      </w:r>
      <w:r w:rsidR="005F4AD8" w:rsidRPr="005F4AD8">
        <w:rPr>
          <w:rStyle w:val="notranslate"/>
          <w:rFonts w:ascii="Times New Roman" w:hAnsi="Times New Roman" w:cs="Times New Roman"/>
          <w:color w:val="auto"/>
          <w:sz w:val="24"/>
          <w:lang w:val="ro-RO"/>
        </w:rPr>
        <w:t>După 1783 nu există date despre recensământul romilor. Grupuri mari de romi au ajuns în Croația în sec</w:t>
      </w:r>
      <w:r w:rsidR="005F4AD8">
        <w:rPr>
          <w:rStyle w:val="notranslate"/>
          <w:rFonts w:ascii="Times New Roman" w:hAnsi="Times New Roman" w:cs="Times New Roman"/>
          <w:color w:val="auto"/>
          <w:sz w:val="24"/>
          <w:lang w:val="ro-RO"/>
        </w:rPr>
        <w:t>olul al XIX-lea din România. Aceștia aparțineau grupului</w:t>
      </w:r>
      <w:r w:rsidR="005F4AD8" w:rsidRPr="005F4AD8">
        <w:rPr>
          <w:rStyle w:val="notranslate"/>
          <w:rFonts w:ascii="Times New Roman" w:hAnsi="Times New Roman" w:cs="Times New Roman"/>
          <w:color w:val="auto"/>
          <w:sz w:val="24"/>
          <w:lang w:val="ro-RO"/>
        </w:rPr>
        <w:t xml:space="preserve"> K</w:t>
      </w:r>
      <w:r w:rsidR="005F4AD8">
        <w:rPr>
          <w:rStyle w:val="notranslate"/>
          <w:rFonts w:ascii="Times New Roman" w:hAnsi="Times New Roman" w:cs="Times New Roman"/>
          <w:color w:val="auto"/>
          <w:sz w:val="24"/>
          <w:lang w:val="ro-RO"/>
        </w:rPr>
        <w:t>oritari și prelucrau lemn, locuind</w:t>
      </w:r>
      <w:r w:rsidR="005F4AD8" w:rsidRPr="005F4AD8">
        <w:rPr>
          <w:rStyle w:val="notranslate"/>
          <w:rFonts w:ascii="Times New Roman" w:hAnsi="Times New Roman" w:cs="Times New Roman"/>
          <w:color w:val="auto"/>
          <w:sz w:val="24"/>
          <w:lang w:val="ro-RO"/>
        </w:rPr>
        <w:t xml:space="preserve"> în zona Me</w:t>
      </w:r>
      <w:r w:rsidR="005F4AD8">
        <w:rPr>
          <w:rStyle w:val="notranslate"/>
          <w:rFonts w:ascii="Times New Roman" w:hAnsi="Times New Roman" w:cs="Times New Roman"/>
          <w:color w:val="auto"/>
          <w:sz w:val="24"/>
          <w:lang w:val="ro-RO"/>
        </w:rPr>
        <w:t>đimurje și Podravina și formând</w:t>
      </w:r>
      <w:r w:rsidR="005F4AD8" w:rsidRPr="005F4AD8">
        <w:rPr>
          <w:rStyle w:val="notranslate"/>
          <w:rFonts w:ascii="Times New Roman" w:hAnsi="Times New Roman" w:cs="Times New Roman"/>
          <w:color w:val="auto"/>
          <w:sz w:val="24"/>
          <w:lang w:val="ro-RO"/>
        </w:rPr>
        <w:t xml:space="preserve"> nucleul populației de romi de astăzi din Croația</w:t>
      </w:r>
    </w:p>
    <w:p w:rsidR="00D840D6" w:rsidRPr="00A92493" w:rsidRDefault="006059EB" w:rsidP="008F7CC0">
      <w:pPr>
        <w:spacing w:after="0" w:line="240" w:lineRule="auto"/>
        <w:jc w:val="both"/>
        <w:rPr>
          <w:rFonts w:ascii="Times New Roman" w:hAnsi="Times New Roman" w:cs="Times New Roman"/>
          <w:i/>
          <w:sz w:val="24"/>
          <w:szCs w:val="24"/>
        </w:rPr>
      </w:pPr>
      <w:r w:rsidRPr="00A92493">
        <w:rPr>
          <w:rStyle w:val="notranslate"/>
          <w:rFonts w:ascii="Times New Roman" w:hAnsi="Times New Roman" w:cs="Times New Roman"/>
          <w:b/>
          <w:sz w:val="24"/>
          <w:szCs w:val="24"/>
        </w:rPr>
        <w:t>1782</w:t>
      </w:r>
      <w:r w:rsidR="006E6090">
        <w:rPr>
          <w:rStyle w:val="notranslate"/>
          <w:rFonts w:ascii="Times New Roman" w:hAnsi="Times New Roman" w:cs="Times New Roman"/>
          <w:b/>
          <w:sz w:val="24"/>
          <w:szCs w:val="24"/>
        </w:rPr>
        <w:t xml:space="preserve"> </w:t>
      </w:r>
      <w:r w:rsidR="003C1CCD" w:rsidRPr="00A92493">
        <w:rPr>
          <w:rFonts w:hAnsi="Symbol"/>
          <w:sz w:val="24"/>
          <w:szCs w:val="24"/>
        </w:rPr>
        <w:t></w:t>
      </w:r>
      <w:r w:rsidR="006E6090">
        <w:rPr>
          <w:rFonts w:hAnsi="Symbol"/>
          <w:sz w:val="24"/>
          <w:szCs w:val="24"/>
        </w:rPr>
        <w:t xml:space="preserve"> </w:t>
      </w:r>
      <w:r w:rsidR="008D1C35" w:rsidRPr="00A92493">
        <w:rPr>
          <w:rStyle w:val="apple-converted-space"/>
          <w:rFonts w:ascii="Times New Roman" w:hAnsi="Times New Roman" w:cs="Times New Roman"/>
          <w:sz w:val="24"/>
          <w:szCs w:val="24"/>
        </w:rPr>
        <w:t>Î</w:t>
      </w:r>
      <w:r w:rsidR="00355FB0" w:rsidRPr="00A92493">
        <w:rPr>
          <w:rStyle w:val="apple-converted-space"/>
          <w:rFonts w:ascii="Times New Roman" w:hAnsi="Times New Roman" w:cs="Times New Roman"/>
          <w:sz w:val="24"/>
          <w:szCs w:val="24"/>
        </w:rPr>
        <w:t xml:space="preserve">mpăratul habsburgic </w:t>
      </w:r>
      <w:r w:rsidR="00355FB0" w:rsidRPr="00A92493">
        <w:rPr>
          <w:rStyle w:val="notranslate"/>
          <w:rFonts w:ascii="Times New Roman" w:hAnsi="Times New Roman" w:cs="Times New Roman"/>
          <w:sz w:val="24"/>
          <w:szCs w:val="24"/>
        </w:rPr>
        <w:t>Iosif al II-lea</w:t>
      </w:r>
      <w:r w:rsidR="008970B6" w:rsidRPr="00A92493">
        <w:rPr>
          <w:rStyle w:val="notranslate"/>
          <w:rFonts w:ascii="Times New Roman" w:hAnsi="Times New Roman" w:cs="Times New Roman"/>
          <w:sz w:val="24"/>
          <w:szCs w:val="24"/>
        </w:rPr>
        <w:t xml:space="preserve"> (1780-1790)</w:t>
      </w:r>
      <w:r w:rsidR="00355FB0" w:rsidRPr="00A92493">
        <w:rPr>
          <w:rStyle w:val="notranslate"/>
          <w:rFonts w:ascii="Times New Roman" w:hAnsi="Times New Roman" w:cs="Times New Roman"/>
          <w:sz w:val="24"/>
          <w:szCs w:val="24"/>
        </w:rPr>
        <w:t>, fiul împărăt</w:t>
      </w:r>
      <w:r w:rsidR="008970B6" w:rsidRPr="00A92493">
        <w:rPr>
          <w:rStyle w:val="notranslate"/>
          <w:rFonts w:ascii="Times New Roman" w:hAnsi="Times New Roman" w:cs="Times New Roman"/>
          <w:sz w:val="24"/>
          <w:szCs w:val="24"/>
        </w:rPr>
        <w:t>esei Maria Tereza, promulgă un set de legi referitoare la romi</w:t>
      </w:r>
      <w:r w:rsidR="008D1C35" w:rsidRPr="00A92493">
        <w:rPr>
          <w:rStyle w:val="notranslate"/>
          <w:rFonts w:ascii="Times New Roman" w:hAnsi="Times New Roman" w:cs="Times New Roman"/>
          <w:sz w:val="24"/>
          <w:szCs w:val="24"/>
        </w:rPr>
        <w:t>,</w:t>
      </w:r>
      <w:r w:rsidR="008970B6" w:rsidRPr="00A92493">
        <w:rPr>
          <w:rStyle w:val="notranslate"/>
          <w:rFonts w:ascii="Times New Roman" w:hAnsi="Times New Roman" w:cs="Times New Roman"/>
          <w:sz w:val="24"/>
          <w:szCs w:val="24"/>
        </w:rPr>
        <w:t xml:space="preserve"> în speţă</w:t>
      </w:r>
      <w:r w:rsidR="00F3484A">
        <w:rPr>
          <w:rStyle w:val="notranslate"/>
          <w:rFonts w:ascii="Times New Roman" w:hAnsi="Times New Roman" w:cs="Times New Roman"/>
          <w:sz w:val="24"/>
          <w:szCs w:val="24"/>
        </w:rPr>
        <w:t xml:space="preserve"> </w:t>
      </w:r>
      <w:r w:rsidR="003043B5" w:rsidRPr="00A92493">
        <w:rPr>
          <w:rStyle w:val="notranslate"/>
          <w:rFonts w:ascii="Times New Roman" w:hAnsi="Times New Roman" w:cs="Times New Roman"/>
          <w:i/>
          <w:sz w:val="24"/>
          <w:szCs w:val="24"/>
        </w:rPr>
        <w:t>De Domiciliatione et Regulatione Zingarorum”</w:t>
      </w:r>
      <w:r w:rsidR="00D840D6" w:rsidRPr="00A92493">
        <w:rPr>
          <w:rStyle w:val="notranslate"/>
          <w:rFonts w:ascii="Times New Roman" w:hAnsi="Times New Roman" w:cs="Times New Roman"/>
          <w:i/>
          <w:sz w:val="24"/>
          <w:szCs w:val="24"/>
        </w:rPr>
        <w:t>.</w:t>
      </w:r>
      <w:r w:rsidR="00D840D6" w:rsidRPr="00A92493">
        <w:rPr>
          <w:rFonts w:ascii="Times New Roman" w:hAnsi="Times New Roman" w:cs="Times New Roman"/>
          <w:i/>
          <w:sz w:val="24"/>
          <w:szCs w:val="24"/>
        </w:rPr>
        <w:t xml:space="preserve"> Selecţia principiilor fundamentale enunţate în directivele „De Domiciliatione et Regulatione Zingarorum” (Despre sedentarizarea şi gestionarea ţiganilor) publicate la 9 octombrie 1783 de către împăratul Iosif II:</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w:t>
      </w:r>
      <w:r w:rsidR="00F3484A">
        <w:rPr>
          <w:rFonts w:ascii="Times New Roman" w:hAnsi="Times New Roman" w:cs="Times New Roman"/>
          <w:i/>
          <w:sz w:val="24"/>
          <w:szCs w:val="24"/>
        </w:rPr>
        <w:t xml:space="preserve"> </w:t>
      </w:r>
      <w:r w:rsidRPr="00A92493">
        <w:rPr>
          <w:rFonts w:ascii="Times New Roman" w:hAnsi="Times New Roman" w:cs="Times New Roman"/>
          <w:i/>
          <w:sz w:val="24"/>
          <w:szCs w:val="24"/>
        </w:rPr>
        <w:t>Romii nu mai sunt autorizaţi să-şi ridice corturile în păduri ; ei trebuie determinaţi să-şi cultive terenurile de lângă oraşe , în regiunile cu puţine păduri.</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Jurisdicţia voievozilor este înlocuită cu cea a judecătorului superior</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 Romii nu sunt autorizaţi să-şi păstreze caii cu scopul de a-i vinde. Robii nu sunt autorizaţi să posede cai, decât pentru muncă şi cu condiţia ca să nu-i vândă în nicio împrejurare. </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-24 de nuiele sunt pedeapsa prevăzută în caz de folosire a „limbii ţigăneşti”</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Aceeaşi pedeapsă se aplică celor care mănâncă din cadavrele animalelor</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w:t>
      </w:r>
      <w:r w:rsidR="00F3484A">
        <w:rPr>
          <w:rFonts w:ascii="Times New Roman" w:hAnsi="Times New Roman" w:cs="Times New Roman"/>
          <w:i/>
          <w:sz w:val="24"/>
          <w:szCs w:val="24"/>
        </w:rPr>
        <w:t xml:space="preserve"> </w:t>
      </w:r>
      <w:r w:rsidRPr="00A92493">
        <w:rPr>
          <w:rFonts w:ascii="Times New Roman" w:hAnsi="Times New Roman" w:cs="Times New Roman"/>
          <w:i/>
          <w:sz w:val="24"/>
          <w:szCs w:val="24"/>
        </w:rPr>
        <w:t>Romii nu au voie să se căsătorească între ei</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„Jurassores” (judecători de district) trebuie să facă lunar un raport referitor la stilul de viaţă a romilor</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w:t>
      </w:r>
      <w:r w:rsidR="00F3484A">
        <w:rPr>
          <w:rFonts w:ascii="Times New Roman" w:hAnsi="Times New Roman" w:cs="Times New Roman"/>
          <w:i/>
          <w:sz w:val="24"/>
          <w:szCs w:val="24"/>
        </w:rPr>
        <w:t xml:space="preserve"> </w:t>
      </w:r>
      <w:r w:rsidRPr="00A92493">
        <w:rPr>
          <w:rFonts w:ascii="Times New Roman" w:hAnsi="Times New Roman" w:cs="Times New Roman"/>
          <w:i/>
          <w:sz w:val="24"/>
          <w:szCs w:val="24"/>
        </w:rPr>
        <w:t>Numărul muzicanţilor romi este limitat</w:t>
      </w:r>
      <w:r w:rsidR="0005024C" w:rsidRPr="00A92493">
        <w:rPr>
          <w:rFonts w:ascii="Times New Roman" w:hAnsi="Times New Roman" w:cs="Times New Roman"/>
          <w:i/>
          <w:sz w:val="24"/>
          <w:szCs w:val="24"/>
        </w:rPr>
        <w:t>.</w:t>
      </w:r>
    </w:p>
    <w:p w:rsidR="00D840D6" w:rsidRPr="00A92493" w:rsidRDefault="00D840D6" w:rsidP="008F7CC0">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 Copiii romi trebuie, începând de la patru ani, să fie repartizaţi între oraşe vecine </w:t>
      </w:r>
    </w:p>
    <w:p w:rsidR="003B1A26" w:rsidRPr="00A92493" w:rsidRDefault="00D840D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i/>
          <w:sz w:val="24"/>
          <w:szCs w:val="24"/>
        </w:rPr>
        <w:t>şi asta cel puţin o dată la doi ani</w:t>
      </w:r>
      <w:r w:rsidR="0005024C" w:rsidRPr="00A92493">
        <w:rPr>
          <w:rFonts w:ascii="Times New Roman" w:hAnsi="Times New Roman" w:cs="Times New Roman"/>
          <w:i/>
          <w:sz w:val="24"/>
          <w:szCs w:val="24"/>
        </w:rPr>
        <w:t>.</w:t>
      </w:r>
      <w:r w:rsidR="00941453">
        <w:rPr>
          <w:rFonts w:ascii="Times New Roman" w:hAnsi="Times New Roman" w:cs="Times New Roman"/>
          <w:i/>
          <w:sz w:val="24"/>
          <w:szCs w:val="24"/>
        </w:rPr>
        <w:t xml:space="preserve"> </w:t>
      </w:r>
      <w:r w:rsidR="00355FB0" w:rsidRPr="00A92493">
        <w:rPr>
          <w:rStyle w:val="notranslate"/>
          <w:rFonts w:ascii="Times New Roman" w:hAnsi="Times New Roman" w:cs="Times New Roman"/>
          <w:sz w:val="24"/>
          <w:szCs w:val="24"/>
        </w:rPr>
        <w:t>Un an mai târziu</w:t>
      </w:r>
      <w:r w:rsidR="00A86FDB" w:rsidRPr="00A92493">
        <w:rPr>
          <w:rStyle w:val="notranslate"/>
          <w:rFonts w:ascii="Times New Roman" w:hAnsi="Times New Roman" w:cs="Times New Roman"/>
          <w:sz w:val="24"/>
          <w:szCs w:val="24"/>
        </w:rPr>
        <w:t>, Iosif al II-lea</w:t>
      </w:r>
      <w:r w:rsidR="00355FB0" w:rsidRPr="00A92493">
        <w:rPr>
          <w:rStyle w:val="notranslate"/>
          <w:rFonts w:ascii="Times New Roman" w:hAnsi="Times New Roman" w:cs="Times New Roman"/>
          <w:sz w:val="24"/>
          <w:szCs w:val="24"/>
        </w:rPr>
        <w:t xml:space="preserve"> emite o ordonanţă </w:t>
      </w:r>
      <w:r w:rsidR="00355FB0" w:rsidRPr="00A92493">
        <w:rPr>
          <w:rStyle w:val="notranslate"/>
          <w:rFonts w:ascii="Times New Roman" w:hAnsi="Times New Roman" w:cs="Times New Roman"/>
          <w:i/>
          <w:sz w:val="24"/>
          <w:szCs w:val="24"/>
        </w:rPr>
        <w:t>Hauptregulatio</w:t>
      </w:r>
      <w:r w:rsidR="003C45DD" w:rsidRPr="00A92493">
        <w:rPr>
          <w:rStyle w:val="notranslate"/>
          <w:rFonts w:ascii="Times New Roman" w:hAnsi="Times New Roman" w:cs="Times New Roman"/>
          <w:sz w:val="24"/>
          <w:szCs w:val="24"/>
        </w:rPr>
        <w:t>,</w:t>
      </w:r>
      <w:r w:rsidR="00355FB0" w:rsidRPr="00A92493">
        <w:rPr>
          <w:rStyle w:val="notranslate"/>
          <w:rFonts w:ascii="Times New Roman" w:hAnsi="Times New Roman" w:cs="Times New Roman"/>
          <w:sz w:val="24"/>
          <w:szCs w:val="24"/>
        </w:rPr>
        <w:t xml:space="preserve"> ce cuprindea nu mai puţin de  59 de puncte</w:t>
      </w:r>
      <w:r w:rsidR="003C45DD" w:rsidRPr="00A92493">
        <w:rPr>
          <w:rStyle w:val="notranslate"/>
          <w:rFonts w:ascii="Times New Roman" w:hAnsi="Times New Roman" w:cs="Times New Roman"/>
          <w:sz w:val="24"/>
          <w:szCs w:val="24"/>
        </w:rPr>
        <w:t>,</w:t>
      </w:r>
      <w:r w:rsidR="00355FB0" w:rsidRPr="00A92493">
        <w:rPr>
          <w:rStyle w:val="notranslate"/>
          <w:rFonts w:ascii="Times New Roman" w:hAnsi="Times New Roman" w:cs="Times New Roman"/>
          <w:sz w:val="24"/>
          <w:szCs w:val="24"/>
        </w:rPr>
        <w:t xml:space="preserve"> reiterând p</w:t>
      </w:r>
      <w:r w:rsidRPr="00A92493">
        <w:rPr>
          <w:rStyle w:val="notranslate"/>
          <w:rFonts w:ascii="Times New Roman" w:hAnsi="Times New Roman" w:cs="Times New Roman"/>
          <w:sz w:val="24"/>
          <w:szCs w:val="24"/>
        </w:rPr>
        <w:t>oliticii sale. Spicuind din regulament</w:t>
      </w:r>
      <w:r w:rsidR="003C45DD" w:rsidRPr="00A92493">
        <w:rPr>
          <w:rStyle w:val="notranslate"/>
          <w:rFonts w:ascii="Times New Roman" w:hAnsi="Times New Roman" w:cs="Times New Roman"/>
          <w:sz w:val="24"/>
          <w:szCs w:val="24"/>
        </w:rPr>
        <w:t>,</w:t>
      </w:r>
      <w:r w:rsidR="00355FB0" w:rsidRPr="00A92493">
        <w:rPr>
          <w:rStyle w:val="notranslate"/>
          <w:rFonts w:ascii="Times New Roman" w:hAnsi="Times New Roman" w:cs="Times New Roman"/>
          <w:sz w:val="24"/>
          <w:szCs w:val="24"/>
        </w:rPr>
        <w:t xml:space="preserve">menţionăm </w:t>
      </w:r>
      <w:r w:rsidR="003C45DD" w:rsidRPr="00A92493">
        <w:rPr>
          <w:rStyle w:val="notranslate"/>
          <w:rFonts w:ascii="Times New Roman" w:hAnsi="Times New Roman" w:cs="Times New Roman"/>
          <w:sz w:val="24"/>
          <w:szCs w:val="24"/>
        </w:rPr>
        <w:t xml:space="preserve">dintre prevederile care nu s-au amintit mai sus </w:t>
      </w:r>
      <w:r w:rsidR="00D675DC" w:rsidRPr="00A92493">
        <w:rPr>
          <w:rStyle w:val="notranslate"/>
          <w:rFonts w:ascii="Cambria Math" w:hAnsi="Cambria Math" w:cs="Cambria Math"/>
          <w:sz w:val="24"/>
          <w:szCs w:val="24"/>
        </w:rPr>
        <w:t>ș</w:t>
      </w:r>
      <w:r w:rsidR="00355FB0" w:rsidRPr="00A92493">
        <w:rPr>
          <w:rStyle w:val="notranslate"/>
          <w:rFonts w:ascii="Times New Roman" w:hAnsi="Times New Roman" w:cs="Times New Roman"/>
          <w:sz w:val="24"/>
          <w:szCs w:val="24"/>
        </w:rPr>
        <w:t>co</w:t>
      </w:r>
      <w:r w:rsidR="00A86FDB" w:rsidRPr="00A92493">
        <w:rPr>
          <w:rStyle w:val="notranslate"/>
          <w:rFonts w:ascii="Times New Roman" w:hAnsi="Times New Roman" w:cs="Times New Roman"/>
          <w:sz w:val="24"/>
          <w:szCs w:val="24"/>
        </w:rPr>
        <w:t>larizarea forţată pentru copii,</w:t>
      </w:r>
      <w:r w:rsidR="00355FB0" w:rsidRPr="00A92493">
        <w:rPr>
          <w:rStyle w:val="notranslate"/>
          <w:rFonts w:ascii="Times New Roman" w:hAnsi="Times New Roman" w:cs="Times New Roman"/>
          <w:sz w:val="24"/>
          <w:szCs w:val="24"/>
        </w:rPr>
        <w:t xml:space="preserve"> participarea obligatorie la servicii religioase, interzicerea </w:t>
      </w:r>
      <w:r w:rsidR="003C45DD" w:rsidRPr="00A92493">
        <w:rPr>
          <w:rStyle w:val="notranslate"/>
          <w:rFonts w:ascii="Times New Roman" w:hAnsi="Times New Roman" w:cs="Times New Roman"/>
          <w:sz w:val="24"/>
          <w:szCs w:val="24"/>
        </w:rPr>
        <w:t>- pe lângă limba</w:t>
      </w:r>
      <w:r w:rsidR="00355FB0" w:rsidRPr="00A92493">
        <w:rPr>
          <w:rStyle w:val="notranslate"/>
          <w:rFonts w:ascii="Times New Roman" w:hAnsi="Times New Roman" w:cs="Times New Roman"/>
          <w:sz w:val="24"/>
          <w:szCs w:val="24"/>
        </w:rPr>
        <w:t xml:space="preserve"> rom</w:t>
      </w:r>
      <w:r w:rsidR="003C45DD" w:rsidRPr="00A92493">
        <w:rPr>
          <w:rStyle w:val="notranslate"/>
          <w:rFonts w:ascii="Times New Roman" w:hAnsi="Times New Roman" w:cs="Times New Roman"/>
          <w:sz w:val="24"/>
          <w:szCs w:val="24"/>
        </w:rPr>
        <w:t>ani şi a muzicii</w:t>
      </w:r>
      <w:r w:rsidR="003774C3" w:rsidRPr="00A92493">
        <w:rPr>
          <w:rStyle w:val="notranslate"/>
          <w:rFonts w:ascii="Times New Roman" w:hAnsi="Times New Roman" w:cs="Times New Roman"/>
          <w:sz w:val="24"/>
          <w:szCs w:val="24"/>
        </w:rPr>
        <w:t xml:space="preserve"> - a îmbrăcămintei</w:t>
      </w:r>
      <w:r w:rsidR="00355FB0" w:rsidRPr="00A92493">
        <w:rPr>
          <w:rStyle w:val="notranslate"/>
          <w:rFonts w:ascii="Times New Roman" w:hAnsi="Times New Roman" w:cs="Times New Roman"/>
          <w:sz w:val="24"/>
          <w:szCs w:val="24"/>
        </w:rPr>
        <w:t>, a nomadismului, a meseriilor tradiţionale. Autorităţile sunt obligate să redacteze rapoarte lunare despre procesul de integrare a romilor în comunitate, iar romilor li se interzice deplasarea la târguri, unde pot merge doar în condiţii excepţionale</w:t>
      </w:r>
      <w:r w:rsidR="00424D23" w:rsidRPr="00A92493">
        <w:rPr>
          <w:rStyle w:val="notranslate"/>
          <w:rFonts w:ascii="Times New Roman" w:hAnsi="Times New Roman" w:cs="Times New Roman"/>
          <w:sz w:val="24"/>
          <w:szCs w:val="24"/>
        </w:rPr>
        <w:t xml:space="preserve">, cu o </w:t>
      </w:r>
      <w:r w:rsidR="00355FB0" w:rsidRPr="00A92493">
        <w:rPr>
          <w:rStyle w:val="notranslate"/>
          <w:rFonts w:ascii="Times New Roman" w:hAnsi="Times New Roman" w:cs="Times New Roman"/>
          <w:sz w:val="24"/>
          <w:szCs w:val="24"/>
        </w:rPr>
        <w:t>aproba</w:t>
      </w:r>
      <w:r w:rsidR="002F4145" w:rsidRPr="00A92493">
        <w:rPr>
          <w:rStyle w:val="notranslate"/>
          <w:rFonts w:ascii="Times New Roman" w:hAnsi="Times New Roman" w:cs="Times New Roman"/>
          <w:sz w:val="24"/>
          <w:szCs w:val="24"/>
        </w:rPr>
        <w:t>re</w:t>
      </w:r>
      <w:r w:rsidR="00424D23" w:rsidRPr="00A92493">
        <w:rPr>
          <w:rStyle w:val="notranslate"/>
          <w:rFonts w:ascii="Times New Roman" w:hAnsi="Times New Roman" w:cs="Times New Roman"/>
          <w:sz w:val="24"/>
          <w:szCs w:val="24"/>
        </w:rPr>
        <w:t xml:space="preserve"> specială,</w:t>
      </w:r>
      <w:r w:rsidR="002F4145" w:rsidRPr="00A92493">
        <w:rPr>
          <w:rStyle w:val="notranslate"/>
          <w:rFonts w:ascii="Times New Roman" w:hAnsi="Times New Roman" w:cs="Times New Roman"/>
          <w:sz w:val="24"/>
          <w:szCs w:val="24"/>
        </w:rPr>
        <w:t xml:space="preserve"> venită din partea autorităţilor</w:t>
      </w:r>
      <w:r w:rsidR="00355FB0" w:rsidRPr="00A92493">
        <w:rPr>
          <w:rStyle w:val="notranslate"/>
          <w:rFonts w:ascii="Times New Roman" w:hAnsi="Times New Roman" w:cs="Times New Roman"/>
          <w:sz w:val="24"/>
          <w:szCs w:val="24"/>
        </w:rPr>
        <w:t xml:space="preserve"> locului. </w:t>
      </w:r>
      <w:r w:rsidR="006059EB" w:rsidRPr="00A92493">
        <w:rPr>
          <w:rFonts w:ascii="Times New Roman" w:hAnsi="Times New Roman" w:cs="Times New Roman"/>
          <w:sz w:val="24"/>
          <w:szCs w:val="24"/>
        </w:rPr>
        <w:br/>
      </w:r>
      <w:r w:rsidR="003C1CCD" w:rsidRPr="00A92493">
        <w:rPr>
          <w:rFonts w:hAnsi="Symbol"/>
          <w:sz w:val="24"/>
          <w:szCs w:val="24"/>
        </w:rPr>
        <w:t></w:t>
      </w:r>
      <w:r w:rsidR="006E6090">
        <w:rPr>
          <w:rFonts w:hAnsi="Symbol"/>
          <w:sz w:val="24"/>
          <w:szCs w:val="24"/>
        </w:rPr>
        <w:t xml:space="preserve"> </w:t>
      </w:r>
      <w:r w:rsidR="00720C84" w:rsidRPr="00A92493">
        <w:rPr>
          <w:rStyle w:val="notranslate"/>
          <w:rFonts w:ascii="Times New Roman" w:hAnsi="Times New Roman" w:cs="Times New Roman"/>
          <w:sz w:val="24"/>
          <w:szCs w:val="24"/>
        </w:rPr>
        <w:t xml:space="preserve">În </w:t>
      </w:r>
      <w:r w:rsidR="006059EB" w:rsidRPr="00A92493">
        <w:rPr>
          <w:rStyle w:val="notranslate"/>
          <w:rFonts w:ascii="Times New Roman" w:hAnsi="Times New Roman" w:cs="Times New Roman"/>
          <w:sz w:val="24"/>
          <w:szCs w:val="24"/>
        </w:rPr>
        <w:t>Ungaria</w:t>
      </w:r>
      <w:r w:rsidR="00720C84" w:rsidRPr="00A92493">
        <w:rPr>
          <w:rStyle w:val="notranslate"/>
          <w:rFonts w:ascii="Times New Roman" w:hAnsi="Times New Roman" w:cs="Times New Roman"/>
          <w:sz w:val="24"/>
          <w:szCs w:val="24"/>
        </w:rPr>
        <w:t xml:space="preserve"> habsburgică</w:t>
      </w:r>
      <w:r w:rsidR="006059EB" w:rsidRPr="00A92493">
        <w:rPr>
          <w:rStyle w:val="notranslate"/>
          <w:rFonts w:ascii="Times New Roman" w:hAnsi="Times New Roman" w:cs="Times New Roman"/>
          <w:sz w:val="24"/>
          <w:szCs w:val="24"/>
        </w:rPr>
        <w:t>,</w:t>
      </w:r>
      <w:r w:rsidR="00720C84" w:rsidRPr="00A92493">
        <w:rPr>
          <w:rStyle w:val="notranslate"/>
          <w:rFonts w:ascii="Times New Roman" w:hAnsi="Times New Roman" w:cs="Times New Roman"/>
          <w:sz w:val="24"/>
          <w:szCs w:val="24"/>
        </w:rPr>
        <w:t xml:space="preserve"> s-a derulat</w:t>
      </w:r>
      <w:r w:rsidR="00720C84" w:rsidRPr="00A92493">
        <w:rPr>
          <w:rFonts w:ascii="Times New Roman" w:hAnsi="Times New Roman" w:cs="Times New Roman"/>
          <w:sz w:val="24"/>
          <w:szCs w:val="24"/>
        </w:rPr>
        <w:t xml:space="preserve"> a</w:t>
      </w:r>
      <w:r w:rsidR="00D675DC" w:rsidRPr="00A92493">
        <w:rPr>
          <w:rFonts w:ascii="Cambria Math" w:hAnsi="Cambria Math" w:cs="Cambria Math"/>
          <w:sz w:val="24"/>
          <w:szCs w:val="24"/>
        </w:rPr>
        <w:t>ș</w:t>
      </w:r>
      <w:r w:rsidR="00720C84" w:rsidRPr="00A92493">
        <w:rPr>
          <w:rFonts w:ascii="Times New Roman" w:hAnsi="Times New Roman" w:cs="Times New Roman"/>
          <w:sz w:val="24"/>
          <w:szCs w:val="24"/>
        </w:rPr>
        <w:t xml:space="preserve">a-numitul </w:t>
      </w:r>
      <w:r w:rsidR="00720C84" w:rsidRPr="00A92493">
        <w:rPr>
          <w:rFonts w:ascii="Times New Roman" w:hAnsi="Times New Roman" w:cs="Times New Roman"/>
          <w:i/>
          <w:sz w:val="24"/>
          <w:szCs w:val="24"/>
        </w:rPr>
        <w:t>proces de Hontian</w:t>
      </w:r>
      <w:r w:rsidR="00720C84" w:rsidRPr="00A92493">
        <w:rPr>
          <w:rFonts w:ascii="Times New Roman" w:hAnsi="Times New Roman" w:cs="Times New Roman"/>
          <w:sz w:val="24"/>
          <w:szCs w:val="24"/>
        </w:rPr>
        <w:t>, azi în Slovacia, în care</w:t>
      </w:r>
      <w:r w:rsidR="00013F0A">
        <w:rPr>
          <w:rStyle w:val="notranslate"/>
          <w:rFonts w:ascii="Times New Roman" w:hAnsi="Times New Roman" w:cs="Times New Roman"/>
          <w:sz w:val="24"/>
          <w:szCs w:val="24"/>
        </w:rPr>
        <w:t xml:space="preserve"> 173 de romi robi fugiți din Moldova</w:t>
      </w:r>
      <w:r w:rsidR="000D2B19">
        <w:rPr>
          <w:rStyle w:val="notranslate"/>
          <w:rFonts w:ascii="Times New Roman" w:hAnsi="Times New Roman" w:cs="Times New Roman"/>
          <w:sz w:val="24"/>
          <w:szCs w:val="24"/>
        </w:rPr>
        <w:t xml:space="preserve"> au fost</w:t>
      </w:r>
      <w:r w:rsidR="00F054C4" w:rsidRPr="00A92493">
        <w:rPr>
          <w:rStyle w:val="notranslate"/>
          <w:rFonts w:ascii="Times New Roman" w:hAnsi="Times New Roman" w:cs="Times New Roman"/>
          <w:sz w:val="24"/>
          <w:szCs w:val="24"/>
        </w:rPr>
        <w:t xml:space="preserve"> acuzaţ</w:t>
      </w:r>
      <w:r w:rsidR="006059EB" w:rsidRPr="00A92493">
        <w:rPr>
          <w:rStyle w:val="notranslate"/>
          <w:rFonts w:ascii="Times New Roman" w:hAnsi="Times New Roman" w:cs="Times New Roman"/>
          <w:sz w:val="24"/>
          <w:szCs w:val="24"/>
        </w:rPr>
        <w:t>i de canibalism.</w:t>
      </w:r>
      <w:r w:rsidR="004E568E" w:rsidRPr="00A92493">
        <w:rPr>
          <w:rStyle w:val="notranslate"/>
          <w:rFonts w:ascii="Times New Roman" w:hAnsi="Times New Roman" w:cs="Times New Roman"/>
          <w:sz w:val="24"/>
          <w:szCs w:val="24"/>
        </w:rPr>
        <w:t xml:space="preserve"> Un număr de </w:t>
      </w:r>
      <w:r w:rsidR="004E568E" w:rsidRPr="00A92493">
        <w:rPr>
          <w:rStyle w:val="apple-converted-space"/>
          <w:rFonts w:ascii="Times New Roman" w:hAnsi="Times New Roman" w:cs="Times New Roman"/>
          <w:sz w:val="24"/>
          <w:szCs w:val="24"/>
        </w:rPr>
        <w:t>45 dintre cei acuzaţi au fost găsiţi vinovaţi</w:t>
      </w:r>
      <w:r w:rsidR="00320F28" w:rsidRPr="00A92493">
        <w:rPr>
          <w:rStyle w:val="notranslate"/>
          <w:rFonts w:ascii="Times New Roman" w:hAnsi="Times New Roman" w:cs="Times New Roman"/>
          <w:sz w:val="24"/>
          <w:szCs w:val="24"/>
        </w:rPr>
        <w:t xml:space="preserve"> -</w:t>
      </w:r>
      <w:r w:rsidR="00941453">
        <w:rPr>
          <w:rStyle w:val="notranslate"/>
          <w:rFonts w:ascii="Times New Roman" w:hAnsi="Times New Roman" w:cs="Times New Roman"/>
          <w:sz w:val="24"/>
          <w:szCs w:val="24"/>
        </w:rPr>
        <w:t xml:space="preserve"> </w:t>
      </w:r>
      <w:r w:rsidR="00B87F07">
        <w:rPr>
          <w:rStyle w:val="notranslate"/>
          <w:rFonts w:ascii="Times New Roman" w:hAnsi="Times New Roman" w:cs="Times New Roman"/>
          <w:sz w:val="24"/>
          <w:szCs w:val="24"/>
        </w:rPr>
        <w:t>dintre care 5</w:t>
      </w:r>
      <w:r w:rsidR="00320F28" w:rsidRPr="00A92493">
        <w:rPr>
          <w:rStyle w:val="notranslate"/>
          <w:rFonts w:ascii="Times New Roman" w:hAnsi="Times New Roman" w:cs="Times New Roman"/>
          <w:sz w:val="24"/>
          <w:szCs w:val="24"/>
        </w:rPr>
        <w:t xml:space="preserve">1 </w:t>
      </w:r>
      <w:r w:rsidR="00B87F07">
        <w:rPr>
          <w:rStyle w:val="notranslate"/>
          <w:rFonts w:ascii="Times New Roman" w:hAnsi="Times New Roman" w:cs="Times New Roman"/>
          <w:sz w:val="24"/>
          <w:szCs w:val="24"/>
        </w:rPr>
        <w:t xml:space="preserve">de bărbați și 33 de femei </w:t>
      </w:r>
      <w:r w:rsidR="00320F28" w:rsidRPr="00A92493">
        <w:rPr>
          <w:rStyle w:val="notranslate"/>
          <w:rFonts w:ascii="Times New Roman" w:hAnsi="Times New Roman" w:cs="Times New Roman"/>
          <w:sz w:val="24"/>
          <w:szCs w:val="24"/>
        </w:rPr>
        <w:t>au recunoscut prin tortură</w:t>
      </w:r>
      <w:r w:rsidR="00320F28" w:rsidRPr="00A92493">
        <w:rPr>
          <w:rStyle w:val="apple-converted-space"/>
          <w:rFonts w:ascii="Times New Roman" w:hAnsi="Times New Roman" w:cs="Times New Roman"/>
          <w:sz w:val="24"/>
          <w:szCs w:val="24"/>
        </w:rPr>
        <w:t>-</w:t>
      </w:r>
      <w:r w:rsidR="004E568E" w:rsidRPr="00A92493">
        <w:rPr>
          <w:rStyle w:val="apple-converted-space"/>
          <w:rFonts w:ascii="Times New Roman" w:hAnsi="Times New Roman" w:cs="Times New Roman"/>
          <w:sz w:val="24"/>
          <w:szCs w:val="24"/>
        </w:rPr>
        <w:t>că au mâncat 88 de oameni, fiind traşi pe roată, spânzuraţi, decapitaţi sau spintecaţi de către călăi</w:t>
      </w:r>
      <w:r w:rsidR="00C50529" w:rsidRPr="00A92493">
        <w:rPr>
          <w:rStyle w:val="apple-converted-space"/>
          <w:rFonts w:ascii="Times New Roman" w:hAnsi="Times New Roman" w:cs="Times New Roman"/>
          <w:sz w:val="24"/>
          <w:szCs w:val="24"/>
        </w:rPr>
        <w:t>. Cazul s</w:t>
      </w:r>
      <w:r w:rsidR="003C45DD" w:rsidRPr="00A92493">
        <w:rPr>
          <w:rStyle w:val="apple-converted-space"/>
          <w:rFonts w:ascii="Times New Roman" w:hAnsi="Times New Roman" w:cs="Times New Roman"/>
          <w:sz w:val="24"/>
          <w:szCs w:val="24"/>
        </w:rPr>
        <w:t>-</w:t>
      </w:r>
      <w:r w:rsidR="00C50529" w:rsidRPr="00A92493">
        <w:rPr>
          <w:rStyle w:val="apple-converted-space"/>
          <w:rFonts w:ascii="Times New Roman" w:hAnsi="Times New Roman" w:cs="Times New Roman"/>
          <w:sz w:val="24"/>
          <w:szCs w:val="24"/>
        </w:rPr>
        <w:t>a bucurat de o largă publicitate în presă, fiind prezentat cu detalii în ziare</w:t>
      </w:r>
      <w:r w:rsidR="003C45DD" w:rsidRPr="00A92493">
        <w:rPr>
          <w:rStyle w:val="apple-converted-space"/>
          <w:rFonts w:ascii="Times New Roman" w:hAnsi="Times New Roman" w:cs="Times New Roman"/>
          <w:sz w:val="24"/>
          <w:szCs w:val="24"/>
        </w:rPr>
        <w:t>le</w:t>
      </w:r>
      <w:r w:rsidR="00C50529" w:rsidRPr="00A92493">
        <w:rPr>
          <w:rStyle w:val="apple-converted-space"/>
          <w:rFonts w:ascii="Times New Roman" w:hAnsi="Times New Roman" w:cs="Times New Roman"/>
          <w:sz w:val="24"/>
          <w:szCs w:val="24"/>
        </w:rPr>
        <w:t xml:space="preserve"> din Budapesta, Frankfurt sau Hamburg</w:t>
      </w:r>
      <w:r w:rsidR="00720C84" w:rsidRPr="00A92493">
        <w:rPr>
          <w:rStyle w:val="apple-converted-space"/>
          <w:rFonts w:ascii="Times New Roman" w:hAnsi="Times New Roman" w:cs="Times New Roman"/>
          <w:sz w:val="24"/>
          <w:szCs w:val="24"/>
        </w:rPr>
        <w:t>.</w:t>
      </w:r>
      <w:r w:rsidR="00B87F07">
        <w:rPr>
          <w:rStyle w:val="apple-converted-space"/>
          <w:rFonts w:ascii="Times New Roman" w:hAnsi="Times New Roman" w:cs="Times New Roman"/>
          <w:sz w:val="24"/>
          <w:szCs w:val="24"/>
        </w:rPr>
        <w:t xml:space="preserve"> Acuzațiile s-au dovedit a fi nefondate</w:t>
      </w:r>
      <w:r w:rsidR="00720C84" w:rsidRPr="00A92493">
        <w:rPr>
          <w:rStyle w:val="apple-converted-space"/>
          <w:rFonts w:ascii="Times New Roman" w:hAnsi="Times New Roman" w:cs="Times New Roman"/>
          <w:sz w:val="24"/>
          <w:szCs w:val="24"/>
        </w:rPr>
        <w:t xml:space="preserve"> </w:t>
      </w:r>
    </w:p>
    <w:p w:rsidR="00D6301F" w:rsidRPr="00A92493" w:rsidRDefault="002A5CC4"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lastRenderedPageBreak/>
        <w:t xml:space="preserve">1783 </w:t>
      </w:r>
      <w:r w:rsidR="003C1CCD" w:rsidRPr="00A92493">
        <w:rPr>
          <w:rFonts w:hAnsi="Symbol"/>
          <w:sz w:val="24"/>
          <w:szCs w:val="24"/>
        </w:rPr>
        <w:t></w:t>
      </w:r>
      <w:r w:rsidR="006E6090">
        <w:rPr>
          <w:rFonts w:hAnsi="Symbol"/>
          <w:sz w:val="24"/>
          <w:szCs w:val="24"/>
        </w:rPr>
        <w:t xml:space="preserve"> </w:t>
      </w:r>
      <w:r w:rsidR="003B1A26" w:rsidRPr="00A92493">
        <w:rPr>
          <w:rStyle w:val="notranslate"/>
          <w:rFonts w:ascii="Times New Roman" w:hAnsi="Times New Roman" w:cs="Times New Roman"/>
          <w:sz w:val="24"/>
          <w:szCs w:val="24"/>
        </w:rPr>
        <w:t>Cărturarul german</w:t>
      </w:r>
      <w:r w:rsidR="00941453">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Heinrich Grellmann a publicat</w:t>
      </w:r>
      <w:r w:rsidR="00F05782" w:rsidRPr="00A92493">
        <w:rPr>
          <w:rStyle w:val="notranslate"/>
          <w:rFonts w:ascii="Times New Roman" w:hAnsi="Times New Roman" w:cs="Times New Roman"/>
          <w:sz w:val="24"/>
          <w:szCs w:val="24"/>
        </w:rPr>
        <w:t>,</w:t>
      </w:r>
      <w:r w:rsidR="00386FF6" w:rsidRPr="00A92493">
        <w:rPr>
          <w:rStyle w:val="notranslate"/>
          <w:rFonts w:ascii="Times New Roman" w:hAnsi="Times New Roman" w:cs="Times New Roman"/>
          <w:sz w:val="24"/>
          <w:szCs w:val="24"/>
        </w:rPr>
        <w:t>la Dessau şi Leipzig</w:t>
      </w:r>
      <w:r w:rsidR="00F05782" w:rsidRPr="00A92493">
        <w:rPr>
          <w:rStyle w:val="notranslate"/>
          <w:rFonts w:ascii="Times New Roman" w:hAnsi="Times New Roman" w:cs="Times New Roman"/>
          <w:sz w:val="24"/>
          <w:szCs w:val="24"/>
        </w:rPr>
        <w:t>,</w:t>
      </w:r>
      <w:r w:rsidR="00386FF6" w:rsidRPr="00A92493">
        <w:rPr>
          <w:rStyle w:val="notranslate"/>
          <w:rFonts w:ascii="Times New Roman" w:hAnsi="Times New Roman" w:cs="Times New Roman"/>
          <w:sz w:val="24"/>
          <w:szCs w:val="24"/>
        </w:rPr>
        <w:t xml:space="preserve"> studiul </w:t>
      </w:r>
      <w:r w:rsidR="009935AD" w:rsidRPr="00A92493">
        <w:rPr>
          <w:rFonts w:ascii="Times New Roman" w:hAnsi="Times New Roman" w:cs="Times New Roman"/>
          <w:i/>
          <w:sz w:val="24"/>
          <w:szCs w:val="24"/>
          <w:shd w:val="clear" w:color="auto" w:fill="FFFFFF"/>
        </w:rPr>
        <w:t>Die Zigeuner, ein historischer Versuch über die Lebensart, Verfassung und Schicksale dieses Volkes in Europa, nebst ihrem Ursprunge</w:t>
      </w:r>
      <w:r w:rsidR="003B1A26" w:rsidRPr="00A92493">
        <w:rPr>
          <w:rFonts w:ascii="Times New Roman" w:hAnsi="Times New Roman" w:cs="Times New Roman"/>
          <w:sz w:val="24"/>
          <w:szCs w:val="24"/>
          <w:shd w:val="clear" w:color="auto" w:fill="FFFFFF"/>
        </w:rPr>
        <w:t>, lucrare</w:t>
      </w:r>
      <w:r w:rsidR="00F054C4" w:rsidRPr="00A92493">
        <w:rPr>
          <w:rStyle w:val="notranslate"/>
          <w:rFonts w:ascii="Times New Roman" w:hAnsi="Times New Roman" w:cs="Times New Roman"/>
          <w:sz w:val="24"/>
          <w:szCs w:val="24"/>
        </w:rPr>
        <w:t>care conţ</w:t>
      </w:r>
      <w:r w:rsidR="003B1A26" w:rsidRPr="00A92493">
        <w:rPr>
          <w:rStyle w:val="notranslate"/>
          <w:rFonts w:ascii="Times New Roman" w:hAnsi="Times New Roman" w:cs="Times New Roman"/>
          <w:sz w:val="24"/>
          <w:szCs w:val="24"/>
        </w:rPr>
        <w:t>ine un capitol de studiu al limbii romani, plagiat din</w:t>
      </w:r>
      <w:r w:rsidRPr="00A92493">
        <w:rPr>
          <w:rStyle w:val="notranslate"/>
          <w:rFonts w:ascii="Times New Roman" w:hAnsi="Times New Roman" w:cs="Times New Roman"/>
          <w:sz w:val="24"/>
          <w:szCs w:val="24"/>
        </w:rPr>
        <w:t xml:space="preserve"> Rüdiger.</w:t>
      </w:r>
      <w:r w:rsidRPr="00A92493">
        <w:rPr>
          <w:rStyle w:val="apple-converted-space"/>
          <w:rFonts w:ascii="Times New Roman" w:hAnsi="Times New Roman" w:cs="Times New Roman"/>
          <w:sz w:val="24"/>
          <w:szCs w:val="24"/>
        </w:rPr>
        <w:t> </w:t>
      </w:r>
      <w:r w:rsidR="003B1A26" w:rsidRPr="00A92493">
        <w:rPr>
          <w:rStyle w:val="notranslate"/>
          <w:rFonts w:ascii="Times New Roman" w:hAnsi="Times New Roman" w:cs="Times New Roman"/>
          <w:sz w:val="24"/>
          <w:szCs w:val="24"/>
        </w:rPr>
        <w:t>În ciuda acestui fapt, datorită publicităţii consistente, Grellmann</w:t>
      </w:r>
      <w:r w:rsidR="00024ECB" w:rsidRPr="00A92493">
        <w:rPr>
          <w:rStyle w:val="notranslate"/>
          <w:rFonts w:ascii="Times New Roman" w:hAnsi="Times New Roman" w:cs="Times New Roman"/>
          <w:sz w:val="24"/>
          <w:szCs w:val="24"/>
        </w:rPr>
        <w:t xml:space="preserve">a fost şi </w:t>
      </w:r>
      <w:r w:rsidRPr="00A92493">
        <w:rPr>
          <w:rStyle w:val="notranslate"/>
          <w:rFonts w:ascii="Times New Roman" w:hAnsi="Times New Roman" w:cs="Times New Roman"/>
          <w:sz w:val="24"/>
          <w:szCs w:val="24"/>
        </w:rPr>
        <w:t xml:space="preserve">este considerat </w:t>
      </w:r>
      <w:r w:rsidR="00024ECB" w:rsidRPr="00A92493">
        <w:rPr>
          <w:rStyle w:val="notranslate"/>
          <w:rFonts w:ascii="Times New Roman" w:hAnsi="Times New Roman" w:cs="Times New Roman"/>
          <w:sz w:val="24"/>
          <w:szCs w:val="24"/>
        </w:rPr>
        <w:t>eronat</w:t>
      </w:r>
      <w:r w:rsidR="00F05782" w:rsidRPr="00A92493">
        <w:rPr>
          <w:rStyle w:val="notranslate"/>
          <w:rFonts w:ascii="Times New Roman" w:hAnsi="Times New Roman" w:cs="Times New Roman"/>
          <w:sz w:val="24"/>
          <w:szCs w:val="24"/>
        </w:rPr>
        <w:t>,</w:t>
      </w:r>
      <w:r w:rsidR="00024ECB" w:rsidRPr="00A92493">
        <w:rPr>
          <w:rStyle w:val="notranslate"/>
          <w:rFonts w:ascii="Times New Roman" w:hAnsi="Times New Roman" w:cs="Times New Roman"/>
          <w:sz w:val="24"/>
          <w:szCs w:val="24"/>
        </w:rPr>
        <w:t xml:space="preserve"> de către reprezentanţi ai publicului larg</w:t>
      </w:r>
      <w:r w:rsidR="00F05782" w:rsidRPr="00A92493">
        <w:rPr>
          <w:rStyle w:val="notranslate"/>
          <w:rFonts w:ascii="Times New Roman" w:hAnsi="Times New Roman" w:cs="Times New Roman"/>
          <w:sz w:val="24"/>
          <w:szCs w:val="24"/>
        </w:rPr>
        <w:t>,</w:t>
      </w:r>
      <w:r w:rsidR="00024ECB" w:rsidRPr="00A92493">
        <w:rPr>
          <w:rStyle w:val="notranslate"/>
          <w:rFonts w:ascii="Times New Roman" w:hAnsi="Times New Roman" w:cs="Times New Roman"/>
          <w:sz w:val="24"/>
          <w:szCs w:val="24"/>
        </w:rPr>
        <w:t>c</w:t>
      </w:r>
      <w:r w:rsidR="003774C3" w:rsidRPr="00A92493">
        <w:rPr>
          <w:rStyle w:val="notranslate"/>
          <w:rFonts w:ascii="Times New Roman" w:hAnsi="Times New Roman" w:cs="Times New Roman"/>
          <w:sz w:val="24"/>
          <w:szCs w:val="24"/>
        </w:rPr>
        <w:t>a f</w:t>
      </w:r>
      <w:r w:rsidR="00024ECB" w:rsidRPr="00A92493">
        <w:rPr>
          <w:rStyle w:val="notranslate"/>
          <w:rFonts w:ascii="Times New Roman" w:hAnsi="Times New Roman" w:cs="Times New Roman"/>
          <w:sz w:val="24"/>
          <w:szCs w:val="24"/>
        </w:rPr>
        <w:t>i</w:t>
      </w:r>
      <w:r w:rsidR="003774C3" w:rsidRPr="00A92493">
        <w:rPr>
          <w:rStyle w:val="notranslate"/>
          <w:rFonts w:ascii="Times New Roman" w:hAnsi="Times New Roman" w:cs="Times New Roman"/>
          <w:sz w:val="24"/>
          <w:szCs w:val="24"/>
        </w:rPr>
        <w:t>ind descoperitorul originii indie</w:t>
      </w:r>
      <w:r w:rsidR="00024ECB" w:rsidRPr="00A92493">
        <w:rPr>
          <w:rStyle w:val="notranslate"/>
          <w:rFonts w:ascii="Times New Roman" w:hAnsi="Times New Roman" w:cs="Times New Roman"/>
          <w:sz w:val="24"/>
          <w:szCs w:val="24"/>
        </w:rPr>
        <w:t>ne a rom</w:t>
      </w:r>
      <w:r w:rsidRPr="00A92493">
        <w:rPr>
          <w:rStyle w:val="notranslate"/>
          <w:rFonts w:ascii="Times New Roman" w:hAnsi="Times New Roman" w:cs="Times New Roman"/>
          <w:sz w:val="24"/>
          <w:szCs w:val="24"/>
        </w:rPr>
        <w:t>ilor.</w:t>
      </w:r>
      <w:r w:rsidR="00A325FE" w:rsidRPr="00A92493">
        <w:rPr>
          <w:rStyle w:val="notranslate"/>
          <w:rFonts w:ascii="Times New Roman" w:hAnsi="Times New Roman" w:cs="Times New Roman"/>
          <w:sz w:val="24"/>
          <w:szCs w:val="24"/>
        </w:rPr>
        <w:t xml:space="preserve"> Tradusă în engleză</w:t>
      </w:r>
      <w:r w:rsidR="00024ECB" w:rsidRPr="00A92493">
        <w:rPr>
          <w:rStyle w:val="notranslate"/>
          <w:rFonts w:ascii="Times New Roman" w:hAnsi="Times New Roman" w:cs="Times New Roman"/>
          <w:sz w:val="24"/>
          <w:szCs w:val="24"/>
        </w:rPr>
        <w:t>, franceză sau olandeză lu</w:t>
      </w:r>
      <w:r w:rsidR="00A325FE" w:rsidRPr="00A92493">
        <w:rPr>
          <w:rStyle w:val="notranslate"/>
          <w:rFonts w:ascii="Times New Roman" w:hAnsi="Times New Roman" w:cs="Times New Roman"/>
          <w:sz w:val="24"/>
          <w:szCs w:val="24"/>
        </w:rPr>
        <w:t>crarea s-a bucurat de o mare popularitate î</w:t>
      </w:r>
      <w:r w:rsidR="003774C3" w:rsidRPr="00A92493">
        <w:rPr>
          <w:rStyle w:val="notranslate"/>
          <w:rFonts w:ascii="Times New Roman" w:hAnsi="Times New Roman" w:cs="Times New Roman"/>
          <w:sz w:val="24"/>
          <w:szCs w:val="24"/>
        </w:rPr>
        <w:t>n epoc</w:t>
      </w:r>
      <w:r w:rsidR="00A325FE" w:rsidRPr="00A92493">
        <w:rPr>
          <w:rStyle w:val="notranslate"/>
          <w:rFonts w:ascii="Times New Roman" w:hAnsi="Times New Roman" w:cs="Times New Roman"/>
          <w:sz w:val="24"/>
          <w:szCs w:val="24"/>
        </w:rPr>
        <w:t>ă.</w:t>
      </w:r>
      <w:r w:rsidR="001716BE" w:rsidRPr="00A92493">
        <w:rPr>
          <w:rStyle w:val="notranslate"/>
          <w:rFonts w:ascii="Times New Roman" w:hAnsi="Times New Roman" w:cs="Times New Roman"/>
          <w:sz w:val="24"/>
          <w:szCs w:val="24"/>
        </w:rPr>
        <w:t xml:space="preserve"> Autorul estimează numărul romilor la circa 700</w:t>
      </w:r>
      <w:r w:rsidR="00024ECB" w:rsidRPr="00A92493">
        <w:rPr>
          <w:rStyle w:val="notranslate"/>
          <w:rFonts w:ascii="Times New Roman" w:hAnsi="Times New Roman" w:cs="Times New Roman"/>
          <w:sz w:val="24"/>
          <w:szCs w:val="24"/>
        </w:rPr>
        <w:t>.</w:t>
      </w:r>
      <w:r w:rsidR="001716BE" w:rsidRPr="00A92493">
        <w:rPr>
          <w:rStyle w:val="notranslate"/>
          <w:rFonts w:ascii="Times New Roman" w:hAnsi="Times New Roman" w:cs="Times New Roman"/>
          <w:sz w:val="24"/>
          <w:szCs w:val="24"/>
        </w:rPr>
        <w:t>000-800</w:t>
      </w:r>
      <w:r w:rsidR="00024ECB" w:rsidRPr="00A92493">
        <w:rPr>
          <w:rStyle w:val="notranslate"/>
          <w:rFonts w:ascii="Times New Roman" w:hAnsi="Times New Roman" w:cs="Times New Roman"/>
          <w:sz w:val="24"/>
          <w:szCs w:val="24"/>
        </w:rPr>
        <w:t>.000 de indivizi, într</w:t>
      </w:r>
      <w:r w:rsidR="003774C3" w:rsidRPr="00A92493">
        <w:rPr>
          <w:rStyle w:val="notranslate"/>
          <w:rFonts w:ascii="Times New Roman" w:hAnsi="Times New Roman" w:cs="Times New Roman"/>
          <w:sz w:val="24"/>
          <w:szCs w:val="24"/>
        </w:rPr>
        <w:t>-</w:t>
      </w:r>
      <w:r w:rsidR="00024ECB" w:rsidRPr="00A92493">
        <w:rPr>
          <w:rStyle w:val="notranslate"/>
          <w:rFonts w:ascii="Times New Roman" w:hAnsi="Times New Roman" w:cs="Times New Roman"/>
          <w:sz w:val="24"/>
          <w:szCs w:val="24"/>
        </w:rPr>
        <w:t>o E</w:t>
      </w:r>
      <w:r w:rsidR="001716BE" w:rsidRPr="00A92493">
        <w:rPr>
          <w:rStyle w:val="notranslate"/>
          <w:rFonts w:ascii="Times New Roman" w:hAnsi="Times New Roman" w:cs="Times New Roman"/>
          <w:sz w:val="24"/>
          <w:szCs w:val="24"/>
        </w:rPr>
        <w:t>uropă care avea o populaţie d</w:t>
      </w:r>
      <w:r w:rsidR="00350BE1" w:rsidRPr="00A92493">
        <w:rPr>
          <w:rStyle w:val="notranslate"/>
          <w:rFonts w:ascii="Times New Roman" w:hAnsi="Times New Roman" w:cs="Times New Roman"/>
          <w:sz w:val="24"/>
          <w:szCs w:val="24"/>
        </w:rPr>
        <w:t xml:space="preserve">e circa 150 de milioane de locuitori. </w:t>
      </w:r>
      <w:r w:rsidR="00C11D9A" w:rsidRPr="00A92493">
        <w:rPr>
          <w:rStyle w:val="notranslate"/>
          <w:rFonts w:ascii="Times New Roman" w:hAnsi="Times New Roman" w:cs="Times New Roman"/>
          <w:sz w:val="24"/>
          <w:szCs w:val="24"/>
        </w:rPr>
        <w:t>Tra</w:t>
      </w:r>
      <w:r w:rsidR="00024ECB" w:rsidRPr="00A92493">
        <w:rPr>
          <w:rStyle w:val="notranslate"/>
          <w:rFonts w:ascii="Times New Roman" w:hAnsi="Times New Roman" w:cs="Times New Roman"/>
          <w:sz w:val="24"/>
          <w:szCs w:val="24"/>
        </w:rPr>
        <w:t>tarea defăimătoare a romilor</w:t>
      </w:r>
      <w:r w:rsidR="00C11D9A" w:rsidRPr="00A92493">
        <w:rPr>
          <w:rStyle w:val="notranslate"/>
          <w:rFonts w:ascii="Times New Roman" w:hAnsi="Times New Roman" w:cs="Times New Roman"/>
          <w:sz w:val="24"/>
          <w:szCs w:val="24"/>
        </w:rPr>
        <w:t xml:space="preserve"> în carte</w:t>
      </w:r>
      <w:r w:rsidR="00024ECB" w:rsidRPr="00A92493">
        <w:rPr>
          <w:rStyle w:val="notranslate"/>
          <w:rFonts w:ascii="Times New Roman" w:hAnsi="Times New Roman" w:cs="Times New Roman"/>
          <w:sz w:val="24"/>
          <w:szCs w:val="24"/>
        </w:rPr>
        <w:t>,</w:t>
      </w:r>
      <w:r w:rsidR="00C11D9A" w:rsidRPr="00A92493">
        <w:rPr>
          <w:rStyle w:val="notranslate"/>
          <w:rFonts w:ascii="Times New Roman" w:hAnsi="Times New Roman" w:cs="Times New Roman"/>
          <w:sz w:val="24"/>
          <w:szCs w:val="24"/>
        </w:rPr>
        <w:t xml:space="preserve"> referindu-se </w:t>
      </w:r>
      <w:r w:rsidR="00024ECB" w:rsidRPr="00A92493">
        <w:rPr>
          <w:rStyle w:val="notranslate"/>
          <w:rFonts w:ascii="Times New Roman" w:hAnsi="Times New Roman" w:cs="Times New Roman"/>
          <w:sz w:val="24"/>
          <w:szCs w:val="24"/>
        </w:rPr>
        <w:t xml:space="preserve">şi </w:t>
      </w:r>
      <w:r w:rsidR="00C11D9A" w:rsidRPr="00A92493">
        <w:rPr>
          <w:rStyle w:val="notranslate"/>
          <w:rFonts w:ascii="Times New Roman" w:hAnsi="Times New Roman" w:cs="Times New Roman"/>
          <w:sz w:val="24"/>
          <w:szCs w:val="24"/>
        </w:rPr>
        <w:t>la</w:t>
      </w:r>
      <w:r w:rsidR="00024ECB" w:rsidRPr="00A92493">
        <w:rPr>
          <w:rStyle w:val="notranslate"/>
          <w:rFonts w:ascii="Times New Roman" w:hAnsi="Times New Roman" w:cs="Times New Roman"/>
          <w:sz w:val="24"/>
          <w:szCs w:val="24"/>
        </w:rPr>
        <w:t xml:space="preserve"> acea nefericită</w:t>
      </w:r>
      <w:r w:rsidR="00320F28" w:rsidRPr="00A92493">
        <w:rPr>
          <w:rStyle w:val="notranslate"/>
          <w:rFonts w:ascii="Times New Roman" w:hAnsi="Times New Roman" w:cs="Times New Roman"/>
          <w:sz w:val="24"/>
          <w:szCs w:val="24"/>
        </w:rPr>
        <w:t xml:space="preserve"> acuzaţie</w:t>
      </w:r>
      <w:r w:rsidR="00C11D9A" w:rsidRPr="00A92493">
        <w:rPr>
          <w:rStyle w:val="notranslate"/>
          <w:rFonts w:ascii="Times New Roman" w:hAnsi="Times New Roman" w:cs="Times New Roman"/>
          <w:sz w:val="24"/>
          <w:szCs w:val="24"/>
        </w:rPr>
        <w:t xml:space="preserve"> de canibalism</w:t>
      </w:r>
      <w:r w:rsidR="00320F28" w:rsidRPr="00A92493">
        <w:rPr>
          <w:rStyle w:val="notranslate"/>
          <w:rFonts w:ascii="Times New Roman" w:hAnsi="Times New Roman" w:cs="Times New Roman"/>
          <w:sz w:val="24"/>
          <w:szCs w:val="24"/>
        </w:rPr>
        <w:t xml:space="preserve">, adusă </w:t>
      </w:r>
      <w:r w:rsidR="00024ECB" w:rsidRPr="00A92493">
        <w:rPr>
          <w:rStyle w:val="notranslate"/>
          <w:rFonts w:ascii="Times New Roman" w:hAnsi="Times New Roman" w:cs="Times New Roman"/>
          <w:sz w:val="24"/>
          <w:szCs w:val="24"/>
        </w:rPr>
        <w:t>cete</w:t>
      </w:r>
      <w:r w:rsidR="00320F28" w:rsidRPr="00A92493">
        <w:rPr>
          <w:rStyle w:val="notranslate"/>
          <w:rFonts w:ascii="Times New Roman" w:hAnsi="Times New Roman" w:cs="Times New Roman"/>
          <w:sz w:val="24"/>
          <w:szCs w:val="24"/>
        </w:rPr>
        <w:t>i</w:t>
      </w:r>
      <w:r w:rsidR="00024ECB" w:rsidRPr="00A92493">
        <w:rPr>
          <w:rStyle w:val="notranslate"/>
          <w:rFonts w:ascii="Times New Roman" w:hAnsi="Times New Roman" w:cs="Times New Roman"/>
          <w:sz w:val="24"/>
          <w:szCs w:val="24"/>
        </w:rPr>
        <w:t xml:space="preserve"> de 150 de romi</w:t>
      </w:r>
      <w:r w:rsidR="00C11D9A" w:rsidRPr="00A92493">
        <w:rPr>
          <w:rStyle w:val="notranslate"/>
          <w:rFonts w:ascii="Times New Roman" w:hAnsi="Times New Roman" w:cs="Times New Roman"/>
          <w:sz w:val="24"/>
          <w:szCs w:val="24"/>
        </w:rPr>
        <w:t xml:space="preserve"> în Ho</w:t>
      </w:r>
      <w:r w:rsidR="00320F28" w:rsidRPr="00A92493">
        <w:rPr>
          <w:rStyle w:val="notranslate"/>
          <w:rFonts w:ascii="Times New Roman" w:hAnsi="Times New Roman" w:cs="Times New Roman"/>
          <w:sz w:val="24"/>
          <w:szCs w:val="24"/>
        </w:rPr>
        <w:t>nt</w:t>
      </w:r>
      <w:r w:rsidR="00C11D9A" w:rsidRPr="00A92493">
        <w:rPr>
          <w:rStyle w:val="notranslate"/>
          <w:rFonts w:ascii="Times New Roman" w:hAnsi="Times New Roman" w:cs="Times New Roman"/>
          <w:sz w:val="24"/>
          <w:szCs w:val="24"/>
        </w:rPr>
        <w:t>,</w:t>
      </w:r>
      <w:r w:rsidR="00320F28" w:rsidRPr="00A92493">
        <w:rPr>
          <w:rStyle w:val="notranslate"/>
          <w:rFonts w:ascii="Times New Roman" w:hAnsi="Times New Roman" w:cs="Times New Roman"/>
          <w:sz w:val="24"/>
          <w:szCs w:val="24"/>
        </w:rPr>
        <w:t xml:space="preserve"> a</w:t>
      </w:r>
      <w:r w:rsidR="00941453">
        <w:rPr>
          <w:rStyle w:val="notranslate"/>
          <w:rFonts w:ascii="Times New Roman" w:hAnsi="Times New Roman" w:cs="Times New Roman"/>
          <w:sz w:val="24"/>
          <w:szCs w:val="24"/>
        </w:rPr>
        <w:t xml:space="preserve"> </w:t>
      </w:r>
      <w:r w:rsidR="00320F28" w:rsidRPr="00A92493">
        <w:rPr>
          <w:rStyle w:val="notranslate"/>
          <w:rFonts w:ascii="Times New Roman" w:hAnsi="Times New Roman" w:cs="Times New Roman"/>
          <w:sz w:val="24"/>
          <w:szCs w:val="24"/>
        </w:rPr>
        <w:t>provocat</w:t>
      </w:r>
      <w:r w:rsidR="00C11D9A" w:rsidRPr="00A92493">
        <w:rPr>
          <w:rStyle w:val="notranslate"/>
          <w:rFonts w:ascii="Times New Roman" w:hAnsi="Times New Roman" w:cs="Times New Roman"/>
          <w:sz w:val="24"/>
          <w:szCs w:val="24"/>
        </w:rPr>
        <w:t xml:space="preserve"> reeditarea cărţii patru ani mai târziu, cu un mesaj mult mai moderat</w:t>
      </w:r>
      <w:r w:rsidR="00320F28" w:rsidRPr="00A92493">
        <w:rPr>
          <w:rStyle w:val="notranslate"/>
          <w:rFonts w:ascii="Times New Roman" w:hAnsi="Times New Roman" w:cs="Times New Roman"/>
          <w:sz w:val="24"/>
          <w:szCs w:val="24"/>
        </w:rPr>
        <w:t xml:space="preserve"> din partea autorului.</w:t>
      </w:r>
    </w:p>
    <w:p w:rsidR="00A90FFE" w:rsidRPr="00A92493" w:rsidRDefault="003C1CC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C472BF" w:rsidRPr="00A92493">
        <w:rPr>
          <w:rStyle w:val="apple-converted-space"/>
          <w:rFonts w:ascii="Times New Roman" w:hAnsi="Times New Roman" w:cs="Times New Roman"/>
          <w:sz w:val="24"/>
          <w:szCs w:val="24"/>
        </w:rPr>
        <w:t>Î</w:t>
      </w:r>
      <w:r w:rsidR="004A65CA" w:rsidRPr="00A92493">
        <w:rPr>
          <w:rStyle w:val="apple-converted-space"/>
          <w:rFonts w:ascii="Times New Roman" w:hAnsi="Times New Roman" w:cs="Times New Roman"/>
          <w:sz w:val="24"/>
          <w:szCs w:val="24"/>
        </w:rPr>
        <w:t>n</w:t>
      </w:r>
      <w:r w:rsidR="00C472BF" w:rsidRPr="00A92493">
        <w:rPr>
          <w:rStyle w:val="apple-converted-space"/>
          <w:rFonts w:ascii="Times New Roman" w:hAnsi="Times New Roman" w:cs="Times New Roman"/>
          <w:sz w:val="24"/>
          <w:szCs w:val="24"/>
        </w:rPr>
        <w:t xml:space="preserve"> Spania, regele Carol al III-lea</w:t>
      </w:r>
      <w:r w:rsidR="002D6240" w:rsidRPr="00A92493">
        <w:rPr>
          <w:rStyle w:val="apple-converted-space"/>
          <w:rFonts w:ascii="Times New Roman" w:hAnsi="Times New Roman" w:cs="Times New Roman"/>
          <w:sz w:val="24"/>
          <w:szCs w:val="24"/>
        </w:rPr>
        <w:t>,</w:t>
      </w:r>
      <w:r w:rsidR="00F24F4E" w:rsidRPr="00A92493">
        <w:rPr>
          <w:rStyle w:val="apple-converted-space"/>
          <w:rFonts w:ascii="Times New Roman" w:hAnsi="Times New Roman" w:cs="Times New Roman"/>
          <w:sz w:val="24"/>
          <w:szCs w:val="24"/>
        </w:rPr>
        <w:t xml:space="preserve"> în</w:t>
      </w:r>
      <w:r w:rsidR="004A65CA" w:rsidRPr="00A92493">
        <w:rPr>
          <w:rStyle w:val="apple-converted-space"/>
          <w:rFonts w:ascii="Times New Roman" w:hAnsi="Times New Roman" w:cs="Times New Roman"/>
          <w:sz w:val="24"/>
          <w:szCs w:val="24"/>
        </w:rPr>
        <w:t xml:space="preserve"> cel</w:t>
      </w:r>
      <w:r w:rsidR="00F24F4E" w:rsidRPr="00A92493">
        <w:rPr>
          <w:rStyle w:val="apple-converted-space"/>
          <w:rFonts w:ascii="Times New Roman" w:hAnsi="Times New Roman" w:cs="Times New Roman"/>
          <w:sz w:val="24"/>
          <w:szCs w:val="24"/>
        </w:rPr>
        <w:t xml:space="preserve">e 44 de articole din </w:t>
      </w:r>
      <w:r w:rsidR="00F24F4E" w:rsidRPr="00A92493">
        <w:rPr>
          <w:rStyle w:val="apple-converted-space"/>
          <w:rFonts w:ascii="Times New Roman" w:hAnsi="Times New Roman" w:cs="Times New Roman"/>
          <w:i/>
          <w:sz w:val="24"/>
          <w:szCs w:val="24"/>
        </w:rPr>
        <w:t>Pragmatica</w:t>
      </w:r>
      <w:r w:rsidR="004A65CA" w:rsidRPr="00A92493">
        <w:rPr>
          <w:rStyle w:val="apple-converted-space"/>
          <w:rFonts w:ascii="Times New Roman" w:hAnsi="Times New Roman" w:cs="Times New Roman"/>
          <w:sz w:val="24"/>
          <w:szCs w:val="24"/>
        </w:rPr>
        <w:t xml:space="preserve">, </w:t>
      </w:r>
      <w:r w:rsidR="00F24F4E" w:rsidRPr="00A92493">
        <w:rPr>
          <w:rStyle w:val="apple-converted-space"/>
          <w:rFonts w:ascii="Times New Roman" w:hAnsi="Times New Roman" w:cs="Times New Roman"/>
          <w:sz w:val="24"/>
          <w:szCs w:val="24"/>
        </w:rPr>
        <w:t xml:space="preserve">a reevaluat </w:t>
      </w:r>
      <w:r w:rsidR="00330473" w:rsidRPr="00A92493">
        <w:rPr>
          <w:rStyle w:val="apple-converted-space"/>
          <w:rFonts w:ascii="Times New Roman" w:hAnsi="Times New Roman" w:cs="Times New Roman"/>
          <w:sz w:val="24"/>
          <w:szCs w:val="24"/>
        </w:rPr>
        <w:t>p</w:t>
      </w:r>
      <w:r w:rsidR="00214F2A" w:rsidRPr="00A92493">
        <w:rPr>
          <w:rStyle w:val="apple-converted-space"/>
          <w:rFonts w:ascii="Times New Roman" w:hAnsi="Times New Roman" w:cs="Times New Roman"/>
          <w:sz w:val="24"/>
          <w:szCs w:val="24"/>
        </w:rPr>
        <w:t>e baze noi statutul romilor</w:t>
      </w:r>
      <w:r w:rsidR="00F24F4E" w:rsidRPr="00A92493">
        <w:rPr>
          <w:rStyle w:val="apple-converted-space"/>
          <w:rFonts w:ascii="Times New Roman" w:hAnsi="Times New Roman" w:cs="Times New Roman"/>
          <w:sz w:val="24"/>
          <w:szCs w:val="24"/>
        </w:rPr>
        <w:t xml:space="preserve"> în cadrul statului, rămânând, în ciuda acestui fapt, în vigoare o serie</w:t>
      </w:r>
      <w:r w:rsidR="00214F2A" w:rsidRPr="00A92493">
        <w:rPr>
          <w:rStyle w:val="apple-converted-space"/>
          <w:rFonts w:ascii="Times New Roman" w:hAnsi="Times New Roman" w:cs="Times New Roman"/>
          <w:sz w:val="24"/>
          <w:szCs w:val="24"/>
        </w:rPr>
        <w:t xml:space="preserve"> principii </w:t>
      </w:r>
      <w:r w:rsidR="00F24F4E" w:rsidRPr="00A92493">
        <w:rPr>
          <w:rStyle w:val="apple-converted-space"/>
          <w:rFonts w:ascii="Times New Roman" w:hAnsi="Times New Roman" w:cs="Times New Roman"/>
          <w:sz w:val="24"/>
          <w:szCs w:val="24"/>
        </w:rPr>
        <w:t>opresive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7F59D3" w:rsidRPr="00A92493">
        <w:rPr>
          <w:rStyle w:val="apple-converted-space"/>
          <w:rFonts w:ascii="Times New Roman" w:hAnsi="Times New Roman" w:cs="Times New Roman"/>
          <w:sz w:val="24"/>
          <w:szCs w:val="24"/>
        </w:rPr>
        <w:t>Rolul măsurilor</w:t>
      </w:r>
      <w:r w:rsidR="00F05782" w:rsidRPr="00A92493">
        <w:rPr>
          <w:rStyle w:val="apple-converted-space"/>
          <w:rFonts w:ascii="Times New Roman" w:hAnsi="Times New Roman" w:cs="Times New Roman"/>
          <w:sz w:val="24"/>
          <w:szCs w:val="24"/>
        </w:rPr>
        <w:t>,</w:t>
      </w:r>
      <w:r w:rsidR="007F59D3" w:rsidRPr="00A92493">
        <w:rPr>
          <w:rStyle w:val="apple-converted-space"/>
          <w:rFonts w:ascii="Times New Roman" w:hAnsi="Times New Roman" w:cs="Times New Roman"/>
          <w:sz w:val="24"/>
          <w:szCs w:val="24"/>
        </w:rPr>
        <w:t xml:space="preserve"> în fond</w:t>
      </w:r>
      <w:r w:rsidR="00F05782" w:rsidRPr="00A92493">
        <w:rPr>
          <w:rStyle w:val="apple-converted-space"/>
          <w:rFonts w:ascii="Times New Roman" w:hAnsi="Times New Roman" w:cs="Times New Roman"/>
          <w:sz w:val="24"/>
          <w:szCs w:val="24"/>
        </w:rPr>
        <w:t>,</w:t>
      </w:r>
      <w:r w:rsidR="007F59D3" w:rsidRPr="00A92493">
        <w:rPr>
          <w:rStyle w:val="apple-converted-space"/>
          <w:rFonts w:ascii="Times New Roman" w:hAnsi="Times New Roman" w:cs="Times New Roman"/>
          <w:sz w:val="24"/>
          <w:szCs w:val="24"/>
        </w:rPr>
        <w:t xml:space="preserve"> îl constituia integrarea forţată </w:t>
      </w:r>
      <w:r w:rsidR="00F05782" w:rsidRPr="00A92493">
        <w:rPr>
          <w:rStyle w:val="apple-converted-space"/>
          <w:rFonts w:ascii="Times New Roman" w:hAnsi="Times New Roman" w:cs="Times New Roman"/>
          <w:sz w:val="24"/>
          <w:szCs w:val="24"/>
        </w:rPr>
        <w:t xml:space="preserve">în societate </w:t>
      </w:r>
      <w:r w:rsidR="007F59D3" w:rsidRPr="00A92493">
        <w:rPr>
          <w:rStyle w:val="apple-converted-space"/>
          <w:rFonts w:ascii="Times New Roman" w:hAnsi="Times New Roman" w:cs="Times New Roman"/>
          <w:sz w:val="24"/>
          <w:szCs w:val="24"/>
        </w:rPr>
        <w:t>a romilor</w:t>
      </w:r>
      <w:r w:rsidR="00F05782" w:rsidRPr="00A92493">
        <w:rPr>
          <w:rStyle w:val="apple-converted-space"/>
          <w:rFonts w:ascii="Times New Roman" w:hAnsi="Times New Roman" w:cs="Times New Roman"/>
          <w:sz w:val="24"/>
          <w:szCs w:val="24"/>
        </w:rPr>
        <w:t>,</w:t>
      </w:r>
      <w:r w:rsidR="007F59D3" w:rsidRPr="00A92493">
        <w:rPr>
          <w:rStyle w:val="apple-converted-space"/>
          <w:rFonts w:ascii="Times New Roman" w:hAnsi="Times New Roman" w:cs="Times New Roman"/>
          <w:sz w:val="24"/>
          <w:szCs w:val="24"/>
        </w:rPr>
        <w:t xml:space="preserve"> în </w:t>
      </w:r>
      <w:r w:rsidR="002D6240" w:rsidRPr="00A92493">
        <w:rPr>
          <w:rStyle w:val="apple-converted-space"/>
          <w:rFonts w:ascii="Times New Roman" w:hAnsi="Times New Roman" w:cs="Times New Roman"/>
          <w:sz w:val="24"/>
          <w:szCs w:val="24"/>
        </w:rPr>
        <w:t>sensul asimilării acestora. Ast</w:t>
      </w:r>
      <w:r w:rsidR="007F59D3" w:rsidRPr="00A92493">
        <w:rPr>
          <w:rStyle w:val="apple-converted-space"/>
          <w:rFonts w:ascii="Times New Roman" w:hAnsi="Times New Roman" w:cs="Times New Roman"/>
          <w:sz w:val="24"/>
          <w:szCs w:val="24"/>
        </w:rPr>
        <w:t>fel</w:t>
      </w:r>
      <w:r w:rsidR="00F054C4" w:rsidRPr="00A92493">
        <w:rPr>
          <w:rStyle w:val="notranslate"/>
          <w:rFonts w:ascii="Times New Roman" w:hAnsi="Times New Roman" w:cs="Times New Roman"/>
          <w:sz w:val="24"/>
          <w:szCs w:val="24"/>
        </w:rPr>
        <w:t xml:space="preserve"> modul de viaţ</w:t>
      </w:r>
      <w:r w:rsidR="006059EB" w:rsidRPr="00A92493">
        <w:rPr>
          <w:rStyle w:val="notranslate"/>
          <w:rFonts w:ascii="Times New Roman" w:hAnsi="Times New Roman" w:cs="Times New Roman"/>
          <w:sz w:val="24"/>
          <w:szCs w:val="24"/>
        </w:rPr>
        <w:t>ă</w:t>
      </w:r>
      <w:r w:rsidR="00827ECA" w:rsidRPr="00A92493">
        <w:rPr>
          <w:rStyle w:val="notranslate"/>
          <w:rFonts w:ascii="Times New Roman" w:hAnsi="Times New Roman" w:cs="Times New Roman"/>
          <w:sz w:val="24"/>
          <w:szCs w:val="24"/>
        </w:rPr>
        <w:t xml:space="preserve"> nomad</w:t>
      </w:r>
      <w:r w:rsidR="006059EB" w:rsidRPr="00A92493">
        <w:rPr>
          <w:rStyle w:val="notranslate"/>
          <w:rFonts w:ascii="Times New Roman" w:hAnsi="Times New Roman" w:cs="Times New Roman"/>
          <w:sz w:val="24"/>
          <w:szCs w:val="24"/>
        </w:rPr>
        <w:t xml:space="preserve">, </w:t>
      </w:r>
      <w:r w:rsidR="00827ECA" w:rsidRPr="00A92493">
        <w:rPr>
          <w:rStyle w:val="notranslate"/>
          <w:rFonts w:ascii="Times New Roman" w:hAnsi="Times New Roman" w:cs="Times New Roman"/>
          <w:sz w:val="24"/>
          <w:szCs w:val="24"/>
        </w:rPr>
        <w:t>îmbrăcămintea specifică sau limba, adică elem</w:t>
      </w:r>
      <w:r w:rsidR="003774C3" w:rsidRPr="00A92493">
        <w:rPr>
          <w:rStyle w:val="notranslate"/>
          <w:rFonts w:ascii="Times New Roman" w:hAnsi="Times New Roman" w:cs="Times New Roman"/>
          <w:sz w:val="24"/>
          <w:szCs w:val="24"/>
        </w:rPr>
        <w:t>en</w:t>
      </w:r>
      <w:r w:rsidR="00827ECA" w:rsidRPr="00A92493">
        <w:rPr>
          <w:rStyle w:val="notranslate"/>
          <w:rFonts w:ascii="Times New Roman" w:hAnsi="Times New Roman" w:cs="Times New Roman"/>
          <w:sz w:val="24"/>
          <w:szCs w:val="24"/>
        </w:rPr>
        <w:t>tele de definitorii al conştiinţa apartenenţei la cultura romani, au fost</w:t>
      </w:r>
      <w:r w:rsidR="00941453">
        <w:rPr>
          <w:rStyle w:val="notranslate"/>
          <w:rFonts w:ascii="Times New Roman" w:hAnsi="Times New Roman" w:cs="Times New Roman"/>
          <w:sz w:val="24"/>
          <w:szCs w:val="24"/>
        </w:rPr>
        <w:t xml:space="preserve"> </w:t>
      </w:r>
      <w:r w:rsidR="00827ECA" w:rsidRPr="00A92493">
        <w:rPr>
          <w:rStyle w:val="notranslate"/>
          <w:rFonts w:ascii="Times New Roman" w:hAnsi="Times New Roman" w:cs="Times New Roman"/>
          <w:sz w:val="24"/>
          <w:szCs w:val="24"/>
        </w:rPr>
        <w:t>interzise</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361121" w:rsidRPr="00A92493">
        <w:rPr>
          <w:rStyle w:val="notranslate"/>
          <w:rFonts w:ascii="Times New Roman" w:hAnsi="Times New Roman" w:cs="Times New Roman"/>
          <w:sz w:val="24"/>
          <w:szCs w:val="24"/>
        </w:rPr>
        <w:t xml:space="preserve">Termenul de </w:t>
      </w:r>
      <w:r w:rsidR="00361121" w:rsidRPr="00A92493">
        <w:rPr>
          <w:rStyle w:val="notranslate"/>
          <w:rFonts w:ascii="Times New Roman" w:hAnsi="Times New Roman" w:cs="Times New Roman"/>
          <w:i/>
          <w:sz w:val="24"/>
          <w:szCs w:val="24"/>
        </w:rPr>
        <w:t>gitano</w:t>
      </w:r>
      <w:r w:rsidR="00361121" w:rsidRPr="00A92493">
        <w:rPr>
          <w:rStyle w:val="notranslate"/>
          <w:rFonts w:ascii="Times New Roman" w:hAnsi="Times New Roman" w:cs="Times New Roman"/>
          <w:sz w:val="24"/>
          <w:szCs w:val="24"/>
        </w:rPr>
        <w:t xml:space="preserve"> trebuia conform legi</w:t>
      </w:r>
      <w:r w:rsidR="000D2B19">
        <w:rPr>
          <w:rStyle w:val="notranslate"/>
          <w:rFonts w:ascii="Times New Roman" w:hAnsi="Times New Roman" w:cs="Times New Roman"/>
          <w:sz w:val="24"/>
          <w:szCs w:val="24"/>
        </w:rPr>
        <w:t>i</w:t>
      </w:r>
      <w:r w:rsidR="00361121" w:rsidRPr="00A92493">
        <w:rPr>
          <w:rStyle w:val="notranslate"/>
          <w:rFonts w:ascii="Times New Roman" w:hAnsi="Times New Roman" w:cs="Times New Roman"/>
          <w:sz w:val="24"/>
          <w:szCs w:val="24"/>
        </w:rPr>
        <w:t>, să fie eliminat</w:t>
      </w:r>
      <w:r w:rsidR="006059EB" w:rsidRPr="00A92493">
        <w:rPr>
          <w:rStyle w:val="notranslate"/>
          <w:rFonts w:ascii="Times New Roman" w:hAnsi="Times New Roman" w:cs="Times New Roman"/>
          <w:sz w:val="24"/>
          <w:szCs w:val="24"/>
        </w:rPr>
        <w:t xml:space="preserve"> din toate documentele oficiale.</w:t>
      </w:r>
      <w:r w:rsidR="00F054C4" w:rsidRPr="00A92493">
        <w:rPr>
          <w:rStyle w:val="notranslate"/>
          <w:rFonts w:ascii="Times New Roman" w:hAnsi="Times New Roman" w:cs="Times New Roman"/>
          <w:sz w:val="24"/>
          <w:szCs w:val="24"/>
        </w:rPr>
        <w:t xml:space="preserve"> Restricţ</w:t>
      </w:r>
      <w:r w:rsidR="00361121" w:rsidRPr="00A92493">
        <w:rPr>
          <w:rStyle w:val="notranslate"/>
          <w:rFonts w:ascii="Times New Roman" w:hAnsi="Times New Roman" w:cs="Times New Roman"/>
          <w:sz w:val="24"/>
          <w:szCs w:val="24"/>
        </w:rPr>
        <w:t>i</w:t>
      </w:r>
      <w:r w:rsidR="00F054C4" w:rsidRPr="00A92493">
        <w:rPr>
          <w:rStyle w:val="notranslate"/>
          <w:rFonts w:ascii="Times New Roman" w:hAnsi="Times New Roman" w:cs="Times New Roman"/>
          <w:sz w:val="24"/>
          <w:szCs w:val="24"/>
        </w:rPr>
        <w:t>ile privind comerţ</w:t>
      </w:r>
      <w:r w:rsidR="00361121" w:rsidRPr="00A92493">
        <w:rPr>
          <w:rStyle w:val="notranslate"/>
          <w:rFonts w:ascii="Times New Roman" w:hAnsi="Times New Roman" w:cs="Times New Roman"/>
          <w:sz w:val="24"/>
          <w:szCs w:val="24"/>
        </w:rPr>
        <w:t>ul sau</w:t>
      </w:r>
      <w:r w:rsidR="00C47326" w:rsidRPr="00A92493">
        <w:rPr>
          <w:rStyle w:val="notranslate"/>
          <w:rFonts w:ascii="Times New Roman" w:hAnsi="Times New Roman" w:cs="Times New Roman"/>
          <w:sz w:val="24"/>
          <w:szCs w:val="24"/>
        </w:rPr>
        <w:t xml:space="preserve"> locu</w:t>
      </w:r>
      <w:r w:rsidR="00361121" w:rsidRPr="00A92493">
        <w:rPr>
          <w:rStyle w:val="notranslate"/>
          <w:rFonts w:ascii="Times New Roman" w:hAnsi="Times New Roman" w:cs="Times New Roman"/>
          <w:sz w:val="24"/>
          <w:szCs w:val="24"/>
        </w:rPr>
        <w:t>rile</w:t>
      </w:r>
      <w:r w:rsidR="006059EB" w:rsidRPr="00A92493">
        <w:rPr>
          <w:rStyle w:val="notranslate"/>
          <w:rFonts w:ascii="Times New Roman" w:hAnsi="Times New Roman" w:cs="Times New Roman"/>
          <w:sz w:val="24"/>
          <w:szCs w:val="24"/>
        </w:rPr>
        <w:t xml:space="preserve"> de re</w:t>
      </w:r>
      <w:r w:rsidR="00D675DC" w:rsidRPr="00A92493">
        <w:rPr>
          <w:rStyle w:val="notranslate"/>
          <w:rFonts w:ascii="Cambria Math" w:hAnsi="Cambria Math" w:cs="Cambria Math"/>
          <w:sz w:val="24"/>
          <w:szCs w:val="24"/>
        </w:rPr>
        <w:t>ș</w:t>
      </w:r>
      <w:r w:rsidR="00F054C4" w:rsidRPr="00A92493">
        <w:rPr>
          <w:rStyle w:val="notranslate"/>
          <w:rFonts w:ascii="Times New Roman" w:hAnsi="Times New Roman" w:cs="Times New Roman"/>
          <w:sz w:val="24"/>
          <w:szCs w:val="24"/>
        </w:rPr>
        <w:t>edinţ</w:t>
      </w:r>
      <w:r w:rsidR="006059EB" w:rsidRPr="00A92493">
        <w:rPr>
          <w:rStyle w:val="notranslate"/>
          <w:rFonts w:ascii="Times New Roman" w:hAnsi="Times New Roman" w:cs="Times New Roman"/>
          <w:sz w:val="24"/>
          <w:szCs w:val="24"/>
        </w:rPr>
        <w:t>ă al</w:t>
      </w:r>
      <w:r w:rsidR="00361121" w:rsidRPr="00A92493">
        <w:rPr>
          <w:rStyle w:val="notranslate"/>
          <w:rFonts w:ascii="Times New Roman" w:hAnsi="Times New Roman" w:cs="Times New Roman"/>
          <w:sz w:val="24"/>
          <w:szCs w:val="24"/>
        </w:rPr>
        <w:t>e romilor au fost anulate</w:t>
      </w:r>
      <w:r w:rsidR="004B5FDE" w:rsidRPr="00A92493">
        <w:rPr>
          <w:rStyle w:val="notranslate"/>
          <w:rFonts w:ascii="Times New Roman" w:hAnsi="Times New Roman" w:cs="Times New Roman"/>
          <w:sz w:val="24"/>
          <w:szCs w:val="24"/>
        </w:rPr>
        <w:t xml:space="preserve">, însă romii nu aveau dreptul de a practica meseriile îndrăgite </w:t>
      </w:r>
      <w:r w:rsidR="00E03898" w:rsidRPr="00A92493">
        <w:rPr>
          <w:rStyle w:val="notranslate"/>
          <w:rFonts w:ascii="Times New Roman" w:hAnsi="Times New Roman" w:cs="Times New Roman"/>
          <w:sz w:val="24"/>
          <w:szCs w:val="24"/>
        </w:rPr>
        <w:t xml:space="preserve">lor, </w:t>
      </w:r>
      <w:r w:rsidR="00C47326" w:rsidRPr="00A92493">
        <w:rPr>
          <w:rStyle w:val="notranslate"/>
          <w:rFonts w:ascii="Times New Roman" w:hAnsi="Times New Roman" w:cs="Times New Roman"/>
          <w:sz w:val="24"/>
          <w:szCs w:val="24"/>
        </w:rPr>
        <w:t>cum ar fi cârciumăritul în locuri iz</w:t>
      </w:r>
      <w:r w:rsidR="004B5FDE" w:rsidRPr="00A92493">
        <w:rPr>
          <w:rStyle w:val="notranslate"/>
          <w:rFonts w:ascii="Times New Roman" w:hAnsi="Times New Roman" w:cs="Times New Roman"/>
          <w:sz w:val="24"/>
          <w:szCs w:val="24"/>
        </w:rPr>
        <w:t>olate, comerţul în târguri</w:t>
      </w:r>
      <w:r w:rsidR="00C47326" w:rsidRPr="00A92493">
        <w:rPr>
          <w:rStyle w:val="notranslate"/>
          <w:rFonts w:ascii="Times New Roman" w:hAnsi="Times New Roman" w:cs="Times New Roman"/>
          <w:sz w:val="24"/>
          <w:szCs w:val="24"/>
        </w:rPr>
        <w:t>, meşteşugurile itinerante</w:t>
      </w:r>
      <w:r w:rsidR="004B5FDE" w:rsidRPr="00A92493">
        <w:rPr>
          <w:rStyle w:val="notranslate"/>
          <w:rFonts w:ascii="Times New Roman" w:hAnsi="Times New Roman" w:cs="Times New Roman"/>
          <w:sz w:val="24"/>
          <w:szCs w:val="24"/>
        </w:rPr>
        <w:t xml:space="preserve"> sau tunsul animalelor.</w:t>
      </w:r>
      <w:r w:rsidR="006059EB" w:rsidRPr="00A92493">
        <w:rPr>
          <w:rStyle w:val="apple-converted-space"/>
          <w:rFonts w:ascii="Times New Roman" w:hAnsi="Times New Roman" w:cs="Times New Roman"/>
          <w:sz w:val="24"/>
          <w:szCs w:val="24"/>
        </w:rPr>
        <w:t> </w:t>
      </w:r>
      <w:r w:rsidR="00C47326" w:rsidRPr="00A92493">
        <w:rPr>
          <w:rStyle w:val="apple-converted-space"/>
          <w:rFonts w:ascii="Times New Roman" w:hAnsi="Times New Roman" w:cs="Times New Roman"/>
          <w:sz w:val="24"/>
          <w:szCs w:val="24"/>
        </w:rPr>
        <w:t>Regalitate</w:t>
      </w:r>
      <w:r w:rsidR="009146A3" w:rsidRPr="00A92493">
        <w:rPr>
          <w:rStyle w:val="apple-converted-space"/>
          <w:rFonts w:ascii="Times New Roman" w:hAnsi="Times New Roman" w:cs="Times New Roman"/>
          <w:sz w:val="24"/>
          <w:szCs w:val="24"/>
        </w:rPr>
        <w:t xml:space="preserve">a spaniolă dorea </w:t>
      </w:r>
      <w:r w:rsidR="00C47326" w:rsidRPr="00A92493">
        <w:rPr>
          <w:rStyle w:val="apple-converted-space"/>
          <w:rFonts w:ascii="Times New Roman" w:hAnsi="Times New Roman" w:cs="Times New Roman"/>
          <w:sz w:val="24"/>
          <w:szCs w:val="24"/>
        </w:rPr>
        <w:t>ca „gitanos” să se fixeze unde vor şi să practice meserii „convenabile”. Aceste măsuri au fost din start sortite eşecului, în condiţiile în care oraşele şi locuitorii acestora au refuzat să-i accepte pe romi şi să le dea de lucru, intoleranţa lăsându-i pe nomazi fără alternativă</w:t>
      </w:r>
      <w:r w:rsidR="00D172A8" w:rsidRPr="00A92493">
        <w:rPr>
          <w:rStyle w:val="apple-converted-space"/>
          <w:rFonts w:ascii="Times New Roman" w:hAnsi="Times New Roman" w:cs="Times New Roman"/>
          <w:sz w:val="24"/>
          <w:szCs w:val="24"/>
        </w:rPr>
        <w:t>, astfel că</w:t>
      </w:r>
      <w:r w:rsidR="007B44BE">
        <w:rPr>
          <w:rStyle w:val="apple-converted-space"/>
          <w:rFonts w:ascii="Times New Roman" w:hAnsi="Times New Roman" w:cs="Times New Roman"/>
          <w:sz w:val="24"/>
          <w:szCs w:val="24"/>
        </w:rPr>
        <w:t xml:space="preserve"> </w:t>
      </w:r>
      <w:r w:rsidR="00D172A8" w:rsidRPr="00A92493">
        <w:rPr>
          <w:rStyle w:val="apple-converted-space"/>
          <w:rFonts w:ascii="Times New Roman" w:hAnsi="Times New Roman" w:cs="Times New Roman"/>
          <w:sz w:val="24"/>
          <w:szCs w:val="24"/>
        </w:rPr>
        <w:t>aceştia au continuat practicarea meseriil</w:t>
      </w:r>
      <w:r w:rsidR="00C47326" w:rsidRPr="00A92493">
        <w:rPr>
          <w:rStyle w:val="apple-converted-space"/>
          <w:rFonts w:ascii="Times New Roman" w:hAnsi="Times New Roman" w:cs="Times New Roman"/>
          <w:sz w:val="24"/>
          <w:szCs w:val="24"/>
        </w:rPr>
        <w:t>or itinerante, dar în condiţii mai dificile, ceea ce le</w:t>
      </w:r>
      <w:r w:rsidR="00D6577F" w:rsidRPr="00A92493">
        <w:rPr>
          <w:rStyle w:val="apple-converted-space"/>
          <w:rFonts w:ascii="Times New Roman" w:hAnsi="Times New Roman" w:cs="Times New Roman"/>
          <w:sz w:val="24"/>
          <w:szCs w:val="24"/>
        </w:rPr>
        <w:t xml:space="preserve">-a accentuat </w:t>
      </w:r>
      <w:r w:rsidR="00C47326" w:rsidRPr="00A92493">
        <w:rPr>
          <w:rStyle w:val="apple-converted-space"/>
          <w:rFonts w:ascii="Times New Roman" w:hAnsi="Times New Roman" w:cs="Times New Roman"/>
          <w:sz w:val="24"/>
          <w:szCs w:val="24"/>
        </w:rPr>
        <w:t>sărăcia</w:t>
      </w:r>
      <w:r w:rsidR="00D172A8" w:rsidRPr="00A92493">
        <w:rPr>
          <w:rStyle w:val="apple-converted-spac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Pedeap</w:t>
      </w:r>
      <w:r w:rsidR="00F054C4" w:rsidRPr="00A92493">
        <w:rPr>
          <w:rStyle w:val="notranslate"/>
          <w:rFonts w:ascii="Times New Roman" w:hAnsi="Times New Roman" w:cs="Times New Roman"/>
          <w:sz w:val="24"/>
          <w:szCs w:val="24"/>
        </w:rPr>
        <w:t>sa pentru nerespectarea restricţ</w:t>
      </w:r>
      <w:r w:rsidR="006059EB" w:rsidRPr="00A92493">
        <w:rPr>
          <w:rStyle w:val="notranslate"/>
          <w:rFonts w:ascii="Times New Roman" w:hAnsi="Times New Roman" w:cs="Times New Roman"/>
          <w:sz w:val="24"/>
          <w:szCs w:val="24"/>
        </w:rPr>
        <w:t>iilor este de</w:t>
      </w:r>
      <w:r w:rsidR="003774C3" w:rsidRPr="00A92493">
        <w:rPr>
          <w:rStyle w:val="notranslate"/>
          <w:rFonts w:ascii="Times New Roman" w:hAnsi="Times New Roman" w:cs="Times New Roman"/>
          <w:sz w:val="24"/>
          <w:szCs w:val="24"/>
        </w:rPr>
        <w:t xml:space="preserve"> spânzură</w:t>
      </w:r>
      <w:r w:rsidR="009146A3" w:rsidRPr="00A92493">
        <w:rPr>
          <w:rStyle w:val="notranslate"/>
          <w:rFonts w:ascii="Times New Roman" w:hAnsi="Times New Roman" w:cs="Times New Roman"/>
          <w:sz w:val="24"/>
          <w:szCs w:val="24"/>
        </w:rPr>
        <w:t>toarea</w:t>
      </w:r>
      <w:r w:rsidR="006059EB" w:rsidRPr="00A92493">
        <w:rPr>
          <w:rStyle w:val="notranslate"/>
          <w:rFonts w:ascii="Times New Roman" w:hAnsi="Times New Roman" w:cs="Times New Roman"/>
          <w:sz w:val="24"/>
          <w:szCs w:val="24"/>
        </w:rPr>
        <w:t>.</w:t>
      </w:r>
      <w:r w:rsidR="007B44BE">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sz w:val="24"/>
          <w:szCs w:val="24"/>
        </w:rPr>
        <w:t>Recidivi</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ti</w:t>
      </w:r>
      <w:r w:rsidR="004B5FDE" w:rsidRPr="00A92493">
        <w:rPr>
          <w:rStyle w:val="notranslate"/>
          <w:rFonts w:ascii="Times New Roman" w:hAnsi="Times New Roman" w:cs="Times New Roman"/>
          <w:sz w:val="24"/>
          <w:szCs w:val="24"/>
        </w:rPr>
        <w:t>i</w:t>
      </w:r>
      <w:r w:rsidR="007B44BE">
        <w:rPr>
          <w:rStyle w:val="notranslate"/>
          <w:rFonts w:ascii="Times New Roman" w:hAnsi="Times New Roman" w:cs="Times New Roman"/>
          <w:sz w:val="24"/>
          <w:szCs w:val="24"/>
        </w:rPr>
        <w:t xml:space="preserve"> </w:t>
      </w:r>
      <w:r w:rsidR="004B5FDE" w:rsidRPr="00A92493">
        <w:rPr>
          <w:rStyle w:val="notranslate"/>
          <w:rFonts w:ascii="Times New Roman" w:hAnsi="Times New Roman" w:cs="Times New Roman"/>
          <w:sz w:val="24"/>
          <w:szCs w:val="24"/>
        </w:rPr>
        <w:t xml:space="preserve">în ale nomadismului şi pribegiei </w:t>
      </w:r>
      <w:r w:rsidR="00C47326" w:rsidRPr="00A92493">
        <w:rPr>
          <w:rStyle w:val="notranslate"/>
          <w:rFonts w:ascii="Times New Roman" w:hAnsi="Times New Roman" w:cs="Times New Roman"/>
          <w:sz w:val="24"/>
          <w:szCs w:val="24"/>
        </w:rPr>
        <w:t>erau, conform noilor legi,</w:t>
      </w:r>
      <w:r w:rsidR="00F054C4" w:rsidRPr="00A92493">
        <w:rPr>
          <w:rStyle w:val="notranslate"/>
          <w:rFonts w:ascii="Times New Roman" w:hAnsi="Times New Roman" w:cs="Times New Roman"/>
          <w:sz w:val="24"/>
          <w:szCs w:val="24"/>
        </w:rPr>
        <w:t>condamnaţ</w:t>
      </w:r>
      <w:r w:rsidR="004B5FDE" w:rsidRPr="00A92493">
        <w:rPr>
          <w:rStyle w:val="notranslate"/>
          <w:rFonts w:ascii="Times New Roman" w:hAnsi="Times New Roman" w:cs="Times New Roman"/>
          <w:sz w:val="24"/>
          <w:szCs w:val="24"/>
        </w:rPr>
        <w:t xml:space="preserve">i la </w:t>
      </w:r>
      <w:r w:rsidR="006059EB" w:rsidRPr="00A92493">
        <w:rPr>
          <w:rStyle w:val="notranslate"/>
          <w:rFonts w:ascii="Times New Roman" w:hAnsi="Times New Roman" w:cs="Times New Roman"/>
          <w:sz w:val="24"/>
          <w:szCs w:val="24"/>
        </w:rPr>
        <w:t xml:space="preserve">moarte, </w:t>
      </w:r>
      <w:r w:rsidR="004B5FDE" w:rsidRPr="00A92493">
        <w:rPr>
          <w:rStyle w:val="notranslate"/>
          <w:rFonts w:ascii="Times New Roman" w:hAnsi="Times New Roman" w:cs="Times New Roman"/>
          <w:sz w:val="24"/>
          <w:szCs w:val="24"/>
        </w:rPr>
        <w:t>fără drept de recurs</w:t>
      </w:r>
      <w:r w:rsidR="004B5FDE" w:rsidRPr="00A92493">
        <w:rPr>
          <w:rStyle w:val="apple-converted-space"/>
          <w:rFonts w:ascii="Times New Roman" w:hAnsi="Times New Roman" w:cs="Times New Roman"/>
          <w:sz w:val="24"/>
          <w:szCs w:val="24"/>
        </w:rPr>
        <w:t>, iar copii de sub 16 ani erau internaţi în diferite instituţii de profil.</w:t>
      </w:r>
    </w:p>
    <w:p w:rsidR="00417BF4" w:rsidRPr="00A92493" w:rsidRDefault="003C1CC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EE670B" w:rsidRPr="00A92493">
        <w:rPr>
          <w:rStyle w:val="apple-converted-space"/>
          <w:rFonts w:ascii="Times New Roman" w:hAnsi="Times New Roman" w:cs="Times New Roman"/>
          <w:sz w:val="24"/>
          <w:szCs w:val="24"/>
        </w:rPr>
        <w:t>În imperiul rus,</w:t>
      </w:r>
      <w:r w:rsidR="007E13D9" w:rsidRPr="00A92493">
        <w:rPr>
          <w:rStyle w:val="apple-converted-space"/>
          <w:rFonts w:ascii="Times New Roman" w:hAnsi="Times New Roman" w:cs="Times New Roman"/>
          <w:sz w:val="24"/>
          <w:szCs w:val="24"/>
        </w:rPr>
        <w:t xml:space="preserve"> un decret promul</w:t>
      </w:r>
      <w:r w:rsidR="00EE670B" w:rsidRPr="00A92493">
        <w:rPr>
          <w:rStyle w:val="apple-converted-space"/>
          <w:rFonts w:ascii="Times New Roman" w:hAnsi="Times New Roman" w:cs="Times New Roman"/>
          <w:sz w:val="24"/>
          <w:szCs w:val="24"/>
        </w:rPr>
        <w:t>gat de Ecaterina a II-a, prevedea ca romii</w:t>
      </w:r>
      <w:r w:rsidR="007B7859" w:rsidRPr="00A92493">
        <w:rPr>
          <w:rStyle w:val="apple-converted-space"/>
          <w:rFonts w:ascii="Times New Roman" w:hAnsi="Times New Roman" w:cs="Times New Roman"/>
          <w:sz w:val="24"/>
          <w:szCs w:val="24"/>
        </w:rPr>
        <w:t>, care nu erau înregistraţi</w:t>
      </w:r>
      <w:r w:rsidR="007E13D9" w:rsidRPr="00A92493">
        <w:rPr>
          <w:rStyle w:val="apple-converted-space"/>
          <w:rFonts w:ascii="Times New Roman" w:hAnsi="Times New Roman" w:cs="Times New Roman"/>
          <w:sz w:val="24"/>
          <w:szCs w:val="24"/>
        </w:rPr>
        <w:t xml:space="preserve"> în registrele oficiale ale</w:t>
      </w:r>
      <w:r w:rsidR="007B7859" w:rsidRPr="00A92493">
        <w:rPr>
          <w:rStyle w:val="apple-converted-space"/>
          <w:rFonts w:ascii="Times New Roman" w:hAnsi="Times New Roman" w:cs="Times New Roman"/>
          <w:sz w:val="24"/>
          <w:szCs w:val="24"/>
        </w:rPr>
        <w:t xml:space="preserve"> populaţiei, precum şi romii dependenţi, </w:t>
      </w:r>
      <w:r w:rsidR="007E13D9" w:rsidRPr="00A92493">
        <w:rPr>
          <w:rStyle w:val="apple-converted-space"/>
          <w:rFonts w:ascii="Times New Roman" w:hAnsi="Times New Roman" w:cs="Times New Roman"/>
          <w:sz w:val="24"/>
          <w:szCs w:val="24"/>
        </w:rPr>
        <w:t>ca</w:t>
      </w:r>
      <w:r w:rsidR="007B7859" w:rsidRPr="00A92493">
        <w:rPr>
          <w:rStyle w:val="apple-converted-space"/>
          <w:rFonts w:ascii="Times New Roman" w:hAnsi="Times New Roman" w:cs="Times New Roman"/>
          <w:sz w:val="24"/>
          <w:szCs w:val="24"/>
        </w:rPr>
        <w:t xml:space="preserve">re oficial aparţineau unui proprietar de teren, să devină din acest an </w:t>
      </w:r>
      <w:r w:rsidR="007E13D9" w:rsidRPr="00A92493">
        <w:rPr>
          <w:rStyle w:val="apple-converted-space"/>
          <w:rFonts w:ascii="Times New Roman" w:hAnsi="Times New Roman" w:cs="Times New Roman"/>
          <w:sz w:val="24"/>
          <w:szCs w:val="24"/>
        </w:rPr>
        <w:t>robi</w:t>
      </w:r>
      <w:r w:rsidR="007B7859" w:rsidRPr="00A92493">
        <w:rPr>
          <w:rStyle w:val="apple-converted-space"/>
          <w:rFonts w:ascii="Times New Roman" w:hAnsi="Times New Roman" w:cs="Times New Roman"/>
          <w:sz w:val="24"/>
          <w:szCs w:val="24"/>
        </w:rPr>
        <w:t xml:space="preserve"> a</w:t>
      </w:r>
      <w:r w:rsidR="007E13D9" w:rsidRPr="00A92493">
        <w:rPr>
          <w:rStyle w:val="apple-converted-space"/>
          <w:rFonts w:ascii="Times New Roman" w:hAnsi="Times New Roman" w:cs="Times New Roman"/>
          <w:sz w:val="24"/>
          <w:szCs w:val="24"/>
        </w:rPr>
        <w:t xml:space="preserve">i </w:t>
      </w:r>
      <w:r w:rsidR="007B7859" w:rsidRPr="00A92493">
        <w:rPr>
          <w:rStyle w:val="apple-converted-space"/>
          <w:rFonts w:ascii="Times New Roman" w:hAnsi="Times New Roman" w:cs="Times New Roman"/>
          <w:sz w:val="24"/>
          <w:szCs w:val="24"/>
        </w:rPr>
        <w:t xml:space="preserve">statului, fiind </w:t>
      </w:r>
      <w:r w:rsidR="007E13D9" w:rsidRPr="00A92493">
        <w:rPr>
          <w:rStyle w:val="apple-converted-space"/>
          <w:rFonts w:ascii="Times New Roman" w:hAnsi="Times New Roman" w:cs="Times New Roman"/>
          <w:sz w:val="24"/>
          <w:szCs w:val="24"/>
        </w:rPr>
        <w:t xml:space="preserve">obligaţi să achite impozitele datorate </w:t>
      </w:r>
      <w:r w:rsidR="007B7859" w:rsidRPr="00A92493">
        <w:rPr>
          <w:rStyle w:val="apple-converted-space"/>
          <w:rFonts w:ascii="Times New Roman" w:hAnsi="Times New Roman" w:cs="Times New Roman"/>
          <w:sz w:val="24"/>
          <w:szCs w:val="24"/>
        </w:rPr>
        <w:t xml:space="preserve">statului </w:t>
      </w:r>
      <w:r w:rsidR="007E13D9" w:rsidRPr="00A92493">
        <w:rPr>
          <w:rStyle w:val="apple-converted-space"/>
          <w:rFonts w:ascii="Times New Roman" w:hAnsi="Times New Roman" w:cs="Times New Roman"/>
          <w:sz w:val="24"/>
          <w:szCs w:val="24"/>
        </w:rPr>
        <w:t>de această categorie</w:t>
      </w:r>
      <w:r w:rsidR="007B7859" w:rsidRPr="00A92493">
        <w:rPr>
          <w:rStyle w:val="apple-converted-space"/>
          <w:rFonts w:ascii="Times New Roman" w:hAnsi="Times New Roman" w:cs="Times New Roman"/>
          <w:sz w:val="24"/>
          <w:szCs w:val="24"/>
        </w:rPr>
        <w:t xml:space="preserve"> fiscală</w:t>
      </w:r>
      <w:r w:rsidR="00DC4C54" w:rsidRPr="00A92493">
        <w:rPr>
          <w:rStyle w:val="apple-converted-space"/>
          <w:rFonts w:ascii="Times New Roman" w:hAnsi="Times New Roman" w:cs="Times New Roman"/>
          <w:sz w:val="24"/>
          <w:szCs w:val="24"/>
        </w:rPr>
        <w:t>. Romilor li se acordă practic statutul de contribuabili. Pract</w:t>
      </w:r>
      <w:r w:rsidR="00D6577F" w:rsidRPr="00A92493">
        <w:rPr>
          <w:rStyle w:val="apple-converted-space"/>
          <w:rFonts w:ascii="Times New Roman" w:hAnsi="Times New Roman" w:cs="Times New Roman"/>
          <w:sz w:val="24"/>
          <w:szCs w:val="24"/>
        </w:rPr>
        <w:t xml:space="preserve">ic ţăranii şi robii statului </w:t>
      </w:r>
      <w:r w:rsidR="00DC4C54" w:rsidRPr="00A92493">
        <w:rPr>
          <w:rStyle w:val="apple-converted-space"/>
          <w:rFonts w:ascii="Times New Roman" w:hAnsi="Times New Roman" w:cs="Times New Roman"/>
          <w:sz w:val="24"/>
          <w:szCs w:val="24"/>
        </w:rPr>
        <w:t>trebuie să achite obrocul ca taxă anuală. Legislaţia prevedea şi sedentarizarea romilor</w:t>
      </w:r>
      <w:r w:rsidR="009146A3" w:rsidRPr="00A92493">
        <w:rPr>
          <w:rStyle w:val="apple-converted-space"/>
          <w:rFonts w:ascii="Times New Roman" w:hAnsi="Times New Roman" w:cs="Times New Roman"/>
          <w:sz w:val="24"/>
          <w:szCs w:val="24"/>
        </w:rPr>
        <w:t>, pentru</w:t>
      </w:r>
      <w:r w:rsidR="007B44BE">
        <w:rPr>
          <w:rStyle w:val="apple-converted-space"/>
          <w:rFonts w:ascii="Times New Roman" w:hAnsi="Times New Roman" w:cs="Times New Roman"/>
          <w:sz w:val="24"/>
          <w:szCs w:val="24"/>
        </w:rPr>
        <w:t xml:space="preserve"> </w:t>
      </w:r>
      <w:r w:rsidR="004740F3" w:rsidRPr="00A92493">
        <w:rPr>
          <w:rStyle w:val="apple-converted-space"/>
          <w:rFonts w:ascii="Times New Roman" w:hAnsi="Times New Roman" w:cs="Times New Roman"/>
          <w:i/>
          <w:sz w:val="24"/>
          <w:szCs w:val="24"/>
        </w:rPr>
        <w:t>a nu-i lăsa să se dedea vagabondajului</w:t>
      </w:r>
      <w:r w:rsidR="002B69F1" w:rsidRPr="00A92493">
        <w:rPr>
          <w:rStyle w:val="apple-converted-space"/>
          <w:rFonts w:ascii="Times New Roman" w:hAnsi="Times New Roman" w:cs="Times New Roman"/>
          <w:sz w:val="24"/>
          <w:szCs w:val="24"/>
        </w:rPr>
        <w:t>,</w:t>
      </w:r>
      <w:r w:rsidR="009146A3" w:rsidRPr="00A92493">
        <w:rPr>
          <w:rStyle w:val="apple-converted-space"/>
          <w:rFonts w:ascii="Times New Roman" w:hAnsi="Times New Roman" w:cs="Times New Roman"/>
          <w:sz w:val="24"/>
          <w:szCs w:val="24"/>
        </w:rPr>
        <w:t xml:space="preserve"> cerând</w:t>
      </w:r>
      <w:r w:rsidR="007B44BE">
        <w:rPr>
          <w:rStyle w:val="apple-converted-space"/>
          <w:rFonts w:ascii="Times New Roman" w:hAnsi="Times New Roman" w:cs="Times New Roman"/>
          <w:sz w:val="24"/>
          <w:szCs w:val="24"/>
        </w:rPr>
        <w:t xml:space="preserve"> </w:t>
      </w:r>
      <w:r w:rsidR="002B69F1" w:rsidRPr="00A92493">
        <w:rPr>
          <w:rStyle w:val="apple-converted-space"/>
          <w:rFonts w:ascii="Times New Roman" w:hAnsi="Times New Roman" w:cs="Times New Roman"/>
          <w:sz w:val="24"/>
          <w:szCs w:val="24"/>
        </w:rPr>
        <w:t xml:space="preserve">totodată </w:t>
      </w:r>
      <w:r w:rsidR="004740F3" w:rsidRPr="00A92493">
        <w:rPr>
          <w:rStyle w:val="apple-converted-space"/>
          <w:rFonts w:ascii="Times New Roman" w:hAnsi="Times New Roman" w:cs="Times New Roman"/>
          <w:sz w:val="24"/>
          <w:szCs w:val="24"/>
        </w:rPr>
        <w:t>înreg</w:t>
      </w:r>
      <w:r w:rsidR="00D6577F" w:rsidRPr="00A92493">
        <w:rPr>
          <w:rStyle w:val="apple-converted-space"/>
          <w:rFonts w:ascii="Times New Roman" w:hAnsi="Times New Roman" w:cs="Times New Roman"/>
          <w:sz w:val="24"/>
          <w:szCs w:val="24"/>
        </w:rPr>
        <w:t>istrarea r</w:t>
      </w:r>
      <w:r w:rsidR="009146A3" w:rsidRPr="00A92493">
        <w:rPr>
          <w:rStyle w:val="apple-converted-space"/>
          <w:rFonts w:ascii="Times New Roman" w:hAnsi="Times New Roman" w:cs="Times New Roman"/>
          <w:sz w:val="24"/>
          <w:szCs w:val="24"/>
        </w:rPr>
        <w:t xml:space="preserve">omilor cu regularitate şi respectarea </w:t>
      </w:r>
      <w:r w:rsidR="002B69F1" w:rsidRPr="00A92493">
        <w:rPr>
          <w:rStyle w:val="apple-converted-space"/>
          <w:rFonts w:ascii="Times New Roman" w:hAnsi="Times New Roman" w:cs="Times New Roman"/>
          <w:sz w:val="24"/>
          <w:szCs w:val="24"/>
        </w:rPr>
        <w:t xml:space="preserve">în totalitate a </w:t>
      </w:r>
      <w:r w:rsidR="009146A3" w:rsidRPr="00A92493">
        <w:rPr>
          <w:rStyle w:val="apple-converted-space"/>
          <w:rFonts w:ascii="Times New Roman" w:hAnsi="Times New Roman" w:cs="Times New Roman"/>
          <w:sz w:val="24"/>
          <w:szCs w:val="24"/>
        </w:rPr>
        <w:t>prevederilor</w:t>
      </w:r>
      <w:r w:rsidR="004740F3" w:rsidRPr="00A92493">
        <w:rPr>
          <w:rStyle w:val="apple-converted-space"/>
          <w:rFonts w:ascii="Times New Roman" w:hAnsi="Times New Roman" w:cs="Times New Roman"/>
          <w:sz w:val="24"/>
          <w:szCs w:val="24"/>
        </w:rPr>
        <w:t xml:space="preserve"> legii. </w:t>
      </w:r>
    </w:p>
    <w:p w:rsidR="00355FB0" w:rsidRPr="00A92493" w:rsidRDefault="003C1CC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F24F4E" w:rsidRPr="00A92493">
        <w:rPr>
          <w:rStyle w:val="apple-converted-space"/>
          <w:rFonts w:ascii="Times New Roman" w:hAnsi="Times New Roman" w:cs="Times New Roman"/>
          <w:sz w:val="24"/>
          <w:szCs w:val="24"/>
        </w:rPr>
        <w:t>În Marea Britanie, legislaţia</w:t>
      </w:r>
      <w:r w:rsidR="00E13DD9" w:rsidRPr="00A92493">
        <w:rPr>
          <w:rStyle w:val="apple-converted-space"/>
          <w:rFonts w:ascii="Times New Roman" w:hAnsi="Times New Roman" w:cs="Times New Roman"/>
          <w:sz w:val="24"/>
          <w:szCs w:val="24"/>
        </w:rPr>
        <w:t xml:space="preserve"> din 1562</w:t>
      </w:r>
      <w:r w:rsidR="00F24F4E" w:rsidRPr="00A92493">
        <w:rPr>
          <w:rStyle w:val="apple-converted-space"/>
          <w:rFonts w:ascii="Times New Roman" w:hAnsi="Times New Roman" w:cs="Times New Roman"/>
          <w:sz w:val="24"/>
          <w:szCs w:val="24"/>
        </w:rPr>
        <w:t>,</w:t>
      </w:r>
      <w:r w:rsidR="00C42F78" w:rsidRPr="00A92493">
        <w:rPr>
          <w:rStyle w:val="apple-converted-space"/>
          <w:rFonts w:ascii="Times New Roman" w:hAnsi="Times New Roman" w:cs="Times New Roman"/>
          <w:sz w:val="24"/>
          <w:szCs w:val="24"/>
        </w:rPr>
        <w:t xml:space="preserve"> cu privire la romi,</w:t>
      </w:r>
      <w:r w:rsidR="00E13DD9" w:rsidRPr="00A92493">
        <w:rPr>
          <w:rStyle w:val="apple-converted-space"/>
          <w:rFonts w:ascii="Times New Roman" w:hAnsi="Times New Roman" w:cs="Times New Roman"/>
          <w:sz w:val="24"/>
          <w:szCs w:val="24"/>
        </w:rPr>
        <w:t xml:space="preserve"> emisă de</w:t>
      </w:r>
      <w:r w:rsidR="00A90FFE" w:rsidRPr="00A92493">
        <w:rPr>
          <w:rStyle w:val="apple-converted-space"/>
          <w:rFonts w:ascii="Times New Roman" w:hAnsi="Times New Roman" w:cs="Times New Roman"/>
          <w:sz w:val="24"/>
          <w:szCs w:val="24"/>
        </w:rPr>
        <w:t xml:space="preserve"> regin</w:t>
      </w:r>
      <w:r w:rsidR="00F24F4E" w:rsidRPr="00A92493">
        <w:rPr>
          <w:rStyle w:val="apple-converted-space"/>
          <w:rFonts w:ascii="Times New Roman" w:hAnsi="Times New Roman" w:cs="Times New Roman"/>
          <w:sz w:val="24"/>
          <w:szCs w:val="24"/>
        </w:rPr>
        <w:t>a Elisabeta a Angliei, este abrog</w:t>
      </w:r>
      <w:r w:rsidR="00A90FFE" w:rsidRPr="00A92493">
        <w:rPr>
          <w:rStyle w:val="apple-converted-space"/>
          <w:rFonts w:ascii="Times New Roman" w:hAnsi="Times New Roman" w:cs="Times New Roman"/>
          <w:sz w:val="24"/>
          <w:szCs w:val="24"/>
        </w:rPr>
        <w:t>ată</w:t>
      </w:r>
      <w:r w:rsidR="00F24F4E" w:rsidRPr="00A92493">
        <w:rPr>
          <w:rStyle w:val="apple-converted-space"/>
          <w:rFonts w:ascii="Times New Roman" w:hAnsi="Times New Roman" w:cs="Times New Roman"/>
          <w:sz w:val="24"/>
          <w:szCs w:val="24"/>
        </w:rPr>
        <w:t>,</w:t>
      </w:r>
      <w:r w:rsidR="00A90FFE" w:rsidRPr="00A92493">
        <w:rPr>
          <w:rStyle w:val="apple-converted-space"/>
          <w:rFonts w:ascii="Times New Roman" w:hAnsi="Times New Roman" w:cs="Times New Roman"/>
          <w:sz w:val="24"/>
          <w:szCs w:val="24"/>
        </w:rPr>
        <w:t xml:space="preserve"> fiind catalogată ca una de o prea mare severitate</w:t>
      </w:r>
      <w:r w:rsidR="002F4145"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Pr="00A92493">
        <w:rPr>
          <w:rFonts w:hAnsi="Symbol"/>
          <w:sz w:val="24"/>
          <w:szCs w:val="24"/>
        </w:rPr>
        <w:t></w:t>
      </w:r>
      <w:r w:rsidR="006E6090">
        <w:rPr>
          <w:rFonts w:hAnsi="Symbol"/>
          <w:sz w:val="24"/>
          <w:szCs w:val="24"/>
        </w:rPr>
        <w:t xml:space="preserve"> </w:t>
      </w:r>
      <w:r w:rsidR="006E3C6F" w:rsidRPr="00A92493">
        <w:rPr>
          <w:rFonts w:ascii="Times New Roman" w:hAnsi="Times New Roman" w:cs="Times New Roman"/>
          <w:sz w:val="24"/>
          <w:szCs w:val="24"/>
        </w:rPr>
        <w:t xml:space="preserve">În imperiul habsburgic, </w:t>
      </w:r>
      <w:r w:rsidR="006D5028" w:rsidRPr="00A92493">
        <w:rPr>
          <w:rFonts w:ascii="Times New Roman" w:hAnsi="Times New Roman" w:cs="Times New Roman"/>
          <w:sz w:val="24"/>
          <w:szCs w:val="24"/>
        </w:rPr>
        <w:t xml:space="preserve">în Bucovina, </w:t>
      </w:r>
      <w:r w:rsidR="006E3C6F" w:rsidRPr="00A92493">
        <w:rPr>
          <w:rFonts w:ascii="Times New Roman" w:hAnsi="Times New Roman" w:cs="Times New Roman"/>
          <w:sz w:val="24"/>
          <w:szCs w:val="24"/>
        </w:rPr>
        <w:t>împ</w:t>
      </w:r>
      <w:r w:rsidR="002B69F1" w:rsidRPr="00A92493">
        <w:rPr>
          <w:rFonts w:ascii="Times New Roman" w:hAnsi="Times New Roman" w:cs="Times New Roman"/>
          <w:sz w:val="24"/>
          <w:szCs w:val="24"/>
        </w:rPr>
        <w:t>ă</w:t>
      </w:r>
      <w:r w:rsidR="00A915BE" w:rsidRPr="00A92493">
        <w:rPr>
          <w:rFonts w:ascii="Times New Roman" w:hAnsi="Times New Roman" w:cs="Times New Roman"/>
          <w:sz w:val="24"/>
          <w:szCs w:val="24"/>
        </w:rPr>
        <w:t>ratul Iosif al</w:t>
      </w:r>
      <w:r w:rsidR="006E3C6F" w:rsidRPr="00A92493">
        <w:rPr>
          <w:rFonts w:ascii="Times New Roman" w:hAnsi="Times New Roman" w:cs="Times New Roman"/>
          <w:sz w:val="24"/>
          <w:szCs w:val="24"/>
        </w:rPr>
        <w:t xml:space="preserve"> II-lea a desfiinţ</w:t>
      </w:r>
      <w:r w:rsidR="009203B5" w:rsidRPr="00A92493">
        <w:rPr>
          <w:rFonts w:ascii="Times New Roman" w:hAnsi="Times New Roman" w:cs="Times New Roman"/>
          <w:sz w:val="24"/>
          <w:szCs w:val="24"/>
        </w:rPr>
        <w:t>at robia</w:t>
      </w:r>
      <w:r w:rsidR="002B69F1" w:rsidRPr="00A92493">
        <w:rPr>
          <w:rFonts w:ascii="Times New Roman" w:hAnsi="Times New Roman" w:cs="Times New Roman"/>
          <w:sz w:val="24"/>
          <w:szCs w:val="24"/>
        </w:rPr>
        <w:t>,</w:t>
      </w:r>
      <w:r w:rsidR="009203B5" w:rsidRPr="00A92493">
        <w:rPr>
          <w:rFonts w:ascii="Times New Roman" w:hAnsi="Times New Roman" w:cs="Times New Roman"/>
          <w:sz w:val="24"/>
          <w:szCs w:val="24"/>
        </w:rPr>
        <w:t xml:space="preserve"> printr-un decret</w:t>
      </w:r>
      <w:r w:rsidR="007B44BE">
        <w:rPr>
          <w:rFonts w:ascii="Times New Roman" w:hAnsi="Times New Roman" w:cs="Times New Roman"/>
          <w:sz w:val="24"/>
          <w:szCs w:val="24"/>
        </w:rPr>
        <w:t xml:space="preserve"> </w:t>
      </w:r>
      <w:r w:rsidR="009203B5" w:rsidRPr="00A92493">
        <w:rPr>
          <w:rFonts w:ascii="Times New Roman" w:hAnsi="Times New Roman" w:cs="Times New Roman"/>
          <w:sz w:val="24"/>
          <w:szCs w:val="24"/>
        </w:rPr>
        <w:t>emis</w:t>
      </w:r>
      <w:r w:rsidR="006E3C6F" w:rsidRPr="00A92493">
        <w:rPr>
          <w:rFonts w:ascii="Times New Roman" w:hAnsi="Times New Roman" w:cs="Times New Roman"/>
          <w:sz w:val="24"/>
          <w:szCs w:val="24"/>
        </w:rPr>
        <w:t xml:space="preserve"> la Cernăuţi</w:t>
      </w:r>
      <w:r w:rsidR="009203B5" w:rsidRPr="00A92493">
        <w:rPr>
          <w:rFonts w:ascii="Times New Roman" w:hAnsi="Times New Roman" w:cs="Times New Roman"/>
          <w:sz w:val="24"/>
          <w:szCs w:val="24"/>
        </w:rPr>
        <w:t xml:space="preserve">, lege greu digerată </w:t>
      </w:r>
      <w:r w:rsidR="00A915BE" w:rsidRPr="00A92493">
        <w:rPr>
          <w:rFonts w:ascii="Times New Roman" w:hAnsi="Times New Roman" w:cs="Times New Roman"/>
          <w:sz w:val="24"/>
          <w:szCs w:val="24"/>
        </w:rPr>
        <w:t>de</w:t>
      </w:r>
      <w:r w:rsidR="009203B5" w:rsidRPr="00A92493">
        <w:rPr>
          <w:rFonts w:ascii="Times New Roman" w:hAnsi="Times New Roman" w:cs="Times New Roman"/>
          <w:sz w:val="24"/>
          <w:szCs w:val="24"/>
        </w:rPr>
        <w:t xml:space="preserve"> boierii moldoveni şi de mănăstiri, care i-au eliberat pe romi</w:t>
      </w:r>
      <w:r w:rsidR="000D2B19">
        <w:rPr>
          <w:rFonts w:ascii="Times New Roman" w:hAnsi="Times New Roman" w:cs="Times New Roman"/>
          <w:sz w:val="24"/>
          <w:szCs w:val="24"/>
        </w:rPr>
        <w:t>i</w:t>
      </w:r>
      <w:r w:rsidR="007B44BE">
        <w:rPr>
          <w:rFonts w:ascii="Times New Roman" w:hAnsi="Times New Roman" w:cs="Times New Roman"/>
          <w:sz w:val="24"/>
          <w:szCs w:val="24"/>
        </w:rPr>
        <w:t xml:space="preserve"> </w:t>
      </w:r>
      <w:r w:rsidR="000D2B19">
        <w:rPr>
          <w:rFonts w:ascii="Times New Roman" w:hAnsi="Times New Roman" w:cs="Times New Roman"/>
          <w:sz w:val="24"/>
          <w:szCs w:val="24"/>
        </w:rPr>
        <w:t>robi</w:t>
      </w:r>
      <w:r w:rsidR="00A915BE" w:rsidRPr="00A92493">
        <w:rPr>
          <w:rFonts w:ascii="Times New Roman" w:hAnsi="Times New Roman" w:cs="Times New Roman"/>
          <w:sz w:val="24"/>
          <w:szCs w:val="24"/>
        </w:rPr>
        <w:t xml:space="preserve"> abia spre</w:t>
      </w:r>
      <w:r w:rsidR="007B44BE">
        <w:rPr>
          <w:rFonts w:ascii="Times New Roman" w:hAnsi="Times New Roman" w:cs="Times New Roman"/>
          <w:sz w:val="24"/>
          <w:szCs w:val="24"/>
        </w:rPr>
        <w:t xml:space="preserve"> </w:t>
      </w:r>
      <w:r w:rsidR="00042116" w:rsidRPr="00A92493">
        <w:rPr>
          <w:rFonts w:ascii="Times New Roman" w:hAnsi="Times New Roman" w:cs="Times New Roman"/>
          <w:sz w:val="24"/>
          <w:szCs w:val="24"/>
        </w:rPr>
        <w:t>anul 1790. Din perspectiva statului rom</w:t>
      </w:r>
      <w:r w:rsidR="000D2B19">
        <w:rPr>
          <w:rFonts w:ascii="Times New Roman" w:hAnsi="Times New Roman" w:cs="Times New Roman"/>
          <w:sz w:val="24"/>
          <w:szCs w:val="24"/>
        </w:rPr>
        <w:t>i</w:t>
      </w:r>
      <w:r w:rsidR="00042116" w:rsidRPr="00A92493">
        <w:rPr>
          <w:rFonts w:ascii="Times New Roman" w:hAnsi="Times New Roman" w:cs="Times New Roman"/>
          <w:sz w:val="24"/>
          <w:szCs w:val="24"/>
        </w:rPr>
        <w:t>i</w:t>
      </w:r>
      <w:r w:rsidR="007B44BE">
        <w:rPr>
          <w:rFonts w:ascii="Times New Roman" w:hAnsi="Times New Roman" w:cs="Times New Roman"/>
          <w:sz w:val="24"/>
          <w:szCs w:val="24"/>
        </w:rPr>
        <w:t xml:space="preserve"> </w:t>
      </w:r>
      <w:r w:rsidR="00042116" w:rsidRPr="00A92493">
        <w:rPr>
          <w:rFonts w:ascii="Times New Roman" w:hAnsi="Times New Roman" w:cs="Times New Roman"/>
          <w:sz w:val="24"/>
          <w:szCs w:val="24"/>
        </w:rPr>
        <w:t>aveau acelaşi statut ca şi ţăranii, având</w:t>
      </w:r>
      <w:r w:rsidR="007B44BE">
        <w:rPr>
          <w:rFonts w:ascii="Times New Roman" w:hAnsi="Times New Roman" w:cs="Times New Roman"/>
          <w:sz w:val="24"/>
          <w:szCs w:val="24"/>
        </w:rPr>
        <w:t xml:space="preserve"> </w:t>
      </w:r>
      <w:r w:rsidR="003774C3" w:rsidRPr="00A92493">
        <w:rPr>
          <w:rFonts w:ascii="Times New Roman" w:hAnsi="Times New Roman" w:cs="Times New Roman"/>
          <w:sz w:val="24"/>
          <w:szCs w:val="24"/>
        </w:rPr>
        <w:t>ace</w:t>
      </w:r>
      <w:r w:rsidR="00042116" w:rsidRPr="00A92493">
        <w:rPr>
          <w:rFonts w:ascii="Times New Roman" w:hAnsi="Times New Roman" w:cs="Times New Roman"/>
          <w:sz w:val="24"/>
          <w:szCs w:val="24"/>
        </w:rPr>
        <w:t>leaşi obligaţii şi</w:t>
      </w:r>
      <w:r w:rsidR="00A915BE" w:rsidRPr="00A92493">
        <w:rPr>
          <w:rFonts w:ascii="Times New Roman" w:hAnsi="Times New Roman" w:cs="Times New Roman"/>
          <w:sz w:val="24"/>
          <w:szCs w:val="24"/>
        </w:rPr>
        <w:t xml:space="preserve"> impozite </w:t>
      </w:r>
      <w:r w:rsidR="00042116" w:rsidRPr="00A92493">
        <w:rPr>
          <w:rFonts w:ascii="Times New Roman" w:hAnsi="Times New Roman" w:cs="Times New Roman"/>
          <w:sz w:val="24"/>
          <w:szCs w:val="24"/>
        </w:rPr>
        <w:t xml:space="preserve">de achitat </w:t>
      </w:r>
      <w:r w:rsidR="00A915BE" w:rsidRPr="00A92493">
        <w:rPr>
          <w:rFonts w:ascii="Times New Roman" w:hAnsi="Times New Roman" w:cs="Times New Roman"/>
          <w:sz w:val="24"/>
          <w:szCs w:val="24"/>
        </w:rPr>
        <w:t>la stat. Li</w:t>
      </w:r>
      <w:r w:rsidR="00583DE9" w:rsidRPr="00A92493">
        <w:rPr>
          <w:rFonts w:ascii="Times New Roman" w:hAnsi="Times New Roman" w:cs="Times New Roman"/>
          <w:sz w:val="24"/>
          <w:szCs w:val="24"/>
        </w:rPr>
        <w:t xml:space="preserve">psa </w:t>
      </w:r>
      <w:r w:rsidR="00FA4EE2" w:rsidRPr="00A92493">
        <w:rPr>
          <w:rFonts w:ascii="Times New Roman" w:hAnsi="Times New Roman" w:cs="Times New Roman"/>
          <w:sz w:val="24"/>
          <w:szCs w:val="24"/>
        </w:rPr>
        <w:t>perspectivelor i-a determinat pe</w:t>
      </w:r>
      <w:r w:rsidR="00583DE9" w:rsidRPr="00A92493">
        <w:rPr>
          <w:rFonts w:ascii="Times New Roman" w:hAnsi="Times New Roman" w:cs="Times New Roman"/>
          <w:sz w:val="24"/>
          <w:szCs w:val="24"/>
        </w:rPr>
        <w:t xml:space="preserve"> mulţi dintre romi să rămână pe moşia fostului stăpân, ceilalţ</w:t>
      </w:r>
      <w:r w:rsidR="00A915BE" w:rsidRPr="00A92493">
        <w:rPr>
          <w:rFonts w:ascii="Times New Roman" w:hAnsi="Times New Roman" w:cs="Times New Roman"/>
          <w:sz w:val="24"/>
          <w:szCs w:val="24"/>
        </w:rPr>
        <w:t>i</w:t>
      </w:r>
      <w:r w:rsidR="007B44BE">
        <w:rPr>
          <w:rFonts w:ascii="Times New Roman" w:hAnsi="Times New Roman" w:cs="Times New Roman"/>
          <w:sz w:val="24"/>
          <w:szCs w:val="24"/>
        </w:rPr>
        <w:t xml:space="preserve"> </w:t>
      </w:r>
      <w:r w:rsidR="00A915BE" w:rsidRPr="00A92493">
        <w:rPr>
          <w:rFonts w:ascii="Times New Roman" w:hAnsi="Times New Roman" w:cs="Times New Roman"/>
          <w:sz w:val="24"/>
          <w:szCs w:val="24"/>
        </w:rPr>
        <w:t xml:space="preserve">devenind nomazi. </w:t>
      </w:r>
    </w:p>
    <w:p w:rsidR="006238C1" w:rsidRPr="00A92493" w:rsidRDefault="00554D03" w:rsidP="00FD7BAE">
      <w:pPr>
        <w:spacing w:after="0" w:line="240" w:lineRule="auto"/>
        <w:jc w:val="both"/>
        <w:rPr>
          <w:rStyle w:val="apple-converted-space"/>
          <w:rFonts w:ascii="Times New Roman" w:hAnsi="Times New Roman" w:cs="Times New Roman"/>
          <w:sz w:val="24"/>
          <w:szCs w:val="24"/>
        </w:rPr>
      </w:pPr>
      <w:r w:rsidRPr="00A92493">
        <w:rPr>
          <w:rStyle w:val="apple-converted-space"/>
          <w:rFonts w:ascii="Times New Roman" w:hAnsi="Times New Roman" w:cs="Times New Roman"/>
          <w:b/>
          <w:sz w:val="24"/>
          <w:szCs w:val="24"/>
        </w:rPr>
        <w:t>1784</w:t>
      </w:r>
      <w:r w:rsidR="006E6090">
        <w:rPr>
          <w:rStyle w:val="apple-converted-space"/>
          <w:rFonts w:ascii="Times New Roman" w:hAnsi="Times New Roman" w:cs="Times New Roman"/>
          <w:b/>
          <w:sz w:val="24"/>
          <w:szCs w:val="24"/>
        </w:rPr>
        <w:t xml:space="preserve"> </w:t>
      </w:r>
      <w:r w:rsidR="003C1CCD" w:rsidRPr="00A92493">
        <w:rPr>
          <w:rFonts w:hAnsi="Symbol"/>
          <w:sz w:val="24"/>
          <w:szCs w:val="24"/>
        </w:rPr>
        <w:t></w:t>
      </w:r>
      <w:r w:rsidR="006E6090">
        <w:rPr>
          <w:rFonts w:hAnsi="Symbol"/>
          <w:sz w:val="24"/>
          <w:szCs w:val="24"/>
        </w:rPr>
        <w:t xml:space="preserve"> </w:t>
      </w:r>
      <w:r w:rsidR="006D5028" w:rsidRPr="00A92493">
        <w:rPr>
          <w:rFonts w:ascii="Times New Roman" w:hAnsi="Times New Roman" w:cs="Times New Roman"/>
          <w:sz w:val="24"/>
          <w:szCs w:val="24"/>
        </w:rPr>
        <w:t xml:space="preserve">În Transilvania datorită participării la răscoala </w:t>
      </w:r>
      <w:r w:rsidR="002B69F1" w:rsidRPr="00A92493">
        <w:rPr>
          <w:rFonts w:ascii="Times New Roman" w:hAnsi="Times New Roman" w:cs="Times New Roman"/>
          <w:sz w:val="24"/>
          <w:szCs w:val="24"/>
        </w:rPr>
        <w:t xml:space="preserve">moţilor, </w:t>
      </w:r>
      <w:r w:rsidR="006D5028" w:rsidRPr="00A92493">
        <w:rPr>
          <w:rFonts w:ascii="Times New Roman" w:hAnsi="Times New Roman" w:cs="Times New Roman"/>
          <w:sz w:val="24"/>
          <w:szCs w:val="24"/>
        </w:rPr>
        <w:t xml:space="preserve">condusă de Horea, Cloşca şi Crişan, </w:t>
      </w:r>
      <w:r w:rsidR="006D5028" w:rsidRPr="00A92493">
        <w:rPr>
          <w:rFonts w:ascii="Times New Roman" w:hAnsi="Times New Roman" w:cs="Times New Roman"/>
          <w:i/>
          <w:sz w:val="24"/>
          <w:szCs w:val="24"/>
        </w:rPr>
        <w:t>ţiganul de pe Criş</w:t>
      </w:r>
      <w:r w:rsidR="006D5028" w:rsidRPr="00A92493">
        <w:rPr>
          <w:rFonts w:ascii="Times New Roman" w:hAnsi="Times New Roman" w:cs="Times New Roman"/>
          <w:sz w:val="24"/>
          <w:szCs w:val="24"/>
        </w:rPr>
        <w:t>, Iosif, din satul Cioara, cade pradă represaliilor autorităţilor habsburgice, fiind condamnat la moarte, alături de Horea, Cloşca şi cei 40 de căpitani.</w:t>
      </w:r>
      <w:r w:rsidR="00FD7BAE">
        <w:rPr>
          <w:rFonts w:ascii="Times New Roman" w:hAnsi="Times New Roman" w:cs="Times New Roman"/>
          <w:sz w:val="24"/>
          <w:szCs w:val="24"/>
        </w:rPr>
        <w:t xml:space="preserve"> Călăul rom </w:t>
      </w:r>
      <w:r w:rsidR="00FD7BAE" w:rsidRPr="005D5364">
        <w:rPr>
          <w:rFonts w:ascii="Times New Roman" w:hAnsi="Times New Roman" w:cs="Times New Roman"/>
          <w:sz w:val="24"/>
          <w:szCs w:val="24"/>
        </w:rPr>
        <w:t>Grancea Rakoczy</w:t>
      </w:r>
      <w:r w:rsidR="00FD7BAE">
        <w:rPr>
          <w:rFonts w:ascii="Times New Roman" w:hAnsi="Times New Roman" w:cs="Times New Roman"/>
          <w:sz w:val="24"/>
          <w:szCs w:val="24"/>
        </w:rPr>
        <w:t xml:space="preserve"> a fost cel care a aplicat pedeapsa cu tragerea pe roată hotărâtă de habsburgi conducătorilor răscoalei moţilor de la 1784, în frunte cu Horea şi cu Cloşca.</w:t>
      </w:r>
      <w:r w:rsidR="007B44BE">
        <w:rPr>
          <w:rFonts w:ascii="Times New Roman" w:hAnsi="Times New Roman" w:cs="Times New Roman"/>
          <w:sz w:val="24"/>
          <w:szCs w:val="24"/>
        </w:rPr>
        <w:t xml:space="preserve"> </w:t>
      </w:r>
      <w:r w:rsidR="00FD7BAE">
        <w:rPr>
          <w:rFonts w:ascii="Times New Roman" w:hAnsi="Times New Roman" w:cs="Times New Roman"/>
          <w:sz w:val="24"/>
          <w:szCs w:val="24"/>
        </w:rPr>
        <w:t xml:space="preserve">Practic </w:t>
      </w:r>
      <w:r w:rsidR="00FD7BAE" w:rsidRPr="003C231E">
        <w:rPr>
          <w:rFonts w:ascii="Times New Roman" w:hAnsi="Times New Roman" w:cs="Times New Roman"/>
          <w:i/>
          <w:sz w:val="24"/>
          <w:szCs w:val="24"/>
        </w:rPr>
        <w:t>în sentin</w:t>
      </w:r>
      <w:r w:rsidR="00FD7BAE" w:rsidRPr="003C231E">
        <w:rPr>
          <w:rFonts w:ascii="Times New Roman" w:cs="Times New Roman"/>
          <w:i/>
          <w:sz w:val="24"/>
          <w:szCs w:val="24"/>
        </w:rPr>
        <w:t>ț</w:t>
      </w:r>
      <w:r w:rsidR="00FD7BAE" w:rsidRPr="003C231E">
        <w:rPr>
          <w:rFonts w:ascii="Times New Roman" w:hAnsi="Times New Roman" w:cs="Times New Roman"/>
          <w:i/>
          <w:sz w:val="24"/>
          <w:szCs w:val="24"/>
        </w:rPr>
        <w:t>a pronun</w:t>
      </w:r>
      <w:r w:rsidR="00FD7BAE" w:rsidRPr="003C231E">
        <w:rPr>
          <w:rFonts w:ascii="Times New Roman" w:cs="Times New Roman"/>
          <w:i/>
          <w:sz w:val="24"/>
          <w:szCs w:val="24"/>
        </w:rPr>
        <w:t>ț</w:t>
      </w:r>
      <w:r w:rsidR="00FD7BAE" w:rsidRPr="003C231E">
        <w:rPr>
          <w:rFonts w:ascii="Times New Roman" w:hAnsi="Times New Roman" w:cs="Times New Roman"/>
          <w:i/>
          <w:sz w:val="24"/>
          <w:szCs w:val="24"/>
        </w:rPr>
        <w:t>ată la 26 februarie 1785, publicată de publicată de Claudia Bălu</w:t>
      </w:r>
      <w:r w:rsidR="00FD7BAE" w:rsidRPr="003C231E">
        <w:rPr>
          <w:rFonts w:ascii="Times New Roman" w:cs="Times New Roman"/>
          <w:i/>
          <w:sz w:val="24"/>
          <w:szCs w:val="24"/>
        </w:rPr>
        <w:t>ț</w:t>
      </w:r>
      <w:r w:rsidR="00FD7BAE" w:rsidRPr="003C231E">
        <w:rPr>
          <w:rFonts w:ascii="Times New Roman" w:hAnsi="Times New Roman" w:cs="Times New Roman"/>
          <w:i/>
          <w:sz w:val="24"/>
          <w:szCs w:val="24"/>
        </w:rPr>
        <w:t xml:space="preserve">ă, se spune: „În procesul criminal intentat contra lui Horea, numit altminterea şi Ursu Nicola, din </w:t>
      </w:r>
      <w:r w:rsidR="00FD7BAE" w:rsidRPr="003C231E">
        <w:rPr>
          <w:rFonts w:ascii="Times New Roman" w:hAnsi="Times New Roman" w:cs="Times New Roman"/>
          <w:i/>
          <w:sz w:val="24"/>
          <w:szCs w:val="24"/>
        </w:rPr>
        <w:lastRenderedPageBreak/>
        <w:t>comuna Râu Mare, din Marele Principat al Transilvaniei, în etate de vreo 54 de ani, de religie neunită, căsătorit şi supus cameral, apoi contra lui Ion Cloşca din Cărpi</w:t>
      </w:r>
      <w:r w:rsidR="008F0BC9">
        <w:rPr>
          <w:rFonts w:ascii="Times New Roman" w:hAnsi="Times New Roman" w:cs="Times New Roman"/>
          <w:i/>
          <w:sz w:val="24"/>
          <w:szCs w:val="24"/>
        </w:rPr>
        <w:t xml:space="preserve">niş, tot din Marele principat, </w:t>
      </w:r>
      <w:r w:rsidR="00FD7BAE" w:rsidRPr="003C231E">
        <w:rPr>
          <w:rFonts w:ascii="Times New Roman" w:hAnsi="Times New Roman" w:cs="Times New Roman"/>
          <w:i/>
          <w:sz w:val="24"/>
          <w:szCs w:val="24"/>
        </w:rPr>
        <w:t>în etate de vreo 30 de ani, de religie neunită, căsătorit şi de asemenea supus cameral, Comisia aulică cezaro-regală ordonă prea graţios din partea Majestăţii Sale să cerceteze tulburările şi să cheme la ordine pe ţărani, a stabilit în drept, potrivit legilor preaînalte:… amândoi, Horea Cloşca, în conformitate cu articolul 62 despre tulburări şi tumulturi şi articolul 90, despre tâlharii, să fie aduşi la locul de osândă (Dealul Furcilor) şi acolo să li se frângă cu roata toate membrele corpului începând de jos în sus, mai întâi lui Cloşca apoi lui Horea, corpurile lor să fie tăiate în patru, capul şi părţile corpului să se pună (tragă) pe roate pe lângă diferite drumuri, anume în comunele unde au săvârşit cruzimile cele mai scelerate iar inimile şi măruntaiele lor să fie îngropate la locul supliciului”, se spunea în sentin</w:t>
      </w:r>
      <w:r w:rsidR="00FD7BAE" w:rsidRPr="003C231E">
        <w:rPr>
          <w:rFonts w:ascii="Times New Roman" w:cs="Times New Roman"/>
          <w:i/>
          <w:sz w:val="24"/>
          <w:szCs w:val="24"/>
        </w:rPr>
        <w:t>ț</w:t>
      </w:r>
      <w:r w:rsidR="00FD7BAE" w:rsidRPr="003C231E">
        <w:rPr>
          <w:rFonts w:ascii="Times New Roman" w:hAnsi="Times New Roman" w:cs="Times New Roman"/>
          <w:i/>
          <w:sz w:val="24"/>
          <w:szCs w:val="24"/>
        </w:rPr>
        <w:t>a dată de autorită</w:t>
      </w:r>
      <w:r w:rsidR="00FD7BAE" w:rsidRPr="003C231E">
        <w:rPr>
          <w:rFonts w:ascii="Times New Roman" w:cs="Times New Roman"/>
          <w:i/>
          <w:sz w:val="24"/>
          <w:szCs w:val="24"/>
        </w:rPr>
        <w:t>ț</w:t>
      </w:r>
      <w:r w:rsidR="00FD7BAE" w:rsidRPr="003C231E">
        <w:rPr>
          <w:rFonts w:ascii="Times New Roman" w:hAnsi="Times New Roman" w:cs="Times New Roman"/>
          <w:i/>
          <w:sz w:val="24"/>
          <w:szCs w:val="24"/>
        </w:rPr>
        <w:t>ile austriece care stăpâneau Transilvania la acea vreme.</w:t>
      </w:r>
      <w:r w:rsidR="007B44BE">
        <w:rPr>
          <w:rFonts w:ascii="Times New Roman" w:hAnsi="Times New Roman" w:cs="Times New Roman"/>
          <w:i/>
          <w:sz w:val="24"/>
          <w:szCs w:val="24"/>
        </w:rPr>
        <w:t xml:space="preserve"> </w:t>
      </w:r>
      <w:r w:rsidR="00FD7BAE">
        <w:rPr>
          <w:rFonts w:ascii="Times New Roman" w:hAnsi="Times New Roman" w:cs="Times New Roman"/>
          <w:sz w:val="24"/>
          <w:szCs w:val="24"/>
        </w:rPr>
        <w:t xml:space="preserve">Se pare că Grancea Rakoczy a avut probleme cu în casarea banilor cuveniţi în urma prestării sângeroaselor sale servicii, păstrându-se o </w:t>
      </w:r>
      <w:r w:rsidR="00FD7BAE" w:rsidRPr="005D5364">
        <w:rPr>
          <w:rFonts w:ascii="Times New Roman" w:hAnsi="Times New Roman" w:cs="Times New Roman"/>
          <w:sz w:val="24"/>
          <w:szCs w:val="24"/>
        </w:rPr>
        <w:t>scrisoare</w:t>
      </w:r>
      <w:r w:rsidR="00FD7BAE">
        <w:rPr>
          <w:rFonts w:ascii="Times New Roman" w:hAnsi="Times New Roman" w:cs="Times New Roman"/>
          <w:sz w:val="24"/>
          <w:szCs w:val="24"/>
        </w:rPr>
        <w:t xml:space="preserve"> î</w:t>
      </w:r>
      <w:r w:rsidR="00FD7BAE" w:rsidRPr="005D5364">
        <w:rPr>
          <w:rFonts w:ascii="Times New Roman" w:hAnsi="Times New Roman" w:cs="Times New Roman"/>
          <w:sz w:val="24"/>
          <w:szCs w:val="24"/>
        </w:rPr>
        <w:t xml:space="preserve">n care </w:t>
      </w:r>
      <w:r w:rsidR="00FD7BAE">
        <w:rPr>
          <w:rFonts w:ascii="Times New Roman" w:hAnsi="Times New Roman" w:cs="Times New Roman"/>
          <w:sz w:val="24"/>
          <w:szCs w:val="24"/>
        </w:rPr>
        <w:t xml:space="preserve">călăul </w:t>
      </w:r>
      <w:r w:rsidR="00FD7BAE" w:rsidRPr="005D5364">
        <w:rPr>
          <w:rFonts w:ascii="Times New Roman" w:hAnsi="Times New Roman" w:cs="Times New Roman"/>
          <w:sz w:val="24"/>
          <w:szCs w:val="24"/>
        </w:rPr>
        <w:t>î</w:t>
      </w:r>
      <w:r w:rsidR="00FD7BAE" w:rsidRPr="005D5364">
        <w:rPr>
          <w:rFonts w:ascii="Times New Roman" w:cs="Times New Roman"/>
          <w:sz w:val="24"/>
          <w:szCs w:val="24"/>
        </w:rPr>
        <w:t>ș</w:t>
      </w:r>
      <w:r w:rsidR="00FD7BAE" w:rsidRPr="005D5364">
        <w:rPr>
          <w:rFonts w:ascii="Times New Roman" w:hAnsi="Times New Roman" w:cs="Times New Roman"/>
          <w:sz w:val="24"/>
          <w:szCs w:val="24"/>
        </w:rPr>
        <w:t xml:space="preserve">i cerea răsplata </w:t>
      </w:r>
      <w:r w:rsidR="00FD7BAE">
        <w:rPr>
          <w:rFonts w:ascii="Times New Roman" w:hAnsi="Times New Roman" w:cs="Times New Roman"/>
          <w:sz w:val="24"/>
          <w:szCs w:val="24"/>
        </w:rPr>
        <w:t xml:space="preserve">cuvenită: </w:t>
      </w:r>
      <w:r w:rsidR="00FD7BAE" w:rsidRPr="005D5364">
        <w:rPr>
          <w:rFonts w:ascii="Times New Roman" w:hAnsi="Times New Roman" w:cs="Times New Roman"/>
          <w:sz w:val="24"/>
          <w:szCs w:val="24"/>
        </w:rPr>
        <w:t>„</w:t>
      </w:r>
      <w:r w:rsidR="00FD7BAE" w:rsidRPr="007132CB">
        <w:rPr>
          <w:rFonts w:ascii="Times New Roman" w:hAnsi="Times New Roman" w:cs="Times New Roman"/>
          <w:i/>
          <w:sz w:val="24"/>
          <w:szCs w:val="24"/>
        </w:rPr>
        <w:t>E ştiut că în răscoala trecută mulţi din corifeii românilor au fost osândiţi şi a trebuit să-i execut după poruncă. Eram tocmit pentru execuţii tocmai atunci la Sebeş, dar am fost oprit de Nobilul Comitet pentru osândiţii de aici; îmi poruncise să nu mă mişc nicăieri din loc, căci vor fi mulţi de executat. A trebuit deci să-mi las câştigul de acolo – am şi scrisoare despre asta – ca să nu fie nicio întârziere din vina mea. Dar, deşi am executat aici pe corifeii cei mari, pe mulţi tovarăşi de-ai lor, întocmai cum cerea sentinţa şi am cărat împreună cu ucenicii mei în patru părţi trupurile lor tăiate în bucăţi, după poruncă, am cerut şi am umblat în zadar pe la slujbaşii comitatului pentru plata ostenelii mele. Rog deci pe Cinstitul şi Nobilul Jude să-mi îndrepte plângerea acolo unde crede că voi putea dobândi răsplata trudei mele, căci acesta este meşteşugul meu obişnuit şi învăţat şi dacă în acesta sufăr vreo scădere, nu-mi pot ţine nici eu vieaţa… În nădejdea plăţii m-am încărcat şi eu cu mai multe datorii. Aşteptând această dreaptă mângâiere rămân al Domnului Jude şi al Cinstitului şi Nobilului Magistrat, săracă, supusă şi credincioasă slugă. Gracea Rakoczy, Călăul Alba Iuliei“, se arată în scrisoarea trimisă de Grancea Rakoczy către judele oraşului, publicată de istoricul Gheorghe Anghel.</w:t>
      </w:r>
      <w:r w:rsidR="00FD7BAE">
        <w:rPr>
          <w:rFonts w:ascii="Times New Roman" w:hAnsi="Times New Roman" w:cs="Times New Roman"/>
          <w:sz w:val="24"/>
          <w:szCs w:val="24"/>
        </w:rPr>
        <w:t xml:space="preserve">Cert este că judele i-a respins </w:t>
      </w:r>
      <w:r w:rsidR="00FD7BAE" w:rsidRPr="005D5364">
        <w:rPr>
          <w:rFonts w:ascii="Times New Roman" w:hAnsi="Times New Roman" w:cs="Times New Roman"/>
          <w:sz w:val="24"/>
          <w:szCs w:val="24"/>
        </w:rPr>
        <w:t xml:space="preserve">cererea călăului </w:t>
      </w:r>
      <w:r w:rsidR="00FD7BAE" w:rsidRPr="00AB4530">
        <w:rPr>
          <w:rFonts w:ascii="Times New Roman" w:hAnsi="Times New Roman" w:cs="Times New Roman"/>
          <w:i/>
          <w:sz w:val="24"/>
          <w:szCs w:val="24"/>
        </w:rPr>
        <w:t>pe motiv că nu ei l-au angajat, ci ţara , aluzie la împăratul de la Viena. În cele din urmă cererea călăului a ajuns la Gubernul Transilvaniei de la Sibiu. Grancea Rakoczy a primit suma de 51 de florini</w:t>
      </w:r>
      <w:r w:rsidR="00FD7BAE">
        <w:rPr>
          <w:rFonts w:ascii="Times New Roman" w:hAnsi="Times New Roman" w:cs="Times New Roman"/>
          <w:i/>
          <w:sz w:val="24"/>
          <w:szCs w:val="24"/>
        </w:rPr>
        <w:t xml:space="preserve">. (…) </w:t>
      </w:r>
      <w:r w:rsidR="00FD7BAE" w:rsidRPr="007132CB">
        <w:rPr>
          <w:rFonts w:ascii="Times New Roman" w:hAnsi="Times New Roman" w:cs="Times New Roman"/>
          <w:i/>
          <w:sz w:val="24"/>
          <w:szCs w:val="24"/>
        </w:rPr>
        <w:t>În Evul mediu fiecare oraş, târg sau sat mai important îşi avea locul călăul, precum şi instrumentele şi armele necesare execuţiilor periodice. Locurile erau amenajate în pieţe publice, la intrarea în oraşe sau de-a lungul celor mai circulate drumuri. Unele toponime din judeţul Alba mai amintesc şi acum de existenţa unor locuri de tortură şi execuţie. Spre exemplu, la Alba Iulia este „Dealul Furcilor”, la Şard o „Poiană a Furcii”, între Ighiu şi Bucerdea o „Măgură a Furcii”, la Sâncel, lângă Blaj, un alt „Deal al Furcilor”, iar la Şugag un loc numit “La Furci”.</w:t>
      </w:r>
      <w:r w:rsidR="00FD7BAE" w:rsidRPr="00A92493">
        <w:rPr>
          <w:rFonts w:ascii="Times New Roman" w:eastAsia="Times New Roman" w:hAnsi="Times New Roman" w:cs="Times New Roman"/>
          <w:sz w:val="24"/>
          <w:szCs w:val="21"/>
        </w:rPr>
        <w:t xml:space="preserve">Ulterior profesorul Iosif Gabri, de la Institutul Teologic Romano-Catolic din Alba Iulia, într-o scrisoare trimisă unui prieten se referea la executarea lui Horea şi Cloşca din 1785: </w:t>
      </w:r>
      <w:r w:rsidR="00FD7BAE" w:rsidRPr="00A92493">
        <w:rPr>
          <w:rFonts w:ascii="Times New Roman" w:eastAsia="Times New Roman" w:hAnsi="Times New Roman" w:cs="Times New Roman"/>
          <w:i/>
          <w:iCs/>
          <w:sz w:val="24"/>
          <w:szCs w:val="21"/>
        </w:rPr>
        <w:t>După cum prevedea sentinţa întocmai aşa, în dimineaţa zilei de 28 februarie pe la ceasurile nouă şi jumătate, Horea şi Cloşca au fost aşezaţi separat pe câte un car special, fiecare fiind însoţit de câte un preot schizmatic (ortodox). Este cu neputinţă să descriu convoiul şi mulţimea care a fost de faţă. Ei au fost însoţiţi de un escadron de cavalerie din Toscana în ţinută de paradă, cu mare pompă, de aproximativ trei sute de pedestraşi orăşeni şi de haiduci. Batalionul pedestraşilor i-a încadrat într-un careu, iar călăreţii s-au aşezat la cele două aripi. Eu, prin bunăvoinţa unui locotenent de cavalerie, am stat călare între batalionul informă de careu şi între cavalerie şi astfel, am văzut de la început execuţia şi parada, cum văd această foaie de hârtie din faţa mea.</w:t>
      </w:r>
      <w:r w:rsidR="007B44BE">
        <w:rPr>
          <w:rFonts w:ascii="Times New Roman" w:eastAsia="Times New Roman" w:hAnsi="Times New Roman" w:cs="Times New Roman"/>
          <w:i/>
          <w:iCs/>
          <w:sz w:val="24"/>
          <w:szCs w:val="21"/>
        </w:rPr>
        <w:t xml:space="preserve"> </w:t>
      </w:r>
      <w:r w:rsidR="00FD7BAE" w:rsidRPr="00A92493">
        <w:rPr>
          <w:rFonts w:ascii="Times New Roman" w:eastAsia="Times New Roman" w:hAnsi="Times New Roman" w:cs="Times New Roman"/>
          <w:i/>
          <w:iCs/>
          <w:sz w:val="24"/>
          <w:szCs w:val="21"/>
        </w:rPr>
        <w:t xml:space="preserve">În afară de nobili şi oameni mai deosebiţi din comitate au trebuit să fie de faţă mulţi oameni proşti şi asta se poate aprecia din faptul, că din fiecare sat al celor patru comitate au trebuit să ia parte după </w:t>
      </w:r>
      <w:r w:rsidR="00FD7BAE" w:rsidRPr="00A92493">
        <w:rPr>
          <w:rFonts w:ascii="Times New Roman" w:eastAsia="Times New Roman" w:hAnsi="Times New Roman" w:cs="Times New Roman"/>
          <w:i/>
          <w:iCs/>
          <w:sz w:val="24"/>
          <w:szCs w:val="21"/>
        </w:rPr>
        <w:lastRenderedPageBreak/>
        <w:t>o grea poruncă, câte şase oameni proşti, trei bătrâni şi trei tineri, prin urmare a trebuit să fie cel puţin cinci mii de oameni.</w:t>
      </w:r>
      <w:r w:rsidR="007B44BE">
        <w:rPr>
          <w:rFonts w:ascii="Times New Roman" w:eastAsia="Times New Roman" w:hAnsi="Times New Roman" w:cs="Times New Roman"/>
          <w:i/>
          <w:iCs/>
          <w:sz w:val="24"/>
          <w:szCs w:val="21"/>
        </w:rPr>
        <w:t xml:space="preserve"> </w:t>
      </w:r>
      <w:r w:rsidR="00FD7BAE" w:rsidRPr="00A92493">
        <w:rPr>
          <w:rFonts w:ascii="Times New Roman" w:eastAsia="Times New Roman" w:hAnsi="Times New Roman" w:cs="Times New Roman"/>
          <w:i/>
          <w:iCs/>
          <w:sz w:val="24"/>
          <w:szCs w:val="21"/>
        </w:rPr>
        <w:t>Cloşca a primit cel puţin douăzeci de lovituri până şi-a dat sufletul. În timp ce Cloşca era frânt cu roata, Horea era legat şi ţinut în picioare de doi ucenici ai călăului ca să vadă ce moarte c</w:t>
      </w:r>
      <w:r w:rsidR="007B44BE">
        <w:rPr>
          <w:rFonts w:ascii="Times New Roman" w:eastAsia="Times New Roman" w:hAnsi="Times New Roman" w:cs="Times New Roman"/>
          <w:i/>
          <w:iCs/>
          <w:sz w:val="24"/>
          <w:szCs w:val="21"/>
        </w:rPr>
        <w:t>umplită şi prin ce chinuri groaz</w:t>
      </w:r>
      <w:r w:rsidR="00FD7BAE" w:rsidRPr="00A92493">
        <w:rPr>
          <w:rFonts w:ascii="Times New Roman" w:eastAsia="Times New Roman" w:hAnsi="Times New Roman" w:cs="Times New Roman"/>
          <w:i/>
          <w:iCs/>
          <w:sz w:val="24"/>
          <w:szCs w:val="21"/>
        </w:rPr>
        <w:t>nice trebuia să moară ucigaşul său tovarăş.</w:t>
      </w:r>
      <w:r w:rsidR="007B44BE">
        <w:rPr>
          <w:rFonts w:ascii="Times New Roman" w:eastAsia="Times New Roman" w:hAnsi="Times New Roman" w:cs="Times New Roman"/>
          <w:i/>
          <w:iCs/>
          <w:sz w:val="24"/>
          <w:szCs w:val="21"/>
        </w:rPr>
        <w:t xml:space="preserve"> </w:t>
      </w:r>
      <w:r w:rsidR="00FD7BAE" w:rsidRPr="00A92493">
        <w:rPr>
          <w:rFonts w:ascii="Times New Roman" w:eastAsia="Times New Roman" w:hAnsi="Times New Roman" w:cs="Times New Roman"/>
          <w:i/>
          <w:iCs/>
          <w:sz w:val="24"/>
          <w:szCs w:val="21"/>
        </w:rPr>
        <w:t>După ce s-a terminat execuţia lui Cloşca şi au dat leşul la o parte, pe Horea l-au urcat apoi în patul său şi l-au legat; în vaiete au început să-i sfarme picioarele cu roata, iar după patru lovituri din porunca domnului Eckhard, au început să-i lovească pieptul şi astfel după opt, nouă lovituri a murit. N-am mai voit să văd şi despicarea lor în bucăţi, mi-am întors calul şi am venit în cetate...”</w:t>
      </w:r>
      <w:r w:rsidR="002D463A">
        <w:rPr>
          <w:rFonts w:ascii="Times New Roman" w:eastAsia="Times New Roman" w:hAnsi="Times New Roman" w:cs="Times New Roman"/>
          <w:iCs/>
          <w:sz w:val="24"/>
          <w:szCs w:val="21"/>
        </w:rPr>
        <w:t xml:space="preserve"> se rată în scrisoare</w:t>
      </w:r>
      <w:r w:rsidR="00FD7BAE">
        <w:rPr>
          <w:rFonts w:ascii="Times New Roman" w:eastAsia="Times New Roman" w:hAnsi="Times New Roman" w:cs="Times New Roman"/>
          <w:iCs/>
          <w:sz w:val="24"/>
          <w:szCs w:val="21"/>
        </w:rPr>
        <w:t>.</w:t>
      </w:r>
      <w:r w:rsidR="006D5028" w:rsidRPr="00A92493">
        <w:rPr>
          <w:rFonts w:ascii="Times New Roman" w:hAnsi="Times New Roman" w:cs="Times New Roman"/>
          <w:sz w:val="24"/>
          <w:szCs w:val="24"/>
        </w:rPr>
        <w:br/>
      </w:r>
      <w:r w:rsidR="003C1CCD" w:rsidRPr="00A92493">
        <w:rPr>
          <w:rFonts w:hAnsi="Symbol"/>
          <w:sz w:val="24"/>
          <w:szCs w:val="24"/>
        </w:rPr>
        <w:t></w:t>
      </w:r>
      <w:r w:rsidR="006E6090">
        <w:rPr>
          <w:rFonts w:hAnsi="Symbol"/>
          <w:sz w:val="24"/>
          <w:szCs w:val="24"/>
        </w:rPr>
        <w:t xml:space="preserve"> </w:t>
      </w:r>
      <w:r w:rsidR="005915E4" w:rsidRPr="00A92493">
        <w:rPr>
          <w:rStyle w:val="apple-converted-space"/>
          <w:rFonts w:ascii="Times New Roman" w:hAnsi="Times New Roman" w:cs="Times New Roman"/>
          <w:sz w:val="24"/>
          <w:szCs w:val="24"/>
        </w:rPr>
        <w:t>T</w:t>
      </w:r>
      <w:r w:rsidRPr="00A92493">
        <w:rPr>
          <w:rStyle w:val="apple-converted-space"/>
          <w:rFonts w:ascii="Times New Roman" w:hAnsi="Times New Roman" w:cs="Times New Roman"/>
          <w:sz w:val="24"/>
          <w:szCs w:val="24"/>
        </w:rPr>
        <w:t xml:space="preserve">ermenul de </w:t>
      </w:r>
      <w:r w:rsidRPr="00A92493">
        <w:rPr>
          <w:rStyle w:val="apple-converted-space"/>
          <w:rFonts w:ascii="Times New Roman" w:hAnsi="Times New Roman" w:cs="Times New Roman"/>
          <w:i/>
          <w:sz w:val="24"/>
          <w:szCs w:val="24"/>
        </w:rPr>
        <w:t>jenische</w:t>
      </w:r>
      <w:r w:rsidRPr="00A92493">
        <w:rPr>
          <w:rStyle w:val="apple-converted-space"/>
          <w:rFonts w:ascii="Times New Roman" w:hAnsi="Times New Roman" w:cs="Times New Roman"/>
          <w:sz w:val="24"/>
          <w:szCs w:val="24"/>
        </w:rPr>
        <w:t xml:space="preserve"> este aso</w:t>
      </w:r>
      <w:r w:rsidR="005915E4" w:rsidRPr="00A92493">
        <w:rPr>
          <w:rStyle w:val="apple-converted-space"/>
          <w:rFonts w:ascii="Times New Roman" w:hAnsi="Times New Roman" w:cs="Times New Roman"/>
          <w:sz w:val="24"/>
          <w:szCs w:val="24"/>
        </w:rPr>
        <w:t>ciat</w:t>
      </w:r>
      <w:r w:rsidR="00833969" w:rsidRPr="00A92493">
        <w:rPr>
          <w:rStyle w:val="apple-converted-space"/>
          <w:rFonts w:ascii="Times New Roman" w:hAnsi="Times New Roman" w:cs="Times New Roman"/>
          <w:sz w:val="24"/>
          <w:szCs w:val="24"/>
        </w:rPr>
        <w:t>,</w:t>
      </w:r>
      <w:r w:rsidR="005915E4" w:rsidRPr="00A92493">
        <w:rPr>
          <w:rStyle w:val="apple-converted-space"/>
          <w:rFonts w:ascii="Times New Roman" w:hAnsi="Times New Roman" w:cs="Times New Roman"/>
          <w:sz w:val="24"/>
          <w:szCs w:val="24"/>
        </w:rPr>
        <w:t xml:space="preserve"> în</w:t>
      </w:r>
      <w:r w:rsidR="00833969" w:rsidRPr="00A92493">
        <w:rPr>
          <w:rStyle w:val="apple-converted-space"/>
          <w:rFonts w:ascii="Times New Roman" w:hAnsi="Times New Roman" w:cs="Times New Roman"/>
          <w:sz w:val="24"/>
          <w:szCs w:val="24"/>
        </w:rPr>
        <w:t xml:space="preserve"> jurul</w:t>
      </w:r>
      <w:r w:rsidR="005915E4" w:rsidRPr="00A92493">
        <w:rPr>
          <w:rStyle w:val="apple-converted-space"/>
          <w:rFonts w:ascii="Times New Roman" w:hAnsi="Times New Roman" w:cs="Times New Roman"/>
          <w:sz w:val="24"/>
          <w:szCs w:val="24"/>
        </w:rPr>
        <w:t xml:space="preserve"> acest</w:t>
      </w:r>
      <w:r w:rsidR="00833969" w:rsidRPr="00A92493">
        <w:rPr>
          <w:rStyle w:val="apple-converted-space"/>
          <w:rFonts w:ascii="Times New Roman" w:hAnsi="Times New Roman" w:cs="Times New Roman"/>
          <w:sz w:val="24"/>
          <w:szCs w:val="24"/>
        </w:rPr>
        <w:t>ui</w:t>
      </w:r>
      <w:r w:rsidR="005915E4" w:rsidRPr="00A92493">
        <w:rPr>
          <w:rStyle w:val="apple-converted-space"/>
          <w:rFonts w:ascii="Times New Roman" w:hAnsi="Times New Roman" w:cs="Times New Roman"/>
          <w:sz w:val="24"/>
          <w:szCs w:val="24"/>
        </w:rPr>
        <w:t xml:space="preserve"> an</w:t>
      </w:r>
      <w:r w:rsidR="00833969" w:rsidRPr="00A92493">
        <w:rPr>
          <w:rStyle w:val="apple-converted-space"/>
          <w:rFonts w:ascii="Times New Roman" w:hAnsi="Times New Roman" w:cs="Times New Roman"/>
          <w:sz w:val="24"/>
          <w:szCs w:val="24"/>
        </w:rPr>
        <w:t>,</w:t>
      </w:r>
      <w:r w:rsidR="005915E4" w:rsidRPr="00A92493">
        <w:rPr>
          <w:rStyle w:val="apple-converted-space"/>
          <w:rFonts w:ascii="Times New Roman" w:hAnsi="Times New Roman" w:cs="Times New Roman"/>
          <w:sz w:val="24"/>
          <w:szCs w:val="24"/>
        </w:rPr>
        <w:t xml:space="preserve"> cu</w:t>
      </w:r>
      <w:r w:rsidRPr="00A92493">
        <w:rPr>
          <w:rStyle w:val="apple-converted-space"/>
          <w:rFonts w:ascii="Times New Roman" w:hAnsi="Times New Roman" w:cs="Times New Roman"/>
          <w:sz w:val="24"/>
          <w:szCs w:val="24"/>
        </w:rPr>
        <w:t xml:space="preserve"> aşa</w:t>
      </w:r>
      <w:r w:rsidR="003774C3"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zişii </w:t>
      </w:r>
      <w:r w:rsidRPr="00A92493">
        <w:rPr>
          <w:rStyle w:val="apple-converted-space"/>
          <w:rFonts w:ascii="Times New Roman" w:hAnsi="Times New Roman" w:cs="Times New Roman"/>
          <w:i/>
          <w:sz w:val="24"/>
          <w:szCs w:val="24"/>
        </w:rPr>
        <w:t>rotwelsch</w:t>
      </w:r>
      <w:r w:rsidR="005915E4" w:rsidRPr="00A92493">
        <w:rPr>
          <w:rFonts w:ascii="Times New Roman" w:hAnsi="Times New Roman" w:cs="Times New Roman"/>
          <w:sz w:val="24"/>
          <w:szCs w:val="24"/>
        </w:rPr>
        <w:t>, după cum s-a spus ambele denumiri - paralele până la finele secolului al XVIII-lea - fiind asociate cu lumea celor certaţi cu legea din spaţiul german</w:t>
      </w:r>
      <w:r w:rsidR="00607956" w:rsidRPr="00A92493">
        <w:rPr>
          <w:rFonts w:ascii="Times New Roman" w:hAnsi="Times New Roman" w:cs="Times New Roman"/>
          <w:sz w:val="24"/>
          <w:szCs w:val="24"/>
        </w:rPr>
        <w:t>,</w:t>
      </w:r>
      <w:r w:rsidR="005915E4" w:rsidRPr="00A92493">
        <w:rPr>
          <w:rFonts w:ascii="Times New Roman" w:hAnsi="Times New Roman" w:cs="Times New Roman"/>
          <w:sz w:val="24"/>
          <w:szCs w:val="24"/>
        </w:rPr>
        <w:t xml:space="preserve"> iniţial cu a nomazilor non-romi</w:t>
      </w:r>
      <w:r w:rsidR="00607956" w:rsidRPr="00A92493">
        <w:rPr>
          <w:rFonts w:ascii="Times New Roman" w:hAnsi="Times New Roman" w:cs="Times New Roman"/>
          <w:sz w:val="24"/>
          <w:szCs w:val="24"/>
        </w:rPr>
        <w:t>.</w:t>
      </w:r>
      <w:r w:rsidR="005915E4" w:rsidRPr="00A92493">
        <w:rPr>
          <w:rFonts w:ascii="Times New Roman" w:hAnsi="Times New Roman" w:cs="Times New Roman"/>
          <w:sz w:val="24"/>
          <w:szCs w:val="24"/>
        </w:rPr>
        <w:t xml:space="preserve"> U</w:t>
      </w:r>
      <w:r w:rsidR="007A3349" w:rsidRPr="00A92493">
        <w:rPr>
          <w:rFonts w:ascii="Times New Roman" w:hAnsi="Times New Roman" w:cs="Times New Roman"/>
          <w:sz w:val="24"/>
          <w:szCs w:val="24"/>
        </w:rPr>
        <w:t xml:space="preserve">lterior </w:t>
      </w:r>
      <w:r w:rsidR="007A3349" w:rsidRPr="00A92493">
        <w:rPr>
          <w:rFonts w:ascii="Times New Roman" w:hAnsi="Times New Roman" w:cs="Times New Roman"/>
          <w:i/>
          <w:sz w:val="24"/>
          <w:szCs w:val="24"/>
        </w:rPr>
        <w:t>jenische</w:t>
      </w:r>
      <w:r w:rsidR="007A3349" w:rsidRPr="00A92493">
        <w:rPr>
          <w:rFonts w:ascii="Times New Roman" w:hAnsi="Times New Roman" w:cs="Times New Roman"/>
          <w:sz w:val="24"/>
          <w:szCs w:val="24"/>
        </w:rPr>
        <w:t xml:space="preserve">, </w:t>
      </w:r>
      <w:r w:rsidR="007A3349" w:rsidRPr="00A92493">
        <w:rPr>
          <w:rFonts w:ascii="Times New Roman" w:hAnsi="Times New Roman" w:cs="Times New Roman"/>
          <w:i/>
          <w:sz w:val="24"/>
          <w:szCs w:val="24"/>
        </w:rPr>
        <w:t>rotwelsch</w:t>
      </w:r>
      <w:r w:rsidR="00DF005A" w:rsidRPr="00A92493">
        <w:rPr>
          <w:rFonts w:ascii="Times New Roman" w:hAnsi="Times New Roman" w:cs="Times New Roman"/>
          <w:sz w:val="24"/>
          <w:szCs w:val="24"/>
        </w:rPr>
        <w:t xml:space="preserve"> şi </w:t>
      </w:r>
      <w:r w:rsidR="00DF005A" w:rsidRPr="00A92493">
        <w:rPr>
          <w:rFonts w:ascii="Times New Roman" w:hAnsi="Times New Roman" w:cs="Times New Roman"/>
          <w:i/>
          <w:sz w:val="24"/>
          <w:szCs w:val="24"/>
        </w:rPr>
        <w:t>ţigan</w:t>
      </w:r>
      <w:r w:rsidR="007A3349" w:rsidRPr="00A92493">
        <w:rPr>
          <w:rFonts w:ascii="Times New Roman" w:hAnsi="Times New Roman" w:cs="Times New Roman"/>
          <w:i/>
          <w:sz w:val="24"/>
          <w:szCs w:val="24"/>
        </w:rPr>
        <w:t>i</w:t>
      </w:r>
      <w:r w:rsidR="007A3349" w:rsidRPr="00A92493">
        <w:rPr>
          <w:rFonts w:ascii="Times New Roman" w:hAnsi="Times New Roman" w:cs="Times New Roman"/>
          <w:sz w:val="24"/>
          <w:szCs w:val="24"/>
        </w:rPr>
        <w:t xml:space="preserve"> devin sinonime.</w:t>
      </w:r>
    </w:p>
    <w:p w:rsidR="00CD070A" w:rsidRPr="00A92493" w:rsidRDefault="003C1CC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6238C1" w:rsidRPr="00A92493">
        <w:rPr>
          <w:rStyle w:val="apple-converted-space"/>
          <w:rFonts w:ascii="Times New Roman" w:hAnsi="Times New Roman" w:cs="Times New Roman"/>
          <w:color w:val="auto"/>
          <w:sz w:val="24"/>
          <w:lang w:val="ro-RO"/>
        </w:rPr>
        <w:t>La Timişoara este consemnată prezenţa a 50 de familii de r</w:t>
      </w:r>
      <w:r w:rsidR="00FA4EE2" w:rsidRPr="00A92493">
        <w:rPr>
          <w:rStyle w:val="apple-converted-space"/>
          <w:rFonts w:ascii="Times New Roman" w:hAnsi="Times New Roman" w:cs="Times New Roman"/>
          <w:color w:val="auto"/>
          <w:sz w:val="24"/>
          <w:lang w:val="ro-RO"/>
        </w:rPr>
        <w:t>omi dintre</w:t>
      </w:r>
      <w:r w:rsidR="00412DD8">
        <w:rPr>
          <w:rStyle w:val="apple-converted-space"/>
          <w:rFonts w:ascii="Times New Roman" w:hAnsi="Times New Roman" w:cs="Times New Roman"/>
          <w:color w:val="auto"/>
          <w:sz w:val="24"/>
          <w:lang w:val="ro-RO"/>
        </w:rPr>
        <w:t xml:space="preserve"> care se stipula că 36</w:t>
      </w:r>
      <w:r w:rsidR="006238C1" w:rsidRPr="00A92493">
        <w:rPr>
          <w:rStyle w:val="apple-converted-space"/>
          <w:rFonts w:ascii="Times New Roman" w:hAnsi="Times New Roman" w:cs="Times New Roman"/>
          <w:color w:val="auto"/>
          <w:sz w:val="24"/>
          <w:lang w:val="ro-RO"/>
        </w:rPr>
        <w:t xml:space="preserve"> era</w:t>
      </w:r>
      <w:r w:rsidR="00FA4EE2" w:rsidRPr="00A92493">
        <w:rPr>
          <w:rStyle w:val="apple-converted-space"/>
          <w:rFonts w:ascii="Times New Roman" w:hAnsi="Times New Roman" w:cs="Times New Roman"/>
          <w:color w:val="auto"/>
          <w:sz w:val="24"/>
          <w:lang w:val="ro-RO"/>
        </w:rPr>
        <w:t>u</w:t>
      </w:r>
      <w:r w:rsidR="00941354">
        <w:rPr>
          <w:rStyle w:val="apple-converted-space"/>
          <w:rFonts w:ascii="Times New Roman" w:hAnsi="Times New Roman" w:cs="Times New Roman"/>
          <w:color w:val="auto"/>
          <w:sz w:val="24"/>
          <w:lang w:val="ro-RO"/>
        </w:rPr>
        <w:t xml:space="preserve"> </w:t>
      </w:r>
      <w:r w:rsidR="001B69B3" w:rsidRPr="00A92493">
        <w:rPr>
          <w:rStyle w:val="apple-converted-space"/>
          <w:rFonts w:ascii="Times New Roman" w:hAnsi="Times New Roman" w:cs="Times New Roman"/>
          <w:color w:val="auto"/>
          <w:sz w:val="24"/>
          <w:lang w:val="ro-RO"/>
        </w:rPr>
        <w:t xml:space="preserve">familii de </w:t>
      </w:r>
      <w:r w:rsidR="006238C1" w:rsidRPr="00A92493">
        <w:rPr>
          <w:rStyle w:val="apple-converted-space"/>
          <w:rFonts w:ascii="Times New Roman" w:hAnsi="Times New Roman" w:cs="Times New Roman"/>
          <w:color w:val="auto"/>
          <w:sz w:val="24"/>
          <w:lang w:val="ro-RO"/>
        </w:rPr>
        <w:t xml:space="preserve">romi </w:t>
      </w:r>
      <w:r w:rsidR="00171ADF" w:rsidRPr="00A92493">
        <w:rPr>
          <w:rStyle w:val="apple-converted-space"/>
          <w:rFonts w:ascii="Times New Roman" w:hAnsi="Times New Roman" w:cs="Times New Roman"/>
          <w:color w:val="auto"/>
          <w:sz w:val="24"/>
          <w:lang w:val="ro-RO"/>
        </w:rPr>
        <w:t>germani</w:t>
      </w:r>
      <w:r w:rsidR="001B69B3" w:rsidRPr="00A92493">
        <w:rPr>
          <w:rStyle w:val="apple-converted-space"/>
          <w:rFonts w:ascii="Times New Roman" w:hAnsi="Times New Roman" w:cs="Times New Roman"/>
          <w:color w:val="auto"/>
          <w:sz w:val="24"/>
          <w:lang w:val="ro-RO"/>
        </w:rPr>
        <w:t>,</w:t>
      </w:r>
      <w:r w:rsidR="003774C3" w:rsidRPr="00A92493">
        <w:rPr>
          <w:rStyle w:val="apple-converted-space"/>
          <w:rFonts w:ascii="Times New Roman" w:hAnsi="Times New Roman" w:cs="Times New Roman"/>
          <w:color w:val="auto"/>
          <w:sz w:val="24"/>
          <w:lang w:val="ro-RO"/>
        </w:rPr>
        <w:t xml:space="preserve"> a căro</w:t>
      </w:r>
      <w:r w:rsidR="00171ADF" w:rsidRPr="00A92493">
        <w:rPr>
          <w:rStyle w:val="apple-converted-space"/>
          <w:rFonts w:ascii="Times New Roman" w:hAnsi="Times New Roman" w:cs="Times New Roman"/>
          <w:color w:val="auto"/>
          <w:sz w:val="24"/>
          <w:lang w:val="ro-RO"/>
        </w:rPr>
        <w:t>r ocupaţie era lăutăria</w:t>
      </w:r>
      <w:r w:rsidR="006238C1" w:rsidRPr="00A92493">
        <w:rPr>
          <w:rStyle w:val="apple-converted-space"/>
          <w:rFonts w:ascii="Times New Roman" w:hAnsi="Times New Roman" w:cs="Times New Roman"/>
          <w:color w:val="auto"/>
          <w:sz w:val="24"/>
          <w:lang w:val="ro-RO"/>
        </w:rPr>
        <w:t xml:space="preserve">. </w:t>
      </w:r>
      <w:r w:rsidR="003F1BF7" w:rsidRPr="00A92493">
        <w:rPr>
          <w:rStyle w:val="apple-converted-space"/>
          <w:rFonts w:ascii="Times New Roman" w:hAnsi="Times New Roman" w:cs="Times New Roman"/>
          <w:color w:val="auto"/>
          <w:sz w:val="24"/>
          <w:lang w:val="ro-RO"/>
        </w:rPr>
        <w:t xml:space="preserve">De precizat </w:t>
      </w:r>
      <w:r w:rsidR="00FA4EE2" w:rsidRPr="00A92493">
        <w:rPr>
          <w:rStyle w:val="apple-converted-space"/>
          <w:rFonts w:ascii="Times New Roman" w:hAnsi="Times New Roman" w:cs="Times New Roman"/>
          <w:color w:val="auto"/>
          <w:sz w:val="24"/>
          <w:lang w:val="ro-RO"/>
        </w:rPr>
        <w:t>că în Banat</w:t>
      </w:r>
      <w:r w:rsidR="001B69B3" w:rsidRPr="00A92493">
        <w:rPr>
          <w:rStyle w:val="apple-converted-space"/>
          <w:rFonts w:ascii="Times New Roman" w:hAnsi="Times New Roman" w:cs="Times New Roman"/>
          <w:color w:val="auto"/>
          <w:sz w:val="24"/>
          <w:lang w:val="ro-RO"/>
        </w:rPr>
        <w:t>,</w:t>
      </w:r>
      <w:r w:rsidR="00FA4EE2" w:rsidRPr="00A92493">
        <w:rPr>
          <w:rStyle w:val="apple-converted-space"/>
          <w:rFonts w:ascii="Times New Roman" w:hAnsi="Times New Roman" w:cs="Times New Roman"/>
          <w:color w:val="auto"/>
          <w:sz w:val="24"/>
          <w:lang w:val="ro-RO"/>
        </w:rPr>
        <w:t xml:space="preserve"> dacă până la Maria T</w:t>
      </w:r>
      <w:r w:rsidR="003F1BF7" w:rsidRPr="00A92493">
        <w:rPr>
          <w:rStyle w:val="apple-converted-space"/>
          <w:rFonts w:ascii="Times New Roman" w:hAnsi="Times New Roman" w:cs="Times New Roman"/>
          <w:color w:val="auto"/>
          <w:sz w:val="24"/>
          <w:lang w:val="ro-RO"/>
        </w:rPr>
        <w:t>erezia romii erau nomazi</w:t>
      </w:r>
      <w:r w:rsidR="00FA4EE2" w:rsidRPr="00A92493">
        <w:rPr>
          <w:rStyle w:val="apple-converted-space"/>
          <w:rFonts w:ascii="Times New Roman" w:hAnsi="Times New Roman" w:cs="Times New Roman"/>
          <w:color w:val="auto"/>
          <w:sz w:val="24"/>
          <w:lang w:val="ro-RO"/>
        </w:rPr>
        <w:t>,</w:t>
      </w:r>
      <w:r w:rsidR="003F1BF7" w:rsidRPr="00A92493">
        <w:rPr>
          <w:rStyle w:val="apple-converted-space"/>
          <w:rFonts w:ascii="Times New Roman" w:hAnsi="Times New Roman" w:cs="Times New Roman"/>
          <w:color w:val="auto"/>
          <w:sz w:val="24"/>
          <w:lang w:val="ro-RO"/>
        </w:rPr>
        <w:t xml:space="preserve"> în perioada lui Iosif al II-lea politica de sedentarizare dă roade. Romi</w:t>
      </w:r>
      <w:r w:rsidR="00412DD8">
        <w:rPr>
          <w:rStyle w:val="apple-converted-space"/>
          <w:rFonts w:ascii="Times New Roman" w:hAnsi="Times New Roman" w:cs="Times New Roman"/>
          <w:color w:val="auto"/>
          <w:sz w:val="24"/>
          <w:lang w:val="ro-RO"/>
        </w:rPr>
        <w:t>i</w:t>
      </w:r>
      <w:r w:rsidR="003F1BF7" w:rsidRPr="00A92493">
        <w:rPr>
          <w:rStyle w:val="apple-converted-space"/>
          <w:rFonts w:ascii="Times New Roman" w:hAnsi="Times New Roman" w:cs="Times New Roman"/>
          <w:color w:val="auto"/>
          <w:sz w:val="24"/>
          <w:lang w:val="ro-RO"/>
        </w:rPr>
        <w:t xml:space="preserve"> devin astfel acei </w:t>
      </w:r>
      <w:r w:rsidR="001B69B3" w:rsidRPr="00A92493">
        <w:rPr>
          <w:rStyle w:val="apple-converted-space"/>
          <w:rFonts w:ascii="Times New Roman" w:hAnsi="Times New Roman" w:cs="Times New Roman"/>
          <w:i/>
          <w:color w:val="auto"/>
          <w:sz w:val="24"/>
          <w:lang w:val="ro-RO"/>
        </w:rPr>
        <w:t>n</w:t>
      </w:r>
      <w:r w:rsidR="003F1BF7" w:rsidRPr="00A92493">
        <w:rPr>
          <w:rStyle w:val="apple-converted-space"/>
          <w:rFonts w:ascii="Times New Roman" w:hAnsi="Times New Roman" w:cs="Times New Roman"/>
          <w:i/>
          <w:color w:val="auto"/>
          <w:sz w:val="24"/>
          <w:lang w:val="ro-RO"/>
        </w:rPr>
        <w:t>eubanater</w:t>
      </w:r>
      <w:r w:rsidR="001B69B3" w:rsidRPr="00A92493">
        <w:rPr>
          <w:rStyle w:val="apple-converted-space"/>
          <w:rFonts w:ascii="Times New Roman" w:hAnsi="Times New Roman" w:cs="Times New Roman"/>
          <w:color w:val="auto"/>
          <w:sz w:val="24"/>
          <w:lang w:val="ro-RO"/>
        </w:rPr>
        <w:t>.</w:t>
      </w:r>
    </w:p>
    <w:p w:rsidR="0008752A" w:rsidRPr="00A92493" w:rsidRDefault="003C1CCD"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28073B" w:rsidRPr="00A92493">
        <w:rPr>
          <w:rFonts w:ascii="Times New Roman" w:hAnsi="Times New Roman" w:cs="Times New Roman"/>
          <w:sz w:val="24"/>
          <w:szCs w:val="24"/>
        </w:rPr>
        <w:t>Într-un articol ap</w:t>
      </w:r>
      <w:r w:rsidR="0028073B" w:rsidRPr="00A92493">
        <w:rPr>
          <w:rFonts w:ascii="Times New Roman" w:eastAsia="ZapfEllipticalBT-Identity-H" w:hAnsi="Times New Roman" w:cs="Times New Roman"/>
          <w:sz w:val="24"/>
          <w:szCs w:val="24"/>
        </w:rPr>
        <w:t>ă</w:t>
      </w:r>
      <w:r w:rsidR="0028073B" w:rsidRPr="00A92493">
        <w:rPr>
          <w:rFonts w:ascii="Times New Roman" w:hAnsi="Times New Roman" w:cs="Times New Roman"/>
          <w:sz w:val="24"/>
          <w:szCs w:val="24"/>
        </w:rPr>
        <w:t xml:space="preserve">rut în </w:t>
      </w:r>
      <w:r w:rsidR="0028073B" w:rsidRPr="00A92493">
        <w:rPr>
          <w:rFonts w:ascii="Times New Roman" w:hAnsi="Times New Roman" w:cs="Times New Roman"/>
          <w:i/>
          <w:iCs/>
          <w:sz w:val="24"/>
          <w:szCs w:val="24"/>
        </w:rPr>
        <w:t>Siebenbürger Zeitung,</w:t>
      </w:r>
      <w:r w:rsidR="0028073B" w:rsidRPr="00A92493">
        <w:rPr>
          <w:rFonts w:ascii="Times New Roman" w:eastAsia="ZapfEllipticalBT-Identity-H" w:hAnsi="Times New Roman" w:cs="Times New Roman"/>
          <w:sz w:val="24"/>
          <w:szCs w:val="24"/>
        </w:rPr>
        <w:t>rom</w:t>
      </w:r>
      <w:r w:rsidR="0028073B" w:rsidRPr="00A92493">
        <w:rPr>
          <w:rFonts w:ascii="Times New Roman" w:hAnsi="Times New Roman" w:cs="Times New Roman"/>
          <w:sz w:val="24"/>
          <w:szCs w:val="24"/>
        </w:rPr>
        <w:t>ii nomazi erau sco</w:t>
      </w:r>
      <w:r w:rsidR="0028073B" w:rsidRPr="00A92493">
        <w:rPr>
          <w:rFonts w:ascii="Times New Roman" w:eastAsia="ZapfEllipticalBT-Identity-H" w:hAnsi="Times New Roman" w:cs="Times New Roman"/>
          <w:sz w:val="24"/>
          <w:szCs w:val="24"/>
        </w:rPr>
        <w:t>ş</w:t>
      </w:r>
      <w:r w:rsidR="0028073B" w:rsidRPr="00A92493">
        <w:rPr>
          <w:rFonts w:ascii="Times New Roman" w:hAnsi="Times New Roman" w:cs="Times New Roman"/>
          <w:sz w:val="24"/>
          <w:szCs w:val="24"/>
        </w:rPr>
        <w:t>i în afara lumii cre</w:t>
      </w:r>
      <w:r w:rsidR="0028073B" w:rsidRPr="00A92493">
        <w:rPr>
          <w:rFonts w:ascii="Times New Roman" w:eastAsia="ZapfEllipticalBT-Identity-H" w:hAnsi="Times New Roman" w:cs="Times New Roman"/>
          <w:sz w:val="24"/>
          <w:szCs w:val="24"/>
        </w:rPr>
        <w:t>ş</w:t>
      </w:r>
      <w:r w:rsidR="0028073B" w:rsidRPr="00A92493">
        <w:rPr>
          <w:rFonts w:ascii="Times New Roman" w:hAnsi="Times New Roman" w:cs="Times New Roman"/>
          <w:sz w:val="24"/>
          <w:szCs w:val="24"/>
        </w:rPr>
        <w:t xml:space="preserve">tine, fiind comparaţi cu lumea </w:t>
      </w:r>
      <w:r w:rsidR="0028073B" w:rsidRPr="00A92493">
        <w:rPr>
          <w:rFonts w:ascii="Times New Roman" w:hAnsi="Times New Roman" w:cs="Times New Roman"/>
          <w:i/>
          <w:sz w:val="24"/>
          <w:szCs w:val="24"/>
        </w:rPr>
        <w:t>hotento</w:t>
      </w:r>
      <w:r w:rsidR="0028073B" w:rsidRPr="00A92493">
        <w:rPr>
          <w:rFonts w:ascii="Times New Roman" w:eastAsia="ZapfEllipticalBT-Identity-H" w:hAnsi="Times New Roman" w:cs="Times New Roman"/>
          <w:i/>
          <w:sz w:val="24"/>
          <w:szCs w:val="24"/>
        </w:rPr>
        <w:t>ţ</w:t>
      </w:r>
      <w:r w:rsidR="0028073B" w:rsidRPr="00A92493">
        <w:rPr>
          <w:rFonts w:ascii="Times New Roman" w:hAnsi="Times New Roman" w:cs="Times New Roman"/>
          <w:i/>
          <w:sz w:val="24"/>
          <w:szCs w:val="24"/>
        </w:rPr>
        <w:t>ilor</w:t>
      </w:r>
      <w:r w:rsidR="0028073B" w:rsidRPr="00A92493">
        <w:rPr>
          <w:rFonts w:ascii="Times New Roman" w:hAnsi="Times New Roman" w:cs="Times New Roman"/>
          <w:sz w:val="24"/>
          <w:szCs w:val="24"/>
        </w:rPr>
        <w:t xml:space="preserve"> şi cu amerindienii „s</w:t>
      </w:r>
      <w:r w:rsidR="0028073B" w:rsidRPr="00A92493">
        <w:rPr>
          <w:rFonts w:ascii="Times New Roman" w:eastAsia="ZapfEllipticalBT-Identity-H" w:hAnsi="Times New Roman" w:cs="Times New Roman"/>
          <w:sz w:val="24"/>
          <w:szCs w:val="24"/>
        </w:rPr>
        <w:t>ă</w:t>
      </w:r>
      <w:r w:rsidR="0028073B" w:rsidRPr="00A92493">
        <w:rPr>
          <w:rFonts w:ascii="Times New Roman" w:hAnsi="Times New Roman" w:cs="Times New Roman"/>
          <w:sz w:val="24"/>
          <w:szCs w:val="24"/>
        </w:rPr>
        <w:t xml:space="preserve">lbatici”, implicaţi în </w:t>
      </w:r>
      <w:r w:rsidR="0028073B" w:rsidRPr="00A92493">
        <w:rPr>
          <w:rFonts w:ascii="Times New Roman" w:hAnsi="Times New Roman" w:cs="Times New Roman"/>
          <w:i/>
          <w:sz w:val="24"/>
          <w:szCs w:val="24"/>
        </w:rPr>
        <w:t>cer</w:t>
      </w:r>
      <w:r w:rsidR="0028073B" w:rsidRPr="00A92493">
        <w:rPr>
          <w:rFonts w:ascii="Times New Roman" w:eastAsia="ZapfEllipticalBT-Identity-H" w:hAnsi="Times New Roman" w:cs="Times New Roman"/>
          <w:i/>
          <w:sz w:val="24"/>
          <w:szCs w:val="24"/>
        </w:rPr>
        <w:t>ş</w:t>
      </w:r>
      <w:r w:rsidR="0028073B" w:rsidRPr="00A92493">
        <w:rPr>
          <w:rFonts w:ascii="Times New Roman" w:hAnsi="Times New Roman" w:cs="Times New Roman"/>
          <w:i/>
          <w:sz w:val="24"/>
          <w:szCs w:val="24"/>
        </w:rPr>
        <w:t xml:space="preserve">it </w:t>
      </w:r>
      <w:r w:rsidR="0028073B" w:rsidRPr="00A92493">
        <w:rPr>
          <w:rFonts w:ascii="Times New Roman" w:eastAsia="ZapfEllipticalBT-Identity-H" w:hAnsi="Times New Roman" w:cs="Times New Roman"/>
          <w:i/>
          <w:sz w:val="24"/>
          <w:szCs w:val="24"/>
        </w:rPr>
        <w:t>ş</w:t>
      </w:r>
      <w:r w:rsidR="0028073B" w:rsidRPr="00A92493">
        <w:rPr>
          <w:rFonts w:ascii="Times New Roman" w:hAnsi="Times New Roman" w:cs="Times New Roman"/>
          <w:i/>
          <w:sz w:val="24"/>
          <w:szCs w:val="24"/>
        </w:rPr>
        <w:t>i ghicit, pentru care folosesc</w:t>
      </w:r>
      <w:r w:rsidR="00941354">
        <w:rPr>
          <w:rFonts w:ascii="Times New Roman" w:hAnsi="Times New Roman" w:cs="Times New Roman"/>
          <w:i/>
          <w:sz w:val="24"/>
          <w:szCs w:val="24"/>
        </w:rPr>
        <w:t xml:space="preserve"> </w:t>
      </w:r>
      <w:r w:rsidR="0028073B" w:rsidRPr="00A92493">
        <w:rPr>
          <w:rFonts w:ascii="Times New Roman" w:hAnsi="Times New Roman" w:cs="Times New Roman"/>
          <w:i/>
          <w:sz w:val="24"/>
          <w:szCs w:val="24"/>
        </w:rPr>
        <w:t>o german</w:t>
      </w:r>
      <w:r w:rsidR="0028073B" w:rsidRPr="00A92493">
        <w:rPr>
          <w:rFonts w:ascii="Times New Roman" w:eastAsia="ZapfEllipticalBT-Identity-H" w:hAnsi="Times New Roman" w:cs="Times New Roman"/>
          <w:i/>
          <w:sz w:val="24"/>
          <w:szCs w:val="24"/>
        </w:rPr>
        <w:t xml:space="preserve">ă </w:t>
      </w:r>
      <w:r w:rsidR="0028073B" w:rsidRPr="00A92493">
        <w:rPr>
          <w:rFonts w:ascii="Times New Roman" w:hAnsi="Times New Roman" w:cs="Times New Roman"/>
          <w:i/>
          <w:sz w:val="24"/>
          <w:szCs w:val="24"/>
        </w:rPr>
        <w:t>stricat</w:t>
      </w:r>
      <w:r w:rsidR="0028073B" w:rsidRPr="00A92493">
        <w:rPr>
          <w:rFonts w:ascii="Times New Roman" w:eastAsia="ZapfEllipticalBT-Identity-H" w:hAnsi="Times New Roman" w:cs="Times New Roman"/>
          <w:i/>
          <w:sz w:val="24"/>
          <w:szCs w:val="24"/>
        </w:rPr>
        <w:t>ă</w:t>
      </w:r>
      <w:r w:rsidR="0028073B" w:rsidRPr="00A92493">
        <w:rPr>
          <w:rFonts w:ascii="Times New Roman" w:hAnsi="Times New Roman" w:cs="Times New Roman"/>
          <w:sz w:val="24"/>
          <w:szCs w:val="24"/>
        </w:rPr>
        <w:t>.</w:t>
      </w:r>
    </w:p>
    <w:p w:rsidR="00B6776F" w:rsidRPr="00B6776F" w:rsidRDefault="003C1CCD" w:rsidP="00B6776F">
      <w:pPr>
        <w:spacing w:after="0" w:line="240" w:lineRule="auto"/>
        <w:jc w:val="both"/>
        <w:rPr>
          <w:rFonts w:ascii="Times New Roman" w:eastAsia="Times New Roman" w:hAnsi="Times New Roman" w:cs="Times New Roman"/>
          <w:sz w:val="24"/>
          <w:szCs w:val="24"/>
        </w:rPr>
      </w:pPr>
      <w:r w:rsidRPr="00A92493">
        <w:rPr>
          <w:rFonts w:hAnsi="Symbol"/>
        </w:rPr>
        <w:t></w:t>
      </w:r>
      <w:r w:rsidR="006E6090">
        <w:rPr>
          <w:rFonts w:hAnsi="Symbol"/>
        </w:rPr>
        <w:t xml:space="preserve"> </w:t>
      </w:r>
      <w:r w:rsidR="00412DD8">
        <w:rPr>
          <w:rFonts w:ascii="Times New Roman" w:hAnsi="Times New Roman" w:cs="Times New Roman"/>
          <w:sz w:val="24"/>
          <w:szCs w:val="24"/>
        </w:rPr>
        <w:t xml:space="preserve">Regele </w:t>
      </w:r>
      <w:r w:rsidR="00D6577F" w:rsidRPr="00A92493">
        <w:rPr>
          <w:rFonts w:ascii="Times New Roman" w:hAnsi="Times New Roman" w:cs="Times New Roman"/>
          <w:sz w:val="24"/>
          <w:szCs w:val="24"/>
        </w:rPr>
        <w:t xml:space="preserve">William Va Faa (?-1784), cunoscut sub numele de </w:t>
      </w:r>
      <w:r w:rsidR="00D6577F" w:rsidRPr="00A92493">
        <w:rPr>
          <w:rFonts w:ascii="Times New Roman" w:hAnsi="Times New Roman" w:cs="Times New Roman"/>
          <w:i/>
          <w:sz w:val="24"/>
          <w:szCs w:val="24"/>
        </w:rPr>
        <w:t>Gleed Nickit Wull</w:t>
      </w:r>
      <w:r w:rsidR="00412DD8">
        <w:rPr>
          <w:rFonts w:ascii="Times New Roman" w:hAnsi="Times New Roman" w:cs="Times New Roman"/>
          <w:sz w:val="24"/>
          <w:szCs w:val="24"/>
        </w:rPr>
        <w:t>, din cauza</w:t>
      </w:r>
      <w:r w:rsidR="00D6577F" w:rsidRPr="00A92493">
        <w:rPr>
          <w:rFonts w:ascii="Times New Roman" w:hAnsi="Times New Roman" w:cs="Times New Roman"/>
          <w:sz w:val="24"/>
          <w:szCs w:val="24"/>
        </w:rPr>
        <w:t xml:space="preserve"> poftei sale de mâncare, s-a născut în jurul anului 1700, având reputaţia de a fi fost căsătorit de trei ori, neveste cu care a avut 24 de copii. La festivităţile de botez dedicate odraslelor sale, s-a împodobit în haine împărăteşti, fiind însoţit de o duzină de roabe. Va Faa s-a considerat descendent a lui Johnnie Faa, </w:t>
      </w:r>
      <w:r w:rsidR="00D6577F" w:rsidRPr="00A92493">
        <w:rPr>
          <w:rFonts w:ascii="Times New Roman" w:hAnsi="Times New Roman" w:cs="Times New Roman"/>
          <w:i/>
          <w:sz w:val="24"/>
          <w:szCs w:val="24"/>
        </w:rPr>
        <w:t>Lord de Micul Egipt</w:t>
      </w:r>
      <w:r w:rsidR="00D6577F" w:rsidRPr="00A92493">
        <w:rPr>
          <w:rFonts w:ascii="Times New Roman" w:hAnsi="Times New Roman" w:cs="Times New Roman"/>
          <w:sz w:val="24"/>
          <w:szCs w:val="24"/>
        </w:rPr>
        <w:t xml:space="preserve">, existând posibilitatea ca acesta să fi fost un nepot de-al lui Patrick Faa şi al </w:t>
      </w:r>
      <w:r w:rsidR="00D6577F" w:rsidRPr="00A92493">
        <w:rPr>
          <w:rFonts w:ascii="Times New Roman" w:hAnsi="Times New Roman" w:cs="Times New Roman"/>
          <w:i/>
          <w:sz w:val="24"/>
          <w:szCs w:val="24"/>
        </w:rPr>
        <w:t>reginei ţiganilor</w:t>
      </w:r>
      <w:r w:rsidR="00D6577F" w:rsidRPr="00A92493">
        <w:rPr>
          <w:rFonts w:ascii="Times New Roman" w:hAnsi="Times New Roman" w:cs="Times New Roman"/>
          <w:sz w:val="24"/>
          <w:szCs w:val="24"/>
        </w:rPr>
        <w:t xml:space="preserve"> Jean Gordon. </w:t>
      </w:r>
      <w:r w:rsidR="0008752A" w:rsidRPr="00A92493">
        <w:rPr>
          <w:rFonts w:ascii="Times New Roman" w:hAnsi="Times New Roman" w:cs="Times New Roman"/>
          <w:sz w:val="24"/>
          <w:szCs w:val="24"/>
        </w:rPr>
        <w:t xml:space="preserve">Familia Faa este una dintre cele mai vechi şi vestite nemuri de romi din Scoţia, Marea Britanie şi chiar din lume, ai cărui reprezentanţi sunt atestaţi documentar încă din secolul </w:t>
      </w:r>
      <w:r w:rsidR="00F15630">
        <w:rPr>
          <w:rFonts w:ascii="Times New Roman" w:hAnsi="Times New Roman" w:cs="Times New Roman"/>
          <w:sz w:val="24"/>
          <w:szCs w:val="24"/>
        </w:rPr>
        <w:t>al XVI-lea. Mentalităţile medievale</w:t>
      </w:r>
      <w:r w:rsidR="007B44BE">
        <w:rPr>
          <w:rFonts w:ascii="Times New Roman" w:hAnsi="Times New Roman" w:cs="Times New Roman"/>
          <w:sz w:val="24"/>
          <w:szCs w:val="24"/>
        </w:rPr>
        <w:t xml:space="preserve"> </w:t>
      </w:r>
      <w:r w:rsidR="00F15630">
        <w:rPr>
          <w:rFonts w:ascii="Times New Roman" w:hAnsi="Times New Roman" w:cs="Times New Roman"/>
          <w:sz w:val="24"/>
          <w:szCs w:val="24"/>
        </w:rPr>
        <w:t xml:space="preserve">moştenite </w:t>
      </w:r>
      <w:r w:rsidR="0008752A" w:rsidRPr="00A92493">
        <w:rPr>
          <w:rFonts w:ascii="Times New Roman" w:hAnsi="Times New Roman" w:cs="Times New Roman"/>
          <w:sz w:val="24"/>
          <w:szCs w:val="24"/>
        </w:rPr>
        <w:t xml:space="preserve">face ca şi ideea romilor de a avea un suveran </w:t>
      </w:r>
      <w:r w:rsidR="003774C3" w:rsidRPr="00A92493">
        <w:rPr>
          <w:rFonts w:ascii="Times New Roman" w:hAnsi="Times New Roman" w:cs="Times New Roman"/>
          <w:sz w:val="24"/>
          <w:szCs w:val="24"/>
        </w:rPr>
        <w:t>absolut, de a absolutiza virtuţ</w:t>
      </w:r>
      <w:r w:rsidR="0008752A" w:rsidRPr="00A92493">
        <w:rPr>
          <w:rFonts w:ascii="Times New Roman" w:hAnsi="Times New Roman" w:cs="Times New Roman"/>
          <w:sz w:val="24"/>
          <w:szCs w:val="24"/>
        </w:rPr>
        <w:t>ile propriului sef de clan, de a institui o casă regală, pe care să o venereze şi respecte ca pe un factor decisiv în exprimarea autorităţii, în ga</w:t>
      </w:r>
      <w:r w:rsidR="00DA4B79" w:rsidRPr="00A92493">
        <w:rPr>
          <w:rFonts w:ascii="Times New Roman" w:hAnsi="Times New Roman" w:cs="Times New Roman"/>
          <w:sz w:val="24"/>
          <w:szCs w:val="24"/>
        </w:rPr>
        <w:t>rantarea echilibrului relaţional</w:t>
      </w:r>
      <w:r w:rsidR="0008752A" w:rsidRPr="00A92493">
        <w:rPr>
          <w:rFonts w:ascii="Times New Roman" w:hAnsi="Times New Roman" w:cs="Times New Roman"/>
          <w:sz w:val="24"/>
          <w:szCs w:val="24"/>
        </w:rPr>
        <w:t xml:space="preserve"> comunitar, </w:t>
      </w:r>
      <w:r w:rsidR="00F15630">
        <w:rPr>
          <w:rFonts w:ascii="Times New Roman" w:hAnsi="Times New Roman" w:cs="Times New Roman"/>
          <w:sz w:val="24"/>
          <w:szCs w:val="24"/>
        </w:rPr>
        <w:t xml:space="preserve">să aibă </w:t>
      </w:r>
      <w:r w:rsidR="0008752A" w:rsidRPr="00A92493">
        <w:rPr>
          <w:rFonts w:ascii="Times New Roman" w:hAnsi="Times New Roman" w:cs="Times New Roman"/>
          <w:sz w:val="24"/>
          <w:szCs w:val="24"/>
        </w:rPr>
        <w:t>rădăcini adânci în cadrul acestui neam F</w:t>
      </w:r>
      <w:r w:rsidR="00F15630">
        <w:rPr>
          <w:rFonts w:ascii="Times New Roman" w:hAnsi="Times New Roman" w:cs="Times New Roman"/>
          <w:sz w:val="24"/>
          <w:szCs w:val="24"/>
        </w:rPr>
        <w:t>aa. Practic</w:t>
      </w:r>
      <w:r w:rsidR="0008752A" w:rsidRPr="00A92493">
        <w:rPr>
          <w:rFonts w:ascii="Times New Roman" w:hAnsi="Times New Roman" w:cs="Times New Roman"/>
          <w:sz w:val="24"/>
          <w:szCs w:val="24"/>
        </w:rPr>
        <w:t xml:space="preserve"> pe unul din si</w:t>
      </w:r>
      <w:r w:rsidR="00E3172C" w:rsidRPr="00A92493">
        <w:rPr>
          <w:rFonts w:ascii="Times New Roman" w:hAnsi="Times New Roman" w:cs="Times New Roman"/>
          <w:sz w:val="24"/>
          <w:szCs w:val="24"/>
        </w:rPr>
        <w:t xml:space="preserve">te-urile oficiale ale grupului </w:t>
      </w:r>
      <w:r w:rsidR="00F15630">
        <w:rPr>
          <w:rFonts w:ascii="Times New Roman" w:hAnsi="Times New Roman" w:cs="Times New Roman"/>
          <w:sz w:val="24"/>
          <w:szCs w:val="24"/>
        </w:rPr>
        <w:t xml:space="preserve">sunt </w:t>
      </w:r>
      <w:r w:rsidR="00E3172C" w:rsidRPr="00A92493">
        <w:rPr>
          <w:rFonts w:ascii="Times New Roman" w:hAnsi="Times New Roman" w:cs="Times New Roman"/>
          <w:sz w:val="24"/>
          <w:szCs w:val="24"/>
        </w:rPr>
        <w:t>prezentate spicu</w:t>
      </w:r>
      <w:r w:rsidR="00E35CED">
        <w:rPr>
          <w:rFonts w:ascii="Times New Roman" w:hAnsi="Times New Roman" w:cs="Times New Roman"/>
          <w:sz w:val="24"/>
          <w:szCs w:val="24"/>
        </w:rPr>
        <w:t>i</w:t>
      </w:r>
      <w:r w:rsidR="00E3172C" w:rsidRPr="00A92493">
        <w:rPr>
          <w:rFonts w:ascii="Times New Roman" w:hAnsi="Times New Roman" w:cs="Times New Roman"/>
          <w:sz w:val="24"/>
          <w:szCs w:val="24"/>
        </w:rPr>
        <w:t xml:space="preserve">ri </w:t>
      </w:r>
      <w:r w:rsidR="00F15630">
        <w:rPr>
          <w:rFonts w:ascii="Times New Roman" w:hAnsi="Times New Roman" w:cs="Times New Roman"/>
          <w:sz w:val="24"/>
          <w:szCs w:val="24"/>
        </w:rPr>
        <w:t>din lucrarea lui Muray</w:t>
      </w:r>
      <w:r w:rsidR="00E3172C" w:rsidRPr="00A92493">
        <w:rPr>
          <w:rFonts w:ascii="Times New Roman" w:hAnsi="Times New Roman" w:cs="Times New Roman"/>
          <w:sz w:val="24"/>
          <w:szCs w:val="24"/>
        </w:rPr>
        <w:t xml:space="preserve"> despre</w:t>
      </w:r>
      <w:r w:rsidR="0008752A" w:rsidRPr="00A92493">
        <w:rPr>
          <w:rFonts w:ascii="Times New Roman" w:hAnsi="Times New Roman" w:cs="Times New Roman"/>
          <w:sz w:val="24"/>
          <w:szCs w:val="24"/>
        </w:rPr>
        <w:t xml:space="preserve"> familia regală</w:t>
      </w:r>
      <w:r w:rsidR="00E3172C" w:rsidRPr="00A92493">
        <w:rPr>
          <w:rFonts w:ascii="Times New Roman" w:hAnsi="Times New Roman" w:cs="Times New Roman"/>
          <w:sz w:val="24"/>
          <w:szCs w:val="24"/>
        </w:rPr>
        <w:t xml:space="preserve"> romă Faa</w:t>
      </w:r>
      <w:r w:rsidR="00A442AB" w:rsidRPr="00A92493">
        <w:rPr>
          <w:rFonts w:ascii="Times New Roman" w:hAnsi="Times New Roman" w:cs="Times New Roman"/>
          <w:sz w:val="24"/>
          <w:szCs w:val="24"/>
        </w:rPr>
        <w:t>, a</w:t>
      </w:r>
      <w:r w:rsidR="0008752A" w:rsidRPr="00A92493">
        <w:rPr>
          <w:rFonts w:ascii="Times New Roman" w:hAnsi="Times New Roman" w:cs="Times New Roman"/>
          <w:sz w:val="24"/>
          <w:szCs w:val="24"/>
        </w:rPr>
        <w:t xml:space="preserve"> cărei prezentare debutează cu Patrick Faa, </w:t>
      </w:r>
      <w:r w:rsidR="0008752A" w:rsidRPr="00A92493">
        <w:rPr>
          <w:rFonts w:ascii="Times New Roman" w:hAnsi="Times New Roman" w:cs="Times New Roman"/>
          <w:i/>
          <w:sz w:val="24"/>
          <w:szCs w:val="24"/>
        </w:rPr>
        <w:t>descendenţii şi urmaşii săi, regi şi regine ai ţiganilor</w:t>
      </w:r>
      <w:r w:rsidR="0008752A" w:rsidRPr="00A92493">
        <w:rPr>
          <w:rFonts w:ascii="Times New Roman" w:hAnsi="Times New Roman" w:cs="Times New Roman"/>
          <w:sz w:val="24"/>
          <w:szCs w:val="24"/>
        </w:rPr>
        <w:t>, fiind Va Faa (?-1784), Madge Gordon, William Faa II (1784-1847), Charles Blyth I (1847-1861)</w:t>
      </w:r>
      <w:r w:rsidR="00E3172C" w:rsidRPr="00A92493">
        <w:rPr>
          <w:rFonts w:ascii="Times New Roman" w:hAnsi="Times New Roman" w:cs="Times New Roman"/>
          <w:sz w:val="24"/>
          <w:szCs w:val="24"/>
        </w:rPr>
        <w:t>, Esther Faa Blythe (1861-1883) şi</w:t>
      </w:r>
      <w:r w:rsidR="0008752A" w:rsidRPr="00A92493">
        <w:rPr>
          <w:rFonts w:ascii="Times New Roman" w:hAnsi="Times New Roman" w:cs="Times New Roman"/>
          <w:sz w:val="24"/>
          <w:szCs w:val="24"/>
        </w:rPr>
        <w:t xml:space="preserve"> Charles Faa Blyth al II-lea (1898-1902)</w:t>
      </w:r>
      <w:r w:rsidR="00E3172C" w:rsidRPr="00A92493">
        <w:rPr>
          <w:rFonts w:ascii="Times New Roman" w:hAnsi="Times New Roman" w:cs="Times New Roman"/>
          <w:sz w:val="24"/>
          <w:szCs w:val="24"/>
        </w:rPr>
        <w:t>. În cea ce priveşte neamul Faa şi activităţile sale ilicite, i</w:t>
      </w:r>
      <w:r w:rsidR="0008752A" w:rsidRPr="00A92493">
        <w:rPr>
          <w:rFonts w:ascii="Times New Roman" w:hAnsi="Times New Roman" w:cs="Times New Roman"/>
          <w:sz w:val="24"/>
          <w:szCs w:val="24"/>
        </w:rPr>
        <w:t xml:space="preserve">nteresant este </w:t>
      </w:r>
      <w:r w:rsidR="00F15630">
        <w:rPr>
          <w:rFonts w:ascii="Times New Roman" w:hAnsi="Times New Roman" w:cs="Times New Roman"/>
          <w:sz w:val="24"/>
          <w:szCs w:val="24"/>
        </w:rPr>
        <w:t xml:space="preserve">credem </w:t>
      </w:r>
      <w:r w:rsidR="0008752A" w:rsidRPr="00A92493">
        <w:rPr>
          <w:rFonts w:ascii="Times New Roman" w:hAnsi="Times New Roman" w:cs="Times New Roman"/>
          <w:sz w:val="24"/>
          <w:szCs w:val="24"/>
        </w:rPr>
        <w:t>episodul petrecut între Joseph Leck, ministrul de Kirk Yetholm, care întorcându-se din Northumberland prin Kirknewton, a fo</w:t>
      </w:r>
      <w:r w:rsidR="00F054C4" w:rsidRPr="00A92493">
        <w:rPr>
          <w:rFonts w:ascii="Times New Roman" w:hAnsi="Times New Roman" w:cs="Times New Roman"/>
          <w:sz w:val="24"/>
          <w:szCs w:val="24"/>
        </w:rPr>
        <w:t>st oprit de către un grup de hoţ</w:t>
      </w:r>
      <w:r w:rsidR="0008752A" w:rsidRPr="00A92493">
        <w:rPr>
          <w:rFonts w:ascii="Times New Roman" w:hAnsi="Times New Roman" w:cs="Times New Roman"/>
          <w:sz w:val="24"/>
          <w:szCs w:val="24"/>
        </w:rPr>
        <w:t xml:space="preserve">i, </w:t>
      </w:r>
      <w:r w:rsidR="00E3172C" w:rsidRPr="00A92493">
        <w:rPr>
          <w:rFonts w:ascii="Times New Roman" w:hAnsi="Times New Roman" w:cs="Times New Roman"/>
          <w:sz w:val="24"/>
          <w:szCs w:val="24"/>
        </w:rPr>
        <w:t>însă liderul</w:t>
      </w:r>
      <w:r w:rsidR="0008752A" w:rsidRPr="00A92493">
        <w:rPr>
          <w:rFonts w:ascii="Times New Roman" w:hAnsi="Times New Roman" w:cs="Times New Roman"/>
          <w:sz w:val="24"/>
          <w:szCs w:val="24"/>
        </w:rPr>
        <w:t xml:space="preserve"> Will</w:t>
      </w:r>
      <w:r w:rsidR="00E3172C" w:rsidRPr="00A92493">
        <w:rPr>
          <w:rFonts w:ascii="Times New Roman" w:hAnsi="Times New Roman" w:cs="Times New Roman"/>
          <w:sz w:val="24"/>
          <w:szCs w:val="24"/>
        </w:rPr>
        <w:t xml:space="preserve"> Va Faa</w:t>
      </w:r>
      <w:r w:rsidR="0008752A" w:rsidRPr="00A92493">
        <w:rPr>
          <w:rFonts w:ascii="Times New Roman" w:hAnsi="Times New Roman" w:cs="Times New Roman"/>
          <w:sz w:val="24"/>
          <w:szCs w:val="24"/>
        </w:rPr>
        <w:t>, recunoscând pe ministrul</w:t>
      </w:r>
      <w:r w:rsidR="00F054C4" w:rsidRPr="00A92493">
        <w:rPr>
          <w:rFonts w:ascii="Times New Roman" w:hAnsi="Times New Roman" w:cs="Times New Roman"/>
          <w:sz w:val="24"/>
          <w:szCs w:val="24"/>
        </w:rPr>
        <w:t>, şi-a cerut scuze pentru neînţ</w:t>
      </w:r>
      <w:r w:rsidR="0008752A" w:rsidRPr="00A92493">
        <w:rPr>
          <w:rFonts w:ascii="Times New Roman" w:hAnsi="Times New Roman" w:cs="Times New Roman"/>
          <w:sz w:val="24"/>
          <w:szCs w:val="24"/>
        </w:rPr>
        <w:t xml:space="preserve">elegere,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i la escortat până la Yetholm. De asemenea nobilul Nisbet din Dirleton</w:t>
      </w:r>
      <w:r w:rsidR="00E3172C" w:rsidRPr="00A92493">
        <w:rPr>
          <w:rFonts w:ascii="Times New Roman" w:hAnsi="Times New Roman" w:cs="Times New Roman"/>
          <w:sz w:val="24"/>
          <w:szCs w:val="24"/>
        </w:rPr>
        <w:t>, care deţ</w:t>
      </w:r>
      <w:r w:rsidR="0008752A" w:rsidRPr="00A92493">
        <w:rPr>
          <w:rFonts w:ascii="Times New Roman" w:hAnsi="Times New Roman" w:cs="Times New Roman"/>
          <w:sz w:val="24"/>
          <w:szCs w:val="24"/>
        </w:rPr>
        <w:t xml:space="preserve">inea Marlfield, a lăsat cheile casei în posesia </w:t>
      </w:r>
      <w:r w:rsidR="00E3172C" w:rsidRPr="00A92493">
        <w:rPr>
          <w:rFonts w:ascii="Times New Roman" w:hAnsi="Times New Roman" w:cs="Times New Roman"/>
          <w:sz w:val="24"/>
          <w:szCs w:val="24"/>
        </w:rPr>
        <w:t>acelu</w:t>
      </w:r>
      <w:r w:rsidR="00DA4B79" w:rsidRPr="00A92493">
        <w:rPr>
          <w:rFonts w:ascii="Times New Roman" w:hAnsi="Times New Roman" w:cs="Times New Roman"/>
          <w:sz w:val="24"/>
          <w:szCs w:val="24"/>
        </w:rPr>
        <w:t>i</w:t>
      </w:r>
      <w:r w:rsidR="00E3172C" w:rsidRPr="00A92493">
        <w:rPr>
          <w:rFonts w:ascii="Times New Roman" w:hAnsi="Times New Roman" w:cs="Times New Roman"/>
          <w:sz w:val="24"/>
          <w:szCs w:val="24"/>
        </w:rPr>
        <w:t>aşi</w:t>
      </w:r>
      <w:r w:rsidR="0008752A" w:rsidRPr="00A92493">
        <w:rPr>
          <w:rFonts w:ascii="Times New Roman" w:hAnsi="Times New Roman" w:cs="Times New Roman"/>
          <w:sz w:val="24"/>
          <w:szCs w:val="24"/>
        </w:rPr>
        <w:t xml:space="preserve"> Will, c</w:t>
      </w:r>
      <w:r w:rsidR="00E3172C" w:rsidRPr="00A92493">
        <w:rPr>
          <w:rFonts w:ascii="Times New Roman" w:hAnsi="Times New Roman" w:cs="Times New Roman"/>
          <w:sz w:val="24"/>
          <w:szCs w:val="24"/>
        </w:rPr>
        <w:t>onsiderat onest şi de încredere</w:t>
      </w:r>
      <w:r w:rsidR="0008752A" w:rsidRPr="00A92493">
        <w:rPr>
          <w:rFonts w:ascii="Times New Roman" w:hAnsi="Times New Roman" w:cs="Times New Roman"/>
          <w:sz w:val="24"/>
          <w:szCs w:val="24"/>
        </w:rPr>
        <w:t>, care prin autoritatea pe care o avea putea fără grijă să pro</w:t>
      </w:r>
      <w:r w:rsidR="00E3172C" w:rsidRPr="00A92493">
        <w:rPr>
          <w:rFonts w:ascii="Times New Roman" w:hAnsi="Times New Roman" w:cs="Times New Roman"/>
          <w:sz w:val="24"/>
          <w:szCs w:val="24"/>
        </w:rPr>
        <w:t>tejeze bunurile nobilului. Ş</w:t>
      </w:r>
      <w:r w:rsidR="0008752A" w:rsidRPr="00A92493">
        <w:rPr>
          <w:rFonts w:ascii="Times New Roman" w:hAnsi="Times New Roman" w:cs="Times New Roman"/>
          <w:sz w:val="24"/>
          <w:szCs w:val="24"/>
        </w:rPr>
        <w:t>eriful</w:t>
      </w:r>
      <w:r w:rsidR="00A85E89" w:rsidRPr="00A92493">
        <w:rPr>
          <w:rFonts w:ascii="Times New Roman" w:hAnsi="Times New Roman" w:cs="Times New Roman"/>
          <w:sz w:val="24"/>
          <w:szCs w:val="24"/>
        </w:rPr>
        <w:t>locului</w:t>
      </w:r>
      <w:r w:rsidR="00E3172C" w:rsidRPr="00A92493">
        <w:rPr>
          <w:rFonts w:ascii="Times New Roman" w:hAnsi="Times New Roman" w:cs="Times New Roman"/>
          <w:sz w:val="24"/>
          <w:szCs w:val="24"/>
        </w:rPr>
        <w:t>,</w:t>
      </w:r>
      <w:r w:rsidR="0008752A" w:rsidRPr="00A92493">
        <w:rPr>
          <w:rFonts w:ascii="Times New Roman" w:hAnsi="Times New Roman" w:cs="Times New Roman"/>
          <w:sz w:val="24"/>
          <w:szCs w:val="24"/>
        </w:rPr>
        <w:t xml:space="preserve"> din respect pentru Will, a participat la botezurile tuturor copiilor săi. Will a murit la Coldingham, în 1784, în timp ce se întorcea de la Edinburgh, la înmormântare participând un mare număr de persoane, Vic Tokely consemnând faptul că numai numărul măgarilor era de trei sute, iar procesiun</w:t>
      </w:r>
      <w:r w:rsidR="00E3172C" w:rsidRPr="00A92493">
        <w:rPr>
          <w:rFonts w:ascii="Times New Roman" w:hAnsi="Times New Roman" w:cs="Times New Roman"/>
          <w:sz w:val="24"/>
          <w:szCs w:val="24"/>
        </w:rPr>
        <w:t xml:space="preserve">ea a durat trei zile, cu multă </w:t>
      </w:r>
      <w:r w:rsidR="0008752A" w:rsidRPr="00A92493">
        <w:rPr>
          <w:rFonts w:ascii="Times New Roman" w:hAnsi="Times New Roman" w:cs="Times New Roman"/>
          <w:i/>
          <w:sz w:val="24"/>
          <w:szCs w:val="24"/>
        </w:rPr>
        <w:t>mâncare</w:t>
      </w:r>
      <w:r w:rsidR="00E3172C" w:rsidRPr="00A92493">
        <w:rPr>
          <w:rFonts w:ascii="Times New Roman" w:hAnsi="Times New Roman" w:cs="Times New Roman"/>
          <w:i/>
          <w:sz w:val="24"/>
          <w:szCs w:val="24"/>
        </w:rPr>
        <w:t xml:space="preserve"> ş</w:t>
      </w:r>
      <w:r w:rsidR="0008752A" w:rsidRPr="00A92493">
        <w:rPr>
          <w:rFonts w:ascii="Times New Roman" w:hAnsi="Times New Roman" w:cs="Times New Roman"/>
          <w:i/>
          <w:sz w:val="24"/>
          <w:szCs w:val="24"/>
        </w:rPr>
        <w:t>i băutură</w:t>
      </w:r>
      <w:r w:rsidR="00E3172C" w:rsidRPr="00A92493">
        <w:rPr>
          <w:rFonts w:ascii="Times New Roman" w:hAnsi="Times New Roman" w:cs="Times New Roman"/>
          <w:i/>
          <w:sz w:val="24"/>
          <w:szCs w:val="24"/>
        </w:rPr>
        <w:t xml:space="preserve"> ş</w:t>
      </w:r>
      <w:r w:rsidR="0008752A" w:rsidRPr="00A92493">
        <w:rPr>
          <w:rFonts w:ascii="Times New Roman" w:hAnsi="Times New Roman" w:cs="Times New Roman"/>
          <w:i/>
          <w:sz w:val="24"/>
          <w:szCs w:val="24"/>
        </w:rPr>
        <w:t>i lipsă de sobrietate</w:t>
      </w:r>
      <w:r w:rsidR="00E3172C" w:rsidRPr="00A92493">
        <w:rPr>
          <w:rFonts w:ascii="Times New Roman" w:hAnsi="Times New Roman" w:cs="Times New Roman"/>
          <w:i/>
          <w:sz w:val="24"/>
          <w:szCs w:val="24"/>
        </w:rPr>
        <w:t xml:space="preserve"> ş</w:t>
      </w:r>
      <w:r w:rsidR="00F054C4" w:rsidRPr="00A92493">
        <w:rPr>
          <w:rFonts w:ascii="Times New Roman" w:hAnsi="Times New Roman" w:cs="Times New Roman"/>
          <w:i/>
          <w:sz w:val="24"/>
          <w:szCs w:val="24"/>
        </w:rPr>
        <w:t>i decenţ</w:t>
      </w:r>
      <w:r w:rsidR="0008752A" w:rsidRPr="00A92493">
        <w:rPr>
          <w:rFonts w:ascii="Times New Roman" w:hAnsi="Times New Roman" w:cs="Times New Roman"/>
          <w:i/>
          <w:sz w:val="24"/>
          <w:szCs w:val="24"/>
        </w:rPr>
        <w:t>ă</w:t>
      </w:r>
      <w:r w:rsidR="0008752A" w:rsidRPr="00A92493">
        <w:rPr>
          <w:rFonts w:ascii="Times New Roman" w:hAnsi="Times New Roman" w:cs="Times New Roman"/>
          <w:sz w:val="24"/>
          <w:szCs w:val="24"/>
        </w:rPr>
        <w:t xml:space="preserve">. </w:t>
      </w:r>
      <w:r w:rsidR="00E3172C" w:rsidRPr="00A92493">
        <w:rPr>
          <w:rFonts w:ascii="Times New Roman" w:hAnsi="Times New Roman" w:cs="Times New Roman"/>
          <w:i/>
          <w:sz w:val="24"/>
          <w:szCs w:val="24"/>
        </w:rPr>
        <w:t>Regina ţiganilor</w:t>
      </w:r>
      <w:r w:rsidR="007B44BE">
        <w:rPr>
          <w:rFonts w:ascii="Times New Roman" w:hAnsi="Times New Roman" w:cs="Times New Roman"/>
          <w:i/>
          <w:sz w:val="24"/>
          <w:szCs w:val="24"/>
        </w:rPr>
        <w:t xml:space="preserve"> </w:t>
      </w:r>
      <w:r w:rsidR="0008752A" w:rsidRPr="00A92493">
        <w:rPr>
          <w:rFonts w:ascii="Times New Roman" w:hAnsi="Times New Roman" w:cs="Times New Roman"/>
          <w:sz w:val="24"/>
          <w:szCs w:val="24"/>
        </w:rPr>
        <w:t xml:space="preserve">Madge Gordon a fost nepoata lui Jean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i Patrick Faa,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i fiica lui Eppy, pe care a cunoscut-o Sir Walter Scott. Se pare că Madge s-a căsătorit cu </w:t>
      </w:r>
      <w:r w:rsidR="00D334B9" w:rsidRPr="00A92493">
        <w:rPr>
          <w:rFonts w:ascii="Times New Roman" w:hAnsi="Times New Roman" w:cs="Times New Roman"/>
          <w:sz w:val="24"/>
          <w:szCs w:val="24"/>
        </w:rPr>
        <w:t>un tânăr rom, puternic şi influ</w:t>
      </w:r>
      <w:r w:rsidR="0008752A" w:rsidRPr="00A92493">
        <w:rPr>
          <w:rFonts w:ascii="Times New Roman" w:hAnsi="Times New Roman" w:cs="Times New Roman"/>
          <w:sz w:val="24"/>
          <w:szCs w:val="24"/>
        </w:rPr>
        <w:t xml:space="preserve">ent, </w:t>
      </w:r>
      <w:r w:rsidR="0008752A" w:rsidRPr="00A92493">
        <w:rPr>
          <w:rFonts w:ascii="Times New Roman" w:hAnsi="Times New Roman" w:cs="Times New Roman"/>
          <w:i/>
          <w:sz w:val="24"/>
          <w:szCs w:val="24"/>
        </w:rPr>
        <w:t>regina ţiganilor</w:t>
      </w:r>
      <w:r w:rsidR="0008752A" w:rsidRPr="00A92493">
        <w:rPr>
          <w:rFonts w:ascii="Times New Roman" w:hAnsi="Times New Roman" w:cs="Times New Roman"/>
          <w:sz w:val="24"/>
          <w:szCs w:val="24"/>
        </w:rPr>
        <w:t xml:space="preserve"> lăudându-se că la nunta sa au fost prezenţi un numărul impresionant de măgari, </w:t>
      </w:r>
      <w:r w:rsidR="0008752A" w:rsidRPr="00A92493">
        <w:rPr>
          <w:rFonts w:ascii="Times New Roman" w:hAnsi="Times New Roman" w:cs="Times New Roman"/>
          <w:sz w:val="24"/>
          <w:szCs w:val="24"/>
        </w:rPr>
        <w:lastRenderedPageBreak/>
        <w:t>simbol al prosperităţii, copi</w:t>
      </w:r>
      <w:r w:rsidR="00F054C4" w:rsidRPr="00A92493">
        <w:rPr>
          <w:rFonts w:ascii="Times New Roman" w:hAnsi="Times New Roman" w:cs="Times New Roman"/>
          <w:sz w:val="24"/>
          <w:szCs w:val="24"/>
        </w:rPr>
        <w:t>tele unui ponei fiind încălţ</w:t>
      </w:r>
      <w:r w:rsidR="0008752A" w:rsidRPr="00A92493">
        <w:rPr>
          <w:rFonts w:ascii="Times New Roman" w:hAnsi="Times New Roman" w:cs="Times New Roman"/>
          <w:sz w:val="24"/>
          <w:szCs w:val="24"/>
        </w:rPr>
        <w:t>ate în argint. Cert este</w:t>
      </w:r>
      <w:r w:rsidR="00DA4B79" w:rsidRPr="00A92493">
        <w:rPr>
          <w:rFonts w:ascii="Times New Roman" w:hAnsi="Times New Roman" w:cs="Times New Roman"/>
          <w:sz w:val="24"/>
          <w:szCs w:val="24"/>
        </w:rPr>
        <w:t xml:space="preserve"> că aceasta a avut o mare influ</w:t>
      </w:r>
      <w:r w:rsidR="0008752A" w:rsidRPr="00A92493">
        <w:rPr>
          <w:rFonts w:ascii="Times New Roman" w:hAnsi="Times New Roman" w:cs="Times New Roman"/>
          <w:sz w:val="24"/>
          <w:szCs w:val="24"/>
        </w:rPr>
        <w:t xml:space="preserve">enţă comunitară, romii considerând-o înzestrată cu puteri supranaturale, fiind capabilă să aplaneze conflictele dintre romi, fără a-şi părăsi casa. În ciuda faptului </w:t>
      </w:r>
      <w:r w:rsidR="00E3172C" w:rsidRPr="00A92493">
        <w:rPr>
          <w:rFonts w:ascii="Times New Roman" w:hAnsi="Times New Roman" w:cs="Times New Roman"/>
          <w:sz w:val="24"/>
          <w:szCs w:val="24"/>
        </w:rPr>
        <w:t xml:space="preserve">că a câştigat averi din ghicit, </w:t>
      </w:r>
      <w:r w:rsidR="0008752A" w:rsidRPr="00A92493">
        <w:rPr>
          <w:rFonts w:ascii="Times New Roman" w:hAnsi="Times New Roman" w:cs="Times New Roman"/>
          <w:sz w:val="24"/>
          <w:szCs w:val="24"/>
        </w:rPr>
        <w:t xml:space="preserve">la bătrâneţe </w:t>
      </w:r>
      <w:r w:rsidR="00E3172C" w:rsidRPr="00A92493">
        <w:rPr>
          <w:rFonts w:ascii="Times New Roman" w:hAnsi="Times New Roman" w:cs="Times New Roman"/>
          <w:sz w:val="24"/>
          <w:szCs w:val="24"/>
        </w:rPr>
        <w:t>s-a confruntat cu săr</w:t>
      </w:r>
      <w:r w:rsidR="0008752A" w:rsidRPr="00A92493">
        <w:rPr>
          <w:rFonts w:ascii="Times New Roman" w:hAnsi="Times New Roman" w:cs="Times New Roman"/>
          <w:sz w:val="24"/>
          <w:szCs w:val="24"/>
        </w:rPr>
        <w:t>ă</w:t>
      </w:r>
      <w:r w:rsidR="00E3172C" w:rsidRPr="00A92493">
        <w:rPr>
          <w:rFonts w:ascii="Times New Roman" w:hAnsi="Times New Roman" w:cs="Times New Roman"/>
          <w:sz w:val="24"/>
          <w:szCs w:val="24"/>
        </w:rPr>
        <w:t>cia</w:t>
      </w:r>
      <w:r w:rsidR="00D059C9" w:rsidRPr="00A92493">
        <w:rPr>
          <w:rFonts w:ascii="Times New Roman" w:hAnsi="Times New Roman" w:cs="Times New Roman"/>
          <w:sz w:val="24"/>
          <w:szCs w:val="24"/>
        </w:rPr>
        <w:t>, tră</w:t>
      </w:r>
      <w:r w:rsidR="0008752A" w:rsidRPr="00A92493">
        <w:rPr>
          <w:rFonts w:ascii="Times New Roman" w:hAnsi="Times New Roman" w:cs="Times New Roman"/>
          <w:sz w:val="24"/>
          <w:szCs w:val="24"/>
        </w:rPr>
        <w:t xml:space="preserve">ind </w:t>
      </w:r>
      <w:r w:rsidR="00D059C9" w:rsidRPr="00A92493">
        <w:rPr>
          <w:rFonts w:ascii="Times New Roman" w:hAnsi="Times New Roman" w:cs="Times New Roman"/>
          <w:sz w:val="24"/>
          <w:szCs w:val="24"/>
        </w:rPr>
        <w:t>din mila publică şi din ajutorul</w:t>
      </w:r>
      <w:r w:rsidR="007B44BE">
        <w:rPr>
          <w:rFonts w:ascii="Times New Roman" w:hAnsi="Times New Roman" w:cs="Times New Roman"/>
          <w:sz w:val="24"/>
          <w:szCs w:val="24"/>
        </w:rPr>
        <w:t xml:space="preserve"> </w:t>
      </w:r>
      <w:r w:rsidR="00D059C9" w:rsidRPr="00A92493">
        <w:rPr>
          <w:rFonts w:ascii="Times New Roman" w:hAnsi="Times New Roman" w:cs="Times New Roman"/>
          <w:sz w:val="24"/>
          <w:szCs w:val="24"/>
        </w:rPr>
        <w:t xml:space="preserve">dat </w:t>
      </w:r>
      <w:r w:rsidR="0008752A" w:rsidRPr="00A92493">
        <w:rPr>
          <w:rFonts w:ascii="Times New Roman" w:hAnsi="Times New Roman" w:cs="Times New Roman"/>
          <w:sz w:val="24"/>
          <w:szCs w:val="24"/>
        </w:rPr>
        <w:t>de biserică</w:t>
      </w:r>
      <w:r w:rsidR="00D334B9" w:rsidRPr="00A92493">
        <w:rPr>
          <w:rFonts w:ascii="Times New Roman" w:hAnsi="Times New Roman" w:cs="Times New Roman"/>
          <w:sz w:val="24"/>
          <w:szCs w:val="24"/>
        </w:rPr>
        <w:t>,</w:t>
      </w:r>
      <w:r w:rsidR="0008752A" w:rsidRPr="00A92493">
        <w:rPr>
          <w:rFonts w:ascii="Times New Roman" w:hAnsi="Times New Roman" w:cs="Times New Roman"/>
          <w:sz w:val="24"/>
          <w:szCs w:val="24"/>
        </w:rPr>
        <w:t xml:space="preserve"> atunci când era cazul. William Faa II (1784-184</w:t>
      </w:r>
      <w:r w:rsidR="00D059C9" w:rsidRPr="00A92493">
        <w:rPr>
          <w:rFonts w:ascii="Times New Roman" w:hAnsi="Times New Roman" w:cs="Times New Roman"/>
          <w:sz w:val="24"/>
          <w:szCs w:val="24"/>
        </w:rPr>
        <w:t>7) a rămas în memoria colectivă</w:t>
      </w:r>
      <w:r w:rsidR="0008752A" w:rsidRPr="00A92493">
        <w:rPr>
          <w:rFonts w:ascii="Times New Roman" w:hAnsi="Times New Roman" w:cs="Times New Roman"/>
          <w:sz w:val="24"/>
          <w:szCs w:val="24"/>
        </w:rPr>
        <w:t xml:space="preserve"> drept un bun</w:t>
      </w:r>
      <w:r w:rsidR="00D059C9" w:rsidRPr="00A92493">
        <w:rPr>
          <w:rFonts w:ascii="Times New Roman" w:hAnsi="Times New Roman" w:cs="Times New Roman"/>
          <w:sz w:val="24"/>
          <w:szCs w:val="24"/>
        </w:rPr>
        <w:t xml:space="preserve"> practicant de box ţigănesc şi </w:t>
      </w:r>
      <w:r w:rsidR="0008752A" w:rsidRPr="00A92493">
        <w:rPr>
          <w:rFonts w:ascii="Times New Roman" w:hAnsi="Times New Roman" w:cs="Times New Roman"/>
          <w:sz w:val="24"/>
          <w:szCs w:val="24"/>
        </w:rPr>
        <w:t>un "bătău</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 musculos”. Încoronat în 1784, a domnit până la moartea s</w:t>
      </w:r>
      <w:r w:rsidR="00F054C4" w:rsidRPr="00A92493">
        <w:rPr>
          <w:rFonts w:ascii="Times New Roman" w:hAnsi="Times New Roman" w:cs="Times New Roman"/>
          <w:sz w:val="24"/>
          <w:szCs w:val="24"/>
        </w:rPr>
        <w:t>a în 1847. William al II-lea deţ</w:t>
      </w:r>
      <w:r w:rsidR="0008752A" w:rsidRPr="00A92493">
        <w:rPr>
          <w:rFonts w:ascii="Times New Roman" w:hAnsi="Times New Roman" w:cs="Times New Roman"/>
          <w:sz w:val="24"/>
          <w:szCs w:val="24"/>
        </w:rPr>
        <w:t xml:space="preserve">inut, de asemenea, la han, în Kirk Yetholm numit "The </w:t>
      </w:r>
      <w:r w:rsidR="00D059C9" w:rsidRPr="00A92493">
        <w:rPr>
          <w:rFonts w:ascii="Times New Roman" w:hAnsi="Times New Roman" w:cs="Times New Roman"/>
          <w:sz w:val="24"/>
          <w:szCs w:val="24"/>
        </w:rPr>
        <w:t>Queen". Bun orator şi povestitor</w:t>
      </w:r>
      <w:r w:rsidR="0008752A" w:rsidRPr="00A92493">
        <w:rPr>
          <w:rFonts w:ascii="Times New Roman" w:hAnsi="Times New Roman" w:cs="Times New Roman"/>
          <w:sz w:val="24"/>
          <w:szCs w:val="24"/>
        </w:rPr>
        <w:t>,</w:t>
      </w:r>
      <w:r w:rsidR="00D059C9" w:rsidRPr="00A92493">
        <w:rPr>
          <w:rFonts w:ascii="Times New Roman" w:hAnsi="Times New Roman" w:cs="Times New Roman"/>
          <w:sz w:val="24"/>
          <w:szCs w:val="24"/>
        </w:rPr>
        <w:t xml:space="preserve"> acesta a ştiut cum să îşi atragă clientela, fiind şi pescar sau</w:t>
      </w:r>
      <w:r w:rsidR="007B44BE">
        <w:rPr>
          <w:rFonts w:ascii="Times New Roman" w:hAnsi="Times New Roman" w:cs="Times New Roman"/>
          <w:sz w:val="24"/>
          <w:szCs w:val="24"/>
        </w:rPr>
        <w:t xml:space="preserve"> </w:t>
      </w:r>
      <w:r w:rsidR="00D059C9" w:rsidRPr="00A92493">
        <w:rPr>
          <w:rFonts w:ascii="Times New Roman" w:hAnsi="Times New Roman" w:cs="Times New Roman"/>
          <w:sz w:val="24"/>
          <w:szCs w:val="24"/>
        </w:rPr>
        <w:t>contrabandist cu whisky, coniac ş</w:t>
      </w:r>
      <w:r w:rsidR="0008752A" w:rsidRPr="00A92493">
        <w:rPr>
          <w:rFonts w:ascii="Times New Roman" w:hAnsi="Times New Roman" w:cs="Times New Roman"/>
          <w:sz w:val="24"/>
          <w:szCs w:val="24"/>
        </w:rPr>
        <w:t xml:space="preserve">i gin, între Boulmer </w:t>
      </w:r>
      <w:r w:rsidR="00F054C4" w:rsidRPr="00A92493">
        <w:rPr>
          <w:rFonts w:ascii="Times New Roman" w:hAnsi="Times New Roman" w:cs="Times New Roman"/>
          <w:sz w:val="24"/>
          <w:szCs w:val="24"/>
        </w:rPr>
        <w:t>ş</w:t>
      </w:r>
      <w:r w:rsidR="00D059C9" w:rsidRPr="00A92493">
        <w:rPr>
          <w:rFonts w:ascii="Times New Roman" w:hAnsi="Times New Roman" w:cs="Times New Roman"/>
          <w:sz w:val="24"/>
          <w:szCs w:val="24"/>
        </w:rPr>
        <w:t>i Yetholm, ş</w:t>
      </w:r>
      <w:r w:rsidR="0008752A" w:rsidRPr="00A92493">
        <w:rPr>
          <w:rFonts w:ascii="Times New Roman" w:hAnsi="Times New Roman" w:cs="Times New Roman"/>
          <w:sz w:val="24"/>
          <w:szCs w:val="24"/>
        </w:rPr>
        <w:t xml:space="preserve">tiind toate rutele între cele două puncte. William nu a avut familie, după moartea sa, în 1847, titlul de </w:t>
      </w:r>
      <w:r w:rsidR="0008752A" w:rsidRPr="00A92493">
        <w:rPr>
          <w:rFonts w:ascii="Times New Roman" w:hAnsi="Times New Roman" w:cs="Times New Roman"/>
          <w:i/>
          <w:sz w:val="24"/>
          <w:szCs w:val="24"/>
        </w:rPr>
        <w:t>rege al ţiganilor</w:t>
      </w:r>
      <w:r w:rsidR="00F054C4" w:rsidRPr="00A92493">
        <w:rPr>
          <w:rFonts w:ascii="Times New Roman" w:hAnsi="Times New Roman" w:cs="Times New Roman"/>
          <w:sz w:val="24"/>
          <w:szCs w:val="24"/>
        </w:rPr>
        <w:t xml:space="preserve"> parvenindu-i soţ</w:t>
      </w:r>
      <w:r w:rsidR="0008752A" w:rsidRPr="00A92493">
        <w:rPr>
          <w:rFonts w:ascii="Times New Roman" w:hAnsi="Times New Roman" w:cs="Times New Roman"/>
          <w:sz w:val="24"/>
          <w:szCs w:val="24"/>
        </w:rPr>
        <w:t>ului surorii sale, Charlie Blythe, atunci în vârstă de  peste 70 de ani, rege între 1847-1861, individ de o tipologie diferită. Descris ca dependent de lectură, posed</w:t>
      </w:r>
      <w:r w:rsidR="004536FA">
        <w:rPr>
          <w:rFonts w:ascii="Times New Roman" w:hAnsi="Times New Roman" w:cs="Times New Roman"/>
          <w:sz w:val="24"/>
          <w:szCs w:val="24"/>
        </w:rPr>
        <w:t>ând o vastă cultură generală, acesta</w:t>
      </w:r>
      <w:r w:rsidR="0008752A" w:rsidRPr="00A92493">
        <w:rPr>
          <w:rFonts w:ascii="Times New Roman" w:hAnsi="Times New Roman" w:cs="Times New Roman"/>
          <w:sz w:val="24"/>
          <w:szCs w:val="24"/>
        </w:rPr>
        <w:t xml:space="preserve"> a fost familiarizat cu literatura şi </w:t>
      </w:r>
      <w:r w:rsidR="00D059C9" w:rsidRPr="00A92493">
        <w:rPr>
          <w:rFonts w:ascii="Times New Roman" w:hAnsi="Times New Roman" w:cs="Times New Roman"/>
          <w:sz w:val="24"/>
          <w:szCs w:val="24"/>
        </w:rPr>
        <w:t xml:space="preserve">cu </w:t>
      </w:r>
      <w:r w:rsidR="0008752A" w:rsidRPr="00A92493">
        <w:rPr>
          <w:rFonts w:ascii="Times New Roman" w:hAnsi="Times New Roman" w:cs="Times New Roman"/>
          <w:sz w:val="24"/>
          <w:szCs w:val="24"/>
        </w:rPr>
        <w:t>balade</w:t>
      </w:r>
      <w:r w:rsidR="00D059C9" w:rsidRPr="00A92493">
        <w:rPr>
          <w:rFonts w:ascii="Times New Roman" w:hAnsi="Times New Roman" w:cs="Times New Roman"/>
          <w:sz w:val="24"/>
          <w:szCs w:val="24"/>
        </w:rPr>
        <w:t>le</w:t>
      </w:r>
      <w:r w:rsidR="0008752A" w:rsidRPr="00A92493">
        <w:rPr>
          <w:rFonts w:ascii="Times New Roman" w:hAnsi="Times New Roman" w:cs="Times New Roman"/>
          <w:sz w:val="24"/>
          <w:szCs w:val="24"/>
        </w:rPr>
        <w:t xml:space="preserve"> specifice regiunii de frontieră, fiind prieten cu</w:t>
      </w:r>
      <w:r w:rsidR="00D059C9" w:rsidRPr="00A92493">
        <w:rPr>
          <w:rFonts w:ascii="Times New Roman" w:hAnsi="Times New Roman" w:cs="Times New Roman"/>
          <w:sz w:val="24"/>
          <w:szCs w:val="24"/>
        </w:rPr>
        <w:t xml:space="preserve"> scriitorul</w:t>
      </w:r>
      <w:r w:rsidR="0008752A" w:rsidRPr="00A92493">
        <w:rPr>
          <w:rFonts w:ascii="Times New Roman" w:hAnsi="Times New Roman" w:cs="Times New Roman"/>
          <w:sz w:val="24"/>
          <w:szCs w:val="24"/>
        </w:rPr>
        <w:t xml:space="preserve"> Sir Walter Scott. La bătrâneţe Cha</w:t>
      </w:r>
      <w:r w:rsidR="00F054C4" w:rsidRPr="00A92493">
        <w:rPr>
          <w:rFonts w:ascii="Times New Roman" w:hAnsi="Times New Roman" w:cs="Times New Roman"/>
          <w:sz w:val="24"/>
          <w:szCs w:val="24"/>
        </w:rPr>
        <w:t>rles a primit de altfel o alocaţ</w:t>
      </w:r>
      <w:r w:rsidR="0008752A" w:rsidRPr="00A92493">
        <w:rPr>
          <w:rFonts w:ascii="Times New Roman" w:hAnsi="Times New Roman" w:cs="Times New Roman"/>
          <w:sz w:val="24"/>
          <w:szCs w:val="24"/>
        </w:rPr>
        <w:t xml:space="preserve">ie săptămânală de la </w:t>
      </w:r>
      <w:r w:rsidR="0008752A" w:rsidRPr="004536FA">
        <w:rPr>
          <w:rFonts w:ascii="Times New Roman" w:hAnsi="Times New Roman" w:cs="Times New Roman"/>
          <w:i/>
          <w:sz w:val="24"/>
          <w:szCs w:val="24"/>
        </w:rPr>
        <w:t>lady Scott</w:t>
      </w:r>
      <w:r w:rsidR="0008752A" w:rsidRPr="00A92493">
        <w:rPr>
          <w:rFonts w:ascii="Times New Roman" w:hAnsi="Times New Roman" w:cs="Times New Roman"/>
          <w:sz w:val="24"/>
          <w:szCs w:val="24"/>
        </w:rPr>
        <w:t xml:space="preserve">. Acest </w:t>
      </w:r>
      <w:r w:rsidR="0008752A" w:rsidRPr="004536FA">
        <w:rPr>
          <w:rFonts w:ascii="Times New Roman" w:hAnsi="Times New Roman" w:cs="Times New Roman"/>
          <w:i/>
          <w:sz w:val="24"/>
          <w:szCs w:val="24"/>
        </w:rPr>
        <w:t>rege al ţiganilor</w:t>
      </w:r>
      <w:r w:rsidR="0008752A" w:rsidRPr="00A92493">
        <w:rPr>
          <w:rFonts w:ascii="Times New Roman" w:hAnsi="Times New Roman" w:cs="Times New Roman"/>
          <w:sz w:val="24"/>
          <w:szCs w:val="24"/>
        </w:rPr>
        <w:t xml:space="preserve"> s-a născut în Yorkshire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i a intrat în familia regală prin căsătoria cu Esther, sora lui William al II-lea, cu care a avut doisprezece copiii, dintre care </w:t>
      </w:r>
      <w:r w:rsidR="00F054C4" w:rsidRPr="00A92493">
        <w:rPr>
          <w:rFonts w:ascii="Times New Roman" w:hAnsi="Times New Roman" w:cs="Times New Roman"/>
          <w:sz w:val="24"/>
          <w:szCs w:val="24"/>
        </w:rPr>
        <w:t>ş</w:t>
      </w:r>
      <w:r w:rsidR="00D059C9" w:rsidRPr="00A92493">
        <w:rPr>
          <w:rFonts w:ascii="Times New Roman" w:hAnsi="Times New Roman" w:cs="Times New Roman"/>
          <w:sz w:val="24"/>
          <w:szCs w:val="24"/>
        </w:rPr>
        <w:t>ase sunt îngropaţi în cimitirul din Yetholm, patru murind de mici, iar</w:t>
      </w:r>
      <w:r w:rsidR="0008752A" w:rsidRPr="00A92493">
        <w:rPr>
          <w:rFonts w:ascii="Times New Roman" w:hAnsi="Times New Roman" w:cs="Times New Roman"/>
          <w:sz w:val="24"/>
          <w:szCs w:val="24"/>
        </w:rPr>
        <w:t xml:space="preserve"> două fete, </w:t>
      </w:r>
      <w:r w:rsidR="00D059C9" w:rsidRPr="00A92493">
        <w:rPr>
          <w:rFonts w:ascii="Times New Roman" w:hAnsi="Times New Roman" w:cs="Times New Roman"/>
          <w:sz w:val="24"/>
          <w:szCs w:val="24"/>
        </w:rPr>
        <w:t xml:space="preserve">pe nume </w:t>
      </w:r>
      <w:r w:rsidR="0008752A" w:rsidRPr="00A92493">
        <w:rPr>
          <w:rFonts w:ascii="Times New Roman" w:hAnsi="Times New Roman" w:cs="Times New Roman"/>
          <w:sz w:val="24"/>
          <w:szCs w:val="24"/>
        </w:rPr>
        <w:t xml:space="preserve">Betty </w:t>
      </w:r>
      <w:r w:rsidR="00F054C4" w:rsidRPr="00A92493">
        <w:rPr>
          <w:rFonts w:ascii="Times New Roman" w:hAnsi="Times New Roman" w:cs="Times New Roman"/>
          <w:sz w:val="24"/>
          <w:szCs w:val="24"/>
        </w:rPr>
        <w:t>ş</w:t>
      </w:r>
      <w:r w:rsidR="00D059C9" w:rsidRPr="00A92493">
        <w:rPr>
          <w:rFonts w:ascii="Times New Roman" w:hAnsi="Times New Roman" w:cs="Times New Roman"/>
          <w:sz w:val="24"/>
          <w:szCs w:val="24"/>
        </w:rPr>
        <w:t>i Jeanie,</w:t>
      </w:r>
      <w:r w:rsidR="00F054C4" w:rsidRPr="00A92493">
        <w:rPr>
          <w:rFonts w:ascii="Times New Roman" w:hAnsi="Times New Roman" w:cs="Times New Roman"/>
          <w:sz w:val="24"/>
          <w:szCs w:val="24"/>
        </w:rPr>
        <w:t xml:space="preserve"> la vârsta adolescenţ</w:t>
      </w:r>
      <w:r w:rsidR="0008752A" w:rsidRPr="00A92493">
        <w:rPr>
          <w:rFonts w:ascii="Times New Roman" w:hAnsi="Times New Roman" w:cs="Times New Roman"/>
          <w:sz w:val="24"/>
          <w:szCs w:val="24"/>
        </w:rPr>
        <w:t>ei</w:t>
      </w:r>
      <w:r w:rsidR="00D059C9" w:rsidRPr="00A92493">
        <w:rPr>
          <w:rFonts w:ascii="Times New Roman" w:hAnsi="Times New Roman" w:cs="Times New Roman"/>
          <w:sz w:val="24"/>
          <w:szCs w:val="24"/>
        </w:rPr>
        <w:t xml:space="preserve">, în 1835, pe mormintele lor fiind menţionat că au fost </w:t>
      </w:r>
      <w:r w:rsidR="0008752A" w:rsidRPr="00A92493">
        <w:rPr>
          <w:rFonts w:ascii="Times New Roman" w:hAnsi="Times New Roman" w:cs="Times New Roman"/>
          <w:sz w:val="24"/>
          <w:szCs w:val="24"/>
        </w:rPr>
        <w:t xml:space="preserve">copiii lui Esther Faa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i Charles Blythe. Când Charles a murit 1861, la vârsta de 86 de bine, conform necrologului din Cronica </w:t>
      </w:r>
      <w:r w:rsidR="00A85E89" w:rsidRPr="00A92493">
        <w:rPr>
          <w:rFonts w:ascii="Times New Roman" w:hAnsi="Times New Roman" w:cs="Times New Roman"/>
          <w:sz w:val="24"/>
          <w:szCs w:val="24"/>
        </w:rPr>
        <w:t xml:space="preserve">din </w:t>
      </w:r>
      <w:r w:rsidR="0008752A" w:rsidRPr="00A92493">
        <w:rPr>
          <w:rFonts w:ascii="Times New Roman" w:hAnsi="Times New Roman" w:cs="Times New Roman"/>
          <w:sz w:val="24"/>
          <w:szCs w:val="24"/>
        </w:rPr>
        <w:t>Kelso</w:t>
      </w:r>
      <w:r w:rsidR="00D059C9" w:rsidRPr="00A92493">
        <w:rPr>
          <w:rFonts w:ascii="Times New Roman" w:hAnsi="Times New Roman" w:cs="Times New Roman"/>
          <w:sz w:val="24"/>
          <w:szCs w:val="24"/>
        </w:rPr>
        <w:t xml:space="preserve"> s-a stins un </w:t>
      </w:r>
      <w:r w:rsidR="00D059C9" w:rsidRPr="00A92493">
        <w:rPr>
          <w:rFonts w:ascii="Times New Roman" w:hAnsi="Times New Roman" w:cs="Times New Roman"/>
          <w:i/>
          <w:sz w:val="24"/>
          <w:szCs w:val="24"/>
        </w:rPr>
        <w:t>mare ţigan</w:t>
      </w:r>
      <w:r w:rsidR="00DD3426" w:rsidRPr="00A92493">
        <w:rPr>
          <w:rFonts w:ascii="Times New Roman" w:hAnsi="Times New Roman" w:cs="Times New Roman"/>
          <w:sz w:val="24"/>
          <w:szCs w:val="24"/>
        </w:rPr>
        <w:t>.</w:t>
      </w:r>
      <w:r w:rsidR="00DD3426" w:rsidRPr="00A92493">
        <w:rPr>
          <w:rFonts w:ascii="Times New Roman" w:hAnsi="Times New Roman" w:cs="Times New Roman"/>
          <w:i/>
          <w:sz w:val="24"/>
          <w:szCs w:val="24"/>
        </w:rPr>
        <w:t>(</w:t>
      </w:r>
      <w:r w:rsidR="0008752A" w:rsidRPr="00A92493">
        <w:rPr>
          <w:rFonts w:ascii="Times New Roman" w:hAnsi="Times New Roman" w:cs="Times New Roman"/>
          <w:i/>
          <w:sz w:val="24"/>
          <w:szCs w:val="24"/>
        </w:rPr>
        <w:t>Great grief in the gypsy community here and throughout the district on account of the venerable King whose death took place here on the 19th ultimo. It is not right that one exalted so high above his kindred should be laid in the dust without a word of farewell over his grave, especially when his reign was of a peaceful, and not a predatory character. Unike some of his contemporary monarchs, his rule was so mild that his subjects not only maintained a loyal deference, but were tenderly attached to him, while his exemplary habit of abstaining from interference or aggression procured him much of the goodwill and respect of other 'powers'. While his regal character and conduct was thus exemplary, his personal demeanour gained him the respect of those not acknowledging his sway. His palace had been a house of call for many a tourist and the conversation of the old king was generally much relished. His most noticeable habits were reading the Scriptures and chewing tobacco, of which he frequently received considerable quantities from his visitors. The deceased bore the designation of Charles I, being the first of that name to occupy the throne, and had attained the venerable age of 86. A large company followed the remains of Charles I to the last resting place in Yetholm churchyard.</w:t>
      </w:r>
      <w:r w:rsidR="00DD3426" w:rsidRPr="00A92493">
        <w:rPr>
          <w:rFonts w:ascii="Times New Roman" w:hAnsi="Times New Roman" w:cs="Times New Roman"/>
          <w:i/>
          <w:sz w:val="24"/>
          <w:szCs w:val="24"/>
        </w:rPr>
        <w:t>)</w:t>
      </w:r>
      <w:r w:rsidR="0008752A" w:rsidRPr="00A92493">
        <w:rPr>
          <w:rFonts w:ascii="Times New Roman" w:hAnsi="Times New Roman" w:cs="Times New Roman"/>
          <w:sz w:val="24"/>
          <w:szCs w:val="24"/>
        </w:rPr>
        <w:t xml:space="preserve"> După moartea lui Charles între urmaşii săi s-a declanşat tensiuni în cea ce priveşte moştenirea coroanei. Unul dintre fiii săi, de mes</w:t>
      </w:r>
      <w:r w:rsidR="00D059C9" w:rsidRPr="00A92493">
        <w:rPr>
          <w:rFonts w:ascii="Times New Roman" w:hAnsi="Times New Roman" w:cs="Times New Roman"/>
          <w:sz w:val="24"/>
          <w:szCs w:val="24"/>
        </w:rPr>
        <w:t>e</w:t>
      </w:r>
      <w:r w:rsidR="0008752A" w:rsidRPr="00A92493">
        <w:rPr>
          <w:rFonts w:ascii="Times New Roman" w:hAnsi="Times New Roman" w:cs="Times New Roman"/>
          <w:sz w:val="24"/>
          <w:szCs w:val="24"/>
        </w:rPr>
        <w:t xml:space="preserve">rie zidar, s-a stabilit în Halifax după căsătorie, devenind un discipol a pastorului metodist John Wesley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i un bun predicator. Mo</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tenitor de drept al co</w:t>
      </w:r>
      <w:r w:rsidR="00F054C4" w:rsidRPr="00A92493">
        <w:rPr>
          <w:rFonts w:ascii="Times New Roman" w:hAnsi="Times New Roman" w:cs="Times New Roman"/>
          <w:sz w:val="24"/>
          <w:szCs w:val="24"/>
        </w:rPr>
        <w:t>roanei regale a romilor din Scoţ</w:t>
      </w:r>
      <w:r w:rsidR="0008752A" w:rsidRPr="00A92493">
        <w:rPr>
          <w:rFonts w:ascii="Times New Roman" w:hAnsi="Times New Roman" w:cs="Times New Roman"/>
          <w:sz w:val="24"/>
          <w:szCs w:val="24"/>
        </w:rPr>
        <w:t>ia, acest David, care a trăit în Berwickshire</w:t>
      </w:r>
      <w:r w:rsidR="00BB2022" w:rsidRPr="00A92493">
        <w:rPr>
          <w:rFonts w:ascii="Times New Roman" w:hAnsi="Times New Roman" w:cs="Times New Roman"/>
          <w:sz w:val="24"/>
          <w:szCs w:val="24"/>
        </w:rPr>
        <w:t>,</w:t>
      </w:r>
      <w:r w:rsidR="0008752A" w:rsidRPr="00A92493">
        <w:rPr>
          <w:rFonts w:ascii="Times New Roman" w:hAnsi="Times New Roman" w:cs="Times New Roman"/>
          <w:sz w:val="24"/>
          <w:szCs w:val="24"/>
        </w:rPr>
        <w:t xml:space="preserve"> a refuzat mo</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tenirea în favoarea mai tinerei sale surori, Helen, care l-a îngrijit Charles în ultimii săi ani de viaţă. În cele din urmă Esther, sora ei mai mare, a devenit </w:t>
      </w:r>
      <w:r w:rsidR="0008752A" w:rsidRPr="00A92493">
        <w:rPr>
          <w:rFonts w:ascii="Times New Roman" w:hAnsi="Times New Roman" w:cs="Times New Roman"/>
          <w:i/>
          <w:sz w:val="24"/>
          <w:szCs w:val="24"/>
        </w:rPr>
        <w:t>regina ţiganilor</w:t>
      </w:r>
      <w:r w:rsidR="0008752A" w:rsidRPr="00A92493">
        <w:rPr>
          <w:rFonts w:ascii="Times New Roman" w:hAnsi="Times New Roman" w:cs="Times New Roman"/>
          <w:sz w:val="24"/>
          <w:szCs w:val="24"/>
        </w:rPr>
        <w:t xml:space="preserve">. Esther Faa Blythe (1801-1883, regină din 1861) este descrisă ca având un aspect plăcut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i un ten măsliniu, inteligentă, pers</w:t>
      </w:r>
      <w:r w:rsidR="00D059C9" w:rsidRPr="00A92493">
        <w:rPr>
          <w:rFonts w:ascii="Times New Roman" w:hAnsi="Times New Roman" w:cs="Times New Roman"/>
          <w:sz w:val="24"/>
          <w:szCs w:val="24"/>
        </w:rPr>
        <w:t>picace, cu un temperament vulcanic. C</w:t>
      </w:r>
      <w:r w:rsidR="0008752A" w:rsidRPr="00A92493">
        <w:rPr>
          <w:rFonts w:ascii="Times New Roman" w:hAnsi="Times New Roman" w:cs="Times New Roman"/>
          <w:sz w:val="24"/>
          <w:szCs w:val="24"/>
        </w:rPr>
        <w:t>ăsătorit</w:t>
      </w:r>
      <w:r w:rsidR="00D059C9" w:rsidRPr="00A92493">
        <w:rPr>
          <w:rFonts w:ascii="Times New Roman" w:hAnsi="Times New Roman" w:cs="Times New Roman"/>
          <w:sz w:val="24"/>
          <w:szCs w:val="24"/>
        </w:rPr>
        <w:t>ă</w:t>
      </w:r>
      <w:r w:rsidR="0008752A" w:rsidRPr="00A92493">
        <w:rPr>
          <w:rFonts w:ascii="Times New Roman" w:hAnsi="Times New Roman" w:cs="Times New Roman"/>
          <w:sz w:val="24"/>
          <w:szCs w:val="24"/>
        </w:rPr>
        <w:t xml:space="preserve"> cu John Rutherford, cunoscut sub numele de "Jethart Jock", </w:t>
      </w:r>
      <w:r w:rsidR="00084CD1" w:rsidRPr="00A92493">
        <w:rPr>
          <w:rFonts w:ascii="Times New Roman" w:hAnsi="Times New Roman" w:cs="Times New Roman"/>
          <w:sz w:val="24"/>
          <w:szCs w:val="24"/>
        </w:rPr>
        <w:t>aceasta a fost mamă a</w:t>
      </w:r>
      <w:r w:rsidR="0008752A" w:rsidRPr="00A92493">
        <w:rPr>
          <w:rFonts w:ascii="Times New Roman" w:hAnsi="Times New Roman" w:cs="Times New Roman"/>
          <w:sz w:val="24"/>
          <w:szCs w:val="24"/>
        </w:rPr>
        <w:t xml:space="preserve"> doisprezece copii. Adeptă a unui mod simplist de viaţă, trăia modest într-o mică cameră, curată si ordonată, mobilată cu două paturi, cu </w:t>
      </w:r>
      <w:r w:rsidR="00F054C4" w:rsidRPr="00A92493">
        <w:rPr>
          <w:rFonts w:ascii="Times New Roman" w:hAnsi="Times New Roman" w:cs="Times New Roman"/>
          <w:sz w:val="24"/>
          <w:szCs w:val="24"/>
        </w:rPr>
        <w:t>ş</w:t>
      </w:r>
      <w:r w:rsidR="0008752A" w:rsidRPr="00A92493">
        <w:rPr>
          <w:rFonts w:ascii="Times New Roman" w:hAnsi="Times New Roman" w:cs="Times New Roman"/>
          <w:sz w:val="24"/>
          <w:szCs w:val="24"/>
        </w:rPr>
        <w:t xml:space="preserve">emineu, un dulap </w:t>
      </w:r>
      <w:r w:rsidR="00D334B9" w:rsidRPr="00A92493">
        <w:rPr>
          <w:rFonts w:ascii="Times New Roman" w:hAnsi="Times New Roman" w:cs="Times New Roman"/>
          <w:sz w:val="24"/>
          <w:szCs w:val="24"/>
        </w:rPr>
        <w:t>cu sertare, un ceas şi fotografii</w:t>
      </w:r>
      <w:r w:rsidR="0008752A" w:rsidRPr="00A92493">
        <w:rPr>
          <w:rFonts w:ascii="Times New Roman" w:hAnsi="Times New Roman" w:cs="Times New Roman"/>
          <w:sz w:val="24"/>
          <w:szCs w:val="24"/>
        </w:rPr>
        <w:t>. În 1866, a fost vizitată de scriitorul George Borro</w:t>
      </w:r>
      <w:r w:rsidR="00084CD1" w:rsidRPr="00A92493">
        <w:rPr>
          <w:rFonts w:ascii="Times New Roman" w:hAnsi="Times New Roman" w:cs="Times New Roman"/>
          <w:sz w:val="24"/>
          <w:szCs w:val="24"/>
        </w:rPr>
        <w:t>w, care pentru a</w:t>
      </w:r>
      <w:r w:rsidR="002F4145" w:rsidRPr="00A92493">
        <w:rPr>
          <w:rFonts w:ascii="Times New Roman" w:hAnsi="Times New Roman" w:cs="Times New Roman"/>
          <w:sz w:val="24"/>
          <w:szCs w:val="24"/>
        </w:rPr>
        <w:t>-</w:t>
      </w:r>
      <w:r w:rsidR="00084CD1" w:rsidRPr="00A92493">
        <w:rPr>
          <w:rFonts w:ascii="Times New Roman" w:hAnsi="Times New Roman" w:cs="Times New Roman"/>
          <w:sz w:val="24"/>
          <w:szCs w:val="24"/>
        </w:rPr>
        <w:t>i descrie nobleţ</w:t>
      </w:r>
      <w:r w:rsidR="0008752A" w:rsidRPr="00A92493">
        <w:rPr>
          <w:rFonts w:ascii="Times New Roman" w:hAnsi="Times New Roman" w:cs="Times New Roman"/>
          <w:sz w:val="24"/>
          <w:szCs w:val="24"/>
        </w:rPr>
        <w:t xml:space="preserve">ea caracterului a menţionat </w:t>
      </w:r>
      <w:r w:rsidR="00604490" w:rsidRPr="00A92493">
        <w:rPr>
          <w:rFonts w:ascii="Times New Roman" w:hAnsi="Times New Roman" w:cs="Times New Roman"/>
          <w:sz w:val="24"/>
          <w:szCs w:val="24"/>
        </w:rPr>
        <w:t xml:space="preserve">faptul </w:t>
      </w:r>
      <w:r w:rsidR="0008752A" w:rsidRPr="00A92493">
        <w:rPr>
          <w:rFonts w:ascii="Times New Roman" w:hAnsi="Times New Roman" w:cs="Times New Roman"/>
          <w:sz w:val="24"/>
          <w:szCs w:val="24"/>
        </w:rPr>
        <w:t>că i-a oferit bani</w:t>
      </w:r>
      <w:r w:rsidR="00604490" w:rsidRPr="00A92493">
        <w:rPr>
          <w:rFonts w:ascii="Times New Roman" w:hAnsi="Times New Roman" w:cs="Times New Roman"/>
          <w:sz w:val="24"/>
          <w:szCs w:val="24"/>
        </w:rPr>
        <w:t>,</w:t>
      </w:r>
      <w:r w:rsidR="0008752A" w:rsidRPr="00A92493">
        <w:rPr>
          <w:rFonts w:ascii="Times New Roman" w:hAnsi="Times New Roman" w:cs="Times New Roman"/>
          <w:sz w:val="24"/>
          <w:szCs w:val="24"/>
        </w:rPr>
        <w:t xml:space="preserve"> pe care regina a refuzat să-i ia. Un alt scriitor care a vizitat-o a fost Lucas în 1880, căruia</w:t>
      </w:r>
      <w:r w:rsidR="00604490" w:rsidRPr="00A92493">
        <w:rPr>
          <w:rFonts w:ascii="Times New Roman" w:hAnsi="Times New Roman" w:cs="Times New Roman"/>
          <w:sz w:val="24"/>
          <w:szCs w:val="24"/>
        </w:rPr>
        <w:t xml:space="preserve"> regina</w:t>
      </w:r>
      <w:r w:rsidR="0008752A" w:rsidRPr="00A92493">
        <w:rPr>
          <w:rFonts w:ascii="Times New Roman" w:hAnsi="Times New Roman" w:cs="Times New Roman"/>
          <w:sz w:val="24"/>
          <w:szCs w:val="24"/>
        </w:rPr>
        <w:t xml:space="preserve"> i-a făcut de asemenea o bună impresie.Murray </w:t>
      </w:r>
      <w:r w:rsidR="00604490" w:rsidRPr="00A92493">
        <w:rPr>
          <w:rFonts w:ascii="Times New Roman" w:hAnsi="Times New Roman" w:cs="Times New Roman"/>
          <w:sz w:val="24"/>
          <w:szCs w:val="24"/>
        </w:rPr>
        <w:t xml:space="preserve">i-a </w:t>
      </w:r>
      <w:r w:rsidR="0008752A" w:rsidRPr="00A92493">
        <w:rPr>
          <w:rFonts w:ascii="Times New Roman" w:hAnsi="Times New Roman" w:cs="Times New Roman"/>
          <w:sz w:val="24"/>
          <w:szCs w:val="24"/>
        </w:rPr>
        <w:t>dedic</w:t>
      </w:r>
      <w:r w:rsidR="00604490" w:rsidRPr="00A92493">
        <w:rPr>
          <w:rFonts w:ascii="Times New Roman" w:hAnsi="Times New Roman" w:cs="Times New Roman"/>
          <w:sz w:val="24"/>
          <w:szCs w:val="24"/>
        </w:rPr>
        <w:t>at</w:t>
      </w:r>
      <w:r w:rsidR="00380277" w:rsidRPr="00A92493">
        <w:rPr>
          <w:rFonts w:ascii="Times New Roman" w:hAnsi="Times New Roman" w:cs="Times New Roman"/>
          <w:sz w:val="24"/>
          <w:szCs w:val="24"/>
        </w:rPr>
        <w:t xml:space="preserve"> cartea sa "Ţ</w:t>
      </w:r>
      <w:r w:rsidR="0008752A" w:rsidRPr="00A92493">
        <w:rPr>
          <w:rFonts w:ascii="Times New Roman" w:hAnsi="Times New Roman" w:cs="Times New Roman"/>
          <w:sz w:val="24"/>
          <w:szCs w:val="24"/>
        </w:rPr>
        <w:t xml:space="preserve">iganii de </w:t>
      </w:r>
      <w:r w:rsidR="00380277" w:rsidRPr="00A92493">
        <w:rPr>
          <w:rFonts w:ascii="Times New Roman" w:hAnsi="Times New Roman" w:cs="Times New Roman"/>
          <w:sz w:val="24"/>
          <w:szCs w:val="24"/>
        </w:rPr>
        <w:t>la f</w:t>
      </w:r>
      <w:r w:rsidR="00604490" w:rsidRPr="00A92493">
        <w:rPr>
          <w:rFonts w:ascii="Times New Roman" w:hAnsi="Times New Roman" w:cs="Times New Roman"/>
          <w:sz w:val="24"/>
          <w:szCs w:val="24"/>
        </w:rPr>
        <w:t xml:space="preserve">rontieră", adică pentru </w:t>
      </w:r>
      <w:r w:rsidR="00B56828" w:rsidRPr="00A92493">
        <w:rPr>
          <w:rFonts w:ascii="Times New Roman" w:hAnsi="Times New Roman" w:cs="Times New Roman"/>
          <w:i/>
          <w:sz w:val="24"/>
          <w:szCs w:val="24"/>
        </w:rPr>
        <w:t>Majesta</w:t>
      </w:r>
      <w:r w:rsidR="0008752A" w:rsidRPr="00A92493">
        <w:rPr>
          <w:rFonts w:ascii="Times New Roman" w:hAnsi="Times New Roman" w:cs="Times New Roman"/>
          <w:i/>
          <w:sz w:val="24"/>
          <w:szCs w:val="24"/>
        </w:rPr>
        <w:t>tea Sa, Esther Faa Blythe,</w:t>
      </w:r>
      <w:r w:rsidR="00604490" w:rsidRPr="00A92493">
        <w:rPr>
          <w:rFonts w:ascii="Times New Roman" w:hAnsi="Times New Roman" w:cs="Times New Roman"/>
          <w:i/>
          <w:sz w:val="24"/>
          <w:szCs w:val="24"/>
        </w:rPr>
        <w:t xml:space="preserve"> regina</w:t>
      </w:r>
      <w:r w:rsidR="00F054C4" w:rsidRPr="00A92493">
        <w:rPr>
          <w:rFonts w:ascii="Times New Roman" w:hAnsi="Times New Roman" w:cs="Times New Roman"/>
          <w:i/>
          <w:sz w:val="24"/>
          <w:szCs w:val="24"/>
        </w:rPr>
        <w:t xml:space="preserve"> ţ</w:t>
      </w:r>
      <w:r w:rsidR="0008752A" w:rsidRPr="00A92493">
        <w:rPr>
          <w:rFonts w:ascii="Times New Roman" w:hAnsi="Times New Roman" w:cs="Times New Roman"/>
          <w:i/>
          <w:sz w:val="24"/>
          <w:szCs w:val="24"/>
        </w:rPr>
        <w:t>igani</w:t>
      </w:r>
      <w:r w:rsidR="00604490" w:rsidRPr="00A92493">
        <w:rPr>
          <w:rFonts w:ascii="Times New Roman" w:hAnsi="Times New Roman" w:cs="Times New Roman"/>
          <w:i/>
          <w:sz w:val="24"/>
          <w:szCs w:val="24"/>
        </w:rPr>
        <w:t>lor</w:t>
      </w:r>
      <w:r w:rsidR="00604490" w:rsidRPr="00A92493">
        <w:rPr>
          <w:rFonts w:ascii="Times New Roman" w:hAnsi="Times New Roman" w:cs="Times New Roman"/>
          <w:sz w:val="24"/>
          <w:szCs w:val="24"/>
        </w:rPr>
        <w:t xml:space="preserve">,în </w:t>
      </w:r>
      <w:r w:rsidR="00604490" w:rsidRPr="00A92493">
        <w:rPr>
          <w:rFonts w:ascii="Times New Roman" w:hAnsi="Times New Roman" w:cs="Times New Roman"/>
          <w:sz w:val="24"/>
          <w:szCs w:val="24"/>
        </w:rPr>
        <w:lastRenderedPageBreak/>
        <w:t>momentul definitivării studiului său</w:t>
      </w:r>
      <w:r w:rsidR="0008752A" w:rsidRPr="00A92493">
        <w:rPr>
          <w:rFonts w:ascii="Times New Roman" w:hAnsi="Times New Roman" w:cs="Times New Roman"/>
          <w:sz w:val="24"/>
          <w:szCs w:val="24"/>
        </w:rPr>
        <w:t xml:space="preserve">, în </w:t>
      </w:r>
      <w:r w:rsidR="00005BB2" w:rsidRPr="00A92493">
        <w:rPr>
          <w:rFonts w:ascii="Times New Roman" w:hAnsi="Times New Roman" w:cs="Times New Roman"/>
          <w:sz w:val="24"/>
          <w:szCs w:val="24"/>
        </w:rPr>
        <w:t xml:space="preserve">anul de graţie </w:t>
      </w:r>
      <w:r w:rsidR="00604490" w:rsidRPr="00A92493">
        <w:rPr>
          <w:rFonts w:ascii="Times New Roman" w:hAnsi="Times New Roman" w:cs="Times New Roman"/>
          <w:sz w:val="24"/>
          <w:szCs w:val="24"/>
        </w:rPr>
        <w:t>1875, regina Esther</w:t>
      </w:r>
      <w:r w:rsidR="007B44BE">
        <w:rPr>
          <w:rFonts w:ascii="Times New Roman" w:hAnsi="Times New Roman" w:cs="Times New Roman"/>
          <w:sz w:val="24"/>
          <w:szCs w:val="24"/>
        </w:rPr>
        <w:t xml:space="preserve"> </w:t>
      </w:r>
      <w:r w:rsidR="00604490" w:rsidRPr="00A92493">
        <w:rPr>
          <w:rFonts w:ascii="Times New Roman" w:hAnsi="Times New Roman" w:cs="Times New Roman"/>
          <w:sz w:val="24"/>
          <w:szCs w:val="24"/>
        </w:rPr>
        <w:t xml:space="preserve">fiind </w:t>
      </w:r>
      <w:r w:rsidR="007F76C0">
        <w:rPr>
          <w:rFonts w:ascii="Times New Roman" w:hAnsi="Times New Roman" w:cs="Times New Roman"/>
          <w:sz w:val="24"/>
          <w:szCs w:val="24"/>
        </w:rPr>
        <w:t xml:space="preserve">poate </w:t>
      </w:r>
      <w:r w:rsidR="00604490" w:rsidRPr="00A92493">
        <w:rPr>
          <w:rFonts w:ascii="Times New Roman" w:hAnsi="Times New Roman" w:cs="Times New Roman"/>
          <w:sz w:val="24"/>
          <w:szCs w:val="24"/>
        </w:rPr>
        <w:t>cea</w:t>
      </w:r>
      <w:r w:rsidR="0008752A" w:rsidRPr="00A92493">
        <w:rPr>
          <w:rFonts w:ascii="Times New Roman" w:hAnsi="Times New Roman" w:cs="Times New Roman"/>
          <w:sz w:val="24"/>
          <w:szCs w:val="24"/>
        </w:rPr>
        <w:t xml:space="preserve"> mai important</w:t>
      </w:r>
      <w:r w:rsidR="00604490" w:rsidRPr="00A92493">
        <w:rPr>
          <w:rFonts w:ascii="Times New Roman" w:hAnsi="Times New Roman" w:cs="Times New Roman"/>
          <w:sz w:val="24"/>
          <w:szCs w:val="24"/>
        </w:rPr>
        <w:t>ă</w:t>
      </w:r>
      <w:r w:rsidR="007B44BE">
        <w:rPr>
          <w:rFonts w:ascii="Times New Roman" w:hAnsi="Times New Roman" w:cs="Times New Roman"/>
          <w:sz w:val="24"/>
          <w:szCs w:val="24"/>
        </w:rPr>
        <w:t xml:space="preserve"> </w:t>
      </w:r>
      <w:r w:rsidR="00604490" w:rsidRPr="00A92493">
        <w:rPr>
          <w:rFonts w:ascii="Times New Roman" w:hAnsi="Times New Roman" w:cs="Times New Roman"/>
          <w:sz w:val="24"/>
          <w:szCs w:val="24"/>
        </w:rPr>
        <w:t>personal</w:t>
      </w:r>
      <w:r w:rsidR="00380277" w:rsidRPr="00A92493">
        <w:rPr>
          <w:rFonts w:ascii="Times New Roman" w:hAnsi="Times New Roman" w:cs="Times New Roman"/>
          <w:sz w:val="24"/>
          <w:szCs w:val="24"/>
        </w:rPr>
        <w:t>itate din lumea romilor</w:t>
      </w:r>
      <w:r w:rsidR="00604490" w:rsidRPr="00A92493">
        <w:rPr>
          <w:rFonts w:ascii="Times New Roman" w:hAnsi="Times New Roman" w:cs="Times New Roman"/>
          <w:sz w:val="24"/>
          <w:szCs w:val="24"/>
        </w:rPr>
        <w:t xml:space="preserve"> britanici</w:t>
      </w:r>
      <w:r w:rsidR="0008752A" w:rsidRPr="00A92493">
        <w:rPr>
          <w:rFonts w:ascii="Times New Roman" w:hAnsi="Times New Roman" w:cs="Times New Roman"/>
          <w:sz w:val="24"/>
          <w:szCs w:val="24"/>
        </w:rPr>
        <w:t>.</w:t>
      </w:r>
      <w:r w:rsidR="00604490" w:rsidRPr="00A92493">
        <w:rPr>
          <w:rFonts w:ascii="Times New Roman" w:hAnsi="Times New Roman" w:cs="Times New Roman"/>
          <w:sz w:val="24"/>
          <w:szCs w:val="24"/>
        </w:rPr>
        <w:t xml:space="preserve"> După</w:t>
      </w:r>
      <w:r w:rsidR="0008752A" w:rsidRPr="00A92493">
        <w:rPr>
          <w:rFonts w:ascii="Times New Roman" w:hAnsi="Times New Roman" w:cs="Times New Roman"/>
          <w:sz w:val="24"/>
          <w:szCs w:val="24"/>
        </w:rPr>
        <w:t xml:space="preserve"> moartea ei</w:t>
      </w:r>
      <w:r w:rsidR="00604490" w:rsidRPr="00A92493">
        <w:rPr>
          <w:rFonts w:ascii="Times New Roman" w:hAnsi="Times New Roman" w:cs="Times New Roman"/>
          <w:sz w:val="24"/>
          <w:szCs w:val="24"/>
        </w:rPr>
        <w:t xml:space="preserve">,survenită </w:t>
      </w:r>
      <w:r w:rsidR="0008752A" w:rsidRPr="00A92493">
        <w:rPr>
          <w:rFonts w:ascii="Times New Roman" w:hAnsi="Times New Roman" w:cs="Times New Roman"/>
          <w:sz w:val="24"/>
          <w:szCs w:val="24"/>
        </w:rPr>
        <w:t>în 1883</w:t>
      </w:r>
      <w:r w:rsidR="00604490" w:rsidRPr="00A92493">
        <w:rPr>
          <w:rFonts w:ascii="Times New Roman" w:hAnsi="Times New Roman" w:cs="Times New Roman"/>
          <w:sz w:val="24"/>
          <w:szCs w:val="24"/>
        </w:rPr>
        <w:t>,</w:t>
      </w:r>
      <w:r w:rsidR="0008752A" w:rsidRPr="00A92493">
        <w:rPr>
          <w:rFonts w:ascii="Times New Roman" w:hAnsi="Times New Roman" w:cs="Times New Roman"/>
          <w:sz w:val="24"/>
          <w:szCs w:val="24"/>
        </w:rPr>
        <w:t xml:space="preserve"> până </w:t>
      </w:r>
      <w:r w:rsidR="00604490" w:rsidRPr="00A92493">
        <w:rPr>
          <w:rFonts w:ascii="Times New Roman" w:hAnsi="Times New Roman" w:cs="Times New Roman"/>
          <w:sz w:val="24"/>
          <w:szCs w:val="24"/>
        </w:rPr>
        <w:t>în 1898</w:t>
      </w:r>
      <w:r w:rsidR="0008752A" w:rsidRPr="00A92493">
        <w:rPr>
          <w:rFonts w:ascii="Times New Roman" w:hAnsi="Times New Roman" w:cs="Times New Roman"/>
          <w:sz w:val="24"/>
          <w:szCs w:val="24"/>
        </w:rPr>
        <w:t xml:space="preserve"> s-a înregistrat o perioadă de inter</w:t>
      </w:r>
      <w:r w:rsidR="00B56828" w:rsidRPr="00A92493">
        <w:rPr>
          <w:rFonts w:ascii="Times New Roman" w:hAnsi="Times New Roman" w:cs="Times New Roman"/>
          <w:sz w:val="24"/>
          <w:szCs w:val="24"/>
        </w:rPr>
        <w:t>r</w:t>
      </w:r>
      <w:r w:rsidR="0008752A" w:rsidRPr="00A92493">
        <w:rPr>
          <w:rFonts w:ascii="Times New Roman" w:hAnsi="Times New Roman" w:cs="Times New Roman"/>
          <w:sz w:val="24"/>
          <w:szCs w:val="24"/>
        </w:rPr>
        <w:t>egn,</w:t>
      </w:r>
      <w:r w:rsidR="00604490" w:rsidRPr="00A92493">
        <w:rPr>
          <w:rFonts w:ascii="Times New Roman" w:hAnsi="Times New Roman" w:cs="Times New Roman"/>
          <w:sz w:val="24"/>
          <w:szCs w:val="24"/>
        </w:rPr>
        <w:t xml:space="preserve"> nici unul dintre cei cinci fii ş</w:t>
      </w:r>
      <w:r w:rsidR="0008752A" w:rsidRPr="00A92493">
        <w:rPr>
          <w:rFonts w:ascii="Times New Roman" w:hAnsi="Times New Roman" w:cs="Times New Roman"/>
          <w:sz w:val="24"/>
          <w:szCs w:val="24"/>
        </w:rPr>
        <w:t>i trei fete, nemanifestându-şi interesul pentru coroană. Într-o încercare de a stimula turismul, fiul ei Charles Rutherford, a fost conv</w:t>
      </w:r>
      <w:r w:rsidR="00604490" w:rsidRPr="00A92493">
        <w:rPr>
          <w:rFonts w:ascii="Times New Roman" w:hAnsi="Times New Roman" w:cs="Times New Roman"/>
          <w:sz w:val="24"/>
          <w:szCs w:val="24"/>
        </w:rPr>
        <w:t>ins de către localnici să prei</w:t>
      </w:r>
      <w:r w:rsidR="0008752A" w:rsidRPr="00A92493">
        <w:rPr>
          <w:rFonts w:ascii="Times New Roman" w:hAnsi="Times New Roman" w:cs="Times New Roman"/>
          <w:sz w:val="24"/>
          <w:szCs w:val="24"/>
        </w:rPr>
        <w:t xml:space="preserve">a titlul de </w:t>
      </w:r>
      <w:r w:rsidR="0008752A" w:rsidRPr="00A92493">
        <w:rPr>
          <w:rFonts w:ascii="Times New Roman" w:hAnsi="Times New Roman" w:cs="Times New Roman"/>
          <w:i/>
          <w:sz w:val="24"/>
          <w:szCs w:val="24"/>
        </w:rPr>
        <w:t>rege al ţiganilor</w:t>
      </w:r>
      <w:r w:rsidR="0008752A" w:rsidRPr="00A92493">
        <w:rPr>
          <w:rFonts w:ascii="Times New Roman" w:hAnsi="Times New Roman" w:cs="Times New Roman"/>
          <w:sz w:val="24"/>
          <w:szCs w:val="24"/>
        </w:rPr>
        <w:t xml:space="preserve">, în 1898 </w:t>
      </w:r>
      <w:r w:rsidR="00604490" w:rsidRPr="00A92493">
        <w:rPr>
          <w:rFonts w:ascii="Times New Roman" w:hAnsi="Times New Roman" w:cs="Times New Roman"/>
          <w:sz w:val="24"/>
          <w:szCs w:val="24"/>
        </w:rPr>
        <w:t xml:space="preserve">acesta </w:t>
      </w:r>
      <w:r w:rsidR="0008752A" w:rsidRPr="00A92493">
        <w:rPr>
          <w:rFonts w:ascii="Times New Roman" w:hAnsi="Times New Roman" w:cs="Times New Roman"/>
          <w:sz w:val="24"/>
          <w:szCs w:val="24"/>
        </w:rPr>
        <w:t>devenind Charles Faa Blyth al II-lea</w:t>
      </w:r>
      <w:r w:rsidR="00604490" w:rsidRPr="00A92493">
        <w:rPr>
          <w:rFonts w:ascii="Times New Roman" w:hAnsi="Times New Roman" w:cs="Times New Roman"/>
          <w:sz w:val="24"/>
          <w:szCs w:val="24"/>
        </w:rPr>
        <w:t>, rege</w:t>
      </w:r>
      <w:r w:rsidR="0008752A" w:rsidRPr="00A92493">
        <w:rPr>
          <w:rFonts w:ascii="Times New Roman" w:hAnsi="Times New Roman" w:cs="Times New Roman"/>
          <w:sz w:val="24"/>
          <w:szCs w:val="24"/>
        </w:rPr>
        <w:t xml:space="preserve"> până la moartea sa </w:t>
      </w:r>
      <w:r w:rsidR="00412DD8">
        <w:rPr>
          <w:rFonts w:ascii="Times New Roman" w:hAnsi="Times New Roman" w:cs="Times New Roman"/>
          <w:sz w:val="24"/>
          <w:szCs w:val="24"/>
        </w:rPr>
        <w:t xml:space="preserve">survenită </w:t>
      </w:r>
      <w:r w:rsidR="0008752A" w:rsidRPr="00A92493">
        <w:rPr>
          <w:rFonts w:ascii="Times New Roman" w:hAnsi="Times New Roman" w:cs="Times New Roman"/>
          <w:sz w:val="24"/>
          <w:szCs w:val="24"/>
        </w:rPr>
        <w:t xml:space="preserve">în </w:t>
      </w:r>
      <w:r w:rsidR="00412DD8">
        <w:rPr>
          <w:rFonts w:ascii="Times New Roman" w:hAnsi="Times New Roman" w:cs="Times New Roman"/>
          <w:sz w:val="24"/>
          <w:szCs w:val="24"/>
        </w:rPr>
        <w:t xml:space="preserve">anul </w:t>
      </w:r>
      <w:r w:rsidR="0008752A" w:rsidRPr="00A92493">
        <w:rPr>
          <w:rFonts w:ascii="Times New Roman" w:hAnsi="Times New Roman" w:cs="Times New Roman"/>
          <w:sz w:val="24"/>
          <w:szCs w:val="24"/>
        </w:rPr>
        <w:t>1902. El a fost încoronat rege în Kirk Yetholm, la 73 de ani, în cadrul unei ceremonii fastu</w:t>
      </w:r>
      <w:r w:rsidR="00B56828" w:rsidRPr="00A92493">
        <w:rPr>
          <w:rFonts w:ascii="Times New Roman" w:hAnsi="Times New Roman" w:cs="Times New Roman"/>
          <w:sz w:val="24"/>
          <w:szCs w:val="24"/>
        </w:rPr>
        <w:t>o</w:t>
      </w:r>
      <w:r w:rsidR="0008752A" w:rsidRPr="00A92493">
        <w:rPr>
          <w:rFonts w:ascii="Times New Roman" w:hAnsi="Times New Roman" w:cs="Times New Roman"/>
          <w:sz w:val="24"/>
          <w:szCs w:val="24"/>
        </w:rPr>
        <w:t xml:space="preserve">ase, tratate </w:t>
      </w:r>
      <w:r w:rsidR="00380277" w:rsidRPr="00A92493">
        <w:rPr>
          <w:rFonts w:ascii="Times New Roman" w:hAnsi="Times New Roman" w:cs="Times New Roman"/>
          <w:sz w:val="24"/>
          <w:szCs w:val="24"/>
        </w:rPr>
        <w:t xml:space="preserve">de altfel </w:t>
      </w:r>
      <w:r w:rsidR="0008752A" w:rsidRPr="00A92493">
        <w:rPr>
          <w:rFonts w:ascii="Times New Roman" w:hAnsi="Times New Roman" w:cs="Times New Roman"/>
          <w:sz w:val="24"/>
          <w:szCs w:val="24"/>
        </w:rPr>
        <w:t>ca un adevărat subiect monden</w:t>
      </w:r>
      <w:r w:rsidR="00380277" w:rsidRPr="00A92493">
        <w:rPr>
          <w:rFonts w:ascii="Times New Roman" w:hAnsi="Times New Roman" w:cs="Times New Roman"/>
          <w:sz w:val="24"/>
          <w:szCs w:val="24"/>
        </w:rPr>
        <w:t xml:space="preserve"> de către presa </w:t>
      </w:r>
      <w:r w:rsidR="00412DD8">
        <w:rPr>
          <w:rFonts w:ascii="Times New Roman" w:hAnsi="Times New Roman" w:cs="Times New Roman"/>
          <w:sz w:val="24"/>
          <w:szCs w:val="24"/>
        </w:rPr>
        <w:t xml:space="preserve">britanică a </w:t>
      </w:r>
      <w:r w:rsidR="00380277" w:rsidRPr="00A92493">
        <w:rPr>
          <w:rFonts w:ascii="Times New Roman" w:hAnsi="Times New Roman" w:cs="Times New Roman"/>
          <w:sz w:val="24"/>
          <w:szCs w:val="24"/>
        </w:rPr>
        <w:t>vremii</w:t>
      </w:r>
      <w:r w:rsidR="0008752A" w:rsidRPr="00A92493">
        <w:rPr>
          <w:rFonts w:ascii="Times New Roman" w:hAnsi="Times New Roman" w:cs="Times New Roman"/>
          <w:sz w:val="24"/>
          <w:szCs w:val="24"/>
        </w:rPr>
        <w:t xml:space="preserve">. </w:t>
      </w:r>
      <w:r w:rsidR="006059EB" w:rsidRPr="00A92493">
        <w:rPr>
          <w:rFonts w:ascii="Times New Roman" w:hAnsi="Times New Roman" w:cs="Times New Roman"/>
          <w:sz w:val="24"/>
          <w:szCs w:val="24"/>
        </w:rPr>
        <w:br/>
      </w:r>
      <w:r w:rsidR="005A01B0" w:rsidRPr="00A92493">
        <w:rPr>
          <w:rFonts w:ascii="Times New Roman" w:hAnsi="Times New Roman" w:cs="Times New Roman"/>
          <w:b/>
          <w:sz w:val="24"/>
          <w:szCs w:val="24"/>
        </w:rPr>
        <w:t>1785</w:t>
      </w:r>
      <w:r w:rsidR="006E6090">
        <w:rPr>
          <w:rFonts w:ascii="Times New Roman" w:hAnsi="Times New Roman" w:cs="Times New Roman"/>
          <w:b/>
          <w:sz w:val="24"/>
          <w:szCs w:val="24"/>
        </w:rPr>
        <w:t xml:space="preserve"> </w:t>
      </w:r>
      <w:r w:rsidR="00BB2022" w:rsidRPr="00A92493">
        <w:rPr>
          <w:rFonts w:hAnsi="Symbol"/>
        </w:rPr>
        <w:t></w:t>
      </w:r>
      <w:r w:rsidR="006E6090">
        <w:rPr>
          <w:rFonts w:hAnsi="Symbol"/>
        </w:rPr>
        <w:t xml:space="preserve"> </w:t>
      </w:r>
      <w:r w:rsidR="00B6776F" w:rsidRPr="00765254">
        <w:rPr>
          <w:rFonts w:ascii="Times New Roman" w:eastAsia="Times New Roman" w:hAnsi="Times New Roman" w:cs="Times New Roman"/>
          <w:sz w:val="24"/>
          <w:szCs w:val="24"/>
        </w:rPr>
        <w:t xml:space="preserve">În Transilvania călătorul cărturar L. Spallanzani clasifica în acest an romii în funcţie de meserii, referindu-se la </w:t>
      </w:r>
      <w:r w:rsidR="00B6776F" w:rsidRPr="00765254">
        <w:rPr>
          <w:rFonts w:ascii="Times New Roman" w:eastAsia="Times New Roman" w:hAnsi="Times New Roman" w:cs="Times New Roman"/>
          <w:i/>
          <w:sz w:val="24"/>
          <w:szCs w:val="24"/>
        </w:rPr>
        <w:t>ţiganii ce locuiau în mahalale şi erau fierari şi lăutari</w:t>
      </w:r>
      <w:r w:rsidR="00B6776F" w:rsidRPr="00765254">
        <w:rPr>
          <w:rFonts w:ascii="Times New Roman" w:eastAsia="Times New Roman" w:hAnsi="Times New Roman" w:cs="Times New Roman"/>
          <w:sz w:val="24"/>
          <w:szCs w:val="24"/>
        </w:rPr>
        <w:t xml:space="preserve">, precum şi la </w:t>
      </w:r>
      <w:r w:rsidR="00B6776F" w:rsidRPr="00765254">
        <w:rPr>
          <w:rFonts w:ascii="Times New Roman" w:eastAsia="Times New Roman" w:hAnsi="Times New Roman" w:cs="Times New Roman"/>
          <w:i/>
          <w:sz w:val="24"/>
          <w:szCs w:val="24"/>
        </w:rPr>
        <w:t>cei ce locuiesc în corturi şi făceau lucruri mărunte şi cei nomazi, numiţi "ţigani egipteni" şi care de cele mai multe ori erau hoţi</w:t>
      </w:r>
      <w:r w:rsidR="00B6776F" w:rsidRPr="00765254">
        <w:rPr>
          <w:rFonts w:ascii="Times New Roman" w:eastAsia="Times New Roman" w:hAnsi="Times New Roman" w:cs="Times New Roman"/>
          <w:sz w:val="24"/>
          <w:szCs w:val="24"/>
        </w:rPr>
        <w:t xml:space="preserve">. În 1787 L.P. Baltasar von Campenhausen face referire la rândul său la romii lingurari ardeleni. </w:t>
      </w:r>
    </w:p>
    <w:p w:rsidR="003017A5" w:rsidRPr="00B5123C" w:rsidRDefault="00B6776F" w:rsidP="00B6776F">
      <w:pPr>
        <w:spacing w:after="0" w:line="240" w:lineRule="auto"/>
        <w:jc w:val="both"/>
        <w:rPr>
          <w:sz w:val="24"/>
          <w:szCs w:val="24"/>
        </w:rPr>
      </w:pPr>
      <w:r w:rsidRPr="00A92493">
        <w:rPr>
          <w:rFonts w:hAnsi="Symbol"/>
        </w:rPr>
        <w:t></w:t>
      </w:r>
      <w:r w:rsidR="006E6090">
        <w:rPr>
          <w:rFonts w:hAnsi="Symbol"/>
        </w:rPr>
        <w:t xml:space="preserve"> </w:t>
      </w:r>
      <w:r w:rsidR="00B5123C">
        <w:rPr>
          <w:rFonts w:ascii="Times New Roman" w:hAnsi="Times New Roman" w:cs="Times New Roman"/>
          <w:sz w:val="24"/>
          <w:szCs w:val="24"/>
        </w:rPr>
        <w:t>Tot î</w:t>
      </w:r>
      <w:r w:rsidR="00E81606" w:rsidRPr="00A92493">
        <w:rPr>
          <w:rFonts w:ascii="Times New Roman" w:hAnsi="Times New Roman" w:cs="Times New Roman"/>
          <w:sz w:val="24"/>
          <w:szCs w:val="24"/>
        </w:rPr>
        <w:t xml:space="preserve">n Transilvania, Sibiul a primit un ordin de la Viena conform căruia </w:t>
      </w:r>
      <w:r w:rsidR="00E81606" w:rsidRPr="00A92493">
        <w:rPr>
          <w:rFonts w:ascii="Times New Roman" w:hAnsi="Times New Roman" w:cs="Times New Roman"/>
          <w:i/>
          <w:sz w:val="24"/>
          <w:szCs w:val="24"/>
        </w:rPr>
        <w:t>aurilotores</w:t>
      </w:r>
      <w:r w:rsidR="00E81606" w:rsidRPr="00A92493">
        <w:rPr>
          <w:rFonts w:ascii="Times New Roman" w:hAnsi="Times New Roman" w:cs="Times New Roman"/>
          <w:sz w:val="24"/>
          <w:szCs w:val="24"/>
        </w:rPr>
        <w:t>, care au primit locuri de colonizare şi care au devenit sedentari, erau scutiţi</w:t>
      </w:r>
      <w:r w:rsidR="003C1064">
        <w:rPr>
          <w:rFonts w:ascii="Times New Roman" w:hAnsi="Times New Roman" w:cs="Times New Roman"/>
          <w:sz w:val="24"/>
          <w:szCs w:val="24"/>
        </w:rPr>
        <w:t xml:space="preserve"> de plata impozitului către călă</w:t>
      </w:r>
      <w:r w:rsidR="00E81606" w:rsidRPr="00A92493">
        <w:rPr>
          <w:rFonts w:ascii="Times New Roman" w:hAnsi="Times New Roman" w:cs="Times New Roman"/>
          <w:sz w:val="24"/>
          <w:szCs w:val="24"/>
        </w:rPr>
        <w:t>u.</w:t>
      </w:r>
      <w:r w:rsidR="007B44BE">
        <w:rPr>
          <w:rFonts w:ascii="Times New Roman" w:hAnsi="Times New Roman" w:cs="Times New Roman"/>
          <w:sz w:val="24"/>
          <w:szCs w:val="24"/>
        </w:rPr>
        <w:t xml:space="preserve"> </w:t>
      </w:r>
      <w:r w:rsidR="003017A5" w:rsidRPr="00A92493">
        <w:rPr>
          <w:rFonts w:ascii="Times New Roman" w:hAnsi="Times New Roman" w:cs="Times New Roman"/>
          <w:sz w:val="24"/>
          <w:szCs w:val="24"/>
        </w:rPr>
        <w:t xml:space="preserve">În </w:t>
      </w:r>
      <w:r w:rsidR="00664E76" w:rsidRPr="00A92493">
        <w:rPr>
          <w:rFonts w:ascii="Times New Roman" w:hAnsi="Times New Roman" w:cs="Times New Roman"/>
          <w:sz w:val="24"/>
          <w:szCs w:val="24"/>
        </w:rPr>
        <w:t xml:space="preserve">acest an, în </w:t>
      </w:r>
      <w:r w:rsidR="003017A5" w:rsidRPr="00A92493">
        <w:rPr>
          <w:rFonts w:ascii="Times New Roman" w:hAnsi="Times New Roman" w:cs="Times New Roman"/>
          <w:sz w:val="24"/>
          <w:szCs w:val="24"/>
        </w:rPr>
        <w:t>Braşov</w:t>
      </w:r>
      <w:r w:rsidR="007B44BE">
        <w:rPr>
          <w:rFonts w:ascii="Times New Roman" w:hAnsi="Times New Roman" w:cs="Times New Roman"/>
          <w:sz w:val="24"/>
          <w:szCs w:val="24"/>
        </w:rPr>
        <w:t xml:space="preserve"> </w:t>
      </w:r>
      <w:r w:rsidR="003017A5" w:rsidRPr="00A92493">
        <w:rPr>
          <w:rFonts w:ascii="Times New Roman" w:hAnsi="Times New Roman" w:cs="Times New Roman"/>
          <w:sz w:val="24"/>
          <w:szCs w:val="24"/>
        </w:rPr>
        <w:t>a fost judecat călăul rom  al perioadei, al cărui nume nu este menţionat în</w:t>
      </w:r>
      <w:r w:rsidR="003017A5" w:rsidRPr="00A92493">
        <w:rPr>
          <w:rFonts w:ascii="Times New Roman" w:eastAsia="Times New Roman" w:hAnsi="Times New Roman" w:cs="Times New Roman"/>
          <w:sz w:val="24"/>
          <w:szCs w:val="24"/>
        </w:rPr>
        <w:t xml:space="preserve"> documente</w:t>
      </w:r>
      <w:r w:rsidR="003017A5" w:rsidRPr="00A92493">
        <w:rPr>
          <w:rFonts w:ascii="Times New Roman" w:hAnsi="Times New Roman" w:cs="Times New Roman"/>
          <w:sz w:val="24"/>
          <w:szCs w:val="24"/>
        </w:rPr>
        <w:t>, împotriva lui depunând mărturie un grup de romi</w:t>
      </w:r>
      <w:r w:rsidR="003017A5" w:rsidRPr="00A92493">
        <w:rPr>
          <w:rFonts w:ascii="Times New Roman" w:eastAsia="Times New Roman" w:hAnsi="Times New Roman" w:cs="Times New Roman"/>
          <w:sz w:val="24"/>
          <w:szCs w:val="24"/>
        </w:rPr>
        <w:t xml:space="preserve">. </w:t>
      </w:r>
      <w:r w:rsidR="003017A5" w:rsidRPr="00A92493">
        <w:rPr>
          <w:rFonts w:ascii="Times New Roman" w:hAnsi="Times New Roman" w:cs="Times New Roman"/>
          <w:sz w:val="24"/>
          <w:szCs w:val="24"/>
        </w:rPr>
        <w:t xml:space="preserve">Astfel </w:t>
      </w:r>
      <w:r w:rsidR="003017A5" w:rsidRPr="00A92493">
        <w:rPr>
          <w:rFonts w:ascii="Times New Roman" w:eastAsia="Times New Roman" w:hAnsi="Times New Roman" w:cs="Times New Roman"/>
          <w:sz w:val="24"/>
          <w:szCs w:val="24"/>
        </w:rPr>
        <w:t xml:space="preserve">Constantin Ţire a mărturisit autorităţilor că </w:t>
      </w:r>
      <w:r w:rsidR="003017A5" w:rsidRPr="00A92493">
        <w:rPr>
          <w:rFonts w:ascii="Times New Roman" w:hAnsi="Times New Roman" w:cs="Times New Roman"/>
          <w:sz w:val="24"/>
          <w:szCs w:val="24"/>
        </w:rPr>
        <w:t>respectivul călău o terorizează pe</w:t>
      </w:r>
      <w:r w:rsidR="003017A5" w:rsidRPr="00A92493">
        <w:rPr>
          <w:rFonts w:ascii="Times New Roman" w:eastAsia="Times New Roman" w:hAnsi="Times New Roman" w:cs="Times New Roman"/>
          <w:i/>
          <w:sz w:val="24"/>
          <w:szCs w:val="24"/>
        </w:rPr>
        <w:t xml:space="preserve"> o altă ţigancă, Stanca Lupulaş</w:t>
      </w:r>
      <w:r w:rsidR="003017A5" w:rsidRPr="00A92493">
        <w:rPr>
          <w:rFonts w:ascii="Times New Roman" w:eastAsia="Times New Roman" w:hAnsi="Times New Roman" w:cs="Times New Roman"/>
          <w:sz w:val="24"/>
          <w:szCs w:val="24"/>
        </w:rPr>
        <w:t xml:space="preserve">, </w:t>
      </w:r>
      <w:r w:rsidR="00396EC3" w:rsidRPr="00A92493">
        <w:rPr>
          <w:rFonts w:ascii="Times New Roman" w:hAnsi="Times New Roman" w:cs="Times New Roman"/>
          <w:sz w:val="24"/>
          <w:szCs w:val="24"/>
        </w:rPr>
        <w:t xml:space="preserve">fiind rugat la o cârciumă şi de </w:t>
      </w:r>
      <w:r w:rsidR="003017A5" w:rsidRPr="00A92493">
        <w:rPr>
          <w:rFonts w:ascii="Times New Roman" w:eastAsia="Times New Roman" w:hAnsi="Times New Roman" w:cs="Times New Roman"/>
          <w:sz w:val="24"/>
          <w:szCs w:val="24"/>
        </w:rPr>
        <w:t>preotul catolic von Beldi s</w:t>
      </w:r>
      <w:r w:rsidR="00396EC3" w:rsidRPr="00A92493">
        <w:rPr>
          <w:rFonts w:ascii="Times New Roman" w:hAnsi="Times New Roman" w:cs="Times New Roman"/>
          <w:sz w:val="24"/>
          <w:szCs w:val="24"/>
        </w:rPr>
        <w:t>ă o lase pe ţigancă în pace. Conform mărturisirilor lui Ţire preotul a fost lovit de călău cu palma peste gură şi</w:t>
      </w:r>
      <w:r w:rsidR="003017A5" w:rsidRPr="00A92493">
        <w:rPr>
          <w:rFonts w:ascii="Times New Roman" w:eastAsia="Times New Roman" w:hAnsi="Times New Roman" w:cs="Times New Roman"/>
          <w:sz w:val="24"/>
          <w:szCs w:val="24"/>
        </w:rPr>
        <w:t xml:space="preserve"> bătut cu un toiag.</w:t>
      </w:r>
      <w:r w:rsidR="00EC1308" w:rsidRPr="00A92493">
        <w:rPr>
          <w:rFonts w:ascii="Times New Roman" w:eastAsia="Times New Roman" w:hAnsi="Times New Roman" w:cs="Times New Roman"/>
          <w:sz w:val="24"/>
          <w:szCs w:val="24"/>
        </w:rPr>
        <w:t xml:space="preserve"> Etnicul rom Ion Colţa a reclamat, la rândul său, autorităţilor braşovene faptul că a fost forţat de călăul urbei să participe la două exec</w:t>
      </w:r>
      <w:r w:rsidR="00B56828" w:rsidRPr="00A92493">
        <w:rPr>
          <w:rFonts w:ascii="Times New Roman" w:eastAsia="Times New Roman" w:hAnsi="Times New Roman" w:cs="Times New Roman"/>
          <w:sz w:val="24"/>
          <w:szCs w:val="24"/>
        </w:rPr>
        <w:t>uţii, în calitate de ajutor al a</w:t>
      </w:r>
      <w:r w:rsidR="00EC1308" w:rsidRPr="00A92493">
        <w:rPr>
          <w:rFonts w:ascii="Times New Roman" w:eastAsia="Times New Roman" w:hAnsi="Times New Roman" w:cs="Times New Roman"/>
          <w:sz w:val="24"/>
          <w:szCs w:val="24"/>
        </w:rPr>
        <w:t xml:space="preserve">cestuia, fiind şi sechestrat în casa călăului. Mai mult conform reclamantului călăul l-a obligat să recunoască că îi este dator cu bani sub ameninţarea tăierii în bucăţi cu sabia. Ancheta asupra călăului consemnează şi mărturia etnicului rom Matei Moldovan, conform căreia în timp ce mergea cu soţia şi băiatul său la o nuntă în Altstadt a fost atacat şi bătut fără motiv de călăul. În condiţiile în care în urma atingerii călăului cunoscuţii săi l-au declarat impur, </w:t>
      </w:r>
      <w:r w:rsidR="00EC1308" w:rsidRPr="00A92493">
        <w:rPr>
          <w:rFonts w:ascii="Times New Roman" w:eastAsia="Times New Roman" w:hAnsi="Times New Roman" w:cs="Times New Roman"/>
          <w:i/>
          <w:sz w:val="24"/>
          <w:szCs w:val="24"/>
        </w:rPr>
        <w:t>un</w:t>
      </w:r>
      <w:r w:rsidR="007B44BE">
        <w:rPr>
          <w:rFonts w:ascii="Times New Roman" w:eastAsia="Times New Roman" w:hAnsi="Times New Roman" w:cs="Times New Roman"/>
          <w:i/>
          <w:sz w:val="24"/>
          <w:szCs w:val="24"/>
        </w:rPr>
        <w:t xml:space="preserve"> </w:t>
      </w:r>
      <w:r w:rsidR="00EC1308" w:rsidRPr="00A92493">
        <w:rPr>
          <w:rFonts w:ascii="Times New Roman" w:eastAsia="Times New Roman" w:hAnsi="Times New Roman" w:cs="Times New Roman"/>
          <w:i/>
          <w:sz w:val="24"/>
          <w:szCs w:val="24"/>
        </w:rPr>
        <w:t>rein</w:t>
      </w:r>
      <w:r w:rsidR="00EC1308" w:rsidRPr="00A92493">
        <w:rPr>
          <w:rFonts w:ascii="Times New Roman" w:eastAsia="Times New Roman" w:hAnsi="Times New Roman" w:cs="Times New Roman"/>
          <w:sz w:val="24"/>
          <w:szCs w:val="24"/>
        </w:rPr>
        <w:t xml:space="preserve">, nu şi-a mai găsit de lucru în oraş, victima plângându-se că </w:t>
      </w:r>
      <w:r w:rsidR="00EC1308" w:rsidRPr="00A92493">
        <w:rPr>
          <w:rFonts w:ascii="Times New Roman" w:eastAsia="Times New Roman" w:hAnsi="Times New Roman" w:cs="Times New Roman"/>
          <w:i/>
          <w:sz w:val="24"/>
          <w:szCs w:val="24"/>
        </w:rPr>
        <w:t>a trebuit să dau socoteală vecinilor şi să mă curăţ pentru că spuneau că am avut de-a face cu un ceva necurat şi în felul acesta nici eu, nici alţi oameni cinstiţi nu mai putem umbla pe stradă fără să ne temem de el</w:t>
      </w:r>
      <w:r w:rsidR="00EC1308" w:rsidRPr="00A92493">
        <w:rPr>
          <w:rFonts w:ascii="Times New Roman" w:eastAsia="Times New Roman" w:hAnsi="Times New Roman" w:cs="Times New Roman"/>
          <w:sz w:val="24"/>
          <w:szCs w:val="24"/>
        </w:rPr>
        <w:t>. Impuritatea rezultată în urma atingerii călăului era o problemă foarte serioasă în Braşovul şi Transilvania epocii.</w:t>
      </w:r>
    </w:p>
    <w:p w:rsidR="005A01B0" w:rsidRPr="00A92493" w:rsidRDefault="003C1CCD" w:rsidP="008F7CC0">
      <w:pPr>
        <w:pStyle w:val="NormalWeb"/>
        <w:shd w:val="clear" w:color="auto" w:fill="FFFFFF"/>
        <w:spacing w:before="0" w:beforeAutospacing="0" w:after="0" w:afterAutospacing="0"/>
        <w:jc w:val="both"/>
        <w:textAlignment w:val="baseline"/>
      </w:pPr>
      <w:r w:rsidRPr="00A92493">
        <w:rPr>
          <w:rFonts w:hAnsi="Symbol"/>
        </w:rPr>
        <w:t></w:t>
      </w:r>
      <w:r w:rsidR="006E6090">
        <w:rPr>
          <w:rFonts w:hAnsi="Symbol"/>
        </w:rPr>
        <w:t xml:space="preserve"> </w:t>
      </w:r>
      <w:r w:rsidR="00FA4EE2" w:rsidRPr="00A92493">
        <w:t>Î</w:t>
      </w:r>
      <w:r w:rsidR="005A01B0" w:rsidRPr="00A92493">
        <w:t>n Spania</w:t>
      </w:r>
      <w:r w:rsidR="00FA4EE2" w:rsidRPr="00A92493">
        <w:t>, autorităţile au estimat că trăiau în regat circa 12.000 de romi, d</w:t>
      </w:r>
      <w:r w:rsidR="005A01B0" w:rsidRPr="00A92493">
        <w:t>i</w:t>
      </w:r>
      <w:r w:rsidR="00B56828" w:rsidRPr="00A92493">
        <w:t>ntre oraşe remarcându-se Sevill</w:t>
      </w:r>
      <w:r w:rsidR="005A01B0" w:rsidRPr="00A92493">
        <w:t>a cu 600 de romi. Anterior</w:t>
      </w:r>
      <w:r w:rsidR="00FA4EE2" w:rsidRPr="00A92493">
        <w:t>,</w:t>
      </w:r>
      <w:r w:rsidR="005A01B0" w:rsidRPr="00A92493">
        <w:t xml:space="preserve"> conform recenziilor lui Carol al II-lea</w:t>
      </w:r>
      <w:r w:rsidR="00FA4EE2" w:rsidRPr="00A92493">
        <w:t xml:space="preserve">, un procent de </w:t>
      </w:r>
      <w:r w:rsidR="005A01B0" w:rsidRPr="00A92493">
        <w:t xml:space="preserve">88% dintre romi erau </w:t>
      </w:r>
      <w:r w:rsidR="00FA4EE2" w:rsidRPr="00A92493">
        <w:t>sedentari.</w:t>
      </w:r>
    </w:p>
    <w:p w:rsidR="006E1F33" w:rsidRPr="00A92493" w:rsidRDefault="003C1CCD"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F25C56" w:rsidRPr="00A92493">
        <w:rPr>
          <w:rFonts w:ascii="Times New Roman" w:hAnsi="Times New Roman" w:cs="Times New Roman"/>
          <w:sz w:val="24"/>
          <w:szCs w:val="24"/>
        </w:rPr>
        <w:t xml:space="preserve">În Moldova </w:t>
      </w:r>
      <w:r w:rsidR="00DD3426" w:rsidRPr="00A92493">
        <w:rPr>
          <w:rFonts w:ascii="Times New Roman" w:hAnsi="Times New Roman" w:cs="Times New Roman"/>
          <w:sz w:val="24"/>
          <w:szCs w:val="24"/>
        </w:rPr>
        <w:t>Alexandru Mavrocordat (1782-1785)</w:t>
      </w:r>
      <w:r w:rsidR="006E61E1">
        <w:rPr>
          <w:rFonts w:ascii="Times New Roman" w:hAnsi="Times New Roman" w:cs="Times New Roman"/>
          <w:sz w:val="24"/>
          <w:szCs w:val="24"/>
        </w:rPr>
        <w:t xml:space="preserve"> </w:t>
      </w:r>
      <w:r w:rsidR="00DD3426" w:rsidRPr="00A92493">
        <w:rPr>
          <w:rFonts w:ascii="Times New Roman" w:hAnsi="Times New Roman" w:cs="Times New Roman"/>
          <w:sz w:val="24"/>
          <w:szCs w:val="24"/>
        </w:rPr>
        <w:t>a emis</w:t>
      </w:r>
      <w:r w:rsidR="00826C7B">
        <w:rPr>
          <w:rFonts w:ascii="Times New Roman" w:hAnsi="Times New Roman" w:cs="Times New Roman"/>
          <w:sz w:val="24"/>
          <w:szCs w:val="24"/>
        </w:rPr>
        <w:t xml:space="preserve"> </w:t>
      </w:r>
      <w:r w:rsidR="008235FE" w:rsidRPr="00A92493">
        <w:rPr>
          <w:rFonts w:ascii="Times New Roman" w:hAnsi="Times New Roman" w:cs="Times New Roman"/>
          <w:i/>
          <w:sz w:val="24"/>
          <w:szCs w:val="24"/>
        </w:rPr>
        <w:t>Sobornicescul hrisov</w:t>
      </w:r>
      <w:r w:rsidR="00F25C56" w:rsidRPr="00A92493">
        <w:rPr>
          <w:rFonts w:ascii="Times New Roman" w:hAnsi="Times New Roman" w:cs="Times New Roman"/>
          <w:i/>
          <w:sz w:val="24"/>
          <w:szCs w:val="24"/>
        </w:rPr>
        <w:t xml:space="preserve">, </w:t>
      </w:r>
      <w:r w:rsidR="00DD3426" w:rsidRPr="00A92493">
        <w:rPr>
          <w:rFonts w:ascii="Times New Roman" w:hAnsi="Times New Roman" w:cs="Times New Roman"/>
          <w:sz w:val="24"/>
          <w:szCs w:val="24"/>
        </w:rPr>
        <w:t>cod de legi care printre altele</w:t>
      </w:r>
      <w:r w:rsidR="00F25C56" w:rsidRPr="00A92493">
        <w:rPr>
          <w:rFonts w:ascii="Times New Roman" w:hAnsi="Times New Roman" w:cs="Times New Roman"/>
          <w:sz w:val="24"/>
          <w:szCs w:val="24"/>
        </w:rPr>
        <w:t xml:space="preserve"> interzicea</w:t>
      </w:r>
      <w:r w:rsidR="009D73A1" w:rsidRPr="00A92493">
        <w:rPr>
          <w:rFonts w:ascii="Times New Roman" w:hAnsi="Times New Roman" w:cs="Times New Roman"/>
          <w:sz w:val="24"/>
          <w:szCs w:val="24"/>
        </w:rPr>
        <w:t xml:space="preserve"> căsătoriile mixte dintre români şi romi, ace</w:t>
      </w:r>
      <w:r w:rsidR="00F25C56" w:rsidRPr="00A92493">
        <w:rPr>
          <w:rFonts w:ascii="Times New Roman" w:hAnsi="Times New Roman" w:cs="Times New Roman"/>
          <w:sz w:val="24"/>
          <w:szCs w:val="24"/>
        </w:rPr>
        <w:t>a</w:t>
      </w:r>
      <w:r w:rsidR="009D73A1" w:rsidRPr="00A92493">
        <w:rPr>
          <w:rFonts w:ascii="Times New Roman" w:hAnsi="Times New Roman" w:cs="Times New Roman"/>
          <w:sz w:val="24"/>
          <w:szCs w:val="24"/>
        </w:rPr>
        <w:t>st</w:t>
      </w:r>
      <w:r w:rsidR="00F25C56" w:rsidRPr="00A92493">
        <w:rPr>
          <w:rFonts w:ascii="Times New Roman" w:hAnsi="Times New Roman" w:cs="Times New Roman"/>
          <w:sz w:val="24"/>
          <w:szCs w:val="24"/>
        </w:rPr>
        <w:t>ă măsură având menirea</w:t>
      </w:r>
      <w:r w:rsidR="009D73A1" w:rsidRPr="00A92493">
        <w:rPr>
          <w:rFonts w:ascii="Times New Roman" w:hAnsi="Times New Roman" w:cs="Times New Roman"/>
          <w:sz w:val="24"/>
          <w:szCs w:val="24"/>
        </w:rPr>
        <w:t xml:space="preserve"> de a evita transformarea românilor în robi</w:t>
      </w:r>
      <w:r w:rsidR="00D373D6" w:rsidRPr="00A92493">
        <w:rPr>
          <w:rFonts w:ascii="Times New Roman" w:hAnsi="Times New Roman" w:cs="Times New Roman"/>
          <w:sz w:val="24"/>
          <w:szCs w:val="24"/>
        </w:rPr>
        <w:t xml:space="preserve">. Legea declară practic </w:t>
      </w:r>
      <w:r w:rsidR="00FA4993" w:rsidRPr="00A92493">
        <w:rPr>
          <w:rFonts w:ascii="Times New Roman" w:hAnsi="Times New Roman" w:cs="Times New Roman"/>
          <w:sz w:val="24"/>
          <w:szCs w:val="24"/>
        </w:rPr>
        <w:t>aceste căsătorii</w:t>
      </w:r>
      <w:r w:rsidR="00D373D6" w:rsidRPr="00A92493">
        <w:rPr>
          <w:rFonts w:ascii="Times New Roman" w:hAnsi="Times New Roman" w:cs="Times New Roman"/>
          <w:sz w:val="24"/>
          <w:szCs w:val="24"/>
        </w:rPr>
        <w:t xml:space="preserve"> ca fiind invalide</w:t>
      </w:r>
      <w:r w:rsidR="00FA4993" w:rsidRPr="00A92493">
        <w:rPr>
          <w:rFonts w:ascii="Times New Roman" w:hAnsi="Times New Roman" w:cs="Times New Roman"/>
          <w:sz w:val="24"/>
          <w:szCs w:val="24"/>
        </w:rPr>
        <w:t>. Copii</w:t>
      </w:r>
      <w:r w:rsidR="00D373D6" w:rsidRPr="00A92493">
        <w:rPr>
          <w:rFonts w:ascii="Times New Roman" w:hAnsi="Times New Roman" w:cs="Times New Roman"/>
          <w:sz w:val="24"/>
          <w:szCs w:val="24"/>
        </w:rPr>
        <w:t>i născuţi din asemenea mariaje</w:t>
      </w:r>
      <w:r w:rsidR="00FA4993" w:rsidRPr="00A92493">
        <w:rPr>
          <w:rFonts w:ascii="Times New Roman" w:hAnsi="Times New Roman" w:cs="Times New Roman"/>
          <w:sz w:val="24"/>
          <w:szCs w:val="24"/>
        </w:rPr>
        <w:t xml:space="preserve"> erau consideraţi </w:t>
      </w:r>
      <w:r w:rsidR="00FA4993" w:rsidRPr="00A92493">
        <w:rPr>
          <w:rFonts w:ascii="Times New Roman" w:hAnsi="Times New Roman" w:cs="Times New Roman"/>
          <w:i/>
          <w:sz w:val="24"/>
          <w:szCs w:val="24"/>
        </w:rPr>
        <w:t>ţigani</w:t>
      </w:r>
      <w:r w:rsidR="00D373D6" w:rsidRPr="00A92493">
        <w:rPr>
          <w:rFonts w:ascii="Times New Roman" w:hAnsi="Times New Roman" w:cs="Times New Roman"/>
          <w:sz w:val="24"/>
          <w:szCs w:val="24"/>
        </w:rPr>
        <w:t xml:space="preserve">, deci robi. Aplicarea prevederilor </w:t>
      </w:r>
      <w:r w:rsidR="00D373D6" w:rsidRPr="00A92493">
        <w:rPr>
          <w:rFonts w:ascii="Times New Roman" w:hAnsi="Times New Roman" w:cs="Times New Roman"/>
          <w:i/>
          <w:sz w:val="24"/>
          <w:szCs w:val="24"/>
        </w:rPr>
        <w:t>Sobornicescului hrisov</w:t>
      </w:r>
      <w:r w:rsidR="00FA4993" w:rsidRPr="00A92493">
        <w:rPr>
          <w:rFonts w:ascii="Times New Roman" w:hAnsi="Times New Roman" w:cs="Times New Roman"/>
          <w:sz w:val="24"/>
          <w:szCs w:val="24"/>
        </w:rPr>
        <w:t xml:space="preserve"> a însemnat întoarcerea la </w:t>
      </w:r>
      <w:r w:rsidR="00FA4993" w:rsidRPr="00A92493">
        <w:rPr>
          <w:rFonts w:ascii="Times New Roman" w:hAnsi="Times New Roman" w:cs="Times New Roman"/>
          <w:i/>
          <w:sz w:val="24"/>
          <w:szCs w:val="24"/>
        </w:rPr>
        <w:t>obiceiul ce s-au urmat din vechi</w:t>
      </w:r>
      <w:r w:rsidR="00FA4993" w:rsidRPr="00A92493">
        <w:rPr>
          <w:rFonts w:ascii="Times New Roman" w:hAnsi="Times New Roman" w:cs="Times New Roman"/>
          <w:sz w:val="24"/>
          <w:szCs w:val="24"/>
        </w:rPr>
        <w:t>, adică anularea reformei</w:t>
      </w:r>
      <w:r w:rsidR="00D373D6" w:rsidRPr="00A92493">
        <w:rPr>
          <w:rFonts w:ascii="Times New Roman" w:hAnsi="Times New Roman" w:cs="Times New Roman"/>
          <w:sz w:val="24"/>
          <w:szCs w:val="24"/>
        </w:rPr>
        <w:t xml:space="preserve"> elaborate în favoarea robilor</w:t>
      </w:r>
      <w:r w:rsidR="00FA4993" w:rsidRPr="00A92493">
        <w:rPr>
          <w:rFonts w:ascii="Times New Roman" w:hAnsi="Times New Roman" w:cs="Times New Roman"/>
          <w:sz w:val="24"/>
          <w:szCs w:val="24"/>
        </w:rPr>
        <w:t xml:space="preserve">. </w:t>
      </w:r>
      <w:r w:rsidR="004072C2" w:rsidRPr="00A92493">
        <w:rPr>
          <w:rFonts w:ascii="Times New Roman" w:hAnsi="Times New Roman" w:cs="Times New Roman"/>
          <w:sz w:val="24"/>
          <w:szCs w:val="24"/>
        </w:rPr>
        <w:t xml:space="preserve">Există un mare număr </w:t>
      </w:r>
      <w:r w:rsidR="00B56828" w:rsidRPr="00A92493">
        <w:rPr>
          <w:rFonts w:ascii="Times New Roman" w:hAnsi="Times New Roman" w:cs="Times New Roman"/>
          <w:sz w:val="24"/>
          <w:szCs w:val="24"/>
        </w:rPr>
        <w:t>de documente care surprind stăpâ</w:t>
      </w:r>
      <w:r w:rsidR="004072C2" w:rsidRPr="00A92493">
        <w:rPr>
          <w:rFonts w:ascii="Times New Roman" w:hAnsi="Times New Roman" w:cs="Times New Roman"/>
          <w:sz w:val="24"/>
          <w:szCs w:val="24"/>
        </w:rPr>
        <w:t>nirea mănăstirilor asupra robilor, în arhive păstrându-se actele de donaţie şi de întărire date de domni, cele de donaţie din partea boierilor, statistici şi izvoade, adică liste consemnându-se provenienţa robilor, meseria practicată, numele lor şi al copiilor lor şi chiar eventualele procese avute pentru ei. Oricum î</w:t>
      </w:r>
      <w:r w:rsidR="00FA4993" w:rsidRPr="00A92493">
        <w:rPr>
          <w:rFonts w:ascii="Times New Roman" w:hAnsi="Times New Roman" w:cs="Times New Roman"/>
          <w:sz w:val="24"/>
          <w:szCs w:val="24"/>
        </w:rPr>
        <w:t xml:space="preserve">n Moldova, </w:t>
      </w:r>
      <w:r w:rsidR="00D373D6" w:rsidRPr="00A92493">
        <w:rPr>
          <w:rFonts w:ascii="Times New Roman" w:hAnsi="Times New Roman" w:cs="Times New Roman"/>
          <w:sz w:val="24"/>
          <w:szCs w:val="24"/>
        </w:rPr>
        <w:t xml:space="preserve">unde </w:t>
      </w:r>
      <w:r w:rsidR="00FA4993" w:rsidRPr="00A92493">
        <w:rPr>
          <w:rFonts w:ascii="Times New Roman" w:hAnsi="Times New Roman" w:cs="Times New Roman"/>
          <w:sz w:val="24"/>
          <w:szCs w:val="24"/>
        </w:rPr>
        <w:t>fenomenul de înrobire prin căsăto</w:t>
      </w:r>
      <w:r w:rsidR="00D373D6" w:rsidRPr="00A92493">
        <w:rPr>
          <w:rFonts w:ascii="Times New Roman" w:hAnsi="Times New Roman" w:cs="Times New Roman"/>
          <w:sz w:val="24"/>
          <w:szCs w:val="24"/>
        </w:rPr>
        <w:t>rie a fost remarcat şi în secolul al XIX-lea, preţul robilor a rămas</w:t>
      </w:r>
      <w:r w:rsidR="008235FE" w:rsidRPr="00A92493">
        <w:rPr>
          <w:rFonts w:ascii="Times New Roman" w:hAnsi="Times New Roman" w:cs="Times New Roman"/>
          <w:sz w:val="24"/>
          <w:szCs w:val="24"/>
        </w:rPr>
        <w:t xml:space="preserve"> la 70 de lei pentru bărbaţi</w:t>
      </w:r>
      <w:r w:rsidR="00D373D6" w:rsidRPr="00A92493">
        <w:rPr>
          <w:rFonts w:ascii="Times New Roman" w:hAnsi="Times New Roman" w:cs="Times New Roman"/>
          <w:sz w:val="24"/>
          <w:szCs w:val="24"/>
        </w:rPr>
        <w:t>, respectiv</w:t>
      </w:r>
      <w:r w:rsidR="008235FE" w:rsidRPr="00A92493">
        <w:rPr>
          <w:rFonts w:ascii="Times New Roman" w:hAnsi="Times New Roman" w:cs="Times New Roman"/>
          <w:sz w:val="24"/>
          <w:szCs w:val="24"/>
        </w:rPr>
        <w:t xml:space="preserve"> 50 de lei pentru femei</w:t>
      </w:r>
      <w:r w:rsidR="007661E0" w:rsidRPr="00A92493">
        <w:rPr>
          <w:rFonts w:ascii="Times New Roman" w:hAnsi="Times New Roman" w:cs="Times New Roman"/>
          <w:sz w:val="24"/>
          <w:szCs w:val="24"/>
        </w:rPr>
        <w:t>.</w:t>
      </w:r>
      <w:r w:rsidR="00826C7B">
        <w:rPr>
          <w:rFonts w:ascii="Times New Roman" w:hAnsi="Times New Roman" w:cs="Times New Roman"/>
          <w:sz w:val="24"/>
          <w:szCs w:val="24"/>
        </w:rPr>
        <w:t xml:space="preserve"> </w:t>
      </w:r>
      <w:r w:rsidR="004F577E" w:rsidRPr="00A92493">
        <w:rPr>
          <w:rFonts w:ascii="Times New Roman" w:hAnsi="Times New Roman" w:cs="Times New Roman"/>
          <w:sz w:val="24"/>
          <w:szCs w:val="24"/>
        </w:rPr>
        <w:t>Legislaţia privitoare la romi</w:t>
      </w:r>
      <w:r w:rsidR="00767A54" w:rsidRPr="00A92493">
        <w:rPr>
          <w:rFonts w:ascii="Times New Roman" w:hAnsi="Times New Roman" w:cs="Times New Roman"/>
          <w:sz w:val="24"/>
          <w:szCs w:val="24"/>
        </w:rPr>
        <w:t xml:space="preserve"> a fost reluată în 1835, abia în 1839 renunţându-se </w:t>
      </w:r>
      <w:r w:rsidR="004F577E" w:rsidRPr="00A92493">
        <w:rPr>
          <w:rFonts w:ascii="Times New Roman" w:hAnsi="Times New Roman" w:cs="Times New Roman"/>
          <w:sz w:val="24"/>
          <w:szCs w:val="24"/>
        </w:rPr>
        <w:t xml:space="preserve">însă </w:t>
      </w:r>
      <w:r w:rsidR="00767A54" w:rsidRPr="00A92493">
        <w:rPr>
          <w:rFonts w:ascii="Times New Roman" w:hAnsi="Times New Roman" w:cs="Times New Roman"/>
          <w:sz w:val="24"/>
          <w:szCs w:val="24"/>
        </w:rPr>
        <w:t>la interzicerea căsătoriilor mixte. În 1844 se interzice desfacerea cununiei dintre români şi romi, robul devenind om</w:t>
      </w:r>
      <w:r w:rsidR="00826C7B">
        <w:rPr>
          <w:rFonts w:ascii="Times New Roman" w:hAnsi="Times New Roman" w:cs="Times New Roman"/>
          <w:sz w:val="24"/>
          <w:szCs w:val="24"/>
        </w:rPr>
        <w:t xml:space="preserve"> </w:t>
      </w:r>
      <w:r w:rsidR="00767A54" w:rsidRPr="00A92493">
        <w:rPr>
          <w:rFonts w:ascii="Times New Roman" w:hAnsi="Times New Roman" w:cs="Times New Roman"/>
          <w:sz w:val="24"/>
          <w:szCs w:val="24"/>
        </w:rPr>
        <w:t>liber</w:t>
      </w:r>
      <w:r w:rsidR="004F577E" w:rsidRPr="00A92493">
        <w:rPr>
          <w:rFonts w:ascii="Times New Roman" w:hAnsi="Times New Roman" w:cs="Times New Roman"/>
          <w:sz w:val="24"/>
          <w:szCs w:val="24"/>
        </w:rPr>
        <w:t>,</w:t>
      </w:r>
      <w:r w:rsidR="00767A54" w:rsidRPr="00A92493">
        <w:rPr>
          <w:rFonts w:ascii="Times New Roman" w:hAnsi="Times New Roman" w:cs="Times New Roman"/>
          <w:sz w:val="24"/>
          <w:szCs w:val="24"/>
        </w:rPr>
        <w:t xml:space="preserve"> obli</w:t>
      </w:r>
      <w:r w:rsidR="004F577E" w:rsidRPr="00A92493">
        <w:rPr>
          <w:rFonts w:ascii="Times New Roman" w:hAnsi="Times New Roman" w:cs="Times New Roman"/>
          <w:sz w:val="24"/>
          <w:szCs w:val="24"/>
        </w:rPr>
        <w:t>gat la plata unor despăgubiri, iar c</w:t>
      </w:r>
      <w:r w:rsidR="00767A54" w:rsidRPr="00A92493">
        <w:rPr>
          <w:rFonts w:ascii="Times New Roman" w:hAnsi="Times New Roman" w:cs="Times New Roman"/>
          <w:sz w:val="24"/>
          <w:szCs w:val="24"/>
        </w:rPr>
        <w:t>opii</w:t>
      </w:r>
      <w:r w:rsidR="004F577E" w:rsidRPr="00A92493">
        <w:rPr>
          <w:rFonts w:ascii="Times New Roman" w:hAnsi="Times New Roman" w:cs="Times New Roman"/>
          <w:sz w:val="24"/>
          <w:szCs w:val="24"/>
        </w:rPr>
        <w:t>i</w:t>
      </w:r>
      <w:r w:rsidR="00767A54" w:rsidRPr="00A92493">
        <w:rPr>
          <w:rFonts w:ascii="Times New Roman" w:hAnsi="Times New Roman" w:cs="Times New Roman"/>
          <w:sz w:val="24"/>
          <w:szCs w:val="24"/>
        </w:rPr>
        <w:t xml:space="preserve"> se năşteau automat liberi</w:t>
      </w:r>
      <w:r w:rsidR="004F577E" w:rsidRPr="00A92493">
        <w:rPr>
          <w:rFonts w:ascii="Times New Roman" w:hAnsi="Times New Roman" w:cs="Times New Roman"/>
          <w:sz w:val="24"/>
          <w:szCs w:val="24"/>
        </w:rPr>
        <w:t>.</w:t>
      </w:r>
    </w:p>
    <w:p w:rsidR="00841452" w:rsidRPr="00A92493" w:rsidRDefault="003C1CCD"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Fonts w:hAnsi="Symbol"/>
          <w:color w:val="auto"/>
          <w:sz w:val="24"/>
          <w:lang w:val="ro-RO"/>
        </w:rPr>
        <w:lastRenderedPageBreak/>
        <w:t></w:t>
      </w:r>
      <w:r w:rsidR="006E6090">
        <w:rPr>
          <w:rFonts w:hAnsi="Symbol"/>
          <w:color w:val="auto"/>
          <w:sz w:val="24"/>
          <w:lang w:val="ro-RO"/>
        </w:rPr>
        <w:t xml:space="preserve"> </w:t>
      </w:r>
      <w:r w:rsidR="00B17315" w:rsidRPr="00A92493">
        <w:rPr>
          <w:rFonts w:ascii="Times New Roman" w:hAnsi="Times New Roman" w:cs="Times New Roman"/>
          <w:i/>
          <w:iCs/>
          <w:color w:val="auto"/>
          <w:sz w:val="24"/>
          <w:lang w:val="ro-RO"/>
        </w:rPr>
        <w:t>I</w:t>
      </w:r>
      <w:r w:rsidR="00B6776F">
        <w:rPr>
          <w:rFonts w:ascii="Times New Roman" w:hAnsi="Times New Roman" w:cs="Times New Roman"/>
          <w:i/>
          <w:iCs/>
          <w:color w:val="auto"/>
          <w:sz w:val="24"/>
          <w:lang w:val="ro-RO"/>
        </w:rPr>
        <w:t>.</w:t>
      </w:r>
      <w:r w:rsidR="00B17315" w:rsidRPr="00A92493">
        <w:rPr>
          <w:rFonts w:ascii="Times New Roman" w:hAnsi="Times New Roman" w:cs="Times New Roman"/>
          <w:i/>
          <w:iCs/>
          <w:color w:val="auto"/>
          <w:sz w:val="24"/>
          <w:lang w:val="ro-RO"/>
        </w:rPr>
        <w:t xml:space="preserve"> St</w:t>
      </w:r>
      <w:r w:rsidR="00B6776F">
        <w:rPr>
          <w:rFonts w:ascii="Times New Roman" w:hAnsi="Times New Roman" w:cs="Times New Roman"/>
          <w:i/>
          <w:iCs/>
          <w:color w:val="auto"/>
          <w:sz w:val="24"/>
          <w:lang w:val="ro-RO"/>
        </w:rPr>
        <w:t>.</w:t>
      </w:r>
      <w:r w:rsidR="00B17315" w:rsidRPr="00A92493">
        <w:rPr>
          <w:rFonts w:ascii="Times New Roman" w:hAnsi="Times New Roman" w:cs="Times New Roman"/>
          <w:i/>
          <w:iCs/>
          <w:color w:val="auto"/>
          <w:sz w:val="24"/>
          <w:lang w:val="ro-RO"/>
        </w:rPr>
        <w:t xml:space="preserve"> Raicewich</w:t>
      </w:r>
      <w:r w:rsidR="00826C7B">
        <w:rPr>
          <w:rFonts w:ascii="Times New Roman" w:hAnsi="Times New Roman" w:cs="Times New Roman"/>
          <w:i/>
          <w:iCs/>
          <w:color w:val="auto"/>
          <w:sz w:val="24"/>
          <w:lang w:val="ro-RO"/>
        </w:rPr>
        <w:t xml:space="preserve"> </w:t>
      </w:r>
      <w:r w:rsidR="00D00420" w:rsidRPr="00A92493">
        <w:rPr>
          <w:rFonts w:ascii="Times New Roman" w:hAnsi="Times New Roman" w:cs="Times New Roman"/>
          <w:color w:val="auto"/>
          <w:sz w:val="24"/>
          <w:shd w:val="clear" w:color="auto" w:fill="FFFFFF"/>
          <w:lang w:val="ro-RO"/>
        </w:rPr>
        <w:t>remarca faptul</w:t>
      </w:r>
      <w:r w:rsidR="00107876">
        <w:rPr>
          <w:rFonts w:ascii="Times New Roman" w:hAnsi="Times New Roman" w:cs="Times New Roman"/>
          <w:color w:val="auto"/>
          <w:sz w:val="24"/>
          <w:shd w:val="clear" w:color="auto" w:fill="FFFFFF"/>
          <w:lang w:val="ro-RO"/>
        </w:rPr>
        <w:t xml:space="preserve"> că în</w:t>
      </w:r>
      <w:r w:rsidR="004F577E" w:rsidRPr="00A92493">
        <w:rPr>
          <w:rFonts w:ascii="Times New Roman" w:hAnsi="Times New Roman" w:cs="Times New Roman"/>
          <w:color w:val="auto"/>
          <w:sz w:val="24"/>
          <w:shd w:val="clear" w:color="auto" w:fill="FFFFFF"/>
          <w:lang w:val="ro-RO"/>
        </w:rPr>
        <w:t xml:space="preserve"> spaţiul mioritic, respectiv</w:t>
      </w:r>
      <w:r w:rsidR="00D00420" w:rsidRPr="00A92493">
        <w:rPr>
          <w:rFonts w:ascii="Times New Roman" w:hAnsi="Times New Roman" w:cs="Times New Roman"/>
          <w:color w:val="auto"/>
          <w:sz w:val="24"/>
          <w:shd w:val="clear" w:color="auto" w:fill="FFFFFF"/>
          <w:lang w:val="ro-RO"/>
        </w:rPr>
        <w:t xml:space="preserve"> în Ţările Române,</w:t>
      </w:r>
      <w:r w:rsidR="00826C7B">
        <w:rPr>
          <w:rFonts w:ascii="Times New Roman" w:hAnsi="Times New Roman" w:cs="Times New Roman"/>
          <w:color w:val="auto"/>
          <w:sz w:val="24"/>
          <w:shd w:val="clear" w:color="auto" w:fill="FFFFFF"/>
          <w:lang w:val="ro-RO"/>
        </w:rPr>
        <w:t xml:space="preserve"> </w:t>
      </w:r>
      <w:r w:rsidR="004F577E" w:rsidRPr="00A92493">
        <w:rPr>
          <w:rFonts w:ascii="Times New Roman" w:hAnsi="Times New Roman" w:cs="Times New Roman"/>
          <w:i/>
          <w:color w:val="auto"/>
          <w:sz w:val="24"/>
          <w:shd w:val="clear" w:color="auto" w:fill="FFFFFF"/>
          <w:lang w:val="ro-RO"/>
        </w:rPr>
        <w:t>toate artele manuale sunt în mâinile ţ</w:t>
      </w:r>
      <w:r w:rsidR="00B17315" w:rsidRPr="00A92493">
        <w:rPr>
          <w:rFonts w:ascii="Times New Roman" w:hAnsi="Times New Roman" w:cs="Times New Roman"/>
          <w:i/>
          <w:color w:val="auto"/>
          <w:sz w:val="24"/>
          <w:shd w:val="clear" w:color="auto" w:fill="FFFFFF"/>
          <w:lang w:val="ro-RO"/>
        </w:rPr>
        <w:t>iga</w:t>
      </w:r>
      <w:r w:rsidR="004F577E" w:rsidRPr="00A92493">
        <w:rPr>
          <w:rFonts w:ascii="Times New Roman" w:hAnsi="Times New Roman" w:cs="Times New Roman"/>
          <w:i/>
          <w:color w:val="auto"/>
          <w:sz w:val="24"/>
          <w:shd w:val="clear" w:color="auto" w:fill="FFFFFF"/>
          <w:lang w:val="ro-RO"/>
        </w:rPr>
        <w:t>nilor sau ale străinilor, din ţă</w:t>
      </w:r>
      <w:r w:rsidR="00B17315" w:rsidRPr="00A92493">
        <w:rPr>
          <w:rFonts w:ascii="Times New Roman" w:hAnsi="Times New Roman" w:cs="Times New Roman"/>
          <w:i/>
          <w:color w:val="auto"/>
          <w:sz w:val="24"/>
          <w:shd w:val="clear" w:color="auto" w:fill="FFFFFF"/>
          <w:lang w:val="ro-RO"/>
        </w:rPr>
        <w:t>rile apropiate</w:t>
      </w:r>
      <w:r w:rsidR="004F577E" w:rsidRPr="00A92493">
        <w:rPr>
          <w:rFonts w:ascii="Times New Roman" w:hAnsi="Times New Roman" w:cs="Times New Roman"/>
          <w:color w:val="auto"/>
          <w:sz w:val="24"/>
          <w:shd w:val="clear" w:color="auto" w:fill="FFFFFF"/>
          <w:lang w:val="ro-RO"/>
        </w:rPr>
        <w:t xml:space="preserve">, </w:t>
      </w:r>
      <w:r w:rsidR="00B17315" w:rsidRPr="00A92493">
        <w:rPr>
          <w:rStyle w:val="Emphasis"/>
          <w:rFonts w:ascii="Times New Roman" w:hAnsi="Times New Roman" w:cs="Times New Roman"/>
          <w:bCs/>
          <w:i w:val="0"/>
          <w:iCs w:val="0"/>
          <w:color w:val="auto"/>
          <w:sz w:val="24"/>
          <w:shd w:val="clear" w:color="auto" w:fill="FFFFFF"/>
          <w:lang w:val="ro-RO"/>
        </w:rPr>
        <w:t>în lucrarea sa</w:t>
      </w:r>
      <w:r w:rsidR="00094111" w:rsidRPr="00A92493">
        <w:rPr>
          <w:rStyle w:val="Emphasis"/>
          <w:rFonts w:ascii="Times New Roman" w:hAnsi="Times New Roman" w:cs="Times New Roman"/>
          <w:bCs/>
          <w:i w:val="0"/>
          <w:iCs w:val="0"/>
          <w:color w:val="auto"/>
          <w:sz w:val="24"/>
          <w:shd w:val="clear" w:color="auto" w:fill="FFFFFF"/>
          <w:lang w:val="ro-RO"/>
        </w:rPr>
        <w:t>,</w:t>
      </w:r>
      <w:r w:rsidR="00B17315" w:rsidRPr="00A92493">
        <w:rPr>
          <w:rFonts w:ascii="Times New Roman" w:hAnsi="Times New Roman" w:cs="Times New Roman"/>
          <w:i/>
          <w:color w:val="auto"/>
          <w:sz w:val="24"/>
          <w:shd w:val="clear" w:color="auto" w:fill="FFFFFF"/>
          <w:lang w:val="ro-RO"/>
        </w:rPr>
        <w:t>Bemerkungen iiber die Moldau und Wallachey in Riicksicht auf Geschichte, Natwprodukte und Politik. Aus dem Italienischen</w:t>
      </w:r>
      <w:r w:rsidR="004F577E" w:rsidRPr="00A92493">
        <w:rPr>
          <w:rFonts w:ascii="Times New Roman" w:hAnsi="Times New Roman" w:cs="Times New Roman"/>
          <w:color w:val="auto"/>
          <w:sz w:val="24"/>
          <w:shd w:val="clear" w:color="auto" w:fill="FFFFFF"/>
          <w:lang w:val="ro-RO"/>
        </w:rPr>
        <w:t>, publicată la Viena.</w:t>
      </w:r>
      <w:r w:rsidR="00B17315" w:rsidRPr="00A92493">
        <w:rPr>
          <w:rFonts w:ascii="Times New Roman" w:hAnsi="Times New Roman" w:cs="Times New Roman"/>
          <w:color w:val="auto"/>
          <w:sz w:val="24"/>
          <w:shd w:val="clear" w:color="auto" w:fill="FFFFFF"/>
          <w:lang w:val="ro-RO"/>
        </w:rPr>
        <w:t> </w:t>
      </w:r>
    </w:p>
    <w:p w:rsidR="006C27F3" w:rsidRPr="00A92493" w:rsidRDefault="006C27F3" w:rsidP="006C27F3">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1786</w:t>
      </w:r>
      <w:r w:rsidR="006E6090">
        <w:rPr>
          <w:rFonts w:ascii="Times New Roman" w:hAnsi="Times New Roman" w:cs="Times New Roman"/>
          <w:b/>
          <w:sz w:val="24"/>
          <w:szCs w:val="24"/>
        </w:rPr>
        <w:t xml:space="preserve"> </w:t>
      </w:r>
      <w:r w:rsidR="00660878" w:rsidRPr="00A92493">
        <w:rPr>
          <w:rFonts w:hAnsi="Symbol"/>
        </w:rPr>
        <w:t></w:t>
      </w:r>
      <w:r w:rsidR="006E6090">
        <w:rPr>
          <w:rFonts w:hAnsi="Symbol"/>
        </w:rPr>
        <w:t xml:space="preserve"> </w:t>
      </w:r>
      <w:r w:rsidRPr="00A92493">
        <w:rPr>
          <w:rFonts w:ascii="Times New Roman" w:hAnsi="Times New Roman" w:cs="Times New Roman"/>
          <w:sz w:val="24"/>
          <w:szCs w:val="24"/>
        </w:rPr>
        <w:t>În Transilvania, a fost emis un act oficial de către baronul von Bruckenthal şi contele Teleki, secretarul lui, în care ordona să se facă cercetări, în urma unei plângeri a romilor la Viena, în care aceştia susţineau că erau obligaţi să se ocupe de curăţirea pieţei din Sibiu, contra plăţi</w:t>
      </w:r>
      <w:r w:rsidR="00107876">
        <w:rPr>
          <w:rFonts w:ascii="Times New Roman" w:hAnsi="Times New Roman" w:cs="Times New Roman"/>
          <w:sz w:val="24"/>
          <w:szCs w:val="24"/>
        </w:rPr>
        <w:t>i</w:t>
      </w:r>
      <w:r w:rsidRPr="00A92493">
        <w:rPr>
          <w:rFonts w:ascii="Times New Roman" w:hAnsi="Times New Roman" w:cs="Times New Roman"/>
          <w:sz w:val="24"/>
          <w:szCs w:val="24"/>
        </w:rPr>
        <w:t xml:space="preserve"> în natură a 2/4 de grâu, şi cu curăţirea clădirilor publice, muncă plătită cu 3 „denari”. Practic Viena a ordonat autorităţilor transilvănene să se cerceteze acest caz, nefiind însă cunoscută finalizarea lui. În perioadă romii, nemulţumiţi de statutul lor, au redactat o serie de cereri pentru îmbunătăţirea situaţiei lor. Astfel</w:t>
      </w:r>
      <w:r w:rsidRPr="00A92493">
        <w:rPr>
          <w:rFonts w:ascii="Times New Roman" w:hAnsi="Times New Roman" w:cs="Times New Roman"/>
          <w:i/>
          <w:sz w:val="24"/>
          <w:szCs w:val="24"/>
        </w:rPr>
        <w:t xml:space="preserve"> magist</w:t>
      </w:r>
      <w:r w:rsidR="00660878">
        <w:rPr>
          <w:rFonts w:ascii="Times New Roman" w:hAnsi="Times New Roman" w:cs="Times New Roman"/>
          <w:i/>
          <w:sz w:val="24"/>
          <w:szCs w:val="24"/>
        </w:rPr>
        <w:t>r</w:t>
      </w:r>
      <w:r w:rsidRPr="00A92493">
        <w:rPr>
          <w:rFonts w:ascii="Times New Roman" w:hAnsi="Times New Roman" w:cs="Times New Roman"/>
          <w:i/>
          <w:sz w:val="24"/>
          <w:szCs w:val="24"/>
        </w:rPr>
        <w:t>atul din Sibiu intră iar în conta</w:t>
      </w:r>
      <w:r w:rsidR="00660878">
        <w:rPr>
          <w:rFonts w:ascii="Times New Roman" w:hAnsi="Times New Roman" w:cs="Times New Roman"/>
          <w:i/>
          <w:sz w:val="24"/>
          <w:szCs w:val="24"/>
        </w:rPr>
        <w:t>ct cu Guberniul, schiţând situaţ</w:t>
      </w:r>
      <w:r w:rsidRPr="00A92493">
        <w:rPr>
          <w:rFonts w:ascii="Times New Roman" w:hAnsi="Times New Roman" w:cs="Times New Roman"/>
          <w:i/>
          <w:sz w:val="24"/>
          <w:szCs w:val="24"/>
        </w:rPr>
        <w:t>ia ţiganilor. Ţiganii domiciliaţi în faţa porţii Sag din Sibiu au cerut să li se acorde dreptul de a po</w:t>
      </w:r>
      <w:r w:rsidR="00660878">
        <w:rPr>
          <w:rFonts w:ascii="Times New Roman" w:hAnsi="Times New Roman" w:cs="Times New Roman"/>
          <w:i/>
          <w:sz w:val="24"/>
          <w:szCs w:val="24"/>
        </w:rPr>
        <w:t>seda pă</w:t>
      </w:r>
      <w:r w:rsidRPr="00A92493">
        <w:rPr>
          <w:rFonts w:ascii="Times New Roman" w:hAnsi="Times New Roman" w:cs="Times New Roman"/>
          <w:i/>
          <w:sz w:val="24"/>
          <w:szCs w:val="24"/>
        </w:rPr>
        <w:t>mânt, ca şi cetăţenii de rangul întâi. Magistratul în raportul său trimis Guberniului arăta că ţiganii în puterea drepturilor, prerogativelor şi cutumelor vechi, n’au fost niciodată - grundfähig - puşi în măsură de a dobândi pământ ca proprietari. Interdicţiunea aceasta se referă numai la p</w:t>
      </w:r>
      <w:r w:rsidR="00660878">
        <w:rPr>
          <w:rFonts w:ascii="Times New Roman" w:hAnsi="Times New Roman" w:cs="Times New Roman"/>
          <w:i/>
          <w:sz w:val="24"/>
          <w:szCs w:val="24"/>
        </w:rPr>
        <w:t>ă</w:t>
      </w:r>
      <w:r w:rsidRPr="00A92493">
        <w:rPr>
          <w:rFonts w:ascii="Times New Roman" w:hAnsi="Times New Roman" w:cs="Times New Roman"/>
          <w:i/>
          <w:sz w:val="24"/>
          <w:szCs w:val="24"/>
        </w:rPr>
        <w:t>mântul liber al regelui, adică unde locuiesc saşii. Suplicanţii au avut locuinţele lor lângă oraş, neputând dobândi însă dreptul de proprietate, la fel cu ceilalţi coloni. Nici breslele nu primeau pe ţigani, după cum arăta magistratul, ei puteau însă să exercite o meserie obişnuită. Magistratul se grăbeşte de a sublinia că ţiganii n’au suferit niciodată din cauza lipsei mijloacelor de existenţă, fiindcă mulţi dintre ei se ocupau cu fel de fel de lucrări.</w:t>
      </w:r>
    </w:p>
    <w:p w:rsidR="00EF4551" w:rsidRPr="00A92493" w:rsidRDefault="00C63758" w:rsidP="006C27F3">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1787 </w:t>
      </w:r>
      <w:r w:rsidR="00EF4551" w:rsidRPr="00A92493">
        <w:rPr>
          <w:rFonts w:hAnsi="Symbol"/>
          <w:sz w:val="24"/>
          <w:szCs w:val="24"/>
        </w:rPr>
        <w:t></w:t>
      </w:r>
      <w:r w:rsidR="006E6090">
        <w:rPr>
          <w:rFonts w:hAnsi="Symbol"/>
          <w:sz w:val="24"/>
          <w:szCs w:val="24"/>
        </w:rPr>
        <w:t xml:space="preserve"> </w:t>
      </w:r>
      <w:r w:rsidR="00EF4551" w:rsidRPr="00A92493">
        <w:rPr>
          <w:rFonts w:ascii="Times New Roman" w:hAnsi="Times New Roman" w:cs="Times New Roman"/>
          <w:sz w:val="24"/>
          <w:szCs w:val="24"/>
        </w:rPr>
        <w:t>În Transilvania aut</w:t>
      </w:r>
      <w:r w:rsidR="00935739">
        <w:rPr>
          <w:rFonts w:ascii="Times New Roman" w:hAnsi="Times New Roman" w:cs="Times New Roman"/>
          <w:sz w:val="24"/>
          <w:szCs w:val="24"/>
        </w:rPr>
        <w:t>orităţile au publicat o ordonanţ</w:t>
      </w:r>
      <w:r w:rsidR="00EF4551" w:rsidRPr="00A92493">
        <w:rPr>
          <w:rFonts w:ascii="Times New Roman" w:hAnsi="Times New Roman" w:cs="Times New Roman"/>
          <w:sz w:val="24"/>
          <w:szCs w:val="24"/>
        </w:rPr>
        <w:t>a cu 5 puncte, referitoare la romi.</w:t>
      </w:r>
    </w:p>
    <w:p w:rsidR="00EF4551" w:rsidRPr="00A92493" w:rsidRDefault="00EF4551" w:rsidP="00EF4551">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Pro primo: Ţiganii aurari, </w:t>
      </w:r>
      <w:r w:rsidR="00935739">
        <w:rPr>
          <w:rFonts w:ascii="Times New Roman" w:hAnsi="Times New Roman" w:cs="Times New Roman"/>
          <w:i/>
          <w:sz w:val="24"/>
          <w:szCs w:val="24"/>
        </w:rPr>
        <w:t>imediat după terminarea activit</w:t>
      </w:r>
      <w:r w:rsidRPr="00A92493">
        <w:rPr>
          <w:rFonts w:ascii="Times New Roman" w:hAnsi="Times New Roman" w:cs="Times New Roman"/>
          <w:i/>
          <w:sz w:val="24"/>
          <w:szCs w:val="24"/>
        </w:rPr>
        <w:t>ăţii lor, exercitată în apele râurilor, se vor duce la locurile unde au fost consemnaţi.</w:t>
      </w:r>
    </w:p>
    <w:p w:rsidR="00EF4551" w:rsidRPr="00A92493" w:rsidRDefault="00EF4551" w:rsidP="00EF4551">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Pro secundo: Dacă ţiganii au de gând să plece de la aceste domicilii, sunt obligaţi să se legitimeze cu un atest eliberat de autorităţile lor ca sunt ţigani aurari, şi că pleacă la lucru. În lipsa unei asemenea legitimaţiuni, nu vor fi priviţi ca aurari, ci ca vagabonzi şi ca atare pedepsiţi.</w:t>
      </w:r>
    </w:p>
    <w:p w:rsidR="00EF4551" w:rsidRPr="00A92493" w:rsidRDefault="00EF4551" w:rsidP="00EF4551">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Pro tertio: Legitimaţiile acestea trebuie să le prezinte notarului locului, pe unde trec, sau unde au de gând să se oprească. În momentul plecării ei se vor înfăţişa din nou şi vor indica locul unde pleacă.</w:t>
      </w:r>
    </w:p>
    <w:p w:rsidR="00EF4551" w:rsidRPr="00A92493" w:rsidRDefault="00EF4551" w:rsidP="00EF4551">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Pro quarto: Femeile şi copiii lor se vor feri de a cerşi în oraşe şi sate, cu atât mai mult, cu cât vor fi aspru pedepsiţi dacă nu se supun.</w:t>
      </w:r>
    </w:p>
    <w:p w:rsidR="00EF4551" w:rsidRPr="00A92493" w:rsidRDefault="00EF4551" w:rsidP="00EF4551">
      <w:pPr>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Pro quinto: Cei cari vor fi găsiţi fără legitimaţii, neputând face dovada cine sunt, vor fi pedepsiţi mai intâi, şi pe urmă retrimişi la locurile lor.</w:t>
      </w:r>
    </w:p>
    <w:p w:rsidR="006C68D3" w:rsidRPr="00A92493" w:rsidRDefault="003C1CCD" w:rsidP="00EF4551">
      <w:pPr>
        <w:autoSpaceDE w:val="0"/>
        <w:autoSpaceDN w:val="0"/>
        <w:adjustRightInd w:val="0"/>
        <w:spacing w:after="0" w:line="240" w:lineRule="auto"/>
        <w:jc w:val="both"/>
        <w:rPr>
          <w:rFonts w:ascii="Times New Roman" w:hAnsi="Times New Roman" w:cs="Times New Roman"/>
          <w:i/>
          <w:iCs/>
          <w:sz w:val="24"/>
          <w:szCs w:val="24"/>
        </w:rPr>
      </w:pPr>
      <w:r w:rsidRPr="00A92493">
        <w:rPr>
          <w:rFonts w:hAnsi="Symbol"/>
          <w:sz w:val="24"/>
          <w:szCs w:val="24"/>
        </w:rPr>
        <w:t></w:t>
      </w:r>
      <w:r w:rsidR="006E6090">
        <w:rPr>
          <w:rFonts w:hAnsi="Symbol"/>
          <w:sz w:val="24"/>
          <w:szCs w:val="24"/>
        </w:rPr>
        <w:t xml:space="preserve"> </w:t>
      </w:r>
      <w:r w:rsidR="00C60923" w:rsidRPr="00A92493">
        <w:rPr>
          <w:rFonts w:ascii="Times New Roman" w:hAnsi="Times New Roman" w:cs="Times New Roman"/>
          <w:sz w:val="24"/>
          <w:szCs w:val="24"/>
        </w:rPr>
        <w:t xml:space="preserve">Apare lucrarea lui </w:t>
      </w:r>
      <w:r w:rsidR="006C68D3" w:rsidRPr="00A92493">
        <w:rPr>
          <w:rFonts w:ascii="Times New Roman" w:hAnsi="Times New Roman" w:cs="Times New Roman"/>
          <w:sz w:val="24"/>
          <w:szCs w:val="24"/>
        </w:rPr>
        <w:t xml:space="preserve">Heinrich Moritz G. Grellmann, </w:t>
      </w:r>
      <w:r w:rsidR="006C68D3" w:rsidRPr="00A92493">
        <w:rPr>
          <w:rFonts w:ascii="Times New Roman" w:hAnsi="Times New Roman" w:cs="Times New Roman"/>
          <w:i/>
          <w:iCs/>
          <w:sz w:val="24"/>
          <w:szCs w:val="24"/>
        </w:rPr>
        <w:t>Historischer Versuch über die Zigeune</w:t>
      </w:r>
      <w:r w:rsidR="00C60923" w:rsidRPr="00A92493">
        <w:rPr>
          <w:rFonts w:ascii="Times New Roman" w:hAnsi="Times New Roman" w:cs="Times New Roman"/>
          <w:i/>
          <w:iCs/>
          <w:sz w:val="24"/>
          <w:szCs w:val="24"/>
        </w:rPr>
        <w:t>r,</w:t>
      </w:r>
      <w:r w:rsidR="006C68D3" w:rsidRPr="00A92493">
        <w:rPr>
          <w:rFonts w:ascii="Times New Roman" w:hAnsi="Times New Roman" w:cs="Times New Roman"/>
          <w:i/>
          <w:sz w:val="24"/>
          <w:szCs w:val="24"/>
        </w:rPr>
        <w:t>zweite veränderte Auflage</w:t>
      </w:r>
      <w:r w:rsidR="006C68D3" w:rsidRPr="00A92493">
        <w:rPr>
          <w:rFonts w:ascii="Times New Roman" w:hAnsi="Times New Roman" w:cs="Times New Roman"/>
          <w:sz w:val="24"/>
          <w:szCs w:val="24"/>
        </w:rPr>
        <w:t xml:space="preserve">, </w:t>
      </w:r>
      <w:r w:rsidR="00C60923" w:rsidRPr="00A92493">
        <w:rPr>
          <w:rFonts w:ascii="Times New Roman" w:hAnsi="Times New Roman" w:cs="Times New Roman"/>
          <w:sz w:val="24"/>
          <w:szCs w:val="24"/>
        </w:rPr>
        <w:t xml:space="preserve">la </w:t>
      </w:r>
      <w:r w:rsidR="006C68D3" w:rsidRPr="00A92493">
        <w:rPr>
          <w:rFonts w:ascii="Times New Roman" w:hAnsi="Times New Roman" w:cs="Times New Roman"/>
          <w:sz w:val="24"/>
          <w:szCs w:val="24"/>
        </w:rPr>
        <w:t>Göttingen</w:t>
      </w:r>
      <w:r w:rsidR="00C60923" w:rsidRPr="00A92493">
        <w:rPr>
          <w:rFonts w:ascii="Times New Roman" w:hAnsi="Times New Roman" w:cs="Times New Roman"/>
          <w:sz w:val="24"/>
          <w:szCs w:val="24"/>
        </w:rPr>
        <w:t>.</w:t>
      </w:r>
    </w:p>
    <w:p w:rsidR="00D97658" w:rsidRPr="00A92493" w:rsidRDefault="003C1CCD"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6E6090">
        <w:rPr>
          <w:rFonts w:hAnsi="Symbol"/>
          <w:color w:val="auto"/>
          <w:sz w:val="24"/>
          <w:lang w:val="ro-RO"/>
        </w:rPr>
        <w:t xml:space="preserve"> </w:t>
      </w:r>
      <w:r w:rsidR="00BE6DAA" w:rsidRPr="00A92493">
        <w:rPr>
          <w:rFonts w:ascii="Times New Roman" w:hAnsi="Times New Roman" w:cs="Times New Roman"/>
          <w:color w:val="auto"/>
          <w:sz w:val="24"/>
          <w:lang w:val="ro-RO"/>
        </w:rPr>
        <w:t>În spaţiul german, autorităţile l-au</w:t>
      </w:r>
      <w:r w:rsidR="00C63758" w:rsidRPr="00A92493">
        <w:rPr>
          <w:rFonts w:ascii="Times New Roman" w:hAnsi="Times New Roman" w:cs="Times New Roman"/>
          <w:color w:val="auto"/>
          <w:sz w:val="24"/>
          <w:lang w:val="ro-RO"/>
        </w:rPr>
        <w:t xml:space="preserve"> prins şi spânzurat</w:t>
      </w:r>
      <w:r w:rsidR="00BE6DAA"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xml:space="preserve"> împreună cu alţi trei tovarăşi</w:t>
      </w:r>
      <w:r w:rsidR="00BE6DAA" w:rsidRPr="00A92493">
        <w:rPr>
          <w:rFonts w:ascii="Times New Roman" w:hAnsi="Times New Roman" w:cs="Times New Roman"/>
          <w:color w:val="auto"/>
          <w:sz w:val="24"/>
          <w:lang w:val="ro-RO"/>
        </w:rPr>
        <w:t>, pe legendarul</w:t>
      </w:r>
      <w:r w:rsidR="00C63758" w:rsidRPr="00A92493">
        <w:rPr>
          <w:rFonts w:ascii="Times New Roman" w:hAnsi="Times New Roman" w:cs="Times New Roman"/>
          <w:color w:val="auto"/>
          <w:sz w:val="24"/>
          <w:lang w:val="ro-RO"/>
        </w:rPr>
        <w:t xml:space="preserve"> bandit rom </w:t>
      </w:r>
      <w:r w:rsidR="00C63758" w:rsidRPr="00A92493">
        <w:rPr>
          <w:rFonts w:ascii="Times New Roman" w:hAnsi="Times New Roman" w:cs="Times New Roman"/>
          <w:i/>
          <w:color w:val="auto"/>
          <w:sz w:val="24"/>
          <w:lang w:val="ro-RO"/>
        </w:rPr>
        <w:t>Hannikel</w:t>
      </w:r>
      <w:r w:rsidR="004F6112"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xml:space="preserve"> ali</w:t>
      </w:r>
      <w:r w:rsidR="00BE6DAA" w:rsidRPr="00A92493">
        <w:rPr>
          <w:rFonts w:ascii="Times New Roman" w:hAnsi="Times New Roman" w:cs="Times New Roman"/>
          <w:color w:val="auto"/>
          <w:sz w:val="24"/>
          <w:lang w:val="ro-RO"/>
        </w:rPr>
        <w:t>a</w:t>
      </w:r>
      <w:r w:rsidR="00C63758" w:rsidRPr="00A92493">
        <w:rPr>
          <w:rFonts w:ascii="Times New Roman" w:hAnsi="Times New Roman" w:cs="Times New Roman"/>
          <w:color w:val="auto"/>
          <w:sz w:val="24"/>
          <w:lang w:val="ro-RO"/>
        </w:rPr>
        <w:t>s Jacob Reinhardt</w:t>
      </w:r>
      <w:r w:rsidR="00BE6DAA"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xml:space="preserve"> care acţiona în </w:t>
      </w:r>
      <w:r w:rsidR="002B7627" w:rsidRPr="00A92493">
        <w:rPr>
          <w:rFonts w:ascii="Times New Roman" w:hAnsi="Times New Roman" w:cs="Times New Roman"/>
          <w:color w:val="auto"/>
          <w:sz w:val="24"/>
          <w:lang w:val="ro-RO"/>
        </w:rPr>
        <w:t xml:space="preserve">special în </w:t>
      </w:r>
      <w:r w:rsidR="00C63758" w:rsidRPr="00A92493">
        <w:rPr>
          <w:rFonts w:ascii="Times New Roman" w:hAnsi="Times New Roman" w:cs="Times New Roman"/>
          <w:color w:val="auto"/>
          <w:sz w:val="24"/>
          <w:lang w:val="ro-RO"/>
        </w:rPr>
        <w:t>ţinutul Hessen-Darmstadt</w:t>
      </w:r>
      <w:r w:rsidR="00BE6DAA"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xml:space="preserve"> condus de către landgraful Ludovic al IX-lea </w:t>
      </w:r>
      <w:r w:rsidR="00E1207E"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1768-1790</w:t>
      </w:r>
      <w:r w:rsidR="00E1207E"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suveran permisiv cu stabilirea romilor în ţinutul său</w:t>
      </w:r>
      <w:r w:rsidR="00E1207E" w:rsidRPr="00A92493">
        <w:rPr>
          <w:rFonts w:ascii="Times New Roman" w:hAnsi="Times New Roman" w:cs="Times New Roman"/>
          <w:color w:val="auto"/>
          <w:sz w:val="24"/>
          <w:lang w:val="ro-RO"/>
        </w:rPr>
        <w:t>,</w:t>
      </w:r>
      <w:r w:rsidR="00C63758" w:rsidRPr="00A92493">
        <w:rPr>
          <w:rFonts w:ascii="Times New Roman" w:hAnsi="Times New Roman" w:cs="Times New Roman"/>
          <w:color w:val="auto"/>
          <w:sz w:val="24"/>
          <w:lang w:val="ro-RO"/>
        </w:rPr>
        <w:t xml:space="preserve"> în condiţiile persecuţiilor caracteristice imperiului </w:t>
      </w:r>
      <w:r w:rsidR="00E1207E" w:rsidRPr="00A92493">
        <w:rPr>
          <w:rFonts w:ascii="Times New Roman" w:hAnsi="Times New Roman" w:cs="Times New Roman"/>
          <w:color w:val="auto"/>
          <w:sz w:val="24"/>
          <w:lang w:val="ro-RO"/>
        </w:rPr>
        <w:t xml:space="preserve">romano-german </w:t>
      </w:r>
      <w:r w:rsidR="00C63758" w:rsidRPr="00A92493">
        <w:rPr>
          <w:rFonts w:ascii="Times New Roman" w:hAnsi="Times New Roman" w:cs="Times New Roman"/>
          <w:color w:val="auto"/>
          <w:sz w:val="24"/>
          <w:lang w:val="ro-RO"/>
        </w:rPr>
        <w:t>în perioadă</w:t>
      </w:r>
      <w:r w:rsidR="00E1207E" w:rsidRPr="00A92493">
        <w:rPr>
          <w:rFonts w:ascii="Times New Roman" w:hAnsi="Times New Roman" w:cs="Times New Roman"/>
          <w:color w:val="auto"/>
          <w:sz w:val="24"/>
          <w:lang w:val="ro-RO"/>
        </w:rPr>
        <w:t>.</w:t>
      </w:r>
      <w:r w:rsidR="00826C7B">
        <w:rPr>
          <w:rFonts w:ascii="Times New Roman" w:hAnsi="Times New Roman" w:cs="Times New Roman"/>
          <w:color w:val="auto"/>
          <w:sz w:val="24"/>
          <w:lang w:val="ro-RO"/>
        </w:rPr>
        <w:t xml:space="preserve"> </w:t>
      </w:r>
      <w:r w:rsidR="002B7627" w:rsidRPr="00A92493">
        <w:rPr>
          <w:rFonts w:ascii="Times New Roman" w:hAnsi="Times New Roman" w:cs="Times New Roman"/>
          <w:color w:val="auto"/>
          <w:sz w:val="24"/>
          <w:lang w:val="ro-RO"/>
        </w:rPr>
        <w:t>Landgraful în cauză şi-a format chiar şi o mică oaste</w:t>
      </w:r>
      <w:r w:rsidR="009A3218" w:rsidRPr="00A92493">
        <w:rPr>
          <w:rFonts w:ascii="Times New Roman" w:hAnsi="Times New Roman" w:cs="Times New Roman"/>
          <w:color w:val="auto"/>
          <w:sz w:val="24"/>
          <w:lang w:val="ro-RO"/>
        </w:rPr>
        <w:t>,</w:t>
      </w:r>
      <w:r w:rsidR="002B7627" w:rsidRPr="00A92493">
        <w:rPr>
          <w:rFonts w:ascii="Times New Roman" w:hAnsi="Times New Roman" w:cs="Times New Roman"/>
          <w:color w:val="auto"/>
          <w:sz w:val="24"/>
          <w:lang w:val="ro-RO"/>
        </w:rPr>
        <w:t xml:space="preserve"> în care a acceptat romii, unul dintre toboşari fiind chiar tatăl lui Hannikel. </w:t>
      </w:r>
      <w:r w:rsidR="008C202E" w:rsidRPr="00A92493">
        <w:rPr>
          <w:rFonts w:ascii="Times New Roman" w:hAnsi="Times New Roman" w:cs="Times New Roman"/>
          <w:color w:val="auto"/>
          <w:sz w:val="24"/>
          <w:lang w:val="ro-RO"/>
        </w:rPr>
        <w:t xml:space="preserve">Ulterior a fost publicată aşa-zisa </w:t>
      </w:r>
      <w:r w:rsidR="008C202E" w:rsidRPr="00A92493">
        <w:rPr>
          <w:rStyle w:val="notranslate"/>
          <w:rFonts w:ascii="Times New Roman" w:hAnsi="Times New Roman" w:cs="Times New Roman"/>
          <w:i/>
          <w:color w:val="auto"/>
          <w:sz w:val="24"/>
          <w:lang w:val="ro-RO"/>
        </w:rPr>
        <w:t>listă Sulz</w:t>
      </w:r>
      <w:r w:rsidR="00D97658" w:rsidRPr="00A92493">
        <w:rPr>
          <w:rStyle w:val="notranslate"/>
          <w:rFonts w:ascii="Times New Roman" w:hAnsi="Times New Roman" w:cs="Times New Roman"/>
          <w:color w:val="auto"/>
          <w:sz w:val="24"/>
          <w:lang w:val="ro-RO"/>
        </w:rPr>
        <w:t xml:space="preserve">, </w:t>
      </w:r>
      <w:r w:rsidR="008C202E" w:rsidRPr="00A92493">
        <w:rPr>
          <w:rStyle w:val="notranslate"/>
          <w:rFonts w:ascii="Times New Roman" w:hAnsi="Times New Roman" w:cs="Times New Roman"/>
          <w:color w:val="auto"/>
          <w:sz w:val="24"/>
          <w:lang w:val="ro-RO"/>
        </w:rPr>
        <w:t xml:space="preserve">practic o listă de cuvinte </w:t>
      </w:r>
      <w:r w:rsidR="00D675DC" w:rsidRPr="00A92493">
        <w:rPr>
          <w:rStyle w:val="notranslate"/>
          <w:rFonts w:ascii="Cambria Math" w:hAnsi="Cambria Math" w:cs="Cambria Math"/>
          <w:color w:val="auto"/>
          <w:sz w:val="24"/>
          <w:lang w:val="ro-RO"/>
        </w:rPr>
        <w:t>ș</w:t>
      </w:r>
      <w:r w:rsidR="008C202E" w:rsidRPr="00A92493">
        <w:rPr>
          <w:rStyle w:val="notranslate"/>
          <w:rFonts w:ascii="Times New Roman" w:hAnsi="Times New Roman" w:cs="Times New Roman"/>
          <w:color w:val="auto"/>
          <w:sz w:val="24"/>
          <w:lang w:val="ro-RO"/>
        </w:rPr>
        <w:t xml:space="preserve">i fraze în romani, </w:t>
      </w:r>
      <w:r w:rsidR="00D97658" w:rsidRPr="00A92493">
        <w:rPr>
          <w:rStyle w:val="notranslate"/>
          <w:rFonts w:ascii="Times New Roman" w:hAnsi="Times New Roman" w:cs="Times New Roman"/>
          <w:color w:val="auto"/>
          <w:sz w:val="24"/>
          <w:lang w:val="ro-RO"/>
        </w:rPr>
        <w:t>bazat</w:t>
      </w:r>
      <w:r w:rsidR="00153BC5" w:rsidRPr="00A92493">
        <w:rPr>
          <w:rStyle w:val="notranslate"/>
          <w:rFonts w:ascii="Times New Roman" w:hAnsi="Times New Roman" w:cs="Times New Roman"/>
          <w:color w:val="auto"/>
          <w:sz w:val="24"/>
          <w:lang w:val="ro-RO"/>
        </w:rPr>
        <w:t>ă</w:t>
      </w:r>
      <w:r w:rsidR="00D97658" w:rsidRPr="00A92493">
        <w:rPr>
          <w:rStyle w:val="notranslate"/>
          <w:rFonts w:ascii="Times New Roman" w:hAnsi="Times New Roman" w:cs="Times New Roman"/>
          <w:color w:val="auto"/>
          <w:sz w:val="24"/>
          <w:lang w:val="ro-RO"/>
        </w:rPr>
        <w:t xml:space="preserve"> pe interoga</w:t>
      </w:r>
      <w:r w:rsidR="00153BC5" w:rsidRPr="00A92493">
        <w:rPr>
          <w:rStyle w:val="notranslate"/>
          <w:rFonts w:ascii="Times New Roman" w:hAnsi="Times New Roman" w:cs="Times New Roman"/>
          <w:color w:val="auto"/>
          <w:sz w:val="24"/>
          <w:lang w:val="ro-RO"/>
        </w:rPr>
        <w:t>rea</w:t>
      </w:r>
      <w:r w:rsidR="00D97658" w:rsidRPr="00A92493">
        <w:rPr>
          <w:rStyle w:val="notranslate"/>
          <w:rFonts w:ascii="Times New Roman" w:hAnsi="Times New Roman" w:cs="Times New Roman"/>
          <w:color w:val="auto"/>
          <w:sz w:val="24"/>
          <w:lang w:val="ro-RO"/>
        </w:rPr>
        <w:t xml:space="preserve"> bandei Hannikel.</w:t>
      </w:r>
      <w:r w:rsidR="00D97658" w:rsidRPr="00A92493">
        <w:rPr>
          <w:rStyle w:val="apple-converted-space"/>
          <w:rFonts w:ascii="Times New Roman" w:hAnsi="Times New Roman" w:cs="Times New Roman"/>
          <w:color w:val="auto"/>
          <w:sz w:val="24"/>
          <w:lang w:val="ro-RO"/>
        </w:rPr>
        <w:t> </w:t>
      </w:r>
      <w:r w:rsidR="002B7627" w:rsidRPr="00A92493">
        <w:rPr>
          <w:rStyle w:val="apple-converted-space"/>
          <w:rFonts w:ascii="Times New Roman" w:hAnsi="Times New Roman" w:cs="Times New Roman"/>
          <w:color w:val="auto"/>
          <w:sz w:val="24"/>
          <w:lang w:val="ro-RO"/>
        </w:rPr>
        <w:t>După unele voci haiducul în cauză a reprezentat bază de inspiraţie pentru Schiller</w:t>
      </w:r>
      <w:r w:rsidR="00094111" w:rsidRPr="00A92493">
        <w:rPr>
          <w:rStyle w:val="apple-converted-space"/>
          <w:rFonts w:ascii="Times New Roman" w:hAnsi="Times New Roman" w:cs="Times New Roman"/>
          <w:color w:val="auto"/>
          <w:sz w:val="24"/>
          <w:lang w:val="ro-RO"/>
        </w:rPr>
        <w:t xml:space="preserve"> în redactarea la 1781 a dramei</w:t>
      </w:r>
      <w:r w:rsidR="002B7627" w:rsidRPr="00A92493">
        <w:rPr>
          <w:rStyle w:val="apple-converted-space"/>
          <w:rFonts w:ascii="Times New Roman" w:hAnsi="Times New Roman" w:cs="Times New Roman"/>
          <w:i/>
          <w:color w:val="auto"/>
          <w:sz w:val="24"/>
          <w:lang w:val="ro-RO"/>
        </w:rPr>
        <w:t>Hoţii</w:t>
      </w:r>
      <w:r w:rsidR="002B7627" w:rsidRPr="00A92493">
        <w:rPr>
          <w:rStyle w:val="apple-converted-space"/>
          <w:rFonts w:ascii="Times New Roman" w:hAnsi="Times New Roman" w:cs="Times New Roman"/>
          <w:color w:val="auto"/>
          <w:sz w:val="24"/>
          <w:lang w:val="ro-RO"/>
        </w:rPr>
        <w:t>.</w:t>
      </w:r>
    </w:p>
    <w:p w:rsidR="00891D17" w:rsidRPr="00A92493" w:rsidRDefault="003C1CCD"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E1207E" w:rsidRPr="00A92493">
        <w:rPr>
          <w:rFonts w:ascii="Times New Roman" w:hAnsi="Times New Roman" w:cs="Times New Roman"/>
          <w:sz w:val="24"/>
          <w:szCs w:val="24"/>
        </w:rPr>
        <w:t xml:space="preserve">În imperiul rus s-a născut </w:t>
      </w:r>
      <w:r w:rsidR="00153BC5" w:rsidRPr="00A92493">
        <w:rPr>
          <w:rFonts w:ascii="Times New Roman" w:hAnsi="Times New Roman" w:cs="Times New Roman"/>
          <w:sz w:val="24"/>
          <w:szCs w:val="24"/>
        </w:rPr>
        <w:t xml:space="preserve">celebra cântăreaţă şi dansatoare romă </w:t>
      </w:r>
      <w:r w:rsidR="00891D17" w:rsidRPr="00A92493">
        <w:rPr>
          <w:rFonts w:ascii="Times New Roman" w:hAnsi="Times New Roman" w:cs="Times New Roman"/>
          <w:sz w:val="24"/>
          <w:szCs w:val="24"/>
        </w:rPr>
        <w:t xml:space="preserve">Stepanida Soldatova (1787 - 1822) </w:t>
      </w:r>
      <w:r w:rsidR="00B56828" w:rsidRPr="00A92493">
        <w:rPr>
          <w:rFonts w:ascii="Times New Roman" w:hAnsi="Times New Roman" w:cs="Times New Roman"/>
          <w:sz w:val="24"/>
          <w:szCs w:val="24"/>
        </w:rPr>
        <w:t>cunoscută sub</w:t>
      </w:r>
      <w:r w:rsidR="00153BC5" w:rsidRPr="00A92493">
        <w:rPr>
          <w:rFonts w:ascii="Times New Roman" w:hAnsi="Times New Roman" w:cs="Times New Roman"/>
          <w:sz w:val="24"/>
          <w:szCs w:val="24"/>
        </w:rPr>
        <w:t xml:space="preserve"> pseudonimul de </w:t>
      </w:r>
      <w:r w:rsidR="00891D17" w:rsidRPr="00A92493">
        <w:rPr>
          <w:rFonts w:ascii="Times New Roman" w:hAnsi="Times New Roman" w:cs="Times New Roman"/>
          <w:i/>
          <w:sz w:val="24"/>
          <w:szCs w:val="24"/>
        </w:rPr>
        <w:t>Steshka</w:t>
      </w:r>
      <w:r w:rsidR="006A2614" w:rsidRPr="00A92493">
        <w:rPr>
          <w:rFonts w:ascii="Times New Roman" w:hAnsi="Times New Roman" w:cs="Times New Roman"/>
          <w:sz w:val="24"/>
          <w:szCs w:val="24"/>
        </w:rPr>
        <w:t>. Artista şi-a î</w:t>
      </w:r>
      <w:r w:rsidR="00153BC5" w:rsidRPr="00A92493">
        <w:rPr>
          <w:rFonts w:ascii="Times New Roman" w:hAnsi="Times New Roman" w:cs="Times New Roman"/>
          <w:sz w:val="24"/>
          <w:szCs w:val="24"/>
        </w:rPr>
        <w:t>nceput cariera de tânără</w:t>
      </w:r>
      <w:r w:rsidR="006A2614" w:rsidRPr="00A92493">
        <w:rPr>
          <w:rFonts w:ascii="Times New Roman" w:hAnsi="Times New Roman" w:cs="Times New Roman"/>
          <w:sz w:val="24"/>
          <w:szCs w:val="24"/>
        </w:rPr>
        <w:t>,</w:t>
      </w:r>
      <w:r w:rsidR="00153BC5" w:rsidRPr="00A92493">
        <w:rPr>
          <w:rFonts w:ascii="Times New Roman" w:hAnsi="Times New Roman" w:cs="Times New Roman"/>
          <w:sz w:val="24"/>
          <w:szCs w:val="24"/>
        </w:rPr>
        <w:t xml:space="preserve"> cântând î</w:t>
      </w:r>
      <w:r w:rsidR="00891D17" w:rsidRPr="00A92493">
        <w:rPr>
          <w:rFonts w:ascii="Times New Roman" w:hAnsi="Times New Roman" w:cs="Times New Roman"/>
          <w:sz w:val="24"/>
          <w:szCs w:val="24"/>
        </w:rPr>
        <w:t>n</w:t>
      </w:r>
      <w:r w:rsidR="00153BC5" w:rsidRPr="00A92493">
        <w:rPr>
          <w:rFonts w:ascii="Times New Roman" w:hAnsi="Times New Roman" w:cs="Times New Roman"/>
          <w:sz w:val="24"/>
          <w:szCs w:val="24"/>
        </w:rPr>
        <w:t>tr-un ansamblu rom</w:t>
      </w:r>
      <w:r w:rsidR="00891D17" w:rsidRPr="00A92493">
        <w:rPr>
          <w:rFonts w:ascii="Times New Roman" w:hAnsi="Times New Roman" w:cs="Times New Roman"/>
          <w:sz w:val="24"/>
          <w:szCs w:val="24"/>
        </w:rPr>
        <w:t xml:space="preserve">. La </w:t>
      </w:r>
      <w:r w:rsidR="006A2614" w:rsidRPr="00A92493">
        <w:rPr>
          <w:rFonts w:ascii="Times New Roman" w:hAnsi="Times New Roman" w:cs="Times New Roman"/>
          <w:sz w:val="24"/>
          <w:szCs w:val="24"/>
        </w:rPr>
        <w:t xml:space="preserve">vârsta de </w:t>
      </w:r>
      <w:r w:rsidR="00D675DC" w:rsidRPr="00A92493">
        <w:rPr>
          <w:rFonts w:ascii="Cambria Math" w:hAnsi="Cambria Math" w:cs="Cambria Math"/>
          <w:sz w:val="24"/>
          <w:szCs w:val="24"/>
        </w:rPr>
        <w:t>ș</w:t>
      </w:r>
      <w:r w:rsidR="006A2614" w:rsidRPr="00A92493">
        <w:rPr>
          <w:rFonts w:ascii="Times New Roman" w:hAnsi="Times New Roman" w:cs="Times New Roman"/>
          <w:sz w:val="24"/>
          <w:szCs w:val="24"/>
        </w:rPr>
        <w:t>aisprezece ani de vâ</w:t>
      </w:r>
      <w:r w:rsidR="00891D17" w:rsidRPr="00A92493">
        <w:rPr>
          <w:rFonts w:ascii="Times New Roman" w:hAnsi="Times New Roman" w:cs="Times New Roman"/>
          <w:sz w:val="24"/>
          <w:szCs w:val="24"/>
        </w:rPr>
        <w:t xml:space="preserve">rsta, ea a fost </w:t>
      </w:r>
      <w:r w:rsidR="006A2614" w:rsidRPr="00A92493">
        <w:rPr>
          <w:rFonts w:ascii="Times New Roman" w:hAnsi="Times New Roman" w:cs="Times New Roman"/>
          <w:sz w:val="24"/>
          <w:szCs w:val="24"/>
        </w:rPr>
        <w:t xml:space="preserve">profund </w:t>
      </w:r>
      <w:r w:rsidR="00891D17" w:rsidRPr="00A92493">
        <w:rPr>
          <w:rFonts w:ascii="Times New Roman" w:hAnsi="Times New Roman" w:cs="Times New Roman"/>
          <w:sz w:val="24"/>
          <w:szCs w:val="24"/>
        </w:rPr>
        <w:t>impresionat</w:t>
      </w:r>
      <w:r w:rsidR="006A2614" w:rsidRPr="00A92493">
        <w:rPr>
          <w:rFonts w:ascii="Times New Roman" w:hAnsi="Times New Roman" w:cs="Times New Roman"/>
          <w:sz w:val="24"/>
          <w:szCs w:val="24"/>
        </w:rPr>
        <w:t>ă</w:t>
      </w:r>
      <w:r w:rsidR="00891D17" w:rsidRPr="00A92493">
        <w:rPr>
          <w:rFonts w:ascii="Times New Roman" w:hAnsi="Times New Roman" w:cs="Times New Roman"/>
          <w:sz w:val="24"/>
          <w:szCs w:val="24"/>
        </w:rPr>
        <w:t xml:space="preserve"> de </w:t>
      </w:r>
      <w:r w:rsidR="006A2614" w:rsidRPr="00A92493">
        <w:rPr>
          <w:rFonts w:ascii="Times New Roman" w:hAnsi="Times New Roman" w:cs="Times New Roman"/>
          <w:sz w:val="24"/>
          <w:szCs w:val="24"/>
        </w:rPr>
        <w:t xml:space="preserve">stilul italian </w:t>
      </w:r>
      <w:r w:rsidR="009A3218" w:rsidRPr="00A92493">
        <w:rPr>
          <w:rFonts w:ascii="Times New Roman" w:hAnsi="Times New Roman" w:cs="Times New Roman"/>
          <w:i/>
          <w:sz w:val="24"/>
          <w:szCs w:val="24"/>
        </w:rPr>
        <w:t xml:space="preserve">Bel </w:t>
      </w:r>
      <w:r w:rsidR="006A2614" w:rsidRPr="00A92493">
        <w:rPr>
          <w:rFonts w:ascii="Times New Roman" w:hAnsi="Times New Roman" w:cs="Times New Roman"/>
          <w:i/>
          <w:sz w:val="24"/>
          <w:szCs w:val="24"/>
        </w:rPr>
        <w:t>Canto</w:t>
      </w:r>
      <w:r w:rsidR="006A2614" w:rsidRPr="00A92493">
        <w:rPr>
          <w:rFonts w:ascii="Times New Roman" w:hAnsi="Times New Roman" w:cs="Times New Roman"/>
          <w:sz w:val="24"/>
          <w:szCs w:val="24"/>
        </w:rPr>
        <w:t xml:space="preserve">, astfel încât </w:t>
      </w:r>
      <w:r w:rsidR="00891D17" w:rsidRPr="00A92493">
        <w:rPr>
          <w:rFonts w:ascii="Times New Roman" w:hAnsi="Times New Roman" w:cs="Times New Roman"/>
          <w:sz w:val="24"/>
          <w:szCs w:val="24"/>
        </w:rPr>
        <w:t>a decis să</w:t>
      </w:r>
      <w:r w:rsidR="006A2614" w:rsidRPr="00A92493">
        <w:rPr>
          <w:rFonts w:ascii="Times New Roman" w:hAnsi="Times New Roman" w:cs="Times New Roman"/>
          <w:sz w:val="24"/>
          <w:szCs w:val="24"/>
        </w:rPr>
        <w:t xml:space="preserve">-l studieze, o alegere </w:t>
      </w:r>
      <w:r w:rsidR="00891D17" w:rsidRPr="00A92493">
        <w:rPr>
          <w:rFonts w:ascii="Times New Roman" w:hAnsi="Times New Roman" w:cs="Times New Roman"/>
          <w:sz w:val="24"/>
          <w:szCs w:val="24"/>
        </w:rPr>
        <w:t>ne</w:t>
      </w:r>
      <w:r w:rsidR="006A2614" w:rsidRPr="00A92493">
        <w:rPr>
          <w:rFonts w:ascii="Times New Roman" w:hAnsi="Times New Roman" w:cs="Times New Roman"/>
          <w:sz w:val="24"/>
          <w:szCs w:val="24"/>
        </w:rPr>
        <w:t>obi</w:t>
      </w:r>
      <w:r w:rsidR="00D675DC" w:rsidRPr="00A92493">
        <w:rPr>
          <w:rFonts w:ascii="Cambria Math" w:hAnsi="Cambria Math" w:cs="Cambria Math"/>
          <w:sz w:val="24"/>
          <w:szCs w:val="24"/>
        </w:rPr>
        <w:t>ș</w:t>
      </w:r>
      <w:r w:rsidR="006A2614" w:rsidRPr="00A92493">
        <w:rPr>
          <w:rFonts w:ascii="Times New Roman" w:hAnsi="Times New Roman" w:cs="Times New Roman"/>
          <w:sz w:val="24"/>
          <w:szCs w:val="24"/>
        </w:rPr>
        <w:t>nuită pentru un artist rom rus al timpului</w:t>
      </w:r>
      <w:r w:rsidR="009A3218" w:rsidRPr="00A92493">
        <w:rPr>
          <w:rFonts w:ascii="Times New Roman" w:hAnsi="Times New Roman" w:cs="Times New Roman"/>
          <w:sz w:val="24"/>
          <w:szCs w:val="24"/>
        </w:rPr>
        <w:t>.</w:t>
      </w:r>
      <w:r w:rsidR="006A2614" w:rsidRPr="00A92493">
        <w:rPr>
          <w:rFonts w:ascii="Times New Roman" w:hAnsi="Times New Roman" w:cs="Times New Roman"/>
          <w:sz w:val="24"/>
          <w:szCs w:val="24"/>
        </w:rPr>
        <w:t xml:space="preserve"> Ulterior a combinat</w:t>
      </w:r>
      <w:r w:rsidR="009A3218" w:rsidRPr="00A92493">
        <w:rPr>
          <w:rFonts w:ascii="Times New Roman" w:hAnsi="Times New Roman" w:cs="Times New Roman"/>
          <w:sz w:val="24"/>
          <w:szCs w:val="24"/>
        </w:rPr>
        <w:t>,</w:t>
      </w:r>
      <w:r w:rsidR="006A2614" w:rsidRPr="00A92493">
        <w:rPr>
          <w:rFonts w:ascii="Times New Roman" w:hAnsi="Times New Roman" w:cs="Times New Roman"/>
          <w:sz w:val="24"/>
          <w:szCs w:val="24"/>
        </w:rPr>
        <w:t xml:space="preserve"> în sti</w:t>
      </w:r>
      <w:r w:rsidR="007E1580" w:rsidRPr="00A92493">
        <w:rPr>
          <w:rFonts w:ascii="Times New Roman" w:hAnsi="Times New Roman" w:cs="Times New Roman"/>
          <w:sz w:val="24"/>
          <w:szCs w:val="24"/>
        </w:rPr>
        <w:t>l</w:t>
      </w:r>
      <w:r w:rsidR="006A2614" w:rsidRPr="00A92493">
        <w:rPr>
          <w:rFonts w:ascii="Times New Roman" w:hAnsi="Times New Roman" w:cs="Times New Roman"/>
          <w:sz w:val="24"/>
          <w:szCs w:val="24"/>
        </w:rPr>
        <w:t xml:space="preserve"> propriu</w:t>
      </w:r>
      <w:r w:rsidR="009A3218" w:rsidRPr="00A92493">
        <w:rPr>
          <w:rFonts w:ascii="Times New Roman" w:hAnsi="Times New Roman" w:cs="Times New Roman"/>
          <w:sz w:val="24"/>
          <w:szCs w:val="24"/>
        </w:rPr>
        <w:t>,</w:t>
      </w:r>
      <w:r w:rsidR="00891D17" w:rsidRPr="00A92493">
        <w:rPr>
          <w:rFonts w:ascii="Times New Roman" w:hAnsi="Times New Roman" w:cs="Times New Roman"/>
          <w:sz w:val="24"/>
          <w:szCs w:val="24"/>
        </w:rPr>
        <w:t xml:space="preserve"> cântec</w:t>
      </w:r>
      <w:r w:rsidR="006A2614" w:rsidRPr="00A92493">
        <w:rPr>
          <w:rFonts w:ascii="Times New Roman" w:hAnsi="Times New Roman" w:cs="Times New Roman"/>
          <w:sz w:val="24"/>
          <w:szCs w:val="24"/>
        </w:rPr>
        <w:t>ul</w:t>
      </w:r>
      <w:r w:rsidR="00891D17" w:rsidRPr="00A92493">
        <w:rPr>
          <w:rFonts w:ascii="Times New Roman" w:hAnsi="Times New Roman" w:cs="Times New Roman"/>
          <w:sz w:val="24"/>
          <w:szCs w:val="24"/>
        </w:rPr>
        <w:t xml:space="preserve"> p</w:t>
      </w:r>
      <w:r w:rsidR="006A2614" w:rsidRPr="00A92493">
        <w:rPr>
          <w:rFonts w:ascii="Times New Roman" w:hAnsi="Times New Roman" w:cs="Times New Roman"/>
          <w:sz w:val="24"/>
          <w:szCs w:val="24"/>
        </w:rPr>
        <w:t xml:space="preserve">opular rus, muzica </w:t>
      </w:r>
      <w:r w:rsidR="006A2614" w:rsidRPr="00A92493">
        <w:rPr>
          <w:rFonts w:ascii="Times New Roman" w:hAnsi="Times New Roman" w:cs="Times New Roman"/>
          <w:sz w:val="24"/>
          <w:szCs w:val="24"/>
        </w:rPr>
        <w:lastRenderedPageBreak/>
        <w:t>italiană de operă şi melodiile t</w:t>
      </w:r>
      <w:r w:rsidR="009A3218" w:rsidRPr="00A92493">
        <w:rPr>
          <w:rFonts w:ascii="Times New Roman" w:hAnsi="Times New Roman" w:cs="Times New Roman"/>
          <w:sz w:val="24"/>
          <w:szCs w:val="24"/>
        </w:rPr>
        <w:t>radiţionale rome, cre</w:t>
      </w:r>
      <w:r w:rsidR="00B56828" w:rsidRPr="00A92493">
        <w:rPr>
          <w:rFonts w:ascii="Times New Roman" w:hAnsi="Times New Roman" w:cs="Times New Roman"/>
          <w:sz w:val="24"/>
          <w:szCs w:val="24"/>
        </w:rPr>
        <w:t>â</w:t>
      </w:r>
      <w:r w:rsidR="009A3218" w:rsidRPr="00A92493">
        <w:rPr>
          <w:rFonts w:ascii="Times New Roman" w:hAnsi="Times New Roman" w:cs="Times New Roman"/>
          <w:sz w:val="24"/>
          <w:szCs w:val="24"/>
        </w:rPr>
        <w:t>nd un curent muzical</w:t>
      </w:r>
      <w:r w:rsidR="006A2614" w:rsidRPr="00A92493">
        <w:rPr>
          <w:rFonts w:ascii="Times New Roman" w:hAnsi="Times New Roman" w:cs="Times New Roman"/>
          <w:sz w:val="24"/>
          <w:szCs w:val="24"/>
        </w:rPr>
        <w:t xml:space="preserve"> original, promovat cu</w:t>
      </w:r>
      <w:r w:rsidR="00891D17" w:rsidRPr="00A92493">
        <w:rPr>
          <w:rFonts w:ascii="Times New Roman" w:hAnsi="Times New Roman" w:cs="Times New Roman"/>
          <w:sz w:val="24"/>
          <w:szCs w:val="24"/>
        </w:rPr>
        <w:t xml:space="preserve"> propri</w:t>
      </w:r>
      <w:r w:rsidR="006A2614" w:rsidRPr="00A92493">
        <w:rPr>
          <w:rFonts w:ascii="Times New Roman" w:hAnsi="Times New Roman" w:cs="Times New Roman"/>
          <w:sz w:val="24"/>
          <w:szCs w:val="24"/>
        </w:rPr>
        <w:t>ul ei ansamblu, devenind</w:t>
      </w:r>
      <w:r w:rsidR="00891D17" w:rsidRPr="00A92493">
        <w:rPr>
          <w:rFonts w:ascii="Times New Roman" w:hAnsi="Times New Roman" w:cs="Times New Roman"/>
          <w:sz w:val="24"/>
          <w:szCs w:val="24"/>
        </w:rPr>
        <w:t xml:space="preserve"> o legendă pentr</w:t>
      </w:r>
      <w:r w:rsidR="00F054C4" w:rsidRPr="00A92493">
        <w:rPr>
          <w:rFonts w:ascii="Times New Roman" w:hAnsi="Times New Roman" w:cs="Times New Roman"/>
          <w:sz w:val="24"/>
          <w:szCs w:val="24"/>
        </w:rPr>
        <w:t>u multe generaţ</w:t>
      </w:r>
      <w:r w:rsidR="009A3218" w:rsidRPr="00A92493">
        <w:rPr>
          <w:rFonts w:ascii="Times New Roman" w:hAnsi="Times New Roman" w:cs="Times New Roman"/>
          <w:sz w:val="24"/>
          <w:szCs w:val="24"/>
        </w:rPr>
        <w:t>ii de muzicieni ş</w:t>
      </w:r>
      <w:r w:rsidR="00891D17" w:rsidRPr="00A92493">
        <w:rPr>
          <w:rFonts w:ascii="Times New Roman" w:hAnsi="Times New Roman" w:cs="Times New Roman"/>
          <w:sz w:val="24"/>
          <w:szCs w:val="24"/>
        </w:rPr>
        <w:t xml:space="preserve">i compozitori. </w:t>
      </w:r>
      <w:r w:rsidR="006A2614" w:rsidRPr="00A92493">
        <w:rPr>
          <w:rFonts w:ascii="Times New Roman" w:hAnsi="Times New Roman" w:cs="Times New Roman"/>
          <w:sz w:val="24"/>
          <w:szCs w:val="24"/>
        </w:rPr>
        <w:t>Renumele artistei a fost atât de mare, încât atunci c</w:t>
      </w:r>
      <w:r w:rsidR="00891D17" w:rsidRPr="00A92493">
        <w:rPr>
          <w:rFonts w:ascii="Times New Roman" w:hAnsi="Times New Roman" w:cs="Times New Roman"/>
          <w:sz w:val="24"/>
          <w:szCs w:val="24"/>
        </w:rPr>
        <w:t>ând Na</w:t>
      </w:r>
      <w:r w:rsidR="006A2614" w:rsidRPr="00A92493">
        <w:rPr>
          <w:rFonts w:ascii="Times New Roman" w:hAnsi="Times New Roman" w:cs="Times New Roman"/>
          <w:sz w:val="24"/>
          <w:szCs w:val="24"/>
        </w:rPr>
        <w:t xml:space="preserve">poleon a invadat Rusia </w:t>
      </w:r>
      <w:r w:rsidR="00D675DC" w:rsidRPr="00A92493">
        <w:rPr>
          <w:rFonts w:ascii="Cambria Math" w:hAnsi="Cambria Math" w:cs="Cambria Math"/>
          <w:sz w:val="24"/>
          <w:szCs w:val="24"/>
        </w:rPr>
        <w:t>ș</w:t>
      </w:r>
      <w:r w:rsidR="009A3218" w:rsidRPr="00A92493">
        <w:rPr>
          <w:rFonts w:ascii="Times New Roman" w:hAnsi="Times New Roman" w:cs="Times New Roman"/>
          <w:sz w:val="24"/>
          <w:szCs w:val="24"/>
        </w:rPr>
        <w:t>i a intrat în Moscova,</w:t>
      </w:r>
      <w:r w:rsidR="006A2614" w:rsidRPr="00A92493">
        <w:rPr>
          <w:rFonts w:ascii="Times New Roman" w:hAnsi="Times New Roman" w:cs="Times New Roman"/>
          <w:sz w:val="24"/>
          <w:szCs w:val="24"/>
        </w:rPr>
        <w:t xml:space="preserve"> şi-a exprimat dorinţ</w:t>
      </w:r>
      <w:r w:rsidR="00891D17" w:rsidRPr="00A92493">
        <w:rPr>
          <w:rFonts w:ascii="Times New Roman" w:hAnsi="Times New Roman" w:cs="Times New Roman"/>
          <w:sz w:val="24"/>
          <w:szCs w:val="24"/>
        </w:rPr>
        <w:t xml:space="preserve">a </w:t>
      </w:r>
      <w:r w:rsidR="006A2614" w:rsidRPr="00A92493">
        <w:rPr>
          <w:rFonts w:ascii="Times New Roman" w:hAnsi="Times New Roman" w:cs="Times New Roman"/>
          <w:sz w:val="24"/>
          <w:szCs w:val="24"/>
        </w:rPr>
        <w:t>de a o asculta cântând, fapt ce nu s-a realizat</w:t>
      </w:r>
      <w:r w:rsidR="009A3218" w:rsidRPr="00A92493">
        <w:rPr>
          <w:rFonts w:ascii="Times New Roman" w:hAnsi="Times New Roman" w:cs="Times New Roman"/>
          <w:sz w:val="24"/>
          <w:szCs w:val="24"/>
        </w:rPr>
        <w:t>,</w:t>
      </w:r>
      <w:r w:rsidR="006A2614" w:rsidRPr="00A92493">
        <w:rPr>
          <w:rFonts w:ascii="Times New Roman" w:hAnsi="Times New Roman" w:cs="Times New Roman"/>
          <w:sz w:val="24"/>
          <w:szCs w:val="24"/>
        </w:rPr>
        <w:t xml:space="preserve"> cântăreaţa romă </w:t>
      </w:r>
      <w:r w:rsidR="00B56828" w:rsidRPr="00A92493">
        <w:rPr>
          <w:rFonts w:ascii="Times New Roman" w:hAnsi="Times New Roman" w:cs="Times New Roman"/>
          <w:sz w:val="24"/>
          <w:szCs w:val="24"/>
        </w:rPr>
        <w:t>alegând să</w:t>
      </w:r>
      <w:r w:rsidR="009A3218" w:rsidRPr="00A92493">
        <w:rPr>
          <w:rFonts w:ascii="Times New Roman" w:hAnsi="Times New Roman" w:cs="Times New Roman"/>
          <w:sz w:val="24"/>
          <w:szCs w:val="24"/>
        </w:rPr>
        <w:t xml:space="preserve"> susţină</w:t>
      </w:r>
      <w:r w:rsidR="006A2614" w:rsidRPr="00A92493">
        <w:rPr>
          <w:rFonts w:ascii="Times New Roman" w:hAnsi="Times New Roman" w:cs="Times New Roman"/>
          <w:sz w:val="24"/>
          <w:szCs w:val="24"/>
        </w:rPr>
        <w:t xml:space="preserve"> moral </w:t>
      </w:r>
      <w:r w:rsidR="009A3218" w:rsidRPr="00A92493">
        <w:rPr>
          <w:rFonts w:ascii="Times New Roman" w:hAnsi="Times New Roman" w:cs="Times New Roman"/>
          <w:sz w:val="24"/>
          <w:szCs w:val="24"/>
        </w:rPr>
        <w:t>trupele ruse prin prestaţiile artistice</w:t>
      </w:r>
      <w:r w:rsidR="00891D17" w:rsidRPr="00A92493">
        <w:rPr>
          <w:rFonts w:ascii="Times New Roman" w:hAnsi="Times New Roman" w:cs="Times New Roman"/>
          <w:sz w:val="24"/>
          <w:szCs w:val="24"/>
        </w:rPr>
        <w:t xml:space="preserve">. </w:t>
      </w:r>
      <w:r w:rsidR="0057046E" w:rsidRPr="00A92493">
        <w:rPr>
          <w:rFonts w:ascii="Times New Roman" w:hAnsi="Times New Roman" w:cs="Times New Roman"/>
          <w:sz w:val="24"/>
          <w:szCs w:val="24"/>
        </w:rPr>
        <w:t>C</w:t>
      </w:r>
      <w:r w:rsidR="009A3218" w:rsidRPr="00A92493">
        <w:rPr>
          <w:rFonts w:ascii="Times New Roman" w:hAnsi="Times New Roman" w:cs="Times New Roman"/>
          <w:sz w:val="24"/>
          <w:szCs w:val="24"/>
        </w:rPr>
        <w:t>ert este că c</w:t>
      </w:r>
      <w:r w:rsidR="0057046E" w:rsidRPr="00A92493">
        <w:rPr>
          <w:rFonts w:ascii="Times New Roman" w:hAnsi="Times New Roman" w:cs="Times New Roman"/>
          <w:sz w:val="24"/>
          <w:szCs w:val="24"/>
        </w:rPr>
        <w:t>elebra cântăreaţă este o mare personalitate romă</w:t>
      </w:r>
      <w:r w:rsidR="009A3218" w:rsidRPr="00A92493">
        <w:rPr>
          <w:rFonts w:ascii="Times New Roman" w:hAnsi="Times New Roman" w:cs="Times New Roman"/>
          <w:sz w:val="24"/>
          <w:szCs w:val="24"/>
        </w:rPr>
        <w:t>,</w:t>
      </w:r>
      <w:r w:rsidR="0057046E" w:rsidRPr="00A92493">
        <w:rPr>
          <w:rFonts w:ascii="Times New Roman" w:hAnsi="Times New Roman" w:cs="Times New Roman"/>
          <w:sz w:val="24"/>
          <w:szCs w:val="24"/>
        </w:rPr>
        <w:t xml:space="preserve"> alături de alţi reprezentanţi ai etniei din spaţiul rus </w:t>
      </w:r>
      <w:r w:rsidR="009A3218" w:rsidRPr="00A92493">
        <w:rPr>
          <w:rFonts w:ascii="Times New Roman" w:hAnsi="Times New Roman" w:cs="Times New Roman"/>
          <w:sz w:val="24"/>
          <w:szCs w:val="24"/>
        </w:rPr>
        <w:t>(un</w:t>
      </w:r>
      <w:r w:rsidR="00107876">
        <w:rPr>
          <w:rFonts w:ascii="Times New Roman" w:hAnsi="Times New Roman" w:cs="Times New Roman"/>
          <w:sz w:val="24"/>
          <w:szCs w:val="24"/>
        </w:rPr>
        <w:t>i</w:t>
      </w:r>
      <w:r w:rsidR="009A3218" w:rsidRPr="00A92493">
        <w:rPr>
          <w:rFonts w:ascii="Times New Roman" w:hAnsi="Times New Roman" w:cs="Times New Roman"/>
          <w:sz w:val="24"/>
          <w:szCs w:val="24"/>
        </w:rPr>
        <w:t xml:space="preserve">i </w:t>
      </w:r>
      <w:r w:rsidR="006B29A2" w:rsidRPr="00A92493">
        <w:rPr>
          <w:rFonts w:ascii="Times New Roman" w:hAnsi="Times New Roman" w:cs="Times New Roman"/>
          <w:sz w:val="24"/>
          <w:szCs w:val="24"/>
        </w:rPr>
        <w:t>p</w:t>
      </w:r>
      <w:r w:rsidR="009A3218" w:rsidRPr="00A92493">
        <w:rPr>
          <w:rFonts w:ascii="Times New Roman" w:hAnsi="Times New Roman" w:cs="Times New Roman"/>
          <w:sz w:val="24"/>
          <w:szCs w:val="24"/>
        </w:rPr>
        <w:t>rezentaţi în paginile următoare)</w:t>
      </w:r>
      <w:r w:rsidR="0057046E" w:rsidRPr="00A92493">
        <w:rPr>
          <w:rFonts w:ascii="Times New Roman" w:hAnsi="Times New Roman" w:cs="Times New Roman"/>
          <w:sz w:val="24"/>
          <w:szCs w:val="24"/>
        </w:rPr>
        <w:t xml:space="preserve">cum ar fi </w:t>
      </w:r>
      <w:r w:rsidR="006B29A2" w:rsidRPr="00A92493">
        <w:rPr>
          <w:rFonts w:ascii="Times New Roman" w:hAnsi="Times New Roman" w:cs="Times New Roman"/>
          <w:sz w:val="24"/>
          <w:szCs w:val="24"/>
        </w:rPr>
        <w:t xml:space="preserve">muzicienii </w:t>
      </w:r>
      <w:r w:rsidR="00B56828" w:rsidRPr="00A92493">
        <w:rPr>
          <w:rFonts w:ascii="Times New Roman" w:hAnsi="Times New Roman" w:cs="Times New Roman"/>
          <w:sz w:val="24"/>
          <w:szCs w:val="24"/>
        </w:rPr>
        <w:t>Alexei Dulkevich - seni</w:t>
      </w:r>
      <w:r w:rsidR="0057046E" w:rsidRPr="00A92493">
        <w:rPr>
          <w:rFonts w:ascii="Times New Roman" w:hAnsi="Times New Roman" w:cs="Times New Roman"/>
          <w:sz w:val="24"/>
          <w:szCs w:val="24"/>
        </w:rPr>
        <w:t>or, Alexei Dulkevich-junior, Mihail Zhemc</w:t>
      </w:r>
      <w:r w:rsidR="006B29A2" w:rsidRPr="00A92493">
        <w:rPr>
          <w:rFonts w:ascii="Times New Roman" w:hAnsi="Times New Roman" w:cs="Times New Roman"/>
          <w:sz w:val="24"/>
          <w:szCs w:val="24"/>
        </w:rPr>
        <w:t xml:space="preserve">huzhny-junior, Oleg Ponomaryov, actorii de teatru şi film </w:t>
      </w:r>
      <w:r w:rsidR="0057046E" w:rsidRPr="00A92493">
        <w:rPr>
          <w:rFonts w:ascii="Times New Roman" w:hAnsi="Times New Roman" w:cs="Times New Roman"/>
          <w:sz w:val="24"/>
          <w:szCs w:val="24"/>
        </w:rPr>
        <w:t>Nikolai Shishkin, Iva</w:t>
      </w:r>
      <w:r w:rsidR="00094111" w:rsidRPr="00A92493">
        <w:rPr>
          <w:rFonts w:ascii="Times New Roman" w:hAnsi="Times New Roman" w:cs="Times New Roman"/>
          <w:sz w:val="24"/>
          <w:szCs w:val="24"/>
        </w:rPr>
        <w:t>n Rom-Lebedev, Nikolai Pankov</w:t>
      </w:r>
      <w:r w:rsidR="006B29A2" w:rsidRPr="00A92493">
        <w:rPr>
          <w:rFonts w:ascii="Times New Roman" w:hAnsi="Times New Roman" w:cs="Times New Roman"/>
          <w:sz w:val="24"/>
          <w:szCs w:val="24"/>
        </w:rPr>
        <w:t xml:space="preserve">, </w:t>
      </w:r>
      <w:r w:rsidR="0057046E" w:rsidRPr="00A92493">
        <w:rPr>
          <w:rFonts w:ascii="Times New Roman" w:hAnsi="Times New Roman" w:cs="Times New Roman"/>
          <w:sz w:val="24"/>
          <w:szCs w:val="24"/>
        </w:rPr>
        <w:t>Yul Brynner, Valentina Ponomaryova, Dmitri</w:t>
      </w:r>
      <w:r w:rsidR="006B29A2" w:rsidRPr="00A92493">
        <w:rPr>
          <w:rFonts w:ascii="Times New Roman" w:hAnsi="Times New Roman" w:cs="Times New Roman"/>
          <w:sz w:val="24"/>
          <w:szCs w:val="24"/>
        </w:rPr>
        <w:t xml:space="preserve"> Buzylyov, scriitorii </w:t>
      </w:r>
      <w:r w:rsidR="0057046E" w:rsidRPr="00A92493">
        <w:rPr>
          <w:rFonts w:ascii="Times New Roman" w:hAnsi="Times New Roman" w:cs="Times New Roman"/>
          <w:sz w:val="24"/>
          <w:szCs w:val="24"/>
        </w:rPr>
        <w:t>Mihail Ilyinsky, Alexei Ilyins</w:t>
      </w:r>
      <w:r w:rsidR="006B29A2" w:rsidRPr="00A92493">
        <w:rPr>
          <w:rFonts w:ascii="Times New Roman" w:hAnsi="Times New Roman" w:cs="Times New Roman"/>
          <w:sz w:val="24"/>
          <w:szCs w:val="24"/>
        </w:rPr>
        <w:t>ky, Ivan Rom-Lebedev, cântăreţii</w:t>
      </w:r>
      <w:r w:rsidR="0057046E" w:rsidRPr="00A92493">
        <w:rPr>
          <w:rFonts w:ascii="Times New Roman" w:hAnsi="Times New Roman" w:cs="Times New Roman"/>
          <w:sz w:val="24"/>
          <w:szCs w:val="24"/>
        </w:rPr>
        <w:t xml:space="preserve"> Tatyana Demyanova, Varvara Panin</w:t>
      </w:r>
      <w:r w:rsidR="009A3218" w:rsidRPr="00A92493">
        <w:rPr>
          <w:rFonts w:ascii="Times New Roman" w:hAnsi="Times New Roman" w:cs="Times New Roman"/>
          <w:sz w:val="24"/>
          <w:szCs w:val="24"/>
        </w:rPr>
        <w:t>a, Alioş</w:t>
      </w:r>
      <w:r w:rsidR="0057046E" w:rsidRPr="00A92493">
        <w:rPr>
          <w:rFonts w:ascii="Times New Roman" w:hAnsi="Times New Roman" w:cs="Times New Roman"/>
          <w:sz w:val="24"/>
          <w:szCs w:val="24"/>
        </w:rPr>
        <w:t>a Dimitrievich, Valentina Ponomaryova, Lyalya Shishkova, Vasily Vasiliev, Nickolai Vasiliev, Alyona Buzylyova, Ratmir Shishkov, Diana Savel</w:t>
      </w:r>
      <w:r w:rsidR="006B29A2" w:rsidRPr="00A92493">
        <w:rPr>
          <w:rFonts w:ascii="Times New Roman" w:hAnsi="Times New Roman" w:cs="Times New Roman"/>
          <w:sz w:val="24"/>
          <w:szCs w:val="24"/>
        </w:rPr>
        <w:t>yeva, Peter Yanyshov, savantele</w:t>
      </w:r>
      <w:r w:rsidR="0057046E" w:rsidRPr="00A92493">
        <w:rPr>
          <w:rFonts w:ascii="Times New Roman" w:hAnsi="Times New Roman" w:cs="Times New Roman"/>
          <w:sz w:val="24"/>
          <w:szCs w:val="24"/>
        </w:rPr>
        <w:t xml:space="preserve"> Natalya Pankova, Lyubov Pankova, Ilon</w:t>
      </w:r>
      <w:r w:rsidR="006B29A2" w:rsidRPr="00A92493">
        <w:rPr>
          <w:rFonts w:ascii="Times New Roman" w:hAnsi="Times New Roman" w:cs="Times New Roman"/>
          <w:sz w:val="24"/>
          <w:szCs w:val="24"/>
        </w:rPr>
        <w:t>a Makhotina, poetul Djura Makhotin, activistul pentru drepturile omului şi general de poliţie</w:t>
      </w:r>
      <w:r w:rsidR="0057046E" w:rsidRPr="00A92493">
        <w:rPr>
          <w:rFonts w:ascii="Times New Roman" w:hAnsi="Times New Roman" w:cs="Times New Roman"/>
          <w:sz w:val="24"/>
          <w:szCs w:val="24"/>
        </w:rPr>
        <w:t xml:space="preserve"> Yan Reshetnikov </w:t>
      </w:r>
      <w:r w:rsidR="006B29A2" w:rsidRPr="00A92493">
        <w:rPr>
          <w:rFonts w:ascii="Times New Roman" w:hAnsi="Times New Roman" w:cs="Times New Roman"/>
          <w:sz w:val="24"/>
          <w:szCs w:val="24"/>
        </w:rPr>
        <w:t xml:space="preserve">şi </w:t>
      </w:r>
      <w:r w:rsidR="009A3218" w:rsidRPr="00A92493">
        <w:rPr>
          <w:rFonts w:ascii="Times New Roman" w:hAnsi="Times New Roman" w:cs="Times New Roman"/>
          <w:sz w:val="24"/>
          <w:szCs w:val="24"/>
        </w:rPr>
        <w:t xml:space="preserve">mulţi </w:t>
      </w:r>
      <w:r w:rsidR="006B29A2" w:rsidRPr="00A92493">
        <w:rPr>
          <w:rFonts w:ascii="Times New Roman" w:hAnsi="Times New Roman" w:cs="Times New Roman"/>
          <w:sz w:val="24"/>
          <w:szCs w:val="24"/>
        </w:rPr>
        <w:t>alţi</w:t>
      </w:r>
      <w:r w:rsidR="009A3218" w:rsidRPr="00A92493">
        <w:rPr>
          <w:rFonts w:ascii="Times New Roman" w:hAnsi="Times New Roman" w:cs="Times New Roman"/>
          <w:sz w:val="24"/>
          <w:szCs w:val="24"/>
        </w:rPr>
        <w:t>i</w:t>
      </w:r>
      <w:r w:rsidR="006B29A2" w:rsidRPr="00A92493">
        <w:rPr>
          <w:rFonts w:ascii="Times New Roman" w:hAnsi="Times New Roman" w:cs="Times New Roman"/>
          <w:sz w:val="24"/>
          <w:szCs w:val="24"/>
        </w:rPr>
        <w:t>.</w:t>
      </w:r>
    </w:p>
    <w:p w:rsidR="00DA4314" w:rsidRPr="00A92493" w:rsidRDefault="00DA4314"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1788 </w:t>
      </w:r>
      <w:r w:rsidR="003C1CCD" w:rsidRPr="00A92493">
        <w:rPr>
          <w:rFonts w:hAnsi="Symbol"/>
          <w:color w:val="auto"/>
          <w:sz w:val="24"/>
          <w:lang w:val="ro-RO"/>
        </w:rPr>
        <w:t></w:t>
      </w:r>
      <w:r w:rsidR="006E6090">
        <w:rPr>
          <w:rFonts w:hAnsi="Symbol"/>
          <w:color w:val="auto"/>
          <w:sz w:val="24"/>
          <w:lang w:val="ro-RO"/>
        </w:rPr>
        <w:t xml:space="preserve"> </w:t>
      </w:r>
      <w:r w:rsidR="00051593" w:rsidRPr="00A92493">
        <w:rPr>
          <w:rFonts w:ascii="Times New Roman" w:hAnsi="Times New Roman" w:cs="Times New Roman"/>
          <w:color w:val="auto"/>
          <w:sz w:val="24"/>
          <w:lang w:val="ro-RO"/>
        </w:rPr>
        <w:t>În Franţa lui Ludovic al XVI-lea (1774-1792)</w:t>
      </w:r>
      <w:r w:rsidRPr="00A92493">
        <w:rPr>
          <w:rFonts w:ascii="Times New Roman" w:hAnsi="Times New Roman" w:cs="Times New Roman"/>
          <w:color w:val="auto"/>
          <w:sz w:val="24"/>
          <w:lang w:val="ro-RO"/>
        </w:rPr>
        <w:t xml:space="preserve">în urma unei </w:t>
      </w:r>
      <w:r w:rsidR="001B5979" w:rsidRPr="00A92493">
        <w:rPr>
          <w:rFonts w:ascii="Times New Roman" w:hAnsi="Times New Roman" w:cs="Times New Roman"/>
          <w:color w:val="auto"/>
          <w:sz w:val="24"/>
          <w:lang w:val="ro-RO"/>
        </w:rPr>
        <w:t>anchete religioase</w:t>
      </w:r>
      <w:r w:rsidR="00E400FB" w:rsidRPr="00A92493">
        <w:rPr>
          <w:rFonts w:ascii="Times New Roman" w:hAnsi="Times New Roman" w:cs="Times New Roman"/>
          <w:color w:val="auto"/>
          <w:sz w:val="24"/>
          <w:lang w:val="ro-RO"/>
        </w:rPr>
        <w:t>,</w:t>
      </w:r>
      <w:r w:rsidR="001B5979" w:rsidRPr="00A92493">
        <w:rPr>
          <w:rFonts w:ascii="Times New Roman" w:hAnsi="Times New Roman" w:cs="Times New Roman"/>
          <w:color w:val="auto"/>
          <w:sz w:val="24"/>
          <w:lang w:val="ro-RO"/>
        </w:rPr>
        <w:t xml:space="preserve"> s-a stabilit</w:t>
      </w:r>
      <w:r w:rsidRPr="00A92493">
        <w:rPr>
          <w:rFonts w:ascii="Times New Roman" w:hAnsi="Times New Roman" w:cs="Times New Roman"/>
          <w:color w:val="auto"/>
          <w:sz w:val="24"/>
          <w:lang w:val="ro-RO"/>
        </w:rPr>
        <w:t xml:space="preserve"> că romii din Lorena respectau canoanele biserici catolice</w:t>
      </w:r>
      <w:r w:rsidR="00E400FB"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chiar dacă în stil propriu</w:t>
      </w:r>
      <w:r w:rsidR="003C7A11" w:rsidRPr="00A92493">
        <w:rPr>
          <w:rFonts w:ascii="Times New Roman" w:hAnsi="Times New Roman" w:cs="Times New Roman"/>
          <w:color w:val="auto"/>
          <w:sz w:val="24"/>
          <w:lang w:val="ro-RO"/>
        </w:rPr>
        <w:t>.</w:t>
      </w:r>
    </w:p>
    <w:p w:rsidR="0005155C" w:rsidRPr="00A92493" w:rsidRDefault="003C1CCD" w:rsidP="008F7CC0">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E400FB" w:rsidRPr="00A92493">
        <w:rPr>
          <w:rFonts w:ascii="Times New Roman" w:hAnsi="Times New Roman" w:cs="Times New Roman"/>
          <w:sz w:val="24"/>
          <w:szCs w:val="24"/>
        </w:rPr>
        <w:t xml:space="preserve">În acest an în Australia a fost deportat romul britanic </w:t>
      </w:r>
      <w:r w:rsidR="0005155C" w:rsidRPr="00A92493">
        <w:rPr>
          <w:rFonts w:ascii="Times New Roman" w:hAnsi="Times New Roman" w:cs="Times New Roman"/>
          <w:sz w:val="24"/>
          <w:szCs w:val="24"/>
        </w:rPr>
        <w:t>James S</w:t>
      </w:r>
      <w:r w:rsidR="00E400FB" w:rsidRPr="00A92493">
        <w:rPr>
          <w:rFonts w:ascii="Times New Roman" w:hAnsi="Times New Roman" w:cs="Times New Roman"/>
          <w:sz w:val="24"/>
          <w:szCs w:val="24"/>
        </w:rPr>
        <w:t>quire</w:t>
      </w:r>
      <w:r w:rsidR="0005155C" w:rsidRPr="00A92493">
        <w:rPr>
          <w:rFonts w:ascii="Times New Roman" w:hAnsi="Times New Roman" w:cs="Times New Roman"/>
          <w:sz w:val="24"/>
          <w:szCs w:val="24"/>
        </w:rPr>
        <w:t>, fondatorul primei fabrici de</w:t>
      </w:r>
      <w:r w:rsidR="00E400FB" w:rsidRPr="00A92493">
        <w:rPr>
          <w:rFonts w:ascii="Times New Roman" w:hAnsi="Times New Roman" w:cs="Times New Roman"/>
          <w:sz w:val="24"/>
          <w:szCs w:val="24"/>
        </w:rPr>
        <w:t xml:space="preserve"> bere de pe continen</w:t>
      </w:r>
      <w:r w:rsidR="00D42802" w:rsidRPr="00A92493">
        <w:rPr>
          <w:rFonts w:ascii="Times New Roman" w:hAnsi="Times New Roman" w:cs="Times New Roman"/>
          <w:sz w:val="24"/>
          <w:szCs w:val="24"/>
        </w:rPr>
        <w:t>t. În epocă, respectiv în perioada 1788</w:t>
      </w:r>
      <w:r w:rsidR="00D42802" w:rsidRPr="00A92493">
        <w:rPr>
          <w:rFonts w:ascii="Times New Roman" w:hAnsi="Times New Roman" w:cs="Times New Roman"/>
          <w:b/>
          <w:sz w:val="24"/>
          <w:szCs w:val="24"/>
        </w:rPr>
        <w:t>-</w:t>
      </w:r>
      <w:r w:rsidR="00D42802" w:rsidRPr="00A92493">
        <w:rPr>
          <w:rFonts w:ascii="Times New Roman" w:hAnsi="Times New Roman" w:cs="Times New Roman"/>
          <w:sz w:val="24"/>
          <w:szCs w:val="24"/>
        </w:rPr>
        <w:t xml:space="preserve">1868, </w:t>
      </w:r>
      <w:r w:rsidR="00E400FB" w:rsidRPr="00A92493">
        <w:rPr>
          <w:rFonts w:ascii="Times New Roman" w:hAnsi="Times New Roman" w:cs="Times New Roman"/>
          <w:sz w:val="24"/>
          <w:szCs w:val="24"/>
        </w:rPr>
        <w:t>Australia</w:t>
      </w:r>
      <w:r w:rsidR="003C7A11" w:rsidRPr="00A92493">
        <w:rPr>
          <w:rFonts w:ascii="Times New Roman" w:hAnsi="Times New Roman" w:cs="Times New Roman"/>
          <w:sz w:val="24"/>
          <w:szCs w:val="24"/>
        </w:rPr>
        <w:t>, ca şi colonie de deţinuţi,</w:t>
      </w:r>
      <w:r w:rsidR="00E400FB" w:rsidRPr="00A92493">
        <w:rPr>
          <w:rFonts w:ascii="Times New Roman" w:hAnsi="Times New Roman" w:cs="Times New Roman"/>
          <w:sz w:val="24"/>
          <w:szCs w:val="24"/>
        </w:rPr>
        <w:t xml:space="preserve"> a fost destinaţia preferată </w:t>
      </w:r>
      <w:r w:rsidR="003C7A11" w:rsidRPr="00A92493">
        <w:rPr>
          <w:rFonts w:ascii="Times New Roman" w:hAnsi="Times New Roman" w:cs="Times New Roman"/>
          <w:sz w:val="24"/>
          <w:szCs w:val="24"/>
        </w:rPr>
        <w:t>a Marii Britanii</w:t>
      </w:r>
      <w:r w:rsidR="00651FBE" w:rsidRPr="00A92493">
        <w:rPr>
          <w:rFonts w:ascii="Times New Roman" w:hAnsi="Times New Roman" w:cs="Times New Roman"/>
          <w:sz w:val="24"/>
          <w:szCs w:val="24"/>
        </w:rPr>
        <w:t xml:space="preserve"> pentru transportul de reprezentanţi ai </w:t>
      </w:r>
      <w:r w:rsidR="00B56828" w:rsidRPr="00A92493">
        <w:rPr>
          <w:rFonts w:ascii="Times New Roman" w:hAnsi="Times New Roman" w:cs="Times New Roman"/>
          <w:sz w:val="24"/>
          <w:szCs w:val="24"/>
        </w:rPr>
        <w:t xml:space="preserve">romilor </w:t>
      </w:r>
      <w:r w:rsidR="00651FBE" w:rsidRPr="00A92493">
        <w:rPr>
          <w:rFonts w:ascii="Times New Roman" w:hAnsi="Times New Roman" w:cs="Times New Roman"/>
          <w:i/>
          <w:sz w:val="24"/>
          <w:szCs w:val="24"/>
        </w:rPr>
        <w:t>r</w:t>
      </w:r>
      <w:r w:rsidR="00E400FB" w:rsidRPr="00A92493">
        <w:rPr>
          <w:rFonts w:ascii="Times New Roman" w:hAnsi="Times New Roman" w:cs="Times New Roman"/>
          <w:i/>
          <w:sz w:val="24"/>
          <w:szCs w:val="24"/>
        </w:rPr>
        <w:t>omanichal</w:t>
      </w:r>
      <w:r w:rsidR="00B56828" w:rsidRPr="00A92493">
        <w:rPr>
          <w:rFonts w:ascii="Times New Roman" w:hAnsi="Times New Roman" w:cs="Times New Roman"/>
          <w:i/>
          <w:sz w:val="24"/>
          <w:szCs w:val="24"/>
        </w:rPr>
        <w:t>s</w:t>
      </w:r>
      <w:r w:rsidR="003C7A11" w:rsidRPr="00A92493">
        <w:rPr>
          <w:rFonts w:ascii="Times New Roman" w:hAnsi="Times New Roman" w:cs="Times New Roman"/>
          <w:sz w:val="24"/>
          <w:szCs w:val="24"/>
        </w:rPr>
        <w:t>,</w:t>
      </w:r>
      <w:r w:rsidR="00E400FB" w:rsidRPr="00A92493">
        <w:rPr>
          <w:rFonts w:ascii="Times New Roman" w:hAnsi="Times New Roman" w:cs="Times New Roman"/>
          <w:sz w:val="24"/>
          <w:szCs w:val="24"/>
        </w:rPr>
        <w:t xml:space="preserve"> numărul exa</w:t>
      </w:r>
      <w:r w:rsidR="003561A2" w:rsidRPr="00A92493">
        <w:rPr>
          <w:rFonts w:ascii="Times New Roman" w:hAnsi="Times New Roman" w:cs="Times New Roman"/>
          <w:sz w:val="24"/>
          <w:szCs w:val="24"/>
        </w:rPr>
        <w:t>ct al romilor deportaţi fiind</w:t>
      </w:r>
      <w:r w:rsidR="00E400FB" w:rsidRPr="00A92493">
        <w:rPr>
          <w:rFonts w:ascii="Times New Roman" w:hAnsi="Times New Roman" w:cs="Times New Roman"/>
          <w:sz w:val="24"/>
          <w:szCs w:val="24"/>
        </w:rPr>
        <w:t xml:space="preserve"> necunoscut. </w:t>
      </w:r>
      <w:r w:rsidR="001E0494" w:rsidRPr="00A92493">
        <w:rPr>
          <w:rFonts w:ascii="Times New Roman" w:hAnsi="Times New Roman" w:cs="Times New Roman"/>
          <w:sz w:val="24"/>
          <w:szCs w:val="24"/>
        </w:rPr>
        <w:t>Grupurile de romi</w:t>
      </w:r>
      <w:r w:rsidR="00C42F78" w:rsidRPr="00A92493">
        <w:rPr>
          <w:rFonts w:ascii="Times New Roman" w:hAnsi="Times New Roman" w:cs="Times New Roman"/>
          <w:sz w:val="24"/>
          <w:szCs w:val="24"/>
        </w:rPr>
        <w:t>,</w:t>
      </w:r>
      <w:r w:rsidR="001E0494" w:rsidRPr="00A92493">
        <w:rPr>
          <w:rFonts w:ascii="Times New Roman" w:hAnsi="Times New Roman" w:cs="Times New Roman"/>
          <w:sz w:val="24"/>
          <w:szCs w:val="24"/>
        </w:rPr>
        <w:t xml:space="preserve"> care au supravieţuit, au continuat să reprezinte cultura romani, rezistând asimilării. Nepotul </w:t>
      </w:r>
      <w:r w:rsidR="00957BE6" w:rsidRPr="00A92493">
        <w:rPr>
          <w:rFonts w:ascii="Times New Roman" w:hAnsi="Times New Roman" w:cs="Times New Roman"/>
          <w:sz w:val="24"/>
          <w:szCs w:val="24"/>
        </w:rPr>
        <w:t>lui James Squire</w:t>
      </w:r>
      <w:r w:rsidR="001E0494" w:rsidRPr="00A92493">
        <w:rPr>
          <w:rFonts w:ascii="Times New Roman" w:hAnsi="Times New Roman" w:cs="Times New Roman"/>
          <w:sz w:val="24"/>
          <w:szCs w:val="24"/>
        </w:rPr>
        <w:t>, James</w:t>
      </w:r>
      <w:r w:rsidR="00957BE6" w:rsidRPr="00A92493">
        <w:rPr>
          <w:rFonts w:ascii="Times New Roman" w:hAnsi="Times New Roman" w:cs="Times New Roman"/>
          <w:sz w:val="24"/>
          <w:szCs w:val="24"/>
        </w:rPr>
        <w:t xml:space="preserve"> Farnell,</w:t>
      </w:r>
      <w:r w:rsidR="00350A1D" w:rsidRPr="00A92493">
        <w:rPr>
          <w:rFonts w:ascii="Times New Roman" w:hAnsi="Times New Roman" w:cs="Times New Roman"/>
          <w:sz w:val="24"/>
          <w:szCs w:val="24"/>
        </w:rPr>
        <w:t xml:space="preserve"> (1825-1888)</w:t>
      </w:r>
      <w:r w:rsidR="00957BE6" w:rsidRPr="00A92493">
        <w:rPr>
          <w:rFonts w:ascii="Times New Roman" w:hAnsi="Times New Roman" w:cs="Times New Roman"/>
          <w:sz w:val="24"/>
          <w:szCs w:val="24"/>
        </w:rPr>
        <w:t xml:space="preserve"> a fost primul p</w:t>
      </w:r>
      <w:r w:rsidR="001E0494" w:rsidRPr="00A92493">
        <w:rPr>
          <w:rFonts w:ascii="Times New Roman" w:hAnsi="Times New Roman" w:cs="Times New Roman"/>
          <w:sz w:val="24"/>
          <w:szCs w:val="24"/>
        </w:rPr>
        <w:t>remier al New South Wales</w:t>
      </w:r>
      <w:r w:rsidR="00957BE6" w:rsidRPr="00A92493">
        <w:rPr>
          <w:rFonts w:ascii="Times New Roman" w:hAnsi="Times New Roman" w:cs="Times New Roman"/>
          <w:sz w:val="24"/>
          <w:szCs w:val="24"/>
        </w:rPr>
        <w:t>,</w:t>
      </w:r>
      <w:r w:rsidR="001E0494" w:rsidRPr="00A92493">
        <w:rPr>
          <w:rFonts w:ascii="Times New Roman" w:hAnsi="Times New Roman" w:cs="Times New Roman"/>
          <w:sz w:val="24"/>
          <w:szCs w:val="24"/>
        </w:rPr>
        <w:t xml:space="preserve"> născut în Australia</w:t>
      </w:r>
      <w:r w:rsidR="00350A1D" w:rsidRPr="00A92493">
        <w:rPr>
          <w:rFonts w:ascii="Times New Roman" w:hAnsi="Times New Roman" w:cs="Times New Roman"/>
          <w:sz w:val="24"/>
          <w:szCs w:val="24"/>
        </w:rPr>
        <w:t xml:space="preserve"> ca fiul al luiThomas Charles Farnell şi al lui Mary Ann Farnell, nimeni alta decât fiica celebrului James Squire</w:t>
      </w:r>
      <w:r w:rsidR="001E0494" w:rsidRPr="00A92493">
        <w:rPr>
          <w:rFonts w:ascii="Times New Roman" w:hAnsi="Times New Roman" w:cs="Times New Roman"/>
          <w:sz w:val="24"/>
          <w:szCs w:val="24"/>
        </w:rPr>
        <w:t>.</w:t>
      </w:r>
    </w:p>
    <w:p w:rsidR="00082046" w:rsidRPr="00A92493" w:rsidRDefault="002F6E2B" w:rsidP="008F7CC0">
      <w:pPr>
        <w:pStyle w:val="NormalWeb"/>
        <w:shd w:val="clear" w:color="auto" w:fill="FFFFFF"/>
        <w:spacing w:before="0" w:beforeAutospacing="0" w:after="0" w:afterAutospacing="0"/>
        <w:jc w:val="both"/>
        <w:textAlignment w:val="baseline"/>
      </w:pPr>
      <w:r w:rsidRPr="00A92493">
        <w:rPr>
          <w:b/>
        </w:rPr>
        <w:t>1789</w:t>
      </w:r>
      <w:r w:rsidR="006E6090">
        <w:rPr>
          <w:b/>
        </w:rPr>
        <w:t xml:space="preserve"> </w:t>
      </w:r>
      <w:r w:rsidR="003C1CCD" w:rsidRPr="00A92493">
        <w:rPr>
          <w:rFonts w:hAnsi="Symbol"/>
        </w:rPr>
        <w:t></w:t>
      </w:r>
      <w:r w:rsidR="006E6090">
        <w:rPr>
          <w:rFonts w:hAnsi="Symbol"/>
        </w:rPr>
        <w:t xml:space="preserve"> </w:t>
      </w:r>
      <w:r w:rsidR="005648B8" w:rsidRPr="00A92493">
        <w:t xml:space="preserve">În </w:t>
      </w:r>
      <w:r w:rsidR="00B56828" w:rsidRPr="00A92493">
        <w:t>Transilvania romii sânt acceptaţ</w:t>
      </w:r>
      <w:r w:rsidR="005648B8" w:rsidRPr="00A92493">
        <w:t>i în şcoli şi biserici, în virtutea reformelor emise de către Iosif al II-lea</w:t>
      </w:r>
    </w:p>
    <w:p w:rsidR="00FE1283" w:rsidRPr="00A92493" w:rsidRDefault="003C1CCD" w:rsidP="008F7CC0">
      <w:pPr>
        <w:pStyle w:val="NormalWeb"/>
        <w:shd w:val="clear" w:color="auto" w:fill="FFFFFF"/>
        <w:spacing w:before="0" w:beforeAutospacing="0" w:after="0" w:afterAutospacing="0"/>
        <w:jc w:val="both"/>
        <w:textAlignment w:val="baseline"/>
      </w:pPr>
      <w:r w:rsidRPr="00A92493">
        <w:rPr>
          <w:rFonts w:hAnsi="Symbol"/>
        </w:rPr>
        <w:t></w:t>
      </w:r>
      <w:r w:rsidR="006E6090">
        <w:rPr>
          <w:rFonts w:hAnsi="Symbol"/>
        </w:rPr>
        <w:t xml:space="preserve"> </w:t>
      </w:r>
      <w:r w:rsidR="00082046" w:rsidRPr="00A92493">
        <w:t xml:space="preserve">Învăţatul sas Michael Lebrecht, a redactat la Sibiu lucrarea </w:t>
      </w:r>
      <w:r w:rsidR="00082046" w:rsidRPr="00A92493">
        <w:rPr>
          <w:i/>
        </w:rPr>
        <w:t>Versuch einer Erdbeschreibung des GrossfUrstenthun Siebenbargen</w:t>
      </w:r>
      <w:r w:rsidR="00D42802" w:rsidRPr="00A92493">
        <w:t>, în care face referire la romii transilvăneni.</w:t>
      </w:r>
    </w:p>
    <w:p w:rsidR="00CE4E27" w:rsidRPr="00A92493" w:rsidRDefault="003C1CCD" w:rsidP="008F7CC0">
      <w:pPr>
        <w:pStyle w:val="NormalWeb"/>
        <w:shd w:val="clear" w:color="auto" w:fill="FFFFFF"/>
        <w:spacing w:before="0" w:beforeAutospacing="0" w:after="0" w:afterAutospacing="0"/>
        <w:jc w:val="both"/>
        <w:textAlignment w:val="baseline"/>
      </w:pPr>
      <w:r w:rsidRPr="00A92493">
        <w:rPr>
          <w:rFonts w:hAnsi="Symbol"/>
        </w:rPr>
        <w:t></w:t>
      </w:r>
      <w:r w:rsidR="006E6090">
        <w:rPr>
          <w:rFonts w:hAnsi="Symbol"/>
        </w:rPr>
        <w:t xml:space="preserve"> </w:t>
      </w:r>
      <w:r w:rsidR="00245DE7" w:rsidRPr="00A92493">
        <w:t>În acesta an i</w:t>
      </w:r>
      <w:r w:rsidR="002F6E2B" w:rsidRPr="00A92493">
        <w:t>zbucneşte Revoluţia Franceză</w:t>
      </w:r>
      <w:r w:rsidR="00575DC5" w:rsidRPr="00A92493">
        <w:t xml:space="preserve">, </w:t>
      </w:r>
      <w:r w:rsidR="00245DE7" w:rsidRPr="00A92493">
        <w:t xml:space="preserve">conform cercetătorilor francezi, </w:t>
      </w:r>
      <w:r w:rsidR="00575DC5" w:rsidRPr="00A92493">
        <w:t>armatele revoluţionare înglobând un număr semnificativ de romi. Consideraţi buni luptători</w:t>
      </w:r>
      <w:r w:rsidR="00245DE7" w:rsidRPr="00A92493">
        <w:t>, aceştia</w:t>
      </w:r>
      <w:r w:rsidR="00575DC5" w:rsidRPr="00A92493">
        <w:t xml:space="preserve"> aveau</w:t>
      </w:r>
      <w:r w:rsidR="00046D72">
        <w:t>, după aceleaşi surse,</w:t>
      </w:r>
      <w:r w:rsidR="00575DC5" w:rsidRPr="00A92493">
        <w:t xml:space="preserve"> problem</w:t>
      </w:r>
      <w:r w:rsidR="00245DE7" w:rsidRPr="00A92493">
        <w:t>e</w:t>
      </w:r>
      <w:r w:rsidR="00575DC5" w:rsidRPr="00A92493">
        <w:t xml:space="preserve"> cu disciplina şi viaţa de cazarmă</w:t>
      </w:r>
      <w:r w:rsidR="00245DE7" w:rsidRPr="00A92493">
        <w:t>.</w:t>
      </w:r>
    </w:p>
    <w:p w:rsidR="008C3CB7" w:rsidRPr="00A92493" w:rsidRDefault="000448D5" w:rsidP="0021281C">
      <w:pPr>
        <w:pStyle w:val="NormalWeb"/>
        <w:shd w:val="clear" w:color="auto" w:fill="FFFFFF"/>
        <w:spacing w:before="0" w:beforeAutospacing="0" w:after="0" w:afterAutospacing="0"/>
        <w:jc w:val="both"/>
        <w:textAlignment w:val="baseline"/>
      </w:pPr>
      <w:r w:rsidRPr="00A92493">
        <w:rPr>
          <w:b/>
        </w:rPr>
        <w:t xml:space="preserve">1790 </w:t>
      </w:r>
      <w:r w:rsidR="003C1CCD" w:rsidRPr="00A92493">
        <w:rPr>
          <w:rFonts w:hAnsi="Symbol"/>
        </w:rPr>
        <w:t></w:t>
      </w:r>
      <w:r w:rsidR="006E6090">
        <w:rPr>
          <w:rFonts w:hAnsi="Symbol"/>
        </w:rPr>
        <w:t xml:space="preserve"> </w:t>
      </w:r>
      <w:r w:rsidR="008C3CB7" w:rsidRPr="00A92493">
        <w:t xml:space="preserve">În spaţiul german, </w:t>
      </w:r>
      <w:r w:rsidRPr="00A92493">
        <w:t>noul landgraf de Hessen-Darmstadt</w:t>
      </w:r>
      <w:r w:rsidR="006F0A93" w:rsidRPr="00A92493">
        <w:t>,</w:t>
      </w:r>
      <w:r w:rsidRPr="00A92493">
        <w:t xml:space="preserve"> Ludovic al X-lea</w:t>
      </w:r>
      <w:r w:rsidR="006F0A93" w:rsidRPr="00A92493">
        <w:t>,</w:t>
      </w:r>
      <w:r w:rsidRPr="00A92493">
        <w:t xml:space="preserve"> adoptă o politică total opusă în comparaţie cu tatăl său, silindu-i </w:t>
      </w:r>
      <w:r w:rsidR="008C3CB7" w:rsidRPr="00A92493">
        <w:t xml:space="preserve">pe romi </w:t>
      </w:r>
      <w:r w:rsidRPr="00A92493">
        <w:t>să plece din ţinut</w:t>
      </w:r>
      <w:r w:rsidR="00C43942" w:rsidRPr="00A92493">
        <w:t>, în speţă din împr</w:t>
      </w:r>
      <w:r w:rsidR="00B56828" w:rsidRPr="00A92493">
        <w:t>e</w:t>
      </w:r>
      <w:r w:rsidR="00C43942" w:rsidRPr="00A92493">
        <w:t>jurimile oraşului Pirmasens</w:t>
      </w:r>
      <w:r w:rsidR="008C3CB7" w:rsidRPr="00A92493">
        <w:t>.</w:t>
      </w:r>
    </w:p>
    <w:p w:rsidR="0021281C" w:rsidRDefault="003C1CCD" w:rsidP="0021281C">
      <w:pPr>
        <w:spacing w:after="0" w:line="240" w:lineRule="auto"/>
        <w:jc w:val="both"/>
        <w:rPr>
          <w:rFonts w:ascii="Times New Roman" w:eastAsia="Times New Roman" w:hAnsi="Times New Roman" w:cs="Times New Roman"/>
          <w:sz w:val="24"/>
          <w:szCs w:val="24"/>
        </w:rPr>
      </w:pPr>
      <w:r w:rsidRPr="00A92493">
        <w:rPr>
          <w:rFonts w:hAnsi="Symbol"/>
          <w:sz w:val="24"/>
        </w:rPr>
        <w:t></w:t>
      </w:r>
      <w:r w:rsidR="006E6090">
        <w:rPr>
          <w:rFonts w:hAnsi="Symbol"/>
          <w:sz w:val="24"/>
        </w:rPr>
        <w:t xml:space="preserve"> </w:t>
      </w:r>
      <w:r w:rsidR="008C3CB7" w:rsidRPr="00A92493">
        <w:rPr>
          <w:rFonts w:ascii="Times New Roman" w:hAnsi="Times New Roman" w:cs="Times New Roman"/>
          <w:iCs/>
          <w:sz w:val="24"/>
        </w:rPr>
        <w:t>Î</w:t>
      </w:r>
      <w:r w:rsidR="001B46CB" w:rsidRPr="00A92493">
        <w:rPr>
          <w:rFonts w:ascii="Times New Roman" w:hAnsi="Times New Roman" w:cs="Times New Roman"/>
          <w:sz w:val="24"/>
        </w:rPr>
        <w:t xml:space="preserve">n </w:t>
      </w:r>
      <w:r w:rsidR="008C3CB7" w:rsidRPr="00A92493">
        <w:rPr>
          <w:rFonts w:ascii="Times New Roman" w:hAnsi="Times New Roman" w:cs="Times New Roman"/>
          <w:sz w:val="24"/>
        </w:rPr>
        <w:t>Transilvania în jurul acestui an a fost redacta</w:t>
      </w:r>
      <w:r w:rsidR="009038B3" w:rsidRPr="00A92493">
        <w:rPr>
          <w:rFonts w:ascii="Times New Roman" w:hAnsi="Times New Roman" w:cs="Times New Roman"/>
          <w:sz w:val="24"/>
        </w:rPr>
        <w:t>t</w:t>
      </w:r>
      <w:r w:rsidR="008C3CB7" w:rsidRPr="00A92493">
        <w:rPr>
          <w:rFonts w:ascii="Times New Roman" w:hAnsi="Times New Roman" w:cs="Times New Roman"/>
          <w:sz w:val="24"/>
        </w:rPr>
        <w:t xml:space="preserve"> vocabularul trilingv rom</w:t>
      </w:r>
      <w:r w:rsidR="00B56828" w:rsidRPr="00A92493">
        <w:rPr>
          <w:rFonts w:ascii="Times New Roman" w:hAnsi="Times New Roman" w:cs="Times New Roman"/>
          <w:sz w:val="24"/>
        </w:rPr>
        <w:t xml:space="preserve"> - </w:t>
      </w:r>
      <w:r w:rsidR="008C3CB7" w:rsidRPr="00A92493">
        <w:rPr>
          <w:rFonts w:ascii="Times New Roman" w:hAnsi="Times New Roman" w:cs="Times New Roman"/>
          <w:sz w:val="24"/>
        </w:rPr>
        <w:t>latin-maghiar, rămas doar manuscris,</w:t>
      </w:r>
      <w:r w:rsidR="001B46CB" w:rsidRPr="00A92493">
        <w:rPr>
          <w:rFonts w:ascii="Times New Roman" w:hAnsi="Times New Roman" w:cs="Times New Roman"/>
          <w:sz w:val="24"/>
        </w:rPr>
        <w:t xml:space="preserve"> de </w:t>
      </w:r>
      <w:r w:rsidR="008C3CB7" w:rsidRPr="00A92493">
        <w:rPr>
          <w:rFonts w:ascii="Times New Roman" w:hAnsi="Times New Roman" w:cs="Times New Roman"/>
          <w:sz w:val="24"/>
        </w:rPr>
        <w:t xml:space="preserve">cătretânărul rom </w:t>
      </w:r>
      <w:r w:rsidR="001B46CB" w:rsidRPr="00A92493">
        <w:rPr>
          <w:rFonts w:ascii="Times New Roman" w:hAnsi="Times New Roman" w:cs="Times New Roman"/>
          <w:bCs/>
          <w:sz w:val="24"/>
        </w:rPr>
        <w:t>Farkas Mihály-Vistai</w:t>
      </w:r>
      <w:r w:rsidR="001B46CB" w:rsidRPr="00A92493">
        <w:rPr>
          <w:rFonts w:ascii="Times New Roman" w:hAnsi="Times New Roman" w:cs="Times New Roman"/>
          <w:sz w:val="24"/>
        </w:rPr>
        <w:t xml:space="preserve">: </w:t>
      </w:r>
      <w:r w:rsidR="001B46CB" w:rsidRPr="00A92493">
        <w:rPr>
          <w:rFonts w:ascii="Times New Roman" w:hAnsi="Times New Roman" w:cs="Times New Roman"/>
          <w:i/>
          <w:iCs/>
          <w:sz w:val="24"/>
        </w:rPr>
        <w:t>Vocabularium Zingarico - Latinum et Hungaricum. Quod fieri fecit curiositatis caussa Michael Pap Szatmári. Per Michaelem Farkas, alias Vistai natum Zingarum. Collegii nostri per aliquot annos civem togatu</w:t>
      </w:r>
      <w:r w:rsidR="003B1A26" w:rsidRPr="00A92493">
        <w:rPr>
          <w:rFonts w:ascii="Times New Roman" w:hAnsi="Times New Roman" w:cs="Times New Roman"/>
          <w:i/>
          <w:iCs/>
          <w:sz w:val="24"/>
        </w:rPr>
        <w:t>m</w:t>
      </w:r>
      <w:r w:rsidR="001B46CB" w:rsidRPr="00A92493">
        <w:rPr>
          <w:rFonts w:ascii="Times New Roman" w:hAnsi="Times New Roman" w:cs="Times New Roman"/>
          <w:sz w:val="24"/>
        </w:rPr>
        <w:t xml:space="preserve">. </w:t>
      </w:r>
      <w:r w:rsidR="008C3CB7" w:rsidRPr="00A92493">
        <w:rPr>
          <w:rFonts w:ascii="Times New Roman" w:hAnsi="Times New Roman" w:cs="Times New Roman"/>
          <w:sz w:val="24"/>
        </w:rPr>
        <w:t>Autorul a elaborat studiul în perioada în care a studiat la Colegiul</w:t>
      </w:r>
      <w:r w:rsidR="001B46CB" w:rsidRPr="00A92493">
        <w:rPr>
          <w:rFonts w:ascii="Times New Roman" w:hAnsi="Times New Roman" w:cs="Times New Roman"/>
          <w:sz w:val="24"/>
        </w:rPr>
        <w:t xml:space="preserve"> reformat din</w:t>
      </w:r>
      <w:r w:rsidR="008C3CB7" w:rsidRPr="00A92493">
        <w:rPr>
          <w:rFonts w:ascii="Times New Roman" w:hAnsi="Times New Roman" w:cs="Times New Roman"/>
          <w:sz w:val="24"/>
        </w:rPr>
        <w:t xml:space="preserve"> Cluj, la îndemnul profesorului</w:t>
      </w:r>
      <w:r w:rsidR="003B1A26" w:rsidRPr="00A92493">
        <w:rPr>
          <w:rFonts w:ascii="Times New Roman" w:hAnsi="Times New Roman" w:cs="Times New Roman"/>
          <w:sz w:val="24"/>
        </w:rPr>
        <w:t xml:space="preserve"> de teologie reformată</w:t>
      </w:r>
      <w:r w:rsidR="008C3CB7" w:rsidRPr="00A92493">
        <w:rPr>
          <w:rFonts w:ascii="Times New Roman" w:hAnsi="Times New Roman" w:cs="Times New Roman"/>
          <w:sz w:val="24"/>
        </w:rPr>
        <w:t>,</w:t>
      </w:r>
      <w:r w:rsidR="001B46CB" w:rsidRPr="00A92493">
        <w:rPr>
          <w:rFonts w:ascii="Times New Roman" w:hAnsi="Times New Roman" w:cs="Times New Roman"/>
          <w:sz w:val="24"/>
        </w:rPr>
        <w:t xml:space="preserve"> Szatmári Pap Mihály</w:t>
      </w:r>
      <w:r w:rsidR="008C3CB7" w:rsidRPr="00A92493">
        <w:rPr>
          <w:rFonts w:ascii="Times New Roman" w:hAnsi="Times New Roman" w:cs="Times New Roman"/>
          <w:sz w:val="24"/>
        </w:rPr>
        <w:t xml:space="preserve"> (1737-1812), unul dintre colegii lui</w:t>
      </w:r>
      <w:r w:rsidR="001B46CB" w:rsidRPr="00A92493">
        <w:rPr>
          <w:rFonts w:ascii="Times New Roman" w:hAnsi="Times New Roman" w:cs="Times New Roman"/>
          <w:sz w:val="24"/>
        </w:rPr>
        <w:t xml:space="preserve"> Wályi István,</w:t>
      </w:r>
      <w:r w:rsidR="008C3CB7" w:rsidRPr="00A92493">
        <w:rPr>
          <w:rFonts w:ascii="Times New Roman" w:hAnsi="Times New Roman" w:cs="Times New Roman"/>
          <w:sz w:val="24"/>
        </w:rPr>
        <w:t xml:space="preserve"> la studii în Olanda.</w:t>
      </w:r>
    </w:p>
    <w:p w:rsidR="001B46CB" w:rsidRPr="0021281C" w:rsidRDefault="0021281C" w:rsidP="0021281C">
      <w:pPr>
        <w:spacing w:after="0" w:line="240" w:lineRule="auto"/>
        <w:jc w:val="both"/>
        <w:rPr>
          <w:rFonts w:ascii="Times New Roman" w:eastAsia="Times New Roman" w:hAnsi="Times New Roman" w:cs="Times New Roman"/>
          <w:sz w:val="24"/>
          <w:szCs w:val="24"/>
        </w:rPr>
      </w:pPr>
      <w:r w:rsidRPr="00A92493">
        <w:rPr>
          <w:rFonts w:hAnsi="Symbol"/>
          <w:sz w:val="24"/>
        </w:rPr>
        <w:t></w:t>
      </w:r>
      <w:r w:rsidR="006E6090">
        <w:rPr>
          <w:rFonts w:hAnsi="Symbol"/>
          <w:sz w:val="24"/>
        </w:rPr>
        <w:t xml:space="preserve"> </w:t>
      </w:r>
      <w:r>
        <w:rPr>
          <w:rFonts w:ascii="Times New Roman" w:eastAsia="Times New Roman" w:hAnsi="Times New Roman" w:cs="Times New Roman"/>
          <w:sz w:val="24"/>
          <w:szCs w:val="24"/>
        </w:rPr>
        <w:t>Generalul A. Langeron scria</w:t>
      </w:r>
      <w:r w:rsidRPr="00765254">
        <w:rPr>
          <w:rFonts w:ascii="Times New Roman" w:eastAsia="Times New Roman" w:hAnsi="Times New Roman" w:cs="Times New Roman"/>
          <w:sz w:val="24"/>
          <w:szCs w:val="24"/>
        </w:rPr>
        <w:t xml:space="preserve"> în acest an că în</w:t>
      </w:r>
      <w:r>
        <w:rPr>
          <w:rFonts w:ascii="Times New Roman" w:eastAsia="Times New Roman" w:hAnsi="Times New Roman" w:cs="Times New Roman"/>
          <w:sz w:val="24"/>
          <w:szCs w:val="24"/>
        </w:rPr>
        <w:t xml:space="preserve"> Moldova şi Muntenia sunt mai mulţ</w:t>
      </w:r>
      <w:r w:rsidRPr="00765254">
        <w:rPr>
          <w:rFonts w:ascii="Times New Roman" w:eastAsia="Times New Roman" w:hAnsi="Times New Roman" w:cs="Times New Roman"/>
          <w:sz w:val="24"/>
          <w:szCs w:val="24"/>
        </w:rPr>
        <w:t xml:space="preserve">i romi ca oriunde altundeva în Europa. </w:t>
      </w:r>
    </w:p>
    <w:p w:rsidR="00317B73" w:rsidRPr="00A92493" w:rsidRDefault="003C1CCD" w:rsidP="0021281C">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317B73" w:rsidRPr="00A92493">
        <w:rPr>
          <w:rFonts w:ascii="Times New Roman" w:hAnsi="Times New Roman" w:cs="Times New Roman"/>
          <w:sz w:val="24"/>
          <w:szCs w:val="24"/>
        </w:rPr>
        <w:t xml:space="preserve">În Australia este consemnată deportarea </w:t>
      </w:r>
      <w:r w:rsidR="006A4680" w:rsidRPr="00A92493">
        <w:rPr>
          <w:rFonts w:ascii="Times New Roman" w:hAnsi="Times New Roman" w:cs="Times New Roman"/>
          <w:sz w:val="24"/>
          <w:szCs w:val="24"/>
        </w:rPr>
        <w:t>romu</w:t>
      </w:r>
      <w:r w:rsidR="00094111" w:rsidRPr="00A92493">
        <w:rPr>
          <w:rFonts w:ascii="Times New Roman" w:hAnsi="Times New Roman" w:cs="Times New Roman"/>
          <w:sz w:val="24"/>
          <w:szCs w:val="24"/>
        </w:rPr>
        <w:t>lui L. Scamp</w:t>
      </w:r>
      <w:r w:rsidR="00317B73" w:rsidRPr="00A92493">
        <w:rPr>
          <w:rFonts w:ascii="Times New Roman" w:hAnsi="Times New Roman" w:cs="Times New Roman"/>
          <w:sz w:val="24"/>
          <w:szCs w:val="24"/>
        </w:rPr>
        <w:t>, care a ajuns pe</w:t>
      </w:r>
      <w:r w:rsidR="00826C7B">
        <w:rPr>
          <w:rFonts w:ascii="Times New Roman" w:hAnsi="Times New Roman" w:cs="Times New Roman"/>
          <w:sz w:val="24"/>
          <w:szCs w:val="24"/>
        </w:rPr>
        <w:t xml:space="preserve"> </w:t>
      </w:r>
      <w:r w:rsidR="00317B73" w:rsidRPr="00A92493">
        <w:rPr>
          <w:rFonts w:ascii="Times New Roman" w:hAnsi="Times New Roman" w:cs="Times New Roman"/>
          <w:sz w:val="24"/>
          <w:szCs w:val="24"/>
        </w:rPr>
        <w:t>Scarborough în 1790 după ce</w:t>
      </w:r>
      <w:r w:rsidR="00107876">
        <w:rPr>
          <w:rFonts w:ascii="Times New Roman" w:hAnsi="Times New Roman" w:cs="Times New Roman"/>
          <w:sz w:val="24"/>
          <w:szCs w:val="24"/>
        </w:rPr>
        <w:t xml:space="preserve"> a fost condamnat în Hampshire, </w:t>
      </w:r>
      <w:r w:rsidR="00317B73" w:rsidRPr="00A92493">
        <w:rPr>
          <w:rFonts w:ascii="Times New Roman" w:hAnsi="Times New Roman" w:cs="Times New Roman"/>
          <w:sz w:val="24"/>
          <w:szCs w:val="24"/>
        </w:rPr>
        <w:t>în 1788</w:t>
      </w:r>
      <w:r w:rsidR="00094111" w:rsidRPr="00A92493">
        <w:rPr>
          <w:rFonts w:ascii="Times New Roman" w:hAnsi="Times New Roman" w:cs="Times New Roman"/>
          <w:sz w:val="24"/>
          <w:szCs w:val="24"/>
        </w:rPr>
        <w:t>,</w:t>
      </w:r>
      <w:r w:rsidR="00317B73" w:rsidRPr="00A92493">
        <w:rPr>
          <w:rFonts w:ascii="Times New Roman" w:hAnsi="Times New Roman" w:cs="Times New Roman"/>
          <w:sz w:val="24"/>
          <w:szCs w:val="24"/>
        </w:rPr>
        <w:t xml:space="preserve">pentru că a furat o oaie. </w:t>
      </w:r>
    </w:p>
    <w:p w:rsidR="000043E8" w:rsidRPr="00A92493" w:rsidRDefault="003F1BF7" w:rsidP="0021281C">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1791 </w:t>
      </w:r>
      <w:r w:rsidR="003C1CCD" w:rsidRPr="00A92493">
        <w:rPr>
          <w:rFonts w:hAnsi="Symbol"/>
          <w:color w:val="auto"/>
          <w:sz w:val="24"/>
          <w:lang w:val="ro-RO"/>
        </w:rPr>
        <w:t></w:t>
      </w:r>
      <w:r w:rsidR="006E6090">
        <w:rPr>
          <w:rFonts w:hAnsi="Symbol"/>
          <w:color w:val="auto"/>
          <w:sz w:val="24"/>
          <w:lang w:val="ro-RO"/>
        </w:rPr>
        <w:t xml:space="preserve"> </w:t>
      </w:r>
      <w:r w:rsidR="008C3CB7" w:rsidRPr="00A92493">
        <w:rPr>
          <w:rFonts w:ascii="Times New Roman" w:hAnsi="Times New Roman" w:cs="Times New Roman"/>
          <w:color w:val="auto"/>
          <w:sz w:val="24"/>
          <w:lang w:val="ro-RO"/>
        </w:rPr>
        <w:t>Dieta T</w:t>
      </w:r>
      <w:r w:rsidRPr="00A92493">
        <w:rPr>
          <w:rFonts w:ascii="Times New Roman" w:hAnsi="Times New Roman" w:cs="Times New Roman"/>
          <w:color w:val="auto"/>
          <w:sz w:val="24"/>
          <w:lang w:val="ro-RO"/>
        </w:rPr>
        <w:t>ransilvaniei</w:t>
      </w:r>
      <w:r w:rsidR="008C3CB7" w:rsidRPr="00A92493">
        <w:rPr>
          <w:rFonts w:ascii="Times New Roman" w:hAnsi="Times New Roman" w:cs="Times New Roman"/>
          <w:color w:val="auto"/>
          <w:sz w:val="24"/>
          <w:lang w:val="ro-RO"/>
        </w:rPr>
        <w:t xml:space="preserve"> emite noi măsuri în direcţia sedentarizării </w:t>
      </w:r>
      <w:r w:rsidRPr="00A92493">
        <w:rPr>
          <w:rFonts w:ascii="Times New Roman" w:hAnsi="Times New Roman" w:cs="Times New Roman"/>
          <w:color w:val="auto"/>
          <w:sz w:val="24"/>
          <w:lang w:val="ro-RO"/>
        </w:rPr>
        <w:t>romilor</w:t>
      </w:r>
      <w:r w:rsidR="00FF6FF3" w:rsidRPr="00A92493">
        <w:rPr>
          <w:rFonts w:ascii="Times New Roman" w:hAnsi="Times New Roman" w:cs="Times New Roman"/>
          <w:color w:val="auto"/>
          <w:sz w:val="24"/>
          <w:lang w:val="ro-RO"/>
        </w:rPr>
        <w:t>.</w:t>
      </w:r>
    </w:p>
    <w:p w:rsidR="005B694A" w:rsidRPr="00A92493" w:rsidRDefault="009038B3" w:rsidP="008F7CC0">
      <w:pPr>
        <w:spacing w:after="0" w:line="240" w:lineRule="auto"/>
        <w:jc w:val="both"/>
        <w:rPr>
          <w:rFonts w:ascii="Times New Roman" w:hAnsi="Times New Roman" w:cs="Times New Roman"/>
          <w:sz w:val="24"/>
          <w:szCs w:val="24"/>
        </w:rPr>
      </w:pPr>
      <w:r w:rsidRPr="00A92493">
        <w:rPr>
          <w:rFonts w:hAnsi="Symbol"/>
          <w:sz w:val="24"/>
        </w:rPr>
        <w:t></w:t>
      </w:r>
      <w:r w:rsidR="006E6090">
        <w:rPr>
          <w:rFonts w:hAnsi="Symbol"/>
          <w:sz w:val="24"/>
        </w:rPr>
        <w:t xml:space="preserve"> </w:t>
      </w:r>
      <w:r w:rsidR="00C67626" w:rsidRPr="00A92493">
        <w:rPr>
          <w:rFonts w:ascii="Times New Roman" w:hAnsi="Times New Roman" w:cs="Times New Roman"/>
          <w:sz w:val="24"/>
        </w:rPr>
        <w:t xml:space="preserve">Filozoful, poetul şi teologul german J.G </w:t>
      </w:r>
      <w:r w:rsidR="00C67626" w:rsidRPr="00A92493">
        <w:rPr>
          <w:rFonts w:ascii="Times New Roman" w:hAnsi="Times New Roman" w:cs="Times New Roman"/>
          <w:sz w:val="24"/>
          <w:szCs w:val="24"/>
        </w:rPr>
        <w:t xml:space="preserve">Herder (1744-1803) a definitivat publicarea a operei sale </w:t>
      </w:r>
      <w:r w:rsidR="000043E8" w:rsidRPr="00A92493">
        <w:rPr>
          <w:rFonts w:ascii="Times New Roman" w:hAnsi="Times New Roman" w:cs="Times New Roman"/>
          <w:i/>
          <w:sz w:val="24"/>
          <w:szCs w:val="24"/>
        </w:rPr>
        <w:t>Ideen zur Philosophie der Geschichte der Menschheit</w:t>
      </w:r>
      <w:r w:rsidR="00C67626" w:rsidRPr="00A92493">
        <w:rPr>
          <w:rFonts w:ascii="Times New Roman" w:hAnsi="Times New Roman" w:cs="Times New Roman"/>
          <w:sz w:val="24"/>
          <w:szCs w:val="24"/>
        </w:rPr>
        <w:t xml:space="preserve">, începută în 1784, în care </w:t>
      </w:r>
      <w:r w:rsidR="00C67626" w:rsidRPr="00A92493">
        <w:rPr>
          <w:rFonts w:ascii="Times New Roman" w:hAnsi="Times New Roman" w:cs="Times New Roman"/>
          <w:sz w:val="24"/>
          <w:szCs w:val="24"/>
        </w:rPr>
        <w:lastRenderedPageBreak/>
        <w:t xml:space="preserve">scrie şi despre romi. </w:t>
      </w:r>
      <w:r w:rsidR="005B694A" w:rsidRPr="00A92493">
        <w:rPr>
          <w:rFonts w:ascii="Times New Roman" w:hAnsi="Times New Roman" w:cs="Times New Roman"/>
          <w:sz w:val="24"/>
          <w:szCs w:val="24"/>
        </w:rPr>
        <w:t>De asemenea</w:t>
      </w:r>
      <w:r w:rsidR="00046D72">
        <w:rPr>
          <w:rFonts w:ascii="Times New Roman" w:hAnsi="Times New Roman" w:cs="Times New Roman"/>
          <w:sz w:val="24"/>
          <w:szCs w:val="24"/>
        </w:rPr>
        <w:t>,</w:t>
      </w:r>
      <w:r w:rsidR="005B694A" w:rsidRPr="00A92493">
        <w:rPr>
          <w:rFonts w:ascii="Times New Roman" w:hAnsi="Times New Roman" w:cs="Times New Roman"/>
          <w:sz w:val="24"/>
          <w:szCs w:val="24"/>
        </w:rPr>
        <w:t xml:space="preserve"> cărturarul</w:t>
      </w:r>
      <w:r w:rsidR="00046D72">
        <w:rPr>
          <w:rFonts w:ascii="Times New Roman" w:hAnsi="Times New Roman" w:cs="Times New Roman"/>
          <w:sz w:val="24"/>
          <w:szCs w:val="24"/>
        </w:rPr>
        <w:t xml:space="preserve"> german</w:t>
      </w:r>
      <w:r w:rsidR="005B694A" w:rsidRPr="00A92493">
        <w:rPr>
          <w:rFonts w:ascii="Times New Roman" w:hAnsi="Times New Roman" w:cs="Times New Roman"/>
          <w:sz w:val="24"/>
          <w:szCs w:val="24"/>
        </w:rPr>
        <w:t xml:space="preserve"> Karl Gottlieb von Windisc</w:t>
      </w:r>
      <w:r w:rsidR="00046D72">
        <w:rPr>
          <w:rFonts w:ascii="Times New Roman" w:hAnsi="Times New Roman" w:cs="Times New Roman"/>
          <w:sz w:val="24"/>
          <w:szCs w:val="24"/>
        </w:rPr>
        <w:t>h</w:t>
      </w:r>
      <w:r w:rsidR="005B694A" w:rsidRPr="00A92493">
        <w:rPr>
          <w:rFonts w:ascii="Times New Roman" w:hAnsi="Times New Roman" w:cs="Times New Roman"/>
          <w:sz w:val="24"/>
          <w:szCs w:val="24"/>
        </w:rPr>
        <w:t xml:space="preserve"> a publicat</w:t>
      </w:r>
      <w:r w:rsidRPr="00A92493">
        <w:rPr>
          <w:rFonts w:ascii="Times New Roman" w:hAnsi="Times New Roman" w:cs="Times New Roman"/>
          <w:sz w:val="24"/>
          <w:szCs w:val="24"/>
        </w:rPr>
        <w:t xml:space="preserve"> lucrarea </w:t>
      </w:r>
      <w:r w:rsidRPr="00A92493">
        <w:rPr>
          <w:rFonts w:ascii="Times New Roman" w:hAnsi="Times New Roman" w:cs="Times New Roman"/>
          <w:i/>
          <w:sz w:val="24"/>
          <w:szCs w:val="24"/>
        </w:rPr>
        <w:t xml:space="preserve">Geographie des </w:t>
      </w:r>
      <w:r w:rsidR="005B694A" w:rsidRPr="00A92493">
        <w:rPr>
          <w:rFonts w:ascii="Times New Roman" w:hAnsi="Times New Roman" w:cs="Times New Roman"/>
          <w:i/>
          <w:sz w:val="24"/>
          <w:szCs w:val="24"/>
        </w:rPr>
        <w:t>GrossjUrstenthum Siebenburgen</w:t>
      </w:r>
      <w:r w:rsidR="00046D72">
        <w:rPr>
          <w:rFonts w:ascii="Times New Roman" w:hAnsi="Times New Roman" w:cs="Times New Roman"/>
          <w:sz w:val="24"/>
          <w:szCs w:val="24"/>
        </w:rPr>
        <w:t>, în care  se face</w:t>
      </w:r>
      <w:r w:rsidR="00C67626" w:rsidRPr="00A92493">
        <w:rPr>
          <w:rFonts w:ascii="Times New Roman" w:hAnsi="Times New Roman" w:cs="Times New Roman"/>
          <w:sz w:val="24"/>
          <w:szCs w:val="24"/>
        </w:rPr>
        <w:t xml:space="preserve"> referire la romi.</w:t>
      </w:r>
    </w:p>
    <w:p w:rsidR="00A54719" w:rsidRPr="00A92493" w:rsidRDefault="003C1CCD" w:rsidP="008F7CC0">
      <w:pPr>
        <w:spacing w:after="0" w:line="240" w:lineRule="auto"/>
        <w:jc w:val="both"/>
        <w:rPr>
          <w:rFonts w:ascii="Times New Roman" w:hAnsi="Times New Roman" w:cs="Times New Roman"/>
          <w:b/>
          <w:i/>
          <w:sz w:val="24"/>
          <w:szCs w:val="24"/>
          <w:u w:val="single"/>
        </w:rPr>
      </w:pPr>
      <w:r w:rsidRPr="00A92493">
        <w:rPr>
          <w:rFonts w:hAnsi="Symbol"/>
          <w:sz w:val="24"/>
          <w:szCs w:val="24"/>
        </w:rPr>
        <w:t></w:t>
      </w:r>
      <w:r w:rsidR="006E6090">
        <w:rPr>
          <w:rFonts w:hAnsi="Symbol"/>
          <w:sz w:val="24"/>
          <w:szCs w:val="24"/>
        </w:rPr>
        <w:t xml:space="preserve"> </w:t>
      </w:r>
      <w:r w:rsidR="00250A7C" w:rsidRPr="00A92493">
        <w:rPr>
          <w:rFonts w:ascii="Times New Roman" w:hAnsi="Times New Roman" w:cs="Times New Roman"/>
          <w:sz w:val="24"/>
          <w:szCs w:val="24"/>
        </w:rPr>
        <w:t xml:space="preserve">În </w:t>
      </w:r>
      <w:r w:rsidR="00A54719" w:rsidRPr="00A92493">
        <w:rPr>
          <w:rFonts w:ascii="Times New Roman" w:hAnsi="Times New Roman" w:cs="Times New Roman"/>
          <w:sz w:val="24"/>
          <w:szCs w:val="24"/>
        </w:rPr>
        <w:t>Polonia a fost adoptată o lege care anula decretele anterioare referitoare la expulzarea romilor</w:t>
      </w:r>
      <w:r w:rsidR="00C67626" w:rsidRPr="00A92493">
        <w:rPr>
          <w:rFonts w:ascii="Times New Roman" w:hAnsi="Times New Roman" w:cs="Times New Roman"/>
          <w:sz w:val="24"/>
          <w:szCs w:val="24"/>
        </w:rPr>
        <w:t>, încercându-se sedentarizarea acestora î</w:t>
      </w:r>
      <w:r w:rsidR="00084166" w:rsidRPr="00A92493">
        <w:rPr>
          <w:rFonts w:ascii="Times New Roman" w:hAnsi="Times New Roman" w:cs="Times New Roman"/>
          <w:sz w:val="24"/>
          <w:szCs w:val="24"/>
        </w:rPr>
        <w:t>n areale nelocuite</w:t>
      </w:r>
      <w:r w:rsidR="00A54719" w:rsidRPr="00A92493">
        <w:rPr>
          <w:rFonts w:ascii="Times New Roman" w:hAnsi="Times New Roman" w:cs="Times New Roman"/>
          <w:sz w:val="24"/>
          <w:szCs w:val="24"/>
        </w:rPr>
        <w:t xml:space="preserve">. </w:t>
      </w:r>
    </w:p>
    <w:p w:rsidR="00A124C6" w:rsidRPr="00A92493" w:rsidRDefault="00A124C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1792</w:t>
      </w:r>
      <w:r w:rsidR="006E6090">
        <w:rPr>
          <w:rFonts w:ascii="Times New Roman" w:hAnsi="Times New Roman" w:cs="Times New Roman"/>
          <w:b/>
          <w:sz w:val="24"/>
          <w:szCs w:val="24"/>
        </w:rPr>
        <w:t xml:space="preserve"> </w:t>
      </w:r>
      <w:r w:rsidR="003C1CCD" w:rsidRPr="00A92493">
        <w:rPr>
          <w:rFonts w:hAnsi="Symbol"/>
          <w:sz w:val="24"/>
          <w:szCs w:val="24"/>
        </w:rPr>
        <w:t></w:t>
      </w:r>
      <w:r w:rsidR="006E6090">
        <w:rPr>
          <w:rFonts w:hAnsi="Symbol"/>
          <w:sz w:val="24"/>
          <w:szCs w:val="24"/>
        </w:rPr>
        <w:t xml:space="preserve"> </w:t>
      </w:r>
      <w:r w:rsidR="00BD3B93" w:rsidRPr="00A92493">
        <w:rPr>
          <w:rFonts w:ascii="Times New Roman" w:hAnsi="Times New Roman" w:cs="Times New Roman"/>
          <w:sz w:val="24"/>
          <w:szCs w:val="24"/>
        </w:rPr>
        <w:t xml:space="preserve">În Marea Britanie, </w:t>
      </w:r>
      <w:r w:rsidR="003B1A26" w:rsidRPr="00A92493">
        <w:rPr>
          <w:rFonts w:ascii="Times New Roman" w:hAnsi="Times New Roman" w:cs="Times New Roman"/>
          <w:sz w:val="24"/>
          <w:szCs w:val="24"/>
        </w:rPr>
        <w:t>moare celebr</w:t>
      </w:r>
      <w:r w:rsidRPr="00A92493">
        <w:rPr>
          <w:rFonts w:ascii="Times New Roman" w:hAnsi="Times New Roman" w:cs="Times New Roman"/>
          <w:sz w:val="24"/>
          <w:szCs w:val="24"/>
        </w:rPr>
        <w:t>a căpetenie a romilor din Galloway, Billy Marshall</w:t>
      </w:r>
      <w:r w:rsidR="009F7165" w:rsidRPr="00A92493">
        <w:rPr>
          <w:rFonts w:ascii="Times New Roman" w:hAnsi="Times New Roman" w:cs="Times New Roman"/>
          <w:sz w:val="24"/>
          <w:szCs w:val="24"/>
        </w:rPr>
        <w:t xml:space="preserve">, </w:t>
      </w:r>
      <w:r w:rsidR="00BD3B93" w:rsidRPr="00A92493">
        <w:rPr>
          <w:rFonts w:ascii="Times New Roman" w:hAnsi="Times New Roman" w:cs="Times New Roman"/>
          <w:sz w:val="24"/>
          <w:szCs w:val="24"/>
        </w:rPr>
        <w:t>rege al romilor scoţieni</w:t>
      </w:r>
      <w:r w:rsidR="003B1A26" w:rsidRPr="00A92493">
        <w:rPr>
          <w:rFonts w:ascii="Times New Roman" w:eastAsia="Times New Roman" w:hAnsi="Times New Roman" w:cs="Times New Roman"/>
          <w:sz w:val="24"/>
          <w:szCs w:val="24"/>
        </w:rPr>
        <w:t>.</w:t>
      </w:r>
    </w:p>
    <w:p w:rsidR="00C52EC4" w:rsidRPr="00A92493" w:rsidRDefault="003C1CCD"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101C4D" w:rsidRPr="00A92493">
        <w:rPr>
          <w:rFonts w:ascii="Times New Roman" w:hAnsi="Times New Roman" w:cs="Times New Roman"/>
          <w:sz w:val="24"/>
          <w:szCs w:val="24"/>
        </w:rPr>
        <w:t>Cărturarul M</w:t>
      </w:r>
      <w:r w:rsidR="00C52EC4" w:rsidRPr="00A92493">
        <w:rPr>
          <w:rFonts w:ascii="Times New Roman" w:hAnsi="Times New Roman" w:cs="Times New Roman"/>
          <w:sz w:val="24"/>
          <w:szCs w:val="24"/>
        </w:rPr>
        <w:t>ichael Lebrecht,</w:t>
      </w:r>
      <w:r w:rsidR="00101C4D" w:rsidRPr="00A92493">
        <w:rPr>
          <w:rFonts w:ascii="Times New Roman" w:hAnsi="Times New Roman" w:cs="Times New Roman"/>
          <w:sz w:val="24"/>
          <w:szCs w:val="24"/>
        </w:rPr>
        <w:t xml:space="preserve"> a publicat la Viena</w:t>
      </w:r>
      <w:r w:rsidR="00C52EC4" w:rsidRPr="00A92493">
        <w:rPr>
          <w:rFonts w:ascii="Times New Roman" w:hAnsi="Times New Roman" w:cs="Times New Roman"/>
          <w:i/>
          <w:iCs/>
          <w:sz w:val="24"/>
          <w:szCs w:val="24"/>
        </w:rPr>
        <w:t>Über die national Charakter der in Siebenbürgen befindliche Nationen</w:t>
      </w:r>
      <w:r w:rsidR="00101C4D" w:rsidRPr="00A92493">
        <w:rPr>
          <w:rFonts w:ascii="Times New Roman" w:hAnsi="Times New Roman" w:cs="Times New Roman"/>
          <w:sz w:val="24"/>
          <w:szCs w:val="24"/>
        </w:rPr>
        <w:t>, lucrare care conţine aspecte importante ale modului de viaţă al romilor şi al percepţiei acestora.</w:t>
      </w:r>
      <w:r w:rsidR="00C02FC0" w:rsidRPr="00A92493">
        <w:rPr>
          <w:rFonts w:ascii="Times New Roman" w:hAnsi="Times New Roman" w:cs="Times New Roman"/>
          <w:sz w:val="24"/>
          <w:szCs w:val="24"/>
        </w:rPr>
        <w:t xml:space="preserve"> Pastorul sas ardelean, </w:t>
      </w:r>
      <w:r w:rsidR="00AF6718" w:rsidRPr="00A92493">
        <w:rPr>
          <w:rFonts w:ascii="Times New Roman" w:hAnsi="Times New Roman" w:cs="Times New Roman"/>
          <w:sz w:val="24"/>
          <w:szCs w:val="24"/>
        </w:rPr>
        <w:t>care a fost</w:t>
      </w:r>
      <w:r w:rsidR="00C02FC0" w:rsidRPr="00A92493">
        <w:rPr>
          <w:rFonts w:ascii="Times New Roman" w:hAnsi="Times New Roman" w:cs="Times New Roman"/>
          <w:sz w:val="24"/>
          <w:szCs w:val="24"/>
        </w:rPr>
        <w:t xml:space="preserve"> preot în Şura Mare</w:t>
      </w:r>
      <w:r w:rsidR="00C67626" w:rsidRPr="00A92493">
        <w:rPr>
          <w:rFonts w:ascii="Times New Roman" w:hAnsi="Times New Roman" w:cs="Times New Roman"/>
          <w:sz w:val="24"/>
          <w:szCs w:val="24"/>
        </w:rPr>
        <w:t xml:space="preserve">, </w:t>
      </w:r>
      <w:r w:rsidR="00C351C8" w:rsidRPr="00A92493">
        <w:rPr>
          <w:rFonts w:ascii="Times New Roman" w:hAnsi="Times New Roman" w:cs="Times New Roman"/>
          <w:sz w:val="24"/>
          <w:szCs w:val="24"/>
        </w:rPr>
        <w:t>a descris</w:t>
      </w:r>
      <w:r w:rsidR="00C02FC0" w:rsidRPr="00A92493">
        <w:rPr>
          <w:rFonts w:ascii="Times New Roman" w:hAnsi="Times New Roman" w:cs="Times New Roman"/>
          <w:sz w:val="24"/>
          <w:szCs w:val="24"/>
        </w:rPr>
        <w:t xml:space="preserve"> o lume </w:t>
      </w:r>
      <w:r w:rsidR="00AF6718" w:rsidRPr="00A92493">
        <w:rPr>
          <w:rFonts w:ascii="Times New Roman" w:eastAsia="ZapfEllipticalBT-Identity-H" w:hAnsi="Times New Roman" w:cs="Times New Roman"/>
          <w:sz w:val="24"/>
          <w:szCs w:val="24"/>
        </w:rPr>
        <w:t xml:space="preserve">a romilor </w:t>
      </w:r>
      <w:r w:rsidR="007422BB" w:rsidRPr="00A92493">
        <w:rPr>
          <w:rFonts w:ascii="Times New Roman" w:hAnsi="Times New Roman" w:cs="Times New Roman"/>
          <w:sz w:val="24"/>
          <w:szCs w:val="24"/>
        </w:rPr>
        <w:t>vagabo</w:t>
      </w:r>
      <w:r w:rsidR="00C02FC0" w:rsidRPr="00A92493">
        <w:rPr>
          <w:rFonts w:ascii="Times New Roman" w:hAnsi="Times New Roman" w:cs="Times New Roman"/>
          <w:sz w:val="24"/>
          <w:szCs w:val="24"/>
        </w:rPr>
        <w:t>nd</w:t>
      </w:r>
      <w:r w:rsidR="00C02FC0" w:rsidRPr="00A92493">
        <w:rPr>
          <w:rFonts w:ascii="Times New Roman" w:eastAsia="ZapfEllipticalBT-Identity-H" w:hAnsi="Times New Roman" w:cs="Times New Roman"/>
          <w:sz w:val="24"/>
          <w:szCs w:val="24"/>
        </w:rPr>
        <w:t>ă ş</w:t>
      </w:r>
      <w:r w:rsidR="00C02FC0" w:rsidRPr="00A92493">
        <w:rPr>
          <w:rFonts w:ascii="Times New Roman" w:hAnsi="Times New Roman" w:cs="Times New Roman"/>
          <w:sz w:val="24"/>
          <w:szCs w:val="24"/>
        </w:rPr>
        <w:t>i vicioas</w:t>
      </w:r>
      <w:r w:rsidR="00C02FC0" w:rsidRPr="00A92493">
        <w:rPr>
          <w:rFonts w:ascii="Times New Roman" w:eastAsia="ZapfEllipticalBT-Identity-H" w:hAnsi="Times New Roman" w:cs="Times New Roman"/>
          <w:sz w:val="24"/>
          <w:szCs w:val="24"/>
        </w:rPr>
        <w:t xml:space="preserve">ă, implicată în </w:t>
      </w:r>
      <w:r w:rsidR="007422BB" w:rsidRPr="00A92493">
        <w:rPr>
          <w:rFonts w:ascii="Times New Roman" w:hAnsi="Times New Roman" w:cs="Times New Roman"/>
          <w:sz w:val="24"/>
          <w:szCs w:val="24"/>
        </w:rPr>
        <w:t>ghicit</w:t>
      </w:r>
      <w:r w:rsidR="00C02FC0" w:rsidRPr="00A92493">
        <w:rPr>
          <w:rFonts w:ascii="Times New Roman" w:eastAsia="ZapfEllipticalBT-Identity-H" w:hAnsi="Times New Roman" w:cs="Times New Roman"/>
          <w:sz w:val="24"/>
          <w:szCs w:val="24"/>
        </w:rPr>
        <w:t>ş</w:t>
      </w:r>
      <w:r w:rsidR="00C02FC0" w:rsidRPr="00A92493">
        <w:rPr>
          <w:rFonts w:ascii="Times New Roman" w:hAnsi="Times New Roman" w:cs="Times New Roman"/>
          <w:sz w:val="24"/>
          <w:szCs w:val="24"/>
        </w:rPr>
        <w:t>i profe</w:t>
      </w:r>
      <w:r w:rsidR="00C02FC0" w:rsidRPr="00A92493">
        <w:rPr>
          <w:rFonts w:ascii="Times New Roman" w:eastAsia="ZapfEllipticalBT-Identity-H" w:hAnsi="Times New Roman" w:cs="Times New Roman"/>
          <w:sz w:val="24"/>
          <w:szCs w:val="24"/>
        </w:rPr>
        <w:t>ţ</w:t>
      </w:r>
      <w:r w:rsidR="00C02FC0" w:rsidRPr="00A92493">
        <w:rPr>
          <w:rFonts w:ascii="Times New Roman" w:hAnsi="Times New Roman" w:cs="Times New Roman"/>
          <w:sz w:val="24"/>
          <w:szCs w:val="24"/>
        </w:rPr>
        <w:t xml:space="preserve">ii mincinoase, </w:t>
      </w:r>
      <w:r w:rsidR="007422BB" w:rsidRPr="00A92493">
        <w:rPr>
          <w:rFonts w:ascii="Times New Roman" w:hAnsi="Times New Roman" w:cs="Times New Roman"/>
          <w:sz w:val="24"/>
          <w:szCs w:val="24"/>
        </w:rPr>
        <w:t xml:space="preserve">în </w:t>
      </w:r>
      <w:r w:rsidR="00C02FC0" w:rsidRPr="00A92493">
        <w:rPr>
          <w:rFonts w:ascii="Times New Roman" w:hAnsi="Times New Roman" w:cs="Times New Roman"/>
          <w:sz w:val="24"/>
          <w:szCs w:val="24"/>
        </w:rPr>
        <w:t>prostitu</w:t>
      </w:r>
      <w:r w:rsidR="00C02FC0" w:rsidRPr="00A92493">
        <w:rPr>
          <w:rFonts w:ascii="Times New Roman" w:eastAsia="ZapfEllipticalBT-Identity-H" w:hAnsi="Times New Roman" w:cs="Times New Roman"/>
          <w:sz w:val="24"/>
          <w:szCs w:val="24"/>
        </w:rPr>
        <w:t>ţ</w:t>
      </w:r>
      <w:r w:rsidR="00C02FC0" w:rsidRPr="00A92493">
        <w:rPr>
          <w:rFonts w:ascii="Times New Roman" w:hAnsi="Times New Roman" w:cs="Times New Roman"/>
          <w:sz w:val="24"/>
          <w:szCs w:val="24"/>
        </w:rPr>
        <w:t>ie,</w:t>
      </w:r>
      <w:r w:rsidR="007422BB" w:rsidRPr="00A92493">
        <w:rPr>
          <w:rFonts w:ascii="Times New Roman" w:hAnsi="Times New Roman" w:cs="Times New Roman"/>
          <w:sz w:val="24"/>
          <w:szCs w:val="24"/>
        </w:rPr>
        <w:t xml:space="preserve"> în</w:t>
      </w:r>
      <w:r w:rsidR="00C02FC0" w:rsidRPr="00A92493">
        <w:rPr>
          <w:rFonts w:ascii="Times New Roman" w:hAnsi="Times New Roman" w:cs="Times New Roman"/>
          <w:sz w:val="24"/>
          <w:szCs w:val="24"/>
        </w:rPr>
        <w:t xml:space="preserve"> cer</w:t>
      </w:r>
      <w:r w:rsidR="00C02FC0" w:rsidRPr="00A92493">
        <w:rPr>
          <w:rFonts w:ascii="Times New Roman" w:eastAsia="ZapfEllipticalBT-Identity-H" w:hAnsi="Times New Roman" w:cs="Times New Roman"/>
          <w:sz w:val="24"/>
          <w:szCs w:val="24"/>
        </w:rPr>
        <w:t>ş</w:t>
      </w:r>
      <w:r w:rsidR="00C02FC0" w:rsidRPr="00A92493">
        <w:rPr>
          <w:rFonts w:ascii="Times New Roman" w:hAnsi="Times New Roman" w:cs="Times New Roman"/>
          <w:sz w:val="24"/>
          <w:szCs w:val="24"/>
        </w:rPr>
        <w:t xml:space="preserve">etorie </w:t>
      </w:r>
      <w:r w:rsidR="00C02FC0" w:rsidRPr="00A92493">
        <w:rPr>
          <w:rFonts w:ascii="Times New Roman" w:eastAsia="ZapfEllipticalBT-Identity-H" w:hAnsi="Times New Roman" w:cs="Times New Roman"/>
          <w:sz w:val="24"/>
          <w:szCs w:val="24"/>
        </w:rPr>
        <w:t>sau</w:t>
      </w:r>
      <w:r w:rsidR="007422BB" w:rsidRPr="00A92493">
        <w:rPr>
          <w:rFonts w:ascii="Times New Roman" w:hAnsi="Times New Roman" w:cs="Times New Roman"/>
          <w:sz w:val="24"/>
          <w:szCs w:val="24"/>
        </w:rPr>
        <w:t>în hoţie</w:t>
      </w:r>
      <w:r w:rsidR="00C02FC0" w:rsidRPr="00A92493">
        <w:rPr>
          <w:rFonts w:ascii="Times New Roman" w:hAnsi="Times New Roman" w:cs="Times New Roman"/>
          <w:sz w:val="24"/>
          <w:szCs w:val="24"/>
        </w:rPr>
        <w:t>.</w:t>
      </w:r>
    </w:p>
    <w:p w:rsidR="00804AF7" w:rsidRPr="00A92493" w:rsidRDefault="00804AF7" w:rsidP="008F7CC0">
      <w:pPr>
        <w:pStyle w:val="BodyText"/>
        <w:shd w:val="clear" w:color="auto" w:fill="FFFFFF"/>
        <w:spacing w:line="240" w:lineRule="auto"/>
        <w:jc w:val="both"/>
        <w:rPr>
          <w:rFonts w:ascii="Times New Roman" w:hAnsi="Times New Roman" w:cs="Times New Roman"/>
          <w:i/>
          <w:color w:val="auto"/>
          <w:sz w:val="24"/>
          <w:lang w:val="ro-RO"/>
        </w:rPr>
      </w:pPr>
      <w:r w:rsidRPr="00A92493">
        <w:rPr>
          <w:rFonts w:ascii="Times New Roman" w:hAnsi="Times New Roman" w:cs="Times New Roman"/>
          <w:b/>
          <w:color w:val="auto"/>
          <w:sz w:val="24"/>
          <w:lang w:val="ro-RO"/>
        </w:rPr>
        <w:t>1793</w:t>
      </w:r>
      <w:r w:rsidR="006E6090">
        <w:rPr>
          <w:rFonts w:ascii="Times New Roman" w:hAnsi="Times New Roman" w:cs="Times New Roman"/>
          <w:b/>
          <w:color w:val="auto"/>
          <w:sz w:val="24"/>
          <w:lang w:val="ro-RO"/>
        </w:rPr>
        <w:t xml:space="preserve"> </w:t>
      </w:r>
      <w:r w:rsidR="003C1CCD" w:rsidRPr="00A92493">
        <w:rPr>
          <w:rFonts w:hAnsi="Symbol"/>
          <w:color w:val="auto"/>
          <w:sz w:val="24"/>
          <w:lang w:val="ro-RO"/>
        </w:rPr>
        <w:t></w:t>
      </w:r>
      <w:r w:rsidR="006E6090">
        <w:rPr>
          <w:rFonts w:hAnsi="Symbol"/>
          <w:color w:val="auto"/>
          <w:sz w:val="24"/>
          <w:lang w:val="ro-RO"/>
        </w:rPr>
        <w:t xml:space="preserve"> </w:t>
      </w:r>
      <w:r w:rsidR="001406AA" w:rsidRPr="00A92493">
        <w:rPr>
          <w:rFonts w:ascii="Times New Roman" w:hAnsi="Times New Roman" w:cs="Times New Roman"/>
          <w:color w:val="auto"/>
          <w:sz w:val="24"/>
          <w:lang w:val="ro-RO"/>
        </w:rPr>
        <w:t>S</w:t>
      </w:r>
      <w:r w:rsidRPr="00A92493">
        <w:rPr>
          <w:rFonts w:ascii="Times New Roman" w:hAnsi="Times New Roman" w:cs="Times New Roman"/>
          <w:color w:val="auto"/>
          <w:sz w:val="24"/>
          <w:lang w:val="ro-RO"/>
        </w:rPr>
        <w:t>criitorul german J</w:t>
      </w:r>
      <w:r w:rsidR="00352AA2"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E</w:t>
      </w:r>
      <w:r w:rsidR="00352AA2" w:rsidRPr="00A92493">
        <w:rPr>
          <w:rFonts w:ascii="Times New Roman" w:hAnsi="Times New Roman" w:cs="Times New Roman"/>
          <w:color w:val="auto"/>
          <w:sz w:val="24"/>
          <w:lang w:val="ro-RO"/>
        </w:rPr>
        <w:t>.</w:t>
      </w:r>
      <w:r w:rsidRPr="00A92493">
        <w:rPr>
          <w:rFonts w:ascii="Times New Roman" w:hAnsi="Times New Roman" w:cs="Times New Roman"/>
          <w:color w:val="auto"/>
          <w:sz w:val="24"/>
          <w:lang w:val="ro-RO"/>
        </w:rPr>
        <w:t xml:space="preserve"> Biester face prima referire la sinti ca grup aparte de romi</w:t>
      </w:r>
      <w:r w:rsidR="00245614">
        <w:rPr>
          <w:rFonts w:ascii="Times New Roman" w:hAnsi="Times New Roman" w:cs="Times New Roman"/>
          <w:color w:val="auto"/>
          <w:sz w:val="24"/>
          <w:lang w:val="ro-RO"/>
        </w:rPr>
        <w:t>,</w:t>
      </w:r>
      <w:r w:rsidR="002239D1" w:rsidRPr="00A92493">
        <w:rPr>
          <w:rFonts w:ascii="Times New Roman" w:hAnsi="Times New Roman" w:cs="Times New Roman"/>
          <w:color w:val="auto"/>
          <w:sz w:val="24"/>
          <w:lang w:val="ro-RO"/>
        </w:rPr>
        <w:t xml:space="preserve"> într-un articol publicat în “Berlinische Monatsschrift”, articol intitulat </w:t>
      </w:r>
      <w:r w:rsidR="002239D1" w:rsidRPr="00A92493">
        <w:rPr>
          <w:rFonts w:ascii="Times New Roman" w:hAnsi="Times New Roman" w:cs="Times New Roman"/>
          <w:i/>
          <w:color w:val="auto"/>
          <w:sz w:val="24"/>
          <w:lang w:val="ro-RO"/>
        </w:rPr>
        <w:t>U</w:t>
      </w:r>
      <w:r w:rsidR="00AE10D2" w:rsidRPr="00A92493">
        <w:rPr>
          <w:rFonts w:ascii="Times New Roman" w:hAnsi="Times New Roman" w:cs="Times New Roman"/>
          <w:i/>
          <w:color w:val="auto"/>
          <w:sz w:val="24"/>
          <w:lang w:val="ro-RO"/>
        </w:rPr>
        <w:t>ber die Zigeuner: Besonders im Konigreich Preussen</w:t>
      </w:r>
      <w:r w:rsidR="00352AA2" w:rsidRPr="00A92493">
        <w:rPr>
          <w:rFonts w:ascii="Times New Roman" w:hAnsi="Times New Roman" w:cs="Times New Roman"/>
          <w:i/>
          <w:color w:val="auto"/>
          <w:sz w:val="24"/>
          <w:lang w:val="ro-RO"/>
        </w:rPr>
        <w:t>.</w:t>
      </w:r>
    </w:p>
    <w:p w:rsidR="00B5446D" w:rsidRPr="006E61E1" w:rsidRDefault="003C1CCD" w:rsidP="006E61E1">
      <w:pPr>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C25265" w:rsidRPr="00A92493">
        <w:rPr>
          <w:rFonts w:ascii="Times New Roman" w:hAnsi="Times New Roman" w:cs="Times New Roman"/>
          <w:sz w:val="24"/>
          <w:szCs w:val="24"/>
        </w:rPr>
        <w:t>În Moldova</w:t>
      </w:r>
      <w:r w:rsidR="001406AA" w:rsidRPr="00A92493">
        <w:rPr>
          <w:rFonts w:ascii="Times New Roman" w:hAnsi="Times New Roman" w:cs="Times New Roman"/>
          <w:sz w:val="24"/>
          <w:szCs w:val="24"/>
        </w:rPr>
        <w:t xml:space="preserve"> un</w:t>
      </w:r>
      <w:r w:rsidR="00936EA1" w:rsidRPr="00A92493">
        <w:rPr>
          <w:rFonts w:ascii="Times New Roman" w:hAnsi="Times New Roman" w:cs="Times New Roman"/>
          <w:sz w:val="24"/>
          <w:szCs w:val="24"/>
        </w:rPr>
        <w:t xml:space="preserve"> hrisov domnesc</w:t>
      </w:r>
      <w:r w:rsidR="00C25265" w:rsidRPr="00A92493">
        <w:rPr>
          <w:rFonts w:ascii="Times New Roman" w:hAnsi="Times New Roman" w:cs="Times New Roman"/>
          <w:sz w:val="24"/>
          <w:szCs w:val="24"/>
        </w:rPr>
        <w:t>,</w:t>
      </w:r>
      <w:r w:rsidR="00936EA1" w:rsidRPr="00A92493">
        <w:rPr>
          <w:rFonts w:ascii="Times New Roman" w:hAnsi="Times New Roman" w:cs="Times New Roman"/>
          <w:sz w:val="24"/>
          <w:szCs w:val="24"/>
        </w:rPr>
        <w:t xml:space="preserve"> emis de către domnitorul Mihail Şuţu </w:t>
      </w:r>
      <w:r w:rsidR="00245614">
        <w:rPr>
          <w:rFonts w:ascii="Times New Roman" w:hAnsi="Times New Roman" w:cs="Times New Roman"/>
          <w:sz w:val="24"/>
          <w:szCs w:val="24"/>
        </w:rPr>
        <w:t>(1792-1795)</w:t>
      </w:r>
      <w:r w:rsidR="006E61E1">
        <w:rPr>
          <w:rFonts w:ascii="Times New Roman" w:hAnsi="Times New Roman" w:cs="Times New Roman"/>
          <w:sz w:val="24"/>
          <w:szCs w:val="24"/>
        </w:rPr>
        <w:t xml:space="preserve"> </w:t>
      </w:r>
      <w:r w:rsidR="00935739">
        <w:rPr>
          <w:rFonts w:ascii="Times New Roman" w:hAnsi="Times New Roman" w:cs="Times New Roman"/>
          <w:sz w:val="24"/>
          <w:szCs w:val="24"/>
        </w:rPr>
        <w:t>romi</w:t>
      </w:r>
      <w:r w:rsidR="00936EA1" w:rsidRPr="00A92493">
        <w:rPr>
          <w:rFonts w:ascii="Times New Roman" w:hAnsi="Times New Roman" w:cs="Times New Roman"/>
          <w:sz w:val="24"/>
          <w:szCs w:val="24"/>
        </w:rPr>
        <w:t>lor l</w:t>
      </w:r>
      <w:r w:rsidR="00C25265" w:rsidRPr="00A92493">
        <w:rPr>
          <w:rFonts w:ascii="Times New Roman" w:hAnsi="Times New Roman" w:cs="Times New Roman"/>
          <w:sz w:val="24"/>
          <w:szCs w:val="24"/>
        </w:rPr>
        <w:t>ingurari sau ursari,</w:t>
      </w:r>
      <w:r w:rsidR="001406AA" w:rsidRPr="00A92493">
        <w:rPr>
          <w:rFonts w:ascii="Times New Roman" w:hAnsi="Times New Roman" w:cs="Times New Roman"/>
          <w:sz w:val="24"/>
          <w:szCs w:val="24"/>
        </w:rPr>
        <w:t xml:space="preserve"> le </w:t>
      </w:r>
      <w:r w:rsidR="00936EA1" w:rsidRPr="00A92493">
        <w:rPr>
          <w:rFonts w:ascii="Times New Roman" w:hAnsi="Times New Roman" w:cs="Times New Roman"/>
          <w:sz w:val="24"/>
          <w:szCs w:val="24"/>
        </w:rPr>
        <w:t xml:space="preserve">aminteşte </w:t>
      </w:r>
      <w:r w:rsidR="001406AA" w:rsidRPr="00A92493">
        <w:rPr>
          <w:rFonts w:ascii="Times New Roman" w:hAnsi="Times New Roman" w:cs="Times New Roman"/>
          <w:sz w:val="24"/>
          <w:szCs w:val="24"/>
        </w:rPr>
        <w:t xml:space="preserve">acestora </w:t>
      </w:r>
      <w:r w:rsidR="00936EA1" w:rsidRPr="00A92493">
        <w:rPr>
          <w:rFonts w:ascii="Times New Roman" w:hAnsi="Times New Roman" w:cs="Times New Roman"/>
          <w:sz w:val="24"/>
          <w:szCs w:val="24"/>
        </w:rPr>
        <w:t>că neînţelegerile interne s</w:t>
      </w:r>
      <w:r w:rsidR="00352AA2" w:rsidRPr="00A92493">
        <w:rPr>
          <w:rFonts w:ascii="Times New Roman" w:hAnsi="Times New Roman" w:cs="Times New Roman"/>
          <w:sz w:val="24"/>
          <w:szCs w:val="24"/>
        </w:rPr>
        <w:t>unt de competenţa bulibaşilor, astfel că</w:t>
      </w:r>
      <w:r w:rsidR="00826C7B">
        <w:rPr>
          <w:rFonts w:ascii="Times New Roman" w:hAnsi="Times New Roman" w:cs="Times New Roman"/>
          <w:sz w:val="24"/>
          <w:szCs w:val="24"/>
        </w:rPr>
        <w:t xml:space="preserve"> </w:t>
      </w:r>
      <w:r w:rsidR="00936EA1" w:rsidRPr="00A92493">
        <w:rPr>
          <w:rFonts w:ascii="Times New Roman" w:hAnsi="Times New Roman" w:cs="Times New Roman"/>
          <w:i/>
          <w:sz w:val="24"/>
          <w:szCs w:val="24"/>
        </w:rPr>
        <w:t xml:space="preserve">orice </w:t>
      </w:r>
      <w:r w:rsidR="00B80B45" w:rsidRPr="00A92493">
        <w:rPr>
          <w:rFonts w:ascii="Times New Roman" w:hAnsi="Times New Roman" w:cs="Times New Roman"/>
          <w:i/>
          <w:sz w:val="24"/>
          <w:szCs w:val="24"/>
        </w:rPr>
        <w:t xml:space="preserve">pricină </w:t>
      </w:r>
      <w:r w:rsidR="00936EA1" w:rsidRPr="00A92493">
        <w:rPr>
          <w:rFonts w:ascii="Times New Roman" w:hAnsi="Times New Roman" w:cs="Times New Roman"/>
          <w:i/>
          <w:sz w:val="24"/>
          <w:szCs w:val="24"/>
        </w:rPr>
        <w:t xml:space="preserve">judecăţi </w:t>
      </w:r>
      <w:r w:rsidR="002518A6" w:rsidRPr="00A92493">
        <w:rPr>
          <w:rFonts w:ascii="Times New Roman" w:hAnsi="Times New Roman" w:cs="Times New Roman"/>
          <w:i/>
          <w:sz w:val="24"/>
          <w:szCs w:val="24"/>
        </w:rPr>
        <w:t>(…)</w:t>
      </w:r>
      <w:r w:rsidR="006E61E1">
        <w:rPr>
          <w:rFonts w:ascii="Times New Roman" w:hAnsi="Times New Roman" w:cs="Times New Roman"/>
          <w:i/>
          <w:sz w:val="24"/>
          <w:szCs w:val="24"/>
        </w:rPr>
        <w:t xml:space="preserve"> </w:t>
      </w:r>
      <w:r w:rsidR="00936EA1" w:rsidRPr="00A92493">
        <w:rPr>
          <w:rFonts w:ascii="Times New Roman" w:hAnsi="Times New Roman" w:cs="Times New Roman"/>
          <w:i/>
          <w:sz w:val="24"/>
          <w:szCs w:val="24"/>
        </w:rPr>
        <w:t>vor fi între dânşii</w:t>
      </w:r>
      <w:r w:rsidR="00B80B45" w:rsidRPr="00A92493">
        <w:rPr>
          <w:rFonts w:ascii="Times New Roman" w:hAnsi="Times New Roman" w:cs="Times New Roman"/>
          <w:i/>
          <w:sz w:val="24"/>
          <w:szCs w:val="24"/>
        </w:rPr>
        <w:t xml:space="preserve"> cu oricine, numai epistaţii şi vornicii lor</w:t>
      </w:r>
      <w:r w:rsidR="00826C7B">
        <w:rPr>
          <w:rFonts w:ascii="Times New Roman" w:hAnsi="Times New Roman" w:cs="Times New Roman"/>
          <w:i/>
          <w:sz w:val="24"/>
          <w:szCs w:val="24"/>
        </w:rPr>
        <w:t xml:space="preserve"> </w:t>
      </w:r>
      <w:r w:rsidR="00B80B45" w:rsidRPr="00A92493">
        <w:rPr>
          <w:rFonts w:ascii="Times New Roman" w:hAnsi="Times New Roman" w:cs="Times New Roman"/>
          <w:i/>
          <w:sz w:val="24"/>
          <w:szCs w:val="24"/>
        </w:rPr>
        <w:t>să le caute cu dreptate după</w:t>
      </w:r>
      <w:r w:rsidR="00826C7B">
        <w:rPr>
          <w:rFonts w:ascii="Times New Roman" w:hAnsi="Times New Roman" w:cs="Times New Roman"/>
          <w:i/>
          <w:sz w:val="24"/>
          <w:szCs w:val="24"/>
        </w:rPr>
        <w:t xml:space="preserve"> </w:t>
      </w:r>
      <w:r w:rsidR="00B80B45" w:rsidRPr="00A92493">
        <w:rPr>
          <w:rFonts w:ascii="Times New Roman" w:hAnsi="Times New Roman" w:cs="Times New Roman"/>
          <w:i/>
          <w:sz w:val="24"/>
          <w:szCs w:val="24"/>
        </w:rPr>
        <w:t>vechiul lor obicei, iar ispravnici sau alţi dregători să nu se amestece cât de puţin, fără numai când s-a întâmplat moarte de om</w:t>
      </w:r>
      <w:r w:rsidR="00D33921" w:rsidRPr="00A92493">
        <w:rPr>
          <w:rFonts w:ascii="Times New Roman" w:hAnsi="Times New Roman" w:cs="Times New Roman"/>
          <w:sz w:val="24"/>
          <w:szCs w:val="24"/>
        </w:rPr>
        <w:t>.</w:t>
      </w:r>
      <w:r w:rsidR="006E61E1" w:rsidRPr="006E61E1">
        <w:t xml:space="preserve"> </w:t>
      </w:r>
      <w:r w:rsidR="006E61E1">
        <w:rPr>
          <w:rFonts w:ascii="Times New Roman" w:hAnsi="Times New Roman" w:cs="Times New Roman"/>
          <w:sz w:val="24"/>
          <w:szCs w:val="24"/>
        </w:rPr>
        <w:t>Mihai Şuţu legiuia ca romii domneşti ursarii şi lingurarii</w:t>
      </w:r>
      <w:r w:rsidR="006E61E1" w:rsidRPr="006E61E1">
        <w:rPr>
          <w:rFonts w:ascii="Times New Roman" w:hAnsi="Times New Roman" w:cs="Times New Roman"/>
          <w:sz w:val="24"/>
          <w:szCs w:val="24"/>
        </w:rPr>
        <w:t xml:space="preserve"> să nu mai fie</w:t>
      </w:r>
      <w:r w:rsidR="006E61E1">
        <w:rPr>
          <w:rFonts w:ascii="Times New Roman" w:hAnsi="Times New Roman" w:cs="Times New Roman"/>
          <w:sz w:val="24"/>
          <w:szCs w:val="24"/>
        </w:rPr>
        <w:t xml:space="preserve"> </w:t>
      </w:r>
      <w:r w:rsidR="006E61E1" w:rsidRPr="006E61E1">
        <w:rPr>
          <w:rFonts w:ascii="Times New Roman" w:hAnsi="Times New Roman" w:cs="Times New Roman"/>
          <w:sz w:val="24"/>
          <w:szCs w:val="24"/>
        </w:rPr>
        <w:t>obiect de danie către boieri sau mănăstiri.</w:t>
      </w:r>
    </w:p>
    <w:p w:rsidR="00D02DC5" w:rsidRPr="00C63022" w:rsidRDefault="00C63022" w:rsidP="008F7CC0">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6E6090">
        <w:rPr>
          <w:rFonts w:hAnsi="Symbol"/>
          <w:sz w:val="24"/>
          <w:szCs w:val="24"/>
        </w:rPr>
        <w:t xml:space="preserve"> </w:t>
      </w:r>
      <w:r w:rsidR="00B5446D">
        <w:rPr>
          <w:rFonts w:ascii="Times New Roman" w:eastAsia="Times New Roman" w:hAnsi="Times New Roman" w:cs="Times New Roman"/>
          <w:sz w:val="24"/>
          <w:szCs w:val="24"/>
        </w:rPr>
        <w:t>În acest an</w:t>
      </w:r>
      <w:r w:rsidR="00B5446D" w:rsidRPr="00765254">
        <w:rPr>
          <w:rFonts w:ascii="Times New Roman" w:eastAsia="Times New Roman" w:hAnsi="Times New Roman" w:cs="Times New Roman"/>
          <w:sz w:val="24"/>
          <w:szCs w:val="24"/>
        </w:rPr>
        <w:t xml:space="preserve"> H. von Reimers menţionează prezenţa consistentă a romilor în Bucureşti, specificând că printre ei era numeroşi florarii.</w:t>
      </w:r>
      <w:r w:rsidR="00826C7B">
        <w:rPr>
          <w:rFonts w:ascii="Times New Roman" w:eastAsia="Times New Roman" w:hAnsi="Times New Roman" w:cs="Times New Roman"/>
          <w:sz w:val="24"/>
          <w:szCs w:val="24"/>
        </w:rPr>
        <w:t xml:space="preserve"> </w:t>
      </w:r>
      <w:r w:rsidR="00B5446D" w:rsidRPr="00765254">
        <w:rPr>
          <w:rFonts w:ascii="Times New Roman" w:eastAsia="Times New Roman" w:hAnsi="Times New Roman" w:cs="Times New Roman"/>
          <w:sz w:val="24"/>
          <w:szCs w:val="24"/>
        </w:rPr>
        <w:t xml:space="preserve">B. Haquet la rândul său </w:t>
      </w:r>
      <w:r w:rsidR="00B5446D" w:rsidRPr="00765254">
        <w:rPr>
          <w:rFonts w:ascii="Times New Roman" w:eastAsia="Times New Roman" w:hAnsi="Times New Roman" w:cs="Times New Roman"/>
          <w:i/>
          <w:sz w:val="24"/>
          <w:szCs w:val="24"/>
        </w:rPr>
        <w:t>face o împăr</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 xml:space="preserve">ire a </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iganilor în func</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 xml:space="preserve">ie de proprietar, de altfel judicioasă: </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igani domne</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 xml:space="preserve">ti, </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igani boiere</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 xml:space="preserve">ti, </w:t>
      </w:r>
      <w:r>
        <w:rPr>
          <w:rFonts w:ascii="Times New Roman" w:eastAsia="Times New Roman" w:hAnsi="Times New Roman" w:cs="Times New Roman"/>
          <w:i/>
          <w:sz w:val="24"/>
          <w:szCs w:val="24"/>
        </w:rPr>
        <w:t>ţ</w:t>
      </w:r>
      <w:r w:rsidR="00B5446D" w:rsidRPr="00765254">
        <w:rPr>
          <w:rFonts w:ascii="Times New Roman" w:eastAsia="Times New Roman" w:hAnsi="Times New Roman" w:cs="Times New Roman"/>
          <w:i/>
          <w:sz w:val="24"/>
          <w:szCs w:val="24"/>
        </w:rPr>
        <w:t>igani mănăstire</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ti. Îi vede ca fiind lene</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 xml:space="preserve">i, muncind doar atunci când îi mâna nevoia </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i munca lor consta în prelucrarea aramei, fierului, metalelor nobile, cei săraci făceau linguri, co</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 xml:space="preserve">uri, le duceau din casă-n casă </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 xml:space="preserve">i astfel mai </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i cer</w:t>
      </w:r>
      <w:r>
        <w:rPr>
          <w:rFonts w:ascii="Times New Roman" w:eastAsia="Times New Roman" w:hAnsi="Times New Roman" w:cs="Times New Roman"/>
          <w:i/>
          <w:sz w:val="24"/>
          <w:szCs w:val="24"/>
        </w:rPr>
        <w:t>ş</w:t>
      </w:r>
      <w:r w:rsidR="00B5446D" w:rsidRPr="00765254">
        <w:rPr>
          <w:rFonts w:ascii="Times New Roman" w:eastAsia="Times New Roman" w:hAnsi="Times New Roman" w:cs="Times New Roman"/>
          <w:i/>
          <w:sz w:val="24"/>
          <w:szCs w:val="24"/>
        </w:rPr>
        <w:t>eau.</w:t>
      </w:r>
    </w:p>
    <w:p w:rsidR="00D02DC5" w:rsidRPr="00A92493" w:rsidRDefault="00D02DC5"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1794 </w:t>
      </w:r>
      <w:r w:rsidR="003C1CCD" w:rsidRPr="00A92493">
        <w:rPr>
          <w:rFonts w:hAnsi="Symbol"/>
          <w:sz w:val="24"/>
          <w:szCs w:val="24"/>
        </w:rPr>
        <w:t></w:t>
      </w:r>
      <w:r w:rsidR="006E6090">
        <w:rPr>
          <w:rFonts w:hAnsi="Symbol"/>
          <w:sz w:val="24"/>
          <w:szCs w:val="24"/>
        </w:rPr>
        <w:t xml:space="preserve"> </w:t>
      </w:r>
      <w:r w:rsidR="001406AA" w:rsidRPr="00A92493">
        <w:rPr>
          <w:rFonts w:ascii="Times New Roman" w:hAnsi="Times New Roman" w:cs="Times New Roman"/>
          <w:sz w:val="24"/>
          <w:szCs w:val="24"/>
        </w:rPr>
        <w:t>În Ţara Românească</w:t>
      </w:r>
      <w:r w:rsidR="0058266B" w:rsidRPr="00A92493">
        <w:rPr>
          <w:rFonts w:ascii="Times New Roman" w:hAnsi="Times New Roman" w:cs="Times New Roman"/>
          <w:sz w:val="24"/>
          <w:szCs w:val="24"/>
        </w:rPr>
        <w:t>,prin ordin domnesc</w:t>
      </w:r>
      <w:r w:rsidR="00245614">
        <w:rPr>
          <w:rFonts w:ascii="Times New Roman" w:hAnsi="Times New Roman" w:cs="Times New Roman"/>
          <w:sz w:val="24"/>
          <w:szCs w:val="24"/>
        </w:rPr>
        <w:t>,</w:t>
      </w:r>
      <w:r w:rsidR="0058266B" w:rsidRPr="00A92493">
        <w:rPr>
          <w:rFonts w:ascii="Times New Roman" w:hAnsi="Times New Roman" w:cs="Times New Roman"/>
          <w:sz w:val="24"/>
          <w:szCs w:val="24"/>
        </w:rPr>
        <w:t xml:space="preserve"> romii sunt evacuaţi din Bucureşti, </w:t>
      </w:r>
      <w:r w:rsidR="00C82BC2" w:rsidRPr="00A92493">
        <w:rPr>
          <w:rFonts w:ascii="Times New Roman" w:hAnsi="Times New Roman" w:cs="Times New Roman"/>
          <w:sz w:val="24"/>
          <w:szCs w:val="24"/>
        </w:rPr>
        <w:t>aceasta fiind</w:t>
      </w:r>
      <w:r w:rsidR="0058266B" w:rsidRPr="00A92493">
        <w:rPr>
          <w:rFonts w:ascii="Times New Roman" w:hAnsi="Times New Roman" w:cs="Times New Roman"/>
          <w:sz w:val="24"/>
          <w:szCs w:val="24"/>
        </w:rPr>
        <w:t xml:space="preserve"> una dintre primele măsuri luate împotriva extinderii epidemiei de ciumă. Alte asemenea măsuri au mai fost luate şi în următorii doi ani. Tot în Valahia </w:t>
      </w:r>
      <w:r w:rsidR="001406AA" w:rsidRPr="00A92493">
        <w:rPr>
          <w:rFonts w:ascii="Times New Roman" w:hAnsi="Times New Roman" w:cs="Times New Roman"/>
          <w:sz w:val="24"/>
          <w:szCs w:val="24"/>
        </w:rPr>
        <w:t>e</w:t>
      </w:r>
      <w:r w:rsidRPr="00A92493">
        <w:rPr>
          <w:rFonts w:ascii="Times New Roman" w:hAnsi="Times New Roman" w:cs="Times New Roman"/>
          <w:sz w:val="24"/>
          <w:szCs w:val="24"/>
        </w:rPr>
        <w:t xml:space="preserve">ste atestată </w:t>
      </w:r>
      <w:r w:rsidR="0058266B" w:rsidRPr="00A92493">
        <w:rPr>
          <w:rFonts w:ascii="Times New Roman" w:hAnsi="Times New Roman" w:cs="Times New Roman"/>
          <w:sz w:val="24"/>
          <w:szCs w:val="24"/>
        </w:rPr>
        <w:t xml:space="preserve">şi </w:t>
      </w:r>
      <w:r w:rsidRPr="00A92493">
        <w:rPr>
          <w:rFonts w:ascii="Times New Roman" w:hAnsi="Times New Roman" w:cs="Times New Roman"/>
          <w:sz w:val="24"/>
          <w:szCs w:val="24"/>
        </w:rPr>
        <w:t>o anaforă</w:t>
      </w:r>
      <w:r w:rsidR="001406AA" w:rsidRPr="00A92493">
        <w:rPr>
          <w:rFonts w:ascii="Times New Roman" w:hAnsi="Times New Roman" w:cs="Times New Roman"/>
          <w:sz w:val="24"/>
          <w:szCs w:val="24"/>
        </w:rPr>
        <w:t xml:space="preserve"> boierească,</w:t>
      </w:r>
      <w:r w:rsidRPr="00A92493">
        <w:rPr>
          <w:rFonts w:ascii="Times New Roman" w:hAnsi="Times New Roman" w:cs="Times New Roman"/>
          <w:sz w:val="24"/>
          <w:szCs w:val="24"/>
        </w:rPr>
        <w:t xml:space="preserve"> cu privire la romii aurari</w:t>
      </w:r>
      <w:r w:rsidR="001406AA"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care se specifică</w:t>
      </w:r>
      <w:r w:rsidR="00B12C2F" w:rsidRPr="00A92493">
        <w:rPr>
          <w:rFonts w:ascii="Times New Roman" w:hAnsi="Times New Roman" w:cs="Times New Roman"/>
          <w:sz w:val="24"/>
          <w:szCs w:val="24"/>
        </w:rPr>
        <w:t xml:space="preserve"> adaptarea romilor la cerinţele anotimpului în cea ce priveşte ocupaţiile</w:t>
      </w:r>
      <w:r w:rsidR="001406AA" w:rsidRPr="00A92493">
        <w:rPr>
          <w:rFonts w:ascii="Times New Roman" w:hAnsi="Times New Roman" w:cs="Times New Roman"/>
          <w:sz w:val="24"/>
          <w:szCs w:val="24"/>
        </w:rPr>
        <w:t>. Modul lor de viaţă s-a perpetuat în timp,astfel că</w:t>
      </w:r>
      <w:r w:rsidR="00206D31" w:rsidRPr="00A92493">
        <w:rPr>
          <w:rFonts w:ascii="Times New Roman" w:hAnsi="Times New Roman" w:cs="Times New Roman"/>
          <w:sz w:val="24"/>
          <w:szCs w:val="24"/>
        </w:rPr>
        <w:t xml:space="preserve">, </w:t>
      </w:r>
      <w:r w:rsidR="00B12C2F" w:rsidRPr="00A92493">
        <w:rPr>
          <w:rFonts w:ascii="Times New Roman" w:hAnsi="Times New Roman" w:cs="Times New Roman"/>
          <w:sz w:val="24"/>
          <w:szCs w:val="24"/>
        </w:rPr>
        <w:t>conform lui Ion Calotă</w:t>
      </w:r>
      <w:r w:rsidR="001406AA" w:rsidRPr="00A92493">
        <w:rPr>
          <w:rFonts w:ascii="Times New Roman" w:hAnsi="Times New Roman" w:cs="Times New Roman"/>
          <w:sz w:val="24"/>
          <w:szCs w:val="24"/>
        </w:rPr>
        <w:t>,</w:t>
      </w:r>
      <w:r w:rsidR="00B12C2F" w:rsidRPr="00A92493">
        <w:rPr>
          <w:rFonts w:ascii="Times New Roman" w:hAnsi="Times New Roman" w:cs="Times New Roman"/>
          <w:sz w:val="24"/>
          <w:szCs w:val="24"/>
        </w:rPr>
        <w:t xml:space="preserve"> rudarii</w:t>
      </w:r>
      <w:r w:rsidR="00826C7B">
        <w:rPr>
          <w:rFonts w:ascii="Times New Roman" w:hAnsi="Times New Roman" w:cs="Times New Roman"/>
          <w:sz w:val="24"/>
          <w:szCs w:val="24"/>
        </w:rPr>
        <w:t xml:space="preserve"> </w:t>
      </w:r>
      <w:r w:rsidRPr="00A92493">
        <w:rPr>
          <w:rFonts w:ascii="Times New Roman" w:hAnsi="Times New Roman" w:cs="Times New Roman"/>
          <w:i/>
          <w:sz w:val="24"/>
          <w:szCs w:val="24"/>
        </w:rPr>
        <w:t xml:space="preserve">vara se ocupă cu extragerea aurului din nisip, </w:t>
      </w:r>
      <w:r w:rsidR="00B12C2F" w:rsidRPr="00A92493">
        <w:rPr>
          <w:rFonts w:ascii="Times New Roman" w:hAnsi="Times New Roman" w:cs="Times New Roman"/>
          <w:i/>
          <w:sz w:val="24"/>
          <w:szCs w:val="24"/>
        </w:rPr>
        <w:t>iar iarna apele fiind îngheţate se ocupă cu prelucrar</w:t>
      </w:r>
      <w:r w:rsidR="007422BB" w:rsidRPr="00A92493">
        <w:rPr>
          <w:rFonts w:ascii="Times New Roman" w:hAnsi="Times New Roman" w:cs="Times New Roman"/>
          <w:i/>
          <w:sz w:val="24"/>
          <w:szCs w:val="24"/>
        </w:rPr>
        <w:t>ea lemnului în obiecte de uz cas</w:t>
      </w:r>
      <w:r w:rsidR="00B12C2F" w:rsidRPr="00A92493">
        <w:rPr>
          <w:rFonts w:ascii="Times New Roman" w:hAnsi="Times New Roman" w:cs="Times New Roman"/>
          <w:i/>
          <w:sz w:val="24"/>
          <w:szCs w:val="24"/>
        </w:rPr>
        <w:t>nic</w:t>
      </w:r>
      <w:r w:rsidR="00A710E8" w:rsidRPr="00A92493">
        <w:rPr>
          <w:rFonts w:ascii="Times New Roman" w:hAnsi="Times New Roman" w:cs="Times New Roman"/>
          <w:sz w:val="24"/>
          <w:szCs w:val="24"/>
        </w:rPr>
        <w:t>.</w:t>
      </w:r>
    </w:p>
    <w:p w:rsidR="00BC34A8" w:rsidRPr="00A92493" w:rsidRDefault="003C1CCD"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6E6090">
        <w:rPr>
          <w:rFonts w:hAnsi="Symbol"/>
          <w:sz w:val="24"/>
          <w:szCs w:val="24"/>
        </w:rPr>
        <w:t xml:space="preserve"> </w:t>
      </w:r>
      <w:r w:rsidR="00F6726A" w:rsidRPr="00A92493">
        <w:rPr>
          <w:rFonts w:ascii="Times New Roman" w:hAnsi="Times New Roman" w:cs="Times New Roman"/>
          <w:sz w:val="24"/>
          <w:szCs w:val="24"/>
        </w:rPr>
        <w:t xml:space="preserve">În Transilvania este întocmit un raport </w:t>
      </w:r>
      <w:r w:rsidR="00D95F01" w:rsidRPr="00A92493">
        <w:rPr>
          <w:rFonts w:ascii="Times New Roman" w:hAnsi="Times New Roman" w:cs="Times New Roman"/>
          <w:sz w:val="24"/>
          <w:szCs w:val="24"/>
        </w:rPr>
        <w:t>despre situaţia romilor. Comisi</w:t>
      </w:r>
      <w:r w:rsidR="00F6726A" w:rsidRPr="00A92493">
        <w:rPr>
          <w:rFonts w:ascii="Times New Roman" w:hAnsi="Times New Roman" w:cs="Times New Roman"/>
          <w:sz w:val="24"/>
          <w:szCs w:val="24"/>
        </w:rPr>
        <w:t>a ce a redactat raportul</w:t>
      </w:r>
      <w:r w:rsidR="00D95F01" w:rsidRPr="00A92493">
        <w:rPr>
          <w:rFonts w:ascii="Times New Roman" w:hAnsi="Times New Roman" w:cs="Times New Roman"/>
          <w:sz w:val="24"/>
          <w:szCs w:val="24"/>
        </w:rPr>
        <w:t>,</w:t>
      </w:r>
      <w:r w:rsidR="00F6726A" w:rsidRPr="00A92493">
        <w:rPr>
          <w:rFonts w:ascii="Times New Roman" w:hAnsi="Times New Roman" w:cs="Times New Roman"/>
          <w:sz w:val="24"/>
          <w:szCs w:val="24"/>
        </w:rPr>
        <w:t xml:space="preserve"> propune să nu se permită romilor să se stabilească mulţi într-un loc</w:t>
      </w:r>
      <w:r w:rsidR="00D95F01" w:rsidRPr="00A92493">
        <w:rPr>
          <w:rFonts w:ascii="Times New Roman" w:hAnsi="Times New Roman" w:cs="Times New Roman"/>
          <w:sz w:val="24"/>
          <w:szCs w:val="24"/>
        </w:rPr>
        <w:t xml:space="preserve"> aflat</w:t>
      </w:r>
      <w:r w:rsidR="00F6726A" w:rsidRPr="00A92493">
        <w:rPr>
          <w:rFonts w:ascii="Times New Roman" w:hAnsi="Times New Roman" w:cs="Times New Roman"/>
          <w:sz w:val="24"/>
          <w:szCs w:val="24"/>
        </w:rPr>
        <w:t xml:space="preserve"> departe de ceilalţi locuitori ai Transilvaniei</w:t>
      </w:r>
      <w:r w:rsidR="00206D31" w:rsidRPr="00A92493">
        <w:rPr>
          <w:rFonts w:ascii="Times New Roman" w:hAnsi="Times New Roman" w:cs="Times New Roman"/>
          <w:sz w:val="24"/>
          <w:szCs w:val="24"/>
        </w:rPr>
        <w:t>,</w:t>
      </w:r>
      <w:r w:rsidR="00F6726A" w:rsidRPr="00A92493">
        <w:rPr>
          <w:rFonts w:ascii="Times New Roman" w:hAnsi="Times New Roman" w:cs="Times New Roman"/>
          <w:sz w:val="24"/>
          <w:szCs w:val="24"/>
        </w:rPr>
        <w:t xml:space="preserve"> ci să fie dispersaţi </w:t>
      </w:r>
      <w:r w:rsidR="00D95F01" w:rsidRPr="00A92493">
        <w:rPr>
          <w:rFonts w:ascii="Times New Roman" w:hAnsi="Times New Roman" w:cs="Times New Roman"/>
          <w:sz w:val="24"/>
          <w:szCs w:val="24"/>
        </w:rPr>
        <w:t xml:space="preserve">şi </w:t>
      </w:r>
      <w:r w:rsidR="00F6726A" w:rsidRPr="00A92493">
        <w:rPr>
          <w:rFonts w:ascii="Times New Roman" w:hAnsi="Times New Roman" w:cs="Times New Roman"/>
          <w:sz w:val="24"/>
          <w:szCs w:val="24"/>
        </w:rPr>
        <w:t xml:space="preserve">integraţi forţat </w:t>
      </w:r>
      <w:r w:rsidR="004E6D92" w:rsidRPr="00A92493">
        <w:rPr>
          <w:rFonts w:ascii="Times New Roman" w:hAnsi="Times New Roman" w:cs="Times New Roman"/>
          <w:sz w:val="24"/>
          <w:szCs w:val="24"/>
        </w:rPr>
        <w:t xml:space="preserve">în grupuri mici </w:t>
      </w:r>
      <w:r w:rsidR="00F6726A" w:rsidRPr="00A92493">
        <w:rPr>
          <w:rFonts w:ascii="Times New Roman" w:hAnsi="Times New Roman" w:cs="Times New Roman"/>
          <w:sz w:val="24"/>
          <w:szCs w:val="24"/>
        </w:rPr>
        <w:t>în satele transilvănene</w:t>
      </w:r>
      <w:r w:rsidR="004E6D92" w:rsidRPr="00A92493">
        <w:rPr>
          <w:rFonts w:ascii="Times New Roman" w:hAnsi="Times New Roman" w:cs="Times New Roman"/>
          <w:sz w:val="24"/>
          <w:szCs w:val="24"/>
        </w:rPr>
        <w:t>. Conform raportului</w:t>
      </w:r>
      <w:r w:rsidR="00206D31" w:rsidRPr="00A92493">
        <w:rPr>
          <w:rFonts w:ascii="Times New Roman" w:hAnsi="Times New Roman" w:cs="Times New Roman"/>
          <w:sz w:val="24"/>
          <w:szCs w:val="24"/>
        </w:rPr>
        <w:t>,</w:t>
      </w:r>
      <w:r w:rsidR="004E6D92" w:rsidRPr="00A92493">
        <w:rPr>
          <w:rFonts w:ascii="Times New Roman" w:hAnsi="Times New Roman" w:cs="Times New Roman"/>
          <w:sz w:val="24"/>
          <w:szCs w:val="24"/>
        </w:rPr>
        <w:t xml:space="preserve"> romii fierari şi potcovari se </w:t>
      </w:r>
      <w:r w:rsidR="007422BB" w:rsidRPr="00A92493">
        <w:rPr>
          <w:rFonts w:ascii="Times New Roman" w:hAnsi="Times New Roman" w:cs="Times New Roman"/>
          <w:sz w:val="24"/>
          <w:szCs w:val="24"/>
        </w:rPr>
        <w:t>adunau în cete fapt ce le îngreu</w:t>
      </w:r>
      <w:r w:rsidR="004E6D92" w:rsidRPr="00A92493">
        <w:rPr>
          <w:rFonts w:ascii="Times New Roman" w:hAnsi="Times New Roman" w:cs="Times New Roman"/>
          <w:sz w:val="24"/>
          <w:szCs w:val="24"/>
        </w:rPr>
        <w:t>ia comunicarea cu ceilalţi</w:t>
      </w:r>
      <w:r w:rsidR="00206D31" w:rsidRPr="00A92493">
        <w:rPr>
          <w:rFonts w:ascii="Times New Roman" w:hAnsi="Times New Roman" w:cs="Times New Roman"/>
          <w:sz w:val="24"/>
          <w:szCs w:val="24"/>
        </w:rPr>
        <w:t>. Oricum</w:t>
      </w:r>
      <w:r w:rsidR="00C936A2" w:rsidRPr="00A92493">
        <w:rPr>
          <w:rFonts w:ascii="Times New Roman" w:hAnsi="Times New Roman" w:cs="Times New Roman"/>
          <w:sz w:val="24"/>
          <w:szCs w:val="24"/>
        </w:rPr>
        <w:t xml:space="preserve"> la finele secolului</w:t>
      </w:r>
      <w:r w:rsidR="00206D31" w:rsidRPr="00A92493">
        <w:rPr>
          <w:rFonts w:ascii="Times New Roman" w:hAnsi="Times New Roman" w:cs="Times New Roman"/>
          <w:sz w:val="24"/>
          <w:szCs w:val="24"/>
        </w:rPr>
        <w:t xml:space="preserve"> XVIII şi deb</w:t>
      </w:r>
      <w:r w:rsidR="00C936A2" w:rsidRPr="00A92493">
        <w:rPr>
          <w:rFonts w:ascii="Times New Roman" w:hAnsi="Times New Roman" w:cs="Times New Roman"/>
          <w:sz w:val="24"/>
          <w:szCs w:val="24"/>
        </w:rPr>
        <w:t>utul secolului XIX se produce un fenomen de sedentarizare a romilor</w:t>
      </w:r>
      <w:r w:rsidR="00206D31" w:rsidRPr="00A92493">
        <w:rPr>
          <w:rFonts w:ascii="Times New Roman" w:hAnsi="Times New Roman" w:cs="Times New Roman"/>
          <w:sz w:val="24"/>
          <w:szCs w:val="24"/>
        </w:rPr>
        <w:t>,</w:t>
      </w:r>
      <w:r w:rsidR="00826C7B">
        <w:rPr>
          <w:rFonts w:ascii="Times New Roman" w:hAnsi="Times New Roman" w:cs="Times New Roman"/>
          <w:sz w:val="24"/>
          <w:szCs w:val="24"/>
        </w:rPr>
        <w:t xml:space="preserve"> </w:t>
      </w:r>
      <w:r w:rsidR="00D95F01" w:rsidRPr="00A92493">
        <w:rPr>
          <w:rFonts w:ascii="Times New Roman" w:hAnsi="Times New Roman" w:cs="Times New Roman"/>
          <w:sz w:val="24"/>
          <w:szCs w:val="24"/>
        </w:rPr>
        <w:t xml:space="preserve">desigur </w:t>
      </w:r>
      <w:r w:rsidR="00C936A2" w:rsidRPr="00A92493">
        <w:rPr>
          <w:rFonts w:ascii="Times New Roman" w:hAnsi="Times New Roman" w:cs="Times New Roman"/>
          <w:sz w:val="24"/>
          <w:szCs w:val="24"/>
        </w:rPr>
        <w:t>în grupuri mici</w:t>
      </w:r>
      <w:r w:rsidR="00D95F01" w:rsidRPr="00A92493">
        <w:rPr>
          <w:rFonts w:ascii="Times New Roman" w:hAnsi="Times New Roman" w:cs="Times New Roman"/>
          <w:sz w:val="24"/>
          <w:szCs w:val="24"/>
        </w:rPr>
        <w:t>.</w:t>
      </w:r>
    </w:p>
    <w:p w:rsidR="00C3599E" w:rsidRPr="00A92493" w:rsidRDefault="00C3599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1795</w:t>
      </w:r>
      <w:r w:rsidR="006E6090">
        <w:rPr>
          <w:rFonts w:ascii="Times New Roman" w:hAnsi="Times New Roman" w:cs="Times New Roman"/>
          <w:b/>
          <w:sz w:val="24"/>
          <w:szCs w:val="24"/>
        </w:rPr>
        <w:t xml:space="preserve"> </w:t>
      </w:r>
      <w:r w:rsidR="003C1CCD" w:rsidRPr="00A92493">
        <w:rPr>
          <w:rFonts w:hAnsi="Symbol"/>
          <w:sz w:val="24"/>
          <w:szCs w:val="24"/>
        </w:rPr>
        <w:t></w:t>
      </w:r>
      <w:r w:rsidR="006E6090">
        <w:rPr>
          <w:rFonts w:hAnsi="Symbol"/>
          <w:sz w:val="24"/>
          <w:szCs w:val="24"/>
        </w:rPr>
        <w:t xml:space="preserve"> </w:t>
      </w:r>
      <w:r w:rsidR="00C02FC0" w:rsidRPr="00A92493">
        <w:rPr>
          <w:rFonts w:ascii="Times New Roman" w:hAnsi="Times New Roman" w:cs="Times New Roman"/>
          <w:sz w:val="24"/>
          <w:szCs w:val="24"/>
        </w:rPr>
        <w:t>În M</w:t>
      </w:r>
      <w:r w:rsidRPr="00A92493">
        <w:rPr>
          <w:rFonts w:ascii="Times New Roman" w:hAnsi="Times New Roman" w:cs="Times New Roman"/>
          <w:sz w:val="24"/>
          <w:szCs w:val="24"/>
        </w:rPr>
        <w:t>area Britanie un grup de romi din Norwood</w:t>
      </w:r>
      <w:r w:rsidR="00C02FC0" w:rsidRPr="00A92493">
        <w:rPr>
          <w:rFonts w:ascii="Times New Roman" w:hAnsi="Times New Roman" w:cs="Times New Roman"/>
          <w:sz w:val="24"/>
          <w:szCs w:val="24"/>
        </w:rPr>
        <w:t>,</w:t>
      </w:r>
      <w:r w:rsidRPr="00A92493">
        <w:rPr>
          <w:rFonts w:ascii="Times New Roman" w:hAnsi="Times New Roman" w:cs="Times New Roman"/>
          <w:sz w:val="24"/>
          <w:szCs w:val="24"/>
        </w:rPr>
        <w:t xml:space="preserve"> alcătuit din Stephen Lee, John Lee, Robert Lee, Thomas Lee, Adam Lee </w:t>
      </w:r>
      <w:r w:rsidR="00D675DC" w:rsidRPr="00A92493">
        <w:rPr>
          <w:rFonts w:ascii="Cambria Math" w:hAnsi="Cambria Math" w:cs="Cambria Math"/>
          <w:sz w:val="24"/>
          <w:szCs w:val="24"/>
        </w:rPr>
        <w:t>ș</w:t>
      </w:r>
      <w:r w:rsidRPr="00A92493">
        <w:rPr>
          <w:rFonts w:ascii="Times New Roman" w:hAnsi="Times New Roman" w:cs="Times New Roman"/>
          <w:sz w:val="24"/>
          <w:szCs w:val="24"/>
        </w:rPr>
        <w:t>i Ambrose Boswell</w:t>
      </w:r>
      <w:r w:rsidR="00C02FC0" w:rsidRPr="00A92493">
        <w:rPr>
          <w:rFonts w:ascii="Times New Roman" w:hAnsi="Times New Roman" w:cs="Times New Roman"/>
          <w:sz w:val="24"/>
          <w:szCs w:val="24"/>
        </w:rPr>
        <w:t>,</w:t>
      </w:r>
      <w:r w:rsidRPr="00A92493">
        <w:rPr>
          <w:rFonts w:ascii="Times New Roman" w:hAnsi="Times New Roman" w:cs="Times New Roman"/>
          <w:sz w:val="24"/>
          <w:szCs w:val="24"/>
        </w:rPr>
        <w:t xml:space="preserve"> au fost inculpaţi într-un proces sub acuzaţia că </w:t>
      </w:r>
      <w:r w:rsidR="00C02FC0" w:rsidRPr="00A92493">
        <w:rPr>
          <w:rFonts w:ascii="Times New Roman" w:hAnsi="Times New Roman" w:cs="Times New Roman"/>
          <w:sz w:val="24"/>
          <w:szCs w:val="24"/>
        </w:rPr>
        <w:t>au comis diverse jafuri, acuzaţ</w:t>
      </w:r>
      <w:r w:rsidRPr="00A92493">
        <w:rPr>
          <w:rFonts w:ascii="Times New Roman" w:hAnsi="Times New Roman" w:cs="Times New Roman"/>
          <w:sz w:val="24"/>
          <w:szCs w:val="24"/>
        </w:rPr>
        <w:t xml:space="preserve">i susţinând că se ocupau cu comerţul cu cai </w:t>
      </w:r>
      <w:r w:rsidR="00D675DC" w:rsidRPr="00A92493">
        <w:rPr>
          <w:rFonts w:ascii="Cambria Math" w:hAnsi="Cambria Math" w:cs="Cambria Math"/>
          <w:sz w:val="24"/>
          <w:szCs w:val="24"/>
        </w:rPr>
        <w:t>ș</w:t>
      </w:r>
      <w:r w:rsidRPr="00A92493">
        <w:rPr>
          <w:rFonts w:ascii="Times New Roman" w:hAnsi="Times New Roman" w:cs="Times New Roman"/>
          <w:sz w:val="24"/>
          <w:szCs w:val="24"/>
        </w:rPr>
        <w:t xml:space="preserve">i cu ghicitul, pentru a motiva averea pe care o posedau. În cele din urmă au fost eliberaţi, instanţa cerându-le să plătească o amendă de 6 </w:t>
      </w:r>
      <w:r w:rsidR="00D675DC" w:rsidRPr="00A92493">
        <w:rPr>
          <w:rFonts w:ascii="Cambria Math" w:hAnsi="Cambria Math" w:cs="Cambria Math"/>
          <w:sz w:val="24"/>
          <w:szCs w:val="24"/>
        </w:rPr>
        <w:t>ș</w:t>
      </w:r>
      <w:r w:rsidRPr="00A92493">
        <w:rPr>
          <w:rFonts w:ascii="Times New Roman" w:hAnsi="Times New Roman" w:cs="Times New Roman"/>
          <w:sz w:val="24"/>
          <w:szCs w:val="24"/>
        </w:rPr>
        <w:t>ilingi, deoarece au terorizat populaţia din regiune</w:t>
      </w:r>
      <w:r w:rsidR="00FA3887" w:rsidRPr="00A92493">
        <w:rPr>
          <w:rFonts w:ascii="Times New Roman" w:hAnsi="Times New Roman" w:cs="Times New Roman"/>
          <w:sz w:val="24"/>
          <w:szCs w:val="24"/>
        </w:rPr>
        <w:t>.</w:t>
      </w:r>
    </w:p>
    <w:p w:rsidR="0013305B" w:rsidRPr="00A92493" w:rsidRDefault="0013305B"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ascii="Times New Roman" w:hAnsi="Times New Roman" w:cs="Times New Roman"/>
          <w:b/>
          <w:color w:val="auto"/>
          <w:sz w:val="24"/>
          <w:lang w:val="ro-RO"/>
        </w:rPr>
        <w:t xml:space="preserve">1796 </w:t>
      </w:r>
      <w:r w:rsidR="003C1CCD" w:rsidRPr="00A92493">
        <w:rPr>
          <w:rFonts w:hAnsi="Symbol"/>
          <w:color w:val="auto"/>
          <w:sz w:val="24"/>
          <w:lang w:val="ro-RO"/>
        </w:rPr>
        <w:t></w:t>
      </w:r>
      <w:r w:rsidR="006E6090">
        <w:rPr>
          <w:rFonts w:hAnsi="Symbol"/>
          <w:color w:val="auto"/>
          <w:sz w:val="24"/>
          <w:lang w:val="ro-RO"/>
        </w:rPr>
        <w:t xml:space="preserve"> </w:t>
      </w:r>
      <w:r w:rsidR="00477F26" w:rsidRPr="00A92493">
        <w:rPr>
          <w:rFonts w:ascii="Times New Roman" w:hAnsi="Times New Roman" w:cs="Times New Roman"/>
          <w:color w:val="auto"/>
          <w:sz w:val="24"/>
          <w:lang w:val="ro-RO"/>
        </w:rPr>
        <w:t>Se naşte la Sliven, în Bulgaria, Anton Pann, compozitorul melodiei imnulu</w:t>
      </w:r>
      <w:r w:rsidR="00FA3887" w:rsidRPr="00A92493">
        <w:rPr>
          <w:rFonts w:ascii="Times New Roman" w:hAnsi="Times New Roman" w:cs="Times New Roman"/>
          <w:color w:val="auto"/>
          <w:sz w:val="24"/>
          <w:lang w:val="ro-RO"/>
        </w:rPr>
        <w:t>i naţional “Deşteaptă-te Române</w:t>
      </w:r>
      <w:r w:rsidR="00477F26" w:rsidRPr="00A92493">
        <w:rPr>
          <w:rFonts w:ascii="Times New Roman" w:hAnsi="Times New Roman" w:cs="Times New Roman"/>
          <w:color w:val="auto"/>
          <w:sz w:val="24"/>
          <w:lang w:val="ro-RO"/>
        </w:rPr>
        <w:t>”</w:t>
      </w:r>
      <w:r w:rsidR="00262A00" w:rsidRPr="00A92493">
        <w:rPr>
          <w:rFonts w:ascii="Times New Roman" w:hAnsi="Times New Roman" w:cs="Times New Roman"/>
          <w:color w:val="auto"/>
          <w:sz w:val="24"/>
          <w:lang w:val="ro-RO"/>
        </w:rPr>
        <w:t>, adaptând melodia cântecului „Din sânul maicii mele”</w:t>
      </w:r>
      <w:r w:rsidR="00477F26" w:rsidRPr="00A92493">
        <w:rPr>
          <w:rFonts w:ascii="Times New Roman" w:hAnsi="Times New Roman" w:cs="Times New Roman"/>
          <w:color w:val="auto"/>
          <w:sz w:val="24"/>
          <w:lang w:val="ro-RO"/>
        </w:rPr>
        <w:t>. S</w:t>
      </w:r>
      <w:r w:rsidRPr="00A92493">
        <w:rPr>
          <w:rFonts w:ascii="Times New Roman" w:hAnsi="Times New Roman" w:cs="Times New Roman"/>
          <w:color w:val="auto"/>
          <w:sz w:val="24"/>
          <w:lang w:val="ro-RO"/>
        </w:rPr>
        <w:t>criitor</w:t>
      </w:r>
      <w:r w:rsidR="00477F26" w:rsidRPr="00A92493">
        <w:rPr>
          <w:rFonts w:ascii="Times New Roman" w:hAnsi="Times New Roman" w:cs="Times New Roman"/>
          <w:color w:val="auto"/>
          <w:sz w:val="24"/>
          <w:lang w:val="ro-RO"/>
        </w:rPr>
        <w:t xml:space="preserve">ul </w:t>
      </w:r>
      <w:r w:rsidRPr="00A92493">
        <w:rPr>
          <w:rFonts w:ascii="Times New Roman" w:hAnsi="Times New Roman" w:cs="Times New Roman"/>
          <w:color w:val="auto"/>
          <w:sz w:val="24"/>
          <w:lang w:val="ro-RO"/>
        </w:rPr>
        <w:t>rom, pe numele său adevăra</w:t>
      </w:r>
      <w:r w:rsidR="00B0247F" w:rsidRPr="00A92493">
        <w:rPr>
          <w:rFonts w:ascii="Times New Roman" w:hAnsi="Times New Roman" w:cs="Times New Roman"/>
          <w:color w:val="auto"/>
          <w:sz w:val="24"/>
          <w:lang w:val="ro-RO"/>
        </w:rPr>
        <w:t>t Antonie Pantaleon Petroveanu,</w:t>
      </w:r>
      <w:r w:rsidR="00477F26" w:rsidRPr="00A92493">
        <w:rPr>
          <w:rFonts w:ascii="Times New Roman" w:hAnsi="Times New Roman" w:cs="Times New Roman"/>
          <w:color w:val="auto"/>
          <w:sz w:val="24"/>
          <w:lang w:val="ro-RO"/>
        </w:rPr>
        <w:t xml:space="preserve"> fiul </w:t>
      </w:r>
      <w:r w:rsidR="00B0247F" w:rsidRPr="00A92493">
        <w:rPr>
          <w:rFonts w:ascii="Times New Roman" w:hAnsi="Times New Roman" w:cs="Times New Roman"/>
          <w:color w:val="auto"/>
          <w:sz w:val="24"/>
          <w:lang w:val="ro-RO"/>
        </w:rPr>
        <w:t xml:space="preserve">romilor căldărari </w:t>
      </w:r>
      <w:r w:rsidR="00477F26" w:rsidRPr="00A92493">
        <w:rPr>
          <w:rFonts w:ascii="Times New Roman" w:hAnsi="Times New Roman" w:cs="Times New Roman"/>
          <w:color w:val="auto"/>
          <w:sz w:val="24"/>
          <w:lang w:val="ro-RO"/>
        </w:rPr>
        <w:t>Pantaleon Petrov ş</w:t>
      </w:r>
      <w:r w:rsidR="00B0247F" w:rsidRPr="00A92493">
        <w:rPr>
          <w:rFonts w:ascii="Times New Roman" w:hAnsi="Times New Roman" w:cs="Times New Roman"/>
          <w:color w:val="auto"/>
          <w:sz w:val="24"/>
          <w:lang w:val="ro-RO"/>
        </w:rPr>
        <w:t>i Tomaida</w:t>
      </w:r>
      <w:r w:rsidRPr="00A92493">
        <w:rPr>
          <w:rFonts w:ascii="Times New Roman" w:hAnsi="Times New Roman" w:cs="Times New Roman"/>
          <w:color w:val="auto"/>
          <w:sz w:val="24"/>
          <w:lang w:val="ro-RO"/>
        </w:rPr>
        <w:t xml:space="preserve">, a fost </w:t>
      </w:r>
      <w:r w:rsidR="000D3AE1" w:rsidRPr="00A92493">
        <w:rPr>
          <w:rFonts w:ascii="Times New Roman" w:hAnsi="Times New Roman" w:cs="Times New Roman"/>
          <w:color w:val="auto"/>
          <w:sz w:val="24"/>
          <w:lang w:val="ro-RO"/>
        </w:rPr>
        <w:t xml:space="preserve">practic </w:t>
      </w:r>
      <w:r w:rsidRPr="00A92493">
        <w:rPr>
          <w:rFonts w:ascii="Times New Roman" w:hAnsi="Times New Roman" w:cs="Times New Roman"/>
          <w:color w:val="auto"/>
          <w:sz w:val="24"/>
          <w:lang w:val="ro-RO"/>
        </w:rPr>
        <w:t>unul dintre fondatorii literaturii popu</w:t>
      </w:r>
      <w:r w:rsidR="000D3AE1" w:rsidRPr="00A92493">
        <w:rPr>
          <w:rFonts w:ascii="Times New Roman" w:hAnsi="Times New Roman" w:cs="Times New Roman"/>
          <w:color w:val="auto"/>
          <w:sz w:val="24"/>
          <w:lang w:val="ro-RO"/>
        </w:rPr>
        <w:t xml:space="preserve">lare culte româneşti. Tânărul Anton a </w:t>
      </w:r>
      <w:r w:rsidR="000D3AE1" w:rsidRPr="00A92493">
        <w:rPr>
          <w:rFonts w:ascii="Times New Roman" w:hAnsi="Times New Roman" w:cs="Times New Roman"/>
          <w:color w:val="auto"/>
          <w:sz w:val="24"/>
          <w:lang w:val="ro-RO"/>
        </w:rPr>
        <w:lastRenderedPageBreak/>
        <w:t>părăsit locurile natale încă</w:t>
      </w:r>
      <w:r w:rsidR="00826C7B">
        <w:rPr>
          <w:rFonts w:ascii="Times New Roman" w:hAnsi="Times New Roman" w:cs="Times New Roman"/>
          <w:color w:val="auto"/>
          <w:sz w:val="24"/>
          <w:lang w:val="ro-RO"/>
        </w:rPr>
        <w:t xml:space="preserve"> </w:t>
      </w:r>
      <w:r w:rsidR="000D3AE1" w:rsidRPr="00A92493">
        <w:rPr>
          <w:rFonts w:ascii="Times New Roman" w:hAnsi="Times New Roman" w:cs="Times New Roman"/>
          <w:color w:val="auto"/>
          <w:sz w:val="24"/>
          <w:lang w:val="ro-RO"/>
        </w:rPr>
        <w:t>din copilărie, î</w:t>
      </w:r>
      <w:r w:rsidRPr="00A92493">
        <w:rPr>
          <w:rFonts w:ascii="Times New Roman" w:hAnsi="Times New Roman" w:cs="Times New Roman"/>
          <w:color w:val="auto"/>
          <w:sz w:val="24"/>
          <w:lang w:val="ro-RO"/>
        </w:rPr>
        <w:t>n timpu</w:t>
      </w:r>
      <w:r w:rsidR="000D3AE1" w:rsidRPr="00A92493">
        <w:rPr>
          <w:rFonts w:ascii="Times New Roman" w:hAnsi="Times New Roman" w:cs="Times New Roman"/>
          <w:color w:val="auto"/>
          <w:sz w:val="24"/>
          <w:lang w:val="ro-RO"/>
        </w:rPr>
        <w:t>l războiului ruso-turc, din 1806-</w:t>
      </w:r>
      <w:r w:rsidRPr="00A92493">
        <w:rPr>
          <w:rFonts w:ascii="Times New Roman" w:hAnsi="Times New Roman" w:cs="Times New Roman"/>
          <w:color w:val="auto"/>
          <w:sz w:val="24"/>
          <w:lang w:val="ro-RO"/>
        </w:rPr>
        <w:t xml:space="preserve">1812, </w:t>
      </w:r>
      <w:r w:rsidR="000D3AE1" w:rsidRPr="00A92493">
        <w:rPr>
          <w:rFonts w:ascii="Times New Roman" w:hAnsi="Times New Roman" w:cs="Times New Roman"/>
          <w:color w:val="auto"/>
          <w:sz w:val="24"/>
          <w:lang w:val="ro-RO"/>
        </w:rPr>
        <w:t xml:space="preserve">împreună cu fraţii şi cu </w:t>
      </w:r>
      <w:r w:rsidR="00107876">
        <w:rPr>
          <w:rFonts w:ascii="Times New Roman" w:hAnsi="Times New Roman" w:cs="Times New Roman"/>
          <w:color w:val="auto"/>
          <w:sz w:val="24"/>
          <w:lang w:val="ro-RO"/>
        </w:rPr>
        <w:t>mama sa, rămasă văduvă, descinzând</w:t>
      </w:r>
      <w:r w:rsidR="000D3AE1" w:rsidRPr="00A92493">
        <w:rPr>
          <w:rFonts w:ascii="Times New Roman" w:hAnsi="Times New Roman" w:cs="Times New Roman"/>
          <w:color w:val="auto"/>
          <w:sz w:val="24"/>
          <w:lang w:val="ro-RO"/>
        </w:rPr>
        <w:t xml:space="preserve"> în Ţara Românească</w:t>
      </w:r>
      <w:r w:rsidR="00990DBD" w:rsidRPr="00A92493">
        <w:rPr>
          <w:rFonts w:ascii="Times New Roman" w:hAnsi="Times New Roman" w:cs="Times New Roman"/>
          <w:color w:val="auto"/>
          <w:sz w:val="24"/>
          <w:lang w:val="ro-RO"/>
        </w:rPr>
        <w:t>. D</w:t>
      </w:r>
      <w:r w:rsidR="000D3AE1" w:rsidRPr="00A92493">
        <w:rPr>
          <w:rFonts w:ascii="Times New Roman" w:hAnsi="Times New Roman" w:cs="Times New Roman"/>
          <w:color w:val="auto"/>
          <w:sz w:val="24"/>
          <w:lang w:val="ro-RO"/>
        </w:rPr>
        <w:t xml:space="preserve">upă un periplu pe la nord de Dunăre, </w:t>
      </w:r>
      <w:r w:rsidR="00990DBD" w:rsidRPr="00A92493">
        <w:rPr>
          <w:rFonts w:ascii="Times New Roman" w:hAnsi="Times New Roman" w:cs="Times New Roman"/>
          <w:color w:val="auto"/>
          <w:sz w:val="24"/>
          <w:lang w:val="ro-RO"/>
        </w:rPr>
        <w:t>Anton Pann</w:t>
      </w:r>
      <w:r w:rsidR="00826C7B">
        <w:rPr>
          <w:rFonts w:ascii="Times New Roman" w:hAnsi="Times New Roman" w:cs="Times New Roman"/>
          <w:color w:val="auto"/>
          <w:sz w:val="24"/>
          <w:lang w:val="ro-RO"/>
        </w:rPr>
        <w:t xml:space="preserve"> </w:t>
      </w:r>
      <w:r w:rsidR="00990DBD" w:rsidRPr="00A92493">
        <w:rPr>
          <w:rFonts w:ascii="Times New Roman" w:hAnsi="Times New Roman" w:cs="Times New Roman"/>
          <w:color w:val="auto"/>
          <w:sz w:val="24"/>
          <w:lang w:val="ro-RO"/>
        </w:rPr>
        <w:t>s-a stabilit în 1812 la Bucureşti, unde</w:t>
      </w:r>
      <w:r w:rsidR="005D264D" w:rsidRPr="00A92493">
        <w:rPr>
          <w:rFonts w:ascii="Times New Roman" w:hAnsi="Times New Roman" w:cs="Times New Roman"/>
          <w:color w:val="auto"/>
          <w:sz w:val="24"/>
          <w:lang w:val="ro-RO"/>
        </w:rPr>
        <w:t>, datorită calităţilor vocale, a cântat î</w:t>
      </w:r>
      <w:r w:rsidRPr="00A92493">
        <w:rPr>
          <w:rFonts w:ascii="Times New Roman" w:hAnsi="Times New Roman" w:cs="Times New Roman"/>
          <w:color w:val="auto"/>
          <w:sz w:val="24"/>
          <w:lang w:val="ro-RO"/>
        </w:rPr>
        <w:t>n corul Bisericii Sfinţilor</w:t>
      </w:r>
      <w:r w:rsidR="00C67626" w:rsidRPr="00A92493">
        <w:rPr>
          <w:rFonts w:ascii="Times New Roman" w:hAnsi="Times New Roman" w:cs="Times New Roman"/>
          <w:color w:val="auto"/>
          <w:sz w:val="24"/>
          <w:lang w:val="ro-RO"/>
        </w:rPr>
        <w:t>,fiind şi paracliser la B</w:t>
      </w:r>
      <w:r w:rsidRPr="00A92493">
        <w:rPr>
          <w:rFonts w:ascii="Times New Roman" w:hAnsi="Times New Roman" w:cs="Times New Roman"/>
          <w:color w:val="auto"/>
          <w:sz w:val="24"/>
          <w:lang w:val="ro-RO"/>
        </w:rPr>
        <w:t>iserica Olari</w:t>
      </w:r>
      <w:r w:rsidR="005F5C31" w:rsidRPr="00A92493">
        <w:rPr>
          <w:rFonts w:ascii="Times New Roman" w:hAnsi="Times New Roman" w:cs="Times New Roman"/>
          <w:color w:val="auto"/>
          <w:sz w:val="24"/>
          <w:lang w:val="ro-RO"/>
        </w:rPr>
        <w:t>.</w:t>
      </w:r>
      <w:r w:rsidR="00826C7B">
        <w:rPr>
          <w:rFonts w:ascii="Times New Roman" w:hAnsi="Times New Roman" w:cs="Times New Roman"/>
          <w:color w:val="auto"/>
          <w:sz w:val="24"/>
          <w:lang w:val="ro-RO"/>
        </w:rPr>
        <w:t xml:space="preserve"> </w:t>
      </w:r>
      <w:r w:rsidR="00765FC1" w:rsidRPr="00A92493">
        <w:rPr>
          <w:rFonts w:ascii="Times New Roman" w:hAnsi="Times New Roman" w:cs="Times New Roman"/>
          <w:color w:val="auto"/>
          <w:sz w:val="24"/>
          <w:lang w:val="ro-RO"/>
        </w:rPr>
        <w:t xml:space="preserve">Ulterior a studiat doi ani la </w:t>
      </w:r>
      <w:r w:rsidR="00765FC1" w:rsidRPr="00A92493">
        <w:rPr>
          <w:rFonts w:ascii="Times New Roman" w:hAnsi="Times New Roman" w:cs="Times New Roman"/>
          <w:i/>
          <w:color w:val="auto"/>
          <w:sz w:val="24"/>
          <w:lang w:val="ro-RO"/>
        </w:rPr>
        <w:t>Şcoala de P</w:t>
      </w:r>
      <w:r w:rsidRPr="00A92493">
        <w:rPr>
          <w:rFonts w:ascii="Times New Roman" w:hAnsi="Times New Roman" w:cs="Times New Roman"/>
          <w:i/>
          <w:color w:val="auto"/>
          <w:sz w:val="24"/>
          <w:lang w:val="ro-RO"/>
        </w:rPr>
        <w:t>saltichie</w:t>
      </w:r>
      <w:r w:rsidR="00765FC1" w:rsidRPr="00A92493">
        <w:rPr>
          <w:rFonts w:ascii="Times New Roman" w:hAnsi="Times New Roman" w:cs="Times New Roman"/>
          <w:color w:val="auto"/>
          <w:sz w:val="24"/>
          <w:lang w:val="ro-RO"/>
        </w:rPr>
        <w:t xml:space="preserve"> a lui</w:t>
      </w:r>
      <w:r w:rsidRPr="00A92493">
        <w:rPr>
          <w:rFonts w:ascii="Times New Roman" w:hAnsi="Times New Roman" w:cs="Times New Roman"/>
          <w:color w:val="auto"/>
          <w:sz w:val="24"/>
          <w:lang w:val="ro-RO"/>
        </w:rPr>
        <w:t xml:space="preserve"> Pet</w:t>
      </w:r>
      <w:r w:rsidR="00765FC1" w:rsidRPr="00A92493">
        <w:rPr>
          <w:rFonts w:ascii="Times New Roman" w:hAnsi="Times New Roman" w:cs="Times New Roman"/>
          <w:color w:val="auto"/>
          <w:sz w:val="24"/>
          <w:lang w:val="ro-RO"/>
        </w:rPr>
        <w:t xml:space="preserve">ru Efesiu, pentru </w:t>
      </w:r>
      <w:r w:rsidRPr="00A92493">
        <w:rPr>
          <w:rFonts w:ascii="Times New Roman" w:hAnsi="Times New Roman" w:cs="Times New Roman"/>
          <w:color w:val="auto"/>
          <w:sz w:val="24"/>
          <w:lang w:val="ro-RO"/>
        </w:rPr>
        <w:t xml:space="preserve">care </w:t>
      </w:r>
      <w:r w:rsidR="00765FC1" w:rsidRPr="00A92493">
        <w:rPr>
          <w:rFonts w:ascii="Times New Roman" w:hAnsi="Times New Roman" w:cs="Times New Roman"/>
          <w:color w:val="auto"/>
          <w:sz w:val="24"/>
          <w:lang w:val="ro-RO"/>
        </w:rPr>
        <w:t xml:space="preserve">Anton Pann a </w:t>
      </w:r>
      <w:r w:rsidRPr="00A92493">
        <w:rPr>
          <w:rFonts w:ascii="Times New Roman" w:hAnsi="Times New Roman" w:cs="Times New Roman"/>
          <w:color w:val="auto"/>
          <w:sz w:val="24"/>
          <w:lang w:val="ro-RO"/>
        </w:rPr>
        <w:t>lucra</w:t>
      </w:r>
      <w:r w:rsidR="00765FC1" w:rsidRPr="00A92493">
        <w:rPr>
          <w:rFonts w:ascii="Times New Roman" w:hAnsi="Times New Roman" w:cs="Times New Roman"/>
          <w:color w:val="auto"/>
          <w:sz w:val="24"/>
          <w:lang w:val="ro-RO"/>
        </w:rPr>
        <w:t xml:space="preserve">t ca tipograf. </w:t>
      </w:r>
      <w:r w:rsidR="00BE093F" w:rsidRPr="00A92493">
        <w:rPr>
          <w:rFonts w:ascii="Times New Roman" w:hAnsi="Times New Roman" w:cs="Times New Roman"/>
          <w:color w:val="auto"/>
          <w:sz w:val="24"/>
          <w:lang w:val="ro-RO"/>
        </w:rPr>
        <w:t>Dintre scrierile lui Pann primele lucrări tipărite au fost de muzică eclezias</w:t>
      </w:r>
      <w:r w:rsidR="00FA3887" w:rsidRPr="00A92493">
        <w:rPr>
          <w:rFonts w:ascii="Times New Roman" w:hAnsi="Times New Roman" w:cs="Times New Roman"/>
          <w:color w:val="auto"/>
          <w:sz w:val="24"/>
          <w:lang w:val="ro-RO"/>
        </w:rPr>
        <w:t>tică. Din bibliografia sa mai reţinem că</w:t>
      </w:r>
      <w:r w:rsidR="00245614">
        <w:rPr>
          <w:rFonts w:ascii="Times New Roman" w:hAnsi="Times New Roman" w:cs="Times New Roman"/>
          <w:color w:val="auto"/>
          <w:sz w:val="24"/>
          <w:lang w:val="ro-RO"/>
        </w:rPr>
        <w:t xml:space="preserve"> la 1820 </w:t>
      </w:r>
      <w:r w:rsidR="004B55A1" w:rsidRPr="00A92493">
        <w:rPr>
          <w:rFonts w:ascii="Times New Roman" w:hAnsi="Times New Roman" w:cs="Times New Roman"/>
          <w:color w:val="auto"/>
          <w:sz w:val="24"/>
          <w:lang w:val="ro-RO"/>
        </w:rPr>
        <w:t>era membrul unei comisii,</w:t>
      </w:r>
      <w:r w:rsidR="00BE093F" w:rsidRPr="00A92493">
        <w:rPr>
          <w:rFonts w:ascii="Times New Roman" w:hAnsi="Times New Roman" w:cs="Times New Roman"/>
          <w:color w:val="auto"/>
          <w:sz w:val="24"/>
          <w:lang w:val="ro-RO"/>
        </w:rPr>
        <w:t xml:space="preserve"> care avea misiunea de a adapta </w:t>
      </w:r>
      <w:r w:rsidR="004B55A1" w:rsidRPr="00A92493">
        <w:rPr>
          <w:rFonts w:ascii="Times New Roman" w:hAnsi="Times New Roman" w:cs="Times New Roman"/>
          <w:color w:val="auto"/>
          <w:sz w:val="24"/>
          <w:lang w:val="ro-RO"/>
        </w:rPr>
        <w:t xml:space="preserve">la specificul naţional </w:t>
      </w:r>
      <w:r w:rsidR="00BE093F" w:rsidRPr="00A92493">
        <w:rPr>
          <w:rFonts w:ascii="Times New Roman" w:hAnsi="Times New Roman" w:cs="Times New Roman"/>
          <w:color w:val="auto"/>
          <w:sz w:val="24"/>
          <w:lang w:val="ro-RO"/>
        </w:rPr>
        <w:t>cântările liturgice greceşti</w:t>
      </w:r>
      <w:r w:rsidR="004B55A1" w:rsidRPr="00A92493">
        <w:rPr>
          <w:rFonts w:ascii="Times New Roman" w:hAnsi="Times New Roman" w:cs="Times New Roman"/>
          <w:color w:val="auto"/>
          <w:sz w:val="24"/>
          <w:lang w:val="ro-RO"/>
        </w:rPr>
        <w:t>, lucrând nu doar la linia melodică</w:t>
      </w:r>
      <w:r w:rsidR="00BE093F" w:rsidRPr="00A92493">
        <w:rPr>
          <w:rFonts w:ascii="Times New Roman" w:hAnsi="Times New Roman" w:cs="Times New Roman"/>
          <w:color w:val="auto"/>
          <w:sz w:val="24"/>
          <w:lang w:val="ro-RO"/>
        </w:rPr>
        <w:t xml:space="preserve">, </w:t>
      </w:r>
      <w:r w:rsidR="004B55A1" w:rsidRPr="00A92493">
        <w:rPr>
          <w:rFonts w:ascii="Times New Roman" w:hAnsi="Times New Roman" w:cs="Times New Roman"/>
          <w:color w:val="auto"/>
          <w:sz w:val="24"/>
          <w:lang w:val="ro-RO"/>
        </w:rPr>
        <w:t xml:space="preserve">ci şi la adaptarea </w:t>
      </w:r>
      <w:r w:rsidR="00BE093F" w:rsidRPr="00A92493">
        <w:rPr>
          <w:rFonts w:ascii="Times New Roman" w:hAnsi="Times New Roman" w:cs="Times New Roman"/>
          <w:color w:val="auto"/>
          <w:sz w:val="24"/>
          <w:lang w:val="ro-RO"/>
        </w:rPr>
        <w:t xml:space="preserve">textelor. </w:t>
      </w:r>
      <w:r w:rsidR="00094111" w:rsidRPr="00A92493">
        <w:rPr>
          <w:rFonts w:ascii="Times New Roman" w:hAnsi="Times New Roman" w:cs="Times New Roman"/>
          <w:color w:val="auto"/>
          <w:sz w:val="24"/>
          <w:lang w:val="ro-RO"/>
        </w:rPr>
        <w:t>Între 1826-</w:t>
      </w:r>
      <w:r w:rsidR="00765FC1" w:rsidRPr="00A92493">
        <w:rPr>
          <w:rFonts w:ascii="Times New Roman" w:hAnsi="Times New Roman" w:cs="Times New Roman"/>
          <w:color w:val="auto"/>
          <w:sz w:val="24"/>
          <w:lang w:val="ro-RO"/>
        </w:rPr>
        <w:t>1828 a fost</w:t>
      </w:r>
      <w:r w:rsidRPr="00A92493">
        <w:rPr>
          <w:rFonts w:ascii="Times New Roman" w:hAnsi="Times New Roman" w:cs="Times New Roman"/>
          <w:color w:val="auto"/>
          <w:sz w:val="24"/>
          <w:lang w:val="ro-RO"/>
        </w:rPr>
        <w:t xml:space="preserve"> profesor de muzică la o şcoală a episcopiei din Râmnicu Vâlcea</w:t>
      </w:r>
      <w:r w:rsidR="00765FC1" w:rsidRPr="00A92493">
        <w:rPr>
          <w:rFonts w:ascii="Times New Roman" w:hAnsi="Times New Roman" w:cs="Times New Roman"/>
          <w:color w:val="auto"/>
          <w:sz w:val="24"/>
          <w:lang w:val="ro-RO"/>
        </w:rPr>
        <w:t>, însă</w:t>
      </w:r>
      <w:r w:rsidR="00826C7B">
        <w:rPr>
          <w:rFonts w:ascii="Times New Roman" w:hAnsi="Times New Roman" w:cs="Times New Roman"/>
          <w:color w:val="auto"/>
          <w:sz w:val="24"/>
          <w:lang w:val="ro-RO"/>
        </w:rPr>
        <w:t xml:space="preserve"> </w:t>
      </w:r>
      <w:r w:rsidR="00765FC1" w:rsidRPr="00A92493">
        <w:rPr>
          <w:rStyle w:val="apple-converted-space"/>
          <w:rFonts w:ascii="Times New Roman" w:hAnsi="Times New Roman" w:cs="Times New Roman"/>
          <w:color w:val="auto"/>
          <w:sz w:val="24"/>
          <w:lang w:val="ro-RO"/>
        </w:rPr>
        <w:t>îndrăgostit de nepoata stareţei de la mă</w:t>
      </w:r>
      <w:r w:rsidR="00B83F45" w:rsidRPr="00A92493">
        <w:rPr>
          <w:rStyle w:val="apple-converted-space"/>
          <w:rFonts w:ascii="Times New Roman" w:hAnsi="Times New Roman" w:cs="Times New Roman"/>
          <w:color w:val="auto"/>
          <w:sz w:val="24"/>
          <w:lang w:val="ro-RO"/>
        </w:rPr>
        <w:t>nă</w:t>
      </w:r>
      <w:r w:rsidR="00477F26" w:rsidRPr="00A92493">
        <w:rPr>
          <w:rStyle w:val="apple-converted-space"/>
          <w:rFonts w:ascii="Times New Roman" w:hAnsi="Times New Roman" w:cs="Times New Roman"/>
          <w:color w:val="auto"/>
          <w:sz w:val="24"/>
          <w:lang w:val="ro-RO"/>
        </w:rPr>
        <w:t xml:space="preserve">stirea „Dintr-un Lemn“, a fugit </w:t>
      </w:r>
      <w:r w:rsidR="00765FC1" w:rsidRPr="00A92493">
        <w:rPr>
          <w:rStyle w:val="apple-converted-space"/>
          <w:rFonts w:ascii="Times New Roman" w:hAnsi="Times New Roman" w:cs="Times New Roman"/>
          <w:color w:val="auto"/>
          <w:sz w:val="24"/>
          <w:lang w:val="ro-RO"/>
        </w:rPr>
        <w:t>cu tânăra la Braşov</w:t>
      </w:r>
      <w:r w:rsidR="00477F26" w:rsidRPr="00A92493">
        <w:rPr>
          <w:rStyle w:val="apple-converted-space"/>
          <w:rFonts w:ascii="Times New Roman" w:hAnsi="Times New Roman" w:cs="Times New Roman"/>
          <w:color w:val="auto"/>
          <w:sz w:val="24"/>
          <w:lang w:val="ro-RO"/>
        </w:rPr>
        <w:t>,</w:t>
      </w:r>
      <w:r w:rsidR="00765FC1" w:rsidRPr="00A92493">
        <w:rPr>
          <w:rStyle w:val="apple-converted-space"/>
          <w:rFonts w:ascii="Times New Roman" w:hAnsi="Times New Roman" w:cs="Times New Roman"/>
          <w:color w:val="auto"/>
          <w:sz w:val="24"/>
          <w:lang w:val="ro-RO"/>
        </w:rPr>
        <w:t xml:space="preserve"> unde s-a şi căsătorit la biserica din Sche</w:t>
      </w:r>
      <w:r w:rsidR="00107876">
        <w:rPr>
          <w:rStyle w:val="apple-converted-space"/>
          <w:rFonts w:ascii="Times New Roman" w:hAnsi="Times New Roman" w:cs="Times New Roman"/>
          <w:color w:val="auto"/>
          <w:sz w:val="24"/>
          <w:lang w:val="ro-RO"/>
        </w:rPr>
        <w:t>i, locaş de cult unde a activat</w:t>
      </w:r>
      <w:r w:rsidR="00765FC1" w:rsidRPr="00A92493">
        <w:rPr>
          <w:rStyle w:val="apple-converted-space"/>
          <w:rFonts w:ascii="Times New Roman" w:hAnsi="Times New Roman" w:cs="Times New Roman"/>
          <w:color w:val="auto"/>
          <w:sz w:val="24"/>
          <w:lang w:val="ro-RO"/>
        </w:rPr>
        <w:t xml:space="preserve"> ca</w:t>
      </w:r>
      <w:r w:rsidR="007422BB" w:rsidRPr="00A92493">
        <w:rPr>
          <w:rStyle w:val="apple-converted-space"/>
          <w:rFonts w:ascii="Times New Roman" w:hAnsi="Times New Roman" w:cs="Times New Roman"/>
          <w:color w:val="auto"/>
          <w:sz w:val="24"/>
          <w:lang w:val="ro-RO"/>
        </w:rPr>
        <w:t xml:space="preserve"> şi cântăreţ bisericesc. În ace</w:t>
      </w:r>
      <w:r w:rsidR="00765FC1" w:rsidRPr="00A92493">
        <w:rPr>
          <w:rStyle w:val="apple-converted-space"/>
          <w:rFonts w:ascii="Times New Roman" w:hAnsi="Times New Roman" w:cs="Times New Roman"/>
          <w:color w:val="auto"/>
          <w:sz w:val="24"/>
          <w:lang w:val="ro-RO"/>
        </w:rPr>
        <w:t>st periplu, eroul nostru şi-a schimbat numele î</w:t>
      </w:r>
      <w:r w:rsidR="00477F26" w:rsidRPr="00A92493">
        <w:rPr>
          <w:rStyle w:val="apple-converted-space"/>
          <w:rFonts w:ascii="Times New Roman" w:hAnsi="Times New Roman" w:cs="Times New Roman"/>
          <w:color w:val="auto"/>
          <w:sz w:val="24"/>
          <w:lang w:val="ro-RO"/>
        </w:rPr>
        <w:t>n cel de Anton Pann. D</w:t>
      </w:r>
      <w:r w:rsidR="00BF4D72" w:rsidRPr="00A92493">
        <w:rPr>
          <w:rStyle w:val="apple-converted-space"/>
          <w:rFonts w:ascii="Times New Roman" w:hAnsi="Times New Roman" w:cs="Times New Roman"/>
          <w:color w:val="auto"/>
          <w:sz w:val="24"/>
          <w:lang w:val="ro-RO"/>
        </w:rPr>
        <w:t>upă acest episod revine la Bucureşti, astfel că î</w:t>
      </w:r>
      <w:r w:rsidR="0052673B" w:rsidRPr="00A92493">
        <w:rPr>
          <w:rStyle w:val="apple-converted-space"/>
          <w:rFonts w:ascii="Times New Roman" w:hAnsi="Times New Roman" w:cs="Times New Roman"/>
          <w:color w:val="auto"/>
          <w:sz w:val="24"/>
          <w:lang w:val="ro-RO"/>
        </w:rPr>
        <w:t>n anul 1828 era deja profesor de muzică şi tipograf, continuând să scrie şi să compună</w:t>
      </w:r>
      <w:r w:rsidR="00F440ED" w:rsidRPr="00A92493">
        <w:rPr>
          <w:rStyle w:val="apple-converted-space"/>
          <w:rFonts w:ascii="Times New Roman" w:hAnsi="Times New Roman" w:cs="Times New Roman"/>
          <w:color w:val="auto"/>
          <w:sz w:val="24"/>
          <w:lang w:val="ro-RO"/>
        </w:rPr>
        <w:t>, d</w:t>
      </w:r>
      <w:r w:rsidR="00F440ED" w:rsidRPr="00A92493">
        <w:rPr>
          <w:rFonts w:ascii="Times New Roman" w:hAnsi="Times New Roman" w:cs="Times New Roman"/>
          <w:color w:val="auto"/>
          <w:sz w:val="24"/>
          <w:lang w:val="ro-RO"/>
        </w:rPr>
        <w:t>upă 1840, Pann elaborând</w:t>
      </w:r>
      <w:r w:rsidRPr="00A92493">
        <w:rPr>
          <w:rFonts w:ascii="Times New Roman" w:hAnsi="Times New Roman" w:cs="Times New Roman"/>
          <w:color w:val="auto"/>
          <w:sz w:val="24"/>
          <w:lang w:val="ro-RO"/>
        </w:rPr>
        <w:t xml:space="preserve"> mai multe lucrări cu ca</w:t>
      </w:r>
      <w:r w:rsidR="00262A00" w:rsidRPr="00A92493">
        <w:rPr>
          <w:rFonts w:ascii="Times New Roman" w:hAnsi="Times New Roman" w:cs="Times New Roman"/>
          <w:color w:val="auto"/>
          <w:sz w:val="24"/>
          <w:lang w:val="ro-RO"/>
        </w:rPr>
        <w:t>racter bisericesc. Cert este că î</w:t>
      </w:r>
      <w:r w:rsidR="00F440ED" w:rsidRPr="00A92493">
        <w:rPr>
          <w:rFonts w:ascii="Times New Roman" w:hAnsi="Times New Roman" w:cs="Times New Roman"/>
          <w:color w:val="auto"/>
          <w:sz w:val="24"/>
          <w:lang w:val="ro-RO"/>
        </w:rPr>
        <w:t>n perioada revoluţ</w:t>
      </w:r>
      <w:r w:rsidRPr="00A92493">
        <w:rPr>
          <w:rFonts w:ascii="Times New Roman" w:hAnsi="Times New Roman" w:cs="Times New Roman"/>
          <w:color w:val="auto"/>
          <w:sz w:val="24"/>
          <w:lang w:val="ro-RO"/>
        </w:rPr>
        <w:t xml:space="preserve">iei </w:t>
      </w:r>
      <w:r w:rsidR="00262A00" w:rsidRPr="00A92493">
        <w:rPr>
          <w:rFonts w:ascii="Times New Roman" w:hAnsi="Times New Roman" w:cs="Times New Roman"/>
          <w:color w:val="auto"/>
          <w:sz w:val="24"/>
          <w:lang w:val="ro-RO"/>
        </w:rPr>
        <w:t xml:space="preserve">de la 1848 </w:t>
      </w:r>
      <w:r w:rsidR="00F440ED" w:rsidRPr="00A92493">
        <w:rPr>
          <w:rFonts w:ascii="Times New Roman" w:hAnsi="Times New Roman" w:cs="Times New Roman"/>
          <w:color w:val="auto"/>
          <w:sz w:val="24"/>
          <w:lang w:val="ro-RO"/>
        </w:rPr>
        <w:t>din Ţara Românească</w:t>
      </w:r>
      <w:r w:rsidR="00262A00" w:rsidRPr="00A92493">
        <w:rPr>
          <w:rFonts w:ascii="Times New Roman" w:hAnsi="Times New Roman" w:cs="Times New Roman"/>
          <w:color w:val="auto"/>
          <w:sz w:val="24"/>
          <w:lang w:val="ro-RO"/>
        </w:rPr>
        <w:t>, în ziua de 29 iulie, în p</w:t>
      </w:r>
      <w:r w:rsidR="00F440ED" w:rsidRPr="00A92493">
        <w:rPr>
          <w:rFonts w:ascii="Times New Roman" w:hAnsi="Times New Roman" w:cs="Times New Roman"/>
          <w:color w:val="auto"/>
          <w:sz w:val="24"/>
          <w:lang w:val="ro-RO"/>
        </w:rPr>
        <w:t>arcul Ză</w:t>
      </w:r>
      <w:r w:rsidR="00094111" w:rsidRPr="00A92493">
        <w:rPr>
          <w:rFonts w:ascii="Times New Roman" w:hAnsi="Times New Roman" w:cs="Times New Roman"/>
          <w:color w:val="auto"/>
          <w:sz w:val="24"/>
          <w:lang w:val="ro-RO"/>
        </w:rPr>
        <w:t>voi din oraş</w:t>
      </w:r>
      <w:r w:rsidRPr="00A92493">
        <w:rPr>
          <w:rFonts w:ascii="Times New Roman" w:hAnsi="Times New Roman" w:cs="Times New Roman"/>
          <w:color w:val="auto"/>
          <w:sz w:val="24"/>
          <w:lang w:val="ro-RO"/>
        </w:rPr>
        <w:t>ul R</w:t>
      </w:r>
      <w:r w:rsidR="00F440ED" w:rsidRPr="00A92493">
        <w:rPr>
          <w:rFonts w:ascii="Times New Roman" w:hAnsi="Times New Roman" w:cs="Times New Roman"/>
          <w:color w:val="auto"/>
          <w:sz w:val="24"/>
          <w:lang w:val="ro-RO"/>
        </w:rPr>
        <w:t>âmnicu-Vâ</w:t>
      </w:r>
      <w:r w:rsidR="00FA3887" w:rsidRPr="00A92493">
        <w:rPr>
          <w:rFonts w:ascii="Times New Roman" w:hAnsi="Times New Roman" w:cs="Times New Roman"/>
          <w:color w:val="auto"/>
          <w:sz w:val="24"/>
          <w:lang w:val="ro-RO"/>
        </w:rPr>
        <w:t>lcea, s-a câ</w:t>
      </w:r>
      <w:r w:rsidR="007422BB" w:rsidRPr="00A92493">
        <w:rPr>
          <w:rFonts w:ascii="Times New Roman" w:hAnsi="Times New Roman" w:cs="Times New Roman"/>
          <w:color w:val="auto"/>
          <w:sz w:val="24"/>
          <w:lang w:val="ro-RO"/>
        </w:rPr>
        <w:t>ntat pentru prima oară „Deş</w:t>
      </w:r>
      <w:r w:rsidR="00262A00" w:rsidRPr="00A92493">
        <w:rPr>
          <w:rFonts w:ascii="Times New Roman" w:hAnsi="Times New Roman" w:cs="Times New Roman"/>
          <w:color w:val="auto"/>
          <w:sz w:val="24"/>
          <w:lang w:val="ro-RO"/>
        </w:rPr>
        <w:t xml:space="preserve">teaptă-te române”, </w:t>
      </w:r>
      <w:r w:rsidR="001501E1" w:rsidRPr="00A92493">
        <w:rPr>
          <w:rFonts w:ascii="Times New Roman" w:hAnsi="Times New Roman" w:cs="Times New Roman"/>
          <w:color w:val="auto"/>
          <w:sz w:val="24"/>
          <w:lang w:val="ro-RO"/>
        </w:rPr>
        <w:t>la eveniment</w:t>
      </w:r>
      <w:r w:rsidR="00262A00" w:rsidRPr="00A92493">
        <w:rPr>
          <w:rFonts w:ascii="Times New Roman" w:hAnsi="Times New Roman" w:cs="Times New Roman"/>
          <w:color w:val="auto"/>
          <w:sz w:val="24"/>
          <w:lang w:val="ro-RO"/>
        </w:rPr>
        <w:t xml:space="preserve"> fiind prezent şi Anton Pann</w:t>
      </w:r>
      <w:r w:rsidRPr="00A92493">
        <w:rPr>
          <w:rFonts w:ascii="Times New Roman" w:hAnsi="Times New Roman" w:cs="Times New Roman"/>
          <w:color w:val="auto"/>
          <w:sz w:val="24"/>
          <w:lang w:val="ro-RO"/>
        </w:rPr>
        <w:t xml:space="preserve">. Între 1852-1853, scrie celebrele sale </w:t>
      </w:r>
      <w:r w:rsidRPr="00A92493">
        <w:rPr>
          <w:rFonts w:ascii="Times New Roman" w:hAnsi="Times New Roman" w:cs="Times New Roman"/>
          <w:i/>
          <w:color w:val="auto"/>
          <w:sz w:val="24"/>
          <w:lang w:val="ro-RO"/>
        </w:rPr>
        <w:t>Culegeri de proverburi sau Povestea vorbii. De prin lume adunate şi iarăşi la lume dată</w:t>
      </w:r>
      <w:r w:rsidRPr="00A92493">
        <w:rPr>
          <w:rFonts w:ascii="Times New Roman" w:hAnsi="Times New Roman" w:cs="Times New Roman"/>
          <w:color w:val="auto"/>
          <w:sz w:val="24"/>
          <w:lang w:val="ro-RO"/>
        </w:rPr>
        <w:t xml:space="preserve">, lucrări care l-au făcut unic în literatura românească. </w:t>
      </w:r>
      <w:r w:rsidR="00765FC1" w:rsidRPr="00A92493">
        <w:rPr>
          <w:rStyle w:val="apple-converted-space"/>
          <w:rFonts w:ascii="Times New Roman" w:hAnsi="Times New Roman" w:cs="Times New Roman"/>
          <w:color w:val="auto"/>
          <w:sz w:val="24"/>
          <w:lang w:val="ro-RO"/>
        </w:rPr>
        <w:t>Anton Pann a murit î</w:t>
      </w:r>
      <w:r w:rsidR="005F5C31" w:rsidRPr="00A92493">
        <w:rPr>
          <w:rStyle w:val="apple-converted-space"/>
          <w:rFonts w:ascii="Times New Roman" w:hAnsi="Times New Roman" w:cs="Times New Roman"/>
          <w:color w:val="auto"/>
          <w:sz w:val="24"/>
          <w:lang w:val="ro-RO"/>
        </w:rPr>
        <w:t>n anul 1854</w:t>
      </w:r>
      <w:r w:rsidR="002D7EAB" w:rsidRPr="00A92493">
        <w:rPr>
          <w:rStyle w:val="apple-converted-space"/>
          <w:rFonts w:ascii="Times New Roman" w:hAnsi="Times New Roman" w:cs="Times New Roman"/>
          <w:color w:val="auto"/>
          <w:sz w:val="24"/>
          <w:lang w:val="ro-RO"/>
        </w:rPr>
        <w:t>, având o casă memorială în Râmnicu-Vâlcea</w:t>
      </w:r>
      <w:r w:rsidR="00765FC1" w:rsidRPr="00A92493">
        <w:rPr>
          <w:rStyle w:val="apple-converted-space"/>
          <w:rFonts w:ascii="Times New Roman" w:hAnsi="Times New Roman" w:cs="Times New Roman"/>
          <w:color w:val="auto"/>
          <w:sz w:val="24"/>
          <w:lang w:val="ro-RO"/>
        </w:rPr>
        <w:t>.</w:t>
      </w:r>
    </w:p>
    <w:p w:rsidR="009737E7" w:rsidRPr="00A92493" w:rsidRDefault="00C6762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7454AA">
        <w:rPr>
          <w:rFonts w:hAnsi="Symbol"/>
          <w:color w:val="auto"/>
          <w:sz w:val="24"/>
          <w:lang w:val="ro-RO"/>
        </w:rPr>
        <w:t xml:space="preserve"> </w:t>
      </w:r>
      <w:r w:rsidR="009737E7" w:rsidRPr="00A92493">
        <w:rPr>
          <w:rFonts w:ascii="Times New Roman" w:hAnsi="Times New Roman" w:cs="Times New Roman"/>
          <w:color w:val="auto"/>
          <w:sz w:val="24"/>
          <w:lang w:val="ro-RO"/>
        </w:rPr>
        <w:t>Cronicarul August Ludwig Schlosser, a publicat</w:t>
      </w:r>
      <w:r w:rsidR="00FA3887" w:rsidRPr="00A92493">
        <w:rPr>
          <w:rFonts w:ascii="Times New Roman" w:hAnsi="Times New Roman" w:cs="Times New Roman"/>
          <w:color w:val="auto"/>
          <w:sz w:val="24"/>
          <w:lang w:val="ro-RO"/>
        </w:rPr>
        <w:t xml:space="preserve"> lucrarea</w:t>
      </w:r>
      <w:r w:rsidR="00826C7B">
        <w:rPr>
          <w:rFonts w:ascii="Times New Roman" w:hAnsi="Times New Roman" w:cs="Times New Roman"/>
          <w:color w:val="auto"/>
          <w:sz w:val="24"/>
          <w:lang w:val="ro-RO"/>
        </w:rPr>
        <w:t xml:space="preserve"> </w:t>
      </w:r>
      <w:r w:rsidR="009737E7" w:rsidRPr="00A92493">
        <w:rPr>
          <w:rFonts w:ascii="Times New Roman" w:hAnsi="Times New Roman" w:cs="Times New Roman"/>
          <w:i/>
          <w:color w:val="auto"/>
          <w:sz w:val="24"/>
          <w:lang w:val="ro-RO"/>
        </w:rPr>
        <w:t>Kritische Sammlungen zur Geschichte der Deutcher SiebenbUrger</w:t>
      </w:r>
      <w:r w:rsidR="009737E7" w:rsidRPr="00A92493">
        <w:rPr>
          <w:rFonts w:ascii="Times New Roman" w:hAnsi="Times New Roman" w:cs="Times New Roman"/>
          <w:color w:val="auto"/>
          <w:sz w:val="24"/>
          <w:lang w:val="ro-RO"/>
        </w:rPr>
        <w:t>, la Gottingen</w:t>
      </w:r>
      <w:r w:rsidR="005B694A" w:rsidRPr="00A92493">
        <w:rPr>
          <w:rFonts w:ascii="Times New Roman" w:hAnsi="Times New Roman" w:cs="Times New Roman"/>
          <w:color w:val="auto"/>
          <w:sz w:val="24"/>
          <w:lang w:val="ro-RO"/>
        </w:rPr>
        <w:t xml:space="preserve">, în care </w:t>
      </w:r>
      <w:r w:rsidR="007E1580" w:rsidRPr="00A92493">
        <w:rPr>
          <w:rFonts w:ascii="Times New Roman" w:hAnsi="Times New Roman" w:cs="Times New Roman"/>
          <w:color w:val="auto"/>
          <w:sz w:val="24"/>
          <w:lang w:val="ro-RO"/>
        </w:rPr>
        <w:t xml:space="preserve">se referă </w:t>
      </w:r>
      <w:r w:rsidR="005B694A" w:rsidRPr="00A92493">
        <w:rPr>
          <w:rFonts w:ascii="Times New Roman" w:hAnsi="Times New Roman" w:cs="Times New Roman"/>
          <w:color w:val="auto"/>
          <w:sz w:val="24"/>
          <w:lang w:val="ro-RO"/>
        </w:rPr>
        <w:t xml:space="preserve">şi </w:t>
      </w:r>
      <w:r w:rsidR="007E1580" w:rsidRPr="00A92493">
        <w:rPr>
          <w:rFonts w:ascii="Times New Roman" w:hAnsi="Times New Roman" w:cs="Times New Roman"/>
          <w:color w:val="auto"/>
          <w:sz w:val="24"/>
          <w:lang w:val="ro-RO"/>
        </w:rPr>
        <w:t xml:space="preserve">la </w:t>
      </w:r>
      <w:r w:rsidR="005B694A" w:rsidRPr="00A92493">
        <w:rPr>
          <w:rFonts w:ascii="Times New Roman" w:hAnsi="Times New Roman" w:cs="Times New Roman"/>
          <w:color w:val="auto"/>
          <w:sz w:val="24"/>
          <w:lang w:val="ro-RO"/>
        </w:rPr>
        <w:t>rom</w:t>
      </w:r>
      <w:r w:rsidR="007E1580" w:rsidRPr="00A92493">
        <w:rPr>
          <w:rFonts w:ascii="Times New Roman" w:hAnsi="Times New Roman" w:cs="Times New Roman"/>
          <w:color w:val="auto"/>
          <w:sz w:val="24"/>
          <w:lang w:val="ro-RO"/>
        </w:rPr>
        <w:t>i</w:t>
      </w:r>
      <w:r w:rsidR="009737E7" w:rsidRPr="00A92493">
        <w:rPr>
          <w:rFonts w:ascii="Times New Roman" w:hAnsi="Times New Roman" w:cs="Times New Roman"/>
          <w:color w:val="auto"/>
          <w:sz w:val="24"/>
          <w:lang w:val="ro-RO"/>
        </w:rPr>
        <w:t>.</w:t>
      </w:r>
    </w:p>
    <w:p w:rsidR="00F32B7E" w:rsidRPr="00A92493" w:rsidRDefault="002E6860"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1797 </w:t>
      </w:r>
      <w:r w:rsidR="003C1CCD" w:rsidRPr="00A92493">
        <w:rPr>
          <w:rFonts w:hAnsi="Symbol"/>
          <w:sz w:val="24"/>
          <w:szCs w:val="24"/>
        </w:rPr>
        <w:t></w:t>
      </w:r>
      <w:r w:rsidR="007454AA">
        <w:rPr>
          <w:rFonts w:hAnsi="Symbol"/>
          <w:sz w:val="24"/>
          <w:szCs w:val="24"/>
        </w:rPr>
        <w:t xml:space="preserve"> </w:t>
      </w:r>
      <w:r w:rsidR="009569F5" w:rsidRPr="00A92493">
        <w:rPr>
          <w:rFonts w:ascii="Times New Roman" w:hAnsi="Times New Roman" w:cs="Times New Roman"/>
          <w:sz w:val="24"/>
          <w:szCs w:val="24"/>
        </w:rPr>
        <w:t xml:space="preserve">În Marea Britanie au </w:t>
      </w:r>
      <w:r w:rsidR="00C40D47" w:rsidRPr="00A92493">
        <w:rPr>
          <w:rFonts w:ascii="Times New Roman" w:hAnsi="Times New Roman" w:cs="Times New Roman"/>
          <w:sz w:val="24"/>
          <w:szCs w:val="24"/>
        </w:rPr>
        <w:t>fost arestaţi treizeci de bărbaţ</w:t>
      </w:r>
      <w:r w:rsidR="009569F5" w:rsidRPr="00A92493">
        <w:rPr>
          <w:rFonts w:ascii="Times New Roman" w:hAnsi="Times New Roman" w:cs="Times New Roman"/>
          <w:sz w:val="24"/>
          <w:szCs w:val="24"/>
        </w:rPr>
        <w:t xml:space="preserve">i, femei </w:t>
      </w:r>
      <w:r w:rsidR="00D675DC" w:rsidRPr="00A92493">
        <w:rPr>
          <w:rFonts w:ascii="Cambria Math" w:hAnsi="Cambria Math" w:cs="Cambria Math"/>
          <w:sz w:val="24"/>
          <w:szCs w:val="24"/>
        </w:rPr>
        <w:t>ș</w:t>
      </w:r>
      <w:r w:rsidR="00C30FBF" w:rsidRPr="00A92493">
        <w:rPr>
          <w:rFonts w:ascii="Times New Roman" w:hAnsi="Times New Roman" w:cs="Times New Roman"/>
          <w:sz w:val="24"/>
          <w:szCs w:val="24"/>
        </w:rPr>
        <w:t>i copii în Norwood în temeiul l</w:t>
      </w:r>
      <w:r w:rsidR="009569F5" w:rsidRPr="00A92493">
        <w:rPr>
          <w:rFonts w:ascii="Times New Roman" w:hAnsi="Times New Roman" w:cs="Times New Roman"/>
          <w:sz w:val="24"/>
          <w:szCs w:val="24"/>
        </w:rPr>
        <w:t>egi</w:t>
      </w:r>
      <w:r w:rsidR="00C30FBF" w:rsidRPr="00A92493">
        <w:rPr>
          <w:rFonts w:ascii="Times New Roman" w:hAnsi="Times New Roman" w:cs="Times New Roman"/>
          <w:sz w:val="24"/>
          <w:szCs w:val="24"/>
        </w:rPr>
        <w:t>i pentru combaterea v</w:t>
      </w:r>
      <w:r w:rsidR="00675396" w:rsidRPr="00A92493">
        <w:rPr>
          <w:rFonts w:ascii="Times New Roman" w:hAnsi="Times New Roman" w:cs="Times New Roman"/>
          <w:sz w:val="24"/>
          <w:szCs w:val="24"/>
        </w:rPr>
        <w:t>agabondajul</w:t>
      </w:r>
      <w:r w:rsidR="00C30FBF" w:rsidRPr="00A92493">
        <w:rPr>
          <w:rFonts w:ascii="Times New Roman" w:hAnsi="Times New Roman" w:cs="Times New Roman"/>
          <w:sz w:val="24"/>
          <w:szCs w:val="24"/>
        </w:rPr>
        <w:t>ui</w:t>
      </w:r>
      <w:r w:rsidR="00675396" w:rsidRPr="00A92493">
        <w:rPr>
          <w:rFonts w:ascii="Times New Roman" w:hAnsi="Times New Roman" w:cs="Times New Roman"/>
          <w:sz w:val="24"/>
          <w:szCs w:val="24"/>
        </w:rPr>
        <w:t>. Cinci ani mai târziu</w:t>
      </w:r>
      <w:r w:rsidR="009569F5" w:rsidRPr="00A92493">
        <w:rPr>
          <w:rFonts w:ascii="Times New Roman" w:hAnsi="Times New Roman" w:cs="Times New Roman"/>
          <w:sz w:val="24"/>
          <w:szCs w:val="24"/>
        </w:rPr>
        <w:t xml:space="preserve"> unui grup de rom</w:t>
      </w:r>
      <w:r w:rsidR="00245614">
        <w:rPr>
          <w:rFonts w:ascii="Times New Roman" w:hAnsi="Times New Roman" w:cs="Times New Roman"/>
          <w:sz w:val="24"/>
          <w:szCs w:val="24"/>
        </w:rPr>
        <w:t>i</w:t>
      </w:r>
      <w:r w:rsidR="009569F5" w:rsidRPr="00A92493">
        <w:rPr>
          <w:rFonts w:ascii="Times New Roman" w:hAnsi="Times New Roman" w:cs="Times New Roman"/>
          <w:sz w:val="24"/>
          <w:szCs w:val="24"/>
        </w:rPr>
        <w:t xml:space="preserve"> din </w:t>
      </w:r>
      <w:r w:rsidR="00675396" w:rsidRPr="00A92493">
        <w:rPr>
          <w:rFonts w:ascii="Times New Roman" w:hAnsi="Times New Roman" w:cs="Times New Roman"/>
          <w:sz w:val="24"/>
          <w:szCs w:val="24"/>
        </w:rPr>
        <w:t>ace</w:t>
      </w:r>
      <w:r w:rsidR="007422BB" w:rsidRPr="00A92493">
        <w:rPr>
          <w:rFonts w:ascii="Times New Roman" w:hAnsi="Times New Roman" w:cs="Times New Roman"/>
          <w:sz w:val="24"/>
          <w:szCs w:val="24"/>
        </w:rPr>
        <w:t>i</w:t>
      </w:r>
      <w:r w:rsidR="00675396" w:rsidRPr="00A92493">
        <w:rPr>
          <w:rFonts w:ascii="Times New Roman" w:hAnsi="Times New Roman" w:cs="Times New Roman"/>
          <w:sz w:val="24"/>
          <w:szCs w:val="24"/>
        </w:rPr>
        <w:t xml:space="preserve">aşi regiune </w:t>
      </w:r>
      <w:r w:rsidR="00C40D47" w:rsidRPr="00A92493">
        <w:rPr>
          <w:rFonts w:ascii="Times New Roman" w:hAnsi="Times New Roman" w:cs="Times New Roman"/>
          <w:sz w:val="24"/>
          <w:szCs w:val="24"/>
        </w:rPr>
        <w:t>Norwood li s-au adus acuzaţ</w:t>
      </w:r>
      <w:r w:rsidR="009569F5" w:rsidRPr="00A92493">
        <w:rPr>
          <w:rFonts w:ascii="Times New Roman" w:hAnsi="Times New Roman" w:cs="Times New Roman"/>
          <w:sz w:val="24"/>
          <w:szCs w:val="24"/>
        </w:rPr>
        <w:t>ii că ar practica ghicitul, de frica repres</w:t>
      </w:r>
      <w:r w:rsidR="007422BB" w:rsidRPr="00A92493">
        <w:rPr>
          <w:rFonts w:ascii="Times New Roman" w:hAnsi="Times New Roman" w:cs="Times New Roman"/>
          <w:sz w:val="24"/>
          <w:szCs w:val="24"/>
        </w:rPr>
        <w:t>a</w:t>
      </w:r>
      <w:r w:rsidR="009569F5" w:rsidRPr="00A92493">
        <w:rPr>
          <w:rFonts w:ascii="Times New Roman" w:hAnsi="Times New Roman" w:cs="Times New Roman"/>
          <w:sz w:val="24"/>
          <w:szCs w:val="24"/>
        </w:rPr>
        <w:t>liilor aceştia părăsind regiunea.</w:t>
      </w:r>
    </w:p>
    <w:p w:rsidR="00C07897" w:rsidRPr="00A92493" w:rsidRDefault="0096179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1798</w:t>
      </w:r>
      <w:r w:rsidR="007454AA">
        <w:rPr>
          <w:rFonts w:ascii="Times New Roman" w:hAnsi="Times New Roman" w:cs="Times New Roman"/>
          <w:b/>
          <w:sz w:val="24"/>
          <w:szCs w:val="24"/>
        </w:rPr>
        <w:t xml:space="preserve"> </w:t>
      </w:r>
      <w:r w:rsidR="00C07897" w:rsidRPr="00A92493">
        <w:rPr>
          <w:rFonts w:hAnsi="Symbol"/>
          <w:sz w:val="24"/>
          <w:szCs w:val="24"/>
        </w:rPr>
        <w:t></w:t>
      </w:r>
      <w:r w:rsidR="007454AA">
        <w:rPr>
          <w:rFonts w:hAnsi="Symbol"/>
          <w:sz w:val="24"/>
          <w:szCs w:val="24"/>
        </w:rPr>
        <w:t xml:space="preserve"> </w:t>
      </w:r>
      <w:r w:rsidR="00C07897" w:rsidRPr="00A92493">
        <w:rPr>
          <w:rFonts w:ascii="Times New Roman" w:hAnsi="Times New Roman" w:cs="Times New Roman"/>
          <w:sz w:val="24"/>
          <w:szCs w:val="24"/>
        </w:rPr>
        <w:t>Alexandru Cal</w:t>
      </w:r>
      <w:r w:rsidR="00C25265" w:rsidRPr="00A92493">
        <w:rPr>
          <w:rFonts w:ascii="Times New Roman" w:hAnsi="Times New Roman" w:cs="Times New Roman"/>
          <w:sz w:val="24"/>
          <w:szCs w:val="24"/>
        </w:rPr>
        <w:t>l</w:t>
      </w:r>
      <w:r w:rsidR="00C07897" w:rsidRPr="00A92493">
        <w:rPr>
          <w:rFonts w:ascii="Times New Roman" w:hAnsi="Times New Roman" w:cs="Times New Roman"/>
          <w:sz w:val="24"/>
          <w:szCs w:val="24"/>
        </w:rPr>
        <w:t>imach</w:t>
      </w:r>
      <w:r w:rsidR="00C25265" w:rsidRPr="00A92493">
        <w:rPr>
          <w:rFonts w:ascii="Times New Roman" w:hAnsi="Times New Roman" w:cs="Times New Roman"/>
          <w:sz w:val="24"/>
          <w:szCs w:val="24"/>
        </w:rPr>
        <w:t>i, domnul Moldovei (1795-1799)</w:t>
      </w:r>
      <w:r w:rsidR="00C07897" w:rsidRPr="00A92493">
        <w:rPr>
          <w:rFonts w:ascii="Times New Roman" w:hAnsi="Times New Roman" w:cs="Times New Roman"/>
          <w:sz w:val="24"/>
          <w:szCs w:val="24"/>
        </w:rPr>
        <w:t xml:space="preserve"> dăruieşte robi romi boierului Petrache Cazimir, fost mare stolnic </w:t>
      </w:r>
      <w:r w:rsidR="00C07897" w:rsidRPr="00A92493">
        <w:rPr>
          <w:rFonts w:ascii="Times New Roman" w:hAnsi="Times New Roman" w:cs="Times New Roman"/>
          <w:i/>
          <w:sz w:val="24"/>
          <w:szCs w:val="24"/>
        </w:rPr>
        <w:t>spre răsplătirea slujbelor sale ce-au slujit şi slujeşte ţării acesteia cu credinţă şi cu silinţă</w:t>
      </w:r>
      <w:r w:rsidR="00C07897" w:rsidRPr="00A92493">
        <w:rPr>
          <w:rFonts w:ascii="Times New Roman" w:hAnsi="Times New Roman" w:cs="Times New Roman"/>
          <w:sz w:val="24"/>
          <w:szCs w:val="24"/>
        </w:rPr>
        <w:t>.</w:t>
      </w:r>
    </w:p>
    <w:p w:rsidR="005648B8" w:rsidRPr="00A92493" w:rsidRDefault="003C1CCD"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7454AA">
        <w:rPr>
          <w:rFonts w:hAnsi="Symbol"/>
          <w:sz w:val="24"/>
          <w:szCs w:val="24"/>
        </w:rPr>
        <w:t xml:space="preserve"> </w:t>
      </w:r>
      <w:r w:rsidR="005648B8" w:rsidRPr="00A92493">
        <w:rPr>
          <w:rFonts w:ascii="Times New Roman" w:hAnsi="Times New Roman" w:cs="Times New Roman"/>
          <w:sz w:val="24"/>
          <w:szCs w:val="24"/>
        </w:rPr>
        <w:t>În acest an este consemnată </w:t>
      </w:r>
      <w:r w:rsidR="005648B8" w:rsidRPr="00A92493">
        <w:rPr>
          <w:rFonts w:ascii="Times New Roman" w:hAnsi="Times New Roman" w:cs="Times New Roman"/>
          <w:i/>
          <w:sz w:val="24"/>
          <w:szCs w:val="24"/>
        </w:rPr>
        <w:t>re</w:t>
      </w:r>
      <w:r w:rsidR="00094111" w:rsidRPr="00A92493">
        <w:rPr>
          <w:rFonts w:ascii="Times New Roman" w:hAnsi="Times New Roman" w:cs="Times New Roman"/>
          <w:i/>
          <w:sz w:val="24"/>
          <w:szCs w:val="24"/>
        </w:rPr>
        <w:t>cunoaş</w:t>
      </w:r>
      <w:r w:rsidR="005648B8" w:rsidRPr="00A92493">
        <w:rPr>
          <w:rFonts w:ascii="Times New Roman" w:hAnsi="Times New Roman" w:cs="Times New Roman"/>
          <w:i/>
          <w:sz w:val="24"/>
          <w:szCs w:val="24"/>
        </w:rPr>
        <w:t>terea dreptului la</w:t>
      </w:r>
      <w:r w:rsidRPr="00A92493">
        <w:rPr>
          <w:rFonts w:ascii="Times New Roman" w:hAnsi="Times New Roman" w:cs="Times New Roman"/>
          <w:i/>
          <w:sz w:val="24"/>
          <w:szCs w:val="24"/>
        </w:rPr>
        <w:t xml:space="preserve"> libertate a primului "jurist" r</w:t>
      </w:r>
      <w:r w:rsidR="005648B8" w:rsidRPr="00A92493">
        <w:rPr>
          <w:rFonts w:ascii="Times New Roman" w:hAnsi="Times New Roman" w:cs="Times New Roman"/>
          <w:i/>
          <w:sz w:val="24"/>
          <w:szCs w:val="24"/>
        </w:rPr>
        <w:t>rom, Stan Stoica</w:t>
      </w:r>
      <w:r w:rsidRPr="00A92493">
        <w:rPr>
          <w:rFonts w:ascii="Times New Roman" w:hAnsi="Times New Roman" w:cs="Times New Roman"/>
          <w:i/>
          <w:sz w:val="24"/>
          <w:szCs w:val="24"/>
        </w:rPr>
        <w:t>.</w:t>
      </w:r>
    </w:p>
    <w:p w:rsidR="00F32B7E" w:rsidRPr="00A92493" w:rsidRDefault="003C1CCD" w:rsidP="008F7CC0">
      <w:pPr>
        <w:spacing w:after="0" w:line="240" w:lineRule="auto"/>
        <w:jc w:val="both"/>
        <w:rPr>
          <w:rFonts w:ascii="Times New Roman" w:hAnsi="Times New Roman" w:cs="Times New Roman"/>
          <w:sz w:val="24"/>
          <w:szCs w:val="24"/>
        </w:rPr>
      </w:pPr>
      <w:r w:rsidRPr="00A92493">
        <w:rPr>
          <w:rFonts w:hAnsi="Symbol"/>
          <w:sz w:val="24"/>
          <w:szCs w:val="24"/>
        </w:rPr>
        <w:t></w:t>
      </w:r>
      <w:r w:rsidR="007454AA">
        <w:rPr>
          <w:rFonts w:hAnsi="Symbol"/>
          <w:sz w:val="24"/>
          <w:szCs w:val="24"/>
        </w:rPr>
        <w:t xml:space="preserve"> </w:t>
      </w:r>
      <w:r w:rsidR="008E2AF8" w:rsidRPr="00A92493">
        <w:rPr>
          <w:rFonts w:ascii="Times New Roman" w:hAnsi="Times New Roman" w:cs="Times New Roman"/>
          <w:sz w:val="24"/>
          <w:szCs w:val="24"/>
        </w:rPr>
        <w:t xml:space="preserve">În </w:t>
      </w:r>
      <w:r w:rsidR="00107876">
        <w:rPr>
          <w:rFonts w:ascii="Times New Roman" w:hAnsi="Times New Roman" w:cs="Times New Roman"/>
          <w:sz w:val="24"/>
          <w:szCs w:val="24"/>
        </w:rPr>
        <w:t xml:space="preserve">acest an în </w:t>
      </w:r>
      <w:r w:rsidR="00C42F78" w:rsidRPr="00A92493">
        <w:rPr>
          <w:rFonts w:ascii="Times New Roman" w:hAnsi="Times New Roman" w:cs="Times New Roman"/>
          <w:sz w:val="24"/>
          <w:szCs w:val="24"/>
        </w:rPr>
        <w:t>Australia, romul</w:t>
      </w:r>
      <w:r w:rsidR="00941354">
        <w:rPr>
          <w:rFonts w:ascii="Times New Roman" w:hAnsi="Times New Roman" w:cs="Times New Roman"/>
          <w:sz w:val="24"/>
          <w:szCs w:val="24"/>
        </w:rPr>
        <w:t xml:space="preserve"> </w:t>
      </w:r>
      <w:r w:rsidR="008E2AF8" w:rsidRPr="00A92493">
        <w:rPr>
          <w:rFonts w:ascii="Times New Roman" w:hAnsi="Times New Roman" w:cs="Times New Roman"/>
          <w:sz w:val="24"/>
          <w:szCs w:val="24"/>
        </w:rPr>
        <w:t>J</w:t>
      </w:r>
      <w:r w:rsidR="00C42F78" w:rsidRPr="00A92493">
        <w:rPr>
          <w:rFonts w:ascii="Times New Roman" w:hAnsi="Times New Roman" w:cs="Times New Roman"/>
          <w:sz w:val="24"/>
          <w:szCs w:val="24"/>
        </w:rPr>
        <w:t>ames Squire</w:t>
      </w:r>
      <w:r w:rsidR="00107876">
        <w:rPr>
          <w:rFonts w:ascii="Times New Roman" w:hAnsi="Times New Roman" w:cs="Times New Roman"/>
          <w:sz w:val="24"/>
          <w:szCs w:val="24"/>
        </w:rPr>
        <w:t>,</w:t>
      </w:r>
      <w:r w:rsidR="00941354">
        <w:rPr>
          <w:rFonts w:ascii="Times New Roman" w:hAnsi="Times New Roman" w:cs="Times New Roman"/>
          <w:sz w:val="24"/>
          <w:szCs w:val="24"/>
        </w:rPr>
        <w:t xml:space="preserve"> </w:t>
      </w:r>
      <w:r w:rsidR="00107876">
        <w:rPr>
          <w:rFonts w:ascii="Times New Roman" w:hAnsi="Times New Roman" w:cs="Times New Roman"/>
          <w:sz w:val="24"/>
          <w:szCs w:val="24"/>
        </w:rPr>
        <w:t>la care s-</w:t>
      </w:r>
      <w:r w:rsidR="00C42F78" w:rsidRPr="00A92493">
        <w:rPr>
          <w:rFonts w:ascii="Times New Roman" w:hAnsi="Times New Roman" w:cs="Times New Roman"/>
          <w:sz w:val="24"/>
          <w:szCs w:val="24"/>
        </w:rPr>
        <w:t>a</w:t>
      </w:r>
      <w:r w:rsidR="00107876">
        <w:rPr>
          <w:rFonts w:ascii="Times New Roman" w:hAnsi="Times New Roman" w:cs="Times New Roman"/>
          <w:sz w:val="24"/>
          <w:szCs w:val="24"/>
        </w:rPr>
        <w:t xml:space="preserve"> mai făcut referire, a</w:t>
      </w:r>
      <w:r w:rsidR="00C42F78" w:rsidRPr="00A92493">
        <w:rPr>
          <w:rFonts w:ascii="Times New Roman" w:hAnsi="Times New Roman" w:cs="Times New Roman"/>
          <w:sz w:val="24"/>
          <w:szCs w:val="24"/>
        </w:rPr>
        <w:t xml:space="preserve"> fondat</w:t>
      </w:r>
      <w:r w:rsidR="001E0494" w:rsidRPr="00A92493">
        <w:rPr>
          <w:rFonts w:ascii="Times New Roman" w:hAnsi="Times New Roman" w:cs="Times New Roman"/>
          <w:sz w:val="24"/>
          <w:szCs w:val="24"/>
        </w:rPr>
        <w:t xml:space="preserve"> prima fabrică de bere</w:t>
      </w:r>
      <w:r w:rsidR="00752C1B" w:rsidRPr="00A92493">
        <w:rPr>
          <w:rFonts w:ascii="Times New Roman" w:hAnsi="Times New Roman" w:cs="Times New Roman"/>
          <w:sz w:val="24"/>
          <w:szCs w:val="24"/>
        </w:rPr>
        <w:t xml:space="preserve"> de pe continent</w:t>
      </w:r>
      <w:r w:rsidR="001E0494" w:rsidRPr="00A92493">
        <w:rPr>
          <w:rFonts w:ascii="Times New Roman" w:hAnsi="Times New Roman" w:cs="Times New Roman"/>
          <w:sz w:val="24"/>
          <w:szCs w:val="24"/>
        </w:rPr>
        <w:t xml:space="preserve">. </w:t>
      </w:r>
    </w:p>
    <w:p w:rsidR="00A13B9A" w:rsidRPr="00A92493" w:rsidRDefault="00647404"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1799</w:t>
      </w:r>
      <w:r w:rsidR="007454AA">
        <w:rPr>
          <w:rFonts w:ascii="Times New Roman" w:hAnsi="Times New Roman" w:cs="Times New Roman"/>
          <w:b/>
          <w:sz w:val="24"/>
          <w:szCs w:val="24"/>
        </w:rPr>
        <w:t xml:space="preserve"> </w:t>
      </w:r>
      <w:r w:rsidR="003C1CCD" w:rsidRPr="00A92493">
        <w:rPr>
          <w:rFonts w:hAnsi="Symbol"/>
          <w:sz w:val="24"/>
          <w:szCs w:val="24"/>
        </w:rPr>
        <w:t></w:t>
      </w:r>
      <w:r w:rsidR="007454AA">
        <w:rPr>
          <w:rFonts w:hAnsi="Symbol"/>
          <w:sz w:val="24"/>
          <w:szCs w:val="24"/>
        </w:rPr>
        <w:t xml:space="preserve"> </w:t>
      </w:r>
      <w:r w:rsidR="002C523D" w:rsidRPr="00A92493">
        <w:rPr>
          <w:rFonts w:ascii="Times New Roman" w:hAnsi="Times New Roman" w:cs="Times New Roman"/>
          <w:sz w:val="24"/>
          <w:szCs w:val="24"/>
        </w:rPr>
        <w:t xml:space="preserve">În Franţa </w:t>
      </w:r>
      <w:r w:rsidRPr="00A92493">
        <w:rPr>
          <w:rFonts w:ascii="Times New Roman" w:hAnsi="Times New Roman" w:cs="Times New Roman"/>
          <w:sz w:val="24"/>
          <w:szCs w:val="24"/>
        </w:rPr>
        <w:t xml:space="preserve">Napoleon </w:t>
      </w:r>
      <w:r w:rsidR="002C523D" w:rsidRPr="00A92493">
        <w:rPr>
          <w:rFonts w:ascii="Times New Roman" w:hAnsi="Times New Roman" w:cs="Times New Roman"/>
          <w:sz w:val="24"/>
          <w:szCs w:val="24"/>
        </w:rPr>
        <w:t>Bonaparte instaurează, până în 1804,</w:t>
      </w:r>
      <w:r w:rsidRPr="00A92493">
        <w:rPr>
          <w:rFonts w:ascii="Times New Roman" w:hAnsi="Times New Roman" w:cs="Times New Roman"/>
          <w:sz w:val="24"/>
          <w:szCs w:val="24"/>
        </w:rPr>
        <w:t xml:space="preserve"> consulatul</w:t>
      </w:r>
      <w:r w:rsidR="00245614">
        <w:rPr>
          <w:rFonts w:ascii="Times New Roman" w:hAnsi="Times New Roman" w:cs="Times New Roman"/>
          <w:sz w:val="24"/>
          <w:szCs w:val="24"/>
        </w:rPr>
        <w:t>,</w:t>
      </w:r>
      <w:r w:rsidRPr="00A92493">
        <w:rPr>
          <w:rFonts w:ascii="Times New Roman" w:hAnsi="Times New Roman" w:cs="Times New Roman"/>
          <w:sz w:val="24"/>
          <w:szCs w:val="24"/>
        </w:rPr>
        <w:t xml:space="preserve"> perioadă în care suvera</w:t>
      </w:r>
      <w:r w:rsidR="002C523D" w:rsidRPr="00A92493">
        <w:rPr>
          <w:rFonts w:ascii="Times New Roman" w:hAnsi="Times New Roman" w:cs="Times New Roman"/>
          <w:sz w:val="24"/>
          <w:szCs w:val="24"/>
        </w:rPr>
        <w:t>nul francez întocmeşte proiecte de deportare, în</w:t>
      </w:r>
      <w:r w:rsidRPr="00A92493">
        <w:rPr>
          <w:rFonts w:ascii="Times New Roman" w:hAnsi="Times New Roman" w:cs="Times New Roman"/>
          <w:sz w:val="24"/>
          <w:szCs w:val="24"/>
        </w:rPr>
        <w:t xml:space="preserve"> Louisiana</w:t>
      </w:r>
      <w:r w:rsidR="002C523D" w:rsidRPr="00A92493">
        <w:rPr>
          <w:rFonts w:ascii="Times New Roman" w:hAnsi="Times New Roman" w:cs="Times New Roman"/>
          <w:sz w:val="24"/>
          <w:szCs w:val="24"/>
        </w:rPr>
        <w:t>,</w:t>
      </w:r>
      <w:r w:rsidRPr="00A92493">
        <w:rPr>
          <w:rFonts w:ascii="Times New Roman" w:hAnsi="Times New Roman" w:cs="Times New Roman"/>
          <w:sz w:val="24"/>
          <w:szCs w:val="24"/>
        </w:rPr>
        <w:t xml:space="preserve"> a unui grup de câteva sute de romi</w:t>
      </w:r>
      <w:r w:rsidR="002C523D" w:rsidRPr="00A92493">
        <w:rPr>
          <w:rFonts w:ascii="Times New Roman" w:hAnsi="Times New Roman" w:cs="Times New Roman"/>
          <w:sz w:val="24"/>
          <w:szCs w:val="24"/>
        </w:rPr>
        <w:t>,</w:t>
      </w:r>
      <w:r w:rsidRPr="00A92493">
        <w:rPr>
          <w:rFonts w:ascii="Times New Roman" w:hAnsi="Times New Roman" w:cs="Times New Roman"/>
          <w:sz w:val="24"/>
          <w:szCs w:val="24"/>
        </w:rPr>
        <w:t xml:space="preserve"> prinşi în urma unei descinderi în Ţara Bascilor, plan abandonat datorită reînceperii ostilităţ</w:t>
      </w:r>
      <w:r w:rsidR="002C523D" w:rsidRPr="00A92493">
        <w:rPr>
          <w:rFonts w:ascii="Times New Roman" w:hAnsi="Times New Roman" w:cs="Times New Roman"/>
          <w:sz w:val="24"/>
          <w:szCs w:val="24"/>
        </w:rPr>
        <w:t>ilor cu marea Britanie în 1803</w:t>
      </w:r>
      <w:r w:rsidR="007422BB" w:rsidRPr="00A92493">
        <w:rPr>
          <w:rFonts w:ascii="Times New Roman" w:hAnsi="Times New Roman" w:cs="Times New Roman"/>
          <w:sz w:val="24"/>
          <w:szCs w:val="24"/>
        </w:rPr>
        <w:t>, an în care</w:t>
      </w:r>
      <w:r w:rsidRPr="00A92493">
        <w:rPr>
          <w:rFonts w:ascii="Times New Roman" w:hAnsi="Times New Roman" w:cs="Times New Roman"/>
          <w:sz w:val="24"/>
          <w:szCs w:val="24"/>
        </w:rPr>
        <w:t>Louis</w:t>
      </w:r>
      <w:r w:rsidR="002C523D" w:rsidRPr="00A92493">
        <w:rPr>
          <w:rFonts w:ascii="Times New Roman" w:hAnsi="Times New Roman" w:cs="Times New Roman"/>
          <w:sz w:val="24"/>
          <w:szCs w:val="24"/>
        </w:rPr>
        <w:t>iana a fost</w:t>
      </w:r>
      <w:r w:rsidRPr="00A92493">
        <w:rPr>
          <w:rFonts w:ascii="Times New Roman" w:hAnsi="Times New Roman" w:cs="Times New Roman"/>
          <w:sz w:val="24"/>
          <w:szCs w:val="24"/>
        </w:rPr>
        <w:t xml:space="preserve"> vândută Statelor Unite ale Americii</w:t>
      </w:r>
      <w:r w:rsidR="007422BB"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3C1CCD" w:rsidRPr="00A92493">
        <w:rPr>
          <w:rFonts w:hAnsi="Symbol"/>
          <w:sz w:val="24"/>
          <w:szCs w:val="24"/>
        </w:rPr>
        <w:t></w:t>
      </w:r>
      <w:r w:rsidR="007454AA">
        <w:rPr>
          <w:rFonts w:hAnsi="Symbol"/>
          <w:sz w:val="24"/>
          <w:szCs w:val="24"/>
        </w:rPr>
        <w:t xml:space="preserve"> </w:t>
      </w:r>
      <w:r w:rsidR="00993A49" w:rsidRPr="00A92493">
        <w:rPr>
          <w:rFonts w:ascii="Times New Roman" w:hAnsi="Times New Roman" w:cs="Times New Roman"/>
          <w:sz w:val="24"/>
          <w:szCs w:val="24"/>
        </w:rPr>
        <w:t>În Olanda, respectiv Republica Batavă,</w:t>
      </w:r>
      <w:r w:rsidR="002C523D" w:rsidRPr="00A92493">
        <w:rPr>
          <w:rFonts w:ascii="Times New Roman" w:hAnsi="Times New Roman" w:cs="Times New Roman"/>
          <w:sz w:val="24"/>
          <w:szCs w:val="24"/>
        </w:rPr>
        <w:t xml:space="preserve"> documentele istorice atestă pe</w:t>
      </w:r>
      <w:r w:rsidR="00A13B9A" w:rsidRPr="00A92493">
        <w:rPr>
          <w:rFonts w:ascii="Times New Roman" w:hAnsi="Times New Roman" w:cs="Times New Roman"/>
          <w:i/>
          <w:sz w:val="24"/>
          <w:szCs w:val="24"/>
        </w:rPr>
        <w:t>egyptenaars</w:t>
      </w:r>
      <w:r w:rsidR="00A13B9A" w:rsidRPr="00A92493">
        <w:rPr>
          <w:rFonts w:ascii="Times New Roman" w:hAnsi="Times New Roman" w:cs="Times New Roman"/>
          <w:sz w:val="24"/>
          <w:szCs w:val="24"/>
        </w:rPr>
        <w:t xml:space="preserve"> sau </w:t>
      </w:r>
      <w:r w:rsidR="00A13B9A" w:rsidRPr="00A92493">
        <w:rPr>
          <w:rFonts w:ascii="Times New Roman" w:hAnsi="Times New Roman" w:cs="Times New Roman"/>
          <w:i/>
          <w:sz w:val="24"/>
          <w:szCs w:val="24"/>
        </w:rPr>
        <w:t>heidens</w:t>
      </w:r>
      <w:r w:rsidR="009B2BBC" w:rsidRPr="00A92493">
        <w:rPr>
          <w:rFonts w:ascii="Times New Roman" w:hAnsi="Times New Roman" w:cs="Times New Roman"/>
          <w:sz w:val="24"/>
          <w:szCs w:val="24"/>
        </w:rPr>
        <w:t xml:space="preserve"> încă prezenţi</w:t>
      </w:r>
      <w:r w:rsidR="00752C1B" w:rsidRPr="00A92493">
        <w:rPr>
          <w:rFonts w:ascii="Times New Roman" w:hAnsi="Times New Roman" w:cs="Times New Roman"/>
          <w:sz w:val="24"/>
          <w:szCs w:val="24"/>
        </w:rPr>
        <w:t xml:space="preserve"> în cadrul statului</w:t>
      </w:r>
      <w:r w:rsidR="009B2BBC" w:rsidRPr="00A92493">
        <w:rPr>
          <w:rFonts w:ascii="Times New Roman" w:hAnsi="Times New Roman" w:cs="Times New Roman"/>
          <w:sz w:val="24"/>
          <w:szCs w:val="24"/>
        </w:rPr>
        <w:t xml:space="preserve">, vânătorile de oameni </w:t>
      </w:r>
      <w:r w:rsidR="00A13B9A" w:rsidRPr="00A92493">
        <w:rPr>
          <w:rFonts w:ascii="Times New Roman" w:hAnsi="Times New Roman" w:cs="Times New Roman"/>
          <w:i/>
          <w:sz w:val="24"/>
          <w:szCs w:val="24"/>
        </w:rPr>
        <w:t>heidenjachten</w:t>
      </w:r>
      <w:r w:rsidR="009B2BBC" w:rsidRPr="00A92493">
        <w:rPr>
          <w:rFonts w:ascii="Times New Roman" w:hAnsi="Times New Roman" w:cs="Times New Roman"/>
          <w:sz w:val="24"/>
          <w:szCs w:val="24"/>
        </w:rPr>
        <w:t xml:space="preserve"> nereuşind</w:t>
      </w:r>
      <w:r w:rsidR="00A13B9A" w:rsidRPr="00A92493">
        <w:rPr>
          <w:rFonts w:ascii="Times New Roman" w:hAnsi="Times New Roman" w:cs="Times New Roman"/>
          <w:sz w:val="24"/>
          <w:szCs w:val="24"/>
        </w:rPr>
        <w:t xml:space="preserve"> să-i extermine</w:t>
      </w:r>
      <w:r w:rsidR="009B2BBC" w:rsidRPr="00A92493">
        <w:rPr>
          <w:rFonts w:ascii="Times New Roman" w:hAnsi="Times New Roman" w:cs="Times New Roman"/>
          <w:sz w:val="24"/>
          <w:szCs w:val="24"/>
        </w:rPr>
        <w:t>.</w:t>
      </w:r>
    </w:p>
    <w:p w:rsidR="00994F0F" w:rsidRPr="00A92493" w:rsidRDefault="006059EB" w:rsidP="008F7CC0">
      <w:pPr>
        <w:pStyle w:val="NormalWeb"/>
        <w:shd w:val="clear" w:color="auto" w:fill="FFFFFF"/>
        <w:spacing w:before="0" w:beforeAutospacing="0" w:after="0" w:afterAutospacing="0"/>
        <w:jc w:val="both"/>
        <w:textAlignment w:val="baseline"/>
        <w:rPr>
          <w:rStyle w:val="apple-converted-space"/>
          <w:i/>
        </w:rPr>
      </w:pPr>
      <w:r w:rsidRPr="00A92493">
        <w:rPr>
          <w:rStyle w:val="notranslate"/>
          <w:b/>
        </w:rPr>
        <w:t>1800</w:t>
      </w:r>
      <w:r w:rsidRPr="00A92493">
        <w:rPr>
          <w:rStyle w:val="apple-converted-space"/>
        </w:rPr>
        <w:t> </w:t>
      </w:r>
      <w:r w:rsidR="00994F0F" w:rsidRPr="00A92493">
        <w:rPr>
          <w:rFonts w:hAnsi="Symbol"/>
        </w:rPr>
        <w:t></w:t>
      </w:r>
      <w:r w:rsidR="007454AA">
        <w:rPr>
          <w:rFonts w:hAnsi="Symbol"/>
        </w:rPr>
        <w:t xml:space="preserve"> </w:t>
      </w:r>
      <w:r w:rsidR="00520E39" w:rsidRPr="00A92493">
        <w:rPr>
          <w:bCs/>
          <w:iCs/>
        </w:rPr>
        <w:t xml:space="preserve">În acest an începe redactarea epopei </w:t>
      </w:r>
      <w:r w:rsidR="00520E39" w:rsidRPr="00A92493">
        <w:rPr>
          <w:bCs/>
          <w:i/>
          <w:iCs/>
        </w:rPr>
        <w:t>Ţiganiada</w:t>
      </w:r>
      <w:r w:rsidR="00520E39" w:rsidRPr="00A92493">
        <w:t xml:space="preserve"> sau </w:t>
      </w:r>
      <w:r w:rsidR="00C40D47" w:rsidRPr="00A92493">
        <w:rPr>
          <w:i/>
          <w:iCs/>
        </w:rPr>
        <w:t>Tabăra Ţ</w:t>
      </w:r>
      <w:r w:rsidR="00520E39" w:rsidRPr="00A92493">
        <w:rPr>
          <w:i/>
          <w:iCs/>
        </w:rPr>
        <w:t>iganilor</w:t>
      </w:r>
      <w:r w:rsidR="00137C52">
        <w:t>, singura epopee în limba română, autor fiind</w:t>
      </w:r>
      <w:r w:rsidR="00520E39" w:rsidRPr="00A92493">
        <w:t xml:space="preserve"> Ion Budai-Deleanu. </w:t>
      </w:r>
      <w:r w:rsidR="00994F0F" w:rsidRPr="00A92493">
        <w:t xml:space="preserve">Budai-Deleanu, care a studiat şi trăit zece ani la Viena, devenind apoi slujbaş habsburgic în Lemberg, a scris şi un tratat despre istoria locuitorilor Transilvaniei, precum şi </w:t>
      </w:r>
      <w:r w:rsidR="00994F0F" w:rsidRPr="00A92493">
        <w:rPr>
          <w:i/>
        </w:rPr>
        <w:t>Kurzgefasste Bemerkungen ueber Bukowina</w:t>
      </w:r>
      <w:r w:rsidR="00994F0F" w:rsidRPr="00A92493">
        <w:t xml:space="preserve">, cercetând în calitate de funcţionar, activitatea boierului bucovinean Vasile Balş, Budai referindu-se în notările sale </w:t>
      </w:r>
      <w:r w:rsidR="00D35D30">
        <w:t xml:space="preserve">la </w:t>
      </w:r>
      <w:r w:rsidR="00994F0F" w:rsidRPr="00A92493">
        <w:t>etniile din regiune, în speţă</w:t>
      </w:r>
      <w:r w:rsidR="00D35D30">
        <w:t xml:space="preserve"> la</w:t>
      </w:r>
      <w:r w:rsidR="00994F0F" w:rsidRPr="00A92493">
        <w:rPr>
          <w:i/>
        </w:rPr>
        <w:t>moldoveni, ruşi, germani, evrei, armeni, greci, unguri, lipoveni şi ţigani</w:t>
      </w:r>
      <w:r w:rsidR="00994F0F" w:rsidRPr="00A92493">
        <w:t>, la cei din urmă referindu-se cu simpatie, compasiune şi cu o "iluministă înţelegere frăţească".</w:t>
      </w:r>
      <w:r w:rsidR="00520E39" w:rsidRPr="00A92493">
        <w:rPr>
          <w:i/>
        </w:rPr>
        <w:t>Prin "Ţiganiada", poem eroi-co</w:t>
      </w:r>
      <w:r w:rsidR="00520E39" w:rsidRPr="00A92493">
        <w:rPr>
          <w:i/>
        </w:rPr>
        <w:softHyphen/>
        <w:t>mico-satiric, Budai Deleanu înscrie un moment de trecere, de evoluţie în is</w:t>
      </w:r>
      <w:r w:rsidR="00520E39" w:rsidRPr="00A92493">
        <w:rPr>
          <w:i/>
        </w:rPr>
        <w:softHyphen/>
        <w:t>toria spiritualităţii româneşti. Prima va</w:t>
      </w:r>
      <w:r w:rsidR="00520E39" w:rsidRPr="00A92493">
        <w:rPr>
          <w:i/>
        </w:rPr>
        <w:softHyphen/>
        <w:t>riantă a lucrării, definitivată în jurul anului 1800, este numită de autor "iz</w:t>
      </w:r>
      <w:r w:rsidR="00520E39" w:rsidRPr="00A92493">
        <w:rPr>
          <w:i/>
        </w:rPr>
        <w:softHyphen/>
        <w:t>vo</w:t>
      </w:r>
      <w:r w:rsidR="00520E39" w:rsidRPr="00A92493">
        <w:rPr>
          <w:i/>
        </w:rPr>
        <w:softHyphen/>
        <w:t xml:space="preserve">ditură noao şi orighinală </w:t>
      </w:r>
      <w:r w:rsidR="00520E39" w:rsidRPr="00A92493">
        <w:rPr>
          <w:i/>
        </w:rPr>
        <w:lastRenderedPageBreak/>
        <w:t>ro</w:t>
      </w:r>
      <w:r w:rsidR="00520E39" w:rsidRPr="00A92493">
        <w:rPr>
          <w:i/>
        </w:rPr>
        <w:softHyphen/>
        <w:t>mâ</w:t>
      </w:r>
      <w:r w:rsidR="00520E39" w:rsidRPr="00A92493">
        <w:rPr>
          <w:i/>
        </w:rPr>
        <w:softHyphen/>
        <w:t>nească" şi cuprinde note de subsol explicative adresate mai degrabă cititorilor neavizaţi. În a doua versiune, desăvârşită în 1912, notele de subsol, atribuite unor comentatori fictivi, se adresează unor spirite emanci</w:t>
      </w:r>
      <w:r w:rsidR="00520E39" w:rsidRPr="00A92493">
        <w:rPr>
          <w:i/>
        </w:rPr>
        <w:softHyphen/>
        <w:t>pate şi devin, pe alocuri, comice prin excesul de gravitate. Oricum, textul, citit fără aceste comentarii, pierde semnificaţii esenţiale. Autorul spune în "Epistola închinătoare către Mitru Pe</w:t>
      </w:r>
      <w:r w:rsidR="00520E39" w:rsidRPr="00A92493">
        <w:rPr>
          <w:i/>
        </w:rPr>
        <w:softHyphen/>
        <w:t>rea" (anagramă pentru Petru Ma</w:t>
      </w:r>
      <w:r w:rsidR="00520E39" w:rsidRPr="00A92493">
        <w:rPr>
          <w:i/>
        </w:rPr>
        <w:softHyphen/>
        <w:t>ior) cum trebuie citită opera sa, şi anu</w:t>
      </w:r>
      <w:r w:rsidR="00520E39" w:rsidRPr="00A92493">
        <w:rPr>
          <w:i/>
        </w:rPr>
        <w:softHyphen/>
        <w:t>me: "Cu oarecări luări-aminte, că</w:t>
      </w:r>
      <w:r w:rsidR="00520E39" w:rsidRPr="00A92493">
        <w:rPr>
          <w:i/>
        </w:rPr>
        <w:softHyphen/>
        <w:t>ci ştiu bine că vei înţelege ce am vrut eu să zic la multe locuri, unde prin ţigani să înţeleg ş-alţii carii tocma aşa au făcut şi fac, ca şi ţiganii oa</w:t>
      </w:r>
      <w:r w:rsidR="00520E39" w:rsidRPr="00A92493">
        <w:rPr>
          <w:i/>
        </w:rPr>
        <w:softHyphen/>
        <w:t>r</w:t>
      </w:r>
      <w:r w:rsidR="00520E39" w:rsidRPr="00A92493">
        <w:rPr>
          <w:i/>
        </w:rPr>
        <w:softHyphen/>
        <w:t>e</w:t>
      </w:r>
      <w:r w:rsidR="00520E39" w:rsidRPr="00A92493">
        <w:rPr>
          <w:i/>
        </w:rPr>
        <w:softHyphen/>
        <w:t>când". Poveştile "Ţiganiadei" sunt pla</w:t>
      </w:r>
      <w:r w:rsidR="00520E39" w:rsidRPr="00A92493">
        <w:rPr>
          <w:i/>
        </w:rPr>
        <w:softHyphen/>
        <w:t>sate în perioada domnitorului mun</w:t>
      </w:r>
      <w:r w:rsidR="00520E39" w:rsidRPr="00A92493">
        <w:rPr>
          <w:i/>
        </w:rPr>
        <w:softHyphen/>
        <w:t>tean Vlad Ţepeş, care îi adună pe toţi ţiganii din ţară, le promite pământ şi îi înarmează contra turcilor. Când primesc armele, în ţigani este trezit sentimentul de fidelizare şi respon</w:t>
      </w:r>
      <w:r w:rsidR="00520E39" w:rsidRPr="00A92493">
        <w:rPr>
          <w:i/>
        </w:rPr>
        <w:softHyphen/>
        <w:t>sabilizare faţă de comunitatea na</w:t>
      </w:r>
      <w:r w:rsidR="00520E39" w:rsidRPr="00A92493">
        <w:rPr>
          <w:i/>
        </w:rPr>
        <w:softHyphen/>
        <w:t>ţională, ceea ce domnitorul îşi şi dorise. Oastea ţigănească este ţinută sub control de Vlad Ţepeş şi îndrumată să se aşeze la Spăteni, undeva între Flămânda şi Inimoasa, după cum ni se explică. Toponimia indică foamea permanentă şi nevoia de curaj care e o urgenţă la fel de mare ca şi mâncarea. Urmează epopeea călătoriei propriu-zise, împestriţată cu gâlcevi, dispute, contradicţii, or</w:t>
      </w:r>
      <w:r w:rsidR="00520E39" w:rsidRPr="00A92493">
        <w:rPr>
          <w:i/>
        </w:rPr>
        <w:softHyphen/>
        <w:t>golii, ţâfne şi patetizări pe cauze mici. Unii pretind să fie îmbrăcaţi în fir din cap până în picioare, ca să nu-i poată tăia turcii, alţii vor să sape gropi în care, atunci când vor da năvală, duşmanii să plonjeze şi să moară pe loc. O altă mostră de burlesc este că Vlad Ţepeş ispiteşte de câteva ori vitejia ţiganilor, atacându-i pe nepusă masă, iar atunci când turcii vin de-adevăratelea, oastea crede că e tot Vodă care îi încearcă şi se fac de râs. Toate acestea sunt justificate şi de incapacitatea – intrinsecă etniei – de a se conforma rigorilor unei discipline elementare. Ochiul vigilent al autorului priveşte acest spectacol cu umor şi ironie, tonul grav are efecte comice. "Ţiganiada" este o parodie a epo</w:t>
      </w:r>
      <w:r w:rsidR="00520E39" w:rsidRPr="00A92493">
        <w:rPr>
          <w:i/>
        </w:rPr>
        <w:softHyphen/>
        <w:t>peii eroice. Intervine însuşi Sa</w:t>
      </w:r>
      <w:r w:rsidR="00520E39" w:rsidRPr="00A92493">
        <w:rPr>
          <w:i/>
        </w:rPr>
        <w:softHyphen/>
        <w:t>ta</w:t>
      </w:r>
      <w:r w:rsidR="00520E39" w:rsidRPr="00A92493">
        <w:rPr>
          <w:i/>
        </w:rPr>
        <w:softHyphen/>
        <w:t>na, care se află de partea turcilor şi o răpeşte pe frumoasa Romica, lo</w:t>
      </w:r>
      <w:r w:rsidR="00520E39" w:rsidRPr="00A92493">
        <w:rPr>
          <w:i/>
        </w:rPr>
        <w:softHyphen/>
        <w:t>god</w:t>
      </w:r>
      <w:r w:rsidR="00520E39" w:rsidRPr="00A92493">
        <w:rPr>
          <w:i/>
        </w:rPr>
        <w:softHyphen/>
        <w:t>nica tânărului Parpanghel. Ca un adevărat erou, acesta porneşte în căutarea iubitei sale, pe care o găseşte într-o pădure transformată de forţele răului în închisoare pentru dezertorii din armata muntenească. Parpanghel capătă puteri nemaivăzute după ce bea apă dintr-un izvor vrăjit. Cum răul îşi conţine întotdeauna antidotul, sfinţii îi ajută pe creştini şi astfel, având de partea lor forţa binelui, aceştia obţin în final victoria, iar Sa</w:t>
      </w:r>
      <w:r w:rsidR="00520E39" w:rsidRPr="00A92493">
        <w:rPr>
          <w:i/>
        </w:rPr>
        <w:softHyphen/>
        <w:t>ta</w:t>
      </w:r>
      <w:r w:rsidR="00520E39" w:rsidRPr="00A92493">
        <w:rPr>
          <w:i/>
        </w:rPr>
        <w:softHyphen/>
        <w:t>nei i se aruncă apă sfinţită în ochi. Parpanghel este protagonistul unei călătorii iniţiatice. La nunta sa cu Ro</w:t>
      </w:r>
      <w:r w:rsidR="00520E39" w:rsidRPr="00A92493">
        <w:rPr>
          <w:i/>
        </w:rPr>
        <w:softHyphen/>
        <w:t>mica, toată lumea află povestea că</w:t>
      </w:r>
      <w:r w:rsidR="00520E39" w:rsidRPr="00A92493">
        <w:rPr>
          <w:i/>
        </w:rPr>
        <w:softHyphen/>
        <w:t>lătoriei sale aventuroase. În acelaşi timp, se proiectează înfiinţarea unui nou stat ţigănesc. Contradicţiile aprinse şi pătimaşe asupra formei de gu</w:t>
      </w:r>
      <w:r w:rsidR="00520E39" w:rsidRPr="00A92493">
        <w:rPr>
          <w:i/>
        </w:rPr>
        <w:softHyphen/>
        <w:t>vernământ căreia urmau să i se su</w:t>
      </w:r>
      <w:r w:rsidR="00520E39" w:rsidRPr="00A92493">
        <w:rPr>
          <w:i/>
        </w:rPr>
        <w:softHyphen/>
        <w:t>pu</w:t>
      </w:r>
      <w:r w:rsidR="00520E39" w:rsidRPr="00A92493">
        <w:rPr>
          <w:i/>
        </w:rPr>
        <w:softHyphen/>
        <w:t>nă membrii comunităţii de</w:t>
      </w:r>
      <w:r w:rsidR="00520E39" w:rsidRPr="00A92493">
        <w:rPr>
          <w:i/>
        </w:rPr>
        <w:softHyphen/>
        <w:t>ge</w:t>
      </w:r>
      <w:r w:rsidR="00520E39" w:rsidRPr="00A92493">
        <w:rPr>
          <w:i/>
        </w:rPr>
        <w:softHyphen/>
        <w:t>ne</w:t>
      </w:r>
      <w:r w:rsidR="00520E39" w:rsidRPr="00A92493">
        <w:rPr>
          <w:i/>
        </w:rPr>
        <w:softHyphen/>
        <w:t>rează într-o bătaie cruntă, "ornată" cu păruieli, poale în cap şi delici</w:t>
      </w:r>
      <w:r w:rsidR="00E504F3" w:rsidRPr="00A92493">
        <w:rPr>
          <w:i/>
        </w:rPr>
        <w:t xml:space="preserve">i verbale ca la uşa cortului. </w:t>
      </w:r>
      <w:r w:rsidR="00520E39" w:rsidRPr="00A92493">
        <w:rPr>
          <w:i/>
        </w:rPr>
        <w:t>Examinarea con</w:t>
      </w:r>
      <w:r w:rsidR="00520E39" w:rsidRPr="00A92493">
        <w:rPr>
          <w:i/>
        </w:rPr>
        <w:softHyphen/>
        <w:t>vingerilor po</w:t>
      </w:r>
      <w:r w:rsidR="00520E39" w:rsidRPr="00A92493">
        <w:rPr>
          <w:i/>
        </w:rPr>
        <w:softHyphen/>
        <w:t>litice ale celor în</w:t>
      </w:r>
      <w:r w:rsidR="00520E39" w:rsidRPr="00A92493">
        <w:rPr>
          <w:i/>
        </w:rPr>
        <w:softHyphen/>
        <w:t>căie</w:t>
      </w:r>
      <w:r w:rsidR="00520E39" w:rsidRPr="00A92493">
        <w:rPr>
          <w:i/>
        </w:rPr>
        <w:softHyphen/>
        <w:t>raţi este la fel de comică precum atri</w:t>
      </w:r>
      <w:r w:rsidR="00520E39" w:rsidRPr="00A92493">
        <w:rPr>
          <w:i/>
        </w:rPr>
        <w:softHyphen/>
        <w:t>buirea însuşirilor cavalereşti lui Par</w:t>
      </w:r>
      <w:r w:rsidR="00520E39" w:rsidRPr="00A92493">
        <w:rPr>
          <w:i/>
        </w:rPr>
        <w:softHyphen/>
        <w:t>panghel. Şatra e incapabilă să defi</w:t>
      </w:r>
      <w:r w:rsidR="00520E39" w:rsidRPr="00A92493">
        <w:rPr>
          <w:i/>
        </w:rPr>
        <w:softHyphen/>
        <w:t>le</w:t>
      </w:r>
      <w:r w:rsidR="00520E39" w:rsidRPr="00A92493">
        <w:rPr>
          <w:i/>
        </w:rPr>
        <w:softHyphen/>
        <w:t>ze ordonat până la capăt, iar autorul induce ideea că, în final, ţiganii revin la sarabanda lor originară. Savuroase sunt re</w:t>
      </w:r>
      <w:r w:rsidR="00520E39" w:rsidRPr="00A92493">
        <w:rPr>
          <w:i/>
        </w:rPr>
        <w:softHyphen/>
        <w:t>pre</w:t>
      </w:r>
      <w:r w:rsidR="00520E39" w:rsidRPr="00A92493">
        <w:rPr>
          <w:i/>
        </w:rPr>
        <w:softHyphen/>
        <w:t>zentările lumilor miraculoase de dincolo. Într-un colţ al Iadului: "Văzui pe toţi dracii-n pielea goa</w:t>
      </w:r>
      <w:r w:rsidR="00520E39" w:rsidRPr="00A92493">
        <w:rPr>
          <w:i/>
        </w:rPr>
        <w:softHyphen/>
        <w:t>lă,/ Cu coarne-n frunte, cu nas dă câ</w:t>
      </w:r>
      <w:r w:rsidR="00520E39" w:rsidRPr="00A92493">
        <w:rPr>
          <w:i/>
        </w:rPr>
        <w:softHyphen/>
        <w:t>ne/ Păstă tot mângiţi cu neagră smoa</w:t>
      </w:r>
      <w:r w:rsidR="00520E39" w:rsidRPr="00A92493">
        <w:rPr>
          <w:i/>
        </w:rPr>
        <w:softHyphen/>
        <w:t>lă, Brânci dă urs având şi coade spâ</w:t>
      </w:r>
      <w:r w:rsidR="00520E39" w:rsidRPr="00A92493">
        <w:rPr>
          <w:i/>
        </w:rPr>
        <w:softHyphen/>
        <w:t>ne,/ Ochi de buhă, dă capră picioare,/ ş-arepi de liliac în spinare//", pe când în Rai: "Dealurile şi coastele toate/ Sunt dă caş, dă brânză, dă slănină,/ Iar munţii şi stânce gurguiate,/ Tot de zahăr, stafide, smochine!... Dă pe ramurile de copaci/ Spânzură covrigi, turte, colaci". Până la urmă, epo</w:t>
      </w:r>
      <w:r w:rsidR="00520E39" w:rsidRPr="00A92493">
        <w:rPr>
          <w:i/>
        </w:rPr>
        <w:softHyphen/>
        <w:t>peea povesteşte un drum zadarnic spre niciunde, întrucât Atotputerni</w:t>
      </w:r>
      <w:r w:rsidR="00520E39" w:rsidRPr="00A92493">
        <w:rPr>
          <w:i/>
        </w:rPr>
        <w:softHyphen/>
        <w:t>cul îi transmite lui Vodă, prin Ar</w:t>
      </w:r>
      <w:r w:rsidR="00520E39" w:rsidRPr="00A92493">
        <w:rPr>
          <w:i/>
        </w:rPr>
        <w:softHyphen/>
        <w:t>han</w:t>
      </w:r>
      <w:r w:rsidR="00520E39" w:rsidRPr="00A92493">
        <w:rPr>
          <w:i/>
        </w:rPr>
        <w:softHyphen/>
        <w:t>ghelul Gavriil, că: "... hotărât este să mai paţă/ Norodul lui încă vreme lun</w:t>
      </w:r>
      <w:r w:rsidR="00520E39" w:rsidRPr="00A92493">
        <w:rPr>
          <w:i/>
        </w:rPr>
        <w:softHyphen/>
        <w:t>gă/ Jugul turcesc...". Iar oastea cântă măr</w:t>
      </w:r>
      <w:r w:rsidR="00520E39" w:rsidRPr="00A92493">
        <w:rPr>
          <w:i/>
        </w:rPr>
        <w:softHyphen/>
        <w:t>şăluind, jeluind şi implorând să li se aşeze cumva soarta: "Du-ne (stri</w:t>
      </w:r>
      <w:r w:rsidR="00520E39" w:rsidRPr="00A92493">
        <w:rPr>
          <w:i/>
        </w:rPr>
        <w:softHyphen/>
        <w:t>gând), măcar în ce parte,/ Ori la sl</w:t>
      </w:r>
      <w:r w:rsidR="00520E39" w:rsidRPr="00A92493">
        <w:rPr>
          <w:i/>
        </w:rPr>
        <w:softHyphen/>
        <w:t>o</w:t>
      </w:r>
      <w:r w:rsidR="00520E39" w:rsidRPr="00A92493">
        <w:rPr>
          <w:i/>
        </w:rPr>
        <w:softHyphen/>
        <w:t>bo</w:t>
      </w:r>
      <w:r w:rsidR="00520E39" w:rsidRPr="00A92493">
        <w:rPr>
          <w:i/>
        </w:rPr>
        <w:softHyphen/>
        <w:t>zie sau la moarte!".</w:t>
      </w:r>
    </w:p>
    <w:p w:rsidR="005648B8" w:rsidRPr="00A92493" w:rsidRDefault="003C1CCD" w:rsidP="008F7CC0">
      <w:pPr>
        <w:pStyle w:val="NormalWeb"/>
        <w:shd w:val="clear" w:color="auto" w:fill="FFFFFF"/>
        <w:spacing w:before="0" w:beforeAutospacing="0" w:after="0" w:afterAutospacing="0"/>
        <w:jc w:val="both"/>
        <w:textAlignment w:val="baseline"/>
        <w:rPr>
          <w:i/>
        </w:rPr>
      </w:pPr>
      <w:r w:rsidRPr="00A92493">
        <w:rPr>
          <w:rFonts w:hAnsi="Symbol"/>
        </w:rPr>
        <w:t></w:t>
      </w:r>
      <w:r w:rsidR="007454AA">
        <w:rPr>
          <w:rFonts w:hAnsi="Symbol"/>
        </w:rPr>
        <w:t xml:space="preserve"> </w:t>
      </w:r>
      <w:r w:rsidR="00DD7C6E" w:rsidRPr="00A92493">
        <w:t xml:space="preserve">Egumenul mănăstirii Govora dă </w:t>
      </w:r>
      <w:r w:rsidR="00DD7C6E" w:rsidRPr="00A92493">
        <w:rPr>
          <w:i/>
        </w:rPr>
        <w:t xml:space="preserve">o fată de ţigan </w:t>
      </w:r>
      <w:r w:rsidR="00D768FC" w:rsidRPr="00A92493">
        <w:rPr>
          <w:i/>
        </w:rPr>
        <w:t xml:space="preserve">schimb </w:t>
      </w:r>
      <w:r w:rsidR="00DD7C6E" w:rsidRPr="00A92493">
        <w:rPr>
          <w:i/>
        </w:rPr>
        <w:t>pe</w:t>
      </w:r>
      <w:r w:rsidR="00D768FC" w:rsidRPr="00A92493">
        <w:rPr>
          <w:i/>
        </w:rPr>
        <w:t>ntru</w:t>
      </w:r>
      <w:r w:rsidR="00DD7C6E" w:rsidRPr="00A92493">
        <w:rPr>
          <w:i/>
        </w:rPr>
        <w:t xml:space="preserve"> o pereche de tingiri de aramă. </w:t>
      </w:r>
    </w:p>
    <w:p w:rsidR="00D768FC" w:rsidRPr="00A92493" w:rsidRDefault="003C1CCD" w:rsidP="008F7CC0">
      <w:pPr>
        <w:pStyle w:val="NormalWeb"/>
        <w:shd w:val="clear" w:color="auto" w:fill="FFFFFF"/>
        <w:spacing w:before="0" w:beforeAutospacing="0" w:after="0" w:afterAutospacing="0"/>
        <w:jc w:val="both"/>
        <w:textAlignment w:val="baseline"/>
      </w:pPr>
      <w:r w:rsidRPr="00A92493">
        <w:rPr>
          <w:rFonts w:hAnsi="Symbol"/>
        </w:rPr>
        <w:t></w:t>
      </w:r>
      <w:r w:rsidR="007454AA">
        <w:rPr>
          <w:rFonts w:hAnsi="Symbol"/>
        </w:rPr>
        <w:t xml:space="preserve"> </w:t>
      </w:r>
      <w:r w:rsidR="00DD7C6E" w:rsidRPr="00A92493">
        <w:t xml:space="preserve">În Bucovina, la conscripţia din acest an, au fost înregistrate 627 </w:t>
      </w:r>
      <w:r w:rsidR="00107876">
        <w:t xml:space="preserve">de </w:t>
      </w:r>
      <w:r w:rsidR="00DD7C6E" w:rsidRPr="00A92493">
        <w:t>familii de romi, ce deţineau</w:t>
      </w:r>
      <w:r w:rsidR="00752C1B" w:rsidRPr="00A92493">
        <w:t xml:space="preserve"> procentual,</w:t>
      </w:r>
      <w:r w:rsidR="00DD7C6E" w:rsidRPr="00A92493">
        <w:t xml:space="preserve"> cu 2500 de persoane</w:t>
      </w:r>
      <w:r w:rsidR="00752C1B" w:rsidRPr="00A92493">
        <w:t>, doar</w:t>
      </w:r>
      <w:r w:rsidR="00DD7C6E" w:rsidRPr="00A92493">
        <w:t xml:space="preserve"> 1,26% din totalul populaţiei provinciei.</w:t>
      </w:r>
    </w:p>
    <w:p w:rsidR="00DD7C6E" w:rsidRPr="00A92493" w:rsidRDefault="003C1CCD" w:rsidP="008F7CC0">
      <w:pPr>
        <w:pStyle w:val="NormalWeb"/>
        <w:shd w:val="clear" w:color="auto" w:fill="FFFFFF"/>
        <w:spacing w:before="0" w:beforeAutospacing="0" w:after="0" w:afterAutospacing="0"/>
        <w:jc w:val="both"/>
        <w:textAlignment w:val="baseline"/>
        <w:rPr>
          <w:rStyle w:val="notranslate"/>
        </w:rPr>
      </w:pPr>
      <w:r w:rsidRPr="00A92493">
        <w:rPr>
          <w:rFonts w:hAnsi="Symbol"/>
        </w:rPr>
        <w:lastRenderedPageBreak/>
        <w:t></w:t>
      </w:r>
      <w:r w:rsidR="007454AA">
        <w:rPr>
          <w:rFonts w:hAnsi="Symbol"/>
        </w:rPr>
        <w:t xml:space="preserve"> </w:t>
      </w:r>
      <w:r w:rsidR="00E13DD9" w:rsidRPr="00A92493">
        <w:rPr>
          <w:rStyle w:val="apple-converted-space"/>
        </w:rPr>
        <w:t xml:space="preserve">După acest an, </w:t>
      </w:r>
      <w:r w:rsidR="006059EB" w:rsidRPr="00A92493">
        <w:rPr>
          <w:rStyle w:val="notranslate"/>
          <w:i/>
        </w:rPr>
        <w:t>Heidenjachten</w:t>
      </w:r>
      <w:r w:rsidR="00DD7C6E" w:rsidRPr="00A92493">
        <w:rPr>
          <w:rStyle w:val="notranslate"/>
        </w:rPr>
        <w:t>, adică</w:t>
      </w:r>
      <w:r w:rsidR="0064009D" w:rsidRPr="00A92493">
        <w:rPr>
          <w:rStyle w:val="notranslate"/>
        </w:rPr>
        <w:t xml:space="preserve"> "vânătorile de ţ</w:t>
      </w:r>
      <w:r w:rsidR="00DD7C6E" w:rsidRPr="00A92493">
        <w:rPr>
          <w:rStyle w:val="notranslate"/>
        </w:rPr>
        <w:t>igani",</w:t>
      </w:r>
      <w:r w:rsidR="00E13DD9" w:rsidRPr="00A92493">
        <w:rPr>
          <w:rStyle w:val="notranslate"/>
        </w:rPr>
        <w:t>devin</w:t>
      </w:r>
      <w:r w:rsidR="00941354">
        <w:rPr>
          <w:rStyle w:val="notranslate"/>
        </w:rPr>
        <w:t xml:space="preserve"> </w:t>
      </w:r>
      <w:r w:rsidR="006059EB" w:rsidRPr="00A92493">
        <w:rPr>
          <w:rStyle w:val="notranslate"/>
        </w:rPr>
        <w:t xml:space="preserve">un </w:t>
      </w:r>
      <w:r w:rsidR="00DD7C6E" w:rsidRPr="00A92493">
        <w:rPr>
          <w:rStyle w:val="notranslate"/>
        </w:rPr>
        <w:t>„</w:t>
      </w:r>
      <w:r w:rsidR="006059EB" w:rsidRPr="00A92493">
        <w:rPr>
          <w:rStyle w:val="notranslate"/>
        </w:rPr>
        <w:t>sport</w:t>
      </w:r>
      <w:r w:rsidR="00DD7C6E" w:rsidRPr="00A92493">
        <w:rPr>
          <w:rStyle w:val="notranslate"/>
        </w:rPr>
        <w:t>”foarte</w:t>
      </w:r>
      <w:r w:rsidR="00E13DD9" w:rsidRPr="00A92493">
        <w:rPr>
          <w:rStyle w:val="notranslate"/>
        </w:rPr>
        <w:t xml:space="preserve"> popular în spaţiul german</w:t>
      </w:r>
      <w:r w:rsidR="00EB72B9" w:rsidRPr="00A92493">
        <w:rPr>
          <w:rStyle w:val="notranslate"/>
        </w:rPr>
        <w:t>, reacţia antiromă îmbrăcând forme terifiante, populaţia fiind susţinută în atrocităţile săvârşite de că</w:t>
      </w:r>
      <w:r w:rsidR="00E61D60" w:rsidRPr="00A92493">
        <w:rPr>
          <w:rStyle w:val="notranslate"/>
        </w:rPr>
        <w:t>tre</w:t>
      </w:r>
      <w:r w:rsidR="00EB72B9" w:rsidRPr="00A92493">
        <w:rPr>
          <w:rStyle w:val="notranslate"/>
        </w:rPr>
        <w:t xml:space="preserve"> armată</w:t>
      </w:r>
      <w:r w:rsidR="00E61D60" w:rsidRPr="00A92493">
        <w:rPr>
          <w:rStyle w:val="notranslate"/>
        </w:rPr>
        <w:t>.</w:t>
      </w:r>
    </w:p>
    <w:p w:rsidR="009A5A08" w:rsidRPr="00A92493" w:rsidRDefault="003C1CCD" w:rsidP="008F7CC0">
      <w:pPr>
        <w:spacing w:after="0" w:line="240" w:lineRule="auto"/>
        <w:jc w:val="both"/>
        <w:rPr>
          <w:rFonts w:ascii="Times New Roman" w:hAnsi="Times New Roman" w:cs="Times New Roman"/>
          <w:sz w:val="24"/>
          <w:szCs w:val="24"/>
        </w:rPr>
      </w:pPr>
      <w:r w:rsidRPr="00A92493">
        <w:rPr>
          <w:rFonts w:hAnsi="Symbol"/>
          <w:sz w:val="24"/>
          <w:szCs w:val="24"/>
        </w:rPr>
        <w:t></w:t>
      </w:r>
      <w:r w:rsidR="007454AA">
        <w:rPr>
          <w:rFonts w:hAnsi="Symbol"/>
          <w:sz w:val="24"/>
          <w:szCs w:val="24"/>
        </w:rPr>
        <w:t xml:space="preserve"> </w:t>
      </w:r>
      <w:r w:rsidR="006C0B14" w:rsidRPr="00A92493">
        <w:rPr>
          <w:rFonts w:ascii="Times New Roman" w:hAnsi="Times New Roman" w:cs="Times New Roman"/>
          <w:sz w:val="24"/>
          <w:szCs w:val="24"/>
        </w:rPr>
        <w:t>În imp</w:t>
      </w:r>
      <w:r w:rsidR="00BE0D4B" w:rsidRPr="00A92493">
        <w:rPr>
          <w:rFonts w:ascii="Times New Roman" w:hAnsi="Times New Roman" w:cs="Times New Roman"/>
          <w:sz w:val="24"/>
          <w:szCs w:val="24"/>
        </w:rPr>
        <w:t>eriul rus</w:t>
      </w:r>
      <w:r w:rsidR="00C42F78" w:rsidRPr="00A92493">
        <w:rPr>
          <w:rFonts w:ascii="Times New Roman" w:hAnsi="Times New Roman" w:cs="Times New Roman"/>
          <w:sz w:val="24"/>
          <w:szCs w:val="24"/>
        </w:rPr>
        <w:t>,</w:t>
      </w:r>
      <w:r w:rsidR="00BE0D4B" w:rsidRPr="00A92493">
        <w:rPr>
          <w:rFonts w:ascii="Times New Roman" w:hAnsi="Times New Roman" w:cs="Times New Roman"/>
          <w:sz w:val="24"/>
          <w:szCs w:val="24"/>
        </w:rPr>
        <w:t xml:space="preserve"> al ţarului Paul (1796-1801)</w:t>
      </w:r>
      <w:r w:rsidR="00C42F78" w:rsidRPr="00A92493">
        <w:rPr>
          <w:rFonts w:ascii="Times New Roman" w:hAnsi="Times New Roman" w:cs="Times New Roman"/>
          <w:sz w:val="24"/>
          <w:szCs w:val="24"/>
        </w:rPr>
        <w:t>,</w:t>
      </w:r>
      <w:r w:rsidR="00DD7C6E" w:rsidRPr="00A92493">
        <w:rPr>
          <w:rFonts w:ascii="Times New Roman" w:hAnsi="Times New Roman" w:cs="Times New Roman"/>
          <w:sz w:val="24"/>
          <w:szCs w:val="24"/>
        </w:rPr>
        <w:t xml:space="preserve"> romilor li se</w:t>
      </w:r>
      <w:r w:rsidR="006C0B14" w:rsidRPr="00A92493">
        <w:rPr>
          <w:rFonts w:ascii="Times New Roman" w:hAnsi="Times New Roman" w:cs="Times New Roman"/>
          <w:sz w:val="24"/>
          <w:szCs w:val="24"/>
        </w:rPr>
        <w:t xml:space="preserve"> cere </w:t>
      </w:r>
      <w:r w:rsidR="00DD7C6E" w:rsidRPr="00A92493">
        <w:rPr>
          <w:rFonts w:ascii="Times New Roman" w:hAnsi="Times New Roman" w:cs="Times New Roman"/>
          <w:sz w:val="24"/>
          <w:szCs w:val="24"/>
        </w:rPr>
        <w:t>prin lege să se înregistreze rapid</w:t>
      </w:r>
      <w:r w:rsidR="006C0B14" w:rsidRPr="00A92493">
        <w:rPr>
          <w:rFonts w:ascii="Times New Roman" w:hAnsi="Times New Roman" w:cs="Times New Roman"/>
          <w:sz w:val="24"/>
          <w:szCs w:val="24"/>
        </w:rPr>
        <w:t xml:space="preserve"> în registrele </w:t>
      </w:r>
      <w:r w:rsidR="00DD7C6E" w:rsidRPr="00A92493">
        <w:rPr>
          <w:rFonts w:ascii="Times New Roman" w:hAnsi="Times New Roman" w:cs="Times New Roman"/>
          <w:sz w:val="24"/>
          <w:szCs w:val="24"/>
        </w:rPr>
        <w:t>fiscale. Conform decretului, în unele gubernii ţariste, romi</w:t>
      </w:r>
      <w:r w:rsidR="00C160F1">
        <w:rPr>
          <w:rFonts w:ascii="Times New Roman" w:hAnsi="Times New Roman" w:cs="Times New Roman"/>
          <w:sz w:val="24"/>
          <w:szCs w:val="24"/>
        </w:rPr>
        <w:t>i</w:t>
      </w:r>
      <w:r w:rsidR="00DD7C6E" w:rsidRPr="00A92493">
        <w:rPr>
          <w:rFonts w:ascii="Times New Roman" w:hAnsi="Times New Roman" w:cs="Times New Roman"/>
          <w:sz w:val="24"/>
          <w:szCs w:val="24"/>
        </w:rPr>
        <w:t xml:space="preserve"> s-au stabilit în sate</w:t>
      </w:r>
      <w:r w:rsidR="00752C1B" w:rsidRPr="00A92493">
        <w:rPr>
          <w:rFonts w:ascii="Times New Roman" w:hAnsi="Times New Roman" w:cs="Times New Roman"/>
          <w:sz w:val="24"/>
          <w:szCs w:val="24"/>
        </w:rPr>
        <w:t>,</w:t>
      </w:r>
      <w:r w:rsidR="00DD7C6E" w:rsidRPr="00A92493">
        <w:rPr>
          <w:rFonts w:ascii="Times New Roman" w:hAnsi="Times New Roman" w:cs="Times New Roman"/>
          <w:sz w:val="24"/>
          <w:szCs w:val="24"/>
        </w:rPr>
        <w:t xml:space="preserve"> fiind</w:t>
      </w:r>
      <w:r w:rsidR="006C0B14" w:rsidRPr="00A92493">
        <w:rPr>
          <w:rFonts w:ascii="Times New Roman" w:hAnsi="Times New Roman" w:cs="Times New Roman"/>
          <w:sz w:val="24"/>
          <w:szCs w:val="24"/>
        </w:rPr>
        <w:t xml:space="preserve"> folosiţi la munci</w:t>
      </w:r>
      <w:r w:rsidR="00DD7C6E" w:rsidRPr="00A92493">
        <w:rPr>
          <w:rFonts w:ascii="Times New Roman" w:hAnsi="Times New Roman" w:cs="Times New Roman"/>
          <w:sz w:val="24"/>
          <w:szCs w:val="24"/>
        </w:rPr>
        <w:t>le agricole</w:t>
      </w:r>
      <w:r w:rsidR="006C0B14" w:rsidRPr="00A92493">
        <w:rPr>
          <w:rFonts w:ascii="Times New Roman" w:hAnsi="Times New Roman" w:cs="Times New Roman"/>
          <w:sz w:val="24"/>
          <w:szCs w:val="24"/>
        </w:rPr>
        <w:t>, în timp ce în alte părţi s-au instalat în oraşe</w:t>
      </w:r>
      <w:r w:rsidR="00DD7C6E" w:rsidRPr="00A92493">
        <w:rPr>
          <w:rFonts w:ascii="Times New Roman" w:hAnsi="Times New Roman" w:cs="Times New Roman"/>
          <w:sz w:val="24"/>
          <w:szCs w:val="24"/>
        </w:rPr>
        <w:t>, unde practicau</w:t>
      </w:r>
      <w:r w:rsidR="006C0B14" w:rsidRPr="00A92493">
        <w:rPr>
          <w:rFonts w:ascii="Times New Roman" w:hAnsi="Times New Roman" w:cs="Times New Roman"/>
          <w:sz w:val="24"/>
          <w:szCs w:val="24"/>
        </w:rPr>
        <w:t xml:space="preserve"> negustori</w:t>
      </w:r>
      <w:r w:rsidR="00DD7C6E" w:rsidRPr="00A92493">
        <w:rPr>
          <w:rFonts w:ascii="Times New Roman" w:hAnsi="Times New Roman" w:cs="Times New Roman"/>
          <w:sz w:val="24"/>
          <w:szCs w:val="24"/>
        </w:rPr>
        <w:t>a sau diferite meşteşuguri. Autorităţile au consideratoficial căaceşti romi nu încalcă legea, cu condiţia ca cei aceştia</w:t>
      </w:r>
      <w:r w:rsidR="006C0B14" w:rsidRPr="00A92493">
        <w:rPr>
          <w:rFonts w:ascii="Times New Roman" w:hAnsi="Times New Roman" w:cs="Times New Roman"/>
          <w:sz w:val="24"/>
          <w:szCs w:val="24"/>
        </w:rPr>
        <w:t xml:space="preserve"> să-şi achite cu regularitate impozitele.</w:t>
      </w:r>
    </w:p>
    <w:p w:rsidR="00273DE2" w:rsidRPr="00A92493" w:rsidRDefault="003C1CCD" w:rsidP="008F7CC0">
      <w:pPr>
        <w:spacing w:after="0" w:line="240" w:lineRule="auto"/>
        <w:jc w:val="both"/>
        <w:rPr>
          <w:rFonts w:ascii="Times New Roman" w:hAnsi="Times New Roman" w:cs="Times New Roman"/>
          <w:sz w:val="24"/>
          <w:szCs w:val="24"/>
        </w:rPr>
      </w:pPr>
      <w:r w:rsidRPr="00A92493">
        <w:rPr>
          <w:rFonts w:hAnsi="Symbol"/>
          <w:sz w:val="24"/>
          <w:szCs w:val="24"/>
        </w:rPr>
        <w:t></w:t>
      </w:r>
      <w:r w:rsidR="007454AA">
        <w:rPr>
          <w:rFonts w:hAnsi="Symbol"/>
          <w:sz w:val="24"/>
          <w:szCs w:val="24"/>
        </w:rPr>
        <w:t xml:space="preserve"> </w:t>
      </w:r>
      <w:r w:rsidR="00273DE2" w:rsidRPr="00A92493">
        <w:rPr>
          <w:rFonts w:ascii="Times New Roman" w:hAnsi="Times New Roman" w:cs="Times New Roman"/>
          <w:sz w:val="24"/>
          <w:szCs w:val="24"/>
        </w:rPr>
        <w:t xml:space="preserve">Muzicianul </w:t>
      </w:r>
      <w:r w:rsidR="00752C1B" w:rsidRPr="00A92493">
        <w:rPr>
          <w:rFonts w:ascii="Times New Roman" w:hAnsi="Times New Roman" w:cs="Times New Roman"/>
          <w:sz w:val="24"/>
          <w:szCs w:val="24"/>
        </w:rPr>
        <w:t xml:space="preserve">rom </w:t>
      </w:r>
      <w:r w:rsidR="00273DE2" w:rsidRPr="00A92493">
        <w:rPr>
          <w:rFonts w:ascii="Times New Roman" w:hAnsi="Times New Roman" w:cs="Times New Roman"/>
          <w:sz w:val="24"/>
          <w:szCs w:val="24"/>
        </w:rPr>
        <w:t>Jozko Pito (1800-1896) s-a născut în Slovacia, fiind violonist de muzică populară în ora</w:t>
      </w:r>
      <w:r w:rsidR="00D675DC" w:rsidRPr="00A92493">
        <w:rPr>
          <w:rFonts w:ascii="Cambria Math" w:hAnsi="Cambria Math" w:cs="Cambria Math"/>
          <w:sz w:val="24"/>
          <w:szCs w:val="24"/>
        </w:rPr>
        <w:t>ș</w:t>
      </w:r>
      <w:r w:rsidR="00273DE2" w:rsidRPr="00A92493">
        <w:rPr>
          <w:rFonts w:ascii="Times New Roman" w:hAnsi="Times New Roman" w:cs="Times New Roman"/>
          <w:sz w:val="24"/>
          <w:szCs w:val="24"/>
        </w:rPr>
        <w:t xml:space="preserve">ul Liptovsky Mikulas. </w:t>
      </w:r>
    </w:p>
    <w:p w:rsidR="00B11573" w:rsidRPr="00A92493" w:rsidRDefault="00B11573"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524789" w:rsidRPr="00A92493" w:rsidRDefault="00524789" w:rsidP="008F7CC0">
      <w:pPr>
        <w:spacing w:after="0" w:line="240" w:lineRule="auto"/>
        <w:jc w:val="both"/>
        <w:rPr>
          <w:rFonts w:ascii="Times New Roman" w:hAnsi="Times New Roman" w:cs="Times New Roman"/>
          <w:b/>
          <w:sz w:val="24"/>
          <w:szCs w:val="24"/>
        </w:rPr>
      </w:pPr>
    </w:p>
    <w:p w:rsidR="00A77D2D" w:rsidRPr="00A92493" w:rsidRDefault="00A77D2D" w:rsidP="008F7CC0">
      <w:pPr>
        <w:spacing w:after="0" w:line="240" w:lineRule="auto"/>
        <w:jc w:val="both"/>
        <w:rPr>
          <w:rFonts w:ascii="Times New Roman" w:hAnsi="Times New Roman" w:cs="Times New Roman"/>
          <w:b/>
          <w:sz w:val="24"/>
          <w:szCs w:val="24"/>
        </w:rPr>
      </w:pPr>
    </w:p>
    <w:p w:rsidR="00A77D2D" w:rsidRPr="00A92493" w:rsidRDefault="00A77D2D" w:rsidP="008F7CC0">
      <w:pPr>
        <w:spacing w:after="0" w:line="240" w:lineRule="auto"/>
        <w:jc w:val="both"/>
        <w:rPr>
          <w:rFonts w:ascii="Times New Roman" w:hAnsi="Times New Roman" w:cs="Times New Roman"/>
          <w:b/>
          <w:sz w:val="24"/>
          <w:szCs w:val="24"/>
        </w:rPr>
      </w:pPr>
    </w:p>
    <w:p w:rsidR="00A77D2D" w:rsidRPr="00A92493" w:rsidRDefault="00A77D2D" w:rsidP="008F7CC0">
      <w:pPr>
        <w:spacing w:after="0" w:line="240" w:lineRule="auto"/>
        <w:jc w:val="both"/>
        <w:rPr>
          <w:rFonts w:ascii="Times New Roman" w:hAnsi="Times New Roman" w:cs="Times New Roman"/>
          <w:b/>
          <w:sz w:val="24"/>
          <w:szCs w:val="24"/>
        </w:rPr>
      </w:pPr>
    </w:p>
    <w:p w:rsidR="00B04897" w:rsidRDefault="00B04897" w:rsidP="006D3071">
      <w:pPr>
        <w:spacing w:after="0" w:line="240" w:lineRule="auto"/>
        <w:rPr>
          <w:rFonts w:ascii="Times New Roman" w:hAnsi="Times New Roman" w:cs="Times New Roman"/>
          <w:b/>
          <w:sz w:val="24"/>
          <w:szCs w:val="24"/>
        </w:rPr>
      </w:pPr>
    </w:p>
    <w:p w:rsidR="00585776" w:rsidRPr="00A92493" w:rsidRDefault="00585776"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VI. Romii în secolul naţionalităţilor. Modificarea percepţiei. Dezrobirea. Migraţia</w:t>
      </w:r>
      <w:r w:rsidR="00E34106" w:rsidRPr="00A92493">
        <w:rPr>
          <w:rFonts w:ascii="Times New Roman" w:hAnsi="Times New Roman" w:cs="Times New Roman"/>
          <w:b/>
          <w:sz w:val="24"/>
          <w:szCs w:val="24"/>
        </w:rPr>
        <w:t>.</w:t>
      </w:r>
    </w:p>
    <w:p w:rsidR="00491194" w:rsidRPr="00A92493" w:rsidRDefault="007454AA" w:rsidP="008F7CC0">
      <w:pPr>
        <w:pStyle w:val="NormalWeb"/>
        <w:jc w:val="both"/>
        <w:rPr>
          <w:i/>
          <w:sz w:val="22"/>
          <w:szCs w:val="22"/>
        </w:rPr>
      </w:pPr>
      <w:r>
        <w:rPr>
          <w:i/>
          <w:sz w:val="22"/>
          <w:szCs w:val="22"/>
        </w:rPr>
        <w:t xml:space="preserve">          </w:t>
      </w:r>
      <w:r w:rsidR="00E34106" w:rsidRPr="00A92493">
        <w:rPr>
          <w:i/>
          <w:sz w:val="22"/>
          <w:szCs w:val="22"/>
        </w:rPr>
        <w:t>După războaiele napole</w:t>
      </w:r>
      <w:r w:rsidR="00D42F91" w:rsidRPr="00A92493">
        <w:rPr>
          <w:i/>
          <w:sz w:val="22"/>
          <w:szCs w:val="22"/>
        </w:rPr>
        <w:t>o</w:t>
      </w:r>
      <w:r w:rsidR="00E34106" w:rsidRPr="00A92493">
        <w:rPr>
          <w:i/>
          <w:sz w:val="22"/>
          <w:szCs w:val="22"/>
        </w:rPr>
        <w:t>niene,</w:t>
      </w:r>
      <w:r w:rsidR="00E53A3F" w:rsidRPr="00A92493">
        <w:rPr>
          <w:i/>
          <w:sz w:val="22"/>
          <w:szCs w:val="22"/>
        </w:rPr>
        <w:t xml:space="preserve"> respectiv Congresul de la Viena,</w:t>
      </w:r>
      <w:r w:rsidR="00E34106" w:rsidRPr="00A92493">
        <w:rPr>
          <w:rFonts w:eastAsiaTheme="majorEastAsia"/>
          <w:i/>
          <w:sz w:val="22"/>
          <w:szCs w:val="22"/>
        </w:rPr>
        <w:t>Marea Britanie</w:t>
      </w:r>
      <w:r w:rsidR="00E34106" w:rsidRPr="00A92493">
        <w:rPr>
          <w:i/>
          <w:sz w:val="22"/>
          <w:szCs w:val="22"/>
        </w:rPr>
        <w:t xml:space="preserve"> a </w:t>
      </w:r>
      <w:r w:rsidR="00C3780A" w:rsidRPr="00A92493">
        <w:rPr>
          <w:i/>
          <w:sz w:val="22"/>
          <w:szCs w:val="22"/>
        </w:rPr>
        <w:t>re</w:t>
      </w:r>
      <w:r w:rsidR="00E34106" w:rsidRPr="00A92493">
        <w:rPr>
          <w:i/>
          <w:sz w:val="22"/>
          <w:szCs w:val="22"/>
        </w:rPr>
        <w:t xml:space="preserve">devenit </w:t>
      </w:r>
      <w:r w:rsidR="00C3780A" w:rsidRPr="00A92493">
        <w:rPr>
          <w:i/>
          <w:sz w:val="22"/>
          <w:szCs w:val="22"/>
        </w:rPr>
        <w:t xml:space="preserve">pentru o vreme </w:t>
      </w:r>
      <w:r w:rsidR="00E34106" w:rsidRPr="00A92493">
        <w:rPr>
          <w:i/>
          <w:sz w:val="22"/>
          <w:szCs w:val="22"/>
        </w:rPr>
        <w:t>cea mai importantă putere mondială, controlând un sfert din popula</w:t>
      </w:r>
      <w:r w:rsidR="001A08C8" w:rsidRPr="00A92493">
        <w:rPr>
          <w:i/>
          <w:sz w:val="22"/>
          <w:szCs w:val="22"/>
        </w:rPr>
        <w:t>ţia globului ş</w:t>
      </w:r>
      <w:r w:rsidR="00E34106" w:rsidRPr="00A92493">
        <w:rPr>
          <w:i/>
          <w:sz w:val="22"/>
          <w:szCs w:val="22"/>
        </w:rPr>
        <w:t>i o treime din sup</w:t>
      </w:r>
      <w:r w:rsidR="001A08C8" w:rsidRPr="00A92493">
        <w:rPr>
          <w:i/>
          <w:sz w:val="22"/>
          <w:szCs w:val="22"/>
        </w:rPr>
        <w:t>rafaţ</w:t>
      </w:r>
      <w:r w:rsidR="006827D6" w:rsidRPr="00A92493">
        <w:rPr>
          <w:i/>
          <w:sz w:val="22"/>
          <w:szCs w:val="22"/>
        </w:rPr>
        <w:t>a teritoriilor de pe uscat,</w:t>
      </w:r>
      <w:r w:rsidR="00E34106" w:rsidRPr="00A92493">
        <w:rPr>
          <w:i/>
          <w:sz w:val="22"/>
          <w:szCs w:val="22"/>
        </w:rPr>
        <w:t xml:space="preserve"> “</w:t>
      </w:r>
      <w:r w:rsidR="00E34106" w:rsidRPr="00A92493">
        <w:rPr>
          <w:rFonts w:eastAsiaTheme="majorEastAsia"/>
          <w:i/>
          <w:sz w:val="22"/>
          <w:szCs w:val="22"/>
        </w:rPr>
        <w:t>Pax Britanica</w:t>
      </w:r>
      <w:r w:rsidR="00E53A3F" w:rsidRPr="00A92493">
        <w:rPr>
          <w:i/>
          <w:sz w:val="22"/>
          <w:szCs w:val="22"/>
        </w:rPr>
        <w:t>” generând o perioadă de înflorire a capitalismului</w:t>
      </w:r>
      <w:r w:rsidR="00E34106" w:rsidRPr="00A92493">
        <w:rPr>
          <w:i/>
          <w:sz w:val="22"/>
          <w:szCs w:val="22"/>
        </w:rPr>
        <w:t xml:space="preserve">. Secolul al XIX-lea a fost </w:t>
      </w:r>
      <w:r w:rsidR="00E53A3F" w:rsidRPr="00A92493">
        <w:rPr>
          <w:i/>
          <w:sz w:val="22"/>
          <w:szCs w:val="22"/>
        </w:rPr>
        <w:t>pe</w:t>
      </w:r>
      <w:r w:rsidR="002D7C3D" w:rsidRPr="00A92493">
        <w:rPr>
          <w:i/>
          <w:sz w:val="22"/>
          <w:szCs w:val="22"/>
        </w:rPr>
        <w:t xml:space="preserve"> lângă secolul naţionalităţilor</w:t>
      </w:r>
      <w:r w:rsidR="00E53A3F" w:rsidRPr="00A92493">
        <w:rPr>
          <w:i/>
          <w:sz w:val="22"/>
          <w:szCs w:val="22"/>
        </w:rPr>
        <w:t xml:space="preserve"> şi </w:t>
      </w:r>
      <w:r w:rsidR="00E34106" w:rsidRPr="00A92493">
        <w:rPr>
          <w:i/>
          <w:sz w:val="22"/>
          <w:szCs w:val="22"/>
        </w:rPr>
        <w:t xml:space="preserve">o perioadă </w:t>
      </w:r>
      <w:r w:rsidR="00E53A3F" w:rsidRPr="00A92493">
        <w:rPr>
          <w:i/>
          <w:sz w:val="22"/>
          <w:szCs w:val="22"/>
        </w:rPr>
        <w:t xml:space="preserve">prolifică </w:t>
      </w:r>
      <w:r w:rsidR="001A08C8" w:rsidRPr="00A92493">
        <w:rPr>
          <w:i/>
          <w:sz w:val="22"/>
          <w:szCs w:val="22"/>
        </w:rPr>
        <w:t>a inovaţiei ş</w:t>
      </w:r>
      <w:r w:rsidR="00E34106" w:rsidRPr="00A92493">
        <w:rPr>
          <w:i/>
          <w:sz w:val="22"/>
          <w:szCs w:val="22"/>
        </w:rPr>
        <w:t>i a descoperirilor</w:t>
      </w:r>
      <w:r w:rsidR="00E53A3F" w:rsidRPr="00A92493">
        <w:rPr>
          <w:i/>
          <w:sz w:val="22"/>
          <w:szCs w:val="22"/>
        </w:rPr>
        <w:t xml:space="preserve"> tehnice</w:t>
      </w:r>
      <w:r w:rsidR="00E34106" w:rsidRPr="00A92493">
        <w:rPr>
          <w:i/>
          <w:sz w:val="22"/>
          <w:szCs w:val="22"/>
        </w:rPr>
        <w:t>, cu rezultate notabile în toate domeni</w:t>
      </w:r>
      <w:r w:rsidR="006827D6" w:rsidRPr="00A92493">
        <w:rPr>
          <w:i/>
          <w:sz w:val="22"/>
          <w:szCs w:val="22"/>
        </w:rPr>
        <w:t>ile ştiinţifice, a r</w:t>
      </w:r>
      <w:r w:rsidR="00C3780A" w:rsidRPr="00A92493">
        <w:rPr>
          <w:i/>
          <w:sz w:val="22"/>
          <w:szCs w:val="22"/>
        </w:rPr>
        <w:t>evoluţiei indu</w:t>
      </w:r>
      <w:r w:rsidR="00E34106" w:rsidRPr="00A92493">
        <w:rPr>
          <w:i/>
          <w:sz w:val="22"/>
          <w:szCs w:val="22"/>
        </w:rPr>
        <w:t>striale şi a expansiunii capitalismului</w:t>
      </w:r>
      <w:r w:rsidR="00C3780A" w:rsidRPr="00A92493">
        <w:rPr>
          <w:i/>
          <w:sz w:val="22"/>
          <w:szCs w:val="22"/>
        </w:rPr>
        <w:t>, a progresului şi a exploziilor demografice</w:t>
      </w:r>
      <w:r w:rsidR="006827D6" w:rsidRPr="00A92493">
        <w:rPr>
          <w:i/>
          <w:sz w:val="22"/>
          <w:szCs w:val="22"/>
        </w:rPr>
        <w:t>,</w:t>
      </w:r>
      <w:r w:rsidR="00C3780A" w:rsidRPr="00A92493">
        <w:rPr>
          <w:i/>
          <w:sz w:val="22"/>
          <w:szCs w:val="22"/>
        </w:rPr>
        <w:t xml:space="preserve"> d</w:t>
      </w:r>
      <w:r w:rsidR="00F4475A" w:rsidRPr="00A92493">
        <w:rPr>
          <w:i/>
          <w:sz w:val="22"/>
          <w:szCs w:val="22"/>
        </w:rPr>
        <w:t>eterminate de progresul medicini</w:t>
      </w:r>
      <w:r w:rsidR="00C3780A" w:rsidRPr="00A92493">
        <w:rPr>
          <w:i/>
          <w:sz w:val="22"/>
          <w:szCs w:val="22"/>
        </w:rPr>
        <w:t>i</w:t>
      </w:r>
      <w:r w:rsidR="00E53A3F" w:rsidRPr="00A92493">
        <w:rPr>
          <w:i/>
          <w:sz w:val="22"/>
          <w:szCs w:val="22"/>
        </w:rPr>
        <w:t xml:space="preserve">, </w:t>
      </w:r>
      <w:r w:rsidR="006827D6" w:rsidRPr="00A92493">
        <w:rPr>
          <w:i/>
          <w:sz w:val="22"/>
          <w:szCs w:val="22"/>
        </w:rPr>
        <w:t xml:space="preserve">precum şi </w:t>
      </w:r>
      <w:r w:rsidR="00E53A3F" w:rsidRPr="00A92493">
        <w:rPr>
          <w:i/>
          <w:sz w:val="22"/>
          <w:szCs w:val="22"/>
        </w:rPr>
        <w:t>a proliferării ideologiilor. Anul revoluţionar 1848 a demonstrat dorinţa de libertate şi egalitate a indivizilor şi a popoarelor, spiritul militant reformator regăsindu-se şi în canalizarea energiilor înspre rezolvarea problematicii rome</w:t>
      </w:r>
      <w:r w:rsidR="00E34106" w:rsidRPr="00A92493">
        <w:rPr>
          <w:i/>
          <w:sz w:val="22"/>
          <w:szCs w:val="22"/>
        </w:rPr>
        <w:t xml:space="preserve">. </w:t>
      </w:r>
      <w:r w:rsidR="00E53A3F" w:rsidRPr="00A92493">
        <w:rPr>
          <w:i/>
          <w:sz w:val="22"/>
          <w:szCs w:val="22"/>
        </w:rPr>
        <w:t xml:space="preserve">Dezrobirea şi aşezarea pe baze noi a relaţiilor dintre romi şi autorităţi a devenit un obiectiv important </w:t>
      </w:r>
      <w:r w:rsidR="00305ED4" w:rsidRPr="00A92493">
        <w:rPr>
          <w:i/>
          <w:sz w:val="22"/>
          <w:szCs w:val="22"/>
        </w:rPr>
        <w:t>al elitelor reformatoare europene.</w:t>
      </w:r>
      <w:r w:rsidR="00941354">
        <w:rPr>
          <w:i/>
          <w:sz w:val="22"/>
          <w:szCs w:val="22"/>
        </w:rPr>
        <w:t xml:space="preserve"> </w:t>
      </w:r>
      <w:r w:rsidR="00305ED4" w:rsidRPr="00A92493">
        <w:rPr>
          <w:rFonts w:eastAsiaTheme="majorEastAsia"/>
          <w:i/>
          <w:sz w:val="22"/>
          <w:szCs w:val="22"/>
        </w:rPr>
        <w:t>Oricum</w:t>
      </w:r>
      <w:r w:rsidR="00C3780A" w:rsidRPr="00A92493">
        <w:rPr>
          <w:rFonts w:eastAsiaTheme="majorEastAsia"/>
          <w:i/>
          <w:sz w:val="22"/>
          <w:szCs w:val="22"/>
        </w:rPr>
        <w:t xml:space="preserve"> s</w:t>
      </w:r>
      <w:r w:rsidR="00E34106" w:rsidRPr="00A92493">
        <w:rPr>
          <w:rFonts w:eastAsiaTheme="majorEastAsia"/>
          <w:i/>
          <w:sz w:val="22"/>
          <w:szCs w:val="22"/>
        </w:rPr>
        <w:t>clavia</w:t>
      </w:r>
      <w:r w:rsidR="00C3780A" w:rsidRPr="00A92493">
        <w:rPr>
          <w:i/>
          <w:sz w:val="22"/>
          <w:szCs w:val="22"/>
        </w:rPr>
        <w:t xml:space="preserve">, puternic combătută de elitele progresiste, </w:t>
      </w:r>
      <w:r w:rsidR="00C160F1">
        <w:rPr>
          <w:i/>
          <w:sz w:val="22"/>
          <w:szCs w:val="22"/>
        </w:rPr>
        <w:t xml:space="preserve">de </w:t>
      </w:r>
      <w:r w:rsidR="00C3780A" w:rsidRPr="00A92493">
        <w:rPr>
          <w:i/>
          <w:sz w:val="22"/>
          <w:szCs w:val="22"/>
        </w:rPr>
        <w:t xml:space="preserve">presă, </w:t>
      </w:r>
      <w:r w:rsidR="00C160F1">
        <w:rPr>
          <w:i/>
          <w:sz w:val="22"/>
          <w:szCs w:val="22"/>
        </w:rPr>
        <w:t>de opinia</w:t>
      </w:r>
      <w:r w:rsidR="00C3780A" w:rsidRPr="00A92493">
        <w:rPr>
          <w:i/>
          <w:sz w:val="22"/>
          <w:szCs w:val="22"/>
        </w:rPr>
        <w:t xml:space="preserve"> publică etc</w:t>
      </w:r>
      <w:r w:rsidR="00D42F91" w:rsidRPr="00A92493">
        <w:rPr>
          <w:i/>
          <w:sz w:val="22"/>
          <w:szCs w:val="22"/>
        </w:rPr>
        <w:t>.</w:t>
      </w:r>
      <w:r w:rsidR="00E34106" w:rsidRPr="00A92493">
        <w:rPr>
          <w:i/>
          <w:sz w:val="22"/>
          <w:szCs w:val="22"/>
        </w:rPr>
        <w:t xml:space="preserve">, </w:t>
      </w:r>
      <w:r w:rsidR="00305ED4" w:rsidRPr="00A92493">
        <w:rPr>
          <w:i/>
          <w:sz w:val="22"/>
          <w:szCs w:val="22"/>
        </w:rPr>
        <w:t>se dovedea a fi în neconcordanţă cu vremurile,</w:t>
      </w:r>
      <w:r w:rsidR="00E34106" w:rsidRPr="00A92493">
        <w:rPr>
          <w:rFonts w:eastAsiaTheme="majorEastAsia"/>
          <w:i/>
          <w:sz w:val="22"/>
          <w:szCs w:val="22"/>
        </w:rPr>
        <w:t>Marea Britanie</w:t>
      </w:r>
      <w:r w:rsidR="00941354">
        <w:rPr>
          <w:rFonts w:eastAsiaTheme="majorEastAsia"/>
          <w:i/>
          <w:sz w:val="22"/>
          <w:szCs w:val="22"/>
        </w:rPr>
        <w:t xml:space="preserve"> </w:t>
      </w:r>
      <w:r w:rsidR="00C3780A" w:rsidRPr="00A92493">
        <w:rPr>
          <w:i/>
          <w:sz w:val="22"/>
          <w:szCs w:val="22"/>
        </w:rPr>
        <w:t xml:space="preserve">abolind </w:t>
      </w:r>
      <w:r w:rsidR="00E34106" w:rsidRPr="00A92493">
        <w:rPr>
          <w:i/>
          <w:sz w:val="22"/>
          <w:szCs w:val="22"/>
        </w:rPr>
        <w:t>sclavia în 1843</w:t>
      </w:r>
      <w:r w:rsidR="00C3780A" w:rsidRPr="00A92493">
        <w:rPr>
          <w:i/>
          <w:sz w:val="22"/>
          <w:szCs w:val="22"/>
        </w:rPr>
        <w:t>, SUA în</w:t>
      </w:r>
      <w:r w:rsidR="00254CFC" w:rsidRPr="00A92493">
        <w:rPr>
          <w:i/>
          <w:sz w:val="22"/>
          <w:szCs w:val="22"/>
        </w:rPr>
        <w:t>1865, în urma războiului civil</w:t>
      </w:r>
      <w:r w:rsidR="006827D6" w:rsidRPr="00A92493">
        <w:rPr>
          <w:i/>
          <w:sz w:val="22"/>
          <w:szCs w:val="22"/>
        </w:rPr>
        <w:t xml:space="preserve"> din 1861-1865</w:t>
      </w:r>
      <w:r w:rsidR="00254CFC" w:rsidRPr="00A92493">
        <w:rPr>
          <w:i/>
          <w:sz w:val="22"/>
          <w:szCs w:val="22"/>
        </w:rPr>
        <w:t>,</w:t>
      </w:r>
      <w:r w:rsidR="00E34106" w:rsidRPr="00A92493">
        <w:rPr>
          <w:rFonts w:eastAsiaTheme="majorEastAsia"/>
          <w:i/>
          <w:sz w:val="22"/>
          <w:szCs w:val="22"/>
        </w:rPr>
        <w:t>Brazilia</w:t>
      </w:r>
      <w:r w:rsidR="00A64B5A" w:rsidRPr="00A92493">
        <w:rPr>
          <w:i/>
          <w:sz w:val="22"/>
          <w:szCs w:val="22"/>
        </w:rPr>
        <w:t xml:space="preserve"> în </w:t>
      </w:r>
      <w:r w:rsidR="00305ED4" w:rsidRPr="00A92493">
        <w:rPr>
          <w:i/>
          <w:sz w:val="22"/>
          <w:szCs w:val="22"/>
        </w:rPr>
        <w:t>1888,</w:t>
      </w:r>
      <w:r w:rsidR="00F41C61" w:rsidRPr="00A92493">
        <w:rPr>
          <w:i/>
          <w:sz w:val="22"/>
          <w:szCs w:val="22"/>
        </w:rPr>
        <w:t xml:space="preserve">în Rusia </w:t>
      </w:r>
      <w:r w:rsidR="00305ED4" w:rsidRPr="00A92493">
        <w:rPr>
          <w:i/>
          <w:sz w:val="22"/>
          <w:szCs w:val="22"/>
        </w:rPr>
        <w:t xml:space="preserve">iobăgia fiind desfiinţată </w:t>
      </w:r>
      <w:r w:rsidR="00E34106" w:rsidRPr="00A92493">
        <w:rPr>
          <w:i/>
          <w:sz w:val="22"/>
          <w:szCs w:val="22"/>
        </w:rPr>
        <w:t xml:space="preserve">în </w:t>
      </w:r>
      <w:r w:rsidR="00305ED4" w:rsidRPr="00A92493">
        <w:rPr>
          <w:rFonts w:eastAsiaTheme="majorEastAsia"/>
          <w:i/>
          <w:sz w:val="22"/>
          <w:szCs w:val="22"/>
        </w:rPr>
        <w:t>186</w:t>
      </w:r>
      <w:r w:rsidR="006827D6" w:rsidRPr="00A92493">
        <w:rPr>
          <w:rFonts w:eastAsiaTheme="majorEastAsia"/>
          <w:i/>
          <w:sz w:val="22"/>
          <w:szCs w:val="22"/>
        </w:rPr>
        <w:t>1</w:t>
      </w:r>
      <w:r w:rsidR="00E34106" w:rsidRPr="00A92493">
        <w:rPr>
          <w:i/>
          <w:sz w:val="22"/>
          <w:szCs w:val="22"/>
        </w:rPr>
        <w:t>.</w:t>
      </w:r>
      <w:r w:rsidR="00C160F1">
        <w:rPr>
          <w:i/>
          <w:sz w:val="22"/>
          <w:szCs w:val="22"/>
        </w:rPr>
        <w:t xml:space="preserve"> Astfel</w:t>
      </w:r>
      <w:r w:rsidR="00A40AAB" w:rsidRPr="00A92493">
        <w:rPr>
          <w:i/>
          <w:sz w:val="22"/>
          <w:szCs w:val="22"/>
        </w:rPr>
        <w:t xml:space="preserve"> romii au fost eliberaţi din robie şi le-au fost acordate drepturi în spiritul epocii</w:t>
      </w:r>
      <w:r w:rsidR="00F70A2D" w:rsidRPr="00A92493">
        <w:rPr>
          <w:i/>
          <w:sz w:val="22"/>
          <w:szCs w:val="22"/>
        </w:rPr>
        <w:t>, însă problematica romă era departe de a fi rezolvată într-o Europă în care unificarea naţiunilor şi formarea statelor naţionale</w:t>
      </w:r>
      <w:r w:rsidR="006827D6" w:rsidRPr="00A92493">
        <w:rPr>
          <w:i/>
          <w:sz w:val="22"/>
          <w:szCs w:val="22"/>
        </w:rPr>
        <w:t xml:space="preserve"> (</w:t>
      </w:r>
      <w:r w:rsidR="00C160F1">
        <w:rPr>
          <w:i/>
          <w:sz w:val="22"/>
          <w:szCs w:val="22"/>
        </w:rPr>
        <w:t>a se vedea</w:t>
      </w:r>
      <w:r w:rsidR="00941354">
        <w:rPr>
          <w:i/>
          <w:sz w:val="22"/>
          <w:szCs w:val="22"/>
        </w:rPr>
        <w:t xml:space="preserve"> </w:t>
      </w:r>
      <w:r w:rsidR="00C160F1">
        <w:rPr>
          <w:i/>
          <w:sz w:val="22"/>
          <w:szCs w:val="22"/>
        </w:rPr>
        <w:t>cazurile Greciei, Serbiei, Bulgariei, Germaniei, Italiei sau României</w:t>
      </w:r>
      <w:r w:rsidR="002D7C3D" w:rsidRPr="00A92493">
        <w:rPr>
          <w:i/>
          <w:sz w:val="22"/>
          <w:szCs w:val="22"/>
        </w:rPr>
        <w:t>„</w:t>
      </w:r>
      <w:r w:rsidR="00C160F1">
        <w:rPr>
          <w:i/>
          <w:sz w:val="22"/>
          <w:szCs w:val="22"/>
        </w:rPr>
        <w:t>mici</w:t>
      </w:r>
      <w:r w:rsidR="002D7C3D" w:rsidRPr="00A92493">
        <w:rPr>
          <w:i/>
          <w:sz w:val="22"/>
          <w:szCs w:val="22"/>
        </w:rPr>
        <w:t>”</w:t>
      </w:r>
      <w:r w:rsidR="003531A3" w:rsidRPr="00A92493">
        <w:rPr>
          <w:i/>
          <w:sz w:val="22"/>
          <w:szCs w:val="22"/>
        </w:rPr>
        <w:t xml:space="preserve"> la 1859)</w:t>
      </w:r>
      <w:r w:rsidR="00D42F91" w:rsidRPr="00A92493">
        <w:rPr>
          <w:i/>
          <w:sz w:val="22"/>
          <w:szCs w:val="22"/>
        </w:rPr>
        <w:t xml:space="preserve"> alimenta </w:t>
      </w:r>
      <w:r w:rsidR="00F70A2D" w:rsidRPr="00A92493">
        <w:rPr>
          <w:i/>
          <w:sz w:val="22"/>
          <w:szCs w:val="22"/>
        </w:rPr>
        <w:t>naţionalismul şi intoleranţa faţă de ceilalţi.</w:t>
      </w:r>
      <w:r w:rsidR="00EC6589" w:rsidRPr="00A92493">
        <w:rPr>
          <w:i/>
          <w:sz w:val="22"/>
          <w:szCs w:val="22"/>
        </w:rPr>
        <w:t xml:space="preserve"> Afirmarea unor personalităţi de origine romă nu a compensat</w:t>
      </w:r>
      <w:r w:rsidR="00941354">
        <w:rPr>
          <w:i/>
          <w:sz w:val="22"/>
          <w:szCs w:val="22"/>
        </w:rPr>
        <w:t xml:space="preserve"> </w:t>
      </w:r>
      <w:r w:rsidR="00EC6589" w:rsidRPr="00A92493">
        <w:rPr>
          <w:i/>
          <w:sz w:val="22"/>
          <w:szCs w:val="22"/>
        </w:rPr>
        <w:t>problemele iscate de migraţia r</w:t>
      </w:r>
      <w:r w:rsidR="006827D6" w:rsidRPr="00A92493">
        <w:rPr>
          <w:i/>
          <w:sz w:val="22"/>
          <w:szCs w:val="22"/>
        </w:rPr>
        <w:t xml:space="preserve">omilor, generată în special </w:t>
      </w:r>
      <w:r w:rsidR="00EC6589" w:rsidRPr="00A92493">
        <w:rPr>
          <w:i/>
          <w:sz w:val="22"/>
          <w:szCs w:val="22"/>
        </w:rPr>
        <w:t>de desfiinţarea robiei î</w:t>
      </w:r>
      <w:r w:rsidR="00F70A2D" w:rsidRPr="00A92493">
        <w:rPr>
          <w:i/>
          <w:sz w:val="22"/>
          <w:szCs w:val="22"/>
        </w:rPr>
        <w:t>n spaţiul românesc</w:t>
      </w:r>
      <w:r w:rsidR="00EC6589" w:rsidRPr="00A92493">
        <w:rPr>
          <w:i/>
          <w:sz w:val="22"/>
          <w:szCs w:val="22"/>
        </w:rPr>
        <w:t xml:space="preserve">, </w:t>
      </w:r>
      <w:r w:rsidR="006827D6" w:rsidRPr="00A92493">
        <w:rPr>
          <w:i/>
          <w:sz w:val="22"/>
          <w:szCs w:val="22"/>
        </w:rPr>
        <w:t xml:space="preserve">care a fost, </w:t>
      </w:r>
      <w:r w:rsidR="00EC6589" w:rsidRPr="00A92493">
        <w:rPr>
          <w:i/>
          <w:sz w:val="22"/>
          <w:szCs w:val="22"/>
        </w:rPr>
        <w:t>cel puţin din punct de vedere numeric</w:t>
      </w:r>
      <w:r w:rsidR="006827D6" w:rsidRPr="00A92493">
        <w:rPr>
          <w:i/>
          <w:sz w:val="22"/>
          <w:szCs w:val="22"/>
        </w:rPr>
        <w:t>,</w:t>
      </w:r>
      <w:r w:rsidR="00EC6589" w:rsidRPr="00A92493">
        <w:rPr>
          <w:i/>
          <w:sz w:val="22"/>
          <w:szCs w:val="22"/>
        </w:rPr>
        <w:t xml:space="preserve"> epicentru al populaţiei rome europene</w:t>
      </w:r>
      <w:r w:rsidR="00D42F91" w:rsidRPr="00A92493">
        <w:rPr>
          <w:i/>
          <w:sz w:val="22"/>
          <w:szCs w:val="22"/>
        </w:rPr>
        <w:t xml:space="preserve"> şi implici</w:t>
      </w:r>
      <w:r w:rsidR="00101A98" w:rsidRPr="00A92493">
        <w:rPr>
          <w:i/>
          <w:sz w:val="22"/>
          <w:szCs w:val="22"/>
        </w:rPr>
        <w:t>t un areal fundamental în contextul</w:t>
      </w:r>
      <w:r w:rsidR="00EC6589" w:rsidRPr="00A92493">
        <w:rPr>
          <w:i/>
          <w:sz w:val="22"/>
          <w:szCs w:val="22"/>
        </w:rPr>
        <w:t xml:space="preserve"> migraţiei</w:t>
      </w:r>
      <w:r w:rsidR="00101A98" w:rsidRPr="00A92493">
        <w:rPr>
          <w:i/>
          <w:sz w:val="22"/>
          <w:szCs w:val="22"/>
        </w:rPr>
        <w:t xml:space="preserve"> romilor din a doua jumătate a secolului al XIX-lea.</w:t>
      </w:r>
      <w:r w:rsidR="00941354">
        <w:rPr>
          <w:i/>
          <w:sz w:val="22"/>
          <w:szCs w:val="22"/>
        </w:rPr>
        <w:t xml:space="preserve"> </w:t>
      </w:r>
      <w:r w:rsidR="003531A3" w:rsidRPr="00A92493">
        <w:rPr>
          <w:i/>
          <w:sz w:val="22"/>
          <w:szCs w:val="22"/>
        </w:rPr>
        <w:t>Cert este că şi în acest secol romii au participat vol</w:t>
      </w:r>
      <w:r w:rsidR="00D42F91" w:rsidRPr="00A92493">
        <w:rPr>
          <w:i/>
          <w:sz w:val="22"/>
          <w:szCs w:val="22"/>
        </w:rPr>
        <w:t>ens-</w:t>
      </w:r>
      <w:r w:rsidR="007E1580" w:rsidRPr="00A92493">
        <w:rPr>
          <w:i/>
          <w:sz w:val="22"/>
          <w:szCs w:val="22"/>
        </w:rPr>
        <w:t>no</w:t>
      </w:r>
      <w:r w:rsidR="00D42F91" w:rsidRPr="00A92493">
        <w:rPr>
          <w:i/>
          <w:sz w:val="22"/>
          <w:szCs w:val="22"/>
        </w:rPr>
        <w:t>l</w:t>
      </w:r>
      <w:r w:rsidR="003531A3" w:rsidRPr="00A92493">
        <w:rPr>
          <w:i/>
          <w:sz w:val="22"/>
          <w:szCs w:val="22"/>
        </w:rPr>
        <w:t>ens</w:t>
      </w:r>
      <w:r w:rsidR="00322475" w:rsidRPr="00A92493">
        <w:rPr>
          <w:i/>
          <w:sz w:val="22"/>
          <w:szCs w:val="22"/>
        </w:rPr>
        <w:t>, direct sau indirect, activ sau inactiv,</w:t>
      </w:r>
      <w:r w:rsidR="003531A3" w:rsidRPr="00A92493">
        <w:rPr>
          <w:i/>
          <w:sz w:val="22"/>
          <w:szCs w:val="22"/>
        </w:rPr>
        <w:t xml:space="preserve"> la marile evenimente istorice de pe continent.</w:t>
      </w:r>
    </w:p>
    <w:p w:rsidR="009024F0" w:rsidRPr="00A92493" w:rsidRDefault="009A5A08"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 xml:space="preserve">1801 </w:t>
      </w:r>
      <w:r w:rsidR="003C1CCD" w:rsidRPr="00A92493">
        <w:rPr>
          <w:rFonts w:hAnsi="Symbol"/>
          <w:sz w:val="24"/>
          <w:szCs w:val="24"/>
        </w:rPr>
        <w:t></w:t>
      </w:r>
      <w:r w:rsidR="00950088">
        <w:rPr>
          <w:rFonts w:hAnsi="Symbol"/>
          <w:sz w:val="24"/>
          <w:szCs w:val="24"/>
        </w:rPr>
        <w:t xml:space="preserve"> </w:t>
      </w:r>
      <w:r w:rsidR="009024F0" w:rsidRPr="00A92493">
        <w:rPr>
          <w:rStyle w:val="notranslate"/>
          <w:rFonts w:ascii="Times New Roman" w:hAnsi="Times New Roman" w:cs="Times New Roman"/>
          <w:sz w:val="24"/>
          <w:szCs w:val="24"/>
        </w:rPr>
        <w:t>Î</w:t>
      </w:r>
      <w:r w:rsidRPr="00A92493">
        <w:rPr>
          <w:rStyle w:val="notranslate"/>
          <w:rFonts w:ascii="Times New Roman" w:hAnsi="Times New Roman" w:cs="Times New Roman"/>
          <w:sz w:val="24"/>
          <w:szCs w:val="24"/>
        </w:rPr>
        <w:t>n</w:t>
      </w:r>
      <w:r w:rsidR="00E2211F">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Banat au fost înregistraţi 413 romi </w:t>
      </w:r>
      <w:r w:rsidR="005A51B9" w:rsidRPr="00A92493">
        <w:rPr>
          <w:rStyle w:val="notranslate"/>
          <w:rFonts w:ascii="Times New Roman" w:hAnsi="Times New Roman" w:cs="Times New Roman"/>
          <w:sz w:val="24"/>
          <w:szCs w:val="24"/>
        </w:rPr>
        <w:t xml:space="preserve">aurari </w:t>
      </w:r>
      <w:r w:rsidRPr="00A92493">
        <w:rPr>
          <w:rStyle w:val="notranslate"/>
          <w:rFonts w:ascii="Times New Roman" w:hAnsi="Times New Roman" w:cs="Times New Roman"/>
          <w:sz w:val="24"/>
          <w:szCs w:val="24"/>
        </w:rPr>
        <w:t>care îşi desfăşurau activităţile specifice</w:t>
      </w:r>
      <w:r w:rsidR="006A4680" w:rsidRPr="00A92493">
        <w:rPr>
          <w:rStyle w:val="notranslate"/>
          <w:rFonts w:ascii="Times New Roman" w:hAnsi="Times New Roman" w:cs="Times New Roman"/>
          <w:sz w:val="24"/>
          <w:szCs w:val="24"/>
        </w:rPr>
        <w:t xml:space="preserve"> recoltării aurului</w:t>
      </w:r>
      <w:r w:rsidRPr="00A92493">
        <w:rPr>
          <w:rStyle w:val="notranslate"/>
          <w:rFonts w:ascii="Times New Roman" w:hAnsi="Times New Roman" w:cs="Times New Roman"/>
          <w:sz w:val="24"/>
          <w:szCs w:val="24"/>
        </w:rPr>
        <w:t xml:space="preserve"> în 38 de localităţi bănăţene</w:t>
      </w:r>
      <w:r w:rsidR="004444C1">
        <w:rPr>
          <w:rStyle w:val="notranslate"/>
          <w:rFonts w:ascii="Times New Roman" w:hAnsi="Times New Roman" w:cs="Times New Roman"/>
          <w:sz w:val="24"/>
          <w:szCs w:val="24"/>
        </w:rPr>
        <w:t>.</w:t>
      </w:r>
    </w:p>
    <w:p w:rsidR="009024F0" w:rsidRPr="00A92493" w:rsidRDefault="003C1CCD" w:rsidP="008F7CC0">
      <w:pPr>
        <w:shd w:val="clear" w:color="auto" w:fill="FFFFFF"/>
        <w:spacing w:after="0" w:line="240" w:lineRule="auto"/>
        <w:jc w:val="both"/>
        <w:textAlignment w:val="baseline"/>
        <w:rPr>
          <w:rFonts w:ascii="Times New Roman" w:eastAsia="Times New Roman" w:hAnsi="Times New Roman" w:cs="Times New Roman"/>
          <w:sz w:val="24"/>
          <w:szCs w:val="24"/>
        </w:rPr>
      </w:pPr>
      <w:r w:rsidRPr="00A92493">
        <w:rPr>
          <w:rFonts w:hAnsi="Symbol"/>
          <w:sz w:val="24"/>
          <w:szCs w:val="24"/>
        </w:rPr>
        <w:t></w:t>
      </w:r>
      <w:r w:rsidR="00950088">
        <w:rPr>
          <w:rFonts w:hAnsi="Symbol"/>
          <w:sz w:val="24"/>
          <w:szCs w:val="24"/>
        </w:rPr>
        <w:t xml:space="preserve"> </w:t>
      </w:r>
      <w:r w:rsidR="009024F0" w:rsidRPr="00A92493">
        <w:rPr>
          <w:rFonts w:ascii="Times New Roman" w:hAnsi="Times New Roman" w:cs="Times New Roman"/>
          <w:sz w:val="24"/>
          <w:szCs w:val="24"/>
        </w:rPr>
        <w:t>În Transilvania</w:t>
      </w:r>
      <w:r w:rsidR="00D409A0" w:rsidRPr="00A92493">
        <w:rPr>
          <w:rFonts w:ascii="Times New Roman" w:hAnsi="Times New Roman" w:cs="Times New Roman"/>
          <w:sz w:val="24"/>
          <w:szCs w:val="24"/>
        </w:rPr>
        <w:t>,</w:t>
      </w:r>
      <w:r w:rsidR="009024F0" w:rsidRPr="00A92493">
        <w:rPr>
          <w:rFonts w:ascii="Times New Roman" w:hAnsi="Times New Roman" w:cs="Times New Roman"/>
          <w:sz w:val="24"/>
          <w:szCs w:val="24"/>
        </w:rPr>
        <w:t xml:space="preserve"> la Sibiu, respectiv Hermannstadt, Michael Ballmann a publicat </w:t>
      </w:r>
      <w:r w:rsidR="009024F0" w:rsidRPr="00A92493">
        <w:rPr>
          <w:rFonts w:ascii="Times New Roman" w:hAnsi="Times New Roman" w:cs="Times New Roman"/>
          <w:i/>
          <w:iCs/>
          <w:sz w:val="24"/>
          <w:szCs w:val="24"/>
        </w:rPr>
        <w:t>Statistische Landeskunde Siebenburgens,</w:t>
      </w:r>
      <w:r w:rsidR="009024F0" w:rsidRPr="00A92493">
        <w:rPr>
          <w:rFonts w:ascii="Times New Roman" w:hAnsi="Times New Roman" w:cs="Times New Roman"/>
          <w:sz w:val="24"/>
          <w:szCs w:val="24"/>
        </w:rPr>
        <w:t xml:space="preserve"> în care printre altele, romi</w:t>
      </w:r>
      <w:r w:rsidR="004444C1">
        <w:rPr>
          <w:rFonts w:ascii="Times New Roman" w:hAnsi="Times New Roman" w:cs="Times New Roman"/>
          <w:sz w:val="24"/>
          <w:szCs w:val="24"/>
        </w:rPr>
        <w:t>i</w:t>
      </w:r>
      <w:r w:rsidR="009024F0" w:rsidRPr="00A92493">
        <w:rPr>
          <w:rFonts w:ascii="Times New Roman" w:hAnsi="Times New Roman" w:cs="Times New Roman"/>
          <w:sz w:val="24"/>
          <w:szCs w:val="24"/>
        </w:rPr>
        <w:t xml:space="preserve"> au fost asociaţi</w:t>
      </w:r>
      <w:r w:rsidR="00E2211F">
        <w:rPr>
          <w:rFonts w:ascii="Times New Roman" w:hAnsi="Times New Roman" w:cs="Times New Roman"/>
          <w:sz w:val="24"/>
          <w:szCs w:val="24"/>
        </w:rPr>
        <w:t xml:space="preserve"> </w:t>
      </w:r>
      <w:r w:rsidR="006A4680" w:rsidRPr="00A92493">
        <w:rPr>
          <w:rFonts w:ascii="Times New Roman" w:hAnsi="Times New Roman" w:cs="Times New Roman"/>
          <w:sz w:val="24"/>
          <w:szCs w:val="24"/>
        </w:rPr>
        <w:t>cu aş</w:t>
      </w:r>
      <w:r w:rsidR="009024F0" w:rsidRPr="00A92493">
        <w:rPr>
          <w:rFonts w:ascii="Times New Roman" w:hAnsi="Times New Roman" w:cs="Times New Roman"/>
          <w:sz w:val="24"/>
          <w:szCs w:val="24"/>
        </w:rPr>
        <w:t xml:space="preserve">a-numiţii </w:t>
      </w:r>
      <w:r w:rsidR="009024F0" w:rsidRPr="00A92493">
        <w:rPr>
          <w:rFonts w:ascii="Times New Roman" w:hAnsi="Times New Roman" w:cs="Times New Roman"/>
          <w:i/>
          <w:iCs/>
          <w:sz w:val="24"/>
          <w:szCs w:val="24"/>
        </w:rPr>
        <w:t>altglaubig</w:t>
      </w:r>
      <w:r w:rsidR="006A4680" w:rsidRPr="00A92493">
        <w:rPr>
          <w:rFonts w:ascii="Times New Roman" w:hAnsi="Times New Roman" w:cs="Times New Roman"/>
          <w:sz w:val="24"/>
          <w:szCs w:val="24"/>
        </w:rPr>
        <w:t>, caracterizaţi de un sistem cultural-</w:t>
      </w:r>
      <w:r w:rsidR="009024F0" w:rsidRPr="00A92493">
        <w:rPr>
          <w:rFonts w:ascii="Times New Roman" w:hAnsi="Times New Roman" w:cs="Times New Roman"/>
          <w:sz w:val="24"/>
          <w:szCs w:val="24"/>
        </w:rPr>
        <w:t>religios catalogat ca supersti</w:t>
      </w:r>
      <w:r w:rsidR="009024F0" w:rsidRPr="00A92493">
        <w:rPr>
          <w:rFonts w:ascii="Times New Roman" w:eastAsia="ZapfEllipticalBT-Identity-H" w:hAnsi="Times New Roman" w:cs="Times New Roman"/>
          <w:sz w:val="24"/>
          <w:szCs w:val="24"/>
        </w:rPr>
        <w:t>ţ</w:t>
      </w:r>
      <w:r w:rsidR="009024F0" w:rsidRPr="00A92493">
        <w:rPr>
          <w:rFonts w:ascii="Times New Roman" w:hAnsi="Times New Roman" w:cs="Times New Roman"/>
          <w:sz w:val="24"/>
          <w:szCs w:val="24"/>
        </w:rPr>
        <w:t xml:space="preserve">ios. Romul era </w:t>
      </w:r>
      <w:r w:rsidR="006A4680" w:rsidRPr="00A92493">
        <w:rPr>
          <w:rFonts w:ascii="Times New Roman" w:hAnsi="Times New Roman" w:cs="Times New Roman"/>
          <w:sz w:val="24"/>
          <w:szCs w:val="24"/>
        </w:rPr>
        <w:lastRenderedPageBreak/>
        <w:t xml:space="preserve">oricum </w:t>
      </w:r>
      <w:r w:rsidR="009024F0" w:rsidRPr="00A92493">
        <w:rPr>
          <w:rFonts w:ascii="Times New Roman" w:hAnsi="Times New Roman" w:cs="Times New Roman"/>
          <w:sz w:val="24"/>
          <w:szCs w:val="24"/>
        </w:rPr>
        <w:t xml:space="preserve">departe de imaginea bunului creştin în scrierile cronicarilor germani din Transilvania, reprezentând eventual imaginea alterată, caricaturizată a acestuia. </w:t>
      </w:r>
    </w:p>
    <w:p w:rsidR="007B7A7D" w:rsidRPr="00A92493" w:rsidRDefault="003C1CCD" w:rsidP="008F7CC0">
      <w:pPr>
        <w:spacing w:after="0" w:line="240" w:lineRule="auto"/>
        <w:jc w:val="both"/>
        <w:rPr>
          <w:rFonts w:ascii="Times New Roman" w:hAnsi="Times New Roman" w:cs="Times New Roman"/>
          <w:sz w:val="24"/>
          <w:szCs w:val="24"/>
        </w:rPr>
      </w:pPr>
      <w:r w:rsidRPr="00A92493">
        <w:rPr>
          <w:rFonts w:hAnsi="Symbol"/>
          <w:sz w:val="24"/>
          <w:szCs w:val="24"/>
        </w:rPr>
        <w:t></w:t>
      </w:r>
      <w:r w:rsidR="00950088">
        <w:rPr>
          <w:rFonts w:hAnsi="Symbol"/>
          <w:sz w:val="24"/>
          <w:szCs w:val="24"/>
        </w:rPr>
        <w:t xml:space="preserve"> </w:t>
      </w:r>
      <w:r w:rsidR="007B7A7D" w:rsidRPr="00A92493">
        <w:rPr>
          <w:rFonts w:ascii="Times New Roman" w:hAnsi="Times New Roman" w:cs="Times New Roman"/>
          <w:sz w:val="24"/>
          <w:szCs w:val="24"/>
        </w:rPr>
        <w:t>În Marea Bri</w:t>
      </w:r>
      <w:r w:rsidR="006A4680" w:rsidRPr="00A92493">
        <w:rPr>
          <w:rFonts w:ascii="Times New Roman" w:hAnsi="Times New Roman" w:cs="Times New Roman"/>
          <w:sz w:val="24"/>
          <w:szCs w:val="24"/>
        </w:rPr>
        <w:t>tanie a fost executat Joshua Ske</w:t>
      </w:r>
      <w:r w:rsidR="007B7A7D" w:rsidRPr="00A92493">
        <w:rPr>
          <w:rFonts w:ascii="Times New Roman" w:hAnsi="Times New Roman" w:cs="Times New Roman"/>
          <w:sz w:val="24"/>
          <w:szCs w:val="24"/>
        </w:rPr>
        <w:t>mp</w:t>
      </w:r>
      <w:r w:rsidR="004444C1">
        <w:rPr>
          <w:rFonts w:ascii="Times New Roman" w:hAnsi="Times New Roman" w:cs="Times New Roman"/>
          <w:sz w:val="24"/>
          <w:szCs w:val="24"/>
        </w:rPr>
        <w:t>,</w:t>
      </w:r>
      <w:r w:rsidR="007B7A7D" w:rsidRPr="00A92493">
        <w:rPr>
          <w:rFonts w:ascii="Times New Roman" w:hAnsi="Times New Roman" w:cs="Times New Roman"/>
          <w:sz w:val="24"/>
          <w:szCs w:val="24"/>
        </w:rPr>
        <w:t xml:space="preserve"> locul de odihnă al acestuia aflându-se în curtea bisericii Sfân</w:t>
      </w:r>
      <w:r w:rsidR="004444C1">
        <w:rPr>
          <w:rFonts w:ascii="Times New Roman" w:hAnsi="Times New Roman" w:cs="Times New Roman"/>
          <w:sz w:val="24"/>
          <w:szCs w:val="24"/>
        </w:rPr>
        <w:t>ta Maria, Odstock, Wiltshire. S-ar pă</w:t>
      </w:r>
      <w:r w:rsidR="007B7A7D" w:rsidRPr="00A92493">
        <w:rPr>
          <w:rFonts w:ascii="Times New Roman" w:hAnsi="Times New Roman" w:cs="Times New Roman"/>
          <w:sz w:val="24"/>
          <w:szCs w:val="24"/>
        </w:rPr>
        <w:t>re</w:t>
      </w:r>
      <w:r w:rsidR="004444C1">
        <w:rPr>
          <w:rFonts w:ascii="Times New Roman" w:hAnsi="Times New Roman" w:cs="Times New Roman"/>
          <w:sz w:val="24"/>
          <w:szCs w:val="24"/>
        </w:rPr>
        <w:t>a</w:t>
      </w:r>
      <w:r w:rsidR="00B264FA">
        <w:rPr>
          <w:rFonts w:ascii="Times New Roman" w:hAnsi="Times New Roman" w:cs="Times New Roman"/>
          <w:sz w:val="24"/>
          <w:szCs w:val="24"/>
        </w:rPr>
        <w:t xml:space="preserve"> că</w:t>
      </w:r>
      <w:r w:rsidR="00E2211F">
        <w:rPr>
          <w:rFonts w:ascii="Times New Roman" w:hAnsi="Times New Roman" w:cs="Times New Roman"/>
          <w:sz w:val="24"/>
          <w:szCs w:val="24"/>
        </w:rPr>
        <w:t xml:space="preserve"> </w:t>
      </w:r>
      <w:r w:rsidR="004444C1">
        <w:rPr>
          <w:rFonts w:ascii="Times New Roman" w:hAnsi="Times New Roman" w:cs="Times New Roman"/>
          <w:sz w:val="24"/>
          <w:szCs w:val="24"/>
        </w:rPr>
        <w:t>sunt şanse ca victima să fi</w:t>
      </w:r>
      <w:r w:rsidR="007B7A7D" w:rsidRPr="00A92493">
        <w:rPr>
          <w:rFonts w:ascii="Times New Roman" w:hAnsi="Times New Roman" w:cs="Times New Roman"/>
          <w:sz w:val="24"/>
          <w:szCs w:val="24"/>
        </w:rPr>
        <w:t xml:space="preserve"> fost nevin</w:t>
      </w:r>
      <w:r w:rsidR="00B264FA">
        <w:rPr>
          <w:rFonts w:ascii="Times New Roman" w:hAnsi="Times New Roman" w:cs="Times New Roman"/>
          <w:sz w:val="24"/>
          <w:szCs w:val="24"/>
        </w:rPr>
        <w:t>ovată,</w:t>
      </w:r>
      <w:r w:rsidR="004444C1">
        <w:rPr>
          <w:rFonts w:ascii="Times New Roman" w:hAnsi="Times New Roman" w:cs="Times New Roman"/>
          <w:sz w:val="24"/>
          <w:szCs w:val="24"/>
        </w:rPr>
        <w:t xml:space="preserve">în condiţiile în care </w:t>
      </w:r>
      <w:r w:rsidR="007B7A7D" w:rsidRPr="00A92493">
        <w:rPr>
          <w:rFonts w:ascii="Times New Roman" w:hAnsi="Times New Roman" w:cs="Times New Roman"/>
          <w:sz w:val="24"/>
          <w:szCs w:val="24"/>
        </w:rPr>
        <w:t xml:space="preserve">prietenii lui Joshua Scamp </w:t>
      </w:r>
      <w:r w:rsidR="004444C1">
        <w:rPr>
          <w:rFonts w:ascii="Times New Roman" w:hAnsi="Times New Roman" w:cs="Times New Roman"/>
          <w:sz w:val="24"/>
          <w:szCs w:val="24"/>
        </w:rPr>
        <w:t>l-au convins</w:t>
      </w:r>
      <w:r w:rsidR="007B7A7D" w:rsidRPr="00A92493">
        <w:rPr>
          <w:rFonts w:ascii="Times New Roman" w:hAnsi="Times New Roman" w:cs="Times New Roman"/>
          <w:sz w:val="24"/>
          <w:szCs w:val="24"/>
        </w:rPr>
        <w:t xml:space="preserve"> pe vicar să-l îngroape în curtea bisericii, un privilegiu de care nu beneficiau infractorii. </w:t>
      </w:r>
      <w:r w:rsidR="00B264FA">
        <w:rPr>
          <w:rFonts w:ascii="Times New Roman" w:hAnsi="Times New Roman" w:cs="Times New Roman"/>
          <w:sz w:val="24"/>
          <w:szCs w:val="24"/>
        </w:rPr>
        <w:t xml:space="preserve">Oficial </w:t>
      </w:r>
      <w:r w:rsidR="007B7A7D" w:rsidRPr="00A92493">
        <w:rPr>
          <w:rFonts w:ascii="Times New Roman" w:hAnsi="Times New Roman" w:cs="Times New Roman"/>
          <w:sz w:val="24"/>
          <w:szCs w:val="24"/>
        </w:rPr>
        <w:t>Joshua Skemp a fost executat la vârsta de 40 de ani, pentru furtul unui cal aflat în proprietatea lui John Maish din Sevington. În ziua execuţiei sale, acesta s-a urcat</w:t>
      </w:r>
      <w:r w:rsidR="00F4475A" w:rsidRPr="00A92493">
        <w:rPr>
          <w:rFonts w:ascii="Times New Roman" w:hAnsi="Times New Roman" w:cs="Times New Roman"/>
          <w:sz w:val="24"/>
          <w:szCs w:val="24"/>
        </w:rPr>
        <w:t xml:space="preserve"> pe eşafod cu demnitate, întrebâ</w:t>
      </w:r>
      <w:r w:rsidR="007B7A7D" w:rsidRPr="00A92493">
        <w:rPr>
          <w:rFonts w:ascii="Times New Roman" w:hAnsi="Times New Roman" w:cs="Times New Roman"/>
          <w:sz w:val="24"/>
          <w:szCs w:val="24"/>
        </w:rPr>
        <w:t>ndu-şi co</w:t>
      </w:r>
      <w:r w:rsidR="0064009D" w:rsidRPr="00A92493">
        <w:rPr>
          <w:rFonts w:ascii="Times New Roman" w:hAnsi="Times New Roman" w:cs="Times New Roman"/>
          <w:sz w:val="24"/>
          <w:szCs w:val="24"/>
        </w:rPr>
        <w:t>nform registrului bisericesc soţ</w:t>
      </w:r>
      <w:r w:rsidR="007B7A7D" w:rsidRPr="00A92493">
        <w:rPr>
          <w:rFonts w:ascii="Times New Roman" w:hAnsi="Times New Roman" w:cs="Times New Roman"/>
          <w:sz w:val="24"/>
          <w:szCs w:val="24"/>
        </w:rPr>
        <w:t xml:space="preserve">ia </w:t>
      </w:r>
      <w:r w:rsidR="00D675DC" w:rsidRPr="00A92493">
        <w:rPr>
          <w:rFonts w:ascii="Cambria Math" w:hAnsi="Cambria Math" w:cs="Cambria Math"/>
          <w:sz w:val="24"/>
          <w:szCs w:val="24"/>
        </w:rPr>
        <w:t>ș</w:t>
      </w:r>
      <w:r w:rsidR="007B7A7D" w:rsidRPr="00A92493">
        <w:rPr>
          <w:rFonts w:ascii="Times New Roman" w:hAnsi="Times New Roman" w:cs="Times New Roman"/>
          <w:sz w:val="24"/>
          <w:szCs w:val="24"/>
        </w:rPr>
        <w:t>i fiicele dacă erau pregătite să-i ia trupul. De asemenea, unuia dintre romi</w:t>
      </w:r>
      <w:r w:rsidR="001832A5">
        <w:rPr>
          <w:rFonts w:ascii="Times New Roman" w:hAnsi="Times New Roman" w:cs="Times New Roman"/>
          <w:sz w:val="24"/>
          <w:szCs w:val="24"/>
        </w:rPr>
        <w:t>i</w:t>
      </w:r>
      <w:r w:rsidR="007B7A7D" w:rsidRPr="00A92493">
        <w:rPr>
          <w:rFonts w:ascii="Times New Roman" w:hAnsi="Times New Roman" w:cs="Times New Roman"/>
          <w:sz w:val="24"/>
          <w:szCs w:val="24"/>
        </w:rPr>
        <w:t xml:space="preserve"> prezenţi</w:t>
      </w:r>
      <w:r w:rsidR="001832A5">
        <w:rPr>
          <w:rFonts w:ascii="Times New Roman" w:hAnsi="Times New Roman" w:cs="Times New Roman"/>
          <w:sz w:val="24"/>
          <w:szCs w:val="24"/>
        </w:rPr>
        <w:t>,</w:t>
      </w:r>
      <w:r w:rsidR="007B7A7D" w:rsidRPr="00A92493">
        <w:rPr>
          <w:rFonts w:ascii="Times New Roman" w:hAnsi="Times New Roman" w:cs="Times New Roman"/>
          <w:sz w:val="24"/>
          <w:szCs w:val="24"/>
        </w:rPr>
        <w:t xml:space="preserve"> se pare</w:t>
      </w:r>
      <w:r w:rsidR="001832A5">
        <w:rPr>
          <w:rFonts w:ascii="Times New Roman" w:hAnsi="Times New Roman" w:cs="Times New Roman"/>
          <w:sz w:val="24"/>
          <w:szCs w:val="24"/>
        </w:rPr>
        <w:t xml:space="preserve"> că</w:t>
      </w:r>
      <w:r w:rsidR="007B7A7D" w:rsidRPr="00A92493">
        <w:rPr>
          <w:rFonts w:ascii="Times New Roman" w:hAnsi="Times New Roman" w:cs="Times New Roman"/>
          <w:sz w:val="24"/>
          <w:szCs w:val="24"/>
        </w:rPr>
        <w:t xml:space="preserve"> celui vinovat de fărădelege, i-a spus să trăiască sobru </w:t>
      </w:r>
      <w:r w:rsidR="00D675DC" w:rsidRPr="00A92493">
        <w:rPr>
          <w:rFonts w:ascii="Cambria Math" w:hAnsi="Cambria Math" w:cs="Cambria Math"/>
          <w:sz w:val="24"/>
          <w:szCs w:val="24"/>
        </w:rPr>
        <w:t>ș</w:t>
      </w:r>
      <w:r w:rsidR="0064009D" w:rsidRPr="00A92493">
        <w:rPr>
          <w:rFonts w:ascii="Times New Roman" w:hAnsi="Times New Roman" w:cs="Times New Roman"/>
          <w:sz w:val="24"/>
          <w:szCs w:val="24"/>
        </w:rPr>
        <w:t>i să aibă grijă de soţ</w:t>
      </w:r>
      <w:r w:rsidR="007B7A7D" w:rsidRPr="00A92493">
        <w:rPr>
          <w:rFonts w:ascii="Times New Roman" w:hAnsi="Times New Roman" w:cs="Times New Roman"/>
          <w:sz w:val="24"/>
          <w:szCs w:val="24"/>
        </w:rPr>
        <w:t xml:space="preserve">ia </w:t>
      </w:r>
      <w:r w:rsidR="00D675DC" w:rsidRPr="00A92493">
        <w:rPr>
          <w:rFonts w:ascii="Cambria Math" w:hAnsi="Cambria Math" w:cs="Cambria Math"/>
          <w:sz w:val="24"/>
          <w:szCs w:val="24"/>
        </w:rPr>
        <w:t>ș</w:t>
      </w:r>
      <w:r w:rsidR="007B7A7D" w:rsidRPr="00A92493">
        <w:rPr>
          <w:rFonts w:ascii="Times New Roman" w:hAnsi="Times New Roman" w:cs="Times New Roman"/>
          <w:sz w:val="24"/>
          <w:szCs w:val="24"/>
        </w:rPr>
        <w:t>i familia</w:t>
      </w:r>
      <w:r w:rsidR="0064009D" w:rsidRPr="00A92493">
        <w:rPr>
          <w:rFonts w:ascii="Times New Roman" w:hAnsi="Times New Roman" w:cs="Times New Roman"/>
          <w:sz w:val="24"/>
          <w:szCs w:val="24"/>
        </w:rPr>
        <w:t xml:space="preserve"> lui. El şi-a susţinut nevinovăţ</w:t>
      </w:r>
      <w:r w:rsidR="007B7A7D" w:rsidRPr="00A92493">
        <w:rPr>
          <w:rFonts w:ascii="Times New Roman" w:hAnsi="Times New Roman" w:cs="Times New Roman"/>
          <w:sz w:val="24"/>
          <w:szCs w:val="24"/>
        </w:rPr>
        <w:t xml:space="preserve">ia până în ultimul moment </w:t>
      </w:r>
      <w:r w:rsidR="00D675DC" w:rsidRPr="00A92493">
        <w:rPr>
          <w:rFonts w:ascii="Cambria Math" w:hAnsi="Cambria Math" w:cs="Cambria Math"/>
          <w:sz w:val="24"/>
          <w:szCs w:val="24"/>
        </w:rPr>
        <w:t>ș</w:t>
      </w:r>
      <w:r w:rsidR="001832A5">
        <w:rPr>
          <w:rFonts w:ascii="Times New Roman" w:hAnsi="Times New Roman" w:cs="Times New Roman"/>
          <w:sz w:val="24"/>
          <w:szCs w:val="24"/>
        </w:rPr>
        <w:t>i s-a</w:t>
      </w:r>
      <w:r w:rsidR="007B7A7D" w:rsidRPr="00A92493">
        <w:rPr>
          <w:rFonts w:ascii="Times New Roman" w:hAnsi="Times New Roman" w:cs="Times New Roman"/>
          <w:sz w:val="24"/>
          <w:szCs w:val="24"/>
        </w:rPr>
        <w:t xml:space="preserve"> comportat cu curaj, încercând funia cu mâna lui şi dând semnalul execuţiei. Se pare că romul căruia i s-a adresat, vinovat de furtul calului</w:t>
      </w:r>
      <w:r w:rsidR="00C42F78" w:rsidRPr="00A92493">
        <w:rPr>
          <w:rFonts w:ascii="Times New Roman" w:hAnsi="Times New Roman" w:cs="Times New Roman"/>
          <w:sz w:val="24"/>
          <w:szCs w:val="24"/>
        </w:rPr>
        <w:t>,</w:t>
      </w:r>
      <w:r w:rsidR="007B7A7D" w:rsidRPr="00A92493">
        <w:rPr>
          <w:rFonts w:ascii="Times New Roman" w:hAnsi="Times New Roman" w:cs="Times New Roman"/>
          <w:sz w:val="24"/>
          <w:szCs w:val="24"/>
        </w:rPr>
        <w:t xml:space="preserve"> era din familia sa, fiind executat ulterior la Winchester.</w:t>
      </w:r>
    </w:p>
    <w:p w:rsidR="000A1414" w:rsidRPr="00A92493" w:rsidRDefault="006059EB" w:rsidP="008F7CC0">
      <w:pPr>
        <w:shd w:val="clear" w:color="auto" w:fill="FFFFFF"/>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1802</w:t>
      </w:r>
      <w:r w:rsidRPr="00A92493">
        <w:rPr>
          <w:rStyle w:val="apple-converted-space"/>
          <w:rFonts w:ascii="Times New Roman" w:hAnsi="Times New Roman" w:cs="Times New Roman"/>
          <w:sz w:val="24"/>
          <w:szCs w:val="24"/>
        </w:rPr>
        <w:t> </w:t>
      </w:r>
      <w:r w:rsidR="00D409A0" w:rsidRPr="00A92493">
        <w:rPr>
          <w:rFonts w:hAnsi="Symbol"/>
          <w:sz w:val="24"/>
          <w:szCs w:val="24"/>
        </w:rPr>
        <w:t></w:t>
      </w:r>
      <w:r w:rsidR="00950088">
        <w:rPr>
          <w:rFonts w:hAnsi="Symbol"/>
          <w:sz w:val="24"/>
          <w:szCs w:val="24"/>
        </w:rPr>
        <w:t xml:space="preserve"> </w:t>
      </w:r>
      <w:r w:rsidR="00094111" w:rsidRPr="00A92493">
        <w:rPr>
          <w:rFonts w:ascii="Times New Roman" w:hAnsi="Times New Roman" w:cs="Times New Roman"/>
          <w:sz w:val="24"/>
          <w:szCs w:val="24"/>
        </w:rPr>
        <w:t>În Bra</w:t>
      </w:r>
      <w:r w:rsidR="00505803" w:rsidRPr="00A92493">
        <w:rPr>
          <w:rFonts w:ascii="Times New Roman" w:hAnsi="Times New Roman" w:cs="Times New Roman"/>
          <w:sz w:val="24"/>
          <w:szCs w:val="24"/>
        </w:rPr>
        <w:t>şov a fost redactat</w:t>
      </w:r>
      <w:r w:rsidR="000A1414" w:rsidRPr="00A92493">
        <w:rPr>
          <w:rFonts w:ascii="Times New Roman" w:hAnsi="Times New Roman" w:cs="Times New Roman"/>
          <w:sz w:val="24"/>
          <w:szCs w:val="24"/>
        </w:rPr>
        <w:t>ă o analiză soci</w:t>
      </w:r>
      <w:r w:rsidR="004B6EE8" w:rsidRPr="00A92493">
        <w:rPr>
          <w:rFonts w:ascii="Times New Roman" w:hAnsi="Times New Roman" w:cs="Times New Roman"/>
          <w:sz w:val="24"/>
          <w:szCs w:val="24"/>
        </w:rPr>
        <w:t>ologică,</w:t>
      </w:r>
      <w:r w:rsidR="00505803" w:rsidRPr="00A92493">
        <w:rPr>
          <w:rFonts w:ascii="Times New Roman" w:hAnsi="Times New Roman" w:cs="Times New Roman"/>
          <w:sz w:val="24"/>
          <w:szCs w:val="24"/>
        </w:rPr>
        <w:t xml:space="preserve"> concepută de către</w:t>
      </w:r>
      <w:r w:rsidR="004B6EE8" w:rsidRPr="00A92493">
        <w:rPr>
          <w:rFonts w:ascii="Times New Roman" w:hAnsi="Times New Roman" w:cs="Times New Roman"/>
          <w:sz w:val="24"/>
          <w:szCs w:val="24"/>
        </w:rPr>
        <w:t xml:space="preserve"> un rep</w:t>
      </w:r>
      <w:r w:rsidR="00094111" w:rsidRPr="00A92493">
        <w:rPr>
          <w:rFonts w:ascii="Times New Roman" w:hAnsi="Times New Roman" w:cs="Times New Roman"/>
          <w:sz w:val="24"/>
          <w:szCs w:val="24"/>
        </w:rPr>
        <w:t>rezentat al autorităţilor urbei</w:t>
      </w:r>
      <w:r w:rsidR="00505803" w:rsidRPr="00A92493">
        <w:rPr>
          <w:rFonts w:ascii="Times New Roman" w:hAnsi="Times New Roman" w:cs="Times New Roman"/>
          <w:sz w:val="24"/>
          <w:szCs w:val="24"/>
        </w:rPr>
        <w:t>, acesta</w:t>
      </w:r>
      <w:r w:rsidR="00E2211F">
        <w:rPr>
          <w:rFonts w:ascii="Times New Roman" w:hAnsi="Times New Roman" w:cs="Times New Roman"/>
          <w:sz w:val="24"/>
          <w:szCs w:val="24"/>
        </w:rPr>
        <w:t xml:space="preserve"> </w:t>
      </w:r>
      <w:r w:rsidR="00094111" w:rsidRPr="00A92493">
        <w:rPr>
          <w:rFonts w:ascii="Times New Roman" w:hAnsi="Times New Roman" w:cs="Times New Roman"/>
          <w:sz w:val="24"/>
          <w:szCs w:val="24"/>
        </w:rPr>
        <w:t>referindu-se</w:t>
      </w:r>
      <w:r w:rsidR="00A17126">
        <w:rPr>
          <w:rFonts w:ascii="Times New Roman" w:hAnsi="Times New Roman" w:cs="Times New Roman"/>
          <w:sz w:val="24"/>
          <w:szCs w:val="24"/>
        </w:rPr>
        <w:t xml:space="preserve"> </w:t>
      </w:r>
      <w:r w:rsidR="00505803" w:rsidRPr="00A92493">
        <w:rPr>
          <w:rFonts w:ascii="Times New Roman" w:hAnsi="Times New Roman" w:cs="Times New Roman"/>
          <w:sz w:val="24"/>
          <w:szCs w:val="24"/>
        </w:rPr>
        <w:t xml:space="preserve">şi </w:t>
      </w:r>
      <w:r w:rsidR="000A1414" w:rsidRPr="00A92493">
        <w:rPr>
          <w:rFonts w:ascii="Times New Roman" w:hAnsi="Times New Roman" w:cs="Times New Roman"/>
          <w:sz w:val="24"/>
          <w:szCs w:val="24"/>
        </w:rPr>
        <w:t xml:space="preserve">la comunitatea de romi a oraşului. Cu o viziune profund umanistă, </w:t>
      </w:r>
      <w:r w:rsidR="004B6EE8" w:rsidRPr="00A92493">
        <w:rPr>
          <w:rFonts w:ascii="Times New Roman" w:hAnsi="Times New Roman" w:cs="Times New Roman"/>
          <w:sz w:val="24"/>
          <w:szCs w:val="24"/>
        </w:rPr>
        <w:t>în lucrare se constată</w:t>
      </w:r>
      <w:r w:rsidR="000A1414" w:rsidRPr="00A92493">
        <w:rPr>
          <w:rFonts w:ascii="Times New Roman" w:hAnsi="Times New Roman" w:cs="Times New Roman"/>
          <w:sz w:val="24"/>
          <w:szCs w:val="24"/>
        </w:rPr>
        <w:t xml:space="preserve"> sărăcia, igiena precară, lipsa educaţiei şi a oricăror perspective pentru etnicii romi. </w:t>
      </w:r>
      <w:r w:rsidR="00181FDF" w:rsidRPr="00A92493">
        <w:rPr>
          <w:rFonts w:ascii="Times New Roman" w:hAnsi="Times New Roman" w:cs="Times New Roman"/>
          <w:sz w:val="24"/>
          <w:szCs w:val="24"/>
        </w:rPr>
        <w:t>Referindu-ne la l</w:t>
      </w:r>
      <w:r w:rsidR="004B6EE8" w:rsidRPr="00A92493">
        <w:rPr>
          <w:rFonts w:ascii="Times New Roman" w:hAnsi="Times New Roman" w:cs="Times New Roman"/>
          <w:sz w:val="24"/>
          <w:szCs w:val="24"/>
        </w:rPr>
        <w:t>umea romilor din Braşov</w:t>
      </w:r>
      <w:r w:rsidR="00181FDF" w:rsidRPr="00A92493">
        <w:rPr>
          <w:rFonts w:ascii="Times New Roman" w:hAnsi="Times New Roman" w:cs="Times New Roman"/>
          <w:sz w:val="24"/>
          <w:szCs w:val="24"/>
        </w:rPr>
        <w:t>, se pare că aceasta</w:t>
      </w:r>
      <w:r w:rsidR="004B6EE8" w:rsidRPr="00A92493">
        <w:rPr>
          <w:rFonts w:ascii="Times New Roman" w:hAnsi="Times New Roman" w:cs="Times New Roman"/>
          <w:sz w:val="24"/>
          <w:szCs w:val="24"/>
        </w:rPr>
        <w:t xml:space="preserve"> a ajuns în situaţia deplorabilă evocată</w:t>
      </w:r>
      <w:r w:rsidR="00181FDF" w:rsidRPr="00A92493">
        <w:rPr>
          <w:rFonts w:ascii="Times New Roman" w:hAnsi="Times New Roman" w:cs="Times New Roman"/>
          <w:sz w:val="24"/>
          <w:szCs w:val="24"/>
        </w:rPr>
        <w:t xml:space="preserve"> datorită contextului istoric nefavorabil, </w:t>
      </w:r>
      <w:r w:rsidR="004B6EE8" w:rsidRPr="00A92493">
        <w:rPr>
          <w:rFonts w:ascii="Times New Roman" w:hAnsi="Times New Roman" w:cs="Times New Roman"/>
          <w:sz w:val="24"/>
          <w:szCs w:val="24"/>
        </w:rPr>
        <w:t xml:space="preserve">deoarece </w:t>
      </w:r>
      <w:r w:rsidR="004A1DD2">
        <w:rPr>
          <w:rFonts w:ascii="Times New Roman" w:hAnsi="Times New Roman" w:cs="Times New Roman"/>
          <w:i/>
          <w:sz w:val="24"/>
          <w:szCs w:val="24"/>
        </w:rPr>
        <w:t>i</w:t>
      </w:r>
      <w:r w:rsidR="000A1414" w:rsidRPr="00A92493">
        <w:rPr>
          <w:rFonts w:ascii="Times New Roman" w:hAnsi="Times New Roman" w:cs="Times New Roman"/>
          <w:i/>
          <w:sz w:val="24"/>
          <w:szCs w:val="24"/>
        </w:rPr>
        <w:t>niţial ţiganii puteau practica tot felul de meşteşuguri (fierărie, cizmărie, zidărie) plus din rândurile lor erau recrutaţi călăii, hingherii şi temnicerii oraşului (meserii bine plătite, dar care aveau ataşat stigmatul social al impurităţii). Dintre ţigani erau recrutaţi şi cioclii pe timp de ciumă, dar în această „breaslă” intrau şi români şi saşi şi unguri (aici mai degrabă era vorba de imunitatea dobândită în faţa bolii, nu de originile etnice sau sociale). Intrarea în breslele saşilor era blocată şi pentru români şi pentru ţigani. Iniţial condiţia de intrare în breaslă era să fii „ehrlich und ehelich” (onorabil şi provenit dintr-o căsătorie legitimă, erau excluşi iobagii, impurii, cei lipsiţi de cetăţenie, copii din flori). Mai prin secolele XVI-XVII statutele breslelor braşovene îi exclud explicit pe unguri, se declanşează conflicte cu breslele ungureşti considerate inferioare. Ţiganii şi românii nu sunt excluşi din bresle explicit, dar nici nu apar menţionaţi ca membri. În ciuda acestui fapt, în secolele XV-XVI-XVII fierarii ţigani din Braşov cunosc o perioadă de prosperitate, primesc numeroase comenzi din partea primăriei oraşului (în general pentru lucrări publice) cot la cot cu fie</w:t>
      </w:r>
      <w:r w:rsidR="007E1580" w:rsidRPr="00A92493">
        <w:rPr>
          <w:rFonts w:ascii="Times New Roman" w:hAnsi="Times New Roman" w:cs="Times New Roman"/>
          <w:i/>
          <w:sz w:val="24"/>
          <w:szCs w:val="24"/>
        </w:rPr>
        <w:t>rarii saşi. În secolul al XVIII-</w:t>
      </w:r>
      <w:r w:rsidR="000A1414" w:rsidRPr="00A92493">
        <w:rPr>
          <w:rFonts w:ascii="Times New Roman" w:hAnsi="Times New Roman" w:cs="Times New Roman"/>
          <w:i/>
          <w:sz w:val="24"/>
          <w:szCs w:val="24"/>
        </w:rPr>
        <w:t>lea începe o excludere masivă a fierarilor ţigani:</w:t>
      </w:r>
      <w:r w:rsidR="007E1580" w:rsidRPr="00A92493">
        <w:rPr>
          <w:rFonts w:ascii="Times New Roman" w:hAnsi="Times New Roman" w:cs="Times New Roman"/>
          <w:i/>
          <w:sz w:val="24"/>
          <w:szCs w:val="24"/>
        </w:rPr>
        <w:t xml:space="preserve"> apar numeroase procese cu bres</w:t>
      </w:r>
      <w:r w:rsidR="000A1414" w:rsidRPr="00A92493">
        <w:rPr>
          <w:rFonts w:ascii="Times New Roman" w:hAnsi="Times New Roman" w:cs="Times New Roman"/>
          <w:i/>
          <w:sz w:val="24"/>
          <w:szCs w:val="24"/>
        </w:rPr>
        <w:t>lele saşilor prin care ţiganilor li se limitează dreptul de a practica fierăria şi cizmăria. Tot în aceeaşi perioadă încep şi excluderile românilor: cojocarilor şi măcelarilor români li se impun limitări din ce în ce mai stricte în ceea ce priveşte cantităţile de mărfuri prelucrate şi perioadele de timp în care le puteau scoate la vânzare.</w:t>
      </w:r>
      <w:r w:rsidR="000A1414" w:rsidRPr="00A92493">
        <w:t>..</w:t>
      </w:r>
      <w:r w:rsidR="000A1414" w:rsidRPr="00A92493">
        <w:rPr>
          <w:rFonts w:ascii="Times New Roman" w:hAnsi="Times New Roman" w:cs="Times New Roman"/>
          <w:i/>
          <w:sz w:val="24"/>
          <w:szCs w:val="24"/>
        </w:rPr>
        <w:t>primul pe la 1780 parcă, semnat de un conte Teleki, este un raport care propunea un plan de deportare cu ajutorul armatei austriece a tuturor ţiganilor din Transilvania, care urmau să fie trimişi în Valahia şi Moldova.</w:t>
      </w:r>
    </w:p>
    <w:p w:rsidR="00C847AD" w:rsidRPr="00A92493" w:rsidRDefault="003C1CCD" w:rsidP="008F7CC0">
      <w:pPr>
        <w:shd w:val="clear" w:color="auto" w:fill="FFFFFF"/>
        <w:spacing w:after="0" w:line="240" w:lineRule="auto"/>
        <w:jc w:val="both"/>
        <w:rPr>
          <w:rStyle w:val="apple-converted-space"/>
        </w:rPr>
      </w:pPr>
      <w:r w:rsidRPr="00A92493">
        <w:rPr>
          <w:rFonts w:hAnsi="Symbol"/>
          <w:sz w:val="24"/>
          <w:szCs w:val="24"/>
        </w:rPr>
        <w:t></w:t>
      </w:r>
      <w:r w:rsidR="00950088">
        <w:rPr>
          <w:rFonts w:hAnsi="Symbol"/>
          <w:sz w:val="24"/>
          <w:szCs w:val="24"/>
        </w:rPr>
        <w:t xml:space="preserve"> </w:t>
      </w:r>
      <w:r w:rsidR="00FB4FE9" w:rsidRPr="00A92493">
        <w:rPr>
          <w:rStyle w:val="notranslate"/>
          <w:rFonts w:ascii="Times New Roman" w:hAnsi="Times New Roman" w:cs="Times New Roman"/>
          <w:sz w:val="24"/>
          <w:szCs w:val="24"/>
        </w:rPr>
        <w:t>În Franţa</w:t>
      </w:r>
      <w:r w:rsidR="00BE0D4B" w:rsidRPr="00A92493">
        <w:rPr>
          <w:rStyle w:val="notranslate"/>
          <w:rFonts w:ascii="Times New Roman" w:hAnsi="Times New Roman" w:cs="Times New Roman"/>
          <w:sz w:val="24"/>
          <w:szCs w:val="24"/>
        </w:rPr>
        <w:t xml:space="preserve"> din perioada consulatului napoleonean (1799-1804)</w:t>
      </w:r>
      <w:r w:rsidR="00FB4FE9" w:rsidRPr="00A92493">
        <w:rPr>
          <w:rStyle w:val="notranslate"/>
          <w:rFonts w:ascii="Times New Roman" w:hAnsi="Times New Roman" w:cs="Times New Roman"/>
          <w:sz w:val="24"/>
          <w:szCs w:val="24"/>
        </w:rPr>
        <w:t>, p</w:t>
      </w:r>
      <w:r w:rsidR="006059EB" w:rsidRPr="00A92493">
        <w:rPr>
          <w:rStyle w:val="notranslate"/>
          <w:rFonts w:ascii="Times New Roman" w:hAnsi="Times New Roman" w:cs="Times New Roman"/>
          <w:sz w:val="24"/>
          <w:szCs w:val="24"/>
        </w:rPr>
        <w:t xml:space="preserve">refectul departamentului de Basses Pyrenees emite un ordin </w:t>
      </w:r>
      <w:r w:rsidR="00FB4FE9" w:rsidRPr="00A92493">
        <w:rPr>
          <w:rStyle w:val="notranslate"/>
          <w:rFonts w:ascii="Times New Roman" w:hAnsi="Times New Roman" w:cs="Times New Roman"/>
          <w:sz w:val="24"/>
          <w:szCs w:val="24"/>
        </w:rPr>
        <w:t xml:space="preserve">al cărui scop era acela </w:t>
      </w:r>
      <w:r w:rsidR="0064009D" w:rsidRPr="00A92493">
        <w:rPr>
          <w:rStyle w:val="notranslate"/>
          <w:rFonts w:ascii="Times New Roman" w:hAnsi="Times New Roman" w:cs="Times New Roman"/>
          <w:i/>
          <w:sz w:val="24"/>
          <w:szCs w:val="24"/>
        </w:rPr>
        <w:t>de a curăţa ţara de ţ</w:t>
      </w:r>
      <w:r w:rsidR="00870ACA" w:rsidRPr="00A92493">
        <w:rPr>
          <w:rStyle w:val="notranslate"/>
          <w:rFonts w:ascii="Times New Roman" w:hAnsi="Times New Roman" w:cs="Times New Roman"/>
          <w:i/>
          <w:sz w:val="24"/>
          <w:szCs w:val="24"/>
        </w:rPr>
        <w:t>igani</w:t>
      </w:r>
      <w:r w:rsidR="00870ACA" w:rsidRPr="00A92493">
        <w:rPr>
          <w:rStyle w:val="notranslate"/>
          <w:rFonts w:ascii="Times New Roman" w:hAnsi="Times New Roman" w:cs="Times New Roman"/>
          <w:sz w:val="24"/>
          <w:szCs w:val="24"/>
        </w:rPr>
        <w:t xml:space="preserve">. </w:t>
      </w:r>
      <w:r w:rsidR="00A53A3E" w:rsidRPr="00A92493">
        <w:rPr>
          <w:rFonts w:ascii="Times New Roman" w:hAnsi="Times New Roman" w:cs="Times New Roman"/>
          <w:sz w:val="24"/>
          <w:szCs w:val="24"/>
        </w:rPr>
        <w:t>Practic</w:t>
      </w:r>
      <w:r w:rsidR="006A4680" w:rsidRPr="00A92493">
        <w:rPr>
          <w:rFonts w:ascii="Times New Roman" w:hAnsi="Times New Roman" w:cs="Times New Roman"/>
          <w:sz w:val="24"/>
          <w:szCs w:val="24"/>
        </w:rPr>
        <w:t>,</w:t>
      </w:r>
      <w:r w:rsidR="00A53A3E" w:rsidRPr="00A92493">
        <w:rPr>
          <w:rFonts w:ascii="Times New Roman" w:hAnsi="Times New Roman" w:cs="Times New Roman"/>
          <w:sz w:val="24"/>
          <w:szCs w:val="24"/>
        </w:rPr>
        <w:t xml:space="preserve"> la ordinul acestui</w:t>
      </w:r>
      <w:r w:rsidR="00292854" w:rsidRPr="00A92493">
        <w:rPr>
          <w:rFonts w:ascii="Times New Roman" w:hAnsi="Times New Roman" w:cs="Times New Roman"/>
          <w:sz w:val="24"/>
          <w:szCs w:val="24"/>
        </w:rPr>
        <w:t> </w:t>
      </w:r>
      <w:hyperlink r:id="rId269" w:tooltip="Bonifaciu de Castellane (1758-1837)" w:history="1">
        <w:r w:rsidR="00292854" w:rsidRPr="00A92493">
          <w:rPr>
            <w:rStyle w:val="Hyperlink"/>
            <w:rFonts w:ascii="Times New Roman" w:hAnsi="Times New Roman" w:cs="Times New Roman"/>
            <w:color w:val="auto"/>
            <w:sz w:val="24"/>
            <w:szCs w:val="24"/>
            <w:u w:val="none"/>
          </w:rPr>
          <w:t>Bonifaciu de Castellane</w:t>
        </w:r>
      </w:hyperlink>
      <w:r w:rsidR="006A4680" w:rsidRPr="00A92493">
        <w:t>,</w:t>
      </w:r>
      <w:r w:rsidR="00A53A3E" w:rsidRPr="00A92493">
        <w:rPr>
          <w:rFonts w:ascii="Times New Roman" w:hAnsi="Times New Roman" w:cs="Times New Roman"/>
          <w:sz w:val="24"/>
          <w:szCs w:val="24"/>
        </w:rPr>
        <w:t xml:space="preserve"> rom</w:t>
      </w:r>
      <w:r w:rsidR="003F2338">
        <w:rPr>
          <w:rFonts w:ascii="Times New Roman" w:hAnsi="Times New Roman" w:cs="Times New Roman"/>
          <w:sz w:val="24"/>
          <w:szCs w:val="24"/>
        </w:rPr>
        <w:t>i</w:t>
      </w:r>
      <w:r w:rsidR="00A53A3E" w:rsidRPr="00A92493">
        <w:rPr>
          <w:rFonts w:ascii="Times New Roman" w:hAnsi="Times New Roman" w:cs="Times New Roman"/>
          <w:sz w:val="24"/>
          <w:szCs w:val="24"/>
        </w:rPr>
        <w:t xml:space="preserve">i </w:t>
      </w:r>
      <w:r w:rsidR="00292854" w:rsidRPr="00A92493">
        <w:rPr>
          <w:rFonts w:ascii="Times New Roman" w:hAnsi="Times New Roman" w:cs="Times New Roman"/>
          <w:sz w:val="24"/>
          <w:szCs w:val="24"/>
        </w:rPr>
        <w:t>din</w:t>
      </w:r>
      <w:r w:rsidR="00E2211F">
        <w:rPr>
          <w:rFonts w:ascii="Times New Roman" w:hAnsi="Times New Roman" w:cs="Times New Roman"/>
          <w:sz w:val="24"/>
          <w:szCs w:val="24"/>
        </w:rPr>
        <w:t xml:space="preserve"> </w:t>
      </w:r>
      <w:hyperlink r:id="rId270" w:tooltip="Raioane ale Pyrénées-Atlantiques" w:history="1">
        <w:r w:rsidR="00A53A3E" w:rsidRPr="00A92493">
          <w:rPr>
            <w:rStyle w:val="Hyperlink"/>
            <w:rFonts w:ascii="Times New Roman" w:hAnsi="Times New Roman" w:cs="Times New Roman"/>
            <w:color w:val="auto"/>
            <w:sz w:val="24"/>
            <w:szCs w:val="24"/>
            <w:u w:val="none"/>
          </w:rPr>
          <w:t>districte</w:t>
        </w:r>
        <w:r w:rsidR="00292854" w:rsidRPr="00A92493">
          <w:rPr>
            <w:rStyle w:val="Hyperlink"/>
            <w:rFonts w:ascii="Times New Roman" w:hAnsi="Times New Roman" w:cs="Times New Roman"/>
            <w:color w:val="auto"/>
            <w:sz w:val="24"/>
            <w:szCs w:val="24"/>
            <w:u w:val="none"/>
          </w:rPr>
          <w:t xml:space="preserve"> Bayonne </w:t>
        </w:r>
        <w:r w:rsidR="00D675DC" w:rsidRPr="00A92493">
          <w:rPr>
            <w:rStyle w:val="Hyperlink"/>
            <w:rFonts w:ascii="Cambria Math" w:hAnsi="Cambria Math" w:cs="Cambria Math"/>
            <w:color w:val="auto"/>
            <w:sz w:val="24"/>
            <w:szCs w:val="24"/>
            <w:u w:val="none"/>
          </w:rPr>
          <w:t>ș</w:t>
        </w:r>
        <w:r w:rsidR="00292854" w:rsidRPr="00A92493">
          <w:rPr>
            <w:rStyle w:val="Hyperlink"/>
            <w:rFonts w:ascii="Times New Roman" w:hAnsi="Times New Roman" w:cs="Times New Roman"/>
            <w:color w:val="auto"/>
            <w:sz w:val="24"/>
            <w:szCs w:val="24"/>
            <w:u w:val="none"/>
          </w:rPr>
          <w:t>i Mauleon</w:t>
        </w:r>
      </w:hyperlink>
      <w:r w:rsidR="00A53A3E" w:rsidRPr="00A92493">
        <w:rPr>
          <w:rFonts w:ascii="Times New Roman" w:hAnsi="Times New Roman" w:cs="Times New Roman"/>
          <w:sz w:val="24"/>
          <w:szCs w:val="24"/>
        </w:rPr>
        <w:t>, în număr de circa 500 de p</w:t>
      </w:r>
      <w:r w:rsidR="006A4680" w:rsidRPr="00A92493">
        <w:rPr>
          <w:rFonts w:ascii="Times New Roman" w:hAnsi="Times New Roman" w:cs="Times New Roman"/>
          <w:sz w:val="24"/>
          <w:szCs w:val="24"/>
        </w:rPr>
        <w:t>ersoane,</w:t>
      </w:r>
      <w:r w:rsidR="00A53A3E" w:rsidRPr="00A92493">
        <w:rPr>
          <w:rFonts w:ascii="Times New Roman" w:hAnsi="Times New Roman" w:cs="Times New Roman"/>
          <w:sz w:val="24"/>
          <w:szCs w:val="24"/>
        </w:rPr>
        <w:t xml:space="preserve"> au fost arestaţi cu intenţia de a fi deportaţ</w:t>
      </w:r>
      <w:r w:rsidR="00292854" w:rsidRPr="00A92493">
        <w:rPr>
          <w:rFonts w:ascii="Times New Roman" w:hAnsi="Times New Roman" w:cs="Times New Roman"/>
          <w:sz w:val="24"/>
          <w:szCs w:val="24"/>
        </w:rPr>
        <w:t xml:space="preserve">i </w:t>
      </w:r>
      <w:r w:rsidR="00A53A3E" w:rsidRPr="00A92493">
        <w:rPr>
          <w:rFonts w:ascii="Times New Roman" w:hAnsi="Times New Roman" w:cs="Times New Roman"/>
          <w:sz w:val="24"/>
          <w:szCs w:val="24"/>
        </w:rPr>
        <w:t xml:space="preserve">în </w:t>
      </w:r>
      <w:hyperlink r:id="rId271" w:tooltip="Louisiana" w:history="1">
        <w:r w:rsidR="00292854" w:rsidRPr="00A92493">
          <w:rPr>
            <w:rStyle w:val="Hyperlink"/>
            <w:rFonts w:ascii="Times New Roman" w:hAnsi="Times New Roman" w:cs="Times New Roman"/>
            <w:color w:val="auto"/>
            <w:sz w:val="24"/>
            <w:szCs w:val="24"/>
            <w:u w:val="none"/>
          </w:rPr>
          <w:t>Louisiana</w:t>
        </w:r>
        <w:r w:rsidR="006A4680" w:rsidRPr="00A92493">
          <w:rPr>
            <w:rStyle w:val="Hyperlink"/>
            <w:rFonts w:ascii="Times New Roman" w:hAnsi="Times New Roman" w:cs="Times New Roman"/>
            <w:color w:val="auto"/>
            <w:sz w:val="24"/>
            <w:szCs w:val="24"/>
            <w:u w:val="none"/>
          </w:rPr>
          <w:t>,</w:t>
        </w:r>
        <w:r w:rsidR="00292854" w:rsidRPr="00A92493">
          <w:rPr>
            <w:rStyle w:val="Hyperlink"/>
            <w:rFonts w:ascii="Times New Roman" w:hAnsi="Times New Roman" w:cs="Times New Roman"/>
            <w:color w:val="auto"/>
            <w:sz w:val="24"/>
            <w:szCs w:val="24"/>
            <w:u w:val="none"/>
          </w:rPr>
          <w:t> </w:t>
        </w:r>
      </w:hyperlink>
      <w:r w:rsidR="003F2338">
        <w:rPr>
          <w:rFonts w:ascii="Times New Roman" w:hAnsi="Times New Roman" w:cs="Times New Roman"/>
          <w:sz w:val="24"/>
          <w:szCs w:val="24"/>
        </w:rPr>
        <w:t>războiul cu marile puteri</w:t>
      </w:r>
      <w:r w:rsidR="00A53A3E" w:rsidRPr="00A92493">
        <w:rPr>
          <w:rFonts w:ascii="Times New Roman" w:hAnsi="Times New Roman" w:cs="Times New Roman"/>
          <w:sz w:val="24"/>
          <w:szCs w:val="24"/>
        </w:rPr>
        <w:t xml:space="preserve"> europene rivale împiedicând realizarea acestui proiect.</w:t>
      </w:r>
      <w:r w:rsidR="00E2211F">
        <w:rPr>
          <w:rFonts w:ascii="Times New Roman" w:hAnsi="Times New Roman" w:cs="Times New Roman"/>
          <w:sz w:val="24"/>
          <w:szCs w:val="24"/>
        </w:rPr>
        <w:t xml:space="preserve"> </w:t>
      </w:r>
      <w:r w:rsidR="00A53A3E" w:rsidRPr="00A92493">
        <w:rPr>
          <w:rFonts w:ascii="Times New Roman" w:hAnsi="Times New Roman" w:cs="Times New Roman"/>
          <w:sz w:val="24"/>
          <w:szCs w:val="24"/>
        </w:rPr>
        <w:t>Romii au fost condamnaţi la muncă forţată pentru executarea unor lucrări publice</w:t>
      </w:r>
      <w:r w:rsidR="00A802E9" w:rsidRPr="00A92493">
        <w:rPr>
          <w:rFonts w:ascii="Times New Roman" w:hAnsi="Times New Roman" w:cs="Times New Roman"/>
          <w:sz w:val="24"/>
          <w:szCs w:val="24"/>
        </w:rPr>
        <w:t>, cum ar fi cele de la c</w:t>
      </w:r>
      <w:r w:rsidR="00292854" w:rsidRPr="00A92493">
        <w:rPr>
          <w:rFonts w:ascii="Times New Roman" w:hAnsi="Times New Roman" w:cs="Times New Roman"/>
          <w:sz w:val="24"/>
          <w:szCs w:val="24"/>
        </w:rPr>
        <w:t>anal</w:t>
      </w:r>
      <w:r w:rsidR="00A802E9" w:rsidRPr="00A92493">
        <w:rPr>
          <w:rFonts w:ascii="Times New Roman" w:hAnsi="Times New Roman" w:cs="Times New Roman"/>
          <w:sz w:val="24"/>
          <w:szCs w:val="24"/>
        </w:rPr>
        <w:t>ul</w:t>
      </w:r>
      <w:r w:rsidR="00292854" w:rsidRPr="00A92493">
        <w:rPr>
          <w:rFonts w:ascii="Times New Roman" w:hAnsi="Times New Roman" w:cs="Times New Roman"/>
          <w:sz w:val="24"/>
          <w:szCs w:val="24"/>
        </w:rPr>
        <w:t> </w:t>
      </w:r>
      <w:hyperlink r:id="rId272" w:tooltip="Aigues-Mortes" w:history="1">
        <w:r w:rsidR="00292854" w:rsidRPr="00A92493">
          <w:rPr>
            <w:rStyle w:val="Hyperlink"/>
            <w:rFonts w:ascii="Times New Roman" w:hAnsi="Times New Roman" w:cs="Times New Roman"/>
            <w:color w:val="auto"/>
            <w:sz w:val="24"/>
            <w:szCs w:val="24"/>
            <w:u w:val="none"/>
          </w:rPr>
          <w:t>Aigues-Mortes</w:t>
        </w:r>
      </w:hyperlink>
      <w:r w:rsidR="00A802E9" w:rsidRPr="00A92493">
        <w:rPr>
          <w:rFonts w:ascii="Times New Roman" w:hAnsi="Times New Roman" w:cs="Times New Roman"/>
          <w:sz w:val="24"/>
          <w:szCs w:val="24"/>
        </w:rPr>
        <w:t> sau construcţia de d</w:t>
      </w:r>
      <w:r w:rsidR="00292854" w:rsidRPr="00A92493">
        <w:rPr>
          <w:rFonts w:ascii="Times New Roman" w:hAnsi="Times New Roman" w:cs="Times New Roman"/>
          <w:sz w:val="24"/>
          <w:szCs w:val="24"/>
        </w:rPr>
        <w:t>rumuri în departamentele de </w:t>
      </w:r>
      <w:hyperlink r:id="rId273" w:tooltip="Hautes-Alpes" w:history="1">
        <w:r w:rsidR="00292854" w:rsidRPr="00A92493">
          <w:rPr>
            <w:rStyle w:val="Hyperlink"/>
            <w:rFonts w:ascii="Times New Roman" w:hAnsi="Times New Roman" w:cs="Times New Roman"/>
            <w:color w:val="auto"/>
            <w:sz w:val="24"/>
            <w:szCs w:val="24"/>
            <w:u w:val="none"/>
          </w:rPr>
          <w:t>Hautes-Alpes</w:t>
        </w:r>
      </w:hyperlink>
      <w:r w:rsidR="00292854" w:rsidRPr="00A92493">
        <w:rPr>
          <w:rFonts w:ascii="Times New Roman" w:hAnsi="Times New Roman" w:cs="Times New Roman"/>
          <w:sz w:val="24"/>
          <w:szCs w:val="24"/>
        </w:rPr>
        <w:t> </w:t>
      </w:r>
      <w:r w:rsidR="00B83F45" w:rsidRPr="00A92493">
        <w:rPr>
          <w:rFonts w:ascii="Times New Roman" w:hAnsi="Times New Roman" w:cs="Times New Roman"/>
          <w:sz w:val="24"/>
          <w:szCs w:val="24"/>
        </w:rPr>
        <w:t>ş</w:t>
      </w:r>
      <w:r w:rsidR="00292854" w:rsidRPr="00A92493">
        <w:rPr>
          <w:rFonts w:ascii="Times New Roman" w:hAnsi="Times New Roman" w:cs="Times New Roman"/>
          <w:sz w:val="24"/>
          <w:szCs w:val="24"/>
        </w:rPr>
        <w:t>i </w:t>
      </w:r>
      <w:hyperlink r:id="rId274" w:tooltip="Mont Blanc (departament)" w:history="1">
        <w:r w:rsidR="00B83F45" w:rsidRPr="00A92493">
          <w:rPr>
            <w:rStyle w:val="Hyperlink"/>
            <w:rFonts w:ascii="Times New Roman" w:hAnsi="Times New Roman" w:cs="Times New Roman"/>
            <w:color w:val="auto"/>
            <w:sz w:val="24"/>
            <w:szCs w:val="24"/>
            <w:u w:val="none"/>
          </w:rPr>
          <w:t>Mont-Blanc</w:t>
        </w:r>
        <w:r w:rsidR="00A802E9" w:rsidRPr="00A92493">
          <w:rPr>
            <w:rStyle w:val="apple-converted-space"/>
            <w:rFonts w:ascii="Times New Roman" w:hAnsi="Times New Roman" w:cs="Times New Roman"/>
            <w:sz w:val="24"/>
            <w:szCs w:val="24"/>
          </w:rPr>
          <w:t>.</w:t>
        </w:r>
        <w:r w:rsidR="00292854" w:rsidRPr="00A92493">
          <w:rPr>
            <w:rStyle w:val="apple-converted-space"/>
            <w:rFonts w:ascii="Times New Roman" w:hAnsi="Times New Roman" w:cs="Times New Roman"/>
            <w:sz w:val="24"/>
            <w:szCs w:val="24"/>
          </w:rPr>
          <w:t> </w:t>
        </w:r>
      </w:hyperlink>
      <w:r w:rsidR="00A802E9" w:rsidRPr="00A92493">
        <w:rPr>
          <w:rFonts w:ascii="Times New Roman" w:hAnsi="Times New Roman" w:cs="Times New Roman"/>
          <w:sz w:val="24"/>
          <w:szCs w:val="24"/>
        </w:rPr>
        <w:t>Femeile, copiii şi bătrânii au fost internaţi în azile destinate adăpostirii cerşetorilor.</w:t>
      </w:r>
      <w:r w:rsidR="00A17126">
        <w:rPr>
          <w:rFonts w:ascii="Times New Roman" w:hAnsi="Times New Roman" w:cs="Times New Roman"/>
          <w:sz w:val="24"/>
          <w:szCs w:val="24"/>
        </w:rPr>
        <w:t xml:space="preserve"> </w:t>
      </w:r>
      <w:r w:rsidR="00A802E9" w:rsidRPr="00A92493">
        <w:rPr>
          <w:rStyle w:val="notranslate"/>
          <w:rFonts w:ascii="Times New Roman" w:hAnsi="Times New Roman" w:cs="Times New Roman"/>
          <w:sz w:val="24"/>
          <w:szCs w:val="24"/>
        </w:rPr>
        <w:t>Prefecţi îi descriu</w:t>
      </w:r>
      <w:r w:rsidR="006A4680" w:rsidRPr="00A92493">
        <w:rPr>
          <w:rStyle w:val="notranslate"/>
          <w:rFonts w:ascii="Times New Roman" w:hAnsi="Times New Roman" w:cs="Times New Roman"/>
          <w:sz w:val="24"/>
          <w:szCs w:val="24"/>
        </w:rPr>
        <w:t xml:space="preserve"> pe romi</w:t>
      </w:r>
      <w:r w:rsidR="001832A5">
        <w:rPr>
          <w:rStyle w:val="notranslate"/>
          <w:rFonts w:ascii="Times New Roman" w:hAnsi="Times New Roman" w:cs="Times New Roman"/>
          <w:sz w:val="24"/>
          <w:szCs w:val="24"/>
        </w:rPr>
        <w:t>i</w:t>
      </w:r>
      <w:r w:rsidR="00A802E9" w:rsidRPr="00A92493">
        <w:rPr>
          <w:rStyle w:val="notranslate"/>
          <w:rFonts w:ascii="Times New Roman" w:hAnsi="Times New Roman" w:cs="Times New Roman"/>
          <w:sz w:val="24"/>
          <w:szCs w:val="24"/>
        </w:rPr>
        <w:t xml:space="preserve"> l</w:t>
      </w:r>
      <w:r w:rsidR="00A53A3E" w:rsidRPr="00A92493">
        <w:rPr>
          <w:rStyle w:val="notranslate"/>
          <w:rFonts w:ascii="Times New Roman" w:hAnsi="Times New Roman" w:cs="Times New Roman"/>
          <w:sz w:val="24"/>
          <w:szCs w:val="24"/>
        </w:rPr>
        <w:t>ui Napoleon</w:t>
      </w:r>
      <w:r w:rsidR="00A802E9" w:rsidRPr="00A92493">
        <w:rPr>
          <w:rStyle w:val="notranslate"/>
          <w:rFonts w:ascii="Times New Roman" w:hAnsi="Times New Roman" w:cs="Times New Roman"/>
          <w:sz w:val="24"/>
          <w:szCs w:val="24"/>
        </w:rPr>
        <w:t xml:space="preserve"> Bonaparte</w:t>
      </w:r>
      <w:r w:rsidR="00A53A3E" w:rsidRPr="00A92493">
        <w:rPr>
          <w:rStyle w:val="notranslate"/>
          <w:rFonts w:ascii="Times New Roman" w:hAnsi="Times New Roman" w:cs="Times New Roman"/>
          <w:sz w:val="24"/>
          <w:szCs w:val="24"/>
        </w:rPr>
        <w:t xml:space="preserve"> ca</w:t>
      </w:r>
      <w:r w:rsidR="00E2211F">
        <w:rPr>
          <w:rStyle w:val="notranslate"/>
          <w:rFonts w:ascii="Times New Roman" w:hAnsi="Times New Roman" w:cs="Times New Roman"/>
          <w:sz w:val="24"/>
          <w:szCs w:val="24"/>
        </w:rPr>
        <w:t xml:space="preserve"> </w:t>
      </w:r>
      <w:r w:rsidR="00A53A3E" w:rsidRPr="00A92493">
        <w:rPr>
          <w:rStyle w:val="notranslate"/>
          <w:rFonts w:ascii="Times New Roman" w:hAnsi="Times New Roman" w:cs="Times New Roman"/>
          <w:sz w:val="24"/>
          <w:szCs w:val="24"/>
        </w:rPr>
        <w:t>având copii pricepuţi la dans şi cerşetorie, ascultători şi respectuoşi faţă de părinţi</w:t>
      </w:r>
      <w:r w:rsidR="006A4680" w:rsidRPr="00A92493">
        <w:rPr>
          <w:rStyle w:val="notranslate"/>
          <w:rFonts w:ascii="Times New Roman" w:hAnsi="Times New Roman" w:cs="Times New Roman"/>
          <w:sz w:val="24"/>
          <w:szCs w:val="24"/>
        </w:rPr>
        <w:t>i care îi răsfăţ</w:t>
      </w:r>
      <w:r w:rsidR="00A53A3E" w:rsidRPr="00A92493">
        <w:rPr>
          <w:rStyle w:val="notranslate"/>
          <w:rFonts w:ascii="Times New Roman" w:hAnsi="Times New Roman" w:cs="Times New Roman"/>
          <w:sz w:val="24"/>
          <w:szCs w:val="24"/>
        </w:rPr>
        <w:t xml:space="preserve">au şi iubeau. De </w:t>
      </w:r>
      <w:r w:rsidR="00A53A3E" w:rsidRPr="00A92493">
        <w:rPr>
          <w:rStyle w:val="notranslate"/>
          <w:rFonts w:ascii="Times New Roman" w:hAnsi="Times New Roman" w:cs="Times New Roman"/>
          <w:sz w:val="24"/>
          <w:szCs w:val="24"/>
        </w:rPr>
        <w:lastRenderedPageBreak/>
        <w:t>asemenea rapoartele susţin că familiile mixte erau numeroase, divorţurile între romi erau rare, ca şi femeile adultere, iar prostituţia limitată</w:t>
      </w:r>
      <w:r w:rsidR="0056394C" w:rsidRPr="00A92493">
        <w:rPr>
          <w:rStyle w:val="apple-converted-space"/>
          <w:rFonts w:ascii="Times New Roman" w:hAnsi="Times New Roman" w:cs="Times New Roman"/>
          <w:sz w:val="24"/>
          <w:szCs w:val="24"/>
        </w:rPr>
        <w:t xml:space="preserve">. Ulterior acelaşi </w:t>
      </w:r>
      <w:r w:rsidR="006059EB" w:rsidRPr="00A92493">
        <w:rPr>
          <w:rStyle w:val="notranslate"/>
          <w:rFonts w:ascii="Times New Roman" w:hAnsi="Times New Roman" w:cs="Times New Roman"/>
          <w:sz w:val="24"/>
          <w:szCs w:val="24"/>
        </w:rPr>
        <w:t xml:space="preserve">Napoleon Bonaparte </w:t>
      </w:r>
      <w:r w:rsidR="0056394C" w:rsidRPr="00A92493">
        <w:rPr>
          <w:rStyle w:val="notranslate"/>
          <w:rFonts w:ascii="Times New Roman" w:hAnsi="Times New Roman" w:cs="Times New Roman"/>
          <w:sz w:val="24"/>
          <w:szCs w:val="24"/>
        </w:rPr>
        <w:t>ia o serie de măsuri represive împotriva romilor, interzicându-le celor d</w:t>
      </w:r>
      <w:r w:rsidR="00C630AB" w:rsidRPr="00A92493">
        <w:rPr>
          <w:rStyle w:val="notranslate"/>
          <w:rFonts w:ascii="Times New Roman" w:hAnsi="Times New Roman" w:cs="Times New Roman"/>
          <w:sz w:val="24"/>
          <w:szCs w:val="24"/>
        </w:rPr>
        <w:t>in afara H</w:t>
      </w:r>
      <w:r w:rsidR="0056394C" w:rsidRPr="00A92493">
        <w:rPr>
          <w:rStyle w:val="notranslate"/>
          <w:rFonts w:ascii="Times New Roman" w:hAnsi="Times New Roman" w:cs="Times New Roman"/>
          <w:sz w:val="24"/>
          <w:szCs w:val="24"/>
        </w:rPr>
        <w:t>exagonului accesul în Franţa, iar</w:t>
      </w:r>
      <w:r w:rsidR="006059EB" w:rsidRPr="00A92493">
        <w:rPr>
          <w:rStyle w:val="apple-converted-space"/>
          <w:rFonts w:ascii="Times New Roman" w:hAnsi="Times New Roman" w:cs="Times New Roman"/>
          <w:sz w:val="24"/>
          <w:szCs w:val="24"/>
        </w:rPr>
        <w:t> </w:t>
      </w:r>
      <w:r w:rsidR="0056394C" w:rsidRPr="00A92493">
        <w:rPr>
          <w:rStyle w:val="notranslate"/>
          <w:rFonts w:ascii="Times New Roman" w:hAnsi="Times New Roman" w:cs="Times New Roman"/>
          <w:sz w:val="24"/>
          <w:szCs w:val="24"/>
        </w:rPr>
        <w:t>tinerii romi sunt puşi</w:t>
      </w:r>
      <w:r w:rsidR="00A17126">
        <w:rPr>
          <w:rStyle w:val="notranslate"/>
          <w:rFonts w:ascii="Times New Roman" w:hAnsi="Times New Roman" w:cs="Times New Roman"/>
          <w:sz w:val="24"/>
          <w:szCs w:val="24"/>
        </w:rPr>
        <w:t xml:space="preserve"> </w:t>
      </w:r>
      <w:r w:rsidR="0056394C" w:rsidRPr="00A92493">
        <w:rPr>
          <w:rStyle w:val="notranslate"/>
          <w:rFonts w:ascii="Times New Roman" w:hAnsi="Times New Roman" w:cs="Times New Roman"/>
          <w:sz w:val="24"/>
          <w:szCs w:val="24"/>
        </w:rPr>
        <w:t>să ale</w:t>
      </w:r>
      <w:r w:rsidR="006059EB" w:rsidRPr="00A92493">
        <w:rPr>
          <w:rStyle w:val="notranslate"/>
          <w:rFonts w:ascii="Times New Roman" w:hAnsi="Times New Roman" w:cs="Times New Roman"/>
          <w:sz w:val="24"/>
          <w:szCs w:val="24"/>
        </w:rPr>
        <w:t>a</w:t>
      </w:r>
      <w:r w:rsidR="0056394C" w:rsidRPr="00A92493">
        <w:rPr>
          <w:rStyle w:val="notranslate"/>
          <w:rFonts w:ascii="Times New Roman" w:hAnsi="Times New Roman" w:cs="Times New Roman"/>
          <w:sz w:val="24"/>
          <w:szCs w:val="24"/>
        </w:rPr>
        <w:t>gă între marină</w:t>
      </w:r>
      <w:r w:rsidR="006059EB" w:rsidRPr="00A92493">
        <w:rPr>
          <w:rStyle w:val="notranslate"/>
          <w:rFonts w:ascii="Times New Roman" w:hAnsi="Times New Roman" w:cs="Times New Roman"/>
          <w:sz w:val="24"/>
          <w:szCs w:val="24"/>
        </w:rPr>
        <w:t xml:space="preserve"> sau </w:t>
      </w:r>
      <w:r w:rsidR="0056394C" w:rsidRPr="00A92493">
        <w:rPr>
          <w:rStyle w:val="notranslate"/>
          <w:rFonts w:ascii="Times New Roman" w:hAnsi="Times New Roman" w:cs="Times New Roman"/>
          <w:sz w:val="24"/>
          <w:szCs w:val="24"/>
        </w:rPr>
        <w:t>înrolarea ca soldaţi în armată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003380" w:rsidRPr="00A92493" w:rsidRDefault="0056394C"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1803</w:t>
      </w:r>
      <w:r w:rsidR="00950088">
        <w:rPr>
          <w:rFonts w:ascii="Times New Roman" w:hAnsi="Times New Roman" w:cs="Times New Roman"/>
          <w:b/>
          <w:sz w:val="24"/>
          <w:szCs w:val="24"/>
        </w:rPr>
        <w:t xml:space="preserve"> </w:t>
      </w:r>
      <w:r w:rsidR="003C1CCD" w:rsidRPr="00A92493">
        <w:rPr>
          <w:rFonts w:hAnsi="Symbol"/>
          <w:sz w:val="24"/>
          <w:szCs w:val="24"/>
        </w:rPr>
        <w:t></w:t>
      </w:r>
      <w:r w:rsidR="00950088">
        <w:rPr>
          <w:rFonts w:hAnsi="Symbol"/>
          <w:sz w:val="24"/>
          <w:szCs w:val="24"/>
        </w:rPr>
        <w:t xml:space="preserve"> </w:t>
      </w:r>
      <w:r w:rsidRPr="00A92493">
        <w:rPr>
          <w:rFonts w:ascii="Times New Roman" w:hAnsi="Times New Roman" w:cs="Times New Roman"/>
          <w:sz w:val="24"/>
          <w:szCs w:val="24"/>
        </w:rPr>
        <w:t>Î</w:t>
      </w:r>
      <w:r w:rsidR="00C847AD" w:rsidRPr="00A92493">
        <w:rPr>
          <w:rFonts w:ascii="Times New Roman" w:hAnsi="Times New Roman" w:cs="Times New Roman"/>
          <w:sz w:val="24"/>
          <w:szCs w:val="24"/>
        </w:rPr>
        <w:t>n Rusia</w:t>
      </w:r>
      <w:r w:rsidR="00C42F78" w:rsidRPr="00A92493">
        <w:rPr>
          <w:rFonts w:ascii="Times New Roman" w:hAnsi="Times New Roman" w:cs="Times New Roman"/>
          <w:sz w:val="24"/>
          <w:szCs w:val="24"/>
        </w:rPr>
        <w:t>,</w:t>
      </w:r>
      <w:r w:rsidRPr="00A92493">
        <w:rPr>
          <w:rFonts w:ascii="Times New Roman" w:hAnsi="Times New Roman" w:cs="Times New Roman"/>
          <w:sz w:val="24"/>
          <w:szCs w:val="24"/>
        </w:rPr>
        <w:t xml:space="preserve">ţarul Alexandru I </w:t>
      </w:r>
      <w:r w:rsidR="00BE0D4B" w:rsidRPr="00A92493">
        <w:rPr>
          <w:rFonts w:ascii="Times New Roman" w:hAnsi="Times New Roman" w:cs="Times New Roman"/>
          <w:sz w:val="24"/>
          <w:szCs w:val="24"/>
        </w:rPr>
        <w:t xml:space="preserve">(1801-1825) </w:t>
      </w:r>
      <w:r w:rsidRPr="00A92493">
        <w:rPr>
          <w:rFonts w:ascii="Times New Roman" w:hAnsi="Times New Roman" w:cs="Times New Roman"/>
          <w:sz w:val="24"/>
          <w:szCs w:val="24"/>
        </w:rPr>
        <w:t>emite un</w:t>
      </w:r>
      <w:r w:rsidR="00E2211F">
        <w:rPr>
          <w:rFonts w:ascii="Times New Roman" w:hAnsi="Times New Roman" w:cs="Times New Roman"/>
          <w:sz w:val="24"/>
          <w:szCs w:val="24"/>
        </w:rPr>
        <w:t xml:space="preserve"> </w:t>
      </w:r>
      <w:r w:rsidR="007E1580" w:rsidRPr="00A92493">
        <w:rPr>
          <w:rFonts w:ascii="Times New Roman" w:hAnsi="Times New Roman" w:cs="Times New Roman"/>
          <w:sz w:val="24"/>
          <w:szCs w:val="24"/>
        </w:rPr>
        <w:t>decret, reî</w:t>
      </w:r>
      <w:r w:rsidR="00C630AB" w:rsidRPr="00A92493">
        <w:rPr>
          <w:rFonts w:ascii="Times New Roman" w:hAnsi="Times New Roman" w:cs="Times New Roman"/>
          <w:sz w:val="24"/>
          <w:szCs w:val="24"/>
        </w:rPr>
        <w:t>noit</w:t>
      </w:r>
      <w:r w:rsidRPr="00A92493">
        <w:rPr>
          <w:rFonts w:ascii="Times New Roman" w:hAnsi="Times New Roman" w:cs="Times New Roman"/>
          <w:sz w:val="24"/>
          <w:szCs w:val="24"/>
        </w:rPr>
        <w:t xml:space="preserve"> şase ani</w:t>
      </w:r>
      <w:r w:rsidR="00003380" w:rsidRPr="00A92493">
        <w:rPr>
          <w:rFonts w:ascii="Times New Roman" w:hAnsi="Times New Roman" w:cs="Times New Roman"/>
          <w:sz w:val="24"/>
          <w:szCs w:val="24"/>
        </w:rPr>
        <w:t xml:space="preserve"> mai târziu, prin care acesta a </w:t>
      </w:r>
      <w:r w:rsidRPr="00A92493">
        <w:rPr>
          <w:rFonts w:ascii="Times New Roman" w:hAnsi="Times New Roman" w:cs="Times New Roman"/>
          <w:sz w:val="24"/>
          <w:szCs w:val="24"/>
        </w:rPr>
        <w:t>în</w:t>
      </w:r>
      <w:r w:rsidR="00003380" w:rsidRPr="00A92493">
        <w:rPr>
          <w:rFonts w:ascii="Times New Roman" w:hAnsi="Times New Roman" w:cs="Times New Roman"/>
          <w:sz w:val="24"/>
          <w:szCs w:val="24"/>
        </w:rPr>
        <w:t xml:space="preserve">cercat să </w:t>
      </w:r>
      <w:r w:rsidR="00CE6E89" w:rsidRPr="00A92493">
        <w:rPr>
          <w:rFonts w:ascii="Times New Roman" w:hAnsi="Times New Roman" w:cs="Times New Roman"/>
          <w:sz w:val="24"/>
          <w:szCs w:val="24"/>
        </w:rPr>
        <w:t xml:space="preserve">grăbească </w:t>
      </w:r>
      <w:r w:rsidR="00C847AD" w:rsidRPr="00A92493">
        <w:rPr>
          <w:rFonts w:ascii="Times New Roman" w:hAnsi="Times New Roman" w:cs="Times New Roman"/>
          <w:sz w:val="24"/>
          <w:szCs w:val="24"/>
        </w:rPr>
        <w:t xml:space="preserve">procesul </w:t>
      </w:r>
      <w:r w:rsidR="00CE6E89" w:rsidRPr="00A92493">
        <w:rPr>
          <w:rFonts w:ascii="Times New Roman" w:hAnsi="Times New Roman" w:cs="Times New Roman"/>
          <w:sz w:val="24"/>
          <w:szCs w:val="24"/>
        </w:rPr>
        <w:t xml:space="preserve">lent </w:t>
      </w:r>
      <w:r w:rsidR="00C847AD" w:rsidRPr="00A92493">
        <w:rPr>
          <w:rFonts w:ascii="Times New Roman" w:hAnsi="Times New Roman" w:cs="Times New Roman"/>
          <w:sz w:val="24"/>
          <w:szCs w:val="24"/>
        </w:rPr>
        <w:t>de înscriere obligatorie a romil</w:t>
      </w:r>
      <w:r w:rsidR="00CE6E89" w:rsidRPr="00A92493">
        <w:rPr>
          <w:rFonts w:ascii="Times New Roman" w:hAnsi="Times New Roman" w:cs="Times New Roman"/>
          <w:sz w:val="24"/>
          <w:szCs w:val="24"/>
        </w:rPr>
        <w:t>or în registrele populaţiei şi</w:t>
      </w:r>
      <w:r w:rsidR="0068394F" w:rsidRPr="00A92493">
        <w:rPr>
          <w:rFonts w:ascii="Times New Roman" w:hAnsi="Times New Roman" w:cs="Times New Roman"/>
          <w:sz w:val="24"/>
          <w:szCs w:val="24"/>
        </w:rPr>
        <w:t xml:space="preserve"> mai ales impozitarea deficitară a</w:t>
      </w:r>
      <w:r w:rsidR="00E2211F">
        <w:rPr>
          <w:rFonts w:ascii="Times New Roman" w:hAnsi="Times New Roman" w:cs="Times New Roman"/>
          <w:sz w:val="24"/>
          <w:szCs w:val="24"/>
        </w:rPr>
        <w:t xml:space="preserve"> </w:t>
      </w:r>
      <w:r w:rsidR="0068394F" w:rsidRPr="00A92493">
        <w:rPr>
          <w:rFonts w:ascii="Times New Roman" w:hAnsi="Times New Roman" w:cs="Times New Roman"/>
          <w:sz w:val="24"/>
          <w:szCs w:val="24"/>
        </w:rPr>
        <w:t xml:space="preserve">acestora, după </w:t>
      </w:r>
      <w:r w:rsidR="00C847AD" w:rsidRPr="00A92493">
        <w:rPr>
          <w:rFonts w:ascii="Times New Roman" w:hAnsi="Times New Roman" w:cs="Times New Roman"/>
          <w:sz w:val="24"/>
          <w:szCs w:val="24"/>
        </w:rPr>
        <w:t>cum o dovedeş</w:t>
      </w:r>
      <w:r w:rsidR="00C630AB" w:rsidRPr="00A92493">
        <w:rPr>
          <w:rFonts w:ascii="Times New Roman" w:hAnsi="Times New Roman" w:cs="Times New Roman"/>
          <w:sz w:val="24"/>
          <w:szCs w:val="24"/>
        </w:rPr>
        <w:t>te numeroasele documente</w:t>
      </w:r>
      <w:r w:rsidR="00C847AD" w:rsidRPr="00A92493">
        <w:rPr>
          <w:rFonts w:ascii="Times New Roman" w:hAnsi="Times New Roman" w:cs="Times New Roman"/>
          <w:sz w:val="24"/>
          <w:szCs w:val="24"/>
        </w:rPr>
        <w:t xml:space="preserve"> oficiale</w:t>
      </w:r>
      <w:r w:rsidR="00C630AB" w:rsidRPr="00A92493">
        <w:rPr>
          <w:rFonts w:ascii="Times New Roman" w:hAnsi="Times New Roman" w:cs="Times New Roman"/>
          <w:sz w:val="24"/>
          <w:szCs w:val="24"/>
        </w:rPr>
        <w:t>,</w:t>
      </w:r>
      <w:r w:rsidR="0068394F" w:rsidRPr="00A92493">
        <w:rPr>
          <w:rFonts w:ascii="Times New Roman" w:hAnsi="Times New Roman" w:cs="Times New Roman"/>
          <w:sz w:val="24"/>
          <w:szCs w:val="24"/>
        </w:rPr>
        <w:t xml:space="preserve"> consacrate acestei probleme</w:t>
      </w:r>
      <w:r w:rsidR="00C630AB" w:rsidRPr="00A92493">
        <w:rPr>
          <w:rFonts w:ascii="Times New Roman" w:hAnsi="Times New Roman" w:cs="Times New Roman"/>
          <w:sz w:val="24"/>
          <w:szCs w:val="24"/>
        </w:rPr>
        <w:t>,</w:t>
      </w:r>
      <w:r w:rsidR="00C847AD" w:rsidRPr="00A92493">
        <w:rPr>
          <w:rFonts w:ascii="Times New Roman" w:hAnsi="Times New Roman" w:cs="Times New Roman"/>
          <w:sz w:val="24"/>
          <w:szCs w:val="24"/>
        </w:rPr>
        <w:t xml:space="preserve"> la începutul secolului al XIX-lea</w:t>
      </w:r>
      <w:r w:rsidR="008B385D" w:rsidRPr="00A92493">
        <w:rPr>
          <w:rFonts w:ascii="Times New Roman" w:hAnsi="Times New Roman" w:cs="Times New Roman"/>
          <w:sz w:val="24"/>
          <w:szCs w:val="24"/>
        </w:rPr>
        <w:t>.</w:t>
      </w:r>
    </w:p>
    <w:p w:rsidR="0045151E" w:rsidRPr="00A92493" w:rsidRDefault="0045151E"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 xml:space="preserve">1804 </w:t>
      </w:r>
      <w:r w:rsidR="003C1CCD" w:rsidRPr="00A92493">
        <w:rPr>
          <w:rFonts w:hAnsi="Symbol"/>
          <w:sz w:val="24"/>
          <w:szCs w:val="24"/>
        </w:rPr>
        <w:t></w:t>
      </w:r>
      <w:r w:rsidR="00950088">
        <w:rPr>
          <w:rFonts w:hAnsi="Symbol"/>
          <w:sz w:val="24"/>
          <w:szCs w:val="24"/>
        </w:rPr>
        <w:t xml:space="preserve"> </w:t>
      </w:r>
      <w:r w:rsidRPr="00A92493">
        <w:rPr>
          <w:rFonts w:ascii="Times New Roman" w:hAnsi="Times New Roman" w:cs="Times New Roman"/>
          <w:sz w:val="24"/>
          <w:szCs w:val="24"/>
        </w:rPr>
        <w:t xml:space="preserve">Din acest an datează cea mai veche imagine cu o caravană de romi din Anglia. În </w:t>
      </w:r>
      <w:r w:rsidR="00C630AB" w:rsidRPr="00A92493">
        <w:rPr>
          <w:rFonts w:ascii="Times New Roman" w:hAnsi="Times New Roman" w:cs="Times New Roman"/>
          <w:sz w:val="24"/>
          <w:szCs w:val="24"/>
        </w:rPr>
        <w:t xml:space="preserve">anul </w:t>
      </w:r>
      <w:r w:rsidRPr="00A92493">
        <w:rPr>
          <w:rFonts w:ascii="Times New Roman" w:hAnsi="Times New Roman" w:cs="Times New Roman"/>
          <w:sz w:val="24"/>
          <w:szCs w:val="24"/>
        </w:rPr>
        <w:t>1817 Vincent V</w:t>
      </w:r>
      <w:r w:rsidR="00C630AB" w:rsidRPr="00A92493">
        <w:rPr>
          <w:rFonts w:ascii="Times New Roman" w:hAnsi="Times New Roman" w:cs="Times New Roman"/>
          <w:sz w:val="24"/>
          <w:szCs w:val="24"/>
        </w:rPr>
        <w:t>an Gogh pictează rulote de rom</w:t>
      </w:r>
      <w:r w:rsidR="0064009D" w:rsidRPr="00A92493">
        <w:rPr>
          <w:rFonts w:ascii="Times New Roman" w:hAnsi="Times New Roman" w:cs="Times New Roman"/>
          <w:sz w:val="24"/>
          <w:szCs w:val="24"/>
        </w:rPr>
        <w:t>i în Franţ</w:t>
      </w:r>
      <w:r w:rsidRPr="00A92493">
        <w:rPr>
          <w:rFonts w:ascii="Times New Roman" w:hAnsi="Times New Roman" w:cs="Times New Roman"/>
          <w:sz w:val="24"/>
          <w:szCs w:val="24"/>
        </w:rPr>
        <w:t>a. Caravana tr</w:t>
      </w:r>
      <w:r w:rsidR="00C630AB" w:rsidRPr="00A92493">
        <w:rPr>
          <w:rFonts w:ascii="Times New Roman" w:hAnsi="Times New Roman" w:cs="Times New Roman"/>
          <w:sz w:val="24"/>
          <w:szCs w:val="24"/>
        </w:rPr>
        <w:t>asă de cai nu reprezintă o inovaţie romă, fiind adoptată însă, l</w:t>
      </w:r>
      <w:r w:rsidRPr="00A92493">
        <w:rPr>
          <w:rFonts w:ascii="Times New Roman" w:hAnsi="Times New Roman" w:cs="Times New Roman"/>
          <w:sz w:val="24"/>
          <w:szCs w:val="24"/>
        </w:rPr>
        <w:t>a scară mare</w:t>
      </w:r>
      <w:r w:rsidR="00C630AB" w:rsidRPr="00A92493">
        <w:rPr>
          <w:rFonts w:ascii="Times New Roman" w:hAnsi="Times New Roman" w:cs="Times New Roman"/>
          <w:sz w:val="24"/>
          <w:szCs w:val="24"/>
        </w:rPr>
        <w:t>,</w:t>
      </w:r>
      <w:r w:rsidRPr="00A92493">
        <w:rPr>
          <w:rFonts w:ascii="Times New Roman" w:hAnsi="Times New Roman" w:cs="Times New Roman"/>
          <w:sz w:val="24"/>
          <w:szCs w:val="24"/>
        </w:rPr>
        <w:t xml:space="preserve"> de către aceştia în secolul al XIX-lea. </w:t>
      </w:r>
    </w:p>
    <w:p w:rsidR="00C126F5" w:rsidRPr="00A92493" w:rsidRDefault="00D97658"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1805</w:t>
      </w:r>
      <w:r w:rsidR="00950088">
        <w:rPr>
          <w:rStyle w:val="notranslate"/>
          <w:rFonts w:ascii="Times New Roman" w:hAnsi="Times New Roman" w:cs="Times New Roman"/>
          <w:b/>
          <w:sz w:val="24"/>
          <w:szCs w:val="24"/>
        </w:rPr>
        <w:t xml:space="preserve"> </w:t>
      </w:r>
      <w:r w:rsidR="003C1CCD" w:rsidRPr="00A92493">
        <w:rPr>
          <w:rFonts w:hAnsi="Symbol"/>
          <w:sz w:val="24"/>
          <w:szCs w:val="24"/>
        </w:rPr>
        <w:t></w:t>
      </w:r>
      <w:r w:rsidR="00950088">
        <w:rPr>
          <w:rFonts w:hAnsi="Symbol"/>
          <w:sz w:val="24"/>
          <w:szCs w:val="24"/>
        </w:rPr>
        <w:t xml:space="preserve"> </w:t>
      </w:r>
      <w:r w:rsidRPr="00A92493">
        <w:rPr>
          <w:rStyle w:val="notranslate"/>
          <w:rFonts w:ascii="Times New Roman" w:hAnsi="Times New Roman" w:cs="Times New Roman"/>
          <w:sz w:val="24"/>
          <w:szCs w:val="24"/>
        </w:rPr>
        <w:t>Ulrich Seetzen cole</w:t>
      </w:r>
      <w:r w:rsidR="00C630AB" w:rsidRPr="00A92493">
        <w:rPr>
          <w:rStyle w:val="notranslate"/>
          <w:rFonts w:ascii="Times New Roman" w:hAnsi="Times New Roman" w:cs="Times New Roman"/>
          <w:sz w:val="24"/>
          <w:szCs w:val="24"/>
        </w:rPr>
        <w:t xml:space="preserve">ctează prima listă de cuvinte în </w:t>
      </w:r>
      <w:r w:rsidR="00C630AB" w:rsidRPr="00A92493">
        <w:rPr>
          <w:rStyle w:val="notranslate"/>
          <w:rFonts w:ascii="Times New Roman" w:hAnsi="Times New Roman" w:cs="Times New Roman"/>
          <w:i/>
          <w:sz w:val="24"/>
          <w:szCs w:val="24"/>
        </w:rPr>
        <w:t>d</w:t>
      </w:r>
      <w:r w:rsidRPr="00A92493">
        <w:rPr>
          <w:rStyle w:val="notranslate"/>
          <w:rFonts w:ascii="Times New Roman" w:hAnsi="Times New Roman" w:cs="Times New Roman"/>
          <w:i/>
          <w:sz w:val="24"/>
          <w:szCs w:val="24"/>
        </w:rPr>
        <w:t>omari,</w:t>
      </w:r>
      <w:r w:rsidRPr="00A92493">
        <w:rPr>
          <w:rStyle w:val="notranslate"/>
          <w:rFonts w:ascii="Times New Roman" w:hAnsi="Times New Roman" w:cs="Times New Roman"/>
          <w:sz w:val="24"/>
          <w:szCs w:val="24"/>
        </w:rPr>
        <w:t xml:space="preserve"> o limbă indo-ariană din Orientul Mi</w:t>
      </w:r>
      <w:r w:rsidR="00D128FD" w:rsidRPr="00A92493">
        <w:rPr>
          <w:rStyle w:val="notranslate"/>
          <w:rFonts w:ascii="Times New Roman" w:hAnsi="Times New Roman" w:cs="Times New Roman"/>
          <w:sz w:val="24"/>
          <w:szCs w:val="24"/>
        </w:rPr>
        <w:t>jlociu, în apropiere de Nablus. U</w:t>
      </w:r>
      <w:r w:rsidRPr="00A92493">
        <w:rPr>
          <w:rStyle w:val="notranslate"/>
          <w:rFonts w:ascii="Times New Roman" w:hAnsi="Times New Roman" w:cs="Times New Roman"/>
          <w:sz w:val="24"/>
          <w:szCs w:val="24"/>
        </w:rPr>
        <w:t xml:space="preserve">lterior </w:t>
      </w:r>
      <w:r w:rsidR="00D128FD" w:rsidRPr="00A92493">
        <w:rPr>
          <w:rStyle w:val="notranslate"/>
          <w:rFonts w:ascii="Times New Roman" w:hAnsi="Times New Roman" w:cs="Times New Roman"/>
          <w:sz w:val="24"/>
          <w:szCs w:val="24"/>
        </w:rPr>
        <w:t xml:space="preserve">informaţiile sale au fost </w:t>
      </w:r>
      <w:r w:rsidRPr="00A92493">
        <w:rPr>
          <w:rStyle w:val="notranslate"/>
          <w:rFonts w:ascii="Times New Roman" w:hAnsi="Times New Roman" w:cs="Times New Roman"/>
          <w:sz w:val="24"/>
          <w:szCs w:val="24"/>
        </w:rPr>
        <w:t>publicat</w:t>
      </w:r>
      <w:r w:rsidR="00D128FD" w:rsidRPr="00A92493">
        <w:rPr>
          <w:rStyle w:val="notranslate"/>
          <w:rFonts w:ascii="Times New Roman" w:hAnsi="Times New Roman" w:cs="Times New Roman"/>
          <w:sz w:val="24"/>
          <w:szCs w:val="24"/>
        </w:rPr>
        <w:t>e de către</w:t>
      </w:r>
      <w:r w:rsidR="00FA202B" w:rsidRPr="00A92493">
        <w:rPr>
          <w:rStyle w:val="notranslate"/>
          <w:rFonts w:ascii="Times New Roman" w:hAnsi="Times New Roman" w:cs="Times New Roman"/>
          <w:sz w:val="24"/>
          <w:szCs w:val="24"/>
        </w:rPr>
        <w:t xml:space="preserve">August </w:t>
      </w:r>
      <w:r w:rsidRPr="00A92493">
        <w:rPr>
          <w:rStyle w:val="notranslate"/>
          <w:rFonts w:ascii="Times New Roman" w:hAnsi="Times New Roman" w:cs="Times New Roman"/>
          <w:sz w:val="24"/>
          <w:szCs w:val="24"/>
        </w:rPr>
        <w:t>Pott</w:t>
      </w:r>
      <w:r w:rsidR="00D128FD" w:rsidRPr="00A92493">
        <w:rPr>
          <w:rStyle w:val="notranslate"/>
          <w:rFonts w:ascii="Times New Roman" w:hAnsi="Times New Roman" w:cs="Times New Roman"/>
          <w:sz w:val="24"/>
          <w:szCs w:val="24"/>
        </w:rPr>
        <w:t xml:space="preserve"> în </w:t>
      </w:r>
      <w:r w:rsidRPr="00A92493">
        <w:rPr>
          <w:rStyle w:val="notranslate"/>
          <w:rFonts w:ascii="Times New Roman" w:hAnsi="Times New Roman" w:cs="Times New Roman"/>
          <w:sz w:val="24"/>
          <w:szCs w:val="24"/>
        </w:rPr>
        <w:t xml:space="preserve">1844 </w:t>
      </w:r>
      <w:r w:rsidR="00D675DC" w:rsidRPr="00A92493">
        <w:rPr>
          <w:rStyle w:val="notranslate"/>
          <w:rFonts w:ascii="Cambria Math" w:hAnsi="Cambria Math" w:cs="Cambria Math"/>
          <w:sz w:val="24"/>
          <w:szCs w:val="24"/>
        </w:rPr>
        <w:t>ș</w:t>
      </w:r>
      <w:r w:rsidR="00D128FD" w:rsidRPr="00A92493">
        <w:rPr>
          <w:rStyle w:val="notranslate"/>
          <w:rFonts w:ascii="Times New Roman" w:hAnsi="Times New Roman" w:cs="Times New Roman"/>
          <w:sz w:val="24"/>
          <w:szCs w:val="24"/>
        </w:rPr>
        <w:t>i într-un articol di</w:t>
      </w:r>
      <w:r w:rsidRPr="00A92493">
        <w:rPr>
          <w:rStyle w:val="notranslate"/>
          <w:rFonts w:ascii="Times New Roman" w:hAnsi="Times New Roman" w:cs="Times New Roman"/>
          <w:sz w:val="24"/>
          <w:szCs w:val="24"/>
        </w:rPr>
        <w:t xml:space="preserve">n 1846, precum </w:t>
      </w:r>
      <w:r w:rsidR="00D675DC" w:rsidRPr="00A92493">
        <w:rPr>
          <w:rStyle w:val="notranslate"/>
          <w:rFonts w:ascii="Cambria Math" w:hAnsi="Cambria Math" w:cs="Cambria Math"/>
          <w:sz w:val="24"/>
          <w:szCs w:val="24"/>
        </w:rPr>
        <w:t>ș</w:t>
      </w:r>
      <w:r w:rsidR="00D128FD" w:rsidRPr="00A92493">
        <w:rPr>
          <w:rStyle w:val="notranslate"/>
          <w:rFonts w:ascii="Times New Roman" w:hAnsi="Times New Roman" w:cs="Times New Roman"/>
          <w:sz w:val="24"/>
          <w:szCs w:val="24"/>
        </w:rPr>
        <w:t>i de</w:t>
      </w:r>
      <w:r w:rsidR="00E2211F">
        <w:rPr>
          <w:rStyle w:val="notranslate"/>
          <w:rFonts w:ascii="Times New Roman" w:hAnsi="Times New Roman" w:cs="Times New Roman"/>
          <w:sz w:val="24"/>
          <w:szCs w:val="24"/>
        </w:rPr>
        <w:t xml:space="preserve"> </w:t>
      </w:r>
      <w:r w:rsidR="00D128FD" w:rsidRPr="00A92493">
        <w:rPr>
          <w:rStyle w:val="notranslate"/>
          <w:rFonts w:ascii="Times New Roman" w:hAnsi="Times New Roman" w:cs="Times New Roman"/>
          <w:sz w:val="24"/>
          <w:szCs w:val="24"/>
        </w:rPr>
        <w:t xml:space="preserve">către </w:t>
      </w:r>
      <w:r w:rsidRPr="00A92493">
        <w:rPr>
          <w:rStyle w:val="notranslate"/>
          <w:rFonts w:ascii="Times New Roman" w:hAnsi="Times New Roman" w:cs="Times New Roman"/>
          <w:sz w:val="24"/>
          <w:szCs w:val="24"/>
        </w:rPr>
        <w:t>Fr. Kruse, înt</w:t>
      </w:r>
      <w:r w:rsidR="00D128FD" w:rsidRPr="00A92493">
        <w:rPr>
          <w:rStyle w:val="notranslate"/>
          <w:rFonts w:ascii="Times New Roman" w:hAnsi="Times New Roman" w:cs="Times New Roman"/>
          <w:sz w:val="24"/>
          <w:szCs w:val="24"/>
        </w:rPr>
        <w:t>r-o versiune editată a jurnalelor lui Seetzen, în 1854</w:t>
      </w:r>
      <w:r w:rsidRPr="00A92493">
        <w:rPr>
          <w:rStyle w:val="notranslate"/>
          <w:rFonts w:ascii="Times New Roman" w:hAnsi="Times New Roman" w:cs="Times New Roman"/>
          <w:sz w:val="24"/>
          <w:szCs w:val="24"/>
        </w:rPr>
        <w:t>.</w:t>
      </w:r>
    </w:p>
    <w:p w:rsidR="00006A23"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1807</w:t>
      </w:r>
      <w:r w:rsidRPr="00A92493">
        <w:rPr>
          <w:rFonts w:ascii="Times New Roman" w:hAnsi="Times New Roman" w:cs="Times New Roman"/>
          <w:sz w:val="24"/>
          <w:szCs w:val="24"/>
        </w:rPr>
        <w:t> </w:t>
      </w:r>
      <w:r w:rsidR="003C1CCD" w:rsidRPr="00A92493">
        <w:rPr>
          <w:rFonts w:hAnsi="Symbol"/>
          <w:sz w:val="24"/>
          <w:szCs w:val="24"/>
        </w:rPr>
        <w:t></w:t>
      </w:r>
      <w:r w:rsidR="00950088">
        <w:rPr>
          <w:rFonts w:hAnsi="Symbol"/>
          <w:sz w:val="24"/>
          <w:szCs w:val="24"/>
        </w:rPr>
        <w:t xml:space="preserve"> </w:t>
      </w:r>
      <w:r w:rsidR="00006A23" w:rsidRPr="00A92493">
        <w:rPr>
          <w:rFonts w:ascii="Times New Roman" w:hAnsi="Times New Roman" w:cs="Times New Roman"/>
          <w:sz w:val="24"/>
          <w:szCs w:val="24"/>
        </w:rPr>
        <w:t xml:space="preserve">În Transilvania apare la Sibiu lucrarea cronicarului sas Joseph Benigni, </w:t>
      </w:r>
      <w:r w:rsidR="00006A23" w:rsidRPr="00A92493">
        <w:rPr>
          <w:rFonts w:ascii="Times New Roman" w:hAnsi="Times New Roman" w:cs="Times New Roman"/>
          <w:i/>
          <w:iCs/>
          <w:sz w:val="24"/>
          <w:szCs w:val="24"/>
        </w:rPr>
        <w:t>Versuch über das Siebenbürgische Kostum</w:t>
      </w:r>
      <w:r w:rsidR="00006A23" w:rsidRPr="00A92493">
        <w:rPr>
          <w:rFonts w:ascii="Times New Roman" w:hAnsi="Times New Roman" w:cs="Times New Roman"/>
          <w:sz w:val="24"/>
          <w:szCs w:val="24"/>
        </w:rPr>
        <w:t>, care face referire la romi.</w:t>
      </w:r>
      <w:r w:rsidR="005C2962">
        <w:rPr>
          <w:rFonts w:ascii="Times New Roman" w:hAnsi="Times New Roman" w:cs="Times New Roman"/>
          <w:sz w:val="24"/>
          <w:szCs w:val="24"/>
        </w:rPr>
        <w:t xml:space="preserve"> </w:t>
      </w:r>
      <w:r w:rsidR="00C630AB" w:rsidRPr="00A92493">
        <w:rPr>
          <w:rFonts w:ascii="Times New Roman" w:hAnsi="Times New Roman" w:cs="Times New Roman"/>
          <w:sz w:val="24"/>
          <w:szCs w:val="24"/>
        </w:rPr>
        <w:t xml:space="preserve">Tot la Sibiu </w:t>
      </w:r>
      <w:r w:rsidR="00461B0B" w:rsidRPr="00A92493">
        <w:rPr>
          <w:rFonts w:ascii="Times New Roman" w:hAnsi="Times New Roman" w:cs="Times New Roman"/>
          <w:sz w:val="24"/>
          <w:szCs w:val="24"/>
        </w:rPr>
        <w:t>Johann Barth</w:t>
      </w:r>
      <w:r w:rsidR="00C630AB" w:rsidRPr="00A92493">
        <w:rPr>
          <w:rFonts w:ascii="Times New Roman" w:hAnsi="Times New Roman" w:cs="Times New Roman"/>
          <w:sz w:val="24"/>
          <w:szCs w:val="24"/>
        </w:rPr>
        <w:t xml:space="preserve"> a publicat</w:t>
      </w:r>
      <w:r w:rsidR="00461B0B" w:rsidRPr="00A92493">
        <w:rPr>
          <w:rFonts w:ascii="Times New Roman" w:hAnsi="Times New Roman" w:cs="Times New Roman"/>
          <w:i/>
          <w:sz w:val="24"/>
          <w:szCs w:val="24"/>
        </w:rPr>
        <w:t xml:space="preserve"> Versuch uber das Siebenb</w:t>
      </w:r>
      <w:r w:rsidR="005C2962">
        <w:rPr>
          <w:rFonts w:ascii="Times New Roman" w:hAnsi="Times New Roman" w:cs="Times New Roman"/>
          <w:i/>
          <w:sz w:val="24"/>
          <w:szCs w:val="24"/>
        </w:rPr>
        <w:t xml:space="preserve"> </w:t>
      </w:r>
      <w:r w:rsidR="00461B0B" w:rsidRPr="00A92493">
        <w:rPr>
          <w:rFonts w:ascii="Times New Roman" w:hAnsi="Times New Roman" w:cs="Times New Roman"/>
          <w:i/>
          <w:sz w:val="24"/>
          <w:szCs w:val="24"/>
        </w:rPr>
        <w:t>Urgische Kostum</w:t>
      </w:r>
      <w:r w:rsidR="00C630AB" w:rsidRPr="00A92493">
        <w:rPr>
          <w:rFonts w:ascii="Times New Roman" w:hAnsi="Times New Roman" w:cs="Times New Roman"/>
          <w:sz w:val="24"/>
          <w:szCs w:val="24"/>
        </w:rPr>
        <w:t>.</w:t>
      </w:r>
    </w:p>
    <w:p w:rsidR="00C126F5" w:rsidRPr="00A92493" w:rsidRDefault="00DD68BA" w:rsidP="008F7CC0">
      <w:pPr>
        <w:spacing w:after="0" w:line="240" w:lineRule="auto"/>
        <w:jc w:val="both"/>
        <w:rPr>
          <w:rStyle w:val="apple-converted-space"/>
          <w:rFonts w:ascii="Times New Roman" w:hAnsi="Times New Roman" w:cs="Times New Roman"/>
          <w:i/>
          <w:sz w:val="24"/>
          <w:szCs w:val="24"/>
        </w:rPr>
      </w:pPr>
      <w:r w:rsidRPr="00A92493">
        <w:rPr>
          <w:rFonts w:hAnsi="Symbol"/>
          <w:sz w:val="24"/>
          <w:szCs w:val="24"/>
        </w:rPr>
        <w:t></w:t>
      </w:r>
      <w:r w:rsidR="00950088">
        <w:rPr>
          <w:rFonts w:hAnsi="Symbol"/>
          <w:sz w:val="24"/>
          <w:szCs w:val="24"/>
        </w:rPr>
        <w:t xml:space="preserve"> </w:t>
      </w:r>
      <w:r w:rsidR="009208B7" w:rsidRPr="00A92493">
        <w:rPr>
          <w:rFonts w:ascii="Times New Roman" w:hAnsi="Times New Roman" w:cs="Times New Roman"/>
          <w:sz w:val="24"/>
          <w:szCs w:val="24"/>
        </w:rPr>
        <w:t>Din acest an până</w:t>
      </w:r>
      <w:r w:rsidR="009208B7" w:rsidRPr="00A92493">
        <w:rPr>
          <w:rStyle w:val="apple-converted-space"/>
          <w:rFonts w:ascii="Times New Roman" w:hAnsi="Times New Roman" w:cs="Times New Roman"/>
          <w:sz w:val="24"/>
          <w:szCs w:val="24"/>
        </w:rPr>
        <w:t xml:space="preserve"> înspre 1850 romii din Moscova au fost reprezentaţi de un consiliu în relaţia cu autorităţile. Administratorul se oc</w:t>
      </w:r>
      <w:r w:rsidR="0095385A" w:rsidRPr="00A92493">
        <w:rPr>
          <w:rStyle w:val="apple-converted-space"/>
          <w:rFonts w:ascii="Times New Roman" w:hAnsi="Times New Roman" w:cs="Times New Roman"/>
          <w:sz w:val="24"/>
          <w:szCs w:val="24"/>
        </w:rPr>
        <w:t>upa cu colectarea taxelor, rezo</w:t>
      </w:r>
      <w:r w:rsidR="009208B7" w:rsidRPr="00A92493">
        <w:rPr>
          <w:rStyle w:val="apple-converted-space"/>
          <w:rFonts w:ascii="Times New Roman" w:hAnsi="Times New Roman" w:cs="Times New Roman"/>
          <w:sz w:val="24"/>
          <w:szCs w:val="24"/>
        </w:rPr>
        <w:t xml:space="preserve">lvarea conflictelor minore </w:t>
      </w:r>
      <w:r w:rsidR="00094111" w:rsidRPr="00A92493">
        <w:rPr>
          <w:rStyle w:val="apple-converted-space"/>
          <w:rFonts w:ascii="Times New Roman" w:hAnsi="Times New Roman" w:cs="Times New Roman"/>
          <w:sz w:val="24"/>
          <w:szCs w:val="24"/>
        </w:rPr>
        <w:t xml:space="preserve">şi </w:t>
      </w:r>
      <w:r w:rsidR="009208B7" w:rsidRPr="00A92493">
        <w:rPr>
          <w:rStyle w:val="apple-converted-space"/>
          <w:rFonts w:ascii="Times New Roman" w:hAnsi="Times New Roman" w:cs="Times New Roman"/>
          <w:sz w:val="24"/>
          <w:szCs w:val="24"/>
        </w:rPr>
        <w:t xml:space="preserve">păstrarea ordinii. </w:t>
      </w:r>
      <w:r w:rsidR="0060395F" w:rsidRPr="00A92493">
        <w:rPr>
          <w:rFonts w:ascii="Times New Roman" w:hAnsi="Times New Roman" w:cs="Times New Roman"/>
          <w:sz w:val="24"/>
          <w:szCs w:val="24"/>
        </w:rPr>
        <w:t>Tot î</w:t>
      </w:r>
      <w:r w:rsidR="00FF114B" w:rsidRPr="00A92493">
        <w:rPr>
          <w:rFonts w:ascii="Times New Roman" w:hAnsi="Times New Roman" w:cs="Times New Roman"/>
          <w:sz w:val="24"/>
          <w:szCs w:val="24"/>
        </w:rPr>
        <w:t>n Rusia,</w:t>
      </w:r>
      <w:r w:rsidR="003F2338">
        <w:rPr>
          <w:rFonts w:ascii="Times New Roman" w:hAnsi="Times New Roman" w:cs="Times New Roman"/>
          <w:sz w:val="24"/>
          <w:szCs w:val="24"/>
        </w:rPr>
        <w:t xml:space="preserve"> în acest an</w:t>
      </w:r>
      <w:r w:rsidR="00FF114B" w:rsidRPr="00A92493">
        <w:rPr>
          <w:rFonts w:ascii="Times New Roman" w:hAnsi="Times New Roman" w:cs="Times New Roman"/>
          <w:sz w:val="24"/>
          <w:szCs w:val="24"/>
        </w:rPr>
        <w:t xml:space="preserve"> contele Orlov eliberează din robie ansamblul romani Sokolovski, primul co</w:t>
      </w:r>
      <w:r w:rsidR="0060395F" w:rsidRPr="00A92493">
        <w:rPr>
          <w:rFonts w:ascii="Times New Roman" w:hAnsi="Times New Roman" w:cs="Times New Roman"/>
          <w:sz w:val="24"/>
          <w:szCs w:val="24"/>
        </w:rPr>
        <w:t>r profesionist din imperiu</w:t>
      </w:r>
      <w:r w:rsidR="00FF114B" w:rsidRPr="00A92493">
        <w:rPr>
          <w:rFonts w:ascii="Times New Roman" w:hAnsi="Times New Roman" w:cs="Times New Roman"/>
          <w:sz w:val="24"/>
          <w:szCs w:val="24"/>
        </w:rPr>
        <w:t>.</w:t>
      </w:r>
      <w:r w:rsidR="00FF114B" w:rsidRPr="00A92493">
        <w:rPr>
          <w:rFonts w:ascii="Times New Roman" w:hAnsi="Times New Roman" w:cs="Times New Roman"/>
          <w:i/>
          <w:sz w:val="24"/>
          <w:szCs w:val="24"/>
        </w:rPr>
        <w:t> </w:t>
      </w:r>
    </w:p>
    <w:p w:rsidR="00667C23" w:rsidRPr="00A92493" w:rsidRDefault="00DD68BA" w:rsidP="008F7CC0">
      <w:pPr>
        <w:pStyle w:val="NormalWeb"/>
        <w:spacing w:before="0" w:beforeAutospacing="0" w:after="0" w:afterAutospacing="0"/>
        <w:jc w:val="both"/>
        <w:rPr>
          <w:rStyle w:val="notranslate"/>
          <w:bCs/>
        </w:rPr>
      </w:pPr>
      <w:r w:rsidRPr="00A92493">
        <w:rPr>
          <w:rFonts w:hAnsi="Symbol"/>
        </w:rPr>
        <w:t></w:t>
      </w:r>
      <w:r w:rsidR="00950088">
        <w:rPr>
          <w:rFonts w:hAnsi="Symbol"/>
        </w:rPr>
        <w:t xml:space="preserve"> </w:t>
      </w:r>
      <w:r w:rsidR="001965AE" w:rsidRPr="00A92493">
        <w:t>Moare romul Muyo Plavici</w:t>
      </w:r>
      <w:r w:rsidR="00DD09F7" w:rsidRPr="00A92493">
        <w:t xml:space="preserve"> care</w:t>
      </w:r>
      <w:r w:rsidR="001965AE" w:rsidRPr="00A92493">
        <w:t>,</w:t>
      </w:r>
      <w:r w:rsidR="00DD09F7" w:rsidRPr="00A92493">
        <w:t xml:space="preserve"> alături de fratele său Alia Plavici, a participat la insurecţia sârbă contra Imperiului Otoman,</w:t>
      </w:r>
      <w:r w:rsidR="005F5B83">
        <w:t xml:space="preserve"> derulată</w:t>
      </w:r>
      <w:r w:rsidR="00DD09F7" w:rsidRPr="00A92493">
        <w:t xml:space="preserve"> la începutul secolului al XIX-lea, în contextul în care romii s-au implicat în</w:t>
      </w:r>
      <w:r w:rsidR="00C126F5" w:rsidRPr="00A92493">
        <w:t xml:space="preserve"> luptele de eliberare naţ</w:t>
      </w:r>
      <w:r w:rsidR="00DD09F7" w:rsidRPr="00A92493">
        <w:t>ională a popoarelor din Balcani</w:t>
      </w:r>
      <w:r w:rsidR="00C126F5" w:rsidRPr="00A92493">
        <w:t xml:space="preserve">. </w:t>
      </w:r>
      <w:r w:rsidR="006059EB" w:rsidRPr="00A92493">
        <w:rPr>
          <w:u w:val="single"/>
        </w:rPr>
        <w:br/>
      </w:r>
      <w:r w:rsidR="009B0E76" w:rsidRPr="00A92493">
        <w:rPr>
          <w:rStyle w:val="notranslate"/>
          <w:b/>
        </w:rPr>
        <w:t xml:space="preserve">1808 </w:t>
      </w:r>
      <w:r w:rsidRPr="00A92493">
        <w:rPr>
          <w:rFonts w:hAnsi="Symbol"/>
        </w:rPr>
        <w:t></w:t>
      </w:r>
      <w:r w:rsidR="00950088">
        <w:rPr>
          <w:rFonts w:hAnsi="Symbol"/>
        </w:rPr>
        <w:t xml:space="preserve"> </w:t>
      </w:r>
      <w:r w:rsidR="00C9358F" w:rsidRPr="00A92493">
        <w:rPr>
          <w:rStyle w:val="notranslate"/>
        </w:rPr>
        <w:t>Documentele vremi</w:t>
      </w:r>
      <w:r w:rsidR="001832A5">
        <w:rPr>
          <w:rStyle w:val="notranslate"/>
        </w:rPr>
        <w:t>i</w:t>
      </w:r>
      <w:r w:rsidR="00C9358F" w:rsidRPr="00A92493">
        <w:rPr>
          <w:rStyle w:val="notranslate"/>
        </w:rPr>
        <w:t xml:space="preserve"> atestă o serie de</w:t>
      </w:r>
      <w:r w:rsidR="009B0E76" w:rsidRPr="00A92493">
        <w:rPr>
          <w:rStyle w:val="notranslate"/>
        </w:rPr>
        <w:t xml:space="preserve"> mănăstiri</w:t>
      </w:r>
      <w:r w:rsidR="00C9358F" w:rsidRPr="00A92493">
        <w:rPr>
          <w:rStyle w:val="notranslate"/>
        </w:rPr>
        <w:t>,</w:t>
      </w:r>
      <w:r w:rsidR="009B0E76" w:rsidRPr="00A92493">
        <w:rPr>
          <w:rStyle w:val="notranslate"/>
        </w:rPr>
        <w:t xml:space="preserve"> care permiteau robilor romi să lucreze pe domeniul mănăstiresc doar trei zile pe săptămână</w:t>
      </w:r>
      <w:r w:rsidR="00C9358F" w:rsidRPr="00A92493">
        <w:rPr>
          <w:rStyle w:val="notranslate"/>
        </w:rPr>
        <w:t>,</w:t>
      </w:r>
      <w:r w:rsidR="009B0E76" w:rsidRPr="00A92493">
        <w:rPr>
          <w:rStyle w:val="notranslate"/>
        </w:rPr>
        <w:t xml:space="preserve"> restul fiind liberi</w:t>
      </w:r>
      <w:r w:rsidRPr="00A92493">
        <w:rPr>
          <w:rStyle w:val="notranslate"/>
        </w:rPr>
        <w:t>.</w:t>
      </w:r>
    </w:p>
    <w:p w:rsidR="00667C23" w:rsidRPr="00A92493" w:rsidRDefault="00DD68BA" w:rsidP="008F7CC0">
      <w:pPr>
        <w:pStyle w:val="NormalWeb"/>
        <w:spacing w:before="0" w:beforeAutospacing="0" w:after="0" w:afterAutospacing="0"/>
        <w:jc w:val="both"/>
        <w:rPr>
          <w:rStyle w:val="Heading2Char1"/>
          <w:b w:val="0"/>
          <w:bCs w:val="0"/>
          <w:sz w:val="24"/>
          <w:szCs w:val="24"/>
        </w:rPr>
      </w:pPr>
      <w:r w:rsidRPr="00A92493">
        <w:rPr>
          <w:rFonts w:hAnsi="Symbol"/>
        </w:rPr>
        <w:t></w:t>
      </w:r>
      <w:r w:rsidR="00950088">
        <w:rPr>
          <w:rFonts w:hAnsi="Symbol"/>
        </w:rPr>
        <w:t xml:space="preserve"> </w:t>
      </w:r>
      <w:r w:rsidR="00667C23" w:rsidRPr="00A92493">
        <w:rPr>
          <w:rStyle w:val="notranslate"/>
          <w:bCs/>
        </w:rPr>
        <w:t>În Franţa s-a născut Alexandre Edouard Baudrimont</w:t>
      </w:r>
      <w:r w:rsidR="00667C23" w:rsidRPr="00A92493">
        <w:rPr>
          <w:rStyle w:val="notranslate"/>
        </w:rPr>
        <w:t xml:space="preserve"> (1806-1880) </w:t>
      </w:r>
      <w:r w:rsidR="00667C23" w:rsidRPr="00A92493">
        <w:t>chimist</w:t>
      </w:r>
      <w:r w:rsidR="00667C23" w:rsidRPr="00A92493">
        <w:rPr>
          <w:rStyle w:val="notranslate"/>
        </w:rPr>
        <w:t xml:space="preserve">, </w:t>
      </w:r>
      <w:r w:rsidR="00667C23" w:rsidRPr="00A92493">
        <w:t>lingvist</w:t>
      </w:r>
      <w:r w:rsidR="00667C23" w:rsidRPr="00A92493">
        <w:rPr>
          <w:rStyle w:val="notranslate"/>
        </w:rPr>
        <w:t xml:space="preserve">, </w:t>
      </w:r>
      <w:r w:rsidR="00667C23" w:rsidRPr="00A92493">
        <w:t>etnograf</w:t>
      </w:r>
      <w:r w:rsidR="0064009D" w:rsidRPr="00A92493">
        <w:rPr>
          <w:rStyle w:val="notranslate"/>
        </w:rPr>
        <w:t xml:space="preserve"> care a publicat mai multe cărţ</w:t>
      </w:r>
      <w:r w:rsidR="00667C23" w:rsidRPr="00A92493">
        <w:rPr>
          <w:rStyle w:val="notranslate"/>
        </w:rPr>
        <w:t xml:space="preserve">i legate de cultura şi istoria romilor din </w:t>
      </w:r>
      <w:r w:rsidR="00C40D47" w:rsidRPr="00A92493">
        <w:t>Ţ</w:t>
      </w:r>
      <w:r w:rsidR="00667C23" w:rsidRPr="00A92493">
        <w:t>ara Bascilor</w:t>
      </w:r>
      <w:r w:rsidR="00F0045D" w:rsidRPr="00A92493">
        <w:rPr>
          <w:rStyle w:val="notranslate"/>
        </w:rPr>
        <w:t>, în special despre grupul</w:t>
      </w:r>
      <w:r w:rsidR="005C2962">
        <w:rPr>
          <w:rStyle w:val="notranslate"/>
        </w:rPr>
        <w:t xml:space="preserve"> </w:t>
      </w:r>
      <w:r w:rsidR="00667C23" w:rsidRPr="00A92493">
        <w:rPr>
          <w:i/>
        </w:rPr>
        <w:t>Erromintxela</w:t>
      </w:r>
      <w:r w:rsidR="00667C23" w:rsidRPr="00A92493">
        <w:t>,</w:t>
      </w:r>
      <w:r w:rsidR="00667C23" w:rsidRPr="00A92493">
        <w:rPr>
          <w:rStyle w:val="notranslate"/>
        </w:rPr>
        <w:t xml:space="preserve"> uneori numit </w:t>
      </w:r>
      <w:r w:rsidR="00667C23" w:rsidRPr="00A92493">
        <w:rPr>
          <w:rStyle w:val="notranslate"/>
          <w:i/>
          <w:iCs/>
        </w:rPr>
        <w:t>Basque Caló</w:t>
      </w:r>
      <w:r w:rsidR="00667C23" w:rsidRPr="00A92493">
        <w:rPr>
          <w:rStyle w:val="notranslate"/>
        </w:rPr>
        <w:t xml:space="preserve">, </w:t>
      </w:r>
      <w:r w:rsidR="00667C23" w:rsidRPr="00A92493">
        <w:rPr>
          <w:rStyle w:val="notranslate"/>
          <w:i/>
          <w:iCs/>
        </w:rPr>
        <w:t>Vasco Caló, Romani Vasco,</w:t>
      </w:r>
      <w:r w:rsidR="00667C23" w:rsidRPr="00A92493">
        <w:rPr>
          <w:rStyle w:val="notranslate"/>
        </w:rPr>
        <w:t xml:space="preserve"> sau </w:t>
      </w:r>
      <w:r w:rsidR="00667C23" w:rsidRPr="00A92493">
        <w:rPr>
          <w:rStyle w:val="notranslate"/>
          <w:i/>
          <w:iCs/>
        </w:rPr>
        <w:t>errominchela</w:t>
      </w:r>
      <w:r w:rsidR="00667C23" w:rsidRPr="00A92493">
        <w:rPr>
          <w:rStyle w:val="notranslate"/>
        </w:rPr>
        <w:t xml:space="preserve"> în </w:t>
      </w:r>
      <w:r w:rsidR="00667C23" w:rsidRPr="00A92493">
        <w:t>spaniolă, respectiv</w:t>
      </w:r>
      <w:r w:rsidR="00667C23" w:rsidRPr="00A92493">
        <w:rPr>
          <w:rStyle w:val="notranslate"/>
          <w:i/>
          <w:iCs/>
        </w:rPr>
        <w:t>euskado-rromanisau euskado romani</w:t>
      </w:r>
      <w:r w:rsidR="00667C23" w:rsidRPr="00A92493">
        <w:rPr>
          <w:rStyle w:val="notranslate"/>
        </w:rPr>
        <w:t xml:space="preserve"> în franceză. Dintre lucrările acestuia amintim</w:t>
      </w:r>
      <w:r w:rsidR="00667C23" w:rsidRPr="00A92493">
        <w:rPr>
          <w:rStyle w:val="notranslate"/>
          <w:i/>
          <w:iCs/>
        </w:rPr>
        <w:t>Dictionnaire de l'industrie manufacturière, commerciale et agricole</w:t>
      </w:r>
      <w:r w:rsidR="00667C23" w:rsidRPr="00A92493">
        <w:rPr>
          <w:rStyle w:val="notranslate"/>
        </w:rPr>
        <w:t>, publicată în1837, la Paris,</w:t>
      </w:r>
      <w:r w:rsidR="00667C23" w:rsidRPr="00A92493">
        <w:rPr>
          <w:rStyle w:val="notranslate"/>
          <w:i/>
          <w:iCs/>
        </w:rPr>
        <w:t>Recherches et anatomiques physiologiques sur le développement du fetus</w:t>
      </w:r>
      <w:r w:rsidR="0064009D" w:rsidRPr="00A92493">
        <w:rPr>
          <w:rStyle w:val="notranslate"/>
          <w:i/>
          <w:iCs/>
        </w:rPr>
        <w:t>: et en particulier sur l'evoluţ</w:t>
      </w:r>
      <w:r w:rsidR="00667C23" w:rsidRPr="00A92493">
        <w:rPr>
          <w:rStyle w:val="notranslate"/>
          <w:i/>
          <w:iCs/>
        </w:rPr>
        <w:t>ie embryonnaire des Oiseaux et des batraciens</w:t>
      </w:r>
      <w:r w:rsidR="00667C23" w:rsidRPr="00A92493">
        <w:rPr>
          <w:rStyle w:val="notranslate"/>
        </w:rPr>
        <w:t>, apărută în 1846,</w:t>
      </w:r>
      <w:r w:rsidR="005C2962">
        <w:rPr>
          <w:rStyle w:val="notranslate"/>
        </w:rPr>
        <w:t xml:space="preserve"> </w:t>
      </w:r>
      <w:r w:rsidR="00667C23" w:rsidRPr="00A92493">
        <w:rPr>
          <w:rStyle w:val="notranslate"/>
          <w:i/>
          <w:iCs/>
        </w:rPr>
        <w:t>Histoire des primitifs bascilor ou Escualdunais, restaurée d'après la langue, les caractères ethnologiques et les mœurs des bascilor actuels</w:t>
      </w:r>
      <w:r w:rsidR="00667C23" w:rsidRPr="00A92493">
        <w:rPr>
          <w:rStyle w:val="notranslate"/>
        </w:rPr>
        <w:t>, publicată în 1854, la Paris</w:t>
      </w:r>
      <w:r w:rsidR="00667C23" w:rsidRPr="00A92493">
        <w:t xml:space="preserve">, respectiv </w:t>
      </w:r>
      <w:r w:rsidR="00667C23" w:rsidRPr="00A92493">
        <w:rPr>
          <w:rStyle w:val="notranslate"/>
          <w:i/>
          <w:iCs/>
        </w:rPr>
        <w:t>Vocabulaire de la langue des Bohémiens locuitor les Pays Basque Français</w:t>
      </w:r>
      <w:r w:rsidR="00667C23" w:rsidRPr="00A92493">
        <w:rPr>
          <w:rStyle w:val="notranslate"/>
        </w:rPr>
        <w:t>, tipărită în 1862, în Bordeaux</w:t>
      </w:r>
      <w:r w:rsidR="00667C23" w:rsidRPr="00A92493">
        <w:t xml:space="preserve">. </w:t>
      </w:r>
      <w:r w:rsidR="00667C23" w:rsidRPr="00A92493">
        <w:rPr>
          <w:rStyle w:val="notranslate"/>
        </w:rPr>
        <w:t xml:space="preserve">În domeniul </w:t>
      </w:r>
      <w:r w:rsidR="00D675DC" w:rsidRPr="00A92493">
        <w:rPr>
          <w:rStyle w:val="notranslate"/>
          <w:rFonts w:ascii="Cambria Math" w:hAnsi="Cambria Math" w:cs="Cambria Math"/>
        </w:rPr>
        <w:t>ș</w:t>
      </w:r>
      <w:r w:rsidR="00CC634D" w:rsidRPr="00A92493">
        <w:rPr>
          <w:rStyle w:val="notranslate"/>
        </w:rPr>
        <w:t>tiinţ</w:t>
      </w:r>
      <w:r w:rsidR="002B6F58" w:rsidRPr="00A92493">
        <w:rPr>
          <w:rStyle w:val="notranslate"/>
        </w:rPr>
        <w:t>ei este bine cunoscut pentru preparare</w:t>
      </w:r>
      <w:r w:rsidR="00667C23" w:rsidRPr="00A92493">
        <w:rPr>
          <w:rStyle w:val="notranslate"/>
        </w:rPr>
        <w:t>a Na</w:t>
      </w:r>
      <w:r w:rsidR="00667C23" w:rsidRPr="00A92493">
        <w:rPr>
          <w:rStyle w:val="notranslate"/>
          <w:vertAlign w:val="subscript"/>
        </w:rPr>
        <w:t>3</w:t>
      </w:r>
      <w:r w:rsidR="00667C23" w:rsidRPr="00A92493">
        <w:rPr>
          <w:rStyle w:val="notranslate"/>
        </w:rPr>
        <w:t>P.</w:t>
      </w:r>
    </w:p>
    <w:p w:rsidR="00A23CD6" w:rsidRPr="00A92493" w:rsidRDefault="008426D5" w:rsidP="00A23CD6">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1810</w:t>
      </w:r>
      <w:r w:rsidR="00950088">
        <w:rPr>
          <w:rFonts w:ascii="Times New Roman" w:hAnsi="Times New Roman" w:cs="Times New Roman"/>
          <w:b/>
          <w:sz w:val="24"/>
          <w:szCs w:val="24"/>
        </w:rPr>
        <w:t xml:space="preserve"> </w:t>
      </w:r>
      <w:r w:rsidR="00A23CD6" w:rsidRPr="00A92493">
        <w:rPr>
          <w:rFonts w:hAnsi="Symbol"/>
          <w:sz w:val="24"/>
          <w:szCs w:val="24"/>
        </w:rPr>
        <w:t></w:t>
      </w:r>
      <w:r w:rsidR="00950088">
        <w:rPr>
          <w:rFonts w:hAnsi="Symbol"/>
          <w:sz w:val="24"/>
          <w:szCs w:val="24"/>
        </w:rPr>
        <w:t xml:space="preserve"> </w:t>
      </w:r>
      <w:r w:rsidR="00A23CD6" w:rsidRPr="00A92493">
        <w:rPr>
          <w:rFonts w:ascii="Times New Roman" w:hAnsi="Times New Roman" w:cs="Times New Roman"/>
          <w:sz w:val="24"/>
          <w:szCs w:val="24"/>
        </w:rPr>
        <w:t xml:space="preserve">În Moldova, Divanul a luat o serie de măsuri în direcţia îmbunătăţirii situaţiei romilor, astfel încât aceştia să fie trataţi corespunzător, iar strângerea dăjdiilor, în valoare de 125.000 </w:t>
      </w:r>
      <w:r w:rsidR="00DE5F0B">
        <w:rPr>
          <w:rFonts w:ascii="Times New Roman" w:hAnsi="Times New Roman" w:cs="Times New Roman"/>
          <w:sz w:val="24"/>
          <w:szCs w:val="24"/>
        </w:rPr>
        <w:t xml:space="preserve">de </w:t>
      </w:r>
      <w:r w:rsidR="00A23CD6" w:rsidRPr="00A92493">
        <w:rPr>
          <w:rFonts w:ascii="Times New Roman" w:hAnsi="Times New Roman" w:cs="Times New Roman"/>
          <w:sz w:val="24"/>
          <w:szCs w:val="24"/>
        </w:rPr>
        <w:t xml:space="preserve">lei, să se facă eşalonat, fără brutalitate. În epocă, marele vistiernic al Moldovei Iordache Roset Roznovanul, deplângea soarta romilor şi cruzimea cu care erau trataţi </w:t>
      </w:r>
      <w:r w:rsidR="00A23CD6" w:rsidRPr="005F5B83">
        <w:rPr>
          <w:rFonts w:ascii="Times New Roman" w:hAnsi="Times New Roman" w:cs="Times New Roman"/>
          <w:i/>
          <w:sz w:val="24"/>
          <w:szCs w:val="24"/>
        </w:rPr>
        <w:t>sărmanii ţigani</w:t>
      </w:r>
      <w:r w:rsidR="00A23CD6" w:rsidRPr="00A92493">
        <w:rPr>
          <w:rFonts w:ascii="Times New Roman" w:hAnsi="Times New Roman" w:cs="Times New Roman"/>
          <w:sz w:val="24"/>
          <w:szCs w:val="24"/>
        </w:rPr>
        <w:t xml:space="preserve"> de cumpărătorii lor, în condiţiile în care Divanul a hotărât ca romii domneşti să fie vânduţi sau mai bine zis închiriaţi boierilor, care i-au exploatat fără milă. Astfel dacă până la ocupaţia rusească aduceau un venit de 25.000 </w:t>
      </w:r>
      <w:r w:rsidR="00DE5F0B">
        <w:rPr>
          <w:rFonts w:ascii="Times New Roman" w:hAnsi="Times New Roman" w:cs="Times New Roman"/>
          <w:sz w:val="24"/>
          <w:szCs w:val="24"/>
        </w:rPr>
        <w:t xml:space="preserve">de </w:t>
      </w:r>
      <w:r w:rsidR="00A23CD6" w:rsidRPr="00A92493">
        <w:rPr>
          <w:rFonts w:ascii="Times New Roman" w:hAnsi="Times New Roman" w:cs="Times New Roman"/>
          <w:sz w:val="24"/>
          <w:szCs w:val="24"/>
        </w:rPr>
        <w:t>lei, aceasta a crescut ulterior la 60.000 de lei, apoi la 90.000</w:t>
      </w:r>
      <w:r w:rsidR="00DE5F0B">
        <w:rPr>
          <w:rFonts w:ascii="Times New Roman" w:hAnsi="Times New Roman" w:cs="Times New Roman"/>
          <w:sz w:val="24"/>
          <w:szCs w:val="24"/>
        </w:rPr>
        <w:t xml:space="preserve"> de lei</w:t>
      </w:r>
      <w:r w:rsidR="00A23CD6" w:rsidRPr="00A92493">
        <w:rPr>
          <w:rFonts w:ascii="Times New Roman" w:hAnsi="Times New Roman" w:cs="Times New Roman"/>
          <w:sz w:val="24"/>
          <w:szCs w:val="24"/>
        </w:rPr>
        <w:t xml:space="preserve"> şi în fine la 125.000</w:t>
      </w:r>
      <w:r w:rsidR="005F5B83">
        <w:rPr>
          <w:rFonts w:ascii="Times New Roman" w:hAnsi="Times New Roman" w:cs="Times New Roman"/>
          <w:sz w:val="24"/>
          <w:szCs w:val="24"/>
        </w:rPr>
        <w:t xml:space="preserve"> de lei. În areal</w:t>
      </w:r>
      <w:r w:rsidR="00A23CD6" w:rsidRPr="00A92493">
        <w:rPr>
          <w:rFonts w:ascii="Times New Roman" w:hAnsi="Times New Roman" w:cs="Times New Roman"/>
          <w:sz w:val="24"/>
          <w:szCs w:val="24"/>
        </w:rPr>
        <w:t xml:space="preserve">ul moldav trăiau 1878 de familii de romi, împărţite în 1212 cruci, romii având de achitat impozitele în patru sferturi anuale, fiecare </w:t>
      </w:r>
      <w:r w:rsidR="00A23CD6" w:rsidRPr="00A92493">
        <w:rPr>
          <w:rFonts w:ascii="Times New Roman" w:hAnsi="Times New Roman" w:cs="Times New Roman"/>
          <w:sz w:val="24"/>
          <w:szCs w:val="24"/>
        </w:rPr>
        <w:lastRenderedPageBreak/>
        <w:t>cruce urmând a plăti 60 de parale la Sfântul Gheorghe şi 60 de parale la Sfântul Dumitru. Pentru evitarea oricărui abuz vistierul Iordache Roset Roznovanul mai cerea să se publice în toată ţar</w:t>
      </w:r>
      <w:r w:rsidR="0009359B">
        <w:rPr>
          <w:rFonts w:ascii="Times New Roman" w:hAnsi="Times New Roman" w:cs="Times New Roman"/>
          <w:sz w:val="24"/>
          <w:szCs w:val="24"/>
        </w:rPr>
        <w:t>a şi să se dea în mâna fiecărui</w:t>
      </w:r>
      <w:r w:rsidR="005C2962">
        <w:rPr>
          <w:rFonts w:ascii="Times New Roman" w:hAnsi="Times New Roman" w:cs="Times New Roman"/>
          <w:sz w:val="24"/>
          <w:szCs w:val="24"/>
        </w:rPr>
        <w:t xml:space="preserve"> </w:t>
      </w:r>
      <w:r w:rsidR="00A23CD6" w:rsidRPr="00A92493">
        <w:rPr>
          <w:rFonts w:ascii="Times New Roman" w:hAnsi="Times New Roman" w:cs="Times New Roman"/>
          <w:i/>
          <w:sz w:val="24"/>
          <w:szCs w:val="24"/>
        </w:rPr>
        <w:t>bulubaşe ţigan</w:t>
      </w:r>
      <w:r w:rsidR="00A23CD6" w:rsidRPr="00A92493">
        <w:rPr>
          <w:rFonts w:ascii="Times New Roman" w:hAnsi="Times New Roman" w:cs="Times New Roman"/>
          <w:sz w:val="24"/>
          <w:szCs w:val="24"/>
        </w:rPr>
        <w:t xml:space="preserve">  dovada scrisă în ca</w:t>
      </w:r>
      <w:r w:rsidR="0009359B">
        <w:rPr>
          <w:rFonts w:ascii="Times New Roman" w:hAnsi="Times New Roman" w:cs="Times New Roman"/>
          <w:sz w:val="24"/>
          <w:szCs w:val="24"/>
        </w:rPr>
        <w:t>re să se arate, că suma de bani</w:t>
      </w:r>
      <w:r w:rsidR="00A23CD6" w:rsidRPr="00A92493">
        <w:rPr>
          <w:rFonts w:ascii="Times New Roman" w:hAnsi="Times New Roman" w:cs="Times New Roman"/>
          <w:sz w:val="24"/>
          <w:szCs w:val="24"/>
        </w:rPr>
        <w:t xml:space="preserve"> ce trebuie să plătească fiecare cruce este de 53</w:t>
      </w:r>
      <w:r w:rsidR="0009359B">
        <w:rPr>
          <w:rFonts w:ascii="Times New Roman" w:hAnsi="Times New Roman" w:cs="Times New Roman"/>
          <w:sz w:val="24"/>
          <w:szCs w:val="24"/>
        </w:rPr>
        <w:t xml:space="preserve"> de</w:t>
      </w:r>
      <w:r w:rsidR="00A23CD6" w:rsidRPr="00A92493">
        <w:rPr>
          <w:rFonts w:ascii="Times New Roman" w:hAnsi="Times New Roman" w:cs="Times New Roman"/>
          <w:sz w:val="24"/>
          <w:szCs w:val="24"/>
        </w:rPr>
        <w:t xml:space="preserve"> lei şi 26 bani anual sau de 13 lei </w:t>
      </w:r>
      <w:r w:rsidR="0009359B">
        <w:rPr>
          <w:rFonts w:ascii="Times New Roman" w:hAnsi="Times New Roman" w:cs="Times New Roman"/>
          <w:sz w:val="24"/>
          <w:szCs w:val="24"/>
        </w:rPr>
        <w:t xml:space="preserve">şi </w:t>
      </w:r>
      <w:r w:rsidR="00A23CD6" w:rsidRPr="00A92493">
        <w:rPr>
          <w:rFonts w:ascii="Times New Roman" w:hAnsi="Times New Roman" w:cs="Times New Roman"/>
          <w:sz w:val="24"/>
          <w:szCs w:val="24"/>
        </w:rPr>
        <w:t>37 bani la fiecare trei luni. Intervenţia vistiernicului Roznovan a dat roade, boierul Vasile Ivanovici comunicând fără întârziere Divanu</w:t>
      </w:r>
      <w:r w:rsidR="001832A5">
        <w:rPr>
          <w:rFonts w:ascii="Times New Roman" w:hAnsi="Times New Roman" w:cs="Times New Roman"/>
          <w:sz w:val="24"/>
          <w:szCs w:val="24"/>
        </w:rPr>
        <w:t>lui</w:t>
      </w:r>
      <w:r w:rsidR="00A23CD6" w:rsidRPr="00A92493">
        <w:rPr>
          <w:rFonts w:ascii="Times New Roman" w:hAnsi="Times New Roman" w:cs="Times New Roman"/>
          <w:sz w:val="24"/>
          <w:szCs w:val="24"/>
        </w:rPr>
        <w:t xml:space="preserve"> că este de părere să nu se mai vândă robii domneşti, amintita instituţie luând, la 1810-1811, o serie de măsuri în favoarea romilor. </w:t>
      </w:r>
      <w:r w:rsidR="00A23CD6" w:rsidRPr="00A92493">
        <w:rPr>
          <w:rFonts w:ascii="Times New Roman" w:hAnsi="Times New Roman" w:cs="Times New Roman"/>
          <w:i/>
          <w:sz w:val="24"/>
          <w:szCs w:val="24"/>
        </w:rPr>
        <w:t>Catră... Vasile Ivanovici Crasno Milasevici Divanul Cnejiei Moldovei,</w:t>
      </w:r>
    </w:p>
    <w:p w:rsidR="00A23CD6" w:rsidRPr="00A92493" w:rsidRDefault="00A23CD6" w:rsidP="00A23CD6">
      <w:pPr>
        <w:pStyle w:val="BodyText"/>
        <w:spacing w:line="240" w:lineRule="auto"/>
        <w:jc w:val="both"/>
        <w:rPr>
          <w:rFonts w:ascii="Times New Roman" w:hAnsi="Times New Roman" w:cs="Times New Roman"/>
          <w:i/>
          <w:color w:val="auto"/>
          <w:sz w:val="24"/>
          <w:lang w:val="ro-RO"/>
        </w:rPr>
      </w:pPr>
      <w:r w:rsidRPr="00A92493">
        <w:rPr>
          <w:rFonts w:ascii="Times New Roman" w:hAnsi="Times New Roman" w:cs="Times New Roman"/>
          <w:i/>
          <w:color w:val="auto"/>
          <w:sz w:val="24"/>
          <w:lang w:val="ro-RO"/>
        </w:rPr>
        <w:t>Cu cinste au văzut Divanul cuprindere predlojeniei înalt Ex. V. din 7 Dechembrie supt No. 3764 pentru de a nu mai fi de acum în vânzare dare ţiganilor domneşti, ce spre a să strânge venitul de la dânşii să-s orânduiască epistat pe dumnelui caminar Panaite Cazimir. şi întru adevăr mărturiseşte această, şi Divanul, că nu mai cu chipul acesta au putut scăpa ţiganii ocărmuirei de înpilare cumpărătorilor cu anul. După care îndată s-au făcut ţidulă, cătră epistat cămşinţar Panaite Cazimir (de la care să nădăjduieşte căutatul slujbii cu toată priinţa şi vrednicie) ca să pue porunca în lucrare întocma după cuprindere predlojeniei înalt Ex. V., să rânduiască înadinşi oameni spre străngire tuturor ţiganilor Cnejiei aceştie, ursari, lingurari şi rudari, şi să analoghiască suma de 125.000 lei pe an asupra tuturor ţiganilor ce sânt faţe, pe familii, după stare lor, îngrijindu-se şi pentru a să spori familiile aceste de ţigani; şi după punere la cale, şi analoghie ce va face pe fieşte care familie, înştiinţând la visterie pamântiasca, cu izvod anume, să va arăta atunce Ex. v. Iar apoi asupra puntului a 5-lea arătat prin predlojenie înalt Ex. v, nu au lipsit Divanul a face obştiasca publicaţie, dând în ştire şi epistatului rânduit ca să să de la mâna ţiganilor cărţi deschisă, arătătoare câte căt şi în ce vadele are să plătiască fieşte care familie birul seu în visterie. şi acei căte 120 parale, leafa strângătorilor de bani, şi mai mult să nu fie supăraţi întru nimică, urmărindu-se la toate întocma şi pre deplin, după hotărâre înalt Ex. v.</w:t>
      </w:r>
    </w:p>
    <w:p w:rsidR="00A23CD6" w:rsidRPr="00A92493" w:rsidRDefault="00A23CD6" w:rsidP="00A23CD6">
      <w:pPr>
        <w:pStyle w:val="BodyText"/>
        <w:spacing w:line="240" w:lineRule="auto"/>
        <w:rPr>
          <w:rFonts w:ascii="Times New Roman" w:hAnsi="Times New Roman" w:cs="Times New Roman"/>
          <w:i/>
          <w:color w:val="auto"/>
          <w:sz w:val="24"/>
          <w:lang w:val="ro-RO"/>
        </w:rPr>
      </w:pPr>
      <w:r w:rsidRPr="00A92493">
        <w:rPr>
          <w:rFonts w:ascii="Times New Roman" w:hAnsi="Times New Roman" w:cs="Times New Roman"/>
          <w:i/>
          <w:color w:val="auto"/>
          <w:sz w:val="24"/>
          <w:lang w:val="ro-RO"/>
        </w:rPr>
        <w:t>Gavriile M. şi Exarh., Const. Ghica logof. Const. Balş logof., Iordachi Roset vist., 1810 Dechem. 15 Eţii.</w:t>
      </w:r>
    </w:p>
    <w:p w:rsidR="00EC0C52" w:rsidRPr="00A92493" w:rsidRDefault="00DD68BA" w:rsidP="00A23CD6">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F0399D" w:rsidRPr="00A92493">
        <w:rPr>
          <w:rFonts w:ascii="Times New Roman" w:hAnsi="Times New Roman" w:cs="Times New Roman"/>
          <w:bCs/>
          <w:sz w:val="24"/>
          <w:szCs w:val="24"/>
        </w:rPr>
        <w:t>În acest an s-a născut marele artist rom P</w:t>
      </w:r>
      <w:r w:rsidR="00777FED" w:rsidRPr="00A92493">
        <w:rPr>
          <w:rFonts w:ascii="Times New Roman" w:hAnsi="Times New Roman" w:cs="Times New Roman"/>
          <w:bCs/>
          <w:sz w:val="24"/>
          <w:szCs w:val="24"/>
        </w:rPr>
        <w:t>etrea Creţul Şolca</w:t>
      </w:r>
      <w:r w:rsidR="00505803" w:rsidRPr="00A92493">
        <w:rPr>
          <w:rFonts w:ascii="Times New Roman" w:hAnsi="Times New Roman" w:cs="Times New Roman"/>
          <w:bCs/>
          <w:sz w:val="24"/>
          <w:szCs w:val="24"/>
        </w:rPr>
        <w:t>n,</w:t>
      </w:r>
      <w:r w:rsidR="005C2962">
        <w:rPr>
          <w:rFonts w:ascii="Times New Roman" w:hAnsi="Times New Roman" w:cs="Times New Roman"/>
          <w:bCs/>
          <w:sz w:val="24"/>
          <w:szCs w:val="24"/>
        </w:rPr>
        <w:t xml:space="preserve"> </w:t>
      </w:r>
      <w:r w:rsidR="0009359B">
        <w:rPr>
          <w:rFonts w:ascii="Times New Roman" w:hAnsi="Times New Roman" w:cs="Times New Roman"/>
          <w:sz w:val="24"/>
          <w:szCs w:val="24"/>
        </w:rPr>
        <w:t>într-unul din sălaşele m</w:t>
      </w:r>
      <w:r w:rsidR="00777FED" w:rsidRPr="00A92493">
        <w:rPr>
          <w:rFonts w:ascii="Times New Roman" w:hAnsi="Times New Roman" w:cs="Times New Roman"/>
          <w:sz w:val="24"/>
          <w:szCs w:val="24"/>
        </w:rPr>
        <w:t>ănă</w:t>
      </w:r>
      <w:r w:rsidR="00F0399D" w:rsidRPr="00A92493">
        <w:rPr>
          <w:rFonts w:ascii="Times New Roman" w:hAnsi="Times New Roman" w:cs="Times New Roman"/>
          <w:sz w:val="24"/>
          <w:szCs w:val="24"/>
        </w:rPr>
        <w:t>stirii Bistriţa, într-o familie de robi. Din fericire acesta a fost e</w:t>
      </w:r>
      <w:r w:rsidR="00777FED" w:rsidRPr="00A92493">
        <w:rPr>
          <w:rFonts w:ascii="Times New Roman" w:hAnsi="Times New Roman" w:cs="Times New Roman"/>
          <w:sz w:val="24"/>
          <w:szCs w:val="24"/>
        </w:rPr>
        <w:t>liberat</w:t>
      </w:r>
      <w:r w:rsidR="00F0399D" w:rsidRPr="00A92493">
        <w:rPr>
          <w:rFonts w:ascii="Times New Roman" w:hAnsi="Times New Roman" w:cs="Times New Roman"/>
          <w:sz w:val="24"/>
          <w:szCs w:val="24"/>
        </w:rPr>
        <w:t xml:space="preserve"> din robie, stabilindu-se temporar</w:t>
      </w:r>
      <w:r w:rsidR="005C2962">
        <w:rPr>
          <w:rFonts w:ascii="Times New Roman" w:hAnsi="Times New Roman" w:cs="Times New Roman"/>
          <w:sz w:val="24"/>
          <w:szCs w:val="24"/>
        </w:rPr>
        <w:t xml:space="preserve"> </w:t>
      </w:r>
      <w:r w:rsidR="00F0399D" w:rsidRPr="00A92493">
        <w:rPr>
          <w:rFonts w:ascii="Times New Roman" w:hAnsi="Times New Roman" w:cs="Times New Roman"/>
          <w:sz w:val="24"/>
          <w:szCs w:val="24"/>
        </w:rPr>
        <w:t>în satul Odaia Vizirului, unde</w:t>
      </w:r>
      <w:r w:rsidR="005C2962">
        <w:rPr>
          <w:rFonts w:ascii="Times New Roman" w:hAnsi="Times New Roman" w:cs="Times New Roman"/>
          <w:sz w:val="24"/>
          <w:szCs w:val="24"/>
        </w:rPr>
        <w:t xml:space="preserve"> </w:t>
      </w:r>
      <w:r w:rsidR="00F0399D" w:rsidRPr="00A92493">
        <w:rPr>
          <w:rFonts w:ascii="Times New Roman" w:hAnsi="Times New Roman" w:cs="Times New Roman"/>
          <w:sz w:val="24"/>
          <w:szCs w:val="24"/>
        </w:rPr>
        <w:t>şi-a organizat propriul taraf. După căsătorie, s-a mutat</w:t>
      </w:r>
      <w:r w:rsidR="00777FED" w:rsidRPr="00A92493">
        <w:rPr>
          <w:rFonts w:ascii="Times New Roman" w:hAnsi="Times New Roman" w:cs="Times New Roman"/>
          <w:sz w:val="24"/>
          <w:szCs w:val="24"/>
        </w:rPr>
        <w:t xml:space="preserve"> la Brăila</w:t>
      </w:r>
      <w:r w:rsidR="00F0399D" w:rsidRPr="00A92493">
        <w:rPr>
          <w:rFonts w:ascii="Times New Roman" w:hAnsi="Times New Roman" w:cs="Times New Roman"/>
          <w:sz w:val="24"/>
          <w:szCs w:val="24"/>
        </w:rPr>
        <w:t>, urbe</w:t>
      </w:r>
      <w:r w:rsidR="00777FED" w:rsidRPr="00A92493">
        <w:rPr>
          <w:rFonts w:ascii="Times New Roman" w:hAnsi="Times New Roman" w:cs="Times New Roman"/>
          <w:sz w:val="24"/>
          <w:szCs w:val="24"/>
        </w:rPr>
        <w:t xml:space="preserve"> unde </w:t>
      </w:r>
      <w:r w:rsidR="00F0399D" w:rsidRPr="00A92493">
        <w:rPr>
          <w:rFonts w:ascii="Times New Roman" w:hAnsi="Times New Roman" w:cs="Times New Roman"/>
          <w:sz w:val="24"/>
          <w:szCs w:val="24"/>
        </w:rPr>
        <w:t>s-a afirmat ca muzician, muzica lăutărească fiind aici</w:t>
      </w:r>
      <w:r w:rsidR="00777FED" w:rsidRPr="00A92493">
        <w:rPr>
          <w:rFonts w:ascii="Times New Roman" w:hAnsi="Times New Roman" w:cs="Times New Roman"/>
          <w:sz w:val="24"/>
          <w:szCs w:val="24"/>
        </w:rPr>
        <w:t xml:space="preserve"> foarte apreciată. </w:t>
      </w:r>
      <w:r w:rsidR="00126861" w:rsidRPr="00A92493">
        <w:rPr>
          <w:rFonts w:ascii="Times New Roman" w:hAnsi="Times New Roman" w:cs="Times New Roman"/>
          <w:sz w:val="24"/>
          <w:szCs w:val="24"/>
        </w:rPr>
        <w:t>Notorietatea sa a depăşit graniţele Brăilei, având un repertoriu cel puţin consistent, astfel că î</w:t>
      </w:r>
      <w:r w:rsidR="00777FED" w:rsidRPr="00A92493">
        <w:rPr>
          <w:rFonts w:ascii="Times New Roman" w:hAnsi="Times New Roman" w:cs="Times New Roman"/>
          <w:sz w:val="24"/>
          <w:szCs w:val="24"/>
        </w:rPr>
        <w:t>n 1882, G. Dem.</w:t>
      </w:r>
      <w:r w:rsidR="005C2962">
        <w:rPr>
          <w:rFonts w:ascii="Times New Roman" w:hAnsi="Times New Roman" w:cs="Times New Roman"/>
          <w:sz w:val="24"/>
          <w:szCs w:val="24"/>
        </w:rPr>
        <w:t xml:space="preserve"> </w:t>
      </w:r>
      <w:r w:rsidR="00777FED" w:rsidRPr="00A92493">
        <w:rPr>
          <w:rFonts w:ascii="Times New Roman" w:hAnsi="Times New Roman" w:cs="Times New Roman"/>
          <w:sz w:val="24"/>
          <w:szCs w:val="24"/>
        </w:rPr>
        <w:t>Teodorescu culege</w:t>
      </w:r>
      <w:r w:rsidR="00126861" w:rsidRPr="00A92493">
        <w:rPr>
          <w:rFonts w:ascii="Times New Roman" w:hAnsi="Times New Roman" w:cs="Times New Roman"/>
          <w:sz w:val="24"/>
          <w:szCs w:val="24"/>
        </w:rPr>
        <w:t xml:space="preserve"> de la muzicantul rom</w:t>
      </w:r>
      <w:r w:rsidR="00777FED" w:rsidRPr="00A92493">
        <w:rPr>
          <w:rFonts w:ascii="Times New Roman" w:hAnsi="Times New Roman" w:cs="Times New Roman"/>
          <w:sz w:val="24"/>
          <w:szCs w:val="24"/>
        </w:rPr>
        <w:t xml:space="preserve">, </w:t>
      </w:r>
      <w:r w:rsidR="00777FED" w:rsidRPr="00A92493">
        <w:rPr>
          <w:rFonts w:ascii="Times New Roman" w:hAnsi="Times New Roman" w:cs="Times New Roman"/>
          <w:i/>
          <w:sz w:val="24"/>
          <w:szCs w:val="24"/>
        </w:rPr>
        <w:t>în 3-4 zile</w:t>
      </w:r>
      <w:r w:rsidR="00126861" w:rsidRPr="00A92493">
        <w:rPr>
          <w:rFonts w:ascii="Times New Roman" w:hAnsi="Times New Roman" w:cs="Times New Roman"/>
          <w:sz w:val="24"/>
          <w:szCs w:val="24"/>
        </w:rPr>
        <w:t>, mai mult de</w:t>
      </w:r>
      <w:r w:rsidR="00777FED" w:rsidRPr="00A92493">
        <w:rPr>
          <w:rFonts w:ascii="Times New Roman" w:hAnsi="Times New Roman" w:cs="Times New Roman"/>
          <w:sz w:val="24"/>
          <w:szCs w:val="24"/>
        </w:rPr>
        <w:t xml:space="preserve"> 7.000 d</w:t>
      </w:r>
      <w:r w:rsidR="00126861" w:rsidRPr="00A92493">
        <w:rPr>
          <w:rFonts w:ascii="Times New Roman" w:hAnsi="Times New Roman" w:cs="Times New Roman"/>
          <w:sz w:val="24"/>
          <w:szCs w:val="24"/>
        </w:rPr>
        <w:t xml:space="preserve">e versuri. Practic </w:t>
      </w:r>
      <w:r w:rsidR="00777FED" w:rsidRPr="00A92493">
        <w:rPr>
          <w:rFonts w:ascii="Times New Roman" w:hAnsi="Times New Roman" w:cs="Times New Roman"/>
          <w:i/>
          <w:sz w:val="24"/>
          <w:szCs w:val="24"/>
        </w:rPr>
        <w:t>cifra egalează, cel puţin în număr, dacă nu şi în calitate, cu XI cărţi din "Iliada” lui Homer, cu XI cărţi din Eneida lui Vergiliu</w:t>
      </w:r>
      <w:r w:rsidR="00126861" w:rsidRPr="00A92493">
        <w:rPr>
          <w:rFonts w:ascii="Times New Roman" w:hAnsi="Times New Roman" w:cs="Times New Roman"/>
          <w:sz w:val="24"/>
          <w:szCs w:val="24"/>
        </w:rPr>
        <w:t>. Acelaşi G. D.</w:t>
      </w:r>
      <w:r w:rsidR="005C2962">
        <w:rPr>
          <w:rFonts w:ascii="Times New Roman" w:hAnsi="Times New Roman" w:cs="Times New Roman"/>
          <w:sz w:val="24"/>
          <w:szCs w:val="24"/>
        </w:rPr>
        <w:t xml:space="preserve"> </w:t>
      </w:r>
      <w:r w:rsidR="00777FED" w:rsidRPr="00A92493">
        <w:rPr>
          <w:rFonts w:ascii="Times New Roman" w:hAnsi="Times New Roman" w:cs="Times New Roman"/>
          <w:sz w:val="24"/>
          <w:szCs w:val="24"/>
        </w:rPr>
        <w:t>Teodorescu i-a acordat şi o co</w:t>
      </w:r>
      <w:r w:rsidR="002B6F58" w:rsidRPr="00A92493">
        <w:rPr>
          <w:rFonts w:ascii="Times New Roman" w:hAnsi="Times New Roman" w:cs="Times New Roman"/>
          <w:sz w:val="24"/>
          <w:szCs w:val="24"/>
        </w:rPr>
        <w:t>n</w:t>
      </w:r>
      <w:r w:rsidR="00777FED" w:rsidRPr="00A92493">
        <w:rPr>
          <w:rFonts w:ascii="Times New Roman" w:hAnsi="Times New Roman" w:cs="Times New Roman"/>
          <w:sz w:val="24"/>
          <w:szCs w:val="24"/>
        </w:rPr>
        <w:t>ferinţă specială în anul 1884 în sala Ateneului din Bucureşti</w:t>
      </w:r>
      <w:r w:rsidR="00F0399D" w:rsidRPr="00A92493">
        <w:rPr>
          <w:rFonts w:ascii="Times New Roman" w:hAnsi="Times New Roman" w:cs="Times New Roman"/>
          <w:sz w:val="24"/>
          <w:szCs w:val="24"/>
        </w:rPr>
        <w:t>,</w:t>
      </w:r>
      <w:r w:rsidR="00126861" w:rsidRPr="00A92493">
        <w:rPr>
          <w:rFonts w:ascii="Times New Roman" w:hAnsi="Times New Roman" w:cs="Times New Roman"/>
          <w:sz w:val="24"/>
          <w:szCs w:val="24"/>
        </w:rPr>
        <w:t xml:space="preserve"> publicând ulterior şi</w:t>
      </w:r>
      <w:r w:rsidR="00777FED" w:rsidRPr="00A92493">
        <w:rPr>
          <w:rFonts w:ascii="Times New Roman" w:hAnsi="Times New Roman" w:cs="Times New Roman"/>
          <w:sz w:val="24"/>
          <w:szCs w:val="24"/>
        </w:rPr>
        <w:t xml:space="preserve"> o monografie</w:t>
      </w:r>
      <w:r w:rsidR="00126861" w:rsidRPr="00A92493">
        <w:rPr>
          <w:rFonts w:ascii="Times New Roman" w:hAnsi="Times New Roman" w:cs="Times New Roman"/>
          <w:sz w:val="24"/>
          <w:szCs w:val="24"/>
        </w:rPr>
        <w:t>,</w:t>
      </w:r>
      <w:r w:rsidR="00777FED" w:rsidRPr="00A92493">
        <w:rPr>
          <w:rFonts w:ascii="Times New Roman" w:hAnsi="Times New Roman" w:cs="Times New Roman"/>
          <w:sz w:val="24"/>
          <w:szCs w:val="24"/>
        </w:rPr>
        <w:t xml:space="preserve"> care cuprindea şi versurile culese de la renumitul lăutar. Un urmaş celebru a</w:t>
      </w:r>
      <w:r w:rsidR="00DB7BA3" w:rsidRPr="00A92493">
        <w:rPr>
          <w:rFonts w:ascii="Times New Roman" w:hAnsi="Times New Roman" w:cs="Times New Roman"/>
          <w:sz w:val="24"/>
          <w:szCs w:val="24"/>
        </w:rPr>
        <w:t xml:space="preserve">l familie Şolcan a fost şi regretatul </w:t>
      </w:r>
      <w:r w:rsidR="00DB7BA3" w:rsidRPr="00A92493">
        <w:rPr>
          <w:rFonts w:ascii="Times New Roman" w:hAnsi="Times New Roman" w:cs="Times New Roman"/>
          <w:i/>
          <w:sz w:val="24"/>
          <w:szCs w:val="24"/>
        </w:rPr>
        <w:t>jazz-man</w:t>
      </w:r>
      <w:r w:rsidR="00777FED" w:rsidRPr="00A92493">
        <w:rPr>
          <w:rFonts w:ascii="Times New Roman" w:hAnsi="Times New Roman" w:cs="Times New Roman"/>
          <w:sz w:val="24"/>
          <w:szCs w:val="24"/>
        </w:rPr>
        <w:t xml:space="preserve"> Johnny Răducanu. </w:t>
      </w:r>
    </w:p>
    <w:p w:rsidR="00EC0C52" w:rsidRPr="00A92493" w:rsidRDefault="00DD68BA"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E36B9B" w:rsidRPr="00A92493">
        <w:rPr>
          <w:rStyle w:val="notranslate"/>
          <w:rFonts w:ascii="Times New Roman" w:hAnsi="Times New Roman" w:cs="Times New Roman"/>
          <w:sz w:val="24"/>
          <w:szCs w:val="24"/>
        </w:rPr>
        <w:t>Venitul pe care Ţara R</w:t>
      </w:r>
      <w:r w:rsidR="00E3304B" w:rsidRPr="00A92493">
        <w:rPr>
          <w:rStyle w:val="notranslate"/>
          <w:rFonts w:ascii="Times New Roman" w:hAnsi="Times New Roman" w:cs="Times New Roman"/>
          <w:sz w:val="24"/>
          <w:szCs w:val="24"/>
        </w:rPr>
        <w:t>omânească îl dobândea de pe urma a 3427 de familii de romi era de 700</w:t>
      </w:r>
      <w:r w:rsidR="00854BE3" w:rsidRPr="00A92493">
        <w:rPr>
          <w:rStyle w:val="notranslate"/>
          <w:rFonts w:ascii="Times New Roman" w:hAnsi="Times New Roman" w:cs="Times New Roman"/>
          <w:sz w:val="24"/>
          <w:szCs w:val="24"/>
        </w:rPr>
        <w:t>.</w:t>
      </w:r>
      <w:r w:rsidR="00E3304B" w:rsidRPr="00A92493">
        <w:rPr>
          <w:rStyle w:val="notranslate"/>
          <w:rFonts w:ascii="Times New Roman" w:hAnsi="Times New Roman" w:cs="Times New Roman"/>
          <w:sz w:val="24"/>
          <w:szCs w:val="24"/>
        </w:rPr>
        <w:t>000 de taleri, 3</w:t>
      </w:r>
      <w:r w:rsidR="00854BE3" w:rsidRPr="00A92493">
        <w:rPr>
          <w:rStyle w:val="notranslate"/>
          <w:rFonts w:ascii="Times New Roman" w:hAnsi="Times New Roman" w:cs="Times New Roman"/>
          <w:sz w:val="24"/>
          <w:szCs w:val="24"/>
        </w:rPr>
        <w:t>.</w:t>
      </w:r>
      <w:r w:rsidR="00E3304B" w:rsidRPr="00A92493">
        <w:rPr>
          <w:rStyle w:val="notranslate"/>
          <w:rFonts w:ascii="Times New Roman" w:hAnsi="Times New Roman" w:cs="Times New Roman"/>
          <w:sz w:val="24"/>
          <w:szCs w:val="24"/>
        </w:rPr>
        <w:t xml:space="preserve">000 </w:t>
      </w:r>
      <w:r w:rsidR="00B32C6B">
        <w:rPr>
          <w:rStyle w:val="notranslate"/>
          <w:rFonts w:ascii="Times New Roman" w:hAnsi="Times New Roman" w:cs="Times New Roman"/>
          <w:sz w:val="24"/>
          <w:szCs w:val="24"/>
        </w:rPr>
        <w:t xml:space="preserve">de </w:t>
      </w:r>
      <w:r w:rsidR="00E3304B" w:rsidRPr="00A92493">
        <w:rPr>
          <w:rStyle w:val="notranslate"/>
          <w:rFonts w:ascii="Times New Roman" w:hAnsi="Times New Roman" w:cs="Times New Roman"/>
          <w:sz w:val="24"/>
          <w:szCs w:val="24"/>
        </w:rPr>
        <w:t>dramuri de</w:t>
      </w:r>
      <w:r w:rsidR="005C2962">
        <w:rPr>
          <w:rStyle w:val="notranslate"/>
          <w:rFonts w:ascii="Times New Roman" w:hAnsi="Times New Roman" w:cs="Times New Roman"/>
          <w:sz w:val="24"/>
          <w:szCs w:val="24"/>
        </w:rPr>
        <w:t xml:space="preserve"> </w:t>
      </w:r>
      <w:r w:rsidR="00E3304B" w:rsidRPr="00A92493">
        <w:rPr>
          <w:rStyle w:val="notranslate"/>
          <w:rFonts w:ascii="Times New Roman" w:hAnsi="Times New Roman" w:cs="Times New Roman"/>
          <w:sz w:val="24"/>
          <w:szCs w:val="24"/>
        </w:rPr>
        <w:t xml:space="preserve">aur precum şi alte dări în produse. </w:t>
      </w:r>
      <w:r w:rsidR="00854BE3" w:rsidRPr="00A92493">
        <w:rPr>
          <w:rStyle w:val="notranslate"/>
          <w:rFonts w:ascii="Times New Roman" w:hAnsi="Times New Roman" w:cs="Times New Roman"/>
          <w:sz w:val="24"/>
          <w:szCs w:val="24"/>
        </w:rPr>
        <w:t>În V</w:t>
      </w:r>
      <w:r w:rsidR="002B6F58" w:rsidRPr="00A92493">
        <w:rPr>
          <w:rStyle w:val="notranslate"/>
          <w:rFonts w:ascii="Times New Roman" w:hAnsi="Times New Roman" w:cs="Times New Roman"/>
          <w:sz w:val="24"/>
          <w:szCs w:val="24"/>
        </w:rPr>
        <w:t>alahia au fost î</w:t>
      </w:r>
      <w:r w:rsidR="005A51B9" w:rsidRPr="00A92493">
        <w:rPr>
          <w:rStyle w:val="notranslate"/>
          <w:rFonts w:ascii="Times New Roman" w:hAnsi="Times New Roman" w:cs="Times New Roman"/>
          <w:sz w:val="24"/>
          <w:szCs w:val="24"/>
        </w:rPr>
        <w:t>nregistrate nu mai puţin de 400 de</w:t>
      </w:r>
      <w:r w:rsidR="00854BE3" w:rsidRPr="00A92493">
        <w:rPr>
          <w:rStyle w:val="notranslate"/>
          <w:rFonts w:ascii="Times New Roman" w:hAnsi="Times New Roman" w:cs="Times New Roman"/>
          <w:sz w:val="24"/>
          <w:szCs w:val="24"/>
        </w:rPr>
        <w:t xml:space="preserve"> familii de</w:t>
      </w:r>
      <w:r w:rsidR="005A51B9" w:rsidRPr="00A92493">
        <w:rPr>
          <w:rStyle w:val="notranslate"/>
          <w:rFonts w:ascii="Times New Roman" w:hAnsi="Times New Roman" w:cs="Times New Roman"/>
          <w:sz w:val="24"/>
          <w:szCs w:val="24"/>
        </w:rPr>
        <w:t xml:space="preserve"> romi aurari. </w:t>
      </w:r>
      <w:r w:rsidR="00E36B9B" w:rsidRPr="00A92493">
        <w:rPr>
          <w:rStyle w:val="notranslate"/>
          <w:rFonts w:ascii="Times New Roman" w:hAnsi="Times New Roman" w:cs="Times New Roman"/>
          <w:sz w:val="24"/>
          <w:szCs w:val="24"/>
        </w:rPr>
        <w:t>În M</w:t>
      </w:r>
      <w:r w:rsidR="00E3304B" w:rsidRPr="00A92493">
        <w:rPr>
          <w:rStyle w:val="notranslate"/>
          <w:rFonts w:ascii="Times New Roman" w:hAnsi="Times New Roman" w:cs="Times New Roman"/>
          <w:sz w:val="24"/>
          <w:szCs w:val="24"/>
        </w:rPr>
        <w:t>oldova rob</w:t>
      </w:r>
      <w:r w:rsidR="00B32C6B">
        <w:rPr>
          <w:rStyle w:val="notranslate"/>
          <w:rFonts w:ascii="Times New Roman" w:hAnsi="Times New Roman" w:cs="Times New Roman"/>
          <w:sz w:val="24"/>
          <w:szCs w:val="24"/>
        </w:rPr>
        <w:t>i</w:t>
      </w:r>
      <w:r w:rsidR="00E3304B" w:rsidRPr="00A92493">
        <w:rPr>
          <w:rStyle w:val="notranslate"/>
          <w:rFonts w:ascii="Times New Roman" w:hAnsi="Times New Roman" w:cs="Times New Roman"/>
          <w:sz w:val="24"/>
          <w:szCs w:val="24"/>
        </w:rPr>
        <w:t>i domneşti erau în număr de 1</w:t>
      </w:r>
      <w:r w:rsidR="00094111" w:rsidRPr="00A92493">
        <w:rPr>
          <w:rStyle w:val="notranslate"/>
          <w:rFonts w:ascii="Times New Roman" w:hAnsi="Times New Roman" w:cs="Times New Roman"/>
          <w:sz w:val="24"/>
          <w:szCs w:val="24"/>
        </w:rPr>
        <w:t>.</w:t>
      </w:r>
      <w:r w:rsidR="00E3304B" w:rsidRPr="00A92493">
        <w:rPr>
          <w:rStyle w:val="notranslate"/>
          <w:rFonts w:ascii="Times New Roman" w:hAnsi="Times New Roman" w:cs="Times New Roman"/>
          <w:sz w:val="24"/>
          <w:szCs w:val="24"/>
        </w:rPr>
        <w:t xml:space="preserve">878 de familii, </w:t>
      </w:r>
      <w:r w:rsidR="00AB07FA" w:rsidRPr="00A92493">
        <w:rPr>
          <w:rStyle w:val="notranslate"/>
          <w:rFonts w:ascii="Times New Roman" w:hAnsi="Times New Roman" w:cs="Times New Roman"/>
          <w:sz w:val="24"/>
          <w:szCs w:val="24"/>
        </w:rPr>
        <w:t xml:space="preserve">romi care </w:t>
      </w:r>
      <w:r w:rsidR="00E3304B" w:rsidRPr="00A92493">
        <w:rPr>
          <w:rStyle w:val="notranslate"/>
          <w:rFonts w:ascii="Times New Roman" w:hAnsi="Times New Roman" w:cs="Times New Roman"/>
          <w:sz w:val="24"/>
          <w:szCs w:val="24"/>
        </w:rPr>
        <w:t xml:space="preserve">la începutul secolului </w:t>
      </w:r>
      <w:r w:rsidR="00AB07FA" w:rsidRPr="00A92493">
        <w:rPr>
          <w:rStyle w:val="notranslate"/>
          <w:rFonts w:ascii="Times New Roman" w:hAnsi="Times New Roman" w:cs="Times New Roman"/>
          <w:sz w:val="24"/>
          <w:szCs w:val="24"/>
        </w:rPr>
        <w:t xml:space="preserve">aduceau </w:t>
      </w:r>
      <w:r w:rsidR="00E3304B" w:rsidRPr="00A92493">
        <w:rPr>
          <w:rStyle w:val="notranslate"/>
          <w:rFonts w:ascii="Times New Roman" w:hAnsi="Times New Roman" w:cs="Times New Roman"/>
          <w:sz w:val="24"/>
          <w:szCs w:val="24"/>
        </w:rPr>
        <w:t>un venit de 25</w:t>
      </w:r>
      <w:r w:rsidR="00854BE3" w:rsidRPr="00A92493">
        <w:rPr>
          <w:rStyle w:val="notranslate"/>
          <w:rFonts w:ascii="Times New Roman" w:hAnsi="Times New Roman" w:cs="Times New Roman"/>
          <w:sz w:val="24"/>
          <w:szCs w:val="24"/>
        </w:rPr>
        <w:t>.</w:t>
      </w:r>
      <w:r w:rsidR="00E3304B" w:rsidRPr="00A92493">
        <w:rPr>
          <w:rStyle w:val="notranslate"/>
          <w:rFonts w:ascii="Times New Roman" w:hAnsi="Times New Roman" w:cs="Times New Roman"/>
          <w:sz w:val="24"/>
          <w:szCs w:val="24"/>
        </w:rPr>
        <w:t>000 de lei</w:t>
      </w:r>
      <w:r w:rsidR="00784D9E" w:rsidRPr="00A92493">
        <w:rPr>
          <w:rStyle w:val="notranslate"/>
          <w:rFonts w:ascii="Times New Roman" w:hAnsi="Times New Roman" w:cs="Times New Roman"/>
          <w:sz w:val="24"/>
          <w:szCs w:val="24"/>
        </w:rPr>
        <w:t xml:space="preserve"> statului</w:t>
      </w:r>
      <w:r w:rsidR="00AB07FA" w:rsidRPr="00A92493">
        <w:rPr>
          <w:rStyle w:val="notranslate"/>
          <w:rFonts w:ascii="Times New Roman" w:hAnsi="Times New Roman" w:cs="Times New Roman"/>
          <w:sz w:val="24"/>
          <w:szCs w:val="24"/>
        </w:rPr>
        <w:t>, pentru ca la 1810 venitul să fie fixat la</w:t>
      </w:r>
      <w:r w:rsidR="00C1003E" w:rsidRPr="00A92493">
        <w:rPr>
          <w:rStyle w:val="notranslate"/>
          <w:rFonts w:ascii="Times New Roman" w:hAnsi="Times New Roman" w:cs="Times New Roman"/>
          <w:sz w:val="24"/>
          <w:szCs w:val="24"/>
        </w:rPr>
        <w:t xml:space="preserve"> valoarea de</w:t>
      </w:r>
      <w:r w:rsidR="00AB07FA" w:rsidRPr="00A92493">
        <w:rPr>
          <w:rStyle w:val="notranslate"/>
          <w:rFonts w:ascii="Times New Roman" w:hAnsi="Times New Roman" w:cs="Times New Roman"/>
          <w:sz w:val="24"/>
          <w:szCs w:val="24"/>
        </w:rPr>
        <w:t xml:space="preserve"> nu mai puţin de 125</w:t>
      </w:r>
      <w:r w:rsidR="00854BE3" w:rsidRPr="00A92493">
        <w:rPr>
          <w:rStyle w:val="notranslate"/>
          <w:rFonts w:ascii="Times New Roman" w:hAnsi="Times New Roman" w:cs="Times New Roman"/>
          <w:sz w:val="24"/>
          <w:szCs w:val="24"/>
        </w:rPr>
        <w:t>.</w:t>
      </w:r>
      <w:r w:rsidR="00AB07FA" w:rsidRPr="00A92493">
        <w:rPr>
          <w:rStyle w:val="notranslate"/>
          <w:rFonts w:ascii="Times New Roman" w:hAnsi="Times New Roman" w:cs="Times New Roman"/>
          <w:sz w:val="24"/>
          <w:szCs w:val="24"/>
        </w:rPr>
        <w:t>000 de lei</w:t>
      </w:r>
      <w:r w:rsidR="00854BE3" w:rsidRPr="00A92493">
        <w:rPr>
          <w:rStyle w:val="notranslate"/>
          <w:rFonts w:ascii="Times New Roman" w:hAnsi="Times New Roman" w:cs="Times New Roman"/>
          <w:sz w:val="24"/>
          <w:szCs w:val="24"/>
        </w:rPr>
        <w:t>. Î</w:t>
      </w:r>
      <w:r w:rsidR="00B52F15" w:rsidRPr="00A92493">
        <w:rPr>
          <w:rStyle w:val="notranslate"/>
          <w:rFonts w:ascii="Times New Roman" w:hAnsi="Times New Roman" w:cs="Times New Roman"/>
          <w:sz w:val="24"/>
          <w:szCs w:val="24"/>
        </w:rPr>
        <w:t>n condiţiile în care venitul statului se ridica la 2</w:t>
      </w:r>
      <w:r w:rsidR="00854BE3" w:rsidRPr="00A92493">
        <w:rPr>
          <w:rStyle w:val="notranslate"/>
          <w:rFonts w:ascii="Times New Roman" w:hAnsi="Times New Roman" w:cs="Times New Roman"/>
          <w:sz w:val="24"/>
          <w:szCs w:val="24"/>
        </w:rPr>
        <w:t>.</w:t>
      </w:r>
      <w:r w:rsidR="00B52F15" w:rsidRPr="00A92493">
        <w:rPr>
          <w:rStyle w:val="notranslate"/>
          <w:rFonts w:ascii="Times New Roman" w:hAnsi="Times New Roman" w:cs="Times New Roman"/>
          <w:sz w:val="24"/>
          <w:szCs w:val="24"/>
        </w:rPr>
        <w:t>411</w:t>
      </w:r>
      <w:r w:rsidR="00854BE3" w:rsidRPr="00A92493">
        <w:rPr>
          <w:rStyle w:val="notranslate"/>
          <w:rFonts w:ascii="Times New Roman" w:hAnsi="Times New Roman" w:cs="Times New Roman"/>
          <w:sz w:val="24"/>
          <w:szCs w:val="24"/>
        </w:rPr>
        <w:t>.</w:t>
      </w:r>
      <w:r w:rsidR="00B52F15" w:rsidRPr="00A92493">
        <w:rPr>
          <w:rStyle w:val="notranslate"/>
          <w:rFonts w:ascii="Times New Roman" w:hAnsi="Times New Roman" w:cs="Times New Roman"/>
          <w:sz w:val="24"/>
          <w:szCs w:val="24"/>
        </w:rPr>
        <w:t>464,48 lei rezultă că romii contribuiau cu 5,18% din venitul statului</w:t>
      </w:r>
      <w:r w:rsidR="00854BE3" w:rsidRPr="00A92493">
        <w:rPr>
          <w:rStyle w:val="notranslate"/>
          <w:rFonts w:ascii="Times New Roman" w:hAnsi="Times New Roman" w:cs="Times New Roman"/>
          <w:sz w:val="24"/>
          <w:szCs w:val="24"/>
        </w:rPr>
        <w:t>.</w:t>
      </w:r>
    </w:p>
    <w:p w:rsidR="007F3A4D"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1811</w:t>
      </w:r>
      <w:r w:rsidR="00F53223">
        <w:rPr>
          <w:rStyle w:val="notranslate"/>
          <w:rFonts w:ascii="Times New Roman" w:hAnsi="Times New Roman" w:cs="Times New Roman"/>
          <w:b/>
          <w:sz w:val="24"/>
          <w:szCs w:val="24"/>
        </w:rPr>
        <w:t xml:space="preserve"> </w:t>
      </w:r>
      <w:r w:rsidR="00A23CD6" w:rsidRPr="00A92493">
        <w:rPr>
          <w:rFonts w:hAnsi="Symbol"/>
          <w:sz w:val="24"/>
          <w:szCs w:val="24"/>
        </w:rPr>
        <w:t></w:t>
      </w:r>
      <w:r w:rsidR="00F53223">
        <w:rPr>
          <w:rFonts w:hAnsi="Symbol"/>
          <w:sz w:val="24"/>
          <w:szCs w:val="24"/>
        </w:rPr>
        <w:t xml:space="preserve"> </w:t>
      </w:r>
      <w:r w:rsidR="00E36B9B" w:rsidRPr="00A92493">
        <w:rPr>
          <w:rStyle w:val="notranslate"/>
          <w:rFonts w:ascii="Times New Roman" w:hAnsi="Times New Roman" w:cs="Times New Roman"/>
          <w:sz w:val="24"/>
          <w:szCs w:val="24"/>
        </w:rPr>
        <w:t>Î</w:t>
      </w:r>
      <w:r w:rsidR="00BE0D4B" w:rsidRPr="00A92493">
        <w:rPr>
          <w:rStyle w:val="notranslate"/>
          <w:rFonts w:ascii="Times New Roman" w:hAnsi="Times New Roman" w:cs="Times New Roman"/>
          <w:sz w:val="24"/>
          <w:szCs w:val="24"/>
        </w:rPr>
        <w:t>n Marea Britanie a</w:t>
      </w:r>
      <w:r w:rsidR="005C2962">
        <w:rPr>
          <w:rStyle w:val="notranslate"/>
          <w:rFonts w:ascii="Times New Roman" w:hAnsi="Times New Roman" w:cs="Times New Roman"/>
          <w:sz w:val="24"/>
          <w:szCs w:val="24"/>
        </w:rPr>
        <w:t xml:space="preserve"> </w:t>
      </w:r>
      <w:r w:rsidR="00BE0D4B" w:rsidRPr="00A92493">
        <w:rPr>
          <w:rStyle w:val="notranslate"/>
          <w:rFonts w:ascii="Times New Roman" w:hAnsi="Times New Roman" w:cs="Times New Roman"/>
          <w:sz w:val="24"/>
          <w:szCs w:val="24"/>
        </w:rPr>
        <w:t>regelui George al III-lea (1760-1820)</w:t>
      </w:r>
      <w:r w:rsidR="0053216B" w:rsidRPr="00A92493">
        <w:rPr>
          <w:rStyle w:val="notranslate"/>
          <w:rFonts w:ascii="Times New Roman" w:hAnsi="Times New Roman" w:cs="Times New Roman"/>
          <w:sz w:val="24"/>
          <w:szCs w:val="24"/>
        </w:rPr>
        <w:t>,</w:t>
      </w:r>
      <w:r w:rsidR="00E36B9B" w:rsidRPr="00A92493">
        <w:rPr>
          <w:rStyle w:val="notranslate"/>
          <w:rFonts w:ascii="Times New Roman" w:hAnsi="Times New Roman" w:cs="Times New Roman"/>
          <w:sz w:val="24"/>
          <w:szCs w:val="24"/>
        </w:rPr>
        <w:t xml:space="preserve"> o fată de origine romă</w:t>
      </w:r>
      <w:r w:rsidR="00854BE3" w:rsidRPr="00A92493">
        <w:rPr>
          <w:rStyle w:val="notranslate"/>
          <w:rFonts w:ascii="Times New Roman" w:hAnsi="Times New Roman" w:cs="Times New Roman"/>
          <w:sz w:val="24"/>
          <w:szCs w:val="24"/>
        </w:rPr>
        <w:t>,</w:t>
      </w:r>
      <w:r w:rsidR="00E36B9B" w:rsidRPr="00A92493">
        <w:rPr>
          <w:rStyle w:val="notranslate"/>
          <w:rFonts w:ascii="Times New Roman" w:hAnsi="Times New Roman" w:cs="Times New Roman"/>
          <w:sz w:val="24"/>
          <w:szCs w:val="24"/>
        </w:rPr>
        <w:t xml:space="preserve"> pe nume</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Trinity Cooper, în vârstă de treisprezece ani, cere să fie lăsa</w:t>
      </w:r>
      <w:r w:rsidR="00E36B9B" w:rsidRPr="00A92493">
        <w:rPr>
          <w:rStyle w:val="notranslate"/>
          <w:rFonts w:ascii="Times New Roman" w:hAnsi="Times New Roman" w:cs="Times New Roman"/>
          <w:sz w:val="24"/>
          <w:szCs w:val="24"/>
        </w:rPr>
        <w:t>tă să studieze</w:t>
      </w:r>
      <w:r w:rsidRPr="00A92493">
        <w:rPr>
          <w:rStyle w:val="notranslate"/>
          <w:rFonts w:ascii="Times New Roman" w:hAnsi="Times New Roman" w:cs="Times New Roman"/>
          <w:sz w:val="24"/>
          <w:szCs w:val="24"/>
        </w:rPr>
        <w:t xml:space="preserve"> într-o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coală de ca</w:t>
      </w:r>
      <w:r w:rsidR="00E36B9B" w:rsidRPr="00A92493">
        <w:rPr>
          <w:rStyle w:val="notranslate"/>
          <w:rFonts w:ascii="Times New Roman" w:hAnsi="Times New Roman" w:cs="Times New Roman"/>
          <w:sz w:val="24"/>
          <w:szCs w:val="24"/>
        </w:rPr>
        <w:t>ritate pentru copii ai străzi şi orfani,</w:t>
      </w:r>
      <w:r w:rsidRPr="00A92493">
        <w:rPr>
          <w:rStyle w:val="notranslate"/>
          <w:rFonts w:ascii="Times New Roman" w:hAnsi="Times New Roman" w:cs="Times New Roman"/>
          <w:sz w:val="24"/>
          <w:szCs w:val="24"/>
        </w:rPr>
        <w:t xml:space="preserve"> în Clapham, lângă Londra, </w:t>
      </w:r>
      <w:r w:rsidR="00854BE3" w:rsidRPr="00A92493">
        <w:rPr>
          <w:rStyle w:val="notranslate"/>
          <w:rFonts w:ascii="Times New Roman" w:hAnsi="Times New Roman" w:cs="Times New Roman"/>
          <w:sz w:val="24"/>
          <w:szCs w:val="24"/>
        </w:rPr>
        <w:t xml:space="preserve">împreună </w:t>
      </w:r>
      <w:r w:rsidR="00E2600E" w:rsidRPr="00A92493">
        <w:rPr>
          <w:rStyle w:val="notranslate"/>
          <w:rFonts w:ascii="Times New Roman" w:hAnsi="Times New Roman" w:cs="Times New Roman"/>
          <w:sz w:val="24"/>
          <w:szCs w:val="24"/>
        </w:rPr>
        <w:t>cu cei doi fraţ</w:t>
      </w:r>
      <w:r w:rsidRPr="00A92493">
        <w:rPr>
          <w:rStyle w:val="notranslate"/>
          <w:rFonts w:ascii="Times New Roman" w:hAnsi="Times New Roman" w:cs="Times New Roman"/>
          <w:sz w:val="24"/>
          <w:szCs w:val="24"/>
        </w:rPr>
        <w:t>i</w:t>
      </w:r>
      <w:r w:rsidR="00E36B9B" w:rsidRPr="00A92493">
        <w:rPr>
          <w:rStyle w:val="notranslate"/>
          <w:rFonts w:ascii="Times New Roman" w:hAnsi="Times New Roman" w:cs="Times New Roman"/>
          <w:sz w:val="24"/>
          <w:szCs w:val="24"/>
        </w:rPr>
        <w:t xml:space="preserve"> ai săi, cerere în cele din urmă admisă</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001330" w:rsidRPr="00A92493" w:rsidRDefault="00DD68BA"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7C1C1A" w:rsidRPr="00A92493">
        <w:rPr>
          <w:rStyle w:val="apple-converted-space"/>
          <w:rFonts w:ascii="Times New Roman" w:hAnsi="Times New Roman" w:cs="Times New Roman"/>
          <w:color w:val="auto"/>
          <w:sz w:val="24"/>
          <w:lang w:val="ro-RO"/>
        </w:rPr>
        <w:t>În R</w:t>
      </w:r>
      <w:r w:rsidR="00001330" w:rsidRPr="00A92493">
        <w:rPr>
          <w:rStyle w:val="apple-converted-space"/>
          <w:rFonts w:ascii="Times New Roman" w:hAnsi="Times New Roman" w:cs="Times New Roman"/>
          <w:color w:val="auto"/>
          <w:sz w:val="24"/>
          <w:lang w:val="ro-RO"/>
        </w:rPr>
        <w:t>usia</w:t>
      </w:r>
      <w:r w:rsidR="007C1C1A" w:rsidRPr="00A92493">
        <w:rPr>
          <w:rStyle w:val="apple-converted-space"/>
          <w:rFonts w:ascii="Times New Roman" w:hAnsi="Times New Roman" w:cs="Times New Roman"/>
          <w:color w:val="auto"/>
          <w:sz w:val="24"/>
          <w:lang w:val="ro-RO"/>
        </w:rPr>
        <w:t xml:space="preserve">,ţarul </w:t>
      </w:r>
      <w:r w:rsidR="00001330" w:rsidRPr="00A92493">
        <w:rPr>
          <w:rStyle w:val="apple-converted-space"/>
          <w:rFonts w:ascii="Times New Roman" w:hAnsi="Times New Roman" w:cs="Times New Roman"/>
          <w:color w:val="auto"/>
          <w:sz w:val="24"/>
          <w:lang w:val="ro-RO"/>
        </w:rPr>
        <w:t xml:space="preserve">Alexandru I </w:t>
      </w:r>
      <w:r w:rsidR="007C1C1A" w:rsidRPr="00A92493">
        <w:rPr>
          <w:rStyle w:val="apple-converted-space"/>
          <w:rFonts w:ascii="Times New Roman" w:hAnsi="Times New Roman" w:cs="Times New Roman"/>
          <w:color w:val="auto"/>
          <w:sz w:val="24"/>
          <w:lang w:val="ro-RO"/>
        </w:rPr>
        <w:t>a promulgat</w:t>
      </w:r>
      <w:r w:rsidR="003C08CF" w:rsidRPr="00A92493">
        <w:rPr>
          <w:rStyle w:val="apple-converted-space"/>
          <w:rFonts w:ascii="Times New Roman" w:hAnsi="Times New Roman" w:cs="Times New Roman"/>
          <w:color w:val="auto"/>
          <w:sz w:val="24"/>
          <w:lang w:val="ro-RO"/>
        </w:rPr>
        <w:t xml:space="preserve"> un decret care se referea la accelerarea procesului de</w:t>
      </w:r>
      <w:r w:rsidR="00001330" w:rsidRPr="00A92493">
        <w:rPr>
          <w:rStyle w:val="apple-converted-space"/>
          <w:rFonts w:ascii="Times New Roman" w:hAnsi="Times New Roman" w:cs="Times New Roman"/>
          <w:color w:val="auto"/>
          <w:sz w:val="24"/>
          <w:lang w:val="ro-RO"/>
        </w:rPr>
        <w:t xml:space="preserve"> repartizare</w:t>
      </w:r>
      <w:r w:rsidR="003C08CF" w:rsidRPr="00A92493">
        <w:rPr>
          <w:rStyle w:val="apple-converted-space"/>
          <w:rFonts w:ascii="Times New Roman" w:hAnsi="Times New Roman" w:cs="Times New Roman"/>
          <w:color w:val="auto"/>
          <w:sz w:val="24"/>
          <w:lang w:val="ro-RO"/>
        </w:rPr>
        <w:t xml:space="preserve"> a romilor pe domenii distincte, confirmându-le totodată şi</w:t>
      </w:r>
      <w:r w:rsidR="00001330" w:rsidRPr="00A92493">
        <w:rPr>
          <w:rStyle w:val="apple-converted-space"/>
          <w:rFonts w:ascii="Times New Roman" w:hAnsi="Times New Roman" w:cs="Times New Roman"/>
          <w:color w:val="auto"/>
          <w:sz w:val="24"/>
          <w:lang w:val="ro-RO"/>
        </w:rPr>
        <w:t xml:space="preserve"> drepturile de a se înscrie pe </w:t>
      </w:r>
      <w:r w:rsidR="00001330" w:rsidRPr="00A92493">
        <w:rPr>
          <w:rStyle w:val="apple-converted-space"/>
          <w:rFonts w:ascii="Times New Roman" w:hAnsi="Times New Roman" w:cs="Times New Roman"/>
          <w:color w:val="auto"/>
          <w:sz w:val="24"/>
          <w:lang w:val="ro-RO"/>
        </w:rPr>
        <w:lastRenderedPageBreak/>
        <w:t>domeniul ales</w:t>
      </w:r>
      <w:r w:rsidR="003C08CF" w:rsidRPr="00A92493">
        <w:rPr>
          <w:rStyle w:val="apple-converted-space"/>
          <w:rFonts w:ascii="Times New Roman" w:hAnsi="Times New Roman" w:cs="Times New Roman"/>
          <w:color w:val="auto"/>
          <w:sz w:val="24"/>
          <w:lang w:val="ro-RO"/>
        </w:rPr>
        <w:t xml:space="preserve"> de ei, inclusiv în mediul urban. C</w:t>
      </w:r>
      <w:r w:rsidR="00001330" w:rsidRPr="00A92493">
        <w:rPr>
          <w:rStyle w:val="apple-converted-space"/>
          <w:rFonts w:ascii="Times New Roman" w:hAnsi="Times New Roman" w:cs="Times New Roman"/>
          <w:color w:val="auto"/>
          <w:sz w:val="24"/>
          <w:lang w:val="ro-RO"/>
        </w:rPr>
        <w:t>ondiţia</w:t>
      </w:r>
      <w:r w:rsidR="003C08CF" w:rsidRPr="00A92493">
        <w:rPr>
          <w:rStyle w:val="apple-converted-space"/>
          <w:rFonts w:ascii="Times New Roman" w:hAnsi="Times New Roman" w:cs="Times New Roman"/>
          <w:color w:val="auto"/>
          <w:sz w:val="24"/>
          <w:lang w:val="ro-RO"/>
        </w:rPr>
        <w:t xml:space="preserve"> autorităţilor era ca rom</w:t>
      </w:r>
      <w:r w:rsidR="001832A5">
        <w:rPr>
          <w:rStyle w:val="apple-converted-space"/>
          <w:rFonts w:ascii="Times New Roman" w:hAnsi="Times New Roman" w:cs="Times New Roman"/>
          <w:color w:val="auto"/>
          <w:sz w:val="24"/>
          <w:lang w:val="ro-RO"/>
        </w:rPr>
        <w:t>i</w:t>
      </w:r>
      <w:r w:rsidR="003C08CF" w:rsidRPr="00A92493">
        <w:rPr>
          <w:rStyle w:val="apple-converted-space"/>
          <w:rFonts w:ascii="Times New Roman" w:hAnsi="Times New Roman" w:cs="Times New Roman"/>
          <w:color w:val="auto"/>
          <w:sz w:val="24"/>
          <w:lang w:val="ro-RO"/>
        </w:rPr>
        <w:t>i să</w:t>
      </w:r>
      <w:r w:rsidR="001832A5">
        <w:rPr>
          <w:rStyle w:val="apple-converted-space"/>
          <w:rFonts w:ascii="Times New Roman" w:hAnsi="Times New Roman" w:cs="Times New Roman"/>
          <w:color w:val="auto"/>
          <w:sz w:val="24"/>
          <w:lang w:val="ro-RO"/>
        </w:rPr>
        <w:t>-şi asume</w:t>
      </w:r>
      <w:r w:rsidR="00001330" w:rsidRPr="00A92493">
        <w:rPr>
          <w:rStyle w:val="apple-converted-space"/>
          <w:rFonts w:ascii="Times New Roman" w:hAnsi="Times New Roman" w:cs="Times New Roman"/>
          <w:color w:val="auto"/>
          <w:sz w:val="24"/>
          <w:lang w:val="ro-RO"/>
        </w:rPr>
        <w:t xml:space="preserve"> obligaţiile civile core</w:t>
      </w:r>
      <w:r w:rsidR="003C08CF" w:rsidRPr="00A92493">
        <w:rPr>
          <w:rStyle w:val="apple-converted-space"/>
          <w:rFonts w:ascii="Times New Roman" w:hAnsi="Times New Roman" w:cs="Times New Roman"/>
          <w:color w:val="auto"/>
          <w:sz w:val="24"/>
          <w:lang w:val="ro-RO"/>
        </w:rPr>
        <w:t>spunzătoare.</w:t>
      </w:r>
    </w:p>
    <w:p w:rsidR="00854DD9" w:rsidRPr="00A92493" w:rsidRDefault="00DD68BA" w:rsidP="008F7CC0">
      <w:pPr>
        <w:pStyle w:val="NormalWeb"/>
        <w:shd w:val="clear" w:color="auto" w:fill="FFFFFF"/>
        <w:spacing w:before="0" w:beforeAutospacing="0" w:after="0" w:afterAutospacing="0"/>
        <w:jc w:val="both"/>
        <w:rPr>
          <w:rStyle w:val="apple-converted-space"/>
        </w:rPr>
      </w:pPr>
      <w:r w:rsidRPr="00A92493">
        <w:rPr>
          <w:rFonts w:hAnsi="Symbol"/>
        </w:rPr>
        <w:t></w:t>
      </w:r>
      <w:r w:rsidR="00F53223">
        <w:rPr>
          <w:rFonts w:hAnsi="Symbol"/>
        </w:rPr>
        <w:t xml:space="preserve"> </w:t>
      </w:r>
      <w:r w:rsidR="003C08CF" w:rsidRPr="00A92493">
        <w:t xml:space="preserve">În Marea Britanie, moare </w:t>
      </w:r>
      <w:r w:rsidR="00854DD9" w:rsidRPr="00A92493">
        <w:t>Edmund Mashiter</w:t>
      </w:r>
      <w:r w:rsidR="003C08CF" w:rsidRPr="00A92493">
        <w:t xml:space="preserve">, respectiv </w:t>
      </w:r>
      <w:r w:rsidR="003C08CF" w:rsidRPr="00A92493">
        <w:rPr>
          <w:i/>
        </w:rPr>
        <w:t>Old Honey,</w:t>
      </w:r>
      <w:r w:rsidR="0009359B">
        <w:t xml:space="preserve"> un rege </w:t>
      </w:r>
      <w:r w:rsidR="00F05188" w:rsidRPr="00A92493">
        <w:t xml:space="preserve">al </w:t>
      </w:r>
      <w:r w:rsidR="0009359B">
        <w:t xml:space="preserve">romilor şi al </w:t>
      </w:r>
      <w:r w:rsidR="00F05188" w:rsidRPr="00A92493">
        <w:t>cerşetorilor</w:t>
      </w:r>
      <w:r w:rsidR="003C08CF" w:rsidRPr="00A92493">
        <w:t xml:space="preserve">, </w:t>
      </w:r>
      <w:r w:rsidR="00854DD9" w:rsidRPr="00A92493">
        <w:t>în Bolton, Lancashire în vârstă de 90 de ani. </w:t>
      </w:r>
      <w:r w:rsidR="003C08CF" w:rsidRPr="00A92493">
        <w:t>Conform presei vrem</w:t>
      </w:r>
      <w:r w:rsidR="001832A5">
        <w:t>i</w:t>
      </w:r>
      <w:r w:rsidR="003C08CF" w:rsidRPr="00A92493">
        <w:t xml:space="preserve">i, acesta a fost </w:t>
      </w:r>
      <w:r w:rsidR="003C08CF" w:rsidRPr="00A92493">
        <w:rPr>
          <w:i/>
        </w:rPr>
        <w:t>pe bună dreptate r</w:t>
      </w:r>
      <w:r w:rsidR="00854DD9" w:rsidRPr="00A92493">
        <w:rPr>
          <w:i/>
        </w:rPr>
        <w:t>ege</w:t>
      </w:r>
      <w:r w:rsidR="003C08CF" w:rsidRPr="00A92493">
        <w:rPr>
          <w:i/>
        </w:rPr>
        <w:t xml:space="preserve">le </w:t>
      </w:r>
      <w:r w:rsidR="00854DD9" w:rsidRPr="00A92493">
        <w:rPr>
          <w:i/>
        </w:rPr>
        <w:t>ce</w:t>
      </w:r>
      <w:r w:rsidR="003C08CF" w:rsidRPr="00A92493">
        <w:rPr>
          <w:i/>
        </w:rPr>
        <w:t>rşe</w:t>
      </w:r>
      <w:r w:rsidR="00854DD9" w:rsidRPr="00A92493">
        <w:rPr>
          <w:i/>
        </w:rPr>
        <w:t>tori</w:t>
      </w:r>
      <w:r w:rsidR="003C08CF" w:rsidRPr="00A92493">
        <w:rPr>
          <w:i/>
        </w:rPr>
        <w:t>lor</w:t>
      </w:r>
      <w:r w:rsidR="00854DD9" w:rsidRPr="00A92493">
        <w:t>, care a fost pe drum</w:t>
      </w:r>
      <w:r w:rsidR="003C08CF" w:rsidRPr="00A92493">
        <w:t xml:space="preserve">uritimp </w:t>
      </w:r>
      <w:r w:rsidR="00854DD9" w:rsidRPr="00A92493">
        <w:t xml:space="preserve">de </w:t>
      </w:r>
      <w:r w:rsidR="003C08CF" w:rsidRPr="00A92493">
        <w:t>circa 70 de ani. Despre el s-a mai spus că ar fi</w:t>
      </w:r>
      <w:r w:rsidR="00854DD9" w:rsidRPr="00A92493">
        <w:t xml:space="preserve"> fost fiul unui profesor</w:t>
      </w:r>
      <w:r w:rsidR="003C08CF" w:rsidRPr="00A92493">
        <w:t>, fiind de altfel</w:t>
      </w:r>
      <w:r w:rsidR="00854DD9" w:rsidRPr="00A92493">
        <w:t xml:space="preserve"> bine educat, da</w:t>
      </w:r>
      <w:r w:rsidR="003C08CF" w:rsidRPr="00A92493">
        <w:t>r în ciuda ac</w:t>
      </w:r>
      <w:r w:rsidR="00F05188" w:rsidRPr="00A92493">
        <w:t>estui fapt a ales viaţa de vagabond</w:t>
      </w:r>
      <w:r w:rsidR="003C08CF" w:rsidRPr="00A92493">
        <w:t>,</w:t>
      </w:r>
      <w:r w:rsidR="00854DD9" w:rsidRPr="00A92493">
        <w:t xml:space="preserve"> până c</w:t>
      </w:r>
      <w:r w:rsidR="00F05188" w:rsidRPr="00A92493">
        <w:t xml:space="preserve">ând a devenit imobilizat la pat, conform publicaţiei </w:t>
      </w:r>
      <w:r w:rsidR="00F05188" w:rsidRPr="00A92493">
        <w:rPr>
          <w:i/>
          <w:iCs/>
        </w:rPr>
        <w:t>The Gentleman's Magazine</w:t>
      </w:r>
      <w:r w:rsidR="00854BE3" w:rsidRPr="00A92493">
        <w:t xml:space="preserve"> din acelaşi an</w:t>
      </w:r>
      <w:r w:rsidR="00F05188" w:rsidRPr="00A92493">
        <w:t>.</w:t>
      </w:r>
    </w:p>
    <w:p w:rsidR="00E3635B" w:rsidRPr="00A92493" w:rsidRDefault="004E796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1812</w:t>
      </w:r>
      <w:r w:rsidR="00F53223">
        <w:rPr>
          <w:rFonts w:ascii="Times New Roman" w:hAnsi="Times New Roman" w:cs="Times New Roman"/>
          <w:b/>
          <w:color w:val="auto"/>
          <w:sz w:val="24"/>
          <w:lang w:val="ro-RO"/>
        </w:rPr>
        <w:t xml:space="preserve"> </w:t>
      </w:r>
      <w:r w:rsidR="008B42AF" w:rsidRPr="00A92493">
        <w:rPr>
          <w:rFonts w:hAnsi="Symbol"/>
          <w:color w:val="auto"/>
          <w:sz w:val="24"/>
          <w:lang w:val="ro-RO"/>
        </w:rPr>
        <w:t></w:t>
      </w:r>
      <w:r w:rsidR="00F53223">
        <w:rPr>
          <w:rFonts w:hAnsi="Symbol"/>
          <w:color w:val="auto"/>
          <w:sz w:val="24"/>
          <w:lang w:val="ro-RO"/>
        </w:rPr>
        <w:t xml:space="preserve"> </w:t>
      </w:r>
      <w:r w:rsidR="00EE3F84" w:rsidRPr="00A92493">
        <w:rPr>
          <w:rFonts w:ascii="Times New Roman" w:hAnsi="Times New Roman" w:cs="Times New Roman"/>
          <w:color w:val="auto"/>
          <w:sz w:val="24"/>
          <w:lang w:val="ro-RO"/>
        </w:rPr>
        <w:t xml:space="preserve">Din acest an datează o scrisoare adresată lui Petru Maior de către Ion Budai-Deleanu, </w:t>
      </w:r>
      <w:r w:rsidR="00F8130A" w:rsidRPr="00A92493">
        <w:rPr>
          <w:rFonts w:ascii="Times New Roman" w:hAnsi="Times New Roman" w:cs="Times New Roman"/>
          <w:color w:val="auto"/>
          <w:sz w:val="24"/>
          <w:lang w:val="ro-RO"/>
        </w:rPr>
        <w:t xml:space="preserve">din care </w:t>
      </w:r>
      <w:r w:rsidR="00EE3F84" w:rsidRPr="00A92493">
        <w:rPr>
          <w:rFonts w:ascii="Times New Roman" w:hAnsi="Times New Roman" w:cs="Times New Roman"/>
          <w:color w:val="auto"/>
          <w:sz w:val="24"/>
          <w:lang w:val="ro-RO"/>
        </w:rPr>
        <w:t xml:space="preserve">reiese că cei doi corifei ai Şcolii Ardelene au fost de origine romă: </w:t>
      </w:r>
      <w:r w:rsidR="003E1884" w:rsidRPr="00A92493">
        <w:rPr>
          <w:rFonts w:ascii="Times New Roman" w:hAnsi="Times New Roman" w:cs="Times New Roman"/>
          <w:i/>
          <w:color w:val="auto"/>
          <w:sz w:val="24"/>
          <w:lang w:val="ro-RO"/>
        </w:rPr>
        <w:t>Dat. 18 marţ, 1812. La piramidă. În Eghipet. (Epistola catre M. Pere</w:t>
      </w:r>
      <w:r w:rsidR="00C40D47" w:rsidRPr="00A92493">
        <w:rPr>
          <w:rFonts w:ascii="Times New Roman" w:hAnsi="Times New Roman" w:cs="Times New Roman"/>
          <w:i/>
          <w:color w:val="auto"/>
          <w:sz w:val="24"/>
          <w:lang w:val="ro-RO"/>
        </w:rPr>
        <w:t xml:space="preserve">a) </w:t>
      </w:r>
      <w:r w:rsidR="003E1884" w:rsidRPr="00A92493">
        <w:rPr>
          <w:rFonts w:ascii="Times New Roman" w:hAnsi="Times New Roman" w:cs="Times New Roman"/>
          <w:i/>
          <w:color w:val="auto"/>
          <w:sz w:val="24"/>
          <w:lang w:val="ro-RO"/>
        </w:rPr>
        <w:t>Deacă-ţi vei aduce aminte de toţi cunoscuţii şi de unul care odată trecând prin Sasreghen, unde erai atunci, te-au căutat şi au împrumutat o cronică scrisă cu mâna de la tine, îndată vei şti cine sunt. Pentru aceasta şi numele tău este strămutat, prin anagramă, căci am avut multe pricini la aceasta, ca să nu ştie toţi cine este izvo</w:t>
      </w:r>
      <w:r w:rsidR="00A17126">
        <w:rPr>
          <w:rFonts w:ascii="Times New Roman" w:hAnsi="Times New Roman" w:cs="Times New Roman"/>
          <w:i/>
          <w:color w:val="auto"/>
          <w:sz w:val="24"/>
          <w:lang w:val="ro-RO"/>
        </w:rPr>
        <w:t>ditoriul aceştii poesii şi cărţ</w:t>
      </w:r>
      <w:r w:rsidR="003E1884" w:rsidRPr="00A92493">
        <w:rPr>
          <w:rFonts w:ascii="Times New Roman" w:hAnsi="Times New Roman" w:cs="Times New Roman"/>
          <w:i/>
          <w:color w:val="auto"/>
          <w:sz w:val="24"/>
          <w:lang w:val="ro-RO"/>
        </w:rPr>
        <w:t xml:space="preserve">i s-au închinat. Am înţăles eu aici, că şi tu ai scris ceva foarte bun pentru ţigani şi scriind adevărul, ai atins pe voievodul cum săcade; care de cându-i, n-au suferit neamul său şi n-au făcut nice un bine, ci numai au strâns părale ca să îmbuibeze pre boieri. Doamne, când va fi să mai ajungă alt voievod, care iubeşte pe ai săi? Eu socoteam că voi auzi cât de curând că pe tine au rădicat ceata voievzii, dar bag de samă, nătărăul acela tot trăieşte şi împute lumea!... Scrie-m, rogu-te, cum vă aflaţi, că eu încă mă ţân de ceata voastră şi nu mă am lăpădat până acum; ba zioa şi noaptea pentru dânsa lucru ş-ostănesc. În cât e pentru firea aceştii alcătuiri a mele, adecă a Ţiganiadei, am să-ţi aduc aminte cum că eu învăţând lătineşte, italieneşte şi franţozeşte, întru care limbi să află poesii frumoase, m-am îndemnat a face o cercare: de s-ar putea face ş-în limba noastră, adecă cea romănească (căci a noastră, cea ţigănească, nu să poate </w:t>
      </w:r>
      <w:r w:rsidR="007E1580" w:rsidRPr="00A92493">
        <w:rPr>
          <w:rFonts w:ascii="Times New Roman" w:hAnsi="Times New Roman" w:cs="Times New Roman"/>
          <w:i/>
          <w:color w:val="auto"/>
          <w:sz w:val="24"/>
          <w:lang w:val="ro-RO"/>
        </w:rPr>
        <w:t>scrie şi puţini o înţăleg) ceva</w:t>
      </w:r>
      <w:r w:rsidR="003E1884" w:rsidRPr="00A92493">
        <w:rPr>
          <w:rFonts w:ascii="Times New Roman" w:hAnsi="Times New Roman" w:cs="Times New Roman"/>
          <w:i/>
          <w:color w:val="auto"/>
          <w:sz w:val="24"/>
          <w:lang w:val="ro-RO"/>
        </w:rPr>
        <w:t xml:space="preserve"> asemene; ş-am izvodit această</w:t>
      </w:r>
      <w:r w:rsidR="005C2962">
        <w:rPr>
          <w:rFonts w:ascii="Times New Roman" w:hAnsi="Times New Roman" w:cs="Times New Roman"/>
          <w:i/>
          <w:color w:val="auto"/>
          <w:sz w:val="24"/>
          <w:lang w:val="ro-RO"/>
        </w:rPr>
        <w:t xml:space="preserve"> </w:t>
      </w:r>
      <w:r w:rsidR="003E1884" w:rsidRPr="00A92493">
        <w:rPr>
          <w:rFonts w:ascii="Times New Roman" w:hAnsi="Times New Roman" w:cs="Times New Roman"/>
          <w:i/>
          <w:color w:val="auto"/>
          <w:sz w:val="24"/>
          <w:lang w:val="ro-RO"/>
        </w:rPr>
        <w:t>poveste, pe care, după limba învăţată, am numit poemation (adică mică alcătuire poeticească), întru care am mestecat întru adins lucruri de şagă, ca mai lesne să să înţăleagă şi să placă. S-află întrânsa şi critică, pentru a cării dreaptă înţălegere te poftesc s-adaugi oarecare luări aminte, căci ştiu bine că vei înţălege ce-am vrut eu să zic la multe locuri. Iară cât priveşte faptul istoricesc, pentru Vlad Vodă, că au fost aşa precum l-am scris eu, dovedesc cu scriptorii de la Vizant, precum vei şti tu bine; iar de ţigani, că Vl</w:t>
      </w:r>
      <w:r w:rsidR="007E1580" w:rsidRPr="00A92493">
        <w:rPr>
          <w:rFonts w:ascii="Times New Roman" w:hAnsi="Times New Roman" w:cs="Times New Roman"/>
          <w:i/>
          <w:color w:val="auto"/>
          <w:sz w:val="24"/>
          <w:lang w:val="ro-RO"/>
        </w:rPr>
        <w:t>ad Vodă i-au armat oarecând împ</w:t>
      </w:r>
      <w:r w:rsidR="003E1884" w:rsidRPr="00A92493">
        <w:rPr>
          <w:rFonts w:ascii="Times New Roman" w:hAnsi="Times New Roman" w:cs="Times New Roman"/>
          <w:i/>
          <w:color w:val="auto"/>
          <w:sz w:val="24"/>
          <w:lang w:val="ro-RO"/>
        </w:rPr>
        <w:t>ot</w:t>
      </w:r>
      <w:r w:rsidR="007E1580" w:rsidRPr="00A92493">
        <w:rPr>
          <w:rFonts w:ascii="Times New Roman" w:hAnsi="Times New Roman" w:cs="Times New Roman"/>
          <w:i/>
          <w:color w:val="auto"/>
          <w:sz w:val="24"/>
          <w:lang w:val="ro-RO"/>
        </w:rPr>
        <w:t>r</w:t>
      </w:r>
      <w:r w:rsidR="003E1884" w:rsidRPr="00A92493">
        <w:rPr>
          <w:rFonts w:ascii="Times New Roman" w:hAnsi="Times New Roman" w:cs="Times New Roman"/>
          <w:i/>
          <w:color w:val="auto"/>
          <w:sz w:val="24"/>
          <w:lang w:val="ro-RO"/>
        </w:rPr>
        <w:t xml:space="preserve">iva turcilor, scriu ş-unele cronice scrise cu mâna munteneşti; însă istoria alcătuită întracest chip este ostăneala mea, ce am pus-o în stihuri, după izvodul ce am aflat la mănăstirea Cioarei, în Ardeal, care întru toate să loveşte cu pergamtna ce s-au aflat, nu demult, în mănăstirea Zănoaghei. Eu socotesc că ţiganii noştri sunt foarte bine zugrăviţi în povestea aceasta care să zice că ar fi fost scrisă mai întâi de Mitrofan ce au fost de faţă la toate şi care la nunta lui Parpangel au iscodit un epitalamion sau cântare de nuntă; de unde ţiganii lesne vor cunoaşte pe strămoşii săi. Însă tu bagă samă bine, căci toată povestea mi se pare că-i numa o alegorie în multe locuri, unde prin ţigani să înţăleg ş-alţii carii tocma aşa au făcut şi fac, ca şi ţiganii oarecând. Cel înţălept va înţălege!... În urmă trebue să şti, bade Pereo! Cumcă această; operă; (lucrare) nu este furată, nici împrumutată de la vreo altă limbă, ci chiar izvoditură noao şi orighinală romănească. Deci, bună sau rea cum este, aduce în limba aceasta un product nou. Soiul acestor feliu de alcătuiri să cheamă comicesc, adecă de râs, şi de-acest feliu să află şi într-alte limbi. Însuşi; Omer cel vestit, moşul tuturor poeţilor (cântăreţilor în stihuri), au alcătuit Bătălia şoarecelor cu broaştele. Deci Omer este, de bună samă, începătoriul, precum aceii înaltei neasămănate poesii ce s-află în Illiada şi Odiseea, aşa şi aceştii mai gioase, şuguitoare, a noastre. După dânsul, (în cât ştiu), au scris Tassoni italieneşte, un poemă La sechia rapita, adecă Vadra răpită şi, precum înţălesăi, în ceste zile, un abate Casti, acum pe vremile noastre, încă au alcătuit o asemene istorie, ce au numit-o Li animali parlanti, adecă Jivinele vorbitoare. Numai cât povestea lui nu atârnă pe temeiu istoricesc ca a noastră. Iară, să fie alcătuit cineva ceva despre ţigani, n-am cetit nice într-o limbă. Doară pentru că la alte neamuri europeşti puţin sunt cunoscuţi ţiganii, şi pentru; aceasta o alcătuire ca aceasta la </w:t>
      </w:r>
      <w:r w:rsidR="003E1884" w:rsidRPr="00A92493">
        <w:rPr>
          <w:rFonts w:ascii="Times New Roman" w:hAnsi="Times New Roman" w:cs="Times New Roman"/>
          <w:i/>
          <w:color w:val="auto"/>
          <w:sz w:val="24"/>
          <w:lang w:val="ro-RO"/>
        </w:rPr>
        <w:lastRenderedPageBreak/>
        <w:t>dânşii n-ar avea haz. Dară la oamenii din ţara noastră, care treesc cu ţiganii şi le cunosc firea, nu poate să nu fie primită o izvoditură ca aceasta, cu atâta mai vârtos, cu cât eu m-am silit, în cât era cu putinţă, a metahirisi multe cuvinte şi voroave după gustul ţigănesc, mai vârtos unde vorbesc ţiganii între sine. Cu toate aceste, dragul mieu Pereo! multe am scris acolo ce poate că la mulţi nu le va plăcea, însă toate adevărate. Greu era a vicleni cronica şi a scrie într-alt chip, căci din fir în păr aşa găsii scris la cele doao mai sus numite cronice, iar cele alalte am luat din gura Mârzii. Cea mai de pe urmă, să ştii că fiind eu ţigan ca şi tine, am socotit cuvios lucru de a scrie pentru ţiganii noştri, ca să să preceapă ce</w:t>
      </w:r>
      <w:r w:rsidR="00A17126">
        <w:rPr>
          <w:rFonts w:ascii="Times New Roman" w:hAnsi="Times New Roman" w:cs="Times New Roman"/>
          <w:i/>
          <w:color w:val="auto"/>
          <w:sz w:val="24"/>
          <w:lang w:val="ro-RO"/>
        </w:rPr>
        <w:t xml:space="preserve"> feliu de strămoşi au avut şi</w:t>
      </w:r>
      <w:r w:rsidR="003E1884" w:rsidRPr="00A92493">
        <w:rPr>
          <w:rFonts w:ascii="Times New Roman" w:hAnsi="Times New Roman" w:cs="Times New Roman"/>
          <w:i/>
          <w:color w:val="auto"/>
          <w:sz w:val="24"/>
          <w:lang w:val="ro-RO"/>
        </w:rPr>
        <w:t xml:space="preserve"> să înveţe a nu face şi ei doară nebunii asemene, când s-ar tâmpla să vie cândva la o tâmplare ca aceasta. Adevărat că aş fi putut să bag multe minciuni lăudând pe ţigani şi scornind fapte care ei nau făcut, cum fac astezi istoricii unor neamuri, care scriind de începutul norodului său, să suie pănă la Dumnezieu şi tot lucruri minunate bârfăsc. Dară; eu iubesc adevărul. De-oi vedea că află priinţă această ostăneală a mea, vei dobândi şi alte alcătuiri, însă nu de şagă, ci serioase şi adevărat eroice. Fi sănătos. Dat. 18 marţ, 1812. La piramidă. În Eghipet. (Epistola catre M. Perea)</w:t>
      </w:r>
      <w:r w:rsidR="003E1884" w:rsidRPr="00A92493">
        <w:rPr>
          <w:rFonts w:ascii="Times New Roman" w:hAnsi="Times New Roman" w:cs="Times New Roman"/>
          <w:color w:val="auto"/>
          <w:sz w:val="24"/>
          <w:lang w:val="ro-RO"/>
        </w:rPr>
        <w:t>.</w:t>
      </w:r>
      <w:r w:rsidR="00A17126">
        <w:rPr>
          <w:rFonts w:ascii="Times New Roman" w:hAnsi="Times New Roman" w:cs="Times New Roman"/>
          <w:color w:val="auto"/>
          <w:sz w:val="24"/>
          <w:lang w:val="ro-RO"/>
        </w:rPr>
        <w:t xml:space="preserve"> </w:t>
      </w:r>
      <w:r w:rsidR="00F8130A" w:rsidRPr="00A92493">
        <w:rPr>
          <w:rFonts w:ascii="Times New Roman" w:hAnsi="Times New Roman" w:cs="Times New Roman"/>
          <w:color w:val="auto"/>
          <w:sz w:val="24"/>
          <w:lang w:val="ro-RO"/>
        </w:rPr>
        <w:t>De asemenea se pare că şi alte documente arhivistice atestă originea romă cel puţin a lui Petru Maior:</w:t>
      </w:r>
      <w:r w:rsidR="00A17126">
        <w:rPr>
          <w:rFonts w:ascii="Times New Roman" w:hAnsi="Times New Roman" w:cs="Times New Roman"/>
          <w:color w:val="auto"/>
          <w:sz w:val="24"/>
          <w:lang w:val="ro-RO"/>
        </w:rPr>
        <w:t xml:space="preserve"> </w:t>
      </w:r>
      <w:r w:rsidR="00EE3F84" w:rsidRPr="00A92493">
        <w:rPr>
          <w:rFonts w:ascii="Times New Roman" w:hAnsi="Times New Roman" w:cs="Times New Roman"/>
          <w:i/>
          <w:color w:val="auto"/>
          <w:sz w:val="24"/>
          <w:lang w:val="ro-RO"/>
        </w:rPr>
        <w:t>Jurnalistul Ştefan Olteanu din Bacău i-a relatat conf. univ. dr. Gheorghe Sarău că, în urma participării la un curs de formare pentru reprezentanţi mass-media la Universitatea din Timişoara, a aflat din lucrarea prezentată de prof. univ. Grad de la Universitatea din Sibiu, faptul că Petru Maior era de origine rrom. În prezentarea sa, prof. univ. Grad afirma că a descoperit un document, la Mărginimea Sibiului, în care se află scris faptul că Petru Maior făcea parte dintr-o comunitate de rromi şi că aceasta i-a susţinut financiar studiile, cu condiţia să se întoarcă în comunitate şi să-i devină conducător.</w:t>
      </w:r>
      <w:r w:rsidR="00A17126">
        <w:rPr>
          <w:rFonts w:ascii="Times New Roman" w:hAnsi="Times New Roman" w:cs="Times New Roman"/>
          <w:i/>
          <w:color w:val="auto"/>
          <w:sz w:val="24"/>
          <w:lang w:val="ro-RO"/>
        </w:rPr>
        <w:t xml:space="preserve"> </w:t>
      </w:r>
      <w:r w:rsidR="00976B58" w:rsidRPr="00A92493">
        <w:rPr>
          <w:rFonts w:ascii="Times New Roman" w:hAnsi="Times New Roman" w:cs="Times New Roman"/>
          <w:color w:val="auto"/>
          <w:sz w:val="24"/>
          <w:lang w:val="ro-RO"/>
        </w:rPr>
        <w:t xml:space="preserve">Tot în 1812 </w:t>
      </w:r>
      <w:r w:rsidR="00064267" w:rsidRPr="00A92493">
        <w:rPr>
          <w:rFonts w:ascii="Times New Roman" w:hAnsi="Times New Roman" w:cs="Times New Roman"/>
          <w:color w:val="auto"/>
          <w:sz w:val="24"/>
          <w:lang w:val="ro-RO"/>
        </w:rPr>
        <w:t>Io</w:t>
      </w:r>
      <w:r w:rsidR="00B20E64" w:rsidRPr="00A92493">
        <w:rPr>
          <w:rFonts w:ascii="Times New Roman" w:hAnsi="Times New Roman" w:cs="Times New Roman"/>
          <w:color w:val="auto"/>
          <w:sz w:val="24"/>
          <w:lang w:val="ro-RO"/>
        </w:rPr>
        <w:t>a</w:t>
      </w:r>
      <w:r w:rsidR="00064267" w:rsidRPr="00A92493">
        <w:rPr>
          <w:rFonts w:ascii="Times New Roman" w:hAnsi="Times New Roman" w:cs="Times New Roman"/>
          <w:color w:val="auto"/>
          <w:sz w:val="24"/>
          <w:lang w:val="ro-RO"/>
        </w:rPr>
        <w:t>n Budai-Deleanu</w:t>
      </w:r>
      <w:r w:rsidR="008D5E4A" w:rsidRPr="00A92493">
        <w:rPr>
          <w:rFonts w:ascii="Times New Roman" w:hAnsi="Times New Roman" w:cs="Times New Roman"/>
          <w:color w:val="auto"/>
          <w:sz w:val="24"/>
          <w:shd w:val="clear" w:color="auto" w:fill="FFFFFF"/>
          <w:lang w:val="ro-RO"/>
        </w:rPr>
        <w:t xml:space="preserve"> a</w:t>
      </w:r>
      <w:r w:rsidR="00A17126">
        <w:rPr>
          <w:rFonts w:ascii="Times New Roman" w:hAnsi="Times New Roman" w:cs="Times New Roman"/>
          <w:color w:val="auto"/>
          <w:sz w:val="24"/>
          <w:shd w:val="clear" w:color="auto" w:fill="FFFFFF"/>
          <w:lang w:val="ro-RO"/>
        </w:rPr>
        <w:t xml:space="preserve"> </w:t>
      </w:r>
      <w:r w:rsidR="008D5E4A" w:rsidRPr="00A92493">
        <w:rPr>
          <w:rFonts w:ascii="Times New Roman" w:hAnsi="Times New Roman" w:cs="Times New Roman"/>
          <w:color w:val="auto"/>
          <w:sz w:val="24"/>
          <w:lang w:val="ro-RO"/>
        </w:rPr>
        <w:t>redactat versiunea definitivă a Ţ</w:t>
      </w:r>
      <w:r w:rsidR="00A62ACE" w:rsidRPr="00A92493">
        <w:rPr>
          <w:rFonts w:ascii="Times New Roman" w:hAnsi="Times New Roman" w:cs="Times New Roman"/>
          <w:color w:val="auto"/>
          <w:sz w:val="24"/>
          <w:lang w:val="ro-RO"/>
        </w:rPr>
        <w:t xml:space="preserve">iganiadei, </w:t>
      </w:r>
      <w:r w:rsidR="00976B58" w:rsidRPr="00A92493">
        <w:rPr>
          <w:rFonts w:ascii="Times New Roman" w:hAnsi="Times New Roman" w:cs="Times New Roman"/>
          <w:color w:val="auto"/>
          <w:sz w:val="24"/>
          <w:shd w:val="clear" w:color="auto" w:fill="FFFFFF"/>
          <w:lang w:val="ro-RO"/>
        </w:rPr>
        <w:t>î</w:t>
      </w:r>
      <w:r w:rsidR="00976B58" w:rsidRPr="00A92493">
        <w:rPr>
          <w:rFonts w:ascii="Times New Roman" w:hAnsi="Times New Roman" w:cs="Times New Roman"/>
          <w:color w:val="auto"/>
          <w:sz w:val="24"/>
          <w:lang w:val="ro-RO"/>
        </w:rPr>
        <w:t>nsemnătatea  lucrări costând, pe lângă valoarea literară</w:t>
      </w:r>
      <w:r w:rsidR="001965AE" w:rsidRPr="00A92493">
        <w:rPr>
          <w:rFonts w:ascii="Times New Roman" w:hAnsi="Times New Roman" w:cs="Times New Roman"/>
          <w:color w:val="auto"/>
          <w:sz w:val="24"/>
          <w:lang w:val="ro-RO"/>
        </w:rPr>
        <w:t>,</w:t>
      </w:r>
      <w:r w:rsidR="00976B58" w:rsidRPr="00A92493">
        <w:rPr>
          <w:rFonts w:ascii="Times New Roman" w:hAnsi="Times New Roman" w:cs="Times New Roman"/>
          <w:color w:val="auto"/>
          <w:sz w:val="24"/>
          <w:lang w:val="ro-RO"/>
        </w:rPr>
        <w:t xml:space="preserve"> şi în faptul că odată cu ea s-a născut epopeea ca gen poetic în literatura română. Poemul e</w:t>
      </w:r>
      <w:r w:rsidR="009F3754" w:rsidRPr="00A92493">
        <w:rPr>
          <w:rFonts w:ascii="Times New Roman" w:hAnsi="Times New Roman" w:cs="Times New Roman"/>
          <w:color w:val="auto"/>
          <w:sz w:val="24"/>
          <w:lang w:val="ro-RO"/>
        </w:rPr>
        <w:t>roico-comico-satiric, alcătuit în 12 cântece</w:t>
      </w:r>
      <w:r w:rsidR="001965AE" w:rsidRPr="00A92493">
        <w:rPr>
          <w:rFonts w:ascii="Times New Roman" w:hAnsi="Times New Roman" w:cs="Times New Roman"/>
          <w:color w:val="auto"/>
          <w:sz w:val="24"/>
          <w:lang w:val="ro-RO"/>
        </w:rPr>
        <w:t>,</w:t>
      </w:r>
      <w:r w:rsidR="009F3754" w:rsidRPr="00A92493">
        <w:rPr>
          <w:rFonts w:ascii="Times New Roman" w:hAnsi="Times New Roman" w:cs="Times New Roman"/>
          <w:color w:val="auto"/>
          <w:sz w:val="24"/>
          <w:lang w:val="ro-RO"/>
        </w:rPr>
        <w:t xml:space="preserve"> a </w:t>
      </w:r>
      <w:r w:rsidR="00976B58" w:rsidRPr="00A92493">
        <w:rPr>
          <w:rFonts w:ascii="Times New Roman" w:hAnsi="Times New Roman" w:cs="Times New Roman"/>
          <w:color w:val="auto"/>
          <w:sz w:val="24"/>
          <w:lang w:val="ro-RO"/>
        </w:rPr>
        <w:t xml:space="preserve">fost </w:t>
      </w:r>
      <w:r w:rsidR="009F3754" w:rsidRPr="00A92493">
        <w:rPr>
          <w:rFonts w:ascii="Times New Roman" w:hAnsi="Times New Roman" w:cs="Times New Roman"/>
          <w:color w:val="auto"/>
          <w:sz w:val="24"/>
          <w:lang w:val="ro-RO"/>
        </w:rPr>
        <w:t xml:space="preserve">publicat pentru prima dată </w:t>
      </w:r>
      <w:r w:rsidR="00976B58" w:rsidRPr="00A92493">
        <w:rPr>
          <w:rFonts w:ascii="Times New Roman" w:hAnsi="Times New Roman" w:cs="Times New Roman"/>
          <w:color w:val="auto"/>
          <w:sz w:val="24"/>
          <w:lang w:val="ro-RO"/>
        </w:rPr>
        <w:t>abia în</w:t>
      </w:r>
      <w:r w:rsidR="009F3754" w:rsidRPr="00A92493">
        <w:rPr>
          <w:rFonts w:ascii="Times New Roman" w:hAnsi="Times New Roman" w:cs="Times New Roman"/>
          <w:color w:val="auto"/>
          <w:sz w:val="24"/>
          <w:lang w:val="ro-RO"/>
        </w:rPr>
        <w:t xml:space="preserve"> 1877</w:t>
      </w:r>
      <w:r w:rsidR="001965AE" w:rsidRPr="00A92493">
        <w:rPr>
          <w:rFonts w:ascii="Times New Roman" w:hAnsi="Times New Roman" w:cs="Times New Roman"/>
          <w:color w:val="auto"/>
          <w:sz w:val="24"/>
          <w:lang w:val="ro-RO"/>
        </w:rPr>
        <w:t>,</w:t>
      </w:r>
      <w:r w:rsidR="009F3754" w:rsidRPr="00A92493">
        <w:rPr>
          <w:rFonts w:ascii="Times New Roman" w:hAnsi="Times New Roman" w:cs="Times New Roman"/>
          <w:color w:val="auto"/>
          <w:sz w:val="24"/>
          <w:lang w:val="ro-RO"/>
        </w:rPr>
        <w:t xml:space="preserve"> în </w:t>
      </w:r>
      <w:r w:rsidR="00976B58" w:rsidRPr="00A92493">
        <w:rPr>
          <w:rFonts w:ascii="Times New Roman" w:hAnsi="Times New Roman" w:cs="Times New Roman"/>
          <w:color w:val="auto"/>
          <w:sz w:val="24"/>
          <w:lang w:val="ro-RO"/>
        </w:rPr>
        <w:t xml:space="preserve">revista "Buciumul român", </w:t>
      </w:r>
      <w:r w:rsidR="001965AE" w:rsidRPr="00A92493">
        <w:rPr>
          <w:rFonts w:ascii="Times New Roman" w:hAnsi="Times New Roman" w:cs="Times New Roman"/>
          <w:color w:val="auto"/>
          <w:sz w:val="24"/>
          <w:lang w:val="ro-RO"/>
        </w:rPr>
        <w:t xml:space="preserve">fiind </w:t>
      </w:r>
      <w:r w:rsidR="00976B58" w:rsidRPr="00A92493">
        <w:rPr>
          <w:rFonts w:ascii="Times New Roman" w:hAnsi="Times New Roman" w:cs="Times New Roman"/>
          <w:color w:val="auto"/>
          <w:sz w:val="24"/>
          <w:lang w:val="ro-RO"/>
        </w:rPr>
        <w:t>republicat ulterior</w:t>
      </w:r>
      <w:r w:rsidR="009F3754" w:rsidRPr="00A92493">
        <w:rPr>
          <w:rFonts w:ascii="Times New Roman" w:hAnsi="Times New Roman" w:cs="Times New Roman"/>
          <w:color w:val="auto"/>
          <w:sz w:val="24"/>
          <w:lang w:val="ro-RO"/>
        </w:rPr>
        <w:t xml:space="preserve"> într-o broşu</w:t>
      </w:r>
      <w:r w:rsidR="00976B58" w:rsidRPr="00A92493">
        <w:rPr>
          <w:rFonts w:ascii="Times New Roman" w:hAnsi="Times New Roman" w:cs="Times New Roman"/>
          <w:color w:val="auto"/>
          <w:sz w:val="24"/>
          <w:lang w:val="ro-RO"/>
        </w:rPr>
        <w:t>ră în 1900 la Braşov şi în revista "Munca" din Piatra Neamţ în 1906</w:t>
      </w:r>
      <w:r w:rsidR="00750EC8" w:rsidRPr="00A92493">
        <w:rPr>
          <w:rFonts w:ascii="Times New Roman" w:hAnsi="Times New Roman" w:cs="Times New Roman"/>
          <w:color w:val="auto"/>
          <w:sz w:val="24"/>
          <w:lang w:val="ro-RO"/>
        </w:rPr>
        <w:t>, autorul folosind</w:t>
      </w:r>
      <w:r w:rsidR="009F3754" w:rsidRPr="00A92493">
        <w:rPr>
          <w:rFonts w:ascii="Times New Roman" w:hAnsi="Times New Roman" w:cs="Times New Roman"/>
          <w:color w:val="auto"/>
          <w:sz w:val="24"/>
          <w:lang w:val="ro-RO"/>
        </w:rPr>
        <w:t xml:space="preserve"> pseudonim</w:t>
      </w:r>
      <w:r w:rsidR="00750EC8" w:rsidRPr="00A92493">
        <w:rPr>
          <w:rFonts w:ascii="Times New Roman" w:hAnsi="Times New Roman" w:cs="Times New Roman"/>
          <w:color w:val="auto"/>
          <w:sz w:val="24"/>
          <w:lang w:val="ro-RO"/>
        </w:rPr>
        <w:t>ul Leon Di</w:t>
      </w:r>
      <w:r w:rsidR="001965AE" w:rsidRPr="00A92493">
        <w:rPr>
          <w:rFonts w:ascii="Times New Roman" w:hAnsi="Times New Roman" w:cs="Times New Roman"/>
          <w:color w:val="auto"/>
          <w:sz w:val="24"/>
          <w:lang w:val="ro-RO"/>
        </w:rPr>
        <w:t>aneu, anagramă a numelui de Ion</w:t>
      </w:r>
      <w:r w:rsidR="00750EC8" w:rsidRPr="00A92493">
        <w:rPr>
          <w:rFonts w:ascii="Times New Roman" w:hAnsi="Times New Roman" w:cs="Times New Roman"/>
          <w:color w:val="auto"/>
          <w:sz w:val="24"/>
          <w:lang w:val="ro-RO"/>
        </w:rPr>
        <w:t xml:space="preserve"> Deleanu. Subiectul acestei poem se învârte</w:t>
      </w:r>
      <w:r w:rsidR="00A17126">
        <w:rPr>
          <w:rFonts w:ascii="Times New Roman" w:hAnsi="Times New Roman" w:cs="Times New Roman"/>
          <w:color w:val="auto"/>
          <w:sz w:val="24"/>
          <w:lang w:val="ro-RO"/>
        </w:rPr>
        <w:t xml:space="preserve"> </w:t>
      </w:r>
      <w:r w:rsidR="00750EC8" w:rsidRPr="00A92493">
        <w:rPr>
          <w:rFonts w:ascii="Times New Roman" w:hAnsi="Times New Roman" w:cs="Times New Roman"/>
          <w:color w:val="auto"/>
          <w:sz w:val="24"/>
          <w:lang w:val="ro-RO"/>
        </w:rPr>
        <w:t>în jurul unei expediţii</w:t>
      </w:r>
      <w:r w:rsidR="00A17126">
        <w:rPr>
          <w:rFonts w:ascii="Times New Roman" w:hAnsi="Times New Roman" w:cs="Times New Roman"/>
          <w:color w:val="auto"/>
          <w:sz w:val="24"/>
          <w:lang w:val="ro-RO"/>
        </w:rPr>
        <w:t xml:space="preserve"> </w:t>
      </w:r>
      <w:r w:rsidR="001965AE" w:rsidRPr="00A92493">
        <w:rPr>
          <w:rFonts w:ascii="Times New Roman" w:hAnsi="Times New Roman" w:cs="Times New Roman"/>
          <w:color w:val="auto"/>
          <w:sz w:val="24"/>
          <w:lang w:val="ro-RO"/>
        </w:rPr>
        <w:t>organizate de V</w:t>
      </w:r>
      <w:r w:rsidR="00750EC8" w:rsidRPr="00A92493">
        <w:rPr>
          <w:rFonts w:ascii="Times New Roman" w:hAnsi="Times New Roman" w:cs="Times New Roman"/>
          <w:color w:val="auto"/>
          <w:sz w:val="24"/>
          <w:lang w:val="ro-RO"/>
        </w:rPr>
        <w:t>lad Ţepeş, a</w:t>
      </w:r>
      <w:r w:rsidR="009F3754" w:rsidRPr="00A92493">
        <w:rPr>
          <w:rFonts w:ascii="Times New Roman" w:hAnsi="Times New Roman" w:cs="Times New Roman"/>
          <w:color w:val="auto"/>
          <w:sz w:val="24"/>
          <w:lang w:val="ro-RO"/>
        </w:rPr>
        <w:t xml:space="preserve">unei </w:t>
      </w:r>
      <w:r w:rsidR="00750EC8" w:rsidRPr="00A92493">
        <w:rPr>
          <w:rFonts w:ascii="Times New Roman" w:hAnsi="Times New Roman" w:cs="Times New Roman"/>
          <w:color w:val="auto"/>
          <w:sz w:val="24"/>
          <w:lang w:val="ro-RO"/>
        </w:rPr>
        <w:t xml:space="preserve">armate de romi </w:t>
      </w:r>
      <w:r w:rsidR="009F3754" w:rsidRPr="00A92493">
        <w:rPr>
          <w:rFonts w:ascii="Times New Roman" w:hAnsi="Times New Roman" w:cs="Times New Roman"/>
          <w:color w:val="auto"/>
          <w:sz w:val="24"/>
          <w:lang w:val="ro-RO"/>
        </w:rPr>
        <w:t>contra turci</w:t>
      </w:r>
      <w:r w:rsidR="00750EC8" w:rsidRPr="00A92493">
        <w:rPr>
          <w:rFonts w:ascii="Times New Roman" w:hAnsi="Times New Roman" w:cs="Times New Roman"/>
          <w:color w:val="auto"/>
          <w:sz w:val="24"/>
          <w:lang w:val="ro-RO"/>
        </w:rPr>
        <w:t>lor</w:t>
      </w:r>
      <w:r w:rsidR="009F3754" w:rsidRPr="00A92493">
        <w:rPr>
          <w:rFonts w:ascii="Times New Roman" w:hAnsi="Times New Roman" w:cs="Times New Roman"/>
          <w:color w:val="auto"/>
          <w:sz w:val="24"/>
          <w:lang w:val="ro-RO"/>
        </w:rPr>
        <w:t xml:space="preserve">. </w:t>
      </w:r>
      <w:r w:rsidR="00750EC8" w:rsidRPr="00A92493">
        <w:rPr>
          <w:rFonts w:ascii="Times New Roman" w:hAnsi="Times New Roman" w:cs="Times New Roman"/>
          <w:color w:val="auto"/>
          <w:sz w:val="24"/>
          <w:lang w:val="ro-RO"/>
        </w:rPr>
        <w:t xml:space="preserve">Ioan Budai Deleanu ne-a mai lăsat moştenire opere </w:t>
      </w:r>
      <w:r w:rsidR="00976B58" w:rsidRPr="00A92493">
        <w:rPr>
          <w:rFonts w:ascii="Times New Roman" w:hAnsi="Times New Roman" w:cs="Times New Roman"/>
          <w:color w:val="auto"/>
          <w:sz w:val="24"/>
          <w:lang w:val="ro-RO"/>
        </w:rPr>
        <w:t>istori</w:t>
      </w:r>
      <w:r w:rsidR="002B6F58" w:rsidRPr="00A92493">
        <w:rPr>
          <w:rFonts w:ascii="Times New Roman" w:hAnsi="Times New Roman" w:cs="Times New Roman"/>
          <w:color w:val="auto"/>
          <w:sz w:val="24"/>
          <w:lang w:val="ro-RO"/>
        </w:rPr>
        <w:t>c</w:t>
      </w:r>
      <w:r w:rsidR="00976B58" w:rsidRPr="00A92493">
        <w:rPr>
          <w:rFonts w:ascii="Times New Roman" w:hAnsi="Times New Roman" w:cs="Times New Roman"/>
          <w:color w:val="auto"/>
          <w:sz w:val="24"/>
          <w:lang w:val="ro-RO"/>
        </w:rPr>
        <w:t xml:space="preserve">e, </w:t>
      </w:r>
      <w:r w:rsidR="00750EC8" w:rsidRPr="00A92493">
        <w:rPr>
          <w:rFonts w:ascii="Times New Roman" w:hAnsi="Times New Roman" w:cs="Times New Roman"/>
          <w:color w:val="auto"/>
          <w:sz w:val="24"/>
          <w:lang w:val="ro-RO"/>
        </w:rPr>
        <w:t xml:space="preserve">redactate </w:t>
      </w:r>
      <w:r w:rsidR="00976B58" w:rsidRPr="00A92493">
        <w:rPr>
          <w:rFonts w:ascii="Times New Roman" w:hAnsi="Times New Roman" w:cs="Times New Roman"/>
          <w:color w:val="auto"/>
          <w:sz w:val="24"/>
          <w:lang w:val="ro-RO"/>
        </w:rPr>
        <w:t>în latin</w:t>
      </w:r>
      <w:r w:rsidR="00750EC8" w:rsidRPr="00A92493">
        <w:rPr>
          <w:rFonts w:ascii="Times New Roman" w:hAnsi="Times New Roman" w:cs="Times New Roman"/>
          <w:color w:val="auto"/>
          <w:sz w:val="24"/>
          <w:lang w:val="ro-RO"/>
        </w:rPr>
        <w:t>ă (</w:t>
      </w:r>
      <w:r w:rsidR="00976B58" w:rsidRPr="00A92493">
        <w:rPr>
          <w:rFonts w:ascii="Times New Roman" w:hAnsi="Times New Roman" w:cs="Times New Roman"/>
          <w:i/>
          <w:color w:val="auto"/>
          <w:sz w:val="24"/>
          <w:lang w:val="ro-RO"/>
        </w:rPr>
        <w:t>De unione trium nationum Transilvaniae commentatio</w:t>
      </w:r>
      <w:r w:rsidR="00976B58" w:rsidRPr="00A92493">
        <w:rPr>
          <w:rFonts w:ascii="Times New Roman" w:hAnsi="Times New Roman" w:cs="Times New Roman"/>
          <w:color w:val="auto"/>
          <w:sz w:val="24"/>
          <w:lang w:val="ro-RO"/>
        </w:rPr>
        <w:t>), opere de gramatică</w:t>
      </w:r>
      <w:r w:rsidR="00A17126">
        <w:rPr>
          <w:rFonts w:ascii="Times New Roman" w:hAnsi="Times New Roman" w:cs="Times New Roman"/>
          <w:color w:val="auto"/>
          <w:sz w:val="24"/>
          <w:lang w:val="ro-RO"/>
        </w:rPr>
        <w:t xml:space="preserve"> </w:t>
      </w:r>
      <w:r w:rsidR="00976B58" w:rsidRPr="00A92493">
        <w:rPr>
          <w:rFonts w:ascii="Times New Roman" w:hAnsi="Times New Roman" w:cs="Times New Roman"/>
          <w:color w:val="auto"/>
          <w:sz w:val="24"/>
          <w:lang w:val="ro-RO"/>
        </w:rPr>
        <w:t>î</w:t>
      </w:r>
      <w:r w:rsidR="00750EC8" w:rsidRPr="00A92493">
        <w:rPr>
          <w:rFonts w:ascii="Times New Roman" w:hAnsi="Times New Roman" w:cs="Times New Roman"/>
          <w:color w:val="auto"/>
          <w:sz w:val="24"/>
          <w:lang w:val="ro-RO"/>
        </w:rPr>
        <w:t xml:space="preserve">n latineşte şi în româneşte </w:t>
      </w:r>
      <w:r w:rsidR="00750EC8" w:rsidRPr="00A92493">
        <w:rPr>
          <w:rFonts w:ascii="Times New Roman" w:hAnsi="Times New Roman" w:cs="Times New Roman"/>
          <w:i/>
          <w:color w:val="auto"/>
          <w:sz w:val="24"/>
          <w:lang w:val="ro-RO"/>
        </w:rPr>
        <w:t>(</w:t>
      </w:r>
      <w:r w:rsidR="00976B58" w:rsidRPr="00A92493">
        <w:rPr>
          <w:rFonts w:ascii="Times New Roman" w:hAnsi="Times New Roman" w:cs="Times New Roman"/>
          <w:i/>
          <w:color w:val="auto"/>
          <w:sz w:val="24"/>
          <w:lang w:val="ro-RO"/>
        </w:rPr>
        <w:t>Fundamenta gramatices linguae romanicae, Dascăl pentru temeliile nemţeşti</w:t>
      </w:r>
      <w:r w:rsidR="00976B58" w:rsidRPr="00A92493">
        <w:rPr>
          <w:rFonts w:ascii="Times New Roman" w:hAnsi="Times New Roman" w:cs="Times New Roman"/>
          <w:color w:val="auto"/>
          <w:sz w:val="24"/>
          <w:lang w:val="ro-RO"/>
        </w:rPr>
        <w:t>), oper</w:t>
      </w:r>
      <w:r w:rsidR="00956CB8" w:rsidRPr="00A92493">
        <w:rPr>
          <w:rFonts w:ascii="Times New Roman" w:hAnsi="Times New Roman" w:cs="Times New Roman"/>
          <w:color w:val="auto"/>
          <w:sz w:val="24"/>
          <w:lang w:val="ro-RO"/>
        </w:rPr>
        <w:t>e de etnografie în germană (</w:t>
      </w:r>
      <w:r w:rsidR="00976B58" w:rsidRPr="00A92493">
        <w:rPr>
          <w:rFonts w:ascii="Times New Roman" w:hAnsi="Times New Roman" w:cs="Times New Roman"/>
          <w:i/>
          <w:color w:val="auto"/>
          <w:sz w:val="24"/>
          <w:lang w:val="ro-RO"/>
        </w:rPr>
        <w:t>Kurtzgefasste Bemerkungen üb</w:t>
      </w:r>
      <w:r w:rsidR="00750EC8" w:rsidRPr="00A92493">
        <w:rPr>
          <w:rFonts w:ascii="Times New Roman" w:hAnsi="Times New Roman" w:cs="Times New Roman"/>
          <w:i/>
          <w:color w:val="auto"/>
          <w:sz w:val="24"/>
          <w:lang w:val="ro-RO"/>
        </w:rPr>
        <w:t>er Bukovina</w:t>
      </w:r>
      <w:r w:rsidR="00750EC8" w:rsidRPr="00A92493">
        <w:rPr>
          <w:rFonts w:ascii="Times New Roman" w:hAnsi="Times New Roman" w:cs="Times New Roman"/>
          <w:color w:val="auto"/>
          <w:sz w:val="24"/>
          <w:lang w:val="ro-RO"/>
        </w:rPr>
        <w:t>),</w:t>
      </w:r>
      <w:r w:rsidR="00976B58" w:rsidRPr="00A92493">
        <w:rPr>
          <w:rFonts w:ascii="Times New Roman" w:hAnsi="Times New Roman" w:cs="Times New Roman"/>
          <w:color w:val="auto"/>
          <w:sz w:val="24"/>
          <w:lang w:val="ro-RO"/>
        </w:rPr>
        <w:t xml:space="preserve"> un </w:t>
      </w:r>
      <w:r w:rsidR="00976B58" w:rsidRPr="001832A5">
        <w:rPr>
          <w:rFonts w:ascii="Times New Roman" w:hAnsi="Times New Roman" w:cs="Times New Roman"/>
          <w:i/>
          <w:color w:val="auto"/>
          <w:sz w:val="24"/>
          <w:lang w:val="ro-RO"/>
        </w:rPr>
        <w:t>Lexicon român-g</w:t>
      </w:r>
      <w:r w:rsidR="00750EC8" w:rsidRPr="001832A5">
        <w:rPr>
          <w:rFonts w:ascii="Times New Roman" w:hAnsi="Times New Roman" w:cs="Times New Roman"/>
          <w:i/>
          <w:color w:val="auto"/>
          <w:sz w:val="24"/>
          <w:lang w:val="ro-RO"/>
        </w:rPr>
        <w:t>erman</w:t>
      </w:r>
      <w:r w:rsidR="00750EC8" w:rsidRPr="00A92493">
        <w:rPr>
          <w:rFonts w:ascii="Times New Roman" w:hAnsi="Times New Roman" w:cs="Times New Roman"/>
          <w:color w:val="auto"/>
          <w:sz w:val="24"/>
          <w:lang w:val="ro-RO"/>
        </w:rPr>
        <w:t xml:space="preserve"> precum şi o serie de poezii</w:t>
      </w:r>
      <w:r w:rsidR="003560DE" w:rsidRPr="00A92493">
        <w:rPr>
          <w:rFonts w:ascii="Times New Roman" w:hAnsi="Times New Roman" w:cs="Times New Roman"/>
          <w:i/>
          <w:color w:val="auto"/>
          <w:sz w:val="24"/>
          <w:lang w:val="ro-RO"/>
        </w:rPr>
        <w:t>.</w:t>
      </w:r>
    </w:p>
    <w:p w:rsidR="00472D59" w:rsidRPr="00A92493" w:rsidRDefault="008B42AF" w:rsidP="008F7CC0">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E666EC" w:rsidRPr="00A92493">
        <w:rPr>
          <w:rFonts w:ascii="Times New Roman" w:hAnsi="Times New Roman" w:cs="Times New Roman"/>
          <w:sz w:val="24"/>
          <w:szCs w:val="24"/>
        </w:rPr>
        <w:t>În Basarabia</w:t>
      </w:r>
      <w:r w:rsidR="00B66D64" w:rsidRPr="00A92493">
        <w:rPr>
          <w:rFonts w:ascii="Times New Roman" w:hAnsi="Times New Roman" w:cs="Times New Roman"/>
          <w:sz w:val="24"/>
          <w:szCs w:val="24"/>
        </w:rPr>
        <w:t>,</w:t>
      </w:r>
      <w:r w:rsidR="00E666EC" w:rsidRPr="00A92493">
        <w:rPr>
          <w:rFonts w:ascii="Times New Roman" w:hAnsi="Times New Roman" w:cs="Times New Roman"/>
          <w:sz w:val="24"/>
          <w:szCs w:val="24"/>
        </w:rPr>
        <w:t xml:space="preserve"> guvernatorul Scarlat Sturdza a recenzat 340 de familii de romi nomazi ai statului. Aceştia au fost împărţii în trei categorii, obligându-i la plata a 40 de lei pe an ca taxă pe cei din prima categorie de romi, la 20 de lei pe romii di</w:t>
      </w:r>
      <w:r w:rsidR="00A92B1B" w:rsidRPr="00A92493">
        <w:rPr>
          <w:rFonts w:ascii="Times New Roman" w:hAnsi="Times New Roman" w:cs="Times New Roman"/>
          <w:sz w:val="24"/>
          <w:szCs w:val="24"/>
        </w:rPr>
        <w:t>n a doua categorie, ultima categorie de romi</w:t>
      </w:r>
      <w:r w:rsidR="00E666EC" w:rsidRPr="00A92493">
        <w:rPr>
          <w:rFonts w:ascii="Times New Roman" w:hAnsi="Times New Roman" w:cs="Times New Roman"/>
          <w:sz w:val="24"/>
          <w:szCs w:val="24"/>
        </w:rPr>
        <w:t xml:space="preserve"> fiind scutită de taxă deoarece cuprindea</w:t>
      </w:r>
      <w:r w:rsidR="00A17126">
        <w:rPr>
          <w:rFonts w:ascii="Times New Roman" w:hAnsi="Times New Roman" w:cs="Times New Roman"/>
          <w:sz w:val="24"/>
          <w:szCs w:val="24"/>
        </w:rPr>
        <w:t xml:space="preserve"> </w:t>
      </w:r>
      <w:r w:rsidR="00E666EC" w:rsidRPr="00A92493">
        <w:rPr>
          <w:rFonts w:ascii="Times New Roman" w:hAnsi="Times New Roman" w:cs="Times New Roman"/>
          <w:sz w:val="24"/>
          <w:szCs w:val="24"/>
        </w:rPr>
        <w:t>bătrâni</w:t>
      </w:r>
      <w:r w:rsidR="00A92B1B" w:rsidRPr="00A92493">
        <w:rPr>
          <w:rFonts w:ascii="Times New Roman" w:hAnsi="Times New Roman" w:cs="Times New Roman"/>
          <w:sz w:val="24"/>
          <w:szCs w:val="24"/>
        </w:rPr>
        <w:t>,</w:t>
      </w:r>
      <w:r w:rsidR="00E666EC" w:rsidRPr="00A92493">
        <w:rPr>
          <w:rFonts w:ascii="Times New Roman" w:hAnsi="Times New Roman" w:cs="Times New Roman"/>
          <w:sz w:val="24"/>
          <w:szCs w:val="24"/>
        </w:rPr>
        <w:t xml:space="preserve"> văduve sau orfani</w:t>
      </w:r>
      <w:r w:rsidR="00A92B1B" w:rsidRPr="00A92493">
        <w:rPr>
          <w:rFonts w:ascii="Times New Roman" w:hAnsi="Times New Roman" w:cs="Times New Roman"/>
          <w:sz w:val="24"/>
          <w:szCs w:val="24"/>
        </w:rPr>
        <w:t>.</w:t>
      </w:r>
    </w:p>
    <w:p w:rsidR="00B449C8" w:rsidRPr="00A92493" w:rsidRDefault="008B42AF" w:rsidP="008F7CC0">
      <w:pPr>
        <w:pStyle w:val="BodyText"/>
        <w:shd w:val="clear" w:color="auto" w:fill="FFFFFF"/>
        <w:spacing w:line="240" w:lineRule="auto"/>
        <w:jc w:val="both"/>
        <w:rPr>
          <w:rFonts w:hAnsi="Symbol" w:hint="eastAsia"/>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586A8B" w:rsidRPr="00A92493">
        <w:rPr>
          <w:rFonts w:ascii="Times New Roman" w:hAnsi="Times New Roman" w:cs="Times New Roman"/>
          <w:color w:val="auto"/>
          <w:sz w:val="24"/>
          <w:lang w:val="ro-RO"/>
        </w:rPr>
        <w:t>În Marea Britanie</w:t>
      </w:r>
      <w:r w:rsidR="005502C9" w:rsidRPr="00A92493">
        <w:rPr>
          <w:rFonts w:ascii="Times New Roman" w:hAnsi="Times New Roman" w:cs="Times New Roman"/>
          <w:color w:val="auto"/>
          <w:sz w:val="24"/>
          <w:lang w:val="ro-RO"/>
        </w:rPr>
        <w:t xml:space="preserve">,în Kent, </w:t>
      </w:r>
      <w:r w:rsidR="00586A8B" w:rsidRPr="00A92493">
        <w:rPr>
          <w:rFonts w:ascii="Times New Roman" w:hAnsi="Times New Roman" w:cs="Times New Roman"/>
          <w:color w:val="auto"/>
          <w:sz w:val="24"/>
          <w:lang w:val="ro-RO"/>
        </w:rPr>
        <w:t xml:space="preserve">s-a născut </w:t>
      </w:r>
      <w:r w:rsidR="00821A62" w:rsidRPr="00A92493">
        <w:rPr>
          <w:rStyle w:val="notranslate"/>
          <w:rFonts w:ascii="Times New Roman" w:eastAsiaTheme="majorEastAsia" w:hAnsi="Times New Roman" w:cs="Times New Roman"/>
          <w:color w:val="auto"/>
          <w:sz w:val="24"/>
          <w:lang w:val="ro-RO"/>
        </w:rPr>
        <w:t>în</w:t>
      </w:r>
      <w:r w:rsidR="00821A62" w:rsidRPr="00A92493">
        <w:rPr>
          <w:rStyle w:val="apple-converted-space"/>
          <w:rFonts w:ascii="Times New Roman" w:hAnsi="Times New Roman" w:cs="Times New Roman"/>
          <w:color w:val="auto"/>
          <w:sz w:val="24"/>
          <w:lang w:val="ro-RO"/>
        </w:rPr>
        <w:t> </w:t>
      </w:r>
      <w:r w:rsidR="00821A62" w:rsidRPr="00A92493">
        <w:rPr>
          <w:rFonts w:ascii="Times New Roman" w:hAnsi="Times New Roman" w:cs="Times New Roman"/>
          <w:color w:val="auto"/>
          <w:sz w:val="24"/>
          <w:lang w:val="ro-RO"/>
        </w:rPr>
        <w:t>Orpington</w:t>
      </w:r>
      <w:r w:rsidR="00821A62" w:rsidRPr="00A92493">
        <w:rPr>
          <w:rStyle w:val="notranslate"/>
          <w:rFonts w:ascii="Times New Roman" w:eastAsiaTheme="majorEastAsia" w:hAnsi="Times New Roman" w:cs="Times New Roman"/>
          <w:color w:val="auto"/>
          <w:sz w:val="24"/>
          <w:lang w:val="ro-RO"/>
        </w:rPr>
        <w:t>,</w:t>
      </w:r>
      <w:r w:rsidR="00A17126">
        <w:rPr>
          <w:rStyle w:val="notranslate"/>
          <w:rFonts w:ascii="Times New Roman" w:eastAsiaTheme="majorEastAsia" w:hAnsi="Times New Roman" w:cs="Times New Roman"/>
          <w:color w:val="auto"/>
          <w:sz w:val="24"/>
          <w:lang w:val="ro-RO"/>
        </w:rPr>
        <w:t xml:space="preserve"> </w:t>
      </w:r>
      <w:r w:rsidR="00586A8B" w:rsidRPr="00A92493">
        <w:rPr>
          <w:rFonts w:ascii="Times New Roman" w:hAnsi="Times New Roman" w:cs="Times New Roman"/>
          <w:color w:val="auto"/>
          <w:sz w:val="24"/>
          <w:lang w:val="ro-RO"/>
        </w:rPr>
        <w:t xml:space="preserve">Gilderoy Scamp, cunoscut campion </w:t>
      </w:r>
      <w:r w:rsidR="00586A8B" w:rsidRPr="005A65DA">
        <w:rPr>
          <w:rFonts w:ascii="Times New Roman" w:hAnsi="Times New Roman" w:cs="Times New Roman"/>
          <w:color w:val="auto"/>
          <w:sz w:val="24"/>
          <w:lang w:val="ro-RO"/>
        </w:rPr>
        <w:t>de</w:t>
      </w:r>
      <w:r w:rsidR="00586A8B" w:rsidRPr="005A65DA">
        <w:rPr>
          <w:rFonts w:ascii="Times New Roman" w:hAnsi="Times New Roman" w:cs="Times New Roman"/>
          <w:i/>
          <w:color w:val="auto"/>
          <w:sz w:val="24"/>
          <w:lang w:val="ro-RO"/>
        </w:rPr>
        <w:t xml:space="preserve"> box ţigănesc</w:t>
      </w:r>
      <w:r w:rsidR="005502C9" w:rsidRPr="00A92493">
        <w:rPr>
          <w:rFonts w:ascii="Times New Roman" w:hAnsi="Times New Roman" w:cs="Times New Roman"/>
          <w:color w:val="auto"/>
          <w:sz w:val="24"/>
          <w:lang w:val="ro-RO"/>
        </w:rPr>
        <w:t>,</w:t>
      </w:r>
      <w:r w:rsidR="00586A8B" w:rsidRPr="00A92493">
        <w:rPr>
          <w:rFonts w:ascii="Times New Roman" w:hAnsi="Times New Roman" w:cs="Times New Roman"/>
          <w:color w:val="auto"/>
          <w:sz w:val="24"/>
          <w:lang w:val="ro-RO"/>
        </w:rPr>
        <w:t xml:space="preserve"> supranumit </w:t>
      </w:r>
      <w:r w:rsidR="00A77FA3" w:rsidRPr="00A92493">
        <w:rPr>
          <w:rFonts w:ascii="Times New Roman" w:hAnsi="Times New Roman" w:cs="Times New Roman"/>
          <w:i/>
          <w:color w:val="auto"/>
          <w:sz w:val="24"/>
          <w:lang w:val="ro-RO"/>
        </w:rPr>
        <w:t>regele ţ</w:t>
      </w:r>
      <w:r w:rsidR="00586A8B" w:rsidRPr="00A92493">
        <w:rPr>
          <w:rFonts w:ascii="Times New Roman" w:hAnsi="Times New Roman" w:cs="Times New Roman"/>
          <w:i/>
          <w:color w:val="auto"/>
          <w:sz w:val="24"/>
          <w:lang w:val="ro-RO"/>
        </w:rPr>
        <w:t>iganilor</w:t>
      </w:r>
      <w:r w:rsidR="005502C9" w:rsidRPr="00A92493">
        <w:rPr>
          <w:rStyle w:val="apple-converted-space"/>
          <w:rFonts w:ascii="Times New Roman" w:hAnsi="Times New Roman" w:cs="Times New Roman"/>
          <w:color w:val="auto"/>
          <w:sz w:val="24"/>
          <w:lang w:val="ro-RO"/>
        </w:rPr>
        <w:t>, care a trăit în</w:t>
      </w:r>
      <w:r w:rsidR="005502C9" w:rsidRPr="00A92493">
        <w:rPr>
          <w:rFonts w:ascii="Times New Roman" w:hAnsi="Times New Roman" w:cs="Times New Roman"/>
          <w:color w:val="auto"/>
          <w:sz w:val="24"/>
          <w:lang w:val="ro-RO"/>
        </w:rPr>
        <w:t xml:space="preserve"> Folkestone</w:t>
      </w:r>
      <w:r w:rsidR="00A17126">
        <w:rPr>
          <w:rFonts w:ascii="Times New Roman" w:hAnsi="Times New Roman" w:cs="Times New Roman"/>
          <w:color w:val="auto"/>
          <w:sz w:val="24"/>
          <w:lang w:val="ro-RO"/>
        </w:rPr>
        <w:t xml:space="preserve">. </w:t>
      </w:r>
      <w:r w:rsidR="00586A8B" w:rsidRPr="00A92493">
        <w:rPr>
          <w:rFonts w:ascii="Times New Roman" w:hAnsi="Times New Roman" w:cs="Times New Roman"/>
          <w:color w:val="auto"/>
          <w:sz w:val="24"/>
          <w:lang w:val="ro-RO"/>
        </w:rPr>
        <w:t xml:space="preserve">Conform necrologului din "Folkstone Herald", acesta a decedat în 1893. Linda Hayward, nepoata de Gilderoy a scris un articol despre acesta </w:t>
      </w:r>
      <w:r w:rsidR="00821A62" w:rsidRPr="00A92493">
        <w:rPr>
          <w:rStyle w:val="apple-converted-space"/>
          <w:rFonts w:ascii="Times New Roman" w:hAnsi="Times New Roman" w:cs="Times New Roman"/>
          <w:color w:val="auto"/>
          <w:sz w:val="24"/>
          <w:lang w:val="ro-RO"/>
        </w:rPr>
        <w:t xml:space="preserve">publicat în </w:t>
      </w:r>
      <w:r w:rsidR="00821A62" w:rsidRPr="00A92493">
        <w:rPr>
          <w:rFonts w:ascii="Times New Roman" w:hAnsi="Times New Roman" w:cs="Times New Roman"/>
          <w:i/>
          <w:iCs/>
          <w:color w:val="auto"/>
          <w:sz w:val="24"/>
          <w:lang w:val="ro-RO"/>
        </w:rPr>
        <w:t>Romany Routes</w:t>
      </w:r>
      <w:r w:rsidR="00A17126">
        <w:rPr>
          <w:rFonts w:ascii="Times New Roman" w:hAnsi="Times New Roman" w:cs="Times New Roman"/>
          <w:i/>
          <w:iCs/>
          <w:color w:val="auto"/>
          <w:sz w:val="24"/>
          <w:lang w:val="ro-RO"/>
        </w:rPr>
        <w:t xml:space="preserve"> </w:t>
      </w:r>
      <w:r w:rsidR="00586A8B" w:rsidRPr="00A92493">
        <w:rPr>
          <w:rFonts w:ascii="Times New Roman" w:hAnsi="Times New Roman" w:cs="Times New Roman"/>
          <w:color w:val="auto"/>
          <w:sz w:val="24"/>
          <w:lang w:val="ro-RO"/>
        </w:rPr>
        <w:t xml:space="preserve">în </w:t>
      </w:r>
      <w:r w:rsidR="00A9110C" w:rsidRPr="00A92493">
        <w:rPr>
          <w:rFonts w:ascii="Times New Roman" w:hAnsi="Times New Roman" w:cs="Times New Roman"/>
          <w:color w:val="auto"/>
          <w:sz w:val="24"/>
          <w:lang w:val="ro-RO"/>
        </w:rPr>
        <w:t xml:space="preserve">anul </w:t>
      </w:r>
      <w:r w:rsidR="00586A8B" w:rsidRPr="00A92493">
        <w:rPr>
          <w:rFonts w:ascii="Times New Roman" w:hAnsi="Times New Roman" w:cs="Times New Roman"/>
          <w:color w:val="auto"/>
          <w:sz w:val="24"/>
          <w:lang w:val="ro-RO"/>
        </w:rPr>
        <w:t>2000. Familia Scamp reprezintă unul dintre neamurile de romi cu rădăcini istorice în spaţiul britanic, o familie despre care sunt numeroase documente care-i atestă prez</w:t>
      </w:r>
      <w:r w:rsidR="00A9110C" w:rsidRPr="00A92493">
        <w:rPr>
          <w:rFonts w:ascii="Times New Roman" w:hAnsi="Times New Roman" w:cs="Times New Roman"/>
          <w:color w:val="auto"/>
          <w:sz w:val="24"/>
          <w:lang w:val="ro-RO"/>
        </w:rPr>
        <w:t xml:space="preserve">enţa în Marea Britanie </w:t>
      </w:r>
      <w:r w:rsidR="00586A8B" w:rsidRPr="00A92493">
        <w:rPr>
          <w:rFonts w:ascii="Times New Roman" w:hAnsi="Times New Roman" w:cs="Times New Roman"/>
          <w:color w:val="auto"/>
          <w:sz w:val="24"/>
          <w:lang w:val="ro-RO"/>
        </w:rPr>
        <w:t>şi despre care s-a scris studii de specialitate. </w:t>
      </w:r>
    </w:p>
    <w:p w:rsidR="005502C9" w:rsidRPr="00A92493" w:rsidRDefault="00862454"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4A08C9">
        <w:rPr>
          <w:rFonts w:ascii="Times New Roman" w:hAnsi="Times New Roman" w:cs="Times New Roman"/>
          <w:color w:val="auto"/>
          <w:sz w:val="24"/>
          <w:lang w:val="ro-RO"/>
        </w:rPr>
        <w:t>În timpul campaniei napoleoni</w:t>
      </w:r>
      <w:r w:rsidR="005A65DA">
        <w:rPr>
          <w:rFonts w:ascii="Times New Roman" w:hAnsi="Times New Roman" w:cs="Times New Roman"/>
          <w:color w:val="auto"/>
          <w:sz w:val="24"/>
          <w:lang w:val="ro-RO"/>
        </w:rPr>
        <w:t>e</w:t>
      </w:r>
      <w:r w:rsidRPr="00A92493">
        <w:rPr>
          <w:rFonts w:ascii="Times New Roman" w:hAnsi="Times New Roman" w:cs="Times New Roman"/>
          <w:color w:val="auto"/>
          <w:sz w:val="24"/>
          <w:lang w:val="ro-RO"/>
        </w:rPr>
        <w:t>ne din Rusia (1812-1813), romi</w:t>
      </w:r>
      <w:r w:rsidR="00B449C8" w:rsidRPr="00A92493">
        <w:rPr>
          <w:rFonts w:ascii="Times New Roman" w:hAnsi="Times New Roman" w:cs="Times New Roman"/>
          <w:color w:val="auto"/>
          <w:sz w:val="24"/>
          <w:lang w:val="ro-RO"/>
        </w:rPr>
        <w:t>i</w:t>
      </w:r>
      <w:r w:rsidRPr="00A92493">
        <w:rPr>
          <w:rFonts w:ascii="Times New Roman" w:hAnsi="Times New Roman" w:cs="Times New Roman"/>
          <w:color w:val="auto"/>
          <w:sz w:val="24"/>
          <w:lang w:val="ro-RO"/>
        </w:rPr>
        <w:t xml:space="preserve"> sunt obligaţi să se înroleze şi să facă donaţii în bani guvernului rus. Un impozit anual de două ruble de persoană a fost fixat romilor din provincia Taurida din peninsula Crimeea, în calitatea lor de ţărani ai statului. În afară de asta, cei interesaţi sunt autorizaţi să se înscrie în registrele fiscale ale regimentelor armatei cazace de la Marea Ne</w:t>
      </w:r>
      <w:r w:rsidR="002B6F58" w:rsidRPr="00A92493">
        <w:rPr>
          <w:rFonts w:ascii="Times New Roman" w:hAnsi="Times New Roman" w:cs="Times New Roman"/>
          <w:color w:val="auto"/>
          <w:sz w:val="24"/>
          <w:lang w:val="ro-RO"/>
        </w:rPr>
        <w:t>a</w:t>
      </w:r>
      <w:r w:rsidRPr="00A92493">
        <w:rPr>
          <w:rFonts w:ascii="Times New Roman" w:hAnsi="Times New Roman" w:cs="Times New Roman"/>
          <w:color w:val="auto"/>
          <w:sz w:val="24"/>
          <w:lang w:val="ro-RO"/>
        </w:rPr>
        <w:t>gră</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Pr="00A92493">
        <w:rPr>
          <w:rStyle w:val="notranslate"/>
          <w:rFonts w:ascii="Times New Roman" w:hAnsi="Times New Roman" w:cs="Times New Roman"/>
          <w:color w:val="auto"/>
          <w:sz w:val="24"/>
          <w:lang w:val="ro-RO"/>
        </w:rPr>
        <w:t>Practic cu ocazia atacului lui</w:t>
      </w:r>
      <w:r w:rsidRPr="00A92493">
        <w:rPr>
          <w:rStyle w:val="apple-converted-space"/>
          <w:rFonts w:ascii="Times New Roman" w:hAnsi="Times New Roman" w:cs="Times New Roman"/>
          <w:color w:val="auto"/>
          <w:sz w:val="24"/>
          <w:lang w:val="ro-RO"/>
        </w:rPr>
        <w:t> </w:t>
      </w:r>
      <w:r w:rsidRPr="00A92493">
        <w:rPr>
          <w:rFonts w:ascii="Times New Roman" w:hAnsi="Times New Roman" w:cs="Times New Roman"/>
          <w:color w:val="auto"/>
          <w:sz w:val="24"/>
          <w:lang w:val="ro-RO"/>
        </w:rPr>
        <w:t>Napoleon asupra</w:t>
      </w:r>
      <w:r w:rsidRPr="00A92493">
        <w:rPr>
          <w:rStyle w:val="notranslate"/>
          <w:rFonts w:ascii="Times New Roman" w:hAnsi="Times New Roman" w:cs="Times New Roman"/>
          <w:color w:val="auto"/>
          <w:sz w:val="24"/>
          <w:lang w:val="ro-RO"/>
        </w:rPr>
        <w:t xml:space="preserve"> Rusiei, romii din  Moscova </w:t>
      </w:r>
      <w:r w:rsidRPr="00A92493">
        <w:rPr>
          <w:rStyle w:val="notranslate"/>
          <w:rFonts w:ascii="Cambria Math" w:hAnsi="Cambria Math" w:cs="Cambria Math"/>
          <w:color w:val="auto"/>
          <w:sz w:val="24"/>
          <w:lang w:val="ro-RO"/>
        </w:rPr>
        <w:t>ș</w:t>
      </w:r>
      <w:r w:rsidRPr="00A92493">
        <w:rPr>
          <w:rStyle w:val="notranslate"/>
          <w:rFonts w:ascii="Times New Roman" w:hAnsi="Times New Roman" w:cs="Times New Roman"/>
          <w:color w:val="auto"/>
          <w:sz w:val="24"/>
          <w:lang w:val="ro-RO"/>
        </w:rPr>
        <w:t>i</w:t>
      </w:r>
      <w:r w:rsidRPr="00A92493">
        <w:rPr>
          <w:rStyle w:val="apple-converted-space"/>
          <w:rFonts w:ascii="Times New Roman" w:hAnsi="Times New Roman" w:cs="Times New Roman"/>
          <w:color w:val="auto"/>
          <w:sz w:val="24"/>
          <w:lang w:val="ro-RO"/>
        </w:rPr>
        <w:t> </w:t>
      </w:r>
      <w:r w:rsidRPr="00A92493">
        <w:rPr>
          <w:rFonts w:ascii="Times New Roman" w:hAnsi="Times New Roman" w:cs="Times New Roman"/>
          <w:color w:val="auto"/>
          <w:sz w:val="24"/>
          <w:lang w:val="ro-RO"/>
        </w:rPr>
        <w:t>Sankt Petersburg</w:t>
      </w:r>
      <w:r w:rsidRPr="00A92493">
        <w:rPr>
          <w:rStyle w:val="apple-converted-space"/>
          <w:rFonts w:ascii="Times New Roman" w:hAnsi="Times New Roman" w:cs="Times New Roman"/>
          <w:color w:val="auto"/>
          <w:sz w:val="24"/>
          <w:lang w:val="ro-RO"/>
        </w:rPr>
        <w:t> </w:t>
      </w:r>
      <w:r w:rsidRPr="00A92493">
        <w:rPr>
          <w:rStyle w:val="notranslate"/>
          <w:rFonts w:ascii="Times New Roman" w:hAnsi="Times New Roman" w:cs="Times New Roman"/>
          <w:color w:val="auto"/>
          <w:sz w:val="24"/>
          <w:lang w:val="ro-RO"/>
        </w:rPr>
        <w:t xml:space="preserve">au dat sume mari de bani </w:t>
      </w:r>
      <w:r w:rsidRPr="00A92493">
        <w:rPr>
          <w:rStyle w:val="notranslate"/>
          <w:rFonts w:ascii="Cambria Math" w:hAnsi="Cambria Math" w:cs="Cambria Math"/>
          <w:color w:val="auto"/>
          <w:sz w:val="24"/>
          <w:lang w:val="ro-RO"/>
        </w:rPr>
        <w:t>ș</w:t>
      </w:r>
      <w:r w:rsidRPr="00A92493">
        <w:rPr>
          <w:rStyle w:val="notranslate"/>
          <w:rFonts w:ascii="Times New Roman" w:hAnsi="Times New Roman" w:cs="Times New Roman"/>
          <w:color w:val="auto"/>
          <w:sz w:val="24"/>
          <w:lang w:val="ro-RO"/>
        </w:rPr>
        <w:t xml:space="preserve">i caii pentru </w:t>
      </w:r>
      <w:r w:rsidRPr="00A92493">
        <w:rPr>
          <w:rFonts w:ascii="Times New Roman" w:hAnsi="Times New Roman" w:cs="Times New Roman"/>
          <w:color w:val="auto"/>
          <w:sz w:val="24"/>
          <w:lang w:val="ro-RO"/>
        </w:rPr>
        <w:t>armată</w:t>
      </w:r>
      <w:r w:rsidRPr="00A92493">
        <w:rPr>
          <w:rStyle w:val="notranslate"/>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r w:rsidR="002B6F58" w:rsidRPr="00A92493">
        <w:rPr>
          <w:rStyle w:val="notranslate"/>
          <w:rFonts w:ascii="Times New Roman" w:hAnsi="Times New Roman" w:cs="Times New Roman"/>
          <w:color w:val="auto"/>
          <w:sz w:val="24"/>
          <w:lang w:val="ro-RO"/>
        </w:rPr>
        <w:t>Mulţ</w:t>
      </w:r>
      <w:r w:rsidRPr="00A92493">
        <w:rPr>
          <w:rStyle w:val="notranslate"/>
          <w:rFonts w:ascii="Times New Roman" w:hAnsi="Times New Roman" w:cs="Times New Roman"/>
          <w:color w:val="auto"/>
          <w:sz w:val="24"/>
          <w:lang w:val="ro-RO"/>
        </w:rPr>
        <w:t>i tineri romi au participat la război ca</w:t>
      </w:r>
      <w:r w:rsidRPr="00A92493">
        <w:rPr>
          <w:rStyle w:val="apple-converted-space"/>
          <w:rFonts w:ascii="Times New Roman" w:hAnsi="Times New Roman" w:cs="Times New Roman"/>
          <w:color w:val="auto"/>
          <w:sz w:val="24"/>
          <w:lang w:val="ro-RO"/>
        </w:rPr>
        <w:t> </w:t>
      </w:r>
      <w:r w:rsidRPr="00A92493">
        <w:rPr>
          <w:rFonts w:ascii="Times New Roman" w:hAnsi="Times New Roman" w:cs="Times New Roman"/>
          <w:i/>
          <w:color w:val="auto"/>
          <w:sz w:val="24"/>
          <w:lang w:val="ro-RO"/>
        </w:rPr>
        <w:t>uhlans</w:t>
      </w:r>
      <w:r w:rsidRPr="00A92493">
        <w:rPr>
          <w:rFonts w:ascii="Times New Roman" w:hAnsi="Times New Roman" w:cs="Times New Roman"/>
          <w:color w:val="auto"/>
          <w:sz w:val="24"/>
          <w:lang w:val="ro-RO"/>
        </w:rPr>
        <w:t>.</w:t>
      </w:r>
      <w:r w:rsidRPr="00A92493">
        <w:rPr>
          <w:rStyle w:val="apple-converted-space"/>
          <w:rFonts w:ascii="Times New Roman" w:hAnsi="Times New Roman" w:cs="Times New Roman"/>
          <w:color w:val="auto"/>
          <w:sz w:val="24"/>
          <w:lang w:val="ro-RO"/>
        </w:rPr>
        <w:t> </w:t>
      </w:r>
    </w:p>
    <w:p w:rsidR="00586A8B" w:rsidRPr="00A92493" w:rsidRDefault="008B42AF"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250A7C" w:rsidRPr="00A92493">
        <w:rPr>
          <w:rFonts w:ascii="Times New Roman" w:hAnsi="Times New Roman" w:cs="Times New Roman"/>
          <w:sz w:val="24"/>
          <w:szCs w:val="24"/>
        </w:rPr>
        <w:t>În Finlanda</w:t>
      </w:r>
      <w:r w:rsidR="00084166" w:rsidRPr="00A92493">
        <w:rPr>
          <w:rFonts w:ascii="Times New Roman" w:hAnsi="Times New Roman" w:cs="Times New Roman"/>
          <w:sz w:val="24"/>
          <w:szCs w:val="24"/>
        </w:rPr>
        <w:t>, conform u</w:t>
      </w:r>
      <w:r w:rsidR="00487BE5" w:rsidRPr="00A92493">
        <w:rPr>
          <w:rFonts w:ascii="Times New Roman" w:hAnsi="Times New Roman" w:cs="Times New Roman"/>
          <w:sz w:val="24"/>
          <w:szCs w:val="24"/>
        </w:rPr>
        <w:t>nei dispoziţii a autorităţ</w:t>
      </w:r>
      <w:r w:rsidR="001F4810" w:rsidRPr="00A92493">
        <w:rPr>
          <w:rFonts w:ascii="Times New Roman" w:hAnsi="Times New Roman" w:cs="Times New Roman"/>
          <w:sz w:val="24"/>
          <w:szCs w:val="24"/>
        </w:rPr>
        <w:t>ilor,</w:t>
      </w:r>
      <w:r w:rsidR="00487BE5" w:rsidRPr="00A92493">
        <w:rPr>
          <w:rFonts w:ascii="Times New Roman" w:hAnsi="Times New Roman" w:cs="Times New Roman"/>
          <w:sz w:val="24"/>
          <w:szCs w:val="24"/>
        </w:rPr>
        <w:t>romii sunt internaţi în lagare de muncă</w:t>
      </w:r>
      <w:r w:rsidR="00084166" w:rsidRPr="00A92493">
        <w:rPr>
          <w:rFonts w:ascii="Times New Roman" w:hAnsi="Times New Roman" w:cs="Times New Roman"/>
          <w:sz w:val="24"/>
          <w:szCs w:val="24"/>
        </w:rPr>
        <w:t>.</w:t>
      </w:r>
    </w:p>
    <w:p w:rsidR="006C189C" w:rsidRPr="00A92493" w:rsidRDefault="00E95EAD"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lastRenderedPageBreak/>
        <w:t>1813</w:t>
      </w:r>
      <w:r w:rsidR="00F53223">
        <w:rPr>
          <w:rStyle w:val="notranslate"/>
          <w:rFonts w:ascii="Times New Roman" w:hAnsi="Times New Roman" w:cs="Times New Roman"/>
          <w:b/>
          <w:sz w:val="24"/>
          <w:szCs w:val="24"/>
        </w:rPr>
        <w:t xml:space="preserve"> </w:t>
      </w:r>
      <w:r w:rsidR="008B42AF" w:rsidRPr="00A92493">
        <w:rPr>
          <w:rFonts w:hAnsi="Symbol"/>
          <w:sz w:val="24"/>
          <w:szCs w:val="24"/>
        </w:rPr>
        <w:t></w:t>
      </w:r>
      <w:r w:rsidR="00F53223">
        <w:rPr>
          <w:rFonts w:hAnsi="Symbol"/>
          <w:sz w:val="24"/>
          <w:szCs w:val="24"/>
        </w:rPr>
        <w:t xml:space="preserve"> </w:t>
      </w:r>
      <w:r w:rsidR="006C189C" w:rsidRPr="00A92493">
        <w:rPr>
          <w:rFonts w:ascii="Times New Roman" w:hAnsi="Times New Roman" w:cs="Times New Roman"/>
          <w:sz w:val="24"/>
          <w:szCs w:val="24"/>
        </w:rPr>
        <w:t xml:space="preserve">În Transilvania, la Sibiu, Lucas Joseph Marienburg, în </w:t>
      </w:r>
      <w:r w:rsidR="006C189C" w:rsidRPr="00A92493">
        <w:rPr>
          <w:rFonts w:ascii="Times New Roman" w:hAnsi="Times New Roman" w:cs="Times New Roman"/>
          <w:i/>
          <w:iCs/>
          <w:sz w:val="24"/>
          <w:szCs w:val="24"/>
        </w:rPr>
        <w:t>Geographie des Großfürtstenthums Siebenbürgen</w:t>
      </w:r>
      <w:r w:rsidR="006C189C" w:rsidRPr="00A92493">
        <w:rPr>
          <w:rFonts w:ascii="Times New Roman" w:hAnsi="Times New Roman" w:cs="Times New Roman"/>
          <w:sz w:val="24"/>
          <w:szCs w:val="24"/>
        </w:rPr>
        <w:t xml:space="preserve">, spune </w:t>
      </w:r>
      <w:r w:rsidR="00B61BC7" w:rsidRPr="00A92493">
        <w:rPr>
          <w:rFonts w:ascii="Times New Roman" w:hAnsi="Times New Roman" w:cs="Times New Roman"/>
          <w:sz w:val="24"/>
          <w:szCs w:val="24"/>
        </w:rPr>
        <w:t xml:space="preserve">printre altele </w:t>
      </w:r>
      <w:r w:rsidR="006C189C" w:rsidRPr="00A92493">
        <w:rPr>
          <w:rFonts w:ascii="Times New Roman" w:hAnsi="Times New Roman" w:cs="Times New Roman"/>
          <w:sz w:val="24"/>
          <w:szCs w:val="24"/>
        </w:rPr>
        <w:t xml:space="preserve">că </w:t>
      </w:r>
      <w:r w:rsidR="00167A3F">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iganii nomazi r</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t</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cesc precum l</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custele, f</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r</w:t>
      </w:r>
      <w:r w:rsidR="006C189C" w:rsidRPr="00A92493">
        <w:rPr>
          <w:rFonts w:ascii="Times New Roman" w:eastAsia="ZapfEllipticalBT-Identity-H" w:hAnsi="Times New Roman" w:cs="Times New Roman"/>
          <w:i/>
          <w:sz w:val="24"/>
          <w:szCs w:val="24"/>
        </w:rPr>
        <w:t xml:space="preserve">ă </w:t>
      </w:r>
      <w:r w:rsidR="006C189C" w:rsidRPr="00A92493">
        <w:rPr>
          <w:rFonts w:ascii="Times New Roman" w:hAnsi="Times New Roman" w:cs="Times New Roman"/>
          <w:i/>
          <w:sz w:val="24"/>
          <w:szCs w:val="24"/>
        </w:rPr>
        <w:t>corturi, f</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r</w:t>
      </w:r>
      <w:r w:rsidR="006C189C" w:rsidRPr="00A92493">
        <w:rPr>
          <w:rFonts w:ascii="Times New Roman" w:eastAsia="ZapfEllipticalBT-Identity-H" w:hAnsi="Times New Roman" w:cs="Times New Roman"/>
          <w:i/>
          <w:sz w:val="24"/>
          <w:szCs w:val="24"/>
        </w:rPr>
        <w:t xml:space="preserve">ă </w:t>
      </w:r>
      <w:r w:rsidR="006C189C" w:rsidRPr="00A92493">
        <w:rPr>
          <w:rFonts w:ascii="Times New Roman" w:hAnsi="Times New Roman" w:cs="Times New Roman"/>
          <w:i/>
          <w:sz w:val="24"/>
          <w:szCs w:val="24"/>
        </w:rPr>
        <w:t>îmbr</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c</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minte, înveli</w:t>
      </w:r>
      <w:r w:rsidR="006C189C" w:rsidRPr="00A92493">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 xml:space="preserve">i în râze din sat în sat din Valahia </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 apoi în sens invers, fiind vâna</w:t>
      </w:r>
      <w:r w:rsidR="006C189C" w:rsidRPr="00A92493">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i de autorit</w:t>
      </w:r>
      <w:r w:rsidR="006C189C" w:rsidRPr="00A92493">
        <w:rPr>
          <w:rFonts w:ascii="Times New Roman" w:eastAsia="ZapfEllipticalBT-Identity-H" w:hAnsi="Times New Roman" w:cs="Times New Roman"/>
          <w:i/>
          <w:sz w:val="24"/>
          <w:szCs w:val="24"/>
        </w:rPr>
        <w:t>ăţ</w:t>
      </w:r>
      <w:r w:rsidR="006C189C" w:rsidRPr="00A92493">
        <w:rPr>
          <w:rFonts w:ascii="Times New Roman" w:hAnsi="Times New Roman" w:cs="Times New Roman"/>
          <w:i/>
          <w:sz w:val="24"/>
          <w:szCs w:val="24"/>
        </w:rPr>
        <w:t>ile s</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te</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ti din sate, dup</w:t>
      </w:r>
      <w:r w:rsidR="006C189C" w:rsidRPr="00A92493">
        <w:rPr>
          <w:rFonts w:ascii="Times New Roman" w:eastAsia="ZapfEllipticalBT-Identity-H" w:hAnsi="Times New Roman" w:cs="Times New Roman"/>
          <w:i/>
          <w:sz w:val="24"/>
          <w:szCs w:val="24"/>
        </w:rPr>
        <w:t xml:space="preserve">ă </w:t>
      </w:r>
      <w:r w:rsidR="006C189C" w:rsidRPr="00A92493">
        <w:rPr>
          <w:rFonts w:ascii="Times New Roman" w:hAnsi="Times New Roman" w:cs="Times New Roman"/>
          <w:i/>
          <w:sz w:val="24"/>
          <w:szCs w:val="24"/>
        </w:rPr>
        <w:t>ce f</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cându-</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 prezen</w:t>
      </w:r>
      <w:r w:rsidR="006C189C" w:rsidRPr="00A92493">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a în localit</w:t>
      </w:r>
      <w:r w:rsidR="006C189C" w:rsidRPr="00A92493">
        <w:rPr>
          <w:rFonts w:ascii="Times New Roman" w:eastAsia="ZapfEllipticalBT-Identity-H" w:hAnsi="Times New Roman" w:cs="Times New Roman"/>
          <w:i/>
          <w:sz w:val="24"/>
          <w:szCs w:val="24"/>
        </w:rPr>
        <w:t>ăţ</w:t>
      </w:r>
      <w:r w:rsidR="006C189C" w:rsidRPr="00A92493">
        <w:rPr>
          <w:rFonts w:ascii="Times New Roman" w:hAnsi="Times New Roman" w:cs="Times New Roman"/>
          <w:i/>
          <w:sz w:val="24"/>
          <w:szCs w:val="24"/>
        </w:rPr>
        <w:t>ile s</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se</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ti scot sunete pe jum</w:t>
      </w:r>
      <w:r w:rsidR="006C189C" w:rsidRPr="00A92493">
        <w:rPr>
          <w:rFonts w:ascii="Times New Roman" w:eastAsia="ZapfEllipticalBT-Identity-H" w:hAnsi="Times New Roman" w:cs="Times New Roman"/>
          <w:i/>
          <w:sz w:val="24"/>
          <w:szCs w:val="24"/>
        </w:rPr>
        <w:t>ă</w:t>
      </w:r>
      <w:r w:rsidR="006C189C" w:rsidRPr="00A92493">
        <w:rPr>
          <w:rFonts w:ascii="Times New Roman" w:hAnsi="Times New Roman" w:cs="Times New Roman"/>
          <w:i/>
          <w:sz w:val="24"/>
          <w:szCs w:val="24"/>
        </w:rPr>
        <w:t xml:space="preserve">tate germane </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 cer</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 xml:space="preserve">esc dinaintea ferestrelor </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 u</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ilor, iar în alte localit</w:t>
      </w:r>
      <w:r w:rsidR="006C189C" w:rsidRPr="00A92493">
        <w:rPr>
          <w:rFonts w:ascii="Times New Roman" w:eastAsia="ZapfEllipticalBT-Identity-H" w:hAnsi="Times New Roman" w:cs="Times New Roman"/>
          <w:i/>
          <w:sz w:val="24"/>
          <w:szCs w:val="24"/>
        </w:rPr>
        <w:t>ăţ</w:t>
      </w:r>
      <w:r w:rsidR="006C189C" w:rsidRPr="00A92493">
        <w:rPr>
          <w:rFonts w:ascii="Times New Roman" w:hAnsi="Times New Roman" w:cs="Times New Roman"/>
          <w:i/>
          <w:sz w:val="24"/>
          <w:szCs w:val="24"/>
        </w:rPr>
        <w:t>i în alte limbi fac acela</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 xml:space="preserve">i lucruri precum </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i ghicesc, fur</w:t>
      </w:r>
      <w:r w:rsidR="006C189C" w:rsidRPr="00A92493">
        <w:rPr>
          <w:rFonts w:ascii="Times New Roman" w:eastAsia="ZapfEllipticalBT-Identity-H" w:hAnsi="Times New Roman" w:cs="Times New Roman"/>
          <w:i/>
          <w:sz w:val="24"/>
          <w:szCs w:val="24"/>
        </w:rPr>
        <w:t>ă ş</w:t>
      </w:r>
      <w:r w:rsidR="006C189C" w:rsidRPr="00A92493">
        <w:rPr>
          <w:rFonts w:ascii="Times New Roman" w:hAnsi="Times New Roman" w:cs="Times New Roman"/>
          <w:i/>
          <w:sz w:val="24"/>
          <w:szCs w:val="24"/>
        </w:rPr>
        <w:t>i jefuiesc dup</w:t>
      </w:r>
      <w:r w:rsidR="006C189C" w:rsidRPr="00A92493">
        <w:rPr>
          <w:rFonts w:ascii="Times New Roman" w:eastAsia="ZapfEllipticalBT-Identity-H" w:hAnsi="Times New Roman" w:cs="Times New Roman"/>
          <w:i/>
          <w:sz w:val="24"/>
          <w:szCs w:val="24"/>
        </w:rPr>
        <w:t xml:space="preserve">ă </w:t>
      </w:r>
      <w:r w:rsidR="006C189C" w:rsidRPr="00A92493">
        <w:rPr>
          <w:rFonts w:ascii="Times New Roman" w:hAnsi="Times New Roman" w:cs="Times New Roman"/>
          <w:i/>
          <w:sz w:val="24"/>
          <w:szCs w:val="24"/>
        </w:rPr>
        <w:t>cum am fost în</w:t>
      </w:r>
      <w:r w:rsidR="006C189C" w:rsidRPr="00A92493">
        <w:rPr>
          <w:rFonts w:ascii="Times New Roman" w:eastAsia="ZapfEllipticalBT-Identity-H" w:hAnsi="Times New Roman" w:cs="Times New Roman"/>
          <w:i/>
          <w:sz w:val="24"/>
          <w:szCs w:val="24"/>
        </w:rPr>
        <w:t>ş</w:t>
      </w:r>
      <w:r w:rsidR="006C189C" w:rsidRPr="00A92493">
        <w:rPr>
          <w:rFonts w:ascii="Times New Roman" w:hAnsi="Times New Roman" w:cs="Times New Roman"/>
          <w:i/>
          <w:sz w:val="24"/>
          <w:szCs w:val="24"/>
        </w:rPr>
        <w:t>tiin</w:t>
      </w:r>
      <w:r w:rsidR="006C189C" w:rsidRPr="00A92493">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a</w:t>
      </w:r>
      <w:r w:rsidR="006C189C" w:rsidRPr="00A92493">
        <w:rPr>
          <w:rFonts w:ascii="Times New Roman" w:eastAsia="ZapfEllipticalBT-Identity-H" w:hAnsi="Times New Roman" w:cs="Times New Roman"/>
          <w:i/>
          <w:sz w:val="24"/>
          <w:szCs w:val="24"/>
        </w:rPr>
        <w:t>ţ</w:t>
      </w:r>
      <w:r w:rsidR="006C189C" w:rsidRPr="00A92493">
        <w:rPr>
          <w:rFonts w:ascii="Times New Roman" w:hAnsi="Times New Roman" w:cs="Times New Roman"/>
          <w:i/>
          <w:sz w:val="24"/>
          <w:szCs w:val="24"/>
        </w:rPr>
        <w:t>i</w:t>
      </w:r>
      <w:r w:rsidR="00963AE1" w:rsidRPr="00A92493">
        <w:rPr>
          <w:rFonts w:ascii="Times New Roman" w:hAnsi="Times New Roman" w:cs="Times New Roman"/>
          <w:sz w:val="24"/>
          <w:szCs w:val="24"/>
        </w:rPr>
        <w:t>, subliniind printre altele şi pasiunea romilor pentru achiziţionarea paharelor de argint, simbol intrinsec al puterii.</w:t>
      </w:r>
    </w:p>
    <w:p w:rsidR="00610C71" w:rsidRPr="00A92493" w:rsidRDefault="008B42AF"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8E6AF8" w:rsidRPr="00A92493">
        <w:rPr>
          <w:rStyle w:val="notranslate"/>
          <w:rFonts w:ascii="Times New Roman" w:hAnsi="Times New Roman" w:cs="Times New Roman"/>
          <w:color w:val="auto"/>
          <w:sz w:val="24"/>
          <w:lang w:val="ro-RO"/>
        </w:rPr>
        <w:t xml:space="preserve">În Transilvania s-a exploatat din râuri între </w:t>
      </w:r>
      <w:r w:rsidR="008E6AF8" w:rsidRPr="00167A3F">
        <w:rPr>
          <w:rStyle w:val="notranslate"/>
          <w:rFonts w:ascii="Times New Roman" w:hAnsi="Times New Roman" w:cs="Times New Roman"/>
          <w:i/>
          <w:color w:val="auto"/>
          <w:sz w:val="24"/>
          <w:lang w:val="ro-RO"/>
        </w:rPr>
        <w:t>8-</w:t>
      </w:r>
      <w:r w:rsidR="00610C71" w:rsidRPr="00167A3F">
        <w:rPr>
          <w:rStyle w:val="notranslate"/>
          <w:rFonts w:ascii="Times New Roman" w:hAnsi="Times New Roman" w:cs="Times New Roman"/>
          <w:i/>
          <w:color w:val="auto"/>
          <w:sz w:val="24"/>
          <w:lang w:val="ro-RO"/>
        </w:rPr>
        <w:t>10 măji de aur</w:t>
      </w:r>
      <w:r w:rsidR="00610C71" w:rsidRPr="00A92493">
        <w:rPr>
          <w:rStyle w:val="notranslate"/>
          <w:rFonts w:ascii="Times New Roman" w:hAnsi="Times New Roman" w:cs="Times New Roman"/>
          <w:color w:val="auto"/>
          <w:sz w:val="24"/>
          <w:lang w:val="ro-RO"/>
        </w:rPr>
        <w:t>,</w:t>
      </w:r>
      <w:r w:rsidR="008E6AF8" w:rsidRPr="00A92493">
        <w:rPr>
          <w:rStyle w:val="notranslate"/>
          <w:rFonts w:ascii="Times New Roman" w:hAnsi="Times New Roman" w:cs="Times New Roman"/>
          <w:color w:val="auto"/>
          <w:sz w:val="24"/>
          <w:lang w:val="ro-RO"/>
        </w:rPr>
        <w:t xml:space="preserve"> romi</w:t>
      </w:r>
      <w:r w:rsidR="00630D2F">
        <w:rPr>
          <w:rStyle w:val="notranslate"/>
          <w:rFonts w:ascii="Times New Roman" w:hAnsi="Times New Roman" w:cs="Times New Roman"/>
          <w:color w:val="auto"/>
          <w:sz w:val="24"/>
          <w:lang w:val="ro-RO"/>
        </w:rPr>
        <w:t>i</w:t>
      </w:r>
      <w:r w:rsidR="008E6AF8" w:rsidRPr="00A92493">
        <w:rPr>
          <w:rStyle w:val="notranslate"/>
          <w:rFonts w:ascii="Times New Roman" w:hAnsi="Times New Roman" w:cs="Times New Roman"/>
          <w:color w:val="auto"/>
          <w:sz w:val="24"/>
          <w:lang w:val="ro-RO"/>
        </w:rPr>
        <w:t xml:space="preserve"> aurari</w:t>
      </w:r>
      <w:r w:rsidR="00610C71" w:rsidRPr="00A92493">
        <w:rPr>
          <w:rStyle w:val="notranslate"/>
          <w:rFonts w:ascii="Times New Roman" w:hAnsi="Times New Roman" w:cs="Times New Roman"/>
          <w:color w:val="auto"/>
          <w:sz w:val="24"/>
          <w:lang w:val="ro-RO"/>
        </w:rPr>
        <w:t xml:space="preserve"> fiind numiţi în documentele latineşti </w:t>
      </w:r>
      <w:r w:rsidR="00610C71" w:rsidRPr="00A92493">
        <w:rPr>
          <w:rStyle w:val="notranslate"/>
          <w:rFonts w:ascii="Times New Roman" w:hAnsi="Times New Roman" w:cs="Times New Roman"/>
          <w:i/>
          <w:color w:val="auto"/>
          <w:sz w:val="24"/>
          <w:lang w:val="ro-RO"/>
        </w:rPr>
        <w:t>aurilotores</w:t>
      </w:r>
      <w:r w:rsidR="008E6AF8" w:rsidRPr="00A92493">
        <w:rPr>
          <w:rStyle w:val="notranslate"/>
          <w:rFonts w:ascii="Times New Roman" w:hAnsi="Times New Roman" w:cs="Times New Roman"/>
          <w:color w:val="auto"/>
          <w:sz w:val="24"/>
          <w:lang w:val="ro-RO"/>
        </w:rPr>
        <w:t>,</w:t>
      </w:r>
      <w:r w:rsidR="00610C71" w:rsidRPr="00A92493">
        <w:rPr>
          <w:rStyle w:val="notranslate"/>
          <w:rFonts w:ascii="Times New Roman" w:hAnsi="Times New Roman" w:cs="Times New Roman"/>
          <w:color w:val="auto"/>
          <w:sz w:val="24"/>
          <w:lang w:val="ro-RO"/>
        </w:rPr>
        <w:t xml:space="preserve"> iar în cele germane </w:t>
      </w:r>
      <w:r w:rsidR="00610C71" w:rsidRPr="00A92493">
        <w:rPr>
          <w:rStyle w:val="notranslate"/>
          <w:rFonts w:ascii="Times New Roman" w:hAnsi="Times New Roman" w:cs="Times New Roman"/>
          <w:i/>
          <w:color w:val="auto"/>
          <w:sz w:val="24"/>
          <w:lang w:val="ro-RO"/>
        </w:rPr>
        <w:t>goldwascher</w:t>
      </w:r>
      <w:r w:rsidR="00522595" w:rsidRPr="00A92493">
        <w:rPr>
          <w:rStyle w:val="notranslate"/>
          <w:rFonts w:ascii="Times New Roman" w:hAnsi="Times New Roman" w:cs="Times New Roman"/>
          <w:color w:val="auto"/>
          <w:sz w:val="24"/>
          <w:lang w:val="ro-RO"/>
        </w:rPr>
        <w:t xml:space="preserve">. </w:t>
      </w:r>
      <w:r w:rsidR="006707A1" w:rsidRPr="00A92493">
        <w:rPr>
          <w:rStyle w:val="notranslate"/>
          <w:rFonts w:ascii="Times New Roman" w:hAnsi="Times New Roman" w:cs="Times New Roman"/>
          <w:color w:val="auto"/>
          <w:sz w:val="24"/>
          <w:lang w:val="ro-RO"/>
        </w:rPr>
        <w:t>În 1837</w:t>
      </w:r>
      <w:r w:rsidR="00522595" w:rsidRPr="00A92493">
        <w:rPr>
          <w:rStyle w:val="notranslate"/>
          <w:rFonts w:ascii="Times New Roman" w:hAnsi="Times New Roman" w:cs="Times New Roman"/>
          <w:color w:val="auto"/>
          <w:sz w:val="24"/>
          <w:lang w:val="ro-RO"/>
        </w:rPr>
        <w:t xml:space="preserve"> s-a obţinut </w:t>
      </w:r>
      <w:r w:rsidR="00E86014">
        <w:rPr>
          <w:rStyle w:val="notranslate"/>
          <w:rFonts w:ascii="Times New Roman" w:hAnsi="Times New Roman" w:cs="Times New Roman"/>
          <w:color w:val="auto"/>
          <w:sz w:val="24"/>
          <w:lang w:val="ro-RO"/>
        </w:rPr>
        <w:t>cir</w:t>
      </w:r>
      <w:r w:rsidR="00630D2F">
        <w:rPr>
          <w:rStyle w:val="notranslate"/>
          <w:rFonts w:ascii="Times New Roman" w:hAnsi="Times New Roman" w:cs="Times New Roman"/>
          <w:color w:val="auto"/>
          <w:sz w:val="24"/>
          <w:lang w:val="ro-RO"/>
        </w:rPr>
        <w:t xml:space="preserve">ca </w:t>
      </w:r>
      <w:r w:rsidR="00522595" w:rsidRPr="00E86014">
        <w:rPr>
          <w:rStyle w:val="notranslate"/>
          <w:rFonts w:ascii="Times New Roman" w:hAnsi="Times New Roman" w:cs="Times New Roman"/>
          <w:i/>
          <w:color w:val="auto"/>
          <w:sz w:val="24"/>
          <w:lang w:val="ro-RO"/>
        </w:rPr>
        <w:t>7-8 măji de aur</w:t>
      </w:r>
      <w:r w:rsidR="006707A1" w:rsidRPr="00A92493">
        <w:rPr>
          <w:rStyle w:val="notranslate"/>
          <w:rFonts w:ascii="Times New Roman" w:hAnsi="Times New Roman" w:cs="Times New Roman"/>
          <w:color w:val="auto"/>
          <w:sz w:val="24"/>
          <w:lang w:val="ro-RO"/>
        </w:rPr>
        <w:t>.</w:t>
      </w:r>
    </w:p>
    <w:p w:rsidR="00E95EAD" w:rsidRPr="00A92493" w:rsidRDefault="008B42AF"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8E6AF8" w:rsidRPr="00A92493">
        <w:rPr>
          <w:rStyle w:val="notranslate"/>
          <w:rFonts w:ascii="Times New Roman" w:hAnsi="Times New Roman" w:cs="Times New Roman"/>
          <w:color w:val="auto"/>
          <w:sz w:val="24"/>
          <w:lang w:val="ro-RO"/>
        </w:rPr>
        <w:t>S</w:t>
      </w:r>
      <w:r w:rsidR="00E95EAD" w:rsidRPr="00A92493">
        <w:rPr>
          <w:rStyle w:val="notranslate"/>
          <w:rFonts w:ascii="Times New Roman" w:hAnsi="Times New Roman" w:cs="Times New Roman"/>
          <w:color w:val="auto"/>
          <w:sz w:val="24"/>
          <w:lang w:val="ro-RO"/>
        </w:rPr>
        <w:t>e naşte Ferenc Bunko,</w:t>
      </w:r>
      <w:r w:rsidR="008E6AF8" w:rsidRPr="00A92493">
        <w:rPr>
          <w:rStyle w:val="notranslate"/>
          <w:rFonts w:ascii="Times New Roman" w:hAnsi="Times New Roman" w:cs="Times New Roman"/>
          <w:color w:val="auto"/>
          <w:sz w:val="24"/>
          <w:lang w:val="ro-RO"/>
        </w:rPr>
        <w:t xml:space="preserve"> muz</w:t>
      </w:r>
      <w:r w:rsidR="00E95EAD" w:rsidRPr="00A92493">
        <w:rPr>
          <w:rStyle w:val="notranslate"/>
          <w:rFonts w:ascii="Times New Roman" w:hAnsi="Times New Roman" w:cs="Times New Roman"/>
          <w:color w:val="auto"/>
          <w:sz w:val="24"/>
          <w:lang w:val="ro-RO"/>
        </w:rPr>
        <w:t xml:space="preserve">ician rom care va cânta în faţa monarhilor europeni, </w:t>
      </w:r>
      <w:r w:rsidR="008E6AF8" w:rsidRPr="00A92493">
        <w:rPr>
          <w:rStyle w:val="notranslate"/>
          <w:rFonts w:ascii="Times New Roman" w:hAnsi="Times New Roman" w:cs="Times New Roman"/>
          <w:color w:val="auto"/>
          <w:sz w:val="24"/>
          <w:lang w:val="ro-RO"/>
        </w:rPr>
        <w:t xml:space="preserve">bun </w:t>
      </w:r>
      <w:r w:rsidR="00E95EAD" w:rsidRPr="00A92493">
        <w:rPr>
          <w:rStyle w:val="notranslate"/>
          <w:rFonts w:ascii="Times New Roman" w:hAnsi="Times New Roman" w:cs="Times New Roman"/>
          <w:color w:val="auto"/>
          <w:sz w:val="24"/>
          <w:lang w:val="ro-RO"/>
        </w:rPr>
        <w:t xml:space="preserve">prieten cu </w:t>
      </w:r>
      <w:r w:rsidR="008E6AF8" w:rsidRPr="00A92493">
        <w:rPr>
          <w:rStyle w:val="notranslate"/>
          <w:rFonts w:ascii="Times New Roman" w:hAnsi="Times New Roman" w:cs="Times New Roman"/>
          <w:color w:val="auto"/>
          <w:sz w:val="24"/>
          <w:lang w:val="ro-RO"/>
        </w:rPr>
        <w:t>Franz</w:t>
      </w:r>
      <w:r w:rsidR="009E55CE">
        <w:rPr>
          <w:rStyle w:val="notranslate"/>
          <w:rFonts w:ascii="Times New Roman" w:hAnsi="Times New Roman" w:cs="Times New Roman"/>
          <w:color w:val="auto"/>
          <w:sz w:val="24"/>
          <w:lang w:val="ro-RO"/>
        </w:rPr>
        <w:t xml:space="preserve"> </w:t>
      </w:r>
      <w:r w:rsidR="00E95EAD" w:rsidRPr="00A92493">
        <w:rPr>
          <w:rStyle w:val="notranslate"/>
          <w:rFonts w:ascii="Times New Roman" w:hAnsi="Times New Roman" w:cs="Times New Roman"/>
          <w:color w:val="auto"/>
          <w:sz w:val="24"/>
          <w:lang w:val="ro-RO"/>
        </w:rPr>
        <w:t>Lisz</w:t>
      </w:r>
      <w:r w:rsidR="008E6AF8" w:rsidRPr="00A92493">
        <w:rPr>
          <w:rStyle w:val="notranslate"/>
          <w:rFonts w:ascii="Times New Roman" w:hAnsi="Times New Roman" w:cs="Times New Roman"/>
          <w:color w:val="auto"/>
          <w:sz w:val="24"/>
          <w:lang w:val="ro-RO"/>
        </w:rPr>
        <w:t>t</w:t>
      </w:r>
      <w:r w:rsidR="006707A1" w:rsidRPr="00A92493">
        <w:rPr>
          <w:rStyle w:val="notranslate"/>
          <w:rFonts w:ascii="Times New Roman" w:hAnsi="Times New Roman" w:cs="Times New Roman"/>
          <w:color w:val="auto"/>
          <w:sz w:val="24"/>
          <w:lang w:val="ro-RO"/>
        </w:rPr>
        <w:t>.</w:t>
      </w:r>
    </w:p>
    <w:p w:rsidR="00E40E1C" w:rsidRPr="00A92493" w:rsidRDefault="008B42AF"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8E6AF8" w:rsidRPr="00A92493">
        <w:rPr>
          <w:rStyle w:val="notranslate"/>
          <w:rFonts w:ascii="Times New Roman" w:hAnsi="Times New Roman" w:cs="Times New Roman"/>
          <w:color w:val="auto"/>
          <w:sz w:val="24"/>
          <w:lang w:val="ro-RO"/>
        </w:rPr>
        <w:t>În acest an d</w:t>
      </w:r>
      <w:r w:rsidR="00E40E1C" w:rsidRPr="00A92493">
        <w:rPr>
          <w:rStyle w:val="notranslate"/>
          <w:rFonts w:ascii="Times New Roman" w:hAnsi="Times New Roman" w:cs="Times New Roman"/>
          <w:color w:val="auto"/>
          <w:sz w:val="24"/>
          <w:lang w:val="ro-RO"/>
        </w:rPr>
        <w:t>ebutează convenţional mi</w:t>
      </w:r>
      <w:r w:rsidR="008E6AF8" w:rsidRPr="00A92493">
        <w:rPr>
          <w:rStyle w:val="notranslate"/>
          <w:rFonts w:ascii="Times New Roman" w:hAnsi="Times New Roman" w:cs="Times New Roman"/>
          <w:color w:val="auto"/>
          <w:sz w:val="24"/>
          <w:lang w:val="ro-RO"/>
        </w:rPr>
        <w:t>graţia romilor înspre continentu</w:t>
      </w:r>
      <w:r w:rsidR="00E40E1C" w:rsidRPr="00A92493">
        <w:rPr>
          <w:rStyle w:val="notranslate"/>
          <w:rFonts w:ascii="Times New Roman" w:hAnsi="Times New Roman" w:cs="Times New Roman"/>
          <w:color w:val="auto"/>
          <w:sz w:val="24"/>
          <w:lang w:val="ro-RO"/>
        </w:rPr>
        <w:t>l nord</w:t>
      </w:r>
      <w:r w:rsidR="00A17126">
        <w:rPr>
          <w:rStyle w:val="notranslate"/>
          <w:rFonts w:ascii="Times New Roman" w:hAnsi="Times New Roman" w:cs="Times New Roman"/>
          <w:color w:val="auto"/>
          <w:sz w:val="24"/>
          <w:lang w:val="ro-RO"/>
        </w:rPr>
        <w:t xml:space="preserve"> </w:t>
      </w:r>
      <w:r w:rsidR="00E40E1C" w:rsidRPr="00A92493">
        <w:rPr>
          <w:rStyle w:val="notranslate"/>
          <w:rFonts w:ascii="Times New Roman" w:hAnsi="Times New Roman" w:cs="Times New Roman"/>
          <w:color w:val="auto"/>
          <w:sz w:val="24"/>
          <w:lang w:val="ro-RO"/>
        </w:rPr>
        <w:t>american</w:t>
      </w:r>
      <w:r w:rsidR="008E6AF8" w:rsidRPr="00A92493">
        <w:rPr>
          <w:rStyle w:val="notranslate"/>
          <w:rFonts w:ascii="Times New Roman" w:hAnsi="Times New Roman" w:cs="Times New Roman"/>
          <w:color w:val="auto"/>
          <w:sz w:val="24"/>
          <w:lang w:val="ro-RO"/>
        </w:rPr>
        <w:t>,</w:t>
      </w:r>
      <w:r w:rsidR="00A17126">
        <w:rPr>
          <w:rStyle w:val="notranslate"/>
          <w:rFonts w:ascii="Times New Roman" w:hAnsi="Times New Roman" w:cs="Times New Roman"/>
          <w:color w:val="auto"/>
          <w:sz w:val="24"/>
          <w:lang w:val="ro-RO"/>
        </w:rPr>
        <w:t xml:space="preserve"> </w:t>
      </w:r>
      <w:r w:rsidR="008E6AF8" w:rsidRPr="00A92493">
        <w:rPr>
          <w:rStyle w:val="notranslate"/>
          <w:rFonts w:ascii="Times New Roman" w:hAnsi="Times New Roman" w:cs="Times New Roman"/>
          <w:color w:val="auto"/>
          <w:sz w:val="24"/>
          <w:lang w:val="ro-RO"/>
        </w:rPr>
        <w:t>migraţie care</w:t>
      </w:r>
      <w:r w:rsidR="00BD5B14" w:rsidRPr="00A92493">
        <w:rPr>
          <w:rStyle w:val="notranslate"/>
          <w:rFonts w:ascii="Times New Roman" w:hAnsi="Times New Roman" w:cs="Times New Roman"/>
          <w:color w:val="auto"/>
          <w:sz w:val="24"/>
          <w:lang w:val="ro-RO"/>
        </w:rPr>
        <w:t xml:space="preserve"> s-a efectuat  în cadrul unor cete relative mici şi omogene sangvinic</w:t>
      </w:r>
      <w:r w:rsidR="008E6AF8" w:rsidRPr="00A92493">
        <w:rPr>
          <w:rStyle w:val="notranslate"/>
          <w:rFonts w:ascii="Times New Roman" w:hAnsi="Times New Roman" w:cs="Times New Roman"/>
          <w:color w:val="auto"/>
          <w:sz w:val="24"/>
          <w:lang w:val="ro-RO"/>
        </w:rPr>
        <w:t>.</w:t>
      </w:r>
    </w:p>
    <w:p w:rsidR="00B35E65" w:rsidRPr="00A92493" w:rsidRDefault="00B35E65"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Pr="00A92493">
        <w:rPr>
          <w:rFonts w:ascii="Times New Roman" w:hAnsi="Times New Roman" w:cs="Times New Roman"/>
          <w:color w:val="auto"/>
          <w:sz w:val="24"/>
          <w:lang w:val="ro-RO"/>
        </w:rPr>
        <w:t xml:space="preserve">În Rusia activitatea corului </w:t>
      </w:r>
      <w:r w:rsidR="00D709D5" w:rsidRPr="00A92493">
        <w:rPr>
          <w:rFonts w:ascii="Times New Roman" w:hAnsi="Times New Roman" w:cs="Times New Roman"/>
          <w:color w:val="auto"/>
          <w:sz w:val="24"/>
          <w:lang w:val="ro-RO"/>
        </w:rPr>
        <w:t xml:space="preserve">lui Ilya </w:t>
      </w:r>
      <w:r w:rsidRPr="00A92493">
        <w:rPr>
          <w:rFonts w:ascii="Times New Roman" w:hAnsi="Times New Roman" w:cs="Times New Roman"/>
          <w:color w:val="auto"/>
          <w:sz w:val="24"/>
          <w:lang w:val="ro-RO"/>
        </w:rPr>
        <w:t>Sokolov nu s-a</w:t>
      </w:r>
      <w:r w:rsidR="00D709D5" w:rsidRPr="00A92493">
        <w:rPr>
          <w:rFonts w:ascii="Times New Roman" w:hAnsi="Times New Roman" w:cs="Times New Roman"/>
          <w:color w:val="auto"/>
          <w:sz w:val="24"/>
          <w:lang w:val="ro-RO"/>
        </w:rPr>
        <w:t xml:space="preserve"> limitat doar la muzică</w:t>
      </w:r>
      <w:r w:rsidRPr="00A92493">
        <w:rPr>
          <w:rFonts w:ascii="Times New Roman" w:hAnsi="Times New Roman" w:cs="Times New Roman"/>
          <w:color w:val="auto"/>
          <w:sz w:val="24"/>
          <w:lang w:val="ro-RO"/>
        </w:rPr>
        <w:t>, ansamblul rom efectuând donaţii importante în contul armatei, în timpul campaniei din Rusia a lui Napoleon Bonaparte, derulată între 1812-1813. De altfel, unii dintre membrii corului s-au înrolat voluntari în armata rusă, participând la acţiuni armate majore cum ar fi bătălia de la Borodino.</w:t>
      </w:r>
    </w:p>
    <w:p w:rsidR="00415B5F" w:rsidRPr="00A92493" w:rsidRDefault="00B65EAB" w:rsidP="008F7CC0">
      <w:pPr>
        <w:pStyle w:val="HTMLPreformatted"/>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1814</w:t>
      </w:r>
      <w:r w:rsidRPr="00A92493">
        <w:rPr>
          <w:rStyle w:val="apple-converted-space"/>
          <w:rFonts w:ascii="Times New Roman" w:hAnsi="Times New Roman" w:cs="Times New Roman"/>
          <w:sz w:val="24"/>
          <w:szCs w:val="24"/>
        </w:rPr>
        <w:t> </w:t>
      </w:r>
      <w:r w:rsidR="008B42AF" w:rsidRPr="00A92493">
        <w:rPr>
          <w:rFonts w:hAnsi="Symbol"/>
          <w:sz w:val="24"/>
          <w:szCs w:val="24"/>
        </w:rPr>
        <w:t></w:t>
      </w:r>
      <w:r w:rsidR="00F53223">
        <w:rPr>
          <w:rFonts w:hAnsi="Symbol"/>
          <w:sz w:val="24"/>
          <w:szCs w:val="24"/>
        </w:rPr>
        <w:t xml:space="preserve"> </w:t>
      </w:r>
      <w:r w:rsidR="008E6AF8" w:rsidRPr="00A92493">
        <w:rPr>
          <w:rFonts w:ascii="Times New Roman" w:hAnsi="Times New Roman" w:cs="Times New Roman"/>
          <w:sz w:val="24"/>
          <w:szCs w:val="24"/>
        </w:rPr>
        <w:t>C</w:t>
      </w:r>
      <w:r w:rsidR="00415B5F" w:rsidRPr="00A92493">
        <w:rPr>
          <w:rFonts w:ascii="Times New Roman" w:hAnsi="Times New Roman" w:cs="Times New Roman"/>
          <w:sz w:val="24"/>
          <w:szCs w:val="24"/>
        </w:rPr>
        <w:t xml:space="preserve">elebrul violonist </w:t>
      </w:r>
      <w:r w:rsidR="006707A1" w:rsidRPr="00A92493">
        <w:rPr>
          <w:rFonts w:ascii="Times New Roman" w:hAnsi="Times New Roman" w:cs="Times New Roman"/>
          <w:sz w:val="24"/>
          <w:szCs w:val="24"/>
        </w:rPr>
        <w:t>rom Janoş</w:t>
      </w:r>
      <w:r w:rsidR="00133C1C" w:rsidRPr="00A92493">
        <w:rPr>
          <w:rFonts w:ascii="Times New Roman" w:hAnsi="Times New Roman" w:cs="Times New Roman"/>
          <w:sz w:val="24"/>
          <w:szCs w:val="24"/>
        </w:rPr>
        <w:t xml:space="preserve"> Bihari, născut la Pojony, azi Bratislava,a cântat elitelor prezente la Congresul de la Viena.</w:t>
      </w:r>
    </w:p>
    <w:p w:rsidR="00B65EAB" w:rsidRPr="00A92493" w:rsidRDefault="008B42AF" w:rsidP="008F7CC0">
      <w:pPr>
        <w:pStyle w:val="HTMLPreformatted"/>
        <w:jc w:val="both"/>
        <w:rPr>
          <w:rStyle w:val="notranslate"/>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133C1C" w:rsidRPr="00A92493">
        <w:rPr>
          <w:rStyle w:val="notranslate"/>
          <w:rFonts w:ascii="Times New Roman" w:hAnsi="Times New Roman" w:cs="Times New Roman"/>
          <w:sz w:val="24"/>
          <w:szCs w:val="24"/>
        </w:rPr>
        <w:t>Britanica de origine romă Mary Ann Maghiran a fost de</w:t>
      </w:r>
      <w:r w:rsidR="00B65EAB" w:rsidRPr="00A92493">
        <w:rPr>
          <w:rStyle w:val="notranslate"/>
          <w:rFonts w:ascii="Times New Roman" w:hAnsi="Times New Roman" w:cs="Times New Roman"/>
          <w:sz w:val="24"/>
          <w:szCs w:val="24"/>
        </w:rPr>
        <w:t>portat</w:t>
      </w:r>
      <w:r w:rsidR="00133C1C" w:rsidRPr="00A92493">
        <w:rPr>
          <w:rStyle w:val="notranslate"/>
          <w:rFonts w:ascii="Times New Roman" w:hAnsi="Times New Roman" w:cs="Times New Roman"/>
          <w:sz w:val="24"/>
          <w:szCs w:val="24"/>
        </w:rPr>
        <w:t>ă</w:t>
      </w:r>
      <w:r w:rsidR="00B65EAB" w:rsidRPr="00A92493">
        <w:rPr>
          <w:rStyle w:val="notranslate"/>
          <w:rFonts w:ascii="Times New Roman" w:hAnsi="Times New Roman" w:cs="Times New Roman"/>
          <w:sz w:val="24"/>
          <w:szCs w:val="24"/>
        </w:rPr>
        <w:t xml:space="preserve"> în Australia</w:t>
      </w:r>
      <w:r w:rsidR="00133C1C" w:rsidRPr="00A92493">
        <w:rPr>
          <w:rStyle w:val="notranslate"/>
          <w:rFonts w:ascii="Times New Roman" w:hAnsi="Times New Roman" w:cs="Times New Roman"/>
          <w:sz w:val="24"/>
          <w:szCs w:val="24"/>
        </w:rPr>
        <w:t>,</w:t>
      </w:r>
      <w:r w:rsidR="00B65EAB" w:rsidRPr="00A92493">
        <w:rPr>
          <w:rStyle w:val="notranslate"/>
          <w:rFonts w:ascii="Times New Roman" w:hAnsi="Times New Roman" w:cs="Times New Roman"/>
          <w:sz w:val="24"/>
          <w:szCs w:val="24"/>
        </w:rPr>
        <w:t xml:space="preserve"> la bordul</w:t>
      </w:r>
      <w:r w:rsidR="00133C1C" w:rsidRPr="00A92493">
        <w:rPr>
          <w:rStyle w:val="notranslate"/>
          <w:rFonts w:ascii="Times New Roman" w:hAnsi="Times New Roman" w:cs="Times New Roman"/>
          <w:sz w:val="24"/>
          <w:szCs w:val="24"/>
        </w:rPr>
        <w:t xml:space="preserve"> navei</w:t>
      </w:r>
      <w:r w:rsidR="00B65EAB" w:rsidRPr="00A92493">
        <w:rPr>
          <w:rStyle w:val="notranslate"/>
          <w:rFonts w:ascii="Times New Roman" w:hAnsi="Times New Roman" w:cs="Times New Roman"/>
          <w:sz w:val="24"/>
          <w:szCs w:val="24"/>
        </w:rPr>
        <w:t xml:space="preserve"> Wanstead.</w:t>
      </w:r>
      <w:r w:rsidR="00B65EAB" w:rsidRPr="00A92493">
        <w:rPr>
          <w:rStyle w:val="apple-converted-space"/>
          <w:rFonts w:ascii="Times New Roman" w:hAnsi="Times New Roman" w:cs="Times New Roman"/>
          <w:sz w:val="24"/>
          <w:szCs w:val="24"/>
        </w:rPr>
        <w:t> </w:t>
      </w:r>
      <w:r w:rsidR="00B65EAB" w:rsidRPr="00A92493">
        <w:rPr>
          <w:rStyle w:val="notranslate"/>
          <w:rFonts w:ascii="Times New Roman" w:hAnsi="Times New Roman" w:cs="Times New Roman"/>
          <w:sz w:val="24"/>
          <w:szCs w:val="24"/>
        </w:rPr>
        <w:t xml:space="preserve">Ea </w:t>
      </w:r>
      <w:r w:rsidR="00133C1C" w:rsidRPr="00A92493">
        <w:rPr>
          <w:rStyle w:val="notranslate"/>
          <w:rFonts w:ascii="Times New Roman" w:hAnsi="Times New Roman" w:cs="Times New Roman"/>
          <w:sz w:val="24"/>
          <w:szCs w:val="24"/>
        </w:rPr>
        <w:t>era conform documentelor din</w:t>
      </w:r>
      <w:r w:rsidR="00B65EAB" w:rsidRPr="00A92493">
        <w:rPr>
          <w:rStyle w:val="notranslate"/>
          <w:rFonts w:ascii="Times New Roman" w:hAnsi="Times New Roman" w:cs="Times New Roman"/>
          <w:sz w:val="24"/>
          <w:szCs w:val="24"/>
        </w:rPr>
        <w:t xml:space="preserve"> Knoodishalt, Suffolk</w:t>
      </w:r>
    </w:p>
    <w:p w:rsidR="00365168" w:rsidRPr="00A92493" w:rsidRDefault="00E23619" w:rsidP="008F7CC0">
      <w:pPr>
        <w:pStyle w:val="HTMLPreformatted"/>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1815 </w:t>
      </w:r>
      <w:r w:rsidR="008B42AF" w:rsidRPr="00A92493">
        <w:rPr>
          <w:rFonts w:hAnsi="Symbol"/>
          <w:sz w:val="24"/>
          <w:szCs w:val="24"/>
        </w:rPr>
        <w:t></w:t>
      </w:r>
      <w:r w:rsidR="00F53223">
        <w:rPr>
          <w:rFonts w:hAnsi="Symbol"/>
          <w:sz w:val="24"/>
          <w:szCs w:val="24"/>
        </w:rPr>
        <w:t xml:space="preserve"> </w:t>
      </w:r>
      <w:r w:rsidR="00133C1C" w:rsidRPr="00A92493">
        <w:rPr>
          <w:rStyle w:val="notranslate"/>
          <w:rFonts w:ascii="Times New Roman" w:hAnsi="Times New Roman" w:cs="Times New Roman"/>
          <w:sz w:val="24"/>
          <w:szCs w:val="24"/>
        </w:rPr>
        <w:t>R</w:t>
      </w:r>
      <w:r w:rsidRPr="00A92493">
        <w:rPr>
          <w:rStyle w:val="notranslate"/>
          <w:rFonts w:ascii="Times New Roman" w:hAnsi="Times New Roman" w:cs="Times New Roman"/>
          <w:sz w:val="24"/>
          <w:szCs w:val="24"/>
        </w:rPr>
        <w:t>omi</w:t>
      </w:r>
      <w:r w:rsidR="00133C1C"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 mănăstirii din Strehaia se plâng domnitorului de abuzurile egumenului care </w:t>
      </w:r>
      <w:r w:rsidRPr="00A92493">
        <w:rPr>
          <w:rStyle w:val="notranslate"/>
          <w:rFonts w:ascii="Times New Roman" w:hAnsi="Times New Roman" w:cs="Times New Roman"/>
          <w:i/>
          <w:sz w:val="24"/>
          <w:szCs w:val="24"/>
        </w:rPr>
        <w:t>strică toate lucrurile mănăstireşti</w:t>
      </w:r>
      <w:r w:rsidR="00133C1C" w:rsidRPr="00A92493">
        <w:rPr>
          <w:rStyle w:val="notranslate"/>
          <w:rFonts w:ascii="Times New Roman" w:hAnsi="Times New Roman" w:cs="Times New Roman"/>
          <w:sz w:val="24"/>
          <w:szCs w:val="24"/>
        </w:rPr>
        <w:t>.</w:t>
      </w:r>
    </w:p>
    <w:p w:rsidR="0012696E" w:rsidRPr="00A92493" w:rsidRDefault="00576C4B" w:rsidP="002C5EFB">
      <w:pPr>
        <w:pStyle w:val="NormalWeb"/>
        <w:spacing w:before="0" w:beforeAutospacing="0" w:after="0" w:afterAutospacing="0"/>
        <w:jc w:val="both"/>
      </w:pPr>
      <w:r w:rsidRPr="00A92493">
        <w:rPr>
          <w:rFonts w:hAnsi="Symbol"/>
        </w:rPr>
        <w:t></w:t>
      </w:r>
      <w:r w:rsidR="00F53223">
        <w:rPr>
          <w:rFonts w:hAnsi="Symbol"/>
        </w:rPr>
        <w:t xml:space="preserve"> </w:t>
      </w:r>
      <w:r w:rsidR="00163514" w:rsidRPr="00A92493">
        <w:t>În Scoţia,</w:t>
      </w:r>
      <w:r w:rsidR="005A65DA">
        <w:t xml:space="preserve"> la Edinburgh, Sir Walter Scott</w:t>
      </w:r>
      <w:r w:rsidR="00163514" w:rsidRPr="00A92493">
        <w:t xml:space="preserve"> a publicat romanul </w:t>
      </w:r>
      <w:r w:rsidR="00163514" w:rsidRPr="00A92493">
        <w:rPr>
          <w:i/>
        </w:rPr>
        <w:t>Guy Mannering</w:t>
      </w:r>
      <w:r w:rsidR="00163514" w:rsidRPr="00A92493">
        <w:t>, în care apar şi personaje de etnie romă</w:t>
      </w:r>
      <w:r w:rsidR="00365168" w:rsidRPr="00A92493">
        <w:t>.</w:t>
      </w:r>
      <w:r w:rsidR="004A08C9">
        <w:t xml:space="preserve"> </w:t>
      </w:r>
      <w:r w:rsidR="00163514" w:rsidRPr="00A92493">
        <w:t>Tematica romă în cultura europeană reprezintă o constată temporală,</w:t>
      </w:r>
      <w:r w:rsidR="000D2BC1" w:rsidRPr="00A92493">
        <w:t xml:space="preserve"> imaginea acestora în literatura timpului fiind de cele mai multe ori contradictorie, oscilând între o i</w:t>
      </w:r>
      <w:r w:rsidR="004455E7" w:rsidRPr="00A92493">
        <w:t>magine pozitivă şi una negativă</w:t>
      </w:r>
      <w:r w:rsidR="005A65DA">
        <w:t>, alimentată de stereotipuri</w:t>
      </w:r>
      <w:r w:rsidR="000D2BC1" w:rsidRPr="00A92493">
        <w:t>. În Franţa perioadei r</w:t>
      </w:r>
      <w:r w:rsidR="00365168" w:rsidRPr="00A92493">
        <w:t>enas</w:t>
      </w:r>
      <w:r w:rsidR="000D2BC1" w:rsidRPr="00A92493">
        <w:t>cent</w:t>
      </w:r>
      <w:r w:rsidR="00365168" w:rsidRPr="00A92493">
        <w:t>i</w:t>
      </w:r>
      <w:r w:rsidR="002244C7" w:rsidRPr="00A92493">
        <w:t>ste</w:t>
      </w:r>
      <w:r w:rsidR="00D2797D" w:rsidRPr="00A92493">
        <w:t xml:space="preserve"> A. d’Aubiqne le dedică o istorioară,</w:t>
      </w:r>
      <w:r w:rsidR="00365168" w:rsidRPr="00A92493">
        <w:t xml:space="preserve"> Ronsard</w:t>
      </w:r>
      <w:r w:rsidR="004455E7" w:rsidRPr="00A92493">
        <w:t xml:space="preserve"> ş</w:t>
      </w:r>
      <w:r w:rsidR="00D2797D" w:rsidRPr="00A92493">
        <w:t>i Clement Marot</w:t>
      </w:r>
      <w:r w:rsidR="005A65DA">
        <w:t>,</w:t>
      </w:r>
      <w:r w:rsidR="00D2797D" w:rsidRPr="00A92493">
        <w:t xml:space="preserve"> în lucrările lor</w:t>
      </w:r>
      <w:r w:rsidR="005A65DA">
        <w:t>,</w:t>
      </w:r>
      <w:r w:rsidR="00D2797D" w:rsidRPr="00A92493">
        <w:t xml:space="preserve"> fac referire la practicarea chiromanţiei, a ghicitului,</w:t>
      </w:r>
      <w:r w:rsidR="002244C7" w:rsidRPr="00A92493">
        <w:t xml:space="preserve"> Montaigne</w:t>
      </w:r>
      <w:r w:rsidR="00552646" w:rsidRPr="00A92493">
        <w:t>la o serie de</w:t>
      </w:r>
      <w:r w:rsidR="00365168" w:rsidRPr="00A92493">
        <w:t xml:space="preserve"> obiceiuri</w:t>
      </w:r>
      <w:r w:rsidR="00552646" w:rsidRPr="00A92493">
        <w:t xml:space="preserve"> specifice,Rabelais considerându-i, la rândul său,</w:t>
      </w:r>
      <w:r w:rsidR="00D2797D" w:rsidRPr="00A92493">
        <w:t xml:space="preserve"> originari din Egipt</w:t>
      </w:r>
      <w:r w:rsidR="00365168" w:rsidRPr="00A92493">
        <w:t xml:space="preserve">. </w:t>
      </w:r>
      <w:r w:rsidR="00552646" w:rsidRPr="00A92493">
        <w:t xml:space="preserve">Scriitorul italian </w:t>
      </w:r>
      <w:r w:rsidR="00C3693F" w:rsidRPr="00A92493">
        <w:t>Matteo Maria Boiardo a scris o comedie în care sunt prezente personaje rome. Î</w:t>
      </w:r>
      <w:r w:rsidR="00365168" w:rsidRPr="00A92493">
        <w:t xml:space="preserve">n Spania, </w:t>
      </w:r>
      <w:r w:rsidR="00C3693F" w:rsidRPr="00A92493">
        <w:t xml:space="preserve">romii apar </w:t>
      </w:r>
      <w:r w:rsidR="00365168" w:rsidRPr="00A92493">
        <w:t>ca pers</w:t>
      </w:r>
      <w:r w:rsidR="00C3693F" w:rsidRPr="00A92493">
        <w:t>onaje principale sau secundare în romanele sau î</w:t>
      </w:r>
      <w:r w:rsidR="00365168" w:rsidRPr="00A92493">
        <w:t xml:space="preserve">n </w:t>
      </w:r>
      <w:r w:rsidR="00C3693F" w:rsidRPr="00A92493">
        <w:t xml:space="preserve">piese de teatru, </w:t>
      </w:r>
      <w:r w:rsidR="00365168" w:rsidRPr="00A92493">
        <w:t>la Lope de Vega</w:t>
      </w:r>
      <w:r w:rsidR="00C3693F" w:rsidRPr="00A92493">
        <w:t xml:space="preserve"> sau </w:t>
      </w:r>
      <w:r w:rsidR="00487BE5" w:rsidRPr="00A92493">
        <w:t xml:space="preserve">la </w:t>
      </w:r>
      <w:r w:rsidR="00C3693F" w:rsidRPr="00A92493">
        <w:t>Cervantes cu celebrele sale nuvelele</w:t>
      </w:r>
      <w:r w:rsidR="004A08C9">
        <w:t xml:space="preserve"> </w:t>
      </w:r>
      <w:r w:rsidR="00365168" w:rsidRPr="00A92493">
        <w:rPr>
          <w:i/>
        </w:rPr>
        <w:t>Colocvi</w:t>
      </w:r>
      <w:r w:rsidR="00C3693F" w:rsidRPr="00A92493">
        <w:rPr>
          <w:i/>
        </w:rPr>
        <w:t>ul câinilor</w:t>
      </w:r>
      <w:r w:rsidR="00C3693F" w:rsidRPr="00A92493">
        <w:t xml:space="preserve">, </w:t>
      </w:r>
      <w:r w:rsidR="00C3693F" w:rsidRPr="00A92493">
        <w:rPr>
          <w:i/>
        </w:rPr>
        <w:t>Ilustra rândăşiţă</w:t>
      </w:r>
      <w:r w:rsidR="00C3693F" w:rsidRPr="00A92493">
        <w:t xml:space="preserve"> şi mai ales </w:t>
      </w:r>
      <w:r w:rsidR="00C3693F" w:rsidRPr="00A92493">
        <w:rPr>
          <w:i/>
        </w:rPr>
        <w:t>Ţigăncuşa</w:t>
      </w:r>
      <w:r w:rsidR="00C3693F" w:rsidRPr="00A92493">
        <w:t>, în</w:t>
      </w:r>
      <w:r w:rsidR="002B6F58" w:rsidRPr="00A92493">
        <w:t xml:space="preserve"> care portretul romilor este po</w:t>
      </w:r>
      <w:r w:rsidR="00C3693F" w:rsidRPr="00A92493">
        <w:t>etizat</w:t>
      </w:r>
      <w:r w:rsidR="00327C1C" w:rsidRPr="00A92493">
        <w:t xml:space="preserve">. Alte nume grele care au abordat tematica romă au fost </w:t>
      </w:r>
      <w:r w:rsidR="00D82FD1" w:rsidRPr="00A92493">
        <w:t xml:space="preserve">Hans </w:t>
      </w:r>
      <w:r w:rsidR="00327C1C" w:rsidRPr="00A92493">
        <w:t xml:space="preserve">Grimmelshausen, </w:t>
      </w:r>
      <w:r w:rsidR="00D82FD1" w:rsidRPr="00A92493">
        <w:t>în</w:t>
      </w:r>
      <w:r w:rsidR="00D82FD1" w:rsidRPr="00A92493">
        <w:rPr>
          <w:i/>
          <w:iCs/>
        </w:rPr>
        <w:t>Lebensbeschreibung der Landstörzerin Courasche</w:t>
      </w:r>
      <w:r w:rsidR="005926EC" w:rsidRPr="00A92493">
        <w:t xml:space="preserve">, </w:t>
      </w:r>
      <w:r w:rsidR="00327C1C" w:rsidRPr="00A92493">
        <w:t>a cărui</w:t>
      </w:r>
      <w:r w:rsidR="00D82FD1" w:rsidRPr="00A92493">
        <w:t xml:space="preserve"> prototip de</w:t>
      </w:r>
      <w:r w:rsidR="00327C1C" w:rsidRPr="00A92493">
        <w:t xml:space="preserve"> eroină </w:t>
      </w:r>
      <w:r w:rsidR="00D82FD1" w:rsidRPr="00A92493">
        <w:t xml:space="preserve">romă </w:t>
      </w:r>
      <w:r w:rsidR="005926EC" w:rsidRPr="00A92493">
        <w:t>apare şi la</w:t>
      </w:r>
      <w:r w:rsidR="00327C1C" w:rsidRPr="00A92493">
        <w:t xml:space="preserve"> B. Brecht, Al. Hardy în </w:t>
      </w:r>
      <w:r w:rsidR="00327C1C" w:rsidRPr="00A92493">
        <w:rPr>
          <w:i/>
        </w:rPr>
        <w:t>Frumoasa egipteancă</w:t>
      </w:r>
      <w:r w:rsidR="00327C1C" w:rsidRPr="00A92493">
        <w:t xml:space="preserve">, P. Scrron în </w:t>
      </w:r>
      <w:r w:rsidR="00327C1C" w:rsidRPr="00A92493">
        <w:rPr>
          <w:i/>
        </w:rPr>
        <w:t>Romanul comic</w:t>
      </w:r>
      <w:r w:rsidR="00327C1C" w:rsidRPr="00A92493">
        <w:t>,</w:t>
      </w:r>
      <w:r w:rsidR="0030478B" w:rsidRPr="00A92493">
        <w:t xml:space="preserve">sau </w:t>
      </w:r>
      <w:r w:rsidR="00365168" w:rsidRPr="00A92493">
        <w:t>Moliere</w:t>
      </w:r>
      <w:r w:rsidR="0030478B" w:rsidRPr="00A92493">
        <w:t>, care î</w:t>
      </w:r>
      <w:r w:rsidR="00327C1C" w:rsidRPr="00A92493">
        <w:t xml:space="preserve">n </w:t>
      </w:r>
      <w:r w:rsidR="00327C1C" w:rsidRPr="00A92493">
        <w:rPr>
          <w:i/>
        </w:rPr>
        <w:t>Căsătoria forţată</w:t>
      </w:r>
      <w:r w:rsidR="00327C1C" w:rsidRPr="00A92493">
        <w:t xml:space="preserve"> şi </w:t>
      </w:r>
      <w:r w:rsidR="00327C1C" w:rsidRPr="00A92493">
        <w:rPr>
          <w:i/>
        </w:rPr>
        <w:t>Bolnavul î</w:t>
      </w:r>
      <w:r w:rsidR="00365168" w:rsidRPr="00A92493">
        <w:rPr>
          <w:i/>
        </w:rPr>
        <w:t>nchipui</w:t>
      </w:r>
      <w:r w:rsidR="00327C1C" w:rsidRPr="00A92493">
        <w:rPr>
          <w:i/>
        </w:rPr>
        <w:t>t</w:t>
      </w:r>
      <w:r w:rsidR="00327C1C" w:rsidRPr="00A92493">
        <w:t xml:space="preserve"> introduce interludii cu rom</w:t>
      </w:r>
      <w:r w:rsidR="00365168" w:rsidRPr="00A92493">
        <w:t>i.</w:t>
      </w:r>
      <w:r w:rsidR="004A08C9">
        <w:t xml:space="preserve"> </w:t>
      </w:r>
      <w:r w:rsidR="00327C1C" w:rsidRPr="00A92493">
        <w:t>Spre deosebire de secolul al XVII-lea, în secolul al</w:t>
      </w:r>
      <w:r w:rsidR="00365168" w:rsidRPr="00A92493">
        <w:t xml:space="preserve"> XVIII</w:t>
      </w:r>
      <w:r w:rsidR="00327C1C" w:rsidRPr="00A92493">
        <w:t>-lea interesul vis-a-vis de pitorescul etnie</w:t>
      </w:r>
      <w:r w:rsidR="0030478B" w:rsidRPr="00A92493">
        <w:t>i</w:t>
      </w:r>
      <w:r w:rsidR="00327C1C" w:rsidRPr="00A92493">
        <w:t xml:space="preserve"> înregistrează un declin. Totuşi î</w:t>
      </w:r>
      <w:r w:rsidR="00365168" w:rsidRPr="00A92493">
        <w:t xml:space="preserve">n romanul </w:t>
      </w:r>
      <w:r w:rsidR="00365168" w:rsidRPr="00A92493">
        <w:rPr>
          <w:i/>
        </w:rPr>
        <w:t>Gil Blas</w:t>
      </w:r>
      <w:r w:rsidR="00327C1C" w:rsidRPr="00A92493">
        <w:t xml:space="preserve">a lui Lesage, apare episodic o ghicitoare de origine romă, Diderot, Voltaire, Herder sau abatele Prevost </w:t>
      </w:r>
      <w:r w:rsidR="005926EC" w:rsidRPr="00A92493">
        <w:t xml:space="preserve">tratându-i </w:t>
      </w:r>
      <w:r w:rsidR="00327C1C" w:rsidRPr="00A92493">
        <w:t>cu dispreţ,ultimul remarcându-se prin cercetarea şi redactarea a tot ce se ştia despre romi în epocă</w:t>
      </w:r>
      <w:r w:rsidR="00365168" w:rsidRPr="00A92493">
        <w:t xml:space="preserve">. </w:t>
      </w:r>
      <w:r w:rsidR="005926EC" w:rsidRPr="00A92493">
        <w:t xml:space="preserve">În </w:t>
      </w:r>
      <w:r w:rsidR="005926EC" w:rsidRPr="00A92493">
        <w:rPr>
          <w:i/>
        </w:rPr>
        <w:t>A</w:t>
      </w:r>
      <w:r w:rsidR="00365168" w:rsidRPr="00A92493">
        <w:rPr>
          <w:i/>
        </w:rPr>
        <w:t>nii de ucenicie ai l</w:t>
      </w:r>
      <w:r w:rsidR="00327C1C" w:rsidRPr="00A92493">
        <w:rPr>
          <w:i/>
        </w:rPr>
        <w:t>ui Wilhelm Meister</w:t>
      </w:r>
      <w:r w:rsidR="005926EC" w:rsidRPr="00A92493">
        <w:t xml:space="preserve">, </w:t>
      </w:r>
      <w:r w:rsidR="00327C1C" w:rsidRPr="00A92493">
        <w:t>Ghethe se referă la o ceată de romi</w:t>
      </w:r>
      <w:r w:rsidR="0032793D" w:rsidRPr="00A92493">
        <w:t xml:space="preserve">, dintre care </w:t>
      </w:r>
      <w:r w:rsidR="0032793D" w:rsidRPr="00A92493">
        <w:rPr>
          <w:i/>
        </w:rPr>
        <w:t>Mignon</w:t>
      </w:r>
      <w:r w:rsidR="0032793D" w:rsidRPr="00A92493">
        <w:t xml:space="preserve"> a devenit eroina c</w:t>
      </w:r>
      <w:r w:rsidR="005926EC" w:rsidRPr="00A92493">
        <w:t>reaţiei omonime a lui A. Thomas</w:t>
      </w:r>
      <w:r w:rsidR="0032793D" w:rsidRPr="00A92493">
        <w:t xml:space="preserve"> î</w:t>
      </w:r>
      <w:r w:rsidR="00365168" w:rsidRPr="00A92493">
        <w:t xml:space="preserve">n </w:t>
      </w:r>
      <w:r w:rsidR="0032793D" w:rsidRPr="00A92493">
        <w:t>muzică</w:t>
      </w:r>
      <w:r w:rsidR="00365168" w:rsidRPr="00A92493">
        <w:t>.</w:t>
      </w:r>
      <w:r w:rsidR="004A08C9">
        <w:t xml:space="preserve"> </w:t>
      </w:r>
      <w:r w:rsidR="00365168" w:rsidRPr="00A92493">
        <w:t xml:space="preserve">Scriitorii romantici </w:t>
      </w:r>
      <w:r w:rsidR="0032793D" w:rsidRPr="00A92493">
        <w:t xml:space="preserve">francezi, </w:t>
      </w:r>
      <w:r w:rsidR="00365168" w:rsidRPr="00A92493">
        <w:t xml:space="preserve">germani, englezi sau americani </w:t>
      </w:r>
      <w:r w:rsidR="0032793D" w:rsidRPr="00A92493">
        <w:t xml:space="preserve">manifestă interes pentru lumea romilor, amintind nume sonore în acest sens cum ar fi Victor Hugo, Chateaubriad, Ch. Nodier, Beranger, George Sand, E. Sue, Ponson du Terrail, Th. Gautier, Merimee, </w:t>
      </w:r>
      <w:r w:rsidR="00365168" w:rsidRPr="00A92493">
        <w:t>Amim, Brentano, Lenau, Morike, Kotzebue, Wordsworth,  J. Ruskin, Hazlitt, Emer</w:t>
      </w:r>
      <w:r w:rsidR="003F25B7" w:rsidRPr="00A92493">
        <w:t xml:space="preserve">son, Washington </w:t>
      </w:r>
      <w:r w:rsidR="003F25B7" w:rsidRPr="00A92493">
        <w:lastRenderedPageBreak/>
        <w:t xml:space="preserve">Irving, </w:t>
      </w:r>
      <w:r w:rsidR="002244C7" w:rsidRPr="00A92493">
        <w:t>Guillaume Apollinaire, Louis Aragon</w:t>
      </w:r>
      <w:r w:rsidR="00B1432C" w:rsidRPr="00A92493">
        <w:t>, Matthe</w:t>
      </w:r>
      <w:r w:rsidR="002244C7" w:rsidRPr="00A92493">
        <w:t>w Arnold, Vicente Blasco Ibanez</w:t>
      </w:r>
      <w:r w:rsidR="00B1432C" w:rsidRPr="00A92493">
        <w:t>, Ch</w:t>
      </w:r>
      <w:r w:rsidR="002244C7" w:rsidRPr="00A92493">
        <w:t>arlotte Bronte, Robert Browning, Miguel de Cervantes, Arthur Conan Doyle, scriitorul grec Drossinis, George Eliot, Ralph Waldo Emerson, Henry Fielding</w:t>
      </w:r>
      <w:r w:rsidR="00B1432C" w:rsidRPr="00A92493">
        <w:t>, Johann Wolfgang</w:t>
      </w:r>
      <w:r w:rsidR="002244C7" w:rsidRPr="00A92493">
        <w:t xml:space="preserve"> von Goethe, Oliver Goldsmith, Ernest Hemingway, Ben Jonson, John Keats</w:t>
      </w:r>
      <w:r w:rsidR="00B1432C" w:rsidRPr="00A92493">
        <w:t xml:space="preserve">, Jack Kerouac, </w:t>
      </w:r>
      <w:r w:rsidR="00B1432C" w:rsidRPr="00A92493">
        <w:rPr>
          <w:rFonts w:eastAsia="Times-Roman"/>
        </w:rPr>
        <w:t>Blazˇe</w:t>
      </w:r>
      <w:r w:rsidR="002244C7" w:rsidRPr="00A92493">
        <w:t xml:space="preserve"> Koneski</w:t>
      </w:r>
      <w:r w:rsidR="00B83F45" w:rsidRPr="00A92493">
        <w:t>, D</w:t>
      </w:r>
      <w:r w:rsidR="002244C7" w:rsidRPr="00A92493">
        <w:t xml:space="preserve">. </w:t>
      </w:r>
      <w:r w:rsidR="00B83F45" w:rsidRPr="00A92493">
        <w:t>H</w:t>
      </w:r>
      <w:r w:rsidR="002244C7" w:rsidRPr="00A92493">
        <w:t>.</w:t>
      </w:r>
      <w:r w:rsidR="00B83F45" w:rsidRPr="00A92493">
        <w:t xml:space="preserve"> Lawrence, Federico Garcia Lorca, Antonio Machado, Osip Mandelstam, Pasternak Boris</w:t>
      </w:r>
      <w:r w:rsidR="00B1432C" w:rsidRPr="00A92493">
        <w:t>, Ezra Pound, Jules Verne, Tennessee Williams,Virginia Woolf şi mulţi alţii.</w:t>
      </w:r>
      <w:r w:rsidR="004006A0" w:rsidRPr="00A92493">
        <w:t xml:space="preserve"> Compararea </w:t>
      </w:r>
      <w:r w:rsidR="00DB7C87" w:rsidRPr="00A92493">
        <w:t>viziunii creatoare asupra "ţiganilor" di</w:t>
      </w:r>
      <w:r w:rsidR="004006A0" w:rsidRPr="00A92493">
        <w:t xml:space="preserve">n literatura germană, elveţiană, austriacă pe de o parte şi </w:t>
      </w:r>
      <w:r w:rsidR="00DB7C87" w:rsidRPr="00A92493">
        <w:t xml:space="preserve">din </w:t>
      </w:r>
      <w:r w:rsidR="004006A0" w:rsidRPr="00A92493">
        <w:t xml:space="preserve">cea română pe de altă parte evidenţiază diferenţele </w:t>
      </w:r>
      <w:r w:rsidR="002244C7" w:rsidRPr="00A92493">
        <w:t>la nivel de percepţie a romilor dintre spaţiul literar</w:t>
      </w:r>
      <w:r w:rsidR="00DB7C87" w:rsidRPr="00A92493">
        <w:t xml:space="preserve"> occidental şi cel răsăritean</w:t>
      </w:r>
      <w:r w:rsidR="004006A0" w:rsidRPr="00A92493">
        <w:t xml:space="preserve">. Astfel dacă la autori </w:t>
      </w:r>
      <w:r w:rsidR="00DB7C87" w:rsidRPr="00A92493">
        <w:t xml:space="preserve">vestici, </w:t>
      </w:r>
      <w:r w:rsidR="004006A0" w:rsidRPr="00A92493">
        <w:t>precum Byron, Chateaubriand, Borrow, Karl May, Hugo</w:t>
      </w:r>
      <w:r w:rsidR="009E296C" w:rsidRPr="00A92493">
        <w:t>, Gautier,</w:t>
      </w:r>
      <w:r w:rsidR="00B83F45" w:rsidRPr="00A92493">
        <w:t xml:space="preserve"> Mérimée şi alţii,</w:t>
      </w:r>
      <w:r w:rsidR="004006A0" w:rsidRPr="00A92493">
        <w:t xml:space="preserve"> apar figuri mândre, cu spirit eroic, în spaţiul </w:t>
      </w:r>
      <w:r w:rsidR="009E296C" w:rsidRPr="00A92493">
        <w:t xml:space="preserve">românesc şi cel balcano-răsăritean </w:t>
      </w:r>
      <w:r w:rsidR="004006A0" w:rsidRPr="00A92493">
        <w:t xml:space="preserve">european determinante sunt cerşetoria, sărăcia, </w:t>
      </w:r>
      <w:r w:rsidR="009E296C" w:rsidRPr="00A92493">
        <w:t xml:space="preserve">hoţia, alteritatea sau </w:t>
      </w:r>
      <w:r w:rsidR="004006A0" w:rsidRPr="00A92493">
        <w:t>robia. Clişeele estice au fost cu totul altele. În literaturile Europei balcano-răsăritene, calităţile romilor n-a fost niciodată o tematică interesantă. La antipozi în Austria, poetul era</w:t>
      </w:r>
      <w:r w:rsidR="00446B18" w:rsidRPr="00A92493">
        <w:t xml:space="preserve"> definit ca "ţigan", de către  Kugler sau Lenau</w:t>
      </w:r>
      <w:r w:rsidR="004006A0" w:rsidRPr="00A92493">
        <w:t xml:space="preserve">, iar în Germania şi Elveţia </w:t>
      </w:r>
      <w:r w:rsidR="00446B18" w:rsidRPr="00A92493">
        <w:t>"ţiganii" sunt surprinşi de numeroase ori</w:t>
      </w:r>
      <w:r w:rsidR="004006A0" w:rsidRPr="00A92493">
        <w:t xml:space="preserve"> ca maeştri ai muzicii şi ai </w:t>
      </w:r>
      <w:r w:rsidR="00446B18" w:rsidRPr="00A92493">
        <w:t xml:space="preserve">şcolii </w:t>
      </w:r>
      <w:r w:rsidR="004006A0" w:rsidRPr="00A92493">
        <w:t>vieţi</w:t>
      </w:r>
      <w:r w:rsidR="00446B18" w:rsidRPr="00A92493">
        <w:t>i</w:t>
      </w:r>
      <w:r w:rsidR="004006A0" w:rsidRPr="00A92493">
        <w:t>.</w:t>
      </w:r>
      <w:r w:rsidR="004A08C9">
        <w:t xml:space="preserve"> </w:t>
      </w:r>
      <w:r w:rsidR="0032793D" w:rsidRPr="00A92493">
        <w:t xml:space="preserve">Marele </w:t>
      </w:r>
      <w:r w:rsidR="00B1432C" w:rsidRPr="00A92493">
        <w:t xml:space="preserve">Charles </w:t>
      </w:r>
      <w:r w:rsidR="0032793D" w:rsidRPr="00A92493">
        <w:t xml:space="preserve">Baudelaire redactează </w:t>
      </w:r>
      <w:r w:rsidR="0032793D" w:rsidRPr="00A92493">
        <w:rPr>
          <w:i/>
        </w:rPr>
        <w:t>Bohemiens en voyage</w:t>
      </w:r>
      <w:r w:rsidR="0032793D" w:rsidRPr="00A92493">
        <w:t>. În Rusia romi</w:t>
      </w:r>
      <w:r w:rsidR="0030478B" w:rsidRPr="00A92493">
        <w:t>i i-au inspirat pe Derjavin, pe Puş</w:t>
      </w:r>
      <w:r w:rsidR="0032793D" w:rsidRPr="00A92493">
        <w:t>kin, care frecven</w:t>
      </w:r>
      <w:r w:rsidR="005A65DA">
        <w:t>ta şa</w:t>
      </w:r>
      <w:r w:rsidR="0032793D" w:rsidRPr="00A92493">
        <w:t>trele romilor,</w:t>
      </w:r>
      <w:r w:rsidR="0030478B" w:rsidRPr="00A92493">
        <w:t xml:space="preserve">pe </w:t>
      </w:r>
      <w:r w:rsidR="00365168" w:rsidRPr="00A92493">
        <w:t>Lev Tolstoi</w:t>
      </w:r>
      <w:r w:rsidR="0032793D" w:rsidRPr="00A92493">
        <w:t xml:space="preserve"> în </w:t>
      </w:r>
      <w:r w:rsidR="0032793D" w:rsidRPr="00A92493">
        <w:rPr>
          <w:i/>
        </w:rPr>
        <w:t>Doi husari</w:t>
      </w:r>
      <w:r w:rsidR="0032793D" w:rsidRPr="00A92493">
        <w:t>, precum şi pe compozitorul ungurii Franz</w:t>
      </w:r>
      <w:r w:rsidR="002D321B" w:rsidRPr="00A92493">
        <w:t xml:space="preserve"> Liszt, admirator</w:t>
      </w:r>
      <w:r w:rsidR="004A08C9">
        <w:t xml:space="preserve"> </w:t>
      </w:r>
      <w:r w:rsidR="002D321B" w:rsidRPr="00A92493">
        <w:t xml:space="preserve">a lui </w:t>
      </w:r>
      <w:r w:rsidR="00365168" w:rsidRPr="00A92493">
        <w:t>Barbu L</w:t>
      </w:r>
      <w:r w:rsidR="007E1580" w:rsidRPr="00A92493">
        <w:t>ă</w:t>
      </w:r>
      <w:r w:rsidR="002D321B" w:rsidRPr="00A92493">
        <w:t>utaru</w:t>
      </w:r>
      <w:r w:rsidR="005A65DA">
        <w:t>,</w:t>
      </w:r>
      <w:r w:rsidR="002D321B" w:rsidRPr="00A92493">
        <w:t xml:space="preserve"> sau </w:t>
      </w:r>
      <w:r w:rsidR="0030478B" w:rsidRPr="00A92493">
        <w:t xml:space="preserve">pe </w:t>
      </w:r>
      <w:r w:rsidR="002D321B" w:rsidRPr="00A92493">
        <w:t xml:space="preserve">Arany Janos. În secolul al XIX-lea romii mai apar şi în scrierile lui </w:t>
      </w:r>
      <w:r w:rsidR="00FE04D6" w:rsidRPr="00A92493">
        <w:t>F. J. Mone</w:t>
      </w:r>
      <w:r w:rsidR="00EA4A19" w:rsidRPr="00A92493">
        <w:t>,</w:t>
      </w:r>
      <w:r w:rsidR="002D321B" w:rsidRPr="00A92493">
        <w:t xml:space="preserve"> în</w:t>
      </w:r>
      <w:r w:rsidR="004A08C9">
        <w:t xml:space="preserve"> </w:t>
      </w:r>
      <w:r w:rsidR="00EA4A19" w:rsidRPr="00A92493">
        <w:rPr>
          <w:i/>
        </w:rPr>
        <w:t>Schauspiele des Mittelalters</w:t>
      </w:r>
      <w:r w:rsidR="00EA4A19" w:rsidRPr="00A92493">
        <w:t xml:space="preserve">, </w:t>
      </w:r>
      <w:r w:rsidR="002D321B" w:rsidRPr="00A92493">
        <w:t xml:space="preserve">publicat la </w:t>
      </w:r>
      <w:r w:rsidR="00EA4A19" w:rsidRPr="00A92493">
        <w:t xml:space="preserve">Karlsruhe, </w:t>
      </w:r>
      <w:r w:rsidR="002D321B" w:rsidRPr="00A92493">
        <w:t xml:space="preserve">în </w:t>
      </w:r>
      <w:r w:rsidR="00EA4A19" w:rsidRPr="00A92493">
        <w:t>1846</w:t>
      </w:r>
      <w:r w:rsidR="002D321B" w:rsidRPr="00A92493">
        <w:t xml:space="preserve">, ale lui </w:t>
      </w:r>
      <w:r w:rsidR="00FE04D6" w:rsidRPr="00A92493">
        <w:t>C. O'Brien</w:t>
      </w:r>
      <w:r w:rsidR="00EA4A19" w:rsidRPr="00A92493">
        <w:t xml:space="preserve">, </w:t>
      </w:r>
      <w:r w:rsidR="004A08C9">
        <w:t>resp</w:t>
      </w:r>
      <w:r w:rsidR="002D321B" w:rsidRPr="00A92493">
        <w:t xml:space="preserve">ectiv </w:t>
      </w:r>
      <w:r w:rsidR="002D321B" w:rsidRPr="00A92493">
        <w:rPr>
          <w:i/>
        </w:rPr>
        <w:t>Gipsy Marion</w:t>
      </w:r>
      <w:r w:rsidR="002D321B" w:rsidRPr="00A92493">
        <w:t xml:space="preserve">, lucrare apărută la Londra, în 1895 sau al lui </w:t>
      </w:r>
      <w:r w:rsidR="005A28AE" w:rsidRPr="00A92493">
        <w:t>Hans Sachs</w:t>
      </w:r>
      <w:r w:rsidR="00EA4A19" w:rsidRPr="00A92493">
        <w:t xml:space="preserve">, </w:t>
      </w:r>
      <w:r w:rsidR="002D321B" w:rsidRPr="00A92493">
        <w:t xml:space="preserve">în </w:t>
      </w:r>
      <w:r w:rsidR="002D321B" w:rsidRPr="00A92493">
        <w:rPr>
          <w:i/>
        </w:rPr>
        <w:t>Die 5 elenden wanderer,</w:t>
      </w:r>
      <w:r w:rsidR="002D321B" w:rsidRPr="00A92493">
        <w:t xml:space="preserve"> î</w:t>
      </w:r>
      <w:r w:rsidR="00EA4A19" w:rsidRPr="00A92493">
        <w:t xml:space="preserve">n </w:t>
      </w:r>
      <w:r w:rsidR="00EA4A19" w:rsidRPr="00A92493">
        <w:rPr>
          <w:i/>
        </w:rPr>
        <w:t>Hans Sachs' Werke</w:t>
      </w:r>
      <w:r w:rsidR="00EA4A19" w:rsidRPr="00A92493">
        <w:t>,</w:t>
      </w:r>
      <w:r w:rsidR="002D321B" w:rsidRPr="00A92493">
        <w:t xml:space="preserve"> lucrare publicată la Berlin în anul 1844.</w:t>
      </w:r>
      <w:r w:rsidR="00E0229A" w:rsidRPr="00A92493">
        <w:t xml:space="preserve">Dintre </w:t>
      </w:r>
      <w:r w:rsidR="00EB1E14" w:rsidRPr="00A92493">
        <w:t xml:space="preserve">puzderia de </w:t>
      </w:r>
      <w:r w:rsidR="00E0229A" w:rsidRPr="00A92493">
        <w:t>personajele</w:t>
      </w:r>
      <w:r w:rsidR="00EB1E14" w:rsidRPr="00A92493">
        <w:t xml:space="preserve"> fictive di</w:t>
      </w:r>
      <w:r w:rsidR="00E0229A" w:rsidRPr="00A92493">
        <w:t xml:space="preserve">n literatură </w:t>
      </w:r>
      <w:r w:rsidR="00D675DC" w:rsidRPr="00A92493">
        <w:rPr>
          <w:rFonts w:ascii="Cambria Math" w:hAnsi="Cambria Math" w:cs="Cambria Math"/>
        </w:rPr>
        <w:t>ș</w:t>
      </w:r>
      <w:r w:rsidR="00E0229A" w:rsidRPr="00A92493">
        <w:t xml:space="preserve">i teatru menţionăm </w:t>
      </w:r>
      <w:r w:rsidR="00EB1E14" w:rsidRPr="00A92493">
        <w:t xml:space="preserve">mai jos </w:t>
      </w:r>
      <w:r w:rsidR="00E0229A" w:rsidRPr="00A92493">
        <w:t xml:space="preserve">pe </w:t>
      </w:r>
      <w:r w:rsidR="00E0229A" w:rsidRPr="00A92493">
        <w:rPr>
          <w:i/>
        </w:rPr>
        <w:t>Esmeralda</w:t>
      </w:r>
      <w:r w:rsidR="00E0229A" w:rsidRPr="00A92493">
        <w:t>, din roman</w:t>
      </w:r>
      <w:r w:rsidR="008E6147">
        <w:t>ul Notre-Dame de Paris din 1831</w:t>
      </w:r>
      <w:r w:rsidR="00E0229A" w:rsidRPr="00A92493">
        <w:t xml:space="preserve"> de Victor Hugo, pe </w:t>
      </w:r>
      <w:r w:rsidR="00E0229A" w:rsidRPr="00A92493">
        <w:rPr>
          <w:i/>
        </w:rPr>
        <w:t>Carmen</w:t>
      </w:r>
      <w:r w:rsidR="008E6147">
        <w:t>, din romanul omonim</w:t>
      </w:r>
      <w:r w:rsidR="00E0229A" w:rsidRPr="00A92493">
        <w:t xml:space="preserve"> publicat în1845 de Prosper Mérimée, adaptat în opera de Georges Bizet, pe </w:t>
      </w:r>
      <w:r w:rsidR="00E0229A" w:rsidRPr="00A92493">
        <w:rPr>
          <w:i/>
        </w:rPr>
        <w:t>Zemfira</w:t>
      </w:r>
      <w:r w:rsidR="00E0229A" w:rsidRPr="00A92493">
        <w:t xml:space="preserve">, protagonista din poemul narativ </w:t>
      </w:r>
      <w:r w:rsidR="00E0229A" w:rsidRPr="00A92493">
        <w:rPr>
          <w:i/>
        </w:rPr>
        <w:t>Tzygany</w:t>
      </w:r>
      <w:r w:rsidR="00E0229A" w:rsidRPr="00A92493">
        <w:t xml:space="preserve">  din 1824 al lui Aleksandr Sergheevici Pu</w:t>
      </w:r>
      <w:r w:rsidR="00D675DC" w:rsidRPr="00A92493">
        <w:rPr>
          <w:rFonts w:ascii="Cambria Math" w:hAnsi="Cambria Math" w:cs="Cambria Math"/>
        </w:rPr>
        <w:t>ș</w:t>
      </w:r>
      <w:r w:rsidR="00E0229A" w:rsidRPr="00A92493">
        <w:t xml:space="preserve">kin, pe </w:t>
      </w:r>
      <w:r w:rsidR="00E0229A" w:rsidRPr="00A92493">
        <w:rPr>
          <w:i/>
        </w:rPr>
        <w:t>Grushenka</w:t>
      </w:r>
      <w:r w:rsidR="00FE04D6" w:rsidRPr="00A92493">
        <w:t>lui</w:t>
      </w:r>
      <w:r w:rsidR="00E0229A" w:rsidRPr="00A92493">
        <w:t xml:space="preserve"> Nikolay </w:t>
      </w:r>
      <w:r w:rsidR="00B91E57" w:rsidRPr="00A92493">
        <w:t>Semionovici Leskov, pe</w:t>
      </w:r>
      <w:r w:rsidR="00E0229A" w:rsidRPr="00A92493">
        <w:rPr>
          <w:i/>
        </w:rPr>
        <w:t xml:space="preserve">Loiko Zabar </w:t>
      </w:r>
      <w:r w:rsidR="00D675DC" w:rsidRPr="00A92493">
        <w:rPr>
          <w:rFonts w:ascii="Cambria Math" w:hAnsi="Cambria Math" w:cs="Cambria Math"/>
          <w:i/>
        </w:rPr>
        <w:t>ș</w:t>
      </w:r>
      <w:r w:rsidR="00E0229A" w:rsidRPr="00A92493">
        <w:rPr>
          <w:i/>
        </w:rPr>
        <w:t>i Radda</w:t>
      </w:r>
      <w:r w:rsidR="00E0229A" w:rsidRPr="00A92493">
        <w:t>, personajele principale din poveste</w:t>
      </w:r>
      <w:r w:rsidR="00B91E57" w:rsidRPr="00A92493">
        <w:t xml:space="preserve">a </w:t>
      </w:r>
      <w:r w:rsidR="00B91E57" w:rsidRPr="00A92493">
        <w:rPr>
          <w:i/>
        </w:rPr>
        <w:t>Makar Chudra</w:t>
      </w:r>
      <w:r w:rsidR="002244C7" w:rsidRPr="00A92493">
        <w:rPr>
          <w:i/>
        </w:rPr>
        <w:t>,</w:t>
      </w:r>
      <w:r w:rsidR="00B91E57" w:rsidRPr="00A92493">
        <w:t xml:space="preserve"> publicată în1892</w:t>
      </w:r>
      <w:r w:rsidR="00E0229A" w:rsidRPr="00A92493">
        <w:t xml:space="preserve"> de Alexei Maksimovich Peshkov, mai bi</w:t>
      </w:r>
      <w:r w:rsidR="002244C7" w:rsidRPr="00A92493">
        <w:t>ne cunoscut sub numele de Gorki</w:t>
      </w:r>
      <w:r w:rsidR="00E0229A" w:rsidRPr="00A92493">
        <w:t xml:space="preserve">, care a inspirat filmul </w:t>
      </w:r>
      <w:r w:rsidR="00E0229A" w:rsidRPr="00A92493">
        <w:rPr>
          <w:i/>
        </w:rPr>
        <w:t>Tabor ukhodit v Nebo</w:t>
      </w:r>
      <w:r w:rsidR="00B91E57" w:rsidRPr="00A92493">
        <w:t>, al lui</w:t>
      </w:r>
      <w:r w:rsidR="00E0229A" w:rsidRPr="00A92493">
        <w:t xml:space="preserve"> Emil Loteanu,</w:t>
      </w:r>
      <w:r w:rsidR="002244C7" w:rsidRPr="00A92493">
        <w:t xml:space="preserve"> produs</w:t>
      </w:r>
      <w:r w:rsidR="00B91E57" w:rsidRPr="00A92493">
        <w:t xml:space="preserve">în </w:t>
      </w:r>
      <w:r w:rsidR="009E72E0" w:rsidRPr="00A92493">
        <w:t>1976, pe</w:t>
      </w:r>
      <w:r w:rsidR="00E0229A" w:rsidRPr="00A92493">
        <w:rPr>
          <w:i/>
        </w:rPr>
        <w:t>Masha</w:t>
      </w:r>
      <w:r w:rsidR="009E72E0" w:rsidRPr="00A92493">
        <w:t>, lui Lev Nicolaevici Tolstoi î</w:t>
      </w:r>
      <w:r w:rsidR="00E0229A" w:rsidRPr="00A92493">
        <w:t>n ju</w:t>
      </w:r>
      <w:r w:rsidR="009E72E0" w:rsidRPr="00A92493">
        <w:t>rul anului 1900, pe</w:t>
      </w:r>
      <w:r w:rsidR="00D6705C">
        <w:t xml:space="preserve"> </w:t>
      </w:r>
      <w:r w:rsidR="00E0229A" w:rsidRPr="00A92493">
        <w:rPr>
          <w:i/>
        </w:rPr>
        <w:t>Olessya</w:t>
      </w:r>
      <w:r w:rsidR="00E33AA6" w:rsidRPr="00A92493">
        <w:t>, din romanul omonim din1909 a lui</w:t>
      </w:r>
      <w:r w:rsidR="00E0229A" w:rsidRPr="00A92493">
        <w:t xml:space="preserve"> Ale</w:t>
      </w:r>
      <w:r w:rsidR="00E33AA6" w:rsidRPr="00A92493">
        <w:t>ksandr Ivanovich Kuprin, pe</w:t>
      </w:r>
      <w:r w:rsidR="00E0229A" w:rsidRPr="00A92493">
        <w:rPr>
          <w:i/>
        </w:rPr>
        <w:t>Candela</w:t>
      </w:r>
      <w:r w:rsidR="00E33AA6" w:rsidRPr="00A92493">
        <w:t xml:space="preserve">, personajul din </w:t>
      </w:r>
      <w:r w:rsidR="00E0229A" w:rsidRPr="00A92493">
        <w:rPr>
          <w:i/>
        </w:rPr>
        <w:t>El Amor Brujo</w:t>
      </w:r>
      <w:r w:rsidR="00E33AA6" w:rsidRPr="00A92493">
        <w:t xml:space="preserve"> din</w:t>
      </w:r>
      <w:r w:rsidR="00D6705C">
        <w:t xml:space="preserve"> </w:t>
      </w:r>
      <w:r w:rsidR="00E33AA6" w:rsidRPr="00A92493">
        <w:t>1914 al lui Manuel de Falla, pe</w:t>
      </w:r>
      <w:r w:rsidR="00D6705C">
        <w:t xml:space="preserve"> </w:t>
      </w:r>
      <w:r w:rsidR="00E0229A" w:rsidRPr="00A92493">
        <w:rPr>
          <w:i/>
        </w:rPr>
        <w:t>Tzyganka Aza</w:t>
      </w:r>
      <w:r w:rsidR="00E33AA6" w:rsidRPr="00A92493">
        <w:t>, a lui Startits Mikhail sau pe</w:t>
      </w:r>
      <w:r w:rsidR="00D6705C">
        <w:t xml:space="preserve"> </w:t>
      </w:r>
      <w:r w:rsidR="00E0229A" w:rsidRPr="00A92493">
        <w:rPr>
          <w:i/>
        </w:rPr>
        <w:t>Heathcliff</w:t>
      </w:r>
      <w:r w:rsidR="00E0229A" w:rsidRPr="00A92493">
        <w:t xml:space="preserve">, protagonistul masculin al romanului </w:t>
      </w:r>
      <w:r w:rsidR="00E33AA6" w:rsidRPr="00A92493">
        <w:rPr>
          <w:i/>
        </w:rPr>
        <w:t>La răscruce de vânturi</w:t>
      </w:r>
      <w:r w:rsidR="00FE04D6" w:rsidRPr="00A92493">
        <w:t>de Emily</w:t>
      </w:r>
      <w:r w:rsidR="00E33AA6" w:rsidRPr="00A92493">
        <w:t xml:space="preserve"> Bronte</w:t>
      </w:r>
      <w:r w:rsidR="00E0229A" w:rsidRPr="00A92493">
        <w:t>.</w:t>
      </w:r>
      <w:r w:rsidR="00446B18" w:rsidRPr="00A92493">
        <w:t xml:space="preserve">Oricum tematica romă intrigă şi este veşnic un subiect de actualitate în literatura universală. Recent Pablo Coelho a publicat romanul </w:t>
      </w:r>
      <w:r w:rsidR="00446B18" w:rsidRPr="00A92493">
        <w:rPr>
          <w:i/>
        </w:rPr>
        <w:t>Vrăjitoarea din Portobello</w:t>
      </w:r>
      <w:r w:rsidR="00446B18" w:rsidRPr="00A92493">
        <w:t>, unde eroina principală, dotată cu însuşiri magice, este o "ţigancă" din România adoptată de o familie libaneză</w:t>
      </w:r>
      <w:r w:rsidR="00924923" w:rsidRPr="00A92493">
        <w:t xml:space="preserve">, roman tradus în română, </w:t>
      </w:r>
      <w:r w:rsidR="002244C7" w:rsidRPr="00A92493">
        <w:t xml:space="preserve">conform recenziilor </w:t>
      </w:r>
      <w:r w:rsidR="00924923" w:rsidRPr="00A92493">
        <w:t>cu 20.000 de exemplare vândute în câteva săptămâni</w:t>
      </w:r>
      <w:r w:rsidR="008A72AA" w:rsidRPr="00A92493">
        <w:t xml:space="preserve">. </w:t>
      </w:r>
      <w:r w:rsidR="002F4984" w:rsidRPr="00A92493">
        <w:t>În operele literare româneşti un personaj celeb</w:t>
      </w:r>
      <w:r w:rsidR="00D6705C">
        <w:t>ru este Răzvan din drama lui Haș</w:t>
      </w:r>
      <w:r w:rsidR="002F4984" w:rsidRPr="00A92493">
        <w:t xml:space="preserve">deu din 1867 </w:t>
      </w:r>
      <w:r w:rsidR="002F4984" w:rsidRPr="00A92493">
        <w:rPr>
          <w:i/>
        </w:rPr>
        <w:t>Răzvan şi Vidra</w:t>
      </w:r>
      <w:r w:rsidR="002F4984" w:rsidRPr="00A92493">
        <w:t xml:space="preserve">. În </w:t>
      </w:r>
      <w:r w:rsidR="002F4984" w:rsidRPr="00A92493">
        <w:rPr>
          <w:i/>
        </w:rPr>
        <w:t>La Medelenii</w:t>
      </w:r>
      <w:r w:rsidR="002F4984" w:rsidRPr="00A92493">
        <w:t xml:space="preserve"> lui Ionel </w:t>
      </w:r>
      <w:r w:rsidR="002C5EFB" w:rsidRPr="00A92493">
        <w:t>Teodoreanu cântă un lăutar bătrâ</w:t>
      </w:r>
      <w:r w:rsidR="002F4984" w:rsidRPr="00A92493">
        <w:t>n rom cu numele de Huduba. O babă fără nume, femeie romă, este bucătăreasa familiei Rim</w:t>
      </w:r>
      <w:r w:rsidR="002C5EFB" w:rsidRPr="00A92493">
        <w:t>,</w:t>
      </w:r>
      <w:r w:rsidR="002F4984" w:rsidRPr="00A92493">
        <w:t xml:space="preserve"> în </w:t>
      </w:r>
      <w:r w:rsidR="002F4984" w:rsidRPr="00A92493">
        <w:rPr>
          <w:i/>
        </w:rPr>
        <w:t>Concert din muzică de Bach</w:t>
      </w:r>
      <w:r w:rsidR="002F4984" w:rsidRPr="00A92493">
        <w:t xml:space="preserve">, </w:t>
      </w:r>
      <w:r w:rsidR="002C5EFB" w:rsidRPr="00A92493">
        <w:t xml:space="preserve">aceasta </w:t>
      </w:r>
      <w:r w:rsidR="002F4984" w:rsidRPr="00A92493">
        <w:t xml:space="preserve">apărând apare destul de des în roman, în roluri teatrale de mic motor al acţiunii. Safta din </w:t>
      </w:r>
      <w:r w:rsidR="002F4984" w:rsidRPr="00A92493">
        <w:rPr>
          <w:i/>
        </w:rPr>
        <w:t>Maidanul cu dragoste</w:t>
      </w:r>
      <w:r w:rsidR="002F4984" w:rsidRPr="00A92493">
        <w:t xml:space="preserve"> al lui G. M. Zamfirescu</w:t>
      </w:r>
      <w:r w:rsidR="001C7D3E" w:rsidRPr="00A92493">
        <w:t xml:space="preserve"> din 1933</w:t>
      </w:r>
      <w:r w:rsidR="002F4984" w:rsidRPr="00A92493">
        <w:t>, este o</w:t>
      </w:r>
      <w:r w:rsidR="008A72AA" w:rsidRPr="00A92493">
        <w:t xml:space="preserve"> fostă prostituată,</w:t>
      </w:r>
      <w:r w:rsidR="002F4984" w:rsidRPr="00A92493">
        <w:t xml:space="preserve"> soţie infidelă, iniţiatoarea unor tinere femei în tainele amorului. </w:t>
      </w:r>
      <w:r w:rsidR="001C7D3E" w:rsidRPr="00A92493">
        <w:rPr>
          <w:rStyle w:val="Emphasis"/>
        </w:rPr>
        <w:t>Noviceleşi în general toate nevestele tinere, ce veneau pentru întâia oară la taifas erau datoare, cu sau fără voia lor, să se supună unui ceremonial g</w:t>
      </w:r>
      <w:r w:rsidR="00D6705C">
        <w:rPr>
          <w:rStyle w:val="Emphasis"/>
        </w:rPr>
        <w:t>ro</w:t>
      </w:r>
      <w:r w:rsidR="00D6705C">
        <w:rPr>
          <w:rStyle w:val="Emphasis"/>
        </w:rPr>
        <w:softHyphen/>
        <w:t>tesc. Când nu voiau să se dez</w:t>
      </w:r>
      <w:r w:rsidR="001C7D3E" w:rsidRPr="00A92493">
        <w:rPr>
          <w:rStyle w:val="Emphasis"/>
        </w:rPr>
        <w:t>brace sin</w:t>
      </w:r>
      <w:r w:rsidR="001C7D3E" w:rsidRPr="00A92493">
        <w:rPr>
          <w:rStyle w:val="Emphasis"/>
        </w:rPr>
        <w:softHyphen/>
        <w:t>gure şi să se expună, goale, în mijlocul soborului de ţaţe, în atitudinile, una mai scabroasă ca alta, pe cari le comanda Saf</w:t>
      </w:r>
      <w:r w:rsidR="001C7D3E" w:rsidRPr="00A92493">
        <w:rPr>
          <w:rStyle w:val="Emphasis"/>
        </w:rPr>
        <w:softHyphen/>
        <w:t>ta, novicele şi nevestele</w:t>
      </w:r>
      <w:r w:rsidR="00D6705C">
        <w:rPr>
          <w:rStyle w:val="Emphasis"/>
        </w:rPr>
        <w:t xml:space="preserve"> </w:t>
      </w:r>
      <w:r w:rsidR="001C7D3E" w:rsidRPr="00A92493">
        <w:rPr>
          <w:rStyle w:val="Emphasis"/>
        </w:rPr>
        <w:t>erau prinse fără veste de mâini, răs</w:t>
      </w:r>
      <w:r w:rsidR="00D6705C">
        <w:rPr>
          <w:rStyle w:val="Emphasis"/>
        </w:rPr>
        <w:t>turnate pe marginea patului, dez</w:t>
      </w:r>
      <w:r w:rsidR="001C7D3E" w:rsidRPr="00A92493">
        <w:rPr>
          <w:rStyle w:val="Emphasis"/>
        </w:rPr>
        <w:t xml:space="preserve">golite şi reduse la nemişcare, în timp ce ţiganca le despărţea picioarele mult şi le cerceta, în amănunţime şi </w:t>
      </w:r>
      <w:r w:rsidR="005A65DA">
        <w:rPr>
          <w:rStyle w:val="Emphasis"/>
        </w:rPr>
        <w:t>expertă, toate tainele trupului</w:t>
      </w:r>
      <w:r w:rsidR="001C7D3E" w:rsidRPr="00A92493">
        <w:rPr>
          <w:rStyle w:val="Emphasis"/>
        </w:rPr>
        <w:t>.</w:t>
      </w:r>
      <w:r w:rsidR="001C7D3E" w:rsidRPr="00A92493">
        <w:t xml:space="preserve"> Safta le cerceta vaginul </w:t>
      </w:r>
      <w:r w:rsidR="001C7D3E" w:rsidRPr="00A92493">
        <w:rPr>
          <w:rStyle w:val="Emphasis"/>
        </w:rPr>
        <w:t>fructul crud sau răs</w:t>
      </w:r>
      <w:r w:rsidR="001C7D3E" w:rsidRPr="00A92493">
        <w:rPr>
          <w:rStyle w:val="Emphasis"/>
        </w:rPr>
        <w:softHyphen/>
        <w:t>copt al trupului descoperit</w:t>
      </w:r>
      <w:r w:rsidR="001C7D3E" w:rsidRPr="00A92493">
        <w:t xml:space="preserve"> după care alături de un </w:t>
      </w:r>
      <w:r w:rsidR="001C7D3E" w:rsidRPr="00A92493">
        <w:lastRenderedPageBreak/>
        <w:t xml:space="preserve">sobor de ţaţe le </w:t>
      </w:r>
      <w:r w:rsidR="001C7D3E" w:rsidRPr="00A92493">
        <w:rPr>
          <w:rStyle w:val="Emphasis"/>
        </w:rPr>
        <w:t>învăţau meşteşuguri de dragoste</w:t>
      </w:r>
      <w:r w:rsidR="001C7D3E" w:rsidRPr="00A92493">
        <w:t xml:space="preserve">: </w:t>
      </w:r>
      <w:r w:rsidR="001C7D3E" w:rsidRPr="00A92493">
        <w:rPr>
          <w:rStyle w:val="Emphasis"/>
        </w:rPr>
        <w:t>Proastele, cari nu în</w:t>
      </w:r>
      <w:r w:rsidR="001C7D3E" w:rsidRPr="00A92493">
        <w:rPr>
          <w:rStyle w:val="Emphasis"/>
        </w:rPr>
        <w:softHyphen/>
        <w:t>ţe</w:t>
      </w:r>
      <w:r w:rsidR="001C7D3E" w:rsidRPr="00A92493">
        <w:rPr>
          <w:rStyle w:val="Emphasis"/>
        </w:rPr>
        <w:softHyphen/>
        <w:t>legeau uşor simplele sfaturi, erau urcate în pat şi puse în numeroase atitudini ex</w:t>
      </w:r>
      <w:r w:rsidR="001C7D3E" w:rsidRPr="00A92493">
        <w:rPr>
          <w:rStyle w:val="Emphasis"/>
        </w:rPr>
        <w:softHyphen/>
        <w:t>plicate, în timp ce una din tinerele to</w:t>
      </w:r>
      <w:r w:rsidR="001C7D3E" w:rsidRPr="00A92493">
        <w:rPr>
          <w:rStyle w:val="Emphasis"/>
        </w:rPr>
        <w:softHyphen/>
        <w:t>va</w:t>
      </w:r>
      <w:r w:rsidR="001C7D3E" w:rsidRPr="00A92493">
        <w:rPr>
          <w:rStyle w:val="Emphasis"/>
        </w:rPr>
        <w:softHyphen/>
        <w:t>răşe împrumuta atitudinile şi uneori rit</w:t>
      </w:r>
      <w:r w:rsidR="001C7D3E" w:rsidRPr="00A92493">
        <w:rPr>
          <w:rStyle w:val="Emphasis"/>
        </w:rPr>
        <w:softHyphen/>
        <w:t>mica bărbatului. Acesta era momentul aş</w:t>
      </w:r>
      <w:r w:rsidR="001C7D3E" w:rsidRPr="00A92493">
        <w:rPr>
          <w:rStyle w:val="Emphasis"/>
        </w:rPr>
        <w:softHyphen/>
        <w:t>teptat, culminant, impresionant, al ce</w:t>
      </w:r>
      <w:r w:rsidR="001C7D3E" w:rsidRPr="00A92493">
        <w:rPr>
          <w:rStyle w:val="Emphasis"/>
        </w:rPr>
        <w:softHyphen/>
        <w:t>re</w:t>
      </w:r>
      <w:r w:rsidR="001C7D3E" w:rsidRPr="00A92493">
        <w:rPr>
          <w:rStyle w:val="Emphasis"/>
        </w:rPr>
        <w:softHyphen/>
        <w:t>monialului. Ţaţele ţipau o bucurie săl</w:t>
      </w:r>
      <w:r w:rsidR="001C7D3E" w:rsidRPr="00A92493">
        <w:rPr>
          <w:rStyle w:val="Emphasis"/>
        </w:rPr>
        <w:softHyphen/>
        <w:t>batică, strânse în jurul patului, în timp ce novicea şi sora competentă, în pat, în</w:t>
      </w:r>
      <w:r w:rsidR="001C7D3E" w:rsidRPr="00A92493">
        <w:rPr>
          <w:rStyle w:val="Emphasis"/>
        </w:rPr>
        <w:softHyphen/>
        <w:t>lănţuite, cu sânii striviţi în îmbrăţişare, oficiau – gâfâind, încolăcindu-se, muş</w:t>
      </w:r>
      <w:r w:rsidR="001C7D3E" w:rsidRPr="00A92493">
        <w:rPr>
          <w:rStyle w:val="Emphasis"/>
        </w:rPr>
        <w:softHyphen/>
        <w:t xml:space="preserve">cându-se adânc – un </w:t>
      </w:r>
      <w:r w:rsidR="00D6705C">
        <w:rPr>
          <w:rStyle w:val="Emphasis"/>
        </w:rPr>
        <w:t>act sterp dar su</w:t>
      </w:r>
      <w:r w:rsidR="00D6705C">
        <w:rPr>
          <w:rStyle w:val="Emphasis"/>
        </w:rPr>
        <w:softHyphen/>
        <w:t>fi</w:t>
      </w:r>
      <w:r w:rsidR="00D6705C">
        <w:rPr>
          <w:rStyle w:val="Emphasis"/>
        </w:rPr>
        <w:softHyphen/>
        <w:t>cient de dez</w:t>
      </w:r>
      <w:r w:rsidR="001C7D3E" w:rsidRPr="00A92493">
        <w:rPr>
          <w:rStyle w:val="Emphasis"/>
        </w:rPr>
        <w:t>gustător ca să încânte şi să bucure ochii aprinşi ai spectatoarelor</w:t>
      </w:r>
      <w:r w:rsidR="001C7D3E" w:rsidRPr="00A92493">
        <w:t xml:space="preserve">. Novicele </w:t>
      </w:r>
      <w:r w:rsidR="001C7D3E" w:rsidRPr="00A92493">
        <w:rPr>
          <w:rStyle w:val="Emphasis"/>
        </w:rPr>
        <w:t>cu sângele aprins</w:t>
      </w:r>
      <w:r w:rsidR="00D6705C">
        <w:rPr>
          <w:rStyle w:val="Emphasis"/>
        </w:rPr>
        <w:t xml:space="preserve"> </w:t>
      </w:r>
      <w:r w:rsidR="005A65DA">
        <w:t>erau date de Safta lui Tănăsică</w:t>
      </w:r>
      <w:r w:rsidR="00D6705C">
        <w:t xml:space="preserve"> </w:t>
      </w:r>
      <w:r w:rsidR="001C7D3E" w:rsidRPr="00A92493">
        <w:rPr>
          <w:rStyle w:val="Emphasis"/>
        </w:rPr>
        <w:t xml:space="preserve">sluga birtaşului </w:t>
      </w:r>
      <w:r w:rsidR="001C7D3E" w:rsidRPr="00A92493">
        <w:rPr>
          <w:rStyle w:val="Emphasis"/>
          <w:i w:val="0"/>
        </w:rPr>
        <w:t xml:space="preserve">pentru deflorare. </w:t>
      </w:r>
      <w:r w:rsidR="002C5EFB" w:rsidRPr="00A92493">
        <w:t xml:space="preserve">La privilegiile sexuale ale boierilor faţă de roabele rome se referă </w:t>
      </w:r>
      <w:r w:rsidR="005A65DA">
        <w:t xml:space="preserve">şi </w:t>
      </w:r>
      <w:r w:rsidR="00CB4775" w:rsidRPr="00A92493">
        <w:t xml:space="preserve">Radu Rosetti </w:t>
      </w:r>
      <w:r w:rsidR="002C5EFB" w:rsidRPr="00A92493">
        <w:t xml:space="preserve">în </w:t>
      </w:r>
      <w:r w:rsidR="00CB4775" w:rsidRPr="00A92493">
        <w:rPr>
          <w:rStyle w:val="Emphasis"/>
        </w:rPr>
        <w:t>Ţigăncuşa de la ietac</w:t>
      </w:r>
      <w:r w:rsidR="002C5EFB" w:rsidRPr="00A92493">
        <w:t>, din 1921</w:t>
      </w:r>
      <w:r w:rsidR="00CB4775" w:rsidRPr="00A92493">
        <w:t xml:space="preserve">, </w:t>
      </w:r>
      <w:r w:rsidR="002C5EFB" w:rsidRPr="00A92493">
        <w:t xml:space="preserve">sau </w:t>
      </w:r>
      <w:r w:rsidR="00CB4775" w:rsidRPr="00A92493">
        <w:t xml:space="preserve">N.D. Cocea </w:t>
      </w:r>
      <w:r w:rsidR="002C5EFB" w:rsidRPr="00A92493">
        <w:t xml:space="preserve">în </w:t>
      </w:r>
      <w:r w:rsidR="00CB4775" w:rsidRPr="00A92493">
        <w:rPr>
          <w:rStyle w:val="Emphasis"/>
        </w:rPr>
        <w:t>Vinul de viaţă lungă</w:t>
      </w:r>
      <w:r w:rsidR="002C5EFB" w:rsidRPr="00A92493">
        <w:t xml:space="preserve">, din 1931. </w:t>
      </w:r>
      <w:r w:rsidR="002F4984" w:rsidRPr="00A92493">
        <w:t>În Princepele lui Euge</w:t>
      </w:r>
      <w:r w:rsidR="005A65DA">
        <w:t>n Barbu, călugării spoliatori su</w:t>
      </w:r>
      <w:r w:rsidR="002F4984" w:rsidRPr="00A92493">
        <w:t xml:space="preserve">nt bătuţi cu bicele de călăi romi, iar în scrierile lui A. Bacalbaşa, G. Brăescu şi Camil Petrescu </w:t>
      </w:r>
      <w:r w:rsidR="002C5EFB" w:rsidRPr="00A92493">
        <w:t>romii sunt preze</w:t>
      </w:r>
      <w:r w:rsidR="002F4984" w:rsidRPr="00A92493">
        <w:t xml:space="preserve">ntaţi în primul război mondial în ipostaze de lăutari marginalizaţi, capabili de acte eroice surprinzătoare. </w:t>
      </w:r>
      <w:r w:rsidR="002F4984" w:rsidRPr="00A92493">
        <w:rPr>
          <w:i/>
        </w:rPr>
        <w:t xml:space="preserve">Într-o povestire de front a lui Brăescu nimeni nu îndrăzneşte să-şi rişte viaţa ca să aducă leşul căpitanului căzut în câmp deschis. Singur Burdulea, ţiganul adesea dispreţuit, iese din tranşee şi îi face pe inamici să înceteze focul printr-o pantomimă a umilinţei. Înţelegând că nu vrea decât corpul celui ucis, nemţii nu trag în el şi ţiganul revine triumfal în tranşeu cerând ca recompensă pentru curaj doar „o lulea de tutun”. La polul opus, în altă povestire, un soldat ţigan se automutilează cu stângăcie din laşitate şi e executat. Plutonul trage prost, un singur glonţ răneşte grav condamnatul care le spune executorilor că are şase copii şi era mai bine „să </w:t>
      </w:r>
      <w:r w:rsidR="00D6705C">
        <w:rPr>
          <w:i/>
        </w:rPr>
        <w:t>fi tras barem într-un chicior”.</w:t>
      </w:r>
      <w:r w:rsidR="002F4984" w:rsidRPr="00A92493">
        <w:rPr>
          <w:i/>
        </w:rPr>
        <w:t xml:space="preserve"> O probă de curaj dă şi un ţigan mut, om la toate la un schit, care, într-o schiţă a lui I. L. Caragiale, ucide în luptă dreaptă un urs ce-l ultragiase lovindu-l. În scurta confruntare piere şi mutul care </w:t>
      </w:r>
      <w:r w:rsidR="00CB4775" w:rsidRPr="00A92493">
        <w:rPr>
          <w:i/>
        </w:rPr>
        <w:t>atacase fiara cu un curaj nepământesc, obţinâ</w:t>
      </w:r>
      <w:r w:rsidR="002F4984" w:rsidRPr="00A92493">
        <w:rPr>
          <w:i/>
        </w:rPr>
        <w:t>nd cuvenita „reparaţie” cu preţul vieţii</w:t>
      </w:r>
      <w:r w:rsidR="002F4984" w:rsidRPr="00A92493">
        <w:t xml:space="preserve">. În romanul </w:t>
      </w:r>
      <w:r w:rsidR="002F4984" w:rsidRPr="00A92493">
        <w:rPr>
          <w:i/>
        </w:rPr>
        <w:t>La ţigănci</w:t>
      </w:r>
      <w:r w:rsidR="002F4984" w:rsidRPr="00A92493">
        <w:t xml:space="preserve"> al lui Eliade femei rome îi este evidenţiată calitatea de curtezană, iar în romanul Şatra de Zaharia Stancu este prezentată </w:t>
      </w:r>
      <w:r w:rsidR="002F4984" w:rsidRPr="00A92493">
        <w:rPr>
          <w:i/>
        </w:rPr>
        <w:t>decăderea şatrei prin impunerea unei direcţii de migraţie străină de scopurile ei şi prin pierderea profesiunii dominante din lipsa materialului (urşii mor pe drum). Him Başa, căpetenia şatrei, este probabil cel mai interesant personaj de etnie ţigănească al literaturii române. Spectaculos şi condus după reguli ancestrale tipice grupului este conflictul Goşu şi Ariston din pricina Lisandrei, cea dorită de am</w:t>
      </w:r>
      <w:r w:rsidR="008A72AA" w:rsidRPr="00A92493">
        <w:rPr>
          <w:i/>
        </w:rPr>
        <w:t>bii. Vâ</w:t>
      </w:r>
      <w:r w:rsidR="00CB4775" w:rsidRPr="00A92493">
        <w:rPr>
          <w:i/>
        </w:rPr>
        <w:t>rfurile triunghiurilor sâ</w:t>
      </w:r>
      <w:r w:rsidR="002F4984" w:rsidRPr="00A92493">
        <w:rPr>
          <w:i/>
        </w:rPr>
        <w:t>nt într-o relaţie care apare în multe alte opere literare, fiind tipică vieţii: Goşu, are drepturi legitime asupra Lisandrei şi o iubeşte, dar Ariston este cel îndrăgit de femeie. Ţigănească, tradiţională pentru şatră, este doar rezolvarea conflictului: Lisandra e biciuită de Goşu iar soţul şi ama</w:t>
      </w:r>
      <w:r w:rsidR="00CB4775" w:rsidRPr="00A92493">
        <w:rPr>
          <w:i/>
        </w:rPr>
        <w:t>n</w:t>
      </w:r>
      <w:r w:rsidR="002F4984" w:rsidRPr="00A92493">
        <w:rPr>
          <w:i/>
        </w:rPr>
        <w:t>tul tranşează diferendul lor printr-un duel cu harapnicele. Ariston e cel ucis, dar evident cuplul Goşu-Lisandra nu mai funcţionează. De altfel lipsită de urşii ei şi de libertatea de a se deplasa după voie, ci numai în direcţie impusă, cu autoritatea liderului ei su</w:t>
      </w:r>
      <w:r w:rsidR="008A72AA" w:rsidRPr="00A92493">
        <w:rPr>
          <w:i/>
        </w:rPr>
        <w:t>b</w:t>
      </w:r>
      <w:r w:rsidR="002F4984" w:rsidRPr="00A92493">
        <w:rPr>
          <w:i/>
        </w:rPr>
        <w:t>minată, măcinată de prevestiri negre, şatra se va d</w:t>
      </w:r>
      <w:r w:rsidR="002C5EFB" w:rsidRPr="00A92493">
        <w:rPr>
          <w:i/>
        </w:rPr>
        <w:t>izolva inevitabil, dincolo de râ</w:t>
      </w:r>
      <w:r w:rsidR="002F4984" w:rsidRPr="00A92493">
        <w:rPr>
          <w:i/>
        </w:rPr>
        <w:t>u şi de finalul cărţii</w:t>
      </w:r>
      <w:r w:rsidR="002F4984" w:rsidRPr="00A92493">
        <w:t xml:space="preserve">. </w:t>
      </w:r>
      <w:r w:rsidR="006703A5" w:rsidRPr="00A92493">
        <w:t xml:space="preserve">În </w:t>
      </w:r>
      <w:r w:rsidR="006703A5" w:rsidRPr="00A92493">
        <w:rPr>
          <w:i/>
        </w:rPr>
        <w:t xml:space="preserve">Moromeţii </w:t>
      </w:r>
      <w:r w:rsidR="006703A5" w:rsidRPr="00A92493">
        <w:t xml:space="preserve">lui Marin Preda se remarcă personajul </w:t>
      </w:r>
      <w:r w:rsidR="002F4984" w:rsidRPr="00A92493">
        <w:t xml:space="preserve">Iocan, </w:t>
      </w:r>
      <w:r w:rsidR="006703A5" w:rsidRPr="00A92493">
        <w:t xml:space="preserve">rom </w:t>
      </w:r>
      <w:r w:rsidR="002F4984" w:rsidRPr="00A92493">
        <w:t>fierar,</w:t>
      </w:r>
      <w:r w:rsidR="006703A5" w:rsidRPr="00A92493">
        <w:t xml:space="preserve"> iar femeia romă</w:t>
      </w:r>
      <w:r w:rsidR="002F4984" w:rsidRPr="00A92493">
        <w:t xml:space="preserve"> Lişca, </w:t>
      </w:r>
      <w:r w:rsidR="006703A5" w:rsidRPr="00A92493">
        <w:t xml:space="preserve">personaj a lui </w:t>
      </w:r>
      <w:r w:rsidR="008A72AA" w:rsidRPr="00A92493">
        <w:t xml:space="preserve">Fănuş Neagu, </w:t>
      </w:r>
      <w:r w:rsidR="006703A5" w:rsidRPr="00A92493">
        <w:t xml:space="preserve">este </w:t>
      </w:r>
      <w:r w:rsidR="002F4984" w:rsidRPr="00A92493">
        <w:rPr>
          <w:i/>
        </w:rPr>
        <w:t>ghicitoare cu tarif mic, specializată î</w:t>
      </w:r>
      <w:r w:rsidR="002C5EFB" w:rsidRPr="00A92493">
        <w:rPr>
          <w:i/>
        </w:rPr>
        <w:t>n a stabili, prin rotirea îndemânatică a unui ciur pe vâ</w:t>
      </w:r>
      <w:r w:rsidR="002F4984" w:rsidRPr="00A92493">
        <w:rPr>
          <w:i/>
        </w:rPr>
        <w:t>rful foarfecii dacă bărbatul clientei, aflat pe front, mai e în viaţă. Încercarea are mereu rezultat pozitiv, la voia tinerei ţigănci şi spre satisfacţia plătitoarei. Într-</w:t>
      </w:r>
      <w:r w:rsidR="002C5EFB" w:rsidRPr="00A92493">
        <w:rPr>
          <w:i/>
        </w:rPr>
        <w:t>o zi, femeile o provoacă să învâ</w:t>
      </w:r>
      <w:r w:rsidR="002F4984" w:rsidRPr="00A92493">
        <w:rPr>
          <w:i/>
        </w:rPr>
        <w:t>rtă</w:t>
      </w:r>
      <w:r w:rsidR="002C5EFB" w:rsidRPr="00A92493">
        <w:rPr>
          <w:i/>
        </w:rPr>
        <w:t xml:space="preserve"> ciurul şi pentru ea însăşi. Neîndemâ</w:t>
      </w:r>
      <w:r w:rsidR="002F4984" w:rsidRPr="00A92493">
        <w:rPr>
          <w:i/>
        </w:rPr>
        <w:t>nare sau lucrare a sorţii: obiectul divinatoriu cade mereu. Speriată, deşi lucrarea magică era doar un truc, Lişca se pierde în lume să-şi caute soţul.</w:t>
      </w:r>
      <w:r w:rsidR="006703A5" w:rsidRPr="00A92493">
        <w:t xml:space="preserve"> În</w:t>
      </w:r>
      <w:r w:rsidR="004A5F5D">
        <w:t xml:space="preserve"> </w:t>
      </w:r>
      <w:r w:rsidR="002F4984" w:rsidRPr="00A92493">
        <w:rPr>
          <w:i/>
        </w:rPr>
        <w:t>Caravana cinematografică</w:t>
      </w:r>
      <w:r w:rsidR="002F4984" w:rsidRPr="00A92493">
        <w:t xml:space="preserve"> de Ioan Groşan</w:t>
      </w:r>
      <w:r w:rsidR="006703A5" w:rsidRPr="00A92493">
        <w:t xml:space="preserve"> apare romul</w:t>
      </w:r>
      <w:r w:rsidR="004A5F5D">
        <w:t xml:space="preserve"> </w:t>
      </w:r>
      <w:r w:rsidR="006703A5" w:rsidRPr="00A92493">
        <w:t xml:space="preserve">Darcleu cu familie mare, hoţ de </w:t>
      </w:r>
      <w:r w:rsidR="002F4984" w:rsidRPr="00A92493">
        <w:t>găini</w:t>
      </w:r>
      <w:r w:rsidR="006703A5" w:rsidRPr="00A92493">
        <w:t xml:space="preserve">, excelent povestitor, iar în </w:t>
      </w:r>
      <w:r w:rsidR="002F4984" w:rsidRPr="00A92493">
        <w:rPr>
          <w:i/>
        </w:rPr>
        <w:t>Băieţi aproape buni</w:t>
      </w:r>
      <w:r w:rsidR="006703A5" w:rsidRPr="00A92493">
        <w:t xml:space="preserve"> de</w:t>
      </w:r>
      <w:r w:rsidR="002F4984" w:rsidRPr="00A92493">
        <w:t xml:space="preserve"> Bogdan Teodorescu </w:t>
      </w:r>
      <w:r w:rsidR="006703A5" w:rsidRPr="00A92493">
        <w:t xml:space="preserve">apare inspectorul de poliţie </w:t>
      </w:r>
      <w:r w:rsidR="002F4984" w:rsidRPr="00A92493">
        <w:t xml:space="preserve">Mannix Florea, </w:t>
      </w:r>
      <w:r w:rsidR="006703A5" w:rsidRPr="00A92493">
        <w:t>de origine romă, care comunică bine cu interlopii etniei</w:t>
      </w:r>
      <w:r w:rsidR="002F4984" w:rsidRPr="00A92493">
        <w:t>.</w:t>
      </w:r>
      <w:r w:rsidR="008A72AA" w:rsidRPr="00A92493">
        <w:t xml:space="preserve"> În literatura română amintim, ca exponenţi ai snoavelor populare versificate, numele lui Th. Speranţia şi al lui Petre Dulfu.</w:t>
      </w:r>
    </w:p>
    <w:p w:rsidR="00576C4B" w:rsidRPr="00A92493" w:rsidRDefault="00576C4B" w:rsidP="002C5EFB">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F53223">
        <w:rPr>
          <w:rFonts w:hAnsi="Symbol"/>
          <w:sz w:val="24"/>
          <w:szCs w:val="24"/>
        </w:rPr>
        <w:t xml:space="preserve"> </w:t>
      </w:r>
      <w:r w:rsidR="00B9408C" w:rsidRPr="00A92493">
        <w:rPr>
          <w:rFonts w:ascii="Times New Roman" w:eastAsia="Times-Roman" w:hAnsi="Times New Roman" w:cs="Times New Roman"/>
          <w:sz w:val="24"/>
          <w:szCs w:val="24"/>
        </w:rPr>
        <w:t xml:space="preserve">În acest an </w:t>
      </w:r>
      <w:r w:rsidR="00852FA5" w:rsidRPr="00A92493">
        <w:rPr>
          <w:rFonts w:ascii="Times New Roman" w:eastAsia="Times-Roman" w:hAnsi="Times New Roman" w:cs="Times New Roman"/>
          <w:sz w:val="24"/>
          <w:szCs w:val="24"/>
        </w:rPr>
        <w:t xml:space="preserve">John Hoyland </w:t>
      </w:r>
      <w:r w:rsidR="00584C75" w:rsidRPr="00A92493">
        <w:rPr>
          <w:rFonts w:ascii="Times New Roman" w:eastAsia="Times-Roman" w:hAnsi="Times New Roman" w:cs="Times New Roman"/>
          <w:sz w:val="24"/>
          <w:szCs w:val="24"/>
        </w:rPr>
        <w:t>a fost însărcinat de că</w:t>
      </w:r>
      <w:r w:rsidR="00B9408C" w:rsidRPr="00A92493">
        <w:rPr>
          <w:rFonts w:ascii="Times New Roman" w:eastAsia="Times-Roman" w:hAnsi="Times New Roman" w:cs="Times New Roman"/>
          <w:sz w:val="24"/>
          <w:szCs w:val="24"/>
        </w:rPr>
        <w:t xml:space="preserve">tre </w:t>
      </w:r>
      <w:r w:rsidR="00852FA5" w:rsidRPr="00A92493">
        <w:rPr>
          <w:rFonts w:ascii="Times New Roman" w:eastAsia="Times-Roman" w:hAnsi="Times New Roman" w:cs="Times New Roman"/>
          <w:i/>
          <w:sz w:val="24"/>
          <w:szCs w:val="24"/>
        </w:rPr>
        <w:t>Society of Friends</w:t>
      </w:r>
      <w:r w:rsidR="00584C75" w:rsidRPr="00A92493">
        <w:rPr>
          <w:rFonts w:ascii="Times New Roman" w:eastAsia="Times-Roman" w:hAnsi="Times New Roman" w:cs="Times New Roman"/>
          <w:sz w:val="24"/>
          <w:szCs w:val="24"/>
        </w:rPr>
        <w:t>să adune informaţ</w:t>
      </w:r>
      <w:r w:rsidR="00B9408C" w:rsidRPr="00A92493">
        <w:rPr>
          <w:rFonts w:ascii="Times New Roman" w:eastAsia="Times-Roman" w:hAnsi="Times New Roman" w:cs="Times New Roman"/>
          <w:sz w:val="24"/>
          <w:szCs w:val="24"/>
        </w:rPr>
        <w:t>ii despre romi</w:t>
      </w:r>
      <w:r w:rsidR="00584C75" w:rsidRPr="00A92493">
        <w:rPr>
          <w:rFonts w:ascii="Times New Roman" w:eastAsia="Times-Roman" w:hAnsi="Times New Roman" w:cs="Times New Roman"/>
          <w:sz w:val="24"/>
          <w:szCs w:val="24"/>
        </w:rPr>
        <w:t>,</w:t>
      </w:r>
      <w:r w:rsidR="00B9408C" w:rsidRPr="00A92493">
        <w:rPr>
          <w:rFonts w:ascii="Times New Roman" w:eastAsia="Times-Roman" w:hAnsi="Times New Roman" w:cs="Times New Roman"/>
          <w:sz w:val="24"/>
          <w:szCs w:val="24"/>
        </w:rPr>
        <w:t xml:space="preserve"> c</w:t>
      </w:r>
      <w:r w:rsidR="00584C75" w:rsidRPr="00A92493">
        <w:rPr>
          <w:rFonts w:ascii="Times New Roman" w:eastAsia="Times-Roman" w:hAnsi="Times New Roman" w:cs="Times New Roman"/>
          <w:sz w:val="24"/>
          <w:szCs w:val="24"/>
        </w:rPr>
        <w:t>u scopul de a le îmbunătăţii starea socială</w:t>
      </w:r>
      <w:r w:rsidR="00B9408C" w:rsidRPr="00A92493">
        <w:rPr>
          <w:rFonts w:ascii="Times New Roman" w:eastAsia="Times-Roman" w:hAnsi="Times New Roman" w:cs="Times New Roman"/>
          <w:sz w:val="24"/>
          <w:szCs w:val="24"/>
        </w:rPr>
        <w:t xml:space="preserve">. </w:t>
      </w:r>
    </w:p>
    <w:p w:rsidR="00BF5A10" w:rsidRPr="00A92493" w:rsidRDefault="00584C75" w:rsidP="008F7CC0">
      <w:pPr>
        <w:autoSpaceDE w:val="0"/>
        <w:autoSpaceDN w:val="0"/>
        <w:adjustRightInd w:val="0"/>
        <w:spacing w:after="0" w:line="240" w:lineRule="auto"/>
        <w:jc w:val="both"/>
        <w:rPr>
          <w:rFonts w:ascii="Times New Roman" w:hAnsi="Times New Roman" w:cs="Times New Roman"/>
          <w:b/>
          <w:sz w:val="24"/>
          <w:szCs w:val="24"/>
        </w:rPr>
      </w:pPr>
      <w:r w:rsidRPr="00A92493">
        <w:rPr>
          <w:rFonts w:hAnsi="Symbol"/>
          <w:sz w:val="24"/>
          <w:szCs w:val="24"/>
        </w:rPr>
        <w:lastRenderedPageBreak/>
        <w:t></w:t>
      </w:r>
      <w:r w:rsidR="00F53223">
        <w:rPr>
          <w:rFonts w:hAnsi="Symbol"/>
          <w:sz w:val="24"/>
          <w:szCs w:val="24"/>
        </w:rPr>
        <w:t xml:space="preserve"> </w:t>
      </w:r>
      <w:r w:rsidR="00BF5A10" w:rsidRPr="00A92493">
        <w:rPr>
          <w:rFonts w:ascii="Times New Roman" w:hAnsi="Times New Roman" w:cs="Times New Roman"/>
          <w:sz w:val="24"/>
          <w:szCs w:val="24"/>
        </w:rPr>
        <w:t>Ro</w:t>
      </w:r>
      <w:r w:rsidR="005A28AE" w:rsidRPr="00A92493">
        <w:rPr>
          <w:rFonts w:ascii="Times New Roman" w:hAnsi="Times New Roman" w:cs="Times New Roman"/>
          <w:sz w:val="24"/>
          <w:szCs w:val="24"/>
        </w:rPr>
        <w:t>mii brazilieni sunt descrişi în</w:t>
      </w:r>
      <w:r w:rsidR="00BF5A10" w:rsidRPr="00A92493">
        <w:rPr>
          <w:rFonts w:ascii="Times New Roman" w:hAnsi="Times New Roman" w:cs="Times New Roman"/>
          <w:sz w:val="24"/>
          <w:szCs w:val="24"/>
        </w:rPr>
        <w:t>tr</w:t>
      </w:r>
      <w:r w:rsidR="004A5F5D">
        <w:rPr>
          <w:rFonts w:ascii="Times New Roman" w:hAnsi="Times New Roman" w:cs="Times New Roman"/>
          <w:sz w:val="24"/>
          <w:szCs w:val="24"/>
        </w:rPr>
        <w:t>-</w:t>
      </w:r>
      <w:r w:rsidR="00BF5A10" w:rsidRPr="00A92493">
        <w:rPr>
          <w:rFonts w:ascii="Times New Roman" w:hAnsi="Times New Roman" w:cs="Times New Roman"/>
          <w:sz w:val="24"/>
          <w:szCs w:val="24"/>
        </w:rPr>
        <w:t xml:space="preserve">o lucrare a lui </w:t>
      </w:r>
      <w:r w:rsidR="00FE04D6" w:rsidRPr="00A92493">
        <w:rPr>
          <w:rFonts w:ascii="Times New Roman" w:hAnsi="Times New Roman" w:cs="Times New Roman"/>
          <w:sz w:val="24"/>
          <w:szCs w:val="24"/>
        </w:rPr>
        <w:t xml:space="preserve">Henry </w:t>
      </w:r>
      <w:r w:rsidR="003E7005" w:rsidRPr="00A92493">
        <w:rPr>
          <w:rFonts w:ascii="Times New Roman" w:hAnsi="Times New Roman" w:cs="Times New Roman"/>
          <w:sz w:val="24"/>
          <w:szCs w:val="24"/>
        </w:rPr>
        <w:t>Koster</w:t>
      </w:r>
      <w:r w:rsidR="00BF5A10" w:rsidRPr="00A92493">
        <w:rPr>
          <w:rFonts w:ascii="Times New Roman" w:hAnsi="Times New Roman" w:cs="Times New Roman"/>
          <w:sz w:val="24"/>
          <w:szCs w:val="24"/>
        </w:rPr>
        <w:t xml:space="preserve">, respectiv </w:t>
      </w:r>
      <w:r w:rsidR="00BF5A10" w:rsidRPr="00A92493">
        <w:rPr>
          <w:rFonts w:ascii="Times New Roman" w:hAnsi="Times New Roman" w:cs="Times New Roman"/>
          <w:i/>
          <w:sz w:val="24"/>
          <w:szCs w:val="24"/>
        </w:rPr>
        <w:t>Călătorii în Brazilia</w:t>
      </w:r>
      <w:r w:rsidR="00FE04D6" w:rsidRPr="00A92493">
        <w:rPr>
          <w:rFonts w:ascii="Times New Roman" w:hAnsi="Times New Roman" w:cs="Times New Roman"/>
          <w:sz w:val="24"/>
          <w:szCs w:val="24"/>
        </w:rPr>
        <w:t xml:space="preserve">, respectiv </w:t>
      </w:r>
      <w:r w:rsidR="003E7005" w:rsidRPr="00A92493">
        <w:rPr>
          <w:rFonts w:ascii="Times New Roman" w:hAnsi="Times New Roman" w:cs="Times New Roman"/>
          <w:i/>
          <w:sz w:val="24"/>
          <w:szCs w:val="24"/>
        </w:rPr>
        <w:t>Travels in Brazil,</w:t>
      </w:r>
      <w:r w:rsidR="00FE04D6" w:rsidRPr="00A92493">
        <w:rPr>
          <w:rFonts w:ascii="Times New Roman" w:hAnsi="Times New Roman" w:cs="Times New Roman"/>
          <w:sz w:val="24"/>
          <w:szCs w:val="24"/>
        </w:rPr>
        <w:t xml:space="preserve">publicată la Londra în </w:t>
      </w:r>
      <w:r w:rsidR="003E7005" w:rsidRPr="00A92493">
        <w:rPr>
          <w:rFonts w:ascii="Times New Roman" w:hAnsi="Times New Roman" w:cs="Times New Roman"/>
          <w:sz w:val="24"/>
          <w:szCs w:val="24"/>
        </w:rPr>
        <w:t>181</w:t>
      </w:r>
      <w:r w:rsidR="00FE04D6" w:rsidRPr="00A92493">
        <w:rPr>
          <w:rFonts w:ascii="Times New Roman" w:hAnsi="Times New Roman" w:cs="Times New Roman"/>
          <w:sz w:val="24"/>
          <w:szCs w:val="24"/>
        </w:rPr>
        <w:t>6.</w:t>
      </w:r>
    </w:p>
    <w:p w:rsidR="00B14A30" w:rsidRPr="00A92493" w:rsidRDefault="00576C4B"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F53223">
        <w:rPr>
          <w:rFonts w:hAnsi="Symbol"/>
          <w:sz w:val="24"/>
          <w:szCs w:val="24"/>
        </w:rPr>
        <w:t xml:space="preserve"> </w:t>
      </w:r>
      <w:r w:rsidRPr="00A92493">
        <w:rPr>
          <w:rFonts w:ascii="Times New Roman" w:hAnsi="Times New Roman" w:cs="Times New Roman"/>
          <w:sz w:val="24"/>
          <w:szCs w:val="24"/>
        </w:rPr>
        <w:t>L</w:t>
      </w:r>
      <w:r w:rsidR="00353951" w:rsidRPr="00A92493">
        <w:rPr>
          <w:rFonts w:ascii="Times New Roman" w:hAnsi="Times New Roman" w:cs="Times New Roman"/>
          <w:sz w:val="24"/>
          <w:szCs w:val="24"/>
        </w:rPr>
        <w:t>a Sibiu pastorul luteran Joseph Leon</w:t>
      </w:r>
      <w:r w:rsidR="00B14A30" w:rsidRPr="00A92493">
        <w:rPr>
          <w:rFonts w:ascii="Times New Roman" w:hAnsi="Times New Roman" w:cs="Times New Roman"/>
          <w:sz w:val="24"/>
          <w:szCs w:val="24"/>
        </w:rPr>
        <w:t>h</w:t>
      </w:r>
      <w:r w:rsidR="00353951" w:rsidRPr="00A92493">
        <w:rPr>
          <w:rFonts w:ascii="Times New Roman" w:hAnsi="Times New Roman" w:cs="Times New Roman"/>
          <w:sz w:val="24"/>
          <w:szCs w:val="24"/>
        </w:rPr>
        <w:t>ard</w:t>
      </w:r>
      <w:r w:rsidR="00B14A30" w:rsidRPr="00A92493">
        <w:rPr>
          <w:rFonts w:ascii="Times New Roman" w:hAnsi="Times New Roman" w:cs="Times New Roman"/>
          <w:sz w:val="24"/>
          <w:szCs w:val="24"/>
        </w:rPr>
        <w:t>t</w:t>
      </w:r>
      <w:r w:rsidR="00353951" w:rsidRPr="00A92493">
        <w:rPr>
          <w:rFonts w:ascii="Times New Roman" w:hAnsi="Times New Roman" w:cs="Times New Roman"/>
          <w:sz w:val="24"/>
          <w:szCs w:val="24"/>
        </w:rPr>
        <w:t xml:space="preserve"> a redactat </w:t>
      </w:r>
      <w:r w:rsidR="00353951" w:rsidRPr="00A92493">
        <w:rPr>
          <w:rFonts w:ascii="Times New Roman" w:hAnsi="Times New Roman" w:cs="Times New Roman"/>
          <w:i/>
          <w:iCs/>
          <w:sz w:val="24"/>
          <w:szCs w:val="24"/>
        </w:rPr>
        <w:t xml:space="preserve">Die Bewohner Siebenburgens dargestellt, </w:t>
      </w:r>
      <w:r w:rsidR="00353951" w:rsidRPr="00A92493">
        <w:rPr>
          <w:rFonts w:ascii="Times New Roman" w:hAnsi="Times New Roman" w:cs="Times New Roman"/>
          <w:sz w:val="24"/>
          <w:szCs w:val="24"/>
        </w:rPr>
        <w:t>manuscrisul original a preotului afl</w:t>
      </w:r>
      <w:r w:rsidR="00353951" w:rsidRPr="00A92493">
        <w:rPr>
          <w:rFonts w:ascii="Times New Roman" w:eastAsia="ZapfEllipticalBT-Identity-H" w:hAnsi="Times New Roman" w:cs="Times New Roman"/>
          <w:sz w:val="24"/>
          <w:szCs w:val="24"/>
        </w:rPr>
        <w:t xml:space="preserve">ându-se </w:t>
      </w:r>
      <w:r w:rsidR="00353951" w:rsidRPr="00A92493">
        <w:rPr>
          <w:rFonts w:ascii="Times New Roman" w:hAnsi="Times New Roman" w:cs="Times New Roman"/>
          <w:sz w:val="24"/>
          <w:szCs w:val="24"/>
        </w:rPr>
        <w:t>la Biblioteca Brukenthal</w:t>
      </w:r>
      <w:r w:rsidR="009D4FBD" w:rsidRPr="00A92493">
        <w:rPr>
          <w:rFonts w:ascii="Times New Roman" w:hAnsi="Times New Roman" w:cs="Times New Roman"/>
          <w:sz w:val="24"/>
          <w:szCs w:val="24"/>
        </w:rPr>
        <w:t xml:space="preserve"> din oraşul de pe Cibin. Acesta </w:t>
      </w:r>
      <w:r w:rsidR="00B14A30" w:rsidRPr="00A92493">
        <w:rPr>
          <w:rFonts w:ascii="Times New Roman" w:hAnsi="Times New Roman" w:cs="Times New Roman"/>
          <w:sz w:val="24"/>
          <w:szCs w:val="24"/>
        </w:rPr>
        <w:t>amintea</w:t>
      </w:r>
      <w:r w:rsidR="005A65DA">
        <w:rPr>
          <w:rFonts w:ascii="Times New Roman" w:hAnsi="Times New Roman" w:cs="Times New Roman"/>
          <w:sz w:val="24"/>
          <w:szCs w:val="24"/>
        </w:rPr>
        <w:t>,</w:t>
      </w:r>
      <w:r w:rsidR="009D4FBD" w:rsidRPr="00A92493">
        <w:rPr>
          <w:rFonts w:ascii="Times New Roman" w:hAnsi="Times New Roman" w:cs="Times New Roman"/>
          <w:sz w:val="24"/>
          <w:szCs w:val="24"/>
        </w:rPr>
        <w:t xml:space="preserve">printre altele, </w:t>
      </w:r>
      <w:r w:rsidR="00B14A30" w:rsidRPr="00A92493">
        <w:rPr>
          <w:rFonts w:ascii="Times New Roman" w:hAnsi="Times New Roman" w:cs="Times New Roman"/>
          <w:sz w:val="24"/>
          <w:szCs w:val="24"/>
        </w:rPr>
        <w:t>c</w:t>
      </w:r>
      <w:r w:rsidR="00B14A30" w:rsidRPr="00A92493">
        <w:rPr>
          <w:rFonts w:ascii="Times New Roman" w:eastAsia="ZapfEllipticalBT-Identity-H" w:hAnsi="Times New Roman" w:cs="Times New Roman"/>
          <w:sz w:val="24"/>
          <w:szCs w:val="24"/>
        </w:rPr>
        <w:t xml:space="preserve">ă </w:t>
      </w:r>
      <w:r w:rsidR="00B14A30" w:rsidRPr="00A92493">
        <w:rPr>
          <w:rFonts w:ascii="Times New Roman" w:hAnsi="Times New Roman" w:cs="Times New Roman"/>
          <w:sz w:val="24"/>
          <w:szCs w:val="24"/>
        </w:rPr>
        <w:t xml:space="preserve">femeile </w:t>
      </w:r>
      <w:r w:rsidR="009D4FBD" w:rsidRPr="00A92493">
        <w:rPr>
          <w:rFonts w:ascii="Times New Roman" w:eastAsia="ZapfEllipticalBT-Identity-H" w:hAnsi="Times New Roman" w:cs="Times New Roman"/>
          <w:sz w:val="24"/>
          <w:szCs w:val="24"/>
        </w:rPr>
        <w:t>rome</w:t>
      </w:r>
      <w:r w:rsidR="00B14A30" w:rsidRPr="00A92493">
        <w:rPr>
          <w:rFonts w:ascii="Times New Roman" w:hAnsi="Times New Roman" w:cs="Times New Roman"/>
          <w:sz w:val="24"/>
          <w:szCs w:val="24"/>
        </w:rPr>
        <w:t xml:space="preserve"> se ocup</w:t>
      </w:r>
      <w:r w:rsidR="009D4FBD" w:rsidRPr="00A92493">
        <w:rPr>
          <w:rFonts w:ascii="Times New Roman" w:eastAsia="ZapfEllipticalBT-Identity-H" w:hAnsi="Times New Roman" w:cs="Times New Roman"/>
          <w:sz w:val="24"/>
          <w:szCs w:val="24"/>
        </w:rPr>
        <w:t xml:space="preserve">au </w:t>
      </w:r>
      <w:r w:rsidR="00B14A30" w:rsidRPr="00A92493">
        <w:rPr>
          <w:rFonts w:ascii="Times New Roman" w:hAnsi="Times New Roman" w:cs="Times New Roman"/>
          <w:sz w:val="24"/>
          <w:szCs w:val="24"/>
        </w:rPr>
        <w:t xml:space="preserve">cu </w:t>
      </w:r>
      <w:r w:rsidR="009D4FBD" w:rsidRPr="00A92493">
        <w:rPr>
          <w:rFonts w:ascii="Times New Roman" w:hAnsi="Times New Roman" w:cs="Times New Roman"/>
          <w:sz w:val="24"/>
          <w:szCs w:val="24"/>
        </w:rPr>
        <w:t>comerţul şi colectarea vechiturilor</w:t>
      </w:r>
      <w:r w:rsidR="00B14A30" w:rsidRPr="00A92493">
        <w:rPr>
          <w:rFonts w:ascii="Times New Roman" w:hAnsi="Times New Roman" w:cs="Times New Roman"/>
          <w:sz w:val="24"/>
          <w:szCs w:val="24"/>
        </w:rPr>
        <w:t xml:space="preserve">, la aceasta ajutându-le </w:t>
      </w:r>
      <w:r w:rsidR="00B14A30" w:rsidRPr="00A92493">
        <w:rPr>
          <w:rFonts w:ascii="Times New Roman" w:eastAsia="ZapfEllipticalBT-Identity-H" w:hAnsi="Times New Roman" w:cs="Times New Roman"/>
          <w:sz w:val="24"/>
          <w:szCs w:val="24"/>
        </w:rPr>
        <w:t>ş</w:t>
      </w:r>
      <w:r w:rsidR="00B14A30" w:rsidRPr="00A92493">
        <w:rPr>
          <w:rFonts w:ascii="Times New Roman" w:hAnsi="Times New Roman" w:cs="Times New Roman"/>
          <w:sz w:val="24"/>
          <w:szCs w:val="24"/>
        </w:rPr>
        <w:t>i b</w:t>
      </w:r>
      <w:r w:rsidR="00B14A30" w:rsidRPr="00A92493">
        <w:rPr>
          <w:rFonts w:ascii="Times New Roman" w:eastAsia="ZapfEllipticalBT-Identity-H" w:hAnsi="Times New Roman" w:cs="Times New Roman"/>
          <w:sz w:val="24"/>
          <w:szCs w:val="24"/>
        </w:rPr>
        <w:t>ă</w:t>
      </w:r>
      <w:r w:rsidR="00B14A30" w:rsidRPr="00A92493">
        <w:rPr>
          <w:rFonts w:ascii="Times New Roman" w:hAnsi="Times New Roman" w:cs="Times New Roman"/>
          <w:sz w:val="24"/>
          <w:szCs w:val="24"/>
        </w:rPr>
        <w:t>rba</w:t>
      </w:r>
      <w:r w:rsidR="00B14A30" w:rsidRPr="00A92493">
        <w:rPr>
          <w:rFonts w:ascii="Times New Roman" w:eastAsia="ZapfEllipticalBT-Identity-H" w:hAnsi="Times New Roman" w:cs="Times New Roman"/>
          <w:sz w:val="24"/>
          <w:szCs w:val="24"/>
        </w:rPr>
        <w:t>ţ</w:t>
      </w:r>
      <w:r w:rsidR="005A65DA">
        <w:rPr>
          <w:rFonts w:ascii="Times New Roman" w:hAnsi="Times New Roman" w:cs="Times New Roman"/>
          <w:sz w:val="24"/>
          <w:szCs w:val="24"/>
        </w:rPr>
        <w:t>ii,</w:t>
      </w:r>
      <w:r w:rsidR="00B14A30" w:rsidRPr="00A92493">
        <w:rPr>
          <w:rFonts w:ascii="Times New Roman" w:hAnsi="Times New Roman" w:cs="Times New Roman"/>
          <w:sz w:val="24"/>
          <w:szCs w:val="24"/>
        </w:rPr>
        <w:t xml:space="preserve"> câ</w:t>
      </w:r>
      <w:r w:rsidR="00B14A30" w:rsidRPr="00A92493">
        <w:rPr>
          <w:rFonts w:ascii="Times New Roman" w:eastAsia="ZapfEllipticalBT-Identity-H" w:hAnsi="Times New Roman" w:cs="Times New Roman"/>
          <w:sz w:val="24"/>
          <w:szCs w:val="24"/>
        </w:rPr>
        <w:t>ş</w:t>
      </w:r>
      <w:r w:rsidR="00B14A30" w:rsidRPr="00A92493">
        <w:rPr>
          <w:rFonts w:ascii="Times New Roman" w:hAnsi="Times New Roman" w:cs="Times New Roman"/>
          <w:sz w:val="24"/>
          <w:szCs w:val="24"/>
        </w:rPr>
        <w:t>tig</w:t>
      </w:r>
      <w:r w:rsidR="009D4FBD" w:rsidRPr="00A92493">
        <w:rPr>
          <w:rFonts w:ascii="Times New Roman" w:eastAsia="ZapfEllipticalBT-Identity-H" w:hAnsi="Times New Roman" w:cs="Times New Roman"/>
          <w:sz w:val="24"/>
          <w:szCs w:val="24"/>
        </w:rPr>
        <w:t>ând</w:t>
      </w:r>
      <w:r w:rsidR="00B14A30" w:rsidRPr="00A92493">
        <w:rPr>
          <w:rFonts w:ascii="Times New Roman" w:hAnsi="Times New Roman" w:cs="Times New Roman"/>
          <w:sz w:val="24"/>
          <w:szCs w:val="24"/>
        </w:rPr>
        <w:t>foarte b</w:t>
      </w:r>
      <w:r w:rsidR="005A65DA">
        <w:rPr>
          <w:rFonts w:ascii="Times New Roman" w:hAnsi="Times New Roman" w:cs="Times New Roman"/>
          <w:sz w:val="24"/>
          <w:szCs w:val="24"/>
        </w:rPr>
        <w:t>ine prin prac</w:t>
      </w:r>
      <w:r w:rsidR="009D4FBD" w:rsidRPr="00A92493">
        <w:rPr>
          <w:rFonts w:ascii="Times New Roman" w:hAnsi="Times New Roman" w:cs="Times New Roman"/>
          <w:sz w:val="24"/>
          <w:szCs w:val="24"/>
        </w:rPr>
        <w:t>ticarea</w:t>
      </w:r>
      <w:r w:rsidR="00B14A30" w:rsidRPr="00A92493">
        <w:rPr>
          <w:rFonts w:ascii="Times New Roman" w:hAnsi="Times New Roman" w:cs="Times New Roman"/>
          <w:sz w:val="24"/>
          <w:szCs w:val="24"/>
        </w:rPr>
        <w:t xml:space="preserve"> ghicit</w:t>
      </w:r>
      <w:r w:rsidR="009D4FBD" w:rsidRPr="00A92493">
        <w:rPr>
          <w:rFonts w:ascii="Times New Roman" w:hAnsi="Times New Roman" w:cs="Times New Roman"/>
          <w:sz w:val="24"/>
          <w:szCs w:val="24"/>
        </w:rPr>
        <w:t>ului</w:t>
      </w:r>
      <w:r w:rsidR="00B14A30" w:rsidRPr="00A92493">
        <w:rPr>
          <w:rFonts w:ascii="Times New Roman" w:eastAsia="ZapfEllipticalBT-Identity-H" w:hAnsi="Times New Roman" w:cs="Times New Roman"/>
          <w:sz w:val="24"/>
          <w:szCs w:val="24"/>
        </w:rPr>
        <w:t>ş</w:t>
      </w:r>
      <w:r w:rsidR="009D4FBD" w:rsidRPr="00A92493">
        <w:rPr>
          <w:rFonts w:ascii="Times New Roman" w:hAnsi="Times New Roman" w:cs="Times New Roman"/>
          <w:sz w:val="24"/>
          <w:szCs w:val="24"/>
        </w:rPr>
        <w:t>i</w:t>
      </w:r>
      <w:r w:rsidR="00B14A30" w:rsidRPr="00A92493">
        <w:rPr>
          <w:rFonts w:ascii="Times New Roman" w:hAnsi="Times New Roman" w:cs="Times New Roman"/>
          <w:sz w:val="24"/>
          <w:szCs w:val="24"/>
        </w:rPr>
        <w:t xml:space="preserve"> vr</w:t>
      </w:r>
      <w:r w:rsidR="00B14A30" w:rsidRPr="00A92493">
        <w:rPr>
          <w:rFonts w:ascii="Times New Roman" w:eastAsia="ZapfEllipticalBT-Identity-H" w:hAnsi="Times New Roman" w:cs="Times New Roman"/>
          <w:sz w:val="24"/>
          <w:szCs w:val="24"/>
        </w:rPr>
        <w:t>ă</w:t>
      </w:r>
      <w:r w:rsidR="009D4FBD" w:rsidRPr="00A92493">
        <w:rPr>
          <w:rFonts w:ascii="Times New Roman" w:hAnsi="Times New Roman" w:cs="Times New Roman"/>
          <w:sz w:val="24"/>
          <w:szCs w:val="24"/>
        </w:rPr>
        <w:t>jitoriei.</w:t>
      </w:r>
    </w:p>
    <w:p w:rsidR="00D97BE4" w:rsidRPr="00A92493" w:rsidRDefault="00576C4B" w:rsidP="008F7CC0">
      <w:pPr>
        <w:pStyle w:val="HTMLPreformatted"/>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A464DF" w:rsidRPr="00A92493">
        <w:rPr>
          <w:rStyle w:val="apple-converted-space"/>
          <w:rFonts w:ascii="Times New Roman" w:hAnsi="Times New Roman" w:cs="Times New Roman"/>
          <w:sz w:val="24"/>
          <w:szCs w:val="24"/>
        </w:rPr>
        <w:t>Qua</w:t>
      </w:r>
      <w:r w:rsidR="00EA4A19" w:rsidRPr="00A92493">
        <w:rPr>
          <w:rStyle w:val="apple-converted-space"/>
          <w:rFonts w:ascii="Times New Roman" w:hAnsi="Times New Roman" w:cs="Times New Roman"/>
          <w:sz w:val="24"/>
          <w:szCs w:val="24"/>
        </w:rPr>
        <w:t xml:space="preserve">kerul </w:t>
      </w:r>
      <w:r w:rsidR="00EA4A19" w:rsidRPr="00A92493">
        <w:rPr>
          <w:rStyle w:val="notranslate"/>
          <w:rFonts w:ascii="Times New Roman" w:hAnsi="Times New Roman" w:cs="Times New Roman"/>
          <w:sz w:val="24"/>
          <w:szCs w:val="24"/>
        </w:rPr>
        <w:t>John Hoyland scrie</w:t>
      </w:r>
      <w:r w:rsidR="006059EB" w:rsidRPr="00A92493">
        <w:rPr>
          <w:rStyle w:val="notranslate"/>
          <w:rFonts w:ascii="Times New Roman" w:hAnsi="Times New Roman" w:cs="Times New Roman"/>
          <w:sz w:val="24"/>
          <w:szCs w:val="24"/>
        </w:rPr>
        <w:t xml:space="preserve"> carte</w:t>
      </w:r>
      <w:r w:rsidR="00EA4A19" w:rsidRPr="00A92493">
        <w:rPr>
          <w:rStyle w:val="notranslate"/>
          <w:rFonts w:ascii="Times New Roman" w:hAnsi="Times New Roman" w:cs="Times New Roman"/>
          <w:sz w:val="24"/>
          <w:szCs w:val="24"/>
        </w:rPr>
        <w:t>a</w:t>
      </w:r>
      <w:r w:rsidR="008B447B" w:rsidRPr="00A92493">
        <w:rPr>
          <w:rFonts w:ascii="Times New Roman" w:hAnsi="Times New Roman" w:cs="Times New Roman"/>
          <w:i/>
          <w:sz w:val="24"/>
          <w:szCs w:val="24"/>
        </w:rPr>
        <w:t>A Historical Survey of the Customs, Habits, &amp; Present State of the Gypsies</w:t>
      </w:r>
      <w:r w:rsidR="00C53BAF" w:rsidRPr="00A92493">
        <w:rPr>
          <w:rStyle w:val="notranslate"/>
          <w:rFonts w:ascii="Times New Roman" w:hAnsi="Times New Roman" w:cs="Times New Roman"/>
          <w:sz w:val="24"/>
          <w:szCs w:val="24"/>
        </w:rPr>
        <w:t>în care milita pentru</w:t>
      </w:r>
      <w:r w:rsidR="006059EB" w:rsidRPr="00A92493">
        <w:rPr>
          <w:rStyle w:val="notranslate"/>
          <w:rFonts w:ascii="Times New Roman" w:hAnsi="Times New Roman" w:cs="Times New Roman"/>
          <w:sz w:val="24"/>
          <w:szCs w:val="24"/>
        </w:rPr>
        <w:t xml:space="preserve"> un tratament </w:t>
      </w:r>
      <w:r w:rsidR="00C53BAF" w:rsidRPr="00A92493">
        <w:rPr>
          <w:rStyle w:val="notranslate"/>
          <w:rFonts w:ascii="Times New Roman" w:hAnsi="Times New Roman" w:cs="Times New Roman"/>
          <w:sz w:val="24"/>
          <w:szCs w:val="24"/>
        </w:rPr>
        <w:t xml:space="preserve">mai bun pentru romi în Anglia. Această carte este </w:t>
      </w:r>
      <w:r w:rsidR="006059EB" w:rsidRPr="00A92493">
        <w:rPr>
          <w:rStyle w:val="notranslate"/>
          <w:rFonts w:ascii="Times New Roman" w:hAnsi="Times New Roman" w:cs="Times New Roman"/>
          <w:sz w:val="24"/>
          <w:szCs w:val="24"/>
        </w:rPr>
        <w:t>recunoscut</w:t>
      </w:r>
      <w:r w:rsidR="00C53BAF" w:rsidRPr="00A92493">
        <w:rPr>
          <w:rStyle w:val="notranslate"/>
          <w:rFonts w:ascii="Times New Roman" w:hAnsi="Times New Roman" w:cs="Times New Roman"/>
          <w:sz w:val="24"/>
          <w:szCs w:val="24"/>
        </w:rPr>
        <w:t>ă</w:t>
      </w:r>
      <w:r w:rsidR="000F63B3">
        <w:rPr>
          <w:rStyle w:val="notranslate"/>
          <w:rFonts w:ascii="Times New Roman" w:hAnsi="Times New Roman" w:cs="Times New Roman"/>
          <w:sz w:val="24"/>
          <w:szCs w:val="24"/>
        </w:rPr>
        <w:t xml:space="preserve"> </w:t>
      </w:r>
      <w:r w:rsidR="00C53BAF" w:rsidRPr="00A92493">
        <w:rPr>
          <w:rStyle w:val="notranslate"/>
          <w:rFonts w:ascii="Times New Roman" w:hAnsi="Times New Roman" w:cs="Times New Roman"/>
          <w:sz w:val="24"/>
          <w:szCs w:val="24"/>
        </w:rPr>
        <w:t>ca fiind prima tentativă a</w:t>
      </w:r>
      <w:r w:rsidR="006059EB" w:rsidRPr="00A92493">
        <w:rPr>
          <w:rStyle w:val="notranslate"/>
          <w:rFonts w:ascii="Times New Roman" w:hAnsi="Times New Roman" w:cs="Times New Roman"/>
          <w:sz w:val="24"/>
          <w:szCs w:val="24"/>
        </w:rPr>
        <w:t xml:space="preserve"> un</w:t>
      </w:r>
      <w:r w:rsidR="00C53BAF" w:rsidRPr="00A92493">
        <w:rPr>
          <w:rStyle w:val="notranslate"/>
          <w:rFonts w:ascii="Times New Roman" w:hAnsi="Times New Roman" w:cs="Times New Roman"/>
          <w:sz w:val="24"/>
          <w:szCs w:val="24"/>
        </w:rPr>
        <w:t>ui</w:t>
      </w:r>
      <w:r w:rsidR="006059EB" w:rsidRPr="00A92493">
        <w:rPr>
          <w:rStyle w:val="notranslate"/>
          <w:rFonts w:ascii="Times New Roman" w:hAnsi="Times New Roman" w:cs="Times New Roman"/>
          <w:sz w:val="24"/>
          <w:szCs w:val="24"/>
        </w:rPr>
        <w:t xml:space="preserve"> autor britanic </w:t>
      </w:r>
      <w:r w:rsidR="00C53BAF" w:rsidRPr="00A92493">
        <w:rPr>
          <w:rStyle w:val="notranslate"/>
          <w:rFonts w:ascii="Times New Roman" w:hAnsi="Times New Roman" w:cs="Times New Roman"/>
          <w:sz w:val="24"/>
          <w:szCs w:val="24"/>
        </w:rPr>
        <w:t>de a analiza</w:t>
      </w:r>
      <w:r w:rsidR="006059EB" w:rsidRPr="00A92493">
        <w:rPr>
          <w:rStyle w:val="notranslate"/>
          <w:rFonts w:ascii="Times New Roman" w:hAnsi="Times New Roman" w:cs="Times New Roman"/>
          <w:sz w:val="24"/>
          <w:szCs w:val="24"/>
        </w:rPr>
        <w:t xml:space="preserve"> istoria </w:t>
      </w:r>
      <w:r w:rsidR="00D675DC" w:rsidRPr="00A92493">
        <w:rPr>
          <w:rStyle w:val="notranslate"/>
          <w:rFonts w:ascii="Cambria Math" w:hAnsi="Cambria Math" w:cs="Cambria Math"/>
          <w:sz w:val="24"/>
          <w:szCs w:val="24"/>
        </w:rPr>
        <w:t>ș</w:t>
      </w:r>
      <w:r w:rsidR="00A77FA3" w:rsidRPr="00A92493">
        <w:rPr>
          <w:rStyle w:val="notranslate"/>
          <w:rFonts w:ascii="Times New Roman" w:hAnsi="Times New Roman" w:cs="Times New Roman"/>
          <w:sz w:val="24"/>
          <w:szCs w:val="24"/>
        </w:rPr>
        <w:t>i stilul de viaţ</w:t>
      </w:r>
      <w:r w:rsidR="00C53BAF" w:rsidRPr="00A92493">
        <w:rPr>
          <w:rStyle w:val="notranslate"/>
          <w:rFonts w:ascii="Times New Roman" w:hAnsi="Times New Roman" w:cs="Times New Roman"/>
          <w:sz w:val="24"/>
          <w:szCs w:val="24"/>
        </w:rPr>
        <w:t>ă al rom</w:t>
      </w:r>
      <w:r w:rsidR="006059EB" w:rsidRPr="00A92493">
        <w:rPr>
          <w:rStyle w:val="notranslate"/>
          <w:rFonts w:ascii="Times New Roman" w:hAnsi="Times New Roman" w:cs="Times New Roman"/>
          <w:sz w:val="24"/>
          <w:szCs w:val="24"/>
        </w:rPr>
        <w:t>ilor din Marea Britanie.</w:t>
      </w:r>
      <w:r w:rsidR="006059EB" w:rsidRPr="00A92493">
        <w:rPr>
          <w:rStyle w:val="apple-converted-space"/>
          <w:rFonts w:ascii="Times New Roman" w:hAnsi="Times New Roman" w:cs="Times New Roman"/>
          <w:sz w:val="24"/>
          <w:szCs w:val="24"/>
        </w:rPr>
        <w:t> </w:t>
      </w:r>
      <w:r w:rsidR="008B447B" w:rsidRPr="00A92493">
        <w:rPr>
          <w:rStyle w:val="apple-converted-space"/>
          <w:rFonts w:ascii="Times New Roman" w:hAnsi="Times New Roman" w:cs="Times New Roman"/>
          <w:sz w:val="24"/>
          <w:szCs w:val="24"/>
        </w:rPr>
        <w:t xml:space="preserve">Consecinţa </w:t>
      </w:r>
      <w:r w:rsidR="00C53BAF" w:rsidRPr="00A92493">
        <w:rPr>
          <w:rStyle w:val="notranslate"/>
          <w:rFonts w:ascii="Times New Roman" w:hAnsi="Times New Roman" w:cs="Times New Roman"/>
          <w:sz w:val="24"/>
          <w:szCs w:val="24"/>
        </w:rPr>
        <w:t>a fost înmulţirea</w:t>
      </w:r>
      <w:r w:rsidR="006059EB" w:rsidRPr="00A92493">
        <w:rPr>
          <w:rStyle w:val="notranslate"/>
          <w:rFonts w:ascii="Times New Roman" w:hAnsi="Times New Roman" w:cs="Times New Roman"/>
          <w:sz w:val="24"/>
          <w:szCs w:val="24"/>
        </w:rPr>
        <w:t xml:space="preserve"> proiecte</w:t>
      </w:r>
      <w:r w:rsidR="00C53BAF" w:rsidRPr="00A92493">
        <w:rPr>
          <w:rStyle w:val="notranslate"/>
          <w:rFonts w:ascii="Times New Roman" w:hAnsi="Times New Roman" w:cs="Times New Roman"/>
          <w:sz w:val="24"/>
          <w:szCs w:val="24"/>
        </w:rPr>
        <w:t>lor de cari</w:t>
      </w:r>
      <w:r w:rsidR="00A77FA3" w:rsidRPr="00A92493">
        <w:rPr>
          <w:rStyle w:val="notranslate"/>
          <w:rFonts w:ascii="Times New Roman" w:hAnsi="Times New Roman" w:cs="Times New Roman"/>
          <w:sz w:val="24"/>
          <w:szCs w:val="24"/>
        </w:rPr>
        <w:t>tate dedicate romilor, însă mulţ</w:t>
      </w:r>
      <w:r w:rsidR="00C53BAF" w:rsidRPr="00A92493">
        <w:rPr>
          <w:rStyle w:val="notranslate"/>
          <w:rFonts w:ascii="Times New Roman" w:hAnsi="Times New Roman" w:cs="Times New Roman"/>
          <w:sz w:val="24"/>
          <w:szCs w:val="24"/>
        </w:rPr>
        <w:t>i reprezentanţi ai etniei erau</w:t>
      </w:r>
      <w:r w:rsidR="006059EB" w:rsidRPr="00A92493">
        <w:rPr>
          <w:rStyle w:val="notranslate"/>
          <w:rFonts w:ascii="Times New Roman" w:hAnsi="Times New Roman" w:cs="Times New Roman"/>
          <w:sz w:val="24"/>
          <w:szCs w:val="24"/>
        </w:rPr>
        <w:t xml:space="preserve"> condam</w:t>
      </w:r>
      <w:r w:rsidR="00A77FA3" w:rsidRPr="00A92493">
        <w:rPr>
          <w:rStyle w:val="notranslate"/>
          <w:rFonts w:ascii="Times New Roman" w:hAnsi="Times New Roman" w:cs="Times New Roman"/>
          <w:sz w:val="24"/>
          <w:szCs w:val="24"/>
        </w:rPr>
        <w:t>naţ</w:t>
      </w:r>
      <w:r w:rsidR="006059EB" w:rsidRPr="00A92493">
        <w:rPr>
          <w:rStyle w:val="notranslate"/>
          <w:rFonts w:ascii="Times New Roman" w:hAnsi="Times New Roman" w:cs="Times New Roman"/>
          <w:sz w:val="24"/>
          <w:szCs w:val="24"/>
        </w:rPr>
        <w:t xml:space="preserve">i la </w:t>
      </w:r>
      <w:r w:rsidR="00C53BAF" w:rsidRPr="00A92493">
        <w:rPr>
          <w:rStyle w:val="notranslate"/>
          <w:rFonts w:ascii="Times New Roman" w:hAnsi="Times New Roman" w:cs="Times New Roman"/>
          <w:sz w:val="24"/>
          <w:szCs w:val="24"/>
        </w:rPr>
        <w:t xml:space="preserve">exil în </w:t>
      </w:r>
      <w:r w:rsidR="006059EB" w:rsidRPr="00A92493">
        <w:rPr>
          <w:rStyle w:val="notranslate"/>
          <w:rFonts w:ascii="Times New Roman" w:hAnsi="Times New Roman" w:cs="Times New Roman"/>
          <w:sz w:val="24"/>
          <w:szCs w:val="24"/>
        </w:rPr>
        <w:t>Australia.</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00DE65F6" w:rsidRPr="00A92493">
        <w:rPr>
          <w:rFonts w:ascii="Times New Roman" w:hAnsi="Times New Roman" w:cs="Times New Roman"/>
          <w:b/>
          <w:sz w:val="24"/>
          <w:szCs w:val="24"/>
        </w:rPr>
        <w:t>1817</w:t>
      </w:r>
      <w:r w:rsidR="00F53223">
        <w:rPr>
          <w:rFonts w:ascii="Times New Roman" w:hAnsi="Times New Roman" w:cs="Times New Roman"/>
          <w:b/>
          <w:sz w:val="24"/>
          <w:szCs w:val="24"/>
        </w:rPr>
        <w:t xml:space="preserve"> </w:t>
      </w:r>
      <w:r w:rsidRPr="00A92493">
        <w:rPr>
          <w:rFonts w:hAnsi="Symbol"/>
          <w:sz w:val="24"/>
          <w:szCs w:val="24"/>
        </w:rPr>
        <w:t></w:t>
      </w:r>
      <w:r w:rsidR="00F53223">
        <w:rPr>
          <w:rFonts w:hAnsi="Symbol"/>
          <w:sz w:val="24"/>
          <w:szCs w:val="24"/>
        </w:rPr>
        <w:t xml:space="preserve"> </w:t>
      </w:r>
      <w:r w:rsidR="006642EC" w:rsidRPr="00A92493">
        <w:rPr>
          <w:rFonts w:ascii="Times New Roman" w:hAnsi="Times New Roman" w:cs="Times New Roman"/>
          <w:iCs/>
          <w:sz w:val="24"/>
          <w:szCs w:val="24"/>
        </w:rPr>
        <w:t>În Moldova</w:t>
      </w:r>
      <w:r w:rsidR="00A80ABA" w:rsidRPr="00A92493">
        <w:rPr>
          <w:rFonts w:ascii="Times New Roman" w:hAnsi="Times New Roman" w:cs="Times New Roman"/>
          <w:iCs/>
          <w:sz w:val="24"/>
          <w:szCs w:val="24"/>
        </w:rPr>
        <w:t>,</w:t>
      </w:r>
      <w:r w:rsidR="006642EC" w:rsidRPr="00A92493">
        <w:rPr>
          <w:rFonts w:ascii="Times New Roman" w:hAnsi="Times New Roman" w:cs="Times New Roman"/>
          <w:iCs/>
          <w:sz w:val="24"/>
          <w:szCs w:val="24"/>
        </w:rPr>
        <w:t xml:space="preserve"> la </w:t>
      </w:r>
      <w:r w:rsidR="0064009D" w:rsidRPr="00A92493">
        <w:rPr>
          <w:rFonts w:ascii="Times New Roman" w:hAnsi="Times New Roman" w:cs="Times New Roman"/>
          <w:sz w:val="24"/>
          <w:szCs w:val="24"/>
          <w:shd w:val="clear" w:color="auto" w:fill="FFFFFF"/>
        </w:rPr>
        <w:t>iniţ</w:t>
      </w:r>
      <w:r w:rsidR="006642EC" w:rsidRPr="00A92493">
        <w:rPr>
          <w:rFonts w:ascii="Times New Roman" w:hAnsi="Times New Roman" w:cs="Times New Roman"/>
          <w:sz w:val="24"/>
          <w:szCs w:val="24"/>
          <w:shd w:val="clear" w:color="auto" w:fill="FFFFFF"/>
        </w:rPr>
        <w:t>iativa domnitorului</w:t>
      </w:r>
      <w:r w:rsidR="006642EC" w:rsidRPr="00A92493">
        <w:rPr>
          <w:rStyle w:val="apple-converted-space"/>
          <w:rFonts w:ascii="Times New Roman" w:hAnsi="Times New Roman" w:cs="Times New Roman"/>
          <w:sz w:val="24"/>
          <w:szCs w:val="24"/>
          <w:shd w:val="clear" w:color="auto" w:fill="FFFFFF"/>
        </w:rPr>
        <w:t> </w:t>
      </w:r>
      <w:hyperlink r:id="rId275" w:tooltip="Scarlat Callimachi" w:history="1">
        <w:r w:rsidR="00AE1E31" w:rsidRPr="00A92493">
          <w:rPr>
            <w:rStyle w:val="Hyperlink"/>
            <w:rFonts w:ascii="Times New Roman" w:hAnsi="Times New Roman" w:cs="Times New Roman"/>
            <w:color w:val="auto"/>
            <w:sz w:val="24"/>
            <w:szCs w:val="24"/>
            <w:u w:val="none"/>
            <w:shd w:val="clear" w:color="auto" w:fill="FFFFFF"/>
          </w:rPr>
          <w:t>Scarlat Callimachi</w:t>
        </w:r>
      </w:hyperlink>
      <w:r w:rsidR="00AE1E31" w:rsidRPr="00A92493">
        <w:rPr>
          <w:rFonts w:ascii="Times New Roman" w:hAnsi="Times New Roman" w:cs="Times New Roman"/>
          <w:sz w:val="24"/>
          <w:szCs w:val="24"/>
        </w:rPr>
        <w:t xml:space="preserve"> (1806; </w:t>
      </w:r>
      <w:r w:rsidR="008F5D98" w:rsidRPr="00A92493">
        <w:rPr>
          <w:rFonts w:ascii="Times New Roman" w:hAnsi="Times New Roman" w:cs="Times New Roman"/>
          <w:sz w:val="24"/>
          <w:szCs w:val="24"/>
        </w:rPr>
        <w:t>1807-1810; 1812-1819</w:t>
      </w:r>
      <w:r w:rsidR="00AE1E31" w:rsidRPr="00A92493">
        <w:rPr>
          <w:rFonts w:ascii="Times New Roman" w:hAnsi="Times New Roman" w:cs="Times New Roman"/>
          <w:sz w:val="24"/>
          <w:szCs w:val="24"/>
        </w:rPr>
        <w:t>)</w:t>
      </w:r>
      <w:r w:rsidR="00C63759" w:rsidRPr="00A92493">
        <w:rPr>
          <w:rFonts w:ascii="Times New Roman" w:hAnsi="Times New Roman" w:cs="Times New Roman"/>
          <w:sz w:val="24"/>
          <w:szCs w:val="24"/>
        </w:rPr>
        <w:t>,</w:t>
      </w:r>
      <w:r w:rsidR="000F63B3">
        <w:rPr>
          <w:rFonts w:ascii="Times New Roman" w:hAnsi="Times New Roman" w:cs="Times New Roman"/>
          <w:sz w:val="24"/>
          <w:szCs w:val="24"/>
        </w:rPr>
        <w:t xml:space="preserve"> </w:t>
      </w:r>
      <w:r w:rsidR="006E3C4E" w:rsidRPr="00A92493">
        <w:rPr>
          <w:rFonts w:ascii="Times New Roman" w:hAnsi="Times New Roman" w:cs="Times New Roman"/>
          <w:iCs/>
          <w:sz w:val="24"/>
          <w:szCs w:val="24"/>
        </w:rPr>
        <w:t>este promulg</w:t>
      </w:r>
      <w:r w:rsidR="006642EC" w:rsidRPr="00A92493">
        <w:rPr>
          <w:rFonts w:ascii="Times New Roman" w:hAnsi="Times New Roman" w:cs="Times New Roman"/>
          <w:iCs/>
          <w:sz w:val="24"/>
          <w:szCs w:val="24"/>
        </w:rPr>
        <w:t xml:space="preserve">at </w:t>
      </w:r>
      <w:r w:rsidR="00EC65E5" w:rsidRPr="00A92493">
        <w:rPr>
          <w:rFonts w:ascii="Times New Roman" w:hAnsi="Times New Roman" w:cs="Times New Roman"/>
          <w:i/>
          <w:iCs/>
          <w:sz w:val="24"/>
          <w:szCs w:val="24"/>
        </w:rPr>
        <w:t>Codul Callimach</w:t>
      </w:r>
      <w:r w:rsidR="006642EC" w:rsidRPr="00A92493">
        <w:rPr>
          <w:rFonts w:ascii="Times New Roman" w:hAnsi="Times New Roman" w:cs="Times New Roman"/>
          <w:bCs/>
          <w:sz w:val="24"/>
          <w:szCs w:val="24"/>
          <w:shd w:val="clear" w:color="auto" w:fill="FFFFFF"/>
        </w:rPr>
        <w:t>, redactat</w:t>
      </w:r>
      <w:r w:rsidR="00EC65E5" w:rsidRPr="00A92493">
        <w:rPr>
          <w:rFonts w:ascii="Times New Roman" w:hAnsi="Times New Roman" w:cs="Times New Roman"/>
          <w:sz w:val="24"/>
          <w:szCs w:val="24"/>
          <w:shd w:val="clear" w:color="auto" w:fill="FFFFFF"/>
        </w:rPr>
        <w:t xml:space="preserve"> de</w:t>
      </w:r>
      <w:r w:rsidR="00EC65E5" w:rsidRPr="00A92493">
        <w:rPr>
          <w:rStyle w:val="apple-converted-space"/>
          <w:rFonts w:ascii="Times New Roman" w:hAnsi="Times New Roman" w:cs="Times New Roman"/>
          <w:sz w:val="24"/>
          <w:szCs w:val="24"/>
          <w:shd w:val="clear" w:color="auto" w:fill="FFFFFF"/>
        </w:rPr>
        <w:t> </w:t>
      </w:r>
      <w:r w:rsidR="006642EC" w:rsidRPr="00A92493">
        <w:rPr>
          <w:rStyle w:val="apple-converted-space"/>
          <w:rFonts w:ascii="Times New Roman" w:hAnsi="Times New Roman" w:cs="Times New Roman"/>
          <w:sz w:val="24"/>
          <w:szCs w:val="24"/>
          <w:shd w:val="clear" w:color="auto" w:fill="FFFFFF"/>
        </w:rPr>
        <w:t xml:space="preserve">către </w:t>
      </w:r>
      <w:hyperlink r:id="rId276" w:tooltip="Christian Flechtenmacher" w:history="1">
        <w:r w:rsidR="00EC65E5" w:rsidRPr="00A92493">
          <w:rPr>
            <w:rStyle w:val="Hyperlink"/>
            <w:rFonts w:ascii="Times New Roman" w:hAnsi="Times New Roman" w:cs="Times New Roman"/>
            <w:color w:val="auto"/>
            <w:sz w:val="24"/>
            <w:szCs w:val="24"/>
            <w:u w:val="none"/>
            <w:shd w:val="clear" w:color="auto" w:fill="FFFFFF"/>
          </w:rPr>
          <w:t>Christian Flechtenmacher</w:t>
        </w:r>
      </w:hyperlink>
      <w:r w:rsidR="00C63759" w:rsidRPr="00A92493">
        <w:rPr>
          <w:rStyle w:val="apple-converted-space"/>
          <w:rFonts w:ascii="Times New Roman" w:hAnsi="Times New Roman" w:cs="Times New Roman"/>
          <w:sz w:val="24"/>
          <w:szCs w:val="24"/>
          <w:shd w:val="clear" w:color="auto" w:fill="FFFFFF"/>
        </w:rPr>
        <w:t xml:space="preserve"> ş</w:t>
      </w:r>
      <w:r w:rsidR="00EC65E5" w:rsidRPr="00A92493">
        <w:rPr>
          <w:rFonts w:ascii="Times New Roman" w:hAnsi="Times New Roman" w:cs="Times New Roman"/>
          <w:sz w:val="24"/>
          <w:szCs w:val="24"/>
          <w:shd w:val="clear" w:color="auto" w:fill="FFFFFF"/>
        </w:rPr>
        <w:t>i</w:t>
      </w:r>
      <w:r w:rsidR="00EC65E5" w:rsidRPr="00A92493">
        <w:rPr>
          <w:rStyle w:val="apple-converted-space"/>
          <w:rFonts w:ascii="Times New Roman" w:hAnsi="Times New Roman" w:cs="Times New Roman"/>
          <w:sz w:val="24"/>
          <w:szCs w:val="24"/>
          <w:shd w:val="clear" w:color="auto" w:fill="FFFFFF"/>
        </w:rPr>
        <w:t> </w:t>
      </w:r>
      <w:hyperlink r:id="rId277" w:tooltip="Anania Cuzanos — pagină inexistentă" w:history="1">
        <w:r w:rsidR="00EC65E5" w:rsidRPr="00A92493">
          <w:rPr>
            <w:rStyle w:val="Hyperlink"/>
            <w:rFonts w:ascii="Times New Roman" w:hAnsi="Times New Roman" w:cs="Times New Roman"/>
            <w:color w:val="auto"/>
            <w:sz w:val="24"/>
            <w:szCs w:val="24"/>
            <w:u w:val="none"/>
            <w:shd w:val="clear" w:color="auto" w:fill="FFFFFF"/>
          </w:rPr>
          <w:t>Anania Cuzanos</w:t>
        </w:r>
      </w:hyperlink>
      <w:r w:rsidR="00EC65E5" w:rsidRPr="00A92493">
        <w:rPr>
          <w:rFonts w:ascii="Times New Roman" w:hAnsi="Times New Roman" w:cs="Times New Roman"/>
          <w:sz w:val="24"/>
          <w:szCs w:val="24"/>
          <w:shd w:val="clear" w:color="auto" w:fill="FFFFFF"/>
        </w:rPr>
        <w:t xml:space="preserve">, cu ajutorul </w:t>
      </w:r>
      <w:r w:rsidR="006642EC" w:rsidRPr="00A92493">
        <w:rPr>
          <w:rFonts w:ascii="Times New Roman" w:hAnsi="Times New Roman" w:cs="Times New Roman"/>
          <w:sz w:val="24"/>
          <w:szCs w:val="24"/>
          <w:shd w:val="clear" w:color="auto" w:fill="FFFFFF"/>
        </w:rPr>
        <w:t>unor jurişti ai vremi dintre care îi amintim pe</w:t>
      </w:r>
      <w:r w:rsidR="00EC65E5" w:rsidRPr="00A92493">
        <w:rPr>
          <w:rStyle w:val="apple-converted-space"/>
          <w:rFonts w:ascii="Times New Roman" w:hAnsi="Times New Roman" w:cs="Times New Roman"/>
          <w:sz w:val="24"/>
          <w:szCs w:val="24"/>
          <w:shd w:val="clear" w:color="auto" w:fill="FFFFFF"/>
        </w:rPr>
        <w:t> </w:t>
      </w:r>
      <w:hyperlink r:id="rId278" w:tooltip="Andronache Donici" w:history="1">
        <w:r w:rsidR="00EC65E5" w:rsidRPr="00A92493">
          <w:rPr>
            <w:rStyle w:val="Hyperlink"/>
            <w:rFonts w:ascii="Times New Roman" w:hAnsi="Times New Roman" w:cs="Times New Roman"/>
            <w:color w:val="auto"/>
            <w:sz w:val="24"/>
            <w:szCs w:val="24"/>
            <w:u w:val="none"/>
            <w:shd w:val="clear" w:color="auto" w:fill="FFFFFF"/>
          </w:rPr>
          <w:t>Andronache Donici</w:t>
        </w:r>
      </w:hyperlink>
      <w:r w:rsidR="006642EC" w:rsidRPr="00A92493">
        <w:rPr>
          <w:rFonts w:ascii="Times New Roman" w:hAnsi="Times New Roman" w:cs="Times New Roman"/>
          <w:sz w:val="24"/>
          <w:szCs w:val="24"/>
          <w:shd w:val="clear" w:color="auto" w:fill="FFFFFF"/>
        </w:rPr>
        <w:t xml:space="preserve"> sau</w:t>
      </w:r>
      <w:r w:rsidR="00EC65E5" w:rsidRPr="00A92493">
        <w:rPr>
          <w:rStyle w:val="apple-converted-space"/>
          <w:rFonts w:ascii="Times New Roman" w:hAnsi="Times New Roman" w:cs="Times New Roman"/>
          <w:sz w:val="24"/>
          <w:szCs w:val="24"/>
          <w:shd w:val="clear" w:color="auto" w:fill="FFFFFF"/>
        </w:rPr>
        <w:t> </w:t>
      </w:r>
      <w:hyperlink r:id="rId279" w:tooltip="Damaschin Bojincă" w:history="1">
        <w:r w:rsidR="00EC65E5" w:rsidRPr="00A92493">
          <w:rPr>
            <w:rStyle w:val="Hyperlink"/>
            <w:rFonts w:ascii="Times New Roman" w:hAnsi="Times New Roman" w:cs="Times New Roman"/>
            <w:color w:val="auto"/>
            <w:sz w:val="24"/>
            <w:szCs w:val="24"/>
            <w:u w:val="none"/>
            <w:shd w:val="clear" w:color="auto" w:fill="FFFFFF"/>
          </w:rPr>
          <w:t>Damaschin Bojincă</w:t>
        </w:r>
      </w:hyperlink>
      <w:r w:rsidR="006E3C4E" w:rsidRPr="00A92493">
        <w:rPr>
          <w:rStyle w:val="apple-converted-space"/>
          <w:rFonts w:ascii="Times New Roman" w:hAnsi="Times New Roman" w:cs="Times New Roman"/>
          <w:sz w:val="24"/>
          <w:szCs w:val="24"/>
          <w:shd w:val="clear" w:color="auto" w:fill="FFFFFF"/>
        </w:rPr>
        <w:t>,</w:t>
      </w:r>
      <w:r w:rsidR="006E3C4E" w:rsidRPr="00A92493">
        <w:rPr>
          <w:rFonts w:ascii="Times New Roman" w:hAnsi="Times New Roman" w:cs="Times New Roman"/>
          <w:sz w:val="24"/>
          <w:szCs w:val="24"/>
          <w:shd w:val="clear" w:color="auto" w:fill="FFFFFF"/>
        </w:rPr>
        <w:t xml:space="preserve"> cod</w:t>
      </w:r>
      <w:r w:rsidR="004A5F5D">
        <w:rPr>
          <w:rFonts w:ascii="Times New Roman" w:hAnsi="Times New Roman" w:cs="Times New Roman"/>
          <w:sz w:val="24"/>
          <w:szCs w:val="24"/>
          <w:shd w:val="clear" w:color="auto" w:fill="FFFFFF"/>
        </w:rPr>
        <w:t xml:space="preserve"> </w:t>
      </w:r>
      <w:r w:rsidR="006E3C4E" w:rsidRPr="00A92493">
        <w:rPr>
          <w:rFonts w:ascii="Times New Roman" w:hAnsi="Times New Roman" w:cs="Times New Roman"/>
          <w:sz w:val="24"/>
          <w:szCs w:val="24"/>
          <w:shd w:val="clear" w:color="auto" w:fill="FFFFFF"/>
        </w:rPr>
        <w:t xml:space="preserve">scris în greacă, </w:t>
      </w:r>
      <w:r w:rsidR="00EC65E5" w:rsidRPr="00A92493">
        <w:rPr>
          <w:rFonts w:ascii="Times New Roman" w:hAnsi="Times New Roman" w:cs="Times New Roman"/>
          <w:sz w:val="24"/>
          <w:szCs w:val="24"/>
          <w:shd w:val="clear" w:color="auto" w:fill="FFFFFF"/>
        </w:rPr>
        <w:t xml:space="preserve">denumit </w:t>
      </w:r>
      <w:r w:rsidR="00D675DC" w:rsidRPr="00A92493">
        <w:rPr>
          <w:rFonts w:ascii="Cambria Math" w:hAnsi="Cambria Math" w:cs="Cambria Math"/>
          <w:sz w:val="24"/>
          <w:szCs w:val="24"/>
          <w:shd w:val="clear" w:color="auto" w:fill="FFFFFF"/>
        </w:rPr>
        <w:t>ș</w:t>
      </w:r>
      <w:r w:rsidR="00EC65E5" w:rsidRPr="00A92493">
        <w:rPr>
          <w:rFonts w:ascii="Times New Roman" w:hAnsi="Times New Roman" w:cs="Times New Roman"/>
          <w:sz w:val="24"/>
          <w:szCs w:val="24"/>
          <w:shd w:val="clear" w:color="auto" w:fill="FFFFFF"/>
        </w:rPr>
        <w:t>i</w:t>
      </w:r>
      <w:r w:rsidR="00EC65E5" w:rsidRPr="00A92493">
        <w:rPr>
          <w:rStyle w:val="apple-converted-space"/>
          <w:rFonts w:ascii="Times New Roman" w:hAnsi="Times New Roman" w:cs="Times New Roman"/>
          <w:sz w:val="24"/>
          <w:szCs w:val="24"/>
          <w:shd w:val="clear" w:color="auto" w:fill="FFFFFF"/>
        </w:rPr>
        <w:t> </w:t>
      </w:r>
      <w:r w:rsidR="00A77FA3" w:rsidRPr="00A92493">
        <w:rPr>
          <w:rFonts w:ascii="Times New Roman" w:hAnsi="Times New Roman" w:cs="Times New Roman"/>
          <w:i/>
          <w:iCs/>
          <w:sz w:val="24"/>
          <w:szCs w:val="24"/>
          <w:shd w:val="clear" w:color="auto" w:fill="FFFFFF"/>
        </w:rPr>
        <w:t>Codica Ţ</w:t>
      </w:r>
      <w:r w:rsidR="00EC65E5" w:rsidRPr="00A92493">
        <w:rPr>
          <w:rFonts w:ascii="Times New Roman" w:hAnsi="Times New Roman" w:cs="Times New Roman"/>
          <w:i/>
          <w:iCs/>
          <w:sz w:val="24"/>
          <w:szCs w:val="24"/>
          <w:shd w:val="clear" w:color="auto" w:fill="FFFFFF"/>
        </w:rPr>
        <w:t>ivilă a Moldovei</w:t>
      </w:r>
      <w:r w:rsidR="00EC65E5" w:rsidRPr="00A92493">
        <w:rPr>
          <w:rFonts w:ascii="Times New Roman" w:hAnsi="Times New Roman" w:cs="Times New Roman"/>
          <w:sz w:val="24"/>
          <w:szCs w:val="24"/>
          <w:shd w:val="clear" w:color="auto" w:fill="FFFFFF"/>
        </w:rPr>
        <w:t xml:space="preserve">. </w:t>
      </w:r>
      <w:r w:rsidR="006E3C4E" w:rsidRPr="00A92493">
        <w:rPr>
          <w:rFonts w:ascii="Times New Roman" w:hAnsi="Times New Roman" w:cs="Times New Roman"/>
          <w:sz w:val="24"/>
          <w:szCs w:val="24"/>
        </w:rPr>
        <w:t>Conform acestuia rob</w:t>
      </w:r>
      <w:r w:rsidR="005A65DA">
        <w:rPr>
          <w:rFonts w:ascii="Times New Roman" w:hAnsi="Times New Roman" w:cs="Times New Roman"/>
          <w:sz w:val="24"/>
          <w:szCs w:val="24"/>
        </w:rPr>
        <w:t>i</w:t>
      </w:r>
      <w:r w:rsidR="006E3C4E" w:rsidRPr="00A92493">
        <w:rPr>
          <w:rFonts w:ascii="Times New Roman" w:hAnsi="Times New Roman" w:cs="Times New Roman"/>
          <w:sz w:val="24"/>
          <w:szCs w:val="24"/>
        </w:rPr>
        <w:t xml:space="preserve">i </w:t>
      </w:r>
      <w:r w:rsidR="00481B78" w:rsidRPr="00A92493">
        <w:rPr>
          <w:rFonts w:ascii="Times New Roman" w:hAnsi="Times New Roman" w:cs="Times New Roman"/>
          <w:sz w:val="24"/>
          <w:szCs w:val="24"/>
        </w:rPr>
        <w:t>nu pu</w:t>
      </w:r>
      <w:r w:rsidR="00EC65E5" w:rsidRPr="00A92493">
        <w:rPr>
          <w:rFonts w:ascii="Times New Roman" w:hAnsi="Times New Roman" w:cs="Times New Roman"/>
          <w:sz w:val="24"/>
          <w:szCs w:val="24"/>
        </w:rPr>
        <w:t>t</w:t>
      </w:r>
      <w:r w:rsidR="006E3C4E" w:rsidRPr="00A92493">
        <w:rPr>
          <w:rFonts w:ascii="Times New Roman" w:hAnsi="Times New Roman" w:cs="Times New Roman"/>
          <w:sz w:val="24"/>
          <w:szCs w:val="24"/>
        </w:rPr>
        <w:t>eau</w:t>
      </w:r>
      <w:r w:rsidR="004A5F5D">
        <w:rPr>
          <w:rFonts w:ascii="Times New Roman" w:hAnsi="Times New Roman" w:cs="Times New Roman"/>
          <w:sz w:val="24"/>
          <w:szCs w:val="24"/>
        </w:rPr>
        <w:t xml:space="preserve"> </w:t>
      </w:r>
      <w:r w:rsidR="006E3C4E" w:rsidRPr="00A92493">
        <w:rPr>
          <w:rFonts w:ascii="Times New Roman" w:hAnsi="Times New Roman" w:cs="Times New Roman"/>
          <w:i/>
          <w:sz w:val="24"/>
          <w:szCs w:val="24"/>
        </w:rPr>
        <w:t>primi şi lăsa moş</w:t>
      </w:r>
      <w:r w:rsidR="00EC65E5" w:rsidRPr="00A92493">
        <w:rPr>
          <w:rFonts w:ascii="Times New Roman" w:hAnsi="Times New Roman" w:cs="Times New Roman"/>
          <w:i/>
          <w:sz w:val="24"/>
          <w:szCs w:val="24"/>
        </w:rPr>
        <w:t>tenire</w:t>
      </w:r>
      <w:r w:rsidR="006E3C4E" w:rsidRPr="00A92493">
        <w:rPr>
          <w:rFonts w:ascii="Times New Roman" w:hAnsi="Times New Roman" w:cs="Times New Roman"/>
          <w:sz w:val="24"/>
          <w:szCs w:val="24"/>
        </w:rPr>
        <w:t xml:space="preserve">, iar </w:t>
      </w:r>
      <w:r w:rsidR="006E3C4E" w:rsidRPr="00A92493">
        <w:rPr>
          <w:rFonts w:ascii="Times New Roman" w:hAnsi="Times New Roman" w:cs="Times New Roman"/>
          <w:i/>
          <w:sz w:val="24"/>
          <w:szCs w:val="24"/>
        </w:rPr>
        <w:t>stăpânul nu are drept asupra vieţii şi</w:t>
      </w:r>
      <w:r w:rsidR="00EC65E5" w:rsidRPr="00A92493">
        <w:rPr>
          <w:rFonts w:ascii="Times New Roman" w:hAnsi="Times New Roman" w:cs="Times New Roman"/>
          <w:i/>
          <w:sz w:val="24"/>
          <w:szCs w:val="24"/>
        </w:rPr>
        <w:t xml:space="preserve"> averii robului</w:t>
      </w:r>
      <w:r w:rsidR="007926F6" w:rsidRPr="00A92493">
        <w:rPr>
          <w:rFonts w:ascii="Times New Roman" w:hAnsi="Times New Roman" w:cs="Times New Roman"/>
          <w:sz w:val="24"/>
          <w:szCs w:val="24"/>
        </w:rPr>
        <w:t>, cu excepţia situaţiilor</w:t>
      </w:r>
      <w:r w:rsidR="00B13B33" w:rsidRPr="00A92493">
        <w:rPr>
          <w:rFonts w:ascii="Times New Roman" w:hAnsi="Times New Roman" w:cs="Times New Roman"/>
          <w:sz w:val="24"/>
          <w:szCs w:val="24"/>
        </w:rPr>
        <w:t xml:space="preserve"> când robul fuge fără să</w:t>
      </w:r>
      <w:r w:rsidR="004A5F5D">
        <w:rPr>
          <w:rFonts w:ascii="Times New Roman" w:hAnsi="Times New Roman" w:cs="Times New Roman"/>
          <w:sz w:val="24"/>
          <w:szCs w:val="24"/>
        </w:rPr>
        <w:t xml:space="preserve"> </w:t>
      </w:r>
      <w:r w:rsidR="00B13B33" w:rsidRPr="00A92493">
        <w:rPr>
          <w:rFonts w:ascii="Times New Roman" w:hAnsi="Times New Roman" w:cs="Times New Roman"/>
          <w:sz w:val="24"/>
          <w:szCs w:val="24"/>
        </w:rPr>
        <w:t>se mai întoarcă</w:t>
      </w:r>
      <w:r w:rsidR="00225354" w:rsidRPr="00A92493">
        <w:rPr>
          <w:rFonts w:ascii="Times New Roman" w:hAnsi="Times New Roman" w:cs="Times New Roman"/>
          <w:sz w:val="24"/>
          <w:szCs w:val="24"/>
        </w:rPr>
        <w:t>, când l-a</w:t>
      </w:r>
      <w:r w:rsidR="007926F6" w:rsidRPr="00A92493">
        <w:rPr>
          <w:rFonts w:ascii="Times New Roman" w:hAnsi="Times New Roman" w:cs="Times New Roman"/>
          <w:sz w:val="24"/>
          <w:szCs w:val="24"/>
        </w:rPr>
        <w:t xml:space="preserve"> vătă</w:t>
      </w:r>
      <w:r w:rsidR="00EC65E5" w:rsidRPr="00A92493">
        <w:rPr>
          <w:rFonts w:ascii="Times New Roman" w:hAnsi="Times New Roman" w:cs="Times New Roman"/>
          <w:sz w:val="24"/>
          <w:szCs w:val="24"/>
        </w:rPr>
        <w:t>ma</w:t>
      </w:r>
      <w:r w:rsidR="007926F6" w:rsidRPr="00A92493">
        <w:rPr>
          <w:rFonts w:ascii="Times New Roman" w:hAnsi="Times New Roman" w:cs="Times New Roman"/>
          <w:sz w:val="24"/>
          <w:szCs w:val="24"/>
        </w:rPr>
        <w:t>t</w:t>
      </w:r>
      <w:r w:rsidR="00EC65E5" w:rsidRPr="00A92493">
        <w:rPr>
          <w:rFonts w:ascii="Times New Roman" w:hAnsi="Times New Roman" w:cs="Times New Roman"/>
          <w:sz w:val="24"/>
          <w:szCs w:val="24"/>
        </w:rPr>
        <w:t xml:space="preserve"> sau</w:t>
      </w:r>
      <w:r w:rsidR="007926F6" w:rsidRPr="00A92493">
        <w:rPr>
          <w:rFonts w:ascii="Times New Roman" w:hAnsi="Times New Roman" w:cs="Times New Roman"/>
          <w:sz w:val="24"/>
          <w:szCs w:val="24"/>
        </w:rPr>
        <w:t xml:space="preserve"> pă</w:t>
      </w:r>
      <w:r w:rsidR="00EC65E5" w:rsidRPr="00A92493">
        <w:rPr>
          <w:rFonts w:ascii="Times New Roman" w:hAnsi="Times New Roman" w:cs="Times New Roman"/>
          <w:sz w:val="24"/>
          <w:szCs w:val="24"/>
        </w:rPr>
        <w:t>gubi</w:t>
      </w:r>
      <w:r w:rsidR="00225354" w:rsidRPr="00A92493">
        <w:rPr>
          <w:rFonts w:ascii="Times New Roman" w:hAnsi="Times New Roman" w:cs="Times New Roman"/>
          <w:sz w:val="24"/>
          <w:szCs w:val="24"/>
        </w:rPr>
        <w:t>t pe proprietar sau în condiţiile în care nu avea des</w:t>
      </w:r>
      <w:r w:rsidR="00481B78" w:rsidRPr="00A92493">
        <w:rPr>
          <w:rFonts w:ascii="Times New Roman" w:hAnsi="Times New Roman" w:cs="Times New Roman"/>
          <w:sz w:val="24"/>
          <w:szCs w:val="24"/>
        </w:rPr>
        <w:t>cendenţi sau părinţi. Creditori</w:t>
      </w:r>
      <w:r w:rsidR="00225354" w:rsidRPr="00A92493">
        <w:rPr>
          <w:rFonts w:ascii="Times New Roman" w:hAnsi="Times New Roman" w:cs="Times New Roman"/>
          <w:sz w:val="24"/>
          <w:szCs w:val="24"/>
        </w:rPr>
        <w:t>lor robilor, pentru a-şi recupera împrumutul de la cei care s-au împrumutat în numele stăpânilor, le era necesară dovada că propriul stăpân le-a poruncit acest lucru. De asemenea, dacă</w:t>
      </w:r>
      <w:r w:rsidR="00FE70AB" w:rsidRPr="00A92493">
        <w:rPr>
          <w:rFonts w:ascii="Times New Roman" w:hAnsi="Times New Roman" w:cs="Times New Roman"/>
          <w:sz w:val="24"/>
          <w:szCs w:val="24"/>
        </w:rPr>
        <w:t xml:space="preserve"> un rob</w:t>
      </w:r>
      <w:r w:rsidR="00225354" w:rsidRPr="00A92493">
        <w:rPr>
          <w:rFonts w:ascii="Times New Roman" w:hAnsi="Times New Roman" w:cs="Times New Roman"/>
          <w:sz w:val="24"/>
          <w:szCs w:val="24"/>
        </w:rPr>
        <w:t xml:space="preserve"> era lăsat danie de proprietarul lui</w:t>
      </w:r>
      <w:r w:rsidR="00FE70AB" w:rsidRPr="00A92493">
        <w:rPr>
          <w:rFonts w:ascii="Times New Roman" w:hAnsi="Times New Roman" w:cs="Times New Roman"/>
          <w:sz w:val="24"/>
          <w:szCs w:val="24"/>
        </w:rPr>
        <w:t>, care apoi îl eliberează</w:t>
      </w:r>
      <w:r w:rsidR="00225354" w:rsidRPr="00A92493">
        <w:rPr>
          <w:rFonts w:ascii="Times New Roman" w:hAnsi="Times New Roman" w:cs="Times New Roman"/>
          <w:sz w:val="24"/>
          <w:szCs w:val="24"/>
        </w:rPr>
        <w:t xml:space="preserve"> sau îl vinde,</w:t>
      </w:r>
      <w:r w:rsidR="00FE70AB" w:rsidRPr="00A92493">
        <w:rPr>
          <w:rFonts w:ascii="Times New Roman" w:hAnsi="Times New Roman" w:cs="Times New Roman"/>
          <w:i/>
          <w:sz w:val="24"/>
          <w:szCs w:val="24"/>
        </w:rPr>
        <w:t>se stinge dania şi averea ţiganului rămâne supt stăpânirea sa după vechiul obicei al pă</w:t>
      </w:r>
      <w:r w:rsidR="00EC65E5" w:rsidRPr="00A92493">
        <w:rPr>
          <w:rFonts w:ascii="Times New Roman" w:hAnsi="Times New Roman" w:cs="Times New Roman"/>
          <w:i/>
          <w:sz w:val="24"/>
          <w:szCs w:val="24"/>
        </w:rPr>
        <w:t>mântului</w:t>
      </w:r>
      <w:r w:rsidR="003A123B" w:rsidRPr="00A92493">
        <w:rPr>
          <w:rFonts w:ascii="Times New Roman" w:hAnsi="Times New Roman" w:cs="Times New Roman"/>
          <w:sz w:val="24"/>
          <w:szCs w:val="24"/>
        </w:rPr>
        <w:t xml:space="preserve">. </w:t>
      </w:r>
      <w:r w:rsidR="00B449C8" w:rsidRPr="00A92493">
        <w:rPr>
          <w:rFonts w:ascii="Times New Roman" w:hAnsi="Times New Roman" w:cs="Times New Roman"/>
          <w:sz w:val="24"/>
          <w:szCs w:val="24"/>
        </w:rPr>
        <w:t xml:space="preserve">În </w:t>
      </w:r>
      <w:r w:rsidR="00B449C8" w:rsidRPr="00A92493">
        <w:rPr>
          <w:rFonts w:ascii="Times New Roman" w:hAnsi="Times New Roman" w:cs="Times New Roman"/>
          <w:i/>
          <w:sz w:val="24"/>
          <w:szCs w:val="24"/>
        </w:rPr>
        <w:t>Codul Calimach</w:t>
      </w:r>
      <w:r w:rsidR="00481B78" w:rsidRPr="00A92493">
        <w:rPr>
          <w:rFonts w:ascii="Times New Roman" w:hAnsi="Times New Roman" w:cs="Times New Roman"/>
          <w:sz w:val="24"/>
          <w:szCs w:val="24"/>
        </w:rPr>
        <w:t xml:space="preserve"> se re</w:t>
      </w:r>
      <w:r w:rsidR="00B449C8" w:rsidRPr="00A92493">
        <w:rPr>
          <w:rFonts w:ascii="Times New Roman" w:hAnsi="Times New Roman" w:cs="Times New Roman"/>
          <w:sz w:val="24"/>
          <w:szCs w:val="24"/>
        </w:rPr>
        <w:t>i</w:t>
      </w:r>
      <w:r w:rsidR="00481B78" w:rsidRPr="00A92493">
        <w:rPr>
          <w:rFonts w:ascii="Times New Roman" w:hAnsi="Times New Roman" w:cs="Times New Roman"/>
          <w:sz w:val="24"/>
          <w:szCs w:val="24"/>
        </w:rPr>
        <w:t>a</w:t>
      </w:r>
      <w:r w:rsidR="00B449C8" w:rsidRPr="00A92493">
        <w:rPr>
          <w:rFonts w:ascii="Times New Roman" w:hAnsi="Times New Roman" w:cs="Times New Roman"/>
          <w:sz w:val="24"/>
          <w:szCs w:val="24"/>
        </w:rPr>
        <w:t xml:space="preserve"> vechea interdicţie a căsătoriilor mixte, specificându-se că </w:t>
      </w:r>
      <w:r w:rsidR="00B449C8" w:rsidRPr="00A92493">
        <w:rPr>
          <w:rFonts w:ascii="Times New Roman" w:hAnsi="Times New Roman" w:cs="Times New Roman"/>
          <w:i/>
          <w:sz w:val="24"/>
          <w:szCs w:val="24"/>
        </w:rPr>
        <w:t>între oameni liberi şi robi nu se încheie căsătorie</w:t>
      </w:r>
      <w:r w:rsidR="00B449C8" w:rsidRPr="00A92493">
        <w:rPr>
          <w:rFonts w:ascii="Times New Roman" w:hAnsi="Times New Roman" w:cs="Times New Roman"/>
          <w:sz w:val="24"/>
          <w:szCs w:val="24"/>
        </w:rPr>
        <w:t>. </w:t>
      </w:r>
    </w:p>
    <w:p w:rsidR="00EC65E5" w:rsidRPr="00A92493" w:rsidRDefault="00D97BE4" w:rsidP="008F7CC0">
      <w:pPr>
        <w:pStyle w:val="HTMLPreformatted"/>
        <w:jc w:val="both"/>
        <w:rPr>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 xml:space="preserve"> În Marea Britanie romii nu renunţă la modul tradiţional de viaţă în ciuda presiunii exercitate de autorităţi şi a pedepselor. Această stare de fapt se regăseşte şi în Elveţia, romii în ciuda presiunilor exercitate de secole asupra lor, continuându-şi traiul tradiţional nomad.</w:t>
      </w:r>
    </w:p>
    <w:p w:rsidR="00F53223" w:rsidRDefault="0092594E" w:rsidP="008F7CC0">
      <w:pPr>
        <w:pStyle w:val="BodyText"/>
        <w:shd w:val="clear" w:color="auto" w:fill="FFFFFF"/>
        <w:spacing w:line="240" w:lineRule="auto"/>
        <w:jc w:val="both"/>
        <w:rPr>
          <w:rFonts w:ascii="Times New Roman" w:hAnsi="Times New Roman" w:cs="Times New Roman"/>
          <w:b/>
          <w:color w:val="auto"/>
          <w:sz w:val="24"/>
          <w:lang w:val="ro-RO"/>
        </w:rPr>
      </w:pPr>
      <w:r w:rsidRPr="00A92493">
        <w:rPr>
          <w:rFonts w:ascii="Times New Roman" w:hAnsi="Times New Roman" w:cs="Times New Roman"/>
          <w:b/>
          <w:color w:val="auto"/>
          <w:sz w:val="24"/>
          <w:lang w:val="ro-RO"/>
        </w:rPr>
        <w:t>1818</w:t>
      </w:r>
    </w:p>
    <w:p w:rsidR="0092594E" w:rsidRPr="00A92493" w:rsidRDefault="00576C4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F53223">
        <w:rPr>
          <w:rFonts w:hAnsi="Symbol"/>
          <w:color w:val="auto"/>
          <w:sz w:val="24"/>
          <w:lang w:val="ro-RO"/>
        </w:rPr>
        <w:t xml:space="preserve"> </w:t>
      </w:r>
      <w:r w:rsidR="00C63759" w:rsidRPr="00A92493">
        <w:rPr>
          <w:rFonts w:ascii="Times New Roman" w:hAnsi="Times New Roman" w:cs="Times New Roman"/>
          <w:color w:val="auto"/>
          <w:sz w:val="24"/>
          <w:lang w:val="ro-RO"/>
        </w:rPr>
        <w:t>În imperiul rus</w:t>
      </w:r>
      <w:r w:rsidR="006F4B91" w:rsidRPr="00A92493">
        <w:rPr>
          <w:rFonts w:ascii="Times New Roman" w:hAnsi="Times New Roman" w:cs="Times New Roman"/>
          <w:color w:val="auto"/>
          <w:sz w:val="24"/>
          <w:lang w:val="ro-RO"/>
        </w:rPr>
        <w:t xml:space="preserve"> e</w:t>
      </w:r>
      <w:r w:rsidR="0092594E" w:rsidRPr="00A92493">
        <w:rPr>
          <w:rFonts w:ascii="Times New Roman" w:hAnsi="Times New Roman" w:cs="Times New Roman"/>
          <w:color w:val="auto"/>
          <w:sz w:val="24"/>
          <w:lang w:val="ro-RO"/>
        </w:rPr>
        <w:t>ste adoptat un statut provizoriu al Basarabiei</w:t>
      </w:r>
      <w:r w:rsidR="006F4B91" w:rsidRPr="00A92493">
        <w:rPr>
          <w:rFonts w:ascii="Times New Roman" w:hAnsi="Times New Roman" w:cs="Times New Roman"/>
          <w:color w:val="auto"/>
          <w:sz w:val="24"/>
          <w:lang w:val="ro-RO"/>
        </w:rPr>
        <w:t>,</w:t>
      </w:r>
      <w:r w:rsidR="00D97BE4" w:rsidRPr="00A92493">
        <w:rPr>
          <w:rFonts w:ascii="Times New Roman" w:hAnsi="Times New Roman" w:cs="Times New Roman"/>
          <w:color w:val="auto"/>
          <w:sz w:val="24"/>
          <w:lang w:val="ro-RO"/>
        </w:rPr>
        <w:t xml:space="preserve"> incorporată statului ţarist în anul 1812,</w:t>
      </w:r>
      <w:r w:rsidR="006F4B91" w:rsidRPr="00A92493">
        <w:rPr>
          <w:rFonts w:ascii="Times New Roman" w:hAnsi="Times New Roman" w:cs="Times New Roman"/>
          <w:color w:val="auto"/>
          <w:sz w:val="24"/>
          <w:lang w:val="ro-RO"/>
        </w:rPr>
        <w:t xml:space="preserve"> în care era </w:t>
      </w:r>
      <w:r w:rsidR="00EF207C" w:rsidRPr="00A92493">
        <w:rPr>
          <w:rFonts w:ascii="Times New Roman" w:hAnsi="Times New Roman" w:cs="Times New Roman"/>
          <w:color w:val="auto"/>
          <w:sz w:val="24"/>
          <w:lang w:val="ro-RO"/>
        </w:rPr>
        <w:t>stipulat şi reglementat statul romilor basarabeni în raport cu statul, reprezentanţii etniei fiind</w:t>
      </w:r>
      <w:r w:rsidR="0092594E" w:rsidRPr="00A92493">
        <w:rPr>
          <w:rFonts w:ascii="Times New Roman" w:hAnsi="Times New Roman" w:cs="Times New Roman"/>
          <w:color w:val="auto"/>
          <w:sz w:val="24"/>
          <w:lang w:val="ro-RO"/>
        </w:rPr>
        <w:t xml:space="preserve"> împărţi</w:t>
      </w:r>
      <w:r w:rsidR="00EF207C" w:rsidRPr="00A92493">
        <w:rPr>
          <w:rFonts w:ascii="Times New Roman" w:hAnsi="Times New Roman" w:cs="Times New Roman"/>
          <w:color w:val="auto"/>
          <w:sz w:val="24"/>
          <w:lang w:val="ro-RO"/>
        </w:rPr>
        <w:t xml:space="preserve">ţi în două categorii, în speţă fie </w:t>
      </w:r>
      <w:r w:rsidR="00326BDF" w:rsidRPr="00A92493">
        <w:rPr>
          <w:rFonts w:ascii="Times New Roman" w:hAnsi="Times New Roman" w:cs="Times New Roman"/>
          <w:color w:val="auto"/>
          <w:sz w:val="24"/>
          <w:lang w:val="ro-RO"/>
        </w:rPr>
        <w:t xml:space="preserve">erau </w:t>
      </w:r>
      <w:r w:rsidR="00EF207C" w:rsidRPr="00A92493">
        <w:rPr>
          <w:rFonts w:ascii="Times New Roman" w:hAnsi="Times New Roman" w:cs="Times New Roman"/>
          <w:color w:val="auto"/>
          <w:sz w:val="24"/>
          <w:lang w:val="ro-RO"/>
        </w:rPr>
        <w:t>aflaţi</w:t>
      </w:r>
      <w:r w:rsidR="000F63B3">
        <w:rPr>
          <w:rFonts w:ascii="Times New Roman" w:hAnsi="Times New Roman" w:cs="Times New Roman"/>
          <w:color w:val="auto"/>
          <w:sz w:val="24"/>
          <w:lang w:val="ro-RO"/>
        </w:rPr>
        <w:t xml:space="preserve"> </w:t>
      </w:r>
      <w:r w:rsidR="00EF207C" w:rsidRPr="00A92493">
        <w:rPr>
          <w:rFonts w:ascii="Times New Roman" w:hAnsi="Times New Roman" w:cs="Times New Roman"/>
          <w:color w:val="auto"/>
          <w:sz w:val="24"/>
          <w:lang w:val="ro-RO"/>
        </w:rPr>
        <w:t>direct sub autoritatea statului, categorie ce cuprindea</w:t>
      </w:r>
      <w:r w:rsidR="0092594E" w:rsidRPr="00A92493">
        <w:rPr>
          <w:rFonts w:ascii="Times New Roman" w:hAnsi="Times New Roman" w:cs="Times New Roman"/>
          <w:color w:val="auto"/>
          <w:sz w:val="24"/>
          <w:lang w:val="ro-RO"/>
        </w:rPr>
        <w:t xml:space="preserve"> foştii </w:t>
      </w:r>
      <w:r w:rsidR="0092594E" w:rsidRPr="00A92493">
        <w:rPr>
          <w:rFonts w:ascii="Times New Roman" w:hAnsi="Times New Roman" w:cs="Times New Roman"/>
          <w:i/>
          <w:color w:val="auto"/>
          <w:sz w:val="24"/>
          <w:lang w:val="ro-RO"/>
        </w:rPr>
        <w:t>robi ai prinţului</w:t>
      </w:r>
      <w:r w:rsidR="00EF207C" w:rsidRPr="00A92493">
        <w:rPr>
          <w:rFonts w:ascii="Times New Roman" w:hAnsi="Times New Roman" w:cs="Times New Roman"/>
          <w:color w:val="auto"/>
          <w:sz w:val="24"/>
          <w:lang w:val="ro-RO"/>
        </w:rPr>
        <w:t xml:space="preserve">, fie sub autoritatea </w:t>
      </w:r>
      <w:r w:rsidR="0092594E" w:rsidRPr="00A92493">
        <w:rPr>
          <w:rFonts w:ascii="Times New Roman" w:hAnsi="Times New Roman" w:cs="Times New Roman"/>
          <w:color w:val="auto"/>
          <w:sz w:val="24"/>
          <w:lang w:val="ro-RO"/>
        </w:rPr>
        <w:t>mănăstirilor</w:t>
      </w:r>
      <w:r w:rsidR="00EF207C" w:rsidRPr="00A92493">
        <w:rPr>
          <w:rFonts w:ascii="Times New Roman" w:hAnsi="Times New Roman" w:cs="Times New Roman"/>
          <w:color w:val="auto"/>
          <w:sz w:val="24"/>
          <w:lang w:val="ro-RO"/>
        </w:rPr>
        <w:t xml:space="preserve"> sau boierilor, adică foştii </w:t>
      </w:r>
      <w:r w:rsidR="0092594E" w:rsidRPr="00A92493">
        <w:rPr>
          <w:rFonts w:ascii="Times New Roman" w:hAnsi="Times New Roman" w:cs="Times New Roman"/>
          <w:i/>
          <w:color w:val="auto"/>
          <w:sz w:val="24"/>
          <w:lang w:val="ro-RO"/>
        </w:rPr>
        <w:t>robi ai mănăstirilor</w:t>
      </w:r>
      <w:r w:rsidR="00EF207C" w:rsidRPr="00A92493">
        <w:rPr>
          <w:rFonts w:ascii="Times New Roman" w:hAnsi="Times New Roman" w:cs="Times New Roman"/>
          <w:color w:val="auto"/>
          <w:sz w:val="24"/>
          <w:lang w:val="ro-RO"/>
        </w:rPr>
        <w:t xml:space="preserve"> şi </w:t>
      </w:r>
      <w:r w:rsidR="00EF207C" w:rsidRPr="00A92493">
        <w:rPr>
          <w:rFonts w:ascii="Times New Roman" w:hAnsi="Times New Roman" w:cs="Times New Roman"/>
          <w:i/>
          <w:color w:val="auto"/>
          <w:sz w:val="24"/>
          <w:lang w:val="ro-RO"/>
        </w:rPr>
        <w:t>robii boiereşti</w:t>
      </w:r>
      <w:r w:rsidR="00EF207C" w:rsidRPr="00A92493">
        <w:rPr>
          <w:rFonts w:ascii="Times New Roman" w:hAnsi="Times New Roman" w:cs="Times New Roman"/>
          <w:color w:val="auto"/>
          <w:sz w:val="24"/>
          <w:lang w:val="ro-RO"/>
        </w:rPr>
        <w:t xml:space="preserve">. De foştii </w:t>
      </w:r>
      <w:r w:rsidR="0092594E" w:rsidRPr="00A92493">
        <w:rPr>
          <w:rFonts w:ascii="Times New Roman" w:hAnsi="Times New Roman" w:cs="Times New Roman"/>
          <w:i/>
          <w:color w:val="auto"/>
          <w:sz w:val="24"/>
          <w:lang w:val="ro-RO"/>
        </w:rPr>
        <w:t>robi ai prinţului</w:t>
      </w:r>
      <w:r w:rsidR="00EF207C" w:rsidRPr="00A92493">
        <w:rPr>
          <w:rFonts w:ascii="Times New Roman" w:hAnsi="Times New Roman" w:cs="Times New Roman"/>
          <w:color w:val="auto"/>
          <w:sz w:val="24"/>
          <w:lang w:val="ro-RO"/>
        </w:rPr>
        <w:t xml:space="preserve"> se ocupa </w:t>
      </w:r>
      <w:r w:rsidR="00EF207C" w:rsidRPr="00A92493">
        <w:rPr>
          <w:rFonts w:ascii="Times New Roman" w:hAnsi="Times New Roman" w:cs="Times New Roman"/>
          <w:i/>
          <w:color w:val="auto"/>
          <w:sz w:val="24"/>
          <w:lang w:val="ro-RO"/>
        </w:rPr>
        <w:t>Biroul ţiganilor Coroanei</w:t>
      </w:r>
      <w:r w:rsidR="00EF207C" w:rsidRPr="00A92493">
        <w:rPr>
          <w:rFonts w:ascii="Times New Roman" w:hAnsi="Times New Roman" w:cs="Times New Roman"/>
          <w:color w:val="auto"/>
          <w:sz w:val="24"/>
          <w:lang w:val="ro-RO"/>
        </w:rPr>
        <w:t xml:space="preserve">, instituţie înfiinţată în 1918 </w:t>
      </w:r>
      <w:r w:rsidR="0092594E" w:rsidRPr="00A92493">
        <w:rPr>
          <w:rFonts w:ascii="Times New Roman" w:hAnsi="Times New Roman" w:cs="Times New Roman"/>
          <w:color w:val="auto"/>
          <w:sz w:val="24"/>
          <w:lang w:val="ro-RO"/>
        </w:rPr>
        <w:t>în cadrul Gu</w:t>
      </w:r>
      <w:r w:rsidR="00EF207C" w:rsidRPr="00A92493">
        <w:rPr>
          <w:rFonts w:ascii="Times New Roman" w:hAnsi="Times New Roman" w:cs="Times New Roman"/>
          <w:color w:val="auto"/>
          <w:sz w:val="24"/>
          <w:lang w:val="ro-RO"/>
        </w:rPr>
        <w:t>vernului regional al Basarabiei, o</w:t>
      </w:r>
      <w:r w:rsidR="00326BDF" w:rsidRPr="00A92493">
        <w:rPr>
          <w:rFonts w:ascii="Times New Roman" w:hAnsi="Times New Roman" w:cs="Times New Roman"/>
          <w:color w:val="auto"/>
          <w:sz w:val="24"/>
          <w:lang w:val="ro-RO"/>
        </w:rPr>
        <w:t xml:space="preserve">rganism care avea misiunea de ai </w:t>
      </w:r>
      <w:r w:rsidR="00EF207C" w:rsidRPr="00A92493">
        <w:rPr>
          <w:rFonts w:ascii="Times New Roman" w:hAnsi="Times New Roman" w:cs="Times New Roman"/>
          <w:color w:val="auto"/>
          <w:sz w:val="24"/>
          <w:lang w:val="ro-RO"/>
        </w:rPr>
        <w:t xml:space="preserve">înregistra pe noi </w:t>
      </w:r>
      <w:r w:rsidR="0092594E" w:rsidRPr="00A92493">
        <w:rPr>
          <w:rFonts w:ascii="Times New Roman" w:hAnsi="Times New Roman" w:cs="Times New Roman"/>
          <w:i/>
          <w:color w:val="auto"/>
          <w:sz w:val="24"/>
          <w:lang w:val="ro-RO"/>
        </w:rPr>
        <w:t>ţărani ai statului</w:t>
      </w:r>
      <w:r w:rsidR="005A65DA">
        <w:rPr>
          <w:rFonts w:ascii="Times New Roman" w:hAnsi="Times New Roman" w:cs="Times New Roman"/>
          <w:color w:val="auto"/>
          <w:sz w:val="24"/>
          <w:lang w:val="ro-RO"/>
        </w:rPr>
        <w:t xml:space="preserve">, </w:t>
      </w:r>
      <w:r w:rsidR="00C95280" w:rsidRPr="00A92493">
        <w:rPr>
          <w:rFonts w:ascii="Times New Roman" w:hAnsi="Times New Roman" w:cs="Times New Roman"/>
          <w:color w:val="auto"/>
          <w:sz w:val="24"/>
          <w:lang w:val="ro-RO"/>
        </w:rPr>
        <w:t>noma</w:t>
      </w:r>
      <w:r w:rsidR="002244C7" w:rsidRPr="00A92493">
        <w:rPr>
          <w:rFonts w:ascii="Times New Roman" w:hAnsi="Times New Roman" w:cs="Times New Roman"/>
          <w:color w:val="auto"/>
          <w:sz w:val="24"/>
          <w:lang w:val="ro-RO"/>
        </w:rPr>
        <w:t>zi</w:t>
      </w:r>
      <w:r w:rsidR="005A65DA">
        <w:rPr>
          <w:rFonts w:ascii="Times New Roman" w:hAnsi="Times New Roman" w:cs="Times New Roman"/>
          <w:color w:val="auto"/>
          <w:sz w:val="24"/>
          <w:lang w:val="ro-RO"/>
        </w:rPr>
        <w:t xml:space="preserve"> sau</w:t>
      </w:r>
      <w:r w:rsidR="00EF207C" w:rsidRPr="00A92493">
        <w:rPr>
          <w:rFonts w:ascii="Times New Roman" w:hAnsi="Times New Roman" w:cs="Times New Roman"/>
          <w:color w:val="auto"/>
          <w:sz w:val="24"/>
          <w:lang w:val="ro-RO"/>
        </w:rPr>
        <w:t xml:space="preserve"> sedentari</w:t>
      </w:r>
      <w:r w:rsidR="006D07E8" w:rsidRPr="00A92493">
        <w:rPr>
          <w:rFonts w:ascii="Times New Roman" w:hAnsi="Times New Roman" w:cs="Times New Roman"/>
          <w:color w:val="auto"/>
          <w:sz w:val="24"/>
          <w:lang w:val="ro-RO"/>
        </w:rPr>
        <w:t xml:space="preserve">, instituţia ocupându-se şi de romii fugiţi de pe moşiile </w:t>
      </w:r>
      <w:r w:rsidR="0092594E" w:rsidRPr="00A92493">
        <w:rPr>
          <w:rFonts w:ascii="Times New Roman" w:hAnsi="Times New Roman" w:cs="Times New Roman"/>
          <w:color w:val="auto"/>
          <w:sz w:val="24"/>
          <w:lang w:val="ro-RO"/>
        </w:rPr>
        <w:t>nobil</w:t>
      </w:r>
      <w:r w:rsidR="006D07E8" w:rsidRPr="00A92493">
        <w:rPr>
          <w:rFonts w:ascii="Times New Roman" w:hAnsi="Times New Roman" w:cs="Times New Roman"/>
          <w:color w:val="auto"/>
          <w:sz w:val="24"/>
          <w:lang w:val="ro-RO"/>
        </w:rPr>
        <w:t>ilor</w:t>
      </w:r>
      <w:r w:rsidR="0092594E" w:rsidRPr="00A92493">
        <w:rPr>
          <w:rFonts w:ascii="Times New Roman" w:hAnsi="Times New Roman" w:cs="Times New Roman"/>
          <w:color w:val="auto"/>
          <w:sz w:val="24"/>
          <w:lang w:val="ro-RO"/>
        </w:rPr>
        <w:t xml:space="preserve"> sau </w:t>
      </w:r>
      <w:r w:rsidR="00483EEF" w:rsidRPr="00A92493">
        <w:rPr>
          <w:rFonts w:ascii="Times New Roman" w:hAnsi="Times New Roman" w:cs="Times New Roman"/>
          <w:color w:val="auto"/>
          <w:sz w:val="24"/>
          <w:lang w:val="ro-RO"/>
        </w:rPr>
        <w:t>ale mănăstirilor</w:t>
      </w:r>
      <w:r w:rsidR="006D07E8" w:rsidRPr="00A92493">
        <w:rPr>
          <w:rFonts w:ascii="Times New Roman" w:hAnsi="Times New Roman" w:cs="Times New Roman"/>
          <w:color w:val="auto"/>
          <w:sz w:val="24"/>
          <w:lang w:val="ro-RO"/>
        </w:rPr>
        <w:t xml:space="preserve">, precum şi de cei care </w:t>
      </w:r>
      <w:r w:rsidR="0092594E" w:rsidRPr="00A92493">
        <w:rPr>
          <w:rFonts w:ascii="Times New Roman" w:hAnsi="Times New Roman" w:cs="Times New Roman"/>
          <w:color w:val="auto"/>
          <w:sz w:val="24"/>
          <w:lang w:val="ro-RO"/>
        </w:rPr>
        <w:t xml:space="preserve">au </w:t>
      </w:r>
      <w:r w:rsidR="006D07E8" w:rsidRPr="00A92493">
        <w:rPr>
          <w:rFonts w:ascii="Times New Roman" w:hAnsi="Times New Roman" w:cs="Times New Roman"/>
          <w:color w:val="auto"/>
          <w:sz w:val="24"/>
          <w:lang w:val="ro-RO"/>
        </w:rPr>
        <w:t>migrat din Valahia sau Moldova</w:t>
      </w:r>
      <w:r w:rsidR="0092594E" w:rsidRPr="00A92493">
        <w:rPr>
          <w:rFonts w:ascii="Times New Roman" w:hAnsi="Times New Roman" w:cs="Times New Roman"/>
          <w:color w:val="auto"/>
          <w:sz w:val="24"/>
          <w:lang w:val="ro-RO"/>
        </w:rPr>
        <w:t xml:space="preserve">. </w:t>
      </w:r>
      <w:r w:rsidR="00C95280" w:rsidRPr="00A92493">
        <w:rPr>
          <w:rFonts w:ascii="Times New Roman" w:hAnsi="Times New Roman" w:cs="Times New Roman"/>
          <w:color w:val="auto"/>
          <w:sz w:val="24"/>
          <w:lang w:val="ro-RO"/>
        </w:rPr>
        <w:t xml:space="preserve">De asemenea tot </w:t>
      </w:r>
      <w:r w:rsidR="0092594E" w:rsidRPr="00A92493">
        <w:rPr>
          <w:rFonts w:ascii="Times New Roman" w:hAnsi="Times New Roman" w:cs="Times New Roman"/>
          <w:i/>
          <w:color w:val="auto"/>
          <w:sz w:val="24"/>
          <w:lang w:val="ro-RO"/>
        </w:rPr>
        <w:t>Biroul ţiganilor Coroanei</w:t>
      </w:r>
      <w:r w:rsidR="00C95280" w:rsidRPr="00A92493">
        <w:rPr>
          <w:rFonts w:ascii="Times New Roman" w:hAnsi="Times New Roman" w:cs="Times New Roman"/>
          <w:color w:val="auto"/>
          <w:sz w:val="24"/>
          <w:lang w:val="ro-RO"/>
        </w:rPr>
        <w:t xml:space="preserve">  a  reglementat nomadismul romilor, fără ai trata greşit ca pe un tot unitar, ci dimpotrivă ţinâ</w:t>
      </w:r>
      <w:r w:rsidR="00481B78" w:rsidRPr="00A92493">
        <w:rPr>
          <w:rFonts w:ascii="Times New Roman" w:hAnsi="Times New Roman" w:cs="Times New Roman"/>
          <w:color w:val="auto"/>
          <w:sz w:val="24"/>
          <w:lang w:val="ro-RO"/>
        </w:rPr>
        <w:t>n</w:t>
      </w:r>
      <w:r w:rsidR="00C95280" w:rsidRPr="00A92493">
        <w:rPr>
          <w:rFonts w:ascii="Times New Roman" w:hAnsi="Times New Roman" w:cs="Times New Roman"/>
          <w:color w:val="auto"/>
          <w:sz w:val="24"/>
          <w:lang w:val="ro-RO"/>
        </w:rPr>
        <w:t>d cont de specificul meseriilor şi al neamurilor de romi</w:t>
      </w:r>
      <w:r w:rsidR="005A65DA">
        <w:rPr>
          <w:rFonts w:ascii="Times New Roman" w:hAnsi="Times New Roman" w:cs="Times New Roman"/>
          <w:color w:val="auto"/>
          <w:sz w:val="24"/>
          <w:lang w:val="ro-RO"/>
        </w:rPr>
        <w:t>,</w:t>
      </w:r>
      <w:r w:rsidR="00C95280" w:rsidRPr="00A92493">
        <w:rPr>
          <w:rFonts w:ascii="Times New Roman" w:hAnsi="Times New Roman" w:cs="Times New Roman"/>
          <w:color w:val="auto"/>
          <w:sz w:val="24"/>
          <w:lang w:val="ro-RO"/>
        </w:rPr>
        <w:t xml:space="preserve"> indiferent că erau lăieşi, lingurari sau ursari</w:t>
      </w:r>
      <w:r w:rsidR="0092594E" w:rsidRPr="00A92493">
        <w:rPr>
          <w:rFonts w:ascii="Times New Roman" w:hAnsi="Times New Roman" w:cs="Times New Roman"/>
          <w:color w:val="auto"/>
          <w:sz w:val="24"/>
          <w:lang w:val="ro-RO"/>
        </w:rPr>
        <w:t xml:space="preserve">. </w:t>
      </w:r>
      <w:r w:rsidR="00E5456A" w:rsidRPr="00A92493">
        <w:rPr>
          <w:rFonts w:ascii="Times New Roman" w:hAnsi="Times New Roman" w:cs="Times New Roman"/>
          <w:color w:val="auto"/>
          <w:sz w:val="24"/>
          <w:lang w:val="ro-RO"/>
        </w:rPr>
        <w:t>Romi</w:t>
      </w:r>
      <w:r w:rsidR="005A65DA">
        <w:rPr>
          <w:rFonts w:ascii="Times New Roman" w:hAnsi="Times New Roman" w:cs="Times New Roman"/>
          <w:color w:val="auto"/>
          <w:sz w:val="24"/>
          <w:lang w:val="ro-RO"/>
        </w:rPr>
        <w:t>i</w:t>
      </w:r>
      <w:r w:rsidR="00E5456A" w:rsidRPr="00A92493">
        <w:rPr>
          <w:rFonts w:ascii="Times New Roman" w:hAnsi="Times New Roman" w:cs="Times New Roman"/>
          <w:color w:val="auto"/>
          <w:sz w:val="24"/>
          <w:lang w:val="ro-RO"/>
        </w:rPr>
        <w:t xml:space="preserve"> statului, s</w:t>
      </w:r>
      <w:r w:rsidR="0092594E" w:rsidRPr="00A92493">
        <w:rPr>
          <w:rFonts w:ascii="Times New Roman" w:hAnsi="Times New Roman" w:cs="Times New Roman"/>
          <w:color w:val="auto"/>
          <w:sz w:val="24"/>
          <w:lang w:val="ro-RO"/>
        </w:rPr>
        <w:t>edentari sau</w:t>
      </w:r>
      <w:r w:rsidR="00E5456A" w:rsidRPr="00A92493">
        <w:rPr>
          <w:rFonts w:ascii="Times New Roman" w:hAnsi="Times New Roman" w:cs="Times New Roman"/>
          <w:color w:val="auto"/>
          <w:sz w:val="24"/>
          <w:lang w:val="ro-RO"/>
        </w:rPr>
        <w:t xml:space="preserve"> nomazi</w:t>
      </w:r>
      <w:r w:rsidR="004F0EB2" w:rsidRPr="00A92493">
        <w:rPr>
          <w:rFonts w:ascii="Times New Roman" w:hAnsi="Times New Roman" w:cs="Times New Roman"/>
          <w:color w:val="auto"/>
          <w:sz w:val="24"/>
          <w:lang w:val="ro-RO"/>
        </w:rPr>
        <w:t>,</w:t>
      </w:r>
      <w:r w:rsidR="00D7651E" w:rsidRPr="00A92493">
        <w:rPr>
          <w:rFonts w:ascii="Times New Roman" w:hAnsi="Times New Roman" w:cs="Times New Roman"/>
          <w:color w:val="auto"/>
          <w:sz w:val="24"/>
          <w:lang w:val="ro-RO"/>
        </w:rPr>
        <w:t>începând cu 1830 au fost obligaţi prin lege să plătească</w:t>
      </w:r>
      <w:r w:rsidR="00E5456A" w:rsidRPr="00A92493">
        <w:rPr>
          <w:rFonts w:ascii="Times New Roman" w:hAnsi="Times New Roman" w:cs="Times New Roman"/>
          <w:color w:val="auto"/>
          <w:sz w:val="24"/>
          <w:lang w:val="ro-RO"/>
        </w:rPr>
        <w:t xml:space="preserve"> taxe în valoare </w:t>
      </w:r>
      <w:r w:rsidR="00D7651E" w:rsidRPr="00A92493">
        <w:rPr>
          <w:rFonts w:ascii="Times New Roman" w:hAnsi="Times New Roman" w:cs="Times New Roman"/>
          <w:color w:val="auto"/>
          <w:sz w:val="24"/>
          <w:lang w:val="ro-RO"/>
        </w:rPr>
        <w:t>de 10 ruble pe cap de locuitor</w:t>
      </w:r>
      <w:r w:rsidR="0092594E" w:rsidRPr="00A92493">
        <w:rPr>
          <w:rFonts w:ascii="Times New Roman" w:hAnsi="Times New Roman" w:cs="Times New Roman"/>
          <w:color w:val="auto"/>
          <w:sz w:val="24"/>
          <w:lang w:val="ro-RO"/>
        </w:rPr>
        <w:t>.</w:t>
      </w:r>
      <w:r w:rsidR="000F63B3">
        <w:rPr>
          <w:rFonts w:ascii="Times New Roman" w:hAnsi="Times New Roman" w:cs="Times New Roman"/>
          <w:color w:val="auto"/>
          <w:sz w:val="24"/>
          <w:lang w:val="ro-RO"/>
        </w:rPr>
        <w:t xml:space="preserve"> </w:t>
      </w:r>
      <w:r w:rsidR="00D7651E" w:rsidRPr="00A92493">
        <w:rPr>
          <w:rFonts w:ascii="Times New Roman" w:hAnsi="Times New Roman" w:cs="Times New Roman"/>
          <w:color w:val="auto"/>
          <w:sz w:val="24"/>
          <w:lang w:val="ro-RO"/>
        </w:rPr>
        <w:t>Pe de altă parte, deşi m</w:t>
      </w:r>
      <w:r w:rsidR="005A65DA">
        <w:rPr>
          <w:rFonts w:ascii="Times New Roman" w:hAnsi="Times New Roman" w:cs="Times New Roman"/>
          <w:color w:val="auto"/>
          <w:sz w:val="24"/>
          <w:lang w:val="ro-RO"/>
        </w:rPr>
        <w:t>ulţi dintre ei</w:t>
      </w:r>
      <w:r w:rsidR="000F63B3">
        <w:rPr>
          <w:rFonts w:ascii="Times New Roman" w:hAnsi="Times New Roman" w:cs="Times New Roman"/>
          <w:color w:val="auto"/>
          <w:sz w:val="24"/>
          <w:lang w:val="ro-RO"/>
        </w:rPr>
        <w:t xml:space="preserve"> </w:t>
      </w:r>
      <w:r w:rsidR="00D7651E" w:rsidRPr="00A92493">
        <w:rPr>
          <w:rFonts w:ascii="Times New Roman" w:hAnsi="Times New Roman" w:cs="Times New Roman"/>
          <w:color w:val="auto"/>
          <w:sz w:val="24"/>
          <w:lang w:val="ro-RO"/>
        </w:rPr>
        <w:t xml:space="preserve">erau </w:t>
      </w:r>
      <w:r w:rsidR="00E5456A" w:rsidRPr="00A92493">
        <w:rPr>
          <w:rFonts w:ascii="Times New Roman" w:hAnsi="Times New Roman" w:cs="Times New Roman"/>
          <w:color w:val="auto"/>
          <w:sz w:val="24"/>
          <w:lang w:val="ro-RO"/>
        </w:rPr>
        <w:t xml:space="preserve">teoretic </w:t>
      </w:r>
      <w:r w:rsidR="00E5456A" w:rsidRPr="00A92493">
        <w:rPr>
          <w:rFonts w:ascii="Times New Roman" w:hAnsi="Times New Roman" w:cs="Times New Roman"/>
          <w:i/>
          <w:color w:val="auto"/>
          <w:sz w:val="24"/>
          <w:lang w:val="ro-RO"/>
        </w:rPr>
        <w:t>dvorovie</w:t>
      </w:r>
      <w:r w:rsidR="00D7651E" w:rsidRPr="00A92493">
        <w:rPr>
          <w:rFonts w:ascii="Times New Roman" w:hAnsi="Times New Roman" w:cs="Times New Roman"/>
          <w:color w:val="auto"/>
          <w:sz w:val="24"/>
          <w:lang w:val="ro-RO"/>
        </w:rPr>
        <w:t>, adică robi de casă, practic erau</w:t>
      </w:r>
      <w:r w:rsidR="005E6B72" w:rsidRPr="00A92493">
        <w:rPr>
          <w:rFonts w:ascii="Times New Roman" w:hAnsi="Times New Roman" w:cs="Times New Roman"/>
          <w:color w:val="auto"/>
          <w:sz w:val="24"/>
          <w:lang w:val="ro-RO"/>
        </w:rPr>
        <w:t xml:space="preserve"> meşteşugari nomazi, practicanţii meseriilor itinerante</w:t>
      </w:r>
      <w:r w:rsidR="005A65DA">
        <w:rPr>
          <w:rFonts w:ascii="Times New Roman" w:hAnsi="Times New Roman" w:cs="Times New Roman"/>
          <w:color w:val="auto"/>
          <w:sz w:val="24"/>
          <w:lang w:val="ro-RO"/>
        </w:rPr>
        <w:t>,</w:t>
      </w:r>
      <w:r w:rsidR="005E6B72" w:rsidRPr="00A92493">
        <w:rPr>
          <w:rFonts w:ascii="Times New Roman" w:hAnsi="Times New Roman" w:cs="Times New Roman"/>
          <w:color w:val="auto"/>
          <w:sz w:val="24"/>
          <w:lang w:val="ro-RO"/>
        </w:rPr>
        <w:t xml:space="preserve"> achitând la rândul lor</w:t>
      </w:r>
      <w:r w:rsidR="000F63B3">
        <w:rPr>
          <w:rFonts w:ascii="Times New Roman" w:hAnsi="Times New Roman" w:cs="Times New Roman"/>
          <w:color w:val="auto"/>
          <w:sz w:val="24"/>
          <w:lang w:val="ro-RO"/>
        </w:rPr>
        <w:t xml:space="preserve"> </w:t>
      </w:r>
      <w:r w:rsidR="005E6B72" w:rsidRPr="00A92493">
        <w:rPr>
          <w:rFonts w:ascii="Times New Roman" w:hAnsi="Times New Roman" w:cs="Times New Roman"/>
          <w:color w:val="auto"/>
          <w:sz w:val="24"/>
          <w:lang w:val="ro-RO"/>
        </w:rPr>
        <w:t xml:space="preserve">anual </w:t>
      </w:r>
      <w:r w:rsidR="00E5456A" w:rsidRPr="00A92493">
        <w:rPr>
          <w:rFonts w:ascii="Times New Roman" w:hAnsi="Times New Roman" w:cs="Times New Roman"/>
          <w:color w:val="auto"/>
          <w:sz w:val="24"/>
          <w:lang w:val="ro-RO"/>
        </w:rPr>
        <w:t xml:space="preserve">un </w:t>
      </w:r>
      <w:r w:rsidR="00E5456A" w:rsidRPr="00A92493">
        <w:rPr>
          <w:rFonts w:ascii="Times New Roman" w:hAnsi="Times New Roman" w:cs="Times New Roman"/>
          <w:i/>
          <w:color w:val="auto"/>
          <w:sz w:val="24"/>
          <w:lang w:val="ro-RO"/>
        </w:rPr>
        <w:t>obrok</w:t>
      </w:r>
      <w:r w:rsidR="007F45F4" w:rsidRPr="00A92493">
        <w:rPr>
          <w:rFonts w:ascii="Times New Roman" w:hAnsi="Times New Roman" w:cs="Times New Roman"/>
          <w:color w:val="auto"/>
          <w:sz w:val="24"/>
          <w:lang w:val="ro-RO"/>
        </w:rPr>
        <w:t>, avân</w:t>
      </w:r>
      <w:r w:rsidR="005A65DA">
        <w:rPr>
          <w:rFonts w:ascii="Times New Roman" w:hAnsi="Times New Roman" w:cs="Times New Roman"/>
          <w:color w:val="auto"/>
          <w:sz w:val="24"/>
          <w:lang w:val="ro-RO"/>
        </w:rPr>
        <w:t>d dreptul de a se deplasa liber</w:t>
      </w:r>
      <w:r w:rsidR="007F45F4" w:rsidRPr="00A92493">
        <w:rPr>
          <w:rFonts w:ascii="Times New Roman" w:hAnsi="Times New Roman" w:cs="Times New Roman"/>
          <w:color w:val="auto"/>
          <w:sz w:val="24"/>
          <w:lang w:val="ro-RO"/>
        </w:rPr>
        <w:t xml:space="preserve"> în tot imperiu</w:t>
      </w:r>
      <w:r w:rsidR="00E5456A" w:rsidRPr="00A92493">
        <w:rPr>
          <w:rFonts w:ascii="Times New Roman" w:hAnsi="Times New Roman" w:cs="Times New Roman"/>
          <w:color w:val="auto"/>
          <w:sz w:val="24"/>
          <w:lang w:val="ro-RO"/>
        </w:rPr>
        <w:t xml:space="preserve">. </w:t>
      </w:r>
      <w:r w:rsidR="007F45F4" w:rsidRPr="00A92493">
        <w:rPr>
          <w:rFonts w:ascii="Times New Roman" w:hAnsi="Times New Roman" w:cs="Times New Roman"/>
          <w:color w:val="auto"/>
          <w:sz w:val="24"/>
          <w:lang w:val="ro-RO"/>
        </w:rPr>
        <w:t>Numai pe domeniul prinţului Cantacuzino, lângă satul Mărcuţa, în apropierea Hotinului</w:t>
      </w:r>
      <w:r w:rsidR="005A65DA">
        <w:rPr>
          <w:rFonts w:ascii="Times New Roman" w:hAnsi="Times New Roman" w:cs="Times New Roman"/>
          <w:color w:val="auto"/>
          <w:sz w:val="24"/>
          <w:lang w:val="ro-RO"/>
        </w:rPr>
        <w:t>, vieţuiau</w:t>
      </w:r>
      <w:r w:rsidR="007F45F4" w:rsidRPr="00A92493">
        <w:rPr>
          <w:rFonts w:ascii="Times New Roman" w:hAnsi="Times New Roman" w:cs="Times New Roman"/>
          <w:color w:val="auto"/>
          <w:sz w:val="24"/>
          <w:lang w:val="ro-RO"/>
        </w:rPr>
        <w:t xml:space="preserve"> cu familiile lor,</w:t>
      </w:r>
      <w:r w:rsidR="00E5456A" w:rsidRPr="00A92493">
        <w:rPr>
          <w:rFonts w:ascii="Times New Roman" w:hAnsi="Times New Roman" w:cs="Times New Roman"/>
          <w:color w:val="auto"/>
          <w:sz w:val="24"/>
          <w:lang w:val="ro-RO"/>
        </w:rPr>
        <w:t xml:space="preserve"> 100 de prelucrători de metale, 185 de </w:t>
      </w:r>
      <w:r w:rsidR="007F45F4" w:rsidRPr="00A92493">
        <w:rPr>
          <w:rFonts w:ascii="Times New Roman" w:hAnsi="Times New Roman" w:cs="Times New Roman"/>
          <w:color w:val="auto"/>
          <w:sz w:val="24"/>
          <w:lang w:val="ro-RO"/>
        </w:rPr>
        <w:t xml:space="preserve">muzicanţi şi tot atâţia </w:t>
      </w:r>
      <w:r w:rsidR="00E5456A" w:rsidRPr="00A92493">
        <w:rPr>
          <w:rFonts w:ascii="Times New Roman" w:hAnsi="Times New Roman" w:cs="Times New Roman"/>
          <w:color w:val="auto"/>
          <w:sz w:val="24"/>
          <w:lang w:val="ro-RO"/>
        </w:rPr>
        <w:t>ciubo</w:t>
      </w:r>
      <w:r w:rsidR="005A65DA">
        <w:rPr>
          <w:rFonts w:ascii="Times New Roman" w:hAnsi="Times New Roman" w:cs="Times New Roman"/>
          <w:color w:val="auto"/>
          <w:sz w:val="24"/>
          <w:lang w:val="ro-RO"/>
        </w:rPr>
        <w:t>tari, respectiv</w:t>
      </w:r>
      <w:r w:rsidR="007F45F4" w:rsidRPr="00A92493">
        <w:rPr>
          <w:rFonts w:ascii="Times New Roman" w:hAnsi="Times New Roman" w:cs="Times New Roman"/>
          <w:color w:val="auto"/>
          <w:sz w:val="24"/>
          <w:lang w:val="ro-RO"/>
        </w:rPr>
        <w:t xml:space="preserve"> producători de opinci</w:t>
      </w:r>
      <w:r w:rsidR="00E5456A" w:rsidRPr="00A92493">
        <w:rPr>
          <w:rFonts w:ascii="Times New Roman" w:hAnsi="Times New Roman" w:cs="Times New Roman"/>
          <w:color w:val="auto"/>
          <w:sz w:val="24"/>
          <w:lang w:val="ro-RO"/>
        </w:rPr>
        <w:t xml:space="preserve"> pentru ţărani</w:t>
      </w:r>
      <w:r w:rsidR="007F45F4" w:rsidRPr="00A92493">
        <w:rPr>
          <w:rFonts w:ascii="Times New Roman" w:hAnsi="Times New Roman" w:cs="Times New Roman"/>
          <w:color w:val="auto"/>
          <w:sz w:val="24"/>
          <w:lang w:val="ro-RO"/>
        </w:rPr>
        <w:t>,</w:t>
      </w:r>
      <w:r w:rsidR="00E5456A" w:rsidRPr="00A92493">
        <w:rPr>
          <w:rFonts w:ascii="Times New Roman" w:hAnsi="Times New Roman" w:cs="Times New Roman"/>
          <w:color w:val="auto"/>
          <w:sz w:val="24"/>
          <w:lang w:val="ro-RO"/>
        </w:rPr>
        <w:t xml:space="preserve"> 46 fa</w:t>
      </w:r>
      <w:r w:rsidR="007F45F4" w:rsidRPr="00A92493">
        <w:rPr>
          <w:rFonts w:ascii="Times New Roman" w:hAnsi="Times New Roman" w:cs="Times New Roman"/>
          <w:color w:val="auto"/>
          <w:sz w:val="24"/>
          <w:lang w:val="ro-RO"/>
        </w:rPr>
        <w:t>bricanţi de sobe, 7 bijutieri, un croitor, un coafor</w:t>
      </w:r>
      <w:r w:rsidR="00E5456A" w:rsidRPr="00A92493">
        <w:rPr>
          <w:rFonts w:ascii="Times New Roman" w:hAnsi="Times New Roman" w:cs="Times New Roman"/>
          <w:color w:val="auto"/>
          <w:sz w:val="24"/>
          <w:lang w:val="ro-RO"/>
        </w:rPr>
        <w:t>.</w:t>
      </w:r>
      <w:r w:rsidR="000F63B3">
        <w:rPr>
          <w:rFonts w:ascii="Times New Roman" w:hAnsi="Times New Roman" w:cs="Times New Roman"/>
          <w:color w:val="auto"/>
          <w:sz w:val="24"/>
          <w:lang w:val="ro-RO"/>
        </w:rPr>
        <w:t xml:space="preserve"> </w:t>
      </w:r>
      <w:r w:rsidR="0092594E" w:rsidRPr="00A92493">
        <w:rPr>
          <w:rFonts w:ascii="Times New Roman" w:hAnsi="Times New Roman" w:cs="Times New Roman"/>
          <w:i/>
          <w:color w:val="auto"/>
          <w:sz w:val="24"/>
          <w:lang w:val="ro-RO"/>
        </w:rPr>
        <w:t>Biroului ţiganilor Coroanei</w:t>
      </w:r>
      <w:r w:rsidR="00411E56" w:rsidRPr="00A92493">
        <w:rPr>
          <w:rFonts w:ascii="Times New Roman" w:hAnsi="Times New Roman" w:cs="Times New Roman"/>
          <w:color w:val="auto"/>
          <w:sz w:val="24"/>
          <w:lang w:val="ro-RO"/>
        </w:rPr>
        <w:t xml:space="preserve"> avea în subordine doi responsabili, </w:t>
      </w:r>
      <w:r w:rsidR="00481B78" w:rsidRPr="00A92493">
        <w:rPr>
          <w:rFonts w:ascii="Times New Roman" w:hAnsi="Times New Roman" w:cs="Times New Roman"/>
          <w:color w:val="auto"/>
          <w:sz w:val="24"/>
          <w:lang w:val="ro-RO"/>
        </w:rPr>
        <w:t>un buli</w:t>
      </w:r>
      <w:r w:rsidR="00411E56" w:rsidRPr="00A92493">
        <w:rPr>
          <w:rFonts w:ascii="Times New Roman" w:hAnsi="Times New Roman" w:cs="Times New Roman"/>
          <w:color w:val="auto"/>
          <w:sz w:val="24"/>
          <w:lang w:val="ro-RO"/>
        </w:rPr>
        <w:t xml:space="preserve">başă şi </w:t>
      </w:r>
      <w:r w:rsidR="00481B78" w:rsidRPr="00A92493">
        <w:rPr>
          <w:rFonts w:ascii="Times New Roman" w:hAnsi="Times New Roman" w:cs="Times New Roman"/>
          <w:color w:val="auto"/>
          <w:sz w:val="24"/>
          <w:lang w:val="ro-RO"/>
        </w:rPr>
        <w:t xml:space="preserve">un </w:t>
      </w:r>
      <w:r w:rsidR="00411E56" w:rsidRPr="00A92493">
        <w:rPr>
          <w:rFonts w:ascii="Times New Roman" w:hAnsi="Times New Roman" w:cs="Times New Roman"/>
          <w:color w:val="auto"/>
          <w:sz w:val="24"/>
          <w:lang w:val="ro-RO"/>
        </w:rPr>
        <w:t>jude, aleşi de romi, care erau responsabili cu strângerea taxelor</w:t>
      </w:r>
      <w:r w:rsidR="00EE230C" w:rsidRPr="00A92493">
        <w:rPr>
          <w:rFonts w:ascii="Times New Roman" w:hAnsi="Times New Roman" w:cs="Times New Roman"/>
          <w:color w:val="auto"/>
          <w:sz w:val="24"/>
          <w:lang w:val="ro-RO"/>
        </w:rPr>
        <w:t>, putând rezolva litigiile din interiorul comunităţilor, care beneficia astfel</w:t>
      </w:r>
      <w:r w:rsidR="00481B78" w:rsidRPr="00A92493">
        <w:rPr>
          <w:rFonts w:ascii="Times New Roman" w:hAnsi="Times New Roman" w:cs="Times New Roman"/>
          <w:color w:val="auto"/>
          <w:sz w:val="24"/>
          <w:lang w:val="ro-RO"/>
        </w:rPr>
        <w:t xml:space="preserve"> de autonomie juridică. Aceşti lider</w:t>
      </w:r>
      <w:r w:rsidR="00EE230C" w:rsidRPr="00A92493">
        <w:rPr>
          <w:rFonts w:ascii="Times New Roman" w:hAnsi="Times New Roman" w:cs="Times New Roman"/>
          <w:color w:val="auto"/>
          <w:sz w:val="24"/>
          <w:lang w:val="ro-RO"/>
        </w:rPr>
        <w:t>i romi se bucurau</w:t>
      </w:r>
      <w:r w:rsidR="0092594E" w:rsidRPr="00A92493">
        <w:rPr>
          <w:rFonts w:ascii="Times New Roman" w:hAnsi="Times New Roman" w:cs="Times New Roman"/>
          <w:color w:val="auto"/>
          <w:sz w:val="24"/>
          <w:lang w:val="ro-RO"/>
        </w:rPr>
        <w:t xml:space="preserve"> de </w:t>
      </w:r>
      <w:r w:rsidR="00EE230C" w:rsidRPr="00A92493">
        <w:rPr>
          <w:rFonts w:ascii="Times New Roman" w:hAnsi="Times New Roman" w:cs="Times New Roman"/>
          <w:color w:val="auto"/>
          <w:sz w:val="24"/>
          <w:lang w:val="ro-RO"/>
        </w:rPr>
        <w:t>anumite privilegii fiscale</w:t>
      </w:r>
      <w:r w:rsidR="0092594E" w:rsidRPr="00A92493">
        <w:rPr>
          <w:rFonts w:ascii="Times New Roman" w:hAnsi="Times New Roman" w:cs="Times New Roman"/>
          <w:color w:val="auto"/>
          <w:sz w:val="24"/>
          <w:lang w:val="ro-RO"/>
        </w:rPr>
        <w:t>.</w:t>
      </w:r>
    </w:p>
    <w:p w:rsidR="008D69C5" w:rsidRPr="00A92493" w:rsidRDefault="00576C4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lastRenderedPageBreak/>
        <w:t></w:t>
      </w:r>
      <w:r w:rsidR="00F53223">
        <w:rPr>
          <w:rFonts w:hAnsi="Symbol"/>
          <w:color w:val="auto"/>
          <w:sz w:val="24"/>
          <w:lang w:val="ro-RO"/>
        </w:rPr>
        <w:t xml:space="preserve"> </w:t>
      </w:r>
      <w:r w:rsidR="008D69C5" w:rsidRPr="00A92493">
        <w:rPr>
          <w:rFonts w:ascii="Times New Roman" w:hAnsi="Times New Roman" w:cs="Times New Roman"/>
          <w:color w:val="auto"/>
          <w:sz w:val="24"/>
          <w:lang w:val="ro-RO"/>
        </w:rPr>
        <w:t>În Valahia este redactat</w:t>
      </w:r>
      <w:r w:rsidR="00184023" w:rsidRPr="00A92493">
        <w:rPr>
          <w:rFonts w:ascii="Times New Roman" w:hAnsi="Times New Roman" w:cs="Times New Roman"/>
          <w:color w:val="auto"/>
          <w:sz w:val="24"/>
          <w:lang w:val="ro-RO"/>
        </w:rPr>
        <w:t xml:space="preserve"> c</w:t>
      </w:r>
      <w:r w:rsidR="002244C7" w:rsidRPr="00A92493">
        <w:rPr>
          <w:rFonts w:ascii="Times New Roman" w:hAnsi="Times New Roman" w:cs="Times New Roman"/>
          <w:color w:val="auto"/>
          <w:sz w:val="24"/>
          <w:lang w:val="ro-RO"/>
        </w:rPr>
        <w:t>odul legislativ</w:t>
      </w:r>
      <w:r w:rsidR="004F0EB2" w:rsidRPr="00A92493">
        <w:rPr>
          <w:rFonts w:ascii="Times New Roman" w:hAnsi="Times New Roman" w:cs="Times New Roman"/>
          <w:color w:val="auto"/>
          <w:sz w:val="24"/>
          <w:lang w:val="ro-RO"/>
        </w:rPr>
        <w:t xml:space="preserve"> cunoscut şi ca</w:t>
      </w:r>
      <w:r w:rsidR="000F63B3">
        <w:rPr>
          <w:rFonts w:ascii="Times New Roman" w:hAnsi="Times New Roman" w:cs="Times New Roman"/>
          <w:color w:val="auto"/>
          <w:sz w:val="24"/>
          <w:lang w:val="ro-RO"/>
        </w:rPr>
        <w:t xml:space="preserve"> </w:t>
      </w:r>
      <w:r w:rsidR="008D69C5" w:rsidRPr="00A92493">
        <w:rPr>
          <w:rFonts w:ascii="Times New Roman" w:hAnsi="Times New Roman" w:cs="Times New Roman"/>
          <w:i/>
          <w:color w:val="auto"/>
          <w:sz w:val="24"/>
          <w:lang w:val="ro-RO"/>
        </w:rPr>
        <w:t>Legiuirea Caragea</w:t>
      </w:r>
      <w:r w:rsidR="002244C7" w:rsidRPr="00A92493">
        <w:rPr>
          <w:rFonts w:ascii="Times New Roman" w:hAnsi="Times New Roman" w:cs="Times New Roman"/>
          <w:i/>
          <w:color w:val="auto"/>
          <w:sz w:val="24"/>
          <w:lang w:val="ro-RO"/>
        </w:rPr>
        <w:t>,</w:t>
      </w:r>
      <w:r w:rsidR="00184023" w:rsidRPr="00A92493">
        <w:rPr>
          <w:rFonts w:ascii="Times New Roman" w:hAnsi="Times New Roman" w:cs="Times New Roman"/>
          <w:color w:val="auto"/>
          <w:sz w:val="24"/>
          <w:lang w:val="ro-RO"/>
        </w:rPr>
        <w:t>în care se face referire</w:t>
      </w:r>
      <w:r w:rsidR="008D69C5" w:rsidRPr="00A92493">
        <w:rPr>
          <w:rFonts w:ascii="Times New Roman" w:hAnsi="Times New Roman" w:cs="Times New Roman"/>
          <w:color w:val="auto"/>
          <w:sz w:val="24"/>
          <w:lang w:val="ro-RO"/>
        </w:rPr>
        <w:t xml:space="preserve"> şi la robii romi</w:t>
      </w:r>
      <w:r w:rsidR="00D97BE4" w:rsidRPr="00A92493">
        <w:rPr>
          <w:rFonts w:ascii="Times New Roman" w:hAnsi="Times New Roman" w:cs="Times New Roman"/>
          <w:color w:val="auto"/>
          <w:sz w:val="24"/>
          <w:lang w:val="ro-RO"/>
        </w:rPr>
        <w:t>, de către domnitorul fanariot Ioan Caragea (1812-1818).</w:t>
      </w:r>
    </w:p>
    <w:p w:rsidR="003E693F" w:rsidRPr="00A92493" w:rsidRDefault="00576C4B" w:rsidP="008F7CC0">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55033E" w:rsidRPr="00A92493">
        <w:rPr>
          <w:rFonts w:ascii="Times New Roman" w:hAnsi="Times New Roman" w:cs="Times New Roman"/>
          <w:sz w:val="24"/>
          <w:szCs w:val="24"/>
        </w:rPr>
        <w:t>În Marea B</w:t>
      </w:r>
      <w:r w:rsidR="007F3F19" w:rsidRPr="00A92493">
        <w:rPr>
          <w:rFonts w:ascii="Times New Roman" w:hAnsi="Times New Roman" w:cs="Times New Roman"/>
          <w:sz w:val="24"/>
          <w:szCs w:val="24"/>
        </w:rPr>
        <w:t>ritani</w:t>
      </w:r>
      <w:r w:rsidR="0055033E" w:rsidRPr="00A92493">
        <w:rPr>
          <w:rFonts w:ascii="Times New Roman" w:hAnsi="Times New Roman" w:cs="Times New Roman"/>
          <w:sz w:val="24"/>
          <w:szCs w:val="24"/>
        </w:rPr>
        <w:t>e s-a născut Levi Stanley (1818-</w:t>
      </w:r>
      <w:r w:rsidR="007F3F19" w:rsidRPr="00A92493">
        <w:rPr>
          <w:rFonts w:ascii="Times New Roman" w:hAnsi="Times New Roman" w:cs="Times New Roman"/>
          <w:sz w:val="24"/>
          <w:szCs w:val="24"/>
        </w:rPr>
        <w:t xml:space="preserve">1908), </w:t>
      </w:r>
      <w:r w:rsidR="0079341F" w:rsidRPr="00A92493">
        <w:rPr>
          <w:rFonts w:ascii="Times New Roman" w:hAnsi="Times New Roman" w:cs="Times New Roman"/>
          <w:sz w:val="24"/>
          <w:szCs w:val="24"/>
        </w:rPr>
        <w:t xml:space="preserve">individ </w:t>
      </w:r>
      <w:r w:rsidR="007F3F19" w:rsidRPr="00A92493">
        <w:rPr>
          <w:rFonts w:ascii="Times New Roman" w:hAnsi="Times New Roman" w:cs="Times New Roman"/>
          <w:sz w:val="24"/>
          <w:szCs w:val="24"/>
        </w:rPr>
        <w:t>care</w:t>
      </w:r>
      <w:r w:rsidR="0079341F" w:rsidRPr="00A92493">
        <w:rPr>
          <w:rFonts w:ascii="Times New Roman" w:hAnsi="Times New Roman" w:cs="Times New Roman"/>
          <w:sz w:val="24"/>
          <w:szCs w:val="24"/>
        </w:rPr>
        <w:t>,</w:t>
      </w:r>
      <w:r w:rsidR="007F3F19" w:rsidRPr="00A92493">
        <w:rPr>
          <w:rFonts w:ascii="Times New Roman" w:hAnsi="Times New Roman" w:cs="Times New Roman"/>
          <w:sz w:val="24"/>
          <w:szCs w:val="24"/>
        </w:rPr>
        <w:t xml:space="preserve"> alături d</w:t>
      </w:r>
      <w:r w:rsidR="00491194" w:rsidRPr="00A92493">
        <w:rPr>
          <w:rFonts w:ascii="Times New Roman" w:hAnsi="Times New Roman" w:cs="Times New Roman"/>
          <w:sz w:val="24"/>
          <w:szCs w:val="24"/>
        </w:rPr>
        <w:t>e Matilda Joles Stanley (1821-</w:t>
      </w:r>
      <w:r w:rsidR="007F3F19" w:rsidRPr="00A92493">
        <w:rPr>
          <w:rFonts w:ascii="Times New Roman" w:hAnsi="Times New Roman" w:cs="Times New Roman"/>
          <w:sz w:val="24"/>
          <w:szCs w:val="24"/>
        </w:rPr>
        <w:t>1878), a</w:t>
      </w:r>
      <w:r w:rsidR="00DB65D5" w:rsidRPr="00A92493">
        <w:rPr>
          <w:rFonts w:ascii="Times New Roman" w:hAnsi="Times New Roman" w:cs="Times New Roman"/>
          <w:sz w:val="24"/>
          <w:szCs w:val="24"/>
        </w:rPr>
        <w:t>u</w:t>
      </w:r>
      <w:r w:rsidR="007F3F19" w:rsidRPr="00A92493">
        <w:rPr>
          <w:rFonts w:ascii="Times New Roman" w:hAnsi="Times New Roman" w:cs="Times New Roman"/>
          <w:sz w:val="24"/>
          <w:szCs w:val="24"/>
        </w:rPr>
        <w:t xml:space="preserve"> avut titlurile onorifice de </w:t>
      </w:r>
      <w:r w:rsidR="0055033E" w:rsidRPr="00A92493">
        <w:rPr>
          <w:rFonts w:ascii="Times New Roman" w:hAnsi="Times New Roman" w:cs="Times New Roman"/>
          <w:i/>
          <w:sz w:val="24"/>
          <w:szCs w:val="24"/>
        </w:rPr>
        <w:t>r</w:t>
      </w:r>
      <w:r w:rsidR="007F3F19" w:rsidRPr="00A92493">
        <w:rPr>
          <w:rFonts w:ascii="Times New Roman" w:hAnsi="Times New Roman" w:cs="Times New Roman"/>
          <w:i/>
          <w:sz w:val="24"/>
          <w:szCs w:val="24"/>
        </w:rPr>
        <w:t>egele</w:t>
      </w:r>
      <w:r w:rsidR="0055033E" w:rsidRPr="00A92493">
        <w:rPr>
          <w:rFonts w:ascii="Times New Roman" w:hAnsi="Times New Roman" w:cs="Times New Roman"/>
          <w:i/>
          <w:sz w:val="24"/>
          <w:szCs w:val="24"/>
        </w:rPr>
        <w:t xml:space="preserve"> ş</w:t>
      </w:r>
      <w:r w:rsidR="007F3F19" w:rsidRPr="00A92493">
        <w:rPr>
          <w:rFonts w:ascii="Times New Roman" w:hAnsi="Times New Roman" w:cs="Times New Roman"/>
          <w:i/>
          <w:sz w:val="24"/>
          <w:szCs w:val="24"/>
        </w:rPr>
        <w:t xml:space="preserve">i </w:t>
      </w:r>
      <w:r w:rsidR="0055033E" w:rsidRPr="00A92493">
        <w:rPr>
          <w:rFonts w:ascii="Times New Roman" w:hAnsi="Times New Roman" w:cs="Times New Roman"/>
          <w:i/>
          <w:sz w:val="24"/>
          <w:szCs w:val="24"/>
        </w:rPr>
        <w:t>r</w:t>
      </w:r>
      <w:r w:rsidR="0064009D" w:rsidRPr="00A92493">
        <w:rPr>
          <w:rFonts w:ascii="Times New Roman" w:hAnsi="Times New Roman" w:cs="Times New Roman"/>
          <w:i/>
          <w:sz w:val="24"/>
          <w:szCs w:val="24"/>
        </w:rPr>
        <w:t>egina ţ</w:t>
      </w:r>
      <w:r w:rsidR="007F3F19" w:rsidRPr="00A92493">
        <w:rPr>
          <w:rFonts w:ascii="Times New Roman" w:hAnsi="Times New Roman" w:cs="Times New Roman"/>
          <w:i/>
          <w:sz w:val="24"/>
          <w:szCs w:val="24"/>
        </w:rPr>
        <w:t>iganilor</w:t>
      </w:r>
      <w:r w:rsidR="007F3F19" w:rsidRPr="00A92493">
        <w:rPr>
          <w:rFonts w:ascii="Times New Roman" w:hAnsi="Times New Roman" w:cs="Times New Roman"/>
          <w:sz w:val="24"/>
          <w:szCs w:val="24"/>
        </w:rPr>
        <w:t xml:space="preserve">. Levi a fost fiul lui Richard (Owen) Stanley (1794-1860)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i Harriet Worden (1793-1857), la rândul lor </w:t>
      </w:r>
      <w:r w:rsidR="007F3F19" w:rsidRPr="00A92493">
        <w:rPr>
          <w:rFonts w:ascii="Times New Roman" w:hAnsi="Times New Roman" w:cs="Times New Roman"/>
          <w:i/>
          <w:sz w:val="24"/>
          <w:szCs w:val="24"/>
        </w:rPr>
        <w:t xml:space="preserve">rege </w:t>
      </w:r>
      <w:r w:rsidR="00D675DC" w:rsidRPr="00A92493">
        <w:rPr>
          <w:rFonts w:ascii="Cambria Math" w:hAnsi="Cambria Math" w:cs="Cambria Math"/>
          <w:i/>
          <w:sz w:val="24"/>
          <w:szCs w:val="24"/>
        </w:rPr>
        <w:t>ș</w:t>
      </w:r>
      <w:r w:rsidR="007F3F19" w:rsidRPr="00A92493">
        <w:rPr>
          <w:rFonts w:ascii="Times New Roman" w:hAnsi="Times New Roman" w:cs="Times New Roman"/>
          <w:i/>
          <w:sz w:val="24"/>
          <w:szCs w:val="24"/>
        </w:rPr>
        <w:t>i regină a ţiganilor</w:t>
      </w:r>
      <w:r w:rsidR="007F3F19" w:rsidRPr="00A92493">
        <w:rPr>
          <w:rFonts w:ascii="Times New Roman" w:hAnsi="Times New Roman" w:cs="Times New Roman"/>
          <w:sz w:val="24"/>
          <w:szCs w:val="24"/>
        </w:rPr>
        <w:t>, iar Matilda a fost fiica lui E</w:t>
      </w:r>
      <w:r w:rsidR="0055033E" w:rsidRPr="00A92493">
        <w:rPr>
          <w:rFonts w:ascii="Times New Roman" w:hAnsi="Times New Roman" w:cs="Times New Roman"/>
          <w:sz w:val="24"/>
          <w:szCs w:val="24"/>
        </w:rPr>
        <w:t>fraim Joles. Interesant este că</w:t>
      </w:r>
      <w:r w:rsidR="007F3F19" w:rsidRPr="00A92493">
        <w:rPr>
          <w:rFonts w:ascii="Times New Roman" w:hAnsi="Times New Roman" w:cs="Times New Roman"/>
          <w:sz w:val="24"/>
          <w:szCs w:val="24"/>
        </w:rPr>
        <w:t xml:space="preserve"> fratele lui Levi, Benjamin, stabilit în New England, a fost renegat de tatăl lor</w:t>
      </w:r>
      <w:r w:rsidR="0055033E" w:rsidRPr="00A92493">
        <w:rPr>
          <w:rFonts w:ascii="Times New Roman" w:hAnsi="Times New Roman" w:cs="Times New Roman"/>
          <w:sz w:val="24"/>
          <w:szCs w:val="24"/>
        </w:rPr>
        <w:t xml:space="preserve"> ş</w:t>
      </w:r>
      <w:r w:rsidR="007F3F19" w:rsidRPr="00A92493">
        <w:rPr>
          <w:rFonts w:ascii="Times New Roman" w:hAnsi="Times New Roman" w:cs="Times New Roman"/>
          <w:sz w:val="24"/>
          <w:szCs w:val="24"/>
        </w:rPr>
        <w:t>i blestemat</w:t>
      </w:r>
      <w:r w:rsidR="0055033E" w:rsidRPr="00A92493">
        <w:rPr>
          <w:rFonts w:ascii="Times New Roman" w:hAnsi="Times New Roman" w:cs="Times New Roman"/>
          <w:sz w:val="24"/>
          <w:szCs w:val="24"/>
        </w:rPr>
        <w:t>,</w:t>
      </w:r>
      <w:r w:rsidR="007F3F19" w:rsidRPr="00A92493">
        <w:rPr>
          <w:rFonts w:ascii="Times New Roman" w:hAnsi="Times New Roman" w:cs="Times New Roman"/>
          <w:sz w:val="24"/>
          <w:szCs w:val="24"/>
        </w:rPr>
        <w:t xml:space="preserve"> atât el</w:t>
      </w:r>
      <w:r w:rsidR="0064009D" w:rsidRPr="00A92493">
        <w:rPr>
          <w:rFonts w:ascii="Times New Roman" w:hAnsi="Times New Roman" w:cs="Times New Roman"/>
          <w:sz w:val="24"/>
          <w:szCs w:val="24"/>
        </w:rPr>
        <w:t xml:space="preserve"> cât şi următoarele trei generaţ</w:t>
      </w:r>
      <w:r w:rsidR="007F3F19" w:rsidRPr="00A92493">
        <w:rPr>
          <w:rFonts w:ascii="Times New Roman" w:hAnsi="Times New Roman" w:cs="Times New Roman"/>
          <w:sz w:val="24"/>
          <w:szCs w:val="24"/>
        </w:rPr>
        <w:t xml:space="preserve">ii de descendenţi ai lui. În cea cei priveşte pe Levi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i Matilda, aceştia au venit în Statele Unite în 1856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i s-au stabilit în Ohio. La o vârstă înaintată </w:t>
      </w:r>
      <w:r w:rsidR="007F3F19" w:rsidRPr="00A92493">
        <w:rPr>
          <w:rFonts w:ascii="Times New Roman" w:hAnsi="Times New Roman" w:cs="Times New Roman"/>
          <w:i/>
          <w:sz w:val="24"/>
          <w:szCs w:val="24"/>
        </w:rPr>
        <w:t>regele ţiganilor</w:t>
      </w:r>
      <w:r w:rsidR="007F3F19" w:rsidRPr="00A92493">
        <w:rPr>
          <w:rFonts w:ascii="Times New Roman" w:hAnsi="Times New Roman" w:cs="Times New Roman"/>
          <w:sz w:val="24"/>
          <w:szCs w:val="24"/>
        </w:rPr>
        <w:t>, Levi, a devenit infirm,</w:t>
      </w:r>
      <w:r w:rsidR="0055033E" w:rsidRPr="00A92493">
        <w:rPr>
          <w:rFonts w:ascii="Times New Roman" w:hAnsi="Times New Roman" w:cs="Times New Roman"/>
          <w:sz w:val="24"/>
          <w:szCs w:val="24"/>
        </w:rPr>
        <w:t xml:space="preserve"> iar fiul său</w:t>
      </w:r>
      <w:r w:rsidR="007F3F19" w:rsidRPr="00A92493">
        <w:rPr>
          <w:rFonts w:ascii="Times New Roman" w:hAnsi="Times New Roman" w:cs="Times New Roman"/>
          <w:sz w:val="24"/>
          <w:szCs w:val="24"/>
        </w:rPr>
        <w:t xml:space="preserve"> Levi Jr. "Sugar" Stanley (1835-1916), a preluat titlul de rege, moştenit de la părintele său. </w:t>
      </w:r>
      <w:r w:rsidR="0064009D" w:rsidRPr="00A92493">
        <w:rPr>
          <w:rFonts w:ascii="Times New Roman" w:hAnsi="Times New Roman" w:cs="Times New Roman"/>
          <w:i/>
          <w:sz w:val="24"/>
          <w:szCs w:val="24"/>
        </w:rPr>
        <w:t>Regina ţ</w:t>
      </w:r>
      <w:r w:rsidR="007F3F19" w:rsidRPr="00A92493">
        <w:rPr>
          <w:rFonts w:ascii="Times New Roman" w:hAnsi="Times New Roman" w:cs="Times New Roman"/>
          <w:i/>
          <w:sz w:val="24"/>
          <w:szCs w:val="24"/>
        </w:rPr>
        <w:t>iganilor</w:t>
      </w:r>
      <w:r w:rsidR="007F3F19" w:rsidRPr="00A92493">
        <w:rPr>
          <w:rFonts w:ascii="Times New Roman" w:hAnsi="Times New Roman" w:cs="Times New Roman"/>
          <w:sz w:val="24"/>
          <w:szCs w:val="24"/>
        </w:rPr>
        <w:t>, Matilda Stanley, a murit în Vicksburg, Mississippi, în ianuarie 1878, după o boală de doi ani, iar trupul ei a fost</w:t>
      </w:r>
      <w:r w:rsidR="005A65DA">
        <w:rPr>
          <w:rFonts w:ascii="Times New Roman" w:hAnsi="Times New Roman" w:cs="Times New Roman"/>
          <w:sz w:val="24"/>
          <w:szCs w:val="24"/>
        </w:rPr>
        <w:t xml:space="preserve"> îmbălsămat </w:t>
      </w:r>
      <w:r w:rsidR="007F3F19" w:rsidRPr="00A92493">
        <w:rPr>
          <w:rFonts w:ascii="Times New Roman" w:hAnsi="Times New Roman" w:cs="Times New Roman"/>
          <w:sz w:val="24"/>
          <w:szCs w:val="24"/>
        </w:rPr>
        <w:t xml:space="preserve">ca să îşi </w:t>
      </w:r>
      <w:r w:rsidR="007F3F19" w:rsidRPr="00A92493">
        <w:rPr>
          <w:rFonts w:ascii="Times New Roman" w:hAnsi="Times New Roman" w:cs="Times New Roman"/>
          <w:i/>
          <w:sz w:val="24"/>
          <w:szCs w:val="24"/>
        </w:rPr>
        <w:t>p</w:t>
      </w:r>
      <w:r w:rsidR="0064009D" w:rsidRPr="00A92493">
        <w:rPr>
          <w:rFonts w:ascii="Times New Roman" w:hAnsi="Times New Roman" w:cs="Times New Roman"/>
          <w:i/>
          <w:sz w:val="24"/>
          <w:szCs w:val="24"/>
        </w:rPr>
        <w:t>ăstreze aspectul natural al vieţ</w:t>
      </w:r>
      <w:r w:rsidR="007F3F19" w:rsidRPr="00A92493">
        <w:rPr>
          <w:rFonts w:ascii="Times New Roman" w:hAnsi="Times New Roman" w:cs="Times New Roman"/>
          <w:i/>
          <w:sz w:val="24"/>
          <w:szCs w:val="24"/>
        </w:rPr>
        <w:t>ii</w:t>
      </w:r>
      <w:r w:rsidR="007F3F19" w:rsidRPr="00A92493">
        <w:rPr>
          <w:rFonts w:ascii="Times New Roman" w:hAnsi="Times New Roman" w:cs="Times New Roman"/>
          <w:sz w:val="24"/>
          <w:szCs w:val="24"/>
        </w:rPr>
        <w:t xml:space="preserve">, înmormântarea având loc opt luni mai târziu, la festivitate fiind prezenţi douăzeci de mii de persoane, marea lor majoritate romi, printre care şi o duzină de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efi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i cetele lor, din Statelor Unite ale Americii, dar şi din Canada sau Anglia. Înmormântarea ei atras atenţia </w:t>
      </w:r>
      <w:r w:rsidR="0064009D" w:rsidRPr="00A92493">
        <w:rPr>
          <w:rFonts w:ascii="Times New Roman" w:hAnsi="Times New Roman" w:cs="Times New Roman"/>
          <w:sz w:val="24"/>
          <w:szCs w:val="24"/>
        </w:rPr>
        <w:t>celor mai importante ziare din ţ</w:t>
      </w:r>
      <w:r w:rsidR="007F3F19" w:rsidRPr="00A92493">
        <w:rPr>
          <w:rFonts w:ascii="Times New Roman" w:hAnsi="Times New Roman" w:cs="Times New Roman"/>
          <w:sz w:val="24"/>
          <w:szCs w:val="24"/>
        </w:rPr>
        <w:t xml:space="preserve">ară </w:t>
      </w:r>
      <w:r w:rsidR="00D675DC" w:rsidRPr="00A92493">
        <w:rPr>
          <w:rFonts w:ascii="Cambria Math" w:hAnsi="Cambria Math" w:cs="Cambria Math"/>
          <w:sz w:val="24"/>
          <w:szCs w:val="24"/>
        </w:rPr>
        <w:t>ș</w:t>
      </w:r>
      <w:r w:rsidR="00481B78" w:rsidRPr="00A92493">
        <w:rPr>
          <w:rFonts w:ascii="Times New Roman" w:hAnsi="Times New Roman" w:cs="Times New Roman"/>
          <w:sz w:val="24"/>
          <w:szCs w:val="24"/>
        </w:rPr>
        <w:t>i a fost o ş</w:t>
      </w:r>
      <w:r w:rsidR="0055033E" w:rsidRPr="00A92493">
        <w:rPr>
          <w:rFonts w:ascii="Times New Roman" w:hAnsi="Times New Roman" w:cs="Times New Roman"/>
          <w:sz w:val="24"/>
          <w:szCs w:val="24"/>
        </w:rPr>
        <w:t>tire de prima pagină</w:t>
      </w:r>
      <w:r w:rsidR="007F3F19" w:rsidRPr="00A92493">
        <w:rPr>
          <w:rFonts w:ascii="Times New Roman" w:hAnsi="Times New Roman" w:cs="Times New Roman"/>
          <w:sz w:val="24"/>
          <w:szCs w:val="24"/>
        </w:rPr>
        <w:t xml:space="preserve">, ştire preluată şi de către New </w:t>
      </w:r>
      <w:r w:rsidR="0055033E" w:rsidRPr="00A92493">
        <w:rPr>
          <w:rFonts w:ascii="Times New Roman" w:hAnsi="Times New Roman" w:cs="Times New Roman"/>
          <w:sz w:val="24"/>
          <w:szCs w:val="24"/>
        </w:rPr>
        <w:t>York Times. Cu toate acestea, la 1900, în</w:t>
      </w:r>
      <w:r w:rsidR="007F3F19" w:rsidRPr="00A92493">
        <w:rPr>
          <w:rFonts w:ascii="Times New Roman" w:hAnsi="Times New Roman" w:cs="Times New Roman"/>
          <w:sz w:val="24"/>
          <w:szCs w:val="24"/>
        </w:rPr>
        <w:t xml:space="preserve"> momentul în </w:t>
      </w:r>
      <w:r w:rsidR="0055033E" w:rsidRPr="00A92493">
        <w:rPr>
          <w:rFonts w:ascii="Times New Roman" w:hAnsi="Times New Roman" w:cs="Times New Roman"/>
          <w:sz w:val="24"/>
          <w:szCs w:val="24"/>
        </w:rPr>
        <w:t xml:space="preserve">care a murit </w:t>
      </w:r>
      <w:r w:rsidR="007F3F19" w:rsidRPr="00A92493">
        <w:rPr>
          <w:rFonts w:ascii="Times New Roman" w:hAnsi="Times New Roman" w:cs="Times New Roman"/>
          <w:sz w:val="24"/>
          <w:szCs w:val="24"/>
        </w:rPr>
        <w:t>regele Levi Sta</w:t>
      </w:r>
      <w:r w:rsidR="0055033E" w:rsidRPr="00A92493">
        <w:rPr>
          <w:rFonts w:ascii="Times New Roman" w:hAnsi="Times New Roman" w:cs="Times New Roman"/>
          <w:sz w:val="24"/>
          <w:szCs w:val="24"/>
        </w:rPr>
        <w:t>nley în Marshall, Texas, moartea acestui</w:t>
      </w:r>
      <w:r w:rsidR="007F3F19" w:rsidRPr="00A92493">
        <w:rPr>
          <w:rFonts w:ascii="Times New Roman" w:hAnsi="Times New Roman" w:cs="Times New Roman"/>
          <w:sz w:val="24"/>
          <w:szCs w:val="24"/>
        </w:rPr>
        <w:t>a a trecu</w:t>
      </w:r>
      <w:r w:rsidR="0064009D" w:rsidRPr="00A92493">
        <w:rPr>
          <w:rFonts w:ascii="Times New Roman" w:hAnsi="Times New Roman" w:cs="Times New Roman"/>
          <w:sz w:val="24"/>
          <w:szCs w:val="24"/>
        </w:rPr>
        <w:t>t aproape neobservată. În tradiţ</w:t>
      </w:r>
      <w:r w:rsidR="007F3F19" w:rsidRPr="00A92493">
        <w:rPr>
          <w:rFonts w:ascii="Times New Roman" w:hAnsi="Times New Roman" w:cs="Times New Roman"/>
          <w:sz w:val="24"/>
          <w:szCs w:val="24"/>
        </w:rPr>
        <w:t>ia familiei, înmormântarea a fost făcută în primăvara următoare, participând circa cincizeci de membri ai clanului Stanley, inclusiv membri ai fami</w:t>
      </w:r>
      <w:r w:rsidR="00481B78" w:rsidRPr="00A92493">
        <w:rPr>
          <w:rFonts w:ascii="Times New Roman" w:hAnsi="Times New Roman" w:cs="Times New Roman"/>
          <w:sz w:val="24"/>
          <w:szCs w:val="24"/>
        </w:rPr>
        <w:t>li</w:t>
      </w:r>
      <w:r w:rsidR="007F3F19" w:rsidRPr="00A92493">
        <w:rPr>
          <w:rFonts w:ascii="Times New Roman" w:hAnsi="Times New Roman" w:cs="Times New Roman"/>
          <w:sz w:val="24"/>
          <w:szCs w:val="24"/>
        </w:rPr>
        <w:t>ilor rome Harrison, Jeffry, Young, Broadway</w:t>
      </w:r>
      <w:r w:rsidR="0055033E" w:rsidRPr="00A92493">
        <w:rPr>
          <w:rFonts w:ascii="Times New Roman" w:hAnsi="Times New Roman" w:cs="Times New Roman"/>
          <w:sz w:val="24"/>
          <w:szCs w:val="24"/>
        </w:rPr>
        <w:t xml:space="preserve"> sau</w:t>
      </w:r>
      <w:r w:rsidR="007F3F19" w:rsidRPr="00A92493">
        <w:rPr>
          <w:rFonts w:ascii="Times New Roman" w:hAnsi="Times New Roman" w:cs="Times New Roman"/>
          <w:sz w:val="24"/>
          <w:szCs w:val="24"/>
        </w:rPr>
        <w:t xml:space="preserve"> Joles, </w:t>
      </w:r>
      <w:r w:rsidR="0055033E" w:rsidRPr="00A92493">
        <w:rPr>
          <w:rFonts w:ascii="Times New Roman" w:hAnsi="Times New Roman" w:cs="Times New Roman"/>
          <w:sz w:val="24"/>
          <w:szCs w:val="24"/>
        </w:rPr>
        <w:t xml:space="preserve">regele </w:t>
      </w:r>
      <w:r w:rsidR="007F3F19" w:rsidRPr="00A92493">
        <w:rPr>
          <w:rFonts w:ascii="Times New Roman" w:hAnsi="Times New Roman" w:cs="Times New Roman"/>
          <w:sz w:val="24"/>
          <w:szCs w:val="24"/>
        </w:rPr>
        <w:t>Levi fiind îngropat la Woodland Cemetery, Dayton,</w:t>
      </w:r>
      <w:r w:rsidR="0055033E" w:rsidRPr="00A92493">
        <w:rPr>
          <w:rFonts w:ascii="Times New Roman" w:hAnsi="Times New Roman" w:cs="Times New Roman"/>
          <w:sz w:val="24"/>
          <w:szCs w:val="24"/>
        </w:rPr>
        <w:t xml:space="preserve"> în</w:t>
      </w:r>
      <w:r w:rsidR="007F3F19" w:rsidRPr="00A92493">
        <w:rPr>
          <w:rFonts w:ascii="Times New Roman" w:hAnsi="Times New Roman" w:cs="Times New Roman"/>
          <w:sz w:val="24"/>
          <w:szCs w:val="24"/>
        </w:rPr>
        <w:t xml:space="preserve"> Ohio, loc unde sunt îngropaţi se pare trei regi </w:t>
      </w:r>
      <w:r w:rsidR="00D675DC" w:rsidRPr="00A92493">
        <w:rPr>
          <w:rFonts w:ascii="Cambria Math" w:hAnsi="Cambria Math" w:cs="Cambria Math"/>
          <w:sz w:val="24"/>
          <w:szCs w:val="24"/>
        </w:rPr>
        <w:t>ș</w:t>
      </w:r>
      <w:r w:rsidR="007F3F19" w:rsidRPr="00A92493">
        <w:rPr>
          <w:rFonts w:ascii="Times New Roman" w:hAnsi="Times New Roman" w:cs="Times New Roman"/>
          <w:sz w:val="24"/>
          <w:szCs w:val="24"/>
        </w:rPr>
        <w:t xml:space="preserve">i două regine ale romilor. </w:t>
      </w:r>
    </w:p>
    <w:p w:rsidR="00B83A9E" w:rsidRPr="00A92493" w:rsidRDefault="001B66C8" w:rsidP="008F7CC0">
      <w:pPr>
        <w:shd w:val="clear" w:color="auto" w:fill="FFFFFF"/>
        <w:spacing w:after="0" w:line="240" w:lineRule="auto"/>
        <w:jc w:val="both"/>
        <w:textAlignment w:val="baseline"/>
        <w:rPr>
          <w:rFonts w:ascii="Times New Roman" w:hAnsi="Times New Roman" w:cs="Times New Roman"/>
          <w:sz w:val="24"/>
          <w:szCs w:val="24"/>
        </w:rPr>
      </w:pPr>
      <w:r w:rsidRPr="00A92493">
        <w:rPr>
          <w:rFonts w:ascii="Times New Roman" w:hAnsi="Times New Roman" w:cs="Times New Roman"/>
          <w:b/>
          <w:sz w:val="24"/>
          <w:szCs w:val="24"/>
        </w:rPr>
        <w:t xml:space="preserve">1819 </w:t>
      </w:r>
      <w:r w:rsidR="00576C4B" w:rsidRPr="00A92493">
        <w:rPr>
          <w:rFonts w:hAnsi="Symbol"/>
          <w:sz w:val="24"/>
          <w:szCs w:val="24"/>
        </w:rPr>
        <w:t></w:t>
      </w:r>
      <w:r w:rsidR="00F53223">
        <w:rPr>
          <w:rFonts w:hAnsi="Symbol"/>
          <w:sz w:val="24"/>
          <w:szCs w:val="24"/>
        </w:rPr>
        <w:t xml:space="preserve"> </w:t>
      </w:r>
      <w:r w:rsidRPr="00A92493">
        <w:rPr>
          <w:rFonts w:ascii="Times New Roman" w:hAnsi="Times New Roman" w:cs="Times New Roman"/>
          <w:sz w:val="24"/>
          <w:szCs w:val="24"/>
        </w:rPr>
        <w:t>D</w:t>
      </w:r>
      <w:r w:rsidR="00025145" w:rsidRPr="00A92493">
        <w:rPr>
          <w:rFonts w:ascii="Times New Roman" w:hAnsi="Times New Roman" w:cs="Times New Roman"/>
          <w:sz w:val="24"/>
          <w:szCs w:val="24"/>
        </w:rPr>
        <w:t>ionisie</w:t>
      </w:r>
      <w:r w:rsidRPr="00A92493">
        <w:rPr>
          <w:rFonts w:ascii="Times New Roman" w:hAnsi="Times New Roman" w:cs="Times New Roman"/>
          <w:sz w:val="24"/>
          <w:szCs w:val="24"/>
        </w:rPr>
        <w:t xml:space="preserve"> Fotino estima</w:t>
      </w:r>
      <w:r w:rsidR="001A1406" w:rsidRPr="00A92493">
        <w:rPr>
          <w:rFonts w:ascii="Times New Roman" w:hAnsi="Times New Roman" w:cs="Times New Roman"/>
          <w:sz w:val="24"/>
          <w:szCs w:val="24"/>
        </w:rPr>
        <w:t xml:space="preserve"> în </w:t>
      </w:r>
      <w:r w:rsidR="001A1406" w:rsidRPr="00A92493">
        <w:rPr>
          <w:rFonts w:ascii="Times New Roman" w:hAnsi="Times New Roman" w:cs="Times New Roman"/>
          <w:i/>
          <w:sz w:val="24"/>
          <w:szCs w:val="24"/>
        </w:rPr>
        <w:t>I</w:t>
      </w:r>
      <w:r w:rsidR="008D05CA" w:rsidRPr="00A92493">
        <w:rPr>
          <w:rFonts w:ascii="Times New Roman" w:hAnsi="Times New Roman" w:cs="Times New Roman"/>
          <w:i/>
          <w:sz w:val="24"/>
          <w:szCs w:val="24"/>
        </w:rPr>
        <w:t>storia Daciei</w:t>
      </w:r>
      <w:r w:rsidR="0055033E" w:rsidRPr="00A92493">
        <w:rPr>
          <w:rFonts w:ascii="Times New Roman" w:hAnsi="Times New Roman" w:cs="Times New Roman"/>
          <w:sz w:val="24"/>
          <w:szCs w:val="24"/>
        </w:rPr>
        <w:t xml:space="preserve">, lucrare apărută la Viena, </w:t>
      </w:r>
      <w:r w:rsidR="008D05CA" w:rsidRPr="00A92493">
        <w:rPr>
          <w:rFonts w:ascii="Times New Roman" w:hAnsi="Times New Roman" w:cs="Times New Roman"/>
          <w:sz w:val="24"/>
          <w:szCs w:val="24"/>
        </w:rPr>
        <w:t>că</w:t>
      </w:r>
      <w:r w:rsidR="007338A8" w:rsidRPr="00A92493">
        <w:rPr>
          <w:rFonts w:ascii="Times New Roman" w:hAnsi="Times New Roman" w:cs="Times New Roman"/>
          <w:sz w:val="24"/>
          <w:szCs w:val="24"/>
        </w:rPr>
        <w:t>în Ţara R</w:t>
      </w:r>
      <w:r w:rsidRPr="00A92493">
        <w:rPr>
          <w:rFonts w:ascii="Times New Roman" w:hAnsi="Times New Roman" w:cs="Times New Roman"/>
          <w:sz w:val="24"/>
          <w:szCs w:val="24"/>
        </w:rPr>
        <w:t>omâne</w:t>
      </w:r>
      <w:r w:rsidR="008731D1" w:rsidRPr="00A92493">
        <w:rPr>
          <w:rFonts w:ascii="Times New Roman" w:hAnsi="Times New Roman" w:cs="Times New Roman"/>
          <w:sz w:val="24"/>
          <w:szCs w:val="24"/>
        </w:rPr>
        <w:t>a</w:t>
      </w:r>
      <w:r w:rsidRPr="00A92493">
        <w:rPr>
          <w:rFonts w:ascii="Times New Roman" w:hAnsi="Times New Roman" w:cs="Times New Roman"/>
          <w:sz w:val="24"/>
          <w:szCs w:val="24"/>
        </w:rPr>
        <w:t xml:space="preserve">scă </w:t>
      </w:r>
      <w:r w:rsidR="007338A8" w:rsidRPr="00A92493">
        <w:rPr>
          <w:rFonts w:ascii="Times New Roman" w:hAnsi="Times New Roman" w:cs="Times New Roman"/>
          <w:sz w:val="24"/>
          <w:szCs w:val="24"/>
        </w:rPr>
        <w:t>trăiau 23</w:t>
      </w:r>
      <w:r w:rsidR="0055033E" w:rsidRPr="00A92493">
        <w:rPr>
          <w:rFonts w:ascii="Times New Roman" w:hAnsi="Times New Roman" w:cs="Times New Roman"/>
          <w:sz w:val="24"/>
          <w:szCs w:val="24"/>
        </w:rPr>
        <w:t>.</w:t>
      </w:r>
      <w:r w:rsidR="007338A8" w:rsidRPr="00A92493">
        <w:rPr>
          <w:rFonts w:ascii="Times New Roman" w:hAnsi="Times New Roman" w:cs="Times New Roman"/>
          <w:sz w:val="24"/>
          <w:szCs w:val="24"/>
        </w:rPr>
        <w:t>000 de familii de romi</w:t>
      </w:r>
      <w:r w:rsidR="00B83A9E" w:rsidRPr="00A92493">
        <w:rPr>
          <w:rFonts w:ascii="Times New Roman" w:hAnsi="Times New Roman" w:cs="Times New Roman"/>
          <w:sz w:val="24"/>
          <w:szCs w:val="24"/>
        </w:rPr>
        <w:t>, adică</w:t>
      </w:r>
      <w:r w:rsidR="0055033E" w:rsidRPr="00A92493">
        <w:rPr>
          <w:rFonts w:ascii="Times New Roman" w:hAnsi="Times New Roman" w:cs="Times New Roman"/>
          <w:sz w:val="24"/>
          <w:szCs w:val="24"/>
        </w:rPr>
        <w:t xml:space="preserve"> circa 117.000 suflete. În 1837</w:t>
      </w:r>
      <w:r w:rsidR="00B83A9E" w:rsidRPr="00A92493">
        <w:rPr>
          <w:rFonts w:ascii="Times New Roman" w:hAnsi="Times New Roman" w:cs="Times New Roman"/>
          <w:sz w:val="24"/>
          <w:szCs w:val="24"/>
        </w:rPr>
        <w:t xml:space="preserve"> Mihail Kogălniceanu aprecia numărul romilor din principate la 200.000 de suflete, </w:t>
      </w:r>
      <w:r w:rsidR="0055033E" w:rsidRPr="00A92493">
        <w:rPr>
          <w:rFonts w:ascii="Times New Roman" w:hAnsi="Times New Roman" w:cs="Times New Roman"/>
          <w:sz w:val="24"/>
          <w:szCs w:val="24"/>
        </w:rPr>
        <w:t xml:space="preserve">considerând că tot </w:t>
      </w:r>
      <w:r w:rsidR="00B83A9E" w:rsidRPr="00A92493">
        <w:rPr>
          <w:rFonts w:ascii="Times New Roman" w:hAnsi="Times New Roman" w:cs="Times New Roman"/>
          <w:sz w:val="24"/>
          <w:szCs w:val="24"/>
        </w:rPr>
        <w:t xml:space="preserve">200.000 de indivizi </w:t>
      </w:r>
      <w:r w:rsidR="0055033E" w:rsidRPr="00A92493">
        <w:rPr>
          <w:rFonts w:ascii="Times New Roman" w:hAnsi="Times New Roman" w:cs="Times New Roman"/>
          <w:sz w:val="24"/>
          <w:szCs w:val="24"/>
        </w:rPr>
        <w:t xml:space="preserve">trăiau în Imperiul Otoman, 100.000 de romi în Ungaria, </w:t>
      </w:r>
      <w:r w:rsidR="00B83A9E" w:rsidRPr="00A92493">
        <w:rPr>
          <w:rFonts w:ascii="Times New Roman" w:hAnsi="Times New Roman" w:cs="Times New Roman"/>
          <w:sz w:val="24"/>
          <w:szCs w:val="24"/>
        </w:rPr>
        <w:t>40.000 de romi în S</w:t>
      </w:r>
      <w:r w:rsidR="0055033E" w:rsidRPr="00A92493">
        <w:rPr>
          <w:rFonts w:ascii="Times New Roman" w:hAnsi="Times New Roman" w:cs="Times New Roman"/>
          <w:sz w:val="24"/>
          <w:szCs w:val="24"/>
        </w:rPr>
        <w:t>pania şi tot atâţia în</w:t>
      </w:r>
      <w:r w:rsidR="00B83A9E" w:rsidRPr="00A92493">
        <w:rPr>
          <w:rFonts w:ascii="Times New Roman" w:hAnsi="Times New Roman" w:cs="Times New Roman"/>
          <w:sz w:val="24"/>
          <w:szCs w:val="24"/>
        </w:rPr>
        <w:t xml:space="preserve"> spaţiul german, în Franţa sau </w:t>
      </w:r>
      <w:r w:rsidR="0055033E" w:rsidRPr="00A92493">
        <w:rPr>
          <w:rFonts w:ascii="Times New Roman" w:hAnsi="Times New Roman" w:cs="Times New Roman"/>
          <w:sz w:val="24"/>
          <w:szCs w:val="24"/>
        </w:rPr>
        <w:t xml:space="preserve">în </w:t>
      </w:r>
      <w:r w:rsidR="00B83A9E" w:rsidRPr="00A92493">
        <w:rPr>
          <w:rFonts w:ascii="Times New Roman" w:hAnsi="Times New Roman" w:cs="Times New Roman"/>
          <w:sz w:val="24"/>
          <w:szCs w:val="24"/>
        </w:rPr>
        <w:t>peninsula italică. În Anglia şi Rusia trăiau</w:t>
      </w:r>
      <w:r w:rsidR="0055033E" w:rsidRPr="00A92493">
        <w:rPr>
          <w:rFonts w:ascii="Times New Roman" w:hAnsi="Times New Roman" w:cs="Times New Roman"/>
          <w:sz w:val="24"/>
          <w:szCs w:val="24"/>
        </w:rPr>
        <w:t>,</w:t>
      </w:r>
      <w:r w:rsidR="00B83A9E" w:rsidRPr="00A92493">
        <w:rPr>
          <w:rFonts w:ascii="Times New Roman" w:hAnsi="Times New Roman" w:cs="Times New Roman"/>
          <w:sz w:val="24"/>
          <w:szCs w:val="24"/>
        </w:rPr>
        <w:t xml:space="preserve"> conform cărturarului român</w:t>
      </w:r>
      <w:r w:rsidR="0055033E" w:rsidRPr="00A92493">
        <w:rPr>
          <w:rFonts w:ascii="Times New Roman" w:hAnsi="Times New Roman" w:cs="Times New Roman"/>
          <w:sz w:val="24"/>
          <w:szCs w:val="24"/>
        </w:rPr>
        <w:t>,</w:t>
      </w:r>
      <w:r w:rsidR="00B83A9E" w:rsidRPr="00A92493">
        <w:rPr>
          <w:rFonts w:ascii="Times New Roman" w:hAnsi="Times New Roman" w:cs="Times New Roman"/>
          <w:sz w:val="24"/>
          <w:szCs w:val="24"/>
        </w:rPr>
        <w:t xml:space="preserve"> 10.000 de romi, numărul total al romilor fiind estimat la 6</w:t>
      </w:r>
      <w:r w:rsidR="008731D1" w:rsidRPr="00A92493">
        <w:rPr>
          <w:rFonts w:ascii="Times New Roman" w:hAnsi="Times New Roman" w:cs="Times New Roman"/>
          <w:sz w:val="24"/>
          <w:szCs w:val="24"/>
        </w:rPr>
        <w:t>00.000 de indivizi. Un an mai tâ</w:t>
      </w:r>
      <w:r w:rsidR="00B83A9E" w:rsidRPr="00A92493">
        <w:rPr>
          <w:rFonts w:ascii="Times New Roman" w:hAnsi="Times New Roman" w:cs="Times New Roman"/>
          <w:sz w:val="24"/>
          <w:szCs w:val="24"/>
        </w:rPr>
        <w:t>rziu Félix Colson indica pentru Moldova un număr de 3</w:t>
      </w:r>
      <w:r w:rsidR="00EE1B71" w:rsidRPr="00A92493">
        <w:rPr>
          <w:rFonts w:ascii="Times New Roman" w:hAnsi="Times New Roman" w:cs="Times New Roman"/>
          <w:sz w:val="24"/>
          <w:szCs w:val="24"/>
        </w:rPr>
        <w:t xml:space="preserve">.851 </w:t>
      </w:r>
      <w:r w:rsidR="005A65DA">
        <w:rPr>
          <w:rFonts w:ascii="Times New Roman" w:hAnsi="Times New Roman" w:cs="Times New Roman"/>
          <w:sz w:val="24"/>
          <w:szCs w:val="24"/>
        </w:rPr>
        <w:t xml:space="preserve">de </w:t>
      </w:r>
      <w:r w:rsidR="00EE1B71" w:rsidRPr="00A92493">
        <w:rPr>
          <w:rFonts w:ascii="Times New Roman" w:hAnsi="Times New Roman" w:cs="Times New Roman"/>
          <w:sz w:val="24"/>
          <w:szCs w:val="24"/>
        </w:rPr>
        <w:t>familii de rom</w:t>
      </w:r>
      <w:r w:rsidR="00B83A9E" w:rsidRPr="00A92493">
        <w:rPr>
          <w:rFonts w:ascii="Times New Roman" w:hAnsi="Times New Roman" w:cs="Times New Roman"/>
          <w:sz w:val="24"/>
          <w:szCs w:val="24"/>
        </w:rPr>
        <w:t>i ai statului, în total 19.255</w:t>
      </w:r>
      <w:r w:rsidR="005A65DA">
        <w:rPr>
          <w:rFonts w:ascii="Times New Roman" w:hAnsi="Times New Roman" w:cs="Times New Roman"/>
          <w:sz w:val="24"/>
          <w:szCs w:val="24"/>
        </w:rPr>
        <w:t xml:space="preserve"> de</w:t>
      </w:r>
      <w:r w:rsidR="00B83A9E" w:rsidRPr="00A92493">
        <w:rPr>
          <w:rFonts w:ascii="Times New Roman" w:hAnsi="Times New Roman" w:cs="Times New Roman"/>
          <w:sz w:val="24"/>
          <w:szCs w:val="24"/>
        </w:rPr>
        <w:t xml:space="preserve"> suflete, şi circa 120.000 de romi particulari, iar pentru Ţara Românească un număr de 5.582 de familii de romi ai statului, respectiv 27.910 de persoane şi 18.000 de familii de romi particulari, cu circa 90.000 de suflete, rezultând aproximativ 139.255</w:t>
      </w:r>
      <w:r w:rsidR="005A65DA">
        <w:rPr>
          <w:rFonts w:ascii="Times New Roman" w:hAnsi="Times New Roman" w:cs="Times New Roman"/>
          <w:sz w:val="24"/>
          <w:szCs w:val="24"/>
        </w:rPr>
        <w:t xml:space="preserve"> de</w:t>
      </w:r>
      <w:r w:rsidR="00B83A9E" w:rsidRPr="00A92493">
        <w:rPr>
          <w:rFonts w:ascii="Times New Roman" w:hAnsi="Times New Roman" w:cs="Times New Roman"/>
          <w:sz w:val="24"/>
          <w:szCs w:val="24"/>
        </w:rPr>
        <w:t xml:space="preserve"> romi în Moldova şi 117.910 în Ţara Românească. În condiţiile în care populaţia Moldovei era, după Colson, de 1.419.105 </w:t>
      </w:r>
      <w:r w:rsidR="005A65DA">
        <w:rPr>
          <w:rFonts w:ascii="Times New Roman" w:hAnsi="Times New Roman" w:cs="Times New Roman"/>
          <w:sz w:val="24"/>
          <w:szCs w:val="24"/>
        </w:rPr>
        <w:t xml:space="preserve">de </w:t>
      </w:r>
      <w:r w:rsidR="00B83A9E" w:rsidRPr="00A92493">
        <w:rPr>
          <w:rFonts w:ascii="Times New Roman" w:hAnsi="Times New Roman" w:cs="Times New Roman"/>
          <w:sz w:val="24"/>
          <w:szCs w:val="24"/>
        </w:rPr>
        <w:t xml:space="preserve">locuitori, iar a Ţării Româneşti  de 2.402.027 </w:t>
      </w:r>
      <w:r w:rsidR="005A65DA">
        <w:rPr>
          <w:rFonts w:ascii="Times New Roman" w:hAnsi="Times New Roman" w:cs="Times New Roman"/>
          <w:sz w:val="24"/>
          <w:szCs w:val="24"/>
        </w:rPr>
        <w:t xml:space="preserve">de </w:t>
      </w:r>
      <w:r w:rsidR="00B83A9E" w:rsidRPr="00A92493">
        <w:rPr>
          <w:rFonts w:ascii="Times New Roman" w:hAnsi="Times New Roman" w:cs="Times New Roman"/>
          <w:sz w:val="24"/>
          <w:szCs w:val="24"/>
        </w:rPr>
        <w:t>locuitori, rezultă că romii deţineau procente de 9,81% în Moldova şi de 4,90% în Ţara Românească, cifrele diferind totuşi de cele ale catagrafiei din 1838. Johann-Ferdinand Neigebaur, pe baza catagrafiei din 1845, afirmă că în Ţara Românească existau 5.782 familii de romi ai statului şi 150.000 de romi boiereşti şi mănăstireşti, Karl Marx</w:t>
      </w:r>
      <w:r w:rsidR="005A65DA">
        <w:rPr>
          <w:rFonts w:ascii="Times New Roman" w:hAnsi="Times New Roman" w:cs="Times New Roman"/>
          <w:sz w:val="24"/>
          <w:szCs w:val="24"/>
        </w:rPr>
        <w:t xml:space="preserve"> menţionând existenţa a 300.000</w:t>
      </w:r>
      <w:r w:rsidR="00B83A9E" w:rsidRPr="00A92493">
        <w:rPr>
          <w:rFonts w:ascii="Times New Roman" w:hAnsi="Times New Roman" w:cs="Times New Roman"/>
          <w:sz w:val="24"/>
          <w:szCs w:val="24"/>
        </w:rPr>
        <w:t xml:space="preserve"> de romi în principate şi a 140.000 de etnici romi în Transilvania, Bucovina şi Banat. </w:t>
      </w:r>
      <w:r w:rsidR="007338A8" w:rsidRPr="00A92493">
        <w:rPr>
          <w:rFonts w:ascii="Times New Roman" w:hAnsi="Times New Roman" w:cs="Times New Roman"/>
          <w:sz w:val="24"/>
          <w:szCs w:val="24"/>
        </w:rPr>
        <w:t>La 1849 în Moldova, Nicolae Suţu, conform datelor Vistieriei, consideră că trăiau un număr de 3.535</w:t>
      </w:r>
      <w:r w:rsidR="005A65DA">
        <w:rPr>
          <w:rFonts w:ascii="Times New Roman" w:hAnsi="Times New Roman" w:cs="Times New Roman"/>
          <w:sz w:val="24"/>
          <w:szCs w:val="24"/>
        </w:rPr>
        <w:t xml:space="preserve"> de</w:t>
      </w:r>
      <w:r w:rsidR="007338A8" w:rsidRPr="00A92493">
        <w:rPr>
          <w:rFonts w:ascii="Times New Roman" w:hAnsi="Times New Roman" w:cs="Times New Roman"/>
          <w:sz w:val="24"/>
          <w:szCs w:val="24"/>
        </w:rPr>
        <w:t xml:space="preserve"> familii de romi mănăstireşti, 4.500 </w:t>
      </w:r>
      <w:r w:rsidR="005A65DA">
        <w:rPr>
          <w:rFonts w:ascii="Times New Roman" w:hAnsi="Times New Roman" w:cs="Times New Roman"/>
          <w:sz w:val="24"/>
          <w:szCs w:val="24"/>
        </w:rPr>
        <w:t xml:space="preserve">de </w:t>
      </w:r>
      <w:r w:rsidR="007338A8" w:rsidRPr="00A92493">
        <w:rPr>
          <w:rFonts w:ascii="Times New Roman" w:hAnsi="Times New Roman" w:cs="Times New Roman"/>
          <w:sz w:val="24"/>
          <w:szCs w:val="24"/>
        </w:rPr>
        <w:t>familii de romi boiereşti şi 4.163</w:t>
      </w:r>
      <w:r w:rsidR="005A65DA">
        <w:rPr>
          <w:rFonts w:ascii="Times New Roman" w:hAnsi="Times New Roman" w:cs="Times New Roman"/>
          <w:sz w:val="24"/>
          <w:szCs w:val="24"/>
        </w:rPr>
        <w:t xml:space="preserve"> de</w:t>
      </w:r>
      <w:r w:rsidR="007338A8" w:rsidRPr="00A92493">
        <w:rPr>
          <w:rFonts w:ascii="Times New Roman" w:hAnsi="Times New Roman" w:cs="Times New Roman"/>
          <w:sz w:val="24"/>
          <w:szCs w:val="24"/>
        </w:rPr>
        <w:t xml:space="preserve"> familii de romi ai statului, reprezentând un total de 12.198</w:t>
      </w:r>
      <w:r w:rsidR="005A65DA">
        <w:rPr>
          <w:rFonts w:ascii="Times New Roman" w:hAnsi="Times New Roman" w:cs="Times New Roman"/>
          <w:sz w:val="24"/>
          <w:szCs w:val="24"/>
        </w:rPr>
        <w:t xml:space="preserve"> de</w:t>
      </w:r>
      <w:r w:rsidR="007338A8" w:rsidRPr="00A92493">
        <w:rPr>
          <w:rFonts w:ascii="Times New Roman" w:hAnsi="Times New Roman" w:cs="Times New Roman"/>
          <w:sz w:val="24"/>
          <w:szCs w:val="24"/>
        </w:rPr>
        <w:t xml:space="preserve"> familii, adică 60.990 </w:t>
      </w:r>
      <w:r w:rsidR="005A65DA">
        <w:rPr>
          <w:rFonts w:ascii="Times New Roman" w:hAnsi="Times New Roman" w:cs="Times New Roman"/>
          <w:sz w:val="24"/>
          <w:szCs w:val="24"/>
        </w:rPr>
        <w:t xml:space="preserve">de </w:t>
      </w:r>
      <w:r w:rsidR="007338A8" w:rsidRPr="00A92493">
        <w:rPr>
          <w:rFonts w:ascii="Times New Roman" w:hAnsi="Times New Roman" w:cs="Times New Roman"/>
          <w:sz w:val="24"/>
          <w:szCs w:val="24"/>
        </w:rPr>
        <w:t xml:space="preserve">persoane. </w:t>
      </w:r>
      <w:r w:rsidR="00B83A9E" w:rsidRPr="00A92493">
        <w:rPr>
          <w:rFonts w:ascii="Times New Roman" w:hAnsi="Times New Roman" w:cs="Times New Roman"/>
          <w:sz w:val="24"/>
          <w:szCs w:val="24"/>
        </w:rPr>
        <w:t>Paul Bataill</w:t>
      </w:r>
      <w:r w:rsidR="005A65DA">
        <w:rPr>
          <w:rFonts w:ascii="Times New Roman" w:hAnsi="Times New Roman" w:cs="Times New Roman"/>
          <w:sz w:val="24"/>
          <w:szCs w:val="24"/>
        </w:rPr>
        <w:t>ard estima în 1849 numărul rom</w:t>
      </w:r>
      <w:r w:rsidR="00B83A9E" w:rsidRPr="00A92493">
        <w:rPr>
          <w:rFonts w:ascii="Times New Roman" w:hAnsi="Times New Roman" w:cs="Times New Roman"/>
          <w:sz w:val="24"/>
          <w:szCs w:val="24"/>
        </w:rPr>
        <w:t>ilor din ambele principate la circa 250.000</w:t>
      </w:r>
      <w:r w:rsidR="007338A8" w:rsidRPr="00A92493">
        <w:rPr>
          <w:rFonts w:ascii="Times New Roman" w:hAnsi="Times New Roman" w:cs="Times New Roman"/>
          <w:sz w:val="24"/>
          <w:szCs w:val="24"/>
        </w:rPr>
        <w:t>, iar Jean-Alexandre Vaillant avans</w:t>
      </w:r>
      <w:r w:rsidR="00B83A9E" w:rsidRPr="00A92493">
        <w:rPr>
          <w:rFonts w:ascii="Times New Roman" w:hAnsi="Times New Roman" w:cs="Times New Roman"/>
          <w:sz w:val="24"/>
          <w:szCs w:val="24"/>
        </w:rPr>
        <w:t>a, în 1857, o populaţie de 137.000</w:t>
      </w:r>
      <w:r w:rsidR="007338A8" w:rsidRPr="00A92493">
        <w:rPr>
          <w:rFonts w:ascii="Times New Roman" w:hAnsi="Times New Roman" w:cs="Times New Roman"/>
          <w:sz w:val="24"/>
          <w:szCs w:val="24"/>
        </w:rPr>
        <w:t xml:space="preserve"> de romi</w:t>
      </w:r>
      <w:r w:rsidR="00B83A9E" w:rsidRPr="00A92493">
        <w:rPr>
          <w:rFonts w:ascii="Times New Roman" w:hAnsi="Times New Roman" w:cs="Times New Roman"/>
          <w:sz w:val="24"/>
          <w:szCs w:val="24"/>
        </w:rPr>
        <w:t xml:space="preserve"> în Moldova şi </w:t>
      </w:r>
      <w:r w:rsidR="007338A8" w:rsidRPr="00A92493">
        <w:rPr>
          <w:rFonts w:ascii="Times New Roman" w:hAnsi="Times New Roman" w:cs="Times New Roman"/>
          <w:sz w:val="24"/>
          <w:szCs w:val="24"/>
        </w:rPr>
        <w:t xml:space="preserve">de </w:t>
      </w:r>
      <w:r w:rsidR="00B83A9E" w:rsidRPr="00A92493">
        <w:rPr>
          <w:rFonts w:ascii="Times New Roman" w:hAnsi="Times New Roman" w:cs="Times New Roman"/>
          <w:sz w:val="24"/>
          <w:szCs w:val="24"/>
        </w:rPr>
        <w:t xml:space="preserve">125.000 </w:t>
      </w:r>
      <w:r w:rsidR="007338A8" w:rsidRPr="00A92493">
        <w:rPr>
          <w:rFonts w:ascii="Times New Roman" w:hAnsi="Times New Roman" w:cs="Times New Roman"/>
          <w:sz w:val="24"/>
          <w:szCs w:val="24"/>
        </w:rPr>
        <w:t xml:space="preserve">de persoane în Ţara Românească, </w:t>
      </w:r>
      <w:r w:rsidR="00B83A9E" w:rsidRPr="00A92493">
        <w:rPr>
          <w:rFonts w:ascii="Times New Roman" w:hAnsi="Times New Roman" w:cs="Times New Roman"/>
          <w:sz w:val="24"/>
          <w:szCs w:val="24"/>
        </w:rPr>
        <w:t>d</w:t>
      </w:r>
      <w:r w:rsidR="007338A8" w:rsidRPr="00A92493">
        <w:rPr>
          <w:rFonts w:ascii="Times New Roman" w:hAnsi="Times New Roman" w:cs="Times New Roman"/>
          <w:sz w:val="24"/>
          <w:szCs w:val="24"/>
        </w:rPr>
        <w:t>eci, un total de 262.000 de romi</w:t>
      </w:r>
      <w:r w:rsidR="00B83A9E" w:rsidRPr="00A92493">
        <w:rPr>
          <w:rFonts w:ascii="Times New Roman" w:hAnsi="Times New Roman" w:cs="Times New Roman"/>
          <w:sz w:val="24"/>
          <w:szCs w:val="24"/>
        </w:rPr>
        <w:t>. Tot atunci, A. Ubicini aprecia n</w:t>
      </w:r>
      <w:r w:rsidR="007338A8" w:rsidRPr="00A92493">
        <w:rPr>
          <w:rFonts w:ascii="Times New Roman" w:hAnsi="Times New Roman" w:cs="Times New Roman"/>
          <w:sz w:val="24"/>
          <w:szCs w:val="24"/>
        </w:rPr>
        <w:t>umărul rom</w:t>
      </w:r>
      <w:r w:rsidR="00B83A9E" w:rsidRPr="00A92493">
        <w:rPr>
          <w:rFonts w:ascii="Times New Roman" w:hAnsi="Times New Roman" w:cs="Times New Roman"/>
          <w:sz w:val="24"/>
          <w:szCs w:val="24"/>
        </w:rPr>
        <w:t>ilor la c</w:t>
      </w:r>
      <w:r w:rsidR="007338A8" w:rsidRPr="00A92493">
        <w:rPr>
          <w:rFonts w:ascii="Times New Roman" w:hAnsi="Times New Roman" w:cs="Times New Roman"/>
          <w:sz w:val="24"/>
          <w:szCs w:val="24"/>
        </w:rPr>
        <w:t>irca 250.000 de persoane, în speţă</w:t>
      </w:r>
      <w:r w:rsidR="00B83A9E" w:rsidRPr="00A92493">
        <w:rPr>
          <w:rFonts w:ascii="Times New Roman" w:hAnsi="Times New Roman" w:cs="Times New Roman"/>
          <w:sz w:val="24"/>
          <w:szCs w:val="24"/>
        </w:rPr>
        <w:t xml:space="preserve"> 150.000 în Ţara Românească şi 100.000 în Moldova. În 1876, la 20 de ani de la emanciparea ultimilor robi, numărul ţiganilor în România era</w:t>
      </w:r>
      <w:r w:rsidR="00516AE3" w:rsidRPr="00A92493">
        <w:rPr>
          <w:rFonts w:ascii="Times New Roman" w:hAnsi="Times New Roman" w:cs="Times New Roman"/>
          <w:sz w:val="24"/>
          <w:szCs w:val="24"/>
        </w:rPr>
        <w:t xml:space="preserve"> estimat la 200.000 de către</w:t>
      </w:r>
      <w:r w:rsidR="00B83A9E" w:rsidRPr="00A92493">
        <w:rPr>
          <w:rFonts w:ascii="Times New Roman" w:hAnsi="Times New Roman" w:cs="Times New Roman"/>
          <w:sz w:val="24"/>
          <w:szCs w:val="24"/>
        </w:rPr>
        <w:t xml:space="preserve"> Cretzulescu, în </w:t>
      </w:r>
      <w:r w:rsidR="00B83A9E" w:rsidRPr="00A92493">
        <w:rPr>
          <w:rFonts w:ascii="Times New Roman" w:hAnsi="Times New Roman" w:cs="Times New Roman"/>
          <w:i/>
          <w:sz w:val="24"/>
          <w:szCs w:val="24"/>
        </w:rPr>
        <w:t>România considerată su</w:t>
      </w:r>
      <w:r w:rsidR="008731D1" w:rsidRPr="00A92493">
        <w:rPr>
          <w:rFonts w:ascii="Times New Roman" w:hAnsi="Times New Roman" w:cs="Times New Roman"/>
          <w:i/>
          <w:sz w:val="24"/>
          <w:szCs w:val="24"/>
        </w:rPr>
        <w:t>b punctul de vedere fiz</w:t>
      </w:r>
      <w:r w:rsidR="00B83A9E" w:rsidRPr="00A92493">
        <w:rPr>
          <w:rFonts w:ascii="Times New Roman" w:hAnsi="Times New Roman" w:cs="Times New Roman"/>
          <w:i/>
          <w:sz w:val="24"/>
          <w:szCs w:val="24"/>
        </w:rPr>
        <w:t xml:space="preserve">ic, </w:t>
      </w:r>
      <w:r w:rsidR="00B83A9E" w:rsidRPr="00A92493">
        <w:rPr>
          <w:rFonts w:ascii="Times New Roman" w:hAnsi="Times New Roman" w:cs="Times New Roman"/>
          <w:i/>
          <w:sz w:val="24"/>
          <w:szCs w:val="24"/>
        </w:rPr>
        <w:lastRenderedPageBreak/>
        <w:t>administrativ şi economic</w:t>
      </w:r>
      <w:r w:rsidR="00B83A9E" w:rsidRPr="00A92493">
        <w:rPr>
          <w:rFonts w:ascii="Times New Roman" w:hAnsi="Times New Roman" w:cs="Times New Roman"/>
          <w:sz w:val="24"/>
          <w:szCs w:val="24"/>
        </w:rPr>
        <w:t>, lucrare publicată în „Buletin</w:t>
      </w:r>
      <w:r w:rsidR="007338A8" w:rsidRPr="00A92493">
        <w:rPr>
          <w:rFonts w:ascii="Times New Roman" w:hAnsi="Times New Roman" w:cs="Times New Roman"/>
          <w:sz w:val="24"/>
          <w:szCs w:val="24"/>
        </w:rPr>
        <w:t>ul Societăţii Geografice Române, pentru ca</w:t>
      </w:r>
      <w:r w:rsidR="00B83A9E" w:rsidRPr="00A92493">
        <w:rPr>
          <w:rFonts w:ascii="Times New Roman" w:hAnsi="Times New Roman" w:cs="Times New Roman"/>
          <w:sz w:val="24"/>
          <w:szCs w:val="24"/>
        </w:rPr>
        <w:t xml:space="preserve"> în ultimul deceniu al secolului</w:t>
      </w:r>
      <w:r w:rsidR="007338A8" w:rsidRPr="00A92493">
        <w:rPr>
          <w:rFonts w:ascii="Times New Roman" w:hAnsi="Times New Roman" w:cs="Times New Roman"/>
          <w:sz w:val="24"/>
          <w:szCs w:val="24"/>
        </w:rPr>
        <w:t xml:space="preserve"> al XIX-lea, G. Cora să avanseze un număr de 250.000-300.000 de romi în România. Î</w:t>
      </w:r>
      <w:r w:rsidR="00B83A9E" w:rsidRPr="00A92493">
        <w:rPr>
          <w:rFonts w:ascii="Times New Roman" w:hAnsi="Times New Roman" w:cs="Times New Roman"/>
          <w:sz w:val="24"/>
          <w:szCs w:val="24"/>
        </w:rPr>
        <w:t xml:space="preserve">n 1898 O.G. Lecca, în </w:t>
      </w:r>
      <w:r w:rsidR="00B83A9E" w:rsidRPr="00A92493">
        <w:rPr>
          <w:rFonts w:ascii="Times New Roman" w:hAnsi="Times New Roman" w:cs="Times New Roman"/>
          <w:i/>
          <w:sz w:val="24"/>
          <w:szCs w:val="24"/>
        </w:rPr>
        <w:t>Istoria Ţiganilor</w:t>
      </w:r>
      <w:r w:rsidR="00B83A9E" w:rsidRPr="00A92493">
        <w:rPr>
          <w:rFonts w:ascii="Times New Roman" w:hAnsi="Times New Roman" w:cs="Times New Roman"/>
          <w:sz w:val="24"/>
          <w:szCs w:val="24"/>
        </w:rPr>
        <w:t xml:space="preserve">, </w:t>
      </w:r>
      <w:r w:rsidR="003A59B3" w:rsidRPr="00A92493">
        <w:rPr>
          <w:rFonts w:ascii="Times New Roman" w:hAnsi="Times New Roman" w:cs="Times New Roman"/>
          <w:sz w:val="24"/>
          <w:szCs w:val="24"/>
        </w:rPr>
        <w:t>lucrare publicată la Caransebeş indica</w:t>
      </w:r>
      <w:r w:rsidR="00B83A9E" w:rsidRPr="00A92493">
        <w:rPr>
          <w:rFonts w:ascii="Times New Roman" w:hAnsi="Times New Roman" w:cs="Times New Roman"/>
          <w:sz w:val="24"/>
          <w:szCs w:val="24"/>
        </w:rPr>
        <w:t xml:space="preserve"> cifra de 300.000 de romi.</w:t>
      </w:r>
    </w:p>
    <w:p w:rsidR="00472D59" w:rsidRPr="00A92493" w:rsidRDefault="00D53327" w:rsidP="00A64E5B">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1820</w:t>
      </w:r>
      <w:r w:rsidR="00F53223">
        <w:rPr>
          <w:rFonts w:ascii="Times New Roman" w:hAnsi="Times New Roman" w:cs="Times New Roman"/>
          <w:b/>
          <w:color w:val="auto"/>
          <w:sz w:val="24"/>
          <w:lang w:val="ro-RO"/>
        </w:rPr>
        <w:t xml:space="preserve"> </w:t>
      </w:r>
      <w:r w:rsidR="00576C4B" w:rsidRPr="00A92493">
        <w:rPr>
          <w:rFonts w:hAnsi="Symbol"/>
          <w:color w:val="auto"/>
          <w:sz w:val="24"/>
          <w:lang w:val="ro-RO"/>
        </w:rPr>
        <w:t></w:t>
      </w:r>
      <w:r w:rsidR="00F53223">
        <w:rPr>
          <w:rFonts w:hAnsi="Symbol"/>
          <w:color w:val="auto"/>
          <w:sz w:val="24"/>
          <w:lang w:val="ro-RO"/>
        </w:rPr>
        <w:t xml:space="preserve"> </w:t>
      </w:r>
      <w:r w:rsidR="005636A0" w:rsidRPr="00A92493">
        <w:rPr>
          <w:rFonts w:ascii="Times New Roman" w:hAnsi="Times New Roman" w:cs="Times New Roman"/>
          <w:color w:val="auto"/>
          <w:sz w:val="24"/>
          <w:lang w:val="ro-RO"/>
        </w:rPr>
        <w:t>În Franţa</w:t>
      </w:r>
      <w:r w:rsidR="00D409A0" w:rsidRPr="00A92493">
        <w:rPr>
          <w:rFonts w:ascii="Times New Roman" w:hAnsi="Times New Roman" w:cs="Times New Roman"/>
          <w:color w:val="auto"/>
          <w:sz w:val="24"/>
          <w:lang w:val="ro-RO"/>
        </w:rPr>
        <w:t>,</w:t>
      </w:r>
      <w:r w:rsidR="000F63B3">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Pouqueville public</w:t>
      </w:r>
      <w:r w:rsidR="005636A0" w:rsidRPr="00A92493">
        <w:rPr>
          <w:rFonts w:ascii="Times New Roman" w:hAnsi="Times New Roman" w:cs="Times New Roman"/>
          <w:color w:val="auto"/>
          <w:sz w:val="24"/>
          <w:lang w:val="ro-RO"/>
        </w:rPr>
        <w:t>ă</w:t>
      </w:r>
      <w:r w:rsidRPr="00A92493">
        <w:rPr>
          <w:rFonts w:ascii="Times New Roman" w:hAnsi="Times New Roman" w:cs="Times New Roman"/>
          <w:color w:val="auto"/>
          <w:sz w:val="24"/>
          <w:lang w:val="ro-RO"/>
        </w:rPr>
        <w:t xml:space="preserve"> la Paris </w:t>
      </w:r>
      <w:r w:rsidRPr="00A92493">
        <w:rPr>
          <w:rFonts w:ascii="Times New Roman" w:hAnsi="Times New Roman" w:cs="Times New Roman"/>
          <w:i/>
          <w:color w:val="auto"/>
          <w:sz w:val="24"/>
          <w:lang w:val="ro-RO"/>
        </w:rPr>
        <w:t>Voiage dans la Grece</w:t>
      </w:r>
      <w:r w:rsidR="005636A0" w:rsidRPr="00A92493">
        <w:rPr>
          <w:rFonts w:ascii="Times New Roman" w:hAnsi="Times New Roman" w:cs="Times New Roman"/>
          <w:color w:val="auto"/>
          <w:sz w:val="24"/>
          <w:lang w:val="ro-RO"/>
        </w:rPr>
        <w:t xml:space="preserve">, </w:t>
      </w:r>
      <w:r w:rsidRPr="00A92493">
        <w:rPr>
          <w:rFonts w:ascii="Times New Roman" w:hAnsi="Times New Roman" w:cs="Times New Roman"/>
          <w:color w:val="auto"/>
          <w:sz w:val="24"/>
          <w:lang w:val="ro-RO"/>
        </w:rPr>
        <w:t>lucrare în care se referă la romii nomazi din Bosnia</w:t>
      </w:r>
      <w:r w:rsidR="005636A0" w:rsidRPr="00A92493">
        <w:rPr>
          <w:rFonts w:ascii="Times New Roman" w:hAnsi="Times New Roman" w:cs="Times New Roman"/>
          <w:color w:val="auto"/>
          <w:sz w:val="24"/>
          <w:lang w:val="ro-RO"/>
        </w:rPr>
        <w:t>,</w:t>
      </w:r>
      <w:r w:rsidR="006E5AC0">
        <w:rPr>
          <w:rFonts w:ascii="Times New Roman" w:hAnsi="Times New Roman" w:cs="Times New Roman"/>
          <w:color w:val="auto"/>
          <w:sz w:val="24"/>
          <w:lang w:val="ro-RO"/>
        </w:rPr>
        <w:t>care conform francezului trăiau</w:t>
      </w:r>
      <w:r w:rsidRPr="00A92493">
        <w:rPr>
          <w:rFonts w:ascii="Times New Roman" w:hAnsi="Times New Roman" w:cs="Times New Roman"/>
          <w:color w:val="auto"/>
          <w:sz w:val="24"/>
          <w:lang w:val="ro-RO"/>
        </w:rPr>
        <w:t xml:space="preserve"> în colibe de lemn </w:t>
      </w:r>
      <w:r w:rsidR="006753CD" w:rsidRPr="00A92493">
        <w:rPr>
          <w:rFonts w:ascii="Times New Roman" w:hAnsi="Times New Roman" w:cs="Times New Roman"/>
          <w:color w:val="auto"/>
          <w:sz w:val="24"/>
          <w:lang w:val="ro-RO"/>
        </w:rPr>
        <w:t xml:space="preserve">astfel că </w:t>
      </w:r>
      <w:r w:rsidR="006753CD" w:rsidRPr="00A92493">
        <w:rPr>
          <w:rFonts w:ascii="Times New Roman" w:hAnsi="Times New Roman" w:cs="Times New Roman"/>
          <w:i/>
          <w:color w:val="auto"/>
          <w:sz w:val="24"/>
          <w:lang w:val="ro-RO"/>
        </w:rPr>
        <w:t xml:space="preserve">adesea sunt întâlnite colibe de lemn, acoperite cu coajă de copac </w:t>
      </w:r>
      <w:r w:rsidRPr="00A92493">
        <w:rPr>
          <w:rFonts w:ascii="Times New Roman" w:hAnsi="Times New Roman" w:cs="Times New Roman"/>
          <w:i/>
          <w:color w:val="auto"/>
          <w:sz w:val="24"/>
          <w:lang w:val="ro-RO"/>
        </w:rPr>
        <w:t>mon</w:t>
      </w:r>
      <w:r w:rsidR="006753CD" w:rsidRPr="00A92493">
        <w:rPr>
          <w:rFonts w:ascii="Times New Roman" w:hAnsi="Times New Roman" w:cs="Times New Roman"/>
          <w:i/>
          <w:color w:val="auto"/>
          <w:sz w:val="24"/>
          <w:lang w:val="ro-RO"/>
        </w:rPr>
        <w:t xml:space="preserve">tate pe roţi, trase de 10 sau </w:t>
      </w:r>
      <w:r w:rsidRPr="00A92493">
        <w:rPr>
          <w:rFonts w:ascii="Times New Roman" w:hAnsi="Times New Roman" w:cs="Times New Roman"/>
          <w:i/>
          <w:color w:val="auto"/>
          <w:sz w:val="24"/>
          <w:lang w:val="ro-RO"/>
        </w:rPr>
        <w:t>12 boi</w:t>
      </w:r>
      <w:r w:rsidR="006753CD" w:rsidRPr="00A92493">
        <w:rPr>
          <w:rFonts w:ascii="Times New Roman" w:hAnsi="Times New Roman" w:cs="Times New Roman"/>
          <w:i/>
          <w:color w:val="auto"/>
          <w:sz w:val="24"/>
          <w:lang w:val="ro-RO"/>
        </w:rPr>
        <w:t>, în vreme ce familia se deplasează pe jos, în urma domiciliului mobil.</w:t>
      </w:r>
    </w:p>
    <w:p w:rsidR="00154813" w:rsidRPr="00A64E5B" w:rsidRDefault="00576C4B" w:rsidP="00A64E5B">
      <w:pPr>
        <w:spacing w:after="0" w:line="240" w:lineRule="auto"/>
        <w:jc w:val="both"/>
        <w:rPr>
          <w:rFonts w:ascii="Times New Roman" w:eastAsia="Times New Roman" w:hAnsi="Times New Roman" w:cs="Times New Roman"/>
          <w:sz w:val="24"/>
          <w:szCs w:val="24"/>
        </w:rPr>
      </w:pPr>
      <w:r w:rsidRPr="00A92493">
        <w:rPr>
          <w:rFonts w:hAnsi="Symbol"/>
          <w:sz w:val="24"/>
        </w:rPr>
        <w:t></w:t>
      </w:r>
      <w:r w:rsidR="00F53223">
        <w:rPr>
          <w:rFonts w:hAnsi="Symbol"/>
          <w:sz w:val="24"/>
        </w:rPr>
        <w:t xml:space="preserve"> </w:t>
      </w:r>
      <w:r w:rsidR="005636A0" w:rsidRPr="00A92493">
        <w:rPr>
          <w:rFonts w:ascii="Times New Roman" w:hAnsi="Times New Roman" w:cs="Times New Roman"/>
          <w:sz w:val="24"/>
        </w:rPr>
        <w:t xml:space="preserve">Consulul britanic în principate </w:t>
      </w:r>
      <w:r w:rsidR="007B227A" w:rsidRPr="00A92493">
        <w:rPr>
          <w:rFonts w:ascii="Times New Roman" w:hAnsi="Times New Roman" w:cs="Times New Roman"/>
          <w:sz w:val="24"/>
        </w:rPr>
        <w:t>Wi</w:t>
      </w:r>
      <w:r w:rsidR="003F6E72" w:rsidRPr="00A92493">
        <w:rPr>
          <w:rFonts w:ascii="Times New Roman" w:hAnsi="Times New Roman" w:cs="Times New Roman"/>
          <w:sz w:val="24"/>
        </w:rPr>
        <w:t xml:space="preserve">lliam Wilkinson a scris o carte intitulată </w:t>
      </w:r>
      <w:r w:rsidR="007B227A" w:rsidRPr="00A92493">
        <w:rPr>
          <w:rFonts w:ascii="Times New Roman" w:hAnsi="Times New Roman" w:cs="Times New Roman"/>
          <w:i/>
          <w:sz w:val="24"/>
        </w:rPr>
        <w:t>An Account of the Principalities of Wallachia and Moldavia: With Various Political Observations Relating to Them</w:t>
      </w:r>
      <w:r w:rsidR="007B227A" w:rsidRPr="00A92493">
        <w:rPr>
          <w:rFonts w:ascii="Times New Roman" w:hAnsi="Times New Roman" w:cs="Times New Roman"/>
          <w:sz w:val="24"/>
        </w:rPr>
        <w:t> în care susţine că</w:t>
      </w:r>
      <w:r w:rsidR="005636A0" w:rsidRPr="00A92493">
        <w:rPr>
          <w:rFonts w:ascii="Times New Roman" w:hAnsi="Times New Roman" w:cs="Times New Roman"/>
          <w:sz w:val="24"/>
        </w:rPr>
        <w:t>,</w:t>
      </w:r>
      <w:r w:rsidR="000B0615" w:rsidRPr="00A92493">
        <w:rPr>
          <w:rFonts w:ascii="Times New Roman" w:hAnsi="Times New Roman" w:cs="Times New Roman"/>
          <w:sz w:val="24"/>
        </w:rPr>
        <w:t>în ciuda numărului ridicat</w:t>
      </w:r>
      <w:r w:rsidR="005636A0" w:rsidRPr="00A92493">
        <w:rPr>
          <w:rFonts w:ascii="Times New Roman" w:hAnsi="Times New Roman" w:cs="Times New Roman"/>
          <w:sz w:val="24"/>
        </w:rPr>
        <w:t>,</w:t>
      </w:r>
      <w:r w:rsidR="000B0615" w:rsidRPr="00A92493">
        <w:rPr>
          <w:rFonts w:ascii="Times New Roman" w:hAnsi="Times New Roman" w:cs="Times New Roman"/>
          <w:sz w:val="24"/>
        </w:rPr>
        <w:t xml:space="preserve"> romii sunt dispreţ</w:t>
      </w:r>
      <w:r w:rsidR="006E5AC0">
        <w:rPr>
          <w:rFonts w:ascii="Times New Roman" w:hAnsi="Times New Roman" w:cs="Times New Roman"/>
          <w:sz w:val="24"/>
        </w:rPr>
        <w:t>uiţi de majorita</w:t>
      </w:r>
      <w:r w:rsidR="00050CD4">
        <w:rPr>
          <w:rFonts w:ascii="Times New Roman" w:hAnsi="Times New Roman" w:cs="Times New Roman"/>
          <w:sz w:val="24"/>
        </w:rPr>
        <w:t>rii</w:t>
      </w:r>
      <w:r w:rsidR="005636A0" w:rsidRPr="00A92493">
        <w:rPr>
          <w:rFonts w:ascii="Times New Roman" w:hAnsi="Times New Roman" w:cs="Times New Roman"/>
          <w:sz w:val="24"/>
        </w:rPr>
        <w:t xml:space="preserve"> care</w:t>
      </w:r>
      <w:r w:rsidR="000F63B3">
        <w:rPr>
          <w:rFonts w:ascii="Times New Roman" w:hAnsi="Times New Roman" w:cs="Times New Roman"/>
          <w:sz w:val="24"/>
        </w:rPr>
        <w:t xml:space="preserve"> </w:t>
      </w:r>
      <w:r w:rsidR="005636A0" w:rsidRPr="00A92493">
        <w:rPr>
          <w:rFonts w:ascii="Times New Roman" w:hAnsi="Times New Roman" w:cs="Times New Roman"/>
          <w:i/>
          <w:sz w:val="24"/>
        </w:rPr>
        <w:t xml:space="preserve">se </w:t>
      </w:r>
      <w:r w:rsidR="000B0615" w:rsidRPr="00A92493">
        <w:rPr>
          <w:rFonts w:ascii="Times New Roman" w:hAnsi="Times New Roman" w:cs="Times New Roman"/>
          <w:i/>
          <w:sz w:val="24"/>
        </w:rPr>
        <w:t>poartă cu ei</w:t>
      </w:r>
      <w:r w:rsidR="000F63B3">
        <w:rPr>
          <w:rFonts w:ascii="Times New Roman" w:hAnsi="Times New Roman" w:cs="Times New Roman"/>
          <w:i/>
          <w:sz w:val="24"/>
        </w:rPr>
        <w:t xml:space="preserve"> </w:t>
      </w:r>
      <w:r w:rsidR="000B0615" w:rsidRPr="00A92493">
        <w:rPr>
          <w:rFonts w:ascii="Times New Roman" w:hAnsi="Times New Roman" w:cs="Times New Roman"/>
          <w:i/>
          <w:sz w:val="24"/>
        </w:rPr>
        <w:t>puţin mai bine decât cu animalele</w:t>
      </w:r>
      <w:r w:rsidR="005636A0" w:rsidRPr="00A92493">
        <w:rPr>
          <w:rFonts w:ascii="Times New Roman" w:hAnsi="Times New Roman" w:cs="Times New Roman"/>
          <w:sz w:val="24"/>
        </w:rPr>
        <w:t>,</w:t>
      </w:r>
      <w:r w:rsidR="000B0615" w:rsidRPr="00A92493">
        <w:rPr>
          <w:rFonts w:ascii="Times New Roman" w:hAnsi="Times New Roman" w:cs="Times New Roman"/>
          <w:sz w:val="24"/>
        </w:rPr>
        <w:t xml:space="preserve"> menţionând</w:t>
      </w:r>
      <w:r w:rsidR="000B0615" w:rsidRPr="00A92493">
        <w:rPr>
          <w:rStyle w:val="apple-converted-space"/>
          <w:rFonts w:ascii="Times New Roman" w:hAnsi="Times New Roman" w:cs="Times New Roman"/>
          <w:sz w:val="24"/>
          <w:shd w:val="clear" w:color="auto" w:fill="FFFFFF"/>
        </w:rPr>
        <w:t xml:space="preserve"> că apelativul de hoţ era mai uşor digerabil </w:t>
      </w:r>
      <w:r w:rsidR="005636A0" w:rsidRPr="00A92493">
        <w:rPr>
          <w:rStyle w:val="apple-converted-space"/>
          <w:rFonts w:ascii="Times New Roman" w:hAnsi="Times New Roman" w:cs="Times New Roman"/>
          <w:sz w:val="24"/>
          <w:shd w:val="clear" w:color="auto" w:fill="FFFFFF"/>
        </w:rPr>
        <w:t xml:space="preserve">de către români, </w:t>
      </w:r>
      <w:r w:rsidR="000B0615" w:rsidRPr="00A92493">
        <w:rPr>
          <w:rStyle w:val="apple-converted-space"/>
          <w:rFonts w:ascii="Times New Roman" w:hAnsi="Times New Roman" w:cs="Times New Roman"/>
          <w:sz w:val="24"/>
          <w:shd w:val="clear" w:color="auto" w:fill="FFFFFF"/>
        </w:rPr>
        <w:t xml:space="preserve">decât cel de </w:t>
      </w:r>
      <w:r w:rsidR="000B0615" w:rsidRPr="00A92493">
        <w:rPr>
          <w:rStyle w:val="apple-converted-space"/>
          <w:rFonts w:ascii="Times New Roman" w:hAnsi="Times New Roman" w:cs="Times New Roman"/>
          <w:i/>
          <w:sz w:val="24"/>
          <w:shd w:val="clear" w:color="auto" w:fill="FFFFFF"/>
        </w:rPr>
        <w:t>ţigan</w:t>
      </w:r>
      <w:r w:rsidR="005636A0" w:rsidRPr="00A92493">
        <w:rPr>
          <w:rStyle w:val="apple-converted-space"/>
          <w:rFonts w:ascii="Times New Roman" w:hAnsi="Times New Roman" w:cs="Times New Roman"/>
          <w:sz w:val="24"/>
          <w:shd w:val="clear" w:color="auto" w:fill="FFFFFF"/>
        </w:rPr>
        <w:t>.</w:t>
      </w:r>
      <w:r w:rsidR="00374669" w:rsidRPr="00374669">
        <w:rPr>
          <w:rFonts w:ascii="Times New Roman" w:eastAsia="Times New Roman" w:hAnsi="Times New Roman" w:cs="Times New Roman"/>
          <w:i/>
          <w:sz w:val="24"/>
          <w:szCs w:val="24"/>
        </w:rPr>
        <w:t>(… )</w:t>
      </w:r>
      <w:r w:rsidR="006E5AC0">
        <w:rPr>
          <w:rFonts w:ascii="Times New Roman" w:eastAsia="Times New Roman" w:hAnsi="Times New Roman" w:cs="Times New Roman"/>
          <w:i/>
          <w:sz w:val="24"/>
          <w:szCs w:val="24"/>
        </w:rPr>
        <w:t>Cu toate că</w:t>
      </w:r>
      <w:r w:rsidR="00374669">
        <w:rPr>
          <w:rFonts w:ascii="Times New Roman" w:eastAsia="Times New Roman" w:hAnsi="Times New Roman" w:cs="Times New Roman"/>
          <w:i/>
          <w:sz w:val="24"/>
          <w:szCs w:val="24"/>
        </w:rPr>
        <w:t xml:space="preserve"> ţiganii alcătuiesc o parte însemnată a comunităţii, ei sunt priviţi cu cel mai mare dispreţ de către ceilalţi locuitori care, într-adevăr, se poartă cu ei puţ</w:t>
      </w:r>
      <w:r w:rsidR="00374669" w:rsidRPr="00F54F82">
        <w:rPr>
          <w:rFonts w:ascii="Times New Roman" w:eastAsia="Times New Roman" w:hAnsi="Times New Roman" w:cs="Times New Roman"/>
          <w:i/>
          <w:sz w:val="24"/>
          <w:szCs w:val="24"/>
        </w:rPr>
        <w:t>in mai bine dec</w:t>
      </w:r>
      <w:r w:rsidR="00374669">
        <w:rPr>
          <w:rFonts w:ascii="Times New Roman" w:eastAsia="Times New Roman" w:hAnsi="Times New Roman" w:cs="Times New Roman"/>
          <w:i/>
          <w:sz w:val="24"/>
          <w:szCs w:val="24"/>
        </w:rPr>
        <w:t>ât cu animalele ş</w:t>
      </w:r>
      <w:r w:rsidR="00374669" w:rsidRPr="00F54F82">
        <w:rPr>
          <w:rFonts w:ascii="Times New Roman" w:eastAsia="Times New Roman" w:hAnsi="Times New Roman" w:cs="Times New Roman"/>
          <w:i/>
          <w:sz w:val="24"/>
          <w:szCs w:val="24"/>
        </w:rPr>
        <w:t>i epite</w:t>
      </w:r>
      <w:r w:rsidR="00374669">
        <w:rPr>
          <w:rFonts w:ascii="Times New Roman" w:eastAsia="Times New Roman" w:hAnsi="Times New Roman" w:cs="Times New Roman"/>
          <w:i/>
          <w:sz w:val="24"/>
          <w:szCs w:val="24"/>
        </w:rPr>
        <w:t>tul insultător de hoţ</w:t>
      </w:r>
      <w:r w:rsidR="00374669" w:rsidRPr="00F54F82">
        <w:rPr>
          <w:rFonts w:ascii="Times New Roman" w:eastAsia="Times New Roman" w:hAnsi="Times New Roman" w:cs="Times New Roman"/>
          <w:i/>
          <w:sz w:val="24"/>
          <w:szCs w:val="24"/>
        </w:rPr>
        <w:t xml:space="preserve"> sau oricare altul echiv</w:t>
      </w:r>
      <w:r w:rsidR="00374669">
        <w:rPr>
          <w:rFonts w:ascii="Times New Roman" w:eastAsia="Times New Roman" w:hAnsi="Times New Roman" w:cs="Times New Roman"/>
          <w:i/>
          <w:sz w:val="24"/>
          <w:szCs w:val="24"/>
        </w:rPr>
        <w:t>alent ar putea fi tolerat mai uşor decât acela de ţ</w:t>
      </w:r>
      <w:r w:rsidR="00374669" w:rsidRPr="00F54F82">
        <w:rPr>
          <w:rFonts w:ascii="Times New Roman" w:eastAsia="Times New Roman" w:hAnsi="Times New Roman" w:cs="Times New Roman"/>
          <w:i/>
          <w:sz w:val="24"/>
          <w:szCs w:val="24"/>
        </w:rPr>
        <w:t>igan</w:t>
      </w:r>
      <w:r w:rsidR="00374669" w:rsidRPr="00D77238">
        <w:rPr>
          <w:rFonts w:ascii="Times New Roman" w:eastAsia="Times New Roman" w:hAnsi="Times New Roman" w:cs="Times New Roman"/>
          <w:sz w:val="24"/>
          <w:szCs w:val="24"/>
        </w:rPr>
        <w:t>.</w:t>
      </w:r>
      <w:r w:rsidR="000F63B3">
        <w:rPr>
          <w:rFonts w:ascii="Times New Roman" w:eastAsia="Times New Roman" w:hAnsi="Times New Roman" w:cs="Times New Roman"/>
          <w:sz w:val="24"/>
          <w:szCs w:val="24"/>
        </w:rPr>
        <w:t xml:space="preserve"> </w:t>
      </w:r>
      <w:r w:rsidR="00267DC7">
        <w:rPr>
          <w:rFonts w:ascii="Times New Roman" w:eastAsia="Times New Roman" w:hAnsi="Times New Roman" w:cs="Times New Roman"/>
          <w:sz w:val="24"/>
          <w:szCs w:val="24"/>
        </w:rPr>
        <w:t xml:space="preserve">W. Wilkinson </w:t>
      </w:r>
      <w:r w:rsidR="00267DC7" w:rsidRPr="00765254">
        <w:rPr>
          <w:rFonts w:ascii="Times New Roman" w:eastAsia="Times New Roman" w:hAnsi="Times New Roman" w:cs="Times New Roman"/>
          <w:sz w:val="24"/>
          <w:szCs w:val="24"/>
        </w:rPr>
        <w:t>face referire la romii domne</w:t>
      </w:r>
      <w:r w:rsidR="00267DC7">
        <w:rPr>
          <w:rFonts w:ascii="Times New Roman" w:eastAsia="Times New Roman" w:hAnsi="Times New Roman" w:cs="Times New Roman"/>
          <w:sz w:val="24"/>
          <w:szCs w:val="24"/>
        </w:rPr>
        <w:t>ş</w:t>
      </w:r>
      <w:r w:rsidR="00267DC7" w:rsidRPr="00765254">
        <w:rPr>
          <w:rFonts w:ascii="Times New Roman" w:eastAsia="Times New Roman" w:hAnsi="Times New Roman" w:cs="Times New Roman"/>
          <w:sz w:val="24"/>
          <w:szCs w:val="24"/>
        </w:rPr>
        <w:t>ti care erau fierari, lăutari sau zidari, fiind "</w:t>
      </w:r>
      <w:r w:rsidR="00267DC7" w:rsidRPr="00765254">
        <w:rPr>
          <w:rFonts w:ascii="Times New Roman" w:eastAsia="Times New Roman" w:hAnsi="Times New Roman" w:cs="Times New Roman"/>
          <w:i/>
          <w:sz w:val="24"/>
          <w:szCs w:val="24"/>
        </w:rPr>
        <w:t>liberi sa umble peste tot", dar sa plătească o dare anuala de 40 de pia</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tri pentru to</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 cei ce depă</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eau vârsta de 15 ani</w:t>
      </w:r>
      <w:r w:rsidR="00267DC7" w:rsidRPr="00765254">
        <w:rPr>
          <w:rFonts w:ascii="Times New Roman" w:eastAsia="Times New Roman" w:hAnsi="Times New Roman" w:cs="Times New Roman"/>
          <w:sz w:val="24"/>
          <w:szCs w:val="24"/>
        </w:rPr>
        <w:t>. La romii domne</w:t>
      </w:r>
      <w:r w:rsidR="00267DC7">
        <w:rPr>
          <w:rFonts w:ascii="Times New Roman" w:eastAsia="Times New Roman" w:hAnsi="Times New Roman" w:cs="Times New Roman"/>
          <w:sz w:val="24"/>
          <w:szCs w:val="24"/>
        </w:rPr>
        <w:t>ş</w:t>
      </w:r>
      <w:r w:rsidR="00267DC7" w:rsidRPr="00765254">
        <w:rPr>
          <w:rFonts w:ascii="Times New Roman" w:eastAsia="Times New Roman" w:hAnsi="Times New Roman" w:cs="Times New Roman"/>
          <w:sz w:val="24"/>
          <w:szCs w:val="24"/>
        </w:rPr>
        <w:t xml:space="preserve">ti din Valahia, precum </w:t>
      </w:r>
      <w:r w:rsidR="00267DC7">
        <w:rPr>
          <w:rFonts w:ascii="Times New Roman" w:eastAsia="Times New Roman" w:hAnsi="Times New Roman" w:cs="Times New Roman"/>
          <w:sz w:val="24"/>
          <w:szCs w:val="24"/>
        </w:rPr>
        <w:t>ş</w:t>
      </w:r>
      <w:r w:rsidR="00267DC7" w:rsidRPr="00765254">
        <w:rPr>
          <w:rFonts w:ascii="Times New Roman" w:eastAsia="Times New Roman" w:hAnsi="Times New Roman" w:cs="Times New Roman"/>
          <w:sz w:val="24"/>
          <w:szCs w:val="24"/>
        </w:rPr>
        <w:t>i la alte categorii de romi din spa</w:t>
      </w:r>
      <w:r w:rsidR="00267DC7">
        <w:rPr>
          <w:rFonts w:ascii="Times New Roman" w:eastAsia="Times New Roman" w:hAnsi="Times New Roman" w:cs="Times New Roman"/>
          <w:sz w:val="24"/>
          <w:szCs w:val="24"/>
        </w:rPr>
        <w:t>ţ</w:t>
      </w:r>
      <w:r w:rsidR="00267DC7" w:rsidRPr="00765254">
        <w:rPr>
          <w:rFonts w:ascii="Times New Roman" w:eastAsia="Times New Roman" w:hAnsi="Times New Roman" w:cs="Times New Roman"/>
          <w:sz w:val="24"/>
          <w:szCs w:val="24"/>
        </w:rPr>
        <w:t>iul mioritic se referă numero</w:t>
      </w:r>
      <w:r w:rsidR="00267DC7">
        <w:rPr>
          <w:rFonts w:ascii="Times New Roman" w:eastAsia="Times New Roman" w:hAnsi="Times New Roman" w:cs="Times New Roman"/>
          <w:sz w:val="24"/>
          <w:szCs w:val="24"/>
        </w:rPr>
        <w:t>ş</w:t>
      </w:r>
      <w:r w:rsidR="00267DC7" w:rsidRPr="00765254">
        <w:rPr>
          <w:rFonts w:ascii="Times New Roman" w:eastAsia="Times New Roman" w:hAnsi="Times New Roman" w:cs="Times New Roman"/>
          <w:sz w:val="24"/>
          <w:szCs w:val="24"/>
        </w:rPr>
        <w:t>i al</w:t>
      </w:r>
      <w:r w:rsidR="00267DC7">
        <w:rPr>
          <w:rFonts w:ascii="Times New Roman" w:eastAsia="Times New Roman" w:hAnsi="Times New Roman" w:cs="Times New Roman"/>
          <w:sz w:val="24"/>
          <w:szCs w:val="24"/>
        </w:rPr>
        <w:t>ţ</w:t>
      </w:r>
      <w:r w:rsidR="00267DC7" w:rsidRPr="00765254">
        <w:rPr>
          <w:rFonts w:ascii="Times New Roman" w:eastAsia="Times New Roman" w:hAnsi="Times New Roman" w:cs="Times New Roman"/>
          <w:sz w:val="24"/>
          <w:szCs w:val="24"/>
        </w:rPr>
        <w:t xml:space="preserve">i călători străini: </w:t>
      </w:r>
      <w:r w:rsidR="00267DC7" w:rsidRPr="00765254">
        <w:rPr>
          <w:rFonts w:ascii="Times New Roman" w:eastAsia="Times New Roman" w:hAnsi="Times New Roman" w:cs="Times New Roman"/>
          <w:i/>
          <w:sz w:val="24"/>
          <w:szCs w:val="24"/>
        </w:rPr>
        <w:t xml:space="preserve">O categorie aparte erau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iganii domne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ti "ce aveau rostul de a culege aur, care se găse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te mai ales primăvara, după topirea zăpezilor în râurile din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ara Românească, dar mai ales în Dâmbovi</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 care are aurul cel mai curat... Fiecare aurar, astfel se numesc, trebuie să aducă pe un an un dram, acesta este impozitul lui", după cum nota L. Kreuchely, iar I. Iacovenco scria: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iganii domne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ti scot din aceste râuri pentru so</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iile gospodarilor în fiecare an câte 2400 de drahme de nisip auriu"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de asemenea, C. Guiglemo Ludolf ne informează despre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iganii aurari ce adună aurul din Dâmbovi</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a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plătesc o dare anuală în luna iunie. G. Griselini aminte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te de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iganii aurari din Banat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i-i nume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te rudari pe cei din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ara Românească, ce ob</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in aurul prin spălarea nisipului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pietri</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ului adus de mun</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 W. von Bauer realiza împăr</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irea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iganilor astfel: robi ai domnilor (rudari, ursari, lăie</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vătra</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ii - "cei ce trăiesc în sate, sunt scuti</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 de impozite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lucrează pentru stăpânii lor")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robi ai boierilor. Despre rudari spunea că sunt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lemnari, iar ursarii "se numesc a</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a după ur</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ii cu care umblă prin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ară să câ</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tige un ban, ei sunt de asemenea potcovari", iar "lăie</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ii lucrează arama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se îndeletnicesc cu tot felul de me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uguri brute". J. Lebprecht considera că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iganii se împart "în două categorii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anume: aceia cu domiciliul stabil, care se ocupa în parte cu agricultura, parte cu me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uguri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mai ales cu fierăria, iar o parte î</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scot traiul din lăutarie, progresează bine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duc o via</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ă lini</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tită, apoi sunt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iganii de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atră, care nu sunt stabili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cutreieră toată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ara". Baronul von Campenhausen îi aminte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te pe "burca</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 o castă "cumplită", vara trăiesc în păduri, iarna, pe grămezile de gunoi ale satelor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ora</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elor, plăteau o mică dare. Se spunea că furau copii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cai. Un grup aparte îl constituiau "neto</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ii" (cei cu mintea ne-toată); nu aveau un me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te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ug, trăiau în condi</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ii animalice, nu aveau locuin</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e, nici corturi, nici căru</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e, rătăceau prin </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ară, făceau jafuri, ho</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ii, se hrăneau chiar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cu mortăciuni. Erau văzu</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 xml:space="preserve">i ca fiind cruzi, fără lege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fără stăpân. Au venit din Imperiul habsburgic la sfâr</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 xml:space="preserve">itul secolului al XVIII-lea </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de</w:t>
      </w:r>
      <w:r w:rsidR="00267DC7">
        <w:rPr>
          <w:rFonts w:ascii="Times New Roman" w:eastAsia="Times New Roman" w:hAnsi="Times New Roman" w:cs="Times New Roman"/>
          <w:i/>
          <w:sz w:val="24"/>
          <w:szCs w:val="24"/>
        </w:rPr>
        <w:t>ş</w:t>
      </w:r>
      <w:r w:rsidR="00267DC7" w:rsidRPr="00765254">
        <w:rPr>
          <w:rFonts w:ascii="Times New Roman" w:eastAsia="Times New Roman" w:hAnsi="Times New Roman" w:cs="Times New Roman"/>
          <w:i/>
          <w:sz w:val="24"/>
          <w:szCs w:val="24"/>
        </w:rPr>
        <w:t>i erau în număr mic, erau o mare problemă pentru autorită</w:t>
      </w:r>
      <w:r w:rsidR="00267DC7">
        <w:rPr>
          <w:rFonts w:ascii="Times New Roman" w:eastAsia="Times New Roman" w:hAnsi="Times New Roman" w:cs="Times New Roman"/>
          <w:i/>
          <w:sz w:val="24"/>
          <w:szCs w:val="24"/>
        </w:rPr>
        <w:t>ţ</w:t>
      </w:r>
      <w:r w:rsidR="00267DC7" w:rsidRPr="00765254">
        <w:rPr>
          <w:rFonts w:ascii="Times New Roman" w:eastAsia="Times New Roman" w:hAnsi="Times New Roman" w:cs="Times New Roman"/>
          <w:i/>
          <w:sz w:val="24"/>
          <w:szCs w:val="24"/>
        </w:rPr>
        <w:t>i.</w:t>
      </w:r>
    </w:p>
    <w:p w:rsidR="00790C2C" w:rsidRPr="00A92493" w:rsidRDefault="00472D59"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1821</w:t>
      </w:r>
      <w:r w:rsidR="00F53223">
        <w:rPr>
          <w:rFonts w:ascii="Times New Roman" w:hAnsi="Times New Roman" w:cs="Times New Roman"/>
          <w:b/>
          <w:sz w:val="24"/>
          <w:szCs w:val="24"/>
        </w:rPr>
        <w:t xml:space="preserve"> </w:t>
      </w:r>
      <w:r w:rsidR="00576C4B" w:rsidRPr="00A92493">
        <w:rPr>
          <w:rFonts w:hAnsi="Symbol"/>
          <w:sz w:val="24"/>
          <w:szCs w:val="24"/>
        </w:rPr>
        <w:t></w:t>
      </w:r>
      <w:r w:rsidR="00F53223">
        <w:rPr>
          <w:rFonts w:hAnsi="Symbol"/>
          <w:sz w:val="24"/>
          <w:szCs w:val="24"/>
        </w:rPr>
        <w:t xml:space="preserve"> </w:t>
      </w:r>
      <w:r w:rsidR="005636A0" w:rsidRPr="00A92493">
        <w:rPr>
          <w:rFonts w:ascii="Times New Roman" w:hAnsi="Times New Roman" w:cs="Times New Roman"/>
          <w:sz w:val="24"/>
          <w:szCs w:val="24"/>
        </w:rPr>
        <w:t>Î</w:t>
      </w:r>
      <w:r w:rsidR="00516AE3" w:rsidRPr="00A92493">
        <w:rPr>
          <w:rFonts w:ascii="Times New Roman" w:hAnsi="Times New Roman" w:cs="Times New Roman"/>
          <w:sz w:val="24"/>
          <w:szCs w:val="24"/>
        </w:rPr>
        <w:t>n Valahia</w:t>
      </w:r>
      <w:r w:rsidR="00D409A0" w:rsidRPr="00A92493">
        <w:rPr>
          <w:rFonts w:ascii="Times New Roman" w:hAnsi="Times New Roman" w:cs="Times New Roman"/>
          <w:sz w:val="24"/>
          <w:szCs w:val="24"/>
        </w:rPr>
        <w:t>,</w:t>
      </w:r>
      <w:r w:rsidR="00516AE3" w:rsidRPr="00A92493">
        <w:rPr>
          <w:rFonts w:ascii="Times New Roman" w:hAnsi="Times New Roman" w:cs="Times New Roman"/>
          <w:sz w:val="24"/>
          <w:szCs w:val="24"/>
        </w:rPr>
        <w:t xml:space="preserve"> în vre</w:t>
      </w:r>
      <w:r w:rsidR="005636A0" w:rsidRPr="00A92493">
        <w:rPr>
          <w:rFonts w:ascii="Times New Roman" w:hAnsi="Times New Roman" w:cs="Times New Roman"/>
          <w:sz w:val="24"/>
          <w:szCs w:val="24"/>
        </w:rPr>
        <w:t xml:space="preserve">mea revoluţiei lui </w:t>
      </w:r>
      <w:r w:rsidR="00B9126F" w:rsidRPr="00A92493">
        <w:rPr>
          <w:rFonts w:ascii="Times New Roman" w:hAnsi="Times New Roman" w:cs="Times New Roman"/>
          <w:sz w:val="24"/>
          <w:szCs w:val="24"/>
        </w:rPr>
        <w:t>Tudor Vladimirescu</w:t>
      </w:r>
      <w:r w:rsidR="00600EDC" w:rsidRPr="00A92493">
        <w:rPr>
          <w:rFonts w:ascii="Times New Roman" w:hAnsi="Times New Roman" w:cs="Times New Roman"/>
          <w:sz w:val="24"/>
          <w:szCs w:val="24"/>
        </w:rPr>
        <w:t xml:space="preserve"> (1780-1821)</w:t>
      </w:r>
      <w:r w:rsidR="008731D1" w:rsidRPr="00A92493">
        <w:rPr>
          <w:rFonts w:ascii="Times New Roman" w:hAnsi="Times New Roman" w:cs="Times New Roman"/>
          <w:sz w:val="24"/>
          <w:szCs w:val="24"/>
        </w:rPr>
        <w:t>, un taraf de lă</w:t>
      </w:r>
      <w:r w:rsidR="00B9126F" w:rsidRPr="00A92493">
        <w:rPr>
          <w:rFonts w:ascii="Times New Roman" w:hAnsi="Times New Roman" w:cs="Times New Roman"/>
          <w:sz w:val="24"/>
          <w:szCs w:val="24"/>
        </w:rPr>
        <w:t xml:space="preserve">utari </w:t>
      </w:r>
      <w:r w:rsidR="005636A0" w:rsidRPr="00A92493">
        <w:rPr>
          <w:rFonts w:ascii="Times New Roman" w:hAnsi="Times New Roman" w:cs="Times New Roman"/>
          <w:sz w:val="24"/>
          <w:szCs w:val="24"/>
        </w:rPr>
        <w:t>romi a fost</w:t>
      </w:r>
      <w:r w:rsidR="00B9126F" w:rsidRPr="00A92493">
        <w:rPr>
          <w:rFonts w:ascii="Times New Roman" w:hAnsi="Times New Roman" w:cs="Times New Roman"/>
          <w:sz w:val="24"/>
          <w:szCs w:val="24"/>
        </w:rPr>
        <w:t xml:space="preserve"> masacrat </w:t>
      </w:r>
      <w:r w:rsidR="005636A0" w:rsidRPr="00A92493">
        <w:rPr>
          <w:rFonts w:ascii="Times New Roman" w:hAnsi="Times New Roman" w:cs="Times New Roman"/>
          <w:sz w:val="24"/>
          <w:szCs w:val="24"/>
        </w:rPr>
        <w:t xml:space="preserve">alături de </w:t>
      </w:r>
      <w:r w:rsidR="005636A0" w:rsidRPr="00A92493">
        <w:rPr>
          <w:rFonts w:ascii="Times New Roman" w:hAnsi="Times New Roman" w:cs="Times New Roman"/>
          <w:i/>
          <w:sz w:val="24"/>
          <w:szCs w:val="24"/>
        </w:rPr>
        <w:t>batalionul sacru</w:t>
      </w:r>
      <w:r w:rsidR="005636A0" w:rsidRPr="00A92493">
        <w:rPr>
          <w:rFonts w:ascii="Times New Roman" w:hAnsi="Times New Roman" w:cs="Times New Roman"/>
          <w:sz w:val="24"/>
          <w:szCs w:val="24"/>
        </w:rPr>
        <w:t xml:space="preserve">. Practic conform marelui istoric Nicolae Iorga, </w:t>
      </w:r>
      <w:r w:rsidR="005636A0" w:rsidRPr="00A92493">
        <w:rPr>
          <w:rFonts w:ascii="Times New Roman" w:hAnsi="Times New Roman" w:cs="Times New Roman"/>
          <w:i/>
          <w:sz w:val="24"/>
          <w:szCs w:val="24"/>
        </w:rPr>
        <w:t>î</w:t>
      </w:r>
      <w:r w:rsidR="00B9126F" w:rsidRPr="00A92493">
        <w:rPr>
          <w:rFonts w:ascii="Times New Roman" w:hAnsi="Times New Roman" w:cs="Times New Roman"/>
          <w:i/>
          <w:sz w:val="24"/>
          <w:szCs w:val="24"/>
        </w:rPr>
        <w:t>n bătălia de la Drăgăşani, batalionul sacru care trebuia să se jertfească în această luptă, înainta având în fruntea sa şi muzica de ţigani a boierului Constantin Golescu, pe care o luase de la Colintina</w:t>
      </w:r>
      <w:r w:rsidR="003F6E72" w:rsidRPr="00A92493">
        <w:rPr>
          <w:rFonts w:ascii="Times New Roman" w:hAnsi="Times New Roman" w:cs="Times New Roman"/>
          <w:sz w:val="24"/>
          <w:szCs w:val="24"/>
        </w:rPr>
        <w:t>.</w:t>
      </w:r>
    </w:p>
    <w:p w:rsidR="00BB0921" w:rsidRPr="00A92493" w:rsidRDefault="00576C4B"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F53223">
        <w:rPr>
          <w:rFonts w:hAnsi="Symbol"/>
          <w:sz w:val="24"/>
          <w:szCs w:val="24"/>
        </w:rPr>
        <w:t xml:space="preserve"> </w:t>
      </w:r>
      <w:r w:rsidR="00790C2C" w:rsidRPr="00A92493">
        <w:rPr>
          <w:rFonts w:ascii="Times New Roman" w:hAnsi="Times New Roman" w:cs="Times New Roman"/>
          <w:sz w:val="24"/>
          <w:szCs w:val="24"/>
        </w:rPr>
        <w:t>Tot în spaţiul mioritic o</w:t>
      </w:r>
      <w:r w:rsidR="00BB0921" w:rsidRPr="00A92493">
        <w:rPr>
          <w:rFonts w:ascii="Times New Roman" w:hAnsi="Times New Roman" w:cs="Times New Roman"/>
          <w:sz w:val="24"/>
          <w:szCs w:val="24"/>
        </w:rPr>
        <w:t xml:space="preserve"> femeie romă a fost eliberată de stăpânul ei</w:t>
      </w:r>
      <w:r w:rsidR="00516AE3" w:rsidRPr="00A92493">
        <w:rPr>
          <w:rFonts w:ascii="Times New Roman" w:hAnsi="Times New Roman" w:cs="Times New Roman"/>
          <w:sz w:val="24"/>
          <w:szCs w:val="24"/>
        </w:rPr>
        <w:t>,</w:t>
      </w:r>
      <w:r w:rsidR="00BB0921" w:rsidRPr="00A92493">
        <w:rPr>
          <w:rFonts w:ascii="Times New Roman" w:hAnsi="Times New Roman" w:cs="Times New Roman"/>
          <w:sz w:val="24"/>
          <w:szCs w:val="24"/>
        </w:rPr>
        <w:t xml:space="preserve"> după ce s-a mărit</w:t>
      </w:r>
      <w:r w:rsidR="00516AE3" w:rsidRPr="00A92493">
        <w:rPr>
          <w:rFonts w:ascii="Times New Roman" w:hAnsi="Times New Roman" w:cs="Times New Roman"/>
          <w:sz w:val="24"/>
          <w:szCs w:val="24"/>
        </w:rPr>
        <w:t>at</w:t>
      </w:r>
      <w:r w:rsidR="00BB0921" w:rsidRPr="00A92493">
        <w:rPr>
          <w:rFonts w:ascii="Times New Roman" w:hAnsi="Times New Roman" w:cs="Times New Roman"/>
          <w:sz w:val="24"/>
          <w:szCs w:val="24"/>
        </w:rPr>
        <w:t xml:space="preserve"> în secret cu un rom rob al mănăstirii Dobruşa</w:t>
      </w:r>
      <w:r w:rsidR="002108E5" w:rsidRPr="00A92493">
        <w:rPr>
          <w:rFonts w:ascii="Times New Roman" w:hAnsi="Times New Roman" w:cs="Times New Roman"/>
          <w:sz w:val="24"/>
          <w:szCs w:val="24"/>
        </w:rPr>
        <w:t>.</w:t>
      </w:r>
    </w:p>
    <w:p w:rsidR="005C2219" w:rsidRPr="00A92493" w:rsidRDefault="00576C4B" w:rsidP="008F7CC0">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494217" w:rsidRPr="00A92493">
        <w:rPr>
          <w:rFonts w:ascii="Times New Roman" w:hAnsi="Times New Roman" w:cs="Times New Roman"/>
          <w:sz w:val="24"/>
          <w:szCs w:val="24"/>
        </w:rPr>
        <w:t>În ace</w:t>
      </w:r>
      <w:r w:rsidR="008731D1" w:rsidRPr="00A92493">
        <w:rPr>
          <w:rFonts w:ascii="Times New Roman" w:hAnsi="Times New Roman" w:cs="Times New Roman"/>
          <w:sz w:val="24"/>
          <w:szCs w:val="24"/>
        </w:rPr>
        <w:t>a</w:t>
      </w:r>
      <w:r w:rsidR="00494217" w:rsidRPr="00A92493">
        <w:rPr>
          <w:rFonts w:ascii="Times New Roman" w:hAnsi="Times New Roman" w:cs="Times New Roman"/>
          <w:sz w:val="24"/>
          <w:szCs w:val="24"/>
        </w:rPr>
        <w:t xml:space="preserve">stă </w:t>
      </w:r>
      <w:r w:rsidR="002108E5" w:rsidRPr="00A92493">
        <w:rPr>
          <w:rFonts w:ascii="Times New Roman" w:hAnsi="Times New Roman" w:cs="Times New Roman"/>
          <w:sz w:val="24"/>
          <w:szCs w:val="24"/>
        </w:rPr>
        <w:t>perioadă consulul prusac de la B</w:t>
      </w:r>
      <w:r w:rsidR="00494217" w:rsidRPr="00A92493">
        <w:rPr>
          <w:rFonts w:ascii="Times New Roman" w:hAnsi="Times New Roman" w:cs="Times New Roman"/>
          <w:sz w:val="24"/>
          <w:szCs w:val="24"/>
        </w:rPr>
        <w:t>u</w:t>
      </w:r>
      <w:r w:rsidR="008928A1" w:rsidRPr="00A92493">
        <w:rPr>
          <w:rFonts w:ascii="Times New Roman" w:hAnsi="Times New Roman" w:cs="Times New Roman"/>
          <w:sz w:val="24"/>
          <w:szCs w:val="24"/>
        </w:rPr>
        <w:t>cureşti</w:t>
      </w:r>
      <w:r w:rsidR="002108E5" w:rsidRPr="00A92493">
        <w:rPr>
          <w:rFonts w:ascii="Times New Roman" w:hAnsi="Times New Roman" w:cs="Times New Roman"/>
          <w:sz w:val="24"/>
          <w:szCs w:val="24"/>
        </w:rPr>
        <w:t>,</w:t>
      </w:r>
      <w:r w:rsidR="008928A1" w:rsidRPr="00A92493">
        <w:rPr>
          <w:rFonts w:ascii="Times New Roman" w:hAnsi="Times New Roman" w:cs="Times New Roman"/>
          <w:sz w:val="24"/>
          <w:szCs w:val="24"/>
        </w:rPr>
        <w:t xml:space="preserve"> Kreuchely</w:t>
      </w:r>
      <w:r w:rsidR="002108E5" w:rsidRPr="00A92493">
        <w:rPr>
          <w:rFonts w:ascii="Times New Roman" w:hAnsi="Times New Roman" w:cs="Times New Roman"/>
          <w:sz w:val="24"/>
          <w:szCs w:val="24"/>
        </w:rPr>
        <w:t>,</w:t>
      </w:r>
      <w:r w:rsidR="008928A1" w:rsidRPr="00A92493">
        <w:rPr>
          <w:rFonts w:ascii="Times New Roman" w:hAnsi="Times New Roman" w:cs="Times New Roman"/>
          <w:sz w:val="24"/>
          <w:szCs w:val="24"/>
        </w:rPr>
        <w:t xml:space="preserve"> estima că în </w:t>
      </w:r>
      <w:r w:rsidR="00C70D5E" w:rsidRPr="00A92493">
        <w:rPr>
          <w:rFonts w:ascii="Times New Roman" w:hAnsi="Times New Roman" w:cs="Times New Roman"/>
          <w:sz w:val="24"/>
          <w:szCs w:val="24"/>
        </w:rPr>
        <w:t xml:space="preserve">Moldova şi </w:t>
      </w:r>
      <w:r w:rsidR="008928A1" w:rsidRPr="00A92493">
        <w:rPr>
          <w:rFonts w:ascii="Times New Roman" w:hAnsi="Times New Roman" w:cs="Times New Roman"/>
          <w:sz w:val="24"/>
          <w:szCs w:val="24"/>
        </w:rPr>
        <w:t>V</w:t>
      </w:r>
      <w:r w:rsidR="00494217" w:rsidRPr="00A92493">
        <w:rPr>
          <w:rFonts w:ascii="Times New Roman" w:hAnsi="Times New Roman" w:cs="Times New Roman"/>
          <w:sz w:val="24"/>
          <w:szCs w:val="24"/>
        </w:rPr>
        <w:t>alahia erau 700 de sălaşe de romi rudari aurari ce scoteau aurul din nisipurile râurilor, 100 de sălaşe de băieşi, respectiv aurari ce scoteau aurul din mine, 1</w:t>
      </w:r>
      <w:r w:rsidR="002108E5" w:rsidRPr="00A92493">
        <w:rPr>
          <w:rFonts w:ascii="Times New Roman" w:hAnsi="Times New Roman" w:cs="Times New Roman"/>
          <w:sz w:val="24"/>
          <w:szCs w:val="24"/>
        </w:rPr>
        <w:t>.</w:t>
      </w:r>
      <w:r w:rsidR="00494217" w:rsidRPr="00A92493">
        <w:rPr>
          <w:rFonts w:ascii="Times New Roman" w:hAnsi="Times New Roman" w:cs="Times New Roman"/>
          <w:sz w:val="24"/>
          <w:szCs w:val="24"/>
        </w:rPr>
        <w:t>000 de sălaşe de alţi aurari, 800de sălaşe de lingurari, 700 de sălaşe de lăieşi</w:t>
      </w:r>
      <w:r w:rsidR="002108E5" w:rsidRPr="00A92493">
        <w:rPr>
          <w:rFonts w:ascii="Times New Roman" w:hAnsi="Times New Roman" w:cs="Times New Roman"/>
          <w:sz w:val="24"/>
          <w:szCs w:val="24"/>
        </w:rPr>
        <w:t>,</w:t>
      </w:r>
      <w:r w:rsidR="00494217" w:rsidRPr="00A92493">
        <w:rPr>
          <w:rFonts w:ascii="Times New Roman" w:hAnsi="Times New Roman" w:cs="Times New Roman"/>
          <w:sz w:val="24"/>
          <w:szCs w:val="24"/>
        </w:rPr>
        <w:t xml:space="preserve"> adică în total 3</w:t>
      </w:r>
      <w:r w:rsidR="002108E5" w:rsidRPr="00A92493">
        <w:rPr>
          <w:rFonts w:ascii="Times New Roman" w:hAnsi="Times New Roman" w:cs="Times New Roman"/>
          <w:sz w:val="24"/>
          <w:szCs w:val="24"/>
        </w:rPr>
        <w:t>.</w:t>
      </w:r>
      <w:r w:rsidR="00494217" w:rsidRPr="00A92493">
        <w:rPr>
          <w:rFonts w:ascii="Times New Roman" w:hAnsi="Times New Roman" w:cs="Times New Roman"/>
          <w:sz w:val="24"/>
          <w:szCs w:val="24"/>
        </w:rPr>
        <w:t>300 de familii de romi</w:t>
      </w:r>
      <w:r w:rsidR="002848BB" w:rsidRPr="00A92493">
        <w:rPr>
          <w:rFonts w:ascii="Times New Roman" w:hAnsi="Times New Roman" w:cs="Times New Roman"/>
          <w:sz w:val="24"/>
          <w:szCs w:val="24"/>
        </w:rPr>
        <w:t>. În lucrarea sa din 1837 M</w:t>
      </w:r>
      <w:r w:rsidR="00544A6B" w:rsidRPr="00A92493">
        <w:rPr>
          <w:rFonts w:ascii="Times New Roman" w:hAnsi="Times New Roman" w:cs="Times New Roman"/>
          <w:sz w:val="24"/>
          <w:szCs w:val="24"/>
        </w:rPr>
        <w:t>ihail</w:t>
      </w:r>
      <w:r w:rsidR="002848BB" w:rsidRPr="00A92493">
        <w:rPr>
          <w:rFonts w:ascii="Times New Roman" w:hAnsi="Times New Roman" w:cs="Times New Roman"/>
          <w:sz w:val="24"/>
          <w:szCs w:val="24"/>
        </w:rPr>
        <w:t xml:space="preserve"> Kogălniceanu estima numărul familiilor de romi moldoveni la 3</w:t>
      </w:r>
      <w:r w:rsidR="002108E5" w:rsidRPr="00A92493">
        <w:rPr>
          <w:rFonts w:ascii="Times New Roman" w:hAnsi="Times New Roman" w:cs="Times New Roman"/>
          <w:sz w:val="24"/>
          <w:szCs w:val="24"/>
        </w:rPr>
        <w:t>.</w:t>
      </w:r>
      <w:r w:rsidR="002848BB" w:rsidRPr="00A92493">
        <w:rPr>
          <w:rFonts w:ascii="Times New Roman" w:hAnsi="Times New Roman" w:cs="Times New Roman"/>
          <w:sz w:val="24"/>
          <w:szCs w:val="24"/>
        </w:rPr>
        <w:t>851, iar a celor din Ţara Românească la 3</w:t>
      </w:r>
      <w:r w:rsidR="002108E5" w:rsidRPr="00A92493">
        <w:rPr>
          <w:rFonts w:ascii="Times New Roman" w:hAnsi="Times New Roman" w:cs="Times New Roman"/>
          <w:sz w:val="24"/>
          <w:szCs w:val="24"/>
        </w:rPr>
        <w:t>.</w:t>
      </w:r>
      <w:r w:rsidR="002848BB" w:rsidRPr="00A92493">
        <w:rPr>
          <w:rFonts w:ascii="Times New Roman" w:hAnsi="Times New Roman" w:cs="Times New Roman"/>
          <w:sz w:val="24"/>
          <w:szCs w:val="24"/>
        </w:rPr>
        <w:t>300</w:t>
      </w:r>
      <w:r w:rsidR="006E5AC0">
        <w:rPr>
          <w:rFonts w:ascii="Times New Roman" w:hAnsi="Times New Roman" w:cs="Times New Roman"/>
          <w:sz w:val="24"/>
          <w:szCs w:val="24"/>
        </w:rPr>
        <w:t xml:space="preserve"> de familii</w:t>
      </w:r>
      <w:r w:rsidR="002108E5" w:rsidRPr="00A92493">
        <w:rPr>
          <w:rFonts w:ascii="Times New Roman" w:hAnsi="Times New Roman" w:cs="Times New Roman"/>
          <w:sz w:val="24"/>
          <w:szCs w:val="24"/>
        </w:rPr>
        <w:t>.</w:t>
      </w:r>
    </w:p>
    <w:p w:rsidR="00CF2909"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1822</w:t>
      </w:r>
      <w:r w:rsidRPr="00A92493">
        <w:rPr>
          <w:rStyle w:val="apple-converted-space"/>
          <w:rFonts w:ascii="Times New Roman" w:hAnsi="Times New Roman" w:cs="Times New Roman"/>
          <w:color w:val="auto"/>
          <w:sz w:val="24"/>
          <w:lang w:val="ro-RO"/>
        </w:rPr>
        <w:t> </w:t>
      </w:r>
      <w:r w:rsidR="00576C4B" w:rsidRPr="00A92493">
        <w:rPr>
          <w:rFonts w:hAnsi="Symbol"/>
          <w:color w:val="auto"/>
          <w:sz w:val="24"/>
          <w:lang w:val="ro-RO"/>
        </w:rPr>
        <w:t></w:t>
      </w:r>
      <w:r w:rsidR="00F53223">
        <w:rPr>
          <w:rFonts w:hAnsi="Symbol"/>
          <w:color w:val="auto"/>
          <w:sz w:val="24"/>
          <w:lang w:val="ro-RO"/>
        </w:rPr>
        <w:t xml:space="preserve"> </w:t>
      </w:r>
      <w:r w:rsidR="00CF2909" w:rsidRPr="00A92493">
        <w:rPr>
          <w:rStyle w:val="notranslate"/>
          <w:rFonts w:ascii="Times New Roman" w:hAnsi="Times New Roman" w:cs="Times New Roman"/>
          <w:color w:val="auto"/>
          <w:sz w:val="24"/>
          <w:lang w:val="ro-RO"/>
        </w:rPr>
        <w:t>În Regatul Unit</w:t>
      </w:r>
      <w:r w:rsidR="00FF6768" w:rsidRPr="00A92493">
        <w:rPr>
          <w:rStyle w:val="notranslate"/>
          <w:rFonts w:ascii="Times New Roman" w:hAnsi="Times New Roman" w:cs="Times New Roman"/>
          <w:color w:val="auto"/>
          <w:sz w:val="24"/>
          <w:lang w:val="ro-RO"/>
        </w:rPr>
        <w:t>,</w:t>
      </w:r>
      <w:r w:rsidR="00600EDC" w:rsidRPr="00A92493">
        <w:rPr>
          <w:rStyle w:val="notranslate"/>
          <w:rFonts w:ascii="Times New Roman" w:hAnsi="Times New Roman" w:cs="Times New Roman"/>
          <w:color w:val="auto"/>
          <w:sz w:val="24"/>
          <w:lang w:val="ro-RO"/>
        </w:rPr>
        <w:t>în perioada regelui George al IV-lea (1820-1830)</w:t>
      </w:r>
      <w:r w:rsidR="00FF6768" w:rsidRPr="00A92493">
        <w:rPr>
          <w:rStyle w:val="notranslate"/>
          <w:rFonts w:ascii="Times New Roman" w:hAnsi="Times New Roman" w:cs="Times New Roman"/>
          <w:color w:val="auto"/>
          <w:sz w:val="24"/>
          <w:lang w:val="ro-RO"/>
        </w:rPr>
        <w:t>,</w:t>
      </w:r>
      <w:r w:rsidR="00CF2909" w:rsidRPr="00A92493">
        <w:rPr>
          <w:rStyle w:val="notranslate"/>
          <w:rFonts w:ascii="Times New Roman" w:hAnsi="Times New Roman" w:cs="Times New Roman"/>
          <w:color w:val="auto"/>
          <w:sz w:val="24"/>
          <w:lang w:val="ro-RO"/>
        </w:rPr>
        <w:t>este adoptată</w:t>
      </w:r>
      <w:r w:rsidR="000F63B3">
        <w:rPr>
          <w:rStyle w:val="notranslate"/>
          <w:rFonts w:ascii="Times New Roman" w:hAnsi="Times New Roman" w:cs="Times New Roman"/>
          <w:color w:val="auto"/>
          <w:sz w:val="24"/>
          <w:lang w:val="ro-RO"/>
        </w:rPr>
        <w:t xml:space="preserve"> </w:t>
      </w:r>
      <w:r w:rsidRPr="00A92493">
        <w:rPr>
          <w:rStyle w:val="notranslate"/>
          <w:rFonts w:ascii="Times New Roman" w:hAnsi="Times New Roman" w:cs="Times New Roman"/>
          <w:i/>
          <w:color w:val="auto"/>
          <w:sz w:val="24"/>
          <w:lang w:val="ro-RO"/>
        </w:rPr>
        <w:t>Legea Turnpike</w:t>
      </w:r>
      <w:r w:rsidR="00544A6B" w:rsidRPr="00A92493">
        <w:rPr>
          <w:rStyle w:val="notranslate"/>
          <w:rFonts w:ascii="Times New Roman" w:hAnsi="Times New Roman" w:cs="Times New Roman"/>
          <w:color w:val="auto"/>
          <w:sz w:val="24"/>
          <w:lang w:val="ro-RO"/>
        </w:rPr>
        <w:t>, o lege care condamna  vagabondajul</w:t>
      </w:r>
      <w:r w:rsidR="00CF2909" w:rsidRPr="00A92493">
        <w:rPr>
          <w:rStyle w:val="notranslate"/>
          <w:rFonts w:ascii="Times New Roman" w:hAnsi="Times New Roman" w:cs="Times New Roman"/>
          <w:color w:val="auto"/>
          <w:sz w:val="24"/>
          <w:lang w:val="ro-RO"/>
        </w:rPr>
        <w:t>, conform căreia ţiganii sunt asociaţi haimanalelor şi vagabonzilor, riscând pentru modul lor de viaţă o pedeapsă cu închisoarea timp de şase lun</w:t>
      </w:r>
      <w:r w:rsidR="00544A6B" w:rsidRPr="00A92493">
        <w:rPr>
          <w:rStyle w:val="notranslate"/>
          <w:rFonts w:ascii="Times New Roman" w:hAnsi="Times New Roman" w:cs="Times New Roman"/>
          <w:color w:val="auto"/>
          <w:sz w:val="24"/>
          <w:lang w:val="ro-RO"/>
        </w:rPr>
        <w:t>i, deşi î</w:t>
      </w:r>
      <w:r w:rsidR="00621C78" w:rsidRPr="00A92493">
        <w:rPr>
          <w:rStyle w:val="notranslate"/>
          <w:rFonts w:ascii="Times New Roman" w:hAnsi="Times New Roman" w:cs="Times New Roman"/>
          <w:color w:val="auto"/>
          <w:sz w:val="24"/>
          <w:lang w:val="ro-RO"/>
        </w:rPr>
        <w:t>n 17</w:t>
      </w:r>
      <w:r w:rsidR="00C40D47" w:rsidRPr="00A92493">
        <w:rPr>
          <w:rStyle w:val="notranslate"/>
          <w:rFonts w:ascii="Times New Roman" w:hAnsi="Times New Roman" w:cs="Times New Roman"/>
          <w:color w:val="auto"/>
          <w:sz w:val="24"/>
          <w:lang w:val="ro-RO"/>
        </w:rPr>
        <w:t>83, legislaţ</w:t>
      </w:r>
      <w:r w:rsidR="00544A6B" w:rsidRPr="00A92493">
        <w:rPr>
          <w:rStyle w:val="notranslate"/>
          <w:rFonts w:ascii="Times New Roman" w:hAnsi="Times New Roman" w:cs="Times New Roman"/>
          <w:color w:val="auto"/>
          <w:sz w:val="24"/>
          <w:lang w:val="ro-RO"/>
        </w:rPr>
        <w:t>ia profund ant</w:t>
      </w:r>
      <w:r w:rsidR="00A12E7C" w:rsidRPr="00A92493">
        <w:rPr>
          <w:rStyle w:val="notranslate"/>
          <w:rFonts w:ascii="Times New Roman" w:hAnsi="Times New Roman" w:cs="Times New Roman"/>
          <w:color w:val="auto"/>
          <w:sz w:val="24"/>
          <w:lang w:val="ro-RO"/>
        </w:rPr>
        <w:t>i</w:t>
      </w:r>
      <w:r w:rsidR="00544A6B" w:rsidRPr="00A92493">
        <w:rPr>
          <w:rStyle w:val="notranslate"/>
          <w:rFonts w:ascii="Times New Roman" w:hAnsi="Times New Roman" w:cs="Times New Roman"/>
          <w:color w:val="auto"/>
          <w:sz w:val="24"/>
          <w:lang w:val="ro-RO"/>
        </w:rPr>
        <w:t>romă</w:t>
      </w:r>
      <w:r w:rsidR="00621C78" w:rsidRPr="00A92493">
        <w:rPr>
          <w:rStyle w:val="notranslate"/>
          <w:rFonts w:ascii="Times New Roman" w:hAnsi="Times New Roman" w:cs="Times New Roman"/>
          <w:color w:val="auto"/>
          <w:sz w:val="24"/>
          <w:lang w:val="ro-RO"/>
        </w:rPr>
        <w:t xml:space="preserve"> a fost abrogată în</w:t>
      </w:r>
      <w:r w:rsidR="00621C78" w:rsidRPr="00A92493">
        <w:rPr>
          <w:rStyle w:val="apple-converted-space"/>
          <w:rFonts w:ascii="Times New Roman" w:hAnsi="Times New Roman" w:cs="Times New Roman"/>
          <w:color w:val="auto"/>
          <w:sz w:val="24"/>
          <w:lang w:val="ro-RO"/>
        </w:rPr>
        <w:t> </w:t>
      </w:r>
      <w:r w:rsidR="00621C78" w:rsidRPr="00A92493">
        <w:rPr>
          <w:rFonts w:ascii="Times New Roman" w:hAnsi="Times New Roman" w:cs="Times New Roman"/>
          <w:color w:val="auto"/>
          <w:sz w:val="24"/>
          <w:lang w:val="ro-RO"/>
        </w:rPr>
        <w:t>Marea Britanie</w:t>
      </w:r>
      <w:r w:rsidR="00783757" w:rsidRPr="00A92493">
        <w:rPr>
          <w:rStyle w:val="notranslate"/>
          <w:rFonts w:ascii="Times New Roman" w:hAnsi="Times New Roman" w:cs="Times New Roman"/>
          <w:color w:val="auto"/>
          <w:sz w:val="24"/>
          <w:lang w:val="ro-RO"/>
        </w:rPr>
        <w:t>. Prevenirea campării nomazilor pe marginea drumului, a fost consolidată î</w:t>
      </w:r>
      <w:r w:rsidR="00621C78" w:rsidRPr="00A92493">
        <w:rPr>
          <w:rStyle w:val="notranslate"/>
          <w:rFonts w:ascii="Times New Roman" w:hAnsi="Times New Roman" w:cs="Times New Roman"/>
          <w:color w:val="auto"/>
          <w:sz w:val="24"/>
          <w:lang w:val="ro-RO"/>
        </w:rPr>
        <w:t>n 1835.</w:t>
      </w:r>
      <w:r w:rsidR="00621C78" w:rsidRPr="00A92493">
        <w:rPr>
          <w:rStyle w:val="apple-converted-space"/>
          <w:rFonts w:ascii="Times New Roman" w:hAnsi="Times New Roman" w:cs="Times New Roman"/>
          <w:color w:val="auto"/>
          <w:sz w:val="24"/>
          <w:lang w:val="ro-RO"/>
        </w:rPr>
        <w:t> </w:t>
      </w:r>
    </w:p>
    <w:p w:rsidR="00460D4E" w:rsidRPr="00A92493" w:rsidRDefault="00576C4B" w:rsidP="008F7CC0">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316A2A" w:rsidRPr="00A92493">
        <w:rPr>
          <w:rFonts w:ascii="Times New Roman" w:hAnsi="Times New Roman" w:cs="Times New Roman"/>
          <w:sz w:val="24"/>
          <w:szCs w:val="24"/>
        </w:rPr>
        <w:t>În Valahia</w:t>
      </w:r>
      <w:r w:rsidR="005443C1" w:rsidRPr="00A92493">
        <w:rPr>
          <w:rFonts w:ascii="Times New Roman" w:hAnsi="Times New Roman" w:cs="Times New Roman"/>
          <w:sz w:val="24"/>
          <w:szCs w:val="24"/>
        </w:rPr>
        <w:t>,</w:t>
      </w:r>
      <w:r w:rsidR="00316A2A" w:rsidRPr="00A92493">
        <w:rPr>
          <w:rFonts w:ascii="Times New Roman" w:hAnsi="Times New Roman" w:cs="Times New Roman"/>
          <w:sz w:val="24"/>
          <w:szCs w:val="24"/>
        </w:rPr>
        <w:t xml:space="preserve"> la intrarea domnitorului Grigore Ghica</w:t>
      </w:r>
      <w:r w:rsidR="00600EDC" w:rsidRPr="00A92493">
        <w:rPr>
          <w:rFonts w:ascii="Times New Roman" w:hAnsi="Times New Roman" w:cs="Times New Roman"/>
          <w:sz w:val="24"/>
          <w:szCs w:val="24"/>
        </w:rPr>
        <w:t xml:space="preserve"> (1822-1828)</w:t>
      </w:r>
      <w:r w:rsidR="00316A2A" w:rsidRPr="00A92493">
        <w:rPr>
          <w:rFonts w:ascii="Times New Roman" w:hAnsi="Times New Roman" w:cs="Times New Roman"/>
          <w:sz w:val="24"/>
          <w:szCs w:val="24"/>
        </w:rPr>
        <w:t xml:space="preserve"> în Bucureşti au participat circa 200 de </w:t>
      </w:r>
      <w:r w:rsidR="00396529" w:rsidRPr="00A92493">
        <w:rPr>
          <w:rFonts w:ascii="Times New Roman" w:hAnsi="Times New Roman" w:cs="Times New Roman"/>
          <w:sz w:val="24"/>
          <w:szCs w:val="24"/>
        </w:rPr>
        <w:t xml:space="preserve">romi lăutari, astfel că </w:t>
      </w:r>
      <w:r w:rsidR="00396529" w:rsidRPr="00A92493">
        <w:rPr>
          <w:rFonts w:ascii="Times New Roman" w:hAnsi="Times New Roman" w:cs="Times New Roman"/>
          <w:i/>
          <w:sz w:val="24"/>
          <w:szCs w:val="24"/>
        </w:rPr>
        <w:t>î</w:t>
      </w:r>
      <w:r w:rsidR="00C1307F" w:rsidRPr="00A92493">
        <w:rPr>
          <w:rFonts w:ascii="Times New Roman" w:hAnsi="Times New Roman" w:cs="Times New Roman"/>
          <w:i/>
          <w:sz w:val="24"/>
          <w:szCs w:val="24"/>
        </w:rPr>
        <w:t>n rândul al şaptelea, în faţa domnului, venea armaşul călare, cu ofiţerii săi şi înconjurat de peste 200 de ţigani, cântând din tot felul de instrumente şi îmbrăcaţi de asemenea bine, întocmai ca burghezii</w:t>
      </w:r>
      <w:r w:rsidR="00396529" w:rsidRPr="00A92493">
        <w:rPr>
          <w:rFonts w:ascii="Times New Roman" w:hAnsi="Times New Roman" w:cs="Times New Roman"/>
          <w:sz w:val="24"/>
          <w:szCs w:val="24"/>
        </w:rPr>
        <w:t>.</w:t>
      </w:r>
    </w:p>
    <w:p w:rsidR="001B0BD1" w:rsidRPr="00A92493" w:rsidRDefault="001B0BD1" w:rsidP="008F7CC0">
      <w:pPr>
        <w:pStyle w:val="NormalWeb"/>
        <w:shd w:val="clear" w:color="auto" w:fill="FFFFFF"/>
        <w:spacing w:before="0" w:beforeAutospacing="0" w:after="0" w:afterAutospacing="0"/>
        <w:jc w:val="both"/>
        <w:textAlignment w:val="baseline"/>
        <w:rPr>
          <w:rStyle w:val="notranslate"/>
        </w:rPr>
      </w:pPr>
      <w:r w:rsidRPr="00A92493">
        <w:rPr>
          <w:b/>
        </w:rPr>
        <w:t xml:space="preserve">1823 </w:t>
      </w:r>
      <w:r w:rsidR="00A3086E" w:rsidRPr="00A92493">
        <w:rPr>
          <w:rFonts w:hAnsi="Symbol"/>
        </w:rPr>
        <w:t></w:t>
      </w:r>
      <w:r w:rsidR="00F53223">
        <w:rPr>
          <w:rFonts w:hAnsi="Symbol"/>
        </w:rPr>
        <w:t xml:space="preserve"> </w:t>
      </w:r>
      <w:r w:rsidRPr="00A92493">
        <w:t xml:space="preserve">În acest an s-a derulat meciul de </w:t>
      </w:r>
      <w:r w:rsidRPr="00A92493">
        <w:rPr>
          <w:i/>
        </w:rPr>
        <w:t>box ţigănesc</w:t>
      </w:r>
      <w:r w:rsidRPr="00A92493">
        <w:t xml:space="preserve"> dintre celebrul boxer Jack Cooper, </w:t>
      </w:r>
      <w:r w:rsidR="006E5AC0">
        <w:t xml:space="preserve">catalogat drept </w:t>
      </w:r>
      <w:r w:rsidR="00A77FA3" w:rsidRPr="00A92493">
        <w:rPr>
          <w:i/>
        </w:rPr>
        <w:t>cel mai bun ţ</w:t>
      </w:r>
      <w:r w:rsidRPr="00A92493">
        <w:rPr>
          <w:i/>
        </w:rPr>
        <w:t>igan</w:t>
      </w:r>
      <w:r w:rsidRPr="00A92493">
        <w:t xml:space="preserve">, împotriva lui Stephen Strong, poreclit </w:t>
      </w:r>
      <w:r w:rsidRPr="00A92493">
        <w:rPr>
          <w:i/>
        </w:rPr>
        <w:t>Iron-Arm</w:t>
      </w:r>
      <w:r w:rsidRPr="00A92493">
        <w:t xml:space="preserve">, lupta râmânând în analele competiţiilor de </w:t>
      </w:r>
      <w:r w:rsidRPr="00A92493">
        <w:rPr>
          <w:i/>
        </w:rPr>
        <w:t>bareknuckle</w:t>
      </w:r>
      <w:r w:rsidRPr="00A92493">
        <w:t>, prin duritatea şi dramatismul ei, Jack Cooper fiind câ</w:t>
      </w:r>
      <w:r w:rsidR="00D675DC" w:rsidRPr="00A92493">
        <w:rPr>
          <w:rFonts w:ascii="Cambria Math" w:hAnsi="Cambria Math" w:cs="Cambria Math"/>
        </w:rPr>
        <w:t>ș</w:t>
      </w:r>
      <w:r w:rsidR="00A77FA3" w:rsidRPr="00A92493">
        <w:t>tigător al unei lupte senzaţ</w:t>
      </w:r>
      <w:r w:rsidRPr="00A92493">
        <w:t>ionale. La începutul carierei, Jack Cooper, după un meci cu O'Leary, încheiat cu moartea irlandez</w:t>
      </w:r>
      <w:r w:rsidR="005443C1" w:rsidRPr="00A92493">
        <w:t>ului,</w:t>
      </w:r>
      <w:r w:rsidRPr="00A92493">
        <w:t xml:space="preserve"> a fo</w:t>
      </w:r>
      <w:r w:rsidR="00A77FA3" w:rsidRPr="00A92493">
        <w:t>st acuzat de omor prin imprudenţ</w:t>
      </w:r>
      <w:r w:rsidRPr="00A92493">
        <w:t xml:space="preserve">ă </w:t>
      </w:r>
      <w:r w:rsidR="00D675DC" w:rsidRPr="00A92493">
        <w:rPr>
          <w:rFonts w:ascii="Cambria Math" w:hAnsi="Cambria Math" w:cs="Cambria Math"/>
        </w:rPr>
        <w:t>ș</w:t>
      </w:r>
      <w:r w:rsidRPr="00A92493">
        <w:t xml:space="preserve">i a petrecut </w:t>
      </w:r>
      <w:r w:rsidR="00D675DC" w:rsidRPr="00A92493">
        <w:rPr>
          <w:rFonts w:ascii="Cambria Math" w:hAnsi="Cambria Math" w:cs="Cambria Math"/>
        </w:rPr>
        <w:t>ș</w:t>
      </w:r>
      <w:r w:rsidR="005443C1" w:rsidRPr="00A92493">
        <w:t>ase luni în închisoare. L</w:t>
      </w:r>
      <w:r w:rsidRPr="00A92493">
        <w:t xml:space="preserve">a scurt timp după eliberarea sa, </w:t>
      </w:r>
      <w:r w:rsidR="005443C1" w:rsidRPr="00A92493">
        <w:t>Ja</w:t>
      </w:r>
      <w:r w:rsidR="0089473E" w:rsidRPr="00A92493">
        <w:t>ck a intrat</w:t>
      </w:r>
      <w:r w:rsidRPr="00A92493">
        <w:t xml:space="preserve"> din nou în ring, urmându-şi d</w:t>
      </w:r>
      <w:r w:rsidR="0089473E" w:rsidRPr="00A92493">
        <w:t>estinul de campion, într-o lume</w:t>
      </w:r>
      <w:r w:rsidRPr="00A92493">
        <w:t xml:space="preserve"> a unei competiţii de o duritate extremă</w:t>
      </w:r>
      <w:r w:rsidR="0089473E" w:rsidRPr="00A92493">
        <w:t xml:space="preserve">. </w:t>
      </w:r>
      <w:r w:rsidR="004127EA" w:rsidRPr="00A92493">
        <w:t xml:space="preserve">Acest sport, </w:t>
      </w:r>
      <w:r w:rsidR="004127EA" w:rsidRPr="00A92493">
        <w:rPr>
          <w:i/>
        </w:rPr>
        <w:t>bareknuckle</w:t>
      </w:r>
      <w:r w:rsidR="004127EA" w:rsidRPr="00A92493">
        <w:t xml:space="preserve"> sau </w:t>
      </w:r>
      <w:r w:rsidR="004127EA" w:rsidRPr="00A92493">
        <w:rPr>
          <w:i/>
        </w:rPr>
        <w:t>boxul ţigănesc</w:t>
      </w:r>
      <w:r w:rsidR="004127EA" w:rsidRPr="00A92493">
        <w:t>, are adânci rădăcini istorice, fiind descoperit de englezi d</w:t>
      </w:r>
      <w:r w:rsidR="0089473E" w:rsidRPr="00A92493">
        <w:t>upă</w:t>
      </w:r>
      <w:r w:rsidR="004127EA" w:rsidRPr="00A92493">
        <w:t xml:space="preserve"> invadarea Irlandei, când au intrat î</w:t>
      </w:r>
      <w:r w:rsidRPr="00A92493">
        <w:t xml:space="preserve">n contact cu grupurile </w:t>
      </w:r>
      <w:r w:rsidR="004127EA" w:rsidRPr="00A92493">
        <w:t xml:space="preserve">nomade </w:t>
      </w:r>
      <w:r w:rsidRPr="00A92493">
        <w:t xml:space="preserve">de </w:t>
      </w:r>
      <w:r w:rsidRPr="00A92493">
        <w:rPr>
          <w:i/>
        </w:rPr>
        <w:t>Pavee</w:t>
      </w:r>
      <w:r w:rsidR="0089473E" w:rsidRPr="00A92493">
        <w:t>,</w:t>
      </w:r>
      <w:r w:rsidR="004127EA" w:rsidRPr="00A92493">
        <w:t xml:space="preserve"> ce practicau lupta cu pumnii goi, </w:t>
      </w:r>
      <w:r w:rsidRPr="00A92493">
        <w:t>considerată barbară şi degradantă, conform moravurilor vremii. Cu toate acestea nobilii englezi din secolul al XVIII-lea, au preluat entuziaşti această tradiţie a nomazilor irlandezi</w:t>
      </w:r>
      <w:r w:rsidR="004127EA" w:rsidRPr="00A92493">
        <w:t>, pe baza căreia au construit boxul modern. Boxul fără mănuşi rămâne, însă, o realitate dură ş</w:t>
      </w:r>
      <w:r w:rsidRPr="00A92493">
        <w:t>i constantă</w:t>
      </w:r>
      <w:r w:rsidR="004127EA" w:rsidRPr="00A92493">
        <w:t>,</w:t>
      </w:r>
      <w:r w:rsidRPr="00A92493">
        <w:t xml:space="preserve"> atât în trecutul, cât şi în prezentul Angliei şi Irlandei. Aut</w:t>
      </w:r>
      <w:r w:rsidR="004127EA" w:rsidRPr="00A92493">
        <w:t>orităţile ambelor ţări, rigide şi conservatoare în păstrarea tradiţ</w:t>
      </w:r>
      <w:r w:rsidRPr="00A92493">
        <w:t xml:space="preserve">iilor, au decis să interzică </w:t>
      </w:r>
      <w:r w:rsidRPr="00A92493">
        <w:rPr>
          <w:i/>
        </w:rPr>
        <w:t>bare-knuckle</w:t>
      </w:r>
      <w:r w:rsidR="004127EA" w:rsidRPr="00A92493">
        <w:t>, pe motiv</w:t>
      </w:r>
      <w:r w:rsidRPr="00A92493">
        <w:t xml:space="preserve"> că acest gen de lupte duce la răniri grave, cu efecte ireversibile</w:t>
      </w:r>
      <w:r w:rsidR="004127EA" w:rsidRPr="00A92493">
        <w:t xml:space="preserve"> asupra sănătăţ</w:t>
      </w:r>
      <w:r w:rsidRPr="00A92493">
        <w:t xml:space="preserve">ii practicantului de </w:t>
      </w:r>
      <w:r w:rsidRPr="00A92493">
        <w:rPr>
          <w:i/>
        </w:rPr>
        <w:t>box ţigănesc</w:t>
      </w:r>
      <w:r w:rsidRPr="00A92493">
        <w:t>, ochi</w:t>
      </w:r>
      <w:r w:rsidR="00FF6768" w:rsidRPr="00A92493">
        <w:t>i</w:t>
      </w:r>
      <w:r w:rsidRPr="00A92493">
        <w:t xml:space="preserve"> sparţi, comoţiile cerebr</w:t>
      </w:r>
      <w:r w:rsidR="006E5AC0">
        <w:t>ale sau decedaţii fiind mărturii</w:t>
      </w:r>
      <w:r w:rsidRPr="00A92493">
        <w:t xml:space="preserve"> în acest sens. Cu</w:t>
      </w:r>
      <w:r w:rsidR="004127EA" w:rsidRPr="00A92493">
        <w:t xml:space="preserve"> toate acestea, în comunităţile</w:t>
      </w:r>
      <w:r w:rsidR="000F63B3">
        <w:t xml:space="preserve"> </w:t>
      </w:r>
      <w:r w:rsidRPr="00A92493">
        <w:rPr>
          <w:i/>
        </w:rPr>
        <w:t>pavee</w:t>
      </w:r>
      <w:r w:rsidRPr="00A92493">
        <w:t xml:space="preserve"> contemporane şi în cercurile interlo</w:t>
      </w:r>
      <w:r w:rsidR="004127EA" w:rsidRPr="00A92493">
        <w:t>pe britanice, obiceiul ca doi bărbaţ</w:t>
      </w:r>
      <w:r w:rsidRPr="00A92493">
        <w:t>i</w:t>
      </w:r>
      <w:r w:rsidR="004127EA" w:rsidRPr="00A92493">
        <w:t>,</w:t>
      </w:r>
      <w:r w:rsidRPr="00A92493">
        <w:t xml:space="preserve"> care au ceva d</w:t>
      </w:r>
      <w:r w:rsidR="004127EA" w:rsidRPr="00A92493">
        <w:t>e împărţ</w:t>
      </w:r>
      <w:r w:rsidRPr="00A92493">
        <w:t>it</w:t>
      </w:r>
      <w:r w:rsidR="004127EA" w:rsidRPr="00A92493">
        <w:t>, să tranşeze problema bărbăteş</w:t>
      </w:r>
      <w:r w:rsidRPr="00A92493">
        <w:t>te, cu pumnii goi, reprezintă o realitate şi o filozofie de viaţ</w:t>
      </w:r>
      <w:r w:rsidR="004127EA" w:rsidRPr="00A92493">
        <w:t>ă</w:t>
      </w:r>
      <w:r w:rsidRPr="00A92493">
        <w:t>, pe fund</w:t>
      </w:r>
      <w:r w:rsidR="004127EA" w:rsidRPr="00A92493">
        <w:t>amentul căreia campionatele de</w:t>
      </w:r>
      <w:r w:rsidR="004127EA" w:rsidRPr="00A92493">
        <w:rPr>
          <w:i/>
        </w:rPr>
        <w:t xml:space="preserve"> bare</w:t>
      </w:r>
      <w:r w:rsidRPr="00A92493">
        <w:rPr>
          <w:i/>
        </w:rPr>
        <w:t>knuckle</w:t>
      </w:r>
      <w:r w:rsidRPr="00A92493">
        <w:t xml:space="preserve"> reuşesc să-şi menţină cota de popularita</w:t>
      </w:r>
      <w:r w:rsidR="006E5AC0">
        <w:t>te intactă, în ciuda presiunii</w:t>
      </w:r>
      <w:r w:rsidRPr="00A92493">
        <w:t xml:space="preserve"> poliţiei. În cea ce-i priveşte pe nomazii </w:t>
      </w:r>
      <w:r w:rsidRPr="00A92493">
        <w:rPr>
          <w:i/>
        </w:rPr>
        <w:t>pavee</w:t>
      </w:r>
      <w:r w:rsidRPr="00A92493">
        <w:t>, pe parcursul istoriei au fost cunoscuţi</w:t>
      </w:r>
      <w:r w:rsidR="004127EA" w:rsidRPr="00A92493">
        <w:t xml:space="preserve"> sub diverse denumiri, fiind numiţi de către englezi</w:t>
      </w:r>
      <w:r w:rsidR="000F63B3">
        <w:t xml:space="preserve"> </w:t>
      </w:r>
      <w:r w:rsidRPr="00A92493">
        <w:rPr>
          <w:i/>
        </w:rPr>
        <w:t>vagabonzi irlandezi</w:t>
      </w:r>
      <w:r w:rsidRPr="00A92493">
        <w:t>,</w:t>
      </w:r>
      <w:r w:rsidR="004127EA" w:rsidRPr="00A92493">
        <w:t xml:space="preserve"> respectiv</w:t>
      </w:r>
      <w:r w:rsidR="000F63B3">
        <w:t xml:space="preserve"> </w:t>
      </w:r>
      <w:r w:rsidRPr="00A92493">
        <w:rPr>
          <w:i/>
        </w:rPr>
        <w:t>siúil lucht</w:t>
      </w:r>
      <w:r w:rsidRPr="00A92493">
        <w:t xml:space="preserve"> de către irlandezi, conotaţii negative având </w:t>
      </w:r>
      <w:r w:rsidR="004127EA" w:rsidRPr="00A92493">
        <w:t>denominaţiile</w:t>
      </w:r>
      <w:r w:rsidRPr="00A92493">
        <w:t xml:space="preserve"> de </w:t>
      </w:r>
      <w:r w:rsidRPr="00A92493">
        <w:rPr>
          <w:i/>
        </w:rPr>
        <w:t>pikeys</w:t>
      </w:r>
      <w:r w:rsidRPr="00A92493">
        <w:t xml:space="preserve">, </w:t>
      </w:r>
      <w:r w:rsidRPr="00A92493">
        <w:rPr>
          <w:i/>
        </w:rPr>
        <w:t>knackers</w:t>
      </w:r>
      <w:r w:rsidRPr="00A92493">
        <w:t xml:space="preserve"> sau </w:t>
      </w:r>
      <w:r w:rsidRPr="00A92493">
        <w:rPr>
          <w:i/>
        </w:rPr>
        <w:t>tinkers</w:t>
      </w:r>
      <w:r w:rsidRPr="00A92493">
        <w:t xml:space="preserve">, aluzii directe la modul </w:t>
      </w:r>
      <w:r w:rsidR="004127EA" w:rsidRPr="00A92493">
        <w:t>lor de viaţ</w:t>
      </w:r>
      <w:r w:rsidRPr="00A92493">
        <w:t xml:space="preserve">ă nomad şi la ocupaţiile specifice. Important este însă că nomazii în cauză se identifică ca </w:t>
      </w:r>
      <w:r w:rsidRPr="00A92493">
        <w:rPr>
          <w:i/>
        </w:rPr>
        <w:t>pavees</w:t>
      </w:r>
      <w:r w:rsidRPr="00A92493">
        <w:t xml:space="preserve"> sau </w:t>
      </w:r>
      <w:r w:rsidRPr="00A92493">
        <w:rPr>
          <w:i/>
        </w:rPr>
        <w:t>minceir</w:t>
      </w:r>
      <w:r w:rsidRPr="00A92493">
        <w:t xml:space="preserve">. Comunitatea </w:t>
      </w:r>
      <w:r w:rsidRPr="00A92493">
        <w:rPr>
          <w:i/>
        </w:rPr>
        <w:t>pavee</w:t>
      </w:r>
      <w:r w:rsidRPr="00A92493">
        <w:t xml:space="preserve"> iscă şi în prezent controverse în cea ce priveşte originea lor</w:t>
      </w:r>
      <w:r w:rsidR="004127EA" w:rsidRPr="00A92493">
        <w:t xml:space="preserve"> ancestrală</w:t>
      </w:r>
      <w:r w:rsidRPr="00A92493">
        <w:t>. Dintre multitudinea de variante, o largă răspândi</w:t>
      </w:r>
      <w:r w:rsidR="004127EA" w:rsidRPr="00A92493">
        <w:t>re o are</w:t>
      </w:r>
      <w:r w:rsidRPr="00A92493">
        <w:t xml:space="preserve"> teoria care susţine că</w:t>
      </w:r>
      <w:r w:rsidR="004127EA" w:rsidRPr="00A92493">
        <w:t xml:space="preserve"> aceştia sunt urmaşii romilor</w:t>
      </w:r>
      <w:r w:rsidRPr="00A92493">
        <w:t xml:space="preserve"> aduşi prizonieri</w:t>
      </w:r>
      <w:r w:rsidR="004127EA" w:rsidRPr="00A92493">
        <w:t>,</w:t>
      </w:r>
      <w:r w:rsidRPr="00A92493">
        <w:t xml:space="preserve"> în u</w:t>
      </w:r>
      <w:r w:rsidR="004127EA" w:rsidRPr="00A92493">
        <w:t>rmă cu câteva secole, în Irlanda</w:t>
      </w:r>
      <w:r w:rsidR="008F09DD" w:rsidRPr="00A92493">
        <w:t>, dar</w:t>
      </w:r>
      <w:r w:rsidRPr="00A92493">
        <w:t xml:space="preserve"> şi cea conform căreia </w:t>
      </w:r>
      <w:r w:rsidRPr="00A92493">
        <w:rPr>
          <w:i/>
        </w:rPr>
        <w:t>pavee</w:t>
      </w:r>
      <w:r w:rsidR="008F09DD" w:rsidRPr="00A92493">
        <w:t xml:space="preserve"> sunt descendenţii</w:t>
      </w:r>
      <w:r w:rsidRPr="00A92493">
        <w:t xml:space="preserve"> poporul</w:t>
      </w:r>
      <w:r w:rsidR="008F09DD" w:rsidRPr="00A92493">
        <w:t>ui</w:t>
      </w:r>
      <w:r w:rsidRPr="00A92493">
        <w:t xml:space="preserve"> nomad </w:t>
      </w:r>
      <w:r w:rsidRPr="00A92493">
        <w:rPr>
          <w:i/>
        </w:rPr>
        <w:t>tarish</w:t>
      </w:r>
      <w:r w:rsidR="00A77FA3" w:rsidRPr="00A92493">
        <w:t xml:space="preserve"> sau descendenţ</w:t>
      </w:r>
      <w:r w:rsidRPr="00A92493">
        <w:t xml:space="preserve">i ai clanului nomad medieval </w:t>
      </w:r>
      <w:r w:rsidRPr="00A92493">
        <w:rPr>
          <w:i/>
        </w:rPr>
        <w:t>Murtagh O'Connors</w:t>
      </w:r>
      <w:r w:rsidRPr="00A92493">
        <w:t>. O mar</w:t>
      </w:r>
      <w:r w:rsidR="00B86EDB">
        <w:t>e parte a istoricilor britanici</w:t>
      </w:r>
      <w:r w:rsidRPr="00A92493">
        <w:t xml:space="preserve"> îi consideră ca fiind urmaşii proprietarilor de pământuri sărăciţi în urma campaniei militare a lui Oliver Cromwell în Irlanda, sau ai </w:t>
      </w:r>
      <w:r w:rsidR="002F3514" w:rsidRPr="00A92493">
        <w:rPr>
          <w:i/>
        </w:rPr>
        <w:t>Marii f</w:t>
      </w:r>
      <w:r w:rsidRPr="00A92493">
        <w:rPr>
          <w:i/>
        </w:rPr>
        <w:t>oamete</w:t>
      </w:r>
      <w:r w:rsidR="002F3514" w:rsidRPr="00A92493">
        <w:rPr>
          <w:i/>
        </w:rPr>
        <w:t xml:space="preserve"> irlandeze</w:t>
      </w:r>
      <w:r w:rsidR="002F3514" w:rsidRPr="00A92493">
        <w:t xml:space="preserve"> din perioada 1845-1860</w:t>
      </w:r>
      <w:r w:rsidRPr="00A92493">
        <w:t>. Pa</w:t>
      </w:r>
      <w:r w:rsidR="00FB6297">
        <w:t>vee se consideră</w:t>
      </w:r>
      <w:r w:rsidRPr="00A92493">
        <w:t xml:space="preserve"> însă </w:t>
      </w:r>
      <w:r w:rsidRPr="00A92493">
        <w:rPr>
          <w:i/>
        </w:rPr>
        <w:t>ţigani</w:t>
      </w:r>
      <w:r w:rsidRPr="00A92493">
        <w:t xml:space="preserve">, chiar daca limba lor, denumită intrinsec </w:t>
      </w:r>
      <w:r w:rsidRPr="00A92493">
        <w:rPr>
          <w:i/>
        </w:rPr>
        <w:t>shelta</w:t>
      </w:r>
      <w:r w:rsidR="008F09DD" w:rsidRPr="00A92493">
        <w:t>,</w:t>
      </w:r>
      <w:r w:rsidR="008731D1" w:rsidRPr="00A92493">
        <w:t xml:space="preserve"> nu se aseamă</w:t>
      </w:r>
      <w:r w:rsidRPr="00A92493">
        <w:t xml:space="preserve">nă cu niciun dialect al limbii romani de pe continent, însă modul lor de </w:t>
      </w:r>
      <w:r w:rsidRPr="00A92493">
        <w:lastRenderedPageBreak/>
        <w:t>viaţă nomad, legile comunitare specifice, obiceiurile, tradiţia o</w:t>
      </w:r>
      <w:r w:rsidR="008F09DD" w:rsidRPr="00A92493">
        <w:t>rganizării luptelor de câini</w:t>
      </w:r>
      <w:r w:rsidRPr="00A92493">
        <w:t xml:space="preserve"> sau a organizării de curse de ogari, temperamentul bătăios şi vulcanic, vestimentaţia exotică şi viu colora</w:t>
      </w:r>
      <w:r w:rsidR="008731D1" w:rsidRPr="00A92493">
        <w:t>tă, precum şi dragostea lor nemă</w:t>
      </w:r>
      <w:r w:rsidRPr="00A92493">
        <w:t xml:space="preserve">rginită pentru cai, specifică romilor din întreaga lume, tind să le dea dreptate. Nostalgici ai rutelor nemărginite şi ai unor vremuri demult apuse, comunitatea </w:t>
      </w:r>
      <w:r w:rsidRPr="00A92493">
        <w:rPr>
          <w:i/>
        </w:rPr>
        <w:t>pavee</w:t>
      </w:r>
      <w:r w:rsidR="008731D1" w:rsidRPr="00A92493">
        <w:t xml:space="preserve"> îşi organizează, în oră</w:t>
      </w:r>
      <w:r w:rsidR="008F09DD" w:rsidRPr="00A92493">
        <w:t>ş</w:t>
      </w:r>
      <w:r w:rsidRPr="00A92493">
        <w:t>elul irlandez Ballinasloe, în fiecare an, tradiţionalul târg  de cai. În condiţiile în care în trec</w:t>
      </w:r>
      <w:r w:rsidR="008F09DD" w:rsidRPr="00A92493">
        <w:t>utul istoric nu au fost iubiţi ş</w:t>
      </w:r>
      <w:r w:rsidRPr="00A92493">
        <w:t>i acceptati, nici de irlandezi, nici de englezi, fiind ţinta oprobiilor publice, a marginalizării, excluderii sau ras</w:t>
      </w:r>
      <w:r w:rsidR="008731D1" w:rsidRPr="00A92493">
        <w:t>ismului, reprezentanţii comunită</w:t>
      </w:r>
      <w:r w:rsidRPr="00A92493">
        <w:t xml:space="preserve">ţii </w:t>
      </w:r>
      <w:r w:rsidRPr="00A92493">
        <w:rPr>
          <w:i/>
        </w:rPr>
        <w:t>pavee</w:t>
      </w:r>
      <w:r w:rsidRPr="00A92493">
        <w:t xml:space="preserve"> au ales să inspire respect, prin cultivarea ancestrală a durităţii, </w:t>
      </w:r>
      <w:r w:rsidRPr="00FB6297">
        <w:rPr>
          <w:i/>
        </w:rPr>
        <w:t>boxul</w:t>
      </w:r>
      <w:r w:rsidR="000F63B3">
        <w:rPr>
          <w:i/>
        </w:rPr>
        <w:t xml:space="preserve"> </w:t>
      </w:r>
      <w:r w:rsidRPr="00FB6297">
        <w:rPr>
          <w:i/>
        </w:rPr>
        <w:t>ţigănesc</w:t>
      </w:r>
      <w:r w:rsidRPr="00A92493">
        <w:t xml:space="preserve"> deven</w:t>
      </w:r>
      <w:r w:rsidR="008F09DD" w:rsidRPr="00A92493">
        <w:t>ind cea mai bună carte de vizită</w:t>
      </w:r>
      <w:r w:rsidRPr="00A92493">
        <w:t xml:space="preserve"> a unui pavee, care dorea ca</w:t>
      </w:r>
      <w:r w:rsidR="008F09DD" w:rsidRPr="00A92493">
        <w:t>,</w:t>
      </w:r>
      <w:r w:rsidRPr="00A92493">
        <w:t xml:space="preserve"> atât el, cât şi familia sa</w:t>
      </w:r>
      <w:r w:rsidR="008F09DD" w:rsidRPr="00A92493">
        <w:t>,</w:t>
      </w:r>
      <w:r w:rsidRPr="00A92493">
        <w:t xml:space="preserve"> să fie lăsaţi în pace de zurbagii oraşelor irlandeze. Spre deosebire de comunitatea pavee, romii din Europa continentală nu au fost adepţii confruntărilor de acest tip, cuţitul, biciul sau ciomagul, denumit maliţios </w:t>
      </w:r>
      <w:r w:rsidRPr="00A92493">
        <w:rPr>
          <w:i/>
        </w:rPr>
        <w:t>Taro Pan</w:t>
      </w:r>
      <w:r w:rsidRPr="00A92493">
        <w:t xml:space="preserve">, adică </w:t>
      </w:r>
      <w:r w:rsidR="00FB6297">
        <w:t>„</w:t>
      </w:r>
      <w:r w:rsidRPr="00A92493">
        <w:t>fratele cel tare</w:t>
      </w:r>
      <w:r w:rsidR="00FB6297">
        <w:t>”</w:t>
      </w:r>
      <w:r w:rsidRPr="00A92493">
        <w:t xml:space="preserve">, fiind armele favorite ale acestora, înfruntările cu cuţitul </w:t>
      </w:r>
      <w:r w:rsidR="008F09DD" w:rsidRPr="00A92493">
        <w:t>sau alte arme albe, dintre romi</w:t>
      </w:r>
      <w:r w:rsidR="00FB6297">
        <w:t>, pentru femei, cai</w:t>
      </w:r>
      <w:r w:rsidRPr="00A92493">
        <w:t xml:space="preserve"> sau aur bucurându-se de o largă răspândire. În schimb, nomazii irlandezi au rămas credincioşi </w:t>
      </w:r>
      <w:r w:rsidR="008F09DD" w:rsidRPr="00A92493">
        <w:t>practicării boxului cu pumnii goi, o luptă</w:t>
      </w:r>
      <w:r w:rsidRPr="00A92493">
        <w:t xml:space="preserve"> dură, seacă, fără menajame</w:t>
      </w:r>
      <w:r w:rsidR="008731D1" w:rsidRPr="00A92493">
        <w:t>nte, fenomen aflat la interfere</w:t>
      </w:r>
      <w:r w:rsidRPr="00A92493">
        <w:t xml:space="preserve">nţa barbariei, nebuniei şi a curajului. În 2011, o analiză a ADN-ului unui număr de 40 de romi, </w:t>
      </w:r>
      <w:r w:rsidRPr="00A92493">
        <w:rPr>
          <w:i/>
        </w:rPr>
        <w:t>travellers</w:t>
      </w:r>
      <w:r w:rsidRPr="00A92493">
        <w:t xml:space="preserve"> irlandezi a fost efectuat de către </w:t>
      </w:r>
      <w:r w:rsidRPr="00A92493">
        <w:rPr>
          <w:i/>
        </w:rPr>
        <w:t>Royal College of Surgeons</w:t>
      </w:r>
      <w:r w:rsidRPr="00A92493">
        <w:t xml:space="preserve"> din Dublin </w:t>
      </w:r>
      <w:r w:rsidR="00D675DC" w:rsidRPr="00A92493">
        <w:rPr>
          <w:rFonts w:ascii="Cambria Math" w:hAnsi="Cambria Math" w:cs="Cambria Math"/>
        </w:rPr>
        <w:t>ș</w:t>
      </w:r>
      <w:r w:rsidRPr="00A92493">
        <w:t>i Universitatea din Edinburgh. Studiul a furnizat dovezi ca romi</w:t>
      </w:r>
      <w:r w:rsidR="00850737" w:rsidRPr="00A92493">
        <w:t>i</w:t>
      </w:r>
      <w:r w:rsidR="000F63B3">
        <w:t xml:space="preserve"> </w:t>
      </w:r>
      <w:r w:rsidRPr="00A92493">
        <w:rPr>
          <w:i/>
        </w:rPr>
        <w:t>travellers</w:t>
      </w:r>
      <w:r w:rsidRPr="00A92493">
        <w:t xml:space="preserve"> irlandezi sunt o minoritate etnică distinctă, stabilită în urmă c</w:t>
      </w:r>
      <w:r w:rsidR="00C40D47" w:rsidRPr="00A92493">
        <w:t>u cel puţ</w:t>
      </w:r>
      <w:r w:rsidR="00FF6768" w:rsidRPr="00A92493">
        <w:t xml:space="preserve">in 1000 de ani, însă </w:t>
      </w:r>
      <w:r w:rsidRPr="00A92493">
        <w:t xml:space="preserve">din perspectivă genetică </w:t>
      </w:r>
      <w:r w:rsidR="00FF6768" w:rsidRPr="00A92493">
        <w:t xml:space="preserve">aceşti </w:t>
      </w:r>
      <w:r w:rsidR="00FF6768" w:rsidRPr="00A92493">
        <w:rPr>
          <w:i/>
        </w:rPr>
        <w:t>travellers</w:t>
      </w:r>
      <w:r w:rsidR="000F63B3">
        <w:rPr>
          <w:i/>
        </w:rPr>
        <w:t xml:space="preserve"> </w:t>
      </w:r>
      <w:r w:rsidRPr="00A92493">
        <w:t>nu aparţin romilor irlandezi, ci doar</w:t>
      </w:r>
      <w:r w:rsidR="00FF6768" w:rsidRPr="00A92493">
        <w:t xml:space="preserve"> din punct de vedere cultural. Practic d</w:t>
      </w:r>
      <w:r w:rsidRPr="00A92493">
        <w:t xml:space="preserve">ovezile </w:t>
      </w:r>
      <w:r w:rsidR="00FF6768" w:rsidRPr="00A92493">
        <w:t>genetice indică faptul că nomazii</w:t>
      </w:r>
      <w:r w:rsidRPr="00A92493">
        <w:rPr>
          <w:i/>
        </w:rPr>
        <w:t>travellers</w:t>
      </w:r>
      <w:r w:rsidRPr="00A92493">
        <w:t xml:space="preserve"> irlandezi reprezintă un grup etnic</w:t>
      </w:r>
      <w:r w:rsidR="0064009D" w:rsidRPr="00A92493">
        <w:t xml:space="preserve"> distinct în</w:t>
      </w:r>
      <w:r w:rsidR="00850737" w:rsidRPr="00A92493">
        <w:t xml:space="preserve"> Irlanda</w:t>
      </w:r>
      <w:r w:rsidR="0064009D" w:rsidRPr="00A92493">
        <w:t xml:space="preserve"> de cel puţ</w:t>
      </w:r>
      <w:r w:rsidRPr="00A92493">
        <w:t>in un mileniu, deci anterior cu câteva secole descinderii romilor în insula verde a I</w:t>
      </w:r>
      <w:r w:rsidR="008F09DD" w:rsidRPr="00A92493">
        <w:t>rlandei, din secolul al XII-lea</w:t>
      </w:r>
      <w:r w:rsidRPr="00A92493">
        <w:t xml:space="preserve"> fiind atestat numele de </w:t>
      </w:r>
      <w:r w:rsidRPr="00A92493">
        <w:rPr>
          <w:i/>
        </w:rPr>
        <w:t>tynkler</w:t>
      </w:r>
      <w:r w:rsidR="00D675DC" w:rsidRPr="00A92493">
        <w:rPr>
          <w:rFonts w:ascii="Cambria Math" w:hAnsi="Cambria Math" w:cs="Cambria Math"/>
        </w:rPr>
        <w:t>ș</w:t>
      </w:r>
      <w:r w:rsidRPr="00A92493">
        <w:t xml:space="preserve">i </w:t>
      </w:r>
      <w:r w:rsidRPr="00A92493">
        <w:rPr>
          <w:i/>
        </w:rPr>
        <w:t>tynker</w:t>
      </w:r>
      <w:r w:rsidRPr="00A92493">
        <w:t xml:space="preserve">, cu referire la un grup de nomazi, cu identitate, organizare socială </w:t>
      </w:r>
      <w:r w:rsidR="00D675DC" w:rsidRPr="00A92493">
        <w:rPr>
          <w:rFonts w:ascii="Cambria Math" w:hAnsi="Cambria Math" w:cs="Cambria Math"/>
        </w:rPr>
        <w:t>ș</w:t>
      </w:r>
      <w:r w:rsidRPr="00A92493">
        <w:t>i dialect disti</w:t>
      </w:r>
      <w:r w:rsidR="008F09DD" w:rsidRPr="00A92493">
        <w:t>n</w:t>
      </w:r>
      <w:r w:rsidRPr="00A92493">
        <w:t>ct</w:t>
      </w:r>
      <w:r w:rsidR="008F09DD" w:rsidRPr="00A92493">
        <w:t>e</w:t>
      </w:r>
      <w:r w:rsidRPr="00A92493">
        <w:t>.</w:t>
      </w:r>
      <w:r w:rsidR="008F09DD" w:rsidRPr="00A92493">
        <w:t xml:space="preserve"> Campionii de box fără mănuşi, de origine romă, sunt numeroşi</w:t>
      </w:r>
      <w:r w:rsidR="004A3891" w:rsidRPr="00A92493">
        <w:t>, dintre aceştia referindu-ne succinta la activitatea lor în cele ce urmează</w:t>
      </w:r>
      <w:r w:rsidR="008F09DD" w:rsidRPr="00A92493">
        <w:t xml:space="preserve">. </w:t>
      </w:r>
      <w:r w:rsidR="004A3891" w:rsidRPr="00A92493">
        <w:t>Un celebru p</w:t>
      </w:r>
      <w:r w:rsidR="008731D1" w:rsidRPr="00A92493">
        <w:t>ra</w:t>
      </w:r>
      <w:r w:rsidR="004A3891" w:rsidRPr="00A92493">
        <w:t xml:space="preserve">cticant de </w:t>
      </w:r>
      <w:r w:rsidR="00505803" w:rsidRPr="00A92493">
        <w:rPr>
          <w:i/>
        </w:rPr>
        <w:t>bare</w:t>
      </w:r>
      <w:r w:rsidR="004A3891" w:rsidRPr="00A92493">
        <w:rPr>
          <w:i/>
        </w:rPr>
        <w:t>knuckle</w:t>
      </w:r>
      <w:r w:rsidR="004A3891" w:rsidRPr="00A92493">
        <w:t xml:space="preserve"> a fost </w:t>
      </w:r>
      <w:r w:rsidRPr="00A92493">
        <w:t>Georg</w:t>
      </w:r>
      <w:r w:rsidR="00FB6297">
        <w:t>e "Digger" Stanley (1876-1919),</w:t>
      </w:r>
      <w:r w:rsidRPr="00A92493">
        <w:t xml:space="preserve"> născut în Norwich, fiul lui George Stanley şi al </w:t>
      </w:r>
      <w:r w:rsidR="007444B0" w:rsidRPr="00A92493">
        <w:t>„</w:t>
      </w:r>
      <w:r w:rsidRPr="00A92493">
        <w:t>Cenuşăresei</w:t>
      </w:r>
      <w:r w:rsidR="007444B0" w:rsidRPr="00A92493">
        <w:t>”</w:t>
      </w:r>
      <w:r w:rsidRPr="00A92493">
        <w:t xml:space="preserve">, </w:t>
      </w:r>
      <w:r w:rsidR="007444B0" w:rsidRPr="00A92493">
        <w:t xml:space="preserve">care </w:t>
      </w:r>
      <w:r w:rsidRPr="00A92493">
        <w:t xml:space="preserve">a fost campion între </w:t>
      </w:r>
      <w:r w:rsidR="007444B0" w:rsidRPr="00A92493">
        <w:t xml:space="preserve">anii </w:t>
      </w:r>
      <w:r w:rsidR="00D84519" w:rsidRPr="00A92493">
        <w:t>1910-1912.</w:t>
      </w:r>
      <w:r w:rsidR="0075415D" w:rsidRPr="00A92493">
        <w:rPr>
          <w:rStyle w:val="notranslate"/>
          <w:rFonts w:eastAsiaTheme="majorEastAsia"/>
        </w:rPr>
        <w:t>Pe lângă</w:t>
      </w:r>
      <w:r w:rsidR="000F63B3">
        <w:rPr>
          <w:rStyle w:val="notranslate"/>
          <w:rFonts w:eastAsiaTheme="majorEastAsia"/>
        </w:rPr>
        <w:t xml:space="preserve"> </w:t>
      </w:r>
      <w:r w:rsidR="005C6971" w:rsidRPr="00A92493">
        <w:rPr>
          <w:rStyle w:val="notranslate"/>
          <w:iCs/>
        </w:rPr>
        <w:t>Gilderoy Scamp</w:t>
      </w:r>
      <w:r w:rsidR="0064009D" w:rsidRPr="00A92493">
        <w:rPr>
          <w:rStyle w:val="notranslate"/>
          <w:i/>
          <w:iCs/>
        </w:rPr>
        <w:t>, regele ţ</w:t>
      </w:r>
      <w:r w:rsidR="005C6971" w:rsidRPr="00A92493">
        <w:rPr>
          <w:rStyle w:val="notranslate"/>
          <w:i/>
          <w:iCs/>
        </w:rPr>
        <w:t>iganilor,</w:t>
      </w:r>
      <w:r w:rsidR="0075415D" w:rsidRPr="00A92493">
        <w:rPr>
          <w:rStyle w:val="apple-converted-space"/>
        </w:rPr>
        <w:t xml:space="preserve">evocat anterior, </w:t>
      </w:r>
      <w:r w:rsidR="005C6971" w:rsidRPr="00A92493">
        <w:rPr>
          <w:rStyle w:val="notranslate"/>
          <w:rFonts w:eastAsiaTheme="majorEastAsia"/>
        </w:rPr>
        <w:t>Louis Welch din</w:t>
      </w:r>
      <w:r w:rsidR="005C6971" w:rsidRPr="00A92493">
        <w:rPr>
          <w:rStyle w:val="apple-converted-space"/>
        </w:rPr>
        <w:t> </w:t>
      </w:r>
      <w:r w:rsidR="005C6971" w:rsidRPr="00A92493">
        <w:t>Yarm</w:t>
      </w:r>
      <w:r w:rsidR="005C6971" w:rsidRPr="00A92493">
        <w:rPr>
          <w:rStyle w:val="apple-converted-space"/>
        </w:rPr>
        <w:t> </w:t>
      </w:r>
      <w:r w:rsidR="00D84519" w:rsidRPr="00A92493">
        <w:rPr>
          <w:rStyle w:val="notranslate"/>
          <w:rFonts w:eastAsiaTheme="majorEastAsia"/>
        </w:rPr>
        <w:t>a fost supran</w:t>
      </w:r>
      <w:r w:rsidR="008731D1" w:rsidRPr="00A92493">
        <w:rPr>
          <w:rStyle w:val="notranslate"/>
          <w:rFonts w:eastAsiaTheme="majorEastAsia"/>
        </w:rPr>
        <w:t>um</w:t>
      </w:r>
      <w:r w:rsidR="00D84519" w:rsidRPr="00A92493">
        <w:rPr>
          <w:rStyle w:val="notranslate"/>
          <w:rFonts w:eastAsiaTheme="majorEastAsia"/>
        </w:rPr>
        <w:t>it şi el,de către mass-media britanică,</w:t>
      </w:r>
      <w:r w:rsidR="0064009D" w:rsidRPr="00A92493">
        <w:rPr>
          <w:rStyle w:val="notranslate"/>
          <w:rFonts w:eastAsiaTheme="majorEastAsia"/>
          <w:i/>
        </w:rPr>
        <w:t>regele ţ</w:t>
      </w:r>
      <w:r w:rsidR="005C6971" w:rsidRPr="00A92493">
        <w:rPr>
          <w:rStyle w:val="notranslate"/>
          <w:rFonts w:eastAsiaTheme="majorEastAsia"/>
          <w:i/>
        </w:rPr>
        <w:t>iganilor</w:t>
      </w:r>
      <w:r w:rsidR="005C6971" w:rsidRPr="00A92493">
        <w:rPr>
          <w:rStyle w:val="notranslate"/>
          <w:rFonts w:eastAsiaTheme="majorEastAsia"/>
        </w:rPr>
        <w:t xml:space="preserve">, </w:t>
      </w:r>
      <w:r w:rsidR="00D84519" w:rsidRPr="00A92493">
        <w:rPr>
          <w:rStyle w:val="notranslate"/>
          <w:rFonts w:eastAsiaTheme="majorEastAsia"/>
        </w:rPr>
        <w:t xml:space="preserve">în fond </w:t>
      </w:r>
      <w:r w:rsidR="005C6971" w:rsidRPr="00A92493">
        <w:rPr>
          <w:rStyle w:val="notranslate"/>
          <w:rFonts w:eastAsiaTheme="majorEastAsia"/>
        </w:rPr>
        <w:t xml:space="preserve">un titlu onorific </w:t>
      </w:r>
      <w:r w:rsidR="00D84519" w:rsidRPr="00A92493">
        <w:rPr>
          <w:rStyle w:val="notranslate"/>
          <w:rFonts w:eastAsiaTheme="majorEastAsia"/>
        </w:rPr>
        <w:t>acor</w:t>
      </w:r>
      <w:r w:rsidR="005C6971" w:rsidRPr="00A92493">
        <w:rPr>
          <w:rStyle w:val="notranslate"/>
          <w:rFonts w:eastAsiaTheme="majorEastAsia"/>
        </w:rPr>
        <w:t>dat celui mai bun practicant</w:t>
      </w:r>
      <w:r w:rsidR="00D84519" w:rsidRPr="00A92493">
        <w:rPr>
          <w:rStyle w:val="notranslate"/>
          <w:rFonts w:eastAsiaTheme="majorEastAsia"/>
        </w:rPr>
        <w:t xml:space="preserve">,la un moment dat, </w:t>
      </w:r>
      <w:r w:rsidR="005C6971" w:rsidRPr="00A92493">
        <w:rPr>
          <w:rStyle w:val="notranslate"/>
          <w:rFonts w:eastAsiaTheme="majorEastAsia"/>
        </w:rPr>
        <w:t xml:space="preserve">de </w:t>
      </w:r>
      <w:r w:rsidR="005C6971" w:rsidRPr="00A92493">
        <w:rPr>
          <w:rStyle w:val="notranslate"/>
          <w:rFonts w:eastAsiaTheme="majorEastAsia"/>
          <w:i/>
        </w:rPr>
        <w:t>box ţigănesc</w:t>
      </w:r>
      <w:r w:rsidR="005C6971" w:rsidRPr="00A92493">
        <w:rPr>
          <w:rStyle w:val="notranslate"/>
          <w:rFonts w:eastAsiaTheme="majorEastAsia"/>
        </w:rPr>
        <w:t xml:space="preserve"> din</w:t>
      </w:r>
      <w:r w:rsidR="005C6971" w:rsidRPr="00A92493">
        <w:rPr>
          <w:rStyle w:val="apple-converted-space"/>
        </w:rPr>
        <w:t xml:space="preserve"> comunitatea </w:t>
      </w:r>
      <w:r w:rsidR="005C6971" w:rsidRPr="00A92493">
        <w:rPr>
          <w:i/>
        </w:rPr>
        <w:t>romanichal</w:t>
      </w:r>
      <w:r w:rsidR="005C6971" w:rsidRPr="00A92493">
        <w:rPr>
          <w:rStyle w:val="notranslate"/>
          <w:rFonts w:eastAsiaTheme="majorEastAsia"/>
        </w:rPr>
        <w:t xml:space="preserve">, </w:t>
      </w:r>
      <w:r w:rsidR="00D84519" w:rsidRPr="00A92493">
        <w:rPr>
          <w:rStyle w:val="notranslate"/>
          <w:rFonts w:eastAsiaTheme="majorEastAsia"/>
        </w:rPr>
        <w:t>supran</w:t>
      </w:r>
      <w:r w:rsidR="00147325" w:rsidRPr="00A92493">
        <w:rPr>
          <w:rStyle w:val="notranslate"/>
          <w:rFonts w:eastAsiaTheme="majorEastAsia"/>
        </w:rPr>
        <w:t>ume cu care acesta a fost gratu</w:t>
      </w:r>
      <w:r w:rsidR="00D84519" w:rsidRPr="00A92493">
        <w:rPr>
          <w:rStyle w:val="notranslate"/>
          <w:rFonts w:eastAsiaTheme="majorEastAsia"/>
        </w:rPr>
        <w:t xml:space="preserve">lat de presă </w:t>
      </w:r>
      <w:r w:rsidR="005C6971" w:rsidRPr="00A92493">
        <w:rPr>
          <w:rStyle w:val="notranslate"/>
          <w:rFonts w:eastAsiaTheme="majorEastAsia"/>
        </w:rPr>
        <w:t xml:space="preserve">în urma unui presupus atac de </w:t>
      </w:r>
      <w:r w:rsidR="00D675DC" w:rsidRPr="00A92493">
        <w:rPr>
          <w:rStyle w:val="notranslate"/>
          <w:rFonts w:ascii="Cambria Math" w:eastAsiaTheme="majorEastAsia" w:hAnsi="Cambria Math" w:cs="Cambria Math"/>
        </w:rPr>
        <w:t>ș</w:t>
      </w:r>
      <w:r w:rsidR="008731D1" w:rsidRPr="00A92493">
        <w:rPr>
          <w:rStyle w:val="notranslate"/>
          <w:rFonts w:eastAsiaTheme="majorEastAsia"/>
        </w:rPr>
        <w:t>ase indivizi î</w:t>
      </w:r>
      <w:r w:rsidR="00C40D47" w:rsidRPr="00A92493">
        <w:rPr>
          <w:rStyle w:val="notranslate"/>
          <w:rFonts w:eastAsiaTheme="majorEastAsia"/>
        </w:rPr>
        <w:t>narmaţi cu cuţ</w:t>
      </w:r>
      <w:r w:rsidR="00147325" w:rsidRPr="00A92493">
        <w:rPr>
          <w:rStyle w:val="notranslate"/>
          <w:rFonts w:eastAsiaTheme="majorEastAsia"/>
        </w:rPr>
        <w:t>ite, dintr-o</w:t>
      </w:r>
      <w:r w:rsidR="000F4476" w:rsidRPr="00A92493">
        <w:rPr>
          <w:rStyle w:val="notranslate"/>
          <w:rFonts w:eastAsiaTheme="majorEastAsia"/>
        </w:rPr>
        <w:t xml:space="preserve"> bandă rivală de romi</w:t>
      </w:r>
      <w:r w:rsidR="005C6971" w:rsidRPr="00A92493">
        <w:rPr>
          <w:rStyle w:val="notranslate"/>
          <w:rFonts w:eastAsiaTheme="majorEastAsia"/>
        </w:rPr>
        <w:t>, în</w:t>
      </w:r>
      <w:r w:rsidR="005C6971" w:rsidRPr="00A92493">
        <w:rPr>
          <w:rStyle w:val="apple-converted-space"/>
        </w:rPr>
        <w:t> </w:t>
      </w:r>
      <w:r w:rsidR="005C6971" w:rsidRPr="00A92493">
        <w:t>Cumbria</w:t>
      </w:r>
      <w:r w:rsidR="005C6971" w:rsidRPr="00A92493">
        <w:rPr>
          <w:rStyle w:val="notranslate"/>
          <w:rFonts w:eastAsiaTheme="majorEastAsia"/>
        </w:rPr>
        <w:t>.</w:t>
      </w:r>
      <w:r w:rsidR="005C6971" w:rsidRPr="00A92493">
        <w:rPr>
          <w:rStyle w:val="apple-converted-space"/>
        </w:rPr>
        <w:t> </w:t>
      </w:r>
      <w:r w:rsidR="005C6971" w:rsidRPr="00A92493">
        <w:rPr>
          <w:rStyle w:val="notranslate"/>
          <w:rFonts w:eastAsiaTheme="majorEastAsia"/>
        </w:rPr>
        <w:t>Louis Welch a refuzat să depună mărturie împotriva ata</w:t>
      </w:r>
      <w:r w:rsidR="00850737" w:rsidRPr="00A92493">
        <w:rPr>
          <w:rStyle w:val="notranslate"/>
          <w:rFonts w:eastAsiaTheme="majorEastAsia"/>
        </w:rPr>
        <w:t xml:space="preserve">catorilor săi, spunând că este </w:t>
      </w:r>
      <w:r w:rsidR="005C6971" w:rsidRPr="00A92493">
        <w:rPr>
          <w:rStyle w:val="notranslate"/>
          <w:rFonts w:eastAsiaTheme="majorEastAsia"/>
          <w:i/>
        </w:rPr>
        <w:t>împotriva codului de onoare al călătorilor</w:t>
      </w:r>
      <w:r w:rsidR="005C6971" w:rsidRPr="00A92493">
        <w:rPr>
          <w:rStyle w:val="notranslate"/>
          <w:rFonts w:eastAsiaTheme="majorEastAsia"/>
        </w:rPr>
        <w:t xml:space="preserve">, procesul </w:t>
      </w:r>
      <w:r w:rsidR="00D84519" w:rsidRPr="00A92493">
        <w:rPr>
          <w:rStyle w:val="notranslate"/>
          <w:rFonts w:eastAsiaTheme="majorEastAsia"/>
        </w:rPr>
        <w:t xml:space="preserve">în care a fost implicat, în calitate de victimă, </w:t>
      </w:r>
      <w:r w:rsidR="005C6971" w:rsidRPr="00A92493">
        <w:rPr>
          <w:rStyle w:val="notranslate"/>
          <w:rFonts w:eastAsiaTheme="majorEastAsia"/>
        </w:rPr>
        <w:t>fiin</w:t>
      </w:r>
      <w:r w:rsidR="00D84519" w:rsidRPr="00A92493">
        <w:rPr>
          <w:rStyle w:val="notranslate"/>
          <w:rFonts w:eastAsiaTheme="majorEastAsia"/>
        </w:rPr>
        <w:t>d</w:t>
      </w:r>
      <w:r w:rsidR="005C6971" w:rsidRPr="00A92493">
        <w:rPr>
          <w:rStyle w:val="notranslate"/>
          <w:rFonts w:eastAsiaTheme="majorEastAsia"/>
        </w:rPr>
        <w:t xml:space="preserve"> reluat după ce juriul nu a reu</w:t>
      </w:r>
      <w:r w:rsidR="00D675DC" w:rsidRPr="00A92493">
        <w:rPr>
          <w:rStyle w:val="notranslate"/>
          <w:rFonts w:ascii="Cambria Math" w:eastAsiaTheme="majorEastAsia" w:hAnsi="Cambria Math" w:cs="Cambria Math"/>
        </w:rPr>
        <w:t>ș</w:t>
      </w:r>
      <w:r w:rsidR="005C6971" w:rsidRPr="00A92493">
        <w:rPr>
          <w:rStyle w:val="notranslate"/>
          <w:rFonts w:eastAsiaTheme="majorEastAsia"/>
        </w:rPr>
        <w:t>it să ajungă la un verdict.</w:t>
      </w:r>
      <w:r w:rsidR="000F63B3">
        <w:rPr>
          <w:rStyle w:val="notranslate"/>
          <w:rFonts w:eastAsiaTheme="majorEastAsia"/>
        </w:rPr>
        <w:t xml:space="preserve"> </w:t>
      </w:r>
      <w:r w:rsidR="009B7BDD" w:rsidRPr="00A92493">
        <w:rPr>
          <w:rStyle w:val="notranslate"/>
          <w:rFonts w:eastAsiaTheme="majorEastAsia"/>
        </w:rPr>
        <w:t>Jem Mace</w:t>
      </w:r>
      <w:r w:rsidR="009B7BDD" w:rsidRPr="00A92493">
        <w:rPr>
          <w:rStyle w:val="notranslate"/>
        </w:rPr>
        <w:t>,</w:t>
      </w:r>
      <w:r w:rsidR="0064009D" w:rsidRPr="00A92493">
        <w:rPr>
          <w:rStyle w:val="notranslate"/>
        </w:rPr>
        <w:t xml:space="preserve"> poreclit "Ţ</w:t>
      </w:r>
      <w:r w:rsidR="009B7BDD" w:rsidRPr="00A92493">
        <w:rPr>
          <w:rStyle w:val="notranslate"/>
        </w:rPr>
        <w:t xml:space="preserve">iganul", </w:t>
      </w:r>
      <w:r w:rsidR="00840036" w:rsidRPr="00A92493">
        <w:rPr>
          <w:rStyle w:val="notranslate"/>
          <w:rFonts w:eastAsiaTheme="majorEastAsia"/>
        </w:rPr>
        <w:t>ş</w:t>
      </w:r>
      <w:r w:rsidR="00D84519" w:rsidRPr="00A92493">
        <w:rPr>
          <w:rStyle w:val="notranslate"/>
          <w:rFonts w:eastAsiaTheme="majorEastAsia"/>
        </w:rPr>
        <w:t>i</w:t>
      </w:r>
      <w:r w:rsidR="000F63B3">
        <w:rPr>
          <w:rStyle w:val="notranslate"/>
          <w:rFonts w:eastAsiaTheme="majorEastAsia"/>
        </w:rPr>
        <w:t xml:space="preserve"> </w:t>
      </w:r>
      <w:r w:rsidRPr="00A92493">
        <w:t>Pedlar Palmer, născut în 1876, cu doar trei înfrângeri, a</w:t>
      </w:r>
      <w:r w:rsidR="00840036" w:rsidRPr="00A92493">
        <w:t>u</w:t>
      </w:r>
      <w:r w:rsidRPr="00A92493">
        <w:t xml:space="preserve"> avut </w:t>
      </w:r>
      <w:r w:rsidR="00840036" w:rsidRPr="00A92493">
        <w:t>o strălucită carieră de luptători</w:t>
      </w:r>
      <w:r w:rsidRPr="00A92493">
        <w:t xml:space="preserve"> de </w:t>
      </w:r>
      <w:r w:rsidRPr="00A92493">
        <w:rPr>
          <w:i/>
        </w:rPr>
        <w:t>bareknuckle</w:t>
      </w:r>
      <w:r w:rsidR="00D84519" w:rsidRPr="00A92493">
        <w:t>, iar</w:t>
      </w:r>
      <w:r w:rsidRPr="00A92493">
        <w:t xml:space="preserve"> Bartley Gorman</w:t>
      </w:r>
      <w:r w:rsidR="00D84519" w:rsidRPr="00A92493">
        <w:t xml:space="preserve"> (1945-2002), de</w:t>
      </w:r>
      <w:r w:rsidR="000F63B3">
        <w:t xml:space="preserve"> </w:t>
      </w:r>
      <w:r w:rsidR="00D84519" w:rsidRPr="00A92493">
        <w:t>asemenea poreclit</w:t>
      </w:r>
      <w:r w:rsidR="000F63B3">
        <w:t xml:space="preserve"> </w:t>
      </w:r>
      <w:r w:rsidR="0064009D" w:rsidRPr="00A92493">
        <w:rPr>
          <w:i/>
        </w:rPr>
        <w:t>regele ţ</w:t>
      </w:r>
      <w:r w:rsidRPr="00A92493">
        <w:rPr>
          <w:i/>
        </w:rPr>
        <w:t>iganilor</w:t>
      </w:r>
      <w:r w:rsidRPr="00A92493">
        <w:t xml:space="preserve">, </w:t>
      </w:r>
      <w:r w:rsidR="00D84519" w:rsidRPr="00A92493">
        <w:t xml:space="preserve">este </w:t>
      </w:r>
      <w:r w:rsidRPr="00A92493">
        <w:t>considerat cel mai bun luptător modern de</w:t>
      </w:r>
      <w:r w:rsidR="00D84519" w:rsidRPr="00A92493">
        <w:t xml:space="preserve"> box fără mănuşi</w:t>
      </w:r>
      <w:r w:rsidRPr="00A92493">
        <w:t>.</w:t>
      </w:r>
      <w:r w:rsidR="00D84519" w:rsidRPr="00A92493">
        <w:t xml:space="preserve"> Gorman, stabilit în Uttoxeter,</w:t>
      </w:r>
      <w:r w:rsidRPr="00A92493">
        <w:t xml:space="preserve"> East Staffordshire, unde este o adevărată legendă, temut </w:t>
      </w:r>
      <w:r w:rsidR="00D675DC" w:rsidRPr="00A92493">
        <w:rPr>
          <w:rFonts w:ascii="Cambria Math" w:hAnsi="Cambria Math" w:cs="Cambria Math"/>
        </w:rPr>
        <w:t>ș</w:t>
      </w:r>
      <w:r w:rsidRPr="00A92493">
        <w:t>i respectat în egală măsură, a câ</w:t>
      </w:r>
      <w:r w:rsidR="00D675DC" w:rsidRPr="00A92493">
        <w:rPr>
          <w:rFonts w:ascii="Cambria Math" w:hAnsi="Cambria Math" w:cs="Cambria Math"/>
        </w:rPr>
        <w:t>ș</w:t>
      </w:r>
      <w:r w:rsidRPr="00A92493">
        <w:t xml:space="preserve">tigat titlul neoficial de campion la </w:t>
      </w:r>
      <w:r w:rsidRPr="00A92493">
        <w:rPr>
          <w:i/>
        </w:rPr>
        <w:t>bareknuckle</w:t>
      </w:r>
      <w:r w:rsidRPr="00A92493">
        <w:t xml:space="preserve"> al Marii Britanii </w:t>
      </w:r>
      <w:r w:rsidR="00D675DC" w:rsidRPr="00A92493">
        <w:rPr>
          <w:rFonts w:ascii="Cambria Math" w:hAnsi="Cambria Math" w:cs="Cambria Math"/>
        </w:rPr>
        <w:t>ș</w:t>
      </w:r>
      <w:r w:rsidRPr="00A92493">
        <w:t xml:space="preserve">i Irlandei în 1972, deţinându-l două decenii în lumea </w:t>
      </w:r>
      <w:r w:rsidR="00A77FA3" w:rsidRPr="00A92493">
        <w:rPr>
          <w:i/>
        </w:rPr>
        <w:t>boxului ţ</w:t>
      </w:r>
      <w:r w:rsidRPr="00A92493">
        <w:rPr>
          <w:i/>
        </w:rPr>
        <w:t>igănesc</w:t>
      </w:r>
      <w:r w:rsidRPr="00A92493">
        <w:t xml:space="preserve"> ilegal. Pe parcursul acestor ani, </w:t>
      </w:r>
      <w:r w:rsidR="00C6190A" w:rsidRPr="00A92493">
        <w:t>campionul a luptat pe un puţ de mină</w:t>
      </w:r>
      <w:r w:rsidRPr="00A92493">
        <w:t xml:space="preserve">, în cariere, la târguri de cai, pe locuri de campare, în baruri </w:t>
      </w:r>
      <w:r w:rsidR="00D675DC" w:rsidRPr="00A92493">
        <w:rPr>
          <w:rFonts w:ascii="Cambria Math" w:hAnsi="Cambria Math" w:cs="Cambria Math"/>
        </w:rPr>
        <w:t>ș</w:t>
      </w:r>
      <w:r w:rsidR="00C6190A" w:rsidRPr="00A92493">
        <w:t>i cluburi sau pe stradă. Oricum neamul de romi Bartley, se mândreşte cu un consistent</w:t>
      </w:r>
      <w:r w:rsidRPr="00A92493">
        <w:t xml:space="preserve"> patrimoniu </w:t>
      </w:r>
      <w:r w:rsidR="00C6190A" w:rsidRPr="00A92493">
        <w:t>la nivel de luptători,</w:t>
      </w:r>
      <w:r w:rsidR="0064009D" w:rsidRPr="00A92493">
        <w:t xml:space="preserve"> mulţ</w:t>
      </w:r>
      <w:r w:rsidRPr="00A92493">
        <w:t>i dintre strămo</w:t>
      </w:r>
      <w:r w:rsidR="00D675DC" w:rsidRPr="00A92493">
        <w:rPr>
          <w:rFonts w:ascii="Cambria Math" w:hAnsi="Cambria Math" w:cs="Cambria Math"/>
        </w:rPr>
        <w:t>ș</w:t>
      </w:r>
      <w:r w:rsidR="00C6190A" w:rsidRPr="00A92493">
        <w:t>ii lui Gorman fiind</w:t>
      </w:r>
      <w:r w:rsidRPr="00A92493">
        <w:t xml:space="preserve"> campioni de </w:t>
      </w:r>
      <w:r w:rsidR="0064009D" w:rsidRPr="00A92493">
        <w:rPr>
          <w:i/>
        </w:rPr>
        <w:t>box ţ</w:t>
      </w:r>
      <w:r w:rsidRPr="00A92493">
        <w:rPr>
          <w:i/>
        </w:rPr>
        <w:t>igănesc</w:t>
      </w:r>
      <w:r w:rsidR="000F4476" w:rsidRPr="00A92493">
        <w:t>, el având certi</w:t>
      </w:r>
      <w:r w:rsidRPr="00A92493">
        <w:t>tudinea c</w:t>
      </w:r>
      <w:r w:rsidR="000F4476" w:rsidRPr="00A92493">
        <w:t>ă era succesorul firesc al stră</w:t>
      </w:r>
      <w:r w:rsidRPr="00A92493">
        <w:t xml:space="preserve">bunicului său Box Bartley, de asemenea </w:t>
      </w:r>
      <w:r w:rsidRPr="00A92493">
        <w:rPr>
          <w:i/>
        </w:rPr>
        <w:t>rege al ţiganilor</w:t>
      </w:r>
      <w:r w:rsidRPr="00A92493">
        <w:t xml:space="preserve"> din Irlanda, în secolul al XIX-lea, precum </w:t>
      </w:r>
      <w:r w:rsidR="00D675DC" w:rsidRPr="00A92493">
        <w:rPr>
          <w:rFonts w:ascii="Cambria Math" w:hAnsi="Cambria Math" w:cs="Cambria Math"/>
        </w:rPr>
        <w:t>ș</w:t>
      </w:r>
      <w:r w:rsidRPr="00A92493">
        <w:t xml:space="preserve">i al bunicului său, Bulldog Bartley, luptător neînvins de </w:t>
      </w:r>
      <w:r w:rsidRPr="00A92493">
        <w:rPr>
          <w:i/>
        </w:rPr>
        <w:t>bareknuckle</w:t>
      </w:r>
      <w:r w:rsidRPr="00A92493">
        <w:t>. În 2002, s</w:t>
      </w:r>
      <w:r w:rsidR="00850737" w:rsidRPr="00A92493">
        <w:t>ute de romi</w:t>
      </w:r>
      <w:r w:rsidR="0064009D" w:rsidRPr="00A92493">
        <w:t xml:space="preserve"> din toată ţ</w:t>
      </w:r>
      <w:r w:rsidRPr="00A92493">
        <w:t xml:space="preserve">ara au venit la înmormântarea sa, după ce Gorman a murit de cancer la ficat. Urie Burton,născut 1895, a fost unchiul lui Bartley Gorman </w:t>
      </w:r>
      <w:r w:rsidR="00D675DC" w:rsidRPr="00A92493">
        <w:rPr>
          <w:rFonts w:ascii="Cambria Math" w:hAnsi="Cambria Math" w:cs="Cambria Math"/>
        </w:rPr>
        <w:t>ș</w:t>
      </w:r>
      <w:r w:rsidRPr="00A92493">
        <w:t xml:space="preserve">i campion de </w:t>
      </w:r>
      <w:r w:rsidRPr="00A92493">
        <w:rPr>
          <w:i/>
        </w:rPr>
        <w:t>bareknuckle</w:t>
      </w:r>
      <w:r w:rsidR="00505803" w:rsidRPr="00A92493">
        <w:t xml:space="preserve"> al Irlandei</w:t>
      </w:r>
      <w:r w:rsidR="00D675DC" w:rsidRPr="00A92493">
        <w:rPr>
          <w:rFonts w:ascii="Cambria Math" w:hAnsi="Cambria Math" w:cs="Cambria Math"/>
        </w:rPr>
        <w:t>ș</w:t>
      </w:r>
      <w:r w:rsidRPr="00A92493">
        <w:t xml:space="preserve">i Regatului Unit. În 1926 </w:t>
      </w:r>
      <w:r w:rsidRPr="00A92493">
        <w:lastRenderedPageBreak/>
        <w:t xml:space="preserve">Wiggy Smith, </w:t>
      </w:r>
      <w:r w:rsidR="00421DCC" w:rsidRPr="00A92493">
        <w:rPr>
          <w:i/>
        </w:rPr>
        <w:t>regele ţiganilor</w:t>
      </w:r>
      <w:r w:rsidR="00421DCC" w:rsidRPr="00A92493">
        <w:t xml:space="preserve">, </w:t>
      </w:r>
      <w:r w:rsidRPr="00A92493">
        <w:t xml:space="preserve">s-a născut într-o familie de romi nomazi pe domeniile Filton comune în apropierea Bristol, acesta fiind un temut practicant al </w:t>
      </w:r>
      <w:r w:rsidRPr="00A92493">
        <w:rPr>
          <w:i/>
        </w:rPr>
        <w:t>boxului ţigănesc</w:t>
      </w:r>
      <w:r w:rsidRPr="00A92493">
        <w:t>, cunoscut în târgurile aflate de-a lungul West Country. Nume mari în boxul cu pumni goi sunt şi James Quinn McDonagh</w:t>
      </w:r>
      <w:r w:rsidR="00850737" w:rsidRPr="00A92493">
        <w:t xml:space="preserve"> sau Dan Rooney, implicaţi</w:t>
      </w:r>
      <w:r w:rsidRPr="00A92493">
        <w:t xml:space="preserve"> în activităţi de misionarism creşti</w:t>
      </w:r>
      <w:r w:rsidR="00667477" w:rsidRPr="00A92493">
        <w:t>n, Joe "Hulk" Joyce, Paddy Ward şi</w:t>
      </w:r>
      <w:r w:rsidRPr="00A92493">
        <w:t xml:space="preserve"> Gypsy Joe Smith. Acesta din urmă s-a născut în Isleworth în 1971 într-o familie de nomazi cu </w:t>
      </w:r>
      <w:r w:rsidR="00D675DC" w:rsidRPr="00A92493">
        <w:rPr>
          <w:rFonts w:ascii="Cambria Math" w:hAnsi="Cambria Math" w:cs="Cambria Math"/>
        </w:rPr>
        <w:t>ș</w:t>
      </w:r>
      <w:r w:rsidRPr="00A92493">
        <w:t xml:space="preserve">ase copii, petrecându-şi copilăria într-o rulotă cu familia sa, </w:t>
      </w:r>
      <w:r w:rsidR="00667477" w:rsidRPr="00A92493">
        <w:t xml:space="preserve">în care tatăl său se ocupa cu </w:t>
      </w:r>
      <w:r w:rsidRPr="00A92493">
        <w:t>fier</w:t>
      </w:r>
      <w:r w:rsidR="00667477" w:rsidRPr="00A92493">
        <w:t>ul</w:t>
      </w:r>
      <w:r w:rsidRPr="00A92493">
        <w:t xml:space="preserve"> vechi, </w:t>
      </w:r>
      <w:r w:rsidR="00667477" w:rsidRPr="00A92493">
        <w:t xml:space="preserve">iar </w:t>
      </w:r>
      <w:r w:rsidRPr="00A92493">
        <w:t xml:space="preserve">mama lui Heather </w:t>
      </w:r>
      <w:r w:rsidR="00667477" w:rsidRPr="00A92493">
        <w:t>cu ghicitul</w:t>
      </w:r>
      <w:r w:rsidRPr="00A92493">
        <w:t>. La 18 de a</w:t>
      </w:r>
      <w:r w:rsidR="00667477" w:rsidRPr="00A92493">
        <w:t>ni Joe a câştigat, după o luptă,</w:t>
      </w:r>
      <w:r w:rsidRPr="00A92493">
        <w:t xml:space="preserve"> 5.000 de lire sterline, spunând ulterior că </w:t>
      </w:r>
      <w:r w:rsidR="0064009D" w:rsidRPr="00A92493">
        <w:rPr>
          <w:i/>
        </w:rPr>
        <w:t>am simţ</w:t>
      </w:r>
      <w:r w:rsidRPr="00A92493">
        <w:rPr>
          <w:i/>
        </w:rPr>
        <w:t xml:space="preserve">it că pot lupta </w:t>
      </w:r>
      <w:r w:rsidR="00D675DC" w:rsidRPr="00A92493">
        <w:rPr>
          <w:rFonts w:ascii="Cambria Math" w:hAnsi="Cambria Math" w:cs="Cambria Math"/>
          <w:i/>
        </w:rPr>
        <w:t>ș</w:t>
      </w:r>
      <w:r w:rsidRPr="00A92493">
        <w:rPr>
          <w:i/>
        </w:rPr>
        <w:t>i bate pe oricine</w:t>
      </w:r>
      <w:r w:rsidRPr="00A92493">
        <w:t xml:space="preserve">, devenind unul dintre campionii acestui sport. </w:t>
      </w:r>
      <w:r w:rsidR="003C1D19" w:rsidRPr="00A92493">
        <w:t>În ciuda faptului că este ilegal, acest sport se bucură în continuare de dinamism şi popularitate în Marea Britanie şi Irlanda</w:t>
      </w:r>
      <w:r w:rsidR="00473EFF" w:rsidRPr="00A92493">
        <w:t xml:space="preserve">, fiind în egală măsură popular atât în rândurile populaţiei nerome, cât şi a celei rome, nemaifiind de secole o marcă înregistrată </w:t>
      </w:r>
      <w:r w:rsidR="00473EFF" w:rsidRPr="00A92493">
        <w:rPr>
          <w:i/>
        </w:rPr>
        <w:t>ţigănească</w:t>
      </w:r>
      <w:r w:rsidR="00473EFF" w:rsidRPr="00A92493">
        <w:t>, ci doar o</w:t>
      </w:r>
      <w:r w:rsidR="008D1780" w:rsidRPr="00A92493">
        <w:t xml:space="preserve"> prac</w:t>
      </w:r>
      <w:r w:rsidR="00E57A9C" w:rsidRPr="00A92493">
        <w:t>tică</w:t>
      </w:r>
      <w:r w:rsidR="000F63B3">
        <w:t xml:space="preserve"> </w:t>
      </w:r>
      <w:r w:rsidR="00AF3737" w:rsidRPr="00A92493">
        <w:t xml:space="preserve">indisolubil legată de trecutul </w:t>
      </w:r>
      <w:r w:rsidR="0085047A" w:rsidRPr="00A92493">
        <w:t>acestora</w:t>
      </w:r>
      <w:r w:rsidR="005C6971" w:rsidRPr="00A92493">
        <w:t>.</w:t>
      </w:r>
    </w:p>
    <w:p w:rsidR="00F51B26" w:rsidRPr="00A92493" w:rsidRDefault="0085467C"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1824 </w:t>
      </w:r>
      <w:r w:rsidR="00A3086E" w:rsidRPr="00A92493">
        <w:rPr>
          <w:rFonts w:hAnsi="Symbol"/>
          <w:sz w:val="24"/>
          <w:szCs w:val="24"/>
        </w:rPr>
        <w:t></w:t>
      </w:r>
      <w:r w:rsidR="00F53223">
        <w:rPr>
          <w:rFonts w:hAnsi="Symbol"/>
          <w:sz w:val="24"/>
          <w:szCs w:val="24"/>
        </w:rPr>
        <w:t xml:space="preserve"> </w:t>
      </w:r>
      <w:r w:rsidR="00FA3C95" w:rsidRPr="00A92493">
        <w:rPr>
          <w:rStyle w:val="notranslate"/>
          <w:rFonts w:ascii="Times New Roman" w:hAnsi="Times New Roman" w:cs="Times New Roman"/>
          <w:sz w:val="24"/>
          <w:szCs w:val="24"/>
        </w:rPr>
        <w:t>La Sibiu cronicarul sas</w:t>
      </w:r>
      <w:r w:rsidR="000F63B3">
        <w:rPr>
          <w:rStyle w:val="notranslate"/>
          <w:rFonts w:ascii="Times New Roman" w:hAnsi="Times New Roman" w:cs="Times New Roman"/>
          <w:sz w:val="24"/>
          <w:szCs w:val="24"/>
        </w:rPr>
        <w:t xml:space="preserve"> </w:t>
      </w:r>
      <w:r w:rsidR="00FA3C95" w:rsidRPr="00A92493">
        <w:rPr>
          <w:rFonts w:ascii="Times New Roman" w:hAnsi="Times New Roman" w:cs="Times New Roman"/>
          <w:sz w:val="24"/>
          <w:szCs w:val="24"/>
        </w:rPr>
        <w:t>Karl Joseph Eder</w:t>
      </w:r>
      <w:r w:rsidR="00F51B26" w:rsidRPr="00A92493">
        <w:rPr>
          <w:rFonts w:ascii="Times New Roman" w:hAnsi="Times New Roman" w:cs="Times New Roman"/>
          <w:sz w:val="24"/>
          <w:szCs w:val="24"/>
        </w:rPr>
        <w:t xml:space="preserve"> a redactat lucrarea </w:t>
      </w:r>
      <w:r w:rsidR="00F51B26" w:rsidRPr="00A92493">
        <w:rPr>
          <w:rFonts w:ascii="Times New Roman" w:hAnsi="Times New Roman" w:cs="Times New Roman"/>
          <w:i/>
          <w:iCs/>
          <w:sz w:val="24"/>
          <w:szCs w:val="24"/>
        </w:rPr>
        <w:t>Erste Anleitung zur Kenntniss von Siebenbürgen</w:t>
      </w:r>
      <w:r w:rsidR="00F51B26" w:rsidRPr="00A92493">
        <w:rPr>
          <w:rFonts w:ascii="Times New Roman" w:hAnsi="Times New Roman" w:cs="Times New Roman"/>
          <w:sz w:val="24"/>
          <w:szCs w:val="24"/>
        </w:rPr>
        <w:t>.</w:t>
      </w:r>
    </w:p>
    <w:p w:rsidR="001D24CE"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E26F15" w:rsidRPr="00A92493">
        <w:rPr>
          <w:rStyle w:val="notranslate"/>
          <w:rFonts w:ascii="Times New Roman" w:hAnsi="Times New Roman" w:cs="Times New Roman"/>
          <w:sz w:val="24"/>
          <w:szCs w:val="24"/>
        </w:rPr>
        <w:t>În Marea Britanie este emisă o nouă l</w:t>
      </w:r>
      <w:r w:rsidR="0085467C" w:rsidRPr="00A92493">
        <w:rPr>
          <w:rStyle w:val="notranslate"/>
          <w:rFonts w:ascii="Times New Roman" w:hAnsi="Times New Roman" w:cs="Times New Roman"/>
          <w:sz w:val="24"/>
          <w:szCs w:val="24"/>
        </w:rPr>
        <w:t>ege a vagabondajului</w:t>
      </w:r>
      <w:r w:rsidR="00E26F15" w:rsidRPr="00A92493">
        <w:rPr>
          <w:rStyle w:val="notranslate"/>
          <w:rFonts w:ascii="Times New Roman" w:hAnsi="Times New Roman" w:cs="Times New Roman"/>
          <w:sz w:val="24"/>
          <w:szCs w:val="24"/>
        </w:rPr>
        <w:t>, în care</w:t>
      </w:r>
      <w:r w:rsidR="0085467C" w:rsidRPr="00A92493">
        <w:rPr>
          <w:rStyle w:val="notranslate"/>
          <w:rFonts w:ascii="Times New Roman" w:hAnsi="Times New Roman" w:cs="Times New Roman"/>
          <w:sz w:val="24"/>
          <w:szCs w:val="24"/>
        </w:rPr>
        <w:t xml:space="preserve"> se renunţă la termenul de ţigan, perpetuându-se însă vechile prevederi cu privire la vagabondaj</w:t>
      </w:r>
      <w:r w:rsidR="00E26F15" w:rsidRPr="00A92493">
        <w:rPr>
          <w:rStyle w:val="notranslate"/>
          <w:rFonts w:ascii="Times New Roman" w:hAnsi="Times New Roman" w:cs="Times New Roman"/>
          <w:sz w:val="24"/>
          <w:szCs w:val="24"/>
        </w:rPr>
        <w:t>, în categoria cărora intrau şi rom</w:t>
      </w:r>
      <w:r w:rsidR="00C338C9" w:rsidRPr="00A92493">
        <w:rPr>
          <w:rStyle w:val="notranslate"/>
          <w:rFonts w:ascii="Times New Roman" w:hAnsi="Times New Roman" w:cs="Times New Roman"/>
          <w:sz w:val="24"/>
          <w:szCs w:val="24"/>
        </w:rPr>
        <w:t>i</w:t>
      </w:r>
      <w:r w:rsidR="00E26F15" w:rsidRPr="00A92493">
        <w:rPr>
          <w:rStyle w:val="notranslate"/>
          <w:rFonts w:ascii="Times New Roman" w:hAnsi="Times New Roman" w:cs="Times New Roman"/>
          <w:sz w:val="24"/>
          <w:szCs w:val="24"/>
        </w:rPr>
        <w:t>i nomazi</w:t>
      </w:r>
      <w:r w:rsidR="00C338C9" w:rsidRPr="00A92493">
        <w:rPr>
          <w:rStyle w:val="notranslate"/>
          <w:rFonts w:ascii="Times New Roman" w:hAnsi="Times New Roman" w:cs="Times New Roman"/>
          <w:sz w:val="24"/>
          <w:szCs w:val="24"/>
        </w:rPr>
        <w:t>.</w:t>
      </w:r>
    </w:p>
    <w:p w:rsidR="001D24CE" w:rsidRPr="00A92493" w:rsidRDefault="00A3086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53223">
        <w:rPr>
          <w:rFonts w:hAnsi="Symbol"/>
          <w:sz w:val="24"/>
          <w:szCs w:val="24"/>
        </w:rPr>
        <w:t xml:space="preserve"> </w:t>
      </w:r>
      <w:r w:rsidR="00B34E4B" w:rsidRPr="00A92493">
        <w:rPr>
          <w:rFonts w:ascii="Times New Roman" w:hAnsi="Times New Roman" w:cs="Times New Roman"/>
          <w:sz w:val="24"/>
          <w:szCs w:val="24"/>
        </w:rPr>
        <w:t xml:space="preserve">Un alt </w:t>
      </w:r>
      <w:r w:rsidR="00B34E4B" w:rsidRPr="00A92493">
        <w:rPr>
          <w:rFonts w:ascii="Times New Roman" w:hAnsi="Times New Roman" w:cs="Times New Roman"/>
          <w:i/>
          <w:sz w:val="24"/>
          <w:szCs w:val="24"/>
        </w:rPr>
        <w:t>rege al ţigan</w:t>
      </w:r>
      <w:r w:rsidR="004D52C6" w:rsidRPr="00A92493">
        <w:rPr>
          <w:rFonts w:ascii="Times New Roman" w:hAnsi="Times New Roman" w:cs="Times New Roman"/>
          <w:i/>
          <w:sz w:val="24"/>
          <w:szCs w:val="24"/>
        </w:rPr>
        <w:t>ilor</w:t>
      </w:r>
      <w:r w:rsidR="004D52C6" w:rsidRPr="00A92493">
        <w:rPr>
          <w:rFonts w:ascii="Times New Roman" w:hAnsi="Times New Roman" w:cs="Times New Roman"/>
          <w:sz w:val="24"/>
          <w:szCs w:val="24"/>
        </w:rPr>
        <w:t>, Henry Boswell</w:t>
      </w:r>
      <w:r w:rsidR="00FA3C95" w:rsidRPr="00A92493">
        <w:rPr>
          <w:rFonts w:ascii="Times New Roman" w:hAnsi="Times New Roman" w:cs="Times New Roman"/>
          <w:sz w:val="24"/>
          <w:szCs w:val="24"/>
        </w:rPr>
        <w:t>,</w:t>
      </w:r>
      <w:r w:rsidR="004D52C6" w:rsidRPr="00A92493">
        <w:rPr>
          <w:rFonts w:ascii="Times New Roman" w:hAnsi="Times New Roman" w:cs="Times New Roman"/>
          <w:sz w:val="24"/>
          <w:szCs w:val="24"/>
        </w:rPr>
        <w:t xml:space="preserve"> a murit în</w:t>
      </w:r>
      <w:r w:rsidR="001D24CE" w:rsidRPr="00A92493">
        <w:rPr>
          <w:rFonts w:ascii="Times New Roman" w:hAnsi="Times New Roman" w:cs="Times New Roman"/>
          <w:sz w:val="24"/>
          <w:szCs w:val="24"/>
        </w:rPr>
        <w:t xml:space="preserve"> Stamford, Lincolnshire.  </w:t>
      </w:r>
    </w:p>
    <w:p w:rsidR="000A69B4" w:rsidRPr="00A92493" w:rsidRDefault="00035879" w:rsidP="008F7CC0">
      <w:pPr>
        <w:pStyle w:val="NormalWeb"/>
        <w:shd w:val="clear" w:color="auto" w:fill="FFFFFF"/>
        <w:spacing w:before="0" w:beforeAutospacing="0" w:after="0" w:afterAutospacing="0"/>
        <w:jc w:val="both"/>
        <w:rPr>
          <w:rStyle w:val="notranslate"/>
        </w:rPr>
      </w:pPr>
      <w:r w:rsidRPr="00A92493">
        <w:rPr>
          <w:rStyle w:val="notranslate"/>
          <w:b/>
        </w:rPr>
        <w:t xml:space="preserve">1825 </w:t>
      </w:r>
      <w:r w:rsidR="00A3086E" w:rsidRPr="00A92493">
        <w:rPr>
          <w:rFonts w:hAnsi="Symbol"/>
        </w:rPr>
        <w:t></w:t>
      </w:r>
      <w:r w:rsidR="00F53223">
        <w:rPr>
          <w:rFonts w:hAnsi="Symbol"/>
        </w:rPr>
        <w:t xml:space="preserve"> </w:t>
      </w:r>
      <w:r w:rsidR="000A69B4" w:rsidRPr="00A92493">
        <w:rPr>
          <w:rStyle w:val="notranslate"/>
        </w:rPr>
        <w:t>Î</w:t>
      </w:r>
      <w:r w:rsidRPr="00A92493">
        <w:rPr>
          <w:rStyle w:val="notranslate"/>
        </w:rPr>
        <w:t>ntr-un pomelnic al mănăstirii Probota se specifică faptul că lăcaşul de cult a fos</w:t>
      </w:r>
      <w:r w:rsidR="0064009D" w:rsidRPr="00A92493">
        <w:rPr>
          <w:rStyle w:val="notranslate"/>
        </w:rPr>
        <w:t xml:space="preserve">t construit de Ştefan cel Mare </w:t>
      </w:r>
      <w:r w:rsidRPr="00A92493">
        <w:rPr>
          <w:rStyle w:val="notranslate"/>
          <w:i/>
        </w:rPr>
        <w:t>durată de stejar undei ţinţirimul vechiu, de se îngroapă</w:t>
      </w:r>
      <w:r w:rsidR="000A69B4" w:rsidRPr="00A92493">
        <w:rPr>
          <w:rStyle w:val="notranslate"/>
          <w:i/>
        </w:rPr>
        <w:t xml:space="preserve"> robi acum</w:t>
      </w:r>
      <w:r w:rsidR="000A69B4" w:rsidRPr="00A92493">
        <w:rPr>
          <w:rStyle w:val="notranslate"/>
        </w:rPr>
        <w:t>. Practic romi</w:t>
      </w:r>
      <w:r w:rsidR="00C338C9" w:rsidRPr="00A92493">
        <w:rPr>
          <w:rStyle w:val="notranslate"/>
        </w:rPr>
        <w:t>i</w:t>
      </w:r>
      <w:r w:rsidR="000A69B4" w:rsidRPr="00A92493">
        <w:rPr>
          <w:rStyle w:val="notranslate"/>
        </w:rPr>
        <w:t xml:space="preserve"> nu av</w:t>
      </w:r>
      <w:r w:rsidRPr="00A92493">
        <w:rPr>
          <w:rStyle w:val="notranslate"/>
        </w:rPr>
        <w:t>eau dreptul să îşi îngroape morţii în acel</w:t>
      </w:r>
      <w:r w:rsidR="00FA3C95" w:rsidRPr="00A92493">
        <w:rPr>
          <w:rStyle w:val="notranslate"/>
        </w:rPr>
        <w:t>aşi cimitir cu „bunii creştini”, i</w:t>
      </w:r>
      <w:r w:rsidR="00021AF5" w:rsidRPr="00A92493">
        <w:rPr>
          <w:rStyle w:val="notranslate"/>
        </w:rPr>
        <w:t>maginea alterată a</w:t>
      </w:r>
      <w:r w:rsidR="000F63B3">
        <w:rPr>
          <w:rStyle w:val="notranslate"/>
        </w:rPr>
        <w:t xml:space="preserve"> </w:t>
      </w:r>
      <w:r w:rsidR="00FA3C95" w:rsidRPr="00A92493">
        <w:rPr>
          <w:rStyle w:val="notranslate"/>
        </w:rPr>
        <w:t>creştinului neputând</w:t>
      </w:r>
      <w:r w:rsidR="00021AF5" w:rsidRPr="00A92493">
        <w:rPr>
          <w:rStyle w:val="notranslate"/>
        </w:rPr>
        <w:t xml:space="preserve"> să beneficieze de aceleaşi privilegii </w:t>
      </w:r>
      <w:r w:rsidR="00FA3C95" w:rsidRPr="00A92493">
        <w:rPr>
          <w:rStyle w:val="notranslate"/>
        </w:rPr>
        <w:t>de care se bucurau majoritarii sedentari.</w:t>
      </w:r>
    </w:p>
    <w:p w:rsidR="00494899" w:rsidRPr="00A92493" w:rsidRDefault="00A3086E" w:rsidP="008F7CC0">
      <w:pPr>
        <w:pStyle w:val="NormalWeb"/>
        <w:spacing w:before="0" w:beforeAutospacing="0" w:after="0" w:afterAutospacing="0"/>
        <w:jc w:val="both"/>
        <w:rPr>
          <w:rStyle w:val="notranslate"/>
          <w:b/>
          <w:bCs/>
        </w:rPr>
      </w:pPr>
      <w:r w:rsidRPr="00A92493">
        <w:rPr>
          <w:rFonts w:hAnsi="Symbol"/>
        </w:rPr>
        <w:t></w:t>
      </w:r>
      <w:r w:rsidR="00F803E6">
        <w:rPr>
          <w:rFonts w:hAnsi="Symbol"/>
        </w:rPr>
        <w:t xml:space="preserve"> </w:t>
      </w:r>
      <w:r w:rsidR="00494899" w:rsidRPr="00A92493">
        <w:rPr>
          <w:rStyle w:val="notranslate"/>
          <w:bCs/>
        </w:rPr>
        <w:t>În Australia s-a născut James Squire Farnell</w:t>
      </w:r>
      <w:r w:rsidR="00FA3C95" w:rsidRPr="00A92493">
        <w:t>(1825-1888),</w:t>
      </w:r>
      <w:r w:rsidR="00494899" w:rsidRPr="00A92493">
        <w:t xml:space="preserve"> politician australian</w:t>
      </w:r>
      <w:r w:rsidR="00FA3C95" w:rsidRPr="00A92493">
        <w:t xml:space="preserve"> de origine romă, premier a</w:t>
      </w:r>
      <w:r w:rsidR="00042EA2" w:rsidRPr="00A92493">
        <w:t>l</w:t>
      </w:r>
      <w:r w:rsidR="00494899" w:rsidRPr="00A92493">
        <w:t xml:space="preserve"> New South Wales. Farnell s</w:t>
      </w:r>
      <w:r w:rsidR="00042EA2" w:rsidRPr="00A92493">
        <w:t>-</w:t>
      </w:r>
      <w:r w:rsidR="00494899" w:rsidRPr="00A92493">
        <w:t xml:space="preserve">a născut în St Leonards, New South Wales, </w:t>
      </w:r>
      <w:r w:rsidR="00042EA2" w:rsidRPr="00A92493">
        <w:t>fiind fiul lui Thomas Charles Farnell ş</w:t>
      </w:r>
      <w:r w:rsidR="00494899" w:rsidRPr="00A92493">
        <w:t>i al lui Mary Ann Farnell, fiica celebrului James Squire, fiind educat la Parramatta. Cu o viaţă aventuroasă, căutător de aur în California, pelegrin prin Noua Zeelandă,</w:t>
      </w:r>
      <w:r w:rsidR="00042EA2" w:rsidRPr="00A92493">
        <w:t xml:space="preserve"> acesta</w:t>
      </w:r>
      <w:r w:rsidR="00494899" w:rsidRPr="00A92493">
        <w:t xml:space="preserve"> se întoarce la New South Wales, implicându-se în politică unde face carieră, a cărei apogeu a fost atinsă în 1877 când devine prim ministru al </w:t>
      </w:r>
      <w:r w:rsidR="00042EA2" w:rsidRPr="00A92493">
        <w:t xml:space="preserve">provinciei </w:t>
      </w:r>
      <w:r w:rsidR="00494899" w:rsidRPr="00A92493">
        <w:t>New South Wales până în 1878</w:t>
      </w:r>
      <w:r w:rsidR="00042EA2" w:rsidRPr="00A92493">
        <w:t>,</w:t>
      </w:r>
      <w:r w:rsidR="00494899" w:rsidRPr="00A92493">
        <w:t xml:space="preserve"> când a demisionat. Cariera s-a politică a continuat, fiind printre altele ministru al justiţiei în 1885 sau membru al Parlamentului, un</w:t>
      </w:r>
      <w:r w:rsidR="00A77FA3" w:rsidRPr="00A92493">
        <w:t>de şi-a reprezentat circumscripţ</w:t>
      </w:r>
      <w:r w:rsidR="00494899" w:rsidRPr="00A92493">
        <w:t xml:space="preserve">ia până la moarte. De menţionat că Farnell a fost </w:t>
      </w:r>
      <w:r w:rsidR="00042EA2" w:rsidRPr="00A92493">
        <w:t xml:space="preserve">mason, respectiv </w:t>
      </w:r>
      <w:r w:rsidR="00494899" w:rsidRPr="00A92493">
        <w:t>Mare Maestru al Marii Loji din New Sout</w:t>
      </w:r>
      <w:r w:rsidR="00042EA2" w:rsidRPr="00A92493">
        <w:t>h Wales, din 1877. Cariera politică a îmbrăţişat-o şi</w:t>
      </w:r>
      <w:r w:rsidR="000F63B3">
        <w:t xml:space="preserve"> </w:t>
      </w:r>
      <w:r w:rsidR="00494899" w:rsidRPr="00A92493">
        <w:rPr>
          <w:rStyle w:val="notranslate"/>
          <w:bCs/>
        </w:rPr>
        <w:t>Frank Farnell</w:t>
      </w:r>
      <w:r w:rsidR="00494899" w:rsidRPr="00A92493">
        <w:rPr>
          <w:rStyle w:val="notranslate"/>
        </w:rPr>
        <w:t xml:space="preserve"> (1861-1929)</w:t>
      </w:r>
      <w:r w:rsidR="00042EA2" w:rsidRPr="00A92493">
        <w:rPr>
          <w:rStyle w:val="notranslate"/>
        </w:rPr>
        <w:t>, care</w:t>
      </w:r>
      <w:r w:rsidR="00494899" w:rsidRPr="00A92493">
        <w:rPr>
          <w:rStyle w:val="notranslate"/>
        </w:rPr>
        <w:t xml:space="preserve"> a fost un membru al </w:t>
      </w:r>
      <w:r w:rsidR="00494899" w:rsidRPr="00A92493">
        <w:rPr>
          <w:i/>
        </w:rPr>
        <w:t>Adunării Legislative New South Wales</w:t>
      </w:r>
      <w:r w:rsidR="00494899" w:rsidRPr="00A92493">
        <w:t>,</w:t>
      </w:r>
      <w:r w:rsidR="00494899" w:rsidRPr="00A92493">
        <w:rPr>
          <w:rStyle w:val="notranslate"/>
        </w:rPr>
        <w:t xml:space="preserve"> reprezentând </w:t>
      </w:r>
      <w:r w:rsidR="00494899" w:rsidRPr="00A92493">
        <w:t>districtul electoral Ryde</w:t>
      </w:r>
      <w:r w:rsidR="000F63B3">
        <w:t xml:space="preserve"> </w:t>
      </w:r>
      <w:r w:rsidR="00D675DC" w:rsidRPr="00A92493">
        <w:rPr>
          <w:rStyle w:val="notranslate"/>
          <w:rFonts w:ascii="Cambria Math" w:hAnsi="Cambria Math" w:cs="Cambria Math"/>
        </w:rPr>
        <w:t>ș</w:t>
      </w:r>
      <w:r w:rsidR="00494899" w:rsidRPr="00A92493">
        <w:rPr>
          <w:rStyle w:val="notranslate"/>
        </w:rPr>
        <w:t xml:space="preserve">i </w:t>
      </w:r>
      <w:r w:rsidR="00494899" w:rsidRPr="00A92493">
        <w:t>districtul electoral Central Cumberland</w:t>
      </w:r>
      <w:r w:rsidR="00494899" w:rsidRPr="00A92493">
        <w:rPr>
          <w:rStyle w:val="notranslate"/>
        </w:rPr>
        <w:t>.</w:t>
      </w:r>
      <w:r w:rsidR="000F63B3">
        <w:rPr>
          <w:rStyle w:val="notranslate"/>
        </w:rPr>
        <w:t xml:space="preserve"> </w:t>
      </w:r>
      <w:r w:rsidR="00494899" w:rsidRPr="00A92493">
        <w:rPr>
          <w:rStyle w:val="notranslate"/>
        </w:rPr>
        <w:t xml:space="preserve">Născut în </w:t>
      </w:r>
      <w:r w:rsidR="00494899" w:rsidRPr="00A92493">
        <w:t>Sydney</w:t>
      </w:r>
      <w:r w:rsidR="00494899" w:rsidRPr="00A92493">
        <w:rPr>
          <w:rStyle w:val="notranslate"/>
        </w:rPr>
        <w:t xml:space="preserve">, </w:t>
      </w:r>
      <w:r w:rsidR="00421DCC">
        <w:rPr>
          <w:rStyle w:val="notranslate"/>
        </w:rPr>
        <w:t xml:space="preserve">Frank </w:t>
      </w:r>
      <w:r w:rsidR="00494899" w:rsidRPr="00A92493">
        <w:rPr>
          <w:rStyle w:val="notranslate"/>
        </w:rPr>
        <w:t xml:space="preserve">fiul lui </w:t>
      </w:r>
      <w:r w:rsidR="00494899" w:rsidRPr="00A92493">
        <w:t>James Farnell</w:t>
      </w:r>
      <w:r w:rsidR="00494899" w:rsidRPr="00A92493">
        <w:rPr>
          <w:rStyle w:val="notranslate"/>
        </w:rPr>
        <w:t xml:space="preserve">, educat la </w:t>
      </w:r>
      <w:r w:rsidR="00421DCC">
        <w:t>Newington College,</w:t>
      </w:r>
      <w:r w:rsidR="00494899" w:rsidRPr="00A92493">
        <w:rPr>
          <w:rStyle w:val="notranslate"/>
        </w:rPr>
        <w:t xml:space="preserve">a păşit în politică pe urmele tatălui său, activând iniţial ca funcţionar, după care a intrat în afaceri cu ceai, vin </w:t>
      </w:r>
      <w:r w:rsidR="00D675DC" w:rsidRPr="00A92493">
        <w:rPr>
          <w:rStyle w:val="notranslate"/>
          <w:rFonts w:ascii="Cambria Math" w:hAnsi="Cambria Math" w:cs="Cambria Math"/>
        </w:rPr>
        <w:t>ș</w:t>
      </w:r>
      <w:r w:rsidR="00494899" w:rsidRPr="00A92493">
        <w:rPr>
          <w:rStyle w:val="notranslate"/>
        </w:rPr>
        <w:t>i alcool, fiind membru al Parlament</w:t>
      </w:r>
      <w:r w:rsidR="00042EA2" w:rsidRPr="00A92493">
        <w:rPr>
          <w:rStyle w:val="notranslate"/>
        </w:rPr>
        <w:t>ului</w:t>
      </w:r>
      <w:r w:rsidR="00494899" w:rsidRPr="00A92493">
        <w:rPr>
          <w:rStyle w:val="notranslate"/>
        </w:rPr>
        <w:t xml:space="preserve"> din 1887 până în 1903.</w:t>
      </w:r>
    </w:p>
    <w:p w:rsidR="00035879" w:rsidRPr="00A92493" w:rsidRDefault="000A69B4" w:rsidP="008F7CC0">
      <w:pPr>
        <w:pStyle w:val="NormalWeb"/>
        <w:shd w:val="clear" w:color="auto" w:fill="FFFFFF"/>
        <w:spacing w:before="0" w:beforeAutospacing="0" w:after="0" w:afterAutospacing="0"/>
        <w:jc w:val="both"/>
        <w:rPr>
          <w:rStyle w:val="notranslate"/>
        </w:rPr>
      </w:pPr>
      <w:r w:rsidRPr="00A92493">
        <w:rPr>
          <w:rStyle w:val="notranslate"/>
          <w:b/>
        </w:rPr>
        <w:t>1826</w:t>
      </w:r>
      <w:r w:rsidR="00F803E6">
        <w:rPr>
          <w:rStyle w:val="notranslate"/>
          <w:b/>
        </w:rPr>
        <w:t xml:space="preserve"> </w:t>
      </w:r>
      <w:r w:rsidR="00A3086E" w:rsidRPr="00A92493">
        <w:rPr>
          <w:rFonts w:hAnsi="Symbol"/>
        </w:rPr>
        <w:t></w:t>
      </w:r>
      <w:r w:rsidR="00F803E6">
        <w:rPr>
          <w:rFonts w:hAnsi="Symbol"/>
        </w:rPr>
        <w:t xml:space="preserve"> </w:t>
      </w:r>
      <w:r w:rsidRPr="00A92493">
        <w:rPr>
          <w:rStyle w:val="notranslate"/>
        </w:rPr>
        <w:t>În Marea Britanie</w:t>
      </w:r>
      <w:r w:rsidR="0018179B">
        <w:rPr>
          <w:rStyle w:val="notranslate"/>
        </w:rPr>
        <w:t>,</w:t>
      </w:r>
      <w:r w:rsidRPr="00A92493">
        <w:rPr>
          <w:rStyle w:val="notranslate"/>
        </w:rPr>
        <w:t xml:space="preserve"> unei femei rome din Leicester, moarte în acest an,</w:t>
      </w:r>
      <w:r w:rsidR="00021AF5" w:rsidRPr="00A92493">
        <w:rPr>
          <w:rStyle w:val="notranslate"/>
        </w:rPr>
        <w:t xml:space="preserve"> i s-a sacrificat pe mormânt câinele şi măgarul</w:t>
      </w:r>
      <w:r w:rsidR="00F60ABC" w:rsidRPr="00A92493">
        <w:rPr>
          <w:rStyle w:val="notranslate"/>
        </w:rPr>
        <w:t>, iar obiectele personale au fost arse. Lucrurile ce nu puteafi arse</w:t>
      </w:r>
      <w:r w:rsidRPr="00A92493">
        <w:rPr>
          <w:rStyle w:val="notranslate"/>
        </w:rPr>
        <w:t>, ca de pildă</w:t>
      </w:r>
      <w:r w:rsidR="000F63B3">
        <w:rPr>
          <w:rStyle w:val="notranslate"/>
        </w:rPr>
        <w:t xml:space="preserve"> </w:t>
      </w:r>
      <w:r w:rsidRPr="00A92493">
        <w:rPr>
          <w:rStyle w:val="notranslate"/>
        </w:rPr>
        <w:t>farfurii sau pahare</w:t>
      </w:r>
      <w:r w:rsidR="00667477" w:rsidRPr="00A92493">
        <w:rPr>
          <w:rStyle w:val="notranslate"/>
        </w:rPr>
        <w:t>,</w:t>
      </w:r>
      <w:r w:rsidRPr="00A92493">
        <w:rPr>
          <w:rStyle w:val="notranslate"/>
        </w:rPr>
        <w:t xml:space="preserve"> au fost sparte. În cazul bărbaţilor tradiţia cerea ca după înhumare să fie arse</w:t>
      </w:r>
      <w:r w:rsidR="00F4714A" w:rsidRPr="00A92493">
        <w:rPr>
          <w:rStyle w:val="notranslate"/>
        </w:rPr>
        <w:t xml:space="preserve"> cortul</w:t>
      </w:r>
      <w:r w:rsidRPr="00A92493">
        <w:rPr>
          <w:rStyle w:val="notranslate"/>
        </w:rPr>
        <w:t>,</w:t>
      </w:r>
      <w:r w:rsidR="00F4714A" w:rsidRPr="00A92493">
        <w:rPr>
          <w:rStyle w:val="notranslate"/>
        </w:rPr>
        <w:t xml:space="preserve"> căruţa</w:t>
      </w:r>
      <w:r w:rsidRPr="00A92493">
        <w:rPr>
          <w:rStyle w:val="notranslate"/>
        </w:rPr>
        <w:t>,</w:t>
      </w:r>
      <w:r w:rsidR="00F4714A" w:rsidRPr="00A92493">
        <w:rPr>
          <w:rStyle w:val="notranslate"/>
        </w:rPr>
        <w:t xml:space="preserve"> haine</w:t>
      </w:r>
      <w:r w:rsidRPr="00A92493">
        <w:rPr>
          <w:rStyle w:val="notranslate"/>
        </w:rPr>
        <w:t>le şi alte</w:t>
      </w:r>
      <w:r w:rsidR="00F4714A" w:rsidRPr="00A92493">
        <w:rPr>
          <w:rStyle w:val="notranslate"/>
        </w:rPr>
        <w:t xml:space="preserve"> o</w:t>
      </w:r>
      <w:r w:rsidRPr="00A92493">
        <w:rPr>
          <w:rStyle w:val="notranslate"/>
        </w:rPr>
        <w:t>biecte ale decedatului considerate impure,</w:t>
      </w:r>
      <w:r w:rsidR="00F4714A" w:rsidRPr="00A92493">
        <w:rPr>
          <w:rStyle w:val="notranslate"/>
        </w:rPr>
        <w:t xml:space="preserve"> într-un foc purificator prin excelenţă</w:t>
      </w:r>
      <w:r w:rsidR="00A3086E" w:rsidRPr="00A92493">
        <w:rPr>
          <w:rStyle w:val="notranslate"/>
        </w:rPr>
        <w:t>.</w:t>
      </w:r>
    </w:p>
    <w:p w:rsidR="002C5E10" w:rsidRPr="00A92493" w:rsidRDefault="0099672C" w:rsidP="008F7CC0">
      <w:pPr>
        <w:pStyle w:val="NormalWeb"/>
        <w:shd w:val="clear" w:color="auto" w:fill="FFFFFF"/>
        <w:spacing w:before="0" w:beforeAutospacing="0" w:after="0" w:afterAutospacing="0"/>
        <w:jc w:val="both"/>
        <w:rPr>
          <w:rStyle w:val="notranslate"/>
        </w:rPr>
      </w:pPr>
      <w:r w:rsidRPr="00A92493">
        <w:rPr>
          <w:rStyle w:val="notranslate"/>
          <w:b/>
        </w:rPr>
        <w:t>1827</w:t>
      </w:r>
      <w:r w:rsidR="00A3086E" w:rsidRPr="00A92493">
        <w:rPr>
          <w:rFonts w:hAnsi="Symbol"/>
        </w:rPr>
        <w:t></w:t>
      </w:r>
      <w:r w:rsidR="00F803E6">
        <w:rPr>
          <w:rFonts w:hAnsi="Symbol"/>
        </w:rPr>
        <w:t xml:space="preserve"> </w:t>
      </w:r>
      <w:r w:rsidR="002C5E10" w:rsidRPr="00A92493">
        <w:rPr>
          <w:rStyle w:val="notranslate"/>
        </w:rPr>
        <w:t>Eufrosin Poteca îi cere, într-o cuvântare ţinută în ziua de Paşti, domnitorului Grigore Ghica, să elibereze rob</w:t>
      </w:r>
      <w:r w:rsidR="00421DCC">
        <w:rPr>
          <w:rStyle w:val="notranslate"/>
        </w:rPr>
        <w:t>i</w:t>
      </w:r>
      <w:r w:rsidR="002C5E10" w:rsidRPr="00A92493">
        <w:rPr>
          <w:rStyle w:val="notranslate"/>
        </w:rPr>
        <w:t xml:space="preserve">i romi, apelând la argumente biblice. Ulterior acelaşi Eufrosin poteca într-o lucrare redactată în 1842 susţinea că </w:t>
      </w:r>
      <w:r w:rsidR="002C5E10" w:rsidRPr="00A92493">
        <w:rPr>
          <w:rStyle w:val="notranslate"/>
          <w:i/>
        </w:rPr>
        <w:t>robia e lucru vătămător şi barbar</w:t>
      </w:r>
      <w:r w:rsidR="002C5E10" w:rsidRPr="00A92493">
        <w:rPr>
          <w:rStyle w:val="notranslate"/>
        </w:rPr>
        <w:t>.</w:t>
      </w:r>
    </w:p>
    <w:p w:rsidR="0099672C" w:rsidRPr="00A92493" w:rsidRDefault="00A3086E" w:rsidP="008F7CC0">
      <w:pPr>
        <w:pStyle w:val="NormalWeb"/>
        <w:shd w:val="clear" w:color="auto" w:fill="FFFFFF"/>
        <w:spacing w:before="0" w:beforeAutospacing="0" w:after="0" w:afterAutospacing="0"/>
        <w:jc w:val="both"/>
        <w:rPr>
          <w:rStyle w:val="notranslate"/>
        </w:rPr>
      </w:pPr>
      <w:r w:rsidRPr="00A92493">
        <w:rPr>
          <w:rFonts w:hAnsi="Symbol"/>
        </w:rPr>
        <w:lastRenderedPageBreak/>
        <w:t></w:t>
      </w:r>
      <w:r w:rsidR="00F803E6">
        <w:rPr>
          <w:rFonts w:hAnsi="Symbol"/>
        </w:rPr>
        <w:t xml:space="preserve"> </w:t>
      </w:r>
      <w:r w:rsidR="002C5E10" w:rsidRPr="00A92493">
        <w:rPr>
          <w:rStyle w:val="notranslate"/>
        </w:rPr>
        <w:t>P</w:t>
      </w:r>
      <w:r w:rsidR="0099672C" w:rsidRPr="00A92493">
        <w:rPr>
          <w:rStyle w:val="notranslate"/>
        </w:rPr>
        <w:t xml:space="preserve">astorul metodist James Crabb s-a angajat într-o misiune de evanghelizare şi </w:t>
      </w:r>
      <w:r w:rsidR="00421DCC">
        <w:rPr>
          <w:rStyle w:val="notranslate"/>
        </w:rPr>
        <w:t xml:space="preserve">de </w:t>
      </w:r>
      <w:r w:rsidR="0099672C" w:rsidRPr="00A92493">
        <w:rPr>
          <w:rStyle w:val="notranslate"/>
        </w:rPr>
        <w:t>ajutorare a romilor din Southampton şi împrejurimi, oferind mâncare celor care participau la slujbe. Acţiunea cu succese notabile pe termen scurt va eşua</w:t>
      </w:r>
      <w:r w:rsidR="00083845" w:rsidRPr="00A92493">
        <w:rPr>
          <w:rStyle w:val="notranslate"/>
        </w:rPr>
        <w:t xml:space="preserve"> însă</w:t>
      </w:r>
      <w:r w:rsidR="0099672C" w:rsidRPr="00A92493">
        <w:rPr>
          <w:rStyle w:val="notranslate"/>
        </w:rPr>
        <w:t xml:space="preserve"> lamentabil</w:t>
      </w:r>
      <w:r w:rsidR="00665B29" w:rsidRPr="00A92493">
        <w:rPr>
          <w:rStyle w:val="notranslate"/>
        </w:rPr>
        <w:t>.</w:t>
      </w:r>
    </w:p>
    <w:p w:rsidR="003A19B9" w:rsidRPr="00A92493" w:rsidRDefault="003A19B9" w:rsidP="008F7CC0">
      <w:pPr>
        <w:pStyle w:val="NormalWeb"/>
        <w:shd w:val="clear" w:color="auto" w:fill="FFFFFF"/>
        <w:spacing w:before="0" w:beforeAutospacing="0" w:after="0" w:afterAutospacing="0"/>
        <w:jc w:val="both"/>
        <w:rPr>
          <w:rStyle w:val="notranslate"/>
        </w:rPr>
      </w:pPr>
      <w:r w:rsidRPr="00A92493">
        <w:rPr>
          <w:rStyle w:val="notranslate"/>
          <w:b/>
        </w:rPr>
        <w:t xml:space="preserve">1828 </w:t>
      </w:r>
      <w:r w:rsidR="00A3086E" w:rsidRPr="00A92493">
        <w:rPr>
          <w:rFonts w:hAnsi="Symbol"/>
        </w:rPr>
        <w:t></w:t>
      </w:r>
      <w:r w:rsidR="00F803E6">
        <w:rPr>
          <w:rFonts w:hAnsi="Symbol"/>
        </w:rPr>
        <w:t xml:space="preserve"> </w:t>
      </w:r>
      <w:r w:rsidR="002C5E10" w:rsidRPr="00A92493">
        <w:rPr>
          <w:rStyle w:val="notranslate"/>
        </w:rPr>
        <w:t>În Rusia s</w:t>
      </w:r>
      <w:r w:rsidRPr="00A92493">
        <w:rPr>
          <w:rStyle w:val="notranslate"/>
        </w:rPr>
        <w:t>ituaţia romilor</w:t>
      </w:r>
      <w:r w:rsidR="00967BFC" w:rsidRPr="00A92493">
        <w:rPr>
          <w:rStyle w:val="notranslate"/>
        </w:rPr>
        <w:t>,</w:t>
      </w:r>
      <w:r w:rsidRPr="00A92493">
        <w:rPr>
          <w:rStyle w:val="notranslate"/>
        </w:rPr>
        <w:t xml:space="preserve"> care aparţin proprietarilor de pământ</w:t>
      </w:r>
      <w:r w:rsidR="00967BFC" w:rsidRPr="00A92493">
        <w:rPr>
          <w:rStyle w:val="notranslate"/>
        </w:rPr>
        <w:t>,</w:t>
      </w:r>
      <w:r w:rsidRPr="00A92493">
        <w:rPr>
          <w:rStyle w:val="notranslate"/>
        </w:rPr>
        <w:t xml:space="preserve"> este regl</w:t>
      </w:r>
      <w:r w:rsidR="002C5E10" w:rsidRPr="00A92493">
        <w:rPr>
          <w:rStyle w:val="notranslate"/>
        </w:rPr>
        <w:t>ement</w:t>
      </w:r>
      <w:r w:rsidRPr="00A92493">
        <w:rPr>
          <w:rStyle w:val="notranslate"/>
        </w:rPr>
        <w:t>a</w:t>
      </w:r>
      <w:r w:rsidR="002C5E10" w:rsidRPr="00A92493">
        <w:rPr>
          <w:rStyle w:val="notranslate"/>
        </w:rPr>
        <w:t>tă de un decret al ţarului N</w:t>
      </w:r>
      <w:r w:rsidRPr="00A92493">
        <w:rPr>
          <w:rStyle w:val="notranslate"/>
        </w:rPr>
        <w:t>icolae I</w:t>
      </w:r>
      <w:r w:rsidR="00083845" w:rsidRPr="00A92493">
        <w:rPr>
          <w:rStyle w:val="notranslate"/>
        </w:rPr>
        <w:t xml:space="preserve"> (1825-1855)</w:t>
      </w:r>
      <w:r w:rsidRPr="00A92493">
        <w:rPr>
          <w:rStyle w:val="notranslate"/>
        </w:rPr>
        <w:t>, ca</w:t>
      </w:r>
      <w:r w:rsidR="002C5E10" w:rsidRPr="00A92493">
        <w:rPr>
          <w:rStyle w:val="notranslate"/>
        </w:rPr>
        <w:t>re-i eliberează pe robii romi, acordându-le</w:t>
      </w:r>
      <w:r w:rsidRPr="00A92493">
        <w:rPr>
          <w:rStyle w:val="notranslate"/>
        </w:rPr>
        <w:t xml:space="preserve"> dreptur</w:t>
      </w:r>
      <w:r w:rsidR="002C5E10" w:rsidRPr="00A92493">
        <w:rPr>
          <w:rStyle w:val="notranslate"/>
        </w:rPr>
        <w:t>i civile, precum</w:t>
      </w:r>
      <w:r w:rsidRPr="00A92493">
        <w:rPr>
          <w:rStyle w:val="notranslate"/>
        </w:rPr>
        <w:t xml:space="preserve"> şi un </w:t>
      </w:r>
      <w:r w:rsidR="002C5E10" w:rsidRPr="00A92493">
        <w:rPr>
          <w:rStyle w:val="notranslate"/>
        </w:rPr>
        <w:t xml:space="preserve">nou </w:t>
      </w:r>
      <w:r w:rsidRPr="00A92493">
        <w:rPr>
          <w:rStyle w:val="notranslate"/>
        </w:rPr>
        <w:t>statut</w:t>
      </w:r>
      <w:r w:rsidR="002C5E10" w:rsidRPr="00A92493">
        <w:rPr>
          <w:rStyle w:val="notranslate"/>
        </w:rPr>
        <w:t xml:space="preserve"> social, respectiv</w:t>
      </w:r>
      <w:r w:rsidRPr="00A92493">
        <w:rPr>
          <w:rStyle w:val="notranslate"/>
        </w:rPr>
        <w:t xml:space="preserve"> de şerbi, </w:t>
      </w:r>
      <w:r w:rsidR="00667477" w:rsidRPr="00A92493">
        <w:rPr>
          <w:rStyle w:val="notranslate"/>
        </w:rPr>
        <w:t xml:space="preserve">celor </w:t>
      </w:r>
      <w:r w:rsidR="002C5E10" w:rsidRPr="00A92493">
        <w:rPr>
          <w:rStyle w:val="notranslate"/>
        </w:rPr>
        <w:t xml:space="preserve">ce aparţineau boierilor </w:t>
      </w:r>
      <w:r w:rsidRPr="00A92493">
        <w:rPr>
          <w:rStyle w:val="notranslate"/>
        </w:rPr>
        <w:t>sau mănăstirilor.</w:t>
      </w:r>
    </w:p>
    <w:p w:rsidR="00997353" w:rsidRPr="00A92493" w:rsidRDefault="00997353" w:rsidP="008F7CC0">
      <w:pPr>
        <w:pStyle w:val="NormalWeb"/>
        <w:shd w:val="clear" w:color="auto" w:fill="FFFFFF"/>
        <w:spacing w:before="0" w:beforeAutospacing="0" w:after="0" w:afterAutospacing="0"/>
        <w:jc w:val="both"/>
        <w:rPr>
          <w:rStyle w:val="notranslate"/>
        </w:rPr>
      </w:pPr>
      <w:r w:rsidRPr="00A92493">
        <w:rPr>
          <w:rStyle w:val="notranslate"/>
          <w:b/>
        </w:rPr>
        <w:t xml:space="preserve">1829 </w:t>
      </w:r>
      <w:r w:rsidR="00A3086E" w:rsidRPr="00A92493">
        <w:rPr>
          <w:rFonts w:hAnsi="Symbol"/>
        </w:rPr>
        <w:t></w:t>
      </w:r>
      <w:r w:rsidR="00F803E6">
        <w:rPr>
          <w:rFonts w:hAnsi="Symbol"/>
        </w:rPr>
        <w:t xml:space="preserve"> </w:t>
      </w:r>
      <w:r w:rsidR="009D3779" w:rsidRPr="00A92493">
        <w:rPr>
          <w:rStyle w:val="notranslate"/>
        </w:rPr>
        <w:t>În acelaşi imperiu ţarist a fost fondat</w:t>
      </w:r>
      <w:r w:rsidRPr="00A92493">
        <w:rPr>
          <w:rStyle w:val="notranslate"/>
        </w:rPr>
        <w:t>, în stepe</w:t>
      </w:r>
      <w:r w:rsidR="009D3779" w:rsidRPr="00A92493">
        <w:rPr>
          <w:rStyle w:val="notranslate"/>
        </w:rPr>
        <w:t>le Bugeacului, un sat de romi</w:t>
      </w:r>
      <w:r w:rsidRPr="00A92493">
        <w:rPr>
          <w:rStyle w:val="notranslate"/>
        </w:rPr>
        <w:t xml:space="preserve"> lingurari, în </w:t>
      </w:r>
      <w:r w:rsidR="009D3779" w:rsidRPr="00A92493">
        <w:rPr>
          <w:rStyle w:val="notranslate"/>
        </w:rPr>
        <w:t>unitatea administrativă, adică</w:t>
      </w:r>
      <w:r w:rsidR="000F63B3">
        <w:rPr>
          <w:rStyle w:val="notranslate"/>
        </w:rPr>
        <w:t xml:space="preserve"> </w:t>
      </w:r>
      <w:r w:rsidRPr="00A92493">
        <w:rPr>
          <w:rStyle w:val="notranslate"/>
          <w:i/>
        </w:rPr>
        <w:t>uieşd</w:t>
      </w:r>
      <w:r w:rsidR="009D3779" w:rsidRPr="00A92493">
        <w:rPr>
          <w:rStyle w:val="notranslate"/>
        </w:rPr>
        <w:t>, Akerman. Este vorba despre localitatea romă Faraonovka, ce cuprindea nu mai</w:t>
      </w:r>
      <w:r w:rsidR="000F63B3">
        <w:rPr>
          <w:rStyle w:val="notranslate"/>
        </w:rPr>
        <w:t xml:space="preserve"> </w:t>
      </w:r>
      <w:r w:rsidR="009D3779" w:rsidRPr="00A92493">
        <w:rPr>
          <w:rStyle w:val="notranslate"/>
        </w:rPr>
        <w:t>puţin de164 de familii, un număr consistent pentru lumea rurală a perioadei.</w:t>
      </w:r>
    </w:p>
    <w:p w:rsidR="00C646D7" w:rsidRPr="00A92493" w:rsidRDefault="006059EB" w:rsidP="008F7CC0">
      <w:pPr>
        <w:pStyle w:val="NormalWeb"/>
        <w:shd w:val="clear" w:color="auto" w:fill="FFFFFF"/>
        <w:spacing w:before="0" w:beforeAutospacing="0" w:after="0" w:afterAutospacing="0"/>
        <w:jc w:val="both"/>
        <w:rPr>
          <w:rStyle w:val="apple-converted-space"/>
        </w:rPr>
      </w:pPr>
      <w:r w:rsidRPr="00A92493">
        <w:rPr>
          <w:rStyle w:val="notranslate"/>
          <w:b/>
        </w:rPr>
        <w:t>1830</w:t>
      </w:r>
      <w:r w:rsidR="00F803E6">
        <w:rPr>
          <w:rStyle w:val="notranslate"/>
          <w:b/>
        </w:rPr>
        <w:t xml:space="preserve"> </w:t>
      </w:r>
      <w:r w:rsidR="00A3086E" w:rsidRPr="00A92493">
        <w:rPr>
          <w:rFonts w:hAnsi="Symbol"/>
        </w:rPr>
        <w:t></w:t>
      </w:r>
      <w:r w:rsidR="00F803E6">
        <w:rPr>
          <w:rFonts w:hAnsi="Symbol"/>
        </w:rPr>
        <w:t xml:space="preserve"> </w:t>
      </w:r>
      <w:r w:rsidR="009E583D" w:rsidRPr="00A92493">
        <w:rPr>
          <w:rStyle w:val="notranslate"/>
        </w:rPr>
        <w:t>În Anglia sunt date în folosinţă p</w:t>
      </w:r>
      <w:r w:rsidR="00A3086E" w:rsidRPr="00A92493">
        <w:rPr>
          <w:rStyle w:val="notranslate"/>
        </w:rPr>
        <w:t xml:space="preserve">rimele </w:t>
      </w:r>
      <w:r w:rsidRPr="00A92493">
        <w:rPr>
          <w:rStyle w:val="notranslate"/>
        </w:rPr>
        <w:t xml:space="preserve">vagoane </w:t>
      </w:r>
      <w:r w:rsidR="00A3086E" w:rsidRPr="00A92493">
        <w:rPr>
          <w:rStyle w:val="notranslate"/>
        </w:rPr>
        <w:t xml:space="preserve">din lemn </w:t>
      </w:r>
      <w:r w:rsidRPr="00A92493">
        <w:rPr>
          <w:rStyle w:val="notranslate"/>
        </w:rPr>
        <w:t>trase de cai</w:t>
      </w:r>
      <w:r w:rsidR="009E583D" w:rsidRPr="00A92493">
        <w:rPr>
          <w:rStyle w:val="notranslate"/>
        </w:rPr>
        <w:t xml:space="preserve">, transport în comun strâns legate de </w:t>
      </w:r>
      <w:r w:rsidR="00A3086E" w:rsidRPr="00A92493">
        <w:rPr>
          <w:rStyle w:val="notranslate"/>
        </w:rPr>
        <w:t xml:space="preserve">specificul </w:t>
      </w:r>
      <w:r w:rsidR="009E583D" w:rsidRPr="00A92493">
        <w:rPr>
          <w:rStyle w:val="notranslate"/>
        </w:rPr>
        <w:t>romilor britanici</w:t>
      </w:r>
      <w:r w:rsidRPr="00A92493">
        <w:rPr>
          <w:rStyle w:val="notranslate"/>
        </w:rPr>
        <w:t>.</w:t>
      </w:r>
      <w:r w:rsidRPr="00A92493">
        <w:rPr>
          <w:rStyle w:val="apple-converted-space"/>
        </w:rPr>
        <w:t> </w:t>
      </w:r>
    </w:p>
    <w:p w:rsidR="00250787" w:rsidRPr="00A92493" w:rsidRDefault="00A3086E" w:rsidP="008F7CC0">
      <w:pPr>
        <w:pStyle w:val="NormalWeb"/>
        <w:shd w:val="clear" w:color="auto" w:fill="FFFFFF"/>
        <w:spacing w:before="0" w:beforeAutospacing="0" w:after="0" w:afterAutospacing="0"/>
        <w:jc w:val="both"/>
        <w:rPr>
          <w:rStyle w:val="apple-converted-space"/>
        </w:rPr>
      </w:pPr>
      <w:r w:rsidRPr="00A92493">
        <w:rPr>
          <w:rFonts w:hAnsi="Symbol"/>
        </w:rPr>
        <w:t></w:t>
      </w:r>
      <w:r w:rsidR="00F803E6">
        <w:rPr>
          <w:rFonts w:hAnsi="Symbol"/>
        </w:rPr>
        <w:t xml:space="preserve"> </w:t>
      </w:r>
      <w:r w:rsidR="009E583D" w:rsidRPr="00A92493">
        <w:rPr>
          <w:rStyle w:val="apple-converted-space"/>
        </w:rPr>
        <w:t>P</w:t>
      </w:r>
      <w:r w:rsidR="00C646D7" w:rsidRPr="00A92493">
        <w:rPr>
          <w:rStyle w:val="apple-converted-space"/>
        </w:rPr>
        <w:t xml:space="preserve">astorul scoţian John Baird îşi fixează ca obiectiv pe termen lung integrarea </w:t>
      </w:r>
      <w:r w:rsidR="009E583D" w:rsidRPr="00A92493">
        <w:rPr>
          <w:rStyle w:val="apple-converted-space"/>
        </w:rPr>
        <w:t xml:space="preserve">socială a </w:t>
      </w:r>
      <w:r w:rsidR="00C646D7" w:rsidRPr="00A92493">
        <w:rPr>
          <w:rStyle w:val="apple-converted-space"/>
        </w:rPr>
        <w:t>romilor seminomazi</w:t>
      </w:r>
      <w:r w:rsidR="009E583D" w:rsidRPr="00A92493">
        <w:rPr>
          <w:rStyle w:val="apple-converted-space"/>
        </w:rPr>
        <w:t>,</w:t>
      </w:r>
      <w:r w:rsidR="00C646D7" w:rsidRPr="00A92493">
        <w:rPr>
          <w:rStyle w:val="apple-converted-space"/>
        </w:rPr>
        <w:t xml:space="preserve"> dintr-o colonie din Kirk Yetholm. Ulterior pastorul afondat </w:t>
      </w:r>
      <w:r w:rsidR="00C646D7" w:rsidRPr="00A92493">
        <w:rPr>
          <w:rStyle w:val="apple-converted-space"/>
          <w:i/>
        </w:rPr>
        <w:t>Societatea pentru Reformarea Ţiganilor din Scoţia</w:t>
      </w:r>
      <w:r w:rsidR="009E583D" w:rsidRPr="00A92493">
        <w:rPr>
          <w:rStyle w:val="apple-converted-space"/>
        </w:rPr>
        <w:t xml:space="preserve">, </w:t>
      </w:r>
      <w:r w:rsidR="00C646D7" w:rsidRPr="00A92493">
        <w:rPr>
          <w:rStyle w:val="apple-converted-space"/>
        </w:rPr>
        <w:t xml:space="preserve">care s-a destrămat în </w:t>
      </w:r>
      <w:r w:rsidR="006A6E1F" w:rsidRPr="00A92493">
        <w:rPr>
          <w:rStyle w:val="apple-converted-space"/>
        </w:rPr>
        <w:t xml:space="preserve">anul </w:t>
      </w:r>
      <w:r w:rsidR="00C646D7" w:rsidRPr="00A92493">
        <w:rPr>
          <w:rStyle w:val="apple-converted-space"/>
        </w:rPr>
        <w:t xml:space="preserve">1859, eşuând </w:t>
      </w:r>
      <w:r w:rsidR="009E583D" w:rsidRPr="00A92493">
        <w:rPr>
          <w:rStyle w:val="apple-converted-space"/>
        </w:rPr>
        <w:t xml:space="preserve">însă, </w:t>
      </w:r>
      <w:r w:rsidR="00C646D7" w:rsidRPr="00A92493">
        <w:rPr>
          <w:rStyle w:val="apple-converted-space"/>
        </w:rPr>
        <w:t>conform mentorului său</w:t>
      </w:r>
      <w:r w:rsidR="009E583D" w:rsidRPr="00A92493">
        <w:rPr>
          <w:rStyle w:val="apple-converted-space"/>
        </w:rPr>
        <w:t>,</w:t>
      </w:r>
      <w:r w:rsidR="00C646D7" w:rsidRPr="00A92493">
        <w:rPr>
          <w:rStyle w:val="apple-converted-space"/>
        </w:rPr>
        <w:t xml:space="preserve"> în activitatea</w:t>
      </w:r>
      <w:r w:rsidR="009E583D" w:rsidRPr="00A92493">
        <w:rPr>
          <w:rStyle w:val="apple-converted-space"/>
        </w:rPr>
        <w:t xml:space="preserve"> de sedentarizare a romilor. Totuşi</w:t>
      </w:r>
      <w:r w:rsidR="0079341F" w:rsidRPr="00A92493">
        <w:rPr>
          <w:rStyle w:val="apple-converted-space"/>
        </w:rPr>
        <w:t>,</w:t>
      </w:r>
      <w:r w:rsidR="009E583D" w:rsidRPr="00A92493">
        <w:rPr>
          <w:rStyle w:val="apple-converted-space"/>
        </w:rPr>
        <w:t xml:space="preserve"> la finele s</w:t>
      </w:r>
      <w:r w:rsidR="00C646D7" w:rsidRPr="00A92493">
        <w:rPr>
          <w:rStyle w:val="apple-converted-space"/>
        </w:rPr>
        <w:t>ecolului</w:t>
      </w:r>
      <w:r w:rsidR="009E583D" w:rsidRPr="00A92493">
        <w:rPr>
          <w:rStyle w:val="apple-converted-space"/>
        </w:rPr>
        <w:t xml:space="preserve"> romii din Kirk Yetholm e</w:t>
      </w:r>
      <w:r w:rsidR="00C646D7" w:rsidRPr="00A92493">
        <w:rPr>
          <w:rStyle w:val="apple-converted-space"/>
        </w:rPr>
        <w:t>ra</w:t>
      </w:r>
      <w:r w:rsidR="009E583D" w:rsidRPr="00A92493">
        <w:rPr>
          <w:rStyle w:val="apple-converted-space"/>
        </w:rPr>
        <w:t>u</w:t>
      </w:r>
      <w:r w:rsidR="00C646D7" w:rsidRPr="00A92493">
        <w:rPr>
          <w:rStyle w:val="apple-converted-space"/>
        </w:rPr>
        <w:t xml:space="preserve"> complet sedentarizaţi</w:t>
      </w:r>
      <w:r w:rsidR="00A83B9C" w:rsidRPr="00A92493">
        <w:t>.</w:t>
      </w:r>
    </w:p>
    <w:p w:rsidR="00A83B9C" w:rsidRPr="00A92493" w:rsidRDefault="00A3086E" w:rsidP="008F7CC0">
      <w:pPr>
        <w:pStyle w:val="NormalWeb"/>
        <w:shd w:val="clear" w:color="auto" w:fill="FFFFFF"/>
        <w:spacing w:before="0" w:beforeAutospacing="0" w:after="0" w:afterAutospacing="0"/>
        <w:jc w:val="both"/>
        <w:rPr>
          <w:vertAlign w:val="superscript"/>
        </w:rPr>
      </w:pPr>
      <w:r w:rsidRPr="00A92493">
        <w:rPr>
          <w:rFonts w:hAnsi="Symbol"/>
        </w:rPr>
        <w:t></w:t>
      </w:r>
      <w:r w:rsidR="00F803E6">
        <w:rPr>
          <w:rFonts w:hAnsi="Symbol"/>
        </w:rPr>
        <w:t xml:space="preserve"> </w:t>
      </w:r>
      <w:r w:rsidR="0064009D" w:rsidRPr="00A92493">
        <w:rPr>
          <w:rStyle w:val="notranslate"/>
        </w:rPr>
        <w:t>Comercianţ</w:t>
      </w:r>
      <w:r w:rsidR="00A83B9C" w:rsidRPr="00A92493">
        <w:rPr>
          <w:rStyle w:val="notranslate"/>
        </w:rPr>
        <w:t>i</w:t>
      </w:r>
      <w:r w:rsidR="00D7674E" w:rsidRPr="00A92493">
        <w:rPr>
          <w:rStyle w:val="notranslate"/>
        </w:rPr>
        <w:t xml:space="preserve">i </w:t>
      </w:r>
      <w:r w:rsidR="00D7674E" w:rsidRPr="00A92493">
        <w:rPr>
          <w:rStyle w:val="notranslate"/>
          <w:i/>
        </w:rPr>
        <w:t>r</w:t>
      </w:r>
      <w:r w:rsidR="00AA7D62" w:rsidRPr="00A92493">
        <w:rPr>
          <w:rStyle w:val="notranslate"/>
          <w:i/>
        </w:rPr>
        <w:t>omanichal</w:t>
      </w:r>
      <w:r w:rsidR="00D7674E" w:rsidRPr="00A92493">
        <w:rPr>
          <w:rStyle w:val="notranslate"/>
          <w:i/>
        </w:rPr>
        <w:t>s</w:t>
      </w:r>
      <w:r w:rsidR="00AA7D62" w:rsidRPr="00A92493">
        <w:rPr>
          <w:rStyle w:val="notranslate"/>
        </w:rPr>
        <w:t xml:space="preserve"> nomazi,conform documentelor, în jurul acestui an </w:t>
      </w:r>
      <w:r w:rsidR="00743C1D" w:rsidRPr="00A92493">
        <w:rPr>
          <w:rStyle w:val="notranslate"/>
        </w:rPr>
        <w:t>descindeau în</w:t>
      </w:r>
      <w:r w:rsidR="00AA7D62" w:rsidRPr="00A92493">
        <w:rPr>
          <w:rStyle w:val="notranslate"/>
        </w:rPr>
        <w:t xml:space="preserve"> Staffordshire</w:t>
      </w:r>
      <w:r w:rsidR="00743C1D" w:rsidRPr="00A92493">
        <w:rPr>
          <w:rStyle w:val="notranslate"/>
        </w:rPr>
        <w:t xml:space="preserve"> şicomercializau diverse</w:t>
      </w:r>
      <w:r w:rsidR="00A83B9C" w:rsidRPr="00A92493">
        <w:rPr>
          <w:rStyle w:val="notranslate"/>
        </w:rPr>
        <w:t xml:space="preserve"> obiecte mai ales în Northumberland, în timp ce sediul </w:t>
      </w:r>
      <w:r w:rsidR="00743C1D" w:rsidRPr="00A92493">
        <w:rPr>
          <w:rStyle w:val="notranslate"/>
        </w:rPr>
        <w:t>îl aveau în</w:t>
      </w:r>
      <w:r w:rsidR="00A83B9C" w:rsidRPr="00A92493">
        <w:rPr>
          <w:rStyle w:val="apple-converted-space"/>
        </w:rPr>
        <w:t> </w:t>
      </w:r>
      <w:r w:rsidR="00A83B9C" w:rsidRPr="00A92493">
        <w:t>Kirk Yetholm</w:t>
      </w:r>
      <w:r w:rsidR="00743C1D" w:rsidRPr="00A92493">
        <w:t>,</w:t>
      </w:r>
      <w:r w:rsidR="00A83B9C" w:rsidRPr="00A92493">
        <w:rPr>
          <w:rStyle w:val="apple-converted-space"/>
        </w:rPr>
        <w:t> </w:t>
      </w:r>
      <w:r w:rsidR="00A83B9C" w:rsidRPr="00A92493">
        <w:rPr>
          <w:rStyle w:val="notranslate"/>
        </w:rPr>
        <w:t>în</w:t>
      </w:r>
      <w:r w:rsidR="00A83B9C" w:rsidRPr="00A92493">
        <w:rPr>
          <w:rStyle w:val="apple-converted-space"/>
        </w:rPr>
        <w:t> </w:t>
      </w:r>
      <w:r w:rsidR="00A83B9C" w:rsidRPr="00A92493">
        <w:t>Roxburghshire</w:t>
      </w:r>
      <w:r w:rsidR="00A83B9C" w:rsidRPr="00A92493">
        <w:rPr>
          <w:rStyle w:val="notranslate"/>
        </w:rPr>
        <w:t>.</w:t>
      </w:r>
      <w:r w:rsidR="00A83B9C" w:rsidRPr="00A92493">
        <w:rPr>
          <w:rStyle w:val="apple-converted-space"/>
        </w:rPr>
        <w:t> </w:t>
      </w:r>
    </w:p>
    <w:p w:rsidR="00694FF7" w:rsidRPr="00A92493" w:rsidRDefault="00A3086E" w:rsidP="008F7CC0">
      <w:pPr>
        <w:spacing w:after="0" w:line="240" w:lineRule="auto"/>
        <w:jc w:val="both"/>
        <w:rPr>
          <w:rStyle w:val="apple-converted-space"/>
          <w:rFonts w:ascii="Times New Roman" w:hAnsi="Times New Roman" w:cs="Times New Roman"/>
          <w:b/>
          <w:sz w:val="24"/>
          <w:szCs w:val="24"/>
        </w:rPr>
      </w:pPr>
      <w:r w:rsidRPr="00A92493">
        <w:rPr>
          <w:rFonts w:hAnsi="Symbol"/>
          <w:sz w:val="24"/>
          <w:szCs w:val="24"/>
        </w:rPr>
        <w:t></w:t>
      </w:r>
      <w:r w:rsidR="00F803E6">
        <w:rPr>
          <w:rFonts w:hAnsi="Symbol"/>
          <w:sz w:val="24"/>
          <w:szCs w:val="24"/>
        </w:rPr>
        <w:t xml:space="preserve"> </w:t>
      </w:r>
      <w:r w:rsidR="009E583D" w:rsidRPr="00A92493">
        <w:rPr>
          <w:rStyle w:val="notranslate"/>
          <w:rFonts w:ascii="Times New Roman" w:hAnsi="Times New Roman" w:cs="Times New Roman"/>
          <w:sz w:val="24"/>
          <w:szCs w:val="24"/>
        </w:rPr>
        <w:t>C</w:t>
      </w:r>
      <w:r w:rsidR="00A96EC0" w:rsidRPr="00A92493">
        <w:rPr>
          <w:rStyle w:val="notranslate"/>
          <w:rFonts w:ascii="Times New Roman" w:hAnsi="Times New Roman" w:cs="Times New Roman"/>
          <w:sz w:val="24"/>
          <w:szCs w:val="24"/>
        </w:rPr>
        <w:t>opiii romi</w:t>
      </w:r>
      <w:r w:rsidR="009E583D" w:rsidRPr="00A92493">
        <w:rPr>
          <w:rStyle w:val="notranslate"/>
          <w:rFonts w:ascii="Times New Roman" w:hAnsi="Times New Roman" w:cs="Times New Roman"/>
          <w:sz w:val="24"/>
          <w:szCs w:val="24"/>
        </w:rPr>
        <w:t>lor</w:t>
      </w:r>
      <w:r w:rsidR="00A96EC0" w:rsidRPr="00A92493">
        <w:rPr>
          <w:rStyle w:val="notranslate"/>
          <w:rFonts w:ascii="Times New Roman" w:hAnsi="Times New Roman" w:cs="Times New Roman"/>
          <w:sz w:val="24"/>
          <w:szCs w:val="24"/>
        </w:rPr>
        <w:t xml:space="preserve"> din</w:t>
      </w:r>
      <w:r w:rsidR="00A96EC0" w:rsidRPr="00A92493">
        <w:rPr>
          <w:rStyle w:val="apple-converted-space"/>
          <w:rFonts w:ascii="Times New Roman" w:hAnsi="Times New Roman" w:cs="Times New Roman"/>
          <w:sz w:val="24"/>
          <w:szCs w:val="24"/>
        </w:rPr>
        <w:t> </w:t>
      </w:r>
      <w:r w:rsidR="00A96EC0" w:rsidRPr="00A92493">
        <w:rPr>
          <w:rFonts w:ascii="Times New Roman" w:hAnsi="Times New Roman" w:cs="Times New Roman"/>
          <w:sz w:val="24"/>
          <w:szCs w:val="24"/>
        </w:rPr>
        <w:t>Nordhausen</w:t>
      </w:r>
      <w:r w:rsidR="009E583D" w:rsidRPr="00A92493">
        <w:rPr>
          <w:rStyle w:val="notranslate"/>
          <w:rFonts w:ascii="Times New Roman" w:hAnsi="Times New Roman" w:cs="Times New Roman"/>
          <w:sz w:val="24"/>
          <w:szCs w:val="24"/>
        </w:rPr>
        <w:t xml:space="preserve"> au fost luaţi din sânul propriilor </w:t>
      </w:r>
      <w:r w:rsidR="00A96EC0" w:rsidRPr="00A92493">
        <w:rPr>
          <w:rStyle w:val="notranslate"/>
          <w:rFonts w:ascii="Times New Roman" w:hAnsi="Times New Roman" w:cs="Times New Roman"/>
          <w:sz w:val="24"/>
          <w:szCs w:val="24"/>
        </w:rPr>
        <w:t>f</w:t>
      </w:r>
      <w:r w:rsidR="009E583D" w:rsidRPr="00A92493">
        <w:rPr>
          <w:rStyle w:val="notranslate"/>
          <w:rFonts w:ascii="Times New Roman" w:hAnsi="Times New Roman" w:cs="Times New Roman"/>
          <w:sz w:val="24"/>
          <w:szCs w:val="24"/>
        </w:rPr>
        <w:t>amilii şi daţi pentru creştere</w:t>
      </w:r>
      <w:r w:rsidR="00A96EC0" w:rsidRPr="00A92493">
        <w:rPr>
          <w:rStyle w:val="notranslate"/>
          <w:rFonts w:ascii="Times New Roman" w:hAnsi="Times New Roman" w:cs="Times New Roman"/>
          <w:sz w:val="24"/>
          <w:szCs w:val="24"/>
        </w:rPr>
        <w:t xml:space="preserve"> germani</w:t>
      </w:r>
      <w:r w:rsidR="009E583D" w:rsidRPr="00A92493">
        <w:rPr>
          <w:rStyle w:val="notranslate"/>
          <w:rFonts w:ascii="Times New Roman" w:hAnsi="Times New Roman" w:cs="Times New Roman"/>
          <w:sz w:val="24"/>
          <w:szCs w:val="24"/>
        </w:rPr>
        <w:t>lor</w:t>
      </w:r>
      <w:r w:rsidR="00A96EC0" w:rsidRPr="00A92493">
        <w:rPr>
          <w:rStyle w:val="notranslate"/>
          <w:rFonts w:ascii="Times New Roman" w:hAnsi="Times New Roman" w:cs="Times New Roman"/>
          <w:sz w:val="24"/>
          <w:szCs w:val="24"/>
        </w:rPr>
        <w:t>.</w:t>
      </w:r>
      <w:r w:rsidR="000F63B3">
        <w:rPr>
          <w:rStyle w:val="notranslate"/>
          <w:rFonts w:ascii="Times New Roman" w:hAnsi="Times New Roman" w:cs="Times New Roman"/>
          <w:sz w:val="24"/>
          <w:szCs w:val="24"/>
        </w:rPr>
        <w:t xml:space="preserve"> </w:t>
      </w:r>
      <w:r w:rsidR="0001410D" w:rsidRPr="00A92493">
        <w:rPr>
          <w:rFonts w:ascii="Times New Roman" w:hAnsi="Times New Roman" w:cs="Times New Roman"/>
          <w:sz w:val="24"/>
          <w:szCs w:val="24"/>
        </w:rPr>
        <w:t xml:space="preserve">Povestirea de călătorie a unei </w:t>
      </w:r>
      <w:r w:rsidR="00667477" w:rsidRPr="00A92493">
        <w:rPr>
          <w:rFonts w:ascii="Times New Roman" w:hAnsi="Times New Roman" w:cs="Times New Roman"/>
          <w:sz w:val="24"/>
          <w:szCs w:val="24"/>
        </w:rPr>
        <w:t>scriitoare franţuzoaice</w:t>
      </w:r>
      <w:r w:rsidR="00D7674E" w:rsidRPr="00A92493">
        <w:rPr>
          <w:rFonts w:ascii="Times New Roman" w:hAnsi="Times New Roman" w:cs="Times New Roman"/>
          <w:sz w:val="24"/>
          <w:szCs w:val="24"/>
        </w:rPr>
        <w:t>,</w:t>
      </w:r>
      <w:r w:rsidR="00667477" w:rsidRPr="00A92493">
        <w:rPr>
          <w:rFonts w:ascii="Times New Roman" w:hAnsi="Times New Roman" w:cs="Times New Roman"/>
          <w:sz w:val="24"/>
          <w:szCs w:val="24"/>
        </w:rPr>
        <w:t xml:space="preserve"> din secolul al </w:t>
      </w:r>
      <w:r w:rsidR="0001410D" w:rsidRPr="00A92493">
        <w:rPr>
          <w:rFonts w:ascii="Times New Roman" w:hAnsi="Times New Roman" w:cs="Times New Roman"/>
          <w:sz w:val="24"/>
          <w:szCs w:val="24"/>
        </w:rPr>
        <w:t>XIX</w:t>
      </w:r>
      <w:r w:rsidR="00667477" w:rsidRPr="00A92493">
        <w:rPr>
          <w:rFonts w:ascii="Times New Roman" w:hAnsi="Times New Roman" w:cs="Times New Roman"/>
          <w:sz w:val="24"/>
          <w:szCs w:val="24"/>
        </w:rPr>
        <w:t>-lea</w:t>
      </w:r>
      <w:r w:rsidR="00D7674E" w:rsidRPr="00A92493">
        <w:rPr>
          <w:rFonts w:ascii="Times New Roman" w:hAnsi="Times New Roman" w:cs="Times New Roman"/>
          <w:sz w:val="24"/>
          <w:szCs w:val="24"/>
        </w:rPr>
        <w:t>,</w:t>
      </w:r>
      <w:r w:rsidR="00AA7D62" w:rsidRPr="00A92493">
        <w:rPr>
          <w:rFonts w:ascii="Times New Roman" w:hAnsi="Times New Roman" w:cs="Times New Roman"/>
          <w:sz w:val="24"/>
          <w:szCs w:val="24"/>
        </w:rPr>
        <w:t xml:space="preserve"> este edificatoare despre dramele iscate de această practică </w:t>
      </w:r>
      <w:r w:rsidR="00D7674E" w:rsidRPr="00A92493">
        <w:rPr>
          <w:rFonts w:ascii="Times New Roman" w:hAnsi="Times New Roman" w:cs="Times New Roman"/>
          <w:sz w:val="24"/>
          <w:szCs w:val="24"/>
        </w:rPr>
        <w:t xml:space="preserve">inumană </w:t>
      </w:r>
      <w:r w:rsidR="00AA7D62" w:rsidRPr="00A92493">
        <w:rPr>
          <w:rFonts w:ascii="Times New Roman" w:hAnsi="Times New Roman" w:cs="Times New Roman"/>
          <w:sz w:val="24"/>
          <w:szCs w:val="24"/>
        </w:rPr>
        <w:t>a</w:t>
      </w:r>
      <w:r w:rsidR="0001410D" w:rsidRPr="00A92493">
        <w:rPr>
          <w:rFonts w:ascii="Times New Roman" w:hAnsi="Times New Roman" w:cs="Times New Roman"/>
          <w:sz w:val="24"/>
          <w:szCs w:val="24"/>
        </w:rPr>
        <w:t xml:space="preserve"> „furtul</w:t>
      </w:r>
      <w:r w:rsidR="00AA7D62" w:rsidRPr="00A92493">
        <w:rPr>
          <w:rFonts w:ascii="Times New Roman" w:hAnsi="Times New Roman" w:cs="Times New Roman"/>
          <w:sz w:val="24"/>
          <w:szCs w:val="24"/>
        </w:rPr>
        <w:t>ui</w:t>
      </w:r>
      <w:r w:rsidR="0001410D" w:rsidRPr="00A92493">
        <w:rPr>
          <w:rFonts w:ascii="Times New Roman" w:hAnsi="Times New Roman" w:cs="Times New Roman"/>
          <w:sz w:val="24"/>
          <w:szCs w:val="24"/>
        </w:rPr>
        <w:t>“ copiilor romi</w:t>
      </w:r>
      <w:r w:rsidR="00AA7D62" w:rsidRPr="00A92493">
        <w:rPr>
          <w:rFonts w:ascii="Times New Roman" w:hAnsi="Times New Roman" w:cs="Times New Roman"/>
          <w:sz w:val="24"/>
          <w:szCs w:val="24"/>
        </w:rPr>
        <w:t>:</w:t>
      </w:r>
      <w:r w:rsidR="0001410D" w:rsidRPr="00A92493">
        <w:rPr>
          <w:rFonts w:ascii="Times New Roman" w:hAnsi="Times New Roman" w:cs="Times New Roman"/>
          <w:i/>
          <w:sz w:val="24"/>
          <w:szCs w:val="24"/>
        </w:rPr>
        <w:t>Într-o zi frumoasă, funestă pentru acei oameni care nu o pot evoca fără a recădea în teroare, au apărut soldaţii cu căruţe şi i-au luat pe toţi copiii ţigani de la cei care tocmai s-au despărţit până la tinerii căsătoriţi, încă în hainele de la nuntă. Disperarea acestor bieţi oameni era de nedescris. Părinţii s-au aruncat la pământ în faţa soldaţilor şi s-au agăţat de căruţele care le luaseră copiii. Au fost respinşi cu lovituri de bâte şi de paturi de puşti şi, incapabili să mai urmeze căruţele, cu tot ce aveau ei cel mai de preţ – adică carne din carnea lor – mulţi dintre ei s-au sinucis. Nimic nu a putut să-i convingă pe Zigains (ţigani) de grandoarea morală a acestei măsuri sau de utilitatea sacrificiilor lor</w:t>
      </w:r>
      <w:r w:rsidR="00AA7D62" w:rsidRPr="00A92493">
        <w:rPr>
          <w:rFonts w:ascii="Times New Roman" w:hAnsi="Times New Roman" w:cs="Times New Roman"/>
          <w:sz w:val="24"/>
          <w:szCs w:val="24"/>
        </w:rPr>
        <w:t>.</w:t>
      </w:r>
      <w:r w:rsidR="006059EB" w:rsidRPr="00A92493">
        <w:rPr>
          <w:rFonts w:hAnsi="Symbol"/>
          <w:sz w:val="24"/>
          <w:szCs w:val="24"/>
        </w:rPr>
        <w:br/>
      </w:r>
      <w:r w:rsidRPr="00A92493">
        <w:rPr>
          <w:rFonts w:hAnsi="Symbol"/>
          <w:sz w:val="24"/>
          <w:szCs w:val="24"/>
        </w:rPr>
        <w:t></w:t>
      </w:r>
      <w:r w:rsidR="00F803E6">
        <w:rPr>
          <w:rFonts w:hAnsi="Symbol"/>
          <w:sz w:val="24"/>
          <w:szCs w:val="24"/>
        </w:rPr>
        <w:t xml:space="preserve"> </w:t>
      </w:r>
      <w:r w:rsidR="0044183F" w:rsidRPr="00A92493">
        <w:rPr>
          <w:rStyle w:val="apple-converted-space"/>
          <w:rFonts w:ascii="Times New Roman" w:hAnsi="Times New Roman" w:cs="Times New Roman"/>
          <w:sz w:val="24"/>
          <w:szCs w:val="24"/>
        </w:rPr>
        <w:t>Urmaşii romilor colonizaţi de către Frederic cel Mare în Fridrichslohra ajung în azile</w:t>
      </w:r>
      <w:r w:rsidR="00743C1D" w:rsidRPr="00A92493">
        <w:rPr>
          <w:rStyle w:val="apple-converted-space"/>
          <w:rFonts w:ascii="Times New Roman" w:hAnsi="Times New Roman" w:cs="Times New Roman"/>
          <w:sz w:val="24"/>
          <w:szCs w:val="24"/>
        </w:rPr>
        <w:t>,</w:t>
      </w:r>
      <w:r w:rsidR="0044183F" w:rsidRPr="00A92493">
        <w:rPr>
          <w:rStyle w:val="apple-converted-space"/>
          <w:rFonts w:ascii="Times New Roman" w:hAnsi="Times New Roman" w:cs="Times New Roman"/>
          <w:sz w:val="24"/>
          <w:szCs w:val="24"/>
        </w:rPr>
        <w:t xml:space="preserve"> iar copii</w:t>
      </w:r>
      <w:r w:rsidR="00667477" w:rsidRPr="00A92493">
        <w:rPr>
          <w:rStyle w:val="apple-converted-space"/>
          <w:rFonts w:ascii="Times New Roman" w:hAnsi="Times New Roman" w:cs="Times New Roman"/>
          <w:sz w:val="24"/>
          <w:szCs w:val="24"/>
        </w:rPr>
        <w:t>i</w:t>
      </w:r>
      <w:r w:rsidR="0044183F" w:rsidRPr="00A92493">
        <w:rPr>
          <w:rStyle w:val="apple-converted-space"/>
          <w:rFonts w:ascii="Times New Roman" w:hAnsi="Times New Roman" w:cs="Times New Roman"/>
          <w:sz w:val="24"/>
          <w:szCs w:val="24"/>
        </w:rPr>
        <w:t xml:space="preserve"> în diferite familii nerome</w:t>
      </w:r>
      <w:r w:rsidR="00033B04" w:rsidRPr="00A92493">
        <w:rPr>
          <w:rStyle w:val="apple-converted-space"/>
          <w:rFonts w:ascii="Times New Roman" w:hAnsi="Times New Roman" w:cs="Times New Roman"/>
          <w:sz w:val="24"/>
          <w:szCs w:val="24"/>
        </w:rPr>
        <w:t>.</w:t>
      </w:r>
    </w:p>
    <w:p w:rsidR="009912A0" w:rsidRPr="00A92493" w:rsidRDefault="00A3086E" w:rsidP="008F7CC0">
      <w:pPr>
        <w:spacing w:after="0" w:line="240" w:lineRule="auto"/>
        <w:jc w:val="both"/>
        <w:rPr>
          <w:rFonts w:ascii="Times New Roman" w:hAnsi="Times New Roman" w:cs="Times New Roman"/>
          <w:sz w:val="24"/>
          <w:szCs w:val="24"/>
        </w:rPr>
      </w:pPr>
      <w:r w:rsidRPr="00A92493">
        <w:rPr>
          <w:rFonts w:hAnsi="Symbol"/>
        </w:rPr>
        <w:t></w:t>
      </w:r>
      <w:r w:rsidR="00F803E6">
        <w:rPr>
          <w:rFonts w:hAnsi="Symbol"/>
        </w:rPr>
        <w:t xml:space="preserve"> </w:t>
      </w:r>
      <w:r w:rsidR="00694FF7" w:rsidRPr="00A92493">
        <w:rPr>
          <w:rStyle w:val="apple-converted-space"/>
          <w:rFonts w:ascii="Times New Roman" w:hAnsi="Times New Roman" w:cs="Times New Roman"/>
          <w:sz w:val="24"/>
          <w:szCs w:val="24"/>
        </w:rPr>
        <w:t>J</w:t>
      </w:r>
      <w:r w:rsidR="00D7674E" w:rsidRPr="00A92493">
        <w:rPr>
          <w:rStyle w:val="apple-converted-space"/>
          <w:rFonts w:ascii="Times New Roman" w:hAnsi="Times New Roman" w:cs="Times New Roman"/>
          <w:sz w:val="24"/>
          <w:szCs w:val="24"/>
        </w:rPr>
        <w:t>.</w:t>
      </w:r>
      <w:r w:rsidR="00694FF7" w:rsidRPr="00A92493">
        <w:rPr>
          <w:rStyle w:val="apple-converted-space"/>
          <w:rFonts w:ascii="Times New Roman" w:hAnsi="Times New Roman" w:cs="Times New Roman"/>
          <w:sz w:val="24"/>
          <w:szCs w:val="24"/>
        </w:rPr>
        <w:t>S</w:t>
      </w:r>
      <w:r w:rsidR="00D7674E" w:rsidRPr="00A92493">
        <w:rPr>
          <w:rStyle w:val="apple-converted-space"/>
          <w:rFonts w:ascii="Times New Roman" w:hAnsi="Times New Roman" w:cs="Times New Roman"/>
          <w:sz w:val="24"/>
          <w:szCs w:val="24"/>
        </w:rPr>
        <w:t>.</w:t>
      </w:r>
      <w:r w:rsidR="00694FF7" w:rsidRPr="00A92493">
        <w:rPr>
          <w:rStyle w:val="apple-converted-space"/>
          <w:rFonts w:ascii="Times New Roman" w:hAnsi="Times New Roman" w:cs="Times New Roman"/>
          <w:sz w:val="24"/>
          <w:szCs w:val="24"/>
        </w:rPr>
        <w:t xml:space="preserve"> Harriot publică un articol despre</w:t>
      </w:r>
      <w:r w:rsidR="00743C1D" w:rsidRPr="00A92493">
        <w:rPr>
          <w:rStyle w:val="apple-converted-space"/>
          <w:rFonts w:ascii="Times New Roman" w:hAnsi="Times New Roman" w:cs="Times New Roman"/>
          <w:sz w:val="24"/>
          <w:szCs w:val="24"/>
        </w:rPr>
        <w:t xml:space="preserve"> romi intitulat</w:t>
      </w:r>
      <w:r w:rsidR="000F63B3">
        <w:rPr>
          <w:rStyle w:val="apple-converted-space"/>
          <w:rFonts w:ascii="Times New Roman" w:hAnsi="Times New Roman" w:cs="Times New Roman"/>
          <w:sz w:val="24"/>
          <w:szCs w:val="24"/>
        </w:rPr>
        <w:t xml:space="preserve"> </w:t>
      </w:r>
      <w:r w:rsidR="00694FF7" w:rsidRPr="00A92493">
        <w:rPr>
          <w:rStyle w:val="apple-converted-space"/>
          <w:rFonts w:ascii="Times New Roman" w:hAnsi="Times New Roman" w:cs="Times New Roman"/>
          <w:i/>
          <w:sz w:val="24"/>
          <w:szCs w:val="24"/>
        </w:rPr>
        <w:t>Obsevations on the Oriental origin of the Romnichal</w:t>
      </w:r>
      <w:r w:rsidR="00033B04" w:rsidRPr="00A92493">
        <w:rPr>
          <w:rStyle w:val="apple-converted-space"/>
          <w:rFonts w:ascii="Times New Roman" w:hAnsi="Times New Roman" w:cs="Times New Roman"/>
          <w:sz w:val="24"/>
          <w:szCs w:val="24"/>
        </w:rPr>
        <w:t>.</w:t>
      </w:r>
    </w:p>
    <w:p w:rsidR="008D49E9" w:rsidRPr="00A92493" w:rsidRDefault="009912A0" w:rsidP="008F7CC0">
      <w:pPr>
        <w:spacing w:after="0" w:line="240" w:lineRule="auto"/>
        <w:jc w:val="both"/>
        <w:rPr>
          <w:rStyle w:val="notranslate"/>
          <w:rFonts w:ascii="Times New Roman" w:hAnsi="Times New Roman" w:cs="Times New Roman"/>
          <w:sz w:val="24"/>
          <w:szCs w:val="24"/>
        </w:rPr>
      </w:pPr>
      <w:r w:rsidRPr="00A92493">
        <w:rPr>
          <w:rFonts w:hAnsi="Symbol"/>
        </w:rPr>
        <w:t></w:t>
      </w:r>
      <w:r w:rsidR="00F803E6">
        <w:rPr>
          <w:rFonts w:hAnsi="Symbol"/>
        </w:rPr>
        <w:t xml:space="preserve"> </w:t>
      </w:r>
      <w:r w:rsidR="005F4102" w:rsidRPr="00A92493">
        <w:rPr>
          <w:rFonts w:ascii="Times New Roman" w:hAnsi="Times New Roman" w:cs="Times New Roman"/>
          <w:sz w:val="24"/>
          <w:szCs w:val="24"/>
        </w:rPr>
        <w:t xml:space="preserve">În acest an s-a născut </w:t>
      </w:r>
      <w:r w:rsidR="00E567E8" w:rsidRPr="00A92493">
        <w:rPr>
          <w:rFonts w:ascii="Times New Roman" w:hAnsi="Times New Roman" w:cs="Times New Roman"/>
          <w:sz w:val="24"/>
          <w:szCs w:val="24"/>
        </w:rPr>
        <w:t>muzicia</w:t>
      </w:r>
      <w:r w:rsidR="00665B29" w:rsidRPr="00A92493">
        <w:rPr>
          <w:rFonts w:ascii="Times New Roman" w:hAnsi="Times New Roman" w:cs="Times New Roman"/>
          <w:sz w:val="24"/>
          <w:szCs w:val="24"/>
        </w:rPr>
        <w:t>n</w:t>
      </w:r>
      <w:r w:rsidR="00F65FB4">
        <w:rPr>
          <w:rFonts w:ascii="Times New Roman" w:hAnsi="Times New Roman" w:cs="Times New Roman"/>
          <w:sz w:val="24"/>
          <w:szCs w:val="24"/>
        </w:rPr>
        <w:t>ul</w:t>
      </w:r>
      <w:r w:rsidR="005F4102" w:rsidRPr="00A92493">
        <w:rPr>
          <w:rFonts w:ascii="Times New Roman" w:hAnsi="Times New Roman" w:cs="Times New Roman"/>
          <w:sz w:val="24"/>
          <w:szCs w:val="24"/>
        </w:rPr>
        <w:t xml:space="preserve"> maghiar</w:t>
      </w:r>
      <w:r w:rsidR="000F63B3">
        <w:rPr>
          <w:rFonts w:ascii="Times New Roman" w:hAnsi="Times New Roman" w:cs="Times New Roman"/>
          <w:sz w:val="24"/>
          <w:szCs w:val="24"/>
        </w:rPr>
        <w:t xml:space="preserve"> </w:t>
      </w:r>
      <w:r w:rsidR="00F65FB4">
        <w:rPr>
          <w:rFonts w:ascii="Times New Roman" w:hAnsi="Times New Roman" w:cs="Times New Roman"/>
          <w:sz w:val="24"/>
          <w:szCs w:val="24"/>
        </w:rPr>
        <w:t xml:space="preserve">de origine romă </w:t>
      </w:r>
      <w:hyperlink r:id="rId280" w:tooltip="Károly FATYOL (pagina nu există)" w:history="1">
        <w:r w:rsidR="005F4102" w:rsidRPr="00A92493">
          <w:rPr>
            <w:rStyle w:val="Hyperlink"/>
            <w:rFonts w:ascii="Times New Roman" w:hAnsi="Times New Roman" w:cs="Times New Roman"/>
            <w:color w:val="auto"/>
            <w:sz w:val="24"/>
            <w:szCs w:val="24"/>
            <w:u w:val="none"/>
          </w:rPr>
          <w:t>Károly Fatyol</w:t>
        </w:r>
      </w:hyperlink>
      <w:r w:rsidR="000F63B3">
        <w:t xml:space="preserve"> </w:t>
      </w:r>
      <w:r w:rsidR="00C206F9" w:rsidRPr="00A92493">
        <w:rPr>
          <w:rFonts w:ascii="Times New Roman" w:hAnsi="Times New Roman" w:cs="Times New Roman"/>
          <w:sz w:val="24"/>
          <w:szCs w:val="24"/>
        </w:rPr>
        <w:t>(</w:t>
      </w:r>
      <w:r w:rsidR="005F4102" w:rsidRPr="00A92493">
        <w:rPr>
          <w:rFonts w:ascii="Times New Roman" w:hAnsi="Times New Roman" w:cs="Times New Roman"/>
          <w:sz w:val="24"/>
          <w:szCs w:val="24"/>
        </w:rPr>
        <w:t xml:space="preserve">1830-1888). </w:t>
      </w:r>
      <w:r w:rsidR="006059EB" w:rsidRPr="00A92493">
        <w:rPr>
          <w:i/>
        </w:rPr>
        <w:br/>
      </w:r>
      <w:r w:rsidR="008C07CE" w:rsidRPr="00A92493">
        <w:rPr>
          <w:rFonts w:ascii="Times New Roman" w:hAnsi="Times New Roman" w:cs="Times New Roman"/>
          <w:b/>
          <w:sz w:val="24"/>
          <w:szCs w:val="24"/>
        </w:rPr>
        <w:t>1831</w:t>
      </w:r>
      <w:r w:rsidR="00F803E6">
        <w:rPr>
          <w:rFonts w:ascii="Times New Roman" w:hAnsi="Times New Roman" w:cs="Times New Roman"/>
          <w:b/>
          <w:sz w:val="24"/>
          <w:szCs w:val="24"/>
        </w:rPr>
        <w:t xml:space="preserve"> </w:t>
      </w:r>
      <w:r w:rsidR="00A3086E" w:rsidRPr="00A92493">
        <w:rPr>
          <w:rFonts w:hAnsi="Symbol"/>
        </w:rPr>
        <w:t></w:t>
      </w:r>
      <w:r w:rsidR="00F803E6">
        <w:rPr>
          <w:rFonts w:hAnsi="Symbol"/>
        </w:rPr>
        <w:t xml:space="preserve"> </w:t>
      </w:r>
      <w:r w:rsidR="008D49E9" w:rsidRPr="00A92493">
        <w:rPr>
          <w:rFonts w:ascii="Times New Roman" w:hAnsi="Times New Roman" w:cs="Times New Roman"/>
          <w:sz w:val="24"/>
          <w:szCs w:val="24"/>
        </w:rPr>
        <w:t xml:space="preserve">În Marea Britanie s-a născut boxerul </w:t>
      </w:r>
      <w:r w:rsidR="008D49E9" w:rsidRPr="00A92493">
        <w:rPr>
          <w:rStyle w:val="notranslate"/>
          <w:rFonts w:ascii="Times New Roman" w:hAnsi="Times New Roman" w:cs="Times New Roman"/>
          <w:bCs/>
          <w:sz w:val="24"/>
          <w:szCs w:val="24"/>
        </w:rPr>
        <w:t>Jem Mace</w:t>
      </w:r>
      <w:r w:rsidR="008D49E9" w:rsidRPr="00A92493">
        <w:rPr>
          <w:rStyle w:val="notranslate"/>
          <w:rFonts w:ascii="Times New Roman" w:hAnsi="Times New Roman" w:cs="Times New Roman"/>
          <w:sz w:val="24"/>
          <w:szCs w:val="24"/>
        </w:rPr>
        <w:t xml:space="preserve"> (1831-1910)</w:t>
      </w:r>
      <w:r w:rsidR="00724862" w:rsidRPr="00A92493">
        <w:rPr>
          <w:rStyle w:val="notranslate"/>
          <w:rFonts w:ascii="Times New Roman" w:hAnsi="Times New Roman" w:cs="Times New Roman"/>
          <w:sz w:val="24"/>
          <w:szCs w:val="24"/>
        </w:rPr>
        <w:t>,</w:t>
      </w:r>
      <w:r w:rsidR="0006109A" w:rsidRPr="00A92493">
        <w:rPr>
          <w:rStyle w:val="notranslate"/>
          <w:rFonts w:ascii="Times New Roman" w:hAnsi="Times New Roman" w:cs="Times New Roman"/>
          <w:sz w:val="24"/>
          <w:szCs w:val="24"/>
        </w:rPr>
        <w:t xml:space="preserve"> poreclit "Ţ</w:t>
      </w:r>
      <w:r w:rsidR="008D49E9" w:rsidRPr="00A92493">
        <w:rPr>
          <w:rStyle w:val="notranslate"/>
          <w:rFonts w:ascii="Times New Roman" w:hAnsi="Times New Roman" w:cs="Times New Roman"/>
          <w:sz w:val="24"/>
          <w:szCs w:val="24"/>
        </w:rPr>
        <w:t xml:space="preserve">iganul", care a negat </w:t>
      </w:r>
      <w:r w:rsidR="00724862" w:rsidRPr="00A92493">
        <w:rPr>
          <w:rStyle w:val="notranslate"/>
          <w:rFonts w:ascii="Times New Roman" w:hAnsi="Times New Roman" w:cs="Times New Roman"/>
          <w:sz w:val="24"/>
          <w:szCs w:val="24"/>
        </w:rPr>
        <w:t xml:space="preserve">însă </w:t>
      </w:r>
      <w:r w:rsidR="008D49E9" w:rsidRPr="00A92493">
        <w:rPr>
          <w:rFonts w:ascii="Times New Roman" w:hAnsi="Times New Roman" w:cs="Times New Roman"/>
          <w:sz w:val="24"/>
          <w:szCs w:val="24"/>
        </w:rPr>
        <w:t xml:space="preserve">că </w:t>
      </w:r>
      <w:r w:rsidR="007A7824" w:rsidRPr="00A92493">
        <w:rPr>
          <w:rFonts w:ascii="Times New Roman" w:hAnsi="Times New Roman" w:cs="Times New Roman"/>
          <w:sz w:val="24"/>
          <w:szCs w:val="24"/>
        </w:rPr>
        <w:t>ar</w:t>
      </w:r>
      <w:r w:rsidR="00724862" w:rsidRPr="00A92493">
        <w:rPr>
          <w:rFonts w:ascii="Times New Roman" w:hAnsi="Times New Roman" w:cs="Times New Roman"/>
          <w:sz w:val="24"/>
          <w:szCs w:val="24"/>
        </w:rPr>
        <w:t xml:space="preserve"> avea origini </w:t>
      </w:r>
      <w:r w:rsidR="00724862" w:rsidRPr="00A92493">
        <w:rPr>
          <w:rStyle w:val="notranslate"/>
          <w:rFonts w:ascii="Times New Roman" w:hAnsi="Times New Roman" w:cs="Times New Roman"/>
          <w:sz w:val="24"/>
          <w:szCs w:val="24"/>
        </w:rPr>
        <w:t>rome</w:t>
      </w:r>
      <w:r w:rsidR="008D49E9" w:rsidRPr="00A92493">
        <w:rPr>
          <w:rStyle w:val="notranslate"/>
          <w:rFonts w:ascii="Times New Roman" w:hAnsi="Times New Roman" w:cs="Times New Roman"/>
          <w:sz w:val="24"/>
          <w:szCs w:val="24"/>
        </w:rPr>
        <w:t xml:space="preserve"> în autobiografia sa</w:t>
      </w:r>
      <w:r w:rsidR="00B93D09" w:rsidRPr="00A92493">
        <w:rPr>
          <w:rStyle w:val="notranslate"/>
          <w:rFonts w:ascii="Times New Roman" w:hAnsi="Times New Roman" w:cs="Times New Roman"/>
          <w:sz w:val="24"/>
          <w:szCs w:val="24"/>
        </w:rPr>
        <w:t>, deşi cercetătorii istoriei nobilei arte îl cons</w:t>
      </w:r>
      <w:r w:rsidR="00724862" w:rsidRPr="00A92493">
        <w:rPr>
          <w:rStyle w:val="notranslate"/>
          <w:rFonts w:ascii="Times New Roman" w:hAnsi="Times New Roman" w:cs="Times New Roman"/>
          <w:sz w:val="24"/>
          <w:szCs w:val="24"/>
        </w:rPr>
        <w:t>ideră un exponent al etniei</w:t>
      </w:r>
      <w:r w:rsidR="008D49E9" w:rsidRPr="00A92493">
        <w:rPr>
          <w:rStyle w:val="notranslate"/>
          <w:rFonts w:ascii="Times New Roman" w:hAnsi="Times New Roman" w:cs="Times New Roman"/>
          <w:sz w:val="24"/>
          <w:szCs w:val="24"/>
        </w:rPr>
        <w:t>.</w:t>
      </w:r>
      <w:r w:rsidR="008D49E9" w:rsidRPr="00A92493">
        <w:rPr>
          <w:rFonts w:ascii="Times New Roman" w:hAnsi="Times New Roman" w:cs="Times New Roman"/>
          <w:sz w:val="24"/>
          <w:szCs w:val="24"/>
        </w:rPr>
        <w:t xml:space="preserve"> C</w:t>
      </w:r>
      <w:r w:rsidR="00F65FB4">
        <w:rPr>
          <w:rFonts w:ascii="Times New Roman" w:hAnsi="Times New Roman" w:cs="Times New Roman"/>
          <w:sz w:val="24"/>
          <w:szCs w:val="24"/>
        </w:rPr>
        <w:t>ert este că</w:t>
      </w:r>
      <w:r w:rsidR="00B93D09" w:rsidRPr="00A92493">
        <w:rPr>
          <w:rFonts w:ascii="Times New Roman" w:hAnsi="Times New Roman" w:cs="Times New Roman"/>
          <w:sz w:val="24"/>
          <w:szCs w:val="24"/>
        </w:rPr>
        <w:t xml:space="preserve"> marele c</w:t>
      </w:r>
      <w:r w:rsidR="008D49E9" w:rsidRPr="00A92493">
        <w:rPr>
          <w:rFonts w:ascii="Times New Roman" w:hAnsi="Times New Roman" w:cs="Times New Roman"/>
          <w:sz w:val="24"/>
          <w:szCs w:val="24"/>
        </w:rPr>
        <w:t>ampion</w:t>
      </w:r>
      <w:r w:rsidR="007A7824" w:rsidRPr="00A92493">
        <w:rPr>
          <w:rStyle w:val="notranslate"/>
          <w:rFonts w:ascii="Times New Roman" w:hAnsi="Times New Roman" w:cs="Times New Roman"/>
          <w:sz w:val="24"/>
          <w:szCs w:val="24"/>
        </w:rPr>
        <w:t xml:space="preserve"> a debutat în</w:t>
      </w:r>
      <w:r w:rsidR="00F65FB4">
        <w:rPr>
          <w:rStyle w:val="notranslate"/>
          <w:rFonts w:ascii="Times New Roman" w:hAnsi="Times New Roman" w:cs="Times New Roman"/>
          <w:sz w:val="24"/>
          <w:szCs w:val="24"/>
        </w:rPr>
        <w:t xml:space="preserve"> box în</w:t>
      </w:r>
      <w:r w:rsidR="007A7824" w:rsidRPr="00A92493">
        <w:rPr>
          <w:rStyle w:val="notranslate"/>
          <w:rFonts w:ascii="Times New Roman" w:hAnsi="Times New Roman" w:cs="Times New Roman"/>
          <w:sz w:val="24"/>
          <w:szCs w:val="24"/>
        </w:rPr>
        <w:t xml:space="preserve"> 1857, iar în 1861 a câş</w:t>
      </w:r>
      <w:r w:rsidR="008D49E9" w:rsidRPr="00A92493">
        <w:rPr>
          <w:rStyle w:val="notranslate"/>
          <w:rFonts w:ascii="Times New Roman" w:hAnsi="Times New Roman" w:cs="Times New Roman"/>
          <w:sz w:val="24"/>
          <w:szCs w:val="24"/>
        </w:rPr>
        <w:t>tigat titlul de campion al Angliei</w:t>
      </w:r>
      <w:r w:rsidR="007A7824" w:rsidRPr="00A92493">
        <w:rPr>
          <w:rStyle w:val="notranslate"/>
          <w:rFonts w:ascii="Times New Roman" w:hAnsi="Times New Roman" w:cs="Times New Roman"/>
          <w:sz w:val="24"/>
          <w:szCs w:val="24"/>
        </w:rPr>
        <w:t>,</w:t>
      </w:r>
      <w:r w:rsidR="008D49E9" w:rsidRPr="00A92493">
        <w:rPr>
          <w:rStyle w:val="notranslate"/>
          <w:rFonts w:ascii="Times New Roman" w:hAnsi="Times New Roman" w:cs="Times New Roman"/>
          <w:sz w:val="24"/>
          <w:szCs w:val="24"/>
        </w:rPr>
        <w:t xml:space="preserve"> învingându-l pe Sam Hurst la Medway Island,</w:t>
      </w:r>
      <w:r w:rsidR="007A7824" w:rsidRPr="00A92493">
        <w:rPr>
          <w:rStyle w:val="notranslate"/>
          <w:rFonts w:ascii="Times New Roman" w:hAnsi="Times New Roman" w:cs="Times New Roman"/>
          <w:sz w:val="24"/>
          <w:szCs w:val="24"/>
        </w:rPr>
        <w:t xml:space="preserve"> în</w:t>
      </w:r>
      <w:r w:rsidR="000F63B3">
        <w:rPr>
          <w:rStyle w:val="notranslate"/>
          <w:rFonts w:ascii="Times New Roman" w:hAnsi="Times New Roman" w:cs="Times New Roman"/>
          <w:sz w:val="24"/>
          <w:szCs w:val="24"/>
        </w:rPr>
        <w:t xml:space="preserve"> </w:t>
      </w:r>
      <w:r w:rsidR="008D49E9" w:rsidRPr="00A92493">
        <w:rPr>
          <w:rFonts w:ascii="Times New Roman" w:hAnsi="Times New Roman" w:cs="Times New Roman"/>
          <w:sz w:val="24"/>
          <w:szCs w:val="24"/>
        </w:rPr>
        <w:t>Kent</w:t>
      </w:r>
      <w:r w:rsidR="008D49E9" w:rsidRPr="00A92493">
        <w:rPr>
          <w:rStyle w:val="notranslate"/>
          <w:rFonts w:ascii="Times New Roman" w:hAnsi="Times New Roman" w:cs="Times New Roman"/>
          <w:sz w:val="24"/>
          <w:szCs w:val="24"/>
        </w:rPr>
        <w:t>.</w:t>
      </w:r>
      <w:r w:rsidR="000F63B3">
        <w:rPr>
          <w:rStyle w:val="notranslate"/>
          <w:rFonts w:ascii="Times New Roman" w:hAnsi="Times New Roman" w:cs="Times New Roman"/>
          <w:sz w:val="24"/>
          <w:szCs w:val="24"/>
        </w:rPr>
        <w:t xml:space="preserve"> </w:t>
      </w:r>
      <w:r w:rsidR="00724862" w:rsidRPr="00A92493">
        <w:rPr>
          <w:rStyle w:val="notranslate"/>
          <w:rFonts w:ascii="Times New Roman" w:hAnsi="Times New Roman" w:cs="Times New Roman"/>
          <w:sz w:val="24"/>
          <w:szCs w:val="24"/>
        </w:rPr>
        <w:t>În 1862 Je</w:t>
      </w:r>
      <w:r w:rsidR="008D49E9" w:rsidRPr="00A92493">
        <w:rPr>
          <w:rStyle w:val="notranslate"/>
          <w:rFonts w:ascii="Times New Roman" w:hAnsi="Times New Roman" w:cs="Times New Roman"/>
          <w:sz w:val="24"/>
          <w:szCs w:val="24"/>
        </w:rPr>
        <w:t xml:space="preserve">m Mace şi-a apărat cu succes titlul împotriva </w:t>
      </w:r>
      <w:r w:rsidR="008D49E9" w:rsidRPr="00A92493">
        <w:rPr>
          <w:rFonts w:ascii="Times New Roman" w:hAnsi="Times New Roman" w:cs="Times New Roman"/>
          <w:sz w:val="24"/>
          <w:szCs w:val="24"/>
        </w:rPr>
        <w:t>lui King Tom</w:t>
      </w:r>
      <w:r w:rsidR="008D49E9" w:rsidRPr="00A92493">
        <w:rPr>
          <w:rStyle w:val="notranslate"/>
          <w:rFonts w:ascii="Times New Roman" w:hAnsi="Times New Roman" w:cs="Times New Roman"/>
          <w:sz w:val="24"/>
          <w:szCs w:val="24"/>
        </w:rPr>
        <w:t>, de către care a fost învins ulterior şi deposedat de titlu.</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 xml:space="preserve">În 1866 Mace a redevenit campion în urma înfrângerii lui </w:t>
      </w:r>
      <w:r w:rsidR="008D49E9" w:rsidRPr="00A92493">
        <w:rPr>
          <w:rFonts w:ascii="Times New Roman" w:hAnsi="Times New Roman" w:cs="Times New Roman"/>
          <w:sz w:val="24"/>
          <w:szCs w:val="24"/>
        </w:rPr>
        <w:t>Joe Goss</w:t>
      </w:r>
      <w:r w:rsidR="008D49E9" w:rsidRPr="00A92493">
        <w:rPr>
          <w:rStyle w:val="notranslate"/>
          <w:rFonts w:ascii="Times New Roman" w:hAnsi="Times New Roman" w:cs="Times New Roman"/>
          <w:sz w:val="24"/>
          <w:szCs w:val="24"/>
        </w:rPr>
        <w:t xml:space="preserve"> la </w:t>
      </w:r>
      <w:r w:rsidR="008D49E9" w:rsidRPr="00A92493">
        <w:rPr>
          <w:rFonts w:ascii="Times New Roman" w:hAnsi="Times New Roman" w:cs="Times New Roman"/>
          <w:sz w:val="24"/>
          <w:szCs w:val="24"/>
        </w:rPr>
        <w:t>Purfleet</w:t>
      </w:r>
      <w:r w:rsidR="008D49E9" w:rsidRPr="00A92493">
        <w:rPr>
          <w:rStyle w:val="notranslate"/>
          <w:rFonts w:ascii="Times New Roman" w:hAnsi="Times New Roman" w:cs="Times New Roman"/>
          <w:sz w:val="24"/>
          <w:szCs w:val="24"/>
        </w:rPr>
        <w:t xml:space="preserve">, în </w:t>
      </w:r>
      <w:r w:rsidR="008D49E9" w:rsidRPr="00A92493">
        <w:rPr>
          <w:rFonts w:ascii="Times New Roman" w:hAnsi="Times New Roman" w:cs="Times New Roman"/>
          <w:sz w:val="24"/>
          <w:szCs w:val="24"/>
        </w:rPr>
        <w:t>Essex</w:t>
      </w:r>
      <w:r w:rsidR="008D49E9" w:rsidRPr="00A92493">
        <w:rPr>
          <w:rStyle w:val="notranslate"/>
          <w:rFonts w:ascii="Times New Roman" w:hAnsi="Times New Roman" w:cs="Times New Roman"/>
          <w:sz w:val="24"/>
          <w:szCs w:val="24"/>
        </w:rPr>
        <w:t>.</w:t>
      </w:r>
      <w:r w:rsidR="008D49E9" w:rsidRPr="00A92493">
        <w:rPr>
          <w:rFonts w:ascii="Times New Roman" w:hAnsi="Times New Roman" w:cs="Times New Roman"/>
          <w:sz w:val="24"/>
          <w:szCs w:val="24"/>
        </w:rPr>
        <w:t xml:space="preserve"> Deoarece </w:t>
      </w:r>
      <w:r w:rsidR="007A7824" w:rsidRPr="00A92493">
        <w:rPr>
          <w:rFonts w:ascii="Times New Roman" w:hAnsi="Times New Roman" w:cs="Times New Roman"/>
          <w:i/>
          <w:sz w:val="24"/>
          <w:szCs w:val="24"/>
        </w:rPr>
        <w:t>bareknuckle</w:t>
      </w:r>
      <w:r w:rsidR="008D49E9" w:rsidRPr="00A92493">
        <w:rPr>
          <w:rStyle w:val="notranslate"/>
          <w:rFonts w:ascii="Times New Roman" w:hAnsi="Times New Roman" w:cs="Times New Roman"/>
          <w:sz w:val="24"/>
          <w:szCs w:val="24"/>
        </w:rPr>
        <w:t xml:space="preserve"> a fost o </w:t>
      </w:r>
      <w:r w:rsidR="007A7824" w:rsidRPr="00A92493">
        <w:rPr>
          <w:rFonts w:ascii="Times New Roman" w:hAnsi="Times New Roman" w:cs="Times New Roman"/>
          <w:sz w:val="24"/>
          <w:szCs w:val="24"/>
        </w:rPr>
        <w:t>scos î</w:t>
      </w:r>
      <w:r w:rsidR="008D49E9" w:rsidRPr="00A92493">
        <w:rPr>
          <w:rFonts w:ascii="Times New Roman" w:hAnsi="Times New Roman" w:cs="Times New Roman"/>
          <w:sz w:val="24"/>
          <w:szCs w:val="24"/>
        </w:rPr>
        <w:t>n afara legii</w:t>
      </w:r>
      <w:r w:rsidR="008D49E9" w:rsidRPr="00A92493">
        <w:rPr>
          <w:rStyle w:val="notranslate"/>
          <w:rFonts w:ascii="Times New Roman" w:hAnsi="Times New Roman" w:cs="Times New Roman"/>
          <w:sz w:val="24"/>
          <w:szCs w:val="24"/>
        </w:rPr>
        <w:t>, în 1867 Mace a fost arestat înainte de a putea să îşi apere titlul împotriva lui Ned O'Baldwin.</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 xml:space="preserve">În 1869 campionul englez s-a mutat în </w:t>
      </w:r>
      <w:r w:rsidR="008D49E9" w:rsidRPr="00A92493">
        <w:rPr>
          <w:rFonts w:ascii="Times New Roman" w:hAnsi="Times New Roman" w:cs="Times New Roman"/>
          <w:sz w:val="24"/>
          <w:szCs w:val="24"/>
        </w:rPr>
        <w:t>SUA,</w:t>
      </w:r>
      <w:r w:rsidR="008D49E9" w:rsidRPr="00A92493">
        <w:rPr>
          <w:rStyle w:val="notranslate"/>
          <w:rFonts w:ascii="Times New Roman" w:hAnsi="Times New Roman" w:cs="Times New Roman"/>
          <w:sz w:val="24"/>
          <w:szCs w:val="24"/>
        </w:rPr>
        <w:t xml:space="preserve"> continuându-şi activitatea de boxer.</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În</w:t>
      </w:r>
      <w:r w:rsidR="007A7824" w:rsidRPr="00A92493">
        <w:rPr>
          <w:rStyle w:val="notranslate"/>
          <w:rFonts w:ascii="Times New Roman" w:hAnsi="Times New Roman" w:cs="Times New Roman"/>
          <w:sz w:val="24"/>
          <w:szCs w:val="24"/>
        </w:rPr>
        <w:t xml:space="preserve"> 1870</w:t>
      </w:r>
      <w:r w:rsidR="008D49E9" w:rsidRPr="00A92493">
        <w:rPr>
          <w:rStyle w:val="notranslate"/>
          <w:rFonts w:ascii="Times New Roman" w:hAnsi="Times New Roman" w:cs="Times New Roman"/>
          <w:sz w:val="24"/>
          <w:szCs w:val="24"/>
        </w:rPr>
        <w:t xml:space="preserve"> l-a învins pe </w:t>
      </w:r>
      <w:r w:rsidR="008D49E9" w:rsidRPr="00A92493">
        <w:rPr>
          <w:rFonts w:ascii="Times New Roman" w:hAnsi="Times New Roman" w:cs="Times New Roman"/>
          <w:sz w:val="24"/>
          <w:szCs w:val="24"/>
        </w:rPr>
        <w:t>Tom Allen</w:t>
      </w:r>
      <w:r w:rsidR="008D49E9" w:rsidRPr="00A92493">
        <w:rPr>
          <w:rStyle w:val="notranslate"/>
          <w:rFonts w:ascii="Times New Roman" w:hAnsi="Times New Roman" w:cs="Times New Roman"/>
          <w:sz w:val="24"/>
          <w:szCs w:val="24"/>
        </w:rPr>
        <w:t xml:space="preserve"> la </w:t>
      </w:r>
      <w:r w:rsidR="008D49E9" w:rsidRPr="00A92493">
        <w:rPr>
          <w:rFonts w:ascii="Times New Roman" w:hAnsi="Times New Roman" w:cs="Times New Roman"/>
          <w:sz w:val="24"/>
          <w:szCs w:val="24"/>
        </w:rPr>
        <w:t>Kenner, Louisiana</w:t>
      </w:r>
      <w:r w:rsidR="008D49E9" w:rsidRPr="00A92493">
        <w:rPr>
          <w:rStyle w:val="notranslate"/>
          <w:rFonts w:ascii="Times New Roman" w:hAnsi="Times New Roman" w:cs="Times New Roman"/>
          <w:sz w:val="24"/>
          <w:szCs w:val="24"/>
        </w:rPr>
        <w:t>, apărâ</w:t>
      </w:r>
      <w:r w:rsidR="00E77B46" w:rsidRPr="00A92493">
        <w:rPr>
          <w:rStyle w:val="notranslate"/>
          <w:rFonts w:ascii="Times New Roman" w:hAnsi="Times New Roman" w:cs="Times New Roman"/>
          <w:sz w:val="24"/>
          <w:szCs w:val="24"/>
        </w:rPr>
        <w:t>ndu-şi titlul de două ori în faţă</w:t>
      </w:r>
      <w:r w:rsidR="008D49E9" w:rsidRPr="00A92493">
        <w:rPr>
          <w:rStyle w:val="notranslate"/>
          <w:rFonts w:ascii="Times New Roman" w:hAnsi="Times New Roman" w:cs="Times New Roman"/>
          <w:sz w:val="24"/>
          <w:szCs w:val="24"/>
        </w:rPr>
        <w:t xml:space="preserve"> lui </w:t>
      </w:r>
      <w:r w:rsidR="008D49E9" w:rsidRPr="00A92493">
        <w:rPr>
          <w:rFonts w:ascii="Times New Roman" w:hAnsi="Times New Roman" w:cs="Times New Roman"/>
          <w:sz w:val="24"/>
          <w:szCs w:val="24"/>
        </w:rPr>
        <w:t>Joe Coburn</w:t>
      </w:r>
      <w:r w:rsidR="008D49E9" w:rsidRPr="00A92493">
        <w:rPr>
          <w:rStyle w:val="notranslate"/>
          <w:rFonts w:ascii="Times New Roman" w:hAnsi="Times New Roman" w:cs="Times New Roman"/>
          <w:sz w:val="24"/>
          <w:szCs w:val="24"/>
        </w:rPr>
        <w:t>, în 1871, însă în acelaşi a</w:t>
      </w:r>
      <w:r w:rsidR="007A7824" w:rsidRPr="00A92493">
        <w:rPr>
          <w:rStyle w:val="notranslate"/>
          <w:rFonts w:ascii="Times New Roman" w:hAnsi="Times New Roman" w:cs="Times New Roman"/>
          <w:sz w:val="24"/>
          <w:szCs w:val="24"/>
        </w:rPr>
        <w:t>n Mace a suferit o înfrângere la</w:t>
      </w:r>
      <w:r w:rsidR="008D49E9" w:rsidRPr="00A92493">
        <w:rPr>
          <w:rStyle w:val="notranslate"/>
          <w:rFonts w:ascii="Times New Roman" w:hAnsi="Times New Roman" w:cs="Times New Roman"/>
          <w:sz w:val="24"/>
          <w:szCs w:val="24"/>
        </w:rPr>
        <w:t xml:space="preserve"> Jose Alonso.În 1876, de data aceasta practicând box cu mănu</w:t>
      </w:r>
      <w:r w:rsidR="00E77B46" w:rsidRPr="00A92493">
        <w:rPr>
          <w:rStyle w:val="notranslate"/>
          <w:rFonts w:ascii="Times New Roman" w:hAnsi="Times New Roman" w:cs="Times New Roman"/>
          <w:sz w:val="24"/>
          <w:szCs w:val="24"/>
        </w:rPr>
        <w:t>ş</w:t>
      </w:r>
      <w:r w:rsidR="00665B29" w:rsidRPr="00A92493">
        <w:rPr>
          <w:rStyle w:val="notranslate"/>
          <w:rFonts w:ascii="Times New Roman" w:hAnsi="Times New Roman" w:cs="Times New Roman"/>
          <w:sz w:val="24"/>
          <w:szCs w:val="24"/>
        </w:rPr>
        <w:t>i, la î</w:t>
      </w:r>
      <w:r w:rsidR="008D49E9" w:rsidRPr="00A92493">
        <w:rPr>
          <w:rStyle w:val="notranslate"/>
          <w:rFonts w:ascii="Times New Roman" w:hAnsi="Times New Roman" w:cs="Times New Roman"/>
          <w:sz w:val="24"/>
          <w:szCs w:val="24"/>
        </w:rPr>
        <w:t xml:space="preserve">nvins pe Bill Davis la </w:t>
      </w:r>
      <w:r w:rsidR="008D49E9" w:rsidRPr="00A92493">
        <w:rPr>
          <w:rFonts w:ascii="Times New Roman" w:hAnsi="Times New Roman" w:cs="Times New Roman"/>
          <w:sz w:val="24"/>
          <w:szCs w:val="24"/>
        </w:rPr>
        <w:t>Virginia City</w:t>
      </w:r>
      <w:r w:rsidR="008D49E9" w:rsidRPr="00A92493">
        <w:rPr>
          <w:rStyle w:val="notranslate"/>
          <w:rFonts w:ascii="Times New Roman" w:hAnsi="Times New Roman" w:cs="Times New Roman"/>
          <w:sz w:val="24"/>
          <w:szCs w:val="24"/>
        </w:rPr>
        <w:t xml:space="preserve">, în </w:t>
      </w:r>
      <w:r w:rsidR="008D49E9" w:rsidRPr="00A92493">
        <w:rPr>
          <w:rFonts w:ascii="Times New Roman" w:hAnsi="Times New Roman" w:cs="Times New Roman"/>
          <w:sz w:val="24"/>
          <w:szCs w:val="24"/>
        </w:rPr>
        <w:t>Nevada</w:t>
      </w:r>
      <w:r w:rsidR="008D49E9" w:rsidRPr="00A92493">
        <w:rPr>
          <w:rStyle w:val="notranslate"/>
          <w:rFonts w:ascii="Times New Roman" w:hAnsi="Times New Roman" w:cs="Times New Roman"/>
          <w:sz w:val="24"/>
          <w:szCs w:val="24"/>
        </w:rPr>
        <w:t>.</w:t>
      </w:r>
      <w:r w:rsidR="008D49E9" w:rsidRPr="00A92493">
        <w:rPr>
          <w:rFonts w:ascii="Times New Roman" w:hAnsi="Times New Roman" w:cs="Times New Roman"/>
          <w:sz w:val="24"/>
          <w:szCs w:val="24"/>
        </w:rPr>
        <w:t xml:space="preserve"> Între</w:t>
      </w:r>
      <w:r w:rsidR="008D49E9" w:rsidRPr="00A92493">
        <w:rPr>
          <w:rStyle w:val="notranslate"/>
          <w:rFonts w:ascii="Times New Roman" w:hAnsi="Times New Roman" w:cs="Times New Roman"/>
          <w:sz w:val="24"/>
          <w:szCs w:val="24"/>
        </w:rPr>
        <w:t xml:space="preserve"> 1877-1882 Mace a plecat în </w:t>
      </w:r>
      <w:r w:rsidR="008D49E9" w:rsidRPr="00A92493">
        <w:rPr>
          <w:rFonts w:ascii="Times New Roman" w:hAnsi="Times New Roman" w:cs="Times New Roman"/>
          <w:sz w:val="24"/>
          <w:szCs w:val="24"/>
        </w:rPr>
        <w:t>Australia</w:t>
      </w:r>
      <w:r w:rsidR="008D49E9" w:rsidRPr="00A92493">
        <w:rPr>
          <w:rStyle w:val="notranslate"/>
          <w:rFonts w:ascii="Times New Roman" w:hAnsi="Times New Roman" w:cs="Times New Roman"/>
          <w:sz w:val="24"/>
          <w:szCs w:val="24"/>
        </w:rPr>
        <w:t>, unde</w:t>
      </w:r>
      <w:r w:rsidR="00667477" w:rsidRPr="00A92493">
        <w:rPr>
          <w:rStyle w:val="notranslate"/>
          <w:rFonts w:ascii="Times New Roman" w:hAnsi="Times New Roman" w:cs="Times New Roman"/>
          <w:sz w:val="24"/>
          <w:szCs w:val="24"/>
        </w:rPr>
        <w:t>,</w:t>
      </w:r>
      <w:r w:rsidR="008D49E9" w:rsidRPr="00A92493">
        <w:rPr>
          <w:rStyle w:val="notranslate"/>
          <w:rFonts w:ascii="Times New Roman" w:hAnsi="Times New Roman" w:cs="Times New Roman"/>
          <w:sz w:val="24"/>
          <w:szCs w:val="24"/>
        </w:rPr>
        <w:t xml:space="preserve"> ajutat de </w:t>
      </w:r>
      <w:r w:rsidR="008D49E9" w:rsidRPr="00A92493">
        <w:rPr>
          <w:rFonts w:ascii="Times New Roman" w:hAnsi="Times New Roman" w:cs="Times New Roman"/>
          <w:sz w:val="24"/>
          <w:szCs w:val="24"/>
        </w:rPr>
        <w:t>Larry Foley</w:t>
      </w:r>
      <w:r w:rsidR="008D49E9" w:rsidRPr="00A92493">
        <w:rPr>
          <w:rStyle w:val="notranslate"/>
          <w:rFonts w:ascii="Times New Roman" w:hAnsi="Times New Roman" w:cs="Times New Roman"/>
          <w:sz w:val="24"/>
          <w:szCs w:val="24"/>
        </w:rPr>
        <w:t>, a descoperit ş</w:t>
      </w:r>
      <w:r w:rsidR="00E77B46" w:rsidRPr="00A92493">
        <w:rPr>
          <w:rStyle w:val="notranslate"/>
          <w:rFonts w:ascii="Times New Roman" w:hAnsi="Times New Roman" w:cs="Times New Roman"/>
          <w:sz w:val="24"/>
          <w:szCs w:val="24"/>
        </w:rPr>
        <w:t xml:space="preserve">i </w:t>
      </w:r>
      <w:r w:rsidR="00E77B46" w:rsidRPr="00A92493">
        <w:rPr>
          <w:rStyle w:val="notranslate"/>
          <w:rFonts w:ascii="Times New Roman" w:hAnsi="Times New Roman" w:cs="Times New Roman"/>
          <w:sz w:val="24"/>
          <w:szCs w:val="24"/>
        </w:rPr>
        <w:lastRenderedPageBreak/>
        <w:t>antrenat o întreagă generaţ</w:t>
      </w:r>
      <w:r w:rsidR="008D49E9" w:rsidRPr="00A92493">
        <w:rPr>
          <w:rStyle w:val="notranslate"/>
          <w:rFonts w:ascii="Times New Roman" w:hAnsi="Times New Roman" w:cs="Times New Roman"/>
          <w:sz w:val="24"/>
          <w:szCs w:val="24"/>
        </w:rPr>
        <w:t>ie de boxeri australieni.</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 xml:space="preserve">În 1882 el a vizitat </w:t>
      </w:r>
      <w:r w:rsidR="008D49E9" w:rsidRPr="00A92493">
        <w:rPr>
          <w:rFonts w:ascii="Times New Roman" w:hAnsi="Times New Roman" w:cs="Times New Roman"/>
          <w:sz w:val="24"/>
          <w:szCs w:val="24"/>
        </w:rPr>
        <w:t>Noua Zeeland</w:t>
      </w:r>
      <w:r w:rsidR="008D49E9" w:rsidRPr="00A92493">
        <w:rPr>
          <w:rStyle w:val="notranslate"/>
          <w:rFonts w:ascii="Times New Roman" w:hAnsi="Times New Roman" w:cs="Times New Roman"/>
          <w:sz w:val="24"/>
          <w:szCs w:val="24"/>
        </w:rPr>
        <w:t xml:space="preserve">ă, unde l-a descoperit pe viitorul </w:t>
      </w:r>
      <w:r w:rsidR="008D49E9" w:rsidRPr="00A92493">
        <w:rPr>
          <w:rFonts w:ascii="Times New Roman" w:hAnsi="Times New Roman" w:cs="Times New Roman"/>
          <w:sz w:val="24"/>
          <w:szCs w:val="24"/>
        </w:rPr>
        <w:t>campion mondial la categoria grea</w:t>
      </w:r>
      <w:r w:rsidR="000F63B3">
        <w:rPr>
          <w:rFonts w:ascii="Times New Roman" w:hAnsi="Times New Roman" w:cs="Times New Roman"/>
          <w:sz w:val="24"/>
          <w:szCs w:val="24"/>
        </w:rPr>
        <w:t xml:space="preserve"> </w:t>
      </w:r>
      <w:r w:rsidR="008D49E9" w:rsidRPr="00A92493">
        <w:rPr>
          <w:rFonts w:ascii="Times New Roman" w:hAnsi="Times New Roman" w:cs="Times New Roman"/>
          <w:sz w:val="24"/>
          <w:szCs w:val="24"/>
        </w:rPr>
        <w:t>Bob Fitzsimmons</w:t>
      </w:r>
      <w:r w:rsidR="008D49E9" w:rsidRPr="00A92493">
        <w:rPr>
          <w:rStyle w:val="notranslate"/>
          <w:rFonts w:ascii="Times New Roman" w:hAnsi="Times New Roman" w:cs="Times New Roman"/>
          <w:sz w:val="24"/>
          <w:szCs w:val="24"/>
        </w:rPr>
        <w:t>, iar un an mai târziu revine în Statele Unite ale Americii, în ca</w:t>
      </w:r>
      <w:r w:rsidR="00665B29" w:rsidRPr="00A92493">
        <w:rPr>
          <w:rStyle w:val="notranslate"/>
          <w:rFonts w:ascii="Times New Roman" w:hAnsi="Times New Roman" w:cs="Times New Roman"/>
          <w:sz w:val="24"/>
          <w:szCs w:val="24"/>
        </w:rPr>
        <w:t>litate de manager al neo</w:t>
      </w:r>
      <w:r w:rsidR="008D49E9" w:rsidRPr="00A92493">
        <w:rPr>
          <w:rStyle w:val="notranslate"/>
          <w:rFonts w:ascii="Times New Roman" w:hAnsi="Times New Roman" w:cs="Times New Roman"/>
          <w:sz w:val="24"/>
          <w:szCs w:val="24"/>
        </w:rPr>
        <w:t>zeelandezul Herbert Slade.</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 xml:space="preserve">În 1890, la vârsta de cincizeci </w:t>
      </w:r>
      <w:r w:rsidR="00E77B46" w:rsidRPr="00A92493">
        <w:rPr>
          <w:rStyle w:val="notranslate"/>
          <w:rFonts w:ascii="Times New Roman" w:hAnsi="Times New Roman" w:cs="Times New Roman"/>
          <w:sz w:val="24"/>
          <w:szCs w:val="24"/>
        </w:rPr>
        <w:t>ş</w:t>
      </w:r>
      <w:r w:rsidR="008D49E9" w:rsidRPr="00A92493">
        <w:rPr>
          <w:rStyle w:val="notranslate"/>
          <w:rFonts w:ascii="Times New Roman" w:hAnsi="Times New Roman" w:cs="Times New Roman"/>
          <w:sz w:val="24"/>
          <w:szCs w:val="24"/>
        </w:rPr>
        <w:t>i opt, Mace a luptat</w:t>
      </w:r>
      <w:r w:rsidR="00537D6D">
        <w:rPr>
          <w:rStyle w:val="notranslate"/>
          <w:rFonts w:ascii="Times New Roman" w:hAnsi="Times New Roman" w:cs="Times New Roman"/>
          <w:sz w:val="24"/>
          <w:szCs w:val="24"/>
        </w:rPr>
        <w:t>,</w:t>
      </w:r>
      <w:r w:rsidR="008D49E9" w:rsidRPr="00A92493">
        <w:rPr>
          <w:rStyle w:val="notranslate"/>
          <w:rFonts w:ascii="Times New Roman" w:hAnsi="Times New Roman" w:cs="Times New Roman"/>
          <w:sz w:val="24"/>
          <w:szCs w:val="24"/>
        </w:rPr>
        <w:t xml:space="preserve"> într-un meci demonstrativ la  </w:t>
      </w:r>
      <w:r w:rsidR="008D49E9" w:rsidRPr="00A92493">
        <w:rPr>
          <w:rFonts w:ascii="Times New Roman" w:hAnsi="Times New Roman" w:cs="Times New Roman"/>
          <w:sz w:val="24"/>
          <w:szCs w:val="24"/>
        </w:rPr>
        <w:t>Birmingham</w:t>
      </w:r>
      <w:r w:rsidR="008D49E9" w:rsidRPr="00A92493">
        <w:rPr>
          <w:rStyle w:val="notranslate"/>
          <w:rFonts w:ascii="Times New Roman" w:hAnsi="Times New Roman" w:cs="Times New Roman"/>
          <w:sz w:val="24"/>
          <w:szCs w:val="24"/>
        </w:rPr>
        <w:t>, cu Charlie Mitchell.</w:t>
      </w:r>
      <w:r w:rsidR="000F63B3">
        <w:rPr>
          <w:rStyle w:val="notranslate"/>
          <w:rFonts w:ascii="Times New Roman" w:hAnsi="Times New Roman" w:cs="Times New Roman"/>
          <w:sz w:val="24"/>
          <w:szCs w:val="24"/>
        </w:rPr>
        <w:t xml:space="preserve"> </w:t>
      </w:r>
      <w:r w:rsidR="008D49E9" w:rsidRPr="00A92493">
        <w:rPr>
          <w:rStyle w:val="notranslate"/>
          <w:rFonts w:ascii="Times New Roman" w:hAnsi="Times New Roman" w:cs="Times New Roman"/>
          <w:sz w:val="24"/>
          <w:szCs w:val="24"/>
        </w:rPr>
        <w:t xml:space="preserve">În 1896, la </w:t>
      </w:r>
      <w:r w:rsidR="008D49E9" w:rsidRPr="00A92493">
        <w:rPr>
          <w:rFonts w:ascii="Times New Roman" w:hAnsi="Times New Roman" w:cs="Times New Roman"/>
          <w:sz w:val="24"/>
          <w:szCs w:val="24"/>
        </w:rPr>
        <w:t>New York,</w:t>
      </w:r>
      <w:r w:rsidR="008D49E9" w:rsidRPr="00A92493">
        <w:rPr>
          <w:rStyle w:val="notranslate"/>
          <w:rFonts w:ascii="Times New Roman" w:hAnsi="Times New Roman" w:cs="Times New Roman"/>
          <w:sz w:val="24"/>
          <w:szCs w:val="24"/>
        </w:rPr>
        <w:t xml:space="preserve"> a lupta împotriva </w:t>
      </w:r>
      <w:r w:rsidR="008D49E9" w:rsidRPr="00A92493">
        <w:rPr>
          <w:rFonts w:ascii="Times New Roman" w:hAnsi="Times New Roman" w:cs="Times New Roman"/>
          <w:sz w:val="24"/>
          <w:szCs w:val="24"/>
        </w:rPr>
        <w:t>lui Mike Donovan</w:t>
      </w:r>
      <w:r w:rsidR="008D49E9" w:rsidRPr="00A92493">
        <w:rPr>
          <w:rStyle w:val="notranslate"/>
          <w:rFonts w:ascii="Times New Roman" w:hAnsi="Times New Roman" w:cs="Times New Roman"/>
          <w:sz w:val="24"/>
          <w:szCs w:val="24"/>
        </w:rPr>
        <w:t xml:space="preserve">, fiind aclamat de campionul mondial al greilor </w:t>
      </w:r>
      <w:r w:rsidR="008D49E9" w:rsidRPr="00A92493">
        <w:rPr>
          <w:rFonts w:ascii="Times New Roman" w:hAnsi="Times New Roman" w:cs="Times New Roman"/>
          <w:sz w:val="24"/>
          <w:szCs w:val="24"/>
        </w:rPr>
        <w:t>James J. Corbett</w:t>
      </w:r>
      <w:r w:rsidR="008D49E9" w:rsidRPr="00A92493">
        <w:rPr>
          <w:rStyle w:val="notranslate"/>
          <w:rFonts w:ascii="Times New Roman" w:hAnsi="Times New Roman" w:cs="Times New Roman"/>
          <w:sz w:val="24"/>
          <w:szCs w:val="24"/>
        </w:rPr>
        <w:t xml:space="preserve"> ca</w:t>
      </w:r>
      <w:r w:rsidR="008D49E9" w:rsidRPr="00A92493">
        <w:rPr>
          <w:rStyle w:val="notranslate"/>
          <w:rFonts w:ascii="Times New Roman" w:hAnsi="Times New Roman" w:cs="Times New Roman"/>
          <w:i/>
          <w:sz w:val="24"/>
          <w:szCs w:val="24"/>
        </w:rPr>
        <w:t xml:space="preserve"> omul căruia îi datorăm schimbările care au făcut să se dezvolte acest sport</w:t>
      </w:r>
      <w:r w:rsidR="008D49E9" w:rsidRPr="00A92493">
        <w:rPr>
          <w:rStyle w:val="notranslate"/>
          <w:rFonts w:ascii="Times New Roman" w:hAnsi="Times New Roman" w:cs="Times New Roman"/>
          <w:sz w:val="24"/>
          <w:szCs w:val="24"/>
        </w:rPr>
        <w:t>.</w:t>
      </w:r>
      <w:r w:rsidR="008D49E9" w:rsidRPr="00A92493">
        <w:rPr>
          <w:rFonts w:ascii="Times New Roman" w:hAnsi="Times New Roman" w:cs="Times New Roman"/>
          <w:sz w:val="24"/>
          <w:szCs w:val="24"/>
        </w:rPr>
        <w:t xml:space="preserve"> Ultima bătălie a lui Joe </w:t>
      </w:r>
      <w:r w:rsidR="008D49E9" w:rsidRPr="00A92493">
        <w:rPr>
          <w:rStyle w:val="notranslate"/>
          <w:rFonts w:ascii="Times New Roman" w:hAnsi="Times New Roman" w:cs="Times New Roman"/>
          <w:sz w:val="24"/>
          <w:szCs w:val="24"/>
        </w:rPr>
        <w:t>Mace a fost în 1909, când el avea 78 de ani.</w:t>
      </w:r>
    </w:p>
    <w:p w:rsidR="00261811" w:rsidRPr="00A92493" w:rsidRDefault="00214D5B" w:rsidP="008F7CC0">
      <w:pPr>
        <w:spacing w:after="0" w:line="240" w:lineRule="auto"/>
        <w:jc w:val="both"/>
        <w:rPr>
          <w:rFonts w:ascii="Times New Roman" w:hAnsi="Times New Roman" w:cs="Times New Roman"/>
          <w:sz w:val="24"/>
          <w:szCs w:val="24"/>
        </w:rPr>
      </w:pPr>
      <w:r w:rsidRPr="00A92493">
        <w:rPr>
          <w:rFonts w:hAnsi="Symbol"/>
        </w:rPr>
        <w:t></w:t>
      </w:r>
      <w:r w:rsidR="00F803E6">
        <w:rPr>
          <w:rFonts w:hAnsi="Symbol"/>
        </w:rPr>
        <w:t xml:space="preserve"> </w:t>
      </w:r>
      <w:r w:rsidR="001A72A8" w:rsidRPr="00A92493">
        <w:rPr>
          <w:rFonts w:ascii="Times New Roman" w:hAnsi="Times New Roman" w:cs="Times New Roman"/>
          <w:sz w:val="24"/>
          <w:szCs w:val="24"/>
        </w:rPr>
        <w:t>S</w:t>
      </w:r>
      <w:r w:rsidR="008C07CE" w:rsidRPr="00A92493">
        <w:rPr>
          <w:rFonts w:ascii="Times New Roman" w:hAnsi="Times New Roman" w:cs="Times New Roman"/>
          <w:sz w:val="24"/>
          <w:szCs w:val="24"/>
        </w:rPr>
        <w:t>e naşte Cornelius Smith</w:t>
      </w:r>
      <w:r w:rsidR="001A72A8" w:rsidRPr="00A92493">
        <w:rPr>
          <w:rFonts w:ascii="Times New Roman" w:hAnsi="Times New Roman" w:cs="Times New Roman"/>
          <w:sz w:val="24"/>
          <w:szCs w:val="24"/>
        </w:rPr>
        <w:t>,</w:t>
      </w:r>
      <w:r w:rsidR="008C07CE" w:rsidRPr="00A92493">
        <w:rPr>
          <w:rFonts w:ascii="Times New Roman" w:hAnsi="Times New Roman" w:cs="Times New Roman"/>
          <w:sz w:val="24"/>
          <w:szCs w:val="24"/>
        </w:rPr>
        <w:t xml:space="preserve"> în comitatul Cambridge</w:t>
      </w:r>
      <w:r w:rsidR="001A72A8" w:rsidRPr="00A92493">
        <w:rPr>
          <w:rFonts w:ascii="Times New Roman" w:hAnsi="Times New Roman" w:cs="Times New Roman"/>
          <w:sz w:val="24"/>
          <w:szCs w:val="24"/>
        </w:rPr>
        <w:t>,</w:t>
      </w:r>
      <w:r w:rsidR="008C07CE" w:rsidRPr="00A92493">
        <w:rPr>
          <w:rFonts w:ascii="Times New Roman" w:hAnsi="Times New Roman" w:cs="Times New Roman"/>
          <w:sz w:val="24"/>
          <w:szCs w:val="24"/>
        </w:rPr>
        <w:t xml:space="preserve"> viitor</w:t>
      </w:r>
      <w:r w:rsidR="001A72A8" w:rsidRPr="00A92493">
        <w:rPr>
          <w:rFonts w:ascii="Times New Roman" w:hAnsi="Times New Roman" w:cs="Times New Roman"/>
          <w:sz w:val="24"/>
          <w:szCs w:val="24"/>
        </w:rPr>
        <w:t>ul</w:t>
      </w:r>
      <w:r w:rsidR="008C07CE" w:rsidRPr="00A92493">
        <w:rPr>
          <w:rFonts w:ascii="Times New Roman" w:hAnsi="Times New Roman" w:cs="Times New Roman"/>
          <w:sz w:val="24"/>
          <w:szCs w:val="24"/>
        </w:rPr>
        <w:t xml:space="preserve"> predicator şi misionar</w:t>
      </w:r>
      <w:r w:rsidR="001A72A8" w:rsidRPr="00A92493">
        <w:rPr>
          <w:rFonts w:ascii="Times New Roman" w:hAnsi="Times New Roman" w:cs="Times New Roman"/>
          <w:sz w:val="24"/>
          <w:szCs w:val="24"/>
        </w:rPr>
        <w:t>,</w:t>
      </w:r>
      <w:r w:rsidR="008C07CE" w:rsidRPr="00A92493">
        <w:rPr>
          <w:rFonts w:ascii="Times New Roman" w:hAnsi="Times New Roman" w:cs="Times New Roman"/>
          <w:sz w:val="24"/>
          <w:szCs w:val="24"/>
        </w:rPr>
        <w:t xml:space="preserve"> printre concetăţenii lui de origine romă, tatăl cunoscutului pastor Rodney „Gipsy” Smith</w:t>
      </w:r>
      <w:r w:rsidR="00A80F64" w:rsidRPr="00A92493">
        <w:rPr>
          <w:rFonts w:ascii="Times New Roman" w:hAnsi="Times New Roman" w:cs="Times New Roman"/>
          <w:sz w:val="24"/>
          <w:szCs w:val="24"/>
        </w:rPr>
        <w:t xml:space="preserve"> şi bunicul reverendului George Bramwell</w:t>
      </w:r>
      <w:r w:rsidR="00033FA0" w:rsidRPr="00A92493">
        <w:rPr>
          <w:rFonts w:ascii="Times New Roman" w:hAnsi="Times New Roman" w:cs="Times New Roman"/>
          <w:sz w:val="24"/>
          <w:szCs w:val="24"/>
        </w:rPr>
        <w:t>.</w:t>
      </w:r>
      <w:r w:rsidR="0089552D" w:rsidRPr="00A92493">
        <w:rPr>
          <w:rFonts w:ascii="Times New Roman" w:hAnsi="Times New Roman" w:cs="Times New Roman"/>
          <w:sz w:val="24"/>
          <w:szCs w:val="24"/>
        </w:rPr>
        <w:t xml:space="preserve"> Având o viaţă tumultoasă</w:t>
      </w:r>
      <w:r w:rsidR="000F63B3">
        <w:rPr>
          <w:rFonts w:ascii="Times New Roman" w:hAnsi="Times New Roman" w:cs="Times New Roman"/>
          <w:sz w:val="24"/>
          <w:szCs w:val="24"/>
        </w:rPr>
        <w:t xml:space="preserve"> </w:t>
      </w:r>
      <w:r w:rsidR="00CE4262" w:rsidRPr="00A92493">
        <w:rPr>
          <w:rStyle w:val="notranslate"/>
          <w:rFonts w:ascii="Times New Roman" w:eastAsiaTheme="majorEastAsia" w:hAnsi="Times New Roman" w:cs="Times New Roman"/>
          <w:sz w:val="24"/>
          <w:szCs w:val="24"/>
        </w:rPr>
        <w:t xml:space="preserve">Cornelius Smith a fost </w:t>
      </w:r>
      <w:r w:rsidR="0089552D" w:rsidRPr="00A92493">
        <w:rPr>
          <w:rStyle w:val="notranslate"/>
          <w:rFonts w:ascii="Times New Roman" w:eastAsiaTheme="majorEastAsia" w:hAnsi="Times New Roman" w:cs="Times New Roman"/>
          <w:sz w:val="24"/>
          <w:szCs w:val="24"/>
        </w:rPr>
        <w:t>condamnat la</w:t>
      </w:r>
      <w:r w:rsidR="00CE4262" w:rsidRPr="00A92493">
        <w:rPr>
          <w:rStyle w:val="notranslate"/>
          <w:rFonts w:ascii="Times New Roman" w:eastAsiaTheme="majorEastAsia" w:hAnsi="Times New Roman" w:cs="Times New Roman"/>
          <w:sz w:val="24"/>
          <w:szCs w:val="24"/>
        </w:rPr>
        <w:t xml:space="preserve"> în</w:t>
      </w:r>
      <w:r w:rsidR="00E77B46" w:rsidRPr="00A92493">
        <w:rPr>
          <w:rStyle w:val="notranslate"/>
          <w:rFonts w:ascii="Times New Roman" w:eastAsiaTheme="majorEastAsia" w:hAnsi="Times New Roman" w:cs="Times New Roman"/>
          <w:sz w:val="24"/>
          <w:szCs w:val="24"/>
        </w:rPr>
        <w:t>chisoare pentru diferite infracţ</w:t>
      </w:r>
      <w:r w:rsidR="00CE4262" w:rsidRPr="00A92493">
        <w:rPr>
          <w:rStyle w:val="notranslate"/>
          <w:rFonts w:ascii="Times New Roman" w:eastAsiaTheme="majorEastAsia" w:hAnsi="Times New Roman" w:cs="Times New Roman"/>
          <w:sz w:val="24"/>
          <w:szCs w:val="24"/>
        </w:rPr>
        <w:t>iuni</w:t>
      </w:r>
      <w:r w:rsidR="0089552D" w:rsidRPr="00A92493">
        <w:rPr>
          <w:rStyle w:val="notranslate"/>
          <w:rFonts w:ascii="Times New Roman" w:eastAsiaTheme="majorEastAsia" w:hAnsi="Times New Roman" w:cs="Times New Roman"/>
          <w:sz w:val="24"/>
          <w:szCs w:val="24"/>
        </w:rPr>
        <w:t>, loc unde a devenit</w:t>
      </w:r>
      <w:r w:rsidR="00665B29" w:rsidRPr="00A92493">
        <w:rPr>
          <w:rStyle w:val="notranslate"/>
          <w:rFonts w:ascii="Times New Roman" w:eastAsiaTheme="majorEastAsia" w:hAnsi="Times New Roman" w:cs="Times New Roman"/>
          <w:sz w:val="24"/>
          <w:szCs w:val="24"/>
        </w:rPr>
        <w:t xml:space="preserve"> creştin practicant datorită efo</w:t>
      </w:r>
      <w:r w:rsidR="0089552D" w:rsidRPr="00A92493">
        <w:rPr>
          <w:rStyle w:val="notranslate"/>
          <w:rFonts w:ascii="Times New Roman" w:eastAsiaTheme="majorEastAsia" w:hAnsi="Times New Roman" w:cs="Times New Roman"/>
          <w:sz w:val="24"/>
          <w:szCs w:val="24"/>
        </w:rPr>
        <w:t>rturilor depuse de către</w:t>
      </w:r>
      <w:r w:rsidR="000F63B3">
        <w:rPr>
          <w:rStyle w:val="notranslate"/>
          <w:rFonts w:ascii="Times New Roman" w:eastAsiaTheme="majorEastAsia" w:hAnsi="Times New Roman" w:cs="Times New Roman"/>
          <w:sz w:val="24"/>
          <w:szCs w:val="24"/>
        </w:rPr>
        <w:t xml:space="preserve"> </w:t>
      </w:r>
      <w:hyperlink r:id="rId281" w:tooltip="Capelan" w:history="1">
        <w:r w:rsidR="00CE4262" w:rsidRPr="00A92493">
          <w:rPr>
            <w:rStyle w:val="Hyperlink"/>
            <w:rFonts w:ascii="Times New Roman" w:hAnsi="Times New Roman" w:cs="Times New Roman"/>
            <w:color w:val="auto"/>
            <w:sz w:val="24"/>
            <w:szCs w:val="24"/>
            <w:u w:val="none"/>
          </w:rPr>
          <w:t>preot</w:t>
        </w:r>
      </w:hyperlink>
      <w:r w:rsidR="0089552D" w:rsidRPr="00A92493">
        <w:rPr>
          <w:rFonts w:ascii="Times New Roman" w:hAnsi="Times New Roman" w:cs="Times New Roman"/>
          <w:sz w:val="24"/>
          <w:szCs w:val="24"/>
        </w:rPr>
        <w:t>ul penitenciarului</w:t>
      </w:r>
      <w:r w:rsidR="00633E5B" w:rsidRPr="00A92493">
        <w:rPr>
          <w:rFonts w:ascii="Times New Roman" w:hAnsi="Times New Roman" w:cs="Times New Roman"/>
          <w:sz w:val="24"/>
          <w:szCs w:val="24"/>
        </w:rPr>
        <w:t xml:space="preserve"> în răspândire</w:t>
      </w:r>
      <w:r w:rsidR="007931CD">
        <w:rPr>
          <w:rFonts w:ascii="Times New Roman" w:hAnsi="Times New Roman" w:cs="Times New Roman"/>
          <w:sz w:val="24"/>
          <w:szCs w:val="24"/>
        </w:rPr>
        <w:t>a</w:t>
      </w:r>
      <w:r w:rsidR="00633E5B" w:rsidRPr="00A92493">
        <w:rPr>
          <w:rFonts w:ascii="Times New Roman" w:hAnsi="Times New Roman" w:cs="Times New Roman"/>
          <w:sz w:val="24"/>
          <w:szCs w:val="24"/>
        </w:rPr>
        <w:t xml:space="preserve"> Evangheliei</w:t>
      </w:r>
      <w:r w:rsidR="00CE4262" w:rsidRPr="00A92493">
        <w:rPr>
          <w:rStyle w:val="notranslate"/>
          <w:rFonts w:ascii="Times New Roman" w:eastAsiaTheme="majorEastAsia" w:hAnsi="Times New Roman" w:cs="Times New Roman"/>
          <w:sz w:val="24"/>
          <w:szCs w:val="24"/>
        </w:rPr>
        <w:t xml:space="preserve">, </w:t>
      </w:r>
      <w:r w:rsidR="00633E5B" w:rsidRPr="00A92493">
        <w:rPr>
          <w:rStyle w:val="notranslate"/>
          <w:rFonts w:ascii="Times New Roman" w:eastAsiaTheme="majorEastAsia" w:hAnsi="Times New Roman" w:cs="Times New Roman"/>
          <w:sz w:val="24"/>
          <w:szCs w:val="24"/>
        </w:rPr>
        <w:t xml:space="preserve">iar </w:t>
      </w:r>
      <w:r w:rsidR="007931CD">
        <w:rPr>
          <w:rStyle w:val="notranslate"/>
          <w:rFonts w:ascii="Times New Roman" w:eastAsiaTheme="majorEastAsia" w:hAnsi="Times New Roman" w:cs="Times New Roman"/>
          <w:sz w:val="24"/>
          <w:szCs w:val="24"/>
        </w:rPr>
        <w:t>mai târziu</w:t>
      </w:r>
      <w:r w:rsidR="000F63B3">
        <w:rPr>
          <w:rStyle w:val="notranslate"/>
          <w:rFonts w:ascii="Times New Roman" w:eastAsiaTheme="majorEastAsia" w:hAnsi="Times New Roman" w:cs="Times New Roman"/>
          <w:sz w:val="24"/>
          <w:szCs w:val="24"/>
        </w:rPr>
        <w:t xml:space="preserve"> </w:t>
      </w:r>
      <w:r w:rsidR="00633E5B" w:rsidRPr="00A92493">
        <w:rPr>
          <w:rStyle w:val="notranslate"/>
          <w:rFonts w:ascii="Times New Roman" w:eastAsiaTheme="majorEastAsia" w:hAnsi="Times New Roman" w:cs="Times New Roman"/>
          <w:sz w:val="24"/>
          <w:szCs w:val="24"/>
        </w:rPr>
        <w:t xml:space="preserve">atât </w:t>
      </w:r>
      <w:r w:rsidR="00CE4262" w:rsidRPr="00A92493">
        <w:rPr>
          <w:rStyle w:val="notranslate"/>
          <w:rFonts w:ascii="Times New Roman" w:eastAsiaTheme="majorEastAsia" w:hAnsi="Times New Roman" w:cs="Times New Roman"/>
          <w:sz w:val="24"/>
          <w:szCs w:val="24"/>
        </w:rPr>
        <w:t xml:space="preserve">el </w:t>
      </w:r>
      <w:r w:rsidR="00633E5B" w:rsidRPr="00A92493">
        <w:rPr>
          <w:rStyle w:val="notranslate"/>
          <w:rFonts w:ascii="Times New Roman" w:eastAsiaTheme="majorEastAsia" w:hAnsi="Times New Roman" w:cs="Times New Roman"/>
          <w:sz w:val="24"/>
          <w:szCs w:val="24"/>
        </w:rPr>
        <w:t xml:space="preserve">cât </w:t>
      </w:r>
      <w:r w:rsidR="00D675DC" w:rsidRPr="00A92493">
        <w:rPr>
          <w:rStyle w:val="notranslate"/>
          <w:rFonts w:ascii="Cambria Math" w:eastAsiaTheme="majorEastAsia" w:hAnsi="Cambria Math" w:cs="Cambria Math"/>
          <w:sz w:val="24"/>
          <w:szCs w:val="24"/>
        </w:rPr>
        <w:t>ș</w:t>
      </w:r>
      <w:r w:rsidR="00E77B46" w:rsidRPr="00A92493">
        <w:rPr>
          <w:rStyle w:val="notranslate"/>
          <w:rFonts w:ascii="Times New Roman" w:eastAsiaTheme="majorEastAsia" w:hAnsi="Times New Roman" w:cs="Times New Roman"/>
          <w:sz w:val="24"/>
          <w:szCs w:val="24"/>
        </w:rPr>
        <w:t>i fraţ</w:t>
      </w:r>
      <w:r w:rsidR="00CE4262" w:rsidRPr="00A92493">
        <w:rPr>
          <w:rStyle w:val="notranslate"/>
          <w:rFonts w:ascii="Times New Roman" w:eastAsiaTheme="majorEastAsia" w:hAnsi="Times New Roman" w:cs="Times New Roman"/>
          <w:sz w:val="24"/>
          <w:szCs w:val="24"/>
        </w:rPr>
        <w:t xml:space="preserve">ii lui </w:t>
      </w:r>
      <w:r w:rsidR="00633E5B" w:rsidRPr="00A92493">
        <w:rPr>
          <w:rStyle w:val="notranslate"/>
          <w:rFonts w:ascii="Times New Roman" w:eastAsiaTheme="majorEastAsia" w:hAnsi="Times New Roman" w:cs="Times New Roman"/>
          <w:sz w:val="24"/>
          <w:szCs w:val="24"/>
        </w:rPr>
        <w:t>s-au implicat în activităţi misionare</w:t>
      </w:r>
      <w:r w:rsidR="00033FA0" w:rsidRPr="00A92493">
        <w:rPr>
          <w:rStyle w:val="notranslate"/>
          <w:rFonts w:ascii="Times New Roman" w:eastAsiaTheme="majorEastAsia" w:hAnsi="Times New Roman" w:cs="Times New Roman"/>
          <w:sz w:val="24"/>
          <w:szCs w:val="24"/>
        </w:rPr>
        <w:t xml:space="preserve">, generând </w:t>
      </w:r>
      <w:r w:rsidR="00033FA0" w:rsidRPr="00A92493">
        <w:rPr>
          <w:rFonts w:ascii="Times New Roman" w:hAnsi="Times New Roman" w:cs="Times New Roman"/>
          <w:sz w:val="24"/>
          <w:szCs w:val="24"/>
        </w:rPr>
        <w:t>o trezire spirituală a romilo</w:t>
      </w:r>
      <w:r w:rsidR="00EE1137" w:rsidRPr="00A92493">
        <w:rPr>
          <w:rFonts w:ascii="Times New Roman" w:hAnsi="Times New Roman" w:cs="Times New Roman"/>
          <w:sz w:val="24"/>
          <w:szCs w:val="24"/>
        </w:rPr>
        <w:t>r</w:t>
      </w:r>
      <w:r w:rsidR="00033FA0" w:rsidRPr="00A92493">
        <w:rPr>
          <w:rFonts w:ascii="Times New Roman" w:hAnsi="Times New Roman" w:cs="Times New Roman"/>
          <w:sz w:val="24"/>
          <w:szCs w:val="24"/>
        </w:rPr>
        <w:t xml:space="preserve"> din Notting Hill, Londra</w:t>
      </w:r>
      <w:r w:rsidR="00CE4262" w:rsidRPr="00A92493">
        <w:rPr>
          <w:rStyle w:val="notranslate"/>
          <w:rFonts w:ascii="Times New Roman" w:eastAsiaTheme="majorEastAsia" w:hAnsi="Times New Roman" w:cs="Times New Roman"/>
          <w:sz w:val="24"/>
          <w:szCs w:val="24"/>
        </w:rPr>
        <w:t>.</w:t>
      </w:r>
      <w:r w:rsidR="00CE4262" w:rsidRPr="00A92493">
        <w:rPr>
          <w:rStyle w:val="apple-converted-space"/>
          <w:rFonts w:ascii="Times New Roman" w:hAnsi="Times New Roman" w:cs="Times New Roman"/>
          <w:sz w:val="24"/>
          <w:szCs w:val="24"/>
        </w:rPr>
        <w:t> </w:t>
      </w:r>
      <w:r w:rsidR="004D54DF" w:rsidRPr="00A92493">
        <w:rPr>
          <w:rStyle w:val="notranslate"/>
          <w:rFonts w:ascii="Times New Roman" w:eastAsiaTheme="majorEastAsia" w:hAnsi="Times New Roman" w:cs="Times New Roman"/>
          <w:sz w:val="24"/>
          <w:szCs w:val="24"/>
        </w:rPr>
        <w:t>Din 1873 rom</w:t>
      </w:r>
      <w:r w:rsidR="00F65FB4">
        <w:rPr>
          <w:rStyle w:val="notranslate"/>
          <w:rFonts w:ascii="Times New Roman" w:eastAsiaTheme="majorEastAsia" w:hAnsi="Times New Roman" w:cs="Times New Roman"/>
          <w:sz w:val="24"/>
          <w:szCs w:val="24"/>
        </w:rPr>
        <w:t>i</w:t>
      </w:r>
      <w:r w:rsidR="004D54DF" w:rsidRPr="00A92493">
        <w:rPr>
          <w:rStyle w:val="notranslate"/>
          <w:rFonts w:ascii="Times New Roman" w:eastAsiaTheme="majorEastAsia" w:hAnsi="Times New Roman" w:cs="Times New Roman"/>
          <w:sz w:val="24"/>
          <w:szCs w:val="24"/>
        </w:rPr>
        <w:t xml:space="preserve">i convertiţi de către acesta </w:t>
      </w:r>
      <w:r w:rsidR="00CE4262" w:rsidRPr="00A92493">
        <w:rPr>
          <w:rStyle w:val="notranslate"/>
          <w:rFonts w:ascii="Times New Roman" w:eastAsiaTheme="majorEastAsia" w:hAnsi="Times New Roman" w:cs="Times New Roman"/>
          <w:sz w:val="24"/>
          <w:szCs w:val="24"/>
        </w:rPr>
        <w:t>au fost im</w:t>
      </w:r>
      <w:r w:rsidR="004D54DF" w:rsidRPr="00A92493">
        <w:rPr>
          <w:rStyle w:val="notranslate"/>
          <w:rFonts w:ascii="Times New Roman" w:eastAsiaTheme="majorEastAsia" w:hAnsi="Times New Roman" w:cs="Times New Roman"/>
          <w:sz w:val="24"/>
          <w:szCs w:val="24"/>
        </w:rPr>
        <w:t>pl</w:t>
      </w:r>
      <w:r w:rsidR="00E77B46" w:rsidRPr="00A92493">
        <w:rPr>
          <w:rStyle w:val="notranslate"/>
          <w:rFonts w:ascii="Times New Roman" w:eastAsiaTheme="majorEastAsia" w:hAnsi="Times New Roman" w:cs="Times New Roman"/>
          <w:sz w:val="24"/>
          <w:szCs w:val="24"/>
        </w:rPr>
        <w:t>icaţ</w:t>
      </w:r>
      <w:r w:rsidR="00680BDE" w:rsidRPr="00A92493">
        <w:rPr>
          <w:rStyle w:val="notranslate"/>
          <w:rFonts w:ascii="Times New Roman" w:eastAsiaTheme="majorEastAsia" w:hAnsi="Times New Roman" w:cs="Times New Roman"/>
          <w:sz w:val="24"/>
          <w:szCs w:val="24"/>
        </w:rPr>
        <w:t>i în numeroase misiuni de</w:t>
      </w:r>
      <w:r w:rsidR="00CE4262" w:rsidRPr="00A92493">
        <w:rPr>
          <w:rStyle w:val="notranslate"/>
          <w:rFonts w:ascii="Times New Roman" w:eastAsiaTheme="majorEastAsia" w:hAnsi="Times New Roman" w:cs="Times New Roman"/>
          <w:sz w:val="24"/>
          <w:szCs w:val="24"/>
        </w:rPr>
        <w:t xml:space="preserve"> evanghelizare.</w:t>
      </w:r>
      <w:r w:rsidR="00033FA0" w:rsidRPr="00A92493">
        <w:rPr>
          <w:rFonts w:ascii="Times New Roman" w:hAnsi="Times New Roman" w:cs="Times New Roman"/>
          <w:sz w:val="24"/>
          <w:szCs w:val="24"/>
        </w:rPr>
        <w:t xml:space="preserve"> Pastorul rom a scris o autobiografie, intitulată </w:t>
      </w:r>
      <w:r w:rsidR="00033FA0" w:rsidRPr="00C80900">
        <w:rPr>
          <w:rFonts w:ascii="Times New Roman" w:hAnsi="Times New Roman" w:cs="Times New Roman"/>
          <w:i/>
          <w:sz w:val="24"/>
          <w:szCs w:val="24"/>
        </w:rPr>
        <w:t>Pov</w:t>
      </w:r>
      <w:r w:rsidR="00EE1137" w:rsidRPr="00C80900">
        <w:rPr>
          <w:rFonts w:ascii="Times New Roman" w:hAnsi="Times New Roman" w:cs="Times New Roman"/>
          <w:i/>
          <w:sz w:val="24"/>
          <w:szCs w:val="24"/>
        </w:rPr>
        <w:t>estea vieţii lui Corneliu</w:t>
      </w:r>
      <w:r w:rsidR="0079341F" w:rsidRPr="00C80900">
        <w:rPr>
          <w:rFonts w:ascii="Times New Roman" w:hAnsi="Times New Roman" w:cs="Times New Roman"/>
          <w:i/>
          <w:sz w:val="24"/>
          <w:szCs w:val="24"/>
        </w:rPr>
        <w:t>s</w:t>
      </w:r>
      <w:r w:rsidR="00EE1137" w:rsidRPr="00C80900">
        <w:rPr>
          <w:rFonts w:ascii="Times New Roman" w:hAnsi="Times New Roman" w:cs="Times New Roman"/>
          <w:i/>
          <w:sz w:val="24"/>
          <w:szCs w:val="24"/>
        </w:rPr>
        <w:t xml:space="preserve"> Smith</w:t>
      </w:r>
      <w:r w:rsidR="00033FA0" w:rsidRPr="00A92493">
        <w:rPr>
          <w:rFonts w:ascii="Times New Roman" w:hAnsi="Times New Roman" w:cs="Times New Roman"/>
          <w:sz w:val="24"/>
          <w:szCs w:val="24"/>
        </w:rPr>
        <w:t>.</w:t>
      </w:r>
    </w:p>
    <w:p w:rsidR="00B8144E"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540F54" w:rsidRPr="00A92493">
        <w:rPr>
          <w:rFonts w:ascii="Times New Roman" w:hAnsi="Times New Roman" w:cs="Times New Roman"/>
          <w:sz w:val="24"/>
          <w:szCs w:val="24"/>
        </w:rPr>
        <w:t xml:space="preserve">În </w:t>
      </w:r>
      <w:r w:rsidR="00B63463" w:rsidRPr="00A92493">
        <w:rPr>
          <w:rFonts w:ascii="Times New Roman" w:hAnsi="Times New Roman" w:cs="Times New Roman"/>
          <w:sz w:val="24"/>
          <w:szCs w:val="24"/>
        </w:rPr>
        <w:t>Regulament</w:t>
      </w:r>
      <w:r w:rsidR="00680BDE" w:rsidRPr="00A92493">
        <w:rPr>
          <w:rFonts w:ascii="Times New Roman" w:hAnsi="Times New Roman" w:cs="Times New Roman"/>
          <w:sz w:val="24"/>
          <w:szCs w:val="24"/>
        </w:rPr>
        <w:t>ele Organice din Ţ</w:t>
      </w:r>
      <w:r w:rsidR="00540F54" w:rsidRPr="00A92493">
        <w:rPr>
          <w:rFonts w:ascii="Times New Roman" w:hAnsi="Times New Roman" w:cs="Times New Roman"/>
          <w:sz w:val="24"/>
          <w:szCs w:val="24"/>
        </w:rPr>
        <w:t>ara Române</w:t>
      </w:r>
      <w:r w:rsidR="00680BDE" w:rsidRPr="00A92493">
        <w:rPr>
          <w:rFonts w:ascii="Times New Roman" w:hAnsi="Times New Roman" w:cs="Times New Roman"/>
          <w:sz w:val="24"/>
          <w:szCs w:val="24"/>
        </w:rPr>
        <w:t>ască şi Moldova</w:t>
      </w:r>
      <w:r w:rsidR="00540F54" w:rsidRPr="00A92493">
        <w:rPr>
          <w:rFonts w:ascii="Times New Roman" w:hAnsi="Times New Roman" w:cs="Times New Roman"/>
          <w:sz w:val="24"/>
          <w:szCs w:val="24"/>
        </w:rPr>
        <w:t xml:space="preserve"> se făcea referir</w:t>
      </w:r>
      <w:r w:rsidR="00680BDE" w:rsidRPr="00A92493">
        <w:rPr>
          <w:rFonts w:ascii="Times New Roman" w:hAnsi="Times New Roman" w:cs="Times New Roman"/>
          <w:sz w:val="24"/>
          <w:szCs w:val="24"/>
        </w:rPr>
        <w:t>e şi la statutul romilor robi. Printre altele aceste acte constituţionale prevedeau interzicerea</w:t>
      </w:r>
      <w:r w:rsidR="003D75D9" w:rsidRPr="00A92493">
        <w:rPr>
          <w:rFonts w:ascii="Times New Roman" w:hAnsi="Times New Roman" w:cs="Times New Roman"/>
          <w:sz w:val="24"/>
          <w:szCs w:val="24"/>
        </w:rPr>
        <w:t xml:space="preserve"> c</w:t>
      </w:r>
      <w:r w:rsidR="00680BDE" w:rsidRPr="00A92493">
        <w:rPr>
          <w:rFonts w:ascii="Times New Roman" w:hAnsi="Times New Roman" w:cs="Times New Roman"/>
          <w:sz w:val="24"/>
          <w:szCs w:val="24"/>
        </w:rPr>
        <w:t>ăsătoriile între oameni liberi şi romi, însă cei</w:t>
      </w:r>
      <w:r w:rsidR="00540F54" w:rsidRPr="00A92493">
        <w:rPr>
          <w:rFonts w:ascii="Times New Roman" w:hAnsi="Times New Roman" w:cs="Times New Roman"/>
          <w:sz w:val="24"/>
          <w:szCs w:val="24"/>
        </w:rPr>
        <w:t xml:space="preserve"> care se</w:t>
      </w:r>
      <w:r w:rsidR="000F63B3">
        <w:rPr>
          <w:rFonts w:ascii="Times New Roman" w:hAnsi="Times New Roman" w:cs="Times New Roman"/>
          <w:sz w:val="24"/>
          <w:szCs w:val="24"/>
        </w:rPr>
        <w:t xml:space="preserve"> </w:t>
      </w:r>
      <w:r w:rsidR="00540F54" w:rsidRPr="00A92493">
        <w:rPr>
          <w:rFonts w:ascii="Times New Roman" w:hAnsi="Times New Roman" w:cs="Times New Roman"/>
          <w:sz w:val="24"/>
          <w:szCs w:val="24"/>
        </w:rPr>
        <w:t>căsătorea</w:t>
      </w:r>
      <w:r w:rsidR="00680BDE" w:rsidRPr="00A92493">
        <w:rPr>
          <w:rFonts w:ascii="Times New Roman" w:hAnsi="Times New Roman" w:cs="Times New Roman"/>
          <w:sz w:val="24"/>
          <w:szCs w:val="24"/>
        </w:rPr>
        <w:t>u totuşi</w:t>
      </w:r>
      <w:r w:rsidR="00540F54" w:rsidRPr="00A92493">
        <w:rPr>
          <w:rFonts w:ascii="Times New Roman" w:hAnsi="Times New Roman" w:cs="Times New Roman"/>
          <w:sz w:val="24"/>
          <w:szCs w:val="24"/>
        </w:rPr>
        <w:t xml:space="preserve"> cu o roabă</w:t>
      </w:r>
      <w:r w:rsidR="00680BDE" w:rsidRPr="00A92493">
        <w:rPr>
          <w:rFonts w:ascii="Times New Roman" w:hAnsi="Times New Roman" w:cs="Times New Roman"/>
          <w:sz w:val="24"/>
          <w:szCs w:val="24"/>
        </w:rPr>
        <w:t xml:space="preserve">, aveau posibilitatea </w:t>
      </w:r>
      <w:r w:rsidR="00540F54" w:rsidRPr="00A92493">
        <w:rPr>
          <w:rFonts w:ascii="Times New Roman" w:hAnsi="Times New Roman" w:cs="Times New Roman"/>
          <w:sz w:val="24"/>
          <w:szCs w:val="24"/>
        </w:rPr>
        <w:t>să-</w:t>
      </w:r>
      <w:r w:rsidR="00680BDE" w:rsidRPr="00A92493">
        <w:rPr>
          <w:rFonts w:ascii="Times New Roman" w:hAnsi="Times New Roman" w:cs="Times New Roman"/>
          <w:sz w:val="24"/>
          <w:szCs w:val="24"/>
        </w:rPr>
        <w:t>i răscumper</w:t>
      </w:r>
      <w:r w:rsidR="00EE1137" w:rsidRPr="00A92493">
        <w:rPr>
          <w:rFonts w:ascii="Times New Roman" w:hAnsi="Times New Roman" w:cs="Times New Roman"/>
          <w:sz w:val="24"/>
          <w:szCs w:val="24"/>
        </w:rPr>
        <w:t xml:space="preserve">e libertatea, achitând la </w:t>
      </w:r>
      <w:r w:rsidR="00EE1137" w:rsidRPr="00A92493">
        <w:rPr>
          <w:rFonts w:ascii="Times New Roman" w:hAnsi="Times New Roman" w:cs="Times New Roman"/>
          <w:i/>
          <w:sz w:val="24"/>
          <w:szCs w:val="24"/>
        </w:rPr>
        <w:t>Casa m</w:t>
      </w:r>
      <w:r w:rsidR="00680BDE" w:rsidRPr="00A92493">
        <w:rPr>
          <w:rFonts w:ascii="Times New Roman" w:hAnsi="Times New Roman" w:cs="Times New Roman"/>
          <w:i/>
          <w:sz w:val="24"/>
          <w:szCs w:val="24"/>
        </w:rPr>
        <w:t>ilelor</w:t>
      </w:r>
      <w:r w:rsidR="00680BDE" w:rsidRPr="00A92493">
        <w:rPr>
          <w:rFonts w:ascii="Times New Roman" w:hAnsi="Times New Roman" w:cs="Times New Roman"/>
          <w:sz w:val="24"/>
          <w:szCs w:val="24"/>
        </w:rPr>
        <w:t xml:space="preserve"> preţul femei, c</w:t>
      </w:r>
      <w:r w:rsidR="003901EF" w:rsidRPr="00A92493">
        <w:rPr>
          <w:rFonts w:ascii="Times New Roman" w:hAnsi="Times New Roman" w:cs="Times New Roman"/>
          <w:sz w:val="24"/>
          <w:szCs w:val="24"/>
        </w:rPr>
        <w:t>opii născându-se</w:t>
      </w:r>
      <w:r w:rsidR="00540F54" w:rsidRPr="00A92493">
        <w:rPr>
          <w:rFonts w:ascii="Times New Roman" w:hAnsi="Times New Roman" w:cs="Times New Roman"/>
          <w:sz w:val="24"/>
          <w:szCs w:val="24"/>
        </w:rPr>
        <w:t xml:space="preserve"> o</w:t>
      </w:r>
      <w:r w:rsidR="003901EF" w:rsidRPr="00A92493">
        <w:rPr>
          <w:rFonts w:ascii="Times New Roman" w:hAnsi="Times New Roman" w:cs="Times New Roman"/>
          <w:sz w:val="24"/>
          <w:szCs w:val="24"/>
        </w:rPr>
        <w:t>ameni liberi. În V</w:t>
      </w:r>
      <w:r w:rsidR="00680BDE" w:rsidRPr="00A92493">
        <w:rPr>
          <w:rFonts w:ascii="Times New Roman" w:hAnsi="Times New Roman" w:cs="Times New Roman"/>
          <w:sz w:val="24"/>
          <w:szCs w:val="24"/>
        </w:rPr>
        <w:t xml:space="preserve">alahia romii </w:t>
      </w:r>
      <w:r w:rsidR="00947D14" w:rsidRPr="00A92493">
        <w:rPr>
          <w:rFonts w:ascii="Times New Roman" w:hAnsi="Times New Roman" w:cs="Times New Roman"/>
          <w:sz w:val="24"/>
          <w:szCs w:val="24"/>
        </w:rPr>
        <w:t xml:space="preserve">au </w:t>
      </w:r>
      <w:r w:rsidR="003901EF" w:rsidRPr="00A92493">
        <w:rPr>
          <w:rFonts w:ascii="Times New Roman" w:hAnsi="Times New Roman" w:cs="Times New Roman"/>
          <w:sz w:val="24"/>
          <w:szCs w:val="24"/>
        </w:rPr>
        <w:t>fost împărţiţi</w:t>
      </w:r>
      <w:r w:rsidR="00EE1137" w:rsidRPr="00A92493">
        <w:rPr>
          <w:rFonts w:ascii="Times New Roman" w:hAnsi="Times New Roman" w:cs="Times New Roman"/>
          <w:sz w:val="24"/>
          <w:szCs w:val="24"/>
        </w:rPr>
        <w:t>, conform amintitului cod de legi,</w:t>
      </w:r>
      <w:r w:rsidR="003901EF" w:rsidRPr="00A92493">
        <w:rPr>
          <w:rFonts w:ascii="Times New Roman" w:hAnsi="Times New Roman" w:cs="Times New Roman"/>
          <w:sz w:val="24"/>
          <w:szCs w:val="24"/>
        </w:rPr>
        <w:t xml:space="preserve"> în şase categorii</w:t>
      </w:r>
      <w:r w:rsidR="00680BDE" w:rsidRPr="00A92493">
        <w:rPr>
          <w:rFonts w:ascii="Times New Roman" w:hAnsi="Times New Roman" w:cs="Times New Roman"/>
          <w:sz w:val="24"/>
          <w:szCs w:val="24"/>
        </w:rPr>
        <w:t>, după profesie şi obiceiuri</w:t>
      </w:r>
      <w:r w:rsidR="003901EF" w:rsidRPr="00A92493">
        <w:rPr>
          <w:rFonts w:ascii="Times New Roman" w:hAnsi="Times New Roman" w:cs="Times New Roman"/>
          <w:sz w:val="24"/>
          <w:szCs w:val="24"/>
        </w:rPr>
        <w:t>.</w:t>
      </w:r>
      <w:r w:rsidR="00EE1137" w:rsidRPr="00A92493">
        <w:rPr>
          <w:rFonts w:ascii="Times New Roman" w:hAnsi="Times New Roman" w:cs="Times New Roman"/>
          <w:sz w:val="24"/>
          <w:szCs w:val="24"/>
        </w:rPr>
        <w:t xml:space="preserve"> O anexă la Regulamentul Organic prevedea îmbunătăţirea </w:t>
      </w:r>
      <w:r w:rsidR="00D15298" w:rsidRPr="00A92493">
        <w:rPr>
          <w:rFonts w:ascii="Times New Roman" w:hAnsi="Times New Roman" w:cs="Times New Roman"/>
          <w:sz w:val="24"/>
          <w:szCs w:val="24"/>
        </w:rPr>
        <w:t>sorţii</w:t>
      </w:r>
      <w:r w:rsidR="00EE1137" w:rsidRPr="00A92493">
        <w:rPr>
          <w:rFonts w:ascii="Times New Roman" w:hAnsi="Times New Roman" w:cs="Times New Roman"/>
          <w:sz w:val="24"/>
          <w:szCs w:val="24"/>
        </w:rPr>
        <w:t xml:space="preserve"> romilor statului</w:t>
      </w:r>
      <w:r w:rsidR="005E1A31" w:rsidRPr="00A92493">
        <w:rPr>
          <w:rFonts w:ascii="Times New Roman" w:hAnsi="Times New Roman" w:cs="Times New Roman"/>
          <w:sz w:val="24"/>
          <w:szCs w:val="24"/>
        </w:rPr>
        <w:t>, astfel că în Tara Românească a fost redactat</w:t>
      </w:r>
      <w:r w:rsidR="000F63B3">
        <w:rPr>
          <w:rFonts w:ascii="Times New Roman" w:hAnsi="Times New Roman" w:cs="Times New Roman"/>
          <w:sz w:val="24"/>
          <w:szCs w:val="24"/>
        </w:rPr>
        <w:t xml:space="preserve"> </w:t>
      </w:r>
      <w:r w:rsidR="00D15298" w:rsidRPr="00A92493">
        <w:rPr>
          <w:rFonts w:ascii="Times New Roman" w:hAnsi="Times New Roman" w:cs="Times New Roman"/>
          <w:i/>
          <w:sz w:val="24"/>
          <w:szCs w:val="24"/>
        </w:rPr>
        <w:t>Regulamentul pentru îmbunătăţirea soartei ţ</w:t>
      </w:r>
      <w:r w:rsidR="005E1A31" w:rsidRPr="00A92493">
        <w:rPr>
          <w:rFonts w:ascii="Times New Roman" w:hAnsi="Times New Roman" w:cs="Times New Roman"/>
          <w:i/>
          <w:sz w:val="24"/>
          <w:szCs w:val="24"/>
        </w:rPr>
        <w:t>iganilor statului</w:t>
      </w:r>
      <w:r w:rsidR="00294E51" w:rsidRPr="00A92493">
        <w:rPr>
          <w:rFonts w:ascii="Times New Roman" w:hAnsi="Times New Roman" w:cs="Times New Roman"/>
          <w:sz w:val="24"/>
          <w:szCs w:val="24"/>
        </w:rPr>
        <w:t>. Î</w:t>
      </w:r>
      <w:r w:rsidR="005E1A31" w:rsidRPr="00A92493">
        <w:rPr>
          <w:rFonts w:ascii="Times New Roman" w:hAnsi="Times New Roman" w:cs="Times New Roman"/>
          <w:sz w:val="24"/>
          <w:szCs w:val="24"/>
        </w:rPr>
        <w:t xml:space="preserve">n Moldova </w:t>
      </w:r>
      <w:r w:rsidR="00AC77C4" w:rsidRPr="00A92493">
        <w:rPr>
          <w:rFonts w:ascii="Times New Roman" w:hAnsi="Times New Roman" w:cs="Times New Roman"/>
          <w:sz w:val="24"/>
          <w:szCs w:val="24"/>
        </w:rPr>
        <w:t xml:space="preserve"> a fost elaborat </w:t>
      </w:r>
      <w:r w:rsidR="005E1A31" w:rsidRPr="00A92493">
        <w:rPr>
          <w:rFonts w:ascii="Times New Roman" w:hAnsi="Times New Roman" w:cs="Times New Roman"/>
          <w:i/>
          <w:sz w:val="24"/>
          <w:szCs w:val="24"/>
        </w:rPr>
        <w:t>Reg</w:t>
      </w:r>
      <w:r w:rsidR="00D15298" w:rsidRPr="00A92493">
        <w:rPr>
          <w:rFonts w:ascii="Times New Roman" w:hAnsi="Times New Roman" w:cs="Times New Roman"/>
          <w:i/>
          <w:sz w:val="24"/>
          <w:szCs w:val="24"/>
        </w:rPr>
        <w:t>ulamentul pentru statornicirea ţ</w:t>
      </w:r>
      <w:r w:rsidR="005E1A31" w:rsidRPr="00A92493">
        <w:rPr>
          <w:rFonts w:ascii="Times New Roman" w:hAnsi="Times New Roman" w:cs="Times New Roman"/>
          <w:i/>
          <w:sz w:val="24"/>
          <w:szCs w:val="24"/>
        </w:rPr>
        <w:t>iganilor</w:t>
      </w:r>
      <w:r w:rsidR="005E1A31" w:rsidRPr="00A92493">
        <w:rPr>
          <w:rFonts w:ascii="Times New Roman" w:hAnsi="Times New Roman" w:cs="Times New Roman"/>
          <w:sz w:val="24"/>
          <w:szCs w:val="24"/>
        </w:rPr>
        <w:t>.</w:t>
      </w:r>
    </w:p>
    <w:p w:rsidR="00B8144E" w:rsidRPr="00A92493" w:rsidRDefault="00A3086E" w:rsidP="000C0A15">
      <w:pPr>
        <w:spacing w:after="0" w:line="240" w:lineRule="auto"/>
        <w:jc w:val="both"/>
        <w:rPr>
          <w:rFonts w:ascii="Times New Roman" w:eastAsia="Times New Roman" w:hAnsi="Times New Roman" w:cs="Times New Roman"/>
          <w:sz w:val="21"/>
          <w:szCs w:val="21"/>
        </w:rPr>
      </w:pPr>
      <w:r w:rsidRPr="00A92493">
        <w:rPr>
          <w:rFonts w:hAnsi="Symbol"/>
          <w:sz w:val="24"/>
          <w:szCs w:val="24"/>
        </w:rPr>
        <w:t></w:t>
      </w:r>
      <w:r w:rsidR="00F803E6">
        <w:rPr>
          <w:rFonts w:hAnsi="Symbol"/>
          <w:sz w:val="24"/>
          <w:szCs w:val="24"/>
        </w:rPr>
        <w:t xml:space="preserve"> </w:t>
      </w:r>
      <w:r w:rsidR="007E1580" w:rsidRPr="00A92493">
        <w:rPr>
          <w:rFonts w:ascii="Times New Roman" w:hAnsi="Times New Roman" w:cs="Times New Roman"/>
          <w:sz w:val="24"/>
          <w:szCs w:val="24"/>
        </w:rPr>
        <w:t>În Ţara Românească</w:t>
      </w:r>
      <w:r w:rsidR="000F63B3">
        <w:rPr>
          <w:rFonts w:ascii="Times New Roman" w:hAnsi="Times New Roman" w:cs="Times New Roman"/>
          <w:sz w:val="24"/>
          <w:szCs w:val="24"/>
        </w:rPr>
        <w:t xml:space="preserve"> </w:t>
      </w:r>
      <w:r w:rsidR="00B8144E" w:rsidRPr="00A92493">
        <w:rPr>
          <w:rFonts w:ascii="Times New Roman" w:hAnsi="Times New Roman" w:cs="Times New Roman"/>
          <w:i/>
          <w:sz w:val="24"/>
          <w:szCs w:val="24"/>
        </w:rPr>
        <w:t xml:space="preserve">Marea Vornicie din Lăuntru </w:t>
      </w:r>
      <w:r w:rsidR="00B8144E" w:rsidRPr="00A92493">
        <w:rPr>
          <w:rFonts w:ascii="Times New Roman" w:hAnsi="Times New Roman" w:cs="Times New Roman"/>
          <w:sz w:val="24"/>
          <w:szCs w:val="24"/>
        </w:rPr>
        <w:t>redactează o circulară p</w:t>
      </w:r>
      <w:r w:rsidR="00F0024F" w:rsidRPr="00A92493">
        <w:rPr>
          <w:rFonts w:ascii="Times New Roman" w:hAnsi="Times New Roman" w:cs="Times New Roman"/>
          <w:sz w:val="24"/>
          <w:szCs w:val="24"/>
        </w:rPr>
        <w:t xml:space="preserve">rin care proprietarii de romi </w:t>
      </w:r>
      <w:r w:rsidR="00B8144E" w:rsidRPr="00A92493">
        <w:rPr>
          <w:rFonts w:ascii="Times New Roman" w:hAnsi="Times New Roman" w:cs="Times New Roman"/>
          <w:sz w:val="24"/>
          <w:szCs w:val="24"/>
        </w:rPr>
        <w:t>sunt infor</w:t>
      </w:r>
      <w:r w:rsidR="00F0024F" w:rsidRPr="00A92493">
        <w:rPr>
          <w:rFonts w:ascii="Times New Roman" w:hAnsi="Times New Roman" w:cs="Times New Roman"/>
          <w:sz w:val="24"/>
          <w:szCs w:val="24"/>
        </w:rPr>
        <w:t>maţi că sunt responsabili în faţ</w:t>
      </w:r>
      <w:r w:rsidR="00A642AC" w:rsidRPr="00A92493">
        <w:rPr>
          <w:rFonts w:ascii="Times New Roman" w:hAnsi="Times New Roman" w:cs="Times New Roman"/>
          <w:sz w:val="24"/>
          <w:szCs w:val="24"/>
        </w:rPr>
        <w:t>a legii pentru faptele săvârş</w:t>
      </w:r>
      <w:r w:rsidR="00B8144E" w:rsidRPr="00A92493">
        <w:rPr>
          <w:rFonts w:ascii="Times New Roman" w:hAnsi="Times New Roman" w:cs="Times New Roman"/>
          <w:sz w:val="24"/>
          <w:szCs w:val="24"/>
        </w:rPr>
        <w:t>ite de supuşii din subordine, circulara referindu-se şi la izgonirea netoţilor - considerat în epocă un grup de romi foarte greu de controlat - din Valahia</w:t>
      </w:r>
      <w:r w:rsidR="00F0024F" w:rsidRPr="00A92493">
        <w:rPr>
          <w:rFonts w:ascii="Times New Roman" w:hAnsi="Times New Roman" w:cs="Times New Roman"/>
          <w:sz w:val="24"/>
          <w:szCs w:val="24"/>
        </w:rPr>
        <w:t>, la sud de Dunăre</w:t>
      </w:r>
      <w:r w:rsidR="000C0A15" w:rsidRPr="00A92493">
        <w:rPr>
          <w:rFonts w:ascii="Times New Roman" w:hAnsi="Times New Roman" w:cs="Times New Roman"/>
          <w:sz w:val="24"/>
          <w:szCs w:val="24"/>
        </w:rPr>
        <w:t xml:space="preserve">: </w:t>
      </w:r>
      <w:r w:rsidR="000C0A15" w:rsidRPr="00A92493">
        <w:rPr>
          <w:rFonts w:ascii="Times New Roman" w:eastAsia="Times New Roman" w:hAnsi="Times New Roman" w:cs="Times New Roman"/>
          <w:i/>
          <w:sz w:val="24"/>
          <w:szCs w:val="24"/>
        </w:rPr>
        <w:t>De aceia vi să porunceşte straşnic ca numaidecât, pă de o parte să-i despăgubiţi pă jefuiţi[i] jeluitori de la dânşii prin mijloc cuviincios pentru cele ce le-au luat negreşit să-i izgoniţi din plasă, căci hotărârea stăpânirii iaste ca ţiganii netoţi să nu să mai afle în prinţi</w:t>
      </w:r>
      <w:r w:rsidR="00C2378E" w:rsidRPr="00A92493">
        <w:rPr>
          <w:rFonts w:ascii="Times New Roman" w:eastAsia="Times New Roman" w:hAnsi="Times New Roman" w:cs="Times New Roman"/>
          <w:i/>
          <w:sz w:val="24"/>
          <w:szCs w:val="24"/>
        </w:rPr>
        <w:t>pat, ci să treacă peste graniţă</w:t>
      </w:r>
      <w:r w:rsidR="00F0024F" w:rsidRPr="00A92493">
        <w:rPr>
          <w:rFonts w:ascii="Times New Roman" w:hAnsi="Times New Roman" w:cs="Times New Roman"/>
          <w:sz w:val="24"/>
          <w:szCs w:val="24"/>
        </w:rPr>
        <w:t xml:space="preserve">, </w:t>
      </w:r>
      <w:r w:rsidR="00C2378E" w:rsidRPr="00A92493">
        <w:rPr>
          <w:rFonts w:ascii="Times New Roman" w:hAnsi="Times New Roman" w:cs="Times New Roman"/>
          <w:sz w:val="24"/>
          <w:szCs w:val="24"/>
        </w:rPr>
        <w:t>a</w:t>
      </w:r>
      <w:r w:rsidR="00F0024F" w:rsidRPr="00A92493">
        <w:rPr>
          <w:rFonts w:ascii="Times New Roman" w:hAnsi="Times New Roman" w:cs="Times New Roman"/>
          <w:sz w:val="24"/>
          <w:szCs w:val="24"/>
        </w:rPr>
        <w:t>cţiunea lovindu-se însă de opoziţia fermă a paşelor otomane</w:t>
      </w:r>
      <w:r w:rsidR="00D44FE3" w:rsidRPr="00A92493">
        <w:rPr>
          <w:rFonts w:ascii="Times New Roman" w:hAnsi="Times New Roman" w:cs="Times New Roman"/>
          <w:sz w:val="24"/>
          <w:szCs w:val="24"/>
        </w:rPr>
        <w:t xml:space="preserve"> sud-dunărene</w:t>
      </w:r>
      <w:r w:rsidR="00B8144E" w:rsidRPr="00A92493">
        <w:rPr>
          <w:rFonts w:ascii="Times New Roman" w:hAnsi="Times New Roman" w:cs="Times New Roman"/>
          <w:sz w:val="24"/>
          <w:szCs w:val="24"/>
        </w:rPr>
        <w:t xml:space="preserve">. </w:t>
      </w:r>
      <w:r w:rsidR="00F94478">
        <w:rPr>
          <w:rFonts w:ascii="Times New Roman" w:hAnsi="Times New Roman" w:cs="Times New Roman"/>
          <w:sz w:val="24"/>
          <w:szCs w:val="24"/>
        </w:rPr>
        <w:t>Netoții provoacă probleme și z</w:t>
      </w:r>
      <w:r w:rsidR="00B8144E" w:rsidRPr="00A92493">
        <w:rPr>
          <w:rFonts w:ascii="Times New Roman" w:hAnsi="Times New Roman" w:cs="Times New Roman"/>
          <w:sz w:val="24"/>
          <w:szCs w:val="24"/>
        </w:rPr>
        <w:t>apciilor din plasa Piteşti</w:t>
      </w:r>
      <w:r w:rsidR="00F94478">
        <w:rPr>
          <w:rFonts w:ascii="Times New Roman" w:hAnsi="Times New Roman" w:cs="Times New Roman"/>
          <w:sz w:val="24"/>
          <w:szCs w:val="24"/>
        </w:rPr>
        <w:t>, cărora</w:t>
      </w:r>
      <w:r w:rsidR="00B8144E" w:rsidRPr="00A92493">
        <w:rPr>
          <w:rFonts w:ascii="Times New Roman" w:hAnsi="Times New Roman" w:cs="Times New Roman"/>
          <w:sz w:val="24"/>
          <w:szCs w:val="24"/>
        </w:rPr>
        <w:t xml:space="preserve"> li se ordonă</w:t>
      </w:r>
      <w:r w:rsidR="00E82BCA" w:rsidRPr="00A92493">
        <w:rPr>
          <w:rFonts w:ascii="Times New Roman" w:hAnsi="Times New Roman" w:cs="Times New Roman"/>
          <w:sz w:val="24"/>
          <w:szCs w:val="24"/>
        </w:rPr>
        <w:t>,</w:t>
      </w:r>
      <w:r w:rsidR="00B8144E" w:rsidRPr="00A92493">
        <w:rPr>
          <w:rFonts w:ascii="Times New Roman" w:hAnsi="Times New Roman" w:cs="Times New Roman"/>
          <w:sz w:val="24"/>
          <w:szCs w:val="24"/>
        </w:rPr>
        <w:t xml:space="preserve"> în urma unor plângeri din </w:t>
      </w:r>
      <w:r w:rsidR="00E82BCA" w:rsidRPr="00A92493">
        <w:rPr>
          <w:rFonts w:ascii="Times New Roman" w:hAnsi="Times New Roman" w:cs="Times New Roman"/>
          <w:sz w:val="24"/>
          <w:szCs w:val="24"/>
        </w:rPr>
        <w:t xml:space="preserve">partea ţăranilor, </w:t>
      </w:r>
      <w:r w:rsidR="00B8144E" w:rsidRPr="00A92493">
        <w:rPr>
          <w:rFonts w:ascii="Times New Roman" w:hAnsi="Times New Roman" w:cs="Times New Roman"/>
          <w:sz w:val="24"/>
          <w:szCs w:val="24"/>
        </w:rPr>
        <w:t xml:space="preserve">să intervină împotriva netoţilor aflaţi în Budeasa şi să </w:t>
      </w:r>
      <w:r w:rsidR="00E82BCA" w:rsidRPr="00A92493">
        <w:rPr>
          <w:rFonts w:ascii="Times New Roman" w:hAnsi="Times New Roman" w:cs="Times New Roman"/>
          <w:sz w:val="24"/>
          <w:szCs w:val="24"/>
        </w:rPr>
        <w:t>îi izgonească din ţinut,</w:t>
      </w:r>
      <w:r w:rsidR="00B8144E" w:rsidRPr="00A92493">
        <w:rPr>
          <w:rFonts w:ascii="Times New Roman" w:hAnsi="Times New Roman" w:cs="Times New Roman"/>
          <w:sz w:val="24"/>
          <w:szCs w:val="24"/>
        </w:rPr>
        <w:t xml:space="preserve"> datorită pagubelor şi neplăcerilor pricinuite sătenilor</w:t>
      </w:r>
      <w:r w:rsidR="00776593" w:rsidRPr="00A92493">
        <w:rPr>
          <w:rFonts w:ascii="Times New Roman" w:hAnsi="Times New Roman" w:cs="Times New Roman"/>
          <w:sz w:val="24"/>
          <w:szCs w:val="24"/>
        </w:rPr>
        <w:t xml:space="preserve">: </w:t>
      </w:r>
      <w:r w:rsidR="009D33A2" w:rsidRPr="00A92493">
        <w:rPr>
          <w:rFonts w:ascii="Times New Roman" w:hAnsi="Times New Roman" w:cs="Times New Roman"/>
          <w:i/>
          <w:sz w:val="24"/>
          <w:szCs w:val="24"/>
        </w:rPr>
        <w:t>Dumneavoastră zapciilor ai plăşii Piteştilor, unii din lăcuitoni satului</w:t>
      </w:r>
      <w:r w:rsidR="000F63B3">
        <w:rPr>
          <w:rFonts w:ascii="Times New Roman" w:hAnsi="Times New Roman" w:cs="Times New Roman"/>
          <w:i/>
          <w:sz w:val="24"/>
          <w:szCs w:val="24"/>
        </w:rPr>
        <w:t xml:space="preserve"> </w:t>
      </w:r>
      <w:r w:rsidR="00EE1137" w:rsidRPr="00A92493">
        <w:rPr>
          <w:rFonts w:ascii="Times New Roman" w:hAnsi="Times New Roman" w:cs="Times New Roman"/>
          <w:i/>
          <w:sz w:val="24"/>
          <w:szCs w:val="24"/>
        </w:rPr>
        <w:t>Budeasa viind l</w:t>
      </w:r>
      <w:r w:rsidR="009D33A2" w:rsidRPr="00A92493">
        <w:rPr>
          <w:rFonts w:ascii="Times New Roman" w:hAnsi="Times New Roman" w:cs="Times New Roman"/>
          <w:i/>
          <w:sz w:val="24"/>
          <w:szCs w:val="24"/>
        </w:rPr>
        <w:t>a otcârmuire să jeluiră că cearcă ma</w:t>
      </w:r>
      <w:r w:rsidR="00776593" w:rsidRPr="00A92493">
        <w:rPr>
          <w:rFonts w:ascii="Times New Roman" w:hAnsi="Times New Roman" w:cs="Times New Roman"/>
          <w:i/>
          <w:sz w:val="24"/>
          <w:szCs w:val="24"/>
        </w:rPr>
        <w:t>re pagube de nişte netoţi ţigan</w:t>
      </w:r>
      <w:r w:rsidR="009D33A2" w:rsidRPr="00A92493">
        <w:rPr>
          <w:rFonts w:ascii="Times New Roman" w:hAnsi="Times New Roman" w:cs="Times New Roman"/>
          <w:i/>
          <w:sz w:val="24"/>
          <w:szCs w:val="24"/>
        </w:rPr>
        <w:t>i</w:t>
      </w:r>
      <w:r w:rsidR="000F63B3">
        <w:rPr>
          <w:rFonts w:ascii="Times New Roman" w:hAnsi="Times New Roman" w:cs="Times New Roman"/>
          <w:i/>
          <w:sz w:val="24"/>
          <w:szCs w:val="24"/>
        </w:rPr>
        <w:t xml:space="preserve"> </w:t>
      </w:r>
      <w:r w:rsidR="009D33A2" w:rsidRPr="00A92493">
        <w:rPr>
          <w:rFonts w:ascii="Times New Roman" w:hAnsi="Times New Roman" w:cs="Times New Roman"/>
          <w:i/>
          <w:sz w:val="24"/>
          <w:szCs w:val="24"/>
        </w:rPr>
        <w:t>ce acum să află în satul lor, urmând feluri de hoţii, luându-le şi lucruri de ale lor cele au prin case, pentru care s-au mirat otcânnuirea de dumneavoastră, neînţelegerea</w:t>
      </w:r>
      <w:r w:rsidR="000F63B3">
        <w:rPr>
          <w:rFonts w:ascii="Times New Roman" w:hAnsi="Times New Roman" w:cs="Times New Roman"/>
          <w:i/>
          <w:sz w:val="24"/>
          <w:szCs w:val="24"/>
        </w:rPr>
        <w:t xml:space="preserve"> </w:t>
      </w:r>
      <w:r w:rsidR="009D33A2" w:rsidRPr="00A92493">
        <w:rPr>
          <w:rFonts w:ascii="Times New Roman" w:hAnsi="Times New Roman" w:cs="Times New Roman"/>
          <w:i/>
          <w:sz w:val="24"/>
          <w:szCs w:val="24"/>
        </w:rPr>
        <w:t>cum de îngăduiţi asemenea ţigani în coprinsul plăşii aceleia, însă aveţi la mânăporunca dată de la otcârmuire ca, arătându-să îndevaşi în plasă şi fără pierdere devreme să-i izgoniţi.</w:t>
      </w:r>
      <w:r w:rsidR="000F63B3">
        <w:rPr>
          <w:rFonts w:ascii="Times New Roman" w:hAnsi="Times New Roman" w:cs="Times New Roman"/>
          <w:i/>
          <w:sz w:val="24"/>
          <w:szCs w:val="24"/>
        </w:rPr>
        <w:t xml:space="preserve"> </w:t>
      </w:r>
      <w:r w:rsidR="009D33A2" w:rsidRPr="00A92493">
        <w:rPr>
          <w:rFonts w:ascii="Times New Roman" w:hAnsi="Times New Roman" w:cs="Times New Roman"/>
          <w:i/>
          <w:sz w:val="24"/>
          <w:szCs w:val="24"/>
        </w:rPr>
        <w:t>De aceia vi să porunceşte straşnic ca numaidecât, pă de o parte să-i</w:t>
      </w:r>
      <w:r w:rsidR="000F63B3">
        <w:rPr>
          <w:rFonts w:ascii="Times New Roman" w:hAnsi="Times New Roman" w:cs="Times New Roman"/>
          <w:i/>
          <w:sz w:val="24"/>
          <w:szCs w:val="24"/>
        </w:rPr>
        <w:t xml:space="preserve"> </w:t>
      </w:r>
      <w:r w:rsidR="009D33A2" w:rsidRPr="00A92493">
        <w:rPr>
          <w:rFonts w:ascii="Times New Roman" w:hAnsi="Times New Roman" w:cs="Times New Roman"/>
          <w:i/>
          <w:sz w:val="24"/>
          <w:szCs w:val="24"/>
        </w:rPr>
        <w:t xml:space="preserve">despăgubiţi pă jefuiţi[i] </w:t>
      </w:r>
      <w:r w:rsidR="00EE1137" w:rsidRPr="00A92493">
        <w:rPr>
          <w:rFonts w:ascii="Times New Roman" w:hAnsi="Times New Roman" w:cs="Times New Roman"/>
          <w:i/>
          <w:sz w:val="24"/>
          <w:szCs w:val="24"/>
        </w:rPr>
        <w:t>jeluitori de la dânşii prin mij</w:t>
      </w:r>
      <w:r w:rsidR="009D33A2" w:rsidRPr="00A92493">
        <w:rPr>
          <w:rFonts w:ascii="Times New Roman" w:hAnsi="Times New Roman" w:cs="Times New Roman"/>
          <w:i/>
          <w:sz w:val="24"/>
          <w:szCs w:val="24"/>
        </w:rPr>
        <w:t>loc cuviincios pentru cele cele-au luat negreşit să-i izgoniţi din plasă, căci hotăr</w:t>
      </w:r>
      <w:r w:rsidR="00776593" w:rsidRPr="00A92493">
        <w:rPr>
          <w:rFonts w:ascii="Times New Roman" w:hAnsi="Times New Roman" w:cs="Times New Roman"/>
          <w:i/>
          <w:sz w:val="24"/>
          <w:szCs w:val="24"/>
        </w:rPr>
        <w:t>ârea stăpânirii iaste ca ţigan</w:t>
      </w:r>
      <w:r w:rsidR="009D33A2" w:rsidRPr="00A92493">
        <w:rPr>
          <w:rFonts w:ascii="Times New Roman" w:hAnsi="Times New Roman" w:cs="Times New Roman"/>
          <w:i/>
          <w:sz w:val="24"/>
          <w:szCs w:val="24"/>
        </w:rPr>
        <w:t>ii</w:t>
      </w:r>
      <w:r w:rsidR="000F63B3">
        <w:rPr>
          <w:rFonts w:ascii="Times New Roman" w:hAnsi="Times New Roman" w:cs="Times New Roman"/>
          <w:i/>
          <w:sz w:val="24"/>
          <w:szCs w:val="24"/>
        </w:rPr>
        <w:t xml:space="preserve"> </w:t>
      </w:r>
      <w:r w:rsidR="009D33A2" w:rsidRPr="00A92493">
        <w:rPr>
          <w:rFonts w:ascii="Times New Roman" w:hAnsi="Times New Roman" w:cs="Times New Roman"/>
          <w:i/>
          <w:sz w:val="24"/>
          <w:szCs w:val="24"/>
        </w:rPr>
        <w:t>netoţi să nu să mai afle în prinţipat, ci să treacă peste graniţă. Luaţi dar în</w:t>
      </w:r>
      <w:r w:rsidR="00EE1137" w:rsidRPr="00A92493">
        <w:rPr>
          <w:rFonts w:ascii="Times New Roman" w:hAnsi="Times New Roman" w:cs="Times New Roman"/>
          <w:i/>
          <w:sz w:val="24"/>
          <w:szCs w:val="24"/>
        </w:rPr>
        <w:t>cunoştinţă coprinsile şi... [cuvânt indescifrabil],</w:t>
      </w:r>
      <w:r w:rsidR="009D33A2" w:rsidRPr="00A92493">
        <w:rPr>
          <w:rFonts w:ascii="Times New Roman" w:hAnsi="Times New Roman" w:cs="Times New Roman"/>
          <w:i/>
          <w:sz w:val="24"/>
          <w:szCs w:val="24"/>
        </w:rPr>
        <w:t xml:space="preserve"> căci ori pentru ce pagubă vaavea lăcuitori[i] de la aceştia, dumneavoastră sânteţi supt răspundere.</w:t>
      </w:r>
      <w:r w:rsidR="000F63B3">
        <w:rPr>
          <w:rFonts w:ascii="Times New Roman" w:hAnsi="Times New Roman" w:cs="Times New Roman"/>
          <w:i/>
          <w:sz w:val="24"/>
          <w:szCs w:val="24"/>
        </w:rPr>
        <w:t xml:space="preserve"> </w:t>
      </w:r>
      <w:r w:rsidR="00F94478">
        <w:rPr>
          <w:rFonts w:ascii="Times New Roman" w:hAnsi="Times New Roman" w:cs="Times New Roman"/>
          <w:sz w:val="24"/>
          <w:szCs w:val="24"/>
        </w:rPr>
        <w:t>Tot în Valahia acestui an</w:t>
      </w:r>
      <w:r w:rsidR="00B8144E" w:rsidRPr="00A92493">
        <w:rPr>
          <w:rFonts w:ascii="Times New Roman" w:hAnsi="Times New Roman" w:cs="Times New Roman"/>
          <w:sz w:val="24"/>
          <w:szCs w:val="24"/>
        </w:rPr>
        <w:t>, autorităţile intervin în favoarea a două famili</w:t>
      </w:r>
      <w:r w:rsidR="00A642AC" w:rsidRPr="00A92493">
        <w:rPr>
          <w:rFonts w:ascii="Times New Roman" w:hAnsi="Times New Roman" w:cs="Times New Roman"/>
          <w:sz w:val="24"/>
          <w:szCs w:val="24"/>
        </w:rPr>
        <w:t>i</w:t>
      </w:r>
      <w:r w:rsidR="00B8144E" w:rsidRPr="00A92493">
        <w:rPr>
          <w:rFonts w:ascii="Times New Roman" w:hAnsi="Times New Roman" w:cs="Times New Roman"/>
          <w:sz w:val="24"/>
          <w:szCs w:val="24"/>
        </w:rPr>
        <w:t xml:space="preserve"> de romi, silite să achite plata capitaţiei, în condiţiile în care au fost trecuţi în acte drept săteni ilfoveni din Gruiu. </w:t>
      </w:r>
      <w:r w:rsidR="00F94478">
        <w:rPr>
          <w:rFonts w:ascii="Times New Roman" w:hAnsi="Times New Roman" w:cs="Times New Roman"/>
          <w:sz w:val="24"/>
          <w:szCs w:val="24"/>
        </w:rPr>
        <w:t xml:space="preserve">Din documentele vremii aflăm și că </w:t>
      </w:r>
      <w:r w:rsidR="004F5FDF" w:rsidRPr="00A92493">
        <w:rPr>
          <w:rFonts w:ascii="Times New Roman" w:hAnsi="Times New Roman" w:cs="Times New Roman"/>
          <w:sz w:val="24"/>
          <w:szCs w:val="24"/>
        </w:rPr>
        <w:t>r</w:t>
      </w:r>
      <w:r w:rsidR="00A642AC" w:rsidRPr="00A92493">
        <w:rPr>
          <w:rFonts w:ascii="Times New Roman" w:hAnsi="Times New Roman" w:cs="Times New Roman"/>
          <w:sz w:val="24"/>
          <w:szCs w:val="24"/>
        </w:rPr>
        <w:t>obul Ghiţă</w:t>
      </w:r>
      <w:r w:rsidR="00D7674E" w:rsidRPr="00A92493">
        <w:rPr>
          <w:rFonts w:ascii="Times New Roman" w:hAnsi="Times New Roman" w:cs="Times New Roman"/>
          <w:sz w:val="24"/>
          <w:szCs w:val="24"/>
        </w:rPr>
        <w:t>,</w:t>
      </w:r>
      <w:r w:rsidR="00A642AC" w:rsidRPr="00A92493">
        <w:rPr>
          <w:rFonts w:ascii="Times New Roman" w:hAnsi="Times New Roman" w:cs="Times New Roman"/>
          <w:sz w:val="24"/>
          <w:szCs w:val="24"/>
        </w:rPr>
        <w:t xml:space="preserve"> zis Ţigănuş </w:t>
      </w:r>
      <w:r w:rsidR="00A642AC" w:rsidRPr="00A92493">
        <w:rPr>
          <w:rFonts w:ascii="Times New Roman" w:hAnsi="Times New Roman" w:cs="Times New Roman"/>
          <w:sz w:val="24"/>
          <w:szCs w:val="24"/>
        </w:rPr>
        <w:lastRenderedPageBreak/>
        <w:t>L</w:t>
      </w:r>
      <w:r w:rsidR="00F94478">
        <w:rPr>
          <w:rFonts w:ascii="Times New Roman" w:hAnsi="Times New Roman" w:cs="Times New Roman"/>
          <w:sz w:val="24"/>
          <w:szCs w:val="24"/>
        </w:rPr>
        <w:t>ăutaru, a fost</w:t>
      </w:r>
      <w:r w:rsidR="00B8144E" w:rsidRPr="00A92493">
        <w:rPr>
          <w:rFonts w:ascii="Times New Roman" w:hAnsi="Times New Roman" w:cs="Times New Roman"/>
          <w:sz w:val="24"/>
          <w:szCs w:val="24"/>
        </w:rPr>
        <w:t xml:space="preserve"> v</w:t>
      </w:r>
      <w:r w:rsidR="00667477" w:rsidRPr="00A92493">
        <w:rPr>
          <w:rFonts w:ascii="Times New Roman" w:hAnsi="Times New Roman" w:cs="Times New Roman"/>
          <w:sz w:val="24"/>
          <w:szCs w:val="24"/>
        </w:rPr>
        <w:t>ândut cu suma de</w:t>
      </w:r>
      <w:r w:rsidR="004F5FDF" w:rsidRPr="00A92493">
        <w:rPr>
          <w:rFonts w:ascii="Times New Roman" w:hAnsi="Times New Roman" w:cs="Times New Roman"/>
          <w:sz w:val="24"/>
          <w:szCs w:val="24"/>
        </w:rPr>
        <w:t xml:space="preserve"> 500 de taleri, iar</w:t>
      </w:r>
      <w:r w:rsidR="000F63B3">
        <w:rPr>
          <w:rFonts w:ascii="Times New Roman" w:hAnsi="Times New Roman" w:cs="Times New Roman"/>
          <w:sz w:val="24"/>
          <w:szCs w:val="24"/>
        </w:rPr>
        <w:t xml:space="preserve"> </w:t>
      </w:r>
      <w:r w:rsidR="00B8144E" w:rsidRPr="00A92493">
        <w:rPr>
          <w:rFonts w:ascii="Times New Roman" w:hAnsi="Times New Roman" w:cs="Times New Roman"/>
          <w:i/>
          <w:sz w:val="24"/>
          <w:szCs w:val="24"/>
        </w:rPr>
        <w:t>Logofeţia Pricinilor Bisericeşti</w:t>
      </w:r>
      <w:r w:rsidR="00B8144E" w:rsidRPr="00A92493">
        <w:rPr>
          <w:rFonts w:ascii="Times New Roman" w:hAnsi="Times New Roman" w:cs="Times New Roman"/>
          <w:sz w:val="24"/>
          <w:szCs w:val="24"/>
        </w:rPr>
        <w:t xml:space="preserve"> cere</w:t>
      </w:r>
      <w:r w:rsidR="004F5FDF" w:rsidRPr="00A92493">
        <w:rPr>
          <w:rFonts w:ascii="Times New Roman" w:hAnsi="Times New Roman" w:cs="Times New Roman"/>
          <w:sz w:val="24"/>
          <w:szCs w:val="24"/>
        </w:rPr>
        <w:t>,</w:t>
      </w:r>
      <w:r w:rsidR="00B8144E" w:rsidRPr="00A92493">
        <w:rPr>
          <w:rFonts w:ascii="Times New Roman" w:hAnsi="Times New Roman" w:cs="Times New Roman"/>
          <w:sz w:val="24"/>
          <w:szCs w:val="24"/>
        </w:rPr>
        <w:t xml:space="preserve"> printre altele</w:t>
      </w:r>
      <w:r w:rsidR="004F5FDF" w:rsidRPr="00A92493">
        <w:rPr>
          <w:rFonts w:ascii="Times New Roman" w:hAnsi="Times New Roman" w:cs="Times New Roman"/>
          <w:sz w:val="24"/>
          <w:szCs w:val="24"/>
        </w:rPr>
        <w:t>,</w:t>
      </w:r>
      <w:r w:rsidR="00B8144E" w:rsidRPr="00A92493">
        <w:rPr>
          <w:rFonts w:ascii="Times New Roman" w:hAnsi="Times New Roman" w:cs="Times New Roman"/>
          <w:sz w:val="24"/>
          <w:szCs w:val="24"/>
        </w:rPr>
        <w:t xml:space="preserve"> egumenului mănăstirii Sf</w:t>
      </w:r>
      <w:r w:rsidR="004F5FDF" w:rsidRPr="00A92493">
        <w:rPr>
          <w:rFonts w:ascii="Times New Roman" w:hAnsi="Times New Roman" w:cs="Times New Roman"/>
          <w:sz w:val="24"/>
          <w:szCs w:val="24"/>
        </w:rPr>
        <w:t>ântul Spiridon Vechi din Bucureşti</w:t>
      </w:r>
      <w:r w:rsidR="00B8144E" w:rsidRPr="00A92493">
        <w:rPr>
          <w:rFonts w:ascii="Times New Roman" w:hAnsi="Times New Roman" w:cs="Times New Roman"/>
          <w:sz w:val="24"/>
          <w:szCs w:val="24"/>
        </w:rPr>
        <w:t>, o situaţie referitoare la numărul robilor mănăstireşti</w:t>
      </w:r>
    </w:p>
    <w:p w:rsidR="00B63463" w:rsidRPr="00A92493" w:rsidRDefault="00A3086E" w:rsidP="000C0A15">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667477" w:rsidRPr="00A92493">
        <w:rPr>
          <w:rFonts w:ascii="Times New Roman" w:hAnsi="Times New Roman" w:cs="Times New Roman"/>
          <w:sz w:val="24"/>
          <w:szCs w:val="24"/>
        </w:rPr>
        <w:t>În Moldova</w:t>
      </w:r>
      <w:r w:rsidR="00B8144E" w:rsidRPr="00A92493">
        <w:rPr>
          <w:rFonts w:ascii="Times New Roman" w:hAnsi="Times New Roman" w:cs="Times New Roman"/>
          <w:sz w:val="24"/>
          <w:szCs w:val="24"/>
        </w:rPr>
        <w:t xml:space="preserve"> 27 de sălaşe de romi sunt subiectul unei tranzacţii comerciale efectuate între paharnicul Dan Asanache şi postelnicul Costache Şuţu, sălaşe împrăştiate în toată ţar</w:t>
      </w:r>
      <w:r w:rsidR="004745F1" w:rsidRPr="00A92493">
        <w:rPr>
          <w:rFonts w:ascii="Times New Roman" w:hAnsi="Times New Roman" w:cs="Times New Roman"/>
          <w:sz w:val="24"/>
          <w:szCs w:val="24"/>
        </w:rPr>
        <w:t xml:space="preserve">a: </w:t>
      </w:r>
      <w:r w:rsidR="004745F1" w:rsidRPr="00A92493">
        <w:rPr>
          <w:rFonts w:ascii="Times New Roman" w:hAnsi="Times New Roman" w:cs="Times New Roman"/>
          <w:i/>
          <w:sz w:val="24"/>
          <w:szCs w:val="24"/>
        </w:rPr>
        <w:t xml:space="preserve">Asupra înscrisu lui ce mi-au dat dumnealui boieriul Costachiu Suţul postelnic şi cavaler, pe cum că mi-au vândut douăzeci şi şapte sălaşe de ţigani, </w:t>
      </w:r>
      <w:r w:rsidR="00EE1137" w:rsidRPr="00A92493">
        <w:rPr>
          <w:rFonts w:ascii="Times New Roman" w:hAnsi="Times New Roman" w:cs="Times New Roman"/>
          <w:i/>
          <w:sz w:val="24"/>
          <w:szCs w:val="24"/>
        </w:rPr>
        <w:t>pentru care aş fi şi plătit banii tocmeli</w:t>
      </w:r>
      <w:r w:rsidR="004745F1" w:rsidRPr="00A92493">
        <w:rPr>
          <w:rFonts w:ascii="Times New Roman" w:hAnsi="Times New Roman" w:cs="Times New Roman"/>
          <w:i/>
          <w:sz w:val="24"/>
          <w:szCs w:val="24"/>
        </w:rPr>
        <w:t xml:space="preserve">i, adiverez prin această </w:t>
      </w:r>
      <w:r w:rsidR="00EE1137" w:rsidRPr="00A92493">
        <w:rPr>
          <w:rFonts w:ascii="Times New Roman" w:hAnsi="Times New Roman" w:cs="Times New Roman"/>
          <w:i/>
          <w:sz w:val="24"/>
          <w:szCs w:val="24"/>
        </w:rPr>
        <w:t>scrisoare că numiţii ţigani, fi</w:t>
      </w:r>
      <w:r w:rsidR="004745F1" w:rsidRPr="00A92493">
        <w:rPr>
          <w:rFonts w:ascii="Times New Roman" w:hAnsi="Times New Roman" w:cs="Times New Roman"/>
          <w:i/>
          <w:sz w:val="24"/>
          <w:szCs w:val="24"/>
        </w:rPr>
        <w:t>ind împrăştiaţi pren ţara Moldovei, neavându-i dumnealui în stăpânire pe toţi aceşti ţigani sau parte dintr-înşii, câţi vom găsi, să-i eu întru a me stăpânire şi la feiştecare vade de doi ani să urmez răfuire cu dumnealui boierul. Adică: pentru câţi ţigani de la o vade pănă la alta vom găsi şi îi vom lua întru a me stăpânire, să plătesc dumnealui câte cinci sute lei de un sălaş, rămânând doă s</w:t>
      </w:r>
      <w:r w:rsidR="00EE1137" w:rsidRPr="00A92493">
        <w:rPr>
          <w:rFonts w:ascii="Times New Roman" w:hAnsi="Times New Roman" w:cs="Times New Roman"/>
          <w:i/>
          <w:sz w:val="24"/>
          <w:szCs w:val="24"/>
        </w:rPr>
        <w:t>ute lei de sălaş în folosul mieu, pentru cheltueli</w:t>
      </w:r>
      <w:r w:rsidR="004745F1" w:rsidRPr="00A92493">
        <w:rPr>
          <w:rFonts w:ascii="Times New Roman" w:hAnsi="Times New Roman" w:cs="Times New Roman"/>
          <w:i/>
          <w:sz w:val="24"/>
          <w:szCs w:val="24"/>
        </w:rPr>
        <w:t>le ce v</w:t>
      </w:r>
      <w:r w:rsidR="00EE1137" w:rsidRPr="00A92493">
        <w:rPr>
          <w:rFonts w:ascii="Times New Roman" w:hAnsi="Times New Roman" w:cs="Times New Roman"/>
          <w:i/>
          <w:sz w:val="24"/>
          <w:szCs w:val="24"/>
        </w:rPr>
        <w:t>om face cu aflaria lor. Sau, fi</w:t>
      </w:r>
      <w:r w:rsidR="004745F1" w:rsidRPr="00A92493">
        <w:rPr>
          <w:rFonts w:ascii="Times New Roman" w:hAnsi="Times New Roman" w:cs="Times New Roman"/>
          <w:i/>
          <w:sz w:val="24"/>
          <w:szCs w:val="24"/>
        </w:rPr>
        <w:t>ind prin putinţă, din toţi acei ţigani ce vom găsi şi îi vom lua întru a me stăpânire, să dau dumnealui pe giumătate, iar giumătate să rămâi în folosul mieu, împotriva cheltuielilor cu aflarea lor şi os</w:t>
      </w:r>
      <w:r w:rsidR="00EE1137" w:rsidRPr="00A92493">
        <w:rPr>
          <w:rFonts w:ascii="Times New Roman" w:hAnsi="Times New Roman" w:cs="Times New Roman"/>
          <w:i/>
          <w:sz w:val="24"/>
          <w:szCs w:val="24"/>
        </w:rPr>
        <w:t>teniala me. Atunce nu va urma plată de bani în mij</w:t>
      </w:r>
      <w:r w:rsidR="004745F1" w:rsidRPr="00A92493">
        <w:rPr>
          <w:rFonts w:ascii="Times New Roman" w:hAnsi="Times New Roman" w:cs="Times New Roman"/>
          <w:i/>
          <w:sz w:val="24"/>
          <w:szCs w:val="24"/>
        </w:rPr>
        <w:t>loc şi la toată vremia şi pentru cât număr de ţigani să va face răfuire, să va trece în dosul aceştei scrisori. De aceea, spre credi</w:t>
      </w:r>
      <w:r w:rsidR="00EE1137" w:rsidRPr="00A92493">
        <w:rPr>
          <w:rFonts w:ascii="Times New Roman" w:hAnsi="Times New Roman" w:cs="Times New Roman"/>
          <w:i/>
          <w:sz w:val="24"/>
          <w:szCs w:val="24"/>
        </w:rPr>
        <w:t>nţă, urmiază a me iscălitură. 1</w:t>
      </w:r>
      <w:r w:rsidR="004745F1" w:rsidRPr="00A92493">
        <w:rPr>
          <w:rFonts w:ascii="Times New Roman" w:hAnsi="Times New Roman" w:cs="Times New Roman"/>
          <w:i/>
          <w:sz w:val="24"/>
          <w:szCs w:val="24"/>
        </w:rPr>
        <w:t>83</w:t>
      </w:r>
      <w:r w:rsidR="00EE1137" w:rsidRPr="00A92493">
        <w:rPr>
          <w:rFonts w:ascii="Times New Roman" w:hAnsi="Times New Roman" w:cs="Times New Roman"/>
          <w:i/>
          <w:sz w:val="24"/>
          <w:szCs w:val="24"/>
        </w:rPr>
        <w:t xml:space="preserve">1 dechemvrie </w:t>
      </w:r>
      <w:r w:rsidR="004745F1" w:rsidRPr="00A92493">
        <w:rPr>
          <w:rFonts w:ascii="Times New Roman" w:hAnsi="Times New Roman" w:cs="Times New Roman"/>
          <w:i/>
          <w:sz w:val="24"/>
          <w:szCs w:val="24"/>
        </w:rPr>
        <w:t>Asanache Dan paharnic [m.p.], adeverez</w:t>
      </w:r>
    </w:p>
    <w:p w:rsidR="00A8556B" w:rsidRPr="00A92493" w:rsidRDefault="00A3086E" w:rsidP="008F7CC0">
      <w:pPr>
        <w:pStyle w:val="NormalWeb"/>
        <w:shd w:val="clear" w:color="auto" w:fill="FFFFFF"/>
        <w:spacing w:before="0" w:beforeAutospacing="0" w:after="0" w:afterAutospacing="0"/>
        <w:jc w:val="both"/>
      </w:pPr>
      <w:r w:rsidRPr="00A92493">
        <w:rPr>
          <w:rFonts w:hAnsi="Symbol"/>
        </w:rPr>
        <w:t></w:t>
      </w:r>
      <w:r w:rsidR="00F803E6">
        <w:rPr>
          <w:rFonts w:hAnsi="Symbol"/>
        </w:rPr>
        <w:t xml:space="preserve"> </w:t>
      </w:r>
      <w:r w:rsidR="00F27434" w:rsidRPr="00A92493">
        <w:rPr>
          <w:rStyle w:val="notranslate"/>
        </w:rPr>
        <w:t>În Basarabia autorităţile ţariste au</w:t>
      </w:r>
      <w:r w:rsidR="00523372" w:rsidRPr="00A92493">
        <w:rPr>
          <w:rStyle w:val="notranslate"/>
        </w:rPr>
        <w:t xml:space="preserve"> fo</w:t>
      </w:r>
      <w:r w:rsidR="00F27434" w:rsidRPr="00A92493">
        <w:rPr>
          <w:rStyle w:val="notranslate"/>
        </w:rPr>
        <w:t>ndat satul Kair</w:t>
      </w:r>
      <w:r w:rsidR="00EE1137" w:rsidRPr="00A92493">
        <w:rPr>
          <w:rStyle w:val="notranslate"/>
        </w:rPr>
        <w:t>,</w:t>
      </w:r>
      <w:r w:rsidR="00F27434" w:rsidRPr="00A92493">
        <w:rPr>
          <w:rStyle w:val="notranslate"/>
        </w:rPr>
        <w:t xml:space="preserve"> ce cuprindea nu mai puţin</w:t>
      </w:r>
      <w:r w:rsidR="00667477" w:rsidRPr="00A92493">
        <w:rPr>
          <w:rStyle w:val="notranslate"/>
        </w:rPr>
        <w:t xml:space="preserve"> de </w:t>
      </w:r>
      <w:r w:rsidR="00F27434" w:rsidRPr="00A92493">
        <w:rPr>
          <w:rStyle w:val="notranslate"/>
        </w:rPr>
        <w:t>170 de familii rome</w:t>
      </w:r>
      <w:r w:rsidR="008317E3" w:rsidRPr="00A92493">
        <w:rPr>
          <w:rStyle w:val="notranslate"/>
        </w:rPr>
        <w:t xml:space="preserve">, </w:t>
      </w:r>
      <w:r w:rsidR="00667477" w:rsidRPr="00A92493">
        <w:rPr>
          <w:rStyle w:val="notranslate"/>
        </w:rPr>
        <w:t xml:space="preserve">acestea </w:t>
      </w:r>
      <w:r w:rsidR="008317E3" w:rsidRPr="00A92493">
        <w:rPr>
          <w:rStyle w:val="notranslate"/>
        </w:rPr>
        <w:t xml:space="preserve">primind din partea statului </w:t>
      </w:r>
      <w:r w:rsidR="00523372" w:rsidRPr="00A92493">
        <w:rPr>
          <w:rStyle w:val="notranslate"/>
        </w:rPr>
        <w:t xml:space="preserve">9.902 </w:t>
      </w:r>
      <w:r w:rsidR="008317E3" w:rsidRPr="00A92493">
        <w:rPr>
          <w:rStyle w:val="notranslate"/>
        </w:rPr>
        <w:t xml:space="preserve">de </w:t>
      </w:r>
      <w:r w:rsidR="00523372" w:rsidRPr="00A92493">
        <w:rPr>
          <w:rStyle w:val="notranslate"/>
          <w:i/>
        </w:rPr>
        <w:t>deseatine</w:t>
      </w:r>
      <w:r w:rsidR="00EE1137" w:rsidRPr="00A92493">
        <w:rPr>
          <w:rStyle w:val="notranslate"/>
        </w:rPr>
        <w:t xml:space="preserve"> de pământ,</w:t>
      </w:r>
      <w:r w:rsidR="008317E3" w:rsidRPr="00A92493">
        <w:rPr>
          <w:rStyle w:val="notranslate"/>
        </w:rPr>
        <w:t xml:space="preserve"> o deseatină echivalând cu 1,1 hectare</w:t>
      </w:r>
      <w:r w:rsidR="00523372" w:rsidRPr="00A92493">
        <w:rPr>
          <w:rStyle w:val="notranslate"/>
        </w:rPr>
        <w:t>.</w:t>
      </w:r>
      <w:r w:rsidR="000F63B3">
        <w:rPr>
          <w:rStyle w:val="notranslate"/>
        </w:rPr>
        <w:t xml:space="preserve"> </w:t>
      </w:r>
      <w:r w:rsidR="00BF7E96" w:rsidRPr="00A92493">
        <w:rPr>
          <w:rStyle w:val="notranslate"/>
        </w:rPr>
        <w:t xml:space="preserve">Evoluţia </w:t>
      </w:r>
      <w:r w:rsidR="007D4C6E" w:rsidRPr="00A92493">
        <w:rPr>
          <w:rStyle w:val="notranslate"/>
        </w:rPr>
        <w:t>sate</w:t>
      </w:r>
      <w:r w:rsidR="00BF7E96" w:rsidRPr="00A92493">
        <w:rPr>
          <w:rStyle w:val="notranslate"/>
        </w:rPr>
        <w:t>lor rome, Faraonovka şi Kair, a ridicat o serie de probleme, foştii nomazi şi</w:t>
      </w:r>
      <w:r w:rsidR="007D4C6E" w:rsidRPr="00A92493">
        <w:rPr>
          <w:rStyle w:val="notranslate"/>
        </w:rPr>
        <w:t xml:space="preserve"> s</w:t>
      </w:r>
      <w:r w:rsidR="00BF7E96" w:rsidRPr="00A92493">
        <w:rPr>
          <w:rStyle w:val="notranslate"/>
        </w:rPr>
        <w:t>eminomazi neavând experienţă în agricultură, mai ales în</w:t>
      </w:r>
      <w:r w:rsidR="007D4C6E" w:rsidRPr="00A92493">
        <w:rPr>
          <w:rStyle w:val="notranslate"/>
        </w:rPr>
        <w:t xml:space="preserve"> t</w:t>
      </w:r>
      <w:r w:rsidR="00BF7E96" w:rsidRPr="00A92493">
        <w:rPr>
          <w:rStyle w:val="notranslate"/>
        </w:rPr>
        <w:t xml:space="preserve">ehnici </w:t>
      </w:r>
      <w:r w:rsidR="00EE1137" w:rsidRPr="00A92493">
        <w:rPr>
          <w:rStyle w:val="notranslate"/>
        </w:rPr>
        <w:t>agricole adaptate stepei. Situaţ</w:t>
      </w:r>
      <w:r w:rsidR="00BF7E96" w:rsidRPr="00A92493">
        <w:rPr>
          <w:rStyle w:val="notranslate"/>
        </w:rPr>
        <w:t>ia romilor s-a complicat şi mai mult datorită secetei prelungite sau</w:t>
      </w:r>
      <w:r w:rsidR="007D4C6E" w:rsidRPr="00A92493">
        <w:rPr>
          <w:rStyle w:val="notranslate"/>
        </w:rPr>
        <w:t xml:space="preserve"> administraţie</w:t>
      </w:r>
      <w:r w:rsidR="008002EC" w:rsidRPr="00A92493">
        <w:rPr>
          <w:rStyle w:val="notranslate"/>
        </w:rPr>
        <w:t>i corupte,</w:t>
      </w:r>
      <w:r w:rsidR="00BF7E96" w:rsidRPr="00A92493">
        <w:rPr>
          <w:rStyle w:val="notranslate"/>
        </w:rPr>
        <w:t xml:space="preserve"> care au delapidat</w:t>
      </w:r>
      <w:r w:rsidR="007D4C6E" w:rsidRPr="00A92493">
        <w:rPr>
          <w:rStyle w:val="notranslate"/>
        </w:rPr>
        <w:t xml:space="preserve"> o </w:t>
      </w:r>
      <w:r w:rsidR="00BF7E96" w:rsidRPr="00A92493">
        <w:rPr>
          <w:rStyle w:val="notranslate"/>
        </w:rPr>
        <w:t xml:space="preserve">bună </w:t>
      </w:r>
      <w:r w:rsidR="007D4C6E" w:rsidRPr="00A92493">
        <w:rPr>
          <w:rStyle w:val="notranslate"/>
        </w:rPr>
        <w:t>part</w:t>
      </w:r>
      <w:r w:rsidR="00BF7E96" w:rsidRPr="00A92493">
        <w:rPr>
          <w:rStyle w:val="notranslate"/>
        </w:rPr>
        <w:t>e din subvenţiile acordate romilor de către stat</w:t>
      </w:r>
      <w:r w:rsidR="00591CB5" w:rsidRPr="00A92493">
        <w:rPr>
          <w:rStyle w:val="notranslate"/>
        </w:rPr>
        <w:t>. În epocă autorităţile locale clamau</w:t>
      </w:r>
      <w:r w:rsidR="00AC1D14" w:rsidRPr="00A92493">
        <w:rPr>
          <w:rStyle w:val="notranslate"/>
        </w:rPr>
        <w:t xml:space="preserve">,în diferite rapoarte, </w:t>
      </w:r>
      <w:r w:rsidR="007D4C6E" w:rsidRPr="00A92493">
        <w:rPr>
          <w:rStyle w:val="notranslate"/>
        </w:rPr>
        <w:t>cu regularitate</w:t>
      </w:r>
      <w:r w:rsidR="00AC1D14" w:rsidRPr="00A92493">
        <w:rPr>
          <w:rStyle w:val="notranslate"/>
        </w:rPr>
        <w:t>,</w:t>
      </w:r>
      <w:r w:rsidR="00591CB5" w:rsidRPr="00A92493">
        <w:rPr>
          <w:rStyle w:val="notranslate"/>
        </w:rPr>
        <w:t xml:space="preserve"> neputinţa romilor din</w:t>
      </w:r>
      <w:r w:rsidR="007D4C6E" w:rsidRPr="00A92493">
        <w:rPr>
          <w:rStyle w:val="notranslate"/>
        </w:rPr>
        <w:t xml:space="preserve"> Faraonovka şi Ka</w:t>
      </w:r>
      <w:r w:rsidR="00591CB5" w:rsidRPr="00A92493">
        <w:rPr>
          <w:rStyle w:val="notranslate"/>
        </w:rPr>
        <w:t>ir de a trăi din agricultură asemeni celorla</w:t>
      </w:r>
      <w:r w:rsidR="00A642AC" w:rsidRPr="00A92493">
        <w:rPr>
          <w:rStyle w:val="notranslate"/>
        </w:rPr>
        <w:t>l</w:t>
      </w:r>
      <w:r w:rsidR="00591CB5" w:rsidRPr="00A92493">
        <w:rPr>
          <w:rStyle w:val="notranslate"/>
        </w:rPr>
        <w:t>ţi</w:t>
      </w:r>
      <w:r w:rsidR="00AC1D14" w:rsidRPr="00A92493">
        <w:rPr>
          <w:rStyle w:val="notranslate"/>
        </w:rPr>
        <w:t xml:space="preserve"> sedentari</w:t>
      </w:r>
      <w:r w:rsidR="00591CB5" w:rsidRPr="00A92493">
        <w:rPr>
          <w:rStyle w:val="notranslate"/>
        </w:rPr>
        <w:t>, însă</w:t>
      </w:r>
      <w:r w:rsidR="007D4C6E" w:rsidRPr="00A92493">
        <w:rPr>
          <w:rStyle w:val="notranslate"/>
        </w:rPr>
        <w:t xml:space="preserve"> documen</w:t>
      </w:r>
      <w:r w:rsidR="00AC1D14" w:rsidRPr="00A92493">
        <w:rPr>
          <w:rStyle w:val="notranslate"/>
        </w:rPr>
        <w:t>te din 1839 arată</w:t>
      </w:r>
      <w:r w:rsidR="007D4C6E" w:rsidRPr="00A92493">
        <w:rPr>
          <w:rStyle w:val="notranslate"/>
        </w:rPr>
        <w:t xml:space="preserve"> că r</w:t>
      </w:r>
      <w:r w:rsidR="00AC1D14" w:rsidRPr="00A92493">
        <w:rPr>
          <w:rStyle w:val="notranslate"/>
        </w:rPr>
        <w:t xml:space="preserve">andamentul pământurilor romilor nu era cu mult diferit de cel al terenurilor </w:t>
      </w:r>
      <w:r w:rsidR="007D4C6E" w:rsidRPr="00A92493">
        <w:rPr>
          <w:rStyle w:val="notranslate"/>
        </w:rPr>
        <w:t>altor coloni</w:t>
      </w:r>
      <w:r w:rsidR="00AC1D14" w:rsidRPr="00A92493">
        <w:rPr>
          <w:rStyle w:val="notranslate"/>
        </w:rPr>
        <w:t>.</w:t>
      </w:r>
      <w:r w:rsidR="000F63B3">
        <w:rPr>
          <w:rStyle w:val="notranslate"/>
        </w:rPr>
        <w:t xml:space="preserve"> </w:t>
      </w:r>
      <w:r w:rsidR="000A78D2" w:rsidRPr="00A92493">
        <w:rPr>
          <w:rStyle w:val="notranslate"/>
        </w:rPr>
        <w:t>Pe de altă parte</w:t>
      </w:r>
      <w:r w:rsidR="00BE5599" w:rsidRPr="00A92493">
        <w:rPr>
          <w:rStyle w:val="notranslate"/>
        </w:rPr>
        <w:t xml:space="preserve"> circa</w:t>
      </w:r>
      <w:r w:rsidR="000A78D2" w:rsidRPr="00A92493">
        <w:rPr>
          <w:rStyle w:val="notranslate"/>
        </w:rPr>
        <w:t xml:space="preserve"> 800</w:t>
      </w:r>
      <w:r w:rsidR="008002EC" w:rsidRPr="00A92493">
        <w:rPr>
          <w:rStyle w:val="notranslate"/>
        </w:rPr>
        <w:t xml:space="preserve"> de familii de romi basarabeni </w:t>
      </w:r>
      <w:r w:rsidR="000A78D2" w:rsidRPr="00A92493">
        <w:rPr>
          <w:rStyle w:val="notranslate"/>
        </w:rPr>
        <w:t>au continuat practicarea</w:t>
      </w:r>
      <w:r w:rsidR="00BE5599" w:rsidRPr="00A92493">
        <w:rPr>
          <w:rStyle w:val="notranslate"/>
        </w:rPr>
        <w:t xml:space="preserve"> mod</w:t>
      </w:r>
      <w:r w:rsidR="000A78D2" w:rsidRPr="00A92493">
        <w:rPr>
          <w:rStyle w:val="notranslate"/>
        </w:rPr>
        <w:t>ului de viaţă nomad, deşi li s-a acordat terenuri în sudul Basarabiei.</w:t>
      </w:r>
    </w:p>
    <w:p w:rsidR="00BC76B2" w:rsidRPr="00A92493" w:rsidRDefault="00181A33"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1832 </w:t>
      </w:r>
      <w:r w:rsidR="00A3086E" w:rsidRPr="00A92493">
        <w:rPr>
          <w:rFonts w:hAnsi="Symbol"/>
          <w:sz w:val="24"/>
          <w:szCs w:val="24"/>
        </w:rPr>
        <w:t></w:t>
      </w:r>
      <w:r w:rsidR="00F803E6">
        <w:rPr>
          <w:rFonts w:hAnsi="Symbol"/>
          <w:sz w:val="24"/>
          <w:szCs w:val="24"/>
        </w:rPr>
        <w:t xml:space="preserve"> </w:t>
      </w:r>
      <w:r w:rsidR="008D1234" w:rsidRPr="00A92493">
        <w:rPr>
          <w:rFonts w:ascii="Times New Roman" w:hAnsi="Times New Roman" w:cs="Times New Roman"/>
          <w:sz w:val="24"/>
          <w:szCs w:val="24"/>
        </w:rPr>
        <w:t>În Ţara Românească, trei robi sunt vânduţi cu 40 galbeni împărăteşti</w:t>
      </w:r>
      <w:r w:rsidR="006E61E1">
        <w:rPr>
          <w:rFonts w:ascii="Times New Roman" w:hAnsi="Times New Roman" w:cs="Times New Roman"/>
          <w:sz w:val="24"/>
          <w:szCs w:val="24"/>
        </w:rPr>
        <w:t xml:space="preserve"> </w:t>
      </w:r>
      <w:r w:rsidR="008002EC" w:rsidRPr="00A92493">
        <w:rPr>
          <w:rFonts w:ascii="Times New Roman" w:hAnsi="Times New Roman" w:cs="Times New Roman"/>
          <w:sz w:val="24"/>
          <w:szCs w:val="24"/>
        </w:rPr>
        <w:t xml:space="preserve">de către slugerul Dimitrie (Dumitrache) </w:t>
      </w:r>
      <w:r w:rsidR="0051489F" w:rsidRPr="00A92493">
        <w:rPr>
          <w:rFonts w:ascii="Times New Roman" w:hAnsi="Times New Roman" w:cs="Times New Roman"/>
          <w:sz w:val="24"/>
          <w:szCs w:val="24"/>
        </w:rPr>
        <w:t>către Simion Marcovici</w:t>
      </w:r>
      <w:r w:rsidR="00AA01D0" w:rsidRPr="00A92493">
        <w:rPr>
          <w:rFonts w:ascii="Times New Roman" w:hAnsi="Times New Roman" w:cs="Times New Roman"/>
          <w:sz w:val="24"/>
          <w:szCs w:val="24"/>
        </w:rPr>
        <w:t xml:space="preserve">: </w:t>
      </w:r>
      <w:r w:rsidR="00001763" w:rsidRPr="00A92493">
        <w:rPr>
          <w:rFonts w:ascii="Times New Roman" w:hAnsi="Times New Roman" w:cs="Times New Roman"/>
          <w:i/>
          <w:sz w:val="24"/>
          <w:szCs w:val="24"/>
        </w:rPr>
        <w:t>Prin acest zapis al mieu încredinţez supt a mea iscălitură că am vândut</w:t>
      </w:r>
      <w:r w:rsidR="006E61E1">
        <w:rPr>
          <w:rFonts w:ascii="Times New Roman" w:hAnsi="Times New Roman" w:cs="Times New Roman"/>
          <w:i/>
          <w:sz w:val="24"/>
          <w:szCs w:val="24"/>
        </w:rPr>
        <w:t xml:space="preserve"> </w:t>
      </w:r>
      <w:r w:rsidR="00AA01D0" w:rsidRPr="00A92493">
        <w:rPr>
          <w:rFonts w:ascii="Times New Roman" w:hAnsi="Times New Roman" w:cs="Times New Roman"/>
          <w:i/>
          <w:sz w:val="24"/>
          <w:szCs w:val="24"/>
        </w:rPr>
        <w:t>dumnealui monsiu S</w:t>
      </w:r>
      <w:r w:rsidR="00001763" w:rsidRPr="00A92493">
        <w:rPr>
          <w:rFonts w:ascii="Times New Roman" w:hAnsi="Times New Roman" w:cs="Times New Roman"/>
          <w:i/>
          <w:sz w:val="24"/>
          <w:szCs w:val="24"/>
        </w:rPr>
        <w:t>imion Marcovici trei suflete de ţigani şi anume: Gheorghe</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croitor</w:t>
      </w:r>
      <w:r w:rsidR="00AA01D0" w:rsidRPr="00A92493">
        <w:rPr>
          <w:rFonts w:ascii="Times New Roman" w:hAnsi="Times New Roman" w:cs="Times New Roman"/>
          <w:i/>
          <w:sz w:val="24"/>
          <w:szCs w:val="24"/>
        </w:rPr>
        <w:t>u cu soţiia sa Floarea şi cu fi</w:t>
      </w:r>
      <w:r w:rsidR="00001763" w:rsidRPr="00A92493">
        <w:rPr>
          <w:rFonts w:ascii="Times New Roman" w:hAnsi="Times New Roman" w:cs="Times New Roman"/>
          <w:i/>
          <w:sz w:val="24"/>
          <w:szCs w:val="24"/>
        </w:rPr>
        <w:t>ica lor Maria, ce mi s-au hărăzit cu înscris de</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răposata mumă-mea, Efrosina monahi ia, câte trei drept galbeni împărăteşti 40,adică p</w:t>
      </w:r>
      <w:r w:rsidR="00AA01D0" w:rsidRPr="00A92493">
        <w:rPr>
          <w:rFonts w:ascii="Times New Roman" w:hAnsi="Times New Roman" w:cs="Times New Roman"/>
          <w:i/>
          <w:sz w:val="24"/>
          <w:szCs w:val="24"/>
        </w:rPr>
        <w:t>atruzeci, pe care bani i-am priimit toţi pă deplin. C</w:t>
      </w:r>
      <w:r w:rsidR="00001763" w:rsidRPr="00A92493">
        <w:rPr>
          <w:rFonts w:ascii="Times New Roman" w:hAnsi="Times New Roman" w:cs="Times New Roman"/>
          <w:i/>
          <w:sz w:val="24"/>
          <w:szCs w:val="24"/>
        </w:rPr>
        <w:t>ătre aceasta dau dumnealui făgăduinţă că aceşti ţigani nu au năravuri rele,adică de hoţie sau de a fugi de stăpânul lor şi când să vor întâmpla să fugă şi eu îi</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voiu afla locul unde</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şi au fugit, să nu fiu voinic a-i ocroti şi a-i ascunde, ci să dau</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dumnealui de ştire unde să află, ca să-i întoarcă înapoi . Asemenea dau dumnealui şi</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înscrisurile ce am, de hărăzirea acestor ţigani ca să-i slujească de temeinică apărare</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ori la ce împrejurare, iar dumnealui monsiu Simeon Marcovici să aibă a stăpâni atât</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pă acest</w:t>
      </w:r>
      <w:r w:rsidR="00E77B46" w:rsidRPr="00A92493">
        <w:rPr>
          <w:rFonts w:ascii="Times New Roman" w:hAnsi="Times New Roman" w:cs="Times New Roman"/>
          <w:i/>
          <w:sz w:val="24"/>
          <w:szCs w:val="24"/>
        </w:rPr>
        <w:t>e trei suflete de ţigani, cât ş</w:t>
      </w:r>
      <w:r w:rsidR="00001763" w:rsidRPr="00A92493">
        <w:rPr>
          <w:rFonts w:ascii="Times New Roman" w:hAnsi="Times New Roman" w:cs="Times New Roman"/>
          <w:i/>
          <w:sz w:val="24"/>
          <w:szCs w:val="24"/>
        </w:rPr>
        <w:t>i copii[i] lor, cu desăvârşită putere şi fără de a fi</w:t>
      </w:r>
      <w:r w:rsidR="006E61E1">
        <w:rPr>
          <w:rFonts w:ascii="Times New Roman" w:hAnsi="Times New Roman" w:cs="Times New Roman"/>
          <w:i/>
          <w:sz w:val="24"/>
          <w:szCs w:val="24"/>
        </w:rPr>
        <w:t xml:space="preserve"> </w:t>
      </w:r>
      <w:r w:rsidR="00001763" w:rsidRPr="00A92493">
        <w:rPr>
          <w:rFonts w:ascii="Times New Roman" w:hAnsi="Times New Roman" w:cs="Times New Roman"/>
          <w:i/>
          <w:sz w:val="24"/>
          <w:szCs w:val="24"/>
        </w:rPr>
        <w:t>întru nimic supărat de către nimeni.</w:t>
      </w:r>
      <w:r w:rsidR="00C23D48" w:rsidRPr="00A92493">
        <w:rPr>
          <w:rFonts w:ascii="Times New Roman" w:hAnsi="Times New Roman" w:cs="Times New Roman"/>
          <w:sz w:val="24"/>
          <w:szCs w:val="24"/>
        </w:rPr>
        <w:t xml:space="preserve"> P</w:t>
      </w:r>
      <w:r w:rsidR="008D1234" w:rsidRPr="00A92493">
        <w:rPr>
          <w:rFonts w:ascii="Times New Roman" w:hAnsi="Times New Roman" w:cs="Times New Roman"/>
          <w:sz w:val="24"/>
          <w:szCs w:val="24"/>
        </w:rPr>
        <w:t xml:space="preserve">olcovnicul Chiriac Nica, emite un raport către </w:t>
      </w:r>
      <w:r w:rsidR="008D1234" w:rsidRPr="00A92493">
        <w:rPr>
          <w:rFonts w:ascii="Times New Roman" w:hAnsi="Times New Roman" w:cs="Times New Roman"/>
          <w:i/>
          <w:sz w:val="24"/>
          <w:szCs w:val="24"/>
        </w:rPr>
        <w:t>Vornicia Temniţelor</w:t>
      </w:r>
      <w:r w:rsidR="008D1234" w:rsidRPr="00A92493">
        <w:rPr>
          <w:rFonts w:ascii="Times New Roman" w:hAnsi="Times New Roman" w:cs="Times New Roman"/>
          <w:sz w:val="24"/>
          <w:szCs w:val="24"/>
        </w:rPr>
        <w:t xml:space="preserve"> în legătură cu situaţia unor romi moldov</w:t>
      </w:r>
      <w:r w:rsidR="00667477" w:rsidRPr="00A92493">
        <w:rPr>
          <w:rFonts w:ascii="Times New Roman" w:hAnsi="Times New Roman" w:cs="Times New Roman"/>
          <w:sz w:val="24"/>
          <w:szCs w:val="24"/>
        </w:rPr>
        <w:t>e</w:t>
      </w:r>
      <w:r w:rsidR="008D1234" w:rsidRPr="00A92493">
        <w:rPr>
          <w:rFonts w:ascii="Times New Roman" w:hAnsi="Times New Roman" w:cs="Times New Roman"/>
          <w:sz w:val="24"/>
          <w:szCs w:val="24"/>
        </w:rPr>
        <w:t>ni, care au stat circa un an în Valahia, fiind necesară scoaterea lor de la plata capitaţiei, în condiţiile în care s-au reîntors în Moldova.</w:t>
      </w:r>
    </w:p>
    <w:p w:rsidR="00A3086E" w:rsidRPr="00A92493" w:rsidRDefault="00BC76B2"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667477" w:rsidRPr="00A92493">
        <w:rPr>
          <w:rFonts w:ascii="Times New Roman" w:hAnsi="Times New Roman" w:cs="Times New Roman"/>
          <w:sz w:val="24"/>
          <w:szCs w:val="24"/>
        </w:rPr>
        <w:t>Tot în Ţara R</w:t>
      </w:r>
      <w:r w:rsidR="008D1234" w:rsidRPr="00A92493">
        <w:rPr>
          <w:rFonts w:ascii="Times New Roman" w:hAnsi="Times New Roman" w:cs="Times New Roman"/>
          <w:sz w:val="24"/>
          <w:szCs w:val="24"/>
        </w:rPr>
        <w:t xml:space="preserve">omânească a fost adoptat </w:t>
      </w:r>
      <w:r w:rsidR="008D1234" w:rsidRPr="00A92493">
        <w:rPr>
          <w:rFonts w:ascii="Times New Roman" w:hAnsi="Times New Roman" w:cs="Times New Roman"/>
          <w:i/>
          <w:sz w:val="24"/>
          <w:szCs w:val="24"/>
        </w:rPr>
        <w:t>Regulamentul pentru îmbunătăţirea soartei ţiganilor statului</w:t>
      </w:r>
      <w:r w:rsidR="008D1234" w:rsidRPr="00A92493">
        <w:rPr>
          <w:rFonts w:ascii="Times New Roman" w:hAnsi="Times New Roman" w:cs="Times New Roman"/>
          <w:sz w:val="24"/>
          <w:szCs w:val="24"/>
        </w:rPr>
        <w:t xml:space="preserve">, iar în Moldova </w:t>
      </w:r>
      <w:r w:rsidR="008D1234" w:rsidRPr="00A92493">
        <w:rPr>
          <w:rFonts w:ascii="Times New Roman" w:hAnsi="Times New Roman" w:cs="Times New Roman"/>
          <w:i/>
          <w:sz w:val="24"/>
          <w:szCs w:val="24"/>
        </w:rPr>
        <w:t>Reglement pentru statornicirea ţiganilor</w:t>
      </w:r>
      <w:r w:rsidR="008D1234" w:rsidRPr="00A92493">
        <w:rPr>
          <w:rFonts w:ascii="Times New Roman" w:hAnsi="Times New Roman" w:cs="Times New Roman"/>
          <w:sz w:val="24"/>
          <w:szCs w:val="24"/>
        </w:rPr>
        <w:t>. Evident cele două anexe la Regulamentele Organice urmăreau sedentarizarea şi eradicarea nomadismului. În Valahia netoţii au avut un</w:t>
      </w:r>
      <w:r w:rsidR="006E61E1">
        <w:rPr>
          <w:rFonts w:ascii="Times New Roman" w:hAnsi="Times New Roman" w:cs="Times New Roman"/>
          <w:sz w:val="24"/>
          <w:szCs w:val="24"/>
        </w:rPr>
        <w:t xml:space="preserve"> </w:t>
      </w:r>
      <w:r w:rsidR="00667477" w:rsidRPr="00A92493">
        <w:rPr>
          <w:rFonts w:ascii="Times New Roman" w:hAnsi="Times New Roman" w:cs="Times New Roman"/>
          <w:sz w:val="24"/>
          <w:szCs w:val="24"/>
        </w:rPr>
        <w:t>altfel</w:t>
      </w:r>
      <w:r w:rsidR="008D1234" w:rsidRPr="00A92493">
        <w:rPr>
          <w:rFonts w:ascii="Times New Roman" w:hAnsi="Times New Roman" w:cs="Times New Roman"/>
          <w:sz w:val="24"/>
          <w:szCs w:val="24"/>
        </w:rPr>
        <w:t xml:space="preserve"> de tratament</w:t>
      </w:r>
      <w:r w:rsidR="00667477" w:rsidRPr="00A92493">
        <w:rPr>
          <w:rFonts w:ascii="Times New Roman" w:hAnsi="Times New Roman" w:cs="Times New Roman"/>
          <w:sz w:val="24"/>
          <w:szCs w:val="24"/>
        </w:rPr>
        <w:t xml:space="preserve">, fiind percepuţi </w:t>
      </w:r>
      <w:r w:rsidR="008D1234" w:rsidRPr="00A92493">
        <w:rPr>
          <w:rFonts w:ascii="Times New Roman" w:hAnsi="Times New Roman" w:cs="Times New Roman"/>
          <w:i/>
          <w:sz w:val="24"/>
          <w:szCs w:val="24"/>
        </w:rPr>
        <w:t>aceştia ca nişte vătămători obştei şi de puţin folos statului. Să se izgonească din principat a se duce la locul de unde au venit</w:t>
      </w:r>
      <w:r w:rsidR="008D1234" w:rsidRPr="00A92493">
        <w:rPr>
          <w:rFonts w:ascii="Times New Roman" w:hAnsi="Times New Roman" w:cs="Times New Roman"/>
          <w:sz w:val="24"/>
          <w:szCs w:val="24"/>
        </w:rPr>
        <w:t xml:space="preserve">. Aceşti </w:t>
      </w:r>
      <w:r w:rsidR="008D1234" w:rsidRPr="00A92493">
        <w:rPr>
          <w:rFonts w:ascii="Times New Roman" w:hAnsi="Times New Roman" w:cs="Times New Roman"/>
          <w:sz w:val="24"/>
          <w:szCs w:val="24"/>
        </w:rPr>
        <w:lastRenderedPageBreak/>
        <w:t>netoţi erau consideraţi inadaptaţi social</w:t>
      </w:r>
      <w:r w:rsidR="00AA01D0" w:rsidRPr="00A92493">
        <w:rPr>
          <w:rFonts w:ascii="Times New Roman" w:hAnsi="Times New Roman" w:cs="Times New Roman"/>
          <w:sz w:val="24"/>
          <w:szCs w:val="24"/>
        </w:rPr>
        <w:t>,</w:t>
      </w:r>
      <w:r w:rsidR="008D1234" w:rsidRPr="00A92493">
        <w:rPr>
          <w:rFonts w:ascii="Times New Roman" w:hAnsi="Times New Roman" w:cs="Times New Roman"/>
          <w:sz w:val="24"/>
          <w:szCs w:val="24"/>
        </w:rPr>
        <w:t xml:space="preserve"> h</w:t>
      </w:r>
      <w:r w:rsidR="00AA01D0" w:rsidRPr="00A92493">
        <w:rPr>
          <w:rFonts w:ascii="Times New Roman" w:hAnsi="Times New Roman" w:cs="Times New Roman"/>
          <w:sz w:val="24"/>
          <w:szCs w:val="24"/>
        </w:rPr>
        <w:t>oţi</w:t>
      </w:r>
      <w:r w:rsidR="00312606" w:rsidRPr="00A92493">
        <w:rPr>
          <w:rFonts w:ascii="Times New Roman" w:hAnsi="Times New Roman" w:cs="Times New Roman"/>
          <w:sz w:val="24"/>
          <w:szCs w:val="24"/>
        </w:rPr>
        <w:t>, tâlhari şi sălbatici. În Regulamentele</w:t>
      </w:r>
      <w:r w:rsidR="008D1234" w:rsidRPr="00A92493">
        <w:rPr>
          <w:rFonts w:ascii="Times New Roman" w:hAnsi="Times New Roman" w:cs="Times New Roman"/>
          <w:sz w:val="24"/>
          <w:szCs w:val="24"/>
        </w:rPr>
        <w:t xml:space="preserve"> Organice</w:t>
      </w:r>
      <w:r w:rsidR="00312606" w:rsidRPr="00A92493">
        <w:rPr>
          <w:rFonts w:ascii="Times New Roman" w:hAnsi="Times New Roman" w:cs="Times New Roman"/>
          <w:sz w:val="24"/>
          <w:szCs w:val="24"/>
        </w:rPr>
        <w:t>,</w:t>
      </w:r>
      <w:r w:rsidR="008D1234" w:rsidRPr="00A92493">
        <w:rPr>
          <w:rFonts w:ascii="Times New Roman" w:hAnsi="Times New Roman" w:cs="Times New Roman"/>
          <w:sz w:val="24"/>
          <w:szCs w:val="24"/>
        </w:rPr>
        <w:t xml:space="preserve"> romilor care aparţineau statului</w:t>
      </w:r>
      <w:r w:rsidR="00D8349B">
        <w:rPr>
          <w:rFonts w:ascii="Times New Roman" w:hAnsi="Times New Roman" w:cs="Times New Roman"/>
          <w:sz w:val="24"/>
          <w:szCs w:val="24"/>
        </w:rPr>
        <w:t>,</w:t>
      </w:r>
      <w:r w:rsidR="008D1234" w:rsidRPr="00A92493">
        <w:rPr>
          <w:rFonts w:ascii="Times New Roman" w:hAnsi="Times New Roman" w:cs="Times New Roman"/>
          <w:sz w:val="24"/>
          <w:szCs w:val="24"/>
        </w:rPr>
        <w:t xml:space="preserve"> le sunt impuse plata aceloraşi taxe c</w:t>
      </w:r>
      <w:r w:rsidR="00312606" w:rsidRPr="00A92493">
        <w:rPr>
          <w:rFonts w:ascii="Times New Roman" w:hAnsi="Times New Roman" w:cs="Times New Roman"/>
          <w:sz w:val="24"/>
          <w:szCs w:val="24"/>
        </w:rPr>
        <w:t>a</w:t>
      </w:r>
      <w:r w:rsidR="008D1234" w:rsidRPr="00A92493">
        <w:rPr>
          <w:rFonts w:ascii="Times New Roman" w:hAnsi="Times New Roman" w:cs="Times New Roman"/>
          <w:sz w:val="24"/>
          <w:szCs w:val="24"/>
        </w:rPr>
        <w:t xml:space="preserve"> oamenilor liberi. Astfel în Moldova capitaţia era fixată la 30 de lei pe famil</w:t>
      </w:r>
      <w:r w:rsidR="00AA01D0" w:rsidRPr="00A92493">
        <w:rPr>
          <w:rFonts w:ascii="Times New Roman" w:hAnsi="Times New Roman" w:cs="Times New Roman"/>
          <w:sz w:val="24"/>
          <w:szCs w:val="24"/>
        </w:rPr>
        <w:t>ie plus zeciuiala, aurarii din Valahia plătind 50 de lei, la care se adăuga</w:t>
      </w:r>
      <w:r w:rsidR="008D1234" w:rsidRPr="00A92493">
        <w:rPr>
          <w:rFonts w:ascii="Times New Roman" w:hAnsi="Times New Roman" w:cs="Times New Roman"/>
          <w:sz w:val="24"/>
          <w:szCs w:val="24"/>
        </w:rPr>
        <w:t xml:space="preserve"> zeciuiala statului, cu un total de 33 respectiv55 de lei. Cu banii din zeciuială</w:t>
      </w:r>
      <w:r w:rsidR="00AA01D0" w:rsidRPr="00A92493">
        <w:rPr>
          <w:rFonts w:ascii="Times New Roman" w:hAnsi="Times New Roman" w:cs="Times New Roman"/>
          <w:sz w:val="24"/>
          <w:szCs w:val="24"/>
        </w:rPr>
        <w:t>,</w:t>
      </w:r>
      <w:r w:rsidR="008D1234" w:rsidRPr="00A92493">
        <w:rPr>
          <w:rFonts w:ascii="Times New Roman" w:hAnsi="Times New Roman" w:cs="Times New Roman"/>
          <w:sz w:val="24"/>
          <w:szCs w:val="24"/>
        </w:rPr>
        <w:t xml:space="preserve"> statul a cumpărat romi boiereşti. În 1833 un număr de 185 de robi romi trec din proprietatea boierilor în cea a </w:t>
      </w:r>
      <w:r w:rsidR="008D1234" w:rsidRPr="00A92493">
        <w:rPr>
          <w:rFonts w:ascii="Times New Roman" w:hAnsi="Times New Roman" w:cs="Times New Roman"/>
          <w:i/>
          <w:sz w:val="24"/>
          <w:szCs w:val="24"/>
        </w:rPr>
        <w:t>Vorniciei temniţelor</w:t>
      </w:r>
      <w:r w:rsidR="008D1234" w:rsidRPr="00A92493">
        <w:rPr>
          <w:rFonts w:ascii="Times New Roman" w:hAnsi="Times New Roman" w:cs="Times New Roman"/>
          <w:sz w:val="24"/>
          <w:szCs w:val="24"/>
        </w:rPr>
        <w:t>. Statul a plătit pentru romi 86.328 de lei</w:t>
      </w:r>
      <w:r w:rsidR="00AA01D0" w:rsidRPr="00A92493">
        <w:rPr>
          <w:rFonts w:ascii="Times New Roman" w:hAnsi="Times New Roman" w:cs="Times New Roman"/>
          <w:sz w:val="24"/>
          <w:szCs w:val="24"/>
        </w:rPr>
        <w:t>.</w:t>
      </w:r>
    </w:p>
    <w:p w:rsidR="00C10B52" w:rsidRPr="00A92493" w:rsidRDefault="00A3086E"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C10B52" w:rsidRPr="00A92493">
        <w:rPr>
          <w:rFonts w:ascii="Times New Roman" w:hAnsi="Times New Roman" w:cs="Times New Roman"/>
          <w:i/>
          <w:sz w:val="24"/>
          <w:szCs w:val="24"/>
        </w:rPr>
        <w:t>Tăbliţa statisticească a Prinţipatului Valahiei pă anul 1832</w:t>
      </w:r>
      <w:r w:rsidR="00C10B52" w:rsidRPr="00A92493">
        <w:rPr>
          <w:rFonts w:ascii="Times New Roman" w:hAnsi="Times New Roman" w:cs="Times New Roman"/>
          <w:sz w:val="24"/>
          <w:szCs w:val="24"/>
        </w:rPr>
        <w:t>, ce valorifica datele statistice culese în perioada 1830-1832, specifica faptul că populaţia ţării se ridica la 1.976.809</w:t>
      </w:r>
      <w:r w:rsidR="00D8349B">
        <w:rPr>
          <w:rFonts w:ascii="Times New Roman" w:hAnsi="Times New Roman" w:cs="Times New Roman"/>
          <w:sz w:val="24"/>
          <w:szCs w:val="24"/>
        </w:rPr>
        <w:t xml:space="preserve"> de</w:t>
      </w:r>
      <w:r w:rsidR="00C10B52" w:rsidRPr="00A92493">
        <w:rPr>
          <w:rFonts w:ascii="Times New Roman" w:hAnsi="Times New Roman" w:cs="Times New Roman"/>
          <w:sz w:val="24"/>
          <w:szCs w:val="24"/>
        </w:rPr>
        <w:t xml:space="preserve"> locuitori, împărţiţi în „ne</w:t>
      </w:r>
      <w:r w:rsidR="00FF4242" w:rsidRPr="00A92493">
        <w:rPr>
          <w:rFonts w:ascii="Times New Roman" w:hAnsi="Times New Roman" w:cs="Times New Roman"/>
          <w:sz w:val="24"/>
          <w:szCs w:val="24"/>
        </w:rPr>
        <w:t>dajnici” şi „dajnici”, romii apă</w:t>
      </w:r>
      <w:r w:rsidR="00C10B52" w:rsidRPr="00A92493">
        <w:rPr>
          <w:rFonts w:ascii="Times New Roman" w:hAnsi="Times New Roman" w:cs="Times New Roman"/>
          <w:sz w:val="24"/>
          <w:szCs w:val="24"/>
        </w:rPr>
        <w:t xml:space="preserve">rând în ambele categorii. În rândul </w:t>
      </w:r>
      <w:r w:rsidR="00102BF4" w:rsidRPr="00A92493">
        <w:rPr>
          <w:rFonts w:ascii="Times New Roman" w:hAnsi="Times New Roman" w:cs="Times New Roman"/>
          <w:sz w:val="24"/>
          <w:szCs w:val="24"/>
        </w:rPr>
        <w:t>„</w:t>
      </w:r>
      <w:r w:rsidR="00C10B52" w:rsidRPr="00A92493">
        <w:rPr>
          <w:rFonts w:ascii="Times New Roman" w:hAnsi="Times New Roman" w:cs="Times New Roman"/>
          <w:sz w:val="24"/>
          <w:szCs w:val="24"/>
        </w:rPr>
        <w:t>nedajnicilor</w:t>
      </w:r>
      <w:r w:rsidR="00102BF4" w:rsidRPr="00A92493">
        <w:rPr>
          <w:rFonts w:ascii="Times New Roman" w:hAnsi="Times New Roman" w:cs="Times New Roman"/>
          <w:sz w:val="24"/>
          <w:szCs w:val="24"/>
        </w:rPr>
        <w:t>”</w:t>
      </w:r>
      <w:r w:rsidR="00C10B52" w:rsidRPr="00A92493">
        <w:rPr>
          <w:rFonts w:ascii="Times New Roman" w:hAnsi="Times New Roman" w:cs="Times New Roman"/>
          <w:sz w:val="24"/>
          <w:szCs w:val="24"/>
        </w:rPr>
        <w:t xml:space="preserve"> sunt trecuţi 14.000 de romi boie</w:t>
      </w:r>
      <w:r w:rsidR="00D8349B">
        <w:rPr>
          <w:rFonts w:ascii="Times New Roman" w:hAnsi="Times New Roman" w:cs="Times New Roman"/>
          <w:sz w:val="24"/>
          <w:szCs w:val="24"/>
        </w:rPr>
        <w:t>reşti, iar în rândul dajnicilor</w:t>
      </w:r>
      <w:r w:rsidR="00C10B52" w:rsidRPr="00A92493">
        <w:rPr>
          <w:rFonts w:ascii="Times New Roman" w:hAnsi="Times New Roman" w:cs="Times New Roman"/>
          <w:sz w:val="24"/>
          <w:szCs w:val="24"/>
        </w:rPr>
        <w:t xml:space="preserve"> 6.000 de romi domneşti</w:t>
      </w:r>
      <w:r w:rsidR="00667477" w:rsidRPr="00A92493">
        <w:rPr>
          <w:rFonts w:ascii="Times New Roman" w:hAnsi="Times New Roman" w:cs="Times New Roman"/>
          <w:sz w:val="24"/>
          <w:szCs w:val="24"/>
        </w:rPr>
        <w:t>.</w:t>
      </w:r>
    </w:p>
    <w:p w:rsidR="00C10B52"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C10B52" w:rsidRPr="00A92493">
        <w:rPr>
          <w:rFonts w:ascii="Times New Roman" w:hAnsi="Times New Roman" w:cs="Times New Roman"/>
          <w:sz w:val="24"/>
          <w:szCs w:val="24"/>
        </w:rPr>
        <w:t xml:space="preserve">Situaţia romilor </w:t>
      </w:r>
      <w:r w:rsidR="000C0A15" w:rsidRPr="00A92493">
        <w:rPr>
          <w:rFonts w:ascii="Times New Roman" w:hAnsi="Times New Roman" w:cs="Times New Roman"/>
          <w:sz w:val="24"/>
          <w:szCs w:val="24"/>
        </w:rPr>
        <w:t xml:space="preserve">din </w:t>
      </w:r>
      <w:r w:rsidR="00C10B52" w:rsidRPr="00A92493">
        <w:rPr>
          <w:rFonts w:ascii="Times New Roman" w:hAnsi="Times New Roman" w:cs="Times New Roman"/>
          <w:sz w:val="24"/>
          <w:szCs w:val="24"/>
        </w:rPr>
        <w:t>40 d</w:t>
      </w:r>
      <w:r w:rsidR="000C0A15" w:rsidRPr="00A92493">
        <w:rPr>
          <w:rFonts w:ascii="Times New Roman" w:hAnsi="Times New Roman" w:cs="Times New Roman"/>
          <w:sz w:val="24"/>
          <w:szCs w:val="24"/>
        </w:rPr>
        <w:t>e oraşe şi târguri moldoveneşti</w:t>
      </w:r>
      <w:r w:rsidR="00C10B52" w:rsidRPr="00A92493">
        <w:rPr>
          <w:rFonts w:ascii="Times New Roman" w:hAnsi="Times New Roman" w:cs="Times New Roman"/>
          <w:sz w:val="24"/>
          <w:szCs w:val="24"/>
        </w:rPr>
        <w:t xml:space="preserve"> prevedea că în</w:t>
      </w:r>
      <w:r w:rsidR="00102BF4" w:rsidRPr="00A92493">
        <w:rPr>
          <w:rFonts w:ascii="Times New Roman" w:hAnsi="Times New Roman" w:cs="Times New Roman"/>
          <w:sz w:val="24"/>
          <w:szCs w:val="24"/>
        </w:rPr>
        <w:t xml:space="preserve"> mediul urban moldovenesc habita</w:t>
      </w:r>
      <w:r w:rsidR="00C10B52" w:rsidRPr="00A92493">
        <w:rPr>
          <w:rFonts w:ascii="Times New Roman" w:hAnsi="Times New Roman" w:cs="Times New Roman"/>
          <w:sz w:val="24"/>
          <w:szCs w:val="24"/>
        </w:rPr>
        <w:t>u un număr de 4152 de robi boiereşti, din care bărbaţii erau în nu</w:t>
      </w:r>
      <w:r w:rsidR="00AA01D0" w:rsidRPr="00A92493">
        <w:rPr>
          <w:rFonts w:ascii="Times New Roman" w:hAnsi="Times New Roman" w:cs="Times New Roman"/>
          <w:sz w:val="24"/>
          <w:szCs w:val="24"/>
        </w:rPr>
        <w:t>măr de 1441de indivizi, femeile-</w:t>
      </w:r>
      <w:r w:rsidR="00C10B52" w:rsidRPr="00A92493">
        <w:rPr>
          <w:rFonts w:ascii="Times New Roman" w:hAnsi="Times New Roman" w:cs="Times New Roman"/>
          <w:sz w:val="24"/>
          <w:szCs w:val="24"/>
        </w:rPr>
        <w:t>1489, feciori-683, iar fetele-539, romii deţinând un procent de circa 3,2% din populaţia urba</w:t>
      </w:r>
      <w:r w:rsidR="00102BF4" w:rsidRPr="00A92493">
        <w:rPr>
          <w:rFonts w:ascii="Times New Roman" w:hAnsi="Times New Roman" w:cs="Times New Roman"/>
          <w:sz w:val="24"/>
          <w:szCs w:val="24"/>
        </w:rPr>
        <w:t>nă, copiii de etnie romă repreze</w:t>
      </w:r>
      <w:r w:rsidR="00C10B52" w:rsidRPr="00A92493">
        <w:rPr>
          <w:rFonts w:ascii="Times New Roman" w:hAnsi="Times New Roman" w:cs="Times New Roman"/>
          <w:sz w:val="24"/>
          <w:szCs w:val="24"/>
        </w:rPr>
        <w:t>ntând 2,3% din totalul copiilor locuitorilor oraşelor şi târgurilor. Centrele urbane cu un procent ridicat de populaţie romă erau</w:t>
      </w:r>
      <w:r w:rsidR="000C0A15" w:rsidRPr="00A92493">
        <w:rPr>
          <w:rFonts w:ascii="Times New Roman" w:hAnsi="Times New Roman" w:cs="Times New Roman"/>
          <w:sz w:val="24"/>
          <w:szCs w:val="24"/>
        </w:rPr>
        <w:t>,</w:t>
      </w:r>
      <w:r w:rsidR="00C10B52" w:rsidRPr="00A92493">
        <w:rPr>
          <w:rFonts w:ascii="Times New Roman" w:hAnsi="Times New Roman" w:cs="Times New Roman"/>
          <w:sz w:val="24"/>
          <w:szCs w:val="24"/>
        </w:rPr>
        <w:t xml:space="preserve"> în ordine</w:t>
      </w:r>
      <w:r w:rsidR="000C0A15" w:rsidRPr="00A92493">
        <w:rPr>
          <w:rFonts w:ascii="Times New Roman" w:hAnsi="Times New Roman" w:cs="Times New Roman"/>
          <w:sz w:val="24"/>
          <w:szCs w:val="24"/>
        </w:rPr>
        <w:t>,</w:t>
      </w:r>
      <w:r w:rsidR="00C10B52" w:rsidRPr="00A92493">
        <w:rPr>
          <w:rFonts w:ascii="Times New Roman" w:hAnsi="Times New Roman" w:cs="Times New Roman"/>
          <w:sz w:val="24"/>
          <w:szCs w:val="24"/>
        </w:rPr>
        <w:t xml:space="preserve"> Podul Turcului cu 48,12%, Buhuşoaia cu 14,85%, Drăguşeni cu 9,73%, Dorohoi  c</w:t>
      </w:r>
      <w:r w:rsidR="00D8349B">
        <w:rPr>
          <w:rFonts w:ascii="Times New Roman" w:hAnsi="Times New Roman" w:cs="Times New Roman"/>
          <w:sz w:val="24"/>
          <w:szCs w:val="24"/>
        </w:rPr>
        <w:t>u 9,10%, în Iaşi trăind 1487 de rom</w:t>
      </w:r>
      <w:r w:rsidR="00C10B52" w:rsidRPr="00A92493">
        <w:rPr>
          <w:rFonts w:ascii="Times New Roman" w:hAnsi="Times New Roman" w:cs="Times New Roman"/>
          <w:sz w:val="24"/>
          <w:szCs w:val="24"/>
        </w:rPr>
        <w:t xml:space="preserve">i (3,07% ), în Galaţi 16 romi (0,18%), în Roman 195 de romi (3,08%), iar în Bacău 173 de romi (6,01%), într-un număr de 13 centre urbane nefiind populaţie romă. De precizat că populaţia urbană reprezenta circa 10% din totalul populaţiei ţării. </w:t>
      </w:r>
    </w:p>
    <w:p w:rsidR="00C10B52"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C10B52" w:rsidRPr="00A92493">
        <w:rPr>
          <w:rFonts w:ascii="Times New Roman" w:hAnsi="Times New Roman" w:cs="Times New Roman"/>
          <w:sz w:val="24"/>
          <w:szCs w:val="24"/>
        </w:rPr>
        <w:t>În Bucureşti, conform statisticilo</w:t>
      </w:r>
      <w:r w:rsidR="00AA01D0" w:rsidRPr="00A92493">
        <w:rPr>
          <w:rFonts w:ascii="Times New Roman" w:hAnsi="Times New Roman" w:cs="Times New Roman"/>
          <w:sz w:val="24"/>
          <w:szCs w:val="24"/>
        </w:rPr>
        <w:t xml:space="preserve">r, trăiau </w:t>
      </w:r>
      <w:r w:rsidR="00D8349B">
        <w:rPr>
          <w:rFonts w:ascii="Times New Roman" w:hAnsi="Times New Roman" w:cs="Times New Roman"/>
          <w:sz w:val="24"/>
          <w:szCs w:val="24"/>
        </w:rPr>
        <w:t xml:space="preserve">un număr de </w:t>
      </w:r>
      <w:r w:rsidR="00AA01D0" w:rsidRPr="00A92493">
        <w:rPr>
          <w:rFonts w:ascii="Times New Roman" w:hAnsi="Times New Roman" w:cs="Times New Roman"/>
          <w:sz w:val="24"/>
          <w:szCs w:val="24"/>
        </w:rPr>
        <w:t xml:space="preserve">610 </w:t>
      </w:r>
      <w:r w:rsidR="00D8349B">
        <w:rPr>
          <w:rFonts w:ascii="Times New Roman" w:hAnsi="Times New Roman" w:cs="Times New Roman"/>
          <w:sz w:val="24"/>
          <w:szCs w:val="24"/>
        </w:rPr>
        <w:t>de familii de rom</w:t>
      </w:r>
      <w:r w:rsidR="00AA01D0" w:rsidRPr="00A92493">
        <w:rPr>
          <w:rFonts w:ascii="Times New Roman" w:hAnsi="Times New Roman" w:cs="Times New Roman"/>
          <w:sz w:val="24"/>
          <w:szCs w:val="24"/>
        </w:rPr>
        <w:t>i</w:t>
      </w:r>
      <w:r w:rsidR="00C10B52" w:rsidRPr="00A92493">
        <w:rPr>
          <w:rFonts w:ascii="Times New Roman" w:hAnsi="Times New Roman" w:cs="Times New Roman"/>
          <w:sz w:val="24"/>
          <w:szCs w:val="24"/>
        </w:rPr>
        <w:t xml:space="preserve"> boiereşti</w:t>
      </w:r>
      <w:r w:rsidR="00AA01D0" w:rsidRPr="00A92493">
        <w:rPr>
          <w:rFonts w:ascii="Times New Roman" w:hAnsi="Times New Roman" w:cs="Times New Roman"/>
          <w:sz w:val="24"/>
          <w:szCs w:val="24"/>
        </w:rPr>
        <w:t>,</w:t>
      </w:r>
      <w:r w:rsidR="00C10B52" w:rsidRPr="00A92493">
        <w:rPr>
          <w:rFonts w:ascii="Times New Roman" w:hAnsi="Times New Roman" w:cs="Times New Roman"/>
          <w:sz w:val="24"/>
          <w:szCs w:val="24"/>
        </w:rPr>
        <w:t xml:space="preserve"> cu 3386 </w:t>
      </w:r>
      <w:r w:rsidR="00D8349B">
        <w:rPr>
          <w:rFonts w:ascii="Times New Roman" w:hAnsi="Times New Roman" w:cs="Times New Roman"/>
          <w:sz w:val="24"/>
          <w:szCs w:val="24"/>
        </w:rPr>
        <w:t xml:space="preserve">de </w:t>
      </w:r>
      <w:r w:rsidR="00C10B52" w:rsidRPr="00A92493">
        <w:rPr>
          <w:rFonts w:ascii="Times New Roman" w:hAnsi="Times New Roman" w:cs="Times New Roman"/>
          <w:sz w:val="24"/>
          <w:szCs w:val="24"/>
        </w:rPr>
        <w:t xml:space="preserve">suflete, dintre care 887 </w:t>
      </w:r>
      <w:r w:rsidR="00D8349B">
        <w:rPr>
          <w:rFonts w:ascii="Times New Roman" w:hAnsi="Times New Roman" w:cs="Times New Roman"/>
          <w:sz w:val="24"/>
          <w:szCs w:val="24"/>
        </w:rPr>
        <w:t xml:space="preserve">erau </w:t>
      </w:r>
      <w:r w:rsidR="00C10B52" w:rsidRPr="00A92493">
        <w:rPr>
          <w:rFonts w:ascii="Times New Roman" w:hAnsi="Times New Roman" w:cs="Times New Roman"/>
          <w:sz w:val="24"/>
          <w:szCs w:val="24"/>
        </w:rPr>
        <w:t xml:space="preserve">bărbaţi, 1229 </w:t>
      </w:r>
      <w:r w:rsidR="00D8349B">
        <w:rPr>
          <w:rFonts w:ascii="Times New Roman" w:hAnsi="Times New Roman" w:cs="Times New Roman"/>
          <w:sz w:val="24"/>
          <w:szCs w:val="24"/>
        </w:rPr>
        <w:t xml:space="preserve">erau </w:t>
      </w:r>
      <w:r w:rsidR="00C10B52" w:rsidRPr="00A92493">
        <w:rPr>
          <w:rFonts w:ascii="Times New Roman" w:hAnsi="Times New Roman" w:cs="Times New Roman"/>
          <w:sz w:val="24"/>
          <w:szCs w:val="24"/>
        </w:rPr>
        <w:t xml:space="preserve">femei şi 1270 </w:t>
      </w:r>
      <w:r w:rsidR="00D8349B">
        <w:rPr>
          <w:rFonts w:ascii="Times New Roman" w:hAnsi="Times New Roman" w:cs="Times New Roman"/>
          <w:sz w:val="24"/>
          <w:szCs w:val="24"/>
        </w:rPr>
        <w:t xml:space="preserve">erau </w:t>
      </w:r>
      <w:r w:rsidR="00C10B52" w:rsidRPr="00A92493">
        <w:rPr>
          <w:rFonts w:ascii="Times New Roman" w:hAnsi="Times New Roman" w:cs="Times New Roman"/>
          <w:sz w:val="24"/>
          <w:szCs w:val="24"/>
        </w:rPr>
        <w:t xml:space="preserve">copii (671  băieţi şi 599 fete), deţinuţi de 244 </w:t>
      </w:r>
      <w:r w:rsidR="00D8349B">
        <w:rPr>
          <w:rFonts w:ascii="Times New Roman" w:hAnsi="Times New Roman" w:cs="Times New Roman"/>
          <w:sz w:val="24"/>
          <w:szCs w:val="24"/>
        </w:rPr>
        <w:t xml:space="preserve">de </w:t>
      </w:r>
      <w:r w:rsidR="00C10B52" w:rsidRPr="00A92493">
        <w:rPr>
          <w:rFonts w:ascii="Times New Roman" w:hAnsi="Times New Roman" w:cs="Times New Roman"/>
          <w:sz w:val="24"/>
          <w:szCs w:val="24"/>
        </w:rPr>
        <w:t>p</w:t>
      </w:r>
      <w:r w:rsidR="008852F0" w:rsidRPr="00A92493">
        <w:rPr>
          <w:rFonts w:ascii="Times New Roman" w:hAnsi="Times New Roman" w:cs="Times New Roman"/>
          <w:sz w:val="24"/>
          <w:szCs w:val="24"/>
        </w:rPr>
        <w:t>roprietari, aproape dublu</w:t>
      </w:r>
      <w:r w:rsidR="00C10B52" w:rsidRPr="00A92493">
        <w:rPr>
          <w:rFonts w:ascii="Times New Roman" w:hAnsi="Times New Roman" w:cs="Times New Roman"/>
          <w:sz w:val="24"/>
          <w:szCs w:val="24"/>
        </w:rPr>
        <w:t xml:space="preserve"> faţă de situaţia </w:t>
      </w:r>
      <w:r w:rsidR="00D8349B">
        <w:rPr>
          <w:rFonts w:ascii="Times New Roman" w:hAnsi="Times New Roman" w:cs="Times New Roman"/>
          <w:sz w:val="24"/>
          <w:szCs w:val="24"/>
        </w:rPr>
        <w:t>pe care o relevă catagrafia din</w:t>
      </w:r>
      <w:r w:rsidR="00C10B52" w:rsidRPr="00A92493">
        <w:rPr>
          <w:rFonts w:ascii="Times New Roman" w:hAnsi="Times New Roman" w:cs="Times New Roman"/>
          <w:sz w:val="24"/>
          <w:szCs w:val="24"/>
        </w:rPr>
        <w:t xml:space="preserve"> 1838.</w:t>
      </w:r>
    </w:p>
    <w:p w:rsidR="008D1234"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8D1234" w:rsidRPr="00A92493">
        <w:rPr>
          <w:rFonts w:ascii="Times New Roman" w:hAnsi="Times New Roman" w:cs="Times New Roman"/>
          <w:sz w:val="24"/>
          <w:szCs w:val="24"/>
        </w:rPr>
        <w:t>În principate se derulează o tranzacţie interesantă între logofătul Iordache Catargiu care ajunge la o înţelegere cu acelaşi postelnic Costache Suţu, în privinţa unui schimb de robi boiereşti. Astfel logofătul în cauză primeşte</w:t>
      </w:r>
      <w:r w:rsidR="00C12DAD">
        <w:rPr>
          <w:rFonts w:ascii="Times New Roman" w:hAnsi="Times New Roman" w:cs="Times New Roman"/>
          <w:sz w:val="24"/>
          <w:szCs w:val="24"/>
        </w:rPr>
        <w:t>,</w:t>
      </w:r>
      <w:r w:rsidR="008D1234" w:rsidRPr="00A92493">
        <w:rPr>
          <w:rFonts w:ascii="Times New Roman" w:hAnsi="Times New Roman" w:cs="Times New Roman"/>
          <w:sz w:val="24"/>
          <w:szCs w:val="24"/>
        </w:rPr>
        <w:t xml:space="preserve"> la schimb pe sălaşele romilor săi fugiţi în Ţara Românească, sălaşele romilor lui Şuţu, fugiţi la rândul lor în Moldova. Dincolo de alte aspecte,</w:t>
      </w:r>
      <w:r w:rsidR="008852F0" w:rsidRPr="00A92493">
        <w:rPr>
          <w:rFonts w:ascii="Times New Roman" w:hAnsi="Times New Roman" w:cs="Times New Roman"/>
          <w:sz w:val="24"/>
          <w:szCs w:val="24"/>
        </w:rPr>
        <w:t xml:space="preserve">  fuga robilor</w:t>
      </w:r>
      <w:r w:rsidR="008D1234" w:rsidRPr="00A92493">
        <w:rPr>
          <w:rFonts w:ascii="Times New Roman" w:hAnsi="Times New Roman" w:cs="Times New Roman"/>
          <w:sz w:val="24"/>
          <w:szCs w:val="24"/>
        </w:rPr>
        <w:t xml:space="preserve"> evidenţiază dorinţa de libertate a romilor din principate.</w:t>
      </w:r>
    </w:p>
    <w:p w:rsidR="003C0750"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181A33" w:rsidRPr="00A92493">
        <w:rPr>
          <w:rFonts w:ascii="Times New Roman" w:hAnsi="Times New Roman" w:cs="Times New Roman"/>
          <w:sz w:val="24"/>
          <w:szCs w:val="24"/>
        </w:rPr>
        <w:t>J</w:t>
      </w:r>
      <w:r w:rsidR="006E61E1">
        <w:rPr>
          <w:rFonts w:ascii="Times New Roman" w:hAnsi="Times New Roman" w:cs="Times New Roman"/>
          <w:sz w:val="24"/>
          <w:szCs w:val="24"/>
        </w:rPr>
        <w:t>.</w:t>
      </w:r>
      <w:r w:rsidR="00181A33" w:rsidRPr="00A92493">
        <w:rPr>
          <w:rFonts w:ascii="Times New Roman" w:hAnsi="Times New Roman" w:cs="Times New Roman"/>
          <w:sz w:val="24"/>
          <w:szCs w:val="24"/>
        </w:rPr>
        <w:t xml:space="preserve"> Crab</w:t>
      </w:r>
      <w:r w:rsidR="00A62B43" w:rsidRPr="00A92493">
        <w:rPr>
          <w:rFonts w:ascii="Times New Roman" w:hAnsi="Times New Roman" w:cs="Times New Roman"/>
          <w:sz w:val="24"/>
          <w:szCs w:val="24"/>
        </w:rPr>
        <w:t>b</w:t>
      </w:r>
      <w:r w:rsidR="00181A33" w:rsidRPr="00A92493">
        <w:rPr>
          <w:rFonts w:ascii="Times New Roman" w:hAnsi="Times New Roman" w:cs="Times New Roman"/>
          <w:sz w:val="24"/>
          <w:szCs w:val="24"/>
        </w:rPr>
        <w:t xml:space="preserve"> publică la Londra </w:t>
      </w:r>
      <w:r w:rsidR="00181A33" w:rsidRPr="00A92493">
        <w:rPr>
          <w:rFonts w:ascii="Times New Roman" w:hAnsi="Times New Roman" w:cs="Times New Roman"/>
          <w:i/>
          <w:sz w:val="24"/>
          <w:szCs w:val="24"/>
        </w:rPr>
        <w:t>The Gipsyes Advocate</w:t>
      </w:r>
      <w:r w:rsidR="00181A33" w:rsidRPr="00A92493">
        <w:rPr>
          <w:rFonts w:ascii="Times New Roman" w:hAnsi="Times New Roman" w:cs="Times New Roman"/>
          <w:sz w:val="24"/>
          <w:szCs w:val="24"/>
        </w:rPr>
        <w:t xml:space="preserve"> în care face referire la comunităţile de romi din Londra şi utilizarea lor ca mână de lucru în activităţi agricole</w:t>
      </w:r>
      <w:r w:rsidR="0021502F" w:rsidRPr="00A92493">
        <w:rPr>
          <w:rFonts w:ascii="Times New Roman" w:hAnsi="Times New Roman" w:cs="Times New Roman"/>
          <w:sz w:val="24"/>
          <w:szCs w:val="24"/>
        </w:rPr>
        <w:t xml:space="preserve">. </w:t>
      </w:r>
      <w:r w:rsidR="001C428F" w:rsidRPr="00A92493">
        <w:rPr>
          <w:rFonts w:ascii="Times New Roman" w:hAnsi="Times New Roman" w:cs="Times New Roman"/>
          <w:sz w:val="24"/>
          <w:szCs w:val="24"/>
        </w:rPr>
        <w:t>Numărul mare a romilor în</w:t>
      </w:r>
      <w:r w:rsidR="008B1E21" w:rsidRPr="00A92493">
        <w:rPr>
          <w:rFonts w:ascii="Times New Roman" w:hAnsi="Times New Roman" w:cs="Times New Roman"/>
          <w:sz w:val="24"/>
          <w:szCs w:val="24"/>
        </w:rPr>
        <w:t xml:space="preserve"> L</w:t>
      </w:r>
      <w:r w:rsidR="001C428F" w:rsidRPr="00A92493">
        <w:rPr>
          <w:rFonts w:ascii="Times New Roman" w:hAnsi="Times New Roman" w:cs="Times New Roman"/>
          <w:sz w:val="24"/>
          <w:szCs w:val="24"/>
        </w:rPr>
        <w:t xml:space="preserve">ondra reiese şi din faptul că </w:t>
      </w:r>
      <w:r w:rsidR="0021502F" w:rsidRPr="00A92493">
        <w:rPr>
          <w:rFonts w:ascii="Times New Roman" w:hAnsi="Times New Roman" w:cs="Times New Roman"/>
          <w:sz w:val="24"/>
          <w:szCs w:val="24"/>
        </w:rPr>
        <w:t>Târgul de Pa</w:t>
      </w:r>
      <w:r w:rsidR="00D675DC" w:rsidRPr="00A92493">
        <w:rPr>
          <w:rFonts w:ascii="Cambria Math" w:hAnsi="Cambria Math" w:cs="Cambria Math"/>
          <w:sz w:val="24"/>
          <w:szCs w:val="24"/>
        </w:rPr>
        <w:t>ș</w:t>
      </w:r>
      <w:r w:rsidR="0021502F" w:rsidRPr="00A92493">
        <w:rPr>
          <w:rFonts w:ascii="Times New Roman" w:hAnsi="Times New Roman" w:cs="Times New Roman"/>
          <w:sz w:val="24"/>
          <w:szCs w:val="24"/>
        </w:rPr>
        <w:t>ti de la</w:t>
      </w:r>
      <w:r w:rsidR="001C428F" w:rsidRPr="00A92493">
        <w:rPr>
          <w:rFonts w:ascii="Times New Roman" w:hAnsi="Times New Roman" w:cs="Times New Roman"/>
          <w:sz w:val="24"/>
          <w:szCs w:val="24"/>
        </w:rPr>
        <w:t xml:space="preserve"> Wanstead Flats era denumit târ</w:t>
      </w:r>
      <w:r w:rsidR="0021502F" w:rsidRPr="00A92493">
        <w:rPr>
          <w:rFonts w:ascii="Times New Roman" w:hAnsi="Times New Roman" w:cs="Times New Roman"/>
          <w:sz w:val="24"/>
          <w:szCs w:val="24"/>
        </w:rPr>
        <w:t>gul romilor</w:t>
      </w:r>
      <w:r w:rsidR="007F327F" w:rsidRPr="00A92493">
        <w:rPr>
          <w:rFonts w:ascii="Times New Roman" w:hAnsi="Times New Roman" w:cs="Times New Roman"/>
          <w:sz w:val="24"/>
          <w:szCs w:val="24"/>
        </w:rPr>
        <w:t>.</w:t>
      </w:r>
    </w:p>
    <w:p w:rsidR="009A5928" w:rsidRPr="00A92493" w:rsidRDefault="00A3086E"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621CCE" w:rsidRPr="00A92493">
        <w:rPr>
          <w:rFonts w:ascii="Times New Roman" w:hAnsi="Times New Roman" w:cs="Times New Roman"/>
          <w:sz w:val="24"/>
          <w:szCs w:val="24"/>
        </w:rPr>
        <w:t>În imperiul ţarist un număr de 54 de romi din Piatigorsk, di</w:t>
      </w:r>
      <w:r w:rsidR="0092594E" w:rsidRPr="00A92493">
        <w:rPr>
          <w:rFonts w:ascii="Times New Roman" w:hAnsi="Times New Roman" w:cs="Times New Roman"/>
          <w:sz w:val="24"/>
          <w:szCs w:val="24"/>
        </w:rPr>
        <w:t>n Caucazul de nord, sunt scutiţi de serviciul militar şi de im</w:t>
      </w:r>
      <w:r w:rsidR="009F2C9F" w:rsidRPr="00A92493">
        <w:rPr>
          <w:rFonts w:ascii="Times New Roman" w:hAnsi="Times New Roman" w:cs="Times New Roman"/>
          <w:sz w:val="24"/>
          <w:szCs w:val="24"/>
        </w:rPr>
        <w:t>pozite, timp de cinci ani,</w:t>
      </w:r>
      <w:r w:rsidR="00621CCE" w:rsidRPr="00A92493">
        <w:rPr>
          <w:rFonts w:ascii="Times New Roman" w:hAnsi="Times New Roman" w:cs="Times New Roman"/>
          <w:sz w:val="24"/>
          <w:szCs w:val="24"/>
        </w:rPr>
        <w:t xml:space="preserve"> returnându-li-se</w:t>
      </w:r>
      <w:r w:rsidR="0092594E" w:rsidRPr="00A92493">
        <w:rPr>
          <w:rFonts w:ascii="Times New Roman" w:hAnsi="Times New Roman" w:cs="Times New Roman"/>
          <w:sz w:val="24"/>
          <w:szCs w:val="24"/>
        </w:rPr>
        <w:t xml:space="preserve"> impo</w:t>
      </w:r>
      <w:r w:rsidR="00621CCE" w:rsidRPr="00A92493">
        <w:rPr>
          <w:rFonts w:ascii="Times New Roman" w:hAnsi="Times New Roman" w:cs="Times New Roman"/>
          <w:sz w:val="24"/>
          <w:szCs w:val="24"/>
        </w:rPr>
        <w:t>zitele şi taxele achitate. Cauza</w:t>
      </w:r>
      <w:r w:rsidR="006E61E1">
        <w:rPr>
          <w:rFonts w:ascii="Times New Roman" w:hAnsi="Times New Roman" w:cs="Times New Roman"/>
          <w:sz w:val="24"/>
          <w:szCs w:val="24"/>
        </w:rPr>
        <w:t xml:space="preserve"> </w:t>
      </w:r>
      <w:r w:rsidR="00621CCE" w:rsidRPr="00A92493">
        <w:rPr>
          <w:rFonts w:ascii="Times New Roman" w:hAnsi="Times New Roman" w:cs="Times New Roman"/>
          <w:sz w:val="24"/>
          <w:szCs w:val="24"/>
        </w:rPr>
        <w:t>acestui tratament favorabil a reprezentat-o atacul unui grup de</w:t>
      </w:r>
      <w:r w:rsidR="006E61E1">
        <w:rPr>
          <w:rFonts w:ascii="Times New Roman" w:hAnsi="Times New Roman" w:cs="Times New Roman"/>
          <w:sz w:val="24"/>
          <w:szCs w:val="24"/>
        </w:rPr>
        <w:t xml:space="preserve"> </w:t>
      </w:r>
      <w:r w:rsidR="0092594E" w:rsidRPr="00A92493">
        <w:rPr>
          <w:rFonts w:ascii="Times New Roman" w:hAnsi="Times New Roman" w:cs="Times New Roman"/>
          <w:i/>
          <w:sz w:val="24"/>
          <w:szCs w:val="24"/>
        </w:rPr>
        <w:t>briganzi veniţi de dincolo de fluviul Kuban</w:t>
      </w:r>
      <w:r w:rsidR="00621CCE" w:rsidRPr="00A92493">
        <w:rPr>
          <w:rFonts w:ascii="Times New Roman" w:hAnsi="Times New Roman" w:cs="Times New Roman"/>
          <w:sz w:val="24"/>
          <w:szCs w:val="24"/>
        </w:rPr>
        <w:t xml:space="preserve">, </w:t>
      </w:r>
      <w:r w:rsidR="008852F0" w:rsidRPr="00A92493">
        <w:rPr>
          <w:rFonts w:ascii="Times New Roman" w:hAnsi="Times New Roman" w:cs="Times New Roman"/>
          <w:sz w:val="24"/>
          <w:szCs w:val="24"/>
        </w:rPr>
        <w:t xml:space="preserve">termenul de </w:t>
      </w:r>
      <w:r w:rsidR="00621CCE" w:rsidRPr="00A92493">
        <w:rPr>
          <w:rFonts w:ascii="Times New Roman" w:hAnsi="Times New Roman" w:cs="Times New Roman"/>
          <w:i/>
          <w:sz w:val="24"/>
          <w:szCs w:val="24"/>
        </w:rPr>
        <w:t>briganzi</w:t>
      </w:r>
      <w:r w:rsidR="0092594E" w:rsidRPr="00A92493">
        <w:rPr>
          <w:rFonts w:ascii="Times New Roman" w:hAnsi="Times New Roman" w:cs="Times New Roman"/>
          <w:sz w:val="24"/>
          <w:szCs w:val="24"/>
        </w:rPr>
        <w:t xml:space="preserve"> desemnând diverse populaţii din Caucaz: circasieni, ceceni</w:t>
      </w:r>
      <w:r w:rsidR="00621CCE" w:rsidRPr="00A92493">
        <w:rPr>
          <w:rFonts w:ascii="Times New Roman" w:hAnsi="Times New Roman" w:cs="Times New Roman"/>
          <w:sz w:val="24"/>
          <w:szCs w:val="24"/>
        </w:rPr>
        <w:t xml:space="preserve"> etc. Romilor atacaţi le-au fost furate </w:t>
      </w:r>
      <w:r w:rsidR="0092594E" w:rsidRPr="00A92493">
        <w:rPr>
          <w:rFonts w:ascii="Times New Roman" w:hAnsi="Times New Roman" w:cs="Times New Roman"/>
          <w:sz w:val="24"/>
          <w:szCs w:val="24"/>
        </w:rPr>
        <w:t xml:space="preserve">13.659 </w:t>
      </w:r>
      <w:r w:rsidR="00C12DAD">
        <w:rPr>
          <w:rFonts w:ascii="Times New Roman" w:hAnsi="Times New Roman" w:cs="Times New Roman"/>
          <w:sz w:val="24"/>
          <w:szCs w:val="24"/>
        </w:rPr>
        <w:t xml:space="preserve">de </w:t>
      </w:r>
      <w:r w:rsidR="0092594E" w:rsidRPr="00A92493">
        <w:rPr>
          <w:rFonts w:ascii="Times New Roman" w:hAnsi="Times New Roman" w:cs="Times New Roman"/>
          <w:sz w:val="24"/>
          <w:szCs w:val="24"/>
        </w:rPr>
        <w:t>ruble şi 50 de cope</w:t>
      </w:r>
      <w:r w:rsidR="00621CCE" w:rsidRPr="00A92493">
        <w:rPr>
          <w:rFonts w:ascii="Times New Roman" w:hAnsi="Times New Roman" w:cs="Times New Roman"/>
          <w:sz w:val="24"/>
          <w:szCs w:val="24"/>
        </w:rPr>
        <w:t>ici, în epocă o sumă foarte mare, numai puţin de 6 persoane fiind ucise</w:t>
      </w:r>
      <w:r w:rsidR="005C4626" w:rsidRPr="00A92493">
        <w:rPr>
          <w:rFonts w:ascii="Times New Roman" w:hAnsi="Times New Roman" w:cs="Times New Roman"/>
          <w:sz w:val="24"/>
          <w:szCs w:val="24"/>
        </w:rPr>
        <w:t>,</w:t>
      </w:r>
      <w:r w:rsidR="00621CCE" w:rsidRPr="00A92493">
        <w:rPr>
          <w:rFonts w:ascii="Times New Roman" w:hAnsi="Times New Roman" w:cs="Times New Roman"/>
          <w:sz w:val="24"/>
          <w:szCs w:val="24"/>
        </w:rPr>
        <w:t xml:space="preserve"> iar</w:t>
      </w:r>
      <w:r w:rsidR="0092594E" w:rsidRPr="00A92493">
        <w:rPr>
          <w:rFonts w:ascii="Times New Roman" w:hAnsi="Times New Roman" w:cs="Times New Roman"/>
          <w:sz w:val="24"/>
          <w:szCs w:val="24"/>
        </w:rPr>
        <w:t xml:space="preserve"> 22 răpite. </w:t>
      </w:r>
      <w:r w:rsidR="00E92C57" w:rsidRPr="00A92493">
        <w:rPr>
          <w:rFonts w:ascii="Times New Roman" w:hAnsi="Times New Roman" w:cs="Times New Roman"/>
          <w:sz w:val="24"/>
          <w:szCs w:val="24"/>
        </w:rPr>
        <w:t>Oricum î</w:t>
      </w:r>
      <w:r w:rsidR="0092594E" w:rsidRPr="00A92493">
        <w:rPr>
          <w:rFonts w:ascii="Times New Roman" w:hAnsi="Times New Roman" w:cs="Times New Roman"/>
          <w:sz w:val="24"/>
          <w:szCs w:val="24"/>
        </w:rPr>
        <w:t xml:space="preserve">n </w:t>
      </w:r>
      <w:r w:rsidR="00E92C57" w:rsidRPr="00A92493">
        <w:rPr>
          <w:rFonts w:ascii="Times New Roman" w:hAnsi="Times New Roman" w:cs="Times New Roman"/>
          <w:sz w:val="24"/>
          <w:szCs w:val="24"/>
        </w:rPr>
        <w:t>această primă</w:t>
      </w:r>
      <w:r w:rsidR="0092594E" w:rsidRPr="00A92493">
        <w:rPr>
          <w:rFonts w:ascii="Times New Roman" w:hAnsi="Times New Roman" w:cs="Times New Roman"/>
          <w:sz w:val="24"/>
          <w:szCs w:val="24"/>
        </w:rPr>
        <w:t xml:space="preserve"> jumătate a secolului al XI</w:t>
      </w:r>
      <w:r w:rsidR="00E92C57" w:rsidRPr="00A92493">
        <w:rPr>
          <w:rFonts w:ascii="Times New Roman" w:hAnsi="Times New Roman" w:cs="Times New Roman"/>
          <w:sz w:val="24"/>
          <w:szCs w:val="24"/>
        </w:rPr>
        <w:t>X-lea, statul acordă romilor dreptul de stabilire în stepele din zona</w:t>
      </w:r>
      <w:r w:rsidR="0092594E" w:rsidRPr="00A92493">
        <w:rPr>
          <w:rFonts w:ascii="Times New Roman" w:hAnsi="Times New Roman" w:cs="Times New Roman"/>
          <w:sz w:val="24"/>
          <w:szCs w:val="24"/>
        </w:rPr>
        <w:t xml:space="preserve"> fluviul</w:t>
      </w:r>
      <w:r w:rsidR="00E92C57" w:rsidRPr="00A92493">
        <w:rPr>
          <w:rFonts w:ascii="Times New Roman" w:hAnsi="Times New Roman" w:cs="Times New Roman"/>
          <w:sz w:val="24"/>
          <w:szCs w:val="24"/>
        </w:rPr>
        <w:t>ui</w:t>
      </w:r>
      <w:r w:rsidR="0092594E" w:rsidRPr="00A92493">
        <w:rPr>
          <w:rFonts w:ascii="Times New Roman" w:hAnsi="Times New Roman" w:cs="Times New Roman"/>
          <w:sz w:val="24"/>
          <w:szCs w:val="24"/>
        </w:rPr>
        <w:t xml:space="preserve"> Kuban şi în </w:t>
      </w:r>
      <w:r w:rsidR="00E92C57" w:rsidRPr="00A92493">
        <w:rPr>
          <w:rFonts w:ascii="Times New Roman" w:hAnsi="Times New Roman" w:cs="Times New Roman"/>
          <w:sz w:val="24"/>
          <w:szCs w:val="24"/>
        </w:rPr>
        <w:t>Caucazul de nord, cei care alegeau această variantă a sedentarizării benefi</w:t>
      </w:r>
      <w:r w:rsidR="009F2C9F" w:rsidRPr="00A92493">
        <w:rPr>
          <w:rFonts w:ascii="Times New Roman" w:hAnsi="Times New Roman" w:cs="Times New Roman"/>
          <w:sz w:val="24"/>
          <w:szCs w:val="24"/>
        </w:rPr>
        <w:t>c</w:t>
      </w:r>
      <w:r w:rsidR="00E92C57" w:rsidRPr="00A92493">
        <w:rPr>
          <w:rFonts w:ascii="Times New Roman" w:hAnsi="Times New Roman" w:cs="Times New Roman"/>
          <w:sz w:val="24"/>
          <w:szCs w:val="24"/>
        </w:rPr>
        <w:t>i</w:t>
      </w:r>
      <w:r w:rsidR="009F2C9F" w:rsidRPr="00A92493">
        <w:rPr>
          <w:rFonts w:ascii="Times New Roman" w:hAnsi="Times New Roman" w:cs="Times New Roman"/>
          <w:sz w:val="24"/>
          <w:szCs w:val="24"/>
        </w:rPr>
        <w:t>i</w:t>
      </w:r>
      <w:r w:rsidR="00E92C57" w:rsidRPr="00A92493">
        <w:rPr>
          <w:rFonts w:ascii="Times New Roman" w:hAnsi="Times New Roman" w:cs="Times New Roman"/>
          <w:sz w:val="24"/>
          <w:szCs w:val="24"/>
        </w:rPr>
        <w:t>nd de anumite</w:t>
      </w:r>
      <w:r w:rsidR="0092594E" w:rsidRPr="00A92493">
        <w:rPr>
          <w:rFonts w:ascii="Times New Roman" w:hAnsi="Times New Roman" w:cs="Times New Roman"/>
          <w:sz w:val="24"/>
          <w:szCs w:val="24"/>
        </w:rPr>
        <w:t xml:space="preserve"> privilegii. </w:t>
      </w:r>
    </w:p>
    <w:p w:rsidR="00986675" w:rsidRPr="00A92493" w:rsidRDefault="00CC21FF"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1833</w:t>
      </w:r>
      <w:r w:rsidR="00F803E6">
        <w:rPr>
          <w:rStyle w:val="notranslate"/>
          <w:rFonts w:ascii="Times New Roman" w:hAnsi="Times New Roman" w:cs="Times New Roman"/>
          <w:b/>
          <w:sz w:val="24"/>
          <w:szCs w:val="24"/>
        </w:rPr>
        <w:t xml:space="preserve"> </w:t>
      </w:r>
      <w:r w:rsidR="00A3086E" w:rsidRPr="00A92493">
        <w:rPr>
          <w:rFonts w:hAnsi="Symbol"/>
          <w:sz w:val="24"/>
          <w:szCs w:val="24"/>
        </w:rPr>
        <w:t></w:t>
      </w:r>
      <w:r w:rsidR="00F803E6">
        <w:rPr>
          <w:rFonts w:hAnsi="Symbol"/>
          <w:sz w:val="24"/>
          <w:szCs w:val="24"/>
        </w:rPr>
        <w:t xml:space="preserve"> </w:t>
      </w:r>
      <w:r w:rsidR="00206029" w:rsidRPr="00A92493">
        <w:rPr>
          <w:rStyle w:val="notranslate"/>
          <w:rFonts w:ascii="Times New Roman" w:hAnsi="Times New Roman" w:cs="Times New Roman"/>
          <w:sz w:val="24"/>
          <w:szCs w:val="24"/>
        </w:rPr>
        <w:t>Î</w:t>
      </w:r>
      <w:r w:rsidR="00C623BE" w:rsidRPr="00A92493">
        <w:rPr>
          <w:rStyle w:val="notranslate"/>
          <w:rFonts w:ascii="Times New Roman" w:hAnsi="Times New Roman" w:cs="Times New Roman"/>
          <w:sz w:val="24"/>
          <w:szCs w:val="24"/>
        </w:rPr>
        <w:t xml:space="preserve">n Codul Civil al Moldovei se specifica regulile privitoare printre altele la căsătoriile dintre un oameni liberi şi robi şi aspectele </w:t>
      </w:r>
      <w:r w:rsidR="00C12DAD">
        <w:rPr>
          <w:rStyle w:val="notranslate"/>
          <w:rFonts w:ascii="Times New Roman" w:hAnsi="Times New Roman" w:cs="Times New Roman"/>
          <w:sz w:val="24"/>
          <w:szCs w:val="24"/>
        </w:rPr>
        <w:t xml:space="preserve">legale </w:t>
      </w:r>
      <w:r w:rsidR="00C623BE" w:rsidRPr="00A92493">
        <w:rPr>
          <w:rStyle w:val="notranslate"/>
          <w:rFonts w:ascii="Times New Roman" w:hAnsi="Times New Roman" w:cs="Times New Roman"/>
          <w:sz w:val="24"/>
          <w:szCs w:val="24"/>
        </w:rPr>
        <w:t xml:space="preserve">colaterale ale mariajului.  </w:t>
      </w:r>
    </w:p>
    <w:p w:rsidR="00EB384A" w:rsidRPr="00A92493" w:rsidRDefault="00A3086E" w:rsidP="008F7CC0">
      <w:pPr>
        <w:autoSpaceDE w:val="0"/>
        <w:autoSpaceDN w:val="0"/>
        <w:adjustRightInd w:val="0"/>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C623BE" w:rsidRPr="00A92493">
        <w:rPr>
          <w:rStyle w:val="notranslate"/>
          <w:rFonts w:ascii="Times New Roman" w:hAnsi="Times New Roman" w:cs="Times New Roman"/>
          <w:sz w:val="24"/>
          <w:szCs w:val="24"/>
        </w:rPr>
        <w:t>Tot în principat</w:t>
      </w:r>
      <w:r w:rsidRPr="00A92493">
        <w:rPr>
          <w:rStyle w:val="notranslate"/>
          <w:rFonts w:ascii="Times New Roman" w:hAnsi="Times New Roman" w:cs="Times New Roman"/>
          <w:sz w:val="24"/>
          <w:szCs w:val="24"/>
        </w:rPr>
        <w:t>ul Moldovei</w:t>
      </w:r>
      <w:r w:rsidR="005C4626" w:rsidRPr="00A92493">
        <w:rPr>
          <w:rStyle w:val="notranslate"/>
          <w:rFonts w:ascii="Times New Roman" w:hAnsi="Times New Roman" w:cs="Times New Roman"/>
          <w:sz w:val="24"/>
          <w:szCs w:val="24"/>
        </w:rPr>
        <w:t>, Avram Gheorghe, zis şi Codin</w:t>
      </w:r>
      <w:r w:rsidR="00C623BE" w:rsidRPr="00A92493">
        <w:rPr>
          <w:rStyle w:val="notranslate"/>
          <w:rFonts w:ascii="Times New Roman" w:hAnsi="Times New Roman" w:cs="Times New Roman"/>
          <w:sz w:val="24"/>
          <w:szCs w:val="24"/>
        </w:rPr>
        <w:t xml:space="preserve">, bulibaşa lingurarilor din ţinutul Tecuci, emite o plângere către </w:t>
      </w:r>
      <w:r w:rsidR="00C623BE" w:rsidRPr="00A92493">
        <w:rPr>
          <w:rStyle w:val="notranslate"/>
          <w:rFonts w:ascii="Times New Roman" w:hAnsi="Times New Roman" w:cs="Times New Roman"/>
          <w:i/>
          <w:sz w:val="24"/>
          <w:szCs w:val="24"/>
        </w:rPr>
        <w:t>Nazâria robilor ocârmuirii</w:t>
      </w:r>
      <w:r w:rsidR="000C0A15" w:rsidRPr="00A92493">
        <w:rPr>
          <w:rStyle w:val="notranslate"/>
          <w:rFonts w:ascii="Times New Roman" w:hAnsi="Times New Roman" w:cs="Times New Roman"/>
          <w:sz w:val="24"/>
          <w:szCs w:val="24"/>
        </w:rPr>
        <w:t>,</w:t>
      </w:r>
      <w:r w:rsidR="00C623BE" w:rsidRPr="00A92493">
        <w:rPr>
          <w:rStyle w:val="notranslate"/>
          <w:rFonts w:ascii="Times New Roman" w:hAnsi="Times New Roman" w:cs="Times New Roman"/>
          <w:sz w:val="24"/>
          <w:szCs w:val="24"/>
        </w:rPr>
        <w:t xml:space="preserve"> în care aduce o serie de învin</w:t>
      </w:r>
      <w:r w:rsidR="005C4626" w:rsidRPr="00A92493">
        <w:rPr>
          <w:rStyle w:val="notranslate"/>
          <w:rFonts w:ascii="Times New Roman" w:hAnsi="Times New Roman" w:cs="Times New Roman"/>
          <w:sz w:val="24"/>
          <w:szCs w:val="24"/>
        </w:rPr>
        <w:t>uiri socrului său, Stroe Sădog,</w:t>
      </w:r>
      <w:r w:rsidR="00C623BE" w:rsidRPr="00A92493">
        <w:rPr>
          <w:rStyle w:val="notranslate"/>
          <w:rFonts w:ascii="Times New Roman" w:hAnsi="Times New Roman" w:cs="Times New Roman"/>
          <w:sz w:val="24"/>
          <w:szCs w:val="24"/>
        </w:rPr>
        <w:t xml:space="preserve"> cerând şi despăgubiri pentru a se muta cu soţia sa</w:t>
      </w:r>
      <w:r w:rsidR="00DC229B" w:rsidRPr="00A92493">
        <w:rPr>
          <w:rStyle w:val="notranslate"/>
          <w:rFonts w:ascii="Times New Roman" w:hAnsi="Times New Roman" w:cs="Times New Roman"/>
          <w:sz w:val="24"/>
          <w:szCs w:val="24"/>
        </w:rPr>
        <w:t>:</w:t>
      </w:r>
      <w:r w:rsidR="00212FBF" w:rsidRPr="00A92493">
        <w:rPr>
          <w:rFonts w:ascii="Times New Roman" w:hAnsi="Times New Roman" w:cs="Times New Roman"/>
          <w:i/>
          <w:sz w:val="24"/>
          <w:szCs w:val="24"/>
        </w:rPr>
        <w:t xml:space="preserve">Şi după obiceine-am cununat şi m-am tras cu dânsa la casa me. Şi ducându-mă di caii primare </w:t>
      </w:r>
      <w:r w:rsidR="00212FBF" w:rsidRPr="00A92493">
        <w:rPr>
          <w:rFonts w:ascii="Times New Roman" w:hAnsi="Times New Roman" w:cs="Times New Roman"/>
          <w:i/>
          <w:sz w:val="24"/>
          <w:szCs w:val="24"/>
        </w:rPr>
        <w:lastRenderedPageBreak/>
        <w:t xml:space="preserve">lanumitul socru-mieu, însuşi iel au jurat pe soţia me înaintea Sfintei Icoane de-i placsau ba, ia singură au mărturisit că-i plac, iei ca unu fără de ispravă au dizbrăcat-ope soţia me de toate straiele şi încă ca sa mă batjocorească au cerut de la mine casă-i dau hulpi, pe care i-am şi dat nouă lei. Şi întorcându-mă ruşinat cu soţiadizbrăcată la casa me, piste puţin, mergând iar la dânsul mi-au dat straie fimeii,uneltindu-se şi de vorbe, care nu se mai încap descrie. Şi aci m-am pomeni înaintecinstitei Năzării, dovedindu-o şi în faptă de </w:t>
      </w:r>
      <w:r w:rsidR="00DC229B" w:rsidRPr="00A92493">
        <w:rPr>
          <w:rFonts w:ascii="Times New Roman" w:hAnsi="Times New Roman" w:cs="Times New Roman"/>
          <w:i/>
          <w:sz w:val="24"/>
          <w:szCs w:val="24"/>
        </w:rPr>
        <w:t>curvărie. Şi în postul mare, fi</w:t>
      </w:r>
      <w:r w:rsidR="00212FBF" w:rsidRPr="00A92493">
        <w:rPr>
          <w:rFonts w:ascii="Times New Roman" w:hAnsi="Times New Roman" w:cs="Times New Roman"/>
          <w:i/>
          <w:sz w:val="24"/>
          <w:szCs w:val="24"/>
        </w:rPr>
        <w:t xml:space="preserve">indcă eunu aveam pâne m-au tras la sine ca să mănânc </w:t>
      </w:r>
      <w:r w:rsidR="00C12DAD">
        <w:rPr>
          <w:rFonts w:ascii="Times New Roman" w:hAnsi="Times New Roman" w:cs="Times New Roman"/>
          <w:i/>
          <w:sz w:val="24"/>
          <w:szCs w:val="24"/>
        </w:rPr>
        <w:t xml:space="preserve">pâne cu dânsul. Eu, socotind că </w:t>
      </w:r>
      <w:r w:rsidR="00212FBF" w:rsidRPr="00A92493">
        <w:rPr>
          <w:rFonts w:ascii="Times New Roman" w:hAnsi="Times New Roman" w:cs="Times New Roman"/>
          <w:i/>
          <w:sz w:val="24"/>
          <w:szCs w:val="24"/>
        </w:rPr>
        <w:t>şi vafi lăsat uneltiri le sale cele îndărătnice, m-am dus cu soţia la casa lui ca la unpărinte. Şi după ce m-am dus acolo am cunoscut înstrăinare[a] dragostei despresoţia me, din pr</w:t>
      </w:r>
      <w:r w:rsidR="005C4626" w:rsidRPr="00A92493">
        <w:rPr>
          <w:rFonts w:ascii="Times New Roman" w:hAnsi="Times New Roman" w:cs="Times New Roman"/>
          <w:i/>
          <w:sz w:val="24"/>
          <w:szCs w:val="24"/>
        </w:rPr>
        <w:t>icina dihoniei socru lui meu. Ş</w:t>
      </w:r>
      <w:r w:rsidR="00212FBF" w:rsidRPr="00A92493">
        <w:rPr>
          <w:rFonts w:ascii="Times New Roman" w:hAnsi="Times New Roman" w:cs="Times New Roman"/>
          <w:i/>
          <w:sz w:val="24"/>
          <w:szCs w:val="24"/>
        </w:rPr>
        <w:t>i în vara aceasta, vroind a mă muta,numitul socrul meu m-au oprit a mă muta de la dânsu l, însă dorind a mă bate ausărit însăşi soţia me şi înbrăţişând // pe socrul meu ca să nu mă bată, au luat-o pedânsa la bătăi şi vroind a mă muta de la dânsul pentru că dragostea şi grija soţieimele s-au depărtat de la mine din pricina socrului meu şi vite ce am nu mi li dă, casă mă statornicesc la urmă cu soţia me şi să fie ascultătoare ca o femeie, cu care amfăcut şi un copil.Pentru aceasta plecat şi cu pângere mă rog cinstitei Năzării de a se poruncipunere la cale întru a aceasta de a îndatori pe socrul meu de a-mi da atât vitele cu</w:t>
      </w:r>
      <w:r w:rsidR="00DC229B" w:rsidRPr="00A92493">
        <w:rPr>
          <w:rFonts w:ascii="Times New Roman" w:hAnsi="Times New Roman" w:cs="Times New Roman"/>
          <w:i/>
          <w:sz w:val="24"/>
          <w:szCs w:val="24"/>
        </w:rPr>
        <w:t xml:space="preserve"> alte avuturi </w:t>
      </w:r>
      <w:r w:rsidR="00212FBF" w:rsidRPr="00A92493">
        <w:rPr>
          <w:rFonts w:ascii="Times New Roman" w:hAnsi="Times New Roman" w:cs="Times New Roman"/>
          <w:i/>
          <w:sz w:val="24"/>
          <w:szCs w:val="24"/>
        </w:rPr>
        <w:t>dinpreună cu soţia me, ca după aceasta să ţie casă cu mine şi pe socrulmeu să înfrâneze a ne mai bântui şi a mă batjocori, rămâind liniştit spre a ţine casăcu soţia mea. Şi cu mi lostivire aşteptăm punere la cale.Eu, Avram sin Gheorghi, bulubaşa lingurarilor</w:t>
      </w:r>
      <w:r w:rsidR="00DC229B" w:rsidRPr="00A92493">
        <w:rPr>
          <w:rFonts w:ascii="Times New Roman" w:hAnsi="Times New Roman" w:cs="Times New Roman"/>
          <w:i/>
          <w:sz w:val="24"/>
          <w:szCs w:val="24"/>
        </w:rPr>
        <w:t>...</w:t>
      </w:r>
      <w:r w:rsidR="003C202E" w:rsidRPr="00A92493">
        <w:rPr>
          <w:rFonts w:ascii="Times New Roman" w:hAnsi="Times New Roman" w:cs="Times New Roman"/>
          <w:sz w:val="24"/>
          <w:szCs w:val="24"/>
        </w:rPr>
        <w:t xml:space="preserve">care </w:t>
      </w:r>
      <w:r w:rsidR="005C4626" w:rsidRPr="00A92493">
        <w:rPr>
          <w:rFonts w:ascii="Times New Roman" w:hAnsi="Times New Roman" w:cs="Times New Roman"/>
          <w:sz w:val="24"/>
          <w:szCs w:val="24"/>
        </w:rPr>
        <w:t xml:space="preserve">de altfel </w:t>
      </w:r>
      <w:r w:rsidR="003C202E" w:rsidRPr="00A92493">
        <w:rPr>
          <w:rFonts w:ascii="Times New Roman" w:hAnsi="Times New Roman" w:cs="Times New Roman"/>
          <w:sz w:val="24"/>
          <w:szCs w:val="24"/>
        </w:rPr>
        <w:t>primeşte şi un răspuns favorabil printr-o</w:t>
      </w:r>
      <w:r w:rsidR="005C4626" w:rsidRPr="00A92493">
        <w:rPr>
          <w:rFonts w:ascii="Times New Roman" w:hAnsi="Times New Roman" w:cs="Times New Roman"/>
          <w:i/>
          <w:sz w:val="24"/>
          <w:szCs w:val="24"/>
        </w:rPr>
        <w:t xml:space="preserve"> Rezoluţie:</w:t>
      </w:r>
      <w:r w:rsidR="00212FBF" w:rsidRPr="00A92493">
        <w:rPr>
          <w:rFonts w:ascii="Times New Roman" w:hAnsi="Times New Roman" w:cs="Times New Roman"/>
          <w:i/>
          <w:sz w:val="24"/>
          <w:szCs w:val="24"/>
        </w:rPr>
        <w:t xml:space="preserve"> Se dă răspunsul ocolaşu lui de Tecuciu şi acelui jăluitor. Să sescrie ocolaşului şi celui jăluitor de socru său, că lucrurile ce ştie să i dee lui şi săplătească precum cere.</w:t>
      </w:r>
      <w:r w:rsidR="00C623BE" w:rsidRPr="00A92493">
        <w:rPr>
          <w:rStyle w:val="notranslate"/>
          <w:rFonts w:ascii="Times New Roman" w:hAnsi="Times New Roman" w:cs="Times New Roman"/>
          <w:sz w:val="24"/>
          <w:szCs w:val="24"/>
        </w:rPr>
        <w:t>Un an mai târziu, este datată o altă jalbă emisă de către acelaşi Codin împotriva socrului său, Stroe, acuzat că voia să-l despartă de soţie, plângere care cuprindea şi referiri la cheltuielile de judecată. Oricum problemele lui Avram cu consoarta nu s-au rezolvat</w:t>
      </w:r>
      <w:r w:rsidR="005C4626" w:rsidRPr="00A92493">
        <w:rPr>
          <w:rStyle w:val="notranslate"/>
          <w:rFonts w:ascii="Times New Roman" w:hAnsi="Times New Roman" w:cs="Times New Roman"/>
          <w:sz w:val="24"/>
          <w:szCs w:val="24"/>
        </w:rPr>
        <w:t>,</w:t>
      </w:r>
      <w:r w:rsidR="00C623BE" w:rsidRPr="00A92493">
        <w:rPr>
          <w:rStyle w:val="notranslate"/>
          <w:rFonts w:ascii="Times New Roman" w:hAnsi="Times New Roman" w:cs="Times New Roman"/>
          <w:sz w:val="24"/>
          <w:szCs w:val="24"/>
        </w:rPr>
        <w:t xml:space="preserve"> în condiţiile în care cere în 1834 autorităţil</w:t>
      </w:r>
      <w:r w:rsidR="005C4626" w:rsidRPr="00A92493">
        <w:rPr>
          <w:rStyle w:val="notranslate"/>
          <w:rFonts w:ascii="Times New Roman" w:hAnsi="Times New Roman" w:cs="Times New Roman"/>
          <w:sz w:val="24"/>
          <w:szCs w:val="24"/>
        </w:rPr>
        <w:t>or rezolvarea litigiilor iscate</w:t>
      </w:r>
      <w:r w:rsidR="00C12DAD">
        <w:rPr>
          <w:rStyle w:val="notranslate"/>
          <w:rFonts w:ascii="Times New Roman" w:hAnsi="Times New Roman" w:cs="Times New Roman"/>
          <w:sz w:val="24"/>
          <w:szCs w:val="24"/>
        </w:rPr>
        <w:t xml:space="preserve"> de soție</w:t>
      </w:r>
      <w:r w:rsidR="005C4626" w:rsidRPr="00A92493">
        <w:rPr>
          <w:rStyle w:val="notranslate"/>
          <w:rFonts w:ascii="Times New Roman" w:hAnsi="Times New Roman" w:cs="Times New Roman"/>
          <w:sz w:val="24"/>
          <w:szCs w:val="24"/>
        </w:rPr>
        <w:t xml:space="preserve"> cu ursarul Ştefan </w:t>
      </w:r>
      <w:r w:rsidR="00C623BE" w:rsidRPr="00A92493">
        <w:rPr>
          <w:rStyle w:val="notranslate"/>
          <w:rFonts w:ascii="Times New Roman" w:hAnsi="Times New Roman" w:cs="Times New Roman"/>
          <w:sz w:val="24"/>
          <w:szCs w:val="24"/>
        </w:rPr>
        <w:t>Pomica</w:t>
      </w:r>
      <w:r w:rsidR="00EB384A" w:rsidRPr="00A92493">
        <w:rPr>
          <w:rStyle w:val="notranslate"/>
          <w:rFonts w:ascii="Times New Roman" w:hAnsi="Times New Roman" w:cs="Times New Roman"/>
          <w:sz w:val="24"/>
          <w:szCs w:val="24"/>
        </w:rPr>
        <w:t xml:space="preserve">. </w:t>
      </w:r>
      <w:r w:rsidR="0055443F">
        <w:rPr>
          <w:rStyle w:val="notranslate"/>
          <w:rFonts w:ascii="Times New Roman" w:hAnsi="Times New Roman" w:cs="Times New Roman"/>
          <w:sz w:val="24"/>
          <w:szCs w:val="24"/>
        </w:rPr>
        <w:t>În altă ordine de idei trebuie menționat faptul că o</w:t>
      </w:r>
      <w:r w:rsidR="0055443F" w:rsidRPr="00A92493">
        <w:rPr>
          <w:rStyle w:val="notranslate"/>
          <w:rFonts w:ascii="Times New Roman" w:hAnsi="Times New Roman" w:cs="Times New Roman"/>
          <w:sz w:val="24"/>
          <w:szCs w:val="24"/>
        </w:rPr>
        <w:t>colaşilor de Vaslui li se  cere colectarea grabnică a dajdiei pe care romi robi ai statului trebuie să o achite.</w:t>
      </w:r>
    </w:p>
    <w:p w:rsidR="00C623BE" w:rsidRPr="00A92493" w:rsidRDefault="00A3086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EB384A" w:rsidRPr="00A92493">
        <w:rPr>
          <w:rFonts w:ascii="Times New Roman" w:hAnsi="Times New Roman" w:cs="Times New Roman"/>
          <w:sz w:val="24"/>
          <w:szCs w:val="24"/>
        </w:rPr>
        <w:t>Situaţia</w:t>
      </w:r>
      <w:r w:rsidR="00222229" w:rsidRPr="00A92493">
        <w:rPr>
          <w:rFonts w:ascii="Times New Roman" w:hAnsi="Times New Roman" w:cs="Times New Roman"/>
          <w:sz w:val="24"/>
          <w:szCs w:val="24"/>
        </w:rPr>
        <w:t xml:space="preserve"> răscumpărărilor</w:t>
      </w:r>
      <w:r w:rsidRPr="00A92493">
        <w:rPr>
          <w:rFonts w:ascii="Times New Roman" w:hAnsi="Times New Roman" w:cs="Times New Roman"/>
          <w:sz w:val="24"/>
          <w:szCs w:val="24"/>
        </w:rPr>
        <w:t xml:space="preserve"> de rom</w:t>
      </w:r>
      <w:r w:rsidR="00EB384A" w:rsidRPr="00A92493">
        <w:rPr>
          <w:rFonts w:ascii="Times New Roman" w:hAnsi="Times New Roman" w:cs="Times New Roman"/>
          <w:sz w:val="24"/>
          <w:szCs w:val="24"/>
        </w:rPr>
        <w:t xml:space="preserve">i </w:t>
      </w:r>
      <w:r w:rsidRPr="00A92493">
        <w:rPr>
          <w:rFonts w:ascii="Times New Roman" w:hAnsi="Times New Roman" w:cs="Times New Roman"/>
          <w:sz w:val="24"/>
          <w:szCs w:val="24"/>
        </w:rPr>
        <w:t>în principate</w:t>
      </w:r>
      <w:r w:rsidR="00222229" w:rsidRPr="00A92493">
        <w:rPr>
          <w:rFonts w:ascii="Times New Roman" w:hAnsi="Times New Roman" w:cs="Times New Roman"/>
          <w:sz w:val="24"/>
          <w:szCs w:val="24"/>
        </w:rPr>
        <w:t>,</w:t>
      </w:r>
      <w:r w:rsidR="00EB384A" w:rsidRPr="00A92493">
        <w:rPr>
          <w:rFonts w:ascii="Times New Roman" w:hAnsi="Times New Roman" w:cs="Times New Roman"/>
          <w:sz w:val="24"/>
          <w:szCs w:val="24"/>
        </w:rPr>
        <w:t>în intervalul 183</w:t>
      </w:r>
      <w:r w:rsidR="00222229" w:rsidRPr="00A92493">
        <w:rPr>
          <w:rFonts w:ascii="Times New Roman" w:hAnsi="Times New Roman" w:cs="Times New Roman"/>
          <w:sz w:val="24"/>
          <w:szCs w:val="24"/>
        </w:rPr>
        <w:t>3–1850, cu excepţia anului 1849</w:t>
      </w:r>
      <w:r w:rsidR="00EB384A" w:rsidRPr="00A92493">
        <w:rPr>
          <w:rFonts w:ascii="Times New Roman" w:hAnsi="Times New Roman" w:cs="Times New Roman"/>
          <w:sz w:val="24"/>
          <w:szCs w:val="24"/>
        </w:rPr>
        <w:t xml:space="preserve"> pentru care nu sunt cifre precise, a fost de 4</w:t>
      </w:r>
      <w:r w:rsidR="005C4626" w:rsidRPr="00A92493">
        <w:rPr>
          <w:rFonts w:ascii="Times New Roman" w:hAnsi="Times New Roman" w:cs="Times New Roman"/>
          <w:sz w:val="24"/>
          <w:szCs w:val="24"/>
        </w:rPr>
        <w:t>.</w:t>
      </w:r>
      <w:r w:rsidR="00EB384A" w:rsidRPr="00A92493">
        <w:rPr>
          <w:rFonts w:ascii="Times New Roman" w:hAnsi="Times New Roman" w:cs="Times New Roman"/>
          <w:sz w:val="24"/>
          <w:szCs w:val="24"/>
        </w:rPr>
        <w:t>340 de romi. Pentru a se putea trage anumite concluzii în cea ce priveşte anul</w:t>
      </w:r>
      <w:r w:rsidR="00C141EE" w:rsidRPr="00A92493">
        <w:rPr>
          <w:rFonts w:ascii="Times New Roman" w:hAnsi="Times New Roman" w:cs="Times New Roman"/>
          <w:sz w:val="24"/>
          <w:szCs w:val="24"/>
        </w:rPr>
        <w:t xml:space="preserve"> 1849, trebuie specificat că în</w:t>
      </w:r>
      <w:r w:rsidR="00EB384A" w:rsidRPr="00A92493">
        <w:rPr>
          <w:rFonts w:ascii="Times New Roman" w:hAnsi="Times New Roman" w:cs="Times New Roman"/>
          <w:sz w:val="24"/>
          <w:szCs w:val="24"/>
        </w:rPr>
        <w:t>1848 au fost răscumpăraţi 2</w:t>
      </w:r>
      <w:r w:rsidR="008852F0" w:rsidRPr="00A92493">
        <w:rPr>
          <w:rFonts w:ascii="Times New Roman" w:hAnsi="Times New Roman" w:cs="Times New Roman"/>
          <w:sz w:val="24"/>
          <w:szCs w:val="24"/>
        </w:rPr>
        <w:t>.</w:t>
      </w:r>
      <w:r w:rsidR="00EB384A" w:rsidRPr="00A92493">
        <w:rPr>
          <w:rFonts w:ascii="Times New Roman" w:hAnsi="Times New Roman" w:cs="Times New Roman"/>
          <w:sz w:val="24"/>
          <w:szCs w:val="24"/>
        </w:rPr>
        <w:t>219 de romi, iar în 1850 un număr de 1</w:t>
      </w:r>
      <w:r w:rsidR="008852F0" w:rsidRPr="00A92493">
        <w:rPr>
          <w:rFonts w:ascii="Times New Roman" w:hAnsi="Times New Roman" w:cs="Times New Roman"/>
          <w:sz w:val="24"/>
          <w:szCs w:val="24"/>
        </w:rPr>
        <w:t>.</w:t>
      </w:r>
      <w:r w:rsidR="00EB384A" w:rsidRPr="00A92493">
        <w:rPr>
          <w:rFonts w:ascii="Times New Roman" w:hAnsi="Times New Roman" w:cs="Times New Roman"/>
          <w:sz w:val="24"/>
          <w:szCs w:val="24"/>
        </w:rPr>
        <w:t>085 de romi</w:t>
      </w:r>
    </w:p>
    <w:p w:rsidR="00C623BE" w:rsidRPr="0055443F" w:rsidRDefault="00A3086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C623BE" w:rsidRPr="00A92493">
        <w:rPr>
          <w:rFonts w:ascii="Times New Roman" w:hAnsi="Times New Roman" w:cs="Times New Roman"/>
          <w:sz w:val="24"/>
          <w:szCs w:val="24"/>
        </w:rPr>
        <w:t>În Ţara Românească, conform unui act emis de către autorităţi</w:t>
      </w:r>
      <w:r w:rsidR="000C0A15"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robii statului plăt</w:t>
      </w:r>
      <w:r w:rsidR="000C0A15" w:rsidRPr="00A92493">
        <w:rPr>
          <w:rFonts w:ascii="Times New Roman" w:hAnsi="Times New Roman" w:cs="Times New Roman"/>
          <w:sz w:val="24"/>
          <w:szCs w:val="24"/>
        </w:rPr>
        <w:t>eau taxe diferenţiat, respectiv</w:t>
      </w:r>
      <w:r w:rsidR="00C623BE" w:rsidRPr="00A92493">
        <w:rPr>
          <w:rFonts w:ascii="Times New Roman" w:hAnsi="Times New Roman" w:cs="Times New Roman"/>
          <w:sz w:val="24"/>
          <w:szCs w:val="24"/>
        </w:rPr>
        <w:t xml:space="preserve"> 5 lei romi aurari şi 3 lei celelalte categorii de romi</w:t>
      </w:r>
      <w:r w:rsidR="00240644" w:rsidRPr="00A92493">
        <w:rPr>
          <w:rFonts w:ascii="Times New Roman" w:hAnsi="Times New Roman" w:cs="Times New Roman"/>
          <w:sz w:val="24"/>
          <w:szCs w:val="24"/>
        </w:rPr>
        <w:t>:</w:t>
      </w:r>
      <w:r w:rsidR="00240644" w:rsidRPr="00A92493">
        <w:rPr>
          <w:rFonts w:ascii="Times New Roman" w:hAnsi="Times New Roman" w:cs="Times New Roman"/>
          <w:i/>
          <w:sz w:val="24"/>
          <w:szCs w:val="24"/>
        </w:rPr>
        <w:t xml:space="preserve"> Săvârşindu-se noa întocmirea ţigani</w:t>
      </w:r>
      <w:r w:rsidR="00212FBF" w:rsidRPr="00A92493">
        <w:rPr>
          <w:rFonts w:ascii="Times New Roman" w:hAnsi="Times New Roman" w:cs="Times New Roman"/>
          <w:i/>
          <w:sz w:val="24"/>
          <w:szCs w:val="24"/>
        </w:rPr>
        <w:t>lor statului după proectu cercetat în</w:t>
      </w:r>
      <w:r w:rsidR="008852F0" w:rsidRPr="00A92493">
        <w:rPr>
          <w:rFonts w:ascii="Times New Roman" w:hAnsi="Times New Roman" w:cs="Times New Roman"/>
          <w:i/>
          <w:sz w:val="24"/>
          <w:szCs w:val="24"/>
        </w:rPr>
        <w:t>seanţa trecută Ia dechemvrie 1832 şi ghenar 1</w:t>
      </w:r>
      <w:r w:rsidR="00212FBF" w:rsidRPr="00A92493">
        <w:rPr>
          <w:rFonts w:ascii="Times New Roman" w:hAnsi="Times New Roman" w:cs="Times New Roman"/>
          <w:i/>
          <w:sz w:val="24"/>
          <w:szCs w:val="24"/>
        </w:rPr>
        <w:t>833, pentru îndreptaria birului lor, are</w:t>
      </w:r>
      <w:r w:rsidR="004D1BC7">
        <w:rPr>
          <w:rFonts w:ascii="Times New Roman" w:hAnsi="Times New Roman" w:cs="Times New Roman"/>
          <w:i/>
          <w:sz w:val="24"/>
          <w:szCs w:val="24"/>
        </w:rPr>
        <w:t xml:space="preserve"> </w:t>
      </w:r>
      <w:r w:rsidR="00212FBF" w:rsidRPr="00A92493">
        <w:rPr>
          <w:rFonts w:ascii="Times New Roman" w:hAnsi="Times New Roman" w:cs="Times New Roman"/>
          <w:i/>
          <w:sz w:val="24"/>
          <w:szCs w:val="24"/>
        </w:rPr>
        <w:t>cinste Vistieria a da în cunoştinţa acei cinstitei Dvornicii că zeciuiala birului de Iaţiganii statului, câte lei 5 de un aurar şi câte trei Iei de un ţigan de rând pă an, ia</w:t>
      </w:r>
      <w:r w:rsidR="004D1BC7">
        <w:rPr>
          <w:rFonts w:ascii="Times New Roman" w:hAnsi="Times New Roman" w:cs="Times New Roman"/>
          <w:i/>
          <w:sz w:val="24"/>
          <w:szCs w:val="24"/>
        </w:rPr>
        <w:t xml:space="preserve"> </w:t>
      </w:r>
      <w:r w:rsidR="00212FBF" w:rsidRPr="00A92493">
        <w:rPr>
          <w:rFonts w:ascii="Times New Roman" w:hAnsi="Times New Roman" w:cs="Times New Roman"/>
          <w:i/>
          <w:sz w:val="24"/>
          <w:szCs w:val="24"/>
        </w:rPr>
        <w:t xml:space="preserve">începere de Ia 1 </w:t>
      </w:r>
      <w:r w:rsidR="005C4626" w:rsidRPr="00A92493">
        <w:rPr>
          <w:rFonts w:ascii="Times New Roman" w:hAnsi="Times New Roman" w:cs="Times New Roman"/>
          <w:i/>
          <w:sz w:val="24"/>
          <w:szCs w:val="24"/>
        </w:rPr>
        <w:t>iu ghenar a anului 1</w:t>
      </w:r>
      <w:r w:rsidR="00212FBF" w:rsidRPr="00A92493">
        <w:rPr>
          <w:rFonts w:ascii="Times New Roman" w:hAnsi="Times New Roman" w:cs="Times New Roman"/>
          <w:i/>
          <w:sz w:val="24"/>
          <w:szCs w:val="24"/>
        </w:rPr>
        <w:t>833 şi de atunci are să cunoască cinstita</w:t>
      </w:r>
      <w:r w:rsidR="004D1BC7">
        <w:rPr>
          <w:rFonts w:ascii="Times New Roman" w:hAnsi="Times New Roman" w:cs="Times New Roman"/>
          <w:i/>
          <w:sz w:val="24"/>
          <w:szCs w:val="24"/>
        </w:rPr>
        <w:t xml:space="preserve"> </w:t>
      </w:r>
      <w:r w:rsidR="00212FBF" w:rsidRPr="00A92493">
        <w:rPr>
          <w:rFonts w:ascii="Times New Roman" w:hAnsi="Times New Roman" w:cs="Times New Roman"/>
          <w:i/>
          <w:sz w:val="24"/>
          <w:szCs w:val="24"/>
        </w:rPr>
        <w:t>Dvornicie venitu cutii Vornic</w:t>
      </w:r>
      <w:r w:rsidR="005C4626" w:rsidRPr="00A92493">
        <w:rPr>
          <w:rFonts w:ascii="Times New Roman" w:hAnsi="Times New Roman" w:cs="Times New Roman"/>
          <w:i/>
          <w:sz w:val="24"/>
          <w:szCs w:val="24"/>
        </w:rPr>
        <w:t>ii Temniţilor potrivit cu pomen</w:t>
      </w:r>
      <w:r w:rsidR="00212FBF" w:rsidRPr="00A92493">
        <w:rPr>
          <w:rFonts w:ascii="Times New Roman" w:hAnsi="Times New Roman" w:cs="Times New Roman"/>
          <w:i/>
          <w:sz w:val="24"/>
          <w:szCs w:val="24"/>
        </w:rPr>
        <w:t>itul proect.</w:t>
      </w:r>
      <w:r w:rsidR="004D1BC7">
        <w:rPr>
          <w:rFonts w:ascii="Times New Roman" w:hAnsi="Times New Roman" w:cs="Times New Roman"/>
          <w:i/>
          <w:sz w:val="24"/>
          <w:szCs w:val="24"/>
        </w:rPr>
        <w:t xml:space="preserve"> </w:t>
      </w:r>
      <w:r w:rsidR="0055443F">
        <w:rPr>
          <w:rFonts w:ascii="Times New Roman" w:hAnsi="Times New Roman" w:cs="Times New Roman"/>
          <w:sz w:val="24"/>
          <w:szCs w:val="24"/>
        </w:rPr>
        <w:t xml:space="preserve">Tot în acest an </w:t>
      </w:r>
      <w:r w:rsidR="00C623BE" w:rsidRPr="00A92493">
        <w:rPr>
          <w:rFonts w:ascii="Times New Roman" w:hAnsi="Times New Roman" w:cs="Times New Roman"/>
          <w:sz w:val="24"/>
          <w:szCs w:val="24"/>
        </w:rPr>
        <w:t>Divanul Ţării Româneşti,</w:t>
      </w:r>
      <w:r w:rsidR="005C4626" w:rsidRPr="00A92493">
        <w:rPr>
          <w:rFonts w:ascii="Times New Roman" w:hAnsi="Times New Roman" w:cs="Times New Roman"/>
          <w:sz w:val="24"/>
          <w:szCs w:val="24"/>
        </w:rPr>
        <w:t xml:space="preserve"> interpelat de judecătoria judeţu</w:t>
      </w:r>
      <w:r w:rsidR="00C623BE" w:rsidRPr="00A92493">
        <w:rPr>
          <w:rFonts w:ascii="Times New Roman" w:hAnsi="Times New Roman" w:cs="Times New Roman"/>
          <w:sz w:val="24"/>
          <w:szCs w:val="24"/>
        </w:rPr>
        <w:t xml:space="preserve">lui Vâlcea, hotărăşte în cazul a doi robi ai mănăstirii Cozia, Stan Nacu şi Dumitru Gâlcă, căsătoriţi cu Maria, la rândul ei roabă, </w:t>
      </w:r>
      <w:r w:rsidR="00C12DAD">
        <w:rPr>
          <w:rFonts w:ascii="Times New Roman" w:hAnsi="Times New Roman" w:cs="Times New Roman"/>
          <w:sz w:val="24"/>
          <w:szCs w:val="24"/>
        </w:rPr>
        <w:t xml:space="preserve">ca </w:t>
      </w:r>
      <w:r w:rsidR="00C623BE" w:rsidRPr="00A92493">
        <w:rPr>
          <w:rFonts w:ascii="Times New Roman" w:hAnsi="Times New Roman" w:cs="Times New Roman"/>
          <w:sz w:val="24"/>
          <w:szCs w:val="24"/>
        </w:rPr>
        <w:t>protopopul care a aprobat căsătoria</w:t>
      </w:r>
      <w:r w:rsidR="005C4626" w:rsidRPr="00A92493">
        <w:rPr>
          <w:rFonts w:ascii="Times New Roman" w:hAnsi="Times New Roman" w:cs="Times New Roman"/>
          <w:sz w:val="24"/>
          <w:szCs w:val="24"/>
        </w:rPr>
        <w:t xml:space="preserve"> cu Dumitru Gâlcă, al doilea soţ,</w:t>
      </w:r>
      <w:r w:rsidR="00C623BE" w:rsidRPr="00A92493">
        <w:rPr>
          <w:rFonts w:ascii="Times New Roman" w:hAnsi="Times New Roman" w:cs="Times New Roman"/>
          <w:sz w:val="24"/>
          <w:szCs w:val="24"/>
        </w:rPr>
        <w:t xml:space="preserve"> şi naşul de cununie să fie pedepsiţi. În cea ce o priveşte pe Maria este nevoită să se întoarcă la Stan Nacu, adică primul soţ. </w:t>
      </w:r>
    </w:p>
    <w:p w:rsidR="000E05F3" w:rsidRPr="00A92493" w:rsidRDefault="00A3086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F616A5" w:rsidRPr="00A92493">
        <w:rPr>
          <w:rFonts w:ascii="Times New Roman" w:hAnsi="Times New Roman" w:cs="Times New Roman"/>
          <w:sz w:val="24"/>
          <w:szCs w:val="24"/>
        </w:rPr>
        <w:t xml:space="preserve">În </w:t>
      </w:r>
      <w:r w:rsidR="00D64900" w:rsidRPr="00A92493">
        <w:rPr>
          <w:rFonts w:ascii="Times New Roman" w:hAnsi="Times New Roman" w:cs="Times New Roman"/>
          <w:sz w:val="24"/>
          <w:szCs w:val="24"/>
        </w:rPr>
        <w:t xml:space="preserve">Armenia </w:t>
      </w:r>
      <w:r w:rsidR="00F616A5" w:rsidRPr="00A92493">
        <w:rPr>
          <w:rFonts w:ascii="Times New Roman" w:hAnsi="Times New Roman" w:cs="Times New Roman"/>
          <w:sz w:val="24"/>
          <w:szCs w:val="24"/>
        </w:rPr>
        <w:t>s-a născut</w:t>
      </w:r>
      <w:r w:rsidR="00491432" w:rsidRPr="00A92493">
        <w:rPr>
          <w:rFonts w:ascii="Times New Roman" w:hAnsi="Times New Roman" w:cs="Times New Roman"/>
          <w:sz w:val="24"/>
          <w:szCs w:val="24"/>
        </w:rPr>
        <w:t>,</w:t>
      </w:r>
      <w:r w:rsidR="00F616A5" w:rsidRPr="00A92493">
        <w:rPr>
          <w:rFonts w:ascii="Times New Roman" w:hAnsi="Times New Roman" w:cs="Times New Roman"/>
          <w:sz w:val="24"/>
          <w:szCs w:val="24"/>
        </w:rPr>
        <w:t xml:space="preserve"> într-o familie de romi armeni</w:t>
      </w:r>
      <w:r w:rsidR="00491432" w:rsidRPr="00A92493">
        <w:rPr>
          <w:rFonts w:ascii="Times New Roman" w:hAnsi="Times New Roman" w:cs="Times New Roman"/>
          <w:sz w:val="24"/>
          <w:szCs w:val="24"/>
        </w:rPr>
        <w:t>,</w:t>
      </w:r>
      <w:r w:rsidR="004D1BC7">
        <w:rPr>
          <w:rFonts w:ascii="Times New Roman" w:hAnsi="Times New Roman" w:cs="Times New Roman"/>
          <w:sz w:val="24"/>
          <w:szCs w:val="24"/>
        </w:rPr>
        <w:t xml:space="preserve"> </w:t>
      </w:r>
      <w:r w:rsidR="00D64900" w:rsidRPr="00A92493">
        <w:rPr>
          <w:rFonts w:ascii="Times New Roman" w:hAnsi="Times New Roman" w:cs="Times New Roman"/>
          <w:sz w:val="24"/>
          <w:szCs w:val="24"/>
        </w:rPr>
        <w:t>Kerope Petrovich Patkanov (Patkanyan)</w:t>
      </w:r>
      <w:r w:rsidR="00491432" w:rsidRPr="00A92493">
        <w:rPr>
          <w:rFonts w:ascii="Times New Roman" w:hAnsi="Times New Roman" w:cs="Times New Roman"/>
          <w:sz w:val="24"/>
          <w:szCs w:val="24"/>
        </w:rPr>
        <w:t>,</w:t>
      </w:r>
      <w:r w:rsidR="00F616A5" w:rsidRPr="00A92493">
        <w:rPr>
          <w:rFonts w:ascii="Times New Roman" w:hAnsi="Times New Roman" w:cs="Times New Roman"/>
          <w:sz w:val="24"/>
          <w:szCs w:val="24"/>
        </w:rPr>
        <w:t xml:space="preserve"> la </w:t>
      </w:r>
      <w:r w:rsidR="00D64900" w:rsidRPr="00A92493">
        <w:rPr>
          <w:rFonts w:ascii="Times New Roman" w:hAnsi="Times New Roman" w:cs="Times New Roman"/>
          <w:sz w:val="24"/>
          <w:szCs w:val="24"/>
        </w:rPr>
        <w:t>Naxičevan-na</w:t>
      </w:r>
      <w:r w:rsidR="003433D5" w:rsidRPr="00A92493">
        <w:rPr>
          <w:rFonts w:ascii="Times New Roman" w:hAnsi="Times New Roman" w:cs="Times New Roman"/>
          <w:sz w:val="24"/>
          <w:szCs w:val="24"/>
        </w:rPr>
        <w:t>-D</w:t>
      </w:r>
      <w:r w:rsidR="009A3172" w:rsidRPr="00A92493">
        <w:rPr>
          <w:rFonts w:ascii="Times New Roman" w:hAnsi="Times New Roman" w:cs="Times New Roman"/>
          <w:sz w:val="24"/>
          <w:szCs w:val="24"/>
        </w:rPr>
        <w:t>onu</w:t>
      </w:r>
      <w:r w:rsidR="00D64900" w:rsidRPr="00A92493">
        <w:rPr>
          <w:rFonts w:ascii="Times New Roman" w:hAnsi="Times New Roman" w:cs="Times New Roman"/>
          <w:sz w:val="24"/>
          <w:szCs w:val="24"/>
        </w:rPr>
        <w:t>. A</w:t>
      </w:r>
      <w:r w:rsidR="009A3172" w:rsidRPr="00A92493">
        <w:rPr>
          <w:rFonts w:ascii="Times New Roman" w:hAnsi="Times New Roman" w:cs="Times New Roman"/>
          <w:sz w:val="24"/>
          <w:szCs w:val="24"/>
        </w:rPr>
        <w:t>cesta a</w:t>
      </w:r>
      <w:r w:rsidR="00D64900" w:rsidRPr="00A92493">
        <w:rPr>
          <w:rFonts w:ascii="Times New Roman" w:hAnsi="Times New Roman" w:cs="Times New Roman"/>
          <w:sz w:val="24"/>
          <w:szCs w:val="24"/>
        </w:rPr>
        <w:t xml:space="preserve"> studiat la Institut</w:t>
      </w:r>
      <w:r w:rsidR="009A3172" w:rsidRPr="00A92493">
        <w:rPr>
          <w:rFonts w:ascii="Times New Roman" w:hAnsi="Times New Roman" w:cs="Times New Roman"/>
          <w:sz w:val="24"/>
          <w:szCs w:val="24"/>
        </w:rPr>
        <w:t>ul Lazarevsky devenind ulterior specialist în istoria</w:t>
      </w:r>
      <w:r w:rsidR="00D64900" w:rsidRPr="00A92493">
        <w:rPr>
          <w:rFonts w:ascii="Times New Roman" w:hAnsi="Times New Roman" w:cs="Times New Roman"/>
          <w:sz w:val="24"/>
          <w:szCs w:val="24"/>
        </w:rPr>
        <w:t xml:space="preserve">, cultura, limba </w:t>
      </w:r>
      <w:r w:rsidR="00D675DC" w:rsidRPr="00A92493">
        <w:rPr>
          <w:rFonts w:ascii="Cambria Math" w:hAnsi="Cambria Math" w:cs="Cambria Math"/>
          <w:sz w:val="24"/>
          <w:szCs w:val="24"/>
        </w:rPr>
        <w:t>ș</w:t>
      </w:r>
      <w:r w:rsidR="00D64900" w:rsidRPr="00A92493">
        <w:rPr>
          <w:rFonts w:ascii="Times New Roman" w:hAnsi="Times New Roman" w:cs="Times New Roman"/>
          <w:sz w:val="24"/>
          <w:szCs w:val="24"/>
        </w:rPr>
        <w:t>i literatura</w:t>
      </w:r>
      <w:r w:rsidR="009A3172" w:rsidRPr="00A92493">
        <w:rPr>
          <w:rFonts w:ascii="Times New Roman" w:hAnsi="Times New Roman" w:cs="Times New Roman"/>
          <w:sz w:val="24"/>
          <w:szCs w:val="24"/>
        </w:rPr>
        <w:t xml:space="preserve"> armeană. De altfel î</w:t>
      </w:r>
      <w:r w:rsidR="00D64900" w:rsidRPr="00A92493">
        <w:rPr>
          <w:rFonts w:ascii="Times New Roman" w:hAnsi="Times New Roman" w:cs="Times New Roman"/>
          <w:sz w:val="24"/>
          <w:szCs w:val="24"/>
        </w:rPr>
        <w:t xml:space="preserve">n </w:t>
      </w:r>
      <w:r w:rsidR="009A3172" w:rsidRPr="00A92493">
        <w:rPr>
          <w:rFonts w:ascii="Times New Roman" w:hAnsi="Times New Roman" w:cs="Times New Roman"/>
          <w:sz w:val="24"/>
          <w:szCs w:val="24"/>
        </w:rPr>
        <w:t>1864 obţine titlul de d</w:t>
      </w:r>
      <w:r w:rsidR="00D64900" w:rsidRPr="00A92493">
        <w:rPr>
          <w:rFonts w:ascii="Times New Roman" w:hAnsi="Times New Roman" w:cs="Times New Roman"/>
          <w:sz w:val="24"/>
          <w:szCs w:val="24"/>
        </w:rPr>
        <w:t xml:space="preserve">octor în literatura </w:t>
      </w:r>
      <w:r w:rsidR="009A3172" w:rsidRPr="00A92493">
        <w:rPr>
          <w:rFonts w:ascii="Times New Roman" w:hAnsi="Times New Roman" w:cs="Times New Roman"/>
          <w:sz w:val="24"/>
          <w:szCs w:val="24"/>
        </w:rPr>
        <w:t>armeană, ca o încununare</w:t>
      </w:r>
      <w:r w:rsidR="00D64900" w:rsidRPr="00A92493">
        <w:rPr>
          <w:rFonts w:ascii="Times New Roman" w:hAnsi="Times New Roman" w:cs="Times New Roman"/>
          <w:sz w:val="24"/>
          <w:szCs w:val="24"/>
        </w:rPr>
        <w:t xml:space="preserve"> pentru munca sa cu privir</w:t>
      </w:r>
      <w:r w:rsidR="007F6D1A" w:rsidRPr="00A92493">
        <w:rPr>
          <w:rFonts w:ascii="Times New Roman" w:hAnsi="Times New Roman" w:cs="Times New Roman"/>
          <w:sz w:val="24"/>
          <w:szCs w:val="24"/>
        </w:rPr>
        <w:t>e la componenţ</w:t>
      </w:r>
      <w:r w:rsidR="009A3172" w:rsidRPr="00A92493">
        <w:rPr>
          <w:rFonts w:ascii="Times New Roman" w:hAnsi="Times New Roman" w:cs="Times New Roman"/>
          <w:sz w:val="24"/>
          <w:szCs w:val="24"/>
        </w:rPr>
        <w:t>a limba armeană, iar în 1871 a devenit</w:t>
      </w:r>
      <w:r w:rsidR="00D64900" w:rsidRPr="00A92493">
        <w:rPr>
          <w:rFonts w:ascii="Times New Roman" w:hAnsi="Times New Roman" w:cs="Times New Roman"/>
          <w:sz w:val="24"/>
          <w:szCs w:val="24"/>
        </w:rPr>
        <w:t xml:space="preserve"> profesor la Univer</w:t>
      </w:r>
      <w:r w:rsidR="009A3172" w:rsidRPr="00A92493">
        <w:rPr>
          <w:rFonts w:ascii="Times New Roman" w:hAnsi="Times New Roman" w:cs="Times New Roman"/>
          <w:sz w:val="24"/>
          <w:szCs w:val="24"/>
        </w:rPr>
        <w:t>sitatea din Sankt-Petersburg. În cea ce priveşte activitatea ştiinţifică s-a remarcat prin traducerea</w:t>
      </w:r>
      <w:r w:rsidR="00D64900" w:rsidRPr="00A92493">
        <w:rPr>
          <w:rFonts w:ascii="Times New Roman" w:hAnsi="Times New Roman" w:cs="Times New Roman"/>
          <w:sz w:val="24"/>
          <w:szCs w:val="24"/>
        </w:rPr>
        <w:t xml:space="preserve"> în limba rusă </w:t>
      </w:r>
      <w:r w:rsidR="009A3172" w:rsidRPr="00A92493">
        <w:rPr>
          <w:rFonts w:ascii="Times New Roman" w:hAnsi="Times New Roman" w:cs="Times New Roman"/>
          <w:sz w:val="24"/>
          <w:szCs w:val="24"/>
        </w:rPr>
        <w:t>a scriitori</w:t>
      </w:r>
      <w:r w:rsidR="00E21571">
        <w:rPr>
          <w:rFonts w:ascii="Times New Roman" w:hAnsi="Times New Roman" w:cs="Times New Roman"/>
          <w:sz w:val="24"/>
          <w:szCs w:val="24"/>
        </w:rPr>
        <w:t>lor</w:t>
      </w:r>
      <w:r w:rsidR="009A3172" w:rsidRPr="00A92493">
        <w:rPr>
          <w:rFonts w:ascii="Times New Roman" w:hAnsi="Times New Roman" w:cs="Times New Roman"/>
          <w:sz w:val="24"/>
          <w:szCs w:val="24"/>
        </w:rPr>
        <w:t xml:space="preserve"> armeni, </w:t>
      </w:r>
      <w:r w:rsidR="009A3172" w:rsidRPr="00A92493">
        <w:rPr>
          <w:rFonts w:ascii="Times New Roman" w:hAnsi="Times New Roman" w:cs="Times New Roman"/>
          <w:sz w:val="24"/>
          <w:szCs w:val="24"/>
        </w:rPr>
        <w:lastRenderedPageBreak/>
        <w:t>precum şi prin cercetă</w:t>
      </w:r>
      <w:r w:rsidR="00D64900" w:rsidRPr="00A92493">
        <w:rPr>
          <w:rFonts w:ascii="Times New Roman" w:hAnsi="Times New Roman" w:cs="Times New Roman"/>
          <w:sz w:val="24"/>
          <w:szCs w:val="24"/>
        </w:rPr>
        <w:t>r</w:t>
      </w:r>
      <w:r w:rsidR="009A3172" w:rsidRPr="00A92493">
        <w:rPr>
          <w:rFonts w:ascii="Times New Roman" w:hAnsi="Times New Roman" w:cs="Times New Roman"/>
          <w:sz w:val="24"/>
          <w:szCs w:val="24"/>
        </w:rPr>
        <w:t xml:space="preserve">ile dedicate limbi </w:t>
      </w:r>
      <w:r w:rsidR="00D675DC" w:rsidRPr="00A92493">
        <w:rPr>
          <w:rFonts w:ascii="Cambria Math" w:hAnsi="Cambria Math" w:cs="Cambria Math"/>
          <w:sz w:val="24"/>
          <w:szCs w:val="24"/>
        </w:rPr>
        <w:t>ș</w:t>
      </w:r>
      <w:r w:rsidR="009A3172" w:rsidRPr="00A92493">
        <w:rPr>
          <w:rFonts w:ascii="Times New Roman" w:hAnsi="Times New Roman" w:cs="Times New Roman"/>
          <w:sz w:val="24"/>
          <w:szCs w:val="24"/>
        </w:rPr>
        <w:t>i culturi romilor</w:t>
      </w:r>
      <w:r w:rsidR="00D64900" w:rsidRPr="00A92493">
        <w:rPr>
          <w:rFonts w:ascii="Times New Roman" w:hAnsi="Times New Roman" w:cs="Times New Roman"/>
          <w:sz w:val="24"/>
          <w:szCs w:val="24"/>
        </w:rPr>
        <w:t xml:space="preserve"> din Cauca</w:t>
      </w:r>
      <w:r w:rsidR="00A02BD8" w:rsidRPr="00A92493">
        <w:rPr>
          <w:rFonts w:ascii="Times New Roman" w:hAnsi="Times New Roman" w:cs="Times New Roman"/>
          <w:sz w:val="24"/>
          <w:szCs w:val="24"/>
        </w:rPr>
        <w:t xml:space="preserve">z sau prin publicarea unor articole de geografie </w:t>
      </w:r>
      <w:r w:rsidR="00D675DC" w:rsidRPr="00A92493">
        <w:rPr>
          <w:rFonts w:ascii="Cambria Math" w:hAnsi="Cambria Math" w:cs="Cambria Math"/>
          <w:sz w:val="24"/>
          <w:szCs w:val="24"/>
        </w:rPr>
        <w:t>ș</w:t>
      </w:r>
      <w:r w:rsidR="00A02BD8" w:rsidRPr="00A92493">
        <w:rPr>
          <w:rFonts w:ascii="Times New Roman" w:hAnsi="Times New Roman" w:cs="Times New Roman"/>
          <w:sz w:val="24"/>
          <w:szCs w:val="24"/>
        </w:rPr>
        <w:t>i istorie în diferite publicaţ</w:t>
      </w:r>
      <w:r w:rsidR="000C0A15" w:rsidRPr="00A92493">
        <w:rPr>
          <w:rFonts w:ascii="Times New Roman" w:hAnsi="Times New Roman" w:cs="Times New Roman"/>
          <w:sz w:val="24"/>
          <w:szCs w:val="24"/>
        </w:rPr>
        <w:t>ii enciclopedice.</w:t>
      </w:r>
      <w:r w:rsidR="004D1BC7">
        <w:rPr>
          <w:rFonts w:ascii="Times New Roman" w:hAnsi="Times New Roman" w:cs="Times New Roman"/>
          <w:sz w:val="24"/>
          <w:szCs w:val="24"/>
        </w:rPr>
        <w:t xml:space="preserve"> </w:t>
      </w:r>
      <w:r w:rsidR="0051166F" w:rsidRPr="00A92493">
        <w:rPr>
          <w:rFonts w:ascii="Times New Roman" w:hAnsi="Times New Roman" w:cs="Times New Roman"/>
          <w:sz w:val="24"/>
          <w:szCs w:val="24"/>
        </w:rPr>
        <w:t>Învăţatul rom s-a stins din viaţă l</w:t>
      </w:r>
      <w:r w:rsidR="00491432" w:rsidRPr="00A92493">
        <w:rPr>
          <w:rFonts w:ascii="Times New Roman" w:hAnsi="Times New Roman" w:cs="Times New Roman"/>
          <w:sz w:val="24"/>
          <w:szCs w:val="24"/>
        </w:rPr>
        <w:t>a Sankt-Petersburg în anul 1889.</w:t>
      </w:r>
    </w:p>
    <w:p w:rsidR="00D75C4B"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1834</w:t>
      </w:r>
      <w:r w:rsidRPr="00A92493">
        <w:rPr>
          <w:rStyle w:val="apple-converted-space"/>
          <w:rFonts w:ascii="Times New Roman" w:hAnsi="Times New Roman" w:cs="Times New Roman"/>
          <w:sz w:val="24"/>
          <w:szCs w:val="24"/>
        </w:rPr>
        <w:t> </w:t>
      </w:r>
      <w:r w:rsidR="00052EF9" w:rsidRPr="00A92493">
        <w:rPr>
          <w:rFonts w:hAnsi="Symbol"/>
          <w:sz w:val="24"/>
          <w:szCs w:val="24"/>
        </w:rPr>
        <w:t></w:t>
      </w:r>
      <w:r w:rsidR="00F803E6">
        <w:rPr>
          <w:rFonts w:hAnsi="Symbol"/>
          <w:sz w:val="24"/>
          <w:szCs w:val="24"/>
        </w:rPr>
        <w:t xml:space="preserve"> </w:t>
      </w:r>
      <w:r w:rsidR="00643BD5" w:rsidRPr="00A92493">
        <w:rPr>
          <w:rStyle w:val="notranslate"/>
          <w:rFonts w:ascii="Times New Roman" w:hAnsi="Times New Roman" w:cs="Times New Roman"/>
          <w:sz w:val="24"/>
          <w:szCs w:val="24"/>
        </w:rPr>
        <w:t>Domnitorul</w:t>
      </w:r>
      <w:r w:rsidR="007F6D1A" w:rsidRPr="00A92493">
        <w:rPr>
          <w:rStyle w:val="notranslate"/>
          <w:rFonts w:ascii="Times New Roman" w:hAnsi="Times New Roman" w:cs="Times New Roman"/>
          <w:sz w:val="24"/>
          <w:szCs w:val="24"/>
        </w:rPr>
        <w:t xml:space="preserve"> Ţ</w:t>
      </w:r>
      <w:r w:rsidRPr="00A92493">
        <w:rPr>
          <w:rStyle w:val="notranslate"/>
          <w:rFonts w:ascii="Times New Roman" w:hAnsi="Times New Roman" w:cs="Times New Roman"/>
          <w:sz w:val="24"/>
          <w:szCs w:val="24"/>
        </w:rPr>
        <w:t>ării Române</w:t>
      </w:r>
      <w:r w:rsidR="00D675DC" w:rsidRPr="00A92493">
        <w:rPr>
          <w:rStyle w:val="notranslate"/>
          <w:rFonts w:ascii="Cambria Math" w:hAnsi="Cambria Math" w:cs="Cambria Math"/>
          <w:sz w:val="24"/>
          <w:szCs w:val="24"/>
        </w:rPr>
        <w:t>ș</w:t>
      </w:r>
      <w:r w:rsidR="00643BD5" w:rsidRPr="00A92493">
        <w:rPr>
          <w:rStyle w:val="notranslate"/>
          <w:rFonts w:ascii="Times New Roman" w:hAnsi="Times New Roman" w:cs="Times New Roman"/>
          <w:sz w:val="24"/>
          <w:szCs w:val="24"/>
        </w:rPr>
        <w:t>ti, Alexandru Ghica</w:t>
      </w:r>
      <w:r w:rsidR="00594F82" w:rsidRPr="00A92493">
        <w:rPr>
          <w:rStyle w:val="notranslate"/>
          <w:rFonts w:ascii="Times New Roman" w:hAnsi="Times New Roman" w:cs="Times New Roman"/>
          <w:sz w:val="24"/>
          <w:szCs w:val="24"/>
        </w:rPr>
        <w:t xml:space="preserve"> (1834-1342)</w:t>
      </w:r>
      <w:r w:rsidR="00643BD5" w:rsidRPr="00A92493">
        <w:rPr>
          <w:rStyle w:val="notranslate"/>
          <w:rFonts w:ascii="Times New Roman" w:hAnsi="Times New Roman" w:cs="Times New Roman"/>
          <w:sz w:val="24"/>
          <w:szCs w:val="24"/>
        </w:rPr>
        <w:t>, eliberează în acest an romi</w:t>
      </w:r>
      <w:r w:rsidR="008852F0" w:rsidRPr="00A92493">
        <w:rPr>
          <w:rStyle w:val="notranslate"/>
          <w:rFonts w:ascii="Times New Roman" w:hAnsi="Times New Roman" w:cs="Times New Roman"/>
          <w:sz w:val="24"/>
          <w:szCs w:val="24"/>
        </w:rPr>
        <w:t>i</w:t>
      </w:r>
      <w:r w:rsidR="00643BD5" w:rsidRPr="00A92493">
        <w:rPr>
          <w:rStyle w:val="notranslate"/>
          <w:rFonts w:ascii="Times New Roman" w:hAnsi="Times New Roman" w:cs="Times New Roman"/>
          <w:sz w:val="24"/>
          <w:szCs w:val="24"/>
        </w:rPr>
        <w:t xml:space="preserve"> robi ai</w:t>
      </w:r>
      <w:r w:rsidRPr="00A92493">
        <w:rPr>
          <w:rStyle w:val="notranslate"/>
          <w:rFonts w:ascii="Times New Roman" w:hAnsi="Times New Roman" w:cs="Times New Roman"/>
          <w:sz w:val="24"/>
          <w:szCs w:val="24"/>
        </w:rPr>
        <w:t xml:space="preserve"> stat</w:t>
      </w:r>
      <w:r w:rsidR="00643BD5" w:rsidRPr="00A92493">
        <w:rPr>
          <w:rStyle w:val="notranslate"/>
          <w:rFonts w:ascii="Times New Roman" w:hAnsi="Times New Roman" w:cs="Times New Roman"/>
          <w:sz w:val="24"/>
          <w:szCs w:val="24"/>
        </w:rPr>
        <w:t>ului</w:t>
      </w:r>
      <w:r w:rsidR="00D75C4B" w:rsidRPr="00A92493">
        <w:rPr>
          <w:rStyle w:val="notranslate"/>
          <w:rFonts w:ascii="Times New Roman" w:hAnsi="Times New Roman" w:cs="Times New Roman"/>
          <w:sz w:val="24"/>
          <w:szCs w:val="24"/>
        </w:rPr>
        <w:t>. De asemenea</w:t>
      </w:r>
      <w:r w:rsidRPr="00A92493">
        <w:rPr>
          <w:rStyle w:val="apple-converted-space"/>
          <w:rFonts w:ascii="Times New Roman" w:hAnsi="Times New Roman" w:cs="Times New Roman"/>
          <w:sz w:val="24"/>
          <w:szCs w:val="24"/>
        </w:rPr>
        <w:t> </w:t>
      </w:r>
      <w:r w:rsidR="00B71F6A" w:rsidRPr="00A92493">
        <w:rPr>
          <w:rStyle w:val="apple-converted-space"/>
          <w:rFonts w:ascii="Times New Roman" w:hAnsi="Times New Roman" w:cs="Times New Roman"/>
          <w:sz w:val="24"/>
          <w:szCs w:val="24"/>
        </w:rPr>
        <w:t xml:space="preserve">Ioan Câmpineanu este primul boier </w:t>
      </w:r>
      <w:r w:rsidR="00D75C4B" w:rsidRPr="00A92493">
        <w:rPr>
          <w:rStyle w:val="apple-converted-space"/>
          <w:rFonts w:ascii="Times New Roman" w:hAnsi="Times New Roman" w:cs="Times New Roman"/>
          <w:sz w:val="24"/>
          <w:szCs w:val="24"/>
        </w:rPr>
        <w:t xml:space="preserve">român care </w:t>
      </w:r>
      <w:r w:rsidR="00B71F6A" w:rsidRPr="00A92493">
        <w:rPr>
          <w:rStyle w:val="apple-converted-space"/>
          <w:rFonts w:ascii="Times New Roman" w:hAnsi="Times New Roman" w:cs="Times New Roman"/>
          <w:sz w:val="24"/>
          <w:szCs w:val="24"/>
        </w:rPr>
        <w:t>i</w:t>
      </w:r>
      <w:r w:rsidR="008852F0" w:rsidRPr="00A92493">
        <w:rPr>
          <w:rStyle w:val="apple-converted-space"/>
          <w:rFonts w:ascii="Times New Roman" w:hAnsi="Times New Roman" w:cs="Times New Roman"/>
          <w:sz w:val="24"/>
          <w:szCs w:val="24"/>
        </w:rPr>
        <w:t>-</w:t>
      </w:r>
      <w:r w:rsidR="00D75C4B" w:rsidRPr="00A92493">
        <w:rPr>
          <w:rStyle w:val="apple-converted-space"/>
          <w:rFonts w:ascii="Times New Roman" w:hAnsi="Times New Roman" w:cs="Times New Roman"/>
          <w:sz w:val="24"/>
          <w:szCs w:val="24"/>
        </w:rPr>
        <w:t xml:space="preserve">a eliberat pe </w:t>
      </w:r>
      <w:r w:rsidR="00B71F6A" w:rsidRPr="00A92493">
        <w:rPr>
          <w:rStyle w:val="apple-converted-space"/>
          <w:rFonts w:ascii="Times New Roman" w:hAnsi="Times New Roman" w:cs="Times New Roman"/>
          <w:sz w:val="24"/>
          <w:szCs w:val="24"/>
        </w:rPr>
        <w:t>robii romi pe care</w:t>
      </w:r>
      <w:r w:rsidR="00D75C4B" w:rsidRPr="00A92493">
        <w:rPr>
          <w:rStyle w:val="apple-converted-space"/>
          <w:rFonts w:ascii="Times New Roman" w:hAnsi="Times New Roman" w:cs="Times New Roman"/>
          <w:sz w:val="24"/>
          <w:szCs w:val="24"/>
        </w:rPr>
        <w:t>-i stăpânea</w:t>
      </w:r>
      <w:r w:rsidR="008852F0" w:rsidRPr="00A92493">
        <w:rPr>
          <w:rStyle w:val="apple-converted-space"/>
          <w:rFonts w:ascii="Times New Roman" w:hAnsi="Times New Roman" w:cs="Times New Roman"/>
          <w:sz w:val="24"/>
          <w:szCs w:val="24"/>
        </w:rPr>
        <w:t>.</w:t>
      </w:r>
    </w:p>
    <w:p w:rsidR="00C623BE" w:rsidRPr="00A92493" w:rsidRDefault="00052EF9"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D75C4B" w:rsidRPr="00A92493">
        <w:rPr>
          <w:rStyle w:val="apple-converted-space"/>
          <w:rFonts w:ascii="Times New Roman" w:hAnsi="Times New Roman" w:cs="Times New Roman"/>
          <w:sz w:val="24"/>
          <w:szCs w:val="24"/>
        </w:rPr>
        <w:t xml:space="preserve">În imperiul rus, conform statisticilor ţariste, </w:t>
      </w:r>
      <w:r w:rsidR="00E163CE" w:rsidRPr="00A92493">
        <w:rPr>
          <w:rFonts w:ascii="Times New Roman" w:hAnsi="Times New Roman" w:cs="Times New Roman"/>
          <w:sz w:val="24"/>
          <w:szCs w:val="24"/>
        </w:rPr>
        <w:t xml:space="preserve">din 60 de </w:t>
      </w:r>
      <w:r w:rsidR="00D75C4B" w:rsidRPr="00A92493">
        <w:rPr>
          <w:rFonts w:ascii="Times New Roman" w:hAnsi="Times New Roman" w:cs="Times New Roman"/>
          <w:sz w:val="24"/>
          <w:szCs w:val="24"/>
        </w:rPr>
        <w:t>milioane de locuitori, romi</w:t>
      </w:r>
      <w:r w:rsidR="000C0A15" w:rsidRPr="00A92493">
        <w:rPr>
          <w:rFonts w:ascii="Times New Roman" w:hAnsi="Times New Roman" w:cs="Times New Roman"/>
          <w:sz w:val="24"/>
          <w:szCs w:val="24"/>
        </w:rPr>
        <w:t>i erau î</w:t>
      </w:r>
      <w:r w:rsidR="00D75C4B" w:rsidRPr="00A92493">
        <w:rPr>
          <w:rFonts w:ascii="Times New Roman" w:hAnsi="Times New Roman" w:cs="Times New Roman"/>
          <w:sz w:val="24"/>
          <w:szCs w:val="24"/>
        </w:rPr>
        <w:t>n număr de</w:t>
      </w:r>
      <w:r w:rsidR="00E163CE" w:rsidRPr="00A92493">
        <w:rPr>
          <w:rFonts w:ascii="Times New Roman" w:hAnsi="Times New Roman" w:cs="Times New Roman"/>
          <w:sz w:val="24"/>
          <w:szCs w:val="24"/>
        </w:rPr>
        <w:t xml:space="preserve"> 48.247 </w:t>
      </w:r>
      <w:r w:rsidR="00D75C4B" w:rsidRPr="00A92493">
        <w:rPr>
          <w:rFonts w:ascii="Times New Roman" w:hAnsi="Times New Roman" w:cs="Times New Roman"/>
          <w:sz w:val="24"/>
          <w:szCs w:val="24"/>
        </w:rPr>
        <w:t xml:space="preserve">de </w:t>
      </w:r>
      <w:r w:rsidR="00E163CE" w:rsidRPr="00A92493">
        <w:rPr>
          <w:rFonts w:ascii="Times New Roman" w:hAnsi="Times New Roman" w:cs="Times New Roman"/>
          <w:sz w:val="24"/>
          <w:szCs w:val="24"/>
        </w:rPr>
        <w:t>persoane, d</w:t>
      </w:r>
      <w:r w:rsidR="00D75C4B" w:rsidRPr="00A92493">
        <w:rPr>
          <w:rFonts w:ascii="Times New Roman" w:hAnsi="Times New Roman" w:cs="Times New Roman"/>
          <w:sz w:val="24"/>
          <w:szCs w:val="24"/>
        </w:rPr>
        <w:t>intre care 8.000 locuiau în mediul urban. Din numărul total al romilor</w:t>
      </w:r>
      <w:r w:rsidR="000C0A15" w:rsidRPr="00A92493">
        <w:rPr>
          <w:rFonts w:ascii="Times New Roman" w:hAnsi="Times New Roman" w:cs="Times New Roman"/>
          <w:sz w:val="24"/>
          <w:szCs w:val="24"/>
        </w:rPr>
        <w:t>, din imperiul rus,</w:t>
      </w:r>
      <w:r w:rsidR="00D75C4B" w:rsidRPr="00A92493">
        <w:rPr>
          <w:rFonts w:ascii="Times New Roman" w:hAnsi="Times New Roman" w:cs="Times New Roman"/>
          <w:sz w:val="24"/>
          <w:szCs w:val="24"/>
        </w:rPr>
        <w:t xml:space="preserve"> nu mai puţin de 18.738 de indivizi se aflau</w:t>
      </w:r>
      <w:r w:rsidR="00E163CE" w:rsidRPr="00A92493">
        <w:rPr>
          <w:rFonts w:ascii="Times New Roman" w:hAnsi="Times New Roman" w:cs="Times New Roman"/>
          <w:sz w:val="24"/>
          <w:szCs w:val="24"/>
        </w:rPr>
        <w:t xml:space="preserve"> în Basarabia.</w:t>
      </w:r>
    </w:p>
    <w:p w:rsidR="00947D14" w:rsidRPr="00A92493" w:rsidRDefault="00052EF9"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C623BE" w:rsidRPr="00A92493">
        <w:rPr>
          <w:rFonts w:ascii="Times New Roman" w:hAnsi="Times New Roman" w:cs="Times New Roman"/>
          <w:sz w:val="24"/>
          <w:szCs w:val="24"/>
        </w:rPr>
        <w:t xml:space="preserve">În Moldova, </w:t>
      </w:r>
      <w:r w:rsidR="00C623BE" w:rsidRPr="00A92493">
        <w:rPr>
          <w:rFonts w:ascii="Times New Roman" w:hAnsi="Times New Roman" w:cs="Times New Roman"/>
          <w:i/>
          <w:sz w:val="24"/>
          <w:szCs w:val="24"/>
        </w:rPr>
        <w:t>Nazâria robilor ocârmuirii</w:t>
      </w:r>
      <w:r w:rsidR="00C623BE" w:rsidRPr="00A92493">
        <w:rPr>
          <w:rFonts w:ascii="Times New Roman" w:hAnsi="Times New Roman" w:cs="Times New Roman"/>
          <w:sz w:val="24"/>
          <w:szCs w:val="24"/>
        </w:rPr>
        <w:t xml:space="preserve"> sfătuiesc printr-o adresă pe ocolaşii ursarilor să colecteze taxele</w:t>
      </w:r>
      <w:r w:rsidR="00D75C4B" w:rsidRPr="00A92493">
        <w:rPr>
          <w:rFonts w:ascii="Times New Roman" w:hAnsi="Times New Roman" w:cs="Times New Roman"/>
          <w:sz w:val="24"/>
          <w:szCs w:val="24"/>
        </w:rPr>
        <w:t xml:space="preserve"> fără a comite abuzur</w:t>
      </w:r>
      <w:r w:rsidR="009D76C2" w:rsidRPr="00A92493">
        <w:rPr>
          <w:rFonts w:ascii="Times New Roman" w:hAnsi="Times New Roman" w:cs="Times New Roman"/>
          <w:sz w:val="24"/>
          <w:szCs w:val="24"/>
        </w:rPr>
        <w:t xml:space="preserve">i: </w:t>
      </w:r>
      <w:r w:rsidR="009D76C2" w:rsidRPr="00A92493">
        <w:rPr>
          <w:rFonts w:ascii="Times New Roman" w:hAnsi="Times New Roman" w:cs="Times New Roman"/>
          <w:i/>
          <w:sz w:val="24"/>
          <w:szCs w:val="24"/>
        </w:rPr>
        <w:t>Pi lângă raportul dumital</w:t>
      </w:r>
      <w:r w:rsidR="005C4626" w:rsidRPr="00A92493">
        <w:rPr>
          <w:rFonts w:ascii="Times New Roman" w:hAnsi="Times New Roman" w:cs="Times New Roman"/>
          <w:i/>
          <w:sz w:val="24"/>
          <w:szCs w:val="24"/>
        </w:rPr>
        <w:t>e cu no. 8 s-au primit şi bani</w:t>
      </w:r>
      <w:r w:rsidR="009D76C2" w:rsidRPr="00A92493">
        <w:rPr>
          <w:rFonts w:ascii="Times New Roman" w:hAnsi="Times New Roman" w:cs="Times New Roman"/>
          <w:i/>
          <w:sz w:val="24"/>
          <w:szCs w:val="24"/>
        </w:rPr>
        <w:t>i însemnaţi prin unu c</w:t>
      </w:r>
      <w:r w:rsidR="005C4626" w:rsidRPr="00A92493">
        <w:rPr>
          <w:rFonts w:ascii="Times New Roman" w:hAnsi="Times New Roman" w:cs="Times New Roman"/>
          <w:i/>
          <w:sz w:val="24"/>
          <w:szCs w:val="24"/>
        </w:rPr>
        <w:t xml:space="preserve">e </w:t>
      </w:r>
      <w:r w:rsidR="009D76C2" w:rsidRPr="00A92493">
        <w:rPr>
          <w:rFonts w:ascii="Times New Roman" w:hAnsi="Times New Roman" w:cs="Times New Roman"/>
          <w:i/>
          <w:sz w:val="24"/>
          <w:szCs w:val="24"/>
        </w:rPr>
        <w:t>i-au trimis cu Gheorghi Găsdac, atât din rămăşiţa cifert</w:t>
      </w:r>
      <w:r w:rsidR="00E21571">
        <w:rPr>
          <w:rFonts w:ascii="Times New Roman" w:hAnsi="Times New Roman" w:cs="Times New Roman"/>
          <w:i/>
          <w:sz w:val="24"/>
          <w:szCs w:val="24"/>
        </w:rPr>
        <w:t>ului trecut al 2-lea, cât şi din bani</w:t>
      </w:r>
      <w:r w:rsidR="009D76C2" w:rsidRPr="00A92493">
        <w:rPr>
          <w:rFonts w:ascii="Times New Roman" w:hAnsi="Times New Roman" w:cs="Times New Roman"/>
          <w:i/>
          <w:sz w:val="24"/>
          <w:szCs w:val="24"/>
        </w:rPr>
        <w:t>i salahoriei, din care iată ţi se alăturează aici şi cuvincioasele rospice, şi cum de nu ai vinit nici acum cu tot istovul cifertului trecut ca să-ţi încep sama, precum şi isvod anume câte câţi bani a salahoriei de la fieştecare bulubaş ai primit, di ce nu ai făcut, pi care alcătuindu-1 îndată să trimeţi ca să ştie Năzăria. Aşijdire pe bulubaşisă-i si leşti numaidecât, trimiţându-i fără cea mai puţină întârziere cu banii salahoriei, fii</w:t>
      </w:r>
      <w:r w:rsidR="0086409D" w:rsidRPr="00A92493">
        <w:rPr>
          <w:rFonts w:ascii="Times New Roman" w:hAnsi="Times New Roman" w:cs="Times New Roman"/>
          <w:i/>
          <w:sz w:val="24"/>
          <w:szCs w:val="24"/>
        </w:rPr>
        <w:t>ndcă n</w:t>
      </w:r>
      <w:r w:rsidR="009D76C2" w:rsidRPr="00A92493">
        <w:rPr>
          <w:rFonts w:ascii="Times New Roman" w:hAnsi="Times New Roman" w:cs="Times New Roman"/>
          <w:i/>
          <w:sz w:val="24"/>
          <w:szCs w:val="24"/>
        </w:rPr>
        <w:t>ici aceşti pe jumătatea vadelilor întâi tr</w:t>
      </w:r>
      <w:r w:rsidR="0086409D" w:rsidRPr="00A92493">
        <w:rPr>
          <w:rFonts w:ascii="Times New Roman" w:hAnsi="Times New Roman" w:cs="Times New Roman"/>
          <w:i/>
          <w:sz w:val="24"/>
          <w:szCs w:val="24"/>
        </w:rPr>
        <w:t>ecute nu s-au adus şi până la 1</w:t>
      </w:r>
      <w:r w:rsidR="009D76C2" w:rsidRPr="00A92493">
        <w:rPr>
          <w:rFonts w:ascii="Times New Roman" w:hAnsi="Times New Roman" w:cs="Times New Roman"/>
          <w:i/>
          <w:sz w:val="24"/>
          <w:szCs w:val="24"/>
        </w:rPr>
        <w:t>5 aprilie vadea al doilea, ceru neapărat trebuinţa ca să-i istovească toţi, deşi caută ca până atunci negreşit să se afle bulubaşii cu tot istovul, pentru cari ţi să trimite şi un anume isvod de câţi scapă de salahorie, însă cu toate acestea să scrie dumitale să cercetezi cu amăruntul de sânt unii întocmai acest feliu de neputincioşi şi fără nici o stare sau agiutoriu de a plăti salahoria şi unii fugind, iar alţii, molţi, caută întru adevăr să-i cercetezi după isvodu l ce ţi se trimite, prin cari să însemnezi şi anume pre larg să raportueşti Nazâriei, precum în frica lui Dumnezeu vei afla, arătând pre lămurire isvod. Ţi se adaoge şi aceasta ca toate rospicile slobozite de primirile banilor salahoriei să le aduni toate la dumneata, pre care, după istovirea acestor bani să le aduci la Nazârie spre închierea socoteli lor, că atunci pentru toate aceste rospice area li se da o cfitanţie cuprinzătoare pentru toţi, că au istovit zilele cu dare salahorilor năimiţi din partea lor la sapele hidiciului, Năzăria trage o nespusă supărare de podracic, cerând bani în toate zilele, casă de salahorile ci sapă di</w:t>
      </w:r>
      <w:r w:rsidR="0086409D" w:rsidRPr="00A92493">
        <w:rPr>
          <w:rFonts w:ascii="Times New Roman" w:hAnsi="Times New Roman" w:cs="Times New Roman"/>
          <w:i/>
          <w:sz w:val="24"/>
          <w:szCs w:val="24"/>
        </w:rPr>
        <w:t>n proftariseşti de bani, îngrij</w:t>
      </w:r>
      <w:r w:rsidR="009D76C2" w:rsidRPr="00A92493">
        <w:rPr>
          <w:rFonts w:ascii="Times New Roman" w:hAnsi="Times New Roman" w:cs="Times New Roman"/>
          <w:i/>
          <w:sz w:val="24"/>
          <w:szCs w:val="24"/>
        </w:rPr>
        <w:t xml:space="preserve">indu-se ca să facă tot istovul numaidecât la vadea ce s-au pus singuri şi după cari s-au alcătuit şi podracicul, cari să înplineşte la 1 5 aprilie şi să afle până atunce toţi banii. </w:t>
      </w:r>
      <w:r w:rsidR="00C623BE" w:rsidRPr="00A92493">
        <w:rPr>
          <w:rFonts w:ascii="Times New Roman" w:hAnsi="Times New Roman" w:cs="Times New Roman"/>
          <w:sz w:val="24"/>
          <w:szCs w:val="24"/>
        </w:rPr>
        <w:t xml:space="preserve">Se pare că această acţiune </w:t>
      </w:r>
      <w:r w:rsidR="009D76C2" w:rsidRPr="00A92493">
        <w:rPr>
          <w:rFonts w:ascii="Times New Roman" w:hAnsi="Times New Roman" w:cs="Times New Roman"/>
          <w:sz w:val="24"/>
          <w:szCs w:val="24"/>
        </w:rPr>
        <w:t xml:space="preserve">de colectare a taxelor ursarilor </w:t>
      </w:r>
      <w:r w:rsidR="00C623BE" w:rsidRPr="00A92493">
        <w:rPr>
          <w:rFonts w:ascii="Times New Roman" w:hAnsi="Times New Roman" w:cs="Times New Roman"/>
          <w:sz w:val="24"/>
          <w:szCs w:val="24"/>
        </w:rPr>
        <w:t>era problematică, în condiţiile în care Nazâriei i se raportează faptul că birul nu poate fi strâns repede, datorită</w:t>
      </w:r>
      <w:r w:rsidR="004D1BC7">
        <w:rPr>
          <w:rFonts w:ascii="Times New Roman" w:hAnsi="Times New Roman" w:cs="Times New Roman"/>
          <w:sz w:val="24"/>
          <w:szCs w:val="24"/>
        </w:rPr>
        <w:t xml:space="preserve"> </w:t>
      </w:r>
      <w:r w:rsidR="00C623BE" w:rsidRPr="00A92493">
        <w:rPr>
          <w:rFonts w:ascii="Times New Roman" w:hAnsi="Times New Roman" w:cs="Times New Roman"/>
          <w:sz w:val="24"/>
          <w:szCs w:val="24"/>
        </w:rPr>
        <w:t>faptului că ursarii erau risipiţi prin tot principatul. Pentru ai motiva</w:t>
      </w:r>
      <w:r w:rsidR="000C0A15"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autorităţile îi ameninţă într-o notă oficială că ocolaşi</w:t>
      </w:r>
      <w:r w:rsidR="000C0A15" w:rsidRPr="00A92493">
        <w:rPr>
          <w:rFonts w:ascii="Times New Roman" w:hAnsi="Times New Roman" w:cs="Times New Roman"/>
          <w:sz w:val="24"/>
          <w:szCs w:val="24"/>
        </w:rPr>
        <w:t>i</w:t>
      </w:r>
      <w:r w:rsidR="00C623BE" w:rsidRPr="00A92493">
        <w:rPr>
          <w:rFonts w:ascii="Times New Roman" w:hAnsi="Times New Roman" w:cs="Times New Roman"/>
          <w:sz w:val="24"/>
          <w:szCs w:val="24"/>
        </w:rPr>
        <w:t xml:space="preserve"> care nu reuşesc să colecteze rapid impozitele riscă îndepărtarea din slujbă. În acest context ocolaşul de</w:t>
      </w:r>
      <w:r w:rsidR="0086409D" w:rsidRPr="00A92493">
        <w:rPr>
          <w:rFonts w:ascii="Times New Roman" w:hAnsi="Times New Roman" w:cs="Times New Roman"/>
          <w:sz w:val="24"/>
          <w:szCs w:val="24"/>
        </w:rPr>
        <w:t xml:space="preserve"> Cârligătura este somat de ace</w:t>
      </w:r>
      <w:r w:rsidR="009F2C9F" w:rsidRPr="00A92493">
        <w:rPr>
          <w:rFonts w:ascii="Times New Roman" w:hAnsi="Times New Roman" w:cs="Times New Roman"/>
          <w:sz w:val="24"/>
          <w:szCs w:val="24"/>
        </w:rPr>
        <w:t>e</w:t>
      </w:r>
      <w:r w:rsidR="0086409D" w:rsidRPr="00A92493">
        <w:rPr>
          <w:rFonts w:ascii="Times New Roman" w:hAnsi="Times New Roman" w:cs="Times New Roman"/>
          <w:sz w:val="24"/>
          <w:szCs w:val="24"/>
        </w:rPr>
        <w:t>aş</w:t>
      </w:r>
      <w:r w:rsidR="00C623BE" w:rsidRPr="00A92493">
        <w:rPr>
          <w:rFonts w:ascii="Times New Roman" w:hAnsi="Times New Roman" w:cs="Times New Roman"/>
          <w:sz w:val="24"/>
          <w:szCs w:val="24"/>
        </w:rPr>
        <w:t>i Nazarie să nu scute</w:t>
      </w:r>
      <w:r w:rsidR="009F2C9F" w:rsidRPr="00A92493">
        <w:rPr>
          <w:rFonts w:ascii="Times New Roman" w:hAnsi="Times New Roman" w:cs="Times New Roman"/>
          <w:sz w:val="24"/>
          <w:szCs w:val="24"/>
        </w:rPr>
        <w:t>a</w:t>
      </w:r>
      <w:r w:rsidR="00C623BE" w:rsidRPr="00A92493">
        <w:rPr>
          <w:rFonts w:ascii="Times New Roman" w:hAnsi="Times New Roman" w:cs="Times New Roman"/>
          <w:sz w:val="24"/>
          <w:szCs w:val="24"/>
        </w:rPr>
        <w:t>scă de plata taxelor pe romi</w:t>
      </w:r>
      <w:r w:rsidR="000C0A15" w:rsidRPr="00A92493">
        <w:rPr>
          <w:rFonts w:ascii="Times New Roman" w:hAnsi="Times New Roman" w:cs="Times New Roman"/>
          <w:sz w:val="24"/>
          <w:szCs w:val="24"/>
        </w:rPr>
        <w:t>i</w:t>
      </w:r>
      <w:r w:rsidR="00C623BE" w:rsidRPr="00A92493">
        <w:rPr>
          <w:rFonts w:ascii="Times New Roman" w:hAnsi="Times New Roman" w:cs="Times New Roman"/>
          <w:sz w:val="24"/>
          <w:szCs w:val="24"/>
        </w:rPr>
        <w:t xml:space="preserve"> de acolo care s-au declarat pustni</w:t>
      </w:r>
      <w:r w:rsidR="0086409D" w:rsidRPr="00A92493">
        <w:rPr>
          <w:rFonts w:ascii="Times New Roman" w:hAnsi="Times New Roman" w:cs="Times New Roman"/>
          <w:sz w:val="24"/>
          <w:szCs w:val="24"/>
        </w:rPr>
        <w:t xml:space="preserve">ci, iar bulibaşa Dumitrache </w:t>
      </w:r>
      <w:r w:rsidR="000C0A15" w:rsidRPr="00A92493">
        <w:rPr>
          <w:rFonts w:ascii="Times New Roman" w:hAnsi="Times New Roman" w:cs="Times New Roman"/>
          <w:sz w:val="24"/>
          <w:szCs w:val="24"/>
        </w:rPr>
        <w:t>Micu</w:t>
      </w:r>
      <w:r w:rsidR="00C623BE" w:rsidRPr="00A92493">
        <w:rPr>
          <w:rFonts w:ascii="Times New Roman" w:hAnsi="Times New Roman" w:cs="Times New Roman"/>
          <w:sz w:val="24"/>
          <w:szCs w:val="24"/>
        </w:rPr>
        <w:t xml:space="preserve"> este cercetat în urma unei plângeri formulate de către Ştefan Felce</w:t>
      </w:r>
      <w:r w:rsidR="001F6D82" w:rsidRPr="00A92493">
        <w:rPr>
          <w:rFonts w:ascii="Times New Roman" w:hAnsi="Times New Roman" w:cs="Times New Roman"/>
          <w:sz w:val="24"/>
          <w:szCs w:val="24"/>
        </w:rPr>
        <w:t xml:space="preserve"> Panait, care l-a acuzat pe buli</w:t>
      </w:r>
      <w:r w:rsidR="00C623BE" w:rsidRPr="00A92493">
        <w:rPr>
          <w:rFonts w:ascii="Times New Roman" w:hAnsi="Times New Roman" w:cs="Times New Roman"/>
          <w:sz w:val="24"/>
          <w:szCs w:val="24"/>
        </w:rPr>
        <w:t>başă</w:t>
      </w:r>
      <w:r w:rsidR="0086409D" w:rsidRPr="00A92493">
        <w:rPr>
          <w:rFonts w:ascii="Times New Roman" w:hAnsi="Times New Roman" w:cs="Times New Roman"/>
          <w:sz w:val="24"/>
          <w:szCs w:val="24"/>
        </w:rPr>
        <w:t xml:space="preserve"> de abuz în strângerea birului.</w:t>
      </w:r>
      <w:r w:rsidR="00C623BE" w:rsidRPr="00A92493">
        <w:rPr>
          <w:rFonts w:ascii="Times New Roman" w:hAnsi="Times New Roman" w:cs="Times New Roman"/>
          <w:sz w:val="24"/>
          <w:szCs w:val="24"/>
        </w:rPr>
        <w:t xml:space="preserve"> Autorităţilor din ţinutul Vaslui li se cere să asigure ocolaşilor cazare în sate</w:t>
      </w:r>
      <w:r w:rsidR="000C0A15"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pe perioada strângerii dajdiei de la ursari. Ocolaşul de Vaslui este ameninţat cu îndepărtarea din funcţie</w:t>
      </w:r>
      <w:r w:rsidR="0086409D"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pentru felul defectuos în care îşi îndeplineşte atri</w:t>
      </w:r>
      <w:r w:rsidR="000C0A15" w:rsidRPr="00A92493">
        <w:rPr>
          <w:rFonts w:ascii="Times New Roman" w:hAnsi="Times New Roman" w:cs="Times New Roman"/>
          <w:sz w:val="24"/>
          <w:szCs w:val="24"/>
        </w:rPr>
        <w:t>buţiile, deşi Nazaria confirmă</w:t>
      </w:r>
      <w:r w:rsidR="00C623BE" w:rsidRPr="00A92493">
        <w:rPr>
          <w:rFonts w:ascii="Times New Roman" w:hAnsi="Times New Roman" w:cs="Times New Roman"/>
          <w:sz w:val="24"/>
          <w:szCs w:val="24"/>
        </w:rPr>
        <w:t xml:space="preserve"> plata parţială a taxelor de către romi. Pe de altă parte Visteria cere Nazâriei colectarea graduală a taxelor de la romi, </w:t>
      </w:r>
      <w:r w:rsidR="0086409D" w:rsidRPr="00A92493">
        <w:rPr>
          <w:rFonts w:ascii="Times New Roman" w:hAnsi="Times New Roman" w:cs="Times New Roman"/>
          <w:sz w:val="24"/>
          <w:szCs w:val="24"/>
        </w:rPr>
        <w:t>fără ca aceştia să fie constrânş</w:t>
      </w:r>
      <w:r w:rsidR="00C623BE" w:rsidRPr="00A92493">
        <w:rPr>
          <w:rFonts w:ascii="Times New Roman" w:hAnsi="Times New Roman" w:cs="Times New Roman"/>
          <w:sz w:val="24"/>
          <w:szCs w:val="24"/>
        </w:rPr>
        <w:t>i să le achite pe toate o dată. Problemele Nazâriei legate de romi nu se limitau doar la plata impozitelor din acel an. Astfel este emisă o notă prin care unui ocolaş i se cere să cerceteze căsătoria dintre doi verişori, mariaj aflat în neconcordanţă cu principiile promovate de biserica ortodoxă, iar ocolaşului de Tecuci</w:t>
      </w:r>
      <w:r w:rsidR="000C0A15"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sub ameninţarea cu pedeapsa, i se cere să cerceteze jalba for</w:t>
      </w:r>
      <w:r w:rsidR="0086409D" w:rsidRPr="00A92493">
        <w:rPr>
          <w:rFonts w:ascii="Times New Roman" w:hAnsi="Times New Roman" w:cs="Times New Roman"/>
          <w:sz w:val="24"/>
          <w:szCs w:val="24"/>
        </w:rPr>
        <w:t xml:space="preserve">mulată de către robul Pavel </w:t>
      </w:r>
      <w:r w:rsidR="00C623BE" w:rsidRPr="00A92493">
        <w:rPr>
          <w:rFonts w:ascii="Times New Roman" w:hAnsi="Times New Roman" w:cs="Times New Roman"/>
          <w:sz w:val="24"/>
          <w:szCs w:val="24"/>
        </w:rPr>
        <w:t>Vasile Mititelu. Ocolaşul de Cârligătura este</w:t>
      </w:r>
      <w:r w:rsidR="0086409D" w:rsidRPr="00A92493">
        <w:rPr>
          <w:rFonts w:ascii="Times New Roman" w:hAnsi="Times New Roman" w:cs="Times New Roman"/>
          <w:sz w:val="24"/>
          <w:szCs w:val="24"/>
        </w:rPr>
        <w:t>,</w:t>
      </w:r>
      <w:r w:rsidR="00C623BE" w:rsidRPr="00A92493">
        <w:rPr>
          <w:rFonts w:ascii="Times New Roman" w:hAnsi="Times New Roman" w:cs="Times New Roman"/>
          <w:sz w:val="24"/>
          <w:szCs w:val="24"/>
        </w:rPr>
        <w:t xml:space="preserve"> la rândul său</w:t>
      </w:r>
      <w:r w:rsidR="0086409D" w:rsidRPr="00A92493">
        <w:rPr>
          <w:rFonts w:ascii="Times New Roman" w:hAnsi="Times New Roman" w:cs="Times New Roman"/>
          <w:sz w:val="24"/>
          <w:szCs w:val="24"/>
        </w:rPr>
        <w:t>,</w:t>
      </w:r>
      <w:r w:rsidR="001F6D82" w:rsidRPr="00A92493">
        <w:rPr>
          <w:rFonts w:ascii="Times New Roman" w:hAnsi="Times New Roman" w:cs="Times New Roman"/>
          <w:sz w:val="24"/>
          <w:szCs w:val="24"/>
        </w:rPr>
        <w:t xml:space="preserve"> somat să cerceteze probl</w:t>
      </w:r>
      <w:r w:rsidR="00C623BE" w:rsidRPr="00A92493">
        <w:rPr>
          <w:rFonts w:ascii="Times New Roman" w:hAnsi="Times New Roman" w:cs="Times New Roman"/>
          <w:sz w:val="24"/>
          <w:szCs w:val="24"/>
        </w:rPr>
        <w:t>emele iscate între romul rob</w:t>
      </w:r>
      <w:r w:rsidR="004D1BC7">
        <w:rPr>
          <w:rFonts w:ascii="Times New Roman" w:hAnsi="Times New Roman" w:cs="Times New Roman"/>
          <w:sz w:val="24"/>
          <w:szCs w:val="24"/>
        </w:rPr>
        <w:t xml:space="preserve"> </w:t>
      </w:r>
      <w:r w:rsidR="00C623BE" w:rsidRPr="00A92493">
        <w:rPr>
          <w:rFonts w:ascii="Times New Roman" w:hAnsi="Times New Roman" w:cs="Times New Roman"/>
          <w:sz w:val="24"/>
          <w:szCs w:val="24"/>
        </w:rPr>
        <w:t>Toader</w:t>
      </w:r>
      <w:r w:rsidR="0086409D" w:rsidRPr="00A92493">
        <w:rPr>
          <w:rFonts w:ascii="Times New Roman" w:hAnsi="Times New Roman" w:cs="Times New Roman"/>
          <w:sz w:val="24"/>
          <w:szCs w:val="24"/>
        </w:rPr>
        <w:t xml:space="preserve"> Lupu şi socrii săi,</w:t>
      </w:r>
      <w:r w:rsidR="00C623BE" w:rsidRPr="00A92493">
        <w:rPr>
          <w:rFonts w:ascii="Times New Roman" w:hAnsi="Times New Roman" w:cs="Times New Roman"/>
          <w:sz w:val="24"/>
          <w:szCs w:val="24"/>
        </w:rPr>
        <w:t xml:space="preserve"> generate de neprimirea </w:t>
      </w:r>
      <w:r w:rsidR="00C623BE" w:rsidRPr="00A92493">
        <w:rPr>
          <w:rFonts w:ascii="Times New Roman" w:hAnsi="Times New Roman" w:cs="Times New Roman"/>
          <w:sz w:val="24"/>
          <w:szCs w:val="24"/>
        </w:rPr>
        <w:lastRenderedPageBreak/>
        <w:t>zestrei promise so</w:t>
      </w:r>
      <w:r w:rsidR="00491432" w:rsidRPr="00A92493">
        <w:rPr>
          <w:rFonts w:ascii="Times New Roman" w:hAnsi="Times New Roman" w:cs="Times New Roman"/>
          <w:sz w:val="24"/>
          <w:szCs w:val="24"/>
        </w:rPr>
        <w:t>ţiei sale</w:t>
      </w:r>
      <w:r w:rsidR="00C623BE" w:rsidRPr="00A92493">
        <w:rPr>
          <w:rFonts w:ascii="Times New Roman" w:hAnsi="Times New Roman" w:cs="Times New Roman"/>
          <w:sz w:val="24"/>
          <w:szCs w:val="24"/>
        </w:rPr>
        <w:t xml:space="preserve">. Ocolaşul de Vaslui are misiunea de a cerceta cazul roabei Mariei lui Simion Andronache, bătută de soţul ei. </w:t>
      </w:r>
    </w:p>
    <w:p w:rsidR="00CC21FF" w:rsidRPr="00A92493" w:rsidRDefault="00052EF9"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947D14" w:rsidRPr="00A92493">
        <w:rPr>
          <w:rFonts w:ascii="Times New Roman" w:hAnsi="Times New Roman" w:cs="Times New Roman"/>
          <w:sz w:val="24"/>
          <w:szCs w:val="24"/>
        </w:rPr>
        <w:t xml:space="preserve">În Regulamentele Organice se stipula faptul că </w:t>
      </w:r>
      <w:r w:rsidR="00044533" w:rsidRPr="00A92493">
        <w:rPr>
          <w:rFonts w:ascii="Times New Roman" w:hAnsi="Times New Roman" w:cs="Times New Roman"/>
          <w:i/>
          <w:sz w:val="24"/>
          <w:szCs w:val="24"/>
        </w:rPr>
        <w:t>ţiganul este o persoană ce atârnă</w:t>
      </w:r>
      <w:r w:rsidR="00947D14" w:rsidRPr="00A92493">
        <w:rPr>
          <w:rFonts w:ascii="Times New Roman" w:hAnsi="Times New Roman" w:cs="Times New Roman"/>
          <w:i/>
          <w:sz w:val="24"/>
          <w:szCs w:val="24"/>
        </w:rPr>
        <w:t xml:space="preserve"> de altul</w:t>
      </w:r>
      <w:r w:rsidR="00044533" w:rsidRPr="00A92493">
        <w:rPr>
          <w:rFonts w:ascii="Times New Roman" w:hAnsi="Times New Roman" w:cs="Times New Roman"/>
          <w:i/>
          <w:sz w:val="24"/>
          <w:szCs w:val="24"/>
        </w:rPr>
        <w:t>, cu averea ş</w:t>
      </w:r>
      <w:r w:rsidR="00947D14" w:rsidRPr="00A92493">
        <w:rPr>
          <w:rFonts w:ascii="Times New Roman" w:hAnsi="Times New Roman" w:cs="Times New Roman"/>
          <w:i/>
          <w:sz w:val="24"/>
          <w:szCs w:val="24"/>
        </w:rPr>
        <w:t>i familia sa</w:t>
      </w:r>
      <w:r w:rsidR="00947D14" w:rsidRPr="00A92493">
        <w:rPr>
          <w:rFonts w:ascii="Times New Roman" w:hAnsi="Times New Roman" w:cs="Times New Roman"/>
          <w:sz w:val="24"/>
          <w:szCs w:val="24"/>
        </w:rPr>
        <w:t>.</w:t>
      </w:r>
    </w:p>
    <w:p w:rsidR="005E31F4" w:rsidRPr="00A92493" w:rsidRDefault="00052EF9"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5E31F4" w:rsidRPr="00A92493">
        <w:rPr>
          <w:rFonts w:ascii="Times New Roman" w:hAnsi="Times New Roman" w:cs="Times New Roman"/>
          <w:sz w:val="24"/>
          <w:szCs w:val="24"/>
        </w:rPr>
        <w:t>În Marea Britanie călătorii irlandezi au fost trataţi ca o comunitate distinctă</w:t>
      </w:r>
      <w:r w:rsidR="00044533" w:rsidRPr="00A92493">
        <w:rPr>
          <w:rFonts w:ascii="Times New Roman" w:hAnsi="Times New Roman" w:cs="Times New Roman"/>
          <w:sz w:val="24"/>
          <w:szCs w:val="24"/>
        </w:rPr>
        <w:t>,</w:t>
      </w:r>
      <w:r w:rsidR="005E31F4" w:rsidRPr="00A92493">
        <w:rPr>
          <w:rFonts w:ascii="Times New Roman" w:hAnsi="Times New Roman" w:cs="Times New Roman"/>
          <w:sz w:val="24"/>
          <w:szCs w:val="24"/>
        </w:rPr>
        <w:t xml:space="preserve"> în cadrul grupurilor care cutreierau ţara</w:t>
      </w:r>
      <w:r w:rsidR="00044533" w:rsidRPr="00A92493">
        <w:rPr>
          <w:rFonts w:ascii="Times New Roman" w:hAnsi="Times New Roman" w:cs="Times New Roman"/>
          <w:sz w:val="24"/>
          <w:szCs w:val="24"/>
        </w:rPr>
        <w:t>,</w:t>
      </w:r>
      <w:r w:rsidR="005E31F4" w:rsidRPr="00A92493">
        <w:rPr>
          <w:rFonts w:ascii="Times New Roman" w:hAnsi="Times New Roman" w:cs="Times New Roman"/>
          <w:sz w:val="24"/>
          <w:szCs w:val="24"/>
        </w:rPr>
        <w:t xml:space="preserve"> în raportul redactat de către </w:t>
      </w:r>
      <w:r w:rsidR="005E31F4" w:rsidRPr="00A92493">
        <w:rPr>
          <w:rFonts w:ascii="Times New Roman" w:eastAsia="Times-Roman" w:hAnsi="Times New Roman" w:cs="Times New Roman"/>
          <w:i/>
          <w:sz w:val="24"/>
          <w:szCs w:val="24"/>
        </w:rPr>
        <w:t>Royal Commission on the Poor Laws</w:t>
      </w:r>
      <w:r w:rsidR="007F6D1A" w:rsidRPr="00A92493">
        <w:rPr>
          <w:rFonts w:ascii="Times New Roman" w:hAnsi="Times New Roman" w:cs="Times New Roman"/>
          <w:sz w:val="24"/>
          <w:szCs w:val="24"/>
        </w:rPr>
        <w:t>. De precizat că migraţ</w:t>
      </w:r>
      <w:r w:rsidR="005E31F4" w:rsidRPr="00A92493">
        <w:rPr>
          <w:rFonts w:ascii="Times New Roman" w:hAnsi="Times New Roman" w:cs="Times New Roman"/>
          <w:sz w:val="24"/>
          <w:szCs w:val="24"/>
        </w:rPr>
        <w:t xml:space="preserve">ia călătorilor irlandezi ne-romi în Anglia a început la scurt timp după ce invadatorii din Marea Britanie au descins în insulă la 1172. Oricum prima atestare a termenului de </w:t>
      </w:r>
      <w:r w:rsidR="005E31F4" w:rsidRPr="00A92493">
        <w:rPr>
          <w:rFonts w:ascii="Times New Roman" w:hAnsi="Times New Roman" w:cs="Times New Roman"/>
          <w:i/>
          <w:sz w:val="24"/>
          <w:szCs w:val="24"/>
        </w:rPr>
        <w:t>Tinker</w:t>
      </w:r>
      <w:r w:rsidR="005E31F4" w:rsidRPr="00A92493">
        <w:rPr>
          <w:rFonts w:ascii="Times New Roman" w:hAnsi="Times New Roman" w:cs="Times New Roman"/>
          <w:sz w:val="24"/>
          <w:szCs w:val="24"/>
        </w:rPr>
        <w:t xml:space="preserve">, asociat nomazilor irlandezi, a fost consemnat nouă ani mai târziu. În 1214 a fost emisă </w:t>
      </w:r>
      <w:r w:rsidR="008B1928" w:rsidRPr="00A92493">
        <w:rPr>
          <w:rFonts w:ascii="Times New Roman" w:hAnsi="Times New Roman" w:cs="Times New Roman"/>
          <w:sz w:val="24"/>
          <w:szCs w:val="24"/>
        </w:rPr>
        <w:t>o lege care prevedea expulzarea irlandezilor</w:t>
      </w:r>
      <w:r w:rsidR="005E31F4" w:rsidRPr="00A92493">
        <w:rPr>
          <w:rFonts w:ascii="Times New Roman" w:hAnsi="Times New Roman" w:cs="Times New Roman"/>
          <w:sz w:val="24"/>
          <w:szCs w:val="24"/>
        </w:rPr>
        <w:t xml:space="preserve"> cer</w:t>
      </w:r>
      <w:r w:rsidR="00D675DC" w:rsidRPr="00A92493">
        <w:rPr>
          <w:rFonts w:ascii="Cambria Math" w:hAnsi="Cambria Math" w:cs="Cambria Math"/>
          <w:sz w:val="24"/>
          <w:szCs w:val="24"/>
        </w:rPr>
        <w:t>ș</w:t>
      </w:r>
      <w:r w:rsidR="005E31F4" w:rsidRPr="00A92493">
        <w:rPr>
          <w:rFonts w:ascii="Times New Roman" w:hAnsi="Times New Roman" w:cs="Times New Roman"/>
          <w:sz w:val="24"/>
          <w:szCs w:val="24"/>
        </w:rPr>
        <w:t>etori din Anglia. În 1413 aceşti irlandezi</w:t>
      </w:r>
      <w:r w:rsidR="008B1928" w:rsidRPr="00A92493">
        <w:rPr>
          <w:rFonts w:ascii="Times New Roman" w:hAnsi="Times New Roman" w:cs="Times New Roman"/>
          <w:sz w:val="24"/>
          <w:szCs w:val="24"/>
        </w:rPr>
        <w:t>,</w:t>
      </w:r>
      <w:r w:rsidR="007F6D1A" w:rsidRPr="00A92493">
        <w:rPr>
          <w:rFonts w:ascii="Times New Roman" w:hAnsi="Times New Roman" w:cs="Times New Roman"/>
          <w:sz w:val="24"/>
          <w:szCs w:val="24"/>
        </w:rPr>
        <w:t xml:space="preserve"> cu foarte puţine excepţii, urmau să fie expulzaţ</w:t>
      </w:r>
      <w:r w:rsidR="005E31F4" w:rsidRPr="00A92493">
        <w:rPr>
          <w:rFonts w:ascii="Times New Roman" w:hAnsi="Times New Roman" w:cs="Times New Roman"/>
          <w:sz w:val="24"/>
          <w:szCs w:val="24"/>
        </w:rPr>
        <w:t>i de către autorităţi.</w:t>
      </w:r>
    </w:p>
    <w:p w:rsidR="008B1928" w:rsidRPr="00A92493" w:rsidRDefault="00C46CA9" w:rsidP="008F7CC0">
      <w:pPr>
        <w:tabs>
          <w:tab w:val="left" w:pos="4678"/>
        </w:tabs>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1835</w:t>
      </w:r>
      <w:r w:rsidR="00F803E6">
        <w:rPr>
          <w:rFonts w:ascii="Times New Roman" w:hAnsi="Times New Roman" w:cs="Times New Roman"/>
          <w:b/>
          <w:sz w:val="24"/>
          <w:szCs w:val="24"/>
        </w:rPr>
        <w:t xml:space="preserve"> </w:t>
      </w:r>
      <w:r w:rsidR="008B1928" w:rsidRPr="00A92493">
        <w:rPr>
          <w:rFonts w:hAnsi="Symbol"/>
          <w:sz w:val="24"/>
          <w:szCs w:val="24"/>
        </w:rPr>
        <w:t></w:t>
      </w:r>
      <w:r w:rsidR="00F803E6">
        <w:rPr>
          <w:rFonts w:hAnsi="Symbol"/>
          <w:sz w:val="24"/>
          <w:szCs w:val="24"/>
        </w:rPr>
        <w:t xml:space="preserve"> </w:t>
      </w:r>
      <w:r w:rsidR="008B1928" w:rsidRPr="00A92493">
        <w:rPr>
          <w:rFonts w:ascii="Times New Roman" w:hAnsi="Times New Roman" w:cs="Times New Roman"/>
          <w:sz w:val="24"/>
          <w:szCs w:val="24"/>
        </w:rPr>
        <w:t>În Ţara Românească, Teodor Diamant, caracterizat</w:t>
      </w:r>
      <w:r w:rsidR="00916D6E" w:rsidRPr="00A92493">
        <w:rPr>
          <w:rFonts w:ascii="Times New Roman" w:hAnsi="Times New Roman" w:cs="Times New Roman"/>
          <w:sz w:val="24"/>
          <w:szCs w:val="24"/>
        </w:rPr>
        <w:t xml:space="preserve"> de Ion Ghica</w:t>
      </w:r>
      <w:r w:rsidR="008B1928" w:rsidRPr="00A92493">
        <w:rPr>
          <w:rFonts w:ascii="Times New Roman" w:hAnsi="Times New Roman" w:cs="Times New Roman"/>
          <w:sz w:val="24"/>
          <w:szCs w:val="24"/>
        </w:rPr>
        <w:t xml:space="preserve"> drept </w:t>
      </w:r>
      <w:r w:rsidR="00916D6E" w:rsidRPr="00A92493">
        <w:rPr>
          <w:rFonts w:ascii="Times New Roman" w:hAnsi="Times New Roman" w:cs="Times New Roman"/>
          <w:sz w:val="24"/>
          <w:szCs w:val="24"/>
        </w:rPr>
        <w:t xml:space="preserve">un </w:t>
      </w:r>
      <w:r w:rsidR="008B1928" w:rsidRPr="00A92493">
        <w:rPr>
          <w:rFonts w:ascii="Times New Roman" w:hAnsi="Times New Roman" w:cs="Times New Roman"/>
          <w:sz w:val="24"/>
          <w:szCs w:val="24"/>
        </w:rPr>
        <w:t>„om de spirit, învăţat, plăcut la vorbă”, născut Teodor Mehtupciu (</w:t>
      </w:r>
      <w:hyperlink r:id="rId282" w:tooltip="1810" w:history="1">
        <w:r w:rsidR="008B1928" w:rsidRPr="00A92493">
          <w:rPr>
            <w:rStyle w:val="Hyperlink"/>
            <w:rFonts w:ascii="Times New Roman" w:hAnsi="Times New Roman" w:cs="Times New Roman"/>
            <w:color w:val="auto"/>
            <w:sz w:val="24"/>
            <w:szCs w:val="24"/>
            <w:u w:val="none"/>
          </w:rPr>
          <w:t>1810</w:t>
        </w:r>
      </w:hyperlink>
      <w:r w:rsidR="008B1928" w:rsidRPr="00A92493">
        <w:rPr>
          <w:rFonts w:ascii="Times New Roman" w:hAnsi="Times New Roman" w:cs="Times New Roman"/>
          <w:sz w:val="24"/>
          <w:szCs w:val="24"/>
        </w:rPr>
        <w:t> -</w:t>
      </w:r>
      <w:hyperlink r:id="rId283" w:tooltip="1841" w:history="1">
        <w:r w:rsidR="008B1928" w:rsidRPr="00A92493">
          <w:rPr>
            <w:rStyle w:val="Hyperlink"/>
            <w:rFonts w:ascii="Times New Roman" w:hAnsi="Times New Roman" w:cs="Times New Roman"/>
            <w:color w:val="auto"/>
            <w:sz w:val="24"/>
            <w:szCs w:val="24"/>
            <w:u w:val="none"/>
          </w:rPr>
          <w:t>1841</w:t>
        </w:r>
      </w:hyperlink>
      <w:r w:rsidR="008B1928" w:rsidRPr="00A92493">
        <w:rPr>
          <w:rFonts w:ascii="Times New Roman" w:hAnsi="Times New Roman" w:cs="Times New Roman"/>
          <w:sz w:val="24"/>
          <w:szCs w:val="24"/>
        </w:rPr>
        <w:t>), fiul vistierului Iamandache Mehtupciu, zis Diamandi, reprezentant al </w:t>
      </w:r>
      <w:hyperlink r:id="rId284" w:tooltip="Socialism utopic — pagină inexistentă" w:history="1">
        <w:r w:rsidR="008B1928" w:rsidRPr="00A92493">
          <w:rPr>
            <w:rStyle w:val="Hyperlink"/>
            <w:rFonts w:ascii="Times New Roman" w:hAnsi="Times New Roman" w:cs="Times New Roman"/>
            <w:color w:val="auto"/>
            <w:sz w:val="24"/>
            <w:szCs w:val="24"/>
            <w:u w:val="none"/>
          </w:rPr>
          <w:t>socialismului utopic</w:t>
        </w:r>
      </w:hyperlink>
      <w:r w:rsidR="008B1928" w:rsidRPr="00A92493">
        <w:rPr>
          <w:rFonts w:ascii="Times New Roman" w:hAnsi="Times New Roman" w:cs="Times New Roman"/>
          <w:sz w:val="24"/>
          <w:szCs w:val="24"/>
        </w:rPr>
        <w:t xml:space="preserve"> în spaţiul mioritic,  a organizat aşa-numitul </w:t>
      </w:r>
      <w:r w:rsidR="008B1928" w:rsidRPr="00A92493">
        <w:rPr>
          <w:rFonts w:ascii="Times New Roman" w:hAnsi="Times New Roman" w:cs="Times New Roman"/>
          <w:i/>
          <w:sz w:val="24"/>
          <w:szCs w:val="24"/>
        </w:rPr>
        <w:t>Falanster de la Scăieni</w:t>
      </w:r>
      <w:r w:rsidR="00916D6E" w:rsidRPr="00A92493">
        <w:rPr>
          <w:rFonts w:ascii="Times New Roman" w:hAnsi="Times New Roman" w:cs="Times New Roman"/>
          <w:sz w:val="24"/>
          <w:szCs w:val="24"/>
        </w:rPr>
        <w:t>,</w:t>
      </w:r>
      <w:r w:rsidR="004D1BC7">
        <w:rPr>
          <w:rFonts w:ascii="Times New Roman" w:hAnsi="Times New Roman" w:cs="Times New Roman"/>
          <w:sz w:val="24"/>
          <w:szCs w:val="24"/>
        </w:rPr>
        <w:t xml:space="preserve"> </w:t>
      </w:r>
      <w:r w:rsidR="008B1928" w:rsidRPr="00A92493">
        <w:rPr>
          <w:rFonts w:ascii="Times New Roman" w:hAnsi="Times New Roman" w:cs="Times New Roman"/>
          <w:sz w:val="24"/>
          <w:szCs w:val="24"/>
        </w:rPr>
        <w:t>intitulat </w:t>
      </w:r>
      <w:r w:rsidR="008B1928" w:rsidRPr="00A92493">
        <w:rPr>
          <w:rFonts w:ascii="Times New Roman" w:hAnsi="Times New Roman" w:cs="Times New Roman"/>
          <w:i/>
          <w:sz w:val="24"/>
          <w:szCs w:val="24"/>
        </w:rPr>
        <w:t xml:space="preserve">Societatea agronomică </w:t>
      </w:r>
      <w:r w:rsidR="008B1928" w:rsidRPr="00A92493">
        <w:rPr>
          <w:rFonts w:ascii="Cambria Math" w:hAnsi="Cambria Math" w:cs="Cambria Math"/>
          <w:i/>
          <w:sz w:val="24"/>
          <w:szCs w:val="24"/>
        </w:rPr>
        <w:t>ș</w:t>
      </w:r>
      <w:r w:rsidR="008B1928" w:rsidRPr="00A92493">
        <w:rPr>
          <w:rFonts w:ascii="Times New Roman" w:hAnsi="Times New Roman" w:cs="Times New Roman"/>
          <w:i/>
          <w:sz w:val="24"/>
          <w:szCs w:val="24"/>
        </w:rPr>
        <w:t>i manufacturieră </w:t>
      </w:r>
      <w:r w:rsidR="008B1928" w:rsidRPr="00A92493">
        <w:rPr>
          <w:rFonts w:ascii="Times New Roman" w:hAnsi="Times New Roman" w:cs="Times New Roman"/>
          <w:sz w:val="24"/>
          <w:szCs w:val="24"/>
        </w:rPr>
        <w:t>sau</w:t>
      </w:r>
      <w:r w:rsidR="007F6D1A" w:rsidRPr="00A92493">
        <w:rPr>
          <w:rFonts w:ascii="Times New Roman" w:hAnsi="Times New Roman" w:cs="Times New Roman"/>
          <w:i/>
          <w:sz w:val="24"/>
          <w:szCs w:val="24"/>
        </w:rPr>
        <w:t> Colonia soţ</w:t>
      </w:r>
      <w:r w:rsidR="008B1928" w:rsidRPr="00A92493">
        <w:rPr>
          <w:rFonts w:ascii="Times New Roman" w:hAnsi="Times New Roman" w:cs="Times New Roman"/>
          <w:i/>
          <w:sz w:val="24"/>
          <w:szCs w:val="24"/>
        </w:rPr>
        <w:t>ilor agronomi</w:t>
      </w:r>
      <w:r w:rsidR="008B1928" w:rsidRPr="00A92493">
        <w:rPr>
          <w:rFonts w:ascii="Times New Roman" w:hAnsi="Times New Roman" w:cs="Times New Roman"/>
          <w:sz w:val="24"/>
          <w:szCs w:val="24"/>
        </w:rPr>
        <w:t>, în judeţul Saac sau Săcuieni, judeţ desfiinţat în 1845, alcătuit din părţi din actualele judeţe Prahova şi Buzău, pe moşia boierului Emanoil Bălăceanu</w:t>
      </w:r>
      <w:r w:rsidR="00DB0469"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care în</w:t>
      </w:r>
      <w:r w:rsidR="001F6D82" w:rsidRPr="00A92493">
        <w:rPr>
          <w:rFonts w:ascii="Times New Roman" w:hAnsi="Times New Roman" w:cs="Times New Roman"/>
          <w:sz w:val="24"/>
          <w:szCs w:val="24"/>
        </w:rPr>
        <w:t>cerca să îi organizeze într-o to</w:t>
      </w:r>
      <w:r w:rsidR="008B1928" w:rsidRPr="00A92493">
        <w:rPr>
          <w:rFonts w:ascii="Times New Roman" w:hAnsi="Times New Roman" w:cs="Times New Roman"/>
          <w:sz w:val="24"/>
          <w:szCs w:val="24"/>
        </w:rPr>
        <w:t>vărăşie pe romi</w:t>
      </w:r>
      <w:r w:rsidR="00E21571">
        <w:rPr>
          <w:rFonts w:ascii="Times New Roman" w:hAnsi="Times New Roman" w:cs="Times New Roman"/>
          <w:sz w:val="24"/>
          <w:szCs w:val="24"/>
        </w:rPr>
        <w:t>i</w:t>
      </w:r>
      <w:r w:rsidR="008B1928" w:rsidRPr="00A92493">
        <w:rPr>
          <w:rFonts w:ascii="Times New Roman" w:hAnsi="Times New Roman" w:cs="Times New Roman"/>
          <w:sz w:val="24"/>
          <w:szCs w:val="24"/>
        </w:rPr>
        <w:t xml:space="preserve"> dezrobiţi tocmai de către amintitul boier</w:t>
      </w:r>
      <w:r w:rsidR="004D1BC7">
        <w:rPr>
          <w:rFonts w:ascii="Times New Roman" w:hAnsi="Times New Roman" w:cs="Times New Roman"/>
          <w:sz w:val="24"/>
          <w:szCs w:val="24"/>
        </w:rPr>
        <w:t xml:space="preserve"> </w:t>
      </w:r>
      <w:r w:rsidR="008B1928" w:rsidRPr="00A92493">
        <w:rPr>
          <w:rFonts w:ascii="Times New Roman" w:hAnsi="Times New Roman" w:cs="Times New Roman"/>
          <w:sz w:val="24"/>
          <w:szCs w:val="24"/>
        </w:rPr>
        <w:t>Teodor Diamant</w:t>
      </w:r>
      <w:r w:rsidR="00DB0469" w:rsidRPr="00A92493">
        <w:rPr>
          <w:rFonts w:ascii="Times New Roman" w:hAnsi="Times New Roman" w:cs="Times New Roman"/>
          <w:sz w:val="24"/>
          <w:szCs w:val="24"/>
        </w:rPr>
        <w:t>.</w:t>
      </w:r>
      <w:r w:rsidR="007F6D1A" w:rsidRPr="00A92493">
        <w:rPr>
          <w:rFonts w:ascii="Times New Roman" w:hAnsi="Times New Roman" w:cs="Times New Roman"/>
          <w:sz w:val="24"/>
          <w:szCs w:val="24"/>
        </w:rPr>
        <w:t>  Societatea desfiinţată de autorităţ</w:t>
      </w:r>
      <w:r w:rsidR="008B1928" w:rsidRPr="00A92493">
        <w:rPr>
          <w:rFonts w:ascii="Times New Roman" w:hAnsi="Times New Roman" w:cs="Times New Roman"/>
          <w:sz w:val="24"/>
          <w:szCs w:val="24"/>
        </w:rPr>
        <w:t xml:space="preserve">i un an mai târziu, </w:t>
      </w:r>
      <w:r w:rsidR="00DB0469" w:rsidRPr="00A92493">
        <w:rPr>
          <w:rFonts w:ascii="Times New Roman" w:hAnsi="Times New Roman" w:cs="Times New Roman"/>
          <w:sz w:val="24"/>
          <w:szCs w:val="24"/>
        </w:rPr>
        <w:t>şi-a propus drept obiective</w:t>
      </w:r>
      <w:r w:rsidR="008B1928" w:rsidRPr="00A92493">
        <w:rPr>
          <w:rFonts w:ascii="Times New Roman" w:hAnsi="Times New Roman" w:cs="Times New Roman"/>
          <w:sz w:val="24"/>
          <w:szCs w:val="24"/>
        </w:rPr>
        <w:t xml:space="preserve"> dezrobirea romilor, lichidarea analfabetismului </w:t>
      </w:r>
      <w:r w:rsidR="008B1928" w:rsidRPr="00A92493">
        <w:rPr>
          <w:rFonts w:ascii="Cambria Math" w:hAnsi="Cambria Math" w:cs="Cambria Math"/>
          <w:sz w:val="24"/>
          <w:szCs w:val="24"/>
        </w:rPr>
        <w:t>ș</w:t>
      </w:r>
      <w:r w:rsidR="007F6D1A" w:rsidRPr="00A92493">
        <w:rPr>
          <w:rFonts w:ascii="Times New Roman" w:hAnsi="Times New Roman" w:cs="Times New Roman"/>
          <w:sz w:val="24"/>
          <w:szCs w:val="24"/>
        </w:rPr>
        <w:t>i a superstiţ</w:t>
      </w:r>
      <w:r w:rsidR="008B1928" w:rsidRPr="00A92493">
        <w:rPr>
          <w:rFonts w:ascii="Times New Roman" w:hAnsi="Times New Roman" w:cs="Times New Roman"/>
          <w:sz w:val="24"/>
          <w:szCs w:val="24"/>
        </w:rPr>
        <w:t xml:space="preserve">iilor, precum </w:t>
      </w:r>
      <w:r w:rsidR="008B1928" w:rsidRPr="00A92493">
        <w:rPr>
          <w:rFonts w:ascii="Cambria Math" w:hAnsi="Cambria Math" w:cs="Cambria Math"/>
          <w:sz w:val="24"/>
          <w:szCs w:val="24"/>
        </w:rPr>
        <w:t>ș</w:t>
      </w:r>
      <w:r w:rsidR="007F6D1A" w:rsidRPr="00A92493">
        <w:rPr>
          <w:rFonts w:ascii="Times New Roman" w:hAnsi="Times New Roman" w:cs="Times New Roman"/>
          <w:sz w:val="24"/>
          <w:szCs w:val="24"/>
        </w:rPr>
        <w:t>i combinarea instrucţ</w:t>
      </w:r>
      <w:r w:rsidR="008B1928" w:rsidRPr="00A92493">
        <w:rPr>
          <w:rFonts w:ascii="Times New Roman" w:hAnsi="Times New Roman" w:cs="Times New Roman"/>
          <w:sz w:val="24"/>
          <w:szCs w:val="24"/>
        </w:rPr>
        <w:t>iei copiilor cu munca fizică. Modelul acestei noi or</w:t>
      </w:r>
      <w:r w:rsidR="00DB0469" w:rsidRPr="00A92493">
        <w:rPr>
          <w:rFonts w:ascii="Times New Roman" w:hAnsi="Times New Roman" w:cs="Times New Roman"/>
          <w:sz w:val="24"/>
          <w:szCs w:val="24"/>
        </w:rPr>
        <w:t>ganizări sociale a fost inspirată de ideile</w:t>
      </w:r>
      <w:r w:rsidR="008B1928" w:rsidRPr="00A92493">
        <w:rPr>
          <w:rFonts w:ascii="Times New Roman" w:hAnsi="Times New Roman" w:cs="Times New Roman"/>
          <w:sz w:val="24"/>
          <w:szCs w:val="24"/>
        </w:rPr>
        <w:t xml:space="preserve"> gânditorul</w:t>
      </w:r>
      <w:r w:rsidR="00DB0469" w:rsidRPr="00A92493">
        <w:rPr>
          <w:rFonts w:ascii="Times New Roman" w:hAnsi="Times New Roman" w:cs="Times New Roman"/>
          <w:sz w:val="24"/>
          <w:szCs w:val="24"/>
        </w:rPr>
        <w:t>ui</w:t>
      </w:r>
      <w:r w:rsidR="008B1928" w:rsidRPr="00A92493">
        <w:rPr>
          <w:rFonts w:ascii="Times New Roman" w:hAnsi="Times New Roman" w:cs="Times New Roman"/>
          <w:sz w:val="24"/>
          <w:szCs w:val="24"/>
        </w:rPr>
        <w:t xml:space="preserve"> francez Charles Fourier (1772-1837), teoreticianul unei societăţi egalitariste economico-social, b</w:t>
      </w:r>
      <w:r w:rsidR="007F6D1A" w:rsidRPr="00A92493">
        <w:rPr>
          <w:rFonts w:ascii="Times New Roman" w:hAnsi="Times New Roman" w:cs="Times New Roman"/>
          <w:sz w:val="24"/>
          <w:szCs w:val="24"/>
        </w:rPr>
        <w:t>azată exclusiv pe mici comunităţ</w:t>
      </w:r>
      <w:r w:rsidR="008B1928" w:rsidRPr="00A92493">
        <w:rPr>
          <w:rFonts w:ascii="Times New Roman" w:hAnsi="Times New Roman" w:cs="Times New Roman"/>
          <w:sz w:val="24"/>
          <w:szCs w:val="24"/>
        </w:rPr>
        <w:t>i locale autarhice</w:t>
      </w:r>
      <w:r w:rsidR="00DB0469" w:rsidRPr="00A92493">
        <w:rPr>
          <w:rFonts w:ascii="Times New Roman" w:hAnsi="Times New Roman" w:cs="Times New Roman"/>
          <w:sz w:val="24"/>
          <w:szCs w:val="24"/>
        </w:rPr>
        <w:t>. Comunitatea în cauză trebuia</w:t>
      </w:r>
      <w:r w:rsidR="004D1BC7">
        <w:rPr>
          <w:rFonts w:ascii="Times New Roman" w:hAnsi="Times New Roman" w:cs="Times New Roman"/>
          <w:sz w:val="24"/>
          <w:szCs w:val="24"/>
        </w:rPr>
        <w:t xml:space="preserve"> </w:t>
      </w:r>
      <w:r w:rsidR="008B1928" w:rsidRPr="00A92493">
        <w:rPr>
          <w:rFonts w:ascii="Times New Roman" w:hAnsi="Times New Roman" w:cs="Times New Roman"/>
          <w:sz w:val="24"/>
          <w:szCs w:val="24"/>
        </w:rPr>
        <w:t>organizată în</w:t>
      </w:r>
      <w:r w:rsidR="004D1BC7">
        <w:rPr>
          <w:rFonts w:ascii="Times New Roman" w:hAnsi="Times New Roman" w:cs="Times New Roman"/>
          <w:sz w:val="24"/>
          <w:szCs w:val="24"/>
        </w:rPr>
        <w:t xml:space="preserve"> </w:t>
      </w:r>
      <w:r w:rsidR="008B1928" w:rsidRPr="00A92493">
        <w:rPr>
          <w:rFonts w:ascii="Times New Roman" w:hAnsi="Times New Roman" w:cs="Times New Roman"/>
          <w:sz w:val="24"/>
          <w:szCs w:val="24"/>
        </w:rPr>
        <w:t>falanstere</w:t>
      </w:r>
      <w:r w:rsidR="00DB0469" w:rsidRPr="00A92493">
        <w:rPr>
          <w:rFonts w:ascii="Times New Roman" w:hAnsi="Times New Roman" w:cs="Times New Roman"/>
          <w:sz w:val="24"/>
          <w:szCs w:val="24"/>
        </w:rPr>
        <w:t>, ce ar fi cuprins</w:t>
      </w:r>
      <w:r w:rsidR="008B1928" w:rsidRPr="00A92493">
        <w:rPr>
          <w:rFonts w:ascii="Times New Roman" w:hAnsi="Times New Roman" w:cs="Times New Roman"/>
          <w:sz w:val="24"/>
          <w:szCs w:val="24"/>
        </w:rPr>
        <w:t xml:space="preserve"> 1620 de coloni</w:t>
      </w:r>
      <w:r w:rsidR="008B1928" w:rsidRPr="00A92493">
        <w:rPr>
          <w:rFonts w:ascii="Cambria Math" w:hAnsi="Cambria Math" w:cs="Cambria Math"/>
          <w:sz w:val="24"/>
          <w:szCs w:val="24"/>
        </w:rPr>
        <w:t>ș</w:t>
      </w:r>
      <w:r w:rsidR="008B1928" w:rsidRPr="00A92493">
        <w:rPr>
          <w:rFonts w:ascii="Times New Roman" w:hAnsi="Times New Roman" w:cs="Times New Roman"/>
          <w:sz w:val="24"/>
          <w:szCs w:val="24"/>
        </w:rPr>
        <w:t>ti. Falansterul propriu-zis era reprezentat de o c</w:t>
      </w:r>
      <w:r w:rsidR="007F6D1A" w:rsidRPr="00A92493">
        <w:rPr>
          <w:rFonts w:ascii="Times New Roman" w:hAnsi="Times New Roman" w:cs="Times New Roman"/>
          <w:sz w:val="24"/>
          <w:szCs w:val="24"/>
        </w:rPr>
        <w:t>lădire în care membrii comunităţ</w:t>
      </w:r>
      <w:r w:rsidR="008B1928" w:rsidRPr="00A92493">
        <w:rPr>
          <w:rFonts w:ascii="Times New Roman" w:hAnsi="Times New Roman" w:cs="Times New Roman"/>
          <w:sz w:val="24"/>
          <w:szCs w:val="24"/>
        </w:rPr>
        <w:t xml:space="preserve">ii locuiau, mâncau </w:t>
      </w:r>
      <w:r w:rsidR="008B1928" w:rsidRPr="00A92493">
        <w:rPr>
          <w:rFonts w:ascii="Cambria Math" w:hAnsi="Cambria Math" w:cs="Cambria Math"/>
          <w:sz w:val="24"/>
          <w:szCs w:val="24"/>
        </w:rPr>
        <w:t>ș</w:t>
      </w:r>
      <w:r w:rsidR="008B1928" w:rsidRPr="00A92493">
        <w:rPr>
          <w:rFonts w:ascii="Times New Roman" w:hAnsi="Times New Roman" w:cs="Times New Roman"/>
          <w:sz w:val="24"/>
          <w:szCs w:val="24"/>
        </w:rPr>
        <w:t>i lucrau împreună. În concepţia utopicului francez</w:t>
      </w:r>
      <w:r w:rsidR="00DB0469"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în perioada ce urma impleme</w:t>
      </w:r>
      <w:r w:rsidR="00335045">
        <w:rPr>
          <w:rFonts w:ascii="Times New Roman" w:hAnsi="Times New Roman" w:cs="Times New Roman"/>
          <w:sz w:val="24"/>
          <w:szCs w:val="24"/>
        </w:rPr>
        <w:t>ntări practice a ideilor sale, p</w:t>
      </w:r>
      <w:r w:rsidR="008B1928" w:rsidRPr="00A92493">
        <w:rPr>
          <w:rFonts w:ascii="Times New Roman" w:hAnsi="Times New Roman" w:cs="Times New Roman"/>
          <w:sz w:val="24"/>
          <w:szCs w:val="24"/>
        </w:rPr>
        <w:t>ământul trecea într-o nouă eră, în care</w:t>
      </w:r>
      <w:r w:rsidR="00DB0469"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print</w:t>
      </w:r>
      <w:r w:rsidR="00DB0469" w:rsidRPr="00A92493">
        <w:rPr>
          <w:rFonts w:ascii="Times New Roman" w:hAnsi="Times New Roman" w:cs="Times New Roman"/>
          <w:sz w:val="24"/>
          <w:szCs w:val="24"/>
        </w:rPr>
        <w:t>r</w:t>
      </w:r>
      <w:r w:rsidR="008B1928" w:rsidRPr="00A92493">
        <w:rPr>
          <w:rFonts w:ascii="Times New Roman" w:hAnsi="Times New Roman" w:cs="Times New Roman"/>
          <w:sz w:val="24"/>
          <w:szCs w:val="24"/>
        </w:rPr>
        <w:t xml:space="preserve">e alte bazaconii, reţinem </w:t>
      </w:r>
      <w:r w:rsidR="00DB0469" w:rsidRPr="00A92493">
        <w:rPr>
          <w:rFonts w:ascii="Times New Roman" w:hAnsi="Times New Roman" w:cs="Times New Roman"/>
          <w:sz w:val="24"/>
          <w:szCs w:val="24"/>
        </w:rPr>
        <w:t>faptul că</w:t>
      </w:r>
      <w:r w:rsidR="00DF7143" w:rsidRPr="00A92493">
        <w:rPr>
          <w:rFonts w:ascii="Times New Roman" w:hAnsi="Times New Roman" w:cs="Times New Roman"/>
          <w:sz w:val="24"/>
          <w:szCs w:val="24"/>
        </w:rPr>
        <w:t>,în acea proiecţie a viitorului,</w:t>
      </w:r>
      <w:r w:rsidR="008B1928" w:rsidRPr="00A92493">
        <w:rPr>
          <w:rFonts w:ascii="Times New Roman" w:hAnsi="Times New Roman" w:cs="Times New Roman"/>
          <w:sz w:val="24"/>
          <w:szCs w:val="24"/>
        </w:rPr>
        <w:t xml:space="preserve"> navele vor fi tractate de balene, oceanul planetar se va transforma în limonadă, iar leii vor transporta oame</w:t>
      </w:r>
      <w:r w:rsidR="00DF7143" w:rsidRPr="00A92493">
        <w:rPr>
          <w:rFonts w:ascii="Times New Roman" w:hAnsi="Times New Roman" w:cs="Times New Roman"/>
          <w:sz w:val="24"/>
          <w:szCs w:val="24"/>
        </w:rPr>
        <w:t>nii în trăsuri</w:t>
      </w:r>
      <w:r w:rsidR="007F6D1A" w:rsidRPr="00A92493">
        <w:rPr>
          <w:rFonts w:ascii="Times New Roman" w:hAnsi="Times New Roman" w:cs="Times New Roman"/>
          <w:sz w:val="24"/>
          <w:szCs w:val="24"/>
        </w:rPr>
        <w:t xml:space="preserve"> dintr-un capăt al Franţ</w:t>
      </w:r>
      <w:r w:rsidR="008B1928" w:rsidRPr="00A92493">
        <w:rPr>
          <w:rFonts w:ascii="Times New Roman" w:hAnsi="Times New Roman" w:cs="Times New Roman"/>
          <w:sz w:val="24"/>
          <w:szCs w:val="24"/>
        </w:rPr>
        <w:t>ei în celălalt</w:t>
      </w:r>
      <w:r w:rsidR="00DF7143" w:rsidRPr="00A92493">
        <w:rPr>
          <w:rFonts w:ascii="Times New Roman" w:hAnsi="Times New Roman" w:cs="Times New Roman"/>
          <w:sz w:val="24"/>
          <w:szCs w:val="24"/>
        </w:rPr>
        <w:t>,</w:t>
      </w:r>
      <w:r w:rsidR="007F6D1A" w:rsidRPr="00A92493">
        <w:rPr>
          <w:rFonts w:ascii="Times New Roman" w:hAnsi="Times New Roman" w:cs="Times New Roman"/>
          <w:sz w:val="24"/>
          <w:szCs w:val="24"/>
        </w:rPr>
        <w:t xml:space="preserve"> în mai puţ</w:t>
      </w:r>
      <w:r w:rsidR="008B1928" w:rsidRPr="00A92493">
        <w:rPr>
          <w:rFonts w:ascii="Times New Roman" w:hAnsi="Times New Roman" w:cs="Times New Roman"/>
          <w:sz w:val="24"/>
          <w:szCs w:val="24"/>
        </w:rPr>
        <w:t>in de o zi</w:t>
      </w:r>
      <w:r w:rsidR="008B1928" w:rsidRPr="00A92493">
        <w:rPr>
          <w:rFonts w:ascii="Times New Roman" w:hAnsi="Times New Roman" w:cs="Times New Roman"/>
          <w:i/>
          <w:sz w:val="24"/>
          <w:szCs w:val="24"/>
        </w:rPr>
        <w:t>.</w:t>
      </w:r>
      <w:r w:rsidR="008B1928" w:rsidRPr="00A92493">
        <w:rPr>
          <w:rFonts w:ascii="Times New Roman" w:hAnsi="Times New Roman" w:cs="Times New Roman"/>
          <w:sz w:val="24"/>
          <w:szCs w:val="24"/>
        </w:rPr>
        <w:t xml:space="preserve"> În ciuda ideilor sale utopico-hilare</w:t>
      </w:r>
      <w:r w:rsidR="00DF7143"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Fourier adună în jurul său la Paris numero</w:t>
      </w:r>
      <w:r w:rsidR="008B1928" w:rsidRPr="00A92493">
        <w:rPr>
          <w:rFonts w:ascii="Cambria Math" w:hAnsi="Cambria Math" w:cs="Cambria Math"/>
          <w:sz w:val="24"/>
          <w:szCs w:val="24"/>
        </w:rPr>
        <w:t>ș</w:t>
      </w:r>
      <w:r w:rsidR="008B1928" w:rsidRPr="00A92493">
        <w:rPr>
          <w:rFonts w:ascii="Times New Roman" w:hAnsi="Times New Roman" w:cs="Times New Roman"/>
          <w:sz w:val="24"/>
          <w:szCs w:val="24"/>
        </w:rPr>
        <w:t xml:space="preserve">ii discipoli, printre care s-a numărat </w:t>
      </w:r>
      <w:r w:rsidR="008B1928" w:rsidRPr="00A92493">
        <w:rPr>
          <w:rFonts w:ascii="Cambria Math" w:hAnsi="Cambria Math" w:cs="Cambria Math"/>
          <w:sz w:val="24"/>
          <w:szCs w:val="24"/>
        </w:rPr>
        <w:t>ș</w:t>
      </w:r>
      <w:r w:rsidR="008B1928" w:rsidRPr="00A92493">
        <w:rPr>
          <w:rFonts w:ascii="Times New Roman" w:hAnsi="Times New Roman" w:cs="Times New Roman"/>
          <w:sz w:val="24"/>
          <w:szCs w:val="24"/>
        </w:rPr>
        <w:t>i tânărul intelectual român Teodor Mehtupciu</w:t>
      </w:r>
      <w:r w:rsidR="00DF7143" w:rsidRPr="00A92493">
        <w:rPr>
          <w:rFonts w:ascii="Times New Roman" w:hAnsi="Times New Roman" w:cs="Times New Roman"/>
          <w:sz w:val="24"/>
          <w:szCs w:val="24"/>
        </w:rPr>
        <w:t>,</w:t>
      </w:r>
      <w:r w:rsidR="00FF4242" w:rsidRPr="00A92493">
        <w:rPr>
          <w:rFonts w:ascii="Times New Roman" w:hAnsi="Times New Roman" w:cs="Times New Roman"/>
          <w:sz w:val="24"/>
          <w:szCs w:val="24"/>
        </w:rPr>
        <w:t xml:space="preserve"> alias Diamant. Acesta, după</w:t>
      </w:r>
      <w:r w:rsidR="008B1928" w:rsidRPr="00A92493">
        <w:rPr>
          <w:rFonts w:ascii="Times New Roman" w:hAnsi="Times New Roman" w:cs="Times New Roman"/>
          <w:sz w:val="24"/>
          <w:szCs w:val="24"/>
        </w:rPr>
        <w:t xml:space="preserve"> perioada de formare la şcoala Sfântul Sava din Bucureşti, a obţinut în 1828 o bursă care i-a permis să studieze la München, pentru ca în 1830, să descindă la Paris cu intenţia de a-şi continua studiile, intrând</w:t>
      </w:r>
      <w:r w:rsidR="00DF7143" w:rsidRPr="00A92493">
        <w:rPr>
          <w:rFonts w:ascii="Times New Roman" w:hAnsi="Times New Roman" w:cs="Times New Roman"/>
          <w:sz w:val="24"/>
          <w:szCs w:val="24"/>
        </w:rPr>
        <w:t xml:space="preserve"> astfel</w:t>
      </w:r>
      <w:r w:rsidR="008B1928" w:rsidRPr="00A92493">
        <w:rPr>
          <w:rFonts w:ascii="Times New Roman" w:hAnsi="Times New Roman" w:cs="Times New Roman"/>
          <w:sz w:val="24"/>
          <w:szCs w:val="24"/>
        </w:rPr>
        <w:t xml:space="preserve"> în contact cu mediile intelectuale adepte ale ideilor lui Fourier, cu care va avea o legătură strânsă. Reîntors pe plaiuri mioritice impregnat cu utopiile fourieriste, pe moşia controversatului boier fourierist Emanoil Bălăceanu, </w:t>
      </w:r>
      <w:r w:rsidR="00DF7143" w:rsidRPr="00A92493">
        <w:rPr>
          <w:rFonts w:ascii="Times New Roman" w:hAnsi="Times New Roman" w:cs="Times New Roman"/>
          <w:sz w:val="24"/>
          <w:szCs w:val="24"/>
        </w:rPr>
        <w:t xml:space="preserve">Diamant </w:t>
      </w:r>
      <w:r w:rsidR="008B1928" w:rsidRPr="00A92493">
        <w:rPr>
          <w:rFonts w:ascii="Times New Roman" w:hAnsi="Times New Roman" w:cs="Times New Roman"/>
          <w:sz w:val="24"/>
          <w:szCs w:val="24"/>
        </w:rPr>
        <w:t>a fondat Falansterul de la Scăieni. Pr</w:t>
      </w:r>
      <w:r w:rsidR="001E4569">
        <w:rPr>
          <w:rFonts w:ascii="Times New Roman" w:hAnsi="Times New Roman" w:cs="Times New Roman"/>
          <w:sz w:val="24"/>
          <w:szCs w:val="24"/>
        </w:rPr>
        <w:t>actic la data de 10 martie 1835</w:t>
      </w:r>
      <w:r w:rsidR="008B1928" w:rsidRPr="00A92493">
        <w:rPr>
          <w:rFonts w:ascii="Times New Roman" w:hAnsi="Times New Roman" w:cs="Times New Roman"/>
          <w:sz w:val="24"/>
          <w:szCs w:val="24"/>
        </w:rPr>
        <w:t xml:space="preserve"> a fost redactat un contract de închiriere, pe cinci ani de zile, a moşiei Scăieni între Bălăceanu şi un număr de zece „colonişti”, în valoare de 3600de galbeni</w:t>
      </w:r>
      <w:r w:rsidR="00DF7143"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în ciuda învăţăturilor mentorului francez Fourier care susţinea</w:t>
      </w:r>
      <w:r w:rsidR="00DF7143" w:rsidRPr="00A92493">
        <w:rPr>
          <w:rFonts w:ascii="Times New Roman" w:hAnsi="Times New Roman" w:cs="Times New Roman"/>
          <w:sz w:val="24"/>
          <w:szCs w:val="24"/>
        </w:rPr>
        <w:t xml:space="preserve"> necesitatea donării</w:t>
      </w:r>
      <w:r w:rsidR="008B1928" w:rsidRPr="00A92493">
        <w:rPr>
          <w:rFonts w:ascii="Times New Roman" w:hAnsi="Times New Roman" w:cs="Times New Roman"/>
          <w:sz w:val="24"/>
          <w:szCs w:val="24"/>
        </w:rPr>
        <w:t xml:space="preserve"> terenului de către proprietar</w:t>
      </w:r>
      <w:r w:rsidR="00DF7143" w:rsidRPr="00A92493">
        <w:rPr>
          <w:rFonts w:ascii="Times New Roman" w:hAnsi="Times New Roman" w:cs="Times New Roman"/>
          <w:sz w:val="24"/>
          <w:szCs w:val="24"/>
        </w:rPr>
        <w:t xml:space="preserve"> beneficiarilor</w:t>
      </w:r>
      <w:r w:rsidR="008B1928" w:rsidRPr="00A92493">
        <w:rPr>
          <w:rFonts w:ascii="Times New Roman" w:hAnsi="Times New Roman" w:cs="Times New Roman"/>
          <w:sz w:val="24"/>
          <w:szCs w:val="24"/>
        </w:rPr>
        <w:t>. Cert este că acel contract de închiriere a moşiei a fost semnat de doar zece persoane, pentru ca în 20 septembrie 1836, conform datelor oficiale</w:t>
      </w:r>
      <w:r w:rsidR="00DF7143"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ale </w:t>
      </w:r>
      <w:r w:rsidR="00DF7143" w:rsidRPr="00A92493">
        <w:rPr>
          <w:rFonts w:ascii="Times New Roman" w:hAnsi="Times New Roman" w:cs="Times New Roman"/>
          <w:i/>
          <w:sz w:val="24"/>
          <w:szCs w:val="24"/>
        </w:rPr>
        <w:t>Departamentului Treburilor din L</w:t>
      </w:r>
      <w:r w:rsidR="008B1928" w:rsidRPr="00A92493">
        <w:rPr>
          <w:rFonts w:ascii="Times New Roman" w:hAnsi="Times New Roman" w:cs="Times New Roman"/>
          <w:i/>
          <w:sz w:val="24"/>
          <w:szCs w:val="24"/>
        </w:rPr>
        <w:t>ăuntru</w:t>
      </w:r>
      <w:r w:rsidR="00DF7143"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falansterul de la Scăieni să cuprindă 53 de membri activi, la care se adăugau, în conformitate cu menţiunile scriptice ale lui Bălăceanu, un număr de paisprezece </w:t>
      </w:r>
      <w:r w:rsidR="008B1928" w:rsidRPr="00A92493">
        <w:rPr>
          <w:rFonts w:ascii="Times New Roman" w:hAnsi="Times New Roman" w:cs="Times New Roman"/>
          <w:i/>
          <w:sz w:val="24"/>
          <w:szCs w:val="24"/>
        </w:rPr>
        <w:t>soţi agronomi ce nu sunt la Scăieni</w:t>
      </w:r>
      <w:r w:rsidR="008B1928" w:rsidRPr="00A92493">
        <w:rPr>
          <w:rFonts w:ascii="Times New Roman" w:hAnsi="Times New Roman" w:cs="Times New Roman"/>
          <w:sz w:val="24"/>
          <w:szCs w:val="24"/>
        </w:rPr>
        <w:t>, cu mult sub acel număr de 1</w:t>
      </w:r>
      <w:r w:rsidR="00DF7143" w:rsidRPr="00A92493">
        <w:rPr>
          <w:rFonts w:ascii="Times New Roman" w:hAnsi="Times New Roman" w:cs="Times New Roman"/>
          <w:sz w:val="24"/>
          <w:szCs w:val="24"/>
        </w:rPr>
        <w:t>620 de indivizi avansat de Four</w:t>
      </w:r>
      <w:r w:rsidR="001E4569">
        <w:rPr>
          <w:rFonts w:ascii="Times New Roman" w:hAnsi="Times New Roman" w:cs="Times New Roman"/>
          <w:sz w:val="24"/>
          <w:szCs w:val="24"/>
        </w:rPr>
        <w:t>ier. Boierul</w:t>
      </w:r>
      <w:r w:rsidR="008B1928" w:rsidRPr="00A92493">
        <w:rPr>
          <w:rFonts w:ascii="Times New Roman" w:hAnsi="Times New Roman" w:cs="Times New Roman"/>
          <w:sz w:val="24"/>
          <w:szCs w:val="24"/>
        </w:rPr>
        <w:t xml:space="preserve"> Bălăceanu, care a eliberat rom</w:t>
      </w:r>
      <w:r w:rsidR="001E4569">
        <w:rPr>
          <w:rFonts w:ascii="Times New Roman" w:hAnsi="Times New Roman" w:cs="Times New Roman"/>
          <w:sz w:val="24"/>
          <w:szCs w:val="24"/>
        </w:rPr>
        <w:t>i</w:t>
      </w:r>
      <w:r w:rsidR="008B1928" w:rsidRPr="00A92493">
        <w:rPr>
          <w:rFonts w:ascii="Times New Roman" w:hAnsi="Times New Roman" w:cs="Times New Roman"/>
          <w:sz w:val="24"/>
          <w:szCs w:val="24"/>
        </w:rPr>
        <w:t>i de la Scăieni din robie, era în litigiu pentru moşia în cauză atât cu un fost arendaş, da</w:t>
      </w:r>
      <w:r w:rsidR="001F6D82" w:rsidRPr="00A92493">
        <w:rPr>
          <w:rFonts w:ascii="Times New Roman" w:hAnsi="Times New Roman" w:cs="Times New Roman"/>
          <w:sz w:val="24"/>
          <w:szCs w:val="24"/>
        </w:rPr>
        <w:t>torită căruia în intervalul ani</w:t>
      </w:r>
      <w:r w:rsidR="008B1928" w:rsidRPr="00A92493">
        <w:rPr>
          <w:rFonts w:ascii="Times New Roman" w:hAnsi="Times New Roman" w:cs="Times New Roman"/>
          <w:sz w:val="24"/>
          <w:szCs w:val="24"/>
        </w:rPr>
        <w:t>lor 1835-1836, moşia a fost pusă sub sechestru de către autorităţi, cât şi cu o „epitropie orfanicească”. Litigiile pe marginea proprietăţi moşiei au determinat în cele din urmă întreruperea activităţii lui Teodor Diamant de Scăieni. Pe fondul degringoladei</w:t>
      </w:r>
      <w:r w:rsidR="000C0A15" w:rsidRPr="00A92493">
        <w:rPr>
          <w:rFonts w:ascii="Times New Roman" w:hAnsi="Times New Roman" w:cs="Times New Roman"/>
          <w:sz w:val="24"/>
          <w:szCs w:val="24"/>
        </w:rPr>
        <w:t>,</w:t>
      </w:r>
      <w:r w:rsidR="008B1928" w:rsidRPr="00A92493">
        <w:rPr>
          <w:rFonts w:ascii="Times New Roman" w:hAnsi="Times New Roman" w:cs="Times New Roman"/>
          <w:sz w:val="24"/>
          <w:szCs w:val="24"/>
        </w:rPr>
        <w:t xml:space="preserve"> activităţile </w:t>
      </w:r>
      <w:r w:rsidR="008B1928" w:rsidRPr="00A92493">
        <w:rPr>
          <w:rFonts w:ascii="Times New Roman" w:hAnsi="Times New Roman" w:cs="Times New Roman"/>
          <w:sz w:val="24"/>
          <w:szCs w:val="24"/>
        </w:rPr>
        <w:lastRenderedPageBreak/>
        <w:t>din cadrul fala</w:t>
      </w:r>
      <w:r w:rsidR="00754A06" w:rsidRPr="00A92493">
        <w:rPr>
          <w:rFonts w:ascii="Times New Roman" w:hAnsi="Times New Roman" w:cs="Times New Roman"/>
          <w:sz w:val="24"/>
          <w:szCs w:val="24"/>
        </w:rPr>
        <w:t>nst</w:t>
      </w:r>
      <w:r w:rsidR="008B1928" w:rsidRPr="00A92493">
        <w:rPr>
          <w:rFonts w:ascii="Times New Roman" w:hAnsi="Times New Roman" w:cs="Times New Roman"/>
          <w:sz w:val="24"/>
          <w:szCs w:val="24"/>
        </w:rPr>
        <w:t>erului se reduc considerabil, criză care se amplifică datorită presiunilor statului şi chiar a domnitorul Ghica care</w:t>
      </w:r>
      <w:r w:rsidR="004D1BC7">
        <w:rPr>
          <w:rFonts w:ascii="Times New Roman" w:hAnsi="Times New Roman" w:cs="Times New Roman"/>
          <w:sz w:val="24"/>
          <w:szCs w:val="24"/>
        </w:rPr>
        <w:t xml:space="preserve"> </w:t>
      </w:r>
      <w:r w:rsidR="008B1928" w:rsidRPr="00A92493">
        <w:rPr>
          <w:rFonts w:ascii="Times New Roman" w:hAnsi="Times New Roman" w:cs="Times New Roman"/>
          <w:sz w:val="24"/>
          <w:szCs w:val="24"/>
        </w:rPr>
        <w:t>nu privea cu ochi buni proiectul, determinând în cele din urmă evacuarea romilor şi desfiinţarea falansterului de la Scăieni la sfârşitul lui 1836. În 1841 Diamant propune Consiliului Administrativ al Moldovei organizarea romilor în colonii de muncă, proiectul, în viz</w:t>
      </w:r>
      <w:r w:rsidR="00724C0D" w:rsidRPr="00A92493">
        <w:rPr>
          <w:rFonts w:ascii="Times New Roman" w:hAnsi="Times New Roman" w:cs="Times New Roman"/>
          <w:sz w:val="24"/>
          <w:szCs w:val="24"/>
        </w:rPr>
        <w:t>iunea fourieristului român, debu</w:t>
      </w:r>
      <w:r w:rsidR="008B1928" w:rsidRPr="00A92493">
        <w:rPr>
          <w:rFonts w:ascii="Times New Roman" w:hAnsi="Times New Roman" w:cs="Times New Roman"/>
          <w:sz w:val="24"/>
          <w:szCs w:val="24"/>
        </w:rPr>
        <w:t>tând cu o concesie de 10 ani a unei moşi</w:t>
      </w:r>
      <w:r w:rsidR="00A0024E" w:rsidRPr="00A92493">
        <w:rPr>
          <w:rFonts w:ascii="Times New Roman" w:hAnsi="Times New Roman" w:cs="Times New Roman"/>
          <w:sz w:val="24"/>
          <w:szCs w:val="24"/>
        </w:rPr>
        <w:t>i</w:t>
      </w:r>
      <w:r w:rsidR="008B1928" w:rsidRPr="00A92493">
        <w:rPr>
          <w:rFonts w:ascii="Times New Roman" w:hAnsi="Times New Roman" w:cs="Times New Roman"/>
          <w:sz w:val="24"/>
          <w:szCs w:val="24"/>
        </w:rPr>
        <w:t xml:space="preserve"> date în folosinţă unei c</w:t>
      </w:r>
      <w:r w:rsidR="00A0024E" w:rsidRPr="00A92493">
        <w:rPr>
          <w:rFonts w:ascii="Times New Roman" w:hAnsi="Times New Roman" w:cs="Times New Roman"/>
          <w:sz w:val="24"/>
          <w:szCs w:val="24"/>
        </w:rPr>
        <w:t>olonii agr</w:t>
      </w:r>
      <w:r w:rsidR="00491432" w:rsidRPr="00A92493">
        <w:rPr>
          <w:rFonts w:ascii="Times New Roman" w:hAnsi="Times New Roman" w:cs="Times New Roman"/>
          <w:sz w:val="24"/>
          <w:szCs w:val="24"/>
        </w:rPr>
        <w:t>ar</w:t>
      </w:r>
      <w:r w:rsidR="00A0024E" w:rsidRPr="00A92493">
        <w:rPr>
          <w:rFonts w:ascii="Times New Roman" w:hAnsi="Times New Roman" w:cs="Times New Roman"/>
          <w:sz w:val="24"/>
          <w:szCs w:val="24"/>
        </w:rPr>
        <w:t>o-industriale</w:t>
      </w:r>
      <w:r w:rsidR="008B1928" w:rsidRPr="00A92493">
        <w:rPr>
          <w:rFonts w:ascii="Times New Roman" w:hAnsi="Times New Roman" w:cs="Times New Roman"/>
          <w:sz w:val="24"/>
          <w:szCs w:val="24"/>
        </w:rPr>
        <w:t xml:space="preserve">, proiect care </w:t>
      </w:r>
      <w:r w:rsidR="00724C0D" w:rsidRPr="00A92493">
        <w:rPr>
          <w:rFonts w:ascii="Times New Roman" w:hAnsi="Times New Roman" w:cs="Times New Roman"/>
          <w:sz w:val="24"/>
          <w:szCs w:val="24"/>
        </w:rPr>
        <w:t xml:space="preserve">însă </w:t>
      </w:r>
      <w:r w:rsidR="008B1928" w:rsidRPr="00A92493">
        <w:rPr>
          <w:rFonts w:ascii="Times New Roman" w:hAnsi="Times New Roman" w:cs="Times New Roman"/>
          <w:sz w:val="24"/>
          <w:szCs w:val="24"/>
        </w:rPr>
        <w:t>nu s-a realizat.</w:t>
      </w:r>
    </w:p>
    <w:p w:rsidR="00D97658" w:rsidRPr="00A92493" w:rsidRDefault="007623A2" w:rsidP="008F7CC0">
      <w:pPr>
        <w:pStyle w:val="NormalWeb"/>
        <w:shd w:val="clear" w:color="auto" w:fill="FFFFFF"/>
        <w:spacing w:before="0" w:beforeAutospacing="0" w:after="0" w:afterAutospacing="0"/>
        <w:jc w:val="both"/>
        <w:rPr>
          <w:rStyle w:val="apple-converted-space"/>
          <w:shd w:val="clear" w:color="auto" w:fill="FFFFFF"/>
        </w:rPr>
      </w:pPr>
      <w:r w:rsidRPr="00A92493">
        <w:rPr>
          <w:rFonts w:hAnsi="Symbol"/>
        </w:rPr>
        <w:t></w:t>
      </w:r>
      <w:r w:rsidR="00F803E6">
        <w:rPr>
          <w:rFonts w:hAnsi="Symbol"/>
        </w:rPr>
        <w:t xml:space="preserve"> </w:t>
      </w:r>
      <w:r w:rsidR="001E4569">
        <w:t>În Danemarca</w:t>
      </w:r>
      <w:r w:rsidR="00D75C4B" w:rsidRPr="00A92493">
        <w:t xml:space="preserve"> s-a derulat</w:t>
      </w:r>
      <w:r w:rsidR="001E4569">
        <w:t>,</w:t>
      </w:r>
      <w:r w:rsidR="00D75C4B" w:rsidRPr="00A92493">
        <w:t xml:space="preserve"> conform d</w:t>
      </w:r>
      <w:r w:rsidR="00685ABB" w:rsidRPr="00A92493">
        <w:t>ocumentelor istorice</w:t>
      </w:r>
      <w:r w:rsidR="001E4569">
        <w:t>,</w:t>
      </w:r>
      <w:r w:rsidR="00685ABB" w:rsidRPr="00A92493">
        <w:t xml:space="preserve"> o sinistră</w:t>
      </w:r>
      <w:r w:rsidR="00D75C4B" w:rsidRPr="00A92493">
        <w:t xml:space="preserve"> şi amplă</w:t>
      </w:r>
      <w:r w:rsidR="00C46CA9" w:rsidRPr="00A92493">
        <w:t xml:space="preserve"> vânătoare </w:t>
      </w:r>
      <w:r w:rsidR="00D75C4B" w:rsidRPr="00A92493">
        <w:t>de romi</w:t>
      </w:r>
      <w:r w:rsidR="00685ABB" w:rsidRPr="00A92493">
        <w:t>,</w:t>
      </w:r>
      <w:r w:rsidR="00D75C4B" w:rsidRPr="00A92493">
        <w:t xml:space="preserve"> cu efecte tragice pentru reprezentanţii etniei care au căzut pe mâinile călăilor</w:t>
      </w:r>
      <w:r w:rsidR="00685ABB" w:rsidRPr="00A92493">
        <w:t>. Bilanţul acţiunilor anti-rome</w:t>
      </w:r>
      <w:r w:rsidR="00C40D47" w:rsidRPr="00A92493">
        <w:rPr>
          <w:rStyle w:val="notranslate"/>
          <w:shd w:val="clear" w:color="auto" w:fill="FFFFFF"/>
        </w:rPr>
        <w:t xml:space="preserve"> a fost de 260 de bărbaţ</w:t>
      </w:r>
      <w:r w:rsidR="00C46CA9" w:rsidRPr="00A92493">
        <w:rPr>
          <w:rStyle w:val="notranslate"/>
          <w:shd w:val="clear" w:color="auto" w:fill="FFFFFF"/>
        </w:rPr>
        <w:t xml:space="preserve">i, femei </w:t>
      </w:r>
      <w:r w:rsidR="00D675DC" w:rsidRPr="00A92493">
        <w:rPr>
          <w:rStyle w:val="notranslate"/>
          <w:rFonts w:ascii="Cambria Math" w:hAnsi="Cambria Math" w:cs="Cambria Math"/>
          <w:shd w:val="clear" w:color="auto" w:fill="FFFFFF"/>
        </w:rPr>
        <w:t>ș</w:t>
      </w:r>
      <w:r w:rsidR="00685ABB" w:rsidRPr="00A92493">
        <w:rPr>
          <w:rStyle w:val="notranslate"/>
          <w:shd w:val="clear" w:color="auto" w:fill="FFFFFF"/>
        </w:rPr>
        <w:t>i copii uc</w:t>
      </w:r>
      <w:r w:rsidR="00C46CA9" w:rsidRPr="00A92493">
        <w:rPr>
          <w:rStyle w:val="notranslate"/>
          <w:shd w:val="clear" w:color="auto" w:fill="FFFFFF"/>
        </w:rPr>
        <w:t>i</w:t>
      </w:r>
      <w:r w:rsidR="00D675DC" w:rsidRPr="00A92493">
        <w:rPr>
          <w:rStyle w:val="notranslate"/>
          <w:rFonts w:ascii="Cambria Math" w:hAnsi="Cambria Math" w:cs="Cambria Math"/>
          <w:shd w:val="clear" w:color="auto" w:fill="FFFFFF"/>
        </w:rPr>
        <w:t>ș</w:t>
      </w:r>
      <w:r w:rsidR="00C46CA9" w:rsidRPr="00A92493">
        <w:rPr>
          <w:rStyle w:val="notranslate"/>
          <w:shd w:val="clear" w:color="auto" w:fill="FFFFFF"/>
        </w:rPr>
        <w:t xml:space="preserve">i sau </w:t>
      </w:r>
      <w:r w:rsidR="00685ABB" w:rsidRPr="00A92493">
        <w:rPr>
          <w:rStyle w:val="notranslate"/>
          <w:shd w:val="clear" w:color="auto" w:fill="FFFFFF"/>
        </w:rPr>
        <w:t>în</w:t>
      </w:r>
      <w:r w:rsidR="00C46CA9" w:rsidRPr="00A92493">
        <w:rPr>
          <w:rStyle w:val="notranslate"/>
          <w:shd w:val="clear" w:color="auto" w:fill="FFFFFF"/>
        </w:rPr>
        <w:t>c</w:t>
      </w:r>
      <w:r w:rsidR="00685ABB" w:rsidRPr="00A92493">
        <w:rPr>
          <w:rStyle w:val="notranslate"/>
          <w:shd w:val="clear" w:color="auto" w:fill="FFFFFF"/>
        </w:rPr>
        <w:t>h</w:t>
      </w:r>
      <w:r w:rsidR="00C46CA9" w:rsidRPr="00A92493">
        <w:rPr>
          <w:rStyle w:val="notranslate"/>
          <w:shd w:val="clear" w:color="auto" w:fill="FFFFFF"/>
        </w:rPr>
        <w:t>i</w:t>
      </w:r>
      <w:r w:rsidR="00D675DC" w:rsidRPr="00A92493">
        <w:rPr>
          <w:rStyle w:val="notranslate"/>
          <w:rFonts w:ascii="Cambria Math" w:hAnsi="Cambria Math" w:cs="Cambria Math"/>
          <w:shd w:val="clear" w:color="auto" w:fill="FFFFFF"/>
        </w:rPr>
        <w:t>ș</w:t>
      </w:r>
      <w:r w:rsidR="00C46CA9" w:rsidRPr="00A92493">
        <w:rPr>
          <w:rStyle w:val="notranslate"/>
          <w:shd w:val="clear" w:color="auto" w:fill="FFFFFF"/>
        </w:rPr>
        <w:t>i.</w:t>
      </w:r>
      <w:r w:rsidR="00C46CA9" w:rsidRPr="00A92493">
        <w:rPr>
          <w:rStyle w:val="apple-converted-space"/>
          <w:shd w:val="clear" w:color="auto" w:fill="FFFFFF"/>
        </w:rPr>
        <w:t> </w:t>
      </w:r>
    </w:p>
    <w:p w:rsidR="00CC21FF" w:rsidRPr="00A92493" w:rsidRDefault="007623A2"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3834D3" w:rsidRPr="00A92493">
        <w:rPr>
          <w:rFonts w:ascii="Times New Roman" w:eastAsia="Times New Roman" w:hAnsi="Times New Roman" w:cs="Times New Roman"/>
          <w:bCs/>
          <w:sz w:val="24"/>
          <w:szCs w:val="24"/>
        </w:rPr>
        <w:t xml:space="preserve">În Marea Britanie legea </w:t>
      </w:r>
      <w:r w:rsidR="003834D3" w:rsidRPr="00A92493">
        <w:rPr>
          <w:rFonts w:ascii="Times New Roman" w:eastAsia="Times New Roman" w:hAnsi="Times New Roman" w:cs="Times New Roman"/>
          <w:sz w:val="24"/>
          <w:szCs w:val="24"/>
        </w:rPr>
        <w:t xml:space="preserve">drumurilor din acest an </w:t>
      </w:r>
      <w:r w:rsidR="00A50990" w:rsidRPr="00A92493">
        <w:rPr>
          <w:rFonts w:ascii="Times New Roman" w:eastAsia="Times New Roman" w:hAnsi="Times New Roman" w:cs="Times New Roman"/>
          <w:sz w:val="24"/>
          <w:szCs w:val="24"/>
        </w:rPr>
        <w:t>conso</w:t>
      </w:r>
      <w:r w:rsidR="003834D3" w:rsidRPr="00A92493">
        <w:rPr>
          <w:rFonts w:ascii="Times New Roman" w:eastAsia="Times New Roman" w:hAnsi="Times New Roman" w:cs="Times New Roman"/>
          <w:sz w:val="24"/>
          <w:szCs w:val="24"/>
        </w:rPr>
        <w:t>lidează dispoziţiile din legea</w:t>
      </w:r>
      <w:r w:rsidR="00A50990" w:rsidRPr="00A92493">
        <w:rPr>
          <w:rFonts w:ascii="Times New Roman" w:eastAsia="Times New Roman" w:hAnsi="Times New Roman" w:cs="Times New Roman"/>
          <w:sz w:val="24"/>
          <w:szCs w:val="24"/>
        </w:rPr>
        <w:t xml:space="preserve"> Turnpike</w:t>
      </w:r>
      <w:r w:rsidR="003834D3" w:rsidRPr="00A92493">
        <w:rPr>
          <w:rFonts w:ascii="Times New Roman" w:eastAsia="Times New Roman" w:hAnsi="Times New Roman" w:cs="Times New Roman"/>
          <w:sz w:val="24"/>
          <w:szCs w:val="24"/>
        </w:rPr>
        <w:t>, care afecta profund libertatea de campare a romilor şi practicare</w:t>
      </w:r>
      <w:r w:rsidR="00A0024E" w:rsidRPr="00A92493">
        <w:rPr>
          <w:rFonts w:ascii="Times New Roman" w:eastAsia="Times New Roman" w:hAnsi="Times New Roman" w:cs="Times New Roman"/>
          <w:sz w:val="24"/>
          <w:szCs w:val="24"/>
        </w:rPr>
        <w:t>a</w:t>
      </w:r>
      <w:r w:rsidR="003834D3" w:rsidRPr="00A92493">
        <w:rPr>
          <w:rFonts w:ascii="Times New Roman" w:eastAsia="Times New Roman" w:hAnsi="Times New Roman" w:cs="Times New Roman"/>
          <w:sz w:val="24"/>
          <w:szCs w:val="24"/>
        </w:rPr>
        <w:t xml:space="preserve"> nomadismului, identificat ca o formă de vagabondaj condamnată de lege.</w:t>
      </w:r>
      <w:r w:rsidR="004D1BC7">
        <w:rPr>
          <w:rFonts w:ascii="Times New Roman" w:eastAsia="Times New Roman" w:hAnsi="Times New Roman" w:cs="Times New Roman"/>
          <w:sz w:val="24"/>
          <w:szCs w:val="24"/>
        </w:rPr>
        <w:t xml:space="preserve"> </w:t>
      </w:r>
      <w:r w:rsidR="003834D3" w:rsidRPr="00A92493">
        <w:rPr>
          <w:rFonts w:ascii="Times New Roman" w:eastAsia="Times New Roman" w:hAnsi="Times New Roman" w:cs="Times New Roman"/>
          <w:sz w:val="24"/>
          <w:szCs w:val="24"/>
        </w:rPr>
        <w:t xml:space="preserve">Tot în spaţiul britanic, un alt </w:t>
      </w:r>
      <w:r w:rsidR="003834D3" w:rsidRPr="00A92493">
        <w:rPr>
          <w:rFonts w:ascii="Times New Roman" w:eastAsia="Times New Roman" w:hAnsi="Times New Roman" w:cs="Times New Roman"/>
          <w:i/>
          <w:sz w:val="24"/>
          <w:szCs w:val="24"/>
        </w:rPr>
        <w:t>rege al ţiganilor</w:t>
      </w:r>
      <w:r w:rsidR="003834D3" w:rsidRPr="00A92493">
        <w:rPr>
          <w:rFonts w:ascii="Times New Roman" w:eastAsia="Times New Roman" w:hAnsi="Times New Roman" w:cs="Times New Roman"/>
          <w:sz w:val="24"/>
          <w:szCs w:val="24"/>
        </w:rPr>
        <w:t xml:space="preserve">, </w:t>
      </w:r>
      <w:r w:rsidR="003834D3" w:rsidRPr="00A92493">
        <w:rPr>
          <w:rFonts w:ascii="Times New Roman" w:hAnsi="Times New Roman" w:cs="Times New Roman"/>
          <w:sz w:val="24"/>
          <w:szCs w:val="24"/>
        </w:rPr>
        <w:t xml:space="preserve">pe nume </w:t>
      </w:r>
      <w:r w:rsidR="00B845BC" w:rsidRPr="00A92493">
        <w:rPr>
          <w:rFonts w:ascii="Times New Roman" w:hAnsi="Times New Roman" w:cs="Times New Roman"/>
          <w:sz w:val="24"/>
          <w:szCs w:val="24"/>
        </w:rPr>
        <w:t>Louis Boswell</w:t>
      </w:r>
      <w:r w:rsidR="003834D3" w:rsidRPr="00A92493">
        <w:rPr>
          <w:rFonts w:ascii="Times New Roman" w:hAnsi="Times New Roman" w:cs="Times New Roman"/>
          <w:sz w:val="24"/>
          <w:szCs w:val="24"/>
        </w:rPr>
        <w:t>,</w:t>
      </w:r>
      <w:r w:rsidR="00FF4242" w:rsidRPr="00A92493">
        <w:rPr>
          <w:rFonts w:ascii="Times New Roman" w:hAnsi="Times New Roman" w:cs="Times New Roman"/>
          <w:sz w:val="24"/>
          <w:szCs w:val="24"/>
        </w:rPr>
        <w:t xml:space="preserve"> a fost înmormâ</w:t>
      </w:r>
      <w:r w:rsidR="00B845BC" w:rsidRPr="00A92493">
        <w:rPr>
          <w:rFonts w:ascii="Times New Roman" w:hAnsi="Times New Roman" w:cs="Times New Roman"/>
          <w:sz w:val="24"/>
          <w:szCs w:val="24"/>
        </w:rPr>
        <w:t>ntat la </w:t>
      </w:r>
      <w:hyperlink r:id="rId285" w:tooltip="St Laurence și All Saints Church, Eastwood" w:history="1">
        <w:r w:rsidR="003834D3" w:rsidRPr="00A92493">
          <w:rPr>
            <w:rStyle w:val="Hyperlink"/>
            <w:rFonts w:ascii="Times New Roman" w:hAnsi="Times New Roman" w:cs="Times New Roman"/>
            <w:color w:val="auto"/>
            <w:sz w:val="24"/>
            <w:szCs w:val="24"/>
            <w:u w:val="none"/>
          </w:rPr>
          <w:t xml:space="preserve">biserica din localitatea </w:t>
        </w:r>
        <w:r w:rsidR="00B845BC" w:rsidRPr="00A92493">
          <w:rPr>
            <w:rStyle w:val="Hyperlink"/>
            <w:rFonts w:ascii="Times New Roman" w:hAnsi="Times New Roman" w:cs="Times New Roman"/>
            <w:color w:val="auto"/>
            <w:sz w:val="24"/>
            <w:szCs w:val="24"/>
            <w:u w:val="none"/>
          </w:rPr>
          <w:t>Eastwood</w:t>
        </w:r>
      </w:hyperlink>
      <w:r w:rsidR="00B845BC" w:rsidRPr="00A92493">
        <w:rPr>
          <w:rFonts w:ascii="Times New Roman" w:hAnsi="Times New Roman" w:cs="Times New Roman"/>
          <w:sz w:val="24"/>
          <w:szCs w:val="24"/>
        </w:rPr>
        <w:t>, </w:t>
      </w:r>
      <w:hyperlink r:id="rId286" w:tooltip="Southend-on-Sea" w:history="1">
        <w:r w:rsidR="00B845BC" w:rsidRPr="00A92493">
          <w:rPr>
            <w:rStyle w:val="Hyperlink"/>
            <w:rFonts w:ascii="Times New Roman" w:hAnsi="Times New Roman" w:cs="Times New Roman"/>
            <w:color w:val="auto"/>
            <w:sz w:val="24"/>
            <w:szCs w:val="24"/>
            <w:u w:val="none"/>
          </w:rPr>
          <w:t>Southend-on-Sea</w:t>
        </w:r>
      </w:hyperlink>
      <w:r w:rsidR="00B845BC" w:rsidRPr="00A92493">
        <w:rPr>
          <w:rFonts w:ascii="Times New Roman" w:hAnsi="Times New Roman" w:cs="Times New Roman"/>
          <w:sz w:val="24"/>
          <w:szCs w:val="24"/>
        </w:rPr>
        <w:t xml:space="preserve">. În </w:t>
      </w:r>
      <w:r w:rsidR="003834D3" w:rsidRPr="00A92493">
        <w:rPr>
          <w:rFonts w:ascii="Times New Roman" w:hAnsi="Times New Roman" w:cs="Times New Roman"/>
          <w:sz w:val="24"/>
          <w:szCs w:val="24"/>
        </w:rPr>
        <w:t>registrul de înmormântare</w:t>
      </w:r>
      <w:r w:rsidR="00B845BC" w:rsidRPr="00A92493">
        <w:rPr>
          <w:rFonts w:ascii="Times New Roman" w:hAnsi="Times New Roman" w:cs="Times New Roman"/>
          <w:sz w:val="24"/>
          <w:szCs w:val="24"/>
        </w:rPr>
        <w:t xml:space="preserve"> el este descris ca un </w:t>
      </w:r>
      <w:r w:rsidR="00B845BC" w:rsidRPr="00A92493">
        <w:rPr>
          <w:rFonts w:ascii="Times New Roman" w:hAnsi="Times New Roman" w:cs="Times New Roman"/>
          <w:i/>
          <w:sz w:val="24"/>
          <w:szCs w:val="24"/>
        </w:rPr>
        <w:t>călător în vârstă de 42</w:t>
      </w:r>
      <w:r w:rsidR="003834D3" w:rsidRPr="00A92493">
        <w:rPr>
          <w:rFonts w:ascii="Times New Roman" w:hAnsi="Times New Roman" w:cs="Times New Roman"/>
          <w:i/>
          <w:sz w:val="24"/>
          <w:szCs w:val="24"/>
        </w:rPr>
        <w:t xml:space="preserve"> de ani</w:t>
      </w:r>
      <w:r w:rsidR="003834D3" w:rsidRPr="00A92493">
        <w:rPr>
          <w:rFonts w:ascii="Times New Roman" w:hAnsi="Times New Roman" w:cs="Times New Roman"/>
          <w:sz w:val="24"/>
          <w:szCs w:val="24"/>
        </w:rPr>
        <w:t>, fiind consemnat şi faptul că</w:t>
      </w:r>
      <w:r w:rsidR="004D1BC7">
        <w:rPr>
          <w:rFonts w:ascii="Times New Roman" w:hAnsi="Times New Roman" w:cs="Times New Roman"/>
          <w:sz w:val="24"/>
          <w:szCs w:val="24"/>
        </w:rPr>
        <w:t xml:space="preserve"> </w:t>
      </w:r>
      <w:r w:rsidR="003834D3" w:rsidRPr="00A92493">
        <w:rPr>
          <w:rFonts w:ascii="Times New Roman" w:hAnsi="Times New Roman" w:cs="Times New Roman"/>
          <w:i/>
          <w:sz w:val="24"/>
          <w:szCs w:val="24"/>
        </w:rPr>
        <w:t>a</w:t>
      </w:r>
      <w:r w:rsidR="00B845BC" w:rsidRPr="00A92493">
        <w:rPr>
          <w:rFonts w:ascii="Times New Roman" w:hAnsi="Times New Roman" w:cs="Times New Roman"/>
          <w:i/>
          <w:sz w:val="24"/>
          <w:szCs w:val="24"/>
        </w:rPr>
        <w:t>cest om</w:t>
      </w:r>
      <w:r w:rsidR="00A77FA3" w:rsidRPr="00A92493">
        <w:rPr>
          <w:rFonts w:ascii="Times New Roman" w:hAnsi="Times New Roman" w:cs="Times New Roman"/>
          <w:i/>
          <w:sz w:val="24"/>
          <w:szCs w:val="24"/>
        </w:rPr>
        <w:t xml:space="preserve"> cunoscut sub numele de Regele ţ</w:t>
      </w:r>
      <w:r w:rsidR="00B845BC" w:rsidRPr="00A92493">
        <w:rPr>
          <w:rFonts w:ascii="Times New Roman" w:hAnsi="Times New Roman" w:cs="Times New Roman"/>
          <w:i/>
          <w:sz w:val="24"/>
          <w:szCs w:val="24"/>
        </w:rPr>
        <w:t>iganil</w:t>
      </w:r>
      <w:r w:rsidR="007F6D1A" w:rsidRPr="00A92493">
        <w:rPr>
          <w:rFonts w:ascii="Times New Roman" w:hAnsi="Times New Roman" w:cs="Times New Roman"/>
          <w:i/>
          <w:sz w:val="24"/>
          <w:szCs w:val="24"/>
        </w:rPr>
        <w:t>or a fost înmormântat în prezenţa unei mulţ</w:t>
      </w:r>
      <w:r w:rsidR="00B845BC" w:rsidRPr="00A92493">
        <w:rPr>
          <w:rFonts w:ascii="Times New Roman" w:hAnsi="Times New Roman" w:cs="Times New Roman"/>
          <w:i/>
          <w:sz w:val="24"/>
          <w:szCs w:val="24"/>
        </w:rPr>
        <w:t>imi mare de spectatori</w:t>
      </w:r>
      <w:r w:rsidR="003834D3" w:rsidRPr="00A92493">
        <w:rPr>
          <w:rFonts w:ascii="Times New Roman" w:hAnsi="Times New Roman" w:cs="Times New Roman"/>
          <w:i/>
          <w:sz w:val="24"/>
          <w:szCs w:val="24"/>
        </w:rPr>
        <w:t>.</w:t>
      </w:r>
      <w:r w:rsidR="00B845BC" w:rsidRPr="00A92493">
        <w:rPr>
          <w:rFonts w:ascii="Times New Roman" w:hAnsi="Times New Roman" w:cs="Times New Roman"/>
          <w:sz w:val="24"/>
          <w:szCs w:val="24"/>
        </w:rPr>
        <w:t> </w:t>
      </w:r>
    </w:p>
    <w:p w:rsidR="007623A2" w:rsidRPr="00A92493" w:rsidRDefault="007623A2"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8B1928" w:rsidRPr="00A92493">
        <w:rPr>
          <w:rFonts w:ascii="Times New Roman" w:hAnsi="Times New Roman" w:cs="Times New Roman"/>
          <w:sz w:val="24"/>
          <w:szCs w:val="24"/>
        </w:rPr>
        <w:t>Î</w:t>
      </w:r>
      <w:r w:rsidR="000D5804" w:rsidRPr="00A92493">
        <w:rPr>
          <w:rFonts w:ascii="Times New Roman" w:hAnsi="Times New Roman" w:cs="Times New Roman"/>
          <w:sz w:val="24"/>
          <w:szCs w:val="24"/>
        </w:rPr>
        <w:t>n Ţar</w:t>
      </w:r>
      <w:r w:rsidR="0081679E" w:rsidRPr="00A92493">
        <w:rPr>
          <w:rFonts w:ascii="Times New Roman" w:hAnsi="Times New Roman" w:cs="Times New Roman"/>
          <w:sz w:val="24"/>
          <w:szCs w:val="24"/>
        </w:rPr>
        <w:t>a Românească, conform unui zapis,</w:t>
      </w:r>
      <w:r w:rsidR="000D5804" w:rsidRPr="00A92493">
        <w:rPr>
          <w:rFonts w:ascii="Times New Roman" w:hAnsi="Times New Roman" w:cs="Times New Roman"/>
          <w:sz w:val="24"/>
          <w:szCs w:val="24"/>
        </w:rPr>
        <w:t xml:space="preserve"> în urma unei tranzacţii nereuşite derulate între boieri, se hotărăşte ca doi romii tineri să fie cedaţi în schimbul altor trei romi</w:t>
      </w:r>
      <w:r w:rsidR="00724C0D"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cumpăraţi anterior, ultimii </w:t>
      </w:r>
      <w:r w:rsidR="000D5804" w:rsidRPr="00A92493">
        <w:rPr>
          <w:rFonts w:ascii="Times New Roman" w:hAnsi="Times New Roman" w:cs="Times New Roman"/>
          <w:i/>
          <w:sz w:val="24"/>
          <w:szCs w:val="24"/>
        </w:rPr>
        <w:t>fiind rău nărăviţi şi [de-]a pururea fugari</w:t>
      </w:r>
      <w:r w:rsidR="00724C0D" w:rsidRPr="00A92493">
        <w:rPr>
          <w:rFonts w:ascii="Times New Roman" w:hAnsi="Times New Roman" w:cs="Times New Roman"/>
          <w:sz w:val="24"/>
          <w:szCs w:val="24"/>
        </w:rPr>
        <w:t>. Sub</w:t>
      </w:r>
      <w:r w:rsidR="004D1BC7">
        <w:rPr>
          <w:rFonts w:ascii="Times New Roman" w:hAnsi="Times New Roman" w:cs="Times New Roman"/>
          <w:sz w:val="24"/>
          <w:szCs w:val="24"/>
        </w:rPr>
        <w:t xml:space="preserve"> </w:t>
      </w:r>
      <w:r w:rsidR="00724C0D" w:rsidRPr="00A92493">
        <w:rPr>
          <w:rFonts w:ascii="Times New Roman" w:hAnsi="Times New Roman" w:cs="Times New Roman"/>
          <w:sz w:val="24"/>
          <w:szCs w:val="24"/>
        </w:rPr>
        <w:t>o</w:t>
      </w:r>
      <w:r w:rsidR="000D5804" w:rsidRPr="00A92493">
        <w:rPr>
          <w:rFonts w:ascii="Times New Roman" w:hAnsi="Times New Roman" w:cs="Times New Roman"/>
          <w:sz w:val="24"/>
          <w:szCs w:val="24"/>
        </w:rPr>
        <w:t>cârmuirea plăşii Argeş este somată de ocârmuirea judeţului Argeş să strângă taxele restante de la robii mănăstirii Tismana</w:t>
      </w:r>
      <w:r w:rsidR="00754A06" w:rsidRPr="00A92493">
        <w:rPr>
          <w:rFonts w:ascii="Times New Roman" w:hAnsi="Times New Roman" w:cs="Times New Roman"/>
          <w:sz w:val="24"/>
          <w:szCs w:val="24"/>
        </w:rPr>
        <w:t>, aflaţii în cuprinsul plase</w:t>
      </w:r>
      <w:r w:rsidR="00724C0D" w:rsidRPr="00A92493">
        <w:rPr>
          <w:rFonts w:ascii="Times New Roman" w:hAnsi="Times New Roman" w:cs="Times New Roman"/>
          <w:sz w:val="24"/>
          <w:szCs w:val="24"/>
        </w:rPr>
        <w:t>i. A</w:t>
      </w:r>
      <w:r w:rsidR="000D5804" w:rsidRPr="00A92493">
        <w:rPr>
          <w:rFonts w:ascii="Times New Roman" w:hAnsi="Times New Roman" w:cs="Times New Roman"/>
          <w:sz w:val="24"/>
          <w:szCs w:val="24"/>
        </w:rPr>
        <w:t>utorităţile</w:t>
      </w:r>
      <w:r w:rsidR="00724C0D" w:rsidRPr="00A92493">
        <w:rPr>
          <w:rFonts w:ascii="Times New Roman" w:hAnsi="Times New Roman" w:cs="Times New Roman"/>
          <w:sz w:val="24"/>
          <w:szCs w:val="24"/>
        </w:rPr>
        <w:t xml:space="preserve"> au în vizor şi un alt lăcaş de cult,astfel că, </w:t>
      </w:r>
      <w:r w:rsidR="000D5804" w:rsidRPr="00A92493">
        <w:rPr>
          <w:rFonts w:ascii="Times New Roman" w:hAnsi="Times New Roman" w:cs="Times New Roman"/>
          <w:sz w:val="24"/>
          <w:szCs w:val="24"/>
        </w:rPr>
        <w:t xml:space="preserve">pe fondul unei crize a pâinii, cer mănăstirii Sf. Spiridon Vechi din Bucureşti să asigure temporar necesarul de făină şi mălai romilor şi lucrătorilor proprii. </w:t>
      </w:r>
    </w:p>
    <w:p w:rsidR="000D5804" w:rsidRPr="00A92493" w:rsidRDefault="007623A2"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0D5804" w:rsidRPr="00A92493">
        <w:rPr>
          <w:rFonts w:ascii="Times New Roman" w:hAnsi="Times New Roman" w:cs="Times New Roman"/>
          <w:sz w:val="24"/>
          <w:szCs w:val="24"/>
        </w:rPr>
        <w:t xml:space="preserve">În Moldova </w:t>
      </w:r>
      <w:r w:rsidR="00594F82" w:rsidRPr="00A92493">
        <w:rPr>
          <w:rFonts w:ascii="Times New Roman" w:hAnsi="Times New Roman" w:cs="Times New Roman"/>
          <w:sz w:val="24"/>
          <w:szCs w:val="24"/>
        </w:rPr>
        <w:t xml:space="preserve">domnitorului Mihail Sturza (1834-1849) </w:t>
      </w:r>
      <w:r w:rsidR="000D5804" w:rsidRPr="00A92493">
        <w:rPr>
          <w:rFonts w:ascii="Times New Roman" w:hAnsi="Times New Roman" w:cs="Times New Roman"/>
          <w:sz w:val="24"/>
          <w:szCs w:val="24"/>
        </w:rPr>
        <w:t>un grup de romi lingurari boiereşti fugiţi de pe moşia Gaia, din ţinutul Suceava, ce aparţinea boierului Alexandru Cantacuzino</w:t>
      </w:r>
      <w:r w:rsidR="00724C0D"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sunt găsiţi amestecaţi cu romii domneşti din ceata judelui Sandu Pulicoi</w:t>
      </w:r>
      <w:r w:rsidR="00724C0D" w:rsidRPr="00A92493">
        <w:rPr>
          <w:rFonts w:ascii="Times New Roman" w:hAnsi="Times New Roman" w:cs="Times New Roman"/>
          <w:sz w:val="24"/>
          <w:szCs w:val="24"/>
        </w:rPr>
        <w:t>, în satul Ruşcoia.</w:t>
      </w:r>
      <w:r w:rsidR="000D5804" w:rsidRPr="00A92493">
        <w:rPr>
          <w:rFonts w:ascii="Times New Roman" w:hAnsi="Times New Roman" w:cs="Times New Roman"/>
          <w:sz w:val="24"/>
          <w:szCs w:val="24"/>
        </w:rPr>
        <w:t xml:space="preserve"> Păgubit de banii birului pe doi ani, boierul cere autorităţilor aducerea lor înapoi, însă în ceată a fost depistat doar unul din cei şapte ţigani fugiţi de la Cantacuzino. Pe de altă parte se descoperă că printre robii boierului păgubit</w:t>
      </w:r>
      <w:r w:rsidR="00992CC1"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aflaţi pe moşia Deleni a postelnicului Iorgu Ghica, erau ascunşi şi opt lingura</w:t>
      </w:r>
      <w:r w:rsidR="00992CC1" w:rsidRPr="00A92493">
        <w:rPr>
          <w:rFonts w:ascii="Times New Roman" w:hAnsi="Times New Roman" w:cs="Times New Roman"/>
          <w:sz w:val="24"/>
          <w:szCs w:val="24"/>
        </w:rPr>
        <w:t xml:space="preserve">ri domneşti. </w:t>
      </w:r>
      <w:r w:rsidR="001E4569">
        <w:rPr>
          <w:rFonts w:ascii="Times New Roman" w:hAnsi="Times New Roman" w:cs="Times New Roman"/>
          <w:sz w:val="24"/>
          <w:szCs w:val="24"/>
        </w:rPr>
        <w:t xml:space="preserve">Tot în Moldova, </w:t>
      </w:r>
      <w:r w:rsidR="00992CC1" w:rsidRPr="00A92493">
        <w:rPr>
          <w:rFonts w:ascii="Times New Roman" w:hAnsi="Times New Roman" w:cs="Times New Roman"/>
          <w:sz w:val="24"/>
          <w:szCs w:val="24"/>
        </w:rPr>
        <w:t>Ocoalele Vorniciei</w:t>
      </w:r>
      <w:r w:rsidR="000D5804" w:rsidRPr="00A92493">
        <w:rPr>
          <w:rFonts w:ascii="Times New Roman" w:hAnsi="Times New Roman" w:cs="Times New Roman"/>
          <w:sz w:val="24"/>
          <w:szCs w:val="24"/>
        </w:rPr>
        <w:t xml:space="preserve"> Vas</w:t>
      </w:r>
      <w:r w:rsidR="00754A06" w:rsidRPr="00A92493">
        <w:rPr>
          <w:rFonts w:ascii="Times New Roman" w:hAnsi="Times New Roman" w:cs="Times New Roman"/>
          <w:sz w:val="24"/>
          <w:szCs w:val="24"/>
        </w:rPr>
        <w:t>luiului, Cârligăturii şi Tecuciu</w:t>
      </w:r>
      <w:r w:rsidR="000D5804" w:rsidRPr="00A92493">
        <w:rPr>
          <w:rFonts w:ascii="Times New Roman" w:hAnsi="Times New Roman" w:cs="Times New Roman"/>
          <w:sz w:val="24"/>
          <w:szCs w:val="24"/>
        </w:rPr>
        <w:t xml:space="preserve">lui sunt somate de către nazarie să strângă taxele pe trimestrul întâi al anului în curs de la romi. </w:t>
      </w:r>
      <w:r w:rsidR="0055443F">
        <w:rPr>
          <w:rFonts w:ascii="Times New Roman" w:hAnsi="Times New Roman" w:cs="Times New Roman"/>
          <w:sz w:val="24"/>
          <w:szCs w:val="24"/>
        </w:rPr>
        <w:t>Conform unui document al epocii, un grup de 40 de salahori care lucrau</w:t>
      </w:r>
      <w:r w:rsidR="000D5804" w:rsidRPr="00A92493">
        <w:rPr>
          <w:rFonts w:ascii="Times New Roman" w:hAnsi="Times New Roman" w:cs="Times New Roman"/>
          <w:sz w:val="24"/>
          <w:szCs w:val="24"/>
        </w:rPr>
        <w:t xml:space="preserve"> la via domnească de la Socola</w:t>
      </w:r>
      <w:r w:rsidR="0055443F">
        <w:rPr>
          <w:rFonts w:ascii="Times New Roman" w:hAnsi="Times New Roman" w:cs="Times New Roman"/>
          <w:sz w:val="24"/>
          <w:szCs w:val="24"/>
        </w:rPr>
        <w:t>,</w:t>
      </w:r>
      <w:r w:rsidR="000D5804" w:rsidRPr="00A92493">
        <w:rPr>
          <w:rFonts w:ascii="Times New Roman" w:hAnsi="Times New Roman" w:cs="Times New Roman"/>
          <w:sz w:val="24"/>
          <w:szCs w:val="24"/>
        </w:rPr>
        <w:t>aleşi dintre robii lingurari ai statului, au fost nevoiţi conform documentelor, să îşi aducă unelte de lucru şi mâncare, ocolaşul din Cârligătura primind ordin din partea nazariei ca salahori să fie apţi de muncă.</w:t>
      </w:r>
      <w:r w:rsidR="004D1BC7">
        <w:rPr>
          <w:rFonts w:ascii="Times New Roman" w:hAnsi="Times New Roman" w:cs="Times New Roman"/>
          <w:sz w:val="24"/>
          <w:szCs w:val="24"/>
        </w:rPr>
        <w:t xml:space="preserve"> </w:t>
      </w:r>
      <w:r w:rsidR="00851183" w:rsidRPr="00A92493">
        <w:rPr>
          <w:rFonts w:ascii="Times New Roman" w:hAnsi="Times New Roman" w:cs="Times New Roman"/>
          <w:i/>
          <w:sz w:val="24"/>
          <w:szCs w:val="24"/>
        </w:rPr>
        <w:t>După porunca ce-am priimit (...) pentru triimitere a 40 salahori spre a să între</w:t>
      </w:r>
      <w:r w:rsidR="003268B0" w:rsidRPr="00A92493">
        <w:rPr>
          <w:rFonts w:ascii="Times New Roman" w:hAnsi="Times New Roman" w:cs="Times New Roman"/>
          <w:i/>
          <w:sz w:val="24"/>
          <w:szCs w:val="24"/>
        </w:rPr>
        <w:t>buinţa în lucru la viia Înnălţimi</w:t>
      </w:r>
      <w:r w:rsidR="00851183" w:rsidRPr="00A92493">
        <w:rPr>
          <w:rFonts w:ascii="Times New Roman" w:hAnsi="Times New Roman" w:cs="Times New Roman"/>
          <w:i/>
          <w:sz w:val="24"/>
          <w:szCs w:val="24"/>
        </w:rPr>
        <w:t>i Sali, au fost următori poruncii şi întocmai am unnat cu numărul după poruncă şi i-am triimis drept la vii pe [cuvânt indescifrabil] şi zapcii. Şi</w:t>
      </w:r>
      <w:r w:rsidR="00BA5100" w:rsidRPr="00A92493">
        <w:rPr>
          <w:rFonts w:ascii="Times New Roman" w:hAnsi="Times New Roman" w:cs="Times New Roman"/>
          <w:i/>
          <w:sz w:val="24"/>
          <w:szCs w:val="24"/>
        </w:rPr>
        <w:t xml:space="preserve"> de l</w:t>
      </w:r>
      <w:r w:rsidR="003268B0" w:rsidRPr="00A92493">
        <w:rPr>
          <w:rFonts w:ascii="Times New Roman" w:hAnsi="Times New Roman" w:cs="Times New Roman"/>
          <w:i/>
          <w:sz w:val="24"/>
          <w:szCs w:val="24"/>
        </w:rPr>
        <w:t>a primitoriu di acolo s</w:t>
      </w:r>
      <w:r w:rsidR="00BA5100" w:rsidRPr="00A92493">
        <w:rPr>
          <w:rFonts w:ascii="Times New Roman" w:hAnsi="Times New Roman" w:cs="Times New Roman"/>
          <w:i/>
          <w:sz w:val="24"/>
          <w:szCs w:val="24"/>
        </w:rPr>
        <w:t>ă aducă cinst</w:t>
      </w:r>
      <w:r w:rsidR="00851183" w:rsidRPr="00A92493">
        <w:rPr>
          <w:rFonts w:ascii="Times New Roman" w:hAnsi="Times New Roman" w:cs="Times New Roman"/>
          <w:i/>
          <w:sz w:val="24"/>
          <w:szCs w:val="24"/>
        </w:rPr>
        <w:t xml:space="preserve">itii </w:t>
      </w:r>
      <w:r w:rsidR="003268B0" w:rsidRPr="00A92493">
        <w:rPr>
          <w:rFonts w:ascii="Times New Roman" w:hAnsi="Times New Roman" w:cs="Times New Roman"/>
          <w:i/>
          <w:sz w:val="24"/>
          <w:szCs w:val="24"/>
        </w:rPr>
        <w:t>Nazâri</w:t>
      </w:r>
      <w:r w:rsidR="00851183" w:rsidRPr="00A92493">
        <w:rPr>
          <w:rFonts w:ascii="Times New Roman" w:hAnsi="Times New Roman" w:cs="Times New Roman"/>
          <w:i/>
          <w:sz w:val="24"/>
          <w:szCs w:val="24"/>
        </w:rPr>
        <w:t xml:space="preserve">i adeverinţă de priimire şi să să dei înpreună cu acest răport cinstitii Năzării spre ştiinţa de urmare poruncii, fiincă s-a urmat întocmai. </w:t>
      </w:r>
      <w:r w:rsidR="000D5804" w:rsidRPr="00A92493">
        <w:rPr>
          <w:rFonts w:ascii="Times New Roman" w:hAnsi="Times New Roman" w:cs="Times New Roman"/>
          <w:sz w:val="24"/>
          <w:szCs w:val="24"/>
        </w:rPr>
        <w:t xml:space="preserve">În acelaşi ocolaş </w:t>
      </w:r>
      <w:r w:rsidR="003268B0" w:rsidRPr="00A92493">
        <w:rPr>
          <w:rFonts w:ascii="Times New Roman" w:hAnsi="Times New Roman" w:cs="Times New Roman"/>
          <w:sz w:val="24"/>
          <w:szCs w:val="24"/>
        </w:rPr>
        <w:t xml:space="preserve">Cârligătura </w:t>
      </w:r>
      <w:r w:rsidR="000D5804" w:rsidRPr="00A92493">
        <w:rPr>
          <w:rFonts w:ascii="Times New Roman" w:hAnsi="Times New Roman" w:cs="Times New Roman"/>
          <w:sz w:val="24"/>
          <w:szCs w:val="24"/>
        </w:rPr>
        <w:t>este numit un zapciu pentru supravegherea activitatea ocolaşului Bulibaşii ursarilor sunt atenţionaţi de autorităţi să strângă sumelor restante din dajdiile datorate de la romi din subordine. În virtutea faptului că impozitarea veniturilor romilor reprezenta o bună afacere pentru stat, domnitorul Mihail Sturdza ordonă nazârului romilor ocârmuirii</w:t>
      </w:r>
      <w:r w:rsidR="003936A8"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Emanoil Manu</w:t>
      </w:r>
      <w:r w:rsidR="003936A8"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strângerea unui supliment de câte 9 lei de la fiecare contribuabil rom, până la sfârşitul anului, mărirea dajdiei fiind motivată de creşterea cheltuielilor ţării</w:t>
      </w:r>
      <w:r w:rsidR="00A0024E" w:rsidRPr="00A92493">
        <w:rPr>
          <w:rFonts w:ascii="Times New Roman" w:hAnsi="Times New Roman" w:cs="Times New Roman"/>
          <w:sz w:val="24"/>
          <w:szCs w:val="24"/>
        </w:rPr>
        <w:t xml:space="preserve">. În consecinţă </w:t>
      </w:r>
      <w:r w:rsidR="00992CC1" w:rsidRPr="00A92493">
        <w:rPr>
          <w:rFonts w:ascii="Times New Roman" w:hAnsi="Times New Roman" w:cs="Times New Roman"/>
          <w:i/>
          <w:sz w:val="24"/>
          <w:szCs w:val="24"/>
        </w:rPr>
        <w:t>n</w:t>
      </w:r>
      <w:r w:rsidR="00A0024E" w:rsidRPr="00A92493">
        <w:rPr>
          <w:rFonts w:ascii="Times New Roman" w:hAnsi="Times New Roman" w:cs="Times New Roman"/>
          <w:i/>
          <w:sz w:val="24"/>
          <w:szCs w:val="24"/>
        </w:rPr>
        <w:t>azâria</w:t>
      </w:r>
      <w:r w:rsidR="00A0024E" w:rsidRPr="00A92493">
        <w:rPr>
          <w:rFonts w:ascii="Times New Roman" w:hAnsi="Times New Roman" w:cs="Times New Roman"/>
          <w:sz w:val="24"/>
          <w:szCs w:val="24"/>
        </w:rPr>
        <w:t xml:space="preserve"> a hotărât</w:t>
      </w:r>
      <w:r w:rsidR="00EF1AE6" w:rsidRPr="00A92493">
        <w:rPr>
          <w:rFonts w:ascii="Times New Roman" w:hAnsi="Times New Roman" w:cs="Times New Roman"/>
          <w:sz w:val="24"/>
          <w:szCs w:val="24"/>
        </w:rPr>
        <w:t xml:space="preserve"> numirea a doi funcţionari care</w:t>
      </w:r>
      <w:r w:rsidR="000D5804" w:rsidRPr="00A92493">
        <w:rPr>
          <w:rFonts w:ascii="Times New Roman" w:hAnsi="Times New Roman" w:cs="Times New Roman"/>
          <w:sz w:val="24"/>
          <w:szCs w:val="24"/>
        </w:rPr>
        <w:t xml:space="preserve"> în termen de 15 zile, împreună cu </w:t>
      </w:r>
      <w:r w:rsidR="003936A8" w:rsidRPr="00A92493">
        <w:rPr>
          <w:rFonts w:ascii="Times New Roman" w:hAnsi="Times New Roman" w:cs="Times New Roman"/>
          <w:sz w:val="24"/>
          <w:szCs w:val="24"/>
        </w:rPr>
        <w:t>„</w:t>
      </w:r>
      <w:r w:rsidR="000D5804" w:rsidRPr="00A92493">
        <w:rPr>
          <w:rFonts w:ascii="Times New Roman" w:hAnsi="Times New Roman" w:cs="Times New Roman"/>
          <w:sz w:val="24"/>
          <w:szCs w:val="24"/>
        </w:rPr>
        <w:t>ocolaţul</w:t>
      </w:r>
      <w:r w:rsidR="003936A8"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u</w:t>
      </w:r>
      <w:r w:rsidR="00754A06" w:rsidRPr="00A92493">
        <w:rPr>
          <w:rFonts w:ascii="Times New Roman" w:hAnsi="Times New Roman" w:cs="Times New Roman"/>
          <w:sz w:val="24"/>
          <w:szCs w:val="24"/>
        </w:rPr>
        <w:t>rsarilor Panait Vidraşcu şi buli</w:t>
      </w:r>
      <w:r w:rsidR="000D5804" w:rsidRPr="00A92493">
        <w:rPr>
          <w:rFonts w:ascii="Times New Roman" w:hAnsi="Times New Roman" w:cs="Times New Roman"/>
          <w:sz w:val="24"/>
          <w:szCs w:val="24"/>
        </w:rPr>
        <w:t>baş</w:t>
      </w:r>
      <w:r w:rsidR="00A0024E" w:rsidRPr="00A92493">
        <w:rPr>
          <w:rFonts w:ascii="Times New Roman" w:hAnsi="Times New Roman" w:cs="Times New Roman"/>
          <w:sz w:val="24"/>
          <w:szCs w:val="24"/>
        </w:rPr>
        <w:t>i</w:t>
      </w:r>
      <w:r w:rsidR="000D5804" w:rsidRPr="00A92493">
        <w:rPr>
          <w:rFonts w:ascii="Times New Roman" w:hAnsi="Times New Roman" w:cs="Times New Roman"/>
          <w:sz w:val="24"/>
          <w:szCs w:val="24"/>
        </w:rPr>
        <w:t>i</w:t>
      </w:r>
      <w:r w:rsidR="00A0024E" w:rsidRPr="00A92493">
        <w:rPr>
          <w:rFonts w:ascii="Times New Roman" w:hAnsi="Times New Roman" w:cs="Times New Roman"/>
          <w:sz w:val="24"/>
          <w:szCs w:val="24"/>
        </w:rPr>
        <w:t>,</w:t>
      </w:r>
      <w:r w:rsidR="000D5804" w:rsidRPr="00A92493">
        <w:rPr>
          <w:rFonts w:ascii="Times New Roman" w:hAnsi="Times New Roman" w:cs="Times New Roman"/>
          <w:sz w:val="24"/>
          <w:szCs w:val="24"/>
        </w:rPr>
        <w:t xml:space="preserve"> să strângă de la romi</w:t>
      </w:r>
      <w:r w:rsidR="00EF1AE6" w:rsidRPr="00A92493">
        <w:rPr>
          <w:rFonts w:ascii="Times New Roman" w:hAnsi="Times New Roman" w:cs="Times New Roman"/>
          <w:sz w:val="24"/>
          <w:szCs w:val="24"/>
        </w:rPr>
        <w:t>i</w:t>
      </w:r>
      <w:r w:rsidR="000D5804" w:rsidRPr="00A92493">
        <w:rPr>
          <w:rFonts w:ascii="Times New Roman" w:hAnsi="Times New Roman" w:cs="Times New Roman"/>
          <w:sz w:val="24"/>
          <w:szCs w:val="24"/>
        </w:rPr>
        <w:t xml:space="preserve"> ursari ai statului suma de 5625 </w:t>
      </w:r>
      <w:r w:rsidR="001E4569">
        <w:rPr>
          <w:rFonts w:ascii="Times New Roman" w:hAnsi="Times New Roman" w:cs="Times New Roman"/>
          <w:sz w:val="24"/>
          <w:szCs w:val="24"/>
        </w:rPr>
        <w:t xml:space="preserve">de </w:t>
      </w:r>
      <w:r w:rsidR="000D5804" w:rsidRPr="00A92493">
        <w:rPr>
          <w:rFonts w:ascii="Times New Roman" w:hAnsi="Times New Roman" w:cs="Times New Roman"/>
          <w:sz w:val="24"/>
          <w:szCs w:val="24"/>
        </w:rPr>
        <w:t>lei, adică dajdia pe ultimele două trime</w:t>
      </w:r>
      <w:r w:rsidR="00A0024E" w:rsidRPr="00A92493">
        <w:rPr>
          <w:rFonts w:ascii="Times New Roman" w:hAnsi="Times New Roman" w:cs="Times New Roman"/>
          <w:sz w:val="24"/>
          <w:szCs w:val="24"/>
        </w:rPr>
        <w:t>stre ale anului în curs, precum</w:t>
      </w:r>
      <w:r w:rsidR="000D5804" w:rsidRPr="00A92493">
        <w:rPr>
          <w:rFonts w:ascii="Times New Roman" w:hAnsi="Times New Roman" w:cs="Times New Roman"/>
          <w:sz w:val="24"/>
          <w:szCs w:val="24"/>
        </w:rPr>
        <w:t xml:space="preserve"> şi suplimentul de 9 lei de fiecare dajnic cerut de domnitor.</w:t>
      </w:r>
    </w:p>
    <w:p w:rsidR="00355965" w:rsidRPr="00A92493" w:rsidRDefault="007623A2" w:rsidP="008F7CC0">
      <w:pPr>
        <w:pStyle w:val="rtejustify"/>
        <w:shd w:val="clear" w:color="auto" w:fill="FFFFFF"/>
        <w:spacing w:before="0" w:beforeAutospacing="0" w:after="0" w:afterAutospacing="0"/>
        <w:jc w:val="both"/>
        <w:rPr>
          <w:rStyle w:val="Emphasis"/>
          <w:i w:val="0"/>
        </w:rPr>
      </w:pPr>
      <w:r w:rsidRPr="00A92493">
        <w:rPr>
          <w:rFonts w:hAnsi="Symbol"/>
        </w:rPr>
        <w:lastRenderedPageBreak/>
        <w:t></w:t>
      </w:r>
      <w:r w:rsidR="00F803E6">
        <w:rPr>
          <w:rFonts w:hAnsi="Symbol"/>
        </w:rPr>
        <w:t xml:space="preserve"> </w:t>
      </w:r>
      <w:r w:rsidR="00355965" w:rsidRPr="00A92493">
        <w:rPr>
          <w:rStyle w:val="Emphasis"/>
          <w:i w:val="0"/>
        </w:rPr>
        <w:t xml:space="preserve">În Basarabia au fost înregistraţi </w:t>
      </w:r>
      <w:r w:rsidR="009B7351" w:rsidRPr="00A92493">
        <w:rPr>
          <w:rStyle w:val="Emphasis"/>
          <w:i w:val="0"/>
        </w:rPr>
        <w:t xml:space="preserve">în acest an </w:t>
      </w:r>
      <w:r w:rsidR="00355965" w:rsidRPr="00A92493">
        <w:rPr>
          <w:rStyle w:val="Emphasis"/>
          <w:i w:val="0"/>
        </w:rPr>
        <w:t>13</w:t>
      </w:r>
      <w:r w:rsidR="00916D6E" w:rsidRPr="00A92493">
        <w:rPr>
          <w:rStyle w:val="Emphasis"/>
          <w:i w:val="0"/>
        </w:rPr>
        <w:t>.</w:t>
      </w:r>
      <w:r w:rsidR="00355965" w:rsidRPr="00A92493">
        <w:rPr>
          <w:rStyle w:val="Emphasis"/>
          <w:i w:val="0"/>
        </w:rPr>
        <w:t>000 de romi</w:t>
      </w:r>
      <w:r w:rsidR="003936A8" w:rsidRPr="00A92493">
        <w:rPr>
          <w:rStyle w:val="Emphasis"/>
          <w:i w:val="0"/>
        </w:rPr>
        <w:t>,</w:t>
      </w:r>
      <w:r w:rsidR="00355965" w:rsidRPr="00A92493">
        <w:rPr>
          <w:rStyle w:val="Emphasis"/>
          <w:i w:val="0"/>
        </w:rPr>
        <w:t xml:space="preserve"> adică 1,8% din totalul populaţiei provinciei</w:t>
      </w:r>
      <w:r w:rsidR="009B7351" w:rsidRPr="00A92493">
        <w:rPr>
          <w:rStyle w:val="Emphasis"/>
          <w:i w:val="0"/>
        </w:rPr>
        <w:t>, iar î</w:t>
      </w:r>
      <w:r w:rsidR="00310431" w:rsidRPr="00A92493">
        <w:rPr>
          <w:rStyle w:val="Emphasis"/>
          <w:i w:val="0"/>
        </w:rPr>
        <w:t xml:space="preserve">n 1856 </w:t>
      </w:r>
      <w:r w:rsidR="001E4569">
        <w:rPr>
          <w:rStyle w:val="Emphasis"/>
          <w:i w:val="0"/>
        </w:rPr>
        <w:t xml:space="preserve">un număr de circa </w:t>
      </w:r>
      <w:r w:rsidR="00310431" w:rsidRPr="00A92493">
        <w:rPr>
          <w:rStyle w:val="Emphasis"/>
          <w:i w:val="0"/>
        </w:rPr>
        <w:t>11</w:t>
      </w:r>
      <w:r w:rsidR="003936A8" w:rsidRPr="00A92493">
        <w:rPr>
          <w:rStyle w:val="Emphasis"/>
          <w:i w:val="0"/>
        </w:rPr>
        <w:t>.</w:t>
      </w:r>
      <w:r w:rsidR="00310431" w:rsidRPr="00A92493">
        <w:rPr>
          <w:rStyle w:val="Emphasis"/>
          <w:i w:val="0"/>
        </w:rPr>
        <w:t>000</w:t>
      </w:r>
      <w:r w:rsidR="009B7351" w:rsidRPr="00A92493">
        <w:rPr>
          <w:rStyle w:val="Emphasis"/>
          <w:i w:val="0"/>
        </w:rPr>
        <w:t xml:space="preserve"> de indivizi</w:t>
      </w:r>
      <w:r w:rsidR="00310431" w:rsidRPr="00A92493">
        <w:rPr>
          <w:rStyle w:val="Emphasis"/>
          <w:i w:val="0"/>
        </w:rPr>
        <w:t>, adică 1% din totalul populaţiei</w:t>
      </w:r>
      <w:r w:rsidR="009B7351" w:rsidRPr="00A92493">
        <w:rPr>
          <w:rStyle w:val="Emphasis"/>
          <w:i w:val="0"/>
        </w:rPr>
        <w:t xml:space="preserve"> regiunii.</w:t>
      </w:r>
    </w:p>
    <w:p w:rsidR="00856336" w:rsidRPr="00A92493" w:rsidRDefault="00856336" w:rsidP="008F7CC0">
      <w:pPr>
        <w:pStyle w:val="rtejustify"/>
        <w:shd w:val="clear" w:color="auto" w:fill="FFFFFF"/>
        <w:spacing w:before="0" w:beforeAutospacing="0" w:after="0" w:afterAutospacing="0"/>
        <w:jc w:val="both"/>
        <w:rPr>
          <w:i/>
        </w:rPr>
      </w:pPr>
      <w:r w:rsidRPr="00A92493">
        <w:rPr>
          <w:rFonts w:hAnsi="Symbol"/>
        </w:rPr>
        <w:t></w:t>
      </w:r>
      <w:r w:rsidR="00F803E6">
        <w:rPr>
          <w:rFonts w:hAnsi="Symbol"/>
        </w:rPr>
        <w:t xml:space="preserve"> </w:t>
      </w:r>
      <w:r w:rsidRPr="00A92493">
        <w:rPr>
          <w:rFonts w:eastAsia="TimesNewRomanPSMT"/>
          <w:lang w:eastAsia="en-US"/>
        </w:rPr>
        <w:t>Spiridon Jovici</w:t>
      </w:r>
      <w:r w:rsidR="00162C88" w:rsidRPr="00A92493">
        <w:rPr>
          <w:rFonts w:eastAsia="TimesNewRomanPSMT"/>
          <w:lang w:eastAsia="en-US"/>
        </w:rPr>
        <w:t>, funcţionar î</w:t>
      </w:r>
      <w:r w:rsidRPr="00A92493">
        <w:rPr>
          <w:rFonts w:eastAsia="TimesNewRomanPSMT"/>
          <w:lang w:eastAsia="en-US"/>
        </w:rPr>
        <w:t xml:space="preserve">n armata habsburgică, </w:t>
      </w:r>
      <w:r w:rsidR="00162C88" w:rsidRPr="00A92493">
        <w:rPr>
          <w:rFonts w:eastAsia="TimesNewRomanPSMT"/>
          <w:lang w:eastAsia="en-US"/>
        </w:rPr>
        <w:t>în</w:t>
      </w:r>
      <w:r w:rsidR="004D1BC7">
        <w:rPr>
          <w:rFonts w:eastAsia="TimesNewRomanPSMT"/>
          <w:lang w:eastAsia="en-US"/>
        </w:rPr>
        <w:t xml:space="preserve"> </w:t>
      </w:r>
      <w:r w:rsidR="00162C88" w:rsidRPr="00A92493">
        <w:rPr>
          <w:rFonts w:eastAsia="TimesNewRomanPSMT"/>
          <w:lang w:eastAsia="en-US"/>
        </w:rPr>
        <w:t xml:space="preserve">lucrarea </w:t>
      </w:r>
      <w:r w:rsidRPr="00A92493">
        <w:rPr>
          <w:rFonts w:eastAsia="TimesNewRomanPS-ItalicMT"/>
          <w:i/>
          <w:iCs/>
          <w:lang w:eastAsia="en-US"/>
        </w:rPr>
        <w:t>Portretul</w:t>
      </w:r>
      <w:r w:rsidR="004D1BC7">
        <w:rPr>
          <w:rFonts w:eastAsia="TimesNewRomanPS-ItalicMT"/>
          <w:i/>
          <w:iCs/>
          <w:lang w:eastAsia="en-US"/>
        </w:rPr>
        <w:t xml:space="preserve"> </w:t>
      </w:r>
      <w:r w:rsidRPr="00A92493">
        <w:rPr>
          <w:rFonts w:eastAsia="TimesNewRomanPS-ItalicMT"/>
          <w:i/>
          <w:iCs/>
          <w:lang w:eastAsia="en-US"/>
        </w:rPr>
        <w:t>etnografic al Graniţei Militare slavone</w:t>
      </w:r>
      <w:r w:rsidR="00162C88" w:rsidRPr="00A92493">
        <w:rPr>
          <w:rFonts w:eastAsia="TimesNewRomanPSMT"/>
          <w:lang w:eastAsia="en-US"/>
        </w:rPr>
        <w:t>, apărută la Viena, face referire şi la romii</w:t>
      </w:r>
      <w:r w:rsidRPr="00A92493">
        <w:rPr>
          <w:rFonts w:eastAsia="TimesNewRomanPSMT"/>
          <w:lang w:eastAsia="en-US"/>
        </w:rPr>
        <w:t xml:space="preserve"> care au ajuns la graniţa militară din</w:t>
      </w:r>
      <w:r w:rsidR="00162C88" w:rsidRPr="00A92493">
        <w:rPr>
          <w:rFonts w:eastAsia="TimesNewRomanPSMT"/>
          <w:lang w:eastAsia="en-US"/>
        </w:rPr>
        <w:t xml:space="preserve"> Ardeal, menţionând că </w:t>
      </w:r>
      <w:r w:rsidR="00162C88" w:rsidRPr="00A92493">
        <w:rPr>
          <w:rFonts w:eastAsia="TimesNewRomanPSMT"/>
          <w:i/>
          <w:lang w:eastAsia="en-US"/>
        </w:rPr>
        <w:t>f</w:t>
      </w:r>
      <w:r w:rsidRPr="00A92493">
        <w:rPr>
          <w:rFonts w:eastAsia="TimesNewRomanPSMT"/>
          <w:i/>
          <w:lang w:eastAsia="en-US"/>
        </w:rPr>
        <w:t>oarte mulţi fabr</w:t>
      </w:r>
      <w:r w:rsidR="00162C88" w:rsidRPr="00A92493">
        <w:rPr>
          <w:rFonts w:eastAsia="TimesNewRomanPSMT"/>
          <w:i/>
          <w:lang w:eastAsia="en-US"/>
        </w:rPr>
        <w:t>ică diferite obiecte din lemn, î</w:t>
      </w:r>
      <w:r w:rsidRPr="00A92493">
        <w:rPr>
          <w:rFonts w:eastAsia="TimesNewRomanPSMT"/>
          <w:i/>
          <w:lang w:eastAsia="en-US"/>
        </w:rPr>
        <w:t>nsă cioplit</w:t>
      </w:r>
      <w:r w:rsidR="00162C88" w:rsidRPr="00A92493">
        <w:rPr>
          <w:rFonts w:eastAsia="TimesNewRomanPSMT"/>
          <w:i/>
          <w:lang w:eastAsia="en-US"/>
        </w:rPr>
        <w:t>ul albiilor – cu care se ocupă î</w:t>
      </w:r>
      <w:r w:rsidRPr="00A92493">
        <w:rPr>
          <w:rFonts w:eastAsia="TimesNewRomanPSMT"/>
          <w:i/>
          <w:lang w:eastAsia="en-US"/>
        </w:rPr>
        <w:t>n mod special – asigură supravieţuirea majorităţii familiilo</w:t>
      </w:r>
      <w:r w:rsidR="00162C88" w:rsidRPr="00A92493">
        <w:rPr>
          <w:rFonts w:eastAsia="TimesNewRomanPSMT"/>
          <w:i/>
          <w:lang w:eastAsia="en-US"/>
        </w:rPr>
        <w:t>r de ţigani. Fac rost de lemn, î</w:t>
      </w:r>
      <w:r w:rsidRPr="00A92493">
        <w:rPr>
          <w:rFonts w:eastAsia="TimesNewRomanPSMT"/>
          <w:i/>
          <w:lang w:eastAsia="en-US"/>
        </w:rPr>
        <w:t>n schimbul unei mici sume de bani, din păd</w:t>
      </w:r>
      <w:r w:rsidR="00162C88" w:rsidRPr="00A92493">
        <w:rPr>
          <w:rFonts w:eastAsia="TimesNewRomanPSMT"/>
          <w:i/>
          <w:lang w:eastAsia="en-US"/>
        </w:rPr>
        <w:t>urile statului, unde de obicei î</w:t>
      </w:r>
      <w:r w:rsidRPr="00A92493">
        <w:rPr>
          <w:rFonts w:eastAsia="TimesNewRomanPSMT"/>
          <w:i/>
          <w:lang w:eastAsia="en-US"/>
        </w:rPr>
        <w:t>nalţă im</w:t>
      </w:r>
      <w:r w:rsidR="00162C88" w:rsidRPr="00A92493">
        <w:rPr>
          <w:rFonts w:eastAsia="TimesNewRomanPSMT"/>
          <w:i/>
          <w:lang w:eastAsia="en-US"/>
        </w:rPr>
        <w:t>ediat şi ateliere. Î</w:t>
      </w:r>
      <w:r w:rsidRPr="00A92493">
        <w:rPr>
          <w:rFonts w:eastAsia="TimesNewRomanPSMT"/>
          <w:i/>
          <w:lang w:eastAsia="en-US"/>
        </w:rPr>
        <w:t>n afară de asta, mai fac şi linguri, farfurii şi a</w:t>
      </w:r>
      <w:r w:rsidR="00162C88" w:rsidRPr="00A92493">
        <w:rPr>
          <w:rFonts w:eastAsia="TimesNewRomanPSMT"/>
          <w:i/>
          <w:lang w:eastAsia="en-US"/>
        </w:rPr>
        <w:t>lte vase din lemn, pe care le vând mai apoi din casă în casă, din sat în sat. Î</w:t>
      </w:r>
      <w:r w:rsidRPr="00A92493">
        <w:rPr>
          <w:rFonts w:eastAsia="TimesNewRomanPSMT"/>
          <w:i/>
          <w:lang w:eastAsia="en-US"/>
        </w:rPr>
        <w:t>nsă nu pot purcede la aceste peregrinări şi la altele asemănătoare fără aprobarea autorităţilor, iar după expirarea te</w:t>
      </w:r>
      <w:r w:rsidR="00162C88" w:rsidRPr="00A92493">
        <w:rPr>
          <w:rFonts w:eastAsia="TimesNewRomanPSMT"/>
          <w:i/>
          <w:lang w:eastAsia="en-US"/>
        </w:rPr>
        <w:t>rmenului acordat trebuie să se întoarcă î</w:t>
      </w:r>
      <w:r w:rsidRPr="00A92493">
        <w:rPr>
          <w:rFonts w:eastAsia="TimesNewRomanPSMT"/>
          <w:i/>
          <w:lang w:eastAsia="en-US"/>
        </w:rPr>
        <w:t>n satul lor</w:t>
      </w:r>
      <w:r w:rsidR="00162C88" w:rsidRPr="00A92493">
        <w:rPr>
          <w:rFonts w:eastAsia="TimesNewRomanPSMT"/>
          <w:lang w:eastAsia="en-US"/>
        </w:rPr>
        <w:t>.</w:t>
      </w:r>
    </w:p>
    <w:p w:rsidR="006B4D4B" w:rsidRPr="00A92493" w:rsidRDefault="00D97658"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1836</w:t>
      </w:r>
      <w:r w:rsidR="00F803E6">
        <w:rPr>
          <w:rStyle w:val="notranslate"/>
          <w:rFonts w:ascii="Times New Roman" w:hAnsi="Times New Roman" w:cs="Times New Roman"/>
          <w:b/>
          <w:sz w:val="24"/>
          <w:szCs w:val="24"/>
        </w:rPr>
        <w:t xml:space="preserve"> </w:t>
      </w:r>
      <w:r w:rsidR="006B4D4B" w:rsidRPr="00A92493">
        <w:rPr>
          <w:rFonts w:hAnsi="Symbol"/>
          <w:sz w:val="24"/>
          <w:szCs w:val="24"/>
        </w:rPr>
        <w:t></w:t>
      </w:r>
      <w:r w:rsidR="00F803E6">
        <w:rPr>
          <w:rFonts w:hAnsi="Symbol"/>
          <w:sz w:val="24"/>
          <w:szCs w:val="24"/>
        </w:rPr>
        <w:t xml:space="preserve"> </w:t>
      </w:r>
      <w:r w:rsidR="009A31D5" w:rsidRPr="00A92493">
        <w:rPr>
          <w:rStyle w:val="notranslate"/>
          <w:rFonts w:ascii="Times New Roman" w:hAnsi="Times New Roman" w:cs="Times New Roman"/>
          <w:sz w:val="24"/>
          <w:szCs w:val="24"/>
        </w:rPr>
        <w:t>În spaţiul german e</w:t>
      </w:r>
      <w:r w:rsidRPr="00A92493">
        <w:rPr>
          <w:rStyle w:val="notranslate"/>
          <w:rFonts w:ascii="Times New Roman" w:hAnsi="Times New Roman" w:cs="Times New Roman"/>
          <w:sz w:val="24"/>
          <w:szCs w:val="24"/>
        </w:rPr>
        <w:t>vangheliile sunt traduse în lim</w:t>
      </w:r>
      <w:r w:rsidR="009A31D5" w:rsidRPr="00A92493">
        <w:rPr>
          <w:rStyle w:val="notranslate"/>
          <w:rFonts w:ascii="Times New Roman" w:hAnsi="Times New Roman" w:cs="Times New Roman"/>
          <w:sz w:val="24"/>
          <w:szCs w:val="24"/>
        </w:rPr>
        <w:t xml:space="preserve">ba romani, pentru prima dată, într-unul dintre dialectele </w:t>
      </w:r>
      <w:r w:rsidR="00EF1AE6" w:rsidRPr="00A92493">
        <w:rPr>
          <w:rStyle w:val="notranslate"/>
          <w:rFonts w:ascii="Times New Roman" w:hAnsi="Times New Roman" w:cs="Times New Roman"/>
          <w:sz w:val="24"/>
          <w:szCs w:val="24"/>
        </w:rPr>
        <w:t xml:space="preserve">vorbite de către populaţia </w:t>
      </w:r>
      <w:r w:rsidR="009A31D5" w:rsidRPr="00A92493">
        <w:rPr>
          <w:rStyle w:val="notranslate"/>
          <w:rFonts w:ascii="Times New Roman" w:hAnsi="Times New Roman" w:cs="Times New Roman"/>
          <w:sz w:val="24"/>
          <w:szCs w:val="24"/>
        </w:rPr>
        <w:t>s</w:t>
      </w:r>
      <w:r w:rsidRPr="00A92493">
        <w:rPr>
          <w:rStyle w:val="notranslate"/>
          <w:rFonts w:ascii="Times New Roman" w:hAnsi="Times New Roman" w:cs="Times New Roman"/>
          <w:sz w:val="24"/>
          <w:szCs w:val="24"/>
        </w:rPr>
        <w:t>inti.</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Manuscrisul a fost finalizat în Friedrichslohra,</w:t>
      </w:r>
      <w:r w:rsidR="008F7CC0" w:rsidRPr="00A92493">
        <w:rPr>
          <w:rStyle w:val="notranslate"/>
          <w:rFonts w:ascii="Times New Roman" w:hAnsi="Times New Roman" w:cs="Times New Roman"/>
          <w:sz w:val="24"/>
          <w:szCs w:val="24"/>
        </w:rPr>
        <w:t xml:space="preserve"> dar nu a fost publicat până în</w:t>
      </w:r>
      <w:r w:rsidRPr="00A92493">
        <w:rPr>
          <w:rStyle w:val="notranslate"/>
          <w:rFonts w:ascii="Times New Roman" w:hAnsi="Times New Roman" w:cs="Times New Roman"/>
          <w:sz w:val="24"/>
          <w:szCs w:val="24"/>
        </w:rPr>
        <w:t>1911, când</w:t>
      </w:r>
      <w:r w:rsidR="009A31D5" w:rsidRPr="00A92493">
        <w:rPr>
          <w:rStyle w:val="notranslate"/>
          <w:rFonts w:ascii="Times New Roman" w:hAnsi="Times New Roman" w:cs="Times New Roman"/>
          <w:sz w:val="24"/>
          <w:szCs w:val="24"/>
        </w:rPr>
        <w:t xml:space="preserve"> a fost</w:t>
      </w:r>
      <w:r w:rsidRPr="00A92493">
        <w:rPr>
          <w:rStyle w:val="notranslate"/>
          <w:rFonts w:ascii="Times New Roman" w:hAnsi="Times New Roman" w:cs="Times New Roman"/>
          <w:sz w:val="24"/>
          <w:szCs w:val="24"/>
        </w:rPr>
        <w:t xml:space="preserve"> editat de </w:t>
      </w:r>
      <w:r w:rsidR="009A31D5" w:rsidRPr="00A92493">
        <w:rPr>
          <w:rStyle w:val="notranslate"/>
          <w:rFonts w:ascii="Times New Roman" w:hAnsi="Times New Roman" w:cs="Times New Roman"/>
          <w:sz w:val="24"/>
          <w:szCs w:val="24"/>
        </w:rPr>
        <w:t xml:space="preserve">către </w:t>
      </w:r>
      <w:r w:rsidRPr="00A92493">
        <w:rPr>
          <w:rStyle w:val="notranslate"/>
          <w:rFonts w:ascii="Times New Roman" w:hAnsi="Times New Roman" w:cs="Times New Roman"/>
          <w:sz w:val="24"/>
          <w:szCs w:val="24"/>
        </w:rPr>
        <w:t xml:space="preserve">R. Finck, </w:t>
      </w:r>
      <w:r w:rsidR="009A31D5" w:rsidRPr="00A92493">
        <w:rPr>
          <w:rStyle w:val="notranslate"/>
          <w:rFonts w:ascii="Times New Roman" w:hAnsi="Times New Roman" w:cs="Times New Roman"/>
          <w:sz w:val="24"/>
          <w:szCs w:val="24"/>
        </w:rPr>
        <w:t>în Striegau, cu</w:t>
      </w:r>
      <w:r w:rsidRPr="00A92493">
        <w:rPr>
          <w:rStyle w:val="notranslate"/>
          <w:rFonts w:ascii="Times New Roman" w:hAnsi="Times New Roman" w:cs="Times New Roman"/>
          <w:sz w:val="24"/>
          <w:szCs w:val="24"/>
        </w:rPr>
        <w:t xml:space="preserve"> titlul </w:t>
      </w:r>
      <w:r w:rsidRPr="00A92493">
        <w:rPr>
          <w:rStyle w:val="notranslate"/>
          <w:rFonts w:ascii="Times New Roman" w:hAnsi="Times New Roman" w:cs="Times New Roman"/>
          <w:i/>
          <w:sz w:val="24"/>
          <w:szCs w:val="24"/>
        </w:rPr>
        <w:t>Paramisa - Amare Raieskr Jezu Christi Duk te meripen</w:t>
      </w:r>
      <w:r w:rsidR="009A31D5" w:rsidRPr="00A92493">
        <w:rPr>
          <w:rStyle w:val="notranslate"/>
          <w:rFonts w:ascii="Times New Roman" w:hAnsi="Times New Roman" w:cs="Times New Roman"/>
          <w:i/>
          <w:sz w:val="24"/>
          <w:szCs w:val="24"/>
        </w:rPr>
        <w:t>.</w:t>
      </w:r>
      <w:r w:rsidR="00C46CA9" w:rsidRPr="00A92493">
        <w:rPr>
          <w:rFonts w:ascii="Times New Roman" w:hAnsi="Times New Roman" w:cs="Times New Roman"/>
          <w:i/>
          <w:sz w:val="24"/>
          <w:szCs w:val="24"/>
        </w:rPr>
        <w:br/>
      </w:r>
      <w:r w:rsidR="006B4D4B" w:rsidRPr="00A92493">
        <w:rPr>
          <w:rFonts w:hAnsi="Symbol"/>
          <w:sz w:val="24"/>
          <w:szCs w:val="24"/>
        </w:rPr>
        <w:t></w:t>
      </w:r>
      <w:r w:rsidR="00F803E6">
        <w:rPr>
          <w:rFonts w:hAnsi="Symbol"/>
          <w:sz w:val="24"/>
          <w:szCs w:val="24"/>
        </w:rPr>
        <w:t xml:space="preserve"> </w:t>
      </w:r>
      <w:r w:rsidR="00AF64D4" w:rsidRPr="00A92493">
        <w:rPr>
          <w:rFonts w:ascii="Times New Roman" w:hAnsi="Times New Roman" w:cs="Times New Roman"/>
          <w:sz w:val="24"/>
          <w:szCs w:val="24"/>
        </w:rPr>
        <w:t xml:space="preserve">În acest an scriitorul englez George Barrow </w:t>
      </w:r>
      <w:r w:rsidR="00FB34CF" w:rsidRPr="00A92493">
        <w:rPr>
          <w:rFonts w:ascii="Times New Roman" w:hAnsi="Times New Roman" w:cs="Times New Roman"/>
          <w:sz w:val="24"/>
          <w:szCs w:val="24"/>
        </w:rPr>
        <w:t>(1803-1881)a vizitat o tabără de romi de lângă Moscova, ulterior plecând</w:t>
      </w:r>
      <w:r w:rsidR="00141408" w:rsidRPr="00A92493">
        <w:rPr>
          <w:rFonts w:ascii="Times New Roman" w:hAnsi="Times New Roman" w:cs="Times New Roman"/>
          <w:sz w:val="24"/>
          <w:szCs w:val="24"/>
        </w:rPr>
        <w:t xml:space="preserve"> în </w:t>
      </w:r>
      <w:r w:rsidR="00FB34CF" w:rsidRPr="00A92493">
        <w:rPr>
          <w:rFonts w:ascii="Times New Roman" w:hAnsi="Times New Roman" w:cs="Times New Roman"/>
          <w:sz w:val="24"/>
          <w:szCs w:val="24"/>
        </w:rPr>
        <w:t>Spania, experienţă în urma căreia a scris în 1841 cartea</w:t>
      </w:r>
      <w:r w:rsidR="00FB34CF" w:rsidRPr="00A92493">
        <w:rPr>
          <w:rFonts w:ascii="Times New Roman" w:hAnsi="Times New Roman" w:cs="Times New Roman"/>
          <w:bCs/>
          <w:i/>
          <w:iCs/>
          <w:sz w:val="24"/>
          <w:szCs w:val="24"/>
          <w:shd w:val="clear" w:color="auto" w:fill="FFFFFF"/>
        </w:rPr>
        <w:t>The Zincali - An account of the gypsies of Spain</w:t>
      </w:r>
      <w:r w:rsidR="008A1612" w:rsidRPr="00A92493">
        <w:rPr>
          <w:rFonts w:ascii="Times New Roman" w:hAnsi="Times New Roman" w:cs="Times New Roman"/>
          <w:bCs/>
          <w:iCs/>
          <w:sz w:val="24"/>
          <w:szCs w:val="24"/>
          <w:shd w:val="clear" w:color="auto" w:fill="FFFFFF"/>
        </w:rPr>
        <w:t>, dar şi</w:t>
      </w:r>
      <w:r w:rsidR="00BA71B4">
        <w:rPr>
          <w:rFonts w:ascii="Times New Roman" w:hAnsi="Times New Roman" w:cs="Times New Roman"/>
          <w:bCs/>
          <w:iCs/>
          <w:sz w:val="24"/>
          <w:szCs w:val="24"/>
          <w:shd w:val="clear" w:color="auto" w:fill="FFFFFF"/>
        </w:rPr>
        <w:t xml:space="preserve"> </w:t>
      </w:r>
      <w:r w:rsidR="008A1612" w:rsidRPr="00A92493">
        <w:rPr>
          <w:rFonts w:ascii="Times New Roman" w:hAnsi="Times New Roman" w:cs="Times New Roman"/>
          <w:i/>
          <w:iCs/>
          <w:sz w:val="24"/>
          <w:szCs w:val="24"/>
        </w:rPr>
        <w:t>The Bible in Spain</w:t>
      </w:r>
      <w:r w:rsidR="008A1612" w:rsidRPr="00A92493">
        <w:rPr>
          <w:rFonts w:ascii="Times New Roman" w:hAnsi="Times New Roman" w:cs="Times New Roman"/>
          <w:sz w:val="24"/>
          <w:szCs w:val="24"/>
        </w:rPr>
        <w:t xml:space="preserve"> (1843) </w:t>
      </w:r>
      <w:r w:rsidR="008A1612" w:rsidRPr="00A92493">
        <w:rPr>
          <w:rFonts w:ascii="Times New Roman" w:hAnsi="Times New Roman" w:cs="Times New Roman"/>
          <w:i/>
          <w:iCs/>
          <w:sz w:val="24"/>
          <w:szCs w:val="24"/>
        </w:rPr>
        <w:t>Lavengro</w:t>
      </w:r>
      <w:r w:rsidR="008A1612" w:rsidRPr="00A92493">
        <w:rPr>
          <w:rFonts w:ascii="Times New Roman" w:hAnsi="Times New Roman" w:cs="Times New Roman"/>
          <w:sz w:val="24"/>
          <w:szCs w:val="24"/>
        </w:rPr>
        <w:t xml:space="preserve"> (1851) </w:t>
      </w:r>
      <w:r w:rsidR="008A1612" w:rsidRPr="00A92493">
        <w:rPr>
          <w:rFonts w:ascii="Times New Roman" w:hAnsi="Times New Roman" w:cs="Times New Roman"/>
          <w:i/>
          <w:iCs/>
          <w:sz w:val="24"/>
          <w:szCs w:val="24"/>
        </w:rPr>
        <w:t>The Romany Rye</w:t>
      </w:r>
      <w:r w:rsidR="008A1612" w:rsidRPr="00A92493">
        <w:rPr>
          <w:rFonts w:ascii="Times New Roman" w:hAnsi="Times New Roman" w:cs="Times New Roman"/>
          <w:sz w:val="24"/>
          <w:szCs w:val="24"/>
        </w:rPr>
        <w:t xml:space="preserve"> (1857) </w:t>
      </w:r>
      <w:r w:rsidR="008A1612" w:rsidRPr="00A92493">
        <w:rPr>
          <w:rFonts w:ascii="Times New Roman" w:hAnsi="Times New Roman" w:cs="Times New Roman"/>
          <w:i/>
          <w:iCs/>
          <w:sz w:val="24"/>
          <w:szCs w:val="24"/>
        </w:rPr>
        <w:t>Wild Wales</w:t>
      </w:r>
      <w:r w:rsidR="008A1612" w:rsidRPr="00A92493">
        <w:rPr>
          <w:rFonts w:ascii="Times New Roman" w:hAnsi="Times New Roman" w:cs="Times New Roman"/>
          <w:sz w:val="24"/>
          <w:szCs w:val="24"/>
        </w:rPr>
        <w:t xml:space="preserve"> (1862) </w:t>
      </w:r>
      <w:r w:rsidR="008A1612" w:rsidRPr="00A92493">
        <w:rPr>
          <w:rFonts w:ascii="Times New Roman" w:hAnsi="Times New Roman" w:cs="Times New Roman"/>
          <w:i/>
          <w:iCs/>
          <w:sz w:val="24"/>
          <w:szCs w:val="24"/>
        </w:rPr>
        <w:t>Romano Lavo-lil</w:t>
      </w:r>
      <w:r w:rsidR="008A1612" w:rsidRPr="00A92493">
        <w:rPr>
          <w:rFonts w:ascii="Times New Roman" w:hAnsi="Times New Roman" w:cs="Times New Roman"/>
          <w:sz w:val="24"/>
          <w:szCs w:val="24"/>
        </w:rPr>
        <w:t xml:space="preserve"> (1874)</w:t>
      </w:r>
      <w:r w:rsidR="00F34BAE" w:rsidRPr="00A92493">
        <w:rPr>
          <w:rFonts w:ascii="Times New Roman" w:hAnsi="Times New Roman" w:cs="Times New Roman"/>
          <w:sz w:val="24"/>
          <w:szCs w:val="24"/>
        </w:rPr>
        <w:t>. S</w:t>
      </w:r>
      <w:r w:rsidR="00141408" w:rsidRPr="00A92493">
        <w:rPr>
          <w:rFonts w:ascii="Times New Roman" w:hAnsi="Times New Roman" w:cs="Times New Roman"/>
          <w:sz w:val="24"/>
          <w:szCs w:val="24"/>
        </w:rPr>
        <w:t>criitor</w:t>
      </w:r>
      <w:r w:rsidR="00FB34CF" w:rsidRPr="00A92493">
        <w:rPr>
          <w:rFonts w:ascii="Times New Roman" w:hAnsi="Times New Roman" w:cs="Times New Roman"/>
          <w:sz w:val="24"/>
          <w:szCs w:val="24"/>
        </w:rPr>
        <w:t>ul</w:t>
      </w:r>
      <w:r w:rsidR="00141408" w:rsidRPr="00A92493">
        <w:rPr>
          <w:rFonts w:ascii="Times New Roman" w:hAnsi="Times New Roman" w:cs="Times New Roman"/>
          <w:sz w:val="24"/>
          <w:szCs w:val="24"/>
        </w:rPr>
        <w:t xml:space="preserve"> englez </w:t>
      </w:r>
      <w:r w:rsidR="00F34BAE" w:rsidRPr="00A92493">
        <w:rPr>
          <w:rFonts w:ascii="Times New Roman" w:hAnsi="Times New Roman" w:cs="Times New Roman"/>
          <w:sz w:val="24"/>
          <w:szCs w:val="24"/>
        </w:rPr>
        <w:t xml:space="preserve"> p</w:t>
      </w:r>
      <w:r w:rsidR="00141408" w:rsidRPr="00A92493">
        <w:rPr>
          <w:rFonts w:ascii="Times New Roman" w:hAnsi="Times New Roman" w:cs="Times New Roman"/>
          <w:sz w:val="24"/>
          <w:szCs w:val="24"/>
        </w:rPr>
        <w:t>e pa</w:t>
      </w:r>
      <w:r w:rsidR="00F34BAE" w:rsidRPr="00A92493">
        <w:rPr>
          <w:rFonts w:ascii="Times New Roman" w:hAnsi="Times New Roman" w:cs="Times New Roman"/>
          <w:sz w:val="24"/>
          <w:szCs w:val="24"/>
        </w:rPr>
        <w:t xml:space="preserve">rcursul peregrinărilor sale, </w:t>
      </w:r>
      <w:r w:rsidR="00141408" w:rsidRPr="00A92493">
        <w:rPr>
          <w:rFonts w:ascii="Times New Roman" w:hAnsi="Times New Roman" w:cs="Times New Roman"/>
          <w:sz w:val="24"/>
          <w:szCs w:val="24"/>
        </w:rPr>
        <w:t>a dezvoltat o afinitate strânsă c</w:t>
      </w:r>
      <w:r w:rsidR="00F34BAE" w:rsidRPr="00A92493">
        <w:rPr>
          <w:rFonts w:ascii="Times New Roman" w:hAnsi="Times New Roman" w:cs="Times New Roman"/>
          <w:sz w:val="24"/>
          <w:szCs w:val="24"/>
        </w:rPr>
        <w:t>u romi</w:t>
      </w:r>
      <w:r w:rsidR="00141408" w:rsidRPr="00A92493">
        <w:rPr>
          <w:rFonts w:ascii="Times New Roman" w:hAnsi="Times New Roman" w:cs="Times New Roman"/>
          <w:sz w:val="24"/>
          <w:szCs w:val="24"/>
        </w:rPr>
        <w:t xml:space="preserve"> din Europa, </w:t>
      </w:r>
      <w:r w:rsidR="00F34BAE" w:rsidRPr="00A92493">
        <w:rPr>
          <w:rFonts w:ascii="Times New Roman" w:hAnsi="Times New Roman" w:cs="Times New Roman"/>
          <w:sz w:val="24"/>
          <w:szCs w:val="24"/>
        </w:rPr>
        <w:t xml:space="preserve">fiind </w:t>
      </w:r>
      <w:r w:rsidR="00AF64D4" w:rsidRPr="00A92493">
        <w:rPr>
          <w:rFonts w:ascii="Times New Roman" w:hAnsi="Times New Roman" w:cs="Times New Roman"/>
          <w:sz w:val="24"/>
          <w:szCs w:val="24"/>
        </w:rPr>
        <w:t>fascinat d</w:t>
      </w:r>
      <w:r w:rsidR="00F34BAE" w:rsidRPr="00A92493">
        <w:rPr>
          <w:rFonts w:ascii="Times New Roman" w:hAnsi="Times New Roman" w:cs="Times New Roman"/>
          <w:sz w:val="24"/>
          <w:szCs w:val="24"/>
        </w:rPr>
        <w:t>e muzica, dans, tradiţi</w:t>
      </w:r>
      <w:r w:rsidR="00FF4242" w:rsidRPr="00A92493">
        <w:rPr>
          <w:rFonts w:ascii="Times New Roman" w:hAnsi="Times New Roman" w:cs="Times New Roman"/>
          <w:sz w:val="24"/>
          <w:szCs w:val="24"/>
        </w:rPr>
        <w:t>i</w:t>
      </w:r>
      <w:r w:rsidR="00F34BAE" w:rsidRPr="00A92493">
        <w:rPr>
          <w:rFonts w:ascii="Times New Roman" w:hAnsi="Times New Roman" w:cs="Times New Roman"/>
          <w:sz w:val="24"/>
          <w:szCs w:val="24"/>
        </w:rPr>
        <w:t>le sau modul de viaţă al nomazilor</w:t>
      </w:r>
      <w:r w:rsidR="00AF64D4" w:rsidRPr="00A92493">
        <w:rPr>
          <w:rFonts w:ascii="Times New Roman" w:hAnsi="Times New Roman" w:cs="Times New Roman"/>
          <w:sz w:val="24"/>
          <w:szCs w:val="24"/>
        </w:rPr>
        <w:t>. </w:t>
      </w:r>
      <w:r w:rsidR="00F34BAE" w:rsidRPr="00A92493">
        <w:rPr>
          <w:rFonts w:ascii="Times New Roman" w:hAnsi="Times New Roman" w:cs="Times New Roman"/>
          <w:sz w:val="24"/>
          <w:szCs w:val="24"/>
        </w:rPr>
        <w:t xml:space="preserve">Cunoscător al </w:t>
      </w:r>
      <w:hyperlink r:id="rId287" w:tooltip="Limba romani" w:history="1">
        <w:r w:rsidR="00F34BAE" w:rsidRPr="00A92493">
          <w:rPr>
            <w:rStyle w:val="Hyperlink"/>
            <w:rFonts w:ascii="Times New Roman" w:hAnsi="Times New Roman" w:cs="Times New Roman"/>
            <w:color w:val="auto"/>
            <w:sz w:val="24"/>
            <w:szCs w:val="24"/>
            <w:u w:val="none"/>
          </w:rPr>
          <w:t>limbi</w:t>
        </w:r>
        <w:r w:rsidR="00AF64D4" w:rsidRPr="00A92493">
          <w:rPr>
            <w:rStyle w:val="Hyperlink"/>
            <w:rFonts w:ascii="Times New Roman" w:hAnsi="Times New Roman" w:cs="Times New Roman"/>
            <w:color w:val="auto"/>
            <w:sz w:val="24"/>
            <w:szCs w:val="24"/>
            <w:u w:val="none"/>
          </w:rPr>
          <w:t xml:space="preserve"> romani</w:t>
        </w:r>
      </w:hyperlink>
      <w:r w:rsidR="00F34BAE" w:rsidRPr="00A92493">
        <w:rPr>
          <w:rFonts w:ascii="Times New Roman" w:hAnsi="Times New Roman" w:cs="Times New Roman"/>
          <w:sz w:val="24"/>
          <w:szCs w:val="24"/>
        </w:rPr>
        <w:t>, Barrow </w:t>
      </w:r>
      <w:r w:rsidR="00AF64D4" w:rsidRPr="00A92493">
        <w:rPr>
          <w:rFonts w:ascii="Times New Roman" w:hAnsi="Times New Roman" w:cs="Times New Roman"/>
          <w:sz w:val="24"/>
          <w:szCs w:val="24"/>
        </w:rPr>
        <w:t>a publica</w:t>
      </w:r>
      <w:r w:rsidR="00C40D47" w:rsidRPr="00A92493">
        <w:rPr>
          <w:rFonts w:ascii="Times New Roman" w:hAnsi="Times New Roman" w:cs="Times New Roman"/>
          <w:sz w:val="24"/>
          <w:szCs w:val="24"/>
        </w:rPr>
        <w:t>t un dicţ</w:t>
      </w:r>
      <w:r w:rsidR="00F34BAE" w:rsidRPr="00A92493">
        <w:rPr>
          <w:rFonts w:ascii="Times New Roman" w:hAnsi="Times New Roman" w:cs="Times New Roman"/>
          <w:sz w:val="24"/>
          <w:szCs w:val="24"/>
        </w:rPr>
        <w:t>ionar englez-romani</w:t>
      </w:r>
      <w:r w:rsidR="00AF64D4" w:rsidRPr="00A92493">
        <w:rPr>
          <w:rFonts w:ascii="Times New Roman" w:hAnsi="Times New Roman" w:cs="Times New Roman"/>
          <w:sz w:val="24"/>
          <w:szCs w:val="24"/>
        </w:rPr>
        <w:t>. </w:t>
      </w:r>
      <w:r w:rsidR="00000B0C" w:rsidRPr="00A92493">
        <w:rPr>
          <w:rFonts w:ascii="Times New Roman" w:hAnsi="Times New Roman" w:cs="Times New Roman"/>
          <w:sz w:val="24"/>
          <w:szCs w:val="24"/>
        </w:rPr>
        <w:t xml:space="preserve">În 1837 </w:t>
      </w:r>
      <w:r w:rsidR="00000B0C" w:rsidRPr="00A92493">
        <w:rPr>
          <w:rStyle w:val="apple-converted-space"/>
          <w:rFonts w:ascii="Times New Roman" w:hAnsi="Times New Roman" w:cs="Times New Roman"/>
          <w:sz w:val="24"/>
          <w:szCs w:val="24"/>
        </w:rPr>
        <w:t xml:space="preserve">acelaşi scriitor englez </w:t>
      </w:r>
      <w:r w:rsidR="008A1612" w:rsidRPr="00A92493">
        <w:rPr>
          <w:rStyle w:val="notranslate"/>
          <w:rFonts w:ascii="Times New Roman" w:hAnsi="Times New Roman" w:cs="Times New Roman"/>
          <w:sz w:val="24"/>
          <w:szCs w:val="24"/>
        </w:rPr>
        <w:t>George Ba</w:t>
      </w:r>
      <w:r w:rsidR="00000B0C" w:rsidRPr="00A92493">
        <w:rPr>
          <w:rStyle w:val="notranslate"/>
          <w:rFonts w:ascii="Times New Roman" w:hAnsi="Times New Roman" w:cs="Times New Roman"/>
          <w:sz w:val="24"/>
          <w:szCs w:val="24"/>
        </w:rPr>
        <w:t>rrow</w:t>
      </w:r>
      <w:r w:rsidR="008F7CC0" w:rsidRPr="00A92493">
        <w:rPr>
          <w:rStyle w:val="notranslate"/>
          <w:rFonts w:ascii="Times New Roman" w:hAnsi="Times New Roman" w:cs="Times New Roman"/>
          <w:sz w:val="24"/>
          <w:szCs w:val="24"/>
        </w:rPr>
        <w:t xml:space="preserve"> a tradus</w:t>
      </w:r>
      <w:r w:rsidR="00000B0C" w:rsidRPr="00A92493">
        <w:rPr>
          <w:rStyle w:val="notranslate"/>
          <w:rFonts w:ascii="Times New Roman" w:hAnsi="Times New Roman" w:cs="Times New Roman"/>
          <w:sz w:val="24"/>
          <w:szCs w:val="24"/>
        </w:rPr>
        <w:t xml:space="preserve"> evanghelia Sfântului Luca în limba romani.</w:t>
      </w:r>
      <w:r w:rsidR="00C46CA9" w:rsidRPr="00A92493">
        <w:rPr>
          <w:rFonts w:ascii="Times New Roman" w:hAnsi="Times New Roman" w:cs="Times New Roman"/>
          <w:sz w:val="24"/>
          <w:szCs w:val="24"/>
        </w:rPr>
        <w:br/>
      </w:r>
      <w:r w:rsidR="006B4D4B" w:rsidRPr="00A92493">
        <w:rPr>
          <w:rFonts w:hAnsi="Symbol"/>
          <w:sz w:val="24"/>
          <w:szCs w:val="24"/>
        </w:rPr>
        <w:t></w:t>
      </w:r>
      <w:r w:rsidR="00F803E6">
        <w:rPr>
          <w:rFonts w:hAnsi="Symbol"/>
          <w:sz w:val="24"/>
          <w:szCs w:val="24"/>
        </w:rPr>
        <w:t xml:space="preserve"> </w:t>
      </w:r>
      <w:r w:rsidR="00F34BAE" w:rsidRPr="00A92493">
        <w:rPr>
          <w:rFonts w:ascii="Times New Roman" w:hAnsi="Times New Roman" w:cs="Times New Roman"/>
          <w:sz w:val="24"/>
          <w:szCs w:val="24"/>
        </w:rPr>
        <w:t xml:space="preserve">În oraşul Sliven din Bulgaria, la acea dată </w:t>
      </w:r>
      <w:r w:rsidR="00302977">
        <w:rPr>
          <w:rFonts w:ascii="Times New Roman" w:hAnsi="Times New Roman" w:cs="Times New Roman"/>
          <w:sz w:val="24"/>
          <w:szCs w:val="24"/>
        </w:rPr>
        <w:t xml:space="preserve">aflat </w:t>
      </w:r>
      <w:r w:rsidR="00F34BAE" w:rsidRPr="00A92493">
        <w:rPr>
          <w:rFonts w:ascii="Times New Roman" w:hAnsi="Times New Roman" w:cs="Times New Roman"/>
          <w:sz w:val="24"/>
          <w:szCs w:val="24"/>
        </w:rPr>
        <w:t>în imperiul otoman, a fost deschisă</w:t>
      </w:r>
      <w:r w:rsidR="00C126F5" w:rsidRPr="00A92493">
        <w:rPr>
          <w:rFonts w:ascii="Times New Roman" w:hAnsi="Times New Roman" w:cs="Times New Roman"/>
          <w:sz w:val="24"/>
          <w:szCs w:val="24"/>
        </w:rPr>
        <w:t xml:space="preserve"> prima uz</w:t>
      </w:r>
      <w:r w:rsidR="00F34BAE" w:rsidRPr="00A92493">
        <w:rPr>
          <w:rFonts w:ascii="Times New Roman" w:hAnsi="Times New Roman" w:cs="Times New Roman"/>
          <w:sz w:val="24"/>
          <w:szCs w:val="24"/>
        </w:rPr>
        <w:t>ină textilă modernă, care</w:t>
      </w:r>
      <w:r w:rsidR="00C126F5" w:rsidRPr="00A92493">
        <w:rPr>
          <w:rFonts w:ascii="Times New Roman" w:hAnsi="Times New Roman" w:cs="Times New Roman"/>
          <w:sz w:val="24"/>
          <w:szCs w:val="24"/>
        </w:rPr>
        <w:t xml:space="preserve"> produce</w:t>
      </w:r>
      <w:r w:rsidR="00F34BAE" w:rsidRPr="00A92493">
        <w:rPr>
          <w:rFonts w:ascii="Times New Roman" w:hAnsi="Times New Roman" w:cs="Times New Roman"/>
          <w:sz w:val="24"/>
          <w:szCs w:val="24"/>
        </w:rPr>
        <w:t>a ţe</w:t>
      </w:r>
      <w:r w:rsidR="00C126F5" w:rsidRPr="00A92493">
        <w:rPr>
          <w:rFonts w:ascii="Times New Roman" w:hAnsi="Times New Roman" w:cs="Times New Roman"/>
          <w:sz w:val="24"/>
          <w:szCs w:val="24"/>
        </w:rPr>
        <w:t>s</w:t>
      </w:r>
      <w:r w:rsidR="00F34BAE" w:rsidRPr="00A92493">
        <w:rPr>
          <w:rFonts w:ascii="Times New Roman" w:hAnsi="Times New Roman" w:cs="Times New Roman"/>
          <w:sz w:val="24"/>
          <w:szCs w:val="24"/>
        </w:rPr>
        <w:t>ături pentru armata turcă, c</w:t>
      </w:r>
      <w:r w:rsidR="00C126F5" w:rsidRPr="00A92493">
        <w:rPr>
          <w:rFonts w:ascii="Times New Roman" w:hAnsi="Times New Roman" w:cs="Times New Roman"/>
          <w:sz w:val="24"/>
          <w:szCs w:val="24"/>
        </w:rPr>
        <w:t>ea mai mare parte a</w:t>
      </w:r>
      <w:r w:rsidR="00F34BAE" w:rsidRPr="00A92493">
        <w:rPr>
          <w:rFonts w:ascii="Times New Roman" w:hAnsi="Times New Roman" w:cs="Times New Roman"/>
          <w:sz w:val="24"/>
          <w:szCs w:val="24"/>
        </w:rPr>
        <w:t xml:space="preserve"> muncitorilor acestei uzine</w:t>
      </w:r>
      <w:r w:rsidR="00754A06" w:rsidRPr="00A92493">
        <w:rPr>
          <w:rFonts w:ascii="Times New Roman" w:hAnsi="Times New Roman" w:cs="Times New Roman"/>
          <w:sz w:val="24"/>
          <w:szCs w:val="24"/>
        </w:rPr>
        <w:t xml:space="preserve"> textile</w:t>
      </w:r>
      <w:r w:rsidR="00B306D0" w:rsidRPr="00A92493">
        <w:rPr>
          <w:rFonts w:ascii="Times New Roman" w:hAnsi="Times New Roman" w:cs="Times New Roman"/>
          <w:sz w:val="24"/>
          <w:szCs w:val="24"/>
        </w:rPr>
        <w:t xml:space="preserve"> de la sud de Dunăre</w:t>
      </w:r>
      <w:r w:rsidR="00F34BAE" w:rsidRPr="00A92493">
        <w:rPr>
          <w:rFonts w:ascii="Times New Roman" w:hAnsi="Times New Roman" w:cs="Times New Roman"/>
          <w:sz w:val="24"/>
          <w:szCs w:val="24"/>
        </w:rPr>
        <w:t xml:space="preserve"> fiindetnici </w:t>
      </w:r>
      <w:r w:rsidR="00C126F5" w:rsidRPr="00A92493">
        <w:rPr>
          <w:rFonts w:ascii="Times New Roman" w:hAnsi="Times New Roman" w:cs="Times New Roman"/>
          <w:sz w:val="24"/>
          <w:szCs w:val="24"/>
        </w:rPr>
        <w:t>romi</w:t>
      </w:r>
      <w:r w:rsidR="00F34BAE" w:rsidRPr="00A92493">
        <w:rPr>
          <w:rFonts w:ascii="Times New Roman" w:hAnsi="Times New Roman" w:cs="Times New Roman"/>
          <w:sz w:val="24"/>
          <w:szCs w:val="24"/>
        </w:rPr>
        <w:t xml:space="preserve">. </w:t>
      </w:r>
      <w:r w:rsidR="006059EB" w:rsidRPr="00A92493">
        <w:rPr>
          <w:rFonts w:ascii="Times New Roman" w:hAnsi="Times New Roman" w:cs="Times New Roman"/>
          <w:sz w:val="24"/>
          <w:szCs w:val="24"/>
        </w:rPr>
        <w:br/>
      </w:r>
      <w:r w:rsidR="006B4D4B" w:rsidRPr="00A92493">
        <w:rPr>
          <w:rFonts w:hAnsi="Symbol"/>
          <w:sz w:val="24"/>
          <w:szCs w:val="24"/>
        </w:rPr>
        <w:t></w:t>
      </w:r>
      <w:r w:rsidR="00F803E6">
        <w:rPr>
          <w:rFonts w:hAnsi="Symbol"/>
          <w:sz w:val="24"/>
          <w:szCs w:val="24"/>
        </w:rPr>
        <w:t xml:space="preserve"> </w:t>
      </w:r>
      <w:r w:rsidR="00917F24" w:rsidRPr="00A92493">
        <w:rPr>
          <w:rFonts w:ascii="Times New Roman" w:hAnsi="Times New Roman" w:cs="Times New Roman"/>
          <w:sz w:val="24"/>
          <w:szCs w:val="24"/>
        </w:rPr>
        <w:t>În Ţara Românească</w:t>
      </w:r>
      <w:r w:rsidR="003C625A" w:rsidRPr="00A92493">
        <w:rPr>
          <w:rFonts w:ascii="Times New Roman" w:hAnsi="Times New Roman" w:cs="Times New Roman"/>
          <w:sz w:val="24"/>
          <w:szCs w:val="24"/>
        </w:rPr>
        <w:t>,</w:t>
      </w:r>
      <w:r w:rsidR="002B218F" w:rsidRPr="00A92493">
        <w:rPr>
          <w:rFonts w:ascii="Times New Roman" w:hAnsi="Times New Roman" w:cs="Times New Roman"/>
          <w:i/>
          <w:sz w:val="24"/>
          <w:szCs w:val="24"/>
        </w:rPr>
        <w:t>Vornicia Temniţelor</w:t>
      </w:r>
      <w:r w:rsidR="002B218F" w:rsidRPr="00A92493">
        <w:rPr>
          <w:rFonts w:ascii="Times New Roman" w:hAnsi="Times New Roman" w:cs="Times New Roman"/>
          <w:sz w:val="24"/>
          <w:szCs w:val="24"/>
        </w:rPr>
        <w:t xml:space="preserve"> emite un raport către </w:t>
      </w:r>
      <w:r w:rsidR="002B218F" w:rsidRPr="00A92493">
        <w:rPr>
          <w:rFonts w:ascii="Times New Roman" w:hAnsi="Times New Roman" w:cs="Times New Roman"/>
          <w:i/>
          <w:sz w:val="24"/>
          <w:szCs w:val="24"/>
        </w:rPr>
        <w:t>Departamentul Pricinilor din Lăuntru</w:t>
      </w:r>
      <w:r w:rsidR="003936A8"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în care cere ministerului în cauză să ordone autorităţilor locale, respectiv ocârmuirilor judeţelor</w:t>
      </w:r>
      <w:r w:rsidR="003C625A"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să ia măsuri severe împotriva romilor fugari</w:t>
      </w:r>
      <w:r w:rsidR="003936A8"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indiferent că sunt romi ai statului sau netoţi. Cauzele care au generat această situaţie au fost depistate în slaba organizare</w:t>
      </w:r>
      <w:r w:rsidR="003936A8" w:rsidRPr="00A92493">
        <w:rPr>
          <w:rFonts w:ascii="Times New Roman" w:hAnsi="Times New Roman" w:cs="Times New Roman"/>
          <w:sz w:val="24"/>
          <w:szCs w:val="24"/>
        </w:rPr>
        <w:t xml:space="preserve"> a poliţiei, în eliberarea cu uş</w:t>
      </w:r>
      <w:r w:rsidR="002B218F" w:rsidRPr="00A92493">
        <w:rPr>
          <w:rFonts w:ascii="Times New Roman" w:hAnsi="Times New Roman" w:cs="Times New Roman"/>
          <w:sz w:val="24"/>
          <w:szCs w:val="24"/>
        </w:rPr>
        <w:t xml:space="preserve">urinţă a biletelor de slobozenie şi a biletelor de drum. </w:t>
      </w:r>
      <w:r w:rsidR="002B218F" w:rsidRPr="00A92493">
        <w:rPr>
          <w:rFonts w:ascii="Times New Roman" w:hAnsi="Times New Roman" w:cs="Times New Roman"/>
          <w:i/>
          <w:sz w:val="24"/>
          <w:szCs w:val="24"/>
        </w:rPr>
        <w:t xml:space="preserve">Departamentul din Lăuntru </w:t>
      </w:r>
      <w:r w:rsidR="002B218F" w:rsidRPr="00A92493">
        <w:rPr>
          <w:rFonts w:ascii="Times New Roman" w:hAnsi="Times New Roman" w:cs="Times New Roman"/>
          <w:sz w:val="24"/>
          <w:szCs w:val="24"/>
        </w:rPr>
        <w:t>redactează</w:t>
      </w:r>
      <w:r w:rsidR="003936A8"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la rândul său</w:t>
      </w:r>
      <w:r w:rsidR="003936A8"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către ocârmuirile judeţelor o cir</w:t>
      </w:r>
      <w:r w:rsidR="003936A8" w:rsidRPr="00A92493">
        <w:rPr>
          <w:rFonts w:ascii="Times New Roman" w:hAnsi="Times New Roman" w:cs="Times New Roman"/>
          <w:sz w:val="24"/>
          <w:szCs w:val="24"/>
        </w:rPr>
        <w:t>culară prin care îndemnă luarea unor</w:t>
      </w:r>
      <w:r w:rsidR="002B218F" w:rsidRPr="00A92493">
        <w:rPr>
          <w:rFonts w:ascii="Times New Roman" w:hAnsi="Times New Roman" w:cs="Times New Roman"/>
          <w:sz w:val="24"/>
          <w:szCs w:val="24"/>
        </w:rPr>
        <w:t xml:space="preserve"> măsuri drastice împotriva romilor</w:t>
      </w:r>
      <w:r w:rsidR="002218B4"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care vagabondează prin sate</w:t>
      </w:r>
      <w:r w:rsidR="002218B4"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în virtutea apărăr</w:t>
      </w:r>
      <w:r w:rsidR="00FD72EA">
        <w:rPr>
          <w:rFonts w:ascii="Times New Roman" w:hAnsi="Times New Roman" w:cs="Times New Roman"/>
          <w:sz w:val="24"/>
          <w:szCs w:val="24"/>
        </w:rPr>
        <w:t xml:space="preserve">ii linişti şi ordinii publice. Dintre aspectele referitoare la viața romilor reținem din documentele timpului și că în </w:t>
      </w:r>
      <w:r w:rsidR="00FD72EA" w:rsidRPr="00A92493">
        <w:rPr>
          <w:rFonts w:ascii="Times New Roman" w:hAnsi="Times New Roman" w:cs="Times New Roman"/>
          <w:sz w:val="24"/>
          <w:szCs w:val="24"/>
        </w:rPr>
        <w:t xml:space="preserve">Vâlcea </w:t>
      </w:r>
      <w:r w:rsidR="002B218F" w:rsidRPr="00A92493">
        <w:rPr>
          <w:rFonts w:ascii="Times New Roman" w:hAnsi="Times New Roman" w:cs="Times New Roman"/>
          <w:sz w:val="24"/>
          <w:szCs w:val="24"/>
        </w:rPr>
        <w:t>cârmuitorul judeţului admite posibilitatea prezenţei unor romi fugari printre cetele de robi particu</w:t>
      </w:r>
      <w:r w:rsidR="00D809BC" w:rsidRPr="00A92493">
        <w:rPr>
          <w:rFonts w:ascii="Times New Roman" w:hAnsi="Times New Roman" w:cs="Times New Roman"/>
          <w:sz w:val="24"/>
          <w:szCs w:val="24"/>
        </w:rPr>
        <w:t xml:space="preserve">lari şi </w:t>
      </w:r>
      <w:r w:rsidR="003C625A" w:rsidRPr="00A92493">
        <w:rPr>
          <w:rFonts w:ascii="Times New Roman" w:hAnsi="Times New Roman" w:cs="Times New Roman"/>
          <w:sz w:val="24"/>
          <w:szCs w:val="24"/>
        </w:rPr>
        <w:t xml:space="preserve">robi </w:t>
      </w:r>
      <w:r w:rsidR="00D809BC" w:rsidRPr="00A92493">
        <w:rPr>
          <w:rFonts w:ascii="Times New Roman" w:hAnsi="Times New Roman" w:cs="Times New Roman"/>
          <w:sz w:val="24"/>
          <w:szCs w:val="24"/>
        </w:rPr>
        <w:t xml:space="preserve">ai statului, propunând </w:t>
      </w:r>
      <w:r w:rsidR="00D809BC" w:rsidRPr="00A92493">
        <w:rPr>
          <w:rFonts w:ascii="Times New Roman" w:hAnsi="Times New Roman" w:cs="Times New Roman"/>
          <w:i/>
          <w:sz w:val="24"/>
          <w:szCs w:val="24"/>
        </w:rPr>
        <w:t>D</w:t>
      </w:r>
      <w:r w:rsidR="002218B4" w:rsidRPr="00A92493">
        <w:rPr>
          <w:rFonts w:ascii="Times New Roman" w:hAnsi="Times New Roman" w:cs="Times New Roman"/>
          <w:i/>
          <w:sz w:val="24"/>
          <w:szCs w:val="24"/>
        </w:rPr>
        <w:t>epartamentului Pricinilor din L</w:t>
      </w:r>
      <w:r w:rsidR="002B218F" w:rsidRPr="00A92493">
        <w:rPr>
          <w:rFonts w:ascii="Times New Roman" w:hAnsi="Times New Roman" w:cs="Times New Roman"/>
          <w:i/>
          <w:sz w:val="24"/>
          <w:szCs w:val="24"/>
        </w:rPr>
        <w:t>ăuntru</w:t>
      </w:r>
      <w:r w:rsidR="002B218F" w:rsidRPr="00A92493">
        <w:rPr>
          <w:rFonts w:ascii="Times New Roman" w:hAnsi="Times New Roman" w:cs="Times New Roman"/>
          <w:sz w:val="24"/>
          <w:szCs w:val="24"/>
        </w:rPr>
        <w:t xml:space="preserve"> întocmirea unor documente care să cuprindă datele legate de componenţa grupurilor de romi, bulibaşa având obligaţia de a o arăta autorităţilor. Se pare că judeţul Vâlcea era perturbat </w:t>
      </w:r>
      <w:r w:rsidR="002B218F" w:rsidRPr="00A92493">
        <w:rPr>
          <w:rFonts w:ascii="Times New Roman" w:hAnsi="Times New Roman" w:cs="Times New Roman"/>
          <w:i/>
          <w:sz w:val="24"/>
          <w:szCs w:val="24"/>
        </w:rPr>
        <w:t>nesupuneri şi zurbalâcuri ale ţiganilor</w:t>
      </w:r>
      <w:r w:rsidR="002B218F" w:rsidRPr="00A92493">
        <w:rPr>
          <w:rFonts w:ascii="Times New Roman" w:hAnsi="Times New Roman" w:cs="Times New Roman"/>
          <w:sz w:val="24"/>
          <w:szCs w:val="24"/>
        </w:rPr>
        <w:t>. Postelnicul Costache Şuţu vinde</w:t>
      </w:r>
      <w:r w:rsidR="003C625A" w:rsidRPr="00A92493">
        <w:rPr>
          <w:rFonts w:ascii="Times New Roman" w:hAnsi="Times New Roman" w:cs="Times New Roman"/>
          <w:sz w:val="24"/>
          <w:szCs w:val="24"/>
        </w:rPr>
        <w:t xml:space="preserve"> statului 72 de rom</w:t>
      </w:r>
      <w:r w:rsidR="005E261D" w:rsidRPr="00A92493">
        <w:rPr>
          <w:rFonts w:ascii="Times New Roman" w:hAnsi="Times New Roman" w:cs="Times New Roman"/>
          <w:sz w:val="24"/>
          <w:szCs w:val="24"/>
        </w:rPr>
        <w:t>i spoitori:</w:t>
      </w:r>
      <w:r w:rsidR="00BA71B4">
        <w:rPr>
          <w:rFonts w:ascii="Times New Roman" w:hAnsi="Times New Roman" w:cs="Times New Roman"/>
          <w:sz w:val="24"/>
          <w:szCs w:val="24"/>
        </w:rPr>
        <w:t xml:space="preserve"> </w:t>
      </w:r>
      <w:r w:rsidR="004B1C1C" w:rsidRPr="00A92493">
        <w:rPr>
          <w:rFonts w:ascii="Times New Roman" w:hAnsi="Times New Roman" w:cs="Times New Roman"/>
          <w:i/>
          <w:sz w:val="24"/>
          <w:szCs w:val="24"/>
        </w:rPr>
        <w:t>Desăvârşindu-se cumpărătoarea a 72 suflete ţigani dintre spoitori aid</w:t>
      </w:r>
      <w:r w:rsidR="005E261D" w:rsidRPr="00A92493">
        <w:rPr>
          <w:rFonts w:ascii="Times New Roman" w:hAnsi="Times New Roman" w:cs="Times New Roman"/>
          <w:i/>
          <w:sz w:val="24"/>
          <w:szCs w:val="24"/>
        </w:rPr>
        <w:t>[umnealui] postelnic Costache S</w:t>
      </w:r>
      <w:r w:rsidR="000820AE" w:rsidRPr="00A92493">
        <w:rPr>
          <w:rFonts w:ascii="Times New Roman" w:hAnsi="Times New Roman" w:cs="Times New Roman"/>
          <w:i/>
          <w:sz w:val="24"/>
          <w:szCs w:val="24"/>
        </w:rPr>
        <w:t>uţu, pă temeiul articolului 1</w:t>
      </w:r>
      <w:r w:rsidR="004B1C1C" w:rsidRPr="00A92493">
        <w:rPr>
          <w:rFonts w:ascii="Times New Roman" w:hAnsi="Times New Roman" w:cs="Times New Roman"/>
          <w:i/>
          <w:sz w:val="24"/>
          <w:szCs w:val="24"/>
        </w:rPr>
        <w:t>3 din proiectul</w:t>
      </w:r>
      <w:r w:rsidR="00BA71B4">
        <w:rPr>
          <w:rFonts w:ascii="Times New Roman" w:hAnsi="Times New Roman" w:cs="Times New Roman"/>
          <w:i/>
          <w:sz w:val="24"/>
          <w:szCs w:val="24"/>
        </w:rPr>
        <w:t xml:space="preserve"> </w:t>
      </w:r>
      <w:r w:rsidR="00B306D0" w:rsidRPr="00A92493">
        <w:rPr>
          <w:rFonts w:ascii="Times New Roman" w:hAnsi="Times New Roman" w:cs="Times New Roman"/>
          <w:i/>
          <w:sz w:val="24"/>
          <w:szCs w:val="24"/>
        </w:rPr>
        <w:t>alcătuit în leat (1</w:t>
      </w:r>
      <w:r w:rsidR="004B1C1C" w:rsidRPr="00A92493">
        <w:rPr>
          <w:rFonts w:ascii="Times New Roman" w:hAnsi="Times New Roman" w:cs="Times New Roman"/>
          <w:i/>
          <w:sz w:val="24"/>
          <w:szCs w:val="24"/>
        </w:rPr>
        <w:t>)833, supt titlu de Indreptarea orânduielii birului ţiganilor statului,în care să coprinde: "Dvornicul Temniţelor este îndatorat unde va auzi sau va simţi</w:t>
      </w:r>
      <w:r w:rsidR="00BA71B4">
        <w:rPr>
          <w:rFonts w:ascii="Times New Roman" w:hAnsi="Times New Roman" w:cs="Times New Roman"/>
          <w:i/>
          <w:sz w:val="24"/>
          <w:szCs w:val="24"/>
        </w:rPr>
        <w:t xml:space="preserve"> </w:t>
      </w:r>
      <w:r w:rsidR="004B1C1C" w:rsidRPr="00A92493">
        <w:rPr>
          <w:rFonts w:ascii="Times New Roman" w:hAnsi="Times New Roman" w:cs="Times New Roman"/>
          <w:i/>
          <w:sz w:val="24"/>
          <w:szCs w:val="24"/>
        </w:rPr>
        <w:t>vânzare de ţigani de vatră sau de lăeţi să îngrijească a-i cumpăra prin bună</w:t>
      </w:r>
      <w:r w:rsidR="00BA71B4">
        <w:rPr>
          <w:rFonts w:ascii="Times New Roman" w:hAnsi="Times New Roman" w:cs="Times New Roman"/>
          <w:i/>
          <w:sz w:val="24"/>
          <w:szCs w:val="24"/>
        </w:rPr>
        <w:t xml:space="preserve"> </w:t>
      </w:r>
      <w:r w:rsidR="004B1C1C" w:rsidRPr="00A92493">
        <w:rPr>
          <w:rFonts w:ascii="Times New Roman" w:hAnsi="Times New Roman" w:cs="Times New Roman"/>
          <w:i/>
          <w:sz w:val="24"/>
          <w:szCs w:val="24"/>
        </w:rPr>
        <w:t>tocmeală şi a-i număra numaidecât între dajnicii ţigani ai statului"; şi luându-se dela dumnealui postelni</w:t>
      </w:r>
      <w:r w:rsidR="000820AE" w:rsidRPr="00A92493">
        <w:rPr>
          <w:rFonts w:ascii="Times New Roman" w:hAnsi="Times New Roman" w:cs="Times New Roman"/>
          <w:i/>
          <w:sz w:val="24"/>
          <w:szCs w:val="24"/>
        </w:rPr>
        <w:t>c Costache Suţu zapisul vânzări</w:t>
      </w:r>
      <w:r w:rsidR="004B1C1C" w:rsidRPr="00A92493">
        <w:rPr>
          <w:rFonts w:ascii="Times New Roman" w:hAnsi="Times New Roman" w:cs="Times New Roman"/>
          <w:i/>
          <w:sz w:val="24"/>
          <w:szCs w:val="24"/>
        </w:rPr>
        <w:t>i, adiverit şi de către marea</w:t>
      </w:r>
      <w:r w:rsidR="00BA71B4">
        <w:rPr>
          <w:rFonts w:ascii="Times New Roman" w:hAnsi="Times New Roman" w:cs="Times New Roman"/>
          <w:i/>
          <w:sz w:val="24"/>
          <w:szCs w:val="24"/>
        </w:rPr>
        <w:t xml:space="preserve"> </w:t>
      </w:r>
      <w:r w:rsidR="000820AE" w:rsidRPr="00A92493">
        <w:rPr>
          <w:rFonts w:ascii="Times New Roman" w:hAnsi="Times New Roman" w:cs="Times New Roman"/>
          <w:i/>
          <w:sz w:val="24"/>
          <w:szCs w:val="24"/>
        </w:rPr>
        <w:t>Logofeţie a Dreptăţii, dvorn</w:t>
      </w:r>
      <w:r w:rsidR="004B1C1C" w:rsidRPr="00A92493">
        <w:rPr>
          <w:rFonts w:ascii="Times New Roman" w:hAnsi="Times New Roman" w:cs="Times New Roman"/>
          <w:i/>
          <w:sz w:val="24"/>
          <w:szCs w:val="24"/>
        </w:rPr>
        <w:t>icul pă de o parte i-au prenumărat între birnicii ţigani aistatului, iar pe de alta trim ite şi toată dela cu nr. 26 Ia secţia Depertamentului,</w:t>
      </w:r>
      <w:r w:rsidR="00BA71B4">
        <w:rPr>
          <w:rFonts w:ascii="Times New Roman" w:hAnsi="Times New Roman" w:cs="Times New Roman"/>
          <w:i/>
          <w:sz w:val="24"/>
          <w:szCs w:val="24"/>
        </w:rPr>
        <w:t xml:space="preserve"> </w:t>
      </w:r>
      <w:r w:rsidR="004B1C1C" w:rsidRPr="00A92493">
        <w:rPr>
          <w:rFonts w:ascii="Times New Roman" w:hAnsi="Times New Roman" w:cs="Times New Roman"/>
          <w:i/>
          <w:sz w:val="24"/>
          <w:szCs w:val="24"/>
        </w:rPr>
        <w:t xml:space="preserve">potrivit cu articolul 14 al acestui proiect, de a cării priimire cu plecăciune este rugatcinstit Depertamentul a binevoi să întoarcă Dvomiciei </w:t>
      </w:r>
      <w:r w:rsidR="004B1C1C" w:rsidRPr="00A92493">
        <w:rPr>
          <w:rFonts w:ascii="Times New Roman" w:hAnsi="Times New Roman" w:cs="Times New Roman"/>
          <w:i/>
          <w:sz w:val="24"/>
          <w:szCs w:val="24"/>
        </w:rPr>
        <w:lastRenderedPageBreak/>
        <w:t>răspuns.</w:t>
      </w:r>
      <w:r w:rsidR="00BA71B4">
        <w:rPr>
          <w:rFonts w:ascii="Times New Roman" w:hAnsi="Times New Roman" w:cs="Times New Roman"/>
          <w:i/>
          <w:sz w:val="24"/>
          <w:szCs w:val="24"/>
        </w:rPr>
        <w:t xml:space="preserve"> </w:t>
      </w:r>
      <w:r w:rsidR="002B218F" w:rsidRPr="00A92493">
        <w:rPr>
          <w:rFonts w:ascii="Times New Roman" w:hAnsi="Times New Roman" w:cs="Times New Roman"/>
          <w:sz w:val="24"/>
          <w:szCs w:val="24"/>
        </w:rPr>
        <w:t>Conform</w:t>
      </w:r>
      <w:r w:rsidR="000820AE" w:rsidRPr="00A92493">
        <w:rPr>
          <w:rFonts w:ascii="Times New Roman" w:hAnsi="Times New Roman" w:cs="Times New Roman"/>
          <w:sz w:val="24"/>
          <w:szCs w:val="24"/>
        </w:rPr>
        <w:t xml:space="preserve"> unui act redactat de </w:t>
      </w:r>
      <w:r w:rsidR="000820AE" w:rsidRPr="00A92493">
        <w:rPr>
          <w:rFonts w:ascii="Times New Roman" w:hAnsi="Times New Roman" w:cs="Times New Roman"/>
          <w:i/>
          <w:sz w:val="24"/>
          <w:szCs w:val="24"/>
        </w:rPr>
        <w:t>Vornicia T</w:t>
      </w:r>
      <w:r w:rsidR="002B218F" w:rsidRPr="00A92493">
        <w:rPr>
          <w:rFonts w:ascii="Times New Roman" w:hAnsi="Times New Roman" w:cs="Times New Roman"/>
          <w:i/>
          <w:sz w:val="24"/>
          <w:szCs w:val="24"/>
        </w:rPr>
        <w:t>emniţelor</w:t>
      </w:r>
      <w:r w:rsidR="000820AE"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funcţionarul vorniciei</w:t>
      </w:r>
      <w:r w:rsidR="000820AE" w:rsidRPr="00A92493">
        <w:rPr>
          <w:rFonts w:ascii="Times New Roman" w:hAnsi="Times New Roman" w:cs="Times New Roman"/>
          <w:sz w:val="24"/>
          <w:szCs w:val="24"/>
        </w:rPr>
        <w:t xml:space="preserve"> întâmpină dificultăţi cu rom</w:t>
      </w:r>
      <w:r w:rsidR="003C625A" w:rsidRPr="00A92493">
        <w:rPr>
          <w:rFonts w:ascii="Times New Roman" w:hAnsi="Times New Roman" w:cs="Times New Roman"/>
          <w:sz w:val="24"/>
          <w:szCs w:val="24"/>
        </w:rPr>
        <w:t>i</w:t>
      </w:r>
      <w:r w:rsidR="000820AE" w:rsidRPr="00A92493">
        <w:rPr>
          <w:rFonts w:ascii="Times New Roman" w:hAnsi="Times New Roman" w:cs="Times New Roman"/>
          <w:sz w:val="24"/>
          <w:szCs w:val="24"/>
        </w:rPr>
        <w:t xml:space="preserve">i </w:t>
      </w:r>
      <w:r w:rsidR="002B218F" w:rsidRPr="00A92493">
        <w:rPr>
          <w:rFonts w:ascii="Times New Roman" w:hAnsi="Times New Roman" w:cs="Times New Roman"/>
          <w:sz w:val="24"/>
          <w:szCs w:val="24"/>
        </w:rPr>
        <w:t>mănăstirii Cozia</w:t>
      </w:r>
      <w:r w:rsidR="000820AE"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aflaţi prin judeţul Olt, în plasa Vedea. Pentru a scăpa de robie</w:t>
      </w:r>
      <w:r w:rsidR="000820AE" w:rsidRPr="00A92493">
        <w:rPr>
          <w:rFonts w:ascii="Times New Roman" w:hAnsi="Times New Roman" w:cs="Times New Roman"/>
          <w:sz w:val="24"/>
          <w:szCs w:val="24"/>
        </w:rPr>
        <w:t xml:space="preserve"> nouă</w:t>
      </w:r>
      <w:r w:rsidR="002B218F" w:rsidRPr="00A92493">
        <w:rPr>
          <w:rFonts w:ascii="Times New Roman" w:hAnsi="Times New Roman" w:cs="Times New Roman"/>
          <w:sz w:val="24"/>
          <w:szCs w:val="24"/>
        </w:rPr>
        <w:t xml:space="preserve"> sălaşe de romi fug în Serbia, fiind ajutaţi de ţăranii români din Batoţi şi Ostrovul Carbovii, judeţul Mehedinţi. Doi dintre sătenii ce au ajutat </w:t>
      </w:r>
      <w:r w:rsidR="003C625A" w:rsidRPr="00A92493">
        <w:rPr>
          <w:rFonts w:ascii="Times New Roman" w:hAnsi="Times New Roman" w:cs="Times New Roman"/>
          <w:sz w:val="24"/>
          <w:szCs w:val="24"/>
        </w:rPr>
        <w:t>nouă familii de rom</w:t>
      </w:r>
      <w:r w:rsidR="002B218F" w:rsidRPr="00A92493">
        <w:rPr>
          <w:rFonts w:ascii="Times New Roman" w:hAnsi="Times New Roman" w:cs="Times New Roman"/>
          <w:sz w:val="24"/>
          <w:szCs w:val="24"/>
        </w:rPr>
        <w:t>i să fugă în Serbia sunt judecaţi</w:t>
      </w:r>
      <w:r w:rsidR="00CE093B"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însă </w:t>
      </w:r>
      <w:r w:rsidR="00CE093B" w:rsidRPr="00A92493">
        <w:rPr>
          <w:rFonts w:ascii="Times New Roman" w:hAnsi="Times New Roman" w:cs="Times New Roman"/>
          <w:sz w:val="24"/>
          <w:szCs w:val="24"/>
        </w:rPr>
        <w:t xml:space="preserve">şi aceştia reuşesc să fugă </w:t>
      </w:r>
      <w:r w:rsidR="002B218F" w:rsidRPr="00A92493">
        <w:rPr>
          <w:rFonts w:ascii="Times New Roman" w:hAnsi="Times New Roman" w:cs="Times New Roman"/>
          <w:sz w:val="24"/>
          <w:szCs w:val="24"/>
        </w:rPr>
        <w:t>la sud de Dunăre.</w:t>
      </w:r>
      <w:r w:rsidR="00BE47D5" w:rsidRPr="00A92493">
        <w:rPr>
          <w:rFonts w:ascii="Times New Roman" w:hAnsi="Times New Roman" w:cs="Times New Roman"/>
          <w:sz w:val="24"/>
          <w:szCs w:val="24"/>
        </w:rPr>
        <w:t xml:space="preserve"> În raportul autorităţilor acestea susţin că </w:t>
      </w:r>
      <w:r w:rsidR="00BE47D5" w:rsidRPr="00A92493">
        <w:rPr>
          <w:rFonts w:ascii="Times New Roman" w:hAnsi="Times New Roman" w:cs="Times New Roman"/>
          <w:i/>
          <w:sz w:val="24"/>
          <w:szCs w:val="24"/>
        </w:rPr>
        <w:t>Am dovedit că trecerea lor au fost mijlocită prin un Petru locuitorul ot satul Batoţi şi popa</w:t>
      </w:r>
      <w:r w:rsidR="00CE093B" w:rsidRPr="00A92493">
        <w:rPr>
          <w:rFonts w:ascii="Times New Roman" w:hAnsi="Times New Roman" w:cs="Times New Roman"/>
          <w:i/>
          <w:sz w:val="24"/>
          <w:szCs w:val="24"/>
        </w:rPr>
        <w:t xml:space="preserve"> Stancului din Ostrovul Carbovi</w:t>
      </w:r>
      <w:r w:rsidR="00BE47D5" w:rsidRPr="00A92493">
        <w:rPr>
          <w:rFonts w:ascii="Times New Roman" w:hAnsi="Times New Roman" w:cs="Times New Roman"/>
          <w:i/>
          <w:sz w:val="24"/>
          <w:szCs w:val="24"/>
        </w:rPr>
        <w:t>i şi Gheorghe David şi Costandin sin Lapedat Foltea tot de acolo. Căci ţiganii în număr de nouă sălaşe, aflându-se tăbărâţi în prajma satului Batoţi s-au înţ</w:t>
      </w:r>
      <w:r w:rsidR="00BA71B4">
        <w:rPr>
          <w:rFonts w:ascii="Times New Roman" w:hAnsi="Times New Roman" w:cs="Times New Roman"/>
          <w:i/>
          <w:sz w:val="24"/>
          <w:szCs w:val="24"/>
        </w:rPr>
        <w:t>eles cu acei locuitori ca să mij</w:t>
      </w:r>
      <w:r w:rsidR="00BE47D5" w:rsidRPr="00A92493">
        <w:rPr>
          <w:rFonts w:ascii="Times New Roman" w:hAnsi="Times New Roman" w:cs="Times New Roman"/>
          <w:i/>
          <w:sz w:val="24"/>
          <w:szCs w:val="24"/>
        </w:rPr>
        <w:t>locească trecerea lor</w:t>
      </w:r>
      <w:r w:rsidR="00A0024E" w:rsidRPr="00A92493">
        <w:rPr>
          <w:rFonts w:ascii="Times New Roman" w:hAnsi="Times New Roman" w:cs="Times New Roman"/>
          <w:i/>
          <w:sz w:val="24"/>
          <w:szCs w:val="24"/>
        </w:rPr>
        <w:t xml:space="preserve"> în Serbia şi aceştia neavând m</w:t>
      </w:r>
      <w:r w:rsidR="00BE47D5" w:rsidRPr="00A92493">
        <w:rPr>
          <w:rFonts w:ascii="Times New Roman" w:hAnsi="Times New Roman" w:cs="Times New Roman"/>
          <w:i/>
          <w:sz w:val="24"/>
          <w:szCs w:val="24"/>
        </w:rPr>
        <w:t xml:space="preserve">ijloc să vorbească cu cei de dincolo s-au dus în Ostrovul Carbovii şi au vorbit cu mai sus pomenitul popa şi ceilalţi doi. Şi satul Ostrovul Carbovii, fiind în dreptul satului Carbova în Serbia, despărţit numai jumătate de Dunăre şi acum fiind apa scăzută sânt aşa de aproape încât pot vorbi unii cu alţii prin grai din margine în margine şi se pot înţelege şi aşa aceştia din Ostrov vorbind cu alţii din Carbova acesta zice că ar fi mers la oraşul Cladova de au spus căpitanului sârb de acolo. </w:t>
      </w:r>
      <w:r w:rsidR="00FD72EA">
        <w:rPr>
          <w:rFonts w:ascii="Times New Roman" w:hAnsi="Times New Roman" w:cs="Times New Roman"/>
          <w:sz w:val="24"/>
          <w:szCs w:val="24"/>
        </w:rPr>
        <w:t>Tot în Muntenia c</w:t>
      </w:r>
      <w:r w:rsidR="002B218F" w:rsidRPr="00A92493">
        <w:rPr>
          <w:rFonts w:ascii="Times New Roman" w:hAnsi="Times New Roman" w:cs="Times New Roman"/>
          <w:sz w:val="24"/>
          <w:szCs w:val="24"/>
        </w:rPr>
        <w:t>incizeci</w:t>
      </w:r>
      <w:r w:rsidR="00BA71B4">
        <w:rPr>
          <w:rFonts w:ascii="Times New Roman" w:hAnsi="Times New Roman" w:cs="Times New Roman"/>
          <w:sz w:val="24"/>
          <w:szCs w:val="24"/>
        </w:rPr>
        <w:t xml:space="preserve"> </w:t>
      </w:r>
      <w:r w:rsidR="002B218F" w:rsidRPr="00A92493">
        <w:rPr>
          <w:rFonts w:ascii="Times New Roman" w:hAnsi="Times New Roman" w:cs="Times New Roman"/>
          <w:sz w:val="24"/>
          <w:szCs w:val="24"/>
        </w:rPr>
        <w:t>şi</w:t>
      </w:r>
      <w:r w:rsidR="00BA71B4">
        <w:rPr>
          <w:rFonts w:ascii="Times New Roman" w:hAnsi="Times New Roman" w:cs="Times New Roman"/>
          <w:sz w:val="24"/>
          <w:szCs w:val="24"/>
        </w:rPr>
        <w:t xml:space="preserve"> </w:t>
      </w:r>
      <w:r w:rsidR="002B218F" w:rsidRPr="00A92493">
        <w:rPr>
          <w:rFonts w:ascii="Times New Roman" w:hAnsi="Times New Roman" w:cs="Times New Roman"/>
          <w:sz w:val="24"/>
          <w:szCs w:val="24"/>
        </w:rPr>
        <w:t>trei de familii de robi cărămidari ai statului se plâng mitropolitului deoarece</w:t>
      </w:r>
      <w:r w:rsidR="001E4569">
        <w:rPr>
          <w:rFonts w:ascii="Times New Roman" w:hAnsi="Times New Roman" w:cs="Times New Roman"/>
          <w:sz w:val="24"/>
          <w:szCs w:val="24"/>
        </w:rPr>
        <w:t>,</w:t>
      </w:r>
      <w:r w:rsidR="002B218F" w:rsidRPr="00A92493">
        <w:rPr>
          <w:rFonts w:ascii="Times New Roman" w:hAnsi="Times New Roman" w:cs="Times New Roman"/>
          <w:sz w:val="24"/>
          <w:szCs w:val="24"/>
        </w:rPr>
        <w:t xml:space="preserve"> în pragul iernii</w:t>
      </w:r>
      <w:r w:rsidR="00CE093B"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au fost mutaţi de pe moşia Gherghiţa a Mitropoliei, pe o moşie a clucerului Iordache Roset. Rom</w:t>
      </w:r>
      <w:r w:rsidR="008F7CC0" w:rsidRPr="00A92493">
        <w:rPr>
          <w:rFonts w:ascii="Times New Roman" w:hAnsi="Times New Roman" w:cs="Times New Roman"/>
          <w:sz w:val="24"/>
          <w:szCs w:val="24"/>
        </w:rPr>
        <w:t>i</w:t>
      </w:r>
      <w:r w:rsidR="002B218F" w:rsidRPr="00A92493">
        <w:rPr>
          <w:rFonts w:ascii="Times New Roman" w:hAnsi="Times New Roman" w:cs="Times New Roman"/>
          <w:sz w:val="24"/>
          <w:szCs w:val="24"/>
        </w:rPr>
        <w:t xml:space="preserve">i susţin în jalbă că fără bunurile lor, </w:t>
      </w:r>
      <w:r w:rsidR="00EB6AC7" w:rsidRPr="00A92493">
        <w:rPr>
          <w:rFonts w:ascii="Times New Roman" w:hAnsi="Times New Roman" w:cs="Times New Roman"/>
          <w:sz w:val="24"/>
          <w:szCs w:val="24"/>
        </w:rPr>
        <w:t>fără posibilitatea de a-şi exer</w:t>
      </w:r>
      <w:r w:rsidR="002B218F" w:rsidRPr="00A92493">
        <w:rPr>
          <w:rFonts w:ascii="Times New Roman" w:hAnsi="Times New Roman" w:cs="Times New Roman"/>
          <w:sz w:val="24"/>
          <w:szCs w:val="24"/>
        </w:rPr>
        <w:t>c</w:t>
      </w:r>
      <w:r w:rsidR="00EB6AC7" w:rsidRPr="00A92493">
        <w:rPr>
          <w:rFonts w:ascii="Times New Roman" w:hAnsi="Times New Roman" w:cs="Times New Roman"/>
          <w:sz w:val="24"/>
          <w:szCs w:val="24"/>
        </w:rPr>
        <w:t>i</w:t>
      </w:r>
      <w:r w:rsidR="002B218F" w:rsidRPr="00A92493">
        <w:rPr>
          <w:rFonts w:ascii="Times New Roman" w:hAnsi="Times New Roman" w:cs="Times New Roman"/>
          <w:sz w:val="24"/>
          <w:szCs w:val="24"/>
        </w:rPr>
        <w:t xml:space="preserve">ta meşteşugurile tradiţionale, rămân fără mâncare şi fără posibilitatea de a </w:t>
      </w:r>
      <w:r w:rsidR="008F7CC0" w:rsidRPr="00A92493">
        <w:rPr>
          <w:rFonts w:ascii="Times New Roman" w:hAnsi="Times New Roman" w:cs="Times New Roman"/>
          <w:sz w:val="24"/>
          <w:szCs w:val="24"/>
        </w:rPr>
        <w:t xml:space="preserve">putea </w:t>
      </w:r>
      <w:r w:rsidR="002B218F" w:rsidRPr="00A92493">
        <w:rPr>
          <w:rFonts w:ascii="Times New Roman" w:hAnsi="Times New Roman" w:cs="Times New Roman"/>
          <w:sz w:val="24"/>
          <w:szCs w:val="24"/>
        </w:rPr>
        <w:t>plăti taxele, cerând permisiunea reveniri la locuinţele lor. Romi</w:t>
      </w:r>
      <w:r w:rsidR="008F7CC0" w:rsidRPr="00A92493">
        <w:rPr>
          <w:rFonts w:ascii="Times New Roman" w:hAnsi="Times New Roman" w:cs="Times New Roman"/>
          <w:sz w:val="24"/>
          <w:szCs w:val="24"/>
        </w:rPr>
        <w:t>i</w:t>
      </w:r>
      <w:r w:rsidR="002B218F" w:rsidRPr="00A92493">
        <w:rPr>
          <w:rFonts w:ascii="Times New Roman" w:hAnsi="Times New Roman" w:cs="Times New Roman"/>
          <w:sz w:val="24"/>
          <w:szCs w:val="24"/>
        </w:rPr>
        <w:t xml:space="preserve"> mănăstirii Cozia înaintează o plângere în care susţin că s-au comis abuzuri la colectarea taxelor, astfel că suma achitată a fost mult mai mare decât era necesar, autorităţile demarând o anchetă pentru clarificarea situaţiei. </w:t>
      </w:r>
    </w:p>
    <w:p w:rsidR="00CC21FF" w:rsidRPr="00A92493" w:rsidRDefault="006B4D4B" w:rsidP="008F7CC0">
      <w:pPr>
        <w:autoSpaceDE w:val="0"/>
        <w:autoSpaceDN w:val="0"/>
        <w:adjustRightInd w:val="0"/>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2B218F" w:rsidRPr="00A92493">
        <w:rPr>
          <w:rFonts w:ascii="Times New Roman" w:hAnsi="Times New Roman" w:cs="Times New Roman"/>
          <w:sz w:val="24"/>
          <w:szCs w:val="24"/>
        </w:rPr>
        <w:t>Domnitorul moldovean Mihail Sturdza porunceşte hatmanului Emanoil Manu, nazârul robilor ocâ</w:t>
      </w:r>
      <w:r w:rsidR="00CE093B" w:rsidRPr="00A92493">
        <w:rPr>
          <w:rFonts w:ascii="Times New Roman" w:hAnsi="Times New Roman" w:cs="Times New Roman"/>
          <w:sz w:val="24"/>
          <w:szCs w:val="24"/>
        </w:rPr>
        <w:t>rmuirii, să mărească taxele cu şase</w:t>
      </w:r>
      <w:r w:rsidR="002B218F" w:rsidRPr="00A92493">
        <w:rPr>
          <w:rFonts w:ascii="Times New Roman" w:hAnsi="Times New Roman" w:cs="Times New Roman"/>
          <w:sz w:val="24"/>
          <w:szCs w:val="24"/>
        </w:rPr>
        <w:t xml:space="preserve"> lei pentru fiecare rob al statului, pe următorii </w:t>
      </w:r>
      <w:r w:rsidR="00CE093B" w:rsidRPr="00A92493">
        <w:rPr>
          <w:rFonts w:ascii="Times New Roman" w:hAnsi="Times New Roman" w:cs="Times New Roman"/>
          <w:sz w:val="24"/>
          <w:szCs w:val="24"/>
        </w:rPr>
        <w:t xml:space="preserve">trei ani, impozitele pe anul </w:t>
      </w:r>
      <w:r w:rsidR="002B218F" w:rsidRPr="00A92493">
        <w:rPr>
          <w:rFonts w:ascii="Times New Roman" w:hAnsi="Times New Roman" w:cs="Times New Roman"/>
          <w:sz w:val="24"/>
          <w:szCs w:val="24"/>
        </w:rPr>
        <w:t>1</w:t>
      </w:r>
      <w:r w:rsidR="00C86428" w:rsidRPr="00A92493">
        <w:rPr>
          <w:rFonts w:ascii="Times New Roman" w:hAnsi="Times New Roman" w:cs="Times New Roman"/>
          <w:sz w:val="24"/>
          <w:szCs w:val="24"/>
        </w:rPr>
        <w:t>836 fiind adunate şi expediate v</w:t>
      </w:r>
      <w:r w:rsidR="002B218F" w:rsidRPr="00A92493">
        <w:rPr>
          <w:rFonts w:ascii="Times New Roman" w:hAnsi="Times New Roman" w:cs="Times New Roman"/>
          <w:sz w:val="24"/>
          <w:szCs w:val="24"/>
        </w:rPr>
        <w:t>istieriei în două rate. Tot în Moldova, Divanul Ţării de Sus aprobă cererea postelnicului Alexandru Mavrocordat de a vinde la licitaţie nu mai puţin de 150 de sălaşe de robi romi de la moşia Storeşti, din ţinutul Botoşani, acesta dovedind cu acte că rob</w:t>
      </w:r>
      <w:r w:rsidR="00C86428" w:rsidRPr="00A92493">
        <w:rPr>
          <w:rFonts w:ascii="Times New Roman" w:hAnsi="Times New Roman" w:cs="Times New Roman"/>
          <w:sz w:val="24"/>
          <w:szCs w:val="24"/>
        </w:rPr>
        <w:t>i</w:t>
      </w:r>
      <w:r w:rsidR="002B218F" w:rsidRPr="00A92493">
        <w:rPr>
          <w:rFonts w:ascii="Times New Roman" w:hAnsi="Times New Roman" w:cs="Times New Roman"/>
          <w:sz w:val="24"/>
          <w:szCs w:val="24"/>
        </w:rPr>
        <w:t xml:space="preserve">i sunt moştenire de familie. </w:t>
      </w:r>
    </w:p>
    <w:p w:rsidR="003B7A1F"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1837</w:t>
      </w:r>
      <w:r w:rsidR="00F803E6">
        <w:rPr>
          <w:rStyle w:val="notranslate"/>
          <w:rFonts w:ascii="Times New Roman" w:hAnsi="Times New Roman" w:cs="Times New Roman"/>
          <w:b/>
          <w:sz w:val="24"/>
          <w:szCs w:val="24"/>
        </w:rPr>
        <w:t xml:space="preserve"> </w:t>
      </w:r>
      <w:r w:rsidR="006B4D4B" w:rsidRPr="00A92493">
        <w:rPr>
          <w:rFonts w:hAnsi="Symbol"/>
          <w:sz w:val="24"/>
          <w:szCs w:val="24"/>
        </w:rPr>
        <w:t></w:t>
      </w:r>
      <w:r w:rsidR="00F803E6">
        <w:rPr>
          <w:rFonts w:hAnsi="Symbol"/>
          <w:sz w:val="24"/>
          <w:szCs w:val="24"/>
        </w:rPr>
        <w:t xml:space="preserve"> </w:t>
      </w:r>
      <w:r w:rsidR="005D499B" w:rsidRPr="00A92493">
        <w:rPr>
          <w:rStyle w:val="notranslate"/>
          <w:rFonts w:ascii="Times New Roman" w:hAnsi="Times New Roman" w:cs="Times New Roman"/>
          <w:sz w:val="24"/>
          <w:szCs w:val="24"/>
        </w:rPr>
        <w:t xml:space="preserve">În Ţara Românească, </w:t>
      </w:r>
      <w:r w:rsidR="003B7A1F" w:rsidRPr="00A92493">
        <w:rPr>
          <w:rStyle w:val="notranslate"/>
          <w:rFonts w:ascii="Times New Roman" w:hAnsi="Times New Roman" w:cs="Times New Roman"/>
          <w:sz w:val="24"/>
          <w:szCs w:val="24"/>
        </w:rPr>
        <w:t>c</w:t>
      </w:r>
      <w:r w:rsidR="00CD64BF" w:rsidRPr="00A92493">
        <w:rPr>
          <w:rStyle w:val="notranslate"/>
          <w:rFonts w:ascii="Times New Roman" w:hAnsi="Times New Roman" w:cs="Times New Roman"/>
          <w:sz w:val="24"/>
          <w:szCs w:val="24"/>
        </w:rPr>
        <w:t>onform unei recenzii</w:t>
      </w:r>
      <w:r w:rsidR="005D499B" w:rsidRPr="00A92493">
        <w:rPr>
          <w:rStyle w:val="notranslate"/>
          <w:rFonts w:ascii="Times New Roman" w:hAnsi="Times New Roman" w:cs="Times New Roman"/>
          <w:sz w:val="24"/>
          <w:szCs w:val="24"/>
        </w:rPr>
        <w:t>,</w:t>
      </w:r>
      <w:r w:rsidR="00CD64BF" w:rsidRPr="00A92493">
        <w:rPr>
          <w:rStyle w:val="notranslate"/>
          <w:rFonts w:ascii="Times New Roman" w:hAnsi="Times New Roman" w:cs="Times New Roman"/>
          <w:sz w:val="24"/>
          <w:szCs w:val="24"/>
        </w:rPr>
        <w:t xml:space="preserve"> trăiau 8</w:t>
      </w:r>
      <w:r w:rsidR="00306123" w:rsidRPr="00A92493">
        <w:rPr>
          <w:rStyle w:val="notranslate"/>
          <w:rFonts w:ascii="Times New Roman" w:hAnsi="Times New Roman" w:cs="Times New Roman"/>
          <w:sz w:val="24"/>
          <w:szCs w:val="24"/>
        </w:rPr>
        <w:t>.</w:t>
      </w:r>
      <w:r w:rsidR="00CD64BF" w:rsidRPr="00A92493">
        <w:rPr>
          <w:rStyle w:val="notranslate"/>
          <w:rFonts w:ascii="Times New Roman" w:hAnsi="Times New Roman" w:cs="Times New Roman"/>
          <w:sz w:val="24"/>
          <w:szCs w:val="24"/>
        </w:rPr>
        <w:t>288 de romi ai statului,</w:t>
      </w:r>
      <w:r w:rsidR="003B7A1F" w:rsidRPr="00A92493">
        <w:rPr>
          <w:rStyle w:val="notranslate"/>
          <w:rFonts w:ascii="Times New Roman" w:hAnsi="Times New Roman" w:cs="Times New Roman"/>
          <w:sz w:val="24"/>
          <w:szCs w:val="24"/>
        </w:rPr>
        <w:t xml:space="preserve"> 23</w:t>
      </w:r>
      <w:r w:rsidR="00CD64BF" w:rsidRPr="00A92493">
        <w:rPr>
          <w:rStyle w:val="notranslate"/>
          <w:rFonts w:ascii="Times New Roman" w:hAnsi="Times New Roman" w:cs="Times New Roman"/>
          <w:sz w:val="24"/>
          <w:szCs w:val="24"/>
        </w:rPr>
        <w:t>.589 de romi mănăstireşti ş</w:t>
      </w:r>
      <w:r w:rsidR="003B7A1F" w:rsidRPr="00A92493">
        <w:rPr>
          <w:rStyle w:val="notranslate"/>
          <w:rFonts w:ascii="Times New Roman" w:hAnsi="Times New Roman" w:cs="Times New Roman"/>
          <w:sz w:val="24"/>
          <w:szCs w:val="24"/>
        </w:rPr>
        <w:t>i 33</w:t>
      </w:r>
      <w:r w:rsidR="00CD64BF" w:rsidRPr="00A92493">
        <w:rPr>
          <w:rStyle w:val="notranslate"/>
          <w:rFonts w:ascii="Times New Roman" w:hAnsi="Times New Roman" w:cs="Times New Roman"/>
          <w:sz w:val="24"/>
          <w:szCs w:val="24"/>
        </w:rPr>
        <w:t>.746 de romi boiereşti.</w:t>
      </w:r>
      <w:r w:rsidR="00BA71B4">
        <w:rPr>
          <w:rStyle w:val="notranslate"/>
          <w:rFonts w:ascii="Times New Roman" w:hAnsi="Times New Roman" w:cs="Times New Roman"/>
          <w:sz w:val="24"/>
          <w:szCs w:val="24"/>
        </w:rPr>
        <w:t xml:space="preserve"> </w:t>
      </w:r>
      <w:r w:rsidR="002B4076" w:rsidRPr="00A92493">
        <w:rPr>
          <w:rFonts w:ascii="Times New Roman" w:hAnsi="Times New Roman" w:cs="Times New Roman"/>
          <w:sz w:val="24"/>
          <w:szCs w:val="24"/>
        </w:rPr>
        <w:t>În catagrafia romilor statului</w:t>
      </w:r>
      <w:r w:rsidR="00FF4242" w:rsidRPr="00A92493">
        <w:rPr>
          <w:rFonts w:ascii="Times New Roman" w:hAnsi="Times New Roman" w:cs="Times New Roman"/>
          <w:sz w:val="24"/>
          <w:szCs w:val="24"/>
        </w:rPr>
        <w:t>,</w:t>
      </w:r>
      <w:r w:rsidR="002B4076" w:rsidRPr="00A92493">
        <w:rPr>
          <w:rFonts w:ascii="Times New Roman" w:hAnsi="Times New Roman" w:cs="Times New Roman"/>
          <w:sz w:val="24"/>
          <w:szCs w:val="24"/>
        </w:rPr>
        <w:t xml:space="preserve"> efectuată în acelaşi an de </w:t>
      </w:r>
      <w:r w:rsidR="00C276B6" w:rsidRPr="00A92493">
        <w:rPr>
          <w:rFonts w:ascii="Times New Roman" w:hAnsi="Times New Roman" w:cs="Times New Roman"/>
          <w:i/>
          <w:sz w:val="24"/>
          <w:szCs w:val="24"/>
        </w:rPr>
        <w:t>Vornicia T</w:t>
      </w:r>
      <w:r w:rsidR="002B4076" w:rsidRPr="00A92493">
        <w:rPr>
          <w:rFonts w:ascii="Times New Roman" w:hAnsi="Times New Roman" w:cs="Times New Roman"/>
          <w:i/>
          <w:sz w:val="24"/>
          <w:szCs w:val="24"/>
        </w:rPr>
        <w:t>emniţelor</w:t>
      </w:r>
      <w:r w:rsidR="00FF4242" w:rsidRPr="00A92493">
        <w:rPr>
          <w:rFonts w:ascii="Times New Roman" w:hAnsi="Times New Roman" w:cs="Times New Roman"/>
          <w:i/>
          <w:sz w:val="24"/>
          <w:szCs w:val="24"/>
        </w:rPr>
        <w:t>,</w:t>
      </w:r>
      <w:r w:rsidR="002B4076" w:rsidRPr="00A92493">
        <w:rPr>
          <w:rFonts w:ascii="Times New Roman" w:hAnsi="Times New Roman" w:cs="Times New Roman"/>
          <w:sz w:val="24"/>
          <w:szCs w:val="24"/>
        </w:rPr>
        <w:t xml:space="preserve"> figurau 5.672 de familii. De remarcat faptul că populaţia ţării în 1831 a fost estimată la 1.920.590 de persoane. </w:t>
      </w:r>
      <w:r w:rsidR="00352724" w:rsidRPr="00A92493">
        <w:rPr>
          <w:rFonts w:ascii="Times New Roman" w:hAnsi="Times New Roman" w:cs="Times New Roman"/>
          <w:sz w:val="24"/>
          <w:szCs w:val="24"/>
        </w:rPr>
        <w:t>Oricum c</w:t>
      </w:r>
      <w:r w:rsidR="002B4076" w:rsidRPr="00A92493">
        <w:rPr>
          <w:rFonts w:ascii="Times New Roman" w:hAnsi="Times New Roman" w:cs="Times New Roman"/>
          <w:sz w:val="24"/>
          <w:szCs w:val="24"/>
        </w:rPr>
        <w:t>atagrafia din 1838</w:t>
      </w:r>
      <w:r w:rsidR="00352724" w:rsidRPr="00A92493">
        <w:rPr>
          <w:rFonts w:ascii="Times New Roman" w:hAnsi="Times New Roman" w:cs="Times New Roman"/>
          <w:sz w:val="24"/>
          <w:szCs w:val="24"/>
        </w:rPr>
        <w:t xml:space="preserve"> a înregistrat şi</w:t>
      </w:r>
      <w:r w:rsidR="002B4076" w:rsidRPr="00A92493">
        <w:rPr>
          <w:rFonts w:ascii="Times New Roman" w:hAnsi="Times New Roman" w:cs="Times New Roman"/>
          <w:sz w:val="24"/>
          <w:szCs w:val="24"/>
        </w:rPr>
        <w:t xml:space="preserve"> naţionalitatea</w:t>
      </w:r>
      <w:r w:rsidR="00352724" w:rsidRPr="00A92493">
        <w:rPr>
          <w:rFonts w:ascii="Times New Roman" w:hAnsi="Times New Roman" w:cs="Times New Roman"/>
          <w:sz w:val="24"/>
          <w:szCs w:val="24"/>
        </w:rPr>
        <w:t xml:space="preserve"> indivizilor, astfel că p</w:t>
      </w:r>
      <w:r w:rsidR="002B4076" w:rsidRPr="00A92493">
        <w:rPr>
          <w:rFonts w:ascii="Times New Roman" w:hAnsi="Times New Roman" w:cs="Times New Roman"/>
          <w:sz w:val="24"/>
          <w:szCs w:val="24"/>
        </w:rPr>
        <w:t>entru cercetători</w:t>
      </w:r>
      <w:r w:rsidR="00352724" w:rsidRPr="00A92493">
        <w:rPr>
          <w:rFonts w:ascii="Times New Roman" w:hAnsi="Times New Roman" w:cs="Times New Roman"/>
          <w:sz w:val="24"/>
          <w:szCs w:val="24"/>
        </w:rPr>
        <w:t>i</w:t>
      </w:r>
      <w:r w:rsidR="00AE3DD5">
        <w:rPr>
          <w:rFonts w:ascii="Times New Roman" w:hAnsi="Times New Roman" w:cs="Times New Roman"/>
          <w:sz w:val="24"/>
          <w:szCs w:val="24"/>
        </w:rPr>
        <w:t xml:space="preserve"> </w:t>
      </w:r>
      <w:r w:rsidR="00352724" w:rsidRPr="00A92493">
        <w:rPr>
          <w:rFonts w:ascii="Times New Roman" w:hAnsi="Times New Roman" w:cs="Times New Roman"/>
          <w:sz w:val="24"/>
          <w:szCs w:val="24"/>
        </w:rPr>
        <w:t>acestor aspecte demografice, proporţia rom</w:t>
      </w:r>
      <w:r w:rsidR="002B4076" w:rsidRPr="00A92493">
        <w:rPr>
          <w:rFonts w:ascii="Times New Roman" w:hAnsi="Times New Roman" w:cs="Times New Roman"/>
          <w:sz w:val="24"/>
          <w:szCs w:val="24"/>
        </w:rPr>
        <w:t>ilor</w:t>
      </w:r>
      <w:r w:rsidR="00352724" w:rsidRPr="00A92493">
        <w:rPr>
          <w:rFonts w:ascii="Times New Roman" w:hAnsi="Times New Roman" w:cs="Times New Roman"/>
          <w:sz w:val="24"/>
          <w:szCs w:val="24"/>
        </w:rPr>
        <w:t>,</w:t>
      </w:r>
      <w:r w:rsidR="00EB6AC7" w:rsidRPr="00A92493">
        <w:rPr>
          <w:rFonts w:ascii="Times New Roman" w:hAnsi="Times New Roman" w:cs="Times New Roman"/>
          <w:sz w:val="24"/>
          <w:szCs w:val="24"/>
        </w:rPr>
        <w:t xml:space="preserve"> cu 17.400 de familii î</w:t>
      </w:r>
      <w:r w:rsidR="002B4076" w:rsidRPr="00A92493">
        <w:rPr>
          <w:rFonts w:ascii="Times New Roman" w:hAnsi="Times New Roman" w:cs="Times New Roman"/>
          <w:sz w:val="24"/>
          <w:szCs w:val="24"/>
        </w:rPr>
        <w:t>nregistrate</w:t>
      </w:r>
      <w:r w:rsidR="00352724" w:rsidRPr="00A92493">
        <w:rPr>
          <w:rFonts w:ascii="Times New Roman" w:hAnsi="Times New Roman" w:cs="Times New Roman"/>
          <w:sz w:val="24"/>
          <w:szCs w:val="24"/>
        </w:rPr>
        <w:t>,</w:t>
      </w:r>
      <w:r w:rsidR="002B4076" w:rsidRPr="00A92493">
        <w:rPr>
          <w:rFonts w:ascii="Times New Roman" w:hAnsi="Times New Roman" w:cs="Times New Roman"/>
          <w:sz w:val="24"/>
          <w:szCs w:val="24"/>
        </w:rPr>
        <w:t xml:space="preserve"> ar fi </w:t>
      </w:r>
      <w:r w:rsidR="00352724" w:rsidRPr="00A92493">
        <w:rPr>
          <w:rFonts w:ascii="Times New Roman" w:hAnsi="Times New Roman" w:cs="Times New Roman"/>
          <w:sz w:val="24"/>
          <w:szCs w:val="24"/>
        </w:rPr>
        <w:t>fost de 4,5% din total</w:t>
      </w:r>
      <w:r w:rsidR="002B4076" w:rsidRPr="00A92493">
        <w:rPr>
          <w:rFonts w:ascii="Times New Roman" w:hAnsi="Times New Roman" w:cs="Times New Roman"/>
          <w:sz w:val="24"/>
          <w:szCs w:val="24"/>
        </w:rPr>
        <w:t>, iar la o pop</w:t>
      </w:r>
      <w:r w:rsidR="00352724" w:rsidRPr="00A92493">
        <w:rPr>
          <w:rFonts w:ascii="Times New Roman" w:hAnsi="Times New Roman" w:cs="Times New Roman"/>
          <w:sz w:val="24"/>
          <w:szCs w:val="24"/>
        </w:rPr>
        <w:t>ulaţie</w:t>
      </w:r>
      <w:r w:rsidR="00C276B6" w:rsidRPr="00A92493">
        <w:rPr>
          <w:rFonts w:ascii="Times New Roman" w:hAnsi="Times New Roman" w:cs="Times New Roman"/>
          <w:sz w:val="24"/>
          <w:szCs w:val="24"/>
        </w:rPr>
        <w:t xml:space="preserve"> de 1.320.590 de locuitori</w:t>
      </w:r>
      <w:r w:rsidR="00AE3DD5">
        <w:rPr>
          <w:rFonts w:ascii="Times New Roman" w:hAnsi="Times New Roman" w:cs="Times New Roman"/>
          <w:sz w:val="24"/>
          <w:szCs w:val="24"/>
        </w:rPr>
        <w:t xml:space="preserve"> </w:t>
      </w:r>
      <w:r w:rsidR="00352724" w:rsidRPr="00A92493">
        <w:rPr>
          <w:rFonts w:ascii="Times New Roman" w:hAnsi="Times New Roman" w:cs="Times New Roman"/>
          <w:sz w:val="24"/>
          <w:szCs w:val="24"/>
        </w:rPr>
        <w:t xml:space="preserve">un număr de </w:t>
      </w:r>
      <w:r w:rsidR="002B4076" w:rsidRPr="00A92493">
        <w:rPr>
          <w:rFonts w:ascii="Times New Roman" w:hAnsi="Times New Roman" w:cs="Times New Roman"/>
          <w:sz w:val="24"/>
          <w:szCs w:val="24"/>
        </w:rPr>
        <w:t xml:space="preserve">66.220 </w:t>
      </w:r>
      <w:r w:rsidR="00352724" w:rsidRPr="00A92493">
        <w:rPr>
          <w:rFonts w:ascii="Times New Roman" w:hAnsi="Times New Roman" w:cs="Times New Roman"/>
          <w:sz w:val="24"/>
          <w:szCs w:val="24"/>
        </w:rPr>
        <w:t xml:space="preserve">de indivizi </w:t>
      </w:r>
      <w:r w:rsidR="00FF4242" w:rsidRPr="00A92493">
        <w:rPr>
          <w:rFonts w:ascii="Times New Roman" w:hAnsi="Times New Roman" w:cs="Times New Roman"/>
          <w:sz w:val="24"/>
          <w:szCs w:val="24"/>
        </w:rPr>
        <w:t>erau romi. Numărul total al rom</w:t>
      </w:r>
      <w:r w:rsidR="002B4076" w:rsidRPr="00A92493">
        <w:rPr>
          <w:rFonts w:ascii="Times New Roman" w:hAnsi="Times New Roman" w:cs="Times New Roman"/>
          <w:sz w:val="24"/>
          <w:szCs w:val="24"/>
        </w:rPr>
        <w:t>ilor se ap</w:t>
      </w:r>
      <w:r w:rsidR="00FF4242" w:rsidRPr="00A92493">
        <w:rPr>
          <w:rFonts w:ascii="Times New Roman" w:hAnsi="Times New Roman" w:cs="Times New Roman"/>
          <w:sz w:val="24"/>
          <w:szCs w:val="24"/>
        </w:rPr>
        <w:t>ropie de cel dat de statistica</w:t>
      </w:r>
      <w:r w:rsidR="00AE3DD5">
        <w:rPr>
          <w:rFonts w:ascii="Times New Roman" w:hAnsi="Times New Roman" w:cs="Times New Roman"/>
          <w:sz w:val="24"/>
          <w:szCs w:val="24"/>
        </w:rPr>
        <w:t xml:space="preserve"> </w:t>
      </w:r>
      <w:r w:rsidR="00962E44" w:rsidRPr="00A92493">
        <w:rPr>
          <w:rFonts w:ascii="Times New Roman" w:hAnsi="Times New Roman" w:cs="Times New Roman"/>
          <w:sz w:val="24"/>
          <w:szCs w:val="24"/>
        </w:rPr>
        <w:t>întocmită în 1837, respectiv de</w:t>
      </w:r>
      <w:r w:rsidR="002B4076" w:rsidRPr="00A92493">
        <w:rPr>
          <w:rFonts w:ascii="Times New Roman" w:hAnsi="Times New Roman" w:cs="Times New Roman"/>
          <w:sz w:val="24"/>
          <w:szCs w:val="24"/>
        </w:rPr>
        <w:t xml:space="preserve"> 65.623 </w:t>
      </w:r>
      <w:r w:rsidR="00962E44" w:rsidRPr="00A92493">
        <w:rPr>
          <w:rFonts w:ascii="Times New Roman" w:hAnsi="Times New Roman" w:cs="Times New Roman"/>
          <w:sz w:val="24"/>
          <w:szCs w:val="24"/>
        </w:rPr>
        <w:t>de romi, fiind gr</w:t>
      </w:r>
      <w:r w:rsidR="00306123" w:rsidRPr="00A92493">
        <w:rPr>
          <w:rFonts w:ascii="Times New Roman" w:hAnsi="Times New Roman" w:cs="Times New Roman"/>
          <w:sz w:val="24"/>
          <w:szCs w:val="24"/>
        </w:rPr>
        <w:t>e</w:t>
      </w:r>
      <w:r w:rsidR="00962E44" w:rsidRPr="00A92493">
        <w:rPr>
          <w:rFonts w:ascii="Times New Roman" w:hAnsi="Times New Roman" w:cs="Times New Roman"/>
          <w:sz w:val="24"/>
          <w:szCs w:val="24"/>
        </w:rPr>
        <w:t>u de explicat diferenţa majoră dintre populaţia</w:t>
      </w:r>
      <w:r w:rsidR="00AE3DD5">
        <w:rPr>
          <w:rFonts w:ascii="Times New Roman" w:hAnsi="Times New Roman" w:cs="Times New Roman"/>
          <w:sz w:val="24"/>
          <w:szCs w:val="24"/>
        </w:rPr>
        <w:t xml:space="preserve"> </w:t>
      </w:r>
      <w:r w:rsidR="00962E44" w:rsidRPr="00A92493">
        <w:rPr>
          <w:rFonts w:ascii="Times New Roman" w:hAnsi="Times New Roman" w:cs="Times New Roman"/>
          <w:sz w:val="24"/>
          <w:szCs w:val="24"/>
        </w:rPr>
        <w:t>Munteniei din</w:t>
      </w:r>
      <w:r w:rsidR="0041180F" w:rsidRPr="00A92493">
        <w:rPr>
          <w:rFonts w:ascii="Times New Roman" w:hAnsi="Times New Roman" w:cs="Times New Roman"/>
          <w:sz w:val="24"/>
          <w:szCs w:val="24"/>
        </w:rPr>
        <w:t xml:space="preserve"> 1831 şi c</w:t>
      </w:r>
      <w:r w:rsidR="00962E44" w:rsidRPr="00A92493">
        <w:rPr>
          <w:rFonts w:ascii="Times New Roman" w:hAnsi="Times New Roman" w:cs="Times New Roman"/>
          <w:sz w:val="24"/>
          <w:szCs w:val="24"/>
        </w:rPr>
        <w:t>e</w:t>
      </w:r>
      <w:r w:rsidR="0041180F" w:rsidRPr="00A92493">
        <w:rPr>
          <w:rFonts w:ascii="Times New Roman" w:hAnsi="Times New Roman" w:cs="Times New Roman"/>
          <w:sz w:val="24"/>
          <w:szCs w:val="24"/>
        </w:rPr>
        <w:t>a</w:t>
      </w:r>
      <w:r w:rsidR="00962E44" w:rsidRPr="00A92493">
        <w:rPr>
          <w:rFonts w:ascii="Times New Roman" w:hAnsi="Times New Roman" w:cs="Times New Roman"/>
          <w:sz w:val="24"/>
          <w:szCs w:val="24"/>
        </w:rPr>
        <w:t xml:space="preserve"> din 1838.</w:t>
      </w:r>
    </w:p>
    <w:p w:rsidR="007C25F8" w:rsidRPr="007C25F8" w:rsidRDefault="006B4D4B" w:rsidP="007C25F8">
      <w:pPr>
        <w:spacing w:after="0" w:line="240" w:lineRule="auto"/>
        <w:jc w:val="both"/>
        <w:rPr>
          <w:rFonts w:ascii="Times New Roman" w:eastAsia="Times New Roman" w:hAnsi="Times New Roman" w:cs="Times New Roman"/>
          <w:sz w:val="24"/>
          <w:szCs w:val="24"/>
        </w:rPr>
      </w:pPr>
      <w:r w:rsidRPr="00A92493">
        <w:rPr>
          <w:rFonts w:hAnsi="Symbol"/>
          <w:sz w:val="24"/>
        </w:rPr>
        <w:t></w:t>
      </w:r>
      <w:r w:rsidR="00F803E6">
        <w:rPr>
          <w:rFonts w:hAnsi="Symbol"/>
          <w:sz w:val="24"/>
        </w:rPr>
        <w:t xml:space="preserve"> </w:t>
      </w:r>
      <w:r w:rsidR="00000B0C" w:rsidRPr="00A92493">
        <w:rPr>
          <w:rFonts w:ascii="Times New Roman" w:hAnsi="Times New Roman" w:cs="Times New Roman"/>
          <w:sz w:val="24"/>
          <w:shd w:val="clear" w:color="auto" w:fill="FFFFFF"/>
        </w:rPr>
        <w:t xml:space="preserve">Mihail Kogălniceanu, a publicat la Berlin </w:t>
      </w:r>
      <w:r w:rsidR="00B71F6A" w:rsidRPr="00A92493">
        <w:rPr>
          <w:rFonts w:ascii="Times New Roman" w:hAnsi="Times New Roman" w:cs="Times New Roman"/>
          <w:sz w:val="24"/>
          <w:shd w:val="clear" w:color="auto" w:fill="FFFFFF"/>
        </w:rPr>
        <w:t>l</w:t>
      </w:r>
      <w:r w:rsidR="00000B0C" w:rsidRPr="00A92493">
        <w:rPr>
          <w:rFonts w:ascii="Times New Roman" w:hAnsi="Times New Roman" w:cs="Times New Roman"/>
          <w:sz w:val="24"/>
          <w:shd w:val="clear" w:color="auto" w:fill="FFFFFF"/>
        </w:rPr>
        <w:t xml:space="preserve">ucrarea  </w:t>
      </w:r>
      <w:r w:rsidR="00B71F6A" w:rsidRPr="00A92493">
        <w:rPr>
          <w:rFonts w:ascii="Times New Roman" w:hAnsi="Times New Roman" w:cs="Times New Roman"/>
          <w:i/>
          <w:sz w:val="24"/>
          <w:shd w:val="clear" w:color="auto" w:fill="FFFFFF"/>
        </w:rPr>
        <w:t>Esquise sur l’histoire, les moeurs et la langue des Cigains,connus en France sous le nom des Bohemiens</w:t>
      </w:r>
      <w:r w:rsidR="00C276B6" w:rsidRPr="00A92493">
        <w:rPr>
          <w:rFonts w:ascii="Times New Roman" w:hAnsi="Times New Roman" w:cs="Times New Roman"/>
          <w:sz w:val="24"/>
          <w:shd w:val="clear" w:color="auto" w:fill="FFFFFF"/>
        </w:rPr>
        <w:t>, sem</w:t>
      </w:r>
      <w:r w:rsidR="00000B0C" w:rsidRPr="00A92493">
        <w:rPr>
          <w:rFonts w:ascii="Times New Roman" w:hAnsi="Times New Roman" w:cs="Times New Roman"/>
          <w:sz w:val="24"/>
          <w:shd w:val="clear" w:color="auto" w:fill="FFFFFF"/>
        </w:rPr>
        <w:t>n</w:t>
      </w:r>
      <w:r w:rsidR="00306123" w:rsidRPr="00A92493">
        <w:rPr>
          <w:rFonts w:ascii="Times New Roman" w:hAnsi="Times New Roman" w:cs="Times New Roman"/>
          <w:sz w:val="24"/>
          <w:shd w:val="clear" w:color="auto" w:fill="FFFFFF"/>
        </w:rPr>
        <w:t>ân</w:t>
      </w:r>
      <w:r w:rsidR="00000B0C" w:rsidRPr="00A92493">
        <w:rPr>
          <w:rFonts w:ascii="Times New Roman" w:hAnsi="Times New Roman" w:cs="Times New Roman"/>
          <w:sz w:val="24"/>
          <w:shd w:val="clear" w:color="auto" w:fill="FFFFFF"/>
        </w:rPr>
        <w:t>du-se</w:t>
      </w:r>
      <w:r w:rsidR="00B71F6A" w:rsidRPr="00A92493">
        <w:rPr>
          <w:rFonts w:ascii="Times New Roman" w:hAnsi="Times New Roman" w:cs="Times New Roman"/>
          <w:sz w:val="24"/>
          <w:shd w:val="clear" w:color="auto" w:fill="FFFFFF"/>
        </w:rPr>
        <w:t xml:space="preserve"> Michel de Kogalnitchan</w:t>
      </w:r>
      <w:r w:rsidR="00000B0C" w:rsidRPr="00A92493">
        <w:rPr>
          <w:rFonts w:ascii="Times New Roman" w:hAnsi="Times New Roman" w:cs="Times New Roman"/>
          <w:sz w:val="24"/>
          <w:shd w:val="clear" w:color="auto" w:fill="FFFFFF"/>
        </w:rPr>
        <w:t xml:space="preserve">. Printre altele,autorul </w:t>
      </w:r>
      <w:r w:rsidR="00BC0366" w:rsidRPr="00A92493">
        <w:rPr>
          <w:rFonts w:ascii="Times New Roman" w:hAnsi="Times New Roman" w:cs="Times New Roman"/>
          <w:sz w:val="24"/>
          <w:shd w:val="clear" w:color="auto" w:fill="FFFFFF"/>
        </w:rPr>
        <w:t>consider</w:t>
      </w:r>
      <w:r w:rsidR="00000B0C" w:rsidRPr="00A92493">
        <w:rPr>
          <w:rFonts w:ascii="Times New Roman" w:hAnsi="Times New Roman" w:cs="Times New Roman"/>
          <w:sz w:val="24"/>
          <w:shd w:val="clear" w:color="auto" w:fill="FFFFFF"/>
        </w:rPr>
        <w:t>a că</w:t>
      </w:r>
      <w:r w:rsidR="00BC0366" w:rsidRPr="00A92493">
        <w:rPr>
          <w:rFonts w:ascii="Times New Roman" w:hAnsi="Times New Roman" w:cs="Times New Roman"/>
          <w:sz w:val="24"/>
          <w:shd w:val="clear" w:color="auto" w:fill="FFFFFF"/>
        </w:rPr>
        <w:t xml:space="preserve"> romii</w:t>
      </w:r>
      <w:r w:rsidR="00000B0C" w:rsidRPr="00A92493">
        <w:rPr>
          <w:rFonts w:ascii="Times New Roman" w:hAnsi="Times New Roman" w:cs="Times New Roman"/>
          <w:sz w:val="24"/>
          <w:shd w:val="clear" w:color="auto" w:fill="FFFFFF"/>
        </w:rPr>
        <w:t xml:space="preserve"> îşi meritau libertatea susţinând că romi</w:t>
      </w:r>
      <w:r w:rsidR="00BC0366" w:rsidRPr="00A92493">
        <w:rPr>
          <w:rFonts w:ascii="Times New Roman" w:hAnsi="Times New Roman" w:cs="Times New Roman"/>
          <w:sz w:val="24"/>
          <w:shd w:val="clear" w:color="auto" w:fill="FFFFFF"/>
        </w:rPr>
        <w:t xml:space="preserve"> vătraşi </w:t>
      </w:r>
      <w:r w:rsidR="00000B0C" w:rsidRPr="00A92493">
        <w:rPr>
          <w:rFonts w:ascii="Times New Roman" w:hAnsi="Times New Roman" w:cs="Times New Roman"/>
          <w:sz w:val="24"/>
          <w:shd w:val="clear" w:color="auto" w:fill="FFFFFF"/>
        </w:rPr>
        <w:t xml:space="preserve">erau </w:t>
      </w:r>
      <w:r w:rsidR="00BC0366" w:rsidRPr="00A92493">
        <w:rPr>
          <w:rFonts w:ascii="Times New Roman" w:hAnsi="Times New Roman" w:cs="Times New Roman"/>
          <w:sz w:val="24"/>
          <w:shd w:val="clear" w:color="auto" w:fill="FFFFFF"/>
        </w:rPr>
        <w:t>mai civilizaţi ca ţăranii români</w:t>
      </w:r>
      <w:r w:rsidR="00000B0C" w:rsidRPr="00A92493">
        <w:rPr>
          <w:rFonts w:ascii="Times New Roman" w:hAnsi="Times New Roman" w:cs="Times New Roman"/>
          <w:sz w:val="24"/>
          <w:shd w:val="clear" w:color="auto" w:fill="FFFFFF"/>
        </w:rPr>
        <w:t>. Studiul</w:t>
      </w:r>
      <w:r w:rsidR="00AE3DD5">
        <w:rPr>
          <w:rFonts w:ascii="Times New Roman" w:hAnsi="Times New Roman" w:cs="Times New Roman"/>
          <w:sz w:val="24"/>
          <w:shd w:val="clear" w:color="auto" w:fill="FFFFFF"/>
        </w:rPr>
        <w:t xml:space="preserve"> </w:t>
      </w:r>
      <w:r w:rsidR="00000B0C" w:rsidRPr="00A92493">
        <w:rPr>
          <w:rFonts w:ascii="Times New Roman" w:hAnsi="Times New Roman" w:cs="Times New Roman"/>
          <w:sz w:val="24"/>
        </w:rPr>
        <w:t xml:space="preserve">a fost </w:t>
      </w:r>
      <w:r w:rsidR="00EB6AC7" w:rsidRPr="00A92493">
        <w:rPr>
          <w:rFonts w:ascii="Times New Roman" w:hAnsi="Times New Roman" w:cs="Times New Roman"/>
          <w:sz w:val="24"/>
        </w:rPr>
        <w:t>publicat</w:t>
      </w:r>
      <w:r w:rsidR="00000B0C" w:rsidRPr="00A92493">
        <w:rPr>
          <w:rFonts w:ascii="Times New Roman" w:hAnsi="Times New Roman" w:cs="Times New Roman"/>
          <w:sz w:val="24"/>
        </w:rPr>
        <w:t xml:space="preserve"> în</w:t>
      </w:r>
      <w:r w:rsidR="00EB6AC7" w:rsidRPr="00A92493">
        <w:rPr>
          <w:rFonts w:ascii="Times New Roman" w:hAnsi="Times New Roman" w:cs="Times New Roman"/>
          <w:sz w:val="24"/>
        </w:rPr>
        <w:t xml:space="preserve"> franceză</w:t>
      </w:r>
      <w:r w:rsidR="00AE3DD5">
        <w:rPr>
          <w:rFonts w:ascii="Times New Roman" w:hAnsi="Times New Roman" w:cs="Times New Roman"/>
          <w:sz w:val="24"/>
        </w:rPr>
        <w:t xml:space="preserve"> </w:t>
      </w:r>
      <w:r w:rsidR="00000B0C" w:rsidRPr="00A92493">
        <w:rPr>
          <w:rFonts w:ascii="Times New Roman" w:hAnsi="Times New Roman" w:cs="Times New Roman"/>
          <w:sz w:val="24"/>
        </w:rPr>
        <w:t xml:space="preserve">în 1837 şi </w:t>
      </w:r>
      <w:r w:rsidR="00EB6AC7" w:rsidRPr="00A92493">
        <w:rPr>
          <w:rFonts w:ascii="Times New Roman" w:hAnsi="Times New Roman" w:cs="Times New Roman"/>
          <w:sz w:val="24"/>
        </w:rPr>
        <w:t xml:space="preserve">în </w:t>
      </w:r>
      <w:r w:rsidR="00000B0C" w:rsidRPr="00A92493">
        <w:rPr>
          <w:rFonts w:ascii="Times New Roman" w:hAnsi="Times New Roman" w:cs="Times New Roman"/>
          <w:sz w:val="24"/>
        </w:rPr>
        <w:t>germană în 1840</w:t>
      </w:r>
      <w:r w:rsidR="004B7B65" w:rsidRPr="00A92493">
        <w:rPr>
          <w:rFonts w:ascii="Times New Roman" w:hAnsi="Times New Roman" w:cs="Times New Roman"/>
          <w:sz w:val="24"/>
        </w:rPr>
        <w:t xml:space="preserve">, </w:t>
      </w:r>
      <w:r w:rsidR="00306123" w:rsidRPr="00A92493">
        <w:rPr>
          <w:rFonts w:ascii="Times New Roman" w:hAnsi="Times New Roman" w:cs="Times New Roman"/>
          <w:sz w:val="24"/>
        </w:rPr>
        <w:t>în anul 1900 apărând la Iaş</w:t>
      </w:r>
      <w:r w:rsidR="00000B0C" w:rsidRPr="00A92493">
        <w:rPr>
          <w:rFonts w:ascii="Times New Roman" w:hAnsi="Times New Roman" w:cs="Times New Roman"/>
          <w:sz w:val="24"/>
        </w:rPr>
        <w:t xml:space="preserve">i în </w:t>
      </w:r>
      <w:r w:rsidR="004B7B65" w:rsidRPr="00A92493">
        <w:rPr>
          <w:rFonts w:ascii="Times New Roman" w:hAnsi="Times New Roman" w:cs="Times New Roman"/>
          <w:sz w:val="24"/>
        </w:rPr>
        <w:t xml:space="preserve">româna, sub titlul </w:t>
      </w:r>
      <w:r w:rsidR="00000B0C" w:rsidRPr="00A92493">
        <w:rPr>
          <w:rFonts w:ascii="Times New Roman" w:hAnsi="Times New Roman" w:cs="Times New Roman"/>
          <w:i/>
          <w:iCs/>
          <w:sz w:val="24"/>
        </w:rPr>
        <w:t>Schiţă despre ţ</w:t>
      </w:r>
      <w:r w:rsidR="004B7B65" w:rsidRPr="00A92493">
        <w:rPr>
          <w:rFonts w:ascii="Times New Roman" w:hAnsi="Times New Roman" w:cs="Times New Roman"/>
          <w:i/>
          <w:iCs/>
          <w:sz w:val="24"/>
        </w:rPr>
        <w:t>igani</w:t>
      </w:r>
      <w:r w:rsidR="004B7B65" w:rsidRPr="00A92493">
        <w:rPr>
          <w:rFonts w:ascii="Times New Roman" w:hAnsi="Times New Roman" w:cs="Times New Roman"/>
          <w:sz w:val="24"/>
        </w:rPr>
        <w:t>, în traducerea l</w:t>
      </w:r>
      <w:r w:rsidR="00EB6AC7" w:rsidRPr="00A92493">
        <w:rPr>
          <w:rFonts w:ascii="Times New Roman" w:hAnsi="Times New Roman" w:cs="Times New Roman"/>
          <w:sz w:val="24"/>
        </w:rPr>
        <w:t>ui Gh. Ghiba</w:t>
      </w:r>
      <w:r w:rsidR="004B7B65" w:rsidRPr="00A92493">
        <w:rPr>
          <w:rFonts w:ascii="Times New Roman" w:hAnsi="Times New Roman" w:cs="Times New Roman"/>
          <w:sz w:val="24"/>
        </w:rPr>
        <w:t xml:space="preserve">nescu. </w:t>
      </w:r>
      <w:r w:rsidR="001245E8" w:rsidRPr="00A92493">
        <w:rPr>
          <w:rFonts w:ascii="Times New Roman" w:hAnsi="Times New Roman" w:cs="Times New Roman"/>
          <w:sz w:val="24"/>
        </w:rPr>
        <w:t>În analiza gramaticii limbi romani</w:t>
      </w:r>
      <w:r w:rsidR="00EB6AC7" w:rsidRPr="00A92493">
        <w:rPr>
          <w:rFonts w:ascii="Times New Roman" w:hAnsi="Times New Roman" w:cs="Times New Roman"/>
          <w:sz w:val="24"/>
        </w:rPr>
        <w:t>, Kogă</w:t>
      </w:r>
      <w:r w:rsidR="001E1D21" w:rsidRPr="00A92493">
        <w:rPr>
          <w:rFonts w:ascii="Times New Roman" w:hAnsi="Times New Roman" w:cs="Times New Roman"/>
          <w:sz w:val="24"/>
        </w:rPr>
        <w:t xml:space="preserve">lniceanu </w:t>
      </w:r>
      <w:r w:rsidR="001245E8" w:rsidRPr="00A92493">
        <w:rPr>
          <w:rFonts w:ascii="Times New Roman" w:hAnsi="Times New Roman" w:cs="Times New Roman"/>
          <w:sz w:val="24"/>
        </w:rPr>
        <w:t xml:space="preserve">s-a inspirat </w:t>
      </w:r>
      <w:r w:rsidR="001E1D21" w:rsidRPr="00A92493">
        <w:rPr>
          <w:rFonts w:ascii="Times New Roman" w:hAnsi="Times New Roman" w:cs="Times New Roman"/>
          <w:sz w:val="24"/>
        </w:rPr>
        <w:t>din lucrarea lui R.S. Graffunder,</w:t>
      </w:r>
      <w:r w:rsidR="001245E8" w:rsidRPr="00A92493">
        <w:rPr>
          <w:rFonts w:ascii="Times New Roman" w:hAnsi="Times New Roman" w:cs="Times New Roman"/>
          <w:sz w:val="24"/>
        </w:rPr>
        <w:t xml:space="preserve"> apărută cu doi ani mai devreme, iar cuvintele din secţ</w:t>
      </w:r>
      <w:r w:rsidR="001E1D21" w:rsidRPr="00A92493">
        <w:rPr>
          <w:rFonts w:ascii="Times New Roman" w:hAnsi="Times New Roman" w:cs="Times New Roman"/>
          <w:sz w:val="24"/>
        </w:rPr>
        <w:t>iun</w:t>
      </w:r>
      <w:r w:rsidR="00306123" w:rsidRPr="00A92493">
        <w:rPr>
          <w:rFonts w:ascii="Times New Roman" w:hAnsi="Times New Roman" w:cs="Times New Roman"/>
          <w:sz w:val="24"/>
        </w:rPr>
        <w:t>ea de vocabular francez-rom</w:t>
      </w:r>
      <w:r w:rsidR="001245E8" w:rsidRPr="00A92493">
        <w:rPr>
          <w:rFonts w:ascii="Times New Roman" w:hAnsi="Times New Roman" w:cs="Times New Roman"/>
          <w:sz w:val="24"/>
        </w:rPr>
        <w:t>au fost preluate din lucră</w:t>
      </w:r>
      <w:r w:rsidR="001E1D21" w:rsidRPr="00A92493">
        <w:rPr>
          <w:rFonts w:ascii="Times New Roman" w:hAnsi="Times New Roman" w:cs="Times New Roman"/>
          <w:sz w:val="24"/>
        </w:rPr>
        <w:t>rile lui H.M.G. Grellmann.</w:t>
      </w:r>
      <w:r w:rsidR="001245E8" w:rsidRPr="00A92493">
        <w:rPr>
          <w:rFonts w:ascii="Times New Roman" w:hAnsi="Times New Roman" w:cs="Times New Roman"/>
          <w:sz w:val="24"/>
        </w:rPr>
        <w:t xml:space="preserve"> De asemenea autorul, cu ajutorul surori sale, a verificat</w:t>
      </w:r>
      <w:r w:rsidR="00306123" w:rsidRPr="00A92493">
        <w:rPr>
          <w:rFonts w:ascii="Times New Roman" w:hAnsi="Times New Roman" w:cs="Times New Roman"/>
          <w:sz w:val="24"/>
        </w:rPr>
        <w:t>,</w:t>
      </w:r>
      <w:r w:rsidR="001245E8" w:rsidRPr="00A92493">
        <w:rPr>
          <w:rFonts w:ascii="Times New Roman" w:hAnsi="Times New Roman" w:cs="Times New Roman"/>
          <w:sz w:val="24"/>
        </w:rPr>
        <w:t xml:space="preserve"> prin corespondenţă, o serie de cuvinte rome la romii moldoveni</w:t>
      </w:r>
      <w:r w:rsidR="001E1D21" w:rsidRPr="00A92493">
        <w:rPr>
          <w:rFonts w:ascii="Times New Roman" w:hAnsi="Times New Roman" w:cs="Times New Roman"/>
          <w:sz w:val="24"/>
        </w:rPr>
        <w:t xml:space="preserve">. </w:t>
      </w:r>
      <w:r w:rsidR="00025681" w:rsidRPr="00A92493">
        <w:rPr>
          <w:rFonts w:ascii="Times New Roman" w:hAnsi="Times New Roman" w:cs="Times New Roman"/>
          <w:sz w:val="24"/>
        </w:rPr>
        <w:t>De altfel</w:t>
      </w:r>
      <w:r w:rsidR="00AE3DD5">
        <w:rPr>
          <w:rFonts w:ascii="Times New Roman" w:hAnsi="Times New Roman" w:cs="Times New Roman"/>
          <w:sz w:val="24"/>
        </w:rPr>
        <w:t xml:space="preserve"> </w:t>
      </w:r>
      <w:r w:rsidR="001245E8" w:rsidRPr="00A92493">
        <w:rPr>
          <w:rFonts w:ascii="Times New Roman" w:hAnsi="Times New Roman" w:cs="Times New Roman"/>
          <w:i/>
          <w:iCs/>
          <w:sz w:val="24"/>
        </w:rPr>
        <w:t>Schiţă despre ţ</w:t>
      </w:r>
      <w:r w:rsidR="004B7B65" w:rsidRPr="00A92493">
        <w:rPr>
          <w:rFonts w:ascii="Times New Roman" w:hAnsi="Times New Roman" w:cs="Times New Roman"/>
          <w:i/>
          <w:iCs/>
          <w:sz w:val="24"/>
        </w:rPr>
        <w:t xml:space="preserve">igani </w:t>
      </w:r>
      <w:r w:rsidR="001245E8" w:rsidRPr="00A92493">
        <w:rPr>
          <w:rFonts w:ascii="Times New Roman" w:hAnsi="Times New Roman" w:cs="Times New Roman"/>
          <w:sz w:val="24"/>
        </w:rPr>
        <w:t xml:space="preserve">cuprinde 806 cuvinte </w:t>
      </w:r>
      <w:r w:rsidR="00F405ED" w:rsidRPr="00A92493">
        <w:rPr>
          <w:rFonts w:ascii="Times New Roman" w:hAnsi="Times New Roman" w:cs="Times New Roman"/>
          <w:sz w:val="24"/>
        </w:rPr>
        <w:t>rome în secţ</w:t>
      </w:r>
      <w:r w:rsidR="004B7B65" w:rsidRPr="00A92493">
        <w:rPr>
          <w:rFonts w:ascii="Times New Roman" w:hAnsi="Times New Roman" w:cs="Times New Roman"/>
          <w:sz w:val="24"/>
        </w:rPr>
        <w:t xml:space="preserve">iunea </w:t>
      </w:r>
      <w:r w:rsidR="00306123" w:rsidRPr="00A92493">
        <w:rPr>
          <w:rFonts w:ascii="Times New Roman" w:hAnsi="Times New Roman" w:cs="Times New Roman"/>
          <w:i/>
          <w:iCs/>
          <w:sz w:val="24"/>
        </w:rPr>
        <w:t>Glosar Ţigă</w:t>
      </w:r>
      <w:r w:rsidR="004B7B65" w:rsidRPr="00A92493">
        <w:rPr>
          <w:rFonts w:ascii="Times New Roman" w:hAnsi="Times New Roman" w:cs="Times New Roman"/>
          <w:i/>
          <w:iCs/>
          <w:sz w:val="24"/>
        </w:rPr>
        <w:t>nesc-Românesc</w:t>
      </w:r>
      <w:r w:rsidR="00025681" w:rsidRPr="00A92493">
        <w:rPr>
          <w:rFonts w:ascii="Times New Roman" w:hAnsi="Times New Roman" w:cs="Times New Roman"/>
          <w:sz w:val="24"/>
        </w:rPr>
        <w:t>, ediţia princeps cuprinzând doar 700 de astfel de termeni</w:t>
      </w:r>
      <w:r w:rsidR="004B7B65" w:rsidRPr="00A92493">
        <w:rPr>
          <w:rFonts w:ascii="Times New Roman" w:hAnsi="Times New Roman" w:cs="Times New Roman"/>
          <w:sz w:val="24"/>
        </w:rPr>
        <w:t>.</w:t>
      </w:r>
      <w:r w:rsidR="005D499B" w:rsidRPr="00A92493">
        <w:rPr>
          <w:rFonts w:ascii="Times New Roman" w:hAnsi="Times New Roman" w:cs="Times New Roman"/>
          <w:sz w:val="24"/>
        </w:rPr>
        <w:t xml:space="preserve"> Mihail Kogălniceanu estima numărul romilor la 200.000 de indivizi în Moldova şi Valahia, tot atâţia </w:t>
      </w:r>
      <w:r w:rsidR="005D499B" w:rsidRPr="00A92493">
        <w:rPr>
          <w:rFonts w:ascii="Times New Roman" w:hAnsi="Times New Roman" w:cs="Times New Roman"/>
          <w:sz w:val="24"/>
        </w:rPr>
        <w:lastRenderedPageBreak/>
        <w:t>în imperiul Otoman, 100.000 de romi în Ungaria, 40.000 de romi în Spania, în spaţiul german, în Franţa sau peninsula italică. În Anglia şi Rusia trăiau</w:t>
      </w:r>
      <w:r w:rsidR="00F405ED" w:rsidRPr="00A92493">
        <w:rPr>
          <w:rFonts w:ascii="Times New Roman" w:hAnsi="Times New Roman" w:cs="Times New Roman"/>
          <w:sz w:val="24"/>
        </w:rPr>
        <w:t>,</w:t>
      </w:r>
      <w:r w:rsidR="005D499B" w:rsidRPr="00A92493">
        <w:rPr>
          <w:rFonts w:ascii="Times New Roman" w:hAnsi="Times New Roman" w:cs="Times New Roman"/>
          <w:sz w:val="24"/>
        </w:rPr>
        <w:t xml:space="preserve"> conform cărturarului</w:t>
      </w:r>
      <w:r w:rsidR="00F405ED" w:rsidRPr="00A92493">
        <w:rPr>
          <w:rFonts w:ascii="Times New Roman" w:hAnsi="Times New Roman" w:cs="Times New Roman"/>
          <w:sz w:val="24"/>
        </w:rPr>
        <w:t>,</w:t>
      </w:r>
      <w:r w:rsidR="005D499B" w:rsidRPr="00A92493">
        <w:rPr>
          <w:rFonts w:ascii="Times New Roman" w:hAnsi="Times New Roman" w:cs="Times New Roman"/>
          <w:sz w:val="24"/>
        </w:rPr>
        <w:t xml:space="preserve"> 10.000 de romi, numărul</w:t>
      </w:r>
      <w:r w:rsidR="00306123" w:rsidRPr="00A92493">
        <w:rPr>
          <w:rFonts w:ascii="Times New Roman" w:hAnsi="Times New Roman" w:cs="Times New Roman"/>
          <w:sz w:val="24"/>
        </w:rPr>
        <w:t xml:space="preserve"> total al romilor fiind estimat</w:t>
      </w:r>
      <w:r w:rsidR="005D499B" w:rsidRPr="00A92493">
        <w:rPr>
          <w:rFonts w:ascii="Times New Roman" w:hAnsi="Times New Roman" w:cs="Times New Roman"/>
          <w:sz w:val="24"/>
        </w:rPr>
        <w:t xml:space="preserve"> la 600.000 de indivizi. </w:t>
      </w:r>
      <w:r w:rsidR="005D499B" w:rsidRPr="00A92493">
        <w:rPr>
          <w:rFonts w:ascii="Times New Roman" w:eastAsia="Times New Roman" w:hAnsi="Times New Roman" w:cs="Times New Roman"/>
          <w:b/>
          <w:sz w:val="24"/>
        </w:rPr>
        <w:t> </w:t>
      </w:r>
      <w:r w:rsidR="006059EB" w:rsidRPr="00A92493">
        <w:rPr>
          <w:rFonts w:ascii="Times New Roman" w:hAnsi="Times New Roman" w:cs="Times New Roman"/>
          <w:sz w:val="24"/>
        </w:rPr>
        <w:br/>
      </w:r>
      <w:r w:rsidRPr="00A92493">
        <w:rPr>
          <w:rFonts w:hAnsi="Symbol"/>
          <w:sz w:val="24"/>
        </w:rPr>
        <w:t></w:t>
      </w:r>
      <w:r w:rsidR="00F803E6">
        <w:rPr>
          <w:rFonts w:hAnsi="Symbol"/>
          <w:sz w:val="24"/>
        </w:rPr>
        <w:t xml:space="preserve"> </w:t>
      </w:r>
      <w:r w:rsidR="007C25F8" w:rsidRPr="00765254">
        <w:rPr>
          <w:rFonts w:ascii="Times New Roman" w:eastAsia="Times New Roman" w:hAnsi="Times New Roman" w:cs="Times New Roman"/>
          <w:sz w:val="24"/>
          <w:szCs w:val="24"/>
        </w:rPr>
        <w:t>În Valahia un scriitor german, care s-a semnat Ermitul din Gauting, s-a referit la drama unei tinere roabe ce nu vroia să fie vândută unui boier, i</w:t>
      </w:r>
      <w:r w:rsidR="007C25F8">
        <w:rPr>
          <w:rFonts w:ascii="Times New Roman" w:eastAsia="Times New Roman" w:hAnsi="Times New Roman" w:cs="Times New Roman"/>
          <w:sz w:val="24"/>
          <w:szCs w:val="24"/>
        </w:rPr>
        <w:t>mpresionat, se pare, de frumuseţ</w:t>
      </w:r>
      <w:r w:rsidR="007C25F8" w:rsidRPr="00765254">
        <w:rPr>
          <w:rFonts w:ascii="Times New Roman" w:eastAsia="Times New Roman" w:hAnsi="Times New Roman" w:cs="Times New Roman"/>
          <w:sz w:val="24"/>
          <w:szCs w:val="24"/>
        </w:rPr>
        <w:t>ea ei. Germanul nostru a oferit boierului 50 de galbeni pentru eliberarea fetei, care a declinat oferta. Cronicarul Ermitul din Gauting, referindu-se la torturile aplicate romilor de către boierii din Muntenia</w:t>
      </w:r>
      <w:r w:rsidR="007C25F8">
        <w:rPr>
          <w:rFonts w:ascii="Times New Roman" w:eastAsia="Times New Roman" w:hAnsi="Times New Roman" w:cs="Times New Roman"/>
          <w:sz w:val="24"/>
          <w:szCs w:val="24"/>
        </w:rPr>
        <w:t>, susţ</w:t>
      </w:r>
      <w:r w:rsidR="007C25F8" w:rsidRPr="00765254">
        <w:rPr>
          <w:rFonts w:ascii="Times New Roman" w:eastAsia="Times New Roman" w:hAnsi="Times New Roman" w:cs="Times New Roman"/>
          <w:sz w:val="24"/>
          <w:szCs w:val="24"/>
        </w:rPr>
        <w:t>ine că multora</w:t>
      </w:r>
      <w:r w:rsidR="007C25F8">
        <w:rPr>
          <w:rFonts w:ascii="Times New Roman" w:eastAsia="Times New Roman" w:hAnsi="Times New Roman" w:cs="Times New Roman"/>
          <w:sz w:val="24"/>
          <w:szCs w:val="24"/>
        </w:rPr>
        <w:t xml:space="preserve"> stăpânii le-ar fi tăiat chiar ş</w:t>
      </w:r>
      <w:r w:rsidR="007C25F8" w:rsidRPr="00765254">
        <w:rPr>
          <w:rFonts w:ascii="Times New Roman" w:eastAsia="Times New Roman" w:hAnsi="Times New Roman" w:cs="Times New Roman"/>
          <w:sz w:val="24"/>
          <w:szCs w:val="24"/>
        </w:rPr>
        <w:t>i mâinile pentru ai pedepsi</w:t>
      </w:r>
      <w:r w:rsidR="007C25F8">
        <w:rPr>
          <w:rFonts w:ascii="Times New Roman" w:eastAsia="Times New Roman" w:hAnsi="Times New Roman" w:cs="Times New Roman"/>
          <w:sz w:val="24"/>
          <w:szCs w:val="24"/>
        </w:rPr>
        <w:t>.</w:t>
      </w:r>
      <w:r w:rsidR="00205D43">
        <w:rPr>
          <w:rFonts w:ascii="Times New Roman" w:eastAsia="Times New Roman" w:hAnsi="Times New Roman" w:cs="Times New Roman"/>
          <w:sz w:val="24"/>
          <w:szCs w:val="24"/>
        </w:rPr>
        <w:t xml:space="preserve"> </w:t>
      </w:r>
      <w:r w:rsidR="007C25F8">
        <w:rPr>
          <w:rFonts w:ascii="Times New Roman" w:eastAsia="Times New Roman" w:hAnsi="Times New Roman" w:cs="Times New Roman"/>
          <w:sz w:val="24"/>
          <w:szCs w:val="24"/>
        </w:rPr>
        <w:t>Că</w:t>
      </w:r>
      <w:r w:rsidR="00FE06DC">
        <w:rPr>
          <w:rFonts w:ascii="Times New Roman" w:eastAsia="Times New Roman" w:hAnsi="Times New Roman" w:cs="Times New Roman"/>
          <w:sz w:val="24"/>
          <w:szCs w:val="24"/>
        </w:rPr>
        <w:t>lă</w:t>
      </w:r>
      <w:r w:rsidR="007C25F8" w:rsidRPr="00765254">
        <w:rPr>
          <w:rFonts w:ascii="Times New Roman" w:eastAsia="Times New Roman" w:hAnsi="Times New Roman" w:cs="Times New Roman"/>
          <w:sz w:val="24"/>
          <w:szCs w:val="24"/>
        </w:rPr>
        <w:t>torii străini au remarcat s</w:t>
      </w:r>
      <w:r w:rsidR="007C25F8">
        <w:rPr>
          <w:rFonts w:ascii="Times New Roman" w:eastAsia="Times New Roman" w:hAnsi="Times New Roman" w:cs="Times New Roman"/>
          <w:sz w:val="24"/>
          <w:szCs w:val="24"/>
        </w:rPr>
        <w:t>ituaţ</w:t>
      </w:r>
      <w:r w:rsidR="007C25F8" w:rsidRPr="00765254">
        <w:rPr>
          <w:rFonts w:ascii="Times New Roman" w:eastAsia="Times New Roman" w:hAnsi="Times New Roman" w:cs="Times New Roman"/>
          <w:sz w:val="24"/>
          <w:szCs w:val="24"/>
        </w:rPr>
        <w:t>ia grea a romilor, contele d'Antraigues călător la finele secolului al XVIII-le</w:t>
      </w:r>
      <w:r w:rsidR="007C25F8">
        <w:rPr>
          <w:rFonts w:ascii="Times New Roman" w:eastAsia="Times New Roman" w:hAnsi="Times New Roman" w:cs="Times New Roman"/>
          <w:sz w:val="24"/>
          <w:szCs w:val="24"/>
        </w:rPr>
        <w:t>a prin Ţ</w:t>
      </w:r>
      <w:r w:rsidR="007C25F8" w:rsidRPr="00765254">
        <w:rPr>
          <w:rFonts w:ascii="Times New Roman" w:eastAsia="Times New Roman" w:hAnsi="Times New Roman" w:cs="Times New Roman"/>
          <w:sz w:val="24"/>
          <w:szCs w:val="24"/>
        </w:rPr>
        <w:t>ările Româ</w:t>
      </w:r>
      <w:r w:rsidR="007C25F8">
        <w:rPr>
          <w:rFonts w:ascii="Times New Roman" w:eastAsia="Times New Roman" w:hAnsi="Times New Roman" w:cs="Times New Roman"/>
          <w:sz w:val="24"/>
          <w:szCs w:val="24"/>
        </w:rPr>
        <w:t>ne menţ</w:t>
      </w:r>
      <w:r w:rsidR="007C25F8" w:rsidRPr="00765254">
        <w:rPr>
          <w:rFonts w:ascii="Times New Roman" w:eastAsia="Times New Roman" w:hAnsi="Times New Roman" w:cs="Times New Roman"/>
          <w:sz w:val="24"/>
          <w:szCs w:val="24"/>
        </w:rPr>
        <w:t>ionând că</w:t>
      </w:r>
      <w:r w:rsidR="002E1C4A">
        <w:rPr>
          <w:rFonts w:ascii="Times New Roman" w:eastAsia="Times New Roman" w:hAnsi="Times New Roman" w:cs="Times New Roman"/>
          <w:i/>
          <w:sz w:val="24"/>
          <w:szCs w:val="24"/>
        </w:rPr>
        <w:t>”</w:t>
      </w:r>
      <w:r w:rsidR="007C25F8" w:rsidRPr="00765254">
        <w:rPr>
          <w:rFonts w:ascii="Times New Roman" w:eastAsia="Times New Roman" w:hAnsi="Times New Roman" w:cs="Times New Roman"/>
          <w:i/>
          <w:sz w:val="24"/>
          <w:szCs w:val="24"/>
        </w:rPr>
        <w:t>boierii sunt stăpânii lor cei mai</w:t>
      </w:r>
      <w:r w:rsidR="007C25F8">
        <w:rPr>
          <w:rFonts w:ascii="Times New Roman" w:eastAsia="Times New Roman" w:hAnsi="Times New Roman" w:cs="Times New Roman"/>
          <w:i/>
          <w:sz w:val="24"/>
          <w:szCs w:val="24"/>
        </w:rPr>
        <w:t xml:space="preserve"> absoluţi. După plac, îi vând şi-i ucid că pe niş</w:t>
      </w:r>
      <w:r w:rsidR="007C25F8" w:rsidRPr="00765254">
        <w:rPr>
          <w:rFonts w:ascii="Times New Roman" w:eastAsia="Times New Roman" w:hAnsi="Times New Roman" w:cs="Times New Roman"/>
          <w:i/>
          <w:sz w:val="24"/>
          <w:szCs w:val="24"/>
        </w:rPr>
        <w:t xml:space="preserve">te vite. Copiii lor se nasc robi fără deosebire de sex". Un alt străin, respectiv Jean Louis Parrant se întreabă după un periplu prin Moldova: "Ce se poate spune despre aceste numeroase turme (căci nu pot fi numite </w:t>
      </w:r>
      <w:r w:rsidR="007C25F8">
        <w:rPr>
          <w:rFonts w:ascii="Times New Roman" w:eastAsia="Times New Roman" w:hAnsi="Times New Roman" w:cs="Times New Roman"/>
          <w:i/>
          <w:sz w:val="24"/>
          <w:szCs w:val="24"/>
        </w:rPr>
        <w:t>altfel) de fiinţe încă ş</w:t>
      </w:r>
      <w:r w:rsidR="007C25F8" w:rsidRPr="00765254">
        <w:rPr>
          <w:rFonts w:ascii="Times New Roman" w:eastAsia="Times New Roman" w:hAnsi="Times New Roman" w:cs="Times New Roman"/>
          <w:i/>
          <w:sz w:val="24"/>
          <w:szCs w:val="24"/>
        </w:rPr>
        <w:t>i mai nenorocite, care sunt numit</w:t>
      </w:r>
      <w:r w:rsidR="007C25F8">
        <w:rPr>
          <w:rFonts w:ascii="Times New Roman" w:eastAsia="Times New Roman" w:hAnsi="Times New Roman" w:cs="Times New Roman"/>
          <w:i/>
          <w:sz w:val="24"/>
          <w:szCs w:val="24"/>
        </w:rPr>
        <w:t>e ţigani ş</w:t>
      </w:r>
      <w:r w:rsidR="007C25F8" w:rsidRPr="00765254">
        <w:rPr>
          <w:rFonts w:ascii="Times New Roman" w:eastAsia="Times New Roman" w:hAnsi="Times New Roman" w:cs="Times New Roman"/>
          <w:i/>
          <w:sz w:val="24"/>
          <w:szCs w:val="24"/>
        </w:rPr>
        <w:t>i care, pierdute pentru umanitate, sunt puse pe ace</w:t>
      </w:r>
      <w:r w:rsidR="007C25F8">
        <w:rPr>
          <w:rFonts w:ascii="Times New Roman" w:eastAsia="Times New Roman" w:hAnsi="Times New Roman" w:cs="Times New Roman"/>
          <w:i/>
          <w:sz w:val="24"/>
          <w:szCs w:val="24"/>
        </w:rPr>
        <w:t>eaşi treaptă cu vitele de povară ş</w:t>
      </w:r>
      <w:r w:rsidR="007C25F8" w:rsidRPr="00765254">
        <w:rPr>
          <w:rFonts w:ascii="Times New Roman" w:eastAsia="Times New Roman" w:hAnsi="Times New Roman" w:cs="Times New Roman"/>
          <w:i/>
          <w:sz w:val="24"/>
          <w:szCs w:val="24"/>
        </w:rPr>
        <w:t>i adeseori tratate mai rău decât ele de către s</w:t>
      </w:r>
      <w:r w:rsidR="007C25F8">
        <w:rPr>
          <w:rFonts w:ascii="Times New Roman" w:eastAsia="Times New Roman" w:hAnsi="Times New Roman" w:cs="Times New Roman"/>
          <w:i/>
          <w:sz w:val="24"/>
          <w:szCs w:val="24"/>
        </w:rPr>
        <w:t>tăpâni barbari a căror odioasă şi aş</w:t>
      </w:r>
      <w:r w:rsidR="007C25F8" w:rsidRPr="00765254">
        <w:rPr>
          <w:rFonts w:ascii="Times New Roman" w:eastAsia="Times New Roman" w:hAnsi="Times New Roman" w:cs="Times New Roman"/>
          <w:i/>
          <w:sz w:val="24"/>
          <w:szCs w:val="24"/>
        </w:rPr>
        <w:t>a-zis proprietate sunt?</w:t>
      </w:r>
      <w:r w:rsidR="002E1C4A" w:rsidRPr="00765254">
        <w:rPr>
          <w:rFonts w:ascii="Times New Roman" w:eastAsia="Times New Roman" w:hAnsi="Times New Roman" w:cs="Times New Roman"/>
          <w:i/>
          <w:sz w:val="24"/>
          <w:szCs w:val="24"/>
        </w:rPr>
        <w:t>"</w:t>
      </w:r>
    </w:p>
    <w:p w:rsidR="0092594E" w:rsidRPr="007C25F8" w:rsidRDefault="007C25F8" w:rsidP="008F7CC0">
      <w:pPr>
        <w:pStyle w:val="BodyText"/>
        <w:shd w:val="clear" w:color="auto" w:fill="FFFFFF"/>
        <w:spacing w:line="240" w:lineRule="auto"/>
        <w:jc w:val="both"/>
        <w:rPr>
          <w:rFonts w:hAnsi="Symbol" w:hint="eastAsia"/>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D46F46" w:rsidRPr="00A92493">
        <w:rPr>
          <w:rFonts w:ascii="Times New Roman" w:hAnsi="Times New Roman" w:cs="Times New Roman"/>
          <w:color w:val="auto"/>
          <w:sz w:val="24"/>
          <w:lang w:val="ro-RO"/>
        </w:rPr>
        <w:t>Î</w:t>
      </w:r>
      <w:r w:rsidR="0092594E" w:rsidRPr="00A92493">
        <w:rPr>
          <w:rFonts w:ascii="Times New Roman" w:hAnsi="Times New Roman" w:cs="Times New Roman"/>
          <w:color w:val="auto"/>
          <w:sz w:val="24"/>
          <w:lang w:val="ro-RO"/>
        </w:rPr>
        <w:t xml:space="preserve">n Rusia </w:t>
      </w:r>
      <w:r w:rsidR="00D46F46" w:rsidRPr="00A92493">
        <w:rPr>
          <w:rFonts w:ascii="Times New Roman" w:hAnsi="Times New Roman" w:cs="Times New Roman"/>
          <w:color w:val="auto"/>
          <w:sz w:val="24"/>
          <w:lang w:val="ro-RO"/>
        </w:rPr>
        <w:t>un număr de</w:t>
      </w:r>
      <w:r w:rsidR="0092594E" w:rsidRPr="00A92493">
        <w:rPr>
          <w:rFonts w:ascii="Times New Roman" w:hAnsi="Times New Roman" w:cs="Times New Roman"/>
          <w:color w:val="auto"/>
          <w:sz w:val="24"/>
          <w:lang w:val="ro-RO"/>
        </w:rPr>
        <w:t xml:space="preserve"> 27 de familii de romi din gubernia Stavropol au fost scutite </w:t>
      </w:r>
      <w:r w:rsidR="00D46F46" w:rsidRPr="00A92493">
        <w:rPr>
          <w:rFonts w:ascii="Times New Roman" w:hAnsi="Times New Roman" w:cs="Times New Roman"/>
          <w:color w:val="auto"/>
          <w:sz w:val="24"/>
          <w:lang w:val="ro-RO"/>
        </w:rPr>
        <w:t xml:space="preserve">de serviciul militar pentru 5 ani, în condiţiile în care </w:t>
      </w:r>
      <w:r w:rsidR="008F7CC0" w:rsidRPr="00A92493">
        <w:rPr>
          <w:rFonts w:ascii="Times New Roman" w:hAnsi="Times New Roman" w:cs="Times New Roman"/>
          <w:color w:val="auto"/>
          <w:sz w:val="24"/>
          <w:lang w:val="ro-RO"/>
        </w:rPr>
        <w:t>fuseseră deja scutiţi</w:t>
      </w:r>
      <w:r w:rsidR="00D46F46" w:rsidRPr="00A92493">
        <w:rPr>
          <w:rFonts w:ascii="Times New Roman" w:hAnsi="Times New Roman" w:cs="Times New Roman"/>
          <w:color w:val="auto"/>
          <w:sz w:val="24"/>
          <w:lang w:val="ro-RO"/>
        </w:rPr>
        <w:t xml:space="preserve"> de armată</w:t>
      </w:r>
      <w:r w:rsidR="0092594E" w:rsidRPr="00A92493">
        <w:rPr>
          <w:rFonts w:ascii="Times New Roman" w:hAnsi="Times New Roman" w:cs="Times New Roman"/>
          <w:color w:val="auto"/>
          <w:sz w:val="24"/>
          <w:lang w:val="ro-RO"/>
        </w:rPr>
        <w:t xml:space="preserve"> în </w:t>
      </w:r>
      <w:r w:rsidR="00F236B9" w:rsidRPr="00A92493">
        <w:rPr>
          <w:rFonts w:ascii="Times New Roman" w:hAnsi="Times New Roman" w:cs="Times New Roman"/>
          <w:color w:val="auto"/>
          <w:sz w:val="24"/>
          <w:lang w:val="ro-RO"/>
        </w:rPr>
        <w:t xml:space="preserve">anul </w:t>
      </w:r>
      <w:r w:rsidR="0092594E" w:rsidRPr="00A92493">
        <w:rPr>
          <w:rFonts w:ascii="Times New Roman" w:hAnsi="Times New Roman" w:cs="Times New Roman"/>
          <w:color w:val="auto"/>
          <w:sz w:val="24"/>
          <w:lang w:val="ro-RO"/>
        </w:rPr>
        <w:t>1832, în momentul desemnării lor în regimentele cazace locale.</w:t>
      </w:r>
    </w:p>
    <w:p w:rsidR="006B4D4B" w:rsidRPr="00A92493" w:rsidRDefault="006B4D4B"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9A31D5" w:rsidRPr="00A92493">
        <w:rPr>
          <w:rStyle w:val="notranslate"/>
          <w:rFonts w:ascii="Times New Roman" w:hAnsi="Times New Roman" w:cs="Times New Roman"/>
          <w:sz w:val="24"/>
          <w:szCs w:val="24"/>
        </w:rPr>
        <w:t>În Muntenia</w:t>
      </w:r>
      <w:r w:rsidR="00C86428" w:rsidRPr="00A92493">
        <w:rPr>
          <w:rStyle w:val="notranslate"/>
          <w:rFonts w:ascii="Times New Roman" w:hAnsi="Times New Roman" w:cs="Times New Roman"/>
          <w:sz w:val="24"/>
          <w:szCs w:val="24"/>
        </w:rPr>
        <w:t>,</w:t>
      </w:r>
      <w:r w:rsidR="002B218F" w:rsidRPr="00A92493">
        <w:rPr>
          <w:rFonts w:ascii="Times New Roman" w:hAnsi="Times New Roman" w:cs="Times New Roman"/>
          <w:sz w:val="24"/>
          <w:szCs w:val="24"/>
        </w:rPr>
        <w:t xml:space="preserve">Ocârmuirea judeţului Argeş ordonă realizarea unei situaţii a romilor mănăstiri Cozia plătitori de bir la vătăşii. </w:t>
      </w:r>
      <w:r w:rsidR="00F405ED" w:rsidRPr="00A92493">
        <w:rPr>
          <w:rFonts w:ascii="Times New Roman" w:hAnsi="Times New Roman" w:cs="Times New Roman"/>
          <w:sz w:val="24"/>
          <w:szCs w:val="24"/>
        </w:rPr>
        <w:t>De as</w:t>
      </w:r>
      <w:r w:rsidR="00306123" w:rsidRPr="00A92493">
        <w:rPr>
          <w:rFonts w:ascii="Times New Roman" w:hAnsi="Times New Roman" w:cs="Times New Roman"/>
          <w:sz w:val="24"/>
          <w:szCs w:val="24"/>
        </w:rPr>
        <w:t>e</w:t>
      </w:r>
      <w:r w:rsidR="00F405ED" w:rsidRPr="00A92493">
        <w:rPr>
          <w:rFonts w:ascii="Times New Roman" w:hAnsi="Times New Roman" w:cs="Times New Roman"/>
          <w:sz w:val="24"/>
          <w:szCs w:val="24"/>
        </w:rPr>
        <w:t>menea t</w:t>
      </w:r>
      <w:r w:rsidR="002B218F" w:rsidRPr="00A92493">
        <w:rPr>
          <w:rFonts w:ascii="Times New Roman" w:hAnsi="Times New Roman" w:cs="Times New Roman"/>
          <w:sz w:val="24"/>
          <w:szCs w:val="24"/>
        </w:rPr>
        <w:t xml:space="preserve">rei familii de robi reprezintă obiectul unei tranzacţii comerciale derulate între banul Grigore Băleanu şi cojocarul Stavrache Iacob. </w:t>
      </w:r>
      <w:r w:rsidR="00F405ED" w:rsidRPr="00A92493">
        <w:rPr>
          <w:rFonts w:ascii="Times New Roman" w:hAnsi="Times New Roman" w:cs="Times New Roman"/>
          <w:sz w:val="24"/>
          <w:szCs w:val="24"/>
        </w:rPr>
        <w:t xml:space="preserve">O altă tranzacţie </w:t>
      </w:r>
      <w:r w:rsidR="009C70B4">
        <w:rPr>
          <w:rFonts w:ascii="Times New Roman" w:hAnsi="Times New Roman" w:cs="Times New Roman"/>
          <w:sz w:val="24"/>
          <w:szCs w:val="24"/>
        </w:rPr>
        <w:t>comercială face ca logofătul</w:t>
      </w:r>
      <w:r w:rsidR="002B218F" w:rsidRPr="00A92493">
        <w:rPr>
          <w:rFonts w:ascii="Times New Roman" w:hAnsi="Times New Roman" w:cs="Times New Roman"/>
          <w:sz w:val="24"/>
          <w:szCs w:val="24"/>
        </w:rPr>
        <w:t xml:space="preserve"> Alexandru Filipescu </w:t>
      </w:r>
      <w:r w:rsidR="00F405ED" w:rsidRPr="00A92493">
        <w:rPr>
          <w:rFonts w:ascii="Times New Roman" w:hAnsi="Times New Roman" w:cs="Times New Roman"/>
          <w:sz w:val="24"/>
          <w:szCs w:val="24"/>
        </w:rPr>
        <w:t>să solicite</w:t>
      </w:r>
      <w:r w:rsidR="002B218F" w:rsidRPr="00A92493">
        <w:rPr>
          <w:rFonts w:ascii="Times New Roman" w:hAnsi="Times New Roman" w:cs="Times New Roman"/>
          <w:sz w:val="24"/>
          <w:szCs w:val="24"/>
        </w:rPr>
        <w:t xml:space="preserve"> domnitorului Alexandru Dimitrie Ghica acordarea girului armaşului Vasil</w:t>
      </w:r>
      <w:r w:rsidR="009C70B4">
        <w:rPr>
          <w:rFonts w:ascii="Times New Roman" w:hAnsi="Times New Roman" w:cs="Times New Roman"/>
          <w:sz w:val="24"/>
          <w:szCs w:val="24"/>
        </w:rPr>
        <w:t>ache Melinescu pentru a stăpâni</w:t>
      </w:r>
      <w:r w:rsidR="002B218F" w:rsidRPr="00A92493">
        <w:rPr>
          <w:rFonts w:ascii="Times New Roman" w:hAnsi="Times New Roman" w:cs="Times New Roman"/>
          <w:sz w:val="24"/>
          <w:szCs w:val="24"/>
        </w:rPr>
        <w:t xml:space="preserve"> şi copiii celor 15 romi cumpăraţi de la hatmanul Ioan Vlădăescu, deoarece din eroare iniţial întărirea domnească a fost acordată doar asupra stăpânirii celor cei 15 robi</w:t>
      </w:r>
      <w:r w:rsidR="009D1C0C" w:rsidRPr="00A92493">
        <w:rPr>
          <w:rFonts w:ascii="Times New Roman" w:hAnsi="Times New Roman" w:cs="Times New Roman"/>
          <w:sz w:val="24"/>
          <w:szCs w:val="24"/>
        </w:rPr>
        <w:t>:</w:t>
      </w:r>
      <w:r w:rsidR="007E740C" w:rsidRPr="00A92493">
        <w:rPr>
          <w:rFonts w:ascii="Times New Roman" w:hAnsi="Times New Roman" w:cs="Times New Roman"/>
          <w:i/>
          <w:sz w:val="24"/>
          <w:szCs w:val="24"/>
        </w:rPr>
        <w:t xml:space="preserve"> strigându-să la mezat după orânduială cu preţul</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cel din urmă de lei patru mii una sută ci</w:t>
      </w:r>
      <w:r w:rsidR="00F67CC3" w:rsidRPr="00A92493">
        <w:rPr>
          <w:rFonts w:ascii="Times New Roman" w:hAnsi="Times New Roman" w:cs="Times New Roman"/>
          <w:i/>
          <w:sz w:val="24"/>
          <w:szCs w:val="24"/>
        </w:rPr>
        <w:t>ncizeci toptan, pe care s-au mu</w:t>
      </w:r>
      <w:r w:rsidR="007E740C" w:rsidRPr="00A92493">
        <w:rPr>
          <w:rFonts w:ascii="Times New Roman" w:hAnsi="Times New Roman" w:cs="Times New Roman"/>
          <w:i/>
          <w:sz w:val="24"/>
          <w:szCs w:val="24"/>
        </w:rPr>
        <w:t>lţumit</w:t>
      </w:r>
      <w:r w:rsidR="00205D43">
        <w:rPr>
          <w:rFonts w:ascii="Times New Roman" w:hAnsi="Times New Roman" w:cs="Times New Roman"/>
          <w:i/>
          <w:sz w:val="24"/>
          <w:szCs w:val="24"/>
        </w:rPr>
        <w:t xml:space="preserve"> </w:t>
      </w:r>
      <w:r w:rsidR="00F67CC3" w:rsidRPr="00A92493">
        <w:rPr>
          <w:rFonts w:ascii="Times New Roman" w:hAnsi="Times New Roman" w:cs="Times New Roman"/>
          <w:i/>
          <w:sz w:val="24"/>
          <w:szCs w:val="24"/>
        </w:rPr>
        <w:t>dumnealui numitu</w:t>
      </w:r>
      <w:r w:rsidR="007E740C" w:rsidRPr="00A92493">
        <w:rPr>
          <w:rFonts w:ascii="Times New Roman" w:hAnsi="Times New Roman" w:cs="Times New Roman"/>
          <w:i/>
          <w:sz w:val="24"/>
          <w:szCs w:val="24"/>
        </w:rPr>
        <w:t>l vânzător s-au haraciladisit, rămâind asupra dumnealui veiarmaş Vasilache Melinescu</w:t>
      </w:r>
      <w:r w:rsidR="00F67CC3" w:rsidRPr="00A92493">
        <w:rPr>
          <w:rFonts w:ascii="Times New Roman" w:hAnsi="Times New Roman" w:cs="Times New Roman"/>
          <w:i/>
          <w:sz w:val="24"/>
          <w:szCs w:val="24"/>
        </w:rPr>
        <w:t>, carele au numărat toţi banii</w:t>
      </w:r>
      <w:r w:rsidR="007E740C" w:rsidRPr="00A92493">
        <w:rPr>
          <w:rFonts w:ascii="Times New Roman" w:hAnsi="Times New Roman" w:cs="Times New Roman"/>
          <w:i/>
          <w:sz w:val="24"/>
          <w:szCs w:val="24"/>
        </w:rPr>
        <w:t xml:space="preserve"> preţului pă temeiul căriia</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alegeri acest depertament prin raport d</w:t>
      </w:r>
      <w:r w:rsidR="000E238F">
        <w:rPr>
          <w:rFonts w:ascii="Times New Roman" w:hAnsi="Times New Roman" w:cs="Times New Roman"/>
          <w:i/>
          <w:sz w:val="24"/>
          <w:szCs w:val="24"/>
        </w:rPr>
        <w:t>e la I l noiemvrie supt no. 1 3</w:t>
      </w:r>
      <w:r w:rsidR="007E740C" w:rsidRPr="00A92493">
        <w:rPr>
          <w:rFonts w:ascii="Times New Roman" w:hAnsi="Times New Roman" w:cs="Times New Roman"/>
          <w:i/>
          <w:sz w:val="24"/>
          <w:szCs w:val="24"/>
        </w:rPr>
        <w:t>.498 au supusmezatul acestor cincisprezece suflete ţigani lăieţi la luminat întărirea MăriiVoastre, la care s-au ş</w:t>
      </w:r>
      <w:r w:rsidR="00F67CC3" w:rsidRPr="00A92493">
        <w:rPr>
          <w:rFonts w:ascii="Times New Roman" w:hAnsi="Times New Roman" w:cs="Times New Roman"/>
          <w:i/>
          <w:sz w:val="24"/>
          <w:szCs w:val="24"/>
        </w:rPr>
        <w:t>i dat luminată întărire de la 1</w:t>
      </w:r>
      <w:r w:rsidR="007E740C" w:rsidRPr="00A92493">
        <w:rPr>
          <w:rFonts w:ascii="Times New Roman" w:hAnsi="Times New Roman" w:cs="Times New Roman"/>
          <w:i/>
          <w:sz w:val="24"/>
          <w:szCs w:val="24"/>
        </w:rPr>
        <w:t>8 noiemvrie leatul încetat, cu no.738, acum pomenita judecătoriie prin al doi lea alegerea sa cu no. 86 înştiinţează</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Logofeţii că prin c</w:t>
      </w:r>
      <w:r w:rsidR="00F67CC3" w:rsidRPr="00A92493">
        <w:rPr>
          <w:rFonts w:ascii="Times New Roman" w:hAnsi="Times New Roman" w:cs="Times New Roman"/>
          <w:i/>
          <w:sz w:val="24"/>
          <w:szCs w:val="24"/>
        </w:rPr>
        <w:t>ea dintâi alegere de supt no. 8</w:t>
      </w:r>
      <w:r w:rsidR="007E740C" w:rsidRPr="00A92493">
        <w:rPr>
          <w:rFonts w:ascii="Times New Roman" w:hAnsi="Times New Roman" w:cs="Times New Roman"/>
          <w:i/>
          <w:sz w:val="24"/>
          <w:szCs w:val="24"/>
        </w:rPr>
        <w:t xml:space="preserve">1 nu s-au vorbit într-însa şi deprăsila a cincisprezece suflete ţigani </w:t>
      </w:r>
      <w:r w:rsidR="00F67CC3" w:rsidRPr="00A92493">
        <w:rPr>
          <w:rFonts w:ascii="Times New Roman" w:hAnsi="Times New Roman" w:cs="Times New Roman"/>
          <w:i/>
          <w:sz w:val="24"/>
          <w:szCs w:val="24"/>
        </w:rPr>
        <w:t>ce i-au cumpărat de la mezat numitu</w:t>
      </w:r>
      <w:r w:rsidR="007E740C" w:rsidRPr="00A92493">
        <w:rPr>
          <w:rFonts w:ascii="Times New Roman" w:hAnsi="Times New Roman" w:cs="Times New Roman"/>
          <w:i/>
          <w:sz w:val="24"/>
          <w:szCs w:val="24"/>
        </w:rPr>
        <w:t>l armaş</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printr-acel trăbunal de la dumnealui hatmanul Vlădăescul şi fi indcă în toate</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celelalte hârtii ale acelui tribunal, slobozite către acest depertament precum şi</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haraci la dizma s-au făcut nu numai pentru acele cincisprezece suflete, dar şi pentru</w:t>
      </w:r>
      <w:r w:rsidR="00205D43">
        <w:rPr>
          <w:rFonts w:ascii="Times New Roman" w:hAnsi="Times New Roman" w:cs="Times New Roman"/>
          <w:i/>
          <w:sz w:val="24"/>
          <w:szCs w:val="24"/>
        </w:rPr>
        <w:t xml:space="preserve"> </w:t>
      </w:r>
      <w:r w:rsidR="00F67CC3" w:rsidRPr="00A92493">
        <w:rPr>
          <w:rFonts w:ascii="Times New Roman" w:hAnsi="Times New Roman" w:cs="Times New Roman"/>
          <w:i/>
          <w:sz w:val="24"/>
          <w:szCs w:val="24"/>
        </w:rPr>
        <w:t>prăsila lor, precum şi pitacul mezatului</w:t>
      </w:r>
      <w:r w:rsidR="007E740C" w:rsidRPr="00A92493">
        <w:rPr>
          <w:rFonts w:ascii="Times New Roman" w:hAnsi="Times New Roman" w:cs="Times New Roman"/>
          <w:i/>
          <w:sz w:val="24"/>
          <w:szCs w:val="24"/>
        </w:rPr>
        <w:t>i con</w:t>
      </w:r>
      <w:r w:rsidR="00F67CC3" w:rsidRPr="00A92493">
        <w:rPr>
          <w:rFonts w:ascii="Times New Roman" w:hAnsi="Times New Roman" w:cs="Times New Roman"/>
          <w:i/>
          <w:sz w:val="24"/>
          <w:szCs w:val="24"/>
        </w:rPr>
        <w:t>d</w:t>
      </w:r>
      <w:r w:rsidR="007E740C" w:rsidRPr="00A92493">
        <w:rPr>
          <w:rFonts w:ascii="Times New Roman" w:hAnsi="Times New Roman" w:cs="Times New Roman"/>
          <w:i/>
          <w:sz w:val="24"/>
          <w:szCs w:val="24"/>
        </w:rPr>
        <w:t>ica unde s-au iscălit amândooă părţile</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de mulţumire dovedeşte, cerând a să da luminată întărire de stăpânire şi pentru</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prăsila acelor cincisprezece suflete ţigani, care pitac al mezatului şi condica</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ad</w:t>
      </w:r>
      <w:r w:rsidR="00F67CC3" w:rsidRPr="00A92493">
        <w:rPr>
          <w:rFonts w:ascii="Times New Roman" w:hAnsi="Times New Roman" w:cs="Times New Roman"/>
          <w:i/>
          <w:sz w:val="24"/>
          <w:szCs w:val="24"/>
        </w:rPr>
        <w:t>ucându-să la canţilariia acestu</w:t>
      </w:r>
      <w:r w:rsidR="007E740C" w:rsidRPr="00A92493">
        <w:rPr>
          <w:rFonts w:ascii="Times New Roman" w:hAnsi="Times New Roman" w:cs="Times New Roman"/>
          <w:i/>
          <w:sz w:val="24"/>
          <w:szCs w:val="24"/>
        </w:rPr>
        <w:t>i depertament, s-au văzut coprinzătoare şi pentru</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prăsilă, pă temeiul cei de-al doi lea alegeri depertamentul cu plecăciune supune la</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luminată întărirea Măririi Voastre spre pacinica stăpânire a cumpărătorului pentru</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prăsi la ace</w:t>
      </w:r>
      <w:r w:rsidR="00306123" w:rsidRPr="00A92493">
        <w:rPr>
          <w:rFonts w:ascii="Times New Roman" w:hAnsi="Times New Roman" w:cs="Times New Roman"/>
          <w:i/>
          <w:sz w:val="24"/>
          <w:szCs w:val="24"/>
        </w:rPr>
        <w:t>lor cincisprezece suflete ţigani</w:t>
      </w:r>
      <w:r w:rsidR="007E740C" w:rsidRPr="00A92493">
        <w:rPr>
          <w:rFonts w:ascii="Times New Roman" w:hAnsi="Times New Roman" w:cs="Times New Roman"/>
          <w:i/>
          <w:sz w:val="24"/>
          <w:szCs w:val="24"/>
        </w:rPr>
        <w:t>.</w:t>
      </w:r>
      <w:r w:rsidR="00F67CC3" w:rsidRPr="00A92493">
        <w:rPr>
          <w:rFonts w:ascii="Times New Roman" w:hAnsi="Times New Roman" w:cs="Times New Roman"/>
          <w:sz w:val="24"/>
          <w:szCs w:val="24"/>
        </w:rPr>
        <w:t xml:space="preserve"> Tot în acest an</w:t>
      </w:r>
      <w:r w:rsidR="00C86428" w:rsidRPr="00A92493">
        <w:rPr>
          <w:rFonts w:ascii="Times New Roman" w:hAnsi="Times New Roman" w:cs="Times New Roman"/>
          <w:sz w:val="24"/>
          <w:szCs w:val="24"/>
        </w:rPr>
        <w:t>,</w:t>
      </w:r>
      <w:r w:rsidR="00F67CC3" w:rsidRPr="00A92493">
        <w:rPr>
          <w:rFonts w:ascii="Times New Roman" w:hAnsi="Times New Roman" w:cs="Times New Roman"/>
          <w:sz w:val="24"/>
          <w:szCs w:val="24"/>
        </w:rPr>
        <w:t xml:space="preserve"> a</w:t>
      </w:r>
      <w:r w:rsidR="002B218F" w:rsidRPr="00A92493">
        <w:rPr>
          <w:rFonts w:ascii="Times New Roman" w:hAnsi="Times New Roman" w:cs="Times New Roman"/>
          <w:sz w:val="24"/>
          <w:szCs w:val="24"/>
        </w:rPr>
        <w:t xml:space="preserve">utorităţile </w:t>
      </w:r>
      <w:r w:rsidR="00F67CC3" w:rsidRPr="00A92493">
        <w:rPr>
          <w:rFonts w:ascii="Times New Roman" w:hAnsi="Times New Roman" w:cs="Times New Roman"/>
          <w:sz w:val="24"/>
          <w:szCs w:val="24"/>
        </w:rPr>
        <w:t>din P</w:t>
      </w:r>
      <w:r w:rsidR="002B218F" w:rsidRPr="00A92493">
        <w:rPr>
          <w:rFonts w:ascii="Times New Roman" w:hAnsi="Times New Roman" w:cs="Times New Roman"/>
          <w:sz w:val="24"/>
          <w:szCs w:val="24"/>
        </w:rPr>
        <w:t xml:space="preserve">iteşti semnalează găsirea unui rob al mănăstirii Mărgineni în casa cizmarului Anghel, făptaşul reuşind însă să </w:t>
      </w:r>
      <w:r w:rsidR="00F67CC3" w:rsidRPr="00A92493">
        <w:rPr>
          <w:rFonts w:ascii="Times New Roman" w:hAnsi="Times New Roman" w:cs="Times New Roman"/>
          <w:sz w:val="24"/>
          <w:szCs w:val="24"/>
        </w:rPr>
        <w:t xml:space="preserve">se </w:t>
      </w:r>
      <w:r w:rsidR="002B218F" w:rsidRPr="00A92493">
        <w:rPr>
          <w:rFonts w:ascii="Times New Roman" w:hAnsi="Times New Roman" w:cs="Times New Roman"/>
          <w:sz w:val="24"/>
          <w:szCs w:val="24"/>
        </w:rPr>
        <w:t xml:space="preserve">sustragă arestării. </w:t>
      </w:r>
    </w:p>
    <w:p w:rsidR="00CC21FF" w:rsidRPr="00A92493" w:rsidRDefault="006B4D4B"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306123" w:rsidRPr="00A92493">
        <w:rPr>
          <w:rFonts w:ascii="Times New Roman" w:hAnsi="Times New Roman" w:cs="Times New Roman"/>
          <w:sz w:val="24"/>
          <w:szCs w:val="24"/>
        </w:rPr>
        <w:t>În Moldova</w:t>
      </w:r>
      <w:r w:rsidR="008F7CC0" w:rsidRPr="00A92493">
        <w:rPr>
          <w:rFonts w:ascii="Times New Roman" w:hAnsi="Times New Roman" w:cs="Times New Roman"/>
          <w:sz w:val="24"/>
          <w:szCs w:val="24"/>
        </w:rPr>
        <w:t>,</w:t>
      </w:r>
      <w:r w:rsidR="00306123" w:rsidRPr="00A92493">
        <w:rPr>
          <w:rFonts w:ascii="Times New Roman" w:hAnsi="Times New Roman" w:cs="Times New Roman"/>
          <w:sz w:val="24"/>
          <w:szCs w:val="24"/>
        </w:rPr>
        <w:t xml:space="preserve"> visteria statului hotără</w:t>
      </w:r>
      <w:r w:rsidR="002B218F" w:rsidRPr="00A92493">
        <w:rPr>
          <w:rFonts w:ascii="Times New Roman" w:hAnsi="Times New Roman" w:cs="Times New Roman"/>
          <w:sz w:val="24"/>
          <w:szCs w:val="24"/>
        </w:rPr>
        <w:t>şte direcţionarea dajdiei tinerilor robi căsătoriţi pentru acoperirea minusurilor din veniturile capitaţiei, disfuncţionalităţi determinate de îmbolnăvirea sau moartea unora dintre robi, ace</w:t>
      </w:r>
      <w:r w:rsidR="008B0766" w:rsidRPr="00A92493">
        <w:rPr>
          <w:rFonts w:ascii="Times New Roman" w:hAnsi="Times New Roman" w:cs="Times New Roman"/>
          <w:sz w:val="24"/>
          <w:szCs w:val="24"/>
        </w:rPr>
        <w:t>e</w:t>
      </w:r>
      <w:r w:rsidR="00E77449">
        <w:rPr>
          <w:rFonts w:ascii="Times New Roman" w:hAnsi="Times New Roman" w:cs="Times New Roman"/>
          <w:sz w:val="24"/>
          <w:szCs w:val="24"/>
        </w:rPr>
        <w:t>aşi instituţie oferind N</w:t>
      </w:r>
      <w:r w:rsidR="002B218F" w:rsidRPr="00A92493">
        <w:rPr>
          <w:rFonts w:ascii="Times New Roman" w:hAnsi="Times New Roman" w:cs="Times New Roman"/>
          <w:sz w:val="24"/>
          <w:szCs w:val="24"/>
        </w:rPr>
        <w:t xml:space="preserve">azâriei instrucţiuni pentru strângerea capitaţiei  de la romi statului pe trimestrul al treilea al anului. </w:t>
      </w:r>
    </w:p>
    <w:p w:rsidR="00250A7C" w:rsidRPr="00A92493" w:rsidRDefault="006B4D4B"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F803E6">
        <w:rPr>
          <w:rFonts w:hAnsi="Symbol"/>
          <w:sz w:val="24"/>
          <w:szCs w:val="24"/>
        </w:rPr>
        <w:t xml:space="preserve"> </w:t>
      </w:r>
      <w:r w:rsidR="00C86428" w:rsidRPr="00A92493">
        <w:rPr>
          <w:rFonts w:ascii="Times New Roman" w:hAnsi="Times New Roman" w:cs="Times New Roman"/>
          <w:sz w:val="24"/>
          <w:szCs w:val="24"/>
        </w:rPr>
        <w:t>Scriitorul britanic G</w:t>
      </w:r>
      <w:r w:rsidR="00250A7C" w:rsidRPr="00A92493">
        <w:rPr>
          <w:rFonts w:ascii="Times New Roman" w:hAnsi="Times New Roman" w:cs="Times New Roman"/>
          <w:sz w:val="24"/>
          <w:szCs w:val="24"/>
        </w:rPr>
        <w:t>eorge Borrow traduce în romani Evanghelia Sfântului Luca</w:t>
      </w:r>
      <w:r w:rsidR="00F67CC3" w:rsidRPr="00A92493">
        <w:rPr>
          <w:rFonts w:ascii="Times New Roman" w:hAnsi="Times New Roman" w:cs="Times New Roman"/>
          <w:sz w:val="24"/>
          <w:szCs w:val="24"/>
        </w:rPr>
        <w:t>.</w:t>
      </w:r>
    </w:p>
    <w:p w:rsidR="007E740C" w:rsidRPr="00A92493" w:rsidRDefault="00CC21FF"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b/>
          <w:sz w:val="24"/>
          <w:szCs w:val="24"/>
        </w:rPr>
        <w:t xml:space="preserve">1838 </w:t>
      </w:r>
      <w:r w:rsidR="006B4D4B" w:rsidRPr="00A92493">
        <w:rPr>
          <w:rFonts w:hAnsi="Symbol"/>
          <w:sz w:val="24"/>
          <w:szCs w:val="24"/>
        </w:rPr>
        <w:t></w:t>
      </w:r>
      <w:r w:rsidR="00F803E6">
        <w:rPr>
          <w:rFonts w:hAnsi="Symbol"/>
          <w:sz w:val="24"/>
          <w:szCs w:val="24"/>
        </w:rPr>
        <w:t xml:space="preserve"> </w:t>
      </w:r>
      <w:r w:rsidR="002B218F" w:rsidRPr="00A92493">
        <w:rPr>
          <w:rFonts w:ascii="Times New Roman" w:hAnsi="Times New Roman" w:cs="Times New Roman"/>
          <w:sz w:val="24"/>
          <w:szCs w:val="24"/>
        </w:rPr>
        <w:t>În Valahia</w:t>
      </w:r>
      <w:r w:rsidR="008F7CC0"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colonelul Herăscu, şef al </w:t>
      </w:r>
      <w:r w:rsidR="002B218F" w:rsidRPr="00A92493">
        <w:rPr>
          <w:rFonts w:ascii="Times New Roman" w:hAnsi="Times New Roman" w:cs="Times New Roman"/>
          <w:i/>
          <w:sz w:val="24"/>
          <w:szCs w:val="24"/>
        </w:rPr>
        <w:t>Vorniciei Temniţelor</w:t>
      </w:r>
      <w:r w:rsidR="002B218F" w:rsidRPr="00A92493">
        <w:rPr>
          <w:rFonts w:ascii="Times New Roman" w:hAnsi="Times New Roman" w:cs="Times New Roman"/>
          <w:sz w:val="24"/>
          <w:szCs w:val="24"/>
        </w:rPr>
        <w:t xml:space="preserve"> a luat o serie de măsuri în vederea sedentarizării romilor. Comisul Manolache Creţulescu vinde boierului Costandin Braboveanu </w:t>
      </w:r>
      <w:r w:rsidR="002B218F" w:rsidRPr="00A92493">
        <w:rPr>
          <w:rFonts w:ascii="Times New Roman" w:hAnsi="Times New Roman" w:cs="Times New Roman"/>
          <w:i/>
          <w:sz w:val="24"/>
          <w:szCs w:val="24"/>
        </w:rPr>
        <w:t>298 de robi ţigani de laie</w:t>
      </w:r>
      <w:r w:rsidR="002B218F" w:rsidRPr="00A92493">
        <w:rPr>
          <w:rFonts w:ascii="Times New Roman" w:hAnsi="Times New Roman" w:cs="Times New Roman"/>
          <w:sz w:val="24"/>
          <w:szCs w:val="24"/>
        </w:rPr>
        <w:t>, contra sumei de 2.682 galbeni</w:t>
      </w:r>
      <w:r w:rsidR="002B218F" w:rsidRPr="00A9249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Printr-acest înscris al mieu să face ştiut că prin bună învoire şi tocmeală am</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vândut dumnealui chir Costandin Braboveanul 298, adică dooă sute nooăzeci şi opt, suflete de ţigani de laie, ce-i am ai mei ohavnici, însă fieşcare suflet câte nooă</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 xml:space="preserve">galbeni împărăteşti, </w:t>
      </w:r>
      <w:r w:rsidR="00F67CC3" w:rsidRPr="00A92493">
        <w:rPr>
          <w:rFonts w:ascii="Times New Roman" w:hAnsi="Times New Roman" w:cs="Times New Roman"/>
          <w:i/>
          <w:sz w:val="24"/>
          <w:szCs w:val="24"/>
        </w:rPr>
        <w:t>care să adună, peste tot galben</w:t>
      </w:r>
      <w:r w:rsidR="007E740C" w:rsidRPr="00A92493">
        <w:rPr>
          <w:rFonts w:ascii="Times New Roman" w:hAnsi="Times New Roman" w:cs="Times New Roman"/>
          <w:i/>
          <w:sz w:val="24"/>
          <w:szCs w:val="24"/>
        </w:rPr>
        <w:t>i 2682, adică doă miie şase suteoptzeci şi doi galbeni.</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Deci, fiindcă toţi aceşti ţigani vânduţi i-am teslimatisit dumnealui după cum</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să coprind în osebită cat</w:t>
      </w:r>
      <w:r w:rsidR="00205D43">
        <w:rPr>
          <w:rFonts w:ascii="Times New Roman" w:hAnsi="Times New Roman" w:cs="Times New Roman"/>
          <w:i/>
          <w:sz w:val="24"/>
          <w:szCs w:val="24"/>
        </w:rPr>
        <w:t>agrafiie ce i-am dat supt iscăl</w:t>
      </w:r>
      <w:r w:rsidR="007E740C" w:rsidRPr="00A92493">
        <w:rPr>
          <w:rFonts w:ascii="Times New Roman" w:hAnsi="Times New Roman" w:cs="Times New Roman"/>
          <w:i/>
          <w:sz w:val="24"/>
          <w:szCs w:val="24"/>
        </w:rPr>
        <w:t>itura mea, cu numele şi</w:t>
      </w:r>
      <w:r w:rsidR="00205D43">
        <w:rPr>
          <w:rFonts w:ascii="Times New Roman" w:hAnsi="Times New Roman" w:cs="Times New Roman"/>
          <w:i/>
          <w:sz w:val="24"/>
          <w:szCs w:val="24"/>
        </w:rPr>
        <w:t xml:space="preserve"> </w:t>
      </w:r>
      <w:r w:rsidR="007E740C" w:rsidRPr="00A92493">
        <w:rPr>
          <w:rFonts w:ascii="Times New Roman" w:hAnsi="Times New Roman" w:cs="Times New Roman"/>
          <w:i/>
          <w:sz w:val="24"/>
          <w:szCs w:val="24"/>
        </w:rPr>
        <w:t>polecra fieşcăruia, precum şi bani[i] preţului lor i-am priimit toţi, pe deplin, de la</w:t>
      </w:r>
      <w:r w:rsidR="00205D43">
        <w:rPr>
          <w:rFonts w:ascii="Times New Roman" w:hAnsi="Times New Roman" w:cs="Times New Roman"/>
          <w:i/>
          <w:sz w:val="24"/>
          <w:szCs w:val="24"/>
        </w:rPr>
        <w:t xml:space="preserve"> </w:t>
      </w:r>
      <w:r w:rsidR="00616BB3" w:rsidRPr="00A92493">
        <w:rPr>
          <w:rFonts w:ascii="Times New Roman" w:hAnsi="Times New Roman" w:cs="Times New Roman"/>
          <w:i/>
          <w:sz w:val="24"/>
          <w:szCs w:val="24"/>
        </w:rPr>
        <w:t>dumnealui, să aibă a-i stăpân</w:t>
      </w:r>
      <w:r w:rsidR="00F67CC3" w:rsidRPr="00A92493">
        <w:rPr>
          <w:rFonts w:ascii="Times New Roman" w:hAnsi="Times New Roman" w:cs="Times New Roman"/>
          <w:i/>
          <w:sz w:val="24"/>
          <w:szCs w:val="24"/>
        </w:rPr>
        <w:t>i nestrămutat, neam dă neam, fi</w:t>
      </w:r>
      <w:r w:rsidR="007E740C" w:rsidRPr="00A92493">
        <w:rPr>
          <w:rFonts w:ascii="Times New Roman" w:hAnsi="Times New Roman" w:cs="Times New Roman"/>
          <w:i/>
          <w:sz w:val="24"/>
          <w:szCs w:val="24"/>
        </w:rPr>
        <w:t>ind vânzare statornică,</w:t>
      </w:r>
      <w:r w:rsidR="009D1C0C" w:rsidRPr="00A92493">
        <w:rPr>
          <w:rFonts w:ascii="Times New Roman" w:hAnsi="Times New Roman" w:cs="Times New Roman"/>
          <w:i/>
          <w:sz w:val="24"/>
          <w:szCs w:val="24"/>
        </w:rPr>
        <w:t xml:space="preserve"> cu </w:t>
      </w:r>
      <w:r w:rsidR="007E740C" w:rsidRPr="00A92493">
        <w:rPr>
          <w:rFonts w:ascii="Times New Roman" w:hAnsi="Times New Roman" w:cs="Times New Roman"/>
          <w:i/>
          <w:sz w:val="24"/>
          <w:szCs w:val="24"/>
        </w:rPr>
        <w:t xml:space="preserve">bunăvoinţă. Iar întâmplându-să a să ivi </w:t>
      </w:r>
      <w:r w:rsidR="00F67CC3" w:rsidRPr="00A92493">
        <w:rPr>
          <w:rFonts w:ascii="Times New Roman" w:hAnsi="Times New Roman" w:cs="Times New Roman"/>
          <w:i/>
          <w:sz w:val="24"/>
          <w:szCs w:val="24"/>
        </w:rPr>
        <w:t>vreo pretenţie din partea cuiva</w:t>
      </w:r>
      <w:r w:rsidR="007E740C" w:rsidRPr="00A92493">
        <w:rPr>
          <w:rFonts w:ascii="Times New Roman" w:hAnsi="Times New Roman" w:cs="Times New Roman"/>
          <w:i/>
          <w:sz w:val="24"/>
          <w:szCs w:val="24"/>
        </w:rPr>
        <w:t xml:space="preserve"> pentru</w:t>
      </w:r>
    </w:p>
    <w:p w:rsidR="006B4D4B" w:rsidRPr="00A92493" w:rsidRDefault="007E740C"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vreunul din suma acestor ţigani vânduţi, mă îndatorez a fi eu răspunzător către</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dumnealui. Şi spre a să urma întocmai, am rugat şi pe cinstita Mare Logofeţie a</w:t>
      </w:r>
      <w:r w:rsidR="00205D43">
        <w:rPr>
          <w:rFonts w:ascii="Times New Roman" w:hAnsi="Times New Roman" w:cs="Times New Roman"/>
          <w:i/>
          <w:sz w:val="24"/>
          <w:szCs w:val="24"/>
        </w:rPr>
        <w:t xml:space="preserve"> </w:t>
      </w:r>
      <w:r w:rsidR="00F67CC3" w:rsidRPr="00A92493">
        <w:rPr>
          <w:rFonts w:ascii="Times New Roman" w:hAnsi="Times New Roman" w:cs="Times New Roman"/>
          <w:i/>
          <w:sz w:val="24"/>
          <w:szCs w:val="24"/>
        </w:rPr>
        <w:t>Dreptăţi</w:t>
      </w:r>
      <w:r w:rsidRPr="00A92493">
        <w:rPr>
          <w:rFonts w:ascii="Times New Roman" w:hAnsi="Times New Roman" w:cs="Times New Roman"/>
          <w:i/>
          <w:sz w:val="24"/>
          <w:szCs w:val="24"/>
        </w:rPr>
        <w:t>i de au adeverit acest contract</w:t>
      </w:r>
      <w:r w:rsidR="009D1C0C" w:rsidRPr="00A92493">
        <w:rPr>
          <w:rFonts w:ascii="Times New Roman" w:hAnsi="Times New Roman" w:cs="Times New Roman"/>
          <w:sz w:val="24"/>
          <w:szCs w:val="24"/>
        </w:rPr>
        <w:t>.</w:t>
      </w:r>
      <w:r w:rsidR="00205D43">
        <w:rPr>
          <w:rFonts w:ascii="Times New Roman" w:hAnsi="Times New Roman" w:cs="Times New Roman"/>
          <w:sz w:val="24"/>
          <w:szCs w:val="24"/>
        </w:rPr>
        <w:t xml:space="preserve"> </w:t>
      </w:r>
      <w:r w:rsidR="00C86428" w:rsidRPr="00A92493">
        <w:rPr>
          <w:rFonts w:ascii="Times New Roman" w:hAnsi="Times New Roman" w:cs="Times New Roman"/>
          <w:sz w:val="24"/>
          <w:szCs w:val="24"/>
        </w:rPr>
        <w:t>Ulterior încă un grup de zece</w:t>
      </w:r>
      <w:r w:rsidR="002B218F" w:rsidRPr="00A92493">
        <w:rPr>
          <w:rFonts w:ascii="Times New Roman" w:hAnsi="Times New Roman" w:cs="Times New Roman"/>
          <w:sz w:val="24"/>
          <w:szCs w:val="24"/>
        </w:rPr>
        <w:t xml:space="preserve"> romi devin subiect de tranzacţie comercială între cei doi. </w:t>
      </w:r>
    </w:p>
    <w:p w:rsidR="002B218F" w:rsidRPr="00A92493" w:rsidRDefault="006B4D4B"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306123" w:rsidRPr="00A92493">
        <w:rPr>
          <w:rFonts w:ascii="Times New Roman" w:hAnsi="Times New Roman" w:cs="Times New Roman"/>
          <w:sz w:val="24"/>
          <w:szCs w:val="24"/>
        </w:rPr>
        <w:t>În Moldova</w:t>
      </w:r>
      <w:r w:rsidR="00205D43">
        <w:rPr>
          <w:rFonts w:ascii="Times New Roman" w:hAnsi="Times New Roman" w:cs="Times New Roman"/>
          <w:sz w:val="24"/>
          <w:szCs w:val="24"/>
        </w:rPr>
        <w:t xml:space="preserve"> </w:t>
      </w:r>
      <w:r w:rsidR="002B218F" w:rsidRPr="00A92493">
        <w:rPr>
          <w:rFonts w:ascii="Times New Roman" w:hAnsi="Times New Roman" w:cs="Times New Roman"/>
          <w:i/>
          <w:sz w:val="24"/>
          <w:szCs w:val="24"/>
        </w:rPr>
        <w:t>Nazâria robilor ocârmuirii</w:t>
      </w:r>
      <w:r w:rsidR="002B218F" w:rsidRPr="00A92493">
        <w:rPr>
          <w:rFonts w:ascii="Times New Roman" w:hAnsi="Times New Roman" w:cs="Times New Roman"/>
          <w:sz w:val="24"/>
          <w:szCs w:val="24"/>
        </w:rPr>
        <w:t xml:space="preserve"> porunceşte suplimentarea numărului d</w:t>
      </w:r>
      <w:r w:rsidR="00306123" w:rsidRPr="00A92493">
        <w:rPr>
          <w:rFonts w:ascii="Times New Roman" w:hAnsi="Times New Roman" w:cs="Times New Roman"/>
          <w:sz w:val="24"/>
          <w:szCs w:val="24"/>
        </w:rPr>
        <w:t>e 80 de salahori</w:t>
      </w:r>
      <w:r w:rsidR="00C86428" w:rsidRPr="00A92493">
        <w:rPr>
          <w:rFonts w:ascii="Times New Roman" w:hAnsi="Times New Roman" w:cs="Times New Roman"/>
          <w:sz w:val="24"/>
          <w:szCs w:val="24"/>
        </w:rPr>
        <w:t>,</w:t>
      </w:r>
      <w:r w:rsidR="00306123" w:rsidRPr="00A92493">
        <w:rPr>
          <w:rFonts w:ascii="Times New Roman" w:hAnsi="Times New Roman" w:cs="Times New Roman"/>
          <w:sz w:val="24"/>
          <w:szCs w:val="24"/>
        </w:rPr>
        <w:t xml:space="preserve"> romi lingurari</w:t>
      </w:r>
      <w:r w:rsidR="00205D43">
        <w:rPr>
          <w:rFonts w:ascii="Times New Roman" w:hAnsi="Times New Roman" w:cs="Times New Roman"/>
          <w:sz w:val="24"/>
          <w:szCs w:val="24"/>
        </w:rPr>
        <w:t xml:space="preserve"> </w:t>
      </w:r>
      <w:r w:rsidR="00F67CC3" w:rsidRPr="00A92493">
        <w:rPr>
          <w:rFonts w:ascii="Times New Roman" w:hAnsi="Times New Roman" w:cs="Times New Roman"/>
          <w:sz w:val="24"/>
          <w:szCs w:val="24"/>
        </w:rPr>
        <w:t xml:space="preserve">ai </w:t>
      </w:r>
      <w:r w:rsidR="002B218F" w:rsidRPr="00A92493">
        <w:rPr>
          <w:rFonts w:ascii="Times New Roman" w:hAnsi="Times New Roman" w:cs="Times New Roman"/>
          <w:sz w:val="24"/>
          <w:szCs w:val="24"/>
        </w:rPr>
        <w:t>statului</w:t>
      </w:r>
      <w:r w:rsidR="00F67CC3"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care lucrează cu plată la via domnească de la Socola</w:t>
      </w:r>
      <w:r w:rsidR="00F67CC3" w:rsidRPr="00A92493">
        <w:rPr>
          <w:rFonts w:ascii="Times New Roman" w:hAnsi="Times New Roman" w:cs="Times New Roman"/>
          <w:sz w:val="24"/>
          <w:szCs w:val="24"/>
        </w:rPr>
        <w:t>,</w:t>
      </w:r>
      <w:r w:rsidR="002B218F" w:rsidRPr="00A92493">
        <w:rPr>
          <w:rFonts w:ascii="Times New Roman" w:hAnsi="Times New Roman" w:cs="Times New Roman"/>
          <w:sz w:val="24"/>
          <w:szCs w:val="24"/>
        </w:rPr>
        <w:t xml:space="preserve"> cu încă 20 de persoane. La scurt timp Miron Antoh, ocolaşul de Cârl</w:t>
      </w:r>
      <w:r w:rsidR="000E238F">
        <w:rPr>
          <w:rFonts w:ascii="Times New Roman" w:hAnsi="Times New Roman" w:cs="Times New Roman"/>
          <w:sz w:val="24"/>
          <w:szCs w:val="24"/>
        </w:rPr>
        <w:t>igătura, raportează îndeplinire</w:t>
      </w:r>
      <w:r w:rsidR="009C70B4">
        <w:rPr>
          <w:rFonts w:ascii="Times New Roman" w:hAnsi="Times New Roman" w:cs="Times New Roman"/>
          <w:sz w:val="24"/>
          <w:szCs w:val="24"/>
        </w:rPr>
        <w:t>a poruncii Nazâriei. Un alt document se referă la faptul că a</w:t>
      </w:r>
      <w:r w:rsidR="002B218F" w:rsidRPr="00A92493">
        <w:rPr>
          <w:rFonts w:ascii="Times New Roman" w:hAnsi="Times New Roman" w:cs="Times New Roman"/>
          <w:sz w:val="24"/>
          <w:szCs w:val="24"/>
        </w:rPr>
        <w:t>ce</w:t>
      </w:r>
      <w:r w:rsidR="00205D43">
        <w:rPr>
          <w:rFonts w:ascii="Times New Roman" w:hAnsi="Times New Roman" w:cs="Times New Roman"/>
          <w:sz w:val="24"/>
          <w:szCs w:val="24"/>
        </w:rPr>
        <w:t>i</w:t>
      </w:r>
      <w:r w:rsidR="002B218F" w:rsidRPr="00A92493">
        <w:rPr>
          <w:rFonts w:ascii="Times New Roman" w:hAnsi="Times New Roman" w:cs="Times New Roman"/>
          <w:sz w:val="24"/>
          <w:szCs w:val="24"/>
        </w:rPr>
        <w:t>aşi instituţie ordonă bulibaşei Toader Ursu să recupereze banii cheltuiţi cu angajarea unui salahor din afara cetei sale, care la substituit pe robul Constantin Anton, ce a refuzat să lucreze la Socol</w:t>
      </w:r>
      <w:r w:rsidR="008B0766" w:rsidRPr="00A92493">
        <w:rPr>
          <w:rFonts w:ascii="Times New Roman" w:hAnsi="Times New Roman" w:cs="Times New Roman"/>
          <w:sz w:val="24"/>
          <w:szCs w:val="24"/>
        </w:rPr>
        <w:t>a. Vedem că autoritatea bulibaşi</w:t>
      </w:r>
      <w:r w:rsidR="002B218F" w:rsidRPr="00A92493">
        <w:rPr>
          <w:rFonts w:ascii="Times New Roman" w:hAnsi="Times New Roman" w:cs="Times New Roman"/>
          <w:sz w:val="24"/>
          <w:szCs w:val="24"/>
        </w:rPr>
        <w:t>lor era în declin în condiţiile în care</w:t>
      </w:r>
      <w:r w:rsidR="009C70B4">
        <w:rPr>
          <w:rFonts w:ascii="Times New Roman" w:hAnsi="Times New Roman" w:cs="Times New Roman"/>
          <w:sz w:val="24"/>
          <w:szCs w:val="24"/>
        </w:rPr>
        <w:t xml:space="preserve"> un alt bulibaşă, respectiv</w:t>
      </w:r>
      <w:r w:rsidR="002B218F" w:rsidRPr="00A92493">
        <w:rPr>
          <w:rFonts w:ascii="Times New Roman" w:hAnsi="Times New Roman" w:cs="Times New Roman"/>
          <w:sz w:val="24"/>
          <w:szCs w:val="24"/>
        </w:rPr>
        <w:t xml:space="preserve"> Toader Buzdugan</w:t>
      </w:r>
      <w:r w:rsidR="009C70B4">
        <w:rPr>
          <w:rFonts w:ascii="Times New Roman" w:hAnsi="Times New Roman" w:cs="Times New Roman"/>
          <w:sz w:val="24"/>
          <w:szCs w:val="24"/>
        </w:rPr>
        <w:t>,</w:t>
      </w:r>
      <w:r w:rsidR="002B218F" w:rsidRPr="00A92493">
        <w:rPr>
          <w:rFonts w:ascii="Times New Roman" w:hAnsi="Times New Roman" w:cs="Times New Roman"/>
          <w:sz w:val="24"/>
          <w:szCs w:val="24"/>
        </w:rPr>
        <w:t xml:space="preserve"> se plânge autorităţilor că Măriuca lui Toader Leaotă era măritată când s-a căsătorit cu el, fiind înşelat. Bulibaşa pretinde fie despăgubiri materiale constând în recuperarea banii cheltuiţi cu nuntă, fie nevasta. Un an</w:t>
      </w:r>
      <w:r w:rsidR="008B0766" w:rsidRPr="00A92493">
        <w:rPr>
          <w:rFonts w:ascii="Times New Roman" w:hAnsi="Times New Roman" w:cs="Times New Roman"/>
          <w:sz w:val="24"/>
          <w:szCs w:val="24"/>
        </w:rPr>
        <w:t xml:space="preserve"> mai tâ</w:t>
      </w:r>
      <w:r w:rsidR="00306123" w:rsidRPr="00A92493">
        <w:rPr>
          <w:rFonts w:ascii="Times New Roman" w:hAnsi="Times New Roman" w:cs="Times New Roman"/>
          <w:sz w:val="24"/>
          <w:szCs w:val="24"/>
        </w:rPr>
        <w:t>rziu acelaşi Buzdugan ce</w:t>
      </w:r>
      <w:r w:rsidR="002B218F" w:rsidRPr="00A92493">
        <w:rPr>
          <w:rFonts w:ascii="Times New Roman" w:hAnsi="Times New Roman" w:cs="Times New Roman"/>
          <w:sz w:val="24"/>
          <w:szCs w:val="24"/>
        </w:rPr>
        <w:t>re Nazâriei  dreptate</w:t>
      </w:r>
      <w:r w:rsidR="00306123" w:rsidRPr="00A92493">
        <w:rPr>
          <w:rFonts w:ascii="Times New Roman" w:hAnsi="Times New Roman" w:cs="Times New Roman"/>
          <w:sz w:val="24"/>
          <w:szCs w:val="24"/>
        </w:rPr>
        <w:t xml:space="preserve"> în privinţa despăgubirilor</w:t>
      </w:r>
      <w:r w:rsidR="002B218F" w:rsidRPr="00A92493">
        <w:rPr>
          <w:rFonts w:ascii="Times New Roman" w:hAnsi="Times New Roman" w:cs="Times New Roman"/>
          <w:sz w:val="24"/>
          <w:szCs w:val="24"/>
        </w:rPr>
        <w:t xml:space="preserve"> la care primul soţ al nevestei sale are pretenţia pentru timpul cât femeia a stat la el.</w:t>
      </w:r>
    </w:p>
    <w:p w:rsidR="00CC21FF" w:rsidRPr="00A92493" w:rsidRDefault="006B4D4B"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69469A" w:rsidRPr="00A92493">
        <w:rPr>
          <w:rFonts w:ascii="Times New Roman" w:hAnsi="Times New Roman" w:cs="Times New Roman"/>
          <w:sz w:val="24"/>
          <w:szCs w:val="24"/>
        </w:rPr>
        <w:t xml:space="preserve">Un alt </w:t>
      </w:r>
      <w:r w:rsidR="0069469A" w:rsidRPr="00A92493">
        <w:rPr>
          <w:rFonts w:ascii="Times New Roman" w:hAnsi="Times New Roman" w:cs="Times New Roman"/>
          <w:i/>
          <w:sz w:val="24"/>
          <w:szCs w:val="24"/>
        </w:rPr>
        <w:t>rege al ţiganilor</w:t>
      </w:r>
      <w:r w:rsidR="00CA473D" w:rsidRPr="00A92493">
        <w:rPr>
          <w:rFonts w:ascii="Times New Roman" w:hAnsi="Times New Roman" w:cs="Times New Roman"/>
          <w:sz w:val="24"/>
          <w:szCs w:val="24"/>
        </w:rPr>
        <w:t xml:space="preserve">, </w:t>
      </w:r>
      <w:r w:rsidR="0069469A" w:rsidRPr="00A92493">
        <w:rPr>
          <w:rFonts w:ascii="Times New Roman" w:hAnsi="Times New Roman" w:cs="Times New Roman"/>
          <w:sz w:val="24"/>
          <w:szCs w:val="24"/>
        </w:rPr>
        <w:t xml:space="preserve">pe nume </w:t>
      </w:r>
      <w:r w:rsidR="00133217" w:rsidRPr="00A92493">
        <w:rPr>
          <w:rFonts w:ascii="Times New Roman" w:hAnsi="Times New Roman" w:cs="Times New Roman"/>
          <w:sz w:val="24"/>
          <w:szCs w:val="24"/>
        </w:rPr>
        <w:t>John Nicholl Thom</w:t>
      </w:r>
      <w:r w:rsidR="000157F9" w:rsidRPr="00A92493">
        <w:rPr>
          <w:rFonts w:ascii="Times New Roman" w:hAnsi="Times New Roman" w:cs="Times New Roman"/>
          <w:sz w:val="24"/>
          <w:szCs w:val="24"/>
        </w:rPr>
        <w:t>,</w:t>
      </w:r>
      <w:r w:rsidR="00133217" w:rsidRPr="00A92493">
        <w:rPr>
          <w:rFonts w:ascii="Times New Roman" w:hAnsi="Times New Roman" w:cs="Times New Roman"/>
          <w:sz w:val="24"/>
          <w:szCs w:val="24"/>
        </w:rPr>
        <w:t xml:space="preserve"> alias </w:t>
      </w:r>
      <w:r w:rsidR="00B845BC" w:rsidRPr="00A92493">
        <w:rPr>
          <w:rFonts w:ascii="Times New Roman" w:hAnsi="Times New Roman" w:cs="Times New Roman"/>
          <w:sz w:val="24"/>
          <w:szCs w:val="24"/>
        </w:rPr>
        <w:t>Courtenay</w:t>
      </w:r>
      <w:r w:rsidR="000157F9" w:rsidRPr="00A92493">
        <w:rPr>
          <w:rFonts w:ascii="Times New Roman" w:hAnsi="Times New Roman" w:cs="Times New Roman"/>
          <w:i/>
          <w:sz w:val="24"/>
          <w:szCs w:val="24"/>
        </w:rPr>
        <w:t>,</w:t>
      </w:r>
      <w:r w:rsidR="00133217" w:rsidRPr="00A92493">
        <w:rPr>
          <w:rFonts w:ascii="Times New Roman" w:hAnsi="Times New Roman" w:cs="Times New Roman"/>
          <w:sz w:val="24"/>
          <w:szCs w:val="24"/>
        </w:rPr>
        <w:t xml:space="preserve"> este atestat în Marea Britanie, fiind suficient de carismatic pentru </w:t>
      </w:r>
      <w:r w:rsidR="000B1502" w:rsidRPr="00A92493">
        <w:rPr>
          <w:rFonts w:ascii="Times New Roman" w:hAnsi="Times New Roman" w:cs="Times New Roman"/>
          <w:sz w:val="24"/>
          <w:szCs w:val="24"/>
        </w:rPr>
        <w:t>a provoca discuţii despre el în</w:t>
      </w:r>
      <w:r w:rsidR="00B845BC" w:rsidRPr="00A92493">
        <w:rPr>
          <w:rFonts w:ascii="Times New Roman" w:hAnsi="Times New Roman" w:cs="Times New Roman"/>
          <w:sz w:val="24"/>
          <w:szCs w:val="24"/>
        </w:rPr>
        <w:t> Camera Comunelor</w:t>
      </w:r>
      <w:r w:rsidR="00133217" w:rsidRPr="00A92493">
        <w:rPr>
          <w:rFonts w:ascii="Times New Roman" w:hAnsi="Times New Roman" w:cs="Times New Roman"/>
          <w:sz w:val="24"/>
          <w:szCs w:val="24"/>
        </w:rPr>
        <w:t xml:space="preserve">, care </w:t>
      </w:r>
      <w:r w:rsidR="00B845BC" w:rsidRPr="00A92493">
        <w:rPr>
          <w:rFonts w:ascii="Times New Roman" w:hAnsi="Times New Roman" w:cs="Times New Roman"/>
          <w:sz w:val="24"/>
          <w:szCs w:val="24"/>
        </w:rPr>
        <w:t>a numit un comitet restrâns</w:t>
      </w:r>
      <w:r w:rsidR="00133217" w:rsidRPr="00A92493">
        <w:rPr>
          <w:rFonts w:ascii="Times New Roman" w:hAnsi="Times New Roman" w:cs="Times New Roman"/>
          <w:sz w:val="24"/>
          <w:szCs w:val="24"/>
        </w:rPr>
        <w:t> în acest an</w:t>
      </w:r>
      <w:r w:rsidR="00B845BC" w:rsidRPr="00A92493">
        <w:rPr>
          <w:rFonts w:ascii="Times New Roman" w:hAnsi="Times New Roman" w:cs="Times New Roman"/>
          <w:sz w:val="24"/>
          <w:szCs w:val="24"/>
        </w:rPr>
        <w:t xml:space="preserve">, </w:t>
      </w:r>
      <w:r w:rsidR="00850018" w:rsidRPr="00A92493">
        <w:rPr>
          <w:rFonts w:ascii="Times New Roman" w:hAnsi="Times New Roman" w:cs="Times New Roman"/>
          <w:i/>
          <w:sz w:val="24"/>
          <w:szCs w:val="24"/>
        </w:rPr>
        <w:t xml:space="preserve">a </w:t>
      </w:r>
      <w:r w:rsidR="00731AC5" w:rsidRPr="00A92493">
        <w:rPr>
          <w:rFonts w:ascii="Times New Roman" w:hAnsi="Times New Roman" w:cs="Times New Roman"/>
          <w:i/>
          <w:sz w:val="24"/>
          <w:szCs w:val="24"/>
        </w:rPr>
        <w:t xml:space="preserve">anchetat toate </w:t>
      </w:r>
      <w:r w:rsidR="00850018" w:rsidRPr="00A92493">
        <w:rPr>
          <w:rFonts w:ascii="Times New Roman" w:hAnsi="Times New Roman" w:cs="Times New Roman"/>
          <w:i/>
          <w:sz w:val="24"/>
          <w:szCs w:val="24"/>
        </w:rPr>
        <w:t>circumstanţ</w:t>
      </w:r>
      <w:r w:rsidR="00B845BC" w:rsidRPr="00A92493">
        <w:rPr>
          <w:rFonts w:ascii="Times New Roman" w:hAnsi="Times New Roman" w:cs="Times New Roman"/>
          <w:i/>
          <w:sz w:val="24"/>
          <w:szCs w:val="24"/>
        </w:rPr>
        <w:t xml:space="preserve">ele legate de </w:t>
      </w:r>
      <w:r w:rsidR="00731AC5" w:rsidRPr="00A92493">
        <w:rPr>
          <w:rFonts w:ascii="Times New Roman" w:hAnsi="Times New Roman" w:cs="Times New Roman"/>
          <w:i/>
          <w:sz w:val="24"/>
          <w:szCs w:val="24"/>
        </w:rPr>
        <w:t>externarea lui</w:t>
      </w:r>
      <w:r w:rsidR="00B845BC" w:rsidRPr="00A92493">
        <w:rPr>
          <w:rFonts w:ascii="Times New Roman" w:hAnsi="Times New Roman" w:cs="Times New Roman"/>
          <w:i/>
          <w:sz w:val="24"/>
          <w:szCs w:val="24"/>
        </w:rPr>
        <w:t xml:space="preserve"> John Nich</w:t>
      </w:r>
      <w:r w:rsidR="00E96936" w:rsidRPr="00A92493">
        <w:rPr>
          <w:rFonts w:ascii="Times New Roman" w:hAnsi="Times New Roman" w:cs="Times New Roman"/>
          <w:i/>
          <w:sz w:val="24"/>
          <w:szCs w:val="24"/>
        </w:rPr>
        <w:t>oll Thom, alias Courtenay, din</w:t>
      </w:r>
      <w:r w:rsidR="00205D43">
        <w:rPr>
          <w:rFonts w:ascii="Times New Roman" w:hAnsi="Times New Roman" w:cs="Times New Roman"/>
          <w:i/>
          <w:sz w:val="24"/>
          <w:szCs w:val="24"/>
        </w:rPr>
        <w:t xml:space="preserve"> </w:t>
      </w:r>
      <w:r w:rsidR="00731AC5" w:rsidRPr="00A92493">
        <w:rPr>
          <w:rFonts w:ascii="Times New Roman" w:hAnsi="Times New Roman" w:cs="Times New Roman"/>
          <w:i/>
          <w:sz w:val="24"/>
          <w:szCs w:val="24"/>
        </w:rPr>
        <w:t xml:space="preserve">Azilul din </w:t>
      </w:r>
      <w:r w:rsidR="00B845BC" w:rsidRPr="00A92493">
        <w:rPr>
          <w:rFonts w:ascii="Times New Roman" w:hAnsi="Times New Roman" w:cs="Times New Roman"/>
          <w:i/>
          <w:sz w:val="24"/>
          <w:szCs w:val="24"/>
        </w:rPr>
        <w:t>Kent</w:t>
      </w:r>
      <w:r w:rsidR="00E96936" w:rsidRPr="00A92493">
        <w:rPr>
          <w:rFonts w:ascii="Times New Roman" w:hAnsi="Times New Roman" w:cs="Times New Roman"/>
          <w:sz w:val="24"/>
          <w:szCs w:val="24"/>
        </w:rPr>
        <w:t>.</w:t>
      </w:r>
      <w:r w:rsidR="00205D43">
        <w:rPr>
          <w:rFonts w:ascii="Times New Roman" w:hAnsi="Times New Roman" w:cs="Times New Roman"/>
          <w:sz w:val="24"/>
          <w:szCs w:val="24"/>
        </w:rPr>
        <w:t xml:space="preserve"> </w:t>
      </w:r>
      <w:r w:rsidR="00E96936" w:rsidRPr="00A92493">
        <w:rPr>
          <w:rFonts w:ascii="Times New Roman" w:hAnsi="Times New Roman" w:cs="Times New Roman"/>
          <w:i/>
          <w:sz w:val="24"/>
          <w:szCs w:val="24"/>
        </w:rPr>
        <w:t>(</w:t>
      </w:r>
      <w:r w:rsidR="000157F9" w:rsidRPr="00A92493">
        <w:rPr>
          <w:rFonts w:ascii="Times New Roman" w:hAnsi="Times New Roman" w:cs="Times New Roman"/>
          <w:i/>
          <w:sz w:val="24"/>
          <w:szCs w:val="24"/>
        </w:rPr>
        <w:t>inquire into all the circumstances connected with the discharge of John Nicholl Thom, alias Courtenay, from the Kent Lunatic Asylum</w:t>
      </w:r>
      <w:r w:rsidR="00E96936" w:rsidRPr="00A92493">
        <w:rPr>
          <w:rFonts w:ascii="Times New Roman" w:hAnsi="Times New Roman" w:cs="Times New Roman"/>
          <w:i/>
          <w:sz w:val="24"/>
          <w:szCs w:val="24"/>
        </w:rPr>
        <w:t>)</w:t>
      </w:r>
      <w:r w:rsidR="00B845BC" w:rsidRPr="00A92493">
        <w:rPr>
          <w:rFonts w:ascii="Times New Roman" w:hAnsi="Times New Roman" w:cs="Times New Roman"/>
          <w:sz w:val="24"/>
          <w:szCs w:val="24"/>
        </w:rPr>
        <w:t>. </w:t>
      </w:r>
      <w:r w:rsidR="00133217" w:rsidRPr="00A92493">
        <w:rPr>
          <w:rFonts w:ascii="Times New Roman" w:hAnsi="Times New Roman" w:cs="Times New Roman"/>
          <w:sz w:val="24"/>
          <w:szCs w:val="24"/>
        </w:rPr>
        <w:t>Audierile c</w:t>
      </w:r>
      <w:r w:rsidR="00B845BC" w:rsidRPr="00A92493">
        <w:rPr>
          <w:rFonts w:ascii="Times New Roman" w:hAnsi="Times New Roman" w:cs="Times New Roman"/>
          <w:sz w:val="24"/>
          <w:szCs w:val="24"/>
        </w:rPr>
        <w:t>omitetul</w:t>
      </w:r>
      <w:r w:rsidR="00133217" w:rsidRPr="00A92493">
        <w:rPr>
          <w:rFonts w:ascii="Times New Roman" w:hAnsi="Times New Roman" w:cs="Times New Roman"/>
          <w:sz w:val="24"/>
          <w:szCs w:val="24"/>
        </w:rPr>
        <w:t>ui au durat</w:t>
      </w:r>
      <w:r w:rsidR="00B845BC" w:rsidRPr="00A92493">
        <w:rPr>
          <w:rFonts w:ascii="Times New Roman" w:hAnsi="Times New Roman" w:cs="Times New Roman"/>
          <w:sz w:val="24"/>
          <w:szCs w:val="24"/>
        </w:rPr>
        <w:t xml:space="preserve"> peste trei zile.</w:t>
      </w:r>
    </w:p>
    <w:p w:rsidR="00C45840" w:rsidRPr="00A92493" w:rsidRDefault="00001330"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1839</w:t>
      </w:r>
      <w:r w:rsidR="00F803E6">
        <w:rPr>
          <w:rFonts w:ascii="Times New Roman" w:hAnsi="Times New Roman" w:cs="Times New Roman"/>
          <w:b/>
          <w:color w:val="auto"/>
          <w:sz w:val="24"/>
          <w:lang w:val="ro-RO"/>
        </w:rPr>
        <w:t xml:space="preserve"> </w:t>
      </w:r>
      <w:r w:rsidR="00C45840" w:rsidRPr="00A92493">
        <w:rPr>
          <w:rFonts w:hAnsi="Symbol"/>
          <w:color w:val="auto"/>
          <w:sz w:val="24"/>
          <w:lang w:val="ro-RO"/>
        </w:rPr>
        <w:t></w:t>
      </w:r>
      <w:r w:rsidR="00F803E6">
        <w:rPr>
          <w:rFonts w:hAnsi="Symbol"/>
          <w:color w:val="auto"/>
          <w:sz w:val="24"/>
          <w:lang w:val="ro-RO"/>
        </w:rPr>
        <w:t xml:space="preserve"> </w:t>
      </w:r>
      <w:r w:rsidR="00C45840" w:rsidRPr="00A92493">
        <w:rPr>
          <w:rFonts w:ascii="Times New Roman" w:hAnsi="Times New Roman" w:cs="Times New Roman"/>
          <w:color w:val="auto"/>
          <w:sz w:val="24"/>
          <w:lang w:val="ro-RO"/>
        </w:rPr>
        <w:t>În Moldova</w:t>
      </w:r>
      <w:r w:rsidR="008F7CC0" w:rsidRPr="00A92493">
        <w:rPr>
          <w:rFonts w:ascii="Times New Roman" w:hAnsi="Times New Roman" w:cs="Times New Roman"/>
          <w:color w:val="auto"/>
          <w:sz w:val="24"/>
          <w:lang w:val="ro-RO"/>
        </w:rPr>
        <w:t>,</w:t>
      </w:r>
      <w:r w:rsidR="00C45840" w:rsidRPr="00A92493">
        <w:rPr>
          <w:rFonts w:ascii="Times New Roman" w:hAnsi="Times New Roman" w:cs="Times New Roman"/>
          <w:color w:val="auto"/>
          <w:sz w:val="24"/>
          <w:lang w:val="ro-RO"/>
        </w:rPr>
        <w:t xml:space="preserve"> comisarul Leonte Răutu</w:t>
      </w:r>
      <w:r w:rsidR="00B05C75" w:rsidRPr="00A92493">
        <w:rPr>
          <w:rFonts w:ascii="Times New Roman" w:hAnsi="Times New Roman" w:cs="Times New Roman"/>
          <w:color w:val="auto"/>
          <w:sz w:val="24"/>
          <w:lang w:val="ro-RO"/>
        </w:rPr>
        <w:t>,</w:t>
      </w:r>
      <w:r w:rsidR="00C45840" w:rsidRPr="00A92493">
        <w:rPr>
          <w:rFonts w:ascii="Times New Roman" w:hAnsi="Times New Roman" w:cs="Times New Roman"/>
          <w:color w:val="auto"/>
          <w:sz w:val="24"/>
          <w:lang w:val="ro-RO"/>
        </w:rPr>
        <w:t xml:space="preserve"> în programul Conjuraţiei confederative</w:t>
      </w:r>
      <w:r w:rsidR="00B05C75" w:rsidRPr="00A92493">
        <w:rPr>
          <w:rFonts w:ascii="Times New Roman" w:hAnsi="Times New Roman" w:cs="Times New Roman"/>
          <w:color w:val="auto"/>
          <w:sz w:val="24"/>
          <w:lang w:val="ro-RO"/>
        </w:rPr>
        <w:t>,</w:t>
      </w:r>
      <w:r w:rsidR="00C45840" w:rsidRPr="00A92493">
        <w:rPr>
          <w:rFonts w:ascii="Times New Roman" w:hAnsi="Times New Roman" w:cs="Times New Roman"/>
          <w:color w:val="auto"/>
          <w:sz w:val="24"/>
          <w:lang w:val="ro-RO"/>
        </w:rPr>
        <w:t xml:space="preserve"> susţinea necesitatea eliberării romilor, a transformării acestora în </w:t>
      </w:r>
      <w:r w:rsidR="00C45840" w:rsidRPr="00E77449">
        <w:rPr>
          <w:rFonts w:ascii="Times New Roman" w:hAnsi="Times New Roman" w:cs="Times New Roman"/>
          <w:i/>
          <w:color w:val="auto"/>
          <w:sz w:val="24"/>
          <w:lang w:val="ro-RO"/>
        </w:rPr>
        <w:t>români noi</w:t>
      </w:r>
      <w:r w:rsidR="00C45840" w:rsidRPr="00A92493">
        <w:rPr>
          <w:rFonts w:ascii="Times New Roman" w:hAnsi="Times New Roman" w:cs="Times New Roman"/>
          <w:color w:val="auto"/>
          <w:sz w:val="24"/>
          <w:lang w:val="ro-RO"/>
        </w:rPr>
        <w:t xml:space="preserve"> şi a sedentarizări acestora. În Valahia</w:t>
      </w:r>
      <w:r w:rsidR="008F7CC0" w:rsidRPr="00A92493">
        <w:rPr>
          <w:rFonts w:ascii="Times New Roman" w:hAnsi="Times New Roman" w:cs="Times New Roman"/>
          <w:color w:val="auto"/>
          <w:sz w:val="24"/>
          <w:lang w:val="ro-RO"/>
        </w:rPr>
        <w:t>,</w:t>
      </w:r>
      <w:r w:rsidR="00C45840" w:rsidRPr="00A92493">
        <w:rPr>
          <w:rFonts w:ascii="Times New Roman" w:hAnsi="Times New Roman" w:cs="Times New Roman"/>
          <w:color w:val="auto"/>
          <w:sz w:val="24"/>
          <w:lang w:val="ro-RO"/>
        </w:rPr>
        <w:t xml:space="preserve"> conform unei noi catagrafii</w:t>
      </w:r>
      <w:r w:rsidR="008F7CC0" w:rsidRPr="00A92493">
        <w:rPr>
          <w:rFonts w:ascii="Times New Roman" w:hAnsi="Times New Roman" w:cs="Times New Roman"/>
          <w:color w:val="auto"/>
          <w:sz w:val="24"/>
          <w:lang w:val="ro-RO"/>
        </w:rPr>
        <w:t>,</w:t>
      </w:r>
      <w:r w:rsidR="00C45840" w:rsidRPr="00A92493">
        <w:rPr>
          <w:rFonts w:ascii="Times New Roman" w:hAnsi="Times New Roman" w:cs="Times New Roman"/>
          <w:color w:val="auto"/>
          <w:sz w:val="24"/>
          <w:lang w:val="ro-RO"/>
        </w:rPr>
        <w:t xml:space="preserve"> rom</w:t>
      </w:r>
      <w:r w:rsidR="008B0766" w:rsidRPr="00A92493">
        <w:rPr>
          <w:rFonts w:ascii="Times New Roman" w:hAnsi="Times New Roman" w:cs="Times New Roman"/>
          <w:color w:val="auto"/>
          <w:sz w:val="24"/>
          <w:lang w:val="ro-RO"/>
        </w:rPr>
        <w:t>ii erau în mare parte sedentari</w:t>
      </w:r>
      <w:r w:rsidR="00C45840" w:rsidRPr="00A92493">
        <w:rPr>
          <w:rFonts w:ascii="Times New Roman" w:hAnsi="Times New Roman" w:cs="Times New Roman"/>
          <w:color w:val="auto"/>
          <w:sz w:val="24"/>
          <w:lang w:val="ro-RO"/>
        </w:rPr>
        <w:t>.</w:t>
      </w:r>
    </w:p>
    <w:p w:rsidR="00D7421B" w:rsidRPr="00A92493" w:rsidRDefault="00DC1924"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Pr="00A92493">
        <w:rPr>
          <w:rFonts w:ascii="Times New Roman" w:hAnsi="Times New Roman" w:cs="Times New Roman"/>
          <w:sz w:val="24"/>
          <w:szCs w:val="24"/>
        </w:rPr>
        <w:t>În Muntenia</w:t>
      </w:r>
      <w:r w:rsidR="008F7CC0" w:rsidRPr="00A92493">
        <w:rPr>
          <w:rFonts w:ascii="Times New Roman" w:hAnsi="Times New Roman" w:cs="Times New Roman"/>
          <w:sz w:val="24"/>
          <w:szCs w:val="24"/>
        </w:rPr>
        <w:t>,</w:t>
      </w:r>
      <w:r w:rsidRPr="00A92493">
        <w:rPr>
          <w:rFonts w:ascii="Times New Roman" w:hAnsi="Times New Roman" w:cs="Times New Roman"/>
          <w:sz w:val="24"/>
          <w:szCs w:val="24"/>
        </w:rPr>
        <w:t xml:space="preserve"> un grup de romi ursari moldoveni din ceata lui Ion Braşoveanu sunt depistaţi de către autorităţi rătăcind</w:t>
      </w:r>
      <w:r w:rsidR="00593625" w:rsidRPr="00A92493">
        <w:rPr>
          <w:rFonts w:ascii="Times New Roman" w:hAnsi="Times New Roman" w:cs="Times New Roman"/>
          <w:sz w:val="24"/>
          <w:szCs w:val="24"/>
        </w:rPr>
        <w:t>,</w:t>
      </w:r>
      <w:r w:rsidRPr="00A92493">
        <w:rPr>
          <w:rFonts w:ascii="Times New Roman" w:hAnsi="Times New Roman" w:cs="Times New Roman"/>
          <w:sz w:val="24"/>
          <w:szCs w:val="24"/>
        </w:rPr>
        <w:t xml:space="preserve"> fără un motiv anume, pr</w:t>
      </w:r>
      <w:r w:rsidR="002E4BE8">
        <w:rPr>
          <w:rFonts w:ascii="Times New Roman" w:hAnsi="Times New Roman" w:cs="Times New Roman"/>
          <w:sz w:val="24"/>
          <w:szCs w:val="24"/>
        </w:rPr>
        <w:t>in ţinutul ocolului Cârligătura, autoritățile luând măsurile aferente. Pe de altă parte din documentele  epocii rezulta că l</w:t>
      </w:r>
      <w:r w:rsidRPr="00A92493">
        <w:rPr>
          <w:rFonts w:ascii="Times New Roman" w:hAnsi="Times New Roman" w:cs="Times New Roman"/>
          <w:sz w:val="24"/>
          <w:szCs w:val="24"/>
        </w:rPr>
        <w:t>a hanul din satul Dragomireşti, plasa Dâmboviţa, romii zavragii ai clucerului Răducanu Co</w:t>
      </w:r>
      <w:r w:rsidR="00306123" w:rsidRPr="00A92493">
        <w:rPr>
          <w:rFonts w:ascii="Times New Roman" w:hAnsi="Times New Roman" w:cs="Times New Roman"/>
          <w:sz w:val="24"/>
          <w:szCs w:val="24"/>
        </w:rPr>
        <w:t>rnescu s-au luat la bătaie cu</w:t>
      </w:r>
      <w:r w:rsidRPr="00A92493">
        <w:rPr>
          <w:rFonts w:ascii="Times New Roman" w:hAnsi="Times New Roman" w:cs="Times New Roman"/>
          <w:sz w:val="24"/>
          <w:szCs w:val="24"/>
        </w:rPr>
        <w:t xml:space="preserve"> cârciumarul ajutat de săteni</w:t>
      </w:r>
      <w:r w:rsidR="00306123" w:rsidRPr="00A92493">
        <w:rPr>
          <w:rFonts w:ascii="Times New Roman" w:hAnsi="Times New Roman" w:cs="Times New Roman"/>
          <w:sz w:val="24"/>
          <w:szCs w:val="24"/>
        </w:rPr>
        <w:t>i</w:t>
      </w:r>
      <w:r w:rsidRPr="00A92493">
        <w:rPr>
          <w:rFonts w:ascii="Times New Roman" w:hAnsi="Times New Roman" w:cs="Times New Roman"/>
          <w:sz w:val="24"/>
          <w:szCs w:val="24"/>
        </w:rPr>
        <w:t>, căprarii şi dorobanţii subocârmuirii.</w:t>
      </w:r>
      <w:r w:rsidRPr="00A92493">
        <w:rPr>
          <w:rFonts w:ascii="Times New Roman" w:hAnsi="Times New Roman" w:cs="Times New Roman"/>
          <w:i/>
          <w:sz w:val="24"/>
          <w:szCs w:val="24"/>
        </w:rPr>
        <w:t xml:space="preserve"> Cinstitului</w:t>
      </w:r>
      <w:r w:rsidR="00B05C75" w:rsidRPr="00A92493">
        <w:rPr>
          <w:rFonts w:ascii="Times New Roman" w:hAnsi="Times New Roman" w:cs="Times New Roman"/>
          <w:i/>
          <w:sz w:val="24"/>
          <w:szCs w:val="24"/>
        </w:rPr>
        <w:t xml:space="preserve"> Depertament din Lăuntru Ocârmu</w:t>
      </w:r>
      <w:r w:rsidRPr="00A92493">
        <w:rPr>
          <w:rFonts w:ascii="Times New Roman" w:hAnsi="Times New Roman" w:cs="Times New Roman"/>
          <w:i/>
          <w:sz w:val="24"/>
          <w:szCs w:val="24"/>
        </w:rPr>
        <w:t>irea judeţului Dâmboviţa Supt</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ocârmuitoru plăşii Dâmboviţii dintr-acest judeţ prin raport cu no. 54 supune la cunoştinţa ocârmuirii că în satu Dragomireşti dintr-acea plasă, [pe] moşia bi[v] clucer Răducanu Cornescul, încă din vara trecută sunt aşăzaţi pes</w:t>
      </w:r>
      <w:r w:rsidR="00B05C75" w:rsidRPr="00A92493">
        <w:rPr>
          <w:rFonts w:ascii="Times New Roman" w:hAnsi="Times New Roman" w:cs="Times New Roman"/>
          <w:i/>
          <w:sz w:val="24"/>
          <w:szCs w:val="24"/>
        </w:rPr>
        <w:t>te 50 de familii ţigani zavragii, din carei unii la 18 ale următoarei, la 1</w:t>
      </w:r>
      <w:r w:rsidRPr="00A92493">
        <w:rPr>
          <w:rFonts w:ascii="Times New Roman" w:hAnsi="Times New Roman" w:cs="Times New Roman"/>
          <w:i/>
          <w:sz w:val="24"/>
          <w:szCs w:val="24"/>
        </w:rPr>
        <w:t>1 ceasuri din zi, mergând la hanul moşii din drumul cel mare, au cerut la cârciumar să le dea vin să bea. Şi după</w:t>
      </w:r>
      <w:r w:rsidR="00B05C75" w:rsidRPr="00A92493">
        <w:rPr>
          <w:rFonts w:ascii="Times New Roman" w:hAnsi="Times New Roman" w:cs="Times New Roman"/>
          <w:i/>
          <w:sz w:val="24"/>
          <w:szCs w:val="24"/>
        </w:rPr>
        <w:t xml:space="preserve"> ce le-au dat până în 1</w:t>
      </w:r>
      <w:r w:rsidRPr="00A92493">
        <w:rPr>
          <w:rFonts w:ascii="Times New Roman" w:hAnsi="Times New Roman" w:cs="Times New Roman"/>
          <w:i/>
          <w:sz w:val="24"/>
          <w:szCs w:val="24"/>
        </w:rPr>
        <w:t>2 ocă, apucându-i să le plătească, au plătit numaiocă zece, iar pentru doă ocă nevrând a le plăti, au început să bată pe cârciumar cu o piatră pă spate</w:t>
      </w:r>
      <w:r w:rsidR="00C45840" w:rsidRPr="00A92493">
        <w:rPr>
          <w:rFonts w:ascii="Times New Roman" w:hAnsi="Times New Roman" w:cs="Times New Roman"/>
          <w:i/>
          <w:sz w:val="24"/>
          <w:szCs w:val="24"/>
        </w:rPr>
        <w:t xml:space="preserve"> şi cu pumnul în cap, cum şi pă </w:t>
      </w:r>
      <w:r w:rsidRPr="00A92493">
        <w:rPr>
          <w:rFonts w:ascii="Times New Roman" w:hAnsi="Times New Roman" w:cs="Times New Roman"/>
          <w:i/>
          <w:sz w:val="24"/>
          <w:szCs w:val="24"/>
        </w:rPr>
        <w:t xml:space="preserve">cârciumăreasă. Strejari[i], aflându-să cu </w:t>
      </w:r>
      <w:r w:rsidRPr="00A92493">
        <w:rPr>
          <w:rFonts w:ascii="Times New Roman" w:hAnsi="Times New Roman" w:cs="Times New Roman"/>
          <w:i/>
          <w:sz w:val="24"/>
          <w:szCs w:val="24"/>
        </w:rPr>
        <w:lastRenderedPageBreak/>
        <w:t>apropiere dă han şi văzând că bate pă cârciumar ţiganii, au alergat la supt</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ocârmuire de au dat în conoştinţă, de unde fără zăbavă s-au trimis doi căprari şi doi dorobanţi ca să aducă pe acei zurbagii a-şi da cuvântul, carii nu numai că nu s-au supus a merge, ci lăsând pă cârciumar din bătaie, au pus mâinile pă parii gardului ca să dea în pomeniţii slujbaşi i patru săteni ce merseseră după dorobanţi; şi speriindu-să şi aceia dă înpotrivirea acelor ţigani s-au întors înapoi la supt</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cânnuire; adăogând supt</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ocârmuitorul că acum, cu apropierea primăverii, urmând după poruncile ocârmuirii ce-i sunt date, unii ca ace</w:t>
      </w:r>
      <w:r w:rsidR="00205D43">
        <w:rPr>
          <w:rFonts w:ascii="Times New Roman" w:hAnsi="Times New Roman" w:cs="Times New Roman"/>
          <w:i/>
          <w:sz w:val="24"/>
          <w:szCs w:val="24"/>
        </w:rPr>
        <w:t xml:space="preserve">ştia să fie daţi pă chezăşii </w:t>
      </w:r>
      <w:r w:rsidRPr="00A92493">
        <w:rPr>
          <w:rFonts w:ascii="Times New Roman" w:hAnsi="Times New Roman" w:cs="Times New Roman"/>
          <w:i/>
          <w:sz w:val="24"/>
          <w:szCs w:val="24"/>
        </w:rPr>
        <w:t xml:space="preserve">cu totu, nu cunoaşte ce urmare să facă. </w:t>
      </w:r>
      <w:r w:rsidR="00B05C75" w:rsidRPr="00A92493">
        <w:rPr>
          <w:rFonts w:ascii="Times New Roman" w:hAnsi="Times New Roman" w:cs="Times New Roman"/>
          <w:sz w:val="24"/>
          <w:szCs w:val="24"/>
        </w:rPr>
        <w:t>Un an mai târziu</w:t>
      </w:r>
      <w:r w:rsidR="00205D43">
        <w:rPr>
          <w:rFonts w:ascii="Times New Roman" w:hAnsi="Times New Roman" w:cs="Times New Roman"/>
          <w:sz w:val="24"/>
          <w:szCs w:val="24"/>
        </w:rPr>
        <w:t xml:space="preserve"> </w:t>
      </w:r>
      <w:r w:rsidRPr="00A92493">
        <w:rPr>
          <w:rFonts w:ascii="Times New Roman" w:hAnsi="Times New Roman" w:cs="Times New Roman"/>
          <w:i/>
          <w:sz w:val="24"/>
          <w:szCs w:val="24"/>
        </w:rPr>
        <w:t>Departamentul din Lăuntru</w:t>
      </w:r>
      <w:r w:rsidRPr="00A92493">
        <w:rPr>
          <w:rFonts w:ascii="Times New Roman" w:hAnsi="Times New Roman" w:cs="Times New Roman"/>
          <w:sz w:val="24"/>
          <w:szCs w:val="24"/>
        </w:rPr>
        <w:t xml:space="preserve"> ordonă </w:t>
      </w:r>
      <w:r w:rsidRPr="00A92493">
        <w:rPr>
          <w:rFonts w:ascii="Times New Roman" w:hAnsi="Times New Roman" w:cs="Times New Roman"/>
          <w:i/>
          <w:sz w:val="24"/>
          <w:szCs w:val="24"/>
        </w:rPr>
        <w:t>Vorniciei Temniţelor</w:t>
      </w:r>
      <w:r w:rsidRPr="00A92493">
        <w:rPr>
          <w:rFonts w:ascii="Times New Roman" w:hAnsi="Times New Roman" w:cs="Times New Roman"/>
          <w:sz w:val="24"/>
          <w:szCs w:val="24"/>
        </w:rPr>
        <w:t xml:space="preserve"> să efectueze cercetări asupra scandalului de la han, solicitându-se şi trimiterea unui funcţionar la faţa locului pentru a cerceta cazul, cea ce s-a şi întâmplat. </w:t>
      </w:r>
      <w:r w:rsidRPr="00A92493">
        <w:rPr>
          <w:rFonts w:ascii="Times New Roman" w:hAnsi="Times New Roman" w:cs="Times New Roman"/>
          <w:i/>
          <w:sz w:val="24"/>
          <w:szCs w:val="24"/>
        </w:rPr>
        <w:t>Vornicia Temniţelor</w:t>
      </w:r>
      <w:r w:rsidRPr="00A92493">
        <w:rPr>
          <w:rFonts w:ascii="Times New Roman" w:hAnsi="Times New Roman" w:cs="Times New Roman"/>
          <w:sz w:val="24"/>
          <w:szCs w:val="24"/>
        </w:rPr>
        <w:t xml:space="preserve"> înştiinţează la scurt timp </w:t>
      </w:r>
      <w:r w:rsidRPr="00A92493">
        <w:rPr>
          <w:rFonts w:ascii="Times New Roman" w:hAnsi="Times New Roman" w:cs="Times New Roman"/>
          <w:i/>
          <w:sz w:val="24"/>
          <w:szCs w:val="24"/>
        </w:rPr>
        <w:t>Departamentul din Lăuntru</w:t>
      </w:r>
      <w:r w:rsidRPr="00A92493">
        <w:rPr>
          <w:rFonts w:ascii="Times New Roman" w:hAnsi="Times New Roman" w:cs="Times New Roman"/>
          <w:sz w:val="24"/>
          <w:szCs w:val="24"/>
        </w:rPr>
        <w:t xml:space="preserve"> că cercetarea făcută în satul Dragomireşti s-a încheiat, aducându-se la cunoştinţă ministerului şi măsurile luate împotriva zurbagiilor. </w:t>
      </w:r>
    </w:p>
    <w:p w:rsidR="00D7421B" w:rsidRPr="00A92493" w:rsidRDefault="00D7421B" w:rsidP="008F7CC0">
      <w:pPr>
        <w:spacing w:after="0" w:line="240" w:lineRule="auto"/>
        <w:jc w:val="both"/>
        <w:rPr>
          <w:rFonts w:ascii="Times New Roman" w:eastAsia="Times New Roman" w:hAnsi="Times New Roman" w:cs="Times New Roman"/>
          <w:sz w:val="24"/>
          <w:szCs w:val="24"/>
        </w:rPr>
      </w:pPr>
      <w:r w:rsidRPr="00A92493">
        <w:rPr>
          <w:rFonts w:hAnsi="Symbol"/>
          <w:sz w:val="24"/>
        </w:rPr>
        <w:t></w:t>
      </w:r>
      <w:r w:rsidR="00F803E6">
        <w:rPr>
          <w:rFonts w:hAnsi="Symbol"/>
          <w:sz w:val="24"/>
        </w:rPr>
        <w:t xml:space="preserve"> </w:t>
      </w:r>
      <w:r w:rsidRPr="00A92493">
        <w:rPr>
          <w:rFonts w:ascii="Times New Roman" w:eastAsia="Times New Roman" w:hAnsi="Times New Roman" w:cs="Times New Roman"/>
          <w:sz w:val="24"/>
          <w:szCs w:val="24"/>
        </w:rPr>
        <w:t xml:space="preserve">Olandezul F.R. Spengler a publicat </w:t>
      </w:r>
      <w:r w:rsidRPr="00A92493">
        <w:rPr>
          <w:rFonts w:ascii="Times New Roman" w:eastAsia="Times New Roman" w:hAnsi="Times New Roman" w:cs="Times New Roman"/>
          <w:i/>
          <w:sz w:val="24"/>
          <w:szCs w:val="24"/>
        </w:rPr>
        <w:t>Dissertatio historico-juridico de Cinganis sive Zigeunis</w:t>
      </w:r>
      <w:r w:rsidRPr="00A92493">
        <w:rPr>
          <w:rFonts w:ascii="Times New Roman" w:eastAsia="Times New Roman" w:hAnsi="Times New Roman" w:cs="Times New Roman"/>
          <w:sz w:val="24"/>
          <w:szCs w:val="24"/>
        </w:rPr>
        <w:t xml:space="preserve">, lucrare în care </w:t>
      </w:r>
      <w:r w:rsidR="00A45440" w:rsidRPr="00A92493">
        <w:rPr>
          <w:rFonts w:ascii="Times New Roman" w:eastAsia="Times New Roman" w:hAnsi="Times New Roman" w:cs="Times New Roman"/>
          <w:sz w:val="24"/>
          <w:szCs w:val="24"/>
        </w:rPr>
        <w:t xml:space="preserve">cercetătorul </w:t>
      </w:r>
      <w:r w:rsidRPr="00A92493">
        <w:rPr>
          <w:rFonts w:ascii="Times New Roman" w:eastAsia="Times New Roman" w:hAnsi="Times New Roman" w:cs="Times New Roman"/>
          <w:sz w:val="24"/>
          <w:szCs w:val="24"/>
        </w:rPr>
        <w:t>îl invoca pe Mihail Kogãlniceanu ca pe una din vocile importante ale</w:t>
      </w:r>
      <w:r w:rsidR="00205D43">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romologiei.</w:t>
      </w:r>
    </w:p>
    <w:p w:rsidR="00001330" w:rsidRPr="00A92493" w:rsidRDefault="006B4D4B"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6A3E6D" w:rsidRPr="00A92493">
        <w:rPr>
          <w:rFonts w:ascii="Times New Roman" w:hAnsi="Times New Roman" w:cs="Times New Roman"/>
          <w:color w:val="auto"/>
          <w:sz w:val="24"/>
          <w:lang w:val="ro-RO"/>
        </w:rPr>
        <w:t>Î</w:t>
      </w:r>
      <w:r w:rsidR="0056429E" w:rsidRPr="00A92493">
        <w:rPr>
          <w:rFonts w:ascii="Times New Roman" w:hAnsi="Times New Roman" w:cs="Times New Roman"/>
          <w:color w:val="auto"/>
          <w:sz w:val="24"/>
          <w:lang w:val="ro-RO"/>
        </w:rPr>
        <w:t>n</w:t>
      </w:r>
      <w:r w:rsidR="005A3FA9" w:rsidRPr="00A92493">
        <w:rPr>
          <w:rFonts w:ascii="Times New Roman" w:hAnsi="Times New Roman" w:cs="Times New Roman"/>
          <w:color w:val="auto"/>
          <w:sz w:val="24"/>
          <w:lang w:val="ro-RO"/>
        </w:rPr>
        <w:t xml:space="preserve"> Anglia</w:t>
      </w:r>
      <w:r w:rsidR="00205D43">
        <w:rPr>
          <w:rFonts w:ascii="Times New Roman" w:hAnsi="Times New Roman" w:cs="Times New Roman"/>
          <w:color w:val="auto"/>
          <w:sz w:val="24"/>
          <w:lang w:val="ro-RO"/>
        </w:rPr>
        <w:t xml:space="preserve"> </w:t>
      </w:r>
      <w:r w:rsidR="006A3E6D" w:rsidRPr="00A92493">
        <w:rPr>
          <w:rFonts w:ascii="Times New Roman" w:hAnsi="Times New Roman" w:cs="Times New Roman"/>
          <w:color w:val="auto"/>
          <w:sz w:val="24"/>
          <w:lang w:val="ro-RO"/>
        </w:rPr>
        <w:t>în</w:t>
      </w:r>
      <w:r w:rsidR="0056429E" w:rsidRPr="00A92493">
        <w:rPr>
          <w:rFonts w:ascii="Times New Roman" w:hAnsi="Times New Roman" w:cs="Times New Roman"/>
          <w:color w:val="auto"/>
          <w:sz w:val="24"/>
          <w:lang w:val="ro-RO"/>
        </w:rPr>
        <w:t xml:space="preserve"> urma</w:t>
      </w:r>
      <w:r w:rsidR="00F574D0" w:rsidRPr="00A92493">
        <w:rPr>
          <w:rFonts w:ascii="Times New Roman" w:hAnsi="Times New Roman" w:cs="Times New Roman"/>
          <w:color w:val="auto"/>
          <w:sz w:val="24"/>
          <w:lang w:val="ro-RO"/>
        </w:rPr>
        <w:t xml:space="preserve"> unei legi a</w:t>
      </w:r>
      <w:r w:rsidR="0056429E" w:rsidRPr="00A92493">
        <w:rPr>
          <w:rFonts w:ascii="Times New Roman" w:hAnsi="Times New Roman" w:cs="Times New Roman"/>
          <w:color w:val="auto"/>
          <w:sz w:val="24"/>
          <w:lang w:val="ro-RO"/>
        </w:rPr>
        <w:t xml:space="preserve"> poliţiei districtuale se vor derula ample campan</w:t>
      </w:r>
      <w:r w:rsidR="005A3FA9" w:rsidRPr="00A92493">
        <w:rPr>
          <w:rFonts w:ascii="Times New Roman" w:hAnsi="Times New Roman" w:cs="Times New Roman"/>
          <w:color w:val="auto"/>
          <w:sz w:val="24"/>
          <w:lang w:val="ro-RO"/>
        </w:rPr>
        <w:t xml:space="preserve">ii antirome, </w:t>
      </w:r>
      <w:r w:rsidR="003B341F" w:rsidRPr="00A92493">
        <w:rPr>
          <w:rFonts w:ascii="Times New Roman" w:hAnsi="Times New Roman" w:cs="Times New Roman"/>
          <w:color w:val="auto"/>
          <w:sz w:val="24"/>
          <w:lang w:val="ro-RO"/>
        </w:rPr>
        <w:t>ca rezultat al</w:t>
      </w:r>
      <w:r w:rsidR="00835541" w:rsidRPr="00A92493">
        <w:rPr>
          <w:rFonts w:ascii="Times New Roman" w:hAnsi="Times New Roman" w:cs="Times New Roman"/>
          <w:color w:val="auto"/>
          <w:sz w:val="24"/>
          <w:lang w:val="ro-RO"/>
        </w:rPr>
        <w:t xml:space="preserve"> unor acu</w:t>
      </w:r>
      <w:r w:rsidR="003B341F" w:rsidRPr="00A92493">
        <w:rPr>
          <w:rFonts w:ascii="Times New Roman" w:hAnsi="Times New Roman" w:cs="Times New Roman"/>
          <w:color w:val="auto"/>
          <w:sz w:val="24"/>
          <w:lang w:val="ro-RO"/>
        </w:rPr>
        <w:t>zaţii de furt, violenţe şi diferite alte fărădelegi. Romii au fost alungaţ</w:t>
      </w:r>
      <w:r w:rsidR="00F210A8" w:rsidRPr="00A92493">
        <w:rPr>
          <w:rFonts w:ascii="Times New Roman" w:hAnsi="Times New Roman" w:cs="Times New Roman"/>
          <w:color w:val="auto"/>
          <w:sz w:val="24"/>
          <w:lang w:val="ro-RO"/>
        </w:rPr>
        <w:t>i din dist</w:t>
      </w:r>
      <w:r w:rsidR="003B341F" w:rsidRPr="00A92493">
        <w:rPr>
          <w:rFonts w:ascii="Times New Roman" w:hAnsi="Times New Roman" w:cs="Times New Roman"/>
          <w:color w:val="auto"/>
          <w:sz w:val="24"/>
          <w:lang w:val="ro-RO"/>
        </w:rPr>
        <w:t>rictele Dorsek, Norfolk precum şi din alte ţ</w:t>
      </w:r>
      <w:r w:rsidR="00F210A8" w:rsidRPr="00A92493">
        <w:rPr>
          <w:rFonts w:ascii="Times New Roman" w:hAnsi="Times New Roman" w:cs="Times New Roman"/>
          <w:color w:val="auto"/>
          <w:sz w:val="24"/>
          <w:lang w:val="ro-RO"/>
        </w:rPr>
        <w:t xml:space="preserve">inuturi. </w:t>
      </w:r>
      <w:r w:rsidR="003B341F" w:rsidRPr="00A92493">
        <w:rPr>
          <w:rFonts w:ascii="Times New Roman" w:hAnsi="Times New Roman" w:cs="Times New Roman"/>
          <w:color w:val="auto"/>
          <w:sz w:val="24"/>
          <w:lang w:val="ro-RO"/>
        </w:rPr>
        <w:t>Acţ</w:t>
      </w:r>
      <w:r w:rsidR="00B462B2" w:rsidRPr="00A92493">
        <w:rPr>
          <w:rFonts w:ascii="Times New Roman" w:hAnsi="Times New Roman" w:cs="Times New Roman"/>
          <w:color w:val="auto"/>
          <w:sz w:val="24"/>
          <w:lang w:val="ro-RO"/>
        </w:rPr>
        <w:t>iu</w:t>
      </w:r>
      <w:r w:rsidR="003B341F" w:rsidRPr="00A92493">
        <w:rPr>
          <w:rFonts w:ascii="Times New Roman" w:hAnsi="Times New Roman" w:cs="Times New Roman"/>
          <w:color w:val="auto"/>
          <w:sz w:val="24"/>
          <w:lang w:val="ro-RO"/>
        </w:rPr>
        <w:t>nile de acest tip se vor aplica</w:t>
      </w:r>
      <w:r w:rsidR="0056429E" w:rsidRPr="00A92493">
        <w:rPr>
          <w:rFonts w:ascii="Times New Roman" w:hAnsi="Times New Roman" w:cs="Times New Roman"/>
          <w:color w:val="auto"/>
          <w:sz w:val="24"/>
          <w:lang w:val="ro-RO"/>
        </w:rPr>
        <w:t xml:space="preserve"> şi după 1856</w:t>
      </w:r>
      <w:r w:rsidR="006753CD" w:rsidRPr="00A92493">
        <w:rPr>
          <w:rFonts w:ascii="Times New Roman" w:hAnsi="Times New Roman" w:cs="Times New Roman"/>
          <w:color w:val="auto"/>
          <w:sz w:val="24"/>
          <w:lang w:val="ro-RO"/>
        </w:rPr>
        <w:t>, perioadă î</w:t>
      </w:r>
      <w:r w:rsidR="00835541" w:rsidRPr="00A92493">
        <w:rPr>
          <w:rFonts w:ascii="Times New Roman" w:hAnsi="Times New Roman" w:cs="Times New Roman"/>
          <w:color w:val="auto"/>
          <w:sz w:val="24"/>
          <w:lang w:val="ro-RO"/>
        </w:rPr>
        <w:t xml:space="preserve">n care </w:t>
      </w:r>
      <w:r w:rsidR="0056429E" w:rsidRPr="00A92493">
        <w:rPr>
          <w:rFonts w:ascii="Times New Roman" w:hAnsi="Times New Roman" w:cs="Times New Roman"/>
          <w:color w:val="auto"/>
          <w:sz w:val="24"/>
          <w:lang w:val="ro-RO"/>
        </w:rPr>
        <w:t xml:space="preserve">a fost promulgată o nouă </w:t>
      </w:r>
      <w:r w:rsidR="00835541" w:rsidRPr="00A92493">
        <w:rPr>
          <w:rFonts w:ascii="Times New Roman" w:hAnsi="Times New Roman" w:cs="Times New Roman"/>
          <w:color w:val="auto"/>
          <w:sz w:val="24"/>
          <w:lang w:val="ro-RO"/>
        </w:rPr>
        <w:t>asemenea lege</w:t>
      </w:r>
      <w:r w:rsidR="00306123" w:rsidRPr="00A92493">
        <w:rPr>
          <w:rFonts w:ascii="Times New Roman" w:hAnsi="Times New Roman" w:cs="Times New Roman"/>
          <w:color w:val="auto"/>
          <w:sz w:val="24"/>
          <w:lang w:val="ro-RO"/>
        </w:rPr>
        <w:t xml:space="preserve"> antiromă</w:t>
      </w:r>
      <w:r w:rsidR="00001330" w:rsidRPr="00A92493">
        <w:rPr>
          <w:rFonts w:ascii="Times New Roman" w:hAnsi="Times New Roman" w:cs="Times New Roman"/>
          <w:color w:val="auto"/>
          <w:sz w:val="24"/>
          <w:lang w:val="ro-RO"/>
        </w:rPr>
        <w:t>.</w:t>
      </w:r>
    </w:p>
    <w:p w:rsidR="00BA7472" w:rsidRPr="00A92493" w:rsidRDefault="006B4D4B"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835541" w:rsidRPr="00A92493">
        <w:rPr>
          <w:rFonts w:ascii="Times New Roman" w:hAnsi="Times New Roman" w:cs="Times New Roman"/>
          <w:sz w:val="24"/>
          <w:szCs w:val="24"/>
        </w:rPr>
        <w:t>Î</w:t>
      </w:r>
      <w:r w:rsidR="006A3E6D" w:rsidRPr="00A92493">
        <w:rPr>
          <w:rFonts w:ascii="Times New Roman" w:hAnsi="Times New Roman" w:cs="Times New Roman"/>
          <w:sz w:val="24"/>
          <w:szCs w:val="24"/>
        </w:rPr>
        <w:t>n R</w:t>
      </w:r>
      <w:r w:rsidR="00001330" w:rsidRPr="00A92493">
        <w:rPr>
          <w:rFonts w:ascii="Times New Roman" w:hAnsi="Times New Roman" w:cs="Times New Roman"/>
          <w:sz w:val="24"/>
          <w:szCs w:val="24"/>
        </w:rPr>
        <w:t xml:space="preserve">usia </w:t>
      </w:r>
      <w:r w:rsidR="00835541" w:rsidRPr="00A92493">
        <w:rPr>
          <w:rFonts w:ascii="Times New Roman" w:hAnsi="Times New Roman" w:cs="Times New Roman"/>
          <w:sz w:val="24"/>
          <w:szCs w:val="24"/>
        </w:rPr>
        <w:t xml:space="preserve">a fost promulgat un nou decret, care îi obliga pe </w:t>
      </w:r>
      <w:r w:rsidR="00001330" w:rsidRPr="00A92493">
        <w:rPr>
          <w:rFonts w:ascii="Times New Roman" w:hAnsi="Times New Roman" w:cs="Times New Roman"/>
          <w:sz w:val="24"/>
          <w:szCs w:val="24"/>
        </w:rPr>
        <w:t>nomazi</w:t>
      </w:r>
      <w:r w:rsidR="00835541" w:rsidRPr="00A92493">
        <w:rPr>
          <w:rFonts w:ascii="Times New Roman" w:hAnsi="Times New Roman" w:cs="Times New Roman"/>
          <w:sz w:val="24"/>
          <w:szCs w:val="24"/>
        </w:rPr>
        <w:t>i</w:t>
      </w:r>
      <w:r w:rsidR="00205D43">
        <w:rPr>
          <w:rFonts w:ascii="Times New Roman" w:hAnsi="Times New Roman" w:cs="Times New Roman"/>
          <w:sz w:val="24"/>
          <w:szCs w:val="24"/>
        </w:rPr>
        <w:t xml:space="preserve"> </w:t>
      </w:r>
      <w:r w:rsidR="007D21AA" w:rsidRPr="00A92493">
        <w:rPr>
          <w:rFonts w:ascii="Times New Roman" w:hAnsi="Times New Roman" w:cs="Times New Roman"/>
          <w:sz w:val="24"/>
          <w:szCs w:val="24"/>
        </w:rPr>
        <w:t>fără domiciliu fix</w:t>
      </w:r>
      <w:r w:rsidR="00835541" w:rsidRPr="00A92493">
        <w:rPr>
          <w:rFonts w:ascii="Times New Roman" w:hAnsi="Times New Roman" w:cs="Times New Roman"/>
          <w:sz w:val="24"/>
          <w:szCs w:val="24"/>
        </w:rPr>
        <w:t xml:space="preserve"> să se înr</w:t>
      </w:r>
      <w:r w:rsidR="00001330" w:rsidRPr="00A92493">
        <w:rPr>
          <w:rFonts w:ascii="Times New Roman" w:hAnsi="Times New Roman" w:cs="Times New Roman"/>
          <w:sz w:val="24"/>
          <w:szCs w:val="24"/>
        </w:rPr>
        <w:t>e</w:t>
      </w:r>
      <w:r w:rsidR="00835541" w:rsidRPr="00A92493">
        <w:rPr>
          <w:rFonts w:ascii="Times New Roman" w:hAnsi="Times New Roman" w:cs="Times New Roman"/>
          <w:sz w:val="24"/>
          <w:szCs w:val="24"/>
        </w:rPr>
        <w:t>gistreze</w:t>
      </w:r>
      <w:r w:rsidR="00001330" w:rsidRPr="00A92493">
        <w:rPr>
          <w:rFonts w:ascii="Times New Roman" w:hAnsi="Times New Roman" w:cs="Times New Roman"/>
          <w:sz w:val="24"/>
          <w:szCs w:val="24"/>
        </w:rPr>
        <w:t xml:space="preserve"> c</w:t>
      </w:r>
      <w:r w:rsidR="00835541" w:rsidRPr="00A92493">
        <w:rPr>
          <w:rFonts w:ascii="Times New Roman" w:hAnsi="Times New Roman" w:cs="Times New Roman"/>
          <w:sz w:val="24"/>
          <w:szCs w:val="24"/>
        </w:rPr>
        <w:t>a ţărani ai statului, până la finele anului 1840</w:t>
      </w:r>
      <w:r w:rsidR="00001330" w:rsidRPr="00A92493">
        <w:rPr>
          <w:rFonts w:ascii="Times New Roman" w:hAnsi="Times New Roman" w:cs="Times New Roman"/>
          <w:sz w:val="24"/>
          <w:szCs w:val="24"/>
        </w:rPr>
        <w:t>. Rom</w:t>
      </w:r>
      <w:r w:rsidR="00835541" w:rsidRPr="00A92493">
        <w:rPr>
          <w:rFonts w:ascii="Times New Roman" w:hAnsi="Times New Roman" w:cs="Times New Roman"/>
          <w:sz w:val="24"/>
          <w:szCs w:val="24"/>
        </w:rPr>
        <w:t>ii din imperiul ţarist au trecut sub jurisdicţia M</w:t>
      </w:r>
      <w:r w:rsidR="00001330" w:rsidRPr="00A92493">
        <w:rPr>
          <w:rFonts w:ascii="Times New Roman" w:hAnsi="Times New Roman" w:cs="Times New Roman"/>
          <w:sz w:val="24"/>
          <w:szCs w:val="24"/>
        </w:rPr>
        <w:t>inisterului Afacerilor</w:t>
      </w:r>
      <w:r w:rsidR="00835541" w:rsidRPr="00A92493">
        <w:rPr>
          <w:rFonts w:ascii="Times New Roman" w:hAnsi="Times New Roman" w:cs="Times New Roman"/>
          <w:sz w:val="24"/>
          <w:szCs w:val="24"/>
        </w:rPr>
        <w:t xml:space="preserve"> Statului, care avea drept obiectiv modificarea situaţia acestora.</w:t>
      </w:r>
      <w:r w:rsidR="00205D43">
        <w:rPr>
          <w:rFonts w:ascii="Times New Roman" w:hAnsi="Times New Roman" w:cs="Times New Roman"/>
          <w:sz w:val="24"/>
          <w:szCs w:val="24"/>
        </w:rPr>
        <w:t xml:space="preserve"> </w:t>
      </w:r>
      <w:r w:rsidR="00835541" w:rsidRPr="00A92493">
        <w:rPr>
          <w:rFonts w:ascii="Times New Roman" w:hAnsi="Times New Roman" w:cs="Times New Roman"/>
          <w:sz w:val="24"/>
          <w:szCs w:val="24"/>
        </w:rPr>
        <w:t>Pe de altă parte autorităţile ţariste au hotărât înrolarea în unităţile militare cazace a 1.538 de romi de ambele sexe</w:t>
      </w:r>
      <w:r w:rsidR="00523372" w:rsidRPr="00A92493">
        <w:rPr>
          <w:rFonts w:ascii="Times New Roman" w:hAnsi="Times New Roman" w:cs="Times New Roman"/>
          <w:sz w:val="24"/>
          <w:szCs w:val="24"/>
        </w:rPr>
        <w:t xml:space="preserve">, din Faraonovka şi Kair, ca şi în jur de 1.600 </w:t>
      </w:r>
      <w:r w:rsidR="002E4BE8">
        <w:rPr>
          <w:rFonts w:ascii="Times New Roman" w:hAnsi="Times New Roman" w:cs="Times New Roman"/>
          <w:sz w:val="24"/>
          <w:szCs w:val="24"/>
        </w:rPr>
        <w:t xml:space="preserve">de </w:t>
      </w:r>
      <w:r w:rsidR="00523372" w:rsidRPr="00A92493">
        <w:rPr>
          <w:rFonts w:ascii="Times New Roman" w:hAnsi="Times New Roman" w:cs="Times New Roman"/>
          <w:sz w:val="24"/>
          <w:szCs w:val="24"/>
        </w:rPr>
        <w:t>ro</w:t>
      </w:r>
      <w:r w:rsidR="00835541" w:rsidRPr="00A92493">
        <w:rPr>
          <w:rFonts w:ascii="Times New Roman" w:hAnsi="Times New Roman" w:cs="Times New Roman"/>
          <w:sz w:val="24"/>
          <w:szCs w:val="24"/>
        </w:rPr>
        <w:t xml:space="preserve">mi nomazi din Basarabia. Cele două localităţi cu populaţie romă devin </w:t>
      </w:r>
      <w:r w:rsidR="00835541" w:rsidRPr="00A92493">
        <w:rPr>
          <w:rFonts w:ascii="Times New Roman" w:hAnsi="Times New Roman" w:cs="Times New Roman"/>
          <w:i/>
          <w:sz w:val="24"/>
          <w:szCs w:val="24"/>
        </w:rPr>
        <w:t>stanitsas</w:t>
      </w:r>
      <w:r w:rsidR="002E4BE8">
        <w:rPr>
          <w:rFonts w:ascii="Times New Roman" w:hAnsi="Times New Roman" w:cs="Times New Roman"/>
          <w:sz w:val="24"/>
          <w:szCs w:val="24"/>
        </w:rPr>
        <w:t>, adică</w:t>
      </w:r>
      <w:r w:rsidR="00835541" w:rsidRPr="00A92493">
        <w:rPr>
          <w:rFonts w:ascii="Times New Roman" w:hAnsi="Times New Roman" w:cs="Times New Roman"/>
          <w:sz w:val="24"/>
          <w:szCs w:val="24"/>
        </w:rPr>
        <w:t xml:space="preserve"> sate cu populaţie cazacă</w:t>
      </w:r>
      <w:r w:rsidR="00001330"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Pr="00A92493">
        <w:rPr>
          <w:rFonts w:hAnsi="Symbol"/>
          <w:sz w:val="24"/>
          <w:szCs w:val="24"/>
        </w:rPr>
        <w:t></w:t>
      </w:r>
      <w:r w:rsidR="00F803E6">
        <w:rPr>
          <w:rFonts w:hAnsi="Symbol"/>
          <w:sz w:val="24"/>
          <w:szCs w:val="24"/>
        </w:rPr>
        <w:t xml:space="preserve"> </w:t>
      </w:r>
      <w:r w:rsidR="000B52E6" w:rsidRPr="00A92493">
        <w:rPr>
          <w:rFonts w:ascii="Times New Roman" w:hAnsi="Times New Roman" w:cs="Times New Roman"/>
          <w:sz w:val="24"/>
          <w:szCs w:val="24"/>
        </w:rPr>
        <w:t xml:space="preserve">În </w:t>
      </w:r>
      <w:r w:rsidR="00835541" w:rsidRPr="00A92493">
        <w:rPr>
          <w:rFonts w:ascii="Times New Roman" w:hAnsi="Times New Roman" w:cs="Times New Roman"/>
          <w:sz w:val="24"/>
          <w:szCs w:val="24"/>
        </w:rPr>
        <w:t xml:space="preserve">acest an în </w:t>
      </w:r>
      <w:r w:rsidR="000B52E6" w:rsidRPr="00A92493">
        <w:rPr>
          <w:rFonts w:ascii="Times New Roman" w:hAnsi="Times New Roman" w:cs="Times New Roman"/>
          <w:sz w:val="24"/>
          <w:szCs w:val="24"/>
        </w:rPr>
        <w:t>Basarabia au fost recenzate 1</w:t>
      </w:r>
      <w:r w:rsidR="00A966D5" w:rsidRPr="00A92493">
        <w:rPr>
          <w:rFonts w:ascii="Times New Roman" w:hAnsi="Times New Roman" w:cs="Times New Roman"/>
          <w:sz w:val="24"/>
          <w:szCs w:val="24"/>
        </w:rPr>
        <w:t>.</w:t>
      </w:r>
      <w:r w:rsidR="000B52E6" w:rsidRPr="00A92493">
        <w:rPr>
          <w:rFonts w:ascii="Times New Roman" w:hAnsi="Times New Roman" w:cs="Times New Roman"/>
          <w:sz w:val="24"/>
          <w:szCs w:val="24"/>
        </w:rPr>
        <w:t>135 de familii de romi care aparţineau ţarului</w:t>
      </w:r>
      <w:r w:rsidR="00835541" w:rsidRPr="00A92493">
        <w:rPr>
          <w:rFonts w:ascii="Times New Roman" w:hAnsi="Times New Roman" w:cs="Times New Roman"/>
          <w:sz w:val="24"/>
          <w:szCs w:val="24"/>
        </w:rPr>
        <w:t xml:space="preserve">. </w:t>
      </w:r>
      <w:r w:rsidR="00835541" w:rsidRPr="00A92493">
        <w:rPr>
          <w:rStyle w:val="notranslate"/>
          <w:rFonts w:ascii="Times New Roman" w:hAnsi="Times New Roman" w:cs="Times New Roman"/>
          <w:sz w:val="24"/>
          <w:szCs w:val="24"/>
        </w:rPr>
        <w:t xml:space="preserve">O </w:t>
      </w:r>
      <w:r w:rsidR="00161DC4" w:rsidRPr="00A92493">
        <w:rPr>
          <w:rStyle w:val="notranslate"/>
          <w:rFonts w:ascii="Times New Roman" w:hAnsi="Times New Roman" w:cs="Times New Roman"/>
          <w:sz w:val="24"/>
          <w:szCs w:val="24"/>
        </w:rPr>
        <w:t xml:space="preserve">altă </w:t>
      </w:r>
      <w:r w:rsidR="00835541" w:rsidRPr="00A92493">
        <w:rPr>
          <w:rStyle w:val="notranslate"/>
          <w:rFonts w:ascii="Times New Roman" w:hAnsi="Times New Roman" w:cs="Times New Roman"/>
          <w:sz w:val="24"/>
          <w:szCs w:val="24"/>
        </w:rPr>
        <w:t>conscripţie, di</w:t>
      </w:r>
      <w:r w:rsidR="00161DC4" w:rsidRPr="00A92493">
        <w:rPr>
          <w:rStyle w:val="notranslate"/>
          <w:rFonts w:ascii="Times New Roman" w:hAnsi="Times New Roman" w:cs="Times New Roman"/>
          <w:sz w:val="24"/>
          <w:szCs w:val="24"/>
        </w:rPr>
        <w:t>n 1858, a consemnat</w:t>
      </w:r>
      <w:r w:rsidR="00BA7472" w:rsidRPr="00A92493">
        <w:rPr>
          <w:rStyle w:val="notranslate"/>
          <w:rFonts w:ascii="Times New Roman" w:hAnsi="Times New Roman" w:cs="Times New Roman"/>
          <w:sz w:val="24"/>
          <w:szCs w:val="24"/>
        </w:rPr>
        <w:t xml:space="preserve"> 5</w:t>
      </w:r>
      <w:r w:rsidR="00A966D5" w:rsidRPr="00A92493">
        <w:rPr>
          <w:rStyle w:val="notranslate"/>
          <w:rFonts w:ascii="Times New Roman" w:hAnsi="Times New Roman" w:cs="Times New Roman"/>
          <w:sz w:val="24"/>
          <w:szCs w:val="24"/>
        </w:rPr>
        <w:t>.</w:t>
      </w:r>
      <w:r w:rsidR="00BA7472" w:rsidRPr="00A92493">
        <w:rPr>
          <w:rStyle w:val="notranslate"/>
          <w:rFonts w:ascii="Times New Roman" w:hAnsi="Times New Roman" w:cs="Times New Roman"/>
          <w:sz w:val="24"/>
          <w:szCs w:val="24"/>
        </w:rPr>
        <w:t xml:space="preserve">615 </w:t>
      </w:r>
      <w:r w:rsidR="00E77449">
        <w:rPr>
          <w:rStyle w:val="notranslate"/>
          <w:rFonts w:ascii="Times New Roman" w:hAnsi="Times New Roman" w:cs="Times New Roman"/>
          <w:sz w:val="24"/>
          <w:szCs w:val="24"/>
        </w:rPr>
        <w:t xml:space="preserve">de </w:t>
      </w:r>
      <w:r w:rsidR="00BA7472" w:rsidRPr="00A92493">
        <w:rPr>
          <w:rStyle w:val="notranslate"/>
          <w:rFonts w:ascii="Times New Roman" w:hAnsi="Times New Roman" w:cs="Times New Roman"/>
          <w:sz w:val="24"/>
          <w:szCs w:val="24"/>
        </w:rPr>
        <w:t>robi ai statului</w:t>
      </w:r>
      <w:r w:rsidR="00161DC4" w:rsidRPr="00A92493">
        <w:rPr>
          <w:rStyle w:val="notranslate"/>
          <w:rFonts w:ascii="Times New Roman" w:hAnsi="Times New Roman" w:cs="Times New Roman"/>
          <w:sz w:val="24"/>
          <w:szCs w:val="24"/>
        </w:rPr>
        <w:t>, respectiv 5</w:t>
      </w:r>
      <w:r w:rsidR="00A966D5" w:rsidRPr="00A92493">
        <w:rPr>
          <w:rStyle w:val="notranslate"/>
          <w:rFonts w:ascii="Times New Roman" w:hAnsi="Times New Roman" w:cs="Times New Roman"/>
          <w:sz w:val="24"/>
          <w:szCs w:val="24"/>
        </w:rPr>
        <w:t>.</w:t>
      </w:r>
      <w:r w:rsidR="00161DC4" w:rsidRPr="00A92493">
        <w:rPr>
          <w:rStyle w:val="notranslate"/>
          <w:rFonts w:ascii="Times New Roman" w:hAnsi="Times New Roman" w:cs="Times New Roman"/>
          <w:sz w:val="24"/>
          <w:szCs w:val="24"/>
        </w:rPr>
        <w:t>459 de robi boiereşti, dintre care</w:t>
      </w:r>
      <w:r w:rsidR="00BA7472" w:rsidRPr="00A92493">
        <w:rPr>
          <w:rStyle w:val="notranslate"/>
          <w:rFonts w:ascii="Times New Roman" w:hAnsi="Times New Roman" w:cs="Times New Roman"/>
          <w:sz w:val="24"/>
          <w:szCs w:val="24"/>
        </w:rPr>
        <w:t xml:space="preserve"> 2</w:t>
      </w:r>
      <w:r w:rsidR="00A966D5" w:rsidRPr="00A92493">
        <w:rPr>
          <w:rStyle w:val="notranslate"/>
          <w:rFonts w:ascii="Times New Roman" w:hAnsi="Times New Roman" w:cs="Times New Roman"/>
          <w:sz w:val="24"/>
          <w:szCs w:val="24"/>
        </w:rPr>
        <w:t>.</w:t>
      </w:r>
      <w:r w:rsidR="00BA7472" w:rsidRPr="00A92493">
        <w:rPr>
          <w:rStyle w:val="notranslate"/>
          <w:rFonts w:ascii="Times New Roman" w:hAnsi="Times New Roman" w:cs="Times New Roman"/>
          <w:sz w:val="24"/>
          <w:szCs w:val="24"/>
        </w:rPr>
        <w:t>978 erau</w:t>
      </w:r>
      <w:r w:rsidR="00161DC4" w:rsidRPr="00A92493">
        <w:rPr>
          <w:rStyle w:val="notranslate"/>
          <w:rFonts w:ascii="Times New Roman" w:hAnsi="Times New Roman" w:cs="Times New Roman"/>
          <w:sz w:val="24"/>
          <w:szCs w:val="24"/>
        </w:rPr>
        <w:t xml:space="preserve"> robi de curte ş</w:t>
      </w:r>
      <w:r w:rsidR="00BA7472" w:rsidRPr="00A92493">
        <w:rPr>
          <w:rStyle w:val="notranslate"/>
          <w:rFonts w:ascii="Times New Roman" w:hAnsi="Times New Roman" w:cs="Times New Roman"/>
          <w:sz w:val="24"/>
          <w:szCs w:val="24"/>
        </w:rPr>
        <w:t>i 2</w:t>
      </w:r>
      <w:r w:rsidR="00A966D5" w:rsidRPr="00A92493">
        <w:rPr>
          <w:rStyle w:val="notranslate"/>
          <w:rFonts w:ascii="Times New Roman" w:hAnsi="Times New Roman" w:cs="Times New Roman"/>
          <w:sz w:val="24"/>
          <w:szCs w:val="24"/>
        </w:rPr>
        <w:t>.</w:t>
      </w:r>
      <w:r w:rsidR="00BA7472" w:rsidRPr="00A92493">
        <w:rPr>
          <w:rStyle w:val="notranslate"/>
          <w:rFonts w:ascii="Times New Roman" w:hAnsi="Times New Roman" w:cs="Times New Roman"/>
          <w:sz w:val="24"/>
          <w:szCs w:val="24"/>
        </w:rPr>
        <w:t>481 erau nomazi.</w:t>
      </w:r>
      <w:r w:rsidR="00205D43">
        <w:rPr>
          <w:rStyle w:val="notranslate"/>
          <w:rFonts w:ascii="Times New Roman" w:hAnsi="Times New Roman" w:cs="Times New Roman"/>
          <w:sz w:val="24"/>
          <w:szCs w:val="24"/>
        </w:rPr>
        <w:t xml:space="preserve"> </w:t>
      </w:r>
      <w:r w:rsidR="00161DC4" w:rsidRPr="00A92493">
        <w:rPr>
          <w:rStyle w:val="notranslate"/>
          <w:rFonts w:ascii="Times New Roman" w:hAnsi="Times New Roman" w:cs="Times New Roman"/>
          <w:sz w:val="24"/>
          <w:szCs w:val="24"/>
        </w:rPr>
        <w:t>Dezrobirea romilor boiereşti s-a realizat în</w:t>
      </w:r>
      <w:r w:rsidR="00BA7472" w:rsidRPr="00A92493">
        <w:rPr>
          <w:rStyle w:val="notranslate"/>
          <w:rFonts w:ascii="Times New Roman" w:hAnsi="Times New Roman" w:cs="Times New Roman"/>
          <w:sz w:val="24"/>
          <w:szCs w:val="24"/>
        </w:rPr>
        <w:t xml:space="preserve">1861, printr-o lege care </w:t>
      </w:r>
      <w:r w:rsidR="00161DC4" w:rsidRPr="00A92493">
        <w:rPr>
          <w:rStyle w:val="notranslate"/>
          <w:rFonts w:ascii="Times New Roman" w:hAnsi="Times New Roman" w:cs="Times New Roman"/>
          <w:sz w:val="24"/>
          <w:szCs w:val="24"/>
        </w:rPr>
        <w:t>printre altele acorda libertate personal</w:t>
      </w:r>
      <w:r w:rsidR="00A966D5" w:rsidRPr="00A92493">
        <w:rPr>
          <w:rStyle w:val="notranslate"/>
          <w:rFonts w:ascii="Times New Roman" w:hAnsi="Times New Roman" w:cs="Times New Roman"/>
          <w:sz w:val="24"/>
          <w:szCs w:val="24"/>
        </w:rPr>
        <w:t>ă</w:t>
      </w:r>
      <w:r w:rsidR="00161DC4" w:rsidRPr="00A92493">
        <w:rPr>
          <w:rStyle w:val="notranslate"/>
          <w:rFonts w:ascii="Times New Roman" w:hAnsi="Times New Roman" w:cs="Times New Roman"/>
          <w:sz w:val="24"/>
          <w:szCs w:val="24"/>
        </w:rPr>
        <w:t xml:space="preserve"> ţăranilor din imperiu</w:t>
      </w:r>
      <w:r w:rsidR="00BA7472" w:rsidRPr="00A92493">
        <w:rPr>
          <w:rStyle w:val="notranslate"/>
          <w:rFonts w:ascii="Times New Roman" w:hAnsi="Times New Roman" w:cs="Times New Roman"/>
          <w:sz w:val="24"/>
          <w:szCs w:val="24"/>
        </w:rPr>
        <w:t xml:space="preserve">. </w:t>
      </w:r>
      <w:r w:rsidR="00161DC4" w:rsidRPr="00A92493">
        <w:rPr>
          <w:rStyle w:val="notranslate"/>
          <w:rFonts w:ascii="Times New Roman" w:hAnsi="Times New Roman" w:cs="Times New Roman"/>
          <w:sz w:val="24"/>
          <w:szCs w:val="24"/>
        </w:rPr>
        <w:t>După sedentarizare numărul romilor basarabeni a scăzut mult</w:t>
      </w:r>
      <w:r w:rsidR="00BA7472" w:rsidRPr="00A92493">
        <w:rPr>
          <w:rStyle w:val="notranslate"/>
          <w:rFonts w:ascii="Times New Roman" w:hAnsi="Times New Roman" w:cs="Times New Roman"/>
          <w:sz w:val="24"/>
          <w:szCs w:val="24"/>
        </w:rPr>
        <w:t>,</w:t>
      </w:r>
      <w:r w:rsidR="00161DC4" w:rsidRPr="00A92493">
        <w:rPr>
          <w:rStyle w:val="notranslate"/>
          <w:rFonts w:ascii="Times New Roman" w:hAnsi="Times New Roman" w:cs="Times New Roman"/>
          <w:sz w:val="24"/>
          <w:szCs w:val="24"/>
        </w:rPr>
        <w:t>se pare datorită românizării celor sedentarizaţi şi a migră</w:t>
      </w:r>
      <w:r w:rsidR="00BA7472" w:rsidRPr="00A92493">
        <w:rPr>
          <w:rStyle w:val="notranslate"/>
          <w:rFonts w:ascii="Times New Roman" w:hAnsi="Times New Roman" w:cs="Times New Roman"/>
          <w:sz w:val="24"/>
          <w:szCs w:val="24"/>
        </w:rPr>
        <w:t>rii</w:t>
      </w:r>
      <w:r w:rsidR="00161DC4" w:rsidRPr="00A92493">
        <w:rPr>
          <w:rStyle w:val="notranslate"/>
          <w:rFonts w:ascii="Times New Roman" w:hAnsi="Times New Roman" w:cs="Times New Roman"/>
          <w:sz w:val="24"/>
          <w:szCs w:val="24"/>
        </w:rPr>
        <w:t xml:space="preserve"> nomazilor înspre Ucraina şi Rusia, astfel că în 1897</w:t>
      </w:r>
      <w:r w:rsidR="00A966D5" w:rsidRPr="00A92493">
        <w:rPr>
          <w:rStyle w:val="notranslate"/>
          <w:rFonts w:ascii="Times New Roman" w:hAnsi="Times New Roman" w:cs="Times New Roman"/>
          <w:sz w:val="24"/>
          <w:szCs w:val="24"/>
        </w:rPr>
        <w:t>,</w:t>
      </w:r>
      <w:r w:rsidR="00161DC4" w:rsidRPr="00A92493">
        <w:rPr>
          <w:rStyle w:val="notranslate"/>
          <w:rFonts w:ascii="Times New Roman" w:hAnsi="Times New Roman" w:cs="Times New Roman"/>
          <w:sz w:val="24"/>
          <w:szCs w:val="24"/>
        </w:rPr>
        <w:t xml:space="preserve"> conform unei statistici ţariste,</w:t>
      </w:r>
      <w:r w:rsidR="00BA7472" w:rsidRPr="00A92493">
        <w:rPr>
          <w:rStyle w:val="notranslate"/>
          <w:rFonts w:ascii="Times New Roman" w:hAnsi="Times New Roman" w:cs="Times New Roman"/>
          <w:sz w:val="24"/>
          <w:szCs w:val="24"/>
        </w:rPr>
        <w:t xml:space="preserve"> în</w:t>
      </w:r>
      <w:r w:rsidR="00205D43">
        <w:rPr>
          <w:rStyle w:val="notranslate"/>
          <w:rFonts w:ascii="Times New Roman" w:hAnsi="Times New Roman" w:cs="Times New Roman"/>
          <w:sz w:val="24"/>
          <w:szCs w:val="24"/>
        </w:rPr>
        <w:t xml:space="preserve"> </w:t>
      </w:r>
      <w:r w:rsidR="00BA7472" w:rsidRPr="00A92493">
        <w:rPr>
          <w:rStyle w:val="notranslate"/>
          <w:rFonts w:ascii="Times New Roman" w:hAnsi="Times New Roman" w:cs="Times New Roman"/>
          <w:sz w:val="24"/>
          <w:szCs w:val="24"/>
        </w:rPr>
        <w:t>Basarab</w:t>
      </w:r>
      <w:r w:rsidR="00161DC4" w:rsidRPr="00A92493">
        <w:rPr>
          <w:rStyle w:val="notranslate"/>
          <w:rFonts w:ascii="Times New Roman" w:hAnsi="Times New Roman" w:cs="Times New Roman"/>
          <w:sz w:val="24"/>
          <w:szCs w:val="24"/>
        </w:rPr>
        <w:t>ia mai erau 8</w:t>
      </w:r>
      <w:r w:rsidR="00306123" w:rsidRPr="00A92493">
        <w:rPr>
          <w:rStyle w:val="notranslate"/>
          <w:rFonts w:ascii="Times New Roman" w:hAnsi="Times New Roman" w:cs="Times New Roman"/>
          <w:sz w:val="24"/>
          <w:szCs w:val="24"/>
        </w:rPr>
        <w:t>.</w:t>
      </w:r>
      <w:r w:rsidR="00E77449">
        <w:rPr>
          <w:rStyle w:val="notranslate"/>
          <w:rFonts w:ascii="Times New Roman" w:hAnsi="Times New Roman" w:cs="Times New Roman"/>
          <w:sz w:val="24"/>
          <w:szCs w:val="24"/>
        </w:rPr>
        <w:t>636 de r</w:t>
      </w:r>
      <w:r w:rsidR="00161DC4" w:rsidRPr="00A92493">
        <w:rPr>
          <w:rStyle w:val="notranslate"/>
          <w:rFonts w:ascii="Times New Roman" w:hAnsi="Times New Roman" w:cs="Times New Roman"/>
          <w:sz w:val="24"/>
          <w:szCs w:val="24"/>
        </w:rPr>
        <w:t>omi, ce deţineau un procent de</w:t>
      </w:r>
      <w:r w:rsidR="00BA7472" w:rsidRPr="00A92493">
        <w:rPr>
          <w:rStyle w:val="notranslate"/>
          <w:rFonts w:ascii="Times New Roman" w:hAnsi="Times New Roman" w:cs="Times New Roman"/>
          <w:sz w:val="24"/>
          <w:szCs w:val="24"/>
        </w:rPr>
        <w:t xml:space="preserve"> 0,5% din</w:t>
      </w:r>
      <w:r w:rsidR="00A966D5" w:rsidRPr="00A92493">
        <w:rPr>
          <w:rStyle w:val="notranslate"/>
          <w:rFonts w:ascii="Times New Roman" w:hAnsi="Times New Roman" w:cs="Times New Roman"/>
          <w:sz w:val="24"/>
          <w:szCs w:val="24"/>
        </w:rPr>
        <w:t xml:space="preserve"> totalul</w:t>
      </w:r>
      <w:r w:rsidR="00205D43">
        <w:rPr>
          <w:rStyle w:val="notranslate"/>
          <w:rFonts w:ascii="Times New Roman" w:hAnsi="Times New Roman" w:cs="Times New Roman"/>
          <w:sz w:val="24"/>
          <w:szCs w:val="24"/>
        </w:rPr>
        <w:t xml:space="preserve"> </w:t>
      </w:r>
      <w:r w:rsidR="00161DC4" w:rsidRPr="00A92493">
        <w:rPr>
          <w:rStyle w:val="notranslate"/>
          <w:rFonts w:ascii="Times New Roman" w:hAnsi="Times New Roman" w:cs="Times New Roman"/>
          <w:sz w:val="24"/>
          <w:szCs w:val="24"/>
        </w:rPr>
        <w:t>populaţiei</w:t>
      </w:r>
      <w:r w:rsidR="00BA7472" w:rsidRPr="00A92493">
        <w:rPr>
          <w:rStyle w:val="notranslate"/>
          <w:rFonts w:ascii="Times New Roman" w:hAnsi="Times New Roman" w:cs="Times New Roman"/>
          <w:sz w:val="24"/>
          <w:szCs w:val="24"/>
        </w:rPr>
        <w:t xml:space="preserve"> provinciei.</w:t>
      </w:r>
    </w:p>
    <w:p w:rsidR="00A915BE" w:rsidRPr="00A92493" w:rsidRDefault="000B1502"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531119" w:rsidRPr="00A92493">
        <w:rPr>
          <w:rFonts w:ascii="Times New Roman" w:hAnsi="Times New Roman" w:cs="Times New Roman"/>
          <w:sz w:val="24"/>
          <w:szCs w:val="24"/>
        </w:rPr>
        <w:t>Î</w:t>
      </w:r>
      <w:r w:rsidR="00A915BE" w:rsidRPr="00A92493">
        <w:rPr>
          <w:rFonts w:ascii="Times New Roman" w:hAnsi="Times New Roman" w:cs="Times New Roman"/>
          <w:sz w:val="24"/>
          <w:szCs w:val="24"/>
        </w:rPr>
        <w:t>n</w:t>
      </w:r>
      <w:r w:rsidR="00205D43">
        <w:rPr>
          <w:rFonts w:ascii="Times New Roman" w:hAnsi="Times New Roman" w:cs="Times New Roman"/>
          <w:sz w:val="24"/>
          <w:szCs w:val="24"/>
        </w:rPr>
        <w:t xml:space="preserve"> </w:t>
      </w:r>
      <w:r w:rsidRPr="00A92493">
        <w:rPr>
          <w:rFonts w:ascii="Times New Roman" w:hAnsi="Times New Roman" w:cs="Times New Roman"/>
          <w:sz w:val="24"/>
          <w:szCs w:val="24"/>
        </w:rPr>
        <w:t>principate</w:t>
      </w:r>
      <w:r w:rsidR="00161DC4" w:rsidRPr="00A92493">
        <w:rPr>
          <w:rFonts w:ascii="Times New Roman" w:hAnsi="Times New Roman" w:cs="Times New Roman"/>
          <w:sz w:val="24"/>
          <w:szCs w:val="24"/>
        </w:rPr>
        <w:t xml:space="preserve"> este abrogată interdicţia de căsă</w:t>
      </w:r>
      <w:r w:rsidR="00205D43">
        <w:rPr>
          <w:rFonts w:ascii="Times New Roman" w:hAnsi="Times New Roman" w:cs="Times New Roman"/>
          <w:sz w:val="24"/>
          <w:szCs w:val="24"/>
        </w:rPr>
        <w:t xml:space="preserve">torie </w:t>
      </w:r>
      <w:r w:rsidR="00161DC4" w:rsidRPr="00A92493">
        <w:rPr>
          <w:rFonts w:ascii="Times New Roman" w:hAnsi="Times New Roman" w:cs="Times New Roman"/>
          <w:sz w:val="24"/>
          <w:szCs w:val="24"/>
        </w:rPr>
        <w:t>a persoane</w:t>
      </w:r>
      <w:r w:rsidR="00237F39" w:rsidRPr="00A92493">
        <w:rPr>
          <w:rFonts w:ascii="Times New Roman" w:hAnsi="Times New Roman" w:cs="Times New Roman"/>
          <w:sz w:val="24"/>
          <w:szCs w:val="24"/>
        </w:rPr>
        <w:t>lor aflate în robie cu români s</w:t>
      </w:r>
      <w:r w:rsidR="00161DC4" w:rsidRPr="00A92493">
        <w:rPr>
          <w:rFonts w:ascii="Times New Roman" w:hAnsi="Times New Roman" w:cs="Times New Roman"/>
          <w:sz w:val="24"/>
          <w:szCs w:val="24"/>
        </w:rPr>
        <w:t>a</w:t>
      </w:r>
      <w:r w:rsidR="00A915BE" w:rsidRPr="00A92493">
        <w:rPr>
          <w:rFonts w:ascii="Times New Roman" w:hAnsi="Times New Roman" w:cs="Times New Roman"/>
          <w:sz w:val="24"/>
          <w:szCs w:val="24"/>
        </w:rPr>
        <w:t>u românce, iar în anul 1844se interzice des</w:t>
      </w:r>
      <w:r w:rsidR="003633BC" w:rsidRPr="00A92493">
        <w:rPr>
          <w:rFonts w:ascii="Times New Roman" w:hAnsi="Times New Roman" w:cs="Times New Roman"/>
          <w:sz w:val="24"/>
          <w:szCs w:val="24"/>
        </w:rPr>
        <w:t>facerea cununiei dintre un rob ş</w:t>
      </w:r>
      <w:r w:rsidR="00A915BE" w:rsidRPr="00A92493">
        <w:rPr>
          <w:rFonts w:ascii="Times New Roman" w:hAnsi="Times New Roman" w:cs="Times New Roman"/>
          <w:sz w:val="24"/>
          <w:szCs w:val="24"/>
        </w:rPr>
        <w:t>i o</w:t>
      </w:r>
      <w:r w:rsidR="00205D43">
        <w:rPr>
          <w:rFonts w:ascii="Times New Roman" w:hAnsi="Times New Roman" w:cs="Times New Roman"/>
          <w:sz w:val="24"/>
          <w:szCs w:val="24"/>
        </w:rPr>
        <w:t xml:space="preserve"> </w:t>
      </w:r>
      <w:r w:rsidR="003633BC" w:rsidRPr="00A92493">
        <w:rPr>
          <w:rFonts w:ascii="Times New Roman" w:hAnsi="Times New Roman" w:cs="Times New Roman"/>
          <w:sz w:val="24"/>
          <w:szCs w:val="24"/>
        </w:rPr>
        <w:t>persoană liberă,</w:t>
      </w:r>
      <w:r w:rsidR="00A915BE" w:rsidRPr="00A92493">
        <w:rPr>
          <w:rFonts w:ascii="Times New Roman" w:hAnsi="Times New Roman" w:cs="Times New Roman"/>
          <w:sz w:val="24"/>
          <w:szCs w:val="24"/>
        </w:rPr>
        <w:t xml:space="preserve"> cel aflat în robie</w:t>
      </w:r>
      <w:r w:rsidR="00205D43">
        <w:rPr>
          <w:rFonts w:ascii="Times New Roman" w:hAnsi="Times New Roman" w:cs="Times New Roman"/>
          <w:sz w:val="24"/>
          <w:szCs w:val="24"/>
        </w:rPr>
        <w:t xml:space="preserve"> </w:t>
      </w:r>
      <w:r w:rsidR="00237F39" w:rsidRPr="00A92493">
        <w:rPr>
          <w:rFonts w:ascii="Times New Roman" w:hAnsi="Times New Roman" w:cs="Times New Roman"/>
          <w:sz w:val="24"/>
          <w:szCs w:val="24"/>
        </w:rPr>
        <w:t>obţinându-şi</w:t>
      </w:r>
      <w:r w:rsidR="00A915BE" w:rsidRPr="00A92493">
        <w:rPr>
          <w:rFonts w:ascii="Times New Roman" w:hAnsi="Times New Roman" w:cs="Times New Roman"/>
          <w:sz w:val="24"/>
          <w:szCs w:val="24"/>
        </w:rPr>
        <w:t xml:space="preserve"> liber</w:t>
      </w:r>
      <w:r w:rsidR="00237F39" w:rsidRPr="00A92493">
        <w:rPr>
          <w:rFonts w:ascii="Times New Roman" w:hAnsi="Times New Roman" w:cs="Times New Roman"/>
          <w:sz w:val="24"/>
          <w:szCs w:val="24"/>
        </w:rPr>
        <w:t>tatea. Fostul rob sau roabă trebuia să achite fostului proprietar cont</w:t>
      </w:r>
      <w:r w:rsidR="00306123" w:rsidRPr="00A92493">
        <w:rPr>
          <w:rFonts w:ascii="Times New Roman" w:hAnsi="Times New Roman" w:cs="Times New Roman"/>
          <w:sz w:val="24"/>
          <w:szCs w:val="24"/>
        </w:rPr>
        <w:t>ravaloare propriei răscumpărări</w:t>
      </w:r>
      <w:r w:rsidR="00A915BE" w:rsidRPr="00A92493">
        <w:rPr>
          <w:rFonts w:ascii="Times New Roman" w:hAnsi="Times New Roman" w:cs="Times New Roman"/>
          <w:sz w:val="24"/>
          <w:szCs w:val="24"/>
        </w:rPr>
        <w:t>,</w:t>
      </w:r>
      <w:r w:rsidR="00237F39" w:rsidRPr="00A92493">
        <w:rPr>
          <w:rFonts w:ascii="Times New Roman" w:hAnsi="Times New Roman" w:cs="Times New Roman"/>
          <w:sz w:val="24"/>
          <w:szCs w:val="24"/>
        </w:rPr>
        <w:t xml:space="preserve">fiind </w:t>
      </w:r>
      <w:r w:rsidR="00A915BE" w:rsidRPr="00A92493">
        <w:rPr>
          <w:rFonts w:ascii="Times New Roman" w:hAnsi="Times New Roman" w:cs="Times New Roman"/>
          <w:sz w:val="24"/>
          <w:szCs w:val="24"/>
        </w:rPr>
        <w:t>împrumut</w:t>
      </w:r>
      <w:r w:rsidR="00205D43">
        <w:rPr>
          <w:rFonts w:ascii="Times New Roman" w:hAnsi="Times New Roman" w:cs="Times New Roman"/>
          <w:sz w:val="24"/>
          <w:szCs w:val="24"/>
        </w:rPr>
        <w:t xml:space="preserve"> </w:t>
      </w:r>
      <w:r w:rsidR="00237F39" w:rsidRPr="00A92493">
        <w:rPr>
          <w:rFonts w:ascii="Times New Roman" w:hAnsi="Times New Roman" w:cs="Times New Roman"/>
          <w:sz w:val="24"/>
          <w:szCs w:val="24"/>
        </w:rPr>
        <w:t>din fondul veniturilor bisericeş</w:t>
      </w:r>
      <w:r w:rsidR="00A915BE" w:rsidRPr="00A92493">
        <w:rPr>
          <w:rFonts w:ascii="Times New Roman" w:hAnsi="Times New Roman" w:cs="Times New Roman"/>
          <w:sz w:val="24"/>
          <w:szCs w:val="24"/>
        </w:rPr>
        <w:t>ti</w:t>
      </w:r>
      <w:r w:rsidR="00237F39" w:rsidRPr="00A92493">
        <w:rPr>
          <w:rFonts w:ascii="Times New Roman" w:hAnsi="Times New Roman" w:cs="Times New Roman"/>
          <w:sz w:val="24"/>
          <w:szCs w:val="24"/>
        </w:rPr>
        <w:t xml:space="preserve"> dacă nu avea suma necesară. Copiii </w:t>
      </w:r>
      <w:r w:rsidR="00A915BE" w:rsidRPr="00A92493">
        <w:rPr>
          <w:rFonts w:ascii="Times New Roman" w:hAnsi="Times New Roman" w:cs="Times New Roman"/>
          <w:sz w:val="24"/>
          <w:szCs w:val="24"/>
        </w:rPr>
        <w:t>persoane</w:t>
      </w:r>
      <w:r w:rsidR="00237F39" w:rsidRPr="00A92493">
        <w:rPr>
          <w:rFonts w:ascii="Times New Roman" w:hAnsi="Times New Roman" w:cs="Times New Roman"/>
          <w:sz w:val="24"/>
          <w:szCs w:val="24"/>
        </w:rPr>
        <w:t>lor libere, căsătorite cu roabe sau robi, se năşteau liberi.</w:t>
      </w:r>
    </w:p>
    <w:p w:rsidR="006B4D4B" w:rsidRPr="00A92493" w:rsidRDefault="006B4D4B"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hyperlink r:id="rId288" w:tooltip="Felix Colson — pagină inexistentă" w:history="1">
        <w:r w:rsidR="002E7239" w:rsidRPr="00A92493">
          <w:rPr>
            <w:rStyle w:val="Hyperlink"/>
            <w:rFonts w:ascii="Times New Roman" w:hAnsi="Times New Roman" w:cs="Times New Roman"/>
            <w:color w:val="auto"/>
            <w:sz w:val="24"/>
            <w:szCs w:val="24"/>
            <w:u w:val="none"/>
            <w:shd w:val="clear" w:color="auto" w:fill="FFFFFF"/>
          </w:rPr>
          <w:t>Felix Colson</w:t>
        </w:r>
      </w:hyperlink>
      <w:r w:rsidR="0047676B" w:rsidRPr="00A92493">
        <w:rPr>
          <w:rFonts w:ascii="Times New Roman" w:hAnsi="Times New Roman" w:cs="Times New Roman"/>
          <w:sz w:val="24"/>
          <w:szCs w:val="24"/>
          <w:shd w:val="clear" w:color="auto" w:fill="FFFFFF"/>
        </w:rPr>
        <w:t>, secretar al consulului Franţ</w:t>
      </w:r>
      <w:r w:rsidR="002E7239" w:rsidRPr="00A92493">
        <w:rPr>
          <w:rFonts w:ascii="Times New Roman" w:hAnsi="Times New Roman" w:cs="Times New Roman"/>
          <w:sz w:val="24"/>
          <w:szCs w:val="24"/>
          <w:shd w:val="clear" w:color="auto" w:fill="FFFFFF"/>
        </w:rPr>
        <w:t>ei în</w:t>
      </w:r>
      <w:r w:rsidR="002E7239" w:rsidRPr="00A92493">
        <w:rPr>
          <w:rStyle w:val="apple-converted-space"/>
          <w:rFonts w:ascii="Times New Roman" w:hAnsi="Times New Roman" w:cs="Times New Roman"/>
          <w:sz w:val="24"/>
          <w:szCs w:val="24"/>
          <w:shd w:val="clear" w:color="auto" w:fill="FFFFFF"/>
        </w:rPr>
        <w:t> </w:t>
      </w:r>
      <w:hyperlink r:id="rId289" w:tooltip="1839" w:history="1">
        <w:r w:rsidR="002E7239" w:rsidRPr="00A92493">
          <w:rPr>
            <w:rStyle w:val="Hyperlink"/>
            <w:rFonts w:ascii="Times New Roman" w:hAnsi="Times New Roman" w:cs="Times New Roman"/>
            <w:color w:val="auto"/>
            <w:sz w:val="24"/>
            <w:szCs w:val="24"/>
            <w:u w:val="none"/>
            <w:shd w:val="clear" w:color="auto" w:fill="FFFFFF"/>
          </w:rPr>
          <w:t>1839</w:t>
        </w:r>
      </w:hyperlink>
      <w:r w:rsidR="002E7239" w:rsidRPr="00A92493">
        <w:rPr>
          <w:rFonts w:ascii="Times New Roman" w:hAnsi="Times New Roman" w:cs="Times New Roman"/>
          <w:sz w:val="24"/>
          <w:szCs w:val="24"/>
          <w:shd w:val="clear" w:color="auto" w:fill="FFFFFF"/>
        </w:rPr>
        <w:t>, a</w:t>
      </w:r>
      <w:r w:rsidR="005A749D" w:rsidRPr="00A92493">
        <w:rPr>
          <w:rFonts w:ascii="Times New Roman" w:hAnsi="Times New Roman" w:cs="Times New Roman"/>
          <w:sz w:val="24"/>
          <w:szCs w:val="24"/>
          <w:shd w:val="clear" w:color="auto" w:fill="FFFFFF"/>
        </w:rPr>
        <w:t>utor al lucrării</w:t>
      </w:r>
      <w:r w:rsidR="002E7239" w:rsidRPr="00A92493">
        <w:rPr>
          <w:rStyle w:val="apple-converted-space"/>
          <w:rFonts w:ascii="Times New Roman" w:hAnsi="Times New Roman" w:cs="Times New Roman"/>
          <w:sz w:val="24"/>
          <w:szCs w:val="24"/>
          <w:shd w:val="clear" w:color="auto" w:fill="FFFFFF"/>
        </w:rPr>
        <w:t> </w:t>
      </w:r>
      <w:r w:rsidR="002E7239" w:rsidRPr="00A92493">
        <w:rPr>
          <w:rFonts w:ascii="Times New Roman" w:hAnsi="Times New Roman" w:cs="Times New Roman"/>
          <w:i/>
          <w:sz w:val="24"/>
          <w:szCs w:val="24"/>
          <w:shd w:val="clear" w:color="auto" w:fill="FFFFFF"/>
        </w:rPr>
        <w:t>De l'État présent et de l'avenir des Principautés de Moldavie et de Valachie ; Suivi des traiés de la Turquie avec les puissances européennes</w:t>
      </w:r>
      <w:r w:rsidR="005A749D" w:rsidRPr="00A92493">
        <w:rPr>
          <w:rFonts w:ascii="Times New Roman" w:hAnsi="Times New Roman" w:cs="Times New Roman"/>
          <w:sz w:val="24"/>
          <w:szCs w:val="24"/>
          <w:shd w:val="clear" w:color="auto" w:fill="FFFFFF"/>
        </w:rPr>
        <w:t>, publicate la P</w:t>
      </w:r>
      <w:r w:rsidR="00CC1434" w:rsidRPr="00A92493">
        <w:rPr>
          <w:rFonts w:ascii="Times New Roman" w:hAnsi="Times New Roman" w:cs="Times New Roman"/>
          <w:sz w:val="24"/>
          <w:szCs w:val="24"/>
          <w:shd w:val="clear" w:color="auto" w:fill="FFFFFF"/>
        </w:rPr>
        <w:t xml:space="preserve">aris </w:t>
      </w:r>
      <w:r w:rsidR="005A749D" w:rsidRPr="00A92493">
        <w:rPr>
          <w:rFonts w:ascii="Times New Roman" w:hAnsi="Times New Roman" w:cs="Times New Roman"/>
          <w:sz w:val="24"/>
          <w:szCs w:val="24"/>
          <w:shd w:val="clear" w:color="auto" w:fill="FFFFFF"/>
        </w:rPr>
        <w:t xml:space="preserve">susţinea în studiul său </w:t>
      </w:r>
      <w:r w:rsidR="002E7239" w:rsidRPr="00A92493">
        <w:rPr>
          <w:rFonts w:ascii="Times New Roman" w:hAnsi="Times New Roman" w:cs="Times New Roman"/>
          <w:sz w:val="24"/>
          <w:szCs w:val="24"/>
          <w:shd w:val="clear" w:color="auto" w:fill="FFFFFF"/>
        </w:rPr>
        <w:t xml:space="preserve">că, </w:t>
      </w:r>
      <w:r w:rsidR="002E7239" w:rsidRPr="00A92493">
        <w:rPr>
          <w:rFonts w:ascii="Times New Roman" w:hAnsi="Times New Roman" w:cs="Times New Roman"/>
          <w:i/>
          <w:iCs/>
          <w:sz w:val="24"/>
          <w:szCs w:val="24"/>
          <w:shd w:val="clear" w:color="auto" w:fill="FFFFFF"/>
        </w:rPr>
        <w:t>de</w:t>
      </w:r>
      <w:r w:rsidR="00D675DC" w:rsidRPr="00A92493">
        <w:rPr>
          <w:rFonts w:ascii="Cambria Math" w:hAnsi="Cambria Math" w:cs="Cambria Math"/>
          <w:i/>
          <w:iCs/>
          <w:sz w:val="24"/>
          <w:szCs w:val="24"/>
          <w:shd w:val="clear" w:color="auto" w:fill="FFFFFF"/>
        </w:rPr>
        <w:t>ș</w:t>
      </w:r>
      <w:r w:rsidR="002E7239" w:rsidRPr="00A92493">
        <w:rPr>
          <w:rFonts w:ascii="Times New Roman" w:hAnsi="Times New Roman" w:cs="Times New Roman"/>
          <w:i/>
          <w:iCs/>
          <w:sz w:val="24"/>
          <w:szCs w:val="24"/>
          <w:shd w:val="clear" w:color="auto" w:fill="FFFFFF"/>
        </w:rPr>
        <w:t>i se întâmplă frecvent, nici un boier nu a fos</w:t>
      </w:r>
      <w:r w:rsidR="0047676B" w:rsidRPr="00A92493">
        <w:rPr>
          <w:rFonts w:ascii="Times New Roman" w:hAnsi="Times New Roman" w:cs="Times New Roman"/>
          <w:i/>
          <w:iCs/>
          <w:sz w:val="24"/>
          <w:szCs w:val="24"/>
          <w:shd w:val="clear" w:color="auto" w:fill="FFFFFF"/>
        </w:rPr>
        <w:t>t judecat pentru omorârea unui ţ</w:t>
      </w:r>
      <w:r w:rsidR="002E7239" w:rsidRPr="00A92493">
        <w:rPr>
          <w:rFonts w:ascii="Times New Roman" w:hAnsi="Times New Roman" w:cs="Times New Roman"/>
          <w:i/>
          <w:iCs/>
          <w:sz w:val="24"/>
          <w:szCs w:val="24"/>
          <w:shd w:val="clear" w:color="auto" w:fill="FFFFFF"/>
        </w:rPr>
        <w:t>igan aflat în posesia sa</w:t>
      </w:r>
      <w:r w:rsidR="002E7239" w:rsidRPr="00A92493">
        <w:rPr>
          <w:rFonts w:ascii="Times New Roman" w:hAnsi="Times New Roman" w:cs="Times New Roman"/>
          <w:sz w:val="24"/>
          <w:szCs w:val="24"/>
          <w:shd w:val="clear" w:color="auto" w:fill="FFFFFF"/>
        </w:rPr>
        <w:t>.</w:t>
      </w:r>
      <w:r w:rsidR="00281610" w:rsidRPr="00A92493">
        <w:rPr>
          <w:rFonts w:ascii="Times New Roman" w:hAnsi="Times New Roman" w:cs="Times New Roman"/>
          <w:sz w:val="24"/>
          <w:szCs w:val="24"/>
          <w:shd w:val="clear" w:color="auto" w:fill="FFFFFF"/>
        </w:rPr>
        <w:t xml:space="preserve"> Numărul romilor din Moldova era estimat de către diplomatul francez la</w:t>
      </w:r>
      <w:r w:rsidR="00CC1434" w:rsidRPr="00A92493">
        <w:rPr>
          <w:rFonts w:ascii="Times New Roman" w:hAnsi="Times New Roman" w:cs="Times New Roman"/>
          <w:sz w:val="24"/>
          <w:szCs w:val="24"/>
          <w:shd w:val="clear" w:color="auto" w:fill="FFFFFF"/>
        </w:rPr>
        <w:t xml:space="preserve"> circa 120.000 de romi particulari şi 3</w:t>
      </w:r>
      <w:r w:rsidR="00233CE8" w:rsidRPr="00A92493">
        <w:rPr>
          <w:rFonts w:ascii="Times New Roman" w:hAnsi="Times New Roman" w:cs="Times New Roman"/>
          <w:sz w:val="24"/>
          <w:szCs w:val="24"/>
          <w:shd w:val="clear" w:color="auto" w:fill="FFFFFF"/>
        </w:rPr>
        <w:t>.</w:t>
      </w:r>
      <w:r w:rsidR="00CC1434" w:rsidRPr="00A92493">
        <w:rPr>
          <w:rFonts w:ascii="Times New Roman" w:hAnsi="Times New Roman" w:cs="Times New Roman"/>
          <w:sz w:val="24"/>
          <w:szCs w:val="24"/>
          <w:shd w:val="clear" w:color="auto" w:fill="FFFFFF"/>
        </w:rPr>
        <w:t>8</w:t>
      </w:r>
      <w:r w:rsidR="00281610" w:rsidRPr="00A92493">
        <w:rPr>
          <w:rFonts w:ascii="Times New Roman" w:hAnsi="Times New Roman" w:cs="Times New Roman"/>
          <w:sz w:val="24"/>
          <w:szCs w:val="24"/>
          <w:shd w:val="clear" w:color="auto" w:fill="FFFFFF"/>
        </w:rPr>
        <w:t>51 de romi ai statului, iar în Valahia la</w:t>
      </w:r>
      <w:r w:rsidR="00CC1434" w:rsidRPr="00A92493">
        <w:rPr>
          <w:rFonts w:ascii="Times New Roman" w:hAnsi="Times New Roman" w:cs="Times New Roman"/>
          <w:sz w:val="24"/>
          <w:szCs w:val="24"/>
          <w:shd w:val="clear" w:color="auto" w:fill="FFFFFF"/>
        </w:rPr>
        <w:t xml:space="preserve"> 5</w:t>
      </w:r>
      <w:r w:rsidR="00233CE8" w:rsidRPr="00A92493">
        <w:rPr>
          <w:rFonts w:ascii="Times New Roman" w:hAnsi="Times New Roman" w:cs="Times New Roman"/>
          <w:sz w:val="24"/>
          <w:szCs w:val="24"/>
          <w:shd w:val="clear" w:color="auto" w:fill="FFFFFF"/>
        </w:rPr>
        <w:t>.</w:t>
      </w:r>
      <w:r w:rsidR="00CC1434" w:rsidRPr="00A92493">
        <w:rPr>
          <w:rFonts w:ascii="Times New Roman" w:hAnsi="Times New Roman" w:cs="Times New Roman"/>
          <w:sz w:val="24"/>
          <w:szCs w:val="24"/>
          <w:shd w:val="clear" w:color="auto" w:fill="FFFFFF"/>
        </w:rPr>
        <w:t>582 de romi ai statului şi circa 18</w:t>
      </w:r>
      <w:r w:rsidR="00233CE8" w:rsidRPr="00A92493">
        <w:rPr>
          <w:rFonts w:ascii="Times New Roman" w:hAnsi="Times New Roman" w:cs="Times New Roman"/>
          <w:sz w:val="24"/>
          <w:szCs w:val="24"/>
          <w:shd w:val="clear" w:color="auto" w:fill="FFFFFF"/>
        </w:rPr>
        <w:t>.</w:t>
      </w:r>
      <w:r w:rsidR="00CC1434" w:rsidRPr="00A92493">
        <w:rPr>
          <w:rFonts w:ascii="Times New Roman" w:hAnsi="Times New Roman" w:cs="Times New Roman"/>
          <w:sz w:val="24"/>
          <w:szCs w:val="24"/>
          <w:shd w:val="clear" w:color="auto" w:fill="FFFFFF"/>
        </w:rPr>
        <w:t xml:space="preserve">000 </w:t>
      </w:r>
      <w:r w:rsidR="00281610" w:rsidRPr="00A92493">
        <w:rPr>
          <w:rFonts w:ascii="Times New Roman" w:hAnsi="Times New Roman" w:cs="Times New Roman"/>
          <w:sz w:val="24"/>
          <w:szCs w:val="24"/>
          <w:shd w:val="clear" w:color="auto" w:fill="FFFFFF"/>
        </w:rPr>
        <w:t>de familii de romi particulari, astfel că n</w:t>
      </w:r>
      <w:r w:rsidR="00CC1434" w:rsidRPr="00A92493">
        <w:rPr>
          <w:rFonts w:ascii="Times New Roman" w:hAnsi="Times New Roman" w:cs="Times New Roman"/>
          <w:sz w:val="24"/>
          <w:szCs w:val="24"/>
          <w:shd w:val="clear" w:color="auto" w:fill="FFFFFF"/>
        </w:rPr>
        <w:t xml:space="preserve">umărul romilor </w:t>
      </w:r>
      <w:r w:rsidR="00E77449">
        <w:rPr>
          <w:rFonts w:ascii="Times New Roman" w:hAnsi="Times New Roman" w:cs="Times New Roman"/>
          <w:sz w:val="24"/>
          <w:szCs w:val="24"/>
          <w:shd w:val="clear" w:color="auto" w:fill="FFFFFF"/>
        </w:rPr>
        <w:t>din principate era e</w:t>
      </w:r>
      <w:r w:rsidR="00281610" w:rsidRPr="00A92493">
        <w:rPr>
          <w:rFonts w:ascii="Times New Roman" w:hAnsi="Times New Roman" w:cs="Times New Roman"/>
          <w:sz w:val="24"/>
          <w:szCs w:val="24"/>
          <w:shd w:val="clear" w:color="auto" w:fill="FFFFFF"/>
        </w:rPr>
        <w:t>stimat de către Colson ca fiind de</w:t>
      </w:r>
      <w:r w:rsidR="00D17F85" w:rsidRPr="00A92493">
        <w:rPr>
          <w:rFonts w:ascii="Times New Roman" w:hAnsi="Times New Roman" w:cs="Times New Roman"/>
          <w:sz w:val="24"/>
          <w:szCs w:val="24"/>
          <w:shd w:val="clear" w:color="auto" w:fill="FFFFFF"/>
        </w:rPr>
        <w:t xml:space="preserve"> circa 140.000 în Moldova şi 120</w:t>
      </w:r>
      <w:r w:rsidR="0047676B" w:rsidRPr="00A92493">
        <w:rPr>
          <w:rFonts w:ascii="Times New Roman" w:hAnsi="Times New Roman" w:cs="Times New Roman"/>
          <w:sz w:val="24"/>
          <w:szCs w:val="24"/>
          <w:shd w:val="clear" w:color="auto" w:fill="FFFFFF"/>
        </w:rPr>
        <w:t>.</w:t>
      </w:r>
      <w:r w:rsidR="00D17F85" w:rsidRPr="00A92493">
        <w:rPr>
          <w:rFonts w:ascii="Times New Roman" w:hAnsi="Times New Roman" w:cs="Times New Roman"/>
          <w:sz w:val="24"/>
          <w:szCs w:val="24"/>
          <w:shd w:val="clear" w:color="auto" w:fill="FFFFFF"/>
        </w:rPr>
        <w:t>000 în Valahia</w:t>
      </w:r>
      <w:r w:rsidR="00281610" w:rsidRPr="00A92493">
        <w:rPr>
          <w:rFonts w:ascii="Times New Roman" w:hAnsi="Times New Roman" w:cs="Times New Roman"/>
          <w:sz w:val="24"/>
          <w:szCs w:val="24"/>
          <w:shd w:val="clear" w:color="auto" w:fill="FFFFFF"/>
        </w:rPr>
        <w:t>. Francezul susţinea de asemenea necesitatea eliberăr</w:t>
      </w:r>
      <w:r w:rsidR="00E77449">
        <w:rPr>
          <w:rFonts w:ascii="Times New Roman" w:hAnsi="Times New Roman" w:cs="Times New Roman"/>
          <w:sz w:val="24"/>
          <w:szCs w:val="24"/>
          <w:shd w:val="clear" w:color="auto" w:fill="FFFFFF"/>
        </w:rPr>
        <w:t>i</w:t>
      </w:r>
      <w:r w:rsidR="00281610" w:rsidRPr="00A92493">
        <w:rPr>
          <w:rFonts w:ascii="Times New Roman" w:hAnsi="Times New Roman" w:cs="Times New Roman"/>
          <w:sz w:val="24"/>
          <w:szCs w:val="24"/>
          <w:shd w:val="clear" w:color="auto" w:fill="FFFFFF"/>
        </w:rPr>
        <w:t>i romilor, însoţită de compensaţii</w:t>
      </w:r>
      <w:r w:rsidR="0041640E" w:rsidRPr="00A92493">
        <w:rPr>
          <w:rFonts w:ascii="Times New Roman" w:hAnsi="Times New Roman" w:cs="Times New Roman"/>
          <w:sz w:val="24"/>
          <w:szCs w:val="24"/>
          <w:shd w:val="clear" w:color="auto" w:fill="FFFFFF"/>
        </w:rPr>
        <w:t xml:space="preserve"> în valoare de 10-12 </w:t>
      </w:r>
      <w:r w:rsidR="0041640E" w:rsidRPr="00A92493">
        <w:rPr>
          <w:rFonts w:ascii="Times New Roman" w:hAnsi="Times New Roman" w:cs="Times New Roman"/>
          <w:sz w:val="24"/>
          <w:szCs w:val="24"/>
          <w:shd w:val="clear" w:color="auto" w:fill="FFFFFF"/>
        </w:rPr>
        <w:lastRenderedPageBreak/>
        <w:t xml:space="preserve">galbeni </w:t>
      </w:r>
      <w:r w:rsidR="00281610" w:rsidRPr="00A92493">
        <w:rPr>
          <w:rFonts w:ascii="Times New Roman" w:hAnsi="Times New Roman" w:cs="Times New Roman"/>
          <w:sz w:val="24"/>
          <w:szCs w:val="24"/>
          <w:shd w:val="clear" w:color="auto" w:fill="FFFFFF"/>
        </w:rPr>
        <w:t xml:space="preserve">acordate </w:t>
      </w:r>
      <w:r w:rsidR="0041640E" w:rsidRPr="00A92493">
        <w:rPr>
          <w:rFonts w:ascii="Times New Roman" w:hAnsi="Times New Roman" w:cs="Times New Roman"/>
          <w:sz w:val="24"/>
          <w:szCs w:val="24"/>
          <w:shd w:val="clear" w:color="auto" w:fill="FFFFFF"/>
        </w:rPr>
        <w:t>proprietarului</w:t>
      </w:r>
      <w:r w:rsidR="00281610" w:rsidRPr="00A92493">
        <w:rPr>
          <w:rFonts w:ascii="Times New Roman" w:hAnsi="Times New Roman" w:cs="Times New Roman"/>
          <w:sz w:val="24"/>
          <w:szCs w:val="24"/>
          <w:shd w:val="clear" w:color="auto" w:fill="FFFFFF"/>
        </w:rPr>
        <w:t>, idee aplicată peste 16 ani de către autorităţi. În cea ce priveşte abuzurile asupra romi</w:t>
      </w:r>
      <w:r w:rsidR="00E77449">
        <w:rPr>
          <w:rFonts w:ascii="Times New Roman" w:hAnsi="Times New Roman" w:cs="Times New Roman"/>
          <w:sz w:val="24"/>
          <w:szCs w:val="24"/>
          <w:shd w:val="clear" w:color="auto" w:fill="FFFFFF"/>
        </w:rPr>
        <w:t>lor semnalate de către Felix Co</w:t>
      </w:r>
      <w:r w:rsidR="00281610" w:rsidRPr="00A92493">
        <w:rPr>
          <w:rFonts w:ascii="Times New Roman" w:hAnsi="Times New Roman" w:cs="Times New Roman"/>
          <w:sz w:val="24"/>
          <w:szCs w:val="24"/>
          <w:shd w:val="clear" w:color="auto" w:fill="FFFFFF"/>
        </w:rPr>
        <w:t>lson şi percepţia negativă a acestora trebuie menţionat faptul că</w:t>
      </w:r>
      <w:r w:rsidR="00205D43">
        <w:rPr>
          <w:rFonts w:ascii="Times New Roman" w:hAnsi="Times New Roman" w:cs="Times New Roman"/>
          <w:sz w:val="24"/>
          <w:szCs w:val="24"/>
          <w:shd w:val="clear" w:color="auto" w:fill="FFFFFF"/>
        </w:rPr>
        <w:t xml:space="preserve"> </w:t>
      </w:r>
      <w:r w:rsidR="00281610" w:rsidRPr="00A92493">
        <w:rPr>
          <w:rFonts w:ascii="Times New Roman" w:hAnsi="Times New Roman" w:cs="Times New Roman"/>
          <w:sz w:val="24"/>
          <w:szCs w:val="24"/>
          <w:shd w:val="clear" w:color="auto" w:fill="FFFFFF"/>
        </w:rPr>
        <w:t>u</w:t>
      </w:r>
      <w:r w:rsidR="00A573C0" w:rsidRPr="00A92493">
        <w:rPr>
          <w:rFonts w:ascii="Times New Roman" w:hAnsi="Times New Roman" w:cs="Times New Roman"/>
          <w:sz w:val="24"/>
          <w:szCs w:val="24"/>
          <w:shd w:val="clear" w:color="auto" w:fill="FFFFFF"/>
        </w:rPr>
        <w:t>n călător englez de la înc</w:t>
      </w:r>
      <w:r w:rsidR="00281610" w:rsidRPr="00A92493">
        <w:rPr>
          <w:rFonts w:ascii="Times New Roman" w:hAnsi="Times New Roman" w:cs="Times New Roman"/>
          <w:sz w:val="24"/>
          <w:szCs w:val="24"/>
          <w:shd w:val="clear" w:color="auto" w:fill="FFFFFF"/>
        </w:rPr>
        <w:t>eputul secolului al XIX-lea spunea</w:t>
      </w:r>
      <w:r w:rsidR="00A573C0" w:rsidRPr="00A92493">
        <w:rPr>
          <w:rFonts w:ascii="Times New Roman" w:hAnsi="Times New Roman" w:cs="Times New Roman"/>
          <w:sz w:val="24"/>
          <w:szCs w:val="24"/>
          <w:shd w:val="clear" w:color="auto" w:fill="FFFFFF"/>
        </w:rPr>
        <w:t xml:space="preserve"> că </w:t>
      </w:r>
      <w:r w:rsidR="0047676B" w:rsidRPr="00A92493">
        <w:rPr>
          <w:rFonts w:ascii="Times New Roman" w:hAnsi="Times New Roman" w:cs="Times New Roman"/>
          <w:i/>
          <w:iCs/>
          <w:sz w:val="24"/>
          <w:szCs w:val="24"/>
          <w:shd w:val="clear" w:color="auto" w:fill="FFFFFF"/>
        </w:rPr>
        <w:t>ţ</w:t>
      </w:r>
      <w:r w:rsidR="00A573C0" w:rsidRPr="00A92493">
        <w:rPr>
          <w:rFonts w:ascii="Times New Roman" w:hAnsi="Times New Roman" w:cs="Times New Roman"/>
          <w:i/>
          <w:iCs/>
          <w:sz w:val="24"/>
          <w:szCs w:val="24"/>
          <w:shd w:val="clear" w:color="auto" w:fill="FFFFFF"/>
        </w:rPr>
        <w:t xml:space="preserve">iganii alcătuiesc o parte </w:t>
      </w:r>
      <w:r w:rsidR="0047676B" w:rsidRPr="00A92493">
        <w:rPr>
          <w:rFonts w:ascii="Times New Roman" w:hAnsi="Times New Roman" w:cs="Times New Roman"/>
          <w:i/>
          <w:iCs/>
          <w:sz w:val="24"/>
          <w:szCs w:val="24"/>
          <w:shd w:val="clear" w:color="auto" w:fill="FFFFFF"/>
        </w:rPr>
        <w:t>atât de însemnată a comunităţii, ei sunt priviţi cu cel mai mare dispreţ de ceilalţ</w:t>
      </w:r>
      <w:r w:rsidR="00A573C0" w:rsidRPr="00A92493">
        <w:rPr>
          <w:rFonts w:ascii="Times New Roman" w:hAnsi="Times New Roman" w:cs="Times New Roman"/>
          <w:i/>
          <w:iCs/>
          <w:sz w:val="24"/>
          <w:szCs w:val="24"/>
          <w:shd w:val="clear" w:color="auto" w:fill="FFFFFF"/>
        </w:rPr>
        <w:t xml:space="preserve">i locuitori, care, </w:t>
      </w:r>
      <w:r w:rsidR="0047676B" w:rsidRPr="00A92493">
        <w:rPr>
          <w:rFonts w:ascii="Times New Roman" w:hAnsi="Times New Roman" w:cs="Times New Roman"/>
          <w:i/>
          <w:iCs/>
          <w:sz w:val="24"/>
          <w:szCs w:val="24"/>
          <w:shd w:val="clear" w:color="auto" w:fill="FFFFFF"/>
        </w:rPr>
        <w:t>într-adevăr, se poartă cu ei puţ</w:t>
      </w:r>
      <w:r w:rsidR="00A573C0" w:rsidRPr="00A92493">
        <w:rPr>
          <w:rFonts w:ascii="Times New Roman" w:hAnsi="Times New Roman" w:cs="Times New Roman"/>
          <w:i/>
          <w:iCs/>
          <w:sz w:val="24"/>
          <w:szCs w:val="24"/>
          <w:shd w:val="clear" w:color="auto" w:fill="FFFFFF"/>
        </w:rPr>
        <w:t>in mai bine decât cu animalele</w:t>
      </w:r>
      <w:r w:rsidR="00647B29" w:rsidRPr="00A92493">
        <w:rPr>
          <w:rFonts w:ascii="Times New Roman" w:hAnsi="Times New Roman" w:cs="Times New Roman"/>
          <w:sz w:val="24"/>
          <w:szCs w:val="24"/>
        </w:rPr>
        <w:t xml:space="preserve">. </w:t>
      </w:r>
    </w:p>
    <w:p w:rsidR="000D5A9B" w:rsidRPr="00A92493" w:rsidRDefault="002B218F" w:rsidP="008F7CC0">
      <w:pPr>
        <w:autoSpaceDE w:val="0"/>
        <w:autoSpaceDN w:val="0"/>
        <w:adjustRightInd w:val="0"/>
        <w:spacing w:after="0" w:line="240" w:lineRule="auto"/>
        <w:jc w:val="both"/>
        <w:rPr>
          <w:rFonts w:ascii="Times New Roman" w:hAnsi="Times New Roman" w:cs="Times New Roman"/>
          <w:i/>
          <w:sz w:val="24"/>
          <w:szCs w:val="24"/>
          <w:u w:val="single"/>
        </w:rPr>
      </w:pPr>
      <w:r w:rsidRPr="00A92493">
        <w:rPr>
          <w:rFonts w:ascii="Times New Roman" w:hAnsi="Times New Roman" w:cs="Times New Roman"/>
          <w:b/>
          <w:sz w:val="24"/>
          <w:szCs w:val="24"/>
        </w:rPr>
        <w:t>1840</w:t>
      </w:r>
      <w:r w:rsidR="00F803E6">
        <w:rPr>
          <w:rFonts w:ascii="Times New Roman" w:hAnsi="Times New Roman" w:cs="Times New Roman"/>
          <w:b/>
          <w:sz w:val="24"/>
          <w:szCs w:val="24"/>
        </w:rPr>
        <w:t xml:space="preserve"> </w:t>
      </w:r>
      <w:r w:rsidR="006B4D4B" w:rsidRPr="00A92493">
        <w:rPr>
          <w:rFonts w:hAnsi="Symbol"/>
          <w:sz w:val="24"/>
          <w:szCs w:val="24"/>
        </w:rPr>
        <w:t></w:t>
      </w:r>
      <w:r w:rsidR="00F803E6">
        <w:rPr>
          <w:rFonts w:hAnsi="Symbol"/>
          <w:sz w:val="24"/>
          <w:szCs w:val="24"/>
        </w:rPr>
        <w:t xml:space="preserve"> </w:t>
      </w:r>
      <w:r w:rsidRPr="00A92493">
        <w:rPr>
          <w:rFonts w:ascii="Times New Roman" w:hAnsi="Times New Roman" w:cs="Times New Roman"/>
          <w:sz w:val="24"/>
          <w:szCs w:val="24"/>
        </w:rPr>
        <w:t xml:space="preserve">În principatul Valahiei, </w:t>
      </w:r>
      <w:r w:rsidRPr="00A92493">
        <w:rPr>
          <w:rFonts w:ascii="Times New Roman" w:hAnsi="Times New Roman" w:cs="Times New Roman"/>
          <w:i/>
          <w:sz w:val="24"/>
          <w:szCs w:val="24"/>
        </w:rPr>
        <w:t xml:space="preserve">Departamentul Logofeţiei Trebilor Bisericeşti şi Instrucţiei Publice </w:t>
      </w:r>
      <w:r w:rsidRPr="00A92493">
        <w:rPr>
          <w:rFonts w:ascii="Times New Roman" w:hAnsi="Times New Roman" w:cs="Times New Roman"/>
          <w:sz w:val="24"/>
          <w:szCs w:val="24"/>
        </w:rPr>
        <w:t xml:space="preserve">emite o notă către mănăstirea Sfântul Spiridon Vechi prin care stabileşte dajdia romilor mănăstirii. </w:t>
      </w:r>
      <w:r w:rsidR="00E91795">
        <w:rPr>
          <w:rFonts w:ascii="Times New Roman" w:hAnsi="Times New Roman" w:cs="Times New Roman"/>
          <w:sz w:val="24"/>
          <w:szCs w:val="24"/>
        </w:rPr>
        <w:t xml:space="preserve">Aceeași instituție, în speță </w:t>
      </w:r>
      <w:r w:rsidR="00E91795">
        <w:rPr>
          <w:rFonts w:ascii="Times New Roman" w:hAnsi="Times New Roman" w:cs="Times New Roman"/>
          <w:i/>
          <w:sz w:val="24"/>
          <w:szCs w:val="24"/>
        </w:rPr>
        <w:t>Departamentul</w:t>
      </w:r>
      <w:r w:rsidRPr="00A92493">
        <w:rPr>
          <w:rFonts w:ascii="Times New Roman" w:hAnsi="Times New Roman" w:cs="Times New Roman"/>
          <w:i/>
          <w:sz w:val="24"/>
          <w:szCs w:val="24"/>
        </w:rPr>
        <w:t xml:space="preserve"> Trebilor din Lăuntru</w:t>
      </w:r>
      <w:r w:rsidRPr="00A92493">
        <w:rPr>
          <w:rFonts w:ascii="Times New Roman" w:hAnsi="Times New Roman" w:cs="Times New Roman"/>
          <w:sz w:val="24"/>
          <w:szCs w:val="24"/>
        </w:rPr>
        <w:t xml:space="preserve">, </w:t>
      </w:r>
      <w:r w:rsidR="00E91795">
        <w:rPr>
          <w:rFonts w:ascii="Times New Roman" w:hAnsi="Times New Roman" w:cs="Times New Roman"/>
          <w:sz w:val="24"/>
          <w:szCs w:val="24"/>
        </w:rPr>
        <w:t>este solicitată de către a</w:t>
      </w:r>
      <w:r w:rsidR="00E91795" w:rsidRPr="00A92493">
        <w:rPr>
          <w:rFonts w:ascii="Times New Roman" w:hAnsi="Times New Roman" w:cs="Times New Roman"/>
          <w:sz w:val="24"/>
          <w:szCs w:val="24"/>
        </w:rPr>
        <w:t xml:space="preserve">utorităţile din Romanaţi </w:t>
      </w:r>
      <w:r w:rsidR="00E91795">
        <w:rPr>
          <w:rFonts w:ascii="Times New Roman" w:hAnsi="Times New Roman" w:cs="Times New Roman"/>
          <w:sz w:val="24"/>
          <w:szCs w:val="24"/>
        </w:rPr>
        <w:t>care cer</w:t>
      </w:r>
      <w:r w:rsidR="00E91795" w:rsidRPr="00A92493">
        <w:rPr>
          <w:rFonts w:ascii="Times New Roman" w:hAnsi="Times New Roman" w:cs="Times New Roman"/>
          <w:sz w:val="24"/>
          <w:szCs w:val="24"/>
        </w:rPr>
        <w:t xml:space="preserve"> indicaţii </w:t>
      </w:r>
      <w:r w:rsidRPr="00A92493">
        <w:rPr>
          <w:rFonts w:ascii="Times New Roman" w:hAnsi="Times New Roman" w:cs="Times New Roman"/>
          <w:sz w:val="24"/>
          <w:szCs w:val="24"/>
        </w:rPr>
        <w:t>în legătură cu valabilitatea căsătoriei unui rob mănăstiresc cu o "rumâncă" desigur femeie liberă, precum şi a modificărilor survenite în n</w:t>
      </w:r>
      <w:r w:rsidR="00222BFF" w:rsidRPr="00A92493">
        <w:rPr>
          <w:rFonts w:ascii="Times New Roman" w:hAnsi="Times New Roman" w:cs="Times New Roman"/>
          <w:sz w:val="24"/>
          <w:szCs w:val="24"/>
        </w:rPr>
        <w:t>oul statut juridic al romului. Tot în Muntenia s</w:t>
      </w:r>
      <w:r w:rsidRPr="00A92493">
        <w:rPr>
          <w:rFonts w:ascii="Times New Roman" w:hAnsi="Times New Roman" w:cs="Times New Roman"/>
          <w:sz w:val="24"/>
          <w:szCs w:val="24"/>
        </w:rPr>
        <w:t>tabilirea unui grup de romi ai mănăstirii Tismana în satul Balş, care nu aparţinea mănăstirii, precum şi o situaţie co</w:t>
      </w:r>
      <w:r w:rsidR="008B0766" w:rsidRPr="00A92493">
        <w:rPr>
          <w:rFonts w:ascii="Times New Roman" w:hAnsi="Times New Roman" w:cs="Times New Roman"/>
          <w:sz w:val="24"/>
          <w:szCs w:val="24"/>
        </w:rPr>
        <w:t>n</w:t>
      </w:r>
      <w:r w:rsidRPr="00A92493">
        <w:rPr>
          <w:rFonts w:ascii="Times New Roman" w:hAnsi="Times New Roman" w:cs="Times New Roman"/>
          <w:sz w:val="24"/>
          <w:szCs w:val="24"/>
        </w:rPr>
        <w:t>cretă care implica stabilirea un</w:t>
      </w:r>
      <w:r w:rsidR="00E410D4" w:rsidRPr="00A92493">
        <w:rPr>
          <w:rFonts w:ascii="Times New Roman" w:hAnsi="Times New Roman" w:cs="Times New Roman"/>
          <w:sz w:val="24"/>
          <w:szCs w:val="24"/>
        </w:rPr>
        <w:t>ui rob al statului, Scarlat Radu</w:t>
      </w:r>
      <w:r w:rsidRPr="00A92493">
        <w:rPr>
          <w:rFonts w:ascii="Times New Roman" w:hAnsi="Times New Roman" w:cs="Times New Roman"/>
          <w:sz w:val="24"/>
          <w:szCs w:val="24"/>
        </w:rPr>
        <w:t xml:space="preserve">, determină </w:t>
      </w:r>
      <w:r w:rsidRPr="00A92493">
        <w:rPr>
          <w:rFonts w:ascii="Times New Roman" w:hAnsi="Times New Roman" w:cs="Times New Roman"/>
          <w:i/>
          <w:sz w:val="24"/>
          <w:szCs w:val="24"/>
        </w:rPr>
        <w:t xml:space="preserve">Vornicia Temniţelor </w:t>
      </w:r>
      <w:r w:rsidRPr="00A92493">
        <w:rPr>
          <w:rFonts w:ascii="Times New Roman" w:hAnsi="Times New Roman" w:cs="Times New Roman"/>
          <w:sz w:val="24"/>
          <w:szCs w:val="24"/>
        </w:rPr>
        <w:t>să sol</w:t>
      </w:r>
      <w:r w:rsidR="00E410D4" w:rsidRPr="00A92493">
        <w:rPr>
          <w:rFonts w:ascii="Times New Roman" w:hAnsi="Times New Roman" w:cs="Times New Roman"/>
          <w:sz w:val="24"/>
          <w:szCs w:val="24"/>
        </w:rPr>
        <w:t xml:space="preserve">icite </w:t>
      </w:r>
      <w:r w:rsidR="00E410D4" w:rsidRPr="00A92493">
        <w:rPr>
          <w:rFonts w:ascii="Times New Roman" w:hAnsi="Times New Roman" w:cs="Times New Roman"/>
          <w:i/>
          <w:sz w:val="24"/>
          <w:szCs w:val="24"/>
        </w:rPr>
        <w:t>Departamentului din Lăuntru</w:t>
      </w:r>
      <w:r w:rsidRPr="00A92493">
        <w:rPr>
          <w:rFonts w:ascii="Times New Roman" w:hAnsi="Times New Roman" w:cs="Times New Roman"/>
          <w:sz w:val="24"/>
          <w:szCs w:val="24"/>
        </w:rPr>
        <w:t xml:space="preserve"> instrucţiuni cu privire la poziţia faţă de statornicirea robilor mănăstireşti şi ai statului în diferite părţi ale ţării. Un </w:t>
      </w:r>
      <w:r w:rsidR="00222BFF" w:rsidRPr="00A92493">
        <w:rPr>
          <w:rFonts w:ascii="Times New Roman" w:hAnsi="Times New Roman" w:cs="Times New Roman"/>
          <w:sz w:val="24"/>
          <w:szCs w:val="24"/>
        </w:rPr>
        <w:t xml:space="preserve">alt </w:t>
      </w:r>
      <w:r w:rsidRPr="00A92493">
        <w:rPr>
          <w:rFonts w:ascii="Times New Roman" w:hAnsi="Times New Roman" w:cs="Times New Roman"/>
          <w:sz w:val="24"/>
          <w:szCs w:val="24"/>
        </w:rPr>
        <w:t>grup de romi mănăstireşti</w:t>
      </w:r>
      <w:r w:rsidR="00222BFF" w:rsidRPr="00A92493">
        <w:rPr>
          <w:rFonts w:ascii="Times New Roman" w:hAnsi="Times New Roman" w:cs="Times New Roman"/>
          <w:sz w:val="24"/>
          <w:szCs w:val="24"/>
        </w:rPr>
        <w:t>,</w:t>
      </w:r>
      <w:r w:rsidRPr="00A92493">
        <w:rPr>
          <w:rFonts w:ascii="Times New Roman" w:hAnsi="Times New Roman" w:cs="Times New Roman"/>
          <w:sz w:val="24"/>
          <w:szCs w:val="24"/>
        </w:rPr>
        <w:t xml:space="preserve"> aflaţi cu contract pe moşia din Greci a unui boier din judeţul Olt, părăsesc moşia, nerespectându-şi obligaţiile contractuale. Proprietarul cere autorităţilo</w:t>
      </w:r>
      <w:r w:rsidR="00222BFF" w:rsidRPr="00A92493">
        <w:rPr>
          <w:rFonts w:ascii="Times New Roman" w:hAnsi="Times New Roman" w:cs="Times New Roman"/>
          <w:sz w:val="24"/>
          <w:szCs w:val="24"/>
        </w:rPr>
        <w:t>r aducerea fugarilor înapoi. O situaţie similară de părăsire a moşiei de</w:t>
      </w:r>
      <w:r w:rsidRPr="00A92493">
        <w:rPr>
          <w:rFonts w:ascii="Times New Roman" w:hAnsi="Times New Roman" w:cs="Times New Roman"/>
          <w:sz w:val="24"/>
          <w:szCs w:val="24"/>
        </w:rPr>
        <w:t xml:space="preserve"> către o ceată de romi este semnalat</w:t>
      </w:r>
      <w:r w:rsidR="00222BFF" w:rsidRPr="00A92493">
        <w:rPr>
          <w:rFonts w:ascii="Times New Roman" w:hAnsi="Times New Roman" w:cs="Times New Roman"/>
          <w:sz w:val="24"/>
          <w:szCs w:val="24"/>
        </w:rPr>
        <w:t>ă şi</w:t>
      </w:r>
      <w:r w:rsidRPr="00A92493">
        <w:rPr>
          <w:rFonts w:ascii="Times New Roman" w:hAnsi="Times New Roman" w:cs="Times New Roman"/>
          <w:sz w:val="24"/>
          <w:szCs w:val="24"/>
        </w:rPr>
        <w:t xml:space="preserve"> în judeţul Brăila, unde autorităţile caută 49 de familii de robi fugite de pe moşia Piscul Negri a maiorului Costache Filipescu. </w:t>
      </w:r>
      <w:r w:rsidR="00E91795">
        <w:rPr>
          <w:rFonts w:ascii="Times New Roman" w:hAnsi="Times New Roman" w:cs="Times New Roman"/>
          <w:sz w:val="24"/>
          <w:szCs w:val="24"/>
        </w:rPr>
        <w:t>O problemă destul de sensibilă în epocă o reprezenta strămutarea. Astfel î</w:t>
      </w:r>
      <w:r w:rsidRPr="00A92493">
        <w:rPr>
          <w:rFonts w:ascii="Times New Roman" w:hAnsi="Times New Roman" w:cs="Times New Roman"/>
          <w:sz w:val="24"/>
          <w:szCs w:val="24"/>
        </w:rPr>
        <w:t>ntr-un raport înaintat domnitorului Alexandru Dimitrie Ghica se cere clarificarea situaţiei unui grup de 70 de familii de robi ai mănăstirii Govora</w:t>
      </w:r>
      <w:r w:rsidR="00CA473D" w:rsidRPr="00A92493">
        <w:rPr>
          <w:rFonts w:ascii="Times New Roman" w:hAnsi="Times New Roman" w:cs="Times New Roman"/>
          <w:sz w:val="24"/>
          <w:szCs w:val="24"/>
        </w:rPr>
        <w:t>, romi</w:t>
      </w:r>
      <w:r w:rsidRPr="00A92493">
        <w:rPr>
          <w:rFonts w:ascii="Times New Roman" w:hAnsi="Times New Roman" w:cs="Times New Roman"/>
          <w:sz w:val="24"/>
          <w:szCs w:val="24"/>
        </w:rPr>
        <w:t xml:space="preserve"> strămutaţi de pe moşia Costăndoiu a slugeresei Maria Borăneasca, pe una dintre moşiile logofătului Costandin Bălăceanu, în condiţiile în care romii locuiau de mai mulţi ani pe moşia slugeresei, care </w:t>
      </w:r>
      <w:r w:rsidR="0047676B" w:rsidRPr="00A92493">
        <w:rPr>
          <w:rFonts w:ascii="Times New Roman" w:hAnsi="Times New Roman" w:cs="Times New Roman"/>
          <w:sz w:val="24"/>
          <w:szCs w:val="24"/>
        </w:rPr>
        <w:t>a cerut oficial ca ceat</w:t>
      </w:r>
      <w:r w:rsidRPr="00A92493">
        <w:rPr>
          <w:rFonts w:ascii="Times New Roman" w:hAnsi="Times New Roman" w:cs="Times New Roman"/>
          <w:sz w:val="24"/>
          <w:szCs w:val="24"/>
        </w:rPr>
        <w:t>a să revină pe moşia sa</w:t>
      </w:r>
      <w:r w:rsidR="00A80201" w:rsidRPr="00A92493">
        <w:rPr>
          <w:rFonts w:ascii="Times New Roman" w:hAnsi="Times New Roman" w:cs="Times New Roman"/>
          <w:sz w:val="24"/>
          <w:szCs w:val="24"/>
        </w:rPr>
        <w:t>, în document specificându-se că</w:t>
      </w:r>
      <w:r w:rsidR="00205D43">
        <w:rPr>
          <w:rFonts w:ascii="Times New Roman" w:hAnsi="Times New Roman" w:cs="Times New Roman"/>
          <w:sz w:val="24"/>
          <w:szCs w:val="24"/>
        </w:rPr>
        <w:t xml:space="preserve"> </w:t>
      </w:r>
      <w:r w:rsidR="000D5A9B" w:rsidRPr="00A92493">
        <w:rPr>
          <w:rFonts w:ascii="Times New Roman" w:hAnsi="Times New Roman" w:cs="Times New Roman"/>
          <w:i/>
          <w:sz w:val="24"/>
          <w:szCs w:val="24"/>
        </w:rPr>
        <w:t>un număr de şaptezeci de familii de robi ai mănăstirii Govora ce au fost hălăduitori pe</w:t>
      </w:r>
      <w:r w:rsidR="00205D43">
        <w:rPr>
          <w:rFonts w:ascii="Times New Roman" w:hAnsi="Times New Roman" w:cs="Times New Roman"/>
          <w:i/>
          <w:sz w:val="24"/>
          <w:szCs w:val="24"/>
        </w:rPr>
        <w:t xml:space="preserve"> </w:t>
      </w:r>
      <w:r w:rsidR="000D5A9B" w:rsidRPr="00A92493">
        <w:rPr>
          <w:rFonts w:ascii="Times New Roman" w:hAnsi="Times New Roman" w:cs="Times New Roman"/>
          <w:i/>
          <w:sz w:val="24"/>
          <w:szCs w:val="24"/>
        </w:rPr>
        <w:t xml:space="preserve">moşia Costăndoiu a slugeresei Maria Borăneasca din sud Slam Râmnic şi cu prilejul statomicirii robilor mănăstireşti s-au ridicat şi aceştia şi s-au statornicit pe moşia dumnealui logofătului Costandin </w:t>
      </w:r>
      <w:r w:rsidR="00616BB3" w:rsidRPr="00A92493">
        <w:rPr>
          <w:rFonts w:ascii="Times New Roman" w:hAnsi="Times New Roman" w:cs="Times New Roman"/>
          <w:i/>
          <w:sz w:val="24"/>
          <w:szCs w:val="24"/>
        </w:rPr>
        <w:t>Bălăceanu, făcând întrebare ci[</w:t>
      </w:r>
      <w:r w:rsidR="000D5A9B" w:rsidRPr="00A92493">
        <w:rPr>
          <w:rFonts w:ascii="Times New Roman" w:hAnsi="Times New Roman" w:cs="Times New Roman"/>
          <w:i/>
          <w:sz w:val="24"/>
          <w:szCs w:val="24"/>
        </w:rPr>
        <w:t>nstitei] Vomicii a Temniţilor, ca să arate dacă cu adevărat aceşti oameni au fost mai dinainte de ani statomiciţi cu casă şi împrejmuiri pe moşia jăluitoarei, au primit acum răspuns supt no. 797 din a careia coprindere se dă înţelegere că într-adevăr pomeniţii oameni deşi locuiesc pe moşia particulară, dar se află statomiciţi acolo de câţiva ani şi că sunt locuitori</w:t>
      </w:r>
      <w:r w:rsidR="00616BB3" w:rsidRPr="00A92493">
        <w:rPr>
          <w:rFonts w:ascii="Times New Roman" w:hAnsi="Times New Roman" w:cs="Times New Roman"/>
          <w:i/>
          <w:sz w:val="24"/>
          <w:szCs w:val="24"/>
        </w:rPr>
        <w:t>.</w:t>
      </w:r>
    </w:p>
    <w:p w:rsidR="00117E92" w:rsidRPr="00A92493" w:rsidRDefault="006B4D4B"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2B218F" w:rsidRPr="00A92493">
        <w:rPr>
          <w:rFonts w:ascii="Times New Roman" w:hAnsi="Times New Roman" w:cs="Times New Roman"/>
          <w:sz w:val="24"/>
          <w:szCs w:val="24"/>
        </w:rPr>
        <w:t xml:space="preserve"> În Moldova, un grup de romi lingurari, fugiţi de pe moşia Deleni a vistiemicului Iorgu Ghica, ascunşi printre romii statului, sunt readuşi la vatră de către autorităţile ocolul</w:t>
      </w:r>
      <w:r w:rsidR="00233CE8" w:rsidRPr="00A92493">
        <w:rPr>
          <w:rFonts w:ascii="Times New Roman" w:hAnsi="Times New Roman" w:cs="Times New Roman"/>
          <w:sz w:val="24"/>
          <w:szCs w:val="24"/>
        </w:rPr>
        <w:t>ui</w:t>
      </w:r>
      <w:r w:rsidR="002B218F" w:rsidRPr="00A92493">
        <w:rPr>
          <w:rFonts w:ascii="Times New Roman" w:hAnsi="Times New Roman" w:cs="Times New Roman"/>
          <w:sz w:val="24"/>
          <w:szCs w:val="24"/>
        </w:rPr>
        <w:t xml:space="preserve"> din Cârligătura</w:t>
      </w:r>
      <w:r w:rsidR="009D3C6D" w:rsidRPr="00A92493">
        <w:rPr>
          <w:rFonts w:ascii="Times New Roman" w:hAnsi="Times New Roman" w:cs="Times New Roman"/>
          <w:sz w:val="24"/>
          <w:szCs w:val="24"/>
        </w:rPr>
        <w:t xml:space="preserve">: </w:t>
      </w:r>
      <w:r w:rsidR="009D3C6D" w:rsidRPr="00A92493">
        <w:rPr>
          <w:rFonts w:ascii="Times New Roman" w:hAnsi="Times New Roman" w:cs="Times New Roman"/>
          <w:i/>
          <w:sz w:val="24"/>
          <w:szCs w:val="24"/>
        </w:rPr>
        <w:t>Dintre robii lingurari ai dumnealui boierului vei vistiernicului Iorgu Ghica, pribegiţi 5 sălaşi cu 18 suflete, s-au luat încredinţare cum că ar fi oploşiţi între lingurar</w:t>
      </w:r>
      <w:r w:rsidR="00205D43">
        <w:rPr>
          <w:rFonts w:ascii="Times New Roman" w:hAnsi="Times New Roman" w:cs="Times New Roman"/>
          <w:i/>
          <w:sz w:val="24"/>
          <w:szCs w:val="24"/>
        </w:rPr>
        <w:t>ii ocolului dumitale la ceata dumnealui</w:t>
      </w:r>
      <w:r w:rsidR="009D3C6D" w:rsidRPr="00A92493">
        <w:rPr>
          <w:rFonts w:ascii="Times New Roman" w:hAnsi="Times New Roman" w:cs="Times New Roman"/>
          <w:i/>
          <w:sz w:val="24"/>
          <w:szCs w:val="24"/>
        </w:rPr>
        <w:t xml:space="preserve"> Dimitraş Chică. Aşadar alăturat pe lângă aceasta, trimiţându-se dumitale isvod însemnător de numele şi numărul fugiţilor, să poronceşte ca îndată să-i ridici şi să-</w:t>
      </w:r>
      <w:r w:rsidR="00205D43">
        <w:rPr>
          <w:rFonts w:ascii="Times New Roman" w:hAnsi="Times New Roman" w:cs="Times New Roman"/>
          <w:i/>
          <w:sz w:val="24"/>
          <w:szCs w:val="24"/>
        </w:rPr>
        <w:t>i încredinţezi în primire vechi</w:t>
      </w:r>
      <w:r w:rsidR="009D3C6D" w:rsidRPr="00A92493">
        <w:rPr>
          <w:rFonts w:ascii="Times New Roman" w:hAnsi="Times New Roman" w:cs="Times New Roman"/>
          <w:i/>
          <w:sz w:val="24"/>
          <w:szCs w:val="24"/>
        </w:rPr>
        <w:t>lu</w:t>
      </w:r>
      <w:r w:rsidR="00205D43">
        <w:rPr>
          <w:rFonts w:ascii="Times New Roman" w:hAnsi="Times New Roman" w:cs="Times New Roman"/>
          <w:i/>
          <w:sz w:val="24"/>
          <w:szCs w:val="24"/>
        </w:rPr>
        <w:t xml:space="preserve"> </w:t>
      </w:r>
      <w:r w:rsidR="009D3C6D" w:rsidRPr="00A92493">
        <w:rPr>
          <w:rFonts w:ascii="Times New Roman" w:hAnsi="Times New Roman" w:cs="Times New Roman"/>
          <w:i/>
          <w:sz w:val="24"/>
          <w:szCs w:val="24"/>
        </w:rPr>
        <w:t>lui dumnealui boerului de la moşi ile Delenii, de la cari cu o cfitanţie să o pristavliseşti şi curat Nazâriei. Însă la rădicarea numiţilor robi vei fi cu !oare aminte, ca să nu se dosească vreunul, căci însuşi vei fi răspunzător.</w:t>
      </w:r>
      <w:r w:rsidR="00205D43">
        <w:rPr>
          <w:rFonts w:ascii="Times New Roman" w:hAnsi="Times New Roman" w:cs="Times New Roman"/>
          <w:i/>
          <w:sz w:val="24"/>
          <w:szCs w:val="24"/>
        </w:rPr>
        <w:t xml:space="preserve"> </w:t>
      </w:r>
      <w:r w:rsidR="002B218F" w:rsidRPr="00A92493">
        <w:rPr>
          <w:rFonts w:ascii="Times New Roman" w:hAnsi="Times New Roman" w:cs="Times New Roman"/>
          <w:sz w:val="24"/>
          <w:szCs w:val="24"/>
        </w:rPr>
        <w:t>Tot la Cârl</w:t>
      </w:r>
      <w:r w:rsidR="008B0766" w:rsidRPr="00A92493">
        <w:rPr>
          <w:rFonts w:ascii="Times New Roman" w:hAnsi="Times New Roman" w:cs="Times New Roman"/>
          <w:sz w:val="24"/>
          <w:szCs w:val="24"/>
        </w:rPr>
        <w:t>i</w:t>
      </w:r>
      <w:r w:rsidR="002B218F" w:rsidRPr="00A92493">
        <w:rPr>
          <w:rFonts w:ascii="Times New Roman" w:hAnsi="Times New Roman" w:cs="Times New Roman"/>
          <w:sz w:val="24"/>
          <w:szCs w:val="24"/>
        </w:rPr>
        <w:t>gătura ocolaşul Miron Antohi este acuzat în acesta an de către un grup de romi ai statului de abuzuri respectiv "asuprire şi jefuire",  ocolaşul susţinând că ar fi fost tâlhărit de un grup de romi conduşi de bulibaşa Sava Tricolici cu cetaşii lui. Ca urmare autorităţile s-au deplasat la faţa locului pentru cercetarea faptelor.</w:t>
      </w:r>
    </w:p>
    <w:p w:rsidR="00306A1F" w:rsidRPr="00A92493" w:rsidRDefault="00306A1F" w:rsidP="008F7CC0">
      <w:pPr>
        <w:pStyle w:val="NormalWeb"/>
        <w:spacing w:before="0" w:beforeAutospacing="0" w:after="0" w:afterAutospacing="0"/>
        <w:jc w:val="both"/>
      </w:pPr>
      <w:r w:rsidRPr="00A92493">
        <w:rPr>
          <w:rFonts w:hAnsi="Symbol"/>
        </w:rPr>
        <w:t></w:t>
      </w:r>
      <w:r w:rsidR="00F803E6">
        <w:rPr>
          <w:rFonts w:hAnsi="Symbol"/>
        </w:rPr>
        <w:t xml:space="preserve"> </w:t>
      </w:r>
      <w:r w:rsidRPr="00A92493">
        <w:t>În acest an ar</w:t>
      </w:r>
      <w:r w:rsidRPr="00A92493">
        <w:softHyphen/>
        <w:t>deleanul Ion Co</w:t>
      </w:r>
      <w:r w:rsidRPr="00A92493">
        <w:softHyphen/>
        <w:t>dru D</w:t>
      </w:r>
      <w:r w:rsidR="00CA473D" w:rsidRPr="00A92493">
        <w:t>ră</w:t>
      </w:r>
      <w:r w:rsidR="00CA473D" w:rsidRPr="00A92493">
        <w:softHyphen/>
        <w:t>gu</w:t>
      </w:r>
      <w:r w:rsidR="00CA473D" w:rsidRPr="00A92493">
        <w:softHyphen/>
        <w:t>şanu, aflat în Bucureşti,</w:t>
      </w:r>
      <w:r w:rsidRPr="00A92493">
        <w:t xml:space="preserve"> într-o scrisoare adresată unui prieten, face referire la soarta </w:t>
      </w:r>
      <w:r w:rsidRPr="00A92493">
        <w:rPr>
          <w:rStyle w:val="Emphasis"/>
          <w:rFonts w:eastAsiaTheme="majorEastAsia"/>
        </w:rPr>
        <w:t>bieţilor ţi</w:t>
      </w:r>
      <w:r w:rsidRPr="00A92493">
        <w:rPr>
          <w:rStyle w:val="Emphasis"/>
          <w:rFonts w:eastAsiaTheme="majorEastAsia"/>
        </w:rPr>
        <w:softHyphen/>
        <w:t>gani</w:t>
      </w:r>
      <w:r w:rsidRPr="00A92493">
        <w:t>, robi pe mo</w:t>
      </w:r>
      <w:r w:rsidRPr="00A92493">
        <w:softHyphen/>
        <w:t>şiile bo</w:t>
      </w:r>
      <w:r w:rsidRPr="00A92493">
        <w:softHyphen/>
        <w:t xml:space="preserve">iereşti care erau în opinia ardeleanului </w:t>
      </w:r>
      <w:r w:rsidRPr="00A92493">
        <w:rPr>
          <w:rStyle w:val="Emphasis"/>
          <w:rFonts w:eastAsiaTheme="majorEastAsia"/>
        </w:rPr>
        <w:t>mons</w:t>
      </w:r>
      <w:r w:rsidRPr="00A92493">
        <w:rPr>
          <w:rStyle w:val="Emphasis"/>
          <w:rFonts w:eastAsiaTheme="majorEastAsia"/>
        </w:rPr>
        <w:softHyphen/>
        <w:t>truoase de mari</w:t>
      </w:r>
      <w:r w:rsidRPr="00A92493">
        <w:t>, amintind şi privilegii</w:t>
      </w:r>
      <w:r w:rsidR="00E77449">
        <w:t>le</w:t>
      </w:r>
      <w:r w:rsidRPr="00A92493">
        <w:t xml:space="preserve"> se</w:t>
      </w:r>
      <w:r w:rsidRPr="00A92493">
        <w:softHyphen/>
        <w:t>xuale ale bo</w:t>
      </w:r>
      <w:r w:rsidRPr="00A92493">
        <w:softHyphen/>
        <w:t xml:space="preserve">ierilor munteni </w:t>
      </w:r>
      <w:r w:rsidRPr="00A92493">
        <w:lastRenderedPageBreak/>
        <w:t>asupra roabelor rome:</w:t>
      </w:r>
      <w:r w:rsidR="00205D43">
        <w:t xml:space="preserve"> </w:t>
      </w:r>
      <w:r w:rsidRPr="00A92493">
        <w:rPr>
          <w:rStyle w:val="Emphasis"/>
          <w:rFonts w:eastAsiaTheme="majorEastAsia"/>
        </w:rPr>
        <w:t>Ţiganii sclavi sunt mai ales servitori în casă şi în curte. Singura certitudine de a se pu</w:t>
      </w:r>
      <w:r w:rsidRPr="00A92493">
        <w:rPr>
          <w:rStyle w:val="Emphasis"/>
          <w:rFonts w:eastAsiaTheme="majorEastAsia"/>
        </w:rPr>
        <w:softHyphen/>
        <w:t>tea vinde ca simple animale îi face destul de ne</w:t>
      </w:r>
      <w:r w:rsidRPr="00A92493">
        <w:rPr>
          <w:rStyle w:val="Emphasis"/>
          <w:rFonts w:eastAsiaTheme="majorEastAsia"/>
        </w:rPr>
        <w:softHyphen/>
        <w:t>norociţi. Asu</w:t>
      </w:r>
      <w:r w:rsidRPr="00A92493">
        <w:rPr>
          <w:rStyle w:val="Emphasis"/>
          <w:rFonts w:eastAsiaTheme="majorEastAsia"/>
        </w:rPr>
        <w:softHyphen/>
        <w:t>pra acestora exer</w:t>
      </w:r>
      <w:r w:rsidRPr="00A92493">
        <w:rPr>
          <w:rStyle w:val="Emphasis"/>
          <w:rFonts w:eastAsiaTheme="majorEastAsia"/>
        </w:rPr>
        <w:softHyphen/>
      </w:r>
      <w:r w:rsidRPr="00A92493">
        <w:rPr>
          <w:rStyle w:val="Emphasis"/>
          <w:rFonts w:eastAsiaTheme="majorEastAsia"/>
        </w:rPr>
        <w:softHyphen/>
        <w:t>ci</w:t>
      </w:r>
      <w:r w:rsidRPr="00A92493">
        <w:rPr>
          <w:rStyle w:val="Emphasis"/>
          <w:rFonts w:eastAsiaTheme="majorEastAsia"/>
        </w:rPr>
        <w:softHyphen/>
        <w:t>tează bo</w:t>
      </w:r>
      <w:r w:rsidRPr="00A92493">
        <w:rPr>
          <w:rStyle w:val="Emphasis"/>
          <w:rFonts w:eastAsiaTheme="majorEastAsia"/>
        </w:rPr>
        <w:softHyphen/>
        <w:t>ierii toate drep</w:t>
      </w:r>
      <w:r w:rsidRPr="00A92493">
        <w:rPr>
          <w:rStyle w:val="Emphasis"/>
          <w:rFonts w:eastAsiaTheme="majorEastAsia"/>
        </w:rPr>
        <w:softHyphen/>
        <w:t>turile fe</w:t>
      </w:r>
      <w:r w:rsidRPr="00A92493">
        <w:rPr>
          <w:rStyle w:val="Emphasis"/>
          <w:rFonts w:eastAsiaTheme="majorEastAsia"/>
        </w:rPr>
        <w:softHyphen/>
        <w:t>udale, cu nume şi fără nu</w:t>
      </w:r>
      <w:r w:rsidRPr="00A92493">
        <w:rPr>
          <w:rStyle w:val="Emphasis"/>
          <w:rFonts w:eastAsiaTheme="majorEastAsia"/>
        </w:rPr>
        <w:softHyphen/>
        <w:t>me, precum „ius primae noctis” sau „droit de cuissage”</w:t>
      </w:r>
      <w:r w:rsidRPr="00A92493">
        <w:t>.</w:t>
      </w:r>
    </w:p>
    <w:p w:rsidR="00C24236" w:rsidRPr="00A92493" w:rsidRDefault="00C24236"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1841</w:t>
      </w:r>
      <w:r w:rsidR="00F803E6">
        <w:rPr>
          <w:rFonts w:ascii="Times New Roman" w:hAnsi="Times New Roman" w:cs="Times New Roman"/>
          <w:b/>
          <w:sz w:val="24"/>
          <w:szCs w:val="24"/>
        </w:rPr>
        <w:t xml:space="preserve"> </w:t>
      </w:r>
      <w:r w:rsidR="005B2E95" w:rsidRPr="00A92493">
        <w:rPr>
          <w:rFonts w:hAnsi="Symbol"/>
          <w:sz w:val="24"/>
          <w:szCs w:val="24"/>
        </w:rPr>
        <w:t></w:t>
      </w:r>
      <w:r w:rsidR="00F803E6">
        <w:rPr>
          <w:rFonts w:hAnsi="Symbol"/>
          <w:sz w:val="24"/>
          <w:szCs w:val="24"/>
        </w:rPr>
        <w:t xml:space="preserve"> </w:t>
      </w:r>
      <w:r w:rsidRPr="00A92493">
        <w:rPr>
          <w:rFonts w:ascii="Times New Roman" w:hAnsi="Times New Roman" w:cs="Times New Roman"/>
          <w:sz w:val="24"/>
          <w:szCs w:val="24"/>
        </w:rPr>
        <w:t xml:space="preserve">Hannah Lakey, considerată </w:t>
      </w:r>
      <w:r w:rsidRPr="00A92493">
        <w:rPr>
          <w:rFonts w:ascii="Times New Roman" w:hAnsi="Times New Roman" w:cs="Times New Roman"/>
          <w:i/>
          <w:sz w:val="24"/>
          <w:szCs w:val="24"/>
        </w:rPr>
        <w:t>Regina ţiganilor</w:t>
      </w:r>
      <w:r w:rsidRPr="00A92493">
        <w:rPr>
          <w:rFonts w:ascii="Times New Roman" w:hAnsi="Times New Roman" w:cs="Times New Roman"/>
          <w:sz w:val="24"/>
          <w:szCs w:val="24"/>
        </w:rPr>
        <w:t>, s-a căsătorit cu Silas Lakey, cu care a avut, se pare, cinci copii. Hannah a murit în</w:t>
      </w:r>
      <w:r w:rsidR="008B0766" w:rsidRPr="00A92493">
        <w:rPr>
          <w:rFonts w:ascii="Times New Roman" w:hAnsi="Times New Roman" w:cs="Times New Roman"/>
          <w:sz w:val="24"/>
          <w:szCs w:val="24"/>
        </w:rPr>
        <w:t>1903 vâ</w:t>
      </w:r>
      <w:r w:rsidRPr="00A92493">
        <w:rPr>
          <w:rFonts w:ascii="Times New Roman" w:hAnsi="Times New Roman" w:cs="Times New Roman"/>
          <w:sz w:val="24"/>
          <w:szCs w:val="24"/>
        </w:rPr>
        <w:t xml:space="preserve">rsta de 84 ani, </w:t>
      </w:r>
      <w:r w:rsidR="00D675DC" w:rsidRPr="00A92493">
        <w:rPr>
          <w:rFonts w:ascii="Cambria Math" w:hAnsi="Cambria Math" w:cs="Cambria Math"/>
          <w:sz w:val="24"/>
          <w:szCs w:val="24"/>
        </w:rPr>
        <w:t>ș</w:t>
      </w:r>
      <w:r w:rsidRPr="00A92493">
        <w:rPr>
          <w:rFonts w:ascii="Times New Roman" w:hAnsi="Times New Roman" w:cs="Times New Roman"/>
          <w:sz w:val="24"/>
          <w:szCs w:val="24"/>
        </w:rPr>
        <w:t xml:space="preserve">i a fost îngropată la Furzey Lodge, Boldre, Hampshire. Într-un ziar local se menţiona la necrologul dedicat </w:t>
      </w:r>
      <w:r w:rsidRPr="00A92493">
        <w:rPr>
          <w:rFonts w:ascii="Times New Roman" w:hAnsi="Times New Roman" w:cs="Times New Roman"/>
          <w:i/>
          <w:sz w:val="24"/>
          <w:szCs w:val="24"/>
        </w:rPr>
        <w:t>reginei</w:t>
      </w:r>
      <w:r w:rsidRPr="00A92493">
        <w:rPr>
          <w:rFonts w:ascii="Times New Roman" w:hAnsi="Times New Roman" w:cs="Times New Roman"/>
          <w:sz w:val="24"/>
          <w:szCs w:val="24"/>
        </w:rPr>
        <w:t xml:space="preserve"> că </w:t>
      </w:r>
      <w:r w:rsidRPr="00A92493">
        <w:rPr>
          <w:rFonts w:ascii="Times New Roman" w:hAnsi="Times New Roman" w:cs="Times New Roman"/>
          <w:i/>
          <w:sz w:val="24"/>
          <w:szCs w:val="24"/>
        </w:rPr>
        <w:t>Doamna Lakey, care a fost cunoscut</w:t>
      </w:r>
      <w:r w:rsidR="00222BFF" w:rsidRPr="00A92493">
        <w:rPr>
          <w:rFonts w:ascii="Times New Roman" w:hAnsi="Times New Roman" w:cs="Times New Roman"/>
          <w:i/>
          <w:sz w:val="24"/>
          <w:szCs w:val="24"/>
        </w:rPr>
        <w:t>ă</w:t>
      </w:r>
      <w:r w:rsidR="00A77FA3" w:rsidRPr="00A92493">
        <w:rPr>
          <w:rFonts w:ascii="Times New Roman" w:hAnsi="Times New Roman" w:cs="Times New Roman"/>
          <w:i/>
          <w:sz w:val="24"/>
          <w:szCs w:val="24"/>
        </w:rPr>
        <w:t xml:space="preserve"> în New Forest ca "Regina ţ</w:t>
      </w:r>
      <w:r w:rsidRPr="00A92493">
        <w:rPr>
          <w:rFonts w:ascii="Times New Roman" w:hAnsi="Times New Roman" w:cs="Times New Roman"/>
          <w:i/>
          <w:sz w:val="24"/>
          <w:szCs w:val="24"/>
        </w:rPr>
        <w:t xml:space="preserve">iganilor," a murit cu câteva </w:t>
      </w:r>
      <w:r w:rsidR="00222BFF" w:rsidRPr="00A92493">
        <w:rPr>
          <w:rFonts w:ascii="Times New Roman" w:hAnsi="Times New Roman" w:cs="Times New Roman"/>
          <w:i/>
          <w:sz w:val="24"/>
          <w:szCs w:val="24"/>
        </w:rPr>
        <w:t>zile în urmă. Ea a fost</w:t>
      </w:r>
      <w:r w:rsidRPr="00A92493">
        <w:rPr>
          <w:rFonts w:ascii="Times New Roman" w:hAnsi="Times New Roman" w:cs="Times New Roman"/>
          <w:i/>
          <w:sz w:val="24"/>
          <w:szCs w:val="24"/>
        </w:rPr>
        <w:t xml:space="preserve"> din Andover, numele ei de fată fiind Benson, </w:t>
      </w:r>
      <w:r w:rsidR="00D675DC" w:rsidRPr="00A92493">
        <w:rPr>
          <w:rFonts w:ascii="Cambria Math" w:hAnsi="Cambria Math" w:cs="Cambria Math"/>
          <w:i/>
          <w:sz w:val="24"/>
          <w:szCs w:val="24"/>
        </w:rPr>
        <w:t>ș</w:t>
      </w:r>
      <w:r w:rsidRPr="00A92493">
        <w:rPr>
          <w:rFonts w:ascii="Times New Roman" w:hAnsi="Times New Roman" w:cs="Times New Roman"/>
          <w:i/>
          <w:sz w:val="24"/>
          <w:szCs w:val="24"/>
        </w:rPr>
        <w:t>i s</w:t>
      </w:r>
      <w:r w:rsidR="00222BFF" w:rsidRPr="00A92493">
        <w:rPr>
          <w:rFonts w:ascii="Times New Roman" w:hAnsi="Times New Roman" w:cs="Times New Roman"/>
          <w:i/>
          <w:sz w:val="24"/>
          <w:szCs w:val="24"/>
        </w:rPr>
        <w:t>-</w:t>
      </w:r>
      <w:r w:rsidRPr="00A92493">
        <w:rPr>
          <w:rFonts w:ascii="Times New Roman" w:hAnsi="Times New Roman" w:cs="Times New Roman"/>
          <w:i/>
          <w:sz w:val="24"/>
          <w:szCs w:val="24"/>
        </w:rPr>
        <w:t>a căsătorit în u</w:t>
      </w:r>
      <w:r w:rsidR="00222BFF" w:rsidRPr="00A92493">
        <w:rPr>
          <w:rFonts w:ascii="Times New Roman" w:hAnsi="Times New Roman" w:cs="Times New Roman"/>
          <w:i/>
          <w:sz w:val="24"/>
          <w:szCs w:val="24"/>
        </w:rPr>
        <w:t>rmă cu peste 60 de ani. O perioadă de timp</w:t>
      </w:r>
      <w:r w:rsidRPr="00A92493">
        <w:rPr>
          <w:rFonts w:ascii="Times New Roman" w:hAnsi="Times New Roman" w:cs="Times New Roman"/>
          <w:i/>
          <w:sz w:val="24"/>
          <w:szCs w:val="24"/>
        </w:rPr>
        <w:t xml:space="preserve">, ea </w:t>
      </w:r>
      <w:r w:rsidR="00D675DC" w:rsidRPr="00A92493">
        <w:rPr>
          <w:rFonts w:ascii="Cambria Math" w:hAnsi="Cambria Math" w:cs="Cambria Math"/>
          <w:i/>
          <w:sz w:val="24"/>
          <w:szCs w:val="24"/>
        </w:rPr>
        <w:t>ș</w:t>
      </w:r>
      <w:r w:rsidR="00A77FA3" w:rsidRPr="00A92493">
        <w:rPr>
          <w:rFonts w:ascii="Times New Roman" w:hAnsi="Times New Roman" w:cs="Times New Roman"/>
          <w:i/>
          <w:sz w:val="24"/>
          <w:szCs w:val="24"/>
        </w:rPr>
        <w:t>i soţ</w:t>
      </w:r>
      <w:r w:rsidRPr="00A92493">
        <w:rPr>
          <w:rFonts w:ascii="Times New Roman" w:hAnsi="Times New Roman" w:cs="Times New Roman"/>
          <w:i/>
          <w:sz w:val="24"/>
          <w:szCs w:val="24"/>
        </w:rPr>
        <w:t>ul ei, G. Lakey, a</w:t>
      </w:r>
      <w:r w:rsidR="00222BFF" w:rsidRPr="00A92493">
        <w:rPr>
          <w:rFonts w:ascii="Times New Roman" w:hAnsi="Times New Roman" w:cs="Times New Roman"/>
          <w:i/>
          <w:sz w:val="24"/>
          <w:szCs w:val="24"/>
        </w:rPr>
        <w:t>u</w:t>
      </w:r>
      <w:r w:rsidRPr="00A92493">
        <w:rPr>
          <w:rFonts w:ascii="Times New Roman" w:hAnsi="Times New Roman" w:cs="Times New Roman"/>
          <w:i/>
          <w:sz w:val="24"/>
          <w:szCs w:val="24"/>
        </w:rPr>
        <w:t xml:space="preserve"> trăit în pădure, </w:t>
      </w:r>
      <w:r w:rsidR="00A77FA3" w:rsidRPr="00A92493">
        <w:rPr>
          <w:rFonts w:ascii="Times New Roman" w:hAnsi="Times New Roman" w:cs="Times New Roman"/>
          <w:i/>
          <w:sz w:val="24"/>
          <w:szCs w:val="24"/>
        </w:rPr>
        <w:t>călătorind prin în diferite părţ</w:t>
      </w:r>
      <w:r w:rsidRPr="00A92493">
        <w:rPr>
          <w:rFonts w:ascii="Times New Roman" w:hAnsi="Times New Roman" w:cs="Times New Roman"/>
          <w:i/>
          <w:sz w:val="24"/>
          <w:szCs w:val="24"/>
        </w:rPr>
        <w:t>i, dar în ultimi</w:t>
      </w:r>
      <w:r w:rsidR="00A77FA3" w:rsidRPr="00A92493">
        <w:rPr>
          <w:rFonts w:ascii="Times New Roman" w:hAnsi="Times New Roman" w:cs="Times New Roman"/>
          <w:i/>
          <w:sz w:val="24"/>
          <w:szCs w:val="24"/>
        </w:rPr>
        <w:t>i ani a decedat a ocupat o căsuţ</w:t>
      </w:r>
      <w:r w:rsidRPr="00A92493">
        <w:rPr>
          <w:rFonts w:ascii="Times New Roman" w:hAnsi="Times New Roman" w:cs="Times New Roman"/>
          <w:i/>
          <w:sz w:val="24"/>
          <w:szCs w:val="24"/>
        </w:rPr>
        <w:t>ă lângă Beaulieu, unde şi-a dat ultima suflare la vârsta de optzeci</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şi</w:t>
      </w:r>
      <w:r w:rsidR="00205D43">
        <w:rPr>
          <w:rFonts w:ascii="Times New Roman" w:hAnsi="Times New Roman" w:cs="Times New Roman"/>
          <w:i/>
          <w:sz w:val="24"/>
          <w:szCs w:val="24"/>
        </w:rPr>
        <w:t xml:space="preserve"> </w:t>
      </w:r>
      <w:r w:rsidRPr="00A92493">
        <w:rPr>
          <w:rFonts w:ascii="Times New Roman" w:hAnsi="Times New Roman" w:cs="Times New Roman"/>
          <w:i/>
          <w:sz w:val="24"/>
          <w:szCs w:val="24"/>
        </w:rPr>
        <w:t>patru de ani. Înmormântarea a avut loc la East Boldre Churchyard</w:t>
      </w:r>
      <w:r w:rsidRPr="00A92493">
        <w:rPr>
          <w:rFonts w:ascii="Times New Roman" w:hAnsi="Times New Roman" w:cs="Times New Roman"/>
          <w:sz w:val="24"/>
          <w:szCs w:val="24"/>
        </w:rPr>
        <w:t>. Sursa din care a fost prelu</w:t>
      </w:r>
      <w:r w:rsidR="00222BFF" w:rsidRPr="00A92493">
        <w:rPr>
          <w:rFonts w:ascii="Times New Roman" w:hAnsi="Times New Roman" w:cs="Times New Roman"/>
          <w:sz w:val="24"/>
          <w:szCs w:val="24"/>
        </w:rPr>
        <w:t>ată</w:t>
      </w:r>
      <w:r w:rsidRPr="00A92493">
        <w:rPr>
          <w:rFonts w:ascii="Times New Roman" w:hAnsi="Times New Roman" w:cs="Times New Roman"/>
          <w:sz w:val="24"/>
          <w:szCs w:val="24"/>
        </w:rPr>
        <w:t xml:space="preserve"> informaţia specifică faptul că numele reginei de fată a fost Benson </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i că soţ</w:t>
      </w:r>
      <w:r w:rsidRPr="00A92493">
        <w:rPr>
          <w:rFonts w:ascii="Times New Roman" w:hAnsi="Times New Roman" w:cs="Times New Roman"/>
          <w:sz w:val="24"/>
          <w:szCs w:val="24"/>
        </w:rPr>
        <w:t xml:space="preserve">ul ei a fost S. Lakey </w:t>
      </w:r>
      <w:r w:rsidR="00D675DC" w:rsidRPr="00A92493">
        <w:rPr>
          <w:rFonts w:ascii="Cambria Math" w:hAnsi="Cambria Math" w:cs="Cambria Math"/>
          <w:sz w:val="24"/>
          <w:szCs w:val="24"/>
        </w:rPr>
        <w:t>ș</w:t>
      </w:r>
      <w:r w:rsidRPr="00A92493">
        <w:rPr>
          <w:rFonts w:ascii="Times New Roman" w:hAnsi="Times New Roman" w:cs="Times New Roman"/>
          <w:sz w:val="24"/>
          <w:szCs w:val="24"/>
        </w:rPr>
        <w:t>i nu G</w:t>
      </w:r>
      <w:r w:rsidR="00E77449">
        <w:rPr>
          <w:rFonts w:ascii="Times New Roman" w:hAnsi="Times New Roman" w:cs="Times New Roman"/>
          <w:sz w:val="24"/>
          <w:szCs w:val="24"/>
        </w:rPr>
        <w:t>.</w:t>
      </w:r>
      <w:r w:rsidRPr="00A92493">
        <w:rPr>
          <w:rFonts w:ascii="Times New Roman" w:hAnsi="Times New Roman" w:cs="Times New Roman"/>
          <w:sz w:val="24"/>
          <w:szCs w:val="24"/>
        </w:rPr>
        <w:t xml:space="preserve"> Lakey. Oricum soţul ei Lakey a murit mult mai devreme</w:t>
      </w:r>
      <w:r w:rsidR="00BA5B33"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1871.</w:t>
      </w:r>
    </w:p>
    <w:p w:rsidR="004450C4" w:rsidRPr="00A92493" w:rsidRDefault="005B2E9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00082D" w:rsidRPr="00A92493">
        <w:rPr>
          <w:rStyle w:val="notranslate"/>
          <w:rFonts w:ascii="Times New Roman" w:hAnsi="Times New Roman" w:cs="Times New Roman"/>
          <w:color w:val="auto"/>
          <w:sz w:val="24"/>
          <w:lang w:val="ro-RO"/>
        </w:rPr>
        <w:t>În Anglia şi Ţara G</w:t>
      </w:r>
      <w:r w:rsidR="0056429E" w:rsidRPr="00A92493">
        <w:rPr>
          <w:rStyle w:val="notranslate"/>
          <w:rFonts w:ascii="Times New Roman" w:hAnsi="Times New Roman" w:cs="Times New Roman"/>
          <w:color w:val="auto"/>
          <w:sz w:val="24"/>
          <w:lang w:val="ro-RO"/>
        </w:rPr>
        <w:t xml:space="preserve">alilor au fost recenzaţi </w:t>
      </w:r>
      <w:r w:rsidR="00E77449">
        <w:rPr>
          <w:rStyle w:val="notranslate"/>
          <w:rFonts w:ascii="Times New Roman" w:hAnsi="Times New Roman" w:cs="Times New Roman"/>
          <w:color w:val="auto"/>
          <w:sz w:val="24"/>
          <w:lang w:val="ro-RO"/>
        </w:rPr>
        <w:t>de către autorităţi</w:t>
      </w:r>
      <w:r w:rsidR="00205D43">
        <w:rPr>
          <w:rStyle w:val="notranslate"/>
          <w:rFonts w:ascii="Times New Roman" w:hAnsi="Times New Roman" w:cs="Times New Roman"/>
          <w:color w:val="auto"/>
          <w:sz w:val="24"/>
          <w:lang w:val="ro-RO"/>
        </w:rPr>
        <w:t xml:space="preserve"> </w:t>
      </w:r>
      <w:r w:rsidR="00222BFF" w:rsidRPr="00A92493">
        <w:rPr>
          <w:rStyle w:val="notranslate"/>
          <w:rFonts w:ascii="Times New Roman" w:hAnsi="Times New Roman" w:cs="Times New Roman"/>
          <w:color w:val="auto"/>
          <w:sz w:val="24"/>
          <w:lang w:val="ro-RO"/>
        </w:rPr>
        <w:t xml:space="preserve">un număr de </w:t>
      </w:r>
      <w:r w:rsidR="0056429E" w:rsidRPr="00A92493">
        <w:rPr>
          <w:rStyle w:val="notranslate"/>
          <w:rFonts w:ascii="Times New Roman" w:hAnsi="Times New Roman" w:cs="Times New Roman"/>
          <w:color w:val="auto"/>
          <w:sz w:val="24"/>
          <w:lang w:val="ro-RO"/>
        </w:rPr>
        <w:t>7</w:t>
      </w:r>
      <w:r w:rsidR="00233CE8" w:rsidRPr="00A92493">
        <w:rPr>
          <w:rStyle w:val="notranslate"/>
          <w:rFonts w:ascii="Times New Roman" w:hAnsi="Times New Roman" w:cs="Times New Roman"/>
          <w:color w:val="auto"/>
          <w:sz w:val="24"/>
          <w:lang w:val="ro-RO"/>
        </w:rPr>
        <w:t>.</w:t>
      </w:r>
      <w:r w:rsidR="0056429E" w:rsidRPr="00A92493">
        <w:rPr>
          <w:rStyle w:val="notranslate"/>
          <w:rFonts w:ascii="Times New Roman" w:hAnsi="Times New Roman" w:cs="Times New Roman"/>
          <w:color w:val="auto"/>
          <w:sz w:val="24"/>
          <w:lang w:val="ro-RO"/>
        </w:rPr>
        <w:t>659 de romi</w:t>
      </w:r>
      <w:r w:rsidR="006375F5" w:rsidRPr="00A92493">
        <w:rPr>
          <w:rStyle w:val="notranslate"/>
          <w:rFonts w:ascii="Times New Roman" w:hAnsi="Times New Roman" w:cs="Times New Roman"/>
          <w:color w:val="auto"/>
          <w:sz w:val="24"/>
          <w:lang w:val="ro-RO"/>
        </w:rPr>
        <w:t xml:space="preserve">. </w:t>
      </w:r>
    </w:p>
    <w:p w:rsidR="00316212" w:rsidRPr="00A92493" w:rsidRDefault="005B2E9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316212" w:rsidRPr="00A92493">
        <w:rPr>
          <w:rStyle w:val="notranslate"/>
          <w:rFonts w:ascii="Times New Roman" w:hAnsi="Times New Roman" w:cs="Times New Roman"/>
          <w:color w:val="auto"/>
          <w:sz w:val="24"/>
          <w:lang w:val="ro-RO"/>
        </w:rPr>
        <w:t>În Ţara Românească</w:t>
      </w:r>
      <w:r w:rsidR="00CA473D" w:rsidRPr="00A92493">
        <w:rPr>
          <w:rStyle w:val="notranslate"/>
          <w:rFonts w:ascii="Times New Roman" w:hAnsi="Times New Roman" w:cs="Times New Roman"/>
          <w:color w:val="auto"/>
          <w:sz w:val="24"/>
          <w:lang w:val="ro-RO"/>
        </w:rPr>
        <w:t>,</w:t>
      </w:r>
      <w:r w:rsidR="00316212" w:rsidRPr="00A92493">
        <w:rPr>
          <w:rStyle w:val="notranslate"/>
          <w:rFonts w:ascii="Times New Roman" w:hAnsi="Times New Roman" w:cs="Times New Roman"/>
          <w:color w:val="auto"/>
          <w:sz w:val="24"/>
          <w:lang w:val="ro-RO"/>
        </w:rPr>
        <w:t xml:space="preserve"> boierul Dimitrie F</w:t>
      </w:r>
      <w:r w:rsidR="00CA6258" w:rsidRPr="00A92493">
        <w:rPr>
          <w:rStyle w:val="notranslate"/>
          <w:rFonts w:ascii="Times New Roman" w:hAnsi="Times New Roman" w:cs="Times New Roman"/>
          <w:color w:val="auto"/>
          <w:sz w:val="24"/>
          <w:lang w:val="ro-RO"/>
        </w:rPr>
        <w:t>ilipescu redactează un memoriu în care susţine necesitatea desfiinţării robiei</w:t>
      </w:r>
      <w:r w:rsidR="00716C97" w:rsidRPr="00A92493">
        <w:rPr>
          <w:rStyle w:val="notranslate"/>
          <w:rFonts w:ascii="Times New Roman" w:hAnsi="Times New Roman" w:cs="Times New Roman"/>
          <w:color w:val="auto"/>
          <w:sz w:val="24"/>
          <w:lang w:val="ro-RO"/>
        </w:rPr>
        <w:t>.</w:t>
      </w:r>
      <w:r w:rsidR="00205D43">
        <w:rPr>
          <w:rStyle w:val="notranslate"/>
          <w:rFonts w:ascii="Times New Roman" w:hAnsi="Times New Roman" w:cs="Times New Roman"/>
          <w:color w:val="auto"/>
          <w:sz w:val="24"/>
          <w:lang w:val="ro-RO"/>
        </w:rPr>
        <w:t xml:space="preserve"> </w:t>
      </w:r>
      <w:r w:rsidR="002B54E3">
        <w:rPr>
          <w:rStyle w:val="notranslate"/>
          <w:rFonts w:ascii="Times New Roman" w:hAnsi="Times New Roman" w:cs="Times New Roman"/>
          <w:color w:val="auto"/>
          <w:sz w:val="24"/>
          <w:lang w:val="ro-RO"/>
        </w:rPr>
        <w:t>În ciuda lăudabilei inițiative viața în robie a romilor continuă, fiind surprinsă ca atare de documentele epocii. Astfel</w:t>
      </w:r>
      <w:r w:rsidR="001560D8" w:rsidRPr="00A92493">
        <w:rPr>
          <w:rFonts w:ascii="Times New Roman" w:hAnsi="Times New Roman" w:cs="Times New Roman"/>
          <w:color w:val="auto"/>
          <w:sz w:val="24"/>
          <w:lang w:val="ro-RO"/>
        </w:rPr>
        <w:t xml:space="preserve"> autorităţile semnalează repatrierea a trei familii de robi ai statului, refugiate de teama holerei în Moldova. A</w:t>
      </w:r>
      <w:r w:rsidR="00222BFF" w:rsidRPr="00A92493">
        <w:rPr>
          <w:rFonts w:ascii="Times New Roman" w:hAnsi="Times New Roman" w:cs="Times New Roman"/>
          <w:color w:val="auto"/>
          <w:sz w:val="24"/>
          <w:lang w:val="ro-RO"/>
        </w:rPr>
        <w:t>celeaşi autorităţi valahe</w:t>
      </w:r>
      <w:r w:rsidR="001560D8" w:rsidRPr="00A92493">
        <w:rPr>
          <w:rFonts w:ascii="Times New Roman" w:hAnsi="Times New Roman" w:cs="Times New Roman"/>
          <w:color w:val="auto"/>
          <w:sz w:val="24"/>
          <w:lang w:val="ro-RO"/>
        </w:rPr>
        <w:t xml:space="preserve"> nu reuşesc să-l împiedice </w:t>
      </w:r>
      <w:r w:rsidR="002B54E3">
        <w:rPr>
          <w:rFonts w:ascii="Times New Roman" w:hAnsi="Times New Roman" w:cs="Times New Roman"/>
          <w:color w:val="auto"/>
          <w:sz w:val="24"/>
          <w:lang w:val="ro-RO"/>
        </w:rPr>
        <w:t xml:space="preserve">însă </w:t>
      </w:r>
      <w:r w:rsidR="001560D8" w:rsidRPr="00A92493">
        <w:rPr>
          <w:rFonts w:ascii="Times New Roman" w:hAnsi="Times New Roman" w:cs="Times New Roman"/>
          <w:color w:val="auto"/>
          <w:sz w:val="24"/>
          <w:lang w:val="ro-RO"/>
        </w:rPr>
        <w:t>pe robul Culia Barnaz cu nevasta lui să fugă peste D</w:t>
      </w:r>
      <w:r w:rsidR="002B54E3">
        <w:rPr>
          <w:rFonts w:ascii="Times New Roman" w:hAnsi="Times New Roman" w:cs="Times New Roman"/>
          <w:color w:val="auto"/>
          <w:sz w:val="24"/>
          <w:lang w:val="ro-RO"/>
        </w:rPr>
        <w:t>unăre, în căutarea libertăţii. Cu romi fugari au de-a face și f</w:t>
      </w:r>
      <w:r w:rsidR="001560D8" w:rsidRPr="00A92493">
        <w:rPr>
          <w:rFonts w:ascii="Times New Roman" w:hAnsi="Times New Roman" w:cs="Times New Roman"/>
          <w:color w:val="auto"/>
          <w:sz w:val="24"/>
          <w:lang w:val="ro-RO"/>
        </w:rPr>
        <w:t>uncţionarii statului din judeţului Saac</w:t>
      </w:r>
      <w:r w:rsidR="002B54E3">
        <w:rPr>
          <w:rFonts w:ascii="Times New Roman" w:hAnsi="Times New Roman" w:cs="Times New Roman"/>
          <w:color w:val="auto"/>
          <w:sz w:val="24"/>
          <w:lang w:val="ro-RO"/>
        </w:rPr>
        <w:t xml:space="preserve"> care</w:t>
      </w:r>
      <w:r w:rsidR="001560D8" w:rsidRPr="00A92493">
        <w:rPr>
          <w:rFonts w:ascii="Times New Roman" w:hAnsi="Times New Roman" w:cs="Times New Roman"/>
          <w:color w:val="auto"/>
          <w:sz w:val="24"/>
          <w:lang w:val="ro-RO"/>
        </w:rPr>
        <w:t xml:space="preserve"> primesc ordin de a</w:t>
      </w:r>
      <w:r w:rsidR="00BA5B33" w:rsidRPr="00A92493">
        <w:rPr>
          <w:rFonts w:ascii="Times New Roman" w:hAnsi="Times New Roman" w:cs="Times New Roman"/>
          <w:color w:val="auto"/>
          <w:sz w:val="24"/>
          <w:lang w:val="ro-RO"/>
        </w:rPr>
        <w:t>-</w:t>
      </w:r>
      <w:r w:rsidR="001560D8" w:rsidRPr="00A92493">
        <w:rPr>
          <w:rFonts w:ascii="Times New Roman" w:hAnsi="Times New Roman" w:cs="Times New Roman"/>
          <w:color w:val="auto"/>
          <w:sz w:val="24"/>
          <w:lang w:val="ro-RO"/>
        </w:rPr>
        <w:t>i p</w:t>
      </w:r>
      <w:r w:rsidR="005543EE" w:rsidRPr="00A92493">
        <w:rPr>
          <w:rFonts w:ascii="Times New Roman" w:hAnsi="Times New Roman" w:cs="Times New Roman"/>
          <w:color w:val="auto"/>
          <w:sz w:val="24"/>
          <w:lang w:val="ro-RO"/>
        </w:rPr>
        <w:t xml:space="preserve">rinde şi </w:t>
      </w:r>
      <w:r w:rsidR="00BA5B33" w:rsidRPr="00A92493">
        <w:rPr>
          <w:rFonts w:ascii="Times New Roman" w:hAnsi="Times New Roman" w:cs="Times New Roman"/>
          <w:color w:val="auto"/>
          <w:sz w:val="24"/>
          <w:lang w:val="ro-RO"/>
        </w:rPr>
        <w:t xml:space="preserve">a-i </w:t>
      </w:r>
      <w:r w:rsidR="005543EE" w:rsidRPr="00A92493">
        <w:rPr>
          <w:rFonts w:ascii="Times New Roman" w:hAnsi="Times New Roman" w:cs="Times New Roman"/>
          <w:color w:val="auto"/>
          <w:sz w:val="24"/>
          <w:lang w:val="ro-RO"/>
        </w:rPr>
        <w:t>aduce pe moşia Găgeni pe robii</w:t>
      </w:r>
      <w:r w:rsidR="001560D8" w:rsidRPr="00A92493">
        <w:rPr>
          <w:rFonts w:ascii="Times New Roman" w:hAnsi="Times New Roman" w:cs="Times New Roman"/>
          <w:color w:val="auto"/>
          <w:sz w:val="24"/>
          <w:lang w:val="ro-RO"/>
        </w:rPr>
        <w:t xml:space="preserve"> fugari ai mănăstirii Cozia. În acte oficiale sunt consemnate întoarcerea pe moşia Domneşti a trei fami</w:t>
      </w:r>
      <w:r w:rsidR="00BA5B33" w:rsidRPr="00A92493">
        <w:rPr>
          <w:rFonts w:ascii="Times New Roman" w:hAnsi="Times New Roman" w:cs="Times New Roman"/>
          <w:color w:val="auto"/>
          <w:sz w:val="24"/>
          <w:lang w:val="ro-RO"/>
        </w:rPr>
        <w:t>lii strămutate de romi şi statorn</w:t>
      </w:r>
      <w:r w:rsidR="001560D8" w:rsidRPr="00A92493">
        <w:rPr>
          <w:rFonts w:ascii="Times New Roman" w:hAnsi="Times New Roman" w:cs="Times New Roman"/>
          <w:color w:val="auto"/>
          <w:sz w:val="24"/>
          <w:lang w:val="ro-RO"/>
        </w:rPr>
        <w:t xml:space="preserve">icirea a alte nouă sălaşe de romi mănăstireşti pe moşia Logreşti. </w:t>
      </w:r>
    </w:p>
    <w:p w:rsidR="00BC76B2" w:rsidRPr="00A92493" w:rsidRDefault="005B2E95"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1560D8" w:rsidRPr="00A92493">
        <w:rPr>
          <w:rFonts w:ascii="Times New Roman" w:hAnsi="Times New Roman" w:cs="Times New Roman"/>
          <w:sz w:val="24"/>
          <w:szCs w:val="24"/>
        </w:rPr>
        <w:t xml:space="preserve">În Moldova, Emile Kohly de Guggsberg susţine într-un memoriu că </w:t>
      </w:r>
      <w:r w:rsidR="001560D8" w:rsidRPr="00A92493">
        <w:rPr>
          <w:rFonts w:ascii="Times New Roman" w:hAnsi="Times New Roman" w:cs="Times New Roman"/>
          <w:i/>
          <w:sz w:val="24"/>
          <w:szCs w:val="24"/>
        </w:rPr>
        <w:t>robia prezintă cea mai mare ruşine pentru ţară, pata cea mai neagră în faţa străinilor</w:t>
      </w:r>
      <w:r w:rsidR="001560D8" w:rsidRPr="00A92493">
        <w:rPr>
          <w:rFonts w:ascii="Times New Roman" w:hAnsi="Times New Roman" w:cs="Times New Roman"/>
          <w:sz w:val="24"/>
          <w:szCs w:val="24"/>
        </w:rPr>
        <w:t>, considerând că românii nu pot deveni o naţiune civilizată în condiţiile în care în ziare existau anunţ</w:t>
      </w:r>
      <w:r w:rsidR="00BA5B33" w:rsidRPr="00A92493">
        <w:rPr>
          <w:rFonts w:ascii="Times New Roman" w:hAnsi="Times New Roman" w:cs="Times New Roman"/>
          <w:sz w:val="24"/>
          <w:szCs w:val="24"/>
        </w:rPr>
        <w:t>uri în care se spune</w:t>
      </w:r>
      <w:r w:rsidR="00205D43">
        <w:rPr>
          <w:rFonts w:ascii="Times New Roman" w:hAnsi="Times New Roman" w:cs="Times New Roman"/>
          <w:sz w:val="24"/>
          <w:szCs w:val="24"/>
        </w:rPr>
        <w:t xml:space="preserve">a </w:t>
      </w:r>
      <w:r w:rsidR="001560D8" w:rsidRPr="00A92493">
        <w:rPr>
          <w:rFonts w:ascii="Times New Roman" w:hAnsi="Times New Roman" w:cs="Times New Roman"/>
          <w:i/>
          <w:sz w:val="24"/>
          <w:szCs w:val="24"/>
        </w:rPr>
        <w:t>de vândut o ţigancă tânără</w:t>
      </w:r>
      <w:r w:rsidR="001560D8" w:rsidRPr="00A92493">
        <w:rPr>
          <w:rFonts w:ascii="Times New Roman" w:hAnsi="Times New Roman" w:cs="Times New Roman"/>
          <w:sz w:val="24"/>
          <w:szCs w:val="24"/>
        </w:rPr>
        <w:t xml:space="preserve">. Pe de altă parte aflăm din documentele vremii că romilor din cetele bulibaşilor Botomei Abeza şi Ion Bosna le-au fost furaţi cinci cai de către privighetorul ocolului Tutova. </w:t>
      </w:r>
      <w:r w:rsidR="005543EE" w:rsidRPr="00A92493">
        <w:rPr>
          <w:rFonts w:ascii="Times New Roman" w:hAnsi="Times New Roman" w:cs="Times New Roman"/>
          <w:sz w:val="24"/>
          <w:szCs w:val="24"/>
        </w:rPr>
        <w:t xml:space="preserve">Într-un alt scenariu, </w:t>
      </w:r>
      <w:r w:rsidR="001560D8" w:rsidRPr="00A92493">
        <w:rPr>
          <w:rFonts w:ascii="Times New Roman" w:hAnsi="Times New Roman" w:cs="Times New Roman"/>
          <w:sz w:val="24"/>
          <w:szCs w:val="24"/>
        </w:rPr>
        <w:t>Miron Antohi, ocolaşul de Cârligătura, acuzat de romii lingurari ai bulibaşilor Vasile Gorgos şi Vasile Ţible de abuzuri în serviciu</w:t>
      </w:r>
      <w:r w:rsidR="005543EE" w:rsidRPr="00A92493">
        <w:rPr>
          <w:rFonts w:ascii="Times New Roman" w:hAnsi="Times New Roman" w:cs="Times New Roman"/>
          <w:sz w:val="24"/>
          <w:szCs w:val="24"/>
        </w:rPr>
        <w:t>,</w:t>
      </w:r>
      <w:r w:rsidR="001560D8" w:rsidRPr="00A92493">
        <w:rPr>
          <w:rFonts w:ascii="Times New Roman" w:hAnsi="Times New Roman" w:cs="Times New Roman"/>
          <w:sz w:val="24"/>
          <w:szCs w:val="24"/>
        </w:rPr>
        <w:t xml:space="preserve"> este găsit nevinovat, astfel că ocolaşul va colecta taxele în continuare, relaţiile dintre acesta şi lingurari fiind supervizate de către un funcţionar </w:t>
      </w:r>
      <w:r w:rsidR="005543EE" w:rsidRPr="00A92493">
        <w:rPr>
          <w:rFonts w:ascii="Times New Roman" w:hAnsi="Times New Roman" w:cs="Times New Roman"/>
          <w:sz w:val="24"/>
          <w:szCs w:val="24"/>
        </w:rPr>
        <w:t xml:space="preserve">al Visteriei. </w:t>
      </w:r>
    </w:p>
    <w:p w:rsidR="00EF724C" w:rsidRPr="00A92493" w:rsidRDefault="00BC76B2"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5543EE" w:rsidRPr="00A92493">
        <w:rPr>
          <w:rFonts w:ascii="Times New Roman" w:hAnsi="Times New Roman" w:cs="Times New Roman"/>
          <w:sz w:val="24"/>
          <w:szCs w:val="24"/>
        </w:rPr>
        <w:t>Tot în Moldova u</w:t>
      </w:r>
      <w:r w:rsidR="001560D8" w:rsidRPr="00A92493">
        <w:rPr>
          <w:rFonts w:ascii="Times New Roman" w:hAnsi="Times New Roman" w:cs="Times New Roman"/>
          <w:sz w:val="24"/>
          <w:szCs w:val="24"/>
        </w:rPr>
        <w:t>n număr de 120 de robi ai ocârmuirii, dintre cei 130 trimişi de ocolaşul de Tecuci, ajung la Galaţi în calitate de salahori în construcţii la carantina din urbe</w:t>
      </w:r>
      <w:r w:rsidR="009F44E3" w:rsidRPr="00A92493">
        <w:rPr>
          <w:rFonts w:ascii="Times New Roman" w:hAnsi="Times New Roman" w:cs="Times New Roman"/>
          <w:sz w:val="24"/>
          <w:szCs w:val="24"/>
        </w:rPr>
        <w:t xml:space="preserve">: </w:t>
      </w:r>
      <w:r w:rsidR="009F44E3" w:rsidRPr="00A92493">
        <w:rPr>
          <w:rFonts w:ascii="Times New Roman" w:hAnsi="Times New Roman" w:cs="Times New Roman"/>
          <w:i/>
          <w:sz w:val="24"/>
          <w:szCs w:val="24"/>
        </w:rPr>
        <w:t>U</w:t>
      </w:r>
      <w:r w:rsidR="00537C12" w:rsidRPr="00A92493">
        <w:rPr>
          <w:rFonts w:ascii="Times New Roman" w:hAnsi="Times New Roman" w:cs="Times New Roman"/>
          <w:i/>
          <w:sz w:val="24"/>
          <w:szCs w:val="24"/>
        </w:rPr>
        <w:t>na sută dauzăci salahori din</w:t>
      </w:r>
      <w:r w:rsidR="005543EE" w:rsidRPr="00A92493">
        <w:rPr>
          <w:rFonts w:ascii="Times New Roman" w:hAnsi="Times New Roman" w:cs="Times New Roman"/>
          <w:i/>
          <w:sz w:val="24"/>
          <w:szCs w:val="24"/>
        </w:rPr>
        <w:t>tri robii cârmuirii, din nomeru</w:t>
      </w:r>
      <w:r w:rsidR="00537C12" w:rsidRPr="00A92493">
        <w:rPr>
          <w:rFonts w:ascii="Times New Roman" w:hAnsi="Times New Roman" w:cs="Times New Roman"/>
          <w:i/>
          <w:sz w:val="24"/>
          <w:szCs w:val="24"/>
        </w:rPr>
        <w:t>l una sută triizăciînsămnaţi prin raportu dumisale ocolaşu lui di Tecuciu însămnat din 30 maiu cuno. 24, priimindu-să şi dându-să în lucrarea carantinii noă pi temeiu adiverinţii</w:t>
      </w:r>
      <w:r w:rsidR="00205D43">
        <w:rPr>
          <w:rFonts w:ascii="Times New Roman" w:hAnsi="Times New Roman" w:cs="Times New Roman"/>
          <w:i/>
          <w:sz w:val="24"/>
          <w:szCs w:val="24"/>
        </w:rPr>
        <w:t xml:space="preserve"> îngrij</w:t>
      </w:r>
      <w:r w:rsidR="00537C12" w:rsidRPr="00A92493">
        <w:rPr>
          <w:rFonts w:ascii="Times New Roman" w:hAnsi="Times New Roman" w:cs="Times New Roman"/>
          <w:i/>
          <w:sz w:val="24"/>
          <w:szCs w:val="24"/>
        </w:rPr>
        <w:t>itoriului acei clădiri, din 5 iunii să dă aceasta din partea pârcălăbii</w:t>
      </w:r>
      <w:r w:rsidR="00973BC5" w:rsidRPr="00A92493">
        <w:rPr>
          <w:rFonts w:ascii="Times New Roman" w:hAnsi="Times New Roman" w:cs="Times New Roman"/>
          <w:i/>
          <w:sz w:val="24"/>
          <w:szCs w:val="24"/>
        </w:rPr>
        <w:t xml:space="preserve"> tesl</w:t>
      </w:r>
      <w:r w:rsidR="00537C12" w:rsidRPr="00A92493">
        <w:rPr>
          <w:rFonts w:ascii="Times New Roman" w:hAnsi="Times New Roman" w:cs="Times New Roman"/>
          <w:i/>
          <w:sz w:val="24"/>
          <w:szCs w:val="24"/>
        </w:rPr>
        <w:t>imarisătoriului însemnaţilor salahori</w:t>
      </w:r>
      <w:r w:rsidR="001560D8" w:rsidRPr="00A92493">
        <w:rPr>
          <w:rFonts w:ascii="Times New Roman" w:hAnsi="Times New Roman" w:cs="Times New Roman"/>
          <w:sz w:val="24"/>
          <w:szCs w:val="24"/>
        </w:rPr>
        <w:t>. Tot aici sunt aşteptate alte cete de salahori, romi robi ai statului, Nazâria care a expediat pentru lucrări 260 de lingurari, trimiţând şi robi ursari. Carenţele organizatorice fac ca salahorii trimişi să fie lăsaţi să plece, fiind aşteptate alte cete de romi. Deplasările de salahori era o bună afacere cu statul, intereseleşi banii puşi în joc fiind mari.</w:t>
      </w:r>
      <w:r w:rsidR="005543EE" w:rsidRPr="00A92493">
        <w:rPr>
          <w:rFonts w:ascii="Times New Roman" w:hAnsi="Times New Roman" w:cs="Times New Roman"/>
          <w:sz w:val="24"/>
          <w:szCs w:val="24"/>
        </w:rPr>
        <w:t xml:space="preserve"> Astfel cămătarul evreu Avram e</w:t>
      </w:r>
      <w:r w:rsidR="001560D8" w:rsidRPr="00A92493">
        <w:rPr>
          <w:rFonts w:ascii="Times New Roman" w:hAnsi="Times New Roman" w:cs="Times New Roman"/>
          <w:sz w:val="24"/>
          <w:szCs w:val="24"/>
        </w:rPr>
        <w:t>s</w:t>
      </w:r>
      <w:r w:rsidR="005543EE" w:rsidRPr="00A92493">
        <w:rPr>
          <w:rFonts w:ascii="Times New Roman" w:hAnsi="Times New Roman" w:cs="Times New Roman"/>
          <w:sz w:val="24"/>
          <w:szCs w:val="24"/>
        </w:rPr>
        <w:t>t</w:t>
      </w:r>
      <w:r w:rsidR="001560D8" w:rsidRPr="00A92493">
        <w:rPr>
          <w:rFonts w:ascii="Times New Roman" w:hAnsi="Times New Roman" w:cs="Times New Roman"/>
          <w:sz w:val="24"/>
          <w:szCs w:val="24"/>
        </w:rPr>
        <w:t>e cercetat în vederea de</w:t>
      </w:r>
      <w:r w:rsidR="00A93B92" w:rsidRPr="00A92493">
        <w:rPr>
          <w:rFonts w:ascii="Times New Roman" w:hAnsi="Times New Roman" w:cs="Times New Roman"/>
          <w:sz w:val="24"/>
          <w:szCs w:val="24"/>
        </w:rPr>
        <w:t>spăgubirii pentru pierderea banilor</w:t>
      </w:r>
      <w:r w:rsidR="001560D8" w:rsidRPr="00A92493">
        <w:rPr>
          <w:rFonts w:ascii="Times New Roman" w:hAnsi="Times New Roman" w:cs="Times New Roman"/>
          <w:sz w:val="24"/>
          <w:szCs w:val="24"/>
        </w:rPr>
        <w:t xml:space="preserve"> daţi cu dobândă, necesari la plata salahorilor tocmiţi în locul unor romi lingurari. </w:t>
      </w:r>
      <w:r w:rsidR="005543EE" w:rsidRPr="00A92493">
        <w:rPr>
          <w:rFonts w:ascii="Times New Roman" w:hAnsi="Times New Roman" w:cs="Times New Roman"/>
          <w:sz w:val="24"/>
          <w:szCs w:val="24"/>
        </w:rPr>
        <w:t>Pe de altă parte sunt semnalate în documentele oficiale şi defecţiuni în interiorul comunităţilor, astfel că b</w:t>
      </w:r>
      <w:r w:rsidR="001560D8" w:rsidRPr="00A92493">
        <w:rPr>
          <w:rFonts w:ascii="Times New Roman" w:hAnsi="Times New Roman" w:cs="Times New Roman"/>
          <w:sz w:val="24"/>
          <w:szCs w:val="24"/>
        </w:rPr>
        <w:t>ulibaşa Dorhan este reclam</w:t>
      </w:r>
      <w:r w:rsidR="005543EE" w:rsidRPr="00A92493">
        <w:rPr>
          <w:rFonts w:ascii="Times New Roman" w:hAnsi="Times New Roman" w:cs="Times New Roman"/>
          <w:sz w:val="24"/>
          <w:szCs w:val="24"/>
        </w:rPr>
        <w:t xml:space="preserve">at </w:t>
      </w:r>
      <w:r w:rsidR="00A93B92" w:rsidRPr="00A92493">
        <w:rPr>
          <w:rFonts w:ascii="Times New Roman" w:hAnsi="Times New Roman" w:cs="Times New Roman"/>
          <w:sz w:val="24"/>
          <w:szCs w:val="24"/>
        </w:rPr>
        <w:t>Nazâri</w:t>
      </w:r>
      <w:r w:rsidR="001560D8" w:rsidRPr="00A92493">
        <w:rPr>
          <w:rFonts w:ascii="Times New Roman" w:hAnsi="Times New Roman" w:cs="Times New Roman"/>
          <w:sz w:val="24"/>
          <w:szCs w:val="24"/>
        </w:rPr>
        <w:t>ei pentru</w:t>
      </w:r>
      <w:r w:rsidR="005543EE" w:rsidRPr="00A92493">
        <w:rPr>
          <w:rFonts w:ascii="Times New Roman" w:hAnsi="Times New Roman" w:cs="Times New Roman"/>
          <w:sz w:val="24"/>
          <w:szCs w:val="24"/>
        </w:rPr>
        <w:t xml:space="preserve"> abuzuri de către romii din ceat</w:t>
      </w:r>
      <w:r w:rsidR="001560D8" w:rsidRPr="00A92493">
        <w:rPr>
          <w:rFonts w:ascii="Times New Roman" w:hAnsi="Times New Roman" w:cs="Times New Roman"/>
          <w:sz w:val="24"/>
          <w:szCs w:val="24"/>
        </w:rPr>
        <w:t>a sa</w:t>
      </w:r>
      <w:r w:rsidR="00E81FA3" w:rsidRPr="00A92493">
        <w:rPr>
          <w:rFonts w:ascii="Times New Roman" w:hAnsi="Times New Roman" w:cs="Times New Roman"/>
          <w:sz w:val="24"/>
          <w:szCs w:val="24"/>
        </w:rPr>
        <w:t>,</w:t>
      </w:r>
      <w:r w:rsidR="001560D8" w:rsidRPr="00A92493">
        <w:rPr>
          <w:rFonts w:ascii="Times New Roman" w:hAnsi="Times New Roman" w:cs="Times New Roman"/>
          <w:sz w:val="24"/>
          <w:szCs w:val="24"/>
        </w:rPr>
        <w:t xml:space="preserve"> care cer schimbarea din funcţie a bulibaşei acuzate, precum şi despăgubiri acordate celor nedr</w:t>
      </w:r>
      <w:r w:rsidR="005543EE" w:rsidRPr="00A92493">
        <w:rPr>
          <w:rFonts w:ascii="Times New Roman" w:hAnsi="Times New Roman" w:cs="Times New Roman"/>
          <w:sz w:val="24"/>
          <w:szCs w:val="24"/>
        </w:rPr>
        <w:t>e</w:t>
      </w:r>
      <w:r w:rsidR="001560D8" w:rsidRPr="00A92493">
        <w:rPr>
          <w:rFonts w:ascii="Times New Roman" w:hAnsi="Times New Roman" w:cs="Times New Roman"/>
          <w:sz w:val="24"/>
          <w:szCs w:val="24"/>
        </w:rPr>
        <w:t>ptăţiţi de Dorhan</w:t>
      </w:r>
      <w:r w:rsidR="00EF724C" w:rsidRPr="00A92493">
        <w:rPr>
          <w:rFonts w:ascii="Times New Roman" w:hAnsi="Times New Roman" w:cs="Times New Roman"/>
          <w:sz w:val="24"/>
          <w:szCs w:val="24"/>
        </w:rPr>
        <w:t xml:space="preserve">: </w:t>
      </w:r>
      <w:r w:rsidR="00EF724C" w:rsidRPr="00A92493">
        <w:rPr>
          <w:rFonts w:ascii="Times New Roman" w:hAnsi="Times New Roman" w:cs="Times New Roman"/>
          <w:i/>
          <w:sz w:val="24"/>
          <w:szCs w:val="24"/>
        </w:rPr>
        <w:t>Către ci</w:t>
      </w:r>
      <w:r w:rsidR="00E81FA3" w:rsidRPr="00A92493">
        <w:rPr>
          <w:rFonts w:ascii="Times New Roman" w:hAnsi="Times New Roman" w:cs="Times New Roman"/>
          <w:i/>
          <w:sz w:val="24"/>
          <w:szCs w:val="24"/>
        </w:rPr>
        <w:t>nstita Nazârie a robi</w:t>
      </w:r>
      <w:r w:rsidR="00EF724C" w:rsidRPr="00A92493">
        <w:rPr>
          <w:rFonts w:ascii="Times New Roman" w:hAnsi="Times New Roman" w:cs="Times New Roman"/>
          <w:i/>
          <w:sz w:val="24"/>
          <w:szCs w:val="24"/>
        </w:rPr>
        <w:t>lor ocârmuirii Noi, cetaşii din ceata bul</w:t>
      </w:r>
      <w:r w:rsidR="00A93B92" w:rsidRPr="00A92493">
        <w:rPr>
          <w:rFonts w:ascii="Times New Roman" w:hAnsi="Times New Roman" w:cs="Times New Roman"/>
          <w:i/>
          <w:sz w:val="24"/>
          <w:szCs w:val="24"/>
        </w:rPr>
        <w:t>ubaşii Dorhan din ocol[ul] Vorn</w:t>
      </w:r>
      <w:r w:rsidR="00EF724C" w:rsidRPr="00A92493">
        <w:rPr>
          <w:rFonts w:ascii="Times New Roman" w:hAnsi="Times New Roman" w:cs="Times New Roman"/>
          <w:i/>
          <w:sz w:val="24"/>
          <w:szCs w:val="24"/>
        </w:rPr>
        <w:t xml:space="preserve">iciei Plecată jalbă Cu </w:t>
      </w:r>
      <w:r w:rsidR="00EF724C" w:rsidRPr="00A92493">
        <w:rPr>
          <w:rFonts w:ascii="Times New Roman" w:hAnsi="Times New Roman" w:cs="Times New Roman"/>
          <w:i/>
          <w:sz w:val="24"/>
          <w:szCs w:val="24"/>
        </w:rPr>
        <w:lastRenderedPageBreak/>
        <w:t>tânguire jăluim milostivirii cinstitii Nazârii pentru mulţ</w:t>
      </w:r>
      <w:r w:rsidR="00A93B92" w:rsidRPr="00A92493">
        <w:rPr>
          <w:rFonts w:ascii="Times New Roman" w:hAnsi="Times New Roman" w:cs="Times New Roman"/>
          <w:i/>
          <w:sz w:val="24"/>
          <w:szCs w:val="24"/>
        </w:rPr>
        <w:t>i jafuri ci am pătimit şi pătim</w:t>
      </w:r>
      <w:r w:rsidR="00EF724C" w:rsidRPr="00A92493">
        <w:rPr>
          <w:rFonts w:ascii="Times New Roman" w:hAnsi="Times New Roman" w:cs="Times New Roman"/>
          <w:i/>
          <w:sz w:val="24"/>
          <w:szCs w:val="24"/>
        </w:rPr>
        <w:t>im dispre bulubaşi Dorhan asupra cărora robi s-au mi lostivit cinstita Nazârie poroncind numitului bulubaş ca piste pontul Gălaţii să nu îndrăznească a ni luoa mai mult. Iar numitul fără drep</w:t>
      </w:r>
      <w:r w:rsidR="00E81FA3" w:rsidRPr="00A92493">
        <w:rPr>
          <w:rFonts w:ascii="Times New Roman" w:hAnsi="Times New Roman" w:cs="Times New Roman"/>
          <w:i/>
          <w:sz w:val="24"/>
          <w:szCs w:val="24"/>
        </w:rPr>
        <w:t>t ni-au luoat cu asuprire din 1</w:t>
      </w:r>
      <w:r w:rsidR="00EF724C" w:rsidRPr="00A92493">
        <w:rPr>
          <w:rFonts w:ascii="Times New Roman" w:hAnsi="Times New Roman" w:cs="Times New Roman"/>
          <w:i/>
          <w:sz w:val="24"/>
          <w:szCs w:val="24"/>
        </w:rPr>
        <w:t>8 lei ci era hotărât, ni-au luoat câti 20 lei, lucru cu totul înpotriva dreptăţâi. Apoi</w:t>
      </w:r>
      <w:r w:rsidR="00205D43">
        <w:rPr>
          <w:rFonts w:ascii="Times New Roman" w:hAnsi="Times New Roman" w:cs="Times New Roman"/>
          <w:i/>
          <w:sz w:val="24"/>
          <w:szCs w:val="24"/>
        </w:rPr>
        <w:t>, unul din noi, anumi Apostol M</w:t>
      </w:r>
      <w:r w:rsidR="00EF724C" w:rsidRPr="00A92493">
        <w:rPr>
          <w:rFonts w:ascii="Times New Roman" w:hAnsi="Times New Roman" w:cs="Times New Roman"/>
          <w:i/>
          <w:sz w:val="24"/>
          <w:szCs w:val="24"/>
        </w:rPr>
        <w:t>ititelul, fiind alcătuit scutelnic a[l] numitului bulubaş, ca să fiu apărat de be</w:t>
      </w:r>
      <w:r w:rsidR="00A93B92" w:rsidRPr="00A92493">
        <w:rPr>
          <w:rFonts w:ascii="Times New Roman" w:hAnsi="Times New Roman" w:cs="Times New Roman"/>
          <w:i/>
          <w:sz w:val="24"/>
          <w:szCs w:val="24"/>
        </w:rPr>
        <w:t>i</w:t>
      </w:r>
      <w:r w:rsidR="00EF724C" w:rsidRPr="00A92493">
        <w:rPr>
          <w:rFonts w:ascii="Times New Roman" w:hAnsi="Times New Roman" w:cs="Times New Roman"/>
          <w:i/>
          <w:sz w:val="24"/>
          <w:szCs w:val="24"/>
        </w:rPr>
        <w:t xml:space="preserve">licuri, numai ca să-i lucrez 30 prăj ini păpuşoi, prăşiţi, cu ... [cuvânt indescifrabi l] lăgata şi pusă în coşăr cu a me cheltuială şi mâncare. Iar numitul nu s-au ţănut di această alcătuire şi m-au orânduit ca să fac săptămâna şi mi-am tocmit om în locul meu şi nu mi-au priimit omul, cerând să-i dau un sorocovăţ şi-1 va priimi. Şi nevrând a-i da sorocovăţul, mi-au luoat femeia la săptămână, lăsându-mi copiii mici acasă, fără să aibă cine să-i cauti. Şi purtându-mi soţia me pi drumuri şi prin . . . [cuvânt indescifrabil] 5 zile, fără să o aducă în lucrul. Asămene asămene [cuvânt repetat] au mai luoat şi soţi ia lui Ghiorghi Gorgos la beilicu // toa[m]nii, că am fost însurăţăl mi-au luoat o garboavă care, după dreptati nu să cuvini, ci numai o săptămână am fost păsuit şi apoi iarăşi m-au pus împreună cu altul, plătind amândoi </w:t>
      </w:r>
      <w:r w:rsidR="00A93B92" w:rsidRPr="00A92493">
        <w:rPr>
          <w:rFonts w:ascii="Times New Roman" w:hAnsi="Times New Roman" w:cs="Times New Roman"/>
          <w:i/>
          <w:sz w:val="24"/>
          <w:szCs w:val="24"/>
        </w:rPr>
        <w:t>un cap. Şi num itul bulubaş pri</w:t>
      </w:r>
      <w:r w:rsidR="00EF724C" w:rsidRPr="00A92493">
        <w:rPr>
          <w:rFonts w:ascii="Times New Roman" w:hAnsi="Times New Roman" w:cs="Times New Roman"/>
          <w:i/>
          <w:sz w:val="24"/>
          <w:szCs w:val="24"/>
        </w:rPr>
        <w:t>imeşte birul di la mini, iar di la cilălalt îi puni în punga sa. Diosăbit că au mai luoat pol sorocovăţ, de</w:t>
      </w:r>
      <w:r w:rsidR="00A93B92" w:rsidRPr="00A92493">
        <w:rPr>
          <w:rFonts w:ascii="Times New Roman" w:hAnsi="Times New Roman" w:cs="Times New Roman"/>
          <w:i/>
          <w:sz w:val="24"/>
          <w:szCs w:val="24"/>
        </w:rPr>
        <w:t xml:space="preserve"> ni ;-au priimit nevasta la bei</w:t>
      </w:r>
      <w:r w:rsidR="00EF724C" w:rsidRPr="00A92493">
        <w:rPr>
          <w:rFonts w:ascii="Times New Roman" w:hAnsi="Times New Roman" w:cs="Times New Roman"/>
          <w:i/>
          <w:sz w:val="24"/>
          <w:szCs w:val="24"/>
        </w:rPr>
        <w:t>lic, rămâindu-mi copilu mic de ţiiţă, care, fiind fără căutare, acum stă să moară. Dar şi p</w:t>
      </w:r>
      <w:r w:rsidR="00F67CC3" w:rsidRPr="00A92493">
        <w:rPr>
          <w:rFonts w:ascii="Times New Roman" w:hAnsi="Times New Roman" w:cs="Times New Roman"/>
          <w:i/>
          <w:sz w:val="24"/>
          <w:szCs w:val="24"/>
        </w:rPr>
        <w:t>ă mini m-au osândit şi cu cumpl</w:t>
      </w:r>
      <w:r w:rsidR="00EF724C" w:rsidRPr="00A92493">
        <w:rPr>
          <w:rFonts w:ascii="Times New Roman" w:hAnsi="Times New Roman" w:cs="Times New Roman"/>
          <w:i/>
          <w:sz w:val="24"/>
          <w:szCs w:val="24"/>
        </w:rPr>
        <w:t>ită bătaie, netiindl!-i îndestul cu câti mi-au făcut. Pentru care, cu ferbinţi lăcrămi rugăm pe cinstita Nazârii să binivoiască să nisă ei în . . . . . [cuvânt indescifrabil] tânguitoare jalba noastră, să ni dispăgubască di dreptul nostru, ce ni s-au luoat mai mult. Şi, al doile, să să dipărtezi pă numitul bulubaş din sluj bă, pă care mai mult nu-l putem suferi, aducând în ştiinţa cinstitei Nazârii să ni să orânduiască pi alt bulubaş, pi care să va socoti. Ca</w:t>
      </w:r>
      <w:r w:rsidR="00A93B92" w:rsidRPr="00A92493">
        <w:rPr>
          <w:rFonts w:ascii="Times New Roman" w:hAnsi="Times New Roman" w:cs="Times New Roman"/>
          <w:i/>
          <w:sz w:val="24"/>
          <w:szCs w:val="24"/>
        </w:rPr>
        <w:t>re aştiptăm milostiva hotărâre.</w:t>
      </w:r>
      <w:r w:rsidR="00EF724C" w:rsidRPr="00A92493">
        <w:rPr>
          <w:rFonts w:ascii="Times New Roman" w:hAnsi="Times New Roman" w:cs="Times New Roman"/>
          <w:i/>
          <w:sz w:val="24"/>
          <w:szCs w:val="24"/>
        </w:rPr>
        <w:t xml:space="preserve"> La milostivire, pre[a]plecaţi: Eu, Apostol Mititelu Eu, Gheorghi Gorgos Eu, Dumitru Drăgulin Eu, Ioan Dălachi Eu, Costant</w:t>
      </w:r>
      <w:r w:rsidR="00E81FA3" w:rsidRPr="00A92493">
        <w:rPr>
          <w:rFonts w:ascii="Times New Roman" w:hAnsi="Times New Roman" w:cs="Times New Roman"/>
          <w:i/>
          <w:sz w:val="24"/>
          <w:szCs w:val="24"/>
        </w:rPr>
        <w:t>in Mititelu Eu, Petre a Ştefani</w:t>
      </w:r>
      <w:r w:rsidR="00205D43">
        <w:rPr>
          <w:rFonts w:ascii="Times New Roman" w:hAnsi="Times New Roman" w:cs="Times New Roman"/>
          <w:i/>
          <w:sz w:val="24"/>
          <w:szCs w:val="24"/>
        </w:rPr>
        <w:t>i Eu, M</w:t>
      </w:r>
      <w:r w:rsidR="00EF724C" w:rsidRPr="00A92493">
        <w:rPr>
          <w:rFonts w:ascii="Times New Roman" w:hAnsi="Times New Roman" w:cs="Times New Roman"/>
          <w:i/>
          <w:sz w:val="24"/>
          <w:szCs w:val="24"/>
        </w:rPr>
        <w:t>iron Dălachi Şi cu toţi cetaşii noştri. [Rezoluţie:] La dumnealor vornici, ca numaidecâ[t] să triimită la Nazârie pe pârât fără întârziere.</w:t>
      </w:r>
    </w:p>
    <w:p w:rsidR="00CC21FF" w:rsidRPr="00A92493" w:rsidRDefault="005B2E95"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D8468D" w:rsidRPr="00A92493">
        <w:rPr>
          <w:rFonts w:ascii="Times New Roman" w:hAnsi="Times New Roman" w:cs="Times New Roman"/>
          <w:sz w:val="24"/>
          <w:szCs w:val="24"/>
        </w:rPr>
        <w:t>În Transilvania Dieta provinciei a abordat timp de trei ani rezolvarea problematici romilor, reluând măsurile propuse de raportul din 1794</w:t>
      </w:r>
      <w:r w:rsidR="00E2114A" w:rsidRPr="00A92493">
        <w:rPr>
          <w:rFonts w:ascii="Times New Roman" w:hAnsi="Times New Roman" w:cs="Times New Roman"/>
          <w:sz w:val="24"/>
          <w:szCs w:val="24"/>
        </w:rPr>
        <w:t>. De altfel în deceniul şase al secolului al XIX-lea au fost luate o serie de măsuri împotriva romilor nomazi</w:t>
      </w:r>
      <w:r w:rsidR="00CD42A2" w:rsidRPr="00A92493">
        <w:rPr>
          <w:rFonts w:ascii="Times New Roman" w:hAnsi="Times New Roman" w:cs="Times New Roman"/>
          <w:sz w:val="24"/>
          <w:szCs w:val="24"/>
        </w:rPr>
        <w:t>,</w:t>
      </w:r>
      <w:r w:rsidR="00E2114A" w:rsidRPr="00A92493">
        <w:rPr>
          <w:rFonts w:ascii="Times New Roman" w:hAnsi="Times New Roman" w:cs="Times New Roman"/>
          <w:sz w:val="24"/>
          <w:szCs w:val="24"/>
        </w:rPr>
        <w:t xml:space="preserve"> ins</w:t>
      </w:r>
      <w:r w:rsidR="00CD42A2" w:rsidRPr="00A92493">
        <w:rPr>
          <w:rFonts w:ascii="Times New Roman" w:hAnsi="Times New Roman" w:cs="Times New Roman"/>
          <w:sz w:val="24"/>
          <w:szCs w:val="24"/>
        </w:rPr>
        <w:t>pirate din politicile Mariei T</w:t>
      </w:r>
      <w:r w:rsidR="00E2114A" w:rsidRPr="00A92493">
        <w:rPr>
          <w:rFonts w:ascii="Times New Roman" w:hAnsi="Times New Roman" w:cs="Times New Roman"/>
          <w:sz w:val="24"/>
          <w:szCs w:val="24"/>
        </w:rPr>
        <w:t>ereza şi a</w:t>
      </w:r>
      <w:r w:rsidR="00D84752" w:rsidRPr="00A92493">
        <w:rPr>
          <w:rFonts w:ascii="Times New Roman" w:hAnsi="Times New Roman" w:cs="Times New Roman"/>
          <w:sz w:val="24"/>
          <w:szCs w:val="24"/>
        </w:rPr>
        <w:t>le</w:t>
      </w:r>
      <w:r w:rsidR="00E2114A" w:rsidRPr="00A92493">
        <w:rPr>
          <w:rFonts w:ascii="Times New Roman" w:hAnsi="Times New Roman" w:cs="Times New Roman"/>
          <w:sz w:val="24"/>
          <w:szCs w:val="24"/>
        </w:rPr>
        <w:t xml:space="preserve"> lui Iosif al II-lea faţă de romi</w:t>
      </w:r>
      <w:r w:rsidR="00CD42A2" w:rsidRPr="00A92493">
        <w:rPr>
          <w:rFonts w:ascii="Times New Roman" w:hAnsi="Times New Roman" w:cs="Times New Roman"/>
          <w:sz w:val="24"/>
          <w:szCs w:val="24"/>
        </w:rPr>
        <w:t>.</w:t>
      </w:r>
    </w:p>
    <w:p w:rsidR="008E264A" w:rsidRPr="00A92493" w:rsidRDefault="005B2E95"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8E264A" w:rsidRPr="00A92493">
        <w:rPr>
          <w:rStyle w:val="notranslate"/>
          <w:rFonts w:ascii="Times New Roman" w:hAnsi="Times New Roman" w:cs="Times New Roman"/>
          <w:color w:val="auto"/>
          <w:sz w:val="24"/>
          <w:lang w:val="ro-RO"/>
        </w:rPr>
        <w:t>În Marea Britanie, la iniţiativa pastorului scoţian John Baird, un număr de 49 de copii romi au fost integraţi în</w:t>
      </w:r>
      <w:r w:rsidR="000D206D" w:rsidRPr="00A92493">
        <w:rPr>
          <w:rStyle w:val="notranslate"/>
          <w:rFonts w:ascii="Times New Roman" w:hAnsi="Times New Roman" w:cs="Times New Roman"/>
          <w:color w:val="auto"/>
          <w:sz w:val="24"/>
          <w:lang w:val="ro-RO"/>
        </w:rPr>
        <w:t xml:space="preserve"> acesta an în şcoli</w:t>
      </w:r>
      <w:r w:rsidR="00CE0D33" w:rsidRPr="00A92493">
        <w:rPr>
          <w:rStyle w:val="notranslate"/>
          <w:rFonts w:ascii="Times New Roman" w:hAnsi="Times New Roman" w:cs="Times New Roman"/>
          <w:color w:val="auto"/>
          <w:sz w:val="24"/>
          <w:lang w:val="ro-RO"/>
        </w:rPr>
        <w:t>. Acelaşi Baird se pare că a î</w:t>
      </w:r>
      <w:r w:rsidR="008E264A" w:rsidRPr="00A92493">
        <w:rPr>
          <w:rStyle w:val="notranslate"/>
          <w:rFonts w:ascii="Times New Roman" w:hAnsi="Times New Roman" w:cs="Times New Roman"/>
          <w:color w:val="auto"/>
          <w:sz w:val="24"/>
          <w:lang w:val="ro-RO"/>
        </w:rPr>
        <w:t>ncercat sa convingă numeroase familii nomade</w:t>
      </w:r>
      <w:r w:rsidR="0057530D" w:rsidRPr="00A92493">
        <w:rPr>
          <w:rStyle w:val="notranslate"/>
          <w:rFonts w:ascii="Times New Roman" w:hAnsi="Times New Roman" w:cs="Times New Roman"/>
          <w:color w:val="auto"/>
          <w:sz w:val="24"/>
          <w:lang w:val="ro-RO"/>
        </w:rPr>
        <w:t xml:space="preserve"> să renunţe</w:t>
      </w:r>
      <w:r w:rsidR="008E264A" w:rsidRPr="00A92493">
        <w:rPr>
          <w:rStyle w:val="notranslate"/>
          <w:rFonts w:ascii="Times New Roman" w:hAnsi="Times New Roman" w:cs="Times New Roman"/>
          <w:color w:val="auto"/>
          <w:sz w:val="24"/>
          <w:lang w:val="ro-RO"/>
        </w:rPr>
        <w:t xml:space="preserve"> din</w:t>
      </w:r>
      <w:r w:rsidR="0057530D" w:rsidRPr="00A92493">
        <w:rPr>
          <w:rStyle w:val="notranslate"/>
          <w:rFonts w:ascii="Times New Roman" w:hAnsi="Times New Roman" w:cs="Times New Roman"/>
          <w:color w:val="auto"/>
          <w:sz w:val="24"/>
          <w:lang w:val="ro-RO"/>
        </w:rPr>
        <w:t xml:space="preserve"> a călători prin ţară</w:t>
      </w:r>
      <w:r w:rsidR="008E264A" w:rsidRPr="00A92493">
        <w:rPr>
          <w:rStyle w:val="notranslate"/>
          <w:rFonts w:ascii="Times New Roman" w:hAnsi="Times New Roman" w:cs="Times New Roman"/>
          <w:color w:val="auto"/>
          <w:sz w:val="24"/>
          <w:lang w:val="ro-RO"/>
        </w:rPr>
        <w:t>, să-şi găsească o casă şi să se sedentar</w:t>
      </w:r>
      <w:r w:rsidR="000D206D" w:rsidRPr="00A92493">
        <w:rPr>
          <w:rStyle w:val="notranslate"/>
          <w:rFonts w:ascii="Times New Roman" w:hAnsi="Times New Roman" w:cs="Times New Roman"/>
          <w:color w:val="auto"/>
          <w:sz w:val="24"/>
          <w:lang w:val="ro-RO"/>
        </w:rPr>
        <w:t xml:space="preserve">izeze, în 1842 mărturisind însă </w:t>
      </w:r>
      <w:r w:rsidR="008E264A" w:rsidRPr="00A92493">
        <w:rPr>
          <w:rStyle w:val="notranslate"/>
          <w:rFonts w:ascii="Times New Roman" w:hAnsi="Times New Roman" w:cs="Times New Roman"/>
          <w:color w:val="auto"/>
          <w:sz w:val="24"/>
          <w:lang w:val="ro-RO"/>
        </w:rPr>
        <w:t xml:space="preserve">în scris că sedentarizarea unora dintre aceştia </w:t>
      </w:r>
      <w:r w:rsidR="008E264A" w:rsidRPr="00A92493">
        <w:rPr>
          <w:rStyle w:val="notranslate"/>
          <w:rFonts w:ascii="Times New Roman" w:hAnsi="Times New Roman" w:cs="Times New Roman"/>
          <w:i/>
          <w:color w:val="auto"/>
          <w:sz w:val="24"/>
          <w:lang w:val="ro-RO"/>
        </w:rPr>
        <w:t xml:space="preserve">a </w:t>
      </w:r>
      <w:r w:rsidR="000D206D" w:rsidRPr="00A92493">
        <w:rPr>
          <w:rStyle w:val="notranslate"/>
          <w:rFonts w:ascii="Times New Roman" w:hAnsi="Times New Roman" w:cs="Times New Roman"/>
          <w:i/>
          <w:color w:val="auto"/>
          <w:sz w:val="24"/>
          <w:lang w:val="ro-RO"/>
        </w:rPr>
        <w:t>fost un eşec. Multe familii au încercat, dar s-au î</w:t>
      </w:r>
      <w:r w:rsidR="008E264A" w:rsidRPr="00A92493">
        <w:rPr>
          <w:rStyle w:val="notranslate"/>
          <w:rFonts w:ascii="Times New Roman" w:hAnsi="Times New Roman" w:cs="Times New Roman"/>
          <w:i/>
          <w:color w:val="auto"/>
          <w:sz w:val="24"/>
          <w:lang w:val="ro-RO"/>
        </w:rPr>
        <w:t>ntors la pribegia lor.</w:t>
      </w:r>
      <w:r w:rsidR="008E264A" w:rsidRPr="00A92493">
        <w:rPr>
          <w:rStyle w:val="notranslate"/>
          <w:rFonts w:ascii="Times New Roman" w:hAnsi="Times New Roman" w:cs="Times New Roman"/>
          <w:color w:val="auto"/>
          <w:sz w:val="24"/>
          <w:lang w:val="ro-RO"/>
        </w:rPr>
        <w:t xml:space="preserve"> În 1846, cu toate că suportul financiar al celor care</w:t>
      </w:r>
      <w:r w:rsidR="000D206D" w:rsidRPr="00A92493">
        <w:rPr>
          <w:rStyle w:val="notranslate"/>
          <w:rFonts w:ascii="Times New Roman" w:hAnsi="Times New Roman" w:cs="Times New Roman"/>
          <w:color w:val="auto"/>
          <w:sz w:val="24"/>
          <w:lang w:val="ro-RO"/>
        </w:rPr>
        <w:t>,</w:t>
      </w:r>
      <w:r w:rsidR="008E264A" w:rsidRPr="00A92493">
        <w:rPr>
          <w:rStyle w:val="notranslate"/>
          <w:rFonts w:ascii="Times New Roman" w:hAnsi="Times New Roman" w:cs="Times New Roman"/>
          <w:color w:val="auto"/>
          <w:sz w:val="24"/>
          <w:lang w:val="ro-RO"/>
        </w:rPr>
        <w:t xml:space="preserve"> de la Edinburgh</w:t>
      </w:r>
      <w:r w:rsidR="000D206D" w:rsidRPr="00A92493">
        <w:rPr>
          <w:rStyle w:val="notranslate"/>
          <w:rFonts w:ascii="Times New Roman" w:hAnsi="Times New Roman" w:cs="Times New Roman"/>
          <w:color w:val="auto"/>
          <w:sz w:val="24"/>
          <w:lang w:val="ro-RO"/>
        </w:rPr>
        <w:t>,</w:t>
      </w:r>
      <w:r w:rsidR="008E264A" w:rsidRPr="00A92493">
        <w:rPr>
          <w:rStyle w:val="notranslate"/>
          <w:rFonts w:ascii="Times New Roman" w:hAnsi="Times New Roman" w:cs="Times New Roman"/>
          <w:color w:val="auto"/>
          <w:sz w:val="24"/>
          <w:lang w:val="ro-RO"/>
        </w:rPr>
        <w:t xml:space="preserve"> îi finanţau proiectele s-a micşorat considerabil, Bai</w:t>
      </w:r>
      <w:r w:rsidR="000D206D" w:rsidRPr="00A92493">
        <w:rPr>
          <w:rStyle w:val="notranslate"/>
          <w:rFonts w:ascii="Times New Roman" w:hAnsi="Times New Roman" w:cs="Times New Roman"/>
          <w:color w:val="auto"/>
          <w:sz w:val="24"/>
          <w:lang w:val="ro-RO"/>
        </w:rPr>
        <w:t>rd a reuşit să deschidă o nouă ş</w:t>
      </w:r>
      <w:r w:rsidR="008E264A" w:rsidRPr="00A92493">
        <w:rPr>
          <w:rStyle w:val="notranslate"/>
          <w:rFonts w:ascii="Times New Roman" w:hAnsi="Times New Roman" w:cs="Times New Roman"/>
          <w:color w:val="auto"/>
          <w:sz w:val="24"/>
          <w:lang w:val="ro-RO"/>
        </w:rPr>
        <w:t xml:space="preserve">coală în Scoţia. Înspre 1861, anul decesului lui John Baird, se sesizează o creştere semnificativă a numărului familiilor de romi </w:t>
      </w:r>
      <w:r w:rsidR="008C1811" w:rsidRPr="00A92493">
        <w:rPr>
          <w:rStyle w:val="notranslate"/>
          <w:rFonts w:ascii="Times New Roman" w:hAnsi="Times New Roman" w:cs="Times New Roman"/>
          <w:color w:val="auto"/>
          <w:sz w:val="24"/>
          <w:lang w:val="ro-RO"/>
        </w:rPr>
        <w:t xml:space="preserve">sedentarizate, proprietare a unei case, familii care frecventau </w:t>
      </w:r>
      <w:r w:rsidR="008E264A" w:rsidRPr="00A92493">
        <w:rPr>
          <w:rStyle w:val="notranslate"/>
          <w:rFonts w:ascii="Times New Roman" w:hAnsi="Times New Roman" w:cs="Times New Roman"/>
          <w:color w:val="auto"/>
          <w:sz w:val="24"/>
          <w:lang w:val="ro-RO"/>
        </w:rPr>
        <w:t>biserica,</w:t>
      </w:r>
      <w:r w:rsidR="00CE0D33" w:rsidRPr="00A92493">
        <w:rPr>
          <w:rStyle w:val="notranslate"/>
          <w:rFonts w:ascii="Times New Roman" w:hAnsi="Times New Roman" w:cs="Times New Roman"/>
          <w:color w:val="auto"/>
          <w:sz w:val="24"/>
          <w:lang w:val="ro-RO"/>
        </w:rPr>
        <w:t xml:space="preserve"> copi</w:t>
      </w:r>
      <w:r w:rsidR="00D84752" w:rsidRPr="00A92493">
        <w:rPr>
          <w:rStyle w:val="notranslate"/>
          <w:rFonts w:ascii="Times New Roman" w:hAnsi="Times New Roman" w:cs="Times New Roman"/>
          <w:color w:val="auto"/>
          <w:sz w:val="24"/>
          <w:lang w:val="ro-RO"/>
        </w:rPr>
        <w:t>i</w:t>
      </w:r>
      <w:r w:rsidR="00CE0D33" w:rsidRPr="00A92493">
        <w:rPr>
          <w:rStyle w:val="notranslate"/>
          <w:rFonts w:ascii="Times New Roman" w:hAnsi="Times New Roman" w:cs="Times New Roman"/>
          <w:color w:val="auto"/>
          <w:sz w:val="24"/>
          <w:lang w:val="ro-RO"/>
        </w:rPr>
        <w:t>i acestora participâ</w:t>
      </w:r>
      <w:r w:rsidR="008C1811" w:rsidRPr="00A92493">
        <w:rPr>
          <w:rStyle w:val="notranslate"/>
          <w:rFonts w:ascii="Times New Roman" w:hAnsi="Times New Roman" w:cs="Times New Roman"/>
          <w:color w:val="auto"/>
          <w:sz w:val="24"/>
          <w:lang w:val="ro-RO"/>
        </w:rPr>
        <w:t xml:space="preserve">nd la activităţi bisericeşti de tipul </w:t>
      </w:r>
      <w:r w:rsidR="000D206D" w:rsidRPr="00A92493">
        <w:rPr>
          <w:rStyle w:val="notranslate"/>
          <w:rFonts w:ascii="Times New Roman" w:hAnsi="Times New Roman" w:cs="Times New Roman"/>
          <w:color w:val="auto"/>
          <w:sz w:val="24"/>
          <w:lang w:val="ro-RO"/>
        </w:rPr>
        <w:t>"</w:t>
      </w:r>
      <w:r w:rsidR="008C1811" w:rsidRPr="00A92493">
        <w:rPr>
          <w:rStyle w:val="notranslate"/>
          <w:rFonts w:ascii="Times New Roman" w:hAnsi="Times New Roman" w:cs="Times New Roman"/>
          <w:color w:val="auto"/>
          <w:sz w:val="24"/>
          <w:lang w:val="ro-RO"/>
        </w:rPr>
        <w:t>Şco</w:t>
      </w:r>
      <w:r w:rsidR="000D206D" w:rsidRPr="00A92493">
        <w:rPr>
          <w:rStyle w:val="notranslate"/>
          <w:rFonts w:ascii="Times New Roman" w:hAnsi="Times New Roman" w:cs="Times New Roman"/>
          <w:color w:val="auto"/>
          <w:sz w:val="24"/>
          <w:lang w:val="ro-RO"/>
        </w:rPr>
        <w:t>li Duminicale"</w:t>
      </w:r>
      <w:r w:rsidR="008E264A" w:rsidRPr="00A92493">
        <w:rPr>
          <w:rStyle w:val="notranslate"/>
          <w:rFonts w:ascii="Times New Roman" w:hAnsi="Times New Roman" w:cs="Times New Roman"/>
          <w:color w:val="auto"/>
          <w:sz w:val="24"/>
          <w:lang w:val="ro-RO"/>
        </w:rPr>
        <w:t xml:space="preserve">.  </w:t>
      </w:r>
    </w:p>
    <w:p w:rsidR="00A84E1E" w:rsidRPr="00A92493" w:rsidRDefault="005B2E95"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9A5A0A" w:rsidRPr="00A92493">
        <w:rPr>
          <w:rFonts w:ascii="Times New Roman" w:hAnsi="Times New Roman" w:cs="Times New Roman"/>
          <w:sz w:val="24"/>
          <w:szCs w:val="24"/>
        </w:rPr>
        <w:t xml:space="preserve">În Norvegia </w:t>
      </w:r>
      <w:r w:rsidR="00A77FA3" w:rsidRPr="00A92493">
        <w:rPr>
          <w:rFonts w:ascii="Times New Roman" w:hAnsi="Times New Roman" w:cs="Times New Roman"/>
          <w:sz w:val="24"/>
          <w:szCs w:val="24"/>
        </w:rPr>
        <w:t>a fost înfiinţ</w:t>
      </w:r>
      <w:r w:rsidR="000D206D" w:rsidRPr="00A92493">
        <w:rPr>
          <w:rFonts w:ascii="Times New Roman" w:hAnsi="Times New Roman" w:cs="Times New Roman"/>
          <w:sz w:val="24"/>
          <w:szCs w:val="24"/>
        </w:rPr>
        <w:t xml:space="preserve">ată o </w:t>
      </w:r>
      <w:r w:rsidR="000D206D" w:rsidRPr="00A92493">
        <w:rPr>
          <w:rFonts w:ascii="Times New Roman" w:hAnsi="Times New Roman" w:cs="Times New Roman"/>
          <w:i/>
          <w:sz w:val="24"/>
          <w:szCs w:val="24"/>
        </w:rPr>
        <w:t>Comisie de A</w:t>
      </w:r>
      <w:r w:rsidR="009A5A0A" w:rsidRPr="00A92493">
        <w:rPr>
          <w:rFonts w:ascii="Times New Roman" w:hAnsi="Times New Roman" w:cs="Times New Roman"/>
          <w:i/>
          <w:sz w:val="24"/>
          <w:szCs w:val="24"/>
        </w:rPr>
        <w:t>nchetă</w:t>
      </w:r>
      <w:r w:rsidR="00D84752" w:rsidRPr="00A92493">
        <w:rPr>
          <w:rFonts w:ascii="Times New Roman" w:hAnsi="Times New Roman" w:cs="Times New Roman"/>
          <w:sz w:val="24"/>
          <w:szCs w:val="24"/>
        </w:rPr>
        <w:t>,</w:t>
      </w:r>
      <w:r w:rsidR="009A5A0A" w:rsidRPr="00A92493">
        <w:rPr>
          <w:rFonts w:ascii="Times New Roman" w:hAnsi="Times New Roman" w:cs="Times New Roman"/>
          <w:sz w:val="24"/>
          <w:szCs w:val="24"/>
        </w:rPr>
        <w:t>special pentru populaţia nomadă.</w:t>
      </w:r>
    </w:p>
    <w:p w:rsidR="001560D8"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1842</w:t>
      </w:r>
      <w:r w:rsidR="00F803E6">
        <w:rPr>
          <w:rStyle w:val="notranslate"/>
          <w:rFonts w:ascii="Times New Roman" w:hAnsi="Times New Roman" w:cs="Times New Roman"/>
          <w:b/>
          <w:sz w:val="24"/>
          <w:szCs w:val="24"/>
        </w:rPr>
        <w:t xml:space="preserve"> </w:t>
      </w:r>
      <w:r w:rsidR="005B2E95" w:rsidRPr="00A92493">
        <w:rPr>
          <w:rFonts w:hAnsi="Symbol"/>
          <w:sz w:val="24"/>
          <w:szCs w:val="24"/>
        </w:rPr>
        <w:t></w:t>
      </w:r>
      <w:r w:rsidR="00F803E6">
        <w:rPr>
          <w:rFonts w:hAnsi="Symbol"/>
          <w:sz w:val="24"/>
          <w:szCs w:val="24"/>
        </w:rPr>
        <w:t xml:space="preserve"> </w:t>
      </w:r>
      <w:r w:rsidR="000D206D" w:rsidRPr="00A92493">
        <w:rPr>
          <w:rStyle w:val="notranslate"/>
          <w:rFonts w:ascii="Times New Roman" w:hAnsi="Times New Roman" w:cs="Times New Roman"/>
          <w:sz w:val="24"/>
          <w:szCs w:val="24"/>
        </w:rPr>
        <w:t>Domnitoru</w:t>
      </w:r>
      <w:r w:rsidRPr="00A92493">
        <w:rPr>
          <w:rStyle w:val="notranslate"/>
          <w:rFonts w:ascii="Times New Roman" w:hAnsi="Times New Roman" w:cs="Times New Roman"/>
          <w:sz w:val="24"/>
          <w:szCs w:val="24"/>
        </w:rPr>
        <w:t>l Moldovei, Mihail Stur</w:t>
      </w:r>
      <w:r w:rsidR="000D206D" w:rsidRPr="00A92493">
        <w:rPr>
          <w:rStyle w:val="notranslate"/>
          <w:rFonts w:ascii="Times New Roman" w:hAnsi="Times New Roman" w:cs="Times New Roman"/>
          <w:sz w:val="24"/>
          <w:szCs w:val="24"/>
        </w:rPr>
        <w:t>dza, emancipează robii</w:t>
      </w:r>
      <w:r w:rsidRPr="00A92493">
        <w:rPr>
          <w:rStyle w:val="notranslate"/>
          <w:rFonts w:ascii="Times New Roman" w:hAnsi="Times New Roman" w:cs="Times New Roman"/>
          <w:sz w:val="24"/>
          <w:szCs w:val="24"/>
        </w:rPr>
        <w:t xml:space="preserve"> stat</w:t>
      </w:r>
      <w:r w:rsidR="000D206D" w:rsidRPr="00A92493">
        <w:rPr>
          <w:rStyle w:val="notranslate"/>
          <w:rFonts w:ascii="Times New Roman" w:hAnsi="Times New Roman" w:cs="Times New Roman"/>
          <w:sz w:val="24"/>
          <w:szCs w:val="24"/>
        </w:rPr>
        <w:t>ului</w:t>
      </w:r>
      <w:r w:rsidRPr="00A92493">
        <w:rPr>
          <w:rStyle w:val="notranslate"/>
          <w:rFonts w:ascii="Times New Roman" w:hAnsi="Times New Roman" w:cs="Times New Roman"/>
          <w:sz w:val="24"/>
          <w:szCs w:val="24"/>
        </w:rPr>
        <w:t xml:space="preserve">, </w:t>
      </w:r>
      <w:r w:rsidR="000D206D" w:rsidRPr="00A92493">
        <w:rPr>
          <w:rStyle w:val="notranslate"/>
          <w:rFonts w:ascii="Times New Roman" w:hAnsi="Times New Roman" w:cs="Times New Roman"/>
          <w:sz w:val="24"/>
          <w:szCs w:val="24"/>
        </w:rPr>
        <w:t xml:space="preserve">însă </w:t>
      </w:r>
      <w:r w:rsidR="00A77FA3" w:rsidRPr="00A92493">
        <w:rPr>
          <w:rStyle w:val="notranslate"/>
          <w:rFonts w:ascii="Times New Roman" w:hAnsi="Times New Roman" w:cs="Times New Roman"/>
          <w:sz w:val="24"/>
          <w:szCs w:val="24"/>
        </w:rPr>
        <w:t>cu toate acestea, în Ţ</w:t>
      </w:r>
      <w:r w:rsidRPr="00A92493">
        <w:rPr>
          <w:rStyle w:val="notranslate"/>
          <w:rFonts w:ascii="Times New Roman" w:hAnsi="Times New Roman" w:cs="Times New Roman"/>
          <w:sz w:val="24"/>
          <w:szCs w:val="24"/>
        </w:rPr>
        <w:t xml:space="preserve">ara Românească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Moldova proprietate</w:t>
      </w:r>
      <w:r w:rsidR="000D206D" w:rsidRPr="00A92493">
        <w:rPr>
          <w:rStyle w:val="notranslate"/>
          <w:rFonts w:ascii="Times New Roman" w:hAnsi="Times New Roman" w:cs="Times New Roman"/>
          <w:sz w:val="24"/>
          <w:szCs w:val="24"/>
        </w:rPr>
        <w:t xml:space="preserve">a privată asupra romilor robi era </w:t>
      </w:r>
      <w:r w:rsidRPr="00A92493">
        <w:rPr>
          <w:rStyle w:val="notranslate"/>
          <w:rFonts w:ascii="Times New Roman" w:hAnsi="Times New Roman" w:cs="Times New Roman"/>
          <w:sz w:val="24"/>
          <w:szCs w:val="24"/>
        </w:rPr>
        <w:t>legal</w:t>
      </w:r>
      <w:r w:rsidR="000D206D" w:rsidRPr="00A92493">
        <w:rPr>
          <w:rStyle w:val="notranslate"/>
          <w:rFonts w:ascii="Times New Roman" w:hAnsi="Times New Roman" w:cs="Times New Roman"/>
          <w:sz w:val="24"/>
          <w:szCs w:val="24"/>
        </w:rPr>
        <w:t>ă</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884F11" w:rsidRPr="00A92493">
        <w:rPr>
          <w:rFonts w:ascii="Times New Roman" w:hAnsi="Times New Roman" w:cs="Times New Roman"/>
          <w:sz w:val="24"/>
          <w:szCs w:val="24"/>
        </w:rPr>
        <w:t xml:space="preserve">Tot în </w:t>
      </w:r>
      <w:r w:rsidR="001560D8" w:rsidRPr="00A92493">
        <w:rPr>
          <w:rFonts w:ascii="Times New Roman" w:hAnsi="Times New Roman" w:cs="Times New Roman"/>
          <w:sz w:val="24"/>
          <w:szCs w:val="24"/>
        </w:rPr>
        <w:t>Moldova, Iordachi Costachi, proprietarul moşiei Hudeştii Mari, cere Nazâriei  să intervină pentru a</w:t>
      </w:r>
      <w:r w:rsidR="00A93B92" w:rsidRPr="00A92493">
        <w:rPr>
          <w:rFonts w:ascii="Times New Roman" w:hAnsi="Times New Roman" w:cs="Times New Roman"/>
          <w:sz w:val="24"/>
          <w:szCs w:val="24"/>
        </w:rPr>
        <w:t>-</w:t>
      </w:r>
      <w:r w:rsidR="001560D8" w:rsidRPr="00A92493">
        <w:rPr>
          <w:rFonts w:ascii="Times New Roman" w:hAnsi="Times New Roman" w:cs="Times New Roman"/>
          <w:sz w:val="24"/>
          <w:szCs w:val="24"/>
        </w:rPr>
        <w:t>şi recupera banii pierduţi, în condiţiile în care din cele 69 de familii de lingurari cu care a încheiat contract de muncă şi statornicire pe moşia sa doar 30 au respectat înţ</w:t>
      </w:r>
      <w:r w:rsidR="00CE0D33" w:rsidRPr="00A92493">
        <w:rPr>
          <w:rFonts w:ascii="Times New Roman" w:hAnsi="Times New Roman" w:cs="Times New Roman"/>
          <w:sz w:val="24"/>
          <w:szCs w:val="24"/>
        </w:rPr>
        <w:t>elegerea, restul sălaşelor ne</w:t>
      </w:r>
      <w:r w:rsidR="001560D8" w:rsidRPr="00A92493">
        <w:rPr>
          <w:rFonts w:ascii="Times New Roman" w:hAnsi="Times New Roman" w:cs="Times New Roman"/>
          <w:sz w:val="24"/>
          <w:szCs w:val="24"/>
        </w:rPr>
        <w:t xml:space="preserve">venind să se aşeze pe moşie, după ce </w:t>
      </w:r>
      <w:r w:rsidR="00CE12FB">
        <w:rPr>
          <w:rFonts w:ascii="Times New Roman" w:hAnsi="Times New Roman" w:cs="Times New Roman"/>
          <w:sz w:val="24"/>
          <w:szCs w:val="24"/>
        </w:rPr>
        <w:t xml:space="preserve">romii </w:t>
      </w:r>
      <w:r w:rsidR="001560D8" w:rsidRPr="00A92493">
        <w:rPr>
          <w:rFonts w:ascii="Times New Roman" w:hAnsi="Times New Roman" w:cs="Times New Roman"/>
          <w:sz w:val="24"/>
          <w:szCs w:val="24"/>
        </w:rPr>
        <w:t>au fost plătiţi în av</w:t>
      </w:r>
      <w:r w:rsidR="0059386B" w:rsidRPr="00A92493">
        <w:rPr>
          <w:rFonts w:ascii="Times New Roman" w:hAnsi="Times New Roman" w:cs="Times New Roman"/>
          <w:sz w:val="24"/>
          <w:szCs w:val="24"/>
        </w:rPr>
        <w:t xml:space="preserve">ans. </w:t>
      </w:r>
      <w:r w:rsidR="002B54E3">
        <w:rPr>
          <w:rFonts w:ascii="Times New Roman" w:hAnsi="Times New Roman" w:cs="Times New Roman"/>
          <w:sz w:val="24"/>
          <w:szCs w:val="24"/>
        </w:rPr>
        <w:t>Cert este că relațiile dintre autorități și romi se remarcă prin diversitate. Astfel î</w:t>
      </w:r>
      <w:r w:rsidR="0059386B" w:rsidRPr="00A92493">
        <w:rPr>
          <w:rFonts w:ascii="Times New Roman" w:hAnsi="Times New Roman" w:cs="Times New Roman"/>
          <w:sz w:val="24"/>
          <w:szCs w:val="24"/>
        </w:rPr>
        <w:t>n anul în curs sunt scutiţ</w:t>
      </w:r>
      <w:r w:rsidR="001560D8" w:rsidRPr="00A92493">
        <w:rPr>
          <w:rFonts w:ascii="Times New Roman" w:hAnsi="Times New Roman" w:cs="Times New Roman"/>
          <w:sz w:val="24"/>
          <w:szCs w:val="24"/>
        </w:rPr>
        <w:t>i de impozite datorate statului 29 de familii de robi lingurari ai statului, în urma încheierii unui contract pentru statornicirea lor pe moşi</w:t>
      </w:r>
      <w:r w:rsidR="000D206D" w:rsidRPr="00A92493">
        <w:rPr>
          <w:rFonts w:ascii="Times New Roman" w:hAnsi="Times New Roman" w:cs="Times New Roman"/>
          <w:sz w:val="24"/>
          <w:szCs w:val="24"/>
        </w:rPr>
        <w:t>a Pârteşti, a boierului Suţu şi</w:t>
      </w:r>
      <w:r w:rsidR="001560D8" w:rsidRPr="00A92493">
        <w:rPr>
          <w:rFonts w:ascii="Times New Roman" w:hAnsi="Times New Roman" w:cs="Times New Roman"/>
          <w:sz w:val="24"/>
          <w:szCs w:val="24"/>
        </w:rPr>
        <w:t xml:space="preserve"> 18 </w:t>
      </w:r>
      <w:r w:rsidR="001560D8" w:rsidRPr="00A92493">
        <w:rPr>
          <w:rFonts w:ascii="Times New Roman" w:hAnsi="Times New Roman" w:cs="Times New Roman"/>
          <w:sz w:val="24"/>
          <w:szCs w:val="24"/>
        </w:rPr>
        <w:lastRenderedPageBreak/>
        <w:t>robi lingurari ai statului,</w:t>
      </w:r>
      <w:r w:rsidR="00FF4242" w:rsidRPr="00A92493">
        <w:rPr>
          <w:rFonts w:ascii="Times New Roman" w:hAnsi="Times New Roman" w:cs="Times New Roman"/>
          <w:sz w:val="24"/>
          <w:szCs w:val="24"/>
        </w:rPr>
        <w:t xml:space="preserve"> statorniciţi pe moşia Şăndreni</w:t>
      </w:r>
      <w:r w:rsidR="001560D8" w:rsidRPr="00A92493">
        <w:rPr>
          <w:rFonts w:ascii="Times New Roman" w:hAnsi="Times New Roman" w:cs="Times New Roman"/>
          <w:sz w:val="24"/>
          <w:szCs w:val="24"/>
        </w:rPr>
        <w:t xml:space="preserve"> a spătarului lordachi Ganes. O </w:t>
      </w:r>
      <w:r w:rsidR="0059386B" w:rsidRPr="00A92493">
        <w:rPr>
          <w:rFonts w:ascii="Times New Roman" w:hAnsi="Times New Roman" w:cs="Times New Roman"/>
          <w:sz w:val="24"/>
          <w:szCs w:val="24"/>
        </w:rPr>
        <w:t xml:space="preserve">altă </w:t>
      </w:r>
      <w:r w:rsidR="001560D8" w:rsidRPr="00A92493">
        <w:rPr>
          <w:rFonts w:ascii="Times New Roman" w:hAnsi="Times New Roman" w:cs="Times New Roman"/>
          <w:sz w:val="24"/>
          <w:szCs w:val="24"/>
        </w:rPr>
        <w:t>ceată de romi</w:t>
      </w:r>
      <w:r w:rsidR="0059386B" w:rsidRPr="00A92493">
        <w:rPr>
          <w:rFonts w:ascii="Times New Roman" w:hAnsi="Times New Roman" w:cs="Times New Roman"/>
          <w:sz w:val="24"/>
          <w:szCs w:val="24"/>
        </w:rPr>
        <w:t xml:space="preserve">,de asemenea </w:t>
      </w:r>
      <w:r w:rsidR="001560D8" w:rsidRPr="00A92493">
        <w:rPr>
          <w:rFonts w:ascii="Times New Roman" w:hAnsi="Times New Roman" w:cs="Times New Roman"/>
          <w:sz w:val="24"/>
          <w:szCs w:val="24"/>
        </w:rPr>
        <w:t>lingurari ai statului</w:t>
      </w:r>
      <w:r w:rsidR="0059386B" w:rsidRPr="00A92493">
        <w:rPr>
          <w:rFonts w:ascii="Times New Roman" w:hAnsi="Times New Roman" w:cs="Times New Roman"/>
          <w:sz w:val="24"/>
          <w:szCs w:val="24"/>
        </w:rPr>
        <w:t>,</w:t>
      </w:r>
      <w:r w:rsidR="001560D8" w:rsidRPr="00A92493">
        <w:rPr>
          <w:rFonts w:ascii="Times New Roman" w:hAnsi="Times New Roman" w:cs="Times New Roman"/>
          <w:sz w:val="24"/>
          <w:szCs w:val="24"/>
        </w:rPr>
        <w:t xml:space="preserve"> cer </w:t>
      </w:r>
      <w:r w:rsidR="0059386B" w:rsidRPr="00A92493">
        <w:rPr>
          <w:rFonts w:ascii="Times New Roman" w:hAnsi="Times New Roman" w:cs="Times New Roman"/>
          <w:sz w:val="24"/>
          <w:szCs w:val="24"/>
        </w:rPr>
        <w:t xml:space="preserve">şi ei </w:t>
      </w:r>
      <w:r w:rsidR="001560D8" w:rsidRPr="00A92493">
        <w:rPr>
          <w:rFonts w:ascii="Times New Roman" w:hAnsi="Times New Roman" w:cs="Times New Roman"/>
          <w:sz w:val="24"/>
          <w:szCs w:val="24"/>
        </w:rPr>
        <w:t xml:space="preserve">Nazâriei să parafeze înţelegerea cu </w:t>
      </w:r>
      <w:r w:rsidR="0059386B" w:rsidRPr="00A92493">
        <w:rPr>
          <w:rFonts w:ascii="Times New Roman" w:hAnsi="Times New Roman" w:cs="Times New Roman"/>
          <w:sz w:val="24"/>
          <w:szCs w:val="24"/>
        </w:rPr>
        <w:t xml:space="preserve">boierul </w:t>
      </w:r>
      <w:r w:rsidR="001560D8" w:rsidRPr="00A92493">
        <w:rPr>
          <w:rFonts w:ascii="Times New Roman" w:hAnsi="Times New Roman" w:cs="Times New Roman"/>
          <w:sz w:val="24"/>
          <w:szCs w:val="24"/>
        </w:rPr>
        <w:t xml:space="preserve">Iorgu Sturza, prin care </w:t>
      </w:r>
      <w:r w:rsidR="0059386B" w:rsidRPr="00A92493">
        <w:rPr>
          <w:rFonts w:ascii="Times New Roman" w:hAnsi="Times New Roman" w:cs="Times New Roman"/>
          <w:sz w:val="24"/>
          <w:szCs w:val="24"/>
        </w:rPr>
        <w:t xml:space="preserve">grupul să </w:t>
      </w:r>
      <w:r w:rsidR="001560D8" w:rsidRPr="00A92493">
        <w:rPr>
          <w:rFonts w:ascii="Times New Roman" w:hAnsi="Times New Roman" w:cs="Times New Roman"/>
          <w:sz w:val="24"/>
          <w:szCs w:val="24"/>
        </w:rPr>
        <w:t>rămân</w:t>
      </w:r>
      <w:r w:rsidR="0059386B" w:rsidRPr="00A92493">
        <w:rPr>
          <w:rFonts w:ascii="Times New Roman" w:hAnsi="Times New Roman" w:cs="Times New Roman"/>
          <w:sz w:val="24"/>
          <w:szCs w:val="24"/>
        </w:rPr>
        <w:t>ă</w:t>
      </w:r>
      <w:r w:rsidR="001560D8" w:rsidRPr="00A92493">
        <w:rPr>
          <w:rFonts w:ascii="Times New Roman" w:hAnsi="Times New Roman" w:cs="Times New Roman"/>
          <w:sz w:val="24"/>
          <w:szCs w:val="24"/>
        </w:rPr>
        <w:t xml:space="preserve"> aş</w:t>
      </w:r>
      <w:r w:rsidR="00D84752" w:rsidRPr="00A92493">
        <w:rPr>
          <w:rFonts w:ascii="Times New Roman" w:hAnsi="Times New Roman" w:cs="Times New Roman"/>
          <w:sz w:val="24"/>
          <w:szCs w:val="24"/>
        </w:rPr>
        <w:t>ezat</w:t>
      </w:r>
      <w:r w:rsidR="0059386B" w:rsidRPr="00A92493">
        <w:rPr>
          <w:rFonts w:ascii="Times New Roman" w:hAnsi="Times New Roman" w:cs="Times New Roman"/>
          <w:sz w:val="24"/>
          <w:szCs w:val="24"/>
        </w:rPr>
        <w:t xml:space="preserve"> pe moşia Rădeni a lui Sturza</w:t>
      </w:r>
      <w:r w:rsidR="001560D8" w:rsidRPr="00A92493">
        <w:rPr>
          <w:rFonts w:ascii="Times New Roman" w:hAnsi="Times New Roman" w:cs="Times New Roman"/>
          <w:sz w:val="24"/>
          <w:szCs w:val="24"/>
        </w:rPr>
        <w:t xml:space="preserve">. </w:t>
      </w:r>
    </w:p>
    <w:p w:rsidR="001560D8" w:rsidRPr="00A92493" w:rsidRDefault="005B2E95"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1560D8" w:rsidRPr="00A92493">
        <w:rPr>
          <w:rFonts w:ascii="Times New Roman" w:hAnsi="Times New Roman" w:cs="Times New Roman"/>
          <w:sz w:val="24"/>
          <w:szCs w:val="24"/>
        </w:rPr>
        <w:t>În Valahia</w:t>
      </w:r>
      <w:r w:rsidR="00D84752" w:rsidRPr="00A92493">
        <w:rPr>
          <w:rFonts w:ascii="Times New Roman" w:hAnsi="Times New Roman" w:cs="Times New Roman"/>
          <w:sz w:val="24"/>
          <w:szCs w:val="24"/>
        </w:rPr>
        <w:t>,</w:t>
      </w:r>
      <w:r w:rsidR="001560D8" w:rsidRPr="00A92493">
        <w:rPr>
          <w:rFonts w:ascii="Times New Roman" w:hAnsi="Times New Roman" w:cs="Times New Roman"/>
          <w:sz w:val="24"/>
          <w:szCs w:val="24"/>
        </w:rPr>
        <w:t xml:space="preserve"> prinţesa Elisaveta Suţu dăruie ginerelui său Gheorghe Florescu trei romi,</w:t>
      </w:r>
      <w:r w:rsidR="0059386B" w:rsidRPr="00A92493">
        <w:rPr>
          <w:rFonts w:ascii="Times New Roman" w:hAnsi="Times New Roman" w:cs="Times New Roman"/>
          <w:sz w:val="24"/>
          <w:szCs w:val="24"/>
        </w:rPr>
        <w:t xml:space="preserve"> o practică a daniei comună în epocă. Tot în Muntenia proprietarul de robi</w:t>
      </w:r>
      <w:r w:rsidR="00205D43">
        <w:rPr>
          <w:rFonts w:ascii="Times New Roman" w:hAnsi="Times New Roman" w:cs="Times New Roman"/>
          <w:sz w:val="24"/>
          <w:szCs w:val="24"/>
        </w:rPr>
        <w:t xml:space="preserve"> </w:t>
      </w:r>
      <w:r w:rsidR="001560D8" w:rsidRPr="00A92493">
        <w:rPr>
          <w:rFonts w:ascii="Times New Roman" w:hAnsi="Times New Roman" w:cs="Times New Roman"/>
          <w:sz w:val="24"/>
          <w:szCs w:val="24"/>
        </w:rPr>
        <w:t>Ioan Bâcleşanu o informează într-o scrisoare pe boieroaica Elena Glogoveanca că livrează prin fata romă Maria pânze ţesute de roabele rome aşteptând şi alte comenzi</w:t>
      </w:r>
      <w:r w:rsidR="00AC4041" w:rsidRPr="00A92493">
        <w:rPr>
          <w:rFonts w:ascii="Times New Roman" w:hAnsi="Times New Roman" w:cs="Times New Roman"/>
          <w:i/>
          <w:sz w:val="24"/>
          <w:szCs w:val="24"/>
        </w:rPr>
        <w:t>:</w:t>
      </w:r>
      <w:r w:rsidR="00537C12" w:rsidRPr="00A92493">
        <w:rPr>
          <w:rFonts w:ascii="Times New Roman" w:hAnsi="Times New Roman" w:cs="Times New Roman"/>
          <w:i/>
          <w:sz w:val="24"/>
          <w:szCs w:val="24"/>
        </w:rPr>
        <w:t xml:space="preserve"> Cins</w:t>
      </w:r>
      <w:r w:rsidR="00AC4041" w:rsidRPr="00A92493">
        <w:rPr>
          <w:rFonts w:ascii="Times New Roman" w:hAnsi="Times New Roman" w:cs="Times New Roman"/>
          <w:i/>
          <w:sz w:val="24"/>
          <w:szCs w:val="24"/>
        </w:rPr>
        <w:t xml:space="preserve">tită şi stăpânească scriisoarea </w:t>
      </w:r>
      <w:r w:rsidR="00537C12" w:rsidRPr="00A92493">
        <w:rPr>
          <w:rFonts w:ascii="Times New Roman" w:hAnsi="Times New Roman" w:cs="Times New Roman"/>
          <w:i/>
          <w:sz w:val="24"/>
          <w:szCs w:val="24"/>
        </w:rPr>
        <w:t>du</w:t>
      </w:r>
      <w:r w:rsidR="00205D43">
        <w:rPr>
          <w:rFonts w:ascii="Times New Roman" w:hAnsi="Times New Roman" w:cs="Times New Roman"/>
          <w:i/>
          <w:sz w:val="24"/>
          <w:szCs w:val="24"/>
        </w:rPr>
        <w:t>mneavoastră din 6 ale curgătoa</w:t>
      </w:r>
      <w:r w:rsidR="00537C12" w:rsidRPr="00A92493">
        <w:rPr>
          <w:rFonts w:ascii="Times New Roman" w:hAnsi="Times New Roman" w:cs="Times New Roman"/>
          <w:i/>
          <w:sz w:val="24"/>
          <w:szCs w:val="24"/>
        </w:rPr>
        <w:t>rei, am</w:t>
      </w:r>
      <w:r w:rsidR="00205D4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priimit-o şi pentru cele ce mi să poruncesc le voi urma întocmai. Mariia, fata deţigan, plecat să triimite cu aceasta într-adins precum asemenea şi to[a]tepânzăturile, atât cele supţiri, cât şi cele de gro[a]să iarăşi să triimiseră în număru</w:t>
      </w:r>
      <w:r w:rsidR="00205D4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trămbelor ce mai gios să însemnează.</w:t>
      </w:r>
      <w:r w:rsidR="00205D4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Coconiţă, dumneavostră îm [i] porunciţi ca bumbacu triimis să să răsucească,apoi ţigăncile mi-au zis că dacă odată urzeala este de tors, băteala de bumbac nu</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urmează a fi răsucită.</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Apoi dumneavoastră cum veţi socoti că este bine, aşa mi să va porunci de</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urmare. Şi sânt al dumneavoastră plecată supusă slugă,Ioan Bâcleşanu</w:t>
      </w:r>
      <w:r w:rsidR="001560D8" w:rsidRPr="00A92493">
        <w:rPr>
          <w:rFonts w:ascii="Times New Roman" w:hAnsi="Times New Roman" w:cs="Times New Roman"/>
          <w:i/>
          <w:sz w:val="24"/>
          <w:szCs w:val="24"/>
        </w:rPr>
        <w:t xml:space="preserve">. </w:t>
      </w:r>
      <w:r w:rsidR="0059386B" w:rsidRPr="00A92493">
        <w:rPr>
          <w:rFonts w:ascii="Times New Roman" w:hAnsi="Times New Roman" w:cs="Times New Roman"/>
          <w:sz w:val="24"/>
          <w:szCs w:val="24"/>
        </w:rPr>
        <w:t>Desigur că nu toţi romii valahi</w:t>
      </w:r>
      <w:r w:rsidR="00451F54">
        <w:rPr>
          <w:rFonts w:ascii="Times New Roman" w:hAnsi="Times New Roman" w:cs="Times New Roman"/>
          <w:sz w:val="24"/>
          <w:szCs w:val="24"/>
        </w:rPr>
        <w:t xml:space="preserve"> </w:t>
      </w:r>
      <w:r w:rsidR="00A93B92" w:rsidRPr="00A92493">
        <w:rPr>
          <w:rFonts w:ascii="Times New Roman" w:hAnsi="Times New Roman" w:cs="Times New Roman"/>
          <w:sz w:val="24"/>
          <w:szCs w:val="24"/>
        </w:rPr>
        <w:t>e</w:t>
      </w:r>
      <w:r w:rsidR="0059386B" w:rsidRPr="00A92493">
        <w:rPr>
          <w:rFonts w:ascii="Times New Roman" w:hAnsi="Times New Roman" w:cs="Times New Roman"/>
          <w:sz w:val="24"/>
          <w:szCs w:val="24"/>
        </w:rPr>
        <w:t>rau mulţumiţi de statutul şi de starea lor sau de stăpân, astfel că în acest an u</w:t>
      </w:r>
      <w:r w:rsidR="001560D8" w:rsidRPr="00A92493">
        <w:rPr>
          <w:rFonts w:ascii="Times New Roman" w:hAnsi="Times New Roman" w:cs="Times New Roman"/>
          <w:sz w:val="24"/>
          <w:szCs w:val="24"/>
        </w:rPr>
        <w:t>n grup de robi ai statului, fug iniţial pe moşia prahoveană Cocorăşti, de unde descind în Moldova. Autorităţile moldovene sunt contactate pentru prinderea şi extrădarea romilor fugari.</w:t>
      </w:r>
    </w:p>
    <w:p w:rsidR="001560D8" w:rsidRPr="00A92493" w:rsidRDefault="005B2E95" w:rsidP="008F7CC0">
      <w:pPr>
        <w:pStyle w:val="NormalWeb"/>
        <w:shd w:val="clear" w:color="auto" w:fill="FFFFFF"/>
        <w:spacing w:before="0" w:beforeAutospacing="0" w:after="0" w:afterAutospacing="0"/>
        <w:jc w:val="both"/>
        <w:rPr>
          <w:b/>
        </w:rPr>
      </w:pPr>
      <w:r w:rsidRPr="00A92493">
        <w:rPr>
          <w:rFonts w:hAnsi="Symbol"/>
        </w:rPr>
        <w:t></w:t>
      </w:r>
      <w:r w:rsidR="00F803E6">
        <w:rPr>
          <w:rFonts w:hAnsi="Symbol"/>
        </w:rPr>
        <w:t xml:space="preserve"> </w:t>
      </w:r>
      <w:r w:rsidR="00D715EF" w:rsidRPr="00A92493">
        <w:rPr>
          <w:rStyle w:val="notranslate"/>
        </w:rPr>
        <w:t>În Marea Britanie, romul</w:t>
      </w:r>
      <w:r w:rsidR="0047676B" w:rsidRPr="00A92493">
        <w:rPr>
          <w:rStyle w:val="notranslate"/>
        </w:rPr>
        <w:t xml:space="preserve"> John Robert Lewis, soţ</w:t>
      </w:r>
      <w:r w:rsidR="003616D2" w:rsidRPr="00A92493">
        <w:rPr>
          <w:rStyle w:val="notranslate"/>
        </w:rPr>
        <w:t xml:space="preserve">ul nepoatei </w:t>
      </w:r>
      <w:r w:rsidR="00D715EF" w:rsidRPr="00A92493">
        <w:rPr>
          <w:rStyle w:val="notranslate"/>
        </w:rPr>
        <w:t>celebru</w:t>
      </w:r>
      <w:r w:rsidR="003616D2" w:rsidRPr="00A92493">
        <w:rPr>
          <w:rStyle w:val="notranslate"/>
        </w:rPr>
        <w:t xml:space="preserve">lui </w:t>
      </w:r>
      <w:r w:rsidR="00D715EF" w:rsidRPr="00A92493">
        <w:rPr>
          <w:rStyle w:val="notranslate"/>
          <w:i/>
        </w:rPr>
        <w:t xml:space="preserve">rege al ţiganilor </w:t>
      </w:r>
      <w:r w:rsidR="003616D2" w:rsidRPr="00A92493">
        <w:rPr>
          <w:rStyle w:val="notranslate"/>
        </w:rPr>
        <w:t>Avra</w:t>
      </w:r>
      <w:r w:rsidR="00D715EF" w:rsidRPr="00A92493">
        <w:rPr>
          <w:rStyle w:val="notranslate"/>
        </w:rPr>
        <w:t>m Wood, a</w:t>
      </w:r>
      <w:r w:rsidR="003616D2" w:rsidRPr="00A92493">
        <w:rPr>
          <w:rStyle w:val="notranslate"/>
        </w:rPr>
        <w:t xml:space="preserve"> câ</w:t>
      </w:r>
      <w:r w:rsidR="00D675DC" w:rsidRPr="00A92493">
        <w:rPr>
          <w:rStyle w:val="notranslate"/>
          <w:rFonts w:ascii="Cambria Math" w:hAnsi="Cambria Math" w:cs="Cambria Math"/>
        </w:rPr>
        <w:t>ș</w:t>
      </w:r>
      <w:r w:rsidR="003616D2" w:rsidRPr="00A92493">
        <w:rPr>
          <w:rStyle w:val="notranslate"/>
        </w:rPr>
        <w:t>tiga</w:t>
      </w:r>
      <w:r w:rsidR="00D715EF" w:rsidRPr="00A92493">
        <w:rPr>
          <w:rStyle w:val="notranslate"/>
        </w:rPr>
        <w:t>t premii la concursuri muzicale</w:t>
      </w:r>
      <w:r w:rsidR="003616D2" w:rsidRPr="00A92493">
        <w:rPr>
          <w:rStyle w:val="notranslate"/>
        </w:rPr>
        <w:t xml:space="preserve"> în 1842, 1848 </w:t>
      </w:r>
      <w:r w:rsidR="00D675DC" w:rsidRPr="00A92493">
        <w:rPr>
          <w:rStyle w:val="notranslate"/>
          <w:rFonts w:ascii="Cambria Math" w:hAnsi="Cambria Math" w:cs="Cambria Math"/>
        </w:rPr>
        <w:t>ș</w:t>
      </w:r>
      <w:r w:rsidR="003616D2" w:rsidRPr="00A92493">
        <w:rPr>
          <w:rStyle w:val="notranslate"/>
        </w:rPr>
        <w:t>i 1850.Un alt descendent</w:t>
      </w:r>
      <w:r w:rsidR="0012359C" w:rsidRPr="00A92493">
        <w:rPr>
          <w:rStyle w:val="notranslate"/>
        </w:rPr>
        <w:t xml:space="preserve"> a lui Wood</w:t>
      </w:r>
      <w:r w:rsidR="003616D2" w:rsidRPr="00A92493">
        <w:rPr>
          <w:rStyle w:val="notranslate"/>
        </w:rPr>
        <w:t>,</w:t>
      </w:r>
      <w:r w:rsidR="0012359C" w:rsidRPr="00A92493">
        <w:rPr>
          <w:rStyle w:val="notranslate"/>
        </w:rPr>
        <w:t xml:space="preserve"> pe nume</w:t>
      </w:r>
      <w:r w:rsidR="003616D2" w:rsidRPr="00A92493">
        <w:rPr>
          <w:rStyle w:val="notranslate"/>
        </w:rPr>
        <w:t xml:space="preserve"> John Roberts,</w:t>
      </w:r>
      <w:r w:rsidR="00D715EF" w:rsidRPr="00A92493">
        <w:rPr>
          <w:rStyle w:val="apple-converted-space"/>
        </w:rPr>
        <w:t xml:space="preserve"> datorită calităţilor artistice </w:t>
      </w:r>
      <w:r w:rsidR="00D715EF" w:rsidRPr="00A92493">
        <w:rPr>
          <w:rStyle w:val="notranslate"/>
        </w:rPr>
        <w:t>poreclit</w:t>
      </w:r>
      <w:r w:rsidR="003616D2" w:rsidRPr="00A92493">
        <w:rPr>
          <w:rStyle w:val="notranslate"/>
        </w:rPr>
        <w:t xml:space="preserve"> "</w:t>
      </w:r>
      <w:r w:rsidR="003616D2" w:rsidRPr="00A92493">
        <w:rPr>
          <w:rStyle w:val="notranslate"/>
          <w:i/>
        </w:rPr>
        <w:t>Telynor Cymru</w:t>
      </w:r>
      <w:r w:rsidR="003616D2" w:rsidRPr="00A92493">
        <w:rPr>
          <w:rStyle w:val="notranslate"/>
        </w:rPr>
        <w:t xml:space="preserve">", </w:t>
      </w:r>
      <w:r w:rsidR="00D715EF" w:rsidRPr="00A92493">
        <w:rPr>
          <w:rStyle w:val="notranslate"/>
        </w:rPr>
        <w:t>a susţinut ca o încununare a ilustrei sale cariere,</w:t>
      </w:r>
      <w:r w:rsidR="003616D2" w:rsidRPr="00A92493">
        <w:rPr>
          <w:rStyle w:val="notranslate"/>
        </w:rPr>
        <w:t xml:space="preserve"> un spectacol în</w:t>
      </w:r>
      <w:r w:rsidR="00D715EF" w:rsidRPr="00A92493">
        <w:rPr>
          <w:rStyle w:val="notranslate"/>
        </w:rPr>
        <w:t xml:space="preserve"> faţa </w:t>
      </w:r>
      <w:r w:rsidR="00D715EF" w:rsidRPr="00A92493">
        <w:t>reginei</w:t>
      </w:r>
      <w:r w:rsidR="003616D2" w:rsidRPr="00A92493">
        <w:t xml:space="preserve"> Victoria</w:t>
      </w:r>
      <w:r w:rsidR="003616D2" w:rsidRPr="00A92493">
        <w:rPr>
          <w:rStyle w:val="notranslate"/>
        </w:rPr>
        <w:t>, la</w:t>
      </w:r>
      <w:r w:rsidR="003616D2" w:rsidRPr="00A92493">
        <w:rPr>
          <w:rStyle w:val="apple-converted-space"/>
        </w:rPr>
        <w:t> </w:t>
      </w:r>
      <w:r w:rsidR="003616D2" w:rsidRPr="00A92493">
        <w:t>Sala Palé</w:t>
      </w:r>
      <w:r w:rsidR="003616D2" w:rsidRPr="00A92493">
        <w:rPr>
          <w:rStyle w:val="apple-converted-space"/>
        </w:rPr>
        <w:t> </w:t>
      </w:r>
      <w:r w:rsidR="00D715EF" w:rsidRPr="00A92493">
        <w:rPr>
          <w:rStyle w:val="notranslate"/>
        </w:rPr>
        <w:t>în 24 august 1889</w:t>
      </w:r>
      <w:r w:rsidR="003616D2" w:rsidRPr="00A92493">
        <w:rPr>
          <w:rStyle w:val="notranslate"/>
        </w:rPr>
        <w:t>.</w:t>
      </w:r>
      <w:r w:rsidR="003616D2" w:rsidRPr="00A92493">
        <w:rPr>
          <w:rStyle w:val="apple-converted-space"/>
        </w:rPr>
        <w:t> </w:t>
      </w:r>
      <w:r w:rsidR="00D715EF" w:rsidRPr="00A92493">
        <w:rPr>
          <w:rStyle w:val="notranslate"/>
        </w:rPr>
        <w:t>John Roberts a cântat</w:t>
      </w:r>
      <w:r w:rsidR="00451F54">
        <w:rPr>
          <w:rStyle w:val="notranslate"/>
        </w:rPr>
        <w:t xml:space="preserve"> </w:t>
      </w:r>
      <w:r w:rsidR="00D715EF" w:rsidRPr="00A92493">
        <w:rPr>
          <w:rStyle w:val="notranslate"/>
        </w:rPr>
        <w:t xml:space="preserve">la harpă cu </w:t>
      </w:r>
      <w:r w:rsidR="003616D2" w:rsidRPr="00A92493">
        <w:rPr>
          <w:rStyle w:val="notranslate"/>
        </w:rPr>
        <w:t xml:space="preserve">nouă </w:t>
      </w:r>
      <w:r w:rsidR="002B1428" w:rsidRPr="00A92493">
        <w:rPr>
          <w:rStyle w:val="notranslate"/>
        </w:rPr>
        <w:t xml:space="preserve">dintre descendenţi lui. </w:t>
      </w:r>
    </w:p>
    <w:p w:rsidR="00510408" w:rsidRPr="00A92493" w:rsidRDefault="00355DE0"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ascii="Times New Roman" w:hAnsi="Times New Roman" w:cs="Times New Roman"/>
          <w:b/>
          <w:color w:val="auto"/>
          <w:sz w:val="24"/>
          <w:lang w:val="ro-RO"/>
        </w:rPr>
        <w:t>1843</w:t>
      </w:r>
      <w:r w:rsidR="00F803E6">
        <w:rPr>
          <w:rFonts w:ascii="Times New Roman" w:hAnsi="Times New Roman" w:cs="Times New Roman"/>
          <w:b/>
          <w:color w:val="auto"/>
          <w:sz w:val="24"/>
          <w:lang w:val="ro-RO"/>
        </w:rPr>
        <w:t xml:space="preserve"> </w:t>
      </w:r>
      <w:r w:rsidR="005B2E95" w:rsidRPr="00A92493">
        <w:rPr>
          <w:rFonts w:hAnsi="Symbol"/>
          <w:color w:val="auto"/>
          <w:sz w:val="24"/>
          <w:lang w:val="ro-RO"/>
        </w:rPr>
        <w:t></w:t>
      </w:r>
      <w:r w:rsidR="00F803E6">
        <w:rPr>
          <w:rFonts w:hAnsi="Symbol"/>
          <w:color w:val="auto"/>
          <w:sz w:val="24"/>
          <w:lang w:val="ro-RO"/>
        </w:rPr>
        <w:t xml:space="preserve"> </w:t>
      </w:r>
      <w:r w:rsidR="000B4140" w:rsidRPr="00A92493">
        <w:rPr>
          <w:rFonts w:ascii="Times New Roman" w:hAnsi="Times New Roman" w:cs="Times New Roman"/>
          <w:color w:val="auto"/>
          <w:sz w:val="24"/>
          <w:lang w:val="ro-RO"/>
        </w:rPr>
        <w:t xml:space="preserve">În </w:t>
      </w:r>
      <w:r w:rsidR="00440589" w:rsidRPr="00A92493">
        <w:rPr>
          <w:rFonts w:ascii="Times New Roman" w:hAnsi="Times New Roman" w:cs="Times New Roman"/>
          <w:color w:val="auto"/>
          <w:sz w:val="24"/>
          <w:lang w:val="ro-RO"/>
        </w:rPr>
        <w:t>Muntenia</w:t>
      </w:r>
      <w:r w:rsidR="00DB51E8" w:rsidRPr="00A92493">
        <w:rPr>
          <w:rFonts w:ascii="Times New Roman" w:hAnsi="Times New Roman" w:cs="Times New Roman"/>
          <w:color w:val="auto"/>
          <w:sz w:val="24"/>
          <w:lang w:val="ro-RO"/>
        </w:rPr>
        <w:t xml:space="preserve"> domnitorului Gheorghe Bibescu (1843-1848)</w:t>
      </w:r>
      <w:r w:rsidR="000B4140" w:rsidRPr="00A92493">
        <w:rPr>
          <w:rFonts w:ascii="Times New Roman" w:hAnsi="Times New Roman" w:cs="Times New Roman"/>
          <w:color w:val="auto"/>
          <w:sz w:val="24"/>
          <w:lang w:val="ro-RO"/>
        </w:rPr>
        <w:t>a fost emisă o</w:t>
      </w:r>
      <w:r w:rsidR="00451F54">
        <w:rPr>
          <w:rFonts w:ascii="Times New Roman" w:hAnsi="Times New Roman" w:cs="Times New Roman"/>
          <w:color w:val="auto"/>
          <w:sz w:val="24"/>
          <w:lang w:val="ro-RO"/>
        </w:rPr>
        <w:t xml:space="preserve"> </w:t>
      </w:r>
      <w:r w:rsidR="00477D88" w:rsidRPr="00A92493">
        <w:rPr>
          <w:rFonts w:ascii="Times New Roman" w:hAnsi="Times New Roman" w:cs="Times New Roman"/>
          <w:color w:val="auto"/>
          <w:sz w:val="24"/>
          <w:lang w:val="ro-RO"/>
        </w:rPr>
        <w:t>lege prin care au fost eliberaţi robii domneş</w:t>
      </w:r>
      <w:r w:rsidR="00DE3CD7" w:rsidRPr="00A92493">
        <w:rPr>
          <w:rFonts w:ascii="Times New Roman" w:hAnsi="Times New Roman" w:cs="Times New Roman"/>
          <w:color w:val="auto"/>
          <w:sz w:val="24"/>
          <w:lang w:val="ro-RO"/>
        </w:rPr>
        <w:t>ti</w:t>
      </w:r>
      <w:r w:rsidR="000B4140" w:rsidRPr="00A92493">
        <w:rPr>
          <w:rFonts w:ascii="Times New Roman" w:hAnsi="Times New Roman" w:cs="Times New Roman"/>
          <w:color w:val="auto"/>
          <w:sz w:val="24"/>
          <w:lang w:val="ro-RO"/>
        </w:rPr>
        <w:t xml:space="preserve">, respectiv  o </w:t>
      </w:r>
      <w:r w:rsidR="00DE3CD7" w:rsidRPr="00A92493">
        <w:rPr>
          <w:rFonts w:ascii="Times New Roman" w:hAnsi="Times New Roman" w:cs="Times New Roman"/>
          <w:i/>
          <w:color w:val="auto"/>
          <w:sz w:val="24"/>
          <w:lang w:val="ro-RO"/>
        </w:rPr>
        <w:t>Lege pentru desfiinţarea dajnicilor de sub admin</w:t>
      </w:r>
      <w:r w:rsidR="00CE0D33" w:rsidRPr="00A92493">
        <w:rPr>
          <w:rFonts w:ascii="Times New Roman" w:hAnsi="Times New Roman" w:cs="Times New Roman"/>
          <w:i/>
          <w:color w:val="auto"/>
          <w:sz w:val="24"/>
          <w:lang w:val="ro-RO"/>
        </w:rPr>
        <w:t>i</w:t>
      </w:r>
      <w:r w:rsidR="00DE3CD7" w:rsidRPr="00A92493">
        <w:rPr>
          <w:rFonts w:ascii="Times New Roman" w:hAnsi="Times New Roman" w:cs="Times New Roman"/>
          <w:i/>
          <w:color w:val="auto"/>
          <w:sz w:val="24"/>
          <w:lang w:val="ro-RO"/>
        </w:rPr>
        <w:t>straţia Vorniciei Temniţelor şi trecerea</w:t>
      </w:r>
      <w:r w:rsidR="00DA7D3D">
        <w:rPr>
          <w:rFonts w:ascii="Times New Roman" w:hAnsi="Times New Roman" w:cs="Times New Roman"/>
          <w:i/>
          <w:color w:val="auto"/>
          <w:sz w:val="24"/>
          <w:lang w:val="ro-RO"/>
        </w:rPr>
        <w:t xml:space="preserve"> </w:t>
      </w:r>
      <w:r w:rsidR="00DE3CD7" w:rsidRPr="00A92493">
        <w:rPr>
          <w:rFonts w:ascii="Times New Roman" w:hAnsi="Times New Roman" w:cs="Times New Roman"/>
          <w:i/>
          <w:color w:val="auto"/>
          <w:sz w:val="24"/>
          <w:lang w:val="ro-RO"/>
        </w:rPr>
        <w:t>lor sub administ</w:t>
      </w:r>
      <w:r w:rsidR="006A3F33" w:rsidRPr="00A92493">
        <w:rPr>
          <w:rFonts w:ascii="Times New Roman" w:hAnsi="Times New Roman" w:cs="Times New Roman"/>
          <w:i/>
          <w:color w:val="auto"/>
          <w:sz w:val="24"/>
          <w:lang w:val="ro-RO"/>
        </w:rPr>
        <w:t>raţia ocârmuitorilor de judeţe</w:t>
      </w:r>
      <w:r w:rsidR="006A3F33" w:rsidRPr="00A92493">
        <w:rPr>
          <w:rFonts w:ascii="Times New Roman" w:hAnsi="Times New Roman" w:cs="Times New Roman"/>
          <w:color w:val="auto"/>
          <w:sz w:val="24"/>
          <w:lang w:val="ro-RO"/>
        </w:rPr>
        <w:t>. Fondul de răscumpărare era de 47.600 de lei, circa 23</w:t>
      </w:r>
      <w:r w:rsidR="0012359C" w:rsidRPr="00A92493">
        <w:rPr>
          <w:rFonts w:ascii="Times New Roman" w:hAnsi="Times New Roman" w:cs="Times New Roman"/>
          <w:color w:val="auto"/>
          <w:sz w:val="24"/>
          <w:lang w:val="ro-RO"/>
        </w:rPr>
        <w:t>.</w:t>
      </w:r>
      <w:r w:rsidR="006A3F33" w:rsidRPr="00A92493">
        <w:rPr>
          <w:rFonts w:ascii="Times New Roman" w:hAnsi="Times New Roman" w:cs="Times New Roman"/>
          <w:color w:val="auto"/>
          <w:sz w:val="24"/>
          <w:lang w:val="ro-RO"/>
        </w:rPr>
        <w:t>800</w:t>
      </w:r>
      <w:r w:rsidR="0012359C" w:rsidRPr="00A92493">
        <w:rPr>
          <w:rFonts w:ascii="Times New Roman" w:hAnsi="Times New Roman" w:cs="Times New Roman"/>
          <w:color w:val="auto"/>
          <w:sz w:val="24"/>
          <w:lang w:val="ro-RO"/>
        </w:rPr>
        <w:t xml:space="preserve"> de lei</w:t>
      </w:r>
      <w:r w:rsidR="006A3F33" w:rsidRPr="00A92493">
        <w:rPr>
          <w:rFonts w:ascii="Times New Roman" w:hAnsi="Times New Roman" w:cs="Times New Roman"/>
          <w:color w:val="auto"/>
          <w:sz w:val="24"/>
          <w:lang w:val="ro-RO"/>
        </w:rPr>
        <w:t xml:space="preserve"> pr</w:t>
      </w:r>
      <w:r w:rsidR="00E64F9E" w:rsidRPr="00A92493">
        <w:rPr>
          <w:rFonts w:ascii="Times New Roman" w:hAnsi="Times New Roman" w:cs="Times New Roman"/>
          <w:color w:val="auto"/>
          <w:sz w:val="24"/>
          <w:lang w:val="ro-RO"/>
        </w:rPr>
        <w:t xml:space="preserve">ovenind din zeciuiala achitată </w:t>
      </w:r>
      <w:r w:rsidR="006A3F33" w:rsidRPr="00A92493">
        <w:rPr>
          <w:rFonts w:ascii="Times New Roman" w:hAnsi="Times New Roman" w:cs="Times New Roman"/>
          <w:color w:val="auto"/>
          <w:sz w:val="24"/>
          <w:lang w:val="ro-RO"/>
        </w:rPr>
        <w:t>de romi ca taxă special pentru răscumpărare</w:t>
      </w:r>
      <w:r w:rsidR="00E64F9E" w:rsidRPr="00A92493">
        <w:rPr>
          <w:rFonts w:ascii="Times New Roman" w:hAnsi="Times New Roman" w:cs="Times New Roman"/>
          <w:color w:val="auto"/>
          <w:sz w:val="24"/>
          <w:lang w:val="ro-RO"/>
        </w:rPr>
        <w:t>.  P</w:t>
      </w:r>
      <w:r w:rsidR="00C2038A" w:rsidRPr="00A92493">
        <w:rPr>
          <w:rFonts w:ascii="Times New Roman" w:hAnsi="Times New Roman" w:cs="Times New Roman"/>
          <w:color w:val="auto"/>
          <w:sz w:val="24"/>
          <w:lang w:val="ro-RO"/>
        </w:rPr>
        <w:t xml:space="preserve">roprietarii romilor </w:t>
      </w:r>
      <w:r w:rsidR="00E64F9E" w:rsidRPr="00A92493">
        <w:rPr>
          <w:rFonts w:ascii="Times New Roman" w:hAnsi="Times New Roman" w:cs="Times New Roman"/>
          <w:color w:val="auto"/>
          <w:sz w:val="24"/>
          <w:lang w:val="ro-RO"/>
        </w:rPr>
        <w:t>au primit o  dispoziţie din partea statului care îi obliga</w:t>
      </w:r>
      <w:r w:rsidR="00C2038A" w:rsidRPr="00A92493">
        <w:rPr>
          <w:rFonts w:ascii="Times New Roman" w:hAnsi="Times New Roman" w:cs="Times New Roman"/>
          <w:color w:val="auto"/>
          <w:sz w:val="24"/>
          <w:lang w:val="ro-RO"/>
        </w:rPr>
        <w:t xml:space="preserve"> să supravegheze sedentarizarea romilor</w:t>
      </w:r>
      <w:r w:rsidR="00E64F9E" w:rsidRPr="00A92493">
        <w:rPr>
          <w:rFonts w:ascii="Times New Roman" w:hAnsi="Times New Roman" w:cs="Times New Roman"/>
          <w:color w:val="auto"/>
          <w:sz w:val="24"/>
          <w:lang w:val="ro-RO"/>
        </w:rPr>
        <w:t>,</w:t>
      </w:r>
      <w:r w:rsidR="00083EDA" w:rsidRPr="00A92493">
        <w:rPr>
          <w:rFonts w:ascii="Times New Roman" w:hAnsi="Times New Roman" w:cs="Times New Roman"/>
          <w:color w:val="auto"/>
          <w:sz w:val="24"/>
          <w:lang w:val="ro-RO"/>
        </w:rPr>
        <w:t xml:space="preserve"> fie pe moşia proprie</w:t>
      </w:r>
      <w:r w:rsidR="00E64F9E" w:rsidRPr="00A92493">
        <w:rPr>
          <w:rFonts w:ascii="Times New Roman" w:hAnsi="Times New Roman" w:cs="Times New Roman"/>
          <w:color w:val="auto"/>
          <w:sz w:val="24"/>
          <w:lang w:val="ro-RO"/>
        </w:rPr>
        <w:t>,</w:t>
      </w:r>
      <w:r w:rsidR="00083EDA" w:rsidRPr="00A92493">
        <w:rPr>
          <w:rFonts w:ascii="Times New Roman" w:hAnsi="Times New Roman" w:cs="Times New Roman"/>
          <w:color w:val="auto"/>
          <w:sz w:val="24"/>
          <w:lang w:val="ro-RO"/>
        </w:rPr>
        <w:t xml:space="preserve"> fie pe o altă moşie. Romii nomazi</w:t>
      </w:r>
      <w:r w:rsidR="0012359C" w:rsidRPr="00A92493">
        <w:rPr>
          <w:rFonts w:ascii="Times New Roman" w:hAnsi="Times New Roman" w:cs="Times New Roman"/>
          <w:color w:val="auto"/>
          <w:sz w:val="24"/>
          <w:lang w:val="ro-RO"/>
        </w:rPr>
        <w:t>, după expi</w:t>
      </w:r>
      <w:r w:rsidR="00083EDA" w:rsidRPr="00A92493">
        <w:rPr>
          <w:rFonts w:ascii="Times New Roman" w:hAnsi="Times New Roman" w:cs="Times New Roman"/>
          <w:color w:val="auto"/>
          <w:sz w:val="24"/>
          <w:lang w:val="ro-RO"/>
        </w:rPr>
        <w:t>rarea termenului limită fixat</w:t>
      </w:r>
      <w:r w:rsidR="0012359C" w:rsidRPr="00A92493">
        <w:rPr>
          <w:rFonts w:ascii="Times New Roman" w:hAnsi="Times New Roman" w:cs="Times New Roman"/>
          <w:color w:val="auto"/>
          <w:sz w:val="24"/>
          <w:lang w:val="ro-RO"/>
        </w:rPr>
        <w:t>,</w:t>
      </w:r>
      <w:r w:rsidR="00083EDA" w:rsidRPr="00A92493">
        <w:rPr>
          <w:rFonts w:ascii="Times New Roman" w:hAnsi="Times New Roman" w:cs="Times New Roman"/>
          <w:color w:val="auto"/>
          <w:sz w:val="24"/>
          <w:lang w:val="ro-RO"/>
        </w:rPr>
        <w:t xml:space="preserve"> erau sedentarizaţi pe domeniul statului</w:t>
      </w:r>
      <w:r w:rsidR="00581A00" w:rsidRPr="00A92493">
        <w:rPr>
          <w:rFonts w:ascii="Times New Roman" w:hAnsi="Times New Roman" w:cs="Times New Roman"/>
          <w:color w:val="auto"/>
          <w:sz w:val="24"/>
          <w:lang w:val="ro-RO"/>
        </w:rPr>
        <w:t>. Lucrurile se schimbă radical pentru romi</w:t>
      </w:r>
      <w:r w:rsidR="00522E17" w:rsidRPr="00A92493">
        <w:rPr>
          <w:rFonts w:ascii="Times New Roman" w:hAnsi="Times New Roman" w:cs="Times New Roman"/>
          <w:color w:val="auto"/>
          <w:sz w:val="24"/>
          <w:lang w:val="ro-RO"/>
        </w:rPr>
        <w:t>i</w:t>
      </w:r>
      <w:r w:rsidR="00581A00" w:rsidRPr="00A92493">
        <w:rPr>
          <w:rFonts w:ascii="Times New Roman" w:hAnsi="Times New Roman" w:cs="Times New Roman"/>
          <w:color w:val="auto"/>
          <w:sz w:val="24"/>
          <w:lang w:val="ro-RO"/>
        </w:rPr>
        <w:t xml:space="preserve"> statului car</w:t>
      </w:r>
      <w:r w:rsidR="0012359C" w:rsidRPr="00A92493">
        <w:rPr>
          <w:rFonts w:ascii="Times New Roman" w:hAnsi="Times New Roman" w:cs="Times New Roman"/>
          <w:color w:val="auto"/>
          <w:sz w:val="24"/>
          <w:lang w:val="ro-RO"/>
        </w:rPr>
        <w:t>e plăteau impozite autorităţilor Vorniciei închisorilor</w:t>
      </w:r>
      <w:r w:rsidR="00581A00" w:rsidRPr="00A92493">
        <w:rPr>
          <w:rFonts w:ascii="Times New Roman" w:hAnsi="Times New Roman" w:cs="Times New Roman"/>
          <w:color w:val="auto"/>
          <w:sz w:val="24"/>
          <w:lang w:val="ro-RO"/>
        </w:rPr>
        <w:t>, aceştia trecând sub autoritatea prefecţilor de district,  o lege care îi emancipează şi îi transferă în categoria ţăranilor români, plătitori de impozite personale.</w:t>
      </w:r>
    </w:p>
    <w:p w:rsidR="00477D88" w:rsidRPr="00A92493" w:rsidRDefault="005B2E95"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716F17" w:rsidRPr="00A92493">
        <w:rPr>
          <w:rFonts w:ascii="Times New Roman" w:hAnsi="Times New Roman" w:cs="Times New Roman"/>
          <w:sz w:val="24"/>
          <w:szCs w:val="24"/>
        </w:rPr>
        <w:t>În Moldova,</w:t>
      </w:r>
      <w:r w:rsidR="00451F54">
        <w:rPr>
          <w:rFonts w:ascii="Times New Roman" w:hAnsi="Times New Roman" w:cs="Times New Roman"/>
          <w:sz w:val="24"/>
          <w:szCs w:val="24"/>
        </w:rPr>
        <w:t xml:space="preserve"> </w:t>
      </w:r>
      <w:r w:rsidR="008477D7" w:rsidRPr="00A92493">
        <w:rPr>
          <w:rFonts w:ascii="Times New Roman" w:hAnsi="Times New Roman" w:cs="Times New Roman"/>
          <w:i/>
          <w:sz w:val="24"/>
          <w:szCs w:val="24"/>
        </w:rPr>
        <w:t>Nazâria robilor ocârmuirii</w:t>
      </w:r>
      <w:r w:rsidR="008477D7" w:rsidRPr="00A92493">
        <w:rPr>
          <w:rFonts w:ascii="Times New Roman" w:hAnsi="Times New Roman" w:cs="Times New Roman"/>
          <w:sz w:val="24"/>
          <w:szCs w:val="24"/>
        </w:rPr>
        <w:t xml:space="preserve"> cere Vistierie</w:t>
      </w:r>
      <w:r w:rsidR="0012359C" w:rsidRPr="00A92493">
        <w:rPr>
          <w:rFonts w:ascii="Times New Roman" w:hAnsi="Times New Roman" w:cs="Times New Roman"/>
          <w:sz w:val="24"/>
          <w:szCs w:val="24"/>
        </w:rPr>
        <w:t>i</w:t>
      </w:r>
      <w:r w:rsidR="008477D7" w:rsidRPr="00A92493">
        <w:rPr>
          <w:rFonts w:ascii="Times New Roman" w:hAnsi="Times New Roman" w:cs="Times New Roman"/>
          <w:sz w:val="24"/>
          <w:szCs w:val="24"/>
        </w:rPr>
        <w:t xml:space="preserve"> să intervină</w:t>
      </w:r>
      <w:r w:rsidR="0012359C" w:rsidRPr="00A92493">
        <w:rPr>
          <w:rFonts w:ascii="Times New Roman" w:hAnsi="Times New Roman" w:cs="Times New Roman"/>
          <w:sz w:val="24"/>
          <w:szCs w:val="24"/>
        </w:rPr>
        <w:t>,</w:t>
      </w:r>
      <w:r w:rsidR="008477D7" w:rsidRPr="00A92493">
        <w:rPr>
          <w:rFonts w:ascii="Times New Roman" w:hAnsi="Times New Roman" w:cs="Times New Roman"/>
          <w:sz w:val="24"/>
          <w:szCs w:val="24"/>
        </w:rPr>
        <w:t xml:space="preserve"> pentru ca romii statului din subordinea ocolaşului de Vaslui să îşi achite taxele. </w:t>
      </w:r>
    </w:p>
    <w:p w:rsidR="00FA437F" w:rsidRPr="00A92493" w:rsidRDefault="005B2E95"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8477D7" w:rsidRPr="00A92493">
        <w:rPr>
          <w:rFonts w:ascii="Times New Roman" w:hAnsi="Times New Roman" w:cs="Times New Roman"/>
          <w:sz w:val="24"/>
          <w:szCs w:val="24"/>
        </w:rPr>
        <w:t>În Ţara</w:t>
      </w:r>
      <w:r w:rsidR="00E45DF8" w:rsidRPr="00A92493">
        <w:rPr>
          <w:rFonts w:ascii="Times New Roman" w:hAnsi="Times New Roman" w:cs="Times New Roman"/>
          <w:sz w:val="24"/>
          <w:szCs w:val="24"/>
        </w:rPr>
        <w:t xml:space="preserve"> Românească,</w:t>
      </w:r>
      <w:r w:rsidR="00477D88" w:rsidRPr="00A92493">
        <w:rPr>
          <w:rFonts w:ascii="Times New Roman" w:hAnsi="Times New Roman" w:cs="Times New Roman"/>
          <w:sz w:val="24"/>
          <w:szCs w:val="24"/>
        </w:rPr>
        <w:t xml:space="preserve"> robii mănăstirii M</w:t>
      </w:r>
      <w:r w:rsidR="008477D7" w:rsidRPr="00A92493">
        <w:rPr>
          <w:rFonts w:ascii="Times New Roman" w:hAnsi="Times New Roman" w:cs="Times New Roman"/>
          <w:sz w:val="24"/>
          <w:szCs w:val="24"/>
        </w:rPr>
        <w:t>ărgineni</w:t>
      </w:r>
      <w:r w:rsidR="00CE12FB">
        <w:rPr>
          <w:rFonts w:ascii="Times New Roman" w:hAnsi="Times New Roman" w:cs="Times New Roman"/>
          <w:sz w:val="24"/>
          <w:szCs w:val="24"/>
        </w:rPr>
        <w:t>,</w:t>
      </w:r>
      <w:r w:rsidR="008477D7" w:rsidRPr="00A92493">
        <w:rPr>
          <w:rFonts w:ascii="Times New Roman" w:hAnsi="Times New Roman" w:cs="Times New Roman"/>
          <w:sz w:val="24"/>
          <w:szCs w:val="24"/>
        </w:rPr>
        <w:t xml:space="preserve"> aflaţi pe moşia Grădişte</w:t>
      </w:r>
      <w:r w:rsidR="00CE12FB">
        <w:rPr>
          <w:rFonts w:ascii="Times New Roman" w:hAnsi="Times New Roman" w:cs="Times New Roman"/>
          <w:sz w:val="24"/>
          <w:szCs w:val="24"/>
        </w:rPr>
        <w:t>,</w:t>
      </w:r>
      <w:r w:rsidR="008477D7" w:rsidRPr="00A92493">
        <w:rPr>
          <w:rFonts w:ascii="Times New Roman" w:hAnsi="Times New Roman" w:cs="Times New Roman"/>
          <w:sz w:val="24"/>
          <w:szCs w:val="24"/>
        </w:rPr>
        <w:t xml:space="preserve"> se plâng egumenului mănăstirii de abuzuril</w:t>
      </w:r>
      <w:r w:rsidR="00522E17" w:rsidRPr="00A92493">
        <w:rPr>
          <w:rFonts w:ascii="Times New Roman" w:hAnsi="Times New Roman" w:cs="Times New Roman"/>
          <w:sz w:val="24"/>
          <w:szCs w:val="24"/>
        </w:rPr>
        <w:t>e arendaşului Gheorghe Mavrodin</w:t>
      </w:r>
      <w:r w:rsidR="008477D7" w:rsidRPr="00A92493">
        <w:rPr>
          <w:rFonts w:ascii="Times New Roman" w:hAnsi="Times New Roman" w:cs="Times New Roman"/>
          <w:sz w:val="24"/>
          <w:szCs w:val="24"/>
        </w:rPr>
        <w:t>, recla</w:t>
      </w:r>
      <w:r w:rsidR="002A0B4D" w:rsidRPr="00A92493">
        <w:rPr>
          <w:rFonts w:ascii="Times New Roman" w:hAnsi="Times New Roman" w:cs="Times New Roman"/>
          <w:sz w:val="24"/>
          <w:szCs w:val="24"/>
        </w:rPr>
        <w:t>mat de romi şi un an mai târziu:</w:t>
      </w:r>
      <w:r w:rsidR="00451F54">
        <w:rPr>
          <w:rFonts w:ascii="Times New Roman" w:hAnsi="Times New Roman" w:cs="Times New Roman"/>
          <w:sz w:val="24"/>
          <w:szCs w:val="24"/>
        </w:rPr>
        <w:t xml:space="preserve"> </w:t>
      </w:r>
      <w:r w:rsidR="00537C12" w:rsidRPr="00A92493">
        <w:rPr>
          <w:rFonts w:ascii="Times New Roman" w:hAnsi="Times New Roman" w:cs="Times New Roman"/>
          <w:i/>
          <w:sz w:val="24"/>
          <w:szCs w:val="24"/>
        </w:rPr>
        <w:t>Cu</w:t>
      </w:r>
      <w:r w:rsidR="00AF1712" w:rsidRPr="00A92493">
        <w:rPr>
          <w:rFonts w:ascii="Times New Roman" w:hAnsi="Times New Roman" w:cs="Times New Roman"/>
          <w:i/>
          <w:sz w:val="24"/>
          <w:szCs w:val="24"/>
        </w:rPr>
        <w:t xml:space="preserve"> lacrămi fierbinţi alergăm la m</w:t>
      </w:r>
      <w:r w:rsidR="00537C12" w:rsidRPr="00A92493">
        <w:rPr>
          <w:rFonts w:ascii="Times New Roman" w:hAnsi="Times New Roman" w:cs="Times New Roman"/>
          <w:i/>
          <w:sz w:val="24"/>
          <w:szCs w:val="24"/>
        </w:rPr>
        <w:t>ila sfinţii voastre că noi vedem că ne-am</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 xml:space="preserve">dărăpănat pe totu din pricina </w:t>
      </w:r>
      <w:r w:rsidR="002A0B4D" w:rsidRPr="00A92493">
        <w:rPr>
          <w:rFonts w:ascii="Times New Roman" w:hAnsi="Times New Roman" w:cs="Times New Roman"/>
          <w:i/>
          <w:sz w:val="24"/>
          <w:szCs w:val="24"/>
        </w:rPr>
        <w:t>dumnealui arendaşu aceştii moşi</w:t>
      </w:r>
      <w:r w:rsidR="00537C12" w:rsidRPr="00A92493">
        <w:rPr>
          <w:rFonts w:ascii="Times New Roman" w:hAnsi="Times New Roman" w:cs="Times New Roman"/>
          <w:i/>
          <w:sz w:val="24"/>
          <w:szCs w:val="24"/>
        </w:rPr>
        <w:t>i, Grădiştea, unde neaflăm cu lăcuinţa, pentru că nu n-este îndestul că ne supără la toate, ci şi pentru unpogonu de grâu, orzu sau ovăz, dupe ce ne îndatorează ca să le secerăm, să le şilegăm, ni să ţine în seamă numai un sfanţih pentru acel pogonu şi că nici uncăpătâiu nu mai avem ca şi noi să ne mai căutăm de meşteşugu nostru cu care neeste hrana. Şi apoi noi de unde să mai răspundem dajdia şi alte cereri către</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stăpânire, când toată vara ne trecem numai în munca dumnealui? Pentru care cu</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ferbinţeală să aduce la cunoştinţa sfinţi[ei] voastre ca să vă milostiviţi asupra</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copii lor noştri, căci vedem că nu mai putem căpăta n ici pâinea cea pentru toatezilile, precum zicem mai sus. Şi rămâne aceasta la mila preasfinţiei voastre, cum</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Duhul Sfăntu vă va îndrepta asupră-ne, rămâind supuşi robi.Eu, Stan Brate</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Necuiaiu Vechiu</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Sandu Malacu</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Stoica sin Iancu</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Ion Zoiţa</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Strica Nica</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Costandin sin Iorgu</w:t>
      </w:r>
      <w:r w:rsidR="00B07540">
        <w:rPr>
          <w:rFonts w:ascii="Times New Roman" w:hAnsi="Times New Roman" w:cs="Times New Roman"/>
          <w:i/>
          <w:sz w:val="24"/>
          <w:szCs w:val="24"/>
        </w:rPr>
        <w:t>, N</w:t>
      </w:r>
      <w:r w:rsidR="002A0B4D" w:rsidRPr="00A92493">
        <w:rPr>
          <w:rFonts w:ascii="Times New Roman" w:hAnsi="Times New Roman" w:cs="Times New Roman"/>
          <w:i/>
          <w:sz w:val="24"/>
          <w:szCs w:val="24"/>
        </w:rPr>
        <w:t>iţu B</w:t>
      </w:r>
      <w:r w:rsidR="00537C12" w:rsidRPr="00A92493">
        <w:rPr>
          <w:rFonts w:ascii="Times New Roman" w:hAnsi="Times New Roman" w:cs="Times New Roman"/>
          <w:i/>
          <w:sz w:val="24"/>
          <w:szCs w:val="24"/>
        </w:rPr>
        <w:t>rate</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Ion sin Crangă</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Eu, Vlad Vechiu</w:t>
      </w:r>
      <w:r w:rsidR="00451F54">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lăcuitori din linia satului Gradişte, jeluitori</w:t>
      </w:r>
      <w:r w:rsidR="002A0B4D" w:rsidRPr="00A92493">
        <w:rPr>
          <w:rFonts w:ascii="Times New Roman" w:hAnsi="Times New Roman" w:cs="Times New Roman"/>
          <w:i/>
          <w:sz w:val="24"/>
          <w:szCs w:val="24"/>
        </w:rPr>
        <w:t xml:space="preserve">, </w:t>
      </w:r>
      <w:r w:rsidR="00537C12" w:rsidRPr="00A92493">
        <w:rPr>
          <w:rFonts w:ascii="Times New Roman" w:hAnsi="Times New Roman" w:cs="Times New Roman"/>
          <w:i/>
          <w:sz w:val="24"/>
          <w:szCs w:val="24"/>
        </w:rPr>
        <w:t xml:space="preserve">Eu, </w:t>
      </w:r>
      <w:r w:rsidR="00537C12" w:rsidRPr="00A92493">
        <w:rPr>
          <w:rFonts w:ascii="Times New Roman" w:hAnsi="Times New Roman" w:cs="Times New Roman"/>
          <w:i/>
          <w:sz w:val="24"/>
          <w:szCs w:val="24"/>
        </w:rPr>
        <w:lastRenderedPageBreak/>
        <w:t>Niculaiu Gorlu, cu toţi ceilanţi lăcuitori</w:t>
      </w:r>
      <w:r w:rsidR="0012359C" w:rsidRPr="00A92493">
        <w:rPr>
          <w:rFonts w:ascii="Times New Roman" w:hAnsi="Times New Roman" w:cs="Times New Roman"/>
          <w:sz w:val="24"/>
          <w:szCs w:val="24"/>
        </w:rPr>
        <w:t xml:space="preserve">. </w:t>
      </w:r>
      <w:r w:rsidR="002A0B4D" w:rsidRPr="00A92493">
        <w:rPr>
          <w:rFonts w:ascii="Times New Roman" w:hAnsi="Times New Roman" w:cs="Times New Roman"/>
          <w:sz w:val="24"/>
          <w:szCs w:val="24"/>
        </w:rPr>
        <w:t xml:space="preserve">Un </w:t>
      </w:r>
      <w:r w:rsidR="0012359C" w:rsidRPr="00A92493">
        <w:rPr>
          <w:rFonts w:ascii="Times New Roman" w:hAnsi="Times New Roman" w:cs="Times New Roman"/>
          <w:sz w:val="24"/>
          <w:szCs w:val="24"/>
        </w:rPr>
        <w:t xml:space="preserve">alt grup de romi munteni, în </w:t>
      </w:r>
      <w:r w:rsidR="002A0B4D" w:rsidRPr="00A92493">
        <w:rPr>
          <w:rFonts w:ascii="Times New Roman" w:hAnsi="Times New Roman" w:cs="Times New Roman"/>
          <w:sz w:val="24"/>
          <w:szCs w:val="24"/>
        </w:rPr>
        <w:t>număr de</w:t>
      </w:r>
      <w:r w:rsidR="0012359C" w:rsidRPr="00A92493">
        <w:rPr>
          <w:rFonts w:ascii="Times New Roman" w:hAnsi="Times New Roman" w:cs="Times New Roman"/>
          <w:sz w:val="24"/>
          <w:szCs w:val="24"/>
        </w:rPr>
        <w:t xml:space="preserve"> 25 de familii,</w:t>
      </w:r>
      <w:r w:rsidR="005B4F33" w:rsidRPr="00A92493">
        <w:rPr>
          <w:rFonts w:ascii="Times New Roman" w:hAnsi="Times New Roman" w:cs="Times New Roman"/>
          <w:sz w:val="24"/>
          <w:szCs w:val="24"/>
        </w:rPr>
        <w:t xml:space="preserve"> lingurari ai statului, provoac</w:t>
      </w:r>
      <w:r w:rsidR="008477D7" w:rsidRPr="00A92493">
        <w:rPr>
          <w:rFonts w:ascii="Times New Roman" w:hAnsi="Times New Roman" w:cs="Times New Roman"/>
          <w:sz w:val="24"/>
          <w:szCs w:val="24"/>
        </w:rPr>
        <w:t>ă probleme autorităţilor</w:t>
      </w:r>
      <w:r w:rsidR="000029F5" w:rsidRPr="00A92493">
        <w:rPr>
          <w:rFonts w:ascii="Times New Roman" w:hAnsi="Times New Roman" w:cs="Times New Roman"/>
          <w:sz w:val="24"/>
          <w:szCs w:val="24"/>
        </w:rPr>
        <w:t>,</w:t>
      </w:r>
      <w:r w:rsidR="008477D7" w:rsidRPr="00A92493">
        <w:rPr>
          <w:rFonts w:ascii="Times New Roman" w:hAnsi="Times New Roman" w:cs="Times New Roman"/>
          <w:sz w:val="24"/>
          <w:szCs w:val="24"/>
        </w:rPr>
        <w:t xml:space="preserve"> în condiţiile în care nu au ajuns pe</w:t>
      </w:r>
      <w:r w:rsidR="00AF1712" w:rsidRPr="00A92493">
        <w:rPr>
          <w:rFonts w:ascii="Times New Roman" w:hAnsi="Times New Roman" w:cs="Times New Roman"/>
          <w:sz w:val="24"/>
          <w:szCs w:val="24"/>
        </w:rPr>
        <w:t xml:space="preserve"> moşia Strâmba a banului Iancu I</w:t>
      </w:r>
      <w:r w:rsidR="008477D7" w:rsidRPr="00A92493">
        <w:rPr>
          <w:rFonts w:ascii="Times New Roman" w:hAnsi="Times New Roman" w:cs="Times New Roman"/>
          <w:sz w:val="24"/>
          <w:szCs w:val="24"/>
        </w:rPr>
        <w:t>strate, unde trebuiau să se stabileasc</w:t>
      </w:r>
      <w:r w:rsidR="0012359C" w:rsidRPr="00A92493">
        <w:rPr>
          <w:rFonts w:ascii="Times New Roman" w:hAnsi="Times New Roman" w:cs="Times New Roman"/>
          <w:sz w:val="24"/>
          <w:szCs w:val="24"/>
        </w:rPr>
        <w:t>ă încă din 1842, fiind daţi</w:t>
      </w:r>
      <w:r w:rsidR="008477D7" w:rsidRPr="00A92493">
        <w:rPr>
          <w:rFonts w:ascii="Times New Roman" w:hAnsi="Times New Roman" w:cs="Times New Roman"/>
          <w:sz w:val="24"/>
          <w:szCs w:val="24"/>
        </w:rPr>
        <w:t xml:space="preserve"> în urmărire. </w:t>
      </w:r>
      <w:r w:rsidR="001B7AEB">
        <w:rPr>
          <w:rFonts w:ascii="Times New Roman" w:hAnsi="Times New Roman" w:cs="Times New Roman"/>
          <w:sz w:val="24"/>
          <w:szCs w:val="24"/>
        </w:rPr>
        <w:t xml:space="preserve">Oricum statutul romilor reprezenta un subiect cu o largă dezbatere în epocă. O inițiativă cu impact în perioadă o are </w:t>
      </w:r>
      <w:r w:rsidR="001B7AEB">
        <w:rPr>
          <w:rStyle w:val="notranslate"/>
          <w:rFonts w:ascii="Times New Roman" w:hAnsi="Times New Roman" w:cs="Times New Roman"/>
          <w:sz w:val="24"/>
          <w:szCs w:val="24"/>
        </w:rPr>
        <w:t>p</w:t>
      </w:r>
      <w:r w:rsidR="0012359C" w:rsidRPr="00A92493">
        <w:rPr>
          <w:rStyle w:val="notranslate"/>
          <w:rFonts w:ascii="Times New Roman" w:hAnsi="Times New Roman" w:cs="Times New Roman"/>
          <w:sz w:val="24"/>
          <w:szCs w:val="24"/>
        </w:rPr>
        <w:t xml:space="preserve">oetul </w:t>
      </w:r>
      <w:r w:rsidR="00477D88" w:rsidRPr="00A92493">
        <w:rPr>
          <w:rStyle w:val="notranslate"/>
          <w:rFonts w:ascii="Times New Roman" w:hAnsi="Times New Roman" w:cs="Times New Roman"/>
          <w:sz w:val="24"/>
          <w:szCs w:val="24"/>
        </w:rPr>
        <w:t>Cezar B</w:t>
      </w:r>
      <w:r w:rsidR="00CC01BF" w:rsidRPr="00A92493">
        <w:rPr>
          <w:rStyle w:val="notranslate"/>
          <w:rFonts w:ascii="Times New Roman" w:hAnsi="Times New Roman" w:cs="Times New Roman"/>
          <w:sz w:val="24"/>
          <w:szCs w:val="24"/>
        </w:rPr>
        <w:t>oliac</w:t>
      </w:r>
      <w:r w:rsidR="00477D88" w:rsidRPr="00A92493">
        <w:rPr>
          <w:rStyle w:val="notranslate"/>
          <w:rFonts w:ascii="Times New Roman" w:hAnsi="Times New Roman" w:cs="Times New Roman"/>
          <w:sz w:val="24"/>
          <w:szCs w:val="24"/>
        </w:rPr>
        <w:t>,</w:t>
      </w:r>
      <w:r w:rsidR="00CC01BF" w:rsidRPr="00A92493">
        <w:rPr>
          <w:rStyle w:val="notranslate"/>
          <w:rFonts w:ascii="Times New Roman" w:hAnsi="Times New Roman" w:cs="Times New Roman"/>
          <w:sz w:val="24"/>
          <w:szCs w:val="24"/>
        </w:rPr>
        <w:t xml:space="preserve"> militant aboliţionist</w:t>
      </w:r>
      <w:r w:rsidR="00477D88" w:rsidRPr="00A92493">
        <w:rPr>
          <w:rStyle w:val="notranslate"/>
          <w:rFonts w:ascii="Times New Roman" w:hAnsi="Times New Roman" w:cs="Times New Roman"/>
          <w:sz w:val="24"/>
          <w:szCs w:val="24"/>
        </w:rPr>
        <w:t>,</w:t>
      </w:r>
      <w:r w:rsidR="001B7AEB">
        <w:rPr>
          <w:rStyle w:val="notranslate"/>
          <w:rFonts w:ascii="Times New Roman" w:hAnsi="Times New Roman" w:cs="Times New Roman"/>
          <w:sz w:val="24"/>
          <w:szCs w:val="24"/>
        </w:rPr>
        <w:t xml:space="preserve">care </w:t>
      </w:r>
      <w:r w:rsidR="0012359C" w:rsidRPr="00A92493">
        <w:rPr>
          <w:rStyle w:val="notranslate"/>
          <w:rFonts w:ascii="Times New Roman" w:hAnsi="Times New Roman" w:cs="Times New Roman"/>
          <w:sz w:val="24"/>
          <w:szCs w:val="24"/>
        </w:rPr>
        <w:t>publică în acest an po</w:t>
      </w:r>
      <w:r w:rsidR="00CC01BF" w:rsidRPr="00A92493">
        <w:rPr>
          <w:rStyle w:val="notranslate"/>
          <w:rFonts w:ascii="Times New Roman" w:hAnsi="Times New Roman" w:cs="Times New Roman"/>
          <w:sz w:val="24"/>
          <w:szCs w:val="24"/>
        </w:rPr>
        <w:t xml:space="preserve">eziile </w:t>
      </w:r>
      <w:r w:rsidR="00CC01BF" w:rsidRPr="00A92493">
        <w:rPr>
          <w:rStyle w:val="notranslate"/>
          <w:rFonts w:ascii="Times New Roman" w:hAnsi="Times New Roman" w:cs="Times New Roman"/>
          <w:i/>
          <w:sz w:val="24"/>
          <w:szCs w:val="24"/>
        </w:rPr>
        <w:t>Fata de boier şi fata de ţigan</w:t>
      </w:r>
      <w:r w:rsidR="00CC01BF" w:rsidRPr="00A92493">
        <w:rPr>
          <w:rStyle w:val="notranslate"/>
          <w:rFonts w:ascii="Times New Roman" w:hAnsi="Times New Roman" w:cs="Times New Roman"/>
          <w:sz w:val="24"/>
          <w:szCs w:val="24"/>
        </w:rPr>
        <w:t xml:space="preserve"> şi </w:t>
      </w:r>
      <w:r w:rsidR="00CC01BF" w:rsidRPr="00A92493">
        <w:rPr>
          <w:rStyle w:val="notranslate"/>
          <w:rFonts w:ascii="Times New Roman" w:hAnsi="Times New Roman" w:cs="Times New Roman"/>
          <w:i/>
          <w:sz w:val="24"/>
          <w:szCs w:val="24"/>
        </w:rPr>
        <w:t>Ţiganul vândut</w:t>
      </w:r>
      <w:r w:rsidR="00A15908" w:rsidRPr="00A92493">
        <w:rPr>
          <w:rStyle w:val="notranslate"/>
          <w:rFonts w:ascii="Times New Roman" w:hAnsi="Times New Roman" w:cs="Times New Roman"/>
          <w:sz w:val="24"/>
          <w:szCs w:val="24"/>
        </w:rPr>
        <w:t>. Cin</w:t>
      </w:r>
      <w:r w:rsidR="00AF1712" w:rsidRPr="00A92493">
        <w:rPr>
          <w:rStyle w:val="notranslate"/>
          <w:rFonts w:ascii="Times New Roman" w:hAnsi="Times New Roman" w:cs="Times New Roman"/>
          <w:sz w:val="24"/>
          <w:szCs w:val="24"/>
        </w:rPr>
        <w:t>ci ani mai târziu redactează po</w:t>
      </w:r>
      <w:r w:rsidR="00A15908" w:rsidRPr="00A92493">
        <w:rPr>
          <w:rStyle w:val="notranslate"/>
          <w:rFonts w:ascii="Times New Roman" w:hAnsi="Times New Roman" w:cs="Times New Roman"/>
          <w:sz w:val="24"/>
          <w:szCs w:val="24"/>
        </w:rPr>
        <w:t xml:space="preserve">ezia </w:t>
      </w:r>
      <w:r w:rsidR="00A15908" w:rsidRPr="00A92493">
        <w:rPr>
          <w:rStyle w:val="notranslate"/>
          <w:rFonts w:ascii="Times New Roman" w:hAnsi="Times New Roman" w:cs="Times New Roman"/>
          <w:i/>
          <w:sz w:val="24"/>
          <w:szCs w:val="24"/>
        </w:rPr>
        <w:t>O ţigancă cu pruncul său la statuia libertăţii</w:t>
      </w:r>
      <w:r w:rsidR="0012359C" w:rsidRPr="00A92493">
        <w:rPr>
          <w:rStyle w:val="notranslate"/>
          <w:rFonts w:ascii="Times New Roman" w:hAnsi="Times New Roman" w:cs="Times New Roman"/>
          <w:sz w:val="24"/>
          <w:szCs w:val="24"/>
        </w:rPr>
        <w:t>.</w:t>
      </w:r>
    </w:p>
    <w:p w:rsidR="00586A8B" w:rsidRPr="00A92493" w:rsidRDefault="00BF44C4" w:rsidP="008F7CC0">
      <w:pPr>
        <w:pStyle w:val="NormalWeb"/>
        <w:shd w:val="clear" w:color="auto" w:fill="FFFFFF"/>
        <w:spacing w:before="0" w:beforeAutospacing="0" w:after="0" w:afterAutospacing="0"/>
        <w:jc w:val="both"/>
      </w:pPr>
      <w:r w:rsidRPr="00A92493">
        <w:rPr>
          <w:rFonts w:hAnsi="Symbol"/>
        </w:rPr>
        <w:t></w:t>
      </w:r>
      <w:r w:rsidR="00F803E6">
        <w:rPr>
          <w:rFonts w:hAnsi="Symbol"/>
        </w:rPr>
        <w:t xml:space="preserve"> </w:t>
      </w:r>
      <w:r w:rsidR="00586A8B" w:rsidRPr="00A92493">
        <w:rPr>
          <w:rFonts w:eastAsiaTheme="majorEastAsia"/>
        </w:rPr>
        <w:t xml:space="preserve">Ziarul </w:t>
      </w:r>
      <w:r w:rsidR="00586A8B" w:rsidRPr="00A92493">
        <w:rPr>
          <w:rFonts w:eastAsiaTheme="majorEastAsia"/>
          <w:i/>
        </w:rPr>
        <w:t>The Times</w:t>
      </w:r>
      <w:r w:rsidR="00586A8B" w:rsidRPr="00A92493">
        <w:rPr>
          <w:rFonts w:eastAsiaTheme="majorEastAsia"/>
        </w:rPr>
        <w:t xml:space="preserve"> face referire la moartea lui </w:t>
      </w:r>
      <w:r w:rsidR="00586A8B" w:rsidRPr="00A92493">
        <w:t>John Lovell,</w:t>
      </w:r>
      <w:r w:rsidR="00A27819" w:rsidRPr="00A92493">
        <w:t xml:space="preserve"> numit şi </w:t>
      </w:r>
      <w:r w:rsidR="00A27819" w:rsidRPr="00A92493">
        <w:rPr>
          <w:i/>
        </w:rPr>
        <w:t>regele ţiganilor</w:t>
      </w:r>
      <w:r w:rsidR="0012359C" w:rsidRPr="00A92493">
        <w:t>,</w:t>
      </w:r>
      <w:r w:rsidR="00586A8B" w:rsidRPr="00A92493">
        <w:rPr>
          <w:i/>
        </w:rPr>
        <w:t> </w:t>
      </w:r>
      <w:r w:rsidR="00586A8B" w:rsidRPr="00A92493">
        <w:rPr>
          <w:rFonts w:eastAsiaTheme="majorEastAsia"/>
        </w:rPr>
        <w:t xml:space="preserve">în vârstă de 80 ani, cunoscut </w:t>
      </w:r>
      <w:r w:rsidR="00A27819" w:rsidRPr="00A92493">
        <w:rPr>
          <w:rFonts w:eastAsiaTheme="majorEastAsia"/>
        </w:rPr>
        <w:t>tinichigiu, menţionând că acesta a fost</w:t>
      </w:r>
      <w:r w:rsidR="00586A8B" w:rsidRPr="00A92493">
        <w:t xml:space="preserve"> îngropat în Clerkenwell</w:t>
      </w:r>
      <w:r w:rsidR="00A27819" w:rsidRPr="00A92493">
        <w:t xml:space="preserve">.În articol se mai specifică faptul că </w:t>
      </w:r>
      <w:r w:rsidR="00586A8B" w:rsidRPr="00A92493">
        <w:t>decedat</w:t>
      </w:r>
      <w:r w:rsidR="00A27819" w:rsidRPr="00A92493">
        <w:t>ul a avut o familie numeroasă, unul dintre fiii săi fiind</w:t>
      </w:r>
      <w:r w:rsidR="00586A8B" w:rsidRPr="00A92493">
        <w:t xml:space="preserve"> executat la vârsta de 17 ani, la Old Bailey, </w:t>
      </w:r>
      <w:r w:rsidR="00A27819" w:rsidRPr="00A92493">
        <w:t>pentru jafuri la drumul mar</w:t>
      </w:r>
      <w:r w:rsidR="0012359C" w:rsidRPr="00A92493">
        <w:t xml:space="preserve">e. De asemenea ziarul mai face </w:t>
      </w:r>
      <w:r w:rsidR="00A27819" w:rsidRPr="00A92493">
        <w:t>referire la alte probleme de acest gen</w:t>
      </w:r>
      <w:r w:rsidR="0012359C" w:rsidRPr="00A92493">
        <w:t>,</w:t>
      </w:r>
      <w:r w:rsidR="00A27819" w:rsidRPr="00A92493">
        <w:t xml:space="preserve"> avute </w:t>
      </w:r>
      <w:r w:rsidR="0012359C" w:rsidRPr="00A92493">
        <w:t>de defunct alături de</w:t>
      </w:r>
      <w:r w:rsidR="00A27819" w:rsidRPr="00A92493">
        <w:t xml:space="preserve"> alţi doi dintre fii săi, asociindu-l</w:t>
      </w:r>
      <w:r w:rsidR="00586A8B" w:rsidRPr="00A92493">
        <w:t xml:space="preserve"> cu</w:t>
      </w:r>
      <w:r w:rsidR="00A27819" w:rsidRPr="00A92493">
        <w:t xml:space="preserve"> bandele</w:t>
      </w:r>
      <w:r w:rsidR="00586A8B" w:rsidRPr="00A92493">
        <w:t xml:space="preserve"> Lees </w:t>
      </w:r>
      <w:r w:rsidR="00D675DC" w:rsidRPr="00A92493">
        <w:rPr>
          <w:rFonts w:ascii="Cambria Math" w:hAnsi="Cambria Math" w:cs="Cambria Math"/>
        </w:rPr>
        <w:t>ș</w:t>
      </w:r>
      <w:r w:rsidR="00586A8B" w:rsidRPr="00A92493">
        <w:t>i C</w:t>
      </w:r>
      <w:r w:rsidR="00A27819" w:rsidRPr="00A92493">
        <w:t>ooper, implicate în furtul de cai</w:t>
      </w:r>
      <w:r w:rsidR="00586A8B" w:rsidRPr="00A92493">
        <w:t xml:space="preserve">. </w:t>
      </w:r>
      <w:r w:rsidR="00B04230" w:rsidRPr="00A92493">
        <w:t xml:space="preserve">Astfel </w:t>
      </w:r>
      <w:r w:rsidR="00B04230" w:rsidRPr="00A92493">
        <w:rPr>
          <w:i/>
        </w:rPr>
        <w:t>Lee, care era în</w:t>
      </w:r>
      <w:r w:rsidR="00586A8B" w:rsidRPr="00A92493">
        <w:rPr>
          <w:i/>
        </w:rPr>
        <w:t xml:space="preserve"> acea perioadă numit</w:t>
      </w:r>
      <w:r w:rsidR="00451F54">
        <w:rPr>
          <w:i/>
        </w:rPr>
        <w:t xml:space="preserve"> </w:t>
      </w:r>
      <w:r w:rsidR="0012359C" w:rsidRPr="00A92493">
        <w:rPr>
          <w:i/>
        </w:rPr>
        <w:t>şi</w:t>
      </w:r>
      <w:r w:rsidR="0047676B" w:rsidRPr="00A92493">
        <w:rPr>
          <w:i/>
        </w:rPr>
        <w:t xml:space="preserve"> Regele ţ</w:t>
      </w:r>
      <w:r w:rsidR="00586A8B" w:rsidRPr="00A92493">
        <w:rPr>
          <w:i/>
        </w:rPr>
        <w:t>iganilor, a f</w:t>
      </w:r>
      <w:r w:rsidR="00C5609E">
        <w:rPr>
          <w:i/>
        </w:rPr>
        <w:t>ost condamnat pentru furturi de</w:t>
      </w:r>
      <w:r w:rsidR="00B04230" w:rsidRPr="00A92493">
        <w:rPr>
          <w:i/>
        </w:rPr>
        <w:t xml:space="preserve"> cai</w:t>
      </w:r>
      <w:r w:rsidR="00B04230" w:rsidRPr="00A92493">
        <w:t xml:space="preserve">, fiind de asemenea un </w:t>
      </w:r>
      <w:r w:rsidR="00586A8B" w:rsidRPr="00A92493">
        <w:t xml:space="preserve">luptător </w:t>
      </w:r>
      <w:r w:rsidR="00B04230" w:rsidRPr="00A92493">
        <w:t xml:space="preserve">foarte bun de </w:t>
      </w:r>
      <w:r w:rsidR="00B04230" w:rsidRPr="00A92493">
        <w:rPr>
          <w:i/>
        </w:rPr>
        <w:t>box ţigănesc</w:t>
      </w:r>
      <w:r w:rsidR="00F44A8E" w:rsidRPr="00A92493">
        <w:t xml:space="preserve">. Pe de altă parte aflăm că </w:t>
      </w:r>
      <w:r w:rsidR="00586A8B" w:rsidRPr="00A92493">
        <w:t>Sylvester B</w:t>
      </w:r>
      <w:r w:rsidR="00F44A8E" w:rsidRPr="00A92493">
        <w:t>oswell,o autoritate printre romii americani, susţinea</w:t>
      </w:r>
      <w:r w:rsidR="00586A8B" w:rsidRPr="00A92493">
        <w:t xml:space="preserve"> că familiile cele mai vechi </w:t>
      </w:r>
      <w:r w:rsidR="00D675DC" w:rsidRPr="00A92493">
        <w:rPr>
          <w:rFonts w:ascii="Cambria Math" w:hAnsi="Cambria Math" w:cs="Cambria Math"/>
        </w:rPr>
        <w:t>ș</w:t>
      </w:r>
      <w:r w:rsidR="0047676B" w:rsidRPr="00A92493">
        <w:t>i mai pure de romi din această ţ</w:t>
      </w:r>
      <w:r w:rsidR="00F44A8E" w:rsidRPr="00A92493">
        <w:t>ară erau în opinia lui</w:t>
      </w:r>
      <w:r w:rsidR="00451F54">
        <w:t xml:space="preserve"> </w:t>
      </w:r>
      <w:r w:rsidR="00586A8B" w:rsidRPr="00A92493">
        <w:rPr>
          <w:i/>
        </w:rPr>
        <w:t xml:space="preserve">Lees, Lovells, Stanley, Cooper, Bucklands, Chilcotts </w:t>
      </w:r>
      <w:r w:rsidR="00D675DC" w:rsidRPr="00A92493">
        <w:rPr>
          <w:rFonts w:ascii="Cambria Math" w:hAnsi="Cambria Math" w:cs="Cambria Math"/>
          <w:i/>
        </w:rPr>
        <w:t>ș</w:t>
      </w:r>
      <w:r w:rsidR="00586A8B" w:rsidRPr="00A92493">
        <w:rPr>
          <w:i/>
        </w:rPr>
        <w:t>i Boswells</w:t>
      </w:r>
      <w:r w:rsidR="00586A8B" w:rsidRPr="00A92493">
        <w:t xml:space="preserve">, </w:t>
      </w:r>
      <w:r w:rsidR="00D675DC" w:rsidRPr="00A92493">
        <w:rPr>
          <w:rFonts w:ascii="Cambria Math" w:hAnsi="Cambria Math" w:cs="Cambria Math"/>
        </w:rPr>
        <w:t>ș</w:t>
      </w:r>
      <w:r w:rsidR="00586A8B" w:rsidRPr="00A92493">
        <w:t>i a adăugat</w:t>
      </w:r>
      <w:r w:rsidR="00F44A8E" w:rsidRPr="00A92493">
        <w:t xml:space="preserve"> că</w:t>
      </w:r>
      <w:r w:rsidR="00B93DAA" w:rsidRPr="00A92493">
        <w:t xml:space="preserve"> romii din clanul</w:t>
      </w:r>
      <w:r w:rsidR="00F44A8E" w:rsidRPr="00A92493">
        <w:t xml:space="preserve"> Locks, numeroşi</w:t>
      </w:r>
      <w:r w:rsidR="00586A8B" w:rsidRPr="00A92493">
        <w:t> </w:t>
      </w:r>
      <w:r w:rsidR="00F44A8E" w:rsidRPr="00A92493">
        <w:t>în Gloucestershire, erau</w:t>
      </w:r>
      <w:r w:rsidR="00586A8B" w:rsidRPr="00A92493">
        <w:t xml:space="preserve"> desc</w:t>
      </w:r>
      <w:r w:rsidR="00F44A8E" w:rsidRPr="00A92493">
        <w:t>en</w:t>
      </w:r>
      <w:r w:rsidR="0047676B" w:rsidRPr="00A92493">
        <w:t>denţ</w:t>
      </w:r>
      <w:r w:rsidR="00F44A8E" w:rsidRPr="00A92493">
        <w:t xml:space="preserve">i ai </w:t>
      </w:r>
      <w:r w:rsidR="00B93DAA" w:rsidRPr="00A92493">
        <w:t>romilor din Ţ</w:t>
      </w:r>
      <w:r w:rsidR="00F44A8E" w:rsidRPr="00A92493">
        <w:t>ara Galilor</w:t>
      </w:r>
      <w:r w:rsidR="00586A8B" w:rsidRPr="00A92493">
        <w:t>.</w:t>
      </w:r>
    </w:p>
    <w:p w:rsidR="00B93DAA" w:rsidRPr="00A92493" w:rsidRDefault="00B93DAA" w:rsidP="008F7CC0">
      <w:pPr>
        <w:pStyle w:val="NormalWeb"/>
        <w:shd w:val="clear" w:color="auto" w:fill="FFFFFF"/>
        <w:spacing w:before="0" w:beforeAutospacing="0" w:after="0" w:afterAutospacing="0"/>
        <w:jc w:val="both"/>
        <w:rPr>
          <w:rStyle w:val="notranslate"/>
        </w:rPr>
      </w:pPr>
      <w:r w:rsidRPr="00A92493">
        <w:rPr>
          <w:rFonts w:hAnsi="Symbol"/>
        </w:rPr>
        <w:t></w:t>
      </w:r>
      <w:r w:rsidR="00F803E6">
        <w:rPr>
          <w:rFonts w:hAnsi="Symbol"/>
        </w:rPr>
        <w:t xml:space="preserve"> </w:t>
      </w:r>
      <w:r w:rsidRPr="00A92493">
        <w:t>Învăţatul francez Paul Bataillard începe seria publicării de articole a căror tematică o reprezintă romii, activitate care se va derula câteva decenii.</w:t>
      </w:r>
    </w:p>
    <w:p w:rsidR="000029F5" w:rsidRPr="00A92493" w:rsidRDefault="006059EB"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Style w:val="notranslate"/>
          <w:rFonts w:ascii="Times New Roman" w:hAnsi="Times New Roman" w:cs="Times New Roman"/>
          <w:b/>
          <w:color w:val="auto"/>
          <w:sz w:val="24"/>
          <w:lang w:val="ro-RO"/>
        </w:rPr>
        <w:t>1844</w:t>
      </w:r>
      <w:r w:rsidRPr="00A92493">
        <w:rPr>
          <w:rStyle w:val="apple-converted-space"/>
          <w:rFonts w:ascii="Times New Roman" w:hAnsi="Times New Roman" w:cs="Times New Roman"/>
          <w:color w:val="auto"/>
          <w:sz w:val="24"/>
          <w:lang w:val="ro-RO"/>
        </w:rPr>
        <w:t> </w:t>
      </w:r>
      <w:r w:rsidR="00016C34" w:rsidRPr="00A92493">
        <w:rPr>
          <w:rFonts w:hAnsi="Symbol"/>
          <w:color w:val="auto"/>
          <w:sz w:val="24"/>
          <w:lang w:val="ro-RO"/>
        </w:rPr>
        <w:t></w:t>
      </w:r>
      <w:r w:rsidR="00F803E6">
        <w:rPr>
          <w:rFonts w:hAnsi="Symbol"/>
          <w:color w:val="auto"/>
          <w:sz w:val="24"/>
          <w:lang w:val="ro-RO"/>
        </w:rPr>
        <w:t xml:space="preserve"> </w:t>
      </w:r>
      <w:r w:rsidR="005626C1" w:rsidRPr="00A92493">
        <w:rPr>
          <w:rStyle w:val="notranslate"/>
          <w:rFonts w:ascii="Times New Roman" w:hAnsi="Times New Roman" w:cs="Times New Roman"/>
          <w:color w:val="auto"/>
          <w:sz w:val="24"/>
          <w:lang w:val="ro-RO"/>
        </w:rPr>
        <w:t>Î</w:t>
      </w:r>
      <w:r w:rsidR="00DE3CD7" w:rsidRPr="00A92493">
        <w:rPr>
          <w:rFonts w:ascii="Times New Roman" w:hAnsi="Times New Roman" w:cs="Times New Roman"/>
          <w:color w:val="auto"/>
          <w:sz w:val="24"/>
          <w:lang w:val="ro-RO"/>
        </w:rPr>
        <w:t xml:space="preserve">n </w:t>
      </w:r>
      <w:r w:rsidR="00430B5D" w:rsidRPr="00A92493">
        <w:rPr>
          <w:rFonts w:ascii="Times New Roman" w:hAnsi="Times New Roman" w:cs="Times New Roman"/>
          <w:color w:val="auto"/>
          <w:sz w:val="24"/>
          <w:lang w:val="ro-RO"/>
        </w:rPr>
        <w:t>Moldova au fost eliberaţ</w:t>
      </w:r>
      <w:r w:rsidR="00DE3CD7" w:rsidRPr="00A92493">
        <w:rPr>
          <w:rFonts w:ascii="Times New Roman" w:hAnsi="Times New Roman" w:cs="Times New Roman"/>
          <w:color w:val="auto"/>
          <w:sz w:val="24"/>
          <w:lang w:val="ro-RO"/>
        </w:rPr>
        <w:t>i robii</w:t>
      </w:r>
      <w:r w:rsidR="00451F54">
        <w:rPr>
          <w:rFonts w:ascii="Times New Roman" w:hAnsi="Times New Roman" w:cs="Times New Roman"/>
          <w:color w:val="auto"/>
          <w:sz w:val="24"/>
          <w:lang w:val="ro-RO"/>
        </w:rPr>
        <w:t xml:space="preserve"> </w:t>
      </w:r>
      <w:r w:rsidR="00430B5D" w:rsidRPr="00A92493">
        <w:rPr>
          <w:rFonts w:ascii="Times New Roman" w:hAnsi="Times New Roman" w:cs="Times New Roman"/>
          <w:color w:val="auto"/>
          <w:sz w:val="24"/>
          <w:lang w:val="ro-RO"/>
        </w:rPr>
        <w:t>mănăstireşti,</w:t>
      </w:r>
      <w:r w:rsidR="00972093" w:rsidRPr="00A92493">
        <w:rPr>
          <w:rFonts w:ascii="Times New Roman" w:hAnsi="Times New Roman" w:cs="Times New Roman"/>
          <w:color w:val="auto"/>
          <w:sz w:val="24"/>
          <w:lang w:val="ro-RO"/>
        </w:rPr>
        <w:t>p</w:t>
      </w:r>
      <w:r w:rsidR="00642B25" w:rsidRPr="00A92493">
        <w:rPr>
          <w:rFonts w:ascii="Times New Roman" w:hAnsi="Times New Roman" w:cs="Times New Roman"/>
          <w:color w:val="auto"/>
          <w:sz w:val="24"/>
          <w:lang w:val="ro-RO"/>
        </w:rPr>
        <w:t xml:space="preserve">rin legea dată </w:t>
      </w:r>
      <w:r w:rsidR="00642B25" w:rsidRPr="00A92493">
        <w:rPr>
          <w:rFonts w:ascii="Times New Roman" w:hAnsi="Times New Roman" w:cs="Times New Roman"/>
          <w:i/>
          <w:color w:val="auto"/>
          <w:sz w:val="24"/>
          <w:lang w:val="ro-RO"/>
        </w:rPr>
        <w:t>pentru regularisirea ţiganilor mitropoliei, a</w:t>
      </w:r>
      <w:r w:rsidR="00AF1712" w:rsidRPr="00A92493">
        <w:rPr>
          <w:rFonts w:ascii="Times New Roman" w:hAnsi="Times New Roman" w:cs="Times New Roman"/>
          <w:i/>
          <w:color w:val="auto"/>
          <w:sz w:val="24"/>
          <w:lang w:val="ro-RO"/>
        </w:rPr>
        <w:t xml:space="preserve"> episcopilor şi mănăstirilor în</w:t>
      </w:r>
      <w:r w:rsidR="00642B25" w:rsidRPr="00A92493">
        <w:rPr>
          <w:rFonts w:ascii="Times New Roman" w:hAnsi="Times New Roman" w:cs="Times New Roman"/>
          <w:i/>
          <w:color w:val="auto"/>
          <w:sz w:val="24"/>
          <w:lang w:val="ro-RO"/>
        </w:rPr>
        <w:t>deobşte</w:t>
      </w:r>
      <w:r w:rsidR="00DA00B4" w:rsidRPr="00A92493">
        <w:rPr>
          <w:rFonts w:ascii="Times New Roman" w:hAnsi="Times New Roman" w:cs="Times New Roman"/>
          <w:color w:val="auto"/>
          <w:sz w:val="24"/>
          <w:lang w:val="ro-RO"/>
        </w:rPr>
        <w:t>,</w:t>
      </w:r>
      <w:r w:rsidR="00642B25" w:rsidRPr="00A92493">
        <w:rPr>
          <w:rFonts w:ascii="Times New Roman" w:hAnsi="Times New Roman" w:cs="Times New Roman"/>
          <w:color w:val="auto"/>
          <w:sz w:val="24"/>
          <w:lang w:val="ro-RO"/>
        </w:rPr>
        <w:t xml:space="preserve"> romii domneş</w:t>
      </w:r>
      <w:r w:rsidR="00B93DAA" w:rsidRPr="00A92493">
        <w:rPr>
          <w:rFonts w:ascii="Times New Roman" w:hAnsi="Times New Roman" w:cs="Times New Roman"/>
          <w:color w:val="auto"/>
          <w:sz w:val="24"/>
          <w:lang w:val="ro-RO"/>
        </w:rPr>
        <w:t>ti deven</w:t>
      </w:r>
      <w:r w:rsidR="00DA00B4" w:rsidRPr="00A92493">
        <w:rPr>
          <w:rFonts w:ascii="Times New Roman" w:hAnsi="Times New Roman" w:cs="Times New Roman"/>
          <w:color w:val="auto"/>
          <w:sz w:val="24"/>
          <w:lang w:val="ro-RO"/>
        </w:rPr>
        <w:t>ind în acest an oameni liberi</w:t>
      </w:r>
      <w:r w:rsidR="00B93DAA" w:rsidRPr="00A92493">
        <w:rPr>
          <w:rFonts w:ascii="Times New Roman" w:hAnsi="Times New Roman" w:cs="Times New Roman"/>
          <w:color w:val="auto"/>
          <w:sz w:val="24"/>
          <w:lang w:val="ro-RO"/>
        </w:rPr>
        <w:t>,</w:t>
      </w:r>
      <w:r w:rsidR="00DA00B4" w:rsidRPr="00A92493">
        <w:rPr>
          <w:rFonts w:ascii="Times New Roman" w:hAnsi="Times New Roman" w:cs="Times New Roman"/>
          <w:color w:val="auto"/>
          <w:sz w:val="24"/>
          <w:lang w:val="ro-RO"/>
        </w:rPr>
        <w:t>cu aceleaşi drepturi ca ş</w:t>
      </w:r>
      <w:r w:rsidR="00DE3CD7" w:rsidRPr="00A92493">
        <w:rPr>
          <w:rFonts w:ascii="Times New Roman" w:hAnsi="Times New Roman" w:cs="Times New Roman"/>
          <w:color w:val="auto"/>
          <w:sz w:val="24"/>
          <w:lang w:val="ro-RO"/>
        </w:rPr>
        <w:t>i</w:t>
      </w:r>
      <w:r w:rsidR="00DA00B4" w:rsidRPr="00A92493">
        <w:rPr>
          <w:rFonts w:ascii="Times New Roman" w:hAnsi="Times New Roman" w:cs="Times New Roman"/>
          <w:color w:val="auto"/>
          <w:sz w:val="24"/>
          <w:lang w:val="ro-RO"/>
        </w:rPr>
        <w:t xml:space="preserve"> românii</w:t>
      </w:r>
      <w:r w:rsidR="00642B25" w:rsidRPr="00A92493">
        <w:rPr>
          <w:rFonts w:ascii="Times New Roman" w:hAnsi="Times New Roman" w:cs="Times New Roman"/>
          <w:color w:val="auto"/>
          <w:sz w:val="24"/>
          <w:lang w:val="ro-RO"/>
        </w:rPr>
        <w:t>. Pentru încurajarea sedentarizăr</w:t>
      </w:r>
      <w:r w:rsidR="00DA00B4" w:rsidRPr="00A92493">
        <w:rPr>
          <w:rFonts w:ascii="Times New Roman" w:hAnsi="Times New Roman" w:cs="Times New Roman"/>
          <w:color w:val="auto"/>
          <w:sz w:val="24"/>
          <w:lang w:val="ro-RO"/>
        </w:rPr>
        <w:t>ii erau scutiţi de impozite</w:t>
      </w:r>
      <w:r w:rsidR="00642B25" w:rsidRPr="00A92493">
        <w:rPr>
          <w:rFonts w:ascii="Times New Roman" w:hAnsi="Times New Roman" w:cs="Times New Roman"/>
          <w:color w:val="auto"/>
          <w:sz w:val="24"/>
          <w:lang w:val="ro-RO"/>
        </w:rPr>
        <w:t xml:space="preserve"> un an</w:t>
      </w:r>
      <w:r w:rsidR="00DA00B4" w:rsidRPr="00A92493">
        <w:rPr>
          <w:rFonts w:ascii="Times New Roman" w:hAnsi="Times New Roman" w:cs="Times New Roman"/>
          <w:color w:val="auto"/>
          <w:sz w:val="24"/>
          <w:lang w:val="ro-RO"/>
        </w:rPr>
        <w:t xml:space="preserve"> de zile</w:t>
      </w:r>
      <w:r w:rsidR="00972093" w:rsidRPr="00A92493">
        <w:rPr>
          <w:rFonts w:ascii="Times New Roman" w:hAnsi="Times New Roman" w:cs="Times New Roman"/>
          <w:color w:val="auto"/>
          <w:sz w:val="24"/>
          <w:lang w:val="ro-RO"/>
        </w:rPr>
        <w:t xml:space="preserve">. În acest context </w:t>
      </w:r>
      <w:r w:rsidR="009A7078" w:rsidRPr="00A92493">
        <w:rPr>
          <w:rFonts w:ascii="Times New Roman" w:hAnsi="Times New Roman" w:cs="Times New Roman"/>
          <w:color w:val="auto"/>
          <w:sz w:val="24"/>
          <w:lang w:val="ro-RO"/>
        </w:rPr>
        <w:t>M</w:t>
      </w:r>
      <w:r w:rsidR="00DA00B4" w:rsidRPr="00A92493">
        <w:rPr>
          <w:rFonts w:ascii="Times New Roman" w:hAnsi="Times New Roman" w:cs="Times New Roman"/>
          <w:color w:val="auto"/>
          <w:sz w:val="24"/>
          <w:lang w:val="ro-RO"/>
        </w:rPr>
        <w:t>ihail</w:t>
      </w:r>
      <w:r w:rsidR="009A7078" w:rsidRPr="00A92493">
        <w:rPr>
          <w:rFonts w:ascii="Times New Roman" w:hAnsi="Times New Roman" w:cs="Times New Roman"/>
          <w:color w:val="auto"/>
          <w:sz w:val="24"/>
          <w:lang w:val="ro-RO"/>
        </w:rPr>
        <w:t xml:space="preserve"> Kogălniceanu </w:t>
      </w:r>
      <w:r w:rsidR="00DA00B4" w:rsidRPr="00A92493">
        <w:rPr>
          <w:rFonts w:ascii="Times New Roman" w:hAnsi="Times New Roman" w:cs="Times New Roman"/>
          <w:color w:val="auto"/>
          <w:sz w:val="24"/>
          <w:lang w:val="ro-RO"/>
        </w:rPr>
        <w:t>a publicat la Iaşi</w:t>
      </w:r>
      <w:r w:rsidR="00B93DAA" w:rsidRPr="00A92493">
        <w:rPr>
          <w:rFonts w:ascii="Times New Roman" w:hAnsi="Times New Roman" w:cs="Times New Roman"/>
          <w:color w:val="auto"/>
          <w:sz w:val="24"/>
          <w:lang w:val="ro-RO"/>
        </w:rPr>
        <w:t>,</w:t>
      </w:r>
      <w:r w:rsidR="009A7078" w:rsidRPr="00A92493">
        <w:rPr>
          <w:rFonts w:ascii="Times New Roman" w:hAnsi="Times New Roman" w:cs="Times New Roman"/>
          <w:color w:val="auto"/>
          <w:sz w:val="24"/>
          <w:lang w:val="ro-RO"/>
        </w:rPr>
        <w:t xml:space="preserve"> în </w:t>
      </w:r>
      <w:r w:rsidR="00B93DAA" w:rsidRPr="00A92493">
        <w:rPr>
          <w:rFonts w:ascii="Times New Roman" w:hAnsi="Times New Roman" w:cs="Times New Roman"/>
          <w:color w:val="auto"/>
          <w:sz w:val="24"/>
          <w:lang w:val="ro-RO"/>
        </w:rPr>
        <w:t xml:space="preserve">ziarul </w:t>
      </w:r>
      <w:r w:rsidR="009A7078" w:rsidRPr="00A92493">
        <w:rPr>
          <w:rFonts w:ascii="Times New Roman" w:hAnsi="Times New Roman" w:cs="Times New Roman"/>
          <w:i/>
          <w:color w:val="auto"/>
          <w:sz w:val="24"/>
          <w:lang w:val="ro-RO"/>
        </w:rPr>
        <w:t>Propăşirea</w:t>
      </w:r>
      <w:r w:rsidR="00B93DAA" w:rsidRPr="00A92493">
        <w:rPr>
          <w:rFonts w:ascii="Times New Roman" w:hAnsi="Times New Roman" w:cs="Times New Roman"/>
          <w:color w:val="auto"/>
          <w:sz w:val="24"/>
          <w:lang w:val="ro-RO"/>
        </w:rPr>
        <w:t xml:space="preserve">, </w:t>
      </w:r>
      <w:r w:rsidR="009A7078" w:rsidRPr="00A92493">
        <w:rPr>
          <w:rFonts w:ascii="Times New Roman" w:hAnsi="Times New Roman" w:cs="Times New Roman"/>
          <w:color w:val="auto"/>
          <w:sz w:val="24"/>
          <w:lang w:val="ro-RO"/>
        </w:rPr>
        <w:t xml:space="preserve">un articol intitulat </w:t>
      </w:r>
      <w:r w:rsidR="00DA00B4" w:rsidRPr="00A92493">
        <w:rPr>
          <w:rFonts w:ascii="Times New Roman" w:hAnsi="Times New Roman" w:cs="Times New Roman"/>
          <w:i/>
          <w:color w:val="auto"/>
          <w:sz w:val="24"/>
          <w:lang w:val="ro-RO"/>
        </w:rPr>
        <w:t>D</w:t>
      </w:r>
      <w:r w:rsidR="009A7078" w:rsidRPr="00A92493">
        <w:rPr>
          <w:rFonts w:ascii="Times New Roman" w:hAnsi="Times New Roman" w:cs="Times New Roman"/>
          <w:i/>
          <w:color w:val="auto"/>
          <w:sz w:val="24"/>
          <w:lang w:val="ro-RO"/>
        </w:rPr>
        <w:t>ezrobirea ţiganilor</w:t>
      </w:r>
      <w:r w:rsidR="00DA00B4" w:rsidRPr="00A92493">
        <w:rPr>
          <w:rFonts w:ascii="Times New Roman" w:hAnsi="Times New Roman" w:cs="Times New Roman"/>
          <w:color w:val="auto"/>
          <w:sz w:val="24"/>
          <w:lang w:val="ro-RO"/>
        </w:rPr>
        <w:t xml:space="preserve">, </w:t>
      </w:r>
      <w:r w:rsidR="009A7078" w:rsidRPr="00A92493">
        <w:rPr>
          <w:rFonts w:ascii="Times New Roman" w:hAnsi="Times New Roman" w:cs="Times New Roman"/>
          <w:color w:val="auto"/>
          <w:sz w:val="24"/>
          <w:lang w:val="ro-RO"/>
        </w:rPr>
        <w:t>elogiindu</w:t>
      </w:r>
      <w:r w:rsidR="00DA00B4" w:rsidRPr="00A92493">
        <w:rPr>
          <w:rFonts w:ascii="Times New Roman" w:hAnsi="Times New Roman" w:cs="Times New Roman"/>
          <w:color w:val="auto"/>
          <w:sz w:val="24"/>
          <w:lang w:val="ro-RO"/>
        </w:rPr>
        <w:t>-</w:t>
      </w:r>
      <w:r w:rsidR="009A7078" w:rsidRPr="00A92493">
        <w:rPr>
          <w:rFonts w:ascii="Times New Roman" w:hAnsi="Times New Roman" w:cs="Times New Roman"/>
          <w:color w:val="auto"/>
          <w:sz w:val="24"/>
          <w:lang w:val="ro-RO"/>
        </w:rPr>
        <w:t>l pe domnitorul</w:t>
      </w:r>
      <w:r w:rsidR="00034E36" w:rsidRPr="00A92493">
        <w:rPr>
          <w:rFonts w:ascii="Times New Roman" w:hAnsi="Times New Roman" w:cs="Times New Roman"/>
          <w:color w:val="auto"/>
          <w:sz w:val="24"/>
          <w:lang w:val="ro-RO"/>
        </w:rPr>
        <w:t xml:space="preserve"> Moldovei</w:t>
      </w:r>
      <w:r w:rsidR="00DA00B4" w:rsidRPr="00A92493">
        <w:rPr>
          <w:rFonts w:ascii="Times New Roman" w:hAnsi="Times New Roman" w:cs="Times New Roman"/>
          <w:color w:val="auto"/>
          <w:sz w:val="24"/>
          <w:lang w:val="ro-RO"/>
        </w:rPr>
        <w:t>,</w:t>
      </w:r>
      <w:r w:rsidR="00522E17" w:rsidRPr="00A92493">
        <w:rPr>
          <w:rStyle w:val="apple-converted-space"/>
          <w:rFonts w:ascii="Times New Roman" w:hAnsi="Times New Roman" w:cs="Times New Roman"/>
          <w:color w:val="auto"/>
          <w:sz w:val="24"/>
          <w:lang w:val="ro-RO"/>
        </w:rPr>
        <w:t>Mihail Sturza</w:t>
      </w:r>
      <w:r w:rsidR="00DA00B4" w:rsidRPr="00A92493">
        <w:rPr>
          <w:rStyle w:val="apple-converted-space"/>
          <w:rFonts w:ascii="Times New Roman" w:hAnsi="Times New Roman" w:cs="Times New Roman"/>
          <w:color w:val="auto"/>
          <w:sz w:val="24"/>
          <w:lang w:val="ro-RO"/>
        </w:rPr>
        <w:t xml:space="preserve">. </w:t>
      </w:r>
      <w:r w:rsidR="00630A2E" w:rsidRPr="00A92493">
        <w:rPr>
          <w:rStyle w:val="apple-converted-space"/>
          <w:rFonts w:ascii="Times New Roman" w:hAnsi="Times New Roman" w:cs="Times New Roman"/>
          <w:color w:val="auto"/>
          <w:sz w:val="24"/>
          <w:lang w:val="ro-RO"/>
        </w:rPr>
        <w:t>I</w:t>
      </w:r>
      <w:r w:rsidR="00436EAE" w:rsidRPr="00A92493">
        <w:rPr>
          <w:rStyle w:val="apple-converted-space"/>
          <w:rFonts w:ascii="Times New Roman" w:hAnsi="Times New Roman" w:cs="Times New Roman"/>
          <w:color w:val="auto"/>
          <w:sz w:val="24"/>
          <w:lang w:val="ro-RO"/>
        </w:rPr>
        <w:t>.</w:t>
      </w:r>
      <w:r w:rsidR="00630A2E" w:rsidRPr="00A92493">
        <w:rPr>
          <w:rStyle w:val="apple-converted-space"/>
          <w:rFonts w:ascii="Times New Roman" w:hAnsi="Times New Roman" w:cs="Times New Roman"/>
          <w:color w:val="auto"/>
          <w:sz w:val="24"/>
          <w:lang w:val="ro-RO"/>
        </w:rPr>
        <w:t>H</w:t>
      </w:r>
      <w:r w:rsidR="00436EAE" w:rsidRPr="00A92493">
        <w:rPr>
          <w:rStyle w:val="apple-converted-space"/>
          <w:rFonts w:ascii="Times New Roman" w:hAnsi="Times New Roman" w:cs="Times New Roman"/>
          <w:color w:val="auto"/>
          <w:sz w:val="24"/>
          <w:lang w:val="ro-RO"/>
        </w:rPr>
        <w:t>. R</w:t>
      </w:r>
      <w:r w:rsidR="00630A2E" w:rsidRPr="00A92493">
        <w:rPr>
          <w:rStyle w:val="apple-converted-space"/>
          <w:rFonts w:ascii="Times New Roman" w:hAnsi="Times New Roman" w:cs="Times New Roman"/>
          <w:color w:val="auto"/>
          <w:sz w:val="24"/>
          <w:lang w:val="ro-RO"/>
        </w:rPr>
        <w:t>ădules</w:t>
      </w:r>
      <w:r w:rsidR="00436EAE" w:rsidRPr="00A92493">
        <w:rPr>
          <w:rStyle w:val="apple-converted-space"/>
          <w:rFonts w:ascii="Times New Roman" w:hAnsi="Times New Roman" w:cs="Times New Roman"/>
          <w:color w:val="auto"/>
          <w:sz w:val="24"/>
          <w:lang w:val="ro-RO"/>
        </w:rPr>
        <w:t>c</w:t>
      </w:r>
      <w:r w:rsidR="00630A2E" w:rsidRPr="00A92493">
        <w:rPr>
          <w:rStyle w:val="apple-converted-space"/>
          <w:rFonts w:ascii="Times New Roman" w:hAnsi="Times New Roman" w:cs="Times New Roman"/>
          <w:color w:val="auto"/>
          <w:sz w:val="24"/>
          <w:lang w:val="ro-RO"/>
        </w:rPr>
        <w:t>u</w:t>
      </w:r>
      <w:r w:rsidR="00451F54">
        <w:rPr>
          <w:rStyle w:val="apple-converted-space"/>
          <w:rFonts w:ascii="Times New Roman" w:hAnsi="Times New Roman" w:cs="Times New Roman"/>
          <w:color w:val="auto"/>
          <w:sz w:val="24"/>
          <w:lang w:val="ro-RO"/>
        </w:rPr>
        <w:t xml:space="preserve"> </w:t>
      </w:r>
      <w:r w:rsidR="00DA00B4" w:rsidRPr="00A92493">
        <w:rPr>
          <w:rStyle w:val="apple-converted-space"/>
          <w:rFonts w:ascii="Times New Roman" w:hAnsi="Times New Roman" w:cs="Times New Roman"/>
          <w:color w:val="auto"/>
          <w:sz w:val="24"/>
          <w:lang w:val="ro-RO"/>
        </w:rPr>
        <w:t xml:space="preserve">a publicat,la rândul său, </w:t>
      </w:r>
      <w:r w:rsidR="00630A2E" w:rsidRPr="00A92493">
        <w:rPr>
          <w:rStyle w:val="apple-converted-space"/>
          <w:rFonts w:ascii="Times New Roman" w:hAnsi="Times New Roman" w:cs="Times New Roman"/>
          <w:i/>
          <w:color w:val="auto"/>
          <w:sz w:val="24"/>
          <w:lang w:val="ro-RO"/>
        </w:rPr>
        <w:t>Jupân Ion</w:t>
      </w:r>
      <w:r w:rsidR="00630A2E" w:rsidRPr="00A92493">
        <w:rPr>
          <w:rStyle w:val="apple-converted-space"/>
          <w:rFonts w:ascii="Times New Roman" w:hAnsi="Times New Roman" w:cs="Times New Roman"/>
          <w:color w:val="auto"/>
          <w:sz w:val="24"/>
          <w:lang w:val="ro-RO"/>
        </w:rPr>
        <w:t xml:space="preserve"> în care este </w:t>
      </w:r>
      <w:r w:rsidR="00DA00B4" w:rsidRPr="00A92493">
        <w:rPr>
          <w:rStyle w:val="apple-converted-space"/>
          <w:rFonts w:ascii="Times New Roman" w:hAnsi="Times New Roman" w:cs="Times New Roman"/>
          <w:color w:val="auto"/>
          <w:sz w:val="24"/>
          <w:lang w:val="ro-RO"/>
        </w:rPr>
        <w:t>vorba despre un rob rom care mu</w:t>
      </w:r>
      <w:r w:rsidR="00630A2E" w:rsidRPr="00A92493">
        <w:rPr>
          <w:rStyle w:val="apple-converted-space"/>
          <w:rFonts w:ascii="Times New Roman" w:hAnsi="Times New Roman" w:cs="Times New Roman"/>
          <w:color w:val="auto"/>
          <w:sz w:val="24"/>
          <w:lang w:val="ro-RO"/>
        </w:rPr>
        <w:t>nceşte ca să-şi întreţină atât familia cât şi doi copii de boier orfani de părinţi</w:t>
      </w:r>
      <w:r w:rsidR="000E2639" w:rsidRPr="00A92493">
        <w:rPr>
          <w:rStyle w:val="apple-converted-space"/>
          <w:rFonts w:ascii="Times New Roman" w:hAnsi="Times New Roman" w:cs="Times New Roman"/>
          <w:color w:val="auto"/>
          <w:sz w:val="24"/>
          <w:lang w:val="ro-RO"/>
        </w:rPr>
        <w:t>. O altă scriere din acelaşi an</w:t>
      </w:r>
      <w:r w:rsidR="008D7D63" w:rsidRPr="00A92493">
        <w:rPr>
          <w:rStyle w:val="apple-converted-space"/>
          <w:rFonts w:ascii="Times New Roman" w:hAnsi="Times New Roman" w:cs="Times New Roman"/>
          <w:color w:val="auto"/>
          <w:sz w:val="24"/>
          <w:lang w:val="ro-RO"/>
        </w:rPr>
        <w:t xml:space="preserve"> despre romi robi aparţine lui Vasile A</w:t>
      </w:r>
      <w:r w:rsidR="000E2639" w:rsidRPr="00A92493">
        <w:rPr>
          <w:rStyle w:val="apple-converted-space"/>
          <w:rFonts w:ascii="Times New Roman" w:hAnsi="Times New Roman" w:cs="Times New Roman"/>
          <w:color w:val="auto"/>
          <w:sz w:val="24"/>
          <w:lang w:val="ro-RO"/>
        </w:rPr>
        <w:t xml:space="preserve">lecsandri, respectiv </w:t>
      </w:r>
      <w:r w:rsidR="000E2639" w:rsidRPr="00A92493">
        <w:rPr>
          <w:rStyle w:val="apple-converted-space"/>
          <w:rFonts w:ascii="Times New Roman" w:hAnsi="Times New Roman" w:cs="Times New Roman"/>
          <w:i/>
          <w:color w:val="auto"/>
          <w:sz w:val="24"/>
          <w:lang w:val="ro-RO"/>
        </w:rPr>
        <w:t>Istoria unui galbân</w:t>
      </w:r>
      <w:r w:rsidR="00F1563B" w:rsidRPr="00A92493">
        <w:rPr>
          <w:rStyle w:val="notranslate"/>
          <w:rFonts w:ascii="Times New Roman" w:hAnsi="Times New Roman" w:cs="Times New Roman"/>
          <w:color w:val="auto"/>
          <w:sz w:val="24"/>
          <w:lang w:val="ro-RO"/>
        </w:rPr>
        <w:t xml:space="preserve">. </w:t>
      </w:r>
    </w:p>
    <w:p w:rsidR="00F1563B" w:rsidRPr="00A92493" w:rsidRDefault="000029F5"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F803E6">
        <w:rPr>
          <w:rFonts w:hAnsi="Symbol"/>
          <w:color w:val="auto"/>
          <w:sz w:val="24"/>
          <w:lang w:val="ro-RO"/>
        </w:rPr>
        <w:t xml:space="preserve"> </w:t>
      </w:r>
      <w:r w:rsidR="00F1563B" w:rsidRPr="00A92493">
        <w:rPr>
          <w:rFonts w:ascii="Times New Roman" w:hAnsi="Times New Roman" w:cs="Times New Roman"/>
          <w:color w:val="auto"/>
          <w:sz w:val="24"/>
          <w:lang w:val="ro-RO"/>
        </w:rPr>
        <w:t>Tot î</w:t>
      </w:r>
      <w:r w:rsidR="004F4B16" w:rsidRPr="00A92493">
        <w:rPr>
          <w:rFonts w:ascii="Times New Roman" w:hAnsi="Times New Roman" w:cs="Times New Roman"/>
          <w:color w:val="auto"/>
          <w:sz w:val="24"/>
          <w:lang w:val="ro-RO"/>
        </w:rPr>
        <w:t xml:space="preserve">n Moldova, comisul Dimitrie Balica </w:t>
      </w:r>
      <w:r w:rsidR="008D7D63" w:rsidRPr="00A92493">
        <w:rPr>
          <w:rFonts w:ascii="Times New Roman" w:hAnsi="Times New Roman" w:cs="Times New Roman"/>
          <w:color w:val="auto"/>
          <w:sz w:val="24"/>
          <w:lang w:val="ro-RO"/>
        </w:rPr>
        <w:t>a eliberat patru dintre robi săi</w:t>
      </w:r>
      <w:r w:rsidR="002D3A5F" w:rsidRPr="00A92493">
        <w:rPr>
          <w:rFonts w:ascii="Times New Roman" w:hAnsi="Times New Roman" w:cs="Times New Roman"/>
          <w:color w:val="auto"/>
          <w:sz w:val="24"/>
          <w:lang w:val="ro-RO"/>
        </w:rPr>
        <w:t>:</w:t>
      </w:r>
      <w:r w:rsidR="00451F54">
        <w:rPr>
          <w:rFonts w:ascii="Times New Roman" w:hAnsi="Times New Roman" w:cs="Times New Roman"/>
          <w:color w:val="auto"/>
          <w:sz w:val="24"/>
          <w:lang w:val="ro-RO"/>
        </w:rPr>
        <w:t xml:space="preserve"> </w:t>
      </w:r>
      <w:r w:rsidR="00537C12" w:rsidRPr="00A92493">
        <w:rPr>
          <w:rFonts w:ascii="Times New Roman" w:hAnsi="Times New Roman" w:cs="Times New Roman"/>
          <w:i/>
          <w:color w:val="auto"/>
          <w:sz w:val="24"/>
          <w:lang w:val="ro-RO"/>
        </w:rPr>
        <w:t>Secritaria</w:t>
      </w:r>
      <w:r w:rsidR="00B93DAA" w:rsidRPr="00A92493">
        <w:rPr>
          <w:rFonts w:ascii="Times New Roman" w:hAnsi="Times New Roman" w:cs="Times New Roman"/>
          <w:i/>
          <w:color w:val="auto"/>
          <w:sz w:val="24"/>
          <w:lang w:val="ro-RO"/>
        </w:rPr>
        <w:t>tul de Stat prin adres cu nr. 1</w:t>
      </w:r>
      <w:r w:rsidR="00537C12" w:rsidRPr="00A92493">
        <w:rPr>
          <w:rFonts w:ascii="Times New Roman" w:hAnsi="Times New Roman" w:cs="Times New Roman"/>
          <w:i/>
          <w:color w:val="auto"/>
          <w:sz w:val="24"/>
          <w:lang w:val="ro-RO"/>
        </w:rPr>
        <w:t>33 înpărtăşăşti-vi în [cuvânt tăiat]copie de p</w:t>
      </w:r>
      <w:r w:rsidR="002D3A5F" w:rsidRPr="00A92493">
        <w:rPr>
          <w:rFonts w:ascii="Times New Roman" w:hAnsi="Times New Roman" w:cs="Times New Roman"/>
          <w:i/>
          <w:color w:val="auto"/>
          <w:sz w:val="24"/>
          <w:lang w:val="ro-RO"/>
        </w:rPr>
        <w:t xml:space="preserve">e jaluba ce au dat cătră Sfatul </w:t>
      </w:r>
      <w:r w:rsidR="00451F54">
        <w:rPr>
          <w:rFonts w:ascii="Times New Roman" w:hAnsi="Times New Roman" w:cs="Times New Roman"/>
          <w:i/>
          <w:color w:val="auto"/>
          <w:sz w:val="24"/>
          <w:lang w:val="ro-RO"/>
        </w:rPr>
        <w:t>Cârmuitoriu dum[nea] lui com</w:t>
      </w:r>
      <w:r w:rsidR="00537C12" w:rsidRPr="00A92493">
        <w:rPr>
          <w:rFonts w:ascii="Times New Roman" w:hAnsi="Times New Roman" w:cs="Times New Roman"/>
          <w:i/>
          <w:color w:val="auto"/>
          <w:sz w:val="24"/>
          <w:lang w:val="ro-RO"/>
        </w:rPr>
        <w:t>is Dimitrie</w:t>
      </w:r>
      <w:r w:rsidR="00451F54">
        <w:rPr>
          <w:rFonts w:ascii="Times New Roman" w:hAnsi="Times New Roman" w:cs="Times New Roman"/>
          <w:i/>
          <w:color w:val="auto"/>
          <w:sz w:val="24"/>
          <w:lang w:val="ro-RO"/>
        </w:rPr>
        <w:t xml:space="preserve"> </w:t>
      </w:r>
      <w:r w:rsidR="00537C12" w:rsidRPr="00A92493">
        <w:rPr>
          <w:rFonts w:ascii="Times New Roman" w:hAnsi="Times New Roman" w:cs="Times New Roman"/>
          <w:i/>
          <w:color w:val="auto"/>
          <w:sz w:val="24"/>
          <w:lang w:val="ro-RO"/>
        </w:rPr>
        <w:t>Balica. Pentru buna sa plecare de voie au fost îndemnat de au slobozit din robie</w:t>
      </w:r>
      <w:r w:rsidR="009E47E5" w:rsidRPr="00A92493">
        <w:rPr>
          <w:rFonts w:ascii="Times New Roman" w:hAnsi="Times New Roman" w:cs="Times New Roman"/>
          <w:i/>
          <w:color w:val="auto"/>
          <w:sz w:val="24"/>
          <w:lang w:val="ro-RO"/>
        </w:rPr>
        <w:t>[cuvânt tăiat] pe câţiva ţigan</w:t>
      </w:r>
      <w:r w:rsidR="00537C12" w:rsidRPr="00A92493">
        <w:rPr>
          <w:rFonts w:ascii="Times New Roman" w:hAnsi="Times New Roman" w:cs="Times New Roman"/>
          <w:i/>
          <w:color w:val="auto"/>
          <w:sz w:val="24"/>
          <w:lang w:val="ro-RO"/>
        </w:rPr>
        <w:t>i robi a dumisale [rânduri tăiate] ce îi are lăcuind în</w:t>
      </w:r>
      <w:r w:rsidR="00451F54">
        <w:rPr>
          <w:rFonts w:ascii="Times New Roman" w:hAnsi="Times New Roman" w:cs="Times New Roman"/>
          <w:i/>
          <w:color w:val="auto"/>
          <w:sz w:val="24"/>
          <w:lang w:val="ro-RO"/>
        </w:rPr>
        <w:t xml:space="preserve"> </w:t>
      </w:r>
      <w:r w:rsidR="00537C12" w:rsidRPr="00A92493">
        <w:rPr>
          <w:rFonts w:ascii="Times New Roman" w:hAnsi="Times New Roman" w:cs="Times New Roman"/>
          <w:i/>
          <w:color w:val="auto"/>
          <w:sz w:val="24"/>
          <w:lang w:val="ro-RO"/>
        </w:rPr>
        <w:t>acest prinţipat Moldova, mijlocind a să face cuvenita punere la caii dupi aşezământ.[cuvinte tăiate] //</w:t>
      </w:r>
      <w:r w:rsidR="000459F5" w:rsidRPr="00A92493">
        <w:rPr>
          <w:rFonts w:ascii="Times New Roman" w:hAnsi="Times New Roman" w:cs="Times New Roman"/>
          <w:i/>
          <w:color w:val="auto"/>
          <w:sz w:val="24"/>
          <w:lang w:val="ro-RO"/>
        </w:rPr>
        <w:t>Fii</w:t>
      </w:r>
      <w:r w:rsidR="00537C12" w:rsidRPr="00A92493">
        <w:rPr>
          <w:rFonts w:ascii="Times New Roman" w:hAnsi="Times New Roman" w:cs="Times New Roman"/>
          <w:i/>
          <w:color w:val="auto"/>
          <w:sz w:val="24"/>
          <w:lang w:val="ro-RO"/>
        </w:rPr>
        <w:t>ndcă şi la ţinutul acele să află însămnaţi în dosul aceştii, [rânduri tăiate] săscrii acelei isprăvnicii ca să cercetezi şi, atlându-i, să le facă cunoscut de aceasta şila vremea hotărâtă dă aşăzământ să va aşăza cu daria în rânduiala celor alţi lăcuitori</w:t>
      </w:r>
      <w:r w:rsidR="00451F54">
        <w:rPr>
          <w:rFonts w:ascii="Times New Roman" w:hAnsi="Times New Roman" w:cs="Times New Roman"/>
          <w:i/>
          <w:color w:val="auto"/>
          <w:sz w:val="24"/>
          <w:lang w:val="ro-RO"/>
        </w:rPr>
        <w:t xml:space="preserve"> moldoveni, îngij</w:t>
      </w:r>
      <w:r w:rsidR="00537C12" w:rsidRPr="00A92493">
        <w:rPr>
          <w:rFonts w:ascii="Times New Roman" w:hAnsi="Times New Roman" w:cs="Times New Roman"/>
          <w:i/>
          <w:color w:val="auto"/>
          <w:sz w:val="24"/>
          <w:lang w:val="ro-RO"/>
        </w:rPr>
        <w:t>indu-se în isprăv[nicie] // ca să aibă priveghere a nu să supăraîntrucât de puţin pe numiţii de cătră nimini, avându-se supt [a] ei ocrotire.[Notă:]Dorohoi - Maria fată lui Toader Negure în sat[ul] B ivolari, a casăi răposat</w:t>
      </w:r>
      <w:r w:rsidR="00451F54">
        <w:rPr>
          <w:rFonts w:ascii="Times New Roman" w:hAnsi="Times New Roman" w:cs="Times New Roman"/>
          <w:i/>
          <w:color w:val="auto"/>
          <w:sz w:val="24"/>
          <w:lang w:val="ro-RO"/>
        </w:rPr>
        <w:t xml:space="preserve"> </w:t>
      </w:r>
      <w:r w:rsidR="00537C12" w:rsidRPr="00A92493">
        <w:rPr>
          <w:rFonts w:ascii="Times New Roman" w:hAnsi="Times New Roman" w:cs="Times New Roman"/>
          <w:i/>
          <w:color w:val="auto"/>
          <w:sz w:val="24"/>
          <w:lang w:val="ro-RO"/>
        </w:rPr>
        <w:t>hat[manului] Iordachi Ghica, măritată;Dorohoi - Tănasi sin Eftimi, cu meşteşug bucătar şi veziteu, slujaşte în Dorohoi lad[umnealui] Bernaschii;Niamţ - Ioan sin Cârlan bucătar şi scripcar, slujeşte în T[ârgu l] Piatra la</w:t>
      </w:r>
      <w:r w:rsidR="005B4F33" w:rsidRPr="00A92493">
        <w:rPr>
          <w:rFonts w:ascii="Times New Roman" w:hAnsi="Times New Roman" w:cs="Times New Roman"/>
          <w:i/>
          <w:color w:val="auto"/>
          <w:sz w:val="24"/>
          <w:lang w:val="ro-RO"/>
        </w:rPr>
        <w:t>d</w:t>
      </w:r>
      <w:r w:rsidR="00537C12" w:rsidRPr="00A92493">
        <w:rPr>
          <w:rFonts w:ascii="Times New Roman" w:hAnsi="Times New Roman" w:cs="Times New Roman"/>
          <w:i/>
          <w:color w:val="auto"/>
          <w:sz w:val="24"/>
          <w:lang w:val="ro-RO"/>
        </w:rPr>
        <w:t>[umnea]lui pah[arnic] Merişăscu;Vaslui - Apost[ol] brat Tanasii, la sat Poeneştii dumi[sale] caminar Iordachi Strezăscu.</w:t>
      </w:r>
      <w:r w:rsidR="008D7D63" w:rsidRPr="00A92493">
        <w:rPr>
          <w:rFonts w:ascii="Times New Roman" w:hAnsi="Times New Roman" w:cs="Times New Roman"/>
          <w:color w:val="auto"/>
          <w:sz w:val="24"/>
          <w:lang w:val="ro-RO"/>
        </w:rPr>
        <w:t xml:space="preserve"> Pe de altă parte a</w:t>
      </w:r>
      <w:r w:rsidR="004F4B16" w:rsidRPr="00A92493">
        <w:rPr>
          <w:rFonts w:ascii="Times New Roman" w:hAnsi="Times New Roman" w:cs="Times New Roman"/>
          <w:color w:val="auto"/>
          <w:sz w:val="24"/>
          <w:lang w:val="ro-RO"/>
        </w:rPr>
        <w:t>utorităţile</w:t>
      </w:r>
      <w:r w:rsidR="008D7D63" w:rsidRPr="00A92493">
        <w:rPr>
          <w:rFonts w:ascii="Times New Roman" w:hAnsi="Times New Roman" w:cs="Times New Roman"/>
          <w:color w:val="auto"/>
          <w:sz w:val="24"/>
          <w:lang w:val="ro-RO"/>
        </w:rPr>
        <w:t xml:space="preserve"> statului moldovean</w:t>
      </w:r>
      <w:r w:rsidR="004F4B16" w:rsidRPr="00A92493">
        <w:rPr>
          <w:rFonts w:ascii="Times New Roman" w:hAnsi="Times New Roman" w:cs="Times New Roman"/>
          <w:color w:val="auto"/>
          <w:sz w:val="24"/>
          <w:lang w:val="ro-RO"/>
        </w:rPr>
        <w:t xml:space="preserve"> sunt sesizate în cazul romilor mănăstirii Frumoasa, aflaţi pe moşia Fâstâci, care trebuie despăgubiţi de către stat deoarece au plătit birul şi pentru perioada dintre publicarea legii de emancipare a robilor mănăstireşti din luna martie şi sfârşitul anului în cauză</w:t>
      </w:r>
    </w:p>
    <w:p w:rsidR="005A4D28" w:rsidRPr="00A92493" w:rsidRDefault="00016C34"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C5609E">
        <w:rPr>
          <w:rFonts w:ascii="Times New Roman" w:hAnsi="Times New Roman" w:cs="Times New Roman"/>
          <w:sz w:val="24"/>
          <w:szCs w:val="24"/>
        </w:rPr>
        <w:t>În Norvegia,</w:t>
      </w:r>
      <w:r w:rsidR="00723B39" w:rsidRPr="00A92493">
        <w:rPr>
          <w:rFonts w:ascii="Times New Roman" w:hAnsi="Times New Roman" w:cs="Times New Roman"/>
          <w:sz w:val="24"/>
          <w:szCs w:val="24"/>
        </w:rPr>
        <w:t xml:space="preserve"> aflată între 1814-1905 înt</w:t>
      </w:r>
      <w:r w:rsidR="00C5609E">
        <w:rPr>
          <w:rFonts w:ascii="Times New Roman" w:hAnsi="Times New Roman" w:cs="Times New Roman"/>
          <w:sz w:val="24"/>
          <w:szCs w:val="24"/>
        </w:rPr>
        <w:t>r-o uniune personală cu Suedia,</w:t>
      </w:r>
      <w:r w:rsidR="005A4D28" w:rsidRPr="00A92493">
        <w:rPr>
          <w:rFonts w:ascii="Times New Roman" w:hAnsi="Times New Roman" w:cs="Times New Roman"/>
          <w:sz w:val="24"/>
          <w:szCs w:val="24"/>
        </w:rPr>
        <w:t xml:space="preserve">se pune pe tapet </w:t>
      </w:r>
      <w:r w:rsidR="005A4D28" w:rsidRPr="00A92493">
        <w:rPr>
          <w:rFonts w:ascii="Times New Roman" w:hAnsi="Times New Roman" w:cs="Times New Roman"/>
          <w:i/>
          <w:sz w:val="24"/>
          <w:szCs w:val="24"/>
        </w:rPr>
        <w:t>problema Fanter</w:t>
      </w:r>
      <w:r w:rsidR="009E47E5" w:rsidRPr="00A92493">
        <w:rPr>
          <w:rFonts w:ascii="Times New Roman" w:hAnsi="Times New Roman" w:cs="Times New Roman"/>
          <w:sz w:val="24"/>
          <w:szCs w:val="24"/>
        </w:rPr>
        <w:t>, un alt nume dat nomaz</w:t>
      </w:r>
      <w:r w:rsidR="00AF1712" w:rsidRPr="00A92493">
        <w:rPr>
          <w:rFonts w:ascii="Times New Roman" w:hAnsi="Times New Roman" w:cs="Times New Roman"/>
          <w:sz w:val="24"/>
          <w:szCs w:val="24"/>
        </w:rPr>
        <w:t>ilor în norvegiană, rezul</w:t>
      </w:r>
      <w:r w:rsidR="005A4D28" w:rsidRPr="00A92493">
        <w:rPr>
          <w:rFonts w:ascii="Times New Roman" w:hAnsi="Times New Roman" w:cs="Times New Roman"/>
          <w:sz w:val="24"/>
          <w:szCs w:val="24"/>
        </w:rPr>
        <w:t>tând o nouă lege anti-romă</w:t>
      </w:r>
      <w:r w:rsidR="00522E17" w:rsidRPr="00A92493">
        <w:rPr>
          <w:rFonts w:ascii="Times New Roman" w:hAnsi="Times New Roman" w:cs="Times New Roman"/>
          <w:sz w:val="24"/>
          <w:szCs w:val="24"/>
        </w:rPr>
        <w:t xml:space="preserve">, </w:t>
      </w:r>
      <w:r w:rsidR="00522E17" w:rsidRPr="00A92493">
        <w:rPr>
          <w:rFonts w:ascii="Times New Roman" w:hAnsi="Times New Roman" w:cs="Times New Roman"/>
          <w:sz w:val="24"/>
          <w:szCs w:val="24"/>
        </w:rPr>
        <w:lastRenderedPageBreak/>
        <w:t xml:space="preserve">care prevedea </w:t>
      </w:r>
      <w:r w:rsidR="005A4D28" w:rsidRPr="00A92493">
        <w:rPr>
          <w:rFonts w:ascii="Times New Roman" w:hAnsi="Times New Roman" w:cs="Times New Roman"/>
          <w:sz w:val="24"/>
          <w:szCs w:val="24"/>
        </w:rPr>
        <w:t xml:space="preserve">o pedeapsă de doi ani </w:t>
      </w:r>
      <w:r w:rsidR="00522E17" w:rsidRPr="00A92493">
        <w:rPr>
          <w:rFonts w:ascii="Times New Roman" w:hAnsi="Times New Roman" w:cs="Times New Roman"/>
          <w:sz w:val="24"/>
          <w:szCs w:val="24"/>
        </w:rPr>
        <w:t xml:space="preserve">de </w:t>
      </w:r>
      <w:r w:rsidR="005A4D28" w:rsidRPr="00A92493">
        <w:rPr>
          <w:rFonts w:ascii="Times New Roman" w:hAnsi="Times New Roman" w:cs="Times New Roman"/>
          <w:sz w:val="24"/>
          <w:szCs w:val="24"/>
        </w:rPr>
        <w:t xml:space="preserve">închisoare pentru </w:t>
      </w:r>
      <w:r w:rsidR="00522E17" w:rsidRPr="00A92493">
        <w:rPr>
          <w:rFonts w:ascii="Times New Roman" w:hAnsi="Times New Roman" w:cs="Times New Roman"/>
          <w:sz w:val="24"/>
          <w:szCs w:val="24"/>
        </w:rPr>
        <w:t xml:space="preserve">practicarea </w:t>
      </w:r>
      <w:r w:rsidR="005A4D28" w:rsidRPr="00A92493">
        <w:rPr>
          <w:rFonts w:ascii="Times New Roman" w:hAnsi="Times New Roman" w:cs="Times New Roman"/>
          <w:sz w:val="24"/>
          <w:szCs w:val="24"/>
        </w:rPr>
        <w:t>nomadismul</w:t>
      </w:r>
      <w:r w:rsidR="00522E17" w:rsidRPr="00A92493">
        <w:rPr>
          <w:rFonts w:ascii="Times New Roman" w:hAnsi="Times New Roman" w:cs="Times New Roman"/>
          <w:sz w:val="24"/>
          <w:szCs w:val="24"/>
        </w:rPr>
        <w:t>ui</w:t>
      </w:r>
      <w:r w:rsidR="005A4D28" w:rsidRPr="00A92493">
        <w:rPr>
          <w:rFonts w:ascii="Times New Roman" w:hAnsi="Times New Roman" w:cs="Times New Roman"/>
          <w:sz w:val="24"/>
          <w:szCs w:val="24"/>
        </w:rPr>
        <w:t xml:space="preserve"> în grupuri mari. </w:t>
      </w:r>
    </w:p>
    <w:p w:rsidR="00B93DAA" w:rsidRPr="00A92493" w:rsidRDefault="00B93DAA" w:rsidP="008F7CC0">
      <w:pPr>
        <w:spacing w:after="0" w:line="240" w:lineRule="auto"/>
        <w:jc w:val="both"/>
        <w:rPr>
          <w:rFonts w:ascii="Times New Roman" w:hAnsi="Times New Roman" w:cs="Times New Roman"/>
          <w:sz w:val="24"/>
          <w:szCs w:val="24"/>
        </w:rPr>
      </w:pPr>
      <w:r w:rsidRPr="00A92493">
        <w:rPr>
          <w:rFonts w:hAnsi="Symbol"/>
          <w:sz w:val="24"/>
        </w:rPr>
        <w:t></w:t>
      </w:r>
      <w:r w:rsidR="00F803E6">
        <w:rPr>
          <w:rFonts w:hAnsi="Symbol"/>
          <w:sz w:val="24"/>
        </w:rPr>
        <w:t xml:space="preserve"> </w:t>
      </w:r>
      <w:r w:rsidRPr="00A92493">
        <w:rPr>
          <w:rStyle w:val="notranslate"/>
          <w:rFonts w:ascii="Times New Roman" w:hAnsi="Times New Roman" w:cs="Times New Roman"/>
          <w:sz w:val="24"/>
        </w:rPr>
        <w:t xml:space="preserve">August Friederich Pott publică </w:t>
      </w:r>
      <w:r w:rsidRPr="00A92493">
        <w:rPr>
          <w:rStyle w:val="notranslate"/>
          <w:rFonts w:ascii="Times New Roman" w:hAnsi="Times New Roman" w:cs="Times New Roman"/>
          <w:i/>
          <w:sz w:val="24"/>
        </w:rPr>
        <w:t>Die Zigeunner in Europa unt Asia</w:t>
      </w:r>
      <w:r w:rsidR="009E47E5" w:rsidRPr="00A92493">
        <w:rPr>
          <w:rStyle w:val="notranslate"/>
          <w:rFonts w:ascii="Times New Roman" w:hAnsi="Times New Roman" w:cs="Times New Roman"/>
          <w:sz w:val="24"/>
        </w:rPr>
        <w:t>, un studiu de istorie şi</w:t>
      </w:r>
      <w:r w:rsidRPr="00A92493">
        <w:rPr>
          <w:rStyle w:val="notranslate"/>
          <w:rFonts w:ascii="Times New Roman" w:hAnsi="Times New Roman" w:cs="Times New Roman"/>
          <w:sz w:val="24"/>
        </w:rPr>
        <w:t xml:space="preserve"> de gramatică a limbi romani, de analiză comparativă a neamurilor de romi </w:t>
      </w:r>
      <w:r w:rsidRPr="00A92493">
        <w:rPr>
          <w:rStyle w:val="notranslate"/>
          <w:rFonts w:ascii="Cambria Math" w:hAnsi="Cambria Math" w:cs="Cambria Math"/>
          <w:sz w:val="24"/>
        </w:rPr>
        <w:t>ș</w:t>
      </w:r>
      <w:r w:rsidRPr="00A92493">
        <w:rPr>
          <w:rStyle w:val="notranslate"/>
          <w:rFonts w:ascii="Times New Roman" w:hAnsi="Times New Roman" w:cs="Times New Roman"/>
          <w:sz w:val="24"/>
        </w:rPr>
        <w:t>i un dicționar comparativ, bazându-se pe mai multe surse publicate.</w:t>
      </w:r>
    </w:p>
    <w:p w:rsidR="00FC09CC" w:rsidRPr="00A92493" w:rsidRDefault="00BA02F9" w:rsidP="008F7CC0">
      <w:pPr>
        <w:tabs>
          <w:tab w:val="left" w:pos="2552"/>
        </w:tabs>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1845</w:t>
      </w:r>
      <w:r w:rsidR="00F803E6">
        <w:rPr>
          <w:rFonts w:ascii="Times New Roman" w:hAnsi="Times New Roman" w:cs="Times New Roman"/>
          <w:b/>
          <w:sz w:val="24"/>
          <w:szCs w:val="24"/>
        </w:rPr>
        <w:t xml:space="preserve"> </w:t>
      </w:r>
      <w:r w:rsidR="00016C34" w:rsidRPr="00A92493">
        <w:rPr>
          <w:rFonts w:hAnsi="Symbol"/>
          <w:sz w:val="24"/>
          <w:szCs w:val="24"/>
        </w:rPr>
        <w:t></w:t>
      </w:r>
      <w:r w:rsidR="00F803E6">
        <w:rPr>
          <w:rFonts w:hAnsi="Symbol"/>
          <w:sz w:val="24"/>
          <w:szCs w:val="24"/>
        </w:rPr>
        <w:t xml:space="preserve"> </w:t>
      </w:r>
      <w:r w:rsidR="00F1563B" w:rsidRPr="00A92493">
        <w:rPr>
          <w:rFonts w:ascii="Times New Roman" w:hAnsi="Times New Roman" w:cs="Times New Roman"/>
          <w:sz w:val="24"/>
          <w:szCs w:val="24"/>
        </w:rPr>
        <w:t xml:space="preserve">În Muntenia a apărut în cotidianul Luna, editat la Bucureşti, un </w:t>
      </w:r>
      <w:r w:rsidRPr="00A92493">
        <w:rPr>
          <w:rFonts w:ascii="Times New Roman" w:hAnsi="Times New Roman" w:cs="Times New Roman"/>
          <w:sz w:val="24"/>
          <w:szCs w:val="24"/>
        </w:rPr>
        <w:t xml:space="preserve">anunţ despre vânzarea cu preţ de speculă a unui </w:t>
      </w:r>
      <w:r w:rsidR="00F1563B" w:rsidRPr="00A92493">
        <w:rPr>
          <w:rFonts w:ascii="Times New Roman" w:hAnsi="Times New Roman" w:cs="Times New Roman"/>
          <w:sz w:val="24"/>
          <w:szCs w:val="24"/>
        </w:rPr>
        <w:t>grup de 200 de romi robi</w:t>
      </w:r>
      <w:r w:rsidR="00417CC6" w:rsidRPr="00A92493">
        <w:rPr>
          <w:rFonts w:ascii="Times New Roman" w:hAnsi="Times New Roman" w:cs="Times New Roman"/>
          <w:sz w:val="24"/>
          <w:szCs w:val="24"/>
        </w:rPr>
        <w:t xml:space="preserve">: </w:t>
      </w:r>
      <w:r w:rsidR="00417CC6" w:rsidRPr="00A92493">
        <w:rPr>
          <w:rFonts w:ascii="Times New Roman" w:hAnsi="Times New Roman" w:cs="Times New Roman"/>
          <w:i/>
          <w:sz w:val="24"/>
          <w:szCs w:val="24"/>
        </w:rPr>
        <w:t>Katar e čhave thaj e palalne le Serdarjeske Nicolae Nica andar Bukurešti, isi bikinipnaske 200 ciganitiko familie. E murša si ekscelento roburja k-i bar, von si phuvjake roburja: bajaša, tiraxarja, bašavne thaj butjarne le vastesa. O bikinipe naj te ovel maj cera panže roburjendar jekhvar; anda kodo, o pokin si te ovel duj dukatura. Von si te oven gata p-o uzualo drom, thaj le pokinipnasa kodova savo kinel šaj te ovel e maj atento servisurendar</w:t>
      </w:r>
      <w:r w:rsidR="00417CC6" w:rsidRPr="00A92493">
        <w:rPr>
          <w:rFonts w:ascii="Times New Roman" w:hAnsi="Times New Roman" w:cs="Times New Roman"/>
          <w:sz w:val="24"/>
          <w:szCs w:val="24"/>
        </w:rPr>
        <w:t>.</w:t>
      </w:r>
      <w:r w:rsidR="00451F54">
        <w:rPr>
          <w:rFonts w:ascii="Times New Roman" w:hAnsi="Times New Roman" w:cs="Times New Roman"/>
          <w:sz w:val="24"/>
          <w:szCs w:val="24"/>
        </w:rPr>
        <w:t xml:space="preserve"> </w:t>
      </w:r>
      <w:r w:rsidR="00FC09CC" w:rsidRPr="00A92493">
        <w:rPr>
          <w:rFonts w:ascii="Times New Roman" w:hAnsi="Times New Roman" w:cs="Times New Roman"/>
          <w:sz w:val="24"/>
          <w:szCs w:val="24"/>
        </w:rPr>
        <w:t xml:space="preserve">Tot în Ţara Românească, boierul Dănciulescu din Craiova îl informează scriptic pe cumnatul său, Ioniţă Pavel din Bucureşti de fuga robului rom Vâlcănescu cu rugămintea expresă să îl expedieze </w:t>
      </w:r>
      <w:r w:rsidR="00FC09CC" w:rsidRPr="00A92493">
        <w:rPr>
          <w:rFonts w:ascii="Times New Roman" w:hAnsi="Times New Roman" w:cs="Times New Roman"/>
          <w:i/>
          <w:sz w:val="24"/>
          <w:szCs w:val="24"/>
        </w:rPr>
        <w:t>din stanţie în stanţie</w:t>
      </w:r>
      <w:r w:rsidR="00FC09CC" w:rsidRPr="00A92493">
        <w:rPr>
          <w:rFonts w:ascii="Times New Roman" w:hAnsi="Times New Roman" w:cs="Times New Roman"/>
          <w:sz w:val="24"/>
          <w:szCs w:val="24"/>
        </w:rPr>
        <w:t xml:space="preserve"> până la Craiova, dacă îl prinde.  </w:t>
      </w:r>
    </w:p>
    <w:p w:rsidR="00F1563B" w:rsidRPr="00A92493" w:rsidRDefault="00016C34"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F803E6">
        <w:rPr>
          <w:rFonts w:hAnsi="Symbol"/>
          <w:sz w:val="24"/>
          <w:szCs w:val="24"/>
        </w:rPr>
        <w:t xml:space="preserve"> </w:t>
      </w:r>
      <w:r w:rsidR="00FC09CC" w:rsidRPr="00A92493">
        <w:rPr>
          <w:rFonts w:ascii="Times New Roman" w:hAnsi="Times New Roman" w:cs="Times New Roman"/>
          <w:sz w:val="24"/>
          <w:szCs w:val="24"/>
        </w:rPr>
        <w:t>În Moldova</w:t>
      </w:r>
      <w:r w:rsidR="00D84752" w:rsidRPr="00A92493">
        <w:rPr>
          <w:rFonts w:ascii="Times New Roman" w:hAnsi="Times New Roman" w:cs="Times New Roman"/>
          <w:sz w:val="24"/>
          <w:szCs w:val="24"/>
        </w:rPr>
        <w:t>,</w:t>
      </w:r>
      <w:r w:rsidR="00CD1772">
        <w:rPr>
          <w:rFonts w:ascii="Times New Roman" w:hAnsi="Times New Roman" w:cs="Times New Roman"/>
          <w:sz w:val="24"/>
          <w:szCs w:val="24"/>
        </w:rPr>
        <w:t xml:space="preserve"> un grup de 12 rom</w:t>
      </w:r>
      <w:r w:rsidR="00FC09CC" w:rsidRPr="00A92493">
        <w:rPr>
          <w:rFonts w:ascii="Times New Roman" w:hAnsi="Times New Roman" w:cs="Times New Roman"/>
          <w:sz w:val="24"/>
          <w:szCs w:val="24"/>
        </w:rPr>
        <w:t>i lingurari dezrobiţi cer Epitropiei Generale Sfântul Spiridon din Iaşi acordarea permisiunii stabilirii la Buciumi, sat aflat pe moşiei Galbeni a mănăstirii Precista din Roman</w:t>
      </w:r>
      <w:r w:rsidR="009577A0" w:rsidRPr="00A92493">
        <w:rPr>
          <w:rFonts w:ascii="Times New Roman" w:hAnsi="Times New Roman" w:cs="Times New Roman"/>
          <w:sz w:val="24"/>
          <w:szCs w:val="24"/>
        </w:rPr>
        <w:t xml:space="preserve">, astfel că </w:t>
      </w:r>
      <w:r w:rsidR="0026182F" w:rsidRPr="00A92493">
        <w:rPr>
          <w:rFonts w:ascii="Times New Roman" w:hAnsi="Times New Roman" w:cs="Times New Roman"/>
          <w:i/>
          <w:sz w:val="24"/>
          <w:szCs w:val="24"/>
        </w:rPr>
        <w:t>aşa precum noi de o învechită vreme ne găsim cu</w:t>
      </w:r>
      <w:r w:rsidR="009577A0" w:rsidRPr="00A92493">
        <w:rPr>
          <w:rFonts w:ascii="Times New Roman" w:hAnsi="Times New Roman" w:cs="Times New Roman"/>
          <w:i/>
          <w:sz w:val="24"/>
          <w:szCs w:val="24"/>
        </w:rPr>
        <w:t xml:space="preserve"> lăcuinţa pe moşii Precisti</w:t>
      </w:r>
      <w:r w:rsidR="0026182F" w:rsidRPr="00A92493">
        <w:rPr>
          <w:rFonts w:ascii="Times New Roman" w:hAnsi="Times New Roman" w:cs="Times New Roman"/>
          <w:i/>
          <w:sz w:val="24"/>
          <w:szCs w:val="24"/>
        </w:rPr>
        <w:t>i din Roman, anumi Buciumii, nu mai puţin şi acum am</w:t>
      </w:r>
      <w:r w:rsidR="00451F54">
        <w:rPr>
          <w:rFonts w:ascii="Times New Roman" w:hAnsi="Times New Roman" w:cs="Times New Roman"/>
          <w:i/>
          <w:sz w:val="24"/>
          <w:szCs w:val="24"/>
        </w:rPr>
        <w:t xml:space="preserve"> </w:t>
      </w:r>
      <w:r w:rsidR="0026182F" w:rsidRPr="00A92493">
        <w:rPr>
          <w:rFonts w:ascii="Times New Roman" w:hAnsi="Times New Roman" w:cs="Times New Roman"/>
          <w:i/>
          <w:sz w:val="24"/>
          <w:szCs w:val="24"/>
        </w:rPr>
        <w:t>înnoit alcătuire cu dum[nea] lui posăsărul aciştii moşii a rămâne pentru totdiauna</w:t>
      </w:r>
      <w:r w:rsidR="00451F54">
        <w:rPr>
          <w:rFonts w:ascii="Times New Roman" w:hAnsi="Times New Roman" w:cs="Times New Roman"/>
          <w:i/>
          <w:sz w:val="24"/>
          <w:szCs w:val="24"/>
        </w:rPr>
        <w:t xml:space="preserve"> </w:t>
      </w:r>
      <w:r w:rsidR="0026182F" w:rsidRPr="00A92493">
        <w:rPr>
          <w:rFonts w:ascii="Times New Roman" w:hAnsi="Times New Roman" w:cs="Times New Roman"/>
          <w:i/>
          <w:sz w:val="24"/>
          <w:szCs w:val="24"/>
        </w:rPr>
        <w:t>st</w:t>
      </w:r>
      <w:r w:rsidR="002F3514" w:rsidRPr="00A92493">
        <w:rPr>
          <w:rFonts w:ascii="Times New Roman" w:hAnsi="Times New Roman" w:cs="Times New Roman"/>
          <w:i/>
          <w:sz w:val="24"/>
          <w:szCs w:val="24"/>
        </w:rPr>
        <w:t xml:space="preserve">atorniciţi pe aciastă moşii, di </w:t>
      </w:r>
      <w:r w:rsidR="0026182F" w:rsidRPr="00A92493">
        <w:rPr>
          <w:rFonts w:ascii="Times New Roman" w:hAnsi="Times New Roman" w:cs="Times New Roman"/>
          <w:i/>
          <w:sz w:val="24"/>
          <w:szCs w:val="24"/>
        </w:rPr>
        <w:t>pi care a ne folos; cu pământul de hrană şi a lucra</w:t>
      </w:r>
      <w:r w:rsidR="009577A0" w:rsidRPr="00A92493">
        <w:rPr>
          <w:rFonts w:ascii="Times New Roman" w:hAnsi="Times New Roman" w:cs="Times New Roman"/>
          <w:i/>
          <w:sz w:val="24"/>
          <w:szCs w:val="24"/>
        </w:rPr>
        <w:t xml:space="preserve"> zili</w:t>
      </w:r>
      <w:r w:rsidR="0026182F" w:rsidRPr="00A92493">
        <w:rPr>
          <w:rFonts w:ascii="Times New Roman" w:hAnsi="Times New Roman" w:cs="Times New Roman"/>
          <w:i/>
          <w:sz w:val="24"/>
          <w:szCs w:val="24"/>
        </w:rPr>
        <w:t>le boerescului întocmai ca cielanţi lăcu it::&gt;ri, potrivit aşăzământului. De aceasta,în privire pravilii publicarisită pri</w:t>
      </w:r>
      <w:r w:rsidR="006744ED" w:rsidRPr="00A92493">
        <w:rPr>
          <w:rFonts w:ascii="Times New Roman" w:hAnsi="Times New Roman" w:cs="Times New Roman"/>
          <w:i/>
          <w:sz w:val="24"/>
          <w:szCs w:val="24"/>
        </w:rPr>
        <w:t xml:space="preserve">n care am capătat dizrobire, </w:t>
      </w:r>
      <w:r w:rsidR="0026182F" w:rsidRPr="00A92493">
        <w:rPr>
          <w:rFonts w:ascii="Times New Roman" w:hAnsi="Times New Roman" w:cs="Times New Roman"/>
          <w:i/>
          <w:sz w:val="24"/>
          <w:szCs w:val="24"/>
        </w:rPr>
        <w:t>ne rugăm plecaţi</w:t>
      </w:r>
      <w:r w:rsidR="009E47E5" w:rsidRPr="00A92493">
        <w:rPr>
          <w:rFonts w:ascii="Times New Roman" w:hAnsi="Times New Roman" w:cs="Times New Roman"/>
          <w:i/>
          <w:sz w:val="24"/>
          <w:szCs w:val="24"/>
        </w:rPr>
        <w:t>cinst[itei] epitropii ca să binevc</w:t>
      </w:r>
      <w:r w:rsidR="0026182F" w:rsidRPr="00A92493">
        <w:rPr>
          <w:rFonts w:ascii="Times New Roman" w:hAnsi="Times New Roman" w:cs="Times New Roman"/>
          <w:i/>
          <w:sz w:val="24"/>
          <w:szCs w:val="24"/>
        </w:rPr>
        <w:t xml:space="preserve">iască a înnainti cuviinciosa lucrare a fi cunoscuţi destatorniciţi, </w:t>
      </w:r>
      <w:r w:rsidR="009577A0" w:rsidRPr="00A92493">
        <w:rPr>
          <w:rFonts w:ascii="Times New Roman" w:hAnsi="Times New Roman" w:cs="Times New Roman"/>
          <w:i/>
          <w:sz w:val="24"/>
          <w:szCs w:val="24"/>
        </w:rPr>
        <w:t xml:space="preserve">cu lăcuinţa pe acistă moşii şi </w:t>
      </w:r>
      <w:r w:rsidR="0026182F" w:rsidRPr="00A92493">
        <w:rPr>
          <w:rFonts w:ascii="Times New Roman" w:hAnsi="Times New Roman" w:cs="Times New Roman"/>
          <w:i/>
          <w:sz w:val="24"/>
          <w:szCs w:val="24"/>
        </w:rPr>
        <w:t>npreună cu lăcuitorii pământeni, după</w:t>
      </w:r>
      <w:r w:rsidR="009577A0" w:rsidRPr="00A92493">
        <w:rPr>
          <w:rFonts w:ascii="Times New Roman" w:hAnsi="Times New Roman" w:cs="Times New Roman"/>
          <w:i/>
          <w:sz w:val="24"/>
          <w:szCs w:val="24"/>
        </w:rPr>
        <w:t xml:space="preserve"> care a ne</w:t>
      </w:r>
      <w:r w:rsidR="0026182F" w:rsidRPr="00A92493">
        <w:rPr>
          <w:rFonts w:ascii="Times New Roman" w:hAnsi="Times New Roman" w:cs="Times New Roman"/>
          <w:i/>
          <w:sz w:val="24"/>
          <w:szCs w:val="24"/>
        </w:rPr>
        <w:t xml:space="preserve"> folcsi şi </w:t>
      </w:r>
      <w:r w:rsidR="009577A0" w:rsidRPr="00A92493">
        <w:rPr>
          <w:rFonts w:ascii="Times New Roman" w:hAnsi="Times New Roman" w:cs="Times New Roman"/>
          <w:i/>
          <w:sz w:val="24"/>
          <w:szCs w:val="24"/>
        </w:rPr>
        <w:t>cu driturile hărăzite de ocârm</w:t>
      </w:r>
      <w:r w:rsidR="0026182F" w:rsidRPr="00A92493">
        <w:rPr>
          <w:rFonts w:ascii="Times New Roman" w:hAnsi="Times New Roman" w:cs="Times New Roman"/>
          <w:i/>
          <w:sz w:val="24"/>
          <w:szCs w:val="24"/>
        </w:rPr>
        <w:t>uir</w:t>
      </w:r>
      <w:r w:rsidR="009577A0" w:rsidRPr="00A92493">
        <w:rPr>
          <w:rFonts w:ascii="Times New Roman" w:hAnsi="Times New Roman" w:cs="Times New Roman"/>
          <w:i/>
          <w:sz w:val="24"/>
          <w:szCs w:val="24"/>
        </w:rPr>
        <w:t>e şi a fi deopotrivă pământeni</w:t>
      </w:r>
      <w:r w:rsidR="00FC09CC" w:rsidRPr="00A92493">
        <w:rPr>
          <w:rFonts w:ascii="Times New Roman" w:hAnsi="Times New Roman" w:cs="Times New Roman"/>
          <w:i/>
          <w:sz w:val="24"/>
          <w:szCs w:val="24"/>
        </w:rPr>
        <w:t>.</w:t>
      </w:r>
      <w:r w:rsidR="00FC09CC" w:rsidRPr="00A92493">
        <w:rPr>
          <w:rFonts w:ascii="Times New Roman" w:hAnsi="Times New Roman" w:cs="Times New Roman"/>
          <w:sz w:val="24"/>
          <w:szCs w:val="24"/>
        </w:rPr>
        <w:t xml:space="preserve"> Un act de dezrobire</w:t>
      </w:r>
      <w:r w:rsidR="009E47E5" w:rsidRPr="00A92493">
        <w:rPr>
          <w:rFonts w:ascii="Times New Roman" w:hAnsi="Times New Roman" w:cs="Times New Roman"/>
          <w:sz w:val="24"/>
          <w:szCs w:val="24"/>
        </w:rPr>
        <w:t>,</w:t>
      </w:r>
      <w:r w:rsidR="00FC09CC" w:rsidRPr="00A92493">
        <w:rPr>
          <w:rFonts w:ascii="Times New Roman" w:hAnsi="Times New Roman" w:cs="Times New Roman"/>
          <w:sz w:val="24"/>
          <w:szCs w:val="24"/>
        </w:rPr>
        <w:t xml:space="preserve"> aparţinând lui Ioan Uscatu şi a familiei sale, este găsit la femeia romă Anastasia, autorităţile luând măsuri pentru înapoierea lui proprietarului de drept.</w:t>
      </w:r>
    </w:p>
    <w:p w:rsidR="003A3ED1" w:rsidRPr="00A92493" w:rsidRDefault="00016C34" w:rsidP="008F7CC0">
      <w:pPr>
        <w:spacing w:after="0" w:line="240" w:lineRule="auto"/>
        <w:jc w:val="both"/>
        <w:rPr>
          <w:rFonts w:ascii="Times New Roman" w:hAnsi="Times New Roman" w:cs="Times New Roman"/>
          <w:sz w:val="24"/>
          <w:szCs w:val="24"/>
        </w:rPr>
      </w:pPr>
      <w:r w:rsidRPr="00A92493">
        <w:rPr>
          <w:rFonts w:hAnsi="Symbol"/>
          <w:sz w:val="24"/>
          <w:szCs w:val="24"/>
        </w:rPr>
        <w:t></w:t>
      </w:r>
      <w:r w:rsidR="00F803E6">
        <w:rPr>
          <w:rFonts w:hAnsi="Symbol"/>
          <w:sz w:val="24"/>
          <w:szCs w:val="24"/>
        </w:rPr>
        <w:t xml:space="preserve"> </w:t>
      </w:r>
      <w:r w:rsidR="000B53A7" w:rsidRPr="00A92493">
        <w:rPr>
          <w:rFonts w:ascii="Times New Roman" w:hAnsi="Times New Roman" w:cs="Times New Roman"/>
          <w:sz w:val="24"/>
          <w:szCs w:val="24"/>
        </w:rPr>
        <w:t>În</w:t>
      </w:r>
      <w:r w:rsidR="00451F54">
        <w:rPr>
          <w:rFonts w:ascii="Times New Roman" w:hAnsi="Times New Roman" w:cs="Times New Roman"/>
          <w:sz w:val="24"/>
          <w:szCs w:val="24"/>
        </w:rPr>
        <w:t xml:space="preserve"> </w:t>
      </w:r>
      <w:r w:rsidR="003A3ED1" w:rsidRPr="00A92493">
        <w:rPr>
          <w:rFonts w:ascii="Times New Roman" w:hAnsi="Times New Roman" w:cs="Times New Roman"/>
          <w:sz w:val="24"/>
          <w:szCs w:val="24"/>
        </w:rPr>
        <w:t xml:space="preserve">Statele Unite ale </w:t>
      </w:r>
      <w:r w:rsidR="00F1563B" w:rsidRPr="00A92493">
        <w:rPr>
          <w:rFonts w:ascii="Times New Roman" w:hAnsi="Times New Roman" w:cs="Times New Roman"/>
          <w:sz w:val="24"/>
          <w:szCs w:val="24"/>
        </w:rPr>
        <w:t xml:space="preserve">Americii debutează procesul de migraţie al </w:t>
      </w:r>
      <w:r w:rsidR="00EC1178" w:rsidRPr="00A92493">
        <w:rPr>
          <w:rFonts w:ascii="Times New Roman" w:hAnsi="Times New Roman" w:cs="Times New Roman"/>
          <w:sz w:val="24"/>
          <w:szCs w:val="24"/>
        </w:rPr>
        <w:t xml:space="preserve">nomazilor irlandezi, </w:t>
      </w:r>
      <w:r w:rsidR="002F3514" w:rsidRPr="00A92493">
        <w:rPr>
          <w:rFonts w:ascii="Times New Roman" w:hAnsi="Times New Roman" w:cs="Times New Roman"/>
          <w:i/>
          <w:sz w:val="24"/>
          <w:szCs w:val="24"/>
        </w:rPr>
        <w:t>irish t</w:t>
      </w:r>
      <w:r w:rsidR="00EC1178" w:rsidRPr="00A92493">
        <w:rPr>
          <w:rFonts w:ascii="Times New Roman" w:hAnsi="Times New Roman" w:cs="Times New Roman"/>
          <w:i/>
          <w:sz w:val="24"/>
          <w:szCs w:val="24"/>
        </w:rPr>
        <w:t>ravellers</w:t>
      </w:r>
      <w:r w:rsidR="00EC1178" w:rsidRPr="00A92493">
        <w:rPr>
          <w:rFonts w:ascii="Times New Roman" w:hAnsi="Times New Roman" w:cs="Times New Roman"/>
          <w:sz w:val="24"/>
          <w:szCs w:val="24"/>
        </w:rPr>
        <w:t xml:space="preserve">, </w:t>
      </w:r>
      <w:r w:rsidR="00EC1178" w:rsidRPr="00A92493">
        <w:rPr>
          <w:rFonts w:ascii="Times New Roman" w:hAnsi="Times New Roman" w:cs="Times New Roman"/>
          <w:i/>
          <w:sz w:val="24"/>
          <w:szCs w:val="24"/>
        </w:rPr>
        <w:t>pavee</w:t>
      </w:r>
      <w:r w:rsidR="00EC1178" w:rsidRPr="00A92493">
        <w:rPr>
          <w:rFonts w:ascii="Times New Roman" w:hAnsi="Times New Roman" w:cs="Times New Roman"/>
          <w:sz w:val="24"/>
          <w:szCs w:val="24"/>
        </w:rPr>
        <w:t xml:space="preserve"> sau </w:t>
      </w:r>
      <w:r w:rsidR="00EC1178" w:rsidRPr="00A92493">
        <w:rPr>
          <w:rFonts w:ascii="Times New Roman" w:hAnsi="Times New Roman" w:cs="Times New Roman"/>
          <w:i/>
          <w:sz w:val="24"/>
          <w:szCs w:val="24"/>
        </w:rPr>
        <w:t>tinker</w:t>
      </w:r>
      <w:r w:rsidR="00EC1178" w:rsidRPr="00A92493">
        <w:rPr>
          <w:rFonts w:ascii="Times New Roman" w:hAnsi="Times New Roman" w:cs="Times New Roman"/>
          <w:sz w:val="24"/>
          <w:szCs w:val="24"/>
        </w:rPr>
        <w:t xml:space="preserve">, care în prezent trăiesc în număr mare, pe lângă Irlanda şi Marea Britanie, </w:t>
      </w:r>
      <w:r w:rsidR="00D675DC" w:rsidRPr="00A92493">
        <w:rPr>
          <w:rFonts w:ascii="Cambria Math" w:hAnsi="Cambria Math" w:cs="Cambria Math"/>
          <w:sz w:val="24"/>
          <w:szCs w:val="24"/>
        </w:rPr>
        <w:t>ș</w:t>
      </w:r>
      <w:r w:rsidR="00EC1178" w:rsidRPr="00A92493">
        <w:rPr>
          <w:rFonts w:ascii="Times New Roman" w:hAnsi="Times New Roman" w:cs="Times New Roman"/>
          <w:sz w:val="24"/>
          <w:szCs w:val="24"/>
        </w:rPr>
        <w:t>i în Statele Unite ale Americii, unde numărul lor este esti</w:t>
      </w:r>
      <w:r w:rsidR="00CD1772">
        <w:rPr>
          <w:rFonts w:ascii="Times New Roman" w:hAnsi="Times New Roman" w:cs="Times New Roman"/>
          <w:sz w:val="24"/>
          <w:szCs w:val="24"/>
        </w:rPr>
        <w:t>mat la circa 10.000 de indivizi</w:t>
      </w:r>
      <w:r w:rsidR="00F1563B" w:rsidRPr="00A92493">
        <w:rPr>
          <w:rFonts w:ascii="Times New Roman" w:hAnsi="Times New Roman" w:cs="Times New Roman"/>
          <w:sz w:val="24"/>
          <w:szCs w:val="24"/>
        </w:rPr>
        <w:t>. Practic romii</w:t>
      </w:r>
      <w:r w:rsidR="00414300" w:rsidRPr="00A92493">
        <w:rPr>
          <w:rFonts w:ascii="Times New Roman" w:hAnsi="Times New Roman" w:cs="Times New Roman"/>
          <w:sz w:val="24"/>
          <w:szCs w:val="24"/>
        </w:rPr>
        <w:t> americani</w:t>
      </w:r>
      <w:r w:rsidR="003A3ED1" w:rsidRPr="00A92493">
        <w:rPr>
          <w:rFonts w:ascii="Times New Roman" w:hAnsi="Times New Roman" w:cs="Times New Roman"/>
          <w:sz w:val="24"/>
          <w:szCs w:val="24"/>
        </w:rPr>
        <w:t xml:space="preserve"> se împar</w:t>
      </w:r>
      <w:r w:rsidR="00414300" w:rsidRPr="00A92493">
        <w:rPr>
          <w:rFonts w:ascii="Times New Roman" w:hAnsi="Times New Roman" w:cs="Times New Roman"/>
          <w:sz w:val="24"/>
          <w:szCs w:val="24"/>
        </w:rPr>
        <w:t xml:space="preserve">t în grupuri, în funcţie de regiunea sau statul în care vieţuiesc, individualizându-se </w:t>
      </w:r>
      <w:r w:rsidR="00793270" w:rsidRPr="00A92493">
        <w:rPr>
          <w:rFonts w:ascii="Times New Roman" w:hAnsi="Times New Roman" w:cs="Times New Roman"/>
          <w:sz w:val="24"/>
          <w:szCs w:val="24"/>
        </w:rPr>
        <w:t xml:space="preserve">astfel </w:t>
      </w:r>
      <w:r w:rsidR="00414300" w:rsidRPr="00A92493">
        <w:rPr>
          <w:rFonts w:ascii="Times New Roman" w:hAnsi="Times New Roman" w:cs="Times New Roman"/>
          <w:sz w:val="24"/>
          <w:szCs w:val="24"/>
        </w:rPr>
        <w:t>grupul de romi din</w:t>
      </w:r>
      <w:r w:rsidR="003A3ED1" w:rsidRPr="00A92493">
        <w:rPr>
          <w:rFonts w:ascii="Times New Roman" w:hAnsi="Times New Roman" w:cs="Times New Roman"/>
          <w:sz w:val="24"/>
          <w:szCs w:val="24"/>
        </w:rPr>
        <w:t xml:space="preserve"> Ohio, </w:t>
      </w:r>
      <w:r w:rsidR="00414300" w:rsidRPr="00A92493">
        <w:rPr>
          <w:rFonts w:ascii="Times New Roman" w:hAnsi="Times New Roman" w:cs="Times New Roman"/>
          <w:sz w:val="24"/>
          <w:szCs w:val="24"/>
        </w:rPr>
        <w:t xml:space="preserve">cel din </w:t>
      </w:r>
      <w:r w:rsidR="00793270" w:rsidRPr="00A92493">
        <w:rPr>
          <w:rFonts w:ascii="Times New Roman" w:hAnsi="Times New Roman" w:cs="Times New Roman"/>
          <w:sz w:val="24"/>
          <w:szCs w:val="24"/>
        </w:rPr>
        <w:t>Georgia</w:t>
      </w:r>
      <w:r w:rsidR="003A3ED1" w:rsidRPr="00A92493">
        <w:rPr>
          <w:rFonts w:ascii="Times New Roman" w:hAnsi="Times New Roman" w:cs="Times New Roman"/>
          <w:sz w:val="24"/>
          <w:szCs w:val="24"/>
        </w:rPr>
        <w:t xml:space="preserve">, </w:t>
      </w:r>
      <w:r w:rsidR="00793270" w:rsidRPr="00A92493">
        <w:rPr>
          <w:rFonts w:ascii="Times New Roman" w:hAnsi="Times New Roman" w:cs="Times New Roman"/>
          <w:sz w:val="24"/>
          <w:szCs w:val="24"/>
        </w:rPr>
        <w:t>din Texas, din Alabama sau</w:t>
      </w:r>
      <w:r w:rsidR="003A3ED1" w:rsidRPr="00A92493">
        <w:rPr>
          <w:rFonts w:ascii="Times New Roman" w:hAnsi="Times New Roman" w:cs="Times New Roman"/>
          <w:sz w:val="24"/>
          <w:szCs w:val="24"/>
        </w:rPr>
        <w:t xml:space="preserve"> Mississippi</w:t>
      </w:r>
      <w:r w:rsidR="00793270" w:rsidRPr="00A92493">
        <w:rPr>
          <w:rFonts w:ascii="Times New Roman" w:hAnsi="Times New Roman" w:cs="Times New Roman"/>
          <w:sz w:val="24"/>
          <w:szCs w:val="24"/>
        </w:rPr>
        <w:t>. O comunitate compactă şi numeroasă de romi, de aproximativ 2.500 de suflete, se află</w:t>
      </w:r>
      <w:r w:rsidR="003A3ED1" w:rsidRPr="00A92493">
        <w:rPr>
          <w:rFonts w:ascii="Times New Roman" w:hAnsi="Times New Roman" w:cs="Times New Roman"/>
          <w:sz w:val="24"/>
          <w:szCs w:val="24"/>
        </w:rPr>
        <w:t xml:space="preserve"> în Murphy Village, în afara ora</w:t>
      </w:r>
      <w:r w:rsidR="00D675DC" w:rsidRPr="00A92493">
        <w:rPr>
          <w:rFonts w:ascii="Cambria Math" w:hAnsi="Cambria Math" w:cs="Cambria Math"/>
          <w:sz w:val="24"/>
          <w:szCs w:val="24"/>
        </w:rPr>
        <w:t>ș</w:t>
      </w:r>
      <w:r w:rsidR="003A3ED1" w:rsidRPr="00A92493">
        <w:rPr>
          <w:rFonts w:ascii="Times New Roman" w:hAnsi="Times New Roman" w:cs="Times New Roman"/>
          <w:sz w:val="24"/>
          <w:szCs w:val="24"/>
        </w:rPr>
        <w:t>ului North Augusta, Carolina de Sud</w:t>
      </w:r>
      <w:r w:rsidR="00793270" w:rsidRPr="00A92493">
        <w:rPr>
          <w:rFonts w:ascii="Times New Roman" w:hAnsi="Times New Roman" w:cs="Times New Roman"/>
          <w:sz w:val="24"/>
          <w:szCs w:val="24"/>
        </w:rPr>
        <w:t xml:space="preserve">. </w:t>
      </w:r>
      <w:r w:rsidR="0047676B" w:rsidRPr="00A92493">
        <w:rPr>
          <w:rFonts w:ascii="Times New Roman" w:hAnsi="Times New Roman" w:cs="Times New Roman"/>
          <w:sz w:val="24"/>
          <w:szCs w:val="24"/>
        </w:rPr>
        <w:t>Alte comunităţ</w:t>
      </w:r>
      <w:r w:rsidR="00793270" w:rsidRPr="00A92493">
        <w:rPr>
          <w:rFonts w:ascii="Times New Roman" w:hAnsi="Times New Roman" w:cs="Times New Roman"/>
          <w:sz w:val="24"/>
          <w:szCs w:val="24"/>
        </w:rPr>
        <w:t>i seminomade trăiesc</w:t>
      </w:r>
      <w:r w:rsidR="003A3ED1" w:rsidRPr="00A92493">
        <w:rPr>
          <w:rFonts w:ascii="Times New Roman" w:hAnsi="Times New Roman" w:cs="Times New Roman"/>
          <w:sz w:val="24"/>
          <w:szCs w:val="24"/>
        </w:rPr>
        <w:t xml:space="preserve"> lângă White Settlement, Texas</w:t>
      </w:r>
      <w:r w:rsidR="00793270" w:rsidRPr="00A92493">
        <w:rPr>
          <w:rFonts w:ascii="Times New Roman" w:hAnsi="Times New Roman" w:cs="Times New Roman"/>
          <w:sz w:val="24"/>
          <w:szCs w:val="24"/>
        </w:rPr>
        <w:t xml:space="preserve">, unde familiile de romi rămân în casele lor iarna, călătorind prin ţară în timpul verii. </w:t>
      </w:r>
    </w:p>
    <w:p w:rsidR="000006ED" w:rsidRPr="00A92493" w:rsidRDefault="00016C34" w:rsidP="008F7CC0">
      <w:pPr>
        <w:spacing w:after="0" w:line="240" w:lineRule="auto"/>
        <w:jc w:val="both"/>
        <w:outlineLvl w:val="3"/>
        <w:rPr>
          <w:rFonts w:ascii="Times New Roman" w:eastAsia="Times New Roman" w:hAnsi="Times New Roman" w:cs="Times New Roman"/>
          <w:bCs/>
          <w:sz w:val="24"/>
          <w:szCs w:val="24"/>
        </w:rPr>
      </w:pPr>
      <w:r w:rsidRPr="00A92493">
        <w:rPr>
          <w:rFonts w:hAnsi="Symbol"/>
          <w:sz w:val="24"/>
          <w:szCs w:val="24"/>
        </w:rPr>
        <w:t></w:t>
      </w:r>
      <w:r w:rsidR="00F803E6">
        <w:rPr>
          <w:rFonts w:hAnsi="Symbol"/>
          <w:sz w:val="24"/>
          <w:szCs w:val="24"/>
        </w:rPr>
        <w:t xml:space="preserve"> </w:t>
      </w:r>
      <w:r w:rsidR="00DB7CBE" w:rsidRPr="00A92493">
        <w:rPr>
          <w:rFonts w:ascii="Times New Roman" w:eastAsia="Times New Roman" w:hAnsi="Times New Roman" w:cs="Times New Roman"/>
          <w:bCs/>
          <w:sz w:val="24"/>
          <w:szCs w:val="24"/>
        </w:rPr>
        <w:t>În Norveg</w:t>
      </w:r>
      <w:r w:rsidR="006A6911" w:rsidRPr="00A92493">
        <w:rPr>
          <w:rFonts w:ascii="Times New Roman" w:eastAsia="Times New Roman" w:hAnsi="Times New Roman" w:cs="Times New Roman"/>
          <w:bCs/>
          <w:sz w:val="24"/>
          <w:szCs w:val="24"/>
        </w:rPr>
        <w:t>ia, autorităţile au emis o legi</w:t>
      </w:r>
      <w:r w:rsidR="00DB7CBE" w:rsidRPr="00A92493">
        <w:rPr>
          <w:rFonts w:ascii="Times New Roman" w:eastAsia="Times New Roman" w:hAnsi="Times New Roman" w:cs="Times New Roman"/>
          <w:bCs/>
          <w:sz w:val="24"/>
          <w:szCs w:val="24"/>
        </w:rPr>
        <w:t xml:space="preserve">slaţie prin care </w:t>
      </w:r>
      <w:r w:rsidR="000006ED" w:rsidRPr="00A92493">
        <w:rPr>
          <w:rFonts w:ascii="Times New Roman" w:eastAsia="Times New Roman" w:hAnsi="Times New Roman" w:cs="Times New Roman"/>
          <w:bCs/>
          <w:sz w:val="24"/>
          <w:szCs w:val="24"/>
        </w:rPr>
        <w:t xml:space="preserve">afost </w:t>
      </w:r>
      <w:r w:rsidR="00DB7CBE" w:rsidRPr="00A92493">
        <w:rPr>
          <w:rFonts w:ascii="Times New Roman" w:eastAsia="Times New Roman" w:hAnsi="Times New Roman" w:cs="Times New Roman"/>
          <w:sz w:val="24"/>
          <w:szCs w:val="24"/>
        </w:rPr>
        <w:t>i</w:t>
      </w:r>
      <w:r w:rsidR="000006ED" w:rsidRPr="00A92493">
        <w:rPr>
          <w:rFonts w:ascii="Times New Roman" w:eastAsia="Times New Roman" w:hAnsi="Times New Roman" w:cs="Times New Roman"/>
          <w:sz w:val="24"/>
          <w:szCs w:val="24"/>
        </w:rPr>
        <w:t>nterzis</w:t>
      </w:r>
      <w:r w:rsidR="00DB7CBE" w:rsidRPr="00A92493">
        <w:rPr>
          <w:rFonts w:ascii="Times New Roman" w:eastAsia="Times New Roman" w:hAnsi="Times New Roman" w:cs="Times New Roman"/>
          <w:sz w:val="24"/>
          <w:szCs w:val="24"/>
        </w:rPr>
        <w:t xml:space="preserve"> atât practicarea </w:t>
      </w:r>
      <w:r w:rsidR="000006ED" w:rsidRPr="00A92493">
        <w:rPr>
          <w:rFonts w:ascii="Times New Roman" w:eastAsia="Times New Roman" w:hAnsi="Times New Roman" w:cs="Times New Roman"/>
          <w:sz w:val="24"/>
          <w:szCs w:val="24"/>
        </w:rPr>
        <w:t xml:space="preserve"> nomadismul</w:t>
      </w:r>
      <w:r w:rsidR="00DB7CBE" w:rsidRPr="00A92493">
        <w:rPr>
          <w:rFonts w:ascii="Times New Roman" w:eastAsia="Times New Roman" w:hAnsi="Times New Roman" w:cs="Times New Roman"/>
          <w:sz w:val="24"/>
          <w:szCs w:val="24"/>
        </w:rPr>
        <w:t>ui, cât</w:t>
      </w:r>
      <w:r w:rsidR="000006ED" w:rsidRPr="00A92493">
        <w:rPr>
          <w:rFonts w:ascii="Times New Roman" w:eastAsia="Times New Roman" w:hAnsi="Times New Roman" w:cs="Times New Roman"/>
          <w:sz w:val="24"/>
          <w:szCs w:val="24"/>
        </w:rPr>
        <w:t xml:space="preserve"> şi </w:t>
      </w:r>
      <w:r w:rsidR="00DB7CBE" w:rsidRPr="00A92493">
        <w:rPr>
          <w:rFonts w:ascii="Times New Roman" w:eastAsia="Times New Roman" w:hAnsi="Times New Roman" w:cs="Times New Roman"/>
          <w:sz w:val="24"/>
          <w:szCs w:val="24"/>
        </w:rPr>
        <w:t>a meseriilor itinerante</w:t>
      </w:r>
      <w:r w:rsidR="000006ED" w:rsidRPr="00A92493">
        <w:rPr>
          <w:rFonts w:ascii="Times New Roman" w:eastAsia="Times New Roman" w:hAnsi="Times New Roman" w:cs="Times New Roman"/>
          <w:sz w:val="24"/>
          <w:szCs w:val="24"/>
        </w:rPr>
        <w:t xml:space="preserve">. </w:t>
      </w:r>
    </w:p>
    <w:p w:rsidR="00ED4C78" w:rsidRPr="00A92493" w:rsidRDefault="006A6911" w:rsidP="008F7CC0">
      <w:pPr>
        <w:pStyle w:val="NormalWeb"/>
        <w:spacing w:before="0" w:beforeAutospacing="0" w:after="0" w:afterAutospacing="0"/>
        <w:jc w:val="both"/>
      </w:pPr>
      <w:r w:rsidRPr="00A92493">
        <w:rPr>
          <w:rFonts w:hAnsi="Symbol"/>
        </w:rPr>
        <w:t></w:t>
      </w:r>
      <w:r w:rsidR="00F803E6">
        <w:rPr>
          <w:rFonts w:hAnsi="Symbol"/>
        </w:rPr>
        <w:t xml:space="preserve"> </w:t>
      </w:r>
      <w:r w:rsidR="00925FA9" w:rsidRPr="00A92493">
        <w:t xml:space="preserve">În imperiul rus, la </w:t>
      </w:r>
      <w:r w:rsidR="001B1EEA" w:rsidRPr="00A92493">
        <w:t xml:space="preserve">Kursk, </w:t>
      </w:r>
      <w:r w:rsidR="00925FA9" w:rsidRPr="00A92493">
        <w:t xml:space="preserve">s-a născut muzicianul rom Nikolai Shishkin (1845-1911), </w:t>
      </w:r>
      <w:r w:rsidR="001B1EEA" w:rsidRPr="00A92493">
        <w:t>ch</w:t>
      </w:r>
      <w:r w:rsidR="00925FA9" w:rsidRPr="00A92493">
        <w:t xml:space="preserve">itarist </w:t>
      </w:r>
      <w:r w:rsidR="00D675DC" w:rsidRPr="00A92493">
        <w:rPr>
          <w:rFonts w:ascii="Cambria Math" w:hAnsi="Cambria Math" w:cs="Cambria Math"/>
        </w:rPr>
        <w:t>ș</w:t>
      </w:r>
      <w:r w:rsidR="0047676B" w:rsidRPr="00A92493">
        <w:t>i cântăreţ</w:t>
      </w:r>
      <w:r w:rsidR="00925FA9" w:rsidRPr="00A92493">
        <w:t xml:space="preserve"> în corul rom Sokolovsky, pe care l-a condus după moartea lui </w:t>
      </w:r>
      <w:r w:rsidR="001B1EEA" w:rsidRPr="00A92493">
        <w:t>Grigori Sokolov</w:t>
      </w:r>
      <w:r w:rsidR="00925FA9" w:rsidRPr="00A92493">
        <w:t xml:space="preserve"> Shishkin. C</w:t>
      </w:r>
      <w:r w:rsidR="001B1EEA" w:rsidRPr="00A92493">
        <w:t>omp</w:t>
      </w:r>
      <w:r w:rsidR="00925FA9" w:rsidRPr="00A92493">
        <w:t>ozitorul rom a fondat l</w:t>
      </w:r>
      <w:r w:rsidR="00925FA9" w:rsidRPr="00A92493">
        <w:rPr>
          <w:rStyle w:val="notranslate"/>
        </w:rPr>
        <w:t>a sfâr</w:t>
      </w:r>
      <w:r w:rsidR="00D675DC" w:rsidRPr="00A92493">
        <w:rPr>
          <w:rStyle w:val="notranslate"/>
          <w:rFonts w:ascii="Cambria Math" w:hAnsi="Cambria Math" w:cs="Cambria Math"/>
        </w:rPr>
        <w:t>ș</w:t>
      </w:r>
      <w:r w:rsidR="00925FA9" w:rsidRPr="00A92493">
        <w:rPr>
          <w:rStyle w:val="notranslate"/>
        </w:rPr>
        <w:t>itul secolului al XIX</w:t>
      </w:r>
      <w:r w:rsidR="001B1EEA" w:rsidRPr="00A92493">
        <w:rPr>
          <w:rStyle w:val="notranslate"/>
        </w:rPr>
        <w:t xml:space="preserve">-lea </w:t>
      </w:r>
      <w:r w:rsidR="00925FA9" w:rsidRPr="00A92493">
        <w:rPr>
          <w:rStyle w:val="notranslate"/>
        </w:rPr>
        <w:t>o trupă de teatru cu actori de etnie romă, una dintre piesele sale fiind</w:t>
      </w:r>
      <w:r w:rsidR="001B1EEA" w:rsidRPr="00A92493">
        <w:rPr>
          <w:rStyle w:val="notranslate"/>
        </w:rPr>
        <w:t xml:space="preserve"> în</w:t>
      </w:r>
      <w:r w:rsidR="001B1EEA" w:rsidRPr="00A92493">
        <w:rPr>
          <w:rStyle w:val="apple-converted-space"/>
        </w:rPr>
        <w:t> </w:t>
      </w:r>
      <w:r w:rsidR="001B1EEA" w:rsidRPr="00A92493">
        <w:t>limba romani</w:t>
      </w:r>
      <w:r w:rsidR="00925FA9" w:rsidRPr="00A92493">
        <w:t xml:space="preserve">. Un alt mare artist rom, născut de asemenea la Kursk, a fost </w:t>
      </w:r>
      <w:r w:rsidR="00CD4312" w:rsidRPr="00A92493">
        <w:t>Alexey Vasilievici Shishkin</w:t>
      </w:r>
      <w:r w:rsidR="00CD4312" w:rsidRPr="00A92493">
        <w:rPr>
          <w:b/>
        </w:rPr>
        <w:t> </w:t>
      </w:r>
      <w:r w:rsidR="00CD4312" w:rsidRPr="00A92493">
        <w:t>(</w:t>
      </w:r>
      <w:r w:rsidR="00925FA9" w:rsidRPr="00A92493">
        <w:t>?-1887) interpret</w:t>
      </w:r>
      <w:r w:rsidR="00930DAC">
        <w:t xml:space="preserve"> </w:t>
      </w:r>
      <w:r w:rsidR="00D675DC" w:rsidRPr="00A92493">
        <w:rPr>
          <w:rFonts w:ascii="Cambria Math" w:hAnsi="Cambria Math" w:cs="Cambria Math"/>
        </w:rPr>
        <w:t>ș</w:t>
      </w:r>
      <w:r w:rsidR="0082433E" w:rsidRPr="00A92493">
        <w:t>i compozitor.</w:t>
      </w:r>
    </w:p>
    <w:p w:rsidR="000A7141" w:rsidRPr="00A92493" w:rsidRDefault="00016C34"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122BF0" w:rsidRPr="00A92493">
        <w:rPr>
          <w:rFonts w:ascii="Times New Roman" w:hAnsi="Times New Roman" w:cs="Times New Roman"/>
          <w:sz w:val="24"/>
          <w:szCs w:val="24"/>
        </w:rPr>
        <w:t xml:space="preserve">În Marea Britanie s-a născut scriitoarea Eleanor Smith (1845-1914) militantă pentru drepturile romilor. Dintre lucrările acesteia amintim </w:t>
      </w:r>
      <w:r w:rsidR="00122BF0" w:rsidRPr="00A92493">
        <w:rPr>
          <w:rFonts w:ascii="Times New Roman" w:hAnsi="Times New Roman" w:cs="Times New Roman"/>
          <w:i/>
          <w:iCs/>
          <w:sz w:val="24"/>
          <w:szCs w:val="24"/>
        </w:rPr>
        <w:t>Red Wagon</w:t>
      </w:r>
      <w:r w:rsidR="00122BF0" w:rsidRPr="00A92493">
        <w:rPr>
          <w:rFonts w:ascii="Times New Roman" w:eastAsia="Times-Roman" w:hAnsi="Times New Roman" w:cs="Times New Roman"/>
          <w:sz w:val="24"/>
          <w:szCs w:val="24"/>
        </w:rPr>
        <w:t xml:space="preserve">, </w:t>
      </w:r>
      <w:r w:rsidR="00122BF0" w:rsidRPr="00A92493">
        <w:rPr>
          <w:rFonts w:ascii="Times New Roman" w:hAnsi="Times New Roman" w:cs="Times New Roman"/>
          <w:i/>
          <w:iCs/>
          <w:sz w:val="24"/>
          <w:szCs w:val="24"/>
        </w:rPr>
        <w:t>Tzigane</w:t>
      </w:r>
      <w:r w:rsidR="00122BF0" w:rsidRPr="00A92493">
        <w:rPr>
          <w:rFonts w:ascii="Times New Roman" w:eastAsia="Times-Roman" w:hAnsi="Times New Roman" w:cs="Times New Roman"/>
          <w:sz w:val="24"/>
          <w:szCs w:val="24"/>
        </w:rPr>
        <w:t xml:space="preserve">, </w:t>
      </w:r>
      <w:r w:rsidR="00122BF0" w:rsidRPr="00A92493">
        <w:rPr>
          <w:rFonts w:ascii="Times New Roman" w:hAnsi="Times New Roman" w:cs="Times New Roman"/>
          <w:i/>
          <w:iCs/>
          <w:sz w:val="24"/>
          <w:szCs w:val="24"/>
        </w:rPr>
        <w:t>Caravan</w:t>
      </w:r>
      <w:r w:rsidR="00122BF0" w:rsidRPr="00A92493">
        <w:rPr>
          <w:rFonts w:ascii="Times New Roman" w:eastAsia="Times-Roman" w:hAnsi="Times New Roman" w:cs="Times New Roman"/>
          <w:sz w:val="24"/>
          <w:szCs w:val="24"/>
        </w:rPr>
        <w:t xml:space="preserve"> şi autobiografia sa, </w:t>
      </w:r>
      <w:r w:rsidR="00122BF0" w:rsidRPr="00A92493">
        <w:rPr>
          <w:rFonts w:ascii="Times New Roman" w:hAnsi="Times New Roman" w:cs="Times New Roman"/>
          <w:i/>
          <w:iCs/>
          <w:sz w:val="24"/>
          <w:szCs w:val="24"/>
        </w:rPr>
        <w:t>Life’s a Circus</w:t>
      </w:r>
      <w:r w:rsidR="00122BF0" w:rsidRPr="00A92493">
        <w:rPr>
          <w:rFonts w:ascii="Times New Roman" w:hAnsi="Times New Roman" w:cs="Times New Roman"/>
          <w:sz w:val="24"/>
          <w:szCs w:val="24"/>
        </w:rPr>
        <w:t>. Eleanor Smith a sprijinit dreptul romilor de a organiza competiţiile lor specifice la Epsom Downs.</w:t>
      </w:r>
    </w:p>
    <w:p w:rsidR="00A57CAA" w:rsidRPr="00A92493" w:rsidRDefault="00A57CAA" w:rsidP="008F7CC0">
      <w:pPr>
        <w:pStyle w:val="NormalWeb"/>
        <w:spacing w:before="0" w:beforeAutospacing="0" w:after="0" w:afterAutospacing="0"/>
        <w:jc w:val="both"/>
        <w:rPr>
          <w:rStyle w:val="notranslate"/>
          <w:b/>
          <w:i/>
        </w:rPr>
      </w:pPr>
      <w:r w:rsidRPr="00A92493">
        <w:rPr>
          <w:rFonts w:hAnsi="Symbol"/>
        </w:rPr>
        <w:lastRenderedPageBreak/>
        <w:t></w:t>
      </w:r>
      <w:r w:rsidR="00986CDF">
        <w:rPr>
          <w:rFonts w:hAnsi="Symbol"/>
        </w:rPr>
        <w:t xml:space="preserve"> </w:t>
      </w:r>
      <w:r w:rsidR="00556FCE" w:rsidRPr="00A92493">
        <w:t>Prosper Merime</w:t>
      </w:r>
      <w:r w:rsidRPr="00A92493">
        <w:t xml:space="preserve">e a scris </w:t>
      </w:r>
      <w:r w:rsidRPr="00A92493">
        <w:rPr>
          <w:i/>
        </w:rPr>
        <w:t>Carmen</w:t>
      </w:r>
      <w:r w:rsidRPr="00A92493">
        <w:t>, povestea unui rom spaniol, după</w:t>
      </w:r>
      <w:r w:rsidR="00A77FA3" w:rsidRPr="00A92493">
        <w:t xml:space="preserve"> ce a vizitat o fabrică de ţ</w:t>
      </w:r>
      <w:r w:rsidRPr="00A92493">
        <w:t xml:space="preserve">igări, unde munceau romii care l-au inspirat, </w:t>
      </w:r>
      <w:r w:rsidR="00522E17" w:rsidRPr="00A92493">
        <w:rPr>
          <w:i/>
        </w:rPr>
        <w:t>Carme</w:t>
      </w:r>
      <w:r w:rsidRPr="00A92493">
        <w:rPr>
          <w:i/>
        </w:rPr>
        <w:t>n</w:t>
      </w:r>
      <w:r w:rsidR="00930DAC">
        <w:rPr>
          <w:i/>
        </w:rPr>
        <w:t xml:space="preserve"> </w:t>
      </w:r>
      <w:r w:rsidRPr="00A92493">
        <w:rPr>
          <w:rFonts w:ascii="Cambria Math" w:hAnsi="Cambria Math" w:cs="Cambria Math"/>
        </w:rPr>
        <w:t>fiind</w:t>
      </w:r>
      <w:r w:rsidRPr="00A92493">
        <w:t xml:space="preserve"> transformată într-o operă şi capodoperă de către Georges Bizet, în 1875.</w:t>
      </w:r>
    </w:p>
    <w:p w:rsidR="00791624" w:rsidRPr="00A92493" w:rsidRDefault="00762893"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1846</w:t>
      </w:r>
      <w:r w:rsidR="00986CDF">
        <w:rPr>
          <w:rStyle w:val="notranslate"/>
          <w:rFonts w:ascii="Times New Roman" w:hAnsi="Times New Roman" w:cs="Times New Roman"/>
          <w:b/>
          <w:sz w:val="24"/>
          <w:szCs w:val="24"/>
        </w:rPr>
        <w:t xml:space="preserve"> </w:t>
      </w:r>
      <w:r w:rsidR="000A7141" w:rsidRPr="00A92493">
        <w:rPr>
          <w:rFonts w:hAnsi="Symbol"/>
          <w:b/>
          <w:sz w:val="24"/>
          <w:szCs w:val="24"/>
        </w:rPr>
        <w:t></w:t>
      </w:r>
      <w:r w:rsidR="00986CDF">
        <w:rPr>
          <w:rFonts w:hAnsi="Symbol"/>
          <w:b/>
          <w:sz w:val="24"/>
          <w:szCs w:val="24"/>
        </w:rPr>
        <w:t xml:space="preserve"> </w:t>
      </w:r>
      <w:r w:rsidR="003F7452" w:rsidRPr="00A92493">
        <w:rPr>
          <w:rFonts w:ascii="Times New Roman" w:hAnsi="Times New Roman" w:cs="Times New Roman"/>
          <w:sz w:val="24"/>
          <w:szCs w:val="24"/>
        </w:rPr>
        <w:t>În Franţa în acest an a fost jucată pentru prima dată, la Salle Le Peletier</w:t>
      </w:r>
      <w:r w:rsidR="00522E17" w:rsidRPr="00A92493">
        <w:rPr>
          <w:rFonts w:ascii="Times New Roman" w:hAnsi="Times New Roman" w:cs="Times New Roman"/>
          <w:sz w:val="24"/>
          <w:szCs w:val="24"/>
        </w:rPr>
        <w:t>,</w:t>
      </w:r>
      <w:r w:rsidR="003F7452" w:rsidRPr="00A92493">
        <w:rPr>
          <w:rFonts w:ascii="Times New Roman" w:hAnsi="Times New Roman" w:cs="Times New Roman"/>
          <w:sz w:val="24"/>
          <w:szCs w:val="24"/>
        </w:rPr>
        <w:t xml:space="preserve"> de către Baletul Operei din Paris, </w:t>
      </w:r>
      <w:r w:rsidR="003F7452" w:rsidRPr="00A92493">
        <w:rPr>
          <w:rFonts w:ascii="Times New Roman" w:hAnsi="Times New Roman" w:cs="Times New Roman"/>
          <w:i/>
          <w:sz w:val="24"/>
          <w:szCs w:val="24"/>
        </w:rPr>
        <w:t>Paquita</w:t>
      </w:r>
      <w:r w:rsidR="00522E17" w:rsidRPr="00A92493">
        <w:rPr>
          <w:rFonts w:ascii="Times New Roman" w:hAnsi="Times New Roman" w:cs="Times New Roman"/>
          <w:i/>
          <w:sz w:val="24"/>
          <w:szCs w:val="24"/>
        </w:rPr>
        <w:t>,</w:t>
      </w:r>
      <w:r w:rsidR="00522E17" w:rsidRPr="00A92493">
        <w:rPr>
          <w:rFonts w:ascii="Times New Roman" w:hAnsi="Times New Roman" w:cs="Times New Roman"/>
          <w:sz w:val="24"/>
          <w:szCs w:val="24"/>
        </w:rPr>
        <w:t xml:space="preserve"> despre o fată</w:t>
      </w:r>
      <w:r w:rsidR="003F7452" w:rsidRPr="00A92493">
        <w:rPr>
          <w:rFonts w:ascii="Times New Roman" w:hAnsi="Times New Roman" w:cs="Times New Roman"/>
          <w:sz w:val="24"/>
          <w:szCs w:val="24"/>
        </w:rPr>
        <w:t xml:space="preserve"> a unor nobili, crescută de romi fără a-şi cunoaşte originile, şi dragostea ei pentru Lucien, un ofiţer francez</w:t>
      </w:r>
      <w:r w:rsidR="003F7452" w:rsidRPr="00A92493">
        <w:rPr>
          <w:rFonts w:ascii="Times New Roman" w:hAnsi="Times New Roman" w:cs="Times New Roman"/>
          <w:i/>
          <w:sz w:val="24"/>
          <w:szCs w:val="24"/>
        </w:rPr>
        <w:t>.</w:t>
      </w:r>
      <w:r w:rsidR="00930DAC">
        <w:rPr>
          <w:rFonts w:ascii="Times New Roman" w:hAnsi="Times New Roman" w:cs="Times New Roman"/>
          <w:i/>
          <w:sz w:val="24"/>
          <w:szCs w:val="24"/>
        </w:rPr>
        <w:t xml:space="preserve"> </w:t>
      </w:r>
      <w:r w:rsidR="002B1428" w:rsidRPr="00A92493">
        <w:rPr>
          <w:rFonts w:ascii="Times New Roman" w:hAnsi="Times New Roman" w:cs="Times New Roman"/>
          <w:sz w:val="24"/>
          <w:szCs w:val="24"/>
        </w:rPr>
        <w:t xml:space="preserve">Creaţia artistică este </w:t>
      </w:r>
      <w:r w:rsidR="00A77FA3" w:rsidRPr="00A92493">
        <w:rPr>
          <w:rFonts w:ascii="Times New Roman" w:hAnsi="Times New Roman" w:cs="Times New Roman"/>
          <w:sz w:val="24"/>
          <w:szCs w:val="24"/>
        </w:rPr>
        <w:t>un balet în două acte ş</w:t>
      </w:r>
      <w:r w:rsidR="003F7452" w:rsidRPr="00A92493">
        <w:rPr>
          <w:rFonts w:ascii="Times New Roman" w:hAnsi="Times New Roman" w:cs="Times New Roman"/>
          <w:sz w:val="24"/>
          <w:szCs w:val="24"/>
        </w:rPr>
        <w:t>i trei scene</w:t>
      </w:r>
      <w:r w:rsidR="002B1428" w:rsidRPr="00A92493">
        <w:rPr>
          <w:rFonts w:ascii="Times New Roman" w:hAnsi="Times New Roman" w:cs="Times New Roman"/>
          <w:sz w:val="24"/>
          <w:szCs w:val="24"/>
        </w:rPr>
        <w:t xml:space="preserve"> şi</w:t>
      </w:r>
      <w:r w:rsidR="003F7452" w:rsidRPr="00A92493">
        <w:rPr>
          <w:rFonts w:ascii="Times New Roman" w:hAnsi="Times New Roman" w:cs="Times New Roman"/>
          <w:sz w:val="24"/>
          <w:szCs w:val="24"/>
        </w:rPr>
        <w:t xml:space="preserve"> a fost păstrat în repertoriul Operei până în anul 1851.</w:t>
      </w:r>
    </w:p>
    <w:p w:rsidR="000A7141" w:rsidRPr="00A92493" w:rsidRDefault="004310DD" w:rsidP="008F7CC0">
      <w:pPr>
        <w:pStyle w:val="NormalWeb"/>
        <w:spacing w:before="0" w:beforeAutospacing="0" w:after="0" w:afterAutospacing="0"/>
        <w:jc w:val="both"/>
      </w:pPr>
      <w:r w:rsidRPr="00A92493">
        <w:rPr>
          <w:rFonts w:hAnsi="Symbol"/>
        </w:rPr>
        <w:t></w:t>
      </w:r>
      <w:r w:rsidR="00986CDF">
        <w:rPr>
          <w:rFonts w:hAnsi="Symbol"/>
        </w:rPr>
        <w:t xml:space="preserve"> </w:t>
      </w:r>
      <w:r w:rsidR="004D25BB" w:rsidRPr="00A92493">
        <w:rPr>
          <w:rStyle w:val="notranslate"/>
        </w:rPr>
        <w:t>În acest an s-a născut pictorul ucrainean</w:t>
      </w:r>
      <w:r w:rsidR="007354CB" w:rsidRPr="00A92493">
        <w:rPr>
          <w:rStyle w:val="notranslate"/>
        </w:rPr>
        <w:t>,</w:t>
      </w:r>
      <w:r w:rsidR="00BE7280" w:rsidRPr="00A92493">
        <w:t>Nikolai Alexandrovich Yaroshenko </w:t>
      </w:r>
      <w:r w:rsidR="004D25BB" w:rsidRPr="00A92493">
        <w:t>(1846</w:t>
      </w:r>
      <w:r w:rsidR="00BE7280" w:rsidRPr="00A92493">
        <w:t>-</w:t>
      </w:r>
      <w:r w:rsidR="004D25BB" w:rsidRPr="00A92493">
        <w:t>1898)</w:t>
      </w:r>
      <w:r w:rsidR="007354CB" w:rsidRPr="00A92493">
        <w:t>,</w:t>
      </w:r>
      <w:r w:rsidR="004D25BB" w:rsidRPr="00A92493">
        <w:t xml:space="preserve"> care a pictat tabloul </w:t>
      </w:r>
      <w:r w:rsidR="004D25BB" w:rsidRPr="00A92493">
        <w:rPr>
          <w:i/>
        </w:rPr>
        <w:t>Ţiganca</w:t>
      </w:r>
      <w:r w:rsidR="00BE7280" w:rsidRPr="00A92493">
        <w:t> </w:t>
      </w:r>
      <w:r w:rsidR="004D25BB" w:rsidRPr="00A92493">
        <w:t xml:space="preserve">în </w:t>
      </w:r>
      <w:r w:rsidR="00BE7280" w:rsidRPr="00A92493">
        <w:t>1886</w:t>
      </w:r>
      <w:r w:rsidR="004D25BB" w:rsidRPr="00A92493">
        <w:t xml:space="preserve">. </w:t>
      </w:r>
      <w:r w:rsidR="000A6363" w:rsidRPr="00A92493">
        <w:t>Tema femei rome</w:t>
      </w:r>
      <w:r w:rsidR="002F3514" w:rsidRPr="00A92493">
        <w:t xml:space="preserve"> şi a romilor a fost de </w:t>
      </w:r>
      <w:r w:rsidR="000A6363" w:rsidRPr="00A92493">
        <w:t>a</w:t>
      </w:r>
      <w:r w:rsidR="002F3514" w:rsidRPr="00A92493">
        <w:t>l</w:t>
      </w:r>
      <w:r w:rsidR="000A6363" w:rsidRPr="00A92493">
        <w:t>tfel abordată de către numeroşi</w:t>
      </w:r>
      <w:r w:rsidR="00CD1772">
        <w:t xml:space="preserve"> artiști, printre care se numără şi nume sonore de</w:t>
      </w:r>
      <w:r w:rsidR="002F3514" w:rsidRPr="00A92493">
        <w:t xml:space="preserve"> pictori româ</w:t>
      </w:r>
      <w:r w:rsidR="004D25BB" w:rsidRPr="00A92493">
        <w:t>ni</w:t>
      </w:r>
      <w:r w:rsidR="00026BC2" w:rsidRPr="00A92493">
        <w:t>, cum ar fi Theodor Aman</w:t>
      </w:r>
      <w:r w:rsidR="000A6363" w:rsidRPr="00A92493">
        <w:t xml:space="preserve"> cu tablou</w:t>
      </w:r>
      <w:r w:rsidR="00AD5468" w:rsidRPr="00A92493">
        <w:t xml:space="preserve">rile </w:t>
      </w:r>
      <w:r w:rsidR="0047676B" w:rsidRPr="00A92493">
        <w:rPr>
          <w:i/>
        </w:rPr>
        <w:t>Ţ</w:t>
      </w:r>
      <w:r w:rsidR="004D25BB" w:rsidRPr="00A92493">
        <w:rPr>
          <w:i/>
        </w:rPr>
        <w:t>igăncuşă</w:t>
      </w:r>
      <w:r w:rsidR="000A6363" w:rsidRPr="00A92493">
        <w:t xml:space="preserve">, </w:t>
      </w:r>
      <w:r w:rsidR="00AD5468" w:rsidRPr="00A92493">
        <w:rPr>
          <w:i/>
        </w:rPr>
        <w:t>Ţiganul, Ursarul</w:t>
      </w:r>
      <w:r w:rsidR="00AD5468" w:rsidRPr="00A92493">
        <w:t xml:space="preserve">, </w:t>
      </w:r>
      <w:r w:rsidR="000A6363" w:rsidRPr="00A92493">
        <w:t>Aurel Băe</w:t>
      </w:r>
      <w:r w:rsidR="0047676B" w:rsidRPr="00A92493">
        <w:t>ş</w:t>
      </w:r>
      <w:r w:rsidR="000A6363" w:rsidRPr="00A92493">
        <w:t>u cu</w:t>
      </w:r>
      <w:r w:rsidR="00DA7D3D">
        <w:t xml:space="preserve"> </w:t>
      </w:r>
      <w:r w:rsidR="000A6363" w:rsidRPr="00A92493">
        <w:rPr>
          <w:i/>
        </w:rPr>
        <w:t>Cap de ţ</w:t>
      </w:r>
      <w:r w:rsidR="004D25BB" w:rsidRPr="00A92493">
        <w:rPr>
          <w:i/>
        </w:rPr>
        <w:t>iganc</w:t>
      </w:r>
      <w:r w:rsidR="000A6363" w:rsidRPr="00A92493">
        <w:rPr>
          <w:i/>
        </w:rPr>
        <w:t>ă</w:t>
      </w:r>
      <w:r w:rsidR="000A6363" w:rsidRPr="00A92493">
        <w:t xml:space="preserve"> şi </w:t>
      </w:r>
      <w:r w:rsidR="000A6363" w:rsidRPr="00A92493">
        <w:rPr>
          <w:i/>
        </w:rPr>
        <w:t>Ţiganca</w:t>
      </w:r>
      <w:r w:rsidR="000A6363" w:rsidRPr="00A92493">
        <w:t xml:space="preserve">, Carol Popp de Szathmari cu </w:t>
      </w:r>
      <w:r w:rsidR="004D25BB" w:rsidRPr="00A92493">
        <w:rPr>
          <w:i/>
        </w:rPr>
        <w:t>Ţig</w:t>
      </w:r>
      <w:r w:rsidR="000A6363" w:rsidRPr="00A92493">
        <w:rPr>
          <w:i/>
        </w:rPr>
        <w:t>ancă,</w:t>
      </w:r>
      <w:r w:rsidR="004D25BB" w:rsidRPr="00A92493">
        <w:rPr>
          <w:i/>
        </w:rPr>
        <w:t xml:space="preserve"> Ţiganc</w:t>
      </w:r>
      <w:r w:rsidR="000A6363" w:rsidRPr="00A92493">
        <w:rPr>
          <w:i/>
        </w:rPr>
        <w:t xml:space="preserve">ă 2 </w:t>
      </w:r>
      <w:r w:rsidR="000A6363" w:rsidRPr="00A92493">
        <w:t>şi</w:t>
      </w:r>
      <w:r w:rsidR="000A6363" w:rsidRPr="00A92493">
        <w:rPr>
          <w:i/>
        </w:rPr>
        <w:t xml:space="preserve"> Ţigani</w:t>
      </w:r>
      <w:r w:rsidR="00556FCE" w:rsidRPr="00A92493">
        <w:t>, Ludovic Bas</w:t>
      </w:r>
      <w:r w:rsidR="00026BC2" w:rsidRPr="00A92493">
        <w:t>arab cu</w:t>
      </w:r>
      <w:r w:rsidR="00DA7D3D">
        <w:t xml:space="preserve"> </w:t>
      </w:r>
      <w:r w:rsidR="004D25BB" w:rsidRPr="00A92493">
        <w:rPr>
          <w:i/>
        </w:rPr>
        <w:t>Nomazi</w:t>
      </w:r>
      <w:r w:rsidR="00026BC2" w:rsidRPr="00A92493">
        <w:t xml:space="preserve">, </w:t>
      </w:r>
      <w:r w:rsidR="00556FCE" w:rsidRPr="00A92493">
        <w:rPr>
          <w:i/>
        </w:rPr>
        <w:t>Portret de ţigă</w:t>
      </w:r>
      <w:r w:rsidR="004D25BB" w:rsidRPr="00A92493">
        <w:rPr>
          <w:i/>
        </w:rPr>
        <w:t>ncu</w:t>
      </w:r>
      <w:r w:rsidR="00026BC2" w:rsidRPr="00A92493">
        <w:rPr>
          <w:i/>
        </w:rPr>
        <w:t>şă</w:t>
      </w:r>
      <w:r w:rsidR="004D25BB" w:rsidRPr="00A92493">
        <w:t xml:space="preserve">, </w:t>
      </w:r>
      <w:r w:rsidR="002F3514" w:rsidRPr="00A92493">
        <w:rPr>
          <w:i/>
        </w:rPr>
        <w:t>Ş</w:t>
      </w:r>
      <w:r w:rsidR="004D25BB" w:rsidRPr="00A92493">
        <w:rPr>
          <w:i/>
        </w:rPr>
        <w:t>atra</w:t>
      </w:r>
      <w:r w:rsidR="004D25BB" w:rsidRPr="00A92493">
        <w:t xml:space="preserve">, </w:t>
      </w:r>
      <w:r w:rsidR="002F3514" w:rsidRPr="00A92493">
        <w:rPr>
          <w:i/>
        </w:rPr>
        <w:t>Ş</w:t>
      </w:r>
      <w:r w:rsidR="004D25BB" w:rsidRPr="00A92493">
        <w:rPr>
          <w:i/>
        </w:rPr>
        <w:t>atra2</w:t>
      </w:r>
      <w:r w:rsidR="00026BC2" w:rsidRPr="00A92493">
        <w:t>,</w:t>
      </w:r>
      <w:r w:rsidR="002F3514" w:rsidRPr="00A92493">
        <w:rPr>
          <w:i/>
        </w:rPr>
        <w:t>Spoitor</w:t>
      </w:r>
      <w:r w:rsidR="004D25BB" w:rsidRPr="00A92493">
        <w:rPr>
          <w:i/>
        </w:rPr>
        <w:t>, Spoitori</w:t>
      </w:r>
      <w:r w:rsidRPr="00A92493">
        <w:rPr>
          <w:i/>
        </w:rPr>
        <w:t>i</w:t>
      </w:r>
      <w:r w:rsidR="004D25BB" w:rsidRPr="00A92493">
        <w:t>,</w:t>
      </w:r>
      <w:r w:rsidR="000A29F3" w:rsidRPr="00A92493">
        <w:rPr>
          <w:i/>
        </w:rPr>
        <w:t xml:space="preserve">Laie de ţigani, </w:t>
      </w:r>
      <w:r w:rsidR="002F3514" w:rsidRPr="00A92493">
        <w:rPr>
          <w:i/>
        </w:rPr>
        <w:t>Ţ</w:t>
      </w:r>
      <w:r w:rsidR="004D25BB" w:rsidRPr="00A92493">
        <w:rPr>
          <w:i/>
        </w:rPr>
        <w:t>iganca</w:t>
      </w:r>
      <w:r w:rsidR="00026BC2" w:rsidRPr="00A92493">
        <w:t>, Nicolae Vermont cu</w:t>
      </w:r>
      <w:r w:rsidR="002F3514" w:rsidRPr="00A92493">
        <w:t xml:space="preserve"> tablourile</w:t>
      </w:r>
      <w:r w:rsidR="00930DAC">
        <w:t xml:space="preserve"> </w:t>
      </w:r>
      <w:r w:rsidR="004D25BB" w:rsidRPr="00A92493">
        <w:rPr>
          <w:i/>
        </w:rPr>
        <w:t>Baticul roşu</w:t>
      </w:r>
      <w:r w:rsidR="004D25BB" w:rsidRPr="00A92493">
        <w:t xml:space="preserve">, </w:t>
      </w:r>
      <w:r w:rsidR="0047676B" w:rsidRPr="00A92493">
        <w:rPr>
          <w:i/>
        </w:rPr>
        <w:t>Chivuţ</w:t>
      </w:r>
      <w:r w:rsidR="004D25BB" w:rsidRPr="00A92493">
        <w:rPr>
          <w:i/>
        </w:rPr>
        <w:t>ă</w:t>
      </w:r>
      <w:r w:rsidR="004D25BB" w:rsidRPr="00A92493">
        <w:t xml:space="preserve">, </w:t>
      </w:r>
      <w:r w:rsidR="0047676B" w:rsidRPr="00A92493">
        <w:rPr>
          <w:i/>
        </w:rPr>
        <w:t>Chivuţ</w:t>
      </w:r>
      <w:r w:rsidR="00026BC2" w:rsidRPr="00A92493">
        <w:rPr>
          <w:i/>
        </w:rPr>
        <w:t>ă în pridvor</w:t>
      </w:r>
      <w:r w:rsidR="00026BC2" w:rsidRPr="00A92493">
        <w:t>,</w:t>
      </w:r>
      <w:r w:rsidR="004D25BB" w:rsidRPr="00A92493">
        <w:rPr>
          <w:i/>
        </w:rPr>
        <w:t>Chivuţe de vorbă</w:t>
      </w:r>
      <w:r w:rsidR="004D25BB" w:rsidRPr="00A92493">
        <w:t xml:space="preserve">, </w:t>
      </w:r>
      <w:r w:rsidR="002F3514" w:rsidRPr="00A92493">
        <w:rPr>
          <w:i/>
        </w:rPr>
        <w:t>Coş</w:t>
      </w:r>
      <w:r w:rsidR="00026BC2" w:rsidRPr="00A92493">
        <w:rPr>
          <w:i/>
        </w:rPr>
        <w:t>ul cu mere</w:t>
      </w:r>
      <w:r w:rsidR="004D25BB" w:rsidRPr="00A92493">
        <w:t xml:space="preserve">, </w:t>
      </w:r>
      <w:r w:rsidR="00026BC2" w:rsidRPr="00A92493">
        <w:rPr>
          <w:i/>
        </w:rPr>
        <w:t>La şipot</w:t>
      </w:r>
      <w:r w:rsidR="00026BC2" w:rsidRPr="00A92493">
        <w:t xml:space="preserve">, </w:t>
      </w:r>
      <w:r w:rsidR="00026BC2" w:rsidRPr="00A92493">
        <w:rPr>
          <w:i/>
        </w:rPr>
        <w:t>Pe gânduri</w:t>
      </w:r>
      <w:r w:rsidR="00026BC2" w:rsidRPr="00A92493">
        <w:t xml:space="preserve">, </w:t>
      </w:r>
      <w:r w:rsidR="00026BC2" w:rsidRPr="00A92493">
        <w:rPr>
          <w:i/>
        </w:rPr>
        <w:t>Repaus</w:t>
      </w:r>
      <w:r w:rsidR="002F3514" w:rsidRPr="00A92493">
        <w:t xml:space="preserve">, </w:t>
      </w:r>
      <w:r w:rsidR="002F3514" w:rsidRPr="00A92493">
        <w:rPr>
          <w:i/>
        </w:rPr>
        <w:t>Ţigăncuş</w:t>
      </w:r>
      <w:r w:rsidR="00026BC2" w:rsidRPr="00A92493">
        <w:rPr>
          <w:i/>
        </w:rPr>
        <w:t>a</w:t>
      </w:r>
      <w:r w:rsidR="004D25BB" w:rsidRPr="00A92493">
        <w:t xml:space="preserve">, </w:t>
      </w:r>
      <w:r w:rsidR="00026BC2" w:rsidRPr="00A92493">
        <w:rPr>
          <w:i/>
        </w:rPr>
        <w:t>Ţigăncuşă cu basma</w:t>
      </w:r>
      <w:r w:rsidR="004D25BB" w:rsidRPr="00A92493">
        <w:t xml:space="preserve">, </w:t>
      </w:r>
      <w:r w:rsidR="00026BC2" w:rsidRPr="00A92493">
        <w:rPr>
          <w:i/>
        </w:rPr>
        <w:t>Ţigăncuşă cu batic galben</w:t>
      </w:r>
      <w:r w:rsidR="00026BC2" w:rsidRPr="00A92493">
        <w:t>, Octav Băncilă cu</w:t>
      </w:r>
      <w:r w:rsidR="00930DAC">
        <w:t xml:space="preserve"> </w:t>
      </w:r>
      <w:r w:rsidR="0047676B" w:rsidRPr="00A92493">
        <w:rPr>
          <w:i/>
        </w:rPr>
        <w:t>Ş</w:t>
      </w:r>
      <w:r w:rsidR="002F3514" w:rsidRPr="00A92493">
        <w:rPr>
          <w:i/>
        </w:rPr>
        <w:t>atra</w:t>
      </w:r>
      <w:r w:rsidR="004D25BB" w:rsidRPr="00A92493">
        <w:t xml:space="preserve">, </w:t>
      </w:r>
      <w:r w:rsidR="004D25BB" w:rsidRPr="00A92493">
        <w:rPr>
          <w:i/>
        </w:rPr>
        <w:t>Baticul galben</w:t>
      </w:r>
      <w:r w:rsidR="002F3514" w:rsidRPr="00A92493">
        <w:t xml:space="preserve">, </w:t>
      </w:r>
      <w:r w:rsidR="0047676B" w:rsidRPr="00A92493">
        <w:rPr>
          <w:i/>
        </w:rPr>
        <w:t>Căruţ</w:t>
      </w:r>
      <w:r w:rsidR="002F3514" w:rsidRPr="00A92493">
        <w:rPr>
          <w:i/>
        </w:rPr>
        <w:t>ă cu nomazi</w:t>
      </w:r>
      <w:r w:rsidR="004D25BB" w:rsidRPr="00A92493">
        <w:t xml:space="preserve">, </w:t>
      </w:r>
      <w:r w:rsidR="0047676B" w:rsidRPr="00A92493">
        <w:rPr>
          <w:i/>
        </w:rPr>
        <w:t>Ţ</w:t>
      </w:r>
      <w:r w:rsidR="004D25BB" w:rsidRPr="00A92493">
        <w:rPr>
          <w:i/>
        </w:rPr>
        <w:t>igăncuşă</w:t>
      </w:r>
      <w:r w:rsidR="004D25BB" w:rsidRPr="00A92493">
        <w:t xml:space="preserve">, </w:t>
      </w:r>
      <w:r w:rsidR="0047676B" w:rsidRPr="00A92493">
        <w:rPr>
          <w:i/>
        </w:rPr>
        <w:t>Tânără ţ</w:t>
      </w:r>
      <w:r w:rsidR="00026BC2" w:rsidRPr="00A92493">
        <w:rPr>
          <w:i/>
        </w:rPr>
        <w:t>igancă</w:t>
      </w:r>
      <w:r w:rsidR="00026BC2" w:rsidRPr="00A92493">
        <w:t xml:space="preserve">, </w:t>
      </w:r>
      <w:r w:rsidR="00026BC2" w:rsidRPr="00A92493">
        <w:rPr>
          <w:i/>
        </w:rPr>
        <w:t>Ţigăncu</w:t>
      </w:r>
      <w:r w:rsidR="0047676B" w:rsidRPr="00A92493">
        <w:rPr>
          <w:i/>
        </w:rPr>
        <w:t>ş</w:t>
      </w:r>
      <w:r w:rsidR="00026BC2" w:rsidRPr="00A92493">
        <w:rPr>
          <w:i/>
        </w:rPr>
        <w:t>ă cu basma ro</w:t>
      </w:r>
      <w:r w:rsidR="0047676B" w:rsidRPr="00A92493">
        <w:rPr>
          <w:i/>
        </w:rPr>
        <w:t>ş</w:t>
      </w:r>
      <w:r w:rsidR="00026BC2" w:rsidRPr="00A92493">
        <w:rPr>
          <w:i/>
        </w:rPr>
        <w:t>ie</w:t>
      </w:r>
      <w:r w:rsidR="00026BC2" w:rsidRPr="00A92493">
        <w:t xml:space="preserve">, </w:t>
      </w:r>
      <w:r w:rsidR="00026BC2" w:rsidRPr="00A92493">
        <w:rPr>
          <w:i/>
        </w:rPr>
        <w:t>Ţigăncu</w:t>
      </w:r>
      <w:r w:rsidR="0047676B" w:rsidRPr="00A92493">
        <w:rPr>
          <w:i/>
        </w:rPr>
        <w:t>ţ</w:t>
      </w:r>
      <w:r w:rsidR="00026BC2" w:rsidRPr="00A92493">
        <w:rPr>
          <w:i/>
        </w:rPr>
        <w:t>ă</w:t>
      </w:r>
      <w:r w:rsidR="00026BC2" w:rsidRPr="00A92493">
        <w:t xml:space="preserve">, </w:t>
      </w:r>
      <w:r w:rsidR="00026BC2" w:rsidRPr="00A92493">
        <w:rPr>
          <w:i/>
        </w:rPr>
        <w:t>Ţigăncu</w:t>
      </w:r>
      <w:r w:rsidR="0047676B" w:rsidRPr="00A92493">
        <w:rPr>
          <w:i/>
        </w:rPr>
        <w:t>ţ</w:t>
      </w:r>
      <w:r w:rsidR="00026BC2" w:rsidRPr="00A92493">
        <w:rPr>
          <w:i/>
        </w:rPr>
        <w:t xml:space="preserve">ă cu salbă </w:t>
      </w:r>
      <w:r w:rsidR="0047676B" w:rsidRPr="00A92493">
        <w:rPr>
          <w:i/>
        </w:rPr>
        <w:t>ş</w:t>
      </w:r>
      <w:r w:rsidR="00026BC2" w:rsidRPr="00A92493">
        <w:rPr>
          <w:i/>
        </w:rPr>
        <w:t>i pipă</w:t>
      </w:r>
      <w:r w:rsidR="00026BC2" w:rsidRPr="00A92493">
        <w:t xml:space="preserve">, </w:t>
      </w:r>
      <w:r w:rsidR="004D25BB" w:rsidRPr="00A92493">
        <w:rPr>
          <w:i/>
        </w:rPr>
        <w:t>Ţigăncuşă cu basma r</w:t>
      </w:r>
      <w:r w:rsidR="009B12B0" w:rsidRPr="00A92493">
        <w:rPr>
          <w:i/>
        </w:rPr>
        <w:t xml:space="preserve">oşie, </w:t>
      </w:r>
      <w:r w:rsidR="009B12B0" w:rsidRPr="00A92493">
        <w:t xml:space="preserve">Ioan Andreescu cu </w:t>
      </w:r>
      <w:r w:rsidR="009B12B0" w:rsidRPr="00A92493">
        <w:rPr>
          <w:i/>
        </w:rPr>
        <w:t>Eliberarea ţiganilor, Cap de ţigan slătar, Un lăutar, Ţigancă</w:t>
      </w:r>
      <w:r w:rsidR="00B668D4" w:rsidRPr="00A92493">
        <w:t xml:space="preserve">, </w:t>
      </w:r>
      <w:r w:rsidR="00B668D4" w:rsidRPr="00A92493">
        <w:rPr>
          <w:i/>
        </w:rPr>
        <w:t>Casă de ciurari</w:t>
      </w:r>
      <w:r w:rsidR="00B668D4" w:rsidRPr="00A92493">
        <w:t>,</w:t>
      </w:r>
      <w:r w:rsidR="00C645E1" w:rsidRPr="00A92493">
        <w:t>Nicolae Grigorescu cu</w:t>
      </w:r>
      <w:r w:rsidR="00930DAC">
        <w:t xml:space="preserve"> </w:t>
      </w:r>
      <w:r w:rsidR="00B668D4" w:rsidRPr="00A92493">
        <w:rPr>
          <w:i/>
        </w:rPr>
        <w:t>Cap de ţigăncuş</w:t>
      </w:r>
      <w:r w:rsidR="0011729F" w:rsidRPr="00A92493">
        <w:rPr>
          <w:i/>
        </w:rPr>
        <w:t>ă</w:t>
      </w:r>
      <w:r w:rsidR="00C4649C" w:rsidRPr="00A92493">
        <w:rPr>
          <w:i/>
        </w:rPr>
        <w:t>,</w:t>
      </w:r>
      <w:r w:rsidR="001F7F65" w:rsidRPr="00A92493">
        <w:rPr>
          <w:i/>
        </w:rPr>
        <w:t xml:space="preserve"> Ţiganca de la Ghergani, </w:t>
      </w:r>
      <w:r w:rsidR="00C4649C" w:rsidRPr="00A92493">
        <w:t xml:space="preserve">Eustaţiu Ion Mihai Stoenescu cu </w:t>
      </w:r>
      <w:r w:rsidR="0011729F" w:rsidRPr="00A92493">
        <w:rPr>
          <w:i/>
        </w:rPr>
        <w:t>Ţ</w:t>
      </w:r>
      <w:r w:rsidR="00C4649C" w:rsidRPr="00A92493">
        <w:rPr>
          <w:i/>
        </w:rPr>
        <w:t>igani la drum</w:t>
      </w:r>
      <w:r w:rsidR="0011729F" w:rsidRPr="00A92493">
        <w:rPr>
          <w:i/>
        </w:rPr>
        <w:t>,</w:t>
      </w:r>
      <w:r w:rsidR="00FF6D45" w:rsidRPr="00A92493">
        <w:t>L</w:t>
      </w:r>
      <w:r w:rsidR="0011729F" w:rsidRPr="00A92493">
        <w:t xml:space="preserve">azăr Ghelman cu </w:t>
      </w:r>
      <w:r w:rsidR="0011729F" w:rsidRPr="00A92493">
        <w:rPr>
          <w:i/>
        </w:rPr>
        <w:t>Ţiganca cu flori</w:t>
      </w:r>
      <w:r w:rsidR="00AD5468" w:rsidRPr="00A92493">
        <w:t xml:space="preserve">, Sava Hentia cu </w:t>
      </w:r>
      <w:r w:rsidR="00AD5468" w:rsidRPr="00A92493">
        <w:rPr>
          <w:i/>
        </w:rPr>
        <w:t>Ţiganca</w:t>
      </w:r>
      <w:r w:rsidR="00930DAC">
        <w:t>.</w:t>
      </w:r>
      <w:r w:rsidR="00930DAC">
        <w:rPr>
          <w:i/>
        </w:rPr>
        <w:t xml:space="preserve"> </w:t>
      </w:r>
      <w:r w:rsidR="006C749B" w:rsidRPr="00A92493">
        <w:t>Din pânzele semnate de</w:t>
      </w:r>
      <w:r w:rsidR="00FB318F" w:rsidRPr="00A92493">
        <w:t xml:space="preserve"> artiştii amintiţi, dar şi de </w:t>
      </w:r>
      <w:r w:rsidR="00522E17" w:rsidRPr="00A92493">
        <w:t>Rudolf Sckweitzer Cumpănă, Cecilia Cuţ</w:t>
      </w:r>
      <w:r w:rsidR="006C749B" w:rsidRPr="00A92493">
        <w:t>escu Storck, Jean Al. Steriadi şi alţi pictori români,</w:t>
      </w:r>
      <w:r w:rsidR="00FB318F" w:rsidRPr="00A92493">
        <w:t xml:space="preserve"> ce au abordat ca tematică romi</w:t>
      </w:r>
      <w:r w:rsidR="00CD1772">
        <w:t>i</w:t>
      </w:r>
      <w:r w:rsidR="00FB318F" w:rsidRPr="00A92493">
        <w:t>,</w:t>
      </w:r>
      <w:r w:rsidR="006C749B" w:rsidRPr="00A92493">
        <w:t xml:space="preserve"> amintim câteva picturi celebre respectiv</w:t>
      </w:r>
      <w:r w:rsidR="00930DAC">
        <w:t xml:space="preserve"> </w:t>
      </w:r>
      <w:r w:rsidR="00FF6D45" w:rsidRPr="00A92493">
        <w:rPr>
          <w:i/>
        </w:rPr>
        <w:t>Ţ</w:t>
      </w:r>
      <w:r w:rsidR="0022133B" w:rsidRPr="00A92493">
        <w:rPr>
          <w:i/>
        </w:rPr>
        <w:t>igan cu vioara</w:t>
      </w:r>
      <w:r w:rsidR="0022133B" w:rsidRPr="00A92493">
        <w:t xml:space="preserve">, </w:t>
      </w:r>
      <w:r w:rsidR="00FF6D45" w:rsidRPr="00A92493">
        <w:rPr>
          <w:i/>
        </w:rPr>
        <w:t>Ţigancă</w:t>
      </w:r>
      <w:r w:rsidR="0022133B" w:rsidRPr="00A92493">
        <w:rPr>
          <w:i/>
        </w:rPr>
        <w:t xml:space="preserve"> cu flori</w:t>
      </w:r>
      <w:r w:rsidR="0022133B" w:rsidRPr="00A92493">
        <w:t xml:space="preserve">, </w:t>
      </w:r>
      <w:r w:rsidR="00FF6D45" w:rsidRPr="00A92493">
        <w:rPr>
          <w:i/>
        </w:rPr>
        <w:t>Copil de ţigan</w:t>
      </w:r>
      <w:r w:rsidR="00FF6D45" w:rsidRPr="00A92493">
        <w:t xml:space="preserve">, </w:t>
      </w:r>
      <w:r w:rsidR="00FF6D45" w:rsidRPr="00A92493">
        <w:rPr>
          <w:i/>
        </w:rPr>
        <w:t>Ţigancă fumând</w:t>
      </w:r>
      <w:r w:rsidR="00FF6D45" w:rsidRPr="00A92493">
        <w:t xml:space="preserve">, </w:t>
      </w:r>
      <w:r w:rsidR="00556FCE" w:rsidRPr="00A92493">
        <w:rPr>
          <w:i/>
        </w:rPr>
        <w:t>Chivuţ</w:t>
      </w:r>
      <w:r w:rsidR="00FF6D45" w:rsidRPr="00A92493">
        <w:rPr>
          <w:i/>
        </w:rPr>
        <w:t>ele</w:t>
      </w:r>
      <w:r w:rsidR="0022133B" w:rsidRPr="00A92493">
        <w:t xml:space="preserve">, </w:t>
      </w:r>
      <w:r w:rsidR="00556FCE" w:rsidRPr="00A92493">
        <w:rPr>
          <w:i/>
        </w:rPr>
        <w:t>Laie de ţ</w:t>
      </w:r>
      <w:r w:rsidR="0022133B" w:rsidRPr="00A92493">
        <w:rPr>
          <w:i/>
        </w:rPr>
        <w:t>igani</w:t>
      </w:r>
      <w:r w:rsidR="00FF6D45" w:rsidRPr="00A92493">
        <w:t xml:space="preserve">, </w:t>
      </w:r>
      <w:r w:rsidR="00FF6D45" w:rsidRPr="00A92493">
        <w:rPr>
          <w:i/>
        </w:rPr>
        <w:t>Coş</w:t>
      </w:r>
      <w:r w:rsidR="0022133B" w:rsidRPr="00A92493">
        <w:rPr>
          <w:i/>
        </w:rPr>
        <w:t>arul</w:t>
      </w:r>
      <w:r w:rsidR="00930DAC">
        <w:rPr>
          <w:i/>
        </w:rPr>
        <w:t xml:space="preserve"> </w:t>
      </w:r>
      <w:r w:rsidR="00FB318F" w:rsidRPr="00A92493">
        <w:t xml:space="preserve">acestea fiind </w:t>
      </w:r>
      <w:r w:rsidR="00556FCE" w:rsidRPr="00A92493">
        <w:t>doar câ</w:t>
      </w:r>
      <w:r w:rsidR="0022133B" w:rsidRPr="00A92493">
        <w:t>teva</w:t>
      </w:r>
      <w:r w:rsidR="00930DAC">
        <w:t xml:space="preserve"> </w:t>
      </w:r>
      <w:r w:rsidR="00FF6D45" w:rsidRPr="00A92493">
        <w:t>dintre operele celebre al</w:t>
      </w:r>
      <w:r w:rsidR="00FB318F" w:rsidRPr="00A92493">
        <w:t xml:space="preserve"> artiştilor români</w:t>
      </w:r>
      <w:r w:rsidR="00FF6D45" w:rsidRPr="00A92493">
        <w:t xml:space="preserve">. </w:t>
      </w:r>
      <w:r w:rsidR="00FB318F" w:rsidRPr="00A92493">
        <w:t>Este demn de menţionat faptul că c</w:t>
      </w:r>
      <w:r w:rsidR="00FF6D45" w:rsidRPr="00A92493">
        <w:t>elebrul pictor canadian,</w:t>
      </w:r>
      <w:r w:rsidR="00930DAC">
        <w:t xml:space="preserve"> </w:t>
      </w:r>
      <w:r w:rsidR="00B668D4" w:rsidRPr="00A92493">
        <w:rPr>
          <w:rStyle w:val="Strong"/>
          <w:b w:val="0"/>
        </w:rPr>
        <w:t xml:space="preserve">Rob Gonsalves, </w:t>
      </w:r>
      <w:r w:rsidR="00FF6D45" w:rsidRPr="00A92493">
        <w:t>născut în 1959 în Toronto,</w:t>
      </w:r>
      <w:r w:rsidR="00522E17" w:rsidRPr="00A92493">
        <w:rPr>
          <w:i/>
        </w:rPr>
        <w:t xml:space="preserve">un </w:t>
      </w:r>
      <w:r w:rsidR="00FB318F" w:rsidRPr="00A92493">
        <w:rPr>
          <w:i/>
        </w:rPr>
        <w:t xml:space="preserve">pictor de </w:t>
      </w:r>
      <w:r w:rsidR="00522E17" w:rsidRPr="00A92493">
        <w:rPr>
          <w:i/>
        </w:rPr>
        <w:t xml:space="preserve">un </w:t>
      </w:r>
      <w:r w:rsidR="00FB318F" w:rsidRPr="00A92493">
        <w:rPr>
          <w:i/>
        </w:rPr>
        <w:t>realism magic</w:t>
      </w:r>
      <w:r w:rsidR="00FB318F" w:rsidRPr="00A92493">
        <w:t xml:space="preserve">, este fiul unor romi care au emigrat </w:t>
      </w:r>
      <w:r w:rsidR="00522E17" w:rsidRPr="00A92493">
        <w:t>din Româ</w:t>
      </w:r>
      <w:r w:rsidR="00FF6D45" w:rsidRPr="00A92493">
        <w:t>nia</w:t>
      </w:r>
      <w:r w:rsidR="00FB318F" w:rsidRPr="00A92493">
        <w:t xml:space="preserve">. Tematica </w:t>
      </w:r>
      <w:r w:rsidR="00485B3D" w:rsidRPr="00A92493">
        <w:t>romă este</w:t>
      </w:r>
      <w:r w:rsidR="00FB318F" w:rsidRPr="00A92493">
        <w:t xml:space="preserve"> desigur preze</w:t>
      </w:r>
      <w:r w:rsidR="00522E17" w:rsidRPr="00A92493">
        <w:t>ntă şi în tablourile marilor ma</w:t>
      </w:r>
      <w:r w:rsidR="00FB318F" w:rsidRPr="00A92493">
        <w:t>eştri</w:t>
      </w:r>
      <w:r w:rsidR="00522E17" w:rsidRPr="00A92493">
        <w:t>i</w:t>
      </w:r>
      <w:r w:rsidR="00FB318F" w:rsidRPr="00A92493">
        <w:t xml:space="preserve"> ai picturii universale, amintind</w:t>
      </w:r>
      <w:r w:rsidR="00485B3D" w:rsidRPr="00A92493">
        <w:t>u-l aici pe</w:t>
      </w:r>
      <w:r w:rsidR="006276B7" w:rsidRPr="00A92493">
        <w:t xml:space="preserve"> Leonardo da Vinci</w:t>
      </w:r>
      <w:r w:rsidR="00FB318F" w:rsidRPr="00A92493">
        <w:t>, care</w:t>
      </w:r>
      <w:r w:rsidR="00485B3D" w:rsidRPr="00A92493">
        <w:t xml:space="preserve"> într-un tablou de-al său</w:t>
      </w:r>
      <w:r w:rsidR="00FB318F" w:rsidRPr="00A92493">
        <w:t xml:space="preserve"> prezintă un bărbat înşelat de rom</w:t>
      </w:r>
      <w:r w:rsidR="00485B3D" w:rsidRPr="00A92493">
        <w:t>i sau pe C</w:t>
      </w:r>
      <w:r w:rsidR="00277B94" w:rsidRPr="00A92493">
        <w:t>a</w:t>
      </w:r>
      <w:r w:rsidR="00485B3D" w:rsidRPr="00A92493">
        <w:t>ra</w:t>
      </w:r>
      <w:r w:rsidR="00277B94" w:rsidRPr="00A92493">
        <w:t xml:space="preserve">vaggio </w:t>
      </w:r>
      <w:r w:rsidR="00485B3D" w:rsidRPr="00A92493">
        <w:t xml:space="preserve">care, </w:t>
      </w:r>
      <w:r w:rsidR="00277B94" w:rsidRPr="00A92493">
        <w:t>la rândul său</w:t>
      </w:r>
      <w:r w:rsidR="00485B3D" w:rsidRPr="00A92493">
        <w:t>,</w:t>
      </w:r>
      <w:r w:rsidR="00277B94" w:rsidRPr="00A92493">
        <w:t xml:space="preserve"> pictează</w:t>
      </w:r>
      <w:r w:rsidR="00485B3D" w:rsidRPr="00A92493">
        <w:t xml:space="preserve"> numeroase tab</w:t>
      </w:r>
      <w:r w:rsidR="000D024B" w:rsidRPr="00A92493">
        <w:t>louri care au d</w:t>
      </w:r>
      <w:r w:rsidR="00485B3D" w:rsidRPr="00A92493">
        <w:t>r</w:t>
      </w:r>
      <w:r w:rsidR="000D024B" w:rsidRPr="00A92493">
        <w:t>e</w:t>
      </w:r>
      <w:r w:rsidR="00485B3D" w:rsidRPr="00A92493">
        <w:t>pt temă</w:t>
      </w:r>
      <w:r w:rsidR="00522E17" w:rsidRPr="00A92493">
        <w:t xml:space="preserve"> romii</w:t>
      </w:r>
      <w:r w:rsidR="008309FE" w:rsidRPr="00A92493">
        <w:t xml:space="preserve">, </w:t>
      </w:r>
      <w:r w:rsidR="00522E17" w:rsidRPr="00A92493">
        <w:t>cum ar fi de exemplu</w:t>
      </w:r>
      <w:r w:rsidR="00930DAC">
        <w:t xml:space="preserve"> </w:t>
      </w:r>
      <w:r w:rsidR="00485B3D" w:rsidRPr="00A92493">
        <w:rPr>
          <w:i/>
        </w:rPr>
        <w:t>Ghicitoarea</w:t>
      </w:r>
      <w:r w:rsidR="00485B3D" w:rsidRPr="00A92493">
        <w:t>.</w:t>
      </w:r>
      <w:r w:rsidR="00930DAC">
        <w:t xml:space="preserve"> </w:t>
      </w:r>
      <w:r w:rsidR="006F703D" w:rsidRPr="00A92493">
        <w:t xml:space="preserve">Ramón Carazo Martinez cu </w:t>
      </w:r>
      <w:r w:rsidR="006F703D" w:rsidRPr="00A92493">
        <w:rPr>
          <w:i/>
        </w:rPr>
        <w:t>Gitan</w:t>
      </w:r>
      <w:r w:rsidR="006F703D" w:rsidRPr="00A92493">
        <w:t xml:space="preserve">, Isidre Nonell cu </w:t>
      </w:r>
      <w:r w:rsidR="006F703D" w:rsidRPr="00A92493">
        <w:rPr>
          <w:i/>
        </w:rPr>
        <w:t>Estudio de Gitano</w:t>
      </w:r>
      <w:r w:rsidR="006F703D" w:rsidRPr="00A92493">
        <w:t xml:space="preserve"> Juan de Echevarría</w:t>
      </w:r>
      <w:r w:rsidR="007D7DC4" w:rsidRPr="00A92493">
        <w:t xml:space="preserve"> cu</w:t>
      </w:r>
      <w:r w:rsidR="006F703D" w:rsidRPr="00A92493">
        <w:rPr>
          <w:i/>
        </w:rPr>
        <w:t>Gitana de Granada</w:t>
      </w:r>
      <w:r w:rsidR="006F703D" w:rsidRPr="00A92493">
        <w:t xml:space="preserve">, Edouard Manet </w:t>
      </w:r>
      <w:r w:rsidR="007D7DC4" w:rsidRPr="00A92493">
        <w:t xml:space="preserve">cu </w:t>
      </w:r>
      <w:r w:rsidR="006F703D" w:rsidRPr="00A92493">
        <w:rPr>
          <w:i/>
        </w:rPr>
        <w:t>Ţigancăcu ţigara</w:t>
      </w:r>
      <w:r w:rsidR="00522E17" w:rsidRPr="00A92493">
        <w:rPr>
          <w:i/>
        </w:rPr>
        <w:t>,</w:t>
      </w:r>
      <w:r w:rsidR="000D024B" w:rsidRPr="00A92493">
        <w:t>Van Dongen</w:t>
      </w:r>
      <w:r w:rsidR="00510ED6" w:rsidRPr="00A92493">
        <w:t xml:space="preserve">cu </w:t>
      </w:r>
      <w:r w:rsidR="00510ED6" w:rsidRPr="00A92493">
        <w:rPr>
          <w:i/>
        </w:rPr>
        <w:t>Ţiganca</w:t>
      </w:r>
      <w:r w:rsidR="00563D13" w:rsidRPr="00A92493">
        <w:t>au şi ei semnate lucrări despre romi, iar p</w:t>
      </w:r>
      <w:r w:rsidR="006276B7" w:rsidRPr="00A92493">
        <w:t xml:space="preserve">icturi precum </w:t>
      </w:r>
      <w:r w:rsidR="00807267" w:rsidRPr="00A92493">
        <w:rPr>
          <w:i/>
        </w:rPr>
        <w:t>Ţigani spanioli</w:t>
      </w:r>
      <w:r w:rsidR="00807267" w:rsidRPr="00A92493">
        <w:t xml:space="preserve"> a lui Rembrandt,</w:t>
      </w:r>
      <w:r w:rsidR="00930DAC">
        <w:t xml:space="preserve"> </w:t>
      </w:r>
      <w:r w:rsidR="006404D5" w:rsidRPr="00A92493">
        <w:rPr>
          <w:i/>
        </w:rPr>
        <w:t xml:space="preserve">Ţiganii </w:t>
      </w:r>
      <w:r w:rsidR="006404D5" w:rsidRPr="00A92493">
        <w:t>lui</w:t>
      </w:r>
      <w:r w:rsidR="00930DAC">
        <w:t xml:space="preserve"> </w:t>
      </w:r>
      <w:r w:rsidR="006404D5" w:rsidRPr="00A92493">
        <w:t>Raja Ravi Varma</w:t>
      </w:r>
      <w:r w:rsidR="00277B94" w:rsidRPr="00A92493">
        <w:t>,</w:t>
      </w:r>
      <w:r w:rsidR="00930DAC">
        <w:t xml:space="preserve"> </w:t>
      </w:r>
      <w:r w:rsidR="006276B7" w:rsidRPr="00A92493">
        <w:rPr>
          <w:i/>
        </w:rPr>
        <w:t>Ghicitoarea</w:t>
      </w:r>
      <w:r w:rsidR="00930DAC">
        <w:rPr>
          <w:i/>
        </w:rPr>
        <w:t xml:space="preserve"> </w:t>
      </w:r>
      <w:r w:rsidR="00FB318F" w:rsidRPr="00A92493">
        <w:t>lui Georges de la Tour,</w:t>
      </w:r>
      <w:r w:rsidR="00510ED6" w:rsidRPr="00A92493">
        <w:rPr>
          <w:i/>
        </w:rPr>
        <w:t>Ţigan dormind</w:t>
      </w:r>
      <w:r w:rsidR="00510ED6" w:rsidRPr="00A92493">
        <w:t>lui Henri Rousseau</w:t>
      </w:r>
      <w:r w:rsidR="007D7DC4" w:rsidRPr="00A92493">
        <w:t>,</w:t>
      </w:r>
      <w:r w:rsidR="00FB318F" w:rsidRPr="00A92493">
        <w:rPr>
          <w:i/>
        </w:rPr>
        <w:t>Ţ</w:t>
      </w:r>
      <w:r w:rsidR="006276B7" w:rsidRPr="00A92493">
        <w:rPr>
          <w:i/>
        </w:rPr>
        <w:t>iganca</w:t>
      </w:r>
      <w:r w:rsidR="00522E17" w:rsidRPr="00A92493">
        <w:t xml:space="preserve"> lui Frans Hals ori </w:t>
      </w:r>
      <w:r w:rsidR="006276B7" w:rsidRPr="00A92493">
        <w:rPr>
          <w:i/>
        </w:rPr>
        <w:t>C</w:t>
      </w:r>
      <w:r w:rsidR="00AD5468" w:rsidRPr="00A92493">
        <w:rPr>
          <w:i/>
        </w:rPr>
        <w:t>ălă</w:t>
      </w:r>
      <w:r w:rsidR="006276B7" w:rsidRPr="00A92493">
        <w:rPr>
          <w:i/>
        </w:rPr>
        <w:t>torii</w:t>
      </w:r>
      <w:r w:rsidR="00AD5468" w:rsidRPr="00A92493">
        <w:t>şi alte numeroase tablouri despre romi ale</w:t>
      </w:r>
      <w:r w:rsidR="006276B7" w:rsidRPr="00A92493">
        <w:t xml:space="preserve"> lui Van Gogh</w:t>
      </w:r>
      <w:r w:rsidRPr="00A92493">
        <w:t xml:space="preserve">, </w:t>
      </w:r>
      <w:r w:rsidR="007D7DC4" w:rsidRPr="00A92493">
        <w:t xml:space="preserve">tabloul </w:t>
      </w:r>
      <w:r w:rsidRPr="00A92493">
        <w:rPr>
          <w:i/>
        </w:rPr>
        <w:t>Famille tsigane en voyage en Moldavie</w:t>
      </w:r>
      <w:r w:rsidRPr="00A92493">
        <w:t xml:space="preserve"> a</w:t>
      </w:r>
      <w:r w:rsidR="007D7DC4" w:rsidRPr="00A92493">
        <w:t>l</w:t>
      </w:r>
      <w:r w:rsidRPr="00A92493">
        <w:t xml:space="preserve"> lui Auguste Raffet</w:t>
      </w:r>
      <w:r w:rsidR="00EB273A" w:rsidRPr="00A92493">
        <w:t>,</w:t>
      </w:r>
      <w:r w:rsidR="00930DAC">
        <w:t xml:space="preserve"> </w:t>
      </w:r>
      <w:r w:rsidR="007D7DC4" w:rsidRPr="00A92493">
        <w:rPr>
          <w:i/>
        </w:rPr>
        <w:t>Tsigane Valaque</w:t>
      </w:r>
      <w:r w:rsidR="007D7DC4" w:rsidRPr="00A92493">
        <w:t xml:space="preserve"> al lui Charles Doussault</w:t>
      </w:r>
      <w:r w:rsidR="00D21A58" w:rsidRPr="00A92493">
        <w:t xml:space="preserve">, </w:t>
      </w:r>
      <w:r w:rsidR="00D21A58" w:rsidRPr="00A92493">
        <w:rPr>
          <w:i/>
        </w:rPr>
        <w:t>El Jaleo</w:t>
      </w:r>
      <w:r w:rsidR="00D21A58" w:rsidRPr="00A92493">
        <w:t xml:space="preserve"> a</w:t>
      </w:r>
      <w:r w:rsidR="007D7DC4" w:rsidRPr="00A92493">
        <w:t>l</w:t>
      </w:r>
      <w:r w:rsidR="00D21A58" w:rsidRPr="00A92493">
        <w:t xml:space="preserve"> lui John Singer Sargent</w:t>
      </w:r>
      <w:r w:rsidR="00FB318F" w:rsidRPr="00A92493">
        <w:t>sau</w:t>
      </w:r>
      <w:r w:rsidR="00FF6D45" w:rsidRPr="00A92493">
        <w:rPr>
          <w:rStyle w:val="ndesc"/>
          <w:i/>
        </w:rPr>
        <w:t xml:space="preserve"> Familie de </w:t>
      </w:r>
      <w:r w:rsidR="00FF6D45" w:rsidRPr="00A92493">
        <w:rPr>
          <w:rStyle w:val="ndesc"/>
          <w:bCs/>
          <w:i/>
        </w:rPr>
        <w:t>ţigani</w:t>
      </w:r>
      <w:r w:rsidR="00FB318F" w:rsidRPr="00A92493">
        <w:rPr>
          <w:rStyle w:val="ndesc"/>
        </w:rPr>
        <w:t xml:space="preserve"> a</w:t>
      </w:r>
      <w:r w:rsidR="007D7DC4" w:rsidRPr="00A92493">
        <w:rPr>
          <w:rStyle w:val="ndesc"/>
        </w:rPr>
        <w:t>l</w:t>
      </w:r>
      <w:r w:rsidR="00FB318F" w:rsidRPr="00A92493">
        <w:rPr>
          <w:rStyle w:val="ndesc"/>
        </w:rPr>
        <w:t xml:space="preserve"> lui Theophille Schuller</w:t>
      </w:r>
      <w:r w:rsidR="00930DAC">
        <w:rPr>
          <w:rStyle w:val="ndesc"/>
        </w:rPr>
        <w:t xml:space="preserve"> </w:t>
      </w:r>
      <w:r w:rsidR="007D7DC4" w:rsidRPr="00A92493">
        <w:rPr>
          <w:rStyle w:val="ndesc"/>
        </w:rPr>
        <w:t>sunt lucrări care nu mai au</w:t>
      </w:r>
      <w:r w:rsidR="00FB318F" w:rsidRPr="00A92493">
        <w:rPr>
          <w:rStyle w:val="ndesc"/>
        </w:rPr>
        <w:t xml:space="preserve"> nevoie de nici o prezentare.</w:t>
      </w:r>
      <w:r w:rsidR="00AB47B4" w:rsidRPr="00A92493">
        <w:t xml:space="preserve"> Un tablou din anul 1855</w:t>
      </w:r>
      <w:r w:rsidR="00751AC2" w:rsidRPr="00A92493">
        <w:t>,</w:t>
      </w:r>
      <w:r w:rsidR="00AB47B4" w:rsidRPr="00A92493">
        <w:t xml:space="preserve"> de Ludwig Knaus</w:t>
      </w:r>
      <w:r w:rsidR="00751AC2" w:rsidRPr="00A92493">
        <w:t>,</w:t>
      </w:r>
      <w:r w:rsidR="00AB47B4" w:rsidRPr="00A92493">
        <w:t xml:space="preserve"> evocă utilizarea permiselor de liberă trecere</w:t>
      </w:r>
      <w:r w:rsidR="00751AC2" w:rsidRPr="00A92493">
        <w:t>,</w:t>
      </w:r>
      <w:r w:rsidR="00AB47B4" w:rsidRPr="00A92493">
        <w:t xml:space="preserve"> de către romi</w:t>
      </w:r>
      <w:r w:rsidR="00751AC2" w:rsidRPr="00A92493">
        <w:t>, pictură</w:t>
      </w:r>
      <w:r w:rsidR="00AB47B4" w:rsidRPr="00A92493">
        <w:t xml:space="preserve"> în care paznicul local întreabă ceata dacă</w:t>
      </w:r>
      <w:r w:rsidR="00751AC2" w:rsidRPr="00A92493">
        <w:t xml:space="preserve"> are hârtii de liberă trecere. I</w:t>
      </w:r>
      <w:r w:rsidR="00AB47B4" w:rsidRPr="00A92493">
        <w:t>nfatuarea paznicului</w:t>
      </w:r>
      <w:r w:rsidR="00751AC2" w:rsidRPr="00A92493">
        <w:t>,</w:t>
      </w:r>
      <w:r w:rsidR="00AB47B4" w:rsidRPr="00A92493">
        <w:t xml:space="preserve"> în contrast cu nonşalanţa şi degajarea nomazilor</w:t>
      </w:r>
      <w:r w:rsidR="00751AC2" w:rsidRPr="00A92493">
        <w:t xml:space="preserve"> este</w:t>
      </w:r>
      <w:r w:rsidR="00AB47B4" w:rsidRPr="00A92493">
        <w:t xml:space="preserve"> plină de umor</w:t>
      </w:r>
      <w:r w:rsidR="00122A2D" w:rsidRPr="00A92493">
        <w:t>, pânza surprinzând în fond</w:t>
      </w:r>
      <w:r w:rsidR="00AB47B4" w:rsidRPr="00A92493">
        <w:t xml:space="preserve"> antagonismul dintre ordine şi libertate</w:t>
      </w:r>
      <w:r w:rsidR="00E22664" w:rsidRPr="00A92493">
        <w:t>a</w:t>
      </w:r>
      <w:r w:rsidR="00556FCE" w:rsidRPr="00A92493">
        <w:t xml:space="preserve"> neî</w:t>
      </w:r>
      <w:r w:rsidR="00122A2D" w:rsidRPr="00A92493">
        <w:t>ncătuşată a</w:t>
      </w:r>
      <w:r w:rsidR="00E22664" w:rsidRPr="00A92493">
        <w:t xml:space="preserve"> nomadului</w:t>
      </w:r>
      <w:r w:rsidR="00AB47B4" w:rsidRPr="00A92493">
        <w:t>.</w:t>
      </w:r>
    </w:p>
    <w:p w:rsidR="000029F5" w:rsidRPr="00A92493" w:rsidRDefault="006059EB"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1847</w:t>
      </w:r>
      <w:r w:rsidR="00986CDF">
        <w:rPr>
          <w:rStyle w:val="notranslate"/>
          <w:rFonts w:ascii="Times New Roman" w:hAnsi="Times New Roman" w:cs="Times New Roman"/>
          <w:b/>
          <w:sz w:val="24"/>
          <w:szCs w:val="24"/>
        </w:rPr>
        <w:t xml:space="preserve"> </w:t>
      </w:r>
      <w:r w:rsidR="003E2F9B" w:rsidRPr="00A92493">
        <w:rPr>
          <w:rFonts w:hAnsi="Symbol"/>
          <w:sz w:val="24"/>
          <w:szCs w:val="24"/>
        </w:rPr>
        <w:t></w:t>
      </w:r>
      <w:r w:rsidR="00986CDF">
        <w:rPr>
          <w:rFonts w:hAnsi="Symbol"/>
          <w:sz w:val="24"/>
          <w:szCs w:val="24"/>
        </w:rPr>
        <w:t xml:space="preserve"> </w:t>
      </w:r>
      <w:r w:rsidR="00BB2F3C" w:rsidRPr="00A92493">
        <w:rPr>
          <w:rStyle w:val="apple-converted-space"/>
          <w:rFonts w:ascii="Times New Roman" w:hAnsi="Times New Roman" w:cs="Times New Roman"/>
          <w:sz w:val="24"/>
          <w:szCs w:val="24"/>
        </w:rPr>
        <w:t>În Muntenia</w:t>
      </w:r>
      <w:r w:rsidR="00077987" w:rsidRPr="00A92493">
        <w:rPr>
          <w:rStyle w:val="apple-converted-space"/>
          <w:rFonts w:ascii="Times New Roman" w:hAnsi="Times New Roman" w:cs="Times New Roman"/>
          <w:sz w:val="24"/>
          <w:szCs w:val="24"/>
        </w:rPr>
        <w:t>,</w:t>
      </w:r>
      <w:r w:rsidR="00BB2F3C" w:rsidRPr="00A92493">
        <w:rPr>
          <w:rStyle w:val="apple-converted-space"/>
          <w:rFonts w:ascii="Times New Roman" w:hAnsi="Times New Roman" w:cs="Times New Roman"/>
          <w:sz w:val="24"/>
          <w:szCs w:val="24"/>
        </w:rPr>
        <w:t xml:space="preserve"> domnitorul Bibescu a prezentat </w:t>
      </w:r>
      <w:r w:rsidR="00783270" w:rsidRPr="00A92493">
        <w:rPr>
          <w:rStyle w:val="apple-converted-space"/>
          <w:rFonts w:ascii="Times New Roman" w:hAnsi="Times New Roman" w:cs="Times New Roman"/>
          <w:sz w:val="24"/>
          <w:szCs w:val="24"/>
        </w:rPr>
        <w:t>Adunării Naţionale</w:t>
      </w:r>
      <w:r w:rsidR="00643B57" w:rsidRPr="00A92493">
        <w:rPr>
          <w:rStyle w:val="apple-converted-space"/>
          <w:rFonts w:ascii="Times New Roman" w:hAnsi="Times New Roman" w:cs="Times New Roman"/>
          <w:sz w:val="24"/>
          <w:szCs w:val="24"/>
        </w:rPr>
        <w:t xml:space="preserve"> un proiect de lege,</w:t>
      </w:r>
      <w:r w:rsidR="00783270" w:rsidRPr="00A92493">
        <w:rPr>
          <w:rStyle w:val="apple-converted-space"/>
          <w:rFonts w:ascii="Times New Roman" w:hAnsi="Times New Roman" w:cs="Times New Roman"/>
          <w:sz w:val="24"/>
          <w:szCs w:val="24"/>
        </w:rPr>
        <w:t>adoptat în unan</w:t>
      </w:r>
      <w:r w:rsidR="00BB2F3C" w:rsidRPr="00A92493">
        <w:rPr>
          <w:rStyle w:val="apple-converted-space"/>
          <w:rFonts w:ascii="Times New Roman" w:hAnsi="Times New Roman" w:cs="Times New Roman"/>
          <w:sz w:val="24"/>
          <w:szCs w:val="24"/>
        </w:rPr>
        <w:t>imitate pe 11 februarie 1847</w:t>
      </w:r>
      <w:r w:rsidR="00643B57" w:rsidRPr="00A92493">
        <w:rPr>
          <w:rStyle w:val="apple-converted-space"/>
          <w:rFonts w:ascii="Times New Roman" w:hAnsi="Times New Roman" w:cs="Times New Roman"/>
          <w:sz w:val="24"/>
          <w:szCs w:val="24"/>
        </w:rPr>
        <w:t xml:space="preserve">, decret care prevedea eliberarea a </w:t>
      </w:r>
      <w:r w:rsidR="00643B57" w:rsidRPr="00A92493">
        <w:rPr>
          <w:rStyle w:val="apple-converted-space"/>
          <w:rFonts w:ascii="Times New Roman" w:hAnsi="Times New Roman" w:cs="Times New Roman"/>
          <w:i/>
          <w:sz w:val="24"/>
          <w:szCs w:val="24"/>
        </w:rPr>
        <w:t>toţi ţiganii mitropoliei, ai episcopiilor, ai mănăstirilor şi metocurilor, ai bisericilor şi ai oricărui alt aşezământ public</w:t>
      </w:r>
      <w:r w:rsidR="00844C79" w:rsidRPr="00A92493">
        <w:rPr>
          <w:rStyle w:val="apple-converted-space"/>
          <w:rFonts w:ascii="Times New Roman" w:hAnsi="Times New Roman" w:cs="Times New Roman"/>
          <w:sz w:val="24"/>
          <w:szCs w:val="24"/>
        </w:rPr>
        <w:t>.</w:t>
      </w:r>
      <w:r w:rsidR="00930DAC">
        <w:rPr>
          <w:rStyle w:val="apple-converted-space"/>
          <w:rFonts w:ascii="Times New Roman" w:hAnsi="Times New Roman" w:cs="Times New Roman"/>
          <w:sz w:val="24"/>
          <w:szCs w:val="24"/>
        </w:rPr>
        <w:t xml:space="preserve"> </w:t>
      </w:r>
      <w:r w:rsidR="00BB2F3C" w:rsidRPr="00A92493">
        <w:rPr>
          <w:rStyle w:val="apple-converted-space"/>
          <w:rFonts w:ascii="Times New Roman" w:hAnsi="Times New Roman" w:cs="Times New Roman"/>
          <w:sz w:val="24"/>
          <w:szCs w:val="24"/>
        </w:rPr>
        <w:t>Mă</w:t>
      </w:r>
      <w:r w:rsidR="00E6035E" w:rsidRPr="00A92493">
        <w:rPr>
          <w:rStyle w:val="apple-converted-space"/>
          <w:rFonts w:ascii="Times New Roman" w:hAnsi="Times New Roman" w:cs="Times New Roman"/>
          <w:sz w:val="24"/>
          <w:szCs w:val="24"/>
        </w:rPr>
        <w:t>năstirea Cozia deţinea în epocă</w:t>
      </w:r>
      <w:r w:rsidR="00BB2F3C" w:rsidRPr="00A92493">
        <w:rPr>
          <w:rStyle w:val="apple-converted-space"/>
          <w:rFonts w:ascii="Times New Roman" w:hAnsi="Times New Roman" w:cs="Times New Roman"/>
          <w:sz w:val="24"/>
          <w:szCs w:val="24"/>
        </w:rPr>
        <w:t xml:space="preserve"> cei mai mulţi robi</w:t>
      </w:r>
      <w:r w:rsidR="00E6035E" w:rsidRPr="00A92493">
        <w:rPr>
          <w:rStyle w:val="apple-converted-space"/>
          <w:rFonts w:ascii="Times New Roman" w:hAnsi="Times New Roman" w:cs="Times New Roman"/>
          <w:sz w:val="24"/>
          <w:szCs w:val="24"/>
        </w:rPr>
        <w:t>, respectiv un număr de</w:t>
      </w:r>
      <w:r w:rsidR="00783270" w:rsidRPr="00A92493">
        <w:rPr>
          <w:rStyle w:val="apple-converted-space"/>
          <w:rFonts w:ascii="Times New Roman" w:hAnsi="Times New Roman" w:cs="Times New Roman"/>
          <w:sz w:val="24"/>
          <w:szCs w:val="24"/>
        </w:rPr>
        <w:t xml:space="preserve">2.088 </w:t>
      </w:r>
      <w:r w:rsidR="00E6035E" w:rsidRPr="00A92493">
        <w:rPr>
          <w:rStyle w:val="apple-converted-space"/>
          <w:rFonts w:ascii="Times New Roman" w:hAnsi="Times New Roman" w:cs="Times New Roman"/>
          <w:sz w:val="24"/>
          <w:szCs w:val="24"/>
        </w:rPr>
        <w:t>de familii de romi. La nivelul unităţilor administrative, Prahova deţinea primul loc</w:t>
      </w:r>
      <w:r w:rsidR="00930DAC">
        <w:rPr>
          <w:rStyle w:val="apple-converted-space"/>
          <w:rFonts w:ascii="Times New Roman" w:hAnsi="Times New Roman" w:cs="Times New Roman"/>
          <w:sz w:val="24"/>
          <w:szCs w:val="24"/>
        </w:rPr>
        <w:t xml:space="preserve"> </w:t>
      </w:r>
      <w:r w:rsidR="0056747A" w:rsidRPr="00A92493">
        <w:rPr>
          <w:rStyle w:val="apple-converted-space"/>
          <w:rFonts w:ascii="Times New Roman" w:hAnsi="Times New Roman" w:cs="Times New Roman"/>
          <w:sz w:val="24"/>
          <w:szCs w:val="24"/>
        </w:rPr>
        <w:t>în cea ce priveşt</w:t>
      </w:r>
      <w:r w:rsidR="00643B57" w:rsidRPr="00A92493">
        <w:rPr>
          <w:rStyle w:val="apple-converted-space"/>
          <w:rFonts w:ascii="Times New Roman" w:hAnsi="Times New Roman" w:cs="Times New Roman"/>
          <w:sz w:val="24"/>
          <w:szCs w:val="24"/>
        </w:rPr>
        <w:t>e numărul populaţiei rome cu 8.870 de persoane, în Valahia trăind</w:t>
      </w:r>
      <w:r w:rsidR="00783270" w:rsidRPr="00A92493">
        <w:rPr>
          <w:rStyle w:val="apple-converted-space"/>
          <w:rFonts w:ascii="Times New Roman" w:hAnsi="Times New Roman" w:cs="Times New Roman"/>
          <w:sz w:val="24"/>
          <w:szCs w:val="24"/>
        </w:rPr>
        <w:t xml:space="preserve"> 47.245 </w:t>
      </w:r>
      <w:r w:rsidR="00643B57" w:rsidRPr="00A92493">
        <w:rPr>
          <w:rStyle w:val="apple-converted-space"/>
          <w:rFonts w:ascii="Times New Roman" w:hAnsi="Times New Roman" w:cs="Times New Roman"/>
          <w:sz w:val="24"/>
          <w:szCs w:val="24"/>
        </w:rPr>
        <w:t xml:space="preserve">de </w:t>
      </w:r>
      <w:r w:rsidR="00783270" w:rsidRPr="00A92493">
        <w:rPr>
          <w:rStyle w:val="apple-converted-space"/>
          <w:rFonts w:ascii="Times New Roman" w:hAnsi="Times New Roman" w:cs="Times New Roman"/>
          <w:sz w:val="24"/>
          <w:szCs w:val="24"/>
        </w:rPr>
        <w:t>romi, r</w:t>
      </w:r>
      <w:r w:rsidR="00643B57" w:rsidRPr="00A92493">
        <w:rPr>
          <w:rStyle w:val="apple-converted-space"/>
          <w:rFonts w:ascii="Times New Roman" w:hAnsi="Times New Roman" w:cs="Times New Roman"/>
          <w:sz w:val="24"/>
          <w:szCs w:val="24"/>
        </w:rPr>
        <w:t>epartizaţi în 11.446</w:t>
      </w:r>
      <w:r w:rsidR="00CD1772">
        <w:rPr>
          <w:rStyle w:val="apple-converted-space"/>
          <w:rFonts w:ascii="Times New Roman" w:hAnsi="Times New Roman" w:cs="Times New Roman"/>
          <w:sz w:val="24"/>
          <w:szCs w:val="24"/>
        </w:rPr>
        <w:t xml:space="preserve"> de</w:t>
      </w:r>
      <w:r w:rsidR="00643B57" w:rsidRPr="00A92493">
        <w:rPr>
          <w:rStyle w:val="apple-converted-space"/>
          <w:rFonts w:ascii="Times New Roman" w:hAnsi="Times New Roman" w:cs="Times New Roman"/>
          <w:sz w:val="24"/>
          <w:szCs w:val="24"/>
        </w:rPr>
        <w:t xml:space="preserve"> familii, care înainte fuseseră robi ai </w:t>
      </w:r>
      <w:r w:rsidR="00783270" w:rsidRPr="00A92493">
        <w:rPr>
          <w:rStyle w:val="apple-converted-space"/>
          <w:rFonts w:ascii="Times New Roman" w:hAnsi="Times New Roman" w:cs="Times New Roman"/>
          <w:sz w:val="24"/>
          <w:szCs w:val="24"/>
        </w:rPr>
        <w:t>mănăstiri</w:t>
      </w:r>
      <w:r w:rsidR="00643B57" w:rsidRPr="00A92493">
        <w:rPr>
          <w:rStyle w:val="apple-converted-space"/>
          <w:rFonts w:ascii="Times New Roman" w:hAnsi="Times New Roman" w:cs="Times New Roman"/>
          <w:sz w:val="24"/>
          <w:szCs w:val="24"/>
        </w:rPr>
        <w:t>lor</w:t>
      </w:r>
      <w:r w:rsidR="00783270" w:rsidRPr="00A92493">
        <w:rPr>
          <w:rStyle w:val="apple-converted-space"/>
          <w:rFonts w:ascii="Times New Roman" w:hAnsi="Times New Roman" w:cs="Times New Roman"/>
          <w:sz w:val="24"/>
          <w:szCs w:val="24"/>
        </w:rPr>
        <w:t>.</w:t>
      </w:r>
    </w:p>
    <w:p w:rsidR="003A19B9" w:rsidRPr="00F32E83" w:rsidRDefault="000029F5" w:rsidP="00F32E83">
      <w:pPr>
        <w:spacing w:after="0" w:line="240" w:lineRule="auto"/>
        <w:jc w:val="both"/>
        <w:rPr>
          <w:rFonts w:ascii="Times New Roman" w:eastAsia="Times New Roman" w:hAnsi="Times New Roman" w:cs="Times New Roman"/>
          <w:sz w:val="24"/>
          <w:szCs w:val="24"/>
        </w:rPr>
      </w:pPr>
      <w:r w:rsidRPr="00A92493">
        <w:rPr>
          <w:rFonts w:hAnsi="Symbol"/>
          <w:sz w:val="24"/>
          <w:szCs w:val="24"/>
        </w:rPr>
        <w:lastRenderedPageBreak/>
        <w:t></w:t>
      </w:r>
      <w:r w:rsidR="00986CDF">
        <w:rPr>
          <w:rFonts w:hAnsi="Symbol"/>
          <w:sz w:val="24"/>
          <w:szCs w:val="24"/>
        </w:rPr>
        <w:t xml:space="preserve"> </w:t>
      </w:r>
      <w:r w:rsidR="00643B57" w:rsidRPr="00A92493">
        <w:rPr>
          <w:rStyle w:val="notranslate"/>
          <w:rFonts w:ascii="Times New Roman" w:hAnsi="Times New Roman" w:cs="Times New Roman"/>
          <w:sz w:val="24"/>
          <w:szCs w:val="24"/>
        </w:rPr>
        <w:t>Tot î</w:t>
      </w:r>
      <w:r w:rsidR="004F4B16" w:rsidRPr="00A92493">
        <w:rPr>
          <w:rStyle w:val="notranslate"/>
          <w:rFonts w:ascii="Times New Roman" w:hAnsi="Times New Roman" w:cs="Times New Roman"/>
          <w:sz w:val="24"/>
          <w:szCs w:val="24"/>
        </w:rPr>
        <w:t xml:space="preserve">n </w:t>
      </w:r>
      <w:r w:rsidR="004F4B16" w:rsidRPr="00A92493">
        <w:rPr>
          <w:rFonts w:ascii="Times New Roman" w:hAnsi="Times New Roman" w:cs="Times New Roman"/>
          <w:sz w:val="24"/>
          <w:szCs w:val="24"/>
        </w:rPr>
        <w:t>Ţara Românească</w:t>
      </w:r>
      <w:r w:rsidR="004921A7" w:rsidRPr="00A92493">
        <w:rPr>
          <w:rFonts w:ascii="Times New Roman" w:hAnsi="Times New Roman" w:cs="Times New Roman"/>
          <w:sz w:val="24"/>
          <w:szCs w:val="24"/>
        </w:rPr>
        <w:t>,</w:t>
      </w:r>
      <w:r w:rsidR="004F4B16" w:rsidRPr="00A92493">
        <w:rPr>
          <w:rFonts w:ascii="Times New Roman" w:hAnsi="Times New Roman" w:cs="Times New Roman"/>
          <w:sz w:val="24"/>
          <w:szCs w:val="24"/>
        </w:rPr>
        <w:t xml:space="preserve"> boierul Grigore Titeanu transmite epistatului Cărpescu să trimită 800</w:t>
      </w:r>
      <w:r w:rsidR="007354CB" w:rsidRPr="00A92493">
        <w:rPr>
          <w:rFonts w:ascii="Times New Roman" w:hAnsi="Times New Roman" w:cs="Times New Roman"/>
          <w:sz w:val="24"/>
          <w:szCs w:val="24"/>
        </w:rPr>
        <w:t xml:space="preserve"> de</w:t>
      </w:r>
      <w:r w:rsidR="004F4B16" w:rsidRPr="00A92493">
        <w:rPr>
          <w:rFonts w:ascii="Times New Roman" w:hAnsi="Times New Roman" w:cs="Times New Roman"/>
          <w:sz w:val="24"/>
          <w:szCs w:val="24"/>
        </w:rPr>
        <w:t xml:space="preserve"> ocale de mălai necesare hranei romilor care munceau la moşia Greabănul din Argeş</w:t>
      </w:r>
      <w:r w:rsidR="0027181C" w:rsidRPr="00A92493">
        <w:rPr>
          <w:rFonts w:ascii="Times New Roman" w:hAnsi="Times New Roman" w:cs="Times New Roman"/>
          <w:sz w:val="24"/>
          <w:szCs w:val="24"/>
        </w:rPr>
        <w:t xml:space="preserve">: </w:t>
      </w:r>
      <w:r w:rsidR="0027181C" w:rsidRPr="00A92493">
        <w:rPr>
          <w:rFonts w:ascii="Times New Roman" w:hAnsi="Times New Roman" w:cs="Times New Roman"/>
          <w:i/>
          <w:sz w:val="24"/>
          <w:szCs w:val="24"/>
        </w:rPr>
        <w:t xml:space="preserve">Poruncă privind trimiterea a 800 ocale de mâlai pentru hrana muncitorilor ţigani de la moşia Greabănvl, judeţul Argeş. Moşia Grebinul Priimit [ 1 847] septembrie 28 Din porunca dumnealui coconului I.D.D. Grigore Titeanu Tot pentru hrana muncitori lor ţigan i de aici, veţi mai slobozi dumneavoastră încă opt sute ocă dă mălaiu după a căriia priimire aici vi să va răspunde după orânduială. Pentru dumnealui epistat 1. Cărpescu. </w:t>
      </w:r>
      <w:r w:rsidR="00633F04">
        <w:rPr>
          <w:rFonts w:ascii="Times New Roman" w:hAnsi="Times New Roman" w:cs="Times New Roman"/>
          <w:sz w:val="24"/>
          <w:szCs w:val="24"/>
        </w:rPr>
        <w:t>Un alt act oficial face referire la faptul că în</w:t>
      </w:r>
      <w:r w:rsidR="004F4B16" w:rsidRPr="00A92493">
        <w:rPr>
          <w:rFonts w:ascii="Times New Roman" w:hAnsi="Times New Roman" w:cs="Times New Roman"/>
          <w:sz w:val="24"/>
          <w:szCs w:val="24"/>
        </w:rPr>
        <w:t>tre Mitropolie şi f</w:t>
      </w:r>
      <w:r w:rsidR="0056747A" w:rsidRPr="00A92493">
        <w:rPr>
          <w:rFonts w:ascii="Times New Roman" w:hAnsi="Times New Roman" w:cs="Times New Roman"/>
          <w:sz w:val="24"/>
          <w:szCs w:val="24"/>
        </w:rPr>
        <w:t>amilia boierului Cojocăreanu neî</w:t>
      </w:r>
      <w:r w:rsidR="004F4B16" w:rsidRPr="00A92493">
        <w:rPr>
          <w:rFonts w:ascii="Times New Roman" w:hAnsi="Times New Roman" w:cs="Times New Roman"/>
          <w:sz w:val="24"/>
          <w:szCs w:val="24"/>
        </w:rPr>
        <w:t>nţe</w:t>
      </w:r>
      <w:r w:rsidR="00FF4242" w:rsidRPr="00A92493">
        <w:rPr>
          <w:rFonts w:ascii="Times New Roman" w:hAnsi="Times New Roman" w:cs="Times New Roman"/>
          <w:sz w:val="24"/>
          <w:szCs w:val="24"/>
        </w:rPr>
        <w:t>legerile pentru un grup de robi</w:t>
      </w:r>
      <w:r w:rsidR="004F4B16" w:rsidRPr="00A92493">
        <w:rPr>
          <w:rFonts w:ascii="Times New Roman" w:hAnsi="Times New Roman" w:cs="Times New Roman"/>
          <w:sz w:val="24"/>
          <w:szCs w:val="24"/>
        </w:rPr>
        <w:t xml:space="preserve"> capătă o asemenea amploare că poliţia din Bucureşt</w:t>
      </w:r>
      <w:r w:rsidR="00844C79" w:rsidRPr="00A92493">
        <w:rPr>
          <w:rFonts w:ascii="Times New Roman" w:hAnsi="Times New Roman" w:cs="Times New Roman"/>
          <w:sz w:val="24"/>
          <w:szCs w:val="24"/>
        </w:rPr>
        <w:t>i îl informează pe domnitorul G</w:t>
      </w:r>
      <w:r w:rsidR="004F4B16" w:rsidRPr="00A92493">
        <w:rPr>
          <w:rFonts w:ascii="Times New Roman" w:hAnsi="Times New Roman" w:cs="Times New Roman"/>
          <w:sz w:val="24"/>
          <w:szCs w:val="24"/>
        </w:rPr>
        <w:t xml:space="preserve">heorghe Bibescu, pentru ca acesta să intervină şi să rezolve </w:t>
      </w:r>
      <w:r w:rsidR="0056747A" w:rsidRPr="00A92493">
        <w:rPr>
          <w:rFonts w:ascii="Times New Roman" w:hAnsi="Times New Roman" w:cs="Times New Roman"/>
          <w:sz w:val="24"/>
          <w:szCs w:val="24"/>
        </w:rPr>
        <w:t>neplăcuta situaţie</w:t>
      </w:r>
      <w:r w:rsidR="00633F04">
        <w:rPr>
          <w:rFonts w:ascii="Times New Roman" w:hAnsi="Times New Roman" w:cs="Times New Roman"/>
          <w:sz w:val="24"/>
          <w:szCs w:val="24"/>
        </w:rPr>
        <w:t xml:space="preserve"> creată</w:t>
      </w:r>
      <w:r w:rsidR="004F4B16" w:rsidRPr="00A92493">
        <w:rPr>
          <w:rFonts w:ascii="Times New Roman" w:hAnsi="Times New Roman" w:cs="Times New Roman"/>
          <w:sz w:val="24"/>
          <w:szCs w:val="24"/>
        </w:rPr>
        <w:t>.</w:t>
      </w:r>
      <w:r w:rsidR="00EE2045" w:rsidRPr="00A92493">
        <w:rPr>
          <w:rFonts w:ascii="Times New Roman" w:hAnsi="Times New Roman" w:cs="Times New Roman"/>
          <w:sz w:val="24"/>
          <w:szCs w:val="24"/>
        </w:rPr>
        <w:br/>
      </w:r>
      <w:r w:rsidR="003E2F9B" w:rsidRPr="00A92493">
        <w:rPr>
          <w:rFonts w:hAnsi="Symbol"/>
          <w:sz w:val="24"/>
          <w:szCs w:val="24"/>
        </w:rPr>
        <w:t></w:t>
      </w:r>
      <w:r w:rsidR="00986CDF">
        <w:rPr>
          <w:rFonts w:hAnsi="Symbol"/>
          <w:sz w:val="24"/>
          <w:szCs w:val="24"/>
        </w:rPr>
        <w:t xml:space="preserve"> </w:t>
      </w:r>
      <w:r w:rsidR="00844C79" w:rsidRPr="00A92493">
        <w:rPr>
          <w:rFonts w:ascii="Times New Roman" w:hAnsi="Times New Roman" w:cs="Times New Roman"/>
          <w:sz w:val="24"/>
          <w:szCs w:val="24"/>
        </w:rPr>
        <w:t>În Moldova,</w:t>
      </w:r>
      <w:r w:rsidR="00EE2045" w:rsidRPr="00A92493">
        <w:rPr>
          <w:rFonts w:ascii="Times New Roman" w:hAnsi="Times New Roman" w:cs="Times New Roman"/>
          <w:sz w:val="24"/>
          <w:szCs w:val="24"/>
        </w:rPr>
        <w:t> în deschid</w:t>
      </w:r>
      <w:r w:rsidR="000952F6" w:rsidRPr="00A92493">
        <w:rPr>
          <w:rFonts w:ascii="Times New Roman" w:hAnsi="Times New Roman" w:cs="Times New Roman"/>
          <w:sz w:val="24"/>
          <w:szCs w:val="24"/>
        </w:rPr>
        <w:t>erea stagiunii Teatrului din Iaş</w:t>
      </w:r>
      <w:r w:rsidR="00EE2045" w:rsidRPr="00A92493">
        <w:rPr>
          <w:rFonts w:ascii="Times New Roman" w:hAnsi="Times New Roman" w:cs="Times New Roman"/>
          <w:sz w:val="24"/>
          <w:szCs w:val="24"/>
        </w:rPr>
        <w:t>i, s-a jucat melodrama "Mulatrul", de Saint-Pierre, prelucrată tendenţios astfel încât să fie o aluzie evidentă la dezrobirea robilor mănăstireşti şi boiereşti moldoveni, provocând reacţia rapidă a boierimii. Astfel spectacolul şi îndeosebi</w:t>
      </w:r>
      <w:r w:rsidR="00DE4DAF" w:rsidRPr="00A92493">
        <w:rPr>
          <w:rFonts w:ascii="Times New Roman" w:hAnsi="Times New Roman" w:cs="Times New Roman"/>
          <w:sz w:val="24"/>
          <w:szCs w:val="24"/>
        </w:rPr>
        <w:t xml:space="preserve"> Matei Millo, presupusul vi</w:t>
      </w:r>
      <w:r w:rsidR="00844C79" w:rsidRPr="00A92493">
        <w:rPr>
          <w:rFonts w:ascii="Times New Roman" w:hAnsi="Times New Roman" w:cs="Times New Roman"/>
          <w:sz w:val="24"/>
          <w:szCs w:val="24"/>
        </w:rPr>
        <w:t>novat al prelucră</w:t>
      </w:r>
      <w:r w:rsidR="00DE4DAF" w:rsidRPr="00A92493">
        <w:rPr>
          <w:rFonts w:ascii="Times New Roman" w:hAnsi="Times New Roman" w:cs="Times New Roman"/>
          <w:sz w:val="24"/>
          <w:szCs w:val="24"/>
        </w:rPr>
        <w:t>rii,</w:t>
      </w:r>
      <w:r w:rsidR="00EE2045" w:rsidRPr="00A92493">
        <w:rPr>
          <w:rFonts w:ascii="Times New Roman" w:hAnsi="Times New Roman" w:cs="Times New Roman"/>
          <w:sz w:val="24"/>
          <w:szCs w:val="24"/>
        </w:rPr>
        <w:t xml:space="preserve"> au </w:t>
      </w:r>
      <w:r w:rsidR="00DE4DAF" w:rsidRPr="00A92493">
        <w:rPr>
          <w:rFonts w:ascii="Times New Roman" w:hAnsi="Times New Roman" w:cs="Times New Roman"/>
          <w:sz w:val="24"/>
          <w:szCs w:val="24"/>
        </w:rPr>
        <w:t>fost fluieraţ</w:t>
      </w:r>
      <w:r w:rsidR="00EE2045" w:rsidRPr="00A92493">
        <w:rPr>
          <w:rFonts w:ascii="Times New Roman" w:hAnsi="Times New Roman" w:cs="Times New Roman"/>
          <w:sz w:val="24"/>
          <w:szCs w:val="24"/>
        </w:rPr>
        <w:t xml:space="preserve">i </w:t>
      </w:r>
      <w:r w:rsidR="00DE4DAF" w:rsidRPr="00A92493">
        <w:rPr>
          <w:rFonts w:ascii="Times New Roman" w:hAnsi="Times New Roman" w:cs="Times New Roman"/>
          <w:sz w:val="24"/>
          <w:szCs w:val="24"/>
        </w:rPr>
        <w:t xml:space="preserve">copios </w:t>
      </w:r>
      <w:r w:rsidR="00EE2045" w:rsidRPr="00A92493">
        <w:rPr>
          <w:rFonts w:ascii="Times New Roman" w:hAnsi="Times New Roman" w:cs="Times New Roman"/>
          <w:sz w:val="24"/>
          <w:szCs w:val="24"/>
        </w:rPr>
        <w:t xml:space="preserve">de </w:t>
      </w:r>
      <w:r w:rsidR="00DE4DAF" w:rsidRPr="00A92493">
        <w:rPr>
          <w:rFonts w:ascii="Times New Roman" w:hAnsi="Times New Roman" w:cs="Times New Roman"/>
          <w:sz w:val="24"/>
          <w:szCs w:val="24"/>
        </w:rPr>
        <w:t xml:space="preserve">către </w:t>
      </w:r>
      <w:r w:rsidR="00EE2045" w:rsidRPr="00A92493">
        <w:rPr>
          <w:rFonts w:ascii="Times New Roman" w:hAnsi="Times New Roman" w:cs="Times New Roman"/>
          <w:sz w:val="24"/>
          <w:szCs w:val="24"/>
        </w:rPr>
        <w:t>slugile boier</w:t>
      </w:r>
      <w:r w:rsidR="00DE4DAF" w:rsidRPr="00A92493">
        <w:rPr>
          <w:rFonts w:ascii="Times New Roman" w:hAnsi="Times New Roman" w:cs="Times New Roman"/>
          <w:sz w:val="24"/>
          <w:szCs w:val="24"/>
        </w:rPr>
        <w:t>eş</w:t>
      </w:r>
      <w:r w:rsidR="00EE2045" w:rsidRPr="00A92493">
        <w:rPr>
          <w:rFonts w:ascii="Times New Roman" w:hAnsi="Times New Roman" w:cs="Times New Roman"/>
          <w:sz w:val="24"/>
          <w:szCs w:val="24"/>
        </w:rPr>
        <w:t xml:space="preserve">ti, trupa de teatru </w:t>
      </w:r>
      <w:r w:rsidR="000952F6" w:rsidRPr="00A92493">
        <w:rPr>
          <w:rFonts w:ascii="Times New Roman" w:hAnsi="Times New Roman" w:cs="Times New Roman"/>
          <w:sz w:val="24"/>
          <w:szCs w:val="24"/>
        </w:rPr>
        <w:t>care a avut îndrăz</w:t>
      </w:r>
      <w:r w:rsidR="00844C79" w:rsidRPr="00A92493">
        <w:rPr>
          <w:rFonts w:ascii="Times New Roman" w:hAnsi="Times New Roman" w:cs="Times New Roman"/>
          <w:sz w:val="24"/>
          <w:szCs w:val="24"/>
        </w:rPr>
        <w:t>nea</w:t>
      </w:r>
      <w:r w:rsidR="00DE4DAF" w:rsidRPr="00A92493">
        <w:rPr>
          <w:rFonts w:ascii="Times New Roman" w:hAnsi="Times New Roman" w:cs="Times New Roman"/>
          <w:sz w:val="24"/>
          <w:szCs w:val="24"/>
        </w:rPr>
        <w:t xml:space="preserve">la să joace piesa a fost dizolvată, iar </w:t>
      </w:r>
      <w:r w:rsidR="00EE2045" w:rsidRPr="00A92493">
        <w:rPr>
          <w:rFonts w:ascii="Times New Roman" w:hAnsi="Times New Roman" w:cs="Times New Roman"/>
          <w:sz w:val="24"/>
          <w:szCs w:val="24"/>
        </w:rPr>
        <w:t>Te</w:t>
      </w:r>
      <w:r w:rsidR="000952F6" w:rsidRPr="00A92493">
        <w:rPr>
          <w:rFonts w:ascii="Times New Roman" w:hAnsi="Times New Roman" w:cs="Times New Roman"/>
          <w:sz w:val="24"/>
          <w:szCs w:val="24"/>
        </w:rPr>
        <w:t>atrul Mare de la Copou î</w:t>
      </w:r>
      <w:r w:rsidR="00844C79" w:rsidRPr="00A92493">
        <w:rPr>
          <w:rFonts w:ascii="Times New Roman" w:hAnsi="Times New Roman" w:cs="Times New Roman"/>
          <w:sz w:val="24"/>
          <w:szCs w:val="24"/>
        </w:rPr>
        <w:t>ncredinţat</w:t>
      </w:r>
      <w:r w:rsidR="00DA7D3D">
        <w:rPr>
          <w:rFonts w:ascii="Times New Roman" w:hAnsi="Times New Roman" w:cs="Times New Roman"/>
          <w:sz w:val="24"/>
          <w:szCs w:val="24"/>
        </w:rPr>
        <w:t xml:space="preserve"> </w:t>
      </w:r>
      <w:r w:rsidR="00DE4DAF" w:rsidRPr="00A92493">
        <w:rPr>
          <w:rFonts w:ascii="Times New Roman" w:hAnsi="Times New Roman" w:cs="Times New Roman"/>
          <w:sz w:val="24"/>
          <w:szCs w:val="24"/>
        </w:rPr>
        <w:t xml:space="preserve">pentru gestionare </w:t>
      </w:r>
      <w:r w:rsidR="00EE2045" w:rsidRPr="00A92493">
        <w:rPr>
          <w:rFonts w:ascii="Times New Roman" w:hAnsi="Times New Roman" w:cs="Times New Roman"/>
          <w:sz w:val="24"/>
          <w:szCs w:val="24"/>
        </w:rPr>
        <w:t>antreprenorului italian Luzzato</w:t>
      </w:r>
      <w:r w:rsidR="00DE4DAF" w:rsidRPr="00A92493">
        <w:rPr>
          <w:rFonts w:ascii="Times New Roman" w:hAnsi="Times New Roman" w:cs="Times New Roman"/>
          <w:sz w:val="24"/>
          <w:szCs w:val="24"/>
        </w:rPr>
        <w:t>.</w:t>
      </w:r>
      <w:r w:rsidR="00F32E83" w:rsidRPr="00765254">
        <w:rPr>
          <w:rFonts w:ascii="Times New Roman" w:eastAsia="Times New Roman" w:hAnsi="Times New Roman" w:cs="Times New Roman"/>
          <w:sz w:val="24"/>
          <w:szCs w:val="24"/>
        </w:rPr>
        <w:t xml:space="preserve">1847 </w:t>
      </w:r>
      <w:r w:rsidR="00F32E83" w:rsidRPr="00A92493">
        <w:rPr>
          <w:rFonts w:hAnsi="Symbol"/>
          <w:sz w:val="24"/>
          <w:szCs w:val="24"/>
        </w:rPr>
        <w:t></w:t>
      </w:r>
      <w:r w:rsidR="00986CDF">
        <w:rPr>
          <w:rFonts w:hAnsi="Symbol"/>
          <w:sz w:val="24"/>
          <w:szCs w:val="24"/>
        </w:rPr>
        <w:t xml:space="preserve"> </w:t>
      </w:r>
      <w:r w:rsidR="00F32E83" w:rsidRPr="00765254">
        <w:rPr>
          <w:rFonts w:ascii="Times New Roman" w:eastAsia="Times New Roman" w:hAnsi="Times New Roman" w:cs="Times New Roman"/>
          <w:sz w:val="24"/>
          <w:szCs w:val="24"/>
        </w:rPr>
        <w:t xml:space="preserve">Ultimul călău al Moldovei, </w:t>
      </w:r>
      <w:r w:rsidR="00F32E83" w:rsidRPr="00765254">
        <w:rPr>
          <w:rFonts w:ascii="Times New Roman" w:eastAsia="Times New Roman" w:hAnsi="Times New Roman" w:cs="Times New Roman"/>
          <w:i/>
          <w:sz w:val="24"/>
          <w:szCs w:val="24"/>
        </w:rPr>
        <w:t>Un ţigan colos la trup, păgân de slut la faţă şi cu o privire de te vâra în friguri la cea din dintâi căutătură</w:t>
      </w:r>
      <w:r w:rsidR="00F32E83" w:rsidRPr="00765254">
        <w:rPr>
          <w:rFonts w:ascii="Times New Roman" w:eastAsia="Times New Roman" w:hAnsi="Times New Roman" w:cs="Times New Roman"/>
          <w:sz w:val="24"/>
          <w:szCs w:val="24"/>
        </w:rPr>
        <w:t xml:space="preserve">, pe numele său Gavril Buzatu, a efectuat </w:t>
      </w:r>
      <w:r w:rsidR="00F32E83">
        <w:rPr>
          <w:rFonts w:ascii="Times New Roman" w:eastAsia="Times New Roman" w:hAnsi="Times New Roman" w:cs="Times New Roman"/>
          <w:sz w:val="24"/>
          <w:szCs w:val="24"/>
        </w:rPr>
        <w:t xml:space="preserve">în acest an 1847 </w:t>
      </w:r>
      <w:r w:rsidR="00F32E83" w:rsidRPr="00765254">
        <w:rPr>
          <w:rFonts w:ascii="Times New Roman" w:eastAsia="Times New Roman" w:hAnsi="Times New Roman" w:cs="Times New Roman"/>
          <w:sz w:val="24"/>
          <w:szCs w:val="24"/>
        </w:rPr>
        <w:t>cea din urmă execuţie</w:t>
      </w:r>
      <w:r w:rsidR="00F32E83">
        <w:rPr>
          <w:rFonts w:ascii="Times New Roman" w:eastAsia="Times New Roman" w:hAnsi="Times New Roman" w:cs="Times New Roman"/>
          <w:sz w:val="24"/>
          <w:szCs w:val="24"/>
        </w:rPr>
        <w:t xml:space="preserve"> consemnată în principate</w:t>
      </w:r>
      <w:r w:rsidR="00F32E83" w:rsidRPr="00765254">
        <w:rPr>
          <w:rFonts w:ascii="Times New Roman" w:eastAsia="Times New Roman" w:hAnsi="Times New Roman" w:cs="Times New Roman"/>
          <w:sz w:val="24"/>
          <w:szCs w:val="24"/>
        </w:rPr>
        <w:t>. Ulterior se pare că fostul călău a devenit călugăr la Mănăstirea Secu unde s-a şi stins din viaţă.</w:t>
      </w:r>
      <w:r w:rsidR="00EE2045" w:rsidRPr="00A92493">
        <w:rPr>
          <w:rFonts w:ascii="Times New Roman" w:hAnsi="Times New Roman" w:cs="Times New Roman"/>
          <w:sz w:val="24"/>
          <w:szCs w:val="24"/>
        </w:rPr>
        <w:br/>
      </w:r>
      <w:r w:rsidR="003E2F9B" w:rsidRPr="00A92493">
        <w:rPr>
          <w:rFonts w:hAnsi="Symbol"/>
          <w:sz w:val="24"/>
          <w:szCs w:val="24"/>
        </w:rPr>
        <w:t></w:t>
      </w:r>
      <w:r w:rsidR="00986CDF">
        <w:rPr>
          <w:rFonts w:hAnsi="Symbol"/>
          <w:sz w:val="24"/>
          <w:szCs w:val="24"/>
        </w:rPr>
        <w:t xml:space="preserve"> </w:t>
      </w:r>
      <w:r w:rsidR="009E6960" w:rsidRPr="00A92493">
        <w:rPr>
          <w:rStyle w:val="apple-converted-space"/>
          <w:rFonts w:ascii="Times New Roman" w:hAnsi="Times New Roman" w:cs="Times New Roman"/>
          <w:sz w:val="24"/>
          <w:szCs w:val="24"/>
        </w:rPr>
        <w:t>În Spania</w:t>
      </w:r>
      <w:r w:rsidR="00077987" w:rsidRPr="00A92493">
        <w:rPr>
          <w:rStyle w:val="apple-converted-space"/>
          <w:rFonts w:ascii="Times New Roman" w:hAnsi="Times New Roman" w:cs="Times New Roman"/>
          <w:sz w:val="24"/>
          <w:szCs w:val="24"/>
        </w:rPr>
        <w:t>,</w:t>
      </w:r>
      <w:r w:rsidR="00B8350D" w:rsidRPr="00A92493">
        <w:rPr>
          <w:rStyle w:val="apple-converted-space"/>
          <w:rFonts w:ascii="Times New Roman" w:hAnsi="Times New Roman" w:cs="Times New Roman"/>
          <w:sz w:val="24"/>
          <w:szCs w:val="24"/>
        </w:rPr>
        <w:t>la Sevilla</w:t>
      </w:r>
      <w:r w:rsidR="00077987" w:rsidRPr="00A92493">
        <w:rPr>
          <w:rStyle w:val="apple-converted-space"/>
          <w:rFonts w:ascii="Times New Roman" w:hAnsi="Times New Roman" w:cs="Times New Roman"/>
          <w:sz w:val="24"/>
          <w:szCs w:val="24"/>
        </w:rPr>
        <w:t>,</w:t>
      </w:r>
      <w:r w:rsidR="00B8350D" w:rsidRPr="00A92493">
        <w:rPr>
          <w:rStyle w:val="apple-converted-space"/>
          <w:rFonts w:ascii="Times New Roman" w:hAnsi="Times New Roman" w:cs="Times New Roman"/>
          <w:sz w:val="24"/>
          <w:szCs w:val="24"/>
        </w:rPr>
        <w:t xml:space="preserve"> este fondat </w:t>
      </w:r>
      <w:r w:rsidR="00B8350D" w:rsidRPr="00A92493">
        <w:rPr>
          <w:rStyle w:val="apple-converted-space"/>
          <w:rFonts w:ascii="Times New Roman" w:hAnsi="Times New Roman" w:cs="Times New Roman"/>
          <w:i/>
          <w:sz w:val="24"/>
          <w:szCs w:val="24"/>
        </w:rPr>
        <w:t>El Cafe de los Lombardos</w:t>
      </w:r>
      <w:r w:rsidR="009E6960" w:rsidRPr="00A92493">
        <w:rPr>
          <w:rStyle w:val="apple-converted-space"/>
          <w:rFonts w:ascii="Times New Roman" w:hAnsi="Times New Roman" w:cs="Times New Roman"/>
          <w:sz w:val="24"/>
          <w:szCs w:val="24"/>
        </w:rPr>
        <w:t>,</w:t>
      </w:r>
      <w:r w:rsidR="00B8350D" w:rsidRPr="00A92493">
        <w:rPr>
          <w:rStyle w:val="apple-converted-space"/>
          <w:rFonts w:ascii="Times New Roman" w:hAnsi="Times New Roman" w:cs="Times New Roman"/>
          <w:sz w:val="24"/>
          <w:szCs w:val="24"/>
        </w:rPr>
        <w:t xml:space="preserve"> în care se </w:t>
      </w:r>
      <w:r w:rsidR="009E6960" w:rsidRPr="00A92493">
        <w:rPr>
          <w:rStyle w:val="apple-converted-space"/>
          <w:rFonts w:ascii="Times New Roman" w:hAnsi="Times New Roman" w:cs="Times New Roman"/>
          <w:sz w:val="24"/>
          <w:szCs w:val="24"/>
        </w:rPr>
        <w:t>va cânta</w:t>
      </w:r>
      <w:r w:rsidR="00B8350D" w:rsidRPr="00A92493">
        <w:rPr>
          <w:rStyle w:val="apple-converted-space"/>
          <w:rFonts w:ascii="Times New Roman" w:hAnsi="Times New Roman" w:cs="Times New Roman"/>
          <w:sz w:val="24"/>
          <w:szCs w:val="24"/>
        </w:rPr>
        <w:t xml:space="preserve"> muzica flamenco a romilor</w:t>
      </w:r>
      <w:r w:rsidR="009E6960" w:rsidRPr="00A92493">
        <w:rPr>
          <w:rStyle w:val="apple-converted-space"/>
          <w:rFonts w:ascii="Times New Roman" w:hAnsi="Times New Roman" w:cs="Times New Roman"/>
          <w:sz w:val="24"/>
          <w:szCs w:val="24"/>
        </w:rPr>
        <w:t>. Practic numeroşi artişti romi au câ</w:t>
      </w:r>
      <w:r w:rsidR="000759C2" w:rsidRPr="00A92493">
        <w:rPr>
          <w:rStyle w:val="apple-converted-space"/>
          <w:rFonts w:ascii="Times New Roman" w:hAnsi="Times New Roman" w:cs="Times New Roman"/>
          <w:sz w:val="24"/>
          <w:szCs w:val="24"/>
        </w:rPr>
        <w:t>ntat în asemenea localuri iberice</w:t>
      </w:r>
      <w:r w:rsidR="009E6960" w:rsidRPr="00A92493">
        <w:rPr>
          <w:rStyle w:val="apple-converted-space"/>
          <w:rFonts w:ascii="Times New Roman" w:hAnsi="Times New Roman" w:cs="Times New Roman"/>
          <w:sz w:val="24"/>
          <w:szCs w:val="24"/>
        </w:rPr>
        <w:t>.</w:t>
      </w:r>
      <w:r w:rsidR="006059EB" w:rsidRPr="00A92493">
        <w:rPr>
          <w:rFonts w:ascii="Times New Roman" w:hAnsi="Times New Roman" w:cs="Times New Roman"/>
          <w:sz w:val="24"/>
          <w:szCs w:val="24"/>
        </w:rPr>
        <w:br/>
      </w:r>
      <w:r w:rsidR="003E2F9B" w:rsidRPr="00A92493">
        <w:rPr>
          <w:rFonts w:hAnsi="Symbol"/>
          <w:sz w:val="24"/>
          <w:szCs w:val="24"/>
        </w:rPr>
        <w:t></w:t>
      </w:r>
      <w:r w:rsidR="00986CDF">
        <w:rPr>
          <w:rFonts w:hAnsi="Symbol"/>
          <w:sz w:val="24"/>
          <w:szCs w:val="24"/>
        </w:rPr>
        <w:t xml:space="preserve"> </w:t>
      </w:r>
      <w:r w:rsidR="000F3A04" w:rsidRPr="00A92493">
        <w:rPr>
          <w:rFonts w:ascii="Times New Roman" w:hAnsi="Times New Roman" w:cs="Times New Roman"/>
          <w:sz w:val="24"/>
          <w:szCs w:val="24"/>
        </w:rPr>
        <w:t>În Basarabia</w:t>
      </w:r>
      <w:r w:rsidR="00077987" w:rsidRPr="00A92493">
        <w:rPr>
          <w:rFonts w:ascii="Times New Roman" w:hAnsi="Times New Roman" w:cs="Times New Roman"/>
          <w:sz w:val="24"/>
          <w:szCs w:val="24"/>
        </w:rPr>
        <w:t>,</w:t>
      </w:r>
      <w:r w:rsidR="003A19B9" w:rsidRPr="00A92493">
        <w:rPr>
          <w:rFonts w:ascii="Times New Roman" w:hAnsi="Times New Roman" w:cs="Times New Roman"/>
          <w:sz w:val="24"/>
          <w:szCs w:val="24"/>
        </w:rPr>
        <w:t>împăratul Nicola</w:t>
      </w:r>
      <w:r w:rsidR="000F3A04" w:rsidRPr="00A92493">
        <w:rPr>
          <w:rFonts w:ascii="Times New Roman" w:hAnsi="Times New Roman" w:cs="Times New Roman"/>
          <w:sz w:val="24"/>
          <w:szCs w:val="24"/>
        </w:rPr>
        <w:t>e I</w:t>
      </w:r>
      <w:r w:rsidR="003A19B9" w:rsidRPr="00A92493">
        <w:rPr>
          <w:rFonts w:ascii="Times New Roman" w:hAnsi="Times New Roman" w:cs="Times New Roman"/>
          <w:sz w:val="24"/>
          <w:szCs w:val="24"/>
        </w:rPr>
        <w:t xml:space="preserve"> interzice </w:t>
      </w:r>
      <w:r w:rsidR="000F3A04" w:rsidRPr="00A92493">
        <w:rPr>
          <w:rFonts w:ascii="Times New Roman" w:hAnsi="Times New Roman" w:cs="Times New Roman"/>
          <w:sz w:val="24"/>
          <w:szCs w:val="24"/>
        </w:rPr>
        <w:t>prin lege boierilor</w:t>
      </w:r>
      <w:r w:rsidR="003A19B9" w:rsidRPr="00A92493">
        <w:rPr>
          <w:rFonts w:ascii="Times New Roman" w:hAnsi="Times New Roman" w:cs="Times New Roman"/>
          <w:sz w:val="24"/>
          <w:szCs w:val="24"/>
        </w:rPr>
        <w:t xml:space="preserve"> să-şi recupereze drepturile lor d</w:t>
      </w:r>
      <w:r w:rsidR="000F3A04" w:rsidRPr="00A92493">
        <w:rPr>
          <w:rFonts w:ascii="Times New Roman" w:hAnsi="Times New Roman" w:cs="Times New Roman"/>
          <w:sz w:val="24"/>
          <w:szCs w:val="24"/>
        </w:rPr>
        <w:t>e proprietate asupra romilor fugiţi de pe moşiile lor</w:t>
      </w:r>
      <w:r w:rsidR="003A19B9" w:rsidRPr="00A92493">
        <w:rPr>
          <w:rFonts w:ascii="Times New Roman" w:hAnsi="Times New Roman" w:cs="Times New Roman"/>
          <w:sz w:val="24"/>
          <w:szCs w:val="24"/>
        </w:rPr>
        <w:t xml:space="preserve">. </w:t>
      </w:r>
      <w:r w:rsidR="000B28AB" w:rsidRPr="00A92493">
        <w:rPr>
          <w:rFonts w:ascii="Times New Roman" w:hAnsi="Times New Roman" w:cs="Times New Roman"/>
          <w:sz w:val="24"/>
          <w:szCs w:val="24"/>
        </w:rPr>
        <w:t>Un nou decret</w:t>
      </w:r>
      <w:r w:rsidR="00077987" w:rsidRPr="00A92493">
        <w:rPr>
          <w:rFonts w:ascii="Times New Roman" w:hAnsi="Times New Roman" w:cs="Times New Roman"/>
          <w:sz w:val="24"/>
          <w:szCs w:val="24"/>
        </w:rPr>
        <w:t>,</w:t>
      </w:r>
      <w:r w:rsidR="000B28AB" w:rsidRPr="00A92493">
        <w:rPr>
          <w:rFonts w:ascii="Times New Roman" w:hAnsi="Times New Roman" w:cs="Times New Roman"/>
          <w:sz w:val="24"/>
          <w:szCs w:val="24"/>
        </w:rPr>
        <w:t xml:space="preserve"> promulgat în acelaşi an, permite</w:t>
      </w:r>
      <w:r w:rsidR="00DA7D3D">
        <w:rPr>
          <w:rFonts w:ascii="Times New Roman" w:hAnsi="Times New Roman" w:cs="Times New Roman"/>
          <w:sz w:val="24"/>
          <w:szCs w:val="24"/>
        </w:rPr>
        <w:t xml:space="preserve"> </w:t>
      </w:r>
      <w:r w:rsidR="000B28AB" w:rsidRPr="00A92493">
        <w:rPr>
          <w:rFonts w:ascii="Times New Roman" w:hAnsi="Times New Roman" w:cs="Times New Roman"/>
          <w:sz w:val="24"/>
          <w:szCs w:val="24"/>
        </w:rPr>
        <w:t xml:space="preserve">romilor </w:t>
      </w:r>
      <w:r w:rsidR="003A19B9" w:rsidRPr="00A92493">
        <w:rPr>
          <w:rFonts w:ascii="Times New Roman" w:hAnsi="Times New Roman" w:cs="Times New Roman"/>
          <w:sz w:val="24"/>
          <w:szCs w:val="24"/>
        </w:rPr>
        <w:t>din Basarabia</w:t>
      </w:r>
      <w:r w:rsidR="000B28AB" w:rsidRPr="00A92493">
        <w:rPr>
          <w:rFonts w:ascii="Times New Roman" w:hAnsi="Times New Roman" w:cs="Times New Roman"/>
          <w:sz w:val="24"/>
          <w:szCs w:val="24"/>
        </w:rPr>
        <w:t>, precum</w:t>
      </w:r>
      <w:r w:rsidR="003A19B9" w:rsidRPr="00A92493">
        <w:rPr>
          <w:rFonts w:ascii="Times New Roman" w:hAnsi="Times New Roman" w:cs="Times New Roman"/>
          <w:sz w:val="24"/>
          <w:szCs w:val="24"/>
        </w:rPr>
        <w:t xml:space="preserve"> şi </w:t>
      </w:r>
      <w:r w:rsidR="000B28AB" w:rsidRPr="00A92493">
        <w:rPr>
          <w:rFonts w:ascii="Times New Roman" w:hAnsi="Times New Roman" w:cs="Times New Roman"/>
          <w:sz w:val="24"/>
          <w:szCs w:val="24"/>
        </w:rPr>
        <w:t>celor din regiunea N</w:t>
      </w:r>
      <w:r w:rsidR="003A19B9" w:rsidRPr="00A92493">
        <w:rPr>
          <w:rFonts w:ascii="Times New Roman" w:hAnsi="Times New Roman" w:cs="Times New Roman"/>
          <w:sz w:val="24"/>
          <w:szCs w:val="24"/>
        </w:rPr>
        <w:t>ovor</w:t>
      </w:r>
      <w:r w:rsidR="00844C79" w:rsidRPr="00A92493">
        <w:rPr>
          <w:rFonts w:ascii="Times New Roman" w:hAnsi="Times New Roman" w:cs="Times New Roman"/>
          <w:sz w:val="24"/>
          <w:szCs w:val="24"/>
        </w:rPr>
        <w:t>osiisk,</w:t>
      </w:r>
      <w:r w:rsidR="000B28AB" w:rsidRPr="00A92493">
        <w:rPr>
          <w:rFonts w:ascii="Times New Roman" w:hAnsi="Times New Roman" w:cs="Times New Roman"/>
          <w:sz w:val="24"/>
          <w:szCs w:val="24"/>
        </w:rPr>
        <w:t xml:space="preserve"> cu </w:t>
      </w:r>
      <w:r w:rsidR="00844C79" w:rsidRPr="00A92493">
        <w:rPr>
          <w:rFonts w:ascii="Times New Roman" w:hAnsi="Times New Roman" w:cs="Times New Roman"/>
          <w:sz w:val="24"/>
          <w:szCs w:val="24"/>
        </w:rPr>
        <w:t xml:space="preserve">un </w:t>
      </w:r>
      <w:r w:rsidR="000B28AB" w:rsidRPr="00A92493">
        <w:rPr>
          <w:rFonts w:ascii="Times New Roman" w:hAnsi="Times New Roman" w:cs="Times New Roman"/>
          <w:sz w:val="24"/>
          <w:szCs w:val="24"/>
        </w:rPr>
        <w:t>statut incert, să se înregistreze ca meşteşugari, adică</w:t>
      </w:r>
      <w:r w:rsidR="00844C79" w:rsidRPr="00A92493">
        <w:rPr>
          <w:rFonts w:ascii="Times New Roman" w:hAnsi="Times New Roman" w:cs="Times New Roman"/>
          <w:sz w:val="24"/>
          <w:szCs w:val="24"/>
        </w:rPr>
        <w:t xml:space="preserve"> ca</w:t>
      </w:r>
      <w:r w:rsidR="00DA7D3D">
        <w:rPr>
          <w:rFonts w:ascii="Times New Roman" w:hAnsi="Times New Roman" w:cs="Times New Roman"/>
          <w:sz w:val="24"/>
          <w:szCs w:val="24"/>
        </w:rPr>
        <w:t xml:space="preserve"> </w:t>
      </w:r>
      <w:r w:rsidR="000B28AB" w:rsidRPr="00A92493">
        <w:rPr>
          <w:rFonts w:ascii="Times New Roman" w:hAnsi="Times New Roman" w:cs="Times New Roman"/>
          <w:i/>
          <w:sz w:val="24"/>
          <w:szCs w:val="24"/>
        </w:rPr>
        <w:t>meşcane</w:t>
      </w:r>
      <w:r w:rsidR="003A19B9" w:rsidRPr="00A92493">
        <w:rPr>
          <w:rFonts w:ascii="Times New Roman" w:hAnsi="Times New Roman" w:cs="Times New Roman"/>
          <w:sz w:val="24"/>
          <w:szCs w:val="24"/>
        </w:rPr>
        <w:t>.</w:t>
      </w:r>
    </w:p>
    <w:p w:rsidR="009B7BDD" w:rsidRPr="00A92493" w:rsidRDefault="003E2F9B" w:rsidP="00F32E83">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811194" w:rsidRPr="00A92493">
        <w:rPr>
          <w:rFonts w:ascii="Times New Roman" w:hAnsi="Times New Roman" w:cs="Times New Roman"/>
          <w:sz w:val="24"/>
          <w:szCs w:val="24"/>
        </w:rPr>
        <w:t>În Marea Bri</w:t>
      </w:r>
      <w:r w:rsidR="00844C79" w:rsidRPr="00A92493">
        <w:rPr>
          <w:rFonts w:ascii="Times New Roman" w:hAnsi="Times New Roman" w:cs="Times New Roman"/>
          <w:sz w:val="24"/>
          <w:szCs w:val="24"/>
        </w:rPr>
        <w:t>tanie</w:t>
      </w:r>
      <w:r w:rsidR="004921A7" w:rsidRPr="00A92493">
        <w:rPr>
          <w:rFonts w:ascii="Times New Roman" w:hAnsi="Times New Roman" w:cs="Times New Roman"/>
          <w:sz w:val="24"/>
          <w:szCs w:val="24"/>
        </w:rPr>
        <w:t>,</w:t>
      </w:r>
      <w:r w:rsidR="00844C79" w:rsidRPr="00A92493">
        <w:rPr>
          <w:rFonts w:ascii="Times New Roman" w:hAnsi="Times New Roman" w:cs="Times New Roman"/>
          <w:sz w:val="24"/>
          <w:szCs w:val="24"/>
        </w:rPr>
        <w:t xml:space="preserve"> William Faa, </w:t>
      </w:r>
      <w:r w:rsidR="00811194" w:rsidRPr="00A92493">
        <w:rPr>
          <w:rFonts w:ascii="Times New Roman" w:hAnsi="Times New Roman" w:cs="Times New Roman"/>
          <w:i/>
          <w:sz w:val="24"/>
          <w:szCs w:val="24"/>
        </w:rPr>
        <w:t>r</w:t>
      </w:r>
      <w:r w:rsidR="00F73762" w:rsidRPr="00A92493">
        <w:rPr>
          <w:rFonts w:ascii="Times New Roman" w:hAnsi="Times New Roman" w:cs="Times New Roman"/>
          <w:i/>
          <w:sz w:val="24"/>
          <w:szCs w:val="24"/>
        </w:rPr>
        <w:t>egele ţ</w:t>
      </w:r>
      <w:r w:rsidR="00811194" w:rsidRPr="00A92493">
        <w:rPr>
          <w:rFonts w:ascii="Times New Roman" w:hAnsi="Times New Roman" w:cs="Times New Roman"/>
          <w:i/>
          <w:sz w:val="24"/>
          <w:szCs w:val="24"/>
        </w:rPr>
        <w:t>iganilor</w:t>
      </w:r>
      <w:r w:rsidR="00811194" w:rsidRPr="00A92493">
        <w:rPr>
          <w:rFonts w:ascii="Times New Roman" w:hAnsi="Times New Roman" w:cs="Times New Roman"/>
          <w:sz w:val="24"/>
          <w:szCs w:val="24"/>
        </w:rPr>
        <w:t xml:space="preserve">, </w:t>
      </w:r>
      <w:r w:rsidR="0057373A" w:rsidRPr="00A92493">
        <w:rPr>
          <w:rFonts w:ascii="Times New Roman" w:hAnsi="Times New Roman" w:cs="Times New Roman"/>
          <w:sz w:val="24"/>
          <w:szCs w:val="24"/>
        </w:rPr>
        <w:t>a murit la Kirk Yetholm</w:t>
      </w:r>
      <w:r w:rsidR="00811194" w:rsidRPr="00A92493">
        <w:rPr>
          <w:rFonts w:ascii="Times New Roman" w:hAnsi="Times New Roman" w:cs="Times New Roman"/>
          <w:sz w:val="24"/>
          <w:szCs w:val="24"/>
        </w:rPr>
        <w:t>, la vârsta</w:t>
      </w:r>
      <w:r w:rsidR="0057373A" w:rsidRPr="00A92493">
        <w:rPr>
          <w:rFonts w:ascii="Times New Roman" w:hAnsi="Times New Roman" w:cs="Times New Roman"/>
          <w:sz w:val="24"/>
          <w:szCs w:val="24"/>
        </w:rPr>
        <w:t xml:space="preserve"> de 96</w:t>
      </w:r>
      <w:r w:rsidR="00811194" w:rsidRPr="00A92493">
        <w:rPr>
          <w:rFonts w:ascii="Times New Roman" w:hAnsi="Times New Roman" w:cs="Times New Roman"/>
          <w:sz w:val="24"/>
          <w:szCs w:val="24"/>
        </w:rPr>
        <w:t xml:space="preserve"> de ani. William Faa a fost un hangiu, </w:t>
      </w:r>
      <w:r w:rsidR="0057373A" w:rsidRPr="00A92493">
        <w:rPr>
          <w:rFonts w:ascii="Times New Roman" w:hAnsi="Times New Roman" w:cs="Times New Roman"/>
          <w:sz w:val="24"/>
          <w:szCs w:val="24"/>
        </w:rPr>
        <w:t>propriet</w:t>
      </w:r>
      <w:r w:rsidR="00811194" w:rsidRPr="00A92493">
        <w:rPr>
          <w:rFonts w:ascii="Times New Roman" w:hAnsi="Times New Roman" w:cs="Times New Roman"/>
          <w:sz w:val="24"/>
          <w:szCs w:val="24"/>
        </w:rPr>
        <w:t xml:space="preserve">ar al hanului "The Queen", care a trăit în </w:t>
      </w:r>
      <w:r w:rsidR="00A77FA3" w:rsidRPr="00A92493">
        <w:rPr>
          <w:rFonts w:ascii="Times New Roman" w:hAnsi="Times New Roman" w:cs="Times New Roman"/>
          <w:sz w:val="24"/>
          <w:szCs w:val="24"/>
        </w:rPr>
        <w:t>"Palatul ţ</w:t>
      </w:r>
      <w:r w:rsidR="00811194" w:rsidRPr="00A92493">
        <w:rPr>
          <w:rFonts w:ascii="Times New Roman" w:hAnsi="Times New Roman" w:cs="Times New Roman"/>
          <w:sz w:val="24"/>
          <w:szCs w:val="24"/>
        </w:rPr>
        <w:t>iganilor"</w:t>
      </w:r>
      <w:r w:rsidR="00844C79" w:rsidRPr="00A92493">
        <w:rPr>
          <w:rFonts w:ascii="Times New Roman" w:hAnsi="Times New Roman" w:cs="Times New Roman"/>
          <w:sz w:val="24"/>
          <w:szCs w:val="24"/>
        </w:rPr>
        <w:t>, cum era denumită în epocă reşedinţa sa</w:t>
      </w:r>
      <w:r w:rsidR="0057373A" w:rsidRPr="00A92493">
        <w:rPr>
          <w:rFonts w:ascii="Times New Roman" w:hAnsi="Times New Roman" w:cs="Times New Roman"/>
          <w:sz w:val="24"/>
          <w:szCs w:val="24"/>
        </w:rPr>
        <w:t xml:space="preserve">. "Kelso Mail", </w:t>
      </w:r>
      <w:r w:rsidR="00811194" w:rsidRPr="00A92493">
        <w:rPr>
          <w:rFonts w:ascii="Times New Roman" w:hAnsi="Times New Roman" w:cs="Times New Roman"/>
          <w:sz w:val="24"/>
          <w:szCs w:val="24"/>
        </w:rPr>
        <w:t xml:space="preserve">a </w:t>
      </w:r>
      <w:r w:rsidR="0057373A" w:rsidRPr="00A92493">
        <w:rPr>
          <w:rFonts w:ascii="Times New Roman" w:hAnsi="Times New Roman" w:cs="Times New Roman"/>
          <w:sz w:val="24"/>
          <w:szCs w:val="24"/>
        </w:rPr>
        <w:t>realizat necrologul său</w:t>
      </w:r>
      <w:r w:rsidR="00811194" w:rsidRPr="00A92493">
        <w:rPr>
          <w:rFonts w:ascii="Times New Roman" w:hAnsi="Times New Roman" w:cs="Times New Roman"/>
          <w:sz w:val="24"/>
          <w:szCs w:val="24"/>
        </w:rPr>
        <w:t>,</w:t>
      </w:r>
      <w:r w:rsidR="0057373A" w:rsidRPr="00A92493">
        <w:rPr>
          <w:rFonts w:ascii="Times New Roman" w:hAnsi="Times New Roman" w:cs="Times New Roman"/>
          <w:sz w:val="24"/>
          <w:szCs w:val="24"/>
        </w:rPr>
        <w:t xml:space="preserve"> intitulat "</w:t>
      </w:r>
      <w:r w:rsidR="00F73762" w:rsidRPr="00A92493">
        <w:rPr>
          <w:rFonts w:ascii="Times New Roman" w:hAnsi="Times New Roman" w:cs="Times New Roman"/>
          <w:i/>
          <w:sz w:val="24"/>
          <w:szCs w:val="24"/>
        </w:rPr>
        <w:t>Moartea unui rege ţ</w:t>
      </w:r>
      <w:r w:rsidR="0057373A" w:rsidRPr="00A92493">
        <w:rPr>
          <w:rFonts w:ascii="Times New Roman" w:hAnsi="Times New Roman" w:cs="Times New Roman"/>
          <w:i/>
          <w:sz w:val="24"/>
          <w:szCs w:val="24"/>
        </w:rPr>
        <w:t>igan</w:t>
      </w:r>
      <w:r w:rsidR="0057373A" w:rsidRPr="00A92493">
        <w:rPr>
          <w:rFonts w:ascii="Times New Roman" w:hAnsi="Times New Roman" w:cs="Times New Roman"/>
          <w:sz w:val="24"/>
          <w:szCs w:val="24"/>
        </w:rPr>
        <w:t xml:space="preserve">", </w:t>
      </w:r>
      <w:r w:rsidR="00811194" w:rsidRPr="00A92493">
        <w:rPr>
          <w:rFonts w:ascii="Times New Roman" w:hAnsi="Times New Roman" w:cs="Times New Roman"/>
          <w:sz w:val="24"/>
          <w:szCs w:val="24"/>
        </w:rPr>
        <w:t xml:space="preserve">în care s-a menţionat faptul că acesta </w:t>
      </w:r>
      <w:r w:rsidR="0057373A" w:rsidRPr="00A92493">
        <w:rPr>
          <w:rFonts w:ascii="Times New Roman" w:hAnsi="Times New Roman" w:cs="Times New Roman"/>
          <w:i/>
          <w:sz w:val="24"/>
          <w:szCs w:val="24"/>
        </w:rPr>
        <w:t>a reprezentat întotdeauna un caracter mai respectabil</w:t>
      </w:r>
      <w:r w:rsidR="00811194" w:rsidRPr="00A92493">
        <w:rPr>
          <w:rFonts w:ascii="Times New Roman" w:hAnsi="Times New Roman" w:cs="Times New Roman"/>
          <w:i/>
          <w:sz w:val="24"/>
          <w:szCs w:val="24"/>
        </w:rPr>
        <w:t>,</w:t>
      </w:r>
      <w:r w:rsidR="0057373A" w:rsidRPr="00A92493">
        <w:rPr>
          <w:rFonts w:ascii="Times New Roman" w:hAnsi="Times New Roman" w:cs="Times New Roman"/>
          <w:i/>
          <w:sz w:val="24"/>
          <w:szCs w:val="24"/>
        </w:rPr>
        <w:t xml:space="preserve"> decât oricare </w:t>
      </w:r>
      <w:r w:rsidR="00811194" w:rsidRPr="00A92493">
        <w:rPr>
          <w:rFonts w:ascii="Times New Roman" w:hAnsi="Times New Roman" w:cs="Times New Roman"/>
          <w:i/>
          <w:sz w:val="24"/>
          <w:szCs w:val="24"/>
        </w:rPr>
        <w:t xml:space="preserve">altul </w:t>
      </w:r>
      <w:r w:rsidR="0057373A" w:rsidRPr="00A92493">
        <w:rPr>
          <w:rFonts w:ascii="Times New Roman" w:hAnsi="Times New Roman" w:cs="Times New Roman"/>
          <w:i/>
          <w:sz w:val="24"/>
          <w:szCs w:val="24"/>
        </w:rPr>
        <w:t xml:space="preserve">din tribul său, </w:t>
      </w:r>
      <w:r w:rsidR="00D675DC" w:rsidRPr="00A92493">
        <w:rPr>
          <w:rFonts w:ascii="Cambria Math" w:hAnsi="Cambria Math" w:cs="Cambria Math"/>
          <w:i/>
          <w:sz w:val="24"/>
          <w:szCs w:val="24"/>
        </w:rPr>
        <w:t>ș</w:t>
      </w:r>
      <w:r w:rsidR="00811194" w:rsidRPr="00A92493">
        <w:rPr>
          <w:rFonts w:ascii="Times New Roman" w:hAnsi="Times New Roman" w:cs="Times New Roman"/>
          <w:i/>
          <w:sz w:val="24"/>
          <w:szCs w:val="24"/>
        </w:rPr>
        <w:t>i se</w:t>
      </w:r>
      <w:r w:rsidR="0057373A" w:rsidRPr="00A92493">
        <w:rPr>
          <w:rFonts w:ascii="Times New Roman" w:hAnsi="Times New Roman" w:cs="Times New Roman"/>
          <w:i/>
          <w:sz w:val="24"/>
          <w:szCs w:val="24"/>
        </w:rPr>
        <w:t xml:space="preserve"> putea lăuda de a nu fi fost în închisoare în </w:t>
      </w:r>
      <w:r w:rsidR="00F73762" w:rsidRPr="00A92493">
        <w:rPr>
          <w:rFonts w:ascii="Times New Roman" w:hAnsi="Times New Roman" w:cs="Times New Roman"/>
          <w:i/>
          <w:sz w:val="24"/>
          <w:szCs w:val="24"/>
        </w:rPr>
        <w:t>timpul vieţ</w:t>
      </w:r>
      <w:r w:rsidR="0057373A" w:rsidRPr="00A92493">
        <w:rPr>
          <w:rFonts w:ascii="Times New Roman" w:hAnsi="Times New Roman" w:cs="Times New Roman"/>
          <w:i/>
          <w:sz w:val="24"/>
          <w:szCs w:val="24"/>
        </w:rPr>
        <w:t>ii sale</w:t>
      </w:r>
      <w:r w:rsidR="00811194" w:rsidRPr="00A92493">
        <w:rPr>
          <w:rFonts w:ascii="Times New Roman" w:hAnsi="Times New Roman" w:cs="Times New Roman"/>
          <w:sz w:val="24"/>
          <w:szCs w:val="24"/>
        </w:rPr>
        <w:t xml:space="preserve">. </w:t>
      </w:r>
      <w:r w:rsidR="00844C79" w:rsidRPr="00A92493">
        <w:rPr>
          <w:rFonts w:ascii="Times New Roman" w:hAnsi="Times New Roman" w:cs="Times New Roman"/>
          <w:sz w:val="24"/>
          <w:szCs w:val="24"/>
        </w:rPr>
        <w:t>După moar</w:t>
      </w:r>
      <w:r w:rsidR="007553A6" w:rsidRPr="00A92493">
        <w:rPr>
          <w:rFonts w:ascii="Times New Roman" w:hAnsi="Times New Roman" w:cs="Times New Roman"/>
          <w:sz w:val="24"/>
          <w:szCs w:val="24"/>
        </w:rPr>
        <w:t xml:space="preserve">tea lui William moştenitorul de drept al coroanei </w:t>
      </w:r>
      <w:r w:rsidR="0057373A" w:rsidRPr="00A92493">
        <w:rPr>
          <w:rFonts w:ascii="Times New Roman" w:hAnsi="Times New Roman" w:cs="Times New Roman"/>
          <w:sz w:val="24"/>
          <w:szCs w:val="24"/>
        </w:rPr>
        <w:t xml:space="preserve">a </w:t>
      </w:r>
      <w:r w:rsidR="007553A6" w:rsidRPr="00A92493">
        <w:rPr>
          <w:rFonts w:ascii="Times New Roman" w:hAnsi="Times New Roman" w:cs="Times New Roman"/>
          <w:sz w:val="24"/>
          <w:szCs w:val="24"/>
        </w:rPr>
        <w:t>devenit soţul surori sale Esther, respectiv</w:t>
      </w:r>
      <w:r w:rsidR="0057373A" w:rsidRPr="00A92493">
        <w:rPr>
          <w:rFonts w:ascii="Times New Roman" w:hAnsi="Times New Roman" w:cs="Times New Roman"/>
          <w:sz w:val="24"/>
          <w:szCs w:val="24"/>
        </w:rPr>
        <w:t xml:space="preserve"> Charles Blythe (1775-1861</w:t>
      </w:r>
      <w:r w:rsidR="00CE2BD0" w:rsidRPr="00A92493">
        <w:rPr>
          <w:rFonts w:ascii="Times New Roman" w:hAnsi="Times New Roman" w:cs="Times New Roman"/>
          <w:sz w:val="24"/>
          <w:szCs w:val="24"/>
        </w:rPr>
        <w:t>) acesta fiind stră-stră-stră-stră-unchiul lui</w:t>
      </w:r>
      <w:r w:rsidR="006578C7" w:rsidRPr="00A92493">
        <w:rPr>
          <w:rFonts w:ascii="Times New Roman" w:hAnsi="Times New Roman" w:cs="Times New Roman"/>
          <w:bCs/>
          <w:iCs/>
          <w:sz w:val="24"/>
          <w:szCs w:val="24"/>
        </w:rPr>
        <w:t>William Jefferson Clinton</w:t>
      </w:r>
      <w:r w:rsidR="00CE2BD0" w:rsidRPr="00A92493">
        <w:rPr>
          <w:rFonts w:ascii="Times New Roman" w:hAnsi="Times New Roman" w:cs="Times New Roman"/>
          <w:b/>
          <w:bCs/>
          <w:i/>
          <w:iCs/>
          <w:sz w:val="24"/>
          <w:szCs w:val="24"/>
        </w:rPr>
        <w:t>,</w:t>
      </w:r>
      <w:r w:rsidR="00CE2BD0" w:rsidRPr="00A92493">
        <w:rPr>
          <w:rFonts w:ascii="Times New Roman" w:eastAsia="Times-Roman" w:hAnsi="Times New Roman" w:cs="Times New Roman"/>
          <w:sz w:val="24"/>
          <w:szCs w:val="24"/>
        </w:rPr>
        <w:t>preşedinte a</w:t>
      </w:r>
      <w:r w:rsidR="00CD1772">
        <w:rPr>
          <w:rFonts w:ascii="Times New Roman" w:eastAsia="Times-Roman" w:hAnsi="Times New Roman" w:cs="Times New Roman"/>
          <w:sz w:val="24"/>
          <w:szCs w:val="24"/>
        </w:rPr>
        <w:t>l</w:t>
      </w:r>
      <w:r w:rsidR="00CE2BD0" w:rsidRPr="00A92493">
        <w:rPr>
          <w:rFonts w:ascii="Times New Roman" w:eastAsia="Times-Roman" w:hAnsi="Times New Roman" w:cs="Times New Roman"/>
          <w:sz w:val="24"/>
          <w:szCs w:val="24"/>
        </w:rPr>
        <w:t xml:space="preserve"> Statelor Unite între 1993–200</w:t>
      </w:r>
      <w:r w:rsidR="009B7BDD" w:rsidRPr="00A92493">
        <w:rPr>
          <w:rFonts w:ascii="Times New Roman" w:eastAsia="Times-Roman" w:hAnsi="Times New Roman" w:cs="Times New Roman"/>
          <w:sz w:val="24"/>
          <w:szCs w:val="24"/>
        </w:rPr>
        <w:t xml:space="preserve">1, al cărui nume </w:t>
      </w:r>
      <w:r w:rsidR="00CE2BD0" w:rsidRPr="00A92493">
        <w:rPr>
          <w:rFonts w:ascii="Times New Roman" w:eastAsia="Times-Roman" w:hAnsi="Times New Roman" w:cs="Times New Roman"/>
          <w:sz w:val="24"/>
          <w:szCs w:val="24"/>
        </w:rPr>
        <w:t xml:space="preserve">a fost </w:t>
      </w:r>
      <w:r w:rsidR="009B7BDD" w:rsidRPr="00A92493">
        <w:rPr>
          <w:rFonts w:ascii="Times New Roman" w:eastAsia="Times-Roman" w:hAnsi="Times New Roman" w:cs="Times New Roman"/>
          <w:sz w:val="24"/>
          <w:szCs w:val="24"/>
        </w:rPr>
        <w:t xml:space="preserve">iniţial </w:t>
      </w:r>
      <w:r w:rsidR="00CE2BD0" w:rsidRPr="00A92493">
        <w:rPr>
          <w:rFonts w:ascii="Times New Roman" w:eastAsia="Times-Roman" w:hAnsi="Times New Roman" w:cs="Times New Roman"/>
          <w:sz w:val="24"/>
          <w:szCs w:val="24"/>
        </w:rPr>
        <w:t xml:space="preserve">William Jefferson Blyth. </w:t>
      </w:r>
      <w:r w:rsidR="006578C7" w:rsidRPr="00A92493">
        <w:rPr>
          <w:rFonts w:ascii="Times New Roman" w:hAnsi="Times New Roman" w:cs="Times New Roman"/>
          <w:sz w:val="24"/>
          <w:szCs w:val="24"/>
        </w:rPr>
        <w:t xml:space="preserve">Regele </w:t>
      </w:r>
      <w:r w:rsidR="0057373A" w:rsidRPr="00A92493">
        <w:rPr>
          <w:rFonts w:ascii="Times New Roman" w:hAnsi="Times New Roman" w:cs="Times New Roman"/>
          <w:sz w:val="24"/>
          <w:szCs w:val="24"/>
        </w:rPr>
        <w:t>Charles</w:t>
      </w:r>
      <w:r w:rsidR="004921A7" w:rsidRPr="00A92493">
        <w:rPr>
          <w:rFonts w:ascii="Times New Roman" w:hAnsi="Times New Roman" w:cs="Times New Roman"/>
          <w:sz w:val="24"/>
          <w:szCs w:val="24"/>
        </w:rPr>
        <w:t xml:space="preserve"> a fost un tip</w:t>
      </w:r>
      <w:r w:rsidR="0057373A" w:rsidRPr="00A92493">
        <w:rPr>
          <w:rFonts w:ascii="Times New Roman" w:hAnsi="Times New Roman" w:cs="Times New Roman"/>
          <w:sz w:val="24"/>
          <w:szCs w:val="24"/>
        </w:rPr>
        <w:t xml:space="preserve"> educat, care a făcut mult</w:t>
      </w:r>
      <w:r w:rsidR="00284654" w:rsidRPr="00A92493">
        <w:rPr>
          <w:rFonts w:ascii="Times New Roman" w:hAnsi="Times New Roman" w:cs="Times New Roman"/>
          <w:sz w:val="24"/>
          <w:szCs w:val="24"/>
        </w:rPr>
        <w:t>e</w:t>
      </w:r>
      <w:r w:rsidR="00A66748">
        <w:rPr>
          <w:rFonts w:ascii="Times New Roman" w:hAnsi="Times New Roman" w:cs="Times New Roman"/>
          <w:sz w:val="24"/>
          <w:szCs w:val="24"/>
        </w:rPr>
        <w:t xml:space="preserve"> </w:t>
      </w:r>
      <w:r w:rsidR="00284654" w:rsidRPr="00A92493">
        <w:rPr>
          <w:rFonts w:ascii="Times New Roman" w:hAnsi="Times New Roman" w:cs="Times New Roman"/>
          <w:sz w:val="24"/>
          <w:szCs w:val="24"/>
        </w:rPr>
        <w:t>pentru romi din regiune în calitate de rege şi nu numai</w:t>
      </w:r>
      <w:r w:rsidR="0057373A" w:rsidRPr="00A92493">
        <w:rPr>
          <w:rFonts w:ascii="Times New Roman" w:hAnsi="Times New Roman" w:cs="Times New Roman"/>
          <w:sz w:val="24"/>
          <w:szCs w:val="24"/>
        </w:rPr>
        <w:t>. La moartea sa, în 186</w:t>
      </w:r>
      <w:r w:rsidR="00284654" w:rsidRPr="00A92493">
        <w:rPr>
          <w:rFonts w:ascii="Times New Roman" w:hAnsi="Times New Roman" w:cs="Times New Roman"/>
          <w:sz w:val="24"/>
          <w:szCs w:val="24"/>
        </w:rPr>
        <w:t>1,între pretende</w:t>
      </w:r>
      <w:r w:rsidR="000952F6" w:rsidRPr="00A92493">
        <w:rPr>
          <w:rFonts w:ascii="Times New Roman" w:hAnsi="Times New Roman" w:cs="Times New Roman"/>
          <w:sz w:val="24"/>
          <w:szCs w:val="24"/>
        </w:rPr>
        <w:t>n</w:t>
      </w:r>
      <w:r w:rsidR="00284654" w:rsidRPr="00A92493">
        <w:rPr>
          <w:rFonts w:ascii="Times New Roman" w:hAnsi="Times New Roman" w:cs="Times New Roman"/>
          <w:sz w:val="24"/>
          <w:szCs w:val="24"/>
        </w:rPr>
        <w:t>ţi s-au declanşat mari tensiuni, orgoliile degenerând într-o încăierare serioasă între</w:t>
      </w:r>
      <w:r w:rsidR="0057373A" w:rsidRPr="00A92493">
        <w:rPr>
          <w:rFonts w:ascii="Times New Roman" w:hAnsi="Times New Roman" w:cs="Times New Roman"/>
          <w:sz w:val="24"/>
          <w:szCs w:val="24"/>
        </w:rPr>
        <w:t xml:space="preserve"> copii</w:t>
      </w:r>
      <w:r w:rsidR="00284654" w:rsidRPr="00A92493">
        <w:rPr>
          <w:rFonts w:ascii="Times New Roman" w:hAnsi="Times New Roman" w:cs="Times New Roman"/>
          <w:sz w:val="24"/>
          <w:szCs w:val="24"/>
        </w:rPr>
        <w:t>i</w:t>
      </w:r>
      <w:r w:rsidR="0057373A" w:rsidRPr="00A92493">
        <w:rPr>
          <w:rFonts w:ascii="Times New Roman" w:hAnsi="Times New Roman" w:cs="Times New Roman"/>
          <w:sz w:val="24"/>
          <w:szCs w:val="24"/>
        </w:rPr>
        <w:t xml:space="preserve"> săi</w:t>
      </w:r>
      <w:r w:rsidR="00284654" w:rsidRPr="00A92493">
        <w:rPr>
          <w:rFonts w:ascii="Times New Roman" w:hAnsi="Times New Roman" w:cs="Times New Roman"/>
          <w:sz w:val="24"/>
          <w:szCs w:val="24"/>
        </w:rPr>
        <w:t>,</w:t>
      </w:r>
      <w:r w:rsidR="0057373A" w:rsidRPr="00A92493">
        <w:rPr>
          <w:rFonts w:ascii="Times New Roman" w:hAnsi="Times New Roman" w:cs="Times New Roman"/>
          <w:sz w:val="24"/>
          <w:szCs w:val="24"/>
        </w:rPr>
        <w:t xml:space="preserve"> pentru dreptul de a fi monarh</w:t>
      </w:r>
      <w:r w:rsidR="004921A7" w:rsidRPr="00A92493">
        <w:rPr>
          <w:rFonts w:ascii="Times New Roman" w:hAnsi="Times New Roman" w:cs="Times New Roman"/>
          <w:sz w:val="24"/>
          <w:szCs w:val="24"/>
        </w:rPr>
        <w:t>ul</w:t>
      </w:r>
      <w:r w:rsidR="00284654" w:rsidRPr="00A92493">
        <w:rPr>
          <w:rFonts w:ascii="Times New Roman" w:hAnsi="Times New Roman" w:cs="Times New Roman"/>
          <w:sz w:val="24"/>
          <w:szCs w:val="24"/>
        </w:rPr>
        <w:t xml:space="preserve"> rom</w:t>
      </w:r>
      <w:r w:rsidR="004921A7" w:rsidRPr="00A92493">
        <w:rPr>
          <w:rFonts w:ascii="Times New Roman" w:hAnsi="Times New Roman" w:cs="Times New Roman"/>
          <w:sz w:val="24"/>
          <w:szCs w:val="24"/>
        </w:rPr>
        <w:t>ilor</w:t>
      </w:r>
      <w:r w:rsidR="00205840" w:rsidRPr="00A92493">
        <w:rPr>
          <w:rFonts w:ascii="Times New Roman" w:hAnsi="Times New Roman" w:cs="Times New Roman"/>
          <w:sz w:val="24"/>
          <w:szCs w:val="24"/>
        </w:rPr>
        <w:t>. În cele</w:t>
      </w:r>
      <w:r w:rsidR="000952F6" w:rsidRPr="00A92493">
        <w:rPr>
          <w:rFonts w:ascii="Times New Roman" w:hAnsi="Times New Roman" w:cs="Times New Roman"/>
          <w:sz w:val="24"/>
          <w:szCs w:val="24"/>
        </w:rPr>
        <w:t xml:space="preserve"> din urmă moştenitoarea coroane</w:t>
      </w:r>
      <w:r w:rsidR="00205840" w:rsidRPr="00A92493">
        <w:rPr>
          <w:rFonts w:ascii="Times New Roman" w:hAnsi="Times New Roman" w:cs="Times New Roman"/>
          <w:sz w:val="24"/>
          <w:szCs w:val="24"/>
        </w:rPr>
        <w:t xml:space="preserve">i regale a devenit </w:t>
      </w:r>
      <w:r w:rsidR="00844C79" w:rsidRPr="00A92493">
        <w:rPr>
          <w:rFonts w:ascii="Times New Roman" w:hAnsi="Times New Roman" w:cs="Times New Roman"/>
          <w:sz w:val="24"/>
          <w:szCs w:val="24"/>
        </w:rPr>
        <w:t xml:space="preserve">fiica </w:t>
      </w:r>
      <w:r w:rsidR="0057373A" w:rsidRPr="00A92493">
        <w:rPr>
          <w:rFonts w:ascii="Times New Roman" w:hAnsi="Times New Roman" w:cs="Times New Roman"/>
          <w:sz w:val="24"/>
          <w:szCs w:val="24"/>
        </w:rPr>
        <w:t>sa, Est</w:t>
      </w:r>
      <w:r w:rsidR="00205840" w:rsidRPr="00A92493">
        <w:rPr>
          <w:rFonts w:ascii="Times New Roman" w:hAnsi="Times New Roman" w:cs="Times New Roman"/>
          <w:sz w:val="24"/>
          <w:szCs w:val="24"/>
        </w:rPr>
        <w:t>her Faa Blythe, care a domnit până î</w:t>
      </w:r>
      <w:r w:rsidR="0057373A" w:rsidRPr="00A92493">
        <w:rPr>
          <w:rFonts w:ascii="Times New Roman" w:hAnsi="Times New Roman" w:cs="Times New Roman"/>
          <w:sz w:val="24"/>
          <w:szCs w:val="24"/>
        </w:rPr>
        <w:t>n 1883</w:t>
      </w:r>
      <w:r w:rsidR="00205840" w:rsidRPr="00A92493">
        <w:rPr>
          <w:rFonts w:ascii="Times New Roman" w:hAnsi="Times New Roman" w:cs="Times New Roman"/>
          <w:sz w:val="24"/>
          <w:szCs w:val="24"/>
        </w:rPr>
        <w:t>, după acest an urmând o perioadă în care cultura rom</w:t>
      </w:r>
      <w:r w:rsidR="0057373A" w:rsidRPr="00A92493">
        <w:rPr>
          <w:rFonts w:ascii="Times New Roman" w:hAnsi="Times New Roman" w:cs="Times New Roman"/>
          <w:sz w:val="24"/>
          <w:szCs w:val="24"/>
        </w:rPr>
        <w:t xml:space="preserve">ilor </w:t>
      </w:r>
      <w:r w:rsidR="00205840" w:rsidRPr="00A92493">
        <w:rPr>
          <w:rFonts w:ascii="Times New Roman" w:hAnsi="Times New Roman" w:cs="Times New Roman"/>
          <w:sz w:val="24"/>
          <w:szCs w:val="24"/>
        </w:rPr>
        <w:t xml:space="preserve">din Yetholm </w:t>
      </w:r>
      <w:r w:rsidR="0057373A" w:rsidRPr="00A92493">
        <w:rPr>
          <w:rFonts w:ascii="Times New Roman" w:hAnsi="Times New Roman" w:cs="Times New Roman"/>
          <w:sz w:val="24"/>
          <w:szCs w:val="24"/>
        </w:rPr>
        <w:t xml:space="preserve">a fost în </w:t>
      </w:r>
      <w:r w:rsidR="00205840" w:rsidRPr="00A92493">
        <w:rPr>
          <w:rFonts w:ascii="Times New Roman" w:hAnsi="Times New Roman" w:cs="Times New Roman"/>
          <w:sz w:val="24"/>
          <w:szCs w:val="24"/>
        </w:rPr>
        <w:t>serios declin. În cele din urmă în 1898 unul din fiii ei, pe nume</w:t>
      </w:r>
      <w:r w:rsidR="0057373A" w:rsidRPr="00A92493">
        <w:rPr>
          <w:rFonts w:ascii="Times New Roman" w:hAnsi="Times New Roman" w:cs="Times New Roman"/>
          <w:sz w:val="24"/>
          <w:szCs w:val="24"/>
        </w:rPr>
        <w:t xml:space="preserve"> Charles Rutherford</w:t>
      </w:r>
      <w:r w:rsidR="00205840" w:rsidRPr="00A92493">
        <w:rPr>
          <w:rFonts w:ascii="Times New Roman" w:hAnsi="Times New Roman" w:cs="Times New Roman"/>
          <w:sz w:val="24"/>
          <w:szCs w:val="24"/>
        </w:rPr>
        <w:t>,</w:t>
      </w:r>
      <w:r w:rsidR="0057373A" w:rsidRPr="00A92493">
        <w:rPr>
          <w:rFonts w:ascii="Times New Roman" w:hAnsi="Times New Roman" w:cs="Times New Roman"/>
          <w:sz w:val="24"/>
          <w:szCs w:val="24"/>
        </w:rPr>
        <w:t xml:space="preserve"> a fost convins să accepte </w:t>
      </w:r>
      <w:r w:rsidR="00205840" w:rsidRPr="00A92493">
        <w:rPr>
          <w:rFonts w:ascii="Times New Roman" w:hAnsi="Times New Roman" w:cs="Times New Roman"/>
          <w:sz w:val="24"/>
          <w:szCs w:val="24"/>
        </w:rPr>
        <w:t>coroana regală fiind încoronat în cadrul unei pompoase ceremonii. Regele</w:t>
      </w:r>
      <w:r w:rsidR="0057373A" w:rsidRPr="00A92493">
        <w:rPr>
          <w:rFonts w:ascii="Times New Roman" w:hAnsi="Times New Roman" w:cs="Times New Roman"/>
          <w:sz w:val="24"/>
          <w:szCs w:val="24"/>
        </w:rPr>
        <w:t xml:space="preserve"> Charles a murit în 1902, </w:t>
      </w:r>
      <w:r w:rsidR="00205840" w:rsidRPr="00A92493">
        <w:rPr>
          <w:rFonts w:ascii="Times New Roman" w:hAnsi="Times New Roman" w:cs="Times New Roman"/>
          <w:sz w:val="24"/>
          <w:szCs w:val="24"/>
        </w:rPr>
        <w:t>calitatea de rege întrând într-un con de umbră. Se pare că actualmente o gospodină din</w:t>
      </w:r>
      <w:r w:rsidR="0057373A" w:rsidRPr="00A92493">
        <w:rPr>
          <w:rFonts w:ascii="Times New Roman" w:hAnsi="Times New Roman" w:cs="Times New Roman"/>
          <w:sz w:val="24"/>
          <w:szCs w:val="24"/>
        </w:rPr>
        <w:t xml:space="preserve"> Edinburgh</w:t>
      </w:r>
      <w:r w:rsidR="00205840" w:rsidRPr="00A92493">
        <w:rPr>
          <w:rFonts w:ascii="Times New Roman" w:hAnsi="Times New Roman" w:cs="Times New Roman"/>
          <w:sz w:val="24"/>
          <w:szCs w:val="24"/>
        </w:rPr>
        <w:t>,</w:t>
      </w:r>
      <w:r w:rsidR="0057373A" w:rsidRPr="00A92493">
        <w:rPr>
          <w:rFonts w:ascii="Times New Roman" w:hAnsi="Times New Roman" w:cs="Times New Roman"/>
          <w:sz w:val="24"/>
          <w:szCs w:val="24"/>
        </w:rPr>
        <w:t xml:space="preserve"> este acum considerat</w:t>
      </w:r>
      <w:r w:rsidR="00205840" w:rsidRPr="00A92493">
        <w:rPr>
          <w:rFonts w:ascii="Times New Roman" w:hAnsi="Times New Roman" w:cs="Times New Roman"/>
          <w:sz w:val="24"/>
          <w:szCs w:val="24"/>
        </w:rPr>
        <w:t>ă</w:t>
      </w:r>
      <w:r w:rsidR="002E11E9" w:rsidRPr="00A92493">
        <w:rPr>
          <w:rFonts w:ascii="Times New Roman" w:hAnsi="Times New Roman" w:cs="Times New Roman"/>
          <w:sz w:val="24"/>
          <w:szCs w:val="24"/>
        </w:rPr>
        <w:t xml:space="preserve"> a fi</w:t>
      </w:r>
      <w:r w:rsidR="00A66748">
        <w:rPr>
          <w:rFonts w:ascii="Times New Roman" w:hAnsi="Times New Roman" w:cs="Times New Roman"/>
          <w:sz w:val="24"/>
          <w:szCs w:val="24"/>
        </w:rPr>
        <w:t xml:space="preserve"> </w:t>
      </w:r>
      <w:r w:rsidR="002E11E9" w:rsidRPr="00A92493">
        <w:rPr>
          <w:rFonts w:ascii="Times New Roman" w:hAnsi="Times New Roman" w:cs="Times New Roman"/>
          <w:i/>
          <w:sz w:val="24"/>
          <w:szCs w:val="24"/>
        </w:rPr>
        <w:t>re</w:t>
      </w:r>
      <w:r w:rsidR="0057373A" w:rsidRPr="00A92493">
        <w:rPr>
          <w:rFonts w:ascii="Times New Roman" w:hAnsi="Times New Roman" w:cs="Times New Roman"/>
          <w:i/>
          <w:sz w:val="24"/>
          <w:szCs w:val="24"/>
        </w:rPr>
        <w:t>gina</w:t>
      </w:r>
      <w:r w:rsidR="00205840" w:rsidRPr="00A92493">
        <w:rPr>
          <w:rFonts w:ascii="Times New Roman" w:hAnsi="Times New Roman" w:cs="Times New Roman"/>
          <w:i/>
          <w:sz w:val="24"/>
          <w:szCs w:val="24"/>
        </w:rPr>
        <w:t xml:space="preserve"> ţiganilor</w:t>
      </w:r>
      <w:r w:rsidR="00203383" w:rsidRPr="00A92493">
        <w:rPr>
          <w:rFonts w:ascii="Times New Roman" w:hAnsi="Times New Roman" w:cs="Times New Roman"/>
          <w:sz w:val="24"/>
          <w:szCs w:val="24"/>
        </w:rPr>
        <w:t xml:space="preserve">. </w:t>
      </w:r>
      <w:r w:rsidR="002E11E9" w:rsidRPr="00A92493">
        <w:rPr>
          <w:rFonts w:ascii="Times New Roman" w:hAnsi="Times New Roman" w:cs="Times New Roman"/>
          <w:sz w:val="24"/>
          <w:szCs w:val="24"/>
        </w:rPr>
        <w:t>Tot î</w:t>
      </w:r>
      <w:r w:rsidR="004263DC" w:rsidRPr="00A92493">
        <w:rPr>
          <w:rFonts w:ascii="Times New Roman" w:hAnsi="Times New Roman" w:cs="Times New Roman"/>
          <w:sz w:val="24"/>
          <w:szCs w:val="24"/>
        </w:rPr>
        <w:t xml:space="preserve">n </w:t>
      </w:r>
      <w:r w:rsidR="002E11E9" w:rsidRPr="00A92493">
        <w:rPr>
          <w:rFonts w:ascii="Times New Roman" w:hAnsi="Times New Roman" w:cs="Times New Roman"/>
          <w:sz w:val="24"/>
          <w:szCs w:val="24"/>
        </w:rPr>
        <w:t xml:space="preserve">acest an </w:t>
      </w:r>
      <w:r w:rsidR="004263DC" w:rsidRPr="00A92493">
        <w:rPr>
          <w:rFonts w:ascii="Times New Roman" w:hAnsi="Times New Roman" w:cs="Times New Roman"/>
          <w:sz w:val="24"/>
          <w:szCs w:val="24"/>
        </w:rPr>
        <w:t>18</w:t>
      </w:r>
      <w:r w:rsidR="007A48C5" w:rsidRPr="00A92493">
        <w:rPr>
          <w:rFonts w:ascii="Times New Roman" w:hAnsi="Times New Roman" w:cs="Times New Roman"/>
          <w:sz w:val="24"/>
          <w:szCs w:val="24"/>
        </w:rPr>
        <w:t>47</w:t>
      </w:r>
      <w:r w:rsidR="0037533D" w:rsidRPr="00A92493">
        <w:rPr>
          <w:rFonts w:ascii="Times New Roman" w:hAnsi="Times New Roman" w:cs="Times New Roman"/>
          <w:sz w:val="24"/>
          <w:szCs w:val="24"/>
        </w:rPr>
        <w:t xml:space="preserve"> un alt </w:t>
      </w:r>
      <w:r w:rsidR="002E11E9" w:rsidRPr="00A92493">
        <w:rPr>
          <w:rFonts w:ascii="Times New Roman" w:hAnsi="Times New Roman" w:cs="Times New Roman"/>
          <w:sz w:val="24"/>
          <w:szCs w:val="24"/>
        </w:rPr>
        <w:t xml:space="preserve">rom catalogat drept </w:t>
      </w:r>
      <w:r w:rsidR="0037533D" w:rsidRPr="00A92493">
        <w:rPr>
          <w:rFonts w:ascii="Times New Roman" w:hAnsi="Times New Roman" w:cs="Times New Roman"/>
          <w:i/>
          <w:sz w:val="24"/>
          <w:szCs w:val="24"/>
        </w:rPr>
        <w:t>rege al ţiganilor</w:t>
      </w:r>
      <w:r w:rsidRPr="00A92493">
        <w:rPr>
          <w:rFonts w:ascii="Times New Roman" w:hAnsi="Times New Roman" w:cs="Times New Roman"/>
          <w:i/>
          <w:sz w:val="24"/>
          <w:szCs w:val="24"/>
        </w:rPr>
        <w:t>,</w:t>
      </w:r>
      <w:r w:rsidR="009B7BDD" w:rsidRPr="00A92493">
        <w:rPr>
          <w:rFonts w:ascii="Times New Roman" w:hAnsi="Times New Roman" w:cs="Times New Roman"/>
          <w:sz w:val="24"/>
          <w:szCs w:val="24"/>
        </w:rPr>
        <w:t xml:space="preserve">pe numele său </w:t>
      </w:r>
      <w:r w:rsidR="007A48C5" w:rsidRPr="00A92493">
        <w:rPr>
          <w:rFonts w:ascii="Times New Roman" w:hAnsi="Times New Roman" w:cs="Times New Roman"/>
          <w:sz w:val="24"/>
          <w:szCs w:val="24"/>
        </w:rPr>
        <w:t>Harry Burto</w:t>
      </w:r>
      <w:r w:rsidR="0037533D" w:rsidRPr="00A92493">
        <w:rPr>
          <w:rFonts w:ascii="Times New Roman" w:hAnsi="Times New Roman" w:cs="Times New Roman"/>
          <w:sz w:val="24"/>
          <w:szCs w:val="24"/>
        </w:rPr>
        <w:t>n</w:t>
      </w:r>
      <w:r w:rsidR="00CD1772">
        <w:rPr>
          <w:rFonts w:ascii="Times New Roman" w:hAnsi="Times New Roman" w:cs="Times New Roman"/>
          <w:sz w:val="24"/>
          <w:szCs w:val="24"/>
        </w:rPr>
        <w:t>, a decedat</w:t>
      </w:r>
      <w:r w:rsidR="0037533D" w:rsidRPr="00A92493">
        <w:rPr>
          <w:rFonts w:ascii="Times New Roman" w:hAnsi="Times New Roman" w:cs="Times New Roman"/>
          <w:sz w:val="24"/>
          <w:szCs w:val="24"/>
        </w:rPr>
        <w:t> în </w:t>
      </w:r>
      <w:hyperlink r:id="rId290" w:tooltip="Wincanton" w:history="1">
        <w:r w:rsidR="0037533D" w:rsidRPr="00A92493">
          <w:rPr>
            <w:rFonts w:ascii="Times New Roman" w:hAnsi="Times New Roman" w:cs="Times New Roman"/>
            <w:sz w:val="24"/>
            <w:szCs w:val="24"/>
          </w:rPr>
          <w:t>Wincanton</w:t>
        </w:r>
      </w:hyperlink>
      <w:r w:rsidR="0037533D" w:rsidRPr="00A92493">
        <w:rPr>
          <w:rFonts w:ascii="Times New Roman" w:hAnsi="Times New Roman" w:cs="Times New Roman"/>
          <w:sz w:val="24"/>
          <w:szCs w:val="24"/>
        </w:rPr>
        <w:t>, </w:t>
      </w:r>
      <w:hyperlink r:id="rId291" w:tooltip="Somerset" w:history="1">
        <w:r w:rsidR="0037533D" w:rsidRPr="00A92493">
          <w:rPr>
            <w:rFonts w:ascii="Times New Roman" w:hAnsi="Times New Roman" w:cs="Times New Roman"/>
            <w:sz w:val="24"/>
            <w:szCs w:val="24"/>
          </w:rPr>
          <w:t>Somerset</w:t>
        </w:r>
      </w:hyperlink>
      <w:r w:rsidR="00CD1772">
        <w:rPr>
          <w:rFonts w:ascii="Times New Roman" w:hAnsi="Times New Roman" w:cs="Times New Roman"/>
          <w:sz w:val="24"/>
          <w:szCs w:val="24"/>
        </w:rPr>
        <w:t> la vârsta</w:t>
      </w:r>
      <w:r w:rsidR="0037533D" w:rsidRPr="00A92493">
        <w:rPr>
          <w:rFonts w:ascii="Times New Roman" w:hAnsi="Times New Roman" w:cs="Times New Roman"/>
          <w:sz w:val="24"/>
          <w:szCs w:val="24"/>
        </w:rPr>
        <w:t xml:space="preserve"> de 94 de an</w:t>
      </w:r>
      <w:r w:rsidR="00203383" w:rsidRPr="00A92493">
        <w:rPr>
          <w:rFonts w:ascii="Times New Roman" w:hAnsi="Times New Roman" w:cs="Times New Roman"/>
          <w:sz w:val="24"/>
          <w:szCs w:val="24"/>
        </w:rPr>
        <w:t xml:space="preserve">i. </w:t>
      </w:r>
      <w:r w:rsidR="001D6058" w:rsidRPr="00A92493">
        <w:rPr>
          <w:rFonts w:ascii="Times New Roman" w:hAnsi="Times New Roman" w:cs="Times New Roman"/>
          <w:sz w:val="24"/>
          <w:szCs w:val="24"/>
        </w:rPr>
        <w:t>În aces</w:t>
      </w:r>
      <w:r w:rsidR="009B7BDD" w:rsidRPr="00A92493">
        <w:rPr>
          <w:rFonts w:ascii="Times New Roman" w:hAnsi="Times New Roman" w:cs="Times New Roman"/>
          <w:sz w:val="24"/>
          <w:szCs w:val="24"/>
        </w:rPr>
        <w:t xml:space="preserve">t context se poate face referire la </w:t>
      </w:r>
      <w:r w:rsidR="002E11E9" w:rsidRPr="00A92493">
        <w:rPr>
          <w:rFonts w:ascii="Times New Roman" w:hAnsi="Times New Roman" w:cs="Times New Roman"/>
          <w:sz w:val="24"/>
          <w:szCs w:val="24"/>
        </w:rPr>
        <w:t xml:space="preserve">faptul că </w:t>
      </w:r>
      <w:r w:rsidR="009B7BDD" w:rsidRPr="00A92493">
        <w:rPr>
          <w:rFonts w:ascii="Times New Roman" w:hAnsi="Times New Roman" w:cs="Times New Roman"/>
          <w:sz w:val="24"/>
          <w:szCs w:val="24"/>
        </w:rPr>
        <w:t>un alt suveran rom</w:t>
      </w:r>
      <w:r w:rsidR="00CF44A9" w:rsidRPr="00A92493">
        <w:rPr>
          <w:rFonts w:ascii="Times New Roman" w:hAnsi="Times New Roman" w:cs="Times New Roman"/>
          <w:sz w:val="24"/>
          <w:szCs w:val="24"/>
        </w:rPr>
        <w:t> este în</w:t>
      </w:r>
      <w:r w:rsidR="0057373A" w:rsidRPr="00A92493">
        <w:rPr>
          <w:rFonts w:ascii="Times New Roman" w:hAnsi="Times New Roman" w:cs="Times New Roman"/>
          <w:sz w:val="24"/>
          <w:szCs w:val="24"/>
        </w:rPr>
        <w:t>mormânt</w:t>
      </w:r>
      <w:r w:rsidR="00CF44A9" w:rsidRPr="00A92493">
        <w:rPr>
          <w:rFonts w:ascii="Times New Roman" w:hAnsi="Times New Roman" w:cs="Times New Roman"/>
          <w:sz w:val="24"/>
          <w:szCs w:val="24"/>
        </w:rPr>
        <w:t>at</w:t>
      </w:r>
      <w:r w:rsidR="009B7BDD" w:rsidRPr="00A92493">
        <w:rPr>
          <w:rFonts w:ascii="Times New Roman" w:hAnsi="Times New Roman" w:cs="Times New Roman"/>
          <w:sz w:val="24"/>
          <w:szCs w:val="24"/>
        </w:rPr>
        <w:t xml:space="preserve"> în curtea bisericii din</w:t>
      </w:r>
      <w:hyperlink r:id="rId292" w:tooltip="Calne" w:history="1">
        <w:r w:rsidR="009B7BDD" w:rsidRPr="00A92493">
          <w:rPr>
            <w:rFonts w:ascii="Times New Roman" w:hAnsi="Times New Roman" w:cs="Times New Roman"/>
            <w:sz w:val="24"/>
            <w:szCs w:val="24"/>
          </w:rPr>
          <w:t>Calne</w:t>
        </w:r>
      </w:hyperlink>
      <w:r w:rsidR="009B7BDD" w:rsidRPr="00A92493">
        <w:rPr>
          <w:rFonts w:ascii="Times New Roman" w:hAnsi="Times New Roman" w:cs="Times New Roman"/>
          <w:sz w:val="24"/>
          <w:szCs w:val="24"/>
        </w:rPr>
        <w:t>, </w:t>
      </w:r>
      <w:hyperlink r:id="rId293" w:tooltip="Wiltshire" w:history="1">
        <w:r w:rsidR="009B7BDD" w:rsidRPr="00A92493">
          <w:rPr>
            <w:rFonts w:ascii="Times New Roman" w:hAnsi="Times New Roman" w:cs="Times New Roman"/>
            <w:sz w:val="24"/>
            <w:szCs w:val="24"/>
          </w:rPr>
          <w:t>Wiltshire</w:t>
        </w:r>
      </w:hyperlink>
      <w:r w:rsidR="009B7BDD" w:rsidRPr="00A92493">
        <w:rPr>
          <w:rFonts w:ascii="Times New Roman" w:hAnsi="Times New Roman" w:cs="Times New Roman"/>
        </w:rPr>
        <w:t>,</w:t>
      </w:r>
      <w:r w:rsidR="009B7BDD" w:rsidRPr="00A92493">
        <w:rPr>
          <w:rFonts w:ascii="Times New Roman" w:hAnsi="Times New Roman" w:cs="Times New Roman"/>
          <w:sz w:val="24"/>
          <w:szCs w:val="24"/>
        </w:rPr>
        <w:t xml:space="preserve"> fiind un rege </w:t>
      </w:r>
      <w:r w:rsidR="0057373A" w:rsidRPr="00A92493">
        <w:rPr>
          <w:rFonts w:ascii="Times New Roman" w:hAnsi="Times New Roman" w:cs="Times New Roman"/>
          <w:sz w:val="24"/>
          <w:szCs w:val="24"/>
        </w:rPr>
        <w:t>a</w:t>
      </w:r>
      <w:r w:rsidR="00CF44A9" w:rsidRPr="00A92493">
        <w:rPr>
          <w:rFonts w:ascii="Times New Roman" w:hAnsi="Times New Roman" w:cs="Times New Roman"/>
          <w:sz w:val="24"/>
          <w:szCs w:val="24"/>
        </w:rPr>
        <w:t>l romilor</w:t>
      </w:r>
      <w:r w:rsidR="009B7BDD" w:rsidRPr="00A92493">
        <w:rPr>
          <w:rFonts w:ascii="Times New Roman" w:hAnsi="Times New Roman" w:cs="Times New Roman"/>
          <w:sz w:val="24"/>
          <w:szCs w:val="24"/>
        </w:rPr>
        <w:t xml:space="preserve"> rămas anonim</w:t>
      </w:r>
      <w:r w:rsidR="00CF44A9" w:rsidRPr="00A92493">
        <w:rPr>
          <w:rFonts w:ascii="Times New Roman" w:hAnsi="Times New Roman" w:cs="Times New Roman"/>
          <w:sz w:val="24"/>
          <w:szCs w:val="24"/>
        </w:rPr>
        <w:t xml:space="preserve">, </w:t>
      </w:r>
      <w:r w:rsidR="002E11E9" w:rsidRPr="00A92493">
        <w:rPr>
          <w:rFonts w:ascii="Times New Roman" w:hAnsi="Times New Roman" w:cs="Times New Roman"/>
          <w:sz w:val="24"/>
          <w:szCs w:val="24"/>
        </w:rPr>
        <w:t xml:space="preserve">„rege” </w:t>
      </w:r>
      <w:r w:rsidR="00CF44A9" w:rsidRPr="00A92493">
        <w:rPr>
          <w:rFonts w:ascii="Times New Roman" w:hAnsi="Times New Roman" w:cs="Times New Roman"/>
          <w:sz w:val="24"/>
          <w:szCs w:val="24"/>
        </w:rPr>
        <w:t>conform inscripţiei de pe piatra sa funerară</w:t>
      </w:r>
      <w:r w:rsidR="0057373A" w:rsidRPr="00A92493">
        <w:rPr>
          <w:rFonts w:ascii="Times New Roman" w:hAnsi="Times New Roman" w:cs="Times New Roman"/>
          <w:sz w:val="24"/>
          <w:szCs w:val="24"/>
        </w:rPr>
        <w:t>.</w:t>
      </w:r>
    </w:p>
    <w:p w:rsidR="00704DB5"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lastRenderedPageBreak/>
        <w:t>1848</w:t>
      </w:r>
      <w:r w:rsidR="00986CDF">
        <w:rPr>
          <w:rStyle w:val="notranslate"/>
          <w:rFonts w:ascii="Times New Roman" w:hAnsi="Times New Roman" w:cs="Times New Roman"/>
          <w:b/>
          <w:sz w:val="24"/>
          <w:szCs w:val="24"/>
        </w:rPr>
        <w:t xml:space="preserve"> </w:t>
      </w:r>
      <w:r w:rsidR="00220C48" w:rsidRPr="00A92493">
        <w:rPr>
          <w:rFonts w:hAnsi="Symbol"/>
          <w:sz w:val="24"/>
          <w:szCs w:val="24"/>
        </w:rPr>
        <w:t></w:t>
      </w:r>
      <w:r w:rsidR="00986CDF">
        <w:rPr>
          <w:rFonts w:hAnsi="Symbol"/>
          <w:sz w:val="24"/>
          <w:szCs w:val="24"/>
        </w:rPr>
        <w:t xml:space="preserve"> </w:t>
      </w:r>
      <w:r w:rsidR="00B06A84" w:rsidRPr="00A92493">
        <w:rPr>
          <w:rStyle w:val="notranslate"/>
          <w:rFonts w:ascii="Times New Roman" w:hAnsi="Times New Roman" w:cs="Times New Roman"/>
          <w:sz w:val="24"/>
          <w:szCs w:val="24"/>
        </w:rPr>
        <w:t>Î</w:t>
      </w:r>
      <w:r w:rsidR="003A19B9" w:rsidRPr="00A92493">
        <w:rPr>
          <w:rStyle w:val="notranslate"/>
          <w:rFonts w:ascii="Times New Roman" w:hAnsi="Times New Roman" w:cs="Times New Roman"/>
          <w:sz w:val="24"/>
          <w:szCs w:val="24"/>
        </w:rPr>
        <w:t xml:space="preserve">n </w:t>
      </w:r>
      <w:r w:rsidR="00B06A84" w:rsidRPr="00A92493">
        <w:rPr>
          <w:rStyle w:val="notranslate"/>
          <w:rFonts w:ascii="Times New Roman" w:hAnsi="Times New Roman" w:cs="Times New Roman"/>
          <w:sz w:val="24"/>
          <w:szCs w:val="24"/>
        </w:rPr>
        <w:t>Transilvania</w:t>
      </w:r>
      <w:r w:rsidR="006827D6" w:rsidRPr="00A92493">
        <w:rPr>
          <w:rStyle w:val="notranslate"/>
          <w:rFonts w:ascii="Times New Roman" w:hAnsi="Times New Roman" w:cs="Times New Roman"/>
          <w:sz w:val="24"/>
          <w:szCs w:val="24"/>
        </w:rPr>
        <w:t>,</w:t>
      </w:r>
      <w:r w:rsidR="00B06A84" w:rsidRPr="00A92493">
        <w:rPr>
          <w:rStyle w:val="notranslate"/>
          <w:rFonts w:ascii="Times New Roman" w:hAnsi="Times New Roman" w:cs="Times New Roman"/>
          <w:sz w:val="24"/>
          <w:szCs w:val="24"/>
        </w:rPr>
        <w:t xml:space="preserve"> în </w:t>
      </w:r>
      <w:r w:rsidR="003A19B9" w:rsidRPr="00A92493">
        <w:rPr>
          <w:rStyle w:val="notranslate"/>
          <w:rFonts w:ascii="Times New Roman" w:hAnsi="Times New Roman" w:cs="Times New Roman"/>
          <w:sz w:val="24"/>
          <w:szCs w:val="24"/>
        </w:rPr>
        <w:t>contextul anului</w:t>
      </w:r>
      <w:r w:rsidR="00A66748">
        <w:rPr>
          <w:rStyle w:val="notranslate"/>
          <w:rFonts w:ascii="Times New Roman" w:hAnsi="Times New Roman" w:cs="Times New Roman"/>
          <w:sz w:val="24"/>
          <w:szCs w:val="24"/>
        </w:rPr>
        <w:t xml:space="preserve"> </w:t>
      </w:r>
      <w:r w:rsidR="00294B2E" w:rsidRPr="00A92493">
        <w:rPr>
          <w:rStyle w:val="notranslate"/>
          <w:rFonts w:ascii="Times New Roman" w:hAnsi="Times New Roman" w:cs="Times New Roman"/>
          <w:sz w:val="24"/>
          <w:szCs w:val="24"/>
        </w:rPr>
        <w:t>revoluţionar</w:t>
      </w:r>
      <w:r w:rsidR="00B06A84"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294B2E" w:rsidRPr="00A92493">
        <w:rPr>
          <w:rStyle w:val="notranslate"/>
          <w:rFonts w:ascii="Times New Roman" w:hAnsi="Times New Roman" w:cs="Times New Roman"/>
          <w:sz w:val="24"/>
          <w:szCs w:val="24"/>
        </w:rPr>
        <w:t>este pusă pe tapet şi e</w:t>
      </w:r>
      <w:r w:rsidR="00B06A84" w:rsidRPr="00A92493">
        <w:rPr>
          <w:rStyle w:val="notranslate"/>
          <w:rFonts w:ascii="Times New Roman" w:hAnsi="Times New Roman" w:cs="Times New Roman"/>
          <w:sz w:val="24"/>
          <w:szCs w:val="24"/>
        </w:rPr>
        <w:t xml:space="preserve">manciparea iobagilor, </w:t>
      </w:r>
      <w:r w:rsidRPr="00A92493">
        <w:rPr>
          <w:rStyle w:val="notranslate"/>
          <w:rFonts w:ascii="Times New Roman" w:hAnsi="Times New Roman" w:cs="Times New Roman"/>
          <w:sz w:val="24"/>
          <w:szCs w:val="24"/>
        </w:rPr>
        <w:t>inclusiv</w:t>
      </w:r>
      <w:r w:rsidR="00B06A84" w:rsidRPr="00A92493">
        <w:rPr>
          <w:rStyle w:val="notranslate"/>
          <w:rFonts w:ascii="Times New Roman" w:hAnsi="Times New Roman" w:cs="Times New Roman"/>
          <w:sz w:val="24"/>
          <w:szCs w:val="24"/>
        </w:rPr>
        <w:t xml:space="preserve"> a romilor</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C426E4" w:rsidRPr="00A92493" w:rsidRDefault="00220C48" w:rsidP="008F7CC0">
      <w:pPr>
        <w:pStyle w:val="NormalWeb"/>
        <w:spacing w:before="0" w:beforeAutospacing="0" w:after="0" w:afterAutospacing="0"/>
        <w:jc w:val="both"/>
        <w:rPr>
          <w:rStyle w:val="apple-converted-space"/>
        </w:rPr>
      </w:pPr>
      <w:r w:rsidRPr="00A92493">
        <w:rPr>
          <w:rFonts w:hAnsi="Symbol"/>
        </w:rPr>
        <w:t></w:t>
      </w:r>
      <w:r w:rsidR="00986CDF">
        <w:rPr>
          <w:rFonts w:hAnsi="Symbol"/>
        </w:rPr>
        <w:t xml:space="preserve"> </w:t>
      </w:r>
      <w:r w:rsidR="00C426E4" w:rsidRPr="00A92493">
        <w:t xml:space="preserve">În Ţara Românească, ziarul </w:t>
      </w:r>
      <w:r w:rsidR="00C426E4" w:rsidRPr="00A92493">
        <w:rPr>
          <w:i/>
        </w:rPr>
        <w:t>Pruncul român</w:t>
      </w:r>
      <w:r w:rsidR="00C426E4" w:rsidRPr="00A92493">
        <w:t xml:space="preserve">, a susţinut o amplă campanie de convingere a proprietarilor de robi să renunţe la despăgubiri, în numărul 5 din 24 iunie, referindu-se la boierul Nicolae Rosetti din Câmpulung care </w:t>
      </w:r>
      <w:r w:rsidR="00C426E4" w:rsidRPr="00A92493">
        <w:rPr>
          <w:i/>
        </w:rPr>
        <w:t>a liberat pe toţi ţiganii dumisale, dăruind fiecăruia câte şapte sfanţihi</w:t>
      </w:r>
      <w:r w:rsidR="00C426E4" w:rsidRPr="00A92493">
        <w:t xml:space="preserve">, fără despăgubiri, adăugând că </w:t>
      </w:r>
      <w:r w:rsidR="00C426E4" w:rsidRPr="00A92493">
        <w:rPr>
          <w:i/>
        </w:rPr>
        <w:t>Nădăjduim că cei mai mulţi, înţelegând că într-o ţară liberă este o pată ruşinoasă pentru oricare cetăţean a avea robi, nu vor aştepta despăgubirea făgăduită prin Constituţie, ci vor libera îndată pe robii lor, fără a pretinde ceva din partea statului pentru o faptă nobilă, pentru o jertfă, a cărei răsplată o vor găsi în conştiinţa lor, în iubirea lor de patrie</w:t>
      </w:r>
      <w:r w:rsidR="00C426E4" w:rsidRPr="00A92493">
        <w:t>. Ziarul va publica şi ulterior numele celor ce îşi eliberau robii fără a cere despăgubiri</w:t>
      </w:r>
      <w:r w:rsidR="00181064" w:rsidRPr="00A92493">
        <w:t>. În cea ce priveşte situaţia romilor robi un articol de presă</w:t>
      </w:r>
      <w:r w:rsidR="0062491E" w:rsidRPr="00A92493">
        <w:t xml:space="preserve">,publicat recent, </w:t>
      </w:r>
      <w:r w:rsidR="00E545F9" w:rsidRPr="00A92493">
        <w:t>menţionează că</w:t>
      </w:r>
      <w:r w:rsidR="00181064" w:rsidRPr="00A92493">
        <w:t xml:space="preserve"> în epocă </w:t>
      </w:r>
      <w:r w:rsidR="00181064" w:rsidRPr="00A92493">
        <w:rPr>
          <w:i/>
        </w:rPr>
        <w:t>ţiganii nu purtau coroane de aur, ci, uneori, uriaşe coarne de fier. Aceasta era o pedeapsă obiş</w:t>
      </w:r>
      <w:r w:rsidR="00181064" w:rsidRPr="00A92493">
        <w:rPr>
          <w:rStyle w:val="p2bqp9mkka"/>
          <w:i/>
        </w:rPr>
        <w:t>nuit</w:t>
      </w:r>
      <w:r w:rsidR="00181064" w:rsidRPr="00A92493">
        <w:rPr>
          <w:i/>
        </w:rPr>
        <w:t xml:space="preserve">ă pentru robii fugari. Să fie văzuţi de departe, dar mai ales să nu se poată niciodată odihni pe deplin. Un obicei mult mai crud decât bătaia, care “era lucru zilnic”. L-am citat pe Radu Rosetti, ale cărui amintiri cuprind informaţii detaliate despre traiul ţiganilor din vremea Regulamentelor Organice. “Băteau nu numai boierii aspri şi violenţi, dar şi cei buni şi blânzi”, ba chiar şi “cuconiţele miloase şi cinstite”. Nu cu mâna lor. Puneau “să se tragă” o sută de nuiele sau de bice pentru vini dintre cele mai banale: un fel de mâncare prost gătit, sau nişte albituri scrobite prea tare. Radu Rosetti explică: “Ţiganii erau priviţi </w:t>
      </w:r>
      <w:r w:rsidR="00181064" w:rsidRPr="00A92493">
        <w:rPr>
          <w:rStyle w:val="p2bqp9mkka"/>
          <w:i/>
        </w:rPr>
        <w:t>ca</w:t>
      </w:r>
      <w:r w:rsidR="00181064" w:rsidRPr="00A92493">
        <w:rPr>
          <w:i/>
        </w:rPr>
        <w:t xml:space="preserve"> lucru al stăpânului, care avea asupra robului toate drepturile, afară de acel de a-l ucide. Şi încă, dacă ţiganul murea în urma relelor tratamente suferite de la stăpân, nimeni nu cerceta pricinile morţii; tot aşa dacă-l ucidea între patru ochi, într-un moment de mânie.”Din aceeaşi sursă, aflăm despre o altă oroare: “Plecând de la principiul că trupul robulu</w:t>
      </w:r>
      <w:r w:rsidR="001D6058" w:rsidRPr="00A92493">
        <w:rPr>
          <w:i/>
        </w:rPr>
        <w:t>i este lucru al stăpânului, ţigănci</w:t>
      </w:r>
      <w:r w:rsidR="00181064" w:rsidRPr="00A92493">
        <w:rPr>
          <w:i/>
        </w:rPr>
        <w:t>le, fete mari şi femei măritate, erau privite ca adevărată carne pentru plăcere. Se uza de ele în această însuşire cu ştirea părinţilor şi a soţilor. Până în domnia lui Mihai Sturza era obicei în casele boiereşti de la ţară ca musafirilor sosiţi să li se trimită, când se culcau, o roabă tânără «ca să-i frece pe picioare».” “Acest tratament era cu atât mai odios cu cât multe dintre ele, mai ales cele care aparţineau unui şir de mame, de bunici şi de strămoaşe frumoase, aveau prea puţin sânge ţigănesc în vine şi erau rude de aproape cu stăpânii”. Cruzimea cea mai mare era, însă, despărţirea familiilor, prin vânzarea separată a mamei de copil, a so</w:t>
      </w:r>
      <w:r w:rsidR="001D6058" w:rsidRPr="00A92493">
        <w:rPr>
          <w:i/>
        </w:rPr>
        <w:t>ţului de soţie. “Împărţirea săla</w:t>
      </w:r>
      <w:r w:rsidR="00181064" w:rsidRPr="00A92493">
        <w:rPr>
          <w:i/>
        </w:rPr>
        <w:t>şului ţigănesc”, rău văzută în rândul boierilor mari, survenea mai ales în cazul succesiunilor cu mai mulţi moştenitori, sau al executărilor silite.</w:t>
      </w:r>
      <w:r w:rsidR="006372E6" w:rsidRPr="00A92493">
        <w:t xml:space="preserve"> În cea ce priveşte abuzurile asupra femeilor rome acelaşi Rosetti în romanul </w:t>
      </w:r>
      <w:r w:rsidR="006372E6" w:rsidRPr="00A92493">
        <w:rPr>
          <w:rStyle w:val="Emphasis"/>
          <w:rFonts w:eastAsiaTheme="majorEastAsia"/>
        </w:rPr>
        <w:t>Păcatele slugerului</w:t>
      </w:r>
      <w:r w:rsidR="006372E6" w:rsidRPr="00A92493">
        <w:t xml:space="preserve">, publicat în 1912 se referă la serviciile sexuale ale roabelor ca la </w:t>
      </w:r>
      <w:r w:rsidR="006372E6" w:rsidRPr="00A92493">
        <w:rPr>
          <w:rStyle w:val="Emphasis"/>
          <w:rFonts w:eastAsiaTheme="majorEastAsia"/>
        </w:rPr>
        <w:t>datini înrădăcinate în curs de mai bine de trei veacuri: era lucru firesc pen</w:t>
      </w:r>
      <w:r w:rsidR="006372E6" w:rsidRPr="00A92493">
        <w:rPr>
          <w:rStyle w:val="Emphasis"/>
          <w:rFonts w:eastAsiaTheme="majorEastAsia"/>
        </w:rPr>
        <w:softHyphen/>
        <w:t>tru Catrina ca roabă să mulţumească poftele stăpânului; ea ştia că aşa făcuse şi mama şi bunica, şi toate rudele ei</w:t>
      </w:r>
      <w:r w:rsidR="006372E6" w:rsidRPr="00A92493">
        <w:t>. La rândul său, scriitorul moldovean Gheor</w:t>
      </w:r>
      <w:r w:rsidR="006372E6" w:rsidRPr="00A92493">
        <w:softHyphen/>
        <w:t>ghe Sion (1822-1892)</w:t>
      </w:r>
      <w:r w:rsidR="00646C26" w:rsidRPr="00A92493">
        <w:t>,</w:t>
      </w:r>
      <w:r w:rsidR="006372E6" w:rsidRPr="00A92493">
        <w:t xml:space="preserve"> autorul  </w:t>
      </w:r>
      <w:r w:rsidR="006372E6" w:rsidRPr="00A92493">
        <w:rPr>
          <w:rStyle w:val="Emphasis"/>
          <w:rFonts w:eastAsiaTheme="majorEastAsia"/>
        </w:rPr>
        <w:t>Su</w:t>
      </w:r>
      <w:r w:rsidR="006372E6" w:rsidRPr="00A92493">
        <w:rPr>
          <w:rStyle w:val="Emphasis"/>
          <w:rFonts w:eastAsiaTheme="majorEastAsia"/>
        </w:rPr>
        <w:softHyphen/>
        <w:t>ve</w:t>
      </w:r>
      <w:r w:rsidR="006372E6" w:rsidRPr="00A92493">
        <w:rPr>
          <w:rStyle w:val="Emphasis"/>
          <w:rFonts w:eastAsiaTheme="majorEastAsia"/>
        </w:rPr>
        <w:softHyphen/>
        <w:t>nire contimpurane</w:t>
      </w:r>
      <w:r w:rsidR="006372E6" w:rsidRPr="00A92493">
        <w:t xml:space="preserve"> din 1888</w:t>
      </w:r>
      <w:r w:rsidR="00646C26" w:rsidRPr="00A92493">
        <w:t>,</w:t>
      </w:r>
      <w:r w:rsidR="006372E6" w:rsidRPr="00A92493">
        <w:t xml:space="preserve"> a </w:t>
      </w:r>
      <w:r w:rsidR="00646C26" w:rsidRPr="00A92493">
        <w:t>dat un exemplu in</w:t>
      </w:r>
      <w:r w:rsidR="00646C26" w:rsidRPr="00A92493">
        <w:softHyphen/>
        <w:t>te</w:t>
      </w:r>
      <w:r w:rsidR="00646C26" w:rsidRPr="00A92493">
        <w:softHyphen/>
        <w:t>r</w:t>
      </w:r>
      <w:r w:rsidR="00646C26" w:rsidRPr="00A92493">
        <w:softHyphen/>
        <w:t>e</w:t>
      </w:r>
      <w:r w:rsidR="00646C26" w:rsidRPr="00A92493">
        <w:softHyphen/>
        <w:t>sant, în preajma anului</w:t>
      </w:r>
      <w:r w:rsidR="006372E6" w:rsidRPr="00A92493">
        <w:t xml:space="preserve"> 1830, re</w:t>
      </w:r>
      <w:r w:rsidR="006372E6" w:rsidRPr="00A92493">
        <w:softHyphen/>
        <w:t>ferindu-se la obiceiurile marelui logof</w:t>
      </w:r>
      <w:r w:rsidR="00646C26" w:rsidRPr="00A92493">
        <w:t>ăt Dimitrie Cantacuzino-Paşcanu</w:t>
      </w:r>
      <w:r w:rsidR="006372E6" w:rsidRPr="00A92493">
        <w:t xml:space="preserve">, care îşi alegea pe una </w:t>
      </w:r>
      <w:r w:rsidR="006372E6" w:rsidRPr="00A92493">
        <w:rPr>
          <w:rStyle w:val="Emphasis"/>
          <w:rFonts w:eastAsiaTheme="majorEastAsia"/>
        </w:rPr>
        <w:t>dintre cele mai fru</w:t>
      </w:r>
      <w:r w:rsidR="006372E6" w:rsidRPr="00A92493">
        <w:rPr>
          <w:rStyle w:val="Emphasis"/>
          <w:rFonts w:eastAsiaTheme="majorEastAsia"/>
        </w:rPr>
        <w:softHyphen/>
        <w:t>moase ţigăncuşe de la moşie</w:t>
      </w:r>
      <w:r w:rsidR="00646C26" w:rsidRPr="00A92493">
        <w:t>. Astfel favorită ajunge tână</w:t>
      </w:r>
      <w:r w:rsidR="006372E6" w:rsidRPr="00A92493">
        <w:t>ra Maria, care a rămas însărcinată, eve</w:t>
      </w:r>
      <w:r w:rsidR="006372E6" w:rsidRPr="00A92493">
        <w:softHyphen/>
        <w:t xml:space="preserve">nimentul fiind tratat ca ceva normal, soţia boierului </w:t>
      </w:r>
      <w:r w:rsidR="006372E6" w:rsidRPr="00A92493">
        <w:rPr>
          <w:rStyle w:val="Emphasis"/>
          <w:rFonts w:eastAsiaTheme="majorEastAsia"/>
        </w:rPr>
        <w:t xml:space="preserve">cocoana Profiriţa </w:t>
      </w:r>
      <w:r w:rsidR="006372E6" w:rsidRPr="00A92493">
        <w:rPr>
          <w:rStyle w:val="Emphasis"/>
          <w:rFonts w:eastAsiaTheme="majorEastAsia"/>
          <w:i w:val="0"/>
        </w:rPr>
        <w:t>făcând-o pe Maria</w:t>
      </w:r>
      <w:r w:rsidR="006372E6" w:rsidRPr="00A92493">
        <w:rPr>
          <w:rStyle w:val="Emphasis"/>
          <w:rFonts w:eastAsiaTheme="majorEastAsia"/>
        </w:rPr>
        <w:t>prima ei ca</w:t>
      </w:r>
      <w:r w:rsidR="006372E6" w:rsidRPr="00A92493">
        <w:rPr>
          <w:rStyle w:val="Emphasis"/>
          <w:rFonts w:eastAsiaTheme="majorEastAsia"/>
        </w:rPr>
        <w:softHyphen/>
        <w:t>meristă</w:t>
      </w:r>
      <w:r w:rsidR="006372E6" w:rsidRPr="00A92493">
        <w:t xml:space="preserve"> şi înfiindu-l pe Dincă</w:t>
      </w:r>
      <w:r w:rsidR="002F7793" w:rsidRPr="00A92493">
        <w:t>,</w:t>
      </w:r>
      <w:r w:rsidR="006372E6" w:rsidRPr="00A92493">
        <w:t xml:space="preserve"> băiatul nelegitim al propriului soţ.</w:t>
      </w:r>
    </w:p>
    <w:p w:rsidR="00486696" w:rsidRPr="00A92493" w:rsidRDefault="00486696"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Pr="00A92493">
        <w:rPr>
          <w:rFonts w:ascii="Times New Roman" w:hAnsi="Times New Roman" w:cs="Times New Roman"/>
          <w:sz w:val="24"/>
          <w:szCs w:val="24"/>
        </w:rPr>
        <w:t>În Moldova</w:t>
      </w:r>
      <w:r w:rsidR="001D6058"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timpul epidemiei de holeră din acest an s-a ţinut o evidenţă a dajnicilor morţi, din totalul de 12.085 </w:t>
      </w:r>
      <w:r w:rsidR="002D2D38">
        <w:rPr>
          <w:rFonts w:ascii="Times New Roman" w:hAnsi="Times New Roman" w:cs="Times New Roman"/>
          <w:sz w:val="24"/>
          <w:szCs w:val="24"/>
        </w:rPr>
        <w:t xml:space="preserve">de </w:t>
      </w:r>
      <w:r w:rsidRPr="00A92493">
        <w:rPr>
          <w:rFonts w:ascii="Times New Roman" w:hAnsi="Times New Roman" w:cs="Times New Roman"/>
          <w:sz w:val="24"/>
          <w:szCs w:val="24"/>
        </w:rPr>
        <w:t xml:space="preserve">dajnici morţi, 105 </w:t>
      </w:r>
      <w:r w:rsidR="002D2D38">
        <w:rPr>
          <w:rFonts w:ascii="Times New Roman" w:hAnsi="Times New Roman" w:cs="Times New Roman"/>
          <w:sz w:val="24"/>
          <w:szCs w:val="24"/>
        </w:rPr>
        <w:t xml:space="preserve">de </w:t>
      </w:r>
      <w:r w:rsidRPr="00A92493">
        <w:rPr>
          <w:rFonts w:ascii="Times New Roman" w:hAnsi="Times New Roman" w:cs="Times New Roman"/>
          <w:sz w:val="24"/>
          <w:szCs w:val="24"/>
        </w:rPr>
        <w:t>decedaţi fiind</w:t>
      </w:r>
      <w:r w:rsidR="002D2D38">
        <w:rPr>
          <w:rFonts w:ascii="Times New Roman" w:hAnsi="Times New Roman" w:cs="Times New Roman"/>
          <w:sz w:val="24"/>
          <w:szCs w:val="24"/>
        </w:rPr>
        <w:t xml:space="preserve"> romi</w:t>
      </w:r>
      <w:r w:rsidRPr="00A92493">
        <w:rPr>
          <w:rFonts w:ascii="Times New Roman" w:hAnsi="Times New Roman" w:cs="Times New Roman"/>
          <w:sz w:val="24"/>
          <w:szCs w:val="24"/>
        </w:rPr>
        <w:t xml:space="preserve"> dezrobiţi ai statului şi 214 dezro</w:t>
      </w:r>
      <w:r w:rsidR="002D2D38">
        <w:rPr>
          <w:rFonts w:ascii="Times New Roman" w:hAnsi="Times New Roman" w:cs="Times New Roman"/>
          <w:sz w:val="24"/>
          <w:szCs w:val="24"/>
        </w:rPr>
        <w:t>biţi ai clerului, totalul</w:t>
      </w:r>
      <w:r w:rsidR="00A66748">
        <w:rPr>
          <w:rFonts w:ascii="Times New Roman" w:hAnsi="Times New Roman" w:cs="Times New Roman"/>
          <w:sz w:val="24"/>
          <w:szCs w:val="24"/>
        </w:rPr>
        <w:t xml:space="preserve"> </w:t>
      </w:r>
      <w:r w:rsidR="002D2D38">
        <w:rPr>
          <w:rFonts w:ascii="Times New Roman" w:hAnsi="Times New Roman" w:cs="Times New Roman"/>
          <w:sz w:val="24"/>
          <w:szCs w:val="24"/>
        </w:rPr>
        <w:t xml:space="preserve">de </w:t>
      </w:r>
      <w:r w:rsidRPr="00A92493">
        <w:rPr>
          <w:rFonts w:ascii="Times New Roman" w:hAnsi="Times New Roman" w:cs="Times New Roman"/>
          <w:sz w:val="24"/>
          <w:szCs w:val="24"/>
        </w:rPr>
        <w:t xml:space="preserve">319 </w:t>
      </w:r>
      <w:r w:rsidR="002D2D38">
        <w:rPr>
          <w:rFonts w:ascii="Times New Roman" w:hAnsi="Times New Roman" w:cs="Times New Roman"/>
          <w:sz w:val="24"/>
          <w:szCs w:val="24"/>
        </w:rPr>
        <w:t xml:space="preserve">de </w:t>
      </w:r>
      <w:r w:rsidRPr="00A92493">
        <w:rPr>
          <w:rFonts w:ascii="Times New Roman" w:hAnsi="Times New Roman" w:cs="Times New Roman"/>
          <w:sz w:val="24"/>
          <w:szCs w:val="24"/>
        </w:rPr>
        <w:t>romi dezrobiţi</w:t>
      </w:r>
      <w:r w:rsidR="002D2D38">
        <w:rPr>
          <w:rFonts w:ascii="Times New Roman" w:hAnsi="Times New Roman" w:cs="Times New Roman"/>
          <w:sz w:val="24"/>
          <w:szCs w:val="24"/>
        </w:rPr>
        <w:t xml:space="preserve"> decedați</w:t>
      </w:r>
      <w:r w:rsidRPr="00A92493">
        <w:rPr>
          <w:rFonts w:ascii="Times New Roman" w:hAnsi="Times New Roman" w:cs="Times New Roman"/>
          <w:sz w:val="24"/>
          <w:szCs w:val="24"/>
        </w:rPr>
        <w:t xml:space="preserve"> reprezentând 2,63% din numărul morţilor înregistraţi.           </w:t>
      </w:r>
    </w:p>
    <w:p w:rsidR="00600B61" w:rsidRPr="00A92493" w:rsidRDefault="00220C48"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702492" w:rsidRPr="00A92493">
        <w:rPr>
          <w:rFonts w:ascii="Times New Roman" w:hAnsi="Times New Roman" w:cs="Times New Roman"/>
          <w:sz w:val="24"/>
          <w:szCs w:val="24"/>
        </w:rPr>
        <w:t>În Muntenia paşoptistă</w:t>
      </w:r>
      <w:r w:rsidR="001D6058" w:rsidRPr="00A92493">
        <w:rPr>
          <w:rFonts w:ascii="Times New Roman" w:hAnsi="Times New Roman" w:cs="Times New Roman"/>
          <w:sz w:val="24"/>
          <w:szCs w:val="24"/>
        </w:rPr>
        <w:t>,</w:t>
      </w:r>
      <w:r w:rsidR="00702492" w:rsidRPr="00A92493">
        <w:rPr>
          <w:rFonts w:ascii="Times New Roman" w:hAnsi="Times New Roman" w:cs="Times New Roman"/>
          <w:i/>
          <w:sz w:val="24"/>
          <w:szCs w:val="24"/>
        </w:rPr>
        <w:t>Proclamaţia de la Izlaz</w:t>
      </w:r>
      <w:r w:rsidR="00702492" w:rsidRPr="00A92493">
        <w:rPr>
          <w:rFonts w:ascii="Times New Roman" w:hAnsi="Times New Roman" w:cs="Times New Roman"/>
          <w:sz w:val="24"/>
          <w:szCs w:val="24"/>
        </w:rPr>
        <w:t xml:space="preserve"> se referea în punctul 14 la dezrobirea romilor şi la despăgubirea foştilor proprietari, specificându-se că </w:t>
      </w:r>
      <w:r w:rsidR="00702492" w:rsidRPr="00A92493">
        <w:rPr>
          <w:rFonts w:ascii="Times New Roman" w:hAnsi="Times New Roman" w:cs="Times New Roman"/>
          <w:i/>
          <w:sz w:val="24"/>
          <w:szCs w:val="24"/>
        </w:rPr>
        <w:t xml:space="preserve">cei ce au suferit până acum ruşinea păcatului de a avea robi sunt iertaţi de popolul român, iar patria, ca o mumă bună, </w:t>
      </w:r>
      <w:r w:rsidR="00702492" w:rsidRPr="00A92493">
        <w:rPr>
          <w:rFonts w:ascii="Times New Roman" w:hAnsi="Times New Roman" w:cs="Times New Roman"/>
          <w:i/>
          <w:sz w:val="24"/>
          <w:szCs w:val="24"/>
        </w:rPr>
        <w:lastRenderedPageBreak/>
        <w:t>din vistieria sa va despăgubi pe oricine va reclama că a avut pagubă din această faptă creştinească</w:t>
      </w:r>
      <w:r w:rsidR="00702492" w:rsidRPr="00A92493">
        <w:rPr>
          <w:rFonts w:ascii="Times New Roman" w:hAnsi="Times New Roman" w:cs="Times New Roman"/>
          <w:sz w:val="24"/>
          <w:szCs w:val="24"/>
        </w:rPr>
        <w:t xml:space="preserve">. Proclamaţia mai preciza că </w:t>
      </w:r>
      <w:r w:rsidR="00702492" w:rsidRPr="00A92493">
        <w:rPr>
          <w:rFonts w:ascii="Times New Roman" w:hAnsi="Times New Roman" w:cs="Times New Roman"/>
          <w:i/>
          <w:sz w:val="24"/>
          <w:szCs w:val="24"/>
        </w:rPr>
        <w:t>Poporul român leapădă de la sine neomenia şi ruşinea de a ţine robi şi declară libertatea ţiganilor celor particulari</w:t>
      </w:r>
      <w:r w:rsidR="00702492" w:rsidRPr="00A92493">
        <w:rPr>
          <w:rFonts w:ascii="Times New Roman" w:hAnsi="Times New Roman" w:cs="Times New Roman"/>
          <w:sz w:val="24"/>
          <w:szCs w:val="24"/>
        </w:rPr>
        <w:t>.</w:t>
      </w:r>
      <w:r w:rsidR="00C426E4" w:rsidRPr="00A92493">
        <w:rPr>
          <w:rFonts w:ascii="Times New Roman" w:hAnsi="Times New Roman" w:cs="Times New Roman"/>
          <w:sz w:val="24"/>
          <w:szCs w:val="24"/>
        </w:rPr>
        <w:t xml:space="preserve"> În acest context </w:t>
      </w:r>
      <w:r w:rsidR="00702492" w:rsidRPr="00A92493">
        <w:rPr>
          <w:rFonts w:ascii="Times New Roman" w:hAnsi="Times New Roman" w:cs="Times New Roman"/>
          <w:sz w:val="24"/>
          <w:szCs w:val="24"/>
        </w:rPr>
        <w:t xml:space="preserve">a </w:t>
      </w:r>
      <w:r w:rsidR="00C426E4" w:rsidRPr="00A92493">
        <w:rPr>
          <w:rFonts w:ascii="Times New Roman" w:hAnsi="Times New Roman" w:cs="Times New Roman"/>
          <w:sz w:val="24"/>
          <w:szCs w:val="24"/>
        </w:rPr>
        <w:t xml:space="preserve">fost </w:t>
      </w:r>
      <w:r w:rsidR="00702492" w:rsidRPr="00A92493">
        <w:rPr>
          <w:rFonts w:ascii="Times New Roman" w:hAnsi="Times New Roman" w:cs="Times New Roman"/>
          <w:sz w:val="24"/>
          <w:szCs w:val="24"/>
        </w:rPr>
        <w:t>creat</w:t>
      </w:r>
      <w:r w:rsidR="00C426E4" w:rsidRPr="00A92493">
        <w:rPr>
          <w:rFonts w:ascii="Times New Roman" w:hAnsi="Times New Roman" w:cs="Times New Roman"/>
          <w:sz w:val="24"/>
          <w:szCs w:val="24"/>
        </w:rPr>
        <w:t>ă</w:t>
      </w:r>
      <w:r w:rsidR="00702492" w:rsidRPr="00A92493">
        <w:rPr>
          <w:rFonts w:ascii="Times New Roman" w:hAnsi="Times New Roman" w:cs="Times New Roman"/>
          <w:sz w:val="24"/>
          <w:szCs w:val="24"/>
        </w:rPr>
        <w:t xml:space="preserve"> o comisie, ce urma să se ocup</w:t>
      </w:r>
      <w:r w:rsidR="00C426E4" w:rsidRPr="00A92493">
        <w:rPr>
          <w:rFonts w:ascii="Times New Roman" w:hAnsi="Times New Roman" w:cs="Times New Roman"/>
          <w:sz w:val="24"/>
          <w:szCs w:val="24"/>
        </w:rPr>
        <w:t>e de aplicarea acestor hotărâri, respectiv</w:t>
      </w:r>
      <w:r w:rsidR="00702492" w:rsidRPr="00A92493">
        <w:rPr>
          <w:rFonts w:ascii="Times New Roman" w:hAnsi="Times New Roman" w:cs="Times New Roman"/>
          <w:i/>
          <w:sz w:val="24"/>
          <w:szCs w:val="24"/>
        </w:rPr>
        <w:t>Comisia pentru liberarea robilor</w:t>
      </w:r>
      <w:r w:rsidR="00702492" w:rsidRPr="00A92493">
        <w:rPr>
          <w:rFonts w:ascii="Times New Roman" w:hAnsi="Times New Roman" w:cs="Times New Roman"/>
          <w:sz w:val="24"/>
          <w:szCs w:val="24"/>
        </w:rPr>
        <w:t>, fo</w:t>
      </w:r>
      <w:r w:rsidR="00C426E4" w:rsidRPr="00A92493">
        <w:rPr>
          <w:rFonts w:ascii="Times New Roman" w:hAnsi="Times New Roman" w:cs="Times New Roman"/>
          <w:sz w:val="24"/>
          <w:szCs w:val="24"/>
        </w:rPr>
        <w:t>rmată din</w:t>
      </w:r>
      <w:r w:rsidR="00702492" w:rsidRPr="00A92493">
        <w:rPr>
          <w:rFonts w:ascii="Times New Roman" w:hAnsi="Times New Roman" w:cs="Times New Roman"/>
          <w:sz w:val="24"/>
          <w:szCs w:val="24"/>
        </w:rPr>
        <w:t xml:space="preserve"> Cezar Boll</w:t>
      </w:r>
      <w:r w:rsidR="002F7793" w:rsidRPr="00A92493">
        <w:rPr>
          <w:rFonts w:ascii="Times New Roman" w:hAnsi="Times New Roman" w:cs="Times New Roman"/>
          <w:sz w:val="24"/>
          <w:szCs w:val="24"/>
        </w:rPr>
        <w:t>iac, Petrache Poenaru şi Ioasaf</w:t>
      </w:r>
      <w:r w:rsidR="00A66748">
        <w:rPr>
          <w:rFonts w:ascii="Times New Roman" w:hAnsi="Times New Roman" w:cs="Times New Roman"/>
          <w:sz w:val="24"/>
          <w:szCs w:val="24"/>
        </w:rPr>
        <w:t xml:space="preserve"> </w:t>
      </w:r>
      <w:r w:rsidR="00702492" w:rsidRPr="00A92493">
        <w:rPr>
          <w:rFonts w:ascii="Times New Roman" w:hAnsi="Times New Roman" w:cs="Times New Roman"/>
          <w:sz w:val="24"/>
          <w:szCs w:val="24"/>
        </w:rPr>
        <w:t>Znagove</w:t>
      </w:r>
      <w:r w:rsidR="00486696" w:rsidRPr="00A92493">
        <w:rPr>
          <w:rFonts w:ascii="Times New Roman" w:hAnsi="Times New Roman" w:cs="Times New Roman"/>
          <w:sz w:val="24"/>
          <w:szCs w:val="24"/>
        </w:rPr>
        <w:t xml:space="preserve">anu, egumenul mănăstirii Snagov. </w:t>
      </w:r>
      <w:r w:rsidR="00C426E4" w:rsidRPr="00A92493">
        <w:rPr>
          <w:rStyle w:val="apple-converted-space"/>
          <w:rFonts w:ascii="Times New Roman" w:hAnsi="Times New Roman" w:cs="Times New Roman"/>
          <w:sz w:val="24"/>
          <w:szCs w:val="24"/>
        </w:rPr>
        <w:t>La Bucureşti  studenţii români au ars, în piaţa publică, vechile legi care autorizau robia</w:t>
      </w:r>
      <w:r w:rsidR="00486696" w:rsidRPr="00A92493">
        <w:rPr>
          <w:rStyle w:val="apple-converted-space"/>
          <w:rFonts w:ascii="Times New Roman" w:hAnsi="Times New Roman" w:cs="Times New Roman"/>
          <w:sz w:val="24"/>
          <w:szCs w:val="24"/>
        </w:rPr>
        <w:t>.</w:t>
      </w:r>
      <w:r w:rsidR="00A66748">
        <w:rPr>
          <w:rStyle w:val="apple-converted-space"/>
          <w:rFonts w:ascii="Times New Roman" w:hAnsi="Times New Roman" w:cs="Times New Roman"/>
          <w:sz w:val="24"/>
          <w:szCs w:val="24"/>
        </w:rPr>
        <w:t xml:space="preserve"> </w:t>
      </w:r>
      <w:r w:rsidR="00C426E4" w:rsidRPr="00A92493">
        <w:rPr>
          <w:rStyle w:val="apple-converted-space"/>
          <w:rFonts w:ascii="Times New Roman" w:hAnsi="Times New Roman" w:cs="Times New Roman"/>
          <w:sz w:val="24"/>
          <w:szCs w:val="24"/>
        </w:rPr>
        <w:t>Ulterior v</w:t>
      </w:r>
      <w:r w:rsidR="00BF721C" w:rsidRPr="00A92493">
        <w:rPr>
          <w:rStyle w:val="apple-converted-space"/>
          <w:rFonts w:ascii="Times New Roman" w:hAnsi="Times New Roman" w:cs="Times New Roman"/>
          <w:sz w:val="24"/>
          <w:szCs w:val="24"/>
        </w:rPr>
        <w:t>aloarea unui</w:t>
      </w:r>
      <w:r w:rsidR="00C426E4" w:rsidRPr="00A92493">
        <w:rPr>
          <w:rStyle w:val="apple-converted-space"/>
          <w:rFonts w:ascii="Times New Roman" w:hAnsi="Times New Roman" w:cs="Times New Roman"/>
          <w:sz w:val="24"/>
          <w:szCs w:val="24"/>
        </w:rPr>
        <w:t xml:space="preserve"> rom a fost estimată</w:t>
      </w:r>
      <w:r w:rsidR="00BF721C" w:rsidRPr="00A92493">
        <w:rPr>
          <w:rStyle w:val="apple-converted-space"/>
          <w:rFonts w:ascii="Times New Roman" w:hAnsi="Times New Roman" w:cs="Times New Roman"/>
          <w:sz w:val="24"/>
          <w:szCs w:val="24"/>
        </w:rPr>
        <w:t xml:space="preserve"> la opt bani de aur pentru un sedentar şi la patru bani de</w:t>
      </w:r>
      <w:r w:rsidR="00C426E4" w:rsidRPr="00A92493">
        <w:rPr>
          <w:rStyle w:val="apple-converted-space"/>
          <w:rFonts w:ascii="Times New Roman" w:hAnsi="Times New Roman" w:cs="Times New Roman"/>
          <w:sz w:val="24"/>
          <w:szCs w:val="24"/>
        </w:rPr>
        <w:t xml:space="preserve"> aur pentru un nomad.</w:t>
      </w:r>
      <w:r w:rsidR="00A66748">
        <w:rPr>
          <w:rStyle w:val="apple-converted-space"/>
          <w:rFonts w:ascii="Times New Roman" w:hAnsi="Times New Roman" w:cs="Times New Roman"/>
          <w:sz w:val="24"/>
          <w:szCs w:val="24"/>
        </w:rPr>
        <w:t xml:space="preserve"> </w:t>
      </w:r>
      <w:r w:rsidR="004A79AB" w:rsidRPr="00A92493">
        <w:rPr>
          <w:rStyle w:val="apple-converted-space"/>
          <w:rFonts w:ascii="Times New Roman" w:hAnsi="Times New Roman" w:cs="Times New Roman"/>
          <w:sz w:val="24"/>
          <w:szCs w:val="24"/>
        </w:rPr>
        <w:t>În Valahia au fost înreg</w:t>
      </w:r>
      <w:r w:rsidR="002B4076" w:rsidRPr="00A92493">
        <w:rPr>
          <w:rStyle w:val="apple-converted-space"/>
          <w:rFonts w:ascii="Times New Roman" w:hAnsi="Times New Roman" w:cs="Times New Roman"/>
          <w:sz w:val="24"/>
          <w:szCs w:val="24"/>
        </w:rPr>
        <w:t>istraţi diferenţiat, în funcţie</w:t>
      </w:r>
      <w:r w:rsidR="004A79AB" w:rsidRPr="00A92493">
        <w:rPr>
          <w:rStyle w:val="apple-converted-space"/>
          <w:rFonts w:ascii="Times New Roman" w:hAnsi="Times New Roman" w:cs="Times New Roman"/>
          <w:sz w:val="24"/>
          <w:szCs w:val="24"/>
        </w:rPr>
        <w:t xml:space="preserve"> de trimestru</w:t>
      </w:r>
      <w:r w:rsidR="002B4076" w:rsidRPr="00A92493">
        <w:rPr>
          <w:rStyle w:val="apple-converted-space"/>
          <w:rFonts w:ascii="Times New Roman" w:hAnsi="Times New Roman" w:cs="Times New Roman"/>
          <w:sz w:val="24"/>
          <w:szCs w:val="24"/>
        </w:rPr>
        <w:t>,</w:t>
      </w:r>
      <w:r w:rsidR="00FF4242" w:rsidRPr="00A92493">
        <w:rPr>
          <w:rStyle w:val="apple-converted-space"/>
          <w:rFonts w:ascii="Times New Roman" w:hAnsi="Times New Roman" w:cs="Times New Roman"/>
          <w:sz w:val="24"/>
          <w:szCs w:val="24"/>
        </w:rPr>
        <w:t xml:space="preserve">un număr de </w:t>
      </w:r>
      <w:r w:rsidR="004A79AB" w:rsidRPr="00A92493">
        <w:rPr>
          <w:rStyle w:val="apple-converted-space"/>
          <w:rFonts w:ascii="Times New Roman" w:hAnsi="Times New Roman" w:cs="Times New Roman"/>
          <w:sz w:val="24"/>
          <w:szCs w:val="24"/>
        </w:rPr>
        <w:t>5</w:t>
      </w:r>
      <w:r w:rsidR="00486696" w:rsidRPr="00A92493">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760, respectiv 5</w:t>
      </w:r>
      <w:r w:rsidR="002F7793" w:rsidRPr="00A92493">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820</w:t>
      </w:r>
      <w:r w:rsidR="00E156B0">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 xml:space="preserve"> de contribuabili romi foşti robi domneşti, </w:t>
      </w:r>
      <w:r w:rsidR="00E156B0">
        <w:rPr>
          <w:rStyle w:val="apple-converted-space"/>
          <w:rFonts w:ascii="Times New Roman" w:hAnsi="Times New Roman" w:cs="Times New Roman"/>
          <w:sz w:val="24"/>
          <w:szCs w:val="24"/>
        </w:rPr>
        <w:t xml:space="preserve">un total de </w:t>
      </w:r>
      <w:r w:rsidR="004A79AB" w:rsidRPr="00A92493">
        <w:rPr>
          <w:rStyle w:val="apple-converted-space"/>
          <w:rFonts w:ascii="Times New Roman" w:hAnsi="Times New Roman" w:cs="Times New Roman"/>
          <w:sz w:val="24"/>
          <w:szCs w:val="24"/>
        </w:rPr>
        <w:t>10</w:t>
      </w:r>
      <w:r w:rsidR="00486696" w:rsidRPr="00A92493">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243, respectiv 10</w:t>
      </w:r>
      <w:r w:rsidR="00486696" w:rsidRPr="00A92493">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377</w:t>
      </w:r>
      <w:r w:rsidR="00E156B0">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 xml:space="preserve"> de robi mănăstireşti plătitori de capitaţie  </w:t>
      </w:r>
      <w:r w:rsidR="00BF004D" w:rsidRPr="00A92493">
        <w:rPr>
          <w:rStyle w:val="apple-converted-space"/>
          <w:rFonts w:ascii="Times New Roman" w:hAnsi="Times New Roman" w:cs="Times New Roman"/>
          <w:sz w:val="24"/>
          <w:szCs w:val="24"/>
        </w:rPr>
        <w:t>şi</w:t>
      </w:r>
      <w:r w:rsidR="00FF4242" w:rsidRPr="00A92493">
        <w:rPr>
          <w:rStyle w:val="apple-converted-space"/>
          <w:rFonts w:ascii="Times New Roman" w:hAnsi="Times New Roman" w:cs="Times New Roman"/>
          <w:sz w:val="24"/>
          <w:szCs w:val="24"/>
        </w:rPr>
        <w:t>,</w:t>
      </w:r>
      <w:r w:rsidR="00BF004D" w:rsidRPr="00A92493">
        <w:rPr>
          <w:rStyle w:val="apple-converted-space"/>
          <w:rFonts w:ascii="Times New Roman" w:hAnsi="Times New Roman" w:cs="Times New Roman"/>
          <w:sz w:val="24"/>
          <w:szCs w:val="24"/>
        </w:rPr>
        <w:t xml:space="preserve"> în fine</w:t>
      </w:r>
      <w:r w:rsidR="00FF4242" w:rsidRPr="00A92493">
        <w:rPr>
          <w:rStyle w:val="apple-converted-space"/>
          <w:rFonts w:ascii="Times New Roman" w:hAnsi="Times New Roman" w:cs="Times New Roman"/>
          <w:sz w:val="24"/>
          <w:szCs w:val="24"/>
        </w:rPr>
        <w:t>,</w:t>
      </w:r>
      <w:r w:rsidR="00BF004D" w:rsidRPr="00A92493">
        <w:rPr>
          <w:rStyle w:val="apple-converted-space"/>
          <w:rFonts w:ascii="Times New Roman" w:hAnsi="Times New Roman" w:cs="Times New Roman"/>
          <w:sz w:val="24"/>
          <w:szCs w:val="24"/>
        </w:rPr>
        <w:t xml:space="preserve"> 630 şi 651de romi dez</w:t>
      </w:r>
      <w:r w:rsidR="004A79AB" w:rsidRPr="00A92493">
        <w:rPr>
          <w:rStyle w:val="apple-converted-space"/>
          <w:rFonts w:ascii="Times New Roman" w:hAnsi="Times New Roman" w:cs="Times New Roman"/>
          <w:sz w:val="24"/>
          <w:szCs w:val="24"/>
        </w:rPr>
        <w:t>robiţi</w:t>
      </w:r>
      <w:r w:rsidR="00FF4242" w:rsidRPr="00A92493">
        <w:rPr>
          <w:rStyle w:val="apple-converted-space"/>
          <w:rFonts w:ascii="Times New Roman" w:hAnsi="Times New Roman" w:cs="Times New Roman"/>
          <w:sz w:val="24"/>
          <w:szCs w:val="24"/>
        </w:rPr>
        <w:t>,</w:t>
      </w:r>
      <w:r w:rsidR="004A79AB" w:rsidRPr="00A92493">
        <w:rPr>
          <w:rStyle w:val="apple-converted-space"/>
          <w:rFonts w:ascii="Times New Roman" w:hAnsi="Times New Roman" w:cs="Times New Roman"/>
          <w:sz w:val="24"/>
          <w:szCs w:val="24"/>
        </w:rPr>
        <w:t xml:space="preserve"> care achitau patenta</w:t>
      </w:r>
      <w:r w:rsidR="00BF004D" w:rsidRPr="00A92493">
        <w:rPr>
          <w:rStyle w:val="apple-converted-space"/>
          <w:rFonts w:ascii="Times New Roman" w:hAnsi="Times New Roman" w:cs="Times New Roman"/>
          <w:sz w:val="24"/>
          <w:szCs w:val="24"/>
        </w:rPr>
        <w:t xml:space="preserve">. </w:t>
      </w:r>
    </w:p>
    <w:p w:rsidR="00D20844" w:rsidRPr="00A92493" w:rsidRDefault="00600B61"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BF004D" w:rsidRPr="00A92493">
        <w:rPr>
          <w:rStyle w:val="apple-converted-space"/>
          <w:rFonts w:ascii="Times New Roman" w:hAnsi="Times New Roman" w:cs="Times New Roman"/>
          <w:sz w:val="24"/>
          <w:szCs w:val="24"/>
        </w:rPr>
        <w:t>Tot</w:t>
      </w:r>
      <w:r w:rsidR="00BF004D" w:rsidRPr="00A92493">
        <w:rPr>
          <w:rFonts w:ascii="Times New Roman" w:hAnsi="Times New Roman" w:cs="Times New Roman"/>
          <w:sz w:val="24"/>
          <w:szCs w:val="24"/>
        </w:rPr>
        <w:t xml:space="preserve"> î</w:t>
      </w:r>
      <w:r w:rsidR="00D73830" w:rsidRPr="00A92493">
        <w:rPr>
          <w:rFonts w:ascii="Times New Roman" w:hAnsi="Times New Roman" w:cs="Times New Roman"/>
          <w:sz w:val="24"/>
          <w:szCs w:val="24"/>
        </w:rPr>
        <w:t>n Ţara Românească</w:t>
      </w:r>
      <w:r w:rsidR="001D6058"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într-un raport oficial</w:t>
      </w:r>
      <w:r w:rsidR="001D6058"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se face referire la dezrobirea a doi robi ai ban</w:t>
      </w:r>
      <w:r w:rsidR="00156FEE" w:rsidRPr="00A92493">
        <w:rPr>
          <w:rFonts w:ascii="Times New Roman" w:hAnsi="Times New Roman" w:cs="Times New Roman"/>
          <w:sz w:val="24"/>
          <w:szCs w:val="24"/>
        </w:rPr>
        <w:t>ului</w:t>
      </w:r>
      <w:r w:rsidR="00D73830" w:rsidRPr="00A92493">
        <w:rPr>
          <w:rFonts w:ascii="Times New Roman" w:hAnsi="Times New Roman" w:cs="Times New Roman"/>
          <w:sz w:val="24"/>
          <w:szCs w:val="24"/>
        </w:rPr>
        <w:t xml:space="preserve"> Barbu Ştirbei. D</w:t>
      </w:r>
      <w:r w:rsidR="00156FEE" w:rsidRPr="00A92493">
        <w:rPr>
          <w:rFonts w:ascii="Times New Roman" w:hAnsi="Times New Roman" w:cs="Times New Roman"/>
          <w:sz w:val="24"/>
          <w:szCs w:val="24"/>
        </w:rPr>
        <w:t>e a</w:t>
      </w:r>
      <w:r w:rsidR="00B15562" w:rsidRPr="00A92493">
        <w:rPr>
          <w:rFonts w:ascii="Times New Roman" w:hAnsi="Times New Roman" w:cs="Times New Roman"/>
          <w:sz w:val="24"/>
          <w:szCs w:val="24"/>
        </w:rPr>
        <w:t>s</w:t>
      </w:r>
      <w:r w:rsidR="00156FEE" w:rsidRPr="00A92493">
        <w:rPr>
          <w:rFonts w:ascii="Times New Roman" w:hAnsi="Times New Roman" w:cs="Times New Roman"/>
          <w:sz w:val="24"/>
          <w:szCs w:val="24"/>
        </w:rPr>
        <w:t>emenea d</w:t>
      </w:r>
      <w:r w:rsidR="00D73830" w:rsidRPr="00A92493">
        <w:rPr>
          <w:rFonts w:ascii="Times New Roman" w:hAnsi="Times New Roman" w:cs="Times New Roman"/>
          <w:sz w:val="24"/>
          <w:szCs w:val="24"/>
        </w:rPr>
        <w:t>omnitorul Gheorghe Bibescu este informat de situaţia ingrată în care erau foşti robi ai mănăstirii Tismana, romi f</w:t>
      </w:r>
      <w:r w:rsidR="00CB20F1" w:rsidRPr="00A92493">
        <w:rPr>
          <w:rFonts w:ascii="Times New Roman" w:hAnsi="Times New Roman" w:cs="Times New Roman"/>
          <w:sz w:val="24"/>
          <w:szCs w:val="24"/>
        </w:rPr>
        <w:t>ierari, obligaţi pe bani puţini</w:t>
      </w:r>
      <w:r w:rsidR="00D73830" w:rsidRPr="00A92493">
        <w:rPr>
          <w:rFonts w:ascii="Times New Roman" w:hAnsi="Times New Roman" w:cs="Times New Roman"/>
          <w:sz w:val="24"/>
          <w:szCs w:val="24"/>
        </w:rPr>
        <w:t xml:space="preserve"> să participe în calitate de salahori la lucrările de reparaţie a mănăstirii. Nici mănăstirea  Strehaia nu se află în relaţii cordiale cu foştii săi robi, acuzaţi că nu respectă anumite îndatoriri contractuale privitoare la zilele de clacă, lăcaşul de cult cerând autorităţilor să trimită în zonă un dorobanţ care să oblige romii să repare moara de pe râul Huzniţa.</w:t>
      </w:r>
    </w:p>
    <w:p w:rsidR="00704DB5" w:rsidRPr="00A92493" w:rsidRDefault="00220C48"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986CDF">
        <w:rPr>
          <w:rFonts w:hAnsi="Symbol"/>
          <w:sz w:val="24"/>
          <w:szCs w:val="24"/>
        </w:rPr>
        <w:t xml:space="preserve"> </w:t>
      </w:r>
      <w:r w:rsidR="00BA4BD2" w:rsidRPr="00A92493">
        <w:rPr>
          <w:rFonts w:ascii="Times New Roman" w:hAnsi="Times New Roman" w:cs="Times New Roman"/>
          <w:sz w:val="24"/>
          <w:szCs w:val="24"/>
        </w:rPr>
        <w:t xml:space="preserve">În Moldova paşoptistă, în </w:t>
      </w:r>
      <w:r w:rsidR="00BA4BD2" w:rsidRPr="00A92493">
        <w:rPr>
          <w:rFonts w:ascii="Times New Roman" w:hAnsi="Times New Roman" w:cs="Times New Roman"/>
          <w:i/>
          <w:sz w:val="24"/>
          <w:szCs w:val="24"/>
        </w:rPr>
        <w:t>Dorinţele Partidei Naţionale</w:t>
      </w:r>
      <w:r w:rsidR="00D67BFF" w:rsidRPr="00A92493">
        <w:rPr>
          <w:rFonts w:ascii="Times New Roman" w:hAnsi="Times New Roman" w:cs="Times New Roman"/>
          <w:sz w:val="24"/>
          <w:szCs w:val="24"/>
        </w:rPr>
        <w:t>,</w:t>
      </w:r>
      <w:r w:rsidR="00BA4BD2" w:rsidRPr="00A92493">
        <w:rPr>
          <w:rFonts w:ascii="Times New Roman" w:hAnsi="Times New Roman" w:cs="Times New Roman"/>
          <w:sz w:val="24"/>
          <w:szCs w:val="24"/>
        </w:rPr>
        <w:t xml:space="preserve"> publicate la Cernăuţi se stipula printre altele şi eliberarea romilor din robie</w:t>
      </w:r>
      <w:r w:rsidRPr="00A92493">
        <w:rPr>
          <w:rFonts w:ascii="Times New Roman" w:hAnsi="Times New Roman" w:cs="Times New Roman"/>
          <w:sz w:val="24"/>
          <w:szCs w:val="24"/>
        </w:rPr>
        <w:t>.</w:t>
      </w:r>
    </w:p>
    <w:p w:rsidR="0002647A" w:rsidRPr="00A92493" w:rsidRDefault="00220C48" w:rsidP="008F7CC0">
      <w:pPr>
        <w:pStyle w:val="NormalWeb"/>
        <w:shd w:val="clear" w:color="auto" w:fill="FFFFFF"/>
        <w:spacing w:before="0" w:beforeAutospacing="0" w:after="0" w:afterAutospacing="0"/>
        <w:jc w:val="both"/>
        <w:rPr>
          <w:rStyle w:val="apple-converted-space"/>
        </w:rPr>
      </w:pPr>
      <w:r w:rsidRPr="00A92493">
        <w:rPr>
          <w:rFonts w:hAnsi="Symbol"/>
        </w:rPr>
        <w:t></w:t>
      </w:r>
      <w:r w:rsidR="00986CDF">
        <w:rPr>
          <w:rFonts w:hAnsi="Symbol"/>
        </w:rPr>
        <w:t xml:space="preserve"> </w:t>
      </w:r>
      <w:r w:rsidR="00156FEE" w:rsidRPr="00A92493">
        <w:rPr>
          <w:rStyle w:val="apple-converted-space"/>
        </w:rPr>
        <w:t>În imperiul ţarist</w:t>
      </w:r>
      <w:r w:rsidR="001D6058" w:rsidRPr="00A92493">
        <w:rPr>
          <w:rStyle w:val="apple-converted-space"/>
        </w:rPr>
        <w:t>,</w:t>
      </w:r>
      <w:r w:rsidR="00156FEE" w:rsidRPr="00A92493">
        <w:rPr>
          <w:rStyle w:val="apple-converted-space"/>
        </w:rPr>
        <w:t xml:space="preserve"> în acest an m</w:t>
      </w:r>
      <w:r w:rsidR="00377B44" w:rsidRPr="00A92493">
        <w:rPr>
          <w:rStyle w:val="apple-converted-space"/>
        </w:rPr>
        <w:t xml:space="preserve">oare </w:t>
      </w:r>
      <w:r w:rsidR="00156FEE" w:rsidRPr="00A92493">
        <w:rPr>
          <w:rStyle w:val="apple-converted-space"/>
        </w:rPr>
        <w:t xml:space="preserve">celebrul artist rom </w:t>
      </w:r>
      <w:r w:rsidR="00377B44" w:rsidRPr="00A92493">
        <w:rPr>
          <w:rStyle w:val="apple-converted-space"/>
        </w:rPr>
        <w:t>Ilya S</w:t>
      </w:r>
      <w:r w:rsidR="00510408" w:rsidRPr="00A92493">
        <w:rPr>
          <w:rStyle w:val="apple-converted-space"/>
        </w:rPr>
        <w:t>okolov</w:t>
      </w:r>
      <w:r w:rsidR="00156FEE" w:rsidRPr="00A92493">
        <w:rPr>
          <w:rStyle w:val="apple-converted-space"/>
        </w:rPr>
        <w:t>, fapt care provoacă</w:t>
      </w:r>
      <w:r w:rsidR="00510408" w:rsidRPr="00A92493">
        <w:rPr>
          <w:rStyle w:val="apple-converted-space"/>
        </w:rPr>
        <w:t xml:space="preserve"> doliu </w:t>
      </w:r>
      <w:r w:rsidR="00156FEE" w:rsidRPr="00A92493">
        <w:rPr>
          <w:rStyle w:val="apple-converted-space"/>
        </w:rPr>
        <w:t xml:space="preserve">în comunitatea </w:t>
      </w:r>
      <w:r w:rsidR="00510408" w:rsidRPr="00A92493">
        <w:rPr>
          <w:rStyle w:val="apple-converted-space"/>
        </w:rPr>
        <w:t>romi</w:t>
      </w:r>
      <w:r w:rsidR="00156FEE" w:rsidRPr="00A92493">
        <w:rPr>
          <w:rStyle w:val="apple-converted-space"/>
        </w:rPr>
        <w:t>lor ruşi.</w:t>
      </w:r>
    </w:p>
    <w:p w:rsidR="0075363D" w:rsidRPr="00A92493" w:rsidRDefault="00220C48"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75363D" w:rsidRPr="00A92493">
        <w:rPr>
          <w:rFonts w:ascii="Times New Roman" w:hAnsi="Times New Roman" w:cs="Times New Roman"/>
          <w:sz w:val="24"/>
          <w:szCs w:val="24"/>
        </w:rPr>
        <w:t>În Norvegia</w:t>
      </w:r>
      <w:r w:rsidR="001D6058" w:rsidRPr="00A92493">
        <w:rPr>
          <w:rFonts w:ascii="Times New Roman" w:hAnsi="Times New Roman" w:cs="Times New Roman"/>
          <w:sz w:val="24"/>
          <w:szCs w:val="24"/>
        </w:rPr>
        <w:t>,</w:t>
      </w:r>
      <w:r w:rsidR="0075363D" w:rsidRPr="00A92493">
        <w:rPr>
          <w:rFonts w:ascii="Times New Roman" w:hAnsi="Times New Roman" w:cs="Times New Roman"/>
          <w:sz w:val="24"/>
          <w:szCs w:val="24"/>
        </w:rPr>
        <w:t xml:space="preserve"> pastoru</w:t>
      </w:r>
      <w:r w:rsidR="00573F19" w:rsidRPr="00A92493">
        <w:rPr>
          <w:rFonts w:ascii="Times New Roman" w:hAnsi="Times New Roman" w:cs="Times New Roman"/>
          <w:sz w:val="24"/>
          <w:szCs w:val="24"/>
        </w:rPr>
        <w:t>l Eilert Sundt (1817-1875) a obţinut o subvenţ</w:t>
      </w:r>
      <w:r w:rsidR="0075363D" w:rsidRPr="00A92493">
        <w:rPr>
          <w:rFonts w:ascii="Times New Roman" w:hAnsi="Times New Roman" w:cs="Times New Roman"/>
          <w:sz w:val="24"/>
          <w:szCs w:val="24"/>
        </w:rPr>
        <w:t>ie guvernamen</w:t>
      </w:r>
      <w:r w:rsidR="002F7793" w:rsidRPr="00A92493">
        <w:rPr>
          <w:rFonts w:ascii="Times New Roman" w:hAnsi="Times New Roman" w:cs="Times New Roman"/>
          <w:sz w:val="24"/>
          <w:szCs w:val="24"/>
        </w:rPr>
        <w:t>tală pentru a studia problematica nomazilor</w:t>
      </w:r>
      <w:r w:rsidR="0075363D" w:rsidRPr="00A92493">
        <w:rPr>
          <w:rFonts w:ascii="Times New Roman" w:hAnsi="Times New Roman" w:cs="Times New Roman"/>
          <w:sz w:val="24"/>
          <w:szCs w:val="24"/>
        </w:rPr>
        <w:t xml:space="preserve"> norvegieni, convingerile sale religioase făcându-l să creadă că le-ar fi mai bine în lagăre de muncă </w:t>
      </w:r>
      <w:r w:rsidR="0075363D" w:rsidRPr="00A92493">
        <w:rPr>
          <w:rFonts w:ascii="Times New Roman" w:hAnsi="Times New Roman" w:cs="Times New Roman"/>
          <w:i/>
          <w:sz w:val="24"/>
          <w:szCs w:val="24"/>
        </w:rPr>
        <w:t xml:space="preserve">workhouses </w:t>
      </w:r>
      <w:r w:rsidR="0075363D" w:rsidRPr="00A92493">
        <w:rPr>
          <w:rFonts w:ascii="Times New Roman" w:hAnsi="Times New Roman" w:cs="Times New Roman"/>
          <w:sz w:val="24"/>
          <w:szCs w:val="24"/>
        </w:rPr>
        <w:t xml:space="preserve">decât rătăcitori pe drumuri, pastorul susţinând sedentarizarea romilor. În 1863 într-un raport, Sundt a susţinut că din 425 de nomazi sedentarizaţi, circa 100 </w:t>
      </w:r>
      <w:r w:rsidR="00600B61" w:rsidRPr="00A92493">
        <w:rPr>
          <w:rFonts w:ascii="Times New Roman" w:hAnsi="Times New Roman" w:cs="Times New Roman"/>
          <w:sz w:val="24"/>
          <w:szCs w:val="24"/>
        </w:rPr>
        <w:t xml:space="preserve">de persoane </w:t>
      </w:r>
      <w:r w:rsidR="0075363D" w:rsidRPr="00A92493">
        <w:rPr>
          <w:rFonts w:ascii="Times New Roman" w:hAnsi="Times New Roman" w:cs="Times New Roman"/>
          <w:sz w:val="24"/>
          <w:szCs w:val="24"/>
        </w:rPr>
        <w:t>au revenit la stilul de viaţă nomad. În 1869 atribuţiile oficiale ale pastorului au fost preluate de către un departament al bisericii norvegiene.</w:t>
      </w:r>
    </w:p>
    <w:p w:rsidR="006827D6" w:rsidRPr="00A92493" w:rsidRDefault="000134D8" w:rsidP="008F7CC0">
      <w:pPr>
        <w:pStyle w:val="NormalWeb"/>
        <w:shd w:val="clear" w:color="auto" w:fill="FFFFFF"/>
        <w:spacing w:before="0" w:beforeAutospacing="0" w:after="0" w:afterAutospacing="0"/>
        <w:jc w:val="both"/>
      </w:pPr>
      <w:r w:rsidRPr="00A92493">
        <w:rPr>
          <w:b/>
        </w:rPr>
        <w:t>1849</w:t>
      </w:r>
      <w:r w:rsidR="00986CDF">
        <w:rPr>
          <w:b/>
        </w:rPr>
        <w:t xml:space="preserve"> </w:t>
      </w:r>
      <w:r w:rsidR="00986CDF" w:rsidRPr="00A92493">
        <w:rPr>
          <w:rFonts w:hAnsi="Symbol"/>
        </w:rPr>
        <w:t></w:t>
      </w:r>
      <w:r w:rsidR="00986CDF">
        <w:rPr>
          <w:rFonts w:hAnsi="Symbol"/>
        </w:rPr>
        <w:t xml:space="preserve"> </w:t>
      </w:r>
      <w:r w:rsidR="006827D6" w:rsidRPr="00A92493">
        <w:t>În Transilvania</w:t>
      </w:r>
      <w:r w:rsidR="00DB51E8" w:rsidRPr="00A92493">
        <w:t xml:space="preserve"> Imperiului Habsburgic al lui Franz Joseph (1848-1916)</w:t>
      </w:r>
      <w:r w:rsidR="006827D6" w:rsidRPr="00A92493">
        <w:t>, în perioada revoluţiei din Ţara Moţilor conduse de către Avram Iancu</w:t>
      </w:r>
      <w:r w:rsidR="00D44A0E" w:rsidRPr="00A92493">
        <w:t xml:space="preserve"> (1824-1872)</w:t>
      </w:r>
      <w:r w:rsidR="006827D6" w:rsidRPr="00A92493">
        <w:t>, un mare număr de romi s-au implicat în co</w:t>
      </w:r>
      <w:r w:rsidR="00E5147F" w:rsidRPr="00A92493">
        <w:t>n</w:t>
      </w:r>
      <w:r w:rsidR="006827D6" w:rsidRPr="00A92493">
        <w:t xml:space="preserve">flictele româno-maghiare, victimele rome care au luptat alături de români fiind menţionate ca atare de către </w:t>
      </w:r>
      <w:r w:rsidR="007C0455" w:rsidRPr="00A92493">
        <w:t xml:space="preserve">numeroşi </w:t>
      </w:r>
      <w:r w:rsidR="006827D6" w:rsidRPr="00A92493">
        <w:t>preoţii greco-catolici în documentele bisericeşti, unde celor căzuţi</w:t>
      </w:r>
      <w:r w:rsidR="00B57824" w:rsidRPr="00A92493">
        <w:t>,</w:t>
      </w:r>
      <w:r w:rsidR="00600B61" w:rsidRPr="00A92493">
        <w:t>în urma atacurilor maghiar</w:t>
      </w:r>
      <w:r w:rsidR="001D61D5" w:rsidRPr="00A92493">
        <w:t xml:space="preserve">ilor asupra satelor româneşti, </w:t>
      </w:r>
      <w:r w:rsidR="007C0455" w:rsidRPr="00A92493">
        <w:t>le-a fost specificată şi etnia</w:t>
      </w:r>
      <w:r w:rsidR="006827D6" w:rsidRPr="00A92493">
        <w:t>.</w:t>
      </w:r>
    </w:p>
    <w:p w:rsidR="00220C48" w:rsidRPr="00A92493" w:rsidRDefault="00220C48"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066864" w:rsidRPr="00A92493">
        <w:t>În spaţiul mio</w:t>
      </w:r>
      <w:r w:rsidR="001D6058" w:rsidRPr="00A92493">
        <w:t>ritic, logofătul Dimitrie Canta</w:t>
      </w:r>
      <w:r w:rsidR="00066864" w:rsidRPr="00A92493">
        <w:t xml:space="preserve"> a emis</w:t>
      </w:r>
      <w:r w:rsidR="00CD3759" w:rsidRPr="00A92493">
        <w:t xml:space="preserve"> un act de emancipare a robilor din robie</w:t>
      </w:r>
      <w:r w:rsidR="00066864" w:rsidRPr="00A92493">
        <w:t>, declarân</w:t>
      </w:r>
      <w:r w:rsidR="006827D6" w:rsidRPr="00A92493">
        <w:t>d</w:t>
      </w:r>
      <w:r w:rsidR="00066864" w:rsidRPr="00A92493">
        <w:t xml:space="preserve"> oficial că</w:t>
      </w:r>
      <w:r w:rsidR="00A66748">
        <w:t xml:space="preserve"> </w:t>
      </w:r>
      <w:r w:rsidR="00CD3759" w:rsidRPr="00A92493">
        <w:rPr>
          <w:i/>
        </w:rPr>
        <w:t xml:space="preserve">Eu, subsemnatul, declar prin prezenta că ţiganca Maria, fiica lui </w:t>
      </w:r>
      <w:r w:rsidR="00BD25AF" w:rsidRPr="00A92493">
        <w:rPr>
          <w:i/>
        </w:rPr>
        <w:t>D</w:t>
      </w:r>
      <w:r w:rsidR="00CD3759" w:rsidRPr="00A92493">
        <w:rPr>
          <w:i/>
        </w:rPr>
        <w:t>umitru Cracău şi urmaşă a robilor moşteniţi de la părinţii mei,văduvă de la moartea soţului său, pentru că m-a servit cu devotament şi afecţiune din copilărie şi în timpul creşterii sale în casa mea, punându-şi tot sufletul în munca sa, în aşa fel încât întotdeauna şi-a atras recunoştinţa mea şi a soţiei mele: prin prezentul act pe care i-l înmânez, o absolv de robie şi o autorizez să plece unde şi când va vrea; atâta timp cât va dori să rămână în casa mea, ea se va bucura, fără cea mai mică problemă, de camera sa şi de mâncarea zilnică, ca toate celelalte roabe din această casă. Asta va servi ca exemplu şi fiului său - Dincă - care, dacă se va purta ca mama lui, va fi eliberat la timpul său</w:t>
      </w:r>
      <w:r w:rsidR="00066864" w:rsidRPr="00A92493">
        <w:t>.</w:t>
      </w:r>
    </w:p>
    <w:p w:rsidR="00D73830" w:rsidRPr="00A92493" w:rsidRDefault="00220C48"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626870" w:rsidRPr="00A92493">
        <w:t>Subcârmuirea plase</w:t>
      </w:r>
      <w:r w:rsidR="00D73830" w:rsidRPr="00A92493">
        <w:t xml:space="preserve">i Olteţul de Jos </w:t>
      </w:r>
      <w:r w:rsidR="00117A24" w:rsidRPr="00A92493">
        <w:t>din Muntenia a predat</w:t>
      </w:r>
      <w:r w:rsidR="00D73830" w:rsidRPr="00A92493">
        <w:t xml:space="preserve"> dajdia foştilor robi mănăstireşti pe trimestrul al doilea al anului în cauză, sumă constând în 570 de lei</w:t>
      </w:r>
      <w:r w:rsidR="00951751">
        <w:t>,</w:t>
      </w:r>
      <w:r w:rsidR="00D73830" w:rsidRPr="00A92493">
        <w:t xml:space="preserve"> Cârmuirii judeţului Vâlcea, ulterior fiind predată şi suma de 38 lei adică zeciuiala dezrobiţilor mănăstireşti pe acelaşi trimestru. </w:t>
      </w:r>
      <w:r w:rsidR="00117A24" w:rsidRPr="00A92493">
        <w:t xml:space="preserve">Tot la sud de Carpaţi, </w:t>
      </w:r>
      <w:r w:rsidR="00D73830" w:rsidRPr="00A92493">
        <w:t xml:space="preserve">Pitarul Dimitrie Negulici îl reclamă caimacamului Constantin Cantacuzino pe vistiernicul Mihai Popescu, pentru acuze nefondate. Practic </w:t>
      </w:r>
      <w:r w:rsidR="00D73830" w:rsidRPr="00A92493">
        <w:lastRenderedPageBreak/>
        <w:t>vistiernicul susţinea că în timpul revoluţiei Ne</w:t>
      </w:r>
      <w:r w:rsidR="00CB20F1" w:rsidRPr="00A92493">
        <w:t>gulici i-ar fi îndemnat pe rom</w:t>
      </w:r>
      <w:r w:rsidR="00D73830" w:rsidRPr="00A92493">
        <w:t>ii robi să plece de la stăpânii lor. Un an mai târziu pitarul este declarat nevinovat de că</w:t>
      </w:r>
      <w:r w:rsidR="00951751">
        <w:t xml:space="preserve">tre autorităţi. Tot în acest an </w:t>
      </w:r>
      <w:r w:rsidR="00D73830" w:rsidRPr="00A92493">
        <w:rPr>
          <w:i/>
        </w:rPr>
        <w:t>Departamentul Trebilor din Lăuntru</w:t>
      </w:r>
      <w:r w:rsidR="00D73830" w:rsidRPr="00A92493">
        <w:t xml:space="preserve"> îl informează pe domnitorul Barbu Ştirbei că dezrobiţii mănăstirii Mărgineni, statorniciţi pe la alte moşii decât cele a</w:t>
      </w:r>
      <w:r w:rsidR="00CB20F1" w:rsidRPr="00A92493">
        <w:t>le mănăstirii, fie refuză,</w:t>
      </w:r>
      <w:r w:rsidR="00D73830" w:rsidRPr="00A92493">
        <w:t xml:space="preserve"> fie nu sunt lăsaţi să se întoarcă la Mărgineni, mănăstirea achitâ</w:t>
      </w:r>
      <w:r w:rsidR="00B15562" w:rsidRPr="00A92493">
        <w:t>nd în continuare pentru ei impozitele aferente.</w:t>
      </w:r>
    </w:p>
    <w:p w:rsidR="00117A24" w:rsidRPr="00A92493" w:rsidRDefault="00220C48"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117A24" w:rsidRPr="00A92493">
        <w:t>În Franţa</w:t>
      </w:r>
      <w:r w:rsidR="001D6058" w:rsidRPr="00A92493">
        <w:t>,</w:t>
      </w:r>
      <w:r w:rsidR="00A66748">
        <w:t xml:space="preserve"> </w:t>
      </w:r>
      <w:r w:rsidR="00CA4E8D" w:rsidRPr="00A92493">
        <w:t>scriitorul Paul Bataillard, catalogat de către</w:t>
      </w:r>
      <w:r w:rsidR="00A66748">
        <w:t xml:space="preserve"> </w:t>
      </w:r>
      <w:r w:rsidR="00CA4E8D" w:rsidRPr="00A92493">
        <w:t xml:space="preserve">Nicolae </w:t>
      </w:r>
      <w:r w:rsidR="00117A24" w:rsidRPr="00A92493">
        <w:t>Iorga</w:t>
      </w:r>
      <w:r w:rsidR="00CA4E8D" w:rsidRPr="00A92493">
        <w:t xml:space="preserve"> drept</w:t>
      </w:r>
      <w:r w:rsidR="00117A24" w:rsidRPr="00A92493">
        <w:t xml:space="preserve"> „un colaborator francez al Unirii Principatelor”, a publicat la Paris </w:t>
      </w:r>
      <w:r w:rsidR="00117A24" w:rsidRPr="00A92493">
        <w:rPr>
          <w:rStyle w:val="Emphasis"/>
          <w:bCs/>
          <w:iCs w:val="0"/>
          <w:shd w:val="clear" w:color="auto" w:fill="FFFFFF"/>
        </w:rPr>
        <w:t>Nouvelles</w:t>
      </w:r>
      <w:r w:rsidR="00117A24" w:rsidRPr="00A92493">
        <w:rPr>
          <w:rStyle w:val="apple-converted-space"/>
          <w:rFonts w:eastAsiaTheme="majorEastAsia"/>
          <w:i/>
          <w:shd w:val="clear" w:color="auto" w:fill="FFFFFF"/>
        </w:rPr>
        <w:t> </w:t>
      </w:r>
      <w:r w:rsidR="00117A24" w:rsidRPr="00A92493">
        <w:rPr>
          <w:i/>
          <w:shd w:val="clear" w:color="auto" w:fill="FFFFFF"/>
        </w:rPr>
        <w:t>recherches sur l'apparition et la dispersion des Bohémiens en Europe</w:t>
      </w:r>
      <w:r w:rsidR="00117A24" w:rsidRPr="00A92493">
        <w:rPr>
          <w:shd w:val="clear" w:color="auto" w:fill="FFFFFF"/>
        </w:rPr>
        <w:t>, lucrare în care aprecia numărul romilor din principate ca fiind de circa 250.000 de persoane.</w:t>
      </w:r>
      <w:r w:rsidR="00A66748">
        <w:rPr>
          <w:shd w:val="clear" w:color="auto" w:fill="FFFFFF"/>
        </w:rPr>
        <w:t xml:space="preserve"> </w:t>
      </w:r>
      <w:r w:rsidR="00600B61" w:rsidRPr="00A92493">
        <w:t xml:space="preserve">Autorul  a susţinut că </w:t>
      </w:r>
      <w:r w:rsidR="00600B61" w:rsidRPr="00A92493">
        <w:rPr>
          <w:i/>
        </w:rPr>
        <w:t>s</w:t>
      </w:r>
      <w:r w:rsidR="00423CF8" w:rsidRPr="00A92493">
        <w:rPr>
          <w:i/>
        </w:rPr>
        <w:t>clavii ţigani sunt negrii acestor ţinuturi</w:t>
      </w:r>
      <w:r w:rsidR="00423CF8" w:rsidRPr="00A92493">
        <w:t>, sintetizând practic statutul juridic al robilor din principate. Cercetătorul francez, conform propriilor mărturisiri,  a folosit în alcătuirea acestui studiu documente primite de la Nicolae Bălcescu.</w:t>
      </w:r>
      <w:r w:rsidR="00A66748">
        <w:t xml:space="preserve"> </w:t>
      </w:r>
      <w:r w:rsidR="00117A24" w:rsidRPr="00A92493">
        <w:t xml:space="preserve">Tot în Parisul acestui an, A Boue a publicat cartea </w:t>
      </w:r>
      <w:r w:rsidR="00117A24" w:rsidRPr="00A92493">
        <w:rPr>
          <w:i/>
        </w:rPr>
        <w:t>La Turquie d Europe</w:t>
      </w:r>
      <w:r w:rsidR="00117A24" w:rsidRPr="00A92493">
        <w:t xml:space="preserve">, în care ne informează că romii nomazi, din partea europeană a imperiului, locuiesc în corturi şi colibe, astfel că </w:t>
      </w:r>
      <w:r w:rsidR="00DC4FB9" w:rsidRPr="00A92493">
        <w:rPr>
          <w:i/>
        </w:rPr>
        <w:t>îndeosebi în Albania mai p</w:t>
      </w:r>
      <w:r w:rsidR="00E5147F" w:rsidRPr="00A92493">
        <w:rPr>
          <w:i/>
        </w:rPr>
        <w:t>ot fi vă</w:t>
      </w:r>
      <w:r w:rsidR="00117A24" w:rsidRPr="00A92493">
        <w:rPr>
          <w:i/>
        </w:rPr>
        <w:t>zuţi ţigani locuind în căruţe acoperite cu pânză sau coajă de copac</w:t>
      </w:r>
      <w:r w:rsidR="00117A24" w:rsidRPr="00A92493">
        <w:t>.</w:t>
      </w:r>
    </w:p>
    <w:p w:rsidR="00E20AD1" w:rsidRPr="00A92493" w:rsidRDefault="00220C48"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D315B0" w:rsidRPr="00A92493">
        <w:t xml:space="preserve">În Danemarca </w:t>
      </w:r>
      <w:r w:rsidR="00F058FF" w:rsidRPr="00A92493">
        <w:t>regelui Frederic al VII</w:t>
      </w:r>
      <w:r w:rsidR="00B15562" w:rsidRPr="00A92493">
        <w:t>-lea (</w:t>
      </w:r>
      <w:r w:rsidR="00BA657A" w:rsidRPr="00A92493">
        <w:t>1848-1863</w:t>
      </w:r>
      <w:r w:rsidR="00B15562" w:rsidRPr="00A92493">
        <w:t xml:space="preserve">) </w:t>
      </w:r>
      <w:r w:rsidR="00D315B0" w:rsidRPr="00A92493">
        <w:t>romi</w:t>
      </w:r>
      <w:r w:rsidR="00E20AD1" w:rsidRPr="00A92493">
        <w:t>lor li s-a permis accesul în ţară, legea devenind mai permisivă în acest sens.</w:t>
      </w:r>
    </w:p>
    <w:p w:rsidR="00F1577C" w:rsidRPr="00A92493" w:rsidRDefault="006059EB" w:rsidP="008F7CC0">
      <w:pPr>
        <w:pStyle w:val="NormalWeb"/>
        <w:shd w:val="clear" w:color="auto" w:fill="FFFFFF"/>
        <w:spacing w:before="0" w:beforeAutospacing="0" w:after="0" w:afterAutospacing="0"/>
        <w:jc w:val="both"/>
        <w:rPr>
          <w:rStyle w:val="apple-converted-space"/>
        </w:rPr>
      </w:pPr>
      <w:r w:rsidRPr="00A92493">
        <w:rPr>
          <w:rStyle w:val="notranslate"/>
          <w:b/>
        </w:rPr>
        <w:t>1850</w:t>
      </w:r>
      <w:r w:rsidRPr="00A92493">
        <w:rPr>
          <w:rStyle w:val="apple-converted-space"/>
        </w:rPr>
        <w:t> </w:t>
      </w:r>
      <w:r w:rsidR="00220C48" w:rsidRPr="00A92493">
        <w:rPr>
          <w:rFonts w:hAnsi="Symbol"/>
        </w:rPr>
        <w:t></w:t>
      </w:r>
      <w:r w:rsidR="00986CDF">
        <w:rPr>
          <w:rFonts w:hAnsi="Symbol"/>
        </w:rPr>
        <w:t xml:space="preserve"> </w:t>
      </w:r>
      <w:r w:rsidR="00123F47" w:rsidRPr="00A92493">
        <w:rPr>
          <w:rStyle w:val="apple-converted-space"/>
        </w:rPr>
        <w:t>În principate se apreciază că, în jurul acestui an</w:t>
      </w:r>
      <w:r w:rsidR="0013697A" w:rsidRPr="00A92493">
        <w:rPr>
          <w:rStyle w:val="apple-converted-space"/>
        </w:rPr>
        <w:t xml:space="preserve"> 1850, </w:t>
      </w:r>
      <w:r w:rsidR="00123F47" w:rsidRPr="00A92493">
        <w:rPr>
          <w:rStyle w:val="apple-converted-space"/>
        </w:rPr>
        <w:t xml:space="preserve">trăiau </w:t>
      </w:r>
      <w:r w:rsidR="0013697A" w:rsidRPr="00A92493">
        <w:rPr>
          <w:rStyle w:val="apple-converted-space"/>
        </w:rPr>
        <w:t>între 250.000 şi 300.000 de rom</w:t>
      </w:r>
      <w:r w:rsidR="00123F47" w:rsidRPr="00A92493">
        <w:rPr>
          <w:rStyle w:val="apple-converted-space"/>
        </w:rPr>
        <w:t xml:space="preserve">i, unde </w:t>
      </w:r>
      <w:r w:rsidR="0013697A" w:rsidRPr="00A92493">
        <w:rPr>
          <w:rStyle w:val="apple-converted-space"/>
        </w:rPr>
        <w:t>reprezentau aproximativ 7,5% din</w:t>
      </w:r>
      <w:r w:rsidR="00123F47" w:rsidRPr="00A92493">
        <w:rPr>
          <w:rStyle w:val="apple-converted-space"/>
        </w:rPr>
        <w:t xml:space="preserve"> totalul populaţiei</w:t>
      </w:r>
      <w:r w:rsidR="0013697A" w:rsidRPr="00A92493">
        <w:rPr>
          <w:rStyle w:val="apple-converted-space"/>
        </w:rPr>
        <w:t>.</w:t>
      </w:r>
    </w:p>
    <w:p w:rsidR="00F1577C" w:rsidRPr="00A92493" w:rsidRDefault="00220C48" w:rsidP="008F7CC0">
      <w:pPr>
        <w:pStyle w:val="NormalWeb"/>
        <w:shd w:val="clear" w:color="auto" w:fill="FFFFFF"/>
        <w:spacing w:before="0" w:beforeAutospacing="0" w:after="0" w:afterAutospacing="0"/>
        <w:jc w:val="both"/>
        <w:rPr>
          <w:u w:val="single"/>
        </w:rPr>
      </w:pPr>
      <w:r w:rsidRPr="00A92493">
        <w:rPr>
          <w:rFonts w:hAnsi="Symbol"/>
        </w:rPr>
        <w:t></w:t>
      </w:r>
      <w:r w:rsidR="00986CDF">
        <w:rPr>
          <w:rFonts w:hAnsi="Symbol"/>
        </w:rPr>
        <w:t xml:space="preserve"> </w:t>
      </w:r>
      <w:r w:rsidR="00F1577C" w:rsidRPr="00A92493">
        <w:t xml:space="preserve">Conform catagrafiei dezrobiţilor mănăstireşti, adusă la cunoştinţa Divanului Obştesc abia în acesta an, au fost dezrobiţi un număr de 47.245 de robi mănăstireşti, respectiv 11.446 de familii, </w:t>
      </w:r>
      <w:r w:rsidR="00362CEF" w:rsidRPr="00A92493">
        <w:t xml:space="preserve">ce cuprindeau </w:t>
      </w:r>
      <w:r w:rsidR="00F1577C" w:rsidRPr="00A92493">
        <w:t xml:space="preserve">24.964 de bărbaţi şi 22.281 de femei.  </w:t>
      </w:r>
    </w:p>
    <w:p w:rsidR="00CE092D" w:rsidRPr="00A92493" w:rsidRDefault="00362CEF" w:rsidP="008F7CC0">
      <w:pPr>
        <w:pStyle w:val="NormalWeb"/>
        <w:shd w:val="clear" w:color="auto" w:fill="FFFFFF"/>
        <w:spacing w:before="0" w:beforeAutospacing="0" w:after="0" w:afterAutospacing="0"/>
        <w:jc w:val="both"/>
        <w:rPr>
          <w:rStyle w:val="notranslate"/>
        </w:rPr>
      </w:pPr>
      <w:r w:rsidRPr="00A92493">
        <w:rPr>
          <w:rFonts w:hAnsi="Symbol"/>
        </w:rPr>
        <w:t></w:t>
      </w:r>
      <w:r w:rsidR="00986CDF">
        <w:rPr>
          <w:rFonts w:hAnsi="Symbol"/>
        </w:rPr>
        <w:t xml:space="preserve"> </w:t>
      </w:r>
      <w:r w:rsidR="00123F47" w:rsidRPr="00A92493">
        <w:rPr>
          <w:rStyle w:val="notranslate"/>
        </w:rPr>
        <w:t xml:space="preserve">În jurul acestui an </w:t>
      </w:r>
      <w:r w:rsidR="0043397F" w:rsidRPr="00A92493">
        <w:rPr>
          <w:rStyle w:val="notranslate"/>
        </w:rPr>
        <w:t>începe perioada de vârf a migraţiei romilor înspre con</w:t>
      </w:r>
      <w:r w:rsidR="00702432">
        <w:rPr>
          <w:rStyle w:val="notranslate"/>
        </w:rPr>
        <w:t>tinentul nord-</w:t>
      </w:r>
      <w:r w:rsidR="00123F47" w:rsidRPr="00A92493">
        <w:rPr>
          <w:rStyle w:val="notranslate"/>
        </w:rPr>
        <w:t>american, ce va dura conform specialiştilor, nu mai puţin de 1</w:t>
      </w:r>
      <w:r w:rsidR="0043397F" w:rsidRPr="00A92493">
        <w:rPr>
          <w:rStyle w:val="notranslate"/>
        </w:rPr>
        <w:t>2 ani</w:t>
      </w:r>
      <w:r w:rsidR="00CE092D" w:rsidRPr="00A92493">
        <w:t xml:space="preserve">. </w:t>
      </w:r>
      <w:r w:rsidR="00123F47" w:rsidRPr="00A92493">
        <w:rPr>
          <w:rStyle w:val="notranslate"/>
        </w:rPr>
        <w:t>În cea ce priveşte populaţia romă din A</w:t>
      </w:r>
      <w:r w:rsidR="00CE092D" w:rsidRPr="00A92493">
        <w:rPr>
          <w:rStyle w:val="notranslate"/>
        </w:rPr>
        <w:t>merica latină</w:t>
      </w:r>
      <w:r w:rsidR="00123F47" w:rsidRPr="00A92493">
        <w:rPr>
          <w:rStyle w:val="notranslate"/>
        </w:rPr>
        <w:t>, aceasta</w:t>
      </w:r>
      <w:r w:rsidR="00CE092D" w:rsidRPr="00A92493">
        <w:rPr>
          <w:rStyle w:val="notranslate"/>
        </w:rPr>
        <w:t xml:space="preserve"> numără în </w:t>
      </w:r>
      <w:r w:rsidR="00123F47" w:rsidRPr="00A92493">
        <w:rPr>
          <w:rStyle w:val="notranslate"/>
        </w:rPr>
        <w:t>prezent circa</w:t>
      </w:r>
      <w:r w:rsidR="00CE092D" w:rsidRPr="00A92493">
        <w:rPr>
          <w:rStyle w:val="notranslate"/>
        </w:rPr>
        <w:t xml:space="preserve"> 2,5 milioa</w:t>
      </w:r>
      <w:r w:rsidR="00123F47" w:rsidRPr="00A92493">
        <w:rPr>
          <w:rStyle w:val="notranslate"/>
        </w:rPr>
        <w:t xml:space="preserve">ne de persoane, consecinţă a </w:t>
      </w:r>
      <w:r w:rsidR="00CE092D" w:rsidRPr="00A92493">
        <w:rPr>
          <w:rStyle w:val="notranslate"/>
        </w:rPr>
        <w:t>migraţie</w:t>
      </w:r>
      <w:r w:rsidR="00123F47" w:rsidRPr="00A92493">
        <w:rPr>
          <w:rStyle w:val="notranslate"/>
        </w:rPr>
        <w:t xml:space="preserve">i efectuate după acelaşi an de graţie </w:t>
      </w:r>
      <w:r w:rsidR="00CE092D" w:rsidRPr="00A92493">
        <w:rPr>
          <w:rStyle w:val="notranslate"/>
        </w:rPr>
        <w:t xml:space="preserve">1850. Grupurile cele mai importante </w:t>
      </w:r>
      <w:r w:rsidR="00622D52" w:rsidRPr="00A92493">
        <w:rPr>
          <w:rStyle w:val="notranslate"/>
        </w:rPr>
        <w:t xml:space="preserve">de emigranţi erau căldăraşi şi lovari, precum şi acei </w:t>
      </w:r>
      <w:r w:rsidR="00622D52" w:rsidRPr="00A92493">
        <w:rPr>
          <w:rStyle w:val="notranslate"/>
          <w:i/>
        </w:rPr>
        <w:t>kales</w:t>
      </w:r>
      <w:r w:rsidR="00CE092D" w:rsidRPr="00A92493">
        <w:rPr>
          <w:rStyle w:val="notranslate"/>
        </w:rPr>
        <w:t xml:space="preserve"> spanioli. Sinti care trăie</w:t>
      </w:r>
      <w:r w:rsidR="00622D52" w:rsidRPr="00A92493">
        <w:rPr>
          <w:rStyle w:val="notranslate"/>
        </w:rPr>
        <w:t xml:space="preserve">sc pe continent sunt consecinţa migraţiei din perioada interbelică, </w:t>
      </w:r>
      <w:r w:rsidR="00626870" w:rsidRPr="00A92493">
        <w:rPr>
          <w:rStyle w:val="notranslate"/>
        </w:rPr>
        <w:t xml:space="preserve">prin prezenţa lor aceştia </w:t>
      </w:r>
      <w:r w:rsidR="00622D52" w:rsidRPr="00A92493">
        <w:rPr>
          <w:rStyle w:val="notranslate"/>
        </w:rPr>
        <w:t>demonstrând în fond</w:t>
      </w:r>
      <w:r w:rsidR="00CE092D" w:rsidRPr="00A92493">
        <w:rPr>
          <w:rStyle w:val="notranslate"/>
        </w:rPr>
        <w:t xml:space="preserve"> că </w:t>
      </w:r>
      <w:r w:rsidR="00622D52" w:rsidRPr="00A92493">
        <w:rPr>
          <w:rStyle w:val="notranslate"/>
        </w:rPr>
        <w:t xml:space="preserve">tentativa de </w:t>
      </w:r>
      <w:r w:rsidR="00CE092D" w:rsidRPr="00A92493">
        <w:rPr>
          <w:rStyle w:val="notranslate"/>
        </w:rPr>
        <w:t>stoparea migraţiei rome în 1914</w:t>
      </w:r>
      <w:r w:rsidR="00622D52" w:rsidRPr="00A92493">
        <w:rPr>
          <w:rStyle w:val="notranslate"/>
        </w:rPr>
        <w:t xml:space="preserve"> a eşuat</w:t>
      </w:r>
      <w:r w:rsidR="00CE092D" w:rsidRPr="00A92493">
        <w:rPr>
          <w:rStyle w:val="notranslate"/>
        </w:rPr>
        <w:t xml:space="preserve">. </w:t>
      </w:r>
    </w:p>
    <w:p w:rsidR="000029F5" w:rsidRPr="00A92493" w:rsidRDefault="00220C48"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7D6400" w:rsidRPr="00A92493">
        <w:rPr>
          <w:rFonts w:ascii="Times New Roman" w:hAnsi="Times New Roman" w:cs="Times New Roman"/>
          <w:sz w:val="24"/>
          <w:szCs w:val="24"/>
        </w:rPr>
        <w:t>În Muntenia</w:t>
      </w:r>
      <w:r w:rsidR="001D6058" w:rsidRPr="00A92493">
        <w:rPr>
          <w:rFonts w:ascii="Times New Roman" w:hAnsi="Times New Roman" w:cs="Times New Roman"/>
          <w:sz w:val="24"/>
          <w:szCs w:val="24"/>
        </w:rPr>
        <w:t>,</w:t>
      </w:r>
      <w:r w:rsidR="007D6400" w:rsidRPr="00A92493">
        <w:rPr>
          <w:rFonts w:ascii="Times New Roman" w:hAnsi="Times New Roman" w:cs="Times New Roman"/>
          <w:sz w:val="24"/>
          <w:szCs w:val="24"/>
        </w:rPr>
        <w:t xml:space="preserve"> domnitorul Barbu Ş</w:t>
      </w:r>
      <w:r w:rsidR="0003050D" w:rsidRPr="00A92493">
        <w:rPr>
          <w:rFonts w:ascii="Times New Roman" w:hAnsi="Times New Roman" w:cs="Times New Roman"/>
          <w:sz w:val="24"/>
          <w:szCs w:val="24"/>
        </w:rPr>
        <w:t>tirbei (1849-1856)</w:t>
      </w:r>
      <w:r w:rsidR="007D6400" w:rsidRPr="00A92493">
        <w:rPr>
          <w:rFonts w:ascii="Times New Roman" w:hAnsi="Times New Roman" w:cs="Times New Roman"/>
          <w:sz w:val="24"/>
          <w:szCs w:val="24"/>
        </w:rPr>
        <w:t xml:space="preserve"> îşi manifestă interesul şi problema robilor romi. Astfel în 1850, acesta</w:t>
      </w:r>
      <w:r w:rsidR="00A66748">
        <w:rPr>
          <w:rFonts w:ascii="Times New Roman" w:hAnsi="Times New Roman" w:cs="Times New Roman"/>
          <w:sz w:val="24"/>
          <w:szCs w:val="24"/>
        </w:rPr>
        <w:t xml:space="preserve"> </w:t>
      </w:r>
      <w:r w:rsidR="007D6400" w:rsidRPr="00A92493">
        <w:rPr>
          <w:rFonts w:ascii="Times New Roman" w:hAnsi="Times New Roman" w:cs="Times New Roman"/>
          <w:sz w:val="24"/>
          <w:szCs w:val="24"/>
        </w:rPr>
        <w:t>a interzis</w:t>
      </w:r>
      <w:r w:rsidR="0003050D" w:rsidRPr="00A92493">
        <w:rPr>
          <w:rFonts w:ascii="Times New Roman" w:hAnsi="Times New Roman" w:cs="Times New Roman"/>
          <w:sz w:val="24"/>
          <w:szCs w:val="24"/>
        </w:rPr>
        <w:t xml:space="preserve"> ca familiile de</w:t>
      </w:r>
      <w:r w:rsidR="007D6400" w:rsidRPr="00A92493">
        <w:rPr>
          <w:rFonts w:ascii="Times New Roman" w:hAnsi="Times New Roman" w:cs="Times New Roman"/>
          <w:sz w:val="24"/>
          <w:szCs w:val="24"/>
        </w:rPr>
        <w:t xml:space="preserve"> romi să mai fie despărţ</w:t>
      </w:r>
      <w:r w:rsidR="0003050D" w:rsidRPr="00A92493">
        <w:rPr>
          <w:rFonts w:ascii="Times New Roman" w:hAnsi="Times New Roman" w:cs="Times New Roman"/>
          <w:sz w:val="24"/>
          <w:szCs w:val="24"/>
        </w:rPr>
        <w:t>ite prin vânzare sau</w:t>
      </w:r>
      <w:r w:rsidR="00A66748">
        <w:rPr>
          <w:rFonts w:ascii="Times New Roman" w:hAnsi="Times New Roman" w:cs="Times New Roman"/>
          <w:sz w:val="24"/>
          <w:szCs w:val="24"/>
        </w:rPr>
        <w:t xml:space="preserve"> </w:t>
      </w:r>
      <w:r w:rsidR="007D6400" w:rsidRPr="00A92493">
        <w:rPr>
          <w:rFonts w:ascii="Times New Roman" w:hAnsi="Times New Roman" w:cs="Times New Roman"/>
          <w:sz w:val="24"/>
          <w:szCs w:val="24"/>
        </w:rPr>
        <w:t xml:space="preserve">donaţie, scoţând în afara legi şi vânzările de </w:t>
      </w:r>
      <w:r w:rsidR="0003050D" w:rsidRPr="00A92493">
        <w:rPr>
          <w:rFonts w:ascii="Times New Roman" w:hAnsi="Times New Roman" w:cs="Times New Roman"/>
          <w:sz w:val="24"/>
          <w:szCs w:val="24"/>
        </w:rPr>
        <w:t>romi între</w:t>
      </w:r>
      <w:r w:rsidR="00A66748">
        <w:rPr>
          <w:rFonts w:ascii="Times New Roman" w:hAnsi="Times New Roman" w:cs="Times New Roman"/>
          <w:sz w:val="24"/>
          <w:szCs w:val="24"/>
        </w:rPr>
        <w:t xml:space="preserve"> </w:t>
      </w:r>
      <w:r w:rsidR="0003050D" w:rsidRPr="00A92493">
        <w:rPr>
          <w:rFonts w:ascii="Times New Roman" w:hAnsi="Times New Roman" w:cs="Times New Roman"/>
          <w:sz w:val="24"/>
          <w:szCs w:val="24"/>
        </w:rPr>
        <w:t>particular</w:t>
      </w:r>
      <w:r w:rsidR="007D6400" w:rsidRPr="00A92493">
        <w:rPr>
          <w:rFonts w:ascii="Times New Roman" w:hAnsi="Times New Roman" w:cs="Times New Roman"/>
          <w:sz w:val="24"/>
          <w:szCs w:val="24"/>
        </w:rPr>
        <w:t>i. Domnitorul a hotărât şi ca</w:t>
      </w:r>
      <w:r w:rsidR="00A66748">
        <w:rPr>
          <w:rFonts w:ascii="Times New Roman" w:hAnsi="Times New Roman" w:cs="Times New Roman"/>
          <w:sz w:val="24"/>
          <w:szCs w:val="24"/>
        </w:rPr>
        <w:t xml:space="preserve"> </w:t>
      </w:r>
      <w:r w:rsidR="00555978" w:rsidRPr="00A92493">
        <w:rPr>
          <w:rFonts w:ascii="Times New Roman" w:hAnsi="Times New Roman" w:cs="Times New Roman"/>
          <w:sz w:val="24"/>
          <w:szCs w:val="24"/>
        </w:rPr>
        <w:t xml:space="preserve">proprietarul, care dorea să vândă </w:t>
      </w:r>
      <w:r w:rsidR="00AF7228" w:rsidRPr="00A92493">
        <w:rPr>
          <w:rFonts w:ascii="Times New Roman" w:hAnsi="Times New Roman" w:cs="Times New Roman"/>
          <w:sz w:val="24"/>
          <w:szCs w:val="24"/>
        </w:rPr>
        <w:t>una</w:t>
      </w:r>
      <w:r w:rsidR="007D6400" w:rsidRPr="00A92493">
        <w:rPr>
          <w:rFonts w:ascii="Times New Roman" w:hAnsi="Times New Roman" w:cs="Times New Roman"/>
          <w:sz w:val="24"/>
          <w:szCs w:val="24"/>
        </w:rPr>
        <w:t xml:space="preserve"> până</w:t>
      </w:r>
      <w:r w:rsidR="0003050D" w:rsidRPr="00A92493">
        <w:rPr>
          <w:rFonts w:ascii="Times New Roman" w:hAnsi="Times New Roman" w:cs="Times New Roman"/>
          <w:sz w:val="24"/>
          <w:szCs w:val="24"/>
        </w:rPr>
        <w:t xml:space="preserve"> la</w:t>
      </w:r>
      <w:r w:rsidR="00A66748">
        <w:rPr>
          <w:rFonts w:ascii="Times New Roman" w:hAnsi="Times New Roman" w:cs="Times New Roman"/>
          <w:sz w:val="24"/>
          <w:szCs w:val="24"/>
        </w:rPr>
        <w:t xml:space="preserve"> </w:t>
      </w:r>
      <w:r w:rsidR="0003050D" w:rsidRPr="00A92493">
        <w:rPr>
          <w:rFonts w:ascii="Times New Roman" w:hAnsi="Times New Roman" w:cs="Times New Roman"/>
          <w:sz w:val="24"/>
          <w:szCs w:val="24"/>
        </w:rPr>
        <w:t xml:space="preserve">trei </w:t>
      </w:r>
      <w:r w:rsidR="00555978" w:rsidRPr="00A92493">
        <w:rPr>
          <w:rFonts w:ascii="Times New Roman" w:hAnsi="Times New Roman" w:cs="Times New Roman"/>
          <w:sz w:val="24"/>
          <w:szCs w:val="24"/>
        </w:rPr>
        <w:t>familii, să</w:t>
      </w:r>
      <w:r w:rsidR="0003050D" w:rsidRPr="00A92493">
        <w:rPr>
          <w:rFonts w:ascii="Times New Roman" w:hAnsi="Times New Roman" w:cs="Times New Roman"/>
          <w:sz w:val="24"/>
          <w:szCs w:val="24"/>
        </w:rPr>
        <w:t xml:space="preserve"> se adreseze</w:t>
      </w:r>
      <w:r w:rsidR="00A66748">
        <w:rPr>
          <w:rFonts w:ascii="Times New Roman" w:hAnsi="Times New Roman" w:cs="Times New Roman"/>
          <w:sz w:val="24"/>
          <w:szCs w:val="24"/>
        </w:rPr>
        <w:t xml:space="preserve"> </w:t>
      </w:r>
      <w:r w:rsidR="00555978" w:rsidRPr="00A92493">
        <w:rPr>
          <w:rFonts w:ascii="Times New Roman" w:hAnsi="Times New Roman" w:cs="Times New Roman"/>
          <w:sz w:val="24"/>
          <w:szCs w:val="24"/>
        </w:rPr>
        <w:t xml:space="preserve">obligatoriu </w:t>
      </w:r>
      <w:r w:rsidR="0003050D" w:rsidRPr="00A92493">
        <w:rPr>
          <w:rFonts w:ascii="Times New Roman" w:hAnsi="Times New Roman" w:cs="Times New Roman"/>
          <w:sz w:val="24"/>
          <w:szCs w:val="24"/>
        </w:rPr>
        <w:t>statului ca</w:t>
      </w:r>
      <w:r w:rsidR="00555978" w:rsidRPr="00A92493">
        <w:rPr>
          <w:rFonts w:ascii="Times New Roman" w:hAnsi="Times New Roman" w:cs="Times New Roman"/>
          <w:sz w:val="24"/>
          <w:szCs w:val="24"/>
        </w:rPr>
        <w:t>re îi cumpăra şi automat îi elibera</w:t>
      </w:r>
      <w:r w:rsidR="00BD25AF" w:rsidRPr="00A92493">
        <w:rPr>
          <w:rFonts w:ascii="Times New Roman" w:hAnsi="Times New Roman" w:cs="Times New Roman"/>
          <w:sz w:val="24"/>
          <w:szCs w:val="24"/>
        </w:rPr>
        <w:t>. În anul următor</w:t>
      </w:r>
      <w:r w:rsidR="00570265" w:rsidRPr="00A92493">
        <w:rPr>
          <w:rFonts w:ascii="Times New Roman" w:hAnsi="Times New Roman" w:cs="Times New Roman"/>
          <w:sz w:val="24"/>
          <w:szCs w:val="24"/>
        </w:rPr>
        <w:t xml:space="preserve"> se ia hotă</w:t>
      </w:r>
      <w:r w:rsidR="0003050D" w:rsidRPr="00A92493">
        <w:rPr>
          <w:rFonts w:ascii="Times New Roman" w:hAnsi="Times New Roman" w:cs="Times New Roman"/>
          <w:sz w:val="24"/>
          <w:szCs w:val="24"/>
        </w:rPr>
        <w:t>rârea ca statul</w:t>
      </w:r>
      <w:r w:rsidR="00570265" w:rsidRPr="00A92493">
        <w:rPr>
          <w:rFonts w:ascii="Times New Roman" w:hAnsi="Times New Roman" w:cs="Times New Roman"/>
          <w:sz w:val="24"/>
          <w:szCs w:val="24"/>
        </w:rPr>
        <w:t xml:space="preserve"> să</w:t>
      </w:r>
      <w:r w:rsidR="0003050D" w:rsidRPr="00A92493">
        <w:rPr>
          <w:rFonts w:ascii="Times New Roman" w:hAnsi="Times New Roman" w:cs="Times New Roman"/>
          <w:sz w:val="24"/>
          <w:szCs w:val="24"/>
        </w:rPr>
        <w:t xml:space="preserve">-i </w:t>
      </w:r>
      <w:r w:rsidR="00570265" w:rsidRPr="00A92493">
        <w:rPr>
          <w:rFonts w:ascii="Times New Roman" w:hAnsi="Times New Roman" w:cs="Times New Roman"/>
          <w:sz w:val="24"/>
          <w:szCs w:val="24"/>
        </w:rPr>
        <w:t>cumpere pe robii care sunt bătuţi de stă</w:t>
      </w:r>
      <w:r w:rsidR="0003050D" w:rsidRPr="00A92493">
        <w:rPr>
          <w:rFonts w:ascii="Times New Roman" w:hAnsi="Times New Roman" w:cs="Times New Roman"/>
          <w:sz w:val="24"/>
          <w:szCs w:val="24"/>
        </w:rPr>
        <w:t>pânii lor.</w:t>
      </w:r>
      <w:r w:rsidR="002A1C69" w:rsidRPr="00A92493">
        <w:rPr>
          <w:rFonts w:ascii="Times New Roman" w:hAnsi="Times New Roman" w:cs="Times New Roman"/>
          <w:sz w:val="24"/>
          <w:szCs w:val="24"/>
        </w:rPr>
        <w:t xml:space="preserve"> Într-un memoriu redactat cinci ani mai târziu domnitorul </w:t>
      </w:r>
      <w:r w:rsidR="00570265" w:rsidRPr="00A92493">
        <w:rPr>
          <w:rFonts w:ascii="Times New Roman" w:hAnsi="Times New Roman" w:cs="Times New Roman"/>
          <w:sz w:val="24"/>
          <w:szCs w:val="24"/>
        </w:rPr>
        <w:t>în contextul preze</w:t>
      </w:r>
      <w:r w:rsidR="004706D2" w:rsidRPr="00A92493">
        <w:rPr>
          <w:rFonts w:ascii="Times New Roman" w:hAnsi="Times New Roman" w:cs="Times New Roman"/>
          <w:sz w:val="24"/>
          <w:szCs w:val="24"/>
        </w:rPr>
        <w:t>ntării unor reforme necesare modernizării statului</w:t>
      </w:r>
      <w:r w:rsidR="00570265" w:rsidRPr="00A92493">
        <w:rPr>
          <w:rFonts w:ascii="Times New Roman" w:hAnsi="Times New Roman" w:cs="Times New Roman"/>
          <w:sz w:val="24"/>
          <w:szCs w:val="24"/>
        </w:rPr>
        <w:t>,se referă din nou la</w:t>
      </w:r>
      <w:r w:rsidR="002A1C69" w:rsidRPr="00A92493">
        <w:rPr>
          <w:rFonts w:ascii="Times New Roman" w:hAnsi="Times New Roman" w:cs="Times New Roman"/>
          <w:sz w:val="24"/>
          <w:szCs w:val="24"/>
        </w:rPr>
        <w:t xml:space="preserve"> necesitatea desfiinţării robiei</w:t>
      </w:r>
      <w:r w:rsidR="00570265" w:rsidRPr="00A92493">
        <w:rPr>
          <w:rFonts w:ascii="Times New Roman" w:hAnsi="Times New Roman" w:cs="Times New Roman"/>
          <w:sz w:val="24"/>
          <w:szCs w:val="24"/>
        </w:rPr>
        <w:t>, catalogând-o drept o</w:t>
      </w:r>
      <w:r w:rsidR="002A1C69" w:rsidRPr="00A92493">
        <w:rPr>
          <w:rFonts w:ascii="Times New Roman" w:hAnsi="Times New Roman" w:cs="Times New Roman"/>
          <w:sz w:val="24"/>
          <w:szCs w:val="24"/>
        </w:rPr>
        <w:t xml:space="preserve"> monstruozitate</w:t>
      </w:r>
      <w:r w:rsidR="00570265" w:rsidRPr="00A92493">
        <w:rPr>
          <w:rFonts w:ascii="Times New Roman" w:hAnsi="Times New Roman" w:cs="Times New Roman"/>
          <w:sz w:val="24"/>
          <w:szCs w:val="24"/>
        </w:rPr>
        <w:t>.</w:t>
      </w:r>
    </w:p>
    <w:p w:rsidR="00D73830" w:rsidRPr="00A92493" w:rsidRDefault="000029F5"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D05195" w:rsidRPr="00A92493">
        <w:rPr>
          <w:rFonts w:ascii="Times New Roman" w:hAnsi="Times New Roman" w:cs="Times New Roman"/>
          <w:sz w:val="24"/>
          <w:szCs w:val="24"/>
        </w:rPr>
        <w:t>Tot î</w:t>
      </w:r>
      <w:r w:rsidR="00D73830" w:rsidRPr="00A92493">
        <w:rPr>
          <w:rFonts w:ascii="Times New Roman" w:hAnsi="Times New Roman" w:cs="Times New Roman"/>
          <w:sz w:val="24"/>
          <w:szCs w:val="24"/>
        </w:rPr>
        <w:t>n Ţara Românească</w:t>
      </w:r>
      <w:r w:rsidR="001D6058"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Epitropia Casei Brâncoveneşti primeşte acuze grave din partea paharnicesei Elena Lămoteasca, care reclamă că o parte dintre robii săi au fost însuşiţi fără temei legal, fapt ce d</w:t>
      </w:r>
      <w:r w:rsidR="00702432">
        <w:rPr>
          <w:rFonts w:ascii="Times New Roman" w:hAnsi="Times New Roman" w:cs="Times New Roman"/>
          <w:sz w:val="24"/>
          <w:szCs w:val="24"/>
        </w:rPr>
        <w:t>etermină intervenţia autorităţilor</w:t>
      </w:r>
      <w:r w:rsidR="00D73830" w:rsidRPr="00A92493">
        <w:rPr>
          <w:rFonts w:ascii="Times New Roman" w:hAnsi="Times New Roman" w:cs="Times New Roman"/>
          <w:sz w:val="24"/>
          <w:szCs w:val="24"/>
        </w:rPr>
        <w:t xml:space="preserve"> pentru rezolvarea situaţiei. Zoe Brâncoveanu susţine că acuzele sunt neîntemeiate şi că robii buclucaşi aparţin Casei Brâncoveanu. Elena Lămoteasca într</w:t>
      </w:r>
      <w:r w:rsidR="007328CF"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o jalbă înaintată </w:t>
      </w:r>
      <w:r w:rsidR="00D73830" w:rsidRPr="00A92493">
        <w:rPr>
          <w:rFonts w:ascii="Times New Roman" w:hAnsi="Times New Roman" w:cs="Times New Roman"/>
          <w:i/>
          <w:sz w:val="24"/>
          <w:szCs w:val="24"/>
        </w:rPr>
        <w:t>Departamentului Trebilor din Lăuntru</w:t>
      </w:r>
      <w:r w:rsidR="00D73830" w:rsidRPr="00A92493">
        <w:rPr>
          <w:rFonts w:ascii="Times New Roman" w:hAnsi="Times New Roman" w:cs="Times New Roman"/>
          <w:sz w:val="24"/>
          <w:szCs w:val="24"/>
        </w:rPr>
        <w:t xml:space="preserve"> prezintă ca dovadă lipsa numelor lor din actele oficiale ale Casei Brâncoveneşti precum şi mărturia romilor. Un an mai târziu Epitropia Casei Brâncoveneşti adresează </w:t>
      </w:r>
      <w:r w:rsidR="00D73830" w:rsidRPr="00A92493">
        <w:rPr>
          <w:rFonts w:ascii="Times New Roman" w:hAnsi="Times New Roman" w:cs="Times New Roman"/>
          <w:i/>
          <w:sz w:val="24"/>
          <w:szCs w:val="24"/>
        </w:rPr>
        <w:t>Departamentului din Lăuntru</w:t>
      </w:r>
      <w:r w:rsidR="00445C60">
        <w:rPr>
          <w:rFonts w:ascii="Times New Roman" w:hAnsi="Times New Roman" w:cs="Times New Roman"/>
          <w:sz w:val="24"/>
          <w:szCs w:val="24"/>
        </w:rPr>
        <w:t xml:space="preserve"> o plângere împotriva Elenei Lămo</w:t>
      </w:r>
      <w:r w:rsidR="00D73830" w:rsidRPr="00A92493">
        <w:rPr>
          <w:rFonts w:ascii="Times New Roman" w:hAnsi="Times New Roman" w:cs="Times New Roman"/>
          <w:sz w:val="24"/>
          <w:szCs w:val="24"/>
        </w:rPr>
        <w:t>teasca în legătură cu doi romi brâncoveneşti, pe nume Gheorghe şi Ene, pe care pa</w:t>
      </w:r>
      <w:r w:rsidR="007328CF" w:rsidRPr="00A92493">
        <w:rPr>
          <w:rFonts w:ascii="Times New Roman" w:hAnsi="Times New Roman" w:cs="Times New Roman"/>
          <w:sz w:val="24"/>
          <w:szCs w:val="24"/>
        </w:rPr>
        <w:t>harnicea</w:t>
      </w:r>
      <w:r w:rsidR="00D73830" w:rsidRPr="00A92493">
        <w:rPr>
          <w:rFonts w:ascii="Times New Roman" w:hAnsi="Times New Roman" w:cs="Times New Roman"/>
          <w:sz w:val="24"/>
          <w:szCs w:val="24"/>
        </w:rPr>
        <w:t xml:space="preserve">sa nu-i lasă să revină la vatră, în satul natal, ţinându-i prizonieri în satul Orăşti din judeţul Ilfov. Oricum Casa Brâncoveneşti avea şi alte litigii în materie de romi. Clucerul Petrache Orbescu reclamă autorităţilor faptul că o roabă de-a lui trăia printre romii Brâncoveneştilor, unde era căsătorită şi cu patru copii. </w:t>
      </w:r>
      <w:r w:rsidR="00362CEF" w:rsidRPr="00A92493">
        <w:rPr>
          <w:rFonts w:ascii="Times New Roman" w:hAnsi="Times New Roman" w:cs="Times New Roman"/>
          <w:sz w:val="24"/>
          <w:szCs w:val="24"/>
        </w:rPr>
        <w:t xml:space="preserve">Problemele </w:t>
      </w:r>
      <w:r w:rsidR="00362CEF" w:rsidRPr="00A92493">
        <w:rPr>
          <w:rFonts w:ascii="Times New Roman" w:hAnsi="Times New Roman" w:cs="Times New Roman"/>
          <w:sz w:val="24"/>
          <w:szCs w:val="24"/>
        </w:rPr>
        <w:lastRenderedPageBreak/>
        <w:t>autorităţilor legate de romi erau diverse. Astfel d</w:t>
      </w:r>
      <w:r w:rsidR="00D73830" w:rsidRPr="00A92493">
        <w:rPr>
          <w:rFonts w:ascii="Times New Roman" w:hAnsi="Times New Roman" w:cs="Times New Roman"/>
          <w:sz w:val="24"/>
          <w:szCs w:val="24"/>
        </w:rPr>
        <w:t>omnitorului Barbu Ştirbei este informat de Visterie în legătură cu numărul robilor răscumpăraţi de stat de la particulari în perioada 1848-1849 şi datoriile statului către foştilor proprietari, Vistieria insistând pentru plata grabnică a datoriilor. Robul polcovnicului Nicolae Cunescu, vinovat de furt</w:t>
      </w:r>
      <w:r w:rsidR="00BD25AF"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este dat în urmărire generală de autorităţi, fiind în cele din urmă prins pe moşia Manucu, din plasa Borcea. Un alt rom rob fugar al logofătului Emanoil Băleanu este prins şi înapoiat stăpânului, iar robul </w:t>
      </w:r>
      <w:r w:rsidR="00D73830" w:rsidRPr="00A92493">
        <w:rPr>
          <w:rFonts w:ascii="Times New Roman" w:hAnsi="Times New Roman" w:cs="Times New Roman"/>
          <w:i/>
          <w:sz w:val="24"/>
          <w:szCs w:val="24"/>
        </w:rPr>
        <w:t>Mateisin Stan Purice</w:t>
      </w:r>
      <w:r w:rsidR="00D73830" w:rsidRPr="00A92493">
        <w:rPr>
          <w:rFonts w:ascii="Times New Roman" w:hAnsi="Times New Roman" w:cs="Times New Roman"/>
          <w:sz w:val="24"/>
          <w:szCs w:val="24"/>
        </w:rPr>
        <w:t xml:space="preserve">, fugar şi el este prins în plasa Podgoriei, şi înapoiat stăpânei sale Elena Lămoteasca. O roabă a boieroaicei Marghioala Ghica a fugit de pe moşia Raşi, fiind dată în urmărire generală. Între boierii Alexandru Mavrodin şi Nicolae Isvoranu se iscă un conflict a cărui miză sunt două femei rome, respectiv Dobra şi fiica sa Maria. Autorităţile permit înscrierea în lista dajnicilor dezrobiţi, pe baza actelor de căsătorie, a patru persoane în speţă Nicolae Ion Vărsan, Mihai Niţu Ţurei, Pătru Nicolae Trupină şi Nicolae </w:t>
      </w:r>
      <w:r w:rsidR="00D73830" w:rsidRPr="00A92493">
        <w:rPr>
          <w:rFonts w:ascii="Times New Roman" w:hAnsi="Times New Roman" w:cs="Times New Roman"/>
          <w:i/>
          <w:sz w:val="24"/>
          <w:szCs w:val="24"/>
        </w:rPr>
        <w:t>sin</w:t>
      </w:r>
      <w:r w:rsidR="00D73830" w:rsidRPr="00A92493">
        <w:rPr>
          <w:rFonts w:ascii="Times New Roman" w:hAnsi="Times New Roman" w:cs="Times New Roman"/>
          <w:sz w:val="24"/>
          <w:szCs w:val="24"/>
        </w:rPr>
        <w:t xml:space="preserve"> Marin al Neacşii. Un rom fugar Dumitrache, descoperit la Giurgiu</w:t>
      </w:r>
      <w:r w:rsidR="00BD25AF"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este înapoiat stăpânului său, boierul Creţulescu. O roabă Ilinca este subiect de dispută între Ioan Efstatiu şi fraţii Nica. Căp</w:t>
      </w:r>
      <w:r w:rsidR="002D37DA" w:rsidRPr="00A92493">
        <w:rPr>
          <w:rFonts w:ascii="Times New Roman" w:hAnsi="Times New Roman" w:cs="Times New Roman"/>
          <w:sz w:val="24"/>
          <w:szCs w:val="24"/>
        </w:rPr>
        <w:t>itanul Panait Ionescu vrea să vâ</w:t>
      </w:r>
      <w:r w:rsidR="00D73830" w:rsidRPr="00A92493">
        <w:rPr>
          <w:rFonts w:ascii="Times New Roman" w:hAnsi="Times New Roman" w:cs="Times New Roman"/>
          <w:sz w:val="24"/>
          <w:szCs w:val="24"/>
        </w:rPr>
        <w:t>ndă statului 5 robi la preţul de 10 galbeni unul, fapt ce este a</w:t>
      </w:r>
      <w:r w:rsidR="007328CF" w:rsidRPr="00A92493">
        <w:rPr>
          <w:rFonts w:ascii="Times New Roman" w:hAnsi="Times New Roman" w:cs="Times New Roman"/>
          <w:sz w:val="24"/>
          <w:szCs w:val="24"/>
        </w:rPr>
        <w:t>dus la cunoştinţa domnitorului B</w:t>
      </w:r>
      <w:r w:rsidR="00D73830" w:rsidRPr="00A92493">
        <w:rPr>
          <w:rFonts w:ascii="Times New Roman" w:hAnsi="Times New Roman" w:cs="Times New Roman"/>
          <w:sz w:val="24"/>
          <w:szCs w:val="24"/>
        </w:rPr>
        <w:t>arbu Ştirbei. Serdarul Lazăr Calinderu pretinde statului să plătească valoarea unui zapis de 1200 galbeni, reprezentând preţul unor romi vânduţi statului, însă din lipsă de fondu</w:t>
      </w:r>
      <w:r w:rsidR="00A02A26">
        <w:rPr>
          <w:rFonts w:ascii="Times New Roman" w:hAnsi="Times New Roman" w:cs="Times New Roman"/>
          <w:sz w:val="24"/>
          <w:szCs w:val="24"/>
        </w:rPr>
        <w:t>ri cererea sa nu este onorată. În Oltenia a</w:t>
      </w:r>
      <w:r w:rsidR="00D73830" w:rsidRPr="00A92493">
        <w:rPr>
          <w:rFonts w:ascii="Times New Roman" w:hAnsi="Times New Roman" w:cs="Times New Roman"/>
          <w:sz w:val="24"/>
          <w:szCs w:val="24"/>
        </w:rPr>
        <w:t xml:space="preserve">utorităţile din Dolj anunţă </w:t>
      </w:r>
      <w:r w:rsidR="00FB6E24" w:rsidRPr="00A92493">
        <w:rPr>
          <w:rFonts w:ascii="Times New Roman" w:hAnsi="Times New Roman" w:cs="Times New Roman"/>
          <w:i/>
          <w:sz w:val="24"/>
          <w:szCs w:val="24"/>
        </w:rPr>
        <w:t>Departamentul din Lăuntru</w:t>
      </w:r>
      <w:r w:rsidR="00FB6E24" w:rsidRPr="00A92493">
        <w:rPr>
          <w:rFonts w:ascii="Times New Roman" w:hAnsi="Times New Roman" w:cs="Times New Roman"/>
          <w:sz w:val="24"/>
          <w:szCs w:val="24"/>
        </w:rPr>
        <w:t xml:space="preserve"> că familia de romi cerută</w:t>
      </w:r>
      <w:r w:rsidR="00A66748">
        <w:rPr>
          <w:rFonts w:ascii="Times New Roman" w:hAnsi="Times New Roman" w:cs="Times New Roman"/>
          <w:sz w:val="24"/>
          <w:szCs w:val="24"/>
        </w:rPr>
        <w:t xml:space="preserve"> </w:t>
      </w:r>
      <w:r w:rsidR="00BD25AF" w:rsidRPr="00A92493">
        <w:rPr>
          <w:rFonts w:ascii="Times New Roman" w:hAnsi="Times New Roman" w:cs="Times New Roman"/>
          <w:i/>
          <w:sz w:val="24"/>
          <w:szCs w:val="24"/>
        </w:rPr>
        <w:t>sunt săraci şi goi, fără mij</w:t>
      </w:r>
      <w:r w:rsidR="00D73830" w:rsidRPr="00A92493">
        <w:rPr>
          <w:rFonts w:ascii="Times New Roman" w:hAnsi="Times New Roman" w:cs="Times New Roman"/>
          <w:i/>
          <w:sz w:val="24"/>
          <w:szCs w:val="24"/>
        </w:rPr>
        <w:t>loace de a merge acum în vreme de iarnă tocmai la Bucureşti</w:t>
      </w:r>
      <w:r w:rsidR="00D73830" w:rsidRPr="00A92493">
        <w:rPr>
          <w:rFonts w:ascii="Times New Roman" w:hAnsi="Times New Roman" w:cs="Times New Roman"/>
          <w:sz w:val="24"/>
          <w:szCs w:val="24"/>
        </w:rPr>
        <w:t xml:space="preserve">. </w:t>
      </w:r>
    </w:p>
    <w:p w:rsidR="00D73830" w:rsidRPr="00A92493" w:rsidRDefault="00220C48"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941BE3" w:rsidRPr="00A92493">
        <w:rPr>
          <w:rFonts w:ascii="Times New Roman" w:hAnsi="Times New Roman" w:cs="Times New Roman"/>
          <w:sz w:val="24"/>
          <w:szCs w:val="24"/>
        </w:rPr>
        <w:t>În Mo</w:t>
      </w:r>
      <w:r w:rsidR="00D73830" w:rsidRPr="00A92493">
        <w:rPr>
          <w:rFonts w:ascii="Times New Roman" w:hAnsi="Times New Roman" w:cs="Times New Roman"/>
          <w:sz w:val="24"/>
          <w:szCs w:val="24"/>
        </w:rPr>
        <w:t>ldova</w:t>
      </w:r>
      <w:r w:rsidR="001D6058"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doi robi ai logofătului Sturdza, Neculai şi Gheorghe Samarani, care au ucis un cioban sunt judecaţi pentru crima comisă pe moşia Ruginoasa. Se pare că romi</w:t>
      </w:r>
      <w:r w:rsidR="00626870" w:rsidRPr="00A92493">
        <w:rPr>
          <w:rFonts w:ascii="Times New Roman" w:hAnsi="Times New Roman" w:cs="Times New Roman"/>
          <w:sz w:val="24"/>
          <w:szCs w:val="24"/>
        </w:rPr>
        <w:t>i</w:t>
      </w:r>
      <w:r w:rsidR="00D73830" w:rsidRPr="00A92493">
        <w:rPr>
          <w:rFonts w:ascii="Times New Roman" w:hAnsi="Times New Roman" w:cs="Times New Roman"/>
          <w:sz w:val="24"/>
          <w:szCs w:val="24"/>
        </w:rPr>
        <w:t xml:space="preserve"> logofătului Costache Sturdza erau problematici din moment ce</w:t>
      </w:r>
      <w:r w:rsidR="0062687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în acelaşi an</w:t>
      </w:r>
      <w:r w:rsidR="0062687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sunt cercetaţi pentru diferite infracţiuni alţi 12 romi robi ai logofătul</w:t>
      </w:r>
      <w:r w:rsidR="00B43A6D" w:rsidRPr="00A92493">
        <w:rPr>
          <w:rFonts w:ascii="Times New Roman" w:hAnsi="Times New Roman" w:cs="Times New Roman"/>
          <w:sz w:val="24"/>
          <w:szCs w:val="24"/>
        </w:rPr>
        <w:t xml:space="preserve">ui, toţi din satul Ruginoasa: </w:t>
      </w:r>
      <w:r w:rsidR="00B43A6D" w:rsidRPr="00A92493">
        <w:rPr>
          <w:rFonts w:ascii="Times New Roman" w:hAnsi="Times New Roman" w:cs="Times New Roman"/>
          <w:i/>
          <w:sz w:val="24"/>
          <w:szCs w:val="24"/>
        </w:rPr>
        <w:t xml:space="preserve">Cinstitului Departament al Dreptăţii Judecătoria ţinutului Sucevii </w:t>
      </w:r>
      <w:r w:rsidR="00BD25AF" w:rsidRPr="00A92493">
        <w:rPr>
          <w:rFonts w:ascii="Times New Roman" w:hAnsi="Times New Roman" w:cs="Times New Roman"/>
          <w:i/>
          <w:sz w:val="24"/>
          <w:szCs w:val="24"/>
        </w:rPr>
        <w:t>L</w:t>
      </w:r>
      <w:r w:rsidR="00B43A6D" w:rsidRPr="00A92493">
        <w:rPr>
          <w:rFonts w:ascii="Times New Roman" w:hAnsi="Times New Roman" w:cs="Times New Roman"/>
          <w:i/>
          <w:sz w:val="24"/>
          <w:szCs w:val="24"/>
        </w:rPr>
        <w:t xml:space="preserve">a 26 a trecutei luni iunie pe lângă </w:t>
      </w:r>
      <w:r w:rsidR="00BD25AF" w:rsidRPr="00A92493">
        <w:rPr>
          <w:rFonts w:ascii="Times New Roman" w:hAnsi="Times New Roman" w:cs="Times New Roman"/>
          <w:i/>
          <w:sz w:val="24"/>
          <w:szCs w:val="24"/>
        </w:rPr>
        <w:t>adresul ţinutalei Isprăvnicii c</w:t>
      </w:r>
      <w:r w:rsidR="00B43A6D" w:rsidRPr="00A92493">
        <w:rPr>
          <w:rFonts w:ascii="Times New Roman" w:hAnsi="Times New Roman" w:cs="Times New Roman"/>
          <w:i/>
          <w:sz w:val="24"/>
          <w:szCs w:val="24"/>
        </w:rPr>
        <w:t>u no. 4746 s-au primit în cerce</w:t>
      </w:r>
      <w:r w:rsidR="00BD25AF" w:rsidRPr="00A92493">
        <w:rPr>
          <w:rFonts w:ascii="Times New Roman" w:hAnsi="Times New Roman" w:cs="Times New Roman"/>
          <w:i/>
          <w:sz w:val="24"/>
          <w:szCs w:val="24"/>
        </w:rPr>
        <w:t>tarea acestui tribunal pe ţigan</w:t>
      </w:r>
      <w:r w:rsidR="00B43A6D" w:rsidRPr="00A92493">
        <w:rPr>
          <w:rFonts w:ascii="Times New Roman" w:hAnsi="Times New Roman" w:cs="Times New Roman"/>
          <w:i/>
          <w:sz w:val="24"/>
          <w:szCs w:val="24"/>
        </w:rPr>
        <w:t>ii Neculai Lăscărache, Gheorghe Lăscărache, Alicsandru sin Toadir, Văsile Niţul, Răducanu Condre, Petrache Stan, Iordachi Zaharia, Andrei Tone, Lazăr Tozu, Lupu Lăscărache, Vasile Avădanei şi Toader Băzgăţiu, toţi din satul Ruginoasa, robi a dumisale boerului logofăt şi cavaler Costachi Sturdza, pentru prădăciunea şi baterea ce au dat-o unor giurgiuveni pe moşia Stroeşti, din care unul au şi murit, precum şi de</w:t>
      </w:r>
      <w:r w:rsidR="00A66748">
        <w:rPr>
          <w:rFonts w:ascii="Times New Roman" w:hAnsi="Times New Roman" w:cs="Times New Roman"/>
          <w:i/>
          <w:sz w:val="24"/>
          <w:szCs w:val="24"/>
        </w:rPr>
        <w:t xml:space="preserve"> </w:t>
      </w:r>
      <w:r w:rsidR="00B43A6D" w:rsidRPr="00A92493">
        <w:rPr>
          <w:rFonts w:ascii="Times New Roman" w:hAnsi="Times New Roman" w:cs="Times New Roman"/>
          <w:i/>
          <w:sz w:val="24"/>
          <w:szCs w:val="24"/>
        </w:rPr>
        <w:t>la lor pe care, înaintându-se cercetării // cuvenite, se raportuieşti cinstitului Departament spre ştiinţă</w:t>
      </w:r>
      <w:r w:rsidR="00B43A6D" w:rsidRPr="00A92493">
        <w:rPr>
          <w:rFonts w:ascii="Times New Roman" w:hAnsi="Times New Roman" w:cs="Times New Roman"/>
          <w:sz w:val="24"/>
          <w:szCs w:val="24"/>
        </w:rPr>
        <w:t>.</w:t>
      </w:r>
      <w:r w:rsidR="00A66748">
        <w:rPr>
          <w:rFonts w:ascii="Times New Roman" w:hAnsi="Times New Roman" w:cs="Times New Roman"/>
          <w:sz w:val="24"/>
          <w:szCs w:val="24"/>
        </w:rPr>
        <w:t xml:space="preserve"> </w:t>
      </w:r>
      <w:r w:rsidR="00B43A6D" w:rsidRPr="00A92493">
        <w:rPr>
          <w:rFonts w:ascii="Times New Roman" w:hAnsi="Times New Roman" w:cs="Times New Roman"/>
          <w:sz w:val="24"/>
          <w:szCs w:val="24"/>
        </w:rPr>
        <w:t>D</w:t>
      </w:r>
      <w:r w:rsidR="00D73830" w:rsidRPr="00A92493">
        <w:rPr>
          <w:rFonts w:ascii="Times New Roman" w:hAnsi="Times New Roman" w:cs="Times New Roman"/>
          <w:sz w:val="24"/>
          <w:szCs w:val="24"/>
        </w:rPr>
        <w:t xml:space="preserve">ivanul Domnesc confirmă sentinţa pentru furt dată de Tribunalul Criminalicesc robilor boierilor Grigore şi Aron Cantacuzino. </w:t>
      </w:r>
      <w:r w:rsidR="00060975" w:rsidRPr="00A92493">
        <w:rPr>
          <w:rFonts w:ascii="Times New Roman" w:hAnsi="Times New Roman" w:cs="Times New Roman"/>
          <w:sz w:val="24"/>
          <w:szCs w:val="24"/>
        </w:rPr>
        <w:t>Tot în Moldova, între 1850-1858, apare, la Iaşi, ziarul "Zimbrul", care a militat pentru abolirea robiei romilor. De asem</w:t>
      </w:r>
      <w:r w:rsidR="00BD25AF" w:rsidRPr="00A92493">
        <w:rPr>
          <w:rFonts w:ascii="Times New Roman" w:hAnsi="Times New Roman" w:cs="Times New Roman"/>
          <w:sz w:val="24"/>
          <w:szCs w:val="24"/>
        </w:rPr>
        <w:t>enea începe tipărirea romanului</w:t>
      </w:r>
      <w:r w:rsidR="00060975" w:rsidRPr="00A92493">
        <w:rPr>
          <w:rFonts w:ascii="Times New Roman" w:hAnsi="Times New Roman" w:cs="Times New Roman"/>
          <w:sz w:val="24"/>
          <w:szCs w:val="24"/>
        </w:rPr>
        <w:t xml:space="preserve">, rămas neterminat, </w:t>
      </w:r>
      <w:r w:rsidR="007328CF" w:rsidRPr="00A92493">
        <w:rPr>
          <w:rFonts w:ascii="Times New Roman" w:hAnsi="Times New Roman" w:cs="Times New Roman"/>
          <w:i/>
          <w:sz w:val="24"/>
          <w:szCs w:val="24"/>
        </w:rPr>
        <w:t>Coliba Mă</w:t>
      </w:r>
      <w:r w:rsidR="00BD25AF" w:rsidRPr="00A92493">
        <w:rPr>
          <w:rFonts w:ascii="Times New Roman" w:hAnsi="Times New Roman" w:cs="Times New Roman"/>
          <w:i/>
          <w:sz w:val="24"/>
          <w:szCs w:val="24"/>
        </w:rPr>
        <w:t>riucăi</w:t>
      </w:r>
      <w:r w:rsidR="00060975" w:rsidRPr="00A92493">
        <w:rPr>
          <w:rFonts w:ascii="Times New Roman" w:hAnsi="Times New Roman" w:cs="Times New Roman"/>
          <w:sz w:val="24"/>
          <w:szCs w:val="24"/>
        </w:rPr>
        <w:t>, a</w:t>
      </w:r>
      <w:r w:rsidR="00BD25AF" w:rsidRPr="00A92493">
        <w:rPr>
          <w:rFonts w:ascii="Times New Roman" w:hAnsi="Times New Roman" w:cs="Times New Roman"/>
          <w:sz w:val="24"/>
          <w:szCs w:val="24"/>
        </w:rPr>
        <w:t>l</w:t>
      </w:r>
      <w:r w:rsidR="00060975" w:rsidRPr="00A92493">
        <w:rPr>
          <w:rFonts w:ascii="Times New Roman" w:hAnsi="Times New Roman" w:cs="Times New Roman"/>
          <w:sz w:val="24"/>
          <w:szCs w:val="24"/>
        </w:rPr>
        <w:t xml:space="preserve"> lui Vasile Alecsandri, inspirat de cartea </w:t>
      </w:r>
      <w:r w:rsidR="00060975" w:rsidRPr="00A92493">
        <w:rPr>
          <w:rFonts w:ascii="Times New Roman" w:hAnsi="Times New Roman" w:cs="Times New Roman"/>
          <w:i/>
          <w:sz w:val="24"/>
          <w:szCs w:val="24"/>
        </w:rPr>
        <w:t>Coliba unchiului Tom</w:t>
      </w:r>
      <w:r w:rsidR="00060975" w:rsidRPr="00A92493">
        <w:rPr>
          <w:rFonts w:ascii="Times New Roman" w:hAnsi="Times New Roman" w:cs="Times New Roman"/>
          <w:sz w:val="24"/>
          <w:szCs w:val="24"/>
        </w:rPr>
        <w:t xml:space="preserve"> de Harriet Beecher Stowe, roman care </w:t>
      </w:r>
      <w:r w:rsidR="00702432">
        <w:rPr>
          <w:rFonts w:ascii="Times New Roman" w:hAnsi="Times New Roman" w:cs="Times New Roman"/>
          <w:sz w:val="24"/>
          <w:szCs w:val="24"/>
        </w:rPr>
        <w:t xml:space="preserve">scriitorul </w:t>
      </w:r>
      <w:r w:rsidR="00BD25AF" w:rsidRPr="00A92493">
        <w:rPr>
          <w:rFonts w:ascii="Times New Roman" w:hAnsi="Times New Roman" w:cs="Times New Roman"/>
          <w:sz w:val="24"/>
          <w:szCs w:val="24"/>
        </w:rPr>
        <w:t>susţinea dezrobirea „sclavilor ţigăneşti”.</w:t>
      </w:r>
    </w:p>
    <w:p w:rsidR="00AF7228" w:rsidRPr="00A92493" w:rsidRDefault="00220C48" w:rsidP="008F7CC0">
      <w:pPr>
        <w:pStyle w:val="NormalWeb"/>
        <w:spacing w:before="0" w:beforeAutospacing="0" w:after="0" w:afterAutospacing="0"/>
        <w:jc w:val="both"/>
      </w:pPr>
      <w:r w:rsidRPr="00A92493">
        <w:rPr>
          <w:rFonts w:hAnsi="Symbol"/>
        </w:rPr>
        <w:t></w:t>
      </w:r>
      <w:r w:rsidR="00986CDF">
        <w:rPr>
          <w:rFonts w:hAnsi="Symbol"/>
        </w:rPr>
        <w:t xml:space="preserve"> </w:t>
      </w:r>
      <w:r w:rsidR="008A33CC" w:rsidRPr="00A92493">
        <w:rPr>
          <w:bCs/>
        </w:rPr>
        <w:t>În Rusia s-a născut celebra matematiciană Sofia Vasilievna Kovalevskaia</w:t>
      </w:r>
      <w:r w:rsidR="00C728EE" w:rsidRPr="00A92493">
        <w:t xml:space="preserve"> (1850-1891</w:t>
      </w:r>
      <w:r w:rsidR="008A33CC" w:rsidRPr="00A92493">
        <w:t>)</w:t>
      </w:r>
      <w:r w:rsidR="00C728EE" w:rsidRPr="00A92493">
        <w:t>,</w:t>
      </w:r>
      <w:r w:rsidR="008A33CC" w:rsidRPr="00A92493">
        <w:t xml:space="preserve"> de altfel prima mare matematiciană din Rusia </w:t>
      </w:r>
      <w:r w:rsidR="00D675DC" w:rsidRPr="00A92493">
        <w:rPr>
          <w:rFonts w:ascii="Cambria Math" w:hAnsi="Cambria Math" w:cs="Cambria Math"/>
        </w:rPr>
        <w:t>ș</w:t>
      </w:r>
      <w:r w:rsidR="008A33CC" w:rsidRPr="00A92493">
        <w:t>i prima femeie din lu</w:t>
      </w:r>
      <w:r w:rsidR="00CB20F1" w:rsidRPr="00A92493">
        <w:t>me care a obţ</w:t>
      </w:r>
      <w:r w:rsidR="00C728EE" w:rsidRPr="00A92493">
        <w:t>inut un doctorat în</w:t>
      </w:r>
      <w:r w:rsidR="008A33CC" w:rsidRPr="00A92493">
        <w:t xml:space="preserve"> matematică. Elevă </w:t>
      </w:r>
      <w:r w:rsidR="00D675DC" w:rsidRPr="00A92493">
        <w:rPr>
          <w:rFonts w:ascii="Cambria Math" w:hAnsi="Cambria Math" w:cs="Cambria Math"/>
        </w:rPr>
        <w:t>ș</w:t>
      </w:r>
      <w:r w:rsidR="008A33CC" w:rsidRPr="00A92493">
        <w:t xml:space="preserve">i colaboratoare a lui Karl Weierstrass </w:t>
      </w:r>
      <w:r w:rsidR="00D675DC" w:rsidRPr="00A92493">
        <w:rPr>
          <w:rFonts w:ascii="Cambria Math" w:hAnsi="Cambria Math" w:cs="Cambria Math"/>
        </w:rPr>
        <w:t>ș</w:t>
      </w:r>
      <w:r w:rsidR="008A33CC" w:rsidRPr="00A92493">
        <w:t xml:space="preserve">i Gustav Robert Kirchhoff, </w:t>
      </w:r>
      <w:r w:rsidR="00702432">
        <w:t xml:space="preserve">aceasta </w:t>
      </w:r>
      <w:r w:rsidR="008A33CC" w:rsidRPr="00A92493">
        <w:t xml:space="preserve">a devenit profesor universitar la Stockholm </w:t>
      </w:r>
      <w:r w:rsidR="00D675DC" w:rsidRPr="00A92493">
        <w:rPr>
          <w:rFonts w:ascii="Cambria Math" w:hAnsi="Cambria Math" w:cs="Cambria Math"/>
        </w:rPr>
        <w:t>ș</w:t>
      </w:r>
      <w:r w:rsidR="00573F19" w:rsidRPr="00A92493">
        <w:t>i a avut contribuţ</w:t>
      </w:r>
      <w:r w:rsidR="008A33CC" w:rsidRPr="00A92493">
        <w:t>ii importante în domen</w:t>
      </w:r>
      <w:r w:rsidR="00573F19" w:rsidRPr="00A92493">
        <w:t>iul ecuaţiilor cu derivate parţ</w:t>
      </w:r>
      <w:r w:rsidR="008A33CC" w:rsidRPr="00A92493">
        <w:t xml:space="preserve">iale, al integralelor abeliene </w:t>
      </w:r>
      <w:r w:rsidR="00D675DC" w:rsidRPr="00A92493">
        <w:rPr>
          <w:rFonts w:ascii="Cambria Math" w:hAnsi="Cambria Math" w:cs="Cambria Math"/>
        </w:rPr>
        <w:t>ș</w:t>
      </w:r>
      <w:r w:rsidR="008A33CC" w:rsidRPr="00A92493">
        <w:t xml:space="preserve">i al mecanicii clasice. Tatăl ei, Vasili Vasilievici Korvin-Krukovski era general-locotenent de artilerie în armata </w:t>
      </w:r>
      <w:r w:rsidR="00573F19" w:rsidRPr="00A92493">
        <w:t>ţ</w:t>
      </w:r>
      <w:r w:rsidR="008A33CC" w:rsidRPr="00A92493">
        <w:t xml:space="preserve">aristă, iar mama sa, Elizaveta Fedorovna Schubert, era de origine germană, savanta spunând că </w:t>
      </w:r>
      <w:r w:rsidR="008A33CC" w:rsidRPr="00A92493">
        <w:rPr>
          <w:rStyle w:val="longtext"/>
          <w:rFonts w:eastAsiaTheme="minorHAnsi"/>
          <w:i/>
        </w:rPr>
        <w:t>am m</w:t>
      </w:r>
      <w:r w:rsidR="00626870" w:rsidRPr="00A92493">
        <w:rPr>
          <w:rStyle w:val="longtext"/>
          <w:rFonts w:eastAsiaTheme="minorHAnsi"/>
          <w:i/>
        </w:rPr>
        <w:t>oş</w:t>
      </w:r>
      <w:r w:rsidR="00573F19" w:rsidRPr="00A92493">
        <w:rPr>
          <w:rStyle w:val="longtext"/>
          <w:rFonts w:eastAsiaTheme="minorHAnsi"/>
          <w:i/>
        </w:rPr>
        <w:t>tenit pasiunea pentru învăţ</w:t>
      </w:r>
      <w:r w:rsidR="008A33CC" w:rsidRPr="00A92493">
        <w:rPr>
          <w:rStyle w:val="longtext"/>
          <w:rFonts w:eastAsiaTheme="minorHAnsi"/>
          <w:i/>
        </w:rPr>
        <w:t>are de strămo</w:t>
      </w:r>
      <w:r w:rsidR="00D675DC" w:rsidRPr="00A92493">
        <w:rPr>
          <w:rStyle w:val="longtext"/>
          <w:rFonts w:ascii="Cambria Math" w:eastAsiaTheme="minorHAnsi" w:hAnsi="Cambria Math" w:cs="Cambria Math"/>
          <w:i/>
        </w:rPr>
        <w:t>ș</w:t>
      </w:r>
      <w:r w:rsidR="008A33CC" w:rsidRPr="00A92493">
        <w:rPr>
          <w:rStyle w:val="longtext"/>
          <w:rFonts w:eastAsiaTheme="minorHAnsi"/>
          <w:i/>
        </w:rPr>
        <w:t>ul meu, regele maghiar Matvei Korvin, iubirea de matematică, muzică, poezie,de la bunicul meu din partea mamei, astronomul</w:t>
      </w:r>
      <w:r w:rsidR="00573F19" w:rsidRPr="00A92493">
        <w:rPr>
          <w:rStyle w:val="longtext"/>
          <w:rFonts w:eastAsiaTheme="minorHAnsi"/>
          <w:i/>
        </w:rPr>
        <w:t xml:space="preserve"> Shubert, iar de la bunica mea ţ</w:t>
      </w:r>
      <w:r w:rsidR="008A33CC" w:rsidRPr="00A92493">
        <w:rPr>
          <w:rStyle w:val="longtext"/>
          <w:rFonts w:eastAsiaTheme="minorHAnsi"/>
          <w:i/>
        </w:rPr>
        <w:t>igancă, dragostea mea pentru vagabondaj şi refuzul de a mă supune obiceiurile,</w:t>
      </w:r>
      <w:r w:rsidR="00A66748">
        <w:rPr>
          <w:rStyle w:val="longtext"/>
          <w:rFonts w:eastAsiaTheme="minorHAnsi"/>
          <w:i/>
        </w:rPr>
        <w:t xml:space="preserve"> </w:t>
      </w:r>
      <w:r w:rsidR="008A33CC" w:rsidRPr="00A92493">
        <w:rPr>
          <w:rStyle w:val="longtext"/>
          <w:rFonts w:eastAsiaTheme="minorHAnsi"/>
          <w:i/>
        </w:rPr>
        <w:t>iar restul este m</w:t>
      </w:r>
      <w:r w:rsidR="00C728EE" w:rsidRPr="00A92493">
        <w:rPr>
          <w:rStyle w:val="longtext"/>
          <w:rFonts w:eastAsiaTheme="minorHAnsi"/>
          <w:i/>
        </w:rPr>
        <w:t>oş</w:t>
      </w:r>
      <w:r w:rsidR="008A33CC" w:rsidRPr="00A92493">
        <w:rPr>
          <w:rStyle w:val="longtext"/>
          <w:rFonts w:eastAsiaTheme="minorHAnsi"/>
          <w:i/>
        </w:rPr>
        <w:t>tenirea rusească.</w:t>
      </w:r>
      <w:r w:rsidR="00A66748">
        <w:rPr>
          <w:rStyle w:val="longtext"/>
          <w:rFonts w:eastAsiaTheme="minorHAnsi"/>
          <w:i/>
        </w:rPr>
        <w:t xml:space="preserve"> </w:t>
      </w:r>
      <w:r w:rsidR="007F5153" w:rsidRPr="00A92493">
        <w:t>În cea ce priveşte familia în care s-a născut sunt numeroase opinii conform cărora provine di</w:t>
      </w:r>
      <w:r w:rsidR="008A33CC" w:rsidRPr="00A92493">
        <w:t>ntr-o familie de romi, prosperă şi educată, integrată în nobilimea rusă</w:t>
      </w:r>
      <w:r w:rsidR="007F5153" w:rsidRPr="00A92493">
        <w:t>. Cert este că</w:t>
      </w:r>
      <w:r w:rsidR="00702432">
        <w:t>,</w:t>
      </w:r>
      <w:r w:rsidR="007F5153" w:rsidRPr="00A92493">
        <w:t xml:space="preserve"> geniu al matematicii de mică,</w:t>
      </w:r>
      <w:r w:rsidR="008A33CC" w:rsidRPr="00A92493">
        <w:t xml:space="preserve"> Sofia l-a avut </w:t>
      </w:r>
      <w:r w:rsidR="008A33CC" w:rsidRPr="00A92493">
        <w:lastRenderedPageBreak/>
        <w:t>ca profesor particular pe A.N. Stra</w:t>
      </w:r>
      <w:r w:rsidR="00573F19" w:rsidRPr="00A92493">
        <w:t>nnoliubski, care i-a predat lecţii de calcul diferenţ</w:t>
      </w:r>
      <w:r w:rsidR="008A33CC" w:rsidRPr="00A92493">
        <w:t xml:space="preserve">ial </w:t>
      </w:r>
      <w:r w:rsidR="00D675DC" w:rsidRPr="00A92493">
        <w:rPr>
          <w:rFonts w:ascii="Cambria Math" w:hAnsi="Cambria Math" w:cs="Cambria Math"/>
        </w:rPr>
        <w:t>ș</w:t>
      </w:r>
      <w:r w:rsidR="00702432">
        <w:t>i integral, cultivându-</w:t>
      </w:r>
      <w:r w:rsidR="008A33CC" w:rsidRPr="00A92493">
        <w:t>i pasiunea pentru matematică. În condiţiile în care femeile nu aveau voie să studieze în univ</w:t>
      </w:r>
      <w:r w:rsidR="00573F19" w:rsidRPr="00A92493">
        <w:t>ersităţ</w:t>
      </w:r>
      <w:r w:rsidR="008A33CC" w:rsidRPr="00A92493">
        <w:t>ile din Rusia, iar pentru a studia în străinătate era nevoie de perm</w:t>
      </w:r>
      <w:r w:rsidR="00573F19" w:rsidRPr="00A92493">
        <w:t>isiunea scrisă a tatălui sau soţului potenţ</w:t>
      </w:r>
      <w:r w:rsidR="008A33CC" w:rsidRPr="00A92493">
        <w:t>ialei studente, pentru a-</w:t>
      </w:r>
      <w:r w:rsidR="00D675DC" w:rsidRPr="00A92493">
        <w:rPr>
          <w:rFonts w:ascii="Cambria Math" w:hAnsi="Cambria Math" w:cs="Cambria Math"/>
        </w:rPr>
        <w:t>ș</w:t>
      </w:r>
      <w:r w:rsidR="008A33CC" w:rsidRPr="00A92493">
        <w:t>i putea continua studiile în străinătate Sofia s-a căsătorit cu un studentul la biologie, Vladimir Kovalevski, cei doi emigrând din Rusia în 1867. Doi ani mai târziu, Sofia Kovalevskaia s-a înscris la Universitatea din Heidelberg, de unde după doi ani de studii s-a mutat la Berlin. Aici a fost nevoită să se mediteze cu profesorul Karl Weierstrass, de</w:t>
      </w:r>
      <w:r w:rsidR="00C728EE" w:rsidRPr="00A92493">
        <w:t>oarece Universitatea din Berlin</w:t>
      </w:r>
      <w:r w:rsidR="008A33CC" w:rsidRPr="00A92493">
        <w:t xml:space="preserve"> nu i-a permis să urmeze </w:t>
      </w:r>
      <w:r w:rsidR="00573F19" w:rsidRPr="00A92493">
        <w:t>cursurile, rezervate doar bărbaţ</w:t>
      </w:r>
      <w:r w:rsidR="008A33CC" w:rsidRPr="00A92493">
        <w:t xml:space="preserve">ilor, perioadă în care matematiciana a elaborat trei lucrări </w:t>
      </w:r>
      <w:r w:rsidR="00D675DC" w:rsidRPr="00A92493">
        <w:rPr>
          <w:rFonts w:ascii="Cambria Math" w:hAnsi="Cambria Math" w:cs="Cambria Math"/>
        </w:rPr>
        <w:t>ș</w:t>
      </w:r>
      <w:r w:rsidR="00573F19" w:rsidRPr="00A92493">
        <w:t>tiinţ</w:t>
      </w:r>
      <w:r w:rsidR="008A33CC" w:rsidRPr="00A92493">
        <w:t xml:space="preserve">ifice importante în domeniul matematicilor superioare. Astfel aceasta a corectat </w:t>
      </w:r>
      <w:r w:rsidR="00D675DC" w:rsidRPr="00A92493">
        <w:rPr>
          <w:rFonts w:ascii="Cambria Math" w:hAnsi="Cambria Math" w:cs="Cambria Math"/>
        </w:rPr>
        <w:t>ș</w:t>
      </w:r>
      <w:r w:rsidR="00573F19" w:rsidRPr="00A92493">
        <w:t>i îmbunătăţ</w:t>
      </w:r>
      <w:r w:rsidR="008A33CC" w:rsidRPr="00A92493">
        <w:t>it cercetările lui Cauc</w:t>
      </w:r>
      <w:r w:rsidR="00573F19" w:rsidRPr="00A92493">
        <w:t>hy, în subdomeniul ecuaţiilor cu derivate parţ</w:t>
      </w:r>
      <w:r w:rsidR="008A33CC" w:rsidRPr="00A92493">
        <w:t xml:space="preserve">iale, redactând teorema cunoscută sub numele de teorema Cauchy-Kowalevski, a doua lucrare a fost dedicată integralelor abeliene, iar a treia s-a referit la forma inelelor planetei Saturn, pentru cele trei lucrări ştiinţifice acordându-i-se titlul de doctor </w:t>
      </w:r>
      <w:r w:rsidR="008A33CC" w:rsidRPr="00A92493">
        <w:rPr>
          <w:i/>
          <w:iCs/>
        </w:rPr>
        <w:t>summa cum laude</w:t>
      </w:r>
      <w:r w:rsidR="008A33CC" w:rsidRPr="00A92493">
        <w:t xml:space="preserve"> de către Universitatea din Göttingen în 1874, </w:t>
      </w:r>
      <w:r w:rsidR="00573F19" w:rsidRPr="00A92493">
        <w:t>fiind şi prima femeie care a obţ</w:t>
      </w:r>
      <w:r w:rsidR="008A33CC" w:rsidRPr="00A92493">
        <w:t xml:space="preserve">inut acest titlu în Germania. După o perioadă zbuciumată în care naşte o fiică şi i se sinucide soţul, în 1884 Sofia Kovalevskaia a fost numită </w:t>
      </w:r>
      <w:r w:rsidR="008A33CC" w:rsidRPr="00A92493">
        <w:rPr>
          <w:i/>
          <w:iCs/>
        </w:rPr>
        <w:t>Privatdozent</w:t>
      </w:r>
      <w:r w:rsidR="008A33CC" w:rsidRPr="00A92493">
        <w:t xml:space="preserve"> la Universitatea din Stockholm, unde a publ</w:t>
      </w:r>
      <w:r w:rsidR="00573F19" w:rsidRPr="00A92493">
        <w:t>icat studii referitoare la rotaţ</w:t>
      </w:r>
      <w:r w:rsidR="008A33CC" w:rsidRPr="00A92493">
        <w:t>ia unui corp solid în jurul</w:t>
      </w:r>
      <w:r w:rsidR="00573F19" w:rsidRPr="00A92493">
        <w:t xml:space="preserve"> unui punct fix, rezolvând ecuaţ</w:t>
      </w:r>
      <w:r w:rsidR="008A33CC" w:rsidRPr="00A92493">
        <w:t>iile generale de mi</w:t>
      </w:r>
      <w:r w:rsidR="00D675DC" w:rsidRPr="00A92493">
        <w:rPr>
          <w:rFonts w:ascii="Cambria Math" w:hAnsi="Cambria Math" w:cs="Cambria Math"/>
        </w:rPr>
        <w:t>ș</w:t>
      </w:r>
      <w:r w:rsidR="008A33CC" w:rsidRPr="00A92493">
        <w:t xml:space="preserve">care pentru un nou caz particular. În 1888 matematiciana a primit premiul </w:t>
      </w:r>
      <w:r w:rsidR="008A33CC" w:rsidRPr="00A92493">
        <w:rPr>
          <w:i/>
          <w:iCs/>
        </w:rPr>
        <w:t>Bordin</w:t>
      </w:r>
      <w:r w:rsidR="008A33CC" w:rsidRPr="00A92493">
        <w:t xml:space="preserve"> al Academiei Franceze de </w:t>
      </w:r>
      <w:r w:rsidR="00D675DC" w:rsidRPr="00A92493">
        <w:rPr>
          <w:rFonts w:ascii="Cambria Math" w:hAnsi="Cambria Math" w:cs="Cambria Math"/>
        </w:rPr>
        <w:t>Ș</w:t>
      </w:r>
      <w:r w:rsidR="00573F19" w:rsidRPr="00A92493">
        <w:t>tiinţ</w:t>
      </w:r>
      <w:r w:rsidR="00C728EE" w:rsidRPr="00A92493">
        <w:t>e, iar în 1889</w:t>
      </w:r>
      <w:r w:rsidR="008A33CC" w:rsidRPr="00A92493">
        <w:t xml:space="preserve"> a devenit </w:t>
      </w:r>
      <w:r w:rsidR="008A33CC" w:rsidRPr="00A92493">
        <w:rPr>
          <w:i/>
          <w:iCs/>
        </w:rPr>
        <w:t>Professor Ordinarius</w:t>
      </w:r>
      <w:r w:rsidR="00573F19" w:rsidRPr="00A92493">
        <w:t xml:space="preserve"> al Universităţ</w:t>
      </w:r>
      <w:r w:rsidR="008A33CC" w:rsidRPr="00A92493">
        <w:t>ii din Stockholm, fiind prima f</w:t>
      </w:r>
      <w:r w:rsidR="00573F19" w:rsidRPr="00A92493">
        <w:t>emeie profesor universitar din ţ</w:t>
      </w:r>
      <w:r w:rsidR="008A33CC" w:rsidRPr="00A92493">
        <w:t xml:space="preserve">ările nord-europene. A murit în 1891, în vârstă de numai 41 de ani, în urma unei pneumonii, după întoarcerea dintr-o călătorie pe care o făcuse la Genova, fiind înmormântată în cimitirul </w:t>
      </w:r>
      <w:r w:rsidR="008A33CC" w:rsidRPr="00A92493">
        <w:rPr>
          <w:i/>
          <w:iCs/>
        </w:rPr>
        <w:t>Norra begravningsplatsen</w:t>
      </w:r>
      <w:r w:rsidR="008A33CC" w:rsidRPr="00A92493">
        <w:t xml:space="preserve"> din Solna, Suedia.</w:t>
      </w:r>
    </w:p>
    <w:p w:rsidR="00CD5822" w:rsidRPr="00A92493" w:rsidRDefault="00220C48" w:rsidP="008F7CC0">
      <w:pPr>
        <w:pStyle w:val="NormalWeb"/>
        <w:spacing w:before="0" w:beforeAutospacing="0" w:after="0" w:afterAutospacing="0"/>
        <w:jc w:val="both"/>
      </w:pPr>
      <w:r w:rsidRPr="00A92493">
        <w:rPr>
          <w:rFonts w:hAnsi="Symbol"/>
        </w:rPr>
        <w:t></w:t>
      </w:r>
      <w:r w:rsidR="00986CDF">
        <w:rPr>
          <w:rFonts w:hAnsi="Symbol"/>
        </w:rPr>
        <w:t xml:space="preserve"> </w:t>
      </w:r>
      <w:r w:rsidR="00CD5822" w:rsidRPr="00A92493">
        <w:t>În Grecia s-a născut scriitorul Patricio Lafcadio Hearn (1850-1904)</w:t>
      </w:r>
      <w:r w:rsidR="002D37DA" w:rsidRPr="00A92493">
        <w:t>,</w:t>
      </w:r>
      <w:r w:rsidR="00CD5822" w:rsidRPr="00A92493">
        <w:t xml:space="preserve"> al cărui tată a fost rom britanic.</w:t>
      </w:r>
    </w:p>
    <w:p w:rsidR="00D73830" w:rsidRPr="00A92493" w:rsidRDefault="00AF7228"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1851</w:t>
      </w:r>
      <w:r w:rsidR="00986CDF">
        <w:rPr>
          <w:rFonts w:ascii="Times New Roman" w:hAnsi="Times New Roman" w:cs="Times New Roman"/>
          <w:b/>
          <w:sz w:val="24"/>
          <w:szCs w:val="24"/>
        </w:rPr>
        <w:t xml:space="preserve"> </w:t>
      </w:r>
      <w:r w:rsidR="00220C48" w:rsidRPr="00A92493">
        <w:rPr>
          <w:rFonts w:hAnsi="Symbol"/>
          <w:sz w:val="24"/>
          <w:szCs w:val="24"/>
        </w:rPr>
        <w:t></w:t>
      </w:r>
      <w:r w:rsidR="00986CDF">
        <w:rPr>
          <w:rFonts w:hAnsi="Symbol"/>
          <w:sz w:val="24"/>
          <w:szCs w:val="24"/>
        </w:rPr>
        <w:t xml:space="preserve"> </w:t>
      </w:r>
      <w:r w:rsidR="00D73830" w:rsidRPr="00A92493">
        <w:rPr>
          <w:rFonts w:ascii="Times New Roman" w:hAnsi="Times New Roman" w:cs="Times New Roman"/>
          <w:sz w:val="24"/>
          <w:szCs w:val="24"/>
        </w:rPr>
        <w:t>În</w:t>
      </w:r>
      <w:r w:rsidR="00A66748">
        <w:rPr>
          <w:rFonts w:ascii="Times New Roman" w:hAnsi="Times New Roman" w:cs="Times New Roman"/>
          <w:sz w:val="24"/>
          <w:szCs w:val="24"/>
        </w:rPr>
        <w:t xml:space="preserve"> </w:t>
      </w:r>
      <w:r w:rsidR="00D73830" w:rsidRPr="00A92493">
        <w:rPr>
          <w:rFonts w:ascii="Times New Roman" w:hAnsi="Times New Roman" w:cs="Times New Roman"/>
          <w:sz w:val="24"/>
          <w:szCs w:val="24"/>
        </w:rPr>
        <w:t>Valahia</w:t>
      </w:r>
      <w:r w:rsidR="00614BBF"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boierul Lazăr Calinderu adresează o cerere domnitorului Barbu Ştirbei </w:t>
      </w:r>
      <w:r w:rsidR="00920346">
        <w:rPr>
          <w:rFonts w:ascii="Times New Roman" w:hAnsi="Times New Roman" w:cs="Times New Roman"/>
          <w:sz w:val="24"/>
          <w:szCs w:val="24"/>
        </w:rPr>
        <w:t>pentru achitarea sumei</w:t>
      </w:r>
      <w:r w:rsidR="00384555" w:rsidRPr="00A92493">
        <w:rPr>
          <w:rFonts w:ascii="Times New Roman" w:hAnsi="Times New Roman" w:cs="Times New Roman"/>
          <w:sz w:val="24"/>
          <w:szCs w:val="24"/>
        </w:rPr>
        <w:t xml:space="preserve"> de 5</w:t>
      </w:r>
      <w:r w:rsidR="00D73830" w:rsidRPr="00A92493">
        <w:rPr>
          <w:rFonts w:ascii="Times New Roman" w:hAnsi="Times New Roman" w:cs="Times New Roman"/>
          <w:sz w:val="24"/>
          <w:szCs w:val="24"/>
        </w:rPr>
        <w:t xml:space="preserve">.570 lei de către stat, datorie contractată după </w:t>
      </w:r>
      <w:r w:rsidR="00445C60">
        <w:rPr>
          <w:rFonts w:ascii="Times New Roman" w:hAnsi="Times New Roman" w:cs="Times New Roman"/>
          <w:sz w:val="24"/>
          <w:szCs w:val="24"/>
        </w:rPr>
        <w:t xml:space="preserve">o </w:t>
      </w:r>
      <w:r w:rsidR="00D73830" w:rsidRPr="00A92493">
        <w:rPr>
          <w:rFonts w:ascii="Times New Roman" w:hAnsi="Times New Roman" w:cs="Times New Roman"/>
          <w:sz w:val="24"/>
          <w:szCs w:val="24"/>
        </w:rPr>
        <w:t>tranzacţie comercială cu romi robi neonorată până la acea dată.</w:t>
      </w:r>
      <w:r w:rsidR="00F60B63" w:rsidRPr="00A92493">
        <w:rPr>
          <w:rFonts w:ascii="Times New Roman" w:hAnsi="Times New Roman" w:cs="Times New Roman"/>
          <w:sz w:val="24"/>
          <w:szCs w:val="24"/>
        </w:rPr>
        <w:t xml:space="preserve"> De asemenea a fost întocmită </w:t>
      </w:r>
      <w:r w:rsidR="00F60B63" w:rsidRPr="00A92493">
        <w:rPr>
          <w:rFonts w:ascii="Times New Roman" w:hAnsi="Times New Roman" w:cs="Times New Roman"/>
          <w:i/>
          <w:sz w:val="24"/>
          <w:szCs w:val="24"/>
        </w:rPr>
        <w:t>Catagrafia de totimea ţiganilor lăeşi a casăi răposatului Vist. Alecu Sturza. 7 Maiu 1851</w:t>
      </w:r>
      <w:r w:rsidR="00F60B63" w:rsidRPr="00A92493">
        <w:rPr>
          <w:rFonts w:ascii="Times New Roman" w:hAnsi="Times New Roman" w:cs="Times New Roman"/>
          <w:sz w:val="24"/>
          <w:szCs w:val="24"/>
        </w:rPr>
        <w:t xml:space="preserve">, o listă cu câteva sute de robi, întocmită în vederea plătirii unor datorii, romii fiind răscumpăraţi de stat în 1853. </w:t>
      </w:r>
      <w:r w:rsidR="00D73830" w:rsidRPr="00A92493">
        <w:rPr>
          <w:rFonts w:ascii="Times New Roman" w:hAnsi="Times New Roman" w:cs="Times New Roman"/>
          <w:sz w:val="24"/>
          <w:szCs w:val="24"/>
        </w:rPr>
        <w:t xml:space="preserve">Hatmanul Alecu Rosetti Roznovanu cere sprijin </w:t>
      </w:r>
      <w:r w:rsidR="00D73830" w:rsidRPr="00A92493">
        <w:rPr>
          <w:rFonts w:ascii="Times New Roman" w:hAnsi="Times New Roman" w:cs="Times New Roman"/>
          <w:i/>
          <w:sz w:val="24"/>
          <w:szCs w:val="24"/>
        </w:rPr>
        <w:t>Departamentului din Lăuntru</w:t>
      </w:r>
      <w:r w:rsidR="00D73830" w:rsidRPr="00A92493">
        <w:rPr>
          <w:rFonts w:ascii="Times New Roman" w:hAnsi="Times New Roman" w:cs="Times New Roman"/>
          <w:sz w:val="24"/>
          <w:szCs w:val="24"/>
        </w:rPr>
        <w:t xml:space="preserve">, pentru prinderea unor robi fugari din Moldova. </w:t>
      </w:r>
      <w:r w:rsidR="00384555" w:rsidRPr="00A92493">
        <w:rPr>
          <w:rFonts w:ascii="Times New Roman" w:hAnsi="Times New Roman" w:cs="Times New Roman"/>
          <w:sz w:val="24"/>
          <w:szCs w:val="24"/>
        </w:rPr>
        <w:t>Părăsirea moşiei de către romi era un fenomen obişnuit în epocă</w:t>
      </w:r>
      <w:r w:rsidR="00CB20F1" w:rsidRPr="00A92493">
        <w:rPr>
          <w:rFonts w:ascii="Times New Roman" w:hAnsi="Times New Roman" w:cs="Times New Roman"/>
          <w:sz w:val="24"/>
          <w:szCs w:val="24"/>
        </w:rPr>
        <w:t>,</w:t>
      </w:r>
      <w:r w:rsidR="00384555" w:rsidRPr="00A92493">
        <w:rPr>
          <w:rFonts w:ascii="Times New Roman" w:hAnsi="Times New Roman" w:cs="Times New Roman"/>
          <w:sz w:val="24"/>
          <w:szCs w:val="24"/>
        </w:rPr>
        <w:t xml:space="preserve"> astfel că autorităţile au probleme şi cu un grup de p</w:t>
      </w:r>
      <w:r w:rsidR="00D73830" w:rsidRPr="00A92493">
        <w:rPr>
          <w:rFonts w:ascii="Times New Roman" w:hAnsi="Times New Roman" w:cs="Times New Roman"/>
          <w:sz w:val="24"/>
          <w:szCs w:val="24"/>
        </w:rPr>
        <w:t>atru robi fugiţi de la polcovniceasa Enghel din Piteşti, în timpul revoluţiei din 1848</w:t>
      </w:r>
      <w:r w:rsidR="00C728EE" w:rsidRPr="00A92493">
        <w:rPr>
          <w:rFonts w:ascii="Times New Roman" w:hAnsi="Times New Roman" w:cs="Times New Roman"/>
          <w:sz w:val="24"/>
          <w:szCs w:val="24"/>
        </w:rPr>
        <w:t>,</w:t>
      </w:r>
      <w:r w:rsidR="00384555" w:rsidRPr="00A92493">
        <w:rPr>
          <w:rFonts w:ascii="Times New Roman" w:hAnsi="Times New Roman" w:cs="Times New Roman"/>
          <w:sz w:val="24"/>
          <w:szCs w:val="24"/>
        </w:rPr>
        <w:t xml:space="preserve">care </w:t>
      </w:r>
      <w:r w:rsidR="00D73830" w:rsidRPr="00A92493">
        <w:rPr>
          <w:rFonts w:ascii="Times New Roman" w:hAnsi="Times New Roman" w:cs="Times New Roman"/>
          <w:sz w:val="24"/>
          <w:szCs w:val="24"/>
        </w:rPr>
        <w:t>sunt găsiţi vagabondând prin Bucureşti. P</w:t>
      </w:r>
      <w:r w:rsidR="00384555" w:rsidRPr="00A92493">
        <w:rPr>
          <w:rFonts w:ascii="Times New Roman" w:hAnsi="Times New Roman" w:cs="Times New Roman"/>
          <w:sz w:val="24"/>
          <w:szCs w:val="24"/>
        </w:rPr>
        <w:t>e de altă parte p</w:t>
      </w:r>
      <w:r w:rsidR="00D73830" w:rsidRPr="00A92493">
        <w:rPr>
          <w:rFonts w:ascii="Times New Roman" w:hAnsi="Times New Roman" w:cs="Times New Roman"/>
          <w:sz w:val="24"/>
          <w:szCs w:val="24"/>
        </w:rPr>
        <w:t>arucicul M. Clinceanu cere autorităţilor ajutor în prinderea robului său, Ioniţă, care i-a furat nişte bani</w:t>
      </w:r>
      <w:r w:rsidR="0002647A" w:rsidRPr="00A92493">
        <w:rPr>
          <w:rFonts w:ascii="Times New Roman" w:hAnsi="Times New Roman" w:cs="Times New Roman"/>
          <w:sz w:val="24"/>
          <w:szCs w:val="24"/>
        </w:rPr>
        <w:t>:</w:t>
      </w:r>
      <w:r w:rsidR="00BC263D" w:rsidRPr="00A92493">
        <w:rPr>
          <w:rFonts w:ascii="Times New Roman" w:hAnsi="Times New Roman" w:cs="Times New Roman"/>
          <w:i/>
          <w:sz w:val="24"/>
          <w:szCs w:val="24"/>
        </w:rPr>
        <w:t xml:space="preserve">Un ţigan </w:t>
      </w:r>
      <w:r w:rsidR="0002647A" w:rsidRPr="00A92493">
        <w:rPr>
          <w:rFonts w:ascii="Times New Roman" w:hAnsi="Times New Roman" w:cs="Times New Roman"/>
          <w:i/>
          <w:sz w:val="24"/>
          <w:szCs w:val="24"/>
        </w:rPr>
        <w:t xml:space="preserve">al meu, anume </w:t>
      </w:r>
      <w:r w:rsidR="00BC263D" w:rsidRPr="00A92493">
        <w:rPr>
          <w:rFonts w:ascii="Times New Roman" w:hAnsi="Times New Roman" w:cs="Times New Roman"/>
          <w:i/>
          <w:sz w:val="24"/>
          <w:szCs w:val="24"/>
        </w:rPr>
        <w:t>Joniţă, la 2 ale acestei luni, furându-mi din casă</w:t>
      </w:r>
      <w:r w:rsidR="0002647A" w:rsidRPr="00A92493">
        <w:rPr>
          <w:rFonts w:ascii="Times New Roman" w:hAnsi="Times New Roman" w:cs="Times New Roman"/>
          <w:i/>
          <w:sz w:val="24"/>
          <w:szCs w:val="24"/>
        </w:rPr>
        <w:t xml:space="preserve"> 1</w:t>
      </w:r>
      <w:r w:rsidR="00384555" w:rsidRPr="00A92493">
        <w:rPr>
          <w:rFonts w:ascii="Times New Roman" w:hAnsi="Times New Roman" w:cs="Times New Roman"/>
          <w:i/>
          <w:sz w:val="24"/>
          <w:szCs w:val="24"/>
        </w:rPr>
        <w:t>20 sfanţigi şi 1</w:t>
      </w:r>
      <w:r w:rsidR="00C728EE" w:rsidRPr="00A92493">
        <w:rPr>
          <w:rFonts w:ascii="Times New Roman" w:hAnsi="Times New Roman" w:cs="Times New Roman"/>
          <w:i/>
          <w:sz w:val="24"/>
          <w:szCs w:val="24"/>
        </w:rPr>
        <w:t>0</w:t>
      </w:r>
      <w:r w:rsidR="00BC263D" w:rsidRPr="00A92493">
        <w:rPr>
          <w:rFonts w:ascii="Times New Roman" w:hAnsi="Times New Roman" w:cs="Times New Roman"/>
          <w:i/>
          <w:sz w:val="24"/>
          <w:szCs w:val="24"/>
        </w:rPr>
        <w:t xml:space="preserve"> icosari s-au făcut nevăzut, şi ale căruia semne sânt cele mai jos</w:t>
      </w:r>
      <w:r w:rsidR="00152FB4">
        <w:rPr>
          <w:rFonts w:ascii="Times New Roman" w:hAnsi="Times New Roman" w:cs="Times New Roman"/>
          <w:i/>
          <w:sz w:val="24"/>
          <w:szCs w:val="24"/>
        </w:rPr>
        <w:t xml:space="preserve"> </w:t>
      </w:r>
      <w:r w:rsidR="00BC263D" w:rsidRPr="00A92493">
        <w:rPr>
          <w:rFonts w:ascii="Times New Roman" w:hAnsi="Times New Roman" w:cs="Times New Roman"/>
          <w:i/>
          <w:sz w:val="24"/>
          <w:szCs w:val="24"/>
        </w:rPr>
        <w:t>însemnat</w:t>
      </w:r>
      <w:r w:rsidR="00920346">
        <w:rPr>
          <w:rFonts w:ascii="Times New Roman" w:hAnsi="Times New Roman" w:cs="Times New Roman"/>
          <w:i/>
          <w:sz w:val="24"/>
          <w:szCs w:val="24"/>
        </w:rPr>
        <w:t>e. Pentru care plecat rog pe ci[nstitu</w:t>
      </w:r>
      <w:r w:rsidR="00BC263D" w:rsidRPr="00A92493">
        <w:rPr>
          <w:rFonts w:ascii="Times New Roman" w:hAnsi="Times New Roman" w:cs="Times New Roman"/>
          <w:i/>
          <w:sz w:val="24"/>
          <w:szCs w:val="24"/>
        </w:rPr>
        <w:t>l] Departament să binevoiască ca prinporunci circulare a face cunoscut cinstitelor ocârrnuiri; căci deşi am dat în</w:t>
      </w:r>
      <w:r w:rsidR="00384555" w:rsidRPr="00A92493">
        <w:rPr>
          <w:rFonts w:ascii="Times New Roman" w:hAnsi="Times New Roman" w:cs="Times New Roman"/>
          <w:i/>
          <w:sz w:val="24"/>
          <w:szCs w:val="24"/>
        </w:rPr>
        <w:t>cunoştinţa ci[nstitei] Poliţii</w:t>
      </w:r>
      <w:r w:rsidR="00BC263D" w:rsidRPr="00A92493">
        <w:rPr>
          <w:rFonts w:ascii="Times New Roman" w:hAnsi="Times New Roman" w:cs="Times New Roman"/>
          <w:i/>
          <w:sz w:val="24"/>
          <w:szCs w:val="24"/>
        </w:rPr>
        <w:t>a acestei capitale, dar am bănuială ca nu cumva să fi</w:t>
      </w:r>
      <w:r w:rsidR="00152FB4">
        <w:rPr>
          <w:rFonts w:ascii="Times New Roman" w:hAnsi="Times New Roman" w:cs="Times New Roman"/>
          <w:i/>
          <w:sz w:val="24"/>
          <w:szCs w:val="24"/>
        </w:rPr>
        <w:t xml:space="preserve"> </w:t>
      </w:r>
      <w:r w:rsidR="00BC263D" w:rsidRPr="00A92493">
        <w:rPr>
          <w:rFonts w:ascii="Times New Roman" w:hAnsi="Times New Roman" w:cs="Times New Roman"/>
          <w:i/>
          <w:sz w:val="24"/>
          <w:szCs w:val="24"/>
        </w:rPr>
        <w:t>ieşit şi afară din această capitală.</w:t>
      </w:r>
      <w:r w:rsidR="00152FB4">
        <w:rPr>
          <w:rFonts w:ascii="Times New Roman" w:hAnsi="Times New Roman" w:cs="Times New Roman"/>
          <w:i/>
          <w:sz w:val="24"/>
          <w:szCs w:val="24"/>
        </w:rPr>
        <w:t xml:space="preserve"> </w:t>
      </w:r>
      <w:r w:rsidR="00384555" w:rsidRPr="00A92493">
        <w:rPr>
          <w:rFonts w:ascii="Times New Roman" w:hAnsi="Times New Roman" w:cs="Times New Roman"/>
          <w:i/>
          <w:sz w:val="24"/>
          <w:szCs w:val="24"/>
        </w:rPr>
        <w:t>În vârstă de 1</w:t>
      </w:r>
      <w:r w:rsidR="00BC263D" w:rsidRPr="00A92493">
        <w:rPr>
          <w:rFonts w:ascii="Times New Roman" w:hAnsi="Times New Roman" w:cs="Times New Roman"/>
          <w:i/>
          <w:sz w:val="24"/>
          <w:szCs w:val="24"/>
        </w:rPr>
        <w:t>5 ani, Ia faţă oacheş şi slab, gura cu dinţi mari, nasul ascuţit şi</w:t>
      </w:r>
      <w:r w:rsidR="00384555" w:rsidRPr="00A92493">
        <w:rPr>
          <w:rFonts w:ascii="Times New Roman" w:hAnsi="Times New Roman" w:cs="Times New Roman"/>
          <w:i/>
          <w:sz w:val="24"/>
          <w:szCs w:val="24"/>
        </w:rPr>
        <w:t>puţin cam strâmb, ochii şi spâncenele negre, păru</w:t>
      </w:r>
      <w:r w:rsidR="00BC263D" w:rsidRPr="00A92493">
        <w:rPr>
          <w:rFonts w:ascii="Times New Roman" w:hAnsi="Times New Roman" w:cs="Times New Roman"/>
          <w:i/>
          <w:sz w:val="24"/>
          <w:szCs w:val="24"/>
        </w:rPr>
        <w:t>l capului negru şi creţ, înbrăcat cu</w:t>
      </w:r>
      <w:r w:rsidR="00152FB4">
        <w:rPr>
          <w:rFonts w:ascii="Times New Roman" w:hAnsi="Times New Roman" w:cs="Times New Roman"/>
          <w:i/>
          <w:sz w:val="24"/>
          <w:szCs w:val="24"/>
        </w:rPr>
        <w:t xml:space="preserve"> </w:t>
      </w:r>
      <w:r w:rsidR="00BC263D" w:rsidRPr="00A92493">
        <w:rPr>
          <w:rFonts w:ascii="Times New Roman" w:hAnsi="Times New Roman" w:cs="Times New Roman"/>
          <w:i/>
          <w:sz w:val="24"/>
          <w:szCs w:val="24"/>
        </w:rPr>
        <w:t>o bluză şi pantaloni noi de o materie cadrilată, în cap cu şapcă veche fără cozorocşi în picere cu ciupici de lac vechi.</w:t>
      </w:r>
      <w:r w:rsidR="00152FB4">
        <w:rPr>
          <w:rFonts w:ascii="Times New Roman" w:hAnsi="Times New Roman" w:cs="Times New Roman"/>
          <w:i/>
          <w:sz w:val="24"/>
          <w:szCs w:val="24"/>
        </w:rPr>
        <w:t xml:space="preserve"> </w:t>
      </w:r>
      <w:r w:rsidR="00BC263D" w:rsidRPr="00A92493">
        <w:rPr>
          <w:rFonts w:ascii="Times New Roman" w:hAnsi="Times New Roman" w:cs="Times New Roman"/>
          <w:i/>
          <w:sz w:val="24"/>
          <w:szCs w:val="24"/>
        </w:rPr>
        <w:t>Parucic M. Clinceanu</w:t>
      </w:r>
      <w:r w:rsidR="0002647A" w:rsidRPr="00A92493">
        <w:rPr>
          <w:rFonts w:ascii="Times New Roman" w:hAnsi="Times New Roman" w:cs="Times New Roman"/>
          <w:sz w:val="24"/>
          <w:szCs w:val="24"/>
        </w:rPr>
        <w:t>.</w:t>
      </w:r>
      <w:r w:rsidR="00152FB4">
        <w:rPr>
          <w:rFonts w:ascii="Times New Roman" w:hAnsi="Times New Roman" w:cs="Times New Roman"/>
          <w:sz w:val="24"/>
          <w:szCs w:val="24"/>
        </w:rPr>
        <w:t xml:space="preserve"> </w:t>
      </w:r>
      <w:r w:rsidR="00384555" w:rsidRPr="00A92493">
        <w:rPr>
          <w:rFonts w:ascii="Times New Roman" w:hAnsi="Times New Roman" w:cs="Times New Roman"/>
          <w:sz w:val="24"/>
          <w:szCs w:val="24"/>
        </w:rPr>
        <w:t>O problemă oarecum asemănătoare are şi u</w:t>
      </w:r>
      <w:r w:rsidR="00D73830" w:rsidRPr="00A92493">
        <w:rPr>
          <w:rFonts w:ascii="Times New Roman" w:hAnsi="Times New Roman" w:cs="Times New Roman"/>
          <w:sz w:val="24"/>
          <w:szCs w:val="24"/>
        </w:rPr>
        <w:t>n alt proprietar de robi romi</w:t>
      </w:r>
      <w:r w:rsidR="00384555" w:rsidRPr="00A92493">
        <w:rPr>
          <w:rFonts w:ascii="Times New Roman" w:hAnsi="Times New Roman" w:cs="Times New Roman"/>
          <w:sz w:val="24"/>
          <w:szCs w:val="24"/>
        </w:rPr>
        <w:t>, care</w:t>
      </w:r>
      <w:r w:rsidR="00D73830" w:rsidRPr="00A92493">
        <w:rPr>
          <w:rFonts w:ascii="Times New Roman" w:hAnsi="Times New Roman" w:cs="Times New Roman"/>
          <w:sz w:val="24"/>
          <w:szCs w:val="24"/>
        </w:rPr>
        <w:t xml:space="preserve"> anunţă autorităţile că doi romi, soţ şi soţie, robi de ai săi</w:t>
      </w:r>
      <w:r w:rsidR="0084150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i-au furat bani şi diferite lucruri din casă. Cârmuirea judeţului Ilfov emite un raport către </w:t>
      </w:r>
      <w:r w:rsidR="00D73830" w:rsidRPr="00A92493">
        <w:rPr>
          <w:rFonts w:ascii="Times New Roman" w:hAnsi="Times New Roman" w:cs="Times New Roman"/>
          <w:i/>
          <w:sz w:val="24"/>
          <w:szCs w:val="24"/>
        </w:rPr>
        <w:t>Departamentul din Lăuntru</w:t>
      </w:r>
      <w:r w:rsidR="00D73830" w:rsidRPr="00A92493">
        <w:rPr>
          <w:rFonts w:ascii="Times New Roman" w:hAnsi="Times New Roman" w:cs="Times New Roman"/>
          <w:sz w:val="24"/>
          <w:szCs w:val="24"/>
        </w:rPr>
        <w:t xml:space="preserve"> în care cere instrucţiuni cu privire la cazul romului Petru Butoiu</w:t>
      </w:r>
      <w:r w:rsidR="00384555" w:rsidRPr="00A92493">
        <w:rPr>
          <w:rFonts w:ascii="Times New Roman" w:hAnsi="Times New Roman" w:cs="Times New Roman"/>
          <w:sz w:val="24"/>
          <w:szCs w:val="24"/>
        </w:rPr>
        <w:t xml:space="preserve">,care a </w:t>
      </w:r>
      <w:r w:rsidR="00D73830" w:rsidRPr="00A92493">
        <w:rPr>
          <w:rFonts w:ascii="Times New Roman" w:hAnsi="Times New Roman" w:cs="Times New Roman"/>
          <w:sz w:val="24"/>
          <w:szCs w:val="24"/>
        </w:rPr>
        <w:t xml:space="preserve">fugit </w:t>
      </w:r>
      <w:r w:rsidR="00384555" w:rsidRPr="00A92493">
        <w:rPr>
          <w:rFonts w:ascii="Times New Roman" w:hAnsi="Times New Roman" w:cs="Times New Roman"/>
          <w:sz w:val="24"/>
          <w:szCs w:val="24"/>
        </w:rPr>
        <w:t>de</w:t>
      </w:r>
      <w:r w:rsidR="00D73830" w:rsidRPr="00A92493">
        <w:rPr>
          <w:rFonts w:ascii="Times New Roman" w:hAnsi="Times New Roman" w:cs="Times New Roman"/>
          <w:sz w:val="24"/>
          <w:szCs w:val="24"/>
        </w:rPr>
        <w:t xml:space="preserve"> nouă ani de pe moşia</w:t>
      </w:r>
      <w:r w:rsidR="00244F26" w:rsidRPr="00A92493">
        <w:rPr>
          <w:rFonts w:ascii="Times New Roman" w:hAnsi="Times New Roman" w:cs="Times New Roman"/>
          <w:sz w:val="24"/>
          <w:szCs w:val="24"/>
        </w:rPr>
        <w:t xml:space="preserve"> boieroaicei</w:t>
      </w:r>
      <w:r w:rsidR="00D73830" w:rsidRPr="00A92493">
        <w:rPr>
          <w:rFonts w:ascii="Times New Roman" w:hAnsi="Times New Roman" w:cs="Times New Roman"/>
          <w:sz w:val="24"/>
          <w:szCs w:val="24"/>
        </w:rPr>
        <w:t xml:space="preserve"> Smarandei </w:t>
      </w:r>
      <w:r w:rsidR="00D73830" w:rsidRPr="00A92493">
        <w:rPr>
          <w:rFonts w:ascii="Times New Roman" w:hAnsi="Times New Roman" w:cs="Times New Roman"/>
          <w:sz w:val="24"/>
          <w:szCs w:val="24"/>
        </w:rPr>
        <w:lastRenderedPageBreak/>
        <w:t xml:space="preserve">Costandineasca. </w:t>
      </w:r>
      <w:r w:rsidR="00244F26" w:rsidRPr="00A92493">
        <w:rPr>
          <w:rFonts w:ascii="Times New Roman" w:hAnsi="Times New Roman" w:cs="Times New Roman"/>
          <w:sz w:val="24"/>
          <w:szCs w:val="24"/>
        </w:rPr>
        <w:t>Autorităţile din Muntenia sunt sesizate şi în legătură cu fuga unor romi ai lui Dumitru Hurmuz din Ulmeni Pământeni.</w:t>
      </w:r>
    </w:p>
    <w:p w:rsidR="00BD3D06" w:rsidRPr="00A92493" w:rsidRDefault="00BD3D06"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Pr="00A92493">
        <w:rPr>
          <w:rFonts w:ascii="Times New Roman" w:hAnsi="Times New Roman" w:cs="Times New Roman"/>
          <w:sz w:val="24"/>
          <w:szCs w:val="24"/>
        </w:rPr>
        <w:t xml:space="preserve">În Ungaria au fost înregistraţi </w:t>
      </w:r>
      <w:r w:rsidR="00920346">
        <w:rPr>
          <w:rFonts w:ascii="Times New Roman" w:hAnsi="Times New Roman" w:cs="Times New Roman"/>
          <w:sz w:val="24"/>
          <w:szCs w:val="24"/>
        </w:rPr>
        <w:t xml:space="preserve">un număr de </w:t>
      </w:r>
      <w:r w:rsidRPr="00A92493">
        <w:rPr>
          <w:rFonts w:ascii="Times New Roman" w:hAnsi="Times New Roman" w:cs="Times New Roman"/>
          <w:sz w:val="24"/>
          <w:szCs w:val="24"/>
        </w:rPr>
        <w:t xml:space="preserve">30.304 </w:t>
      </w:r>
      <w:r w:rsidR="00920346">
        <w:rPr>
          <w:rFonts w:ascii="Times New Roman" w:hAnsi="Times New Roman" w:cs="Times New Roman"/>
          <w:sz w:val="24"/>
          <w:szCs w:val="24"/>
        </w:rPr>
        <w:t xml:space="preserve">de </w:t>
      </w:r>
      <w:r w:rsidRPr="00A92493">
        <w:rPr>
          <w:rFonts w:ascii="Times New Roman" w:hAnsi="Times New Roman" w:cs="Times New Roman"/>
          <w:sz w:val="24"/>
          <w:szCs w:val="24"/>
        </w:rPr>
        <w:t xml:space="preserve">romi, dintre care 11.440erau în Banat şi Voivodina, iar 18.864 în Ungaria </w:t>
      </w:r>
      <w:r w:rsidR="00C728EE" w:rsidRPr="00A92493">
        <w:rPr>
          <w:rFonts w:ascii="Times New Roman" w:hAnsi="Times New Roman" w:cs="Times New Roman"/>
          <w:sz w:val="24"/>
          <w:szCs w:val="24"/>
        </w:rPr>
        <w:t>propriu</w:t>
      </w:r>
      <w:r w:rsidR="00175742" w:rsidRPr="00A92493">
        <w:rPr>
          <w:rFonts w:ascii="Times New Roman" w:hAnsi="Times New Roman" w:cs="Times New Roman"/>
          <w:sz w:val="24"/>
          <w:szCs w:val="24"/>
        </w:rPr>
        <w:t>-</w:t>
      </w:r>
      <w:r w:rsidR="00C728EE" w:rsidRPr="00A92493">
        <w:rPr>
          <w:rFonts w:ascii="Times New Roman" w:hAnsi="Times New Roman" w:cs="Times New Roman"/>
          <w:sz w:val="24"/>
          <w:szCs w:val="24"/>
        </w:rPr>
        <w:t>zisă şi vestul României.</w:t>
      </w:r>
      <w:r w:rsidRPr="00A92493">
        <w:rPr>
          <w:rFonts w:ascii="Times New Roman" w:hAnsi="Times New Roman" w:cs="Times New Roman"/>
          <w:sz w:val="24"/>
          <w:szCs w:val="24"/>
        </w:rPr>
        <w:t xml:space="preserve"> Transilvania îngloba un număr de 52.665 de romi. Un număr de 800 de romi activau ca soldaţi în armata austriacă.</w:t>
      </w:r>
    </w:p>
    <w:p w:rsidR="007B1D12" w:rsidRPr="00A92493" w:rsidRDefault="00E5421D"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1852</w:t>
      </w:r>
      <w:r w:rsidR="00986CDF">
        <w:rPr>
          <w:rFonts w:ascii="Times New Roman" w:hAnsi="Times New Roman" w:cs="Times New Roman"/>
          <w:b/>
          <w:sz w:val="24"/>
          <w:szCs w:val="24"/>
        </w:rPr>
        <w:t xml:space="preserve"> </w:t>
      </w:r>
      <w:r w:rsidR="00220C48" w:rsidRPr="00A92493">
        <w:rPr>
          <w:rFonts w:hAnsi="Symbol"/>
          <w:sz w:val="24"/>
          <w:szCs w:val="24"/>
        </w:rPr>
        <w:t></w:t>
      </w:r>
      <w:r w:rsidR="00986CDF">
        <w:rPr>
          <w:rFonts w:hAnsi="Symbol"/>
          <w:sz w:val="24"/>
          <w:szCs w:val="24"/>
        </w:rPr>
        <w:t xml:space="preserve"> </w:t>
      </w:r>
      <w:r w:rsidR="00614BBF" w:rsidRPr="00A92493">
        <w:rPr>
          <w:rFonts w:ascii="Times New Roman" w:hAnsi="Times New Roman" w:cs="Times New Roman"/>
          <w:sz w:val="24"/>
          <w:szCs w:val="24"/>
        </w:rPr>
        <w:t>Î</w:t>
      </w:r>
      <w:r w:rsidR="00670411" w:rsidRPr="00A92493">
        <w:rPr>
          <w:rFonts w:ascii="Times New Roman" w:hAnsi="Times New Roman" w:cs="Times New Roman"/>
          <w:sz w:val="24"/>
          <w:szCs w:val="24"/>
        </w:rPr>
        <w:t xml:space="preserve">n Rusia </w:t>
      </w:r>
      <w:r w:rsidR="00614BBF" w:rsidRPr="00A92493">
        <w:rPr>
          <w:rFonts w:ascii="Times New Roman" w:hAnsi="Times New Roman" w:cs="Times New Roman"/>
          <w:sz w:val="24"/>
          <w:szCs w:val="24"/>
        </w:rPr>
        <w:t>ţaristă</w:t>
      </w:r>
      <w:r w:rsidR="00807823" w:rsidRPr="00A92493">
        <w:rPr>
          <w:rFonts w:ascii="Times New Roman" w:hAnsi="Times New Roman" w:cs="Times New Roman"/>
          <w:sz w:val="24"/>
          <w:szCs w:val="24"/>
        </w:rPr>
        <w:t>,</w:t>
      </w:r>
      <w:r w:rsidR="00614BBF" w:rsidRPr="00A92493">
        <w:rPr>
          <w:rFonts w:ascii="Times New Roman" w:hAnsi="Times New Roman" w:cs="Times New Roman"/>
          <w:sz w:val="24"/>
          <w:szCs w:val="24"/>
        </w:rPr>
        <w:t xml:space="preserve"> romi</w:t>
      </w:r>
      <w:r w:rsidR="0082433E" w:rsidRPr="00A92493">
        <w:rPr>
          <w:rFonts w:ascii="Times New Roman" w:hAnsi="Times New Roman" w:cs="Times New Roman"/>
          <w:sz w:val="24"/>
          <w:szCs w:val="24"/>
        </w:rPr>
        <w:t>i</w:t>
      </w:r>
      <w:r w:rsidR="00614BBF" w:rsidRPr="00A92493">
        <w:rPr>
          <w:rFonts w:ascii="Times New Roman" w:hAnsi="Times New Roman" w:cs="Times New Roman"/>
          <w:sz w:val="24"/>
          <w:szCs w:val="24"/>
        </w:rPr>
        <w:t xml:space="preserve"> din gubernia</w:t>
      </w:r>
      <w:r w:rsidRPr="00A92493">
        <w:rPr>
          <w:rFonts w:ascii="Times New Roman" w:hAnsi="Times New Roman" w:cs="Times New Roman"/>
          <w:sz w:val="24"/>
          <w:szCs w:val="24"/>
        </w:rPr>
        <w:t xml:space="preserve"> Taurida</w:t>
      </w:r>
      <w:r w:rsidR="00614BBF" w:rsidRPr="00A92493">
        <w:rPr>
          <w:rFonts w:ascii="Times New Roman" w:hAnsi="Times New Roman" w:cs="Times New Roman"/>
          <w:sz w:val="24"/>
          <w:szCs w:val="24"/>
        </w:rPr>
        <w:t>,</w:t>
      </w:r>
      <w:r w:rsidRPr="00A92493">
        <w:rPr>
          <w:rFonts w:ascii="Times New Roman" w:hAnsi="Times New Roman" w:cs="Times New Roman"/>
          <w:sz w:val="24"/>
          <w:szCs w:val="24"/>
        </w:rPr>
        <w:t xml:space="preserve"> care nu erau înscrişi încă în registrul de recrutare</w:t>
      </w:r>
      <w:r w:rsidR="00614BBF" w:rsidRPr="00A92493">
        <w:rPr>
          <w:rFonts w:ascii="Times New Roman" w:hAnsi="Times New Roman" w:cs="Times New Roman"/>
          <w:sz w:val="24"/>
          <w:szCs w:val="24"/>
        </w:rPr>
        <w:t xml:space="preserve">, aveau </w:t>
      </w:r>
      <w:r w:rsidRPr="00A92493">
        <w:rPr>
          <w:rFonts w:ascii="Times New Roman" w:hAnsi="Times New Roman" w:cs="Times New Roman"/>
          <w:sz w:val="24"/>
          <w:szCs w:val="24"/>
        </w:rPr>
        <w:t>obligaţi</w:t>
      </w:r>
      <w:r w:rsidR="00614BBF" w:rsidRPr="00A92493">
        <w:rPr>
          <w:rFonts w:ascii="Times New Roman" w:hAnsi="Times New Roman" w:cs="Times New Roman"/>
          <w:sz w:val="24"/>
          <w:szCs w:val="24"/>
        </w:rPr>
        <w:t>a</w:t>
      </w:r>
      <w:r w:rsidRPr="00A92493">
        <w:rPr>
          <w:rFonts w:ascii="Times New Roman" w:hAnsi="Times New Roman" w:cs="Times New Roman"/>
          <w:sz w:val="24"/>
          <w:szCs w:val="24"/>
        </w:rPr>
        <w:t xml:space="preserve"> să achite un impozit militar </w:t>
      </w:r>
      <w:r w:rsidR="00614BBF" w:rsidRPr="00A92493">
        <w:rPr>
          <w:rFonts w:ascii="Times New Roman" w:hAnsi="Times New Roman" w:cs="Times New Roman"/>
          <w:sz w:val="24"/>
          <w:szCs w:val="24"/>
        </w:rPr>
        <w:t>precum</w:t>
      </w:r>
      <w:r w:rsidRPr="00A92493">
        <w:rPr>
          <w:rFonts w:ascii="Times New Roman" w:hAnsi="Times New Roman" w:cs="Times New Roman"/>
          <w:i/>
          <w:sz w:val="24"/>
          <w:szCs w:val="24"/>
        </w:rPr>
        <w:t xml:space="preserve"> şi sumele restante.</w:t>
      </w:r>
      <w:r w:rsidR="006059EB" w:rsidRPr="00A92493">
        <w:rPr>
          <w:rFonts w:ascii="Times New Roman" w:hAnsi="Times New Roman" w:cs="Times New Roman"/>
          <w:i/>
          <w:iCs/>
          <w:sz w:val="24"/>
          <w:szCs w:val="24"/>
        </w:rPr>
        <w:br/>
      </w:r>
      <w:r w:rsidR="00220C48" w:rsidRPr="00A92493">
        <w:rPr>
          <w:rFonts w:hAnsi="Symbol"/>
          <w:sz w:val="24"/>
          <w:szCs w:val="24"/>
        </w:rPr>
        <w:t></w:t>
      </w:r>
      <w:r w:rsidR="00986CDF">
        <w:rPr>
          <w:rFonts w:hAnsi="Symbol"/>
          <w:sz w:val="24"/>
          <w:szCs w:val="24"/>
        </w:rPr>
        <w:t xml:space="preserve"> </w:t>
      </w:r>
      <w:r w:rsidR="000728F4" w:rsidRPr="00A92493">
        <w:rPr>
          <w:rFonts w:ascii="Times New Roman" w:hAnsi="Times New Roman" w:cs="Times New Roman"/>
          <w:iCs/>
          <w:sz w:val="24"/>
          <w:szCs w:val="24"/>
        </w:rPr>
        <w:t>Mănă</w:t>
      </w:r>
      <w:r w:rsidR="00175742" w:rsidRPr="00A92493">
        <w:rPr>
          <w:rFonts w:ascii="Times New Roman" w:hAnsi="Times New Roman" w:cs="Times New Roman"/>
          <w:iCs/>
          <w:sz w:val="24"/>
          <w:szCs w:val="24"/>
        </w:rPr>
        <w:t>stirea Sfâ</w:t>
      </w:r>
      <w:r w:rsidR="00614BBF" w:rsidRPr="00A92493">
        <w:rPr>
          <w:rFonts w:ascii="Times New Roman" w:hAnsi="Times New Roman" w:cs="Times New Roman"/>
          <w:iCs/>
          <w:sz w:val="24"/>
          <w:szCs w:val="24"/>
        </w:rPr>
        <w:t>ntul</w:t>
      </w:r>
      <w:r w:rsidR="00B232E3" w:rsidRPr="00A92493">
        <w:rPr>
          <w:rFonts w:ascii="Times New Roman" w:hAnsi="Times New Roman" w:cs="Times New Roman"/>
          <w:sz w:val="24"/>
          <w:szCs w:val="24"/>
        </w:rPr>
        <w:t> </w:t>
      </w:r>
      <w:r w:rsidR="00B232E3" w:rsidRPr="00A92493">
        <w:rPr>
          <w:rFonts w:ascii="Times New Roman" w:hAnsi="Times New Roman" w:cs="Times New Roman"/>
          <w:iCs/>
          <w:sz w:val="24"/>
          <w:szCs w:val="24"/>
        </w:rPr>
        <w:t xml:space="preserve">Ilie </w:t>
      </w:r>
      <w:r w:rsidR="000728F4" w:rsidRPr="00A92493">
        <w:rPr>
          <w:rFonts w:ascii="Times New Roman" w:hAnsi="Times New Roman" w:cs="Times New Roman"/>
          <w:iCs/>
          <w:sz w:val="24"/>
          <w:szCs w:val="24"/>
        </w:rPr>
        <w:t>scoate la vânzare un grup de robi romi, fo</w:t>
      </w:r>
      <w:r w:rsidR="00573F19" w:rsidRPr="00A92493">
        <w:rPr>
          <w:rFonts w:ascii="Times New Roman" w:hAnsi="Times New Roman" w:cs="Times New Roman"/>
          <w:iCs/>
          <w:sz w:val="24"/>
          <w:szCs w:val="24"/>
        </w:rPr>
        <w:t>rmat din 18 de bărbaţi, 10 băieţ</w:t>
      </w:r>
      <w:r w:rsidR="000728F4" w:rsidRPr="00A92493">
        <w:rPr>
          <w:rFonts w:ascii="Times New Roman" w:hAnsi="Times New Roman" w:cs="Times New Roman"/>
          <w:iCs/>
          <w:sz w:val="24"/>
          <w:szCs w:val="24"/>
        </w:rPr>
        <w:t>i, 7 femei si 3 fete, conform anunţului, aflaţi în stare perfectă.</w:t>
      </w:r>
      <w:r w:rsidR="000728F4" w:rsidRPr="00A92493">
        <w:rPr>
          <w:rFonts w:ascii="Times New Roman" w:hAnsi="Times New Roman" w:cs="Times New Roman"/>
          <w:sz w:val="24"/>
          <w:szCs w:val="24"/>
        </w:rPr>
        <w:t xml:space="preserve"> Mănăstirile închinate din Moldova prote</w:t>
      </w:r>
      <w:r w:rsidR="00D93F7D" w:rsidRPr="00A92493">
        <w:rPr>
          <w:rFonts w:ascii="Times New Roman" w:hAnsi="Times New Roman" w:cs="Times New Roman"/>
          <w:sz w:val="24"/>
          <w:szCs w:val="24"/>
        </w:rPr>
        <w:t xml:space="preserve">stează </w:t>
      </w:r>
      <w:r w:rsidR="00220C48" w:rsidRPr="00A92493">
        <w:rPr>
          <w:rFonts w:ascii="Times New Roman" w:hAnsi="Times New Roman" w:cs="Times New Roman"/>
          <w:sz w:val="24"/>
          <w:szCs w:val="24"/>
        </w:rPr>
        <w:t xml:space="preserve">în acest an </w:t>
      </w:r>
      <w:r w:rsidR="00D93F7D" w:rsidRPr="00A92493">
        <w:rPr>
          <w:rFonts w:ascii="Times New Roman" w:hAnsi="Times New Roman" w:cs="Times New Roman"/>
          <w:sz w:val="24"/>
          <w:szCs w:val="24"/>
        </w:rPr>
        <w:t>împotri</w:t>
      </w:r>
      <w:r w:rsidR="00175742" w:rsidRPr="00A92493">
        <w:rPr>
          <w:rFonts w:ascii="Times New Roman" w:hAnsi="Times New Roman" w:cs="Times New Roman"/>
          <w:sz w:val="24"/>
          <w:szCs w:val="24"/>
        </w:rPr>
        <w:t>va legislaţiei care le limita av</w:t>
      </w:r>
      <w:r w:rsidR="00D93F7D" w:rsidRPr="00A92493">
        <w:rPr>
          <w:rFonts w:ascii="Times New Roman" w:hAnsi="Times New Roman" w:cs="Times New Roman"/>
          <w:sz w:val="24"/>
          <w:szCs w:val="24"/>
        </w:rPr>
        <w:t>antajele obţinute pe soco</w:t>
      </w:r>
      <w:r w:rsidR="00175742" w:rsidRPr="00A92493">
        <w:rPr>
          <w:rFonts w:ascii="Times New Roman" w:hAnsi="Times New Roman" w:cs="Times New Roman"/>
          <w:sz w:val="24"/>
          <w:szCs w:val="24"/>
        </w:rPr>
        <w:t>teala romilor eliberaţi, legea i</w:t>
      </w:r>
      <w:r w:rsidR="00D93F7D" w:rsidRPr="00A92493">
        <w:rPr>
          <w:rFonts w:ascii="Times New Roman" w:hAnsi="Times New Roman" w:cs="Times New Roman"/>
          <w:sz w:val="24"/>
          <w:szCs w:val="24"/>
        </w:rPr>
        <w:t>nte</w:t>
      </w:r>
      <w:r w:rsidR="00175742" w:rsidRPr="00A92493">
        <w:rPr>
          <w:rFonts w:ascii="Times New Roman" w:hAnsi="Times New Roman" w:cs="Times New Roman"/>
          <w:sz w:val="24"/>
          <w:szCs w:val="24"/>
        </w:rPr>
        <w:t>r</w:t>
      </w:r>
      <w:r w:rsidR="00D93F7D" w:rsidRPr="00A92493">
        <w:rPr>
          <w:rFonts w:ascii="Times New Roman" w:hAnsi="Times New Roman" w:cs="Times New Roman"/>
          <w:sz w:val="24"/>
          <w:szCs w:val="24"/>
        </w:rPr>
        <w:t>zicându-le exploatarea slujbaşilor volnici, proveniţi din rândul robilor mănăstireşti</w:t>
      </w:r>
      <w:r w:rsidR="00220C48" w:rsidRPr="00A92493">
        <w:rPr>
          <w:rFonts w:ascii="Times New Roman" w:hAnsi="Times New Roman" w:cs="Times New Roman"/>
          <w:sz w:val="24"/>
          <w:szCs w:val="24"/>
        </w:rPr>
        <w:t xml:space="preserve">. </w:t>
      </w:r>
      <w:r w:rsidR="00D02D61" w:rsidRPr="00A92493">
        <w:rPr>
          <w:rFonts w:ascii="Times New Roman" w:hAnsi="Times New Roman" w:cs="Times New Roman"/>
          <w:sz w:val="24"/>
          <w:szCs w:val="24"/>
        </w:rPr>
        <w:t>Pe de altă parte în ţinutul Botoşani a fost</w:t>
      </w:r>
      <w:r w:rsidR="00D73830" w:rsidRPr="00A92493">
        <w:rPr>
          <w:rFonts w:ascii="Times New Roman" w:hAnsi="Times New Roman" w:cs="Times New Roman"/>
          <w:sz w:val="24"/>
          <w:szCs w:val="24"/>
        </w:rPr>
        <w:t xml:space="preserve"> redactată o listă a romilor vornicului Grigore Crupenschi din </w:t>
      </w:r>
      <w:r w:rsidR="00D02D61" w:rsidRPr="00A92493">
        <w:rPr>
          <w:rFonts w:ascii="Times New Roman" w:hAnsi="Times New Roman" w:cs="Times New Roman"/>
          <w:sz w:val="24"/>
          <w:szCs w:val="24"/>
        </w:rPr>
        <w:t xml:space="preserve">satul Feredeni. Judecătoria ţinutului Bacău </w:t>
      </w:r>
      <w:r w:rsidR="00D73830" w:rsidRPr="00A92493">
        <w:rPr>
          <w:rFonts w:ascii="Times New Roman" w:hAnsi="Times New Roman" w:cs="Times New Roman"/>
          <w:sz w:val="24"/>
          <w:szCs w:val="24"/>
        </w:rPr>
        <w:t xml:space="preserve">înaintează un raport </w:t>
      </w:r>
      <w:r w:rsidR="00D73830" w:rsidRPr="00A92493">
        <w:rPr>
          <w:rFonts w:ascii="Times New Roman" w:hAnsi="Times New Roman" w:cs="Times New Roman"/>
          <w:i/>
          <w:sz w:val="24"/>
          <w:szCs w:val="24"/>
        </w:rPr>
        <w:t>Departamentului Dreptăţii</w:t>
      </w:r>
      <w:r w:rsidR="00D73830" w:rsidRPr="00A92493">
        <w:rPr>
          <w:rFonts w:ascii="Times New Roman" w:hAnsi="Times New Roman" w:cs="Times New Roman"/>
          <w:sz w:val="24"/>
          <w:szCs w:val="24"/>
        </w:rPr>
        <w:t xml:space="preserve"> informându-l despre dificultăţile întâmpinate în cazul procesului intentat lui Ioan Lingu</w:t>
      </w:r>
      <w:r w:rsidR="007B1D12" w:rsidRPr="00A92493">
        <w:rPr>
          <w:rFonts w:ascii="Times New Roman" w:hAnsi="Times New Roman" w:cs="Times New Roman"/>
          <w:sz w:val="24"/>
          <w:szCs w:val="24"/>
        </w:rPr>
        <w:t>raru şi consoartei sale Parasch</w:t>
      </w:r>
      <w:r w:rsidR="00D73830" w:rsidRPr="00A92493">
        <w:rPr>
          <w:rFonts w:ascii="Times New Roman" w:hAnsi="Times New Roman" w:cs="Times New Roman"/>
          <w:sz w:val="24"/>
          <w:szCs w:val="24"/>
        </w:rPr>
        <w:t xml:space="preserve">iva, acuzaţi de omor, datorită faptului că nu sunt martori, solicitându-se intervenţia departamentului în rezolvarea cazului. </w:t>
      </w:r>
    </w:p>
    <w:p w:rsidR="00D73830" w:rsidRPr="00A92493" w:rsidRDefault="007B1D12"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D73830" w:rsidRPr="00A92493">
        <w:rPr>
          <w:rFonts w:ascii="Times New Roman" w:hAnsi="Times New Roman" w:cs="Times New Roman"/>
          <w:sz w:val="24"/>
          <w:szCs w:val="24"/>
        </w:rPr>
        <w:t>O ceată de romi</w:t>
      </w:r>
      <w:r w:rsidR="0084150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formată din 74 de familii</w:t>
      </w:r>
      <w:r w:rsidR="0084150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aşezaţi pe moşiile Fierbinţi şi Micşuneşti, judeţul Ilfov, sedentari plătitori de taxe, cer au</w:t>
      </w:r>
      <w:r w:rsidR="00841500" w:rsidRPr="00A92493">
        <w:rPr>
          <w:rFonts w:ascii="Times New Roman" w:hAnsi="Times New Roman" w:cs="Times New Roman"/>
          <w:sz w:val="24"/>
          <w:szCs w:val="24"/>
        </w:rPr>
        <w:t>torităţilor să nu fie strămutaţi</w:t>
      </w:r>
      <w:r w:rsidR="00D73830" w:rsidRPr="00A92493">
        <w:rPr>
          <w:rFonts w:ascii="Times New Roman" w:hAnsi="Times New Roman" w:cs="Times New Roman"/>
          <w:sz w:val="24"/>
          <w:szCs w:val="24"/>
        </w:rPr>
        <w:t xml:space="preserve"> pe moşia Orbeasca din judeţul Teleorman, rom</w:t>
      </w:r>
      <w:r w:rsidR="00841500" w:rsidRPr="00A92493">
        <w:rPr>
          <w:rFonts w:ascii="Times New Roman" w:hAnsi="Times New Roman" w:cs="Times New Roman"/>
          <w:sz w:val="24"/>
          <w:szCs w:val="24"/>
        </w:rPr>
        <w:t>i</w:t>
      </w:r>
      <w:r w:rsidR="00D73830" w:rsidRPr="00A92493">
        <w:rPr>
          <w:rFonts w:ascii="Times New Roman" w:hAnsi="Times New Roman" w:cs="Times New Roman"/>
          <w:sz w:val="24"/>
          <w:szCs w:val="24"/>
        </w:rPr>
        <w:t>i rezistând încercărilor de strămutare ale a</w:t>
      </w:r>
      <w:r w:rsidR="00841500" w:rsidRPr="00A92493">
        <w:rPr>
          <w:rFonts w:ascii="Times New Roman" w:hAnsi="Times New Roman" w:cs="Times New Roman"/>
          <w:sz w:val="24"/>
          <w:szCs w:val="24"/>
        </w:rPr>
        <w:t>utorităţilor încă din anul 1843. Cererea romilor a fost</w:t>
      </w:r>
      <w:r w:rsidR="00D73830" w:rsidRPr="00A92493">
        <w:rPr>
          <w:rFonts w:ascii="Times New Roman" w:hAnsi="Times New Roman" w:cs="Times New Roman"/>
          <w:sz w:val="24"/>
          <w:szCs w:val="24"/>
        </w:rPr>
        <w:t xml:space="preserve"> aprobat</w:t>
      </w:r>
      <w:r w:rsidR="00DB2B99" w:rsidRPr="00A92493">
        <w:rPr>
          <w:rFonts w:ascii="Times New Roman" w:hAnsi="Times New Roman" w:cs="Times New Roman"/>
          <w:sz w:val="24"/>
          <w:szCs w:val="24"/>
        </w:rPr>
        <w:t>ă:</w:t>
      </w:r>
      <w:r w:rsidR="00CA1052" w:rsidRPr="00A92493">
        <w:rPr>
          <w:rFonts w:ascii="Times New Roman" w:hAnsi="Times New Roman" w:cs="Times New Roman"/>
          <w:i/>
          <w:sz w:val="24"/>
          <w:szCs w:val="24"/>
        </w:rPr>
        <w:t xml:space="preserve"> Prea Înnălţate Doamne</w:t>
      </w:r>
      <w:r w:rsidR="00C728EE" w:rsidRPr="00A92493">
        <w:rPr>
          <w:rFonts w:ascii="Times New Roman" w:hAnsi="Times New Roman" w:cs="Times New Roman"/>
          <w:i/>
          <w:sz w:val="24"/>
          <w:szCs w:val="24"/>
        </w:rPr>
        <w:t>,</w:t>
      </w:r>
      <w:r w:rsidR="00CA1052" w:rsidRPr="00A92493">
        <w:rPr>
          <w:rFonts w:ascii="Times New Roman" w:hAnsi="Times New Roman" w:cs="Times New Roman"/>
          <w:i/>
          <w:sz w:val="24"/>
          <w:szCs w:val="24"/>
        </w:rPr>
        <w:t>Prea plecată jalbă</w:t>
      </w:r>
      <w:r w:rsidR="00807823" w:rsidRPr="00A92493">
        <w:rPr>
          <w:rFonts w:ascii="Times New Roman" w:hAnsi="Times New Roman" w:cs="Times New Roman"/>
          <w:i/>
          <w:sz w:val="24"/>
          <w:szCs w:val="24"/>
        </w:rPr>
        <w:t>Priimit la 1 2 martie 1</w:t>
      </w:r>
      <w:r w:rsidR="00CA1052" w:rsidRPr="00A92493">
        <w:rPr>
          <w:rFonts w:ascii="Times New Roman" w:hAnsi="Times New Roman" w:cs="Times New Roman"/>
          <w:i/>
          <w:sz w:val="24"/>
          <w:szCs w:val="24"/>
        </w:rPr>
        <w:t>852</w:t>
      </w:r>
      <w:r w:rsidR="00807823" w:rsidRPr="00A92493">
        <w:rPr>
          <w:rFonts w:ascii="Times New Roman" w:hAnsi="Times New Roman" w:cs="Times New Roman"/>
          <w:i/>
          <w:sz w:val="24"/>
          <w:szCs w:val="24"/>
        </w:rPr>
        <w:t xml:space="preserve"> No. 1</w:t>
      </w:r>
      <w:r w:rsidR="00DB2B99" w:rsidRPr="00A92493">
        <w:rPr>
          <w:rFonts w:ascii="Times New Roman" w:hAnsi="Times New Roman" w:cs="Times New Roman"/>
          <w:i/>
          <w:sz w:val="24"/>
          <w:szCs w:val="24"/>
        </w:rPr>
        <w:t>50</w:t>
      </w:r>
      <w:r w:rsidR="00CA1052" w:rsidRPr="00A92493">
        <w:rPr>
          <w:rFonts w:ascii="Times New Roman" w:hAnsi="Times New Roman" w:cs="Times New Roman"/>
          <w:i/>
          <w:sz w:val="24"/>
          <w:szCs w:val="24"/>
        </w:rPr>
        <w:t>1La 5 ale carentei luni, prin jaloba către Înnălţimea Voastră v-am supuseră la</w:t>
      </w:r>
      <w:r w:rsidR="00152FB4">
        <w:rPr>
          <w:rFonts w:ascii="Times New Roman" w:hAnsi="Times New Roman" w:cs="Times New Roman"/>
          <w:i/>
          <w:sz w:val="24"/>
          <w:szCs w:val="24"/>
        </w:rPr>
        <w:t xml:space="preserve"> cunoştinţă pe larg şi în desluşire toate înpi</w:t>
      </w:r>
      <w:r w:rsidR="00CA1052" w:rsidRPr="00A92493">
        <w:rPr>
          <w:rFonts w:ascii="Times New Roman" w:hAnsi="Times New Roman" w:cs="Times New Roman"/>
          <w:i/>
          <w:sz w:val="24"/>
          <w:szCs w:val="24"/>
        </w:rPr>
        <w:t>lările ce ni se impune, de a ne ridica depe moşiile Fierbinţi şi Micşuneştii şi-a ne întoarce iarăşi pe moşia Orbeasca şipentru că</w:t>
      </w:r>
      <w:r w:rsidR="00C728EE" w:rsidRPr="00A92493">
        <w:rPr>
          <w:rFonts w:ascii="Times New Roman" w:hAnsi="Times New Roman" w:cs="Times New Roman"/>
          <w:i/>
          <w:sz w:val="24"/>
          <w:szCs w:val="24"/>
        </w:rPr>
        <w:t xml:space="preserve"> pe prezisele moşii din acest j</w:t>
      </w:r>
      <w:r w:rsidR="00CA1052" w:rsidRPr="00A92493">
        <w:rPr>
          <w:rFonts w:ascii="Times New Roman" w:hAnsi="Times New Roman" w:cs="Times New Roman"/>
          <w:i/>
          <w:sz w:val="24"/>
          <w:szCs w:val="24"/>
        </w:rPr>
        <w:t>udeţ llfovu ne-am înliniat cu locuinţe</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temeinice</w:t>
      </w:r>
      <w:r w:rsidR="00C728EE" w:rsidRPr="00A92493">
        <w:rPr>
          <w:rFonts w:ascii="Times New Roman" w:hAnsi="Times New Roman" w:cs="Times New Roman"/>
          <w:i/>
          <w:sz w:val="24"/>
          <w:szCs w:val="24"/>
        </w:rPr>
        <w:t xml:space="preserve"> pe bazul verbalei porunci a ci[nstitu</w:t>
      </w:r>
      <w:r w:rsidR="00CA1052" w:rsidRPr="00A92493">
        <w:rPr>
          <w:rFonts w:ascii="Times New Roman" w:hAnsi="Times New Roman" w:cs="Times New Roman"/>
          <w:i/>
          <w:sz w:val="24"/>
          <w:szCs w:val="24"/>
        </w:rPr>
        <w:t>lui] Departament din Lăuntru,regularisindu-ne atât cu rispunderca capitaţiei către chiar acest judeţ, iar nu către</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Teleonnan, cât şi întru toate dat</w:t>
      </w:r>
      <w:r w:rsidR="00334FA2" w:rsidRPr="00A92493">
        <w:rPr>
          <w:rFonts w:ascii="Times New Roman" w:hAnsi="Times New Roman" w:cs="Times New Roman"/>
          <w:i/>
          <w:sz w:val="24"/>
          <w:szCs w:val="24"/>
        </w:rPr>
        <w:t>oriile ce are un sat după legiu</w:t>
      </w:r>
      <w:r w:rsidR="00CA1052" w:rsidRPr="00A92493">
        <w:rPr>
          <w:rFonts w:ascii="Times New Roman" w:hAnsi="Times New Roman" w:cs="Times New Roman"/>
          <w:i/>
          <w:sz w:val="24"/>
          <w:szCs w:val="24"/>
        </w:rPr>
        <w:t>ire, la care jalbă v-aţişi milostivit Înnălţimea Voastră de aţi pus pe dânsa luminata rezoluţie, ca să ia în</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băgare de seamă ci[nstitul] Depa</w:t>
      </w:r>
      <w:r w:rsidR="00334FA2" w:rsidRPr="00A92493">
        <w:rPr>
          <w:rFonts w:ascii="Times New Roman" w:hAnsi="Times New Roman" w:cs="Times New Roman"/>
          <w:i/>
          <w:sz w:val="24"/>
          <w:szCs w:val="24"/>
        </w:rPr>
        <w:t>rtament plângerea noastră, rezu</w:t>
      </w:r>
      <w:r w:rsidR="00CA1052" w:rsidRPr="00A92493">
        <w:rPr>
          <w:rFonts w:ascii="Times New Roman" w:hAnsi="Times New Roman" w:cs="Times New Roman"/>
          <w:i/>
          <w:sz w:val="24"/>
          <w:szCs w:val="24"/>
        </w:rPr>
        <w:t>ltatul ce va fi luat</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nu-l cunoaştem.</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Prea Înnălţat</w:t>
      </w:r>
      <w:r w:rsidR="000029F5" w:rsidRPr="00A92493">
        <w:rPr>
          <w:rFonts w:ascii="Times New Roman" w:hAnsi="Times New Roman" w:cs="Times New Roman"/>
          <w:i/>
          <w:sz w:val="24"/>
          <w:szCs w:val="24"/>
        </w:rPr>
        <w:t>e Doamne, prin mai sus citata j</w:t>
      </w:r>
      <w:r w:rsidR="00CA1052" w:rsidRPr="00A92493">
        <w:rPr>
          <w:rFonts w:ascii="Times New Roman" w:hAnsi="Times New Roman" w:cs="Times New Roman"/>
          <w:i/>
          <w:sz w:val="24"/>
          <w:szCs w:val="24"/>
        </w:rPr>
        <w:t>albă v-am supuseră la cunoştinţă</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ca-n această pricină este corespondenţa urmată între autorităţi le competente în curs</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de ani opt de la !c</w:t>
      </w:r>
      <w:r w:rsidR="00B3334B">
        <w:rPr>
          <w:rFonts w:ascii="Times New Roman" w:hAnsi="Times New Roman" w:cs="Times New Roman"/>
          <w:i/>
          <w:sz w:val="24"/>
          <w:szCs w:val="24"/>
        </w:rPr>
        <w:t>atul [1</w:t>
      </w:r>
      <w:r w:rsidR="000029F5" w:rsidRPr="00A92493">
        <w:rPr>
          <w:rFonts w:ascii="Times New Roman" w:hAnsi="Times New Roman" w:cs="Times New Roman"/>
          <w:i/>
          <w:sz w:val="24"/>
          <w:szCs w:val="24"/>
        </w:rPr>
        <w:t>]843 şi până acum şi n</w:t>
      </w:r>
      <w:r w:rsidR="00CA1052" w:rsidRPr="00A92493">
        <w:rPr>
          <w:rFonts w:ascii="Times New Roman" w:hAnsi="Times New Roman" w:cs="Times New Roman"/>
          <w:i/>
          <w:sz w:val="24"/>
          <w:szCs w:val="24"/>
        </w:rPr>
        <w:t>ici un rezultat desăvârşit n-au putut</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lua această pricină. Acum iarăşi ne văzurăm siliţi a vă îndrepta şi printr-aceasta</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plânge</w:t>
      </w:r>
      <w:r w:rsidR="0082433E" w:rsidRPr="00A92493">
        <w:rPr>
          <w:rFonts w:ascii="Times New Roman" w:hAnsi="Times New Roman" w:cs="Times New Roman"/>
          <w:i/>
          <w:sz w:val="24"/>
          <w:szCs w:val="24"/>
        </w:rPr>
        <w:t>rea noastră, mai adăugându-se Î</w:t>
      </w:r>
      <w:r w:rsidR="00CA1052" w:rsidRPr="00A92493">
        <w:rPr>
          <w:rFonts w:ascii="Times New Roman" w:hAnsi="Times New Roman" w:cs="Times New Roman"/>
          <w:i/>
          <w:sz w:val="24"/>
          <w:szCs w:val="24"/>
        </w:rPr>
        <w:t>nălţimii Voastre că este aproape de trei</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săptămâni de zile de când este bântuită linia noastră de grozava boală a vărsatului,încât pe fiecare zi mor câte cinci-şase co</w:t>
      </w:r>
      <w:r w:rsidR="0082433E" w:rsidRPr="00A92493">
        <w:rPr>
          <w:rFonts w:ascii="Times New Roman" w:hAnsi="Times New Roman" w:cs="Times New Roman"/>
          <w:i/>
          <w:sz w:val="24"/>
          <w:szCs w:val="24"/>
        </w:rPr>
        <w:t>pii şi după toate acestea cârmu</w:t>
      </w:r>
      <w:r w:rsidR="00CA1052" w:rsidRPr="00A92493">
        <w:rPr>
          <w:rFonts w:ascii="Times New Roman" w:hAnsi="Times New Roman" w:cs="Times New Roman"/>
          <w:i/>
          <w:sz w:val="24"/>
          <w:szCs w:val="24"/>
        </w:rPr>
        <w:t>irea</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respectivă, fără să considere câtuşi de puţin după creştinismul nenorocirea căzută</w:t>
      </w:r>
      <w:r w:rsidR="00152FB4">
        <w:rPr>
          <w:rFonts w:ascii="Times New Roman" w:hAnsi="Times New Roman" w:cs="Times New Roman"/>
          <w:i/>
          <w:sz w:val="24"/>
          <w:szCs w:val="24"/>
        </w:rPr>
        <w:t xml:space="preserve"> </w:t>
      </w:r>
      <w:r w:rsidR="0082433E" w:rsidRPr="00A92493">
        <w:rPr>
          <w:rFonts w:ascii="Times New Roman" w:hAnsi="Times New Roman" w:cs="Times New Roman"/>
          <w:i/>
          <w:sz w:val="24"/>
          <w:szCs w:val="24"/>
        </w:rPr>
        <w:t>asupră-ne, stăruieşte cu tot d</w:t>
      </w:r>
      <w:r w:rsidR="00CA1052" w:rsidRPr="00A92493">
        <w:rPr>
          <w:rFonts w:ascii="Times New Roman" w:hAnsi="Times New Roman" w:cs="Times New Roman"/>
          <w:i/>
          <w:sz w:val="24"/>
          <w:szCs w:val="24"/>
        </w:rPr>
        <w:t>inad insul prin ceată de dorobanţi a ne ridica şi a neîntorcea la satul // Orbeasca.</w:t>
      </w:r>
      <w:r w:rsidR="00DB2B99" w:rsidRPr="00A92493">
        <w:rPr>
          <w:rFonts w:ascii="Times New Roman" w:hAnsi="Times New Roman" w:cs="Times New Roman"/>
          <w:i/>
          <w:sz w:val="24"/>
          <w:szCs w:val="24"/>
        </w:rPr>
        <w:t xml:space="preserve"> Lum</w:t>
      </w:r>
      <w:r w:rsidR="00CA1052" w:rsidRPr="00A92493">
        <w:rPr>
          <w:rFonts w:ascii="Times New Roman" w:hAnsi="Times New Roman" w:cs="Times New Roman"/>
          <w:i/>
          <w:sz w:val="24"/>
          <w:szCs w:val="24"/>
        </w:rPr>
        <w:t xml:space="preserve">inate Doamne, hotărârea noastră este ca mai bine să primim a fi toţi întemniţă băgaţi, decât să mai fim iarăşi duşi la satul Orbeasca, din a căruia pricinăne vedem astăzi </w:t>
      </w:r>
      <w:r w:rsidR="00334FA2" w:rsidRPr="00A92493">
        <w:rPr>
          <w:rFonts w:ascii="Times New Roman" w:hAnsi="Times New Roman" w:cs="Times New Roman"/>
          <w:i/>
          <w:sz w:val="24"/>
          <w:szCs w:val="24"/>
        </w:rPr>
        <w:t>împovăraţi de o seamă de datori</w:t>
      </w:r>
      <w:r w:rsidR="00CA1052" w:rsidRPr="00A92493">
        <w:rPr>
          <w:rFonts w:ascii="Times New Roman" w:hAnsi="Times New Roman" w:cs="Times New Roman"/>
          <w:i/>
          <w:sz w:val="24"/>
          <w:szCs w:val="24"/>
        </w:rPr>
        <w:t>i făcute pentru această străgănire.</w:t>
      </w:r>
      <w:r w:rsidR="00152FB4">
        <w:rPr>
          <w:rFonts w:ascii="Times New Roman" w:hAnsi="Times New Roman" w:cs="Times New Roman"/>
          <w:i/>
          <w:sz w:val="24"/>
          <w:szCs w:val="24"/>
        </w:rPr>
        <w:t xml:space="preserve"> </w:t>
      </w:r>
      <w:r w:rsidR="00F474DA" w:rsidRPr="00A92493">
        <w:rPr>
          <w:rFonts w:ascii="Times New Roman" w:hAnsi="Times New Roman" w:cs="Times New Roman"/>
          <w:i/>
          <w:sz w:val="24"/>
          <w:szCs w:val="24"/>
        </w:rPr>
        <w:t>De aceea, mult mi</w:t>
      </w:r>
      <w:r w:rsidR="00CA1052" w:rsidRPr="00A92493">
        <w:rPr>
          <w:rFonts w:ascii="Times New Roman" w:hAnsi="Times New Roman" w:cs="Times New Roman"/>
          <w:i/>
          <w:sz w:val="24"/>
          <w:szCs w:val="24"/>
        </w:rPr>
        <w:t>lostive Doamne, alergăm cu lacrimi fierbinţi la picioarele</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Înnălţim</w:t>
      </w:r>
      <w:r w:rsidR="00DB2B99" w:rsidRPr="00A92493">
        <w:rPr>
          <w:rFonts w:ascii="Times New Roman" w:hAnsi="Times New Roman" w:cs="Times New Roman"/>
          <w:i/>
          <w:sz w:val="24"/>
          <w:szCs w:val="24"/>
        </w:rPr>
        <w:t>ii</w:t>
      </w:r>
      <w:r w:rsidR="00CA1052" w:rsidRPr="00A92493">
        <w:rPr>
          <w:rFonts w:ascii="Times New Roman" w:hAnsi="Times New Roman" w:cs="Times New Roman"/>
          <w:i/>
          <w:sz w:val="24"/>
          <w:szCs w:val="24"/>
        </w:rPr>
        <w:t xml:space="preserve"> Voastre,</w:t>
      </w:r>
      <w:r w:rsidR="00F474DA" w:rsidRPr="00A92493">
        <w:rPr>
          <w:rFonts w:ascii="Times New Roman" w:hAnsi="Times New Roman" w:cs="Times New Roman"/>
          <w:i/>
          <w:sz w:val="24"/>
          <w:szCs w:val="24"/>
        </w:rPr>
        <w:t xml:space="preserve"> rugându-vă plecaţi ca să vă mi</w:t>
      </w:r>
      <w:r w:rsidR="00CA1052" w:rsidRPr="00A92493">
        <w:rPr>
          <w:rFonts w:ascii="Times New Roman" w:hAnsi="Times New Roman" w:cs="Times New Roman"/>
          <w:i/>
          <w:sz w:val="24"/>
          <w:szCs w:val="24"/>
        </w:rPr>
        <w:t>lostiviţi asupră-ne, ca luând în</w:t>
      </w:r>
      <w:r w:rsidR="00152FB4">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consideraţie grelile noastre patimi în care as</w:t>
      </w:r>
      <w:r w:rsidR="00DB2B99" w:rsidRPr="00A92493">
        <w:rPr>
          <w:rFonts w:ascii="Times New Roman" w:hAnsi="Times New Roman" w:cs="Times New Roman"/>
          <w:i/>
          <w:sz w:val="24"/>
          <w:szCs w:val="24"/>
        </w:rPr>
        <w:t xml:space="preserve">tăzi ne aflăm, să binevoiţi </w:t>
      </w:r>
      <w:r w:rsidR="00F474DA" w:rsidRPr="00A92493">
        <w:rPr>
          <w:rFonts w:ascii="Times New Roman" w:hAnsi="Times New Roman" w:cs="Times New Roman"/>
          <w:i/>
          <w:sz w:val="24"/>
          <w:szCs w:val="24"/>
        </w:rPr>
        <w:t>În</w:t>
      </w:r>
      <w:r w:rsidR="00CA1052" w:rsidRPr="00A92493">
        <w:rPr>
          <w:rFonts w:ascii="Times New Roman" w:hAnsi="Times New Roman" w:cs="Times New Roman"/>
          <w:i/>
          <w:sz w:val="24"/>
          <w:szCs w:val="24"/>
        </w:rPr>
        <w:t>ălţimea</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Voastră a da lumina</w:t>
      </w:r>
      <w:r w:rsidR="00807823" w:rsidRPr="00A92493">
        <w:rPr>
          <w:rFonts w:ascii="Times New Roman" w:hAnsi="Times New Roman" w:cs="Times New Roman"/>
          <w:i/>
          <w:sz w:val="24"/>
          <w:szCs w:val="24"/>
        </w:rPr>
        <w:t>ta poruncă spre a fi prestatorn</w:t>
      </w:r>
      <w:r w:rsidR="00CA1052" w:rsidRPr="00A92493">
        <w:rPr>
          <w:rFonts w:ascii="Times New Roman" w:hAnsi="Times New Roman" w:cs="Times New Roman"/>
          <w:i/>
          <w:sz w:val="24"/>
          <w:szCs w:val="24"/>
        </w:rPr>
        <w:t>iciţi cu desăvârşire pe moşiile</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sus-zise, fără a mai fi smacinaţi din locu-ne.</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Suntem ai Înnălţimii Voastre prea plecaţi şi supuşi robi,vătaful Hurmuz împreună cu 74 de familii</w:t>
      </w:r>
      <w:r w:rsidR="00DB2B99" w:rsidRPr="00A92493">
        <w:rPr>
          <w:rFonts w:ascii="Times New Roman" w:hAnsi="Times New Roman" w:cs="Times New Roman"/>
          <w:sz w:val="24"/>
          <w:szCs w:val="24"/>
        </w:rPr>
        <w:t>.</w:t>
      </w:r>
      <w:r w:rsidR="00924BAF">
        <w:rPr>
          <w:rFonts w:ascii="Times New Roman" w:hAnsi="Times New Roman" w:cs="Times New Roman"/>
          <w:sz w:val="24"/>
          <w:szCs w:val="24"/>
        </w:rPr>
        <w:t xml:space="preserve"> </w:t>
      </w:r>
      <w:r w:rsidR="00445C60">
        <w:rPr>
          <w:rFonts w:ascii="Times New Roman" w:hAnsi="Times New Roman" w:cs="Times New Roman"/>
          <w:sz w:val="24"/>
          <w:szCs w:val="24"/>
        </w:rPr>
        <w:t>Tot în Valahia acestui an</w:t>
      </w:r>
      <w:r w:rsidR="00DB3C56">
        <w:rPr>
          <w:rFonts w:ascii="Times New Roman" w:hAnsi="Times New Roman" w:cs="Times New Roman"/>
          <w:sz w:val="24"/>
          <w:szCs w:val="24"/>
        </w:rPr>
        <w:t>,</w:t>
      </w:r>
      <w:r w:rsidR="00445C60">
        <w:rPr>
          <w:rFonts w:ascii="Times New Roman" w:hAnsi="Times New Roman" w:cs="Times New Roman"/>
          <w:sz w:val="24"/>
          <w:szCs w:val="24"/>
        </w:rPr>
        <w:t xml:space="preserve"> l</w:t>
      </w:r>
      <w:r w:rsidR="00D73830" w:rsidRPr="00A92493">
        <w:rPr>
          <w:rFonts w:ascii="Times New Roman" w:hAnsi="Times New Roman" w:cs="Times New Roman"/>
          <w:sz w:val="24"/>
          <w:szCs w:val="24"/>
        </w:rPr>
        <w:t>ăutarul Vasile Chirilă emite o cerere către domnitorul Barbu Ştirbei, privind recunoaşterea strămutării sale de pe moşia Satul Nou pe moşia Bobeşti, ambele în judeţul Ilfov, acuzându-l pe arendaşul moşiei Satul Nou de abuzu</w:t>
      </w:r>
      <w:r w:rsidR="002C4170" w:rsidRPr="00A92493">
        <w:rPr>
          <w:rFonts w:ascii="Times New Roman" w:hAnsi="Times New Roman" w:cs="Times New Roman"/>
          <w:sz w:val="24"/>
          <w:szCs w:val="24"/>
        </w:rPr>
        <w:t xml:space="preserve">ri în serviciu. </w:t>
      </w:r>
      <w:r w:rsidR="00DB3C56">
        <w:rPr>
          <w:rFonts w:ascii="Times New Roman" w:hAnsi="Times New Roman" w:cs="Times New Roman"/>
          <w:sz w:val="24"/>
          <w:szCs w:val="24"/>
        </w:rPr>
        <w:t>Problemele romilor se remarcă prin diversitate. Astfel u</w:t>
      </w:r>
      <w:r w:rsidR="002C4170" w:rsidRPr="00A92493">
        <w:rPr>
          <w:rFonts w:ascii="Times New Roman" w:hAnsi="Times New Roman" w:cs="Times New Roman"/>
          <w:sz w:val="24"/>
          <w:szCs w:val="24"/>
        </w:rPr>
        <w:t>n grup de robi</w:t>
      </w:r>
      <w:r w:rsidR="00D73830" w:rsidRPr="00A92493">
        <w:rPr>
          <w:rFonts w:ascii="Times New Roman" w:hAnsi="Times New Roman" w:cs="Times New Roman"/>
          <w:sz w:val="24"/>
          <w:szCs w:val="24"/>
        </w:rPr>
        <w:t xml:space="preserve"> ai logofătului Iorgu </w:t>
      </w:r>
      <w:r w:rsidR="00D73830" w:rsidRPr="00A92493">
        <w:rPr>
          <w:rFonts w:ascii="Times New Roman" w:hAnsi="Times New Roman" w:cs="Times New Roman"/>
          <w:sz w:val="24"/>
          <w:szCs w:val="24"/>
        </w:rPr>
        <w:lastRenderedPageBreak/>
        <w:t>Ghica, a</w:t>
      </w:r>
      <w:r w:rsidR="00F0696F" w:rsidRPr="00A92493">
        <w:rPr>
          <w:rFonts w:ascii="Times New Roman" w:hAnsi="Times New Roman" w:cs="Times New Roman"/>
          <w:sz w:val="24"/>
          <w:szCs w:val="24"/>
        </w:rPr>
        <w:t>şezaţi pe moşia Gura Aninoasei, a boieroaicei Luxiţa</w:t>
      </w:r>
      <w:r w:rsidR="00D73830" w:rsidRPr="00A92493">
        <w:rPr>
          <w:rFonts w:ascii="Times New Roman" w:hAnsi="Times New Roman" w:cs="Times New Roman"/>
          <w:sz w:val="24"/>
          <w:szCs w:val="24"/>
        </w:rPr>
        <w:t xml:space="preserve"> Sărăceanca sunt vizaţi cu alungarea în condiţiile în care Luxiţa vrea să îi îndepărteze de pe moşia sa. Un rom rob mănăstiresc pe nume Radu Duman, acuză autorităţilor pe un arendaş, care i-a luat via pe care o avea în Carala, domeniul Turnu, judeţul Teleorman, de abuzuri în relaţia cu el, romul cerându-şi via înapoi. De asemenea romul</w:t>
      </w:r>
      <w:r w:rsidR="0082433E" w:rsidRPr="00A92493">
        <w:rPr>
          <w:rFonts w:ascii="Times New Roman" w:hAnsi="Times New Roman" w:cs="Times New Roman"/>
          <w:sz w:val="24"/>
          <w:szCs w:val="24"/>
        </w:rPr>
        <w:t xml:space="preserve"> este nemulţumit şi de stăpânul</w:t>
      </w:r>
      <w:r w:rsidR="00D73830" w:rsidRPr="00A92493">
        <w:rPr>
          <w:rFonts w:ascii="Times New Roman" w:hAnsi="Times New Roman" w:cs="Times New Roman"/>
          <w:sz w:val="24"/>
          <w:szCs w:val="24"/>
        </w:rPr>
        <w:t xml:space="preserve"> care, după ce l-a strămutat într-o altă localitate, a dat altcuiva via buclucaşă, pretextând că proprietarul a renunţat la ea. Arendaşul moşiei Bereasca cere autorităţilor întoarcerea celor patru dezrobiţi, plecaţi de patru ani de pe moşia Bereasca, unde au stat o perioadă, stabiliţi pe moşia pitarului Ioan Vărzar. Cazul ridică semne de întrebare autorităţilor judeţului care </w:t>
      </w:r>
      <w:r w:rsidR="00175742" w:rsidRPr="00A92493">
        <w:rPr>
          <w:rFonts w:ascii="Times New Roman" w:hAnsi="Times New Roman" w:cs="Times New Roman"/>
          <w:sz w:val="24"/>
          <w:szCs w:val="24"/>
        </w:rPr>
        <w:t>cer lămuriri în rezolvarea situ</w:t>
      </w:r>
      <w:r w:rsidR="00D73830" w:rsidRPr="00A92493">
        <w:rPr>
          <w:rFonts w:ascii="Times New Roman" w:hAnsi="Times New Roman" w:cs="Times New Roman"/>
          <w:sz w:val="24"/>
          <w:szCs w:val="24"/>
        </w:rPr>
        <w:t xml:space="preserve">aţiei. Autorităţile hotărăsc ca Gheorghe bucătarul, fost rob al mănăstirii Slobozia, grav bolnav, să fie adus şi operat într-un spital din Bucureşti. </w:t>
      </w:r>
      <w:r w:rsidR="00D73830" w:rsidRPr="00A92493">
        <w:rPr>
          <w:rFonts w:ascii="Times New Roman" w:hAnsi="Times New Roman" w:cs="Times New Roman"/>
          <w:i/>
          <w:sz w:val="24"/>
          <w:szCs w:val="24"/>
        </w:rPr>
        <w:t>Cârmuirea judeţului Dolj</w:t>
      </w:r>
      <w:r w:rsidRPr="00A92493">
        <w:rPr>
          <w:rFonts w:ascii="Times New Roman" w:hAnsi="Times New Roman" w:cs="Times New Roman"/>
          <w:sz w:val="24"/>
          <w:szCs w:val="24"/>
        </w:rPr>
        <w:t>, la rândul ei,</w:t>
      </w:r>
      <w:r w:rsidR="00D73830" w:rsidRPr="00A92493">
        <w:rPr>
          <w:rFonts w:ascii="Times New Roman" w:hAnsi="Times New Roman" w:cs="Times New Roman"/>
          <w:sz w:val="24"/>
          <w:szCs w:val="24"/>
        </w:rPr>
        <w:t xml:space="preserve"> solicită </w:t>
      </w:r>
      <w:r w:rsidR="00D73830" w:rsidRPr="00A92493">
        <w:rPr>
          <w:rFonts w:ascii="Times New Roman" w:hAnsi="Times New Roman" w:cs="Times New Roman"/>
          <w:i/>
          <w:sz w:val="24"/>
          <w:szCs w:val="24"/>
        </w:rPr>
        <w:t>Departamentului din Lăuntru</w:t>
      </w:r>
      <w:r w:rsidR="00D73830" w:rsidRPr="00A92493">
        <w:rPr>
          <w:rFonts w:ascii="Times New Roman" w:hAnsi="Times New Roman" w:cs="Times New Roman"/>
          <w:sz w:val="24"/>
          <w:szCs w:val="24"/>
        </w:rPr>
        <w:t xml:space="preserve"> informaţii despre robul Nicolae Bână, fugit de la stăpânul său în 1849, închis în închisoarea din Giurgiu</w:t>
      </w:r>
      <w:r w:rsidR="00F0696F" w:rsidRPr="00A92493">
        <w:rPr>
          <w:rFonts w:ascii="Times New Roman" w:hAnsi="Times New Roman" w:cs="Times New Roman"/>
          <w:sz w:val="24"/>
          <w:szCs w:val="24"/>
        </w:rPr>
        <w:t xml:space="preserve">. Lăutarul dezrobit Hristea </w:t>
      </w:r>
      <w:r w:rsidR="00D73830" w:rsidRPr="00A92493">
        <w:rPr>
          <w:rFonts w:ascii="Times New Roman" w:hAnsi="Times New Roman" w:cs="Times New Roman"/>
          <w:sz w:val="24"/>
          <w:szCs w:val="24"/>
        </w:rPr>
        <w:t>Nicolae, originar din judeţul Ialomiţa, cere autorităţilor permisiunea de a se aşeza în Brăila, unde a cumpărat un teren. Un grup de 24 de romi, foşti robi ai arhimandritului Hrisant Hurezeanul, cer autorităţilor ca după moartea monahului să fie daţi mănăstirii Horezu şi nu nepoţilor decedatului, Dumitrache şi Stamate</w:t>
      </w:r>
      <w:r w:rsidR="007B381E" w:rsidRPr="00A92493">
        <w:rPr>
          <w:rFonts w:ascii="Times New Roman" w:hAnsi="Times New Roman" w:cs="Times New Roman"/>
          <w:sz w:val="24"/>
          <w:szCs w:val="24"/>
        </w:rPr>
        <w:t xml:space="preserve">: </w:t>
      </w:r>
      <w:r w:rsidR="007B381E" w:rsidRPr="00A92493">
        <w:rPr>
          <w:rFonts w:ascii="Times New Roman" w:hAnsi="Times New Roman" w:cs="Times New Roman"/>
          <w:i/>
          <w:sz w:val="24"/>
          <w:szCs w:val="24"/>
        </w:rPr>
        <w:t>Prea Înnălţatului nostru Domn douăzeci şi patru familii ţigani ai răposatului arhimandrit Hrisant Horezeanu, prin care se plâng înpotriva a doi nepoţi ai acestuia, cât înpilează a le răspunde bir supt cuvânt căacum ar fi robi ai lor</w:t>
      </w:r>
      <w:r w:rsidR="00F0696F" w:rsidRPr="00A92493">
        <w:rPr>
          <w:rFonts w:ascii="Times New Roman" w:hAnsi="Times New Roman" w:cs="Times New Roman"/>
          <w:i/>
          <w:sz w:val="24"/>
          <w:szCs w:val="24"/>
        </w:rPr>
        <w:t xml:space="preserve"> şi că le-au luat mai mulţi copi</w:t>
      </w:r>
      <w:r w:rsidR="007B381E" w:rsidRPr="00A92493">
        <w:rPr>
          <w:rFonts w:ascii="Times New Roman" w:hAnsi="Times New Roman" w:cs="Times New Roman"/>
          <w:i/>
          <w:sz w:val="24"/>
          <w:szCs w:val="24"/>
        </w:rPr>
        <w:t>i în slujbă, rugându-se a f</w:t>
      </w:r>
      <w:r w:rsidR="00F0696F" w:rsidRPr="00A92493">
        <w:rPr>
          <w:rFonts w:ascii="Times New Roman" w:hAnsi="Times New Roman" w:cs="Times New Roman"/>
          <w:i/>
          <w:sz w:val="24"/>
          <w:szCs w:val="24"/>
        </w:rPr>
        <w:t xml:space="preserve">i </w:t>
      </w:r>
      <w:r w:rsidR="007B381E" w:rsidRPr="00A92493">
        <w:rPr>
          <w:rFonts w:ascii="Times New Roman" w:hAnsi="Times New Roman" w:cs="Times New Roman"/>
          <w:i/>
          <w:sz w:val="24"/>
          <w:szCs w:val="24"/>
        </w:rPr>
        <w:t>apăraţi de asemenea înpilări şi încă să treacă în administraţia statului şi fi indcă peaceastă jalbă se vede pusă următoarea luminată rezoluţie: "D[umnea] lui Şeful Credinţii, ca să-i privească ca ţigani ai mânăstirii şi</w:t>
      </w:r>
      <w:r w:rsidR="00924BAF">
        <w:rPr>
          <w:rFonts w:ascii="Times New Roman" w:hAnsi="Times New Roman" w:cs="Times New Roman"/>
          <w:i/>
          <w:sz w:val="24"/>
          <w:szCs w:val="24"/>
        </w:rPr>
        <w:t xml:space="preserve"> </w:t>
      </w:r>
      <w:r w:rsidR="007B381E" w:rsidRPr="00A92493">
        <w:rPr>
          <w:rFonts w:ascii="Times New Roman" w:hAnsi="Times New Roman" w:cs="Times New Roman"/>
          <w:i/>
          <w:sz w:val="24"/>
          <w:szCs w:val="24"/>
        </w:rPr>
        <w:t>niminea să nu-i desparţă, să nu-i strămute, nici cea mai mică supărare să nu le facă</w:t>
      </w:r>
      <w:r w:rsidR="00924BAF">
        <w:rPr>
          <w:rFonts w:ascii="Times New Roman" w:hAnsi="Times New Roman" w:cs="Times New Roman"/>
          <w:i/>
          <w:sz w:val="24"/>
          <w:szCs w:val="24"/>
        </w:rPr>
        <w:t xml:space="preserve"> </w:t>
      </w:r>
      <w:r w:rsidR="007B381E" w:rsidRPr="00A92493">
        <w:rPr>
          <w:rFonts w:ascii="Times New Roman" w:hAnsi="Times New Roman" w:cs="Times New Roman"/>
          <w:i/>
          <w:sz w:val="24"/>
          <w:szCs w:val="24"/>
        </w:rPr>
        <w:t>şi tot într-o vreme să va înţelege că vei vistier ca să le strângă birul legiuit după</w:t>
      </w:r>
      <w:r w:rsidR="00924BAF">
        <w:rPr>
          <w:rFonts w:ascii="Times New Roman" w:hAnsi="Times New Roman" w:cs="Times New Roman"/>
          <w:i/>
          <w:sz w:val="24"/>
          <w:szCs w:val="24"/>
        </w:rPr>
        <w:t xml:space="preserve"> </w:t>
      </w:r>
      <w:r w:rsidR="007B381E" w:rsidRPr="00A92493">
        <w:rPr>
          <w:rFonts w:ascii="Times New Roman" w:hAnsi="Times New Roman" w:cs="Times New Roman"/>
          <w:i/>
          <w:sz w:val="24"/>
          <w:szCs w:val="24"/>
        </w:rPr>
        <w:t>orânduiala ce se păzeşte de obşte pentru ţigani mănăstireşti şi se va raporta."De aceia trimiţându-se acei ci[nstite] Cârmuiri în copia, i se scrie că având în</w:t>
      </w:r>
      <w:r w:rsidR="00924BAF">
        <w:rPr>
          <w:rFonts w:ascii="Times New Roman" w:hAnsi="Times New Roman" w:cs="Times New Roman"/>
          <w:i/>
          <w:sz w:val="24"/>
          <w:szCs w:val="24"/>
        </w:rPr>
        <w:t xml:space="preserve"> </w:t>
      </w:r>
      <w:r w:rsidR="007B381E" w:rsidRPr="00A92493">
        <w:rPr>
          <w:rFonts w:ascii="Times New Roman" w:hAnsi="Times New Roman" w:cs="Times New Roman"/>
          <w:i/>
          <w:sz w:val="24"/>
          <w:szCs w:val="24"/>
        </w:rPr>
        <w:t>vedere cele ce Măria Sa porunceşte să pue la cale a se dovedi toţi acei ţigani iscăliţ</w:t>
      </w:r>
      <w:r w:rsidR="00F0696F" w:rsidRPr="00A92493">
        <w:rPr>
          <w:rFonts w:ascii="Times New Roman" w:hAnsi="Times New Roman" w:cs="Times New Roman"/>
          <w:i/>
          <w:sz w:val="24"/>
          <w:szCs w:val="24"/>
        </w:rPr>
        <w:t xml:space="preserve">i </w:t>
      </w:r>
      <w:r w:rsidR="007B381E" w:rsidRPr="00A92493">
        <w:rPr>
          <w:rFonts w:ascii="Times New Roman" w:hAnsi="Times New Roman" w:cs="Times New Roman"/>
          <w:i/>
          <w:sz w:val="24"/>
          <w:szCs w:val="24"/>
        </w:rPr>
        <w:t>în jalbă precum şi oricâţi alţi vor fi de asemenea categorie, să-i asigure pe chezăşie</w:t>
      </w:r>
      <w:r w:rsidR="00924BAF">
        <w:rPr>
          <w:rFonts w:ascii="Times New Roman" w:hAnsi="Times New Roman" w:cs="Times New Roman"/>
          <w:i/>
          <w:sz w:val="24"/>
          <w:szCs w:val="24"/>
        </w:rPr>
        <w:t xml:space="preserve"> </w:t>
      </w:r>
      <w:r w:rsidR="007B381E" w:rsidRPr="00A92493">
        <w:rPr>
          <w:rFonts w:ascii="Times New Roman" w:hAnsi="Times New Roman" w:cs="Times New Roman"/>
          <w:i/>
          <w:sz w:val="24"/>
          <w:szCs w:val="24"/>
        </w:rPr>
        <w:t>destoinică şi făcând o eczactă catagrafie de numele, locuinţa, vârsta şi îndeletnicirea fiecăruia, să se trimiţă departamentului în no. îndoit spre a se face cele de cuviinţă. Şeful Departamentului, Ioan Manu.</w:t>
      </w:r>
      <w:r w:rsidR="00F0696F" w:rsidRPr="00A92493">
        <w:rPr>
          <w:rFonts w:ascii="Times New Roman" w:hAnsi="Times New Roman" w:cs="Times New Roman"/>
          <w:sz w:val="24"/>
          <w:szCs w:val="24"/>
        </w:rPr>
        <w:t xml:space="preserve">Boieroaica </w:t>
      </w:r>
      <w:r w:rsidR="00D73830" w:rsidRPr="00A92493">
        <w:rPr>
          <w:rFonts w:ascii="Times New Roman" w:hAnsi="Times New Roman" w:cs="Times New Roman"/>
          <w:sz w:val="24"/>
          <w:szCs w:val="24"/>
        </w:rPr>
        <w:t>Marghioala Pietrureasa trimite domnitorului Barbu Ştirbei o plângere împotriva hotărârii Departamentului Vistieriei, de a elibera pe cei doi copii ai u</w:t>
      </w:r>
      <w:r w:rsidR="00B3334B">
        <w:rPr>
          <w:rFonts w:ascii="Times New Roman" w:hAnsi="Times New Roman" w:cs="Times New Roman"/>
          <w:sz w:val="24"/>
          <w:szCs w:val="24"/>
        </w:rPr>
        <w:t>nei roabe, vândută la rândul ei</w:t>
      </w:r>
      <w:r w:rsidR="00D73830" w:rsidRPr="00A92493">
        <w:rPr>
          <w:rFonts w:ascii="Times New Roman" w:hAnsi="Times New Roman" w:cs="Times New Roman"/>
          <w:sz w:val="24"/>
          <w:szCs w:val="24"/>
        </w:rPr>
        <w:t xml:space="preserve"> în 1848 împreună cu o fiică, motivând că fără ajutorul acestor robi nu se poate descurca. Boieroaica îşi declară intenţia de ai elibera după moartea sa, căci este văduvă, fără copii sau rude apropiate. Se pare că </w:t>
      </w:r>
      <w:r w:rsidR="00D73830" w:rsidRPr="00A92493">
        <w:rPr>
          <w:rFonts w:ascii="Times New Roman" w:hAnsi="Times New Roman" w:cs="Times New Roman"/>
          <w:i/>
          <w:sz w:val="24"/>
          <w:szCs w:val="24"/>
        </w:rPr>
        <w:t>Departamentul Vistieriei</w:t>
      </w:r>
      <w:r w:rsidR="00D73830" w:rsidRPr="00A92493">
        <w:rPr>
          <w:rFonts w:ascii="Times New Roman" w:hAnsi="Times New Roman" w:cs="Times New Roman"/>
          <w:sz w:val="24"/>
          <w:szCs w:val="24"/>
        </w:rPr>
        <w:t xml:space="preserve"> intenţiona să-i răscumpere </w:t>
      </w:r>
      <w:r w:rsidR="00B3334B">
        <w:rPr>
          <w:rFonts w:ascii="Times New Roman" w:hAnsi="Times New Roman" w:cs="Times New Roman"/>
          <w:sz w:val="24"/>
          <w:szCs w:val="24"/>
        </w:rPr>
        <w:t xml:space="preserve">pe </w:t>
      </w:r>
      <w:r w:rsidR="00D73830" w:rsidRPr="00A92493">
        <w:rPr>
          <w:rFonts w:ascii="Times New Roman" w:hAnsi="Times New Roman" w:cs="Times New Roman"/>
          <w:sz w:val="24"/>
          <w:szCs w:val="24"/>
        </w:rPr>
        <w:t>rob</w:t>
      </w:r>
      <w:r w:rsidR="00B3334B">
        <w:rPr>
          <w:rFonts w:ascii="Times New Roman" w:hAnsi="Times New Roman" w:cs="Times New Roman"/>
          <w:sz w:val="24"/>
          <w:szCs w:val="24"/>
        </w:rPr>
        <w:t>i</w:t>
      </w:r>
      <w:r w:rsidR="00D73830" w:rsidRPr="00A92493">
        <w:rPr>
          <w:rFonts w:ascii="Times New Roman" w:hAnsi="Times New Roman" w:cs="Times New Roman"/>
          <w:sz w:val="24"/>
          <w:szCs w:val="24"/>
        </w:rPr>
        <w:t>i cu pricina. O jalbă a 14 dajnici dezrobiţi este înaintată domnitorului Barbu Ştirbei, aceştia cerând să fie aprobată plecarea din satul Slobozia, din lipsa mijloacelor de trai, în condiţiile în care legea nu le permitea strămutarea decât după ce se î</w:t>
      </w:r>
      <w:r w:rsidR="00175742" w:rsidRPr="00A92493">
        <w:rPr>
          <w:rFonts w:ascii="Times New Roman" w:hAnsi="Times New Roman" w:cs="Times New Roman"/>
          <w:sz w:val="24"/>
          <w:szCs w:val="24"/>
        </w:rPr>
        <w:t>ncheiau două perioade catagrafic</w:t>
      </w:r>
      <w:r w:rsidR="00D73830" w:rsidRPr="00A92493">
        <w:rPr>
          <w:rFonts w:ascii="Times New Roman" w:hAnsi="Times New Roman" w:cs="Times New Roman"/>
          <w:sz w:val="24"/>
          <w:szCs w:val="24"/>
        </w:rPr>
        <w:t>eşti. Opt dezrobiţi, în frunte cu vătaful lor Arnan, doreau de asemenea strămutarea din satul Vârtopu, judeţul Dolj, în satul Arceşti, judeţul Romanaţi, lovindu-se însă de ace</w:t>
      </w:r>
      <w:r w:rsidR="00175742" w:rsidRPr="00A92493">
        <w:rPr>
          <w:rFonts w:ascii="Times New Roman" w:hAnsi="Times New Roman" w:cs="Times New Roman"/>
          <w:sz w:val="24"/>
          <w:szCs w:val="24"/>
        </w:rPr>
        <w:t>e</w:t>
      </w:r>
      <w:r w:rsidR="00D73830" w:rsidRPr="00A92493">
        <w:rPr>
          <w:rFonts w:ascii="Times New Roman" w:hAnsi="Times New Roman" w:cs="Times New Roman"/>
          <w:sz w:val="24"/>
          <w:szCs w:val="24"/>
        </w:rPr>
        <w:t>aşi lege ce prevedea consumarea a două perioade catagraficeşti pentru strămutar</w:t>
      </w:r>
      <w:r w:rsidR="00B3334B">
        <w:rPr>
          <w:rFonts w:ascii="Times New Roman" w:hAnsi="Times New Roman" w:cs="Times New Roman"/>
          <w:sz w:val="24"/>
          <w:szCs w:val="24"/>
        </w:rPr>
        <w:t xml:space="preserve">e. </w:t>
      </w:r>
      <w:r w:rsidR="00D73830" w:rsidRPr="00A92493">
        <w:rPr>
          <w:rFonts w:ascii="Times New Roman" w:hAnsi="Times New Roman" w:cs="Times New Roman"/>
          <w:sz w:val="24"/>
          <w:szCs w:val="24"/>
        </w:rPr>
        <w:t>Fostul rob mănăstiresc Ion Petre Roţoina cere autorităţilor strămutarea din satul Glodu în satul Bârca, unde era însurat de trei ani, iar egumenul mănăstirii Sărindar cere autorităţilor alungarea a</w:t>
      </w:r>
      <w:r w:rsidR="00B3334B">
        <w:rPr>
          <w:rFonts w:ascii="Times New Roman" w:hAnsi="Times New Roman" w:cs="Times New Roman"/>
          <w:sz w:val="24"/>
          <w:szCs w:val="24"/>
        </w:rPr>
        <w:t xml:space="preserve"> doi dajnici dezrobiţi, pentru </w:t>
      </w:r>
      <w:r w:rsidR="00D73830" w:rsidRPr="00B3334B">
        <w:rPr>
          <w:rFonts w:ascii="Times New Roman" w:hAnsi="Times New Roman" w:cs="Times New Roman"/>
          <w:i/>
          <w:sz w:val="24"/>
          <w:szCs w:val="24"/>
        </w:rPr>
        <w:t>nesuferitele lor rele purtări</w:t>
      </w:r>
      <w:r w:rsidR="00D73830" w:rsidRPr="00A92493">
        <w:rPr>
          <w:rFonts w:ascii="Times New Roman" w:hAnsi="Times New Roman" w:cs="Times New Roman"/>
          <w:sz w:val="24"/>
          <w:szCs w:val="24"/>
        </w:rPr>
        <w:t xml:space="preserve">. În ambele </w:t>
      </w:r>
      <w:r w:rsidR="00175742" w:rsidRPr="00A92493">
        <w:rPr>
          <w:rFonts w:ascii="Times New Roman" w:hAnsi="Times New Roman" w:cs="Times New Roman"/>
          <w:sz w:val="24"/>
          <w:szCs w:val="24"/>
        </w:rPr>
        <w:t>cazuri autorităţile locale cer i</w:t>
      </w:r>
      <w:r w:rsidR="00D73830" w:rsidRPr="00A92493">
        <w:rPr>
          <w:rFonts w:ascii="Times New Roman" w:hAnsi="Times New Roman" w:cs="Times New Roman"/>
          <w:sz w:val="24"/>
          <w:szCs w:val="24"/>
        </w:rPr>
        <w:t xml:space="preserve">nstrucţiuni superiorilor, date fiind prevederile legale. </w:t>
      </w:r>
    </w:p>
    <w:p w:rsidR="00441589" w:rsidRPr="00A92493" w:rsidRDefault="00CA521F"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b/>
          <w:sz w:val="24"/>
          <w:szCs w:val="24"/>
        </w:rPr>
        <w:t>1853</w:t>
      </w:r>
      <w:r w:rsidR="00986CDF">
        <w:rPr>
          <w:rFonts w:ascii="Times New Roman" w:hAnsi="Times New Roman" w:cs="Times New Roman"/>
          <w:b/>
          <w:sz w:val="24"/>
          <w:szCs w:val="24"/>
        </w:rPr>
        <w:t xml:space="preserve"> </w:t>
      </w:r>
      <w:r w:rsidR="00344151" w:rsidRPr="00A92493">
        <w:rPr>
          <w:rFonts w:hAnsi="Symbol"/>
          <w:sz w:val="24"/>
          <w:szCs w:val="24"/>
        </w:rPr>
        <w:t></w:t>
      </w:r>
      <w:r w:rsidR="00986CDF">
        <w:rPr>
          <w:rFonts w:hAnsi="Symbol"/>
          <w:sz w:val="24"/>
          <w:szCs w:val="24"/>
        </w:rPr>
        <w:t xml:space="preserve"> </w:t>
      </w:r>
      <w:r w:rsidR="00D73830" w:rsidRPr="00A92493">
        <w:rPr>
          <w:rFonts w:ascii="Times New Roman" w:hAnsi="Times New Roman" w:cs="Times New Roman"/>
          <w:sz w:val="24"/>
          <w:szCs w:val="24"/>
        </w:rPr>
        <w:t>În Ţara Românească</w:t>
      </w:r>
      <w:r w:rsidR="002C4170"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cinci dezrobiţi din satul Ciocăneşti cer autorităţilor să le permită strămutarea deoarece fiind lăutari, nu pot trăi în localitatea meseriei din practicarea meseriei</w:t>
      </w:r>
      <w:r w:rsidR="00DB2B99" w:rsidRPr="00A92493">
        <w:rPr>
          <w:rFonts w:ascii="Times New Roman" w:hAnsi="Times New Roman" w:cs="Times New Roman"/>
          <w:sz w:val="24"/>
          <w:szCs w:val="24"/>
        </w:rPr>
        <w:t>:</w:t>
      </w:r>
      <w:r w:rsidR="00924BAF">
        <w:rPr>
          <w:rFonts w:ascii="Times New Roman" w:hAnsi="Times New Roman" w:cs="Times New Roman"/>
          <w:sz w:val="24"/>
          <w:szCs w:val="24"/>
        </w:rPr>
        <w:t xml:space="preserve"> </w:t>
      </w:r>
      <w:r w:rsidR="00CA1052" w:rsidRPr="00A92493">
        <w:rPr>
          <w:rFonts w:ascii="Times New Roman" w:hAnsi="Times New Roman" w:cs="Times New Roman"/>
          <w:i/>
          <w:sz w:val="24"/>
          <w:szCs w:val="24"/>
        </w:rPr>
        <w:t>A</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semanat rezoluţii c</w:t>
      </w:r>
      <w:r w:rsidR="00C728EE" w:rsidRPr="00A92493">
        <w:rPr>
          <w:rFonts w:ascii="Times New Roman" w:hAnsi="Times New Roman" w:cs="Times New Roman"/>
          <w:i/>
          <w:sz w:val="24"/>
          <w:szCs w:val="24"/>
        </w:rPr>
        <w:t>i</w:t>
      </w:r>
      <w:r w:rsidR="00656723" w:rsidRPr="00A92493">
        <w:rPr>
          <w:rFonts w:ascii="Times New Roman" w:hAnsi="Times New Roman" w:cs="Times New Roman"/>
          <w:i/>
          <w:sz w:val="24"/>
          <w:szCs w:val="24"/>
        </w:rPr>
        <w:t>[nstitului] Departament no. 1</w:t>
      </w:r>
      <w:r w:rsidR="00CA1052" w:rsidRPr="00A92493">
        <w:rPr>
          <w:rFonts w:ascii="Times New Roman" w:hAnsi="Times New Roman" w:cs="Times New Roman"/>
          <w:i/>
          <w:sz w:val="24"/>
          <w:szCs w:val="24"/>
        </w:rPr>
        <w:t>830 din anul încetat, dată</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 xml:space="preserve">la reclamaţia acelor cinci locuitori dajnici dezrobiţi, prin care au cerut de a li se davoe de strămutare din satul Ciocaneşti, scriindu-se subtcărmu irii respective cele decuviinţă, s-au primit drept </w:t>
      </w:r>
      <w:r w:rsidR="00CA1052" w:rsidRPr="00A92493">
        <w:rPr>
          <w:rFonts w:ascii="Times New Roman" w:hAnsi="Times New Roman" w:cs="Times New Roman"/>
          <w:i/>
          <w:sz w:val="24"/>
          <w:szCs w:val="24"/>
        </w:rPr>
        <w:lastRenderedPageBreak/>
        <w:t>răspuns raportul cu no. 523 în coprindere cu a lor dorinţă</w:t>
      </w:r>
      <w:r w:rsidR="00924BAF">
        <w:rPr>
          <w:rFonts w:ascii="Times New Roman" w:hAnsi="Times New Roman" w:cs="Times New Roman"/>
          <w:i/>
          <w:sz w:val="24"/>
          <w:szCs w:val="24"/>
        </w:rPr>
        <w:t xml:space="preserve"> </w:t>
      </w:r>
      <w:r w:rsidR="00CA1052" w:rsidRPr="00A92493">
        <w:rPr>
          <w:rFonts w:ascii="Times New Roman" w:hAnsi="Times New Roman" w:cs="Times New Roman"/>
          <w:i/>
          <w:sz w:val="24"/>
          <w:szCs w:val="24"/>
        </w:rPr>
        <w:t>de a se strămuta nu este alt decât ca, aflându-se cu meşteşugul lautăriei, nu se pot</w:t>
      </w:r>
      <w:r w:rsidR="00DB2B99" w:rsidRPr="00A92493">
        <w:rPr>
          <w:rFonts w:ascii="Times New Roman" w:hAnsi="Times New Roman" w:cs="Times New Roman"/>
          <w:i/>
          <w:sz w:val="24"/>
          <w:szCs w:val="24"/>
        </w:rPr>
        <w:t xml:space="preserve"> hrăni într-acel sat. Spre </w:t>
      </w:r>
      <w:r w:rsidR="00CA1052" w:rsidRPr="00A92493">
        <w:rPr>
          <w:rFonts w:ascii="Times New Roman" w:hAnsi="Times New Roman" w:cs="Times New Roman"/>
          <w:i/>
          <w:sz w:val="24"/>
          <w:szCs w:val="24"/>
        </w:rPr>
        <w:t xml:space="preserve">îndeplinirea </w:t>
      </w:r>
      <w:r w:rsidR="00656723" w:rsidRPr="00A92493">
        <w:rPr>
          <w:rFonts w:ascii="Times New Roman" w:hAnsi="Times New Roman" w:cs="Times New Roman"/>
          <w:i/>
          <w:sz w:val="24"/>
          <w:szCs w:val="24"/>
        </w:rPr>
        <w:t>dar a sus-zisei rezoluţii, înapo</w:t>
      </w:r>
      <w:r w:rsidR="00CA1052" w:rsidRPr="00A92493">
        <w:rPr>
          <w:rFonts w:ascii="Times New Roman" w:hAnsi="Times New Roman" w:cs="Times New Roman"/>
          <w:i/>
          <w:sz w:val="24"/>
          <w:szCs w:val="24"/>
        </w:rPr>
        <w:t>indu-se</w:t>
      </w:r>
      <w:r w:rsidR="00924BAF">
        <w:rPr>
          <w:rFonts w:ascii="Times New Roman" w:hAnsi="Times New Roman" w:cs="Times New Roman"/>
          <w:i/>
          <w:sz w:val="24"/>
          <w:szCs w:val="24"/>
        </w:rPr>
        <w:t xml:space="preserve"> </w:t>
      </w:r>
      <w:r w:rsidR="00656723" w:rsidRPr="00A92493">
        <w:rPr>
          <w:rFonts w:ascii="Times New Roman" w:hAnsi="Times New Roman" w:cs="Times New Roman"/>
          <w:i/>
          <w:sz w:val="24"/>
          <w:szCs w:val="24"/>
        </w:rPr>
        <w:t>reclamaţia spre şti</w:t>
      </w:r>
      <w:r w:rsidR="00CA1052" w:rsidRPr="00A92493">
        <w:rPr>
          <w:rFonts w:ascii="Times New Roman" w:hAnsi="Times New Roman" w:cs="Times New Roman"/>
          <w:i/>
          <w:sz w:val="24"/>
          <w:szCs w:val="24"/>
        </w:rPr>
        <w:t>inţă, cu plecăciune se face cunoscut.</w:t>
      </w:r>
      <w:r w:rsidR="00924BAF">
        <w:rPr>
          <w:rFonts w:ascii="Times New Roman" w:hAnsi="Times New Roman" w:cs="Times New Roman"/>
          <w:i/>
          <w:sz w:val="24"/>
          <w:szCs w:val="24"/>
        </w:rPr>
        <w:t xml:space="preserve"> </w:t>
      </w:r>
      <w:r w:rsidR="00DB2B99" w:rsidRPr="00A92493">
        <w:rPr>
          <w:rFonts w:ascii="Times New Roman" w:hAnsi="Times New Roman" w:cs="Times New Roman"/>
          <w:sz w:val="24"/>
          <w:szCs w:val="24"/>
        </w:rPr>
        <w:t xml:space="preserve">Tot în </w:t>
      </w:r>
      <w:r w:rsidR="002D6216" w:rsidRPr="00A92493">
        <w:rPr>
          <w:rFonts w:ascii="Times New Roman" w:hAnsi="Times New Roman" w:cs="Times New Roman"/>
          <w:sz w:val="24"/>
          <w:szCs w:val="24"/>
        </w:rPr>
        <w:t>Ţara Românească</w:t>
      </w:r>
      <w:r w:rsidR="00656723" w:rsidRPr="00A92493">
        <w:rPr>
          <w:rFonts w:ascii="Times New Roman" w:hAnsi="Times New Roman" w:cs="Times New Roman"/>
          <w:sz w:val="24"/>
          <w:szCs w:val="24"/>
        </w:rPr>
        <w:t xml:space="preserve"> trimite o adresă</w:t>
      </w:r>
      <w:r w:rsidR="00DB2B99" w:rsidRPr="00A92493">
        <w:rPr>
          <w:rFonts w:ascii="Times New Roman" w:hAnsi="Times New Roman" w:cs="Times New Roman"/>
          <w:i/>
          <w:sz w:val="24"/>
          <w:szCs w:val="24"/>
        </w:rPr>
        <w:t xml:space="preserve"> Departamentul Vistieri</w:t>
      </w:r>
      <w:r w:rsidR="00441589" w:rsidRPr="00A92493">
        <w:rPr>
          <w:rFonts w:ascii="Times New Roman" w:hAnsi="Times New Roman" w:cs="Times New Roman"/>
          <w:i/>
          <w:sz w:val="24"/>
          <w:szCs w:val="24"/>
        </w:rPr>
        <w:t>ei către Admin</w:t>
      </w:r>
      <w:r w:rsidR="002D6216" w:rsidRPr="00A92493">
        <w:rPr>
          <w:rFonts w:ascii="Times New Roman" w:hAnsi="Times New Roman" w:cs="Times New Roman"/>
          <w:i/>
          <w:sz w:val="24"/>
          <w:szCs w:val="24"/>
        </w:rPr>
        <w:t>istraţia judeţului</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Vâlcea. Adresă p</w:t>
      </w:r>
      <w:r w:rsidR="00656723" w:rsidRPr="00A92493">
        <w:rPr>
          <w:rFonts w:ascii="Times New Roman" w:hAnsi="Times New Roman" w:cs="Times New Roman"/>
          <w:i/>
          <w:sz w:val="24"/>
          <w:szCs w:val="24"/>
        </w:rPr>
        <w:t>rivind situaţia a patru dezrobi</w:t>
      </w:r>
      <w:r w:rsidR="002D6216" w:rsidRPr="00A92493">
        <w:rPr>
          <w:rFonts w:ascii="Times New Roman" w:hAnsi="Times New Roman" w:cs="Times New Roman"/>
          <w:i/>
          <w:sz w:val="24"/>
          <w:szCs w:val="24"/>
        </w:rPr>
        <w:t>ţi, trecuţi în condica dajnicilor din</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 xml:space="preserve">două sate (Groşi şi Armăşeşti), pentru care </w:t>
      </w:r>
      <w:r w:rsidR="00441589" w:rsidRPr="00A92493">
        <w:rPr>
          <w:rFonts w:ascii="Times New Roman" w:hAnsi="Times New Roman" w:cs="Times New Roman"/>
          <w:i/>
          <w:sz w:val="24"/>
          <w:szCs w:val="24"/>
        </w:rPr>
        <w:t xml:space="preserve">raportul anterior al </w:t>
      </w:r>
      <w:r w:rsidR="002D6216" w:rsidRPr="00A92493">
        <w:rPr>
          <w:rFonts w:ascii="Times New Roman" w:hAnsi="Times New Roman" w:cs="Times New Roman"/>
          <w:i/>
          <w:sz w:val="24"/>
          <w:szCs w:val="24"/>
        </w:rPr>
        <w:t>administraţiei nu</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este clar. (Dosar împreună cu doc. 185.)</w:t>
      </w:r>
      <w:r w:rsidR="00441589" w:rsidRPr="00A92493">
        <w:rPr>
          <w:rFonts w:ascii="Times New Roman" w:hAnsi="Times New Roman" w:cs="Times New Roman"/>
          <w:i/>
          <w:sz w:val="24"/>
          <w:szCs w:val="24"/>
        </w:rPr>
        <w:t xml:space="preserve"> Primit la 9 ghenar [</w:t>
      </w:r>
      <w:r w:rsidR="00512D0B">
        <w:rPr>
          <w:rFonts w:ascii="Times New Roman" w:hAnsi="Times New Roman" w:cs="Times New Roman"/>
          <w:i/>
          <w:sz w:val="24"/>
          <w:szCs w:val="24"/>
        </w:rPr>
        <w:t>1]</w:t>
      </w:r>
      <w:r w:rsidR="002D6216" w:rsidRPr="00A92493">
        <w:rPr>
          <w:rFonts w:ascii="Times New Roman" w:hAnsi="Times New Roman" w:cs="Times New Roman"/>
          <w:i/>
          <w:sz w:val="24"/>
          <w:szCs w:val="24"/>
        </w:rPr>
        <w:t>854No. 28 1</w:t>
      </w:r>
      <w:r w:rsidR="00C728EE" w:rsidRPr="00A92493">
        <w:rPr>
          <w:rFonts w:ascii="Times New Roman" w:hAnsi="Times New Roman" w:cs="Times New Roman"/>
          <w:i/>
          <w:sz w:val="24"/>
          <w:szCs w:val="24"/>
        </w:rPr>
        <w:t>Departamentul V</w:t>
      </w:r>
      <w:r w:rsidR="002D6216" w:rsidRPr="00A92493">
        <w:rPr>
          <w:rFonts w:ascii="Times New Roman" w:hAnsi="Times New Roman" w:cs="Times New Roman"/>
          <w:i/>
          <w:sz w:val="24"/>
          <w:szCs w:val="24"/>
        </w:rPr>
        <w:t>istierieiOnor Admini[straţiei] districtului VâlceaRaportu</w:t>
      </w:r>
      <w:r w:rsidR="00656723" w:rsidRPr="00A92493">
        <w:rPr>
          <w:rFonts w:ascii="Times New Roman" w:hAnsi="Times New Roman" w:cs="Times New Roman"/>
          <w:i/>
          <w:sz w:val="24"/>
          <w:szCs w:val="24"/>
        </w:rPr>
        <w:t>l ci[nstitei] Cârmuiri cu no. 1321</w:t>
      </w:r>
      <w:r w:rsidR="002D6216" w:rsidRPr="00A92493">
        <w:rPr>
          <w:rFonts w:ascii="Times New Roman" w:hAnsi="Times New Roman" w:cs="Times New Roman"/>
          <w:i/>
          <w:sz w:val="24"/>
          <w:szCs w:val="24"/>
        </w:rPr>
        <w:t>8 în privinţa acelor patru individe</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despre ale cărora înprejurări se trimite şi acte formale, nevăzându-se îndestul de</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espresiv ca să se poată înţelege într</w:t>
      </w:r>
      <w:r w:rsidR="00C728EE" w:rsidRPr="00A92493">
        <w:rPr>
          <w:rFonts w:ascii="Times New Roman" w:hAnsi="Times New Roman" w:cs="Times New Roman"/>
          <w:i/>
          <w:sz w:val="24"/>
          <w:szCs w:val="24"/>
        </w:rPr>
        <w:t>egimea lui, se întreabă acum ci</w:t>
      </w:r>
      <w:r w:rsidR="002D6216" w:rsidRPr="00A92493">
        <w:rPr>
          <w:rFonts w:ascii="Times New Roman" w:hAnsi="Times New Roman" w:cs="Times New Roman"/>
          <w:i/>
          <w:sz w:val="24"/>
          <w:szCs w:val="24"/>
        </w:rPr>
        <w:t>[nstita] cârmuire</w:t>
      </w:r>
      <w:r w:rsidR="00441589" w:rsidRPr="00A92493">
        <w:rPr>
          <w:rFonts w:ascii="Times New Roman" w:hAnsi="Times New Roman" w:cs="Times New Roman"/>
          <w:i/>
          <w:sz w:val="24"/>
          <w:szCs w:val="24"/>
        </w:rPr>
        <w:t xml:space="preserve"> dacă toţi aceşti patru dajn</w:t>
      </w:r>
      <w:r w:rsidR="002D6216" w:rsidRPr="00A92493">
        <w:rPr>
          <w:rFonts w:ascii="Times New Roman" w:hAnsi="Times New Roman" w:cs="Times New Roman"/>
          <w:i/>
          <w:sz w:val="24"/>
          <w:szCs w:val="24"/>
        </w:rPr>
        <w:t>ici sînt însuraţi în amândoă satele? sau numai acel IonDichieo? Dacă va fi numai acest din urmă de</w:t>
      </w:r>
      <w:r w:rsidR="00656723" w:rsidRPr="00A92493">
        <w:rPr>
          <w:rFonts w:ascii="Times New Roman" w:hAnsi="Times New Roman" w:cs="Times New Roman"/>
          <w:i/>
          <w:sz w:val="24"/>
          <w:szCs w:val="24"/>
        </w:rPr>
        <w:t xml:space="preserve"> ce tratează numele tutulor? </w:t>
      </w:r>
      <w:r w:rsidR="002D6216" w:rsidRPr="00A92493">
        <w:rPr>
          <w:rFonts w:ascii="Times New Roman" w:hAnsi="Times New Roman" w:cs="Times New Roman"/>
          <w:i/>
          <w:sz w:val="24"/>
          <w:szCs w:val="24"/>
        </w:rPr>
        <w:t>Se a</w:t>
      </w:r>
      <w:r w:rsidR="00656723" w:rsidRPr="00A92493">
        <w:rPr>
          <w:rFonts w:ascii="Times New Roman" w:hAnsi="Times New Roman" w:cs="Times New Roman"/>
          <w:i/>
          <w:sz w:val="24"/>
          <w:szCs w:val="24"/>
        </w:rPr>
        <w:t>dastă dar desluşită ştiinţă cu î</w:t>
      </w:r>
      <w:r w:rsidR="002D6216" w:rsidRPr="00A92493">
        <w:rPr>
          <w:rFonts w:ascii="Times New Roman" w:hAnsi="Times New Roman" w:cs="Times New Roman"/>
          <w:i/>
          <w:sz w:val="24"/>
          <w:szCs w:val="24"/>
        </w:rPr>
        <w:t>nsemnare totdeodată şi de pe la care vor fi</w:t>
      </w:r>
      <w:r w:rsidR="00441589" w:rsidRPr="00A92493">
        <w:rPr>
          <w:rFonts w:ascii="Times New Roman" w:hAnsi="Times New Roman" w:cs="Times New Roman"/>
          <w:i/>
          <w:sz w:val="24"/>
          <w:szCs w:val="24"/>
        </w:rPr>
        <w:t xml:space="preserve"> fig</w:t>
      </w:r>
      <w:r w:rsidR="002D6216" w:rsidRPr="00A92493">
        <w:rPr>
          <w:rFonts w:ascii="Times New Roman" w:hAnsi="Times New Roman" w:cs="Times New Roman"/>
          <w:i/>
          <w:sz w:val="24"/>
          <w:szCs w:val="24"/>
        </w:rPr>
        <w:t>urând aceşti locuit</w:t>
      </w:r>
      <w:r w:rsidR="00441589" w:rsidRPr="00A92493">
        <w:rPr>
          <w:rFonts w:ascii="Times New Roman" w:hAnsi="Times New Roman" w:cs="Times New Roman"/>
          <w:i/>
          <w:sz w:val="24"/>
          <w:szCs w:val="24"/>
        </w:rPr>
        <w:t>ori atât la satul Graşii, cât ş</w:t>
      </w:r>
      <w:r w:rsidR="002D6216" w:rsidRPr="00A92493">
        <w:rPr>
          <w:rFonts w:ascii="Times New Roman" w:hAnsi="Times New Roman" w:cs="Times New Roman"/>
          <w:i/>
          <w:sz w:val="24"/>
          <w:szCs w:val="24"/>
        </w:rPr>
        <w:t>i la satul Armăşeşti, spre a se</w:t>
      </w:r>
      <w:r w:rsidR="00924BAF">
        <w:rPr>
          <w:rFonts w:ascii="Times New Roman" w:hAnsi="Times New Roman" w:cs="Times New Roman"/>
          <w:i/>
          <w:sz w:val="24"/>
          <w:szCs w:val="24"/>
        </w:rPr>
        <w:t xml:space="preserve"> </w:t>
      </w:r>
      <w:r w:rsidR="002D6216" w:rsidRPr="00A92493">
        <w:rPr>
          <w:rFonts w:ascii="Times New Roman" w:hAnsi="Times New Roman" w:cs="Times New Roman"/>
          <w:i/>
          <w:sz w:val="24"/>
          <w:szCs w:val="24"/>
        </w:rPr>
        <w:t>chib</w:t>
      </w:r>
      <w:r w:rsidR="00656723" w:rsidRPr="00A92493">
        <w:rPr>
          <w:rFonts w:ascii="Times New Roman" w:hAnsi="Times New Roman" w:cs="Times New Roman"/>
          <w:i/>
          <w:sz w:val="24"/>
          <w:szCs w:val="24"/>
        </w:rPr>
        <w:t>zui în urmă cele de cuv</w:t>
      </w:r>
      <w:r w:rsidR="00441589" w:rsidRPr="00A92493">
        <w:rPr>
          <w:rFonts w:ascii="Times New Roman" w:hAnsi="Times New Roman" w:cs="Times New Roman"/>
          <w:i/>
          <w:sz w:val="24"/>
          <w:szCs w:val="24"/>
        </w:rPr>
        <w:t>i</w:t>
      </w:r>
      <w:r w:rsidR="002D6216" w:rsidRPr="00A92493">
        <w:rPr>
          <w:rFonts w:ascii="Times New Roman" w:hAnsi="Times New Roman" w:cs="Times New Roman"/>
          <w:i/>
          <w:sz w:val="24"/>
          <w:szCs w:val="24"/>
        </w:rPr>
        <w:t>inţă.</w:t>
      </w:r>
    </w:p>
    <w:p w:rsidR="009C40F9" w:rsidRPr="00924BAF" w:rsidRDefault="00344151"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D73830" w:rsidRPr="00A92493">
        <w:rPr>
          <w:rFonts w:ascii="Times New Roman" w:hAnsi="Times New Roman" w:cs="Times New Roman"/>
          <w:sz w:val="24"/>
          <w:szCs w:val="24"/>
        </w:rPr>
        <w:t xml:space="preserve">În </w:t>
      </w:r>
      <w:r w:rsidR="00590FA3" w:rsidRPr="00A92493">
        <w:rPr>
          <w:rFonts w:ascii="Times New Roman" w:hAnsi="Times New Roman" w:cs="Times New Roman"/>
          <w:sz w:val="24"/>
          <w:szCs w:val="24"/>
        </w:rPr>
        <w:t>Transi</w:t>
      </w:r>
      <w:r w:rsidR="00E758D3" w:rsidRPr="00A92493">
        <w:rPr>
          <w:rFonts w:ascii="Times New Roman" w:hAnsi="Times New Roman" w:cs="Times New Roman"/>
          <w:sz w:val="24"/>
          <w:szCs w:val="24"/>
        </w:rPr>
        <w:t>l</w:t>
      </w:r>
      <w:r w:rsidR="00590FA3" w:rsidRPr="00A92493">
        <w:rPr>
          <w:rFonts w:ascii="Times New Roman" w:hAnsi="Times New Roman" w:cs="Times New Roman"/>
          <w:sz w:val="24"/>
          <w:szCs w:val="24"/>
        </w:rPr>
        <w:t>vania</w:t>
      </w:r>
      <w:r w:rsidR="00C728EE" w:rsidRPr="00A92493">
        <w:rPr>
          <w:rFonts w:ascii="Times New Roman" w:hAnsi="Times New Roman" w:cs="Times New Roman"/>
          <w:sz w:val="24"/>
          <w:szCs w:val="24"/>
        </w:rPr>
        <w:t>,</w:t>
      </w:r>
      <w:r w:rsidR="00590FA3" w:rsidRPr="00A92493">
        <w:rPr>
          <w:rFonts w:ascii="Times New Roman" w:hAnsi="Times New Roman" w:cs="Times New Roman"/>
          <w:sz w:val="24"/>
          <w:szCs w:val="24"/>
        </w:rPr>
        <w:t xml:space="preserve"> în localitatea </w:t>
      </w:r>
      <w:r w:rsidR="00D73830" w:rsidRPr="00A92493">
        <w:rPr>
          <w:rFonts w:ascii="Times New Roman" w:hAnsi="Times New Roman" w:cs="Times New Roman"/>
          <w:sz w:val="24"/>
          <w:szCs w:val="24"/>
        </w:rPr>
        <w:t>Crăciuneşti</w:t>
      </w:r>
      <w:r w:rsidR="00C728EE" w:rsidRPr="00A92493">
        <w:rPr>
          <w:rFonts w:ascii="Times New Roman" w:hAnsi="Times New Roman" w:cs="Times New Roman"/>
          <w:sz w:val="24"/>
          <w:szCs w:val="24"/>
        </w:rPr>
        <w:t>,</w:t>
      </w:r>
      <w:r w:rsidR="00D73830" w:rsidRPr="00A92493">
        <w:rPr>
          <w:rFonts w:ascii="Times New Roman" w:hAnsi="Times New Roman" w:cs="Times New Roman"/>
          <w:sz w:val="24"/>
          <w:szCs w:val="24"/>
        </w:rPr>
        <w:t xml:space="preserve"> este atestată naşterea lui Katalina Elisabeta, a cărei mamă, </w:t>
      </w:r>
      <w:r w:rsidR="00512D0B">
        <w:rPr>
          <w:rFonts w:ascii="Times New Roman" w:hAnsi="Times New Roman" w:cs="Times New Roman"/>
          <w:sz w:val="24"/>
          <w:szCs w:val="24"/>
        </w:rPr>
        <w:t xml:space="preserve">pe nume </w:t>
      </w:r>
      <w:r w:rsidR="00D73830" w:rsidRPr="00A92493">
        <w:rPr>
          <w:rFonts w:ascii="Times New Roman" w:hAnsi="Times New Roman" w:cs="Times New Roman"/>
          <w:sz w:val="24"/>
          <w:szCs w:val="24"/>
        </w:rPr>
        <w:t>Gabor Elis</w:t>
      </w:r>
      <w:r w:rsidR="00C728EE" w:rsidRPr="00A92493">
        <w:rPr>
          <w:rFonts w:ascii="Times New Roman" w:hAnsi="Times New Roman" w:cs="Times New Roman"/>
          <w:sz w:val="24"/>
          <w:szCs w:val="24"/>
        </w:rPr>
        <w:t>abeta, era greco-catolică, naşi</w:t>
      </w:r>
      <w:r w:rsidR="00D73830" w:rsidRPr="00A92493">
        <w:rPr>
          <w:rFonts w:ascii="Times New Roman" w:hAnsi="Times New Roman" w:cs="Times New Roman"/>
          <w:sz w:val="24"/>
          <w:szCs w:val="24"/>
        </w:rPr>
        <w:t xml:space="preserve"> fiind Gabor Banu şi Eva. Practic în acest areal se va afirma cel mai numeros neam tradiţionalist de romi din România şi ne hazardăm să spunem poate din Europa, respectiv neamul romilor gabori. </w:t>
      </w:r>
      <w:r w:rsidR="00D73830" w:rsidRPr="00924BAF">
        <w:rPr>
          <w:rFonts w:ascii="Times New Roman" w:hAnsi="Times New Roman" w:cs="Times New Roman"/>
          <w:sz w:val="24"/>
          <w:szCs w:val="24"/>
        </w:rPr>
        <w:t>Oricum în ac</w:t>
      </w:r>
      <w:r w:rsidR="003F6360" w:rsidRPr="00924BAF">
        <w:rPr>
          <w:rFonts w:ascii="Times New Roman" w:hAnsi="Times New Roman" w:cs="Times New Roman"/>
          <w:sz w:val="24"/>
          <w:szCs w:val="24"/>
        </w:rPr>
        <w:t xml:space="preserve">elaşi an în localitatea Cocoşi </w:t>
      </w:r>
      <w:r w:rsidR="00D73830" w:rsidRPr="00924BAF">
        <w:rPr>
          <w:rFonts w:ascii="Times New Roman" w:hAnsi="Times New Roman" w:cs="Times New Roman"/>
          <w:sz w:val="24"/>
          <w:szCs w:val="24"/>
        </w:rPr>
        <w:t>din pat legitim lui Rostaş Mate şătrar şi Miska Rali li s-a născut o fiică, cu naşii Rostaş Rupa şi Rostaş Rozi.</w:t>
      </w:r>
      <w:r w:rsidR="001B0F01" w:rsidRPr="00924BAF">
        <w:rPr>
          <w:rFonts w:ascii="Times New Roman" w:hAnsi="Times New Roman" w:cs="Times New Roman"/>
          <w:sz w:val="24"/>
          <w:szCs w:val="24"/>
        </w:rPr>
        <w:t xml:space="preserve"> Practic î</w:t>
      </w:r>
      <w:r w:rsidR="009C40F9" w:rsidRPr="00924BAF">
        <w:rPr>
          <w:rFonts w:ascii="Times New Roman" w:hAnsi="Times New Roman" w:cs="Times New Roman"/>
          <w:sz w:val="24"/>
          <w:szCs w:val="24"/>
        </w:rPr>
        <w:t>n perioada nomadismului, şetrarii strămoşi ai gaborilor iernau în câmp liber, într-o zonă limitrofă localităţii Trei Sate</w:t>
      </w:r>
      <w:r w:rsidR="001D6058" w:rsidRPr="00924BAF">
        <w:rPr>
          <w:rFonts w:ascii="Times New Roman" w:hAnsi="Times New Roman" w:cs="Times New Roman"/>
          <w:sz w:val="24"/>
          <w:szCs w:val="24"/>
        </w:rPr>
        <w:t>, aflată între localităţile Sân</w:t>
      </w:r>
      <w:r w:rsidR="009C40F9" w:rsidRPr="00924BAF">
        <w:rPr>
          <w:rFonts w:ascii="Times New Roman" w:hAnsi="Times New Roman" w:cs="Times New Roman"/>
          <w:sz w:val="24"/>
          <w:szCs w:val="24"/>
        </w:rPr>
        <w:t>giorgiu şi Sovata, în bordeie, intemperiile anotimpului amintit nepermiţându-le practicarea optimă a meseriei tradiţionale de căldărari şi îngreunându-le deplasarea în teritoriu, p</w:t>
      </w:r>
      <w:r w:rsidR="00C728EE" w:rsidRPr="00924BAF">
        <w:rPr>
          <w:rFonts w:ascii="Times New Roman" w:hAnsi="Times New Roman" w:cs="Times New Roman"/>
          <w:sz w:val="24"/>
          <w:szCs w:val="24"/>
        </w:rPr>
        <w:t>rintre sedentari. În acel loc şa</w:t>
      </w:r>
      <w:r w:rsidR="009C40F9" w:rsidRPr="00924BAF">
        <w:rPr>
          <w:rFonts w:ascii="Times New Roman" w:hAnsi="Times New Roman" w:cs="Times New Roman"/>
          <w:sz w:val="24"/>
          <w:szCs w:val="24"/>
        </w:rPr>
        <w:t>trele se adunau, iar experienţa coabitării şi a recunoaşterii dominaţ</w:t>
      </w:r>
      <w:r w:rsidR="00175742" w:rsidRPr="00924BAF">
        <w:rPr>
          <w:rFonts w:ascii="Times New Roman" w:hAnsi="Times New Roman" w:cs="Times New Roman"/>
          <w:sz w:val="24"/>
          <w:szCs w:val="24"/>
        </w:rPr>
        <w:t>i</w:t>
      </w:r>
      <w:r w:rsidR="009C40F9" w:rsidRPr="00924BAF">
        <w:rPr>
          <w:rFonts w:ascii="Times New Roman" w:hAnsi="Times New Roman" w:cs="Times New Roman"/>
          <w:sz w:val="24"/>
          <w:szCs w:val="24"/>
        </w:rPr>
        <w:t xml:space="preserve">ei unui lider unic a determinat sudarea grupului, atât la nivel psiho-social cât şi din punct de vedere sangvinic datorită practicării căsătoriilor endogame. Apartenenţa la un spaţiu comun, respectiv practicarea seminomadismului, colaborată cu stabilirea gradelor de rudenie între reprezentanţii cetelor, a determinat cristalizarea şi coagularea neamului. Perioada de sfârşit a secolului al XIX-lea şi începutul secolului XX este marcată de o cotitură fundamentală în evoluţia gaborilor, deoarece aceştia se vor sedentariza în masă, iar localităţile preferate cu predilecţie au fost Crăciuneşti, </w:t>
      </w:r>
      <w:r w:rsidR="00C728EE" w:rsidRPr="00924BAF">
        <w:rPr>
          <w:rFonts w:ascii="Times New Roman" w:hAnsi="Times New Roman" w:cs="Times New Roman"/>
          <w:sz w:val="24"/>
          <w:szCs w:val="24"/>
        </w:rPr>
        <w:t>Măgherani, Budiu şi Remetea, ultim</w:t>
      </w:r>
      <w:r w:rsidR="009C40F9" w:rsidRPr="00924BAF">
        <w:rPr>
          <w:rFonts w:ascii="Times New Roman" w:hAnsi="Times New Roman" w:cs="Times New Roman"/>
          <w:sz w:val="24"/>
          <w:szCs w:val="24"/>
        </w:rPr>
        <w:t xml:space="preserve">ele </w:t>
      </w:r>
      <w:r w:rsidR="00C728EE" w:rsidRPr="00924BAF">
        <w:rPr>
          <w:rFonts w:ascii="Times New Roman" w:hAnsi="Times New Roman" w:cs="Times New Roman"/>
          <w:sz w:val="24"/>
          <w:szCs w:val="24"/>
        </w:rPr>
        <w:t xml:space="preserve">fiind </w:t>
      </w:r>
      <w:r w:rsidR="009C40F9" w:rsidRPr="00924BAF">
        <w:rPr>
          <w:rFonts w:ascii="Times New Roman" w:hAnsi="Times New Roman" w:cs="Times New Roman"/>
          <w:sz w:val="24"/>
          <w:szCs w:val="24"/>
        </w:rPr>
        <w:t>actualme</w:t>
      </w:r>
      <w:r w:rsidR="00D83CB2" w:rsidRPr="00924BAF">
        <w:rPr>
          <w:rFonts w:ascii="Times New Roman" w:hAnsi="Times New Roman" w:cs="Times New Roman"/>
          <w:sz w:val="24"/>
          <w:szCs w:val="24"/>
        </w:rPr>
        <w:t>nte cartiere ale oraşului Târgu-</w:t>
      </w:r>
      <w:r w:rsidR="009C40F9" w:rsidRPr="00924BAF">
        <w:rPr>
          <w:rFonts w:ascii="Times New Roman" w:hAnsi="Times New Roman" w:cs="Times New Roman"/>
          <w:sz w:val="24"/>
          <w:szCs w:val="24"/>
        </w:rPr>
        <w:t>Mureş, Hărţău, Cocoşi (Vălureni). Consistenţa numerică a comunităţilor de romi c</w:t>
      </w:r>
      <w:r w:rsidR="00C728EE" w:rsidRPr="00924BAF">
        <w:rPr>
          <w:rFonts w:ascii="Times New Roman" w:hAnsi="Times New Roman" w:cs="Times New Roman"/>
          <w:sz w:val="24"/>
          <w:szCs w:val="24"/>
        </w:rPr>
        <w:t>are s-au</w:t>
      </w:r>
      <w:r w:rsidR="009C40F9" w:rsidRPr="00924BAF">
        <w:rPr>
          <w:rFonts w:ascii="Times New Roman" w:hAnsi="Times New Roman" w:cs="Times New Roman"/>
          <w:sz w:val="24"/>
          <w:szCs w:val="24"/>
        </w:rPr>
        <w:t xml:space="preserve"> sedentariza</w:t>
      </w:r>
      <w:r w:rsidR="00C728EE" w:rsidRPr="00924BAF">
        <w:rPr>
          <w:rFonts w:ascii="Times New Roman" w:hAnsi="Times New Roman" w:cs="Times New Roman"/>
          <w:sz w:val="24"/>
          <w:szCs w:val="24"/>
        </w:rPr>
        <w:t>t</w:t>
      </w:r>
      <w:r w:rsidR="009C40F9" w:rsidRPr="00924BAF">
        <w:rPr>
          <w:rFonts w:ascii="Times New Roman" w:hAnsi="Times New Roman" w:cs="Times New Roman"/>
          <w:sz w:val="24"/>
          <w:szCs w:val="24"/>
        </w:rPr>
        <w:t xml:space="preserve"> denotă faptul că locul din apropierea aşezării Trei Sa</w:t>
      </w:r>
      <w:r w:rsidR="00C728EE" w:rsidRPr="00924BAF">
        <w:rPr>
          <w:rFonts w:ascii="Times New Roman" w:hAnsi="Times New Roman" w:cs="Times New Roman"/>
          <w:sz w:val="24"/>
          <w:szCs w:val="24"/>
        </w:rPr>
        <w:t>te a avut un rol polarizator. Şa</w:t>
      </w:r>
      <w:r w:rsidR="009C40F9" w:rsidRPr="00924BAF">
        <w:rPr>
          <w:rFonts w:ascii="Times New Roman" w:hAnsi="Times New Roman" w:cs="Times New Roman"/>
          <w:sz w:val="24"/>
          <w:szCs w:val="24"/>
        </w:rPr>
        <w:t>trele de gabori vor prefera în secolul XIX coabitarea în spaţiul amintit, singura explicaţie fiind contextul prielnic, deoarece implicarea autorităţilor în canalizarea fluxului energetic uman nomad nu este atestată documentar. Romi</w:t>
      </w:r>
      <w:r w:rsidR="00C728EE" w:rsidRPr="00924BAF">
        <w:rPr>
          <w:rFonts w:ascii="Times New Roman" w:hAnsi="Times New Roman" w:cs="Times New Roman"/>
          <w:sz w:val="24"/>
          <w:szCs w:val="24"/>
        </w:rPr>
        <w:t>i</w:t>
      </w:r>
      <w:r w:rsidR="009C40F9" w:rsidRPr="00924BAF">
        <w:rPr>
          <w:rFonts w:ascii="Times New Roman" w:hAnsi="Times New Roman" w:cs="Times New Roman"/>
          <w:sz w:val="24"/>
          <w:szCs w:val="24"/>
        </w:rPr>
        <w:t xml:space="preserve"> lui Gabor vor permanentiza contactul cu anumite localităţi, incluse ult</w:t>
      </w:r>
      <w:r w:rsidR="00C728EE" w:rsidRPr="00924BAF">
        <w:rPr>
          <w:rFonts w:ascii="Times New Roman" w:hAnsi="Times New Roman" w:cs="Times New Roman"/>
          <w:sz w:val="24"/>
          <w:szCs w:val="24"/>
        </w:rPr>
        <w:t>erior în preferinţele lor în procesul de sedentar</w:t>
      </w:r>
      <w:r w:rsidR="00D83CB2" w:rsidRPr="00924BAF">
        <w:rPr>
          <w:rFonts w:ascii="Times New Roman" w:hAnsi="Times New Roman" w:cs="Times New Roman"/>
          <w:sz w:val="24"/>
          <w:szCs w:val="24"/>
        </w:rPr>
        <w:t>izare. Contactul constant cu</w:t>
      </w:r>
      <w:r w:rsidR="009C40F9" w:rsidRPr="00924BAF">
        <w:rPr>
          <w:rFonts w:ascii="Times New Roman" w:hAnsi="Times New Roman" w:cs="Times New Roman"/>
          <w:sz w:val="24"/>
          <w:szCs w:val="24"/>
        </w:rPr>
        <w:t xml:space="preserve"> cortorarii a reprezentat o premisă favorabilă în direcţia acceptării noilor veniţi de către băştinaşi. </w:t>
      </w:r>
      <w:r w:rsidR="001C6A20" w:rsidRPr="00924BAF">
        <w:rPr>
          <w:rFonts w:ascii="Times New Roman" w:hAnsi="Times New Roman" w:cs="Times New Roman"/>
          <w:sz w:val="24"/>
          <w:szCs w:val="24"/>
        </w:rPr>
        <w:t>Ca în orice colectivitate, printre gabori s-a individualizat anumite cercuri elitiste, formate din grupuri de familii înrudite, eventual cu strămoş comun, din această aristocraţie comunitară fiind desemnat şi liderul grupului. O astfel de ceată elitistă s-a stabilit şi la Crăciuneşti, localitate ce constituie centrul spiritual al gaborilor din toată ţ</w:t>
      </w:r>
      <w:r w:rsidR="00175742" w:rsidRPr="00924BAF">
        <w:rPr>
          <w:rFonts w:ascii="Times New Roman" w:hAnsi="Times New Roman" w:cs="Times New Roman"/>
          <w:sz w:val="24"/>
          <w:szCs w:val="24"/>
        </w:rPr>
        <w:t>ara, iar studiul cifrelor recen</w:t>
      </w:r>
      <w:r w:rsidR="001060F7" w:rsidRPr="00924BAF">
        <w:rPr>
          <w:rFonts w:ascii="Times New Roman" w:hAnsi="Times New Roman" w:cs="Times New Roman"/>
          <w:sz w:val="24"/>
          <w:szCs w:val="24"/>
        </w:rPr>
        <w:t>ziilor</w:t>
      </w:r>
      <w:r w:rsidR="001C6A20" w:rsidRPr="00924BAF">
        <w:rPr>
          <w:rFonts w:ascii="Times New Roman" w:hAnsi="Times New Roman" w:cs="Times New Roman"/>
          <w:sz w:val="24"/>
          <w:szCs w:val="24"/>
        </w:rPr>
        <w:t xml:space="preserve"> denotă faptul că sedentarizarea a avut loc la începutul secolului XX. În 1</w:t>
      </w:r>
      <w:r w:rsidR="00512D0B" w:rsidRPr="00924BAF">
        <w:rPr>
          <w:rFonts w:ascii="Times New Roman" w:hAnsi="Times New Roman" w:cs="Times New Roman"/>
          <w:sz w:val="24"/>
          <w:szCs w:val="24"/>
        </w:rPr>
        <w:t>880 localitatea îngloba 140 de</w:t>
      </w:r>
      <w:r w:rsidR="001C6A20" w:rsidRPr="00924BAF">
        <w:rPr>
          <w:rFonts w:ascii="Times New Roman" w:hAnsi="Times New Roman" w:cs="Times New Roman"/>
          <w:sz w:val="24"/>
          <w:szCs w:val="24"/>
        </w:rPr>
        <w:t xml:space="preserve"> români, 249</w:t>
      </w:r>
      <w:r w:rsidR="00512D0B" w:rsidRPr="00924BAF">
        <w:rPr>
          <w:rFonts w:ascii="Times New Roman" w:hAnsi="Times New Roman" w:cs="Times New Roman"/>
          <w:sz w:val="24"/>
          <w:szCs w:val="24"/>
        </w:rPr>
        <w:t xml:space="preserve"> de</w:t>
      </w:r>
      <w:r w:rsidR="001C6A20" w:rsidRPr="00924BAF">
        <w:rPr>
          <w:rFonts w:ascii="Times New Roman" w:hAnsi="Times New Roman" w:cs="Times New Roman"/>
          <w:sz w:val="24"/>
          <w:szCs w:val="24"/>
        </w:rPr>
        <w:t xml:space="preserve"> maghiari şi 9 indivizi de alt</w:t>
      </w:r>
      <w:r w:rsidR="001B0F01" w:rsidRPr="00924BAF">
        <w:rPr>
          <w:rFonts w:ascii="Times New Roman" w:hAnsi="Times New Roman" w:cs="Times New Roman"/>
          <w:sz w:val="24"/>
          <w:szCs w:val="24"/>
        </w:rPr>
        <w:t xml:space="preserve">e </w:t>
      </w:r>
      <w:r w:rsidR="001C6A20" w:rsidRPr="00924BAF">
        <w:rPr>
          <w:rFonts w:ascii="Times New Roman" w:hAnsi="Times New Roman" w:cs="Times New Roman"/>
          <w:sz w:val="24"/>
          <w:szCs w:val="24"/>
        </w:rPr>
        <w:t>naţionalităţi, formă clasică de recenzare a romilor, pentru ca la 1900 să fie consemnaţi 543 de indivizi cu limba maternă maghiara şi 4 cu român</w:t>
      </w:r>
      <w:r w:rsidR="001B0F01" w:rsidRPr="00924BAF">
        <w:rPr>
          <w:rFonts w:ascii="Times New Roman" w:hAnsi="Times New Roman" w:cs="Times New Roman"/>
          <w:sz w:val="24"/>
          <w:szCs w:val="24"/>
        </w:rPr>
        <w:t>a</w:t>
      </w:r>
      <w:r w:rsidR="001C6A20" w:rsidRPr="00924BAF">
        <w:rPr>
          <w:rFonts w:ascii="Times New Roman" w:hAnsi="Times New Roman" w:cs="Times New Roman"/>
          <w:sz w:val="24"/>
          <w:szCs w:val="24"/>
        </w:rPr>
        <w:t>. Recensământul din 1910 consemnează stabilirea în localitate a unui numeros grup de romi, din 646 de locuitori, 551 vorbind nativ maghiara, 5 româna şi 90 limba roman</w:t>
      </w:r>
      <w:r w:rsidR="001B0F01" w:rsidRPr="00924BAF">
        <w:rPr>
          <w:rFonts w:ascii="Times New Roman" w:hAnsi="Times New Roman" w:cs="Times New Roman"/>
          <w:sz w:val="24"/>
          <w:szCs w:val="24"/>
        </w:rPr>
        <w:t>i</w:t>
      </w:r>
      <w:r w:rsidR="001C6A20" w:rsidRPr="00924BAF">
        <w:rPr>
          <w:rFonts w:ascii="Times New Roman" w:hAnsi="Times New Roman" w:cs="Times New Roman"/>
          <w:sz w:val="24"/>
          <w:szCs w:val="24"/>
        </w:rPr>
        <w:t>, iar în 1930 în localitate erau 136 de rom</w:t>
      </w:r>
      <w:r w:rsidR="001B0F01" w:rsidRPr="00924BAF">
        <w:rPr>
          <w:rFonts w:ascii="Times New Roman" w:hAnsi="Times New Roman" w:cs="Times New Roman"/>
          <w:sz w:val="24"/>
          <w:szCs w:val="24"/>
        </w:rPr>
        <w:t>i</w:t>
      </w:r>
      <w:r w:rsidR="001C6A20" w:rsidRPr="00924BAF">
        <w:rPr>
          <w:rFonts w:ascii="Times New Roman" w:hAnsi="Times New Roman" w:cs="Times New Roman"/>
          <w:sz w:val="24"/>
          <w:szCs w:val="24"/>
        </w:rPr>
        <w:t xml:space="preserve">. Perioada de început a secolului XX este esenţială pentru evoluţia ulterioară a neamului, prin prisma faptului că </w:t>
      </w:r>
      <w:r w:rsidR="001C6A20" w:rsidRPr="00924BAF">
        <w:rPr>
          <w:rFonts w:ascii="Times New Roman" w:hAnsi="Times New Roman" w:cs="Times New Roman"/>
          <w:sz w:val="24"/>
          <w:szCs w:val="24"/>
        </w:rPr>
        <w:lastRenderedPageBreak/>
        <w:t>atunci s-au stab</w:t>
      </w:r>
      <w:r w:rsidR="00175742" w:rsidRPr="00924BAF">
        <w:rPr>
          <w:rFonts w:ascii="Times New Roman" w:hAnsi="Times New Roman" w:cs="Times New Roman"/>
          <w:sz w:val="24"/>
          <w:szCs w:val="24"/>
        </w:rPr>
        <w:t>ilizat, etapă pe care, prin int</w:t>
      </w:r>
      <w:r w:rsidR="001C6A20" w:rsidRPr="00924BAF">
        <w:rPr>
          <w:rFonts w:ascii="Times New Roman" w:hAnsi="Times New Roman" w:cs="Times New Roman"/>
          <w:sz w:val="24"/>
          <w:szCs w:val="24"/>
        </w:rPr>
        <w:t>e</w:t>
      </w:r>
      <w:r w:rsidR="00175742" w:rsidRPr="00924BAF">
        <w:rPr>
          <w:rFonts w:ascii="Times New Roman" w:hAnsi="Times New Roman" w:cs="Times New Roman"/>
          <w:sz w:val="24"/>
          <w:szCs w:val="24"/>
        </w:rPr>
        <w:t>r</w:t>
      </w:r>
      <w:r w:rsidR="001C6A20" w:rsidRPr="00924BAF">
        <w:rPr>
          <w:rFonts w:ascii="Times New Roman" w:hAnsi="Times New Roman" w:cs="Times New Roman"/>
          <w:sz w:val="24"/>
          <w:szCs w:val="24"/>
        </w:rPr>
        <w:t>mediul istoriei orale, memoria colectivă o reţine</w:t>
      </w:r>
      <w:r w:rsidR="00B80A07">
        <w:rPr>
          <w:rFonts w:ascii="Times New Roman" w:hAnsi="Times New Roman" w:cs="Times New Roman"/>
          <w:sz w:val="24"/>
          <w:szCs w:val="24"/>
        </w:rPr>
        <w:t>.</w:t>
      </w:r>
      <w:r w:rsidR="001C6A20" w:rsidRPr="00924BAF">
        <w:rPr>
          <w:rFonts w:ascii="Times New Roman" w:hAnsi="Times New Roman" w:cs="Times New Roman"/>
          <w:sz w:val="24"/>
          <w:szCs w:val="24"/>
        </w:rPr>
        <w:t xml:space="preserve"> Studiul evoluţiei populaţiei de romi</w:t>
      </w:r>
      <w:r w:rsidR="00512D0B" w:rsidRPr="00924BAF">
        <w:rPr>
          <w:rFonts w:ascii="Times New Roman" w:hAnsi="Times New Roman" w:cs="Times New Roman"/>
          <w:sz w:val="24"/>
          <w:szCs w:val="24"/>
        </w:rPr>
        <w:t>,</w:t>
      </w:r>
      <w:r w:rsidR="001C6A20" w:rsidRPr="00924BAF">
        <w:rPr>
          <w:rFonts w:ascii="Times New Roman" w:hAnsi="Times New Roman" w:cs="Times New Roman"/>
          <w:sz w:val="24"/>
          <w:szCs w:val="24"/>
        </w:rPr>
        <w:t xml:space="preserve"> din</w:t>
      </w:r>
      <w:r w:rsidR="00512D0B" w:rsidRPr="00924BAF">
        <w:rPr>
          <w:rFonts w:ascii="Times New Roman" w:hAnsi="Times New Roman" w:cs="Times New Roman"/>
          <w:sz w:val="24"/>
          <w:szCs w:val="24"/>
        </w:rPr>
        <w:t xml:space="preserve"> diferite</w:t>
      </w:r>
      <w:r w:rsidR="001C6A20" w:rsidRPr="00924BAF">
        <w:rPr>
          <w:rFonts w:ascii="Times New Roman" w:hAnsi="Times New Roman" w:cs="Times New Roman"/>
          <w:sz w:val="24"/>
          <w:szCs w:val="24"/>
        </w:rPr>
        <w:t xml:space="preserve"> localităţi exponenţiale pentru trecutul neamului, reprezintă o dovadă în acest sens. Astfel, în Cocoşi (Vălureni) la 1880 au fost înregistraţi 26 de romi, în 1910</w:t>
      </w:r>
      <w:r w:rsidR="00E758D3" w:rsidRPr="00924BAF">
        <w:rPr>
          <w:rFonts w:ascii="Times New Roman" w:hAnsi="Times New Roman" w:cs="Times New Roman"/>
          <w:sz w:val="24"/>
          <w:szCs w:val="24"/>
        </w:rPr>
        <w:t xml:space="preserve"> -</w:t>
      </w:r>
      <w:r w:rsidR="001C6A20" w:rsidRPr="00924BAF">
        <w:rPr>
          <w:rFonts w:ascii="Times New Roman" w:hAnsi="Times New Roman" w:cs="Times New Roman"/>
          <w:sz w:val="24"/>
          <w:szCs w:val="24"/>
        </w:rPr>
        <w:t xml:space="preserve"> 34</w:t>
      </w:r>
      <w:r w:rsidR="00E758D3" w:rsidRPr="00924BAF">
        <w:rPr>
          <w:rFonts w:ascii="Times New Roman" w:hAnsi="Times New Roman" w:cs="Times New Roman"/>
          <w:sz w:val="24"/>
          <w:szCs w:val="24"/>
        </w:rPr>
        <w:t xml:space="preserve"> romi</w:t>
      </w:r>
      <w:r w:rsidR="001C6A20" w:rsidRPr="00924BAF">
        <w:rPr>
          <w:rFonts w:ascii="Times New Roman" w:hAnsi="Times New Roman" w:cs="Times New Roman"/>
          <w:sz w:val="24"/>
          <w:szCs w:val="24"/>
        </w:rPr>
        <w:t>, iar în 1930 nu mai puţin de 104 rom</w:t>
      </w:r>
      <w:r w:rsidR="001B0F01" w:rsidRPr="00924BAF">
        <w:rPr>
          <w:rFonts w:ascii="Times New Roman" w:hAnsi="Times New Roman" w:cs="Times New Roman"/>
          <w:sz w:val="24"/>
          <w:szCs w:val="24"/>
        </w:rPr>
        <w:t>i</w:t>
      </w:r>
      <w:r w:rsidR="00E758D3" w:rsidRPr="00924BAF">
        <w:rPr>
          <w:rFonts w:ascii="Times New Roman" w:hAnsi="Times New Roman" w:cs="Times New Roman"/>
          <w:sz w:val="24"/>
          <w:szCs w:val="24"/>
        </w:rPr>
        <w:t>, creştere</w:t>
      </w:r>
      <w:r w:rsidR="001C6A20" w:rsidRPr="00924BAF">
        <w:rPr>
          <w:rFonts w:ascii="Times New Roman" w:hAnsi="Times New Roman" w:cs="Times New Roman"/>
          <w:sz w:val="24"/>
          <w:szCs w:val="24"/>
        </w:rPr>
        <w:t xml:space="preserve"> numerică datorată în</w:t>
      </w:r>
      <w:r w:rsidR="00175742" w:rsidRPr="00924BAF">
        <w:rPr>
          <w:rFonts w:ascii="Times New Roman" w:hAnsi="Times New Roman" w:cs="Times New Roman"/>
          <w:sz w:val="24"/>
          <w:szCs w:val="24"/>
        </w:rPr>
        <w:t xml:space="preserve"> primul rând sporului migrator</w:t>
      </w:r>
      <w:r w:rsidR="001C6A20" w:rsidRPr="00924BAF">
        <w:rPr>
          <w:rFonts w:ascii="Times New Roman" w:hAnsi="Times New Roman" w:cs="Times New Roman"/>
          <w:sz w:val="24"/>
          <w:szCs w:val="24"/>
        </w:rPr>
        <w:t>, respectiv conform mărturiilor orale sedentarizării. În localitatea Măgherani la 1900 nu a fost consemnat nici un rom, pentru ca la 1910 să fie recenzaţi 38 de etnici romi, în număr de 81 la 193</w:t>
      </w:r>
      <w:r w:rsidR="001B0F01" w:rsidRPr="00924BAF">
        <w:rPr>
          <w:rFonts w:ascii="Times New Roman" w:hAnsi="Times New Roman" w:cs="Times New Roman"/>
          <w:sz w:val="24"/>
          <w:szCs w:val="24"/>
        </w:rPr>
        <w:t>0</w:t>
      </w:r>
      <w:r w:rsidR="001C6A20" w:rsidRPr="00924BAF">
        <w:rPr>
          <w:rFonts w:ascii="Times New Roman" w:hAnsi="Times New Roman" w:cs="Times New Roman"/>
          <w:sz w:val="24"/>
          <w:szCs w:val="24"/>
        </w:rPr>
        <w:t>. Hărţăul în schimb se remarcă printr-o oscilaţie numerică, atipică în context, respectiv</w:t>
      </w:r>
      <w:r w:rsidR="00E758D3" w:rsidRPr="00924BAF">
        <w:rPr>
          <w:rFonts w:ascii="Times New Roman" w:hAnsi="Times New Roman" w:cs="Times New Roman"/>
          <w:sz w:val="24"/>
          <w:szCs w:val="24"/>
        </w:rPr>
        <w:t>,</w:t>
      </w:r>
      <w:r w:rsidR="001C6A20" w:rsidRPr="00924BAF">
        <w:rPr>
          <w:rFonts w:ascii="Times New Roman" w:hAnsi="Times New Roman" w:cs="Times New Roman"/>
          <w:sz w:val="24"/>
          <w:szCs w:val="24"/>
        </w:rPr>
        <w:t xml:space="preserve"> la 1800</w:t>
      </w:r>
      <w:r w:rsidR="00E758D3" w:rsidRPr="00924BAF">
        <w:rPr>
          <w:rFonts w:ascii="Times New Roman" w:hAnsi="Times New Roman" w:cs="Times New Roman"/>
          <w:sz w:val="24"/>
          <w:szCs w:val="24"/>
        </w:rPr>
        <w:t>,</w:t>
      </w:r>
      <w:r w:rsidR="001C6A20" w:rsidRPr="00924BAF">
        <w:rPr>
          <w:rFonts w:ascii="Times New Roman" w:hAnsi="Times New Roman" w:cs="Times New Roman"/>
          <w:sz w:val="24"/>
          <w:szCs w:val="24"/>
        </w:rPr>
        <w:t xml:space="preserve"> 43 de romi, 32 în 1900, respectiv 27 în 1910, pentru ca la 1930 localitatea să înglobeze 146 de romi. Trebuie</w:t>
      </w:r>
      <w:r w:rsidR="00D83CB2" w:rsidRPr="00924BAF">
        <w:rPr>
          <w:rFonts w:ascii="Times New Roman" w:hAnsi="Times New Roman" w:cs="Times New Roman"/>
          <w:sz w:val="24"/>
          <w:szCs w:val="24"/>
        </w:rPr>
        <w:t xml:space="preserve"> menţionat faptul că</w:t>
      </w:r>
      <w:r w:rsidR="001C6A20" w:rsidRPr="00924BAF">
        <w:rPr>
          <w:rFonts w:ascii="Times New Roman" w:hAnsi="Times New Roman" w:cs="Times New Roman"/>
          <w:sz w:val="24"/>
          <w:szCs w:val="24"/>
        </w:rPr>
        <w:t xml:space="preserve"> populaţia de romi este reprezentată actualmente, în marea ei majoritate, în localităţile amintite, de către gabori. Pentru o edificare asupra evoluţiei numerice în acest sens a colectivităţilor, recensămâ</w:t>
      </w:r>
      <w:r w:rsidR="00175742" w:rsidRPr="00924BAF">
        <w:rPr>
          <w:rFonts w:ascii="Times New Roman" w:hAnsi="Times New Roman" w:cs="Times New Roman"/>
          <w:sz w:val="24"/>
          <w:szCs w:val="24"/>
        </w:rPr>
        <w:t>n</w:t>
      </w:r>
      <w:r w:rsidR="001C6A20" w:rsidRPr="00924BAF">
        <w:rPr>
          <w:rFonts w:ascii="Times New Roman" w:hAnsi="Times New Roman" w:cs="Times New Roman"/>
          <w:sz w:val="24"/>
          <w:szCs w:val="24"/>
        </w:rPr>
        <w:t>tul din 1992 consemnează existenţa a 948 de romi în Crăciuneşti, 534 în Cocoşi, 362 în Hărţă</w:t>
      </w:r>
      <w:r w:rsidR="001B0F01" w:rsidRPr="00924BAF">
        <w:rPr>
          <w:rFonts w:ascii="Times New Roman" w:hAnsi="Times New Roman" w:cs="Times New Roman"/>
          <w:sz w:val="24"/>
          <w:szCs w:val="24"/>
        </w:rPr>
        <w:t>u</w:t>
      </w:r>
      <w:r w:rsidR="008E17EC" w:rsidRPr="00924BAF">
        <w:rPr>
          <w:rFonts w:ascii="Times New Roman" w:hAnsi="Times New Roman" w:cs="Times New Roman"/>
          <w:sz w:val="24"/>
          <w:szCs w:val="24"/>
        </w:rPr>
        <w:t>. Oraşul Târgu-</w:t>
      </w:r>
      <w:r w:rsidR="001C6A20" w:rsidRPr="00924BAF">
        <w:rPr>
          <w:rFonts w:ascii="Times New Roman" w:hAnsi="Times New Roman" w:cs="Times New Roman"/>
          <w:sz w:val="24"/>
          <w:szCs w:val="24"/>
        </w:rPr>
        <w:t>Mureş, la rândul său cu o importantă comunitate de gabori, în 1880 îngloba 190 de romi, în 1900-185</w:t>
      </w:r>
      <w:r w:rsidR="008E17EC" w:rsidRPr="00924BAF">
        <w:rPr>
          <w:rFonts w:ascii="Times New Roman" w:hAnsi="Times New Roman" w:cs="Times New Roman"/>
          <w:sz w:val="24"/>
          <w:szCs w:val="24"/>
        </w:rPr>
        <w:t xml:space="preserve"> de romi</w:t>
      </w:r>
      <w:r w:rsidR="001C6A20" w:rsidRPr="00924BAF">
        <w:rPr>
          <w:rFonts w:ascii="Times New Roman" w:hAnsi="Times New Roman" w:cs="Times New Roman"/>
          <w:sz w:val="24"/>
          <w:szCs w:val="24"/>
        </w:rPr>
        <w:t>, pentru ca la 1910 în urbe să trăiască oficial 338 de r</w:t>
      </w:r>
      <w:r w:rsidR="001B0F01" w:rsidRPr="00924BAF">
        <w:rPr>
          <w:rFonts w:ascii="Times New Roman" w:hAnsi="Times New Roman" w:cs="Times New Roman"/>
          <w:sz w:val="24"/>
          <w:szCs w:val="24"/>
        </w:rPr>
        <w:t>omi</w:t>
      </w:r>
      <w:r w:rsidR="001C6A20" w:rsidRPr="00924BAF">
        <w:rPr>
          <w:rFonts w:ascii="Times New Roman" w:hAnsi="Times New Roman" w:cs="Times New Roman"/>
          <w:sz w:val="24"/>
          <w:szCs w:val="24"/>
        </w:rPr>
        <w:t xml:space="preserve">. </w:t>
      </w:r>
    </w:p>
    <w:p w:rsidR="00A85E89" w:rsidRPr="00A92493" w:rsidRDefault="00D83CB2" w:rsidP="008F7CC0">
      <w:pPr>
        <w:pStyle w:val="NormalWeb"/>
        <w:spacing w:before="0" w:beforeAutospacing="0" w:after="0" w:afterAutospacing="0"/>
        <w:jc w:val="both"/>
        <w:rPr>
          <w:bCs/>
        </w:rPr>
      </w:pPr>
      <w:r w:rsidRPr="00A92493">
        <w:rPr>
          <w:rFonts w:hAnsi="Symbol"/>
        </w:rPr>
        <w:t></w:t>
      </w:r>
      <w:r w:rsidR="00986CDF">
        <w:rPr>
          <w:rFonts w:hAnsi="Symbol"/>
        </w:rPr>
        <w:t xml:space="preserve"> </w:t>
      </w:r>
      <w:r w:rsidR="00A85E89" w:rsidRPr="00A92493">
        <w:rPr>
          <w:bCs/>
        </w:rPr>
        <w:t xml:space="preserve">În "Trubadurul" de Verdi cu premiera în acest an la Roma unul dintre personajele principale este femeia romă Azucena. </w:t>
      </w:r>
    </w:p>
    <w:p w:rsidR="009C7915" w:rsidRPr="00A92493" w:rsidRDefault="00CA521F" w:rsidP="008F7CC0">
      <w:pPr>
        <w:pStyle w:val="NormalWeb"/>
        <w:spacing w:before="0" w:beforeAutospacing="0" w:after="0" w:afterAutospacing="0"/>
        <w:jc w:val="both"/>
      </w:pPr>
      <w:r w:rsidRPr="00A92493">
        <w:rPr>
          <w:b/>
        </w:rPr>
        <w:t>1854</w:t>
      </w:r>
      <w:r w:rsidR="00986CDF">
        <w:rPr>
          <w:b/>
        </w:rPr>
        <w:t xml:space="preserve"> </w:t>
      </w:r>
      <w:r w:rsidR="00344151" w:rsidRPr="00A92493">
        <w:rPr>
          <w:rFonts w:hAnsi="Symbol"/>
        </w:rPr>
        <w:t></w:t>
      </w:r>
      <w:r w:rsidR="00986CDF">
        <w:rPr>
          <w:rFonts w:hAnsi="Symbol"/>
        </w:rPr>
        <w:t xml:space="preserve"> </w:t>
      </w:r>
      <w:r w:rsidR="009C7915" w:rsidRPr="00A92493">
        <w:t>Într-o lucrare publicată la Breslau,</w:t>
      </w:r>
      <w:r w:rsidR="00924BAF">
        <w:t xml:space="preserve"> </w:t>
      </w:r>
      <w:r w:rsidR="009C7915" w:rsidRPr="00A92493">
        <w:rPr>
          <w:i/>
          <w:shd w:val="clear" w:color="auto" w:fill="FFFFFF"/>
        </w:rPr>
        <w:t>Beschreibung der Moldau und Walachei,</w:t>
      </w:r>
      <w:r w:rsidR="009C7915" w:rsidRPr="00A92493">
        <w:t xml:space="preserve"> J.F. Neigebauer estima că în Valahia trăiau circa 30.000 de familii de romi</w:t>
      </w:r>
      <w:r w:rsidR="00B80A07">
        <w:t xml:space="preserve"> </w:t>
      </w:r>
      <w:r w:rsidR="009C7915" w:rsidRPr="00A92493">
        <w:t>boiereşti şi mănăstireşti</w:t>
      </w:r>
      <w:r w:rsidR="004E78A1" w:rsidRPr="00A92493">
        <w:t>,</w:t>
      </w:r>
      <w:r w:rsidR="009C7915" w:rsidRPr="00A92493">
        <w:t xml:space="preserve"> amintindu-i şi pe rom</w:t>
      </w:r>
      <w:r w:rsidR="00512D0B">
        <w:t>i</w:t>
      </w:r>
      <w:r w:rsidR="009C7915" w:rsidRPr="00A92493">
        <w:t>i domneşti pomeniţi de catagrafia din 1844</w:t>
      </w:r>
      <w:r w:rsidR="00512D0B">
        <w:t>,</w:t>
      </w:r>
      <w:r w:rsidR="009C7915" w:rsidRPr="00A92493">
        <w:t xml:space="preserve"> în număr de 5</w:t>
      </w:r>
      <w:r w:rsidR="008E17EC" w:rsidRPr="00A92493">
        <w:t>.</w:t>
      </w:r>
      <w:r w:rsidR="009C7915" w:rsidRPr="00A92493">
        <w:t>782 de familii</w:t>
      </w:r>
      <w:r w:rsidR="00616BB3" w:rsidRPr="00A92493">
        <w:t>.</w:t>
      </w:r>
    </w:p>
    <w:p w:rsidR="00255E78" w:rsidRPr="00A92493" w:rsidRDefault="00344151"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255E78" w:rsidRPr="00A92493">
        <w:rPr>
          <w:rFonts w:ascii="Times New Roman" w:hAnsi="Times New Roman" w:cs="Times New Roman"/>
          <w:sz w:val="24"/>
          <w:szCs w:val="24"/>
        </w:rPr>
        <w:t>În Moldova, Divanul Domnesc trimite un memoriu către Departamentul Dreptăţii în legătură cu sentinţa dată de Tribunalul Criminalicesc romului Costache Pletia şi nevestei sale Ruxandra, care au săvârşit alături de alţi complici numeroase furturi. Acelaşi Divan Domnesc îl informează pe domnit</w:t>
      </w:r>
      <w:r w:rsidR="004E78A1" w:rsidRPr="00A92493">
        <w:rPr>
          <w:rFonts w:ascii="Times New Roman" w:hAnsi="Times New Roman" w:cs="Times New Roman"/>
          <w:sz w:val="24"/>
          <w:szCs w:val="24"/>
        </w:rPr>
        <w:t>orul Grigore A</w:t>
      </w:r>
      <w:r w:rsidR="00255E78" w:rsidRPr="00A92493">
        <w:rPr>
          <w:rFonts w:ascii="Times New Roman" w:hAnsi="Times New Roman" w:cs="Times New Roman"/>
          <w:sz w:val="24"/>
          <w:szCs w:val="24"/>
        </w:rPr>
        <w:t>lexandru Ghica</w:t>
      </w:r>
      <w:r w:rsidR="00D44A0E" w:rsidRPr="00A92493">
        <w:rPr>
          <w:rFonts w:ascii="Times New Roman" w:hAnsi="Times New Roman" w:cs="Times New Roman"/>
          <w:sz w:val="24"/>
          <w:szCs w:val="24"/>
        </w:rPr>
        <w:t xml:space="preserve"> (1849-1853; 1854-1856)</w:t>
      </w:r>
      <w:r w:rsidR="00255E78" w:rsidRPr="00A92493">
        <w:rPr>
          <w:rFonts w:ascii="Times New Roman" w:hAnsi="Times New Roman" w:cs="Times New Roman"/>
          <w:sz w:val="24"/>
          <w:szCs w:val="24"/>
        </w:rPr>
        <w:t xml:space="preserve"> despre situaţia familiei de romi Toader Grosul şi Ioana, învinuiţi că ar fi furat bijuterii de la paharnicul Costache Grigoriu, stăpânul lor, Divanul eliberându-i din lipsă de dovezi, decizia fiind aprobată de domnitorul Grigore Alexandru Ghica. </w:t>
      </w:r>
    </w:p>
    <w:p w:rsidR="00BC591B" w:rsidRPr="00A92493" w:rsidRDefault="00344151"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986CDF">
        <w:rPr>
          <w:rFonts w:hAnsi="Symbol"/>
          <w:sz w:val="24"/>
          <w:szCs w:val="24"/>
        </w:rPr>
        <w:t xml:space="preserve"> </w:t>
      </w:r>
      <w:r w:rsidR="00255E78" w:rsidRPr="00A92493">
        <w:rPr>
          <w:rFonts w:ascii="Times New Roman" w:hAnsi="Times New Roman" w:cs="Times New Roman"/>
          <w:sz w:val="24"/>
          <w:szCs w:val="24"/>
        </w:rPr>
        <w:t>În Ţara Românească</w:t>
      </w:r>
      <w:r w:rsidR="001D6058"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Dumitru Ungureanu este ales </w:t>
      </w:r>
      <w:r w:rsidR="00255E78" w:rsidRPr="00A92493">
        <w:rPr>
          <w:rFonts w:ascii="Times New Roman" w:hAnsi="Times New Roman" w:cs="Times New Roman"/>
          <w:i/>
          <w:sz w:val="24"/>
          <w:szCs w:val="24"/>
        </w:rPr>
        <w:t>subpârcălab de ţigani</w:t>
      </w:r>
      <w:r w:rsidR="00255E78" w:rsidRPr="00A92493">
        <w:rPr>
          <w:rFonts w:ascii="Times New Roman" w:hAnsi="Times New Roman" w:cs="Times New Roman"/>
          <w:sz w:val="24"/>
          <w:szCs w:val="24"/>
        </w:rPr>
        <w:t xml:space="preserve"> în satul Şirineasa, sat cu peste 20 de sălaşe de romi, acesta colectând şi taxele romilor din satele vecine unde numărul acestora era mic</w:t>
      </w:r>
      <w:r w:rsidR="001B0F01" w:rsidRPr="00A92493">
        <w:rPr>
          <w:rFonts w:ascii="Times New Roman" w:hAnsi="Times New Roman" w:cs="Times New Roman"/>
          <w:sz w:val="24"/>
          <w:szCs w:val="24"/>
        </w:rPr>
        <w:t>:</w:t>
      </w:r>
      <w:r w:rsidR="00656723" w:rsidRPr="00A92493">
        <w:rPr>
          <w:rFonts w:ascii="Times New Roman" w:hAnsi="Times New Roman" w:cs="Times New Roman"/>
          <w:i/>
          <w:sz w:val="24"/>
          <w:szCs w:val="24"/>
        </w:rPr>
        <w:t>Spre îndepl</w:t>
      </w:r>
      <w:r w:rsidR="00E333A3" w:rsidRPr="00A92493">
        <w:rPr>
          <w:rFonts w:ascii="Times New Roman" w:hAnsi="Times New Roman" w:cs="Times New Roman"/>
          <w:i/>
          <w:sz w:val="24"/>
          <w:szCs w:val="24"/>
        </w:rPr>
        <w:t>inirea poruncilor cins[titei] Cârmuiri no. 8803 şi 1 3 068 din anul</w:t>
      </w:r>
      <w:r w:rsidR="00B80A07">
        <w:rPr>
          <w:rFonts w:ascii="Times New Roman" w:hAnsi="Times New Roman" w:cs="Times New Roman"/>
          <w:i/>
          <w:sz w:val="24"/>
          <w:szCs w:val="24"/>
        </w:rPr>
        <w:t xml:space="preserve"> </w:t>
      </w:r>
      <w:r w:rsidR="00E333A3" w:rsidRPr="00A92493">
        <w:rPr>
          <w:rFonts w:ascii="Times New Roman" w:hAnsi="Times New Roman" w:cs="Times New Roman"/>
          <w:i/>
          <w:sz w:val="24"/>
          <w:szCs w:val="24"/>
        </w:rPr>
        <w:t>trecut, să alătură pă lângă acesta listă de numele unui subpârcălab ales la satul</w:t>
      </w:r>
      <w:r w:rsidR="00B80A07">
        <w:rPr>
          <w:rFonts w:ascii="Times New Roman" w:hAnsi="Times New Roman" w:cs="Times New Roman"/>
          <w:i/>
          <w:sz w:val="24"/>
          <w:szCs w:val="24"/>
        </w:rPr>
        <w:t xml:space="preserve"> </w:t>
      </w:r>
      <w:r w:rsidRPr="00A92493">
        <w:rPr>
          <w:rFonts w:ascii="Times New Roman" w:hAnsi="Times New Roman" w:cs="Times New Roman"/>
          <w:i/>
          <w:sz w:val="24"/>
          <w:szCs w:val="24"/>
        </w:rPr>
        <w:t>Şirineasa dintre famil</w:t>
      </w:r>
      <w:r w:rsidR="00E333A3" w:rsidRPr="00A92493">
        <w:rPr>
          <w:rFonts w:ascii="Times New Roman" w:hAnsi="Times New Roman" w:cs="Times New Roman"/>
          <w:i/>
          <w:sz w:val="24"/>
          <w:szCs w:val="24"/>
        </w:rPr>
        <w:t xml:space="preserve">iile ţigani lor ce covârşaşte no. 20 în ecscisul sat, osăbit decare să adaogă plecat la cunoştinţă </w:t>
      </w:r>
      <w:r w:rsidR="00656723" w:rsidRPr="00A92493">
        <w:rPr>
          <w:rFonts w:ascii="Times New Roman" w:hAnsi="Times New Roman" w:cs="Times New Roman"/>
          <w:i/>
          <w:sz w:val="24"/>
          <w:szCs w:val="24"/>
        </w:rPr>
        <w:t>că în celelalte sate ale aceşti</w:t>
      </w:r>
      <w:r w:rsidR="00E333A3" w:rsidRPr="00A92493">
        <w:rPr>
          <w:rFonts w:ascii="Times New Roman" w:hAnsi="Times New Roman" w:cs="Times New Roman"/>
          <w:i/>
          <w:sz w:val="24"/>
          <w:szCs w:val="24"/>
        </w:rPr>
        <w:t>i plăşi să află numai</w:t>
      </w:r>
      <w:r w:rsidR="00B80A07">
        <w:rPr>
          <w:rFonts w:ascii="Times New Roman" w:hAnsi="Times New Roman" w:cs="Times New Roman"/>
          <w:i/>
          <w:sz w:val="24"/>
          <w:szCs w:val="24"/>
        </w:rPr>
        <w:t xml:space="preserve"> </w:t>
      </w:r>
      <w:r w:rsidR="00E333A3" w:rsidRPr="00A92493">
        <w:rPr>
          <w:rFonts w:ascii="Times New Roman" w:hAnsi="Times New Roman" w:cs="Times New Roman"/>
          <w:i/>
          <w:sz w:val="24"/>
          <w:szCs w:val="24"/>
        </w:rPr>
        <w:t>câte un mic număr de asemenea ţigani, de la c</w:t>
      </w:r>
      <w:r w:rsidR="00B80A07">
        <w:rPr>
          <w:rFonts w:ascii="Times New Roman" w:hAnsi="Times New Roman" w:cs="Times New Roman"/>
          <w:i/>
          <w:sz w:val="24"/>
          <w:szCs w:val="24"/>
        </w:rPr>
        <w:t>ari urmează potrivit dispoziţi</w:t>
      </w:r>
      <w:r w:rsidR="00E333A3" w:rsidRPr="00A92493">
        <w:rPr>
          <w:rFonts w:ascii="Times New Roman" w:hAnsi="Times New Roman" w:cs="Times New Roman"/>
          <w:i/>
          <w:sz w:val="24"/>
          <w:szCs w:val="24"/>
        </w:rPr>
        <w:t>ilor</w:t>
      </w:r>
      <w:r w:rsidR="00B80A07">
        <w:rPr>
          <w:rFonts w:ascii="Times New Roman" w:hAnsi="Times New Roman" w:cs="Times New Roman"/>
          <w:i/>
          <w:sz w:val="24"/>
          <w:szCs w:val="24"/>
        </w:rPr>
        <w:t xml:space="preserve"> </w:t>
      </w:r>
      <w:r w:rsidR="00E333A3" w:rsidRPr="00A92493">
        <w:rPr>
          <w:rFonts w:ascii="Times New Roman" w:hAnsi="Times New Roman" w:cs="Times New Roman"/>
          <w:i/>
          <w:sz w:val="24"/>
          <w:szCs w:val="24"/>
        </w:rPr>
        <w:t>înnaltei stăpân iri să se înplinească dări le prin pârcălabul rumân, iar toate aceste</w:t>
      </w:r>
      <w:r w:rsidRPr="00A92493">
        <w:rPr>
          <w:rFonts w:ascii="Times New Roman" w:hAnsi="Times New Roman" w:cs="Times New Roman"/>
          <w:i/>
          <w:sz w:val="24"/>
          <w:szCs w:val="24"/>
        </w:rPr>
        <w:t xml:space="preserve"> familii din coprinsu</w:t>
      </w:r>
      <w:r w:rsidR="00E333A3" w:rsidRPr="00A92493">
        <w:rPr>
          <w:rFonts w:ascii="Times New Roman" w:hAnsi="Times New Roman" w:cs="Times New Roman"/>
          <w:i/>
          <w:sz w:val="24"/>
          <w:szCs w:val="24"/>
        </w:rPr>
        <w:t>l aceştii plăşi după punere la cale făcută de subcârmuire, să</w:t>
      </w:r>
      <w:r w:rsidR="00B80A07">
        <w:rPr>
          <w:rFonts w:ascii="Times New Roman" w:hAnsi="Times New Roman" w:cs="Times New Roman"/>
          <w:i/>
          <w:sz w:val="24"/>
          <w:szCs w:val="24"/>
        </w:rPr>
        <w:t xml:space="preserve"> </w:t>
      </w:r>
      <w:r w:rsidR="00E333A3" w:rsidRPr="00A92493">
        <w:rPr>
          <w:rFonts w:ascii="Times New Roman" w:hAnsi="Times New Roman" w:cs="Times New Roman"/>
          <w:i/>
          <w:sz w:val="24"/>
          <w:szCs w:val="24"/>
        </w:rPr>
        <w:t>cunosc date pă chezăşii asămănat celor descrise în numerarisitele porunci</w:t>
      </w:r>
      <w:r w:rsidR="001B0F01" w:rsidRPr="00A92493">
        <w:rPr>
          <w:rFonts w:ascii="Times New Roman" w:hAnsi="Times New Roman" w:cs="Times New Roman"/>
          <w:i/>
          <w:sz w:val="24"/>
          <w:szCs w:val="24"/>
        </w:rPr>
        <w:t xml:space="preserve">. </w:t>
      </w:r>
      <w:r w:rsidR="00255E78" w:rsidRPr="00A92493">
        <w:rPr>
          <w:rFonts w:ascii="Times New Roman" w:hAnsi="Times New Roman" w:cs="Times New Roman"/>
          <w:sz w:val="24"/>
          <w:szCs w:val="24"/>
        </w:rPr>
        <w:t>Autorităţile încearcă să recupereze sumei de 259 lei de la contribuabilul de etnie romă Stancu Per</w:t>
      </w:r>
      <w:r w:rsidR="00365989" w:rsidRPr="00A92493">
        <w:rPr>
          <w:rFonts w:ascii="Times New Roman" w:hAnsi="Times New Roman" w:cs="Times New Roman"/>
          <w:sz w:val="24"/>
          <w:szCs w:val="24"/>
        </w:rPr>
        <w:t>ca, suma repreze</w:t>
      </w:r>
      <w:r w:rsidR="00255E78" w:rsidRPr="00A92493">
        <w:rPr>
          <w:rFonts w:ascii="Times New Roman" w:hAnsi="Times New Roman" w:cs="Times New Roman"/>
          <w:sz w:val="24"/>
          <w:szCs w:val="24"/>
        </w:rPr>
        <w:t>ntând dajdia acestuia în intervalul temporal iulie 1851 - decembrie 1853. Autorităţile ajung la concluzia că romul rău</w:t>
      </w:r>
      <w:r w:rsidR="00365989"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platnic îşi schimbă des domiciliul pentru a i se pierde urma şi implicit pentru a se sustrage plăţii taxelor. Astfel acesta în martie 1854 locuia în satul Frânceşti din plasa Ocolul, nu în satul Şirineasa din plasa </w:t>
      </w:r>
      <w:r w:rsidR="008E17EC" w:rsidRPr="00A92493">
        <w:rPr>
          <w:rFonts w:ascii="Times New Roman" w:hAnsi="Times New Roman" w:cs="Times New Roman"/>
          <w:sz w:val="24"/>
          <w:szCs w:val="24"/>
        </w:rPr>
        <w:t>Otăsău, unde era înregistrat de către</w:t>
      </w:r>
      <w:r w:rsidR="00255E78" w:rsidRPr="00A92493">
        <w:rPr>
          <w:rFonts w:ascii="Times New Roman" w:hAnsi="Times New Roman" w:cs="Times New Roman"/>
          <w:sz w:val="24"/>
          <w:szCs w:val="24"/>
        </w:rPr>
        <w:t xml:space="preserve"> rapoartele fiscale. Tot în plasa Otăsău patru romi eliberaţi din robie</w:t>
      </w:r>
      <w:r w:rsidR="00220332"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în speţă Ion Dichie, Ion Gheorghe Dichie, Costandin Ion şi Zamfir Guştere</w:t>
      </w:r>
      <w:r w:rsidR="00220332"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erau trecuţ</w:t>
      </w:r>
      <w:r w:rsidR="008E17EC" w:rsidRPr="00A92493">
        <w:rPr>
          <w:rFonts w:ascii="Times New Roman" w:hAnsi="Times New Roman" w:cs="Times New Roman"/>
          <w:sz w:val="24"/>
          <w:szCs w:val="24"/>
        </w:rPr>
        <w:t>i în condica contribuabililor d</w:t>
      </w:r>
      <w:r w:rsidR="00255E78" w:rsidRPr="00A92493">
        <w:rPr>
          <w:rFonts w:ascii="Times New Roman" w:hAnsi="Times New Roman" w:cs="Times New Roman"/>
          <w:sz w:val="24"/>
          <w:szCs w:val="24"/>
        </w:rPr>
        <w:t>in două sate, respectiv Groşi şi Armăşeşti, situaţia lor alertând autorităţile</w:t>
      </w:r>
      <w:r w:rsidR="00B80A07">
        <w:rPr>
          <w:rFonts w:ascii="Times New Roman" w:hAnsi="Times New Roman" w:cs="Times New Roman"/>
          <w:sz w:val="24"/>
          <w:szCs w:val="24"/>
        </w:rPr>
        <w:t xml:space="preserve"> </w:t>
      </w:r>
      <w:r w:rsidR="00255E78" w:rsidRPr="00A92493">
        <w:rPr>
          <w:rFonts w:ascii="Times New Roman" w:hAnsi="Times New Roman" w:cs="Times New Roman"/>
          <w:sz w:val="24"/>
          <w:szCs w:val="24"/>
        </w:rPr>
        <w:t>plasei</w:t>
      </w:r>
      <w:r w:rsidR="006715CA"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care cer instrucţiuni superiorilor lor de la judeţ. Boieroaica Stăncuţa Bălăcioaica semnează un act prin care se învoieşte ca împreună cu ginerele său Ion Alecu Murgăşanu, după dezrobirea Ioanei şi a fiilor acesteia, să recupereze pământul şi robii daţi în schimbul lor boierului Vasile Pârâianu. Câştigul obţinut urma să fie împărţit, ginerele primind încă doi robi de la soacră. </w:t>
      </w:r>
    </w:p>
    <w:p w:rsidR="00CA521F" w:rsidRPr="00A92493" w:rsidRDefault="000C3F9C"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lastRenderedPageBreak/>
        <w:t></w:t>
      </w:r>
      <w:r w:rsidR="00986CDF">
        <w:rPr>
          <w:rFonts w:hAnsi="Symbol"/>
          <w:sz w:val="24"/>
          <w:szCs w:val="24"/>
        </w:rPr>
        <w:t xml:space="preserve"> </w:t>
      </w:r>
      <w:r w:rsidR="003F6360" w:rsidRPr="00A92493">
        <w:rPr>
          <w:rStyle w:val="notranslate"/>
          <w:rFonts w:ascii="Times New Roman" w:hAnsi="Times New Roman" w:cs="Times New Roman"/>
          <w:sz w:val="24"/>
          <w:szCs w:val="24"/>
        </w:rPr>
        <w:t>Î</w:t>
      </w:r>
      <w:r w:rsidR="002A7333" w:rsidRPr="00A92493">
        <w:rPr>
          <w:rStyle w:val="notranslate"/>
          <w:rFonts w:ascii="Times New Roman" w:hAnsi="Times New Roman" w:cs="Times New Roman"/>
          <w:sz w:val="24"/>
          <w:szCs w:val="24"/>
        </w:rPr>
        <w:t xml:space="preserve">n </w:t>
      </w:r>
      <w:r w:rsidR="003F6360" w:rsidRPr="00A92493">
        <w:rPr>
          <w:rStyle w:val="notranslate"/>
          <w:rFonts w:ascii="Times New Roman" w:hAnsi="Times New Roman" w:cs="Times New Roman"/>
          <w:sz w:val="24"/>
          <w:szCs w:val="24"/>
        </w:rPr>
        <w:t xml:space="preserve">imperiul ţarist, în </w:t>
      </w:r>
      <w:r w:rsidR="002A7333" w:rsidRPr="00A92493">
        <w:rPr>
          <w:rStyle w:val="notranslate"/>
          <w:rFonts w:ascii="Times New Roman" w:hAnsi="Times New Roman" w:cs="Times New Roman"/>
          <w:sz w:val="24"/>
          <w:szCs w:val="24"/>
        </w:rPr>
        <w:t>condiţiile în care</w:t>
      </w:r>
      <w:r w:rsidR="003F6360" w:rsidRPr="00A92493">
        <w:rPr>
          <w:rStyle w:val="notranslate"/>
          <w:rFonts w:ascii="Times New Roman" w:hAnsi="Times New Roman" w:cs="Times New Roman"/>
          <w:sz w:val="24"/>
          <w:szCs w:val="24"/>
        </w:rPr>
        <w:t xml:space="preserve">,în acest an, </w:t>
      </w:r>
      <w:r w:rsidR="002A7333" w:rsidRPr="00A92493">
        <w:rPr>
          <w:rStyle w:val="notranslate"/>
          <w:rFonts w:ascii="Times New Roman" w:hAnsi="Times New Roman" w:cs="Times New Roman"/>
          <w:sz w:val="24"/>
          <w:szCs w:val="24"/>
        </w:rPr>
        <w:t xml:space="preserve">a fost introdus monopolul teatrelor de stat în organizarea de concerte </w:t>
      </w:r>
      <w:r w:rsidR="00D675DC" w:rsidRPr="00A92493">
        <w:rPr>
          <w:rStyle w:val="notranslate"/>
          <w:rFonts w:ascii="Cambria Math" w:hAnsi="Cambria Math" w:cs="Cambria Math"/>
          <w:sz w:val="24"/>
          <w:szCs w:val="24"/>
        </w:rPr>
        <w:t>ș</w:t>
      </w:r>
      <w:r w:rsidR="002A7333" w:rsidRPr="00A92493">
        <w:rPr>
          <w:rStyle w:val="notranslate"/>
          <w:rFonts w:ascii="Times New Roman" w:hAnsi="Times New Roman" w:cs="Times New Roman"/>
          <w:sz w:val="24"/>
          <w:szCs w:val="24"/>
        </w:rPr>
        <w:t>i spectacole</w:t>
      </w:r>
      <w:r w:rsidR="003F6360" w:rsidRPr="00A92493">
        <w:rPr>
          <w:rStyle w:val="notranslate"/>
          <w:rFonts w:ascii="Times New Roman" w:hAnsi="Times New Roman" w:cs="Times New Roman"/>
          <w:sz w:val="24"/>
          <w:szCs w:val="24"/>
        </w:rPr>
        <w:t>, modul în care grupurile artistice de romi îşi organ</w:t>
      </w:r>
      <w:r w:rsidR="00A75713" w:rsidRPr="00A92493">
        <w:rPr>
          <w:rStyle w:val="notranslate"/>
          <w:rFonts w:ascii="Times New Roman" w:hAnsi="Times New Roman" w:cs="Times New Roman"/>
          <w:sz w:val="24"/>
          <w:szCs w:val="24"/>
        </w:rPr>
        <w:t>izau activitatea s-a modific</w:t>
      </w:r>
      <w:r w:rsidR="003F6360" w:rsidRPr="00A92493">
        <w:rPr>
          <w:rStyle w:val="notranslate"/>
          <w:rFonts w:ascii="Times New Roman" w:hAnsi="Times New Roman" w:cs="Times New Roman"/>
          <w:sz w:val="24"/>
          <w:szCs w:val="24"/>
        </w:rPr>
        <w:t>at semnificativ</w:t>
      </w:r>
      <w:r w:rsidR="00A75713" w:rsidRPr="00A92493">
        <w:rPr>
          <w:rStyle w:val="notranslate"/>
          <w:rFonts w:ascii="Times New Roman" w:hAnsi="Times New Roman" w:cs="Times New Roman"/>
          <w:sz w:val="24"/>
          <w:szCs w:val="24"/>
        </w:rPr>
        <w:t>, exprimarea artis</w:t>
      </w:r>
      <w:r w:rsidR="00512D0B">
        <w:rPr>
          <w:rStyle w:val="notranslate"/>
          <w:rFonts w:ascii="Times New Roman" w:hAnsi="Times New Roman" w:cs="Times New Roman"/>
          <w:sz w:val="24"/>
          <w:szCs w:val="24"/>
        </w:rPr>
        <w:t>tică a romilor</w:t>
      </w:r>
      <w:r w:rsidR="00A75713" w:rsidRPr="00A92493">
        <w:rPr>
          <w:rStyle w:val="notranslate"/>
          <w:rFonts w:ascii="Times New Roman" w:hAnsi="Times New Roman" w:cs="Times New Roman"/>
          <w:sz w:val="24"/>
          <w:szCs w:val="24"/>
        </w:rPr>
        <w:t xml:space="preserve"> limitându-se</w:t>
      </w:r>
      <w:r w:rsidR="002A7333" w:rsidRPr="00A92493">
        <w:rPr>
          <w:rStyle w:val="notranslate"/>
          <w:rFonts w:ascii="Times New Roman" w:hAnsi="Times New Roman" w:cs="Times New Roman"/>
          <w:sz w:val="24"/>
          <w:szCs w:val="24"/>
        </w:rPr>
        <w:t xml:space="preserve"> la prestaţii în restaurante, taverne </w:t>
      </w:r>
      <w:r w:rsidR="00D675DC" w:rsidRPr="00A92493">
        <w:rPr>
          <w:rStyle w:val="notranslate"/>
          <w:rFonts w:ascii="Cambria Math" w:hAnsi="Cambria Math" w:cs="Cambria Math"/>
          <w:sz w:val="24"/>
          <w:szCs w:val="24"/>
        </w:rPr>
        <w:t>ș</w:t>
      </w:r>
      <w:r w:rsidR="00986D58" w:rsidRPr="00A92493">
        <w:rPr>
          <w:rStyle w:val="notranslate"/>
          <w:rFonts w:ascii="Times New Roman" w:hAnsi="Times New Roman" w:cs="Times New Roman"/>
          <w:sz w:val="24"/>
          <w:szCs w:val="24"/>
        </w:rPr>
        <w:t>i alte localuri</w:t>
      </w:r>
      <w:r w:rsidR="0007793E" w:rsidRPr="00A92493">
        <w:rPr>
          <w:rStyle w:val="notranslate"/>
          <w:rFonts w:ascii="Times New Roman" w:hAnsi="Times New Roman" w:cs="Times New Roman"/>
          <w:sz w:val="24"/>
          <w:szCs w:val="24"/>
        </w:rPr>
        <w:t>. În acest context dificil,</w:t>
      </w:r>
      <w:r w:rsidR="002A7333" w:rsidRPr="00A92493">
        <w:rPr>
          <w:rStyle w:val="notranslate"/>
          <w:rFonts w:ascii="Times New Roman" w:hAnsi="Times New Roman" w:cs="Times New Roman"/>
          <w:sz w:val="24"/>
          <w:szCs w:val="24"/>
        </w:rPr>
        <w:t xml:space="preserve"> artişt</w:t>
      </w:r>
      <w:r w:rsidR="001D6058" w:rsidRPr="00A92493">
        <w:rPr>
          <w:rStyle w:val="notranslate"/>
          <w:rFonts w:ascii="Times New Roman" w:hAnsi="Times New Roman" w:cs="Times New Roman"/>
          <w:sz w:val="24"/>
          <w:szCs w:val="24"/>
        </w:rPr>
        <w:t>i</w:t>
      </w:r>
      <w:r w:rsidR="002A7333" w:rsidRPr="00A92493">
        <w:rPr>
          <w:rStyle w:val="notranslate"/>
          <w:rFonts w:ascii="Times New Roman" w:hAnsi="Times New Roman" w:cs="Times New Roman"/>
          <w:sz w:val="24"/>
          <w:szCs w:val="24"/>
        </w:rPr>
        <w:t>i romi au substituit veselia, culoarea</w:t>
      </w:r>
      <w:r w:rsidR="0007793E" w:rsidRPr="00A92493">
        <w:rPr>
          <w:rStyle w:val="notranslate"/>
          <w:rFonts w:ascii="Times New Roman" w:hAnsi="Times New Roman" w:cs="Times New Roman"/>
          <w:sz w:val="24"/>
          <w:szCs w:val="24"/>
        </w:rPr>
        <w:t xml:space="preserve">,şi </w:t>
      </w:r>
      <w:r w:rsidR="002A7333" w:rsidRPr="00A92493">
        <w:rPr>
          <w:rStyle w:val="notranslate"/>
          <w:rFonts w:ascii="Times New Roman" w:hAnsi="Times New Roman" w:cs="Times New Roman"/>
          <w:sz w:val="24"/>
          <w:szCs w:val="24"/>
        </w:rPr>
        <w:t>exo</w:t>
      </w:r>
      <w:r w:rsidR="0007793E" w:rsidRPr="00A92493">
        <w:rPr>
          <w:rStyle w:val="notranslate"/>
          <w:rFonts w:ascii="Times New Roman" w:hAnsi="Times New Roman" w:cs="Times New Roman"/>
          <w:sz w:val="24"/>
          <w:szCs w:val="24"/>
        </w:rPr>
        <w:t xml:space="preserve">tismul cu melodii melodramatice şi </w:t>
      </w:r>
      <w:r w:rsidR="002A7333" w:rsidRPr="00A92493">
        <w:rPr>
          <w:rStyle w:val="notranslate"/>
          <w:rFonts w:ascii="Times New Roman" w:hAnsi="Times New Roman" w:cs="Times New Roman"/>
          <w:sz w:val="24"/>
          <w:szCs w:val="24"/>
        </w:rPr>
        <w:t>senzuale. Aceste caracteristici au marcat ultima pe</w:t>
      </w:r>
      <w:r w:rsidR="0007793E" w:rsidRPr="00A92493">
        <w:rPr>
          <w:rStyle w:val="notranslate"/>
          <w:rFonts w:ascii="Times New Roman" w:hAnsi="Times New Roman" w:cs="Times New Roman"/>
          <w:sz w:val="24"/>
          <w:szCs w:val="24"/>
        </w:rPr>
        <w:t>rioadă a corului I. Vasiliev, fiind evidente</w:t>
      </w:r>
      <w:r w:rsidR="002A7333" w:rsidRPr="00A92493">
        <w:rPr>
          <w:rStyle w:val="notranslate"/>
          <w:rFonts w:ascii="Times New Roman" w:hAnsi="Times New Roman" w:cs="Times New Roman"/>
          <w:sz w:val="24"/>
          <w:szCs w:val="24"/>
        </w:rPr>
        <w:t xml:space="preserve"> în alte grupuri de romi cunoscute în epocă în Rusia, respectiv corul Gregory </w:t>
      </w:r>
      <w:r w:rsidR="00D675DC" w:rsidRPr="00A92493">
        <w:rPr>
          <w:rStyle w:val="notranslate"/>
          <w:rFonts w:ascii="Cambria Math" w:hAnsi="Cambria Math" w:cs="Cambria Math"/>
          <w:sz w:val="24"/>
          <w:szCs w:val="24"/>
        </w:rPr>
        <w:t>ș</w:t>
      </w:r>
      <w:r w:rsidR="002A7333" w:rsidRPr="00A92493">
        <w:rPr>
          <w:rStyle w:val="notranslate"/>
          <w:rFonts w:ascii="Times New Roman" w:hAnsi="Times New Roman" w:cs="Times New Roman"/>
          <w:sz w:val="24"/>
          <w:szCs w:val="24"/>
        </w:rPr>
        <w:t>i Fedor Sokolov, P. Denisiev, I. Mironov, R. Ka</w:t>
      </w:r>
      <w:r w:rsidR="00986D58" w:rsidRPr="00A92493">
        <w:rPr>
          <w:rStyle w:val="notranslate"/>
          <w:rFonts w:ascii="Times New Roman" w:hAnsi="Times New Roman" w:cs="Times New Roman"/>
          <w:sz w:val="24"/>
          <w:szCs w:val="24"/>
        </w:rPr>
        <w:t xml:space="preserve">labin, Panin, N. </w:t>
      </w:r>
      <w:r w:rsidR="00D675DC" w:rsidRPr="00A92493">
        <w:rPr>
          <w:rStyle w:val="notranslate"/>
          <w:rFonts w:ascii="Cambria Math" w:hAnsi="Cambria Math" w:cs="Cambria Math"/>
          <w:sz w:val="24"/>
          <w:szCs w:val="24"/>
        </w:rPr>
        <w:t>ș</w:t>
      </w:r>
      <w:r w:rsidR="00986D58" w:rsidRPr="00A92493">
        <w:rPr>
          <w:rStyle w:val="notranslate"/>
          <w:rFonts w:ascii="Times New Roman" w:hAnsi="Times New Roman" w:cs="Times New Roman"/>
          <w:sz w:val="24"/>
          <w:szCs w:val="24"/>
        </w:rPr>
        <w:t>i M. Shishkin.</w:t>
      </w:r>
      <w:r w:rsidR="00B80A07">
        <w:rPr>
          <w:rStyle w:val="notranslate"/>
          <w:rFonts w:ascii="Times New Roman" w:hAnsi="Times New Roman" w:cs="Times New Roman"/>
          <w:sz w:val="24"/>
          <w:szCs w:val="24"/>
        </w:rPr>
        <w:t xml:space="preserve"> </w:t>
      </w:r>
      <w:r w:rsidR="00573F19" w:rsidRPr="00A92493">
        <w:rPr>
          <w:rStyle w:val="notranslate"/>
          <w:rFonts w:ascii="Times New Roman" w:hAnsi="Times New Roman" w:cs="Times New Roman"/>
          <w:sz w:val="24"/>
          <w:szCs w:val="24"/>
        </w:rPr>
        <w:t>Concurenţ</w:t>
      </w:r>
      <w:r w:rsidR="00986D58" w:rsidRPr="00A92493">
        <w:rPr>
          <w:rStyle w:val="notranslate"/>
          <w:rFonts w:ascii="Times New Roman" w:hAnsi="Times New Roman" w:cs="Times New Roman"/>
          <w:sz w:val="24"/>
          <w:szCs w:val="24"/>
        </w:rPr>
        <w:t>a artiştilor francezi apreciaţi şi căutaţi în Rusia, a modifica</w:t>
      </w:r>
      <w:r w:rsidR="00573F19" w:rsidRPr="00A92493">
        <w:rPr>
          <w:rStyle w:val="notranslate"/>
          <w:rFonts w:ascii="Times New Roman" w:hAnsi="Times New Roman" w:cs="Times New Roman"/>
          <w:sz w:val="24"/>
          <w:szCs w:val="24"/>
        </w:rPr>
        <w:t>t însă şi atitudinea ruşilor  faţ</w:t>
      </w:r>
      <w:r w:rsidR="00986D58" w:rsidRPr="00A92493">
        <w:rPr>
          <w:rStyle w:val="notranslate"/>
          <w:rFonts w:ascii="Times New Roman" w:hAnsi="Times New Roman" w:cs="Times New Roman"/>
          <w:sz w:val="24"/>
          <w:szCs w:val="24"/>
        </w:rPr>
        <w:t>ă de corurile rome</w:t>
      </w:r>
      <w:r w:rsidR="001D6058" w:rsidRPr="00A92493">
        <w:rPr>
          <w:rStyle w:val="notranslate"/>
          <w:rFonts w:ascii="Times New Roman" w:hAnsi="Times New Roman" w:cs="Times New Roman"/>
          <w:sz w:val="24"/>
          <w:szCs w:val="24"/>
        </w:rPr>
        <w:t>, muzica</w:t>
      </w:r>
      <w:r w:rsidR="0007793E" w:rsidRPr="00A92493">
        <w:rPr>
          <w:rStyle w:val="notranslate"/>
          <w:rFonts w:ascii="Times New Roman" w:hAnsi="Times New Roman" w:cs="Times New Roman"/>
          <w:sz w:val="24"/>
          <w:szCs w:val="24"/>
        </w:rPr>
        <w:t xml:space="preserve"> acestora</w:t>
      </w:r>
      <w:r w:rsidR="002A7333" w:rsidRPr="00A92493">
        <w:rPr>
          <w:rStyle w:val="notranslate"/>
          <w:rFonts w:ascii="Times New Roman" w:hAnsi="Times New Roman" w:cs="Times New Roman"/>
          <w:sz w:val="24"/>
          <w:szCs w:val="24"/>
        </w:rPr>
        <w:t xml:space="preserve"> devenind sinonimă cu vulgaritatea </w:t>
      </w:r>
      <w:r w:rsidR="00D675DC" w:rsidRPr="00A92493">
        <w:rPr>
          <w:rStyle w:val="notranslate"/>
          <w:rFonts w:ascii="Cambria Math" w:hAnsi="Cambria Math" w:cs="Cambria Math"/>
          <w:sz w:val="24"/>
          <w:szCs w:val="24"/>
        </w:rPr>
        <w:t>ș</w:t>
      </w:r>
      <w:r w:rsidR="002A7333" w:rsidRPr="00A92493">
        <w:rPr>
          <w:rStyle w:val="notranslate"/>
          <w:rFonts w:ascii="Times New Roman" w:hAnsi="Times New Roman" w:cs="Times New Roman"/>
          <w:sz w:val="24"/>
          <w:szCs w:val="24"/>
        </w:rPr>
        <w:t>i prostul gust.</w:t>
      </w:r>
    </w:p>
    <w:p w:rsidR="00C26A90" w:rsidRPr="00A92493" w:rsidRDefault="006059EB" w:rsidP="008F7CC0">
      <w:pPr>
        <w:spacing w:after="0" w:line="240" w:lineRule="auto"/>
        <w:jc w:val="both"/>
        <w:rPr>
          <w:rStyle w:val="apple-converted-space"/>
          <w:rFonts w:ascii="Times New Roman" w:eastAsia="Times New Roman" w:hAnsi="Times New Roman" w:cs="Times New Roman"/>
          <w:sz w:val="24"/>
          <w:szCs w:val="24"/>
        </w:rPr>
      </w:pPr>
      <w:r w:rsidRPr="00A92493">
        <w:rPr>
          <w:rStyle w:val="notranslate"/>
          <w:rFonts w:ascii="Times New Roman" w:hAnsi="Times New Roman" w:cs="Times New Roman"/>
          <w:b/>
          <w:sz w:val="24"/>
          <w:szCs w:val="24"/>
        </w:rPr>
        <w:t>1855</w:t>
      </w:r>
      <w:r w:rsidRPr="00A92493">
        <w:rPr>
          <w:rStyle w:val="apple-converted-space"/>
          <w:rFonts w:ascii="Times New Roman" w:hAnsi="Times New Roman" w:cs="Times New Roman"/>
          <w:sz w:val="24"/>
          <w:szCs w:val="24"/>
        </w:rPr>
        <w:t> </w:t>
      </w:r>
      <w:r w:rsidR="000C3F9C" w:rsidRPr="00A92493">
        <w:rPr>
          <w:rFonts w:hAnsi="Symbol"/>
          <w:sz w:val="24"/>
          <w:szCs w:val="24"/>
        </w:rPr>
        <w:t></w:t>
      </w:r>
      <w:r w:rsidR="00986CDF">
        <w:rPr>
          <w:rFonts w:hAnsi="Symbol"/>
          <w:sz w:val="24"/>
          <w:szCs w:val="24"/>
        </w:rPr>
        <w:t xml:space="preserve"> </w:t>
      </w:r>
      <w:r w:rsidR="00C26A90" w:rsidRPr="00A92493">
        <w:rPr>
          <w:rFonts w:ascii="Times New Roman" w:hAnsi="Times New Roman" w:cs="Times New Roman"/>
          <w:sz w:val="24"/>
          <w:szCs w:val="24"/>
        </w:rPr>
        <w:t xml:space="preserve">Alexandru Papadopol Calimah a combătut robia în „Foiletonul zimbrului”, în articolul </w:t>
      </w:r>
      <w:r w:rsidR="00C26A90" w:rsidRPr="00A92493">
        <w:rPr>
          <w:rFonts w:ascii="Times New Roman" w:hAnsi="Times New Roman" w:cs="Times New Roman"/>
          <w:i/>
          <w:sz w:val="24"/>
          <w:szCs w:val="24"/>
        </w:rPr>
        <w:t>Desrobirea sclavilor</w:t>
      </w:r>
      <w:r w:rsidR="00C26A90" w:rsidRPr="00A92493">
        <w:rPr>
          <w:rFonts w:ascii="Times New Roman" w:hAnsi="Times New Roman" w:cs="Times New Roman"/>
          <w:sz w:val="24"/>
          <w:szCs w:val="24"/>
        </w:rPr>
        <w:t>, reliefând nedreptatea robiei prin două vâ</w:t>
      </w:r>
      <w:r w:rsidR="006715CA" w:rsidRPr="00A92493">
        <w:rPr>
          <w:rFonts w:ascii="Times New Roman" w:hAnsi="Times New Roman" w:cs="Times New Roman"/>
          <w:sz w:val="24"/>
          <w:szCs w:val="24"/>
        </w:rPr>
        <w:t>nzări de robi consemnate în acest an</w:t>
      </w:r>
      <w:r w:rsidR="00FA55EE" w:rsidRPr="00A92493">
        <w:rPr>
          <w:rFonts w:ascii="Times New Roman" w:hAnsi="Times New Roman" w:cs="Times New Roman"/>
          <w:sz w:val="24"/>
          <w:szCs w:val="24"/>
        </w:rPr>
        <w:t>,</w:t>
      </w:r>
      <w:r w:rsidR="00C26A90" w:rsidRPr="00A92493">
        <w:rPr>
          <w:rFonts w:ascii="Times New Roman" w:hAnsi="Times New Roman" w:cs="Times New Roman"/>
          <w:sz w:val="24"/>
          <w:szCs w:val="24"/>
        </w:rPr>
        <w:t xml:space="preserve"> în care au fost tranzacţionaţi 360 de robi ai boierului Panaite Balş, la preţul de 3 galbeni pentru fiecare rom, precum şi cu o altă vânzare  în care </w:t>
      </w:r>
      <w:r w:rsidR="00C26A90" w:rsidRPr="00A92493">
        <w:rPr>
          <w:rFonts w:ascii="Times New Roman" w:hAnsi="Times New Roman" w:cs="Times New Roman"/>
          <w:i/>
          <w:sz w:val="24"/>
          <w:szCs w:val="24"/>
        </w:rPr>
        <w:t>Elena Şubin din Vaslui vinde 936 suflete robi, dintre care 605 suflete cu preţ de 8 galbeni, ear 331 suflete câte 6 galbeni</w:t>
      </w:r>
      <w:r w:rsidR="00C26A90" w:rsidRPr="00A92493">
        <w:rPr>
          <w:rFonts w:ascii="Times New Roman" w:hAnsi="Times New Roman" w:cs="Times New Roman"/>
          <w:sz w:val="24"/>
          <w:szCs w:val="24"/>
        </w:rPr>
        <w:t>. Calimah mai face referire la un document conform căruia un rom a fost dat de stăpânul său pentru un</w:t>
      </w:r>
      <w:r w:rsidR="008E17EC" w:rsidRPr="00A92493">
        <w:rPr>
          <w:rFonts w:ascii="Times New Roman" w:hAnsi="Times New Roman" w:cs="Times New Roman"/>
          <w:sz w:val="24"/>
          <w:szCs w:val="24"/>
        </w:rPr>
        <w:t xml:space="preserve"> porc, evocând emoţionant şi </w:t>
      </w:r>
      <w:r w:rsidR="00C26A90" w:rsidRPr="00A92493">
        <w:rPr>
          <w:rFonts w:ascii="Times New Roman" w:hAnsi="Times New Roman" w:cs="Times New Roman"/>
          <w:sz w:val="24"/>
          <w:szCs w:val="24"/>
        </w:rPr>
        <w:t>metodele inumane folosite î</w:t>
      </w:r>
      <w:r w:rsidR="008E17EC" w:rsidRPr="00A92493">
        <w:rPr>
          <w:rFonts w:ascii="Times New Roman" w:hAnsi="Times New Roman" w:cs="Times New Roman"/>
          <w:sz w:val="24"/>
          <w:szCs w:val="24"/>
        </w:rPr>
        <w:t xml:space="preserve">n urmărirea fugarilor robi şi </w:t>
      </w:r>
      <w:r w:rsidR="00FA55EE" w:rsidRPr="00A92493">
        <w:rPr>
          <w:rFonts w:ascii="Times New Roman" w:hAnsi="Times New Roman" w:cs="Times New Roman"/>
          <w:sz w:val="24"/>
          <w:szCs w:val="24"/>
        </w:rPr>
        <w:t>bătăile aplicate celor prinşi.</w:t>
      </w:r>
      <w:r w:rsidR="00C26A90" w:rsidRPr="00A92493">
        <w:rPr>
          <w:rFonts w:ascii="Times New Roman" w:hAnsi="Times New Roman" w:cs="Times New Roman"/>
          <w:sz w:val="24"/>
          <w:szCs w:val="24"/>
        </w:rPr>
        <w:t xml:space="preserve"> Un alt a</w:t>
      </w:r>
      <w:r w:rsidR="008E17EC" w:rsidRPr="00A92493">
        <w:rPr>
          <w:rFonts w:ascii="Times New Roman" w:hAnsi="Times New Roman" w:cs="Times New Roman"/>
          <w:sz w:val="24"/>
          <w:szCs w:val="24"/>
        </w:rPr>
        <w:t>b</w:t>
      </w:r>
      <w:r w:rsidR="00C26A90" w:rsidRPr="00A92493">
        <w:rPr>
          <w:rFonts w:ascii="Times New Roman" w:hAnsi="Times New Roman" w:cs="Times New Roman"/>
          <w:sz w:val="24"/>
          <w:szCs w:val="24"/>
        </w:rPr>
        <w:t xml:space="preserve">oliţionist, Alecu Russo, în articolul </w:t>
      </w:r>
      <w:r w:rsidR="00C26A90" w:rsidRPr="00A92493">
        <w:rPr>
          <w:rFonts w:ascii="Times New Roman" w:hAnsi="Times New Roman" w:cs="Times New Roman"/>
          <w:i/>
          <w:sz w:val="24"/>
          <w:szCs w:val="24"/>
        </w:rPr>
        <w:t>Desrobirea robilor</w:t>
      </w:r>
      <w:r w:rsidR="00C26A90" w:rsidRPr="00A92493">
        <w:rPr>
          <w:rFonts w:ascii="Times New Roman" w:hAnsi="Times New Roman" w:cs="Times New Roman"/>
          <w:sz w:val="24"/>
          <w:szCs w:val="24"/>
        </w:rPr>
        <w:t xml:space="preserve"> s-a referit la problema despăgubirilor proprietari</w:t>
      </w:r>
      <w:r w:rsidR="00FA55EE" w:rsidRPr="00A92493">
        <w:rPr>
          <w:rFonts w:ascii="Times New Roman" w:hAnsi="Times New Roman" w:cs="Times New Roman"/>
          <w:sz w:val="24"/>
          <w:szCs w:val="24"/>
        </w:rPr>
        <w:t xml:space="preserve">lor de robi, considerând că </w:t>
      </w:r>
      <w:r w:rsidR="00C26A90" w:rsidRPr="00A92493">
        <w:rPr>
          <w:rFonts w:ascii="Times New Roman" w:hAnsi="Times New Roman" w:cs="Times New Roman"/>
          <w:i/>
          <w:sz w:val="24"/>
          <w:szCs w:val="24"/>
        </w:rPr>
        <w:t>robia în pământul nostru este un drit al codului, şi driturile nu se sting, nu se prefac fără oarecare tulburare a interesurilor materiale</w:t>
      </w:r>
      <w:r w:rsidR="00C26A90" w:rsidRPr="00A92493">
        <w:rPr>
          <w:rFonts w:ascii="Times New Roman" w:hAnsi="Times New Roman" w:cs="Times New Roman"/>
          <w:sz w:val="24"/>
          <w:szCs w:val="24"/>
        </w:rPr>
        <w:t xml:space="preserve">. Logofătul Grigore Sturdza, publică în </w:t>
      </w:r>
      <w:r w:rsidR="00C26A90" w:rsidRPr="00A92493">
        <w:rPr>
          <w:rFonts w:ascii="Times New Roman" w:hAnsi="Times New Roman" w:cs="Times New Roman"/>
          <w:i/>
          <w:sz w:val="24"/>
          <w:szCs w:val="24"/>
        </w:rPr>
        <w:t>Foiletonul zimbrului</w:t>
      </w:r>
      <w:r w:rsidR="00C26A90" w:rsidRPr="00A92493">
        <w:rPr>
          <w:rFonts w:ascii="Times New Roman" w:hAnsi="Times New Roman" w:cs="Times New Roman"/>
          <w:sz w:val="24"/>
          <w:szCs w:val="24"/>
        </w:rPr>
        <w:t>, o</w:t>
      </w:r>
      <w:r w:rsidR="00FA55EE" w:rsidRPr="00A92493">
        <w:rPr>
          <w:rFonts w:ascii="Times New Roman" w:hAnsi="Times New Roman" w:cs="Times New Roman"/>
          <w:sz w:val="24"/>
          <w:szCs w:val="24"/>
        </w:rPr>
        <w:t xml:space="preserve"> scrisoare prin care afirma că </w:t>
      </w:r>
      <w:r w:rsidR="00C26A90" w:rsidRPr="00A92493">
        <w:rPr>
          <w:rFonts w:ascii="Times New Roman" w:hAnsi="Times New Roman" w:cs="Times New Roman"/>
          <w:i/>
          <w:sz w:val="24"/>
          <w:szCs w:val="24"/>
        </w:rPr>
        <w:t>după o lungă călătorie, întorcându-mă în Moldova m-am văzut întâmpinat de o reformă, care cu drept cuvânt va ocupa cea mai frumoasă pagină din istoria noastră … Mă lepăd de despăgubirea pentru 175 de familii, adică 900 de suflete, cu condiţia ca ţiganii să fie scutiţi pe zece ani de dări sau lucrări publice</w:t>
      </w:r>
      <w:r w:rsidR="00C26A90" w:rsidRPr="00A92493">
        <w:rPr>
          <w:rFonts w:ascii="Times New Roman" w:hAnsi="Times New Roman" w:cs="Times New Roman"/>
          <w:sz w:val="24"/>
          <w:szCs w:val="24"/>
        </w:rPr>
        <w:t xml:space="preserve">. Costache Negri, un aboliţionist convins, </w:t>
      </w:r>
      <w:r w:rsidR="00FA55EE" w:rsidRPr="00A92493">
        <w:rPr>
          <w:rFonts w:ascii="Times New Roman" w:hAnsi="Times New Roman" w:cs="Times New Roman"/>
          <w:sz w:val="24"/>
          <w:szCs w:val="24"/>
        </w:rPr>
        <w:t xml:space="preserve">care </w:t>
      </w:r>
      <w:r w:rsidR="00512D0B">
        <w:rPr>
          <w:rFonts w:ascii="Times New Roman" w:hAnsi="Times New Roman" w:cs="Times New Roman"/>
          <w:sz w:val="24"/>
          <w:szCs w:val="24"/>
        </w:rPr>
        <w:t>cu ocazia dezrobirii ţiganilor</w:t>
      </w:r>
      <w:r w:rsidR="00C26A90" w:rsidRPr="00A92493">
        <w:rPr>
          <w:rFonts w:ascii="Times New Roman" w:hAnsi="Times New Roman" w:cs="Times New Roman"/>
          <w:sz w:val="24"/>
          <w:szCs w:val="24"/>
        </w:rPr>
        <w:t xml:space="preserve"> se declara mândru că era moldovean, </w:t>
      </w:r>
      <w:r w:rsidR="00C26A90" w:rsidRPr="00A92493">
        <w:rPr>
          <w:rFonts w:ascii="Times New Roman" w:hAnsi="Times New Roman" w:cs="Times New Roman"/>
          <w:i/>
          <w:sz w:val="24"/>
          <w:szCs w:val="24"/>
        </w:rPr>
        <w:t>căci izvorul de robie azi în tine conteneşte</w:t>
      </w:r>
      <w:r w:rsidR="00C26A90" w:rsidRPr="00A92493">
        <w:rPr>
          <w:rFonts w:ascii="Times New Roman" w:hAnsi="Times New Roman" w:cs="Times New Roman"/>
          <w:sz w:val="24"/>
          <w:szCs w:val="24"/>
        </w:rPr>
        <w:t>, în 1856 îi scria lui Vasile Alecsandri, îndemnându-l să-i convingă pe boieri să renunţe la despăg</w:t>
      </w:r>
      <w:r w:rsidR="00512D0B">
        <w:rPr>
          <w:rFonts w:ascii="Times New Roman" w:hAnsi="Times New Roman" w:cs="Times New Roman"/>
          <w:sz w:val="24"/>
          <w:szCs w:val="24"/>
        </w:rPr>
        <w:t xml:space="preserve">ubiri pentru robii emancipaţi: </w:t>
      </w:r>
      <w:r w:rsidR="00C26A90" w:rsidRPr="00A92493">
        <w:rPr>
          <w:rFonts w:ascii="Times New Roman" w:hAnsi="Times New Roman" w:cs="Times New Roman"/>
          <w:i/>
          <w:sz w:val="24"/>
          <w:szCs w:val="24"/>
        </w:rPr>
        <w:t>Vorbeşte cu cei care aşteaptă despăgubiri pentru robi şi fă-i să întrevadă că au încă tot timpul ca onoarea renunţării la despăgubire să vină de la ei înşişi … Toţi aceşti domni aşteaptă să ne vadă la treabă ca să înscriem în analele istoriei noastre un act de omenie şi de înţelepciune politică provenind de la noi înşine</w:t>
      </w:r>
      <w:r w:rsidR="00C26A90" w:rsidRPr="00A92493">
        <w:rPr>
          <w:rFonts w:ascii="Times New Roman" w:hAnsi="Times New Roman" w:cs="Times New Roman"/>
          <w:sz w:val="24"/>
          <w:szCs w:val="24"/>
        </w:rPr>
        <w:t>. În</w:t>
      </w:r>
      <w:r w:rsidR="00365989" w:rsidRPr="00A92493">
        <w:rPr>
          <w:rFonts w:ascii="Times New Roman" w:hAnsi="Times New Roman" w:cs="Times New Roman"/>
          <w:sz w:val="24"/>
          <w:szCs w:val="24"/>
        </w:rPr>
        <w:t xml:space="preserve"> ciuda neî</w:t>
      </w:r>
      <w:r w:rsidR="00FA55EE" w:rsidRPr="00A92493">
        <w:rPr>
          <w:rFonts w:ascii="Times New Roman" w:hAnsi="Times New Roman" w:cs="Times New Roman"/>
          <w:sz w:val="24"/>
          <w:szCs w:val="24"/>
        </w:rPr>
        <w:t xml:space="preserve">nţelegerilor personale avute cu </w:t>
      </w:r>
      <w:r w:rsidR="00C26A90" w:rsidRPr="00A92493">
        <w:rPr>
          <w:rFonts w:ascii="Times New Roman" w:hAnsi="Times New Roman" w:cs="Times New Roman"/>
          <w:sz w:val="24"/>
          <w:szCs w:val="24"/>
        </w:rPr>
        <w:t xml:space="preserve">Kogălniceanu, acesta îşi declară inechivoc admiraţia pentru sprijinirea guvernului domnitorului Grigore Ghica în problema emancipării: </w:t>
      </w:r>
      <w:r w:rsidR="00C26A90" w:rsidRPr="00A92493">
        <w:rPr>
          <w:rFonts w:ascii="Times New Roman" w:hAnsi="Times New Roman" w:cs="Times New Roman"/>
          <w:i/>
          <w:sz w:val="24"/>
          <w:szCs w:val="24"/>
        </w:rPr>
        <w:t>Cât despre concursul ce ai dat guvernului în chestiunea ţiganilor, e puternic, cu adevărat, şi mă aşteptam la aceasta, pentru că tu eşti un om de elită.</w:t>
      </w:r>
    </w:p>
    <w:p w:rsidR="00255E78" w:rsidRPr="00A92493" w:rsidRDefault="000C3F9C" w:rsidP="008F7CC0">
      <w:pPr>
        <w:spacing w:after="0" w:line="240" w:lineRule="auto"/>
        <w:jc w:val="both"/>
        <w:rPr>
          <w:rFonts w:ascii="Times New Roman" w:hAnsi="Times New Roman" w:cs="Times New Roman"/>
          <w:sz w:val="24"/>
          <w:szCs w:val="24"/>
        </w:rPr>
      </w:pPr>
      <w:r w:rsidRPr="00A92493">
        <w:rPr>
          <w:rFonts w:hAnsi="Symbol"/>
        </w:rPr>
        <w:t></w:t>
      </w:r>
      <w:r w:rsidR="00986CDF">
        <w:rPr>
          <w:rFonts w:hAnsi="Symbol"/>
        </w:rPr>
        <w:t xml:space="preserve"> </w:t>
      </w:r>
      <w:r w:rsidR="004E78A1" w:rsidRPr="00A92493">
        <w:rPr>
          <w:rStyle w:val="apple-converted-space"/>
          <w:rFonts w:ascii="Times New Roman" w:hAnsi="Times New Roman" w:cs="Times New Roman"/>
          <w:sz w:val="24"/>
          <w:szCs w:val="24"/>
        </w:rPr>
        <w:t xml:space="preserve">Joseph Arthur de </w:t>
      </w:r>
      <w:r w:rsidR="006059EB" w:rsidRPr="00A92493">
        <w:rPr>
          <w:rStyle w:val="notranslate"/>
          <w:rFonts w:ascii="Times New Roman" w:hAnsi="Times New Roman" w:cs="Times New Roman"/>
          <w:sz w:val="24"/>
          <w:szCs w:val="24"/>
        </w:rPr>
        <w:t xml:space="preserve">Gobineau publică cartea sa </w:t>
      </w:r>
      <w:r w:rsidR="006059EB" w:rsidRPr="00A92493">
        <w:rPr>
          <w:rStyle w:val="notranslate"/>
          <w:rFonts w:ascii="Times New Roman" w:hAnsi="Times New Roman" w:cs="Times New Roman"/>
          <w:i/>
          <w:sz w:val="24"/>
          <w:szCs w:val="24"/>
        </w:rPr>
        <w:t>Essai sur l'inégalité des curse humaines</w:t>
      </w:r>
      <w:r w:rsidR="00573F19" w:rsidRPr="00A92493">
        <w:rPr>
          <w:rStyle w:val="notranslate"/>
          <w:rFonts w:ascii="Times New Roman" w:hAnsi="Times New Roman" w:cs="Times New Roman"/>
          <w:sz w:val="24"/>
          <w:szCs w:val="24"/>
        </w:rPr>
        <w:t>, care susţine că fiinţ</w:t>
      </w:r>
      <w:r w:rsidR="006059EB" w:rsidRPr="00A92493">
        <w:rPr>
          <w:rStyle w:val="notranslate"/>
          <w:rFonts w:ascii="Times New Roman" w:hAnsi="Times New Roman" w:cs="Times New Roman"/>
          <w:sz w:val="24"/>
          <w:szCs w:val="24"/>
        </w:rPr>
        <w:t>ele umane se încadrează</w:t>
      </w:r>
      <w:r w:rsidR="004E78A1" w:rsidRPr="00A92493">
        <w:rPr>
          <w:rStyle w:val="notranslate"/>
          <w:rFonts w:ascii="Times New Roman" w:hAnsi="Times New Roman" w:cs="Times New Roman"/>
          <w:sz w:val="24"/>
          <w:szCs w:val="24"/>
        </w:rPr>
        <w:t>, ierarhic,</w:t>
      </w:r>
      <w:r w:rsidR="006059EB" w:rsidRPr="00A92493">
        <w:rPr>
          <w:rStyle w:val="notranslate"/>
          <w:rFonts w:ascii="Times New Roman" w:hAnsi="Times New Roman" w:cs="Times New Roman"/>
          <w:sz w:val="24"/>
          <w:szCs w:val="24"/>
        </w:rPr>
        <w:t xml:space="preserve"> în rase superioare </w:t>
      </w:r>
      <w:r w:rsidR="00573F19" w:rsidRPr="00A92493">
        <w:rPr>
          <w:rStyle w:val="notranslate"/>
          <w:rFonts w:ascii="Times New Roman" w:hAnsi="Times New Roman" w:cs="Times New Roman"/>
          <w:sz w:val="24"/>
          <w:szCs w:val="24"/>
        </w:rPr>
        <w:t>ş</w:t>
      </w:r>
      <w:r w:rsidR="004E78A1" w:rsidRPr="00A92493">
        <w:rPr>
          <w:rStyle w:val="notranslate"/>
          <w:rFonts w:ascii="Times New Roman" w:hAnsi="Times New Roman" w:cs="Times New Roman"/>
          <w:sz w:val="24"/>
          <w:szCs w:val="24"/>
        </w:rPr>
        <w:t>i inferioare, cu rasa albă</w:t>
      </w:r>
      <w:r w:rsidR="006059EB" w:rsidRPr="00A92493">
        <w:rPr>
          <w:rStyle w:val="notranslate"/>
          <w:rFonts w:ascii="Times New Roman" w:hAnsi="Times New Roman" w:cs="Times New Roman"/>
          <w:sz w:val="24"/>
          <w:szCs w:val="24"/>
        </w:rPr>
        <w:t xml:space="preserve"> "ariană"</w:t>
      </w:r>
      <w:r w:rsidR="00CE533A" w:rsidRPr="00A92493">
        <w:rPr>
          <w:rStyle w:val="notranslate"/>
          <w:rFonts w:ascii="Times New Roman" w:hAnsi="Times New Roman" w:cs="Times New Roman"/>
          <w:sz w:val="24"/>
          <w:szCs w:val="24"/>
        </w:rPr>
        <w:t xml:space="preserve">şi popoarele nordice </w:t>
      </w:r>
      <w:r w:rsidR="006059EB" w:rsidRPr="00A92493">
        <w:rPr>
          <w:rStyle w:val="notranslate"/>
          <w:rFonts w:ascii="Times New Roman" w:hAnsi="Times New Roman" w:cs="Times New Roman"/>
          <w:sz w:val="24"/>
          <w:szCs w:val="24"/>
        </w:rPr>
        <w:t>în partea de sus</w:t>
      </w:r>
      <w:r w:rsidR="004E78A1" w:rsidRPr="00A92493">
        <w:rPr>
          <w:rStyle w:val="notranslate"/>
          <w:rFonts w:ascii="Times New Roman" w:hAnsi="Times New Roman" w:cs="Times New Roman"/>
          <w:sz w:val="24"/>
          <w:szCs w:val="24"/>
        </w:rPr>
        <w:t xml:space="preserve"> a clasamentului raselor, teorie care</w:t>
      </w:r>
      <w:r w:rsidR="006059EB" w:rsidRPr="00A92493">
        <w:rPr>
          <w:rStyle w:val="notranslate"/>
          <w:rFonts w:ascii="Times New Roman" w:hAnsi="Times New Roman" w:cs="Times New Roman"/>
          <w:sz w:val="24"/>
          <w:szCs w:val="24"/>
        </w:rPr>
        <w:t xml:space="preserve"> a avut un impact deosebit asupra gândirii filosofice </w:t>
      </w:r>
      <w:r w:rsidR="00573F19" w:rsidRPr="00A92493">
        <w:rPr>
          <w:rStyle w:val="notranslate"/>
          <w:rFonts w:ascii="Times New Roman" w:hAnsi="Times New Roman" w:cs="Times New Roman"/>
          <w:sz w:val="24"/>
          <w:szCs w:val="24"/>
        </w:rPr>
        <w:t>ş</w:t>
      </w:r>
      <w:r w:rsidR="006059EB" w:rsidRPr="00A92493">
        <w:rPr>
          <w:rStyle w:val="notranslate"/>
          <w:rFonts w:ascii="Times New Roman" w:hAnsi="Times New Roman" w:cs="Times New Roman"/>
          <w:sz w:val="24"/>
          <w:szCs w:val="24"/>
        </w:rPr>
        <w:t>i politice germane.</w:t>
      </w:r>
      <w:r w:rsidR="00CE533A" w:rsidRPr="00A92493">
        <w:rPr>
          <w:rStyle w:val="apple-converted-space"/>
          <w:rFonts w:ascii="Times New Roman" w:hAnsi="Times New Roman" w:cs="Times New Roman"/>
          <w:sz w:val="24"/>
          <w:szCs w:val="24"/>
        </w:rPr>
        <w:t xml:space="preserve"> Gobineau respinge categoric p</w:t>
      </w:r>
      <w:r w:rsidR="00365989" w:rsidRPr="00A92493">
        <w:rPr>
          <w:rStyle w:val="apple-converted-space"/>
          <w:rFonts w:ascii="Times New Roman" w:hAnsi="Times New Roman" w:cs="Times New Roman"/>
          <w:sz w:val="24"/>
          <w:szCs w:val="24"/>
        </w:rPr>
        <w:t>rocesul de m</w:t>
      </w:r>
      <w:r w:rsidR="00E758D3" w:rsidRPr="00A92493">
        <w:rPr>
          <w:rStyle w:val="apple-converted-space"/>
          <w:rFonts w:ascii="Times New Roman" w:hAnsi="Times New Roman" w:cs="Times New Roman"/>
          <w:sz w:val="24"/>
          <w:szCs w:val="24"/>
        </w:rPr>
        <w:t>etisare a</w:t>
      </w:r>
      <w:r w:rsidR="00365989" w:rsidRPr="00A92493">
        <w:rPr>
          <w:rStyle w:val="apple-converted-space"/>
          <w:rFonts w:ascii="Times New Roman" w:hAnsi="Times New Roman" w:cs="Times New Roman"/>
          <w:sz w:val="24"/>
          <w:szCs w:val="24"/>
        </w:rPr>
        <w:t xml:space="preserve"> raselor şi implicit căsătoriile extrinseci, metisarea</w:t>
      </w:r>
      <w:r w:rsidR="00CE533A" w:rsidRPr="00A92493">
        <w:rPr>
          <w:rStyle w:val="apple-converted-space"/>
          <w:rFonts w:ascii="Times New Roman" w:hAnsi="Times New Roman" w:cs="Times New Roman"/>
          <w:sz w:val="24"/>
          <w:szCs w:val="24"/>
        </w:rPr>
        <w:t xml:space="preserve"> fiind susceptibil</w:t>
      </w:r>
      <w:r w:rsidR="00365989" w:rsidRPr="00A92493">
        <w:rPr>
          <w:rStyle w:val="apple-converted-space"/>
          <w:rFonts w:ascii="Times New Roman" w:hAnsi="Times New Roman" w:cs="Times New Roman"/>
          <w:sz w:val="24"/>
          <w:szCs w:val="24"/>
        </w:rPr>
        <w:t>ă</w:t>
      </w:r>
      <w:r w:rsidR="001A3803" w:rsidRPr="00A92493">
        <w:rPr>
          <w:rStyle w:val="apple-converted-space"/>
          <w:rFonts w:ascii="Times New Roman" w:hAnsi="Times New Roman" w:cs="Times New Roman"/>
          <w:sz w:val="24"/>
          <w:szCs w:val="24"/>
        </w:rPr>
        <w:t>, în opinia autorului,</w:t>
      </w:r>
      <w:r w:rsidR="00CE533A" w:rsidRPr="00A92493">
        <w:rPr>
          <w:rStyle w:val="apple-converted-space"/>
          <w:rFonts w:ascii="Times New Roman" w:hAnsi="Times New Roman" w:cs="Times New Roman"/>
          <w:sz w:val="24"/>
          <w:szCs w:val="24"/>
        </w:rPr>
        <w:t xml:space="preserve"> de</w:t>
      </w:r>
      <w:r w:rsidR="00EC7C0D" w:rsidRPr="00A92493">
        <w:rPr>
          <w:rStyle w:val="apple-converted-space"/>
          <w:rFonts w:ascii="Times New Roman" w:hAnsi="Times New Roman" w:cs="Times New Roman"/>
          <w:sz w:val="24"/>
          <w:szCs w:val="24"/>
        </w:rPr>
        <w:t xml:space="preserve"> degener</w:t>
      </w:r>
      <w:r w:rsidR="00CE533A" w:rsidRPr="00A92493">
        <w:rPr>
          <w:rStyle w:val="apple-converted-space"/>
          <w:rFonts w:ascii="Times New Roman" w:hAnsi="Times New Roman" w:cs="Times New Roman"/>
          <w:sz w:val="24"/>
          <w:szCs w:val="24"/>
        </w:rPr>
        <w:t>escenţă şi, în cele din urmă, de</w:t>
      </w:r>
      <w:r w:rsidR="00EC7C0D" w:rsidRPr="00A92493">
        <w:rPr>
          <w:rStyle w:val="apple-converted-space"/>
          <w:rFonts w:ascii="Times New Roman" w:hAnsi="Times New Roman" w:cs="Times New Roman"/>
          <w:sz w:val="24"/>
          <w:szCs w:val="24"/>
        </w:rPr>
        <w:t xml:space="preserve"> distrugere</w:t>
      </w:r>
      <w:r w:rsidR="00CE533A" w:rsidRPr="00A92493">
        <w:rPr>
          <w:rStyle w:val="apple-converted-space"/>
          <w:rFonts w:ascii="Times New Roman" w:hAnsi="Times New Roman" w:cs="Times New Roman"/>
          <w:sz w:val="24"/>
          <w:szCs w:val="24"/>
        </w:rPr>
        <w:t xml:space="preserve"> a arienilor.</w:t>
      </w:r>
      <w:r w:rsidR="006059EB" w:rsidRPr="00A92493">
        <w:br/>
      </w:r>
      <w:r w:rsidRPr="00A92493">
        <w:rPr>
          <w:rFonts w:hAnsi="Symbol"/>
        </w:rPr>
        <w:t></w:t>
      </w:r>
      <w:r w:rsidR="00986CDF">
        <w:rPr>
          <w:rFonts w:hAnsi="Symbol"/>
        </w:rPr>
        <w:t xml:space="preserve"> </w:t>
      </w:r>
      <w:r w:rsidR="00B837A0" w:rsidRPr="00A92493">
        <w:rPr>
          <w:rStyle w:val="notranslate"/>
          <w:rFonts w:ascii="Times New Roman" w:hAnsi="Times New Roman" w:cs="Times New Roman"/>
          <w:sz w:val="24"/>
          <w:szCs w:val="24"/>
        </w:rPr>
        <w:t>Un decret emis în d</w:t>
      </w:r>
      <w:r w:rsidR="006059EB" w:rsidRPr="00A92493">
        <w:rPr>
          <w:rStyle w:val="notranslate"/>
          <w:rFonts w:ascii="Times New Roman" w:hAnsi="Times New Roman" w:cs="Times New Roman"/>
          <w:sz w:val="24"/>
          <w:szCs w:val="24"/>
        </w:rPr>
        <w:t>ucat</w:t>
      </w:r>
      <w:r w:rsidR="00B837A0" w:rsidRPr="00A92493">
        <w:rPr>
          <w:rStyle w:val="notranslate"/>
          <w:rFonts w:ascii="Times New Roman" w:hAnsi="Times New Roman" w:cs="Times New Roman"/>
          <w:sz w:val="24"/>
          <w:szCs w:val="24"/>
        </w:rPr>
        <w:t>ul</w:t>
      </w:r>
      <w:r w:rsidR="00573F19" w:rsidRPr="00A92493">
        <w:rPr>
          <w:rStyle w:val="notranslate"/>
          <w:rFonts w:ascii="Times New Roman" w:hAnsi="Times New Roman" w:cs="Times New Roman"/>
          <w:sz w:val="24"/>
          <w:szCs w:val="24"/>
        </w:rPr>
        <w:t xml:space="preserve"> de Baden avertizează cetăţ</w:t>
      </w:r>
      <w:r w:rsidR="00B837A0" w:rsidRPr="00A92493">
        <w:rPr>
          <w:rStyle w:val="notranslate"/>
          <w:rFonts w:ascii="Times New Roman" w:hAnsi="Times New Roman" w:cs="Times New Roman"/>
          <w:sz w:val="24"/>
          <w:szCs w:val="24"/>
        </w:rPr>
        <w:t xml:space="preserve">enii că </w:t>
      </w:r>
      <w:r w:rsidR="00B837A0" w:rsidRPr="00A92493">
        <w:rPr>
          <w:rStyle w:val="notranslate"/>
          <w:rFonts w:ascii="Times New Roman" w:hAnsi="Times New Roman" w:cs="Times New Roman"/>
          <w:i/>
          <w:sz w:val="24"/>
          <w:szCs w:val="24"/>
        </w:rPr>
        <w:t>î</w:t>
      </w:r>
      <w:r w:rsidR="00573F19" w:rsidRPr="00A92493">
        <w:rPr>
          <w:rStyle w:val="notranslate"/>
          <w:rFonts w:ascii="Times New Roman" w:hAnsi="Times New Roman" w:cs="Times New Roman"/>
          <w:i/>
          <w:sz w:val="24"/>
          <w:szCs w:val="24"/>
        </w:rPr>
        <w:t>n ultima vreme, ţ</w:t>
      </w:r>
      <w:r w:rsidR="006059EB" w:rsidRPr="00A92493">
        <w:rPr>
          <w:rStyle w:val="notranslate"/>
          <w:rFonts w:ascii="Times New Roman" w:hAnsi="Times New Roman" w:cs="Times New Roman"/>
          <w:i/>
          <w:sz w:val="24"/>
          <w:szCs w:val="24"/>
        </w:rPr>
        <w:t>igani, în special din Alsacia</w:t>
      </w:r>
      <w:r w:rsidR="006059EB" w:rsidRPr="00A92493">
        <w:rPr>
          <w:rStyle w:val="notranslate"/>
          <w:rFonts w:ascii="Times New Roman" w:hAnsi="Times New Roman" w:cs="Times New Roman"/>
          <w:sz w:val="24"/>
          <w:szCs w:val="24"/>
        </w:rPr>
        <w:t xml:space="preserve">, au </w:t>
      </w:r>
      <w:r w:rsidR="005F3910" w:rsidRPr="00A92493">
        <w:rPr>
          <w:rStyle w:val="notranslate"/>
          <w:rFonts w:ascii="Times New Roman" w:hAnsi="Times New Roman" w:cs="Times New Roman"/>
          <w:sz w:val="24"/>
          <w:szCs w:val="24"/>
        </w:rPr>
        <w:t>revenit pretinzând că fac</w:t>
      </w:r>
      <w:r w:rsidR="00573F19" w:rsidRPr="00A92493">
        <w:rPr>
          <w:rStyle w:val="notranslate"/>
          <w:rFonts w:ascii="Times New Roman" w:hAnsi="Times New Roman" w:cs="Times New Roman"/>
          <w:sz w:val="24"/>
          <w:szCs w:val="24"/>
        </w:rPr>
        <w:t xml:space="preserve"> comerţ</w:t>
      </w:r>
      <w:r w:rsidR="006059EB" w:rsidRPr="00A92493">
        <w:rPr>
          <w:rStyle w:val="notranslate"/>
          <w:rFonts w:ascii="Times New Roman" w:hAnsi="Times New Roman" w:cs="Times New Roman"/>
          <w:sz w:val="24"/>
          <w:szCs w:val="24"/>
        </w:rPr>
        <w:t xml:space="preserve">, dar </w:t>
      </w:r>
      <w:r w:rsidR="005F3910" w:rsidRPr="00A92493">
        <w:rPr>
          <w:rStyle w:val="notranslate"/>
          <w:rFonts w:ascii="Times New Roman" w:hAnsi="Times New Roman" w:cs="Times New Roman"/>
          <w:sz w:val="24"/>
          <w:szCs w:val="24"/>
        </w:rPr>
        <w:t xml:space="preserve">în realitate practică </w:t>
      </w:r>
      <w:r w:rsidR="006059EB" w:rsidRPr="00A92493">
        <w:rPr>
          <w:rStyle w:val="notranslate"/>
          <w:rFonts w:ascii="Times New Roman" w:hAnsi="Times New Roman" w:cs="Times New Roman"/>
          <w:sz w:val="24"/>
          <w:szCs w:val="24"/>
        </w:rPr>
        <w:t>cer</w:t>
      </w:r>
      <w:r w:rsidR="00573F19" w:rsidRPr="00A92493">
        <w:rPr>
          <w:rStyle w:val="notranslate"/>
          <w:rFonts w:ascii="Times New Roman" w:hAnsi="Times New Roman" w:cs="Times New Roman"/>
          <w:sz w:val="24"/>
          <w:szCs w:val="24"/>
        </w:rPr>
        <w:t>ş</w:t>
      </w:r>
      <w:r w:rsidR="005F3910" w:rsidRPr="00A92493">
        <w:rPr>
          <w:rStyle w:val="notranslate"/>
          <w:rFonts w:ascii="Times New Roman" w:hAnsi="Times New Roman" w:cs="Times New Roman"/>
          <w:sz w:val="24"/>
          <w:szCs w:val="24"/>
        </w:rPr>
        <w:t>etoria</w:t>
      </w:r>
      <w:r w:rsidR="00B837A0" w:rsidRPr="00A92493">
        <w:rPr>
          <w:rStyle w:val="notranslate"/>
          <w:rFonts w:ascii="Times New Roman" w:hAnsi="Times New Roman" w:cs="Times New Roman"/>
          <w:sz w:val="24"/>
          <w:szCs w:val="24"/>
        </w:rPr>
        <w:t>,</w:t>
      </w:r>
      <w:r w:rsidR="005F3910" w:rsidRPr="00A92493">
        <w:rPr>
          <w:rStyle w:val="notranslate"/>
          <w:rFonts w:ascii="Times New Roman" w:hAnsi="Times New Roman" w:cs="Times New Roman"/>
          <w:sz w:val="24"/>
          <w:szCs w:val="24"/>
        </w:rPr>
        <w:t xml:space="preserve"> precum şi alte</w:t>
      </w:r>
      <w:r w:rsidR="00573F19" w:rsidRPr="00A92493">
        <w:rPr>
          <w:rStyle w:val="notranslate"/>
          <w:rFonts w:ascii="Times New Roman" w:hAnsi="Times New Roman" w:cs="Times New Roman"/>
          <w:sz w:val="24"/>
          <w:szCs w:val="24"/>
        </w:rPr>
        <w:t xml:space="preserve"> activităţ</w:t>
      </w:r>
      <w:r w:rsidR="006059EB" w:rsidRPr="00A92493">
        <w:rPr>
          <w:rStyle w:val="notranslate"/>
          <w:rFonts w:ascii="Times New Roman" w:hAnsi="Times New Roman" w:cs="Times New Roman"/>
          <w:sz w:val="24"/>
          <w:szCs w:val="24"/>
        </w:rPr>
        <w:t>i ilegale</w:t>
      </w:r>
      <w:r w:rsidR="00E433C9" w:rsidRPr="00A92493">
        <w:rPr>
          <w:rStyle w:val="notranslate"/>
          <w:rFonts w:ascii="Times New Roman" w:hAnsi="Times New Roman" w:cs="Times New Roman"/>
          <w:sz w:val="24"/>
          <w:szCs w:val="24"/>
        </w:rPr>
        <w:t>, autorităţile cerându-le practic cetăţenilor să trateze cu rezerve romii</w:t>
      </w:r>
      <w:r w:rsidR="006059EB" w:rsidRPr="00A92493">
        <w:rPr>
          <w:rStyle w:val="notranslate"/>
          <w:rFonts w:ascii="Times New Roman" w:hAnsi="Times New Roman" w:cs="Times New Roman"/>
          <w:sz w:val="24"/>
          <w:szCs w:val="24"/>
        </w:rPr>
        <w:t>.</w:t>
      </w:r>
      <w:r w:rsidR="006059EB" w:rsidRPr="00A92493">
        <w:rPr>
          <w:rStyle w:val="apple-converted-space"/>
        </w:rPr>
        <w:t> </w:t>
      </w:r>
      <w:r w:rsidR="006059EB" w:rsidRPr="00A92493">
        <w:br/>
      </w:r>
      <w:r w:rsidRPr="00A92493">
        <w:rPr>
          <w:rFonts w:hAnsi="Symbol"/>
        </w:rPr>
        <w:t></w:t>
      </w:r>
      <w:r w:rsidR="00986CDF">
        <w:rPr>
          <w:rFonts w:hAnsi="Symbol"/>
        </w:rPr>
        <w:t xml:space="preserve"> </w:t>
      </w:r>
      <w:r w:rsidR="00B837A0" w:rsidRPr="00A92493">
        <w:rPr>
          <w:rFonts w:ascii="Times New Roman" w:hAnsi="Times New Roman" w:cs="Times New Roman"/>
          <w:sz w:val="24"/>
          <w:szCs w:val="24"/>
        </w:rPr>
        <w:t>Î</w:t>
      </w:r>
      <w:r w:rsidR="001A3803" w:rsidRPr="00A92493">
        <w:rPr>
          <w:rFonts w:ascii="Times New Roman" w:hAnsi="Times New Roman" w:cs="Times New Roman"/>
          <w:sz w:val="24"/>
          <w:szCs w:val="24"/>
        </w:rPr>
        <w:t>n Moldova</w:t>
      </w:r>
      <w:r w:rsidR="00986CDF">
        <w:rPr>
          <w:rFonts w:ascii="Times New Roman" w:hAnsi="Times New Roman" w:cs="Times New Roman"/>
          <w:sz w:val="24"/>
          <w:szCs w:val="24"/>
        </w:rPr>
        <w:t xml:space="preserve"> </w:t>
      </w:r>
      <w:r w:rsidR="00B837A0" w:rsidRPr="00A92493">
        <w:rPr>
          <w:rFonts w:ascii="Times New Roman" w:hAnsi="Times New Roman" w:cs="Times New Roman"/>
          <w:sz w:val="24"/>
          <w:szCs w:val="24"/>
        </w:rPr>
        <w:t xml:space="preserve">este abolită robia </w:t>
      </w:r>
      <w:r w:rsidR="00AC38DC" w:rsidRPr="00A92493">
        <w:rPr>
          <w:rFonts w:ascii="Times New Roman" w:hAnsi="Times New Roman" w:cs="Times New Roman"/>
          <w:sz w:val="24"/>
          <w:szCs w:val="24"/>
        </w:rPr>
        <w:t xml:space="preserve">de către domnitorul </w:t>
      </w:r>
      <w:r w:rsidR="001B2859" w:rsidRPr="00A92493">
        <w:rPr>
          <w:rFonts w:ascii="Times New Roman" w:hAnsi="Times New Roman" w:cs="Times New Roman"/>
          <w:sz w:val="24"/>
          <w:szCs w:val="24"/>
        </w:rPr>
        <w:t>Grigore Ghica</w:t>
      </w:r>
      <w:r w:rsidR="00B837A0" w:rsidRPr="00A92493">
        <w:rPr>
          <w:rFonts w:ascii="Times New Roman" w:hAnsi="Times New Roman" w:cs="Times New Roman"/>
          <w:sz w:val="24"/>
          <w:szCs w:val="24"/>
        </w:rPr>
        <w:t>, care</w:t>
      </w:r>
      <w:r w:rsidR="00B80A07">
        <w:rPr>
          <w:rFonts w:ascii="Times New Roman" w:hAnsi="Times New Roman" w:cs="Times New Roman"/>
          <w:sz w:val="24"/>
          <w:szCs w:val="24"/>
        </w:rPr>
        <w:t xml:space="preserve"> </w:t>
      </w:r>
      <w:r w:rsidR="00B837A0" w:rsidRPr="00A92493">
        <w:rPr>
          <w:rFonts w:ascii="Times New Roman" w:hAnsi="Times New Roman" w:cs="Times New Roman"/>
          <w:sz w:val="24"/>
          <w:szCs w:val="24"/>
        </w:rPr>
        <w:t>printr-</w:t>
      </w:r>
      <w:r w:rsidR="001B2859" w:rsidRPr="00A92493">
        <w:rPr>
          <w:rFonts w:ascii="Times New Roman" w:hAnsi="Times New Roman" w:cs="Times New Roman"/>
          <w:sz w:val="24"/>
          <w:szCs w:val="24"/>
        </w:rPr>
        <w:t xml:space="preserve">un ofis </w:t>
      </w:r>
      <w:r w:rsidR="00B837A0" w:rsidRPr="00A92493">
        <w:rPr>
          <w:rFonts w:ascii="Times New Roman" w:hAnsi="Times New Roman" w:cs="Times New Roman"/>
          <w:sz w:val="24"/>
          <w:szCs w:val="24"/>
        </w:rPr>
        <w:t xml:space="preserve">însărcinează </w:t>
      </w:r>
      <w:r w:rsidR="001B2859" w:rsidRPr="00A92493">
        <w:rPr>
          <w:rFonts w:ascii="Times New Roman" w:hAnsi="Times New Roman" w:cs="Times New Roman"/>
          <w:sz w:val="24"/>
          <w:szCs w:val="24"/>
        </w:rPr>
        <w:t>Consiliului Extr</w:t>
      </w:r>
      <w:r w:rsidR="00B837A0" w:rsidRPr="00A92493">
        <w:rPr>
          <w:rFonts w:ascii="Times New Roman" w:hAnsi="Times New Roman" w:cs="Times New Roman"/>
          <w:sz w:val="24"/>
          <w:szCs w:val="24"/>
        </w:rPr>
        <w:t>aordinar al ţăr</w:t>
      </w:r>
      <w:r w:rsidR="00DB3C56">
        <w:rPr>
          <w:rFonts w:ascii="Times New Roman" w:hAnsi="Times New Roman" w:cs="Times New Roman"/>
          <w:sz w:val="24"/>
          <w:szCs w:val="24"/>
        </w:rPr>
        <w:t>ii</w:t>
      </w:r>
      <w:r w:rsidR="00B01902" w:rsidRPr="00A92493">
        <w:rPr>
          <w:rFonts w:ascii="Times New Roman" w:hAnsi="Times New Roman" w:cs="Times New Roman"/>
          <w:sz w:val="24"/>
          <w:szCs w:val="24"/>
        </w:rPr>
        <w:t xml:space="preserve"> cu elabor</w:t>
      </w:r>
      <w:r w:rsidR="00B837A0" w:rsidRPr="00A92493">
        <w:rPr>
          <w:rFonts w:ascii="Times New Roman" w:hAnsi="Times New Roman" w:cs="Times New Roman"/>
          <w:sz w:val="24"/>
          <w:szCs w:val="24"/>
        </w:rPr>
        <w:t>area şi adoptarea</w:t>
      </w:r>
      <w:r w:rsidR="00B80A07">
        <w:rPr>
          <w:rFonts w:ascii="Times New Roman" w:hAnsi="Times New Roman" w:cs="Times New Roman"/>
          <w:sz w:val="24"/>
          <w:szCs w:val="24"/>
        </w:rPr>
        <w:t xml:space="preserve"> </w:t>
      </w:r>
      <w:r w:rsidR="001B2859" w:rsidRPr="00A92493">
        <w:rPr>
          <w:rFonts w:ascii="Times New Roman" w:hAnsi="Times New Roman" w:cs="Times New Roman"/>
          <w:i/>
          <w:sz w:val="24"/>
          <w:szCs w:val="24"/>
        </w:rPr>
        <w:t>un nou proiect de lege</w:t>
      </w:r>
      <w:r w:rsidR="001B2859" w:rsidRPr="00A92493">
        <w:rPr>
          <w:rFonts w:ascii="Times New Roman" w:hAnsi="Times New Roman" w:cs="Times New Roman"/>
          <w:sz w:val="24"/>
          <w:szCs w:val="24"/>
        </w:rPr>
        <w:t>, pentr</w:t>
      </w:r>
      <w:r w:rsidR="00B837A0" w:rsidRPr="00A92493">
        <w:rPr>
          <w:rFonts w:ascii="Times New Roman" w:hAnsi="Times New Roman" w:cs="Times New Roman"/>
          <w:sz w:val="24"/>
          <w:szCs w:val="24"/>
        </w:rPr>
        <w:t>u emanciparea romilor boiereşti, abolirea robiei decurgând</w:t>
      </w:r>
      <w:r w:rsidR="00F0136A" w:rsidRPr="00A92493">
        <w:rPr>
          <w:rFonts w:ascii="Times New Roman" w:hAnsi="Times New Roman" w:cs="Times New Roman"/>
          <w:sz w:val="24"/>
          <w:szCs w:val="24"/>
        </w:rPr>
        <w:t xml:space="preserve"> din </w:t>
      </w:r>
      <w:r w:rsidR="001B2859" w:rsidRPr="00A92493">
        <w:rPr>
          <w:rFonts w:ascii="Times New Roman" w:hAnsi="Times New Roman" w:cs="Times New Roman"/>
          <w:i/>
          <w:sz w:val="24"/>
          <w:szCs w:val="24"/>
        </w:rPr>
        <w:t>legile fundamentale ale umanităţii şi constituie o problemă de demnitate pentru ţară</w:t>
      </w:r>
      <w:r w:rsidR="00D86B17" w:rsidRPr="00A92493">
        <w:rPr>
          <w:rFonts w:ascii="Times New Roman" w:hAnsi="Times New Roman" w:cs="Times New Roman"/>
          <w:sz w:val="24"/>
          <w:szCs w:val="24"/>
        </w:rPr>
        <w:t>, proiect</w:t>
      </w:r>
      <w:r w:rsidR="009456EF" w:rsidRPr="00A92493">
        <w:rPr>
          <w:rFonts w:ascii="Times New Roman" w:hAnsi="Times New Roman" w:cs="Times New Roman"/>
          <w:sz w:val="24"/>
          <w:szCs w:val="24"/>
        </w:rPr>
        <w:t xml:space="preserve"> de lege </w:t>
      </w:r>
      <w:r w:rsidR="008377BA" w:rsidRPr="00A92493">
        <w:rPr>
          <w:rFonts w:ascii="Times New Roman" w:hAnsi="Times New Roman" w:cs="Times New Roman"/>
          <w:sz w:val="24"/>
          <w:szCs w:val="24"/>
        </w:rPr>
        <w:t xml:space="preserve">întocmit de </w:t>
      </w:r>
      <w:r w:rsidR="008377BA" w:rsidRPr="00A92493">
        <w:rPr>
          <w:rFonts w:ascii="Times New Roman" w:hAnsi="Times New Roman" w:cs="Times New Roman"/>
          <w:sz w:val="24"/>
          <w:szCs w:val="24"/>
        </w:rPr>
        <w:lastRenderedPageBreak/>
        <w:t>către Petre Mavrogheni şi M</w:t>
      </w:r>
      <w:r w:rsidR="00D86B17" w:rsidRPr="00A92493">
        <w:rPr>
          <w:rFonts w:ascii="Times New Roman" w:hAnsi="Times New Roman" w:cs="Times New Roman"/>
          <w:sz w:val="24"/>
          <w:szCs w:val="24"/>
        </w:rPr>
        <w:t xml:space="preserve">ihail Kogălniceanu. Principiile de bază ale legislaţiei reformatoare erau astfel </w:t>
      </w:r>
      <w:r w:rsidR="009456EF" w:rsidRPr="00A92493">
        <w:rPr>
          <w:rFonts w:ascii="Times New Roman" w:hAnsi="Times New Roman" w:cs="Times New Roman"/>
          <w:i/>
          <w:sz w:val="24"/>
          <w:szCs w:val="24"/>
        </w:rPr>
        <w:t>Abolirea imediată a robiei în Moldova</w:t>
      </w:r>
      <w:r w:rsidR="00D86B17" w:rsidRPr="00A92493">
        <w:rPr>
          <w:rFonts w:ascii="Times New Roman" w:hAnsi="Times New Roman" w:cs="Times New Roman"/>
          <w:sz w:val="24"/>
          <w:szCs w:val="24"/>
        </w:rPr>
        <w:t xml:space="preserve"> şi </w:t>
      </w:r>
      <w:r w:rsidR="009456EF" w:rsidRPr="00A92493">
        <w:rPr>
          <w:rFonts w:ascii="Times New Roman" w:hAnsi="Times New Roman" w:cs="Times New Roman"/>
          <w:i/>
          <w:sz w:val="24"/>
          <w:szCs w:val="24"/>
        </w:rPr>
        <w:t>Reglementarea şi condiţiile care determină indemnizarea convenabilă a proprietarilor</w:t>
      </w:r>
      <w:r w:rsidR="00D86B17" w:rsidRPr="00A92493">
        <w:rPr>
          <w:rFonts w:ascii="Times New Roman" w:hAnsi="Times New Roman" w:cs="Times New Roman"/>
          <w:sz w:val="24"/>
          <w:szCs w:val="24"/>
        </w:rPr>
        <w:t>,</w:t>
      </w:r>
      <w:r w:rsidR="008377BA" w:rsidRPr="00A92493">
        <w:rPr>
          <w:rFonts w:ascii="Times New Roman" w:hAnsi="Times New Roman" w:cs="Times New Roman"/>
          <w:sz w:val="24"/>
          <w:szCs w:val="24"/>
        </w:rPr>
        <w:t xml:space="preserve"> D</w:t>
      </w:r>
      <w:r w:rsidR="009456EF" w:rsidRPr="00A92493">
        <w:rPr>
          <w:rFonts w:ascii="Times New Roman" w:hAnsi="Times New Roman" w:cs="Times New Roman"/>
          <w:sz w:val="24"/>
          <w:szCs w:val="24"/>
        </w:rPr>
        <w:t xml:space="preserve">ivanul </w:t>
      </w:r>
      <w:r w:rsidR="00D86B17" w:rsidRPr="00A92493">
        <w:rPr>
          <w:rFonts w:ascii="Times New Roman" w:hAnsi="Times New Roman" w:cs="Times New Roman"/>
          <w:sz w:val="24"/>
          <w:szCs w:val="24"/>
        </w:rPr>
        <w:t>obş</w:t>
      </w:r>
      <w:r w:rsidR="008377BA" w:rsidRPr="00A92493">
        <w:rPr>
          <w:rFonts w:ascii="Times New Roman" w:hAnsi="Times New Roman" w:cs="Times New Roman"/>
          <w:sz w:val="24"/>
          <w:szCs w:val="24"/>
        </w:rPr>
        <w:t>tesc</w:t>
      </w:r>
      <w:r w:rsidR="00D86B17" w:rsidRPr="00A92493">
        <w:rPr>
          <w:rFonts w:ascii="Times New Roman" w:hAnsi="Times New Roman" w:cs="Times New Roman"/>
          <w:sz w:val="24"/>
          <w:szCs w:val="24"/>
        </w:rPr>
        <w:t xml:space="preserve"> adoptând </w:t>
      </w:r>
      <w:r w:rsidR="008377BA" w:rsidRPr="00A92493">
        <w:rPr>
          <w:rFonts w:ascii="Times New Roman" w:hAnsi="Times New Roman" w:cs="Times New Roman"/>
          <w:i/>
          <w:sz w:val="24"/>
          <w:szCs w:val="24"/>
        </w:rPr>
        <w:t>Legiuirea</w:t>
      </w:r>
      <w:r w:rsidR="009456EF" w:rsidRPr="00A92493">
        <w:rPr>
          <w:rFonts w:ascii="Times New Roman" w:hAnsi="Times New Roman" w:cs="Times New Roman"/>
          <w:i/>
          <w:sz w:val="24"/>
          <w:szCs w:val="24"/>
        </w:rPr>
        <w:t xml:space="preserve"> privind sfârşitul rob</w:t>
      </w:r>
      <w:r w:rsidR="008377BA" w:rsidRPr="00A92493">
        <w:rPr>
          <w:rFonts w:ascii="Times New Roman" w:hAnsi="Times New Roman" w:cs="Times New Roman"/>
          <w:i/>
          <w:sz w:val="24"/>
          <w:szCs w:val="24"/>
        </w:rPr>
        <w:t>iei, regularea despăgubirei şi trecerea</w:t>
      </w:r>
      <w:r w:rsidR="009456EF" w:rsidRPr="00A92493">
        <w:rPr>
          <w:rFonts w:ascii="Times New Roman" w:hAnsi="Times New Roman" w:cs="Times New Roman"/>
          <w:i/>
          <w:sz w:val="24"/>
          <w:szCs w:val="24"/>
        </w:rPr>
        <w:t xml:space="preserve"> robi</w:t>
      </w:r>
      <w:r w:rsidR="008377BA" w:rsidRPr="00A92493">
        <w:rPr>
          <w:rFonts w:ascii="Times New Roman" w:hAnsi="Times New Roman" w:cs="Times New Roman"/>
          <w:i/>
          <w:sz w:val="24"/>
          <w:szCs w:val="24"/>
        </w:rPr>
        <w:t>lor emancipaţi la dare</w:t>
      </w:r>
      <w:r w:rsidR="004331EF" w:rsidRPr="00A92493">
        <w:rPr>
          <w:rFonts w:ascii="Times New Roman" w:hAnsi="Times New Roman" w:cs="Times New Roman"/>
          <w:sz w:val="24"/>
          <w:szCs w:val="24"/>
        </w:rPr>
        <w:t>. Statul acorda şi despăgubi</w:t>
      </w:r>
      <w:r w:rsidR="00B80A07">
        <w:rPr>
          <w:rFonts w:ascii="Times New Roman" w:hAnsi="Times New Roman" w:cs="Times New Roman"/>
          <w:sz w:val="24"/>
          <w:szCs w:val="24"/>
        </w:rPr>
        <w:t xml:space="preserve">ri </w:t>
      </w:r>
      <w:r w:rsidR="004331EF" w:rsidRPr="00A92493">
        <w:rPr>
          <w:rFonts w:ascii="Times New Roman" w:hAnsi="Times New Roman" w:cs="Times New Roman"/>
          <w:sz w:val="24"/>
          <w:szCs w:val="24"/>
        </w:rPr>
        <w:t>foştilor proprietari</w:t>
      </w:r>
      <w:r w:rsidR="009456EF" w:rsidRPr="00A92493">
        <w:rPr>
          <w:rFonts w:ascii="Times New Roman" w:hAnsi="Times New Roman" w:cs="Times New Roman"/>
          <w:sz w:val="24"/>
          <w:szCs w:val="24"/>
        </w:rPr>
        <w:t xml:space="preserve">, </w:t>
      </w:r>
      <w:r w:rsidR="004331EF" w:rsidRPr="00A92493">
        <w:rPr>
          <w:rFonts w:ascii="Times New Roman" w:hAnsi="Times New Roman" w:cs="Times New Roman"/>
          <w:sz w:val="24"/>
          <w:szCs w:val="24"/>
        </w:rPr>
        <w:t>valoarea romilor</w:t>
      </w:r>
      <w:r w:rsidR="009456EF" w:rsidRPr="00A92493">
        <w:rPr>
          <w:rFonts w:ascii="Times New Roman" w:hAnsi="Times New Roman" w:cs="Times New Roman"/>
          <w:sz w:val="24"/>
          <w:szCs w:val="24"/>
        </w:rPr>
        <w:t xml:space="preserve"> “lingurari” şi “vă</w:t>
      </w:r>
      <w:r w:rsidR="004331EF" w:rsidRPr="00A92493">
        <w:rPr>
          <w:rFonts w:ascii="Times New Roman" w:hAnsi="Times New Roman" w:cs="Times New Roman"/>
          <w:sz w:val="24"/>
          <w:szCs w:val="24"/>
        </w:rPr>
        <w:t>traşi”, sedentarizaţi în sate, estimându-se la opt bani de aur, iar a romilor</w:t>
      </w:r>
      <w:r w:rsidR="00195E7D">
        <w:rPr>
          <w:rFonts w:ascii="Times New Roman" w:hAnsi="Times New Roman" w:cs="Times New Roman"/>
          <w:sz w:val="24"/>
          <w:szCs w:val="24"/>
        </w:rPr>
        <w:t xml:space="preserve"> </w:t>
      </w:r>
      <w:r w:rsidR="004331EF" w:rsidRPr="00A92493">
        <w:rPr>
          <w:rFonts w:ascii="Times New Roman" w:hAnsi="Times New Roman" w:cs="Times New Roman"/>
          <w:sz w:val="24"/>
          <w:szCs w:val="24"/>
        </w:rPr>
        <w:t>nomazi “lăieşi”,</w:t>
      </w:r>
      <w:r w:rsidR="009456EF" w:rsidRPr="00A92493">
        <w:rPr>
          <w:rFonts w:ascii="Times New Roman" w:hAnsi="Times New Roman" w:cs="Times New Roman"/>
          <w:sz w:val="24"/>
          <w:szCs w:val="24"/>
        </w:rPr>
        <w:t xml:space="preserve"> la patru bani </w:t>
      </w:r>
      <w:r w:rsidR="004331EF" w:rsidRPr="00A92493">
        <w:rPr>
          <w:rFonts w:ascii="Times New Roman" w:hAnsi="Times New Roman" w:cs="Times New Roman"/>
          <w:sz w:val="24"/>
          <w:szCs w:val="24"/>
        </w:rPr>
        <w:t>de aur, indiferent de sex, invalizii şi copiii mici fiind</w:t>
      </w:r>
      <w:r w:rsidR="009456EF" w:rsidRPr="00A92493">
        <w:rPr>
          <w:rFonts w:ascii="Times New Roman" w:hAnsi="Times New Roman" w:cs="Times New Roman"/>
          <w:sz w:val="24"/>
          <w:szCs w:val="24"/>
        </w:rPr>
        <w:t xml:space="preserve"> scutiţi de plată</w:t>
      </w:r>
      <w:r w:rsidR="00825BE4" w:rsidRPr="00A92493">
        <w:rPr>
          <w:rFonts w:ascii="Times New Roman" w:hAnsi="Times New Roman" w:cs="Times New Roman"/>
          <w:sz w:val="24"/>
          <w:szCs w:val="24"/>
        </w:rPr>
        <w:t xml:space="preserve">. </w:t>
      </w:r>
      <w:r w:rsidR="00776D76" w:rsidRPr="00A92493">
        <w:rPr>
          <w:rFonts w:ascii="Times New Roman" w:hAnsi="Times New Roman" w:cs="Times New Roman"/>
          <w:sz w:val="24"/>
          <w:szCs w:val="24"/>
        </w:rPr>
        <w:t xml:space="preserve">În </w:t>
      </w:r>
      <w:r w:rsidR="00776D76" w:rsidRPr="00A92493">
        <w:rPr>
          <w:rFonts w:ascii="Times New Roman" w:hAnsi="Times New Roman" w:cs="Times New Roman"/>
          <w:i/>
          <w:sz w:val="24"/>
          <w:szCs w:val="24"/>
        </w:rPr>
        <w:t>Ro</w:t>
      </w:r>
      <w:r w:rsidR="00AC38DC" w:rsidRPr="00A92493">
        <w:rPr>
          <w:rFonts w:ascii="Times New Roman" w:hAnsi="Times New Roman" w:cs="Times New Roman"/>
          <w:i/>
          <w:sz w:val="24"/>
          <w:szCs w:val="24"/>
        </w:rPr>
        <w:t>mânia literară</w:t>
      </w:r>
      <w:r w:rsidR="00AC38DC" w:rsidRPr="00A92493">
        <w:rPr>
          <w:rFonts w:ascii="Times New Roman" w:hAnsi="Times New Roman" w:cs="Times New Roman"/>
          <w:sz w:val="24"/>
          <w:szCs w:val="24"/>
        </w:rPr>
        <w:t xml:space="preserve"> este saluta</w:t>
      </w:r>
      <w:r w:rsidR="004331EF" w:rsidRPr="00A92493">
        <w:rPr>
          <w:rFonts w:ascii="Times New Roman" w:hAnsi="Times New Roman" w:cs="Times New Roman"/>
          <w:sz w:val="24"/>
          <w:szCs w:val="24"/>
        </w:rPr>
        <w:t>tă dezrobirea romilor,</w:t>
      </w:r>
      <w:r w:rsidR="00195E7D">
        <w:rPr>
          <w:rFonts w:ascii="Times New Roman" w:hAnsi="Times New Roman" w:cs="Times New Roman"/>
          <w:sz w:val="24"/>
          <w:szCs w:val="24"/>
        </w:rPr>
        <w:t xml:space="preserve"> </w:t>
      </w:r>
      <w:r w:rsidR="00716C97" w:rsidRPr="00A92493">
        <w:rPr>
          <w:rFonts w:ascii="Times New Roman" w:hAnsi="Times New Roman" w:cs="Times New Roman"/>
          <w:sz w:val="24"/>
          <w:szCs w:val="24"/>
        </w:rPr>
        <w:t>Alecu Ruso</w:t>
      </w:r>
      <w:r w:rsidR="00AC38DC" w:rsidRPr="00A92493">
        <w:rPr>
          <w:rFonts w:ascii="Times New Roman" w:hAnsi="Times New Roman" w:cs="Times New Roman"/>
          <w:sz w:val="24"/>
          <w:szCs w:val="24"/>
        </w:rPr>
        <w:t xml:space="preserve"> la rândul său </w:t>
      </w:r>
      <w:r w:rsidR="004331EF" w:rsidRPr="00A92493">
        <w:rPr>
          <w:rFonts w:ascii="Times New Roman" w:hAnsi="Times New Roman" w:cs="Times New Roman"/>
          <w:sz w:val="24"/>
          <w:szCs w:val="24"/>
        </w:rPr>
        <w:t>scriind</w:t>
      </w:r>
      <w:r w:rsidR="00DE585B" w:rsidRPr="00A92493">
        <w:rPr>
          <w:rFonts w:ascii="Times New Roman" w:hAnsi="Times New Roman" w:cs="Times New Roman"/>
          <w:sz w:val="24"/>
          <w:szCs w:val="24"/>
        </w:rPr>
        <w:t xml:space="preserve"> despre nerentabilitatea robiei</w:t>
      </w:r>
      <w:r w:rsidR="004331EF" w:rsidRPr="00A92493">
        <w:rPr>
          <w:rFonts w:ascii="Times New Roman" w:hAnsi="Times New Roman" w:cs="Times New Roman"/>
          <w:sz w:val="24"/>
          <w:szCs w:val="24"/>
        </w:rPr>
        <w:t>.</w:t>
      </w:r>
      <w:r w:rsidR="00C26A90" w:rsidRPr="00A92493">
        <w:rPr>
          <w:rFonts w:ascii="Times New Roman" w:hAnsi="Times New Roman" w:cs="Times New Roman"/>
          <w:sz w:val="24"/>
          <w:szCs w:val="24"/>
        </w:rPr>
        <w:t xml:space="preserve"> Până</w:t>
      </w:r>
      <w:r w:rsidR="009A40E1" w:rsidRPr="00A92493">
        <w:rPr>
          <w:rFonts w:ascii="Times New Roman" w:hAnsi="Times New Roman" w:cs="Times New Roman"/>
          <w:sz w:val="24"/>
          <w:szCs w:val="24"/>
        </w:rPr>
        <w:t xml:space="preserve"> la aplicarea legi</w:t>
      </w:r>
      <w:r w:rsidR="00FC5B3E">
        <w:rPr>
          <w:rFonts w:ascii="Times New Roman" w:hAnsi="Times New Roman" w:cs="Times New Roman"/>
          <w:sz w:val="24"/>
          <w:szCs w:val="24"/>
        </w:rPr>
        <w:t>i</w:t>
      </w:r>
      <w:r w:rsidR="009A40E1"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preţul stabilit de către o proprietară de romi, pe nume Elena Şubina</w:t>
      </w:r>
      <w:r w:rsidR="009A40E1" w:rsidRPr="00A92493">
        <w:rPr>
          <w:rFonts w:ascii="Times New Roman" w:hAnsi="Times New Roman" w:cs="Times New Roman"/>
          <w:sz w:val="24"/>
          <w:szCs w:val="24"/>
        </w:rPr>
        <w:t>,</w:t>
      </w:r>
      <w:r w:rsidR="00255E78" w:rsidRPr="00A92493">
        <w:rPr>
          <w:rFonts w:ascii="Times New Roman" w:hAnsi="Times New Roman" w:cs="Times New Roman"/>
          <w:sz w:val="24"/>
          <w:szCs w:val="24"/>
        </w:rPr>
        <w:t xml:space="preserve"> pentru robi era de 8 galbeni pentru un vătraş şi 6 galbeni pentru un lăieţ pe care îi vinde postelnicului Panaite Balş. Secretariatul de Stat al Moldovei emite Departamentului de Finanţe un raport referitor la petiţia înaintată autorităţilor de fraţii Vasile şi Ian</w:t>
      </w:r>
      <w:r w:rsidR="00B01902" w:rsidRPr="00A92493">
        <w:rPr>
          <w:rFonts w:ascii="Times New Roman" w:hAnsi="Times New Roman" w:cs="Times New Roman"/>
          <w:sz w:val="24"/>
          <w:szCs w:val="24"/>
        </w:rPr>
        <w:t>cu Alecsandri în vederea elibe</w:t>
      </w:r>
      <w:r w:rsidR="00255E78" w:rsidRPr="00A92493">
        <w:rPr>
          <w:rFonts w:ascii="Times New Roman" w:hAnsi="Times New Roman" w:cs="Times New Roman"/>
          <w:sz w:val="24"/>
          <w:szCs w:val="24"/>
        </w:rPr>
        <w:t>rării propriilor robi, recomandându-se ca dem</w:t>
      </w:r>
      <w:r w:rsidR="002E72DB">
        <w:rPr>
          <w:rFonts w:ascii="Times New Roman" w:hAnsi="Times New Roman" w:cs="Times New Roman"/>
          <w:sz w:val="24"/>
          <w:szCs w:val="24"/>
        </w:rPr>
        <w:t xml:space="preserve">ersul lor, demn de urmat şi de </w:t>
      </w:r>
      <w:r w:rsidR="00255E78" w:rsidRPr="00A92493">
        <w:rPr>
          <w:rFonts w:ascii="Times New Roman" w:hAnsi="Times New Roman" w:cs="Times New Roman"/>
          <w:sz w:val="24"/>
          <w:szCs w:val="24"/>
        </w:rPr>
        <w:t>a</w:t>
      </w:r>
      <w:r w:rsidR="002E72DB">
        <w:rPr>
          <w:rFonts w:ascii="Times New Roman" w:hAnsi="Times New Roman" w:cs="Times New Roman"/>
          <w:sz w:val="24"/>
          <w:szCs w:val="24"/>
        </w:rPr>
        <w:t>l</w:t>
      </w:r>
      <w:r w:rsidR="00255E78" w:rsidRPr="00A92493">
        <w:rPr>
          <w:rFonts w:ascii="Times New Roman" w:hAnsi="Times New Roman" w:cs="Times New Roman"/>
          <w:sz w:val="24"/>
          <w:szCs w:val="24"/>
        </w:rPr>
        <w:t xml:space="preserve">ţi proprietari de romi, să fie făcut public. </w:t>
      </w:r>
      <w:r w:rsidR="00E34954" w:rsidRPr="00A92493">
        <w:rPr>
          <w:rFonts w:ascii="Times New Roman" w:hAnsi="Times New Roman" w:cs="Times New Roman"/>
          <w:sz w:val="24"/>
          <w:szCs w:val="24"/>
        </w:rPr>
        <w:t xml:space="preserve">În 1891, la 25 de ani de la înfiinţarea Academiei Române, Mihail Kogălniceanu a susţinut un discurs în care s-a referit la situaţia grea a romilor robi: </w:t>
      </w:r>
      <w:r w:rsidR="00E34954" w:rsidRPr="00A92493">
        <w:rPr>
          <w:rFonts w:ascii="Times New Roman" w:hAnsi="Times New Roman" w:cs="Times New Roman"/>
          <w:i/>
          <w:sz w:val="24"/>
          <w:szCs w:val="24"/>
        </w:rPr>
        <w:t>Chiar pe uliţele oraşului Iaşi, în tinereţele mele, am văzut fiinţe omeneşti purtând lanţuri în mâini sau la picioare, ba unii chiar coarne de fier aninate de frunte şi legate prin coloane împrejurul gâtului. Bătăi crude, osândiri la foame şi la fum, închidere în închisori particulare, aruncaţi goi în zăpadă sau în râuri îngheţate, iată soarta nenorociţilor ţigani! Apoi dispreţul pentru sfinţenia şi legăturile de familie. Femeia luată de la bărbat, fata răpită de la părinţi, copiii rupţi de la sânul născătorilor lor şi răzleţiţi şi despărţiţi unii de alţii, şi vânduţi ca vitele la deosebiţi cumpărători, în cele patru colţuri ale României. Nici umanitatea, nici religiunea, nici legea civilă nu aveau ocrotire pentru aceste nenorocite fiinţe; era un spectacol grozav, strigător la cer. De aceea, povăţuiţi de spiritul secolului, de legile omenirii, un număr de boieri bătrâni şi tineri au întreprins de a spăla patria lor de ruşinea sclaviei</w:t>
      </w:r>
      <w:r w:rsidR="00E34954" w:rsidRPr="00A92493">
        <w:rPr>
          <w:rFonts w:ascii="Times New Roman" w:hAnsi="Times New Roman" w:cs="Times New Roman"/>
          <w:sz w:val="24"/>
          <w:szCs w:val="24"/>
        </w:rPr>
        <w:t>. Vasile Alecsandri, la rândul său, a făcut referire la ziua dezrobirii romilor de pe moşia sa, precum şi la un prieten de-al său rom din copilăr</w:t>
      </w:r>
      <w:r w:rsidR="00B01902" w:rsidRPr="00A92493">
        <w:rPr>
          <w:rFonts w:ascii="Times New Roman" w:hAnsi="Times New Roman" w:cs="Times New Roman"/>
          <w:sz w:val="24"/>
          <w:szCs w:val="24"/>
        </w:rPr>
        <w:t>i</w:t>
      </w:r>
      <w:r w:rsidR="00E34954" w:rsidRPr="00A92493">
        <w:rPr>
          <w:rFonts w:ascii="Times New Roman" w:hAnsi="Times New Roman" w:cs="Times New Roman"/>
          <w:sz w:val="24"/>
          <w:szCs w:val="24"/>
        </w:rPr>
        <w:t xml:space="preserve">e, pe nume Vasile Porojan: </w:t>
      </w:r>
      <w:r w:rsidR="00E34954" w:rsidRPr="00A92493">
        <w:rPr>
          <w:rFonts w:ascii="Times New Roman" w:hAnsi="Times New Roman" w:cs="Times New Roman"/>
          <w:i/>
          <w:sz w:val="24"/>
          <w:szCs w:val="24"/>
        </w:rPr>
        <w:t>Frumoasă zi a fost aceea când, din balconul casei de la Mirceşti, am declarat ţiganilor adunaţi că sunt liberi! (...) Surprinderea lor s-a manifestat prin o exclamare sălbatică şi bucuria lor prin o mie de sărituri deşănţate, ca oameni muşcaţi de tarantelă. Vreo trei bătrâni însă au început a plânge şi a-mi zice: - Stăpâne, stăpâne, ce ţi-am greşit ca să ne urgiseşti astfel, păcătoşii de noi?!... Ne faci slobozi?... Cine o să ne poarte de grijă de azi înainte?... Cine o să ne hrănească, cine să ne îmbrace, cine să ne cunune, cine să ne în</w:t>
      </w:r>
      <w:r w:rsidR="00E12E14">
        <w:rPr>
          <w:rFonts w:ascii="Times New Roman" w:hAnsi="Times New Roman" w:cs="Times New Roman"/>
          <w:i/>
          <w:sz w:val="24"/>
          <w:szCs w:val="24"/>
        </w:rPr>
        <w:t>groape?... Stăpâne îndură-te</w:t>
      </w:r>
      <w:r w:rsidR="00E34954" w:rsidRPr="00A92493">
        <w:rPr>
          <w:rFonts w:ascii="Times New Roman" w:hAnsi="Times New Roman" w:cs="Times New Roman"/>
          <w:i/>
          <w:sz w:val="24"/>
          <w:szCs w:val="24"/>
        </w:rPr>
        <w:t xml:space="preserve"> de noi şi nu ne depărta de mila Măriei Tale!</w:t>
      </w:r>
      <w:r w:rsidR="00E34954" w:rsidRPr="00A92493">
        <w:rPr>
          <w:rFonts w:ascii="Times New Roman" w:hAnsi="Times New Roman" w:cs="Times New Roman"/>
          <w:sz w:val="24"/>
          <w:szCs w:val="24"/>
        </w:rPr>
        <w:t xml:space="preserve"> (...) </w:t>
      </w:r>
      <w:r w:rsidR="00E34954" w:rsidRPr="00A92493">
        <w:rPr>
          <w:rFonts w:ascii="Times New Roman" w:hAnsi="Times New Roman" w:cs="Times New Roman"/>
          <w:i/>
          <w:sz w:val="24"/>
          <w:szCs w:val="24"/>
        </w:rPr>
        <w:t>Laia se opri la cea întâi crâşmă, povesteşte Alecsandri, pentru ca să celebreze noua lor poziţie socială, apoi se opri la a doua crâşmă, pentru ca să cinstească în sănătatea cuconaşului, apoi se opri la a treia, pentru ca să boteze cu vin libertuşca, apoi la a patra, pentru ca să guste dacă rachiul liber e mai bun decât celălalt etc., etc., şi astfel au dus-o întruna până ce, bându-şi până şi căciulile şi apucându-se de furturi, au ajuns în închisorile de la Roman, de la Piatra şi de la Bacău</w:t>
      </w:r>
      <w:r w:rsidR="00E34954" w:rsidRPr="00A92493">
        <w:rPr>
          <w:rFonts w:ascii="Times New Roman" w:hAnsi="Times New Roman" w:cs="Times New Roman"/>
          <w:sz w:val="24"/>
          <w:szCs w:val="24"/>
        </w:rPr>
        <w:t>. Practic după acest periplu nefericit la scurt timp romii au revenit la moşia de la Mirceşti a poetului, unde a revenit</w:t>
      </w:r>
      <w:r w:rsidR="008E17EC" w:rsidRPr="00A92493">
        <w:rPr>
          <w:rFonts w:ascii="Times New Roman" w:hAnsi="Times New Roman" w:cs="Times New Roman"/>
          <w:sz w:val="24"/>
          <w:szCs w:val="24"/>
        </w:rPr>
        <w:t xml:space="preserve"> la bătrâneţe şi prietenul său Vasile P</w:t>
      </w:r>
      <w:r w:rsidR="00E34954" w:rsidRPr="00A92493">
        <w:rPr>
          <w:rFonts w:ascii="Times New Roman" w:hAnsi="Times New Roman" w:cs="Times New Roman"/>
          <w:sz w:val="24"/>
          <w:szCs w:val="24"/>
        </w:rPr>
        <w:t xml:space="preserve">orojan, primit cu bucurie de Alecsandri. După două zile acesta a plecat din nou, furând şi un cal, cea ce la făcut pe poet să creadă că </w:t>
      </w:r>
      <w:r w:rsidR="00E34954" w:rsidRPr="00A92493">
        <w:rPr>
          <w:rFonts w:ascii="Times New Roman" w:hAnsi="Times New Roman" w:cs="Times New Roman"/>
          <w:i/>
          <w:sz w:val="24"/>
          <w:szCs w:val="24"/>
        </w:rPr>
        <w:t>pe cât e de neomenos faptul de a lipsi pe un om de libertate, pe atât e de necumpătat faptul de a libera deodată pe un sclav fără a-l pregăti la fericirea ce-l aşteaptă şi a-l feri de neajunsurile unei libertăţi pripite</w:t>
      </w:r>
      <w:r w:rsidR="00E34954" w:rsidRPr="00A92493">
        <w:rPr>
          <w:rFonts w:ascii="Times New Roman" w:hAnsi="Times New Roman" w:cs="Times New Roman"/>
          <w:sz w:val="24"/>
          <w:szCs w:val="24"/>
        </w:rPr>
        <w:t>.</w:t>
      </w:r>
      <w:r w:rsidR="00E34954" w:rsidRPr="00A92493">
        <w:rPr>
          <w:rStyle w:val="apple-converted-space"/>
          <w:rFonts w:ascii="Times New Roman" w:hAnsi="Times New Roman" w:cs="Times New Roman"/>
          <w:sz w:val="24"/>
          <w:szCs w:val="24"/>
        </w:rPr>
        <w:t> </w:t>
      </w:r>
      <w:r w:rsidR="00F0136A" w:rsidRPr="00A92493">
        <w:rPr>
          <w:rFonts w:ascii="Times New Roman" w:hAnsi="Times New Roman" w:cs="Times New Roman"/>
          <w:sz w:val="24"/>
          <w:szCs w:val="24"/>
        </w:rPr>
        <w:t>În acest context istoric nu lipsesc însă evenimente mărunte care implică romii, j</w:t>
      </w:r>
      <w:r w:rsidR="00255E78" w:rsidRPr="00A92493">
        <w:rPr>
          <w:rFonts w:ascii="Times New Roman" w:hAnsi="Times New Roman" w:cs="Times New Roman"/>
          <w:sz w:val="24"/>
          <w:szCs w:val="24"/>
        </w:rPr>
        <w:t>udecă</w:t>
      </w:r>
      <w:r w:rsidR="00F0136A" w:rsidRPr="00A92493">
        <w:rPr>
          <w:rFonts w:ascii="Times New Roman" w:hAnsi="Times New Roman" w:cs="Times New Roman"/>
          <w:sz w:val="24"/>
          <w:szCs w:val="24"/>
        </w:rPr>
        <w:t>toria ţinutului Tecuci întâmpinând</w:t>
      </w:r>
      <w:r w:rsidR="00255E78" w:rsidRPr="00A92493">
        <w:rPr>
          <w:rFonts w:ascii="Times New Roman" w:hAnsi="Times New Roman" w:cs="Times New Roman"/>
          <w:sz w:val="24"/>
          <w:szCs w:val="24"/>
        </w:rPr>
        <w:t xml:space="preserve"> greutăţi, conform unui raport, în judecarea romilor Ioan Bosnea şi Gheorghe Cracană, acuzaţi de furt de cai.</w:t>
      </w:r>
    </w:p>
    <w:p w:rsidR="004E7E70" w:rsidRPr="00A92493" w:rsidRDefault="000C3F9C"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986CDF">
        <w:rPr>
          <w:rFonts w:hAnsi="Symbol"/>
          <w:sz w:val="24"/>
          <w:szCs w:val="24"/>
        </w:rPr>
        <w:t xml:space="preserve"> </w:t>
      </w:r>
      <w:r w:rsidR="00255E78" w:rsidRPr="00A92493">
        <w:rPr>
          <w:rFonts w:ascii="Times New Roman" w:hAnsi="Times New Roman" w:cs="Times New Roman"/>
          <w:sz w:val="24"/>
          <w:szCs w:val="24"/>
        </w:rPr>
        <w:t xml:space="preserve">În Valahia, Divanul Obştesc primeşte informaţii despre sumele intrate în fondul de răscumpărare a robilor de către stat, precum şi despre cuantumul datoriilor către foştii proprietari în perioada 1852-1853, şi pentru perioada anterioară anului 1850. </w:t>
      </w:r>
    </w:p>
    <w:p w:rsidR="00C16E38" w:rsidRPr="00A92493" w:rsidRDefault="000C3F9C"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5A4D28" w:rsidRPr="00A92493">
        <w:rPr>
          <w:rFonts w:ascii="Times New Roman" w:hAnsi="Times New Roman" w:cs="Times New Roman"/>
          <w:sz w:val="24"/>
          <w:szCs w:val="24"/>
        </w:rPr>
        <w:t>În Norvegia</w:t>
      </w:r>
      <w:r w:rsidR="001A3803" w:rsidRPr="00A92493">
        <w:rPr>
          <w:rFonts w:ascii="Times New Roman" w:hAnsi="Times New Roman" w:cs="Times New Roman"/>
          <w:sz w:val="24"/>
          <w:szCs w:val="24"/>
        </w:rPr>
        <w:t>,</w:t>
      </w:r>
      <w:r w:rsidR="005A4D28" w:rsidRPr="00A92493">
        <w:rPr>
          <w:rFonts w:ascii="Times New Roman" w:hAnsi="Times New Roman" w:cs="Times New Roman"/>
          <w:sz w:val="24"/>
          <w:szCs w:val="24"/>
        </w:rPr>
        <w:t xml:space="preserve"> autorităţile au votat alocarea unei sume anuală de bani pentru educarea nomazilor. Acest buget a fost folosit ulterior pentru plasarea romilor în lagăre de muncă. </w:t>
      </w:r>
    </w:p>
    <w:p w:rsidR="000C3F9C"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1856</w:t>
      </w:r>
      <w:r w:rsidR="00986CDF">
        <w:rPr>
          <w:rStyle w:val="notranslate"/>
          <w:rFonts w:ascii="Times New Roman" w:hAnsi="Times New Roman" w:cs="Times New Roman"/>
          <w:b/>
          <w:sz w:val="24"/>
          <w:szCs w:val="24"/>
        </w:rPr>
        <w:t xml:space="preserve"> </w:t>
      </w:r>
      <w:r w:rsidR="000C3F9C" w:rsidRPr="00A92493">
        <w:rPr>
          <w:rFonts w:hAnsi="Symbol"/>
          <w:sz w:val="24"/>
          <w:szCs w:val="24"/>
        </w:rPr>
        <w:t></w:t>
      </w:r>
      <w:r w:rsidR="00986CDF">
        <w:rPr>
          <w:rFonts w:hAnsi="Symbol"/>
          <w:sz w:val="24"/>
          <w:szCs w:val="24"/>
        </w:rPr>
        <w:t xml:space="preserve"> </w:t>
      </w:r>
      <w:r w:rsidR="00B00861" w:rsidRPr="00A92493">
        <w:rPr>
          <w:rStyle w:val="notranslate"/>
          <w:rFonts w:ascii="Times New Roman" w:hAnsi="Times New Roman" w:cs="Times New Roman"/>
          <w:sz w:val="24"/>
          <w:szCs w:val="24"/>
        </w:rPr>
        <w:t xml:space="preserve">În Ţara Românească, domnitorul </w:t>
      </w:r>
      <w:r w:rsidR="00032BC9" w:rsidRPr="00A92493">
        <w:rPr>
          <w:rStyle w:val="notranslate"/>
          <w:rFonts w:ascii="Times New Roman" w:hAnsi="Times New Roman" w:cs="Times New Roman"/>
          <w:sz w:val="24"/>
          <w:szCs w:val="24"/>
        </w:rPr>
        <w:t>Barbu Ştirbei</w:t>
      </w:r>
      <w:r w:rsidR="00B00861" w:rsidRPr="00A92493">
        <w:rPr>
          <w:rStyle w:val="notranslate"/>
          <w:rFonts w:ascii="Times New Roman" w:hAnsi="Times New Roman" w:cs="Times New Roman"/>
          <w:sz w:val="24"/>
          <w:szCs w:val="24"/>
        </w:rPr>
        <w:t xml:space="preserve"> desfiinţează robia</w:t>
      </w:r>
      <w:r w:rsidRPr="00A92493">
        <w:rPr>
          <w:rStyle w:val="notranslate"/>
          <w:rFonts w:ascii="Times New Roman" w:hAnsi="Times New Roman" w:cs="Times New Roman"/>
          <w:sz w:val="24"/>
          <w:szCs w:val="24"/>
        </w:rPr>
        <w:t xml:space="preserve">, </w:t>
      </w:r>
      <w:r w:rsidR="00B00861" w:rsidRPr="00A92493">
        <w:rPr>
          <w:rStyle w:val="notranslate"/>
          <w:rFonts w:ascii="Times New Roman" w:hAnsi="Times New Roman" w:cs="Times New Roman"/>
          <w:sz w:val="24"/>
          <w:szCs w:val="24"/>
        </w:rPr>
        <w:t>promulgând</w:t>
      </w:r>
      <w:r w:rsidRPr="00A92493">
        <w:rPr>
          <w:rStyle w:val="apple-converted-space"/>
          <w:rFonts w:ascii="Times New Roman" w:hAnsi="Times New Roman" w:cs="Times New Roman"/>
          <w:sz w:val="24"/>
          <w:szCs w:val="24"/>
        </w:rPr>
        <w:t> </w:t>
      </w:r>
      <w:r w:rsidR="00CF1BC5" w:rsidRPr="00A92493">
        <w:rPr>
          <w:rStyle w:val="apple-converted-space"/>
          <w:rFonts w:ascii="Times New Roman" w:hAnsi="Times New Roman" w:cs="Times New Roman"/>
          <w:i/>
          <w:sz w:val="24"/>
          <w:szCs w:val="24"/>
        </w:rPr>
        <w:t>Actul de emancipare a tuturor ţiganilor principatului român</w:t>
      </w:r>
      <w:r w:rsidR="00195E7D">
        <w:rPr>
          <w:rStyle w:val="apple-converted-space"/>
          <w:rFonts w:ascii="Times New Roman" w:hAnsi="Times New Roman" w:cs="Times New Roman"/>
          <w:i/>
          <w:sz w:val="24"/>
          <w:szCs w:val="24"/>
        </w:rPr>
        <w:t xml:space="preserve"> </w:t>
      </w:r>
      <w:r w:rsidR="00CF1BC5" w:rsidRPr="00A92493">
        <w:rPr>
          <w:rStyle w:val="apple-converted-space"/>
          <w:rFonts w:ascii="Times New Roman" w:hAnsi="Times New Roman" w:cs="Times New Roman"/>
          <w:sz w:val="24"/>
          <w:szCs w:val="24"/>
        </w:rPr>
        <w:t>la 8 februarie 185</w:t>
      </w:r>
      <w:r w:rsidR="00B00861" w:rsidRPr="00A92493">
        <w:rPr>
          <w:rStyle w:val="apple-converted-space"/>
          <w:rFonts w:ascii="Times New Roman" w:hAnsi="Times New Roman" w:cs="Times New Roman"/>
          <w:sz w:val="24"/>
          <w:szCs w:val="24"/>
        </w:rPr>
        <w:t>6, astfel că</w:t>
      </w:r>
      <w:r w:rsidR="00195E7D">
        <w:rPr>
          <w:rStyle w:val="apple-converted-space"/>
          <w:rFonts w:ascii="Times New Roman" w:hAnsi="Times New Roman" w:cs="Times New Roman"/>
          <w:sz w:val="24"/>
          <w:szCs w:val="24"/>
        </w:rPr>
        <w:t xml:space="preserve"> </w:t>
      </w:r>
      <w:r w:rsidR="00B00861" w:rsidRPr="00A92493">
        <w:rPr>
          <w:rStyle w:val="apple-converted-space"/>
          <w:rFonts w:ascii="Times New Roman" w:hAnsi="Times New Roman" w:cs="Times New Roman"/>
          <w:sz w:val="24"/>
          <w:szCs w:val="24"/>
        </w:rPr>
        <w:t>romi</w:t>
      </w:r>
      <w:r w:rsidR="008E17EC" w:rsidRPr="00A92493">
        <w:rPr>
          <w:rStyle w:val="apple-converted-space"/>
          <w:rFonts w:ascii="Times New Roman" w:hAnsi="Times New Roman" w:cs="Times New Roman"/>
          <w:sz w:val="24"/>
          <w:szCs w:val="24"/>
        </w:rPr>
        <w:t>i</w:t>
      </w:r>
      <w:r w:rsidR="00B00861" w:rsidRPr="00A92493">
        <w:rPr>
          <w:rStyle w:val="apple-converted-space"/>
          <w:rFonts w:ascii="Times New Roman" w:hAnsi="Times New Roman" w:cs="Times New Roman"/>
          <w:sz w:val="24"/>
          <w:szCs w:val="24"/>
        </w:rPr>
        <w:t>, până atunci aserviţi, sunt înregistraţi în calitate de contribuabili. Despăgubirile acordate de către stat foştilor</w:t>
      </w:r>
      <w:r w:rsidR="00195E7D">
        <w:rPr>
          <w:rStyle w:val="apple-converted-space"/>
          <w:rFonts w:ascii="Times New Roman" w:hAnsi="Times New Roman" w:cs="Times New Roman"/>
          <w:sz w:val="24"/>
          <w:szCs w:val="24"/>
        </w:rPr>
        <w:t xml:space="preserve"> </w:t>
      </w:r>
      <w:r w:rsidR="00B00861" w:rsidRPr="00A92493">
        <w:rPr>
          <w:rStyle w:val="apple-converted-space"/>
          <w:rFonts w:ascii="Times New Roman" w:hAnsi="Times New Roman" w:cs="Times New Roman"/>
          <w:sz w:val="24"/>
          <w:szCs w:val="24"/>
        </w:rPr>
        <w:t>proprietari au fost de</w:t>
      </w:r>
      <w:r w:rsidR="00B57E0B" w:rsidRPr="00A92493">
        <w:rPr>
          <w:rFonts w:ascii="Times New Roman" w:hAnsi="Times New Roman" w:cs="Times New Roman"/>
          <w:sz w:val="24"/>
          <w:szCs w:val="24"/>
        </w:rPr>
        <w:t xml:space="preserve"> 10 galbeni, sumă plătită în câţiva ani. Pentru a preveni dezechilibre sociale legea prevedea şi sedentarizarea romilor, fiindu-le interzisă strămutarea pentru </w:t>
      </w:r>
      <w:r w:rsidR="00B57E0B" w:rsidRPr="00A92493">
        <w:rPr>
          <w:rFonts w:ascii="Times New Roman" w:hAnsi="Times New Roman" w:cs="Times New Roman"/>
          <w:i/>
          <w:sz w:val="24"/>
          <w:szCs w:val="24"/>
        </w:rPr>
        <w:t>două perioade catagraficeşti</w:t>
      </w:r>
      <w:r w:rsidR="00B57E0B" w:rsidRPr="00A92493">
        <w:rPr>
          <w:rFonts w:ascii="Times New Roman" w:hAnsi="Times New Roman" w:cs="Times New Roman"/>
          <w:sz w:val="24"/>
          <w:szCs w:val="24"/>
        </w:rPr>
        <w:t xml:space="preserve">. </w:t>
      </w:r>
    </w:p>
    <w:p w:rsidR="006B2E1F" w:rsidRDefault="000C3F9C"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2B68DB" w:rsidRPr="00A92493">
        <w:rPr>
          <w:rFonts w:ascii="Times New Roman" w:hAnsi="Times New Roman" w:cs="Times New Roman"/>
          <w:sz w:val="24"/>
          <w:szCs w:val="24"/>
        </w:rPr>
        <w:t>În Moldova</w:t>
      </w:r>
      <w:r w:rsidR="00195E7D">
        <w:rPr>
          <w:rFonts w:ascii="Times New Roman" w:hAnsi="Times New Roman" w:cs="Times New Roman"/>
          <w:sz w:val="24"/>
          <w:szCs w:val="24"/>
        </w:rPr>
        <w:t xml:space="preserve"> </w:t>
      </w:r>
      <w:r w:rsidR="008E52D9" w:rsidRPr="00A92493">
        <w:rPr>
          <w:rStyle w:val="apple-converted-space"/>
          <w:rFonts w:ascii="Times New Roman" w:hAnsi="Times New Roman" w:cs="Times New Roman"/>
          <w:sz w:val="24"/>
          <w:szCs w:val="24"/>
        </w:rPr>
        <w:t xml:space="preserve">la Teatrul din Iaşi, s-a jucat piesa lui Gheorghe Asachi, </w:t>
      </w:r>
      <w:r w:rsidR="008E52D9" w:rsidRPr="00A92493">
        <w:rPr>
          <w:rStyle w:val="apple-converted-space"/>
          <w:rFonts w:ascii="Times New Roman" w:hAnsi="Times New Roman" w:cs="Times New Roman"/>
          <w:i/>
          <w:sz w:val="24"/>
          <w:szCs w:val="24"/>
        </w:rPr>
        <w:t>Ţiganii - idil cu cântece</w:t>
      </w:r>
      <w:r w:rsidR="008E52D9" w:rsidRPr="00A92493">
        <w:rPr>
          <w:rStyle w:val="apple-converted-space"/>
          <w:rFonts w:ascii="Times New Roman" w:hAnsi="Times New Roman" w:cs="Times New Roman"/>
          <w:sz w:val="24"/>
          <w:szCs w:val="24"/>
        </w:rPr>
        <w:t xml:space="preserve">, dedicată </w:t>
      </w:r>
      <w:r w:rsidR="00A00CF7">
        <w:rPr>
          <w:rStyle w:val="apple-converted-space"/>
          <w:rFonts w:ascii="Times New Roman" w:hAnsi="Times New Roman" w:cs="Times New Roman"/>
          <w:sz w:val="24"/>
          <w:szCs w:val="24"/>
        </w:rPr>
        <w:t>domnitorului Grigorie Al. Ghica,</w:t>
      </w:r>
      <w:r w:rsidR="008E52D9" w:rsidRPr="00A92493">
        <w:rPr>
          <w:rStyle w:val="apple-converted-space"/>
          <w:rFonts w:ascii="Times New Roman" w:hAnsi="Times New Roman" w:cs="Times New Roman"/>
          <w:sz w:val="24"/>
          <w:szCs w:val="24"/>
        </w:rPr>
        <w:t xml:space="preserve"> care</w:t>
      </w:r>
      <w:r w:rsidR="00195E7D">
        <w:rPr>
          <w:rStyle w:val="apple-converted-space"/>
          <w:rFonts w:ascii="Times New Roman" w:hAnsi="Times New Roman" w:cs="Times New Roman"/>
          <w:sz w:val="24"/>
          <w:szCs w:val="24"/>
        </w:rPr>
        <w:t xml:space="preserve"> </w:t>
      </w:r>
      <w:r w:rsidR="008E52D9" w:rsidRPr="00A92493">
        <w:rPr>
          <w:rStyle w:val="apple-converted-space"/>
          <w:rFonts w:ascii="Times New Roman" w:hAnsi="Times New Roman" w:cs="Times New Roman"/>
          <w:sz w:val="24"/>
          <w:szCs w:val="24"/>
        </w:rPr>
        <w:t>a eliberat robii domneşti.</w:t>
      </w:r>
      <w:r w:rsidR="008E52D9" w:rsidRPr="00A92493">
        <w:rPr>
          <w:rStyle w:val="notranslate"/>
          <w:rFonts w:ascii="Times New Roman" w:hAnsi="Times New Roman" w:cs="Times New Roman"/>
          <w:sz w:val="24"/>
          <w:szCs w:val="24"/>
        </w:rPr>
        <w:t xml:space="preserve"> U</w:t>
      </w:r>
      <w:r w:rsidR="00B57E0B" w:rsidRPr="00A92493">
        <w:rPr>
          <w:rFonts w:ascii="Times New Roman" w:hAnsi="Times New Roman" w:cs="Times New Roman"/>
          <w:sz w:val="24"/>
          <w:szCs w:val="24"/>
        </w:rPr>
        <w:t xml:space="preserve">n raport din acel an arăta că în Moldova 334 </w:t>
      </w:r>
      <w:r w:rsidR="008E17EC" w:rsidRPr="00A92493">
        <w:rPr>
          <w:rFonts w:ascii="Times New Roman" w:hAnsi="Times New Roman" w:cs="Times New Roman"/>
          <w:sz w:val="24"/>
          <w:szCs w:val="24"/>
        </w:rPr>
        <w:t xml:space="preserve">de </w:t>
      </w:r>
      <w:r w:rsidR="00B57E0B" w:rsidRPr="00A92493">
        <w:rPr>
          <w:rFonts w:ascii="Times New Roman" w:hAnsi="Times New Roman" w:cs="Times New Roman"/>
          <w:sz w:val="24"/>
          <w:szCs w:val="24"/>
        </w:rPr>
        <w:t>foşti proprietari au cerut despăgubiri.</w:t>
      </w:r>
      <w:r w:rsidR="00195E7D">
        <w:rPr>
          <w:rFonts w:ascii="Times New Roman" w:hAnsi="Times New Roman" w:cs="Times New Roman"/>
          <w:sz w:val="24"/>
          <w:szCs w:val="24"/>
        </w:rPr>
        <w:t xml:space="preserve"> </w:t>
      </w:r>
      <w:r w:rsidR="00B57E0B" w:rsidRPr="00A92493">
        <w:rPr>
          <w:rFonts w:ascii="Times New Roman" w:hAnsi="Times New Roman" w:cs="Times New Roman"/>
          <w:bCs/>
          <w:sz w:val="24"/>
          <w:szCs w:val="24"/>
        </w:rPr>
        <w:t>Ulterior 264 au renunţat. Numărul romilor dezrobiţi pentru care satul trebuia să acorde despăgubiri</w:t>
      </w:r>
      <w:r w:rsidR="008E17EC" w:rsidRPr="00A92493">
        <w:rPr>
          <w:rFonts w:ascii="Times New Roman" w:hAnsi="Times New Roman" w:cs="Times New Roman"/>
          <w:bCs/>
          <w:sz w:val="24"/>
          <w:szCs w:val="24"/>
        </w:rPr>
        <w:t>,</w:t>
      </w:r>
      <w:r w:rsidR="00B57E0B" w:rsidRPr="00A92493">
        <w:rPr>
          <w:rFonts w:ascii="Times New Roman" w:hAnsi="Times New Roman" w:cs="Times New Roman"/>
          <w:bCs/>
          <w:sz w:val="24"/>
          <w:szCs w:val="24"/>
        </w:rPr>
        <w:t xml:space="preserve"> în valoare de 4</w:t>
      </w:r>
      <w:r w:rsidR="00FD582B" w:rsidRPr="00A92493">
        <w:rPr>
          <w:rFonts w:ascii="Times New Roman" w:hAnsi="Times New Roman" w:cs="Times New Roman"/>
          <w:bCs/>
          <w:sz w:val="24"/>
          <w:szCs w:val="24"/>
        </w:rPr>
        <w:t>.</w:t>
      </w:r>
      <w:r w:rsidR="00B57E0B" w:rsidRPr="00A92493">
        <w:rPr>
          <w:rFonts w:ascii="Times New Roman" w:hAnsi="Times New Roman" w:cs="Times New Roman"/>
          <w:bCs/>
          <w:sz w:val="24"/>
          <w:szCs w:val="24"/>
        </w:rPr>
        <w:t>613</w:t>
      </w:r>
      <w:r w:rsidR="00FD582B" w:rsidRPr="00A92493">
        <w:rPr>
          <w:rFonts w:ascii="Times New Roman" w:hAnsi="Times New Roman" w:cs="Times New Roman"/>
          <w:bCs/>
          <w:sz w:val="24"/>
          <w:szCs w:val="24"/>
        </w:rPr>
        <w:t>.</w:t>
      </w:r>
      <w:r w:rsidR="008E17EC" w:rsidRPr="00A92493">
        <w:rPr>
          <w:rFonts w:ascii="Times New Roman" w:hAnsi="Times New Roman" w:cs="Times New Roman"/>
          <w:bCs/>
          <w:sz w:val="24"/>
          <w:szCs w:val="24"/>
        </w:rPr>
        <w:t>112</w:t>
      </w:r>
      <w:r w:rsidR="00A00CF7">
        <w:rPr>
          <w:rFonts w:ascii="Times New Roman" w:hAnsi="Times New Roman" w:cs="Times New Roman"/>
          <w:bCs/>
          <w:sz w:val="24"/>
          <w:szCs w:val="24"/>
        </w:rPr>
        <w:t xml:space="preserve">de </w:t>
      </w:r>
      <w:r w:rsidR="00B57E0B" w:rsidRPr="00A92493">
        <w:rPr>
          <w:rFonts w:ascii="Times New Roman" w:hAnsi="Times New Roman" w:cs="Times New Roman"/>
          <w:bCs/>
          <w:sz w:val="24"/>
          <w:szCs w:val="24"/>
        </w:rPr>
        <w:t>lei</w:t>
      </w:r>
      <w:r w:rsidR="008E17EC" w:rsidRPr="00A92493">
        <w:rPr>
          <w:rFonts w:ascii="Times New Roman" w:hAnsi="Times New Roman" w:cs="Times New Roman"/>
          <w:bCs/>
          <w:sz w:val="24"/>
          <w:szCs w:val="24"/>
        </w:rPr>
        <w:t>,</w:t>
      </w:r>
      <w:r w:rsidR="00B57E0B" w:rsidRPr="00A92493">
        <w:rPr>
          <w:rFonts w:ascii="Times New Roman" w:hAnsi="Times New Roman" w:cs="Times New Roman"/>
          <w:bCs/>
          <w:sz w:val="24"/>
          <w:szCs w:val="24"/>
        </w:rPr>
        <w:t xml:space="preserve"> era de 16</w:t>
      </w:r>
      <w:r w:rsidR="00FD582B" w:rsidRPr="00A92493">
        <w:rPr>
          <w:rFonts w:ascii="Times New Roman" w:hAnsi="Times New Roman" w:cs="Times New Roman"/>
          <w:bCs/>
          <w:sz w:val="24"/>
          <w:szCs w:val="24"/>
        </w:rPr>
        <w:t>.</w:t>
      </w:r>
      <w:r w:rsidR="00B57E0B" w:rsidRPr="00A92493">
        <w:rPr>
          <w:rFonts w:ascii="Times New Roman" w:hAnsi="Times New Roman" w:cs="Times New Roman"/>
          <w:bCs/>
          <w:sz w:val="24"/>
          <w:szCs w:val="24"/>
        </w:rPr>
        <w:t>023 de vătraşi şi 4</w:t>
      </w:r>
      <w:r w:rsidR="00FD582B" w:rsidRPr="00A92493">
        <w:rPr>
          <w:rFonts w:ascii="Times New Roman" w:hAnsi="Times New Roman" w:cs="Times New Roman"/>
          <w:bCs/>
          <w:sz w:val="24"/>
          <w:szCs w:val="24"/>
        </w:rPr>
        <w:t>.</w:t>
      </w:r>
      <w:r w:rsidR="00B57E0B" w:rsidRPr="00A92493">
        <w:rPr>
          <w:rFonts w:ascii="Times New Roman" w:hAnsi="Times New Roman" w:cs="Times New Roman"/>
          <w:bCs/>
          <w:sz w:val="24"/>
          <w:szCs w:val="24"/>
        </w:rPr>
        <w:t xml:space="preserve">566 </w:t>
      </w:r>
      <w:r w:rsidR="00A00CF7">
        <w:rPr>
          <w:rFonts w:ascii="Times New Roman" w:hAnsi="Times New Roman" w:cs="Times New Roman"/>
          <w:bCs/>
          <w:sz w:val="24"/>
          <w:szCs w:val="24"/>
        </w:rPr>
        <w:t xml:space="preserve">de </w:t>
      </w:r>
      <w:r w:rsidR="00B57E0B" w:rsidRPr="00A92493">
        <w:rPr>
          <w:rFonts w:ascii="Times New Roman" w:hAnsi="Times New Roman" w:cs="Times New Roman"/>
          <w:bCs/>
          <w:sz w:val="24"/>
          <w:szCs w:val="24"/>
        </w:rPr>
        <w:t>lăieşi</w:t>
      </w:r>
      <w:r w:rsidR="00B57E0B" w:rsidRPr="00A92493">
        <w:rPr>
          <w:rStyle w:val="notranslate"/>
          <w:rFonts w:ascii="Times New Roman" w:hAnsi="Times New Roman" w:cs="Times New Roman"/>
          <w:b/>
          <w:sz w:val="24"/>
          <w:szCs w:val="24"/>
        </w:rPr>
        <w:t>.</w:t>
      </w:r>
      <w:r w:rsidR="00195E7D">
        <w:rPr>
          <w:rStyle w:val="notranslate"/>
          <w:rFonts w:ascii="Times New Roman" w:hAnsi="Times New Roman" w:cs="Times New Roman"/>
          <w:b/>
          <w:sz w:val="24"/>
          <w:szCs w:val="24"/>
        </w:rPr>
        <w:t xml:space="preserve"> </w:t>
      </w:r>
      <w:r w:rsidR="00087F93" w:rsidRPr="00A92493">
        <w:rPr>
          <w:rStyle w:val="notranslate"/>
          <w:rFonts w:ascii="Times New Roman" w:hAnsi="Times New Roman" w:cs="Times New Roman"/>
          <w:sz w:val="24"/>
          <w:szCs w:val="24"/>
        </w:rPr>
        <w:t>Trebuie menţi</w:t>
      </w:r>
      <w:r w:rsidR="00B01902" w:rsidRPr="00A92493">
        <w:rPr>
          <w:rStyle w:val="notranslate"/>
          <w:rFonts w:ascii="Times New Roman" w:hAnsi="Times New Roman" w:cs="Times New Roman"/>
          <w:sz w:val="24"/>
          <w:szCs w:val="24"/>
        </w:rPr>
        <w:t>onat că eliberarea romilor în s</w:t>
      </w:r>
      <w:r w:rsidR="00087F93" w:rsidRPr="00A92493">
        <w:rPr>
          <w:rStyle w:val="notranslate"/>
          <w:rFonts w:ascii="Times New Roman" w:hAnsi="Times New Roman" w:cs="Times New Roman"/>
          <w:sz w:val="24"/>
          <w:szCs w:val="24"/>
        </w:rPr>
        <w:t>paţiul mioritic a determinat</w:t>
      </w:r>
      <w:r w:rsidR="00B00861" w:rsidRPr="00A92493">
        <w:rPr>
          <w:rStyle w:val="notranslate"/>
          <w:rFonts w:ascii="Times New Roman" w:hAnsi="Times New Roman" w:cs="Times New Roman"/>
          <w:sz w:val="24"/>
          <w:szCs w:val="24"/>
        </w:rPr>
        <w:t xml:space="preserve"> emigrări pe scară largă a romilor în Europa de Vest </w:t>
      </w:r>
      <w:r w:rsidR="00D675DC" w:rsidRPr="00A92493">
        <w:rPr>
          <w:rStyle w:val="notranslate"/>
          <w:rFonts w:ascii="Cambria Math" w:hAnsi="Cambria Math" w:cs="Cambria Math"/>
          <w:sz w:val="24"/>
          <w:szCs w:val="24"/>
        </w:rPr>
        <w:t>ș</w:t>
      </w:r>
      <w:r w:rsidR="00B00861" w:rsidRPr="00A92493">
        <w:rPr>
          <w:rStyle w:val="notranslate"/>
          <w:rFonts w:ascii="Times New Roman" w:hAnsi="Times New Roman" w:cs="Times New Roman"/>
          <w:sz w:val="24"/>
          <w:szCs w:val="24"/>
        </w:rPr>
        <w:t xml:space="preserve">i </w:t>
      </w:r>
      <w:r w:rsidR="00087F93" w:rsidRPr="00A92493">
        <w:rPr>
          <w:rStyle w:val="notranslate"/>
          <w:rFonts w:ascii="Times New Roman" w:hAnsi="Times New Roman" w:cs="Times New Roman"/>
          <w:sz w:val="24"/>
          <w:szCs w:val="24"/>
        </w:rPr>
        <w:t xml:space="preserve">în </w:t>
      </w:r>
      <w:r w:rsidR="00B00861" w:rsidRPr="00A92493">
        <w:rPr>
          <w:rStyle w:val="notranslate"/>
          <w:rFonts w:ascii="Times New Roman" w:hAnsi="Times New Roman" w:cs="Times New Roman"/>
          <w:sz w:val="24"/>
          <w:szCs w:val="24"/>
        </w:rPr>
        <w:t>America</w:t>
      </w:r>
      <w:r w:rsidR="00A00CF7">
        <w:rPr>
          <w:rStyle w:val="notranslate"/>
          <w:rFonts w:ascii="Times New Roman" w:hAnsi="Times New Roman" w:cs="Times New Roman"/>
          <w:sz w:val="24"/>
          <w:szCs w:val="24"/>
        </w:rPr>
        <w:t>. Pe de altă parte o serie de documente oficiale</w:t>
      </w:r>
      <w:r w:rsidR="00C85278">
        <w:rPr>
          <w:rStyle w:val="notranslate"/>
          <w:rFonts w:ascii="Times New Roman" w:hAnsi="Times New Roman" w:cs="Times New Roman"/>
          <w:sz w:val="24"/>
          <w:szCs w:val="24"/>
        </w:rPr>
        <w:t xml:space="preserve"> din Moldova</w:t>
      </w:r>
      <w:r w:rsidR="00A00CF7">
        <w:rPr>
          <w:rStyle w:val="notranslate"/>
          <w:rFonts w:ascii="Times New Roman" w:hAnsi="Times New Roman" w:cs="Times New Roman"/>
          <w:sz w:val="24"/>
          <w:szCs w:val="24"/>
        </w:rPr>
        <w:t xml:space="preserve"> fac referire la diverse inițiative, acțiuni sau cereri boierești care implică romii. Astfel </w:t>
      </w:r>
      <w:r w:rsidR="00A00CF7">
        <w:rPr>
          <w:rFonts w:ascii="Times New Roman" w:hAnsi="Times New Roman" w:cs="Times New Roman"/>
          <w:sz w:val="24"/>
          <w:szCs w:val="24"/>
        </w:rPr>
        <w:t>p</w:t>
      </w:r>
      <w:r w:rsidR="00927BB1" w:rsidRPr="00A92493">
        <w:rPr>
          <w:rFonts w:ascii="Times New Roman" w:hAnsi="Times New Roman" w:cs="Times New Roman"/>
          <w:sz w:val="24"/>
          <w:szCs w:val="24"/>
        </w:rPr>
        <w:t xml:space="preserve">rinţesa </w:t>
      </w:r>
      <w:r w:rsidRPr="00A92493">
        <w:rPr>
          <w:rFonts w:ascii="Times New Roman" w:hAnsi="Times New Roman" w:cs="Times New Roman"/>
          <w:sz w:val="24"/>
          <w:szCs w:val="24"/>
        </w:rPr>
        <w:t xml:space="preserve">moldoveancă </w:t>
      </w:r>
      <w:r w:rsidR="00FD582B" w:rsidRPr="00A92493">
        <w:rPr>
          <w:rFonts w:ascii="Times New Roman" w:hAnsi="Times New Roman" w:cs="Times New Roman"/>
          <w:sz w:val="24"/>
          <w:szCs w:val="24"/>
        </w:rPr>
        <w:t>Catinca Conachi Vogoride</w:t>
      </w:r>
      <w:r w:rsidR="00927BB1" w:rsidRPr="00A92493">
        <w:rPr>
          <w:rFonts w:ascii="Times New Roman" w:hAnsi="Times New Roman" w:cs="Times New Roman"/>
          <w:sz w:val="24"/>
          <w:szCs w:val="24"/>
        </w:rPr>
        <w:t xml:space="preserve"> cere autorităţilor prelungirea termenului legal de prezentare a listelor cu romi dezrobiţi. Serdarul Vasile Arapu trimite catagrafia robi de la moşia botoşăneană Leurda, solicitând </w:t>
      </w:r>
      <w:r w:rsidR="00B01902" w:rsidRPr="00A92493">
        <w:rPr>
          <w:rFonts w:ascii="Times New Roman" w:hAnsi="Times New Roman" w:cs="Times New Roman"/>
          <w:sz w:val="24"/>
          <w:szCs w:val="24"/>
        </w:rPr>
        <w:t>des</w:t>
      </w:r>
      <w:r w:rsidR="00927BB1" w:rsidRPr="00A92493">
        <w:rPr>
          <w:rFonts w:ascii="Times New Roman" w:hAnsi="Times New Roman" w:cs="Times New Roman"/>
          <w:sz w:val="24"/>
          <w:szCs w:val="24"/>
        </w:rPr>
        <w:t>păgubirile aferente. Logofătul Anastasie Başotă cere</w:t>
      </w:r>
      <w:r w:rsidR="00D76335" w:rsidRPr="00A92493">
        <w:rPr>
          <w:rFonts w:ascii="Times New Roman" w:hAnsi="Times New Roman" w:cs="Times New Roman"/>
          <w:sz w:val="24"/>
          <w:szCs w:val="24"/>
        </w:rPr>
        <w:t xml:space="preserve">,la rândul său, </w:t>
      </w:r>
      <w:r w:rsidR="00927BB1" w:rsidRPr="00A92493">
        <w:rPr>
          <w:rFonts w:ascii="Times New Roman" w:hAnsi="Times New Roman" w:cs="Times New Roman"/>
          <w:sz w:val="24"/>
          <w:szCs w:val="24"/>
        </w:rPr>
        <w:t>domnitorul</w:t>
      </w:r>
      <w:r w:rsidR="00D76335" w:rsidRPr="00A92493">
        <w:rPr>
          <w:rFonts w:ascii="Times New Roman" w:hAnsi="Times New Roman" w:cs="Times New Roman"/>
          <w:sz w:val="24"/>
          <w:szCs w:val="24"/>
        </w:rPr>
        <w:t>ui Grigore A</w:t>
      </w:r>
      <w:r w:rsidR="00927BB1" w:rsidRPr="00A92493">
        <w:rPr>
          <w:rFonts w:ascii="Times New Roman" w:hAnsi="Times New Roman" w:cs="Times New Roman"/>
          <w:sz w:val="24"/>
          <w:szCs w:val="24"/>
        </w:rPr>
        <w:t>lexandru Ghica ca suma rezultată din despăgubirile dezrobiri să fie expediată fie la Vistieria statului, fie la casa mănăstirii Sf. Spiridon, astfel încât din acei bani să fie plătită capitaţia romilor. Cererea omenosului boier moldovean a fost însă re</w:t>
      </w:r>
      <w:r w:rsidR="00B01902" w:rsidRPr="00A92493">
        <w:rPr>
          <w:rFonts w:ascii="Times New Roman" w:hAnsi="Times New Roman" w:cs="Times New Roman"/>
          <w:sz w:val="24"/>
          <w:szCs w:val="24"/>
        </w:rPr>
        <w:t>s</w:t>
      </w:r>
      <w:r w:rsidR="00927BB1" w:rsidRPr="00A92493">
        <w:rPr>
          <w:rFonts w:ascii="Times New Roman" w:hAnsi="Times New Roman" w:cs="Times New Roman"/>
          <w:sz w:val="24"/>
          <w:szCs w:val="24"/>
        </w:rPr>
        <w:t xml:space="preserve">pinsă, logofătul fiind sfătuit să se ocupe personal de proiectul său filantropic. Boierul Focşăneanu solicită despăgubiri pentru cei 46 de romi emancipaţi, iar paharnicul Gheorghe Ardeleanu pentru cinci romi vătraşi ai săi, în timp ce proprietara de romi robi Ana Balş pretinde catagrafierea romilor neînregistraţi din neglijenţa autorităţilor, pretinzând şi pentru aceştia despăgubiri conform legii. Logofătul Dimitrie Cantacuzino, din satul Popricani prezintă autorităţilor lista cu romii dezrobiţi, în timp </w:t>
      </w:r>
      <w:r w:rsidR="008E17EC" w:rsidRPr="00A92493">
        <w:rPr>
          <w:rFonts w:ascii="Times New Roman" w:hAnsi="Times New Roman" w:cs="Times New Roman"/>
          <w:sz w:val="24"/>
          <w:szCs w:val="24"/>
        </w:rPr>
        <w:t>ce prinţul Conachi Vogoride</w:t>
      </w:r>
      <w:r w:rsidR="00927BB1" w:rsidRPr="00A92493">
        <w:rPr>
          <w:rFonts w:ascii="Times New Roman" w:hAnsi="Times New Roman" w:cs="Times New Roman"/>
          <w:sz w:val="24"/>
          <w:szCs w:val="24"/>
        </w:rPr>
        <w:t xml:space="preserve"> reclamă faptul că în catagrafiile robilor particulari nu au fost înregistr</w:t>
      </w:r>
      <w:r w:rsidR="009A781E" w:rsidRPr="00A92493">
        <w:rPr>
          <w:rFonts w:ascii="Times New Roman" w:hAnsi="Times New Roman" w:cs="Times New Roman"/>
          <w:sz w:val="24"/>
          <w:szCs w:val="24"/>
        </w:rPr>
        <w:t xml:space="preserve">aţi circa o mie de robi </w:t>
      </w:r>
      <w:r w:rsidR="00A50DDD">
        <w:rPr>
          <w:rFonts w:ascii="Times New Roman" w:hAnsi="Times New Roman" w:cs="Times New Roman"/>
          <w:sz w:val="24"/>
          <w:szCs w:val="24"/>
        </w:rPr>
        <w:t>de-</w:t>
      </w:r>
      <w:r w:rsidR="009A781E" w:rsidRPr="00A92493">
        <w:rPr>
          <w:rFonts w:ascii="Times New Roman" w:hAnsi="Times New Roman" w:cs="Times New Roman"/>
          <w:sz w:val="24"/>
          <w:szCs w:val="24"/>
        </w:rPr>
        <w:t>ai săi</w:t>
      </w:r>
      <w:r w:rsidR="00927BB1" w:rsidRPr="00A92493">
        <w:rPr>
          <w:rFonts w:ascii="Times New Roman" w:hAnsi="Times New Roman" w:cs="Times New Roman"/>
          <w:sz w:val="24"/>
          <w:szCs w:val="24"/>
        </w:rPr>
        <w:t>. Ioan Ceauşul zis şi Ioan Busnea, implicat în mai multe furturi şi tâlhării, şi complic</w:t>
      </w:r>
      <w:r w:rsidR="00FD582B" w:rsidRPr="00A92493">
        <w:rPr>
          <w:rFonts w:ascii="Times New Roman" w:hAnsi="Times New Roman" w:cs="Times New Roman"/>
          <w:sz w:val="24"/>
          <w:szCs w:val="24"/>
        </w:rPr>
        <w:t>ii săi, hoţi de cai şi vite, au</w:t>
      </w:r>
      <w:r w:rsidR="00927BB1" w:rsidRPr="00A92493">
        <w:rPr>
          <w:rFonts w:ascii="Times New Roman" w:hAnsi="Times New Roman" w:cs="Times New Roman"/>
          <w:sz w:val="24"/>
          <w:szCs w:val="24"/>
        </w:rPr>
        <w:t xml:space="preserve"> suferit rigorile legii. </w:t>
      </w:r>
    </w:p>
    <w:p w:rsidR="00927BB1" w:rsidRPr="00A92493" w:rsidRDefault="000C3F9C"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927BB1" w:rsidRPr="00A92493">
        <w:rPr>
          <w:rFonts w:ascii="Times New Roman" w:hAnsi="Times New Roman" w:cs="Times New Roman"/>
          <w:sz w:val="24"/>
          <w:szCs w:val="24"/>
        </w:rPr>
        <w:t xml:space="preserve">În Valahia </w:t>
      </w:r>
      <w:r w:rsidR="00927BB1" w:rsidRPr="00A92493">
        <w:rPr>
          <w:rFonts w:ascii="Times New Roman" w:hAnsi="Times New Roman" w:cs="Times New Roman"/>
          <w:i/>
          <w:sz w:val="24"/>
          <w:szCs w:val="24"/>
        </w:rPr>
        <w:t>Ministerul din Năuntru</w:t>
      </w:r>
      <w:r w:rsidR="00927BB1" w:rsidRPr="00A92493">
        <w:rPr>
          <w:rFonts w:ascii="Times New Roman" w:hAnsi="Times New Roman" w:cs="Times New Roman"/>
          <w:sz w:val="24"/>
          <w:szCs w:val="24"/>
        </w:rPr>
        <w:t xml:space="preserve"> hotărăşte să acorde romilor dreptul la strămutare. Conform legii din 1856 aveau dreptul de a se muta după trecerea a două perioade fiscale de câte cinci ani, însă Ministerul în cauză calculează în funcţie de legile din 1843 şi 1847. Ulterior căimăcămia a respins toate cererile romilor de strămutare susţinând că perioadele catagraficeşti se calculează începând cu 1851. Se constată însă un proces de părăsire a moşiilor de către romi şi de revenire la nomadism sau de stabilire a acestora în oraşe, cererile în acest sens fiind aprobate la scară </w:t>
      </w:r>
      <w:r w:rsidR="00A50DDD">
        <w:rPr>
          <w:rFonts w:ascii="Times New Roman" w:hAnsi="Times New Roman" w:cs="Times New Roman"/>
          <w:sz w:val="24"/>
          <w:szCs w:val="24"/>
        </w:rPr>
        <w:t>mare de autorităţile Valahiei. În acest context v</w:t>
      </w:r>
      <w:r w:rsidR="00927BB1" w:rsidRPr="00A92493">
        <w:rPr>
          <w:rFonts w:ascii="Times New Roman" w:hAnsi="Times New Roman" w:cs="Times New Roman"/>
          <w:sz w:val="24"/>
          <w:szCs w:val="24"/>
        </w:rPr>
        <w:t>ornicul Costache Nicolescu îl reclamă autorităţilor pe fostul său rob, Ghiţă Ionescu, el</w:t>
      </w:r>
      <w:r w:rsidR="00FD582B" w:rsidRPr="00A92493">
        <w:rPr>
          <w:rFonts w:ascii="Times New Roman" w:hAnsi="Times New Roman" w:cs="Times New Roman"/>
          <w:sz w:val="24"/>
          <w:szCs w:val="24"/>
        </w:rPr>
        <w:t>iberat în 1848, cu condiţia să-i</w:t>
      </w:r>
      <w:r w:rsidR="00927BB1" w:rsidRPr="00A92493">
        <w:rPr>
          <w:rFonts w:ascii="Times New Roman" w:hAnsi="Times New Roman" w:cs="Times New Roman"/>
          <w:sz w:val="24"/>
          <w:szCs w:val="24"/>
        </w:rPr>
        <w:t xml:space="preserve"> slujească contracost împreună cu nevasta sa, însă fostul rob a dat bir cu fugiţii, boierul cerând autorităţilor s</w:t>
      </w:r>
      <w:r w:rsidR="00B01902" w:rsidRPr="00A92493">
        <w:rPr>
          <w:rFonts w:ascii="Times New Roman" w:hAnsi="Times New Roman" w:cs="Times New Roman"/>
          <w:sz w:val="24"/>
          <w:szCs w:val="24"/>
        </w:rPr>
        <w:t>ă-l aducă înapoi. Se pare că vorn</w:t>
      </w:r>
      <w:r w:rsidR="00927BB1" w:rsidRPr="00A92493">
        <w:rPr>
          <w:rFonts w:ascii="Times New Roman" w:hAnsi="Times New Roman" w:cs="Times New Roman"/>
          <w:sz w:val="24"/>
          <w:szCs w:val="24"/>
        </w:rPr>
        <w:t>icul nu şi-a plătit slugile, astfel că rezoluţia domnească specifică faptul că fostul rob rămâne liber până la pronunţarea sentinţei judecătoreşti. Departamentul din Năuntru propune domnitorului Barbu Ştirbei ca romii eliberaţi să fie sedentarizaţi pe moşiile foştilor lor proprietari sau pe domeniile statului, în condiţiile în care nu puteau subzi</w:t>
      </w:r>
      <w:r w:rsidR="00B01902" w:rsidRPr="00A92493">
        <w:rPr>
          <w:rFonts w:ascii="Times New Roman" w:hAnsi="Times New Roman" w:cs="Times New Roman"/>
          <w:sz w:val="24"/>
          <w:szCs w:val="24"/>
        </w:rPr>
        <w:t>s</w:t>
      </w:r>
      <w:r w:rsidR="00A50DDD">
        <w:rPr>
          <w:rFonts w:ascii="Times New Roman" w:hAnsi="Times New Roman" w:cs="Times New Roman"/>
          <w:sz w:val="24"/>
          <w:szCs w:val="24"/>
        </w:rPr>
        <w:t>ta în capitală. Tot în acest an, a</w:t>
      </w:r>
      <w:r w:rsidR="00927BB1" w:rsidRPr="00A92493">
        <w:rPr>
          <w:rFonts w:ascii="Times New Roman" w:hAnsi="Times New Roman" w:cs="Times New Roman"/>
          <w:sz w:val="24"/>
          <w:szCs w:val="24"/>
        </w:rPr>
        <w:t xml:space="preserve">dministraţia judeţului Vâlcea primeşte poruncă de la </w:t>
      </w:r>
      <w:r w:rsidR="00927BB1" w:rsidRPr="00A92493">
        <w:rPr>
          <w:rFonts w:ascii="Times New Roman" w:hAnsi="Times New Roman" w:cs="Times New Roman"/>
          <w:i/>
          <w:sz w:val="24"/>
          <w:szCs w:val="24"/>
        </w:rPr>
        <w:t>Departamentul din Năuntru</w:t>
      </w:r>
      <w:r w:rsidR="00927BB1" w:rsidRPr="00A92493">
        <w:rPr>
          <w:rFonts w:ascii="Times New Roman" w:hAnsi="Times New Roman" w:cs="Times New Roman"/>
          <w:sz w:val="24"/>
          <w:szCs w:val="24"/>
        </w:rPr>
        <w:t xml:space="preserve"> să aplice legea de emancipare din 1856, strămutarea fiind interzisă: </w:t>
      </w:r>
      <w:r w:rsidR="00927BB1" w:rsidRPr="00A92493">
        <w:rPr>
          <w:rFonts w:ascii="Times New Roman" w:hAnsi="Times New Roman" w:cs="Times New Roman"/>
          <w:i/>
          <w:sz w:val="24"/>
          <w:szCs w:val="24"/>
        </w:rPr>
        <w:t xml:space="preserve">Ţiganii câţi se află astăzi statorniciţi cu case de locuinţă </w:t>
      </w:r>
      <w:r w:rsidR="00927BB1" w:rsidRPr="00A92493">
        <w:rPr>
          <w:rFonts w:ascii="Times New Roman" w:hAnsi="Times New Roman" w:cs="Times New Roman"/>
          <w:i/>
          <w:sz w:val="24"/>
          <w:szCs w:val="24"/>
        </w:rPr>
        <w:lastRenderedPageBreak/>
        <w:t>sau bordee prin sate, vor rămânea tot acolo unde se află, înscriindu-se în tablele dajnicilor acelor proprietăţi.</w:t>
      </w:r>
      <w:r w:rsidR="00195E7D">
        <w:rPr>
          <w:rFonts w:ascii="Times New Roman" w:hAnsi="Times New Roman" w:cs="Times New Roman"/>
          <w:i/>
          <w:sz w:val="24"/>
          <w:szCs w:val="24"/>
        </w:rPr>
        <w:t xml:space="preserve"> </w:t>
      </w:r>
      <w:r w:rsidR="00927BB1" w:rsidRPr="00A92493">
        <w:rPr>
          <w:rFonts w:ascii="Times New Roman" w:hAnsi="Times New Roman" w:cs="Times New Roman"/>
          <w:sz w:val="24"/>
          <w:szCs w:val="24"/>
        </w:rPr>
        <w:t xml:space="preserve">Se prevede aducerea celor plecaţi la vechile locuinţe de către autorităţi, precum şi catagrafierea lor. </w:t>
      </w:r>
      <w:r w:rsidR="00A50DDD">
        <w:rPr>
          <w:rFonts w:ascii="Times New Roman" w:hAnsi="Times New Roman" w:cs="Times New Roman"/>
          <w:sz w:val="24"/>
          <w:szCs w:val="24"/>
        </w:rPr>
        <w:t xml:space="preserve">Romii sunt amintiți și în alte acte ale acestui an 1856. </w:t>
      </w:r>
      <w:r w:rsidR="00927BB1" w:rsidRPr="00A92493">
        <w:rPr>
          <w:rFonts w:ascii="Times New Roman" w:hAnsi="Times New Roman" w:cs="Times New Roman"/>
          <w:sz w:val="24"/>
          <w:szCs w:val="24"/>
        </w:rPr>
        <w:t>Domnitorul Barbu Ştirbei este informat în legătură cu petiţia fraţilor Nica, care în 1849 au încercat să vândă statului circa 1</w:t>
      </w:r>
      <w:r w:rsidR="00FD582B" w:rsidRPr="00A92493">
        <w:rPr>
          <w:rFonts w:ascii="Times New Roman" w:hAnsi="Times New Roman" w:cs="Times New Roman"/>
          <w:sz w:val="24"/>
          <w:szCs w:val="24"/>
        </w:rPr>
        <w:t>.</w:t>
      </w:r>
      <w:r w:rsidR="00927BB1" w:rsidRPr="00A92493">
        <w:rPr>
          <w:rFonts w:ascii="Times New Roman" w:hAnsi="Times New Roman" w:cs="Times New Roman"/>
          <w:sz w:val="24"/>
          <w:szCs w:val="24"/>
        </w:rPr>
        <w:t>400 de romi robii, revendicând întâietate în primirea sumelor compensatorii pentru dezr</w:t>
      </w:r>
      <w:r w:rsidR="00FD582B" w:rsidRPr="00A92493">
        <w:rPr>
          <w:rFonts w:ascii="Times New Roman" w:hAnsi="Times New Roman" w:cs="Times New Roman"/>
          <w:sz w:val="24"/>
          <w:szCs w:val="24"/>
        </w:rPr>
        <w:t>obiţi.</w:t>
      </w:r>
      <w:r w:rsidR="00927BB1" w:rsidRPr="00A92493">
        <w:rPr>
          <w:rFonts w:ascii="Times New Roman" w:hAnsi="Times New Roman" w:cs="Times New Roman"/>
          <w:sz w:val="24"/>
          <w:szCs w:val="24"/>
        </w:rPr>
        <w:t xml:space="preserve"> O ceată de 25 de romi au fost prinş</w:t>
      </w:r>
      <w:r w:rsidR="00B01902" w:rsidRPr="00A92493">
        <w:rPr>
          <w:rFonts w:ascii="Times New Roman" w:hAnsi="Times New Roman" w:cs="Times New Roman"/>
          <w:sz w:val="24"/>
          <w:szCs w:val="24"/>
        </w:rPr>
        <w:t>i rătăcind prin teritoriul plase</w:t>
      </w:r>
      <w:r w:rsidR="00927BB1" w:rsidRPr="00A92493">
        <w:rPr>
          <w:rFonts w:ascii="Times New Roman" w:hAnsi="Times New Roman" w:cs="Times New Roman"/>
          <w:sz w:val="24"/>
          <w:szCs w:val="24"/>
        </w:rPr>
        <w:t>i Otăsău, Autorităţile locale au refuzat să-i primească, cerând trimiterea în locul de baştină adică satul gorj</w:t>
      </w:r>
      <w:r w:rsidR="00B01902" w:rsidRPr="00A92493">
        <w:rPr>
          <w:rFonts w:ascii="Times New Roman" w:hAnsi="Times New Roman" w:cs="Times New Roman"/>
          <w:sz w:val="24"/>
          <w:szCs w:val="24"/>
        </w:rPr>
        <w:t>e</w:t>
      </w:r>
      <w:r w:rsidR="00927BB1" w:rsidRPr="00A92493">
        <w:rPr>
          <w:rFonts w:ascii="Times New Roman" w:hAnsi="Times New Roman" w:cs="Times New Roman"/>
          <w:sz w:val="24"/>
          <w:szCs w:val="24"/>
        </w:rPr>
        <w:t>an Licuriciu din judeţul Gorj, de unde susţin că ar fi plecat. Un grup de romi dezrobiţi, respectiv Dumitru cu fam</w:t>
      </w:r>
      <w:r w:rsidR="00D57077" w:rsidRPr="00A92493">
        <w:rPr>
          <w:rFonts w:ascii="Times New Roman" w:hAnsi="Times New Roman" w:cs="Times New Roman"/>
          <w:sz w:val="24"/>
          <w:szCs w:val="24"/>
        </w:rPr>
        <w:t>ilia, Petre, Radu, Ion, Banu, Gheorghe, Dumitru şi N</w:t>
      </w:r>
      <w:r w:rsidR="00927BB1" w:rsidRPr="00A92493">
        <w:rPr>
          <w:rFonts w:ascii="Times New Roman" w:hAnsi="Times New Roman" w:cs="Times New Roman"/>
          <w:sz w:val="24"/>
          <w:szCs w:val="24"/>
        </w:rPr>
        <w:t>iculae, se plâng domnitorului Barbu Ştirbei de abuzurilor la care sunt supuşi de fostul proprietar boierul Zamfirache Sicleanu, cerând să li se permită plecarea de pe moşiile Sihlea şi Voetin şi reîntoarcere</w:t>
      </w:r>
      <w:r w:rsidR="00D57077" w:rsidRPr="00A92493">
        <w:rPr>
          <w:rFonts w:ascii="Times New Roman" w:hAnsi="Times New Roman" w:cs="Times New Roman"/>
          <w:sz w:val="24"/>
          <w:szCs w:val="24"/>
        </w:rPr>
        <w:t xml:space="preserve">a în satul dâmboviţean Lucieni: </w:t>
      </w:r>
      <w:r w:rsidR="00D57077" w:rsidRPr="00A92493">
        <w:rPr>
          <w:rFonts w:ascii="Times New Roman" w:hAnsi="Times New Roman" w:cs="Times New Roman"/>
          <w:i/>
          <w:sz w:val="24"/>
          <w:szCs w:val="24"/>
        </w:rPr>
        <w:t>Dacă În alta Voastră Domneas</w:t>
      </w:r>
      <w:r w:rsidR="00D65DE2" w:rsidRPr="00A92493">
        <w:rPr>
          <w:rFonts w:ascii="Times New Roman" w:hAnsi="Times New Roman" w:cs="Times New Roman"/>
          <w:i/>
          <w:sz w:val="24"/>
          <w:szCs w:val="24"/>
        </w:rPr>
        <w:t>că Mărire în părinteasca îngrij</w:t>
      </w:r>
      <w:r w:rsidR="00D57077" w:rsidRPr="00A92493">
        <w:rPr>
          <w:rFonts w:ascii="Times New Roman" w:hAnsi="Times New Roman" w:cs="Times New Roman"/>
          <w:i/>
          <w:sz w:val="24"/>
          <w:szCs w:val="24"/>
        </w:rPr>
        <w:t>ire aţi întărit legea desfiinţării sclaviei din Ţara Românească unde zice: "Nimini nu va mai fi rob pe pământul Românii de acum înainte" , oare făc</w:t>
      </w:r>
      <w:r w:rsidR="00D65DE2" w:rsidRPr="00A92493">
        <w:rPr>
          <w:rFonts w:ascii="Times New Roman" w:hAnsi="Times New Roman" w:cs="Times New Roman"/>
          <w:i/>
          <w:sz w:val="24"/>
          <w:szCs w:val="24"/>
        </w:rPr>
        <w:t>utu-s-a această lege numai de fo</w:t>
      </w:r>
      <w:r w:rsidR="00D57077" w:rsidRPr="00A92493">
        <w:rPr>
          <w:rFonts w:ascii="Times New Roman" w:hAnsi="Times New Roman" w:cs="Times New Roman"/>
          <w:i/>
          <w:sz w:val="24"/>
          <w:szCs w:val="24"/>
        </w:rPr>
        <w:t>nnă ori ca să se bucure victimile robiei de binefacerile ei în independ</w:t>
      </w:r>
      <w:r w:rsidR="00D65DE2" w:rsidRPr="00A92493">
        <w:rPr>
          <w:rFonts w:ascii="Times New Roman" w:hAnsi="Times New Roman" w:cs="Times New Roman"/>
          <w:i/>
          <w:sz w:val="24"/>
          <w:szCs w:val="24"/>
        </w:rPr>
        <w:t>entă libertate ca ceilanţi locu</w:t>
      </w:r>
      <w:r w:rsidR="00D57077" w:rsidRPr="00A92493">
        <w:rPr>
          <w:rFonts w:ascii="Times New Roman" w:hAnsi="Times New Roman" w:cs="Times New Roman"/>
          <w:i/>
          <w:sz w:val="24"/>
          <w:szCs w:val="24"/>
        </w:rPr>
        <w:t>itori ai acestui pământ şi să plătească numai o datorie către stat? Care dar sânt cuvintele boierului Z</w:t>
      </w:r>
      <w:r w:rsidR="00D65DE2" w:rsidRPr="00A92493">
        <w:rPr>
          <w:rFonts w:ascii="Times New Roman" w:hAnsi="Times New Roman" w:cs="Times New Roman"/>
          <w:i/>
          <w:sz w:val="24"/>
          <w:szCs w:val="24"/>
        </w:rPr>
        <w:t>amfirache Sicleanu, înrăutăţitu</w:t>
      </w:r>
      <w:r w:rsidR="00D57077" w:rsidRPr="00A92493">
        <w:rPr>
          <w:rFonts w:ascii="Times New Roman" w:hAnsi="Times New Roman" w:cs="Times New Roman"/>
          <w:i/>
          <w:sz w:val="24"/>
          <w:szCs w:val="24"/>
        </w:rPr>
        <w:t>l acela asupra sufletelor noastre, să ţie în robie chiar aceşti 40 suflete de liberaţi şi încă să desparţă cu putere de la sine pe Anuţa de legiuitul ei bărbat, Marin al Burcii, şi s-o mărite după Ion bucătarul d[umnea] lui? Chiar acum după ce s-a publicat legea emancipaţii? Ş</w:t>
      </w:r>
      <w:r w:rsidR="00D65DE2" w:rsidRPr="00A92493">
        <w:rPr>
          <w:rFonts w:ascii="Times New Roman" w:hAnsi="Times New Roman" w:cs="Times New Roman"/>
          <w:i/>
          <w:sz w:val="24"/>
          <w:szCs w:val="24"/>
        </w:rPr>
        <w:t>i care mai sânt cuvintele să ne</w:t>
      </w:r>
      <w:r w:rsidR="00D57077" w:rsidRPr="00A92493">
        <w:rPr>
          <w:rFonts w:ascii="Times New Roman" w:hAnsi="Times New Roman" w:cs="Times New Roman"/>
          <w:i/>
          <w:sz w:val="24"/>
          <w:szCs w:val="24"/>
        </w:rPr>
        <w:t>ţie în robie pe moşia sa Si[h]lea şi Voetin în sud Focşani sub pază de 20 de călăraşi ai dumnealui şi să ne vânză ocaoa dă mălai un Ieu [loc gol], când pe noi ne-a dus aci numai de 7 luni cu o grozavă persecuţie tiranicească, ca să-şi înmulţească clăcaşii, fără să se gândească tiranul că ne rămânea pământuri, case, locuri de arătură şi căminuri părinteşti ce le-am avut de la moşii şi strămoşii noştri de la vechiul nostru Stroe Buzescu şi Galofirescu, // vestiţi acei generali ai marelui viteaz Mihai Vodă, de sânt 266 de ani de când neam de neam ne-am pomenit noi în şine proprietari în căminurile noastre din satul Lucieni, sud Dâmboviţa, unde stau şi azi casele noastre în fiinţă. De ce nu se gândeşte omu[l] că nu e bine a poseda pe om şi că e o ruşine astăzi să ne ţie sub pază, în bordee ticăloase fără nici un mijloc de hrană încât ne-am vândut tot ce am</w:t>
      </w:r>
      <w:r w:rsidR="00195E7D">
        <w:rPr>
          <w:rFonts w:ascii="Times New Roman" w:hAnsi="Times New Roman" w:cs="Times New Roman"/>
          <w:i/>
          <w:sz w:val="24"/>
          <w:szCs w:val="24"/>
        </w:rPr>
        <w:t xml:space="preserve"> </w:t>
      </w:r>
      <w:r w:rsidR="00D57077" w:rsidRPr="00A92493">
        <w:rPr>
          <w:rFonts w:ascii="Times New Roman" w:hAnsi="Times New Roman" w:cs="Times New Roman"/>
          <w:i/>
          <w:sz w:val="24"/>
          <w:szCs w:val="24"/>
        </w:rPr>
        <w:t>avut, de am [luat] mălaiul pe un leu ocaua, ce ni-l vinde d[umnea] lui, ş-apoi fără ruşine ne persecută să ne pună la şanţuri adânci fără cele nece</w:t>
      </w:r>
      <w:r w:rsidR="00195E7D">
        <w:rPr>
          <w:rFonts w:ascii="Times New Roman" w:hAnsi="Times New Roman" w:cs="Times New Roman"/>
          <w:i/>
          <w:sz w:val="24"/>
          <w:szCs w:val="24"/>
        </w:rPr>
        <w:t>sare susţinerii, întocmai ca fa</w:t>
      </w:r>
      <w:r w:rsidR="00D57077" w:rsidRPr="00A92493">
        <w:rPr>
          <w:rFonts w:ascii="Times New Roman" w:hAnsi="Times New Roman" w:cs="Times New Roman"/>
          <w:i/>
          <w:sz w:val="24"/>
          <w:szCs w:val="24"/>
        </w:rPr>
        <w:t>raon[ul] acela de demult pe poporul lui Israel, cu piramidele şi canalurile Nilului? Ce oare e supărat pe Măria Voastră că aţi legiuit dezrobirea şi va să-şi răzbune încă pe noi? O! Ce nenorocire s</w:t>
      </w:r>
      <w:r w:rsidR="00D5490F" w:rsidRPr="00A92493">
        <w:rPr>
          <w:rFonts w:ascii="Times New Roman" w:hAnsi="Times New Roman" w:cs="Times New Roman"/>
          <w:i/>
          <w:sz w:val="24"/>
          <w:szCs w:val="24"/>
        </w:rPr>
        <w:t>ă nu se respecte o lege care fa</w:t>
      </w:r>
      <w:r w:rsidR="00D57077" w:rsidRPr="00A92493">
        <w:rPr>
          <w:rFonts w:ascii="Times New Roman" w:hAnsi="Times New Roman" w:cs="Times New Roman"/>
          <w:i/>
          <w:sz w:val="24"/>
          <w:szCs w:val="24"/>
        </w:rPr>
        <w:t>ce Măriei Voastre lauda lumii! De aceea declarăm că nu mai putem suferi, nu e vreme a suferi, s-a dus robia şi în temeiul art[icolelor] 7 şi 8 din legea eliberării cerem ca prin grija onor[abilului] M</w:t>
      </w:r>
      <w:r w:rsidR="00D65DE2" w:rsidRPr="00A92493">
        <w:rPr>
          <w:rFonts w:ascii="Times New Roman" w:hAnsi="Times New Roman" w:cs="Times New Roman"/>
          <w:i/>
          <w:sz w:val="24"/>
          <w:szCs w:val="24"/>
        </w:rPr>
        <w:t>inister Finanţial să ne statorn</w:t>
      </w:r>
      <w:r w:rsidR="00195E7D">
        <w:rPr>
          <w:rFonts w:ascii="Times New Roman" w:hAnsi="Times New Roman" w:cs="Times New Roman"/>
          <w:i/>
          <w:sz w:val="24"/>
          <w:szCs w:val="24"/>
        </w:rPr>
        <w:t>icim la vetrele noastre, la căm</w:t>
      </w:r>
      <w:r w:rsidR="00D57077" w:rsidRPr="00A92493">
        <w:rPr>
          <w:rFonts w:ascii="Times New Roman" w:hAnsi="Times New Roman" w:cs="Times New Roman"/>
          <w:i/>
          <w:sz w:val="24"/>
          <w:szCs w:val="24"/>
        </w:rPr>
        <w:t>inurile noastre, la pământurile noastre, în braţele părinţilor noştri, în propietatea noastră unde ne aşteaptă case de bâme vechi strămoşeşti şi toată îndestularea în satul Lucieni, plasa Târgu lui, sud Dâmboviţa, iar nu să ne fa că dumnealui în silnicie în ticăloasele sale bordee, pe când noi sântem fără să avem nici lemne de foc, de ne-au murit 7 cop</w:t>
      </w:r>
      <w:r w:rsidR="00D65DE2" w:rsidRPr="00A92493">
        <w:rPr>
          <w:rFonts w:ascii="Times New Roman" w:hAnsi="Times New Roman" w:cs="Times New Roman"/>
          <w:i/>
          <w:sz w:val="24"/>
          <w:szCs w:val="24"/>
        </w:rPr>
        <w:t>ii de frig astă iarnă</w:t>
      </w:r>
      <w:r w:rsidR="00D65DE2" w:rsidRPr="00A92493">
        <w:rPr>
          <w:rFonts w:ascii="Times New Roman" w:hAnsi="Times New Roman" w:cs="Times New Roman"/>
          <w:sz w:val="24"/>
          <w:szCs w:val="24"/>
        </w:rPr>
        <w:t>...practic un peisaj deloc idilic.</w:t>
      </w:r>
      <w:r w:rsidR="00195E7D">
        <w:rPr>
          <w:rFonts w:ascii="Times New Roman" w:hAnsi="Times New Roman" w:cs="Times New Roman"/>
          <w:sz w:val="24"/>
          <w:szCs w:val="24"/>
        </w:rPr>
        <w:t xml:space="preserve"> </w:t>
      </w:r>
      <w:r w:rsidR="00927BB1" w:rsidRPr="00A92493">
        <w:rPr>
          <w:rFonts w:ascii="Times New Roman" w:hAnsi="Times New Roman" w:cs="Times New Roman"/>
          <w:sz w:val="24"/>
          <w:szCs w:val="24"/>
        </w:rPr>
        <w:t xml:space="preserve">Pitarul Dimitrie Viişoreanu renunţă la sumele compensatorii cuvenite pentru eliberarea celor 5 robi ai săi. Departamentul din Năuntru raportează domnitorului Barbu Ştirbei încheierea catagrafierii robi particulari dezrobiţi de către stat.  </w:t>
      </w:r>
    </w:p>
    <w:p w:rsidR="00940422" w:rsidRPr="00A92493" w:rsidRDefault="00940422" w:rsidP="008F7CC0">
      <w:pPr>
        <w:shd w:val="clear" w:color="auto" w:fill="FFFFFF"/>
        <w:spacing w:after="0" w:line="240" w:lineRule="auto"/>
        <w:jc w:val="both"/>
        <w:rPr>
          <w:rFonts w:ascii="Times New Roman" w:eastAsia="Times New Roman" w:hAnsi="Times New Roman" w:cs="Times New Roman"/>
          <w:sz w:val="24"/>
          <w:szCs w:val="24"/>
        </w:rPr>
      </w:pPr>
      <w:r w:rsidRPr="00A92493">
        <w:rPr>
          <w:rFonts w:hAnsi="Symbol"/>
        </w:rPr>
        <w:t></w:t>
      </w:r>
      <w:r w:rsidR="00986CDF">
        <w:rPr>
          <w:rFonts w:hAnsi="Symbol"/>
        </w:rPr>
        <w:t xml:space="preserve"> </w:t>
      </w:r>
      <w:r w:rsidRPr="00A92493">
        <w:rPr>
          <w:rFonts w:ascii="Times New Roman" w:eastAsia="Times New Roman" w:hAnsi="Times New Roman" w:cs="Times New Roman"/>
          <w:sz w:val="24"/>
          <w:szCs w:val="24"/>
        </w:rPr>
        <w:t>În</w:t>
      </w:r>
      <w:r w:rsidR="00D1556A" w:rsidRPr="00A92493">
        <w:rPr>
          <w:rFonts w:ascii="Times New Roman" w:eastAsia="Times New Roman" w:hAnsi="Times New Roman" w:cs="Times New Roman"/>
          <w:sz w:val="24"/>
          <w:szCs w:val="24"/>
        </w:rPr>
        <w:t xml:space="preserve"> Transilvania</w:t>
      </w:r>
      <w:r w:rsidR="003E605E" w:rsidRPr="00A92493">
        <w:rPr>
          <w:rFonts w:ascii="Times New Roman" w:eastAsia="Times New Roman" w:hAnsi="Times New Roman" w:cs="Times New Roman"/>
          <w:sz w:val="24"/>
          <w:szCs w:val="24"/>
        </w:rPr>
        <w:t>,</w:t>
      </w:r>
      <w:r w:rsidR="00D1556A" w:rsidRPr="00A92493">
        <w:rPr>
          <w:rFonts w:ascii="Times New Roman" w:eastAsia="Times New Roman" w:hAnsi="Times New Roman" w:cs="Times New Roman"/>
          <w:sz w:val="24"/>
          <w:szCs w:val="24"/>
        </w:rPr>
        <w:t xml:space="preserve"> în</w:t>
      </w:r>
      <w:r w:rsidRPr="00A92493">
        <w:rPr>
          <w:rFonts w:ascii="Times New Roman" w:eastAsia="Times New Roman" w:hAnsi="Times New Roman" w:cs="Times New Roman"/>
          <w:sz w:val="24"/>
          <w:szCs w:val="24"/>
        </w:rPr>
        <w:t xml:space="preserve"> Braşov autorităţile au renunţat la serviciile călăului oraşului, execuţiile fiind duse la îndeplinire prin împuşcare de către un pluton de execuţie. Spânzurătoarea din piatră ridicată în secolul al XVIII-lea,  a cărei primă victimă a fost tocmai cel care a zidit-o, a fost demolată în anul 1870. </w:t>
      </w:r>
    </w:p>
    <w:p w:rsidR="0005366A" w:rsidRPr="00A92493" w:rsidRDefault="000C3F9C" w:rsidP="008F7CC0">
      <w:pPr>
        <w:pStyle w:val="NormalWeb"/>
        <w:shd w:val="clear" w:color="auto" w:fill="FFFFFF"/>
        <w:spacing w:before="0" w:beforeAutospacing="0" w:after="0" w:afterAutospacing="0"/>
        <w:jc w:val="both"/>
        <w:rPr>
          <w:rStyle w:val="apple-converted-space"/>
          <w:u w:val="single"/>
        </w:rPr>
      </w:pPr>
      <w:r w:rsidRPr="00A92493">
        <w:rPr>
          <w:rFonts w:hAnsi="Symbol"/>
        </w:rPr>
        <w:t></w:t>
      </w:r>
      <w:r w:rsidR="00986CDF">
        <w:rPr>
          <w:rFonts w:hAnsi="Symbol"/>
        </w:rPr>
        <w:t xml:space="preserve"> </w:t>
      </w:r>
      <w:r w:rsidR="00DD09F7" w:rsidRPr="00A92493">
        <w:t xml:space="preserve">Unul </w:t>
      </w:r>
      <w:r w:rsidRPr="00A92493">
        <w:t>dintre cei mai faimoşi haiduci luptător</w:t>
      </w:r>
      <w:r w:rsidR="00CA2E5E" w:rsidRPr="00A92493">
        <w:t>i pentru libertate</w:t>
      </w:r>
      <w:r w:rsidR="00DD09F7" w:rsidRPr="00A92493">
        <w:t xml:space="preserve"> din secolul al XIX-lea</w:t>
      </w:r>
      <w:r w:rsidRPr="00A92493">
        <w:t>,</w:t>
      </w:r>
      <w:r w:rsidR="00DD09F7" w:rsidRPr="00A92493">
        <w:t xml:space="preserve"> romul Must</w:t>
      </w:r>
      <w:r w:rsidR="00A96693" w:rsidRPr="00A92493">
        <w:t xml:space="preserve">afa Shibil, </w:t>
      </w:r>
      <w:r w:rsidR="00DD09F7" w:rsidRPr="00A92493">
        <w:t>născut în satul Grad</w:t>
      </w:r>
      <w:r w:rsidR="00A96693" w:rsidRPr="00A92493">
        <w:t xml:space="preserve">eţi, lângă Sliven, </w:t>
      </w:r>
      <w:r w:rsidR="00D5490F" w:rsidRPr="00A92493">
        <w:t>a fost ucis în acest an</w:t>
      </w:r>
      <w:r w:rsidR="00A96693" w:rsidRPr="00A92493">
        <w:t>. Romi</w:t>
      </w:r>
      <w:r w:rsidR="00CA2E5E" w:rsidRPr="00A92493">
        <w:t>i</w:t>
      </w:r>
      <w:r w:rsidR="00A96693" w:rsidRPr="00A92493">
        <w:t xml:space="preserve"> din Sliven</w:t>
      </w:r>
      <w:r w:rsidR="00CA2E5E" w:rsidRPr="00A92493">
        <w:t>,</w:t>
      </w:r>
      <w:r w:rsidR="00A96693" w:rsidRPr="00A92493">
        <w:t xml:space="preserve"> </w:t>
      </w:r>
      <w:r w:rsidR="00A96693" w:rsidRPr="00A92493">
        <w:lastRenderedPageBreak/>
        <w:t xml:space="preserve">printre care şi </w:t>
      </w:r>
      <w:r w:rsidR="00DD09F7" w:rsidRPr="00A92493">
        <w:t>fraţii Iordan şi Geo</w:t>
      </w:r>
      <w:r w:rsidR="00CA2E5E" w:rsidRPr="00A92493">
        <w:t>rgy Hajikostovi sau</w:t>
      </w:r>
      <w:r w:rsidR="00A96693" w:rsidRPr="00A92493">
        <w:t xml:space="preserve"> Iordan Ruschev,</w:t>
      </w:r>
      <w:r w:rsidR="00DD09F7" w:rsidRPr="00A92493">
        <w:t xml:space="preserve">au </w:t>
      </w:r>
      <w:r w:rsidR="00CA2E5E" w:rsidRPr="00A92493">
        <w:t xml:space="preserve">luat </w:t>
      </w:r>
      <w:r w:rsidR="00DD09F7" w:rsidRPr="00A92493">
        <w:t>parte la războiul ruso-turc (1877-1878) în rândurile armatei ţariste, ca voluntari bulgari</w:t>
      </w:r>
      <w:r w:rsidR="00A96693" w:rsidRPr="00A92493">
        <w:t>.</w:t>
      </w:r>
    </w:p>
    <w:p w:rsidR="005C21E4" w:rsidRPr="00A92493" w:rsidRDefault="00A96693"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5C21E4" w:rsidRPr="00A92493">
        <w:rPr>
          <w:rFonts w:ascii="Times New Roman" w:hAnsi="Times New Roman" w:cs="Times New Roman"/>
          <w:sz w:val="24"/>
          <w:szCs w:val="24"/>
        </w:rPr>
        <w:t>Jean</w:t>
      </w:r>
      <w:r w:rsidR="00CA2E5E" w:rsidRPr="00A92493">
        <w:rPr>
          <w:rFonts w:ascii="Times New Roman" w:hAnsi="Times New Roman" w:cs="Times New Roman"/>
          <w:sz w:val="24"/>
          <w:szCs w:val="24"/>
        </w:rPr>
        <w:t>-Henri-Abdolonyme Ubicini (1818-</w:t>
      </w:r>
      <w:r w:rsidR="009B6BAE" w:rsidRPr="00A92493">
        <w:rPr>
          <w:rFonts w:ascii="Times New Roman" w:hAnsi="Times New Roman" w:cs="Times New Roman"/>
          <w:sz w:val="24"/>
          <w:szCs w:val="24"/>
        </w:rPr>
        <w:t>1884)</w:t>
      </w:r>
      <w:r w:rsidR="005C21E4" w:rsidRPr="00A92493">
        <w:rPr>
          <w:rFonts w:ascii="Times New Roman" w:hAnsi="Times New Roman" w:cs="Times New Roman"/>
          <w:sz w:val="24"/>
          <w:szCs w:val="24"/>
        </w:rPr>
        <w:t xml:space="preserve"> un francezistoric </w:t>
      </w:r>
      <w:r w:rsidR="00D675DC" w:rsidRPr="00A92493">
        <w:rPr>
          <w:rFonts w:ascii="Cambria Math" w:hAnsi="Cambria Math" w:cs="Cambria Math"/>
          <w:sz w:val="24"/>
          <w:szCs w:val="24"/>
        </w:rPr>
        <w:t>ș</w:t>
      </w:r>
      <w:r w:rsidR="005C21E4" w:rsidRPr="00A92493">
        <w:rPr>
          <w:rFonts w:ascii="Times New Roman" w:hAnsi="Times New Roman" w:cs="Times New Roman"/>
          <w:sz w:val="24"/>
          <w:szCs w:val="24"/>
        </w:rPr>
        <w:t>i ziarist, membru de onoare al Academiei Române</w:t>
      </w:r>
      <w:r w:rsidR="00ED4B9E" w:rsidRPr="00A92493">
        <w:rPr>
          <w:rFonts w:ascii="Times New Roman" w:hAnsi="Times New Roman" w:cs="Times New Roman"/>
          <w:sz w:val="24"/>
          <w:szCs w:val="24"/>
        </w:rPr>
        <w:t xml:space="preserve">, </w:t>
      </w:r>
      <w:r w:rsidR="00DB3C56">
        <w:rPr>
          <w:rFonts w:ascii="Times New Roman" w:hAnsi="Times New Roman" w:cs="Times New Roman"/>
          <w:sz w:val="24"/>
          <w:szCs w:val="24"/>
        </w:rPr>
        <w:t>aprecia numărul romilor î</w:t>
      </w:r>
      <w:r w:rsidR="005C21E4" w:rsidRPr="00A92493">
        <w:rPr>
          <w:rFonts w:ascii="Times New Roman" w:hAnsi="Times New Roman" w:cs="Times New Roman"/>
          <w:sz w:val="24"/>
          <w:szCs w:val="24"/>
        </w:rPr>
        <w:t xml:space="preserve">n lucrarea </w:t>
      </w:r>
      <w:r w:rsidR="005C21E4" w:rsidRPr="00A92493">
        <w:rPr>
          <w:rFonts w:ascii="Times New Roman" w:hAnsi="Times New Roman" w:cs="Times New Roman"/>
          <w:i/>
          <w:sz w:val="24"/>
          <w:szCs w:val="24"/>
        </w:rPr>
        <w:t>Provinces d'origine roumaine</w:t>
      </w:r>
      <w:r w:rsidR="00ED4B9E" w:rsidRPr="00A92493">
        <w:rPr>
          <w:rFonts w:ascii="Times New Roman" w:hAnsi="Times New Roman" w:cs="Times New Roman"/>
          <w:sz w:val="24"/>
          <w:szCs w:val="24"/>
        </w:rPr>
        <w:t>, ca fiind în M</w:t>
      </w:r>
      <w:r w:rsidR="005C21E4" w:rsidRPr="00A92493">
        <w:rPr>
          <w:rFonts w:ascii="Times New Roman" w:hAnsi="Times New Roman" w:cs="Times New Roman"/>
          <w:sz w:val="24"/>
          <w:szCs w:val="24"/>
        </w:rPr>
        <w:t>oldova la 100</w:t>
      </w:r>
      <w:r w:rsidR="00CA2E5E" w:rsidRPr="00A92493">
        <w:rPr>
          <w:rFonts w:ascii="Times New Roman" w:hAnsi="Times New Roman" w:cs="Times New Roman"/>
          <w:sz w:val="24"/>
          <w:szCs w:val="24"/>
        </w:rPr>
        <w:t>.</w:t>
      </w:r>
      <w:r w:rsidR="005C21E4" w:rsidRPr="00A92493">
        <w:rPr>
          <w:rFonts w:ascii="Times New Roman" w:hAnsi="Times New Roman" w:cs="Times New Roman"/>
          <w:sz w:val="24"/>
          <w:szCs w:val="24"/>
        </w:rPr>
        <w:t>000</w:t>
      </w:r>
      <w:r w:rsidR="00ED4B9E" w:rsidRPr="00A92493">
        <w:rPr>
          <w:rFonts w:ascii="Times New Roman" w:hAnsi="Times New Roman" w:cs="Times New Roman"/>
          <w:sz w:val="24"/>
          <w:szCs w:val="24"/>
        </w:rPr>
        <w:t xml:space="preserve"> de persoane, iar al celor din V</w:t>
      </w:r>
      <w:r w:rsidR="005C21E4" w:rsidRPr="00A92493">
        <w:rPr>
          <w:rFonts w:ascii="Times New Roman" w:hAnsi="Times New Roman" w:cs="Times New Roman"/>
          <w:sz w:val="24"/>
          <w:szCs w:val="24"/>
        </w:rPr>
        <w:t>alahia la 150</w:t>
      </w:r>
      <w:r w:rsidR="00ED4B9E" w:rsidRPr="00A92493">
        <w:rPr>
          <w:rFonts w:ascii="Times New Roman" w:hAnsi="Times New Roman" w:cs="Times New Roman"/>
          <w:sz w:val="24"/>
          <w:szCs w:val="24"/>
        </w:rPr>
        <w:t>.</w:t>
      </w:r>
      <w:r w:rsidR="005C21E4" w:rsidRPr="00A92493">
        <w:rPr>
          <w:rFonts w:ascii="Times New Roman" w:hAnsi="Times New Roman" w:cs="Times New Roman"/>
          <w:sz w:val="24"/>
          <w:szCs w:val="24"/>
        </w:rPr>
        <w:t>000 de persoane.</w:t>
      </w:r>
    </w:p>
    <w:p w:rsidR="00001330" w:rsidRPr="00A92493" w:rsidRDefault="00D5490F"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D44A0E" w:rsidRPr="00A92493">
        <w:t>În Rusia Ţarului Alexandru al II-lea (1855-1881) autorităţile ţariste</w:t>
      </w:r>
      <w:r w:rsidR="00E00B25" w:rsidRPr="00A92493">
        <w:t xml:space="preserve"> obligă romii ruşi satisfacerea serviciului militar, liber</w:t>
      </w:r>
      <w:r w:rsidR="00195E7D">
        <w:t xml:space="preserve"> </w:t>
      </w:r>
      <w:r w:rsidR="00001330" w:rsidRPr="00A92493">
        <w:rPr>
          <w:i/>
        </w:rPr>
        <w:t>alături de alţi membri ai domeniului căruia îi aparţin</w:t>
      </w:r>
      <w:r w:rsidR="00341FB7" w:rsidRPr="00A92493">
        <w:t>, drumul de acces în rândurile armatei ţariste fiind</w:t>
      </w:r>
      <w:r w:rsidR="00195E7D">
        <w:t xml:space="preserve"> </w:t>
      </w:r>
      <w:r w:rsidR="00341FB7" w:rsidRPr="00A92493">
        <w:t>liber în condiţiile în care până atunci, romi</w:t>
      </w:r>
      <w:r w:rsidR="00001330" w:rsidRPr="00A92493">
        <w:t xml:space="preserve"> se bucuraseră de privilegiul de a fi scutiţi de serviciul militar</w:t>
      </w:r>
    </w:p>
    <w:p w:rsidR="006653D0" w:rsidRPr="00A92493" w:rsidRDefault="00A96693"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6653D0" w:rsidRPr="00A92493">
        <w:rPr>
          <w:rFonts w:ascii="Times New Roman" w:hAnsi="Times New Roman" w:cs="Times New Roman"/>
          <w:sz w:val="24"/>
          <w:szCs w:val="24"/>
        </w:rPr>
        <w:t>În Belgia</w:t>
      </w:r>
      <w:r w:rsidR="003E605E" w:rsidRPr="00A92493">
        <w:rPr>
          <w:rFonts w:ascii="Times New Roman" w:hAnsi="Times New Roman" w:cs="Times New Roman"/>
          <w:sz w:val="24"/>
          <w:szCs w:val="24"/>
        </w:rPr>
        <w:t>,</w:t>
      </w:r>
      <w:r w:rsidR="006653D0" w:rsidRPr="00A92493">
        <w:rPr>
          <w:rFonts w:ascii="Times New Roman" w:hAnsi="Times New Roman" w:cs="Times New Roman"/>
          <w:sz w:val="24"/>
          <w:szCs w:val="24"/>
        </w:rPr>
        <w:t>o serie de decrete</w:t>
      </w:r>
      <w:r w:rsidR="003E605E" w:rsidRPr="00A92493">
        <w:rPr>
          <w:rFonts w:ascii="Times New Roman" w:hAnsi="Times New Roman" w:cs="Times New Roman"/>
          <w:sz w:val="24"/>
          <w:szCs w:val="24"/>
        </w:rPr>
        <w:t>,</w:t>
      </w:r>
      <w:r w:rsidR="006653D0" w:rsidRPr="00A92493">
        <w:rPr>
          <w:rFonts w:ascii="Times New Roman" w:hAnsi="Times New Roman" w:cs="Times New Roman"/>
          <w:sz w:val="24"/>
          <w:szCs w:val="24"/>
        </w:rPr>
        <w:t xml:space="preserve"> emise de autorităţi </w:t>
      </w:r>
      <w:r w:rsidR="003E605E" w:rsidRPr="00A92493">
        <w:rPr>
          <w:rFonts w:ascii="Times New Roman" w:hAnsi="Times New Roman" w:cs="Times New Roman"/>
          <w:sz w:val="24"/>
          <w:szCs w:val="24"/>
        </w:rPr>
        <w:t xml:space="preserve">între 1856 </w:t>
      </w:r>
      <w:r w:rsidR="003E605E" w:rsidRPr="00A92493">
        <w:rPr>
          <w:rFonts w:ascii="Cambria Math" w:hAnsi="Cambria Math" w:cs="Cambria Math"/>
          <w:sz w:val="24"/>
          <w:szCs w:val="24"/>
        </w:rPr>
        <w:t>ș</w:t>
      </w:r>
      <w:r w:rsidR="003E605E" w:rsidRPr="00A92493">
        <w:rPr>
          <w:rFonts w:ascii="Times New Roman" w:hAnsi="Times New Roman" w:cs="Times New Roman"/>
          <w:sz w:val="24"/>
          <w:szCs w:val="24"/>
        </w:rPr>
        <w:t xml:space="preserve">i 1900, </w:t>
      </w:r>
      <w:r w:rsidR="006653D0" w:rsidRPr="00A92493">
        <w:rPr>
          <w:rFonts w:ascii="Times New Roman" w:hAnsi="Times New Roman" w:cs="Times New Roman"/>
          <w:sz w:val="24"/>
          <w:szCs w:val="24"/>
        </w:rPr>
        <w:t>au făcut ca rom</w:t>
      </w:r>
      <w:r w:rsidR="003E605E" w:rsidRPr="00A92493">
        <w:rPr>
          <w:rFonts w:ascii="Times New Roman" w:hAnsi="Times New Roman" w:cs="Times New Roman"/>
          <w:sz w:val="24"/>
          <w:szCs w:val="24"/>
        </w:rPr>
        <w:t>i</w:t>
      </w:r>
      <w:r w:rsidR="006653D0" w:rsidRPr="00A92493">
        <w:rPr>
          <w:rFonts w:ascii="Times New Roman" w:hAnsi="Times New Roman" w:cs="Times New Roman"/>
          <w:sz w:val="24"/>
          <w:szCs w:val="24"/>
        </w:rPr>
        <w:t>i nomazi să nu f</w:t>
      </w:r>
      <w:r w:rsidR="003E605E" w:rsidRPr="00A92493">
        <w:rPr>
          <w:rFonts w:ascii="Times New Roman" w:hAnsi="Times New Roman" w:cs="Times New Roman"/>
          <w:sz w:val="24"/>
          <w:szCs w:val="24"/>
        </w:rPr>
        <w:t>ie incluşi</w:t>
      </w:r>
      <w:r w:rsidR="00573F19" w:rsidRPr="00A92493">
        <w:rPr>
          <w:rFonts w:ascii="Times New Roman" w:hAnsi="Times New Roman" w:cs="Times New Roman"/>
          <w:sz w:val="24"/>
          <w:szCs w:val="24"/>
        </w:rPr>
        <w:t xml:space="preserve"> în registrele populaţ</w:t>
      </w:r>
      <w:r w:rsidR="006653D0" w:rsidRPr="00A92493">
        <w:rPr>
          <w:rFonts w:ascii="Times New Roman" w:hAnsi="Times New Roman" w:cs="Times New Roman"/>
          <w:sz w:val="24"/>
          <w:szCs w:val="24"/>
        </w:rPr>
        <w:t xml:space="preserve">iei . </w:t>
      </w:r>
    </w:p>
    <w:p w:rsidR="004135EA" w:rsidRPr="00A92493" w:rsidRDefault="00620D5D"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986CDF">
        <w:rPr>
          <w:rFonts w:hAnsi="Symbol"/>
          <w:sz w:val="24"/>
          <w:szCs w:val="24"/>
        </w:rPr>
        <w:t xml:space="preserve"> </w:t>
      </w:r>
      <w:r w:rsidRPr="00A92493">
        <w:rPr>
          <w:rFonts w:ascii="Times New Roman" w:hAnsi="Times New Roman" w:cs="Times New Roman"/>
          <w:sz w:val="24"/>
          <w:szCs w:val="24"/>
        </w:rPr>
        <w:t>Î</w:t>
      </w:r>
      <w:r w:rsidR="004135EA" w:rsidRPr="00A92493">
        <w:rPr>
          <w:rFonts w:ascii="Times New Roman" w:hAnsi="Times New Roman" w:cs="Times New Roman"/>
          <w:sz w:val="24"/>
          <w:szCs w:val="24"/>
        </w:rPr>
        <w:t>n Persi</w:t>
      </w:r>
      <w:r w:rsidR="003E605E" w:rsidRPr="00A92493">
        <w:rPr>
          <w:rFonts w:ascii="Times New Roman" w:hAnsi="Times New Roman" w:cs="Times New Roman"/>
          <w:sz w:val="24"/>
          <w:szCs w:val="24"/>
        </w:rPr>
        <w:t>a</w:t>
      </w:r>
      <w:r w:rsidR="00B01902" w:rsidRPr="00A92493">
        <w:rPr>
          <w:rFonts w:ascii="Times New Roman" w:hAnsi="Times New Roman" w:cs="Times New Roman"/>
          <w:sz w:val="24"/>
          <w:szCs w:val="24"/>
        </w:rPr>
        <w:t xml:space="preserve"> tră</w:t>
      </w:r>
      <w:r w:rsidRPr="00A92493">
        <w:rPr>
          <w:rFonts w:ascii="Times New Roman" w:hAnsi="Times New Roman" w:cs="Times New Roman"/>
          <w:sz w:val="24"/>
          <w:szCs w:val="24"/>
        </w:rPr>
        <w:t xml:space="preserve">iau în acest an nu mai puţin de </w:t>
      </w:r>
      <w:r w:rsidR="004135EA" w:rsidRPr="00A92493">
        <w:rPr>
          <w:rFonts w:ascii="Times New Roman" w:hAnsi="Times New Roman" w:cs="Times New Roman"/>
          <w:sz w:val="24"/>
          <w:szCs w:val="24"/>
        </w:rPr>
        <w:t>3</w:t>
      </w:r>
      <w:r w:rsidRPr="00A92493">
        <w:rPr>
          <w:rFonts w:ascii="Times New Roman" w:hAnsi="Times New Roman" w:cs="Times New Roman"/>
          <w:sz w:val="24"/>
          <w:szCs w:val="24"/>
        </w:rPr>
        <w:t>.</w:t>
      </w:r>
      <w:r w:rsidR="004135EA" w:rsidRPr="00A92493">
        <w:rPr>
          <w:rFonts w:ascii="Times New Roman" w:hAnsi="Times New Roman" w:cs="Times New Roman"/>
          <w:sz w:val="24"/>
          <w:szCs w:val="24"/>
        </w:rPr>
        <w:t xml:space="preserve">000 </w:t>
      </w:r>
      <w:r w:rsidRPr="00A92493">
        <w:rPr>
          <w:rFonts w:ascii="Times New Roman" w:hAnsi="Times New Roman" w:cs="Times New Roman"/>
          <w:sz w:val="24"/>
          <w:szCs w:val="24"/>
        </w:rPr>
        <w:t>de familii</w:t>
      </w:r>
      <w:r w:rsidR="004135EA" w:rsidRPr="00A92493">
        <w:rPr>
          <w:rFonts w:ascii="Times New Roman" w:hAnsi="Times New Roman" w:cs="Times New Roman"/>
          <w:sz w:val="24"/>
          <w:szCs w:val="24"/>
        </w:rPr>
        <w:t>,</w:t>
      </w:r>
      <w:r w:rsidRPr="00A92493">
        <w:rPr>
          <w:rFonts w:ascii="Times New Roman" w:hAnsi="Times New Roman" w:cs="Times New Roman"/>
          <w:sz w:val="24"/>
          <w:szCs w:val="24"/>
        </w:rPr>
        <w:t xml:space="preserve"> cea ce dovedeşte existenţa unui număr mare de romi în această parte alumii.</w:t>
      </w:r>
      <w:r w:rsidRPr="00A92493">
        <w:rPr>
          <w:rStyle w:val="notranslate"/>
          <w:rFonts w:ascii="Times New Roman" w:hAnsi="Times New Roman" w:cs="Times New Roman"/>
          <w:sz w:val="24"/>
          <w:szCs w:val="24"/>
        </w:rPr>
        <w:t xml:space="preserve"> În Egiptul epocii unul </w:t>
      </w:r>
      <w:r w:rsidR="004135EA" w:rsidRPr="00A92493">
        <w:rPr>
          <w:rStyle w:val="notranslate"/>
          <w:rFonts w:ascii="Times New Roman" w:hAnsi="Times New Roman" w:cs="Times New Roman"/>
          <w:sz w:val="24"/>
          <w:szCs w:val="24"/>
        </w:rPr>
        <w:t xml:space="preserve">dintre cele trei </w:t>
      </w:r>
      <w:r w:rsidRPr="00A92493">
        <w:rPr>
          <w:rStyle w:val="notranslate"/>
          <w:rFonts w:ascii="Times New Roman" w:hAnsi="Times New Roman" w:cs="Times New Roman"/>
          <w:sz w:val="24"/>
          <w:szCs w:val="24"/>
        </w:rPr>
        <w:t>mari triburi de romi</w:t>
      </w:r>
      <w:r w:rsidR="004135EA"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respectiv </w:t>
      </w:r>
      <w:r w:rsidRPr="00A92493">
        <w:rPr>
          <w:rStyle w:val="notranslate"/>
          <w:rFonts w:ascii="Times New Roman" w:hAnsi="Times New Roman" w:cs="Times New Roman"/>
          <w:i/>
          <w:sz w:val="24"/>
          <w:szCs w:val="24"/>
        </w:rPr>
        <w:t>g</w:t>
      </w:r>
      <w:r w:rsidR="004135EA" w:rsidRPr="00A92493">
        <w:rPr>
          <w:rStyle w:val="notranslate"/>
          <w:rFonts w:ascii="Times New Roman" w:hAnsi="Times New Roman" w:cs="Times New Roman"/>
          <w:i/>
          <w:sz w:val="24"/>
          <w:szCs w:val="24"/>
        </w:rPr>
        <w:t>hagars</w:t>
      </w:r>
      <w:r w:rsidR="004135EA" w:rsidRPr="00A92493">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cuprindea circa </w:t>
      </w:r>
      <w:r w:rsidR="004135EA" w:rsidRPr="00A92493">
        <w:rPr>
          <w:rStyle w:val="notranslate"/>
          <w:rFonts w:ascii="Times New Roman" w:hAnsi="Times New Roman" w:cs="Times New Roman"/>
          <w:sz w:val="24"/>
          <w:szCs w:val="24"/>
        </w:rPr>
        <w:t xml:space="preserve">16.000 </w:t>
      </w:r>
      <w:r w:rsidR="00A50DDD">
        <w:rPr>
          <w:rStyle w:val="notranslate"/>
          <w:rFonts w:ascii="Times New Roman" w:hAnsi="Times New Roman" w:cs="Times New Roman"/>
          <w:sz w:val="24"/>
          <w:szCs w:val="24"/>
        </w:rPr>
        <w:t>de membri</w:t>
      </w:r>
      <w:r w:rsidRPr="00A92493">
        <w:rPr>
          <w:rStyle w:val="notranslate"/>
          <w:rFonts w:ascii="Times New Roman" w:hAnsi="Times New Roman" w:cs="Times New Roman"/>
          <w:sz w:val="24"/>
          <w:szCs w:val="24"/>
        </w:rPr>
        <w:t>.</w:t>
      </w:r>
    </w:p>
    <w:p w:rsidR="006642A4" w:rsidRPr="00A92493" w:rsidRDefault="000536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1857</w:t>
      </w:r>
      <w:r w:rsidR="00986CDF">
        <w:rPr>
          <w:rFonts w:ascii="Times New Roman" w:hAnsi="Times New Roman" w:cs="Times New Roman"/>
          <w:b/>
          <w:sz w:val="24"/>
          <w:szCs w:val="24"/>
        </w:rPr>
        <w:t xml:space="preserve"> </w:t>
      </w:r>
      <w:r w:rsidR="006642A4" w:rsidRPr="00A92493">
        <w:rPr>
          <w:rFonts w:hAnsi="Symbol"/>
          <w:sz w:val="24"/>
          <w:szCs w:val="24"/>
        </w:rPr>
        <w:t></w:t>
      </w:r>
      <w:r w:rsidR="00986CDF">
        <w:rPr>
          <w:rFonts w:hAnsi="Symbol"/>
          <w:sz w:val="24"/>
          <w:szCs w:val="24"/>
        </w:rPr>
        <w:t xml:space="preserve"> </w:t>
      </w:r>
      <w:r w:rsidR="00CA2E5E" w:rsidRPr="00A92493">
        <w:rPr>
          <w:rFonts w:ascii="Times New Roman" w:hAnsi="Times New Roman" w:cs="Times New Roman"/>
          <w:sz w:val="24"/>
          <w:szCs w:val="24"/>
        </w:rPr>
        <w:t>În Moldova</w:t>
      </w:r>
      <w:r w:rsidR="00924861">
        <w:rPr>
          <w:rFonts w:ascii="Times New Roman" w:hAnsi="Times New Roman" w:cs="Times New Roman"/>
          <w:sz w:val="24"/>
          <w:szCs w:val="24"/>
        </w:rPr>
        <w:t xml:space="preserve"> </w:t>
      </w:r>
      <w:r w:rsidR="006642A4" w:rsidRPr="00A92493">
        <w:rPr>
          <w:rFonts w:ascii="Times New Roman" w:hAnsi="Times New Roman" w:cs="Times New Roman"/>
          <w:i/>
          <w:sz w:val="24"/>
          <w:szCs w:val="24"/>
        </w:rPr>
        <w:t>doi romi fac parte din Divanul ad-hoc</w:t>
      </w:r>
      <w:r w:rsidR="006642A4" w:rsidRPr="00A92493">
        <w:rPr>
          <w:rFonts w:ascii="Times New Roman" w:hAnsi="Times New Roman" w:cs="Times New Roman"/>
          <w:sz w:val="24"/>
          <w:szCs w:val="24"/>
        </w:rPr>
        <w:t>, instituţie cu un rol consultativ în problema unirii.</w:t>
      </w:r>
    </w:p>
    <w:p w:rsidR="00341FB7" w:rsidRPr="00A92493" w:rsidRDefault="00A96693"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8D16B6" w:rsidRPr="00A92493">
        <w:rPr>
          <w:rFonts w:ascii="Times New Roman" w:hAnsi="Times New Roman" w:cs="Times New Roman"/>
          <w:sz w:val="24"/>
          <w:szCs w:val="24"/>
        </w:rPr>
        <w:t>În Valahia conform statistici întocmite de Ministerul de Finanţe romii emancipaţi erau în număr de 33.267 de familii,</w:t>
      </w:r>
      <w:r w:rsidR="00A50DDD">
        <w:rPr>
          <w:rFonts w:ascii="Times New Roman" w:hAnsi="Times New Roman" w:cs="Times New Roman"/>
          <w:sz w:val="24"/>
          <w:szCs w:val="24"/>
        </w:rPr>
        <w:t xml:space="preserve"> cu</w:t>
      </w:r>
      <w:r w:rsidR="008D16B6" w:rsidRPr="00A92493">
        <w:rPr>
          <w:rFonts w:ascii="Times New Roman" w:hAnsi="Times New Roman" w:cs="Times New Roman"/>
          <w:sz w:val="24"/>
          <w:szCs w:val="24"/>
        </w:rPr>
        <w:t xml:space="preserve"> 6.241 de familii de romi ai statului, 12.081de familii de romi mănăstireşti şi 14.945 de familii de romi particulari, populaţia </w:t>
      </w:r>
      <w:r w:rsidR="00A50DDD">
        <w:rPr>
          <w:rFonts w:ascii="Times New Roman" w:hAnsi="Times New Roman" w:cs="Times New Roman"/>
          <w:sz w:val="24"/>
          <w:szCs w:val="24"/>
        </w:rPr>
        <w:t xml:space="preserve">totală a </w:t>
      </w:r>
      <w:r w:rsidR="008D16B6" w:rsidRPr="00A92493">
        <w:rPr>
          <w:rFonts w:ascii="Times New Roman" w:hAnsi="Times New Roman" w:cs="Times New Roman"/>
          <w:sz w:val="24"/>
          <w:szCs w:val="24"/>
        </w:rPr>
        <w:t xml:space="preserve">principatului fiind de 466.152 </w:t>
      </w:r>
      <w:r w:rsidR="005720C9">
        <w:rPr>
          <w:rFonts w:ascii="Times New Roman" w:hAnsi="Times New Roman" w:cs="Times New Roman"/>
          <w:sz w:val="24"/>
          <w:szCs w:val="24"/>
        </w:rPr>
        <w:t xml:space="preserve">de </w:t>
      </w:r>
      <w:r w:rsidR="008D16B6" w:rsidRPr="00A92493">
        <w:rPr>
          <w:rFonts w:ascii="Times New Roman" w:hAnsi="Times New Roman" w:cs="Times New Roman"/>
          <w:sz w:val="24"/>
          <w:szCs w:val="24"/>
        </w:rPr>
        <w:t xml:space="preserve">familii, adică 2.330.760 </w:t>
      </w:r>
      <w:r w:rsidR="005720C9">
        <w:rPr>
          <w:rFonts w:ascii="Times New Roman" w:hAnsi="Times New Roman" w:cs="Times New Roman"/>
          <w:sz w:val="24"/>
          <w:szCs w:val="24"/>
        </w:rPr>
        <w:t xml:space="preserve">de </w:t>
      </w:r>
      <w:r w:rsidR="008D16B6" w:rsidRPr="00A92493">
        <w:rPr>
          <w:rFonts w:ascii="Times New Roman" w:hAnsi="Times New Roman" w:cs="Times New Roman"/>
          <w:sz w:val="24"/>
          <w:szCs w:val="24"/>
        </w:rPr>
        <w:t xml:space="preserve">suflete. </w:t>
      </w:r>
      <w:r w:rsidR="00D65DE2" w:rsidRPr="00A92493">
        <w:rPr>
          <w:rFonts w:ascii="Times New Roman" w:hAnsi="Times New Roman" w:cs="Times New Roman"/>
          <w:sz w:val="24"/>
          <w:szCs w:val="24"/>
        </w:rPr>
        <w:t>Înt</w:t>
      </w:r>
      <w:r w:rsidR="0036022E" w:rsidRPr="00A92493">
        <w:rPr>
          <w:rFonts w:ascii="Times New Roman" w:hAnsi="Times New Roman" w:cs="Times New Roman"/>
          <w:sz w:val="24"/>
          <w:szCs w:val="24"/>
        </w:rPr>
        <w:t>r-o statistică fiscală este menţ</w:t>
      </w:r>
      <w:r w:rsidR="00D65DE2" w:rsidRPr="00A92493">
        <w:rPr>
          <w:rFonts w:ascii="Times New Roman" w:hAnsi="Times New Roman" w:cs="Times New Roman"/>
          <w:sz w:val="24"/>
          <w:szCs w:val="24"/>
        </w:rPr>
        <w:t>ionat în anul 1959 un număr de 32.010 de familii de romi dezrobiţi.</w:t>
      </w:r>
      <w:r w:rsidR="0036022E" w:rsidRPr="00A92493">
        <w:rPr>
          <w:rFonts w:ascii="Times New Roman" w:hAnsi="Times New Roman" w:cs="Times New Roman"/>
          <w:sz w:val="24"/>
          <w:szCs w:val="24"/>
        </w:rPr>
        <w:t xml:space="preserve"> În Valahia grupuri</w:t>
      </w:r>
      <w:r w:rsidR="005720C9">
        <w:rPr>
          <w:rFonts w:ascii="Times New Roman" w:hAnsi="Times New Roman" w:cs="Times New Roman"/>
          <w:sz w:val="24"/>
          <w:szCs w:val="24"/>
        </w:rPr>
        <w:t xml:space="preserve"> consistente numeric de rom</w:t>
      </w:r>
      <w:r w:rsidR="000051E3">
        <w:rPr>
          <w:rFonts w:ascii="Times New Roman" w:hAnsi="Times New Roman" w:cs="Times New Roman"/>
          <w:sz w:val="24"/>
          <w:szCs w:val="24"/>
        </w:rPr>
        <w:t>i sunt strămutate masiv</w:t>
      </w:r>
      <w:r w:rsidR="0036022E" w:rsidRPr="00A92493">
        <w:rPr>
          <w:rFonts w:ascii="Times New Roman" w:hAnsi="Times New Roman" w:cs="Times New Roman"/>
          <w:sz w:val="24"/>
          <w:szCs w:val="24"/>
        </w:rPr>
        <w:t xml:space="preserve"> din mediul rural în mahalalele urbane</w:t>
      </w:r>
      <w:r w:rsidR="0036022E" w:rsidRPr="00A92493">
        <w:t>.</w:t>
      </w:r>
      <w:r w:rsidR="00924861">
        <w:t xml:space="preserve"> </w:t>
      </w:r>
      <w:r w:rsidR="006642A4" w:rsidRPr="00A92493">
        <w:rPr>
          <w:rFonts w:ascii="Times New Roman" w:hAnsi="Times New Roman" w:cs="Times New Roman"/>
          <w:sz w:val="24"/>
          <w:szCs w:val="24"/>
        </w:rPr>
        <w:t>În celălal</w:t>
      </w:r>
      <w:r w:rsidR="005720C9">
        <w:rPr>
          <w:rFonts w:ascii="Times New Roman" w:hAnsi="Times New Roman" w:cs="Times New Roman"/>
          <w:sz w:val="24"/>
          <w:szCs w:val="24"/>
        </w:rPr>
        <w:t>t principat românesc,</w:t>
      </w:r>
      <w:r w:rsidR="006642A4" w:rsidRPr="00A92493">
        <w:rPr>
          <w:rFonts w:ascii="Times New Roman" w:hAnsi="Times New Roman" w:cs="Times New Roman"/>
          <w:sz w:val="24"/>
          <w:szCs w:val="24"/>
        </w:rPr>
        <w:t xml:space="preserve"> din1856, când au fost eliberaţi robii particularilor, romii nu mai sunt menţionaţi separat în statistici, estimările epoci</w:t>
      </w:r>
      <w:r w:rsidR="00CA2E5E" w:rsidRPr="00A92493">
        <w:rPr>
          <w:rFonts w:ascii="Times New Roman" w:hAnsi="Times New Roman" w:cs="Times New Roman"/>
          <w:sz w:val="24"/>
          <w:szCs w:val="24"/>
        </w:rPr>
        <w:t xml:space="preserve"> avansând un număr de 100.000-</w:t>
      </w:r>
      <w:r w:rsidR="006642A4" w:rsidRPr="00A92493">
        <w:rPr>
          <w:rFonts w:ascii="Times New Roman" w:hAnsi="Times New Roman" w:cs="Times New Roman"/>
          <w:sz w:val="24"/>
          <w:szCs w:val="24"/>
        </w:rPr>
        <w:t>120.000</w:t>
      </w:r>
      <w:r w:rsidR="00CA2E5E" w:rsidRPr="00A92493">
        <w:rPr>
          <w:rFonts w:ascii="Times New Roman" w:hAnsi="Times New Roman" w:cs="Times New Roman"/>
          <w:sz w:val="24"/>
          <w:szCs w:val="24"/>
        </w:rPr>
        <w:t xml:space="preserve"> de</w:t>
      </w:r>
      <w:r w:rsidR="006642A4" w:rsidRPr="00A92493">
        <w:rPr>
          <w:rFonts w:ascii="Times New Roman" w:hAnsi="Times New Roman" w:cs="Times New Roman"/>
          <w:sz w:val="24"/>
          <w:szCs w:val="24"/>
        </w:rPr>
        <w:t xml:space="preserve"> romi moldoveni, adică un procent tot de circa 7% din totalul populaţiei Moldovei de 1.463.927 </w:t>
      </w:r>
      <w:r w:rsidR="00CA2E5E" w:rsidRPr="00A92493">
        <w:rPr>
          <w:rFonts w:ascii="Times New Roman" w:hAnsi="Times New Roman" w:cs="Times New Roman"/>
          <w:sz w:val="24"/>
          <w:szCs w:val="24"/>
        </w:rPr>
        <w:t xml:space="preserve">de </w:t>
      </w:r>
      <w:r w:rsidR="006642A4" w:rsidRPr="00A92493">
        <w:rPr>
          <w:rFonts w:ascii="Times New Roman" w:hAnsi="Times New Roman" w:cs="Times New Roman"/>
          <w:sz w:val="24"/>
          <w:szCs w:val="24"/>
        </w:rPr>
        <w:t>persoane recenzate î</w:t>
      </w:r>
      <w:r w:rsidR="005720C9">
        <w:rPr>
          <w:rFonts w:ascii="Times New Roman" w:hAnsi="Times New Roman" w:cs="Times New Roman"/>
          <w:sz w:val="24"/>
          <w:szCs w:val="24"/>
        </w:rPr>
        <w:t>n 1859.</w:t>
      </w:r>
      <w:r w:rsidR="000051E3">
        <w:rPr>
          <w:rFonts w:ascii="Times New Roman" w:hAnsi="Times New Roman" w:cs="Times New Roman"/>
          <w:sz w:val="24"/>
          <w:szCs w:val="24"/>
        </w:rPr>
        <w:t xml:space="preserve"> În principate </w:t>
      </w:r>
      <w:r w:rsidR="006642A4" w:rsidRPr="00A92493">
        <w:rPr>
          <w:rFonts w:ascii="Times New Roman" w:hAnsi="Times New Roman" w:cs="Times New Roman"/>
          <w:sz w:val="24"/>
          <w:szCs w:val="24"/>
        </w:rPr>
        <w:t>vieţuiau ap</w:t>
      </w:r>
      <w:r w:rsidR="00CA2E5E" w:rsidRPr="00A92493">
        <w:rPr>
          <w:rFonts w:ascii="Times New Roman" w:hAnsi="Times New Roman" w:cs="Times New Roman"/>
          <w:sz w:val="24"/>
          <w:szCs w:val="24"/>
        </w:rPr>
        <w:t xml:space="preserve">roximativ 200.000-250.000 de </w:t>
      </w:r>
      <w:r w:rsidR="006642A4" w:rsidRPr="00A92493">
        <w:rPr>
          <w:rFonts w:ascii="Times New Roman" w:hAnsi="Times New Roman" w:cs="Times New Roman"/>
          <w:sz w:val="24"/>
          <w:szCs w:val="24"/>
        </w:rPr>
        <w:t xml:space="preserve">romi, respectiv circa o treime din numărul </w:t>
      </w:r>
      <w:r w:rsidR="000051E3">
        <w:rPr>
          <w:rFonts w:ascii="Times New Roman" w:hAnsi="Times New Roman" w:cs="Times New Roman"/>
          <w:sz w:val="24"/>
          <w:szCs w:val="24"/>
        </w:rPr>
        <w:t xml:space="preserve">total al </w:t>
      </w:r>
      <w:r w:rsidR="000051E3" w:rsidRPr="00A92493">
        <w:rPr>
          <w:rFonts w:ascii="Times New Roman" w:hAnsi="Times New Roman" w:cs="Times New Roman"/>
          <w:sz w:val="24"/>
          <w:szCs w:val="24"/>
        </w:rPr>
        <w:t>romilor din Europa</w:t>
      </w:r>
      <w:r w:rsidR="000051E3">
        <w:rPr>
          <w:rFonts w:ascii="Times New Roman" w:hAnsi="Times New Roman" w:cs="Times New Roman"/>
          <w:sz w:val="24"/>
          <w:szCs w:val="24"/>
        </w:rPr>
        <w:t>, estimat de către specialişti.</w:t>
      </w:r>
      <w:r w:rsidR="002C533D" w:rsidRPr="00A92493">
        <w:rPr>
          <w:rFonts w:ascii="Times New Roman" w:hAnsi="Times New Roman" w:cs="Times New Roman"/>
          <w:sz w:val="24"/>
          <w:szCs w:val="24"/>
        </w:rPr>
        <w:br/>
      </w:r>
      <w:r w:rsidRPr="00A92493">
        <w:rPr>
          <w:rFonts w:hAnsi="Symbol"/>
          <w:sz w:val="24"/>
          <w:szCs w:val="24"/>
        </w:rPr>
        <w:t></w:t>
      </w:r>
      <w:r w:rsidR="00986CDF">
        <w:rPr>
          <w:rFonts w:hAnsi="Symbol"/>
          <w:sz w:val="24"/>
          <w:szCs w:val="24"/>
        </w:rPr>
        <w:t xml:space="preserve"> </w:t>
      </w:r>
      <w:r w:rsidR="006E594B" w:rsidRPr="00A92493">
        <w:rPr>
          <w:rFonts w:ascii="Times New Roman" w:hAnsi="Times New Roman" w:cs="Times New Roman"/>
          <w:sz w:val="24"/>
          <w:szCs w:val="24"/>
        </w:rPr>
        <w:t xml:space="preserve">Jean Alexandre </w:t>
      </w:r>
      <w:r w:rsidR="003257DB" w:rsidRPr="00A92493">
        <w:rPr>
          <w:rFonts w:ascii="Times New Roman" w:hAnsi="Times New Roman" w:cs="Times New Roman"/>
          <w:sz w:val="24"/>
          <w:szCs w:val="24"/>
        </w:rPr>
        <w:t>Vaillant, profesor de literatură</w:t>
      </w:r>
      <w:r w:rsidR="0036022E" w:rsidRPr="00A92493">
        <w:rPr>
          <w:rFonts w:ascii="Times New Roman" w:hAnsi="Times New Roman" w:cs="Times New Roman"/>
          <w:sz w:val="24"/>
          <w:szCs w:val="24"/>
        </w:rPr>
        <w:t xml:space="preserve"> la Ş</w:t>
      </w:r>
      <w:r w:rsidR="00901921" w:rsidRPr="00A92493">
        <w:rPr>
          <w:rFonts w:ascii="Times New Roman" w:hAnsi="Times New Roman" w:cs="Times New Roman"/>
          <w:sz w:val="24"/>
          <w:szCs w:val="24"/>
        </w:rPr>
        <w:t>coala N</w:t>
      </w:r>
      <w:r w:rsidR="0036022E" w:rsidRPr="00A92493">
        <w:rPr>
          <w:rFonts w:ascii="Times New Roman" w:hAnsi="Times New Roman" w:cs="Times New Roman"/>
          <w:sz w:val="24"/>
          <w:szCs w:val="24"/>
        </w:rPr>
        <w:t>aţ</w:t>
      </w:r>
      <w:r w:rsidR="003257DB" w:rsidRPr="00A92493">
        <w:rPr>
          <w:rFonts w:ascii="Times New Roman" w:hAnsi="Times New Roman" w:cs="Times New Roman"/>
          <w:sz w:val="24"/>
          <w:szCs w:val="24"/>
        </w:rPr>
        <w:t>ionalăSfântul Sava din Bucureş</w:t>
      </w:r>
      <w:r w:rsidR="002C533D" w:rsidRPr="00A92493">
        <w:rPr>
          <w:rFonts w:ascii="Times New Roman" w:hAnsi="Times New Roman" w:cs="Times New Roman"/>
          <w:sz w:val="24"/>
          <w:szCs w:val="24"/>
        </w:rPr>
        <w:t>ti</w:t>
      </w:r>
      <w:r w:rsidR="0005366A" w:rsidRPr="00A92493">
        <w:rPr>
          <w:rFonts w:ascii="Times New Roman" w:hAnsi="Times New Roman" w:cs="Times New Roman"/>
          <w:sz w:val="24"/>
          <w:szCs w:val="24"/>
        </w:rPr>
        <w:t>,</w:t>
      </w:r>
      <w:r w:rsidR="00341FB7" w:rsidRPr="00A92493">
        <w:rPr>
          <w:rFonts w:ascii="Times New Roman" w:hAnsi="Times New Roman" w:cs="Times New Roman"/>
          <w:sz w:val="24"/>
          <w:szCs w:val="24"/>
        </w:rPr>
        <w:t xml:space="preserve"> în cartea</w:t>
      </w:r>
      <w:r w:rsidR="0005366A" w:rsidRPr="00A92493">
        <w:rPr>
          <w:rFonts w:ascii="Times New Roman" w:hAnsi="Times New Roman" w:cs="Times New Roman"/>
          <w:i/>
          <w:iCs/>
          <w:sz w:val="24"/>
          <w:szCs w:val="24"/>
        </w:rPr>
        <w:t xml:space="preserve">Les Rômes. Histoire vraie des vrais Bohémiens, </w:t>
      </w:r>
      <w:r w:rsidR="003076F5" w:rsidRPr="00A92493">
        <w:rPr>
          <w:rFonts w:ascii="Times New Roman" w:hAnsi="Times New Roman" w:cs="Times New Roman"/>
          <w:iCs/>
          <w:sz w:val="24"/>
          <w:szCs w:val="24"/>
        </w:rPr>
        <w:t xml:space="preserve">adică </w:t>
      </w:r>
      <w:r w:rsidR="00D5490F" w:rsidRPr="00A92493">
        <w:rPr>
          <w:rFonts w:ascii="Times New Roman" w:hAnsi="Times New Roman" w:cs="Times New Roman"/>
          <w:i/>
          <w:sz w:val="24"/>
          <w:szCs w:val="24"/>
        </w:rPr>
        <w:t xml:space="preserve">Romii - </w:t>
      </w:r>
      <w:r w:rsidR="00D65DE2" w:rsidRPr="00A92493">
        <w:rPr>
          <w:rFonts w:ascii="Times New Roman" w:hAnsi="Times New Roman" w:cs="Times New Roman"/>
          <w:i/>
          <w:sz w:val="24"/>
          <w:szCs w:val="24"/>
        </w:rPr>
        <w:t>istoria adevărată a adevăraţ</w:t>
      </w:r>
      <w:r w:rsidR="003076F5" w:rsidRPr="00A92493">
        <w:rPr>
          <w:rFonts w:ascii="Times New Roman" w:hAnsi="Times New Roman" w:cs="Times New Roman"/>
          <w:i/>
          <w:sz w:val="24"/>
          <w:szCs w:val="24"/>
        </w:rPr>
        <w:t>ilor boemieni</w:t>
      </w:r>
      <w:r w:rsidR="00341FB7" w:rsidRPr="00A92493">
        <w:rPr>
          <w:rFonts w:ascii="Times New Roman" w:hAnsi="Times New Roman" w:cs="Times New Roman"/>
          <w:iCs/>
          <w:sz w:val="24"/>
          <w:szCs w:val="24"/>
        </w:rPr>
        <w:t xml:space="preserve">publicată la </w:t>
      </w:r>
      <w:r w:rsidR="00341FB7" w:rsidRPr="00A92493">
        <w:rPr>
          <w:rFonts w:ascii="Times New Roman" w:hAnsi="Times New Roman" w:cs="Times New Roman"/>
          <w:sz w:val="24"/>
          <w:szCs w:val="24"/>
        </w:rPr>
        <w:t>Paris</w:t>
      </w:r>
      <w:r w:rsidR="0005366A" w:rsidRPr="00A92493">
        <w:rPr>
          <w:rFonts w:ascii="Times New Roman" w:hAnsi="Times New Roman" w:cs="Times New Roman"/>
          <w:sz w:val="24"/>
          <w:szCs w:val="24"/>
        </w:rPr>
        <w:t>,</w:t>
      </w:r>
      <w:r w:rsidR="006D6533" w:rsidRPr="00A92493">
        <w:rPr>
          <w:rFonts w:ascii="Times New Roman" w:hAnsi="Times New Roman" w:cs="Times New Roman"/>
          <w:sz w:val="24"/>
          <w:szCs w:val="24"/>
        </w:rPr>
        <w:t xml:space="preserve"> estima că în Moldova trăiau 137.000 de romi, iar în Ţara</w:t>
      </w:r>
      <w:r w:rsidR="00924861">
        <w:rPr>
          <w:rFonts w:ascii="Times New Roman" w:hAnsi="Times New Roman" w:cs="Times New Roman"/>
          <w:sz w:val="24"/>
          <w:szCs w:val="24"/>
        </w:rPr>
        <w:t xml:space="preserve"> </w:t>
      </w:r>
      <w:r w:rsidR="006D6533" w:rsidRPr="00A92493">
        <w:rPr>
          <w:rFonts w:ascii="Times New Roman" w:hAnsi="Times New Roman" w:cs="Times New Roman"/>
          <w:sz w:val="24"/>
          <w:szCs w:val="24"/>
        </w:rPr>
        <w:t>Românească 125.000 de romi</w:t>
      </w:r>
      <w:r w:rsidR="00C7051B" w:rsidRPr="00A92493">
        <w:rPr>
          <w:rFonts w:ascii="Times New Roman" w:hAnsi="Times New Roman" w:cs="Times New Roman"/>
          <w:sz w:val="24"/>
          <w:szCs w:val="24"/>
        </w:rPr>
        <w:t>, cu un total de 262</w:t>
      </w:r>
      <w:r w:rsidR="00341FB7" w:rsidRPr="00A92493">
        <w:rPr>
          <w:rFonts w:ascii="Times New Roman" w:hAnsi="Times New Roman" w:cs="Times New Roman"/>
          <w:sz w:val="24"/>
          <w:szCs w:val="24"/>
        </w:rPr>
        <w:t>.</w:t>
      </w:r>
      <w:r w:rsidR="00C7051B" w:rsidRPr="00A92493">
        <w:rPr>
          <w:rFonts w:ascii="Times New Roman" w:hAnsi="Times New Roman" w:cs="Times New Roman"/>
          <w:sz w:val="24"/>
          <w:szCs w:val="24"/>
        </w:rPr>
        <w:t>000 din 837</w:t>
      </w:r>
      <w:r w:rsidR="00341FB7" w:rsidRPr="00A92493">
        <w:rPr>
          <w:rFonts w:ascii="Times New Roman" w:hAnsi="Times New Roman" w:cs="Times New Roman"/>
          <w:sz w:val="24"/>
          <w:szCs w:val="24"/>
        </w:rPr>
        <w:t>.</w:t>
      </w:r>
      <w:r w:rsidR="00C7051B" w:rsidRPr="00A92493">
        <w:rPr>
          <w:rFonts w:ascii="Times New Roman" w:hAnsi="Times New Roman" w:cs="Times New Roman"/>
          <w:sz w:val="24"/>
          <w:szCs w:val="24"/>
        </w:rPr>
        <w:t>000 de romi europeni</w:t>
      </w:r>
      <w:r w:rsidR="00341FB7" w:rsidRPr="00A92493">
        <w:rPr>
          <w:rFonts w:ascii="Times New Roman" w:hAnsi="Times New Roman" w:cs="Times New Roman"/>
          <w:sz w:val="24"/>
          <w:szCs w:val="24"/>
        </w:rPr>
        <w:t>.</w:t>
      </w:r>
      <w:r w:rsidR="006E594B" w:rsidRPr="00A92493">
        <w:rPr>
          <w:rFonts w:ascii="Times New Roman" w:hAnsi="Times New Roman" w:cs="Times New Roman"/>
          <w:sz w:val="24"/>
          <w:szCs w:val="24"/>
        </w:rPr>
        <w:t xml:space="preserve"> O altă lucrare despre romi este şi </w:t>
      </w:r>
      <w:r w:rsidR="0066685D" w:rsidRPr="00A92493">
        <w:rPr>
          <w:rFonts w:ascii="Times New Roman" w:hAnsi="Times New Roman" w:cs="Times New Roman"/>
          <w:i/>
          <w:iCs/>
          <w:sz w:val="24"/>
          <w:szCs w:val="24"/>
        </w:rPr>
        <w:t>Grammaire, dialogues et vocabulaire de la Langue rommane des sigans pour fair suite à L’Histoire vraie des vrais Bohémiens</w:t>
      </w:r>
      <w:r w:rsidR="0066685D" w:rsidRPr="00A92493">
        <w:rPr>
          <w:rFonts w:ascii="Times New Roman" w:hAnsi="Times New Roman" w:cs="Times New Roman"/>
          <w:iCs/>
          <w:sz w:val="24"/>
          <w:szCs w:val="24"/>
        </w:rPr>
        <w:t xml:space="preserve">, </w:t>
      </w:r>
      <w:r w:rsidR="0066685D" w:rsidRPr="00A92493">
        <w:rPr>
          <w:rFonts w:ascii="Times New Roman" w:hAnsi="Times New Roman" w:cs="Times New Roman"/>
          <w:sz w:val="24"/>
          <w:szCs w:val="24"/>
        </w:rPr>
        <w:t xml:space="preserve">reeditată în 1868 sub titlul </w:t>
      </w:r>
      <w:r w:rsidR="0066685D" w:rsidRPr="00A92493">
        <w:rPr>
          <w:rFonts w:ascii="Times New Roman" w:hAnsi="Times New Roman" w:cs="Times New Roman"/>
          <w:i/>
          <w:iCs/>
          <w:sz w:val="24"/>
          <w:szCs w:val="24"/>
        </w:rPr>
        <w:t>Grammaire, dialogues et vocabulaire de la langue des Bohémiens ou Cigains</w:t>
      </w:r>
      <w:r w:rsidR="0066685D" w:rsidRPr="00A92493">
        <w:rPr>
          <w:rFonts w:ascii="Times New Roman" w:hAnsi="Times New Roman" w:cs="Times New Roman"/>
          <w:sz w:val="24"/>
          <w:szCs w:val="24"/>
        </w:rPr>
        <w:t xml:space="preserve">, adică </w:t>
      </w:r>
      <w:r w:rsidR="0066685D" w:rsidRPr="00A92493">
        <w:rPr>
          <w:rFonts w:ascii="Times New Roman" w:hAnsi="Times New Roman" w:cs="Times New Roman"/>
          <w:i/>
          <w:sz w:val="24"/>
          <w:szCs w:val="24"/>
        </w:rPr>
        <w:t>Gramatica, dialoguri şi vocabularul limbii Boemienilor sau Ţiganilor</w:t>
      </w:r>
      <w:r w:rsidR="0066685D" w:rsidRPr="00A92493">
        <w:rPr>
          <w:rFonts w:ascii="Times New Roman" w:hAnsi="Times New Roman" w:cs="Times New Roman"/>
          <w:sz w:val="24"/>
          <w:szCs w:val="24"/>
        </w:rPr>
        <w:t xml:space="preserve"> studiul în cauză reuşind să faciliteze celor interes</w:t>
      </w:r>
      <w:r w:rsidR="00B01902" w:rsidRPr="00A92493">
        <w:rPr>
          <w:rFonts w:ascii="Times New Roman" w:hAnsi="Times New Roman" w:cs="Times New Roman"/>
          <w:sz w:val="24"/>
          <w:szCs w:val="24"/>
        </w:rPr>
        <w:t>aţi achiziţ</w:t>
      </w:r>
      <w:r w:rsidR="0066685D" w:rsidRPr="00A92493">
        <w:rPr>
          <w:rFonts w:ascii="Times New Roman" w:hAnsi="Times New Roman" w:cs="Times New Roman"/>
          <w:sz w:val="24"/>
          <w:szCs w:val="24"/>
        </w:rPr>
        <w:t xml:space="preserve">ionarea unor expresii minimale de comunicare în romani, referindu-se totodată şi la principalele chestiuni ale amintitei limbi. </w:t>
      </w:r>
      <w:r w:rsidR="0066685D" w:rsidRPr="00A92493">
        <w:rPr>
          <w:rFonts w:ascii="Times New Roman" w:hAnsi="Times New Roman" w:cs="Times New Roman"/>
          <w:iCs/>
          <w:sz w:val="24"/>
          <w:szCs w:val="24"/>
        </w:rPr>
        <w:t xml:space="preserve">Vocabularul </w:t>
      </w:r>
      <w:r w:rsidR="0066685D" w:rsidRPr="00A92493">
        <w:rPr>
          <w:rFonts w:ascii="Times New Roman" w:hAnsi="Times New Roman" w:cs="Times New Roman"/>
          <w:sz w:val="24"/>
          <w:szCs w:val="24"/>
        </w:rPr>
        <w:t>rom-francez cuprindea peste 2000 de termeni, î</w:t>
      </w:r>
      <w:r w:rsidR="00B01902" w:rsidRPr="00A92493">
        <w:rPr>
          <w:rFonts w:ascii="Times New Roman" w:hAnsi="Times New Roman" w:cs="Times New Roman"/>
          <w:sz w:val="24"/>
          <w:szCs w:val="24"/>
        </w:rPr>
        <w:t>nsă foarte multe cuvinte româneş</w:t>
      </w:r>
      <w:r w:rsidR="0066685D" w:rsidRPr="00A92493">
        <w:rPr>
          <w:rFonts w:ascii="Times New Roman" w:hAnsi="Times New Roman" w:cs="Times New Roman"/>
          <w:sz w:val="24"/>
          <w:szCs w:val="24"/>
        </w:rPr>
        <w:t>ti a</w:t>
      </w:r>
      <w:r w:rsidR="00E758D3" w:rsidRPr="00A92493">
        <w:rPr>
          <w:rFonts w:ascii="Times New Roman" w:hAnsi="Times New Roman" w:cs="Times New Roman"/>
          <w:sz w:val="24"/>
          <w:szCs w:val="24"/>
        </w:rPr>
        <w:t>u fost catalogate ca fiind rome</w:t>
      </w:r>
      <w:r w:rsidR="0066685D" w:rsidRPr="00A92493">
        <w:rPr>
          <w:rFonts w:ascii="Times New Roman" w:hAnsi="Times New Roman" w:cs="Times New Roman"/>
          <w:sz w:val="24"/>
          <w:szCs w:val="24"/>
        </w:rPr>
        <w:t xml:space="preserve"> şi nu împrumuturi lingvistice din limba română.</w:t>
      </w:r>
    </w:p>
    <w:p w:rsidR="003343AC" w:rsidRPr="00A92493" w:rsidRDefault="00A96693"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3560B7" w:rsidRPr="00A92493">
        <w:t>Legislaţia britanică emisă în acest an</w:t>
      </w:r>
      <w:r w:rsidR="00924861">
        <w:t xml:space="preserve"> </w:t>
      </w:r>
      <w:r w:rsidR="003560B7" w:rsidRPr="00A92493">
        <w:t>îngrădeşte dreptul de campare al r</w:t>
      </w:r>
      <w:r w:rsidR="00B01902" w:rsidRPr="00A92493">
        <w:t>omilor pe spaţiile verzi ale de</w:t>
      </w:r>
      <w:r w:rsidR="003560B7" w:rsidRPr="00A92493">
        <w:t>feritelor localităţi. Ulterior această măsură din anul 1857este întărită de un alt act legislativ emis în</w:t>
      </w:r>
      <w:r w:rsidR="0098381F" w:rsidRPr="00A92493">
        <w:t>1876</w:t>
      </w:r>
      <w:r w:rsidR="003560B7" w:rsidRPr="00A92493">
        <w:t>, decret care</w:t>
      </w:r>
      <w:r w:rsidR="0098381F" w:rsidRPr="00A92493">
        <w:t xml:space="preserve"> face </w:t>
      </w:r>
      <w:r w:rsidR="003560B7" w:rsidRPr="00A92493">
        <w:t>referire la ocuparea ilegală a spaţiului verde</w:t>
      </w:r>
      <w:r w:rsidR="0098381F" w:rsidRPr="00A92493">
        <w:t xml:space="preserve"> sau </w:t>
      </w:r>
      <w:r w:rsidR="003560B7" w:rsidRPr="00A92493">
        <w:t>de ocupare ilegală a solului</w:t>
      </w:r>
      <w:r w:rsidR="0098381F" w:rsidRPr="00A92493">
        <w:t>.</w:t>
      </w:r>
      <w:r w:rsidR="003560B7" w:rsidRPr="00A92493">
        <w:t xml:space="preserve"> În a doua jumătate a secolului al XIX-lea, populaţia </w:t>
      </w:r>
      <w:r w:rsidR="003560B7" w:rsidRPr="00A92493">
        <w:rPr>
          <w:i/>
        </w:rPr>
        <w:t>romanichals</w:t>
      </w:r>
      <w:r w:rsidR="003560B7" w:rsidRPr="00A92493">
        <w:t xml:space="preserve"> a început să folosească </w:t>
      </w:r>
      <w:r w:rsidR="002C71E6" w:rsidRPr="00A92493">
        <w:t>„</w:t>
      </w:r>
      <w:r w:rsidR="003560B7" w:rsidRPr="00A92493">
        <w:t>vagoane</w:t>
      </w:r>
      <w:r w:rsidR="002C71E6" w:rsidRPr="00A92493">
        <w:t>”</w:t>
      </w:r>
      <w:r w:rsidR="00A53664" w:rsidRPr="00A92493">
        <w:t>pentru locuit aşa</w:t>
      </w:r>
      <w:r w:rsidR="002C71E6" w:rsidRPr="00A92493">
        <w:t>-</w:t>
      </w:r>
      <w:r w:rsidR="00A53664" w:rsidRPr="00A92493">
        <w:t>numitele</w:t>
      </w:r>
      <w:r w:rsidR="00924861">
        <w:t xml:space="preserve"> </w:t>
      </w:r>
      <w:r w:rsidR="00CA2E5E" w:rsidRPr="00A92493">
        <w:rPr>
          <w:i/>
        </w:rPr>
        <w:t>v</w:t>
      </w:r>
      <w:r w:rsidR="003560B7" w:rsidRPr="00A92493">
        <w:rPr>
          <w:i/>
        </w:rPr>
        <w:t>ardos</w:t>
      </w:r>
      <w:r w:rsidR="00A53664" w:rsidRPr="00A92493">
        <w:t>,</w:t>
      </w:r>
      <w:r w:rsidR="003560B7" w:rsidRPr="00A92493">
        <w:t xml:space="preserve"> adesea viu colorate şi decorate </w:t>
      </w:r>
      <w:r w:rsidR="00A53664" w:rsidRPr="00A92493">
        <w:t xml:space="preserve">exotic </w:t>
      </w:r>
      <w:r w:rsidR="003560B7" w:rsidRPr="00A92493">
        <w:t>în inte</w:t>
      </w:r>
      <w:r w:rsidR="00A53664" w:rsidRPr="00A92493">
        <w:t>rior şi exterior. Acest tip de habitat s-a perpetuat ca fond până în prezent</w:t>
      </w:r>
      <w:r w:rsidR="003560B7" w:rsidRPr="00A92493">
        <w:t xml:space="preserve">, </w:t>
      </w:r>
      <w:r w:rsidR="00A53664" w:rsidRPr="00A92493">
        <w:t>exponenţ</w:t>
      </w:r>
      <w:r w:rsidR="00337556" w:rsidRPr="00A92493">
        <w:t>i</w:t>
      </w:r>
      <w:r w:rsidR="00A53664" w:rsidRPr="00A92493">
        <w:t xml:space="preserve">i </w:t>
      </w:r>
      <w:r w:rsidR="00A53664" w:rsidRPr="00A92493">
        <w:rPr>
          <w:i/>
        </w:rPr>
        <w:t>r</w:t>
      </w:r>
      <w:r w:rsidR="003560B7" w:rsidRPr="00A92493">
        <w:rPr>
          <w:i/>
        </w:rPr>
        <w:t>om</w:t>
      </w:r>
      <w:r w:rsidR="00A53664" w:rsidRPr="00A92493">
        <w:rPr>
          <w:i/>
        </w:rPr>
        <w:t>anichals</w:t>
      </w:r>
      <w:r w:rsidR="003560B7" w:rsidRPr="00A92493">
        <w:t xml:space="preserve"> trăi</w:t>
      </w:r>
      <w:r w:rsidR="00A53664" w:rsidRPr="00A92493">
        <w:t>nd</w:t>
      </w:r>
      <w:r w:rsidR="003560B7" w:rsidRPr="00A92493">
        <w:t xml:space="preserve"> în rulote.</w:t>
      </w:r>
    </w:p>
    <w:p w:rsidR="002B0CE3" w:rsidRPr="00A92493" w:rsidRDefault="00A96693"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D957E1" w:rsidRPr="00A92493">
        <w:t>În Moldova</w:t>
      </w:r>
      <w:r w:rsidR="003E605E" w:rsidRPr="00A92493">
        <w:t>,</w:t>
      </w:r>
      <w:r w:rsidR="00D957E1" w:rsidRPr="00A92493">
        <w:t xml:space="preserve"> autorităţile </w:t>
      </w:r>
      <w:r w:rsidR="00BA7BA6" w:rsidRPr="00A92493">
        <w:t xml:space="preserve">refuză cererea Elenei Şubin de înregistrare ca vătraşi a foştilor ei robi lăieşi, despăgubirile derulându-se conform legii. Boierul Alecu Belu, a fost acuzat de </w:t>
      </w:r>
      <w:r w:rsidR="00BA7BA6" w:rsidRPr="00A92493">
        <w:lastRenderedPageBreak/>
        <w:t>Eufrosina Dobroneanca că a vândut statului robi ce aparţineau dânsei. Romul dezrobit Nicolae Vladu din Sineşti este trecut într-o altă categorie fiscală după căsătorie, iar autorităţile dispun demararea cercetărilor pentru stabilirea dacă momentul em</w:t>
      </w:r>
      <w:r w:rsidR="00337556" w:rsidRPr="00A92493">
        <w:t>a</w:t>
      </w:r>
      <w:r w:rsidR="00BA7BA6" w:rsidRPr="00A92493">
        <w:t xml:space="preserve">ncipării Păunei a fost anterior sau nu promulgării legii dezrobirii, în condiţiile în care fostul proprietar pretindea despăgubiri statului. </w:t>
      </w:r>
    </w:p>
    <w:p w:rsidR="00BA7BA6" w:rsidRPr="00A92493" w:rsidRDefault="002B0CE3"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Pr="00A92493">
        <w:t>În Transilvania</w:t>
      </w:r>
      <w:r w:rsidR="003E605E" w:rsidRPr="00A92493">
        <w:t>,</w:t>
      </w:r>
      <w:r w:rsidRPr="00A92493">
        <w:t xml:space="preserve"> l</w:t>
      </w:r>
      <w:r w:rsidR="00BA7BA6" w:rsidRPr="00A92493">
        <w:t>a Satu Mare un călugăr franciscan deschide o şcoală dedicată copiilor rom</w:t>
      </w:r>
      <w:r w:rsidRPr="00A92493">
        <w:t>i, care a funcţionat însă</w:t>
      </w:r>
      <w:r w:rsidR="00BA7BA6" w:rsidRPr="00A92493">
        <w:t xml:space="preserve"> scurt timp</w:t>
      </w:r>
      <w:r w:rsidRPr="00A92493">
        <w:t>.</w:t>
      </w:r>
    </w:p>
    <w:p w:rsidR="00813F0A" w:rsidRPr="00A92493" w:rsidRDefault="00A96693"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BD1EAF" w:rsidRPr="00A92493">
        <w:rPr>
          <w:rFonts w:ascii="Times New Roman" w:eastAsia="Times New Roman" w:hAnsi="Times New Roman" w:cs="Times New Roman"/>
          <w:sz w:val="24"/>
          <w:szCs w:val="24"/>
        </w:rPr>
        <w:t xml:space="preserve">În </w:t>
      </w:r>
      <w:r w:rsidR="00813F0A" w:rsidRPr="00A92493">
        <w:rPr>
          <w:rFonts w:ascii="Times New Roman" w:hAnsi="Times New Roman" w:cs="Times New Roman"/>
          <w:sz w:val="24"/>
          <w:szCs w:val="24"/>
        </w:rPr>
        <w:t>Ţara Româneasc</w:t>
      </w:r>
      <w:r w:rsidR="009B2A92" w:rsidRPr="00A92493">
        <w:rPr>
          <w:rFonts w:ascii="Times New Roman" w:hAnsi="Times New Roman" w:cs="Times New Roman"/>
          <w:sz w:val="24"/>
          <w:szCs w:val="24"/>
        </w:rPr>
        <w:t>ă</w:t>
      </w:r>
      <w:r w:rsidR="002B0CE3" w:rsidRPr="00A92493">
        <w:rPr>
          <w:rFonts w:ascii="Times New Roman" w:hAnsi="Times New Roman" w:cs="Times New Roman"/>
          <w:sz w:val="24"/>
          <w:szCs w:val="24"/>
        </w:rPr>
        <w:t>,caimacamul</w:t>
      </w:r>
      <w:r w:rsidR="00701CC3" w:rsidRPr="00A92493">
        <w:rPr>
          <w:rFonts w:ascii="Times New Roman" w:hAnsi="Times New Roman" w:cs="Times New Roman"/>
          <w:sz w:val="24"/>
          <w:szCs w:val="24"/>
        </w:rPr>
        <w:t xml:space="preserve"> Alexandru Dimitrie Ghica decide înscrierea printre contribuabili a robilor eliberaţi de către proprietarii lor</w:t>
      </w:r>
      <w:r w:rsidR="00E36FA1" w:rsidRPr="00A92493">
        <w:rPr>
          <w:rFonts w:ascii="Times New Roman" w:hAnsi="Times New Roman" w:cs="Times New Roman"/>
          <w:sz w:val="24"/>
          <w:szCs w:val="24"/>
        </w:rPr>
        <w:t>,</w:t>
      </w:r>
      <w:r w:rsidR="00701CC3" w:rsidRPr="00A92493">
        <w:rPr>
          <w:rFonts w:ascii="Times New Roman" w:hAnsi="Times New Roman" w:cs="Times New Roman"/>
          <w:sz w:val="24"/>
          <w:szCs w:val="24"/>
        </w:rPr>
        <w:t xml:space="preserve"> anterior promulgării legii dezrobiri</w:t>
      </w:r>
      <w:r w:rsidR="00D43480">
        <w:rPr>
          <w:rFonts w:ascii="Times New Roman" w:hAnsi="Times New Roman" w:cs="Times New Roman"/>
          <w:sz w:val="24"/>
          <w:szCs w:val="24"/>
        </w:rPr>
        <w:t>i</w:t>
      </w:r>
      <w:r w:rsidR="00701CC3" w:rsidRPr="00A92493">
        <w:rPr>
          <w:rFonts w:ascii="Times New Roman" w:hAnsi="Times New Roman" w:cs="Times New Roman"/>
          <w:sz w:val="24"/>
          <w:szCs w:val="24"/>
        </w:rPr>
        <w:t xml:space="preserve">. </w:t>
      </w:r>
      <w:r w:rsidR="002B0CE3" w:rsidRPr="00A92493">
        <w:rPr>
          <w:rFonts w:ascii="Times New Roman" w:hAnsi="Times New Roman" w:cs="Times New Roman"/>
          <w:sz w:val="24"/>
          <w:szCs w:val="24"/>
        </w:rPr>
        <w:t xml:space="preserve">Într-un cu totul alt registru, </w:t>
      </w:r>
      <w:r w:rsidRPr="00A92493">
        <w:rPr>
          <w:rFonts w:ascii="Times New Roman" w:hAnsi="Times New Roman" w:cs="Times New Roman"/>
          <w:sz w:val="24"/>
          <w:szCs w:val="24"/>
        </w:rPr>
        <w:t>M</w:t>
      </w:r>
      <w:r w:rsidR="00BD1EAF" w:rsidRPr="00A92493">
        <w:rPr>
          <w:rFonts w:ascii="Times New Roman" w:hAnsi="Times New Roman" w:cs="Times New Roman"/>
          <w:sz w:val="24"/>
          <w:szCs w:val="24"/>
        </w:rPr>
        <w:t>inisterul Fi</w:t>
      </w:r>
      <w:r w:rsidR="00813F0A" w:rsidRPr="00A92493">
        <w:rPr>
          <w:rFonts w:ascii="Times New Roman" w:hAnsi="Times New Roman" w:cs="Times New Roman"/>
          <w:sz w:val="24"/>
          <w:szCs w:val="24"/>
        </w:rPr>
        <w:t xml:space="preserve">nanţelor </w:t>
      </w:r>
      <w:r w:rsidR="00BD1EAF" w:rsidRPr="00A92493">
        <w:rPr>
          <w:rFonts w:ascii="Times New Roman" w:hAnsi="Times New Roman" w:cs="Times New Roman"/>
          <w:sz w:val="24"/>
          <w:szCs w:val="24"/>
        </w:rPr>
        <w:t xml:space="preserve">emite un raport </w:t>
      </w:r>
      <w:r w:rsidR="00813F0A" w:rsidRPr="00A92493">
        <w:rPr>
          <w:rFonts w:ascii="Times New Roman" w:hAnsi="Times New Roman" w:cs="Times New Roman"/>
          <w:sz w:val="24"/>
          <w:szCs w:val="24"/>
        </w:rPr>
        <w:t>către</w:t>
      </w:r>
      <w:r w:rsidR="00924861">
        <w:rPr>
          <w:rFonts w:ascii="Times New Roman" w:hAnsi="Times New Roman" w:cs="Times New Roman"/>
          <w:sz w:val="24"/>
          <w:szCs w:val="24"/>
        </w:rPr>
        <w:t xml:space="preserve"> </w:t>
      </w:r>
      <w:r w:rsidR="002B0CE3" w:rsidRPr="00A92493">
        <w:rPr>
          <w:rFonts w:ascii="Times New Roman" w:hAnsi="Times New Roman" w:cs="Times New Roman"/>
          <w:sz w:val="24"/>
          <w:szCs w:val="24"/>
        </w:rPr>
        <w:t>acelaşi</w:t>
      </w:r>
      <w:r w:rsidR="00924861">
        <w:rPr>
          <w:rFonts w:ascii="Times New Roman" w:hAnsi="Times New Roman" w:cs="Times New Roman"/>
          <w:sz w:val="24"/>
          <w:szCs w:val="24"/>
        </w:rPr>
        <w:t xml:space="preserve"> </w:t>
      </w:r>
      <w:r w:rsidR="00701CC3" w:rsidRPr="00A92493">
        <w:rPr>
          <w:rFonts w:ascii="Times New Roman" w:hAnsi="Times New Roman" w:cs="Times New Roman"/>
          <w:sz w:val="24"/>
          <w:szCs w:val="24"/>
        </w:rPr>
        <w:t>A</w:t>
      </w:r>
      <w:r w:rsidR="00BD1EAF" w:rsidRPr="00A92493">
        <w:rPr>
          <w:rFonts w:ascii="Times New Roman" w:hAnsi="Times New Roman" w:cs="Times New Roman"/>
          <w:sz w:val="24"/>
          <w:szCs w:val="24"/>
        </w:rPr>
        <w:t>lexandru Dimitrie Gh</w:t>
      </w:r>
      <w:r w:rsidR="00813F0A" w:rsidRPr="00A92493">
        <w:rPr>
          <w:rFonts w:ascii="Times New Roman" w:hAnsi="Times New Roman" w:cs="Times New Roman"/>
          <w:sz w:val="24"/>
          <w:szCs w:val="24"/>
        </w:rPr>
        <w:t>ica</w:t>
      </w:r>
      <w:r w:rsidR="00813F0A" w:rsidRPr="00A92493">
        <w:rPr>
          <w:rFonts w:ascii="Times New Roman" w:hAnsi="Times New Roman" w:cs="Times New Roman"/>
          <w:i/>
          <w:sz w:val="24"/>
          <w:szCs w:val="24"/>
        </w:rPr>
        <w:t xml:space="preserve"> despre pricina boierului Alecu Belu,</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care a vândut statului robi ce aparţineau Eufrosinei Dobroneanca.</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Ministerul Finanţelor nu poate i</w:t>
      </w:r>
      <w:r w:rsidR="00D43480">
        <w:rPr>
          <w:rFonts w:ascii="Times New Roman" w:hAnsi="Times New Roman" w:cs="Times New Roman"/>
          <w:i/>
          <w:sz w:val="24"/>
          <w:szCs w:val="24"/>
        </w:rPr>
        <w:t xml:space="preserve">nterveni, reclamanta poate să-l </w:t>
      </w:r>
      <w:r w:rsidR="00813F0A" w:rsidRPr="00A92493">
        <w:rPr>
          <w:rFonts w:ascii="Times New Roman" w:hAnsi="Times New Roman" w:cs="Times New Roman"/>
          <w:i/>
          <w:sz w:val="24"/>
          <w:szCs w:val="24"/>
        </w:rPr>
        <w:t>dea în</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judecată pe zisul boier, dacă are acte doveditoare că acei robi îi aparţineau.</w:t>
      </w:r>
      <w:r w:rsidR="00924861">
        <w:rPr>
          <w:rFonts w:ascii="Times New Roman" w:hAnsi="Times New Roman" w:cs="Times New Roman"/>
          <w:i/>
          <w:sz w:val="24"/>
          <w:szCs w:val="24"/>
        </w:rPr>
        <w:t xml:space="preserve"> </w:t>
      </w:r>
      <w:r w:rsidR="009B2A92" w:rsidRPr="00A92493">
        <w:rPr>
          <w:rFonts w:ascii="Times New Roman" w:hAnsi="Times New Roman" w:cs="Times New Roman"/>
          <w:sz w:val="24"/>
          <w:szCs w:val="24"/>
        </w:rPr>
        <w:t>Tot în Ţara Românească</w:t>
      </w:r>
      <w:r w:rsidR="009B2A92" w:rsidRPr="00A92493">
        <w:rPr>
          <w:rFonts w:ascii="Times New Roman" w:hAnsi="Times New Roman" w:cs="Times New Roman"/>
          <w:i/>
          <w:sz w:val="24"/>
          <w:szCs w:val="24"/>
        </w:rPr>
        <w:t xml:space="preserve">, </w:t>
      </w:r>
      <w:r w:rsidR="009B2A92" w:rsidRPr="00A92493">
        <w:rPr>
          <w:rFonts w:ascii="Times New Roman" w:hAnsi="Times New Roman" w:cs="Times New Roman"/>
          <w:sz w:val="24"/>
          <w:szCs w:val="24"/>
        </w:rPr>
        <w:t>autorităţile din plasa Olteţu</w:t>
      </w:r>
      <w:r w:rsidR="00813F0A" w:rsidRPr="00A92493">
        <w:rPr>
          <w:rFonts w:ascii="Times New Roman" w:hAnsi="Times New Roman" w:cs="Times New Roman"/>
          <w:sz w:val="24"/>
          <w:szCs w:val="24"/>
        </w:rPr>
        <w:t>l de</w:t>
      </w:r>
      <w:r w:rsidR="009B2A92" w:rsidRPr="00A92493">
        <w:rPr>
          <w:rFonts w:ascii="Times New Roman" w:hAnsi="Times New Roman" w:cs="Times New Roman"/>
          <w:sz w:val="24"/>
          <w:szCs w:val="24"/>
        </w:rPr>
        <w:t xml:space="preserve"> Susa emis un raport</w:t>
      </w:r>
      <w:r w:rsidR="00924861">
        <w:rPr>
          <w:rFonts w:ascii="Times New Roman" w:hAnsi="Times New Roman" w:cs="Times New Roman"/>
          <w:sz w:val="24"/>
          <w:szCs w:val="24"/>
        </w:rPr>
        <w:t xml:space="preserve"> </w:t>
      </w:r>
      <w:r w:rsidR="00C2658C" w:rsidRPr="00A92493">
        <w:rPr>
          <w:rFonts w:ascii="Times New Roman" w:hAnsi="Times New Roman" w:cs="Times New Roman"/>
          <w:sz w:val="24"/>
          <w:szCs w:val="24"/>
        </w:rPr>
        <w:t>a</w:t>
      </w:r>
      <w:r w:rsidR="009B2A92" w:rsidRPr="00A92493">
        <w:rPr>
          <w:rFonts w:ascii="Times New Roman" w:hAnsi="Times New Roman" w:cs="Times New Roman"/>
          <w:sz w:val="24"/>
          <w:szCs w:val="24"/>
        </w:rPr>
        <w:t>dmin</w:t>
      </w:r>
      <w:r w:rsidR="00813F0A" w:rsidRPr="00A92493">
        <w:rPr>
          <w:rFonts w:ascii="Times New Roman" w:hAnsi="Times New Roman" w:cs="Times New Roman"/>
          <w:sz w:val="24"/>
          <w:szCs w:val="24"/>
        </w:rPr>
        <w:t>i</w:t>
      </w:r>
      <w:r w:rsidR="00C2658C" w:rsidRPr="00A92493">
        <w:rPr>
          <w:rFonts w:ascii="Times New Roman" w:hAnsi="Times New Roman" w:cs="Times New Roman"/>
          <w:sz w:val="24"/>
          <w:szCs w:val="24"/>
        </w:rPr>
        <w:t>straţiei</w:t>
      </w:r>
      <w:r w:rsidR="009B2A92" w:rsidRPr="00A92493">
        <w:rPr>
          <w:rFonts w:ascii="Times New Roman" w:hAnsi="Times New Roman" w:cs="Times New Roman"/>
          <w:sz w:val="24"/>
          <w:szCs w:val="24"/>
        </w:rPr>
        <w:t xml:space="preserve"> judeţului Vâlcea, </w:t>
      </w:r>
      <w:r w:rsidR="00813F0A" w:rsidRPr="00A92493">
        <w:rPr>
          <w:rFonts w:ascii="Times New Roman" w:hAnsi="Times New Roman" w:cs="Times New Roman"/>
          <w:sz w:val="24"/>
          <w:szCs w:val="24"/>
        </w:rPr>
        <w:t>privitor la căsătoria</w:t>
      </w:r>
      <w:r w:rsidR="00924861">
        <w:rPr>
          <w:rFonts w:ascii="Times New Roman" w:hAnsi="Times New Roman" w:cs="Times New Roman"/>
          <w:sz w:val="24"/>
          <w:szCs w:val="24"/>
        </w:rPr>
        <w:t xml:space="preserve"> </w:t>
      </w:r>
      <w:r w:rsidR="00813F0A" w:rsidRPr="00A92493">
        <w:rPr>
          <w:rFonts w:ascii="Times New Roman" w:hAnsi="Times New Roman" w:cs="Times New Roman"/>
          <w:sz w:val="24"/>
          <w:szCs w:val="24"/>
        </w:rPr>
        <w:t>lui Nicolae Vladu, dezrobit din satul Sineşti, şi trecerea sa într-o altăcategorie fiscală</w:t>
      </w:r>
      <w:r w:rsidR="00C2658C" w:rsidRPr="00A92493">
        <w:rPr>
          <w:rFonts w:ascii="Times New Roman" w:hAnsi="Times New Roman" w:cs="Times New Roman"/>
          <w:sz w:val="24"/>
          <w:szCs w:val="24"/>
        </w:rPr>
        <w:t>, iar a</w:t>
      </w:r>
      <w:r w:rsidR="00813F0A" w:rsidRPr="00A92493">
        <w:rPr>
          <w:rFonts w:ascii="Times New Roman" w:hAnsi="Times New Roman" w:cs="Times New Roman"/>
          <w:sz w:val="24"/>
          <w:szCs w:val="24"/>
        </w:rPr>
        <w:t>d</w:t>
      </w:r>
      <w:r w:rsidR="009B2A92" w:rsidRPr="00A92493">
        <w:rPr>
          <w:rFonts w:ascii="Times New Roman" w:hAnsi="Times New Roman" w:cs="Times New Roman"/>
          <w:sz w:val="24"/>
          <w:szCs w:val="24"/>
        </w:rPr>
        <w:t>ministraţia judeţul</w:t>
      </w:r>
      <w:r w:rsidR="00C2658C" w:rsidRPr="00A92493">
        <w:rPr>
          <w:rFonts w:ascii="Times New Roman" w:hAnsi="Times New Roman" w:cs="Times New Roman"/>
          <w:sz w:val="24"/>
          <w:szCs w:val="24"/>
        </w:rPr>
        <w:t>u</w:t>
      </w:r>
      <w:r w:rsidR="00813F0A" w:rsidRPr="00A92493">
        <w:rPr>
          <w:rFonts w:ascii="Times New Roman" w:hAnsi="Times New Roman" w:cs="Times New Roman"/>
          <w:sz w:val="24"/>
          <w:szCs w:val="24"/>
        </w:rPr>
        <w:t>i Vâlcea</w:t>
      </w:r>
      <w:r w:rsidR="00E758D3" w:rsidRPr="00A92493">
        <w:rPr>
          <w:rFonts w:ascii="Times New Roman" w:hAnsi="Times New Roman" w:cs="Times New Roman"/>
          <w:sz w:val="24"/>
          <w:szCs w:val="24"/>
        </w:rPr>
        <w:t xml:space="preserve">cere </w:t>
      </w:r>
      <w:r w:rsidR="00337556" w:rsidRPr="00A92493">
        <w:rPr>
          <w:rFonts w:ascii="Times New Roman" w:hAnsi="Times New Roman" w:cs="Times New Roman"/>
          <w:sz w:val="24"/>
          <w:szCs w:val="24"/>
        </w:rPr>
        <w:t>plasei</w:t>
      </w:r>
      <w:r w:rsidR="00CA2E5E" w:rsidRPr="00A92493">
        <w:rPr>
          <w:rFonts w:ascii="Times New Roman" w:hAnsi="Times New Roman" w:cs="Times New Roman"/>
          <w:sz w:val="24"/>
          <w:szCs w:val="24"/>
        </w:rPr>
        <w:t xml:space="preserve"> Olteţul de Jos</w:t>
      </w:r>
      <w:r w:rsidR="00924861">
        <w:rPr>
          <w:rFonts w:ascii="Times New Roman" w:hAnsi="Times New Roman" w:cs="Times New Roman"/>
          <w:sz w:val="24"/>
          <w:szCs w:val="24"/>
        </w:rPr>
        <w:t xml:space="preserve"> </w:t>
      </w:r>
      <w:r w:rsidR="00813F0A" w:rsidRPr="00A92493">
        <w:rPr>
          <w:rFonts w:ascii="Times New Roman" w:hAnsi="Times New Roman" w:cs="Times New Roman"/>
          <w:sz w:val="24"/>
          <w:szCs w:val="24"/>
        </w:rPr>
        <w:t xml:space="preserve">stabilirea datei </w:t>
      </w:r>
      <w:r w:rsidR="00C2658C" w:rsidRPr="00A92493">
        <w:rPr>
          <w:rFonts w:ascii="Times New Roman" w:hAnsi="Times New Roman" w:cs="Times New Roman"/>
          <w:sz w:val="24"/>
          <w:szCs w:val="24"/>
        </w:rPr>
        <w:t xml:space="preserve">dezrobirii </w:t>
      </w:r>
      <w:r w:rsidR="00CA2E5E" w:rsidRPr="00A92493">
        <w:rPr>
          <w:rFonts w:ascii="Times New Roman" w:hAnsi="Times New Roman" w:cs="Times New Roman"/>
          <w:sz w:val="24"/>
          <w:szCs w:val="24"/>
        </w:rPr>
        <w:t>romei Păuna, pentru care fostu</w:t>
      </w:r>
      <w:r w:rsidR="00813F0A" w:rsidRPr="00A92493">
        <w:rPr>
          <w:rFonts w:ascii="Times New Roman" w:hAnsi="Times New Roman" w:cs="Times New Roman"/>
          <w:sz w:val="24"/>
          <w:szCs w:val="24"/>
        </w:rPr>
        <w:t>l proprietar cere</w:t>
      </w:r>
      <w:r w:rsidR="00924861">
        <w:rPr>
          <w:rFonts w:ascii="Times New Roman" w:hAnsi="Times New Roman" w:cs="Times New Roman"/>
          <w:sz w:val="24"/>
          <w:szCs w:val="24"/>
        </w:rPr>
        <w:t xml:space="preserve"> </w:t>
      </w:r>
      <w:r w:rsidR="00C2658C" w:rsidRPr="00A92493">
        <w:rPr>
          <w:rFonts w:ascii="Times New Roman" w:hAnsi="Times New Roman" w:cs="Times New Roman"/>
          <w:sz w:val="24"/>
          <w:szCs w:val="24"/>
        </w:rPr>
        <w:t>despăgubire</w:t>
      </w:r>
      <w:r w:rsidR="00813F0A" w:rsidRPr="00A92493">
        <w:rPr>
          <w:rFonts w:ascii="Times New Roman" w:hAnsi="Times New Roman" w:cs="Times New Roman"/>
          <w:sz w:val="24"/>
          <w:szCs w:val="24"/>
        </w:rPr>
        <w:t>.</w:t>
      </w:r>
    </w:p>
    <w:p w:rsidR="00D9640F" w:rsidRPr="00A92493" w:rsidRDefault="00350B22" w:rsidP="008F7CC0">
      <w:pPr>
        <w:pStyle w:val="NormalWeb"/>
        <w:shd w:val="clear" w:color="auto" w:fill="FFFFFF"/>
        <w:spacing w:before="0" w:beforeAutospacing="0" w:after="0" w:afterAutospacing="0"/>
        <w:jc w:val="both"/>
        <w:rPr>
          <w:rStyle w:val="notranslate"/>
          <w:rFonts w:eastAsiaTheme="majorEastAsia"/>
        </w:rPr>
      </w:pPr>
      <w:r w:rsidRPr="00A92493">
        <w:rPr>
          <w:rStyle w:val="Hyperlink"/>
          <w:rFonts w:eastAsiaTheme="majorEastAsia"/>
          <w:b/>
          <w:bCs/>
          <w:color w:val="auto"/>
          <w:u w:val="none"/>
        </w:rPr>
        <w:t>185</w:t>
      </w:r>
      <w:r w:rsidR="0005366A" w:rsidRPr="00A92493">
        <w:rPr>
          <w:rStyle w:val="Hyperlink"/>
          <w:rFonts w:eastAsiaTheme="majorEastAsia"/>
          <w:b/>
          <w:bCs/>
          <w:color w:val="auto"/>
          <w:u w:val="none"/>
        </w:rPr>
        <w:t xml:space="preserve">8 </w:t>
      </w:r>
      <w:r w:rsidR="00A96693" w:rsidRPr="00A92493">
        <w:rPr>
          <w:rFonts w:hAnsi="Symbol"/>
        </w:rPr>
        <w:t></w:t>
      </w:r>
      <w:r w:rsidR="00986CDF">
        <w:rPr>
          <w:rFonts w:hAnsi="Symbol"/>
        </w:rPr>
        <w:t xml:space="preserve"> </w:t>
      </w:r>
      <w:r w:rsidR="00601F75" w:rsidRPr="00A92493">
        <w:rPr>
          <w:rStyle w:val="Hyperlink"/>
          <w:rFonts w:eastAsiaTheme="majorEastAsia"/>
          <w:bCs/>
          <w:color w:val="auto"/>
          <w:u w:val="none"/>
        </w:rPr>
        <w:t>În Ungaria imperiului habsburgic, în acest an s-au născut doi mari muzicieni romi, respectiv</w:t>
      </w:r>
      <w:r w:rsidR="00924861">
        <w:rPr>
          <w:rStyle w:val="Hyperlink"/>
          <w:rFonts w:eastAsiaTheme="majorEastAsia"/>
          <w:bCs/>
          <w:color w:val="auto"/>
          <w:u w:val="none"/>
        </w:rPr>
        <w:t xml:space="preserve"> </w:t>
      </w:r>
      <w:r w:rsidR="00D9640F" w:rsidRPr="00A92493">
        <w:t>István Dankó</w:t>
      </w:r>
      <w:r w:rsidR="00924861">
        <w:t xml:space="preserve"> </w:t>
      </w:r>
      <w:r w:rsidR="00D9640F" w:rsidRPr="00A92493">
        <w:t>(Szeged-Szatymaz, 1858 - Budapesta, 1903), cunoscut sub numele de Pista Dankó, compozitor, interpret, lider al unui grup de lăutari romi, şi</w:t>
      </w:r>
      <w:r w:rsidR="00924861">
        <w:t xml:space="preserve"> </w:t>
      </w:r>
      <w:r w:rsidR="000051E3">
        <w:rPr>
          <w:rStyle w:val="notranslate"/>
          <w:rFonts w:eastAsiaTheme="majorEastAsia"/>
        </w:rPr>
        <w:t>Rigó Jancsi (1858-1927)</w:t>
      </w:r>
      <w:r w:rsidR="00337556" w:rsidRPr="00A92493">
        <w:rPr>
          <w:rStyle w:val="notranslate"/>
          <w:rFonts w:eastAsiaTheme="majorEastAsia"/>
        </w:rPr>
        <w:t xml:space="preserve">de </w:t>
      </w:r>
      <w:r w:rsidR="00D9640F" w:rsidRPr="00A92493">
        <w:rPr>
          <w:rStyle w:val="notranslate"/>
          <w:rFonts w:eastAsiaTheme="majorEastAsia"/>
        </w:rPr>
        <w:t>asem</w:t>
      </w:r>
      <w:r w:rsidR="00337556" w:rsidRPr="00A92493">
        <w:rPr>
          <w:rStyle w:val="notranslate"/>
          <w:rFonts w:eastAsiaTheme="majorEastAsia"/>
        </w:rPr>
        <w:t>e</w:t>
      </w:r>
      <w:r w:rsidR="00D9640F" w:rsidRPr="00A92493">
        <w:rPr>
          <w:rStyle w:val="notranslate"/>
          <w:rFonts w:eastAsiaTheme="majorEastAsia"/>
        </w:rPr>
        <w:t>nea un celebru violonist rom maghiar, de a cărui viaţă este legat un episod celebru al</w:t>
      </w:r>
      <w:r w:rsidRPr="00A92493">
        <w:rPr>
          <w:rStyle w:val="notranslate"/>
          <w:rFonts w:eastAsiaTheme="majorEastAsia"/>
        </w:rPr>
        <w:t xml:space="preserve"> se</w:t>
      </w:r>
      <w:r w:rsidR="00D9640F" w:rsidRPr="00A92493">
        <w:rPr>
          <w:rStyle w:val="notranslate"/>
          <w:rFonts w:eastAsiaTheme="majorEastAsia"/>
        </w:rPr>
        <w:t>ducerii</w:t>
      </w:r>
      <w:r w:rsidRPr="00A92493">
        <w:rPr>
          <w:rStyle w:val="apple-converted-space"/>
        </w:rPr>
        <w:t> </w:t>
      </w:r>
      <w:r w:rsidR="00D9640F" w:rsidRPr="00A92493">
        <w:t xml:space="preserve">Clarei Ward, cu care de altfel s-a </w:t>
      </w:r>
      <w:r w:rsidR="00573F19" w:rsidRPr="00A92493">
        <w:t>şi căsătorit, la acea dată prinţ</w:t>
      </w:r>
      <w:r w:rsidR="00D9640F" w:rsidRPr="00A92493">
        <w:t>esă</w:t>
      </w:r>
      <w:r w:rsidRPr="00A92493">
        <w:t xml:space="preserve"> de Caraman-Chimay</w:t>
      </w:r>
      <w:r w:rsidR="00D055A6" w:rsidRPr="00A92493">
        <w:rPr>
          <w:rStyle w:val="notranslate"/>
          <w:rFonts w:eastAsiaTheme="majorEastAsia"/>
        </w:rPr>
        <w:t xml:space="preserve">, singura fiică </w:t>
      </w:r>
      <w:r w:rsidRPr="00A92493">
        <w:rPr>
          <w:rStyle w:val="notranslate"/>
          <w:rFonts w:eastAsiaTheme="majorEastAsia"/>
        </w:rPr>
        <w:t>a</w:t>
      </w:r>
      <w:r w:rsidRPr="00A92493">
        <w:rPr>
          <w:rStyle w:val="apple-converted-space"/>
        </w:rPr>
        <w:t> </w:t>
      </w:r>
      <w:r w:rsidRPr="00A92493">
        <w:t>american</w:t>
      </w:r>
      <w:r w:rsidR="00D9640F" w:rsidRPr="00A92493">
        <w:t>ului</w:t>
      </w:r>
      <w:r w:rsidRPr="00A92493">
        <w:rPr>
          <w:rStyle w:val="apple-converted-space"/>
        </w:rPr>
        <w:t> </w:t>
      </w:r>
      <w:r w:rsidRPr="00A92493">
        <w:rPr>
          <w:rStyle w:val="notranslate"/>
          <w:rFonts w:eastAsiaTheme="majorEastAsia"/>
        </w:rPr>
        <w:t>milionar</w:t>
      </w:r>
      <w:r w:rsidRPr="00A92493">
        <w:rPr>
          <w:rStyle w:val="apple-converted-space"/>
        </w:rPr>
        <w:t> </w:t>
      </w:r>
      <w:r w:rsidRPr="00A92493">
        <w:t>E</w:t>
      </w:r>
      <w:r w:rsidR="00D9640F" w:rsidRPr="00A92493">
        <w:t>.</w:t>
      </w:r>
      <w:r w:rsidRPr="00A92493">
        <w:t>B</w:t>
      </w:r>
      <w:r w:rsidR="00D9640F" w:rsidRPr="00A92493">
        <w:t>.</w:t>
      </w:r>
      <w:r w:rsidRPr="00A92493">
        <w:t xml:space="preserve"> Ward</w:t>
      </w:r>
      <w:r w:rsidRPr="00A92493">
        <w:rPr>
          <w:rStyle w:val="apple-converted-space"/>
        </w:rPr>
        <w:t> </w:t>
      </w:r>
      <w:r w:rsidR="00D675DC" w:rsidRPr="00A92493">
        <w:rPr>
          <w:rStyle w:val="notranslate"/>
          <w:rFonts w:ascii="Cambria Math" w:eastAsiaTheme="majorEastAsia" w:hAnsi="Cambria Math" w:cs="Cambria Math"/>
        </w:rPr>
        <w:t>ș</w:t>
      </w:r>
      <w:r w:rsidR="00573F19" w:rsidRPr="00A92493">
        <w:rPr>
          <w:rStyle w:val="notranslate"/>
          <w:rFonts w:eastAsiaTheme="majorEastAsia"/>
        </w:rPr>
        <w:t>i soţ</w:t>
      </w:r>
      <w:r w:rsidRPr="00A92493">
        <w:rPr>
          <w:rStyle w:val="notranslate"/>
          <w:rFonts w:eastAsiaTheme="majorEastAsia"/>
        </w:rPr>
        <w:t>ia</w:t>
      </w:r>
      <w:r w:rsidR="00CA2E5E" w:rsidRPr="00A92493">
        <w:rPr>
          <w:rStyle w:val="notranslate"/>
          <w:rFonts w:eastAsiaTheme="majorEastAsia"/>
        </w:rPr>
        <w:t xml:space="preserve"> prinţului</w:t>
      </w:r>
      <w:r w:rsidRPr="00A92493">
        <w:rPr>
          <w:rStyle w:val="apple-converted-space"/>
        </w:rPr>
        <w:t> </w:t>
      </w:r>
      <w:r w:rsidR="00CA2E5E" w:rsidRPr="00A92493">
        <w:rPr>
          <w:rStyle w:val="apple-converted-space"/>
        </w:rPr>
        <w:t>belgian</w:t>
      </w:r>
      <w:r w:rsidR="00D9640F" w:rsidRPr="00A92493">
        <w:rPr>
          <w:rStyle w:val="apple-converted-space"/>
        </w:rPr>
        <w:t xml:space="preserve"> Joseph </w:t>
      </w:r>
      <w:r w:rsidRPr="00A92493">
        <w:t>de Caraman-Chimay</w:t>
      </w:r>
      <w:r w:rsidR="00601F75" w:rsidRPr="00A92493">
        <w:rPr>
          <w:rStyle w:val="notranslate"/>
          <w:rFonts w:eastAsiaTheme="majorEastAsia"/>
        </w:rPr>
        <w:t xml:space="preserve">. </w:t>
      </w:r>
      <w:r w:rsidRPr="00A92493">
        <w:rPr>
          <w:rStyle w:val="notranslate"/>
          <w:rFonts w:eastAsiaTheme="majorEastAsia"/>
        </w:rPr>
        <w:t xml:space="preserve">Clara </w:t>
      </w:r>
      <w:r w:rsidR="00D675DC" w:rsidRPr="00A92493">
        <w:rPr>
          <w:rStyle w:val="notranslate"/>
          <w:rFonts w:ascii="Cambria Math" w:eastAsiaTheme="majorEastAsia" w:hAnsi="Cambria Math" w:cs="Cambria Math"/>
        </w:rPr>
        <w:t>ș</w:t>
      </w:r>
      <w:r w:rsidRPr="00A92493">
        <w:rPr>
          <w:rStyle w:val="notranslate"/>
          <w:rFonts w:eastAsiaTheme="majorEastAsia"/>
        </w:rPr>
        <w:t xml:space="preserve">i Jancsi </w:t>
      </w:r>
      <w:r w:rsidR="00D9640F" w:rsidRPr="00A92493">
        <w:rPr>
          <w:rStyle w:val="notranslate"/>
          <w:rFonts w:eastAsiaTheme="majorEastAsia"/>
        </w:rPr>
        <w:t xml:space="preserve">s-au </w:t>
      </w:r>
      <w:r w:rsidRPr="00A92493">
        <w:rPr>
          <w:rStyle w:val="notranslate"/>
          <w:rFonts w:eastAsiaTheme="majorEastAsia"/>
        </w:rPr>
        <w:t>întâlnit în 18</w:t>
      </w:r>
      <w:r w:rsidR="00D9640F" w:rsidRPr="00A92493">
        <w:rPr>
          <w:rStyle w:val="notranslate"/>
          <w:rFonts w:eastAsiaTheme="majorEastAsia"/>
        </w:rPr>
        <w:t>96, în timp ce Rigo Jancsi cânta la vioară într-</w:t>
      </w:r>
      <w:r w:rsidRPr="00A92493">
        <w:rPr>
          <w:rStyle w:val="notranslate"/>
          <w:rFonts w:eastAsiaTheme="majorEastAsia"/>
        </w:rPr>
        <w:t>un restaurant din Paris, unde Clar</w:t>
      </w:r>
      <w:r w:rsidR="00573F19" w:rsidRPr="00A92493">
        <w:rPr>
          <w:rStyle w:val="notranslate"/>
          <w:rFonts w:eastAsiaTheme="majorEastAsia"/>
        </w:rPr>
        <w:t>a cina cu soţul ei, prinţ</w:t>
      </w:r>
      <w:r w:rsidR="00D9640F" w:rsidRPr="00A92493">
        <w:rPr>
          <w:rStyle w:val="notranslate"/>
          <w:rFonts w:eastAsiaTheme="majorEastAsia"/>
        </w:rPr>
        <w:t>ul</w:t>
      </w:r>
      <w:r w:rsidRPr="00A92493">
        <w:rPr>
          <w:rStyle w:val="notranslate"/>
          <w:rFonts w:eastAsiaTheme="majorEastAsia"/>
        </w:rPr>
        <w:t>.</w:t>
      </w:r>
      <w:r w:rsidR="00924861">
        <w:rPr>
          <w:rStyle w:val="notranslate"/>
          <w:rFonts w:eastAsiaTheme="majorEastAsia"/>
        </w:rPr>
        <w:t xml:space="preserve"> </w:t>
      </w:r>
      <w:r w:rsidR="007140A8" w:rsidRPr="00A92493">
        <w:rPr>
          <w:rStyle w:val="notranslate"/>
          <w:rFonts w:eastAsiaTheme="majorEastAsia"/>
        </w:rPr>
        <w:t xml:space="preserve">În cea cel priveşte pe </w:t>
      </w:r>
      <w:r w:rsidR="007140A8" w:rsidRPr="00A92493">
        <w:rPr>
          <w:rStyle w:val="notranslate"/>
          <w:bCs/>
        </w:rPr>
        <w:t>Pista Dankó</w:t>
      </w:r>
      <w:r w:rsidR="007140A8" w:rsidRPr="00A92493">
        <w:rPr>
          <w:rStyle w:val="notranslate"/>
        </w:rPr>
        <w:t xml:space="preserve"> (1858-1903) acesta reprezintă „visul rom”, un exemplu rar de reprezentant al etniei, care s-a născut în sărăcie, destinul de excepţie oferindu-i faimă </w:t>
      </w:r>
      <w:r w:rsidR="00D675DC" w:rsidRPr="00A92493">
        <w:rPr>
          <w:rStyle w:val="notranslate"/>
          <w:rFonts w:ascii="Cambria Math" w:hAnsi="Cambria Math" w:cs="Cambria Math"/>
        </w:rPr>
        <w:t>ș</w:t>
      </w:r>
      <w:r w:rsidR="007140A8" w:rsidRPr="00A92493">
        <w:rPr>
          <w:rStyle w:val="notranslate"/>
        </w:rPr>
        <w:t>i avere.</w:t>
      </w:r>
      <w:r w:rsidR="00924861">
        <w:rPr>
          <w:rStyle w:val="notranslate"/>
        </w:rPr>
        <w:t xml:space="preserve"> </w:t>
      </w:r>
      <w:r w:rsidR="007140A8" w:rsidRPr="00A92493">
        <w:rPr>
          <w:rStyle w:val="notranslate"/>
        </w:rPr>
        <w:t xml:space="preserve">Cunoscut sub porecla de "Nótafa", acesta deşi a cântat de mic, a început să compună muzică de la vârsta de 28 ani. Membru de bază al ansamblului muzical </w:t>
      </w:r>
      <w:r w:rsidR="007140A8" w:rsidRPr="00A92493">
        <w:rPr>
          <w:rStyle w:val="notranslate"/>
          <w:i/>
        </w:rPr>
        <w:t>Hangászsor</w:t>
      </w:r>
      <w:r w:rsidR="007140A8" w:rsidRPr="00A92493">
        <w:rPr>
          <w:rStyle w:val="notranslate"/>
        </w:rPr>
        <w:t xml:space="preserve">, la părăsit când s-a mutat în </w:t>
      </w:r>
      <w:r w:rsidR="007140A8" w:rsidRPr="00A92493">
        <w:t>Szatmar</w:t>
      </w:r>
      <w:r w:rsidR="007140A8" w:rsidRPr="00A92493">
        <w:rPr>
          <w:rStyle w:val="notranslate"/>
        </w:rPr>
        <w:t>, unde a întâlnit-o pe Ilonka Joó, fiica primarului, cu care a fugit şi s-a căsătorit, în ciuda faptului c</w:t>
      </w:r>
      <w:r w:rsidR="00573F19" w:rsidRPr="00A92493">
        <w:rPr>
          <w:rStyle w:val="notranslate"/>
        </w:rPr>
        <w:t>ă primarul a dezaprobat relaţ</w:t>
      </w:r>
      <w:r w:rsidR="002B0CE3" w:rsidRPr="00A92493">
        <w:rPr>
          <w:rStyle w:val="notranslate"/>
        </w:rPr>
        <w:t>ia</w:t>
      </w:r>
      <w:r w:rsidR="007140A8" w:rsidRPr="00A92493">
        <w:rPr>
          <w:rStyle w:val="notranslate"/>
        </w:rPr>
        <w:t>, datorită origin</w:t>
      </w:r>
      <w:r w:rsidR="000051E3">
        <w:rPr>
          <w:rStyle w:val="notranslate"/>
        </w:rPr>
        <w:t>i</w:t>
      </w:r>
      <w:r w:rsidR="007140A8" w:rsidRPr="00A92493">
        <w:rPr>
          <w:rStyle w:val="notranslate"/>
        </w:rPr>
        <w:t>i rome a lui Dankó.</w:t>
      </w:r>
      <w:r w:rsidR="007140A8" w:rsidRPr="00A92493">
        <w:t xml:space="preserve"> În cea ce priveşte activitatea artistică, </w:t>
      </w:r>
      <w:r w:rsidR="007140A8" w:rsidRPr="00A92493">
        <w:rPr>
          <w:rStyle w:val="notranslate"/>
        </w:rPr>
        <w:t xml:space="preserve">Dankó se cufundă cu </w:t>
      </w:r>
      <w:r w:rsidR="007140A8" w:rsidRPr="00A92493">
        <w:t>muzica populară maghiară</w:t>
      </w:r>
      <w:r w:rsidR="007140A8" w:rsidRPr="00A92493">
        <w:rPr>
          <w:rStyle w:val="notranslate"/>
        </w:rPr>
        <w:t xml:space="preserve">, el compunând însă şi în alte stiluri muzicale, cum ar fi </w:t>
      </w:r>
      <w:r w:rsidR="007140A8" w:rsidRPr="00A92493">
        <w:t>mar</w:t>
      </w:r>
      <w:r w:rsidR="00D675DC" w:rsidRPr="00A92493">
        <w:rPr>
          <w:rFonts w:ascii="Cambria Math" w:hAnsi="Cambria Math" w:cs="Cambria Math"/>
        </w:rPr>
        <w:t>ș</w:t>
      </w:r>
      <w:r w:rsidR="007140A8" w:rsidRPr="00A92493">
        <w:t>urile</w:t>
      </w:r>
      <w:r w:rsidR="007140A8" w:rsidRPr="00A92493">
        <w:rPr>
          <w:rStyle w:val="notranslate"/>
        </w:rPr>
        <w:t>.În timp ce trăia în Sz</w:t>
      </w:r>
      <w:r w:rsidR="000051E3">
        <w:rPr>
          <w:rStyle w:val="notranslate"/>
        </w:rPr>
        <w:t>eged, Dankó compus peste 400 de partituri</w:t>
      </w:r>
      <w:r w:rsidR="007140A8" w:rsidRPr="00A92493">
        <w:rPr>
          <w:rStyle w:val="notranslate"/>
        </w:rPr>
        <w:t xml:space="preserve">, unul dintre cântecele sale cele mai populare fiind </w:t>
      </w:r>
      <w:r w:rsidR="000051E3">
        <w:rPr>
          <w:rStyle w:val="notranslate"/>
          <w:i/>
          <w:iCs/>
        </w:rPr>
        <w:t>Az o s</w:t>
      </w:r>
      <w:r w:rsidR="007140A8" w:rsidRPr="00A92493">
        <w:rPr>
          <w:rStyle w:val="notranslate"/>
          <w:i/>
          <w:iCs/>
        </w:rPr>
        <w:t>zép, az a szép</w:t>
      </w:r>
      <w:r w:rsidR="007140A8" w:rsidRPr="00A92493">
        <w:rPr>
          <w:rStyle w:val="notranslate"/>
        </w:rPr>
        <w:t xml:space="preserve">.La cererea lui </w:t>
      </w:r>
      <w:r w:rsidR="007140A8" w:rsidRPr="00A92493">
        <w:t>Géza Gárdonyi</w:t>
      </w:r>
      <w:r w:rsidR="007140A8" w:rsidRPr="00A92493">
        <w:rPr>
          <w:rStyle w:val="notranslate"/>
        </w:rPr>
        <w:t>, Dankó a compus în 1885</w:t>
      </w:r>
      <w:r w:rsidR="00924861">
        <w:rPr>
          <w:rStyle w:val="notranslate"/>
        </w:rPr>
        <w:t xml:space="preserve"> </w:t>
      </w:r>
      <w:r w:rsidR="007140A8" w:rsidRPr="00A92493">
        <w:rPr>
          <w:rStyle w:val="notranslate"/>
        </w:rPr>
        <w:t>mar</w:t>
      </w:r>
      <w:r w:rsidR="00D675DC" w:rsidRPr="00A92493">
        <w:rPr>
          <w:rStyle w:val="notranslate"/>
          <w:rFonts w:ascii="Cambria Math" w:hAnsi="Cambria Math" w:cs="Cambria Math"/>
        </w:rPr>
        <w:t>ș</w:t>
      </w:r>
      <w:r w:rsidR="007140A8" w:rsidRPr="00A92493">
        <w:rPr>
          <w:rStyle w:val="notranslate"/>
        </w:rPr>
        <w:t xml:space="preserve">ul </w:t>
      </w:r>
      <w:r w:rsidR="002B0CE3" w:rsidRPr="00A92493">
        <w:rPr>
          <w:rStyle w:val="notranslate"/>
          <w:i/>
          <w:iCs/>
        </w:rPr>
        <w:t>A bejövetele Magyarok (M</w:t>
      </w:r>
      <w:r w:rsidR="007140A8" w:rsidRPr="00A92493">
        <w:rPr>
          <w:rStyle w:val="notranslate"/>
          <w:i/>
          <w:iCs/>
        </w:rPr>
        <w:t>artie a maghiarilor)</w:t>
      </w:r>
      <w:r w:rsidR="00924861">
        <w:rPr>
          <w:rStyle w:val="notranslate"/>
          <w:i/>
          <w:iCs/>
        </w:rPr>
        <w:t xml:space="preserve"> </w:t>
      </w:r>
      <w:r w:rsidR="007140A8" w:rsidRPr="00A92493">
        <w:rPr>
          <w:rStyle w:val="notranslate"/>
          <w:iCs/>
        </w:rPr>
        <w:t>cu ocazia sărbătoriri</w:t>
      </w:r>
      <w:r w:rsidR="007140A8" w:rsidRPr="00A92493">
        <w:rPr>
          <w:rStyle w:val="notranslate"/>
        </w:rPr>
        <w:t xml:space="preserve"> a</w:t>
      </w:r>
      <w:r w:rsidR="00CA2E5E" w:rsidRPr="00A92493">
        <w:rPr>
          <w:rStyle w:val="notranslate"/>
        </w:rPr>
        <w:t xml:space="preserve"> unui mileniu de la atestarea </w:t>
      </w:r>
      <w:r w:rsidR="007140A8" w:rsidRPr="00A92493">
        <w:rPr>
          <w:rStyle w:val="notranslate"/>
        </w:rPr>
        <w:t>statului maghiar.</w:t>
      </w:r>
      <w:r w:rsidR="00924861">
        <w:rPr>
          <w:rStyle w:val="notranslate"/>
        </w:rPr>
        <w:t xml:space="preserve"> </w:t>
      </w:r>
      <w:r w:rsidR="007140A8" w:rsidRPr="00A92493">
        <w:rPr>
          <w:rStyle w:val="notranslate"/>
        </w:rPr>
        <w:t>O statui</w:t>
      </w:r>
      <w:r w:rsidR="002B0CE3" w:rsidRPr="00A92493">
        <w:rPr>
          <w:rStyle w:val="notranslate"/>
        </w:rPr>
        <w:t>e a artistului rom</w:t>
      </w:r>
      <w:r w:rsidR="007140A8" w:rsidRPr="00A92493">
        <w:rPr>
          <w:rStyle w:val="notranslate"/>
        </w:rPr>
        <w:t xml:space="preserve"> a fost ridicat</w:t>
      </w:r>
      <w:r w:rsidR="00FF65A0" w:rsidRPr="00A92493">
        <w:rPr>
          <w:rStyle w:val="notranslate"/>
        </w:rPr>
        <w:t>ă</w:t>
      </w:r>
      <w:r w:rsidR="007140A8" w:rsidRPr="00A92493">
        <w:rPr>
          <w:rStyle w:val="notranslate"/>
        </w:rPr>
        <w:t xml:space="preserve"> la Szeged, pe malul </w:t>
      </w:r>
      <w:r w:rsidR="007140A8" w:rsidRPr="00A92493">
        <w:t>Tisei</w:t>
      </w:r>
      <w:r w:rsidR="007140A8" w:rsidRPr="00A92493">
        <w:rPr>
          <w:rStyle w:val="notranslate"/>
        </w:rPr>
        <w:t>, iar un film în limba maghiară</w:t>
      </w:r>
      <w:r w:rsidR="00CA2E5E" w:rsidRPr="00A92493">
        <w:rPr>
          <w:rStyle w:val="notranslate"/>
        </w:rPr>
        <w:t>, respectiv</w:t>
      </w:r>
      <w:r w:rsidR="00924861">
        <w:rPr>
          <w:rStyle w:val="notranslate"/>
        </w:rPr>
        <w:t xml:space="preserve"> </w:t>
      </w:r>
      <w:r w:rsidR="007140A8" w:rsidRPr="00A92493">
        <w:rPr>
          <w:rStyle w:val="notranslate"/>
          <w:i/>
          <w:iCs/>
        </w:rPr>
        <w:t>Dankó Pista</w:t>
      </w:r>
      <w:r w:rsidR="00CA2E5E" w:rsidRPr="00A92493">
        <w:rPr>
          <w:rStyle w:val="notranslate"/>
        </w:rPr>
        <w:t xml:space="preserve">, </w:t>
      </w:r>
      <w:r w:rsidR="003E605E" w:rsidRPr="00A92493">
        <w:rPr>
          <w:rStyle w:val="notranslate"/>
        </w:rPr>
        <w:t>a fost lansat în</w:t>
      </w:r>
      <w:r w:rsidR="007140A8" w:rsidRPr="00A92493">
        <w:rPr>
          <w:rStyle w:val="notranslate"/>
        </w:rPr>
        <w:t xml:space="preserve"> 1941.</w:t>
      </w:r>
    </w:p>
    <w:p w:rsidR="00F3160F" w:rsidRPr="00A92493" w:rsidRDefault="00A96693"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986CDF">
        <w:rPr>
          <w:rFonts w:hAnsi="Symbol"/>
          <w:sz w:val="24"/>
          <w:szCs w:val="24"/>
        </w:rPr>
        <w:t xml:space="preserve"> </w:t>
      </w:r>
      <w:r w:rsidR="00BA7BA6" w:rsidRPr="00A92493">
        <w:rPr>
          <w:rFonts w:ascii="Times New Roman" w:hAnsi="Times New Roman" w:cs="Times New Roman"/>
          <w:bCs/>
          <w:sz w:val="24"/>
          <w:szCs w:val="24"/>
        </w:rPr>
        <w:t>În</w:t>
      </w:r>
      <w:r w:rsidR="00924861">
        <w:rPr>
          <w:rFonts w:ascii="Times New Roman" w:hAnsi="Times New Roman" w:cs="Times New Roman"/>
          <w:bCs/>
          <w:sz w:val="24"/>
          <w:szCs w:val="24"/>
        </w:rPr>
        <w:t xml:space="preserve"> </w:t>
      </w:r>
      <w:r w:rsidR="00BA7BA6" w:rsidRPr="00A92493">
        <w:rPr>
          <w:rFonts w:ascii="Times New Roman" w:hAnsi="Times New Roman" w:cs="Times New Roman"/>
          <w:sz w:val="24"/>
          <w:szCs w:val="24"/>
        </w:rPr>
        <w:t>Ţara Românească</w:t>
      </w:r>
      <w:r w:rsidR="000051E3">
        <w:rPr>
          <w:rFonts w:ascii="Times New Roman" w:hAnsi="Times New Roman" w:cs="Times New Roman"/>
          <w:sz w:val="24"/>
          <w:szCs w:val="24"/>
        </w:rPr>
        <w:t xml:space="preserve"> romii sunt implicați în diverse probleme. Astfel romul Ion Radu Bichiuscă, fost rob,</w:t>
      </w:r>
      <w:r w:rsidR="00BA7BA6" w:rsidRPr="00A92493">
        <w:rPr>
          <w:rFonts w:ascii="Times New Roman" w:hAnsi="Times New Roman" w:cs="Times New Roman"/>
          <w:sz w:val="24"/>
          <w:szCs w:val="24"/>
        </w:rPr>
        <w:t xml:space="preserve"> aflat la închisoare, este propus de autorităţi la excluderea din venitul dajnicilor dezrobiţi ai satului Costeşti. Serdăreasa Elenca Giuleasca, reclamă autorităţilor faptul că </w:t>
      </w:r>
      <w:r w:rsidR="008E08B0" w:rsidRPr="00A92493">
        <w:rPr>
          <w:rFonts w:ascii="Times New Roman" w:hAnsi="Times New Roman" w:cs="Times New Roman"/>
          <w:sz w:val="24"/>
          <w:szCs w:val="24"/>
        </w:rPr>
        <w:t>romii</w:t>
      </w:r>
      <w:r w:rsidR="00BA7BA6" w:rsidRPr="00A92493">
        <w:rPr>
          <w:rFonts w:ascii="Times New Roman" w:hAnsi="Times New Roman" w:cs="Times New Roman"/>
          <w:sz w:val="24"/>
          <w:szCs w:val="24"/>
        </w:rPr>
        <w:t xml:space="preserve"> Toma şi Avram, din satul Giuleşti, nu au fost </w:t>
      </w:r>
      <w:r w:rsidR="00420AE3" w:rsidRPr="00A92493">
        <w:rPr>
          <w:rFonts w:ascii="Times New Roman" w:hAnsi="Times New Roman" w:cs="Times New Roman"/>
          <w:sz w:val="24"/>
          <w:szCs w:val="24"/>
        </w:rPr>
        <w:t>catagrafiaţi ca emancipaţi, ast</w:t>
      </w:r>
      <w:r w:rsidR="00BA7BA6" w:rsidRPr="00A92493">
        <w:rPr>
          <w:rFonts w:ascii="Times New Roman" w:hAnsi="Times New Roman" w:cs="Times New Roman"/>
          <w:sz w:val="24"/>
          <w:szCs w:val="24"/>
        </w:rPr>
        <w:t>fel încât aceasta să poată primi despăgubirea legală. De asemenea autorităţile au căutat şi locul unde s-au stabilit alţi trei dezrobiţi ai Elencăi Giuleasca. Foştii robi Ion Nicolae Jintu şi Matei Brânză, decedaţi, au fost scăzuţi din venitul dajnicilor dezrobiţi ai satului Mănăstireni. Ministerul de Finanţe emite către administraţia judeţului Vâlcea dispoziţia de a întocmi un raport pe baza verificării catagrafierii a 77 de romi e</w:t>
      </w:r>
      <w:r w:rsidR="00420AE3" w:rsidRPr="00A92493">
        <w:rPr>
          <w:rFonts w:ascii="Times New Roman" w:hAnsi="Times New Roman" w:cs="Times New Roman"/>
          <w:sz w:val="24"/>
          <w:szCs w:val="24"/>
        </w:rPr>
        <w:t>mancipaţi, care au aparţinut Zo</w:t>
      </w:r>
      <w:r w:rsidR="00BA7BA6" w:rsidRPr="00A92493">
        <w:rPr>
          <w:rFonts w:ascii="Times New Roman" w:hAnsi="Times New Roman" w:cs="Times New Roman"/>
          <w:sz w:val="24"/>
          <w:szCs w:val="24"/>
        </w:rPr>
        <w:t xml:space="preserve">i Brâncoveanu. </w:t>
      </w:r>
      <w:r w:rsidR="000051E3">
        <w:rPr>
          <w:rFonts w:ascii="Times New Roman" w:hAnsi="Times New Roman" w:cs="Times New Roman"/>
          <w:i/>
          <w:sz w:val="24"/>
          <w:szCs w:val="24"/>
        </w:rPr>
        <w:t>Epitropia casii M</w:t>
      </w:r>
      <w:r w:rsidR="00813F0A" w:rsidRPr="00A92493">
        <w:rPr>
          <w:rFonts w:ascii="Times New Roman" w:hAnsi="Times New Roman" w:cs="Times New Roman"/>
          <w:i/>
          <w:sz w:val="24"/>
          <w:szCs w:val="24"/>
        </w:rPr>
        <w:t>[ării] S[ale] Doamni Zoi Brâncoveanu, prin adresele sale cuno. 7 şi 40, alătură Ministerului zece dovezi săteşti după cum se coprinde anume în</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 xml:space="preserve">lista alăturată aci cuprinzătoare de şaptezeci şi şapte individe ţigani noi emancipaţi,foşti sclavi ai </w:t>
      </w:r>
      <w:r w:rsidR="00813F0A" w:rsidRPr="00A92493">
        <w:rPr>
          <w:rFonts w:ascii="Times New Roman" w:hAnsi="Times New Roman" w:cs="Times New Roman"/>
          <w:i/>
          <w:sz w:val="24"/>
          <w:szCs w:val="24"/>
        </w:rPr>
        <w:lastRenderedPageBreak/>
        <w:t>zisei case, cu arătare că s-ar fi aflând acum în fiinţă toţi aceia pe la</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locurile notate, p</w:t>
      </w:r>
      <w:r w:rsidR="008E08B0" w:rsidRPr="00A92493">
        <w:rPr>
          <w:rFonts w:ascii="Times New Roman" w:hAnsi="Times New Roman" w:cs="Times New Roman"/>
          <w:i/>
          <w:sz w:val="24"/>
          <w:szCs w:val="24"/>
        </w:rPr>
        <w:t>e care dovezi confrontându-le M</w:t>
      </w:r>
      <w:r w:rsidR="00813F0A" w:rsidRPr="00A92493">
        <w:rPr>
          <w:rFonts w:ascii="Times New Roman" w:hAnsi="Times New Roman" w:cs="Times New Roman"/>
          <w:i/>
          <w:sz w:val="24"/>
          <w:szCs w:val="24"/>
        </w:rPr>
        <w:t>inisterul cu generala catagrafie a</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acelui district nu se găsiră trecuţi într-însa, înţelegându-se că acele individe ar fi</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rămas pe dinafară.</w:t>
      </w:r>
      <w:r w:rsidR="00924861">
        <w:rPr>
          <w:rFonts w:ascii="Times New Roman" w:hAnsi="Times New Roman" w:cs="Times New Roman"/>
          <w:i/>
          <w:sz w:val="24"/>
          <w:szCs w:val="24"/>
        </w:rPr>
        <w:t xml:space="preserve"> </w:t>
      </w:r>
      <w:r w:rsidR="008E08B0" w:rsidRPr="00A92493">
        <w:rPr>
          <w:rFonts w:ascii="Times New Roman" w:hAnsi="Times New Roman" w:cs="Times New Roman"/>
          <w:i/>
          <w:sz w:val="24"/>
          <w:szCs w:val="24"/>
        </w:rPr>
        <w:t>Pentru aceste cuvinte dar, M</w:t>
      </w:r>
      <w:r w:rsidR="00813F0A" w:rsidRPr="00A92493">
        <w:rPr>
          <w:rFonts w:ascii="Times New Roman" w:hAnsi="Times New Roman" w:cs="Times New Roman"/>
          <w:i/>
          <w:sz w:val="24"/>
          <w:szCs w:val="24"/>
        </w:rPr>
        <w:t>inisterul le trimite pe lângă aceasta în original</w:t>
      </w:r>
      <w:r w:rsidR="00924861">
        <w:rPr>
          <w:rFonts w:ascii="Times New Roman" w:hAnsi="Times New Roman" w:cs="Times New Roman"/>
          <w:i/>
          <w:sz w:val="24"/>
          <w:szCs w:val="24"/>
        </w:rPr>
        <w:t xml:space="preserve"> onoratei</w:t>
      </w:r>
      <w:r w:rsidR="00813F0A" w:rsidRPr="00A92493">
        <w:rPr>
          <w:rFonts w:ascii="Times New Roman" w:hAnsi="Times New Roman" w:cs="Times New Roman"/>
          <w:i/>
          <w:sz w:val="24"/>
          <w:szCs w:val="24"/>
        </w:rPr>
        <w:t xml:space="preserve"> Administraţii, cu invitaţie ca observându-le şi după cercetare găsindu-le</w:t>
      </w:r>
      <w:r w:rsidR="00924861">
        <w:rPr>
          <w:rFonts w:ascii="Times New Roman" w:hAnsi="Times New Roman" w:cs="Times New Roman"/>
          <w:i/>
          <w:sz w:val="24"/>
          <w:szCs w:val="24"/>
        </w:rPr>
        <w:t xml:space="preserve"> </w:t>
      </w:r>
      <w:r w:rsidR="00420AE3" w:rsidRPr="00A92493">
        <w:rPr>
          <w:rFonts w:ascii="Times New Roman" w:hAnsi="Times New Roman" w:cs="Times New Roman"/>
          <w:i/>
          <w:sz w:val="24"/>
          <w:szCs w:val="24"/>
        </w:rPr>
        <w:t>în fiinţă acele ind</w:t>
      </w:r>
      <w:r w:rsidR="00813F0A" w:rsidRPr="00A92493">
        <w:rPr>
          <w:rFonts w:ascii="Times New Roman" w:hAnsi="Times New Roman" w:cs="Times New Roman"/>
          <w:i/>
          <w:sz w:val="24"/>
          <w:szCs w:val="24"/>
        </w:rPr>
        <w:t>ivide pe la locurile arătate, să grăbească a proceda la a lor regulată</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constatare şi catagrafisire, binevoind a</w:t>
      </w:r>
      <w:r w:rsidR="000029F5" w:rsidRPr="00A92493">
        <w:rPr>
          <w:rFonts w:ascii="Times New Roman" w:hAnsi="Times New Roman" w:cs="Times New Roman"/>
          <w:i/>
          <w:sz w:val="24"/>
          <w:szCs w:val="24"/>
        </w:rPr>
        <w:t xml:space="preserve"> trimite apoi Ministerului cuven</w:t>
      </w:r>
      <w:r w:rsidR="00813F0A" w:rsidRPr="00A92493">
        <w:rPr>
          <w:rFonts w:ascii="Times New Roman" w:hAnsi="Times New Roman" w:cs="Times New Roman"/>
          <w:i/>
          <w:sz w:val="24"/>
          <w:szCs w:val="24"/>
        </w:rPr>
        <w:t>ita catagrafiede numele acelor individe, care după toate cercetările ce se vor face nu se vor</w:t>
      </w:r>
      <w:r w:rsidR="00CA2E5E" w:rsidRPr="00A92493">
        <w:rPr>
          <w:rFonts w:ascii="Times New Roman" w:hAnsi="Times New Roman" w:cs="Times New Roman"/>
          <w:i/>
          <w:sz w:val="24"/>
          <w:szCs w:val="24"/>
        </w:rPr>
        <w:t xml:space="preserve"> doved</w:t>
      </w:r>
      <w:r w:rsidR="00813F0A" w:rsidRPr="00A92493">
        <w:rPr>
          <w:rFonts w:ascii="Times New Roman" w:hAnsi="Times New Roman" w:cs="Times New Roman"/>
          <w:i/>
          <w:sz w:val="24"/>
          <w:szCs w:val="24"/>
        </w:rPr>
        <w:t>i înscrişi în // generala catagrafie; iar pentru aceia din indivizi care vor fi luat</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loc în generala catagrafie a emancipaţilor din coprinsul acelui district, să îndreptezeo listă speţială în desluşire, pentru fiecare individ unde să găseşte catagrafisit, spre</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a să</w:t>
      </w:r>
      <w:r w:rsidR="00E758D3" w:rsidRPr="00A92493">
        <w:rPr>
          <w:rFonts w:ascii="Times New Roman" w:hAnsi="Times New Roman" w:cs="Times New Roman"/>
          <w:i/>
          <w:sz w:val="24"/>
          <w:szCs w:val="24"/>
        </w:rPr>
        <w:t xml:space="preserve"> pute face cele de cuviinţă, în</w:t>
      </w:r>
      <w:r w:rsidR="00813F0A" w:rsidRPr="00A92493">
        <w:rPr>
          <w:rFonts w:ascii="Times New Roman" w:hAnsi="Times New Roman" w:cs="Times New Roman"/>
          <w:i/>
          <w:sz w:val="24"/>
          <w:szCs w:val="24"/>
        </w:rPr>
        <w:t>aintând totdeodată şi pomenitele acturi pe lângă</w:t>
      </w:r>
      <w:r w:rsidR="00924861">
        <w:rPr>
          <w:rFonts w:ascii="Times New Roman" w:hAnsi="Times New Roman" w:cs="Times New Roman"/>
          <w:i/>
          <w:sz w:val="24"/>
          <w:szCs w:val="24"/>
        </w:rPr>
        <w:t xml:space="preserve"> </w:t>
      </w:r>
      <w:r w:rsidR="00813F0A" w:rsidRPr="00A92493">
        <w:rPr>
          <w:rFonts w:ascii="Times New Roman" w:hAnsi="Times New Roman" w:cs="Times New Roman"/>
          <w:i/>
          <w:sz w:val="24"/>
          <w:szCs w:val="24"/>
        </w:rPr>
        <w:t>raportul rezultatului.</w:t>
      </w:r>
    </w:p>
    <w:p w:rsidR="00BA7BA6" w:rsidRPr="00A92493" w:rsidRDefault="00A96693" w:rsidP="008F7CC0">
      <w:pPr>
        <w:pStyle w:val="NormalWeb"/>
        <w:shd w:val="clear" w:color="auto" w:fill="FFFFFF"/>
        <w:spacing w:before="0" w:beforeAutospacing="0" w:after="0" w:afterAutospacing="0"/>
        <w:jc w:val="both"/>
      </w:pPr>
      <w:r w:rsidRPr="00A92493">
        <w:rPr>
          <w:rFonts w:hAnsi="Symbol"/>
        </w:rPr>
        <w:t></w:t>
      </w:r>
      <w:r w:rsidR="00986CDF">
        <w:rPr>
          <w:rFonts w:hAnsi="Symbol"/>
        </w:rPr>
        <w:t xml:space="preserve"> </w:t>
      </w:r>
      <w:r w:rsidR="00CA2E5E" w:rsidRPr="00A92493">
        <w:t>În Moldova</w:t>
      </w:r>
      <w:r w:rsidR="00E36FA1" w:rsidRPr="00A92493">
        <w:t>,</w:t>
      </w:r>
      <w:r w:rsidR="00CA2E5E" w:rsidRPr="00A92493">
        <w:t xml:space="preserve"> boieroaica Tatingher</w:t>
      </w:r>
      <w:r w:rsidR="00BA7BA6" w:rsidRPr="00A92493">
        <w:t xml:space="preserve"> primeşte 2</w:t>
      </w:r>
      <w:r w:rsidR="008E08B0" w:rsidRPr="00A92493">
        <w:t>.</w:t>
      </w:r>
      <w:r w:rsidR="00BA7BA6" w:rsidRPr="00A92493">
        <w:t>060 de lei din partea statului, adică dobânda pe un an a obligaţiunilor emise de autorităţi pentru despăgubirile acordate după emanciparea romilor. Ulterior Soltana Diu, obţine din partea statului 6</w:t>
      </w:r>
      <w:r w:rsidR="00CA2E5E" w:rsidRPr="00A92493">
        <w:t>.</w:t>
      </w:r>
      <w:r w:rsidR="00BA7BA6" w:rsidRPr="00A92493">
        <w:t>500 de lei, reprezentând valoarea obligaţiunilor emise pentru despăgubirea foştilor proprietari de robi, bancherul Mair Safer, 60.000 de lei adică dobânda obligaţiunilor emise pentru despăgubirea foştilor proprietari de</w:t>
      </w:r>
      <w:r w:rsidR="008E08B0" w:rsidRPr="00A92493">
        <w:t xml:space="preserve"> robi, iar negustorul Levi Bain primeşte</w:t>
      </w:r>
      <w:r w:rsidR="00BA7BA6" w:rsidRPr="00A92493">
        <w:t xml:space="preserve"> 12.000 de lei, respectiv dobânda pe doi ani a 60 de obligaţiuni emise pentru despăgubire</w:t>
      </w:r>
      <w:r w:rsidR="008E08B0" w:rsidRPr="00A92493">
        <w:t>a foştilor proprietari de robi.</w:t>
      </w:r>
    </w:p>
    <w:p w:rsidR="005C31B3" w:rsidRPr="00A92493" w:rsidRDefault="00A96693" w:rsidP="008F7CC0">
      <w:pPr>
        <w:pStyle w:val="NormalWeb"/>
        <w:spacing w:before="0" w:beforeAutospacing="0" w:after="0" w:afterAutospacing="0"/>
        <w:jc w:val="both"/>
      </w:pPr>
      <w:r w:rsidRPr="00A92493">
        <w:rPr>
          <w:rFonts w:hAnsi="Symbol"/>
        </w:rPr>
        <w:t></w:t>
      </w:r>
      <w:r w:rsidR="00986CDF">
        <w:rPr>
          <w:rFonts w:hAnsi="Symbol"/>
        </w:rPr>
        <w:t xml:space="preserve"> </w:t>
      </w:r>
      <w:r w:rsidR="005C31B3" w:rsidRPr="00A92493">
        <w:t>În Rusia s-a născut m</w:t>
      </w:r>
      <w:r w:rsidR="008E08B0" w:rsidRPr="00A92493">
        <w:t>uzicianul rom Piotr Leshchenko, care a trăit între anii 1858-1903</w:t>
      </w:r>
      <w:r w:rsidR="005C31B3" w:rsidRPr="00A92493">
        <w:t xml:space="preserve">.  </w:t>
      </w:r>
    </w:p>
    <w:p w:rsidR="008E287C" w:rsidRPr="00A92493" w:rsidRDefault="008E287C" w:rsidP="008F7CC0">
      <w:pPr>
        <w:pStyle w:val="NormalWeb"/>
        <w:shd w:val="clear" w:color="auto" w:fill="FFFFFF"/>
        <w:spacing w:before="0" w:beforeAutospacing="0" w:after="0" w:afterAutospacing="0"/>
        <w:jc w:val="both"/>
        <w:rPr>
          <w:rStyle w:val="notranslate"/>
          <w:rFonts w:eastAsiaTheme="majorEastAsia"/>
          <w:bCs/>
        </w:rPr>
      </w:pPr>
      <w:r w:rsidRPr="00A92493">
        <w:rPr>
          <w:rStyle w:val="notranslate"/>
          <w:rFonts w:eastAsiaTheme="majorEastAsia"/>
          <w:b/>
          <w:bCs/>
        </w:rPr>
        <w:t xml:space="preserve">1859 </w:t>
      </w:r>
      <w:r w:rsidR="00A96693" w:rsidRPr="00A92493">
        <w:rPr>
          <w:rFonts w:hAnsi="Symbol"/>
        </w:rPr>
        <w:t></w:t>
      </w:r>
      <w:r w:rsidR="00986CDF">
        <w:rPr>
          <w:rFonts w:hAnsi="Symbol"/>
        </w:rPr>
        <w:t xml:space="preserve"> </w:t>
      </w:r>
      <w:r w:rsidRPr="00A92493">
        <w:rPr>
          <w:rStyle w:val="notranslate"/>
          <w:rFonts w:eastAsiaTheme="majorEastAsia"/>
          <w:bCs/>
        </w:rPr>
        <w:t>Franz Lis</w:t>
      </w:r>
      <w:r w:rsidR="004A02B8" w:rsidRPr="00A92493">
        <w:rPr>
          <w:rStyle w:val="notranslate"/>
          <w:rFonts w:eastAsiaTheme="majorEastAsia"/>
          <w:bCs/>
        </w:rPr>
        <w:t>z</w:t>
      </w:r>
      <w:r w:rsidRPr="00A92493">
        <w:rPr>
          <w:rStyle w:val="notranslate"/>
          <w:rFonts w:eastAsiaTheme="majorEastAsia"/>
          <w:bCs/>
        </w:rPr>
        <w:t xml:space="preserve">t </w:t>
      </w:r>
      <w:r w:rsidR="00D44A0E" w:rsidRPr="00A92493">
        <w:rPr>
          <w:rStyle w:val="notranslate"/>
          <w:rFonts w:eastAsiaTheme="majorEastAsia"/>
          <w:bCs/>
        </w:rPr>
        <w:t xml:space="preserve">(1811-1886) </w:t>
      </w:r>
      <w:r w:rsidRPr="00A92493">
        <w:rPr>
          <w:rStyle w:val="notranslate"/>
          <w:rFonts w:eastAsiaTheme="majorEastAsia"/>
          <w:bCs/>
        </w:rPr>
        <w:t>scrie</w:t>
      </w:r>
      <w:r w:rsidR="00C64949" w:rsidRPr="00A92493">
        <w:rPr>
          <w:rStyle w:val="notranslate"/>
          <w:rFonts w:eastAsiaTheme="majorEastAsia"/>
          <w:bCs/>
        </w:rPr>
        <w:t xml:space="preserve"> lucrarea</w:t>
      </w:r>
      <w:r w:rsidR="00924861">
        <w:rPr>
          <w:rStyle w:val="notranslate"/>
          <w:rFonts w:eastAsiaTheme="majorEastAsia"/>
          <w:bCs/>
        </w:rPr>
        <w:t xml:space="preserve"> </w:t>
      </w:r>
      <w:r w:rsidR="00C067E4" w:rsidRPr="00A92493">
        <w:rPr>
          <w:rStyle w:val="notranslate"/>
          <w:rFonts w:eastAsiaTheme="majorEastAsia"/>
          <w:bCs/>
          <w:i/>
        </w:rPr>
        <w:t>Des Bohemiens et de leur musique en Hongrie</w:t>
      </w:r>
      <w:r w:rsidR="00D639A7" w:rsidRPr="00A92493">
        <w:rPr>
          <w:rStyle w:val="notranslate"/>
          <w:rFonts w:eastAsiaTheme="majorEastAsia"/>
          <w:bCs/>
        </w:rPr>
        <w:t xml:space="preserve"> adică </w:t>
      </w:r>
      <w:r w:rsidR="00D639A7" w:rsidRPr="00A92493">
        <w:rPr>
          <w:rStyle w:val="Emphasis"/>
        </w:rPr>
        <w:t>Despre ţigani şi muzica lor în Ungaria</w:t>
      </w:r>
      <w:r w:rsidR="00C64949" w:rsidRPr="00A92493">
        <w:rPr>
          <w:rStyle w:val="notranslate"/>
          <w:rFonts w:eastAsiaTheme="majorEastAsia"/>
          <w:bCs/>
        </w:rPr>
        <w:t xml:space="preserve">. Un admirator al </w:t>
      </w:r>
      <w:r w:rsidR="008E08B0" w:rsidRPr="00A92493">
        <w:rPr>
          <w:rStyle w:val="notranslate"/>
          <w:rFonts w:eastAsiaTheme="majorEastAsia"/>
          <w:bCs/>
        </w:rPr>
        <w:t xml:space="preserve">culturii </w:t>
      </w:r>
      <w:r w:rsidR="00C64949" w:rsidRPr="00A92493">
        <w:rPr>
          <w:rStyle w:val="notranslate"/>
          <w:rFonts w:eastAsiaTheme="majorEastAsia"/>
          <w:bCs/>
        </w:rPr>
        <w:t>romilor, com</w:t>
      </w:r>
      <w:r w:rsidR="00A23137" w:rsidRPr="00A92493">
        <w:rPr>
          <w:rStyle w:val="notranslate"/>
          <w:rFonts w:eastAsiaTheme="majorEastAsia"/>
          <w:bCs/>
        </w:rPr>
        <w:t xml:space="preserve">pozitorul a susţinut că muzicienilor romi li se datorează păstrarea folclorului naţional. </w:t>
      </w:r>
    </w:p>
    <w:p w:rsidR="00BA7BA6" w:rsidRPr="00A92493" w:rsidRDefault="00A96693" w:rsidP="008F7CC0">
      <w:pPr>
        <w:autoSpaceDE w:val="0"/>
        <w:autoSpaceDN w:val="0"/>
        <w:adjustRightInd w:val="0"/>
        <w:spacing w:after="0" w:line="240" w:lineRule="auto"/>
        <w:jc w:val="both"/>
        <w:rPr>
          <w:rStyle w:val="notranslate"/>
          <w:rFonts w:ascii="Times New Roman" w:hAnsi="Times New Roman" w:cs="Times New Roman"/>
          <w:i/>
          <w:sz w:val="24"/>
          <w:szCs w:val="24"/>
        </w:rPr>
      </w:pPr>
      <w:r w:rsidRPr="00A92493">
        <w:rPr>
          <w:rFonts w:hAnsi="Symbol"/>
          <w:sz w:val="24"/>
          <w:szCs w:val="24"/>
        </w:rPr>
        <w:t></w:t>
      </w:r>
      <w:r w:rsidR="00986CDF">
        <w:rPr>
          <w:rFonts w:hAnsi="Symbol"/>
          <w:sz w:val="24"/>
          <w:szCs w:val="24"/>
        </w:rPr>
        <w:t xml:space="preserve"> </w:t>
      </w:r>
      <w:r w:rsidR="00BA7BA6" w:rsidRPr="00A92493">
        <w:rPr>
          <w:rFonts w:ascii="Times New Roman" w:hAnsi="Times New Roman" w:cs="Times New Roman"/>
          <w:sz w:val="24"/>
          <w:szCs w:val="24"/>
        </w:rPr>
        <w:t>În Moldova rom</w:t>
      </w:r>
      <w:r w:rsidR="00E36FA1" w:rsidRPr="00A92493">
        <w:rPr>
          <w:rFonts w:ascii="Times New Roman" w:hAnsi="Times New Roman" w:cs="Times New Roman"/>
          <w:sz w:val="24"/>
          <w:szCs w:val="24"/>
        </w:rPr>
        <w:t>i</w:t>
      </w:r>
      <w:r w:rsidR="00BA7BA6" w:rsidRPr="00A92493">
        <w:rPr>
          <w:rFonts w:ascii="Times New Roman" w:hAnsi="Times New Roman" w:cs="Times New Roman"/>
          <w:sz w:val="24"/>
          <w:szCs w:val="24"/>
        </w:rPr>
        <w:t>i dezrobiţi din satul Sp</w:t>
      </w:r>
      <w:r w:rsidR="002C099B" w:rsidRPr="00A92493">
        <w:rPr>
          <w:rFonts w:ascii="Times New Roman" w:hAnsi="Times New Roman" w:cs="Times New Roman"/>
          <w:sz w:val="24"/>
          <w:szCs w:val="24"/>
        </w:rPr>
        <w:t xml:space="preserve">ria de Jos, ţinutul Tecuci, cer </w:t>
      </w:r>
      <w:r w:rsidR="00BA7BA6" w:rsidRPr="00A92493">
        <w:rPr>
          <w:rFonts w:ascii="Times New Roman" w:hAnsi="Times New Roman" w:cs="Times New Roman"/>
          <w:sz w:val="24"/>
          <w:szCs w:val="24"/>
        </w:rPr>
        <w:t>reglementarea situaţiei lor fiscale, în condiţiile în care c</w:t>
      </w:r>
      <w:r w:rsidR="000029F5" w:rsidRPr="00A92493">
        <w:rPr>
          <w:rFonts w:ascii="Times New Roman" w:hAnsi="Times New Roman" w:cs="Times New Roman"/>
          <w:sz w:val="24"/>
          <w:szCs w:val="24"/>
        </w:rPr>
        <w:t>uantumul taxelor a rămas consta</w:t>
      </w:r>
      <w:r w:rsidR="00BA7BA6" w:rsidRPr="00A92493">
        <w:rPr>
          <w:rFonts w:ascii="Times New Roman" w:hAnsi="Times New Roman" w:cs="Times New Roman"/>
          <w:sz w:val="24"/>
          <w:szCs w:val="24"/>
        </w:rPr>
        <w:t>nt</w:t>
      </w:r>
      <w:r w:rsidR="00CA2E5E" w:rsidRPr="00A92493">
        <w:rPr>
          <w:rFonts w:ascii="Times New Roman" w:hAnsi="Times New Roman" w:cs="Times New Roman"/>
          <w:sz w:val="24"/>
          <w:szCs w:val="24"/>
        </w:rPr>
        <w:t>,</w:t>
      </w:r>
      <w:r w:rsidR="00BA7BA6" w:rsidRPr="00A92493">
        <w:rPr>
          <w:rFonts w:ascii="Times New Roman" w:hAnsi="Times New Roman" w:cs="Times New Roman"/>
          <w:sz w:val="24"/>
          <w:szCs w:val="24"/>
        </w:rPr>
        <w:t xml:space="preserve"> deşi o parte dintre ei au plecat în ţinutul Vaslui pe moşia Pungeşti. </w:t>
      </w:r>
      <w:r w:rsidR="000051E3">
        <w:rPr>
          <w:rFonts w:ascii="Times New Roman" w:hAnsi="Times New Roman" w:cs="Times New Roman"/>
          <w:sz w:val="24"/>
          <w:szCs w:val="24"/>
        </w:rPr>
        <w:t xml:space="preserve">O altă comunitate de romi </w:t>
      </w:r>
      <w:r w:rsidR="00005091">
        <w:rPr>
          <w:rFonts w:ascii="Times New Roman" w:hAnsi="Times New Roman" w:cs="Times New Roman"/>
          <w:sz w:val="24"/>
          <w:szCs w:val="24"/>
        </w:rPr>
        <w:t xml:space="preserve">moldoveni </w:t>
      </w:r>
      <w:r w:rsidR="000051E3">
        <w:rPr>
          <w:rFonts w:ascii="Times New Roman" w:hAnsi="Times New Roman" w:cs="Times New Roman"/>
          <w:sz w:val="24"/>
          <w:szCs w:val="24"/>
        </w:rPr>
        <w:t>ridică probleme boieroaicei</w:t>
      </w:r>
      <w:r w:rsidR="00924861">
        <w:rPr>
          <w:rFonts w:ascii="Times New Roman" w:hAnsi="Times New Roman" w:cs="Times New Roman"/>
          <w:sz w:val="24"/>
          <w:szCs w:val="24"/>
        </w:rPr>
        <w:t xml:space="preserve"> </w:t>
      </w:r>
      <w:r w:rsidR="00BA7BA6" w:rsidRPr="00A92493">
        <w:rPr>
          <w:rFonts w:ascii="Times New Roman" w:hAnsi="Times New Roman" w:cs="Times New Roman"/>
          <w:sz w:val="24"/>
          <w:szCs w:val="24"/>
        </w:rPr>
        <w:t>Catinca Negri</w:t>
      </w:r>
      <w:r w:rsidR="000051E3">
        <w:rPr>
          <w:rFonts w:ascii="Times New Roman" w:hAnsi="Times New Roman" w:cs="Times New Roman"/>
          <w:sz w:val="24"/>
          <w:szCs w:val="24"/>
        </w:rPr>
        <w:t>, aceasta cerând</w:t>
      </w:r>
      <w:r w:rsidR="00BA7BA6" w:rsidRPr="00A92493">
        <w:rPr>
          <w:rFonts w:ascii="Times New Roman" w:hAnsi="Times New Roman" w:cs="Times New Roman"/>
          <w:sz w:val="24"/>
          <w:szCs w:val="24"/>
        </w:rPr>
        <w:t xml:space="preserve"> Mini</w:t>
      </w:r>
      <w:r w:rsidR="00C64949" w:rsidRPr="00A92493">
        <w:rPr>
          <w:rFonts w:ascii="Times New Roman" w:hAnsi="Times New Roman" w:cs="Times New Roman"/>
          <w:sz w:val="24"/>
          <w:szCs w:val="24"/>
        </w:rPr>
        <w:t>sterul de F</w:t>
      </w:r>
      <w:r w:rsidR="00BA7BA6" w:rsidRPr="00A92493">
        <w:rPr>
          <w:rFonts w:ascii="Times New Roman" w:hAnsi="Times New Roman" w:cs="Times New Roman"/>
          <w:sz w:val="24"/>
          <w:szCs w:val="24"/>
        </w:rPr>
        <w:t>inanţe strămutare</w:t>
      </w:r>
      <w:r w:rsidR="000051E3">
        <w:rPr>
          <w:rFonts w:ascii="Times New Roman" w:hAnsi="Times New Roman" w:cs="Times New Roman"/>
          <w:sz w:val="24"/>
          <w:szCs w:val="24"/>
        </w:rPr>
        <w:t>a</w:t>
      </w:r>
      <w:r w:rsidR="00BA7BA6" w:rsidRPr="00A92493">
        <w:rPr>
          <w:rFonts w:ascii="Times New Roman" w:hAnsi="Times New Roman" w:cs="Times New Roman"/>
          <w:sz w:val="24"/>
          <w:szCs w:val="24"/>
        </w:rPr>
        <w:t xml:space="preserve"> a </w:t>
      </w:r>
      <w:r w:rsidR="004A02B8" w:rsidRPr="00A92493">
        <w:rPr>
          <w:rFonts w:ascii="Times New Roman" w:hAnsi="Times New Roman" w:cs="Times New Roman"/>
          <w:sz w:val="24"/>
          <w:szCs w:val="24"/>
        </w:rPr>
        <w:t>70 de familii de rom</w:t>
      </w:r>
      <w:r w:rsidR="00BA7BA6" w:rsidRPr="00A92493">
        <w:rPr>
          <w:rFonts w:ascii="Times New Roman" w:hAnsi="Times New Roman" w:cs="Times New Roman"/>
          <w:sz w:val="24"/>
          <w:szCs w:val="24"/>
        </w:rPr>
        <w:t>i lingurari de pe moşia Glodurile din ţinutul Tecuci, pretinzând că nu poate să le asigure acestora lemnul necesar practicării meseriei</w:t>
      </w:r>
      <w:r w:rsidR="00C2658C" w:rsidRPr="00A92493">
        <w:rPr>
          <w:rFonts w:ascii="Times New Roman" w:hAnsi="Times New Roman" w:cs="Times New Roman"/>
          <w:sz w:val="24"/>
          <w:szCs w:val="24"/>
        </w:rPr>
        <w:t>. Astfel</w:t>
      </w:r>
      <w:r w:rsidR="008E08B0" w:rsidRPr="00A92493">
        <w:rPr>
          <w:rFonts w:ascii="Times New Roman" w:hAnsi="Times New Roman" w:cs="Times New Roman"/>
          <w:i/>
          <w:sz w:val="24"/>
          <w:szCs w:val="24"/>
        </w:rPr>
        <w:t xml:space="preserve"> La moşiia Glodurile din ţinutu</w:t>
      </w:r>
      <w:r w:rsidR="008D7217" w:rsidRPr="00A92493">
        <w:rPr>
          <w:rFonts w:ascii="Times New Roman" w:hAnsi="Times New Roman" w:cs="Times New Roman"/>
          <w:i/>
          <w:sz w:val="24"/>
          <w:szCs w:val="24"/>
        </w:rPr>
        <w:t>l Tecuciului, care acum au trecut în proprietate</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 xml:space="preserve">me, să află un </w:t>
      </w:r>
      <w:r w:rsidR="008E08B0" w:rsidRPr="00A92493">
        <w:rPr>
          <w:rFonts w:ascii="Times New Roman" w:hAnsi="Times New Roman" w:cs="Times New Roman"/>
          <w:i/>
          <w:sz w:val="24"/>
          <w:szCs w:val="24"/>
        </w:rPr>
        <w:t>număr de vro şaptizeci familii lingurari, cari înainte d</w:t>
      </w:r>
      <w:r w:rsidR="008D7217" w:rsidRPr="00A92493">
        <w:rPr>
          <w:rFonts w:ascii="Times New Roman" w:hAnsi="Times New Roman" w:cs="Times New Roman"/>
          <w:i/>
          <w:sz w:val="24"/>
          <w:szCs w:val="24"/>
        </w:rPr>
        <w:t>i a să disrobi s-au tot adunat acolo de la sine, îngăduindu-să de proprietariul Glodurilor a se hrăni</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cu meşteşugul lor din pădure de pe ace moşie, pentru interesul, că, de acolo, îi</w:t>
      </w:r>
      <w:r w:rsidR="00924861">
        <w:rPr>
          <w:rFonts w:ascii="Times New Roman" w:hAnsi="Times New Roman" w:cs="Times New Roman"/>
          <w:i/>
          <w:sz w:val="24"/>
          <w:szCs w:val="24"/>
        </w:rPr>
        <w:t xml:space="preserve"> </w:t>
      </w:r>
      <w:r w:rsidR="008E08B0" w:rsidRPr="00A92493">
        <w:rPr>
          <w:rFonts w:ascii="Times New Roman" w:hAnsi="Times New Roman" w:cs="Times New Roman"/>
          <w:i/>
          <w:sz w:val="24"/>
          <w:szCs w:val="24"/>
        </w:rPr>
        <w:t xml:space="preserve">aduce cu înlesnire pe moşiile </w:t>
      </w:r>
      <w:r w:rsidR="008D7217" w:rsidRPr="00A92493">
        <w:rPr>
          <w:rFonts w:ascii="Times New Roman" w:hAnsi="Times New Roman" w:cs="Times New Roman"/>
          <w:i/>
          <w:sz w:val="24"/>
          <w:szCs w:val="24"/>
        </w:rPr>
        <w:t>Nămoloasa şi Ţigăneştii la lucru câmpului sau alte</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lucrări de care ave trebuinţă.</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Acum însă că moşiia Glodurile au trecut în proprietate me, şi pe de o parte eu</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asemine interes de iei nu am, pe de altă parte pădure de pe Gloduri s-au vândut şi tăet,asemine locuri de hrană neputându-le da când toată moşiia cu locul de pădure cu totul</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nu-i mai mare decât ca vro 320 fălci, iar locul de hrană cu a[l] lăcuitorilor şi cu vatra</w:t>
      </w:r>
      <w:r w:rsidR="008E08B0" w:rsidRPr="00A92493">
        <w:rPr>
          <w:rFonts w:ascii="Times New Roman" w:hAnsi="Times New Roman" w:cs="Times New Roman"/>
          <w:i/>
          <w:sz w:val="24"/>
          <w:szCs w:val="24"/>
        </w:rPr>
        <w:t xml:space="preserve"> satului nu se sue nici la 1</w:t>
      </w:r>
      <w:r w:rsidR="008D7217" w:rsidRPr="00A92493">
        <w:rPr>
          <w:rFonts w:ascii="Times New Roman" w:hAnsi="Times New Roman" w:cs="Times New Roman"/>
          <w:i/>
          <w:sz w:val="24"/>
          <w:szCs w:val="24"/>
        </w:rPr>
        <w:t>00 fălci, vin a ruga pe onoratul Departament a poronci</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Prefecturii districtului ca să li facă cunoscut a-şi căuta locu de a să aşeza unde vor putea să învoi căci eu de la primăvară înainte nu pot a le mai da nici locuri nici păduri fiind</w:t>
      </w:r>
      <w:r w:rsidR="00924861">
        <w:rPr>
          <w:rFonts w:ascii="Times New Roman" w:hAnsi="Times New Roman" w:cs="Times New Roman"/>
          <w:i/>
          <w:sz w:val="24"/>
          <w:szCs w:val="24"/>
        </w:rPr>
        <w:t xml:space="preserve"> </w:t>
      </w:r>
      <w:r w:rsidR="008D7217" w:rsidRPr="00A92493">
        <w:rPr>
          <w:rFonts w:ascii="Times New Roman" w:hAnsi="Times New Roman" w:cs="Times New Roman"/>
          <w:i/>
          <w:sz w:val="24"/>
          <w:szCs w:val="24"/>
        </w:rPr>
        <w:t>numărul lor pre nepotrivit cu neînsemnatele moşiei.</w:t>
      </w:r>
    </w:p>
    <w:p w:rsidR="002C099B" w:rsidRPr="00A92493" w:rsidRDefault="00A96693" w:rsidP="008F7CC0">
      <w:pPr>
        <w:spacing w:after="0" w:line="240" w:lineRule="auto"/>
        <w:jc w:val="both"/>
        <w:rPr>
          <w:rFonts w:ascii="Times New Roman" w:hAnsi="Times New Roman" w:cs="Times New Roman"/>
          <w:sz w:val="24"/>
          <w:szCs w:val="24"/>
        </w:rPr>
      </w:pPr>
      <w:r w:rsidRPr="00A92493">
        <w:rPr>
          <w:rFonts w:hAnsi="Symbol"/>
          <w:sz w:val="24"/>
          <w:szCs w:val="24"/>
        </w:rPr>
        <w:t></w:t>
      </w:r>
      <w:r w:rsidR="00986CDF">
        <w:rPr>
          <w:rFonts w:hAnsi="Symbol"/>
          <w:sz w:val="24"/>
          <w:szCs w:val="24"/>
        </w:rPr>
        <w:t xml:space="preserve"> </w:t>
      </w:r>
      <w:r w:rsidR="008E08B0" w:rsidRPr="00A92493">
        <w:rPr>
          <w:rFonts w:ascii="Times New Roman" w:hAnsi="Times New Roman" w:cs="Times New Roman"/>
          <w:sz w:val="24"/>
          <w:szCs w:val="24"/>
        </w:rPr>
        <w:t>În Ţara R</w:t>
      </w:r>
      <w:r w:rsidR="002C099B" w:rsidRPr="00A92493">
        <w:rPr>
          <w:rFonts w:ascii="Times New Roman" w:hAnsi="Times New Roman" w:cs="Times New Roman"/>
          <w:sz w:val="24"/>
          <w:szCs w:val="24"/>
        </w:rPr>
        <w:t>omânească</w:t>
      </w:r>
      <w:r w:rsidR="00E36FA1" w:rsidRPr="00A92493">
        <w:rPr>
          <w:rFonts w:ascii="Times New Roman" w:hAnsi="Times New Roman" w:cs="Times New Roman"/>
          <w:sz w:val="24"/>
          <w:szCs w:val="24"/>
        </w:rPr>
        <w:t>,</w:t>
      </w:r>
      <w:r w:rsidR="002C099B" w:rsidRPr="00A92493">
        <w:rPr>
          <w:rFonts w:ascii="Times New Roman" w:hAnsi="Times New Roman" w:cs="Times New Roman"/>
          <w:sz w:val="24"/>
          <w:szCs w:val="24"/>
        </w:rPr>
        <w:t xml:space="preserve"> în statistica fiscală de la începutul anului</w:t>
      </w:r>
      <w:r w:rsidR="00E36FA1" w:rsidRPr="00A92493">
        <w:rPr>
          <w:rFonts w:ascii="Times New Roman" w:hAnsi="Times New Roman" w:cs="Times New Roman"/>
          <w:sz w:val="24"/>
          <w:szCs w:val="24"/>
        </w:rPr>
        <w:t>,</w:t>
      </w:r>
      <w:r w:rsidR="002C099B" w:rsidRPr="00A92493">
        <w:rPr>
          <w:rFonts w:ascii="Times New Roman" w:hAnsi="Times New Roman" w:cs="Times New Roman"/>
          <w:sz w:val="24"/>
          <w:szCs w:val="24"/>
        </w:rPr>
        <w:t xml:space="preserve"> romii apar ca „dezrobiţi“, din totalul de 426.120</w:t>
      </w:r>
      <w:r w:rsidR="000051E3">
        <w:rPr>
          <w:rFonts w:ascii="Times New Roman" w:hAnsi="Times New Roman" w:cs="Times New Roman"/>
          <w:sz w:val="24"/>
          <w:szCs w:val="24"/>
        </w:rPr>
        <w:t xml:space="preserve"> de</w:t>
      </w:r>
      <w:r w:rsidR="002C099B" w:rsidRPr="00A92493">
        <w:rPr>
          <w:rFonts w:ascii="Times New Roman" w:hAnsi="Times New Roman" w:cs="Times New Roman"/>
          <w:sz w:val="24"/>
          <w:szCs w:val="24"/>
        </w:rPr>
        <w:t xml:space="preserve"> familii înregistrate, 32.000 fiind familii de dezrobiţi, iar un număr de 1819 de persoane sunt holtei dezrobiţi. Numărul dezrobiţilor a fost de circa 162.00</w:t>
      </w:r>
      <w:r w:rsidR="008E08B0" w:rsidRPr="00A92493">
        <w:rPr>
          <w:rFonts w:ascii="Times New Roman" w:hAnsi="Times New Roman" w:cs="Times New Roman"/>
          <w:sz w:val="24"/>
          <w:szCs w:val="24"/>
        </w:rPr>
        <w:t xml:space="preserve">0 </w:t>
      </w:r>
      <w:r w:rsidR="000051E3">
        <w:rPr>
          <w:rFonts w:ascii="Times New Roman" w:hAnsi="Times New Roman" w:cs="Times New Roman"/>
          <w:sz w:val="24"/>
          <w:szCs w:val="24"/>
        </w:rPr>
        <w:t xml:space="preserve">de </w:t>
      </w:r>
      <w:r w:rsidR="008E08B0" w:rsidRPr="00A92493">
        <w:rPr>
          <w:rFonts w:ascii="Times New Roman" w:hAnsi="Times New Roman" w:cs="Times New Roman"/>
          <w:sz w:val="24"/>
          <w:szCs w:val="24"/>
        </w:rPr>
        <w:t>persoane</w:t>
      </w:r>
      <w:r w:rsidR="00C16E38" w:rsidRPr="00A92493">
        <w:rPr>
          <w:rFonts w:ascii="Times New Roman" w:hAnsi="Times New Roman" w:cs="Times New Roman"/>
          <w:sz w:val="24"/>
          <w:szCs w:val="24"/>
        </w:rPr>
        <w:t>.</w:t>
      </w:r>
    </w:p>
    <w:p w:rsidR="00B1226E" w:rsidRPr="00A92493" w:rsidRDefault="00A96693"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7743D1" w:rsidRPr="00A92493">
        <w:rPr>
          <w:rStyle w:val="notranslate"/>
          <w:rFonts w:ascii="Times New Roman" w:hAnsi="Times New Roman" w:cs="Times New Roman"/>
          <w:bCs/>
          <w:sz w:val="24"/>
          <w:szCs w:val="24"/>
        </w:rPr>
        <w:t xml:space="preserve">În Marea Britanie s-a născut </w:t>
      </w:r>
      <w:r w:rsidR="007743D1" w:rsidRPr="00A92493">
        <w:rPr>
          <w:rStyle w:val="notranslate"/>
          <w:rFonts w:ascii="Times New Roman" w:hAnsi="Times New Roman" w:cs="Times New Roman"/>
          <w:bCs/>
          <w:i/>
          <w:sz w:val="24"/>
          <w:szCs w:val="24"/>
        </w:rPr>
        <w:t>regele ţiganilor</w:t>
      </w:r>
      <w:r w:rsidR="00924861">
        <w:rPr>
          <w:rStyle w:val="notranslate"/>
          <w:rFonts w:ascii="Times New Roman" w:hAnsi="Times New Roman" w:cs="Times New Roman"/>
          <w:bCs/>
          <w:i/>
          <w:sz w:val="24"/>
          <w:szCs w:val="24"/>
        </w:rPr>
        <w:t xml:space="preserve"> </w:t>
      </w:r>
      <w:r w:rsidR="00B1226E" w:rsidRPr="00A92493">
        <w:rPr>
          <w:rStyle w:val="notranslate"/>
          <w:rFonts w:ascii="Times New Roman" w:hAnsi="Times New Roman" w:cs="Times New Roman"/>
          <w:bCs/>
          <w:sz w:val="24"/>
          <w:szCs w:val="24"/>
        </w:rPr>
        <w:t>Xavier Petulengro</w:t>
      </w:r>
      <w:r w:rsidR="00B1226E" w:rsidRPr="00A92493">
        <w:rPr>
          <w:rStyle w:val="notranslate"/>
          <w:rFonts w:ascii="Times New Roman" w:hAnsi="Times New Roman" w:cs="Times New Roman"/>
          <w:sz w:val="24"/>
          <w:szCs w:val="24"/>
        </w:rPr>
        <w:t xml:space="preserve"> (1859-1957), zis şi </w:t>
      </w:r>
      <w:r w:rsidR="00B1226E" w:rsidRPr="00A92493">
        <w:rPr>
          <w:rStyle w:val="notranslate"/>
          <w:rFonts w:ascii="Times New Roman" w:hAnsi="Times New Roman" w:cs="Times New Roman"/>
          <w:bCs/>
          <w:i/>
          <w:sz w:val="24"/>
          <w:szCs w:val="24"/>
        </w:rPr>
        <w:t>Gipsy Petulengro</w:t>
      </w:r>
      <w:r w:rsidR="008E08B0"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 xml:space="preserve"> comerciant, violonist, om de afaceri, scriitor </w:t>
      </w:r>
      <w:r w:rsidR="00D675DC" w:rsidRPr="00A92493">
        <w:rPr>
          <w:rStyle w:val="notranslate"/>
          <w:rFonts w:ascii="Cambria Math" w:hAnsi="Cambria Math" w:cs="Cambria Math"/>
          <w:sz w:val="24"/>
          <w:szCs w:val="24"/>
        </w:rPr>
        <w:t>ș</w:t>
      </w:r>
      <w:r w:rsidR="00B1226E" w:rsidRPr="00A92493">
        <w:rPr>
          <w:rStyle w:val="notranslate"/>
          <w:rFonts w:ascii="Times New Roman" w:hAnsi="Times New Roman" w:cs="Times New Roman"/>
          <w:sz w:val="24"/>
          <w:szCs w:val="24"/>
        </w:rPr>
        <w:t>i radiod</w:t>
      </w:r>
      <w:r w:rsidR="007743D1" w:rsidRPr="00A92493">
        <w:rPr>
          <w:rStyle w:val="notranslate"/>
          <w:rFonts w:ascii="Times New Roman" w:hAnsi="Times New Roman" w:cs="Times New Roman"/>
          <w:sz w:val="24"/>
          <w:szCs w:val="24"/>
        </w:rPr>
        <w:t>ifuzor</w:t>
      </w:r>
      <w:r w:rsidR="00435B8F" w:rsidRPr="00A92493">
        <w:rPr>
          <w:rStyle w:val="notranslate"/>
          <w:rFonts w:ascii="Times New Roman" w:hAnsi="Times New Roman" w:cs="Times New Roman"/>
          <w:sz w:val="24"/>
          <w:szCs w:val="24"/>
        </w:rPr>
        <w:t>, care</w:t>
      </w:r>
      <w:r w:rsidR="00B1226E" w:rsidRPr="00A92493">
        <w:rPr>
          <w:rStyle w:val="notranslate"/>
          <w:rFonts w:ascii="Times New Roman" w:hAnsi="Times New Roman" w:cs="Times New Roman"/>
          <w:sz w:val="24"/>
          <w:szCs w:val="24"/>
        </w:rPr>
        <w:t xml:space="preserve"> a activat la</w:t>
      </w:r>
      <w:r w:rsidR="00B1226E" w:rsidRPr="00A92493">
        <w:rPr>
          <w:rFonts w:ascii="Times New Roman" w:hAnsi="Times New Roman" w:cs="Times New Roman"/>
          <w:sz w:val="24"/>
          <w:szCs w:val="24"/>
        </w:rPr>
        <w:t xml:space="preserve"> radio</w:t>
      </w:r>
      <w:r w:rsidR="00B1226E" w:rsidRPr="00A92493">
        <w:rPr>
          <w:rStyle w:val="notranslate"/>
          <w:rFonts w:ascii="Times New Roman" w:hAnsi="Times New Roman" w:cs="Times New Roman"/>
          <w:sz w:val="24"/>
          <w:szCs w:val="24"/>
        </w:rPr>
        <w:t xml:space="preserve"> BBC în anii </w:t>
      </w:r>
      <w:r w:rsidR="008E08B0"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 xml:space="preserve">30, </w:t>
      </w:r>
      <w:r w:rsidR="008E08B0"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 xml:space="preserve">40, colaborând </w:t>
      </w:r>
      <w:r w:rsidR="00435B8F" w:rsidRPr="00A92493">
        <w:rPr>
          <w:rStyle w:val="notranslate"/>
          <w:rFonts w:ascii="Times New Roman" w:hAnsi="Times New Roman" w:cs="Times New Roman"/>
          <w:sz w:val="24"/>
          <w:szCs w:val="24"/>
        </w:rPr>
        <w:t xml:space="preserve">şi </w:t>
      </w:r>
      <w:r w:rsidR="00B1226E" w:rsidRPr="00A92493">
        <w:rPr>
          <w:rStyle w:val="notranslate"/>
          <w:rFonts w:ascii="Times New Roman" w:hAnsi="Times New Roman" w:cs="Times New Roman"/>
          <w:sz w:val="24"/>
          <w:szCs w:val="24"/>
        </w:rPr>
        <w:t>cu diferite reviste. De asemenea</w:t>
      </w:r>
      <w:r w:rsidR="00435B8F" w:rsidRPr="00A92493">
        <w:rPr>
          <w:rStyle w:val="notranslate"/>
          <w:rFonts w:ascii="Times New Roman" w:hAnsi="Times New Roman" w:cs="Times New Roman"/>
          <w:sz w:val="24"/>
          <w:szCs w:val="24"/>
        </w:rPr>
        <w:t>, Petulengro</w:t>
      </w:r>
      <w:r w:rsidR="00B1226E" w:rsidRPr="00A92493">
        <w:rPr>
          <w:rStyle w:val="notranslate"/>
          <w:rFonts w:ascii="Times New Roman" w:hAnsi="Times New Roman" w:cs="Times New Roman"/>
          <w:sz w:val="24"/>
          <w:szCs w:val="24"/>
        </w:rPr>
        <w:t xml:space="preserve"> a publicat cărţi despre romi, precum şi o</w:t>
      </w:r>
      <w:r w:rsidR="00924861">
        <w:rPr>
          <w:rStyle w:val="notranslate"/>
          <w:rFonts w:ascii="Times New Roman" w:hAnsi="Times New Roman" w:cs="Times New Roman"/>
          <w:sz w:val="24"/>
          <w:szCs w:val="24"/>
        </w:rPr>
        <w:t xml:space="preserve"> </w:t>
      </w:r>
      <w:r w:rsidR="00B1226E" w:rsidRPr="00A92493">
        <w:rPr>
          <w:rStyle w:val="notranslate"/>
          <w:rFonts w:ascii="Times New Roman" w:hAnsi="Times New Roman" w:cs="Times New Roman"/>
          <w:sz w:val="24"/>
          <w:szCs w:val="24"/>
        </w:rPr>
        <w:t>lu</w:t>
      </w:r>
      <w:r w:rsidR="00FC527B" w:rsidRPr="00A92493">
        <w:rPr>
          <w:rStyle w:val="notranslate"/>
          <w:rFonts w:ascii="Times New Roman" w:hAnsi="Times New Roman" w:cs="Times New Roman"/>
          <w:sz w:val="24"/>
          <w:szCs w:val="24"/>
        </w:rPr>
        <w:t>crare autobiografică. Detaliile în legătură cu</w:t>
      </w:r>
      <w:r w:rsidR="00B1226E" w:rsidRPr="00A92493">
        <w:rPr>
          <w:rStyle w:val="notranslate"/>
          <w:rFonts w:ascii="Times New Roman" w:hAnsi="Times New Roman" w:cs="Times New Roman"/>
          <w:sz w:val="24"/>
          <w:szCs w:val="24"/>
        </w:rPr>
        <w:t xml:space="preserve"> na</w:t>
      </w:r>
      <w:r w:rsidR="00D675DC" w:rsidRPr="00A92493">
        <w:rPr>
          <w:rStyle w:val="notranslate"/>
          <w:rFonts w:ascii="Cambria Math" w:hAnsi="Cambria Math" w:cs="Cambria Math"/>
          <w:sz w:val="24"/>
          <w:szCs w:val="24"/>
        </w:rPr>
        <w:t>ș</w:t>
      </w:r>
      <w:r w:rsidR="00B1226E" w:rsidRPr="00A92493">
        <w:rPr>
          <w:rStyle w:val="notranslate"/>
          <w:rFonts w:ascii="Times New Roman" w:hAnsi="Times New Roman" w:cs="Times New Roman"/>
          <w:sz w:val="24"/>
          <w:szCs w:val="24"/>
        </w:rPr>
        <w:t>tere</w:t>
      </w:r>
      <w:r w:rsidR="00FC527B" w:rsidRPr="00A92493">
        <w:rPr>
          <w:rStyle w:val="notranslate"/>
          <w:rFonts w:ascii="Times New Roman" w:hAnsi="Times New Roman" w:cs="Times New Roman"/>
          <w:sz w:val="24"/>
          <w:szCs w:val="24"/>
        </w:rPr>
        <w:t>a</w:t>
      </w:r>
      <w:r w:rsidR="00924861">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FC527B" w:rsidRPr="00A92493">
        <w:rPr>
          <w:rStyle w:val="notranslate"/>
          <w:rFonts w:ascii="Times New Roman" w:hAnsi="Times New Roman" w:cs="Times New Roman"/>
          <w:sz w:val="24"/>
          <w:szCs w:val="24"/>
        </w:rPr>
        <w:t>i copilăria sa</w:t>
      </w:r>
      <w:r w:rsidR="00B1226E" w:rsidRPr="00A92493">
        <w:rPr>
          <w:rStyle w:val="notranslate"/>
          <w:rFonts w:ascii="Times New Roman" w:hAnsi="Times New Roman" w:cs="Times New Roman"/>
          <w:sz w:val="24"/>
          <w:szCs w:val="24"/>
        </w:rPr>
        <w:t xml:space="preserve"> sunt incerte</w:t>
      </w:r>
      <w:r w:rsidR="00FC527B" w:rsidRPr="00A92493">
        <w:rPr>
          <w:rStyle w:val="notranslate"/>
          <w:rFonts w:ascii="Times New Roman" w:hAnsi="Times New Roman" w:cs="Times New Roman"/>
          <w:sz w:val="24"/>
          <w:szCs w:val="24"/>
        </w:rPr>
        <w:t>, diferite</w:t>
      </w:r>
      <w:r w:rsidR="00435B8F" w:rsidRPr="00A92493">
        <w:rPr>
          <w:rStyle w:val="notranslate"/>
          <w:rFonts w:ascii="Times New Roman" w:hAnsi="Times New Roman" w:cs="Times New Roman"/>
          <w:sz w:val="24"/>
          <w:szCs w:val="24"/>
        </w:rPr>
        <w:t>le</w:t>
      </w:r>
      <w:r w:rsidR="00FC527B" w:rsidRPr="00A92493">
        <w:rPr>
          <w:rStyle w:val="notranslate"/>
          <w:rFonts w:ascii="Times New Roman" w:hAnsi="Times New Roman" w:cs="Times New Roman"/>
          <w:sz w:val="24"/>
          <w:szCs w:val="24"/>
        </w:rPr>
        <w:t xml:space="preserve"> s</w:t>
      </w:r>
      <w:r w:rsidR="00B1226E" w:rsidRPr="00A92493">
        <w:rPr>
          <w:rStyle w:val="notranslate"/>
          <w:rFonts w:ascii="Times New Roman" w:hAnsi="Times New Roman" w:cs="Times New Roman"/>
          <w:sz w:val="24"/>
          <w:szCs w:val="24"/>
        </w:rPr>
        <w:t>urse</w:t>
      </w:r>
      <w:r w:rsidR="00FC527B" w:rsidRPr="00A92493">
        <w:rPr>
          <w:rStyle w:val="notranslate"/>
          <w:rFonts w:ascii="Times New Roman" w:hAnsi="Times New Roman" w:cs="Times New Roman"/>
          <w:sz w:val="24"/>
          <w:szCs w:val="24"/>
        </w:rPr>
        <w:t xml:space="preserve"> sugerând </w:t>
      </w:r>
      <w:r w:rsidR="00435B8F" w:rsidRPr="00A92493">
        <w:rPr>
          <w:rStyle w:val="notranslate"/>
          <w:rFonts w:ascii="Times New Roman" w:hAnsi="Times New Roman" w:cs="Times New Roman"/>
          <w:sz w:val="24"/>
          <w:szCs w:val="24"/>
        </w:rPr>
        <w:t>fie că</w:t>
      </w:r>
      <w:r w:rsidR="00924861">
        <w:rPr>
          <w:rStyle w:val="notranslate"/>
          <w:rFonts w:ascii="Times New Roman" w:hAnsi="Times New Roman" w:cs="Times New Roman"/>
          <w:sz w:val="24"/>
          <w:szCs w:val="24"/>
        </w:rPr>
        <w:t xml:space="preserve"> </w:t>
      </w:r>
      <w:r w:rsidR="00435B8F" w:rsidRPr="00A92493">
        <w:rPr>
          <w:rStyle w:val="notranslate"/>
          <w:rFonts w:ascii="Times New Roman" w:hAnsi="Times New Roman" w:cs="Times New Roman"/>
          <w:sz w:val="24"/>
          <w:szCs w:val="24"/>
        </w:rPr>
        <w:t xml:space="preserve">s-a </w:t>
      </w:r>
      <w:r w:rsidR="00B1226E" w:rsidRPr="00A92493">
        <w:rPr>
          <w:rStyle w:val="notranslate"/>
          <w:rFonts w:ascii="Times New Roman" w:hAnsi="Times New Roman" w:cs="Times New Roman"/>
          <w:sz w:val="24"/>
          <w:szCs w:val="24"/>
        </w:rPr>
        <w:t xml:space="preserve">născut în </w:t>
      </w:r>
      <w:r w:rsidR="00B1226E" w:rsidRPr="00A92493">
        <w:rPr>
          <w:rFonts w:ascii="Times New Roman" w:hAnsi="Times New Roman" w:cs="Times New Roman"/>
          <w:sz w:val="24"/>
          <w:szCs w:val="24"/>
        </w:rPr>
        <w:t>Rochdale</w:t>
      </w:r>
      <w:r w:rsidR="00B1226E" w:rsidRPr="00A92493">
        <w:rPr>
          <w:rStyle w:val="notranslate"/>
          <w:rFonts w:ascii="Times New Roman" w:hAnsi="Times New Roman" w:cs="Times New Roman"/>
          <w:sz w:val="24"/>
          <w:szCs w:val="24"/>
        </w:rPr>
        <w:t xml:space="preserve">, </w:t>
      </w:r>
      <w:r w:rsidR="00B1226E" w:rsidRPr="00A92493">
        <w:rPr>
          <w:rFonts w:ascii="Times New Roman" w:hAnsi="Times New Roman" w:cs="Times New Roman"/>
          <w:sz w:val="24"/>
          <w:szCs w:val="24"/>
        </w:rPr>
        <w:lastRenderedPageBreak/>
        <w:t>Lancashire</w:t>
      </w:r>
      <w:r w:rsidR="00FC527B" w:rsidRPr="00A92493">
        <w:rPr>
          <w:rStyle w:val="notranslate"/>
          <w:rFonts w:ascii="Times New Roman" w:hAnsi="Times New Roman" w:cs="Times New Roman"/>
          <w:sz w:val="24"/>
          <w:szCs w:val="24"/>
        </w:rPr>
        <w:t>, într-o familie de romi</w:t>
      </w:r>
      <w:r w:rsidR="00435B8F" w:rsidRPr="00A92493">
        <w:rPr>
          <w:rStyle w:val="notranslate"/>
          <w:rFonts w:ascii="Times New Roman" w:hAnsi="Times New Roman" w:cs="Times New Roman"/>
          <w:sz w:val="24"/>
          <w:szCs w:val="24"/>
        </w:rPr>
        <w:t xml:space="preserve"> britanici, fie </w:t>
      </w:r>
      <w:r w:rsidR="00FC527B" w:rsidRPr="00A92493">
        <w:rPr>
          <w:rStyle w:val="notranslate"/>
          <w:rFonts w:ascii="Times New Roman" w:hAnsi="Times New Roman" w:cs="Times New Roman"/>
          <w:sz w:val="24"/>
          <w:szCs w:val="24"/>
        </w:rPr>
        <w:t xml:space="preserve">că </w:t>
      </w:r>
      <w:r w:rsidR="00435B8F" w:rsidRPr="00A92493">
        <w:rPr>
          <w:rStyle w:val="notranslate"/>
          <w:rFonts w:ascii="Times New Roman" w:hAnsi="Times New Roman" w:cs="Times New Roman"/>
          <w:sz w:val="24"/>
          <w:szCs w:val="24"/>
        </w:rPr>
        <w:t xml:space="preserve">ar fi fost </w:t>
      </w:r>
      <w:r w:rsidR="00FC527B" w:rsidRPr="00A92493">
        <w:rPr>
          <w:rStyle w:val="notranslate"/>
          <w:rFonts w:ascii="Times New Roman" w:hAnsi="Times New Roman" w:cs="Times New Roman"/>
          <w:sz w:val="24"/>
          <w:szCs w:val="24"/>
        </w:rPr>
        <w:t xml:space="preserve">de origine română, locuind </w:t>
      </w:r>
      <w:r w:rsidR="00B1226E" w:rsidRPr="00A92493">
        <w:rPr>
          <w:rStyle w:val="notranslate"/>
          <w:rFonts w:ascii="Times New Roman" w:hAnsi="Times New Roman" w:cs="Times New Roman"/>
          <w:sz w:val="24"/>
          <w:szCs w:val="24"/>
        </w:rPr>
        <w:t xml:space="preserve">în copilărie în apropiere de </w:t>
      </w:r>
      <w:r w:rsidR="00573F19" w:rsidRPr="00A92493">
        <w:rPr>
          <w:rFonts w:ascii="Times New Roman" w:hAnsi="Times New Roman" w:cs="Times New Roman"/>
          <w:sz w:val="24"/>
          <w:szCs w:val="24"/>
        </w:rPr>
        <w:t>Galaţ</w:t>
      </w:r>
      <w:r w:rsidR="00B1226E" w:rsidRPr="00A92493">
        <w:rPr>
          <w:rFonts w:ascii="Times New Roman" w:hAnsi="Times New Roman" w:cs="Times New Roman"/>
          <w:sz w:val="24"/>
          <w:szCs w:val="24"/>
        </w:rPr>
        <w:t>i</w:t>
      </w:r>
      <w:r w:rsidR="00B1226E" w:rsidRPr="00A92493">
        <w:rPr>
          <w:rStyle w:val="notranslate"/>
          <w:rFonts w:ascii="Times New Roman" w:hAnsi="Times New Roman" w:cs="Times New Roman"/>
          <w:sz w:val="24"/>
          <w:szCs w:val="24"/>
        </w:rPr>
        <w:t xml:space="preserve">. În conformitate cu propria sa autobiografie, </w:t>
      </w:r>
      <w:r w:rsidR="002D1DD8" w:rsidRPr="00A92493">
        <w:rPr>
          <w:rStyle w:val="notranslate"/>
          <w:rFonts w:ascii="Times New Roman" w:hAnsi="Times New Roman" w:cs="Times New Roman"/>
          <w:sz w:val="24"/>
          <w:szCs w:val="24"/>
        </w:rPr>
        <w:t xml:space="preserve">Petulengro </w:t>
      </w:r>
      <w:r w:rsidR="00B1226E" w:rsidRPr="00A92493">
        <w:rPr>
          <w:rStyle w:val="notranslate"/>
          <w:rFonts w:ascii="Times New Roman" w:hAnsi="Times New Roman" w:cs="Times New Roman"/>
          <w:sz w:val="24"/>
          <w:szCs w:val="24"/>
        </w:rPr>
        <w:t>a fost nepotul lui Ambrose Smith (c</w:t>
      </w:r>
      <w:r w:rsidR="000051E3">
        <w:rPr>
          <w:rStyle w:val="notranslate"/>
          <w:rFonts w:ascii="Times New Roman" w:hAnsi="Times New Roman" w:cs="Times New Roman"/>
          <w:sz w:val="24"/>
          <w:szCs w:val="24"/>
        </w:rPr>
        <w:t>ca</w:t>
      </w:r>
      <w:r w:rsidR="00B1226E" w:rsidRPr="00A92493">
        <w:rPr>
          <w:rStyle w:val="notranslate"/>
          <w:rFonts w:ascii="Times New Roman" w:hAnsi="Times New Roman" w:cs="Times New Roman"/>
          <w:sz w:val="24"/>
          <w:szCs w:val="24"/>
        </w:rPr>
        <w:t>.1804-1878), cunoscut sub numele de J</w:t>
      </w:r>
      <w:r w:rsidR="00616BB3" w:rsidRPr="00A92493">
        <w:rPr>
          <w:rStyle w:val="notranslate"/>
          <w:rFonts w:ascii="Times New Roman" w:hAnsi="Times New Roman" w:cs="Times New Roman"/>
          <w:sz w:val="24"/>
          <w:szCs w:val="24"/>
        </w:rPr>
        <w:t>asper Petulengro, subiectul cărţ</w:t>
      </w:r>
      <w:r w:rsidR="00B1226E" w:rsidRPr="00A92493">
        <w:rPr>
          <w:rStyle w:val="notranslate"/>
          <w:rFonts w:ascii="Times New Roman" w:hAnsi="Times New Roman" w:cs="Times New Roman"/>
          <w:sz w:val="24"/>
          <w:szCs w:val="24"/>
        </w:rPr>
        <w:t xml:space="preserve">ilor </w:t>
      </w:r>
      <w:r w:rsidR="00B1226E" w:rsidRPr="00A92493">
        <w:rPr>
          <w:rFonts w:ascii="Times New Roman" w:hAnsi="Times New Roman" w:cs="Times New Roman"/>
          <w:i/>
          <w:iCs/>
          <w:sz w:val="24"/>
          <w:szCs w:val="24"/>
        </w:rPr>
        <w:t>Lavengro</w:t>
      </w:r>
      <w:r w:rsidR="00D675DC" w:rsidRPr="00A92493">
        <w:rPr>
          <w:rStyle w:val="notranslate"/>
          <w:rFonts w:ascii="Cambria Math" w:hAnsi="Cambria Math" w:cs="Cambria Math"/>
          <w:sz w:val="24"/>
          <w:szCs w:val="24"/>
        </w:rPr>
        <w:t>ș</w:t>
      </w:r>
      <w:r w:rsidR="00B1226E" w:rsidRPr="00A92493">
        <w:rPr>
          <w:rStyle w:val="notranslate"/>
          <w:rFonts w:ascii="Times New Roman" w:hAnsi="Times New Roman" w:cs="Times New Roman"/>
          <w:sz w:val="24"/>
          <w:szCs w:val="24"/>
        </w:rPr>
        <w:t xml:space="preserve">i </w:t>
      </w:r>
      <w:r w:rsidR="00D86242" w:rsidRPr="00A92493">
        <w:rPr>
          <w:rFonts w:ascii="Times New Roman" w:hAnsi="Times New Roman" w:cs="Times New Roman"/>
          <w:i/>
          <w:iCs/>
          <w:sz w:val="24"/>
          <w:szCs w:val="24"/>
        </w:rPr>
        <w:t>The Romany Rye</w:t>
      </w:r>
      <w:r w:rsidR="00B1226E" w:rsidRPr="00A92493">
        <w:rPr>
          <w:rStyle w:val="notranslate"/>
          <w:rFonts w:ascii="Times New Roman" w:hAnsi="Times New Roman" w:cs="Times New Roman"/>
          <w:sz w:val="24"/>
          <w:szCs w:val="24"/>
        </w:rPr>
        <w:t xml:space="preserve"> de </w:t>
      </w:r>
      <w:r w:rsidR="00B1226E" w:rsidRPr="00A92493">
        <w:rPr>
          <w:rFonts w:ascii="Times New Roman" w:hAnsi="Times New Roman" w:cs="Times New Roman"/>
          <w:sz w:val="24"/>
          <w:szCs w:val="24"/>
        </w:rPr>
        <w:t>George</w:t>
      </w:r>
      <w:r w:rsidR="001516B1" w:rsidRPr="00A92493">
        <w:rPr>
          <w:rFonts w:ascii="Times New Roman" w:hAnsi="Times New Roman" w:cs="Times New Roman"/>
          <w:sz w:val="24"/>
          <w:szCs w:val="24"/>
        </w:rPr>
        <w:t>e Borrow (1803-1881)</w:t>
      </w:r>
      <w:r w:rsidR="00D86242" w:rsidRPr="00A92493">
        <w:rPr>
          <w:rFonts w:ascii="Times New Roman" w:hAnsi="Times New Roman" w:cs="Times New Roman"/>
          <w:sz w:val="24"/>
          <w:szCs w:val="24"/>
        </w:rPr>
        <w:t>.</w:t>
      </w:r>
      <w:r w:rsidR="00924861">
        <w:rPr>
          <w:rFonts w:ascii="Times New Roman" w:hAnsi="Times New Roman" w:cs="Times New Roman"/>
          <w:sz w:val="24"/>
          <w:szCs w:val="24"/>
        </w:rPr>
        <w:t xml:space="preserve"> </w:t>
      </w:r>
      <w:r w:rsidR="00B1226E" w:rsidRPr="00A92493">
        <w:rPr>
          <w:rStyle w:val="notranslate"/>
          <w:rFonts w:ascii="Times New Roman" w:hAnsi="Times New Roman" w:cs="Times New Roman"/>
          <w:sz w:val="24"/>
          <w:szCs w:val="24"/>
        </w:rPr>
        <w:t xml:space="preserve">Denumirea de "Petulengro", </w:t>
      </w:r>
      <w:r w:rsidR="002D1DD8" w:rsidRPr="00A92493">
        <w:rPr>
          <w:rStyle w:val="notranslate"/>
          <w:rFonts w:ascii="Times New Roman" w:hAnsi="Times New Roman" w:cs="Times New Roman"/>
          <w:sz w:val="24"/>
          <w:szCs w:val="24"/>
        </w:rPr>
        <w:t xml:space="preserve">se pare că </w:t>
      </w:r>
      <w:r w:rsidR="00B1226E" w:rsidRPr="00A92493">
        <w:rPr>
          <w:rStyle w:val="notranslate"/>
          <w:rFonts w:ascii="Times New Roman" w:hAnsi="Times New Roman" w:cs="Times New Roman"/>
          <w:sz w:val="24"/>
          <w:szCs w:val="24"/>
        </w:rPr>
        <w:t xml:space="preserve">vine din </w:t>
      </w:r>
      <w:r w:rsidR="00B1226E" w:rsidRPr="00A92493">
        <w:rPr>
          <w:rFonts w:ascii="Times New Roman" w:hAnsi="Times New Roman" w:cs="Times New Roman"/>
          <w:sz w:val="24"/>
          <w:szCs w:val="24"/>
        </w:rPr>
        <w:t>sanscrit</w:t>
      </w:r>
      <w:r w:rsidR="00B1226E" w:rsidRPr="00A92493">
        <w:rPr>
          <w:rStyle w:val="notranslate"/>
          <w:rFonts w:ascii="Times New Roman" w:hAnsi="Times New Roman" w:cs="Times New Roman"/>
          <w:sz w:val="24"/>
          <w:szCs w:val="24"/>
        </w:rPr>
        <w:t>ă, unde "petul" înseamnă potcoavă</w:t>
      </w:r>
      <w:r w:rsidR="002D1DD8" w:rsidRPr="00A92493">
        <w:rPr>
          <w:rStyle w:val="notranslate"/>
          <w:rFonts w:ascii="Times New Roman" w:hAnsi="Times New Roman" w:cs="Times New Roman"/>
          <w:sz w:val="24"/>
          <w:szCs w:val="24"/>
        </w:rPr>
        <w:t>,</w:t>
      </w:r>
      <w:r w:rsidR="00924861">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B1226E" w:rsidRPr="00A92493">
        <w:rPr>
          <w:rStyle w:val="notranslate"/>
          <w:rFonts w:ascii="Times New Roman" w:hAnsi="Times New Roman" w:cs="Times New Roman"/>
          <w:sz w:val="24"/>
          <w:szCs w:val="24"/>
        </w:rPr>
        <w:t xml:space="preserve">i din romani, limbă în care "engro" înseamnă </w:t>
      </w:r>
      <w:r w:rsidR="002D1DD8"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om</w:t>
      </w:r>
      <w:r w:rsidR="002D1DD8"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 xml:space="preserve"> sau </w:t>
      </w:r>
      <w:r w:rsidR="002D1DD8"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lucru</w:t>
      </w:r>
      <w:r w:rsidR="002D1DD8" w:rsidRPr="00A92493">
        <w:rPr>
          <w:rStyle w:val="notranslate"/>
          <w:rFonts w:ascii="Times New Roman" w:hAnsi="Times New Roman" w:cs="Times New Roman"/>
          <w:sz w:val="24"/>
          <w:szCs w:val="24"/>
        </w:rPr>
        <w:t>”</w:t>
      </w:r>
      <w:r w:rsidR="00B1226E" w:rsidRPr="00A92493">
        <w:rPr>
          <w:rStyle w:val="notranslate"/>
          <w:rFonts w:ascii="Times New Roman" w:hAnsi="Times New Roman" w:cs="Times New Roman"/>
          <w:sz w:val="24"/>
          <w:szCs w:val="24"/>
        </w:rPr>
        <w:t xml:space="preserve">, prin urmare </w:t>
      </w:r>
      <w:r w:rsidR="000051E3">
        <w:rPr>
          <w:rStyle w:val="notranslate"/>
          <w:rFonts w:ascii="Times New Roman" w:hAnsi="Times New Roman" w:cs="Times New Roman"/>
          <w:sz w:val="24"/>
          <w:szCs w:val="24"/>
        </w:rPr>
        <w:t xml:space="preserve">semnificația numelui fiind cea de </w:t>
      </w:r>
      <w:r w:rsidR="00B1226E" w:rsidRPr="00A92493">
        <w:rPr>
          <w:rStyle w:val="notranslate"/>
          <w:rFonts w:ascii="Times New Roman" w:hAnsi="Times New Roman" w:cs="Times New Roman"/>
          <w:sz w:val="24"/>
          <w:szCs w:val="24"/>
        </w:rPr>
        <w:t>"fierar".</w:t>
      </w:r>
    </w:p>
    <w:p w:rsidR="000A7255" w:rsidRPr="00A92493" w:rsidRDefault="00CE4262" w:rsidP="008F7CC0">
      <w:pPr>
        <w:spacing w:after="0" w:line="240" w:lineRule="auto"/>
        <w:jc w:val="both"/>
        <w:rPr>
          <w:rFonts w:ascii="Times New Roman" w:hAnsi="Times New Roman" w:cs="Times New Roman"/>
          <w:sz w:val="24"/>
          <w:szCs w:val="24"/>
        </w:rPr>
      </w:pPr>
      <w:r w:rsidRPr="00A92493">
        <w:rPr>
          <w:rStyle w:val="notranslate"/>
          <w:rFonts w:ascii="Times New Roman" w:eastAsiaTheme="majorEastAsia" w:hAnsi="Times New Roman" w:cs="Times New Roman"/>
          <w:b/>
          <w:bCs/>
          <w:sz w:val="24"/>
          <w:szCs w:val="24"/>
        </w:rPr>
        <w:t>1860</w:t>
      </w:r>
      <w:r w:rsidR="009C5D3A">
        <w:rPr>
          <w:rStyle w:val="notranslate"/>
          <w:rFonts w:ascii="Times New Roman" w:eastAsiaTheme="majorEastAsia" w:hAnsi="Times New Roman" w:cs="Times New Roman"/>
          <w:b/>
          <w:bCs/>
          <w:sz w:val="24"/>
          <w:szCs w:val="24"/>
        </w:rPr>
        <w:t xml:space="preserve"> </w:t>
      </w:r>
      <w:r w:rsidR="00A96693" w:rsidRPr="00A92493">
        <w:rPr>
          <w:rFonts w:hAnsi="Symbol"/>
          <w:sz w:val="24"/>
          <w:szCs w:val="24"/>
        </w:rPr>
        <w:t></w:t>
      </w:r>
      <w:r w:rsidR="009C5D3A">
        <w:rPr>
          <w:rFonts w:hAnsi="Symbol"/>
          <w:sz w:val="24"/>
          <w:szCs w:val="24"/>
        </w:rPr>
        <w:t xml:space="preserve"> </w:t>
      </w:r>
      <w:r w:rsidR="00174432" w:rsidRPr="00A92493">
        <w:rPr>
          <w:rStyle w:val="notranslate"/>
          <w:rFonts w:ascii="Times New Roman" w:eastAsiaTheme="majorEastAsia" w:hAnsi="Times New Roman" w:cs="Times New Roman"/>
          <w:sz w:val="24"/>
          <w:szCs w:val="24"/>
        </w:rPr>
        <w:t>În Marea Britanie</w:t>
      </w:r>
      <w:r w:rsidR="00DC6A67" w:rsidRPr="00A92493">
        <w:rPr>
          <w:rStyle w:val="notranslate"/>
          <w:rFonts w:ascii="Times New Roman" w:eastAsiaTheme="majorEastAsia" w:hAnsi="Times New Roman" w:cs="Times New Roman"/>
          <w:sz w:val="24"/>
          <w:szCs w:val="24"/>
        </w:rPr>
        <w:t>,</w:t>
      </w:r>
      <w:r w:rsidR="00174432" w:rsidRPr="00A92493">
        <w:rPr>
          <w:rStyle w:val="notranslate"/>
          <w:rFonts w:ascii="Times New Roman" w:eastAsiaTheme="majorEastAsia" w:hAnsi="Times New Roman" w:cs="Times New Roman"/>
          <w:sz w:val="24"/>
          <w:szCs w:val="24"/>
        </w:rPr>
        <w:t xml:space="preserve"> în </w:t>
      </w:r>
      <w:r w:rsidR="009930D7" w:rsidRPr="00A92493">
        <w:rPr>
          <w:rFonts w:ascii="Times New Roman" w:hAnsi="Times New Roman" w:cs="Times New Roman"/>
          <w:sz w:val="24"/>
          <w:szCs w:val="24"/>
        </w:rPr>
        <w:t>pădurea Epping, Essex, la</w:t>
      </w:r>
      <w:r w:rsidR="00924861">
        <w:rPr>
          <w:rFonts w:ascii="Times New Roman" w:hAnsi="Times New Roman" w:cs="Times New Roman"/>
          <w:sz w:val="24"/>
          <w:szCs w:val="24"/>
        </w:rPr>
        <w:t xml:space="preserve"> </w:t>
      </w:r>
      <w:r w:rsidR="00D675DC" w:rsidRPr="00A92493">
        <w:rPr>
          <w:rStyle w:val="notranslate"/>
          <w:rFonts w:ascii="Cambria Math" w:eastAsiaTheme="majorEastAsia" w:hAnsi="Cambria Math" w:cs="Cambria Math"/>
          <w:sz w:val="24"/>
          <w:szCs w:val="24"/>
        </w:rPr>
        <w:t>ș</w:t>
      </w:r>
      <w:r w:rsidR="009930D7" w:rsidRPr="00A92493">
        <w:rPr>
          <w:rStyle w:val="notranslate"/>
          <w:rFonts w:ascii="Times New Roman" w:eastAsiaTheme="majorEastAsia" w:hAnsi="Times New Roman" w:cs="Times New Roman"/>
          <w:sz w:val="24"/>
          <w:szCs w:val="24"/>
        </w:rPr>
        <w:t>ase mile nord-est de Londra</w:t>
      </w:r>
      <w:r w:rsidR="00FE3C02" w:rsidRPr="00A92493">
        <w:rPr>
          <w:rStyle w:val="notranslate"/>
          <w:rFonts w:ascii="Times New Roman" w:eastAsiaTheme="majorEastAsia" w:hAnsi="Times New Roman" w:cs="Times New Roman"/>
          <w:sz w:val="24"/>
          <w:szCs w:val="24"/>
        </w:rPr>
        <w:t>,</w:t>
      </w:r>
      <w:r w:rsidR="00174432" w:rsidRPr="00A92493">
        <w:rPr>
          <w:rStyle w:val="notranslate"/>
          <w:rFonts w:ascii="Times New Roman" w:eastAsiaTheme="majorEastAsia" w:hAnsi="Times New Roman" w:cs="Times New Roman"/>
          <w:sz w:val="24"/>
          <w:szCs w:val="24"/>
        </w:rPr>
        <w:t xml:space="preserve">s-a născut evanghelistul britanic </w:t>
      </w:r>
      <w:r w:rsidR="004E7781" w:rsidRPr="00A92493">
        <w:rPr>
          <w:rFonts w:ascii="Times New Roman" w:hAnsi="Times New Roman" w:cs="Times New Roman"/>
          <w:sz w:val="24"/>
          <w:szCs w:val="24"/>
        </w:rPr>
        <w:t>Rodney "Gypsy" S</w:t>
      </w:r>
      <w:r w:rsidR="00174432" w:rsidRPr="00A92493">
        <w:rPr>
          <w:rFonts w:ascii="Times New Roman" w:hAnsi="Times New Roman" w:cs="Times New Roman"/>
          <w:sz w:val="24"/>
          <w:szCs w:val="24"/>
        </w:rPr>
        <w:t>mith (1860-</w:t>
      </w:r>
      <w:r w:rsidR="004E7781" w:rsidRPr="00A92493">
        <w:rPr>
          <w:rFonts w:ascii="Times New Roman" w:hAnsi="Times New Roman" w:cs="Times New Roman"/>
          <w:sz w:val="24"/>
          <w:szCs w:val="24"/>
        </w:rPr>
        <w:t>1947)</w:t>
      </w:r>
      <w:r w:rsidR="001C75D3" w:rsidRPr="00A92493">
        <w:rPr>
          <w:rFonts w:ascii="Times New Roman" w:hAnsi="Times New Roman" w:cs="Times New Roman"/>
          <w:sz w:val="24"/>
          <w:szCs w:val="24"/>
        </w:rPr>
        <w:t>,</w:t>
      </w:r>
      <w:r w:rsidR="008C07CE" w:rsidRPr="00A92493">
        <w:rPr>
          <w:rStyle w:val="apple-converted-space"/>
          <w:rFonts w:ascii="Times New Roman" w:hAnsi="Times New Roman" w:cs="Times New Roman"/>
          <w:sz w:val="24"/>
          <w:szCs w:val="24"/>
        </w:rPr>
        <w:t> </w:t>
      </w:r>
      <w:r w:rsidR="008C07CE" w:rsidRPr="00A92493">
        <w:rPr>
          <w:rStyle w:val="notranslate"/>
          <w:rFonts w:ascii="Times New Roman" w:eastAsiaTheme="majorEastAsia" w:hAnsi="Times New Roman" w:cs="Times New Roman"/>
          <w:sz w:val="24"/>
          <w:szCs w:val="24"/>
        </w:rPr>
        <w:t xml:space="preserve">care </w:t>
      </w:r>
      <w:r w:rsidR="00DF5B8A" w:rsidRPr="00A92493">
        <w:rPr>
          <w:rStyle w:val="notranslate"/>
          <w:rFonts w:ascii="Times New Roman" w:eastAsiaTheme="majorEastAsia" w:hAnsi="Times New Roman" w:cs="Times New Roman"/>
          <w:sz w:val="24"/>
          <w:szCs w:val="24"/>
        </w:rPr>
        <w:t>s-</w:t>
      </w:r>
      <w:r w:rsidR="008C07CE" w:rsidRPr="00A92493">
        <w:rPr>
          <w:rStyle w:val="notranslate"/>
          <w:rFonts w:ascii="Times New Roman" w:eastAsiaTheme="majorEastAsia" w:hAnsi="Times New Roman" w:cs="Times New Roman"/>
          <w:sz w:val="24"/>
          <w:szCs w:val="24"/>
        </w:rPr>
        <w:t xml:space="preserve">a </w:t>
      </w:r>
      <w:r w:rsidR="00DF5B8A" w:rsidRPr="00A92493">
        <w:rPr>
          <w:rStyle w:val="notranslate"/>
          <w:rFonts w:ascii="Times New Roman" w:eastAsiaTheme="majorEastAsia" w:hAnsi="Times New Roman" w:cs="Times New Roman"/>
          <w:sz w:val="24"/>
          <w:szCs w:val="24"/>
        </w:rPr>
        <w:t>remarcat prin ample campanii de evanghelizare</w:t>
      </w:r>
      <w:r w:rsidR="00FC527B" w:rsidRPr="00A92493">
        <w:rPr>
          <w:rStyle w:val="notranslate"/>
          <w:rFonts w:ascii="Times New Roman" w:eastAsiaTheme="majorEastAsia" w:hAnsi="Times New Roman" w:cs="Times New Roman"/>
          <w:sz w:val="24"/>
          <w:szCs w:val="24"/>
        </w:rPr>
        <w:t>,</w:t>
      </w:r>
      <w:r w:rsidR="00DF5B8A" w:rsidRPr="00A92493">
        <w:rPr>
          <w:rStyle w:val="notranslate"/>
          <w:rFonts w:ascii="Times New Roman" w:eastAsiaTheme="majorEastAsia" w:hAnsi="Times New Roman" w:cs="Times New Roman"/>
          <w:sz w:val="24"/>
          <w:szCs w:val="24"/>
        </w:rPr>
        <w:t xml:space="preserve"> în şapte dece</w:t>
      </w:r>
      <w:r w:rsidR="008C07CE" w:rsidRPr="00A92493">
        <w:rPr>
          <w:rStyle w:val="notranslate"/>
          <w:rFonts w:ascii="Times New Roman" w:eastAsiaTheme="majorEastAsia" w:hAnsi="Times New Roman" w:cs="Times New Roman"/>
          <w:sz w:val="24"/>
          <w:szCs w:val="24"/>
        </w:rPr>
        <w:t>ni</w:t>
      </w:r>
      <w:r w:rsidR="00DF5B8A" w:rsidRPr="00A92493">
        <w:rPr>
          <w:rStyle w:val="notranslate"/>
          <w:rFonts w:ascii="Times New Roman" w:eastAsiaTheme="majorEastAsia" w:hAnsi="Times New Roman" w:cs="Times New Roman"/>
          <w:sz w:val="24"/>
          <w:szCs w:val="24"/>
        </w:rPr>
        <w:t>i de activitate</w:t>
      </w:r>
      <w:r w:rsidR="00FC527B" w:rsidRPr="00A92493">
        <w:rPr>
          <w:rStyle w:val="notranslate"/>
          <w:rFonts w:ascii="Times New Roman" w:eastAsiaTheme="majorEastAsia" w:hAnsi="Times New Roman" w:cs="Times New Roman"/>
          <w:sz w:val="24"/>
          <w:szCs w:val="24"/>
        </w:rPr>
        <w:t>, atât în Europa</w:t>
      </w:r>
      <w:r w:rsidR="001C75D3" w:rsidRPr="00A92493">
        <w:rPr>
          <w:rStyle w:val="notranslate"/>
          <w:rFonts w:ascii="Times New Roman" w:eastAsiaTheme="majorEastAsia" w:hAnsi="Times New Roman" w:cs="Times New Roman"/>
          <w:sz w:val="24"/>
          <w:szCs w:val="24"/>
        </w:rPr>
        <w:t xml:space="preserve"> cât şi pe alte continente</w:t>
      </w:r>
      <w:r w:rsidR="000418AE" w:rsidRPr="00A92493">
        <w:rPr>
          <w:rStyle w:val="notranslate"/>
          <w:rFonts w:ascii="Times New Roman" w:eastAsiaTheme="majorEastAsia" w:hAnsi="Times New Roman" w:cs="Times New Roman"/>
          <w:sz w:val="24"/>
          <w:szCs w:val="24"/>
        </w:rPr>
        <w:t>, predicatorul</w:t>
      </w:r>
      <w:r w:rsidR="00924861">
        <w:rPr>
          <w:rStyle w:val="notranslate"/>
          <w:rFonts w:ascii="Times New Roman" w:eastAsiaTheme="majorEastAsia" w:hAnsi="Times New Roman" w:cs="Times New Roman"/>
          <w:sz w:val="24"/>
          <w:szCs w:val="24"/>
        </w:rPr>
        <w:t xml:space="preserve"> </w:t>
      </w:r>
      <w:r w:rsidR="000418AE" w:rsidRPr="00A92493">
        <w:rPr>
          <w:rStyle w:val="notranslate"/>
          <w:rFonts w:ascii="Times New Roman" w:eastAsiaTheme="majorEastAsia" w:hAnsi="Times New Roman" w:cs="Times New Roman"/>
          <w:sz w:val="24"/>
          <w:szCs w:val="24"/>
        </w:rPr>
        <w:t>rom fiind</w:t>
      </w:r>
      <w:r w:rsidR="00924861">
        <w:rPr>
          <w:rStyle w:val="notranslate"/>
          <w:rFonts w:ascii="Times New Roman" w:eastAsiaTheme="majorEastAsia" w:hAnsi="Times New Roman" w:cs="Times New Roman"/>
          <w:sz w:val="24"/>
          <w:szCs w:val="24"/>
        </w:rPr>
        <w:t xml:space="preserve"> </w:t>
      </w:r>
      <w:r w:rsidR="000418AE" w:rsidRPr="00A92493">
        <w:rPr>
          <w:rStyle w:val="notranslate"/>
          <w:rFonts w:ascii="Times New Roman" w:eastAsiaTheme="majorEastAsia" w:hAnsi="Times New Roman" w:cs="Times New Roman"/>
          <w:sz w:val="24"/>
          <w:szCs w:val="24"/>
        </w:rPr>
        <w:t>de tânăr membru</w:t>
      </w:r>
      <w:r w:rsidR="008C07CE" w:rsidRPr="00A92493">
        <w:rPr>
          <w:rStyle w:val="notranslate"/>
          <w:rFonts w:ascii="Times New Roman" w:eastAsiaTheme="majorEastAsia" w:hAnsi="Times New Roman" w:cs="Times New Roman"/>
          <w:sz w:val="24"/>
          <w:szCs w:val="24"/>
        </w:rPr>
        <w:t xml:space="preserve"> al</w:t>
      </w:r>
      <w:r w:rsidR="008C07CE" w:rsidRPr="00A92493">
        <w:rPr>
          <w:rStyle w:val="apple-converted-space"/>
          <w:rFonts w:ascii="Times New Roman" w:hAnsi="Times New Roman" w:cs="Times New Roman"/>
          <w:sz w:val="24"/>
          <w:szCs w:val="24"/>
        </w:rPr>
        <w:t> </w:t>
      </w:r>
      <w:r w:rsidR="008C07CE" w:rsidRPr="00A92493">
        <w:rPr>
          <w:rFonts w:ascii="Times New Roman" w:hAnsi="Times New Roman" w:cs="Times New Roman"/>
          <w:sz w:val="24"/>
          <w:szCs w:val="24"/>
        </w:rPr>
        <w:t>Armatei Salvării</w:t>
      </w:r>
      <w:r w:rsidR="000418AE" w:rsidRPr="00A92493">
        <w:rPr>
          <w:rStyle w:val="notranslate"/>
          <w:rFonts w:ascii="Times New Roman" w:eastAsiaTheme="majorEastAsia" w:hAnsi="Times New Roman" w:cs="Times New Roman"/>
          <w:sz w:val="24"/>
          <w:szCs w:val="24"/>
        </w:rPr>
        <w:t xml:space="preserve"> şi</w:t>
      </w:r>
      <w:r w:rsidR="000418AE" w:rsidRPr="00A92493">
        <w:rPr>
          <w:rFonts w:ascii="Times New Roman" w:hAnsi="Times New Roman" w:cs="Times New Roman"/>
          <w:sz w:val="24"/>
          <w:szCs w:val="24"/>
        </w:rPr>
        <w:t xml:space="preserve"> fără îndoială, unul</w:t>
      </w:r>
      <w:r w:rsidR="004F7F3C" w:rsidRPr="00A92493">
        <w:rPr>
          <w:rFonts w:ascii="Times New Roman" w:hAnsi="Times New Roman" w:cs="Times New Roman"/>
          <w:sz w:val="24"/>
          <w:szCs w:val="24"/>
        </w:rPr>
        <w:t xml:space="preserve"> dintre cele mai m</w:t>
      </w:r>
      <w:r w:rsidR="000418AE" w:rsidRPr="00A92493">
        <w:rPr>
          <w:rFonts w:ascii="Times New Roman" w:hAnsi="Times New Roman" w:cs="Times New Roman"/>
          <w:sz w:val="24"/>
          <w:szCs w:val="24"/>
        </w:rPr>
        <w:t>ari şi mai iubiţi evanghel</w:t>
      </w:r>
      <w:r w:rsidR="004A02B8" w:rsidRPr="00A92493">
        <w:rPr>
          <w:rFonts w:ascii="Times New Roman" w:hAnsi="Times New Roman" w:cs="Times New Roman"/>
          <w:sz w:val="24"/>
          <w:szCs w:val="24"/>
        </w:rPr>
        <w:t>iş</w:t>
      </w:r>
      <w:r w:rsidR="000418AE" w:rsidRPr="00A92493">
        <w:rPr>
          <w:rFonts w:ascii="Times New Roman" w:hAnsi="Times New Roman" w:cs="Times New Roman"/>
          <w:sz w:val="24"/>
          <w:szCs w:val="24"/>
        </w:rPr>
        <w:t xml:space="preserve">ti ai lumi </w:t>
      </w:r>
      <w:r w:rsidR="004F7F3C" w:rsidRPr="00A92493">
        <w:rPr>
          <w:rFonts w:ascii="Times New Roman" w:hAnsi="Times New Roman" w:cs="Times New Roman"/>
          <w:sz w:val="24"/>
          <w:szCs w:val="24"/>
        </w:rPr>
        <w:t>din toate t</w:t>
      </w:r>
      <w:r w:rsidR="000418AE" w:rsidRPr="00A92493">
        <w:rPr>
          <w:rFonts w:ascii="Times New Roman" w:hAnsi="Times New Roman" w:cs="Times New Roman"/>
          <w:sz w:val="24"/>
          <w:szCs w:val="24"/>
        </w:rPr>
        <w:t>impurile</w:t>
      </w:r>
      <w:r w:rsidR="004D63F0" w:rsidRPr="00A92493">
        <w:rPr>
          <w:rFonts w:ascii="Times New Roman" w:hAnsi="Times New Roman" w:cs="Times New Roman"/>
          <w:sz w:val="24"/>
          <w:szCs w:val="24"/>
        </w:rPr>
        <w:t>. Deşi s-a</w:t>
      </w:r>
      <w:r w:rsidR="004F7F3C" w:rsidRPr="00A92493">
        <w:rPr>
          <w:rFonts w:ascii="Times New Roman" w:hAnsi="Times New Roman" w:cs="Times New Roman"/>
          <w:sz w:val="24"/>
          <w:szCs w:val="24"/>
        </w:rPr>
        <w:t xml:space="preserve"> născut într-un cort </w:t>
      </w:r>
      <w:r w:rsidR="00D675DC" w:rsidRPr="00A92493">
        <w:rPr>
          <w:rFonts w:ascii="Cambria Math" w:hAnsi="Cambria Math" w:cs="Cambria Math"/>
          <w:sz w:val="24"/>
          <w:szCs w:val="24"/>
        </w:rPr>
        <w:t>ș</w:t>
      </w:r>
      <w:r w:rsidR="004F7F3C" w:rsidRPr="00A92493">
        <w:rPr>
          <w:rFonts w:ascii="Times New Roman" w:hAnsi="Times New Roman" w:cs="Times New Roman"/>
          <w:sz w:val="24"/>
          <w:szCs w:val="24"/>
        </w:rPr>
        <w:t xml:space="preserve">i niciodată nu </w:t>
      </w:r>
      <w:r w:rsidR="004D63F0" w:rsidRPr="00A92493">
        <w:rPr>
          <w:rFonts w:ascii="Times New Roman" w:hAnsi="Times New Roman" w:cs="Times New Roman"/>
          <w:sz w:val="24"/>
          <w:szCs w:val="24"/>
        </w:rPr>
        <w:t>a fost elev într-o</w:t>
      </w:r>
      <w:r w:rsidR="00924861">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8E2A74" w:rsidRPr="00A92493">
        <w:rPr>
          <w:rFonts w:ascii="Times New Roman" w:hAnsi="Times New Roman" w:cs="Times New Roman"/>
          <w:sz w:val="24"/>
          <w:szCs w:val="24"/>
        </w:rPr>
        <w:t>coală, a scris o serie de</w:t>
      </w:r>
      <w:r w:rsidR="00573F19" w:rsidRPr="00A92493">
        <w:rPr>
          <w:rFonts w:ascii="Times New Roman" w:hAnsi="Times New Roman" w:cs="Times New Roman"/>
          <w:sz w:val="24"/>
          <w:szCs w:val="24"/>
        </w:rPr>
        <w:t xml:space="preserve"> cărţ</w:t>
      </w:r>
      <w:r w:rsidR="004F7F3C"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4F7F3C" w:rsidRPr="00A92493">
        <w:rPr>
          <w:rFonts w:ascii="Times New Roman" w:hAnsi="Times New Roman" w:cs="Times New Roman"/>
          <w:sz w:val="24"/>
          <w:szCs w:val="24"/>
        </w:rPr>
        <w:t xml:space="preserve">i </w:t>
      </w:r>
      <w:r w:rsidR="008E2A74" w:rsidRPr="00A92493">
        <w:rPr>
          <w:rFonts w:ascii="Times New Roman" w:hAnsi="Times New Roman" w:cs="Times New Roman"/>
          <w:sz w:val="24"/>
          <w:szCs w:val="24"/>
        </w:rPr>
        <w:t>şi a compus cântece religioase</w:t>
      </w:r>
      <w:r w:rsidR="008C07CE" w:rsidRPr="00A92493">
        <w:rPr>
          <w:rStyle w:val="notranslate"/>
          <w:rFonts w:ascii="Times New Roman" w:eastAsiaTheme="majorEastAsia" w:hAnsi="Times New Roman" w:cs="Times New Roman"/>
          <w:sz w:val="24"/>
          <w:szCs w:val="24"/>
        </w:rPr>
        <w:t>.</w:t>
      </w:r>
      <w:r w:rsidR="006C7371" w:rsidRPr="00A92493">
        <w:rPr>
          <w:rStyle w:val="apple-converted-space"/>
          <w:rFonts w:ascii="Times New Roman" w:hAnsi="Times New Roman" w:cs="Times New Roman"/>
          <w:sz w:val="24"/>
          <w:szCs w:val="24"/>
        </w:rPr>
        <w:t xml:space="preserve"> Devine creştin practicant </w:t>
      </w:r>
      <w:r w:rsidR="006C7371" w:rsidRPr="00A92493">
        <w:rPr>
          <w:rStyle w:val="notranslate"/>
          <w:rFonts w:ascii="Times New Roman" w:hAnsi="Times New Roman" w:cs="Times New Roman"/>
          <w:sz w:val="24"/>
          <w:szCs w:val="24"/>
          <w:shd w:val="clear" w:color="auto" w:fill="FFFFFF"/>
        </w:rPr>
        <w:t>după</w:t>
      </w:r>
      <w:r w:rsidR="00924861">
        <w:rPr>
          <w:rStyle w:val="notranslate"/>
          <w:rFonts w:ascii="Times New Roman" w:hAnsi="Times New Roman" w:cs="Times New Roman"/>
          <w:sz w:val="24"/>
          <w:szCs w:val="24"/>
          <w:shd w:val="clear" w:color="auto" w:fill="FFFFFF"/>
        </w:rPr>
        <w:t xml:space="preserve"> </w:t>
      </w:r>
      <w:r w:rsidR="006C7371" w:rsidRPr="00A92493">
        <w:rPr>
          <w:rStyle w:val="notranslate"/>
          <w:rFonts w:ascii="Times New Roman" w:hAnsi="Times New Roman" w:cs="Times New Roman"/>
          <w:sz w:val="24"/>
          <w:szCs w:val="24"/>
          <w:shd w:val="clear" w:color="auto" w:fill="FFFFFF"/>
        </w:rPr>
        <w:t xml:space="preserve">vârsta de </w:t>
      </w:r>
      <w:r w:rsidRPr="00A92493">
        <w:rPr>
          <w:rStyle w:val="notranslate"/>
          <w:rFonts w:ascii="Times New Roman" w:hAnsi="Times New Roman" w:cs="Times New Roman"/>
          <w:sz w:val="24"/>
          <w:szCs w:val="24"/>
          <w:shd w:val="clear" w:color="auto" w:fill="FFFFFF"/>
        </w:rPr>
        <w:t>16 ani,</w:t>
      </w:r>
      <w:r w:rsidR="006C7371" w:rsidRPr="00A92493">
        <w:rPr>
          <w:rStyle w:val="notranslate"/>
          <w:rFonts w:ascii="Times New Roman" w:hAnsi="Times New Roman" w:cs="Times New Roman"/>
          <w:sz w:val="24"/>
          <w:szCs w:val="24"/>
          <w:shd w:val="clear" w:color="auto" w:fill="FFFFFF"/>
        </w:rPr>
        <w:t xml:space="preserve"> deşteptarea spirituală venind în urma</w:t>
      </w:r>
      <w:r w:rsidR="00573F19" w:rsidRPr="00A92493">
        <w:rPr>
          <w:rStyle w:val="notranslate"/>
          <w:rFonts w:ascii="Times New Roman" w:hAnsi="Times New Roman" w:cs="Times New Roman"/>
          <w:sz w:val="24"/>
          <w:szCs w:val="24"/>
          <w:shd w:val="clear" w:color="auto" w:fill="FFFFFF"/>
        </w:rPr>
        <w:t xml:space="preserve"> unei combinaţ</w:t>
      </w:r>
      <w:r w:rsidRPr="00A92493">
        <w:rPr>
          <w:rStyle w:val="notranslate"/>
          <w:rFonts w:ascii="Times New Roman" w:hAnsi="Times New Roman" w:cs="Times New Roman"/>
          <w:sz w:val="24"/>
          <w:szCs w:val="24"/>
          <w:shd w:val="clear" w:color="auto" w:fill="FFFFFF"/>
        </w:rPr>
        <w:t>ii de diferi</w:t>
      </w:r>
      <w:r w:rsidR="00573F19" w:rsidRPr="00A92493">
        <w:rPr>
          <w:rStyle w:val="notranslate"/>
          <w:rFonts w:ascii="Times New Roman" w:hAnsi="Times New Roman" w:cs="Times New Roman"/>
          <w:sz w:val="24"/>
          <w:szCs w:val="24"/>
          <w:shd w:val="clear" w:color="auto" w:fill="FFFFFF"/>
        </w:rPr>
        <w:t>ţ</w:t>
      </w:r>
      <w:r w:rsidRPr="00A92493">
        <w:rPr>
          <w:rStyle w:val="notranslate"/>
          <w:rFonts w:ascii="Times New Roman" w:hAnsi="Times New Roman" w:cs="Times New Roman"/>
          <w:sz w:val="24"/>
          <w:szCs w:val="24"/>
          <w:shd w:val="clear" w:color="auto" w:fill="FFFFFF"/>
        </w:rPr>
        <w:t>i factori,</w:t>
      </w:r>
      <w:r w:rsidR="006C7371" w:rsidRPr="00A92493">
        <w:rPr>
          <w:rStyle w:val="notranslate"/>
          <w:rFonts w:ascii="Times New Roman" w:hAnsi="Times New Roman" w:cs="Times New Roman"/>
          <w:sz w:val="24"/>
          <w:szCs w:val="24"/>
          <w:shd w:val="clear" w:color="auto" w:fill="FFFFFF"/>
        </w:rPr>
        <w:t xml:space="preserve"> respectiv influenţa </w:t>
      </w:r>
      <w:r w:rsidRPr="00A92493">
        <w:rPr>
          <w:rStyle w:val="notranslate"/>
          <w:rFonts w:ascii="Times New Roman" w:hAnsi="Times New Roman" w:cs="Times New Roman"/>
          <w:sz w:val="24"/>
          <w:szCs w:val="24"/>
          <w:shd w:val="clear" w:color="auto" w:fill="FFFFFF"/>
        </w:rPr>
        <w:t xml:space="preserve">tatălui său, </w:t>
      </w:r>
      <w:r w:rsidR="001E41DF" w:rsidRPr="00A92493">
        <w:rPr>
          <w:rStyle w:val="notranslate"/>
          <w:rFonts w:ascii="Times New Roman" w:hAnsi="Times New Roman" w:cs="Times New Roman"/>
          <w:sz w:val="24"/>
          <w:szCs w:val="24"/>
          <w:shd w:val="clear" w:color="auto" w:fill="FFFFFF"/>
        </w:rPr>
        <w:t>pastorul Cornelius Smith</w:t>
      </w:r>
      <w:r w:rsidR="006C7371" w:rsidRPr="00A92493">
        <w:rPr>
          <w:rStyle w:val="notranslate"/>
          <w:rFonts w:ascii="Times New Roman" w:hAnsi="Times New Roman" w:cs="Times New Roman"/>
          <w:sz w:val="24"/>
          <w:szCs w:val="24"/>
          <w:shd w:val="clear" w:color="auto" w:fill="FFFFFF"/>
        </w:rPr>
        <w:t>,</w:t>
      </w:r>
      <w:r w:rsidR="00263C9E" w:rsidRPr="00A92493">
        <w:rPr>
          <w:rStyle w:val="notranslate"/>
          <w:rFonts w:ascii="Times New Roman" w:hAnsi="Times New Roman" w:cs="Times New Roman"/>
          <w:sz w:val="24"/>
          <w:szCs w:val="24"/>
          <w:shd w:val="clear" w:color="auto" w:fill="FFFFFF"/>
        </w:rPr>
        <w:t xml:space="preserve">cântecele cântăreţului metodist </w:t>
      </w:r>
      <w:hyperlink r:id="rId294" w:tooltip="Ira D. Sankey" w:history="1">
        <w:r w:rsidRPr="00A92493">
          <w:rPr>
            <w:rStyle w:val="Hyperlink"/>
            <w:rFonts w:ascii="Times New Roman" w:hAnsi="Times New Roman" w:cs="Times New Roman"/>
            <w:color w:val="auto"/>
            <w:sz w:val="24"/>
            <w:szCs w:val="24"/>
            <w:u w:val="none"/>
            <w:shd w:val="clear" w:color="auto" w:fill="FFFFFF"/>
          </w:rPr>
          <w:t xml:space="preserve">Ira </w:t>
        </w:r>
        <w:r w:rsidR="00263C9E" w:rsidRPr="00A92493">
          <w:rPr>
            <w:rStyle w:val="Hyperlink"/>
            <w:rFonts w:ascii="Times New Roman" w:hAnsi="Times New Roman" w:cs="Times New Roman"/>
            <w:color w:val="auto"/>
            <w:sz w:val="24"/>
            <w:szCs w:val="24"/>
            <w:u w:val="none"/>
            <w:shd w:val="clear" w:color="auto" w:fill="FFFFFF"/>
          </w:rPr>
          <w:t xml:space="preserve">David </w:t>
        </w:r>
        <w:r w:rsidRPr="00A92493">
          <w:rPr>
            <w:rStyle w:val="Hyperlink"/>
            <w:rFonts w:ascii="Times New Roman" w:hAnsi="Times New Roman" w:cs="Times New Roman"/>
            <w:color w:val="auto"/>
            <w:sz w:val="24"/>
            <w:szCs w:val="24"/>
            <w:u w:val="none"/>
            <w:shd w:val="clear" w:color="auto" w:fill="FFFFFF"/>
          </w:rPr>
          <w:t>Sankey</w:t>
        </w:r>
      </w:hyperlink>
      <w:r w:rsidRPr="00A92493">
        <w:rPr>
          <w:rStyle w:val="apple-converted-space"/>
          <w:rFonts w:ascii="Times New Roman" w:eastAsiaTheme="majorEastAsia" w:hAnsi="Times New Roman" w:cs="Times New Roman"/>
          <w:sz w:val="24"/>
          <w:szCs w:val="24"/>
          <w:shd w:val="clear" w:color="auto" w:fill="FFFFFF"/>
        </w:rPr>
        <w:t> </w:t>
      </w:r>
      <w:r w:rsidR="00263C9E" w:rsidRPr="00A92493">
        <w:rPr>
          <w:rStyle w:val="notranslate"/>
          <w:rFonts w:ascii="Times New Roman" w:hAnsi="Times New Roman" w:cs="Times New Roman"/>
          <w:sz w:val="24"/>
          <w:szCs w:val="24"/>
          <w:shd w:val="clear" w:color="auto" w:fill="FFFFFF"/>
        </w:rPr>
        <w:t>ş</w:t>
      </w:r>
      <w:r w:rsidRPr="00A92493">
        <w:rPr>
          <w:rStyle w:val="notranslate"/>
          <w:rFonts w:ascii="Times New Roman" w:hAnsi="Times New Roman" w:cs="Times New Roman"/>
          <w:sz w:val="24"/>
          <w:szCs w:val="24"/>
          <w:shd w:val="clear" w:color="auto" w:fill="FFFFFF"/>
        </w:rPr>
        <w:t xml:space="preserve">i o vizită la casa </w:t>
      </w:r>
      <w:r w:rsidR="00263C9E" w:rsidRPr="00A92493">
        <w:rPr>
          <w:rStyle w:val="notranslate"/>
          <w:rFonts w:ascii="Times New Roman" w:hAnsi="Times New Roman" w:cs="Times New Roman"/>
          <w:sz w:val="24"/>
          <w:szCs w:val="24"/>
          <w:shd w:val="clear" w:color="auto" w:fill="FFFFFF"/>
        </w:rPr>
        <w:t>predicatoru</w:t>
      </w:r>
      <w:r w:rsidRPr="00A92493">
        <w:rPr>
          <w:rStyle w:val="notranslate"/>
          <w:rFonts w:ascii="Times New Roman" w:hAnsi="Times New Roman" w:cs="Times New Roman"/>
          <w:sz w:val="24"/>
          <w:szCs w:val="24"/>
          <w:shd w:val="clear" w:color="auto" w:fill="FFFFFF"/>
        </w:rPr>
        <w:t>lui</w:t>
      </w:r>
      <w:r w:rsidRPr="00A92493">
        <w:rPr>
          <w:rStyle w:val="apple-converted-space"/>
          <w:rFonts w:ascii="Times New Roman" w:eastAsiaTheme="majorEastAsia" w:hAnsi="Times New Roman" w:cs="Times New Roman"/>
          <w:sz w:val="24"/>
          <w:szCs w:val="24"/>
          <w:shd w:val="clear" w:color="auto" w:fill="FFFFFF"/>
        </w:rPr>
        <w:t> </w:t>
      </w:r>
      <w:hyperlink r:id="rId295" w:tooltip="John Bunyan" w:history="1">
        <w:r w:rsidRPr="00A92493">
          <w:rPr>
            <w:rStyle w:val="Hyperlink"/>
            <w:rFonts w:ascii="Times New Roman" w:hAnsi="Times New Roman" w:cs="Times New Roman"/>
            <w:color w:val="auto"/>
            <w:sz w:val="24"/>
            <w:szCs w:val="24"/>
            <w:u w:val="none"/>
            <w:shd w:val="clear" w:color="auto" w:fill="FFFFFF"/>
          </w:rPr>
          <w:t>John Bunyan</w:t>
        </w:r>
      </w:hyperlink>
      <w:r w:rsidRPr="00A92493">
        <w:rPr>
          <w:rStyle w:val="apple-converted-space"/>
          <w:rFonts w:ascii="Times New Roman" w:eastAsiaTheme="majorEastAsia" w:hAnsi="Times New Roman" w:cs="Times New Roman"/>
          <w:sz w:val="24"/>
          <w:szCs w:val="24"/>
          <w:shd w:val="clear" w:color="auto" w:fill="FFFFFF"/>
        </w:rPr>
        <w:t> </w:t>
      </w:r>
      <w:r w:rsidRPr="00A92493">
        <w:rPr>
          <w:rStyle w:val="notranslate"/>
          <w:rFonts w:ascii="Times New Roman" w:hAnsi="Times New Roman" w:cs="Times New Roman"/>
          <w:sz w:val="24"/>
          <w:szCs w:val="24"/>
          <w:shd w:val="clear" w:color="auto" w:fill="FFFFFF"/>
        </w:rPr>
        <w:t>în</w:t>
      </w:r>
      <w:r w:rsidRPr="00A92493">
        <w:rPr>
          <w:rStyle w:val="apple-converted-space"/>
          <w:rFonts w:ascii="Times New Roman" w:eastAsiaTheme="majorEastAsia" w:hAnsi="Times New Roman" w:cs="Times New Roman"/>
          <w:sz w:val="24"/>
          <w:szCs w:val="24"/>
          <w:shd w:val="clear" w:color="auto" w:fill="FFFFFF"/>
        </w:rPr>
        <w:t> </w:t>
      </w:r>
      <w:hyperlink r:id="rId296" w:tooltip="Bedford" w:history="1">
        <w:r w:rsidRPr="00A92493">
          <w:rPr>
            <w:rStyle w:val="Hyperlink"/>
            <w:rFonts w:ascii="Times New Roman" w:hAnsi="Times New Roman" w:cs="Times New Roman"/>
            <w:color w:val="auto"/>
            <w:sz w:val="24"/>
            <w:szCs w:val="24"/>
            <w:u w:val="none"/>
            <w:shd w:val="clear" w:color="auto" w:fill="FFFFFF"/>
          </w:rPr>
          <w:t>Bedford</w:t>
        </w:r>
      </w:hyperlink>
      <w:r w:rsidRPr="00A92493">
        <w:rPr>
          <w:rStyle w:val="notranslate"/>
          <w:rFonts w:ascii="Times New Roman" w:hAnsi="Times New Roman" w:cs="Times New Roman"/>
          <w:sz w:val="24"/>
          <w:szCs w:val="24"/>
          <w:shd w:val="clear" w:color="auto" w:fill="FFFFFF"/>
        </w:rPr>
        <w:t>.</w:t>
      </w:r>
      <w:r w:rsidRPr="00A92493">
        <w:rPr>
          <w:rStyle w:val="apple-converted-space"/>
          <w:rFonts w:ascii="Times New Roman" w:eastAsiaTheme="majorEastAsia" w:hAnsi="Times New Roman" w:cs="Times New Roman"/>
          <w:sz w:val="24"/>
          <w:szCs w:val="24"/>
          <w:shd w:val="clear" w:color="auto" w:fill="FFFFFF"/>
        </w:rPr>
        <w:t> </w:t>
      </w:r>
      <w:r w:rsidR="00F06687" w:rsidRPr="00A92493">
        <w:rPr>
          <w:rStyle w:val="notranslate"/>
          <w:rFonts w:ascii="Times New Roman" w:hAnsi="Times New Roman" w:cs="Times New Roman"/>
          <w:sz w:val="24"/>
          <w:szCs w:val="24"/>
          <w:shd w:val="clear" w:color="auto" w:fill="FFFFFF"/>
        </w:rPr>
        <w:t>Cert este că e</w:t>
      </w:r>
      <w:r w:rsidRPr="00A92493">
        <w:rPr>
          <w:rStyle w:val="notranslate"/>
          <w:rFonts w:ascii="Times New Roman" w:hAnsi="Times New Roman" w:cs="Times New Roman"/>
          <w:sz w:val="24"/>
          <w:szCs w:val="24"/>
          <w:shd w:val="clear" w:color="auto" w:fill="FFFFFF"/>
        </w:rPr>
        <w:t xml:space="preserve">l </w:t>
      </w:r>
      <w:r w:rsidR="00573F19" w:rsidRPr="00A92493">
        <w:rPr>
          <w:rStyle w:val="notranslate"/>
          <w:rFonts w:ascii="Times New Roman" w:hAnsi="Times New Roman" w:cs="Times New Roman"/>
          <w:sz w:val="24"/>
          <w:szCs w:val="24"/>
          <w:shd w:val="clear" w:color="auto" w:fill="FFFFFF"/>
        </w:rPr>
        <w:t>a fost un autodidact, învăţ</w:t>
      </w:r>
      <w:r w:rsidR="00FC527B" w:rsidRPr="00A92493">
        <w:rPr>
          <w:rStyle w:val="notranslate"/>
          <w:rFonts w:ascii="Times New Roman" w:hAnsi="Times New Roman" w:cs="Times New Roman"/>
          <w:sz w:val="24"/>
          <w:szCs w:val="24"/>
          <w:shd w:val="clear" w:color="auto" w:fill="FFFFFF"/>
        </w:rPr>
        <w:t>ând</w:t>
      </w:r>
      <w:r w:rsidR="00F06687" w:rsidRPr="00A92493">
        <w:rPr>
          <w:rStyle w:val="notranslate"/>
          <w:rFonts w:ascii="Times New Roman" w:hAnsi="Times New Roman" w:cs="Times New Roman"/>
          <w:sz w:val="24"/>
          <w:szCs w:val="24"/>
          <w:shd w:val="clear" w:color="auto" w:fill="FFFFFF"/>
        </w:rPr>
        <w:t xml:space="preserve"> să cite</w:t>
      </w:r>
      <w:r w:rsidR="00FC527B" w:rsidRPr="00A92493">
        <w:rPr>
          <w:rStyle w:val="notranslate"/>
          <w:rFonts w:ascii="Times New Roman" w:hAnsi="Times New Roman" w:cs="Times New Roman"/>
          <w:sz w:val="24"/>
          <w:szCs w:val="24"/>
          <w:shd w:val="clear" w:color="auto" w:fill="FFFFFF"/>
        </w:rPr>
        <w:t>ască şi</w:t>
      </w:r>
      <w:r w:rsidRPr="00A92493">
        <w:rPr>
          <w:rStyle w:val="notranslate"/>
          <w:rFonts w:ascii="Times New Roman" w:hAnsi="Times New Roman" w:cs="Times New Roman"/>
          <w:sz w:val="24"/>
          <w:szCs w:val="24"/>
          <w:shd w:val="clear" w:color="auto" w:fill="FFFFFF"/>
        </w:rPr>
        <w:t>să scrie</w:t>
      </w:r>
      <w:r w:rsidR="00FC527B" w:rsidRPr="00A92493">
        <w:rPr>
          <w:rStyle w:val="notranslate"/>
          <w:rFonts w:ascii="Times New Roman" w:hAnsi="Times New Roman" w:cs="Times New Roman"/>
          <w:sz w:val="24"/>
          <w:szCs w:val="24"/>
          <w:shd w:val="clear" w:color="auto" w:fill="FFFFFF"/>
        </w:rPr>
        <w:t>, începând apoi</w:t>
      </w:r>
      <w:r w:rsidR="00491998" w:rsidRPr="00A92493">
        <w:rPr>
          <w:rStyle w:val="notranslate"/>
          <w:rFonts w:ascii="Times New Roman" w:hAnsi="Times New Roman" w:cs="Times New Roman"/>
          <w:sz w:val="24"/>
          <w:szCs w:val="24"/>
          <w:shd w:val="clear" w:color="auto" w:fill="FFFFFF"/>
        </w:rPr>
        <w:t xml:space="preserve"> să predice</w:t>
      </w:r>
      <w:r w:rsidRPr="00A92493">
        <w:rPr>
          <w:rStyle w:val="notranslate"/>
          <w:rFonts w:ascii="Times New Roman" w:hAnsi="Times New Roman" w:cs="Times New Roman"/>
          <w:sz w:val="24"/>
          <w:szCs w:val="24"/>
          <w:shd w:val="clear" w:color="auto" w:fill="FFFFFF"/>
        </w:rPr>
        <w:t>.</w:t>
      </w:r>
      <w:r w:rsidR="00924861">
        <w:rPr>
          <w:rStyle w:val="notranslate"/>
          <w:rFonts w:ascii="Times New Roman" w:hAnsi="Times New Roman" w:cs="Times New Roman"/>
          <w:sz w:val="24"/>
          <w:szCs w:val="24"/>
          <w:shd w:val="clear" w:color="auto" w:fill="FFFFFF"/>
        </w:rPr>
        <w:t xml:space="preserve"> </w:t>
      </w:r>
      <w:r w:rsidR="00DC2EA1" w:rsidRPr="00A92493">
        <w:rPr>
          <w:rStyle w:val="notranslate"/>
          <w:rFonts w:ascii="Times New Roman" w:eastAsiaTheme="majorEastAsia" w:hAnsi="Times New Roman" w:cs="Times New Roman"/>
          <w:sz w:val="24"/>
          <w:szCs w:val="24"/>
        </w:rPr>
        <w:t>La o întrunire</w:t>
      </w:r>
      <w:r w:rsidR="008C07CE" w:rsidRPr="00A92493">
        <w:rPr>
          <w:rStyle w:val="notranslate"/>
          <w:rFonts w:ascii="Times New Roman" w:eastAsiaTheme="majorEastAsia" w:hAnsi="Times New Roman" w:cs="Times New Roman"/>
          <w:sz w:val="24"/>
          <w:szCs w:val="24"/>
        </w:rPr>
        <w:t xml:space="preserve"> de</w:t>
      </w:r>
      <w:r w:rsidR="00DC2EA1" w:rsidRPr="00A92493">
        <w:rPr>
          <w:rStyle w:val="notranslate"/>
          <w:rFonts w:ascii="Times New Roman" w:eastAsiaTheme="majorEastAsia" w:hAnsi="Times New Roman" w:cs="Times New Roman"/>
          <w:sz w:val="24"/>
          <w:szCs w:val="24"/>
        </w:rPr>
        <w:t>rulată</w:t>
      </w:r>
      <w:r w:rsidR="008C07CE" w:rsidRPr="00A92493">
        <w:rPr>
          <w:rStyle w:val="notranslate"/>
          <w:rFonts w:ascii="Times New Roman" w:eastAsiaTheme="majorEastAsia" w:hAnsi="Times New Roman" w:cs="Times New Roman"/>
          <w:sz w:val="24"/>
          <w:szCs w:val="24"/>
        </w:rPr>
        <w:t xml:space="preserve"> la </w:t>
      </w:r>
      <w:r w:rsidR="008C07CE" w:rsidRPr="00A92493">
        <w:rPr>
          <w:rStyle w:val="notranslate"/>
          <w:rFonts w:ascii="Times New Roman" w:eastAsiaTheme="majorEastAsia" w:hAnsi="Times New Roman" w:cs="Times New Roman"/>
          <w:i/>
          <w:sz w:val="24"/>
          <w:szCs w:val="24"/>
        </w:rPr>
        <w:t>Christian Mission</w:t>
      </w:r>
      <w:r w:rsidR="00263C9E" w:rsidRPr="00A92493">
        <w:rPr>
          <w:rStyle w:val="notranslate"/>
          <w:rFonts w:ascii="Times New Roman" w:eastAsiaTheme="majorEastAsia" w:hAnsi="Times New Roman" w:cs="Times New Roman"/>
          <w:sz w:val="24"/>
          <w:szCs w:val="24"/>
        </w:rPr>
        <w:t xml:space="preserve"> din</w:t>
      </w:r>
      <w:r w:rsidR="008C07CE" w:rsidRPr="00A92493">
        <w:rPr>
          <w:rStyle w:val="notranslate"/>
          <w:rFonts w:ascii="Times New Roman" w:eastAsiaTheme="majorEastAsia" w:hAnsi="Times New Roman" w:cs="Times New Roman"/>
          <w:sz w:val="24"/>
          <w:szCs w:val="24"/>
        </w:rPr>
        <w:t xml:space="preserve"> Londra,</w:t>
      </w:r>
      <w:r w:rsidR="008C07CE" w:rsidRPr="00A92493">
        <w:rPr>
          <w:rStyle w:val="apple-converted-space"/>
          <w:rFonts w:ascii="Times New Roman" w:hAnsi="Times New Roman" w:cs="Times New Roman"/>
          <w:sz w:val="24"/>
          <w:szCs w:val="24"/>
        </w:rPr>
        <w:t> </w:t>
      </w:r>
      <w:r w:rsidR="008C07CE" w:rsidRPr="00A92493">
        <w:rPr>
          <w:rFonts w:ascii="Times New Roman" w:hAnsi="Times New Roman" w:cs="Times New Roman"/>
          <w:sz w:val="24"/>
          <w:szCs w:val="24"/>
        </w:rPr>
        <w:t>William Booth</w:t>
      </w:r>
      <w:r w:rsidR="00DC2EA1" w:rsidRPr="00A92493">
        <w:rPr>
          <w:rFonts w:ascii="Times New Roman" w:hAnsi="Times New Roman" w:cs="Times New Roman"/>
          <w:sz w:val="24"/>
          <w:szCs w:val="24"/>
        </w:rPr>
        <w:t>,</w:t>
      </w:r>
      <w:r w:rsidR="00DC2EA1" w:rsidRPr="00A92493">
        <w:rPr>
          <w:rStyle w:val="notranslate"/>
          <w:rFonts w:ascii="Times New Roman" w:eastAsiaTheme="majorEastAsia" w:hAnsi="Times New Roman" w:cs="Times New Roman"/>
          <w:sz w:val="24"/>
          <w:szCs w:val="24"/>
        </w:rPr>
        <w:t xml:space="preserve">fondatorul </w:t>
      </w:r>
      <w:r w:rsidR="00DC2EA1" w:rsidRPr="00A92493">
        <w:rPr>
          <w:rFonts w:ascii="Times New Roman" w:hAnsi="Times New Roman" w:cs="Times New Roman"/>
          <w:sz w:val="24"/>
          <w:szCs w:val="24"/>
        </w:rPr>
        <w:t>Armatei Salvării</w:t>
      </w:r>
      <w:r w:rsidR="00573F19" w:rsidRPr="00A92493">
        <w:rPr>
          <w:rStyle w:val="notranslate"/>
          <w:rFonts w:ascii="Times New Roman" w:eastAsiaTheme="majorEastAsia" w:hAnsi="Times New Roman" w:cs="Times New Roman"/>
          <w:sz w:val="24"/>
          <w:szCs w:val="24"/>
        </w:rPr>
        <w:t xml:space="preserve"> a remarcat potenţ</w:t>
      </w:r>
      <w:r w:rsidR="00420AE3" w:rsidRPr="00A92493">
        <w:rPr>
          <w:rStyle w:val="notranslate"/>
          <w:rFonts w:ascii="Times New Roman" w:eastAsiaTheme="majorEastAsia" w:hAnsi="Times New Roman" w:cs="Times New Roman"/>
          <w:sz w:val="24"/>
          <w:szCs w:val="24"/>
        </w:rPr>
        <w:t>ialul tâ</w:t>
      </w:r>
      <w:r w:rsidR="00DC2EA1" w:rsidRPr="00A92493">
        <w:rPr>
          <w:rStyle w:val="notranslate"/>
          <w:rFonts w:ascii="Times New Roman" w:eastAsiaTheme="majorEastAsia" w:hAnsi="Times New Roman" w:cs="Times New Roman"/>
          <w:sz w:val="24"/>
          <w:szCs w:val="24"/>
        </w:rPr>
        <w:t>nărului</w:t>
      </w:r>
      <w:r w:rsidR="008C07CE" w:rsidRPr="00A92493">
        <w:rPr>
          <w:rStyle w:val="notranslate"/>
          <w:rFonts w:ascii="Times New Roman" w:eastAsiaTheme="majorEastAsia" w:hAnsi="Times New Roman" w:cs="Times New Roman"/>
          <w:sz w:val="24"/>
          <w:szCs w:val="24"/>
        </w:rPr>
        <w:t xml:space="preserve"> Smith</w:t>
      </w:r>
      <w:r w:rsidR="00DC2EA1" w:rsidRPr="00A92493">
        <w:rPr>
          <w:rStyle w:val="notranslate"/>
          <w:rFonts w:ascii="Times New Roman" w:eastAsiaTheme="majorEastAsia" w:hAnsi="Times New Roman" w:cs="Times New Roman"/>
          <w:sz w:val="24"/>
          <w:szCs w:val="24"/>
        </w:rPr>
        <w:t>, cooptând în activităţ</w:t>
      </w:r>
      <w:r w:rsidR="00FC527B" w:rsidRPr="00A92493">
        <w:rPr>
          <w:rStyle w:val="notranslate"/>
          <w:rFonts w:ascii="Times New Roman" w:eastAsiaTheme="majorEastAsia" w:hAnsi="Times New Roman" w:cs="Times New Roman"/>
          <w:sz w:val="24"/>
          <w:szCs w:val="24"/>
        </w:rPr>
        <w:t xml:space="preserve">ile sale religioase, astfel că în </w:t>
      </w:r>
      <w:r w:rsidR="008C07CE" w:rsidRPr="00A92493">
        <w:rPr>
          <w:rStyle w:val="notranslate"/>
          <w:rFonts w:ascii="Times New Roman" w:eastAsiaTheme="majorEastAsia" w:hAnsi="Times New Roman" w:cs="Times New Roman"/>
          <w:sz w:val="24"/>
          <w:szCs w:val="24"/>
        </w:rPr>
        <w:t>1877</w:t>
      </w:r>
      <w:r w:rsidR="00DC2EA1" w:rsidRPr="00A92493">
        <w:rPr>
          <w:rStyle w:val="notranslate"/>
          <w:rFonts w:ascii="Times New Roman" w:eastAsiaTheme="majorEastAsia" w:hAnsi="Times New Roman" w:cs="Times New Roman"/>
          <w:sz w:val="24"/>
          <w:szCs w:val="24"/>
        </w:rPr>
        <w:t xml:space="preserve">, Rodney </w:t>
      </w:r>
      <w:r w:rsidR="00573F19" w:rsidRPr="00A92493">
        <w:rPr>
          <w:rStyle w:val="notranslate"/>
          <w:rFonts w:ascii="Times New Roman" w:eastAsiaTheme="majorEastAsia" w:hAnsi="Times New Roman" w:cs="Times New Roman"/>
          <w:sz w:val="24"/>
          <w:szCs w:val="24"/>
        </w:rPr>
        <w:t>Smith a acceptat invitaţ</w:t>
      </w:r>
      <w:r w:rsidR="008C07CE" w:rsidRPr="00A92493">
        <w:rPr>
          <w:rStyle w:val="notranslate"/>
          <w:rFonts w:ascii="Times New Roman" w:eastAsiaTheme="majorEastAsia" w:hAnsi="Times New Roman" w:cs="Times New Roman"/>
          <w:sz w:val="24"/>
          <w:szCs w:val="24"/>
        </w:rPr>
        <w:t xml:space="preserve">ia de Booth a fi un </w:t>
      </w:r>
      <w:r w:rsidR="00DC2EA1" w:rsidRPr="00A92493">
        <w:rPr>
          <w:rStyle w:val="notranslate"/>
          <w:rFonts w:ascii="Times New Roman" w:eastAsiaTheme="majorEastAsia" w:hAnsi="Times New Roman" w:cs="Times New Roman"/>
          <w:sz w:val="24"/>
          <w:szCs w:val="24"/>
        </w:rPr>
        <w:t>misionar evanghelist</w:t>
      </w:r>
      <w:r w:rsidR="004E7781" w:rsidRPr="00A92493">
        <w:rPr>
          <w:rStyle w:val="notranslate"/>
          <w:rFonts w:ascii="Times New Roman" w:eastAsiaTheme="majorEastAsia" w:hAnsi="Times New Roman" w:cs="Times New Roman"/>
          <w:sz w:val="24"/>
          <w:szCs w:val="24"/>
        </w:rPr>
        <w:t xml:space="preserve">. </w:t>
      </w:r>
      <w:r w:rsidR="00DC2EA1" w:rsidRPr="00A92493">
        <w:rPr>
          <w:rFonts w:ascii="Times New Roman" w:hAnsi="Times New Roman" w:cs="Times New Roman"/>
          <w:sz w:val="24"/>
          <w:szCs w:val="24"/>
        </w:rPr>
        <w:t>Ulterior,</w:t>
      </w:r>
      <w:r w:rsidR="000A7255" w:rsidRPr="00A92493">
        <w:rPr>
          <w:rFonts w:ascii="Times New Roman" w:hAnsi="Times New Roman" w:cs="Times New Roman"/>
          <w:sz w:val="24"/>
          <w:szCs w:val="24"/>
        </w:rPr>
        <w:t xml:space="preserve"> până la moartea</w:t>
      </w:r>
      <w:r w:rsidR="00FC527B" w:rsidRPr="00A92493">
        <w:rPr>
          <w:rFonts w:ascii="Times New Roman" w:hAnsi="Times New Roman" w:cs="Times New Roman"/>
          <w:sz w:val="24"/>
          <w:szCs w:val="24"/>
        </w:rPr>
        <w:t xml:space="preserve"> sa, el a călătorit prin lume</w:t>
      </w:r>
      <w:r w:rsidR="00DC2EA1" w:rsidRPr="00A92493">
        <w:rPr>
          <w:rFonts w:ascii="Times New Roman" w:hAnsi="Times New Roman" w:cs="Times New Roman"/>
          <w:sz w:val="24"/>
          <w:szCs w:val="24"/>
        </w:rPr>
        <w:t>, predicând</w:t>
      </w:r>
      <w:r w:rsidR="000A7255" w:rsidRPr="00A92493">
        <w:rPr>
          <w:rFonts w:ascii="Times New Roman" w:hAnsi="Times New Roman" w:cs="Times New Roman"/>
          <w:sz w:val="24"/>
          <w:szCs w:val="24"/>
        </w:rPr>
        <w:t xml:space="preserve"> în Amer</w:t>
      </w:r>
      <w:r w:rsidR="00DC2EA1" w:rsidRPr="00A92493">
        <w:rPr>
          <w:rFonts w:ascii="Times New Roman" w:hAnsi="Times New Roman" w:cs="Times New Roman"/>
          <w:sz w:val="24"/>
          <w:szCs w:val="24"/>
        </w:rPr>
        <w:t>ica, Australia, Africa de Sud sau</w:t>
      </w:r>
      <w:r w:rsidR="000A7255" w:rsidRPr="00A92493">
        <w:rPr>
          <w:rFonts w:ascii="Times New Roman" w:hAnsi="Times New Roman" w:cs="Times New Roman"/>
          <w:sz w:val="24"/>
          <w:szCs w:val="24"/>
        </w:rPr>
        <w:t xml:space="preserve"> Euro</w:t>
      </w:r>
      <w:r w:rsidR="00DC2EA1" w:rsidRPr="00A92493">
        <w:rPr>
          <w:rFonts w:ascii="Times New Roman" w:hAnsi="Times New Roman" w:cs="Times New Roman"/>
          <w:sz w:val="24"/>
          <w:szCs w:val="24"/>
        </w:rPr>
        <w:t>p</w:t>
      </w:r>
      <w:r w:rsidR="00573F19" w:rsidRPr="00A92493">
        <w:rPr>
          <w:rFonts w:ascii="Times New Roman" w:hAnsi="Times New Roman" w:cs="Times New Roman"/>
          <w:sz w:val="24"/>
          <w:szCs w:val="24"/>
        </w:rPr>
        <w:t>a, în faţa mulţ</w:t>
      </w:r>
      <w:r w:rsidR="00DC2EA1" w:rsidRPr="00A92493">
        <w:rPr>
          <w:rFonts w:ascii="Times New Roman" w:hAnsi="Times New Roman" w:cs="Times New Roman"/>
          <w:sz w:val="24"/>
          <w:szCs w:val="24"/>
        </w:rPr>
        <w:t xml:space="preserve">imilor </w:t>
      </w:r>
      <w:r w:rsidR="000A7255" w:rsidRPr="00A92493">
        <w:rPr>
          <w:rFonts w:ascii="Times New Roman" w:hAnsi="Times New Roman" w:cs="Times New Roman"/>
          <w:sz w:val="24"/>
          <w:szCs w:val="24"/>
        </w:rPr>
        <w:t>venit</w:t>
      </w:r>
      <w:r w:rsidR="00420AE3" w:rsidRPr="00A92493">
        <w:rPr>
          <w:rFonts w:ascii="Times New Roman" w:hAnsi="Times New Roman" w:cs="Times New Roman"/>
          <w:sz w:val="24"/>
          <w:szCs w:val="24"/>
        </w:rPr>
        <w:t>e să-l asculte. Acti</w:t>
      </w:r>
      <w:r w:rsidR="00DC2EA1" w:rsidRPr="00A92493">
        <w:rPr>
          <w:rFonts w:ascii="Times New Roman" w:hAnsi="Times New Roman" w:cs="Times New Roman"/>
          <w:sz w:val="24"/>
          <w:szCs w:val="24"/>
        </w:rPr>
        <w:t>vitatea sa a fost apreciată şi de casa regală britanică, r</w:t>
      </w:r>
      <w:r w:rsidR="000A7255" w:rsidRPr="00A92493">
        <w:rPr>
          <w:rFonts w:ascii="Times New Roman" w:hAnsi="Times New Roman" w:cs="Times New Roman"/>
          <w:sz w:val="24"/>
          <w:szCs w:val="24"/>
        </w:rPr>
        <w:t xml:space="preserve">egele George al VI-lea </w:t>
      </w:r>
      <w:r w:rsidR="00DC2EA1" w:rsidRPr="00A92493">
        <w:rPr>
          <w:rFonts w:ascii="Times New Roman" w:hAnsi="Times New Roman" w:cs="Times New Roman"/>
          <w:sz w:val="24"/>
          <w:szCs w:val="24"/>
        </w:rPr>
        <w:t>acordându-i</w:t>
      </w:r>
      <w:r w:rsidR="000A7255" w:rsidRPr="00A92493">
        <w:rPr>
          <w:rFonts w:ascii="Times New Roman" w:hAnsi="Times New Roman" w:cs="Times New Roman"/>
          <w:sz w:val="24"/>
          <w:szCs w:val="24"/>
        </w:rPr>
        <w:t xml:space="preserve"> Ordinul Imperiului Britanic.</w:t>
      </w:r>
      <w:r w:rsidR="008A5649">
        <w:rPr>
          <w:rFonts w:ascii="Times New Roman" w:hAnsi="Times New Roman" w:cs="Times New Roman"/>
          <w:sz w:val="24"/>
          <w:szCs w:val="24"/>
        </w:rPr>
        <w:t xml:space="preserve"> Smith a</w:t>
      </w:r>
      <w:r w:rsidR="00DC2EA1" w:rsidRPr="00A92493">
        <w:rPr>
          <w:rFonts w:ascii="Times New Roman" w:hAnsi="Times New Roman" w:cs="Times New Roman"/>
          <w:sz w:val="24"/>
          <w:szCs w:val="24"/>
        </w:rPr>
        <w:t xml:space="preserve"> murit în 1947</w:t>
      </w:r>
      <w:r w:rsidR="00BF5A0E">
        <w:rPr>
          <w:rFonts w:ascii="Times New Roman" w:hAnsi="Times New Roman" w:cs="Times New Roman"/>
          <w:sz w:val="24"/>
          <w:szCs w:val="24"/>
        </w:rPr>
        <w:t>,</w:t>
      </w:r>
      <w:r w:rsidR="00C12F37" w:rsidRPr="00A92493">
        <w:rPr>
          <w:rFonts w:ascii="Times New Roman" w:hAnsi="Times New Roman" w:cs="Times New Roman"/>
          <w:sz w:val="24"/>
          <w:szCs w:val="24"/>
        </w:rPr>
        <w:t>pe vasul R</w:t>
      </w:r>
      <w:r w:rsidR="00DC2EA1" w:rsidRPr="00A92493">
        <w:rPr>
          <w:rFonts w:ascii="Times New Roman" w:hAnsi="Times New Roman" w:cs="Times New Roman"/>
          <w:sz w:val="24"/>
          <w:szCs w:val="24"/>
        </w:rPr>
        <w:t>egina Maria, traversând Atlanticul.</w:t>
      </w:r>
    </w:p>
    <w:p w:rsidR="00541764" w:rsidRPr="00A92493" w:rsidRDefault="00A96693" w:rsidP="008F7CC0">
      <w:pPr>
        <w:pStyle w:val="NormalWeb"/>
        <w:shd w:val="clear" w:color="auto" w:fill="FFFFFF"/>
        <w:spacing w:before="0" w:beforeAutospacing="0" w:after="0" w:afterAutospacing="0"/>
        <w:jc w:val="both"/>
      </w:pPr>
      <w:r w:rsidRPr="00A92493">
        <w:rPr>
          <w:rFonts w:hAnsi="Symbol"/>
        </w:rPr>
        <w:t></w:t>
      </w:r>
      <w:r w:rsidR="009C5D3A">
        <w:rPr>
          <w:rFonts w:hAnsi="Symbol"/>
        </w:rPr>
        <w:t xml:space="preserve"> </w:t>
      </w:r>
      <w:r w:rsidR="007B284D" w:rsidRPr="00A92493">
        <w:t xml:space="preserve">În acest an </w:t>
      </w:r>
      <w:r w:rsidR="00005091">
        <w:t xml:space="preserve">un grup de </w:t>
      </w:r>
      <w:r w:rsidR="00491998" w:rsidRPr="00A92493">
        <w:t xml:space="preserve">romi </w:t>
      </w:r>
      <w:r w:rsidR="004A02B8" w:rsidRPr="00A92493">
        <w:t>căldărar</w:t>
      </w:r>
      <w:r w:rsidR="00737D97" w:rsidRPr="00A92493">
        <w:t>i mioritici ajung</w:t>
      </w:r>
      <w:r w:rsidR="007B284D" w:rsidRPr="00A92493">
        <w:t xml:space="preserve"> la Cracovia, care, în epocă, fă</w:t>
      </w:r>
      <w:r w:rsidR="00737D97" w:rsidRPr="00A92493">
        <w:t>ce</w:t>
      </w:r>
      <w:r w:rsidR="007B284D" w:rsidRPr="00A92493">
        <w:t>a parte din imperiul habsburgic. În calitate de cetăţeni ai imperiului austriac, romi</w:t>
      </w:r>
      <w:r w:rsidR="00005091">
        <w:t>i</w:t>
      </w:r>
      <w:r w:rsidR="007B284D" w:rsidRPr="00A92493">
        <w:t xml:space="preserve"> din Transilvania şi Banat erau posesori de documente necesare</w:t>
      </w:r>
      <w:r w:rsidR="00737D97" w:rsidRPr="00A92493">
        <w:t xml:space="preserve"> călătorie</w:t>
      </w:r>
      <w:r w:rsidR="007B284D" w:rsidRPr="00A92493">
        <w:t>i. Conform romologului rus Lev C</w:t>
      </w:r>
      <w:r w:rsidR="00737D97" w:rsidRPr="00A92493">
        <w:t>er</w:t>
      </w:r>
      <w:r w:rsidR="007B284D" w:rsidRPr="00A92493">
        <w:t xml:space="preserve">enkov,aceşti căldăraşi sunt şi </w:t>
      </w:r>
      <w:r w:rsidR="00737D97" w:rsidRPr="00A92493">
        <w:t>numiţi</w:t>
      </w:r>
      <w:r w:rsidR="007B284D" w:rsidRPr="00A92493">
        <w:t xml:space="preserve"> în prezent </w:t>
      </w:r>
      <w:r w:rsidR="00737D97" w:rsidRPr="00A92493">
        <w:rPr>
          <w:i/>
        </w:rPr>
        <w:t>ostrijaki</w:t>
      </w:r>
      <w:r w:rsidR="007B284D" w:rsidRPr="00A92493">
        <w:t>, adică austrieci</w:t>
      </w:r>
      <w:r w:rsidR="00737D97" w:rsidRPr="00A92493">
        <w:t>, de către romii polonezi</w:t>
      </w:r>
      <w:r w:rsidR="007B284D" w:rsidRPr="00A92493">
        <w:t xml:space="preserve"> sedentarizaţi. Romi</w:t>
      </w:r>
      <w:r w:rsidR="00005091">
        <w:t>i</w:t>
      </w:r>
      <w:r w:rsidR="007B284D" w:rsidRPr="00A92493">
        <w:t xml:space="preserve"> transilvăneni, ajunşi</w:t>
      </w:r>
      <w:r w:rsidR="00737D97" w:rsidRPr="00A92493">
        <w:t xml:space="preserve"> în Polonia</w:t>
      </w:r>
      <w:r w:rsidR="007B284D" w:rsidRPr="00A92493">
        <w:t>, au avut tendinţa de a se impune într-</w:t>
      </w:r>
      <w:r w:rsidR="00737D97" w:rsidRPr="00A92493">
        <w:t>o poziţie dominantă printre</w:t>
      </w:r>
      <w:r w:rsidR="007B284D" w:rsidRPr="00A92493">
        <w:t xml:space="preserve"> ceilalţi romi,</w:t>
      </w:r>
      <w:r w:rsidR="00737D97" w:rsidRPr="00A92493">
        <w:t xml:space="preserve"> familia Kwi</w:t>
      </w:r>
      <w:r w:rsidR="007B284D" w:rsidRPr="00A92493">
        <w:t xml:space="preserve">ek fondând, de altfel, o dinastie de </w:t>
      </w:r>
      <w:r w:rsidR="00737D97" w:rsidRPr="00A92493">
        <w:rPr>
          <w:i/>
        </w:rPr>
        <w:t>regi</w:t>
      </w:r>
      <w:r w:rsidR="007B284D" w:rsidRPr="00A92493">
        <w:rPr>
          <w:i/>
        </w:rPr>
        <w:t xml:space="preserve"> ai ţiganilor</w:t>
      </w:r>
      <w:r w:rsidR="00005091">
        <w:t>. Alte grupuri de romi căldărar</w:t>
      </w:r>
      <w:r w:rsidR="00EF4F46" w:rsidRPr="00A92493">
        <w:t>i şi ciurari au străbătut</w:t>
      </w:r>
      <w:r w:rsidR="00924861">
        <w:t xml:space="preserve"> </w:t>
      </w:r>
      <w:r w:rsidR="00EF4F46" w:rsidRPr="00A92493">
        <w:t>pe rând Polonia, R</w:t>
      </w:r>
      <w:r w:rsidR="00FE3500" w:rsidRPr="00A92493">
        <w:t xml:space="preserve">usia şi </w:t>
      </w:r>
      <w:r w:rsidR="00EF4F46" w:rsidRPr="00A92493">
        <w:t>peninsula scandinavă</w:t>
      </w:r>
      <w:r w:rsidR="00FE3500" w:rsidRPr="00A92493">
        <w:t xml:space="preserve">. </w:t>
      </w:r>
      <w:r w:rsidR="00EF4F46" w:rsidRPr="00A92493">
        <w:t>Lovarii ajung din Transilvania şi Ungaria în C</w:t>
      </w:r>
      <w:r w:rsidR="00FE3500" w:rsidRPr="00A92493">
        <w:t xml:space="preserve">ehia şi </w:t>
      </w:r>
      <w:r w:rsidR="00EF4F46" w:rsidRPr="00A92493">
        <w:t>în Slovacia, iar mai apoi</w:t>
      </w:r>
      <w:r w:rsidR="00FE3500" w:rsidRPr="00A92493">
        <w:t xml:space="preserve"> în Germania.</w:t>
      </w:r>
      <w:r w:rsidR="00EF4F46" w:rsidRPr="00A92493">
        <w:t xml:space="preserve"> Unii dintre ei pleacă în calitate de soldaţi austrieci</w:t>
      </w:r>
      <w:r w:rsidR="00FE3500" w:rsidRPr="00A92493">
        <w:t>, în timpul răz</w:t>
      </w:r>
      <w:r w:rsidR="00EF4F46" w:rsidRPr="00A92493">
        <w:t>boiului austr</w:t>
      </w:r>
      <w:r w:rsidR="00DC6A67" w:rsidRPr="00A92493">
        <w:t>iac</w:t>
      </w:r>
      <w:r w:rsidR="00EF4F46" w:rsidRPr="00A92493">
        <w:t>o-prusac, stabilindu-se în Cehia sau în Austria, alţii descinzând în Polonia, ulterior</w:t>
      </w:r>
      <w:r w:rsidR="00FE3500" w:rsidRPr="00A92493">
        <w:t xml:space="preserve"> în </w:t>
      </w:r>
      <w:r w:rsidR="00EF4F46" w:rsidRPr="00A92493">
        <w:t>imperiul rus</w:t>
      </w:r>
      <w:r w:rsidR="00FE3500" w:rsidRPr="00A92493">
        <w:t xml:space="preserve">. </w:t>
      </w:r>
    </w:p>
    <w:p w:rsidR="00C40BA0" w:rsidRPr="00A92493" w:rsidRDefault="00A96693" w:rsidP="008F7CC0">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AD5E4F" w:rsidRPr="00A92493">
        <w:rPr>
          <w:rFonts w:ascii="Times New Roman" w:hAnsi="Times New Roman" w:cs="Times New Roman"/>
          <w:sz w:val="24"/>
          <w:szCs w:val="24"/>
        </w:rPr>
        <w:t xml:space="preserve">În SUA </w:t>
      </w:r>
      <w:r w:rsidR="00573F19" w:rsidRPr="00A92493">
        <w:rPr>
          <w:rFonts w:ascii="Times New Roman" w:hAnsi="Times New Roman" w:cs="Times New Roman"/>
          <w:sz w:val="24"/>
          <w:szCs w:val="24"/>
        </w:rPr>
        <w:t>după valurile trecute de imigraţ</w:t>
      </w:r>
      <w:r w:rsidR="00AD5E4F" w:rsidRPr="00A92493">
        <w:rPr>
          <w:rFonts w:ascii="Times New Roman" w:hAnsi="Times New Roman" w:cs="Times New Roman"/>
          <w:sz w:val="24"/>
          <w:szCs w:val="24"/>
        </w:rPr>
        <w:t>ie a</w:t>
      </w:r>
      <w:r w:rsidR="00C40BA0" w:rsidRPr="00A92493">
        <w:rPr>
          <w:rFonts w:ascii="Times New Roman" w:hAnsi="Times New Roman" w:cs="Times New Roman"/>
          <w:sz w:val="24"/>
          <w:szCs w:val="24"/>
        </w:rPr>
        <w:t xml:space="preserve"> romilor</w:t>
      </w:r>
      <w:r w:rsidR="00FC0508" w:rsidRPr="00A92493">
        <w:rPr>
          <w:rFonts w:ascii="Times New Roman" w:hAnsi="Times New Roman" w:cs="Times New Roman"/>
          <w:sz w:val="24"/>
          <w:szCs w:val="24"/>
        </w:rPr>
        <w:t>,</w:t>
      </w:r>
      <w:r w:rsidR="00AD5E4F" w:rsidRPr="00A92493">
        <w:rPr>
          <w:rFonts w:ascii="Times New Roman" w:hAnsi="Times New Roman" w:cs="Times New Roman"/>
          <w:sz w:val="24"/>
          <w:szCs w:val="24"/>
        </w:rPr>
        <w:t xml:space="preserve"> provocate de către autorităţile britanice</w:t>
      </w:r>
      <w:r w:rsidR="00C40BA0" w:rsidRPr="00A92493">
        <w:rPr>
          <w:rFonts w:ascii="Times New Roman" w:hAnsi="Times New Roman" w:cs="Times New Roman"/>
          <w:sz w:val="24"/>
          <w:szCs w:val="24"/>
        </w:rPr>
        <w:t xml:space="preserve">, </w:t>
      </w:r>
      <w:r w:rsidR="00AD5E4F" w:rsidRPr="00A92493">
        <w:rPr>
          <w:rFonts w:ascii="Times New Roman" w:hAnsi="Times New Roman" w:cs="Times New Roman"/>
          <w:sz w:val="24"/>
          <w:szCs w:val="24"/>
        </w:rPr>
        <w:t>debutează</w:t>
      </w:r>
      <w:r w:rsidR="00FC0508" w:rsidRPr="00A92493">
        <w:rPr>
          <w:rFonts w:ascii="Times New Roman" w:hAnsi="Times New Roman" w:cs="Times New Roman"/>
          <w:sz w:val="24"/>
          <w:szCs w:val="24"/>
        </w:rPr>
        <w:t>,</w:t>
      </w:r>
      <w:r w:rsidR="00AD5E4F" w:rsidRPr="00A92493">
        <w:rPr>
          <w:rFonts w:ascii="Times New Roman" w:hAnsi="Times New Roman" w:cs="Times New Roman"/>
          <w:sz w:val="24"/>
          <w:szCs w:val="24"/>
        </w:rPr>
        <w:t xml:space="preserve"> după acest an 1860</w:t>
      </w:r>
      <w:r w:rsidR="00FC0508" w:rsidRPr="00A92493">
        <w:rPr>
          <w:rFonts w:ascii="Times New Roman" w:hAnsi="Times New Roman" w:cs="Times New Roman"/>
          <w:sz w:val="24"/>
          <w:szCs w:val="24"/>
        </w:rPr>
        <w:t>,</w:t>
      </w:r>
      <w:r w:rsidR="00AD5E4F" w:rsidRPr="00A92493">
        <w:rPr>
          <w:rFonts w:ascii="Times New Roman" w:hAnsi="Times New Roman" w:cs="Times New Roman"/>
          <w:sz w:val="24"/>
          <w:szCs w:val="24"/>
        </w:rPr>
        <w:t xml:space="preserve"> imigrarea la</w:t>
      </w:r>
      <w:r w:rsidR="00C40BA0" w:rsidRPr="00A92493">
        <w:rPr>
          <w:rFonts w:ascii="Times New Roman" w:hAnsi="Times New Roman" w:cs="Times New Roman"/>
          <w:sz w:val="24"/>
          <w:szCs w:val="24"/>
        </w:rPr>
        <w:t xml:space="preserve"> scară mai largă a grupuri</w:t>
      </w:r>
      <w:r w:rsidR="00AD5E4F" w:rsidRPr="00A92493">
        <w:rPr>
          <w:rFonts w:ascii="Times New Roman" w:hAnsi="Times New Roman" w:cs="Times New Roman"/>
          <w:sz w:val="24"/>
          <w:szCs w:val="24"/>
        </w:rPr>
        <w:t>lor de rom</w:t>
      </w:r>
      <w:r w:rsidR="00C40BA0" w:rsidRPr="00A92493">
        <w:rPr>
          <w:rFonts w:ascii="Times New Roman" w:hAnsi="Times New Roman" w:cs="Times New Roman"/>
          <w:sz w:val="24"/>
          <w:szCs w:val="24"/>
        </w:rPr>
        <w:t>idin </w:t>
      </w:r>
      <w:hyperlink r:id="rId297" w:tooltip="Regatul Unit" w:history="1">
        <w:r w:rsidR="00AD5E4F" w:rsidRPr="00A92493">
          <w:rPr>
            <w:rStyle w:val="Hyperlink"/>
            <w:rFonts w:ascii="Times New Roman" w:hAnsi="Times New Roman" w:cs="Times New Roman"/>
            <w:color w:val="auto"/>
            <w:sz w:val="24"/>
            <w:szCs w:val="24"/>
            <w:u w:val="none"/>
          </w:rPr>
          <w:t>Marea</w:t>
        </w:r>
      </w:hyperlink>
      <w:r w:rsidR="00AD5E4F" w:rsidRPr="00A92493">
        <w:rPr>
          <w:rFonts w:ascii="Times New Roman" w:hAnsi="Times New Roman" w:cs="Times New Roman"/>
          <w:sz w:val="24"/>
          <w:szCs w:val="24"/>
        </w:rPr>
        <w:t xml:space="preserve"> Britanie şi</w:t>
      </w:r>
      <w:r w:rsidR="00C40BA0" w:rsidRPr="00A92493">
        <w:rPr>
          <w:rFonts w:ascii="Times New Roman" w:hAnsi="Times New Roman" w:cs="Times New Roman"/>
          <w:sz w:val="24"/>
          <w:szCs w:val="24"/>
        </w:rPr>
        <w:t> </w:t>
      </w:r>
      <w:hyperlink r:id="rId298" w:tooltip="Irlanda (țară)" w:history="1">
        <w:r w:rsidR="00C40BA0" w:rsidRPr="00A92493">
          <w:rPr>
            <w:rStyle w:val="Hyperlink"/>
            <w:rFonts w:ascii="Times New Roman" w:hAnsi="Times New Roman" w:cs="Times New Roman"/>
            <w:color w:val="auto"/>
            <w:sz w:val="24"/>
            <w:szCs w:val="24"/>
            <w:u w:val="none"/>
          </w:rPr>
          <w:t>Irlanda</w:t>
        </w:r>
      </w:hyperlink>
      <w:r w:rsidR="00C40BA0" w:rsidRPr="00A92493">
        <w:rPr>
          <w:rFonts w:ascii="Times New Roman" w:hAnsi="Times New Roman" w:cs="Times New Roman"/>
          <w:sz w:val="24"/>
          <w:szCs w:val="24"/>
        </w:rPr>
        <w:t>.</w:t>
      </w:r>
      <w:r w:rsidR="00573F19" w:rsidRPr="00A92493">
        <w:rPr>
          <w:rFonts w:ascii="Times New Roman" w:hAnsi="Times New Roman" w:cs="Times New Roman"/>
          <w:sz w:val="24"/>
          <w:szCs w:val="24"/>
        </w:rPr>
        <w:t xml:space="preserve"> Un număr mare de emigranţ</w:t>
      </w:r>
      <w:r w:rsidR="00B67233" w:rsidRPr="00A92493">
        <w:rPr>
          <w:rFonts w:ascii="Times New Roman" w:hAnsi="Times New Roman" w:cs="Times New Roman"/>
          <w:sz w:val="24"/>
          <w:szCs w:val="24"/>
        </w:rPr>
        <w:t>i romi au fost căldărari din România, m</w:t>
      </w:r>
      <w:r w:rsidR="00573F19" w:rsidRPr="00A92493">
        <w:rPr>
          <w:rFonts w:ascii="Times New Roman" w:hAnsi="Times New Roman" w:cs="Times New Roman"/>
          <w:sz w:val="24"/>
          <w:szCs w:val="24"/>
        </w:rPr>
        <w:t>ulţ</w:t>
      </w:r>
      <w:r w:rsidR="00C40BA0" w:rsidRPr="00A92493">
        <w:rPr>
          <w:rFonts w:ascii="Times New Roman" w:hAnsi="Times New Roman" w:cs="Times New Roman"/>
          <w:sz w:val="24"/>
          <w:szCs w:val="24"/>
        </w:rPr>
        <w:t>i</w:t>
      </w:r>
      <w:r w:rsidR="00B67233" w:rsidRPr="00A92493">
        <w:rPr>
          <w:rFonts w:ascii="Times New Roman" w:hAnsi="Times New Roman" w:cs="Times New Roman"/>
          <w:sz w:val="24"/>
          <w:szCs w:val="24"/>
        </w:rPr>
        <w:t xml:space="preserve"> emigrând</w:t>
      </w:r>
      <w:r w:rsidR="00924861">
        <w:rPr>
          <w:rFonts w:ascii="Times New Roman" w:hAnsi="Times New Roman" w:cs="Times New Roman"/>
          <w:sz w:val="24"/>
          <w:szCs w:val="24"/>
        </w:rPr>
        <w:t xml:space="preserve"> </w:t>
      </w:r>
      <w:r w:rsidR="00B67233" w:rsidRPr="00A92493">
        <w:rPr>
          <w:rFonts w:ascii="Times New Roman" w:hAnsi="Times New Roman" w:cs="Times New Roman"/>
          <w:sz w:val="24"/>
          <w:szCs w:val="24"/>
        </w:rPr>
        <w:t xml:space="preserve">şi </w:t>
      </w:r>
      <w:r w:rsidR="00C40BA0" w:rsidRPr="00A92493">
        <w:rPr>
          <w:rFonts w:ascii="Times New Roman" w:hAnsi="Times New Roman" w:cs="Times New Roman"/>
          <w:sz w:val="24"/>
          <w:szCs w:val="24"/>
        </w:rPr>
        <w:t>în </w:t>
      </w:r>
      <w:hyperlink r:id="rId299" w:tooltip="America Latină" w:history="1">
        <w:r w:rsidR="00C40BA0" w:rsidRPr="00A92493">
          <w:rPr>
            <w:rStyle w:val="Hyperlink"/>
            <w:rFonts w:ascii="Times New Roman" w:hAnsi="Times New Roman" w:cs="Times New Roman"/>
            <w:color w:val="auto"/>
            <w:sz w:val="24"/>
            <w:szCs w:val="24"/>
            <w:u w:val="none"/>
          </w:rPr>
          <w:t>America Latină</w:t>
        </w:r>
      </w:hyperlink>
      <w:r w:rsidR="00C40BA0" w:rsidRPr="00A92493">
        <w:rPr>
          <w:rFonts w:ascii="Times New Roman" w:hAnsi="Times New Roman" w:cs="Times New Roman"/>
          <w:sz w:val="24"/>
          <w:szCs w:val="24"/>
        </w:rPr>
        <w:t>.</w:t>
      </w:r>
    </w:p>
    <w:p w:rsidR="00D315B0" w:rsidRPr="00A92493" w:rsidRDefault="00A96693"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9C5D3A">
        <w:rPr>
          <w:rFonts w:hAnsi="Symbol"/>
          <w:sz w:val="24"/>
          <w:szCs w:val="24"/>
        </w:rPr>
        <w:t xml:space="preserve"> </w:t>
      </w:r>
      <w:r w:rsidR="00D315B0" w:rsidRPr="00A92493">
        <w:rPr>
          <w:rFonts w:ascii="Times New Roman" w:hAnsi="Times New Roman" w:cs="Times New Roman"/>
          <w:sz w:val="24"/>
          <w:szCs w:val="24"/>
        </w:rPr>
        <w:t xml:space="preserve">În Suedia </w:t>
      </w:r>
      <w:r w:rsidR="00C31F65" w:rsidRPr="00A92493">
        <w:rPr>
          <w:rFonts w:ascii="Times New Roman" w:hAnsi="Times New Roman" w:cs="Times New Roman"/>
          <w:sz w:val="24"/>
          <w:szCs w:val="24"/>
        </w:rPr>
        <w:t xml:space="preserve">regelui Carol al XV-lea (1859-1872) </w:t>
      </w:r>
      <w:r w:rsidR="00D315B0" w:rsidRPr="00A92493">
        <w:rPr>
          <w:rFonts w:ascii="Times New Roman" w:hAnsi="Times New Roman" w:cs="Times New Roman"/>
          <w:sz w:val="24"/>
          <w:szCs w:val="24"/>
        </w:rPr>
        <w:t>legislaţia care restricţiona</w:t>
      </w:r>
      <w:r w:rsidR="00D83E79" w:rsidRPr="00A92493">
        <w:rPr>
          <w:rFonts w:ascii="Times New Roman" w:hAnsi="Times New Roman" w:cs="Times New Roman"/>
          <w:sz w:val="24"/>
          <w:szCs w:val="24"/>
        </w:rPr>
        <w:t xml:space="preserve"> imigraţia romilor a fost abrogată</w:t>
      </w:r>
      <w:r w:rsidR="0075363D" w:rsidRPr="00A92493">
        <w:rPr>
          <w:rFonts w:ascii="Times New Roman" w:hAnsi="Times New Roman" w:cs="Times New Roman"/>
          <w:sz w:val="24"/>
          <w:szCs w:val="24"/>
        </w:rPr>
        <w:t xml:space="preserve">, rezultând un nou val de imigrare </w:t>
      </w:r>
      <w:r w:rsidR="00D83E79" w:rsidRPr="00A92493">
        <w:rPr>
          <w:rFonts w:ascii="Times New Roman" w:hAnsi="Times New Roman" w:cs="Times New Roman"/>
          <w:sz w:val="24"/>
          <w:szCs w:val="24"/>
        </w:rPr>
        <w:t>în ţară, în special a</w:t>
      </w:r>
      <w:r w:rsidR="0075363D" w:rsidRPr="00A92493">
        <w:rPr>
          <w:rFonts w:ascii="Times New Roman" w:hAnsi="Times New Roman" w:cs="Times New Roman"/>
          <w:sz w:val="24"/>
          <w:szCs w:val="24"/>
        </w:rPr>
        <w:t xml:space="preserve"> romilor valahi.</w:t>
      </w:r>
    </w:p>
    <w:p w:rsidR="004D3FED" w:rsidRPr="005A3692" w:rsidRDefault="005471B7" w:rsidP="009A3672">
      <w:pPr>
        <w:spacing w:after="0" w:line="240" w:lineRule="auto"/>
        <w:jc w:val="both"/>
        <w:rPr>
          <w:rFonts w:ascii="Times New Roman" w:hAnsi="Times New Roman" w:cs="Times New Roman"/>
          <w:sz w:val="24"/>
          <w:szCs w:val="24"/>
        </w:rPr>
      </w:pPr>
      <w:r w:rsidRPr="00005091">
        <w:rPr>
          <w:rFonts w:ascii="Times New Roman" w:hAnsi="Times New Roman" w:cs="Times New Roman"/>
          <w:b/>
          <w:sz w:val="24"/>
          <w:szCs w:val="24"/>
        </w:rPr>
        <w:t>1861</w:t>
      </w:r>
      <w:r w:rsidR="009C5D3A">
        <w:rPr>
          <w:rFonts w:ascii="Times New Roman" w:hAnsi="Times New Roman" w:cs="Times New Roman"/>
          <w:b/>
          <w:sz w:val="24"/>
          <w:szCs w:val="24"/>
        </w:rPr>
        <w:t xml:space="preserve"> </w:t>
      </w:r>
      <w:r w:rsidR="00A96693" w:rsidRPr="00A92493">
        <w:rPr>
          <w:rFonts w:hAnsi="Symbol"/>
        </w:rPr>
        <w:t></w:t>
      </w:r>
      <w:r w:rsidR="009C5D3A">
        <w:rPr>
          <w:rFonts w:hAnsi="Symbol"/>
        </w:rPr>
        <w:t xml:space="preserve"> </w:t>
      </w:r>
      <w:r w:rsidR="00241BF6" w:rsidRPr="005A3692">
        <w:rPr>
          <w:rFonts w:ascii="Times New Roman" w:hAnsi="Times New Roman" w:cs="Times New Roman"/>
          <w:sz w:val="24"/>
          <w:szCs w:val="24"/>
        </w:rPr>
        <w:t>În Basarabia, gubernie în cadrul imperiului ţarist, romi</w:t>
      </w:r>
      <w:r w:rsidR="00177207" w:rsidRPr="005A3692">
        <w:rPr>
          <w:rFonts w:ascii="Times New Roman" w:hAnsi="Times New Roman" w:cs="Times New Roman"/>
          <w:sz w:val="24"/>
          <w:szCs w:val="24"/>
        </w:rPr>
        <w:t>i</w:t>
      </w:r>
      <w:r w:rsidR="00241BF6" w:rsidRPr="005A3692">
        <w:rPr>
          <w:rFonts w:ascii="Times New Roman" w:hAnsi="Times New Roman" w:cs="Times New Roman"/>
          <w:sz w:val="24"/>
          <w:szCs w:val="24"/>
        </w:rPr>
        <w:t xml:space="preserve"> au fost dezrobiţi, autorităţile acordându-le prin lege libertatea.</w:t>
      </w:r>
      <w:r w:rsidR="005A3692">
        <w:rPr>
          <w:rFonts w:ascii="Times New Roman" w:hAnsi="Times New Roman" w:cs="Times New Roman"/>
          <w:sz w:val="24"/>
          <w:szCs w:val="24"/>
        </w:rPr>
        <w:t xml:space="preserve"> Practic</w:t>
      </w:r>
      <w:r w:rsidR="00924861">
        <w:rPr>
          <w:rFonts w:ascii="Times New Roman" w:hAnsi="Times New Roman" w:cs="Times New Roman"/>
          <w:sz w:val="24"/>
          <w:szCs w:val="24"/>
        </w:rPr>
        <w:t xml:space="preserve"> </w:t>
      </w:r>
      <w:r w:rsidR="005A3692">
        <w:rPr>
          <w:rFonts w:ascii="Times New Roman" w:hAnsi="Times New Roman" w:cs="Times New Roman"/>
          <w:sz w:val="24"/>
          <w:szCs w:val="24"/>
        </w:rPr>
        <w:t>în provincia româ</w:t>
      </w:r>
      <w:r w:rsidR="009A3672">
        <w:rPr>
          <w:rFonts w:ascii="Times New Roman" w:hAnsi="Times New Roman" w:cs="Times New Roman"/>
          <w:sz w:val="24"/>
          <w:szCs w:val="24"/>
        </w:rPr>
        <w:t xml:space="preserve">nească, </w:t>
      </w:r>
      <w:r w:rsidR="00992542" w:rsidRPr="00992542">
        <w:rPr>
          <w:rFonts w:ascii="Times New Roman" w:hAnsi="Times New Roman" w:cs="Times New Roman"/>
          <w:i/>
          <w:sz w:val="24"/>
          <w:szCs w:val="24"/>
        </w:rPr>
        <w:t>Proclama</w:t>
      </w:r>
      <w:r w:rsidR="00992542" w:rsidRPr="00992542">
        <w:rPr>
          <w:rFonts w:ascii="Times New Roman" w:cs="Times New Roman"/>
          <w:i/>
          <w:sz w:val="24"/>
          <w:szCs w:val="24"/>
        </w:rPr>
        <w:t>ț</w:t>
      </w:r>
      <w:r w:rsidR="00992542" w:rsidRPr="00992542">
        <w:rPr>
          <w:rFonts w:ascii="Times New Roman" w:hAnsi="Times New Roman" w:cs="Times New Roman"/>
          <w:i/>
          <w:sz w:val="24"/>
          <w:szCs w:val="24"/>
        </w:rPr>
        <w:t>ia emancipării</w:t>
      </w:r>
      <w:r w:rsidR="00992542">
        <w:rPr>
          <w:rFonts w:ascii="Times New Roman" w:hAnsi="Times New Roman" w:cs="Times New Roman"/>
          <w:sz w:val="24"/>
          <w:szCs w:val="24"/>
        </w:rPr>
        <w:t>, emi</w:t>
      </w:r>
      <w:r w:rsidR="00992542" w:rsidRPr="005A3692">
        <w:rPr>
          <w:rFonts w:ascii="Times New Roman" w:hAnsi="Times New Roman" w:cs="Times New Roman"/>
          <w:sz w:val="24"/>
          <w:szCs w:val="24"/>
        </w:rPr>
        <w:t xml:space="preserve">să de către </w:t>
      </w:r>
      <w:r w:rsidR="00992542">
        <w:rPr>
          <w:rFonts w:ascii="Times New Roman" w:hAnsi="Times New Roman" w:cs="Times New Roman"/>
          <w:sz w:val="24"/>
          <w:szCs w:val="24"/>
        </w:rPr>
        <w:t>ţ</w:t>
      </w:r>
      <w:r w:rsidR="00992542" w:rsidRPr="005A3692">
        <w:rPr>
          <w:rFonts w:ascii="Times New Roman" w:hAnsi="Times New Roman" w:cs="Times New Roman"/>
          <w:sz w:val="24"/>
          <w:szCs w:val="24"/>
        </w:rPr>
        <w:t>arul Alexandru al II-lea</w:t>
      </w:r>
      <w:r w:rsidR="00992542">
        <w:rPr>
          <w:rFonts w:ascii="Times New Roman" w:hAnsi="Times New Roman" w:cs="Times New Roman"/>
          <w:sz w:val="24"/>
          <w:szCs w:val="24"/>
        </w:rPr>
        <w:t>, a fost citită</w:t>
      </w:r>
      <w:r w:rsidR="00924861">
        <w:rPr>
          <w:rFonts w:ascii="Times New Roman" w:hAnsi="Times New Roman" w:cs="Times New Roman"/>
          <w:sz w:val="24"/>
          <w:szCs w:val="24"/>
        </w:rPr>
        <w:t xml:space="preserve"> </w:t>
      </w:r>
      <w:r w:rsidR="00336AAE">
        <w:rPr>
          <w:rFonts w:ascii="Times New Roman" w:hAnsi="Times New Roman" w:cs="Times New Roman"/>
          <w:sz w:val="24"/>
          <w:szCs w:val="24"/>
        </w:rPr>
        <w:t>în Catedrala</w:t>
      </w:r>
      <w:r w:rsidR="005A3692" w:rsidRPr="005A3692">
        <w:rPr>
          <w:rFonts w:ascii="Times New Roman" w:hAnsi="Times New Roman" w:cs="Times New Roman"/>
          <w:sz w:val="24"/>
          <w:szCs w:val="24"/>
        </w:rPr>
        <w:t xml:space="preserve"> din Chiş</w:t>
      </w:r>
      <w:r w:rsidR="005A3692">
        <w:rPr>
          <w:rFonts w:ascii="Times New Roman" w:hAnsi="Times New Roman" w:cs="Times New Roman"/>
          <w:sz w:val="24"/>
          <w:szCs w:val="24"/>
        </w:rPr>
        <w:t>inău</w:t>
      </w:r>
      <w:r w:rsidR="009A3672">
        <w:rPr>
          <w:rFonts w:ascii="Times New Roman" w:hAnsi="Times New Roman" w:cs="Times New Roman"/>
          <w:sz w:val="24"/>
          <w:szCs w:val="24"/>
        </w:rPr>
        <w:t>.</w:t>
      </w:r>
      <w:r w:rsidR="005A3692" w:rsidRPr="005A3692">
        <w:rPr>
          <w:rFonts w:ascii="Times New Roman" w:hAnsi="Times New Roman" w:cs="Times New Roman"/>
          <w:sz w:val="24"/>
          <w:szCs w:val="24"/>
        </w:rPr>
        <w:t> </w:t>
      </w:r>
    </w:p>
    <w:p w:rsidR="00241BF6" w:rsidRPr="00A92493" w:rsidRDefault="00A96693" w:rsidP="005A3692">
      <w:pPr>
        <w:pStyle w:val="NormalWeb"/>
        <w:shd w:val="clear" w:color="auto" w:fill="FFFFFF"/>
        <w:spacing w:before="0" w:beforeAutospacing="0" w:after="0" w:afterAutospacing="0"/>
        <w:jc w:val="both"/>
      </w:pPr>
      <w:r w:rsidRPr="00A92493">
        <w:rPr>
          <w:rFonts w:hAnsi="Symbol"/>
        </w:rPr>
        <w:t></w:t>
      </w:r>
      <w:r w:rsidR="009C5D3A">
        <w:rPr>
          <w:rFonts w:hAnsi="Symbol"/>
        </w:rPr>
        <w:t xml:space="preserve"> </w:t>
      </w:r>
      <w:r w:rsidR="005F774E" w:rsidRPr="00A92493">
        <w:rPr>
          <w:rStyle w:val="notranslate"/>
          <w:bCs/>
        </w:rPr>
        <w:t xml:space="preserve">În Spania s-a născut </w:t>
      </w:r>
      <w:r w:rsidR="00AB0A3F" w:rsidRPr="00A92493">
        <w:rPr>
          <w:rStyle w:val="notranslate"/>
          <w:bCs/>
        </w:rPr>
        <w:t>Ceferino Giménez Malla</w:t>
      </w:r>
      <w:r w:rsidR="005F774E" w:rsidRPr="00A92493">
        <w:rPr>
          <w:rStyle w:val="apple-converted-space"/>
        </w:rPr>
        <w:t>,</w:t>
      </w:r>
      <w:r w:rsidR="00AB0A3F" w:rsidRPr="00A92493">
        <w:rPr>
          <w:rStyle w:val="notranslate"/>
        </w:rPr>
        <w:t xml:space="preserve"> cunoscut </w:t>
      </w:r>
      <w:r w:rsidR="005F774E" w:rsidRPr="00A92493">
        <w:rPr>
          <w:rStyle w:val="notranslate"/>
        </w:rPr>
        <w:t xml:space="preserve">şi </w:t>
      </w:r>
      <w:r w:rsidR="00AB0A3F" w:rsidRPr="00A92493">
        <w:rPr>
          <w:rStyle w:val="notranslate"/>
        </w:rPr>
        <w:t>sub numele de</w:t>
      </w:r>
      <w:r w:rsidR="00AB0A3F" w:rsidRPr="00A92493">
        <w:rPr>
          <w:rStyle w:val="apple-converted-space"/>
        </w:rPr>
        <w:t> </w:t>
      </w:r>
      <w:r w:rsidR="00AB0A3F" w:rsidRPr="00A92493">
        <w:rPr>
          <w:rStyle w:val="notranslate"/>
          <w:bCs/>
          <w:i/>
        </w:rPr>
        <w:t>El Pele</w:t>
      </w:r>
      <w:r w:rsidR="008E0C91" w:rsidRPr="00A92493">
        <w:rPr>
          <w:rStyle w:val="notranslate"/>
        </w:rPr>
        <w:t xml:space="preserve">, </w:t>
      </w:r>
      <w:r w:rsidR="00800876" w:rsidRPr="00A92493">
        <w:rPr>
          <w:rStyle w:val="notranslate"/>
        </w:rPr>
        <w:t xml:space="preserve">călugăr franciscan </w:t>
      </w:r>
      <w:r w:rsidR="00800876" w:rsidRPr="00A92493">
        <w:rPr>
          <w:rStyle w:val="apple-converted-space"/>
        </w:rPr>
        <w:t xml:space="preserve">de origine romă, </w:t>
      </w:r>
      <w:r w:rsidR="00AB0A3F" w:rsidRPr="00A92493">
        <w:rPr>
          <w:rStyle w:val="notranslate"/>
        </w:rPr>
        <w:t xml:space="preserve">activist pentru </w:t>
      </w:r>
      <w:r w:rsidR="00800876" w:rsidRPr="00A92493">
        <w:rPr>
          <w:rStyle w:val="notranslate"/>
        </w:rPr>
        <w:t xml:space="preserve">drepturile </w:t>
      </w:r>
      <w:r w:rsidR="00AB0A3F" w:rsidRPr="00A92493">
        <w:rPr>
          <w:rStyle w:val="notranslate"/>
        </w:rPr>
        <w:t>romi</w:t>
      </w:r>
      <w:r w:rsidR="00800876" w:rsidRPr="00A92493">
        <w:rPr>
          <w:rStyle w:val="notranslate"/>
        </w:rPr>
        <w:t>lor spanioli</w:t>
      </w:r>
      <w:r w:rsidR="00AB0A3F" w:rsidRPr="00A92493">
        <w:rPr>
          <w:rStyle w:val="notranslate"/>
        </w:rPr>
        <w:t>, considerat</w:t>
      </w:r>
      <w:r w:rsidR="00AB0A3F" w:rsidRPr="00A92493">
        <w:rPr>
          <w:rStyle w:val="apple-converted-space"/>
        </w:rPr>
        <w:t> </w:t>
      </w:r>
      <w:r w:rsidR="00AB0A3F" w:rsidRPr="00A92493">
        <w:t>sfântul patron</w:t>
      </w:r>
      <w:r w:rsidR="00AB0A3F" w:rsidRPr="00A92493">
        <w:rPr>
          <w:rStyle w:val="apple-converted-space"/>
        </w:rPr>
        <w:t> </w:t>
      </w:r>
      <w:r w:rsidR="00AB0A3F" w:rsidRPr="00A92493">
        <w:rPr>
          <w:rStyle w:val="notranslate"/>
        </w:rPr>
        <w:t>al</w:t>
      </w:r>
      <w:r w:rsidR="00AB0A3F" w:rsidRPr="00A92493">
        <w:rPr>
          <w:rStyle w:val="apple-converted-space"/>
        </w:rPr>
        <w:t> </w:t>
      </w:r>
      <w:r w:rsidR="00AB0A3F" w:rsidRPr="00A92493">
        <w:t>romilor</w:t>
      </w:r>
      <w:r w:rsidR="00924861">
        <w:t xml:space="preserve"> </w:t>
      </w:r>
      <w:r w:rsidR="00AB0A3F" w:rsidRPr="00A92493">
        <w:rPr>
          <w:rStyle w:val="notranslate"/>
        </w:rPr>
        <w:t>în romano-catolicism.</w:t>
      </w:r>
      <w:r w:rsidR="00451129">
        <w:rPr>
          <w:rStyle w:val="notranslate"/>
        </w:rPr>
        <w:t xml:space="preserve"> </w:t>
      </w:r>
      <w:r w:rsidR="00AB0A3F" w:rsidRPr="00A92493">
        <w:rPr>
          <w:rStyle w:val="notranslate"/>
        </w:rPr>
        <w:t>Giménez Malla s</w:t>
      </w:r>
      <w:r w:rsidR="00800876" w:rsidRPr="00A92493">
        <w:rPr>
          <w:rStyle w:val="notranslate"/>
        </w:rPr>
        <w:t>-</w:t>
      </w:r>
      <w:r w:rsidR="00AB0A3F" w:rsidRPr="00A92493">
        <w:rPr>
          <w:rStyle w:val="notranslate"/>
        </w:rPr>
        <w:t>a născut în</w:t>
      </w:r>
      <w:r w:rsidR="00AB0A3F" w:rsidRPr="00A92493">
        <w:rPr>
          <w:rStyle w:val="apple-converted-space"/>
        </w:rPr>
        <w:t> </w:t>
      </w:r>
      <w:r w:rsidR="00AB0A3F" w:rsidRPr="00A92493">
        <w:t>Fraga</w:t>
      </w:r>
      <w:r w:rsidR="00AB0A3F" w:rsidRPr="00A92493">
        <w:rPr>
          <w:rStyle w:val="notranslate"/>
        </w:rPr>
        <w:t>,</w:t>
      </w:r>
      <w:r w:rsidR="00AB0A3F" w:rsidRPr="00A92493">
        <w:rPr>
          <w:rStyle w:val="apple-converted-space"/>
        </w:rPr>
        <w:t> </w:t>
      </w:r>
      <w:r w:rsidR="00AB0A3F" w:rsidRPr="00A92493">
        <w:t>provincia Huesca</w:t>
      </w:r>
      <w:r w:rsidR="00800876" w:rsidRPr="00A92493">
        <w:rPr>
          <w:rStyle w:val="notranslate"/>
        </w:rPr>
        <w:t>, într-o familie</w:t>
      </w:r>
      <w:r w:rsidR="00AB0A3F" w:rsidRPr="00A92493">
        <w:rPr>
          <w:rStyle w:val="notranslate"/>
        </w:rPr>
        <w:t xml:space="preserve"> de r</w:t>
      </w:r>
      <w:r w:rsidR="00800876" w:rsidRPr="00A92493">
        <w:rPr>
          <w:rStyle w:val="notranslate"/>
        </w:rPr>
        <w:t>omi, timp de patruzeci de ani trăind</w:t>
      </w:r>
      <w:r w:rsidR="00AB0A3F" w:rsidRPr="00A92493">
        <w:rPr>
          <w:rStyle w:val="notranslate"/>
        </w:rPr>
        <w:t xml:space="preserve"> ca un</w:t>
      </w:r>
      <w:r w:rsidR="00AB0A3F" w:rsidRPr="00A92493">
        <w:rPr>
          <w:rStyle w:val="apple-converted-space"/>
        </w:rPr>
        <w:t> </w:t>
      </w:r>
      <w:r w:rsidR="00AB0A3F" w:rsidRPr="00A92493">
        <w:t>nomad</w:t>
      </w:r>
      <w:r w:rsidR="00AB0A3F" w:rsidRPr="00A92493">
        <w:rPr>
          <w:rStyle w:val="notranslate"/>
        </w:rPr>
        <w:t>.</w:t>
      </w:r>
      <w:r w:rsidR="00AB0A3F" w:rsidRPr="00A92493">
        <w:rPr>
          <w:rStyle w:val="apple-converted-space"/>
        </w:rPr>
        <w:t> </w:t>
      </w:r>
      <w:r w:rsidR="00AB0A3F" w:rsidRPr="00A92493">
        <w:rPr>
          <w:rStyle w:val="notranslate"/>
        </w:rPr>
        <w:t>El a fost căsătorit de la vârsta de zece ani</w:t>
      </w:r>
      <w:r w:rsidR="00800876" w:rsidRPr="00A92493">
        <w:rPr>
          <w:rStyle w:val="notranslate"/>
        </w:rPr>
        <w:t xml:space="preserve"> cu Teresa</w:t>
      </w:r>
      <w:r w:rsidR="00AB0A3F" w:rsidRPr="00A92493">
        <w:rPr>
          <w:rStyle w:val="notranslate"/>
        </w:rPr>
        <w:t>,</w:t>
      </w:r>
      <w:r w:rsidR="00491998" w:rsidRPr="00A92493">
        <w:rPr>
          <w:rStyle w:val="notranslate"/>
        </w:rPr>
        <w:t xml:space="preserve"> abia în 1912 cuplul unindu-şi destinele</w:t>
      </w:r>
      <w:r w:rsidR="00AB0A3F" w:rsidRPr="00A92493">
        <w:rPr>
          <w:rStyle w:val="notranslate"/>
        </w:rPr>
        <w:t xml:space="preserve"> într-o</w:t>
      </w:r>
      <w:r w:rsidR="00AB0A3F" w:rsidRPr="00A92493">
        <w:rPr>
          <w:rStyle w:val="apple-converted-space"/>
        </w:rPr>
        <w:t> </w:t>
      </w:r>
      <w:r w:rsidR="00AB0A3F" w:rsidRPr="00A92493">
        <w:t xml:space="preserve">ceremonie </w:t>
      </w:r>
      <w:r w:rsidR="00491998" w:rsidRPr="00A92493">
        <w:lastRenderedPageBreak/>
        <w:t xml:space="preserve">religioasă </w:t>
      </w:r>
      <w:r w:rsidR="00AB0A3F" w:rsidRPr="00A92493">
        <w:t>catolică</w:t>
      </w:r>
      <w:r w:rsidR="00AB0A3F" w:rsidRPr="00A92493">
        <w:rPr>
          <w:rStyle w:val="notranslate"/>
        </w:rPr>
        <w:t xml:space="preserve">. </w:t>
      </w:r>
      <w:r w:rsidR="008E0C91" w:rsidRPr="00A92493">
        <w:rPr>
          <w:rStyle w:val="notranslate"/>
        </w:rPr>
        <w:t xml:space="preserve">Neputând avea copii, </w:t>
      </w:r>
      <w:r w:rsidR="00800876" w:rsidRPr="00A92493">
        <w:rPr>
          <w:rStyle w:val="notranslate"/>
        </w:rPr>
        <w:t>cuplul a adoptat-o pe</w:t>
      </w:r>
      <w:r w:rsidR="00AB0A3F" w:rsidRPr="00A92493">
        <w:rPr>
          <w:rStyle w:val="notranslate"/>
        </w:rPr>
        <w:t xml:space="preserve"> nepoata </w:t>
      </w:r>
      <w:r w:rsidR="00800876" w:rsidRPr="00A92493">
        <w:rPr>
          <w:rStyle w:val="notranslate"/>
        </w:rPr>
        <w:t>Teresei,</w:t>
      </w:r>
      <w:r w:rsidR="00AB0A3F" w:rsidRPr="00A92493">
        <w:rPr>
          <w:rStyle w:val="notranslate"/>
        </w:rPr>
        <w:t xml:space="preserve"> Pepita, ră</w:t>
      </w:r>
      <w:r w:rsidR="00800876" w:rsidRPr="00A92493">
        <w:rPr>
          <w:rStyle w:val="notranslate"/>
        </w:rPr>
        <w:t>masă orfană. După moartea soţiei</w:t>
      </w:r>
      <w:r w:rsidR="008E0C91" w:rsidRPr="00A92493">
        <w:rPr>
          <w:rStyle w:val="notranslate"/>
        </w:rPr>
        <w:t>, survenită</w:t>
      </w:r>
      <w:r w:rsidR="006C6839" w:rsidRPr="00A92493">
        <w:rPr>
          <w:rStyle w:val="notranslate"/>
        </w:rPr>
        <w:t xml:space="preserve"> în 1922, Giménez Malla </w:t>
      </w:r>
      <w:r w:rsidR="00177207" w:rsidRPr="00A92493">
        <w:rPr>
          <w:rStyle w:val="notranslate"/>
        </w:rPr>
        <w:t>şi-</w:t>
      </w:r>
      <w:r w:rsidR="006C6839" w:rsidRPr="00A92493">
        <w:rPr>
          <w:rStyle w:val="notranslate"/>
        </w:rPr>
        <w:t>a î</w:t>
      </w:r>
      <w:r w:rsidR="00177207" w:rsidRPr="00A92493">
        <w:rPr>
          <w:rStyle w:val="notranslate"/>
        </w:rPr>
        <w:t>nceput activitate</w:t>
      </w:r>
      <w:r w:rsidR="00800876" w:rsidRPr="00A92493">
        <w:rPr>
          <w:rStyle w:val="notranslate"/>
        </w:rPr>
        <w:t>a de</w:t>
      </w:r>
      <w:r w:rsidR="00420AE3" w:rsidRPr="00A92493">
        <w:rPr>
          <w:rStyle w:val="notranslate"/>
        </w:rPr>
        <w:t xml:space="preserve"> catehet</w:t>
      </w:r>
      <w:r w:rsidR="008E0C91" w:rsidRPr="00A92493">
        <w:rPr>
          <w:rStyle w:val="notranslate"/>
        </w:rPr>
        <w:t xml:space="preserve"> sub îndrumarea </w:t>
      </w:r>
      <w:r w:rsidR="00AB0A3F" w:rsidRPr="00A92493">
        <w:rPr>
          <w:rStyle w:val="notranslate"/>
        </w:rPr>
        <w:t>preot</w:t>
      </w:r>
      <w:r w:rsidR="008E0C91" w:rsidRPr="00A92493">
        <w:rPr>
          <w:rStyle w:val="notranslate"/>
        </w:rPr>
        <w:t>ului</w:t>
      </w:r>
      <w:r w:rsidR="00AB0A3F" w:rsidRPr="00A92493">
        <w:rPr>
          <w:rStyle w:val="notranslate"/>
        </w:rPr>
        <w:t>-profesor, Don Nicholas Santos de Otto.</w:t>
      </w:r>
      <w:r w:rsidR="00AB0A3F" w:rsidRPr="00A92493">
        <w:rPr>
          <w:rStyle w:val="apple-converted-space"/>
        </w:rPr>
        <w:t> </w:t>
      </w:r>
      <w:r w:rsidR="00106998" w:rsidRPr="00A92493">
        <w:rPr>
          <w:rStyle w:val="notranslate"/>
        </w:rPr>
        <w:t>În 1926, el a devenit membru al</w:t>
      </w:r>
      <w:r w:rsidR="00106998" w:rsidRPr="00A92493">
        <w:rPr>
          <w:rStyle w:val="apple-converted-space"/>
        </w:rPr>
        <w:t xml:space="preserve"> ordinului călugărilor </w:t>
      </w:r>
      <w:r w:rsidR="00106998" w:rsidRPr="00A92493">
        <w:t>franciscani</w:t>
      </w:r>
      <w:r w:rsidR="00080ADE">
        <w:rPr>
          <w:rStyle w:val="notranslate"/>
        </w:rPr>
        <w:t>,</w:t>
      </w:r>
      <w:r w:rsidR="00106998" w:rsidRPr="00A92493">
        <w:rPr>
          <w:rStyle w:val="notranslate"/>
        </w:rPr>
        <w:t xml:space="preserve"> implicându-se</w:t>
      </w:r>
      <w:r w:rsidR="00800876" w:rsidRPr="00A92493">
        <w:rPr>
          <w:rStyle w:val="notranslate"/>
        </w:rPr>
        <w:t xml:space="preserve"> în acţiuni de caritate</w:t>
      </w:r>
      <w:r w:rsidR="00106998" w:rsidRPr="00A92493">
        <w:rPr>
          <w:rStyle w:val="notranslate"/>
        </w:rPr>
        <w:t xml:space="preserve">, </w:t>
      </w:r>
      <w:r w:rsidR="00AB0A3F" w:rsidRPr="00A92493">
        <w:rPr>
          <w:rStyle w:val="notranslate"/>
        </w:rPr>
        <w:t>hrăni</w:t>
      </w:r>
      <w:r w:rsidR="00106998" w:rsidRPr="00A92493">
        <w:rPr>
          <w:rStyle w:val="notranslate"/>
        </w:rPr>
        <w:t>nd</w:t>
      </w:r>
      <w:r w:rsidR="00AB0A3F" w:rsidRPr="00A92493">
        <w:rPr>
          <w:rStyle w:val="notranslate"/>
        </w:rPr>
        <w:t xml:space="preserve"> copiii săraci.</w:t>
      </w:r>
      <w:r w:rsidR="00AB0A3F" w:rsidRPr="00A92493">
        <w:rPr>
          <w:rStyle w:val="apple-converted-space"/>
        </w:rPr>
        <w:t> </w:t>
      </w:r>
      <w:r w:rsidR="00AB0A3F" w:rsidRPr="00A92493">
        <w:rPr>
          <w:rStyle w:val="notranslate"/>
        </w:rPr>
        <w:t>În timpul</w:t>
      </w:r>
      <w:r w:rsidR="00AB0A3F" w:rsidRPr="00A92493">
        <w:rPr>
          <w:rStyle w:val="apple-converted-space"/>
        </w:rPr>
        <w:t> </w:t>
      </w:r>
      <w:r w:rsidR="00AB0A3F" w:rsidRPr="00A92493">
        <w:t>războiului civil din Spania</w:t>
      </w:r>
      <w:r w:rsidR="00106998" w:rsidRPr="00A92493">
        <w:rPr>
          <w:rStyle w:val="apple-converted-space"/>
        </w:rPr>
        <w:t xml:space="preserve"> (1936-1938)</w:t>
      </w:r>
      <w:r w:rsidR="00AB0A3F" w:rsidRPr="00A92493">
        <w:rPr>
          <w:rStyle w:val="notranslate"/>
        </w:rPr>
        <w:t xml:space="preserve">, Giménez Malla a încercat să apere un preot catolic de </w:t>
      </w:r>
      <w:r w:rsidR="00106998" w:rsidRPr="00A92493">
        <w:rPr>
          <w:rStyle w:val="notranslate"/>
        </w:rPr>
        <w:t xml:space="preserve">soldaţii </w:t>
      </w:r>
      <w:r w:rsidR="00AB0A3F" w:rsidRPr="00A92493">
        <w:t>republicani</w:t>
      </w:r>
      <w:r w:rsidR="00106998" w:rsidRPr="00A92493">
        <w:rPr>
          <w:rStyle w:val="notranslate"/>
        </w:rPr>
        <w:t>, însă ambi</w:t>
      </w:r>
      <w:r w:rsidR="00420AE3" w:rsidRPr="00A92493">
        <w:rPr>
          <w:rStyle w:val="notranslate"/>
        </w:rPr>
        <w:t>i</w:t>
      </w:r>
      <w:r w:rsidR="00AB0A3F" w:rsidRPr="00A92493">
        <w:rPr>
          <w:rStyle w:val="notranslate"/>
        </w:rPr>
        <w:t xml:space="preserve"> a</w:t>
      </w:r>
      <w:r w:rsidR="00573F19" w:rsidRPr="00A92493">
        <w:rPr>
          <w:rStyle w:val="notranslate"/>
        </w:rPr>
        <w:t>u fost arestaţ</w:t>
      </w:r>
      <w:r w:rsidR="00106998" w:rsidRPr="00A92493">
        <w:rPr>
          <w:rStyle w:val="notranslate"/>
        </w:rPr>
        <w:t xml:space="preserve">i </w:t>
      </w:r>
      <w:r w:rsidR="00D675DC" w:rsidRPr="00A92493">
        <w:rPr>
          <w:rStyle w:val="notranslate"/>
          <w:rFonts w:ascii="Cambria Math" w:hAnsi="Cambria Math" w:cs="Cambria Math"/>
        </w:rPr>
        <w:t>ș</w:t>
      </w:r>
      <w:r w:rsidR="00106998" w:rsidRPr="00A92493">
        <w:rPr>
          <w:rStyle w:val="notranslate"/>
        </w:rPr>
        <w:t>i apoi împu</w:t>
      </w:r>
      <w:r w:rsidR="00D675DC" w:rsidRPr="00A92493">
        <w:rPr>
          <w:rStyle w:val="notranslate"/>
          <w:rFonts w:ascii="Cambria Math" w:hAnsi="Cambria Math" w:cs="Cambria Math"/>
        </w:rPr>
        <w:t>ș</w:t>
      </w:r>
      <w:r w:rsidR="00106998" w:rsidRPr="00A92493">
        <w:rPr>
          <w:rStyle w:val="notranslate"/>
        </w:rPr>
        <w:t>caţi</w:t>
      </w:r>
      <w:r w:rsidR="008E0C91" w:rsidRPr="00A92493">
        <w:rPr>
          <w:rStyle w:val="notranslate"/>
        </w:rPr>
        <w:t>,</w:t>
      </w:r>
      <w:r w:rsidR="00106998" w:rsidRPr="00A92493">
        <w:rPr>
          <w:rStyle w:val="notranslate"/>
        </w:rPr>
        <w:t xml:space="preserve">împreună </w:t>
      </w:r>
      <w:r w:rsidR="00573F19" w:rsidRPr="00A92493">
        <w:rPr>
          <w:rStyle w:val="notranslate"/>
        </w:rPr>
        <w:t>cu alţi preoţ</w:t>
      </w:r>
      <w:r w:rsidR="00AB0A3F" w:rsidRPr="00A92493">
        <w:rPr>
          <w:rStyle w:val="notranslate"/>
        </w:rPr>
        <w:t xml:space="preserve">i </w:t>
      </w:r>
      <w:r w:rsidR="00D675DC" w:rsidRPr="00A92493">
        <w:rPr>
          <w:rStyle w:val="notranslate"/>
          <w:rFonts w:ascii="Cambria Math" w:hAnsi="Cambria Math" w:cs="Cambria Math"/>
        </w:rPr>
        <w:t>ș</w:t>
      </w:r>
      <w:r w:rsidR="00AB0A3F" w:rsidRPr="00A92493">
        <w:rPr>
          <w:rStyle w:val="notranslate"/>
        </w:rPr>
        <w:t xml:space="preserve">i </w:t>
      </w:r>
      <w:r w:rsidR="008E0C91" w:rsidRPr="00A92493">
        <w:rPr>
          <w:rStyle w:val="notranslate"/>
        </w:rPr>
        <w:t xml:space="preserve">cu </w:t>
      </w:r>
      <w:r w:rsidR="00106998" w:rsidRPr="00A92493">
        <w:rPr>
          <w:rStyle w:val="notranslate"/>
        </w:rPr>
        <w:t xml:space="preserve">un grup </w:t>
      </w:r>
      <w:r w:rsidR="00AB0A3F" w:rsidRPr="00A92493">
        <w:rPr>
          <w:rStyle w:val="notranslate"/>
        </w:rPr>
        <w:t>credincio</w:t>
      </w:r>
      <w:r w:rsidR="00D675DC" w:rsidRPr="00A92493">
        <w:rPr>
          <w:rStyle w:val="notranslate"/>
          <w:rFonts w:ascii="Cambria Math" w:hAnsi="Cambria Math" w:cs="Cambria Math"/>
        </w:rPr>
        <w:t>ș</w:t>
      </w:r>
      <w:r w:rsidR="00AB0A3F" w:rsidRPr="00A92493">
        <w:rPr>
          <w:rStyle w:val="notranslate"/>
        </w:rPr>
        <w:t>i</w:t>
      </w:r>
      <w:r w:rsidR="00106998" w:rsidRPr="00A92493">
        <w:rPr>
          <w:rStyle w:val="notranslate"/>
        </w:rPr>
        <w:t xml:space="preserve">, </w:t>
      </w:r>
      <w:r w:rsidR="003D116C" w:rsidRPr="00A92493">
        <w:rPr>
          <w:rStyle w:val="notranslate"/>
        </w:rPr>
        <w:t>în anul 1936</w:t>
      </w:r>
      <w:r w:rsidR="00AB0A3F" w:rsidRPr="00A92493">
        <w:rPr>
          <w:rStyle w:val="notranslate"/>
        </w:rPr>
        <w:t>.</w:t>
      </w:r>
      <w:r w:rsidR="00AB0A3F" w:rsidRPr="00A92493">
        <w:rPr>
          <w:rStyle w:val="apple-converted-space"/>
        </w:rPr>
        <w:t> </w:t>
      </w:r>
      <w:r w:rsidR="00491998" w:rsidRPr="00A92493">
        <w:rPr>
          <w:rStyle w:val="notranslate"/>
        </w:rPr>
        <w:t>O legenda romă spune că soldaţ</w:t>
      </w:r>
      <w:r w:rsidR="00106998" w:rsidRPr="00A92493">
        <w:rPr>
          <w:rStyle w:val="notranslate"/>
        </w:rPr>
        <w:t xml:space="preserve">ii l-au întrebat dacă are arme, </w:t>
      </w:r>
      <w:r w:rsidR="00D675DC" w:rsidRPr="00A92493">
        <w:rPr>
          <w:rStyle w:val="notranslate"/>
          <w:rFonts w:ascii="Cambria Math" w:hAnsi="Cambria Math" w:cs="Cambria Math"/>
        </w:rPr>
        <w:t>ș</w:t>
      </w:r>
      <w:r w:rsidR="00491998" w:rsidRPr="00A92493">
        <w:rPr>
          <w:rStyle w:val="notranslate"/>
        </w:rPr>
        <w:t>i că el a răspuns</w:t>
      </w:r>
      <w:r w:rsidR="00451129">
        <w:rPr>
          <w:rStyle w:val="notranslate"/>
        </w:rPr>
        <w:t xml:space="preserve"> </w:t>
      </w:r>
      <w:r w:rsidR="00AB0A3F" w:rsidRPr="00A92493">
        <w:rPr>
          <w:rStyle w:val="notranslate"/>
          <w:i/>
        </w:rPr>
        <w:t>Da,</w:t>
      </w:r>
      <w:r w:rsidR="008E0C91" w:rsidRPr="00A92493">
        <w:rPr>
          <w:rStyle w:val="notranslate"/>
          <w:i/>
        </w:rPr>
        <w:t xml:space="preserve"> ş</w:t>
      </w:r>
      <w:r w:rsidR="00AB0A3F" w:rsidRPr="00A92493">
        <w:rPr>
          <w:rStyle w:val="notranslate"/>
          <w:i/>
        </w:rPr>
        <w:t xml:space="preserve">i </w:t>
      </w:r>
      <w:r w:rsidR="00106998" w:rsidRPr="00A92493">
        <w:rPr>
          <w:rStyle w:val="notranslate"/>
          <w:i/>
        </w:rPr>
        <w:t xml:space="preserve">este </w:t>
      </w:r>
      <w:r w:rsidR="00AB0A3F" w:rsidRPr="00A92493">
        <w:rPr>
          <w:rStyle w:val="notranslate"/>
          <w:i/>
        </w:rPr>
        <w:t>aici</w:t>
      </w:r>
      <w:r w:rsidR="00AB0A3F" w:rsidRPr="00A92493">
        <w:rPr>
          <w:rStyle w:val="notranslate"/>
        </w:rPr>
        <w:t xml:space="preserve">, </w:t>
      </w:r>
      <w:r w:rsidR="00106998" w:rsidRPr="00A92493">
        <w:rPr>
          <w:rStyle w:val="notranslate"/>
        </w:rPr>
        <w:t>afişându-le</w:t>
      </w:r>
      <w:r w:rsidR="00AB0A3F" w:rsidRPr="00A92493">
        <w:rPr>
          <w:rStyle w:val="apple-converted-space"/>
        </w:rPr>
        <w:t> </w:t>
      </w:r>
      <w:r w:rsidR="00AB0A3F" w:rsidRPr="00A92493">
        <w:t>rozariul</w:t>
      </w:r>
      <w:r w:rsidR="00080ADE">
        <w:rPr>
          <w:rStyle w:val="notranslate"/>
        </w:rPr>
        <w:t>,</w:t>
      </w:r>
      <w:r w:rsidR="00106998" w:rsidRPr="00A92493">
        <w:rPr>
          <w:rStyle w:val="notranslate"/>
        </w:rPr>
        <w:t xml:space="preserve"> cu care a fost împuşcat ţinându-l în mâini </w:t>
      </w:r>
      <w:r w:rsidR="00D675DC" w:rsidRPr="00A92493">
        <w:rPr>
          <w:rStyle w:val="notranslate"/>
          <w:rFonts w:ascii="Cambria Math" w:hAnsi="Cambria Math" w:cs="Cambria Math"/>
        </w:rPr>
        <w:t>ș</w:t>
      </w:r>
      <w:r w:rsidR="00106998" w:rsidRPr="00A92493">
        <w:rPr>
          <w:rStyle w:val="notranslate"/>
        </w:rPr>
        <w:t xml:space="preserve">i strigând </w:t>
      </w:r>
      <w:r w:rsidR="00AB0A3F" w:rsidRPr="00A92493">
        <w:rPr>
          <w:rStyle w:val="notranslate"/>
          <w:i/>
        </w:rPr>
        <w:t>Trăiască</w:t>
      </w:r>
      <w:r w:rsidR="00AB0A3F" w:rsidRPr="00A92493">
        <w:rPr>
          <w:rStyle w:val="apple-converted-space"/>
          <w:i/>
        </w:rPr>
        <w:t> </w:t>
      </w:r>
      <w:r w:rsidR="00AB0A3F" w:rsidRPr="00A92493">
        <w:rPr>
          <w:i/>
        </w:rPr>
        <w:t>Regele Cristos</w:t>
      </w:r>
      <w:r w:rsidR="00106998" w:rsidRPr="00A92493">
        <w:rPr>
          <w:rStyle w:val="notranslate"/>
        </w:rPr>
        <w:t>!</w:t>
      </w:r>
      <w:r w:rsidR="00AB0A3F" w:rsidRPr="00A92493">
        <w:rPr>
          <w:rStyle w:val="apple-converted-space"/>
        </w:rPr>
        <w:t> </w:t>
      </w:r>
      <w:r w:rsidR="00AB0A3F" w:rsidRPr="00A92493">
        <w:rPr>
          <w:rStyle w:val="notranslate"/>
        </w:rPr>
        <w:t xml:space="preserve">Trupul său nu a fost </w:t>
      </w:r>
      <w:r w:rsidR="00C722A6" w:rsidRPr="00A92493">
        <w:rPr>
          <w:rStyle w:val="notranslate"/>
        </w:rPr>
        <w:t>găsit niciodată</w:t>
      </w:r>
      <w:r w:rsidR="00AB0A3F" w:rsidRPr="00A92493">
        <w:rPr>
          <w:rStyle w:val="notranslate"/>
        </w:rPr>
        <w:t xml:space="preserve">. </w:t>
      </w:r>
      <w:r w:rsidR="00AB0A3F" w:rsidRPr="00A92493">
        <w:t>Papa</w:t>
      </w:r>
      <w:r w:rsidR="00AB0A3F" w:rsidRPr="00A92493">
        <w:rPr>
          <w:rStyle w:val="apple-converted-space"/>
        </w:rPr>
        <w:t> </w:t>
      </w:r>
      <w:r w:rsidR="00C722A6" w:rsidRPr="00A92493">
        <w:t>Ioan Paul</w:t>
      </w:r>
      <w:r w:rsidR="00AB0A3F" w:rsidRPr="00A92493">
        <w:t xml:space="preserve"> al II-lea</w:t>
      </w:r>
      <w:r w:rsidR="00AB0A3F" w:rsidRPr="00A92493">
        <w:rPr>
          <w:rStyle w:val="apple-converted-space"/>
        </w:rPr>
        <w:t> </w:t>
      </w:r>
      <w:r w:rsidR="00AB0A3F" w:rsidRPr="00A92493">
        <w:rPr>
          <w:rStyle w:val="notranslate"/>
        </w:rPr>
        <w:t>a spus de</w:t>
      </w:r>
      <w:r w:rsidR="00C722A6" w:rsidRPr="00A92493">
        <w:rPr>
          <w:rStyle w:val="notranslate"/>
        </w:rPr>
        <w:t>spre Giménez Malla că</w:t>
      </w:r>
      <w:r w:rsidR="00451129">
        <w:rPr>
          <w:rStyle w:val="notranslate"/>
        </w:rPr>
        <w:t xml:space="preserve"> </w:t>
      </w:r>
      <w:r w:rsidR="00573F19" w:rsidRPr="00A92493">
        <w:rPr>
          <w:rStyle w:val="notranslate"/>
          <w:i/>
        </w:rPr>
        <w:t>Viaţ</w:t>
      </w:r>
      <w:r w:rsidR="00AB0A3F" w:rsidRPr="00A92493">
        <w:rPr>
          <w:rStyle w:val="notranslate"/>
          <w:i/>
        </w:rPr>
        <w:t xml:space="preserve">a lui arată cât este </w:t>
      </w:r>
      <w:r w:rsidR="00C722A6" w:rsidRPr="00A92493">
        <w:rPr>
          <w:rStyle w:val="notranslate"/>
          <w:i/>
        </w:rPr>
        <w:t xml:space="preserve">de </w:t>
      </w:r>
      <w:r w:rsidR="00AB0A3F" w:rsidRPr="00A92493">
        <w:rPr>
          <w:rStyle w:val="notranslate"/>
          <w:i/>
        </w:rPr>
        <w:t>prezent în diferitele pop</w:t>
      </w:r>
      <w:r w:rsidR="00C722A6" w:rsidRPr="00A92493">
        <w:rPr>
          <w:rStyle w:val="notranslate"/>
          <w:i/>
        </w:rPr>
        <w:t xml:space="preserve">oare </w:t>
      </w:r>
      <w:r w:rsidR="00D675DC" w:rsidRPr="00A92493">
        <w:rPr>
          <w:rStyle w:val="notranslate"/>
          <w:rFonts w:ascii="Cambria Math" w:hAnsi="Cambria Math" w:cs="Cambria Math"/>
          <w:i/>
        </w:rPr>
        <w:t>ș</w:t>
      </w:r>
      <w:r w:rsidR="00C722A6" w:rsidRPr="00A92493">
        <w:rPr>
          <w:rStyle w:val="notranslate"/>
          <w:i/>
        </w:rPr>
        <w:t>i rase Hristos,</w:t>
      </w:r>
      <w:r w:rsidR="008E0C91" w:rsidRPr="00A92493">
        <w:rPr>
          <w:rStyle w:val="notranslate"/>
          <w:i/>
        </w:rPr>
        <w:t xml:space="preserve"> ş</w:t>
      </w:r>
      <w:r w:rsidR="00573F19" w:rsidRPr="00A92493">
        <w:rPr>
          <w:rStyle w:val="notranslate"/>
          <w:i/>
        </w:rPr>
        <w:t>i că toţ</w:t>
      </w:r>
      <w:r w:rsidR="00C722A6" w:rsidRPr="00A92493">
        <w:rPr>
          <w:rStyle w:val="notranslate"/>
          <w:i/>
        </w:rPr>
        <w:t>i</w:t>
      </w:r>
      <w:r w:rsidR="00573F19" w:rsidRPr="00A92493">
        <w:rPr>
          <w:rStyle w:val="notranslate"/>
          <w:i/>
        </w:rPr>
        <w:t xml:space="preserve"> sunt chemaţi la sfinţ</w:t>
      </w:r>
      <w:r w:rsidR="00AB0A3F" w:rsidRPr="00A92493">
        <w:rPr>
          <w:rStyle w:val="notranslate"/>
          <w:i/>
        </w:rPr>
        <w:t>enie</w:t>
      </w:r>
      <w:r w:rsidR="003F11B3" w:rsidRPr="00A92493">
        <w:rPr>
          <w:rStyle w:val="notranslate"/>
        </w:rPr>
        <w:t xml:space="preserve">. Ceferino Giménez Malla a fost </w:t>
      </w:r>
      <w:r w:rsidR="003F11B3" w:rsidRPr="00A92493">
        <w:t>beatificat</w:t>
      </w:r>
      <w:r w:rsidR="003F11B3" w:rsidRPr="00A92493">
        <w:rPr>
          <w:rStyle w:val="apple-converted-space"/>
        </w:rPr>
        <w:t> </w:t>
      </w:r>
      <w:r w:rsidR="0000323A" w:rsidRPr="00A92493">
        <w:rPr>
          <w:rStyle w:val="notranslate"/>
        </w:rPr>
        <w:t xml:space="preserve">în 1997, la data de </w:t>
      </w:r>
      <w:r w:rsidR="003F11B3" w:rsidRPr="00A92493">
        <w:rPr>
          <w:rStyle w:val="notranslate"/>
        </w:rPr>
        <w:t>4 mai</w:t>
      </w:r>
      <w:r w:rsidR="0000323A" w:rsidRPr="00A92493">
        <w:rPr>
          <w:rStyle w:val="notranslate"/>
        </w:rPr>
        <w:t xml:space="preserve">, zi devenită </w:t>
      </w:r>
      <w:r w:rsidR="003F11B3" w:rsidRPr="00A92493">
        <w:t>zi de sărbătoare</w:t>
      </w:r>
      <w:r w:rsidR="008E0C91" w:rsidRPr="00A92493">
        <w:t xml:space="preserve"> a romilor catolici şi nu numai</w:t>
      </w:r>
      <w:r w:rsidR="003F11B3" w:rsidRPr="00A92493">
        <w:rPr>
          <w:rStyle w:val="notranslate"/>
        </w:rPr>
        <w:t>.</w:t>
      </w:r>
    </w:p>
    <w:p w:rsidR="00AB0A3F" w:rsidRPr="00A92493" w:rsidRDefault="00AB0FFE" w:rsidP="008F7CC0">
      <w:pPr>
        <w:pStyle w:val="NormalWeb"/>
        <w:shd w:val="clear" w:color="auto" w:fill="FFFFFF"/>
        <w:spacing w:before="0" w:beforeAutospacing="0" w:after="0" w:afterAutospacing="0"/>
        <w:jc w:val="both"/>
      </w:pPr>
      <w:r w:rsidRPr="00A92493">
        <w:rPr>
          <w:rFonts w:hAnsi="Symbol"/>
        </w:rPr>
        <w:t></w:t>
      </w:r>
      <w:r w:rsidR="009C5D3A">
        <w:rPr>
          <w:rFonts w:hAnsi="Symbol"/>
        </w:rPr>
        <w:t xml:space="preserve"> </w:t>
      </w:r>
      <w:r w:rsidR="00241BF6" w:rsidRPr="00A92493">
        <w:t>În imperiul ţarist, în timp ce ţarul Alexandru al II-lea s-a pronunţat oficial în favoarea eliberării robilor şi pentru abolirea robiei, s-a constituit o comisie care să elaboreze un proiect de program de acţiune, referitor la ameliorarea condiţiilor de viaţă ale romilor. Comisia nu ajunge la nici un rezultat concret şi va fi dizolvată.</w:t>
      </w:r>
    </w:p>
    <w:p w:rsidR="00276870" w:rsidRPr="00A92493" w:rsidRDefault="0059386A" w:rsidP="008F7CC0">
      <w:pPr>
        <w:pStyle w:val="NormalWeb"/>
        <w:shd w:val="clear" w:color="auto" w:fill="FFFFFF"/>
        <w:spacing w:before="0" w:beforeAutospacing="0" w:after="0" w:afterAutospacing="0"/>
        <w:jc w:val="both"/>
      </w:pPr>
      <w:r w:rsidRPr="00A92493">
        <w:rPr>
          <w:b/>
        </w:rPr>
        <w:t>186</w:t>
      </w:r>
      <w:r w:rsidR="00491998" w:rsidRPr="00A92493">
        <w:rPr>
          <w:b/>
        </w:rPr>
        <w:t xml:space="preserve">2 </w:t>
      </w:r>
      <w:r w:rsidR="00AB0FFE" w:rsidRPr="00A92493">
        <w:rPr>
          <w:rFonts w:hAnsi="Symbol"/>
        </w:rPr>
        <w:t></w:t>
      </w:r>
      <w:r w:rsidR="009C5D3A">
        <w:rPr>
          <w:rFonts w:hAnsi="Symbol"/>
        </w:rPr>
        <w:t xml:space="preserve"> </w:t>
      </w:r>
      <w:r w:rsidR="00864656" w:rsidRPr="00A92493">
        <w:t>În</w:t>
      </w:r>
      <w:r w:rsidR="00E163CE" w:rsidRPr="00A92493">
        <w:t xml:space="preserve"> imperiul </w:t>
      </w:r>
      <w:r w:rsidR="000A2D67" w:rsidRPr="00A92493">
        <w:t xml:space="preserve">rus </w:t>
      </w:r>
      <w:r w:rsidR="00864656" w:rsidRPr="00A92493">
        <w:t>trăiau</w:t>
      </w:r>
      <w:r w:rsidR="008E0C91" w:rsidRPr="00A92493">
        <w:t xml:space="preserve">,în acest an, </w:t>
      </w:r>
      <w:r w:rsidR="00864656" w:rsidRPr="00A92493">
        <w:t>în jur de 50.000 de romi, dintre care 17.000-18.000</w:t>
      </w:r>
      <w:r w:rsidR="00177207" w:rsidRPr="00A92493">
        <w:t xml:space="preserve"> de persoane</w:t>
      </w:r>
      <w:r w:rsidR="00E163CE" w:rsidRPr="00A92493">
        <w:t xml:space="preserve"> în Bas</w:t>
      </w:r>
      <w:r w:rsidR="00864656" w:rsidRPr="00A92493">
        <w:t>arabia şi între 7.500 şi 8.000</w:t>
      </w:r>
      <w:r w:rsidR="00177207" w:rsidRPr="00A92493">
        <w:t xml:space="preserve"> de romi</w:t>
      </w:r>
      <w:r w:rsidR="00E163CE" w:rsidRPr="00A92493">
        <w:t xml:space="preserve"> în Crimeea.</w:t>
      </w:r>
    </w:p>
    <w:p w:rsidR="00276870" w:rsidRPr="00A92493" w:rsidRDefault="00AB0FFE" w:rsidP="008F7CC0">
      <w:pPr>
        <w:pStyle w:val="NormalWeb"/>
        <w:shd w:val="clear" w:color="auto" w:fill="FFFFFF"/>
        <w:spacing w:before="0" w:beforeAutospacing="0" w:after="0" w:afterAutospacing="0"/>
        <w:jc w:val="both"/>
        <w:rPr>
          <w:b/>
        </w:rPr>
      </w:pPr>
      <w:r w:rsidRPr="00A92493">
        <w:rPr>
          <w:rFonts w:hAnsi="Symbol"/>
        </w:rPr>
        <w:t></w:t>
      </w:r>
      <w:r w:rsidR="005268BA" w:rsidRPr="00A92493">
        <w:t>În Suedia</w:t>
      </w:r>
      <w:r w:rsidR="00177207" w:rsidRPr="00A92493">
        <w:t>,</w:t>
      </w:r>
      <w:r w:rsidR="00276870" w:rsidRPr="00A92493">
        <w:t xml:space="preserve"> romilor li s-a refuzat intrarea î</w:t>
      </w:r>
      <w:r w:rsidR="00573F19" w:rsidRPr="00A92493">
        <w:t>n c</w:t>
      </w:r>
      <w:r w:rsidR="00491998" w:rsidRPr="00A92493">
        <w:t>a</w:t>
      </w:r>
      <w:r w:rsidR="00573F19" w:rsidRPr="00A92493">
        <w:t>drul statului, chiar dacă deţ</w:t>
      </w:r>
      <w:r w:rsidR="00276870" w:rsidRPr="00A92493">
        <w:t>ineau pa</w:t>
      </w:r>
      <w:r w:rsidR="00D675DC" w:rsidRPr="00A92493">
        <w:rPr>
          <w:rFonts w:ascii="Cambria Math" w:hAnsi="Cambria Math" w:cs="Cambria Math"/>
        </w:rPr>
        <w:t>ș</w:t>
      </w:r>
      <w:r w:rsidR="00276870" w:rsidRPr="00A92493">
        <w:t>apoarte care legal le permitea accesul.</w:t>
      </w:r>
    </w:p>
    <w:p w:rsidR="002E0F1D" w:rsidRPr="00A92493" w:rsidRDefault="005938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1863</w:t>
      </w:r>
      <w:r w:rsidR="009C5D3A">
        <w:rPr>
          <w:rFonts w:ascii="Times New Roman" w:hAnsi="Times New Roman" w:cs="Times New Roman"/>
          <w:b/>
          <w:sz w:val="24"/>
          <w:szCs w:val="24"/>
        </w:rPr>
        <w:t xml:space="preserve"> </w:t>
      </w:r>
      <w:r w:rsidR="00AB0FFE" w:rsidRPr="00A92493">
        <w:rPr>
          <w:rFonts w:hAnsi="Symbol"/>
          <w:sz w:val="24"/>
          <w:szCs w:val="24"/>
        </w:rPr>
        <w:t></w:t>
      </w:r>
      <w:r w:rsidR="009C5D3A">
        <w:rPr>
          <w:rFonts w:hAnsi="Symbol"/>
          <w:sz w:val="24"/>
          <w:szCs w:val="24"/>
        </w:rPr>
        <w:t xml:space="preserve"> </w:t>
      </w:r>
      <w:r w:rsidR="002373DC" w:rsidRPr="00A92493">
        <w:rPr>
          <w:rFonts w:ascii="Times New Roman" w:hAnsi="Times New Roman" w:cs="Times New Roman"/>
          <w:sz w:val="24"/>
          <w:szCs w:val="24"/>
        </w:rPr>
        <w:t>Prefectura de Neamţ a dispus dispersarea romilor l</w:t>
      </w:r>
      <w:r w:rsidR="008E0C91" w:rsidRPr="00A92493">
        <w:rPr>
          <w:rFonts w:ascii="Times New Roman" w:hAnsi="Times New Roman" w:cs="Times New Roman"/>
          <w:sz w:val="24"/>
          <w:szCs w:val="24"/>
        </w:rPr>
        <w:t>ăieşi aflaţi în judeţ, în virtu</w:t>
      </w:r>
      <w:r w:rsidR="002373DC" w:rsidRPr="00A92493">
        <w:rPr>
          <w:rFonts w:ascii="Times New Roman" w:hAnsi="Times New Roman" w:cs="Times New Roman"/>
          <w:sz w:val="24"/>
          <w:szCs w:val="24"/>
        </w:rPr>
        <w:t xml:space="preserve">tea apărării siguranţei publice. Într-un raport către Ministerul de interne </w:t>
      </w:r>
      <w:r w:rsidR="00F26D6B" w:rsidRPr="00A92493">
        <w:rPr>
          <w:rFonts w:ascii="Times New Roman" w:hAnsi="Times New Roman" w:cs="Times New Roman"/>
          <w:sz w:val="24"/>
          <w:szCs w:val="24"/>
        </w:rPr>
        <w:t xml:space="preserve">se </w:t>
      </w:r>
      <w:r w:rsidR="002373DC" w:rsidRPr="00A92493">
        <w:rPr>
          <w:rFonts w:ascii="Times New Roman" w:hAnsi="Times New Roman" w:cs="Times New Roman"/>
          <w:sz w:val="24"/>
          <w:szCs w:val="24"/>
        </w:rPr>
        <w:t>propunea dispersarea lor în sate</w:t>
      </w:r>
      <w:r w:rsidR="008E0C91" w:rsidRPr="00A92493">
        <w:rPr>
          <w:rFonts w:ascii="Times New Roman" w:hAnsi="Times New Roman" w:cs="Times New Roman"/>
          <w:sz w:val="24"/>
          <w:szCs w:val="24"/>
        </w:rPr>
        <w:t>,</w:t>
      </w:r>
      <w:r w:rsidR="002373DC" w:rsidRPr="00A92493">
        <w:rPr>
          <w:rFonts w:ascii="Times New Roman" w:hAnsi="Times New Roman" w:cs="Times New Roman"/>
          <w:sz w:val="24"/>
          <w:szCs w:val="24"/>
        </w:rPr>
        <w:t xml:space="preserve"> as</w:t>
      </w:r>
      <w:r w:rsidR="00864656" w:rsidRPr="00A92493">
        <w:rPr>
          <w:rFonts w:ascii="Times New Roman" w:hAnsi="Times New Roman" w:cs="Times New Roman"/>
          <w:sz w:val="24"/>
          <w:szCs w:val="24"/>
        </w:rPr>
        <w:t>tfel încât la 20 de case de româ</w:t>
      </w:r>
      <w:r w:rsidR="002373DC" w:rsidRPr="00A92493">
        <w:rPr>
          <w:rFonts w:ascii="Times New Roman" w:hAnsi="Times New Roman" w:cs="Times New Roman"/>
          <w:sz w:val="24"/>
          <w:szCs w:val="24"/>
        </w:rPr>
        <w:t xml:space="preserve">ni să </w:t>
      </w:r>
      <w:r w:rsidR="00257FB8" w:rsidRPr="00A92493">
        <w:rPr>
          <w:rFonts w:ascii="Times New Roman" w:hAnsi="Times New Roman" w:cs="Times New Roman"/>
          <w:sz w:val="24"/>
          <w:szCs w:val="24"/>
        </w:rPr>
        <w:t>fie sedentarizat un rom, proiect</w:t>
      </w:r>
      <w:r w:rsidR="00080ADE">
        <w:rPr>
          <w:rFonts w:ascii="Times New Roman" w:hAnsi="Times New Roman" w:cs="Times New Roman"/>
          <w:sz w:val="24"/>
          <w:szCs w:val="24"/>
        </w:rPr>
        <w:t>ul fiind</w:t>
      </w:r>
      <w:r w:rsidR="00257FB8" w:rsidRPr="00A92493">
        <w:rPr>
          <w:rFonts w:ascii="Times New Roman" w:hAnsi="Times New Roman" w:cs="Times New Roman"/>
          <w:sz w:val="24"/>
          <w:szCs w:val="24"/>
        </w:rPr>
        <w:t xml:space="preserve"> aprobat.</w:t>
      </w:r>
      <w:r w:rsidR="00F26D6B" w:rsidRPr="00A92493">
        <w:rPr>
          <w:rFonts w:ascii="Times New Roman" w:hAnsi="Times New Roman" w:cs="Times New Roman"/>
          <w:sz w:val="24"/>
          <w:szCs w:val="24"/>
        </w:rPr>
        <w:t xml:space="preserve"> Subprefectul justifică într-un mod rasist această măsură, afirmând că </w:t>
      </w:r>
      <w:r w:rsidR="00F26D6B" w:rsidRPr="00A92493">
        <w:rPr>
          <w:rFonts w:ascii="Times New Roman" w:hAnsi="Times New Roman" w:cs="Times New Roman"/>
          <w:i/>
          <w:sz w:val="24"/>
          <w:szCs w:val="24"/>
        </w:rPr>
        <w:t>pe cât timp fiinţa acestor indivizi, ce nu se mai pot moraliza,nu va dispare cu totul de prin sate, mai ales în chipul cum stau ei în grupuri sau cel puţin  nu vor fi împrăştiaţi câte unul, cel mult doi prin fiecare sat, ca cu aşa măsură să se desperecheze, siguranţa publică niciodată nu se va mai restatornici.</w:t>
      </w:r>
    </w:p>
    <w:p w:rsidR="00276870" w:rsidRPr="00A92493" w:rsidRDefault="00AB0FF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76870" w:rsidRPr="00A92493">
        <w:rPr>
          <w:rFonts w:ascii="Times New Roman" w:hAnsi="Times New Roman" w:cs="Times New Roman"/>
          <w:sz w:val="24"/>
          <w:szCs w:val="24"/>
        </w:rPr>
        <w:t>În regatul suedez romii au fost duşi</w:t>
      </w:r>
      <w:r w:rsidRPr="00A92493">
        <w:rPr>
          <w:rFonts w:ascii="Times New Roman" w:hAnsi="Times New Roman" w:cs="Times New Roman"/>
          <w:sz w:val="24"/>
          <w:szCs w:val="24"/>
        </w:rPr>
        <w:t xml:space="preserve"> în lagăre de muncă speciale în </w:t>
      </w:r>
      <w:r w:rsidR="00276870" w:rsidRPr="00A92493">
        <w:rPr>
          <w:rFonts w:ascii="Times New Roman" w:hAnsi="Times New Roman" w:cs="Times New Roman"/>
          <w:sz w:val="24"/>
          <w:szCs w:val="24"/>
        </w:rPr>
        <w:t>Hameenlinna.</w:t>
      </w:r>
    </w:p>
    <w:p w:rsidR="00F00B76"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1864</w:t>
      </w:r>
      <w:r w:rsidRPr="00A92493">
        <w:rPr>
          <w:rStyle w:val="apple-converted-space"/>
          <w:rFonts w:ascii="Times New Roman" w:hAnsi="Times New Roman" w:cs="Times New Roman"/>
          <w:sz w:val="24"/>
          <w:szCs w:val="24"/>
        </w:rPr>
        <w:t> </w:t>
      </w:r>
      <w:r w:rsidR="00AB0FFE" w:rsidRPr="00A92493">
        <w:rPr>
          <w:rFonts w:hAnsi="Symbol"/>
          <w:sz w:val="24"/>
          <w:szCs w:val="24"/>
        </w:rPr>
        <w:t></w:t>
      </w:r>
      <w:r w:rsidR="009C5D3A">
        <w:rPr>
          <w:rFonts w:hAnsi="Symbol"/>
          <w:sz w:val="24"/>
          <w:szCs w:val="24"/>
        </w:rPr>
        <w:t xml:space="preserve"> </w:t>
      </w:r>
      <w:r w:rsidR="00864656" w:rsidRPr="00A92493">
        <w:rPr>
          <w:rStyle w:val="apple-converted-space"/>
          <w:rFonts w:ascii="Times New Roman" w:hAnsi="Times New Roman" w:cs="Times New Roman"/>
          <w:sz w:val="24"/>
          <w:szCs w:val="24"/>
        </w:rPr>
        <w:t xml:space="preserve">În România </w:t>
      </w:r>
      <w:r w:rsidR="005268BA" w:rsidRPr="00A92493">
        <w:rPr>
          <w:rStyle w:val="apple-converted-space"/>
          <w:rFonts w:ascii="Times New Roman" w:hAnsi="Times New Roman" w:cs="Times New Roman"/>
          <w:sz w:val="24"/>
          <w:szCs w:val="24"/>
        </w:rPr>
        <w:t>„</w:t>
      </w:r>
      <w:r w:rsidR="00864656" w:rsidRPr="00A92493">
        <w:rPr>
          <w:rStyle w:val="apple-converted-space"/>
          <w:rFonts w:ascii="Times New Roman" w:hAnsi="Times New Roman" w:cs="Times New Roman"/>
          <w:sz w:val="24"/>
          <w:szCs w:val="24"/>
        </w:rPr>
        <w:t>mică</w:t>
      </w:r>
      <w:r w:rsidR="005268BA" w:rsidRPr="00A92493">
        <w:rPr>
          <w:rStyle w:val="apple-converted-space"/>
          <w:rFonts w:ascii="Times New Roman" w:hAnsi="Times New Roman" w:cs="Times New Roman"/>
          <w:sz w:val="24"/>
          <w:szCs w:val="24"/>
        </w:rPr>
        <w:t>”</w:t>
      </w:r>
      <w:r w:rsidR="00864656" w:rsidRPr="00A92493">
        <w:rPr>
          <w:rStyle w:val="apple-converted-space"/>
          <w:rFonts w:ascii="Times New Roman" w:hAnsi="Times New Roman" w:cs="Times New Roman"/>
          <w:sz w:val="24"/>
          <w:szCs w:val="24"/>
        </w:rPr>
        <w:t>,</w:t>
      </w:r>
      <w:r w:rsidR="008E0C91" w:rsidRPr="00A92493">
        <w:rPr>
          <w:rStyle w:val="notranslate"/>
          <w:rFonts w:ascii="Times New Roman" w:hAnsi="Times New Roman" w:cs="Times New Roman"/>
          <w:sz w:val="24"/>
          <w:szCs w:val="24"/>
        </w:rPr>
        <w:t xml:space="preserve">a </w:t>
      </w:r>
      <w:r w:rsidR="00A400FD" w:rsidRPr="00A92493">
        <w:rPr>
          <w:rStyle w:val="notranslate"/>
          <w:rFonts w:ascii="Times New Roman" w:hAnsi="Times New Roman" w:cs="Times New Roman"/>
          <w:sz w:val="24"/>
          <w:szCs w:val="24"/>
        </w:rPr>
        <w:t>domnitorul</w:t>
      </w:r>
      <w:r w:rsidR="008E0C91" w:rsidRPr="00A92493">
        <w:rPr>
          <w:rStyle w:val="notranslate"/>
          <w:rFonts w:ascii="Times New Roman" w:hAnsi="Times New Roman" w:cs="Times New Roman"/>
          <w:sz w:val="24"/>
          <w:szCs w:val="24"/>
        </w:rPr>
        <w:t>ui</w:t>
      </w:r>
      <w:r w:rsidR="00A400FD" w:rsidRPr="00A92493">
        <w:rPr>
          <w:rStyle w:val="notranslate"/>
          <w:rFonts w:ascii="Times New Roman" w:hAnsi="Times New Roman" w:cs="Times New Roman"/>
          <w:sz w:val="24"/>
          <w:szCs w:val="24"/>
        </w:rPr>
        <w:t xml:space="preserve"> Alexandru Ioan C</w:t>
      </w:r>
      <w:r w:rsidRPr="00A92493">
        <w:rPr>
          <w:rStyle w:val="notranslate"/>
          <w:rFonts w:ascii="Times New Roman" w:hAnsi="Times New Roman" w:cs="Times New Roman"/>
          <w:sz w:val="24"/>
          <w:szCs w:val="24"/>
        </w:rPr>
        <w:t>uza</w:t>
      </w:r>
      <w:r w:rsidR="005268BA" w:rsidRPr="00A92493">
        <w:rPr>
          <w:rStyle w:val="notranslate"/>
          <w:rFonts w:ascii="Times New Roman" w:hAnsi="Times New Roman" w:cs="Times New Roman"/>
          <w:sz w:val="24"/>
          <w:szCs w:val="24"/>
        </w:rPr>
        <w:t xml:space="preserve"> (1859-1866)</w:t>
      </w:r>
      <w:r w:rsidR="00A400FD" w:rsidRPr="00A92493">
        <w:rPr>
          <w:rStyle w:val="notranslate"/>
          <w:rFonts w:ascii="Times New Roman" w:hAnsi="Times New Roman" w:cs="Times New Roman"/>
          <w:sz w:val="24"/>
          <w:szCs w:val="24"/>
        </w:rPr>
        <w:t xml:space="preserve"> şi </w:t>
      </w:r>
      <w:r w:rsidR="008E0C91" w:rsidRPr="00A92493">
        <w:rPr>
          <w:rStyle w:val="notranslate"/>
          <w:rFonts w:ascii="Times New Roman" w:hAnsi="Times New Roman" w:cs="Times New Roman"/>
          <w:sz w:val="24"/>
          <w:szCs w:val="24"/>
        </w:rPr>
        <w:t xml:space="preserve">a prim-ministrului </w:t>
      </w:r>
      <w:r w:rsidR="00A400FD" w:rsidRPr="00A92493">
        <w:rPr>
          <w:rStyle w:val="notranslate"/>
          <w:rFonts w:ascii="Times New Roman" w:hAnsi="Times New Roman" w:cs="Times New Roman"/>
          <w:sz w:val="24"/>
          <w:szCs w:val="24"/>
        </w:rPr>
        <w:t>Mihail Kogălniceanu</w:t>
      </w:r>
      <w:r w:rsidR="00864656" w:rsidRPr="00A92493">
        <w:rPr>
          <w:rStyle w:val="notranslate"/>
          <w:rFonts w:ascii="Times New Roman" w:hAnsi="Times New Roman" w:cs="Times New Roman"/>
          <w:sz w:val="24"/>
          <w:szCs w:val="24"/>
        </w:rPr>
        <w:t xml:space="preserve">, </w:t>
      </w:r>
      <w:r w:rsidR="008E0C91" w:rsidRPr="00A92493">
        <w:rPr>
          <w:rStyle w:val="notranslate"/>
          <w:rFonts w:ascii="Times New Roman" w:hAnsi="Times New Roman" w:cs="Times New Roman"/>
          <w:sz w:val="24"/>
          <w:szCs w:val="24"/>
        </w:rPr>
        <w:t>cu ocazia</w:t>
      </w:r>
      <w:r w:rsidR="008E0C91" w:rsidRPr="00A92493">
        <w:rPr>
          <w:rStyle w:val="apple-converted-space"/>
          <w:rFonts w:ascii="Times New Roman" w:hAnsi="Times New Roman" w:cs="Times New Roman"/>
          <w:sz w:val="24"/>
          <w:szCs w:val="24"/>
        </w:rPr>
        <w:t xml:space="preserve"> reformei agrare</w:t>
      </w:r>
      <w:r w:rsidR="00594503" w:rsidRPr="00A92493">
        <w:rPr>
          <w:rStyle w:val="apple-converted-space"/>
          <w:rFonts w:ascii="Times New Roman" w:hAnsi="Times New Roman" w:cs="Times New Roman"/>
          <w:sz w:val="24"/>
          <w:szCs w:val="24"/>
        </w:rPr>
        <w:t xml:space="preserve"> o parte dintre</w:t>
      </w:r>
      <w:r w:rsidR="00AD5A55">
        <w:rPr>
          <w:rStyle w:val="apple-converted-space"/>
          <w:rFonts w:ascii="Times New Roman" w:hAnsi="Times New Roman" w:cs="Times New Roman"/>
          <w:sz w:val="24"/>
          <w:szCs w:val="24"/>
        </w:rPr>
        <w:t xml:space="preserve"> </w:t>
      </w:r>
      <w:r w:rsidR="00412B48" w:rsidRPr="00A92493">
        <w:rPr>
          <w:rStyle w:val="apple-converted-space"/>
          <w:rFonts w:ascii="Times New Roman" w:hAnsi="Times New Roman" w:cs="Times New Roman"/>
          <w:sz w:val="24"/>
          <w:szCs w:val="24"/>
        </w:rPr>
        <w:t xml:space="preserve">romi </w:t>
      </w:r>
      <w:r w:rsidR="00594503" w:rsidRPr="00A92493">
        <w:rPr>
          <w:rStyle w:val="apple-converted-space"/>
          <w:rFonts w:ascii="Times New Roman" w:hAnsi="Times New Roman" w:cs="Times New Roman"/>
          <w:sz w:val="24"/>
          <w:szCs w:val="24"/>
        </w:rPr>
        <w:t>au primit pă</w:t>
      </w:r>
      <w:r w:rsidR="00412B48" w:rsidRPr="00A92493">
        <w:rPr>
          <w:rStyle w:val="apple-converted-space"/>
          <w:rFonts w:ascii="Times New Roman" w:hAnsi="Times New Roman" w:cs="Times New Roman"/>
          <w:sz w:val="24"/>
          <w:szCs w:val="24"/>
        </w:rPr>
        <w:t>mânt, deven</w:t>
      </w:r>
      <w:r w:rsidR="00D510A9" w:rsidRPr="00A92493">
        <w:rPr>
          <w:rStyle w:val="apple-converted-space"/>
          <w:rFonts w:ascii="Times New Roman" w:hAnsi="Times New Roman" w:cs="Times New Roman"/>
          <w:sz w:val="24"/>
          <w:szCs w:val="24"/>
        </w:rPr>
        <w:t xml:space="preserve">ind </w:t>
      </w:r>
      <w:r w:rsidR="00491998" w:rsidRPr="00A92493">
        <w:rPr>
          <w:rStyle w:val="apple-converted-space"/>
          <w:rFonts w:ascii="Times New Roman" w:hAnsi="Times New Roman" w:cs="Times New Roman"/>
          <w:sz w:val="24"/>
          <w:szCs w:val="24"/>
        </w:rPr>
        <w:t>astfel</w:t>
      </w:r>
      <w:r w:rsidR="00594503" w:rsidRPr="00A92493">
        <w:rPr>
          <w:rStyle w:val="apple-converted-space"/>
          <w:rFonts w:ascii="Times New Roman" w:hAnsi="Times New Roman" w:cs="Times New Roman"/>
          <w:sz w:val="24"/>
          <w:szCs w:val="24"/>
        </w:rPr>
        <w:t xml:space="preserve"> mici proprietari de terenuri agricole</w:t>
      </w:r>
      <w:r w:rsidR="009B0792">
        <w:rPr>
          <w:rStyle w:val="apple-converted-space"/>
          <w:rFonts w:ascii="Times New Roman" w:hAnsi="Times New Roman" w:cs="Times New Roman"/>
          <w:sz w:val="24"/>
          <w:szCs w:val="24"/>
        </w:rPr>
        <w:t>, respectiv ţărani</w:t>
      </w:r>
      <w:r w:rsidR="00412B48" w:rsidRPr="00A92493">
        <w:rPr>
          <w:rStyle w:val="apple-converted-space"/>
          <w:rFonts w:ascii="Times New Roman" w:hAnsi="Times New Roman" w:cs="Times New Roman"/>
          <w:sz w:val="24"/>
          <w:szCs w:val="24"/>
        </w:rPr>
        <w:t>.</w:t>
      </w:r>
      <w:r w:rsidRPr="00A92493">
        <w:rPr>
          <w:rFonts w:ascii="Times New Roman" w:hAnsi="Times New Roman" w:cs="Times New Roman"/>
          <w:sz w:val="24"/>
          <w:szCs w:val="24"/>
        </w:rPr>
        <w:br/>
      </w:r>
      <w:r w:rsidR="00F00B76" w:rsidRPr="00A92493">
        <w:rPr>
          <w:rFonts w:ascii="Times New Roman" w:hAnsi="Times New Roman" w:cs="Times New Roman"/>
          <w:b/>
          <w:sz w:val="24"/>
          <w:szCs w:val="24"/>
        </w:rPr>
        <w:t xml:space="preserve">1865 </w:t>
      </w:r>
      <w:r w:rsidR="00AB0FFE" w:rsidRPr="00A92493">
        <w:rPr>
          <w:rFonts w:hAnsi="Symbol"/>
          <w:sz w:val="24"/>
          <w:szCs w:val="24"/>
        </w:rPr>
        <w:t></w:t>
      </w:r>
      <w:r w:rsidR="009C5D3A">
        <w:rPr>
          <w:rFonts w:hAnsi="Symbol"/>
          <w:sz w:val="24"/>
          <w:szCs w:val="24"/>
        </w:rPr>
        <w:t xml:space="preserve"> </w:t>
      </w:r>
      <w:r w:rsidR="00594503" w:rsidRPr="00A92493">
        <w:rPr>
          <w:rFonts w:ascii="Times New Roman" w:hAnsi="Times New Roman" w:cs="Times New Roman"/>
          <w:sz w:val="24"/>
          <w:szCs w:val="24"/>
        </w:rPr>
        <w:t>În Marea Britanie a</w:t>
      </w:r>
      <w:r w:rsidR="00F00B76" w:rsidRPr="00A92493">
        <w:rPr>
          <w:rFonts w:ascii="Times New Roman" w:hAnsi="Times New Roman" w:cs="Times New Roman"/>
          <w:sz w:val="24"/>
          <w:szCs w:val="24"/>
        </w:rPr>
        <w:t xml:space="preserve">pare la Londra lucrarea </w:t>
      </w:r>
      <w:r w:rsidR="00F00B76" w:rsidRPr="00A92493">
        <w:rPr>
          <w:rFonts w:ascii="Times New Roman" w:hAnsi="Times New Roman" w:cs="Times New Roman"/>
          <w:i/>
          <w:sz w:val="24"/>
          <w:szCs w:val="24"/>
        </w:rPr>
        <w:t>A History of the Gypsies</w:t>
      </w:r>
      <w:r w:rsidR="00F00B76" w:rsidRPr="00A92493">
        <w:rPr>
          <w:rFonts w:ascii="Times New Roman" w:hAnsi="Times New Roman" w:cs="Times New Roman"/>
          <w:sz w:val="24"/>
          <w:szCs w:val="24"/>
        </w:rPr>
        <w:t xml:space="preserve"> a lui W</w:t>
      </w:r>
      <w:r w:rsidR="00594503" w:rsidRPr="00A92493">
        <w:rPr>
          <w:rFonts w:ascii="Times New Roman" w:hAnsi="Times New Roman" w:cs="Times New Roman"/>
          <w:sz w:val="24"/>
          <w:szCs w:val="24"/>
        </w:rPr>
        <w:t>.</w:t>
      </w:r>
      <w:r w:rsidR="00F00B76" w:rsidRPr="00A92493">
        <w:rPr>
          <w:rFonts w:ascii="Times New Roman" w:hAnsi="Times New Roman" w:cs="Times New Roman"/>
          <w:sz w:val="24"/>
          <w:szCs w:val="24"/>
        </w:rPr>
        <w:t xml:space="preserve"> Simpson</w:t>
      </w:r>
      <w:r w:rsidR="008E0C91" w:rsidRPr="00A92493">
        <w:rPr>
          <w:rFonts w:ascii="Times New Roman" w:hAnsi="Times New Roman" w:cs="Times New Roman"/>
          <w:sz w:val="24"/>
          <w:szCs w:val="24"/>
        </w:rPr>
        <w:t>.</w:t>
      </w:r>
    </w:p>
    <w:p w:rsidR="005F3910" w:rsidRPr="00A92493" w:rsidRDefault="00824B5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1866</w:t>
      </w:r>
      <w:r w:rsidR="009C5D3A">
        <w:rPr>
          <w:rFonts w:ascii="Times New Roman" w:hAnsi="Times New Roman" w:cs="Times New Roman"/>
          <w:b/>
          <w:sz w:val="24"/>
          <w:szCs w:val="24"/>
        </w:rPr>
        <w:t xml:space="preserve"> </w:t>
      </w:r>
      <w:r w:rsidR="00AB0FFE" w:rsidRPr="00A92493">
        <w:rPr>
          <w:rFonts w:hAnsi="Symbol"/>
          <w:sz w:val="24"/>
          <w:szCs w:val="24"/>
        </w:rPr>
        <w:t></w:t>
      </w:r>
      <w:r w:rsidR="009C5D3A">
        <w:rPr>
          <w:rFonts w:hAnsi="Symbol"/>
          <w:sz w:val="24"/>
          <w:szCs w:val="24"/>
        </w:rPr>
        <w:t xml:space="preserve"> </w:t>
      </w:r>
      <w:r w:rsidR="00080ADE">
        <w:rPr>
          <w:rFonts w:ascii="Times New Roman" w:hAnsi="Times New Roman" w:cs="Times New Roman"/>
          <w:sz w:val="24"/>
          <w:szCs w:val="24"/>
        </w:rPr>
        <w:t>Grupuri de r</w:t>
      </w:r>
      <w:r w:rsidR="00C6412C" w:rsidRPr="00A92493">
        <w:rPr>
          <w:rFonts w:ascii="Times New Roman" w:hAnsi="Times New Roman" w:cs="Times New Roman"/>
          <w:sz w:val="24"/>
          <w:szCs w:val="24"/>
        </w:rPr>
        <w:t>omi căldărari</w:t>
      </w:r>
      <w:r w:rsidR="003E6039" w:rsidRPr="00A92493">
        <w:rPr>
          <w:rFonts w:ascii="Times New Roman" w:hAnsi="Times New Roman" w:cs="Times New Roman"/>
          <w:sz w:val="24"/>
          <w:szCs w:val="24"/>
        </w:rPr>
        <w:t>,</w:t>
      </w:r>
      <w:r w:rsidR="00AD5A55">
        <w:rPr>
          <w:rFonts w:ascii="Times New Roman" w:hAnsi="Times New Roman" w:cs="Times New Roman"/>
          <w:sz w:val="24"/>
          <w:szCs w:val="24"/>
        </w:rPr>
        <w:t xml:space="preserve"> </w:t>
      </w:r>
      <w:r w:rsidR="00D503DF" w:rsidRPr="00A92493">
        <w:rPr>
          <w:rFonts w:ascii="Times New Roman" w:hAnsi="Times New Roman" w:cs="Times New Roman"/>
          <w:sz w:val="24"/>
          <w:szCs w:val="24"/>
        </w:rPr>
        <w:t>ur</w:t>
      </w:r>
      <w:r w:rsidR="003E6039" w:rsidRPr="00A92493">
        <w:rPr>
          <w:rFonts w:ascii="Times New Roman" w:hAnsi="Times New Roman" w:cs="Times New Roman"/>
          <w:sz w:val="24"/>
          <w:szCs w:val="24"/>
        </w:rPr>
        <w:t>sari</w:t>
      </w:r>
      <w:r w:rsidR="00D503DF" w:rsidRPr="00A92493">
        <w:rPr>
          <w:rFonts w:ascii="Times New Roman" w:hAnsi="Times New Roman" w:cs="Times New Roman"/>
          <w:sz w:val="24"/>
          <w:szCs w:val="24"/>
        </w:rPr>
        <w:t>,</w:t>
      </w:r>
      <w:r w:rsidR="003E6039" w:rsidRPr="00A92493">
        <w:rPr>
          <w:rFonts w:ascii="Times New Roman" w:hAnsi="Times New Roman" w:cs="Times New Roman"/>
          <w:sz w:val="24"/>
          <w:szCs w:val="24"/>
        </w:rPr>
        <w:t xml:space="preserve"> băieşi sau rudari</w:t>
      </w:r>
      <w:r w:rsidR="00D503DF" w:rsidRPr="00A92493">
        <w:rPr>
          <w:rFonts w:ascii="Times New Roman" w:hAnsi="Times New Roman" w:cs="Times New Roman"/>
          <w:sz w:val="24"/>
          <w:szCs w:val="24"/>
        </w:rPr>
        <w:t>,</w:t>
      </w:r>
      <w:r w:rsidR="00AD5A55">
        <w:rPr>
          <w:rFonts w:ascii="Times New Roman" w:hAnsi="Times New Roman" w:cs="Times New Roman"/>
          <w:sz w:val="24"/>
          <w:szCs w:val="24"/>
        </w:rPr>
        <w:t xml:space="preserve"> </w:t>
      </w:r>
      <w:r w:rsidR="00C6412C" w:rsidRPr="00A92493">
        <w:rPr>
          <w:rFonts w:ascii="Times New Roman" w:hAnsi="Times New Roman" w:cs="Times New Roman"/>
          <w:sz w:val="24"/>
          <w:szCs w:val="24"/>
        </w:rPr>
        <w:t>vorbitori</w:t>
      </w:r>
      <w:r w:rsidR="00D503DF" w:rsidRPr="00A92493">
        <w:rPr>
          <w:rFonts w:ascii="Times New Roman" w:hAnsi="Times New Roman" w:cs="Times New Roman"/>
          <w:sz w:val="24"/>
          <w:szCs w:val="24"/>
        </w:rPr>
        <w:t xml:space="preserve"> de dialecte vala</w:t>
      </w:r>
      <w:r w:rsidR="00420AE3" w:rsidRPr="00A92493">
        <w:rPr>
          <w:rFonts w:ascii="Times New Roman" w:hAnsi="Times New Roman" w:cs="Times New Roman"/>
          <w:sz w:val="24"/>
          <w:szCs w:val="24"/>
        </w:rPr>
        <w:t>he, au descins înspre alte terit</w:t>
      </w:r>
      <w:r w:rsidR="00D503DF" w:rsidRPr="00A92493">
        <w:rPr>
          <w:rFonts w:ascii="Times New Roman" w:hAnsi="Times New Roman" w:cs="Times New Roman"/>
          <w:sz w:val="24"/>
          <w:szCs w:val="24"/>
        </w:rPr>
        <w:t>orii europene. O ceată de căldărari</w:t>
      </w:r>
      <w:r w:rsidR="008E0C91" w:rsidRPr="00A92493">
        <w:rPr>
          <w:rFonts w:ascii="Times New Roman" w:hAnsi="Times New Roman" w:cs="Times New Roman"/>
          <w:sz w:val="24"/>
          <w:szCs w:val="24"/>
        </w:rPr>
        <w:t>,</w:t>
      </w:r>
      <w:r w:rsidR="00D503DF" w:rsidRPr="00A92493">
        <w:rPr>
          <w:rFonts w:ascii="Times New Roman" w:hAnsi="Times New Roman" w:cs="Times New Roman"/>
          <w:sz w:val="24"/>
          <w:szCs w:val="24"/>
        </w:rPr>
        <w:t xml:space="preserve"> în acest an</w:t>
      </w:r>
      <w:r w:rsidR="008E0C91" w:rsidRPr="00A92493">
        <w:rPr>
          <w:rFonts w:ascii="Times New Roman" w:hAnsi="Times New Roman" w:cs="Times New Roman"/>
          <w:sz w:val="24"/>
          <w:szCs w:val="24"/>
        </w:rPr>
        <w:t>,</w:t>
      </w:r>
      <w:r w:rsidR="00D503DF" w:rsidRPr="00A92493">
        <w:rPr>
          <w:rFonts w:ascii="Times New Roman" w:hAnsi="Times New Roman" w:cs="Times New Roman"/>
          <w:sz w:val="24"/>
          <w:szCs w:val="24"/>
        </w:rPr>
        <w:t xml:space="preserve"> străbat</w:t>
      </w:r>
      <w:r w:rsidR="008E0C91" w:rsidRPr="00A92493">
        <w:rPr>
          <w:rFonts w:ascii="Times New Roman" w:hAnsi="Times New Roman" w:cs="Times New Roman"/>
          <w:sz w:val="24"/>
          <w:szCs w:val="24"/>
        </w:rPr>
        <w:t>e</w:t>
      </w:r>
      <w:r w:rsidR="00D503DF" w:rsidRPr="00A92493">
        <w:rPr>
          <w:rFonts w:ascii="Times New Roman" w:hAnsi="Times New Roman" w:cs="Times New Roman"/>
          <w:sz w:val="24"/>
          <w:szCs w:val="24"/>
        </w:rPr>
        <w:t xml:space="preserve"> drumul din Germania, în speţă </w:t>
      </w:r>
      <w:r w:rsidR="00C6412C" w:rsidRPr="00A92493">
        <w:rPr>
          <w:rFonts w:ascii="Times New Roman" w:hAnsi="Times New Roman" w:cs="Times New Roman"/>
          <w:sz w:val="24"/>
          <w:szCs w:val="24"/>
        </w:rPr>
        <w:t>de la B</w:t>
      </w:r>
      <w:r w:rsidR="003E6039" w:rsidRPr="00A92493">
        <w:rPr>
          <w:rFonts w:ascii="Times New Roman" w:hAnsi="Times New Roman" w:cs="Times New Roman"/>
          <w:sz w:val="24"/>
          <w:szCs w:val="24"/>
        </w:rPr>
        <w:t>erlin</w:t>
      </w:r>
      <w:r w:rsidR="00D503DF" w:rsidRPr="00A92493">
        <w:rPr>
          <w:rFonts w:ascii="Times New Roman" w:hAnsi="Times New Roman" w:cs="Times New Roman"/>
          <w:sz w:val="24"/>
          <w:szCs w:val="24"/>
        </w:rPr>
        <w:t>,</w:t>
      </w:r>
      <w:r w:rsidR="003E6039" w:rsidRPr="00A92493">
        <w:rPr>
          <w:rFonts w:ascii="Times New Roman" w:hAnsi="Times New Roman" w:cs="Times New Roman"/>
          <w:sz w:val="24"/>
          <w:szCs w:val="24"/>
        </w:rPr>
        <w:t xml:space="preserve"> înspre Franţa</w:t>
      </w:r>
      <w:r w:rsidR="00D503DF" w:rsidRPr="00A92493">
        <w:rPr>
          <w:rFonts w:ascii="Times New Roman" w:hAnsi="Times New Roman" w:cs="Times New Roman"/>
          <w:sz w:val="24"/>
          <w:szCs w:val="24"/>
        </w:rPr>
        <w:t>,</w:t>
      </w:r>
      <w:r w:rsidR="007A3F82" w:rsidRPr="00A92493">
        <w:rPr>
          <w:rFonts w:ascii="Times New Roman" w:hAnsi="Times New Roman" w:cs="Times New Roman"/>
          <w:sz w:val="24"/>
          <w:szCs w:val="24"/>
        </w:rPr>
        <w:t>unde este atestat un grup de 150 de căldăraşi</w:t>
      </w:r>
      <w:r w:rsidR="0097715E" w:rsidRPr="00A92493">
        <w:rPr>
          <w:rFonts w:ascii="Times New Roman" w:hAnsi="Times New Roman" w:cs="Times New Roman"/>
          <w:sz w:val="24"/>
          <w:szCs w:val="24"/>
        </w:rPr>
        <w:t>,</w:t>
      </w:r>
      <w:r w:rsidR="00D503DF" w:rsidRPr="00A92493">
        <w:rPr>
          <w:rFonts w:ascii="Times New Roman" w:hAnsi="Times New Roman" w:cs="Times New Roman"/>
          <w:sz w:val="24"/>
          <w:szCs w:val="24"/>
        </w:rPr>
        <w:t>probabil romi ardeleni</w:t>
      </w:r>
      <w:r w:rsidR="00541764" w:rsidRPr="00A92493">
        <w:rPr>
          <w:rFonts w:ascii="Times New Roman" w:hAnsi="Times New Roman" w:cs="Times New Roman"/>
          <w:sz w:val="24"/>
          <w:szCs w:val="24"/>
        </w:rPr>
        <w:t xml:space="preserve">, </w:t>
      </w:r>
      <w:r w:rsidR="008E0C91" w:rsidRPr="00A92493">
        <w:rPr>
          <w:rFonts w:ascii="Times New Roman" w:hAnsi="Times New Roman" w:cs="Times New Roman"/>
          <w:sz w:val="24"/>
          <w:szCs w:val="24"/>
        </w:rPr>
        <w:t xml:space="preserve">veniţi </w:t>
      </w:r>
      <w:r w:rsidR="00541764" w:rsidRPr="00A92493">
        <w:rPr>
          <w:rFonts w:ascii="Times New Roman" w:hAnsi="Times New Roman" w:cs="Times New Roman"/>
          <w:sz w:val="24"/>
          <w:szCs w:val="24"/>
        </w:rPr>
        <w:t xml:space="preserve">via Germania şi </w:t>
      </w:r>
      <w:r w:rsidR="00D503DF" w:rsidRPr="00A92493">
        <w:rPr>
          <w:rFonts w:ascii="Times New Roman" w:hAnsi="Times New Roman" w:cs="Times New Roman"/>
          <w:sz w:val="24"/>
          <w:szCs w:val="24"/>
        </w:rPr>
        <w:t>Belgia, fiind expediaţi fără menajamente</w:t>
      </w:r>
      <w:r w:rsidR="00AD5A55">
        <w:rPr>
          <w:rFonts w:ascii="Times New Roman" w:hAnsi="Times New Roman" w:cs="Times New Roman"/>
          <w:sz w:val="24"/>
          <w:szCs w:val="24"/>
        </w:rPr>
        <w:t xml:space="preserve"> </w:t>
      </w:r>
      <w:r w:rsidR="00D503DF" w:rsidRPr="00A92493">
        <w:rPr>
          <w:rFonts w:ascii="Times New Roman" w:hAnsi="Times New Roman" w:cs="Times New Roman"/>
          <w:sz w:val="24"/>
          <w:szCs w:val="24"/>
        </w:rPr>
        <w:t>în</w:t>
      </w:r>
      <w:r w:rsidR="00541764" w:rsidRPr="00A92493">
        <w:rPr>
          <w:rFonts w:ascii="Times New Roman" w:hAnsi="Times New Roman" w:cs="Times New Roman"/>
          <w:sz w:val="24"/>
          <w:szCs w:val="24"/>
        </w:rPr>
        <w:t xml:space="preserve"> Belgia</w:t>
      </w:r>
      <w:r w:rsidR="00096762" w:rsidRPr="00A92493">
        <w:rPr>
          <w:rFonts w:ascii="Times New Roman" w:hAnsi="Times New Roman" w:cs="Times New Roman"/>
          <w:sz w:val="24"/>
          <w:szCs w:val="24"/>
        </w:rPr>
        <w:t xml:space="preserve">. </w:t>
      </w:r>
      <w:r w:rsidR="00D503DF" w:rsidRPr="00A92493">
        <w:rPr>
          <w:rFonts w:ascii="Times New Roman" w:hAnsi="Times New Roman" w:cs="Times New Roman"/>
          <w:sz w:val="24"/>
          <w:szCs w:val="24"/>
        </w:rPr>
        <w:t xml:space="preserve">Ca şi în amintitul </w:t>
      </w:r>
      <w:r w:rsidR="00340AEA" w:rsidRPr="00A92493">
        <w:rPr>
          <w:rFonts w:ascii="Times New Roman" w:hAnsi="Times New Roman" w:cs="Times New Roman"/>
          <w:sz w:val="24"/>
          <w:szCs w:val="24"/>
        </w:rPr>
        <w:t>caz polonez</w:t>
      </w:r>
      <w:r w:rsidR="00D503DF" w:rsidRPr="00A92493">
        <w:rPr>
          <w:rFonts w:ascii="Times New Roman" w:hAnsi="Times New Roman" w:cs="Times New Roman"/>
          <w:sz w:val="24"/>
          <w:szCs w:val="24"/>
        </w:rPr>
        <w:t xml:space="preserve"> al familiei Kwiek, evocat mai sus</w:t>
      </w:r>
      <w:r w:rsidR="00340AEA" w:rsidRPr="00A92493">
        <w:rPr>
          <w:rFonts w:ascii="Times New Roman" w:hAnsi="Times New Roman" w:cs="Times New Roman"/>
          <w:sz w:val="24"/>
          <w:szCs w:val="24"/>
        </w:rPr>
        <w:t>, î</w:t>
      </w:r>
      <w:r w:rsidR="00096762" w:rsidRPr="00A92493">
        <w:rPr>
          <w:rFonts w:ascii="Times New Roman" w:hAnsi="Times New Roman" w:cs="Times New Roman"/>
          <w:sz w:val="24"/>
          <w:szCs w:val="24"/>
        </w:rPr>
        <w:t>n Germania şi nu numai</w:t>
      </w:r>
      <w:r w:rsidR="00D503DF" w:rsidRPr="00A92493">
        <w:rPr>
          <w:rFonts w:ascii="Times New Roman" w:hAnsi="Times New Roman" w:cs="Times New Roman"/>
          <w:sz w:val="24"/>
          <w:szCs w:val="24"/>
        </w:rPr>
        <w:t>, romii români caută să-şi</w:t>
      </w:r>
      <w:r w:rsidR="00096762" w:rsidRPr="00A92493">
        <w:rPr>
          <w:rFonts w:ascii="Times New Roman" w:hAnsi="Times New Roman" w:cs="Times New Roman"/>
          <w:sz w:val="24"/>
          <w:szCs w:val="24"/>
        </w:rPr>
        <w:t xml:space="preserve"> impună </w:t>
      </w:r>
      <w:r w:rsidR="00D503DF" w:rsidRPr="00A92493">
        <w:rPr>
          <w:rFonts w:ascii="Times New Roman" w:hAnsi="Times New Roman" w:cs="Times New Roman"/>
          <w:sz w:val="24"/>
          <w:szCs w:val="24"/>
        </w:rPr>
        <w:t xml:space="preserve">supremaţia </w:t>
      </w:r>
      <w:r w:rsidR="00096762" w:rsidRPr="00A92493">
        <w:rPr>
          <w:rFonts w:ascii="Times New Roman" w:hAnsi="Times New Roman" w:cs="Times New Roman"/>
          <w:sz w:val="24"/>
          <w:szCs w:val="24"/>
        </w:rPr>
        <w:t xml:space="preserve">în </w:t>
      </w:r>
      <w:r w:rsidR="00D503DF" w:rsidRPr="00A92493">
        <w:rPr>
          <w:rFonts w:ascii="Times New Roman" w:hAnsi="Times New Roman" w:cs="Times New Roman"/>
          <w:sz w:val="24"/>
          <w:szCs w:val="24"/>
        </w:rPr>
        <w:t>faţa altor</w:t>
      </w:r>
      <w:r w:rsidR="00370449" w:rsidRPr="00A92493">
        <w:rPr>
          <w:rFonts w:ascii="Times New Roman" w:hAnsi="Times New Roman" w:cs="Times New Roman"/>
          <w:sz w:val="24"/>
          <w:szCs w:val="24"/>
        </w:rPr>
        <w:t xml:space="preserve"> grupuri de romi</w:t>
      </w:r>
      <w:r w:rsidR="00C63EC5" w:rsidRPr="00A92493">
        <w:rPr>
          <w:rFonts w:ascii="Times New Roman" w:hAnsi="Times New Roman" w:cs="Times New Roman"/>
          <w:sz w:val="24"/>
          <w:szCs w:val="24"/>
        </w:rPr>
        <w:t>. Prezenţa lor este numeroasă, astfel încât actualmente clasificarea lingvistică a romilo</w:t>
      </w:r>
      <w:r w:rsidR="008E0C91" w:rsidRPr="00A92493">
        <w:rPr>
          <w:rFonts w:ascii="Times New Roman" w:hAnsi="Times New Roman" w:cs="Times New Roman"/>
          <w:sz w:val="24"/>
          <w:szCs w:val="24"/>
        </w:rPr>
        <w:t>r se face şi în funcţie de vorbi</w:t>
      </w:r>
      <w:r w:rsidR="00C63EC5" w:rsidRPr="00A92493">
        <w:rPr>
          <w:rFonts w:ascii="Times New Roman" w:hAnsi="Times New Roman" w:cs="Times New Roman"/>
          <w:sz w:val="24"/>
          <w:szCs w:val="24"/>
        </w:rPr>
        <w:t>tori</w:t>
      </w:r>
      <w:r w:rsidR="008E0C91" w:rsidRPr="00A92493">
        <w:rPr>
          <w:rFonts w:ascii="Times New Roman" w:hAnsi="Times New Roman" w:cs="Times New Roman"/>
          <w:sz w:val="24"/>
          <w:szCs w:val="24"/>
        </w:rPr>
        <w:t>i</w:t>
      </w:r>
      <w:r w:rsidR="006C6839" w:rsidRPr="00A92493">
        <w:rPr>
          <w:rFonts w:ascii="Times New Roman" w:hAnsi="Times New Roman" w:cs="Times New Roman"/>
          <w:sz w:val="24"/>
          <w:szCs w:val="24"/>
        </w:rPr>
        <w:t xml:space="preserve"> de dialecte vlax şi non-v</w:t>
      </w:r>
      <w:r w:rsidR="00C63EC5" w:rsidRPr="00A92493">
        <w:rPr>
          <w:rFonts w:ascii="Times New Roman" w:hAnsi="Times New Roman" w:cs="Times New Roman"/>
          <w:sz w:val="24"/>
          <w:szCs w:val="24"/>
        </w:rPr>
        <w:t>lax</w:t>
      </w:r>
      <w:r w:rsidR="00AB58CA" w:rsidRPr="00A92493">
        <w:rPr>
          <w:rFonts w:ascii="Times New Roman" w:hAnsi="Times New Roman" w:cs="Times New Roman"/>
          <w:sz w:val="24"/>
          <w:szCs w:val="24"/>
        </w:rPr>
        <w:t xml:space="preserve">. </w:t>
      </w:r>
      <w:r w:rsidR="00A27E26" w:rsidRPr="00A92493">
        <w:rPr>
          <w:rFonts w:ascii="Times New Roman" w:hAnsi="Times New Roman" w:cs="Times New Roman"/>
          <w:sz w:val="24"/>
          <w:szCs w:val="24"/>
        </w:rPr>
        <w:t>De altfel</w:t>
      </w:r>
      <w:r w:rsidR="004B1510" w:rsidRPr="00A92493">
        <w:rPr>
          <w:rFonts w:ascii="Times New Roman" w:hAnsi="Times New Roman" w:cs="Times New Roman"/>
          <w:sz w:val="24"/>
          <w:szCs w:val="24"/>
        </w:rPr>
        <w:t xml:space="preserve"> un număr mare de romi din Slovacia şi Ungaria sunt numiţi şi romi vlahi, având ca limbă maternă româna</w:t>
      </w:r>
      <w:r w:rsidR="00427A54" w:rsidRPr="00A92493">
        <w:rPr>
          <w:rFonts w:ascii="Times New Roman" w:hAnsi="Times New Roman" w:cs="Times New Roman"/>
          <w:sz w:val="24"/>
          <w:szCs w:val="24"/>
        </w:rPr>
        <w:t xml:space="preserve"> sau prezentând put</w:t>
      </w:r>
      <w:r w:rsidR="008E0C91" w:rsidRPr="00A92493">
        <w:rPr>
          <w:rFonts w:ascii="Times New Roman" w:hAnsi="Times New Roman" w:cs="Times New Roman"/>
          <w:sz w:val="24"/>
          <w:szCs w:val="24"/>
        </w:rPr>
        <w:t>ernice elemente lingvistice româ</w:t>
      </w:r>
      <w:r w:rsidR="00427A54" w:rsidRPr="00A92493">
        <w:rPr>
          <w:rFonts w:ascii="Times New Roman" w:hAnsi="Times New Roman" w:cs="Times New Roman"/>
          <w:sz w:val="24"/>
          <w:szCs w:val="24"/>
        </w:rPr>
        <w:t>neşti</w:t>
      </w:r>
      <w:r w:rsidR="004B1510" w:rsidRPr="00A92493">
        <w:rPr>
          <w:rFonts w:ascii="Times New Roman" w:hAnsi="Times New Roman" w:cs="Times New Roman"/>
          <w:sz w:val="24"/>
          <w:szCs w:val="24"/>
        </w:rPr>
        <w:t>. Fenomenul este prezent şi în Croaţia</w:t>
      </w:r>
      <w:r w:rsidR="00427A54" w:rsidRPr="00A92493">
        <w:rPr>
          <w:rFonts w:ascii="Times New Roman" w:hAnsi="Times New Roman" w:cs="Times New Roman"/>
          <w:sz w:val="24"/>
          <w:szCs w:val="24"/>
        </w:rPr>
        <w:t xml:space="preserve">. În Ungaria un mare număr de băieşi bănăţeni vorbesc şi azi româna ca limbă maternă, iar în Bulgaria la poalele Munţilor Balcanici sunt rudari vorbitori de română ca limbă maternă. În Serbia sunt numiţi </w:t>
      </w:r>
      <w:r w:rsidR="00427A54" w:rsidRPr="00A92493">
        <w:rPr>
          <w:rFonts w:ascii="Times New Roman" w:hAnsi="Times New Roman" w:cs="Times New Roman"/>
          <w:i/>
          <w:sz w:val="24"/>
          <w:szCs w:val="24"/>
        </w:rPr>
        <w:t>karavlaski</w:t>
      </w:r>
      <w:r w:rsidR="00427A54" w:rsidRPr="00A92493">
        <w:rPr>
          <w:rFonts w:ascii="Times New Roman" w:hAnsi="Times New Roman" w:cs="Times New Roman"/>
          <w:sz w:val="24"/>
          <w:szCs w:val="24"/>
        </w:rPr>
        <w:t xml:space="preserve">, în Bosnia  </w:t>
      </w:r>
      <w:r w:rsidR="00427A54" w:rsidRPr="00A92493">
        <w:rPr>
          <w:rFonts w:ascii="Times New Roman" w:hAnsi="Times New Roman" w:cs="Times New Roman"/>
          <w:i/>
          <w:sz w:val="24"/>
          <w:szCs w:val="24"/>
        </w:rPr>
        <w:t>karavlasi</w:t>
      </w:r>
      <w:r w:rsidR="00427A54" w:rsidRPr="00A92493">
        <w:rPr>
          <w:rFonts w:ascii="Times New Roman" w:hAnsi="Times New Roman" w:cs="Times New Roman"/>
          <w:sz w:val="24"/>
          <w:szCs w:val="24"/>
        </w:rPr>
        <w:t xml:space="preserve"> adică români negrii, iar în Slavonia</w:t>
      </w:r>
      <w:r w:rsidR="00117D65" w:rsidRPr="00A92493">
        <w:rPr>
          <w:rFonts w:ascii="Times New Roman" w:hAnsi="Times New Roman" w:cs="Times New Roman"/>
          <w:sz w:val="24"/>
          <w:szCs w:val="24"/>
        </w:rPr>
        <w:t xml:space="preserve"> croată</w:t>
      </w:r>
      <w:r w:rsidR="00AD5A55">
        <w:rPr>
          <w:rFonts w:ascii="Times New Roman" w:hAnsi="Times New Roman" w:cs="Times New Roman"/>
          <w:sz w:val="24"/>
          <w:szCs w:val="24"/>
        </w:rPr>
        <w:t xml:space="preserve"> </w:t>
      </w:r>
      <w:r w:rsidR="00427A54" w:rsidRPr="00A92493">
        <w:rPr>
          <w:rFonts w:ascii="Times New Roman" w:hAnsi="Times New Roman" w:cs="Times New Roman"/>
          <w:i/>
          <w:sz w:val="24"/>
          <w:szCs w:val="24"/>
        </w:rPr>
        <w:t>Koritari</w:t>
      </w:r>
      <w:r w:rsidR="00AB58CA" w:rsidRPr="00A92493">
        <w:rPr>
          <w:rFonts w:ascii="Times New Roman" w:hAnsi="Times New Roman" w:cs="Times New Roman"/>
          <w:sz w:val="24"/>
          <w:szCs w:val="24"/>
        </w:rPr>
        <w:t>.</w:t>
      </w:r>
    </w:p>
    <w:p w:rsidR="00C6412C" w:rsidRPr="00A92493" w:rsidRDefault="00AB0FF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lastRenderedPageBreak/>
        <w:t></w:t>
      </w:r>
      <w:r w:rsidR="009C5D3A">
        <w:rPr>
          <w:rFonts w:hAnsi="Symbol"/>
          <w:sz w:val="24"/>
          <w:szCs w:val="24"/>
        </w:rPr>
        <w:t xml:space="preserve"> </w:t>
      </w:r>
      <w:r w:rsidR="005F3910" w:rsidRPr="00A92493">
        <w:rPr>
          <w:rFonts w:ascii="Times New Roman" w:hAnsi="Times New Roman" w:cs="Times New Roman"/>
          <w:sz w:val="24"/>
          <w:szCs w:val="24"/>
        </w:rPr>
        <w:t>Cancelar</w:t>
      </w:r>
      <w:r w:rsidR="00DC3C02" w:rsidRPr="00A92493">
        <w:rPr>
          <w:rFonts w:ascii="Times New Roman" w:hAnsi="Times New Roman" w:cs="Times New Roman"/>
          <w:sz w:val="24"/>
          <w:szCs w:val="24"/>
        </w:rPr>
        <w:t>ul de fier Otto von Bismarck, prim-</w:t>
      </w:r>
      <w:r w:rsidR="00080ADE">
        <w:rPr>
          <w:rFonts w:ascii="Times New Roman" w:hAnsi="Times New Roman" w:cs="Times New Roman"/>
          <w:sz w:val="24"/>
          <w:szCs w:val="24"/>
        </w:rPr>
        <w:t>ministru al Prusiei după 18</w:t>
      </w:r>
      <w:r w:rsidR="00472517" w:rsidRPr="00A92493">
        <w:rPr>
          <w:rFonts w:ascii="Times New Roman" w:hAnsi="Times New Roman" w:cs="Times New Roman"/>
          <w:sz w:val="24"/>
          <w:szCs w:val="24"/>
        </w:rPr>
        <w:t>62, cancelar</w:t>
      </w:r>
      <w:r w:rsidR="00DC3C02" w:rsidRPr="00A92493">
        <w:rPr>
          <w:rFonts w:ascii="Times New Roman" w:hAnsi="Times New Roman" w:cs="Times New Roman"/>
          <w:sz w:val="24"/>
          <w:szCs w:val="24"/>
        </w:rPr>
        <w:t xml:space="preserve"> al</w:t>
      </w:r>
      <w:r w:rsidR="00472517" w:rsidRPr="00A92493">
        <w:rPr>
          <w:rFonts w:ascii="Times New Roman" w:hAnsi="Times New Roman" w:cs="Times New Roman"/>
          <w:sz w:val="24"/>
          <w:szCs w:val="24"/>
        </w:rPr>
        <w:t xml:space="preserve"> Germaniei unificate între 1871-1890, </w:t>
      </w:r>
      <w:r w:rsidR="005F3910" w:rsidRPr="00A92493">
        <w:rPr>
          <w:rFonts w:ascii="Times New Roman" w:hAnsi="Times New Roman" w:cs="Times New Roman"/>
          <w:sz w:val="24"/>
          <w:szCs w:val="24"/>
        </w:rPr>
        <w:t>trage un semnal de alarmă privitor la numărul mare de plângeri cu privire la cetele de romi şi problemele cauzate de acestea</w:t>
      </w:r>
      <w:r w:rsidR="00F53753" w:rsidRPr="00A92493">
        <w:rPr>
          <w:rFonts w:ascii="Times New Roman" w:hAnsi="Times New Roman" w:cs="Times New Roman"/>
          <w:sz w:val="24"/>
          <w:szCs w:val="24"/>
        </w:rPr>
        <w:t>. Ulterior în noul stat german legislaţia privitoare la romi va avea două obiective majore</w:t>
      </w:r>
      <w:r w:rsidR="00DC3C02" w:rsidRPr="00A92493">
        <w:rPr>
          <w:rFonts w:ascii="Times New Roman" w:hAnsi="Times New Roman" w:cs="Times New Roman"/>
          <w:sz w:val="24"/>
          <w:szCs w:val="24"/>
        </w:rPr>
        <w:t>,</w:t>
      </w:r>
      <w:r w:rsidR="00F53753" w:rsidRPr="00A92493">
        <w:rPr>
          <w:rFonts w:ascii="Times New Roman" w:hAnsi="Times New Roman" w:cs="Times New Roman"/>
          <w:sz w:val="24"/>
          <w:szCs w:val="24"/>
        </w:rPr>
        <w:t xml:space="preserve"> respectiv sedentarizarea romilor băştinaşi şi </w:t>
      </w:r>
      <w:r w:rsidR="00DC3C02" w:rsidRPr="00A92493">
        <w:rPr>
          <w:rFonts w:ascii="Times New Roman" w:hAnsi="Times New Roman" w:cs="Times New Roman"/>
          <w:sz w:val="24"/>
          <w:szCs w:val="24"/>
        </w:rPr>
        <w:t>debarasarea</w:t>
      </w:r>
      <w:r w:rsidR="00881F8E" w:rsidRPr="00A92493">
        <w:rPr>
          <w:rFonts w:ascii="Times New Roman" w:hAnsi="Times New Roman" w:cs="Times New Roman"/>
          <w:sz w:val="24"/>
          <w:szCs w:val="24"/>
        </w:rPr>
        <w:t xml:space="preserve"> de romii veniţi din alte părţi</w:t>
      </w:r>
      <w:r w:rsidR="00DC3C02" w:rsidRPr="00A92493">
        <w:rPr>
          <w:rFonts w:ascii="Times New Roman" w:hAnsi="Times New Roman" w:cs="Times New Roman"/>
          <w:sz w:val="24"/>
          <w:szCs w:val="24"/>
        </w:rPr>
        <w:t>, care trebuiau expulzaţi.</w:t>
      </w:r>
      <w:r w:rsidR="006059EB" w:rsidRPr="00A92493">
        <w:rPr>
          <w:rFonts w:ascii="Times New Roman" w:hAnsi="Times New Roman" w:cs="Times New Roman"/>
          <w:sz w:val="24"/>
          <w:szCs w:val="24"/>
        </w:rPr>
        <w:br/>
      </w:r>
      <w:r w:rsidR="00C6412C" w:rsidRPr="00A92493">
        <w:rPr>
          <w:rStyle w:val="notranslate"/>
          <w:rFonts w:ascii="Times New Roman" w:hAnsi="Times New Roman" w:cs="Times New Roman"/>
          <w:b/>
          <w:sz w:val="24"/>
          <w:szCs w:val="24"/>
        </w:rPr>
        <w:t>1867</w:t>
      </w:r>
      <w:r w:rsidR="009C5D3A">
        <w:rPr>
          <w:rStyle w:val="notranslate"/>
          <w:rFonts w:ascii="Times New Roman" w:hAnsi="Times New Roman" w:cs="Times New Roman"/>
          <w:b/>
          <w:sz w:val="24"/>
          <w:szCs w:val="24"/>
        </w:rPr>
        <w:t xml:space="preserve"> </w:t>
      </w:r>
      <w:r w:rsidRPr="00A92493">
        <w:rPr>
          <w:rFonts w:hAnsi="Symbol"/>
          <w:sz w:val="24"/>
          <w:szCs w:val="24"/>
        </w:rPr>
        <w:t></w:t>
      </w:r>
      <w:r w:rsidR="009C5D3A">
        <w:rPr>
          <w:rFonts w:hAnsi="Symbol"/>
          <w:sz w:val="24"/>
          <w:szCs w:val="24"/>
        </w:rPr>
        <w:t xml:space="preserve"> </w:t>
      </w:r>
      <w:r w:rsidR="00D61598" w:rsidRPr="00A92493">
        <w:rPr>
          <w:rStyle w:val="notranslate"/>
          <w:rFonts w:ascii="Times New Roman" w:hAnsi="Times New Roman" w:cs="Times New Roman"/>
          <w:sz w:val="24"/>
          <w:szCs w:val="24"/>
        </w:rPr>
        <w:t>În Franţa este atestat u</w:t>
      </w:r>
      <w:r w:rsidR="00C6412C" w:rsidRPr="00A92493">
        <w:rPr>
          <w:rStyle w:val="notranslate"/>
          <w:rFonts w:ascii="Times New Roman" w:hAnsi="Times New Roman" w:cs="Times New Roman"/>
          <w:sz w:val="24"/>
          <w:szCs w:val="24"/>
        </w:rPr>
        <w:t>n alt grup de că</w:t>
      </w:r>
      <w:r w:rsidR="00314C96" w:rsidRPr="00A92493">
        <w:rPr>
          <w:rStyle w:val="notranslate"/>
          <w:rFonts w:ascii="Times New Roman" w:hAnsi="Times New Roman" w:cs="Times New Roman"/>
          <w:sz w:val="24"/>
          <w:szCs w:val="24"/>
        </w:rPr>
        <w:t>ldărari ro</w:t>
      </w:r>
      <w:r w:rsidR="00D61598" w:rsidRPr="00A92493">
        <w:rPr>
          <w:rStyle w:val="notranslate"/>
          <w:rFonts w:ascii="Times New Roman" w:hAnsi="Times New Roman" w:cs="Times New Roman"/>
          <w:sz w:val="24"/>
          <w:szCs w:val="24"/>
        </w:rPr>
        <w:t xml:space="preserve">mâni, </w:t>
      </w:r>
      <w:r w:rsidR="00C6412C" w:rsidRPr="00A92493">
        <w:rPr>
          <w:rStyle w:val="notranslate"/>
          <w:rFonts w:ascii="Times New Roman" w:hAnsi="Times New Roman" w:cs="Times New Roman"/>
          <w:sz w:val="24"/>
          <w:szCs w:val="24"/>
        </w:rPr>
        <w:t>un</w:t>
      </w:r>
      <w:r w:rsidR="00D61598" w:rsidRPr="00A92493">
        <w:rPr>
          <w:rStyle w:val="notranslate"/>
          <w:rFonts w:ascii="Times New Roman" w:hAnsi="Times New Roman" w:cs="Times New Roman"/>
          <w:sz w:val="24"/>
          <w:szCs w:val="24"/>
        </w:rPr>
        <w:t>de</w:t>
      </w:r>
      <w:r w:rsidR="00C6412C" w:rsidRPr="00A92493">
        <w:rPr>
          <w:rStyle w:val="notranslate"/>
          <w:rFonts w:ascii="Times New Roman" w:hAnsi="Times New Roman" w:cs="Times New Roman"/>
          <w:sz w:val="24"/>
          <w:szCs w:val="24"/>
        </w:rPr>
        <w:t xml:space="preserve"> ajung organizaţi în cet</w:t>
      </w:r>
      <w:r w:rsidR="00D61598" w:rsidRPr="00A92493">
        <w:rPr>
          <w:rStyle w:val="notranslate"/>
          <w:rFonts w:ascii="Times New Roman" w:hAnsi="Times New Roman" w:cs="Times New Roman"/>
          <w:sz w:val="24"/>
          <w:szCs w:val="24"/>
        </w:rPr>
        <w:t>e</w:t>
      </w:r>
      <w:r w:rsidR="00541764" w:rsidRPr="00A92493">
        <w:rPr>
          <w:rStyle w:val="notranslate"/>
          <w:rFonts w:ascii="Times New Roman" w:hAnsi="Times New Roman" w:cs="Times New Roman"/>
          <w:sz w:val="24"/>
          <w:szCs w:val="24"/>
        </w:rPr>
        <w:t xml:space="preserve"> de 30 până la 150 de indivizi</w:t>
      </w:r>
      <w:r w:rsidR="00C6412C" w:rsidRPr="00A92493">
        <w:rPr>
          <w:rStyle w:val="notranslate"/>
          <w:rFonts w:ascii="Times New Roman" w:hAnsi="Times New Roman" w:cs="Times New Roman"/>
          <w:sz w:val="24"/>
          <w:szCs w:val="24"/>
        </w:rPr>
        <w:t>. Un an mai târziu un astfel de grup este surprins la Carpentras</w:t>
      </w:r>
      <w:r w:rsidR="00BD3391" w:rsidRPr="00A92493">
        <w:rPr>
          <w:rStyle w:val="notranslate"/>
          <w:rFonts w:ascii="Times New Roman" w:hAnsi="Times New Roman" w:cs="Times New Roman"/>
          <w:sz w:val="24"/>
          <w:szCs w:val="24"/>
        </w:rPr>
        <w:t>,</w:t>
      </w:r>
      <w:r w:rsidR="00C6412C" w:rsidRPr="00A92493">
        <w:rPr>
          <w:rStyle w:val="notranslate"/>
          <w:rFonts w:ascii="Times New Roman" w:hAnsi="Times New Roman" w:cs="Times New Roman"/>
          <w:sz w:val="24"/>
          <w:szCs w:val="24"/>
        </w:rPr>
        <w:t xml:space="preserve"> în</w:t>
      </w:r>
      <w:r w:rsidR="00A72FB4" w:rsidRPr="00A92493">
        <w:rPr>
          <w:rStyle w:val="notranslate"/>
          <w:rFonts w:ascii="Times New Roman" w:hAnsi="Times New Roman" w:cs="Times New Roman"/>
          <w:sz w:val="24"/>
          <w:szCs w:val="24"/>
        </w:rPr>
        <w:t>tr-un tablou</w:t>
      </w:r>
      <w:r w:rsidR="00BD3391" w:rsidRPr="00A92493">
        <w:rPr>
          <w:rStyle w:val="notranslate"/>
          <w:rFonts w:ascii="Times New Roman" w:hAnsi="Times New Roman" w:cs="Times New Roman"/>
          <w:sz w:val="24"/>
          <w:szCs w:val="24"/>
        </w:rPr>
        <w:t>,</w:t>
      </w:r>
      <w:r w:rsidR="00A72FB4" w:rsidRPr="00A92493">
        <w:rPr>
          <w:rStyle w:val="notranslate"/>
          <w:rFonts w:ascii="Times New Roman" w:hAnsi="Times New Roman" w:cs="Times New Roman"/>
          <w:sz w:val="24"/>
          <w:szCs w:val="24"/>
        </w:rPr>
        <w:t xml:space="preserve"> de către Bonnet</w:t>
      </w:r>
      <w:r w:rsidR="00600BA0" w:rsidRPr="00A92493">
        <w:rPr>
          <w:rStyle w:val="notranslate"/>
          <w:rFonts w:ascii="Times New Roman" w:hAnsi="Times New Roman" w:cs="Times New Roman"/>
          <w:sz w:val="24"/>
          <w:szCs w:val="24"/>
        </w:rPr>
        <w:t xml:space="preserve">. Practic </w:t>
      </w:r>
      <w:r w:rsidR="00BE2B48" w:rsidRPr="00A92493">
        <w:rPr>
          <w:rStyle w:val="notranslate"/>
          <w:rFonts w:ascii="Times New Roman" w:hAnsi="Times New Roman" w:cs="Times New Roman"/>
          <w:sz w:val="24"/>
          <w:szCs w:val="24"/>
        </w:rPr>
        <w:t xml:space="preserve">şi </w:t>
      </w:r>
      <w:r w:rsidR="00600BA0" w:rsidRPr="00A92493">
        <w:rPr>
          <w:rStyle w:val="notranslate"/>
          <w:rFonts w:ascii="Times New Roman" w:hAnsi="Times New Roman" w:cs="Times New Roman"/>
          <w:sz w:val="24"/>
          <w:szCs w:val="24"/>
        </w:rPr>
        <w:t>alte grupuri de romi nomazi</w:t>
      </w:r>
      <w:r w:rsidR="00BE2B48" w:rsidRPr="00A92493">
        <w:rPr>
          <w:rStyle w:val="notranslate"/>
          <w:rFonts w:ascii="Times New Roman" w:hAnsi="Times New Roman" w:cs="Times New Roman"/>
          <w:sz w:val="24"/>
          <w:szCs w:val="24"/>
        </w:rPr>
        <w:t>,</w:t>
      </w:r>
      <w:r w:rsidR="00600BA0" w:rsidRPr="00A92493">
        <w:rPr>
          <w:rStyle w:val="notranslate"/>
          <w:rFonts w:ascii="Times New Roman" w:hAnsi="Times New Roman" w:cs="Times New Roman"/>
          <w:sz w:val="24"/>
          <w:szCs w:val="24"/>
        </w:rPr>
        <w:t xml:space="preserve"> din spaţiul mioritic</w:t>
      </w:r>
      <w:r w:rsidR="00BE2B48" w:rsidRPr="00A92493">
        <w:rPr>
          <w:rStyle w:val="notranslate"/>
          <w:rFonts w:ascii="Times New Roman" w:hAnsi="Times New Roman" w:cs="Times New Roman"/>
          <w:sz w:val="24"/>
          <w:szCs w:val="24"/>
        </w:rPr>
        <w:t>,</w:t>
      </w:r>
      <w:r w:rsidR="00BD3391" w:rsidRPr="00A92493">
        <w:rPr>
          <w:rStyle w:val="notranslate"/>
          <w:rFonts w:ascii="Times New Roman" w:hAnsi="Times New Roman" w:cs="Times New Roman"/>
          <w:sz w:val="24"/>
          <w:szCs w:val="24"/>
        </w:rPr>
        <w:t xml:space="preserve"> ajung</w:t>
      </w:r>
      <w:r w:rsidR="00AD5A55">
        <w:rPr>
          <w:rStyle w:val="notranslate"/>
          <w:rFonts w:ascii="Times New Roman" w:hAnsi="Times New Roman" w:cs="Times New Roman"/>
          <w:sz w:val="24"/>
          <w:szCs w:val="24"/>
        </w:rPr>
        <w:t xml:space="preserve"> </w:t>
      </w:r>
      <w:r w:rsidR="00BD3391" w:rsidRPr="00A92493">
        <w:rPr>
          <w:rStyle w:val="notranslate"/>
          <w:rFonts w:ascii="Times New Roman" w:hAnsi="Times New Roman" w:cs="Times New Roman"/>
          <w:sz w:val="24"/>
          <w:szCs w:val="24"/>
        </w:rPr>
        <w:t xml:space="preserve">ulterior </w:t>
      </w:r>
      <w:r w:rsidR="00600BA0" w:rsidRPr="00A92493">
        <w:rPr>
          <w:rStyle w:val="notranslate"/>
          <w:rFonts w:ascii="Times New Roman" w:hAnsi="Times New Roman" w:cs="Times New Roman"/>
          <w:sz w:val="24"/>
          <w:szCs w:val="24"/>
        </w:rPr>
        <w:t>în Franţa</w:t>
      </w:r>
      <w:r w:rsidR="00BD3391" w:rsidRPr="00A92493">
        <w:rPr>
          <w:rStyle w:val="notranslate"/>
          <w:rFonts w:ascii="Times New Roman" w:hAnsi="Times New Roman" w:cs="Times New Roman"/>
          <w:sz w:val="24"/>
          <w:szCs w:val="24"/>
        </w:rPr>
        <w:t>,</w:t>
      </w:r>
      <w:r w:rsidR="00600BA0" w:rsidRPr="00A92493">
        <w:rPr>
          <w:rStyle w:val="notranslate"/>
          <w:rFonts w:ascii="Times New Roman" w:hAnsi="Times New Roman" w:cs="Times New Roman"/>
          <w:sz w:val="24"/>
          <w:szCs w:val="24"/>
        </w:rPr>
        <w:t xml:space="preserve"> în anii </w:t>
      </w:r>
      <w:r w:rsidR="000A2B8A" w:rsidRPr="00A92493">
        <w:rPr>
          <w:rStyle w:val="notranslate"/>
          <w:rFonts w:ascii="Times New Roman" w:hAnsi="Times New Roman" w:cs="Times New Roman"/>
          <w:sz w:val="24"/>
          <w:szCs w:val="24"/>
        </w:rPr>
        <w:t>18</w:t>
      </w:r>
      <w:r w:rsidR="00600BA0" w:rsidRPr="00A92493">
        <w:rPr>
          <w:rStyle w:val="notranslate"/>
          <w:rFonts w:ascii="Times New Roman" w:hAnsi="Times New Roman" w:cs="Times New Roman"/>
          <w:sz w:val="24"/>
          <w:szCs w:val="24"/>
        </w:rPr>
        <w:t xml:space="preserve">68, </w:t>
      </w:r>
      <w:r w:rsidR="000A2B8A" w:rsidRPr="00A92493">
        <w:rPr>
          <w:rStyle w:val="notranslate"/>
          <w:rFonts w:ascii="Times New Roman" w:hAnsi="Times New Roman" w:cs="Times New Roman"/>
          <w:sz w:val="24"/>
          <w:szCs w:val="24"/>
        </w:rPr>
        <w:t>18</w:t>
      </w:r>
      <w:r w:rsidR="00600BA0" w:rsidRPr="00A92493">
        <w:rPr>
          <w:rStyle w:val="notranslate"/>
          <w:rFonts w:ascii="Times New Roman" w:hAnsi="Times New Roman" w:cs="Times New Roman"/>
          <w:sz w:val="24"/>
          <w:szCs w:val="24"/>
        </w:rPr>
        <w:t xml:space="preserve">70, </w:t>
      </w:r>
      <w:r w:rsidR="000A2B8A" w:rsidRPr="00A92493">
        <w:rPr>
          <w:rStyle w:val="notranslate"/>
          <w:rFonts w:ascii="Times New Roman" w:hAnsi="Times New Roman" w:cs="Times New Roman"/>
          <w:sz w:val="24"/>
          <w:szCs w:val="24"/>
        </w:rPr>
        <w:t>18</w:t>
      </w:r>
      <w:r w:rsidR="00BD3391" w:rsidRPr="00A92493">
        <w:rPr>
          <w:rStyle w:val="notranslate"/>
          <w:rFonts w:ascii="Times New Roman" w:hAnsi="Times New Roman" w:cs="Times New Roman"/>
          <w:sz w:val="24"/>
          <w:szCs w:val="24"/>
        </w:rPr>
        <w:t xml:space="preserve">72 sau </w:t>
      </w:r>
      <w:r w:rsidR="000A2B8A" w:rsidRPr="00A92493">
        <w:rPr>
          <w:rStyle w:val="notranslate"/>
          <w:rFonts w:ascii="Times New Roman" w:hAnsi="Times New Roman" w:cs="Times New Roman"/>
          <w:sz w:val="24"/>
          <w:szCs w:val="24"/>
        </w:rPr>
        <w:t>18</w:t>
      </w:r>
      <w:r w:rsidR="00D61598" w:rsidRPr="00A92493">
        <w:rPr>
          <w:rStyle w:val="notranslate"/>
          <w:rFonts w:ascii="Times New Roman" w:hAnsi="Times New Roman" w:cs="Times New Roman"/>
          <w:sz w:val="24"/>
          <w:szCs w:val="24"/>
        </w:rPr>
        <w:t>74</w:t>
      </w:r>
      <w:r w:rsidR="00BD3391" w:rsidRPr="00A92493">
        <w:rPr>
          <w:rStyle w:val="notranslate"/>
          <w:rFonts w:ascii="Times New Roman" w:hAnsi="Times New Roman" w:cs="Times New Roman"/>
          <w:sz w:val="24"/>
          <w:szCs w:val="24"/>
        </w:rPr>
        <w:t>,</w:t>
      </w:r>
      <w:r w:rsidR="00D61598" w:rsidRPr="00A92493">
        <w:rPr>
          <w:rStyle w:val="notranslate"/>
          <w:rFonts w:ascii="Times New Roman" w:hAnsi="Times New Roman" w:cs="Times New Roman"/>
          <w:sz w:val="24"/>
          <w:szCs w:val="24"/>
        </w:rPr>
        <w:t xml:space="preserve"> venind dinspre G</w:t>
      </w:r>
      <w:r w:rsidR="00600BA0" w:rsidRPr="00A92493">
        <w:rPr>
          <w:rStyle w:val="notranslate"/>
          <w:rFonts w:ascii="Times New Roman" w:hAnsi="Times New Roman" w:cs="Times New Roman"/>
          <w:sz w:val="24"/>
          <w:szCs w:val="24"/>
        </w:rPr>
        <w:t>ermania şi Italia</w:t>
      </w:r>
      <w:r w:rsidR="00D61598" w:rsidRPr="00A92493">
        <w:rPr>
          <w:rStyle w:val="notranslate"/>
          <w:rFonts w:ascii="Times New Roman" w:hAnsi="Times New Roman" w:cs="Times New Roman"/>
          <w:sz w:val="24"/>
          <w:szCs w:val="24"/>
        </w:rPr>
        <w:t>.</w:t>
      </w:r>
    </w:p>
    <w:p w:rsidR="00314C96" w:rsidRPr="00A92493" w:rsidRDefault="00AB0FF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BD3391" w:rsidRPr="00A92493">
        <w:rPr>
          <w:rStyle w:val="notranslate"/>
          <w:rFonts w:ascii="Times New Roman" w:hAnsi="Times New Roman" w:cs="Times New Roman"/>
          <w:sz w:val="24"/>
          <w:szCs w:val="24"/>
        </w:rPr>
        <w:t>În Germania descind</w:t>
      </w:r>
      <w:r w:rsidR="00D61598" w:rsidRPr="00A92493">
        <w:rPr>
          <w:rStyle w:val="notranslate"/>
          <w:rFonts w:ascii="Times New Roman" w:hAnsi="Times New Roman" w:cs="Times New Roman"/>
          <w:sz w:val="24"/>
          <w:szCs w:val="24"/>
        </w:rPr>
        <w:t xml:space="preserve">e </w:t>
      </w:r>
      <w:r w:rsidR="00314C96" w:rsidRPr="00A92493">
        <w:rPr>
          <w:rStyle w:val="notranslate"/>
          <w:rFonts w:ascii="Times New Roman" w:hAnsi="Times New Roman" w:cs="Times New Roman"/>
          <w:sz w:val="24"/>
          <w:szCs w:val="24"/>
        </w:rPr>
        <w:t>un grup de ursari</w:t>
      </w:r>
      <w:r w:rsidR="00D61598" w:rsidRPr="00A92493">
        <w:rPr>
          <w:rStyle w:val="notranslate"/>
          <w:rFonts w:ascii="Times New Roman" w:hAnsi="Times New Roman" w:cs="Times New Roman"/>
          <w:sz w:val="24"/>
          <w:szCs w:val="24"/>
        </w:rPr>
        <w:t xml:space="preserve"> români.</w:t>
      </w:r>
    </w:p>
    <w:p w:rsidR="00B82358" w:rsidRPr="00A92493" w:rsidRDefault="00AB0FFE" w:rsidP="008F7CC0">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D61598" w:rsidRPr="00A92493">
        <w:rPr>
          <w:rFonts w:ascii="Times New Roman" w:hAnsi="Times New Roman" w:cs="Times New Roman"/>
          <w:sz w:val="24"/>
          <w:szCs w:val="24"/>
        </w:rPr>
        <w:t>În Elveţia, la G</w:t>
      </w:r>
      <w:r w:rsidR="00B82358" w:rsidRPr="00A92493">
        <w:rPr>
          <w:rFonts w:ascii="Times New Roman" w:hAnsi="Times New Roman" w:cs="Times New Roman"/>
          <w:sz w:val="24"/>
          <w:szCs w:val="24"/>
        </w:rPr>
        <w:t>e</w:t>
      </w:r>
      <w:r w:rsidR="00420AE3" w:rsidRPr="00A92493">
        <w:rPr>
          <w:rFonts w:ascii="Times New Roman" w:hAnsi="Times New Roman" w:cs="Times New Roman"/>
          <w:sz w:val="24"/>
          <w:szCs w:val="24"/>
        </w:rPr>
        <w:t>neva, s-a nă</w:t>
      </w:r>
      <w:r w:rsidR="00D61598" w:rsidRPr="00A92493">
        <w:rPr>
          <w:rFonts w:ascii="Times New Roman" w:hAnsi="Times New Roman" w:cs="Times New Roman"/>
          <w:sz w:val="24"/>
          <w:szCs w:val="24"/>
        </w:rPr>
        <w:t>scut</w:t>
      </w:r>
      <w:r w:rsidR="00B82358" w:rsidRPr="00A92493">
        <w:rPr>
          <w:rFonts w:ascii="Times New Roman" w:hAnsi="Times New Roman" w:cs="Times New Roman"/>
          <w:sz w:val="24"/>
          <w:szCs w:val="24"/>
        </w:rPr>
        <w:t xml:space="preserve"> marele antropolog Eugene Pittard</w:t>
      </w:r>
      <w:r w:rsidR="00D61598" w:rsidRPr="00A92493">
        <w:rPr>
          <w:rFonts w:ascii="Times New Roman" w:hAnsi="Times New Roman" w:cs="Times New Roman"/>
          <w:sz w:val="24"/>
          <w:szCs w:val="24"/>
        </w:rPr>
        <w:t>. A</w:t>
      </w:r>
      <w:r w:rsidR="00B82358" w:rsidRPr="00A92493">
        <w:rPr>
          <w:rFonts w:ascii="Times New Roman" w:hAnsi="Times New Roman" w:cs="Times New Roman"/>
          <w:sz w:val="24"/>
          <w:szCs w:val="24"/>
        </w:rPr>
        <w:t>utoritate unanim recunoscută în domeniu</w:t>
      </w:r>
      <w:r w:rsidR="00D61598" w:rsidRPr="00A92493">
        <w:rPr>
          <w:rFonts w:ascii="Times New Roman" w:hAnsi="Times New Roman" w:cs="Times New Roman"/>
          <w:sz w:val="24"/>
          <w:szCs w:val="24"/>
        </w:rPr>
        <w:t>,</w:t>
      </w:r>
      <w:r w:rsidR="00B82358" w:rsidRPr="00A92493">
        <w:rPr>
          <w:rFonts w:ascii="Times New Roman" w:hAnsi="Times New Roman" w:cs="Times New Roman"/>
          <w:sz w:val="24"/>
          <w:szCs w:val="24"/>
        </w:rPr>
        <w:t xml:space="preserve"> acesta a stabilit </w:t>
      </w:r>
      <w:r w:rsidR="006F41E0" w:rsidRPr="00A92493">
        <w:rPr>
          <w:rFonts w:ascii="Times New Roman" w:hAnsi="Times New Roman" w:cs="Times New Roman"/>
          <w:sz w:val="24"/>
          <w:szCs w:val="24"/>
        </w:rPr>
        <w:t xml:space="preserve">şi </w:t>
      </w:r>
      <w:r w:rsidR="00B82358" w:rsidRPr="00A92493">
        <w:rPr>
          <w:rFonts w:ascii="Times New Roman" w:hAnsi="Times New Roman" w:cs="Times New Roman"/>
          <w:sz w:val="24"/>
          <w:szCs w:val="24"/>
        </w:rPr>
        <w:t xml:space="preserve">pe baza cercetărilor antropologice </w:t>
      </w:r>
      <w:r w:rsidR="006F41E0" w:rsidRPr="00A92493">
        <w:rPr>
          <w:rFonts w:ascii="Times New Roman" w:hAnsi="Times New Roman" w:cs="Times New Roman"/>
          <w:sz w:val="24"/>
          <w:szCs w:val="24"/>
        </w:rPr>
        <w:t>cea ce stabilise de mult lingvistica</w:t>
      </w:r>
      <w:r w:rsidR="00D61598" w:rsidRPr="00A92493">
        <w:rPr>
          <w:rFonts w:ascii="Times New Roman" w:hAnsi="Times New Roman" w:cs="Times New Roman"/>
          <w:sz w:val="24"/>
          <w:szCs w:val="24"/>
        </w:rPr>
        <w:t>,</w:t>
      </w:r>
      <w:r w:rsidR="006F41E0" w:rsidRPr="00A92493">
        <w:rPr>
          <w:rFonts w:ascii="Times New Roman" w:hAnsi="Times New Roman" w:cs="Times New Roman"/>
          <w:sz w:val="24"/>
          <w:szCs w:val="24"/>
        </w:rPr>
        <w:t xml:space="preserve"> adică </w:t>
      </w:r>
      <w:r w:rsidR="00B82358" w:rsidRPr="00A92493">
        <w:rPr>
          <w:rFonts w:ascii="Times New Roman" w:hAnsi="Times New Roman" w:cs="Times New Roman"/>
          <w:sz w:val="24"/>
          <w:szCs w:val="24"/>
        </w:rPr>
        <w:t>originea indiană a romilor</w:t>
      </w:r>
      <w:r w:rsidR="00D61598" w:rsidRPr="00A92493">
        <w:rPr>
          <w:rFonts w:ascii="Times New Roman" w:hAnsi="Times New Roman" w:cs="Times New Roman"/>
          <w:sz w:val="24"/>
          <w:szCs w:val="24"/>
        </w:rPr>
        <w:t>.</w:t>
      </w:r>
      <w:r w:rsidR="00B82358" w:rsidRPr="00A92493">
        <w:rPr>
          <w:rFonts w:ascii="Times New Roman" w:hAnsi="Times New Roman" w:cs="Times New Roman"/>
          <w:sz w:val="24"/>
          <w:szCs w:val="24"/>
        </w:rPr>
        <w:t xml:space="preserve"> Printre altele a redactat şi cartea </w:t>
      </w:r>
      <w:r w:rsidR="00BD3391" w:rsidRPr="00A92493">
        <w:rPr>
          <w:rFonts w:ascii="Times New Roman" w:hAnsi="Times New Roman" w:cs="Times New Roman"/>
          <w:i/>
          <w:sz w:val="24"/>
          <w:szCs w:val="24"/>
        </w:rPr>
        <w:t>Les Tziganes ou Bohémiens</w:t>
      </w:r>
      <w:r w:rsidR="00B82358" w:rsidRPr="00A92493">
        <w:rPr>
          <w:rFonts w:ascii="Times New Roman" w:hAnsi="Times New Roman" w:cs="Times New Roman"/>
          <w:i/>
          <w:sz w:val="24"/>
          <w:szCs w:val="24"/>
        </w:rPr>
        <w:t>; recherches anthropologiques dans la Péninsule des Balkans</w:t>
      </w:r>
      <w:r w:rsidR="00D61598" w:rsidRPr="00A92493">
        <w:rPr>
          <w:rFonts w:ascii="Times New Roman" w:hAnsi="Times New Roman" w:cs="Times New Roman"/>
          <w:sz w:val="24"/>
          <w:szCs w:val="24"/>
        </w:rPr>
        <w:t> tipărită la Geneva</w:t>
      </w:r>
      <w:r w:rsidR="00B82358" w:rsidRPr="00A92493">
        <w:rPr>
          <w:rFonts w:ascii="Times New Roman" w:hAnsi="Times New Roman" w:cs="Times New Roman"/>
          <w:sz w:val="24"/>
          <w:szCs w:val="24"/>
        </w:rPr>
        <w:t xml:space="preserve"> în anul 1932, lucrare ce cuprindea 288 pagini</w:t>
      </w:r>
      <w:r w:rsidR="00D61598" w:rsidRPr="00A92493">
        <w:rPr>
          <w:rFonts w:ascii="Times New Roman" w:hAnsi="Times New Roman" w:cs="Times New Roman"/>
          <w:sz w:val="24"/>
          <w:szCs w:val="24"/>
        </w:rPr>
        <w:t>. Antropologul a murit în 1962 la Castelul din Morigny în fostul departament francez Seine-et-Oise.</w:t>
      </w:r>
    </w:p>
    <w:p w:rsidR="002C5798" w:rsidRPr="00A92493" w:rsidRDefault="00AB0FF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2C5798" w:rsidRPr="00A92493">
        <w:rPr>
          <w:rStyle w:val="notranslate"/>
          <w:rFonts w:ascii="Times New Roman" w:hAnsi="Times New Roman" w:cs="Times New Roman"/>
          <w:sz w:val="24"/>
          <w:szCs w:val="24"/>
        </w:rPr>
        <w:t xml:space="preserve">În perioada dualismului austro-ungar </w:t>
      </w:r>
      <w:r w:rsidR="00080ADE">
        <w:rPr>
          <w:rStyle w:val="notranslate"/>
          <w:rFonts w:ascii="Times New Roman" w:hAnsi="Times New Roman" w:cs="Times New Roman"/>
          <w:sz w:val="24"/>
          <w:szCs w:val="24"/>
        </w:rPr>
        <w:t xml:space="preserve">din </w:t>
      </w:r>
      <w:r w:rsidR="002C5798" w:rsidRPr="00A92493">
        <w:rPr>
          <w:rStyle w:val="notranslate"/>
          <w:rFonts w:ascii="Times New Roman" w:hAnsi="Times New Roman" w:cs="Times New Roman"/>
          <w:sz w:val="24"/>
          <w:szCs w:val="24"/>
        </w:rPr>
        <w:t>1867-1918 autorităţile maghiare a luat o serie de măsuri represive faţă de romi</w:t>
      </w:r>
      <w:r w:rsidR="00080ADE">
        <w:rPr>
          <w:rStyle w:val="notranslate"/>
          <w:rFonts w:ascii="Times New Roman" w:hAnsi="Times New Roman" w:cs="Times New Roman"/>
          <w:sz w:val="24"/>
          <w:szCs w:val="24"/>
        </w:rPr>
        <w:t>, măsuri</w:t>
      </w:r>
      <w:r w:rsidR="002C5798" w:rsidRPr="00A92493">
        <w:rPr>
          <w:rStyle w:val="notranslate"/>
          <w:rFonts w:ascii="Times New Roman" w:hAnsi="Times New Roman" w:cs="Times New Roman"/>
          <w:sz w:val="24"/>
          <w:szCs w:val="24"/>
        </w:rPr>
        <w:t xml:space="preserve"> car</w:t>
      </w:r>
      <w:r w:rsidR="00AF0952" w:rsidRPr="00A92493">
        <w:rPr>
          <w:rStyle w:val="notranslate"/>
          <w:rFonts w:ascii="Times New Roman" w:hAnsi="Times New Roman" w:cs="Times New Roman"/>
          <w:sz w:val="24"/>
          <w:szCs w:val="24"/>
        </w:rPr>
        <w:t>e îngrădeau circulaţia şatrelor, interziceau cerşitul, combăteau</w:t>
      </w:r>
      <w:r w:rsidR="002C5798" w:rsidRPr="00A92493">
        <w:rPr>
          <w:rStyle w:val="notranslate"/>
          <w:rFonts w:ascii="Times New Roman" w:hAnsi="Times New Roman" w:cs="Times New Roman"/>
          <w:sz w:val="24"/>
          <w:szCs w:val="24"/>
        </w:rPr>
        <w:t xml:space="preserve"> vagabondajul, prevedeau expedierea forţată la domiciliu a romilor</w:t>
      </w:r>
      <w:r w:rsidR="00183066" w:rsidRPr="00A92493">
        <w:rPr>
          <w:rStyle w:val="notranslate"/>
          <w:rFonts w:ascii="Times New Roman" w:hAnsi="Times New Roman" w:cs="Times New Roman"/>
          <w:sz w:val="24"/>
          <w:szCs w:val="24"/>
        </w:rPr>
        <w:t>. În cadrul acestor politici se remarcă perioada dintre anii 1907-1914</w:t>
      </w:r>
      <w:r w:rsidR="00080ADE">
        <w:rPr>
          <w:rStyle w:val="notranslate"/>
          <w:rFonts w:ascii="Times New Roman" w:hAnsi="Times New Roman" w:cs="Times New Roman"/>
          <w:sz w:val="24"/>
          <w:szCs w:val="24"/>
        </w:rPr>
        <w:t xml:space="preserve"> cu numeroase leg</w:t>
      </w:r>
      <w:r w:rsidR="009A2A32" w:rsidRPr="00A92493">
        <w:rPr>
          <w:rStyle w:val="notranslate"/>
          <w:rFonts w:ascii="Times New Roman" w:hAnsi="Times New Roman" w:cs="Times New Roman"/>
          <w:sz w:val="24"/>
          <w:szCs w:val="24"/>
        </w:rPr>
        <w:t>i represive emise de autorităţile maghiare</w:t>
      </w:r>
      <w:r w:rsidR="00080ADE">
        <w:rPr>
          <w:rStyle w:val="notranslate"/>
          <w:rFonts w:ascii="Times New Roman" w:hAnsi="Times New Roman" w:cs="Times New Roman"/>
          <w:sz w:val="24"/>
          <w:szCs w:val="24"/>
        </w:rPr>
        <w:t>. În acelaşi an este redact</w:t>
      </w:r>
      <w:r w:rsidR="00C267CB" w:rsidRPr="00A92493">
        <w:rPr>
          <w:rStyle w:val="notranslate"/>
          <w:rFonts w:ascii="Times New Roman" w:hAnsi="Times New Roman" w:cs="Times New Roman"/>
          <w:sz w:val="24"/>
          <w:szCs w:val="24"/>
        </w:rPr>
        <w:t>ată o statistică de către A. Fenyeş care avansa un număr de 58</w:t>
      </w:r>
      <w:r w:rsidR="00AF0952" w:rsidRPr="00A92493">
        <w:rPr>
          <w:rStyle w:val="notranslate"/>
          <w:rFonts w:ascii="Times New Roman" w:hAnsi="Times New Roman" w:cs="Times New Roman"/>
          <w:sz w:val="24"/>
          <w:szCs w:val="24"/>
        </w:rPr>
        <w:t>.</w:t>
      </w:r>
      <w:r w:rsidR="00C267CB" w:rsidRPr="00A92493">
        <w:rPr>
          <w:rStyle w:val="notranslate"/>
          <w:rFonts w:ascii="Times New Roman" w:hAnsi="Times New Roman" w:cs="Times New Roman"/>
          <w:sz w:val="24"/>
          <w:szCs w:val="24"/>
        </w:rPr>
        <w:t>000 de romi în Transilvania, 33</w:t>
      </w:r>
      <w:r w:rsidR="00AF0952" w:rsidRPr="00A92493">
        <w:rPr>
          <w:rStyle w:val="notranslate"/>
          <w:rFonts w:ascii="Times New Roman" w:hAnsi="Times New Roman" w:cs="Times New Roman"/>
          <w:sz w:val="24"/>
          <w:szCs w:val="24"/>
        </w:rPr>
        <w:t>.</w:t>
      </w:r>
      <w:r w:rsidR="00C267CB" w:rsidRPr="00A92493">
        <w:rPr>
          <w:rStyle w:val="notranslate"/>
          <w:rFonts w:ascii="Times New Roman" w:hAnsi="Times New Roman" w:cs="Times New Roman"/>
          <w:sz w:val="24"/>
          <w:szCs w:val="24"/>
        </w:rPr>
        <w:t>000 în Ungaria propriu</w:t>
      </w:r>
      <w:r w:rsidR="00420AE3" w:rsidRPr="00A92493">
        <w:rPr>
          <w:rStyle w:val="notranslate"/>
          <w:rFonts w:ascii="Times New Roman" w:hAnsi="Times New Roman" w:cs="Times New Roman"/>
          <w:sz w:val="24"/>
          <w:szCs w:val="24"/>
        </w:rPr>
        <w:t>-</w:t>
      </w:r>
      <w:r w:rsidR="00C267CB" w:rsidRPr="00A92493">
        <w:rPr>
          <w:rStyle w:val="notranslate"/>
          <w:rFonts w:ascii="Times New Roman" w:hAnsi="Times New Roman" w:cs="Times New Roman"/>
          <w:sz w:val="24"/>
          <w:szCs w:val="24"/>
        </w:rPr>
        <w:t>zisă şi 4</w:t>
      </w:r>
      <w:r w:rsidR="00AF0952" w:rsidRPr="00A92493">
        <w:rPr>
          <w:rStyle w:val="notranslate"/>
          <w:rFonts w:ascii="Times New Roman" w:hAnsi="Times New Roman" w:cs="Times New Roman"/>
          <w:sz w:val="24"/>
          <w:szCs w:val="24"/>
        </w:rPr>
        <w:t>.</w:t>
      </w:r>
      <w:r w:rsidR="00C267CB" w:rsidRPr="00A92493">
        <w:rPr>
          <w:rStyle w:val="notranslate"/>
          <w:rFonts w:ascii="Times New Roman" w:hAnsi="Times New Roman" w:cs="Times New Roman"/>
          <w:sz w:val="24"/>
          <w:szCs w:val="24"/>
        </w:rPr>
        <w:t>500 în Croaţia, Slavonia şi în graniţa militară</w:t>
      </w:r>
      <w:r w:rsidR="00D61598" w:rsidRPr="00A92493">
        <w:rPr>
          <w:rStyle w:val="notranslate"/>
          <w:rFonts w:ascii="Times New Roman" w:hAnsi="Times New Roman" w:cs="Times New Roman"/>
          <w:sz w:val="24"/>
          <w:szCs w:val="24"/>
        </w:rPr>
        <w:t>,</w:t>
      </w:r>
      <w:r w:rsidR="004B49BA" w:rsidRPr="00A92493">
        <w:rPr>
          <w:rStyle w:val="notranslate"/>
          <w:rFonts w:ascii="Times New Roman" w:hAnsi="Times New Roman" w:cs="Times New Roman"/>
          <w:sz w:val="24"/>
          <w:szCs w:val="24"/>
        </w:rPr>
        <w:t xml:space="preserve"> ce includea un mic teritoriu bănăţean</w:t>
      </w:r>
      <w:r w:rsidR="00D61598" w:rsidRPr="00A92493">
        <w:rPr>
          <w:rStyle w:val="notranslate"/>
          <w:rFonts w:ascii="Times New Roman" w:hAnsi="Times New Roman" w:cs="Times New Roman"/>
          <w:sz w:val="24"/>
          <w:szCs w:val="24"/>
        </w:rPr>
        <w:t>.</w:t>
      </w:r>
    </w:p>
    <w:p w:rsidR="00732EF1" w:rsidRPr="00A92493" w:rsidRDefault="00AB0FFE" w:rsidP="008F7CC0">
      <w:pPr>
        <w:spacing w:after="0" w:line="240" w:lineRule="auto"/>
        <w:jc w:val="both"/>
        <w:rPr>
          <w:rFonts w:ascii="Times New Roman" w:hAnsi="Times New Roman" w:cs="Times New Roman"/>
          <w:b/>
          <w:sz w:val="24"/>
          <w:szCs w:val="24"/>
          <w:u w:val="single"/>
        </w:rPr>
      </w:pPr>
      <w:r w:rsidRPr="00A92493">
        <w:rPr>
          <w:rFonts w:hAnsi="Symbol"/>
          <w:sz w:val="24"/>
          <w:szCs w:val="24"/>
        </w:rPr>
        <w:t></w:t>
      </w:r>
      <w:r w:rsidR="009C5D3A">
        <w:rPr>
          <w:rFonts w:hAnsi="Symbol"/>
          <w:sz w:val="24"/>
          <w:szCs w:val="24"/>
        </w:rPr>
        <w:t xml:space="preserve"> </w:t>
      </w:r>
      <w:r w:rsidR="00732EF1" w:rsidRPr="00A92493">
        <w:rPr>
          <w:rFonts w:ascii="Times New Roman" w:hAnsi="Times New Roman" w:cs="Times New Roman"/>
          <w:sz w:val="24"/>
          <w:szCs w:val="24"/>
        </w:rPr>
        <w:t xml:space="preserve">În acest an s-a </w:t>
      </w:r>
      <w:r w:rsidR="00420AE3" w:rsidRPr="00A92493">
        <w:rPr>
          <w:rFonts w:ascii="Times New Roman" w:hAnsi="Times New Roman" w:cs="Times New Roman"/>
          <w:sz w:val="24"/>
          <w:szCs w:val="24"/>
        </w:rPr>
        <w:t>născut Ruth Bentinck (1867-1953</w:t>
      </w:r>
      <w:r w:rsidR="00732EF1" w:rsidRPr="00A92493">
        <w:rPr>
          <w:rFonts w:ascii="Times New Roman" w:hAnsi="Times New Roman" w:cs="Times New Roman"/>
          <w:sz w:val="24"/>
          <w:szCs w:val="24"/>
        </w:rPr>
        <w:t>)</w:t>
      </w:r>
      <w:r w:rsidR="00420AE3" w:rsidRPr="00A92493">
        <w:rPr>
          <w:rFonts w:ascii="Times New Roman" w:hAnsi="Times New Roman" w:cs="Times New Roman"/>
          <w:sz w:val="24"/>
          <w:szCs w:val="24"/>
        </w:rPr>
        <w:t>,</w:t>
      </w:r>
      <w:r w:rsidR="00732EF1" w:rsidRPr="00A92493">
        <w:rPr>
          <w:rFonts w:ascii="Times New Roman" w:hAnsi="Times New Roman" w:cs="Times New Roman"/>
          <w:sz w:val="24"/>
          <w:szCs w:val="24"/>
        </w:rPr>
        <w:t xml:space="preserve"> militantă pentru acordarea dreptului la vot pentru femei in Statele Unite. Ea a fost fiica lui Rosina Swan, o etnică romă din Higham, Kent </w:t>
      </w:r>
      <w:r w:rsidR="00D675DC" w:rsidRPr="00A92493">
        <w:rPr>
          <w:rFonts w:ascii="Cambria Math" w:hAnsi="Cambria Math" w:cs="Cambria Math"/>
          <w:sz w:val="24"/>
          <w:szCs w:val="24"/>
        </w:rPr>
        <w:t>ș</w:t>
      </w:r>
      <w:r w:rsidR="00732EF1" w:rsidRPr="00A92493">
        <w:rPr>
          <w:rFonts w:ascii="Times New Roman" w:hAnsi="Times New Roman" w:cs="Times New Roman"/>
          <w:sz w:val="24"/>
          <w:szCs w:val="24"/>
        </w:rPr>
        <w:t xml:space="preserve">i a lui </w:t>
      </w:r>
      <w:r w:rsidR="005D7E92" w:rsidRPr="00A92493">
        <w:rPr>
          <w:rFonts w:ascii="Times New Roman" w:hAnsi="Times New Roman" w:cs="Times New Roman"/>
          <w:sz w:val="24"/>
          <w:szCs w:val="24"/>
        </w:rPr>
        <w:t>Edward St Maur, ducele de Somerset.</w:t>
      </w:r>
    </w:p>
    <w:p w:rsidR="00FD2FD4" w:rsidRPr="00A92493" w:rsidRDefault="00AB0FF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FD2FD4" w:rsidRPr="00A92493">
        <w:rPr>
          <w:rFonts w:ascii="Times New Roman" w:hAnsi="Times New Roman" w:cs="Times New Roman"/>
          <w:sz w:val="24"/>
          <w:szCs w:val="24"/>
        </w:rPr>
        <w:t xml:space="preserve">Ziarul </w:t>
      </w:r>
      <w:r w:rsidR="00FD2FD4" w:rsidRPr="00A92493">
        <w:rPr>
          <w:rFonts w:ascii="Times New Roman" w:hAnsi="Times New Roman" w:cs="Times New Roman"/>
          <w:i/>
          <w:sz w:val="24"/>
          <w:szCs w:val="24"/>
        </w:rPr>
        <w:t>Macedonia</w:t>
      </w:r>
      <w:r w:rsidR="00FD2FD4" w:rsidRPr="00A92493">
        <w:rPr>
          <w:rFonts w:ascii="Times New Roman" w:hAnsi="Times New Roman" w:cs="Times New Roman"/>
          <w:sz w:val="24"/>
          <w:szCs w:val="24"/>
        </w:rPr>
        <w:t xml:space="preserve">, publicat la Istanbul, a primit o scrisoare semnată  </w:t>
      </w:r>
      <w:r w:rsidR="00FD2FD4" w:rsidRPr="00A92493">
        <w:rPr>
          <w:rFonts w:ascii="Times New Roman" w:hAnsi="Times New Roman" w:cs="Times New Roman"/>
          <w:i/>
          <w:sz w:val="24"/>
          <w:szCs w:val="24"/>
        </w:rPr>
        <w:t>un egiptean</w:t>
      </w:r>
      <w:r w:rsidR="00FD2FD4" w:rsidRPr="00A92493">
        <w:rPr>
          <w:rFonts w:ascii="Times New Roman" w:hAnsi="Times New Roman" w:cs="Times New Roman"/>
          <w:sz w:val="24"/>
          <w:szCs w:val="24"/>
        </w:rPr>
        <w:t>, în care autorul Ilia Naumchev a susţinut respectarea drepturile naturale ale romilor, egalitatea religioasă cu ceilalţi şi accesul acestora la educaţie.</w:t>
      </w:r>
    </w:p>
    <w:p w:rsidR="00A614FE"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1868</w:t>
      </w:r>
      <w:r w:rsidRPr="00A92493">
        <w:rPr>
          <w:rStyle w:val="apple-converted-space"/>
          <w:rFonts w:ascii="Times New Roman" w:hAnsi="Times New Roman" w:cs="Times New Roman"/>
          <w:sz w:val="24"/>
          <w:szCs w:val="24"/>
        </w:rPr>
        <w:t> </w:t>
      </w:r>
      <w:r w:rsidR="00AB0FFE" w:rsidRPr="00A92493">
        <w:rPr>
          <w:rFonts w:hAnsi="Symbol"/>
          <w:sz w:val="24"/>
          <w:szCs w:val="24"/>
        </w:rPr>
        <w:t></w:t>
      </w:r>
      <w:r w:rsidR="009C5D3A">
        <w:rPr>
          <w:rFonts w:hAnsi="Symbol"/>
          <w:sz w:val="24"/>
          <w:szCs w:val="24"/>
        </w:rPr>
        <w:t xml:space="preserve"> </w:t>
      </w:r>
      <w:r w:rsidRPr="00A92493">
        <w:rPr>
          <w:rStyle w:val="notranslate"/>
          <w:rFonts w:ascii="Times New Roman" w:hAnsi="Times New Roman" w:cs="Times New Roman"/>
          <w:sz w:val="24"/>
          <w:szCs w:val="24"/>
        </w:rPr>
        <w:t>În Olanda,</w:t>
      </w:r>
      <w:r w:rsidR="00D61598" w:rsidRPr="00A92493">
        <w:rPr>
          <w:rStyle w:val="notranslate"/>
          <w:rFonts w:ascii="Times New Roman" w:hAnsi="Times New Roman" w:cs="Times New Roman"/>
          <w:sz w:val="24"/>
          <w:szCs w:val="24"/>
        </w:rPr>
        <w:t xml:space="preserve"> într-o lucrare despre romi</w:t>
      </w:r>
      <w:r w:rsidR="00AD5A55">
        <w:rPr>
          <w:rStyle w:val="notranslate"/>
          <w:rFonts w:ascii="Times New Roman" w:hAnsi="Times New Roman" w:cs="Times New Roman"/>
          <w:sz w:val="24"/>
          <w:szCs w:val="24"/>
        </w:rPr>
        <w:t xml:space="preserve"> </w:t>
      </w:r>
      <w:r w:rsidR="00EC7C0D" w:rsidRPr="00A92493">
        <w:rPr>
          <w:rStyle w:val="notranslate"/>
          <w:rFonts w:ascii="Times New Roman" w:hAnsi="Times New Roman" w:cs="Times New Roman"/>
          <w:sz w:val="24"/>
          <w:szCs w:val="24"/>
        </w:rPr>
        <w:t>belgianu</w:t>
      </w:r>
      <w:r w:rsidR="00D61598" w:rsidRPr="00A92493">
        <w:rPr>
          <w:rStyle w:val="notranslate"/>
          <w:rFonts w:ascii="Times New Roman" w:hAnsi="Times New Roman" w:cs="Times New Roman"/>
          <w:sz w:val="24"/>
          <w:szCs w:val="24"/>
        </w:rPr>
        <w:t>l Richard Liebich</w:t>
      </w:r>
      <w:r w:rsidRPr="00A92493">
        <w:rPr>
          <w:rStyle w:val="notranslate"/>
          <w:rFonts w:ascii="Times New Roman" w:hAnsi="Times New Roman" w:cs="Times New Roman"/>
          <w:sz w:val="24"/>
          <w:szCs w:val="24"/>
        </w:rPr>
        <w:t xml:space="preserve"> introduce sintagma </w:t>
      </w:r>
      <w:r w:rsidR="00A77FA3" w:rsidRPr="00A92493">
        <w:rPr>
          <w:rStyle w:val="notranslate"/>
          <w:rFonts w:ascii="Times New Roman" w:hAnsi="Times New Roman" w:cs="Times New Roman"/>
          <w:i/>
          <w:sz w:val="24"/>
          <w:szCs w:val="24"/>
        </w:rPr>
        <w:t>viaţ</w:t>
      </w:r>
      <w:r w:rsidR="00EC7C0D" w:rsidRPr="00A92493">
        <w:rPr>
          <w:rStyle w:val="notranslate"/>
          <w:rFonts w:ascii="Times New Roman" w:hAnsi="Times New Roman" w:cs="Times New Roman"/>
          <w:i/>
          <w:sz w:val="24"/>
          <w:szCs w:val="24"/>
        </w:rPr>
        <w:t>a nedemnă</w:t>
      </w:r>
      <w:r w:rsidRPr="00A92493">
        <w:rPr>
          <w:rStyle w:val="notranslate"/>
          <w:rFonts w:ascii="Times New Roman" w:hAnsi="Times New Roman" w:cs="Times New Roman"/>
          <w:i/>
          <w:sz w:val="24"/>
          <w:szCs w:val="24"/>
        </w:rPr>
        <w:t xml:space="preserve"> de</w:t>
      </w:r>
      <w:r w:rsidR="00EC7C0D" w:rsidRPr="00A92493">
        <w:rPr>
          <w:rStyle w:val="notranslate"/>
          <w:rFonts w:ascii="Times New Roman" w:hAnsi="Times New Roman" w:cs="Times New Roman"/>
          <w:i/>
          <w:sz w:val="24"/>
          <w:szCs w:val="24"/>
        </w:rPr>
        <w:t>a fi</w:t>
      </w:r>
      <w:r w:rsidR="00AD5A55">
        <w:rPr>
          <w:rStyle w:val="notranslate"/>
          <w:rFonts w:ascii="Times New Roman" w:hAnsi="Times New Roman" w:cs="Times New Roman"/>
          <w:i/>
          <w:sz w:val="24"/>
          <w:szCs w:val="24"/>
        </w:rPr>
        <w:t xml:space="preserve"> </w:t>
      </w:r>
      <w:r w:rsidR="00EC7C0D" w:rsidRPr="00A92493">
        <w:rPr>
          <w:rStyle w:val="notranslate"/>
          <w:rFonts w:ascii="Times New Roman" w:hAnsi="Times New Roman" w:cs="Times New Roman"/>
          <w:i/>
          <w:sz w:val="24"/>
          <w:szCs w:val="24"/>
        </w:rPr>
        <w:t>trăită</w:t>
      </w:r>
      <w:r w:rsidRPr="00A92493">
        <w:rPr>
          <w:rStyle w:val="notranslate"/>
          <w:rFonts w:ascii="Times New Roman" w:hAnsi="Times New Roman" w:cs="Times New Roman"/>
          <w:sz w:val="24"/>
          <w:szCs w:val="24"/>
        </w:rPr>
        <w:t>, folosit</w:t>
      </w:r>
      <w:r w:rsidR="00D61598" w:rsidRPr="00A92493">
        <w:rPr>
          <w:rStyle w:val="notranslate"/>
          <w:rFonts w:ascii="Times New Roman" w:hAnsi="Times New Roman" w:cs="Times New Roman"/>
          <w:sz w:val="24"/>
          <w:szCs w:val="24"/>
        </w:rPr>
        <w:t>ă în categorisirile rasiale</w:t>
      </w:r>
      <w:r w:rsidRPr="00A92493">
        <w:rPr>
          <w:rStyle w:val="notranslate"/>
          <w:rFonts w:ascii="Times New Roman" w:hAnsi="Times New Roman" w:cs="Times New Roman"/>
          <w:sz w:val="24"/>
          <w:szCs w:val="24"/>
        </w:rPr>
        <w:t xml:space="preserve"> în Germania nazistă</w:t>
      </w:r>
      <w:r w:rsidR="00D61598" w:rsidRPr="00A92493">
        <w:rPr>
          <w:rStyle w:val="notranslate"/>
          <w:rFonts w:ascii="Times New Roman" w:hAnsi="Times New Roman" w:cs="Times New Roman"/>
          <w:sz w:val="24"/>
          <w:szCs w:val="24"/>
        </w:rPr>
        <w:t>.</w:t>
      </w:r>
    </w:p>
    <w:p w:rsidR="00B81B37" w:rsidRPr="00A92493" w:rsidRDefault="00AB0FF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D61598" w:rsidRPr="00A92493">
        <w:rPr>
          <w:rStyle w:val="apple-converted-space"/>
          <w:rFonts w:ascii="Times New Roman" w:hAnsi="Times New Roman" w:cs="Times New Roman"/>
          <w:sz w:val="24"/>
          <w:szCs w:val="24"/>
        </w:rPr>
        <w:t>U</w:t>
      </w:r>
      <w:r w:rsidR="00A614FE" w:rsidRPr="00A92493">
        <w:rPr>
          <w:rStyle w:val="apple-converted-space"/>
          <w:rFonts w:ascii="Times New Roman" w:hAnsi="Times New Roman" w:cs="Times New Roman"/>
          <w:sz w:val="24"/>
          <w:szCs w:val="24"/>
        </w:rPr>
        <w:t>n grup de căldărari români ajunge în Anglia</w:t>
      </w:r>
      <w:r w:rsidR="00DD3EA7" w:rsidRPr="00A92493">
        <w:rPr>
          <w:rStyle w:val="apple-converted-space"/>
          <w:rFonts w:ascii="Times New Roman" w:hAnsi="Times New Roman" w:cs="Times New Roman"/>
          <w:sz w:val="24"/>
          <w:szCs w:val="24"/>
        </w:rPr>
        <w:t>,</w:t>
      </w:r>
      <w:r w:rsidR="00A614FE" w:rsidRPr="00A92493">
        <w:rPr>
          <w:rStyle w:val="apple-converted-space"/>
          <w:rFonts w:ascii="Times New Roman" w:hAnsi="Times New Roman" w:cs="Times New Roman"/>
          <w:sz w:val="24"/>
          <w:szCs w:val="24"/>
        </w:rPr>
        <w:t xml:space="preserve"> unde se stabiles</w:t>
      </w:r>
      <w:r w:rsidR="00DD3EA7" w:rsidRPr="00A92493">
        <w:rPr>
          <w:rStyle w:val="apple-converted-space"/>
          <w:rFonts w:ascii="Times New Roman" w:hAnsi="Times New Roman" w:cs="Times New Roman"/>
          <w:sz w:val="24"/>
          <w:szCs w:val="24"/>
        </w:rPr>
        <w:t>c</w:t>
      </w:r>
      <w:r w:rsidR="00A614FE" w:rsidRPr="00A92493">
        <w:rPr>
          <w:rStyle w:val="apple-converted-space"/>
          <w:rFonts w:ascii="Times New Roman" w:hAnsi="Times New Roman" w:cs="Times New Roman"/>
          <w:sz w:val="24"/>
          <w:szCs w:val="24"/>
        </w:rPr>
        <w:t xml:space="preserve"> într-o tabără la periferiile Londrei</w:t>
      </w:r>
      <w:r w:rsidR="00DD3EA7" w:rsidRPr="00A92493">
        <w:rPr>
          <w:rStyle w:val="apple-converted-space"/>
          <w:rFonts w:ascii="Times New Roman" w:hAnsi="Times New Roman" w:cs="Times New Roman"/>
          <w:sz w:val="24"/>
          <w:szCs w:val="24"/>
        </w:rPr>
        <w:t>,</w:t>
      </w:r>
      <w:r w:rsidR="00A614FE" w:rsidRPr="00A92493">
        <w:rPr>
          <w:rStyle w:val="apple-converted-space"/>
          <w:rFonts w:ascii="Times New Roman" w:hAnsi="Times New Roman" w:cs="Times New Roman"/>
          <w:sz w:val="24"/>
          <w:szCs w:val="24"/>
        </w:rPr>
        <w:t xml:space="preserve"> întrând </w:t>
      </w:r>
      <w:r w:rsidR="00DD3EA7" w:rsidRPr="00A92493">
        <w:rPr>
          <w:rStyle w:val="apple-converted-space"/>
          <w:rFonts w:ascii="Times New Roman" w:hAnsi="Times New Roman" w:cs="Times New Roman"/>
          <w:sz w:val="24"/>
          <w:szCs w:val="24"/>
        </w:rPr>
        <w:t xml:space="preserve">rapid </w:t>
      </w:r>
      <w:r w:rsidR="00A614FE" w:rsidRPr="00A92493">
        <w:rPr>
          <w:rStyle w:val="apple-converted-space"/>
          <w:rFonts w:ascii="Times New Roman" w:hAnsi="Times New Roman" w:cs="Times New Roman"/>
          <w:sz w:val="24"/>
          <w:szCs w:val="24"/>
        </w:rPr>
        <w:t>în conflict cu romi</w:t>
      </w:r>
      <w:r w:rsidR="00DD3EA7" w:rsidRPr="00A92493">
        <w:rPr>
          <w:rStyle w:val="apple-converted-space"/>
          <w:rFonts w:ascii="Times New Roman" w:hAnsi="Times New Roman" w:cs="Times New Roman"/>
          <w:sz w:val="24"/>
          <w:szCs w:val="24"/>
        </w:rPr>
        <w:t>i</w:t>
      </w:r>
      <w:r w:rsidR="00A614FE" w:rsidRPr="00A92493">
        <w:rPr>
          <w:rStyle w:val="apple-converted-space"/>
          <w:rFonts w:ascii="Times New Roman" w:hAnsi="Times New Roman" w:cs="Times New Roman"/>
          <w:sz w:val="24"/>
          <w:szCs w:val="24"/>
        </w:rPr>
        <w:t xml:space="preserve"> englezi</w:t>
      </w:r>
      <w:r w:rsidR="00DD3EA7" w:rsidRPr="00A92493">
        <w:rPr>
          <w:rStyle w:val="apple-converted-space"/>
          <w:rFonts w:ascii="Times New Roman" w:hAnsi="Times New Roman" w:cs="Times New Roman"/>
          <w:sz w:val="24"/>
          <w:szCs w:val="24"/>
        </w:rPr>
        <w:t xml:space="preserve">, </w:t>
      </w:r>
      <w:r w:rsidR="00E6407E" w:rsidRPr="00A92493">
        <w:rPr>
          <w:rStyle w:val="apple-converted-space"/>
          <w:rFonts w:ascii="Times New Roman" w:hAnsi="Times New Roman" w:cs="Times New Roman"/>
          <w:sz w:val="24"/>
          <w:szCs w:val="24"/>
        </w:rPr>
        <w:t xml:space="preserve">iar </w:t>
      </w:r>
      <w:r w:rsidR="00A614FE" w:rsidRPr="00A92493">
        <w:rPr>
          <w:rStyle w:val="apple-converted-space"/>
          <w:rFonts w:ascii="Times New Roman" w:hAnsi="Times New Roman" w:cs="Times New Roman"/>
          <w:sz w:val="24"/>
          <w:szCs w:val="24"/>
        </w:rPr>
        <w:t>o ceată de romi</w:t>
      </w:r>
      <w:r w:rsidR="00B81B37" w:rsidRPr="00A92493">
        <w:rPr>
          <w:rStyle w:val="apple-converted-space"/>
          <w:rFonts w:ascii="Times New Roman" w:hAnsi="Times New Roman" w:cs="Times New Roman"/>
          <w:sz w:val="24"/>
          <w:szCs w:val="24"/>
        </w:rPr>
        <w:t xml:space="preserve"> ursari</w:t>
      </w:r>
      <w:r w:rsidR="00D315B0" w:rsidRPr="00A92493">
        <w:rPr>
          <w:rStyle w:val="apple-converted-space"/>
          <w:rFonts w:ascii="Times New Roman" w:hAnsi="Times New Roman" w:cs="Times New Roman"/>
          <w:sz w:val="24"/>
          <w:szCs w:val="24"/>
        </w:rPr>
        <w:t xml:space="preserve"> români este atestată </w:t>
      </w:r>
      <w:r w:rsidR="00B81B37" w:rsidRPr="00A92493">
        <w:rPr>
          <w:rStyle w:val="apple-converted-space"/>
          <w:rFonts w:ascii="Times New Roman" w:hAnsi="Times New Roman" w:cs="Times New Roman"/>
          <w:sz w:val="24"/>
          <w:szCs w:val="24"/>
        </w:rPr>
        <w:t xml:space="preserve">în </w:t>
      </w:r>
      <w:r w:rsidR="00A614FE" w:rsidRPr="00A92493">
        <w:rPr>
          <w:rStyle w:val="apple-converted-space"/>
          <w:rFonts w:ascii="Times New Roman" w:hAnsi="Times New Roman" w:cs="Times New Roman"/>
          <w:sz w:val="24"/>
          <w:szCs w:val="24"/>
        </w:rPr>
        <w:t>Olanda</w:t>
      </w:r>
      <w:r w:rsidR="00DD3EA7" w:rsidRPr="00A92493">
        <w:rPr>
          <w:rStyle w:val="apple-converted-space"/>
          <w:rFonts w:ascii="Times New Roman" w:hAnsi="Times New Roman" w:cs="Times New Roman"/>
          <w:sz w:val="24"/>
          <w:szCs w:val="24"/>
        </w:rPr>
        <w:t>. Autorităţile</w:t>
      </w:r>
      <w:r w:rsidR="00AD5A55">
        <w:rPr>
          <w:rStyle w:val="apple-converted-space"/>
          <w:rFonts w:ascii="Times New Roman" w:hAnsi="Times New Roman" w:cs="Times New Roman"/>
          <w:sz w:val="24"/>
          <w:szCs w:val="24"/>
        </w:rPr>
        <w:t xml:space="preserve"> </w:t>
      </w:r>
      <w:r w:rsidR="00B81B37" w:rsidRPr="00A92493">
        <w:rPr>
          <w:rStyle w:val="apple-converted-space"/>
          <w:rFonts w:ascii="Times New Roman" w:hAnsi="Times New Roman" w:cs="Times New Roman"/>
          <w:sz w:val="24"/>
          <w:szCs w:val="24"/>
        </w:rPr>
        <w:t>olandez</w:t>
      </w:r>
      <w:r w:rsidR="00DD3EA7" w:rsidRPr="00A92493">
        <w:rPr>
          <w:rStyle w:val="apple-converted-space"/>
          <w:rFonts w:ascii="Times New Roman" w:hAnsi="Times New Roman" w:cs="Times New Roman"/>
          <w:sz w:val="24"/>
          <w:szCs w:val="24"/>
        </w:rPr>
        <w:t>e</w:t>
      </w:r>
      <w:r w:rsidR="00AD5A55">
        <w:rPr>
          <w:rStyle w:val="apple-converted-space"/>
          <w:rFonts w:ascii="Times New Roman" w:hAnsi="Times New Roman" w:cs="Times New Roman"/>
          <w:sz w:val="24"/>
          <w:szCs w:val="24"/>
        </w:rPr>
        <w:t xml:space="preserve"> </w:t>
      </w:r>
      <w:r w:rsidR="00DD3EA7" w:rsidRPr="00A92493">
        <w:rPr>
          <w:rStyle w:val="apple-converted-space"/>
          <w:rFonts w:ascii="Times New Roman" w:hAnsi="Times New Roman" w:cs="Times New Roman"/>
          <w:sz w:val="24"/>
          <w:szCs w:val="24"/>
        </w:rPr>
        <w:t xml:space="preserve">au </w:t>
      </w:r>
      <w:r w:rsidR="00B81B37" w:rsidRPr="00A92493">
        <w:rPr>
          <w:rStyle w:val="apple-converted-space"/>
          <w:rFonts w:ascii="Times New Roman" w:hAnsi="Times New Roman" w:cs="Times New Roman"/>
          <w:sz w:val="24"/>
          <w:szCs w:val="24"/>
        </w:rPr>
        <w:t>im</w:t>
      </w:r>
      <w:r w:rsidR="00DD3EA7" w:rsidRPr="00A92493">
        <w:rPr>
          <w:rStyle w:val="apple-converted-space"/>
          <w:rFonts w:ascii="Times New Roman" w:hAnsi="Times New Roman" w:cs="Times New Roman"/>
          <w:sz w:val="24"/>
          <w:szCs w:val="24"/>
        </w:rPr>
        <w:t>pus</w:t>
      </w:r>
      <w:r w:rsidR="00A614FE" w:rsidRPr="00A92493">
        <w:rPr>
          <w:rStyle w:val="apple-converted-space"/>
          <w:rFonts w:ascii="Times New Roman" w:hAnsi="Times New Roman" w:cs="Times New Roman"/>
          <w:sz w:val="24"/>
          <w:szCs w:val="24"/>
        </w:rPr>
        <w:t>o taxă turiştilor</w:t>
      </w:r>
      <w:r w:rsidR="00DD3EA7" w:rsidRPr="00A92493">
        <w:rPr>
          <w:rStyle w:val="apple-converted-space"/>
          <w:rFonts w:ascii="Times New Roman" w:hAnsi="Times New Roman" w:cs="Times New Roman"/>
          <w:sz w:val="24"/>
          <w:szCs w:val="24"/>
        </w:rPr>
        <w:t>,</w:t>
      </w:r>
      <w:r w:rsidR="00A614FE" w:rsidRPr="00A92493">
        <w:rPr>
          <w:rStyle w:val="apple-converted-space"/>
          <w:rFonts w:ascii="Times New Roman" w:hAnsi="Times New Roman" w:cs="Times New Roman"/>
          <w:sz w:val="24"/>
          <w:szCs w:val="24"/>
        </w:rPr>
        <w:t xml:space="preserve"> care </w:t>
      </w:r>
      <w:r w:rsidR="00B81B37" w:rsidRPr="00A92493">
        <w:rPr>
          <w:rStyle w:val="apple-converted-space"/>
          <w:rFonts w:ascii="Times New Roman" w:hAnsi="Times New Roman" w:cs="Times New Roman"/>
          <w:sz w:val="24"/>
          <w:szCs w:val="24"/>
        </w:rPr>
        <w:t>ţin să viziteze tabăra</w:t>
      </w:r>
      <w:r w:rsidR="00AD5A55">
        <w:rPr>
          <w:rStyle w:val="apple-converted-space"/>
          <w:rFonts w:ascii="Times New Roman" w:hAnsi="Times New Roman" w:cs="Times New Roman"/>
          <w:sz w:val="24"/>
          <w:szCs w:val="24"/>
        </w:rPr>
        <w:t xml:space="preserve"> </w:t>
      </w:r>
      <w:r w:rsidR="00B81B37" w:rsidRPr="00A92493">
        <w:rPr>
          <w:rStyle w:val="apple-converted-space"/>
          <w:rFonts w:ascii="Times New Roman" w:hAnsi="Times New Roman" w:cs="Times New Roman"/>
          <w:sz w:val="24"/>
          <w:szCs w:val="24"/>
        </w:rPr>
        <w:t>de romi</w:t>
      </w:r>
      <w:r w:rsidR="00DD3EA7" w:rsidRPr="00A92493">
        <w:rPr>
          <w:rStyle w:val="apple-converted-space"/>
          <w:rFonts w:ascii="Times New Roman" w:hAnsi="Times New Roman" w:cs="Times New Roman"/>
          <w:sz w:val="24"/>
          <w:szCs w:val="24"/>
        </w:rPr>
        <w:t>.</w:t>
      </w:r>
      <w:r w:rsidR="00AD5A55">
        <w:rPr>
          <w:rStyle w:val="apple-converted-space"/>
          <w:rFonts w:ascii="Times New Roman" w:hAnsi="Times New Roman" w:cs="Times New Roman"/>
          <w:sz w:val="24"/>
          <w:szCs w:val="24"/>
        </w:rPr>
        <w:t xml:space="preserve"> </w:t>
      </w:r>
      <w:r w:rsidR="00DD3EA7" w:rsidRPr="00A92493">
        <w:rPr>
          <w:rStyle w:val="apple-converted-space"/>
          <w:rFonts w:ascii="Times New Roman" w:hAnsi="Times New Roman" w:cs="Times New Roman"/>
          <w:sz w:val="24"/>
          <w:szCs w:val="24"/>
        </w:rPr>
        <w:t>C</w:t>
      </w:r>
      <w:r w:rsidR="00541764" w:rsidRPr="00A92493">
        <w:rPr>
          <w:rStyle w:val="apple-converted-space"/>
          <w:rFonts w:ascii="Times New Roman" w:hAnsi="Times New Roman" w:cs="Times New Roman"/>
          <w:sz w:val="24"/>
          <w:szCs w:val="24"/>
        </w:rPr>
        <w:t xml:space="preserve">orturile şi căruţele </w:t>
      </w:r>
      <w:r w:rsidR="00DD3EA7" w:rsidRPr="00A92493">
        <w:rPr>
          <w:rStyle w:val="apple-converted-space"/>
          <w:rFonts w:ascii="Times New Roman" w:hAnsi="Times New Roman" w:cs="Times New Roman"/>
          <w:sz w:val="24"/>
          <w:szCs w:val="24"/>
        </w:rPr>
        <w:t>nomazi</w:t>
      </w:r>
      <w:r w:rsidR="00541764" w:rsidRPr="00A92493">
        <w:rPr>
          <w:rStyle w:val="apple-converted-space"/>
          <w:rFonts w:ascii="Times New Roman" w:hAnsi="Times New Roman" w:cs="Times New Roman"/>
          <w:sz w:val="24"/>
          <w:szCs w:val="24"/>
        </w:rPr>
        <w:t>lor, ca şi contrastul dintre hainele lor mizerabile şi obiectele în aur sau argint pe c</w:t>
      </w:r>
      <w:r w:rsidR="00DD3EA7" w:rsidRPr="00A92493">
        <w:rPr>
          <w:rStyle w:val="apple-converted-space"/>
          <w:rFonts w:ascii="Times New Roman" w:hAnsi="Times New Roman" w:cs="Times New Roman"/>
          <w:sz w:val="24"/>
          <w:szCs w:val="24"/>
        </w:rPr>
        <w:t>are le arată peste tot, au provocat o profundă impresie</w:t>
      </w:r>
      <w:r w:rsidR="00541764" w:rsidRPr="00A92493">
        <w:rPr>
          <w:rStyle w:val="apple-converted-space"/>
          <w:rFonts w:ascii="Times New Roman" w:hAnsi="Times New Roman" w:cs="Times New Roman"/>
          <w:sz w:val="24"/>
          <w:szCs w:val="24"/>
        </w:rPr>
        <w:t xml:space="preserve"> asupra populaţiei</w:t>
      </w:r>
      <w:r w:rsidR="00DD3EA7" w:rsidRPr="00A92493">
        <w:rPr>
          <w:rStyle w:val="apple-converted-space"/>
          <w:rFonts w:ascii="Times New Roman" w:hAnsi="Times New Roman" w:cs="Times New Roman"/>
          <w:sz w:val="24"/>
          <w:szCs w:val="24"/>
        </w:rPr>
        <w:t>.</w:t>
      </w:r>
    </w:p>
    <w:p w:rsidR="005471B7" w:rsidRPr="00A92493" w:rsidRDefault="00AB0FF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0678F6" w:rsidRPr="00A92493">
        <w:rPr>
          <w:rStyle w:val="apple-converted-space"/>
          <w:rFonts w:ascii="Times New Roman" w:hAnsi="Times New Roman" w:cs="Times New Roman"/>
          <w:sz w:val="24"/>
          <w:szCs w:val="24"/>
        </w:rPr>
        <w:t>În Rusia ţaristă, a</w:t>
      </w:r>
      <w:r w:rsidR="005471B7" w:rsidRPr="00A92493">
        <w:rPr>
          <w:rStyle w:val="apple-converted-space"/>
          <w:rFonts w:ascii="Times New Roman" w:hAnsi="Times New Roman" w:cs="Times New Roman"/>
          <w:sz w:val="24"/>
          <w:szCs w:val="24"/>
        </w:rPr>
        <w:t>rmata cazacă de la Du</w:t>
      </w:r>
      <w:r w:rsidR="000678F6" w:rsidRPr="00A92493">
        <w:rPr>
          <w:rStyle w:val="apple-converted-space"/>
          <w:rFonts w:ascii="Times New Roman" w:hAnsi="Times New Roman" w:cs="Times New Roman"/>
          <w:sz w:val="24"/>
          <w:szCs w:val="24"/>
        </w:rPr>
        <w:t xml:space="preserve">năre a </w:t>
      </w:r>
      <w:r w:rsidR="006C6839" w:rsidRPr="00A92493">
        <w:rPr>
          <w:rStyle w:val="apple-converted-space"/>
          <w:rFonts w:ascii="Times New Roman" w:hAnsi="Times New Roman" w:cs="Times New Roman"/>
          <w:sz w:val="24"/>
          <w:szCs w:val="24"/>
        </w:rPr>
        <w:t>fost desfiinţată, soldaţii romi</w:t>
      </w:r>
      <w:r w:rsidR="000678F6" w:rsidRPr="00A92493">
        <w:rPr>
          <w:rStyle w:val="apple-converted-space"/>
          <w:rFonts w:ascii="Times New Roman" w:hAnsi="Times New Roman" w:cs="Times New Roman"/>
          <w:sz w:val="24"/>
          <w:szCs w:val="24"/>
        </w:rPr>
        <w:t xml:space="preserve"> fiind împroprietăriţi cu pământ. Dacă romi</w:t>
      </w:r>
      <w:r w:rsidR="005471B7" w:rsidRPr="00A92493">
        <w:rPr>
          <w:rStyle w:val="apple-converted-space"/>
          <w:rFonts w:ascii="Times New Roman" w:hAnsi="Times New Roman" w:cs="Times New Roman"/>
          <w:sz w:val="24"/>
          <w:szCs w:val="24"/>
        </w:rPr>
        <w:t xml:space="preserve"> din Faraonovka </w:t>
      </w:r>
      <w:r w:rsidR="000678F6" w:rsidRPr="00A92493">
        <w:rPr>
          <w:rStyle w:val="apple-converted-space"/>
          <w:rFonts w:ascii="Times New Roman" w:hAnsi="Times New Roman" w:cs="Times New Roman"/>
          <w:sz w:val="24"/>
          <w:szCs w:val="24"/>
        </w:rPr>
        <w:t>au continuat</w:t>
      </w:r>
      <w:r w:rsidR="005471B7" w:rsidRPr="00A92493">
        <w:rPr>
          <w:rStyle w:val="apple-converted-space"/>
          <w:rFonts w:ascii="Times New Roman" w:hAnsi="Times New Roman" w:cs="Times New Roman"/>
          <w:sz w:val="24"/>
          <w:szCs w:val="24"/>
        </w:rPr>
        <w:t xml:space="preserve"> să tră</w:t>
      </w:r>
      <w:r w:rsidR="000678F6" w:rsidRPr="00A92493">
        <w:rPr>
          <w:rStyle w:val="apple-converted-space"/>
          <w:rFonts w:ascii="Times New Roman" w:hAnsi="Times New Roman" w:cs="Times New Roman"/>
          <w:sz w:val="24"/>
          <w:szCs w:val="24"/>
        </w:rPr>
        <w:t>iască în sat, majoritatea celor din Kair şi-au</w:t>
      </w:r>
      <w:r w:rsidR="005471B7" w:rsidRPr="00A92493">
        <w:rPr>
          <w:rStyle w:val="apple-converted-space"/>
          <w:rFonts w:ascii="Times New Roman" w:hAnsi="Times New Roman" w:cs="Times New Roman"/>
          <w:sz w:val="24"/>
          <w:szCs w:val="24"/>
        </w:rPr>
        <w:t xml:space="preserve"> vând</w:t>
      </w:r>
      <w:r w:rsidR="000678F6" w:rsidRPr="00A92493">
        <w:rPr>
          <w:rStyle w:val="apple-converted-space"/>
          <w:rFonts w:ascii="Times New Roman" w:hAnsi="Times New Roman" w:cs="Times New Roman"/>
          <w:sz w:val="24"/>
          <w:szCs w:val="24"/>
        </w:rPr>
        <w:t xml:space="preserve">ut pământurile, în speţă </w:t>
      </w:r>
      <w:r w:rsidR="005471B7" w:rsidRPr="00A92493">
        <w:rPr>
          <w:rStyle w:val="apple-converted-space"/>
          <w:rFonts w:ascii="Times New Roman" w:hAnsi="Times New Roman" w:cs="Times New Roman"/>
          <w:sz w:val="24"/>
          <w:szCs w:val="24"/>
        </w:rPr>
        <w:t>c</w:t>
      </w:r>
      <w:r w:rsidR="009101FF" w:rsidRPr="00A92493">
        <w:rPr>
          <w:rStyle w:val="apple-converted-space"/>
          <w:rFonts w:ascii="Times New Roman" w:hAnsi="Times New Roman" w:cs="Times New Roman"/>
          <w:sz w:val="24"/>
          <w:szCs w:val="24"/>
        </w:rPr>
        <w:t>irca 190 parcele,</w:t>
      </w:r>
      <w:r w:rsidR="00DF0872" w:rsidRPr="00A92493">
        <w:rPr>
          <w:rStyle w:val="apple-converted-space"/>
          <w:rFonts w:ascii="Times New Roman" w:hAnsi="Times New Roman" w:cs="Times New Roman"/>
          <w:sz w:val="24"/>
          <w:szCs w:val="24"/>
        </w:rPr>
        <w:t xml:space="preserve"> reî</w:t>
      </w:r>
      <w:r w:rsidR="000678F6" w:rsidRPr="00A92493">
        <w:rPr>
          <w:rStyle w:val="apple-converted-space"/>
          <w:rFonts w:ascii="Times New Roman" w:hAnsi="Times New Roman" w:cs="Times New Roman"/>
          <w:sz w:val="24"/>
          <w:szCs w:val="24"/>
        </w:rPr>
        <w:t>ntorcându-se la corturi, pri</w:t>
      </w:r>
      <w:r w:rsidR="005471B7" w:rsidRPr="00A92493">
        <w:rPr>
          <w:rStyle w:val="apple-converted-space"/>
          <w:rFonts w:ascii="Times New Roman" w:hAnsi="Times New Roman" w:cs="Times New Roman"/>
          <w:sz w:val="24"/>
          <w:szCs w:val="24"/>
        </w:rPr>
        <w:t xml:space="preserve">n </w:t>
      </w:r>
      <w:r w:rsidR="000678F6" w:rsidRPr="00A92493">
        <w:rPr>
          <w:rStyle w:val="apple-converted-space"/>
          <w:rFonts w:ascii="Times New Roman" w:hAnsi="Times New Roman" w:cs="Times New Roman"/>
          <w:sz w:val="24"/>
          <w:szCs w:val="24"/>
        </w:rPr>
        <w:t>pădurile din nordul Chişinăului</w:t>
      </w:r>
      <w:r w:rsidR="005471B7" w:rsidRPr="00A92493">
        <w:rPr>
          <w:rStyle w:val="apple-converted-space"/>
          <w:rFonts w:ascii="Times New Roman" w:hAnsi="Times New Roman" w:cs="Times New Roman"/>
          <w:sz w:val="24"/>
          <w:szCs w:val="24"/>
        </w:rPr>
        <w:t xml:space="preserve">, </w:t>
      </w:r>
      <w:r w:rsidR="000678F6" w:rsidRPr="00A92493">
        <w:rPr>
          <w:rStyle w:val="apple-converted-space"/>
          <w:rFonts w:ascii="Times New Roman" w:hAnsi="Times New Roman" w:cs="Times New Roman"/>
          <w:sz w:val="24"/>
          <w:szCs w:val="24"/>
        </w:rPr>
        <w:t xml:space="preserve">la meseriile tradiţionale, respectiv la </w:t>
      </w:r>
      <w:r w:rsidR="005471B7" w:rsidRPr="00A92493">
        <w:rPr>
          <w:rStyle w:val="apple-converted-space"/>
          <w:rFonts w:ascii="Times New Roman" w:hAnsi="Times New Roman" w:cs="Times New Roman"/>
          <w:sz w:val="24"/>
          <w:szCs w:val="24"/>
        </w:rPr>
        <w:t>confe</w:t>
      </w:r>
      <w:r w:rsidR="000678F6" w:rsidRPr="00A92493">
        <w:rPr>
          <w:rStyle w:val="apple-converted-space"/>
          <w:rFonts w:ascii="Times New Roman" w:hAnsi="Times New Roman" w:cs="Times New Roman"/>
          <w:sz w:val="24"/>
          <w:szCs w:val="24"/>
        </w:rPr>
        <w:t>cţionarea unor obiecte din lem</w:t>
      </w:r>
      <w:r w:rsidR="00DF0872" w:rsidRPr="00A92493">
        <w:rPr>
          <w:rStyle w:val="apple-converted-space"/>
          <w:rFonts w:ascii="Times New Roman" w:hAnsi="Times New Roman" w:cs="Times New Roman"/>
          <w:sz w:val="24"/>
          <w:szCs w:val="24"/>
        </w:rPr>
        <w:t>n</w:t>
      </w:r>
      <w:r w:rsidR="000678F6" w:rsidRPr="00A92493">
        <w:rPr>
          <w:rStyle w:val="apple-converted-space"/>
          <w:rFonts w:ascii="Times New Roman" w:hAnsi="Times New Roman" w:cs="Times New Roman"/>
          <w:sz w:val="24"/>
          <w:szCs w:val="24"/>
        </w:rPr>
        <w:t>,</w:t>
      </w:r>
      <w:r w:rsidR="005471B7" w:rsidRPr="00A92493">
        <w:rPr>
          <w:rStyle w:val="apple-converted-space"/>
          <w:rFonts w:ascii="Times New Roman" w:hAnsi="Times New Roman" w:cs="Times New Roman"/>
          <w:sz w:val="24"/>
          <w:szCs w:val="24"/>
        </w:rPr>
        <w:t xml:space="preserve"> şi </w:t>
      </w:r>
      <w:r w:rsidR="000678F6" w:rsidRPr="00A92493">
        <w:rPr>
          <w:rStyle w:val="apple-converted-space"/>
          <w:rFonts w:ascii="Times New Roman" w:hAnsi="Times New Roman" w:cs="Times New Roman"/>
          <w:sz w:val="24"/>
          <w:szCs w:val="24"/>
        </w:rPr>
        <w:t xml:space="preserve">la </w:t>
      </w:r>
      <w:r w:rsidR="005471B7" w:rsidRPr="00A92493">
        <w:rPr>
          <w:rStyle w:val="apple-converted-space"/>
          <w:rFonts w:ascii="Times New Roman" w:hAnsi="Times New Roman" w:cs="Times New Roman"/>
          <w:sz w:val="24"/>
          <w:szCs w:val="24"/>
        </w:rPr>
        <w:t>un mod de viaţă semi-no</w:t>
      </w:r>
      <w:r w:rsidR="001B2B2C" w:rsidRPr="00A92493">
        <w:rPr>
          <w:rStyle w:val="apple-converted-space"/>
          <w:rFonts w:ascii="Times New Roman" w:hAnsi="Times New Roman" w:cs="Times New Roman"/>
          <w:sz w:val="24"/>
          <w:szCs w:val="24"/>
        </w:rPr>
        <w:t>mad. Î</w:t>
      </w:r>
      <w:r w:rsidR="00E1706C" w:rsidRPr="00A92493">
        <w:rPr>
          <w:rStyle w:val="apple-converted-space"/>
          <w:rFonts w:ascii="Times New Roman" w:hAnsi="Times New Roman" w:cs="Times New Roman"/>
          <w:sz w:val="24"/>
          <w:szCs w:val="24"/>
        </w:rPr>
        <w:t>n 1877, în Faraonovka trăiau un</w:t>
      </w:r>
      <w:r w:rsidR="001B2B2C" w:rsidRPr="00A92493">
        <w:rPr>
          <w:rStyle w:val="apple-converted-space"/>
          <w:rFonts w:ascii="Times New Roman" w:hAnsi="Times New Roman" w:cs="Times New Roman"/>
          <w:sz w:val="24"/>
          <w:szCs w:val="24"/>
        </w:rPr>
        <w:t xml:space="preserve"> număr</w:t>
      </w:r>
      <w:r w:rsidR="00AD5A55">
        <w:rPr>
          <w:rStyle w:val="apple-converted-space"/>
          <w:rFonts w:ascii="Times New Roman" w:hAnsi="Times New Roman" w:cs="Times New Roman"/>
          <w:sz w:val="24"/>
          <w:szCs w:val="24"/>
        </w:rPr>
        <w:t xml:space="preserve"> </w:t>
      </w:r>
      <w:r w:rsidR="001B2B2C" w:rsidRPr="00A92493">
        <w:rPr>
          <w:rStyle w:val="apple-converted-space"/>
          <w:rFonts w:ascii="Times New Roman" w:hAnsi="Times New Roman" w:cs="Times New Roman"/>
          <w:sz w:val="24"/>
          <w:szCs w:val="24"/>
        </w:rPr>
        <w:t xml:space="preserve">de </w:t>
      </w:r>
      <w:r w:rsidR="005471B7" w:rsidRPr="00A92493">
        <w:rPr>
          <w:rStyle w:val="apple-converted-space"/>
          <w:rFonts w:ascii="Times New Roman" w:hAnsi="Times New Roman" w:cs="Times New Roman"/>
          <w:sz w:val="24"/>
          <w:szCs w:val="24"/>
        </w:rPr>
        <w:t>1.039 de romi,</w:t>
      </w:r>
      <w:r w:rsidR="001B2B2C" w:rsidRPr="00A92493">
        <w:rPr>
          <w:rStyle w:val="apple-converted-space"/>
          <w:rFonts w:ascii="Times New Roman" w:hAnsi="Times New Roman" w:cs="Times New Roman"/>
          <w:sz w:val="24"/>
          <w:szCs w:val="24"/>
        </w:rPr>
        <w:t xml:space="preserve"> 150 de moldoveni şi 103</w:t>
      </w:r>
      <w:r w:rsidR="00DF0872" w:rsidRPr="00A92493">
        <w:rPr>
          <w:rStyle w:val="apple-converted-space"/>
          <w:rFonts w:ascii="Times New Roman" w:hAnsi="Times New Roman" w:cs="Times New Roman"/>
          <w:sz w:val="24"/>
          <w:szCs w:val="24"/>
        </w:rPr>
        <w:t xml:space="preserve"> ucrainie</w:t>
      </w:r>
      <w:r w:rsidR="005471B7" w:rsidRPr="00A92493">
        <w:rPr>
          <w:rStyle w:val="apple-converted-space"/>
          <w:rFonts w:ascii="Times New Roman" w:hAnsi="Times New Roman" w:cs="Times New Roman"/>
          <w:sz w:val="24"/>
          <w:szCs w:val="24"/>
        </w:rPr>
        <w:t>ni, în timp ce romii nu reprezentau mai mul</w:t>
      </w:r>
      <w:r w:rsidR="00385413" w:rsidRPr="00A92493">
        <w:rPr>
          <w:rStyle w:val="apple-converted-space"/>
          <w:rFonts w:ascii="Times New Roman" w:hAnsi="Times New Roman" w:cs="Times New Roman"/>
          <w:sz w:val="24"/>
          <w:szCs w:val="24"/>
        </w:rPr>
        <w:t xml:space="preserve">t de o treime din populaţia </w:t>
      </w:r>
      <w:r w:rsidR="005471B7" w:rsidRPr="00A92493">
        <w:rPr>
          <w:rStyle w:val="apple-converted-space"/>
          <w:rFonts w:ascii="Times New Roman" w:hAnsi="Times New Roman" w:cs="Times New Roman"/>
          <w:sz w:val="24"/>
          <w:szCs w:val="24"/>
        </w:rPr>
        <w:t>Kair</w:t>
      </w:r>
      <w:r w:rsidR="00385413" w:rsidRPr="00A92493">
        <w:rPr>
          <w:rStyle w:val="apple-converted-space"/>
          <w:rFonts w:ascii="Times New Roman" w:hAnsi="Times New Roman" w:cs="Times New Roman"/>
          <w:sz w:val="24"/>
          <w:szCs w:val="24"/>
        </w:rPr>
        <w:t>ului</w:t>
      </w:r>
      <w:r w:rsidR="005471B7" w:rsidRPr="00A92493">
        <w:rPr>
          <w:rStyle w:val="apple-converted-space"/>
          <w:rFonts w:ascii="Times New Roman" w:hAnsi="Times New Roman" w:cs="Times New Roman"/>
          <w:sz w:val="24"/>
          <w:szCs w:val="24"/>
        </w:rPr>
        <w:t>.</w:t>
      </w:r>
    </w:p>
    <w:p w:rsidR="00200BB5" w:rsidRPr="00A92493" w:rsidRDefault="004B63FF"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1869</w:t>
      </w:r>
      <w:r w:rsidR="009C5D3A">
        <w:rPr>
          <w:rFonts w:ascii="Times New Roman" w:hAnsi="Times New Roman" w:cs="Times New Roman"/>
          <w:b/>
          <w:sz w:val="24"/>
          <w:szCs w:val="24"/>
        </w:rPr>
        <w:t xml:space="preserve"> </w:t>
      </w:r>
      <w:r w:rsidR="00AB0FFE" w:rsidRPr="00A92493">
        <w:rPr>
          <w:rFonts w:hAnsi="Symbol"/>
          <w:sz w:val="24"/>
          <w:szCs w:val="24"/>
        </w:rPr>
        <w:t></w:t>
      </w:r>
      <w:r w:rsidR="009C5D3A">
        <w:rPr>
          <w:rFonts w:hAnsi="Symbol"/>
          <w:sz w:val="24"/>
          <w:szCs w:val="24"/>
        </w:rPr>
        <w:t xml:space="preserve"> </w:t>
      </w:r>
      <w:r w:rsidR="00385413" w:rsidRPr="00A92493">
        <w:rPr>
          <w:rFonts w:ascii="Times New Roman" w:hAnsi="Times New Roman" w:cs="Times New Roman"/>
          <w:sz w:val="24"/>
          <w:szCs w:val="24"/>
        </w:rPr>
        <w:t>Î</w:t>
      </w:r>
      <w:r w:rsidRPr="00A92493">
        <w:rPr>
          <w:rFonts w:ascii="Times New Roman" w:hAnsi="Times New Roman" w:cs="Times New Roman"/>
          <w:sz w:val="24"/>
          <w:szCs w:val="24"/>
        </w:rPr>
        <w:t xml:space="preserve">n </w:t>
      </w:r>
      <w:r w:rsidR="00385413" w:rsidRPr="00A92493">
        <w:rPr>
          <w:rFonts w:ascii="Times New Roman" w:hAnsi="Times New Roman" w:cs="Times New Roman"/>
          <w:sz w:val="24"/>
          <w:szCs w:val="24"/>
        </w:rPr>
        <w:t xml:space="preserve">Marea Britanie, în </w:t>
      </w:r>
      <w:r w:rsidRPr="00A92493">
        <w:rPr>
          <w:rFonts w:ascii="Times New Roman" w:hAnsi="Times New Roman" w:cs="Times New Roman"/>
          <w:sz w:val="24"/>
          <w:szCs w:val="24"/>
        </w:rPr>
        <w:t xml:space="preserve">periferiile de la Notting Dale a fost înălţat un cort unde </w:t>
      </w:r>
      <w:r w:rsidR="00DF0872" w:rsidRPr="00A92493">
        <w:rPr>
          <w:rFonts w:ascii="Times New Roman" w:hAnsi="Times New Roman" w:cs="Times New Roman"/>
          <w:sz w:val="24"/>
          <w:szCs w:val="24"/>
        </w:rPr>
        <w:t>se derulau activităţi misionar</w:t>
      </w:r>
      <w:r w:rsidRPr="00A92493">
        <w:rPr>
          <w:rFonts w:ascii="Times New Roman" w:hAnsi="Times New Roman" w:cs="Times New Roman"/>
          <w:sz w:val="24"/>
          <w:szCs w:val="24"/>
        </w:rPr>
        <w:t>e dedicate romilor</w:t>
      </w:r>
      <w:r w:rsidR="00B506AF" w:rsidRPr="00A92493">
        <w:rPr>
          <w:rFonts w:ascii="Times New Roman" w:hAnsi="Times New Roman" w:cs="Times New Roman"/>
          <w:sz w:val="24"/>
          <w:szCs w:val="24"/>
        </w:rPr>
        <w:t>, atestaţi în număr de circa 50 de familii cu şapte ani mai devreme</w:t>
      </w:r>
      <w:r w:rsidR="00385413" w:rsidRPr="00A92493">
        <w:rPr>
          <w:rFonts w:ascii="Times New Roman" w:hAnsi="Times New Roman" w:cs="Times New Roman"/>
          <w:sz w:val="24"/>
          <w:szCs w:val="24"/>
        </w:rPr>
        <w:t>.</w:t>
      </w:r>
    </w:p>
    <w:p w:rsidR="00360BB2" w:rsidRPr="00A92493" w:rsidRDefault="00AB0FFE" w:rsidP="008F7CC0">
      <w:pPr>
        <w:pStyle w:val="NormalWeb"/>
        <w:spacing w:before="0" w:beforeAutospacing="0" w:after="0" w:afterAutospacing="0"/>
        <w:jc w:val="both"/>
        <w:rPr>
          <w:rStyle w:val="notranslate"/>
        </w:rPr>
      </w:pPr>
      <w:r w:rsidRPr="00A92493">
        <w:rPr>
          <w:rFonts w:hAnsi="Symbol"/>
        </w:rPr>
        <w:t></w:t>
      </w:r>
      <w:r w:rsidR="009C5D3A">
        <w:rPr>
          <w:rFonts w:hAnsi="Symbol"/>
        </w:rPr>
        <w:t xml:space="preserve"> </w:t>
      </w:r>
      <w:r w:rsidRPr="00A92493">
        <w:rPr>
          <w:rStyle w:val="notranslate"/>
          <w:bCs/>
        </w:rPr>
        <w:t>În acest an s</w:t>
      </w:r>
      <w:r w:rsidR="00200BB5" w:rsidRPr="00A92493">
        <w:rPr>
          <w:rStyle w:val="notranslate"/>
          <w:bCs/>
        </w:rPr>
        <w:t>-au născ</w:t>
      </w:r>
      <w:r w:rsidR="00BF0C71" w:rsidRPr="00A92493">
        <w:rPr>
          <w:rStyle w:val="notranslate"/>
          <w:bCs/>
        </w:rPr>
        <w:t>u</w:t>
      </w:r>
      <w:r w:rsidR="00200BB5" w:rsidRPr="00A92493">
        <w:rPr>
          <w:rStyle w:val="notranslate"/>
          <w:bCs/>
        </w:rPr>
        <w:t>t fotbaliştii englezi de origine romă Martin Joseph "Joe" Frail</w:t>
      </w:r>
      <w:r w:rsidR="00080ADE">
        <w:rPr>
          <w:rStyle w:val="notranslate"/>
        </w:rPr>
        <w:t xml:space="preserve"> (1869</w:t>
      </w:r>
      <w:r w:rsidR="00200BB5" w:rsidRPr="00A92493">
        <w:rPr>
          <w:rStyle w:val="notranslate"/>
        </w:rPr>
        <w:t>-1</w:t>
      </w:r>
      <w:r w:rsidR="00A77FA3" w:rsidRPr="00A92493">
        <w:rPr>
          <w:rStyle w:val="notranslate"/>
        </w:rPr>
        <w:t>939) care a trăit conform tradiţ</w:t>
      </w:r>
      <w:r w:rsidR="00200BB5" w:rsidRPr="00A92493">
        <w:rPr>
          <w:rStyle w:val="notranslate"/>
        </w:rPr>
        <w:t xml:space="preserve">ionalului stil de viaţă </w:t>
      </w:r>
      <w:r w:rsidR="00200BB5" w:rsidRPr="00A92493">
        <w:t>rom</w:t>
      </w:r>
      <w:r w:rsidR="00200BB5" w:rsidRPr="00A92493">
        <w:rPr>
          <w:rStyle w:val="notranslate"/>
        </w:rPr>
        <w:t xml:space="preserve">, şi jucat pentru </w:t>
      </w:r>
      <w:r w:rsidR="00200BB5" w:rsidRPr="00A92493">
        <w:t>Port Vale</w:t>
      </w:r>
      <w:r w:rsidR="00200BB5" w:rsidRPr="00A92493">
        <w:rPr>
          <w:rStyle w:val="notranslate"/>
        </w:rPr>
        <w:t xml:space="preserve">, </w:t>
      </w:r>
      <w:r w:rsidR="00200BB5" w:rsidRPr="00A92493">
        <w:t xml:space="preserve">Glossop </w:t>
      </w:r>
      <w:r w:rsidR="00200BB5" w:rsidRPr="00A92493">
        <w:lastRenderedPageBreak/>
        <w:t>North End</w:t>
      </w:r>
      <w:r w:rsidR="00200BB5" w:rsidRPr="00A92493">
        <w:rPr>
          <w:rStyle w:val="notranslate"/>
        </w:rPr>
        <w:t xml:space="preserve">, </w:t>
      </w:r>
      <w:r w:rsidR="00200BB5" w:rsidRPr="00A92493">
        <w:t>Derby County</w:t>
      </w:r>
      <w:r w:rsidR="00200BB5" w:rsidRPr="00A92493">
        <w:rPr>
          <w:rStyle w:val="notranslate"/>
        </w:rPr>
        <w:t xml:space="preserve">, </w:t>
      </w:r>
      <w:r w:rsidR="00200BB5" w:rsidRPr="00A92493">
        <w:t>Chatham</w:t>
      </w:r>
      <w:r w:rsidR="00200BB5" w:rsidRPr="00A92493">
        <w:rPr>
          <w:rStyle w:val="notranslate"/>
        </w:rPr>
        <w:t xml:space="preserve">, </w:t>
      </w:r>
      <w:r w:rsidR="00200BB5" w:rsidRPr="00A92493">
        <w:t>Middlesbrough</w:t>
      </w:r>
      <w:r w:rsidR="00200BB5" w:rsidRPr="00A92493">
        <w:rPr>
          <w:rStyle w:val="notranslate"/>
        </w:rPr>
        <w:t xml:space="preserve">, </w:t>
      </w:r>
      <w:r w:rsidR="00200BB5" w:rsidRPr="00A92493">
        <w:t>Luton Town</w:t>
      </w:r>
      <w:r w:rsidR="00200BB5" w:rsidRPr="00A92493">
        <w:rPr>
          <w:rStyle w:val="notranslate"/>
        </w:rPr>
        <w:t xml:space="preserve">, </w:t>
      </w:r>
      <w:r w:rsidR="00200BB5" w:rsidRPr="00A92493">
        <w:t>Brentford</w:t>
      </w:r>
      <w:r w:rsidR="00D675DC" w:rsidRPr="00A92493">
        <w:rPr>
          <w:rStyle w:val="notranslate"/>
          <w:rFonts w:ascii="Cambria Math" w:hAnsi="Cambria Math" w:cs="Cambria Math"/>
        </w:rPr>
        <w:t>ș</w:t>
      </w:r>
      <w:r w:rsidR="00200BB5" w:rsidRPr="00A92493">
        <w:rPr>
          <w:rStyle w:val="notranslate"/>
        </w:rPr>
        <w:t xml:space="preserve">i </w:t>
      </w:r>
      <w:r w:rsidR="00200BB5" w:rsidRPr="00A92493">
        <w:t>Stockport County</w:t>
      </w:r>
      <w:r w:rsidR="00200BB5" w:rsidRPr="00A92493">
        <w:rPr>
          <w:rStyle w:val="notranslate"/>
        </w:rPr>
        <w:t>, precum şi</w:t>
      </w:r>
      <w:r w:rsidR="00AD5A55">
        <w:rPr>
          <w:rStyle w:val="notranslate"/>
        </w:rPr>
        <w:t xml:space="preserve"> </w:t>
      </w:r>
      <w:r w:rsidR="00200BB5" w:rsidRPr="00A92493">
        <w:rPr>
          <w:rStyle w:val="notranslate"/>
          <w:bCs/>
        </w:rPr>
        <w:t>Rabin "Rab" Howell</w:t>
      </w:r>
      <w:r w:rsidR="00080ADE">
        <w:rPr>
          <w:rStyle w:val="notranslate"/>
        </w:rPr>
        <w:t xml:space="preserve"> (1869-</w:t>
      </w:r>
      <w:r w:rsidR="00200BB5" w:rsidRPr="00A92493">
        <w:rPr>
          <w:rStyle w:val="notranslate"/>
        </w:rPr>
        <w:t>1937)</w:t>
      </w:r>
      <w:r w:rsidR="00DF0872" w:rsidRPr="00A92493">
        <w:rPr>
          <w:rStyle w:val="notranslate"/>
        </w:rPr>
        <w:t>,</w:t>
      </w:r>
      <w:r w:rsidR="00200BB5" w:rsidRPr="00A92493">
        <w:rPr>
          <w:rStyle w:val="notranslate"/>
        </w:rPr>
        <w:t xml:space="preserve"> care a jucat pentru </w:t>
      </w:r>
      <w:r w:rsidR="00200BB5" w:rsidRPr="00A92493">
        <w:t>Sheffield United</w:t>
      </w:r>
      <w:r w:rsidR="00D675DC" w:rsidRPr="00A92493">
        <w:rPr>
          <w:rStyle w:val="notranslate"/>
          <w:rFonts w:ascii="Cambria Math" w:hAnsi="Cambria Math" w:cs="Cambria Math"/>
        </w:rPr>
        <w:t>ș</w:t>
      </w:r>
      <w:r w:rsidR="00200BB5" w:rsidRPr="00A92493">
        <w:rPr>
          <w:rStyle w:val="notranslate"/>
        </w:rPr>
        <w:t xml:space="preserve">i </w:t>
      </w:r>
      <w:r w:rsidR="00200BB5" w:rsidRPr="00A92493">
        <w:t>Liverpool</w:t>
      </w:r>
      <w:r w:rsidR="00200BB5" w:rsidRPr="00A92493">
        <w:rPr>
          <w:rStyle w:val="notranslate"/>
        </w:rPr>
        <w:t xml:space="preserve">, </w:t>
      </w:r>
      <w:r w:rsidR="00DF0872" w:rsidRPr="00A92493">
        <w:rPr>
          <w:rStyle w:val="notranslate"/>
        </w:rPr>
        <w:t xml:space="preserve">acesta fiind şi </w:t>
      </w:r>
      <w:r w:rsidR="00200BB5" w:rsidRPr="00A92493">
        <w:rPr>
          <w:rStyle w:val="notranslate"/>
        </w:rPr>
        <w:t xml:space="preserve">primul rom care a jucat pentru </w:t>
      </w:r>
      <w:r w:rsidR="00DF0872" w:rsidRPr="00A92493">
        <w:rPr>
          <w:rStyle w:val="notranslate"/>
        </w:rPr>
        <w:t xml:space="preserve">naţionala </w:t>
      </w:r>
      <w:r w:rsidR="00200BB5" w:rsidRPr="00A92493">
        <w:t>Angli</w:t>
      </w:r>
      <w:r w:rsidR="00DF0872" w:rsidRPr="00A92493">
        <w:t>ei</w:t>
      </w:r>
      <w:r w:rsidR="00E1706C" w:rsidRPr="00A92493">
        <w:rPr>
          <w:rStyle w:val="notranslate"/>
        </w:rPr>
        <w:t>.</w:t>
      </w:r>
      <w:r w:rsidR="006059EB" w:rsidRPr="00A92493">
        <w:br/>
      </w:r>
      <w:r w:rsidR="006059EB" w:rsidRPr="00A92493">
        <w:rPr>
          <w:rStyle w:val="notranslate"/>
          <w:b/>
        </w:rPr>
        <w:t>1870</w:t>
      </w:r>
      <w:r w:rsidR="006059EB" w:rsidRPr="00A92493">
        <w:rPr>
          <w:rStyle w:val="apple-converted-space"/>
        </w:rPr>
        <w:t> </w:t>
      </w:r>
      <w:r w:rsidRPr="00A92493">
        <w:rPr>
          <w:rFonts w:hAnsi="Symbol"/>
        </w:rPr>
        <w:t></w:t>
      </w:r>
      <w:r w:rsidR="009C5D3A">
        <w:rPr>
          <w:rFonts w:hAnsi="Symbol"/>
        </w:rPr>
        <w:t xml:space="preserve"> </w:t>
      </w:r>
      <w:r w:rsidR="00A75BFD" w:rsidRPr="00A92493">
        <w:rPr>
          <w:rStyle w:val="notranslate"/>
        </w:rPr>
        <w:t>În Germania,</w:t>
      </w:r>
      <w:r w:rsidR="006059EB" w:rsidRPr="00A92493">
        <w:rPr>
          <w:rStyle w:val="notranslate"/>
        </w:rPr>
        <w:t xml:space="preserve"> cancelarul Otto von Bismarck </w:t>
      </w:r>
      <w:r w:rsidR="00A75BFD" w:rsidRPr="00A92493">
        <w:rPr>
          <w:rStyle w:val="notranslate"/>
        </w:rPr>
        <w:t xml:space="preserve">emite o </w:t>
      </w:r>
      <w:r w:rsidR="006059EB" w:rsidRPr="00A92493">
        <w:rPr>
          <w:rStyle w:val="notranslate"/>
        </w:rPr>
        <w:t>circul</w:t>
      </w:r>
      <w:r w:rsidR="00A75BFD" w:rsidRPr="00A92493">
        <w:rPr>
          <w:rStyle w:val="notranslate"/>
        </w:rPr>
        <w:t xml:space="preserve">ară în care cere </w:t>
      </w:r>
      <w:r w:rsidR="00DC3C02" w:rsidRPr="00A92493">
        <w:rPr>
          <w:rStyle w:val="notranslate"/>
          <w:i/>
        </w:rPr>
        <w:t>interzicerea totală a trecerii</w:t>
      </w:r>
      <w:r w:rsidR="006059EB" w:rsidRPr="00A92493">
        <w:rPr>
          <w:rStyle w:val="notranslate"/>
          <w:i/>
        </w:rPr>
        <w:t xml:space="preserve"> frontierei germane</w:t>
      </w:r>
      <w:r w:rsidR="00DC3C02" w:rsidRPr="00A92493">
        <w:rPr>
          <w:rStyle w:val="notranslate"/>
          <w:i/>
        </w:rPr>
        <w:t xml:space="preserve"> de către ţigani</w:t>
      </w:r>
      <w:r w:rsidR="002F1D32" w:rsidRPr="00A92493">
        <w:rPr>
          <w:rStyle w:val="notranslate"/>
        </w:rPr>
        <w:t>, stipulându-se şi faptul</w:t>
      </w:r>
      <w:r w:rsidR="00AD5A55">
        <w:rPr>
          <w:rStyle w:val="notranslate"/>
        </w:rPr>
        <w:t xml:space="preserve"> </w:t>
      </w:r>
      <w:r w:rsidR="00D675DC" w:rsidRPr="00A92493">
        <w:rPr>
          <w:rStyle w:val="notranslate"/>
          <w:rFonts w:ascii="Cambria Math" w:hAnsi="Cambria Math" w:cs="Cambria Math"/>
        </w:rPr>
        <w:t>ș</w:t>
      </w:r>
      <w:r w:rsidR="00A75BFD" w:rsidRPr="00A92493">
        <w:rPr>
          <w:rStyle w:val="notranslate"/>
        </w:rPr>
        <w:t xml:space="preserve">i că </w:t>
      </w:r>
      <w:r w:rsidR="002F1D32" w:rsidRPr="00A92493">
        <w:rPr>
          <w:rStyle w:val="notranslate"/>
        </w:rPr>
        <w:t xml:space="preserve">romii </w:t>
      </w:r>
      <w:r w:rsidR="002F1D32" w:rsidRPr="00A92493">
        <w:rPr>
          <w:rStyle w:val="notranslate"/>
          <w:i/>
        </w:rPr>
        <w:t>vor fi transportaţi pe cea mai apropiată cale în</w:t>
      </w:r>
      <w:r w:rsidR="00A77FA3" w:rsidRPr="00A92493">
        <w:rPr>
          <w:rStyle w:val="notranslate"/>
          <w:i/>
        </w:rPr>
        <w:t xml:space="preserve"> ţ</w:t>
      </w:r>
      <w:r w:rsidR="006059EB" w:rsidRPr="00A92493">
        <w:rPr>
          <w:rStyle w:val="notranslate"/>
          <w:i/>
        </w:rPr>
        <w:t>ara lor de origine</w:t>
      </w:r>
      <w:r w:rsidR="00A75BFD" w:rsidRPr="00A92493">
        <w:rPr>
          <w:rStyle w:val="notranslate"/>
        </w:rPr>
        <w:t>, pretinzând romilor germani să prezinte documentele doveditoare</w:t>
      </w:r>
      <w:r w:rsidR="006059EB" w:rsidRPr="00A92493">
        <w:rPr>
          <w:rStyle w:val="notranslate"/>
        </w:rPr>
        <w:t xml:space="preserve"> a</w:t>
      </w:r>
      <w:r w:rsidR="00A75BFD" w:rsidRPr="00A92493">
        <w:rPr>
          <w:rStyle w:val="notranslate"/>
        </w:rPr>
        <w:t>le</w:t>
      </w:r>
      <w:r w:rsidR="00A77FA3" w:rsidRPr="00A92493">
        <w:rPr>
          <w:rStyle w:val="notranslate"/>
        </w:rPr>
        <w:t xml:space="preserve"> cetăţ</w:t>
      </w:r>
      <w:r w:rsidR="006059EB" w:rsidRPr="00A92493">
        <w:rPr>
          <w:rStyle w:val="notranslate"/>
        </w:rPr>
        <w:t>eniei,</w:t>
      </w:r>
      <w:r w:rsidR="00A75BFD" w:rsidRPr="00A92493">
        <w:rPr>
          <w:rStyle w:val="notranslate"/>
        </w:rPr>
        <w:t xml:space="preserve"> pentru a putea călători fără probleme prin imperiul german</w:t>
      </w:r>
      <w:r w:rsidR="006059EB" w:rsidRPr="00A92493">
        <w:rPr>
          <w:rStyle w:val="notranslate"/>
        </w:rPr>
        <w:t>.</w:t>
      </w:r>
    </w:p>
    <w:p w:rsidR="00657F42" w:rsidRPr="00A92493" w:rsidRDefault="00AB0FFE" w:rsidP="008F7CC0">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657F42" w:rsidRPr="00A92493">
        <w:rPr>
          <w:rFonts w:ascii="Times New Roman" w:hAnsi="Times New Roman" w:cs="Times New Roman"/>
          <w:sz w:val="24"/>
          <w:szCs w:val="24"/>
        </w:rPr>
        <w:t xml:space="preserve">În acest an folcloristul american, Charles Godfrey Leland (1824-1903), fondator al </w:t>
      </w:r>
      <w:r w:rsidR="00657F42" w:rsidRPr="00A92493">
        <w:rPr>
          <w:rFonts w:ascii="Times New Roman" w:hAnsi="Times New Roman" w:cs="Times New Roman"/>
          <w:i/>
          <w:sz w:val="24"/>
          <w:szCs w:val="24"/>
        </w:rPr>
        <w:t>Gypsy Lore Society</w:t>
      </w:r>
      <w:r w:rsidR="00E1706C" w:rsidRPr="00A92493">
        <w:rPr>
          <w:rFonts w:ascii="Times New Roman" w:hAnsi="Times New Roman" w:cs="Times New Roman"/>
          <w:sz w:val="24"/>
          <w:szCs w:val="24"/>
        </w:rPr>
        <w:t>,</w:t>
      </w:r>
      <w:r w:rsidR="00657F42" w:rsidRPr="00A92493">
        <w:rPr>
          <w:rFonts w:ascii="Times New Roman" w:hAnsi="Times New Roman" w:cs="Times New Roman"/>
          <w:sz w:val="24"/>
          <w:szCs w:val="24"/>
        </w:rPr>
        <w:t xml:space="preserve"> a învăţat </w:t>
      </w:r>
      <w:r w:rsidR="00080ADE">
        <w:rPr>
          <w:rFonts w:ascii="Times New Roman" w:hAnsi="Times New Roman" w:cs="Times New Roman"/>
          <w:sz w:val="24"/>
          <w:szCs w:val="24"/>
        </w:rPr>
        <w:t xml:space="preserve">limba </w:t>
      </w:r>
      <w:r w:rsidR="00657F42" w:rsidRPr="00A92493">
        <w:rPr>
          <w:rFonts w:ascii="Times New Roman" w:hAnsi="Times New Roman" w:cs="Times New Roman"/>
          <w:sz w:val="24"/>
          <w:szCs w:val="24"/>
        </w:rPr>
        <w:t>romani de la Matty Cooper</w:t>
      </w:r>
      <w:r w:rsidR="002F1D32" w:rsidRPr="00A92493">
        <w:rPr>
          <w:rFonts w:ascii="Times New Roman" w:hAnsi="Times New Roman" w:cs="Times New Roman"/>
          <w:sz w:val="24"/>
          <w:szCs w:val="24"/>
        </w:rPr>
        <w:t>,</w:t>
      </w:r>
      <w:r w:rsidR="00657F42" w:rsidRPr="00A92493">
        <w:rPr>
          <w:rFonts w:ascii="Times New Roman" w:hAnsi="Times New Roman" w:cs="Times New Roman"/>
          <w:sz w:val="24"/>
          <w:szCs w:val="24"/>
        </w:rPr>
        <w:t xml:space="preserve"> des</w:t>
      </w:r>
      <w:r w:rsidR="002F1D32" w:rsidRPr="00A92493">
        <w:rPr>
          <w:rFonts w:ascii="Times New Roman" w:hAnsi="Times New Roman" w:cs="Times New Roman"/>
          <w:sz w:val="24"/>
          <w:szCs w:val="24"/>
        </w:rPr>
        <w:t>pre care Leland a afirmat că</w:t>
      </w:r>
      <w:r w:rsidR="00657F42" w:rsidRPr="00A92493">
        <w:rPr>
          <w:rFonts w:ascii="Times New Roman" w:hAnsi="Times New Roman" w:cs="Times New Roman"/>
          <w:sz w:val="24"/>
          <w:szCs w:val="24"/>
        </w:rPr>
        <w:t xml:space="preserve"> a fost </w:t>
      </w:r>
      <w:r w:rsidR="00657F42" w:rsidRPr="00A92493">
        <w:rPr>
          <w:rFonts w:ascii="Times New Roman" w:hAnsi="Times New Roman" w:cs="Times New Roman"/>
          <w:i/>
          <w:sz w:val="24"/>
          <w:szCs w:val="24"/>
        </w:rPr>
        <w:t xml:space="preserve">rege al </w:t>
      </w:r>
      <w:r w:rsidR="00A77FA3" w:rsidRPr="00A92493">
        <w:rPr>
          <w:rFonts w:ascii="Times New Roman" w:hAnsi="Times New Roman" w:cs="Times New Roman"/>
          <w:i/>
          <w:sz w:val="24"/>
          <w:szCs w:val="24"/>
        </w:rPr>
        <w:t>ţ</w:t>
      </w:r>
      <w:r w:rsidR="00657F42" w:rsidRPr="00A92493">
        <w:rPr>
          <w:rFonts w:ascii="Times New Roman" w:hAnsi="Times New Roman" w:cs="Times New Roman"/>
          <w:i/>
          <w:sz w:val="24"/>
          <w:szCs w:val="24"/>
        </w:rPr>
        <w:t>iganilor</w:t>
      </w:r>
      <w:r w:rsidR="002F1D32" w:rsidRPr="00A92493">
        <w:rPr>
          <w:rFonts w:ascii="Times New Roman" w:hAnsi="Times New Roman" w:cs="Times New Roman"/>
          <w:sz w:val="24"/>
          <w:szCs w:val="24"/>
        </w:rPr>
        <w:t xml:space="preserve"> di</w:t>
      </w:r>
      <w:r w:rsidR="00657F42" w:rsidRPr="00A92493">
        <w:rPr>
          <w:rFonts w:ascii="Times New Roman" w:hAnsi="Times New Roman" w:cs="Times New Roman"/>
          <w:sz w:val="24"/>
          <w:szCs w:val="24"/>
        </w:rPr>
        <w:t xml:space="preserve">n Anglia. </w:t>
      </w:r>
    </w:p>
    <w:p w:rsidR="00A176CE" w:rsidRPr="00A92493" w:rsidRDefault="00AB0FFE"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864BFC" w:rsidRPr="00A92493">
        <w:rPr>
          <w:rStyle w:val="notranslate"/>
          <w:rFonts w:ascii="Times New Roman" w:hAnsi="Times New Roman" w:cs="Times New Roman"/>
          <w:sz w:val="24"/>
          <w:szCs w:val="24"/>
        </w:rPr>
        <w:t xml:space="preserve">În imperiul dualist austro-ungar, </w:t>
      </w:r>
      <w:r w:rsidR="00360BB2" w:rsidRPr="00A92493">
        <w:rPr>
          <w:rStyle w:val="apple-converted-space"/>
          <w:rFonts w:ascii="Times New Roman" w:hAnsi="Times New Roman" w:cs="Times New Roman"/>
          <w:sz w:val="24"/>
          <w:szCs w:val="24"/>
        </w:rPr>
        <w:t xml:space="preserve">interdicţia dată </w:t>
      </w:r>
      <w:r w:rsidR="007A21EE" w:rsidRPr="00A92493">
        <w:rPr>
          <w:rStyle w:val="apple-converted-space"/>
          <w:rFonts w:ascii="Times New Roman" w:hAnsi="Times New Roman" w:cs="Times New Roman"/>
          <w:sz w:val="24"/>
          <w:szCs w:val="24"/>
        </w:rPr>
        <w:t xml:space="preserve">romilor </w:t>
      </w:r>
      <w:r w:rsidR="00360BB2" w:rsidRPr="00A92493">
        <w:rPr>
          <w:rStyle w:val="apple-converted-space"/>
          <w:rFonts w:ascii="Times New Roman" w:hAnsi="Times New Roman" w:cs="Times New Roman"/>
          <w:sz w:val="24"/>
          <w:szCs w:val="24"/>
        </w:rPr>
        <w:t>de</w:t>
      </w:r>
      <w:r w:rsidR="007A21EE" w:rsidRPr="00A92493">
        <w:rPr>
          <w:rStyle w:val="apple-converted-space"/>
          <w:rFonts w:ascii="Times New Roman" w:hAnsi="Times New Roman" w:cs="Times New Roman"/>
          <w:sz w:val="24"/>
          <w:szCs w:val="24"/>
        </w:rPr>
        <w:t xml:space="preserve"> autorităţile din Ungaria</w:t>
      </w:r>
      <w:r w:rsidR="00360BB2" w:rsidRPr="00A92493">
        <w:rPr>
          <w:rStyle w:val="apple-converted-space"/>
          <w:rFonts w:ascii="Times New Roman" w:hAnsi="Times New Roman" w:cs="Times New Roman"/>
          <w:sz w:val="24"/>
          <w:szCs w:val="24"/>
        </w:rPr>
        <w:t xml:space="preserve"> de a </w:t>
      </w:r>
      <w:r w:rsidR="007A21EE" w:rsidRPr="00A92493">
        <w:rPr>
          <w:rStyle w:val="apple-converted-space"/>
          <w:rFonts w:ascii="Times New Roman" w:hAnsi="Times New Roman" w:cs="Times New Roman"/>
          <w:sz w:val="24"/>
          <w:szCs w:val="24"/>
        </w:rPr>
        <w:t>părăsi ţara, a determinat creştere</w:t>
      </w:r>
      <w:r w:rsidR="00360BB2" w:rsidRPr="00A92493">
        <w:rPr>
          <w:rStyle w:val="apple-converted-space"/>
          <w:rFonts w:ascii="Times New Roman" w:hAnsi="Times New Roman" w:cs="Times New Roman"/>
          <w:sz w:val="24"/>
          <w:szCs w:val="24"/>
        </w:rPr>
        <w:t>a</w:t>
      </w:r>
      <w:r w:rsidR="007A21EE" w:rsidRPr="00A92493">
        <w:rPr>
          <w:rStyle w:val="apple-converted-space"/>
          <w:rFonts w:ascii="Times New Roman" w:hAnsi="Times New Roman" w:cs="Times New Roman"/>
          <w:sz w:val="24"/>
          <w:szCs w:val="24"/>
        </w:rPr>
        <w:t xml:space="preserve"> numărului de romi din districtele de frontieră. G</w:t>
      </w:r>
      <w:r w:rsidR="00360BB2" w:rsidRPr="00A92493">
        <w:rPr>
          <w:rStyle w:val="apple-converted-space"/>
          <w:rFonts w:ascii="Times New Roman" w:hAnsi="Times New Roman" w:cs="Times New Roman"/>
          <w:sz w:val="24"/>
          <w:szCs w:val="24"/>
        </w:rPr>
        <w:t xml:space="preserve">uvernul austriac </w:t>
      </w:r>
      <w:r w:rsidR="007A21EE" w:rsidRPr="00A92493">
        <w:rPr>
          <w:rStyle w:val="apple-converted-space"/>
          <w:rFonts w:ascii="Times New Roman" w:hAnsi="Times New Roman" w:cs="Times New Roman"/>
          <w:sz w:val="24"/>
          <w:szCs w:val="24"/>
        </w:rPr>
        <w:t>a înăsprit legislaţia, pentru a stopa</w:t>
      </w:r>
      <w:r w:rsidR="00360BB2" w:rsidRPr="00A92493">
        <w:rPr>
          <w:rStyle w:val="apple-converted-space"/>
          <w:rFonts w:ascii="Times New Roman" w:hAnsi="Times New Roman" w:cs="Times New Roman"/>
          <w:sz w:val="24"/>
          <w:szCs w:val="24"/>
        </w:rPr>
        <w:t xml:space="preserve"> imigraţia romă</w:t>
      </w:r>
      <w:r w:rsidR="007A21EE" w:rsidRPr="00A92493">
        <w:rPr>
          <w:rStyle w:val="apple-converted-space"/>
          <w:rFonts w:ascii="Times New Roman" w:hAnsi="Times New Roman" w:cs="Times New Roman"/>
          <w:sz w:val="24"/>
          <w:szCs w:val="24"/>
        </w:rPr>
        <w:t>, hotărând şi</w:t>
      </w:r>
      <w:r w:rsidR="00360BB2" w:rsidRPr="00A92493">
        <w:rPr>
          <w:rStyle w:val="apple-converted-space"/>
          <w:rFonts w:ascii="Times New Roman" w:hAnsi="Times New Roman" w:cs="Times New Roman"/>
          <w:sz w:val="24"/>
          <w:szCs w:val="24"/>
        </w:rPr>
        <w:t xml:space="preserve"> depor</w:t>
      </w:r>
      <w:r w:rsidR="00B14CDB" w:rsidRPr="00A92493">
        <w:rPr>
          <w:rStyle w:val="apple-converted-space"/>
          <w:rFonts w:ascii="Times New Roman" w:hAnsi="Times New Roman" w:cs="Times New Roman"/>
          <w:sz w:val="24"/>
          <w:szCs w:val="24"/>
        </w:rPr>
        <w:t>tarea tuturor romilor unguri de pe teritoriul austriac. Adăpostirea</w:t>
      </w:r>
      <w:r w:rsidR="00360BB2" w:rsidRPr="00A92493">
        <w:rPr>
          <w:rStyle w:val="apple-converted-space"/>
          <w:rFonts w:ascii="Times New Roman" w:hAnsi="Times New Roman" w:cs="Times New Roman"/>
          <w:sz w:val="24"/>
          <w:szCs w:val="24"/>
        </w:rPr>
        <w:t xml:space="preserve"> romi</w:t>
      </w:r>
      <w:r w:rsidR="009C1DAC" w:rsidRPr="00A92493">
        <w:rPr>
          <w:rStyle w:val="apple-converted-space"/>
          <w:rFonts w:ascii="Times New Roman" w:hAnsi="Times New Roman" w:cs="Times New Roman"/>
          <w:sz w:val="24"/>
          <w:szCs w:val="24"/>
        </w:rPr>
        <w:t>lor</w:t>
      </w:r>
      <w:r w:rsidR="00B14CDB" w:rsidRPr="00A92493">
        <w:rPr>
          <w:rStyle w:val="apple-converted-space"/>
          <w:rFonts w:ascii="Times New Roman" w:hAnsi="Times New Roman" w:cs="Times New Roman"/>
          <w:sz w:val="24"/>
          <w:szCs w:val="24"/>
        </w:rPr>
        <w:t xml:space="preserve"> era problematică prin definiţie districtelor, care pentru a simplifica cât mai mult lucrurile</w:t>
      </w:r>
      <w:r w:rsidR="00360BB2" w:rsidRPr="00A92493">
        <w:rPr>
          <w:rStyle w:val="apple-converted-space"/>
          <w:rFonts w:ascii="Times New Roman" w:hAnsi="Times New Roman" w:cs="Times New Roman"/>
          <w:sz w:val="24"/>
          <w:szCs w:val="24"/>
        </w:rPr>
        <w:t xml:space="preserve"> le</w:t>
      </w:r>
      <w:r w:rsidR="00B14CDB" w:rsidRPr="00A92493">
        <w:rPr>
          <w:rStyle w:val="apple-converted-space"/>
          <w:rFonts w:ascii="Times New Roman" w:hAnsi="Times New Roman" w:cs="Times New Roman"/>
          <w:sz w:val="24"/>
          <w:szCs w:val="24"/>
        </w:rPr>
        <w:t>-au dat</w:t>
      </w:r>
      <w:r w:rsidR="00AD5A55">
        <w:rPr>
          <w:rStyle w:val="apple-converted-space"/>
          <w:rFonts w:ascii="Times New Roman" w:hAnsi="Times New Roman" w:cs="Times New Roman"/>
          <w:sz w:val="24"/>
          <w:szCs w:val="24"/>
        </w:rPr>
        <w:t xml:space="preserve"> </w:t>
      </w:r>
      <w:r w:rsidR="00B14CDB" w:rsidRPr="00A92493">
        <w:rPr>
          <w:rStyle w:val="apple-converted-space"/>
          <w:rFonts w:ascii="Times New Roman" w:hAnsi="Times New Roman" w:cs="Times New Roman"/>
          <w:sz w:val="24"/>
          <w:szCs w:val="24"/>
        </w:rPr>
        <w:t>romilor la periferiile oraşelor locuri unde să se stabilească,</w:t>
      </w:r>
      <w:r w:rsidR="00AD5A55">
        <w:rPr>
          <w:rStyle w:val="apple-converted-space"/>
          <w:rFonts w:ascii="Times New Roman" w:hAnsi="Times New Roman" w:cs="Times New Roman"/>
          <w:sz w:val="24"/>
          <w:szCs w:val="24"/>
        </w:rPr>
        <w:t xml:space="preserve"> </w:t>
      </w:r>
      <w:r w:rsidR="00B14CDB" w:rsidRPr="00A92493">
        <w:rPr>
          <w:rStyle w:val="apple-converted-space"/>
          <w:rFonts w:ascii="Times New Roman" w:hAnsi="Times New Roman" w:cs="Times New Roman"/>
          <w:sz w:val="24"/>
          <w:szCs w:val="24"/>
        </w:rPr>
        <w:t xml:space="preserve">apărând </w:t>
      </w:r>
      <w:r w:rsidR="009C1DAC" w:rsidRPr="00A92493">
        <w:rPr>
          <w:rStyle w:val="apple-converted-space"/>
          <w:rFonts w:ascii="Times New Roman" w:hAnsi="Times New Roman" w:cs="Times New Roman"/>
          <w:sz w:val="24"/>
          <w:szCs w:val="24"/>
        </w:rPr>
        <w:t>aşa</w:t>
      </w:r>
      <w:r w:rsidR="00B14CDB" w:rsidRPr="00A92493">
        <w:rPr>
          <w:rStyle w:val="apple-converted-space"/>
          <w:rFonts w:ascii="Times New Roman" w:hAnsi="Times New Roman" w:cs="Times New Roman"/>
          <w:sz w:val="24"/>
          <w:szCs w:val="24"/>
        </w:rPr>
        <w:t>-</w:t>
      </w:r>
      <w:r w:rsidR="009C1DAC" w:rsidRPr="00A92493">
        <w:rPr>
          <w:rStyle w:val="apple-converted-space"/>
          <w:rFonts w:ascii="Times New Roman" w:hAnsi="Times New Roman" w:cs="Times New Roman"/>
          <w:sz w:val="24"/>
          <w:szCs w:val="24"/>
        </w:rPr>
        <w:t xml:space="preserve">zisele </w:t>
      </w:r>
      <w:r w:rsidR="00360BB2" w:rsidRPr="00A92493">
        <w:rPr>
          <w:rStyle w:val="apple-converted-space"/>
          <w:rFonts w:ascii="Times New Roman" w:hAnsi="Times New Roman" w:cs="Times New Roman"/>
          <w:i/>
          <w:sz w:val="24"/>
          <w:szCs w:val="24"/>
        </w:rPr>
        <w:t>colonii ţigăneşti</w:t>
      </w:r>
      <w:r w:rsidR="009C1DAC" w:rsidRPr="00A92493">
        <w:rPr>
          <w:rStyle w:val="apple-converted-spac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B6452D" w:rsidRPr="00A92493" w:rsidRDefault="00AB0FFE" w:rsidP="005878DD">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B14CDB" w:rsidRPr="00A92493">
        <w:rPr>
          <w:rFonts w:ascii="Times New Roman" w:hAnsi="Times New Roman" w:cs="Times New Roman"/>
          <w:sz w:val="24"/>
          <w:szCs w:val="24"/>
        </w:rPr>
        <w:t>La Bucureşti s-a născut marele artist rom Cristache Ciolac,</w:t>
      </w:r>
      <w:r w:rsidR="00A176CE" w:rsidRPr="00A92493">
        <w:rPr>
          <w:rFonts w:ascii="Times New Roman" w:hAnsi="Times New Roman" w:cs="Times New Roman"/>
          <w:sz w:val="24"/>
          <w:szCs w:val="24"/>
        </w:rPr>
        <w:t xml:space="preserve"> într-o veche familie de lăutari</w:t>
      </w:r>
      <w:r w:rsidR="00B14CDB" w:rsidRPr="00A92493">
        <w:rPr>
          <w:rFonts w:ascii="Times New Roman" w:hAnsi="Times New Roman" w:cs="Times New Roman"/>
          <w:sz w:val="24"/>
          <w:szCs w:val="24"/>
        </w:rPr>
        <w:t>, muzicant care a reprezentat România şi românii cu cinste peste hotare, concertând în numeroase state ale lumi</w:t>
      </w:r>
      <w:r w:rsidR="00A176CE" w:rsidRPr="00A92493">
        <w:rPr>
          <w:rFonts w:ascii="Times New Roman" w:hAnsi="Times New Roman" w:cs="Times New Roman"/>
          <w:sz w:val="24"/>
          <w:szCs w:val="24"/>
        </w:rPr>
        <w:t xml:space="preserve">. </w:t>
      </w:r>
      <w:r w:rsidR="00B14CDB" w:rsidRPr="00A92493">
        <w:rPr>
          <w:rFonts w:ascii="Times New Roman" w:hAnsi="Times New Roman" w:cs="Times New Roman"/>
          <w:sz w:val="24"/>
          <w:szCs w:val="24"/>
        </w:rPr>
        <w:t>Astfel î</w:t>
      </w:r>
      <w:r w:rsidR="00A176CE" w:rsidRPr="00A92493">
        <w:rPr>
          <w:rFonts w:ascii="Times New Roman" w:hAnsi="Times New Roman" w:cs="Times New Roman"/>
          <w:sz w:val="24"/>
          <w:szCs w:val="24"/>
        </w:rPr>
        <w:t xml:space="preserve">n anul 1894, </w:t>
      </w:r>
      <w:r w:rsidR="00A176CE" w:rsidRPr="00A92493">
        <w:rPr>
          <w:rFonts w:ascii="Times New Roman" w:hAnsi="Times New Roman" w:cs="Times New Roman"/>
          <w:i/>
          <w:sz w:val="24"/>
          <w:szCs w:val="24"/>
        </w:rPr>
        <w:t>taraful lui Cristache Ciolac stârnea admiraţia belgienilor, iar revistele muzicale din ţara noastră şi de peste munţi (Musa Română) de la Blaj, se mândreau cu aceste succese.</w:t>
      </w:r>
      <w:r w:rsidR="00AD5A55">
        <w:rPr>
          <w:rFonts w:ascii="Times New Roman" w:hAnsi="Times New Roman" w:cs="Times New Roman"/>
          <w:i/>
          <w:sz w:val="24"/>
          <w:szCs w:val="24"/>
        </w:rPr>
        <w:t xml:space="preserve"> </w:t>
      </w:r>
      <w:r w:rsidR="00106E20" w:rsidRPr="00A92493">
        <w:rPr>
          <w:rFonts w:ascii="Times New Roman" w:hAnsi="Times New Roman" w:cs="Times New Roman"/>
          <w:sz w:val="24"/>
          <w:szCs w:val="24"/>
        </w:rPr>
        <w:t>Personalitatea a</w:t>
      </w:r>
      <w:r w:rsidR="00334FDE" w:rsidRPr="00A92493">
        <w:rPr>
          <w:rFonts w:ascii="Times New Roman" w:hAnsi="Times New Roman" w:cs="Times New Roman"/>
          <w:sz w:val="24"/>
          <w:szCs w:val="24"/>
        </w:rPr>
        <w:t>rtistul</w:t>
      </w:r>
      <w:r w:rsidR="00106E20" w:rsidRPr="00A92493">
        <w:rPr>
          <w:rFonts w:ascii="Times New Roman" w:hAnsi="Times New Roman" w:cs="Times New Roman"/>
          <w:sz w:val="24"/>
          <w:szCs w:val="24"/>
        </w:rPr>
        <w:t>ui</w:t>
      </w:r>
      <w:r w:rsidR="00334FDE" w:rsidRPr="00A92493">
        <w:rPr>
          <w:rFonts w:ascii="Times New Roman" w:hAnsi="Times New Roman" w:cs="Times New Roman"/>
          <w:sz w:val="24"/>
          <w:szCs w:val="24"/>
        </w:rPr>
        <w:t xml:space="preserve"> rom</w:t>
      </w:r>
      <w:r w:rsidR="00106E20" w:rsidRPr="00A92493">
        <w:rPr>
          <w:rFonts w:ascii="Times New Roman" w:hAnsi="Times New Roman" w:cs="Times New Roman"/>
          <w:sz w:val="24"/>
          <w:szCs w:val="24"/>
        </w:rPr>
        <w:t>, atitudinea faţă de muzică şi de propria-i meserie, poate fi dedusă din următoarea întâmplare. Invitat</w:t>
      </w:r>
      <w:r w:rsidR="00AD5A55">
        <w:rPr>
          <w:rFonts w:ascii="Times New Roman" w:hAnsi="Times New Roman" w:cs="Times New Roman"/>
          <w:sz w:val="24"/>
          <w:szCs w:val="24"/>
        </w:rPr>
        <w:t xml:space="preserve"> </w:t>
      </w:r>
      <w:r w:rsidR="002C4FA6" w:rsidRPr="00A92493">
        <w:rPr>
          <w:rFonts w:ascii="Times New Roman" w:hAnsi="Times New Roman" w:cs="Times New Roman"/>
          <w:sz w:val="24"/>
          <w:szCs w:val="24"/>
        </w:rPr>
        <w:t xml:space="preserve">la 1900 cu prilejul derulării Expoziţiei de la Paris, </w:t>
      </w:r>
      <w:r w:rsidR="00B6452D" w:rsidRPr="00A92493">
        <w:rPr>
          <w:rFonts w:ascii="Times New Roman" w:hAnsi="Times New Roman" w:cs="Times New Roman"/>
          <w:sz w:val="24"/>
          <w:szCs w:val="24"/>
        </w:rPr>
        <w:t xml:space="preserve">să cânte în grădina palatului Elysee, </w:t>
      </w:r>
      <w:r w:rsidR="00106E20" w:rsidRPr="00A92493">
        <w:rPr>
          <w:rFonts w:ascii="Times New Roman" w:hAnsi="Times New Roman" w:cs="Times New Roman"/>
          <w:sz w:val="24"/>
          <w:szCs w:val="24"/>
        </w:rPr>
        <w:t xml:space="preserve">la o recepţie oferită de către preşedintele Franţei, Loubet, </w:t>
      </w:r>
      <w:r w:rsidR="00B6452D" w:rsidRPr="00A92493">
        <w:rPr>
          <w:rFonts w:ascii="Times New Roman" w:hAnsi="Times New Roman" w:cs="Times New Roman"/>
          <w:sz w:val="24"/>
          <w:szCs w:val="24"/>
        </w:rPr>
        <w:t>Crist</w:t>
      </w:r>
      <w:r w:rsidR="00106E20" w:rsidRPr="00A92493">
        <w:rPr>
          <w:rFonts w:ascii="Times New Roman" w:hAnsi="Times New Roman" w:cs="Times New Roman"/>
          <w:sz w:val="24"/>
          <w:szCs w:val="24"/>
        </w:rPr>
        <w:t>ache Ciolac a impresionat în aşa mare măsură asistenţa prin măiestria lui, încât şeful statului francez a vrut să-l răsplă</w:t>
      </w:r>
      <w:r w:rsidR="00B6452D" w:rsidRPr="00A92493">
        <w:rPr>
          <w:rFonts w:ascii="Times New Roman" w:hAnsi="Times New Roman" w:cs="Times New Roman"/>
          <w:sz w:val="24"/>
          <w:szCs w:val="24"/>
        </w:rPr>
        <w:t>t</w:t>
      </w:r>
      <w:r w:rsidR="00106E20" w:rsidRPr="00A92493">
        <w:rPr>
          <w:rFonts w:ascii="Times New Roman" w:hAnsi="Times New Roman" w:cs="Times New Roman"/>
          <w:sz w:val="24"/>
          <w:szCs w:val="24"/>
        </w:rPr>
        <w:t>e</w:t>
      </w:r>
      <w:r w:rsidR="00B6452D" w:rsidRPr="00A92493">
        <w:rPr>
          <w:rFonts w:ascii="Times New Roman" w:hAnsi="Times New Roman" w:cs="Times New Roman"/>
          <w:sz w:val="24"/>
          <w:szCs w:val="24"/>
        </w:rPr>
        <w:t>a</w:t>
      </w:r>
      <w:r w:rsidR="00106E20" w:rsidRPr="00A92493">
        <w:rPr>
          <w:rFonts w:ascii="Times New Roman" w:hAnsi="Times New Roman" w:cs="Times New Roman"/>
          <w:sz w:val="24"/>
          <w:szCs w:val="24"/>
        </w:rPr>
        <w:t>scă cu suma de 2000 de franci, însă spre surpri</w:t>
      </w:r>
      <w:r w:rsidR="00C6112A" w:rsidRPr="00A92493">
        <w:rPr>
          <w:rFonts w:ascii="Times New Roman" w:hAnsi="Times New Roman" w:cs="Times New Roman"/>
          <w:sz w:val="24"/>
          <w:szCs w:val="24"/>
        </w:rPr>
        <w:t>nderea lui a fost însă refuzat.</w:t>
      </w:r>
      <w:r w:rsidR="00106E20" w:rsidRPr="00A92493">
        <w:rPr>
          <w:rFonts w:ascii="Times New Roman" w:hAnsi="Times New Roman" w:cs="Times New Roman"/>
          <w:sz w:val="24"/>
          <w:szCs w:val="24"/>
        </w:rPr>
        <w:t xml:space="preserve"> Pentru Ciolac răsplata a constat în faptul că a fost </w:t>
      </w:r>
      <w:r w:rsidR="002C4FA6" w:rsidRPr="00A92493">
        <w:rPr>
          <w:rFonts w:ascii="Times New Roman" w:hAnsi="Times New Roman" w:cs="Times New Roman"/>
          <w:sz w:val="24"/>
          <w:szCs w:val="24"/>
        </w:rPr>
        <w:t>preferat atâtor artişti străini prezenţi</w:t>
      </w:r>
      <w:r w:rsidR="00B6452D" w:rsidRPr="00A92493">
        <w:rPr>
          <w:rFonts w:ascii="Times New Roman" w:hAnsi="Times New Roman" w:cs="Times New Roman"/>
          <w:sz w:val="24"/>
          <w:szCs w:val="24"/>
        </w:rPr>
        <w:t xml:space="preserve"> la</w:t>
      </w:r>
      <w:r w:rsidR="00BD0F02">
        <w:rPr>
          <w:rFonts w:ascii="Times New Roman" w:hAnsi="Times New Roman" w:cs="Times New Roman"/>
          <w:sz w:val="24"/>
          <w:szCs w:val="24"/>
        </w:rPr>
        <w:t xml:space="preserve"> </w:t>
      </w:r>
      <w:r w:rsidR="002F1D32" w:rsidRPr="00A92493">
        <w:rPr>
          <w:rFonts w:ascii="Times New Roman" w:hAnsi="Times New Roman" w:cs="Times New Roman"/>
          <w:sz w:val="24"/>
          <w:szCs w:val="24"/>
        </w:rPr>
        <w:t>eveniment. Ulterior ma</w:t>
      </w:r>
      <w:r w:rsidR="00C6112A" w:rsidRPr="00A92493">
        <w:rPr>
          <w:rFonts w:ascii="Times New Roman" w:hAnsi="Times New Roman" w:cs="Times New Roman"/>
          <w:sz w:val="24"/>
          <w:szCs w:val="24"/>
        </w:rPr>
        <w:t>estrul a fost</w:t>
      </w:r>
      <w:r w:rsidR="00BD0F02">
        <w:rPr>
          <w:rFonts w:ascii="Times New Roman" w:hAnsi="Times New Roman" w:cs="Times New Roman"/>
          <w:sz w:val="24"/>
          <w:szCs w:val="24"/>
        </w:rPr>
        <w:t xml:space="preserve"> </w:t>
      </w:r>
      <w:r w:rsidR="00C6112A" w:rsidRPr="00A92493">
        <w:rPr>
          <w:rFonts w:ascii="Times New Roman" w:hAnsi="Times New Roman" w:cs="Times New Roman"/>
          <w:sz w:val="24"/>
          <w:szCs w:val="24"/>
        </w:rPr>
        <w:t xml:space="preserve">decorat şi </w:t>
      </w:r>
      <w:r w:rsidR="00B6452D" w:rsidRPr="00A92493">
        <w:rPr>
          <w:rFonts w:ascii="Times New Roman" w:hAnsi="Times New Roman" w:cs="Times New Roman"/>
          <w:sz w:val="24"/>
          <w:szCs w:val="24"/>
        </w:rPr>
        <w:t>n</w:t>
      </w:r>
      <w:r w:rsidR="00C6112A" w:rsidRPr="00A92493">
        <w:rPr>
          <w:rFonts w:ascii="Times New Roman" w:hAnsi="Times New Roman" w:cs="Times New Roman"/>
          <w:sz w:val="24"/>
          <w:szCs w:val="24"/>
        </w:rPr>
        <w:t>umit</w:t>
      </w:r>
      <w:r w:rsidR="00B6452D" w:rsidRPr="00A92493">
        <w:rPr>
          <w:rFonts w:ascii="Times New Roman" w:hAnsi="Times New Roman" w:cs="Times New Roman"/>
          <w:sz w:val="24"/>
          <w:szCs w:val="24"/>
        </w:rPr>
        <w:t xml:space="preserve"> Ofiţer de Academie</w:t>
      </w:r>
      <w:r w:rsidR="00C6112A" w:rsidRPr="00A92493">
        <w:rPr>
          <w:rFonts w:ascii="Times New Roman" w:hAnsi="Times New Roman" w:cs="Times New Roman"/>
          <w:sz w:val="24"/>
          <w:szCs w:val="24"/>
        </w:rPr>
        <w:t>, bucurându-se de aprecierea a numeroase personalităţi ale culturi româneşti</w:t>
      </w:r>
      <w:r w:rsidR="00BD0F02">
        <w:rPr>
          <w:rFonts w:ascii="Times New Roman" w:hAnsi="Times New Roman" w:cs="Times New Roman"/>
          <w:sz w:val="24"/>
          <w:szCs w:val="24"/>
        </w:rPr>
        <w:t xml:space="preserve"> </w:t>
      </w:r>
      <w:r w:rsidR="00C6112A" w:rsidRPr="00A92493">
        <w:rPr>
          <w:rFonts w:ascii="Times New Roman" w:hAnsi="Times New Roman" w:cs="Times New Roman"/>
          <w:sz w:val="24"/>
          <w:szCs w:val="24"/>
        </w:rPr>
        <w:t xml:space="preserve">dintre care amintim pe George Enescu, </w:t>
      </w:r>
      <w:r w:rsidR="00B6452D" w:rsidRPr="00A92493">
        <w:rPr>
          <w:rFonts w:ascii="Times New Roman" w:hAnsi="Times New Roman" w:cs="Times New Roman"/>
          <w:sz w:val="24"/>
          <w:szCs w:val="24"/>
        </w:rPr>
        <w:t>Ale</w:t>
      </w:r>
      <w:r w:rsidR="00C6112A" w:rsidRPr="00A92493">
        <w:rPr>
          <w:rFonts w:ascii="Times New Roman" w:hAnsi="Times New Roman" w:cs="Times New Roman"/>
          <w:sz w:val="24"/>
          <w:szCs w:val="24"/>
        </w:rPr>
        <w:t>xandru Vlahuţă, Octavian Goga sau</w:t>
      </w:r>
      <w:r w:rsidR="00B6452D" w:rsidRPr="00A92493">
        <w:rPr>
          <w:rFonts w:ascii="Times New Roman" w:hAnsi="Times New Roman" w:cs="Times New Roman"/>
          <w:sz w:val="24"/>
          <w:szCs w:val="24"/>
        </w:rPr>
        <w:t xml:space="preserve"> Ba</w:t>
      </w:r>
      <w:r w:rsidR="00C6112A" w:rsidRPr="00A92493">
        <w:rPr>
          <w:rFonts w:ascii="Times New Roman" w:hAnsi="Times New Roman" w:cs="Times New Roman"/>
          <w:sz w:val="24"/>
          <w:szCs w:val="24"/>
        </w:rPr>
        <w:t xml:space="preserve">rbu Delavrancea, care i-u transmis </w:t>
      </w:r>
      <w:r w:rsidR="00C6112A" w:rsidRPr="00A92493">
        <w:rPr>
          <w:rFonts w:ascii="Times New Roman" w:hAnsi="Times New Roman" w:cs="Times New Roman"/>
          <w:i/>
          <w:sz w:val="24"/>
          <w:szCs w:val="24"/>
        </w:rPr>
        <w:t>să trăieşti, dragă Ciolac</w:t>
      </w:r>
      <w:r w:rsidR="00B6452D" w:rsidRPr="00A92493">
        <w:rPr>
          <w:rFonts w:ascii="Times New Roman" w:hAnsi="Times New Roman" w:cs="Times New Roman"/>
          <w:i/>
          <w:sz w:val="24"/>
          <w:szCs w:val="24"/>
        </w:rPr>
        <w:t>; patru milioane de oameni cântă de veacuri doina asta şi numai tu ştii s-o spui şi boierilor</w:t>
      </w:r>
      <w:r w:rsidR="00C6112A" w:rsidRPr="00A92493">
        <w:rPr>
          <w:rFonts w:ascii="Times New Roman" w:hAnsi="Times New Roman" w:cs="Times New Roman"/>
          <w:sz w:val="24"/>
          <w:szCs w:val="24"/>
        </w:rPr>
        <w:t>. În perioada primului război mondial</w:t>
      </w:r>
      <w:r w:rsidR="00B6452D" w:rsidRPr="00A92493">
        <w:rPr>
          <w:rFonts w:ascii="Times New Roman" w:hAnsi="Times New Roman" w:cs="Times New Roman"/>
          <w:sz w:val="24"/>
          <w:szCs w:val="24"/>
        </w:rPr>
        <w:t>, se pare că Ge</w:t>
      </w:r>
      <w:r w:rsidR="00C6112A" w:rsidRPr="00A92493">
        <w:rPr>
          <w:rFonts w:ascii="Times New Roman" w:hAnsi="Times New Roman" w:cs="Times New Roman"/>
          <w:sz w:val="24"/>
          <w:szCs w:val="24"/>
        </w:rPr>
        <w:t>orge Enescu a colaborat cu Cristache Ciolac</w:t>
      </w:r>
      <w:r w:rsidR="00B6452D" w:rsidRPr="00A92493">
        <w:rPr>
          <w:rFonts w:ascii="Times New Roman" w:hAnsi="Times New Roman" w:cs="Times New Roman"/>
          <w:sz w:val="24"/>
          <w:szCs w:val="24"/>
        </w:rPr>
        <w:t xml:space="preserve">, </w:t>
      </w:r>
      <w:r w:rsidR="00C6112A" w:rsidRPr="00A92493">
        <w:rPr>
          <w:rFonts w:ascii="Times New Roman" w:hAnsi="Times New Roman" w:cs="Times New Roman"/>
          <w:sz w:val="24"/>
          <w:szCs w:val="24"/>
        </w:rPr>
        <w:t>păstrându-se notiţe</w:t>
      </w:r>
      <w:r w:rsidR="00BD0F02">
        <w:rPr>
          <w:rFonts w:ascii="Times New Roman" w:hAnsi="Times New Roman" w:cs="Times New Roman"/>
          <w:sz w:val="24"/>
          <w:szCs w:val="24"/>
        </w:rPr>
        <w:t xml:space="preserve"> </w:t>
      </w:r>
      <w:r w:rsidR="00C6112A" w:rsidRPr="00A92493">
        <w:rPr>
          <w:rFonts w:ascii="Times New Roman" w:hAnsi="Times New Roman" w:cs="Times New Roman"/>
          <w:sz w:val="24"/>
          <w:szCs w:val="24"/>
        </w:rPr>
        <w:t xml:space="preserve">pe marginea unor melodii populare, manuscrisul </w:t>
      </w:r>
      <w:r w:rsidR="002F1D32" w:rsidRPr="00A92493">
        <w:rPr>
          <w:rFonts w:ascii="Times New Roman" w:hAnsi="Times New Roman" w:cs="Times New Roman"/>
          <w:sz w:val="24"/>
          <w:szCs w:val="24"/>
        </w:rPr>
        <w:t xml:space="preserve">fiind </w:t>
      </w:r>
      <w:r w:rsidR="00C6112A" w:rsidRPr="00A92493">
        <w:rPr>
          <w:rFonts w:ascii="Times New Roman" w:hAnsi="Times New Roman" w:cs="Times New Roman"/>
          <w:sz w:val="24"/>
          <w:szCs w:val="24"/>
        </w:rPr>
        <w:t>aflat în</w:t>
      </w:r>
      <w:r w:rsidR="002F1D32" w:rsidRPr="00A92493">
        <w:rPr>
          <w:rFonts w:ascii="Times New Roman" w:hAnsi="Times New Roman" w:cs="Times New Roman"/>
          <w:sz w:val="24"/>
          <w:szCs w:val="24"/>
        </w:rPr>
        <w:t xml:space="preserve"> b</w:t>
      </w:r>
      <w:r w:rsidR="00B6452D" w:rsidRPr="00A92493">
        <w:rPr>
          <w:rFonts w:ascii="Times New Roman" w:hAnsi="Times New Roman" w:cs="Times New Roman"/>
          <w:sz w:val="24"/>
          <w:szCs w:val="24"/>
        </w:rPr>
        <w:t>iblioteca Uniunii Compozitorilor şi Muzic</w:t>
      </w:r>
      <w:r w:rsidR="00C6112A" w:rsidRPr="00A92493">
        <w:rPr>
          <w:rFonts w:ascii="Times New Roman" w:hAnsi="Times New Roman" w:cs="Times New Roman"/>
          <w:sz w:val="24"/>
          <w:szCs w:val="24"/>
        </w:rPr>
        <w:t>ologilor. Marele compozitor român</w:t>
      </w:r>
      <w:r w:rsidR="00E1706C" w:rsidRPr="00A92493">
        <w:rPr>
          <w:rFonts w:ascii="Times New Roman" w:hAnsi="Times New Roman" w:cs="Times New Roman"/>
          <w:sz w:val="24"/>
          <w:szCs w:val="24"/>
        </w:rPr>
        <w:t>a</w:t>
      </w:r>
      <w:r w:rsidR="00C6112A" w:rsidRPr="00A92493">
        <w:rPr>
          <w:rFonts w:ascii="Times New Roman" w:hAnsi="Times New Roman" w:cs="Times New Roman"/>
          <w:sz w:val="24"/>
          <w:szCs w:val="24"/>
        </w:rPr>
        <w:t xml:space="preserve"> notat pe o fotografie </w:t>
      </w:r>
      <w:r w:rsidR="00B6452D" w:rsidRPr="00A92493">
        <w:rPr>
          <w:rFonts w:ascii="Times New Roman" w:hAnsi="Times New Roman" w:cs="Times New Roman"/>
          <w:i/>
          <w:sz w:val="24"/>
          <w:szCs w:val="24"/>
        </w:rPr>
        <w:t>Admirabilului nostru Ciolac, cu toată recunoştinţa pentru preţio</w:t>
      </w:r>
      <w:r w:rsidR="001401E5" w:rsidRPr="00A92493">
        <w:rPr>
          <w:rFonts w:ascii="Times New Roman" w:hAnsi="Times New Roman" w:cs="Times New Roman"/>
          <w:i/>
          <w:sz w:val="24"/>
          <w:szCs w:val="24"/>
        </w:rPr>
        <w:t>a</w:t>
      </w:r>
      <w:r w:rsidR="00B6452D" w:rsidRPr="00A92493">
        <w:rPr>
          <w:rFonts w:ascii="Times New Roman" w:hAnsi="Times New Roman" w:cs="Times New Roman"/>
          <w:i/>
          <w:sz w:val="24"/>
          <w:szCs w:val="24"/>
        </w:rPr>
        <w:t>sa colaborare</w:t>
      </w:r>
      <w:r w:rsidR="00B6452D" w:rsidRPr="00A92493">
        <w:rPr>
          <w:rFonts w:ascii="Times New Roman" w:hAnsi="Times New Roman" w:cs="Times New Roman"/>
          <w:sz w:val="24"/>
          <w:szCs w:val="24"/>
        </w:rPr>
        <w:t xml:space="preserve">. </w:t>
      </w:r>
      <w:r w:rsidR="00DC0C2C" w:rsidRPr="00A92493">
        <w:rPr>
          <w:rFonts w:ascii="Times New Roman" w:hAnsi="Times New Roman" w:cs="Times New Roman"/>
          <w:sz w:val="24"/>
          <w:szCs w:val="24"/>
        </w:rPr>
        <w:t xml:space="preserve">Practic George Enescu </w:t>
      </w:r>
      <w:r w:rsidR="00DC0C2C" w:rsidRPr="00A92493">
        <w:rPr>
          <w:rFonts w:ascii="Times New Roman" w:hAnsi="Times New Roman" w:cs="Times New Roman"/>
          <w:i/>
          <w:sz w:val="24"/>
          <w:szCs w:val="24"/>
        </w:rPr>
        <w:t>l</w:t>
      </w:r>
      <w:r w:rsidR="00B6452D" w:rsidRPr="00A92493">
        <w:rPr>
          <w:rFonts w:ascii="Times New Roman" w:hAnsi="Times New Roman" w:cs="Times New Roman"/>
          <w:i/>
          <w:sz w:val="24"/>
          <w:szCs w:val="24"/>
        </w:rPr>
        <w:t>-a numit colaborator, fără a se sfii de greutatea cuvântului fiindcă Enescu intuia că prin ajutorul lui Cristache Ciolac avea să dea la iveală capodopera muzicii noastre de cameră – Sonata nr. 3 pentru pian şi vioară în caracter popular românesc</w:t>
      </w:r>
      <w:r w:rsidR="00B6452D" w:rsidRPr="00A92493">
        <w:rPr>
          <w:rFonts w:ascii="Times New Roman" w:hAnsi="Times New Roman" w:cs="Times New Roman"/>
          <w:sz w:val="24"/>
          <w:szCs w:val="24"/>
        </w:rPr>
        <w:t xml:space="preserve">. Din păcate Cristache Ciolac a muri la 1927, în mizerie, „uitat” de contemporani şi </w:t>
      </w:r>
      <w:r w:rsidR="00E1706C" w:rsidRPr="00A92493">
        <w:rPr>
          <w:rFonts w:ascii="Times New Roman" w:hAnsi="Times New Roman" w:cs="Times New Roman"/>
          <w:sz w:val="24"/>
          <w:szCs w:val="24"/>
        </w:rPr>
        <w:t xml:space="preserve">de </w:t>
      </w:r>
      <w:r w:rsidR="00B6452D" w:rsidRPr="00A92493">
        <w:rPr>
          <w:rFonts w:ascii="Times New Roman" w:hAnsi="Times New Roman" w:cs="Times New Roman"/>
          <w:sz w:val="24"/>
          <w:szCs w:val="24"/>
        </w:rPr>
        <w:t xml:space="preserve">statul român.  </w:t>
      </w:r>
    </w:p>
    <w:p w:rsidR="00A176CE" w:rsidRPr="00A92493" w:rsidRDefault="00AB0FFE" w:rsidP="005878DD">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0063610D" w:rsidRPr="00A92493">
        <w:rPr>
          <w:rFonts w:ascii="Times New Roman" w:hAnsi="Times New Roman" w:cs="Times New Roman"/>
          <w:sz w:val="24"/>
          <w:szCs w:val="24"/>
        </w:rPr>
        <w:t xml:space="preserve">În listele de pasageri ale </w:t>
      </w:r>
      <w:r w:rsidR="00E1706C" w:rsidRPr="00A92493">
        <w:rPr>
          <w:rFonts w:ascii="Times New Roman" w:hAnsi="Times New Roman" w:cs="Times New Roman"/>
          <w:sz w:val="24"/>
          <w:szCs w:val="24"/>
        </w:rPr>
        <w:t xml:space="preserve">vasului </w:t>
      </w:r>
      <w:r w:rsidR="0063610D" w:rsidRPr="00A92493">
        <w:rPr>
          <w:rFonts w:ascii="Times New Roman" w:hAnsi="Times New Roman" w:cs="Times New Roman"/>
          <w:sz w:val="24"/>
          <w:szCs w:val="24"/>
        </w:rPr>
        <w:t>„The Ship” Cuba au fost înregistraţi un grup de romi din Liverpool</w:t>
      </w:r>
      <w:r w:rsidR="00E1706C" w:rsidRPr="00A92493">
        <w:rPr>
          <w:rFonts w:ascii="Times New Roman" w:hAnsi="Times New Roman" w:cs="Times New Roman"/>
          <w:sz w:val="24"/>
          <w:szCs w:val="24"/>
        </w:rPr>
        <w:t>, respectiv</w:t>
      </w:r>
      <w:r w:rsidR="0063610D" w:rsidRPr="00A92493">
        <w:rPr>
          <w:rFonts w:ascii="Times New Roman" w:hAnsi="Times New Roman" w:cs="Times New Roman"/>
          <w:sz w:val="24"/>
          <w:szCs w:val="24"/>
        </w:rPr>
        <w:t xml:space="preserve"> Walter Lovell de circa 50 de ani, deci născut </w:t>
      </w:r>
      <w:r w:rsidR="002F1D32" w:rsidRPr="00A92493">
        <w:rPr>
          <w:rFonts w:ascii="Times New Roman" w:hAnsi="Times New Roman" w:cs="Times New Roman"/>
          <w:sz w:val="24"/>
          <w:szCs w:val="24"/>
        </w:rPr>
        <w:t xml:space="preserve">în </w:t>
      </w:r>
      <w:r w:rsidR="0063610D" w:rsidRPr="00A92493">
        <w:rPr>
          <w:rFonts w:ascii="Times New Roman" w:hAnsi="Times New Roman" w:cs="Times New Roman"/>
          <w:sz w:val="24"/>
          <w:szCs w:val="24"/>
        </w:rPr>
        <w:t>1820, Rosanne Lovell de asemenea în vârstă de 50 de ani, Rody Lovell în vârstă de 35 de ani, precum şi</w:t>
      </w:r>
      <w:r w:rsidR="002F1D32" w:rsidRPr="00A92493">
        <w:rPr>
          <w:rFonts w:ascii="Times New Roman" w:hAnsi="Times New Roman" w:cs="Times New Roman"/>
          <w:sz w:val="24"/>
          <w:szCs w:val="24"/>
        </w:rPr>
        <w:t> Seth Lovell de 30 de ani, supranum</w:t>
      </w:r>
      <w:r w:rsidR="0063610D" w:rsidRPr="00A92493">
        <w:rPr>
          <w:rFonts w:ascii="Times New Roman" w:hAnsi="Times New Roman" w:cs="Times New Roman"/>
          <w:sz w:val="24"/>
          <w:szCs w:val="24"/>
        </w:rPr>
        <w:t xml:space="preserve">it ulterior </w:t>
      </w:r>
      <w:r w:rsidR="0063610D" w:rsidRPr="00A92493">
        <w:rPr>
          <w:rFonts w:ascii="Times New Roman" w:hAnsi="Times New Roman" w:cs="Times New Roman"/>
          <w:i/>
          <w:sz w:val="24"/>
          <w:szCs w:val="24"/>
        </w:rPr>
        <w:t>prinţul ţiganilor</w:t>
      </w:r>
      <w:r w:rsidR="00080ADE">
        <w:rPr>
          <w:rFonts w:ascii="Times New Roman" w:hAnsi="Times New Roman" w:cs="Times New Roman"/>
          <w:sz w:val="24"/>
          <w:szCs w:val="24"/>
        </w:rPr>
        <w:t>, nimeni altul decât</w:t>
      </w:r>
      <w:r w:rsidR="0063610D" w:rsidRPr="00A92493">
        <w:rPr>
          <w:rFonts w:ascii="Times New Roman" w:hAnsi="Times New Roman" w:cs="Times New Roman"/>
          <w:sz w:val="24"/>
          <w:szCs w:val="24"/>
        </w:rPr>
        <w:t xml:space="preserve"> fiul lui Walter </w:t>
      </w:r>
      <w:r w:rsidR="00D675DC" w:rsidRPr="00A92493">
        <w:rPr>
          <w:rFonts w:ascii="Cambria Math" w:hAnsi="Cambria Math" w:cs="Cambria Math"/>
          <w:sz w:val="24"/>
          <w:szCs w:val="24"/>
        </w:rPr>
        <w:t>ș</w:t>
      </w:r>
      <w:r w:rsidR="0063610D" w:rsidRPr="00A92493">
        <w:rPr>
          <w:rFonts w:ascii="Times New Roman" w:hAnsi="Times New Roman" w:cs="Times New Roman"/>
          <w:sz w:val="24"/>
          <w:szCs w:val="24"/>
        </w:rPr>
        <w:t>i al Rosannei</w:t>
      </w:r>
      <w:r w:rsidR="00080ADE">
        <w:rPr>
          <w:rFonts w:ascii="Times New Roman" w:hAnsi="Times New Roman" w:cs="Times New Roman"/>
          <w:sz w:val="24"/>
          <w:szCs w:val="24"/>
        </w:rPr>
        <w:t xml:space="preserve"> Lovell, adică </w:t>
      </w:r>
      <w:r w:rsidR="0063610D" w:rsidRPr="00A92493">
        <w:rPr>
          <w:rFonts w:ascii="Times New Roman" w:hAnsi="Times New Roman" w:cs="Times New Roman"/>
          <w:i/>
          <w:sz w:val="24"/>
          <w:szCs w:val="24"/>
        </w:rPr>
        <w:t>regele şi regina ţiganilor</w:t>
      </w:r>
      <w:r w:rsidR="00E1706C" w:rsidRPr="00A92493">
        <w:rPr>
          <w:rFonts w:ascii="Times New Roman" w:hAnsi="Times New Roman" w:cs="Times New Roman"/>
          <w:sz w:val="24"/>
          <w:szCs w:val="24"/>
        </w:rPr>
        <w:t>. În 1884 </w:t>
      </w:r>
      <w:r w:rsidR="00A77FA3" w:rsidRPr="00A92493">
        <w:rPr>
          <w:rFonts w:ascii="Times New Roman" w:hAnsi="Times New Roman" w:cs="Times New Roman"/>
          <w:sz w:val="24"/>
          <w:szCs w:val="24"/>
        </w:rPr>
        <w:t>Rossana Lovell a decedat. Soţ</w:t>
      </w:r>
      <w:r w:rsidR="0063610D" w:rsidRPr="00A92493">
        <w:rPr>
          <w:rFonts w:ascii="Times New Roman" w:hAnsi="Times New Roman" w:cs="Times New Roman"/>
          <w:sz w:val="24"/>
          <w:szCs w:val="24"/>
        </w:rPr>
        <w:t>ul ei Walter Lovell</w:t>
      </w:r>
      <w:r w:rsidR="002F1D32" w:rsidRPr="00A92493">
        <w:rPr>
          <w:rFonts w:ascii="Times New Roman" w:hAnsi="Times New Roman" w:cs="Times New Roman"/>
          <w:sz w:val="24"/>
          <w:szCs w:val="24"/>
        </w:rPr>
        <w:t>,</w:t>
      </w:r>
      <w:r w:rsidR="0063610D" w:rsidRPr="00A92493">
        <w:rPr>
          <w:rFonts w:ascii="Times New Roman" w:hAnsi="Times New Roman" w:cs="Times New Roman"/>
          <w:sz w:val="24"/>
          <w:szCs w:val="24"/>
        </w:rPr>
        <w:t xml:space="preserve"> care a făcut avere din tranzacţii cu cai, este prezentat în presa americană ca </w:t>
      </w:r>
      <w:r w:rsidR="002F1D32" w:rsidRPr="00A92493">
        <w:rPr>
          <w:rFonts w:ascii="Times New Roman" w:hAnsi="Times New Roman" w:cs="Times New Roman"/>
          <w:sz w:val="24"/>
          <w:szCs w:val="24"/>
        </w:rPr>
        <w:t xml:space="preserve">fiind </w:t>
      </w:r>
      <w:r w:rsidR="0063610D" w:rsidRPr="00A92493">
        <w:rPr>
          <w:rFonts w:ascii="Times New Roman" w:hAnsi="Times New Roman" w:cs="Times New Roman"/>
          <w:sz w:val="24"/>
          <w:szCs w:val="24"/>
        </w:rPr>
        <w:t>sănătos tun la 76 de ani</w:t>
      </w:r>
      <w:r w:rsidR="00984A82" w:rsidRPr="00A92493">
        <w:rPr>
          <w:rFonts w:ascii="Times New Roman" w:hAnsi="Times New Roman" w:cs="Times New Roman"/>
          <w:sz w:val="24"/>
          <w:szCs w:val="24"/>
        </w:rPr>
        <w:t>,</w:t>
      </w:r>
      <w:r w:rsidR="0063610D" w:rsidRPr="00A92493">
        <w:rPr>
          <w:rFonts w:ascii="Times New Roman" w:hAnsi="Times New Roman" w:cs="Times New Roman"/>
          <w:sz w:val="24"/>
          <w:szCs w:val="24"/>
        </w:rPr>
        <w:t xml:space="preserve"> şeful clanului „Lovell &amp; Smit</w:t>
      </w:r>
      <w:r w:rsidR="002F1D32" w:rsidRPr="00A92493">
        <w:rPr>
          <w:rFonts w:ascii="Times New Roman" w:hAnsi="Times New Roman" w:cs="Times New Roman"/>
          <w:sz w:val="24"/>
          <w:szCs w:val="24"/>
        </w:rPr>
        <w:t>h”, decedând în 1897.  În 1899</w:t>
      </w:r>
      <w:r w:rsidR="0063610D" w:rsidRPr="00A92493">
        <w:rPr>
          <w:rFonts w:ascii="Times New Roman" w:hAnsi="Times New Roman" w:cs="Times New Roman"/>
          <w:sz w:val="24"/>
          <w:szCs w:val="24"/>
        </w:rPr>
        <w:t xml:space="preserve"> a fost îngropat </w:t>
      </w:r>
      <w:r w:rsidR="00984A82" w:rsidRPr="00A92493">
        <w:rPr>
          <w:rFonts w:ascii="Times New Roman" w:hAnsi="Times New Roman" w:cs="Times New Roman"/>
          <w:sz w:val="24"/>
          <w:szCs w:val="24"/>
        </w:rPr>
        <w:t xml:space="preserve">şi fiul său </w:t>
      </w:r>
      <w:r w:rsidR="0063610D" w:rsidRPr="00A92493">
        <w:rPr>
          <w:rFonts w:ascii="Times New Roman" w:hAnsi="Times New Roman" w:cs="Times New Roman"/>
          <w:sz w:val="24"/>
          <w:szCs w:val="24"/>
        </w:rPr>
        <w:t xml:space="preserve">Seth Lovell, denumit </w:t>
      </w:r>
      <w:r w:rsidR="0063610D" w:rsidRPr="00A92493">
        <w:rPr>
          <w:rFonts w:ascii="Times New Roman" w:hAnsi="Times New Roman" w:cs="Times New Roman"/>
          <w:i/>
          <w:sz w:val="24"/>
          <w:szCs w:val="24"/>
        </w:rPr>
        <w:t>prinţul ţiganilor</w:t>
      </w:r>
      <w:r w:rsidR="0063610D" w:rsidRPr="00A92493">
        <w:rPr>
          <w:rFonts w:ascii="Times New Roman" w:hAnsi="Times New Roman" w:cs="Times New Roman"/>
          <w:sz w:val="24"/>
          <w:szCs w:val="24"/>
        </w:rPr>
        <w:t xml:space="preserve"> de presa americană a timpului, care a murit în Philadelphia, sic</w:t>
      </w:r>
      <w:r w:rsidR="00E758D3" w:rsidRPr="00A92493">
        <w:rPr>
          <w:rFonts w:ascii="Times New Roman" w:hAnsi="Times New Roman" w:cs="Times New Roman"/>
          <w:sz w:val="24"/>
          <w:szCs w:val="24"/>
        </w:rPr>
        <w:t>riul fiind acoperit cu flori, aduse de</w:t>
      </w:r>
      <w:r w:rsidR="0063610D" w:rsidRPr="00A92493">
        <w:rPr>
          <w:rFonts w:ascii="Times New Roman" w:hAnsi="Times New Roman" w:cs="Times New Roman"/>
          <w:sz w:val="24"/>
          <w:szCs w:val="24"/>
        </w:rPr>
        <w:t xml:space="preserve"> m</w:t>
      </w:r>
      <w:r w:rsidR="00A77FA3" w:rsidRPr="00A92493">
        <w:rPr>
          <w:rFonts w:ascii="Times New Roman" w:hAnsi="Times New Roman" w:cs="Times New Roman"/>
          <w:sz w:val="24"/>
          <w:szCs w:val="24"/>
        </w:rPr>
        <w:t>embri</w:t>
      </w:r>
      <w:r w:rsidR="00E758D3" w:rsidRPr="00A92493">
        <w:rPr>
          <w:rFonts w:ascii="Times New Roman" w:hAnsi="Times New Roman" w:cs="Times New Roman"/>
          <w:sz w:val="24"/>
          <w:szCs w:val="24"/>
        </w:rPr>
        <w:t>i neamurilor de romi</w:t>
      </w:r>
      <w:r w:rsidR="002F1D32" w:rsidRPr="00A92493">
        <w:rPr>
          <w:rFonts w:ascii="Times New Roman" w:hAnsi="Times New Roman" w:cs="Times New Roman"/>
          <w:sz w:val="24"/>
          <w:szCs w:val="24"/>
        </w:rPr>
        <w:t xml:space="preserve">, veniţi din </w:t>
      </w:r>
      <w:r w:rsidR="0063610D" w:rsidRPr="00A92493">
        <w:rPr>
          <w:rFonts w:ascii="Times New Roman" w:hAnsi="Times New Roman" w:cs="Times New Roman"/>
          <w:sz w:val="24"/>
          <w:szCs w:val="24"/>
        </w:rPr>
        <w:t xml:space="preserve">Chicago, Wrightstown, NJ Fall River Massachusetts, Brooklyn, Boston, </w:t>
      </w:r>
      <w:r w:rsidR="0063610D" w:rsidRPr="00A92493">
        <w:rPr>
          <w:rFonts w:ascii="Times New Roman" w:hAnsi="Times New Roman" w:cs="Times New Roman"/>
          <w:sz w:val="24"/>
          <w:szCs w:val="24"/>
        </w:rPr>
        <w:lastRenderedPageBreak/>
        <w:t>Madison, Chatham, NJ Conshohocken, Pennsylvania, Providence sau Philadelphia, titlul de rege rămânându-i fratelui său Joseph. </w:t>
      </w:r>
    </w:p>
    <w:p w:rsidR="00F253F8" w:rsidRPr="005878DD" w:rsidRDefault="00AB0FFE" w:rsidP="005878DD">
      <w:pPr>
        <w:pStyle w:val="NormalWeb"/>
        <w:shd w:val="clear" w:color="auto" w:fill="FFFFFF"/>
        <w:spacing w:before="0" w:beforeAutospacing="0" w:after="0" w:afterAutospacing="0"/>
        <w:jc w:val="both"/>
        <w:rPr>
          <w:rFonts w:eastAsiaTheme="majorEastAsia"/>
          <w:i/>
        </w:rPr>
      </w:pPr>
      <w:r w:rsidRPr="00A92493">
        <w:rPr>
          <w:rFonts w:hAnsi="Symbol"/>
        </w:rPr>
        <w:t></w:t>
      </w:r>
      <w:r w:rsidR="009C5D3A">
        <w:rPr>
          <w:rFonts w:hAnsi="Symbol"/>
        </w:rPr>
        <w:t xml:space="preserve"> </w:t>
      </w:r>
      <w:r w:rsidR="00F253F8" w:rsidRPr="00A92493">
        <w:rPr>
          <w:rStyle w:val="notranslate"/>
          <w:rFonts w:eastAsiaTheme="majorEastAsia"/>
        </w:rPr>
        <w:t xml:space="preserve">Alexandros Georgios Paspates (1814-1891) medic </w:t>
      </w:r>
      <w:r w:rsidR="00D675DC" w:rsidRPr="00A92493">
        <w:rPr>
          <w:rStyle w:val="notranslate"/>
          <w:rFonts w:ascii="Cambria Math" w:eastAsiaTheme="majorEastAsia" w:hAnsi="Cambria Math" w:cs="Cambria Math"/>
        </w:rPr>
        <w:t>ș</w:t>
      </w:r>
      <w:r w:rsidR="00F253F8" w:rsidRPr="00A92493">
        <w:rPr>
          <w:rStyle w:val="notranslate"/>
          <w:rFonts w:eastAsiaTheme="majorEastAsia"/>
        </w:rPr>
        <w:t>i istoric,</w:t>
      </w:r>
      <w:r w:rsidR="00F253F8" w:rsidRPr="00A92493">
        <w:t xml:space="preserve">a </w:t>
      </w:r>
      <w:r w:rsidR="00A9639D" w:rsidRPr="00A92493">
        <w:t>publica</w:t>
      </w:r>
      <w:r w:rsidR="00F253F8" w:rsidRPr="00A92493">
        <w:t>t la Istanbul</w:t>
      </w:r>
      <w:r w:rsidR="005878DD">
        <w:t xml:space="preserve"> </w:t>
      </w:r>
      <w:r w:rsidR="00984A82" w:rsidRPr="00A92493">
        <w:rPr>
          <w:i/>
        </w:rPr>
        <w:t>Studii asupra ţ</w:t>
      </w:r>
      <w:r w:rsidR="00B762E7" w:rsidRPr="00A92493">
        <w:rPr>
          <w:i/>
        </w:rPr>
        <w:t>iganilor</w:t>
      </w:r>
      <w:r w:rsidR="00F253F8" w:rsidRPr="00A92493">
        <w:rPr>
          <w:i/>
        </w:rPr>
        <w:t>,</w:t>
      </w:r>
      <w:r w:rsidR="001401E5" w:rsidRPr="00A92493">
        <w:t xml:space="preserve"> o lucrare de referinţ</w:t>
      </w:r>
      <w:r w:rsidR="00F253F8" w:rsidRPr="00A92493">
        <w:t>ă î</w:t>
      </w:r>
      <w:r w:rsidR="00B762E7" w:rsidRPr="00A92493">
        <w:t>n studiul limbii romani</w:t>
      </w:r>
      <w:r w:rsidR="00F253F8" w:rsidRPr="00A92493">
        <w:t>, o</w:t>
      </w:r>
      <w:r w:rsidR="00B762E7" w:rsidRPr="00A92493">
        <w:rPr>
          <w:rStyle w:val="notranslate"/>
          <w:rFonts w:eastAsiaTheme="majorEastAsia"/>
        </w:rPr>
        <w:t xml:space="preserve"> explorare </w:t>
      </w:r>
      <w:r w:rsidR="00F253F8" w:rsidRPr="00A92493">
        <w:rPr>
          <w:rStyle w:val="notranslate"/>
          <w:rFonts w:eastAsiaTheme="majorEastAsia"/>
        </w:rPr>
        <w:t>a dialectelor romilor</w:t>
      </w:r>
      <w:r w:rsidR="00B762E7" w:rsidRPr="00A92493">
        <w:rPr>
          <w:rStyle w:val="notranslate"/>
          <w:rFonts w:eastAsiaTheme="majorEastAsia"/>
        </w:rPr>
        <w:t xml:space="preserve"> Imperiului </w:t>
      </w:r>
      <w:r w:rsidR="00B762E7" w:rsidRPr="00A92493">
        <w:rPr>
          <w:rFonts w:eastAsiaTheme="majorEastAsia"/>
        </w:rPr>
        <w:t>Otoman</w:t>
      </w:r>
      <w:r w:rsidR="00F253F8" w:rsidRPr="00A92493">
        <w:rPr>
          <w:rFonts w:eastAsiaTheme="majorEastAsia"/>
        </w:rPr>
        <w:t>. C</w:t>
      </w:r>
      <w:r w:rsidR="00B762E7" w:rsidRPr="00A92493">
        <w:rPr>
          <w:rFonts w:eastAsiaTheme="majorEastAsia"/>
        </w:rPr>
        <w:t>ea mai mare parte a c</w:t>
      </w:r>
      <w:r w:rsidR="00A77FA3" w:rsidRPr="00A92493">
        <w:rPr>
          <w:rFonts w:eastAsiaTheme="majorEastAsia"/>
        </w:rPr>
        <w:t>ărţ</w:t>
      </w:r>
      <w:r w:rsidR="00F253F8" w:rsidRPr="00A92493">
        <w:rPr>
          <w:rFonts w:eastAsiaTheme="majorEastAsia"/>
        </w:rPr>
        <w:t>ii este un lexicon de romani, lucrarea cuprinzând şi o analiză</w:t>
      </w:r>
      <w:r w:rsidR="001401E5" w:rsidRPr="00A92493">
        <w:rPr>
          <w:rFonts w:eastAsiaTheme="majorEastAsia"/>
        </w:rPr>
        <w:t xml:space="preserve"> gramaticală a limbi romani, pre</w:t>
      </w:r>
      <w:r w:rsidR="00F253F8" w:rsidRPr="00A92493">
        <w:rPr>
          <w:rFonts w:eastAsiaTheme="majorEastAsia"/>
        </w:rPr>
        <w:t>cum şi</w:t>
      </w:r>
      <w:r w:rsidR="00B762E7" w:rsidRPr="00A92493">
        <w:rPr>
          <w:rFonts w:eastAsiaTheme="majorEastAsia"/>
        </w:rPr>
        <w:t xml:space="preserve"> pove</w:t>
      </w:r>
      <w:r w:rsidR="00D675DC" w:rsidRPr="00A92493">
        <w:rPr>
          <w:rFonts w:ascii="Cambria Math" w:eastAsiaTheme="majorEastAsia" w:hAnsi="Cambria Math" w:cs="Cambria Math"/>
        </w:rPr>
        <w:t>ș</w:t>
      </w:r>
      <w:r w:rsidR="00B762E7" w:rsidRPr="00A92493">
        <w:rPr>
          <w:rFonts w:eastAsiaTheme="majorEastAsia"/>
        </w:rPr>
        <w:t xml:space="preserve">ti atât în </w:t>
      </w:r>
      <w:r w:rsidR="00B762E7" w:rsidRPr="00A92493">
        <w:rPr>
          <w:rFonts w:ascii="Cambria Math" w:eastAsiaTheme="majorEastAsia" w:hAnsi="Cambria Math" w:cs="Cambria Math"/>
        </w:rPr>
        <w:t>​​</w:t>
      </w:r>
      <w:r w:rsidR="00F253F8" w:rsidRPr="00A92493">
        <w:rPr>
          <w:rFonts w:eastAsiaTheme="majorEastAsia"/>
        </w:rPr>
        <w:t xml:space="preserve">romani,cât </w:t>
      </w:r>
      <w:r w:rsidR="00D675DC" w:rsidRPr="00A92493">
        <w:rPr>
          <w:rFonts w:ascii="Cambria Math" w:eastAsiaTheme="majorEastAsia" w:hAnsi="Cambria Math" w:cs="Cambria Math"/>
        </w:rPr>
        <w:t>ș</w:t>
      </w:r>
      <w:r w:rsidR="00B762E7" w:rsidRPr="00A92493">
        <w:rPr>
          <w:rFonts w:eastAsiaTheme="majorEastAsia"/>
        </w:rPr>
        <w:t>i în traducere franceză.</w:t>
      </w:r>
      <w:r w:rsidR="005878DD" w:rsidRPr="005878DD">
        <w:rPr>
          <w:rFonts w:eastAsiaTheme="majorEastAsia"/>
        </w:rPr>
        <w:t xml:space="preserve"> Alex</w:t>
      </w:r>
      <w:r w:rsidR="005878DD">
        <w:rPr>
          <w:rFonts w:eastAsiaTheme="majorEastAsia"/>
        </w:rPr>
        <w:t>andre Paspati</w:t>
      </w:r>
      <w:r w:rsidR="005878DD" w:rsidRPr="005878DD">
        <w:rPr>
          <w:rFonts w:eastAsiaTheme="majorEastAsia"/>
        </w:rPr>
        <w:t>, un remarcabil savant francez care</w:t>
      </w:r>
      <w:r w:rsidR="005878DD">
        <w:rPr>
          <w:rFonts w:eastAsiaTheme="majorEastAsia"/>
        </w:rPr>
        <w:t xml:space="preserve"> </w:t>
      </w:r>
      <w:r w:rsidR="005878DD" w:rsidRPr="005878DD">
        <w:rPr>
          <w:rFonts w:eastAsiaTheme="majorEastAsia"/>
        </w:rPr>
        <w:t>a publicat în</w:t>
      </w:r>
      <w:r w:rsidR="005878DD">
        <w:rPr>
          <w:rFonts w:eastAsiaTheme="majorEastAsia"/>
        </w:rPr>
        <w:t xml:space="preserve"> acest an în</w:t>
      </w:r>
      <w:r w:rsidR="005878DD" w:rsidRPr="005878DD">
        <w:rPr>
          <w:rFonts w:eastAsiaTheme="majorEastAsia"/>
        </w:rPr>
        <w:t xml:space="preserve"> limba franceză la Istanbul, </w:t>
      </w:r>
      <w:r w:rsidR="005878DD">
        <w:rPr>
          <w:rFonts w:eastAsiaTheme="majorEastAsia"/>
        </w:rPr>
        <w:t>considera că „</w:t>
      </w:r>
      <w:r w:rsidR="005878DD" w:rsidRPr="005878DD">
        <w:rPr>
          <w:rFonts w:eastAsiaTheme="majorEastAsia"/>
          <w:i/>
        </w:rPr>
        <w:t>ceea ce este de mare interes, în istoria acestui popor, este numele rom pe care şi-l dau, pretutindeni unde se găsesc, fie în Turcia, fie</w:t>
      </w:r>
      <w:r w:rsidR="005878DD">
        <w:rPr>
          <w:rFonts w:eastAsiaTheme="majorEastAsia"/>
          <w:i/>
        </w:rPr>
        <w:t xml:space="preserve"> </w:t>
      </w:r>
      <w:r w:rsidR="005878DD" w:rsidRPr="005878DD">
        <w:rPr>
          <w:rFonts w:eastAsiaTheme="majorEastAsia"/>
          <w:i/>
        </w:rPr>
        <w:t>în ţările cele mai îndepărtate ale Europei. Pentru ei, orice altă denumire este</w:t>
      </w:r>
      <w:r w:rsidR="005878DD">
        <w:rPr>
          <w:rFonts w:eastAsiaTheme="majorEastAsia"/>
          <w:i/>
        </w:rPr>
        <w:t xml:space="preserve"> </w:t>
      </w:r>
      <w:r w:rsidR="005878DD" w:rsidRPr="005878DD">
        <w:rPr>
          <w:rFonts w:eastAsiaTheme="majorEastAsia"/>
          <w:i/>
        </w:rPr>
        <w:t>străină şi evită termenul ţigan, care este un termen ruşinos</w:t>
      </w:r>
      <w:r w:rsidR="00BD0F02">
        <w:rPr>
          <w:rFonts w:eastAsiaTheme="majorEastAsia"/>
        </w:rPr>
        <w:t>”.</w:t>
      </w:r>
      <w:r w:rsidR="005878DD" w:rsidRPr="005878DD">
        <w:rPr>
          <w:rFonts w:eastAsiaTheme="majorEastAsia"/>
        </w:rPr>
        <w:t xml:space="preserve"> Nu este singurul</w:t>
      </w:r>
      <w:r w:rsidR="005878DD">
        <w:rPr>
          <w:rFonts w:eastAsiaTheme="majorEastAsia"/>
          <w:i/>
        </w:rPr>
        <w:t xml:space="preserve"> </w:t>
      </w:r>
      <w:r w:rsidR="005878DD" w:rsidRPr="005878DD">
        <w:rPr>
          <w:rFonts w:eastAsiaTheme="majorEastAsia"/>
        </w:rPr>
        <w:t>autor francez care r</w:t>
      </w:r>
      <w:r w:rsidR="00BD0F02">
        <w:rPr>
          <w:rFonts w:eastAsiaTheme="majorEastAsia"/>
        </w:rPr>
        <w:t>emarcă acest lucru. În 1857, J.</w:t>
      </w:r>
      <w:r w:rsidR="005878DD" w:rsidRPr="005878DD">
        <w:rPr>
          <w:rFonts w:eastAsiaTheme="majorEastAsia"/>
        </w:rPr>
        <w:t>A. V</w:t>
      </w:r>
      <w:r w:rsidR="00BD0F02">
        <w:rPr>
          <w:rFonts w:eastAsiaTheme="majorEastAsia"/>
        </w:rPr>
        <w:t>aillant</w:t>
      </w:r>
      <w:r w:rsidR="005878DD" w:rsidRPr="005878DD">
        <w:rPr>
          <w:rFonts w:eastAsiaTheme="majorEastAsia"/>
        </w:rPr>
        <w:t xml:space="preserve"> publica o</w:t>
      </w:r>
      <w:r w:rsidR="005878DD">
        <w:rPr>
          <w:rFonts w:eastAsiaTheme="majorEastAsia"/>
          <w:i/>
        </w:rPr>
        <w:t xml:space="preserve"> </w:t>
      </w:r>
      <w:r w:rsidR="00BD0F02">
        <w:rPr>
          <w:rFonts w:eastAsiaTheme="majorEastAsia"/>
        </w:rPr>
        <w:t>istorie a r</w:t>
      </w:r>
      <w:r w:rsidR="005878DD">
        <w:rPr>
          <w:rFonts w:eastAsiaTheme="majorEastAsia"/>
        </w:rPr>
        <w:t>o</w:t>
      </w:r>
      <w:r w:rsidR="005878DD" w:rsidRPr="005878DD">
        <w:rPr>
          <w:rFonts w:eastAsiaTheme="majorEastAsia"/>
        </w:rPr>
        <w:t>milor şi nu a ţiganilor, pe care avusese ocazia să-i observe şi să-i</w:t>
      </w:r>
      <w:r w:rsidR="005878DD">
        <w:rPr>
          <w:rFonts w:eastAsiaTheme="majorEastAsia"/>
          <w:i/>
        </w:rPr>
        <w:t xml:space="preserve"> </w:t>
      </w:r>
      <w:r w:rsidR="005878DD" w:rsidRPr="005878DD">
        <w:rPr>
          <w:rFonts w:eastAsiaTheme="majorEastAsia"/>
        </w:rPr>
        <w:t>cunoască încă din noiembrie 1829 când sosise în Bucureşti.</w:t>
      </w:r>
      <w:r w:rsidR="00B762E7" w:rsidRPr="00A92493">
        <w:t> </w:t>
      </w:r>
    </w:p>
    <w:p w:rsidR="007B4A8D" w:rsidRDefault="00A26427" w:rsidP="005878DD">
      <w:pPr>
        <w:spacing w:after="0" w:line="240" w:lineRule="auto"/>
        <w:jc w:val="both"/>
      </w:pPr>
      <w:r w:rsidRPr="00A92493">
        <w:rPr>
          <w:rFonts w:ascii="Times New Roman" w:eastAsia="Times New Roman" w:hAnsi="Times New Roman" w:cs="Times New Roman"/>
          <w:b/>
          <w:sz w:val="24"/>
          <w:szCs w:val="24"/>
        </w:rPr>
        <w:t>1871</w:t>
      </w:r>
      <w:r w:rsidR="009C5D3A">
        <w:rPr>
          <w:rFonts w:ascii="Times New Roman" w:eastAsia="Times New Roman" w:hAnsi="Times New Roman" w:cs="Times New Roman"/>
          <w:b/>
          <w:sz w:val="24"/>
          <w:szCs w:val="24"/>
        </w:rPr>
        <w:t xml:space="preserve"> </w:t>
      </w:r>
      <w:r w:rsidR="00AB0FFE" w:rsidRPr="00A92493">
        <w:rPr>
          <w:rFonts w:hAnsi="Symbol"/>
          <w:sz w:val="24"/>
          <w:szCs w:val="24"/>
        </w:rPr>
        <w:t></w:t>
      </w:r>
      <w:r w:rsidR="009C5D3A">
        <w:rPr>
          <w:rFonts w:hAnsi="Symbol"/>
          <w:sz w:val="24"/>
          <w:szCs w:val="24"/>
        </w:rPr>
        <w:t xml:space="preserve"> </w:t>
      </w:r>
      <w:r w:rsidR="00D70D54" w:rsidRPr="00A92493">
        <w:rPr>
          <w:rFonts w:ascii="Times New Roman" w:eastAsia="Times New Roman" w:hAnsi="Times New Roman" w:cs="Times New Roman"/>
          <w:sz w:val="24"/>
          <w:szCs w:val="24"/>
        </w:rPr>
        <w:t>În Germania la nivelul</w:t>
      </w:r>
      <w:r w:rsidRPr="00A92493">
        <w:rPr>
          <w:rFonts w:ascii="Times New Roman" w:eastAsia="Times New Roman" w:hAnsi="Times New Roman" w:cs="Times New Roman"/>
          <w:sz w:val="24"/>
          <w:szCs w:val="24"/>
        </w:rPr>
        <w:t xml:space="preserve"> Ministe</w:t>
      </w:r>
      <w:r w:rsidR="00D70D54" w:rsidRPr="00A92493">
        <w:rPr>
          <w:rFonts w:ascii="Times New Roman" w:eastAsia="Times New Roman" w:hAnsi="Times New Roman" w:cs="Times New Roman"/>
          <w:sz w:val="24"/>
          <w:szCs w:val="24"/>
        </w:rPr>
        <w:t>rului de Interne, şi desigur al Cancelariei</w:t>
      </w:r>
      <w:r w:rsidRPr="00A92493">
        <w:rPr>
          <w:rFonts w:ascii="Times New Roman" w:eastAsia="Times New Roman" w:hAnsi="Times New Roman" w:cs="Times New Roman"/>
          <w:sz w:val="24"/>
          <w:szCs w:val="24"/>
        </w:rPr>
        <w:t xml:space="preserve"> Reichului din Berlin, </w:t>
      </w:r>
      <w:r w:rsidR="00D70D54" w:rsidRPr="00A92493">
        <w:rPr>
          <w:rFonts w:ascii="Times New Roman" w:eastAsia="Times New Roman" w:hAnsi="Times New Roman" w:cs="Times New Roman"/>
          <w:sz w:val="24"/>
          <w:szCs w:val="24"/>
        </w:rPr>
        <w:t xml:space="preserve">se pune problema ca </w:t>
      </w:r>
      <w:r w:rsidRPr="00A92493">
        <w:rPr>
          <w:rFonts w:ascii="Times New Roman" w:eastAsia="Times New Roman" w:hAnsi="Times New Roman" w:cs="Times New Roman"/>
          <w:sz w:val="24"/>
          <w:szCs w:val="24"/>
        </w:rPr>
        <w:t xml:space="preserve">birourile de circumscripţie </w:t>
      </w:r>
      <w:r w:rsidR="00D70D54" w:rsidRPr="00A92493">
        <w:rPr>
          <w:rFonts w:ascii="Times New Roman" w:eastAsia="Times New Roman" w:hAnsi="Times New Roman" w:cs="Times New Roman"/>
          <w:sz w:val="24"/>
          <w:szCs w:val="24"/>
        </w:rPr>
        <w:t>regionale să nu elibereze</w:t>
      </w:r>
      <w:r w:rsidRPr="00A92493">
        <w:rPr>
          <w:rFonts w:ascii="Times New Roman" w:eastAsia="Times New Roman" w:hAnsi="Times New Roman" w:cs="Times New Roman"/>
          <w:sz w:val="24"/>
          <w:szCs w:val="24"/>
        </w:rPr>
        <w:t xml:space="preserve"> imigranţi</w:t>
      </w:r>
      <w:r w:rsidR="00D70D54" w:rsidRPr="00A92493">
        <w:rPr>
          <w:rFonts w:ascii="Times New Roman" w:eastAsia="Times New Roman" w:hAnsi="Times New Roman" w:cs="Times New Roman"/>
          <w:sz w:val="24"/>
          <w:szCs w:val="24"/>
        </w:rPr>
        <w:t xml:space="preserve">lor romi licenţe necesare practicării </w:t>
      </w:r>
      <w:r w:rsidRPr="00A92493">
        <w:rPr>
          <w:rFonts w:ascii="Times New Roman" w:eastAsia="Times New Roman" w:hAnsi="Times New Roman" w:cs="Times New Roman"/>
          <w:sz w:val="24"/>
          <w:szCs w:val="24"/>
        </w:rPr>
        <w:t>comerţ</w:t>
      </w:r>
      <w:r w:rsidR="00984A82" w:rsidRPr="00A92493">
        <w:rPr>
          <w:rFonts w:ascii="Times New Roman" w:eastAsia="Times New Roman" w:hAnsi="Times New Roman" w:cs="Times New Roman"/>
          <w:sz w:val="24"/>
          <w:szCs w:val="24"/>
        </w:rPr>
        <w:t xml:space="preserve">ului şi să fie prudente în </w:t>
      </w:r>
      <w:r w:rsidR="00D70D54" w:rsidRPr="00A92493">
        <w:rPr>
          <w:rFonts w:ascii="Times New Roman" w:eastAsia="Times New Roman" w:hAnsi="Times New Roman" w:cs="Times New Roman"/>
          <w:sz w:val="24"/>
          <w:szCs w:val="24"/>
        </w:rPr>
        <w:t>a</w:t>
      </w:r>
      <w:r w:rsidR="00984A82" w:rsidRPr="00A92493">
        <w:rPr>
          <w:rFonts w:ascii="Times New Roman" w:eastAsia="Times New Roman" w:hAnsi="Times New Roman" w:cs="Times New Roman"/>
          <w:sz w:val="24"/>
          <w:szCs w:val="24"/>
        </w:rPr>
        <w:t>c</w:t>
      </w:r>
      <w:r w:rsidR="00D70D54" w:rsidRPr="00A92493">
        <w:rPr>
          <w:rFonts w:ascii="Times New Roman" w:eastAsia="Times New Roman" w:hAnsi="Times New Roman" w:cs="Times New Roman"/>
          <w:sz w:val="24"/>
          <w:szCs w:val="24"/>
        </w:rPr>
        <w:t>est sens cu romi din imperiu. Rezervele faţă de romi reprezintă o constantă î</w:t>
      </w:r>
      <w:r w:rsidR="009B1BF7" w:rsidRPr="00A92493">
        <w:rPr>
          <w:rFonts w:ascii="Times New Roman" w:eastAsia="Times New Roman" w:hAnsi="Times New Roman" w:cs="Times New Roman"/>
          <w:sz w:val="24"/>
          <w:szCs w:val="24"/>
        </w:rPr>
        <w:t>n spaţiul cultural german şi în a doua jumătate a secolului al XIX-lea</w:t>
      </w:r>
      <w:r w:rsidR="00AB0FFE" w:rsidRPr="00A92493">
        <w:rPr>
          <w:rFonts w:ascii="Times New Roman" w:eastAsia="Times New Roman" w:hAnsi="Times New Roman" w:cs="Times New Roman"/>
          <w:sz w:val="24"/>
          <w:szCs w:val="24"/>
        </w:rPr>
        <w:t>. Astfel î</w:t>
      </w:r>
      <w:r w:rsidR="00D70D54" w:rsidRPr="00A92493">
        <w:rPr>
          <w:rFonts w:ascii="Times New Roman" w:eastAsia="Times New Roman" w:hAnsi="Times New Roman" w:cs="Times New Roman"/>
          <w:sz w:val="24"/>
          <w:szCs w:val="24"/>
        </w:rPr>
        <w:t>n</w:t>
      </w:r>
      <w:r w:rsidR="009B1BF7" w:rsidRPr="00A92493">
        <w:rPr>
          <w:rFonts w:ascii="Times New Roman" w:eastAsia="Times New Roman" w:hAnsi="Times New Roman" w:cs="Times New Roman"/>
          <w:sz w:val="24"/>
          <w:szCs w:val="24"/>
        </w:rPr>
        <w:t xml:space="preserve"> Austria</w:t>
      </w:r>
      <w:r w:rsidRPr="00A92493">
        <w:rPr>
          <w:rFonts w:ascii="Times New Roman" w:eastAsia="Times New Roman" w:hAnsi="Times New Roman" w:cs="Times New Roman"/>
          <w:sz w:val="24"/>
          <w:szCs w:val="24"/>
        </w:rPr>
        <w:t xml:space="preserve"> în 1885, </w:t>
      </w:r>
      <w:r w:rsidR="009B1BF7" w:rsidRPr="00A92493">
        <w:rPr>
          <w:rFonts w:ascii="Times New Roman" w:eastAsia="Times New Roman" w:hAnsi="Times New Roman" w:cs="Times New Roman"/>
          <w:sz w:val="24"/>
          <w:szCs w:val="24"/>
        </w:rPr>
        <w:t xml:space="preserve">legislaţia prevedea </w:t>
      </w:r>
      <w:r w:rsidRPr="00A92493">
        <w:rPr>
          <w:rFonts w:ascii="Times New Roman" w:eastAsia="Times New Roman" w:hAnsi="Times New Roman" w:cs="Times New Roman"/>
          <w:i/>
          <w:sz w:val="24"/>
          <w:szCs w:val="24"/>
        </w:rPr>
        <w:t>condamnarea pentru vagabondaj</w:t>
      </w:r>
      <w:r w:rsidR="009B1BF7" w:rsidRPr="00A92493">
        <w:rPr>
          <w:rFonts w:ascii="Times New Roman" w:eastAsia="Times New Roman" w:hAnsi="Times New Roman" w:cs="Times New Roman"/>
          <w:sz w:val="24"/>
          <w:szCs w:val="24"/>
        </w:rPr>
        <w:t xml:space="preserve">, cea ce a determinat posibilitate de a fi reţinuţi </w:t>
      </w:r>
      <w:r w:rsidR="00AB0FFE" w:rsidRPr="00A92493">
        <w:rPr>
          <w:rFonts w:ascii="Times New Roman" w:eastAsia="Times New Roman" w:hAnsi="Times New Roman" w:cs="Times New Roman"/>
          <w:sz w:val="24"/>
          <w:szCs w:val="24"/>
        </w:rPr>
        <w:t xml:space="preserve">nomazii </w:t>
      </w:r>
      <w:r w:rsidRPr="00A92493">
        <w:rPr>
          <w:rFonts w:ascii="Times New Roman" w:eastAsia="Times New Roman" w:hAnsi="Times New Roman" w:cs="Times New Roman"/>
          <w:sz w:val="24"/>
          <w:szCs w:val="24"/>
        </w:rPr>
        <w:t>pentru muncă forţată</w:t>
      </w:r>
      <w:r w:rsidR="002F1D32" w:rsidRPr="00A92493">
        <w:rPr>
          <w:rFonts w:ascii="Times New Roman" w:eastAsia="Times New Roman" w:hAnsi="Times New Roman" w:cs="Times New Roman"/>
          <w:sz w:val="24"/>
          <w:szCs w:val="24"/>
        </w:rPr>
        <w:t>. Totuşi</w:t>
      </w:r>
      <w:r w:rsidR="00BD0F02">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 xml:space="preserve">biroul cancelarului german </w:t>
      </w:r>
      <w:r w:rsidR="009B1BF7" w:rsidRPr="00A92493">
        <w:rPr>
          <w:rFonts w:ascii="Times New Roman" w:eastAsia="Times New Roman" w:hAnsi="Times New Roman" w:cs="Times New Roman"/>
          <w:sz w:val="24"/>
          <w:szCs w:val="24"/>
        </w:rPr>
        <w:t xml:space="preserve">a ordonat </w:t>
      </w:r>
      <w:r w:rsidR="002F1D32" w:rsidRPr="00A92493">
        <w:rPr>
          <w:rFonts w:ascii="Times New Roman" w:eastAsia="Times New Roman" w:hAnsi="Times New Roman" w:cs="Times New Roman"/>
          <w:sz w:val="24"/>
          <w:szCs w:val="24"/>
        </w:rPr>
        <w:t xml:space="preserve">ulterior </w:t>
      </w:r>
      <w:r w:rsidR="009B1BF7" w:rsidRPr="00A92493">
        <w:rPr>
          <w:rFonts w:ascii="Times New Roman" w:eastAsia="Times New Roman" w:hAnsi="Times New Roman" w:cs="Times New Roman"/>
          <w:sz w:val="24"/>
          <w:szCs w:val="24"/>
        </w:rPr>
        <w:t>eliberarea</w:t>
      </w:r>
      <w:r w:rsidRPr="00A92493">
        <w:rPr>
          <w:rFonts w:ascii="Times New Roman" w:eastAsia="Times New Roman" w:hAnsi="Times New Roman" w:cs="Times New Roman"/>
          <w:sz w:val="24"/>
          <w:szCs w:val="24"/>
        </w:rPr>
        <w:t xml:space="preserve"> autorizaţii</w:t>
      </w:r>
      <w:r w:rsidR="009B1BF7" w:rsidRPr="00A92493">
        <w:rPr>
          <w:rFonts w:ascii="Times New Roman" w:eastAsia="Times New Roman" w:hAnsi="Times New Roman" w:cs="Times New Roman"/>
          <w:sz w:val="24"/>
          <w:szCs w:val="24"/>
        </w:rPr>
        <w:t>lor de călătorie şi practicare a comerţului populaţiei rome</w:t>
      </w:r>
      <w:r w:rsidRPr="00A92493">
        <w:rPr>
          <w:rFonts w:ascii="Times New Roman" w:eastAsia="Times New Roman" w:hAnsi="Times New Roman" w:cs="Times New Roman"/>
          <w:sz w:val="24"/>
          <w:szCs w:val="24"/>
        </w:rPr>
        <w:t xml:space="preserve">. </w:t>
      </w:r>
      <w:r w:rsidR="00DF33D5" w:rsidRPr="00A92493">
        <w:rPr>
          <w:rFonts w:ascii="Times New Roman" w:eastAsia="Times New Roman" w:hAnsi="Times New Roman" w:cs="Times New Roman"/>
          <w:sz w:val="24"/>
          <w:szCs w:val="24"/>
        </w:rPr>
        <w:t>Acest semnal de toleranţă din partea autorităţilor nu a durat prea mult, astfel că în 1886 a fost organizat un transport</w:t>
      </w:r>
      <w:r w:rsidR="00BD0F02">
        <w:rPr>
          <w:rFonts w:ascii="Times New Roman" w:eastAsia="Times New Roman" w:hAnsi="Times New Roman" w:cs="Times New Roman"/>
          <w:sz w:val="24"/>
          <w:szCs w:val="24"/>
        </w:rPr>
        <w:t xml:space="preserve"> </w:t>
      </w:r>
      <w:r w:rsidR="00DF33D5" w:rsidRPr="00A92493">
        <w:rPr>
          <w:rFonts w:ascii="Times New Roman" w:eastAsia="Times New Roman" w:hAnsi="Times New Roman" w:cs="Times New Roman"/>
          <w:sz w:val="24"/>
          <w:szCs w:val="24"/>
        </w:rPr>
        <w:t xml:space="preserve">al </w:t>
      </w:r>
      <w:r w:rsidR="00DF33D5" w:rsidRPr="00A92493">
        <w:rPr>
          <w:rFonts w:ascii="Times New Roman" w:eastAsia="Times New Roman" w:hAnsi="Times New Roman" w:cs="Times New Roman"/>
          <w:i/>
          <w:sz w:val="24"/>
          <w:szCs w:val="24"/>
        </w:rPr>
        <w:t>ţ</w:t>
      </w:r>
      <w:r w:rsidRPr="00A92493">
        <w:rPr>
          <w:rFonts w:ascii="Times New Roman" w:eastAsia="Times New Roman" w:hAnsi="Times New Roman" w:cs="Times New Roman"/>
          <w:i/>
          <w:sz w:val="24"/>
          <w:szCs w:val="24"/>
        </w:rPr>
        <w:t>igan</w:t>
      </w:r>
      <w:r w:rsidR="00DF33D5" w:rsidRPr="00A92493">
        <w:rPr>
          <w:rFonts w:ascii="Times New Roman" w:eastAsia="Times New Roman" w:hAnsi="Times New Roman" w:cs="Times New Roman"/>
          <w:i/>
          <w:sz w:val="24"/>
          <w:szCs w:val="24"/>
        </w:rPr>
        <w:t>ilor</w:t>
      </w:r>
      <w:r w:rsidRPr="00A92493">
        <w:rPr>
          <w:rFonts w:ascii="Times New Roman" w:eastAsia="Times New Roman" w:hAnsi="Times New Roman" w:cs="Times New Roman"/>
          <w:i/>
          <w:sz w:val="24"/>
          <w:szCs w:val="24"/>
        </w:rPr>
        <w:t xml:space="preserve"> fără naţionalitate germană</w:t>
      </w:r>
      <w:r w:rsidR="00DF33D5" w:rsidRPr="00A92493">
        <w:rPr>
          <w:rFonts w:ascii="Times New Roman" w:eastAsia="Times New Roman" w:hAnsi="Times New Roman" w:cs="Times New Roman"/>
          <w:sz w:val="24"/>
          <w:szCs w:val="24"/>
        </w:rPr>
        <w:t xml:space="preserve"> la frontierele</w:t>
      </w:r>
      <w:r w:rsidRPr="00A92493">
        <w:rPr>
          <w:rFonts w:ascii="Times New Roman" w:eastAsia="Times New Roman" w:hAnsi="Times New Roman" w:cs="Times New Roman"/>
          <w:sz w:val="24"/>
          <w:szCs w:val="24"/>
        </w:rPr>
        <w:t xml:space="preserve"> de stat.</w:t>
      </w:r>
      <w:r w:rsidR="009B1BF7" w:rsidRPr="00A92493">
        <w:rPr>
          <w:rFonts w:ascii="Times New Roman" w:hAnsi="Times New Roman" w:cs="Times New Roman"/>
          <w:sz w:val="24"/>
          <w:szCs w:val="24"/>
        </w:rPr>
        <w:t xml:space="preserve"> În jurul </w:t>
      </w:r>
      <w:r w:rsidR="00DF33D5" w:rsidRPr="00A92493">
        <w:rPr>
          <w:rFonts w:ascii="Times New Roman" w:hAnsi="Times New Roman" w:cs="Times New Roman"/>
          <w:sz w:val="24"/>
          <w:szCs w:val="24"/>
        </w:rPr>
        <w:t>anului</w:t>
      </w:r>
      <w:r w:rsidR="002F1D32" w:rsidRPr="00A92493">
        <w:rPr>
          <w:rFonts w:ascii="Times New Roman" w:hAnsi="Times New Roman" w:cs="Times New Roman"/>
          <w:sz w:val="24"/>
          <w:szCs w:val="24"/>
        </w:rPr>
        <w:t xml:space="preserve"> 1890</w:t>
      </w:r>
      <w:r w:rsidR="006C6839" w:rsidRPr="00A92493">
        <w:rPr>
          <w:rFonts w:ascii="Times New Roman" w:hAnsi="Times New Roman" w:cs="Times New Roman"/>
          <w:sz w:val="24"/>
          <w:szCs w:val="24"/>
        </w:rPr>
        <w:t xml:space="preserve"> o conferinţ</w:t>
      </w:r>
      <w:r w:rsidR="009B1BF7" w:rsidRPr="00A92493">
        <w:rPr>
          <w:rFonts w:ascii="Times New Roman" w:hAnsi="Times New Roman" w:cs="Times New Roman"/>
          <w:sz w:val="24"/>
          <w:szCs w:val="24"/>
        </w:rPr>
        <w:t xml:space="preserve">ă pe tema </w:t>
      </w:r>
      <w:r w:rsidR="00DF33D5" w:rsidRPr="00A92493">
        <w:rPr>
          <w:rFonts w:ascii="Times New Roman" w:hAnsi="Times New Roman" w:cs="Times New Roman"/>
          <w:i/>
          <w:sz w:val="24"/>
          <w:szCs w:val="24"/>
        </w:rPr>
        <w:t>Das Zigeunergeschmei</w:t>
      </w:r>
      <w:r w:rsidR="00747A02" w:rsidRPr="00A92493">
        <w:rPr>
          <w:rFonts w:ascii="Times New Roman" w:hAnsi="Times New Roman" w:cs="Times New Roman"/>
          <w:sz w:val="24"/>
          <w:szCs w:val="24"/>
        </w:rPr>
        <w:t xml:space="preserve"> a avut loc în Suabia, armatei fiindu-i acordată </w:t>
      </w:r>
      <w:r w:rsidR="009B1BF7" w:rsidRPr="00A92493">
        <w:rPr>
          <w:rFonts w:ascii="Times New Roman" w:hAnsi="Times New Roman" w:cs="Times New Roman"/>
          <w:sz w:val="24"/>
          <w:szCs w:val="24"/>
        </w:rPr>
        <w:t xml:space="preserve">autoritate deplină </w:t>
      </w:r>
      <w:r w:rsidR="00747A02" w:rsidRPr="00A92493">
        <w:rPr>
          <w:rFonts w:ascii="Times New Roman" w:hAnsi="Times New Roman" w:cs="Times New Roman"/>
          <w:sz w:val="24"/>
          <w:szCs w:val="24"/>
        </w:rPr>
        <w:t xml:space="preserve">în supravegherea </w:t>
      </w:r>
      <w:r w:rsidR="009B1BF7" w:rsidRPr="00A92493">
        <w:rPr>
          <w:rFonts w:ascii="Times New Roman" w:hAnsi="Times New Roman" w:cs="Times New Roman"/>
          <w:sz w:val="24"/>
          <w:szCs w:val="24"/>
        </w:rPr>
        <w:t>romilor.</w:t>
      </w:r>
      <w:r w:rsidR="00081F45" w:rsidRPr="00A92493">
        <w:rPr>
          <w:rStyle w:val="notranslate"/>
          <w:rFonts w:ascii="Times New Roman" w:hAnsi="Times New Roman" w:cs="Times New Roman"/>
          <w:sz w:val="24"/>
          <w:szCs w:val="24"/>
        </w:rPr>
        <w:t xml:space="preserve"> I</w:t>
      </w:r>
      <w:r w:rsidR="00081F45" w:rsidRPr="00A92493">
        <w:rPr>
          <w:rFonts w:ascii="Times New Roman" w:eastAsia="Times New Roman" w:hAnsi="Times New Roman" w:cs="Times New Roman"/>
          <w:sz w:val="24"/>
          <w:szCs w:val="24"/>
        </w:rPr>
        <w:t>mperiul</w:t>
      </w:r>
      <w:r w:rsidR="00984A82" w:rsidRPr="00A92493">
        <w:rPr>
          <w:rFonts w:ascii="Times New Roman" w:eastAsia="Times New Roman" w:hAnsi="Times New Roman" w:cs="Times New Roman"/>
          <w:sz w:val="24"/>
          <w:szCs w:val="24"/>
        </w:rPr>
        <w:t>,</w:t>
      </w:r>
      <w:r w:rsidR="00081F45" w:rsidRPr="00A92493">
        <w:rPr>
          <w:rFonts w:ascii="Times New Roman" w:eastAsia="Times New Roman" w:hAnsi="Times New Roman" w:cs="Times New Roman"/>
          <w:sz w:val="24"/>
          <w:szCs w:val="24"/>
        </w:rPr>
        <w:t xml:space="preserve"> la întâi</w:t>
      </w:r>
      <w:r w:rsidRPr="00A92493">
        <w:rPr>
          <w:rFonts w:ascii="Times New Roman" w:eastAsia="Times New Roman" w:hAnsi="Times New Roman" w:cs="Times New Roman"/>
          <w:sz w:val="24"/>
          <w:szCs w:val="24"/>
        </w:rPr>
        <w:t xml:space="preserve"> ianuarie 1900</w:t>
      </w:r>
      <w:r w:rsidR="00081F45"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a adoptat </w:t>
      </w:r>
      <w:r w:rsidR="00081F45" w:rsidRPr="00A92493">
        <w:rPr>
          <w:rFonts w:ascii="Times New Roman" w:eastAsia="Times New Roman" w:hAnsi="Times New Roman" w:cs="Times New Roman"/>
          <w:sz w:val="24"/>
          <w:szCs w:val="24"/>
        </w:rPr>
        <w:t>şi "Legea educaţiei minorilor", aplicată</w:t>
      </w:r>
      <w:r w:rsidRPr="00A92493">
        <w:rPr>
          <w:rFonts w:ascii="Times New Roman" w:eastAsia="Times New Roman" w:hAnsi="Times New Roman" w:cs="Times New Roman"/>
          <w:sz w:val="24"/>
          <w:szCs w:val="24"/>
        </w:rPr>
        <w:t xml:space="preserve"> copii</w:t>
      </w:r>
      <w:r w:rsidR="00081F45" w:rsidRPr="00A92493">
        <w:rPr>
          <w:rFonts w:ascii="Times New Roman" w:eastAsia="Times New Roman" w:hAnsi="Times New Roman" w:cs="Times New Roman"/>
          <w:sz w:val="24"/>
          <w:szCs w:val="24"/>
        </w:rPr>
        <w:t>lor</w:t>
      </w:r>
      <w:r w:rsidRPr="00A92493">
        <w:rPr>
          <w:rFonts w:ascii="Times New Roman" w:eastAsia="Times New Roman" w:hAnsi="Times New Roman" w:cs="Times New Roman"/>
          <w:sz w:val="24"/>
          <w:szCs w:val="24"/>
        </w:rPr>
        <w:t xml:space="preserve"> di</w:t>
      </w:r>
      <w:r w:rsidR="00081F45" w:rsidRPr="00A92493">
        <w:rPr>
          <w:rFonts w:ascii="Times New Roman" w:eastAsia="Times New Roman" w:hAnsi="Times New Roman" w:cs="Times New Roman"/>
          <w:sz w:val="24"/>
          <w:szCs w:val="24"/>
        </w:rPr>
        <w:t xml:space="preserve">n familii </w:t>
      </w:r>
      <w:r w:rsidR="009B0792">
        <w:rPr>
          <w:rFonts w:ascii="Times New Roman" w:eastAsia="Times New Roman" w:hAnsi="Times New Roman" w:cs="Times New Roman"/>
          <w:sz w:val="24"/>
          <w:szCs w:val="24"/>
        </w:rPr>
        <w:t>rome</w:t>
      </w:r>
      <w:r w:rsidRPr="00A92493">
        <w:rPr>
          <w:rFonts w:ascii="Times New Roman" w:eastAsia="Times New Roman" w:hAnsi="Times New Roman" w:cs="Times New Roman"/>
          <w:sz w:val="24"/>
          <w:szCs w:val="24"/>
        </w:rPr>
        <w:t xml:space="preserve">. </w:t>
      </w:r>
      <w:r w:rsidR="00472FCF" w:rsidRPr="00A92493">
        <w:rPr>
          <w:rFonts w:ascii="Times New Roman" w:hAnsi="Times New Roman" w:cs="Times New Roman"/>
          <w:sz w:val="24"/>
          <w:szCs w:val="24"/>
        </w:rPr>
        <w:t xml:space="preserve">Până în secolul al XIX-lea, oamenii de </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tiinţ</w:t>
      </w:r>
      <w:r w:rsidR="00472FCF" w:rsidRPr="00A92493">
        <w:rPr>
          <w:rFonts w:ascii="Times New Roman" w:hAnsi="Times New Roman" w:cs="Times New Roman"/>
          <w:sz w:val="24"/>
          <w:szCs w:val="24"/>
        </w:rPr>
        <w:t>ă din Germania</w:t>
      </w:r>
      <w:r w:rsidR="00831A63" w:rsidRPr="00A92493">
        <w:rPr>
          <w:rFonts w:ascii="Times New Roman" w:hAnsi="Times New Roman" w:cs="Times New Roman"/>
          <w:sz w:val="24"/>
          <w:szCs w:val="24"/>
        </w:rPr>
        <w:t xml:space="preserve">, dar şi din </w:t>
      </w:r>
      <w:r w:rsidR="00A77FA3" w:rsidRPr="00A92493">
        <w:rPr>
          <w:rFonts w:ascii="Times New Roman" w:hAnsi="Times New Roman" w:cs="Times New Roman"/>
          <w:sz w:val="24"/>
          <w:szCs w:val="24"/>
        </w:rPr>
        <w:t>alte ţ</w:t>
      </w:r>
      <w:r w:rsidR="00472FCF" w:rsidRPr="00A92493">
        <w:rPr>
          <w:rFonts w:ascii="Times New Roman" w:hAnsi="Times New Roman" w:cs="Times New Roman"/>
          <w:sz w:val="24"/>
          <w:szCs w:val="24"/>
        </w:rPr>
        <w:t>ăr</w:t>
      </w:r>
      <w:r w:rsidR="00831A63" w:rsidRPr="00A92493">
        <w:rPr>
          <w:rFonts w:ascii="Times New Roman" w:hAnsi="Times New Roman" w:cs="Times New Roman"/>
          <w:sz w:val="24"/>
          <w:szCs w:val="24"/>
        </w:rPr>
        <w:t xml:space="preserve">i din Europa, </w:t>
      </w:r>
      <w:r w:rsidR="00081F45" w:rsidRPr="00A92493">
        <w:rPr>
          <w:rFonts w:ascii="Times New Roman" w:hAnsi="Times New Roman" w:cs="Times New Roman"/>
          <w:sz w:val="24"/>
          <w:szCs w:val="24"/>
        </w:rPr>
        <w:t xml:space="preserve">au scris despre </w:t>
      </w:r>
      <w:r w:rsidR="00831A63" w:rsidRPr="00A92493">
        <w:rPr>
          <w:rFonts w:ascii="Times New Roman" w:hAnsi="Times New Roman" w:cs="Times New Roman"/>
          <w:sz w:val="24"/>
          <w:szCs w:val="24"/>
        </w:rPr>
        <w:t>romi si evrei ca fiind fiinţ</w:t>
      </w:r>
      <w:r w:rsidR="00472FCF" w:rsidRPr="00A92493">
        <w:rPr>
          <w:rFonts w:ascii="Times New Roman" w:hAnsi="Times New Roman" w:cs="Times New Roman"/>
          <w:sz w:val="24"/>
          <w:szCs w:val="24"/>
        </w:rPr>
        <w:t>e inferioare</w:t>
      </w:r>
      <w:r w:rsidR="00831A63" w:rsidRPr="00A92493">
        <w:rPr>
          <w:rFonts w:ascii="Times New Roman" w:hAnsi="Times New Roman" w:cs="Times New Roman"/>
          <w:sz w:val="24"/>
          <w:szCs w:val="24"/>
        </w:rPr>
        <w:t xml:space="preserve"> şi "excrement</w:t>
      </w:r>
      <w:r w:rsidR="002F1D32" w:rsidRPr="00A92493">
        <w:rPr>
          <w:rFonts w:ascii="Times New Roman" w:hAnsi="Times New Roman" w:cs="Times New Roman"/>
          <w:sz w:val="24"/>
          <w:szCs w:val="24"/>
        </w:rPr>
        <w:t>e ale umanităţi" , chiar Darwin scriind în 1871</w:t>
      </w:r>
      <w:r w:rsidR="00831A63" w:rsidRPr="00A92493">
        <w:rPr>
          <w:rFonts w:ascii="Times New Roman" w:hAnsi="Times New Roman" w:cs="Times New Roman"/>
          <w:sz w:val="24"/>
          <w:szCs w:val="24"/>
        </w:rPr>
        <w:t xml:space="preserve"> că</w:t>
      </w:r>
      <w:r w:rsidR="00BD0F02">
        <w:rPr>
          <w:rFonts w:ascii="Times New Roman" w:hAnsi="Times New Roman" w:cs="Times New Roman"/>
          <w:sz w:val="24"/>
          <w:szCs w:val="24"/>
        </w:rPr>
        <w:t xml:space="preserve"> </w:t>
      </w:r>
      <w:r w:rsidR="00831A63" w:rsidRPr="00A92493">
        <w:rPr>
          <w:rFonts w:ascii="Times New Roman" w:hAnsi="Times New Roman" w:cs="Times New Roman"/>
          <w:sz w:val="24"/>
          <w:szCs w:val="24"/>
        </w:rPr>
        <w:t xml:space="preserve">a </w:t>
      </w:r>
      <w:r w:rsidR="00472FCF" w:rsidRPr="00A92493">
        <w:rPr>
          <w:rFonts w:ascii="Times New Roman" w:hAnsi="Times New Roman" w:cs="Times New Roman"/>
          <w:sz w:val="24"/>
          <w:szCs w:val="24"/>
        </w:rPr>
        <w:t>identificat d</w:t>
      </w:r>
      <w:r w:rsidR="00A77FA3" w:rsidRPr="00A92493">
        <w:rPr>
          <w:rFonts w:ascii="Times New Roman" w:hAnsi="Times New Roman" w:cs="Times New Roman"/>
          <w:sz w:val="24"/>
          <w:szCs w:val="24"/>
        </w:rPr>
        <w:t>ouă populaţ</w:t>
      </w:r>
      <w:r w:rsidR="00831A63" w:rsidRPr="00A92493">
        <w:rPr>
          <w:rFonts w:ascii="Times New Roman" w:hAnsi="Times New Roman" w:cs="Times New Roman"/>
          <w:sz w:val="24"/>
          <w:szCs w:val="24"/>
        </w:rPr>
        <w:t>ii care nu au</w:t>
      </w:r>
      <w:r w:rsidR="00BD0F02">
        <w:rPr>
          <w:rFonts w:ascii="Times New Roman" w:hAnsi="Times New Roman" w:cs="Times New Roman"/>
          <w:sz w:val="24"/>
          <w:szCs w:val="24"/>
        </w:rPr>
        <w:t xml:space="preserve"> </w:t>
      </w:r>
      <w:r w:rsidR="00472FCF" w:rsidRPr="00A92493">
        <w:rPr>
          <w:rFonts w:ascii="Times New Roman" w:hAnsi="Times New Roman" w:cs="Times New Roman"/>
          <w:i/>
          <w:sz w:val="24"/>
          <w:szCs w:val="24"/>
        </w:rPr>
        <w:t>avansat cultural</w:t>
      </w:r>
      <w:r w:rsidR="00472FCF" w:rsidRPr="00A92493">
        <w:rPr>
          <w:rFonts w:ascii="Times New Roman" w:hAnsi="Times New Roman" w:cs="Times New Roman"/>
          <w:sz w:val="24"/>
          <w:szCs w:val="24"/>
        </w:rPr>
        <w:t xml:space="preserve"> la fel ca alte </w:t>
      </w:r>
      <w:r w:rsidR="00831A63" w:rsidRPr="00A92493">
        <w:rPr>
          <w:rFonts w:ascii="Times New Roman" w:hAnsi="Times New Roman" w:cs="Times New Roman"/>
          <w:sz w:val="24"/>
          <w:szCs w:val="24"/>
        </w:rPr>
        <w:t>popoare</w:t>
      </w:r>
      <w:r w:rsidR="00472FCF" w:rsidRPr="00A92493">
        <w:rPr>
          <w:rFonts w:ascii="Times New Roman" w:hAnsi="Times New Roman" w:cs="Times New Roman"/>
          <w:sz w:val="24"/>
          <w:szCs w:val="24"/>
        </w:rPr>
        <w:t>. Acest</w:t>
      </w:r>
      <w:r w:rsidR="00831A63" w:rsidRPr="00A92493">
        <w:rPr>
          <w:rFonts w:ascii="Times New Roman" w:hAnsi="Times New Roman" w:cs="Times New Roman"/>
          <w:sz w:val="24"/>
          <w:szCs w:val="24"/>
        </w:rPr>
        <w:t>e idei s-au</w:t>
      </w:r>
      <w:r w:rsidR="00472FCF" w:rsidRPr="00A92493">
        <w:rPr>
          <w:rFonts w:ascii="Times New Roman" w:hAnsi="Times New Roman" w:cs="Times New Roman"/>
          <w:sz w:val="24"/>
          <w:szCs w:val="24"/>
        </w:rPr>
        <w:t xml:space="preserve"> cristalizat în atitudini rasiste </w:t>
      </w:r>
      <w:r w:rsidR="00831A63" w:rsidRPr="00A92493">
        <w:rPr>
          <w:rFonts w:ascii="Times New Roman" w:hAnsi="Times New Roman" w:cs="Times New Roman"/>
          <w:sz w:val="24"/>
          <w:szCs w:val="24"/>
        </w:rPr>
        <w:t xml:space="preserve">în special în scrierile lui </w:t>
      </w:r>
      <w:r w:rsidR="00472FCF" w:rsidRPr="00A92493">
        <w:rPr>
          <w:rFonts w:ascii="Times New Roman" w:hAnsi="Times New Roman" w:cs="Times New Roman"/>
          <w:sz w:val="24"/>
          <w:szCs w:val="24"/>
        </w:rPr>
        <w:t xml:space="preserve">Dohm, Hundt-Radowsky, Knox, Tetzner, Gobineau, Ploetz, Schallmeyer </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i alţ</w:t>
      </w:r>
      <w:r w:rsidR="00472FCF" w:rsidRPr="00A92493">
        <w:rPr>
          <w:rFonts w:ascii="Times New Roman" w:hAnsi="Times New Roman" w:cs="Times New Roman"/>
          <w:sz w:val="24"/>
          <w:szCs w:val="24"/>
        </w:rPr>
        <w:t>ii.</w:t>
      </w:r>
      <w:r w:rsidR="007B4A8D" w:rsidRPr="007B4A8D">
        <w:t xml:space="preserve"> </w:t>
      </w:r>
    </w:p>
    <w:p w:rsidR="006438D4" w:rsidRPr="00A92493" w:rsidRDefault="007B4A8D" w:rsidP="00A2434C">
      <w:pPr>
        <w:spacing w:after="0" w:line="240" w:lineRule="auto"/>
        <w:jc w:val="both"/>
        <w:rPr>
          <w:rFonts w:ascii="Times New Roman" w:hAnsi="Times New Roman" w:cs="Times New Roman"/>
          <w:sz w:val="24"/>
          <w:szCs w:val="24"/>
        </w:rPr>
      </w:pPr>
      <w:r w:rsidRPr="00A92493">
        <w:rPr>
          <w:rFonts w:hAnsi="Symbol"/>
          <w:sz w:val="24"/>
          <w:szCs w:val="24"/>
        </w:rPr>
        <w:t></w:t>
      </w:r>
      <w:r w:rsidR="009C5D3A">
        <w:rPr>
          <w:rFonts w:hAnsi="Symbol"/>
          <w:sz w:val="24"/>
          <w:szCs w:val="24"/>
        </w:rPr>
        <w:t xml:space="preserve"> </w:t>
      </w:r>
      <w:r w:rsidRPr="007B4A8D">
        <w:rPr>
          <w:rFonts w:ascii="Times New Roman" w:hAnsi="Times New Roman" w:cs="Times New Roman"/>
          <w:sz w:val="24"/>
          <w:szCs w:val="24"/>
        </w:rPr>
        <w:t>Paul Batail</w:t>
      </w:r>
      <w:r>
        <w:rPr>
          <w:rFonts w:ascii="Times New Roman" w:hAnsi="Times New Roman" w:cs="Times New Roman"/>
          <w:sz w:val="24"/>
          <w:szCs w:val="24"/>
        </w:rPr>
        <w:t>lard l-a întâlnit la Paris pe</w:t>
      </w:r>
      <w:r w:rsidRPr="007B4A8D">
        <w:rPr>
          <w:rFonts w:ascii="Times New Roman" w:hAnsi="Times New Roman" w:cs="Times New Roman"/>
          <w:sz w:val="24"/>
          <w:szCs w:val="24"/>
        </w:rPr>
        <w:t xml:space="preserve"> </w:t>
      </w:r>
      <w:r>
        <w:rPr>
          <w:rFonts w:ascii="Times New Roman" w:hAnsi="Times New Roman" w:cs="Times New Roman"/>
          <w:sz w:val="24"/>
          <w:szCs w:val="24"/>
        </w:rPr>
        <w:t xml:space="preserve">romul </w:t>
      </w:r>
      <w:r w:rsidRPr="007B4A8D">
        <w:rPr>
          <w:rFonts w:ascii="Times New Roman" w:hAnsi="Times New Roman" w:cs="Times New Roman"/>
          <w:sz w:val="24"/>
          <w:szCs w:val="24"/>
        </w:rPr>
        <w:t>Demeter, vorbitor de romani</w:t>
      </w:r>
      <w:r>
        <w:rPr>
          <w:rFonts w:ascii="Times New Roman" w:hAnsi="Times New Roman" w:cs="Times New Roman"/>
          <w:sz w:val="24"/>
          <w:szCs w:val="24"/>
        </w:rPr>
        <w:t>, română, maghiară şi germană</w:t>
      </w:r>
      <w:r w:rsidRPr="007B4A8D">
        <w:rPr>
          <w:rFonts w:ascii="Times New Roman" w:hAnsi="Times New Roman" w:cs="Times New Roman"/>
          <w:sz w:val="24"/>
          <w:szCs w:val="24"/>
        </w:rPr>
        <w:t xml:space="preserve">. Pe căldărarii unguri, la Paris sau aproape de Paris, istoricul francez avea </w:t>
      </w:r>
      <w:r>
        <w:rPr>
          <w:rFonts w:ascii="Times New Roman" w:hAnsi="Times New Roman" w:cs="Times New Roman"/>
          <w:sz w:val="24"/>
          <w:szCs w:val="24"/>
        </w:rPr>
        <w:t xml:space="preserve">să-i observe în patru rânduri, între 1871 şi 1873, romii fiind destul de numeroși </w:t>
      </w:r>
      <w:r w:rsidRPr="007B4A8D">
        <w:rPr>
          <w:rFonts w:ascii="Times New Roman" w:hAnsi="Times New Roman" w:cs="Times New Roman"/>
          <w:sz w:val="24"/>
          <w:szCs w:val="24"/>
        </w:rPr>
        <w:t>în Franţ</w:t>
      </w:r>
      <w:r>
        <w:rPr>
          <w:rFonts w:ascii="Times New Roman" w:hAnsi="Times New Roman" w:cs="Times New Roman"/>
          <w:sz w:val="24"/>
          <w:szCs w:val="24"/>
        </w:rPr>
        <w:t>a, la acea vreme</w:t>
      </w:r>
      <w:r w:rsidRPr="007B4A8D">
        <w:rPr>
          <w:rFonts w:ascii="Times New Roman" w:hAnsi="Times New Roman" w:cs="Times New Roman"/>
          <w:sz w:val="24"/>
          <w:szCs w:val="24"/>
        </w:rPr>
        <w:t xml:space="preserve">. </w:t>
      </w:r>
      <w:r w:rsidR="00A2434C">
        <w:rPr>
          <w:rFonts w:ascii="Times New Roman" w:hAnsi="Times New Roman" w:cs="Times New Roman"/>
          <w:sz w:val="24"/>
          <w:szCs w:val="24"/>
        </w:rPr>
        <w:t xml:space="preserve">În 1876 </w:t>
      </w:r>
      <w:r w:rsidR="00A2434C" w:rsidRPr="00A2434C">
        <w:rPr>
          <w:rFonts w:ascii="Times New Roman" w:hAnsi="Times New Roman" w:cs="Times New Roman"/>
          <w:sz w:val="24"/>
          <w:szCs w:val="24"/>
        </w:rPr>
        <w:t>Paul Bataillard,</w:t>
      </w:r>
      <w:r w:rsidR="00A2434C">
        <w:rPr>
          <w:rFonts w:ascii="Times New Roman" w:hAnsi="Times New Roman" w:cs="Times New Roman"/>
          <w:sz w:val="24"/>
          <w:szCs w:val="24"/>
        </w:rPr>
        <w:t xml:space="preserve"> a publicat</w:t>
      </w:r>
      <w:r w:rsidR="00A2434C" w:rsidRPr="00A2434C">
        <w:rPr>
          <w:rFonts w:ascii="Times New Roman" w:hAnsi="Times New Roman" w:cs="Times New Roman"/>
          <w:sz w:val="24"/>
          <w:szCs w:val="24"/>
        </w:rPr>
        <w:t xml:space="preserve"> </w:t>
      </w:r>
      <w:r w:rsidR="00A2434C" w:rsidRPr="00A2434C">
        <w:rPr>
          <w:rFonts w:ascii="Times New Roman" w:hAnsi="Times New Roman" w:cs="Times New Roman"/>
          <w:i/>
          <w:sz w:val="24"/>
          <w:szCs w:val="24"/>
        </w:rPr>
        <w:t>Sur les origines des bohémiens ou tsiganes. Les tsiganes de l’âge du bronze</w:t>
      </w:r>
      <w:r w:rsidR="00A2434C">
        <w:rPr>
          <w:rFonts w:ascii="Times New Roman" w:hAnsi="Times New Roman" w:cs="Times New Roman"/>
          <w:sz w:val="24"/>
          <w:szCs w:val="24"/>
        </w:rPr>
        <w:t>. Cert este că g</w:t>
      </w:r>
      <w:r w:rsidRPr="007B4A8D">
        <w:rPr>
          <w:rFonts w:ascii="Times New Roman" w:hAnsi="Times New Roman" w:cs="Times New Roman"/>
          <w:sz w:val="24"/>
          <w:szCs w:val="24"/>
        </w:rPr>
        <w:t xml:space="preserve">rupuri de căldărari </w:t>
      </w:r>
      <w:r w:rsidR="00A2434C">
        <w:rPr>
          <w:rFonts w:ascii="Times New Roman" w:hAnsi="Times New Roman" w:cs="Times New Roman"/>
          <w:sz w:val="24"/>
          <w:szCs w:val="24"/>
        </w:rPr>
        <w:t>stârneau curiozitatea parizienilor acelor vremuri, care-i analizau și observau cape ceva cu totul neobișnuit</w:t>
      </w:r>
      <w:r w:rsidRPr="007B4A8D">
        <w:rPr>
          <w:rFonts w:ascii="Times New Roman" w:hAnsi="Times New Roman" w:cs="Times New Roman"/>
          <w:sz w:val="24"/>
          <w:szCs w:val="24"/>
        </w:rPr>
        <w:t>. Ursarii din Serbia şi Bosnia şi grupurile de rromi lovara din Transilvania ajung în Hexagon începând cu anul 1872. Ursarii poartă nume balcanice, Galubavich, Lazarovich, Mitrovic</w:t>
      </w:r>
      <w:r>
        <w:rPr>
          <w:rFonts w:ascii="Times New Roman" w:hAnsi="Times New Roman" w:cs="Times New Roman"/>
          <w:sz w:val="24"/>
          <w:szCs w:val="24"/>
        </w:rPr>
        <w:t>h, Iovanovich, Georgewics etc. De remarcat faptul că la finele secolului XIX, r</w:t>
      </w:r>
      <w:r w:rsidRPr="007B4A8D">
        <w:rPr>
          <w:rFonts w:ascii="Times New Roman" w:hAnsi="Times New Roman" w:cs="Times New Roman"/>
          <w:sz w:val="24"/>
          <w:szCs w:val="24"/>
        </w:rPr>
        <w:t>o</w:t>
      </w:r>
      <w:r>
        <w:rPr>
          <w:rFonts w:ascii="Times New Roman" w:hAnsi="Times New Roman" w:cs="Times New Roman"/>
          <w:sz w:val="24"/>
          <w:szCs w:val="24"/>
        </w:rPr>
        <w:t xml:space="preserve">mii vor renunţa la </w:t>
      </w:r>
      <w:r w:rsidRPr="007B4A8D">
        <w:rPr>
          <w:rFonts w:ascii="Times New Roman" w:hAnsi="Times New Roman" w:cs="Times New Roman"/>
          <w:sz w:val="24"/>
          <w:szCs w:val="24"/>
        </w:rPr>
        <w:t xml:space="preserve">căruţe închise cu răchită în favoarea rulotelor din lemn, după modelul </w:t>
      </w:r>
      <w:r>
        <w:rPr>
          <w:rFonts w:ascii="Times New Roman" w:hAnsi="Times New Roman" w:cs="Times New Roman"/>
          <w:sz w:val="24"/>
          <w:szCs w:val="24"/>
        </w:rPr>
        <w:t>romilor nomazi</w:t>
      </w:r>
      <w:r w:rsidRPr="007B4A8D">
        <w:rPr>
          <w:rFonts w:ascii="Times New Roman" w:hAnsi="Times New Roman" w:cs="Times New Roman"/>
          <w:sz w:val="24"/>
          <w:szCs w:val="24"/>
        </w:rPr>
        <w:t xml:space="preserve"> din Alsacia şi Lorena.</w:t>
      </w:r>
    </w:p>
    <w:p w:rsidR="0054796D" w:rsidRPr="00A92493" w:rsidRDefault="00984A82" w:rsidP="005878DD">
      <w:pPr>
        <w:autoSpaceDE w:val="0"/>
        <w:autoSpaceDN w:val="0"/>
        <w:adjustRightInd w:val="0"/>
        <w:spacing w:after="0" w:line="240" w:lineRule="auto"/>
        <w:jc w:val="both"/>
        <w:rPr>
          <w:rFonts w:ascii="Times New Roman" w:hAnsi="Times New Roman" w:cs="Times New Roman"/>
          <w:i/>
          <w:iCs/>
          <w:sz w:val="24"/>
          <w:szCs w:val="24"/>
        </w:rPr>
      </w:pPr>
      <w:r w:rsidRPr="00A92493">
        <w:rPr>
          <w:rFonts w:hAnsi="Symbol"/>
          <w:sz w:val="24"/>
          <w:szCs w:val="24"/>
        </w:rPr>
        <w:t></w:t>
      </w:r>
      <w:r w:rsidR="009C5D3A">
        <w:rPr>
          <w:rFonts w:hAnsi="Symbol"/>
          <w:sz w:val="24"/>
          <w:szCs w:val="24"/>
        </w:rPr>
        <w:t xml:space="preserve"> </w:t>
      </w:r>
      <w:r w:rsidR="00F5748A" w:rsidRPr="00A92493">
        <w:rPr>
          <w:rFonts w:ascii="Times New Roman" w:hAnsi="Times New Roman" w:cs="Times New Roman"/>
          <w:sz w:val="24"/>
          <w:szCs w:val="24"/>
        </w:rPr>
        <w:t xml:space="preserve">Cărturarul </w:t>
      </w:r>
      <w:r w:rsidR="0054796D" w:rsidRPr="00A92493">
        <w:rPr>
          <w:rFonts w:ascii="Times New Roman" w:hAnsi="Times New Roman" w:cs="Times New Roman"/>
          <w:sz w:val="24"/>
          <w:szCs w:val="24"/>
        </w:rPr>
        <w:t>Joseph Haltrich,</w:t>
      </w:r>
      <w:r w:rsidR="00F5748A" w:rsidRPr="00A92493">
        <w:rPr>
          <w:rFonts w:ascii="Times New Roman" w:hAnsi="Times New Roman" w:cs="Times New Roman"/>
          <w:sz w:val="24"/>
          <w:szCs w:val="24"/>
        </w:rPr>
        <w:t xml:space="preserve"> a publicat lucrarea</w:t>
      </w:r>
      <w:r w:rsidR="0054796D" w:rsidRPr="00A92493">
        <w:rPr>
          <w:rFonts w:ascii="Times New Roman" w:hAnsi="Times New Roman" w:cs="Times New Roman"/>
          <w:i/>
          <w:iCs/>
          <w:sz w:val="24"/>
          <w:szCs w:val="24"/>
        </w:rPr>
        <w:t>Die Macht und Herrschaft des Aberglaubens in seinen vielfachenErscheinungsformen</w:t>
      </w:r>
      <w:r w:rsidR="0054796D" w:rsidRPr="00A92493">
        <w:rPr>
          <w:rFonts w:ascii="Times New Roman" w:hAnsi="Times New Roman" w:cs="Times New Roman"/>
          <w:sz w:val="24"/>
          <w:szCs w:val="24"/>
        </w:rPr>
        <w:t xml:space="preserve">, </w:t>
      </w:r>
      <w:r w:rsidR="0054796D" w:rsidRPr="00A92493">
        <w:rPr>
          <w:rFonts w:ascii="Times New Roman" w:hAnsi="Times New Roman" w:cs="Times New Roman"/>
          <w:i/>
          <w:sz w:val="24"/>
          <w:szCs w:val="24"/>
        </w:rPr>
        <w:t>Se</w:t>
      </w:r>
      <w:r w:rsidR="00F5748A" w:rsidRPr="00A92493">
        <w:rPr>
          <w:rFonts w:ascii="Times New Roman" w:hAnsi="Times New Roman" w:cs="Times New Roman"/>
          <w:i/>
          <w:sz w:val="24"/>
          <w:szCs w:val="24"/>
        </w:rPr>
        <w:t>lbst Verlag des Verfasser</w:t>
      </w:r>
      <w:r w:rsidR="00F5748A" w:rsidRPr="00A92493">
        <w:rPr>
          <w:rFonts w:ascii="Times New Roman" w:hAnsi="Times New Roman" w:cs="Times New Roman"/>
          <w:sz w:val="24"/>
          <w:szCs w:val="24"/>
        </w:rPr>
        <w:t>, în care se referă la romi</w:t>
      </w:r>
      <w:r w:rsidR="009B0792">
        <w:rPr>
          <w:rFonts w:ascii="Times New Roman" w:hAnsi="Times New Roman" w:cs="Times New Roman"/>
          <w:sz w:val="24"/>
          <w:szCs w:val="24"/>
        </w:rPr>
        <w:t>i</w:t>
      </w:r>
      <w:r w:rsidR="00F5748A" w:rsidRPr="00A92493">
        <w:rPr>
          <w:rFonts w:ascii="Times New Roman" w:hAnsi="Times New Roman" w:cs="Times New Roman"/>
          <w:sz w:val="24"/>
          <w:szCs w:val="24"/>
        </w:rPr>
        <w:t xml:space="preserve"> din Transilvania, susţinând, printre altele, că </w:t>
      </w:r>
      <w:r w:rsidR="0054796D" w:rsidRPr="00A92493">
        <w:rPr>
          <w:rFonts w:ascii="Times New Roman" w:hAnsi="Times New Roman" w:cs="Times New Roman"/>
          <w:i/>
          <w:sz w:val="24"/>
          <w:szCs w:val="24"/>
        </w:rPr>
        <w:t>era cunoscut c</w:t>
      </w:r>
      <w:r w:rsidR="0054796D" w:rsidRPr="00A92493">
        <w:rPr>
          <w:rFonts w:ascii="Times New Roman" w:eastAsia="ZapfEllipticalBT-Identity-H" w:hAnsi="Times New Roman" w:cs="Times New Roman"/>
          <w:i/>
          <w:sz w:val="24"/>
          <w:szCs w:val="24"/>
        </w:rPr>
        <w:t xml:space="preserve">ă </w:t>
      </w:r>
      <w:r w:rsidR="0054796D" w:rsidRPr="00A92493">
        <w:rPr>
          <w:rFonts w:ascii="Times New Roman" w:hAnsi="Times New Roman" w:cs="Times New Roman"/>
          <w:i/>
          <w:sz w:val="24"/>
          <w:szCs w:val="24"/>
        </w:rPr>
        <w:t>vr</w:t>
      </w:r>
      <w:r w:rsidR="0054796D" w:rsidRPr="00A92493">
        <w:rPr>
          <w:rFonts w:ascii="Times New Roman" w:eastAsia="ZapfEllipticalBT-Identity-H" w:hAnsi="Times New Roman" w:cs="Times New Roman"/>
          <w:i/>
          <w:sz w:val="24"/>
          <w:szCs w:val="24"/>
        </w:rPr>
        <w:t>ă</w:t>
      </w:r>
      <w:r w:rsidR="0054796D" w:rsidRPr="00A92493">
        <w:rPr>
          <w:rFonts w:ascii="Times New Roman" w:hAnsi="Times New Roman" w:cs="Times New Roman"/>
          <w:i/>
          <w:sz w:val="24"/>
          <w:szCs w:val="24"/>
        </w:rPr>
        <w:t>jitoarele,ghicitoarele, doctorii miraculo</w:t>
      </w:r>
      <w:r w:rsidR="0054796D" w:rsidRPr="00A92493">
        <w:rPr>
          <w:rFonts w:ascii="Times New Roman" w:eastAsia="ZapfEllipticalBT-Identity-H" w:hAnsi="Times New Roman" w:cs="Times New Roman"/>
          <w:i/>
          <w:sz w:val="24"/>
          <w:szCs w:val="24"/>
        </w:rPr>
        <w:t>ş</w:t>
      </w:r>
      <w:r w:rsidR="0054796D" w:rsidRPr="00A92493">
        <w:rPr>
          <w:rFonts w:ascii="Times New Roman" w:hAnsi="Times New Roman" w:cs="Times New Roman"/>
          <w:i/>
          <w:sz w:val="24"/>
          <w:szCs w:val="24"/>
        </w:rPr>
        <w:t xml:space="preserve">i sunt de întâlnit </w:t>
      </w:r>
      <w:r w:rsidR="0054796D" w:rsidRPr="00A92493">
        <w:rPr>
          <w:rFonts w:ascii="Times New Roman" w:eastAsia="ZapfEllipticalBT-Identity-H" w:hAnsi="Times New Roman" w:cs="Times New Roman"/>
          <w:i/>
          <w:sz w:val="24"/>
          <w:szCs w:val="24"/>
        </w:rPr>
        <w:t>ş</w:t>
      </w:r>
      <w:r w:rsidR="0054796D" w:rsidRPr="00A92493">
        <w:rPr>
          <w:rFonts w:ascii="Times New Roman" w:hAnsi="Times New Roman" w:cs="Times New Roman"/>
          <w:i/>
          <w:sz w:val="24"/>
          <w:szCs w:val="24"/>
        </w:rPr>
        <w:t xml:space="preserve">i mai frecvent în </w:t>
      </w:r>
      <w:r w:rsidR="0054796D" w:rsidRPr="00A92493">
        <w:rPr>
          <w:rFonts w:ascii="Times New Roman" w:eastAsia="ZapfEllipticalBT-Identity-H" w:hAnsi="Times New Roman" w:cs="Times New Roman"/>
          <w:i/>
          <w:sz w:val="24"/>
          <w:szCs w:val="24"/>
        </w:rPr>
        <w:t>ţă</w:t>
      </w:r>
      <w:r w:rsidR="0054796D" w:rsidRPr="00A92493">
        <w:rPr>
          <w:rFonts w:ascii="Times New Roman" w:hAnsi="Times New Roman" w:cs="Times New Roman"/>
          <w:i/>
          <w:sz w:val="24"/>
          <w:szCs w:val="24"/>
        </w:rPr>
        <w:t>ri civilizate</w:t>
      </w:r>
      <w:r w:rsidR="00BD0F02">
        <w:rPr>
          <w:rFonts w:ascii="Times New Roman" w:hAnsi="Times New Roman" w:cs="Times New Roman"/>
          <w:i/>
          <w:sz w:val="24"/>
          <w:szCs w:val="24"/>
        </w:rPr>
        <w:t xml:space="preserve"> </w:t>
      </w:r>
      <w:r w:rsidR="0054796D" w:rsidRPr="00A92493">
        <w:rPr>
          <w:rFonts w:ascii="Times New Roman" w:hAnsi="Times New Roman" w:cs="Times New Roman"/>
          <w:i/>
          <w:sz w:val="24"/>
          <w:szCs w:val="24"/>
        </w:rPr>
        <w:t>decât la noi rezolvând probleme legate de dragoste, de furtul cailor</w:t>
      </w:r>
      <w:r w:rsidR="00BD0F02">
        <w:rPr>
          <w:rFonts w:ascii="Times New Roman" w:hAnsi="Times New Roman" w:cs="Times New Roman"/>
          <w:i/>
          <w:sz w:val="24"/>
          <w:szCs w:val="24"/>
        </w:rPr>
        <w:t xml:space="preserve"> </w:t>
      </w:r>
      <w:r w:rsidR="0054796D" w:rsidRPr="00A92493">
        <w:rPr>
          <w:rFonts w:ascii="Times New Roman" w:hAnsi="Times New Roman" w:cs="Times New Roman"/>
          <w:i/>
          <w:sz w:val="24"/>
          <w:szCs w:val="24"/>
        </w:rPr>
        <w:t xml:space="preserve">sau alte accidente sau boli, în Transilvania aceste magii de la </w:t>
      </w:r>
      <w:r w:rsidR="0054796D" w:rsidRPr="00A92493">
        <w:rPr>
          <w:rFonts w:ascii="Times New Roman" w:eastAsia="ZapfEllipticalBT-Identity-H" w:hAnsi="Times New Roman" w:cs="Times New Roman"/>
          <w:i/>
          <w:sz w:val="24"/>
          <w:szCs w:val="24"/>
        </w:rPr>
        <w:t>ţ</w:t>
      </w:r>
      <w:r w:rsidR="0054796D" w:rsidRPr="00A92493">
        <w:rPr>
          <w:rFonts w:ascii="Times New Roman" w:hAnsi="Times New Roman" w:cs="Times New Roman"/>
          <w:i/>
          <w:sz w:val="24"/>
          <w:szCs w:val="24"/>
        </w:rPr>
        <w:t>ar</w:t>
      </w:r>
      <w:r w:rsidR="0054796D" w:rsidRPr="00A92493">
        <w:rPr>
          <w:rFonts w:ascii="Times New Roman" w:eastAsia="ZapfEllipticalBT-Identity-H" w:hAnsi="Times New Roman" w:cs="Times New Roman"/>
          <w:i/>
          <w:sz w:val="24"/>
          <w:szCs w:val="24"/>
        </w:rPr>
        <w:t xml:space="preserve">ă </w:t>
      </w:r>
      <w:r w:rsidR="0054796D" w:rsidRPr="00A92493">
        <w:rPr>
          <w:rFonts w:ascii="Times New Roman" w:hAnsi="Times New Roman" w:cs="Times New Roman"/>
          <w:i/>
          <w:sz w:val="24"/>
          <w:szCs w:val="24"/>
        </w:rPr>
        <w:t>fiind practicate</w:t>
      </w:r>
      <w:r w:rsidR="00BD0F02">
        <w:rPr>
          <w:rFonts w:ascii="Times New Roman" w:hAnsi="Times New Roman" w:cs="Times New Roman"/>
          <w:i/>
          <w:sz w:val="24"/>
          <w:szCs w:val="24"/>
        </w:rPr>
        <w:t xml:space="preserve"> </w:t>
      </w:r>
      <w:r w:rsidR="0054796D" w:rsidRPr="00A92493">
        <w:rPr>
          <w:rFonts w:ascii="Times New Roman" w:hAnsi="Times New Roman" w:cs="Times New Roman"/>
          <w:i/>
          <w:sz w:val="24"/>
          <w:szCs w:val="24"/>
        </w:rPr>
        <w:t xml:space="preserve">de obicei de </w:t>
      </w:r>
      <w:r w:rsidR="0054796D" w:rsidRPr="00A92493">
        <w:rPr>
          <w:rFonts w:ascii="Times New Roman" w:eastAsia="ZapfEllipticalBT-Identity-H" w:hAnsi="Times New Roman" w:cs="Times New Roman"/>
          <w:i/>
          <w:sz w:val="24"/>
          <w:szCs w:val="24"/>
        </w:rPr>
        <w:t>ţ</w:t>
      </w:r>
      <w:r w:rsidR="0054796D" w:rsidRPr="00A92493">
        <w:rPr>
          <w:rFonts w:ascii="Times New Roman" w:hAnsi="Times New Roman" w:cs="Times New Roman"/>
          <w:i/>
          <w:sz w:val="24"/>
          <w:szCs w:val="24"/>
        </w:rPr>
        <w:t>ig</w:t>
      </w:r>
      <w:r w:rsidR="0054796D" w:rsidRPr="00A92493">
        <w:rPr>
          <w:rFonts w:ascii="Times New Roman" w:eastAsia="ZapfEllipticalBT-Identity-H" w:hAnsi="Times New Roman" w:cs="Times New Roman"/>
          <w:i/>
          <w:sz w:val="24"/>
          <w:szCs w:val="24"/>
        </w:rPr>
        <w:t>ă</w:t>
      </w:r>
      <w:r w:rsidR="0054796D" w:rsidRPr="00A92493">
        <w:rPr>
          <w:rFonts w:ascii="Times New Roman" w:hAnsi="Times New Roman" w:cs="Times New Roman"/>
          <w:i/>
          <w:sz w:val="24"/>
          <w:szCs w:val="24"/>
        </w:rPr>
        <w:t xml:space="preserve">nci, reparatori de oale </w:t>
      </w:r>
      <w:r w:rsidR="0054796D" w:rsidRPr="00A92493">
        <w:rPr>
          <w:rFonts w:ascii="Times New Roman" w:eastAsia="ZapfEllipticalBT-Identity-H" w:hAnsi="Times New Roman" w:cs="Times New Roman"/>
          <w:i/>
          <w:sz w:val="24"/>
          <w:szCs w:val="24"/>
        </w:rPr>
        <w:t>ş</w:t>
      </w:r>
      <w:r w:rsidR="0054796D" w:rsidRPr="00A92493">
        <w:rPr>
          <w:rFonts w:ascii="Times New Roman" w:hAnsi="Times New Roman" w:cs="Times New Roman"/>
          <w:i/>
          <w:sz w:val="24"/>
          <w:szCs w:val="24"/>
        </w:rPr>
        <w:t>i s</w:t>
      </w:r>
      <w:r w:rsidR="0054796D" w:rsidRPr="00A92493">
        <w:rPr>
          <w:rFonts w:ascii="Times New Roman" w:eastAsia="ZapfEllipticalBT-Identity-H" w:hAnsi="Times New Roman" w:cs="Times New Roman"/>
          <w:i/>
          <w:sz w:val="24"/>
          <w:szCs w:val="24"/>
        </w:rPr>
        <w:t>ă</w:t>
      </w:r>
      <w:r w:rsidR="0054796D" w:rsidRPr="00A92493">
        <w:rPr>
          <w:rFonts w:ascii="Times New Roman" w:hAnsi="Times New Roman" w:cs="Times New Roman"/>
          <w:i/>
          <w:sz w:val="24"/>
          <w:szCs w:val="24"/>
        </w:rPr>
        <w:t>bii, femei vârstnice, popi valahi, etc.,care adesea nu au nici m</w:t>
      </w:r>
      <w:r w:rsidR="0054796D" w:rsidRPr="00A92493">
        <w:rPr>
          <w:rFonts w:ascii="Times New Roman" w:eastAsia="ZapfEllipticalBT-Identity-H" w:hAnsi="Times New Roman" w:cs="Times New Roman"/>
          <w:i/>
          <w:sz w:val="24"/>
          <w:szCs w:val="24"/>
        </w:rPr>
        <w:t>ă</w:t>
      </w:r>
      <w:r w:rsidR="0054796D" w:rsidRPr="00A92493">
        <w:rPr>
          <w:rFonts w:ascii="Times New Roman" w:hAnsi="Times New Roman" w:cs="Times New Roman"/>
          <w:i/>
          <w:sz w:val="24"/>
          <w:szCs w:val="24"/>
        </w:rPr>
        <w:t>car o urm</w:t>
      </w:r>
      <w:r w:rsidR="0054796D" w:rsidRPr="00A92493">
        <w:rPr>
          <w:rFonts w:ascii="Times New Roman" w:eastAsia="ZapfEllipticalBT-Identity-H" w:hAnsi="Times New Roman" w:cs="Times New Roman"/>
          <w:i/>
          <w:sz w:val="24"/>
          <w:szCs w:val="24"/>
        </w:rPr>
        <w:t xml:space="preserve">ă </w:t>
      </w:r>
      <w:r w:rsidR="0054796D" w:rsidRPr="00A92493">
        <w:rPr>
          <w:rFonts w:ascii="Times New Roman" w:hAnsi="Times New Roman" w:cs="Times New Roman"/>
          <w:i/>
          <w:sz w:val="24"/>
          <w:szCs w:val="24"/>
        </w:rPr>
        <w:t>de educa</w:t>
      </w:r>
      <w:r w:rsidR="0054796D" w:rsidRPr="00A92493">
        <w:rPr>
          <w:rFonts w:ascii="Times New Roman" w:eastAsia="ZapfEllipticalBT-Identity-H" w:hAnsi="Times New Roman" w:cs="Times New Roman"/>
          <w:i/>
          <w:sz w:val="24"/>
          <w:szCs w:val="24"/>
        </w:rPr>
        <w:t>ţ</w:t>
      </w:r>
      <w:r w:rsidR="0054796D" w:rsidRPr="00A92493">
        <w:rPr>
          <w:rFonts w:ascii="Times New Roman" w:hAnsi="Times New Roman" w:cs="Times New Roman"/>
          <w:i/>
          <w:sz w:val="24"/>
          <w:szCs w:val="24"/>
        </w:rPr>
        <w:t>ie dar dep</w:t>
      </w:r>
      <w:r w:rsidR="0054796D" w:rsidRPr="00A92493">
        <w:rPr>
          <w:rFonts w:ascii="Times New Roman" w:eastAsia="ZapfEllipticalBT-Identity-H" w:hAnsi="Times New Roman" w:cs="Times New Roman"/>
          <w:i/>
          <w:sz w:val="24"/>
          <w:szCs w:val="24"/>
        </w:rPr>
        <w:t>ăş</w:t>
      </w:r>
      <w:r w:rsidR="0054796D" w:rsidRPr="00A92493">
        <w:rPr>
          <w:rFonts w:ascii="Times New Roman" w:hAnsi="Times New Roman" w:cs="Times New Roman"/>
          <w:i/>
          <w:sz w:val="24"/>
          <w:szCs w:val="24"/>
        </w:rPr>
        <w:t>esc prin renume pe</w:t>
      </w:r>
      <w:r w:rsidR="00BD0F02">
        <w:rPr>
          <w:rFonts w:ascii="Times New Roman" w:hAnsi="Times New Roman" w:cs="Times New Roman"/>
          <w:i/>
          <w:sz w:val="24"/>
          <w:szCs w:val="24"/>
        </w:rPr>
        <w:t xml:space="preserve"> </w:t>
      </w:r>
      <w:r w:rsidR="0054796D" w:rsidRPr="00A92493">
        <w:rPr>
          <w:rFonts w:ascii="Times New Roman" w:hAnsi="Times New Roman" w:cs="Times New Roman"/>
          <w:i/>
          <w:sz w:val="24"/>
          <w:szCs w:val="24"/>
        </w:rPr>
        <w:t>doctori</w:t>
      </w:r>
      <w:r w:rsidR="00F5748A" w:rsidRPr="00A92493">
        <w:rPr>
          <w:rFonts w:ascii="Times New Roman" w:hAnsi="Times New Roman" w:cs="Times New Roman"/>
          <w:i/>
          <w:sz w:val="24"/>
          <w:szCs w:val="24"/>
        </w:rPr>
        <w:t>.</w:t>
      </w:r>
      <w:r w:rsidR="00BD0F02">
        <w:rPr>
          <w:rFonts w:ascii="Times New Roman" w:hAnsi="Times New Roman" w:cs="Times New Roman"/>
          <w:i/>
          <w:sz w:val="24"/>
          <w:szCs w:val="24"/>
        </w:rPr>
        <w:t xml:space="preserve"> </w:t>
      </w:r>
      <w:r w:rsidR="00A316CD" w:rsidRPr="00A92493">
        <w:rPr>
          <w:rFonts w:ascii="Times New Roman" w:hAnsi="Times New Roman" w:cs="Times New Roman"/>
          <w:sz w:val="24"/>
          <w:szCs w:val="24"/>
        </w:rPr>
        <w:t xml:space="preserve">Un alt cronicar sas </w:t>
      </w:r>
      <w:r w:rsidR="0005743C" w:rsidRPr="00A92493">
        <w:rPr>
          <w:rFonts w:ascii="Times New Roman" w:hAnsi="Times New Roman" w:cs="Times New Roman"/>
          <w:sz w:val="24"/>
          <w:szCs w:val="24"/>
          <w:shd w:val="clear" w:color="auto" w:fill="FFFFFF"/>
        </w:rPr>
        <w:t>Heinrich</w:t>
      </w:r>
      <w:r w:rsidR="00BD0F02">
        <w:rPr>
          <w:rFonts w:ascii="Times New Roman" w:hAnsi="Times New Roman" w:cs="Times New Roman"/>
          <w:sz w:val="24"/>
          <w:szCs w:val="24"/>
          <w:shd w:val="clear" w:color="auto" w:fill="FFFFFF"/>
        </w:rPr>
        <w:t xml:space="preserve"> </w:t>
      </w:r>
      <w:r w:rsidR="0005743C" w:rsidRPr="00A92493">
        <w:rPr>
          <w:rFonts w:ascii="Times New Roman" w:hAnsi="Times New Roman" w:cs="Times New Roman"/>
          <w:sz w:val="24"/>
          <w:szCs w:val="24"/>
        </w:rPr>
        <w:t>von Wlislocki consemna</w:t>
      </w:r>
      <w:r w:rsidR="00A316CD" w:rsidRPr="00A92493">
        <w:rPr>
          <w:rFonts w:ascii="Times New Roman" w:hAnsi="Times New Roman" w:cs="Times New Roman"/>
          <w:sz w:val="24"/>
          <w:szCs w:val="24"/>
        </w:rPr>
        <w:t xml:space="preserve"> ulterior</w:t>
      </w:r>
      <w:r w:rsidR="0005743C" w:rsidRPr="00A92493">
        <w:rPr>
          <w:rFonts w:ascii="Times New Roman" w:hAnsi="Times New Roman" w:cs="Times New Roman"/>
          <w:sz w:val="24"/>
          <w:szCs w:val="24"/>
        </w:rPr>
        <w:t xml:space="preserve">, în </w:t>
      </w:r>
      <w:r w:rsidR="0005743C" w:rsidRPr="00A92493">
        <w:rPr>
          <w:rFonts w:ascii="Times New Roman" w:hAnsi="Times New Roman" w:cs="Times New Roman"/>
          <w:sz w:val="24"/>
          <w:szCs w:val="24"/>
        </w:rPr>
        <w:lastRenderedPageBreak/>
        <w:t>stu</w:t>
      </w:r>
      <w:r w:rsidR="009B0792">
        <w:rPr>
          <w:rFonts w:ascii="Times New Roman" w:hAnsi="Times New Roman" w:cs="Times New Roman"/>
          <w:sz w:val="24"/>
          <w:szCs w:val="24"/>
        </w:rPr>
        <w:t>diile dedicate romilor transilvăne</w:t>
      </w:r>
      <w:r w:rsidR="0005743C" w:rsidRPr="00A92493">
        <w:rPr>
          <w:rFonts w:ascii="Times New Roman" w:hAnsi="Times New Roman" w:cs="Times New Roman"/>
          <w:sz w:val="24"/>
          <w:szCs w:val="24"/>
        </w:rPr>
        <w:t xml:space="preserve">ni, faptul că </w:t>
      </w:r>
      <w:r w:rsidR="0005743C" w:rsidRPr="00A92493">
        <w:rPr>
          <w:rFonts w:ascii="Times New Roman" w:hAnsi="Times New Roman" w:cs="Times New Roman"/>
          <w:i/>
          <w:sz w:val="24"/>
          <w:szCs w:val="24"/>
        </w:rPr>
        <w:t>în timp ce bărbatul pune cel mult o foarte mică parte din agoniseala sa de o parte pentru iarnă, cea mai mare parte mâncând-o şi bând-o, nevasta se îngrijeşte de copii cu care îşi împarte şi ultima bucătură, cu dragoste maternă; ba chiar este nevoită să-şi ţină bărbatul, pe timpul iernii când acesta nu are câştiguri, în timp ce ea câştigă din ghicit, vrăji şi alte asemenea bănuţi frumoşi şi hrană îndestulătoare de la ţărănci.</w:t>
      </w:r>
    </w:p>
    <w:p w:rsidR="006E2F3D" w:rsidRPr="00A92493" w:rsidRDefault="005A7275"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1872</w:t>
      </w:r>
      <w:r w:rsidR="00D86F9A">
        <w:rPr>
          <w:rStyle w:val="notranslate"/>
          <w:rFonts w:ascii="Times New Roman" w:hAnsi="Times New Roman" w:cs="Times New Roman"/>
          <w:b/>
          <w:sz w:val="24"/>
          <w:szCs w:val="24"/>
        </w:rPr>
        <w:t xml:space="preserve"> </w:t>
      </w:r>
      <w:r w:rsidR="00AB0FFE" w:rsidRPr="00A92493">
        <w:rPr>
          <w:rFonts w:hAnsi="Symbol"/>
          <w:sz w:val="24"/>
          <w:szCs w:val="24"/>
        </w:rPr>
        <w:t></w:t>
      </w:r>
      <w:r w:rsidR="00D86F9A">
        <w:rPr>
          <w:rFonts w:hAnsi="Symbol"/>
          <w:sz w:val="24"/>
          <w:szCs w:val="24"/>
        </w:rPr>
        <w:t xml:space="preserve"> </w:t>
      </w:r>
      <w:r w:rsidR="006E2F3D" w:rsidRPr="00A92493">
        <w:rPr>
          <w:rStyle w:val="notranslate"/>
          <w:rFonts w:ascii="Times New Roman" w:hAnsi="Times New Roman" w:cs="Times New Roman"/>
          <w:sz w:val="24"/>
          <w:szCs w:val="24"/>
        </w:rPr>
        <w:t xml:space="preserve">În Franţa este consemnată prezenţa </w:t>
      </w:r>
      <w:r w:rsidR="00612C5F" w:rsidRPr="00A92493">
        <w:rPr>
          <w:rStyle w:val="notranslate"/>
          <w:rFonts w:ascii="Times New Roman" w:hAnsi="Times New Roman" w:cs="Times New Roman"/>
          <w:sz w:val="24"/>
          <w:szCs w:val="24"/>
        </w:rPr>
        <w:t>un</w:t>
      </w:r>
      <w:r w:rsidR="006E2F3D" w:rsidRPr="00A92493">
        <w:rPr>
          <w:rStyle w:val="notranslate"/>
          <w:rFonts w:ascii="Times New Roman" w:hAnsi="Times New Roman" w:cs="Times New Roman"/>
          <w:sz w:val="24"/>
          <w:szCs w:val="24"/>
        </w:rPr>
        <w:t>ui</w:t>
      </w:r>
      <w:r w:rsidR="00612C5F" w:rsidRPr="00A92493">
        <w:rPr>
          <w:rStyle w:val="notranslate"/>
          <w:rFonts w:ascii="Times New Roman" w:hAnsi="Times New Roman" w:cs="Times New Roman"/>
          <w:sz w:val="24"/>
          <w:szCs w:val="24"/>
        </w:rPr>
        <w:t xml:space="preserve"> grup de romi ursari</w:t>
      </w:r>
      <w:r w:rsidR="006E2F3D" w:rsidRPr="00A92493">
        <w:rPr>
          <w:rStyle w:val="notranslate"/>
          <w:rFonts w:ascii="Times New Roman" w:hAnsi="Times New Roman" w:cs="Times New Roman"/>
          <w:sz w:val="24"/>
          <w:szCs w:val="24"/>
        </w:rPr>
        <w:t>, care proveneau</w:t>
      </w:r>
      <w:r w:rsidR="002F1D32" w:rsidRPr="00A92493">
        <w:rPr>
          <w:rStyle w:val="notranslate"/>
          <w:rFonts w:ascii="Times New Roman" w:hAnsi="Times New Roman" w:cs="Times New Roman"/>
          <w:sz w:val="24"/>
          <w:szCs w:val="24"/>
        </w:rPr>
        <w:t xml:space="preserve"> de data aceasta din spaţiul sâ</w:t>
      </w:r>
      <w:r w:rsidR="00612C5F" w:rsidRPr="00A92493">
        <w:rPr>
          <w:rStyle w:val="notranslate"/>
          <w:rFonts w:ascii="Times New Roman" w:hAnsi="Times New Roman" w:cs="Times New Roman"/>
          <w:sz w:val="24"/>
          <w:szCs w:val="24"/>
        </w:rPr>
        <w:t xml:space="preserve">rbesc şi din Bosnia </w:t>
      </w:r>
    </w:p>
    <w:p w:rsidR="008D1D5A"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A939FB" w:rsidRPr="00A92493">
        <w:rPr>
          <w:rStyle w:val="notranslate"/>
          <w:rFonts w:ascii="Times New Roman" w:hAnsi="Times New Roman" w:cs="Times New Roman"/>
          <w:sz w:val="24"/>
          <w:szCs w:val="24"/>
        </w:rPr>
        <w:t>Î</w:t>
      </w:r>
      <w:r w:rsidR="00FC5ED6" w:rsidRPr="00A92493">
        <w:rPr>
          <w:rStyle w:val="notranslate"/>
          <w:rFonts w:ascii="Times New Roman" w:hAnsi="Times New Roman" w:cs="Times New Roman"/>
          <w:sz w:val="24"/>
          <w:szCs w:val="24"/>
        </w:rPr>
        <w:t>n</w:t>
      </w:r>
      <w:r w:rsidR="00E50F2A" w:rsidRPr="00A92493">
        <w:rPr>
          <w:rStyle w:val="notranslate"/>
          <w:rFonts w:ascii="Times New Roman" w:hAnsi="Times New Roman" w:cs="Times New Roman"/>
          <w:sz w:val="24"/>
          <w:szCs w:val="24"/>
        </w:rPr>
        <w:t xml:space="preserve"> imperiul austriac, în</w:t>
      </w:r>
      <w:r w:rsidR="00FC5ED6" w:rsidRPr="00A92493">
        <w:rPr>
          <w:rStyle w:val="notranslate"/>
          <w:rFonts w:ascii="Times New Roman" w:hAnsi="Times New Roman" w:cs="Times New Roman"/>
          <w:sz w:val="24"/>
          <w:szCs w:val="24"/>
        </w:rPr>
        <w:t xml:space="preserve">tre </w:t>
      </w:r>
      <w:r w:rsidR="00612C5F" w:rsidRPr="00A92493">
        <w:rPr>
          <w:rStyle w:val="notranslate"/>
          <w:rFonts w:ascii="Times New Roman" w:hAnsi="Times New Roman" w:cs="Times New Roman"/>
          <w:sz w:val="24"/>
          <w:szCs w:val="24"/>
        </w:rPr>
        <w:t>1872</w:t>
      </w:r>
      <w:r w:rsidR="00BD0F02">
        <w:rPr>
          <w:rStyle w:val="notranslate"/>
          <w:rFonts w:ascii="Times New Roman" w:hAnsi="Times New Roman" w:cs="Times New Roman"/>
          <w:sz w:val="24"/>
          <w:szCs w:val="24"/>
        </w:rPr>
        <w:t xml:space="preserve"> </w:t>
      </w:r>
      <w:r w:rsidR="00FC5ED6" w:rsidRPr="00A92493">
        <w:rPr>
          <w:rStyle w:val="notranslate"/>
          <w:rFonts w:ascii="Times New Roman" w:hAnsi="Times New Roman" w:cs="Times New Roman"/>
          <w:sz w:val="24"/>
          <w:szCs w:val="24"/>
        </w:rPr>
        <w:t>şi</w:t>
      </w:r>
      <w:r w:rsidR="00BD0F02">
        <w:rPr>
          <w:rStyle w:val="notranslate"/>
          <w:rFonts w:ascii="Times New Roman" w:hAnsi="Times New Roman" w:cs="Times New Roman"/>
          <w:sz w:val="24"/>
          <w:szCs w:val="24"/>
        </w:rPr>
        <w:t xml:space="preserve"> </w:t>
      </w:r>
      <w:r w:rsidR="009B0792">
        <w:rPr>
          <w:rStyle w:val="notranslate"/>
          <w:rFonts w:ascii="Times New Roman" w:hAnsi="Times New Roman" w:cs="Times New Roman"/>
          <w:sz w:val="24"/>
          <w:szCs w:val="24"/>
        </w:rPr>
        <w:t>1881</w:t>
      </w:r>
      <w:r w:rsidR="00E50F2A" w:rsidRPr="00A92493">
        <w:rPr>
          <w:rStyle w:val="notranslate"/>
          <w:rFonts w:ascii="Times New Roman" w:hAnsi="Times New Roman" w:cs="Times New Roman"/>
          <w:sz w:val="24"/>
          <w:szCs w:val="24"/>
        </w:rPr>
        <w:t xml:space="preserve"> slavistul</w:t>
      </w:r>
      <w:r w:rsidR="00BD0F02">
        <w:rPr>
          <w:rStyle w:val="notranslate"/>
          <w:rFonts w:ascii="Times New Roman" w:hAnsi="Times New Roman" w:cs="Times New Roman"/>
          <w:sz w:val="24"/>
          <w:szCs w:val="24"/>
        </w:rPr>
        <w:t xml:space="preserve"> </w:t>
      </w:r>
      <w:r w:rsidR="005A7275" w:rsidRPr="00A92493">
        <w:rPr>
          <w:rStyle w:val="notranslate"/>
          <w:rFonts w:ascii="Times New Roman" w:hAnsi="Times New Roman" w:cs="Times New Roman"/>
          <w:sz w:val="24"/>
          <w:szCs w:val="24"/>
        </w:rPr>
        <w:t xml:space="preserve">Franz </w:t>
      </w:r>
      <w:r w:rsidR="00EA2B93" w:rsidRPr="00A92493">
        <w:rPr>
          <w:rStyle w:val="notranslate"/>
          <w:rFonts w:ascii="Times New Roman" w:hAnsi="Times New Roman" w:cs="Times New Roman"/>
          <w:sz w:val="24"/>
          <w:szCs w:val="24"/>
        </w:rPr>
        <w:t xml:space="preserve">von </w:t>
      </w:r>
      <w:r w:rsidR="005A7275" w:rsidRPr="00A92493">
        <w:rPr>
          <w:rStyle w:val="notranslate"/>
          <w:rFonts w:ascii="Times New Roman" w:hAnsi="Times New Roman" w:cs="Times New Roman"/>
          <w:sz w:val="24"/>
          <w:szCs w:val="24"/>
        </w:rPr>
        <w:t xml:space="preserve">Miklosich </w:t>
      </w:r>
      <w:r w:rsidR="009101FF" w:rsidRPr="00A92493">
        <w:rPr>
          <w:rStyle w:val="notranslate"/>
          <w:rFonts w:ascii="Times New Roman" w:hAnsi="Times New Roman" w:cs="Times New Roman"/>
          <w:sz w:val="24"/>
          <w:szCs w:val="24"/>
        </w:rPr>
        <w:t xml:space="preserve">(1813-1891) </w:t>
      </w:r>
      <w:r w:rsidR="00E50F2A" w:rsidRPr="00A92493">
        <w:rPr>
          <w:rStyle w:val="notranslate"/>
          <w:rFonts w:ascii="Times New Roman" w:hAnsi="Times New Roman" w:cs="Times New Roman"/>
          <w:sz w:val="24"/>
          <w:szCs w:val="24"/>
        </w:rPr>
        <w:t>a publicat</w:t>
      </w:r>
      <w:r w:rsidR="00BD0F02">
        <w:rPr>
          <w:rStyle w:val="notranslate"/>
          <w:rFonts w:ascii="Times New Roman" w:hAnsi="Times New Roman" w:cs="Times New Roman"/>
          <w:sz w:val="24"/>
          <w:szCs w:val="24"/>
        </w:rPr>
        <w:t xml:space="preserve"> </w:t>
      </w:r>
      <w:r w:rsidR="00E50F2A" w:rsidRPr="00A92493">
        <w:rPr>
          <w:rStyle w:val="notranslate"/>
          <w:rFonts w:ascii="Times New Roman" w:hAnsi="Times New Roman" w:cs="Times New Roman"/>
          <w:sz w:val="24"/>
          <w:szCs w:val="24"/>
        </w:rPr>
        <w:t>la V</w:t>
      </w:r>
      <w:r w:rsidR="00C646D7" w:rsidRPr="00A92493">
        <w:rPr>
          <w:rStyle w:val="notranslate"/>
          <w:rFonts w:ascii="Times New Roman" w:hAnsi="Times New Roman" w:cs="Times New Roman"/>
          <w:sz w:val="24"/>
          <w:szCs w:val="24"/>
        </w:rPr>
        <w:t xml:space="preserve">iena </w:t>
      </w:r>
      <w:r w:rsidR="00E50F2A" w:rsidRPr="00A92493">
        <w:rPr>
          <w:rFonts w:ascii="Times New Roman" w:hAnsi="Times New Roman" w:cs="Times New Roman"/>
          <w:sz w:val="24"/>
          <w:szCs w:val="24"/>
        </w:rPr>
        <w:t xml:space="preserve">lucrarea </w:t>
      </w:r>
      <w:r w:rsidR="00E50F2A" w:rsidRPr="00A92493">
        <w:rPr>
          <w:rFonts w:ascii="Times New Roman" w:hAnsi="Times New Roman" w:cs="Times New Roman"/>
          <w:i/>
          <w:iCs/>
          <w:sz w:val="24"/>
          <w:szCs w:val="24"/>
        </w:rPr>
        <w:t>Über die Mundarten und die Wanderung der Zigeuner Europa’s</w:t>
      </w:r>
      <w:r w:rsidR="00181BC5" w:rsidRPr="00A92493">
        <w:rPr>
          <w:rFonts w:ascii="Times New Roman" w:hAnsi="Times New Roman" w:cs="Times New Roman"/>
          <w:sz w:val="24"/>
          <w:szCs w:val="24"/>
        </w:rPr>
        <w:t xml:space="preserve">, respectiv </w:t>
      </w:r>
      <w:r w:rsidR="00EA2B93" w:rsidRPr="00A92493">
        <w:rPr>
          <w:rFonts w:ascii="Times New Roman" w:hAnsi="Times New Roman" w:cs="Times New Roman"/>
          <w:i/>
          <w:sz w:val="24"/>
          <w:szCs w:val="24"/>
        </w:rPr>
        <w:t>Despre dialectele şi migraţia ţiganilor în Europa</w:t>
      </w:r>
      <w:r w:rsidR="00EA2B93" w:rsidRPr="00A92493">
        <w:rPr>
          <w:rFonts w:ascii="Times New Roman" w:hAnsi="Times New Roman" w:cs="Times New Roman"/>
          <w:sz w:val="24"/>
          <w:szCs w:val="24"/>
        </w:rPr>
        <w:t>,</w:t>
      </w:r>
      <w:r w:rsidR="00BD0F02">
        <w:rPr>
          <w:rFonts w:ascii="Times New Roman" w:hAnsi="Times New Roman" w:cs="Times New Roman"/>
          <w:sz w:val="24"/>
          <w:szCs w:val="24"/>
        </w:rPr>
        <w:t xml:space="preserve"> </w:t>
      </w:r>
      <w:r w:rsidR="005A7275" w:rsidRPr="00A92493">
        <w:rPr>
          <w:rStyle w:val="notranslate"/>
          <w:rFonts w:ascii="Times New Roman" w:hAnsi="Times New Roman" w:cs="Times New Roman"/>
          <w:sz w:val="24"/>
          <w:szCs w:val="24"/>
        </w:rPr>
        <w:t xml:space="preserve">un studiu </w:t>
      </w:r>
      <w:r w:rsidR="00E50F2A" w:rsidRPr="00A92493">
        <w:rPr>
          <w:rStyle w:val="notranslate"/>
          <w:rFonts w:ascii="Times New Roman" w:hAnsi="Times New Roman" w:cs="Times New Roman"/>
          <w:sz w:val="24"/>
          <w:szCs w:val="24"/>
        </w:rPr>
        <w:t>în care au fost analizate limba şi</w:t>
      </w:r>
      <w:r w:rsidR="005A7275" w:rsidRPr="00A92493">
        <w:rPr>
          <w:rStyle w:val="notranslate"/>
          <w:rFonts w:ascii="Times New Roman" w:hAnsi="Times New Roman" w:cs="Times New Roman"/>
          <w:sz w:val="24"/>
          <w:szCs w:val="24"/>
        </w:rPr>
        <w:t xml:space="preserve"> dialecte</w:t>
      </w:r>
      <w:r w:rsidR="00E50F2A" w:rsidRPr="00A92493">
        <w:rPr>
          <w:rStyle w:val="notranslate"/>
          <w:rFonts w:ascii="Times New Roman" w:hAnsi="Times New Roman" w:cs="Times New Roman"/>
          <w:sz w:val="24"/>
          <w:szCs w:val="24"/>
        </w:rPr>
        <w:t>le romani,</w:t>
      </w:r>
      <w:r w:rsidR="005A7275" w:rsidRPr="00A92493">
        <w:rPr>
          <w:rStyle w:val="notranslate"/>
          <w:rFonts w:ascii="Times New Roman" w:hAnsi="Times New Roman" w:cs="Times New Roman"/>
          <w:sz w:val="24"/>
          <w:szCs w:val="24"/>
        </w:rPr>
        <w:t xml:space="preserve"> origini</w:t>
      </w:r>
      <w:r w:rsidR="00E50F2A" w:rsidRPr="00A92493">
        <w:rPr>
          <w:rStyle w:val="notranslate"/>
          <w:rFonts w:ascii="Times New Roman" w:hAnsi="Times New Roman" w:cs="Times New Roman"/>
          <w:sz w:val="24"/>
          <w:szCs w:val="24"/>
        </w:rPr>
        <w:t>le romilor</w:t>
      </w:r>
      <w:r w:rsidR="00A77FA3" w:rsidRPr="00A92493">
        <w:rPr>
          <w:rStyle w:val="notranslate"/>
          <w:rFonts w:ascii="Times New Roman" w:hAnsi="Times New Roman" w:cs="Times New Roman"/>
          <w:sz w:val="24"/>
          <w:szCs w:val="24"/>
        </w:rPr>
        <w:t>, rutele de migraţ</w:t>
      </w:r>
      <w:r w:rsidR="00E50F2A" w:rsidRPr="00A92493">
        <w:rPr>
          <w:rStyle w:val="notranslate"/>
          <w:rFonts w:ascii="Times New Roman" w:hAnsi="Times New Roman" w:cs="Times New Roman"/>
          <w:sz w:val="24"/>
          <w:szCs w:val="24"/>
        </w:rPr>
        <w:t>ie, o gramatică comparativă, precum</w:t>
      </w:r>
      <w:r w:rsidR="00BD0F02">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5A7275" w:rsidRPr="00A92493">
        <w:rPr>
          <w:rStyle w:val="notranslate"/>
          <w:rFonts w:ascii="Times New Roman" w:hAnsi="Times New Roman" w:cs="Times New Roman"/>
          <w:sz w:val="24"/>
          <w:szCs w:val="24"/>
        </w:rPr>
        <w:t>i un lexicon.</w:t>
      </w:r>
      <w:r w:rsidR="005A7275" w:rsidRPr="00A92493">
        <w:rPr>
          <w:rStyle w:val="apple-converted-space"/>
          <w:rFonts w:ascii="Times New Roman" w:hAnsi="Times New Roman" w:cs="Times New Roman"/>
          <w:sz w:val="24"/>
          <w:szCs w:val="24"/>
        </w:rPr>
        <w:t> </w:t>
      </w:r>
      <w:r w:rsidR="00E50F2A" w:rsidRPr="00A92493">
        <w:rPr>
          <w:rStyle w:val="notranslate"/>
          <w:rFonts w:ascii="Times New Roman" w:hAnsi="Times New Roman" w:cs="Times New Roman"/>
          <w:sz w:val="24"/>
          <w:szCs w:val="24"/>
        </w:rPr>
        <w:t>Pe baza elementelor lingvistice</w:t>
      </w:r>
      <w:r w:rsidR="005A7275" w:rsidRPr="00A92493">
        <w:rPr>
          <w:rStyle w:val="notranslate"/>
          <w:rFonts w:ascii="Times New Roman" w:hAnsi="Times New Roman" w:cs="Times New Roman"/>
          <w:sz w:val="24"/>
          <w:szCs w:val="24"/>
        </w:rPr>
        <w:t xml:space="preserve"> grec</w:t>
      </w:r>
      <w:r w:rsidR="00E50F2A" w:rsidRPr="00A92493">
        <w:rPr>
          <w:rStyle w:val="notranslate"/>
          <w:rFonts w:ascii="Times New Roman" w:hAnsi="Times New Roman" w:cs="Times New Roman"/>
          <w:sz w:val="24"/>
          <w:szCs w:val="24"/>
        </w:rPr>
        <w:t>eşti</w:t>
      </w:r>
      <w:r w:rsidR="00BD0F02">
        <w:rPr>
          <w:rStyle w:val="notranslate"/>
          <w:rFonts w:ascii="Times New Roman" w:hAnsi="Times New Roman" w:cs="Times New Roman"/>
          <w:sz w:val="24"/>
          <w:szCs w:val="24"/>
        </w:rPr>
        <w:t xml:space="preserve"> </w:t>
      </w:r>
      <w:r w:rsidR="00E50F2A" w:rsidRPr="00A92493">
        <w:rPr>
          <w:rStyle w:val="notranslate"/>
          <w:rFonts w:ascii="Times New Roman" w:hAnsi="Times New Roman" w:cs="Times New Roman"/>
          <w:sz w:val="24"/>
          <w:szCs w:val="24"/>
        </w:rPr>
        <w:t>a limbi şi a</w:t>
      </w:r>
      <w:r w:rsidR="005A7275" w:rsidRPr="00A92493">
        <w:rPr>
          <w:rStyle w:val="notranslate"/>
          <w:rFonts w:ascii="Times New Roman" w:hAnsi="Times New Roman" w:cs="Times New Roman"/>
          <w:sz w:val="24"/>
          <w:szCs w:val="24"/>
        </w:rPr>
        <w:t xml:space="preserve"> dialecte</w:t>
      </w:r>
      <w:r w:rsidR="00E50F2A" w:rsidRPr="00A92493">
        <w:rPr>
          <w:rStyle w:val="notranslate"/>
          <w:rFonts w:ascii="Times New Roman" w:hAnsi="Times New Roman" w:cs="Times New Roman"/>
          <w:sz w:val="24"/>
          <w:szCs w:val="24"/>
        </w:rPr>
        <w:t>lor, cercetătorul</w:t>
      </w:r>
      <w:r w:rsidR="005A7275" w:rsidRPr="00A92493">
        <w:rPr>
          <w:rStyle w:val="notranslate"/>
          <w:rFonts w:ascii="Times New Roman" w:hAnsi="Times New Roman" w:cs="Times New Roman"/>
          <w:sz w:val="24"/>
          <w:szCs w:val="24"/>
        </w:rPr>
        <w:t xml:space="preserve"> nume</w:t>
      </w:r>
      <w:r w:rsidR="00D675DC" w:rsidRPr="00A92493">
        <w:rPr>
          <w:rStyle w:val="notranslate"/>
          <w:rFonts w:ascii="Cambria Math" w:hAnsi="Cambria Math" w:cs="Cambria Math"/>
          <w:sz w:val="24"/>
          <w:szCs w:val="24"/>
        </w:rPr>
        <w:t>ș</w:t>
      </w:r>
      <w:r w:rsidR="005A7275" w:rsidRPr="00A92493">
        <w:rPr>
          <w:rStyle w:val="notranslate"/>
          <w:rFonts w:ascii="Times New Roman" w:hAnsi="Times New Roman" w:cs="Times New Roman"/>
          <w:sz w:val="24"/>
          <w:szCs w:val="24"/>
        </w:rPr>
        <w:t xml:space="preserve">te o </w:t>
      </w:r>
      <w:r w:rsidR="005A7275" w:rsidRPr="00A92493">
        <w:rPr>
          <w:rStyle w:val="notranslate"/>
          <w:rFonts w:ascii="Times New Roman" w:hAnsi="Times New Roman" w:cs="Times New Roman"/>
          <w:i/>
          <w:sz w:val="24"/>
          <w:szCs w:val="24"/>
        </w:rPr>
        <w:t>zonă de limbă greacă</w:t>
      </w:r>
      <w:r w:rsidR="005A7275" w:rsidRPr="00A92493">
        <w:rPr>
          <w:rStyle w:val="notranslate"/>
          <w:rFonts w:ascii="Times New Roman" w:hAnsi="Times New Roman" w:cs="Times New Roman"/>
          <w:sz w:val="24"/>
          <w:szCs w:val="24"/>
        </w:rPr>
        <w:t xml:space="preserve"> ca</w:t>
      </w:r>
      <w:r w:rsidR="00E50F2A" w:rsidRPr="00A92493">
        <w:rPr>
          <w:rStyle w:val="notranslate"/>
          <w:rFonts w:ascii="Times New Roman" w:hAnsi="Times New Roman" w:cs="Times New Roman"/>
          <w:sz w:val="24"/>
          <w:szCs w:val="24"/>
        </w:rPr>
        <w:t xml:space="preserve"> fiind</w:t>
      </w:r>
      <w:r w:rsidR="00BD0F02">
        <w:rPr>
          <w:rStyle w:val="notranslate"/>
          <w:rFonts w:ascii="Times New Roman" w:hAnsi="Times New Roman" w:cs="Times New Roman"/>
          <w:sz w:val="24"/>
          <w:szCs w:val="24"/>
        </w:rPr>
        <w:t xml:space="preserve"> </w:t>
      </w:r>
      <w:r w:rsidR="00A77FA3" w:rsidRPr="00A92493">
        <w:rPr>
          <w:rStyle w:val="notranslate"/>
          <w:rFonts w:ascii="Times New Roman" w:hAnsi="Times New Roman" w:cs="Times New Roman"/>
          <w:i/>
          <w:sz w:val="24"/>
          <w:szCs w:val="24"/>
        </w:rPr>
        <w:t>patria europeană a ţ</w:t>
      </w:r>
      <w:r w:rsidR="005A7275" w:rsidRPr="00A92493">
        <w:rPr>
          <w:rStyle w:val="notranslate"/>
          <w:rFonts w:ascii="Times New Roman" w:hAnsi="Times New Roman" w:cs="Times New Roman"/>
          <w:i/>
          <w:sz w:val="24"/>
          <w:szCs w:val="24"/>
        </w:rPr>
        <w:t>iganilor</w:t>
      </w:r>
      <w:r w:rsidR="00C646D7" w:rsidRPr="00A92493">
        <w:rPr>
          <w:rStyle w:val="notranslate"/>
          <w:rFonts w:ascii="Times New Roman" w:hAnsi="Times New Roman" w:cs="Times New Roman"/>
          <w:sz w:val="24"/>
          <w:szCs w:val="24"/>
        </w:rPr>
        <w:t xml:space="preserve">, lucrarea fiind </w:t>
      </w:r>
      <w:r w:rsidR="00B52CB4" w:rsidRPr="00A92493">
        <w:rPr>
          <w:rStyle w:val="notranslate"/>
          <w:rFonts w:ascii="Times New Roman" w:hAnsi="Times New Roman" w:cs="Times New Roman"/>
          <w:sz w:val="24"/>
          <w:szCs w:val="24"/>
        </w:rPr>
        <w:t xml:space="preserve">de departe cel </w:t>
      </w:r>
      <w:r w:rsidR="00B732A7" w:rsidRPr="00A92493">
        <w:rPr>
          <w:rStyle w:val="notranslate"/>
          <w:rFonts w:ascii="Times New Roman" w:hAnsi="Times New Roman" w:cs="Times New Roman"/>
          <w:sz w:val="24"/>
          <w:szCs w:val="24"/>
        </w:rPr>
        <w:t>mai complet studiu de</w:t>
      </w:r>
      <w:r w:rsidR="00B52CB4" w:rsidRPr="00A92493">
        <w:rPr>
          <w:rStyle w:val="notranslate"/>
          <w:rFonts w:ascii="Times New Roman" w:hAnsi="Times New Roman" w:cs="Times New Roman"/>
          <w:sz w:val="24"/>
          <w:szCs w:val="24"/>
        </w:rPr>
        <w:t>spre romi de p</w:t>
      </w:r>
      <w:r w:rsidR="00C646D7" w:rsidRPr="00A92493">
        <w:rPr>
          <w:rStyle w:val="notranslate"/>
          <w:rFonts w:ascii="Times New Roman" w:hAnsi="Times New Roman" w:cs="Times New Roman"/>
          <w:sz w:val="24"/>
          <w:szCs w:val="24"/>
        </w:rPr>
        <w:t>ână atunci</w:t>
      </w:r>
      <w:r w:rsidR="00B52CB4" w:rsidRPr="00A92493">
        <w:rPr>
          <w:rStyle w:val="notranslate"/>
          <w:rFonts w:ascii="Times New Roman" w:hAnsi="Times New Roman" w:cs="Times New Roman"/>
          <w:sz w:val="24"/>
          <w:szCs w:val="24"/>
        </w:rPr>
        <w:t xml:space="preserve">. </w:t>
      </w:r>
      <w:r w:rsidR="00B52CB4" w:rsidRPr="00A92493">
        <w:rPr>
          <w:rFonts w:ascii="Times New Roman" w:hAnsi="Times New Roman" w:cs="Times New Roman"/>
          <w:sz w:val="24"/>
          <w:szCs w:val="24"/>
        </w:rPr>
        <w:t>Lucrarea</w:t>
      </w:r>
      <w:r w:rsidR="00BD0F02">
        <w:rPr>
          <w:rFonts w:ascii="Times New Roman" w:hAnsi="Times New Roman" w:cs="Times New Roman"/>
          <w:sz w:val="24"/>
          <w:szCs w:val="24"/>
        </w:rPr>
        <w:t xml:space="preserve"> </w:t>
      </w:r>
      <w:r w:rsidR="00B52CB4" w:rsidRPr="00A92493">
        <w:rPr>
          <w:rFonts w:ascii="Times New Roman" w:hAnsi="Times New Roman" w:cs="Times New Roman"/>
          <w:sz w:val="24"/>
          <w:szCs w:val="24"/>
        </w:rPr>
        <w:t>stabileşte astfel</w:t>
      </w:r>
      <w:r w:rsidR="004B7B65" w:rsidRPr="00A92493">
        <w:rPr>
          <w:rFonts w:ascii="Times New Roman" w:hAnsi="Times New Roman" w:cs="Times New Roman"/>
          <w:sz w:val="24"/>
          <w:szCs w:val="24"/>
        </w:rPr>
        <w:t xml:space="preserve">, pe baza </w:t>
      </w:r>
      <w:r w:rsidR="00B52CB4" w:rsidRPr="00A92493">
        <w:rPr>
          <w:rFonts w:ascii="Times New Roman" w:hAnsi="Times New Roman" w:cs="Times New Roman"/>
          <w:sz w:val="24"/>
          <w:szCs w:val="24"/>
        </w:rPr>
        <w:t xml:space="preserve">analizei lexicologice a limbii </w:t>
      </w:r>
      <w:r w:rsidR="004B7B65" w:rsidRPr="00A92493">
        <w:rPr>
          <w:rFonts w:ascii="Times New Roman" w:hAnsi="Times New Roman" w:cs="Times New Roman"/>
          <w:sz w:val="24"/>
          <w:szCs w:val="24"/>
        </w:rPr>
        <w:t>r</w:t>
      </w:r>
      <w:r w:rsidR="00B52CB4" w:rsidRPr="00A92493">
        <w:rPr>
          <w:rFonts w:ascii="Times New Roman" w:hAnsi="Times New Roman" w:cs="Times New Roman"/>
          <w:sz w:val="24"/>
          <w:szCs w:val="24"/>
        </w:rPr>
        <w:t xml:space="preserve">omani traseul strămoşilor romilor, respectiv </w:t>
      </w:r>
      <w:r w:rsidR="004B7B65" w:rsidRPr="00A92493">
        <w:rPr>
          <w:rFonts w:ascii="Times New Roman" w:hAnsi="Times New Roman" w:cs="Times New Roman"/>
          <w:sz w:val="24"/>
          <w:szCs w:val="24"/>
        </w:rPr>
        <w:t>India, Persia, Armenia, Turcia, Grecia,</w:t>
      </w:r>
      <w:r w:rsidR="00B52CB4" w:rsidRPr="00A92493">
        <w:rPr>
          <w:rFonts w:ascii="Times New Roman" w:hAnsi="Times New Roman" w:cs="Times New Roman"/>
          <w:sz w:val="24"/>
          <w:szCs w:val="24"/>
        </w:rPr>
        <w:t xml:space="preserve"> ţările balcanice, de unde s-au răspândit în celelalte părţi ale Europei. Cert este că Miklosich a depistat</w:t>
      </w:r>
      <w:r w:rsidR="00B732A7" w:rsidRPr="00A92493">
        <w:rPr>
          <w:rFonts w:ascii="Times New Roman" w:hAnsi="Times New Roman" w:cs="Times New Roman"/>
          <w:sz w:val="24"/>
          <w:szCs w:val="24"/>
        </w:rPr>
        <w:t xml:space="preserve"> treisprezece mari varietăţi naţ</w:t>
      </w:r>
      <w:r w:rsidR="00B52CB4" w:rsidRPr="00A92493">
        <w:rPr>
          <w:rFonts w:ascii="Times New Roman" w:hAnsi="Times New Roman" w:cs="Times New Roman"/>
          <w:sz w:val="24"/>
          <w:szCs w:val="24"/>
        </w:rPr>
        <w:t>ionale ale limb</w:t>
      </w:r>
      <w:r w:rsidR="00B732A7" w:rsidRPr="00A92493">
        <w:rPr>
          <w:rFonts w:ascii="Times New Roman" w:hAnsi="Times New Roman" w:cs="Times New Roman"/>
          <w:sz w:val="24"/>
          <w:szCs w:val="24"/>
        </w:rPr>
        <w:t>i</w:t>
      </w:r>
      <w:r w:rsidR="00B52CB4" w:rsidRPr="00A92493">
        <w:rPr>
          <w:rFonts w:ascii="Times New Roman" w:hAnsi="Times New Roman" w:cs="Times New Roman"/>
          <w:sz w:val="24"/>
          <w:szCs w:val="24"/>
        </w:rPr>
        <w:t>i romani, una dintre acestea fiind</w:t>
      </w:r>
      <w:r w:rsidR="00BD0F02">
        <w:rPr>
          <w:rFonts w:ascii="Times New Roman" w:hAnsi="Times New Roman" w:cs="Times New Roman"/>
          <w:sz w:val="24"/>
          <w:szCs w:val="24"/>
        </w:rPr>
        <w:t xml:space="preserve"> </w:t>
      </w:r>
      <w:r w:rsidR="00B52CB4" w:rsidRPr="00A92493">
        <w:rPr>
          <w:rFonts w:ascii="Times New Roman" w:hAnsi="Times New Roman" w:cs="Times New Roman"/>
          <w:sz w:val="24"/>
          <w:szCs w:val="24"/>
        </w:rPr>
        <w:t xml:space="preserve">şi ramura </w:t>
      </w:r>
      <w:r w:rsidR="00181BC5" w:rsidRPr="00A92493">
        <w:rPr>
          <w:rFonts w:ascii="Times New Roman" w:hAnsi="Times New Roman" w:cs="Times New Roman"/>
          <w:i/>
          <w:sz w:val="24"/>
          <w:szCs w:val="24"/>
        </w:rPr>
        <w:t>valahă</w:t>
      </w:r>
      <w:r w:rsidR="00B52CB4" w:rsidRPr="00A92493">
        <w:rPr>
          <w:rFonts w:ascii="Times New Roman" w:hAnsi="Times New Roman" w:cs="Times New Roman"/>
          <w:sz w:val="24"/>
          <w:szCs w:val="24"/>
        </w:rPr>
        <w:t>, fiind în acest context oferite cititorilor</w:t>
      </w:r>
      <w:r w:rsidR="00CB3162" w:rsidRPr="00A92493">
        <w:rPr>
          <w:rFonts w:ascii="Times New Roman" w:hAnsi="Times New Roman" w:cs="Times New Roman"/>
          <w:sz w:val="24"/>
          <w:szCs w:val="24"/>
        </w:rPr>
        <w:t xml:space="preserve"> informaţii despre limba romani din spaţiul mioritic</w:t>
      </w:r>
      <w:r w:rsidR="004B7B65" w:rsidRPr="00A92493">
        <w:rPr>
          <w:rFonts w:ascii="Times New Roman" w:hAnsi="Times New Roman" w:cs="Times New Roman"/>
          <w:sz w:val="24"/>
          <w:szCs w:val="24"/>
        </w:rPr>
        <w:t xml:space="preserve">, </w:t>
      </w:r>
      <w:r w:rsidR="00CB3162" w:rsidRPr="00A92493">
        <w:rPr>
          <w:rFonts w:ascii="Times New Roman" w:hAnsi="Times New Roman" w:cs="Times New Roman"/>
          <w:sz w:val="24"/>
          <w:szCs w:val="24"/>
        </w:rPr>
        <w:t>despre si</w:t>
      </w:r>
      <w:r w:rsidR="00B732A7" w:rsidRPr="00A92493">
        <w:rPr>
          <w:rFonts w:ascii="Times New Roman" w:hAnsi="Times New Roman" w:cs="Times New Roman"/>
          <w:sz w:val="24"/>
          <w:szCs w:val="24"/>
        </w:rPr>
        <w:t>tuaţia juridică</w:t>
      </w:r>
      <w:r w:rsidR="00CB3162" w:rsidRPr="00A92493">
        <w:rPr>
          <w:rFonts w:ascii="Times New Roman" w:hAnsi="Times New Roman" w:cs="Times New Roman"/>
          <w:sz w:val="24"/>
          <w:szCs w:val="24"/>
        </w:rPr>
        <w:t xml:space="preserve"> a </w:t>
      </w:r>
      <w:r w:rsidR="004B7B65" w:rsidRPr="00A92493">
        <w:rPr>
          <w:rFonts w:ascii="Times New Roman" w:hAnsi="Times New Roman" w:cs="Times New Roman"/>
          <w:sz w:val="24"/>
          <w:szCs w:val="24"/>
        </w:rPr>
        <w:t>romilor</w:t>
      </w:r>
      <w:r w:rsidR="00CB3162" w:rsidRPr="00A92493">
        <w:rPr>
          <w:rFonts w:ascii="Times New Roman" w:hAnsi="Times New Roman" w:cs="Times New Roman"/>
          <w:sz w:val="24"/>
          <w:szCs w:val="24"/>
        </w:rPr>
        <w:t xml:space="preserve"> rom</w:t>
      </w:r>
      <w:r w:rsidR="00B732A7" w:rsidRPr="00A92493">
        <w:rPr>
          <w:rFonts w:ascii="Times New Roman" w:hAnsi="Times New Roman" w:cs="Times New Roman"/>
          <w:sz w:val="24"/>
          <w:szCs w:val="24"/>
        </w:rPr>
        <w:t>âni sau despre structura pe neam</w:t>
      </w:r>
      <w:r w:rsidR="00CB3162" w:rsidRPr="00A92493">
        <w:rPr>
          <w:rFonts w:ascii="Times New Roman" w:hAnsi="Times New Roman" w:cs="Times New Roman"/>
          <w:sz w:val="24"/>
          <w:szCs w:val="24"/>
        </w:rPr>
        <w:t xml:space="preserve">uri a </w:t>
      </w:r>
      <w:r w:rsidR="004B7B65" w:rsidRPr="00A92493">
        <w:rPr>
          <w:rFonts w:ascii="Times New Roman" w:hAnsi="Times New Roman" w:cs="Times New Roman"/>
          <w:sz w:val="24"/>
          <w:szCs w:val="24"/>
        </w:rPr>
        <w:t>romi</w:t>
      </w:r>
      <w:r w:rsidR="00CB3162" w:rsidRPr="00A92493">
        <w:rPr>
          <w:rFonts w:ascii="Times New Roman" w:hAnsi="Times New Roman" w:cs="Times New Roman"/>
          <w:sz w:val="24"/>
          <w:szCs w:val="24"/>
        </w:rPr>
        <w:t>lor, respectiv</w:t>
      </w:r>
      <w:r w:rsidR="00BE6280" w:rsidRPr="00A92493">
        <w:rPr>
          <w:rFonts w:ascii="Times New Roman" w:hAnsi="Times New Roman" w:cs="Times New Roman"/>
          <w:sz w:val="24"/>
          <w:szCs w:val="24"/>
        </w:rPr>
        <w:t xml:space="preserve"> căldă</w:t>
      </w:r>
      <w:r w:rsidR="004B7B65" w:rsidRPr="00A92493">
        <w:rPr>
          <w:rFonts w:ascii="Times New Roman" w:hAnsi="Times New Roman" w:cs="Times New Roman"/>
          <w:sz w:val="24"/>
          <w:szCs w:val="24"/>
        </w:rPr>
        <w:t>rari, fierari, spoitori etc.</w:t>
      </w:r>
      <w:r w:rsidR="008D1D5A" w:rsidRPr="00A92493">
        <w:rPr>
          <w:rFonts w:ascii="Times New Roman" w:hAnsi="Times New Roman" w:cs="Times New Roman"/>
          <w:sz w:val="24"/>
          <w:szCs w:val="24"/>
        </w:rPr>
        <w:t xml:space="preserve"> De asemenea cercetătorul vien</w:t>
      </w:r>
      <w:r w:rsidR="001401E5" w:rsidRPr="00A92493">
        <w:rPr>
          <w:rFonts w:ascii="Times New Roman" w:hAnsi="Times New Roman" w:cs="Times New Roman"/>
          <w:sz w:val="24"/>
          <w:szCs w:val="24"/>
        </w:rPr>
        <w:t>ez susţine că romii s-au aflat i</w:t>
      </w:r>
      <w:r w:rsidR="008D1D5A" w:rsidRPr="00A92493">
        <w:rPr>
          <w:rFonts w:ascii="Times New Roman" w:hAnsi="Times New Roman" w:cs="Times New Roman"/>
          <w:sz w:val="24"/>
          <w:szCs w:val="24"/>
        </w:rPr>
        <w:t>niţial în contact îndelungat cu exponenţi spaţiului li</w:t>
      </w:r>
      <w:r w:rsidR="001401E5" w:rsidRPr="00A92493">
        <w:rPr>
          <w:rFonts w:ascii="Times New Roman" w:hAnsi="Times New Roman" w:cs="Times New Roman"/>
          <w:sz w:val="24"/>
          <w:szCs w:val="24"/>
        </w:rPr>
        <w:t>n</w:t>
      </w:r>
      <w:r w:rsidR="008D1D5A" w:rsidRPr="00A92493">
        <w:rPr>
          <w:rFonts w:ascii="Times New Roman" w:hAnsi="Times New Roman" w:cs="Times New Roman"/>
          <w:sz w:val="24"/>
          <w:szCs w:val="24"/>
        </w:rPr>
        <w:t>gvistic grecesc, după care cu vorbitori ai unei limbi slave, iar în final cu cei ai limbi române, excepţie de la regulă făcând-o romii din Italia de Sud. Autorul combate teoria conform căreia romii iberici ar fi descins în peninsulă</w:t>
      </w:r>
      <w:r w:rsidR="004B7B65" w:rsidRPr="00A92493">
        <w:rPr>
          <w:rFonts w:ascii="Times New Roman" w:hAnsi="Times New Roman" w:cs="Times New Roman"/>
          <w:sz w:val="24"/>
          <w:szCs w:val="24"/>
        </w:rPr>
        <w:t xml:space="preserve"> p</w:t>
      </w:r>
      <w:r w:rsidR="001401E5" w:rsidRPr="00A92493">
        <w:rPr>
          <w:rFonts w:ascii="Times New Roman" w:hAnsi="Times New Roman" w:cs="Times New Roman"/>
          <w:sz w:val="24"/>
          <w:szCs w:val="24"/>
        </w:rPr>
        <w:t>rin Africa de Nord, ară</w:t>
      </w:r>
      <w:r w:rsidR="008D1D5A" w:rsidRPr="00A92493">
        <w:rPr>
          <w:rFonts w:ascii="Times New Roman" w:hAnsi="Times New Roman" w:cs="Times New Roman"/>
          <w:sz w:val="24"/>
          <w:szCs w:val="24"/>
        </w:rPr>
        <w:t>tând că dialectele rome europene nu conţin împrumuturi lingvistice arabe</w:t>
      </w:r>
      <w:r w:rsidR="00A939FB" w:rsidRPr="00A92493">
        <w:rPr>
          <w:rFonts w:ascii="Times New Roman" w:hAnsi="Times New Roman" w:cs="Times New Roman"/>
          <w:sz w:val="24"/>
          <w:szCs w:val="24"/>
        </w:rPr>
        <w:t>.</w:t>
      </w:r>
      <w:r w:rsidR="0012082F" w:rsidRPr="00A92493">
        <w:rPr>
          <w:rFonts w:ascii="Times New Roman" w:eastAsia="Times New Roman" w:hAnsi="Times New Roman" w:cs="Times New Roman"/>
          <w:sz w:val="24"/>
          <w:szCs w:val="24"/>
        </w:rPr>
        <w:t xml:space="preserve"> Dacă romologul Miklosich a identificat în Europa 13 dialecte ale limbii romani. BJ Gilliat-Smith a identificat 19 neamuri de romi doar în Bulgaria de nord-est, în lucrarea </w:t>
      </w:r>
      <w:r w:rsidR="0012082F" w:rsidRPr="00A92493">
        <w:rPr>
          <w:rFonts w:ascii="Times New Roman" w:eastAsia="Times New Roman" w:hAnsi="Times New Roman" w:cs="Times New Roman"/>
          <w:i/>
          <w:sz w:val="24"/>
          <w:szCs w:val="24"/>
        </w:rPr>
        <w:t>Report on the Gypsys tribes of noth-east Bulgaria</w:t>
      </w:r>
      <w:r w:rsidR="0012082F" w:rsidRPr="00A92493">
        <w:rPr>
          <w:rFonts w:ascii="Times New Roman" w:eastAsia="Times New Roman" w:hAnsi="Times New Roman" w:cs="Times New Roman"/>
          <w:sz w:val="24"/>
          <w:szCs w:val="24"/>
        </w:rPr>
        <w:t xml:space="preserve">, care a apărut în JGLS (1915-1916). Cercetătorul R Uhlich în1955 în articolul  </w:t>
      </w:r>
      <w:r w:rsidR="0012082F" w:rsidRPr="00A92493">
        <w:rPr>
          <w:rFonts w:ascii="Times New Roman" w:eastAsia="Times New Roman" w:hAnsi="Times New Roman" w:cs="Times New Roman"/>
          <w:i/>
          <w:sz w:val="24"/>
          <w:szCs w:val="24"/>
        </w:rPr>
        <w:t>Iz ciganske onomastike</w:t>
      </w:r>
      <w:r w:rsidR="0012082F" w:rsidRPr="00A92493">
        <w:rPr>
          <w:rFonts w:ascii="Times New Roman" w:eastAsia="Times New Roman" w:hAnsi="Times New Roman" w:cs="Times New Roman"/>
          <w:sz w:val="24"/>
          <w:szCs w:val="24"/>
        </w:rPr>
        <w:t>, publicat la Sarajevo, a susţinut că în fosta Iugoslavie trăiau 20 de neamuri de romi. Peste două decenii cercetătorul T. K</w:t>
      </w:r>
      <w:r w:rsidR="009B0792">
        <w:rPr>
          <w:rFonts w:ascii="Times New Roman" w:eastAsia="Times New Roman" w:hAnsi="Times New Roman" w:cs="Times New Roman"/>
          <w:sz w:val="24"/>
          <w:szCs w:val="24"/>
        </w:rPr>
        <w:t>aufmann susţinea, într-o recenzie</w:t>
      </w:r>
      <w:r w:rsidR="0012082F" w:rsidRPr="00A92493">
        <w:rPr>
          <w:rFonts w:ascii="Times New Roman" w:eastAsia="Times New Roman" w:hAnsi="Times New Roman" w:cs="Times New Roman"/>
          <w:sz w:val="24"/>
          <w:szCs w:val="24"/>
        </w:rPr>
        <w:t xml:space="preserve"> apărută în </w:t>
      </w:r>
      <w:r w:rsidR="0012082F" w:rsidRPr="00A92493">
        <w:rPr>
          <w:rFonts w:ascii="Times New Roman" w:eastAsia="Times New Roman" w:hAnsi="Times New Roman" w:cs="Times New Roman"/>
          <w:i/>
          <w:sz w:val="24"/>
          <w:szCs w:val="24"/>
        </w:rPr>
        <w:t>Internaţional Journal</w:t>
      </w:r>
      <w:r w:rsidR="00BD0F02">
        <w:rPr>
          <w:rFonts w:ascii="Times New Roman" w:eastAsia="Times New Roman" w:hAnsi="Times New Roman" w:cs="Times New Roman"/>
          <w:i/>
          <w:sz w:val="24"/>
          <w:szCs w:val="24"/>
        </w:rPr>
        <w:t xml:space="preserve"> of the Soczologz</w:t>
      </w:r>
      <w:r w:rsidR="009B0792">
        <w:rPr>
          <w:rFonts w:ascii="Times New Roman" w:eastAsia="Times New Roman" w:hAnsi="Times New Roman" w:cs="Times New Roman"/>
          <w:i/>
          <w:sz w:val="24"/>
          <w:szCs w:val="24"/>
        </w:rPr>
        <w:t xml:space="preserve"> of  Language</w:t>
      </w:r>
      <w:r w:rsidR="0012082F" w:rsidRPr="00A92493">
        <w:rPr>
          <w:rFonts w:ascii="Times New Roman" w:eastAsia="Times New Roman" w:hAnsi="Times New Roman" w:cs="Times New Roman"/>
          <w:sz w:val="24"/>
          <w:szCs w:val="24"/>
        </w:rPr>
        <w:t xml:space="preserve"> în 1979, că în Europa sunt vorbite circa 60 de dialecte, de către 20 de grupuri de romi, care pot fi clasificate în diferite moduri</w:t>
      </w:r>
      <w:r w:rsidR="0012082F" w:rsidRPr="00A92493">
        <w:rPr>
          <w:rFonts w:ascii="Times New Roman" w:hAnsi="Times New Roman" w:cs="Times New Roman"/>
          <w:sz w:val="24"/>
          <w:szCs w:val="24"/>
        </w:rPr>
        <w:t>.</w:t>
      </w:r>
    </w:p>
    <w:p w:rsidR="001C428F" w:rsidRPr="00A92493" w:rsidRDefault="00CD1D53" w:rsidP="008F7CC0">
      <w:pPr>
        <w:spacing w:after="0" w:line="240" w:lineRule="auto"/>
        <w:jc w:val="both"/>
        <w:rPr>
          <w:rFonts w:ascii="Times New Roman" w:hAnsi="Times New Roman" w:cs="Times New Roman"/>
          <w:sz w:val="24"/>
          <w:szCs w:val="24"/>
          <w:shd w:val="clear" w:color="auto" w:fill="FFFFFF"/>
        </w:rPr>
      </w:pPr>
      <w:r w:rsidRPr="00A92493">
        <w:rPr>
          <w:rFonts w:hAnsi="Symbol"/>
          <w:sz w:val="24"/>
          <w:szCs w:val="24"/>
        </w:rPr>
        <w:t></w:t>
      </w:r>
      <w:r w:rsidR="00D86F9A">
        <w:rPr>
          <w:rFonts w:hAnsi="Symbol"/>
          <w:sz w:val="24"/>
          <w:szCs w:val="24"/>
        </w:rPr>
        <w:t xml:space="preserve"> </w:t>
      </w:r>
      <w:r w:rsidR="007D3765" w:rsidRPr="00A92493">
        <w:rPr>
          <w:rStyle w:val="notranslate"/>
          <w:rFonts w:ascii="Times New Roman" w:hAnsi="Times New Roman" w:cs="Times New Roman"/>
          <w:sz w:val="24"/>
          <w:szCs w:val="24"/>
        </w:rPr>
        <w:t xml:space="preserve">În Danemarca, la Copenhaga, </w:t>
      </w:r>
      <w:r w:rsidR="001C428F" w:rsidRPr="00A92493">
        <w:rPr>
          <w:rStyle w:val="Emphasis"/>
          <w:rFonts w:ascii="Times New Roman" w:hAnsi="Times New Roman" w:cs="Times New Roman"/>
          <w:bCs/>
          <w:i w:val="0"/>
          <w:iCs w:val="0"/>
          <w:sz w:val="24"/>
          <w:szCs w:val="24"/>
          <w:shd w:val="clear" w:color="auto" w:fill="FFFFFF"/>
        </w:rPr>
        <w:t>F</w:t>
      </w:r>
      <w:r w:rsidR="001C428F" w:rsidRPr="00A92493">
        <w:rPr>
          <w:rFonts w:ascii="Times New Roman" w:hAnsi="Times New Roman" w:cs="Times New Roman"/>
          <w:sz w:val="24"/>
          <w:szCs w:val="24"/>
          <w:shd w:val="clear" w:color="auto" w:fill="FFFFFF"/>
        </w:rPr>
        <w:t>.</w:t>
      </w:r>
      <w:r w:rsidR="001C428F" w:rsidRPr="00A92493">
        <w:rPr>
          <w:rStyle w:val="apple-converted-space"/>
          <w:rFonts w:ascii="Times New Roman" w:hAnsi="Times New Roman" w:cs="Times New Roman"/>
          <w:sz w:val="24"/>
          <w:szCs w:val="24"/>
          <w:shd w:val="clear" w:color="auto" w:fill="FFFFFF"/>
        </w:rPr>
        <w:t> </w:t>
      </w:r>
      <w:r w:rsidR="001C428F" w:rsidRPr="00A92493">
        <w:rPr>
          <w:rStyle w:val="Emphasis"/>
          <w:rFonts w:ascii="Times New Roman" w:hAnsi="Times New Roman" w:cs="Times New Roman"/>
          <w:bCs/>
          <w:i w:val="0"/>
          <w:iCs w:val="0"/>
          <w:sz w:val="24"/>
          <w:szCs w:val="24"/>
          <w:shd w:val="clear" w:color="auto" w:fill="FFFFFF"/>
        </w:rPr>
        <w:t xml:space="preserve">Dyrlund's </w:t>
      </w:r>
      <w:r w:rsidR="00BE418A" w:rsidRPr="00A92493">
        <w:rPr>
          <w:rStyle w:val="Emphasis"/>
          <w:rFonts w:ascii="Times New Roman" w:hAnsi="Times New Roman" w:cs="Times New Roman"/>
          <w:bCs/>
          <w:i w:val="0"/>
          <w:iCs w:val="0"/>
          <w:sz w:val="24"/>
          <w:szCs w:val="24"/>
          <w:shd w:val="clear" w:color="auto" w:fill="FFFFFF"/>
        </w:rPr>
        <w:t xml:space="preserve">a </w:t>
      </w:r>
      <w:r w:rsidR="001C428F" w:rsidRPr="00A92493">
        <w:rPr>
          <w:rStyle w:val="Emphasis"/>
          <w:rFonts w:ascii="Times New Roman" w:hAnsi="Times New Roman" w:cs="Times New Roman"/>
          <w:bCs/>
          <w:i w:val="0"/>
          <w:iCs w:val="0"/>
          <w:sz w:val="24"/>
          <w:szCs w:val="24"/>
          <w:shd w:val="clear" w:color="auto" w:fill="FFFFFF"/>
        </w:rPr>
        <w:t>publica</w:t>
      </w:r>
      <w:r w:rsidR="00BE418A" w:rsidRPr="00A92493">
        <w:rPr>
          <w:rStyle w:val="Emphasis"/>
          <w:rFonts w:ascii="Times New Roman" w:hAnsi="Times New Roman" w:cs="Times New Roman"/>
          <w:bCs/>
          <w:i w:val="0"/>
          <w:iCs w:val="0"/>
          <w:sz w:val="24"/>
          <w:szCs w:val="24"/>
          <w:shd w:val="clear" w:color="auto" w:fill="FFFFFF"/>
        </w:rPr>
        <w:t>t lucrarea</w:t>
      </w:r>
      <w:r w:rsidR="00244C70">
        <w:rPr>
          <w:rStyle w:val="Emphasis"/>
          <w:rFonts w:ascii="Times New Roman" w:hAnsi="Times New Roman" w:cs="Times New Roman"/>
          <w:bCs/>
          <w:i w:val="0"/>
          <w:iCs w:val="0"/>
          <w:sz w:val="24"/>
          <w:szCs w:val="24"/>
          <w:shd w:val="clear" w:color="auto" w:fill="FFFFFF"/>
        </w:rPr>
        <w:t xml:space="preserve"> </w:t>
      </w:r>
      <w:r w:rsidR="001C428F" w:rsidRPr="00A92493">
        <w:rPr>
          <w:rStyle w:val="Emphasis"/>
          <w:rFonts w:ascii="Times New Roman" w:hAnsi="Times New Roman" w:cs="Times New Roman"/>
          <w:bCs/>
          <w:iCs w:val="0"/>
          <w:sz w:val="24"/>
          <w:szCs w:val="24"/>
          <w:shd w:val="clear" w:color="auto" w:fill="FFFFFF"/>
        </w:rPr>
        <w:t>Tatare</w:t>
      </w:r>
      <w:r w:rsidR="001C428F" w:rsidRPr="00A92493">
        <w:rPr>
          <w:rStyle w:val="apple-converted-space"/>
          <w:rFonts w:ascii="Times New Roman" w:hAnsi="Times New Roman" w:cs="Times New Roman"/>
          <w:sz w:val="24"/>
          <w:szCs w:val="24"/>
          <w:shd w:val="clear" w:color="auto" w:fill="FFFFFF"/>
        </w:rPr>
        <w:t> </w:t>
      </w:r>
      <w:r w:rsidR="001C428F" w:rsidRPr="00A92493">
        <w:rPr>
          <w:rFonts w:ascii="Times New Roman" w:hAnsi="Times New Roman" w:cs="Times New Roman"/>
          <w:i/>
          <w:sz w:val="24"/>
          <w:szCs w:val="24"/>
          <w:shd w:val="clear" w:color="auto" w:fill="FFFFFF"/>
        </w:rPr>
        <w:t>og Natmandsfolk i Danmarh</w:t>
      </w:r>
      <w:r w:rsidR="007D3765" w:rsidRPr="00A92493">
        <w:rPr>
          <w:rFonts w:ascii="Times New Roman" w:hAnsi="Times New Roman" w:cs="Times New Roman"/>
          <w:sz w:val="24"/>
          <w:szCs w:val="24"/>
          <w:shd w:val="clear" w:color="auto" w:fill="FFFFFF"/>
        </w:rPr>
        <w:t>.</w:t>
      </w:r>
    </w:p>
    <w:p w:rsidR="006653D0"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F07A75" w:rsidRPr="00A92493">
        <w:rPr>
          <w:rFonts w:ascii="Times New Roman" w:hAnsi="Times New Roman" w:cs="Times New Roman"/>
          <w:sz w:val="24"/>
          <w:szCs w:val="24"/>
          <w:shd w:val="clear" w:color="auto" w:fill="FFFFFF"/>
        </w:rPr>
        <w:t>În Belgia</w:t>
      </w:r>
      <w:r w:rsidR="009101FF" w:rsidRPr="00A92493">
        <w:rPr>
          <w:rFonts w:ascii="Times New Roman" w:hAnsi="Times New Roman" w:cs="Times New Roman"/>
          <w:sz w:val="24"/>
          <w:szCs w:val="24"/>
          <w:shd w:val="clear" w:color="auto" w:fill="FFFFFF"/>
        </w:rPr>
        <w:t xml:space="preserve"> regelui Leopold al II-lea (1865-1909)</w:t>
      </w:r>
      <w:r w:rsidR="006653D0" w:rsidRPr="00A92493">
        <w:rPr>
          <w:rFonts w:ascii="Times New Roman" w:hAnsi="Times New Roman" w:cs="Times New Roman"/>
          <w:sz w:val="24"/>
          <w:szCs w:val="24"/>
        </w:rPr>
        <w:t xml:space="preserve"> a fost reînoită legislaţia antiromă, etnicilor romi fiindu-le interzis accesul în ţară, iar cei aflaţi în Belgia au fost expulzaţi. </w:t>
      </w:r>
    </w:p>
    <w:p w:rsidR="00283934" w:rsidRPr="00A92493" w:rsidRDefault="00283934"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D86F9A">
        <w:rPr>
          <w:rFonts w:hAnsi="Symbol"/>
          <w:sz w:val="24"/>
          <w:szCs w:val="24"/>
        </w:rPr>
        <w:t xml:space="preserve"> </w:t>
      </w:r>
      <w:r w:rsidR="00EE09A9" w:rsidRPr="00A92493">
        <w:rPr>
          <w:rFonts w:ascii="Times New Roman" w:hAnsi="Times New Roman" w:cs="Times New Roman"/>
          <w:sz w:val="24"/>
          <w:szCs w:val="24"/>
        </w:rPr>
        <w:t>În</w:t>
      </w:r>
      <w:r w:rsidR="00244C70">
        <w:rPr>
          <w:rFonts w:ascii="Times New Roman" w:hAnsi="Times New Roman" w:cs="Times New Roman"/>
          <w:sz w:val="24"/>
          <w:szCs w:val="24"/>
        </w:rPr>
        <w:t xml:space="preserve"> </w:t>
      </w:r>
      <w:r w:rsidRPr="00A92493">
        <w:rPr>
          <w:rFonts w:ascii="Times New Roman" w:hAnsi="Times New Roman" w:cs="Times New Roman"/>
          <w:i/>
          <w:sz w:val="24"/>
          <w:szCs w:val="24"/>
        </w:rPr>
        <w:t>Archiv für Anthropologie</w:t>
      </w:r>
      <w:r w:rsidR="00EE09A9" w:rsidRPr="00A92493">
        <w:rPr>
          <w:rFonts w:ascii="Times New Roman" w:hAnsi="Times New Roman" w:cs="Times New Roman"/>
          <w:sz w:val="24"/>
          <w:szCs w:val="24"/>
        </w:rPr>
        <w:t xml:space="preserve"> cercetătorul M. Isidor Kopernicki expune câteva opiniidespre caracteristicile antropologice al romilor</w:t>
      </w:r>
      <w:r w:rsidR="00E62770" w:rsidRPr="00A92493">
        <w:rPr>
          <w:rFonts w:ascii="Times New Roman" w:hAnsi="Times New Roman" w:cs="Times New Roman"/>
          <w:sz w:val="24"/>
          <w:szCs w:val="24"/>
        </w:rPr>
        <w:t>, analizând tipologia craniilor rome, concluzionând că romii se maturizează mai devreme şi</w:t>
      </w:r>
      <w:r w:rsidR="0034705F" w:rsidRPr="00A92493">
        <w:rPr>
          <w:rFonts w:ascii="Times New Roman" w:hAnsi="Times New Roman" w:cs="Times New Roman"/>
          <w:sz w:val="24"/>
          <w:szCs w:val="24"/>
        </w:rPr>
        <w:t xml:space="preserve"> se sting mai repede, o caracteristică generală a raselor orientale.</w:t>
      </w:r>
    </w:p>
    <w:p w:rsidR="00022D48" w:rsidRDefault="00CD1536"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1873 </w:t>
      </w:r>
      <w:r w:rsidR="00D739A1" w:rsidRPr="00A92493">
        <w:rPr>
          <w:rFonts w:hAnsi="Symbol"/>
          <w:sz w:val="24"/>
          <w:szCs w:val="24"/>
        </w:rPr>
        <w:t></w:t>
      </w:r>
      <w:r w:rsidR="00D86F9A">
        <w:rPr>
          <w:rFonts w:hAnsi="Symbol"/>
          <w:sz w:val="24"/>
          <w:szCs w:val="24"/>
        </w:rPr>
        <w:t xml:space="preserve"> </w:t>
      </w:r>
      <w:r w:rsidR="004B7B3D" w:rsidRPr="00A92493">
        <w:rPr>
          <w:rFonts w:ascii="Times New Roman" w:hAnsi="Times New Roman" w:cs="Times New Roman"/>
          <w:sz w:val="24"/>
          <w:szCs w:val="24"/>
        </w:rPr>
        <w:t>În Marea Britanie, în Registrul Anual din acest an, se face referire şi la obiceiul de înmormântare al romilor de a arde hainele</w:t>
      </w:r>
      <w:r w:rsidR="00244C70">
        <w:rPr>
          <w:rFonts w:ascii="Times New Roman" w:hAnsi="Times New Roman" w:cs="Times New Roman"/>
          <w:sz w:val="24"/>
          <w:szCs w:val="24"/>
        </w:rPr>
        <w:t xml:space="preserve"> </w:t>
      </w:r>
      <w:r w:rsidR="004B7B3D" w:rsidRPr="00A92493">
        <w:rPr>
          <w:rFonts w:ascii="Times New Roman" w:hAnsi="Times New Roman" w:cs="Times New Roman"/>
          <w:sz w:val="24"/>
          <w:szCs w:val="24"/>
        </w:rPr>
        <w:t xml:space="preserve">defunctului, act prin excelenţă purificator, de protecţie a familiei şi comunităţii în faţa forţelor malefice. Astfel </w:t>
      </w:r>
      <w:r w:rsidR="002C314E" w:rsidRPr="00A92493">
        <w:rPr>
          <w:rFonts w:ascii="Times New Roman" w:hAnsi="Times New Roman" w:cs="Times New Roman"/>
          <w:sz w:val="24"/>
          <w:szCs w:val="24"/>
        </w:rPr>
        <w:t xml:space="preserve">aflăm că </w:t>
      </w:r>
      <w:r w:rsidR="002C314E" w:rsidRPr="00A92493">
        <w:rPr>
          <w:rFonts w:ascii="Times New Roman" w:hAnsi="Times New Roman" w:cs="Times New Roman"/>
          <w:i/>
          <w:sz w:val="24"/>
          <w:szCs w:val="24"/>
        </w:rPr>
        <w:t>Hainele bătrânei Diana Boswell</w:t>
      </w:r>
      <w:r w:rsidR="00B70094" w:rsidRPr="00A92493">
        <w:rPr>
          <w:rFonts w:ascii="Times New Roman" w:hAnsi="Times New Roman" w:cs="Times New Roman"/>
          <w:i/>
          <w:sz w:val="24"/>
          <w:szCs w:val="24"/>
        </w:rPr>
        <w:t xml:space="preserve">, regina </w:t>
      </w:r>
      <w:r w:rsidR="00B70094" w:rsidRPr="00A92493">
        <w:rPr>
          <w:rFonts w:ascii="Cambria Math" w:hAnsi="Cambria Math" w:cs="Cambria Math"/>
          <w:i/>
          <w:sz w:val="24"/>
          <w:szCs w:val="24"/>
        </w:rPr>
        <w:t>ț</w:t>
      </w:r>
      <w:r w:rsidR="002C314E" w:rsidRPr="00A92493">
        <w:rPr>
          <w:rFonts w:ascii="Times New Roman" w:hAnsi="Times New Roman" w:cs="Times New Roman"/>
          <w:i/>
          <w:sz w:val="24"/>
          <w:szCs w:val="24"/>
        </w:rPr>
        <w:t>iganilor</w:t>
      </w:r>
      <w:r w:rsidR="00B70094" w:rsidRPr="00A92493">
        <w:rPr>
          <w:rFonts w:ascii="Times New Roman" w:hAnsi="Times New Roman" w:cs="Times New Roman"/>
          <w:i/>
          <w:sz w:val="24"/>
          <w:szCs w:val="24"/>
        </w:rPr>
        <w:t xml:space="preserve">, </w:t>
      </w:r>
      <w:r w:rsidR="002C314E" w:rsidRPr="00A92493">
        <w:rPr>
          <w:rFonts w:ascii="Times New Roman" w:hAnsi="Times New Roman" w:cs="Times New Roman"/>
          <w:i/>
          <w:sz w:val="24"/>
          <w:szCs w:val="24"/>
        </w:rPr>
        <w:t xml:space="preserve">în </w:t>
      </w:r>
      <w:r w:rsidR="00B70094" w:rsidRPr="00A92493">
        <w:rPr>
          <w:rFonts w:ascii="Times New Roman" w:hAnsi="Times New Roman" w:cs="Times New Roman"/>
          <w:i/>
          <w:sz w:val="24"/>
          <w:szCs w:val="24"/>
        </w:rPr>
        <w:t>valoarea de 50</w:t>
      </w:r>
      <w:r w:rsidR="002C314E" w:rsidRPr="00A92493">
        <w:rPr>
          <w:rFonts w:ascii="Times New Roman" w:hAnsi="Times New Roman" w:cs="Times New Roman"/>
          <w:i/>
          <w:sz w:val="24"/>
          <w:szCs w:val="24"/>
        </w:rPr>
        <w:t xml:space="preserve"> de lire</w:t>
      </w:r>
      <w:r w:rsidR="00B70094" w:rsidRPr="00A92493">
        <w:rPr>
          <w:rFonts w:ascii="Times New Roman" w:hAnsi="Times New Roman" w:cs="Times New Roman"/>
          <w:i/>
          <w:sz w:val="24"/>
          <w:szCs w:val="24"/>
        </w:rPr>
        <w:t>, au fost arse în</w:t>
      </w:r>
      <w:r w:rsidR="00244C70">
        <w:rPr>
          <w:rFonts w:ascii="Times New Roman" w:hAnsi="Times New Roman" w:cs="Times New Roman"/>
          <w:i/>
          <w:sz w:val="24"/>
          <w:szCs w:val="24"/>
        </w:rPr>
        <w:t xml:space="preserve"> </w:t>
      </w:r>
      <w:r w:rsidR="00B70094" w:rsidRPr="00A92493">
        <w:rPr>
          <w:rFonts w:ascii="Times New Roman" w:hAnsi="Times New Roman" w:cs="Times New Roman"/>
          <w:i/>
          <w:sz w:val="24"/>
          <w:szCs w:val="24"/>
        </w:rPr>
        <w:t xml:space="preserve">Southwark, </w:t>
      </w:r>
      <w:r w:rsidR="002C314E" w:rsidRPr="00A92493">
        <w:rPr>
          <w:rFonts w:ascii="Times New Roman" w:hAnsi="Times New Roman" w:cs="Times New Roman"/>
          <w:i/>
          <w:sz w:val="24"/>
          <w:szCs w:val="24"/>
        </w:rPr>
        <w:t>în prezenţa curtenilor apropiaţi</w:t>
      </w:r>
      <w:r w:rsidR="00B70094" w:rsidRPr="00A92493">
        <w:rPr>
          <w:rFonts w:ascii="Times New Roman" w:hAnsi="Times New Roman" w:cs="Times New Roman"/>
          <w:i/>
          <w:sz w:val="24"/>
          <w:szCs w:val="24"/>
        </w:rPr>
        <w:t xml:space="preserve">, după obiceiul </w:t>
      </w:r>
      <w:r w:rsidR="002C314E" w:rsidRPr="00A92493">
        <w:rPr>
          <w:rFonts w:ascii="Times New Roman" w:hAnsi="Times New Roman" w:cs="Times New Roman"/>
          <w:i/>
          <w:sz w:val="24"/>
          <w:szCs w:val="24"/>
        </w:rPr>
        <w:t>străvechi.</w:t>
      </w:r>
      <w:r w:rsidR="00244C70">
        <w:rPr>
          <w:rFonts w:ascii="Times New Roman" w:hAnsi="Times New Roman" w:cs="Times New Roman"/>
          <w:i/>
          <w:sz w:val="24"/>
          <w:szCs w:val="24"/>
        </w:rPr>
        <w:t xml:space="preserve"> </w:t>
      </w:r>
      <w:r w:rsidR="00505045" w:rsidRPr="00A92493">
        <w:rPr>
          <w:rFonts w:ascii="Times New Roman" w:hAnsi="Times New Roman" w:cs="Times New Roman"/>
          <w:i/>
          <w:sz w:val="24"/>
          <w:szCs w:val="24"/>
        </w:rPr>
        <w:t>(</w:t>
      </w:r>
      <w:r w:rsidR="00B70094" w:rsidRPr="00A92493">
        <w:rPr>
          <w:rFonts w:ascii="Times New Roman" w:hAnsi="Times New Roman" w:cs="Times New Roman"/>
          <w:i/>
          <w:sz w:val="24"/>
          <w:szCs w:val="24"/>
        </w:rPr>
        <w:t>The clothes of the late Diana Boswell, queen of the Gipsies, value £50, were burnt in the Mint, Southwark, by her principal courtie</w:t>
      </w:r>
      <w:r w:rsidR="00505045" w:rsidRPr="00A92493">
        <w:rPr>
          <w:rFonts w:ascii="Times New Roman" w:hAnsi="Times New Roman" w:cs="Times New Roman"/>
          <w:i/>
          <w:sz w:val="24"/>
          <w:szCs w:val="24"/>
        </w:rPr>
        <w:t>rs, according to ancient custom.)</w:t>
      </w:r>
    </w:p>
    <w:p w:rsidR="002C314E" w:rsidRPr="000840CD" w:rsidRDefault="00B50636" w:rsidP="000840CD">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D86F9A">
        <w:rPr>
          <w:rFonts w:hAnsi="Symbol"/>
          <w:sz w:val="24"/>
          <w:szCs w:val="24"/>
        </w:rPr>
        <w:t xml:space="preserve"> </w:t>
      </w:r>
      <w:r w:rsidR="00022D48">
        <w:rPr>
          <w:rFonts w:ascii="Times New Roman" w:hAnsi="Times New Roman" w:cs="Times New Roman"/>
          <w:sz w:val="24"/>
          <w:szCs w:val="24"/>
        </w:rPr>
        <w:t xml:space="preserve">În Rusia, </w:t>
      </w:r>
      <w:r>
        <w:rPr>
          <w:rFonts w:ascii="Times New Roman" w:hAnsi="Times New Roman" w:cs="Times New Roman"/>
          <w:sz w:val="24"/>
          <w:szCs w:val="24"/>
        </w:rPr>
        <w:t xml:space="preserve">conform </w:t>
      </w:r>
      <w:r w:rsidR="00022D48" w:rsidRPr="00022D48">
        <w:rPr>
          <w:rFonts w:ascii="Times New Roman" w:hAnsi="Times New Roman" w:cs="Times New Roman"/>
          <w:sz w:val="24"/>
          <w:szCs w:val="24"/>
        </w:rPr>
        <w:t>un</w:t>
      </w:r>
      <w:r>
        <w:rPr>
          <w:rFonts w:ascii="Times New Roman" w:hAnsi="Times New Roman" w:cs="Times New Roman"/>
          <w:sz w:val="24"/>
          <w:szCs w:val="24"/>
        </w:rPr>
        <w:t>ui</w:t>
      </w:r>
      <w:r w:rsidR="00022D48" w:rsidRPr="00022D48">
        <w:rPr>
          <w:rFonts w:ascii="Times New Roman" w:hAnsi="Times New Roman" w:cs="Times New Roman"/>
          <w:sz w:val="24"/>
          <w:szCs w:val="24"/>
        </w:rPr>
        <w:t xml:space="preserve"> proces verbal întocmit la Eka</w:t>
      </w:r>
      <w:r>
        <w:rPr>
          <w:rFonts w:ascii="Times New Roman" w:hAnsi="Times New Roman" w:cs="Times New Roman"/>
          <w:sz w:val="24"/>
          <w:szCs w:val="24"/>
        </w:rPr>
        <w:t>terinburg, grupuri de rom</w:t>
      </w:r>
      <w:r w:rsidR="00022D48" w:rsidRPr="00022D48">
        <w:rPr>
          <w:rFonts w:ascii="Times New Roman" w:hAnsi="Times New Roman" w:cs="Times New Roman"/>
          <w:sz w:val="24"/>
          <w:szCs w:val="24"/>
        </w:rPr>
        <w:t>i plecaţi din</w:t>
      </w:r>
      <w:r>
        <w:rPr>
          <w:rFonts w:ascii="Times New Roman" w:hAnsi="Times New Roman" w:cs="Times New Roman"/>
          <w:sz w:val="24"/>
          <w:szCs w:val="24"/>
        </w:rPr>
        <w:t xml:space="preserve"> Moldova au ajuns</w:t>
      </w:r>
      <w:r w:rsidR="00022D48" w:rsidRPr="00022D48">
        <w:rPr>
          <w:rFonts w:ascii="Times New Roman" w:hAnsi="Times New Roman" w:cs="Times New Roman"/>
          <w:sz w:val="24"/>
          <w:szCs w:val="24"/>
        </w:rPr>
        <w:t xml:space="preserve"> </w:t>
      </w:r>
      <w:r>
        <w:rPr>
          <w:rFonts w:ascii="Times New Roman" w:hAnsi="Times New Roman" w:cs="Times New Roman"/>
          <w:sz w:val="24"/>
          <w:szCs w:val="24"/>
        </w:rPr>
        <w:t xml:space="preserve">până în </w:t>
      </w:r>
      <w:r w:rsidR="00022D48" w:rsidRPr="00022D48">
        <w:rPr>
          <w:rFonts w:ascii="Times New Roman" w:hAnsi="Times New Roman" w:cs="Times New Roman"/>
          <w:sz w:val="24"/>
          <w:szCs w:val="24"/>
        </w:rPr>
        <w:t>apro</w:t>
      </w:r>
      <w:r>
        <w:rPr>
          <w:rFonts w:ascii="Times New Roman" w:hAnsi="Times New Roman" w:cs="Times New Roman"/>
          <w:sz w:val="24"/>
          <w:szCs w:val="24"/>
        </w:rPr>
        <w:t>pierea</w:t>
      </w:r>
      <w:r w:rsidR="00022D48" w:rsidRPr="00022D48">
        <w:rPr>
          <w:rFonts w:ascii="Times New Roman" w:hAnsi="Times New Roman" w:cs="Times New Roman"/>
          <w:sz w:val="24"/>
          <w:szCs w:val="24"/>
        </w:rPr>
        <w:t xml:space="preserve"> </w:t>
      </w:r>
      <w:r>
        <w:rPr>
          <w:rFonts w:ascii="Times New Roman" w:hAnsi="Times New Roman" w:cs="Times New Roman"/>
          <w:sz w:val="24"/>
          <w:szCs w:val="24"/>
        </w:rPr>
        <w:t>munţilor</w:t>
      </w:r>
      <w:r w:rsidR="00022D48" w:rsidRPr="00022D48">
        <w:rPr>
          <w:rFonts w:ascii="Times New Roman" w:hAnsi="Times New Roman" w:cs="Times New Roman"/>
          <w:sz w:val="24"/>
          <w:szCs w:val="24"/>
        </w:rPr>
        <w:t xml:space="preserve"> </w:t>
      </w:r>
      <w:r>
        <w:rPr>
          <w:rFonts w:ascii="Times New Roman" w:hAnsi="Times New Roman" w:cs="Times New Roman"/>
          <w:sz w:val="24"/>
          <w:szCs w:val="24"/>
        </w:rPr>
        <w:t>Ural. Procesul verbal se referă la un rom pe</w:t>
      </w:r>
      <w:r w:rsidR="00022D48" w:rsidRPr="00022D48">
        <w:rPr>
          <w:rFonts w:ascii="Times New Roman" w:hAnsi="Times New Roman" w:cs="Times New Roman"/>
          <w:sz w:val="24"/>
          <w:szCs w:val="24"/>
        </w:rPr>
        <w:t xml:space="preserve"> numea Mărgean Panachiev</w:t>
      </w:r>
      <w:r>
        <w:rPr>
          <w:rFonts w:ascii="Times New Roman" w:hAnsi="Times New Roman" w:cs="Times New Roman"/>
          <w:sz w:val="24"/>
          <w:szCs w:val="24"/>
        </w:rPr>
        <w:t xml:space="preserve"> Mile, în vârstă de 50 de ani,</w:t>
      </w:r>
      <w:r w:rsidR="00022D48" w:rsidRPr="00022D48">
        <w:rPr>
          <w:rFonts w:ascii="Times New Roman" w:hAnsi="Times New Roman" w:cs="Times New Roman"/>
          <w:sz w:val="24"/>
          <w:szCs w:val="24"/>
        </w:rPr>
        <w:t xml:space="preserve"> originar din satul Bro</w:t>
      </w:r>
      <w:r>
        <w:rPr>
          <w:rFonts w:ascii="Times New Roman" w:hAnsi="Times New Roman" w:cs="Times New Roman"/>
          <w:sz w:val="24"/>
          <w:szCs w:val="24"/>
        </w:rPr>
        <w:t>scăuţi</w:t>
      </w:r>
      <w:r w:rsidR="00022D48" w:rsidRPr="00022D48">
        <w:rPr>
          <w:rFonts w:ascii="Times New Roman" w:hAnsi="Times New Roman" w:cs="Times New Roman"/>
          <w:sz w:val="24"/>
          <w:szCs w:val="24"/>
        </w:rPr>
        <w:t>,</w:t>
      </w:r>
      <w:r>
        <w:rPr>
          <w:rFonts w:ascii="Times New Roman" w:hAnsi="Times New Roman" w:cs="Times New Roman"/>
          <w:sz w:val="24"/>
          <w:szCs w:val="24"/>
        </w:rPr>
        <w:t xml:space="preserve"> districtul Mihăileni, fost</w:t>
      </w:r>
      <w:r w:rsidR="00022D48" w:rsidRPr="00022D48">
        <w:rPr>
          <w:rFonts w:ascii="Times New Roman" w:hAnsi="Times New Roman" w:cs="Times New Roman"/>
          <w:sz w:val="24"/>
          <w:szCs w:val="24"/>
        </w:rPr>
        <w:t xml:space="preserve"> </w:t>
      </w:r>
      <w:r>
        <w:rPr>
          <w:rFonts w:ascii="Times New Roman" w:hAnsi="Times New Roman" w:cs="Times New Roman"/>
          <w:sz w:val="24"/>
          <w:szCs w:val="24"/>
        </w:rPr>
        <w:t>rob al</w:t>
      </w:r>
      <w:r w:rsidR="00022D48" w:rsidRPr="00022D48">
        <w:rPr>
          <w:rFonts w:ascii="Times New Roman" w:hAnsi="Times New Roman" w:cs="Times New Roman"/>
          <w:sz w:val="24"/>
          <w:szCs w:val="24"/>
        </w:rPr>
        <w:t xml:space="preserve"> poste</w:t>
      </w:r>
      <w:r>
        <w:rPr>
          <w:rFonts w:ascii="Times New Roman" w:hAnsi="Times New Roman" w:cs="Times New Roman"/>
          <w:sz w:val="24"/>
          <w:szCs w:val="24"/>
        </w:rPr>
        <w:t xml:space="preserve">lnicului Costache Plaina. Romul nostru </w:t>
      </w:r>
      <w:r w:rsidR="00022D48" w:rsidRPr="00022D48">
        <w:rPr>
          <w:rFonts w:ascii="Times New Roman" w:hAnsi="Times New Roman" w:cs="Times New Roman"/>
          <w:sz w:val="24"/>
          <w:szCs w:val="24"/>
        </w:rPr>
        <w:t>plecase de la stăpânul său</w:t>
      </w:r>
      <w:r w:rsidRPr="00B50636">
        <w:rPr>
          <w:rFonts w:ascii="Times New Roman" w:hAnsi="Times New Roman" w:cs="Times New Roman"/>
          <w:sz w:val="24"/>
          <w:szCs w:val="24"/>
        </w:rPr>
        <w:t xml:space="preserve"> </w:t>
      </w:r>
      <w:r w:rsidRPr="00022D48">
        <w:rPr>
          <w:rFonts w:ascii="Times New Roman" w:hAnsi="Times New Roman" w:cs="Times New Roman"/>
          <w:sz w:val="24"/>
          <w:szCs w:val="24"/>
        </w:rPr>
        <w:t>de</w:t>
      </w:r>
      <w:r>
        <w:rPr>
          <w:rFonts w:ascii="Times New Roman" w:hAnsi="Times New Roman" w:cs="Times New Roman"/>
          <w:sz w:val="24"/>
          <w:szCs w:val="24"/>
        </w:rPr>
        <w:t xml:space="preserve"> peste</w:t>
      </w:r>
      <w:r w:rsidRPr="00022D48">
        <w:rPr>
          <w:rFonts w:ascii="Times New Roman" w:hAnsi="Times New Roman" w:cs="Times New Roman"/>
          <w:sz w:val="24"/>
          <w:szCs w:val="24"/>
        </w:rPr>
        <w:t xml:space="preserve"> 12 ani</w:t>
      </w:r>
      <w:r>
        <w:rPr>
          <w:rFonts w:ascii="Times New Roman" w:hAnsi="Times New Roman" w:cs="Times New Roman"/>
          <w:sz w:val="24"/>
          <w:szCs w:val="24"/>
        </w:rPr>
        <w:t xml:space="preserve">, ajungând cu un grup de </w:t>
      </w:r>
      <w:r w:rsidR="00022D48" w:rsidRPr="00022D48">
        <w:rPr>
          <w:rFonts w:ascii="Times New Roman" w:hAnsi="Times New Roman" w:cs="Times New Roman"/>
          <w:sz w:val="24"/>
          <w:szCs w:val="24"/>
        </w:rPr>
        <w:t xml:space="preserve">romi </w:t>
      </w:r>
      <w:r>
        <w:rPr>
          <w:rFonts w:ascii="Times New Roman" w:hAnsi="Times New Roman" w:cs="Times New Roman"/>
          <w:sz w:val="24"/>
          <w:szCs w:val="24"/>
        </w:rPr>
        <w:t xml:space="preserve">taman </w:t>
      </w:r>
      <w:r w:rsidR="00022D48" w:rsidRPr="00022D48">
        <w:rPr>
          <w:rFonts w:ascii="Times New Roman" w:hAnsi="Times New Roman" w:cs="Times New Roman"/>
          <w:sz w:val="24"/>
          <w:szCs w:val="24"/>
        </w:rPr>
        <w:t>în Rusia.</w:t>
      </w:r>
      <w:r w:rsidR="000840CD">
        <w:rPr>
          <w:rFonts w:ascii="Times New Roman" w:hAnsi="Times New Roman" w:cs="Times New Roman"/>
          <w:sz w:val="24"/>
          <w:szCs w:val="24"/>
        </w:rPr>
        <w:t xml:space="preserve"> Autoritățile ruse au stabilit ulterior identitatea acestuia: </w:t>
      </w:r>
      <w:r w:rsidR="00751EA9" w:rsidRPr="00751EA9">
        <w:rPr>
          <w:rFonts w:ascii="Times New Roman" w:hAnsi="Times New Roman" w:cs="Times New Roman"/>
          <w:i/>
          <w:sz w:val="24"/>
          <w:szCs w:val="24"/>
        </w:rPr>
        <w:t>„</w:t>
      </w:r>
      <w:r w:rsidR="000840CD" w:rsidRPr="000840CD">
        <w:rPr>
          <w:rFonts w:ascii="Times New Roman" w:hAnsi="Times New Roman" w:cs="Times New Roman"/>
          <w:i/>
          <w:sz w:val="24"/>
          <w:szCs w:val="24"/>
        </w:rPr>
        <w:t>Individul Vasilache Gavriliu, pronumit şi Păpuşoi, de religie ortodocsă, în etate de 97 ani, văduvoi, de profesiune cultivator, domiciliat în citata comună, recunoaşte poza ce i s-au arătatu ce este al ţiganului Mărgian Panache Milia, ce au fost robu a defunctului postelnic Costache Plainou, proprietarul moşie citatei Broscăuţii, la care dânsul au fost vechil timpu peste 30 ani, şi că numitul Mărgian Panache Mile au fost adus de stăpânul său, Plainou, pe acia moşie, de unde, nu ştie, decât că Mile era holtei când au fost adus, ca de 20 ani, că odată cu a lui aducire, au vinit şi frate-său, numit Panache Mile, ce era mai mare şi om onest, fiind şi, mai mulţi ani, Bulubaşi (mai mare peste ciata Ţigănească de pe acea moşie), Fănuţe Mile, frate mai mic, şi tatul lor, numit Iordache Mile Cârnu”. După o bucată de vreme, Mărgean Panache Mile s-a căsătorit cu Maria, fata lui Vacul Iordache, robi ai aceluiaşi stăpân. Nunta a fost oficiată de fratele său, preotul satului, pe nume Tudor Gavriliu, decedat din păcate de vreo zece ani. Istoria lor se opreşte în urmă cu 20 de ani, în momentul în care numitul ţigan Mărgian Panache Mile, cu nevastă-sa, Maria, cu fratele său, Panache, şi cu tatăl lor, Iordache Mile Cârnu, şi alţi ţigani, cu toţii au plecat pe o altă moşie a stăpânului, numită Târgul Cucului</w:t>
      </w:r>
      <w:r w:rsidR="000840CD">
        <w:rPr>
          <w:rFonts w:ascii="Times New Roman" w:hAnsi="Times New Roman" w:cs="Times New Roman"/>
          <w:sz w:val="24"/>
          <w:szCs w:val="24"/>
        </w:rPr>
        <w:t>.</w:t>
      </w:r>
    </w:p>
    <w:p w:rsidR="00EE249E" w:rsidRPr="00A92493" w:rsidRDefault="006059EB"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1874</w:t>
      </w:r>
      <w:r w:rsidRPr="00A92493">
        <w:rPr>
          <w:rStyle w:val="apple-converted-space"/>
          <w:rFonts w:ascii="Times New Roman" w:hAnsi="Times New Roman" w:cs="Times New Roman"/>
          <w:sz w:val="24"/>
          <w:szCs w:val="24"/>
        </w:rPr>
        <w:t> </w:t>
      </w:r>
      <w:r w:rsidR="00CD1D53" w:rsidRPr="00A92493">
        <w:rPr>
          <w:rFonts w:hAnsi="Symbol"/>
          <w:sz w:val="24"/>
          <w:szCs w:val="24"/>
        </w:rPr>
        <w:t></w:t>
      </w:r>
      <w:r w:rsidR="00D86F9A">
        <w:rPr>
          <w:rFonts w:hAnsi="Symbol"/>
          <w:sz w:val="24"/>
          <w:szCs w:val="24"/>
        </w:rPr>
        <w:t xml:space="preserve"> </w:t>
      </w:r>
      <w:r w:rsidR="00585E2A" w:rsidRPr="00A92493">
        <w:rPr>
          <w:rStyle w:val="apple-converted-space"/>
          <w:rFonts w:ascii="Times New Roman" w:hAnsi="Times New Roman" w:cs="Times New Roman"/>
          <w:sz w:val="24"/>
          <w:szCs w:val="24"/>
        </w:rPr>
        <w:t>În imperiul otoman</w:t>
      </w:r>
      <w:r w:rsidR="00590289" w:rsidRPr="00A92493">
        <w:rPr>
          <w:rStyle w:val="apple-converted-space"/>
          <w:rFonts w:ascii="Times New Roman" w:hAnsi="Times New Roman" w:cs="Times New Roman"/>
          <w:sz w:val="24"/>
          <w:szCs w:val="24"/>
        </w:rPr>
        <w:t xml:space="preserve"> este emis un decret conform căruia</w:t>
      </w:r>
      <w:r w:rsidR="00585E2A" w:rsidRPr="00A92493">
        <w:rPr>
          <w:rStyle w:val="notranslate"/>
          <w:rFonts w:ascii="Times New Roman" w:hAnsi="Times New Roman" w:cs="Times New Roman"/>
          <w:sz w:val="24"/>
          <w:szCs w:val="24"/>
        </w:rPr>
        <w:t>r</w:t>
      </w:r>
      <w:r w:rsidRPr="00A92493">
        <w:rPr>
          <w:rStyle w:val="notranslate"/>
          <w:rFonts w:ascii="Times New Roman" w:hAnsi="Times New Roman" w:cs="Times New Roman"/>
          <w:sz w:val="24"/>
          <w:szCs w:val="24"/>
        </w:rPr>
        <w:t>omi</w:t>
      </w:r>
      <w:r w:rsidR="00590289" w:rsidRPr="00A92493">
        <w:rPr>
          <w:rStyle w:val="notranslate"/>
          <w:rFonts w:ascii="Times New Roman" w:hAnsi="Times New Roman" w:cs="Times New Roman"/>
          <w:sz w:val="24"/>
          <w:szCs w:val="24"/>
        </w:rPr>
        <w:t>lor</w:t>
      </w:r>
      <w:r w:rsidRPr="00A92493">
        <w:rPr>
          <w:rStyle w:val="notranslate"/>
          <w:rFonts w:ascii="Times New Roman" w:hAnsi="Times New Roman" w:cs="Times New Roman"/>
          <w:sz w:val="24"/>
          <w:szCs w:val="24"/>
        </w:rPr>
        <w:t xml:space="preserve"> musulmani </w:t>
      </w:r>
      <w:r w:rsidR="00590289" w:rsidRPr="00A92493">
        <w:rPr>
          <w:rStyle w:val="notranslate"/>
          <w:rFonts w:ascii="Times New Roman" w:hAnsi="Times New Roman" w:cs="Times New Roman"/>
          <w:sz w:val="24"/>
          <w:szCs w:val="24"/>
        </w:rPr>
        <w:t>li s-</w:t>
      </w:r>
      <w:r w:rsidRPr="00A92493">
        <w:rPr>
          <w:rStyle w:val="notranslate"/>
          <w:rFonts w:ascii="Times New Roman" w:hAnsi="Times New Roman" w:cs="Times New Roman"/>
          <w:sz w:val="24"/>
          <w:szCs w:val="24"/>
        </w:rPr>
        <w:t xml:space="preserve">au </w:t>
      </w:r>
      <w:r w:rsidR="00590289" w:rsidRPr="00A92493">
        <w:rPr>
          <w:rStyle w:val="notranslate"/>
          <w:rFonts w:ascii="Times New Roman" w:hAnsi="Times New Roman" w:cs="Times New Roman"/>
          <w:sz w:val="24"/>
          <w:szCs w:val="24"/>
        </w:rPr>
        <w:t>acor</w:t>
      </w:r>
      <w:r w:rsidRPr="00A92493">
        <w:rPr>
          <w:rStyle w:val="notranslate"/>
          <w:rFonts w:ascii="Times New Roman" w:hAnsi="Times New Roman" w:cs="Times New Roman"/>
          <w:sz w:val="24"/>
          <w:szCs w:val="24"/>
        </w:rPr>
        <w:t xml:space="preserve">dat drepturi egale cu </w:t>
      </w:r>
      <w:r w:rsidR="00590289" w:rsidRPr="00A92493">
        <w:rPr>
          <w:rStyle w:val="notranslate"/>
          <w:rFonts w:ascii="Times New Roman" w:hAnsi="Times New Roman" w:cs="Times New Roman"/>
          <w:sz w:val="24"/>
          <w:szCs w:val="24"/>
        </w:rPr>
        <w:t>ceil</w:t>
      </w:r>
      <w:r w:rsidR="00A77FA3" w:rsidRPr="00A92493">
        <w:rPr>
          <w:rStyle w:val="notranslate"/>
          <w:rFonts w:ascii="Times New Roman" w:hAnsi="Times New Roman" w:cs="Times New Roman"/>
          <w:sz w:val="24"/>
          <w:szCs w:val="24"/>
        </w:rPr>
        <w:t>alţ</w:t>
      </w:r>
      <w:r w:rsidR="00590289" w:rsidRPr="00A92493">
        <w:rPr>
          <w:rStyle w:val="notranslate"/>
          <w:rFonts w:ascii="Times New Roman" w:hAnsi="Times New Roman" w:cs="Times New Roman"/>
          <w:sz w:val="24"/>
          <w:szCs w:val="24"/>
        </w:rPr>
        <w:t>i musulmani din imperiu</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p>
    <w:p w:rsidR="0012082F" w:rsidRPr="00A92493" w:rsidRDefault="0012082F"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965491" w:rsidRPr="00A92493">
        <w:rPr>
          <w:rFonts w:ascii="Times New Roman" w:hAnsi="Times New Roman" w:cs="Times New Roman"/>
          <w:sz w:val="24"/>
          <w:szCs w:val="24"/>
        </w:rPr>
        <w:t xml:space="preserve">Romii de frontieră din Kirk Yetholm au fost descrişi ca având </w:t>
      </w:r>
      <w:r w:rsidR="00965491" w:rsidRPr="00A92493">
        <w:rPr>
          <w:rFonts w:ascii="Times New Roman" w:hAnsi="Times New Roman" w:cs="Times New Roman"/>
          <w:i/>
          <w:sz w:val="24"/>
          <w:szCs w:val="24"/>
        </w:rPr>
        <w:t>tenul lor întu</w:t>
      </w:r>
      <w:r w:rsidR="00A77FA3" w:rsidRPr="00A92493">
        <w:rPr>
          <w:rFonts w:ascii="Times New Roman" w:hAnsi="Times New Roman" w:cs="Times New Roman"/>
          <w:i/>
          <w:sz w:val="24"/>
          <w:szCs w:val="24"/>
        </w:rPr>
        <w:t>necat, care este caracteristic ţ</w:t>
      </w:r>
      <w:r w:rsidR="00965491" w:rsidRPr="00A92493">
        <w:rPr>
          <w:rFonts w:ascii="Times New Roman" w:hAnsi="Times New Roman" w:cs="Times New Roman"/>
          <w:i/>
          <w:sz w:val="24"/>
          <w:szCs w:val="24"/>
        </w:rPr>
        <w:t>iganilor</w:t>
      </w:r>
      <w:r w:rsidR="00965491" w:rsidRPr="00A92493">
        <w:rPr>
          <w:rFonts w:ascii="Times New Roman" w:hAnsi="Times New Roman" w:cs="Times New Roman"/>
          <w:sz w:val="24"/>
          <w:szCs w:val="24"/>
        </w:rPr>
        <w:t xml:space="preserve">, precum </w:t>
      </w:r>
      <w:r w:rsidR="00D675DC" w:rsidRPr="00A92493">
        <w:rPr>
          <w:rFonts w:ascii="Cambria Math" w:hAnsi="Cambria Math" w:cs="Cambria Math"/>
          <w:sz w:val="24"/>
          <w:szCs w:val="24"/>
        </w:rPr>
        <w:t>ș</w:t>
      </w:r>
      <w:r w:rsidR="00965491" w:rsidRPr="00A92493">
        <w:rPr>
          <w:rFonts w:ascii="Times New Roman" w:hAnsi="Times New Roman" w:cs="Times New Roman"/>
          <w:sz w:val="24"/>
          <w:szCs w:val="24"/>
        </w:rPr>
        <w:t>i</w:t>
      </w:r>
      <w:r w:rsidR="00965491" w:rsidRPr="00A92493">
        <w:rPr>
          <w:rFonts w:ascii="Times New Roman" w:hAnsi="Times New Roman" w:cs="Times New Roman"/>
          <w:i/>
          <w:sz w:val="24"/>
          <w:szCs w:val="24"/>
        </w:rPr>
        <w:t xml:space="preserve"> o limbă care este în mod clar romani</w:t>
      </w:r>
      <w:r w:rsidR="00A77FA3" w:rsidRPr="00A92493">
        <w:rPr>
          <w:rFonts w:ascii="Times New Roman" w:hAnsi="Times New Roman" w:cs="Times New Roman"/>
          <w:sz w:val="24"/>
          <w:szCs w:val="24"/>
        </w:rPr>
        <w:t>.  Populaţ</w:t>
      </w:r>
      <w:r w:rsidR="00965491" w:rsidRPr="00A92493">
        <w:rPr>
          <w:rFonts w:ascii="Times New Roman" w:hAnsi="Times New Roman" w:cs="Times New Roman"/>
          <w:sz w:val="24"/>
          <w:szCs w:val="24"/>
        </w:rPr>
        <w:t>ia romă din diferite regiuni ale Marii Britanii, călăt</w:t>
      </w:r>
      <w:r w:rsidR="00A77FA3" w:rsidRPr="00A92493">
        <w:rPr>
          <w:rFonts w:ascii="Times New Roman" w:hAnsi="Times New Roman" w:cs="Times New Roman"/>
          <w:sz w:val="24"/>
          <w:szCs w:val="24"/>
        </w:rPr>
        <w:t>oreau frecvent în Scoţ</w:t>
      </w:r>
      <w:r w:rsidR="00965491" w:rsidRPr="00A92493">
        <w:rPr>
          <w:rFonts w:ascii="Times New Roman" w:hAnsi="Times New Roman" w:cs="Times New Roman"/>
          <w:sz w:val="24"/>
          <w:szCs w:val="24"/>
        </w:rPr>
        <w:t>ia, remarcându-se în acest sens rom</w:t>
      </w:r>
      <w:r w:rsidR="00314371" w:rsidRPr="00A92493">
        <w:rPr>
          <w:rFonts w:ascii="Times New Roman" w:hAnsi="Times New Roman" w:cs="Times New Roman"/>
          <w:sz w:val="24"/>
          <w:szCs w:val="24"/>
        </w:rPr>
        <w:t>i</w:t>
      </w:r>
      <w:r w:rsidR="00965491" w:rsidRPr="00A92493">
        <w:rPr>
          <w:rFonts w:ascii="Times New Roman" w:hAnsi="Times New Roman" w:cs="Times New Roman"/>
          <w:sz w:val="24"/>
          <w:szCs w:val="24"/>
        </w:rPr>
        <w:t>i din</w:t>
      </w:r>
      <w:r w:rsidR="00314371" w:rsidRPr="00A92493">
        <w:rPr>
          <w:rFonts w:ascii="Times New Roman" w:hAnsi="Times New Roman" w:cs="Times New Roman"/>
          <w:sz w:val="24"/>
          <w:szCs w:val="24"/>
        </w:rPr>
        <w:t xml:space="preserve"> nordul Angliei, menţionând aici</w:t>
      </w:r>
      <w:r w:rsidR="00244C70">
        <w:rPr>
          <w:rFonts w:ascii="Times New Roman" w:hAnsi="Times New Roman" w:cs="Times New Roman"/>
          <w:sz w:val="24"/>
          <w:szCs w:val="24"/>
        </w:rPr>
        <w:t xml:space="preserve"> </w:t>
      </w:r>
      <w:hyperlink r:id="rId300" w:tooltip="Newcastle-upon-Tyne" w:history="1">
        <w:r w:rsidR="00965491" w:rsidRPr="00A92493">
          <w:rPr>
            <w:rStyle w:val="Hyperlink"/>
            <w:rFonts w:ascii="Times New Roman" w:hAnsi="Times New Roman" w:cs="Times New Roman"/>
            <w:color w:val="auto"/>
            <w:sz w:val="24"/>
            <w:szCs w:val="24"/>
            <w:u w:val="none"/>
          </w:rPr>
          <w:t>Newcastle-upon-Tyne</w:t>
        </w:r>
      </w:hyperlink>
      <w:r w:rsidR="00965491" w:rsidRPr="00A92493">
        <w:rPr>
          <w:rFonts w:ascii="Times New Roman" w:hAnsi="Times New Roman" w:cs="Times New Roman"/>
          <w:sz w:val="24"/>
          <w:szCs w:val="24"/>
        </w:rPr>
        <w:t> </w:t>
      </w:r>
      <w:r w:rsidR="00D675DC" w:rsidRPr="00A92493">
        <w:rPr>
          <w:rFonts w:ascii="Cambria Math" w:hAnsi="Cambria Math" w:cs="Cambria Math"/>
          <w:sz w:val="24"/>
          <w:szCs w:val="24"/>
        </w:rPr>
        <w:t>ș</w:t>
      </w:r>
      <w:r w:rsidR="00965491" w:rsidRPr="00A92493">
        <w:rPr>
          <w:rFonts w:ascii="Times New Roman" w:hAnsi="Times New Roman" w:cs="Times New Roman"/>
          <w:sz w:val="24"/>
          <w:szCs w:val="24"/>
        </w:rPr>
        <w:t>i </w:t>
      </w:r>
      <w:hyperlink r:id="rId301" w:tooltip="Cumbria" w:history="1">
        <w:r w:rsidR="00965491" w:rsidRPr="00A92493">
          <w:rPr>
            <w:rStyle w:val="Hyperlink"/>
            <w:rFonts w:ascii="Times New Roman" w:hAnsi="Times New Roman" w:cs="Times New Roman"/>
            <w:color w:val="auto"/>
            <w:sz w:val="24"/>
            <w:szCs w:val="24"/>
            <w:u w:val="none"/>
          </w:rPr>
          <w:t>Cumbria</w:t>
        </w:r>
      </w:hyperlink>
      <w:r w:rsidR="00314371" w:rsidRPr="00A92493">
        <w:rPr>
          <w:rFonts w:ascii="Times New Roman" w:hAnsi="Times New Roman" w:cs="Times New Roman"/>
          <w:sz w:val="24"/>
          <w:szCs w:val="24"/>
        </w:rPr>
        <w:t>. De asemenea</w:t>
      </w:r>
      <w:r w:rsidR="00965491" w:rsidRPr="00A92493">
        <w:rPr>
          <w:rFonts w:ascii="Times New Roman" w:hAnsi="Times New Roman" w:cs="Times New Roman"/>
          <w:sz w:val="24"/>
          <w:szCs w:val="24"/>
        </w:rPr>
        <w:t xml:space="preserve"> o reuniune anuală </w:t>
      </w:r>
      <w:r w:rsidR="00314371" w:rsidRPr="00A92493">
        <w:rPr>
          <w:rFonts w:ascii="Times New Roman" w:hAnsi="Times New Roman" w:cs="Times New Roman"/>
          <w:sz w:val="24"/>
          <w:szCs w:val="24"/>
        </w:rPr>
        <w:t xml:space="preserve">a romilor britanici se derula </w:t>
      </w:r>
      <w:r w:rsidR="00965491" w:rsidRPr="00A92493">
        <w:rPr>
          <w:rFonts w:ascii="Times New Roman" w:hAnsi="Times New Roman" w:cs="Times New Roman"/>
          <w:sz w:val="24"/>
          <w:szCs w:val="24"/>
        </w:rPr>
        <w:t>la </w:t>
      </w:r>
      <w:hyperlink r:id="rId302" w:tooltip="Appleby Horse Fair" w:history="1">
        <w:r w:rsidR="00965491" w:rsidRPr="00A92493">
          <w:rPr>
            <w:rStyle w:val="Hyperlink"/>
            <w:rFonts w:ascii="Times New Roman" w:hAnsi="Times New Roman" w:cs="Times New Roman"/>
            <w:color w:val="auto"/>
            <w:sz w:val="24"/>
            <w:szCs w:val="24"/>
            <w:u w:val="none"/>
          </w:rPr>
          <w:t>Appleby Horse Fair</w:t>
        </w:r>
      </w:hyperlink>
      <w:r w:rsidR="00314371" w:rsidRPr="00A92493">
        <w:t>.</w:t>
      </w:r>
    </w:p>
    <w:p w:rsidR="00C06854"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11021E" w:rsidRPr="00A92493">
        <w:rPr>
          <w:rStyle w:val="apple-converted-space"/>
          <w:rFonts w:ascii="Times New Roman" w:hAnsi="Times New Roman" w:cs="Times New Roman"/>
          <w:sz w:val="24"/>
          <w:szCs w:val="24"/>
        </w:rPr>
        <w:t xml:space="preserve"> George Borrow publică la L</w:t>
      </w:r>
      <w:r w:rsidR="00EE249E" w:rsidRPr="00A92493">
        <w:rPr>
          <w:rStyle w:val="apple-converted-space"/>
          <w:rFonts w:ascii="Times New Roman" w:hAnsi="Times New Roman" w:cs="Times New Roman"/>
          <w:sz w:val="24"/>
          <w:szCs w:val="24"/>
        </w:rPr>
        <w:t>ondra</w:t>
      </w:r>
      <w:r w:rsidR="00117D65" w:rsidRPr="00A92493">
        <w:rPr>
          <w:rStyle w:val="apple-converted-space"/>
          <w:rFonts w:ascii="Times New Roman" w:hAnsi="Times New Roman" w:cs="Times New Roman"/>
          <w:sz w:val="24"/>
          <w:szCs w:val="24"/>
        </w:rPr>
        <w:t xml:space="preserve"> romanul</w:t>
      </w:r>
      <w:r w:rsidR="00244C70">
        <w:rPr>
          <w:rStyle w:val="apple-converted-space"/>
          <w:rFonts w:ascii="Times New Roman" w:hAnsi="Times New Roman" w:cs="Times New Roman"/>
          <w:sz w:val="24"/>
          <w:szCs w:val="24"/>
        </w:rPr>
        <w:t xml:space="preserve"> </w:t>
      </w:r>
      <w:r w:rsidR="00EE249E" w:rsidRPr="00A92493">
        <w:rPr>
          <w:rStyle w:val="apple-converted-space"/>
          <w:rFonts w:ascii="Times New Roman" w:hAnsi="Times New Roman" w:cs="Times New Roman"/>
          <w:i/>
          <w:sz w:val="24"/>
          <w:szCs w:val="24"/>
        </w:rPr>
        <w:t>Romano Lavo-Lil</w:t>
      </w:r>
      <w:r w:rsidR="00117D65" w:rsidRPr="00A92493">
        <w:rPr>
          <w:rStyle w:val="apple-converted-space"/>
          <w:rFonts w:ascii="Times New Roman" w:hAnsi="Times New Roman" w:cs="Times New Roman"/>
          <w:sz w:val="24"/>
          <w:szCs w:val="24"/>
        </w:rPr>
        <w:t xml:space="preserve">, </w:t>
      </w:r>
      <w:r w:rsidR="00EE249E" w:rsidRPr="00A92493">
        <w:rPr>
          <w:rStyle w:val="apple-converted-space"/>
          <w:rFonts w:ascii="Times New Roman" w:hAnsi="Times New Roman" w:cs="Times New Roman"/>
          <w:sz w:val="24"/>
          <w:szCs w:val="24"/>
        </w:rPr>
        <w:t>unde descrie comunităţile de romi din Natting Dale</w:t>
      </w:r>
      <w:r w:rsidR="00BF34D0" w:rsidRPr="00A92493">
        <w:rPr>
          <w:rStyle w:val="apple-converted-space"/>
          <w:rFonts w:ascii="Times New Roman" w:hAnsi="Times New Roman" w:cs="Times New Roman"/>
          <w:sz w:val="24"/>
          <w:szCs w:val="24"/>
        </w:rPr>
        <w:t>,</w:t>
      </w:r>
      <w:r w:rsidR="00EE249E" w:rsidRPr="00A92493">
        <w:rPr>
          <w:rStyle w:val="apple-converted-space"/>
          <w:rFonts w:ascii="Times New Roman" w:hAnsi="Times New Roman" w:cs="Times New Roman"/>
          <w:sz w:val="24"/>
          <w:szCs w:val="24"/>
        </w:rPr>
        <w:t xml:space="preserve"> Schoreditch sau Wandsworth</w:t>
      </w:r>
      <w:r w:rsidR="00C06854" w:rsidRPr="00A92493">
        <w:rPr>
          <w:rStyle w:val="apple-converted-space"/>
          <w:rFonts w:ascii="Times New Roman" w:hAnsi="Times New Roman" w:cs="Times New Roman"/>
          <w:sz w:val="24"/>
          <w:szCs w:val="24"/>
        </w:rPr>
        <w:t>.</w:t>
      </w:r>
    </w:p>
    <w:p w:rsidR="006438D4" w:rsidRPr="00A92493" w:rsidRDefault="00CD1D53" w:rsidP="008F7CC0">
      <w:pPr>
        <w:pStyle w:val="NormalWeb"/>
        <w:shd w:val="clear" w:color="auto" w:fill="FFFFFF"/>
        <w:spacing w:before="0" w:beforeAutospacing="0" w:after="0" w:afterAutospacing="0"/>
        <w:jc w:val="both"/>
        <w:rPr>
          <w:rStyle w:val="apple-converted-space"/>
        </w:rPr>
      </w:pPr>
      <w:r w:rsidRPr="00A92493">
        <w:rPr>
          <w:rFonts w:hAnsi="Symbol"/>
        </w:rPr>
        <w:t></w:t>
      </w:r>
      <w:r w:rsidR="00D86F9A">
        <w:rPr>
          <w:rFonts w:hAnsi="Symbol"/>
        </w:rPr>
        <w:t xml:space="preserve"> </w:t>
      </w:r>
      <w:r w:rsidR="006438D4" w:rsidRPr="00A92493">
        <w:rPr>
          <w:rStyle w:val="notranslate"/>
          <w:bCs/>
        </w:rPr>
        <w:t>Pictorul şi graficianul Otto Müller</w:t>
      </w:r>
      <w:r w:rsidR="006438D4" w:rsidRPr="00A92493">
        <w:rPr>
          <w:rStyle w:val="apple-converted-space"/>
        </w:rPr>
        <w:t> </w:t>
      </w:r>
      <w:r w:rsidR="006438D4" w:rsidRPr="00A92493">
        <w:rPr>
          <w:rStyle w:val="notranslate"/>
        </w:rPr>
        <w:t>(1874-1930) s-a născut în</w:t>
      </w:r>
      <w:r w:rsidR="006438D4" w:rsidRPr="00A92493">
        <w:rPr>
          <w:rStyle w:val="apple-converted-space"/>
        </w:rPr>
        <w:t> </w:t>
      </w:r>
      <w:r w:rsidR="006438D4" w:rsidRPr="00A92493">
        <w:t>Liebau</w:t>
      </w:r>
      <w:r w:rsidR="006438D4" w:rsidRPr="00A92493">
        <w:rPr>
          <w:rStyle w:val="apple-converted-space"/>
        </w:rPr>
        <w:t xml:space="preserve">, în </w:t>
      </w:r>
      <w:r w:rsidR="006438D4" w:rsidRPr="00A92493">
        <w:rPr>
          <w:rStyle w:val="notranslate"/>
        </w:rPr>
        <w:t>Lubawka,</w:t>
      </w:r>
      <w:r w:rsidR="006438D4" w:rsidRPr="00A92493">
        <w:rPr>
          <w:rStyle w:val="apple-converted-space"/>
        </w:rPr>
        <w:t> </w:t>
      </w:r>
      <w:r w:rsidR="006438D4" w:rsidRPr="00A92493">
        <w:t>Silezia</w:t>
      </w:r>
      <w:r w:rsidR="006438D4" w:rsidRPr="00A92493">
        <w:rPr>
          <w:rStyle w:val="notranslate"/>
        </w:rPr>
        <w:t xml:space="preserve">. Artistul, poreclit </w:t>
      </w:r>
      <w:r w:rsidR="006438D4" w:rsidRPr="00A92493">
        <w:rPr>
          <w:rStyle w:val="notranslate"/>
          <w:i/>
        </w:rPr>
        <w:t>Ţiganul</w:t>
      </w:r>
      <w:r w:rsidR="006438D4" w:rsidRPr="00A92493">
        <w:rPr>
          <w:rStyle w:val="notranslate"/>
        </w:rPr>
        <w:t>, este cunoscut mai ales pentru picturile sale ce înfăţişează</w:t>
      </w:r>
      <w:r w:rsidR="006438D4" w:rsidRPr="00A92493">
        <w:rPr>
          <w:rStyle w:val="apple-converted-space"/>
        </w:rPr>
        <w:t> </w:t>
      </w:r>
      <w:r w:rsidR="006438D4" w:rsidRPr="00A92493">
        <w:t>nuduri</w:t>
      </w:r>
      <w:r w:rsidR="006438D4" w:rsidRPr="00A92493">
        <w:rPr>
          <w:rStyle w:val="apple-converted-space"/>
        </w:rPr>
        <w:t> </w:t>
      </w:r>
      <w:r w:rsidR="00D675DC" w:rsidRPr="00A92493">
        <w:rPr>
          <w:rStyle w:val="notranslate"/>
          <w:rFonts w:ascii="Cambria Math" w:hAnsi="Cambria Math" w:cs="Cambria Math"/>
        </w:rPr>
        <w:t>ș</w:t>
      </w:r>
      <w:r w:rsidR="006438D4" w:rsidRPr="00A92493">
        <w:rPr>
          <w:rStyle w:val="notranslate"/>
        </w:rPr>
        <w:t>i</w:t>
      </w:r>
      <w:r w:rsidR="006438D4" w:rsidRPr="00A92493">
        <w:rPr>
          <w:rStyle w:val="apple-converted-space"/>
        </w:rPr>
        <w:t xml:space="preserve"> femei </w:t>
      </w:r>
      <w:r w:rsidR="006438D4" w:rsidRPr="00A92493">
        <w:t>rome</w:t>
      </w:r>
      <w:r w:rsidR="006438D4" w:rsidRPr="00A92493">
        <w:rPr>
          <w:rStyle w:val="notranslate"/>
        </w:rPr>
        <w:t xml:space="preserve">, mama sa fiind de origine romă. Între 1890 </w:t>
      </w:r>
      <w:r w:rsidR="00D675DC" w:rsidRPr="00A92493">
        <w:rPr>
          <w:rStyle w:val="notranslate"/>
          <w:rFonts w:ascii="Cambria Math" w:hAnsi="Cambria Math" w:cs="Cambria Math"/>
        </w:rPr>
        <w:t>ș</w:t>
      </w:r>
      <w:r w:rsidR="006438D4" w:rsidRPr="00A92493">
        <w:rPr>
          <w:rStyle w:val="notranslate"/>
        </w:rPr>
        <w:t xml:space="preserve">i 1892 Otto </w:t>
      </w:r>
      <w:r w:rsidR="006438D4" w:rsidRPr="00A92493">
        <w:rPr>
          <w:rStyle w:val="notranslate"/>
          <w:bCs/>
        </w:rPr>
        <w:t>Müller</w:t>
      </w:r>
      <w:r w:rsidRPr="00A92493">
        <w:rPr>
          <w:rStyle w:val="notranslate"/>
        </w:rPr>
        <w:t xml:space="preserve"> a fost şcolit </w:t>
      </w:r>
      <w:r w:rsidR="006438D4" w:rsidRPr="00A92493">
        <w:rPr>
          <w:rStyle w:val="notranslate"/>
        </w:rPr>
        <w:t>în</w:t>
      </w:r>
      <w:r w:rsidR="006438D4" w:rsidRPr="00A92493">
        <w:rPr>
          <w:rStyle w:val="apple-converted-space"/>
        </w:rPr>
        <w:t> </w:t>
      </w:r>
      <w:r w:rsidR="006438D4" w:rsidRPr="00A92493">
        <w:t>litografie</w:t>
      </w:r>
      <w:r w:rsidR="006438D4" w:rsidRPr="00A92493">
        <w:rPr>
          <w:rStyle w:val="apple-converted-space"/>
        </w:rPr>
        <w:t> </w:t>
      </w:r>
      <w:r w:rsidR="006438D4" w:rsidRPr="00A92493">
        <w:rPr>
          <w:rStyle w:val="notranslate"/>
        </w:rPr>
        <w:t>în</w:t>
      </w:r>
      <w:r w:rsidR="006438D4" w:rsidRPr="00A92493">
        <w:rPr>
          <w:rStyle w:val="apple-converted-space"/>
        </w:rPr>
        <w:t> </w:t>
      </w:r>
      <w:r w:rsidR="006438D4" w:rsidRPr="00A92493">
        <w:t>Görlitz</w:t>
      </w:r>
      <w:r w:rsidR="006438D4" w:rsidRPr="00A92493">
        <w:rPr>
          <w:rStyle w:val="apple-converted-space"/>
        </w:rPr>
        <w:t> </w:t>
      </w:r>
      <w:r w:rsidR="00D675DC" w:rsidRPr="00A92493">
        <w:rPr>
          <w:rStyle w:val="notranslate"/>
          <w:rFonts w:ascii="Cambria Math" w:hAnsi="Cambria Math" w:cs="Cambria Math"/>
        </w:rPr>
        <w:t>ș</w:t>
      </w:r>
      <w:r w:rsidR="006438D4" w:rsidRPr="00A92493">
        <w:rPr>
          <w:rStyle w:val="notranslate"/>
        </w:rPr>
        <w:t>i</w:t>
      </w:r>
      <w:r w:rsidR="006438D4" w:rsidRPr="00A92493">
        <w:rPr>
          <w:rStyle w:val="apple-converted-space"/>
        </w:rPr>
        <w:t> </w:t>
      </w:r>
      <w:r w:rsidR="006438D4" w:rsidRPr="00A92493">
        <w:t>Breslau</w:t>
      </w:r>
      <w:r w:rsidR="006438D4" w:rsidRPr="00A92493">
        <w:rPr>
          <w:rStyle w:val="notranslate"/>
        </w:rPr>
        <w:t>,</w:t>
      </w:r>
      <w:r w:rsidR="006438D4" w:rsidRPr="00A92493">
        <w:rPr>
          <w:rStyle w:val="apple-converted-space"/>
        </w:rPr>
        <w:t> </w:t>
      </w:r>
      <w:r w:rsidR="006438D4" w:rsidRPr="00A92493">
        <w:rPr>
          <w:rStyle w:val="notranslate"/>
        </w:rPr>
        <w:t>ulterior studiind la Academia de Arte Frumoase din</w:t>
      </w:r>
      <w:r w:rsidR="006438D4" w:rsidRPr="00A92493">
        <w:rPr>
          <w:rStyle w:val="apple-converted-space"/>
        </w:rPr>
        <w:t> </w:t>
      </w:r>
      <w:r w:rsidR="006438D4" w:rsidRPr="00A92493">
        <w:t>Dresda</w:t>
      </w:r>
      <w:r w:rsidR="006438D4" w:rsidRPr="00A92493">
        <w:rPr>
          <w:rStyle w:val="apple-converted-space"/>
        </w:rPr>
        <w:t xml:space="preserve"> între 1894-1896 </w:t>
      </w:r>
      <w:r w:rsidR="00D675DC" w:rsidRPr="00A92493">
        <w:rPr>
          <w:rStyle w:val="notranslate"/>
          <w:rFonts w:ascii="Cambria Math" w:hAnsi="Cambria Math" w:cs="Cambria Math"/>
        </w:rPr>
        <w:t>ș</w:t>
      </w:r>
      <w:r w:rsidR="006438D4" w:rsidRPr="00A92493">
        <w:rPr>
          <w:rStyle w:val="notranslate"/>
        </w:rPr>
        <w:t xml:space="preserve">i la Academia din </w:t>
      </w:r>
      <w:r w:rsidR="006438D4" w:rsidRPr="00A92493">
        <w:t>Munchen</w:t>
      </w:r>
      <w:r w:rsidR="006438D4" w:rsidRPr="00A92493">
        <w:rPr>
          <w:rStyle w:val="apple-converted-space"/>
        </w:rPr>
        <w:t> </w:t>
      </w:r>
      <w:r w:rsidR="006438D4" w:rsidRPr="00A92493">
        <w:rPr>
          <w:rStyle w:val="notranslate"/>
        </w:rPr>
        <w:t>din 1898, pe care a părăsit-o după ce</w:t>
      </w:r>
      <w:r w:rsidR="006438D4" w:rsidRPr="00A92493">
        <w:rPr>
          <w:rStyle w:val="apple-converted-space"/>
        </w:rPr>
        <w:t> </w:t>
      </w:r>
      <w:r w:rsidR="006438D4" w:rsidRPr="00A92493">
        <w:t>Franz von Stuck</w:t>
      </w:r>
      <w:r w:rsidR="006438D4" w:rsidRPr="00A92493">
        <w:rPr>
          <w:rStyle w:val="apple-converted-space"/>
        </w:rPr>
        <w:t xml:space="preserve"> l-a catalogat ca fiind </w:t>
      </w:r>
      <w:r w:rsidR="00A1682E" w:rsidRPr="00A92493">
        <w:rPr>
          <w:rStyle w:val="notranslate"/>
        </w:rPr>
        <w:t>lipsit de talent. Lucră</w:t>
      </w:r>
      <w:r w:rsidR="00A77FA3" w:rsidRPr="00A92493">
        <w:rPr>
          <w:rStyle w:val="notranslate"/>
        </w:rPr>
        <w:t>rile sale timpurii sunt influenţ</w:t>
      </w:r>
      <w:r w:rsidR="006438D4" w:rsidRPr="00A92493">
        <w:rPr>
          <w:rStyle w:val="notranslate"/>
        </w:rPr>
        <w:t>ate de</w:t>
      </w:r>
      <w:r w:rsidR="006438D4" w:rsidRPr="00A92493">
        <w:rPr>
          <w:rStyle w:val="apple-converted-space"/>
        </w:rPr>
        <w:t> </w:t>
      </w:r>
      <w:r w:rsidR="006438D4" w:rsidRPr="00A92493">
        <w:t>impresionism</w:t>
      </w:r>
      <w:r w:rsidR="006438D4" w:rsidRPr="00A92493">
        <w:rPr>
          <w:rStyle w:val="apple-converted-space"/>
        </w:rPr>
        <w:t> </w:t>
      </w:r>
      <w:r w:rsidR="00D675DC" w:rsidRPr="00A92493">
        <w:rPr>
          <w:rStyle w:val="notranslate"/>
          <w:rFonts w:ascii="Cambria Math" w:hAnsi="Cambria Math" w:cs="Cambria Math"/>
        </w:rPr>
        <w:t>ș</w:t>
      </w:r>
      <w:r w:rsidR="006438D4" w:rsidRPr="00A92493">
        <w:rPr>
          <w:rStyle w:val="notranslate"/>
        </w:rPr>
        <w:t>i</w:t>
      </w:r>
      <w:r w:rsidR="006438D4" w:rsidRPr="00A92493">
        <w:rPr>
          <w:rStyle w:val="apple-converted-space"/>
        </w:rPr>
        <w:t> </w:t>
      </w:r>
      <w:r w:rsidR="006438D4" w:rsidRPr="00A92493">
        <w:t>simboli</w:t>
      </w:r>
      <w:r w:rsidR="00B6650B" w:rsidRPr="00A92493">
        <w:t>s</w:t>
      </w:r>
      <w:r w:rsidR="006438D4" w:rsidRPr="00A92493">
        <w:t>m, dar după</w:t>
      </w:r>
      <w:r w:rsidR="006438D4" w:rsidRPr="00A92493">
        <w:rPr>
          <w:rStyle w:val="notranslate"/>
        </w:rPr>
        <w:t xml:space="preserve"> stabilirea sa la</w:t>
      </w:r>
      <w:r w:rsidR="006438D4" w:rsidRPr="00A92493">
        <w:rPr>
          <w:rStyle w:val="apple-converted-space"/>
        </w:rPr>
        <w:t> </w:t>
      </w:r>
      <w:r w:rsidR="006438D4" w:rsidRPr="00A92493">
        <w:t>Berlin</w:t>
      </w:r>
      <w:r w:rsidR="006438D4" w:rsidRPr="00A92493">
        <w:rPr>
          <w:rStyle w:val="apple-converted-space"/>
        </w:rPr>
        <w:t> </w:t>
      </w:r>
      <w:r w:rsidR="006438D4" w:rsidRPr="00A92493">
        <w:rPr>
          <w:rStyle w:val="notranslate"/>
        </w:rPr>
        <w:t>în 1908, stilul lui se înscrie în sfera expresionismului. Artistul a avut relaţii apropiate cu oameni de</w:t>
      </w:r>
      <w:r w:rsidR="00A1682E" w:rsidRPr="00A92493">
        <w:rPr>
          <w:rStyle w:val="notranslate"/>
        </w:rPr>
        <w:t xml:space="preserve"> cultură importanţi ai epoci, c</w:t>
      </w:r>
      <w:r w:rsidR="006438D4" w:rsidRPr="00A92493">
        <w:rPr>
          <w:rStyle w:val="notranslate"/>
        </w:rPr>
        <w:t>um ar fi</w:t>
      </w:r>
      <w:r w:rsidR="006438D4" w:rsidRPr="00A92493">
        <w:rPr>
          <w:rStyle w:val="apple-converted-space"/>
        </w:rPr>
        <w:t> </w:t>
      </w:r>
      <w:r w:rsidR="006438D4" w:rsidRPr="00A92493">
        <w:t>Wilhelm Lehmbruck</w:t>
      </w:r>
      <w:r w:rsidR="006438D4" w:rsidRPr="00A92493">
        <w:rPr>
          <w:rStyle w:val="notranslate"/>
        </w:rPr>
        <w:t>,</w:t>
      </w:r>
      <w:r w:rsidR="006438D4" w:rsidRPr="00A92493">
        <w:rPr>
          <w:rStyle w:val="apple-converted-space"/>
        </w:rPr>
        <w:t> </w:t>
      </w:r>
      <w:r w:rsidR="006438D4" w:rsidRPr="00A92493">
        <w:t>Rainer Maria Rilke</w:t>
      </w:r>
      <w:r w:rsidR="006438D4" w:rsidRPr="00A92493">
        <w:rPr>
          <w:rStyle w:val="apple-converted-space"/>
        </w:rPr>
        <w:t> </w:t>
      </w:r>
      <w:r w:rsidR="006438D4" w:rsidRPr="00A92493">
        <w:rPr>
          <w:rStyle w:val="notranslate"/>
        </w:rPr>
        <w:t>sau</w:t>
      </w:r>
      <w:r w:rsidR="006438D4" w:rsidRPr="00A92493">
        <w:rPr>
          <w:rStyle w:val="apple-converted-space"/>
        </w:rPr>
        <w:t> </w:t>
      </w:r>
      <w:r w:rsidR="006438D4" w:rsidRPr="00A92493">
        <w:t>Erich Heckel</w:t>
      </w:r>
      <w:r w:rsidR="006438D4" w:rsidRPr="00A92493">
        <w:rPr>
          <w:rStyle w:val="notranslate"/>
        </w:rPr>
        <w:t>.</w:t>
      </w:r>
      <w:r w:rsidR="006438D4" w:rsidRPr="00A92493">
        <w:rPr>
          <w:rStyle w:val="apple-converted-space"/>
        </w:rPr>
        <w:t> </w:t>
      </w:r>
      <w:r w:rsidR="006438D4" w:rsidRPr="00A92493">
        <w:rPr>
          <w:rStyle w:val="notranslate"/>
        </w:rPr>
        <w:t>În 1910, el s-a alăturat grupului de artişti expresionişti "</w:t>
      </w:r>
      <w:r w:rsidR="006438D4" w:rsidRPr="00A92493">
        <w:t>Die Brücke</w:t>
      </w:r>
      <w:r w:rsidR="006438D4" w:rsidRPr="00A92493">
        <w:rPr>
          <w:rStyle w:val="notranslate"/>
        </w:rPr>
        <w:t>", până când s-a des</w:t>
      </w:r>
      <w:r w:rsidR="00513E41" w:rsidRPr="00A92493">
        <w:rPr>
          <w:rStyle w:val="notranslate"/>
        </w:rPr>
        <w:t>tră</w:t>
      </w:r>
      <w:r w:rsidR="00A77FA3" w:rsidRPr="00A92493">
        <w:rPr>
          <w:rStyle w:val="notranslate"/>
        </w:rPr>
        <w:t>mat în 1913 datorită diferenţ</w:t>
      </w:r>
      <w:r w:rsidR="006438D4" w:rsidRPr="00A92493">
        <w:rPr>
          <w:rStyle w:val="notranslate"/>
        </w:rPr>
        <w:t>elor în cea ce priveşte viziunea artistică. Muller a avut, de asemenea, contacte strânse şi cu grupul de artişti "</w:t>
      </w:r>
      <w:r w:rsidR="006438D4" w:rsidRPr="00A92493">
        <w:t>Der Blaue Reiter</w:t>
      </w:r>
      <w:r w:rsidR="006438D4" w:rsidRPr="00A92493">
        <w:rPr>
          <w:rStyle w:val="notranslate"/>
        </w:rPr>
        <w:t xml:space="preserve">". </w:t>
      </w:r>
      <w:r w:rsidR="006438D4" w:rsidRPr="00A92493">
        <w:t>În primu</w:t>
      </w:r>
      <w:r w:rsidR="00A1682E" w:rsidRPr="00A92493">
        <w:t xml:space="preserve">l război mondial a luptat ca </w:t>
      </w:r>
      <w:r w:rsidR="006438D4" w:rsidRPr="00A92493">
        <w:t>solda</w:t>
      </w:r>
      <w:r w:rsidR="00A77FA3" w:rsidRPr="00A92493">
        <w:t>t german pe fronturile din Franţ</w:t>
      </w:r>
      <w:r w:rsidR="006438D4" w:rsidRPr="00A92493">
        <w:t xml:space="preserve">a </w:t>
      </w:r>
      <w:r w:rsidR="00D675DC" w:rsidRPr="00A92493">
        <w:rPr>
          <w:rFonts w:ascii="Cambria Math" w:hAnsi="Cambria Math" w:cs="Cambria Math"/>
        </w:rPr>
        <w:t>ș</w:t>
      </w:r>
      <w:r w:rsidR="006438D4" w:rsidRPr="00A92493">
        <w:t>i din Imperiul Rus, după război devenind profesor la Academia de Arte din Breslau, unde a predat până la moartea sa în1930, universitate unde i-a avut elevi printre alţii şi pe Johnny Friedlaender sau Isidor Ascheim. În 1937 nazi</w:t>
      </w:r>
      <w:r w:rsidR="00D675DC" w:rsidRPr="00A92493">
        <w:rPr>
          <w:rFonts w:ascii="Cambria Math" w:hAnsi="Cambria Math" w:cs="Cambria Math"/>
        </w:rPr>
        <w:t>ș</w:t>
      </w:r>
      <w:r w:rsidR="006438D4" w:rsidRPr="00A92493">
        <w:t>tii au confiscat 357 de lucrări ale sale de la muzee din Germania, considerate a fi artă degenerată</w:t>
      </w:r>
      <w:r w:rsidR="006438D4" w:rsidRPr="00A92493">
        <w:rPr>
          <w:rStyle w:val="notranslate"/>
        </w:rPr>
        <w:t>.</w:t>
      </w:r>
      <w:r w:rsidR="006438D4" w:rsidRPr="00A92493">
        <w:rPr>
          <w:rStyle w:val="apple-converted-space"/>
        </w:rPr>
        <w:t xml:space="preserve">  </w:t>
      </w:r>
    </w:p>
    <w:p w:rsidR="00B94551"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E405CE" w:rsidRPr="00A92493">
        <w:rPr>
          <w:rFonts w:ascii="Times New Roman" w:hAnsi="Times New Roman" w:cs="Times New Roman"/>
          <w:sz w:val="24"/>
          <w:szCs w:val="24"/>
        </w:rPr>
        <w:t xml:space="preserve">Lista de pasageri ai </w:t>
      </w:r>
      <w:r w:rsidR="00870433">
        <w:rPr>
          <w:rFonts w:ascii="Times New Roman" w:hAnsi="Times New Roman" w:cs="Times New Roman"/>
          <w:sz w:val="24"/>
          <w:szCs w:val="24"/>
        </w:rPr>
        <w:t>unui vapor cu destinația SUA</w:t>
      </w:r>
      <w:r w:rsidR="00E405CE" w:rsidRPr="00A92493">
        <w:rPr>
          <w:rFonts w:ascii="Times New Roman" w:hAnsi="Times New Roman" w:cs="Times New Roman"/>
          <w:sz w:val="24"/>
          <w:szCs w:val="24"/>
        </w:rPr>
        <w:t xml:space="preserve"> cuprindea un grup de romi galezi din Cardiff, resp</w:t>
      </w:r>
      <w:r w:rsidR="00581608" w:rsidRPr="00A92493">
        <w:rPr>
          <w:rFonts w:ascii="Times New Roman" w:hAnsi="Times New Roman" w:cs="Times New Roman"/>
          <w:sz w:val="24"/>
          <w:szCs w:val="24"/>
        </w:rPr>
        <w:t>ectiv  pe Isaia Lovell, născut în 1839, Fyence Lovell, născut în jurul anului</w:t>
      </w:r>
      <w:r w:rsidR="00E405CE" w:rsidRPr="00A92493">
        <w:rPr>
          <w:rFonts w:ascii="Times New Roman" w:hAnsi="Times New Roman" w:cs="Times New Roman"/>
          <w:sz w:val="24"/>
          <w:szCs w:val="24"/>
        </w:rPr>
        <w:t xml:space="preserve"> 1</w:t>
      </w:r>
      <w:r w:rsidR="00581608" w:rsidRPr="00A92493">
        <w:rPr>
          <w:rFonts w:ascii="Times New Roman" w:hAnsi="Times New Roman" w:cs="Times New Roman"/>
          <w:sz w:val="24"/>
          <w:szCs w:val="24"/>
        </w:rPr>
        <w:t>844, pe Frank Lovell</w:t>
      </w:r>
      <w:r w:rsidR="00314371" w:rsidRPr="00A92493">
        <w:rPr>
          <w:rFonts w:ascii="Times New Roman" w:hAnsi="Times New Roman" w:cs="Times New Roman"/>
          <w:sz w:val="24"/>
          <w:szCs w:val="24"/>
        </w:rPr>
        <w:t>,</w:t>
      </w:r>
      <w:r w:rsidR="00581608" w:rsidRPr="00A92493">
        <w:rPr>
          <w:rFonts w:ascii="Times New Roman" w:hAnsi="Times New Roman" w:cs="Times New Roman"/>
          <w:sz w:val="24"/>
          <w:szCs w:val="24"/>
        </w:rPr>
        <w:t xml:space="preserve"> născut în </w:t>
      </w:r>
      <w:r w:rsidR="00314371" w:rsidRPr="00A92493">
        <w:rPr>
          <w:rFonts w:ascii="Times New Roman" w:hAnsi="Times New Roman" w:cs="Times New Roman"/>
          <w:sz w:val="24"/>
          <w:szCs w:val="24"/>
        </w:rPr>
        <w:t>1831,</w:t>
      </w:r>
      <w:r w:rsidR="00E405CE" w:rsidRPr="00A92493">
        <w:rPr>
          <w:rFonts w:ascii="Times New Roman" w:hAnsi="Times New Roman" w:cs="Times New Roman"/>
          <w:sz w:val="24"/>
          <w:szCs w:val="24"/>
        </w:rPr>
        <w:t>pe copi</w:t>
      </w:r>
      <w:r w:rsidR="00314371" w:rsidRPr="00A92493">
        <w:rPr>
          <w:rFonts w:ascii="Times New Roman" w:hAnsi="Times New Roman" w:cs="Times New Roman"/>
          <w:sz w:val="24"/>
          <w:szCs w:val="24"/>
        </w:rPr>
        <w:t>i</w:t>
      </w:r>
      <w:r w:rsidR="00E405CE" w:rsidRPr="00A92493">
        <w:rPr>
          <w:rFonts w:ascii="Times New Roman" w:hAnsi="Times New Roman" w:cs="Times New Roman"/>
          <w:sz w:val="24"/>
          <w:szCs w:val="24"/>
        </w:rPr>
        <w:t>i Isaia Lovell, Benjamin Lovell, Nicodim Lovell, Leonard Lovell, Gania Lovell, Louisa Lovell, Benjamin Lovell, pe John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născut în 1847 </w:t>
      </w:r>
      <w:r w:rsidR="00513E41" w:rsidRPr="00A92493">
        <w:rPr>
          <w:rFonts w:ascii="Times New Roman" w:hAnsi="Times New Roman" w:cs="Times New Roman"/>
          <w:sz w:val="24"/>
          <w:szCs w:val="24"/>
        </w:rPr>
        <w:t xml:space="preserve">la </w:t>
      </w:r>
      <w:r w:rsidR="00E405CE" w:rsidRPr="00A92493">
        <w:rPr>
          <w:rFonts w:ascii="Times New Roman" w:hAnsi="Times New Roman" w:cs="Times New Roman"/>
          <w:sz w:val="24"/>
          <w:szCs w:val="24"/>
        </w:rPr>
        <w:t>Cardiff, pe Elizabeth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născută în 1850, pe Frank Lovell, pe Elizabeth Lovell </w:t>
      </w:r>
      <w:r w:rsidR="00E405CE" w:rsidRPr="00A92493">
        <w:rPr>
          <w:rFonts w:ascii="Times New Roman" w:hAnsi="Times New Roman" w:cs="Times New Roman"/>
          <w:sz w:val="24"/>
          <w:szCs w:val="24"/>
        </w:rPr>
        <w:lastRenderedPageBreak/>
        <w:t>născut în 1834, pe Edingel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născută în 1850, pe Lewellyn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născută în 1851, pe Sophia Lovell</w:t>
      </w:r>
      <w:r w:rsidR="0031437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născută în 1852, pe Fyence Lovell, Mary Jane Lov</w:t>
      </w:r>
      <w:r w:rsidR="00314371" w:rsidRPr="00A92493">
        <w:rPr>
          <w:rFonts w:ascii="Times New Roman" w:hAnsi="Times New Roman" w:cs="Times New Roman"/>
          <w:sz w:val="24"/>
          <w:szCs w:val="24"/>
        </w:rPr>
        <w:t>ell şi pe John Lovell. În 1884 p</w:t>
      </w:r>
      <w:r w:rsidR="00E405CE" w:rsidRPr="00A92493">
        <w:rPr>
          <w:rFonts w:ascii="Times New Roman" w:hAnsi="Times New Roman" w:cs="Times New Roman"/>
          <w:sz w:val="24"/>
          <w:szCs w:val="24"/>
        </w:rPr>
        <w:t>e o navă care pleca din Liverpool înspre  New York  au fost îmbarcaţi E'd Lovell</w:t>
      </w:r>
      <w:r w:rsidR="00A77FA3" w:rsidRPr="00A92493">
        <w:rPr>
          <w:rFonts w:ascii="Times New Roman" w:hAnsi="Times New Roman" w:cs="Times New Roman"/>
          <w:sz w:val="24"/>
          <w:szCs w:val="24"/>
        </w:rPr>
        <w:t xml:space="preserve"> de 30 de ani, tinichigiu cu soţ</w:t>
      </w:r>
      <w:r w:rsidR="00E405CE" w:rsidRPr="00A92493">
        <w:rPr>
          <w:rFonts w:ascii="Times New Roman" w:hAnsi="Times New Roman" w:cs="Times New Roman"/>
          <w:sz w:val="24"/>
          <w:szCs w:val="24"/>
        </w:rPr>
        <w:t>ia Mary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de 29 de ani, Emily</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în vârsta de 16 ani, Rachel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de 11 ani, Aaron</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în vârstă de 6 ani, Neemia</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în vârsta de 4 ani, Hesekiah</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de un an, Llewellan</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de 15 ani, Levi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în vârstă de 19 ani, precum şi pe Grinder sau pe Elvira Lovell</w:t>
      </w:r>
      <w:r w:rsidR="00513E4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în vârstă de 19 ani</w:t>
      </w:r>
      <w:r w:rsidR="00314371" w:rsidRPr="00A92493">
        <w:rPr>
          <w:rFonts w:ascii="Times New Roman" w:hAnsi="Times New Roman" w:cs="Times New Roman"/>
          <w:sz w:val="24"/>
          <w:szCs w:val="24"/>
        </w:rPr>
        <w:t>,</w:t>
      </w:r>
      <w:r w:rsidR="00E405CE" w:rsidRPr="00A92493">
        <w:rPr>
          <w:rFonts w:ascii="Times New Roman" w:hAnsi="Times New Roman" w:cs="Times New Roman"/>
          <w:sz w:val="24"/>
          <w:szCs w:val="24"/>
        </w:rPr>
        <w:t xml:space="preserve"> născuţi cu toţii în Anglia.</w:t>
      </w:r>
    </w:p>
    <w:p w:rsidR="00B94551"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B94551" w:rsidRPr="00A92493">
        <w:rPr>
          <w:rFonts w:ascii="Times New Roman" w:hAnsi="Times New Roman" w:cs="Times New Roman"/>
          <w:sz w:val="24"/>
          <w:szCs w:val="24"/>
        </w:rPr>
        <w:t>În Simferopol, în Ucraina, romii s-au stabilit după acest an. În anii ‘30</w:t>
      </w:r>
      <w:r w:rsidR="00A77FA3" w:rsidRPr="00A92493">
        <w:rPr>
          <w:rFonts w:ascii="Times New Roman" w:hAnsi="Times New Roman" w:cs="Times New Roman"/>
          <w:sz w:val="24"/>
          <w:szCs w:val="24"/>
        </w:rPr>
        <w:t>, a existat în Simferopol o viaţ</w:t>
      </w:r>
      <w:r w:rsidR="00B94551" w:rsidRPr="00A92493">
        <w:rPr>
          <w:rFonts w:ascii="Times New Roman" w:hAnsi="Times New Roman" w:cs="Times New Roman"/>
          <w:sz w:val="24"/>
          <w:szCs w:val="24"/>
        </w:rPr>
        <w:t xml:space="preserve">ă culturală romă puternică, cu un club rom, respectiv </w:t>
      </w:r>
      <w:r w:rsidR="00B94551" w:rsidRPr="00A92493">
        <w:rPr>
          <w:rFonts w:ascii="Times New Roman" w:hAnsi="Times New Roman" w:cs="Times New Roman"/>
          <w:i/>
          <w:sz w:val="24"/>
          <w:szCs w:val="24"/>
        </w:rPr>
        <w:t>Ugolka Demirdji</w:t>
      </w:r>
      <w:r w:rsidR="00D675DC" w:rsidRPr="00A92493">
        <w:rPr>
          <w:rFonts w:ascii="Cambria Math" w:hAnsi="Cambria Math" w:cs="Cambria Math"/>
          <w:sz w:val="24"/>
          <w:szCs w:val="24"/>
        </w:rPr>
        <w:t>ș</w:t>
      </w:r>
      <w:r w:rsidR="00B94551" w:rsidRPr="00A92493">
        <w:rPr>
          <w:rFonts w:ascii="Times New Roman" w:hAnsi="Times New Roman" w:cs="Times New Roman"/>
          <w:sz w:val="24"/>
          <w:szCs w:val="24"/>
        </w:rPr>
        <w:t>i o echipă de fotbal.</w:t>
      </w:r>
      <w:r w:rsidR="00A77FA3" w:rsidRPr="00A92493">
        <w:rPr>
          <w:rFonts w:ascii="Times New Roman" w:hAnsi="Times New Roman" w:cs="Times New Roman"/>
          <w:sz w:val="24"/>
          <w:szCs w:val="24"/>
        </w:rPr>
        <w:t xml:space="preserve"> Populaţ</w:t>
      </w:r>
      <w:r w:rsidR="00B94551" w:rsidRPr="00A92493">
        <w:rPr>
          <w:rFonts w:ascii="Times New Roman" w:hAnsi="Times New Roman" w:cs="Times New Roman"/>
          <w:sz w:val="24"/>
          <w:szCs w:val="24"/>
        </w:rPr>
        <w:t xml:space="preserve">ia romă din oraş, aproximativ 800 de oameni, a fost masacrată de către </w:t>
      </w:r>
      <w:r w:rsidR="00A77FA3" w:rsidRPr="00A92493">
        <w:rPr>
          <w:rFonts w:ascii="Times New Roman" w:hAnsi="Times New Roman" w:cs="Times New Roman"/>
          <w:sz w:val="24"/>
          <w:szCs w:val="24"/>
        </w:rPr>
        <w:t>ocupanţ</w:t>
      </w:r>
      <w:r w:rsidR="006C2556" w:rsidRPr="00A92493">
        <w:rPr>
          <w:rFonts w:ascii="Times New Roman" w:hAnsi="Times New Roman" w:cs="Times New Roman"/>
          <w:sz w:val="24"/>
          <w:szCs w:val="24"/>
        </w:rPr>
        <w:t xml:space="preserve">ii germani la finele </w:t>
      </w:r>
      <w:r w:rsidR="00B94551" w:rsidRPr="00A92493">
        <w:rPr>
          <w:rFonts w:ascii="Times New Roman" w:hAnsi="Times New Roman" w:cs="Times New Roman"/>
          <w:sz w:val="24"/>
          <w:szCs w:val="24"/>
        </w:rPr>
        <w:t>anului 194</w:t>
      </w:r>
      <w:r w:rsidR="00117D65" w:rsidRPr="00A92493">
        <w:rPr>
          <w:rFonts w:ascii="Times New Roman" w:hAnsi="Times New Roman" w:cs="Times New Roman"/>
          <w:sz w:val="24"/>
          <w:szCs w:val="24"/>
        </w:rPr>
        <w:t>1</w:t>
      </w:r>
      <w:r w:rsidR="00B94551" w:rsidRPr="00A92493">
        <w:rPr>
          <w:rFonts w:ascii="Times New Roman" w:hAnsi="Times New Roman" w:cs="Times New Roman"/>
          <w:sz w:val="24"/>
          <w:szCs w:val="24"/>
        </w:rPr>
        <w:t>.</w:t>
      </w:r>
    </w:p>
    <w:p w:rsidR="00DC0BFA" w:rsidRPr="00A92493" w:rsidRDefault="00EE6A9A"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1875</w:t>
      </w:r>
      <w:r w:rsidR="00D86F9A">
        <w:rPr>
          <w:rStyle w:val="notranslate"/>
          <w:rFonts w:ascii="Times New Roman" w:hAnsi="Times New Roman" w:cs="Times New Roman"/>
          <w:b/>
          <w:sz w:val="24"/>
          <w:szCs w:val="24"/>
        </w:rPr>
        <w:t xml:space="preserve"> </w:t>
      </w:r>
      <w:r w:rsidR="00CD1D53" w:rsidRPr="00A92493">
        <w:rPr>
          <w:rFonts w:hAnsi="Symbol"/>
          <w:sz w:val="24"/>
          <w:szCs w:val="24"/>
        </w:rPr>
        <w:t></w:t>
      </w:r>
      <w:r w:rsidR="00D86F9A">
        <w:rPr>
          <w:rFonts w:hAnsi="Symbol"/>
          <w:sz w:val="24"/>
          <w:szCs w:val="24"/>
        </w:rPr>
        <w:t xml:space="preserve"> </w:t>
      </w:r>
      <w:r w:rsidR="00EF570A" w:rsidRPr="00A92493">
        <w:rPr>
          <w:rFonts w:ascii="Times New Roman" w:hAnsi="Times New Roman" w:cs="Times New Roman"/>
          <w:sz w:val="24"/>
          <w:szCs w:val="24"/>
        </w:rPr>
        <w:t>Născut în</w:t>
      </w:r>
      <w:r w:rsidR="0011021E" w:rsidRPr="00A92493">
        <w:rPr>
          <w:rFonts w:ascii="Times New Roman" w:hAnsi="Times New Roman" w:cs="Times New Roman"/>
          <w:sz w:val="24"/>
          <w:szCs w:val="24"/>
        </w:rPr>
        <w:t xml:space="preserve"> Friesland</w:t>
      </w:r>
      <w:r w:rsidR="00EF570A" w:rsidRPr="00A92493">
        <w:rPr>
          <w:rFonts w:ascii="Times New Roman" w:hAnsi="Times New Roman" w:cs="Times New Roman"/>
          <w:sz w:val="24"/>
          <w:szCs w:val="24"/>
        </w:rPr>
        <w:t>, M</w:t>
      </w:r>
      <w:r w:rsidR="0011021E" w:rsidRPr="00A92493">
        <w:rPr>
          <w:rFonts w:ascii="Times New Roman" w:hAnsi="Times New Roman" w:cs="Times New Roman"/>
          <w:sz w:val="24"/>
          <w:szCs w:val="24"/>
        </w:rPr>
        <w:t>.J</w:t>
      </w:r>
      <w:r w:rsidR="009B0792">
        <w:rPr>
          <w:rFonts w:ascii="Times New Roman" w:hAnsi="Times New Roman" w:cs="Times New Roman"/>
          <w:sz w:val="24"/>
          <w:szCs w:val="24"/>
        </w:rPr>
        <w:t>.</w:t>
      </w:r>
      <w:r w:rsidR="0011021E" w:rsidRPr="00A92493">
        <w:rPr>
          <w:rFonts w:ascii="Times New Roman" w:hAnsi="Times New Roman" w:cs="Times New Roman"/>
          <w:sz w:val="24"/>
          <w:szCs w:val="24"/>
        </w:rPr>
        <w:t xml:space="preserve"> de Goeje, unul dintre cele mai importanţi</w:t>
      </w:r>
      <w:r w:rsidR="00EF570A" w:rsidRPr="00A92493">
        <w:rPr>
          <w:rFonts w:ascii="Times New Roman" w:hAnsi="Times New Roman" w:cs="Times New Roman"/>
          <w:sz w:val="24"/>
          <w:szCs w:val="24"/>
        </w:rPr>
        <w:t xml:space="preserve"> orientali</w:t>
      </w:r>
      <w:r w:rsidR="00D675DC" w:rsidRPr="00A92493">
        <w:rPr>
          <w:rFonts w:ascii="Cambria Math" w:hAnsi="Cambria Math" w:cs="Cambria Math"/>
          <w:sz w:val="24"/>
          <w:szCs w:val="24"/>
        </w:rPr>
        <w:t>ș</w:t>
      </w:r>
      <w:r w:rsidR="00EF570A" w:rsidRPr="00A92493">
        <w:rPr>
          <w:rFonts w:ascii="Times New Roman" w:hAnsi="Times New Roman" w:cs="Times New Roman"/>
          <w:sz w:val="24"/>
          <w:szCs w:val="24"/>
        </w:rPr>
        <w:t>ti din secolul al XIX-le</w:t>
      </w:r>
      <w:r w:rsidR="0011021E" w:rsidRPr="00A92493">
        <w:rPr>
          <w:rFonts w:ascii="Times New Roman" w:hAnsi="Times New Roman" w:cs="Times New Roman"/>
          <w:sz w:val="24"/>
          <w:szCs w:val="24"/>
        </w:rPr>
        <w:t>a,</w:t>
      </w:r>
      <w:r w:rsidRPr="00A92493">
        <w:rPr>
          <w:rFonts w:ascii="Times New Roman" w:hAnsi="Times New Roman" w:cs="Times New Roman"/>
          <w:sz w:val="24"/>
          <w:szCs w:val="24"/>
        </w:rPr>
        <w:t xml:space="preserve"> sugerează</w:t>
      </w:r>
      <w:r w:rsidR="00A77FA3" w:rsidRPr="00A92493">
        <w:rPr>
          <w:rStyle w:val="notranslate"/>
          <w:rFonts w:ascii="Times New Roman" w:hAnsi="Times New Roman" w:cs="Times New Roman"/>
          <w:sz w:val="24"/>
          <w:szCs w:val="24"/>
        </w:rPr>
        <w:t xml:space="preserve"> că romii au fost băieţ</w:t>
      </w:r>
      <w:r w:rsidR="00920714" w:rsidRPr="00A92493">
        <w:rPr>
          <w:rStyle w:val="notranslate"/>
          <w:rFonts w:ascii="Times New Roman" w:hAnsi="Times New Roman" w:cs="Times New Roman"/>
          <w:sz w:val="24"/>
          <w:szCs w:val="24"/>
        </w:rPr>
        <w:t>ii de casă, furnizori</w:t>
      </w:r>
      <w:r w:rsidRPr="00A92493">
        <w:rPr>
          <w:rStyle w:val="notranslate"/>
          <w:rFonts w:ascii="Times New Roman" w:hAnsi="Times New Roman" w:cs="Times New Roman"/>
          <w:sz w:val="24"/>
          <w:szCs w:val="24"/>
        </w:rPr>
        <w:t xml:space="preserve"> de servicii pentru</w:t>
      </w:r>
      <w:r w:rsidR="00920714" w:rsidRPr="00A92493">
        <w:rPr>
          <w:rStyle w:val="notranslate"/>
          <w:rFonts w:ascii="Times New Roman" w:hAnsi="Times New Roman" w:cs="Times New Roman"/>
          <w:sz w:val="24"/>
          <w:szCs w:val="24"/>
        </w:rPr>
        <w:t xml:space="preserve"> armată</w:t>
      </w:r>
      <w:r w:rsidRPr="00A92493">
        <w:rPr>
          <w:rStyle w:val="notranslate"/>
          <w:rFonts w:ascii="Times New Roman" w:hAnsi="Times New Roman" w:cs="Times New Roman"/>
          <w:sz w:val="24"/>
          <w:szCs w:val="24"/>
        </w:rPr>
        <w:t xml:space="preserve"> militare,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 xml:space="preserve">i că au ajuns în Europa, împreună cu armatele </w:t>
      </w:r>
      <w:r w:rsidR="00920714" w:rsidRPr="00A92493">
        <w:rPr>
          <w:rStyle w:val="notranslate"/>
          <w:rFonts w:ascii="Times New Roman" w:hAnsi="Times New Roman" w:cs="Times New Roman"/>
          <w:sz w:val="24"/>
          <w:szCs w:val="24"/>
        </w:rPr>
        <w:t xml:space="preserve">aflate în </w:t>
      </w:r>
      <w:r w:rsidRPr="00A92493">
        <w:rPr>
          <w:rStyle w:val="notranslate"/>
          <w:rFonts w:ascii="Times New Roman" w:hAnsi="Times New Roman" w:cs="Times New Roman"/>
          <w:sz w:val="24"/>
          <w:szCs w:val="24"/>
        </w:rPr>
        <w:t>retragere.</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Cartea a devenit mai larg cunosc în versiunea publicată în </w:t>
      </w:r>
      <w:r w:rsidR="000E723A" w:rsidRPr="00A92493">
        <w:rPr>
          <w:rStyle w:val="notranslate"/>
          <w:rFonts w:ascii="Times New Roman" w:hAnsi="Times New Roman" w:cs="Times New Roman"/>
          <w:sz w:val="24"/>
          <w:szCs w:val="24"/>
        </w:rPr>
        <w:t xml:space="preserve">anul </w:t>
      </w:r>
      <w:r w:rsidRPr="00A92493">
        <w:rPr>
          <w:rStyle w:val="notranslate"/>
          <w:rFonts w:ascii="Times New Roman" w:hAnsi="Times New Roman" w:cs="Times New Roman"/>
          <w:sz w:val="24"/>
          <w:szCs w:val="24"/>
        </w:rPr>
        <w:t>1903.</w:t>
      </w:r>
    </w:p>
    <w:p w:rsidR="00DC0BFA"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DC0BFA" w:rsidRPr="00A92493">
        <w:rPr>
          <w:rFonts w:ascii="Times New Roman" w:hAnsi="Times New Roman" w:cs="Times New Roman"/>
          <w:iCs/>
          <w:sz w:val="24"/>
          <w:szCs w:val="24"/>
        </w:rPr>
        <w:t xml:space="preserve">În articolul </w:t>
      </w:r>
      <w:r w:rsidR="00DC0BFA" w:rsidRPr="00A92493">
        <w:rPr>
          <w:rFonts w:ascii="Times New Roman" w:hAnsi="Times New Roman" w:cs="Times New Roman"/>
          <w:i/>
          <w:iCs/>
          <w:sz w:val="24"/>
          <w:szCs w:val="24"/>
        </w:rPr>
        <w:t>Eine Wahrsagerin</w:t>
      </w:r>
      <w:r w:rsidR="00A1682E" w:rsidRPr="00A92493">
        <w:rPr>
          <w:rFonts w:ascii="Times New Roman" w:hAnsi="Times New Roman" w:cs="Times New Roman"/>
          <w:iCs/>
          <w:sz w:val="24"/>
          <w:szCs w:val="24"/>
        </w:rPr>
        <w:t>,</w:t>
      </w:r>
      <w:r w:rsidR="00AE62BB">
        <w:rPr>
          <w:rFonts w:ascii="Times New Roman" w:hAnsi="Times New Roman" w:cs="Times New Roman"/>
          <w:iCs/>
          <w:sz w:val="24"/>
          <w:szCs w:val="24"/>
        </w:rPr>
        <w:t xml:space="preserve"> </w:t>
      </w:r>
      <w:r w:rsidR="00DC0BFA" w:rsidRPr="00A92493">
        <w:rPr>
          <w:rFonts w:ascii="Times New Roman" w:hAnsi="Times New Roman" w:cs="Times New Roman"/>
          <w:iCs/>
          <w:sz w:val="24"/>
          <w:szCs w:val="24"/>
        </w:rPr>
        <w:t xml:space="preserve">publicat </w:t>
      </w:r>
      <w:r w:rsidR="00DC0BFA" w:rsidRPr="00A92493">
        <w:rPr>
          <w:rFonts w:ascii="Times New Roman" w:hAnsi="Times New Roman" w:cs="Times New Roman"/>
          <w:sz w:val="24"/>
          <w:szCs w:val="24"/>
        </w:rPr>
        <w:t xml:space="preserve">în </w:t>
      </w:r>
      <w:r w:rsidR="00DC0BFA" w:rsidRPr="00A92493">
        <w:rPr>
          <w:rFonts w:ascii="Times New Roman" w:hAnsi="Times New Roman" w:cs="Times New Roman"/>
          <w:i/>
          <w:iCs/>
          <w:sz w:val="24"/>
          <w:szCs w:val="24"/>
        </w:rPr>
        <w:t>Siebenbürgisch Deutsches Tageblatt</w:t>
      </w:r>
      <w:r w:rsidR="00A1682E" w:rsidRPr="00A92493">
        <w:rPr>
          <w:rFonts w:ascii="Times New Roman" w:hAnsi="Times New Roman" w:cs="Times New Roman"/>
          <w:sz w:val="24"/>
          <w:szCs w:val="24"/>
        </w:rPr>
        <w:t>,</w:t>
      </w:r>
      <w:r w:rsidR="00DC0BFA" w:rsidRPr="00A92493">
        <w:rPr>
          <w:rFonts w:ascii="Times New Roman" w:hAnsi="Times New Roman" w:cs="Times New Roman"/>
          <w:sz w:val="24"/>
          <w:szCs w:val="24"/>
        </w:rPr>
        <w:t xml:space="preserve"> se menţiona că </w:t>
      </w:r>
      <w:r w:rsidR="00DC0BFA" w:rsidRPr="00A92493">
        <w:rPr>
          <w:rFonts w:ascii="Times New Roman" w:hAnsi="Times New Roman" w:cs="Times New Roman"/>
          <w:i/>
          <w:sz w:val="24"/>
          <w:szCs w:val="24"/>
        </w:rPr>
        <w:t>ieri dup</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amiaza a fost prins</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 xml:space="preserve">o </w:t>
      </w:r>
      <w:r w:rsidR="00DC0BFA" w:rsidRPr="00A92493">
        <w:rPr>
          <w:rFonts w:ascii="Times New Roman" w:eastAsia="ZapfEllipticalBT-Identity-H" w:hAnsi="Times New Roman" w:cs="Times New Roman"/>
          <w:i/>
          <w:sz w:val="24"/>
          <w:szCs w:val="24"/>
        </w:rPr>
        <w:t>ţ</w:t>
      </w:r>
      <w:r w:rsidR="00DC0BFA" w:rsidRPr="00A92493">
        <w:rPr>
          <w:rFonts w:ascii="Times New Roman" w:hAnsi="Times New Roman" w:cs="Times New Roman"/>
          <w:i/>
          <w:sz w:val="24"/>
          <w:szCs w:val="24"/>
        </w:rPr>
        <w:t>iganc</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 xml:space="preserve">la </w:t>
      </w:r>
      <w:r w:rsidR="00DC0BFA" w:rsidRPr="00A92493">
        <w:rPr>
          <w:rFonts w:ascii="Times New Roman" w:hAnsi="Times New Roman" w:cs="Times New Roman"/>
          <w:i/>
          <w:iCs/>
          <w:sz w:val="24"/>
          <w:szCs w:val="24"/>
        </w:rPr>
        <w:t xml:space="preserve">Burgertreppe </w:t>
      </w:r>
      <w:r w:rsidR="00DC0BFA" w:rsidRPr="00A92493">
        <w:rPr>
          <w:rFonts w:ascii="Times New Roman" w:hAnsi="Times New Roman" w:cs="Times New Roman"/>
          <w:i/>
          <w:sz w:val="24"/>
          <w:szCs w:val="24"/>
        </w:rPr>
        <w:t>care profita de supersti</w:t>
      </w:r>
      <w:r w:rsidR="00DC0BFA" w:rsidRPr="00A92493">
        <w:rPr>
          <w:rFonts w:ascii="Times New Roman" w:eastAsia="ZapfEllipticalBT-Identity-H" w:hAnsi="Times New Roman" w:cs="Times New Roman"/>
          <w:i/>
          <w:sz w:val="24"/>
          <w:szCs w:val="24"/>
        </w:rPr>
        <w:t>ţ</w:t>
      </w:r>
      <w:r w:rsidR="00DC0BFA" w:rsidRPr="00A92493">
        <w:rPr>
          <w:rFonts w:ascii="Times New Roman" w:hAnsi="Times New Roman" w:cs="Times New Roman"/>
          <w:i/>
          <w:sz w:val="24"/>
          <w:szCs w:val="24"/>
        </w:rPr>
        <w:t>iile unei slujnice românce î</w:t>
      </w:r>
      <w:r w:rsidR="00DC0BFA" w:rsidRPr="00A92493">
        <w:rPr>
          <w:rFonts w:ascii="Times New Roman" w:eastAsia="ZapfEllipticalBT-Identity-H" w:hAnsi="Times New Roman" w:cs="Times New Roman"/>
          <w:i/>
          <w:sz w:val="24"/>
          <w:szCs w:val="24"/>
        </w:rPr>
        <w:t>ş</w:t>
      </w:r>
      <w:r w:rsidR="00DC0BFA" w:rsidRPr="00A92493">
        <w:rPr>
          <w:rFonts w:ascii="Times New Roman" w:hAnsi="Times New Roman" w:cs="Times New Roman"/>
          <w:i/>
          <w:sz w:val="24"/>
          <w:szCs w:val="24"/>
        </w:rPr>
        <w:t xml:space="preserve">i practica hocuspocus-ul cu ajutorului unui buton de </w:t>
      </w:r>
      <w:r w:rsidR="00DC0BFA" w:rsidRPr="00A92493">
        <w:rPr>
          <w:rFonts w:ascii="Times New Roman" w:eastAsia="ZapfEllipticalBT-Identity-H" w:hAnsi="Times New Roman" w:cs="Times New Roman"/>
          <w:i/>
          <w:sz w:val="24"/>
          <w:szCs w:val="24"/>
        </w:rPr>
        <w:t>ş</w:t>
      </w:r>
      <w:r w:rsidR="00DC0BFA" w:rsidRPr="00A92493">
        <w:rPr>
          <w:rFonts w:ascii="Times New Roman" w:hAnsi="Times New Roman" w:cs="Times New Roman"/>
          <w:i/>
          <w:sz w:val="24"/>
          <w:szCs w:val="24"/>
        </w:rPr>
        <w:t>arpe (</w:t>
      </w:r>
      <w:r w:rsidR="00DC0BFA" w:rsidRPr="00A92493">
        <w:rPr>
          <w:rFonts w:ascii="Times New Roman" w:hAnsi="Times New Roman" w:cs="Times New Roman"/>
          <w:i/>
          <w:iCs/>
          <w:sz w:val="24"/>
          <w:szCs w:val="24"/>
        </w:rPr>
        <w:t>Natternknopf</w:t>
      </w:r>
      <w:r w:rsidR="00DC0BFA" w:rsidRPr="00A92493">
        <w:rPr>
          <w:rFonts w:ascii="Times New Roman" w:hAnsi="Times New Roman" w:cs="Times New Roman"/>
          <w:i/>
          <w:sz w:val="24"/>
          <w:szCs w:val="24"/>
        </w:rPr>
        <w:t xml:space="preserve">) </w:t>
      </w:r>
      <w:r w:rsidR="00DC0BFA" w:rsidRPr="00A92493">
        <w:rPr>
          <w:rFonts w:ascii="Times New Roman" w:eastAsia="ZapfEllipticalBT-Identity-H" w:hAnsi="Times New Roman" w:cs="Times New Roman"/>
          <w:i/>
          <w:sz w:val="24"/>
          <w:szCs w:val="24"/>
        </w:rPr>
        <w:t>ş</w:t>
      </w:r>
      <w:r w:rsidR="00DC0BFA" w:rsidRPr="00A92493">
        <w:rPr>
          <w:rFonts w:ascii="Times New Roman" w:hAnsi="Times New Roman" w:cs="Times New Roman"/>
          <w:i/>
          <w:sz w:val="24"/>
          <w:szCs w:val="24"/>
        </w:rPr>
        <w:t>i îi ghicea tinerei în plin</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strad</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contra unei remunera</w:t>
      </w:r>
      <w:r w:rsidR="00DC0BFA" w:rsidRPr="00A92493">
        <w:rPr>
          <w:rFonts w:ascii="Times New Roman" w:eastAsia="ZapfEllipticalBT-Identity-H" w:hAnsi="Times New Roman" w:cs="Times New Roman"/>
          <w:i/>
          <w:sz w:val="24"/>
          <w:szCs w:val="24"/>
        </w:rPr>
        <w:t>ţ</w:t>
      </w:r>
      <w:r w:rsidR="00DC0BFA" w:rsidRPr="00A92493">
        <w:rPr>
          <w:rFonts w:ascii="Times New Roman" w:hAnsi="Times New Roman" w:cs="Times New Roman"/>
          <w:i/>
          <w:sz w:val="24"/>
          <w:szCs w:val="24"/>
        </w:rPr>
        <w:t>ii suficiente. Aceasta a fost adus</w:t>
      </w:r>
      <w:r w:rsidR="00DC0BFA" w:rsidRPr="00A92493">
        <w:rPr>
          <w:rFonts w:ascii="Times New Roman" w:eastAsia="ZapfEllipticalBT-Identity-H" w:hAnsi="Times New Roman" w:cs="Times New Roman"/>
          <w:i/>
          <w:sz w:val="24"/>
          <w:szCs w:val="24"/>
        </w:rPr>
        <w:t xml:space="preserve">ă </w:t>
      </w:r>
      <w:r w:rsidR="00DC0BFA" w:rsidRPr="00A92493">
        <w:rPr>
          <w:rFonts w:ascii="Times New Roman" w:hAnsi="Times New Roman" w:cs="Times New Roman"/>
          <w:i/>
          <w:sz w:val="24"/>
          <w:szCs w:val="24"/>
        </w:rPr>
        <w:t>în fa</w:t>
      </w:r>
      <w:r w:rsidR="00DC0BFA" w:rsidRPr="00A92493">
        <w:rPr>
          <w:rFonts w:ascii="Times New Roman" w:eastAsia="ZapfEllipticalBT-Identity-H" w:hAnsi="Times New Roman" w:cs="Times New Roman"/>
          <w:i/>
          <w:sz w:val="24"/>
          <w:szCs w:val="24"/>
        </w:rPr>
        <w:t>ţ</w:t>
      </w:r>
      <w:r w:rsidR="00DC0BFA" w:rsidRPr="00A92493">
        <w:rPr>
          <w:rFonts w:ascii="Times New Roman" w:hAnsi="Times New Roman" w:cs="Times New Roman"/>
          <w:i/>
          <w:sz w:val="24"/>
          <w:szCs w:val="24"/>
        </w:rPr>
        <w:t>a justi</w:t>
      </w:r>
      <w:r w:rsidR="00DC0BFA" w:rsidRPr="00A92493">
        <w:rPr>
          <w:rFonts w:ascii="Times New Roman" w:eastAsia="ZapfEllipticalBT-Identity-H" w:hAnsi="Times New Roman" w:cs="Times New Roman"/>
          <w:i/>
          <w:sz w:val="24"/>
          <w:szCs w:val="24"/>
        </w:rPr>
        <w:t>ţ</w:t>
      </w:r>
      <w:r w:rsidR="00DC0BFA" w:rsidRPr="00A92493">
        <w:rPr>
          <w:rFonts w:ascii="Times New Roman" w:hAnsi="Times New Roman" w:cs="Times New Roman"/>
          <w:i/>
          <w:sz w:val="24"/>
          <w:szCs w:val="24"/>
        </w:rPr>
        <w:t>ie</w:t>
      </w:r>
      <w:r w:rsidR="00DC0BFA" w:rsidRPr="00A92493">
        <w:rPr>
          <w:rFonts w:ascii="Times New Roman" w:hAnsi="Times New Roman" w:cs="Times New Roman"/>
          <w:sz w:val="24"/>
          <w:szCs w:val="24"/>
        </w:rPr>
        <w:t>i.</w:t>
      </w:r>
    </w:p>
    <w:p w:rsidR="00F07A75" w:rsidRPr="00A92493" w:rsidRDefault="00CD1D53"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F07A75" w:rsidRPr="00A92493">
        <w:rPr>
          <w:rFonts w:ascii="Times New Roman" w:hAnsi="Times New Roman" w:cs="Times New Roman"/>
          <w:sz w:val="24"/>
          <w:szCs w:val="24"/>
        </w:rPr>
        <w:t>În Danemarca autorităţile interzic din nou accesul romilor în ţară</w:t>
      </w:r>
      <w:r w:rsidR="008B7E51" w:rsidRPr="00A92493">
        <w:rPr>
          <w:rFonts w:ascii="Times New Roman" w:hAnsi="Times New Roman" w:cs="Times New Roman"/>
          <w:sz w:val="24"/>
          <w:szCs w:val="24"/>
        </w:rPr>
        <w:t>, confruntându-se cu ameninţa</w:t>
      </w:r>
      <w:r w:rsidR="00A77FA3" w:rsidRPr="00A92493">
        <w:rPr>
          <w:rFonts w:ascii="Times New Roman" w:hAnsi="Times New Roman" w:cs="Times New Roman"/>
          <w:sz w:val="24"/>
          <w:szCs w:val="24"/>
        </w:rPr>
        <w:t>rea unei masive imigraţ</w:t>
      </w:r>
      <w:r w:rsidR="008B7E51" w:rsidRPr="00A92493">
        <w:rPr>
          <w:rFonts w:ascii="Times New Roman" w:hAnsi="Times New Roman" w:cs="Times New Roman"/>
          <w:sz w:val="24"/>
          <w:szCs w:val="24"/>
        </w:rPr>
        <w:t>ie a romilor români</w:t>
      </w:r>
      <w:r w:rsidR="00F07A75" w:rsidRPr="00A92493">
        <w:rPr>
          <w:rFonts w:ascii="Times New Roman" w:hAnsi="Times New Roman" w:cs="Times New Roman"/>
          <w:sz w:val="24"/>
          <w:szCs w:val="24"/>
        </w:rPr>
        <w:t>.</w:t>
      </w:r>
    </w:p>
    <w:p w:rsidR="00754E4F" w:rsidRPr="00A92493" w:rsidRDefault="006059EB" w:rsidP="008F7CC0">
      <w:pPr>
        <w:spacing w:after="0" w:line="240" w:lineRule="auto"/>
        <w:jc w:val="both"/>
        <w:rPr>
          <w:rFonts w:ascii="Times New Roman" w:hAnsi="Times New Roman" w:cs="Times New Roman"/>
          <w:i/>
          <w:sz w:val="24"/>
          <w:szCs w:val="24"/>
        </w:rPr>
      </w:pPr>
      <w:r w:rsidRPr="00A92493">
        <w:rPr>
          <w:rStyle w:val="notranslate"/>
          <w:rFonts w:ascii="Times New Roman" w:hAnsi="Times New Roman" w:cs="Times New Roman"/>
          <w:b/>
          <w:sz w:val="24"/>
          <w:szCs w:val="24"/>
        </w:rPr>
        <w:t>1876</w:t>
      </w:r>
      <w:r w:rsidR="00D86F9A">
        <w:rPr>
          <w:rStyle w:val="notranslate"/>
          <w:rFonts w:ascii="Times New Roman" w:hAnsi="Times New Roman" w:cs="Times New Roman"/>
          <w:b/>
          <w:sz w:val="24"/>
          <w:szCs w:val="24"/>
        </w:rPr>
        <w:t xml:space="preserve"> </w:t>
      </w:r>
      <w:r w:rsidR="00754E4F" w:rsidRPr="00A92493">
        <w:rPr>
          <w:rFonts w:hAnsi="Symbol"/>
          <w:sz w:val="24"/>
          <w:szCs w:val="24"/>
        </w:rPr>
        <w:t></w:t>
      </w:r>
      <w:r w:rsidR="00D86F9A">
        <w:rPr>
          <w:rFonts w:hAnsi="Symbol"/>
          <w:sz w:val="24"/>
          <w:szCs w:val="24"/>
        </w:rPr>
        <w:t xml:space="preserve"> </w:t>
      </w:r>
      <w:r w:rsidR="00754E4F" w:rsidRPr="00A92493">
        <w:rPr>
          <w:rStyle w:val="notranslate"/>
          <w:rFonts w:ascii="Times New Roman" w:hAnsi="Times New Roman" w:cs="Times New Roman"/>
          <w:sz w:val="24"/>
          <w:szCs w:val="24"/>
        </w:rPr>
        <w:t xml:space="preserve">În </w:t>
      </w:r>
      <w:r w:rsidR="004C443E" w:rsidRPr="00A92493">
        <w:rPr>
          <w:rStyle w:val="notranslate"/>
          <w:rFonts w:ascii="Times New Roman" w:hAnsi="Times New Roman" w:cs="Times New Roman"/>
          <w:i/>
          <w:sz w:val="24"/>
          <w:szCs w:val="24"/>
        </w:rPr>
        <w:t>D</w:t>
      </w:r>
      <w:r w:rsidR="00754E4F" w:rsidRPr="00A92493">
        <w:rPr>
          <w:rStyle w:val="notranslate"/>
          <w:rFonts w:ascii="Times New Roman" w:hAnsi="Times New Roman" w:cs="Times New Roman"/>
          <w:i/>
          <w:sz w:val="24"/>
          <w:szCs w:val="24"/>
        </w:rPr>
        <w:t>ocumentele Clubului Literar din Manchester</w:t>
      </w:r>
      <w:r w:rsidR="004C443E" w:rsidRPr="00A92493">
        <w:rPr>
          <w:rStyle w:val="notranslate"/>
          <w:rFonts w:ascii="Times New Roman" w:hAnsi="Times New Roman" w:cs="Times New Roman"/>
          <w:sz w:val="24"/>
          <w:szCs w:val="24"/>
        </w:rPr>
        <w:t xml:space="preserve">, </w:t>
      </w:r>
      <w:r w:rsidR="00F71D29" w:rsidRPr="00A92493">
        <w:rPr>
          <w:rStyle w:val="notranslate"/>
          <w:rFonts w:ascii="Times New Roman" w:hAnsi="Times New Roman" w:cs="Times New Roman"/>
          <w:sz w:val="24"/>
          <w:szCs w:val="24"/>
        </w:rPr>
        <w:t>H.T.</w:t>
      </w:r>
      <w:r w:rsidR="00754E4F" w:rsidRPr="00A92493">
        <w:rPr>
          <w:rStyle w:val="notranslate"/>
          <w:rFonts w:ascii="Times New Roman" w:hAnsi="Times New Roman" w:cs="Times New Roman"/>
          <w:sz w:val="24"/>
          <w:szCs w:val="24"/>
        </w:rPr>
        <w:t xml:space="preserve"> Crofton, membru al societăţii descrie ţinuta romilor susţinând că</w:t>
      </w:r>
      <w:r w:rsidR="00AE62BB">
        <w:rPr>
          <w:rStyle w:val="notranslate"/>
          <w:rFonts w:ascii="Times New Roman" w:hAnsi="Times New Roman" w:cs="Times New Roman"/>
          <w:sz w:val="24"/>
          <w:szCs w:val="24"/>
        </w:rPr>
        <w:t xml:space="preserve"> </w:t>
      </w:r>
      <w:r w:rsidR="00E27ECF" w:rsidRPr="00A92493">
        <w:rPr>
          <w:rStyle w:val="notranslate"/>
          <w:rFonts w:ascii="Times New Roman" w:hAnsi="Times New Roman" w:cs="Times New Roman"/>
          <w:i/>
          <w:sz w:val="24"/>
          <w:szCs w:val="24"/>
        </w:rPr>
        <w:t>ţi</w:t>
      </w:r>
      <w:r w:rsidR="00754E4F" w:rsidRPr="00A92493">
        <w:rPr>
          <w:rStyle w:val="notranslate"/>
          <w:rFonts w:ascii="Times New Roman" w:hAnsi="Times New Roman" w:cs="Times New Roman"/>
          <w:i/>
          <w:sz w:val="24"/>
          <w:szCs w:val="24"/>
        </w:rPr>
        <w:t>gan</w:t>
      </w:r>
      <w:r w:rsidR="0097306B" w:rsidRPr="00A92493">
        <w:rPr>
          <w:rStyle w:val="notranslate"/>
          <w:rFonts w:ascii="Times New Roman" w:hAnsi="Times New Roman" w:cs="Times New Roman"/>
          <w:i/>
          <w:sz w:val="24"/>
          <w:szCs w:val="24"/>
        </w:rPr>
        <w:t>i</w:t>
      </w:r>
      <w:r w:rsidR="00754E4F" w:rsidRPr="00A92493">
        <w:rPr>
          <w:rStyle w:val="notranslate"/>
          <w:rFonts w:ascii="Times New Roman" w:hAnsi="Times New Roman" w:cs="Times New Roman"/>
          <w:i/>
          <w:sz w:val="24"/>
          <w:szCs w:val="24"/>
        </w:rPr>
        <w:t xml:space="preserve">i au avut anterior un costum distinctiv, constând într-un </w:t>
      </w:r>
      <w:r w:rsidR="00CD6CAC" w:rsidRPr="00A92493">
        <w:rPr>
          <w:rStyle w:val="notranslate"/>
          <w:rFonts w:ascii="Times New Roman" w:hAnsi="Times New Roman" w:cs="Times New Roman"/>
          <w:i/>
          <w:sz w:val="24"/>
          <w:szCs w:val="24"/>
        </w:rPr>
        <w:t>frizură-</w:t>
      </w:r>
      <w:r w:rsidR="00754E4F" w:rsidRPr="00A92493">
        <w:rPr>
          <w:rStyle w:val="notranslate"/>
          <w:rFonts w:ascii="Times New Roman" w:hAnsi="Times New Roman" w:cs="Times New Roman"/>
          <w:i/>
          <w:sz w:val="24"/>
          <w:szCs w:val="24"/>
        </w:rPr>
        <w:t xml:space="preserve">turban </w:t>
      </w:r>
      <w:r w:rsidR="00CD6CAC" w:rsidRPr="00A92493">
        <w:rPr>
          <w:rStyle w:val="notranslate"/>
          <w:rFonts w:ascii="Times New Roman" w:hAnsi="Times New Roman" w:cs="Times New Roman"/>
          <w:i/>
          <w:sz w:val="24"/>
          <w:szCs w:val="24"/>
        </w:rPr>
        <w:t>de</w:t>
      </w:r>
      <w:r w:rsidR="00754E4F" w:rsidRPr="00A92493">
        <w:rPr>
          <w:rStyle w:val="notranslate"/>
          <w:rFonts w:ascii="Times New Roman" w:hAnsi="Times New Roman" w:cs="Times New Roman"/>
          <w:i/>
          <w:sz w:val="24"/>
          <w:szCs w:val="24"/>
        </w:rPr>
        <w:t xml:space="preserve"> mai multe culori, împreună cu o mantie mare, purtată pr</w:t>
      </w:r>
      <w:r w:rsidR="0097306B" w:rsidRPr="00A92493">
        <w:rPr>
          <w:rStyle w:val="notranslate"/>
          <w:rFonts w:ascii="Times New Roman" w:hAnsi="Times New Roman" w:cs="Times New Roman"/>
          <w:i/>
          <w:sz w:val="24"/>
          <w:szCs w:val="24"/>
        </w:rPr>
        <w:t>e</w:t>
      </w:r>
      <w:r w:rsidR="00754E4F" w:rsidRPr="00A92493">
        <w:rPr>
          <w:rStyle w:val="notranslate"/>
          <w:rFonts w:ascii="Times New Roman" w:hAnsi="Times New Roman" w:cs="Times New Roman"/>
          <w:i/>
          <w:sz w:val="24"/>
          <w:szCs w:val="24"/>
        </w:rPr>
        <w:t xml:space="preserve">cum o togă, </w:t>
      </w:r>
      <w:r w:rsidR="00E27ECF" w:rsidRPr="00A92493">
        <w:rPr>
          <w:rStyle w:val="notranslate"/>
          <w:rFonts w:ascii="Times New Roman" w:hAnsi="Times New Roman" w:cs="Times New Roman"/>
          <w:i/>
          <w:sz w:val="24"/>
          <w:szCs w:val="24"/>
        </w:rPr>
        <w:t>peste un jupon larg.</w:t>
      </w:r>
      <w:r w:rsidR="00CD6CAC" w:rsidRPr="00A92493">
        <w:rPr>
          <w:rFonts w:ascii="Times New Roman" w:hAnsi="Times New Roman" w:cs="Times New Roman"/>
          <w:i/>
          <w:sz w:val="24"/>
          <w:szCs w:val="24"/>
        </w:rPr>
        <w:t>(</w:t>
      </w:r>
      <w:r w:rsidR="002F2B64" w:rsidRPr="00A92493">
        <w:rPr>
          <w:rFonts w:ascii="Times New Roman" w:hAnsi="Times New Roman" w:cs="Times New Roman"/>
          <w:i/>
          <w:sz w:val="24"/>
          <w:szCs w:val="24"/>
        </w:rPr>
        <w:t>Gipsies formerly had a distinctive costume, consisting of a turban--like headdress of many colours, together with a large cloak, worn after the fashion of a toga, over a long loose under-skirt.</w:t>
      </w:r>
      <w:r w:rsidR="00CD6CAC" w:rsidRPr="00A92493">
        <w:rPr>
          <w:rFonts w:ascii="Times New Roman" w:hAnsi="Times New Roman" w:cs="Times New Roman"/>
          <w:i/>
          <w:sz w:val="24"/>
          <w:szCs w:val="24"/>
        </w:rPr>
        <w:t>)</w:t>
      </w:r>
    </w:p>
    <w:p w:rsidR="0087409B" w:rsidRPr="00A92493" w:rsidRDefault="00CD1D53"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87409B" w:rsidRPr="00A92493">
        <w:rPr>
          <w:rStyle w:val="notranslate"/>
          <w:rFonts w:ascii="Times New Roman" w:hAnsi="Times New Roman" w:cs="Times New Roman"/>
          <w:sz w:val="24"/>
          <w:szCs w:val="24"/>
        </w:rPr>
        <w:t>Em</w:t>
      </w:r>
      <w:r w:rsidR="00F51FD9" w:rsidRPr="00A92493">
        <w:rPr>
          <w:rStyle w:val="notranslate"/>
          <w:rFonts w:ascii="Times New Roman" w:hAnsi="Times New Roman" w:cs="Times New Roman"/>
          <w:sz w:val="24"/>
          <w:szCs w:val="24"/>
        </w:rPr>
        <w:t>il</w:t>
      </w:r>
      <w:r w:rsidR="00314371" w:rsidRPr="00A92493">
        <w:rPr>
          <w:rStyle w:val="notranslate"/>
          <w:rFonts w:ascii="Times New Roman" w:hAnsi="Times New Roman" w:cs="Times New Roman"/>
          <w:sz w:val="24"/>
          <w:szCs w:val="24"/>
        </w:rPr>
        <w:t xml:space="preserve"> Cretzulescu estima</w:t>
      </w:r>
      <w:r w:rsidR="0087409B" w:rsidRPr="00A92493">
        <w:rPr>
          <w:rStyle w:val="notranslate"/>
          <w:rFonts w:ascii="Times New Roman" w:hAnsi="Times New Roman" w:cs="Times New Roman"/>
          <w:sz w:val="24"/>
          <w:szCs w:val="24"/>
        </w:rPr>
        <w:t xml:space="preserve"> că în România trăiau circa 2</w:t>
      </w:r>
      <w:r w:rsidR="00A1682E" w:rsidRPr="00A92493">
        <w:rPr>
          <w:rStyle w:val="notranslate"/>
          <w:rFonts w:ascii="Times New Roman" w:hAnsi="Times New Roman" w:cs="Times New Roman"/>
          <w:sz w:val="24"/>
          <w:szCs w:val="24"/>
        </w:rPr>
        <w:t>0</w:t>
      </w:r>
      <w:r w:rsidR="0087409B" w:rsidRPr="00A92493">
        <w:rPr>
          <w:rStyle w:val="notranslate"/>
          <w:rFonts w:ascii="Times New Roman" w:hAnsi="Times New Roman" w:cs="Times New Roman"/>
          <w:sz w:val="24"/>
          <w:szCs w:val="24"/>
        </w:rPr>
        <w:t>0</w:t>
      </w:r>
      <w:r w:rsidR="00920714" w:rsidRPr="00A92493">
        <w:rPr>
          <w:rStyle w:val="notranslate"/>
          <w:rFonts w:ascii="Times New Roman" w:hAnsi="Times New Roman" w:cs="Times New Roman"/>
          <w:sz w:val="24"/>
          <w:szCs w:val="24"/>
        </w:rPr>
        <w:t>.</w:t>
      </w:r>
      <w:r w:rsidR="00314371" w:rsidRPr="00A92493">
        <w:rPr>
          <w:rStyle w:val="notranslate"/>
          <w:rFonts w:ascii="Times New Roman" w:hAnsi="Times New Roman" w:cs="Times New Roman"/>
          <w:sz w:val="24"/>
          <w:szCs w:val="24"/>
        </w:rPr>
        <w:t>000 de romi, ce reprezentau</w:t>
      </w:r>
      <w:r w:rsidR="0087409B" w:rsidRPr="00A92493">
        <w:rPr>
          <w:rStyle w:val="notranslate"/>
          <w:rFonts w:ascii="Times New Roman" w:hAnsi="Times New Roman" w:cs="Times New Roman"/>
          <w:sz w:val="24"/>
          <w:szCs w:val="24"/>
        </w:rPr>
        <w:t xml:space="preserve"> circa 5% din totalul populaţiei</w:t>
      </w:r>
      <w:r w:rsidR="00314371" w:rsidRPr="00A92493">
        <w:rPr>
          <w:rStyle w:val="notranslate"/>
          <w:rFonts w:ascii="Times New Roman" w:hAnsi="Times New Roman" w:cs="Times New Roman"/>
          <w:sz w:val="24"/>
          <w:szCs w:val="24"/>
        </w:rPr>
        <w:t xml:space="preserve"> ţării.</w:t>
      </w:r>
    </w:p>
    <w:p w:rsidR="0013305B" w:rsidRPr="00A92493" w:rsidRDefault="00CD1D53"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Cesare Lom</w:t>
      </w:r>
      <w:r w:rsidR="00920714" w:rsidRPr="00A92493">
        <w:rPr>
          <w:rStyle w:val="notranslate"/>
          <w:rFonts w:ascii="Times New Roman" w:hAnsi="Times New Roman" w:cs="Times New Roman"/>
          <w:sz w:val="24"/>
          <w:szCs w:val="24"/>
        </w:rPr>
        <w:t>broso</w:t>
      </w:r>
      <w:r w:rsidR="004F710A" w:rsidRPr="00A92493">
        <w:rPr>
          <w:rStyle w:val="notranslate"/>
          <w:rFonts w:ascii="Times New Roman" w:hAnsi="Times New Roman" w:cs="Times New Roman"/>
          <w:sz w:val="24"/>
          <w:szCs w:val="24"/>
        </w:rPr>
        <w:t xml:space="preserve"> (1835-1909), celebru criminalist italian,</w:t>
      </w:r>
      <w:r w:rsidR="00920714" w:rsidRPr="00A92493">
        <w:rPr>
          <w:rStyle w:val="notranslate"/>
          <w:rFonts w:ascii="Times New Roman" w:hAnsi="Times New Roman" w:cs="Times New Roman"/>
          <w:sz w:val="24"/>
          <w:szCs w:val="24"/>
        </w:rPr>
        <w:t xml:space="preserve"> publică lucrarea</w:t>
      </w:r>
      <w:r w:rsidR="00AE62BB">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i/>
          <w:sz w:val="24"/>
          <w:szCs w:val="24"/>
        </w:rPr>
        <w:t>L'Uomo deliquente</w:t>
      </w:r>
      <w:r w:rsidR="00A77FA3" w:rsidRPr="00A92493">
        <w:rPr>
          <w:rStyle w:val="notranslate"/>
          <w:rFonts w:ascii="Times New Roman" w:hAnsi="Times New Roman" w:cs="Times New Roman"/>
          <w:sz w:val="24"/>
          <w:szCs w:val="24"/>
        </w:rPr>
        <w:t>, care conţ</w:t>
      </w:r>
      <w:r w:rsidR="006059EB" w:rsidRPr="00A92493">
        <w:rPr>
          <w:rStyle w:val="notranslate"/>
          <w:rFonts w:ascii="Times New Roman" w:hAnsi="Times New Roman" w:cs="Times New Roman"/>
          <w:sz w:val="24"/>
          <w:szCs w:val="24"/>
        </w:rPr>
        <w:t>ine un capit</w:t>
      </w:r>
      <w:r w:rsidR="00920714" w:rsidRPr="00A92493">
        <w:rPr>
          <w:rStyle w:val="notranslate"/>
          <w:rFonts w:ascii="Times New Roman" w:hAnsi="Times New Roman" w:cs="Times New Roman"/>
          <w:sz w:val="24"/>
          <w:szCs w:val="24"/>
        </w:rPr>
        <w:t>ol special dedicat predispoziţiei</w:t>
      </w:r>
      <w:r w:rsidR="006059EB" w:rsidRPr="00A92493">
        <w:rPr>
          <w:rStyle w:val="notranslate"/>
          <w:rFonts w:ascii="Times New Roman" w:hAnsi="Times New Roman" w:cs="Times New Roman"/>
          <w:sz w:val="24"/>
          <w:szCs w:val="24"/>
        </w:rPr>
        <w:t xml:space="preserve"> genetic</w:t>
      </w:r>
      <w:r w:rsidR="00920714" w:rsidRPr="00A92493">
        <w:rPr>
          <w:rStyle w:val="notranslate"/>
          <w:rFonts w:ascii="Times New Roman" w:hAnsi="Times New Roman" w:cs="Times New Roman"/>
          <w:sz w:val="24"/>
          <w:szCs w:val="24"/>
        </w:rPr>
        <w:t>e  a</w:t>
      </w:r>
      <w:r w:rsidR="006059EB" w:rsidRPr="00A92493">
        <w:rPr>
          <w:rStyle w:val="notranslate"/>
          <w:rFonts w:ascii="Times New Roman" w:hAnsi="Times New Roman" w:cs="Times New Roman"/>
          <w:sz w:val="24"/>
          <w:szCs w:val="24"/>
        </w:rPr>
        <w:t xml:space="preserve"> romilor</w:t>
      </w:r>
      <w:r w:rsidR="00920714" w:rsidRPr="00A92493">
        <w:rPr>
          <w:rStyle w:val="notranslate"/>
          <w:rFonts w:ascii="Times New Roman" w:hAnsi="Times New Roman" w:cs="Times New Roman"/>
          <w:sz w:val="24"/>
          <w:szCs w:val="24"/>
        </w:rPr>
        <w:t xml:space="preserve"> înspre infracţiuni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8A3ED4" w:rsidRPr="00A92493">
        <w:rPr>
          <w:rStyle w:val="notranslate"/>
          <w:rFonts w:ascii="Times New Roman" w:hAnsi="Times New Roman" w:cs="Times New Roman"/>
          <w:sz w:val="24"/>
          <w:szCs w:val="24"/>
        </w:rPr>
        <w:t>Această lucrare</w:t>
      </w:r>
      <w:r w:rsidR="00920714" w:rsidRPr="00A92493">
        <w:rPr>
          <w:rStyle w:val="notranslate"/>
          <w:rFonts w:ascii="Times New Roman" w:hAnsi="Times New Roman" w:cs="Times New Roman"/>
          <w:sz w:val="24"/>
          <w:szCs w:val="24"/>
        </w:rPr>
        <w:t xml:space="preserve"> a fost</w:t>
      </w:r>
      <w:r w:rsidR="006059EB" w:rsidRPr="00A92493">
        <w:rPr>
          <w:rStyle w:val="notranslate"/>
          <w:rFonts w:ascii="Times New Roman" w:hAnsi="Times New Roman" w:cs="Times New Roman"/>
          <w:sz w:val="24"/>
          <w:szCs w:val="24"/>
        </w:rPr>
        <w:t xml:space="preserve"> tradusă în mai multe limbi, inclusiv </w:t>
      </w:r>
      <w:r w:rsidR="008A3ED4" w:rsidRPr="00A92493">
        <w:rPr>
          <w:rStyle w:val="notranslate"/>
          <w:rFonts w:ascii="Times New Roman" w:hAnsi="Times New Roman" w:cs="Times New Roman"/>
          <w:sz w:val="24"/>
          <w:szCs w:val="24"/>
        </w:rPr>
        <w:t xml:space="preserve">în </w:t>
      </w:r>
      <w:r w:rsidR="006059EB" w:rsidRPr="00A92493">
        <w:rPr>
          <w:rStyle w:val="notranslate"/>
          <w:rFonts w:ascii="Times New Roman" w:hAnsi="Times New Roman" w:cs="Times New Roman"/>
          <w:sz w:val="24"/>
          <w:szCs w:val="24"/>
        </w:rPr>
        <w:t xml:space="preserve">germană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 xml:space="preserve">i </w:t>
      </w:r>
      <w:r w:rsidR="008A3ED4" w:rsidRPr="00A92493">
        <w:rPr>
          <w:rStyle w:val="notranslate"/>
          <w:rFonts w:ascii="Times New Roman" w:hAnsi="Times New Roman" w:cs="Times New Roman"/>
          <w:sz w:val="24"/>
          <w:szCs w:val="24"/>
        </w:rPr>
        <w:t xml:space="preserve">în </w:t>
      </w:r>
      <w:r w:rsidR="006059EB" w:rsidRPr="00A92493">
        <w:rPr>
          <w:rStyle w:val="notranslate"/>
          <w:rFonts w:ascii="Times New Roman" w:hAnsi="Times New Roman" w:cs="Times New Roman"/>
          <w:sz w:val="24"/>
          <w:szCs w:val="24"/>
        </w:rPr>
        <w:t xml:space="preserve">engleză,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 xml:space="preserve">i </w:t>
      </w:r>
      <w:r w:rsidR="008A3ED4" w:rsidRPr="00A92493">
        <w:rPr>
          <w:rStyle w:val="notranslate"/>
          <w:rFonts w:ascii="Times New Roman" w:hAnsi="Times New Roman" w:cs="Times New Roman"/>
          <w:sz w:val="24"/>
          <w:szCs w:val="24"/>
        </w:rPr>
        <w:t xml:space="preserve">a avut </w:t>
      </w:r>
      <w:r w:rsidR="006059EB" w:rsidRPr="00A92493">
        <w:rPr>
          <w:rStyle w:val="notranslate"/>
          <w:rFonts w:ascii="Times New Roman" w:hAnsi="Times New Roman" w:cs="Times New Roman"/>
          <w:sz w:val="24"/>
          <w:szCs w:val="24"/>
        </w:rPr>
        <w:t>un efect profund asupra atitudinilor juridice occidentale</w:t>
      </w:r>
      <w:r w:rsidR="008A3ED4" w:rsidRPr="00A92493">
        <w:rPr>
          <w:rStyle w:val="notranslate"/>
          <w:rFonts w:ascii="Times New Roman" w:hAnsi="Times New Roman" w:cs="Times New Roman"/>
          <w:sz w:val="24"/>
          <w:szCs w:val="24"/>
        </w:rPr>
        <w:t xml:space="preserve"> faţă de populaţia romă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Pr="00A92493">
        <w:rPr>
          <w:rFonts w:hAnsi="Symbol"/>
          <w:sz w:val="24"/>
          <w:szCs w:val="24"/>
        </w:rPr>
        <w:t></w:t>
      </w:r>
      <w:r w:rsidR="00D86F9A">
        <w:rPr>
          <w:rFonts w:hAnsi="Symbol"/>
          <w:sz w:val="24"/>
          <w:szCs w:val="24"/>
        </w:rPr>
        <w:t xml:space="preserve"> </w:t>
      </w:r>
      <w:r w:rsidR="00B521F1" w:rsidRPr="00A92493">
        <w:rPr>
          <w:rStyle w:val="notranslate"/>
          <w:rFonts w:ascii="Times New Roman" w:hAnsi="Times New Roman" w:cs="Times New Roman"/>
          <w:sz w:val="24"/>
          <w:szCs w:val="24"/>
        </w:rPr>
        <w:t>Î</w:t>
      </w:r>
      <w:r w:rsidR="006059EB" w:rsidRPr="00A92493">
        <w:rPr>
          <w:rStyle w:val="notranslate"/>
          <w:rFonts w:ascii="Times New Roman" w:hAnsi="Times New Roman" w:cs="Times New Roman"/>
          <w:sz w:val="24"/>
          <w:szCs w:val="24"/>
        </w:rPr>
        <w:t>n Bavaria</w:t>
      </w:r>
      <w:r w:rsidR="00B521F1" w:rsidRPr="00A92493">
        <w:rPr>
          <w:rStyle w:val="notranslate"/>
          <w:rFonts w:ascii="Times New Roman" w:hAnsi="Times New Roman" w:cs="Times New Roman"/>
          <w:sz w:val="24"/>
          <w:szCs w:val="24"/>
        </w:rPr>
        <w:t xml:space="preserve"> este emis un dec</w:t>
      </w:r>
      <w:r w:rsidR="00E758D3" w:rsidRPr="00A92493">
        <w:rPr>
          <w:rStyle w:val="notranslate"/>
          <w:rFonts w:ascii="Times New Roman" w:hAnsi="Times New Roman" w:cs="Times New Roman"/>
          <w:sz w:val="24"/>
          <w:szCs w:val="24"/>
        </w:rPr>
        <w:t>ret care impunea stricte examină</w:t>
      </w:r>
      <w:r w:rsidR="00B521F1" w:rsidRPr="00A92493">
        <w:rPr>
          <w:rStyle w:val="notranslate"/>
          <w:rFonts w:ascii="Times New Roman" w:hAnsi="Times New Roman" w:cs="Times New Roman"/>
          <w:sz w:val="24"/>
          <w:szCs w:val="24"/>
        </w:rPr>
        <w:t>ri a</w:t>
      </w:r>
      <w:r w:rsidR="00A77FA3" w:rsidRPr="00A92493">
        <w:rPr>
          <w:rStyle w:val="notranslate"/>
          <w:rFonts w:ascii="Times New Roman" w:hAnsi="Times New Roman" w:cs="Times New Roman"/>
          <w:sz w:val="24"/>
          <w:szCs w:val="24"/>
        </w:rPr>
        <w:t xml:space="preserve"> documentelor deţ</w:t>
      </w:r>
      <w:r w:rsidR="006059EB" w:rsidRPr="00A92493">
        <w:rPr>
          <w:rStyle w:val="notranslate"/>
          <w:rFonts w:ascii="Times New Roman" w:hAnsi="Times New Roman" w:cs="Times New Roman"/>
          <w:sz w:val="24"/>
          <w:szCs w:val="24"/>
        </w:rPr>
        <w:t xml:space="preserve">inute de romi, atât la frontiere </w:t>
      </w:r>
      <w:r w:rsidR="00B521F1" w:rsidRPr="00A92493">
        <w:rPr>
          <w:rStyle w:val="notranslate"/>
          <w:rFonts w:ascii="Times New Roman" w:hAnsi="Times New Roman" w:cs="Times New Roman"/>
          <w:sz w:val="24"/>
          <w:szCs w:val="24"/>
        </w:rPr>
        <w:t xml:space="preserve">pentru cei care vroiau să ajungă în Germania, cât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 xml:space="preserve">i </w:t>
      </w:r>
      <w:r w:rsidR="00B521F1" w:rsidRPr="00A92493">
        <w:rPr>
          <w:rStyle w:val="notranslate"/>
          <w:rFonts w:ascii="Times New Roman" w:hAnsi="Times New Roman" w:cs="Times New Roman"/>
          <w:sz w:val="24"/>
          <w:szCs w:val="24"/>
        </w:rPr>
        <w:t>actele celor aflaţi în interior</w:t>
      </w:r>
      <w:r w:rsidR="006059EB" w:rsidRPr="00A92493">
        <w:rPr>
          <w:rStyle w:val="notranslate"/>
          <w:rFonts w:ascii="Times New Roman" w:hAnsi="Times New Roman" w:cs="Times New Roman"/>
          <w:sz w:val="24"/>
          <w:szCs w:val="24"/>
        </w:rPr>
        <w:t xml:space="preserve">, precum </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 xml:space="preserve">i confiscarea </w:t>
      </w:r>
      <w:r w:rsidR="00B521F1" w:rsidRPr="00A92493">
        <w:rPr>
          <w:rStyle w:val="notranslate"/>
          <w:rFonts w:ascii="Times New Roman" w:hAnsi="Times New Roman" w:cs="Times New Roman"/>
          <w:sz w:val="24"/>
          <w:szCs w:val="24"/>
        </w:rPr>
        <w:t>bunurilor şi a benefi</w:t>
      </w:r>
      <w:r w:rsidR="00F40F4F" w:rsidRPr="00A92493">
        <w:rPr>
          <w:rStyle w:val="notranslate"/>
          <w:rFonts w:ascii="Times New Roman" w:hAnsi="Times New Roman" w:cs="Times New Roman"/>
          <w:sz w:val="24"/>
          <w:szCs w:val="24"/>
        </w:rPr>
        <w:t>ci</w:t>
      </w:r>
      <w:r w:rsidR="00B521F1" w:rsidRPr="00A92493">
        <w:rPr>
          <w:rStyle w:val="notranslate"/>
          <w:rFonts w:ascii="Times New Roman" w:hAnsi="Times New Roman" w:cs="Times New Roman"/>
          <w:sz w:val="24"/>
          <w:szCs w:val="24"/>
        </w:rPr>
        <w:t>ilor obţinute prin practicarea meseriilor itinerante, dacă documentele nu erau în regulă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B521F1" w:rsidRPr="00A92493">
        <w:rPr>
          <w:rStyle w:val="notranslate"/>
          <w:rFonts w:ascii="Times New Roman" w:hAnsi="Times New Roman" w:cs="Times New Roman"/>
          <w:sz w:val="24"/>
          <w:szCs w:val="24"/>
        </w:rPr>
        <w:t>Caii lor trebuiau, de asemenea, să fie examinaţi</w:t>
      </w:r>
      <w:r w:rsidR="00AE62BB">
        <w:rPr>
          <w:rStyle w:val="notranslate"/>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B521F1" w:rsidRPr="00A92493">
        <w:rPr>
          <w:rStyle w:val="notranslate"/>
          <w:rFonts w:ascii="Times New Roman" w:hAnsi="Times New Roman" w:cs="Times New Roman"/>
          <w:sz w:val="24"/>
          <w:szCs w:val="24"/>
        </w:rPr>
        <w:t>i confiscaţi, dacă erau consideraţi bolnavi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Style w:val="notranslate"/>
          <w:rFonts w:ascii="Times New Roman" w:hAnsi="Times New Roman" w:cs="Times New Roman"/>
          <w:sz w:val="24"/>
          <w:szCs w:val="24"/>
        </w:rPr>
        <w:t>Mi</w:t>
      </w:r>
      <w:r w:rsidR="00D675DC" w:rsidRPr="00A92493">
        <w:rPr>
          <w:rStyle w:val="notranslate"/>
          <w:rFonts w:ascii="Cambria Math" w:hAnsi="Cambria Math" w:cs="Cambria Math"/>
          <w:sz w:val="24"/>
          <w:szCs w:val="24"/>
        </w:rPr>
        <w:t>ș</w:t>
      </w:r>
      <w:r w:rsidR="006059EB" w:rsidRPr="00A92493">
        <w:rPr>
          <w:rStyle w:val="notranslate"/>
          <w:rFonts w:ascii="Times New Roman" w:hAnsi="Times New Roman" w:cs="Times New Roman"/>
          <w:sz w:val="24"/>
          <w:szCs w:val="24"/>
        </w:rPr>
        <w:t xml:space="preserve">cările </w:t>
      </w:r>
      <w:r w:rsidR="00B521F1" w:rsidRPr="00A92493">
        <w:rPr>
          <w:rStyle w:val="notranslate"/>
          <w:rFonts w:ascii="Times New Roman" w:hAnsi="Times New Roman" w:cs="Times New Roman"/>
          <w:sz w:val="24"/>
          <w:szCs w:val="24"/>
        </w:rPr>
        <w:t>romilor</w:t>
      </w:r>
      <w:r w:rsidR="00F40F4F" w:rsidRPr="00A92493">
        <w:rPr>
          <w:rStyle w:val="notranslate"/>
          <w:rFonts w:ascii="Times New Roman" w:hAnsi="Times New Roman" w:cs="Times New Roman"/>
          <w:sz w:val="24"/>
          <w:szCs w:val="24"/>
        </w:rPr>
        <w:t>,</w:t>
      </w:r>
      <w:r w:rsidR="00B521F1" w:rsidRPr="00A92493">
        <w:rPr>
          <w:rStyle w:val="notranslate"/>
          <w:rFonts w:ascii="Times New Roman" w:hAnsi="Times New Roman" w:cs="Times New Roman"/>
          <w:sz w:val="24"/>
          <w:szCs w:val="24"/>
        </w:rPr>
        <w:t xml:space="preserve"> cărora</w:t>
      </w:r>
      <w:r w:rsidR="006059EB" w:rsidRPr="00A92493">
        <w:rPr>
          <w:rStyle w:val="notranslate"/>
          <w:rFonts w:ascii="Times New Roman" w:hAnsi="Times New Roman" w:cs="Times New Roman"/>
          <w:sz w:val="24"/>
          <w:szCs w:val="24"/>
        </w:rPr>
        <w:t xml:space="preserve"> li se permite</w:t>
      </w:r>
      <w:r w:rsidR="00B521F1" w:rsidRPr="00A92493">
        <w:rPr>
          <w:rStyle w:val="notranslate"/>
          <w:rFonts w:ascii="Times New Roman" w:hAnsi="Times New Roman" w:cs="Times New Roman"/>
          <w:sz w:val="24"/>
          <w:szCs w:val="24"/>
        </w:rPr>
        <w:t xml:space="preserve">a să rămână în Germania, trebuiau </w:t>
      </w:r>
      <w:r w:rsidR="00A77FA3" w:rsidRPr="00A92493">
        <w:rPr>
          <w:rStyle w:val="notranslate"/>
          <w:rFonts w:ascii="Times New Roman" w:hAnsi="Times New Roman" w:cs="Times New Roman"/>
          <w:sz w:val="24"/>
          <w:szCs w:val="24"/>
        </w:rPr>
        <w:t>monitorizate cu atenţ</w:t>
      </w:r>
      <w:r w:rsidR="006059EB" w:rsidRPr="00A92493">
        <w:rPr>
          <w:rStyle w:val="notranslate"/>
          <w:rFonts w:ascii="Times New Roman" w:hAnsi="Times New Roman" w:cs="Times New Roman"/>
          <w:sz w:val="24"/>
          <w:szCs w:val="24"/>
        </w:rPr>
        <w:t>ie.</w:t>
      </w:r>
      <w:r w:rsidR="006059EB" w:rsidRPr="00A92493">
        <w:rPr>
          <w:rStyle w:val="apple-converted-space"/>
          <w:rFonts w:ascii="Times New Roman" w:hAnsi="Times New Roman" w:cs="Times New Roman"/>
          <w:sz w:val="24"/>
          <w:szCs w:val="24"/>
        </w:rPr>
        <w:t> </w:t>
      </w:r>
    </w:p>
    <w:p w:rsidR="00AB7ED4" w:rsidRPr="00A92493" w:rsidRDefault="00CD1D53"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AB7ED4" w:rsidRPr="00A92493">
        <w:rPr>
          <w:rStyle w:val="apple-converted-space"/>
          <w:rFonts w:ascii="Times New Roman" w:hAnsi="Times New Roman" w:cs="Times New Roman"/>
          <w:sz w:val="24"/>
          <w:szCs w:val="24"/>
        </w:rPr>
        <w:t>În Bulgaria</w:t>
      </w:r>
      <w:r w:rsidR="00463C7B" w:rsidRPr="00A92493">
        <w:rPr>
          <w:rStyle w:val="apple-converted-space"/>
          <w:rFonts w:ascii="Times New Roman" w:hAnsi="Times New Roman" w:cs="Times New Roman"/>
          <w:sz w:val="24"/>
          <w:szCs w:val="24"/>
        </w:rPr>
        <w:t>, pe fondul luptei bulgarilor pentru obţinerea independenţei şi a războiului ruso-turc,</w:t>
      </w:r>
      <w:r w:rsidR="00B6650B" w:rsidRPr="00A92493">
        <w:rPr>
          <w:rStyle w:val="apple-converted-space"/>
          <w:rFonts w:ascii="Times New Roman" w:hAnsi="Times New Roman" w:cs="Times New Roman"/>
          <w:sz w:val="24"/>
          <w:szCs w:val="24"/>
        </w:rPr>
        <w:t xml:space="preserve"> are loc un pogr</w:t>
      </w:r>
      <w:r w:rsidR="00AB7ED4" w:rsidRPr="00A92493">
        <w:rPr>
          <w:rStyle w:val="apple-converted-space"/>
          <w:rFonts w:ascii="Times New Roman" w:hAnsi="Times New Roman" w:cs="Times New Roman"/>
          <w:sz w:val="24"/>
          <w:szCs w:val="24"/>
        </w:rPr>
        <w:t>om al romilor musulmani la Koprivshtitsa</w:t>
      </w:r>
      <w:r w:rsidR="00F40F4F" w:rsidRPr="00A92493">
        <w:rPr>
          <w:rStyle w:val="apple-converted-space"/>
          <w:rFonts w:ascii="Times New Roman" w:hAnsi="Times New Roman" w:cs="Times New Roman"/>
          <w:sz w:val="24"/>
          <w:szCs w:val="24"/>
        </w:rPr>
        <w:t>.</w:t>
      </w:r>
    </w:p>
    <w:p w:rsidR="009C233D" w:rsidRPr="00A92493" w:rsidRDefault="007271A8"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1877</w:t>
      </w:r>
      <w:r w:rsidR="00D86F9A">
        <w:rPr>
          <w:rStyle w:val="notranslate"/>
          <w:rFonts w:ascii="Times New Roman" w:hAnsi="Times New Roman" w:cs="Times New Roman"/>
          <w:b/>
          <w:sz w:val="24"/>
          <w:szCs w:val="24"/>
        </w:rPr>
        <w:t xml:space="preserve"> </w:t>
      </w:r>
      <w:r w:rsidR="00313730" w:rsidRPr="00A92493">
        <w:rPr>
          <w:rFonts w:hAnsi="Symbol"/>
          <w:sz w:val="24"/>
          <w:szCs w:val="24"/>
        </w:rPr>
        <w:t></w:t>
      </w:r>
      <w:r w:rsidR="00D86F9A">
        <w:rPr>
          <w:rFonts w:hAnsi="Symbol"/>
          <w:sz w:val="24"/>
          <w:szCs w:val="24"/>
        </w:rPr>
        <w:t xml:space="preserve"> </w:t>
      </w:r>
      <w:r w:rsidR="009C233D" w:rsidRPr="00A92493">
        <w:rPr>
          <w:rFonts w:ascii="Times New Roman" w:hAnsi="Times New Roman" w:cs="Times New Roman"/>
          <w:sz w:val="24"/>
          <w:szCs w:val="24"/>
        </w:rPr>
        <w:t>În acest an România a declarat mobilizarea generală, astfel că în Războiul de Independenţă românesc au luptat la sud de Dunăre, pentru noul stat, şi soldaţi de origine romă la Rahova, Vidin, Smârdan sau Griviţa.</w:t>
      </w:r>
    </w:p>
    <w:p w:rsidR="00000B25" w:rsidRPr="00A92493" w:rsidRDefault="00317644" w:rsidP="008F7CC0">
      <w:pPr>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D86F9A">
        <w:rPr>
          <w:rFonts w:ascii="Times New Roman" w:hAnsi="Times New Roman" w:cs="Times New Roman"/>
          <w:sz w:val="24"/>
          <w:szCs w:val="24"/>
        </w:rPr>
        <w:t>M</w:t>
      </w:r>
      <w:r w:rsidR="00F40F4F" w:rsidRPr="00A92493">
        <w:rPr>
          <w:rFonts w:ascii="Times New Roman" w:hAnsi="Times New Roman" w:cs="Times New Roman"/>
          <w:sz w:val="24"/>
          <w:szCs w:val="24"/>
        </w:rPr>
        <w:t xml:space="preserve">oare artista </w:t>
      </w:r>
      <w:r w:rsidRPr="00A92493">
        <w:rPr>
          <w:rFonts w:ascii="Times New Roman" w:hAnsi="Times New Roman" w:cs="Times New Roman"/>
          <w:bCs/>
          <w:sz w:val="24"/>
          <w:szCs w:val="24"/>
        </w:rPr>
        <w:t>Elena Asachi</w:t>
      </w:r>
      <w:r w:rsidR="00F40F4F" w:rsidRPr="00A92493">
        <w:rPr>
          <w:rFonts w:ascii="Times New Roman" w:hAnsi="Times New Roman" w:cs="Times New Roman"/>
          <w:sz w:val="24"/>
          <w:szCs w:val="24"/>
        </w:rPr>
        <w:t xml:space="preserve"> (1789-1877)</w:t>
      </w:r>
      <w:r w:rsidRPr="00A92493">
        <w:rPr>
          <w:rFonts w:ascii="Times New Roman" w:hAnsi="Times New Roman" w:cs="Times New Roman"/>
          <w:sz w:val="24"/>
          <w:szCs w:val="24"/>
        </w:rPr>
        <w:t xml:space="preserve"> pianist</w:t>
      </w:r>
      <w:r w:rsidR="00F40F4F" w:rsidRPr="00A92493">
        <w:rPr>
          <w:rFonts w:ascii="Times New Roman" w:hAnsi="Times New Roman" w:cs="Times New Roman"/>
          <w:sz w:val="24"/>
          <w:szCs w:val="24"/>
        </w:rPr>
        <w:t>ă, cântăreaţă şi compozitoare</w:t>
      </w:r>
      <w:r w:rsidR="008D6C0C" w:rsidRPr="00A92493">
        <w:rPr>
          <w:rFonts w:ascii="Times New Roman" w:hAnsi="Times New Roman" w:cs="Times New Roman"/>
          <w:sz w:val="24"/>
          <w:szCs w:val="24"/>
        </w:rPr>
        <w:t>,</w:t>
      </w:r>
      <w:r w:rsidRPr="00A92493">
        <w:rPr>
          <w:rFonts w:ascii="Times New Roman" w:hAnsi="Times New Roman" w:cs="Times New Roman"/>
          <w:sz w:val="24"/>
          <w:szCs w:val="24"/>
        </w:rPr>
        <w:t xml:space="preserve"> autoarea piesei </w:t>
      </w:r>
      <w:r w:rsidRPr="00A92493">
        <w:rPr>
          <w:rFonts w:ascii="Times New Roman" w:hAnsi="Times New Roman" w:cs="Times New Roman"/>
          <w:i/>
          <w:sz w:val="24"/>
          <w:szCs w:val="24"/>
        </w:rPr>
        <w:t>Ţiganii</w:t>
      </w:r>
      <w:r w:rsidRPr="00A92493">
        <w:rPr>
          <w:rFonts w:ascii="Times New Roman" w:hAnsi="Times New Roman" w:cs="Times New Roman"/>
          <w:sz w:val="24"/>
          <w:szCs w:val="24"/>
        </w:rPr>
        <w:t xml:space="preserve"> în 1837.</w:t>
      </w:r>
    </w:p>
    <w:p w:rsidR="00E37ADA" w:rsidRPr="00A92493" w:rsidRDefault="004F73E5"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lastRenderedPageBreak/>
        <w:t></w:t>
      </w:r>
      <w:r w:rsidR="00D86F9A">
        <w:rPr>
          <w:rFonts w:hAnsi="Symbol"/>
          <w:sz w:val="24"/>
          <w:szCs w:val="24"/>
        </w:rPr>
        <w:t xml:space="preserve"> </w:t>
      </w:r>
      <w:r w:rsidR="00B563F7" w:rsidRPr="00A92493">
        <w:rPr>
          <w:rFonts w:ascii="Times New Roman" w:hAnsi="Times New Roman" w:cs="Times New Roman"/>
          <w:sz w:val="24"/>
          <w:szCs w:val="24"/>
        </w:rPr>
        <w:t>În acest an numărul romilor</w:t>
      </w:r>
      <w:r w:rsidR="00AE62BB">
        <w:rPr>
          <w:rFonts w:ascii="Times New Roman" w:hAnsi="Times New Roman" w:cs="Times New Roman"/>
          <w:sz w:val="24"/>
          <w:szCs w:val="24"/>
        </w:rPr>
        <w:t xml:space="preserve"> </w:t>
      </w:r>
      <w:r w:rsidR="00B563F7" w:rsidRPr="00A92493">
        <w:rPr>
          <w:rFonts w:ascii="Times New Roman" w:hAnsi="Times New Roman" w:cs="Times New Roman"/>
          <w:sz w:val="24"/>
          <w:szCs w:val="24"/>
        </w:rPr>
        <w:t>di</w:t>
      </w:r>
      <w:r w:rsidR="003121AB" w:rsidRPr="00A92493">
        <w:rPr>
          <w:rFonts w:ascii="Times New Roman" w:hAnsi="Times New Roman" w:cs="Times New Roman"/>
          <w:sz w:val="24"/>
          <w:szCs w:val="24"/>
        </w:rPr>
        <w:t>n Armenia</w:t>
      </w:r>
      <w:r w:rsidR="00B563F7" w:rsidRPr="00A92493">
        <w:rPr>
          <w:rFonts w:ascii="Times New Roman" w:hAnsi="Times New Roman" w:cs="Times New Roman"/>
          <w:sz w:val="24"/>
          <w:szCs w:val="24"/>
        </w:rPr>
        <w:t xml:space="preserve"> şi partea asiatică a</w:t>
      </w:r>
      <w:r w:rsidR="003121AB" w:rsidRPr="00A92493">
        <w:rPr>
          <w:rFonts w:ascii="Times New Roman" w:hAnsi="Times New Roman" w:cs="Times New Roman"/>
          <w:sz w:val="24"/>
          <w:szCs w:val="24"/>
        </w:rPr>
        <w:t xml:space="preserve"> Tur</w:t>
      </w:r>
      <w:r w:rsidR="00B563F7" w:rsidRPr="00A92493">
        <w:rPr>
          <w:rFonts w:ascii="Times New Roman" w:hAnsi="Times New Roman" w:cs="Times New Roman"/>
          <w:sz w:val="24"/>
          <w:szCs w:val="24"/>
        </w:rPr>
        <w:t>ciei</w:t>
      </w:r>
      <w:r w:rsidR="00AE62BB">
        <w:rPr>
          <w:rFonts w:ascii="Times New Roman" w:hAnsi="Times New Roman" w:cs="Times New Roman"/>
          <w:sz w:val="24"/>
          <w:szCs w:val="24"/>
        </w:rPr>
        <w:t xml:space="preserve"> </w:t>
      </w:r>
      <w:r w:rsidR="00B563F7" w:rsidRPr="00A92493">
        <w:rPr>
          <w:rFonts w:ascii="Times New Roman" w:hAnsi="Times New Roman" w:cs="Times New Roman"/>
          <w:sz w:val="24"/>
          <w:szCs w:val="24"/>
        </w:rPr>
        <w:t>a fost estimat la 67.</w:t>
      </w:r>
      <w:r w:rsidR="003121AB" w:rsidRPr="00A92493">
        <w:rPr>
          <w:rFonts w:ascii="Times New Roman" w:hAnsi="Times New Roman" w:cs="Times New Roman"/>
          <w:sz w:val="24"/>
          <w:szCs w:val="24"/>
        </w:rPr>
        <w:t>000 de persoane</w:t>
      </w:r>
      <w:r w:rsidR="00B563F7" w:rsidRPr="00A92493">
        <w:rPr>
          <w:rFonts w:ascii="Times New Roman" w:hAnsi="Times New Roman" w:cs="Times New Roman"/>
          <w:sz w:val="24"/>
          <w:szCs w:val="24"/>
        </w:rPr>
        <w:t>.</w:t>
      </w:r>
    </w:p>
    <w:p w:rsidR="00AA1AAB" w:rsidRPr="00A92493" w:rsidRDefault="00CD1D53"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AA1AAB" w:rsidRPr="00A92493">
        <w:rPr>
          <w:rStyle w:val="notranslate"/>
          <w:rFonts w:ascii="Times New Roman" w:hAnsi="Times New Roman" w:cs="Times New Roman"/>
          <w:sz w:val="24"/>
          <w:szCs w:val="24"/>
        </w:rPr>
        <w:t>În Bucovina</w:t>
      </w:r>
      <w:r w:rsidR="00513E41" w:rsidRPr="00A92493">
        <w:rPr>
          <w:rStyle w:val="notranslate"/>
          <w:rFonts w:ascii="Times New Roman" w:hAnsi="Times New Roman" w:cs="Times New Roman"/>
          <w:sz w:val="24"/>
          <w:szCs w:val="24"/>
        </w:rPr>
        <w:t>,</w:t>
      </w:r>
      <w:r w:rsidR="00AA1AAB" w:rsidRPr="00A92493">
        <w:rPr>
          <w:rStyle w:val="notranslate"/>
          <w:rFonts w:ascii="Times New Roman" w:hAnsi="Times New Roman" w:cs="Times New Roman"/>
          <w:sz w:val="24"/>
          <w:szCs w:val="24"/>
        </w:rPr>
        <w:t xml:space="preserve"> numărul romilor sedentari era de 5</w:t>
      </w:r>
      <w:r w:rsidR="003121AB" w:rsidRPr="00A92493">
        <w:rPr>
          <w:rStyle w:val="notranslate"/>
          <w:rFonts w:ascii="Times New Roman" w:hAnsi="Times New Roman" w:cs="Times New Roman"/>
          <w:sz w:val="24"/>
          <w:szCs w:val="24"/>
        </w:rPr>
        <w:t>.</w:t>
      </w:r>
      <w:r w:rsidR="00AA1AAB" w:rsidRPr="00A92493">
        <w:rPr>
          <w:rStyle w:val="notranslate"/>
          <w:rFonts w:ascii="Times New Roman" w:hAnsi="Times New Roman" w:cs="Times New Roman"/>
          <w:sz w:val="24"/>
          <w:szCs w:val="24"/>
        </w:rPr>
        <w:t>295 de persoane</w:t>
      </w:r>
      <w:r w:rsidR="00454BAC" w:rsidRPr="00A92493">
        <w:rPr>
          <w:rStyle w:val="notranslate"/>
          <w:rFonts w:ascii="Times New Roman" w:hAnsi="Times New Roman" w:cs="Times New Roman"/>
          <w:sz w:val="24"/>
          <w:szCs w:val="24"/>
        </w:rPr>
        <w:t>,</w:t>
      </w:r>
      <w:r w:rsidR="00AA1AAB" w:rsidRPr="00A92493">
        <w:rPr>
          <w:rStyle w:val="notranslate"/>
          <w:rFonts w:ascii="Times New Roman" w:hAnsi="Times New Roman" w:cs="Times New Roman"/>
          <w:sz w:val="24"/>
          <w:szCs w:val="24"/>
        </w:rPr>
        <w:t xml:space="preserve"> respectiv 1,32% din totalul populaţiei. Dintre aceştia</w:t>
      </w:r>
      <w:r w:rsidR="00454BAC" w:rsidRPr="00A92493">
        <w:rPr>
          <w:rStyle w:val="notranslate"/>
          <w:rFonts w:ascii="Times New Roman" w:hAnsi="Times New Roman" w:cs="Times New Roman"/>
          <w:sz w:val="24"/>
          <w:szCs w:val="24"/>
        </w:rPr>
        <w:t>, circa</w:t>
      </w:r>
      <w:r w:rsidR="00AA1AAB" w:rsidRPr="00A92493">
        <w:rPr>
          <w:rStyle w:val="notranslate"/>
          <w:rFonts w:ascii="Times New Roman" w:hAnsi="Times New Roman" w:cs="Times New Roman"/>
          <w:sz w:val="24"/>
          <w:szCs w:val="24"/>
        </w:rPr>
        <w:t xml:space="preserve"> 3</w:t>
      </w:r>
      <w:r w:rsidR="00454BAC" w:rsidRPr="00A92493">
        <w:rPr>
          <w:rStyle w:val="notranslate"/>
          <w:rFonts w:ascii="Times New Roman" w:hAnsi="Times New Roman" w:cs="Times New Roman"/>
          <w:sz w:val="24"/>
          <w:szCs w:val="24"/>
        </w:rPr>
        <w:t>.900 locuiau în localităţi</w:t>
      </w:r>
      <w:r w:rsidR="00AA1AAB" w:rsidRPr="00A92493">
        <w:rPr>
          <w:rStyle w:val="notranslate"/>
          <w:rFonts w:ascii="Times New Roman" w:hAnsi="Times New Roman" w:cs="Times New Roman"/>
          <w:sz w:val="24"/>
          <w:szCs w:val="24"/>
        </w:rPr>
        <w:t xml:space="preserve"> pur româneşti</w:t>
      </w:r>
      <w:r w:rsidR="003E0E2B" w:rsidRPr="00A92493">
        <w:rPr>
          <w:rStyle w:val="notranslate"/>
          <w:rFonts w:ascii="Times New Roman" w:hAnsi="Times New Roman" w:cs="Times New Roman"/>
          <w:sz w:val="24"/>
          <w:szCs w:val="24"/>
        </w:rPr>
        <w:t xml:space="preserve">. </w:t>
      </w:r>
      <w:r w:rsidR="00A55EE8" w:rsidRPr="00A92493">
        <w:rPr>
          <w:rStyle w:val="notranslate"/>
          <w:rFonts w:ascii="Times New Roman" w:hAnsi="Times New Roman" w:cs="Times New Roman"/>
          <w:sz w:val="24"/>
          <w:szCs w:val="24"/>
        </w:rPr>
        <w:t>Coabitarea românilor şi a romilor în Moldova strămoşească reprezintă un fenomen general, Astfel în Basarabia</w:t>
      </w:r>
      <w:r w:rsidR="00AE62BB">
        <w:rPr>
          <w:rStyle w:val="notranslate"/>
          <w:rFonts w:ascii="Times New Roman" w:hAnsi="Times New Roman" w:cs="Times New Roman"/>
          <w:sz w:val="24"/>
          <w:szCs w:val="24"/>
        </w:rPr>
        <w:t xml:space="preserve"> </w:t>
      </w:r>
      <w:r w:rsidR="00A55EE8" w:rsidRPr="00A92493">
        <w:rPr>
          <w:rFonts w:ascii="Times New Roman" w:hAnsi="Times New Roman" w:cs="Times New Roman"/>
          <w:sz w:val="24"/>
          <w:szCs w:val="24"/>
        </w:rPr>
        <w:t>în localitatea</w:t>
      </w:r>
      <w:r w:rsidR="007262C2" w:rsidRPr="00A92493">
        <w:rPr>
          <w:rFonts w:ascii="Times New Roman" w:hAnsi="Times New Roman" w:cs="Times New Roman"/>
          <w:sz w:val="24"/>
          <w:szCs w:val="24"/>
        </w:rPr>
        <w:t xml:space="preserve"> Volintiri, conform recensământului făcut de preotul bisericii şi tipărit în "Eparhialnie Wedomosti" din acest an,</w:t>
      </w:r>
      <w:r w:rsidR="00B6650B" w:rsidRPr="00A92493">
        <w:rPr>
          <w:rFonts w:ascii="Times New Roman" w:hAnsi="Times New Roman" w:cs="Times New Roman"/>
          <w:sz w:val="24"/>
          <w:szCs w:val="24"/>
        </w:rPr>
        <w:t xml:space="preserve"> alături de majoritari</w:t>
      </w:r>
      <w:r w:rsidR="007262C2" w:rsidRPr="00A92493">
        <w:rPr>
          <w:rFonts w:ascii="Times New Roman" w:hAnsi="Times New Roman" w:cs="Times New Roman"/>
          <w:sz w:val="24"/>
          <w:szCs w:val="24"/>
        </w:rPr>
        <w:t xml:space="preserve"> trăiau un număr de 44 de bărbaţi şi 34 de femei de origine romă.</w:t>
      </w:r>
    </w:p>
    <w:p w:rsidR="004D259B" w:rsidRPr="00A92493" w:rsidRDefault="00CD1D53"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D86F9A">
        <w:rPr>
          <w:rFonts w:hAnsi="Symbol"/>
          <w:sz w:val="24"/>
          <w:szCs w:val="24"/>
        </w:rPr>
        <w:t xml:space="preserve"> </w:t>
      </w:r>
      <w:r w:rsidR="009B4AF0" w:rsidRPr="00A92493">
        <w:rPr>
          <w:rFonts w:ascii="Times New Roman" w:hAnsi="Times New Roman" w:cs="Times New Roman"/>
          <w:bCs/>
          <w:sz w:val="24"/>
          <w:szCs w:val="24"/>
        </w:rPr>
        <w:t>Profesorul universitar B</w:t>
      </w:r>
      <w:r w:rsidR="00626355" w:rsidRPr="00A92493">
        <w:rPr>
          <w:rFonts w:ascii="Times New Roman" w:hAnsi="Times New Roman" w:cs="Times New Roman"/>
          <w:bCs/>
          <w:sz w:val="24"/>
          <w:szCs w:val="24"/>
        </w:rPr>
        <w:t>arbu Constantinescu</w:t>
      </w:r>
      <w:r w:rsidR="00626355" w:rsidRPr="00A92493">
        <w:rPr>
          <w:rFonts w:ascii="Times New Roman" w:hAnsi="Times New Roman" w:cs="Times New Roman"/>
          <w:sz w:val="24"/>
          <w:szCs w:val="24"/>
        </w:rPr>
        <w:t xml:space="preserve">(1839-1891), doctor in filosofie, </w:t>
      </w:r>
      <w:r w:rsidR="00454BAC" w:rsidRPr="00A92493">
        <w:rPr>
          <w:rFonts w:ascii="Times New Roman" w:hAnsi="Times New Roman" w:cs="Times New Roman"/>
          <w:sz w:val="24"/>
          <w:szCs w:val="24"/>
        </w:rPr>
        <w:t>primul decan al Facultăţ</w:t>
      </w:r>
      <w:r w:rsidR="009B4AF0" w:rsidRPr="00A92493">
        <w:rPr>
          <w:rFonts w:ascii="Times New Roman" w:hAnsi="Times New Roman" w:cs="Times New Roman"/>
          <w:sz w:val="24"/>
          <w:szCs w:val="24"/>
        </w:rPr>
        <w:t>ii de Teologie di</w:t>
      </w:r>
      <w:r w:rsidR="00454BAC" w:rsidRPr="00A92493">
        <w:rPr>
          <w:rFonts w:ascii="Times New Roman" w:hAnsi="Times New Roman" w:cs="Times New Roman"/>
          <w:sz w:val="24"/>
          <w:szCs w:val="24"/>
        </w:rPr>
        <w:t>n Bucureşti, cunoscă</w:t>
      </w:r>
      <w:r w:rsidR="009B4AF0" w:rsidRPr="00A92493">
        <w:rPr>
          <w:rFonts w:ascii="Times New Roman" w:hAnsi="Times New Roman" w:cs="Times New Roman"/>
          <w:sz w:val="24"/>
          <w:szCs w:val="24"/>
        </w:rPr>
        <w:t xml:space="preserve">tor al limbii romani şi </w:t>
      </w:r>
      <w:r w:rsidR="00454BAC" w:rsidRPr="00A92493">
        <w:rPr>
          <w:rFonts w:ascii="Times New Roman" w:hAnsi="Times New Roman" w:cs="Times New Roman"/>
          <w:sz w:val="24"/>
          <w:szCs w:val="24"/>
        </w:rPr>
        <w:t>autorul primelor studii şi cercetă</w:t>
      </w:r>
      <w:r w:rsidR="00626355" w:rsidRPr="00A92493">
        <w:rPr>
          <w:rFonts w:ascii="Times New Roman" w:hAnsi="Times New Roman" w:cs="Times New Roman"/>
          <w:sz w:val="24"/>
          <w:szCs w:val="24"/>
        </w:rPr>
        <w:t>ri aprofundate</w:t>
      </w:r>
      <w:r w:rsidR="00454BAC" w:rsidRPr="00A92493">
        <w:rPr>
          <w:rFonts w:ascii="Times New Roman" w:hAnsi="Times New Roman" w:cs="Times New Roman"/>
          <w:sz w:val="24"/>
          <w:szCs w:val="24"/>
        </w:rPr>
        <w:t>,</w:t>
      </w:r>
      <w:r w:rsidR="00626355" w:rsidRPr="00A92493">
        <w:rPr>
          <w:rFonts w:ascii="Times New Roman" w:hAnsi="Times New Roman" w:cs="Times New Roman"/>
          <w:sz w:val="24"/>
          <w:szCs w:val="24"/>
        </w:rPr>
        <w:t xml:space="preserve"> referit</w:t>
      </w:r>
      <w:r w:rsidR="009B4AF0" w:rsidRPr="00A92493">
        <w:rPr>
          <w:rFonts w:ascii="Times New Roman" w:hAnsi="Times New Roman" w:cs="Times New Roman"/>
          <w:sz w:val="24"/>
          <w:szCs w:val="24"/>
        </w:rPr>
        <w:t xml:space="preserve">oare la </w:t>
      </w:r>
      <w:r w:rsidR="00454BAC" w:rsidRPr="00A92493">
        <w:rPr>
          <w:rFonts w:ascii="Times New Roman" w:hAnsi="Times New Roman" w:cs="Times New Roman"/>
          <w:sz w:val="24"/>
          <w:szCs w:val="24"/>
        </w:rPr>
        <w:t>romii din Româ</w:t>
      </w:r>
      <w:r w:rsidR="00626355" w:rsidRPr="00A92493">
        <w:rPr>
          <w:rFonts w:ascii="Times New Roman" w:hAnsi="Times New Roman" w:cs="Times New Roman"/>
          <w:sz w:val="24"/>
          <w:szCs w:val="24"/>
        </w:rPr>
        <w:t xml:space="preserve">nia, </w:t>
      </w:r>
      <w:r w:rsidR="00454BAC" w:rsidRPr="00A92493">
        <w:rPr>
          <w:rFonts w:ascii="Times New Roman" w:hAnsi="Times New Roman" w:cs="Times New Roman"/>
          <w:sz w:val="24"/>
          <w:szCs w:val="24"/>
        </w:rPr>
        <w:t>a</w:t>
      </w:r>
      <w:r w:rsidR="009B4AF0" w:rsidRPr="00A92493">
        <w:rPr>
          <w:rFonts w:ascii="Times New Roman" w:hAnsi="Times New Roman" w:cs="Times New Roman"/>
          <w:sz w:val="24"/>
          <w:szCs w:val="24"/>
        </w:rPr>
        <w:t xml:space="preserve"> publicat lucrarea</w:t>
      </w:r>
      <w:r w:rsidR="00AE62BB">
        <w:rPr>
          <w:rFonts w:ascii="Times New Roman" w:hAnsi="Times New Roman" w:cs="Times New Roman"/>
          <w:sz w:val="24"/>
          <w:szCs w:val="24"/>
        </w:rPr>
        <w:t xml:space="preserve"> </w:t>
      </w:r>
      <w:r w:rsidR="00454BAC" w:rsidRPr="00A92493">
        <w:rPr>
          <w:rFonts w:ascii="Times New Roman" w:hAnsi="Times New Roman" w:cs="Times New Roman"/>
          <w:i/>
          <w:iCs/>
          <w:sz w:val="24"/>
          <w:szCs w:val="24"/>
        </w:rPr>
        <w:t>Probe de limba şi literatura Ţ</w:t>
      </w:r>
      <w:r w:rsidR="004B7B65" w:rsidRPr="00A92493">
        <w:rPr>
          <w:rFonts w:ascii="Times New Roman" w:hAnsi="Times New Roman" w:cs="Times New Roman"/>
          <w:i/>
          <w:iCs/>
          <w:sz w:val="24"/>
          <w:szCs w:val="24"/>
        </w:rPr>
        <w:t>iganilor din România</w:t>
      </w:r>
      <w:r w:rsidR="009B4AF0" w:rsidRPr="00A92493">
        <w:rPr>
          <w:rFonts w:ascii="Times New Roman" w:hAnsi="Times New Roman" w:cs="Times New Roman"/>
          <w:sz w:val="24"/>
          <w:szCs w:val="24"/>
        </w:rPr>
        <w:t xml:space="preserve">. Cercetătorul a publicat în studiul său mostre ale folclorului rom din diferite </w:t>
      </w:r>
      <w:r w:rsidR="004B7B65" w:rsidRPr="00A92493">
        <w:rPr>
          <w:rFonts w:ascii="Times New Roman" w:hAnsi="Times New Roman" w:cs="Times New Roman"/>
          <w:sz w:val="24"/>
          <w:szCs w:val="24"/>
        </w:rPr>
        <w:t>dialecte</w:t>
      </w:r>
      <w:r w:rsidR="009B4AF0" w:rsidRPr="00A92493">
        <w:rPr>
          <w:rFonts w:ascii="Times New Roman" w:hAnsi="Times New Roman" w:cs="Times New Roman"/>
          <w:sz w:val="24"/>
          <w:szCs w:val="24"/>
        </w:rPr>
        <w:t xml:space="preserve"> şi subdialecte rome, cartea oferin</w:t>
      </w:r>
      <w:r w:rsidR="00454BAC" w:rsidRPr="00A92493">
        <w:rPr>
          <w:rFonts w:ascii="Times New Roman" w:hAnsi="Times New Roman" w:cs="Times New Roman"/>
          <w:sz w:val="24"/>
          <w:szCs w:val="24"/>
        </w:rPr>
        <w:t>d</w:t>
      </w:r>
      <w:r w:rsidR="009B4AF0" w:rsidRPr="00A92493">
        <w:rPr>
          <w:rFonts w:ascii="Times New Roman" w:hAnsi="Times New Roman" w:cs="Times New Roman"/>
          <w:sz w:val="24"/>
          <w:szCs w:val="24"/>
        </w:rPr>
        <w:t xml:space="preserve"> importante informaţ</w:t>
      </w:r>
      <w:r w:rsidR="004B7B65" w:rsidRPr="00A92493">
        <w:rPr>
          <w:rFonts w:ascii="Times New Roman" w:hAnsi="Times New Roman" w:cs="Times New Roman"/>
          <w:sz w:val="24"/>
          <w:szCs w:val="24"/>
        </w:rPr>
        <w:t>ii din domeniul fon</w:t>
      </w:r>
      <w:r w:rsidR="009B4AF0" w:rsidRPr="00A92493">
        <w:rPr>
          <w:rFonts w:ascii="Times New Roman" w:hAnsi="Times New Roman" w:cs="Times New Roman"/>
          <w:sz w:val="24"/>
          <w:szCs w:val="24"/>
        </w:rPr>
        <w:t xml:space="preserve">eticii, morfologiei, sintaxei sau lexicului limbii </w:t>
      </w:r>
      <w:r w:rsidR="004B7B65" w:rsidRPr="00A92493">
        <w:rPr>
          <w:rFonts w:ascii="Times New Roman" w:hAnsi="Times New Roman" w:cs="Times New Roman"/>
          <w:sz w:val="24"/>
          <w:szCs w:val="24"/>
        </w:rPr>
        <w:t>romani</w:t>
      </w:r>
      <w:r w:rsidR="009B4AF0" w:rsidRPr="00A92493">
        <w:rPr>
          <w:rFonts w:ascii="Times New Roman" w:hAnsi="Times New Roman" w:cs="Times New Roman"/>
          <w:sz w:val="24"/>
          <w:szCs w:val="24"/>
        </w:rPr>
        <w:t>, aducându-şi o contribuţie importantă în domeniul cercetării romilor. Lucrarea în cauză conţ</w:t>
      </w:r>
      <w:r w:rsidR="00CF0B17" w:rsidRPr="00A92493">
        <w:rPr>
          <w:rFonts w:ascii="Times New Roman" w:hAnsi="Times New Roman" w:cs="Times New Roman"/>
          <w:sz w:val="24"/>
          <w:szCs w:val="24"/>
        </w:rPr>
        <w:t>ine 75 de cântec</w:t>
      </w:r>
      <w:r w:rsidR="009B4AF0" w:rsidRPr="00A92493">
        <w:rPr>
          <w:rFonts w:ascii="Times New Roman" w:hAnsi="Times New Roman" w:cs="Times New Roman"/>
          <w:sz w:val="24"/>
          <w:szCs w:val="24"/>
        </w:rPr>
        <w:t>e</w:t>
      </w:r>
      <w:r w:rsidR="00626355" w:rsidRPr="00A92493">
        <w:rPr>
          <w:rFonts w:ascii="Times New Roman" w:hAnsi="Times New Roman" w:cs="Times New Roman"/>
          <w:sz w:val="24"/>
          <w:szCs w:val="24"/>
        </w:rPr>
        <w:t xml:space="preserve">, din care 14 cântece </w:t>
      </w:r>
      <w:r w:rsidR="00CF0B17" w:rsidRPr="00A92493">
        <w:rPr>
          <w:rFonts w:ascii="Times New Roman" w:hAnsi="Times New Roman" w:cs="Times New Roman"/>
          <w:sz w:val="24"/>
          <w:szCs w:val="24"/>
        </w:rPr>
        <w:t xml:space="preserve">au fost publicate de autor, anterior, în </w:t>
      </w:r>
      <w:r w:rsidR="00B40048" w:rsidRPr="00A92493">
        <w:rPr>
          <w:rFonts w:ascii="Times New Roman" w:hAnsi="Times New Roman" w:cs="Times New Roman"/>
          <w:sz w:val="24"/>
          <w:szCs w:val="24"/>
        </w:rPr>
        <w:t>revista lui B.</w:t>
      </w:r>
      <w:r w:rsidR="00513E41" w:rsidRPr="00A92493">
        <w:rPr>
          <w:rFonts w:ascii="Times New Roman" w:hAnsi="Times New Roman" w:cs="Times New Roman"/>
          <w:sz w:val="24"/>
          <w:szCs w:val="24"/>
        </w:rPr>
        <w:t>P. Haş</w:t>
      </w:r>
      <w:r w:rsidR="00B40048" w:rsidRPr="00A92493">
        <w:rPr>
          <w:rFonts w:ascii="Times New Roman" w:hAnsi="Times New Roman" w:cs="Times New Roman"/>
          <w:sz w:val="24"/>
          <w:szCs w:val="24"/>
        </w:rPr>
        <w:t xml:space="preserve">deu, </w:t>
      </w:r>
      <w:r w:rsidR="00CF0B17" w:rsidRPr="00A92493">
        <w:rPr>
          <w:rFonts w:ascii="Times New Roman" w:hAnsi="Times New Roman" w:cs="Times New Roman"/>
          <w:i/>
          <w:sz w:val="24"/>
          <w:szCs w:val="24"/>
        </w:rPr>
        <w:t>Columna lu</w:t>
      </w:r>
      <w:r w:rsidR="007A7661" w:rsidRPr="00A92493">
        <w:rPr>
          <w:rFonts w:ascii="Times New Roman" w:hAnsi="Times New Roman" w:cs="Times New Roman"/>
          <w:i/>
          <w:sz w:val="24"/>
          <w:szCs w:val="24"/>
        </w:rPr>
        <w:t>i Traian</w:t>
      </w:r>
      <w:r w:rsidR="00454BAC" w:rsidRPr="00A92493">
        <w:rPr>
          <w:rFonts w:ascii="Times New Roman" w:hAnsi="Times New Roman" w:cs="Times New Roman"/>
          <w:sz w:val="24"/>
          <w:szCs w:val="24"/>
        </w:rPr>
        <w:t xml:space="preserve"> ş</w:t>
      </w:r>
      <w:r w:rsidR="007A7661" w:rsidRPr="00A92493">
        <w:rPr>
          <w:rFonts w:ascii="Times New Roman" w:hAnsi="Times New Roman" w:cs="Times New Roman"/>
          <w:sz w:val="24"/>
          <w:szCs w:val="24"/>
        </w:rPr>
        <w:t>i 15 basme, toate în text bilingv, rom si român, fiind menţionată şi apartenenţa la diferitele dialecte ale limbi</w:t>
      </w:r>
      <w:r w:rsidR="00E758D3" w:rsidRPr="00A92493">
        <w:rPr>
          <w:rFonts w:ascii="Times New Roman" w:hAnsi="Times New Roman" w:cs="Times New Roman"/>
          <w:sz w:val="24"/>
          <w:szCs w:val="24"/>
        </w:rPr>
        <w:t>i</w:t>
      </w:r>
      <w:r w:rsidR="007A7661" w:rsidRPr="00A92493">
        <w:rPr>
          <w:rFonts w:ascii="Times New Roman" w:hAnsi="Times New Roman" w:cs="Times New Roman"/>
          <w:sz w:val="24"/>
          <w:szCs w:val="24"/>
        </w:rPr>
        <w:t xml:space="preserve"> romani, respect</w:t>
      </w:r>
      <w:r w:rsidR="00B6650B" w:rsidRPr="00A92493">
        <w:rPr>
          <w:rFonts w:ascii="Times New Roman" w:hAnsi="Times New Roman" w:cs="Times New Roman"/>
          <w:sz w:val="24"/>
          <w:szCs w:val="24"/>
        </w:rPr>
        <w:t>i</w:t>
      </w:r>
      <w:r w:rsidR="007A7661" w:rsidRPr="00A92493">
        <w:rPr>
          <w:rFonts w:ascii="Times New Roman" w:hAnsi="Times New Roman" w:cs="Times New Roman"/>
          <w:sz w:val="24"/>
          <w:szCs w:val="24"/>
        </w:rPr>
        <w:t xml:space="preserve">v </w:t>
      </w:r>
      <w:r w:rsidR="00AE62BB">
        <w:rPr>
          <w:rFonts w:ascii="Times New Roman" w:hAnsi="Times New Roman" w:cs="Times New Roman"/>
          <w:sz w:val="24"/>
          <w:szCs w:val="24"/>
        </w:rPr>
        <w:t>„</w:t>
      </w:r>
      <w:r w:rsidR="00454BAC" w:rsidRPr="00A92493">
        <w:rPr>
          <w:rFonts w:ascii="Times New Roman" w:hAnsi="Times New Roman" w:cs="Times New Roman"/>
          <w:sz w:val="24"/>
          <w:szCs w:val="24"/>
        </w:rPr>
        <w:t>căldără</w:t>
      </w:r>
      <w:r w:rsidR="00AE62BB">
        <w:rPr>
          <w:rFonts w:ascii="Times New Roman" w:hAnsi="Times New Roman" w:cs="Times New Roman"/>
          <w:sz w:val="24"/>
          <w:szCs w:val="24"/>
        </w:rPr>
        <w:t>resc”, „</w:t>
      </w:r>
      <w:r w:rsidR="00CF0B17" w:rsidRPr="00A92493">
        <w:rPr>
          <w:rFonts w:ascii="Times New Roman" w:hAnsi="Times New Roman" w:cs="Times New Roman"/>
          <w:sz w:val="24"/>
          <w:szCs w:val="24"/>
        </w:rPr>
        <w:t>ur</w:t>
      </w:r>
      <w:r w:rsidR="00454BAC" w:rsidRPr="00A92493">
        <w:rPr>
          <w:rFonts w:ascii="Times New Roman" w:hAnsi="Times New Roman" w:cs="Times New Roman"/>
          <w:sz w:val="24"/>
          <w:szCs w:val="24"/>
        </w:rPr>
        <w:t>săr</w:t>
      </w:r>
      <w:r w:rsidR="00AE62BB">
        <w:rPr>
          <w:rFonts w:ascii="Times New Roman" w:hAnsi="Times New Roman" w:cs="Times New Roman"/>
          <w:sz w:val="24"/>
          <w:szCs w:val="24"/>
        </w:rPr>
        <w:t>esc”, „</w:t>
      </w:r>
      <w:r w:rsidR="00454BAC" w:rsidRPr="00A92493">
        <w:rPr>
          <w:rFonts w:ascii="Times New Roman" w:hAnsi="Times New Roman" w:cs="Times New Roman"/>
          <w:sz w:val="24"/>
          <w:szCs w:val="24"/>
        </w:rPr>
        <w:t>lă</w:t>
      </w:r>
      <w:r w:rsidR="007A7661" w:rsidRPr="00A92493">
        <w:rPr>
          <w:rFonts w:ascii="Times New Roman" w:hAnsi="Times New Roman" w:cs="Times New Roman"/>
          <w:sz w:val="24"/>
          <w:szCs w:val="24"/>
        </w:rPr>
        <w:t>iesesc” etc., t</w:t>
      </w:r>
      <w:r w:rsidR="00CF0B17" w:rsidRPr="00A92493">
        <w:rPr>
          <w:rFonts w:ascii="Times New Roman" w:hAnsi="Times New Roman" w:cs="Times New Roman"/>
          <w:sz w:val="24"/>
          <w:szCs w:val="24"/>
        </w:rPr>
        <w:t xml:space="preserve">extele </w:t>
      </w:r>
      <w:r w:rsidR="007A7661" w:rsidRPr="00A92493">
        <w:rPr>
          <w:rFonts w:ascii="Times New Roman" w:hAnsi="Times New Roman" w:cs="Times New Roman"/>
          <w:sz w:val="24"/>
          <w:szCs w:val="24"/>
        </w:rPr>
        <w:t xml:space="preserve">publicate </w:t>
      </w:r>
      <w:r w:rsidR="00454BAC" w:rsidRPr="00A92493">
        <w:rPr>
          <w:rFonts w:ascii="Times New Roman" w:hAnsi="Times New Roman" w:cs="Times New Roman"/>
          <w:sz w:val="24"/>
          <w:szCs w:val="24"/>
        </w:rPr>
        <w:t>fiind însoţite de scurte indicaţii gramaticale ş</w:t>
      </w:r>
      <w:r w:rsidR="00CF0B17" w:rsidRPr="00A92493">
        <w:rPr>
          <w:rFonts w:ascii="Times New Roman" w:hAnsi="Times New Roman" w:cs="Times New Roman"/>
          <w:sz w:val="24"/>
          <w:szCs w:val="24"/>
        </w:rPr>
        <w:t xml:space="preserve">i de mici lexicoane. </w:t>
      </w:r>
      <w:r w:rsidR="00B40048" w:rsidRPr="00A92493">
        <w:rPr>
          <w:rFonts w:ascii="Times New Roman" w:hAnsi="Times New Roman" w:cs="Times New Roman"/>
          <w:sz w:val="24"/>
          <w:szCs w:val="24"/>
        </w:rPr>
        <w:t>Mostre folclorice din studiul lui B. Co</w:t>
      </w:r>
      <w:r w:rsidR="00454BAC" w:rsidRPr="00A92493">
        <w:rPr>
          <w:rFonts w:ascii="Times New Roman" w:hAnsi="Times New Roman" w:cs="Times New Roman"/>
          <w:sz w:val="24"/>
          <w:szCs w:val="24"/>
        </w:rPr>
        <w:t>nstantinescu au fost publicate ş</w:t>
      </w:r>
      <w:r w:rsidR="00B40048" w:rsidRPr="00A92493">
        <w:rPr>
          <w:rFonts w:ascii="Times New Roman" w:hAnsi="Times New Roman" w:cs="Times New Roman"/>
          <w:sz w:val="24"/>
          <w:szCs w:val="24"/>
        </w:rPr>
        <w:t>i comentate ulterior în</w:t>
      </w:r>
      <w:r w:rsidR="00AE62BB">
        <w:rPr>
          <w:rFonts w:ascii="Times New Roman" w:hAnsi="Times New Roman" w:cs="Times New Roman"/>
          <w:sz w:val="24"/>
          <w:szCs w:val="24"/>
        </w:rPr>
        <w:t xml:space="preserve"> </w:t>
      </w:r>
      <w:r w:rsidR="00CF0B17" w:rsidRPr="00A92493">
        <w:rPr>
          <w:rFonts w:ascii="Times New Roman" w:hAnsi="Times New Roman" w:cs="Times New Roman"/>
          <w:i/>
          <w:iCs/>
          <w:sz w:val="24"/>
          <w:szCs w:val="24"/>
        </w:rPr>
        <w:t>Journal of the Gypsy Lore Society</w:t>
      </w:r>
      <w:r w:rsidR="00CF0B17" w:rsidRPr="00A92493">
        <w:rPr>
          <w:rFonts w:ascii="Times New Roman" w:hAnsi="Times New Roman" w:cs="Times New Roman"/>
          <w:sz w:val="24"/>
          <w:szCs w:val="24"/>
        </w:rPr>
        <w:t>.</w:t>
      </w:r>
      <w:r w:rsidR="00404C10" w:rsidRPr="00A92493">
        <w:rPr>
          <w:rFonts w:ascii="Times New Roman" w:hAnsi="Times New Roman" w:cs="Times New Roman"/>
          <w:sz w:val="24"/>
          <w:szCs w:val="24"/>
        </w:rPr>
        <w:t>De asemenea</w:t>
      </w:r>
      <w:r w:rsidR="00454BAC" w:rsidRPr="00A92493">
        <w:rPr>
          <w:rFonts w:ascii="Times New Roman" w:hAnsi="Times New Roman" w:cs="Times New Roman"/>
          <w:sz w:val="24"/>
          <w:szCs w:val="24"/>
        </w:rPr>
        <w:t>,</w:t>
      </w:r>
      <w:r w:rsidR="00404C10" w:rsidRPr="00A92493">
        <w:rPr>
          <w:rFonts w:ascii="Times New Roman" w:hAnsi="Times New Roman" w:cs="Times New Roman"/>
          <w:sz w:val="24"/>
          <w:szCs w:val="24"/>
        </w:rPr>
        <w:t xml:space="preserve"> în acest an Mihai Eminescu a scris un articol despre această prima antologie de folclor rom a profesorului Constantinescu, articol</w:t>
      </w:r>
      <w:r w:rsidR="00454BAC" w:rsidRPr="00A92493">
        <w:rPr>
          <w:rFonts w:ascii="Times New Roman" w:hAnsi="Times New Roman" w:cs="Times New Roman"/>
          <w:sz w:val="24"/>
          <w:szCs w:val="24"/>
        </w:rPr>
        <w:t>ul</w:t>
      </w:r>
      <w:r w:rsidR="00404C10" w:rsidRPr="00A92493">
        <w:rPr>
          <w:rFonts w:ascii="Times New Roman" w:hAnsi="Times New Roman" w:cs="Times New Roman"/>
          <w:sz w:val="24"/>
          <w:szCs w:val="24"/>
        </w:rPr>
        <w:t xml:space="preserve"> publicat în ziarul </w:t>
      </w:r>
      <w:r w:rsidR="00EA2B93" w:rsidRPr="00A92493">
        <w:rPr>
          <w:rFonts w:ascii="Times New Roman" w:hAnsi="Times New Roman" w:cs="Times New Roman"/>
          <w:i/>
          <w:sz w:val="24"/>
          <w:szCs w:val="24"/>
        </w:rPr>
        <w:t>Timpul</w:t>
      </w:r>
      <w:r w:rsidR="00404C10" w:rsidRPr="00A92493">
        <w:rPr>
          <w:rFonts w:ascii="Times New Roman" w:hAnsi="Times New Roman" w:cs="Times New Roman"/>
          <w:sz w:val="24"/>
          <w:szCs w:val="24"/>
        </w:rPr>
        <w:t xml:space="preserve">, </w:t>
      </w:r>
      <w:r w:rsidR="00EA2B93" w:rsidRPr="00A92493">
        <w:rPr>
          <w:rFonts w:ascii="Times New Roman" w:hAnsi="Times New Roman" w:cs="Times New Roman"/>
          <w:sz w:val="24"/>
          <w:szCs w:val="24"/>
        </w:rPr>
        <w:t>dovedind</w:t>
      </w:r>
      <w:r w:rsidR="00AE62BB">
        <w:rPr>
          <w:rFonts w:ascii="Times New Roman" w:hAnsi="Times New Roman" w:cs="Times New Roman"/>
          <w:sz w:val="24"/>
          <w:szCs w:val="24"/>
        </w:rPr>
        <w:t xml:space="preserve"> </w:t>
      </w:r>
      <w:r w:rsidR="00EA2B93" w:rsidRPr="00A92493">
        <w:rPr>
          <w:rFonts w:ascii="Times New Roman" w:hAnsi="Times New Roman" w:cs="Times New Roman"/>
          <w:sz w:val="24"/>
          <w:szCs w:val="24"/>
        </w:rPr>
        <w:t>„</w:t>
      </w:r>
      <w:r w:rsidR="00404C10" w:rsidRPr="00A92493">
        <w:rPr>
          <w:rFonts w:ascii="Times New Roman" w:hAnsi="Times New Roman" w:cs="Times New Roman"/>
          <w:sz w:val="24"/>
          <w:szCs w:val="24"/>
        </w:rPr>
        <w:t>o cunoaşter</w:t>
      </w:r>
      <w:r w:rsidR="00EA2B93" w:rsidRPr="00A92493">
        <w:rPr>
          <w:rFonts w:ascii="Times New Roman" w:hAnsi="Times New Roman" w:cs="Times New Roman"/>
          <w:sz w:val="24"/>
          <w:szCs w:val="24"/>
        </w:rPr>
        <w:t>e rafinată a problematicii rome</w:t>
      </w:r>
      <w:r w:rsidR="0025432A" w:rsidRPr="00A92493">
        <w:rPr>
          <w:rFonts w:ascii="Times New Roman" w:hAnsi="Times New Roman" w:cs="Times New Roman"/>
          <w:sz w:val="24"/>
          <w:szCs w:val="24"/>
        </w:rPr>
        <w:t xml:space="preserve">”. </w:t>
      </w:r>
      <w:r w:rsidR="00454BAC" w:rsidRPr="00A92493">
        <w:rPr>
          <w:rFonts w:ascii="Times New Roman" w:hAnsi="Times New Roman" w:cs="Times New Roman"/>
          <w:sz w:val="24"/>
          <w:szCs w:val="24"/>
        </w:rPr>
        <w:t>Cu această ocazie</w:t>
      </w:r>
      <w:r w:rsidR="00404C10" w:rsidRPr="00A92493">
        <w:rPr>
          <w:rFonts w:ascii="Times New Roman" w:hAnsi="Times New Roman" w:cs="Times New Roman"/>
          <w:sz w:val="24"/>
          <w:szCs w:val="24"/>
        </w:rPr>
        <w:t xml:space="preserve"> Eminescu menţionează că </w:t>
      </w:r>
      <w:r w:rsidR="0025432A" w:rsidRPr="00A92493">
        <w:rPr>
          <w:rFonts w:ascii="Times New Roman" w:hAnsi="Times New Roman" w:cs="Times New Roman"/>
          <w:sz w:val="24"/>
          <w:szCs w:val="24"/>
        </w:rPr>
        <w:t>l-a citit pe</w:t>
      </w:r>
      <w:r w:rsidR="00404C10" w:rsidRPr="00A92493">
        <w:rPr>
          <w:rFonts w:ascii="Times New Roman" w:hAnsi="Times New Roman" w:cs="Times New Roman"/>
          <w:sz w:val="24"/>
          <w:szCs w:val="24"/>
        </w:rPr>
        <w:t xml:space="preserve"> Bar</w:t>
      </w:r>
      <w:r w:rsidR="0025432A" w:rsidRPr="00A92493">
        <w:rPr>
          <w:rFonts w:ascii="Times New Roman" w:hAnsi="Times New Roman" w:cs="Times New Roman"/>
          <w:sz w:val="24"/>
          <w:szCs w:val="24"/>
        </w:rPr>
        <w:t>bu Constantinescu şi în</w:t>
      </w:r>
      <w:r w:rsidR="00404C10" w:rsidRPr="00A92493">
        <w:rPr>
          <w:rFonts w:ascii="Times New Roman" w:hAnsi="Times New Roman" w:cs="Times New Roman"/>
          <w:sz w:val="24"/>
          <w:szCs w:val="24"/>
        </w:rPr>
        <w:t xml:space="preserve"> „Colum</w:t>
      </w:r>
      <w:r w:rsidR="00454BAC" w:rsidRPr="00A92493">
        <w:rPr>
          <w:rFonts w:ascii="Times New Roman" w:hAnsi="Times New Roman" w:cs="Times New Roman"/>
          <w:sz w:val="24"/>
          <w:szCs w:val="24"/>
        </w:rPr>
        <w:t>na lui Traian" a lui Haşdeu</w:t>
      </w:r>
      <w:r w:rsidR="00404C10" w:rsidRPr="00A92493">
        <w:rPr>
          <w:rFonts w:ascii="Times New Roman" w:hAnsi="Times New Roman" w:cs="Times New Roman"/>
          <w:sz w:val="24"/>
          <w:szCs w:val="24"/>
        </w:rPr>
        <w:t xml:space="preserve">, </w:t>
      </w:r>
      <w:r w:rsidR="0025432A" w:rsidRPr="00A92493">
        <w:rPr>
          <w:rFonts w:ascii="Times New Roman" w:hAnsi="Times New Roman" w:cs="Times New Roman"/>
          <w:sz w:val="24"/>
          <w:szCs w:val="24"/>
        </w:rPr>
        <w:t xml:space="preserve">scrieri publicate </w:t>
      </w:r>
      <w:r w:rsidR="00404C10" w:rsidRPr="00A92493">
        <w:rPr>
          <w:rFonts w:ascii="Times New Roman" w:hAnsi="Times New Roman" w:cs="Times New Roman"/>
          <w:sz w:val="24"/>
          <w:szCs w:val="24"/>
        </w:rPr>
        <w:t xml:space="preserve">cu titlul </w:t>
      </w:r>
      <w:r w:rsidR="00404C10" w:rsidRPr="00A92493">
        <w:rPr>
          <w:rFonts w:ascii="Times New Roman" w:hAnsi="Times New Roman" w:cs="Times New Roman"/>
          <w:i/>
          <w:sz w:val="24"/>
          <w:szCs w:val="24"/>
        </w:rPr>
        <w:t>Poezia poporană a ţiganilor din România</w:t>
      </w:r>
      <w:r w:rsidR="00454BAC" w:rsidRPr="00A92493">
        <w:rPr>
          <w:rFonts w:ascii="Times New Roman" w:hAnsi="Times New Roman" w:cs="Times New Roman"/>
          <w:sz w:val="24"/>
          <w:szCs w:val="24"/>
        </w:rPr>
        <w:t xml:space="preserve"> în anul 1877</w:t>
      </w:r>
      <w:r w:rsidR="0025432A" w:rsidRPr="00A92493">
        <w:rPr>
          <w:rFonts w:ascii="Times New Roman" w:hAnsi="Times New Roman" w:cs="Times New Roman"/>
          <w:sz w:val="24"/>
          <w:szCs w:val="24"/>
        </w:rPr>
        <w:t>:</w:t>
      </w:r>
      <w:r w:rsidR="00AE62BB">
        <w:rPr>
          <w:rFonts w:ascii="Times New Roman" w:hAnsi="Times New Roman" w:cs="Times New Roman"/>
          <w:sz w:val="24"/>
          <w:szCs w:val="24"/>
        </w:rPr>
        <w:t xml:space="preserve"> </w:t>
      </w:r>
      <w:r w:rsidR="00404C10" w:rsidRPr="00A92493">
        <w:rPr>
          <w:rFonts w:ascii="Times New Roman" w:hAnsi="Times New Roman" w:cs="Times New Roman"/>
          <w:i/>
          <w:sz w:val="24"/>
          <w:szCs w:val="24"/>
        </w:rPr>
        <w:t>De mult încă, eruditul slavist Franz Miclosich, care în anii din urmă s-a ocupat cu deosebită atenţie de dialectele şi migraţiunea ţiganilor, ceruse în convorbiri private şi prin scrisori de la cunoscuţii săi din România detalii asupra limbii ţiganilor de la noi. Presupunem că şi adunarea aceasta de cântece şi poveşti o datorăm impulsului marelui învăţat. Din introducerea foarte scurtă a cărţii, aflăm că ţiganii, emigrând din India în timpuri necunoscute, se află locuind pe la noi din suta a paisprezecea încă şi din ţările noastre au trecut în celelalte părţi ale Europei. Limba lor are mare asemănare cu dialectele indice moderne deşi se găsesc într-însa multe elemente împrumutate de la acele popoare, cu care ei au fost în contact. Parte din cântece au fost publicate şi prin „Columna lui Traian". Apoi mai urmează o scurtă însemnare despre provenienţa probelor şi despre modul transcrierii lor, apoi imediat după această scurtă introducere, urmează cântecele şi basmele cu adnotaţiuni. Colecţia e în sine preţioasă, dar cartea nu îndeplineşte condiţiunile care s-ar cere de la ea, înainte de toate colecţia de probe ar fi trebuit să formeze textul, pus în urma unei gramatici elementare şi urmat de un glosariu după alfabet şi în toată regula. În acest mod s-ar fi uşurat citirea nu numai pentru publicul mare, ci chiar pentru aceia cari ar voi să se ocupe mai de aproape cu acest obiect. Dacă am putea spera ca dl. dr. Constantinescu ar mai edita a doua oară cartea sa, am fi în drept să credem că d-sa va ţine seamă de acest consiliu şi ne va introduce în textul colecţiei sale printr-o scurtă gramatică, care să conţină fonologia şi flexiunea măcar, iar în urma colecţiei am trebui să găsim un glos</w:t>
      </w:r>
      <w:r w:rsidR="003C600D" w:rsidRPr="00A92493">
        <w:rPr>
          <w:rFonts w:ascii="Times New Roman" w:hAnsi="Times New Roman" w:cs="Times New Roman"/>
          <w:i/>
          <w:sz w:val="24"/>
          <w:szCs w:val="24"/>
        </w:rPr>
        <w:t>ariu alfabetic, lesne de mânuit.</w:t>
      </w:r>
    </w:p>
    <w:p w:rsidR="006568DC" w:rsidRPr="00A92493" w:rsidRDefault="00BD62F8" w:rsidP="008F7CC0">
      <w:pPr>
        <w:pStyle w:val="NormalWeb"/>
        <w:shd w:val="clear" w:color="auto" w:fill="FFFFFF"/>
        <w:spacing w:before="0" w:beforeAutospacing="0" w:after="0" w:afterAutospacing="0"/>
        <w:jc w:val="both"/>
        <w:rPr>
          <w:i/>
        </w:rPr>
      </w:pPr>
      <w:r w:rsidRPr="00A92493">
        <w:rPr>
          <w:rStyle w:val="notranslate"/>
          <w:b/>
        </w:rPr>
        <w:t>1878</w:t>
      </w:r>
      <w:r w:rsidR="00D86F9A" w:rsidRPr="00A92493">
        <w:rPr>
          <w:rStyle w:val="apple-converted-space"/>
        </w:rPr>
        <w:t> </w:t>
      </w:r>
      <w:r w:rsidR="00D86F9A" w:rsidRPr="00A92493">
        <w:rPr>
          <w:rFonts w:hAnsi="Symbol"/>
        </w:rPr>
        <w:t></w:t>
      </w:r>
      <w:r w:rsidR="00D86F9A">
        <w:rPr>
          <w:rFonts w:hAnsi="Symbol"/>
        </w:rPr>
        <w:t xml:space="preserve"> </w:t>
      </w:r>
      <w:r w:rsidRPr="00A92493">
        <w:rPr>
          <w:rStyle w:val="notranslate"/>
        </w:rPr>
        <w:t>Regina Victor</w:t>
      </w:r>
      <w:r w:rsidR="006568DC" w:rsidRPr="00A92493">
        <w:rPr>
          <w:rStyle w:val="notranslate"/>
        </w:rPr>
        <w:t>ia</w:t>
      </w:r>
      <w:r w:rsidR="004F710A" w:rsidRPr="00A92493">
        <w:rPr>
          <w:rStyle w:val="notranslate"/>
        </w:rPr>
        <w:t xml:space="preserve"> (1837-1901)</w:t>
      </w:r>
      <w:r w:rsidR="006568DC" w:rsidRPr="00A92493">
        <w:rPr>
          <w:rStyle w:val="notranslate"/>
        </w:rPr>
        <w:t xml:space="preserve"> a fost salutată la Dunbar de </w:t>
      </w:r>
      <w:r w:rsidR="006568DC" w:rsidRPr="00A92493">
        <w:rPr>
          <w:rStyle w:val="notranslate"/>
          <w:i/>
        </w:rPr>
        <w:t>regina ţiganilor</w:t>
      </w:r>
      <w:r w:rsidR="006568DC" w:rsidRPr="00A92493">
        <w:rPr>
          <w:rStyle w:val="notranslate"/>
        </w:rPr>
        <w:t>, din familia Reynolds</w:t>
      </w:r>
      <w:r w:rsidRPr="00A92493">
        <w:rPr>
          <w:rStyle w:val="notranslate"/>
        </w:rPr>
        <w:t>, care a fost</w:t>
      </w:r>
      <w:r w:rsidR="00AE62BB">
        <w:rPr>
          <w:rStyle w:val="notranslate"/>
        </w:rPr>
        <w:t xml:space="preserve"> </w:t>
      </w:r>
      <w:r w:rsidRPr="00A92493">
        <w:rPr>
          <w:rStyle w:val="notranslate"/>
          <w:i/>
        </w:rPr>
        <w:t>îmbrăcat</w:t>
      </w:r>
      <w:r w:rsidR="00754E4F" w:rsidRPr="00A92493">
        <w:rPr>
          <w:rStyle w:val="notranslate"/>
          <w:i/>
        </w:rPr>
        <w:t>ă</w:t>
      </w:r>
      <w:r w:rsidRPr="00A92493">
        <w:rPr>
          <w:rStyle w:val="notranslate"/>
          <w:i/>
        </w:rPr>
        <w:t xml:space="preserve"> într-o robă neagră</w:t>
      </w:r>
      <w:r w:rsidR="00772944" w:rsidRPr="00A92493">
        <w:rPr>
          <w:rStyle w:val="notranslate"/>
          <w:i/>
        </w:rPr>
        <w:t>, cu margini albe de mătase</w:t>
      </w:r>
      <w:r w:rsidRPr="00A92493">
        <w:rPr>
          <w:rStyle w:val="notranslate"/>
          <w:i/>
        </w:rPr>
        <w:t xml:space="preserve">, </w:t>
      </w:r>
      <w:r w:rsidRPr="00A92493">
        <w:rPr>
          <w:rStyle w:val="notranslate"/>
          <w:rFonts w:ascii="Cambria Math" w:hAnsi="Cambria Math" w:cs="Cambria Math"/>
          <w:i/>
        </w:rPr>
        <w:t>ș</w:t>
      </w:r>
      <w:r w:rsidR="00772944" w:rsidRPr="00A92493">
        <w:rPr>
          <w:rStyle w:val="notranslate"/>
          <w:i/>
        </w:rPr>
        <w:t>i pe umeri purta o eşarf</w:t>
      </w:r>
      <w:r w:rsidRPr="00A92493">
        <w:rPr>
          <w:rStyle w:val="notranslate"/>
          <w:i/>
        </w:rPr>
        <w:t>ă galben</w:t>
      </w:r>
      <w:r w:rsidR="00772944" w:rsidRPr="00A92493">
        <w:rPr>
          <w:rStyle w:val="notranslate"/>
          <w:i/>
        </w:rPr>
        <w:t>ă</w:t>
      </w:r>
      <w:r w:rsidRPr="00A92493">
        <w:rPr>
          <w:rStyle w:val="notranslate"/>
          <w:i/>
        </w:rPr>
        <w:t>. În spatele ei se afla</w:t>
      </w:r>
      <w:r w:rsidR="00CC7A1C" w:rsidRPr="00A92493">
        <w:rPr>
          <w:rStyle w:val="notranslate"/>
          <w:i/>
        </w:rPr>
        <w:t>u două</w:t>
      </w:r>
      <w:r w:rsidR="00B6650B" w:rsidRPr="00A92493">
        <w:rPr>
          <w:rStyle w:val="notranslate"/>
          <w:i/>
        </w:rPr>
        <w:t xml:space="preserve"> femei, una dintre ele evidenţii</w:t>
      </w:r>
      <w:r w:rsidR="00CC7A1C" w:rsidRPr="00A92493">
        <w:rPr>
          <w:rStyle w:val="notranslate"/>
          <w:i/>
        </w:rPr>
        <w:t>ndu-se prin rochia ei din</w:t>
      </w:r>
      <w:r w:rsidRPr="00A92493">
        <w:rPr>
          <w:rStyle w:val="notranslate"/>
          <w:i/>
        </w:rPr>
        <w:t xml:space="preserve"> catifea purpurie</w:t>
      </w:r>
      <w:r w:rsidR="00CC7A1C" w:rsidRPr="00A92493">
        <w:rPr>
          <w:rStyle w:val="notranslate"/>
          <w:i/>
        </w:rPr>
        <w:t>, şi doi</w:t>
      </w:r>
      <w:r w:rsidR="00772944" w:rsidRPr="00A92493">
        <w:rPr>
          <w:rStyle w:val="notranslate"/>
          <w:i/>
        </w:rPr>
        <w:t xml:space="preserve"> bărbaţi robuşti, care se evidenţiau prin hainele lor de un roşu aprins</w:t>
      </w:r>
      <w:r w:rsidRPr="00A92493">
        <w:rPr>
          <w:rStyle w:val="notranslate"/>
          <w:i/>
        </w:rPr>
        <w:t>.</w:t>
      </w:r>
      <w:r w:rsidR="00B6650B" w:rsidRPr="00A92493">
        <w:rPr>
          <w:i/>
        </w:rPr>
        <w:t>(d</w:t>
      </w:r>
      <w:r w:rsidR="006568DC" w:rsidRPr="00A92493">
        <w:rPr>
          <w:i/>
        </w:rPr>
        <w:t xml:space="preserve">ressed in a black robe with white silk trimmings, and over her shoulders wore a </w:t>
      </w:r>
      <w:r w:rsidR="006568DC" w:rsidRPr="00A92493">
        <w:rPr>
          <w:i/>
        </w:rPr>
        <w:lastRenderedPageBreak/>
        <w:t>yellow handkerchief. Behind her stood two other women, one of them noticeable from her rich gown of purple velvet, and two stalwart men, cons</w:t>
      </w:r>
      <w:r w:rsidR="0028641F" w:rsidRPr="00A92493">
        <w:rPr>
          <w:i/>
        </w:rPr>
        <w:t>picuous by their scarlet coats.</w:t>
      </w:r>
      <w:r w:rsidR="008C7ED4" w:rsidRPr="00A92493">
        <w:rPr>
          <w:i/>
        </w:rPr>
        <w:t>)</w:t>
      </w:r>
    </w:p>
    <w:p w:rsidR="000D7A5E" w:rsidRPr="00A92493" w:rsidRDefault="006059EB" w:rsidP="008F7CC0">
      <w:pPr>
        <w:pStyle w:val="NormalWeb"/>
        <w:shd w:val="clear" w:color="auto" w:fill="FFFFFF"/>
        <w:spacing w:before="0" w:beforeAutospacing="0" w:after="0" w:afterAutospacing="0"/>
        <w:jc w:val="both"/>
        <w:rPr>
          <w:rStyle w:val="apple-converted-space"/>
        </w:rPr>
      </w:pPr>
      <w:r w:rsidRPr="00A92493">
        <w:rPr>
          <w:rStyle w:val="notranslate"/>
          <w:b/>
        </w:rPr>
        <w:t>1879</w:t>
      </w:r>
      <w:r w:rsidRPr="00A92493">
        <w:rPr>
          <w:rStyle w:val="apple-converted-space"/>
        </w:rPr>
        <w:t> </w:t>
      </w:r>
      <w:r w:rsidR="00CD1D53" w:rsidRPr="00A92493">
        <w:rPr>
          <w:rFonts w:hAnsi="Symbol"/>
        </w:rPr>
        <w:t></w:t>
      </w:r>
      <w:r w:rsidR="00D86F9A">
        <w:rPr>
          <w:rFonts w:hAnsi="Symbol"/>
        </w:rPr>
        <w:t xml:space="preserve"> </w:t>
      </w:r>
      <w:r w:rsidR="007409C5" w:rsidRPr="00A92493">
        <w:rPr>
          <w:rStyle w:val="notranslate"/>
        </w:rPr>
        <w:t>În Ungaria imperiului dualist austro-ungar s-a derulat o</w:t>
      </w:r>
      <w:r w:rsidR="00A77FA3" w:rsidRPr="00A92493">
        <w:rPr>
          <w:rStyle w:val="notranslate"/>
        </w:rPr>
        <w:t xml:space="preserve"> conferinţă naţ</w:t>
      </w:r>
      <w:r w:rsidR="007409C5" w:rsidRPr="00A92493">
        <w:rPr>
          <w:rStyle w:val="notranslate"/>
        </w:rPr>
        <w:t xml:space="preserve">ională a romilor </w:t>
      </w:r>
      <w:r w:rsidRPr="00A92493">
        <w:rPr>
          <w:rStyle w:val="notranslate"/>
        </w:rPr>
        <w:t xml:space="preserve">în </w:t>
      </w:r>
      <w:r w:rsidR="007409C5" w:rsidRPr="00A92493">
        <w:rPr>
          <w:rStyle w:val="notranslate"/>
        </w:rPr>
        <w:t xml:space="preserve">localitatea </w:t>
      </w:r>
      <w:r w:rsidRPr="00A92493">
        <w:rPr>
          <w:rStyle w:val="notranslate"/>
        </w:rPr>
        <w:t>Kisfalu,</w:t>
      </w:r>
      <w:r w:rsidR="0008630A" w:rsidRPr="00A92493">
        <w:rPr>
          <w:rStyle w:val="notranslate"/>
        </w:rPr>
        <w:t>a</w:t>
      </w:r>
      <w:r w:rsidR="007409C5" w:rsidRPr="00A92493">
        <w:rPr>
          <w:rStyle w:val="notranslate"/>
        </w:rPr>
        <w:t>zi</w:t>
      </w:r>
      <w:r w:rsidR="0008630A" w:rsidRPr="00A92493">
        <w:rPr>
          <w:rStyle w:val="apple-converted-space"/>
        </w:rPr>
        <w:t> </w:t>
      </w:r>
      <w:r w:rsidR="0008630A" w:rsidRPr="00A92493">
        <w:t>Pordašinci</w:t>
      </w:r>
      <w:r w:rsidR="0008630A" w:rsidRPr="00A92493">
        <w:rPr>
          <w:rStyle w:val="notranslate"/>
        </w:rPr>
        <w:t>,</w:t>
      </w:r>
      <w:r w:rsidR="0008630A" w:rsidRPr="00A92493">
        <w:rPr>
          <w:rStyle w:val="apple-converted-space"/>
        </w:rPr>
        <w:t> </w:t>
      </w:r>
      <w:r w:rsidR="007409C5" w:rsidRPr="00A92493">
        <w:rPr>
          <w:rStyle w:val="apple-converted-space"/>
        </w:rPr>
        <w:t xml:space="preserve">în </w:t>
      </w:r>
      <w:r w:rsidR="0008630A" w:rsidRPr="00A92493">
        <w:t>Slovenia</w:t>
      </w:r>
      <w:r w:rsidR="002D3FDA" w:rsidRPr="00A92493">
        <w:t>, un semn de dorinţă de modernizare a acestora</w:t>
      </w:r>
      <w:r w:rsidR="0008630A" w:rsidRPr="00A92493">
        <w:rPr>
          <w:rStyle w:val="notranslate"/>
        </w:rPr>
        <w:t>.</w:t>
      </w:r>
      <w:r w:rsidR="0008630A" w:rsidRPr="00A92493">
        <w:rPr>
          <w:rStyle w:val="apple-converted-space"/>
        </w:rPr>
        <w:t> </w:t>
      </w:r>
      <w:r w:rsidRPr="00A92493">
        <w:br/>
      </w:r>
      <w:r w:rsidR="003C600D" w:rsidRPr="00A92493">
        <w:rPr>
          <w:rFonts w:hAnsi="Symbol"/>
        </w:rPr>
        <w:t></w:t>
      </w:r>
      <w:r w:rsidR="00D86F9A">
        <w:rPr>
          <w:rFonts w:hAnsi="Symbol"/>
        </w:rPr>
        <w:t xml:space="preserve"> </w:t>
      </w:r>
      <w:r w:rsidR="00134BF2" w:rsidRPr="00A92493">
        <w:t xml:space="preserve">A. Ficker </w:t>
      </w:r>
      <w:r w:rsidR="00B6650B" w:rsidRPr="00A92493">
        <w:t>publică o lucrare despre romii B</w:t>
      </w:r>
      <w:r w:rsidR="00134BF2" w:rsidRPr="00A92493">
        <w:t xml:space="preserve">ucovinei intitulată </w:t>
      </w:r>
      <w:r w:rsidR="00134BF2" w:rsidRPr="00A92493">
        <w:rPr>
          <w:i/>
        </w:rPr>
        <w:t>Die Zigeuner in der Bukowina</w:t>
      </w:r>
      <w:r w:rsidR="003C600D" w:rsidRPr="00A92493">
        <w:t>.</w:t>
      </w:r>
      <w:r w:rsidRPr="00A92493">
        <w:rPr>
          <w:i/>
        </w:rPr>
        <w:br/>
      </w:r>
      <w:r w:rsidR="00CD1D53" w:rsidRPr="00A92493">
        <w:rPr>
          <w:rFonts w:hAnsi="Symbol"/>
        </w:rPr>
        <w:t></w:t>
      </w:r>
      <w:r w:rsidR="00D86F9A">
        <w:rPr>
          <w:rFonts w:hAnsi="Symbol"/>
        </w:rPr>
        <w:t xml:space="preserve"> </w:t>
      </w:r>
      <w:r w:rsidR="00D6477A" w:rsidRPr="00A92493">
        <w:rPr>
          <w:rStyle w:val="notranslate"/>
        </w:rPr>
        <w:t xml:space="preserve">În Serbia este emisă în acest an o lege represivă, </w:t>
      </w:r>
      <w:r w:rsidR="00651F78" w:rsidRPr="00A92493">
        <w:rPr>
          <w:rStyle w:val="notranslate"/>
        </w:rPr>
        <w:t xml:space="preserve">antiromă, </w:t>
      </w:r>
      <w:r w:rsidR="00D6477A" w:rsidRPr="00A92493">
        <w:rPr>
          <w:rStyle w:val="notranslate"/>
        </w:rPr>
        <w:t>c</w:t>
      </w:r>
      <w:r w:rsidR="00B6650B" w:rsidRPr="00A92493">
        <w:rPr>
          <w:rStyle w:val="notranslate"/>
        </w:rPr>
        <w:t>are printre altele prevedea şi i</w:t>
      </w:r>
      <w:r w:rsidR="00D6477A" w:rsidRPr="00A92493">
        <w:rPr>
          <w:rStyle w:val="notranslate"/>
        </w:rPr>
        <w:t>nterzicerea practicării n</w:t>
      </w:r>
      <w:r w:rsidRPr="00A92493">
        <w:rPr>
          <w:rStyle w:val="notranslate"/>
        </w:rPr>
        <w:t>o</w:t>
      </w:r>
      <w:r w:rsidR="00651F78" w:rsidRPr="00A92493">
        <w:rPr>
          <w:rStyle w:val="notranslate"/>
        </w:rPr>
        <w:t>madismului</w:t>
      </w:r>
      <w:r w:rsidRPr="00A92493">
        <w:rPr>
          <w:rStyle w:val="notranslate"/>
        </w:rPr>
        <w:t>.</w:t>
      </w:r>
      <w:r w:rsidRPr="00A92493">
        <w:rPr>
          <w:rStyle w:val="apple-converted-space"/>
        </w:rPr>
        <w:t> </w:t>
      </w:r>
    </w:p>
    <w:p w:rsidR="00EC6F3B" w:rsidRPr="00A92493" w:rsidRDefault="00CD1D53" w:rsidP="008F7CC0">
      <w:pPr>
        <w:pStyle w:val="NormalWeb"/>
        <w:shd w:val="clear" w:color="auto" w:fill="FFFFFF"/>
        <w:spacing w:before="0" w:beforeAutospacing="0" w:after="0" w:afterAutospacing="0"/>
        <w:jc w:val="both"/>
        <w:rPr>
          <w:rStyle w:val="Hyperlink"/>
          <w:color w:val="auto"/>
          <w:u w:val="none"/>
        </w:rPr>
      </w:pPr>
      <w:r w:rsidRPr="00A92493">
        <w:rPr>
          <w:rFonts w:hAnsi="Symbol"/>
        </w:rPr>
        <w:t></w:t>
      </w:r>
      <w:r w:rsidR="00D86F9A">
        <w:rPr>
          <w:rFonts w:hAnsi="Symbol"/>
        </w:rPr>
        <w:t xml:space="preserve"> </w:t>
      </w:r>
      <w:r w:rsidR="000D7A5E" w:rsidRPr="00A92493">
        <w:rPr>
          <w:rStyle w:val="apple-converted-space"/>
        </w:rPr>
        <w:t>În</w:t>
      </w:r>
      <w:r w:rsidR="00F9378C" w:rsidRPr="00A92493">
        <w:rPr>
          <w:rStyle w:val="apple-converted-space"/>
        </w:rPr>
        <w:t xml:space="preserve"> Marea Britanie, romi</w:t>
      </w:r>
      <w:r w:rsidR="002D3FDA" w:rsidRPr="00A92493">
        <w:rPr>
          <w:rStyle w:val="apple-converted-space"/>
        </w:rPr>
        <w:t>i</w:t>
      </w:r>
      <w:r w:rsidR="00F9378C" w:rsidRPr="00A92493">
        <w:rPr>
          <w:rStyle w:val="apple-converted-space"/>
        </w:rPr>
        <w:t xml:space="preserve"> din clanul Everton din L</w:t>
      </w:r>
      <w:r w:rsidR="002D5605" w:rsidRPr="00A92493">
        <w:rPr>
          <w:rStyle w:val="apple-converted-space"/>
        </w:rPr>
        <w:t>iverpool sunt somaţi</w:t>
      </w:r>
      <w:r w:rsidR="002D3FDA" w:rsidRPr="00A92493">
        <w:rPr>
          <w:rStyle w:val="apple-converted-space"/>
        </w:rPr>
        <w:t>,</w:t>
      </w:r>
      <w:r w:rsidR="002D5605" w:rsidRPr="00A92493">
        <w:rPr>
          <w:rStyle w:val="apple-converted-space"/>
        </w:rPr>
        <w:t xml:space="preserve"> de</w:t>
      </w:r>
      <w:r w:rsidR="00F9378C" w:rsidRPr="00A92493">
        <w:rPr>
          <w:rStyle w:val="apple-converted-space"/>
        </w:rPr>
        <w:t xml:space="preserve"> către un</w:t>
      </w:r>
      <w:r w:rsidR="002D5605" w:rsidRPr="00A92493">
        <w:rPr>
          <w:rStyle w:val="apple-converted-space"/>
        </w:rPr>
        <w:t xml:space="preserve"> judecător</w:t>
      </w:r>
      <w:r w:rsidR="002D3FDA" w:rsidRPr="00A92493">
        <w:rPr>
          <w:rStyle w:val="apple-converted-space"/>
        </w:rPr>
        <w:t>,</w:t>
      </w:r>
      <w:r w:rsidR="002D5605" w:rsidRPr="00A92493">
        <w:rPr>
          <w:rStyle w:val="apple-converted-space"/>
        </w:rPr>
        <w:t xml:space="preserve"> să respecte prevederile legale referitoare la sănătatea publică</w:t>
      </w:r>
      <w:r w:rsidR="003153B4" w:rsidRPr="00A92493">
        <w:rPr>
          <w:rStyle w:val="apple-converted-space"/>
        </w:rPr>
        <w:t>, reprezentatul legii specificând că ceata de romi avea obligaţia de a se aproviziona</w:t>
      </w:r>
      <w:r w:rsidR="002D5605" w:rsidRPr="00A92493">
        <w:rPr>
          <w:rStyle w:val="apple-converted-space"/>
        </w:rPr>
        <w:t xml:space="preserve"> corespunzător cu apă</w:t>
      </w:r>
      <w:r w:rsidR="00F9378C" w:rsidRPr="00A92493">
        <w:rPr>
          <w:rStyle w:val="apple-converted-space"/>
        </w:rPr>
        <w:t>.</w:t>
      </w:r>
      <w:r w:rsidR="006059EB" w:rsidRPr="00A92493">
        <w:br/>
      </w:r>
      <w:r w:rsidR="006059EB" w:rsidRPr="00A92493">
        <w:rPr>
          <w:rStyle w:val="Hyperlink"/>
          <w:b/>
          <w:color w:val="auto"/>
          <w:u w:val="none"/>
        </w:rPr>
        <w:t>1880</w:t>
      </w:r>
      <w:r w:rsidR="00D86F9A">
        <w:rPr>
          <w:rStyle w:val="Hyperlink"/>
          <w:b/>
          <w:color w:val="auto"/>
          <w:u w:val="none"/>
        </w:rPr>
        <w:t xml:space="preserve"> </w:t>
      </w:r>
      <w:r w:rsidRPr="00A92493">
        <w:rPr>
          <w:rFonts w:hAnsi="Symbol"/>
        </w:rPr>
        <w:t></w:t>
      </w:r>
      <w:r w:rsidR="00D86F9A">
        <w:rPr>
          <w:rFonts w:hAnsi="Symbol"/>
        </w:rPr>
        <w:t xml:space="preserve"> </w:t>
      </w:r>
      <w:r w:rsidR="00EC6F3B" w:rsidRPr="00A92493">
        <w:rPr>
          <w:rStyle w:val="Hyperlink"/>
          <w:color w:val="auto"/>
          <w:u w:val="none"/>
        </w:rPr>
        <w:t>Conform statisticilor oficiale din imperiul austro-ungar</w:t>
      </w:r>
      <w:r w:rsidR="002C7BC0" w:rsidRPr="00A92493">
        <w:rPr>
          <w:rStyle w:val="Hyperlink"/>
          <w:color w:val="auto"/>
          <w:u w:val="none"/>
        </w:rPr>
        <w:t>,</w:t>
      </w:r>
      <w:r w:rsidR="00EC6F3B" w:rsidRPr="00A92493">
        <w:rPr>
          <w:rStyle w:val="Hyperlink"/>
          <w:color w:val="auto"/>
          <w:u w:val="none"/>
        </w:rPr>
        <w:t xml:space="preserve">  în Ungaria</w:t>
      </w:r>
      <w:r w:rsidR="002C7BC0" w:rsidRPr="00A92493">
        <w:rPr>
          <w:rStyle w:val="Hyperlink"/>
          <w:color w:val="auto"/>
          <w:u w:val="none"/>
        </w:rPr>
        <w:t xml:space="preserve"> epoci</w:t>
      </w:r>
      <w:r w:rsidR="00B728AB">
        <w:rPr>
          <w:rStyle w:val="Hyperlink"/>
          <w:color w:val="auto"/>
          <w:u w:val="none"/>
        </w:rPr>
        <w:t>i</w:t>
      </w:r>
      <w:r w:rsidR="00EC6F3B" w:rsidRPr="00A92493">
        <w:rPr>
          <w:rStyle w:val="Hyperlink"/>
          <w:color w:val="auto"/>
          <w:u w:val="none"/>
        </w:rPr>
        <w:t>trăiau 79</w:t>
      </w:r>
      <w:r w:rsidR="00B728AB">
        <w:rPr>
          <w:rStyle w:val="Hyperlink"/>
          <w:color w:val="auto"/>
          <w:u w:val="none"/>
        </w:rPr>
        <w:t>.</w:t>
      </w:r>
      <w:r w:rsidR="00EC6F3B" w:rsidRPr="00A92493">
        <w:rPr>
          <w:rStyle w:val="Hyperlink"/>
          <w:color w:val="auto"/>
          <w:u w:val="none"/>
        </w:rPr>
        <w:t>393 de romi, dintre care 56</w:t>
      </w:r>
      <w:r w:rsidR="002C7BC0" w:rsidRPr="00A92493">
        <w:rPr>
          <w:rStyle w:val="Hyperlink"/>
          <w:color w:val="auto"/>
          <w:u w:val="none"/>
        </w:rPr>
        <w:t>.</w:t>
      </w:r>
      <w:r w:rsidR="00EC6F3B" w:rsidRPr="00A92493">
        <w:rPr>
          <w:rStyle w:val="Hyperlink"/>
          <w:color w:val="auto"/>
          <w:u w:val="none"/>
        </w:rPr>
        <w:t>006 în Transilvania, 1</w:t>
      </w:r>
      <w:r w:rsidR="002C7BC0" w:rsidRPr="00A92493">
        <w:rPr>
          <w:rStyle w:val="Hyperlink"/>
          <w:color w:val="auto"/>
          <w:u w:val="none"/>
        </w:rPr>
        <w:t>.</w:t>
      </w:r>
      <w:r w:rsidR="00EC6F3B" w:rsidRPr="00A92493">
        <w:rPr>
          <w:rStyle w:val="Hyperlink"/>
          <w:color w:val="auto"/>
          <w:u w:val="none"/>
        </w:rPr>
        <w:t xml:space="preserve">499 în Croaţia-Dalmaţia, iar la graniţa militară </w:t>
      </w:r>
      <w:r w:rsidR="002C7BC0" w:rsidRPr="00A92493">
        <w:rPr>
          <w:rStyle w:val="Hyperlink"/>
          <w:color w:val="auto"/>
          <w:u w:val="none"/>
        </w:rPr>
        <w:t xml:space="preserve">vieţuiau </w:t>
      </w:r>
      <w:r w:rsidR="00EC6F3B" w:rsidRPr="00A92493">
        <w:rPr>
          <w:rStyle w:val="Hyperlink"/>
          <w:color w:val="auto"/>
          <w:u w:val="none"/>
        </w:rPr>
        <w:t>1983 de romi.</w:t>
      </w:r>
    </w:p>
    <w:p w:rsidR="00FF6FF3" w:rsidRPr="00A92493" w:rsidRDefault="00BA764E" w:rsidP="008F7CC0">
      <w:pPr>
        <w:pStyle w:val="NormalWeb"/>
        <w:shd w:val="clear" w:color="auto" w:fill="FFFFFF"/>
        <w:spacing w:before="0" w:beforeAutospacing="0" w:after="0" w:afterAutospacing="0"/>
        <w:jc w:val="both"/>
        <w:rPr>
          <w:rStyle w:val="apple-converted-space"/>
        </w:rPr>
      </w:pPr>
      <w:r w:rsidRPr="00A92493">
        <w:rPr>
          <w:rFonts w:hAnsi="Symbol"/>
        </w:rPr>
        <w:t></w:t>
      </w:r>
      <w:r w:rsidR="00D86F9A">
        <w:rPr>
          <w:rFonts w:hAnsi="Symbol"/>
        </w:rPr>
        <w:t xml:space="preserve"> </w:t>
      </w:r>
      <w:r w:rsidR="00FF6FF3" w:rsidRPr="00A92493">
        <w:t xml:space="preserve">Bulgaria </w:t>
      </w:r>
      <w:r w:rsidR="002C7BC0" w:rsidRPr="00A92493">
        <w:t>devine</w:t>
      </w:r>
      <w:r w:rsidR="00392523" w:rsidRPr="00A92493">
        <w:t>,</w:t>
      </w:r>
      <w:r w:rsidR="002C7BC0" w:rsidRPr="00A92493">
        <w:t xml:space="preserve"> ca </w:t>
      </w:r>
      <w:r w:rsidR="00D675DC" w:rsidRPr="00A92493">
        <w:rPr>
          <w:rFonts w:ascii="Cambria Math" w:hAnsi="Cambria Math" w:cs="Cambria Math"/>
        </w:rPr>
        <w:t>ș</w:t>
      </w:r>
      <w:r w:rsidR="00FF6FF3" w:rsidRPr="00A92493">
        <w:t>i Serbia</w:t>
      </w:r>
      <w:r w:rsidR="002C7BC0" w:rsidRPr="00A92493">
        <w:t>, o ţară în car</w:t>
      </w:r>
      <w:r w:rsidR="00392523" w:rsidRPr="00A92493">
        <w:t>e</w:t>
      </w:r>
      <w:r w:rsidR="002C7BC0" w:rsidRPr="00A92493">
        <w:t xml:space="preserve"> legea interziceaprecticare</w:t>
      </w:r>
      <w:r w:rsidR="00392523" w:rsidRPr="00A92493">
        <w:t>anomadismului</w:t>
      </w:r>
      <w:r w:rsidR="003C600D" w:rsidRPr="00A92493">
        <w:t>.</w:t>
      </w:r>
    </w:p>
    <w:p w:rsidR="00122BF0" w:rsidRPr="00A92493" w:rsidRDefault="00CD1D53"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D86F9A">
        <w:rPr>
          <w:rFonts w:hAnsi="Symbol"/>
          <w:sz w:val="24"/>
          <w:szCs w:val="24"/>
        </w:rPr>
        <w:t xml:space="preserve"> </w:t>
      </w:r>
      <w:r w:rsidR="00122BF0" w:rsidRPr="00A92493">
        <w:rPr>
          <w:rFonts w:ascii="Times New Roman" w:hAnsi="Times New Roman" w:cs="Times New Roman"/>
          <w:sz w:val="24"/>
          <w:szCs w:val="24"/>
        </w:rPr>
        <w:t xml:space="preserve">Apare cartea lui </w:t>
      </w:r>
      <w:r w:rsidR="00941B0D" w:rsidRPr="00A92493">
        <w:rPr>
          <w:rFonts w:ascii="Times New Roman" w:hAnsi="Times New Roman" w:cs="Times New Roman"/>
          <w:sz w:val="24"/>
          <w:szCs w:val="24"/>
        </w:rPr>
        <w:t>George Smith</w:t>
      </w:r>
      <w:r w:rsidR="00AE62BB">
        <w:rPr>
          <w:rFonts w:ascii="Times New Roman" w:hAnsi="Times New Roman" w:cs="Times New Roman"/>
          <w:sz w:val="24"/>
          <w:szCs w:val="24"/>
        </w:rPr>
        <w:t xml:space="preserve"> </w:t>
      </w:r>
      <w:r w:rsidR="00122BF0" w:rsidRPr="00A92493">
        <w:rPr>
          <w:rFonts w:ascii="Times New Roman" w:hAnsi="Times New Roman" w:cs="Times New Roman"/>
          <w:i/>
          <w:iCs/>
          <w:sz w:val="24"/>
          <w:szCs w:val="24"/>
        </w:rPr>
        <w:t>Gipsy Life: Being an Account of Our Gipsies andTheir Children, with Suggestions for Their Improvement</w:t>
      </w:r>
      <w:r w:rsidR="00941B0D" w:rsidRPr="00A92493">
        <w:rPr>
          <w:rFonts w:ascii="Times New Roman" w:hAnsi="Times New Roman" w:cs="Times New Roman"/>
          <w:i/>
          <w:iCs/>
          <w:sz w:val="24"/>
          <w:szCs w:val="24"/>
        </w:rPr>
        <w:t xml:space="preserve">. </w:t>
      </w:r>
      <w:r w:rsidR="00941B0D" w:rsidRPr="00A92493">
        <w:rPr>
          <w:rFonts w:ascii="Times New Roman" w:hAnsi="Times New Roman" w:cs="Times New Roman"/>
          <w:iCs/>
          <w:sz w:val="24"/>
          <w:szCs w:val="24"/>
        </w:rPr>
        <w:t>O altă carte despre romi</w:t>
      </w:r>
      <w:r w:rsidR="00941B0D" w:rsidRPr="00A92493">
        <w:rPr>
          <w:rFonts w:ascii="Times New Roman" w:eastAsia="Times-Roman" w:hAnsi="Times New Roman" w:cs="Times New Roman"/>
          <w:sz w:val="24"/>
          <w:szCs w:val="24"/>
        </w:rPr>
        <w:t xml:space="preserve"> este şi</w:t>
      </w:r>
      <w:r w:rsidR="00AE62BB">
        <w:rPr>
          <w:rFonts w:ascii="Times New Roman" w:eastAsia="Times-Roman" w:hAnsi="Times New Roman" w:cs="Times New Roman"/>
          <w:sz w:val="24"/>
          <w:szCs w:val="24"/>
        </w:rPr>
        <w:t xml:space="preserve"> </w:t>
      </w:r>
      <w:r w:rsidR="00122BF0" w:rsidRPr="00A92493">
        <w:rPr>
          <w:rFonts w:ascii="Times New Roman" w:hAnsi="Times New Roman" w:cs="Times New Roman"/>
          <w:i/>
          <w:iCs/>
          <w:sz w:val="24"/>
          <w:szCs w:val="24"/>
        </w:rPr>
        <w:t>I’ve Been a-Gipsying</w:t>
      </w:r>
      <w:r w:rsidR="00122BF0" w:rsidRPr="00A92493">
        <w:rPr>
          <w:rFonts w:ascii="Times New Roman" w:hAnsi="Times New Roman" w:cs="Times New Roman"/>
          <w:sz w:val="24"/>
          <w:szCs w:val="24"/>
        </w:rPr>
        <w:t>. Pentru a se familiariza cu specificul romilor acesta a trăit alături de ei, militând apoi p</w:t>
      </w:r>
      <w:r w:rsidR="00A77FA3" w:rsidRPr="00A92493">
        <w:rPr>
          <w:rFonts w:ascii="Times New Roman" w:hAnsi="Times New Roman" w:cs="Times New Roman"/>
          <w:sz w:val="24"/>
          <w:szCs w:val="24"/>
        </w:rPr>
        <w:t>entru accesul acestora la educaţ</w:t>
      </w:r>
      <w:r w:rsidR="00122BF0" w:rsidRPr="00A92493">
        <w:rPr>
          <w:rFonts w:ascii="Times New Roman" w:hAnsi="Times New Roman" w:cs="Times New Roman"/>
          <w:sz w:val="24"/>
          <w:szCs w:val="24"/>
        </w:rPr>
        <w:t xml:space="preserve">ie sau la serviciile medicale. George Smith a fost la rândul său un predicator </w:t>
      </w:r>
      <w:r w:rsidR="00C40A29" w:rsidRPr="00A92493">
        <w:rPr>
          <w:rFonts w:ascii="Times New Roman" w:hAnsi="Times New Roman" w:cs="Times New Roman"/>
          <w:sz w:val="24"/>
          <w:szCs w:val="24"/>
        </w:rPr>
        <w:t>rom englez cunoscut în Marea B</w:t>
      </w:r>
      <w:r w:rsidR="00B6650B" w:rsidRPr="00A92493">
        <w:rPr>
          <w:rFonts w:ascii="Times New Roman" w:hAnsi="Times New Roman" w:cs="Times New Roman"/>
          <w:sz w:val="24"/>
          <w:szCs w:val="24"/>
        </w:rPr>
        <w:t>ritanie în seco</w:t>
      </w:r>
      <w:r w:rsidR="00122BF0" w:rsidRPr="00A92493">
        <w:rPr>
          <w:rFonts w:ascii="Times New Roman" w:hAnsi="Times New Roman" w:cs="Times New Roman"/>
          <w:sz w:val="24"/>
          <w:szCs w:val="24"/>
        </w:rPr>
        <w:t>lul XIX.</w:t>
      </w:r>
    </w:p>
    <w:p w:rsidR="003B6EDD" w:rsidRPr="00A92493" w:rsidRDefault="00CD1D53" w:rsidP="008F7CC0">
      <w:pPr>
        <w:pStyle w:val="NormalWeb"/>
        <w:shd w:val="clear" w:color="auto" w:fill="FFFFFF"/>
        <w:spacing w:before="0" w:beforeAutospacing="0" w:after="0" w:afterAutospacing="0"/>
        <w:jc w:val="both"/>
        <w:rPr>
          <w:rStyle w:val="Hyperlink"/>
          <w:color w:val="auto"/>
          <w:u w:val="none"/>
        </w:rPr>
      </w:pPr>
      <w:r w:rsidRPr="00A92493">
        <w:rPr>
          <w:rFonts w:hAnsi="Symbol"/>
        </w:rPr>
        <w:t></w:t>
      </w:r>
      <w:r w:rsidR="00D86F9A">
        <w:rPr>
          <w:rFonts w:hAnsi="Symbol"/>
        </w:rPr>
        <w:t xml:space="preserve"> </w:t>
      </w:r>
      <w:r w:rsidR="000D7A5E" w:rsidRPr="00A92493">
        <w:rPr>
          <w:rStyle w:val="Hyperlink"/>
          <w:color w:val="auto"/>
          <w:u w:val="none"/>
        </w:rPr>
        <w:t>În Anglia, depresia agricolă îi determină pe romi să se stabilească la periferi</w:t>
      </w:r>
      <w:r w:rsidR="00B6650B" w:rsidRPr="00A92493">
        <w:rPr>
          <w:rStyle w:val="Hyperlink"/>
          <w:color w:val="auto"/>
          <w:u w:val="none"/>
        </w:rPr>
        <w:t>ile marilor oraşe</w:t>
      </w:r>
      <w:r w:rsidR="006059EB" w:rsidRPr="00A92493">
        <w:rPr>
          <w:rStyle w:val="Hyperlink"/>
          <w:color w:val="auto"/>
          <w:u w:val="none"/>
        </w:rPr>
        <w:t>.</w:t>
      </w:r>
      <w:r w:rsidR="006059EB" w:rsidRPr="00A92493">
        <w:rPr>
          <w:rStyle w:val="apple-converted-space"/>
        </w:rPr>
        <w:t> </w:t>
      </w:r>
      <w:r w:rsidR="006059EB" w:rsidRPr="00A92493">
        <w:br/>
      </w:r>
      <w:r w:rsidRPr="00A92493">
        <w:rPr>
          <w:rFonts w:hAnsi="Symbol"/>
        </w:rPr>
        <w:t></w:t>
      </w:r>
      <w:r w:rsidR="00D86F9A">
        <w:rPr>
          <w:rFonts w:hAnsi="Symbol"/>
        </w:rPr>
        <w:t xml:space="preserve"> </w:t>
      </w:r>
      <w:r w:rsidR="004645A7" w:rsidRPr="00A92493">
        <w:rPr>
          <w:rStyle w:val="Hyperlink"/>
          <w:color w:val="auto"/>
          <w:u w:val="none"/>
        </w:rPr>
        <w:t xml:space="preserve">În </w:t>
      </w:r>
      <w:r w:rsidR="006059EB" w:rsidRPr="00A92493">
        <w:rPr>
          <w:rStyle w:val="Hyperlink"/>
          <w:color w:val="auto"/>
          <w:u w:val="none"/>
        </w:rPr>
        <w:t xml:space="preserve">Argentina </w:t>
      </w:r>
      <w:r w:rsidR="004645A7" w:rsidRPr="00A92493">
        <w:rPr>
          <w:rStyle w:val="Hyperlink"/>
          <w:color w:val="auto"/>
          <w:u w:val="none"/>
        </w:rPr>
        <w:t>autorităţile au interzis</w:t>
      </w:r>
      <w:r w:rsidR="006059EB" w:rsidRPr="00A92493">
        <w:rPr>
          <w:rStyle w:val="Hyperlink"/>
          <w:color w:val="auto"/>
          <w:u w:val="none"/>
        </w:rPr>
        <w:t xml:space="preserve"> intrarea ro</w:t>
      </w:r>
      <w:r w:rsidR="00A77FA3" w:rsidRPr="00A92493">
        <w:rPr>
          <w:rStyle w:val="Hyperlink"/>
          <w:color w:val="auto"/>
          <w:u w:val="none"/>
        </w:rPr>
        <w:t>milor în ţ</w:t>
      </w:r>
      <w:r w:rsidR="006059EB" w:rsidRPr="00A92493">
        <w:rPr>
          <w:rStyle w:val="Hyperlink"/>
          <w:color w:val="auto"/>
          <w:u w:val="none"/>
        </w:rPr>
        <w:t>ară</w:t>
      </w:r>
      <w:r w:rsidR="00CE092D" w:rsidRPr="00A92493">
        <w:rPr>
          <w:rStyle w:val="Hyperlink"/>
          <w:color w:val="auto"/>
          <w:u w:val="none"/>
        </w:rPr>
        <w:t xml:space="preserve">, măsură reluată </w:t>
      </w:r>
      <w:r w:rsidR="004645A7" w:rsidRPr="00A92493">
        <w:rPr>
          <w:rStyle w:val="Hyperlink"/>
          <w:color w:val="auto"/>
          <w:u w:val="none"/>
        </w:rPr>
        <w:t xml:space="preserve">într-un decret emis </w:t>
      </w:r>
      <w:r w:rsidR="00CE092D" w:rsidRPr="00A92493">
        <w:rPr>
          <w:rStyle w:val="Hyperlink"/>
          <w:color w:val="auto"/>
          <w:u w:val="none"/>
        </w:rPr>
        <w:t>patru ani mai târziu</w:t>
      </w:r>
      <w:r w:rsidR="004645A7" w:rsidRPr="00A92493">
        <w:rPr>
          <w:rStyle w:val="Hyperlink"/>
          <w:color w:val="auto"/>
          <w:u w:val="none"/>
        </w:rPr>
        <w:t>.</w:t>
      </w:r>
    </w:p>
    <w:p w:rsidR="00090D5C" w:rsidRPr="00A92493" w:rsidRDefault="00CD1D53" w:rsidP="008F7CC0">
      <w:pPr>
        <w:pStyle w:val="NormalWeb"/>
        <w:shd w:val="clear" w:color="auto" w:fill="FFFFFF"/>
        <w:spacing w:before="0" w:beforeAutospacing="0" w:after="0" w:afterAutospacing="0"/>
        <w:jc w:val="both"/>
      </w:pPr>
      <w:r w:rsidRPr="00A92493">
        <w:rPr>
          <w:rFonts w:hAnsi="Symbol"/>
        </w:rPr>
        <w:t></w:t>
      </w:r>
      <w:r w:rsidR="00D86F9A">
        <w:rPr>
          <w:rFonts w:hAnsi="Symbol"/>
        </w:rPr>
        <w:t xml:space="preserve"> </w:t>
      </w:r>
      <w:r w:rsidR="004645A7" w:rsidRPr="00A92493">
        <w:rPr>
          <w:rStyle w:val="Hyperlink"/>
          <w:color w:val="auto"/>
          <w:u w:val="none"/>
        </w:rPr>
        <w:t>În imperiul rus o reglementare din acest an,</w:t>
      </w:r>
      <w:r w:rsidR="003B6EDD" w:rsidRPr="00A92493">
        <w:rPr>
          <w:rStyle w:val="Hyperlink"/>
          <w:color w:val="auto"/>
          <w:u w:val="none"/>
        </w:rPr>
        <w:t xml:space="preserve"> referitoare la aprobarea de </w:t>
      </w:r>
      <w:r w:rsidR="004645A7" w:rsidRPr="00A92493">
        <w:rPr>
          <w:rStyle w:val="Hyperlink"/>
          <w:color w:val="auto"/>
          <w:u w:val="none"/>
        </w:rPr>
        <w:t>paşapoarte, necesare periplului intern, stipula că un rom</w:t>
      </w:r>
      <w:r w:rsidR="003B6EDD" w:rsidRPr="00A92493">
        <w:rPr>
          <w:rStyle w:val="Hyperlink"/>
          <w:color w:val="auto"/>
          <w:u w:val="none"/>
        </w:rPr>
        <w:t xml:space="preserve"> înscris ca ţăran al statului nu poate o</w:t>
      </w:r>
      <w:r w:rsidR="004645A7" w:rsidRPr="00A92493">
        <w:rPr>
          <w:rStyle w:val="Hyperlink"/>
          <w:color w:val="auto"/>
          <w:u w:val="none"/>
        </w:rPr>
        <w:t>bţine un paşaport fără aprobarea factorilor de decizie locali.</w:t>
      </w:r>
      <w:r w:rsidR="00AE62BB">
        <w:rPr>
          <w:rStyle w:val="Hyperlink"/>
          <w:color w:val="auto"/>
          <w:u w:val="none"/>
        </w:rPr>
        <w:t xml:space="preserve"> </w:t>
      </w:r>
      <w:r w:rsidR="004645A7" w:rsidRPr="00A92493">
        <w:rPr>
          <w:rStyle w:val="Hyperlink"/>
          <w:color w:val="auto"/>
          <w:u w:val="none"/>
        </w:rPr>
        <w:t xml:space="preserve">În dorinţa autorităţilor ţariste de a limita nomadismul, </w:t>
      </w:r>
      <w:r w:rsidR="003B6EDD" w:rsidRPr="00A92493">
        <w:rPr>
          <w:rStyle w:val="Hyperlink"/>
          <w:color w:val="auto"/>
          <w:u w:val="none"/>
        </w:rPr>
        <w:t xml:space="preserve">condiţia </w:t>
      </w:r>
      <w:r w:rsidR="004645A7" w:rsidRPr="00A92493">
        <w:rPr>
          <w:rStyle w:val="Hyperlink"/>
          <w:color w:val="auto"/>
          <w:u w:val="none"/>
        </w:rPr>
        <w:t xml:space="preserve">impusă era ca beneficiarul rom al documentului, să </w:t>
      </w:r>
      <w:r w:rsidR="003B6EDD" w:rsidRPr="00A92493">
        <w:rPr>
          <w:rStyle w:val="Hyperlink"/>
          <w:color w:val="auto"/>
          <w:u w:val="none"/>
        </w:rPr>
        <w:t>fi</w:t>
      </w:r>
      <w:r w:rsidR="004645A7" w:rsidRPr="00A92493">
        <w:rPr>
          <w:rStyle w:val="Hyperlink"/>
          <w:color w:val="auto"/>
          <w:u w:val="none"/>
        </w:rPr>
        <w:t>e</w:t>
      </w:r>
      <w:r w:rsidR="003B6EDD" w:rsidRPr="00A92493">
        <w:rPr>
          <w:rStyle w:val="Hyperlink"/>
          <w:color w:val="auto"/>
          <w:u w:val="none"/>
        </w:rPr>
        <w:t xml:space="preserve"> singurul </w:t>
      </w:r>
      <w:r w:rsidR="004645A7" w:rsidRPr="00A92493">
        <w:rPr>
          <w:rStyle w:val="Hyperlink"/>
          <w:color w:val="auto"/>
          <w:u w:val="none"/>
        </w:rPr>
        <w:t>posesor de paşaport din familia sa</w:t>
      </w:r>
      <w:r w:rsidR="00CA38BA" w:rsidRPr="00A92493">
        <w:rPr>
          <w:rStyle w:val="Hyperlink"/>
          <w:color w:val="auto"/>
          <w:u w:val="none"/>
        </w:rPr>
        <w:t>, restricţia neaplicându-se romilor</w:t>
      </w:r>
      <w:r w:rsidR="003B6EDD" w:rsidRPr="00A92493">
        <w:rPr>
          <w:rStyle w:val="Hyperlink"/>
          <w:color w:val="auto"/>
          <w:u w:val="none"/>
        </w:rPr>
        <w:t xml:space="preserve"> înscrişi ca ne</w:t>
      </w:r>
      <w:r w:rsidR="00CA38BA" w:rsidRPr="00A92493">
        <w:rPr>
          <w:rStyle w:val="Hyperlink"/>
          <w:color w:val="auto"/>
          <w:u w:val="none"/>
        </w:rPr>
        <w:t xml:space="preserve">gustori sau </w:t>
      </w:r>
      <w:r w:rsidR="00CA38BA" w:rsidRPr="00A92493">
        <w:rPr>
          <w:rStyle w:val="Hyperlink"/>
          <w:i/>
          <w:color w:val="auto"/>
          <w:u w:val="none"/>
        </w:rPr>
        <w:t>meşcane</w:t>
      </w:r>
      <w:r w:rsidR="00CA38BA" w:rsidRPr="00A92493">
        <w:rPr>
          <w:rStyle w:val="Hyperlink"/>
          <w:color w:val="auto"/>
          <w:u w:val="none"/>
        </w:rPr>
        <w:t xml:space="preserve">, care se puteau deplasa </w:t>
      </w:r>
      <w:r w:rsidR="003B6EDD" w:rsidRPr="00A92493">
        <w:rPr>
          <w:rStyle w:val="Hyperlink"/>
          <w:color w:val="auto"/>
          <w:u w:val="none"/>
        </w:rPr>
        <w:t xml:space="preserve">cu familiile. </w:t>
      </w:r>
      <w:r w:rsidR="00380ED6" w:rsidRPr="00A92493">
        <w:rPr>
          <w:rStyle w:val="Hyperlink"/>
          <w:color w:val="auto"/>
          <w:u w:val="none"/>
        </w:rPr>
        <w:t xml:space="preserve">Ca şi </w:t>
      </w:r>
      <w:r w:rsidR="003166D7" w:rsidRPr="00A92493">
        <w:rPr>
          <w:rStyle w:val="Hyperlink"/>
          <w:color w:val="auto"/>
          <w:u w:val="none"/>
        </w:rPr>
        <w:t>politici</w:t>
      </w:r>
      <w:r w:rsidR="00380ED6" w:rsidRPr="00A92493">
        <w:rPr>
          <w:rStyle w:val="Hyperlink"/>
          <w:color w:val="auto"/>
          <w:u w:val="none"/>
        </w:rPr>
        <w:t>le</w:t>
      </w:r>
      <w:r w:rsidR="003166D7" w:rsidRPr="00A92493">
        <w:rPr>
          <w:rStyle w:val="Hyperlink"/>
          <w:color w:val="auto"/>
          <w:u w:val="none"/>
        </w:rPr>
        <w:t xml:space="preserve"> a</w:t>
      </w:r>
      <w:r w:rsidR="00380ED6" w:rsidRPr="00A92493">
        <w:rPr>
          <w:rStyle w:val="Hyperlink"/>
          <w:color w:val="auto"/>
          <w:u w:val="none"/>
        </w:rPr>
        <w:t>nterioare ale Rusiei, care aveau drept obiectiv limitarea</w:t>
      </w:r>
      <w:r w:rsidR="003166D7" w:rsidRPr="00A92493">
        <w:rPr>
          <w:rStyle w:val="Hyperlink"/>
          <w:color w:val="auto"/>
          <w:u w:val="none"/>
        </w:rPr>
        <w:t xml:space="preserve"> nomadismului romilor</w:t>
      </w:r>
      <w:r w:rsidR="00380ED6" w:rsidRPr="00A92493">
        <w:rPr>
          <w:rStyle w:val="Hyperlink"/>
          <w:color w:val="auto"/>
          <w:u w:val="none"/>
        </w:rPr>
        <w:t xml:space="preserve">, şi aceste </w:t>
      </w:r>
      <w:r w:rsidR="003166D7" w:rsidRPr="00A92493">
        <w:rPr>
          <w:rStyle w:val="Hyperlink"/>
          <w:color w:val="auto"/>
          <w:u w:val="none"/>
        </w:rPr>
        <w:t xml:space="preserve">măsuri </w:t>
      </w:r>
      <w:r w:rsidR="00380ED6" w:rsidRPr="00A92493">
        <w:rPr>
          <w:rStyle w:val="Hyperlink"/>
          <w:color w:val="auto"/>
          <w:u w:val="none"/>
        </w:rPr>
        <w:t>de sedentarizare a romilor au</w:t>
      </w:r>
      <w:r w:rsidR="003B6EDD" w:rsidRPr="00A92493">
        <w:rPr>
          <w:rStyle w:val="Hyperlink"/>
          <w:color w:val="auto"/>
          <w:u w:val="none"/>
        </w:rPr>
        <w:t xml:space="preserve"> eşua</w:t>
      </w:r>
      <w:r w:rsidR="00380ED6" w:rsidRPr="00A92493">
        <w:rPr>
          <w:rStyle w:val="Hyperlink"/>
          <w:color w:val="auto"/>
          <w:u w:val="none"/>
        </w:rPr>
        <w:t>t</w:t>
      </w:r>
      <w:r w:rsidR="00AE62BB">
        <w:rPr>
          <w:rStyle w:val="Hyperlink"/>
          <w:color w:val="auto"/>
          <w:u w:val="none"/>
        </w:rPr>
        <w:t xml:space="preserve"> </w:t>
      </w:r>
      <w:r w:rsidR="00380ED6" w:rsidRPr="00A92493">
        <w:rPr>
          <w:rStyle w:val="Hyperlink"/>
          <w:color w:val="auto"/>
          <w:u w:val="none"/>
        </w:rPr>
        <w:t>lamentabil.</w:t>
      </w:r>
      <w:r w:rsidR="006059EB" w:rsidRPr="00A92493">
        <w:br/>
      </w:r>
      <w:r w:rsidR="00765703" w:rsidRPr="00A92493">
        <w:rPr>
          <w:b/>
        </w:rPr>
        <w:t>1881</w:t>
      </w:r>
      <w:r w:rsidR="00D86F9A">
        <w:rPr>
          <w:b/>
        </w:rPr>
        <w:t xml:space="preserve"> </w:t>
      </w:r>
      <w:r w:rsidR="00BA764E" w:rsidRPr="00A92493">
        <w:rPr>
          <w:rFonts w:hAnsi="Symbol"/>
        </w:rPr>
        <w:t></w:t>
      </w:r>
      <w:r w:rsidR="00D86F9A">
        <w:rPr>
          <w:rFonts w:hAnsi="Symbol"/>
        </w:rPr>
        <w:t xml:space="preserve"> </w:t>
      </w:r>
      <w:r w:rsidR="00AF4E1C" w:rsidRPr="00A92493">
        <w:t>Un grup de romi, proveniţi din Austro-Ungaria</w:t>
      </w:r>
      <w:r w:rsidR="00B728AB">
        <w:t>,</w:t>
      </w:r>
      <w:r w:rsidR="00AF4E1C" w:rsidRPr="00A92493">
        <w:t xml:space="preserve"> ajung</w:t>
      </w:r>
      <w:r w:rsidR="00765703" w:rsidRPr="00A92493">
        <w:t xml:space="preserve"> peste ocean la New York. O altă ceată de romi</w:t>
      </w:r>
      <w:r w:rsidR="000A1E80" w:rsidRPr="00A92493">
        <w:t xml:space="preserve"> rudar</w:t>
      </w:r>
      <w:r w:rsidR="00CC3C21" w:rsidRPr="00A92493">
        <w:t>i</w:t>
      </w:r>
      <w:r w:rsidR="000A1E80" w:rsidRPr="00A92493">
        <w:t>,</w:t>
      </w:r>
      <w:r w:rsidR="00765703" w:rsidRPr="00A92493">
        <w:t xml:space="preserve"> bu</w:t>
      </w:r>
      <w:r w:rsidR="00E5407A" w:rsidRPr="00A92493">
        <w:t xml:space="preserve">lgari şi spanioli este atestată în urbea americană </w:t>
      </w:r>
      <w:r w:rsidR="00B6650B" w:rsidRPr="00A92493">
        <w:t>un an mai tâ</w:t>
      </w:r>
      <w:r w:rsidR="00765703" w:rsidRPr="00A92493">
        <w:t>rziu</w:t>
      </w:r>
      <w:r w:rsidR="00CC3C21" w:rsidRPr="00A92493">
        <w:t>,</w:t>
      </w:r>
      <w:r w:rsidR="00765703" w:rsidRPr="00A92493">
        <w:t xml:space="preserve"> pentru ca în 1883în oraş să descindă </w:t>
      </w:r>
      <w:r w:rsidR="00E5407A" w:rsidRPr="00A92493">
        <w:t xml:space="preserve">şi </w:t>
      </w:r>
      <w:r w:rsidR="00765703" w:rsidRPr="00A92493">
        <w:t>un grup de lăutari</w:t>
      </w:r>
      <w:r w:rsidR="00E5407A" w:rsidRPr="00A92493">
        <w:t>,</w:t>
      </w:r>
      <w:r w:rsidR="00AF4E1C" w:rsidRPr="00A92493">
        <w:t>de asemenea din imperiul austro-ungar, se pare din Slovacia de azi. D</w:t>
      </w:r>
      <w:r w:rsidR="00813B3B" w:rsidRPr="00A92493">
        <w:t xml:space="preserve">enumiţi în prezent </w:t>
      </w:r>
      <w:r w:rsidR="00813B3B" w:rsidRPr="00A92493">
        <w:rPr>
          <w:i/>
        </w:rPr>
        <w:t xml:space="preserve">başalde </w:t>
      </w:r>
      <w:r w:rsidR="0025231D" w:rsidRPr="00A92493">
        <w:t>acestora le este recunoscut</w:t>
      </w:r>
      <w:r w:rsidR="00AE62BB">
        <w:t xml:space="preserve"> </w:t>
      </w:r>
      <w:r w:rsidR="0025231D" w:rsidRPr="00A92493">
        <w:t>în prezent t</w:t>
      </w:r>
      <w:r w:rsidR="00E5407A" w:rsidRPr="00A92493">
        <w:t>alentul lor muzical, pe întreg teritoriul</w:t>
      </w:r>
      <w:r w:rsidR="0025231D" w:rsidRPr="00A92493">
        <w:t xml:space="preserve"> Statele Unite. R</w:t>
      </w:r>
      <w:r w:rsidR="000C44B1" w:rsidRPr="00A92493">
        <w:t>udarii</w:t>
      </w:r>
      <w:r w:rsidR="0025231D" w:rsidRPr="00A92493">
        <w:t>,la rândul lor, erau</w:t>
      </w:r>
      <w:r w:rsidR="000C44B1" w:rsidRPr="00A92493">
        <w:t xml:space="preserve"> artişti</w:t>
      </w:r>
      <w:r w:rsidR="0025231D" w:rsidRPr="00A92493">
        <w:t xml:space="preserve"> ambulanţi, comedianţi sau</w:t>
      </w:r>
      <w:r w:rsidR="000C44B1" w:rsidRPr="00A92493">
        <w:t xml:space="preserve"> dr</w:t>
      </w:r>
      <w:r w:rsidR="0025231D" w:rsidRPr="00A92493">
        <w:t>esori de maimuţe şi urşi, declarându-se</w:t>
      </w:r>
      <w:r w:rsidR="000C44B1" w:rsidRPr="00A92493">
        <w:t xml:space="preserve"> austrieci, sârbi sau turci,ceea ce putea să însemne că vene</w:t>
      </w:r>
      <w:r w:rsidR="0025231D" w:rsidRPr="00A92493">
        <w:t>au din oricare zonă din Balcani</w:t>
      </w:r>
      <w:r w:rsidR="000C44B1" w:rsidRPr="00A92493">
        <w:t xml:space="preserve">. De asemenea, un grup de romi originari din </w:t>
      </w:r>
      <w:r w:rsidR="000C44B1" w:rsidRPr="00A92493">
        <w:rPr>
          <w:i/>
        </w:rPr>
        <w:t>burgada</w:t>
      </w:r>
      <w:r w:rsidR="000C44B1" w:rsidRPr="00A92493">
        <w:t xml:space="preserve"> sârbă Macva</w:t>
      </w:r>
      <w:r w:rsidR="00D02DB2" w:rsidRPr="00A92493">
        <w:t>, de la est de Belgrad, şi n</w:t>
      </w:r>
      <w:r w:rsidR="002D3FDA" w:rsidRPr="00A92493">
        <w:t xml:space="preserve">umiţi astăzi </w:t>
      </w:r>
      <w:r w:rsidR="00E5407A" w:rsidRPr="00A92493">
        <w:rPr>
          <w:i/>
        </w:rPr>
        <w:t>macvaja</w:t>
      </w:r>
      <w:r w:rsidR="00E5407A" w:rsidRPr="00A92493">
        <w:t>, descinde</w:t>
      </w:r>
      <w:r w:rsidR="00D02DB2" w:rsidRPr="00A92493">
        <w:t xml:space="preserve"> în perioadă în America, alte numeroase grupuri venind aici prin Cuba, C</w:t>
      </w:r>
      <w:r w:rsidR="000C44B1" w:rsidRPr="00A92493">
        <w:t xml:space="preserve">anada, Mexic sau </w:t>
      </w:r>
      <w:r w:rsidR="00D02DB2" w:rsidRPr="00A92493">
        <w:t>A</w:t>
      </w:r>
      <w:r w:rsidR="000C44B1" w:rsidRPr="00A92493">
        <w:t>merica de sud, de unde se putea imigra mai uşor</w:t>
      </w:r>
      <w:r w:rsidR="00AF4E1C" w:rsidRPr="00A92493">
        <w:t xml:space="preserve">. </w:t>
      </w:r>
      <w:r w:rsidR="00D02DB2" w:rsidRPr="00A92493">
        <w:rPr>
          <w:rFonts w:eastAsiaTheme="majorEastAsia"/>
        </w:rPr>
        <w:t>Oricum c</w:t>
      </w:r>
      <w:r w:rsidR="00A77FA3" w:rsidRPr="00A92493">
        <w:rPr>
          <w:rFonts w:eastAsiaTheme="majorEastAsia"/>
        </w:rPr>
        <w:t>el mai mare val de imigranţ</w:t>
      </w:r>
      <w:r w:rsidR="00813B3B" w:rsidRPr="00A92493">
        <w:rPr>
          <w:rFonts w:eastAsiaTheme="majorEastAsia"/>
        </w:rPr>
        <w:t>i romi au venit după abolirea sclaviei romilor în</w:t>
      </w:r>
      <w:r w:rsidR="00813B3B" w:rsidRPr="00A92493">
        <w:t> Balcani </w:t>
      </w:r>
      <w:r w:rsidR="00D02DB2" w:rsidRPr="00A92493">
        <w:rPr>
          <w:rFonts w:eastAsiaTheme="majorEastAsia"/>
        </w:rPr>
        <w:t>în 1864, precedaţi de</w:t>
      </w:r>
      <w:r w:rsidR="00AE62BB">
        <w:rPr>
          <w:rFonts w:eastAsiaTheme="majorEastAsia"/>
        </w:rPr>
        <w:t xml:space="preserve"> </w:t>
      </w:r>
      <w:r w:rsidR="00D02DB2" w:rsidRPr="00A92493">
        <w:rPr>
          <w:rFonts w:eastAsiaTheme="majorEastAsia"/>
        </w:rPr>
        <w:t xml:space="preserve">britanicii </w:t>
      </w:r>
      <w:r w:rsidR="00D02DB2" w:rsidRPr="00A92493">
        <w:rPr>
          <w:i/>
        </w:rPr>
        <w:t>r</w:t>
      </w:r>
      <w:r w:rsidR="00813B3B" w:rsidRPr="00A92493">
        <w:rPr>
          <w:i/>
        </w:rPr>
        <w:t>omanichal</w:t>
      </w:r>
      <w:r w:rsidR="00B6650B" w:rsidRPr="00A92493">
        <w:rPr>
          <w:i/>
        </w:rPr>
        <w:t>s</w:t>
      </w:r>
      <w:r w:rsidR="00813B3B" w:rsidRPr="00A92493">
        <w:rPr>
          <w:rFonts w:eastAsiaTheme="majorEastAsia"/>
        </w:rPr>
        <w:t xml:space="preserve">, </w:t>
      </w:r>
      <w:r w:rsidR="00D02DB2" w:rsidRPr="00A92493">
        <w:rPr>
          <w:rFonts w:eastAsiaTheme="majorEastAsia"/>
        </w:rPr>
        <w:t xml:space="preserve">practic </w:t>
      </w:r>
      <w:r w:rsidR="00813B3B" w:rsidRPr="00A92493">
        <w:rPr>
          <w:rFonts w:eastAsiaTheme="majorEastAsia"/>
        </w:rPr>
        <w:t xml:space="preserve">primul grup </w:t>
      </w:r>
      <w:r w:rsidR="00D02DB2" w:rsidRPr="00A92493">
        <w:rPr>
          <w:rFonts w:eastAsiaTheme="majorEastAsia"/>
        </w:rPr>
        <w:t xml:space="preserve">masiv </w:t>
      </w:r>
      <w:r w:rsidR="00813B3B" w:rsidRPr="00A92493">
        <w:rPr>
          <w:rFonts w:eastAsiaTheme="majorEastAsia"/>
        </w:rPr>
        <w:t>de romi</w:t>
      </w:r>
      <w:r w:rsidR="00D02DB2" w:rsidRPr="00A92493">
        <w:rPr>
          <w:rFonts w:eastAsiaTheme="majorEastAsia"/>
        </w:rPr>
        <w:t xml:space="preserve"> cunoscut, care</w:t>
      </w:r>
      <w:r w:rsidR="00813B3B" w:rsidRPr="00A92493">
        <w:rPr>
          <w:rFonts w:eastAsiaTheme="majorEastAsia"/>
        </w:rPr>
        <w:t xml:space="preserve"> ajung în America de Nord în jurul anului 1850.</w:t>
      </w:r>
      <w:r w:rsidR="00813B3B" w:rsidRPr="00A92493">
        <w:t> </w:t>
      </w:r>
      <w:r w:rsidR="00813B3B" w:rsidRPr="00A92493">
        <w:rPr>
          <w:rFonts w:eastAsiaTheme="majorEastAsia"/>
        </w:rPr>
        <w:t>R</w:t>
      </w:r>
      <w:r w:rsidR="00D02DB2" w:rsidRPr="00A92493">
        <w:rPr>
          <w:rFonts w:eastAsiaTheme="majorEastAsia"/>
        </w:rPr>
        <w:t xml:space="preserve">evenind la romii din Europa de Est, se </w:t>
      </w:r>
      <w:r w:rsidR="00A77FA3" w:rsidRPr="00A92493">
        <w:rPr>
          <w:rFonts w:eastAsiaTheme="majorEastAsia"/>
        </w:rPr>
        <w:t>constată o diversitate a imigraţ</w:t>
      </w:r>
      <w:r w:rsidR="00D02DB2" w:rsidRPr="00A92493">
        <w:rPr>
          <w:rFonts w:eastAsiaTheme="majorEastAsia"/>
        </w:rPr>
        <w:t>ilor</w:t>
      </w:r>
      <w:r w:rsidR="00813B3B" w:rsidRPr="00A92493">
        <w:rPr>
          <w:rFonts w:eastAsiaTheme="majorEastAsia"/>
        </w:rPr>
        <w:t xml:space="preserve"> romii </w:t>
      </w:r>
      <w:r w:rsidR="00D02DB2" w:rsidRPr="00A92493">
        <w:rPr>
          <w:rFonts w:eastAsiaTheme="majorEastAsia"/>
        </w:rPr>
        <w:t xml:space="preserve">pe lângă amintiţii </w:t>
      </w:r>
      <w:r w:rsidR="001F082C" w:rsidRPr="00A92493">
        <w:rPr>
          <w:i/>
        </w:rPr>
        <w:t>machvaya</w:t>
      </w:r>
      <w:r w:rsidR="001F082C" w:rsidRPr="00A92493">
        <w:t xml:space="preserve">, </w:t>
      </w:r>
      <w:r w:rsidR="00D02DB2" w:rsidRPr="00A92493">
        <w:rPr>
          <w:i/>
        </w:rPr>
        <w:t>başalde</w:t>
      </w:r>
      <w:r w:rsidR="00D02DB2" w:rsidRPr="00A92493">
        <w:rPr>
          <w:rFonts w:eastAsiaTheme="majorEastAsia"/>
        </w:rPr>
        <w:t xml:space="preserve"> şi </w:t>
      </w:r>
      <w:r w:rsidR="00D02DB2" w:rsidRPr="00A92493">
        <w:rPr>
          <w:rFonts w:eastAsiaTheme="majorEastAsia"/>
          <w:i/>
        </w:rPr>
        <w:t>rudarii boyash</w:t>
      </w:r>
      <w:r w:rsidR="00D02DB2" w:rsidRPr="00A92493">
        <w:rPr>
          <w:rFonts w:eastAsiaTheme="majorEastAsia"/>
        </w:rPr>
        <w:t xml:space="preserve">, </w:t>
      </w:r>
      <w:r w:rsidR="001F082C" w:rsidRPr="00A92493">
        <w:rPr>
          <w:rFonts w:eastAsiaTheme="majorEastAsia"/>
        </w:rPr>
        <w:t>mai fiind prezenţi şi romi</w:t>
      </w:r>
      <w:r w:rsidR="00813B3B" w:rsidRPr="00A92493">
        <w:t> </w:t>
      </w:r>
      <w:r w:rsidR="00813B3B" w:rsidRPr="00A92493">
        <w:rPr>
          <w:i/>
        </w:rPr>
        <w:t>lovari</w:t>
      </w:r>
      <w:r w:rsidR="001F082C" w:rsidRPr="00A92493">
        <w:t xml:space="preserve">, </w:t>
      </w:r>
      <w:r w:rsidR="001F082C" w:rsidRPr="00A92493">
        <w:rPr>
          <w:i/>
        </w:rPr>
        <w:t>căldărari</w:t>
      </w:r>
      <w:r w:rsidR="001F082C" w:rsidRPr="00A92493">
        <w:t xml:space="preserve">, </w:t>
      </w:r>
      <w:r w:rsidR="001F082C" w:rsidRPr="00A92493">
        <w:rPr>
          <w:i/>
        </w:rPr>
        <w:t>gurbeti</w:t>
      </w:r>
      <w:r w:rsidR="001F082C" w:rsidRPr="00A92493">
        <w:t xml:space="preserve">, </w:t>
      </w:r>
      <w:r w:rsidR="00D02DB2" w:rsidRPr="00A92493">
        <w:rPr>
          <w:rFonts w:eastAsiaTheme="majorEastAsia"/>
          <w:i/>
        </w:rPr>
        <w:t>ci</w:t>
      </w:r>
      <w:r w:rsidR="001F082C" w:rsidRPr="00A92493">
        <w:rPr>
          <w:rFonts w:eastAsiaTheme="majorEastAsia"/>
          <w:i/>
        </w:rPr>
        <w:t xml:space="preserve">urari </w:t>
      </w:r>
      <w:r w:rsidR="001F082C" w:rsidRPr="00A92493">
        <w:rPr>
          <w:rFonts w:eastAsiaTheme="majorEastAsia"/>
        </w:rPr>
        <w:t>etc</w:t>
      </w:r>
      <w:r w:rsidR="00813B3B" w:rsidRPr="00A92493">
        <w:rPr>
          <w:rFonts w:eastAsiaTheme="majorEastAsia"/>
        </w:rPr>
        <w:t>.</w:t>
      </w:r>
      <w:r w:rsidR="00813B3B" w:rsidRPr="00A92493">
        <w:t> Printre rom</w:t>
      </w:r>
      <w:r w:rsidR="001F082C" w:rsidRPr="00A92493">
        <w:t>ii din aceste zone au ajuns şi lăutari români</w:t>
      </w:r>
      <w:r w:rsidR="00E475E8" w:rsidRPr="00A92493">
        <w:t>, numiţi</w:t>
      </w:r>
      <w:r w:rsidR="00AE62BB">
        <w:t xml:space="preserve"> </w:t>
      </w:r>
      <w:r w:rsidR="001F082C" w:rsidRPr="00A92493">
        <w:rPr>
          <w:i/>
        </w:rPr>
        <w:t>r</w:t>
      </w:r>
      <w:r w:rsidR="00813B3B" w:rsidRPr="00A92493">
        <w:rPr>
          <w:i/>
        </w:rPr>
        <w:t>omungre</w:t>
      </w:r>
      <w:r w:rsidR="00813B3B" w:rsidRPr="00A92493">
        <w:t>,</w:t>
      </w:r>
      <w:r w:rsidR="00A77FA3" w:rsidRPr="00A92493">
        <w:t xml:space="preserve"> remarcându-se prin calităţ</w:t>
      </w:r>
      <w:r w:rsidR="00FD480C" w:rsidRPr="00A92493">
        <w:t xml:space="preserve">ile lor muzicale, popularizând </w:t>
      </w:r>
      <w:r w:rsidR="00813B3B" w:rsidRPr="00A92493">
        <w:t> </w:t>
      </w:r>
      <w:r w:rsidR="00813B3B" w:rsidRPr="00A92493">
        <w:rPr>
          <w:i/>
        </w:rPr>
        <w:t xml:space="preserve">muzică </w:t>
      </w:r>
      <w:r w:rsidR="00A77FA3" w:rsidRPr="00A92493">
        <w:rPr>
          <w:i/>
        </w:rPr>
        <w:t>ţ</w:t>
      </w:r>
      <w:r w:rsidR="00813B3B" w:rsidRPr="00A92493">
        <w:rPr>
          <w:i/>
        </w:rPr>
        <w:t>igănească</w:t>
      </w:r>
      <w:r w:rsidR="00FD480C" w:rsidRPr="00A92493">
        <w:t xml:space="preserve"> prin</w:t>
      </w:r>
      <w:r w:rsidR="00813B3B" w:rsidRPr="00A92493">
        <w:t xml:space="preserve"> cafenele, cluburi de noapte </w:t>
      </w:r>
      <w:r w:rsidR="00D675DC" w:rsidRPr="00A92493">
        <w:rPr>
          <w:rFonts w:ascii="Cambria Math" w:hAnsi="Cambria Math" w:cs="Cambria Math"/>
        </w:rPr>
        <w:t>ș</w:t>
      </w:r>
      <w:r w:rsidR="00813B3B" w:rsidRPr="00A92493">
        <w:t>i restaurante</w:t>
      </w:r>
      <w:r w:rsidR="00FD480C" w:rsidRPr="00A92493">
        <w:t>le din Statele Unite</w:t>
      </w:r>
      <w:r w:rsidR="00813B3B" w:rsidRPr="00A92493">
        <w:t>.</w:t>
      </w:r>
      <w:r w:rsidR="00AE62BB">
        <w:t xml:space="preserve"> </w:t>
      </w:r>
      <w:r w:rsidR="00E475E8" w:rsidRPr="00A92493">
        <w:rPr>
          <w:i/>
        </w:rPr>
        <w:t>Black d</w:t>
      </w:r>
      <w:r w:rsidR="00813B3B" w:rsidRPr="00A92493">
        <w:rPr>
          <w:i/>
        </w:rPr>
        <w:t>utch</w:t>
      </w:r>
      <w:r w:rsidR="00EF0580" w:rsidRPr="00A92493">
        <w:t xml:space="preserve"> </w:t>
      </w:r>
      <w:r w:rsidR="00EF0580" w:rsidRPr="00A92493">
        <w:lastRenderedPageBreak/>
        <w:t>reprezintă un</w:t>
      </w:r>
      <w:r w:rsidR="00813B3B" w:rsidRPr="00A92493">
        <w:t xml:space="preserve"> grup </w:t>
      </w:r>
      <w:r w:rsidR="00EF0580" w:rsidRPr="00A92493">
        <w:t>distinct de romi american</w:t>
      </w:r>
      <w:r w:rsidR="00813B3B" w:rsidRPr="00A92493">
        <w:t>i</w:t>
      </w:r>
      <w:r w:rsidR="00E475E8" w:rsidRPr="00A92493">
        <w:t>,</w:t>
      </w:r>
      <w:r w:rsidR="00EF0580" w:rsidRPr="00A92493">
        <w:t>a căror</w:t>
      </w:r>
      <w:r w:rsidR="00813B3B" w:rsidRPr="00A92493">
        <w:t xml:space="preserve"> rădăcini merg înapoi la cele 17 colonii olan</w:t>
      </w:r>
      <w:r w:rsidR="00EF0580" w:rsidRPr="00A92493">
        <w:t>deze</w:t>
      </w:r>
      <w:r w:rsidR="00E475E8" w:rsidRPr="00A92493">
        <w:t>,</w:t>
      </w:r>
      <w:r w:rsidR="00EF0580" w:rsidRPr="00A92493">
        <w:t xml:space="preserve"> fiind răspândiţi</w:t>
      </w:r>
      <w:r w:rsidR="00813B3B" w:rsidRPr="00A92493">
        <w:t xml:space="preserve"> acum </w:t>
      </w:r>
      <w:r w:rsidR="00EF0580" w:rsidRPr="00A92493">
        <w:t xml:space="preserve">prin </w:t>
      </w:r>
      <w:r w:rsidR="00813B3B" w:rsidRPr="00A92493">
        <w:t xml:space="preserve">New </w:t>
      </w:r>
      <w:r w:rsidR="00EF0580" w:rsidRPr="00A92493">
        <w:t>Jersey,</w:t>
      </w:r>
      <w:r w:rsidR="00813B3B" w:rsidRPr="00A92493">
        <w:t xml:space="preserve"> New York, Connecticut, Maryland, Delaware </w:t>
      </w:r>
      <w:r w:rsidR="00D675DC" w:rsidRPr="00A92493">
        <w:rPr>
          <w:rFonts w:ascii="Cambria Math" w:hAnsi="Cambria Math" w:cs="Cambria Math"/>
        </w:rPr>
        <w:t>ș</w:t>
      </w:r>
      <w:r w:rsidR="00813B3B" w:rsidRPr="00A92493">
        <w:t>i Pennsylvania. </w:t>
      </w:r>
    </w:p>
    <w:p w:rsidR="00A55EE8" w:rsidRPr="00A92493" w:rsidRDefault="00BA764E" w:rsidP="008F7CC0">
      <w:pPr>
        <w:spacing w:after="0" w:line="240" w:lineRule="auto"/>
        <w:jc w:val="both"/>
        <w:rPr>
          <w:rFonts w:ascii="Times New Roman" w:hAnsi="Times New Roman" w:cs="Times New Roman"/>
          <w:sz w:val="24"/>
          <w:szCs w:val="24"/>
          <w:u w:val="single"/>
        </w:rPr>
      </w:pPr>
      <w:r w:rsidRPr="00A92493">
        <w:rPr>
          <w:rFonts w:hAnsi="Symbol"/>
          <w:sz w:val="24"/>
          <w:szCs w:val="24"/>
        </w:rPr>
        <w:t></w:t>
      </w:r>
      <w:r w:rsidR="00D86F9A">
        <w:rPr>
          <w:rFonts w:hAnsi="Symbol"/>
          <w:sz w:val="24"/>
          <w:szCs w:val="24"/>
        </w:rPr>
        <w:t xml:space="preserve"> </w:t>
      </w:r>
      <w:r w:rsidR="004E4311" w:rsidRPr="00A92493">
        <w:rPr>
          <w:rFonts w:ascii="Times New Roman" w:hAnsi="Times New Roman" w:cs="Times New Roman"/>
          <w:sz w:val="24"/>
          <w:szCs w:val="24"/>
        </w:rPr>
        <w:t>În Marea Britanie, în acest an a decedat scriitorul Andrew Wilson, la vârsta de 50 de ani, un rom</w:t>
      </w:r>
      <w:r w:rsidR="00A77FA3" w:rsidRPr="00A92493">
        <w:rPr>
          <w:rFonts w:ascii="Times New Roman" w:hAnsi="Times New Roman" w:cs="Times New Roman"/>
          <w:sz w:val="24"/>
          <w:szCs w:val="24"/>
        </w:rPr>
        <w:t xml:space="preserve"> scoţian educat la universităţ</w:t>
      </w:r>
      <w:r w:rsidR="004D22E2" w:rsidRPr="00A92493">
        <w:rPr>
          <w:rFonts w:ascii="Times New Roman" w:hAnsi="Times New Roman" w:cs="Times New Roman"/>
          <w:sz w:val="24"/>
          <w:szCs w:val="24"/>
        </w:rPr>
        <w:t xml:space="preserve">ile din Edinburgh </w:t>
      </w:r>
      <w:r w:rsidR="00D675DC" w:rsidRPr="00A92493">
        <w:rPr>
          <w:rFonts w:ascii="Cambria Math" w:hAnsi="Cambria Math" w:cs="Cambria Math"/>
          <w:sz w:val="24"/>
          <w:szCs w:val="24"/>
        </w:rPr>
        <w:t>ș</w:t>
      </w:r>
      <w:r w:rsidR="004E4311" w:rsidRPr="00A92493">
        <w:rPr>
          <w:rFonts w:ascii="Times New Roman" w:hAnsi="Times New Roman" w:cs="Times New Roman"/>
          <w:sz w:val="24"/>
          <w:szCs w:val="24"/>
        </w:rPr>
        <w:t>i Tübingen, fiind fiul cel mare al misionar</w:t>
      </w:r>
      <w:r w:rsidR="007D6B60" w:rsidRPr="00A92493">
        <w:rPr>
          <w:rFonts w:ascii="Times New Roman" w:hAnsi="Times New Roman" w:cs="Times New Roman"/>
          <w:sz w:val="24"/>
          <w:szCs w:val="24"/>
        </w:rPr>
        <w:t>ului</w:t>
      </w:r>
      <w:r w:rsidR="004E4311" w:rsidRPr="00A92493">
        <w:rPr>
          <w:rFonts w:ascii="Times New Roman" w:hAnsi="Times New Roman" w:cs="Times New Roman"/>
          <w:sz w:val="24"/>
          <w:szCs w:val="24"/>
        </w:rPr>
        <w:t> </w:t>
      </w:r>
      <w:hyperlink r:id="rId303" w:tooltip="John Wilson (savant)" w:history="1">
        <w:r w:rsidR="004E4311" w:rsidRPr="00A92493">
          <w:rPr>
            <w:rStyle w:val="Hyperlink"/>
            <w:rFonts w:ascii="Times New Roman" w:hAnsi="Times New Roman" w:cs="Times New Roman"/>
            <w:color w:val="auto"/>
            <w:sz w:val="24"/>
            <w:szCs w:val="24"/>
            <w:u w:val="none"/>
          </w:rPr>
          <w:t>John Wilson</w:t>
        </w:r>
      </w:hyperlink>
      <w:r w:rsidR="004E4311" w:rsidRPr="00A92493">
        <w:rPr>
          <w:rFonts w:ascii="Times New Roman" w:hAnsi="Times New Roman" w:cs="Times New Roman"/>
          <w:sz w:val="24"/>
          <w:szCs w:val="24"/>
        </w:rPr>
        <w:t>. După ce o vreme</w:t>
      </w:r>
      <w:r w:rsidR="004D22E2" w:rsidRPr="00A92493">
        <w:rPr>
          <w:rFonts w:ascii="Times New Roman" w:hAnsi="Times New Roman" w:cs="Times New Roman"/>
          <w:sz w:val="24"/>
          <w:szCs w:val="24"/>
        </w:rPr>
        <w:t xml:space="preserve"> a trăit o vreme î</w:t>
      </w:r>
      <w:r w:rsidR="004E4311" w:rsidRPr="00A92493">
        <w:rPr>
          <w:rFonts w:ascii="Times New Roman" w:hAnsi="Times New Roman" w:cs="Times New Roman"/>
          <w:sz w:val="24"/>
          <w:szCs w:val="24"/>
        </w:rPr>
        <w:t>n Italia, Andrews Wilson a plecat</w:t>
      </w:r>
      <w:r w:rsidR="004D22E2" w:rsidRPr="00A92493">
        <w:rPr>
          <w:rFonts w:ascii="Times New Roman" w:hAnsi="Times New Roman" w:cs="Times New Roman"/>
          <w:sz w:val="24"/>
          <w:szCs w:val="24"/>
        </w:rPr>
        <w:t xml:space="preserve"> în India, unde </w:t>
      </w:r>
      <w:r w:rsidR="00B70A0C" w:rsidRPr="00A92493">
        <w:rPr>
          <w:rFonts w:ascii="Times New Roman" w:hAnsi="Times New Roman" w:cs="Times New Roman"/>
          <w:sz w:val="24"/>
          <w:szCs w:val="24"/>
        </w:rPr>
        <w:t>şi-</w:t>
      </w:r>
      <w:r w:rsidR="004D22E2" w:rsidRPr="00A92493">
        <w:rPr>
          <w:rFonts w:ascii="Times New Roman" w:hAnsi="Times New Roman" w:cs="Times New Roman"/>
          <w:sz w:val="24"/>
          <w:szCs w:val="24"/>
        </w:rPr>
        <w:t xml:space="preserve">a început cariera ca jurnalist </w:t>
      </w:r>
      <w:r w:rsidR="004E4311" w:rsidRPr="00A92493">
        <w:rPr>
          <w:rFonts w:ascii="Times New Roman" w:hAnsi="Times New Roman" w:cs="Times New Roman"/>
          <w:sz w:val="24"/>
          <w:szCs w:val="24"/>
        </w:rPr>
        <w:t xml:space="preserve">la </w:t>
      </w:r>
      <w:hyperlink r:id="rId304" w:tooltip="Bombay Times" w:history="1">
        <w:r w:rsidR="004D22E2" w:rsidRPr="00A92493">
          <w:rPr>
            <w:rStyle w:val="Hyperlink"/>
            <w:rFonts w:ascii="Times New Roman" w:hAnsi="Times New Roman" w:cs="Times New Roman"/>
            <w:i/>
            <w:color w:val="auto"/>
            <w:sz w:val="24"/>
            <w:szCs w:val="24"/>
            <w:u w:val="none"/>
          </w:rPr>
          <w:t>Bombay Times</w:t>
        </w:r>
      </w:hyperlink>
      <w:r w:rsidR="004D22E2" w:rsidRPr="00A92493">
        <w:rPr>
          <w:rFonts w:ascii="Times New Roman" w:hAnsi="Times New Roman" w:cs="Times New Roman"/>
          <w:i/>
          <w:sz w:val="24"/>
          <w:szCs w:val="24"/>
        </w:rPr>
        <w:t>.</w:t>
      </w:r>
      <w:r w:rsidR="004D22E2" w:rsidRPr="00A92493">
        <w:rPr>
          <w:rFonts w:ascii="Times New Roman" w:hAnsi="Times New Roman" w:cs="Times New Roman"/>
          <w:sz w:val="24"/>
          <w:szCs w:val="24"/>
        </w:rPr>
        <w:t>D</w:t>
      </w:r>
      <w:r w:rsidR="007975DD" w:rsidRPr="00A92493">
        <w:rPr>
          <w:rFonts w:ascii="Times New Roman" w:hAnsi="Times New Roman" w:cs="Times New Roman"/>
          <w:sz w:val="24"/>
          <w:szCs w:val="24"/>
        </w:rPr>
        <w:t>upă întoarcerea sa în Anglia, a activat la</w:t>
      </w:r>
      <w:r w:rsidR="00AE62BB">
        <w:rPr>
          <w:rFonts w:ascii="Times New Roman" w:hAnsi="Times New Roman" w:cs="Times New Roman"/>
          <w:sz w:val="24"/>
          <w:szCs w:val="24"/>
        </w:rPr>
        <w:t xml:space="preserve"> </w:t>
      </w:r>
      <w:r w:rsidR="007D6B60" w:rsidRPr="00A92493">
        <w:rPr>
          <w:rFonts w:ascii="Times New Roman" w:hAnsi="Times New Roman" w:cs="Times New Roman"/>
          <w:i/>
          <w:iCs/>
          <w:sz w:val="24"/>
          <w:szCs w:val="24"/>
        </w:rPr>
        <w:t>Blackwood's Magazine</w:t>
      </w:r>
      <w:r w:rsidR="0010275B" w:rsidRPr="00A92493">
        <w:rPr>
          <w:rFonts w:ascii="Times New Roman" w:hAnsi="Times New Roman" w:cs="Times New Roman"/>
          <w:sz w:val="24"/>
          <w:szCs w:val="24"/>
        </w:rPr>
        <w:t>,</w:t>
      </w:r>
      <w:r w:rsidR="004D22E2" w:rsidRPr="00A92493">
        <w:rPr>
          <w:rFonts w:ascii="Times New Roman" w:hAnsi="Times New Roman" w:cs="Times New Roman"/>
          <w:sz w:val="24"/>
          <w:szCs w:val="24"/>
        </w:rPr>
        <w:t> </w:t>
      </w:r>
      <w:r w:rsidR="007975DD" w:rsidRPr="00A92493">
        <w:rPr>
          <w:rFonts w:ascii="Times New Roman" w:hAnsi="Times New Roman" w:cs="Times New Roman"/>
          <w:sz w:val="24"/>
          <w:szCs w:val="24"/>
        </w:rPr>
        <w:t xml:space="preserve">cu care a colaborat </w:t>
      </w:r>
      <w:r w:rsidR="004D22E2" w:rsidRPr="00A92493">
        <w:rPr>
          <w:rFonts w:ascii="Times New Roman" w:hAnsi="Times New Roman" w:cs="Times New Roman"/>
          <w:sz w:val="24"/>
          <w:szCs w:val="24"/>
        </w:rPr>
        <w:t xml:space="preserve">de-a lungul </w:t>
      </w:r>
      <w:r w:rsidR="007975DD" w:rsidRPr="00A92493">
        <w:rPr>
          <w:rFonts w:ascii="Times New Roman" w:hAnsi="Times New Roman" w:cs="Times New Roman"/>
          <w:sz w:val="24"/>
          <w:szCs w:val="24"/>
        </w:rPr>
        <w:t xml:space="preserve">întregi sale </w:t>
      </w:r>
      <w:r w:rsidR="00A77FA3" w:rsidRPr="00A92493">
        <w:rPr>
          <w:rFonts w:ascii="Times New Roman" w:hAnsi="Times New Roman" w:cs="Times New Roman"/>
          <w:sz w:val="24"/>
          <w:szCs w:val="24"/>
        </w:rPr>
        <w:t>vieţ</w:t>
      </w:r>
      <w:r w:rsidR="007975DD" w:rsidRPr="00A92493">
        <w:rPr>
          <w:rFonts w:ascii="Times New Roman" w:hAnsi="Times New Roman" w:cs="Times New Roman"/>
          <w:sz w:val="24"/>
          <w:szCs w:val="24"/>
        </w:rPr>
        <w:t xml:space="preserve">ii. După 1860 a </w:t>
      </w:r>
      <w:r w:rsidR="005066A1" w:rsidRPr="00A92493">
        <w:rPr>
          <w:rFonts w:ascii="Times New Roman" w:hAnsi="Times New Roman" w:cs="Times New Roman"/>
          <w:sz w:val="24"/>
          <w:szCs w:val="24"/>
        </w:rPr>
        <w:t>activat timp de trei ani la</w:t>
      </w:r>
      <w:r w:rsidR="004D22E2" w:rsidRPr="00A92493">
        <w:rPr>
          <w:rFonts w:ascii="Times New Roman" w:hAnsi="Times New Roman" w:cs="Times New Roman"/>
          <w:sz w:val="24"/>
          <w:szCs w:val="24"/>
        </w:rPr>
        <w:t> </w:t>
      </w:r>
      <w:hyperlink r:id="rId305" w:tooltip="China Mail" w:history="1">
        <w:r w:rsidR="004D22E2" w:rsidRPr="00A92493">
          <w:rPr>
            <w:rStyle w:val="Hyperlink"/>
            <w:rFonts w:ascii="Times New Roman" w:hAnsi="Times New Roman" w:cs="Times New Roman"/>
            <w:i/>
            <w:color w:val="auto"/>
            <w:sz w:val="24"/>
            <w:szCs w:val="24"/>
            <w:u w:val="none"/>
          </w:rPr>
          <w:t>China Mail</w:t>
        </w:r>
      </w:hyperlink>
      <w:r w:rsidR="004D22E2" w:rsidRPr="00A92493">
        <w:rPr>
          <w:rFonts w:ascii="Times New Roman" w:hAnsi="Times New Roman" w:cs="Times New Roman"/>
          <w:sz w:val="24"/>
          <w:szCs w:val="24"/>
        </w:rPr>
        <w:t xml:space="preserve">, </w:t>
      </w:r>
      <w:r w:rsidR="00A77FA3" w:rsidRPr="00A92493">
        <w:rPr>
          <w:rFonts w:ascii="Times New Roman" w:hAnsi="Times New Roman" w:cs="Times New Roman"/>
          <w:sz w:val="24"/>
          <w:szCs w:val="24"/>
        </w:rPr>
        <w:t>însoţ</w:t>
      </w:r>
      <w:r w:rsidR="005066A1" w:rsidRPr="00A92493">
        <w:rPr>
          <w:rFonts w:ascii="Times New Roman" w:hAnsi="Times New Roman" w:cs="Times New Roman"/>
          <w:sz w:val="24"/>
          <w:szCs w:val="24"/>
        </w:rPr>
        <w:t>ind</w:t>
      </w:r>
      <w:r w:rsidR="00A77FA3" w:rsidRPr="00A92493">
        <w:rPr>
          <w:rFonts w:ascii="Times New Roman" w:hAnsi="Times New Roman" w:cs="Times New Roman"/>
          <w:sz w:val="24"/>
          <w:szCs w:val="24"/>
        </w:rPr>
        <w:t xml:space="preserve"> expediţ</w:t>
      </w:r>
      <w:r w:rsidR="004D22E2" w:rsidRPr="00A92493">
        <w:rPr>
          <w:rFonts w:ascii="Times New Roman" w:hAnsi="Times New Roman" w:cs="Times New Roman"/>
          <w:sz w:val="24"/>
          <w:szCs w:val="24"/>
        </w:rPr>
        <w:t>ia la </w:t>
      </w:r>
      <w:hyperlink r:id="rId306" w:tooltip="Tianjin" w:history="1">
        <w:r w:rsidR="004D22E2" w:rsidRPr="00A92493">
          <w:rPr>
            <w:rStyle w:val="Hyperlink"/>
            <w:rFonts w:ascii="Times New Roman" w:hAnsi="Times New Roman" w:cs="Times New Roman"/>
            <w:color w:val="auto"/>
            <w:sz w:val="24"/>
            <w:szCs w:val="24"/>
            <w:u w:val="none"/>
          </w:rPr>
          <w:t>Tianjin</w:t>
        </w:r>
      </w:hyperlink>
      <w:r w:rsidR="005066A1" w:rsidRPr="00A92493">
        <w:rPr>
          <w:rFonts w:ascii="Times New Roman" w:hAnsi="Times New Roman" w:cs="Times New Roman"/>
          <w:sz w:val="24"/>
          <w:szCs w:val="24"/>
        </w:rPr>
        <w:t>,</w:t>
      </w:r>
      <w:r w:rsidR="004D22E2" w:rsidRPr="00A92493">
        <w:rPr>
          <w:rFonts w:ascii="Times New Roman" w:hAnsi="Times New Roman" w:cs="Times New Roman"/>
          <w:sz w:val="24"/>
          <w:szCs w:val="24"/>
        </w:rPr>
        <w:t xml:space="preserve"> după </w:t>
      </w:r>
      <w:r w:rsidR="005066A1" w:rsidRPr="00A92493">
        <w:rPr>
          <w:rFonts w:ascii="Times New Roman" w:hAnsi="Times New Roman" w:cs="Times New Roman"/>
          <w:i/>
          <w:sz w:val="24"/>
          <w:szCs w:val="24"/>
        </w:rPr>
        <w:t>al doilea război al opiumului</w:t>
      </w:r>
      <w:r w:rsidR="005066A1" w:rsidRPr="00A92493">
        <w:rPr>
          <w:rFonts w:ascii="Times New Roman" w:hAnsi="Times New Roman" w:cs="Times New Roman"/>
          <w:sz w:val="24"/>
          <w:szCs w:val="24"/>
        </w:rPr>
        <w:t xml:space="preserve"> (1856-1860).</w:t>
      </w:r>
      <w:r w:rsidR="00AE62BB">
        <w:rPr>
          <w:rFonts w:ascii="Times New Roman" w:hAnsi="Times New Roman" w:cs="Times New Roman"/>
          <w:sz w:val="24"/>
          <w:szCs w:val="24"/>
        </w:rPr>
        <w:t xml:space="preserve"> </w:t>
      </w:r>
      <w:r w:rsidR="005066A1" w:rsidRPr="00A92493">
        <w:rPr>
          <w:rFonts w:ascii="Times New Roman" w:hAnsi="Times New Roman" w:cs="Times New Roman"/>
          <w:sz w:val="24"/>
          <w:szCs w:val="24"/>
        </w:rPr>
        <w:t>Wilson</w:t>
      </w:r>
      <w:r w:rsidR="004D22E2" w:rsidRPr="00A92493">
        <w:rPr>
          <w:rFonts w:ascii="Times New Roman" w:hAnsi="Times New Roman" w:cs="Times New Roman"/>
          <w:sz w:val="24"/>
          <w:szCs w:val="24"/>
        </w:rPr>
        <w:t xml:space="preserve"> a călătorit în sudul Chinei, </w:t>
      </w:r>
      <w:r w:rsidR="005066A1" w:rsidRPr="00A92493">
        <w:rPr>
          <w:rFonts w:ascii="Times New Roman" w:hAnsi="Times New Roman" w:cs="Times New Roman"/>
          <w:sz w:val="24"/>
          <w:szCs w:val="24"/>
        </w:rPr>
        <w:t xml:space="preserve">ajungând şi în Japonia sau Hong Kong, </w:t>
      </w:r>
      <w:r w:rsidR="00A82F2B" w:rsidRPr="00A92493">
        <w:rPr>
          <w:rFonts w:ascii="Times New Roman" w:hAnsi="Times New Roman" w:cs="Times New Roman"/>
          <w:sz w:val="24"/>
          <w:szCs w:val="24"/>
        </w:rPr>
        <w:t xml:space="preserve">expediind corespondenţe </w:t>
      </w:r>
      <w:r w:rsidR="004D22E2" w:rsidRPr="00A92493">
        <w:rPr>
          <w:rFonts w:ascii="Times New Roman" w:hAnsi="Times New Roman" w:cs="Times New Roman"/>
          <w:sz w:val="24"/>
          <w:szCs w:val="24"/>
        </w:rPr>
        <w:t>la </w:t>
      </w:r>
      <w:hyperlink r:id="rId307" w:tooltip="Daily News (Marea Britanie)" w:history="1">
        <w:r w:rsidR="004D22E2" w:rsidRPr="00A92493">
          <w:rPr>
            <w:rStyle w:val="Hyperlink"/>
            <w:rFonts w:ascii="Times New Roman" w:hAnsi="Times New Roman" w:cs="Times New Roman"/>
            <w:i/>
            <w:color w:val="auto"/>
            <w:sz w:val="24"/>
            <w:szCs w:val="24"/>
            <w:u w:val="none"/>
          </w:rPr>
          <w:t>Daily News</w:t>
        </w:r>
      </w:hyperlink>
      <w:r w:rsidR="004D22E2" w:rsidRPr="00A92493">
        <w:rPr>
          <w:rFonts w:ascii="Times New Roman" w:hAnsi="Times New Roman" w:cs="Times New Roman"/>
          <w:sz w:val="24"/>
          <w:szCs w:val="24"/>
        </w:rPr>
        <w:t> </w:t>
      </w:r>
      <w:r w:rsidR="00D675DC" w:rsidRPr="00A92493">
        <w:rPr>
          <w:rFonts w:ascii="Cambria Math" w:hAnsi="Cambria Math" w:cs="Cambria Math"/>
          <w:sz w:val="24"/>
          <w:szCs w:val="24"/>
        </w:rPr>
        <w:t>ș</w:t>
      </w:r>
      <w:r w:rsidR="004D22E2" w:rsidRPr="00A92493">
        <w:rPr>
          <w:rFonts w:ascii="Times New Roman" w:hAnsi="Times New Roman" w:cs="Times New Roman"/>
          <w:sz w:val="24"/>
          <w:szCs w:val="24"/>
        </w:rPr>
        <w:t>i </w:t>
      </w:r>
      <w:hyperlink r:id="rId308" w:tooltip="Pall Mall Gazette" w:history="1">
        <w:r w:rsidR="004D22E2" w:rsidRPr="00A92493">
          <w:rPr>
            <w:rStyle w:val="Hyperlink"/>
            <w:rFonts w:ascii="Times New Roman" w:hAnsi="Times New Roman" w:cs="Times New Roman"/>
            <w:i/>
            <w:color w:val="auto"/>
            <w:sz w:val="24"/>
            <w:szCs w:val="24"/>
            <w:u w:val="none"/>
          </w:rPr>
          <w:t>Pall Mall Gazette</w:t>
        </w:r>
      </w:hyperlink>
      <w:r w:rsidR="004D22E2" w:rsidRPr="00A92493">
        <w:rPr>
          <w:rFonts w:ascii="Times New Roman" w:hAnsi="Times New Roman" w:cs="Times New Roman"/>
          <w:sz w:val="24"/>
          <w:szCs w:val="24"/>
        </w:rPr>
        <w:t>, precum</w:t>
      </w:r>
      <w:r w:rsidR="005066A1" w:rsidRPr="00A92493">
        <w:rPr>
          <w:rFonts w:ascii="Times New Roman" w:hAnsi="Times New Roman" w:cs="Times New Roman"/>
          <w:sz w:val="24"/>
          <w:szCs w:val="24"/>
        </w:rPr>
        <w:t xml:space="preserve"> ş</w:t>
      </w:r>
      <w:r w:rsidR="00A82F2B" w:rsidRPr="00A92493">
        <w:rPr>
          <w:rFonts w:ascii="Times New Roman" w:hAnsi="Times New Roman" w:cs="Times New Roman"/>
          <w:sz w:val="24"/>
          <w:szCs w:val="24"/>
        </w:rPr>
        <w:t xml:space="preserve">i la </w:t>
      </w:r>
      <w:r w:rsidR="00A82F2B" w:rsidRPr="00A92493">
        <w:rPr>
          <w:rFonts w:ascii="Times New Roman" w:hAnsi="Times New Roman" w:cs="Times New Roman"/>
          <w:i/>
          <w:sz w:val="24"/>
          <w:szCs w:val="24"/>
        </w:rPr>
        <w:t>Blackwood</w:t>
      </w:r>
      <w:r w:rsidR="00A82F2B" w:rsidRPr="00A92493">
        <w:rPr>
          <w:rFonts w:ascii="Times New Roman" w:hAnsi="Times New Roman" w:cs="Times New Roman"/>
          <w:sz w:val="24"/>
          <w:szCs w:val="24"/>
        </w:rPr>
        <w:t>.</w:t>
      </w:r>
      <w:r w:rsidR="006C5214" w:rsidRPr="00A92493">
        <w:rPr>
          <w:rFonts w:ascii="Times New Roman" w:hAnsi="Times New Roman" w:cs="Times New Roman"/>
          <w:sz w:val="24"/>
          <w:szCs w:val="24"/>
        </w:rPr>
        <w:t xml:space="preserve"> În 1860 a scris de altfel </w:t>
      </w:r>
      <w:r w:rsidR="006C5214" w:rsidRPr="00A92493">
        <w:rPr>
          <w:rFonts w:ascii="Times New Roman" w:hAnsi="Times New Roman" w:cs="Times New Roman"/>
          <w:i/>
          <w:sz w:val="24"/>
          <w:szCs w:val="24"/>
        </w:rPr>
        <w:t>England's Policy in China</w:t>
      </w:r>
      <w:r w:rsidR="006C5214" w:rsidRPr="00A92493">
        <w:rPr>
          <w:rFonts w:ascii="Times New Roman" w:hAnsi="Times New Roman" w:cs="Times New Roman"/>
          <w:sz w:val="24"/>
          <w:szCs w:val="24"/>
        </w:rPr>
        <w:t>.</w:t>
      </w:r>
      <w:r w:rsidR="0089201D" w:rsidRPr="00A92493">
        <w:rPr>
          <w:rFonts w:ascii="Times New Roman" w:hAnsi="Times New Roman" w:cs="Times New Roman"/>
          <w:sz w:val="24"/>
          <w:szCs w:val="24"/>
        </w:rPr>
        <w:t>În perioada în care SUA se confrunta cu</w:t>
      </w:r>
      <w:r w:rsidR="004D22E2" w:rsidRPr="00A92493">
        <w:rPr>
          <w:rFonts w:ascii="Times New Roman" w:hAnsi="Times New Roman" w:cs="Times New Roman"/>
          <w:sz w:val="24"/>
          <w:szCs w:val="24"/>
        </w:rPr>
        <w:t> </w:t>
      </w:r>
      <w:hyperlink r:id="rId309" w:tooltip="American Civil War" w:history="1">
        <w:r w:rsidR="00A82F2B" w:rsidRPr="00A92493">
          <w:rPr>
            <w:rStyle w:val="Hyperlink"/>
            <w:rFonts w:ascii="Times New Roman" w:hAnsi="Times New Roman" w:cs="Times New Roman"/>
            <w:color w:val="auto"/>
            <w:sz w:val="24"/>
            <w:szCs w:val="24"/>
            <w:u w:val="none"/>
          </w:rPr>
          <w:t>războiului c</w:t>
        </w:r>
        <w:r w:rsidR="0089201D" w:rsidRPr="00A92493">
          <w:rPr>
            <w:rStyle w:val="Hyperlink"/>
            <w:rFonts w:ascii="Times New Roman" w:hAnsi="Times New Roman" w:cs="Times New Roman"/>
            <w:color w:val="auto"/>
            <w:sz w:val="24"/>
            <w:szCs w:val="24"/>
            <w:u w:val="none"/>
          </w:rPr>
          <w:t>ivil</w:t>
        </w:r>
      </w:hyperlink>
      <w:r w:rsidR="004D22E2" w:rsidRPr="00A92493">
        <w:rPr>
          <w:rFonts w:ascii="Times New Roman" w:hAnsi="Times New Roman" w:cs="Times New Roman"/>
          <w:sz w:val="24"/>
          <w:szCs w:val="24"/>
        </w:rPr>
        <w:t> </w:t>
      </w:r>
      <w:r w:rsidR="00A82F2B" w:rsidRPr="00A92493">
        <w:rPr>
          <w:rFonts w:ascii="Times New Roman" w:hAnsi="Times New Roman" w:cs="Times New Roman"/>
          <w:sz w:val="24"/>
          <w:szCs w:val="24"/>
        </w:rPr>
        <w:t xml:space="preserve">1861-1865 </w:t>
      </w:r>
      <w:r w:rsidR="0089201D" w:rsidRPr="00A92493">
        <w:rPr>
          <w:rFonts w:ascii="Times New Roman" w:hAnsi="Times New Roman" w:cs="Times New Roman"/>
          <w:sz w:val="24"/>
          <w:szCs w:val="24"/>
        </w:rPr>
        <w:t>a plecat</w:t>
      </w:r>
      <w:r w:rsidR="004D22E2" w:rsidRPr="00A92493">
        <w:rPr>
          <w:rFonts w:ascii="Times New Roman" w:hAnsi="Times New Roman" w:cs="Times New Roman"/>
          <w:sz w:val="24"/>
          <w:szCs w:val="24"/>
        </w:rPr>
        <w:t xml:space="preserve"> în Statele Unite, </w:t>
      </w:r>
      <w:r w:rsidR="0089201D" w:rsidRPr="00A92493">
        <w:rPr>
          <w:rFonts w:ascii="Times New Roman" w:hAnsi="Times New Roman" w:cs="Times New Roman"/>
          <w:sz w:val="24"/>
          <w:szCs w:val="24"/>
        </w:rPr>
        <w:t>ulterior revenind</w:t>
      </w:r>
      <w:r w:rsidR="00AE62BB">
        <w:rPr>
          <w:rFonts w:ascii="Times New Roman" w:hAnsi="Times New Roman" w:cs="Times New Roman"/>
          <w:sz w:val="24"/>
          <w:szCs w:val="24"/>
        </w:rPr>
        <w:t xml:space="preserve"> </w:t>
      </w:r>
      <w:r w:rsidR="0089201D" w:rsidRPr="00A92493">
        <w:rPr>
          <w:rFonts w:ascii="Times New Roman" w:hAnsi="Times New Roman" w:cs="Times New Roman"/>
          <w:sz w:val="24"/>
          <w:szCs w:val="24"/>
        </w:rPr>
        <w:t xml:space="preserve">ulterior pentru </w:t>
      </w:r>
      <w:r w:rsidR="00A77FA3" w:rsidRPr="00A92493">
        <w:rPr>
          <w:rFonts w:ascii="Times New Roman" w:hAnsi="Times New Roman" w:cs="Times New Roman"/>
          <w:sz w:val="24"/>
          <w:szCs w:val="24"/>
        </w:rPr>
        <w:t>câţ</w:t>
      </w:r>
      <w:r w:rsidR="0089201D" w:rsidRPr="00A92493">
        <w:rPr>
          <w:rFonts w:ascii="Times New Roman" w:hAnsi="Times New Roman" w:cs="Times New Roman"/>
          <w:sz w:val="24"/>
          <w:szCs w:val="24"/>
        </w:rPr>
        <w:t>iva ani în Anglia, unde</w:t>
      </w:r>
      <w:r w:rsidR="004D22E2" w:rsidRPr="00A92493">
        <w:rPr>
          <w:rFonts w:ascii="Times New Roman" w:hAnsi="Times New Roman" w:cs="Times New Roman"/>
          <w:sz w:val="24"/>
          <w:szCs w:val="24"/>
        </w:rPr>
        <w:t xml:space="preserve"> a scris pentru</w:t>
      </w:r>
      <w:r w:rsidR="0089201D" w:rsidRPr="00A92493">
        <w:rPr>
          <w:rFonts w:ascii="Times New Roman" w:hAnsi="Times New Roman" w:cs="Times New Roman"/>
          <w:sz w:val="24"/>
          <w:szCs w:val="24"/>
        </w:rPr>
        <w:t xml:space="preserve"> diferite</w:t>
      </w:r>
      <w:r w:rsidR="004D22E2" w:rsidRPr="00A92493">
        <w:rPr>
          <w:rFonts w:ascii="Times New Roman" w:hAnsi="Times New Roman" w:cs="Times New Roman"/>
          <w:sz w:val="24"/>
          <w:szCs w:val="24"/>
        </w:rPr>
        <w:t xml:space="preserve"> ziare </w:t>
      </w:r>
      <w:r w:rsidR="00D675DC" w:rsidRPr="00A92493">
        <w:rPr>
          <w:rFonts w:ascii="Cambria Math" w:hAnsi="Cambria Math" w:cs="Cambria Math"/>
          <w:sz w:val="24"/>
          <w:szCs w:val="24"/>
        </w:rPr>
        <w:t>ș</w:t>
      </w:r>
      <w:r w:rsidR="0089201D" w:rsidRPr="00A92493">
        <w:rPr>
          <w:rFonts w:ascii="Times New Roman" w:hAnsi="Times New Roman" w:cs="Times New Roman"/>
          <w:sz w:val="24"/>
          <w:szCs w:val="24"/>
        </w:rPr>
        <w:t>i reviste. În</w:t>
      </w:r>
      <w:r w:rsidR="004D22E2" w:rsidRPr="00A92493">
        <w:rPr>
          <w:rFonts w:ascii="Times New Roman" w:hAnsi="Times New Roman" w:cs="Times New Roman"/>
          <w:sz w:val="24"/>
          <w:szCs w:val="24"/>
        </w:rPr>
        <w:t xml:space="preserve"> 1</w:t>
      </w:r>
      <w:r w:rsidR="0089201D" w:rsidRPr="00A92493">
        <w:rPr>
          <w:rFonts w:ascii="Times New Roman" w:hAnsi="Times New Roman" w:cs="Times New Roman"/>
          <w:sz w:val="24"/>
          <w:szCs w:val="24"/>
        </w:rPr>
        <w:t>873 revine în India, unde</w:t>
      </w:r>
      <w:r w:rsidR="004D22E2" w:rsidRPr="00A92493">
        <w:rPr>
          <w:rFonts w:ascii="Times New Roman" w:hAnsi="Times New Roman" w:cs="Times New Roman"/>
          <w:sz w:val="24"/>
          <w:szCs w:val="24"/>
        </w:rPr>
        <w:t xml:space="preserve"> a editat pentru un timp </w:t>
      </w:r>
      <w:hyperlink r:id="rId310" w:tooltip="Times din India" w:history="1">
        <w:r w:rsidR="005066A1" w:rsidRPr="00A92493">
          <w:rPr>
            <w:rStyle w:val="Hyperlink"/>
            <w:rFonts w:ascii="Times New Roman" w:hAnsi="Times New Roman" w:cs="Times New Roman"/>
            <w:i/>
            <w:color w:val="auto"/>
            <w:sz w:val="24"/>
            <w:szCs w:val="24"/>
            <w:u w:val="none"/>
          </w:rPr>
          <w:t xml:space="preserve">Times of </w:t>
        </w:r>
        <w:r w:rsidR="004D22E2" w:rsidRPr="00A92493">
          <w:rPr>
            <w:rStyle w:val="Hyperlink"/>
            <w:rFonts w:ascii="Times New Roman" w:hAnsi="Times New Roman" w:cs="Times New Roman"/>
            <w:i/>
            <w:color w:val="auto"/>
            <w:sz w:val="24"/>
            <w:szCs w:val="24"/>
            <w:u w:val="none"/>
          </w:rPr>
          <w:t>India</w:t>
        </w:r>
      </w:hyperlink>
      <w:r w:rsidR="004D22E2" w:rsidRPr="00A92493">
        <w:rPr>
          <w:rFonts w:ascii="Times New Roman" w:hAnsi="Times New Roman" w:cs="Times New Roman"/>
          <w:i/>
          <w:sz w:val="24"/>
          <w:szCs w:val="24"/>
        </w:rPr>
        <w:t> </w:t>
      </w:r>
      <w:r w:rsidR="00D675DC" w:rsidRPr="00A92493">
        <w:rPr>
          <w:rFonts w:ascii="Cambria Math" w:hAnsi="Cambria Math" w:cs="Cambria Math"/>
          <w:sz w:val="24"/>
          <w:szCs w:val="24"/>
        </w:rPr>
        <w:t>ș</w:t>
      </w:r>
      <w:r w:rsidR="004D22E2" w:rsidRPr="00A92493">
        <w:rPr>
          <w:rFonts w:ascii="Times New Roman" w:hAnsi="Times New Roman" w:cs="Times New Roman"/>
          <w:sz w:val="24"/>
          <w:szCs w:val="24"/>
        </w:rPr>
        <w:t>i </w:t>
      </w:r>
      <w:hyperlink r:id="rId311" w:tooltip="Bombay Monitorul (pagina nu există)" w:history="1">
        <w:r w:rsidR="004D22E2" w:rsidRPr="00A92493">
          <w:rPr>
            <w:rStyle w:val="Hyperlink"/>
            <w:rFonts w:ascii="Times New Roman" w:hAnsi="Times New Roman" w:cs="Times New Roman"/>
            <w:i/>
            <w:color w:val="auto"/>
            <w:sz w:val="24"/>
            <w:szCs w:val="24"/>
            <w:u w:val="none"/>
          </w:rPr>
          <w:t>Bombay</w:t>
        </w:r>
      </w:hyperlink>
      <w:r w:rsidR="0089201D" w:rsidRPr="00A92493">
        <w:rPr>
          <w:rFonts w:ascii="Times New Roman" w:hAnsi="Times New Roman" w:cs="Times New Roman"/>
          <w:i/>
          <w:sz w:val="24"/>
          <w:szCs w:val="24"/>
        </w:rPr>
        <w:t> </w:t>
      </w:r>
      <w:r w:rsidR="005066A1" w:rsidRPr="00A92493">
        <w:rPr>
          <w:rFonts w:ascii="Times New Roman" w:hAnsi="Times New Roman" w:cs="Times New Roman"/>
          <w:i/>
          <w:sz w:val="24"/>
          <w:szCs w:val="24"/>
        </w:rPr>
        <w:t>Gazette</w:t>
      </w:r>
      <w:r w:rsidR="0089201D" w:rsidRPr="00A92493">
        <w:rPr>
          <w:rFonts w:ascii="Times New Roman" w:hAnsi="Times New Roman" w:cs="Times New Roman"/>
          <w:sz w:val="24"/>
          <w:szCs w:val="24"/>
        </w:rPr>
        <w:t>. Î</w:t>
      </w:r>
      <w:r w:rsidR="006C5214" w:rsidRPr="00A92493">
        <w:rPr>
          <w:rFonts w:ascii="Times New Roman" w:hAnsi="Times New Roman" w:cs="Times New Roman"/>
          <w:sz w:val="24"/>
          <w:szCs w:val="24"/>
        </w:rPr>
        <w:t>n 1875</w:t>
      </w:r>
      <w:r w:rsidR="004D22E2" w:rsidRPr="00A92493">
        <w:rPr>
          <w:rFonts w:ascii="Times New Roman" w:hAnsi="Times New Roman" w:cs="Times New Roman"/>
          <w:sz w:val="24"/>
          <w:szCs w:val="24"/>
        </w:rPr>
        <w:t xml:space="preserve"> a</w:t>
      </w:r>
      <w:r w:rsidR="0089201D" w:rsidRPr="00A92493">
        <w:rPr>
          <w:rFonts w:ascii="Times New Roman" w:hAnsi="Times New Roman" w:cs="Times New Roman"/>
          <w:sz w:val="24"/>
          <w:szCs w:val="24"/>
        </w:rPr>
        <w:t xml:space="preserve"> publicat</w:t>
      </w:r>
      <w:r w:rsidR="004D22E2" w:rsidRPr="00A92493">
        <w:rPr>
          <w:rFonts w:ascii="Times New Roman" w:hAnsi="Times New Roman" w:cs="Times New Roman"/>
          <w:sz w:val="24"/>
          <w:szCs w:val="24"/>
        </w:rPr>
        <w:t xml:space="preserve"> c</w:t>
      </w:r>
      <w:r w:rsidR="0089201D" w:rsidRPr="00A92493">
        <w:rPr>
          <w:rFonts w:ascii="Times New Roman" w:hAnsi="Times New Roman" w:cs="Times New Roman"/>
          <w:sz w:val="24"/>
          <w:szCs w:val="24"/>
        </w:rPr>
        <w:t>artea sa</w:t>
      </w:r>
      <w:r w:rsidR="006C5214" w:rsidRPr="00A92493">
        <w:rPr>
          <w:rFonts w:ascii="Times New Roman" w:hAnsi="Times New Roman" w:cs="Times New Roman"/>
          <w:i/>
          <w:sz w:val="24"/>
          <w:szCs w:val="24"/>
        </w:rPr>
        <w:t>The Abode of Snow: Observations on a Journey from Chinese Tibet to the Indian Caucasus through the Upper Valleys of the Himalaya</w:t>
      </w:r>
      <w:r w:rsidR="000E64A0" w:rsidRPr="00A92493">
        <w:rPr>
          <w:rFonts w:ascii="Times New Roman" w:hAnsi="Times New Roman" w:cs="Times New Roman"/>
          <w:sz w:val="24"/>
          <w:szCs w:val="24"/>
        </w:rPr>
        <w:t>,</w:t>
      </w:r>
      <w:r w:rsidR="0089201D" w:rsidRPr="00A92493">
        <w:rPr>
          <w:rFonts w:ascii="Times New Roman" w:hAnsi="Times New Roman" w:cs="Times New Roman"/>
          <w:sz w:val="24"/>
          <w:szCs w:val="24"/>
        </w:rPr>
        <w:t>iar î</w:t>
      </w:r>
      <w:r w:rsidR="006C5214" w:rsidRPr="00A92493">
        <w:rPr>
          <w:rFonts w:ascii="Times New Roman" w:hAnsi="Times New Roman" w:cs="Times New Roman"/>
          <w:sz w:val="24"/>
          <w:szCs w:val="24"/>
        </w:rPr>
        <w:t>n 1878</w:t>
      </w:r>
      <w:r w:rsidR="004D22E2" w:rsidRPr="00A92493">
        <w:rPr>
          <w:rFonts w:ascii="Times New Roman" w:hAnsi="Times New Roman" w:cs="Times New Roman"/>
          <w:sz w:val="24"/>
          <w:szCs w:val="24"/>
        </w:rPr>
        <w:t xml:space="preserve"> Wilson</w:t>
      </w:r>
      <w:r w:rsidR="0089201D" w:rsidRPr="00A92493">
        <w:rPr>
          <w:rFonts w:ascii="Times New Roman" w:hAnsi="Times New Roman" w:cs="Times New Roman"/>
          <w:sz w:val="24"/>
          <w:szCs w:val="24"/>
        </w:rPr>
        <w:t xml:space="preserve"> a publicat</w:t>
      </w:r>
      <w:r w:rsidR="004D22E2" w:rsidRPr="00A92493">
        <w:rPr>
          <w:rFonts w:ascii="Times New Roman" w:hAnsi="Times New Roman" w:cs="Times New Roman"/>
          <w:sz w:val="24"/>
          <w:szCs w:val="24"/>
        </w:rPr>
        <w:t> </w:t>
      </w:r>
      <w:r w:rsidR="006C5214" w:rsidRPr="00A92493">
        <w:rPr>
          <w:rFonts w:ascii="Times New Roman" w:hAnsi="Times New Roman" w:cs="Times New Roman"/>
          <w:i/>
          <w:sz w:val="24"/>
          <w:szCs w:val="24"/>
        </w:rPr>
        <w:t>The Ever-Victorious Army: a History of the Chinese Campaigns under Lieutenant-colonel C. G. Gordon, C.B., R.E., and of the Suppression of the Tai-Ping Rebellion</w:t>
      </w:r>
      <w:r w:rsidR="000E64A0" w:rsidRPr="00A92493">
        <w:rPr>
          <w:rFonts w:ascii="Times New Roman" w:hAnsi="Times New Roman" w:cs="Times New Roman"/>
          <w:sz w:val="24"/>
          <w:szCs w:val="24"/>
        </w:rPr>
        <w:t>.</w:t>
      </w:r>
      <w:r w:rsidR="0089201D" w:rsidRPr="00A92493">
        <w:rPr>
          <w:rFonts w:ascii="Times New Roman" w:hAnsi="Times New Roman" w:cs="Times New Roman"/>
          <w:sz w:val="24"/>
          <w:szCs w:val="24"/>
        </w:rPr>
        <w:t>Pe fondul unor probleme de sănătate</w:t>
      </w:r>
      <w:r w:rsidR="00B70A0C" w:rsidRPr="00A92493">
        <w:rPr>
          <w:rFonts w:ascii="Times New Roman" w:hAnsi="Times New Roman" w:cs="Times New Roman"/>
          <w:sz w:val="24"/>
          <w:szCs w:val="24"/>
        </w:rPr>
        <w:t>,</w:t>
      </w:r>
      <w:r w:rsidR="0089201D" w:rsidRPr="00A92493">
        <w:rPr>
          <w:rFonts w:ascii="Times New Roman" w:hAnsi="Times New Roman" w:cs="Times New Roman"/>
          <w:sz w:val="24"/>
          <w:szCs w:val="24"/>
        </w:rPr>
        <w:t xml:space="preserve"> în 1877 este consemnată u</w:t>
      </w:r>
      <w:r w:rsidR="002D3FDA" w:rsidRPr="00A92493">
        <w:rPr>
          <w:rFonts w:ascii="Times New Roman" w:hAnsi="Times New Roman" w:cs="Times New Roman"/>
          <w:sz w:val="24"/>
          <w:szCs w:val="24"/>
        </w:rPr>
        <w:t>ltima sa corespondenţă</w:t>
      </w:r>
      <w:r w:rsidR="0089201D" w:rsidRPr="00A92493">
        <w:rPr>
          <w:rFonts w:ascii="Times New Roman" w:hAnsi="Times New Roman" w:cs="Times New Roman"/>
          <w:sz w:val="24"/>
          <w:szCs w:val="24"/>
        </w:rPr>
        <w:t xml:space="preserve"> la </w:t>
      </w:r>
      <w:r w:rsidR="0089201D" w:rsidRPr="00A92493">
        <w:rPr>
          <w:rFonts w:ascii="Times New Roman" w:hAnsi="Times New Roman" w:cs="Times New Roman"/>
          <w:i/>
          <w:sz w:val="24"/>
          <w:szCs w:val="24"/>
        </w:rPr>
        <w:t>Blackwood</w:t>
      </w:r>
      <w:r w:rsidR="0089201D" w:rsidRPr="00A92493">
        <w:rPr>
          <w:rFonts w:ascii="Times New Roman" w:hAnsi="Times New Roman" w:cs="Times New Roman"/>
          <w:sz w:val="24"/>
          <w:szCs w:val="24"/>
        </w:rPr>
        <w:t>, articolul fiind o retrospectivă a experienţei</w:t>
      </w:r>
      <w:r w:rsidR="004D22E2" w:rsidRPr="00A92493">
        <w:rPr>
          <w:rFonts w:ascii="Times New Roman" w:hAnsi="Times New Roman" w:cs="Times New Roman"/>
          <w:sz w:val="24"/>
          <w:szCs w:val="24"/>
        </w:rPr>
        <w:t xml:space="preserve"> african</w:t>
      </w:r>
      <w:r w:rsidR="0089201D" w:rsidRPr="00A92493">
        <w:rPr>
          <w:rFonts w:ascii="Times New Roman" w:hAnsi="Times New Roman" w:cs="Times New Roman"/>
          <w:sz w:val="24"/>
          <w:szCs w:val="24"/>
        </w:rPr>
        <w:t>e a autorului</w:t>
      </w:r>
      <w:r w:rsidR="004D22E2" w:rsidRPr="00A92493">
        <w:rPr>
          <w:rFonts w:ascii="Times New Roman" w:hAnsi="Times New Roman" w:cs="Times New Roman"/>
          <w:sz w:val="24"/>
          <w:szCs w:val="24"/>
        </w:rPr>
        <w:t>.</w:t>
      </w:r>
      <w:r w:rsidR="0089201D" w:rsidRPr="00A92493">
        <w:rPr>
          <w:rFonts w:ascii="Times New Roman" w:hAnsi="Times New Roman" w:cs="Times New Roman"/>
          <w:sz w:val="24"/>
          <w:szCs w:val="24"/>
        </w:rPr>
        <w:t xml:space="preserve"> U</w:t>
      </w:r>
      <w:r w:rsidR="00A77FA3" w:rsidRPr="00A92493">
        <w:rPr>
          <w:rFonts w:ascii="Times New Roman" w:hAnsi="Times New Roman" w:cs="Times New Roman"/>
          <w:sz w:val="24"/>
          <w:szCs w:val="24"/>
        </w:rPr>
        <w:t>ltimii ani ai vieţ</w:t>
      </w:r>
      <w:r w:rsidR="004D22E2" w:rsidRPr="00A92493">
        <w:rPr>
          <w:rFonts w:ascii="Times New Roman" w:hAnsi="Times New Roman" w:cs="Times New Roman"/>
          <w:sz w:val="24"/>
          <w:szCs w:val="24"/>
        </w:rPr>
        <w:t xml:space="preserve">ii sale </w:t>
      </w:r>
      <w:r w:rsidR="0089201D" w:rsidRPr="00A92493">
        <w:rPr>
          <w:rFonts w:ascii="Times New Roman" w:hAnsi="Times New Roman" w:cs="Times New Roman"/>
          <w:sz w:val="24"/>
          <w:szCs w:val="24"/>
        </w:rPr>
        <w:t>i-a petrecut</w:t>
      </w:r>
      <w:r w:rsidR="004D22E2" w:rsidRPr="00A92493">
        <w:rPr>
          <w:rFonts w:ascii="Times New Roman" w:hAnsi="Times New Roman" w:cs="Times New Roman"/>
          <w:sz w:val="24"/>
          <w:szCs w:val="24"/>
        </w:rPr>
        <w:t xml:space="preserve"> în</w:t>
      </w:r>
      <w:r w:rsidR="0089201D" w:rsidRPr="00A92493">
        <w:rPr>
          <w:rFonts w:ascii="Times New Roman" w:hAnsi="Times New Roman" w:cs="Times New Roman"/>
          <w:sz w:val="24"/>
          <w:szCs w:val="24"/>
        </w:rPr>
        <w:t xml:space="preserve"> Anglia, în Lake District, murind</w:t>
      </w:r>
      <w:r w:rsidR="004D22E2" w:rsidRPr="00A92493">
        <w:rPr>
          <w:rFonts w:ascii="Times New Roman" w:hAnsi="Times New Roman" w:cs="Times New Roman"/>
          <w:sz w:val="24"/>
          <w:szCs w:val="24"/>
        </w:rPr>
        <w:t xml:space="preserve"> la </w:t>
      </w:r>
      <w:hyperlink r:id="rId312" w:tooltip="Howton (pagina nu există)" w:history="1">
        <w:r w:rsidR="004D22E2" w:rsidRPr="00A92493">
          <w:rPr>
            <w:rStyle w:val="Hyperlink"/>
            <w:rFonts w:ascii="Times New Roman" w:hAnsi="Times New Roman" w:cs="Times New Roman"/>
            <w:color w:val="auto"/>
            <w:sz w:val="24"/>
            <w:szCs w:val="24"/>
            <w:u w:val="none"/>
          </w:rPr>
          <w:t>Howton</w:t>
        </w:r>
      </w:hyperlink>
      <w:r w:rsidR="00B70A0C" w:rsidRPr="00A92493">
        <w:t>,</w:t>
      </w:r>
      <w:r w:rsidR="004D22E2" w:rsidRPr="00A92493">
        <w:rPr>
          <w:rFonts w:ascii="Times New Roman" w:hAnsi="Times New Roman" w:cs="Times New Roman"/>
          <w:sz w:val="24"/>
          <w:szCs w:val="24"/>
        </w:rPr>
        <w:t> pe </w:t>
      </w:r>
      <w:hyperlink r:id="rId313" w:tooltip="Ullswater" w:history="1">
        <w:r w:rsidR="004D22E2" w:rsidRPr="00A92493">
          <w:rPr>
            <w:rStyle w:val="Hyperlink"/>
            <w:rFonts w:ascii="Times New Roman" w:hAnsi="Times New Roman" w:cs="Times New Roman"/>
            <w:color w:val="auto"/>
            <w:sz w:val="24"/>
            <w:szCs w:val="24"/>
            <w:u w:val="none"/>
          </w:rPr>
          <w:t>Ullswater</w:t>
        </w:r>
      </w:hyperlink>
      <w:r w:rsidR="004D22E2" w:rsidRPr="00A92493">
        <w:rPr>
          <w:rFonts w:ascii="Times New Roman" w:hAnsi="Times New Roman" w:cs="Times New Roman"/>
          <w:sz w:val="24"/>
          <w:szCs w:val="24"/>
        </w:rPr>
        <w:t>.</w:t>
      </w:r>
    </w:p>
    <w:p w:rsidR="00C61C2D" w:rsidRPr="00A92493" w:rsidRDefault="002359B5" w:rsidP="008F7CC0">
      <w:pPr>
        <w:spacing w:after="0" w:line="240" w:lineRule="auto"/>
        <w:jc w:val="both"/>
        <w:rPr>
          <w:rStyle w:val="apple-converted-space"/>
          <w:rFonts w:ascii="Times New Roman" w:hAnsi="Times New Roman" w:cs="Times New Roman"/>
          <w:sz w:val="24"/>
          <w:szCs w:val="24"/>
        </w:rPr>
      </w:pPr>
      <w:r w:rsidRPr="00A92493">
        <w:rPr>
          <w:rFonts w:ascii="Times New Roman" w:hAnsi="Times New Roman" w:cs="Times New Roman"/>
          <w:b/>
          <w:sz w:val="24"/>
          <w:szCs w:val="24"/>
        </w:rPr>
        <w:t>1882</w:t>
      </w:r>
      <w:r w:rsidR="001F2721">
        <w:rPr>
          <w:rFonts w:ascii="Times New Roman" w:hAnsi="Times New Roman" w:cs="Times New Roman"/>
          <w:b/>
          <w:sz w:val="24"/>
          <w:szCs w:val="24"/>
        </w:rPr>
        <w:t xml:space="preserve"> </w:t>
      </w:r>
      <w:r w:rsidR="00BA764E" w:rsidRPr="00A92493">
        <w:rPr>
          <w:rFonts w:hAnsi="Symbol"/>
          <w:sz w:val="24"/>
          <w:szCs w:val="24"/>
        </w:rPr>
        <w:t></w:t>
      </w:r>
      <w:r w:rsidR="001F2721">
        <w:rPr>
          <w:rFonts w:hAnsi="Symbol"/>
          <w:sz w:val="24"/>
          <w:szCs w:val="24"/>
        </w:rPr>
        <w:t xml:space="preserve"> </w:t>
      </w:r>
      <w:r w:rsidR="00B71A5F" w:rsidRPr="00A92493">
        <w:rPr>
          <w:rFonts w:ascii="Times New Roman" w:hAnsi="Times New Roman" w:cs="Times New Roman"/>
          <w:sz w:val="24"/>
          <w:szCs w:val="24"/>
        </w:rPr>
        <w:t xml:space="preserve">Folcloristul </w:t>
      </w:r>
      <w:r w:rsidR="009A4BD0" w:rsidRPr="00A92493">
        <w:rPr>
          <w:rFonts w:ascii="Times New Roman" w:hAnsi="Times New Roman" w:cs="Times New Roman"/>
          <w:sz w:val="24"/>
          <w:szCs w:val="24"/>
        </w:rPr>
        <w:t>G</w:t>
      </w:r>
      <w:r w:rsidR="004D6211" w:rsidRPr="00A92493">
        <w:rPr>
          <w:rFonts w:ascii="Times New Roman" w:hAnsi="Times New Roman" w:cs="Times New Roman"/>
          <w:sz w:val="24"/>
          <w:szCs w:val="24"/>
        </w:rPr>
        <w:t>. Dem.</w:t>
      </w:r>
      <w:r w:rsidR="00AE62BB">
        <w:rPr>
          <w:rFonts w:ascii="Times New Roman" w:hAnsi="Times New Roman" w:cs="Times New Roman"/>
          <w:sz w:val="24"/>
          <w:szCs w:val="24"/>
        </w:rPr>
        <w:t xml:space="preserve"> </w:t>
      </w:r>
      <w:r w:rsidR="004D6211" w:rsidRPr="00A92493">
        <w:rPr>
          <w:rFonts w:ascii="Times New Roman" w:hAnsi="Times New Roman" w:cs="Times New Roman"/>
          <w:sz w:val="24"/>
          <w:szCs w:val="24"/>
        </w:rPr>
        <w:t xml:space="preserve">Teodorescu </w:t>
      </w:r>
      <w:r w:rsidR="00B71A5F" w:rsidRPr="00A92493">
        <w:rPr>
          <w:rFonts w:ascii="Times New Roman" w:hAnsi="Times New Roman" w:cs="Times New Roman"/>
          <w:sz w:val="24"/>
          <w:szCs w:val="24"/>
        </w:rPr>
        <w:t xml:space="preserve">(1849-1900) </w:t>
      </w:r>
      <w:r w:rsidR="004D6211" w:rsidRPr="00A92493">
        <w:rPr>
          <w:rFonts w:ascii="Times New Roman" w:hAnsi="Times New Roman" w:cs="Times New Roman"/>
          <w:sz w:val="24"/>
          <w:szCs w:val="24"/>
        </w:rPr>
        <w:t xml:space="preserve">a cules de la lăutarul rom Petrea Şolcan, </w:t>
      </w:r>
      <w:r w:rsidR="004D6211" w:rsidRPr="00A92493">
        <w:rPr>
          <w:rFonts w:ascii="Times New Roman" w:hAnsi="Times New Roman" w:cs="Times New Roman"/>
          <w:i/>
          <w:sz w:val="24"/>
          <w:szCs w:val="24"/>
        </w:rPr>
        <w:t>în trei-patru zile</w:t>
      </w:r>
      <w:r w:rsidR="004D6211" w:rsidRPr="00A92493">
        <w:rPr>
          <w:rFonts w:ascii="Times New Roman" w:hAnsi="Times New Roman" w:cs="Times New Roman"/>
          <w:sz w:val="24"/>
          <w:szCs w:val="24"/>
        </w:rPr>
        <w:t>, peste 7.000 de versuri,  cifră care</w:t>
      </w:r>
      <w:r w:rsidR="00D952BE" w:rsidRPr="00A92493">
        <w:rPr>
          <w:rFonts w:ascii="Times New Roman" w:hAnsi="Times New Roman" w:cs="Times New Roman"/>
          <w:sz w:val="24"/>
          <w:szCs w:val="24"/>
        </w:rPr>
        <w:t xml:space="preserve"> reprezintă echivalentul</w:t>
      </w:r>
      <w:r w:rsidR="00AE62BB">
        <w:rPr>
          <w:rFonts w:ascii="Times New Roman" w:hAnsi="Times New Roman" w:cs="Times New Roman"/>
          <w:sz w:val="24"/>
          <w:szCs w:val="24"/>
        </w:rPr>
        <w:t xml:space="preserve"> </w:t>
      </w:r>
      <w:r w:rsidR="009A4BD0" w:rsidRPr="00A92493">
        <w:rPr>
          <w:rFonts w:ascii="Times New Roman" w:hAnsi="Times New Roman" w:cs="Times New Roman"/>
          <w:i/>
          <w:sz w:val="24"/>
          <w:szCs w:val="24"/>
        </w:rPr>
        <w:t>în număr, dacă nu şi în calitate, cu XI cărţi din "Iliada” lui Homer, cu XI cărţi din Eneida lui Vergiliu</w:t>
      </w:r>
      <w:r w:rsidR="00D952BE" w:rsidRPr="00A92493">
        <w:rPr>
          <w:rFonts w:ascii="Times New Roman" w:hAnsi="Times New Roman" w:cs="Times New Roman"/>
          <w:sz w:val="24"/>
          <w:szCs w:val="24"/>
        </w:rPr>
        <w:t>.</w:t>
      </w:r>
      <w:r w:rsidR="009A4BD0" w:rsidRPr="00A92493">
        <w:rPr>
          <w:rFonts w:ascii="Times New Roman" w:hAnsi="Times New Roman" w:cs="Times New Roman"/>
          <w:sz w:val="24"/>
          <w:szCs w:val="24"/>
        </w:rPr>
        <w:t xml:space="preserve"> De altfel, G. Dem.</w:t>
      </w:r>
      <w:r w:rsidR="00AE62BB">
        <w:rPr>
          <w:rFonts w:ascii="Times New Roman" w:hAnsi="Times New Roman" w:cs="Times New Roman"/>
          <w:sz w:val="24"/>
          <w:szCs w:val="24"/>
        </w:rPr>
        <w:t xml:space="preserve"> </w:t>
      </w:r>
      <w:r w:rsidR="009A4BD0" w:rsidRPr="00A92493">
        <w:rPr>
          <w:rFonts w:ascii="Times New Roman" w:hAnsi="Times New Roman" w:cs="Times New Roman"/>
          <w:sz w:val="24"/>
          <w:szCs w:val="24"/>
        </w:rPr>
        <w:t>T</w:t>
      </w:r>
      <w:r w:rsidR="00D952BE" w:rsidRPr="00A92493">
        <w:rPr>
          <w:rFonts w:ascii="Times New Roman" w:hAnsi="Times New Roman" w:cs="Times New Roman"/>
          <w:sz w:val="24"/>
          <w:szCs w:val="24"/>
        </w:rPr>
        <w:t>eodorescu a susţinut în 1884 o co</w:t>
      </w:r>
      <w:r w:rsidR="00B6650B" w:rsidRPr="00A92493">
        <w:rPr>
          <w:rFonts w:ascii="Times New Roman" w:hAnsi="Times New Roman" w:cs="Times New Roman"/>
          <w:sz w:val="24"/>
          <w:szCs w:val="24"/>
        </w:rPr>
        <w:t>n</w:t>
      </w:r>
      <w:r w:rsidR="00D952BE" w:rsidRPr="00A92493">
        <w:rPr>
          <w:rFonts w:ascii="Times New Roman" w:hAnsi="Times New Roman" w:cs="Times New Roman"/>
          <w:sz w:val="24"/>
          <w:szCs w:val="24"/>
        </w:rPr>
        <w:t>ferinţă special dedicată acestuia la Ateneul</w:t>
      </w:r>
      <w:r w:rsidR="009A4BD0" w:rsidRPr="00A92493">
        <w:rPr>
          <w:rFonts w:ascii="Times New Roman" w:hAnsi="Times New Roman" w:cs="Times New Roman"/>
          <w:sz w:val="24"/>
          <w:szCs w:val="24"/>
        </w:rPr>
        <w:t xml:space="preserve"> di</w:t>
      </w:r>
      <w:r w:rsidR="00D952BE" w:rsidRPr="00A92493">
        <w:rPr>
          <w:rFonts w:ascii="Times New Roman" w:hAnsi="Times New Roman" w:cs="Times New Roman"/>
          <w:sz w:val="24"/>
          <w:szCs w:val="24"/>
        </w:rPr>
        <w:t xml:space="preserve">n Bucureşti, publicând ulterior </w:t>
      </w:r>
      <w:r w:rsidR="009A4BD0" w:rsidRPr="00A92493">
        <w:rPr>
          <w:rFonts w:ascii="Times New Roman" w:hAnsi="Times New Roman" w:cs="Times New Roman"/>
          <w:sz w:val="24"/>
          <w:szCs w:val="24"/>
        </w:rPr>
        <w:t>o monografie</w:t>
      </w:r>
      <w:r w:rsidR="00D952BE" w:rsidRPr="00A92493">
        <w:rPr>
          <w:rFonts w:ascii="Times New Roman" w:hAnsi="Times New Roman" w:cs="Times New Roman"/>
          <w:sz w:val="24"/>
          <w:szCs w:val="24"/>
        </w:rPr>
        <w:t>, care cup</w:t>
      </w:r>
      <w:r w:rsidR="008A78CD" w:rsidRPr="00A92493">
        <w:rPr>
          <w:rFonts w:ascii="Times New Roman" w:hAnsi="Times New Roman" w:cs="Times New Roman"/>
          <w:sz w:val="24"/>
          <w:szCs w:val="24"/>
        </w:rPr>
        <w:t>rindea şi versuri culese de la a</w:t>
      </w:r>
      <w:r w:rsidR="00D952BE" w:rsidRPr="00A92493">
        <w:rPr>
          <w:rFonts w:ascii="Times New Roman" w:hAnsi="Times New Roman" w:cs="Times New Roman"/>
          <w:sz w:val="24"/>
          <w:szCs w:val="24"/>
        </w:rPr>
        <w:t>rtistul rom</w:t>
      </w:r>
      <w:r w:rsidR="009A4BD0" w:rsidRPr="00A92493">
        <w:rPr>
          <w:rFonts w:ascii="Times New Roman" w:hAnsi="Times New Roman" w:cs="Times New Roman"/>
          <w:sz w:val="24"/>
          <w:szCs w:val="24"/>
        </w:rPr>
        <w:t>.</w:t>
      </w:r>
      <w:r w:rsidR="00D952BE" w:rsidRPr="00A92493">
        <w:rPr>
          <w:rFonts w:ascii="Times New Roman" w:hAnsi="Times New Roman" w:cs="Times New Roman"/>
          <w:sz w:val="24"/>
          <w:szCs w:val="24"/>
        </w:rPr>
        <w:t xml:space="preserve"> Practic</w:t>
      </w:r>
      <w:r w:rsidR="00AE62BB">
        <w:rPr>
          <w:rFonts w:ascii="Times New Roman" w:hAnsi="Times New Roman" w:cs="Times New Roman"/>
          <w:sz w:val="24"/>
          <w:szCs w:val="24"/>
        </w:rPr>
        <w:t xml:space="preserve"> </w:t>
      </w:r>
      <w:r w:rsidR="00B6650B" w:rsidRPr="00A92493">
        <w:rPr>
          <w:rFonts w:ascii="Times New Roman" w:hAnsi="Times New Roman" w:cs="Times New Roman"/>
          <w:i/>
          <w:sz w:val="24"/>
          <w:szCs w:val="24"/>
        </w:rPr>
        <w:t>prin numărul mare de câ</w:t>
      </w:r>
      <w:r w:rsidR="009A4BD0" w:rsidRPr="00A92493">
        <w:rPr>
          <w:rFonts w:ascii="Times New Roman" w:hAnsi="Times New Roman" w:cs="Times New Roman"/>
          <w:i/>
          <w:sz w:val="24"/>
          <w:szCs w:val="24"/>
        </w:rPr>
        <w:t>ntece dictate şi publicate în veacul trecut, Petrea Creţul Şolcan a împlinit un mare gol al repertoriului nostru lăutăresc. Se poate afirma că, până prin 1885, fragmentele muzicale cunoscute prin diferite colecţii de folclor sau prelucrări de cântece rămân mult prea palide faţă de bogăţia textelor comuni</w:t>
      </w:r>
      <w:r w:rsidR="00B6650B" w:rsidRPr="00A92493">
        <w:rPr>
          <w:rFonts w:ascii="Times New Roman" w:hAnsi="Times New Roman" w:cs="Times New Roman"/>
          <w:i/>
          <w:sz w:val="24"/>
          <w:szCs w:val="24"/>
        </w:rPr>
        <w:t>cate de P</w:t>
      </w:r>
      <w:r w:rsidR="009A4BD0" w:rsidRPr="00A92493">
        <w:rPr>
          <w:rFonts w:ascii="Times New Roman" w:hAnsi="Times New Roman" w:cs="Times New Roman"/>
          <w:i/>
          <w:sz w:val="24"/>
          <w:szCs w:val="24"/>
        </w:rPr>
        <w:t>etrea Creţul Şolcan</w:t>
      </w:r>
      <w:r w:rsidR="00D952BE" w:rsidRPr="00A92493">
        <w:rPr>
          <w:rFonts w:ascii="Times New Roman" w:hAnsi="Times New Roman" w:cs="Times New Roman"/>
          <w:i/>
          <w:sz w:val="24"/>
          <w:szCs w:val="24"/>
        </w:rPr>
        <w:t>.</w:t>
      </w:r>
      <w:r w:rsidR="00AE62BB">
        <w:rPr>
          <w:rFonts w:ascii="Times New Roman" w:hAnsi="Times New Roman" w:cs="Times New Roman"/>
          <w:i/>
          <w:sz w:val="24"/>
          <w:szCs w:val="24"/>
        </w:rPr>
        <w:t xml:space="preserve"> </w:t>
      </w:r>
      <w:r w:rsidR="00742A7A" w:rsidRPr="00A92493">
        <w:rPr>
          <w:rFonts w:ascii="Times New Roman" w:hAnsi="Times New Roman" w:cs="Times New Roman"/>
          <w:sz w:val="24"/>
          <w:szCs w:val="24"/>
        </w:rPr>
        <w:t>Reamintim că u</w:t>
      </w:r>
      <w:r w:rsidR="00BE6F1D" w:rsidRPr="00A92493">
        <w:rPr>
          <w:rFonts w:ascii="Times New Roman" w:hAnsi="Times New Roman" w:cs="Times New Roman"/>
          <w:sz w:val="24"/>
          <w:szCs w:val="24"/>
        </w:rPr>
        <w:t>n reprezentant</w:t>
      </w:r>
      <w:r w:rsidR="009A4BD0" w:rsidRPr="00A92493">
        <w:rPr>
          <w:rFonts w:ascii="Times New Roman" w:hAnsi="Times New Roman" w:cs="Times New Roman"/>
          <w:sz w:val="24"/>
          <w:szCs w:val="24"/>
        </w:rPr>
        <w:t xml:space="preserve"> celebru al familie</w:t>
      </w:r>
      <w:r w:rsidR="00BE6F1D" w:rsidRPr="00A92493">
        <w:rPr>
          <w:rFonts w:ascii="Times New Roman" w:hAnsi="Times New Roman" w:cs="Times New Roman"/>
          <w:sz w:val="24"/>
          <w:szCs w:val="24"/>
        </w:rPr>
        <w:t xml:space="preserve">i rome Şolcan a fost </w:t>
      </w:r>
      <w:r w:rsidR="00742A7A" w:rsidRPr="00A92493">
        <w:rPr>
          <w:rFonts w:ascii="Times New Roman" w:hAnsi="Times New Roman" w:cs="Times New Roman"/>
          <w:sz w:val="24"/>
          <w:szCs w:val="24"/>
        </w:rPr>
        <w:t xml:space="preserve">şi marele </w:t>
      </w:r>
      <w:r w:rsidR="00BE6F1D" w:rsidRPr="00A92493">
        <w:rPr>
          <w:rFonts w:ascii="Times New Roman" w:hAnsi="Times New Roman" w:cs="Times New Roman"/>
          <w:sz w:val="24"/>
          <w:szCs w:val="24"/>
        </w:rPr>
        <w:t>jazz-man</w:t>
      </w:r>
      <w:r w:rsidR="008A78CD" w:rsidRPr="00A92493">
        <w:rPr>
          <w:rFonts w:ascii="Times New Roman" w:hAnsi="Times New Roman" w:cs="Times New Roman"/>
          <w:sz w:val="24"/>
          <w:szCs w:val="24"/>
        </w:rPr>
        <w:t>,</w:t>
      </w:r>
      <w:r w:rsidR="009A4BD0" w:rsidRPr="00A92493">
        <w:rPr>
          <w:rFonts w:ascii="Times New Roman" w:hAnsi="Times New Roman" w:cs="Times New Roman"/>
          <w:sz w:val="24"/>
          <w:szCs w:val="24"/>
        </w:rPr>
        <w:t xml:space="preserve"> Johnny Răducanu</w:t>
      </w:r>
      <w:r w:rsidR="00BE6F1D" w:rsidRPr="00A92493">
        <w:rPr>
          <w:rFonts w:ascii="Times New Roman" w:hAnsi="Times New Roman" w:cs="Times New Roman"/>
          <w:sz w:val="24"/>
          <w:szCs w:val="24"/>
        </w:rPr>
        <w:t>.</w:t>
      </w:r>
    </w:p>
    <w:p w:rsidR="00C61C2D" w:rsidRPr="00A92493" w:rsidRDefault="00BA764E" w:rsidP="008F7CC0">
      <w:pPr>
        <w:spacing w:after="0" w:line="240" w:lineRule="auto"/>
        <w:jc w:val="both"/>
        <w:rPr>
          <w:rFonts w:ascii="Times New Roman" w:hAnsi="Times New Roman" w:cs="Times New Roman"/>
          <w:bCs/>
          <w:sz w:val="24"/>
          <w:szCs w:val="24"/>
          <w:shd w:val="clear" w:color="auto" w:fill="FFFFFF"/>
        </w:rPr>
      </w:pPr>
      <w:r w:rsidRPr="00A92493">
        <w:rPr>
          <w:rFonts w:hAnsi="Symbol"/>
          <w:sz w:val="24"/>
          <w:szCs w:val="24"/>
        </w:rPr>
        <w:t></w:t>
      </w:r>
      <w:r w:rsidR="001F2721">
        <w:rPr>
          <w:rFonts w:hAnsi="Symbol"/>
          <w:sz w:val="24"/>
          <w:szCs w:val="24"/>
        </w:rPr>
        <w:t xml:space="preserve"> </w:t>
      </w:r>
      <w:r w:rsidR="00E04ED5" w:rsidRPr="00A92493">
        <w:rPr>
          <w:rStyle w:val="apple-converted-space"/>
          <w:rFonts w:ascii="Times New Roman" w:hAnsi="Times New Roman" w:cs="Times New Roman"/>
          <w:sz w:val="24"/>
          <w:szCs w:val="24"/>
        </w:rPr>
        <w:t xml:space="preserve">În imperiul rus, anularea </w:t>
      </w:r>
      <w:r w:rsidR="002A7333" w:rsidRPr="00A92493">
        <w:rPr>
          <w:rStyle w:val="apple-converted-space"/>
          <w:rFonts w:ascii="Times New Roman" w:hAnsi="Times New Roman" w:cs="Times New Roman"/>
          <w:sz w:val="24"/>
          <w:szCs w:val="24"/>
        </w:rPr>
        <w:t>monopolul</w:t>
      </w:r>
      <w:r w:rsidR="00E04ED5" w:rsidRPr="00A92493">
        <w:rPr>
          <w:rStyle w:val="apple-converted-space"/>
          <w:rFonts w:ascii="Times New Roman" w:hAnsi="Times New Roman" w:cs="Times New Roman"/>
          <w:sz w:val="24"/>
          <w:szCs w:val="24"/>
        </w:rPr>
        <w:t>ui statului asupra teatrelor</w:t>
      </w:r>
      <w:r w:rsidR="002A7333" w:rsidRPr="00A92493">
        <w:rPr>
          <w:rStyle w:val="apple-converted-space"/>
          <w:rFonts w:ascii="Times New Roman" w:hAnsi="Times New Roman" w:cs="Times New Roman"/>
          <w:sz w:val="24"/>
          <w:szCs w:val="24"/>
        </w:rPr>
        <w:t xml:space="preserve">, </w:t>
      </w:r>
      <w:r w:rsidR="00E04ED5" w:rsidRPr="00A92493">
        <w:rPr>
          <w:rStyle w:val="apple-converted-space"/>
          <w:rFonts w:ascii="Times New Roman" w:hAnsi="Times New Roman" w:cs="Times New Roman"/>
          <w:sz w:val="24"/>
          <w:szCs w:val="24"/>
        </w:rPr>
        <w:t xml:space="preserve">a </w:t>
      </w:r>
      <w:r w:rsidR="002A7333" w:rsidRPr="00A92493">
        <w:rPr>
          <w:rStyle w:val="apple-converted-space"/>
          <w:rFonts w:ascii="Times New Roman" w:hAnsi="Times New Roman" w:cs="Times New Roman"/>
          <w:sz w:val="24"/>
          <w:szCs w:val="24"/>
        </w:rPr>
        <w:t>permi</w:t>
      </w:r>
      <w:r w:rsidR="00E04ED5" w:rsidRPr="00A92493">
        <w:rPr>
          <w:rStyle w:val="apple-converted-space"/>
          <w:rFonts w:ascii="Times New Roman" w:hAnsi="Times New Roman" w:cs="Times New Roman"/>
          <w:sz w:val="24"/>
          <w:szCs w:val="24"/>
        </w:rPr>
        <w:t>s</w:t>
      </w:r>
      <w:r w:rsidR="002A7333" w:rsidRPr="00A92493">
        <w:rPr>
          <w:rStyle w:val="apple-converted-space"/>
          <w:rFonts w:ascii="Times New Roman" w:hAnsi="Times New Roman" w:cs="Times New Roman"/>
          <w:sz w:val="24"/>
          <w:szCs w:val="24"/>
        </w:rPr>
        <w:t xml:space="preserve"> un oarecare reviriment </w:t>
      </w:r>
      <w:r w:rsidR="00E04ED5" w:rsidRPr="00A92493">
        <w:rPr>
          <w:rStyle w:val="apple-converted-space"/>
          <w:rFonts w:ascii="Times New Roman" w:hAnsi="Times New Roman" w:cs="Times New Roman"/>
          <w:sz w:val="24"/>
          <w:szCs w:val="24"/>
        </w:rPr>
        <w:t xml:space="preserve">artistic </w:t>
      </w:r>
      <w:r w:rsidR="002A7333" w:rsidRPr="00A92493">
        <w:rPr>
          <w:rStyle w:val="apple-converted-space"/>
          <w:rFonts w:ascii="Times New Roman" w:hAnsi="Times New Roman" w:cs="Times New Roman"/>
          <w:sz w:val="24"/>
          <w:szCs w:val="24"/>
        </w:rPr>
        <w:t>al romilor</w:t>
      </w:r>
      <w:r w:rsidR="00A61250" w:rsidRPr="00A92493">
        <w:rPr>
          <w:rStyle w:val="apple-converted-space"/>
          <w:rFonts w:ascii="Times New Roman" w:hAnsi="Times New Roman" w:cs="Times New Roman"/>
          <w:sz w:val="24"/>
          <w:szCs w:val="24"/>
        </w:rPr>
        <w:t>,</w:t>
      </w:r>
      <w:r w:rsidR="002A7333" w:rsidRPr="00A92493">
        <w:rPr>
          <w:rStyle w:val="apple-converted-space"/>
          <w:rFonts w:ascii="Times New Roman" w:hAnsi="Times New Roman" w:cs="Times New Roman"/>
          <w:sz w:val="24"/>
          <w:szCs w:val="24"/>
        </w:rPr>
        <w:t xml:space="preserve"> care </w:t>
      </w:r>
      <w:r w:rsidR="00A61250" w:rsidRPr="00A92493">
        <w:rPr>
          <w:rStyle w:val="apple-converted-space"/>
          <w:rFonts w:ascii="Times New Roman" w:hAnsi="Times New Roman" w:cs="Times New Roman"/>
          <w:sz w:val="24"/>
          <w:szCs w:val="24"/>
        </w:rPr>
        <w:t xml:space="preserve">cei drept continuau </w:t>
      </w:r>
      <w:r w:rsidR="002A7333" w:rsidRPr="00A92493">
        <w:rPr>
          <w:rStyle w:val="apple-converted-space"/>
          <w:rFonts w:ascii="Times New Roman" w:hAnsi="Times New Roman" w:cs="Times New Roman"/>
          <w:sz w:val="24"/>
          <w:szCs w:val="24"/>
        </w:rPr>
        <w:t xml:space="preserve">să lucreze în restaurante, taverne, târguri, şi doar ocazional </w:t>
      </w:r>
      <w:r w:rsidR="00A61250" w:rsidRPr="00A92493">
        <w:rPr>
          <w:rStyle w:val="apple-converted-space"/>
          <w:rFonts w:ascii="Times New Roman" w:hAnsi="Times New Roman" w:cs="Times New Roman"/>
          <w:sz w:val="24"/>
          <w:szCs w:val="24"/>
        </w:rPr>
        <w:t>să onoreze invitaţii</w:t>
      </w:r>
      <w:r w:rsidR="002A7333" w:rsidRPr="00A92493">
        <w:rPr>
          <w:rStyle w:val="apple-converted-space"/>
          <w:rFonts w:ascii="Times New Roman" w:hAnsi="Times New Roman" w:cs="Times New Roman"/>
          <w:sz w:val="24"/>
          <w:szCs w:val="24"/>
        </w:rPr>
        <w:t xml:space="preserve"> la recepţiile </w:t>
      </w:r>
      <w:r w:rsidR="00B6650B" w:rsidRPr="00A92493">
        <w:rPr>
          <w:rStyle w:val="apple-converted-space"/>
          <w:rFonts w:ascii="Times New Roman" w:hAnsi="Times New Roman" w:cs="Times New Roman"/>
          <w:sz w:val="24"/>
          <w:szCs w:val="24"/>
        </w:rPr>
        <w:t>fastu</w:t>
      </w:r>
      <w:r w:rsidR="00A61250" w:rsidRPr="00A92493">
        <w:rPr>
          <w:rStyle w:val="apple-converted-space"/>
          <w:rFonts w:ascii="Times New Roman" w:hAnsi="Times New Roman" w:cs="Times New Roman"/>
          <w:sz w:val="24"/>
          <w:szCs w:val="24"/>
        </w:rPr>
        <w:t>oase ale aristocraţiei ruse. Dintre r</w:t>
      </w:r>
      <w:r w:rsidR="002A7333" w:rsidRPr="00A92493">
        <w:rPr>
          <w:rStyle w:val="apple-converted-space"/>
          <w:rFonts w:ascii="Times New Roman" w:hAnsi="Times New Roman" w:cs="Times New Roman"/>
          <w:sz w:val="24"/>
          <w:szCs w:val="24"/>
        </w:rPr>
        <w:t>estaurante</w:t>
      </w:r>
      <w:r w:rsidR="00A61250" w:rsidRPr="00A92493">
        <w:rPr>
          <w:rStyle w:val="apple-converted-space"/>
          <w:rFonts w:ascii="Times New Roman" w:hAnsi="Times New Roman" w:cs="Times New Roman"/>
          <w:sz w:val="24"/>
          <w:szCs w:val="24"/>
        </w:rPr>
        <w:t>le celebre</w:t>
      </w:r>
      <w:r w:rsidR="008A78CD" w:rsidRPr="00A92493">
        <w:rPr>
          <w:rStyle w:val="apple-converted-space"/>
          <w:rFonts w:ascii="Times New Roman" w:hAnsi="Times New Roman" w:cs="Times New Roman"/>
          <w:sz w:val="24"/>
          <w:szCs w:val="24"/>
        </w:rPr>
        <w:t>,</w:t>
      </w:r>
      <w:r w:rsidR="00A61250" w:rsidRPr="00A92493">
        <w:rPr>
          <w:rStyle w:val="apple-converted-space"/>
          <w:rFonts w:ascii="Times New Roman" w:hAnsi="Times New Roman" w:cs="Times New Roman"/>
          <w:sz w:val="24"/>
          <w:szCs w:val="24"/>
        </w:rPr>
        <w:t xml:space="preserve"> unde cântau ansambluri rome în</w:t>
      </w:r>
      <w:r w:rsidR="002A7333" w:rsidRPr="00A92493">
        <w:rPr>
          <w:rStyle w:val="apple-converted-space"/>
          <w:rFonts w:ascii="Times New Roman" w:hAnsi="Times New Roman" w:cs="Times New Roman"/>
          <w:sz w:val="24"/>
          <w:szCs w:val="24"/>
        </w:rPr>
        <w:t xml:space="preserve"> Moscova</w:t>
      </w:r>
      <w:r w:rsidR="008A78CD" w:rsidRPr="00A92493">
        <w:rPr>
          <w:rStyle w:val="apple-converted-space"/>
          <w:rFonts w:ascii="Times New Roman" w:hAnsi="Times New Roman" w:cs="Times New Roman"/>
          <w:sz w:val="24"/>
          <w:szCs w:val="24"/>
        </w:rPr>
        <w:t>,</w:t>
      </w:r>
      <w:r w:rsidR="00A61250" w:rsidRPr="00A92493">
        <w:rPr>
          <w:rStyle w:val="apple-converted-space"/>
          <w:rFonts w:ascii="Times New Roman" w:hAnsi="Times New Roman" w:cs="Times New Roman"/>
          <w:sz w:val="24"/>
          <w:szCs w:val="24"/>
        </w:rPr>
        <w:t xml:space="preserve"> amintim</w:t>
      </w:r>
      <w:r w:rsidR="002A7333" w:rsidRPr="00A92493">
        <w:rPr>
          <w:rStyle w:val="apple-converted-space"/>
          <w:rFonts w:ascii="Times New Roman" w:hAnsi="Times New Roman" w:cs="Times New Roman"/>
          <w:sz w:val="24"/>
          <w:szCs w:val="24"/>
        </w:rPr>
        <w:t xml:space="preserve"> "Yar" </w:t>
      </w:r>
      <w:r w:rsidR="00D675DC" w:rsidRPr="00A92493">
        <w:rPr>
          <w:rStyle w:val="apple-converted-space"/>
          <w:rFonts w:ascii="Cambria Math" w:hAnsi="Cambria Math" w:cs="Cambria Math"/>
          <w:sz w:val="24"/>
          <w:szCs w:val="24"/>
        </w:rPr>
        <w:t>ș</w:t>
      </w:r>
      <w:r w:rsidR="002A7333" w:rsidRPr="00A92493">
        <w:rPr>
          <w:rStyle w:val="apple-converted-space"/>
          <w:rFonts w:ascii="Times New Roman" w:hAnsi="Times New Roman" w:cs="Times New Roman"/>
          <w:sz w:val="24"/>
          <w:szCs w:val="24"/>
        </w:rPr>
        <w:t>i "Stre</w:t>
      </w:r>
      <w:r w:rsidR="00A61250" w:rsidRPr="00A92493">
        <w:rPr>
          <w:rStyle w:val="apple-converted-space"/>
          <w:rFonts w:ascii="Times New Roman" w:hAnsi="Times New Roman" w:cs="Times New Roman"/>
          <w:sz w:val="24"/>
          <w:szCs w:val="24"/>
        </w:rPr>
        <w:t>lna", mai ales că la</w:t>
      </w:r>
      <w:r w:rsidR="002A7333" w:rsidRPr="00A92493">
        <w:rPr>
          <w:rStyle w:val="apple-converted-space"/>
          <w:rFonts w:ascii="Times New Roman" w:hAnsi="Times New Roman" w:cs="Times New Roman"/>
          <w:sz w:val="24"/>
          <w:szCs w:val="24"/>
        </w:rPr>
        <w:t xml:space="preserve"> finele secolului al XIX-lea şi începutul secolului XX, în "Yar" au activat corurile rome ale lui F. Sokolov, N. Khlebnikov sau Barbara V. Panin din familia Vasiliev, care a adus propriul cor. În schimb în "Strelna" se desfăşura artistic corul Panin, urmat la sfâr</w:t>
      </w:r>
      <w:r w:rsidR="00D675DC" w:rsidRPr="00A92493">
        <w:rPr>
          <w:rStyle w:val="apple-converted-space"/>
          <w:rFonts w:ascii="Cambria Math" w:hAnsi="Cambria Math" w:cs="Cambria Math"/>
          <w:sz w:val="24"/>
          <w:szCs w:val="24"/>
        </w:rPr>
        <w:t>ș</w:t>
      </w:r>
      <w:r w:rsidR="002A7333" w:rsidRPr="00A92493">
        <w:rPr>
          <w:rStyle w:val="apple-converted-space"/>
          <w:rFonts w:ascii="Times New Roman" w:hAnsi="Times New Roman" w:cs="Times New Roman"/>
          <w:sz w:val="24"/>
          <w:szCs w:val="24"/>
        </w:rPr>
        <w:t>itul secolului al XIX-lea de corul Lebedev. Un rol similar l-au a</w:t>
      </w:r>
      <w:r w:rsidR="00A61250" w:rsidRPr="00A92493">
        <w:rPr>
          <w:rStyle w:val="apple-converted-space"/>
          <w:rFonts w:ascii="Times New Roman" w:hAnsi="Times New Roman" w:cs="Times New Roman"/>
          <w:sz w:val="24"/>
          <w:szCs w:val="24"/>
        </w:rPr>
        <w:t xml:space="preserve">vut în Sankt </w:t>
      </w:r>
      <w:r w:rsidR="002A7333" w:rsidRPr="00A92493">
        <w:rPr>
          <w:rStyle w:val="apple-converted-space"/>
          <w:rFonts w:ascii="Times New Roman" w:hAnsi="Times New Roman" w:cs="Times New Roman"/>
          <w:sz w:val="24"/>
          <w:szCs w:val="24"/>
        </w:rPr>
        <w:t>Petersburg restaurante</w:t>
      </w:r>
      <w:r w:rsidR="00A61250" w:rsidRPr="00A92493">
        <w:rPr>
          <w:rStyle w:val="apple-converted-space"/>
          <w:rFonts w:ascii="Times New Roman" w:hAnsi="Times New Roman" w:cs="Times New Roman"/>
          <w:sz w:val="24"/>
          <w:szCs w:val="24"/>
        </w:rPr>
        <w:t>le</w:t>
      </w:r>
      <w:r w:rsidR="002A7333" w:rsidRPr="00A92493">
        <w:rPr>
          <w:rStyle w:val="apple-converted-space"/>
          <w:rFonts w:ascii="Times New Roman" w:hAnsi="Times New Roman" w:cs="Times New Roman"/>
          <w:sz w:val="24"/>
          <w:szCs w:val="24"/>
        </w:rPr>
        <w:t xml:space="preserve"> "Acvariu" </w:t>
      </w:r>
      <w:r w:rsidR="00D675DC" w:rsidRPr="00A92493">
        <w:rPr>
          <w:rStyle w:val="apple-converted-space"/>
          <w:rFonts w:ascii="Cambria Math" w:hAnsi="Cambria Math" w:cs="Cambria Math"/>
          <w:sz w:val="24"/>
          <w:szCs w:val="24"/>
        </w:rPr>
        <w:t>ș</w:t>
      </w:r>
      <w:r w:rsidR="002A7333" w:rsidRPr="00A92493">
        <w:rPr>
          <w:rStyle w:val="apple-converted-space"/>
          <w:rFonts w:ascii="Times New Roman" w:hAnsi="Times New Roman" w:cs="Times New Roman"/>
          <w:sz w:val="24"/>
          <w:szCs w:val="24"/>
        </w:rPr>
        <w:t>i "Villa Rode".</w:t>
      </w:r>
      <w:r w:rsidR="00590E6E" w:rsidRPr="00A92493">
        <w:rPr>
          <w:rStyle w:val="apple-converted-space"/>
          <w:rFonts w:ascii="Times New Roman" w:hAnsi="Times New Roman" w:cs="Times New Roman"/>
          <w:sz w:val="24"/>
          <w:szCs w:val="24"/>
        </w:rPr>
        <w:t xml:space="preserve"> Perioada revoluţiei bolşevice şi cea de după</w:t>
      </w:r>
      <w:r w:rsidR="002A7333" w:rsidRPr="00A92493">
        <w:rPr>
          <w:rStyle w:val="apple-converted-space"/>
          <w:rFonts w:ascii="Times New Roman" w:hAnsi="Times New Roman" w:cs="Times New Roman"/>
          <w:sz w:val="24"/>
          <w:szCs w:val="24"/>
        </w:rPr>
        <w:t xml:space="preserve"> a fost dificilă pentru corurile rome, numeroase dintre ele dispărând.</w:t>
      </w:r>
    </w:p>
    <w:p w:rsidR="00425604" w:rsidRPr="00A92493" w:rsidRDefault="00BA764E" w:rsidP="008F7CC0">
      <w:pPr>
        <w:pStyle w:val="NormalWeb"/>
        <w:shd w:val="clear" w:color="auto" w:fill="FFFFFF"/>
        <w:spacing w:before="0" w:beforeAutospacing="0" w:after="0" w:afterAutospacing="0"/>
        <w:jc w:val="both"/>
        <w:textAlignment w:val="baseline"/>
      </w:pPr>
      <w:r w:rsidRPr="00A92493">
        <w:rPr>
          <w:rFonts w:hAnsi="Symbol"/>
        </w:rPr>
        <w:t></w:t>
      </w:r>
      <w:r w:rsidR="001F2721">
        <w:rPr>
          <w:rFonts w:hAnsi="Symbol"/>
        </w:rPr>
        <w:t xml:space="preserve"> </w:t>
      </w:r>
      <w:r w:rsidR="00590E6E" w:rsidRPr="00A92493">
        <w:rPr>
          <w:bCs/>
          <w:shd w:val="clear" w:color="auto" w:fill="FFFFFF"/>
        </w:rPr>
        <w:t>În G</w:t>
      </w:r>
      <w:r w:rsidRPr="00A92493">
        <w:rPr>
          <w:bCs/>
          <w:shd w:val="clear" w:color="auto" w:fill="FFFFFF"/>
        </w:rPr>
        <w:t>e</w:t>
      </w:r>
      <w:r w:rsidR="00590E6E" w:rsidRPr="00A92493">
        <w:rPr>
          <w:bCs/>
          <w:shd w:val="clear" w:color="auto" w:fill="FFFFFF"/>
        </w:rPr>
        <w:t xml:space="preserve">rmania, scriitorul </w:t>
      </w:r>
      <w:r w:rsidR="00C61C2D" w:rsidRPr="00A92493">
        <w:rPr>
          <w:bCs/>
          <w:shd w:val="clear" w:color="auto" w:fill="FFFFFF"/>
        </w:rPr>
        <w:t>Johann Heinrich Schwicker</w:t>
      </w:r>
      <w:r w:rsidR="00590E6E" w:rsidRPr="00A92493">
        <w:rPr>
          <w:bCs/>
          <w:shd w:val="clear" w:color="auto" w:fill="FFFFFF"/>
        </w:rPr>
        <w:t xml:space="preserve"> apublicat la Teschen</w:t>
      </w:r>
      <w:r w:rsidR="00C61C2D" w:rsidRPr="00A92493">
        <w:rPr>
          <w:i/>
          <w:iCs/>
          <w:shd w:val="clear" w:color="auto" w:fill="FFFFFF"/>
        </w:rPr>
        <w:t>Die Zigeuner in Ungarn und Siebenbürgen</w:t>
      </w:r>
      <w:r w:rsidR="00590E6E" w:rsidRPr="00A92493">
        <w:rPr>
          <w:rStyle w:val="apple-converted-space"/>
          <w:shd w:val="clear" w:color="auto" w:fill="FFFFFF"/>
        </w:rPr>
        <w:t>.</w:t>
      </w:r>
    </w:p>
    <w:p w:rsidR="007F252E" w:rsidRPr="00A92493" w:rsidRDefault="00BA764E" w:rsidP="008F7CC0">
      <w:pPr>
        <w:pStyle w:val="NormalWeb"/>
        <w:shd w:val="clear" w:color="auto" w:fill="FFFFFF"/>
        <w:spacing w:before="0" w:beforeAutospacing="0" w:after="0" w:afterAutospacing="0"/>
        <w:jc w:val="both"/>
        <w:textAlignment w:val="baseline"/>
        <w:rPr>
          <w:rStyle w:val="notranslate"/>
          <w:b/>
        </w:rPr>
      </w:pPr>
      <w:r w:rsidRPr="00A92493">
        <w:rPr>
          <w:rFonts w:hAnsi="Symbol"/>
        </w:rPr>
        <w:t></w:t>
      </w:r>
      <w:r w:rsidR="001F2721">
        <w:rPr>
          <w:rFonts w:hAnsi="Symbol"/>
        </w:rPr>
        <w:t xml:space="preserve"> </w:t>
      </w:r>
      <w:r w:rsidR="00425604" w:rsidRPr="00A92493">
        <w:t xml:space="preserve">Apare lucrarea lui Joseph Lucas </w:t>
      </w:r>
      <w:r w:rsidR="00425604" w:rsidRPr="00A92493">
        <w:rPr>
          <w:i/>
        </w:rPr>
        <w:t>Yetholm History of the Gypsies</w:t>
      </w:r>
      <w:r w:rsidR="00425604" w:rsidRPr="00A92493">
        <w:t xml:space="preserve">, referitoare la romii scoţieni şi neamurile celebre de romi din regiunea de graniţă Yethlom. Referire la romii din această regiune face şi James Tait în </w:t>
      </w:r>
      <w:r w:rsidR="00425604" w:rsidRPr="00A92493">
        <w:rPr>
          <w:i/>
        </w:rPr>
        <w:t>Two Centuries of Border Church Life</w:t>
      </w:r>
      <w:r w:rsidR="00425604" w:rsidRPr="00A92493">
        <w:t xml:space="preserve"> în anul1889.</w:t>
      </w:r>
    </w:p>
    <w:p w:rsidR="007F252E" w:rsidRPr="00A92493" w:rsidRDefault="007F252E" w:rsidP="008F7CC0">
      <w:pPr>
        <w:autoSpaceDE w:val="0"/>
        <w:autoSpaceDN w:val="0"/>
        <w:adjustRightInd w:val="0"/>
        <w:spacing w:after="0" w:line="240" w:lineRule="auto"/>
        <w:jc w:val="both"/>
        <w:rPr>
          <w:rStyle w:val="notranslate"/>
          <w:rFonts w:ascii="Times New Roman" w:eastAsia="ZapfEllipticalBT-Identity-H" w:hAnsi="Times New Roman" w:cs="Times New Roman"/>
          <w:i/>
          <w:sz w:val="24"/>
          <w:szCs w:val="24"/>
        </w:rPr>
      </w:pPr>
      <w:r w:rsidRPr="00A92493">
        <w:rPr>
          <w:rStyle w:val="notranslate"/>
          <w:rFonts w:ascii="Times New Roman" w:hAnsi="Times New Roman" w:cs="Times New Roman"/>
          <w:b/>
          <w:sz w:val="24"/>
          <w:szCs w:val="24"/>
        </w:rPr>
        <w:t>1883</w:t>
      </w:r>
      <w:r w:rsidR="001F2721">
        <w:rPr>
          <w:rStyle w:val="notranslate"/>
          <w:rFonts w:ascii="Times New Roman" w:hAnsi="Times New Roman" w:cs="Times New Roman"/>
          <w:b/>
          <w:sz w:val="24"/>
          <w:szCs w:val="24"/>
        </w:rPr>
        <w:t xml:space="preserve"> </w:t>
      </w:r>
      <w:r w:rsidR="00BA764E" w:rsidRPr="00A92493">
        <w:rPr>
          <w:rFonts w:hAnsi="Symbol"/>
          <w:sz w:val="24"/>
          <w:szCs w:val="24"/>
        </w:rPr>
        <w:t></w:t>
      </w:r>
      <w:r w:rsidR="001F2721">
        <w:rPr>
          <w:rFonts w:hAnsi="Symbol"/>
          <w:sz w:val="24"/>
          <w:szCs w:val="24"/>
        </w:rPr>
        <w:t xml:space="preserve"> </w:t>
      </w:r>
      <w:r w:rsidR="00643A7D" w:rsidRPr="00A92493">
        <w:rPr>
          <w:rStyle w:val="notranslate"/>
          <w:rFonts w:ascii="Times New Roman" w:hAnsi="Times New Roman" w:cs="Times New Roman"/>
          <w:sz w:val="24"/>
          <w:szCs w:val="24"/>
        </w:rPr>
        <w:t xml:space="preserve">Cărturarul german </w:t>
      </w:r>
      <w:r w:rsidR="00643A7D" w:rsidRPr="00A92493">
        <w:rPr>
          <w:rFonts w:ascii="Times New Roman" w:hAnsi="Times New Roman" w:cs="Times New Roman"/>
          <w:sz w:val="24"/>
          <w:szCs w:val="24"/>
        </w:rPr>
        <w:t>Johann Heinrich von Schwicker</w:t>
      </w:r>
      <w:r w:rsidR="00B71A5F" w:rsidRPr="00A92493">
        <w:rPr>
          <w:rFonts w:ascii="Times New Roman" w:hAnsi="Times New Roman" w:cs="Times New Roman"/>
          <w:sz w:val="24"/>
          <w:szCs w:val="24"/>
        </w:rPr>
        <w:t xml:space="preserve"> (1839-1902)</w:t>
      </w:r>
      <w:r w:rsidR="00643A7D" w:rsidRPr="00A92493">
        <w:rPr>
          <w:rFonts w:ascii="Times New Roman" w:hAnsi="Times New Roman" w:cs="Times New Roman"/>
          <w:sz w:val="24"/>
          <w:szCs w:val="24"/>
        </w:rPr>
        <w:t xml:space="preserve">, a redactat lucrarea </w:t>
      </w:r>
      <w:r w:rsidR="00643A7D" w:rsidRPr="00A92493">
        <w:rPr>
          <w:rFonts w:ascii="Times New Roman" w:hAnsi="Times New Roman" w:cs="Times New Roman"/>
          <w:i/>
          <w:iCs/>
          <w:sz w:val="24"/>
          <w:szCs w:val="24"/>
        </w:rPr>
        <w:t>Die Zigeuner in Ungarn und Siebenbürgen</w:t>
      </w:r>
      <w:r w:rsidR="00643A7D" w:rsidRPr="00A92493">
        <w:rPr>
          <w:rFonts w:ascii="Times New Roman" w:hAnsi="Times New Roman" w:cs="Times New Roman"/>
          <w:sz w:val="24"/>
          <w:szCs w:val="24"/>
        </w:rPr>
        <w:t xml:space="preserve">, </w:t>
      </w:r>
      <w:r w:rsidR="00643A7D" w:rsidRPr="00A92493">
        <w:rPr>
          <w:rFonts w:ascii="Times New Roman" w:hAnsi="Times New Roman" w:cs="Times New Roman"/>
          <w:i/>
          <w:sz w:val="24"/>
          <w:szCs w:val="24"/>
        </w:rPr>
        <w:t>Wien und Teschen</w:t>
      </w:r>
      <w:r w:rsidR="00380ED6" w:rsidRPr="00A92493">
        <w:rPr>
          <w:rFonts w:ascii="Times New Roman" w:hAnsi="Times New Roman" w:cs="Times New Roman"/>
          <w:i/>
          <w:sz w:val="24"/>
          <w:szCs w:val="24"/>
        </w:rPr>
        <w:t>,</w:t>
      </w:r>
      <w:r w:rsidR="00F04947" w:rsidRPr="00A92493">
        <w:rPr>
          <w:rFonts w:ascii="Times New Roman" w:hAnsi="Times New Roman" w:cs="Times New Roman"/>
          <w:sz w:val="24"/>
          <w:szCs w:val="24"/>
        </w:rPr>
        <w:t xml:space="preserve"> în care surprinde </w:t>
      </w:r>
      <w:r w:rsidR="00C52EC4" w:rsidRPr="00A92493">
        <w:rPr>
          <w:rFonts w:ascii="Times New Roman" w:hAnsi="Times New Roman" w:cs="Times New Roman"/>
          <w:sz w:val="24"/>
          <w:szCs w:val="24"/>
        </w:rPr>
        <w:t xml:space="preserve">cu lux de </w:t>
      </w:r>
      <w:r w:rsidR="00C52EC4" w:rsidRPr="00A92493">
        <w:rPr>
          <w:rFonts w:ascii="Times New Roman" w:hAnsi="Times New Roman" w:cs="Times New Roman"/>
          <w:sz w:val="24"/>
          <w:szCs w:val="24"/>
        </w:rPr>
        <w:lastRenderedPageBreak/>
        <w:t>am</w:t>
      </w:r>
      <w:r w:rsidR="00C52EC4" w:rsidRPr="00A92493">
        <w:rPr>
          <w:rFonts w:ascii="Times New Roman" w:eastAsia="ZapfEllipticalBT-Identity-H" w:hAnsi="Times New Roman" w:cs="Times New Roman"/>
          <w:sz w:val="24"/>
          <w:szCs w:val="24"/>
        </w:rPr>
        <w:t>ă</w:t>
      </w:r>
      <w:r w:rsidR="00C52EC4" w:rsidRPr="00A92493">
        <w:rPr>
          <w:rFonts w:ascii="Times New Roman" w:hAnsi="Times New Roman" w:cs="Times New Roman"/>
          <w:sz w:val="24"/>
          <w:szCs w:val="24"/>
        </w:rPr>
        <w:t>nunte</w:t>
      </w:r>
      <w:r w:rsidR="00F04947" w:rsidRPr="00A92493">
        <w:rPr>
          <w:rFonts w:ascii="Times New Roman" w:hAnsi="Times New Roman" w:cs="Times New Roman"/>
          <w:sz w:val="24"/>
          <w:szCs w:val="24"/>
        </w:rPr>
        <w:t xml:space="preserve"> modul de viaţăal romilor, printre altele cărturarul referindu-se</w:t>
      </w:r>
      <w:r w:rsidR="006333A1" w:rsidRPr="00A92493">
        <w:rPr>
          <w:rFonts w:ascii="Times New Roman" w:hAnsi="Times New Roman" w:cs="Times New Roman"/>
          <w:sz w:val="24"/>
          <w:szCs w:val="24"/>
        </w:rPr>
        <w:t xml:space="preserve">şi la </w:t>
      </w:r>
      <w:r w:rsidR="00C52EC4" w:rsidRPr="00A92493">
        <w:rPr>
          <w:rFonts w:ascii="Times New Roman" w:hAnsi="Times New Roman" w:cs="Times New Roman"/>
          <w:sz w:val="24"/>
          <w:szCs w:val="24"/>
        </w:rPr>
        <w:t>vr</w:t>
      </w:r>
      <w:r w:rsidR="00C52EC4" w:rsidRPr="00A92493">
        <w:rPr>
          <w:rFonts w:ascii="Times New Roman" w:eastAsia="ZapfEllipticalBT-Identity-H" w:hAnsi="Times New Roman" w:cs="Times New Roman"/>
          <w:sz w:val="24"/>
          <w:szCs w:val="24"/>
        </w:rPr>
        <w:t>ă</w:t>
      </w:r>
      <w:r w:rsidR="00B728AB">
        <w:rPr>
          <w:rFonts w:ascii="Times New Roman" w:hAnsi="Times New Roman" w:cs="Times New Roman"/>
          <w:sz w:val="24"/>
          <w:szCs w:val="24"/>
        </w:rPr>
        <w:t>jitorie</w:t>
      </w:r>
      <w:r w:rsidR="006333A1" w:rsidRPr="00A92493">
        <w:rPr>
          <w:rFonts w:ascii="Times New Roman" w:hAnsi="Times New Roman" w:cs="Times New Roman"/>
          <w:sz w:val="24"/>
          <w:szCs w:val="24"/>
        </w:rPr>
        <w:t xml:space="preserve"> ca practică a </w:t>
      </w:r>
      <w:r w:rsidR="00CE683B" w:rsidRPr="00A92493">
        <w:rPr>
          <w:rFonts w:ascii="Times New Roman" w:hAnsi="Times New Roman" w:cs="Times New Roman"/>
          <w:sz w:val="24"/>
          <w:szCs w:val="24"/>
        </w:rPr>
        <w:t>femeilor rome</w:t>
      </w:r>
      <w:r w:rsidR="006333A1" w:rsidRPr="00A92493">
        <w:rPr>
          <w:rFonts w:ascii="Times New Roman" w:hAnsi="Times New Roman" w:cs="Times New Roman"/>
          <w:sz w:val="24"/>
          <w:szCs w:val="24"/>
        </w:rPr>
        <w:t xml:space="preserve">, respectiv </w:t>
      </w:r>
      <w:r w:rsidR="00726EE4" w:rsidRPr="00A92493">
        <w:rPr>
          <w:rFonts w:ascii="Times New Roman" w:hAnsi="Times New Roman" w:cs="Times New Roman"/>
          <w:sz w:val="24"/>
          <w:szCs w:val="24"/>
        </w:rPr>
        <w:t xml:space="preserve">la </w:t>
      </w:r>
      <w:r w:rsidR="006333A1" w:rsidRPr="00A92493">
        <w:rPr>
          <w:rFonts w:ascii="Times New Roman" w:hAnsi="Times New Roman" w:cs="Times New Roman"/>
          <w:sz w:val="24"/>
          <w:szCs w:val="24"/>
        </w:rPr>
        <w:t>datul</w:t>
      </w:r>
      <w:r w:rsidR="00C52EC4" w:rsidRPr="00A92493">
        <w:rPr>
          <w:rFonts w:ascii="Times New Roman" w:hAnsi="Times New Roman" w:cs="Times New Roman"/>
          <w:sz w:val="24"/>
          <w:szCs w:val="24"/>
        </w:rPr>
        <w:t xml:space="preserve"> în c</w:t>
      </w:r>
      <w:r w:rsidR="00C52EC4" w:rsidRPr="00A92493">
        <w:rPr>
          <w:rFonts w:ascii="Times New Roman" w:eastAsia="ZapfEllipticalBT-Identity-H" w:hAnsi="Times New Roman" w:cs="Times New Roman"/>
          <w:sz w:val="24"/>
          <w:szCs w:val="24"/>
        </w:rPr>
        <w:t>ă</w:t>
      </w:r>
      <w:r w:rsidR="00C52EC4" w:rsidRPr="00A92493">
        <w:rPr>
          <w:rFonts w:ascii="Times New Roman" w:hAnsi="Times New Roman" w:cs="Times New Roman"/>
          <w:sz w:val="24"/>
          <w:szCs w:val="24"/>
        </w:rPr>
        <w:t>r</w:t>
      </w:r>
      <w:r w:rsidR="00C52EC4" w:rsidRPr="00A92493">
        <w:rPr>
          <w:rFonts w:ascii="Times New Roman" w:eastAsia="ZapfEllipticalBT-Identity-H" w:hAnsi="Times New Roman" w:cs="Times New Roman"/>
          <w:sz w:val="24"/>
          <w:szCs w:val="24"/>
        </w:rPr>
        <w:t>ţ</w:t>
      </w:r>
      <w:r w:rsidR="00C52EC4" w:rsidRPr="00A92493">
        <w:rPr>
          <w:rFonts w:ascii="Times New Roman" w:hAnsi="Times New Roman" w:cs="Times New Roman"/>
          <w:sz w:val="24"/>
          <w:szCs w:val="24"/>
        </w:rPr>
        <w:t xml:space="preserve">i, </w:t>
      </w:r>
      <w:r w:rsidR="00726EE4" w:rsidRPr="00A92493">
        <w:rPr>
          <w:rFonts w:ascii="Times New Roman" w:hAnsi="Times New Roman" w:cs="Times New Roman"/>
          <w:sz w:val="24"/>
          <w:szCs w:val="24"/>
        </w:rPr>
        <w:t>la ghicit, la</w:t>
      </w:r>
      <w:r w:rsidR="00AE62BB">
        <w:rPr>
          <w:rFonts w:ascii="Times New Roman" w:hAnsi="Times New Roman" w:cs="Times New Roman"/>
          <w:sz w:val="24"/>
          <w:szCs w:val="24"/>
        </w:rPr>
        <w:t xml:space="preserve"> </w:t>
      </w:r>
      <w:r w:rsidR="006333A1" w:rsidRPr="00A92493">
        <w:rPr>
          <w:rFonts w:ascii="Times New Roman" w:hAnsi="Times New Roman" w:cs="Times New Roman"/>
          <w:sz w:val="24"/>
          <w:szCs w:val="24"/>
        </w:rPr>
        <w:t>cititul</w:t>
      </w:r>
      <w:r w:rsidR="00F04947" w:rsidRPr="00A92493">
        <w:rPr>
          <w:rFonts w:ascii="Times New Roman" w:hAnsi="Times New Roman" w:cs="Times New Roman"/>
          <w:sz w:val="24"/>
          <w:szCs w:val="24"/>
        </w:rPr>
        <w:t xml:space="preserve"> în palm</w:t>
      </w:r>
      <w:r w:rsidR="00F04947" w:rsidRPr="00A92493">
        <w:rPr>
          <w:rFonts w:ascii="Times New Roman" w:eastAsia="ZapfEllipticalBT-Identity-H" w:hAnsi="Times New Roman" w:cs="Times New Roman"/>
          <w:sz w:val="24"/>
          <w:szCs w:val="24"/>
        </w:rPr>
        <w:t>ă</w:t>
      </w:r>
      <w:r w:rsidR="00F04947" w:rsidRPr="00A92493">
        <w:rPr>
          <w:rFonts w:ascii="Times New Roman" w:hAnsi="Times New Roman" w:cs="Times New Roman"/>
          <w:sz w:val="24"/>
          <w:szCs w:val="24"/>
        </w:rPr>
        <w:t xml:space="preserve">, </w:t>
      </w:r>
      <w:r w:rsidR="00726EE4" w:rsidRPr="00A92493">
        <w:rPr>
          <w:rFonts w:ascii="Times New Roman" w:hAnsi="Times New Roman" w:cs="Times New Roman"/>
          <w:sz w:val="24"/>
          <w:szCs w:val="24"/>
        </w:rPr>
        <w:t xml:space="preserve">la </w:t>
      </w:r>
      <w:r w:rsidR="00F04947" w:rsidRPr="00A92493">
        <w:rPr>
          <w:rFonts w:ascii="Times New Roman" w:hAnsi="Times New Roman" w:cs="Times New Roman"/>
          <w:sz w:val="24"/>
          <w:szCs w:val="24"/>
        </w:rPr>
        <w:t>po</w:t>
      </w:r>
      <w:r w:rsidR="00F04947" w:rsidRPr="00A92493">
        <w:rPr>
          <w:rFonts w:ascii="Times New Roman" w:eastAsia="ZapfEllipticalBT-Identity-H" w:hAnsi="Times New Roman" w:cs="Times New Roman"/>
          <w:sz w:val="24"/>
          <w:szCs w:val="24"/>
        </w:rPr>
        <w:t>ţ</w:t>
      </w:r>
      <w:r w:rsidR="0050706B" w:rsidRPr="00A92493">
        <w:rPr>
          <w:rFonts w:ascii="Times New Roman" w:hAnsi="Times New Roman" w:cs="Times New Roman"/>
          <w:sz w:val="24"/>
          <w:szCs w:val="24"/>
        </w:rPr>
        <w:t>iunile de dragoste,</w:t>
      </w:r>
      <w:r w:rsidR="00AE62BB">
        <w:rPr>
          <w:rFonts w:ascii="Times New Roman" w:hAnsi="Times New Roman" w:cs="Times New Roman"/>
          <w:sz w:val="24"/>
          <w:szCs w:val="24"/>
        </w:rPr>
        <w:t xml:space="preserve"> </w:t>
      </w:r>
      <w:r w:rsidR="00726EE4" w:rsidRPr="00A92493">
        <w:rPr>
          <w:rFonts w:ascii="Times New Roman" w:hAnsi="Times New Roman" w:cs="Times New Roman"/>
          <w:sz w:val="24"/>
          <w:szCs w:val="24"/>
        </w:rPr>
        <w:t xml:space="preserve">la </w:t>
      </w:r>
      <w:r w:rsidR="00F04947" w:rsidRPr="00A92493">
        <w:rPr>
          <w:rFonts w:ascii="Times New Roman" w:hAnsi="Times New Roman" w:cs="Times New Roman"/>
          <w:sz w:val="24"/>
          <w:szCs w:val="24"/>
        </w:rPr>
        <w:t xml:space="preserve">descântarea </w:t>
      </w:r>
      <w:r w:rsidR="00C52EC4" w:rsidRPr="00A92493">
        <w:rPr>
          <w:rFonts w:ascii="Times New Roman" w:hAnsi="Times New Roman" w:cs="Times New Roman"/>
          <w:i/>
          <w:iCs/>
          <w:sz w:val="24"/>
          <w:szCs w:val="24"/>
        </w:rPr>
        <w:t>pe care le practic</w:t>
      </w:r>
      <w:r w:rsidR="00C52EC4" w:rsidRPr="00A92493">
        <w:rPr>
          <w:rFonts w:ascii="Times New Roman" w:eastAsia="ZapfEllipticalBTItalic-Identity" w:hAnsi="Times New Roman" w:cs="Times New Roman"/>
          <w:i/>
          <w:iCs/>
          <w:sz w:val="24"/>
          <w:szCs w:val="24"/>
        </w:rPr>
        <w:t xml:space="preserve">ă </w:t>
      </w:r>
      <w:r w:rsidR="00C52EC4" w:rsidRPr="00A92493">
        <w:rPr>
          <w:rFonts w:ascii="Times New Roman" w:hAnsi="Times New Roman" w:cs="Times New Roman"/>
          <w:i/>
          <w:iCs/>
          <w:sz w:val="24"/>
          <w:szCs w:val="24"/>
        </w:rPr>
        <w:t>cu mare</w:t>
      </w:r>
      <w:r w:rsidR="00AE62BB">
        <w:rPr>
          <w:rFonts w:ascii="Times New Roman" w:hAnsi="Times New Roman" w:cs="Times New Roman"/>
          <w:i/>
          <w:iCs/>
          <w:sz w:val="24"/>
          <w:szCs w:val="24"/>
        </w:rPr>
        <w:t xml:space="preserve"> </w:t>
      </w:r>
      <w:r w:rsidR="00C52EC4" w:rsidRPr="00A92493">
        <w:rPr>
          <w:rFonts w:ascii="Times New Roman" w:hAnsi="Times New Roman" w:cs="Times New Roman"/>
          <w:i/>
          <w:iCs/>
          <w:sz w:val="24"/>
          <w:szCs w:val="24"/>
        </w:rPr>
        <w:t>virtuozitate</w:t>
      </w:r>
      <w:r w:rsidR="00726EE4" w:rsidRPr="00A92493">
        <w:rPr>
          <w:rFonts w:ascii="Times New Roman" w:hAnsi="Times New Roman" w:cs="Times New Roman"/>
          <w:i/>
          <w:iCs/>
          <w:sz w:val="24"/>
          <w:szCs w:val="24"/>
        </w:rPr>
        <w:t>,</w:t>
      </w:r>
      <w:r w:rsidR="00C52EC4" w:rsidRPr="00A92493">
        <w:rPr>
          <w:rFonts w:ascii="Times New Roman" w:hAnsi="Times New Roman" w:cs="Times New Roman"/>
          <w:i/>
          <w:iCs/>
          <w:sz w:val="24"/>
          <w:szCs w:val="24"/>
        </w:rPr>
        <w:t xml:space="preserve"> g</w:t>
      </w:r>
      <w:r w:rsidR="00C52EC4" w:rsidRPr="00A92493">
        <w:rPr>
          <w:rFonts w:ascii="Times New Roman" w:eastAsia="ZapfEllipticalBTItalic-Identity" w:hAnsi="Times New Roman" w:cs="Times New Roman"/>
          <w:i/>
          <w:iCs/>
          <w:sz w:val="24"/>
          <w:szCs w:val="24"/>
        </w:rPr>
        <w:t>ă</w:t>
      </w:r>
      <w:r w:rsidR="00C52EC4" w:rsidRPr="00A92493">
        <w:rPr>
          <w:rFonts w:ascii="Times New Roman" w:hAnsi="Times New Roman" w:cs="Times New Roman"/>
          <w:i/>
          <w:iCs/>
          <w:sz w:val="24"/>
          <w:szCs w:val="24"/>
        </w:rPr>
        <w:t>sind la popula</w:t>
      </w:r>
      <w:r w:rsidR="00C52EC4" w:rsidRPr="00A92493">
        <w:rPr>
          <w:rFonts w:ascii="Times New Roman" w:eastAsia="ZapfEllipticalBTItalic-Identity" w:hAnsi="Times New Roman" w:cs="Times New Roman"/>
          <w:i/>
          <w:iCs/>
          <w:sz w:val="24"/>
          <w:szCs w:val="24"/>
        </w:rPr>
        <w:t>ţ</w:t>
      </w:r>
      <w:r w:rsidR="00C52EC4" w:rsidRPr="00A92493">
        <w:rPr>
          <w:rFonts w:ascii="Times New Roman" w:hAnsi="Times New Roman" w:cs="Times New Roman"/>
          <w:i/>
          <w:iCs/>
          <w:sz w:val="24"/>
          <w:szCs w:val="24"/>
        </w:rPr>
        <w:t>ia rural</w:t>
      </w:r>
      <w:r w:rsidR="00C52EC4" w:rsidRPr="00A92493">
        <w:rPr>
          <w:rFonts w:ascii="Times New Roman" w:eastAsia="ZapfEllipticalBTItalic-Identity" w:hAnsi="Times New Roman" w:cs="Times New Roman"/>
          <w:i/>
          <w:iCs/>
          <w:sz w:val="24"/>
          <w:szCs w:val="24"/>
        </w:rPr>
        <w:t xml:space="preserve">ă </w:t>
      </w:r>
      <w:r w:rsidR="00C52EC4" w:rsidRPr="00A92493">
        <w:rPr>
          <w:rFonts w:ascii="Times New Roman" w:hAnsi="Times New Roman" w:cs="Times New Roman"/>
          <w:i/>
          <w:iCs/>
          <w:sz w:val="24"/>
          <w:szCs w:val="24"/>
        </w:rPr>
        <w:t>pe mai departe credin</w:t>
      </w:r>
      <w:r w:rsidR="00C52EC4" w:rsidRPr="00A92493">
        <w:rPr>
          <w:rFonts w:ascii="Times New Roman" w:eastAsia="ZapfEllipticalBTItalic-Identity" w:hAnsi="Times New Roman" w:cs="Times New Roman"/>
          <w:i/>
          <w:iCs/>
          <w:sz w:val="24"/>
          <w:szCs w:val="24"/>
        </w:rPr>
        <w:t>ţă</w:t>
      </w:r>
      <w:r w:rsidR="00F04947" w:rsidRPr="00A92493">
        <w:rPr>
          <w:rFonts w:ascii="Times New Roman" w:hAnsi="Times New Roman" w:cs="Times New Roman"/>
          <w:sz w:val="24"/>
          <w:szCs w:val="24"/>
        </w:rPr>
        <w:t xml:space="preserve">, amintindu-l </w:t>
      </w:r>
      <w:r w:rsidR="006333A1" w:rsidRPr="00A92493">
        <w:rPr>
          <w:rFonts w:ascii="Times New Roman" w:hAnsi="Times New Roman" w:cs="Times New Roman"/>
          <w:sz w:val="24"/>
          <w:szCs w:val="24"/>
        </w:rPr>
        <w:t xml:space="preserve">în acest context </w:t>
      </w:r>
      <w:r w:rsidR="00F04947" w:rsidRPr="00A92493">
        <w:rPr>
          <w:rFonts w:ascii="Times New Roman" w:hAnsi="Times New Roman" w:cs="Times New Roman"/>
          <w:sz w:val="24"/>
          <w:szCs w:val="24"/>
        </w:rPr>
        <w:t xml:space="preserve">şi pe </w:t>
      </w:r>
      <w:r w:rsidR="002434B3" w:rsidRPr="00A92493">
        <w:rPr>
          <w:rFonts w:ascii="Times New Roman" w:hAnsi="Times New Roman" w:cs="Times New Roman"/>
          <w:i/>
          <w:iCs/>
          <w:sz w:val="24"/>
          <w:szCs w:val="24"/>
        </w:rPr>
        <w:t xml:space="preserve">românul </w:t>
      </w:r>
      <w:r w:rsidR="00726EE4" w:rsidRPr="00A92493">
        <w:rPr>
          <w:rFonts w:ascii="Times New Roman" w:hAnsi="Times New Roman" w:cs="Times New Roman"/>
          <w:i/>
          <w:iCs/>
          <w:sz w:val="24"/>
          <w:szCs w:val="24"/>
        </w:rPr>
        <w:t xml:space="preserve">pe </w:t>
      </w:r>
      <w:r w:rsidR="002434B3" w:rsidRPr="00A92493">
        <w:rPr>
          <w:rFonts w:ascii="Times New Roman" w:hAnsi="Times New Roman" w:cs="Times New Roman"/>
          <w:i/>
          <w:iCs/>
          <w:sz w:val="24"/>
          <w:szCs w:val="24"/>
        </w:rPr>
        <w:t>care îl frecventeaz</w:t>
      </w:r>
      <w:r w:rsidR="002434B3" w:rsidRPr="00A92493">
        <w:rPr>
          <w:rFonts w:ascii="Times New Roman" w:eastAsia="ZapfEllipticalBTItalic-Identity" w:hAnsi="Times New Roman" w:cs="Times New Roman"/>
          <w:i/>
          <w:iCs/>
          <w:sz w:val="24"/>
          <w:szCs w:val="24"/>
        </w:rPr>
        <w:t xml:space="preserve">ă </w:t>
      </w:r>
      <w:r w:rsidR="002434B3" w:rsidRPr="00A92493">
        <w:rPr>
          <w:rFonts w:ascii="Times New Roman" w:hAnsi="Times New Roman" w:cs="Times New Roman"/>
          <w:i/>
          <w:iCs/>
          <w:sz w:val="24"/>
          <w:szCs w:val="24"/>
        </w:rPr>
        <w:t>cu pl</w:t>
      </w:r>
      <w:r w:rsidR="002434B3" w:rsidRPr="00A92493">
        <w:rPr>
          <w:rFonts w:ascii="Times New Roman" w:eastAsia="ZapfEllipticalBTItalic-Identity" w:hAnsi="Times New Roman" w:cs="Times New Roman"/>
          <w:i/>
          <w:iCs/>
          <w:sz w:val="24"/>
          <w:szCs w:val="24"/>
        </w:rPr>
        <w:t>ă</w:t>
      </w:r>
      <w:r w:rsidR="002434B3" w:rsidRPr="00A92493">
        <w:rPr>
          <w:rFonts w:ascii="Times New Roman" w:hAnsi="Times New Roman" w:cs="Times New Roman"/>
          <w:i/>
          <w:iCs/>
          <w:sz w:val="24"/>
          <w:szCs w:val="24"/>
        </w:rPr>
        <w:t>cere</w:t>
      </w:r>
      <w:r w:rsidR="0050706B" w:rsidRPr="00A92493">
        <w:rPr>
          <w:rFonts w:ascii="Times New Roman" w:hAnsi="Times New Roman" w:cs="Times New Roman"/>
          <w:iCs/>
          <w:sz w:val="24"/>
          <w:szCs w:val="24"/>
        </w:rPr>
        <w:t>.</w:t>
      </w:r>
      <w:r w:rsidR="00AE62BB">
        <w:rPr>
          <w:rFonts w:ascii="Times New Roman" w:hAnsi="Times New Roman" w:cs="Times New Roman"/>
          <w:iCs/>
          <w:sz w:val="24"/>
          <w:szCs w:val="24"/>
        </w:rPr>
        <w:t xml:space="preserve"> </w:t>
      </w:r>
      <w:r w:rsidR="00AE62BB">
        <w:rPr>
          <w:rFonts w:ascii="Times New Roman" w:hAnsi="Times New Roman" w:cs="Times New Roman"/>
          <w:sz w:val="24"/>
          <w:szCs w:val="24"/>
        </w:rPr>
        <w:t>În</w:t>
      </w:r>
      <w:r w:rsidR="00CE683B" w:rsidRPr="00A92493">
        <w:rPr>
          <w:rFonts w:ascii="Times New Roman" w:hAnsi="Times New Roman" w:cs="Times New Roman"/>
          <w:sz w:val="24"/>
          <w:szCs w:val="24"/>
        </w:rPr>
        <w:t xml:space="preserve"> cea ce priveşte importanţa şi rolul decisiv al femeii rome la asigurarea câ</w:t>
      </w:r>
      <w:r w:rsidR="00CE683B" w:rsidRPr="00A92493">
        <w:rPr>
          <w:rFonts w:ascii="Times New Roman" w:eastAsia="ZapfEllipticalBT-Identity-H" w:hAnsi="Times New Roman" w:cs="Times New Roman"/>
          <w:sz w:val="24"/>
          <w:szCs w:val="24"/>
        </w:rPr>
        <w:t>ş</w:t>
      </w:r>
      <w:r w:rsidR="00CE683B" w:rsidRPr="00A92493">
        <w:rPr>
          <w:rFonts w:ascii="Times New Roman" w:hAnsi="Times New Roman" w:cs="Times New Roman"/>
          <w:sz w:val="24"/>
          <w:szCs w:val="24"/>
        </w:rPr>
        <w:t>tigurilor familiei în</w:t>
      </w:r>
      <w:r w:rsidR="00653837">
        <w:rPr>
          <w:rFonts w:ascii="Times New Roman" w:hAnsi="Times New Roman" w:cs="Times New Roman"/>
          <w:sz w:val="24"/>
          <w:szCs w:val="24"/>
        </w:rPr>
        <w:t xml:space="preserve"> </w:t>
      </w:r>
      <w:r w:rsidR="00021595" w:rsidRPr="00A92493">
        <w:rPr>
          <w:rFonts w:ascii="Times New Roman" w:hAnsi="Times New Roman" w:cs="Times New Roman"/>
          <w:sz w:val="24"/>
          <w:szCs w:val="24"/>
        </w:rPr>
        <w:t xml:space="preserve">1890 apare articolul </w:t>
      </w:r>
      <w:r w:rsidR="00021595" w:rsidRPr="00A92493">
        <w:rPr>
          <w:rFonts w:ascii="Times New Roman" w:hAnsi="Times New Roman" w:cs="Times New Roman"/>
          <w:i/>
          <w:iCs/>
          <w:sz w:val="24"/>
          <w:szCs w:val="24"/>
        </w:rPr>
        <w:t>Zigeunerleben</w:t>
      </w:r>
      <w:r w:rsidR="00021595" w:rsidRPr="00A92493">
        <w:rPr>
          <w:rFonts w:ascii="Times New Roman" w:hAnsi="Times New Roman" w:cs="Times New Roman"/>
          <w:sz w:val="24"/>
          <w:szCs w:val="24"/>
        </w:rPr>
        <w:t xml:space="preserve">, în </w:t>
      </w:r>
      <w:r w:rsidR="00021595" w:rsidRPr="00A92493">
        <w:rPr>
          <w:rFonts w:ascii="Times New Roman" w:hAnsi="Times New Roman" w:cs="Times New Roman"/>
          <w:i/>
          <w:iCs/>
          <w:sz w:val="24"/>
          <w:szCs w:val="24"/>
        </w:rPr>
        <w:t>Siebenbürgisch Deutsches Tageblatt</w:t>
      </w:r>
      <w:r w:rsidR="001C3EC2">
        <w:rPr>
          <w:rFonts w:ascii="Times New Roman" w:hAnsi="Times New Roman" w:cs="Times New Roman"/>
          <w:sz w:val="24"/>
          <w:szCs w:val="24"/>
        </w:rPr>
        <w:t>, numărul 5092,</w:t>
      </w:r>
      <w:r w:rsidR="00021595" w:rsidRPr="00A92493">
        <w:rPr>
          <w:rFonts w:ascii="Times New Roman" w:hAnsi="Times New Roman" w:cs="Times New Roman"/>
          <w:sz w:val="24"/>
          <w:szCs w:val="24"/>
        </w:rPr>
        <w:t xml:space="preserve"> în care se</w:t>
      </w:r>
      <w:r w:rsidR="00CE683B" w:rsidRPr="00A92493">
        <w:rPr>
          <w:rFonts w:ascii="Times New Roman" w:hAnsi="Times New Roman" w:cs="Times New Roman"/>
          <w:sz w:val="24"/>
          <w:szCs w:val="24"/>
        </w:rPr>
        <w:t xml:space="preserve"> aminteşte faptul că acestea</w:t>
      </w:r>
      <w:r w:rsidR="00021595" w:rsidRPr="00A92493">
        <w:rPr>
          <w:rFonts w:ascii="Times New Roman" w:hAnsi="Times New Roman" w:cs="Times New Roman"/>
          <w:i/>
          <w:sz w:val="24"/>
          <w:szCs w:val="24"/>
        </w:rPr>
        <w:t>prin practica datului în c</w:t>
      </w:r>
      <w:r w:rsidR="00021595" w:rsidRPr="00A92493">
        <w:rPr>
          <w:rFonts w:ascii="Times New Roman" w:eastAsia="ZapfEllipticalBT-Identity-H" w:hAnsi="Times New Roman" w:cs="Times New Roman"/>
          <w:i/>
          <w:sz w:val="24"/>
          <w:szCs w:val="24"/>
        </w:rPr>
        <w:t>ă</w:t>
      </w:r>
      <w:r w:rsidR="00021595" w:rsidRPr="00A92493">
        <w:rPr>
          <w:rFonts w:ascii="Times New Roman" w:hAnsi="Times New Roman" w:cs="Times New Roman"/>
          <w:i/>
          <w:sz w:val="24"/>
          <w:szCs w:val="24"/>
        </w:rPr>
        <w:t>r</w:t>
      </w:r>
      <w:r w:rsidR="00021595" w:rsidRPr="00A92493">
        <w:rPr>
          <w:rFonts w:ascii="Times New Roman" w:eastAsia="ZapfEllipticalBT-Identity-H" w:hAnsi="Times New Roman" w:cs="Times New Roman"/>
          <w:i/>
          <w:sz w:val="24"/>
          <w:szCs w:val="24"/>
        </w:rPr>
        <w:t>ţ</w:t>
      </w:r>
      <w:r w:rsidR="00021595" w:rsidRPr="00A92493">
        <w:rPr>
          <w:rFonts w:ascii="Times New Roman" w:hAnsi="Times New Roman" w:cs="Times New Roman"/>
          <w:i/>
          <w:sz w:val="24"/>
          <w:szCs w:val="24"/>
        </w:rPr>
        <w:t xml:space="preserve">i </w:t>
      </w:r>
      <w:r w:rsidR="00021595" w:rsidRPr="00A92493">
        <w:rPr>
          <w:rFonts w:ascii="Times New Roman" w:eastAsia="ZapfEllipticalBT-Identity-H" w:hAnsi="Times New Roman" w:cs="Times New Roman"/>
          <w:i/>
          <w:sz w:val="24"/>
          <w:szCs w:val="24"/>
        </w:rPr>
        <w:t>ş</w:t>
      </w:r>
      <w:r w:rsidR="00021595" w:rsidRPr="00A92493">
        <w:rPr>
          <w:rFonts w:ascii="Times New Roman" w:hAnsi="Times New Roman" w:cs="Times New Roman"/>
          <w:i/>
          <w:sz w:val="24"/>
          <w:szCs w:val="24"/>
        </w:rPr>
        <w:t>i a altor ocupaţii</w:t>
      </w:r>
      <w:r w:rsidR="00CE683B" w:rsidRPr="00A92493">
        <w:rPr>
          <w:rFonts w:ascii="Times New Roman" w:hAnsi="Times New Roman" w:cs="Times New Roman"/>
          <w:sz w:val="24"/>
          <w:szCs w:val="24"/>
        </w:rPr>
        <w:t xml:space="preserve"> au un rol important în angrenajul economic familial</w:t>
      </w:r>
      <w:r w:rsidR="00021595" w:rsidRPr="00A92493">
        <w:rPr>
          <w:rFonts w:ascii="Times New Roman" w:hAnsi="Times New Roman" w:cs="Times New Roman"/>
          <w:sz w:val="24"/>
          <w:szCs w:val="24"/>
        </w:rPr>
        <w:t>.</w:t>
      </w:r>
      <w:r w:rsidR="00CE683B" w:rsidRPr="00A92493">
        <w:rPr>
          <w:rFonts w:ascii="Times New Roman" w:hAnsi="Times New Roman" w:cs="Times New Roman"/>
          <w:sz w:val="24"/>
          <w:szCs w:val="24"/>
        </w:rPr>
        <w:t xml:space="preserve"> Privitor la ghicit</w:t>
      </w:r>
      <w:r w:rsidR="0006433F" w:rsidRPr="00A92493">
        <w:rPr>
          <w:rFonts w:ascii="Times New Roman" w:hAnsi="Times New Roman" w:cs="Times New Roman"/>
          <w:sz w:val="24"/>
          <w:szCs w:val="24"/>
        </w:rPr>
        <w:t xml:space="preserve"> în 1902 în articolul </w:t>
      </w:r>
      <w:r w:rsidR="0006433F" w:rsidRPr="00A92493">
        <w:rPr>
          <w:rFonts w:ascii="Times New Roman" w:hAnsi="Times New Roman" w:cs="Times New Roman"/>
          <w:i/>
          <w:iCs/>
          <w:sz w:val="24"/>
          <w:szCs w:val="24"/>
        </w:rPr>
        <w:t>Zwei Grabkränze</w:t>
      </w:r>
      <w:r w:rsidR="0006433F" w:rsidRPr="00A92493">
        <w:rPr>
          <w:rFonts w:ascii="Times New Roman" w:hAnsi="Times New Roman" w:cs="Times New Roman"/>
          <w:sz w:val="24"/>
          <w:szCs w:val="24"/>
        </w:rPr>
        <w:t xml:space="preserve">, în </w:t>
      </w:r>
      <w:r w:rsidR="0006433F" w:rsidRPr="00A92493">
        <w:rPr>
          <w:rFonts w:ascii="Times New Roman" w:hAnsi="Times New Roman" w:cs="Times New Roman"/>
          <w:i/>
          <w:iCs/>
          <w:sz w:val="24"/>
          <w:szCs w:val="24"/>
        </w:rPr>
        <w:t>Bistritzer Kalender,</w:t>
      </w:r>
      <w:r w:rsidR="00CE683B" w:rsidRPr="00A92493">
        <w:rPr>
          <w:rFonts w:ascii="Times New Roman" w:hAnsi="Times New Roman" w:cs="Times New Roman"/>
          <w:sz w:val="24"/>
          <w:szCs w:val="24"/>
        </w:rPr>
        <w:t xml:space="preserve"> este rela</w:t>
      </w:r>
      <w:r w:rsidR="0006433F" w:rsidRPr="00A92493">
        <w:rPr>
          <w:rFonts w:ascii="Times New Roman" w:hAnsi="Times New Roman" w:cs="Times New Roman"/>
          <w:sz w:val="24"/>
          <w:szCs w:val="24"/>
        </w:rPr>
        <w:t>tată o întâmplare ciudată. Astfel, la ultimul bal mascat al asocia</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iei de femei din Bistri</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 xml:space="preserve">a, o </w:t>
      </w:r>
      <w:r w:rsidR="0006433F" w:rsidRPr="00A92493">
        <w:rPr>
          <w:rFonts w:ascii="Times New Roman" w:eastAsia="ZapfEllipticalBT-Identity-H" w:hAnsi="Times New Roman" w:cs="Times New Roman"/>
          <w:sz w:val="24"/>
          <w:szCs w:val="24"/>
        </w:rPr>
        <w:t>romă ş</w:t>
      </w:r>
      <w:r w:rsidR="0006433F" w:rsidRPr="00A92493">
        <w:rPr>
          <w:rFonts w:ascii="Times New Roman" w:hAnsi="Times New Roman" w:cs="Times New Roman"/>
          <w:sz w:val="24"/>
          <w:szCs w:val="24"/>
        </w:rPr>
        <w:t>i-a făcut sim</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it</w:t>
      </w:r>
      <w:r w:rsidR="0006433F" w:rsidRPr="00A92493">
        <w:rPr>
          <w:rFonts w:ascii="Times New Roman" w:eastAsia="ZapfEllipticalBT-Identity-H" w:hAnsi="Times New Roman" w:cs="Times New Roman"/>
          <w:sz w:val="24"/>
          <w:szCs w:val="24"/>
        </w:rPr>
        <w:t>ă</w:t>
      </w:r>
      <w:r w:rsidR="00AE62BB">
        <w:rPr>
          <w:rFonts w:ascii="Times New Roman" w:eastAsia="ZapfEllipticalBT-Identity-H" w:hAnsi="Times New Roman" w:cs="Times New Roman"/>
          <w:sz w:val="24"/>
          <w:szCs w:val="24"/>
        </w:rPr>
        <w:t xml:space="preserve"> </w:t>
      </w:r>
      <w:r w:rsidR="0006433F" w:rsidRPr="00A92493">
        <w:rPr>
          <w:rFonts w:ascii="Times New Roman" w:hAnsi="Times New Roman" w:cs="Times New Roman"/>
          <w:i/>
          <w:sz w:val="24"/>
          <w:szCs w:val="24"/>
        </w:rPr>
        <w:t>obraznica prezen</w:t>
      </w:r>
      <w:r w:rsidR="0006433F" w:rsidRPr="00A92493">
        <w:rPr>
          <w:rFonts w:ascii="Times New Roman" w:eastAsia="ZapfEllipticalBT-Identity-H" w:hAnsi="Times New Roman" w:cs="Times New Roman"/>
          <w:i/>
          <w:sz w:val="24"/>
          <w:szCs w:val="24"/>
        </w:rPr>
        <w:t xml:space="preserve">ţă </w:t>
      </w:r>
      <w:r w:rsidR="0006433F" w:rsidRPr="00A92493">
        <w:rPr>
          <w:rFonts w:ascii="Times New Roman" w:hAnsi="Times New Roman" w:cs="Times New Roman"/>
          <w:i/>
          <w:sz w:val="24"/>
          <w:szCs w:val="24"/>
        </w:rPr>
        <w:t>în mod s</w:t>
      </w:r>
      <w:r w:rsidR="0006433F" w:rsidRPr="00A92493">
        <w:rPr>
          <w:rFonts w:ascii="Times New Roman" w:eastAsia="ZapfEllipticalBT-Identity-H" w:hAnsi="Times New Roman" w:cs="Times New Roman"/>
          <w:i/>
          <w:sz w:val="24"/>
          <w:szCs w:val="24"/>
        </w:rPr>
        <w:t>ă</w:t>
      </w:r>
      <w:r w:rsidR="0006433F" w:rsidRPr="00A92493">
        <w:rPr>
          <w:rFonts w:ascii="Times New Roman" w:hAnsi="Times New Roman" w:cs="Times New Roman"/>
          <w:i/>
          <w:sz w:val="24"/>
          <w:szCs w:val="24"/>
        </w:rPr>
        <w:t>rb</w:t>
      </w:r>
      <w:r w:rsidR="0006433F" w:rsidRPr="00A92493">
        <w:rPr>
          <w:rFonts w:ascii="Times New Roman" w:eastAsia="ZapfEllipticalBT-Identity-H" w:hAnsi="Times New Roman" w:cs="Times New Roman"/>
          <w:i/>
          <w:sz w:val="24"/>
          <w:szCs w:val="24"/>
        </w:rPr>
        <w:t>ă</w:t>
      </w:r>
      <w:r w:rsidR="0006433F" w:rsidRPr="00A92493">
        <w:rPr>
          <w:rFonts w:ascii="Times New Roman" w:hAnsi="Times New Roman" w:cs="Times New Roman"/>
          <w:i/>
          <w:sz w:val="24"/>
          <w:szCs w:val="24"/>
        </w:rPr>
        <w:t xml:space="preserve">toresc </w:t>
      </w:r>
      <w:r w:rsidR="0006433F" w:rsidRPr="00A92493">
        <w:rPr>
          <w:rFonts w:ascii="Times New Roman" w:eastAsia="ZapfEllipticalBT-Identity-H" w:hAnsi="Times New Roman" w:cs="Times New Roman"/>
          <w:i/>
          <w:sz w:val="24"/>
          <w:szCs w:val="24"/>
        </w:rPr>
        <w:t>ş</w:t>
      </w:r>
      <w:r w:rsidR="0006433F" w:rsidRPr="00A92493">
        <w:rPr>
          <w:rFonts w:ascii="Times New Roman" w:hAnsi="Times New Roman" w:cs="Times New Roman"/>
          <w:i/>
          <w:sz w:val="24"/>
          <w:szCs w:val="24"/>
        </w:rPr>
        <w:t>i jovial fiind invitat</w:t>
      </w:r>
      <w:r w:rsidR="0006433F" w:rsidRPr="00A92493">
        <w:rPr>
          <w:rFonts w:ascii="Times New Roman" w:eastAsia="ZapfEllipticalBT-Identity-H" w:hAnsi="Times New Roman" w:cs="Times New Roman"/>
          <w:i/>
          <w:sz w:val="24"/>
          <w:szCs w:val="24"/>
        </w:rPr>
        <w:t xml:space="preserve">ă </w:t>
      </w:r>
      <w:r w:rsidR="0006433F" w:rsidRPr="00A92493">
        <w:rPr>
          <w:rFonts w:ascii="Times New Roman" w:hAnsi="Times New Roman" w:cs="Times New Roman"/>
          <w:i/>
          <w:sz w:val="24"/>
          <w:szCs w:val="24"/>
        </w:rPr>
        <w:t>s</w:t>
      </w:r>
      <w:r w:rsidR="0006433F" w:rsidRPr="00A92493">
        <w:rPr>
          <w:rFonts w:ascii="Times New Roman" w:eastAsia="ZapfEllipticalBT-Identity-H" w:hAnsi="Times New Roman" w:cs="Times New Roman"/>
          <w:i/>
          <w:sz w:val="24"/>
          <w:szCs w:val="24"/>
        </w:rPr>
        <w:t xml:space="preserve">ă </w:t>
      </w:r>
      <w:r w:rsidR="0006433F" w:rsidRPr="00A92493">
        <w:rPr>
          <w:rFonts w:ascii="Times New Roman" w:hAnsi="Times New Roman" w:cs="Times New Roman"/>
          <w:i/>
          <w:sz w:val="24"/>
          <w:szCs w:val="24"/>
        </w:rPr>
        <w:t>ghiceasc</w:t>
      </w:r>
      <w:r w:rsidR="0006433F" w:rsidRPr="00A92493">
        <w:rPr>
          <w:rFonts w:ascii="Times New Roman" w:eastAsia="ZapfEllipticalBT-Identity-H" w:hAnsi="Times New Roman" w:cs="Times New Roman"/>
          <w:i/>
          <w:sz w:val="24"/>
          <w:szCs w:val="24"/>
        </w:rPr>
        <w:t>ă</w:t>
      </w:r>
      <w:r w:rsidR="0006433F" w:rsidRPr="00A92493">
        <w:rPr>
          <w:rFonts w:ascii="Times New Roman" w:hAnsi="Times New Roman" w:cs="Times New Roman"/>
          <w:sz w:val="24"/>
          <w:szCs w:val="24"/>
        </w:rPr>
        <w:t>, spre amuzamentul participan</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ilor la bal ghicindu-i unei participante la petrecere că se va desp</w:t>
      </w:r>
      <w:r w:rsidR="0006433F" w:rsidRPr="00A92493">
        <w:rPr>
          <w:rFonts w:ascii="Times New Roman" w:eastAsia="ZapfEllipticalBT-Identity-H" w:hAnsi="Times New Roman" w:cs="Times New Roman"/>
          <w:sz w:val="24"/>
          <w:szCs w:val="24"/>
        </w:rPr>
        <w:t>ă</w:t>
      </w:r>
      <w:r w:rsidR="0006433F" w:rsidRPr="00A92493">
        <w:rPr>
          <w:rFonts w:ascii="Times New Roman" w:hAnsi="Times New Roman" w:cs="Times New Roman"/>
          <w:sz w:val="24"/>
          <w:szCs w:val="24"/>
        </w:rPr>
        <w:t>r</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i de so</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ul s</w:t>
      </w:r>
      <w:r w:rsidR="0006433F" w:rsidRPr="00A92493">
        <w:rPr>
          <w:rFonts w:ascii="Times New Roman" w:eastAsia="ZapfEllipticalBT-Identity-H" w:hAnsi="Times New Roman" w:cs="Times New Roman"/>
          <w:sz w:val="24"/>
          <w:szCs w:val="24"/>
        </w:rPr>
        <w:t>ă</w:t>
      </w:r>
      <w:r w:rsidR="0006433F" w:rsidRPr="00A92493">
        <w:rPr>
          <w:rFonts w:ascii="Times New Roman" w:hAnsi="Times New Roman" w:cs="Times New Roman"/>
          <w:sz w:val="24"/>
          <w:szCs w:val="24"/>
        </w:rPr>
        <w:t>u pe parcursul anului în curs, la câteva s</w:t>
      </w:r>
      <w:r w:rsidR="0006433F" w:rsidRPr="00A92493">
        <w:rPr>
          <w:rFonts w:ascii="Times New Roman" w:eastAsia="ZapfEllipticalBT-Identity-H" w:hAnsi="Times New Roman" w:cs="Times New Roman"/>
          <w:sz w:val="24"/>
          <w:szCs w:val="24"/>
        </w:rPr>
        <w:t>ă</w:t>
      </w:r>
      <w:r w:rsidR="0006433F" w:rsidRPr="00A92493">
        <w:rPr>
          <w:rFonts w:ascii="Times New Roman" w:hAnsi="Times New Roman" w:cs="Times New Roman"/>
          <w:sz w:val="24"/>
          <w:szCs w:val="24"/>
        </w:rPr>
        <w:t>pt</w:t>
      </w:r>
      <w:r w:rsidR="0006433F" w:rsidRPr="00A92493">
        <w:rPr>
          <w:rFonts w:ascii="Times New Roman" w:eastAsia="ZapfEllipticalBT-Identity-H" w:hAnsi="Times New Roman" w:cs="Times New Roman"/>
          <w:sz w:val="24"/>
          <w:szCs w:val="24"/>
        </w:rPr>
        <w:t>ă</w:t>
      </w:r>
      <w:r w:rsidR="0006433F" w:rsidRPr="00A92493">
        <w:rPr>
          <w:rFonts w:ascii="Times New Roman" w:hAnsi="Times New Roman" w:cs="Times New Roman"/>
          <w:sz w:val="24"/>
          <w:szCs w:val="24"/>
        </w:rPr>
        <w:t>mâni acesteia decedându-i so</w:t>
      </w:r>
      <w:r w:rsidR="0006433F" w:rsidRPr="00A92493">
        <w:rPr>
          <w:rFonts w:ascii="Times New Roman" w:eastAsia="ZapfEllipticalBT-Identity-H" w:hAnsi="Times New Roman" w:cs="Times New Roman"/>
          <w:sz w:val="24"/>
          <w:szCs w:val="24"/>
        </w:rPr>
        <w:t>ţ</w:t>
      </w:r>
      <w:r w:rsidR="0006433F" w:rsidRPr="00A92493">
        <w:rPr>
          <w:rFonts w:ascii="Times New Roman" w:hAnsi="Times New Roman" w:cs="Times New Roman"/>
          <w:sz w:val="24"/>
          <w:szCs w:val="24"/>
        </w:rPr>
        <w:t>ul, spre nedumerirea autorului articolului şi a opiniei publice.</w:t>
      </w:r>
    </w:p>
    <w:p w:rsidR="00636DD8" w:rsidRDefault="006059EB" w:rsidP="008F7CC0">
      <w:pPr>
        <w:pStyle w:val="NormalWeb"/>
        <w:shd w:val="clear" w:color="auto" w:fill="FFFFFF"/>
        <w:spacing w:before="0" w:beforeAutospacing="0" w:after="0" w:afterAutospacing="0"/>
        <w:jc w:val="both"/>
        <w:textAlignment w:val="baseline"/>
      </w:pPr>
      <w:r w:rsidRPr="00A92493">
        <w:rPr>
          <w:rStyle w:val="notranslate"/>
          <w:b/>
        </w:rPr>
        <w:t>1884</w:t>
      </w:r>
      <w:r w:rsidRPr="00A92493">
        <w:rPr>
          <w:rStyle w:val="apple-converted-space"/>
        </w:rPr>
        <w:t> </w:t>
      </w:r>
      <w:r w:rsidR="00BA764E" w:rsidRPr="00A92493">
        <w:rPr>
          <w:rFonts w:hAnsi="Symbol"/>
        </w:rPr>
        <w:t></w:t>
      </w:r>
      <w:r w:rsidR="001F2721">
        <w:rPr>
          <w:rFonts w:hAnsi="Symbol"/>
        </w:rPr>
        <w:t xml:space="preserve"> </w:t>
      </w:r>
      <w:r w:rsidR="00BD7852" w:rsidRPr="00A92493">
        <w:rPr>
          <w:shd w:val="clear" w:color="auto" w:fill="FFFFFF"/>
        </w:rPr>
        <w:t>Cărturarul sas Heinrich von</w:t>
      </w:r>
      <w:r w:rsidR="00BD7852" w:rsidRPr="00A92493">
        <w:rPr>
          <w:rStyle w:val="apple-converted-space"/>
          <w:shd w:val="clear" w:color="auto" w:fill="FFFFFF"/>
        </w:rPr>
        <w:t> </w:t>
      </w:r>
      <w:r w:rsidR="00BD7852" w:rsidRPr="00A92493">
        <w:rPr>
          <w:rStyle w:val="Emphasis"/>
          <w:bCs/>
          <w:i w:val="0"/>
          <w:iCs w:val="0"/>
          <w:shd w:val="clear" w:color="auto" w:fill="FFFFFF"/>
        </w:rPr>
        <w:t>Wlislocki,</w:t>
      </w:r>
      <w:r w:rsidR="001C3EC2">
        <w:rPr>
          <w:rStyle w:val="Emphasis"/>
          <w:bCs/>
          <w:i w:val="0"/>
          <w:iCs w:val="0"/>
          <w:shd w:val="clear" w:color="auto" w:fill="FFFFFF"/>
        </w:rPr>
        <w:t xml:space="preserve"> </w:t>
      </w:r>
      <w:r w:rsidR="008A78CD" w:rsidRPr="00A92493">
        <w:t>născut la Braş</w:t>
      </w:r>
      <w:r w:rsidR="00BD7852" w:rsidRPr="00A92493">
        <w:t>ov, î</w:t>
      </w:r>
      <w:r w:rsidR="008A78CD" w:rsidRPr="00A92493">
        <w:t>n anul 1856, decedat la Sânmiclăuş</w:t>
      </w:r>
      <w:r w:rsidR="00BD7852" w:rsidRPr="00A92493">
        <w:t xml:space="preserve"> în anul 1907, a publicat la Lipzig în 1884 o luc</w:t>
      </w:r>
      <w:r w:rsidR="00DF50F4" w:rsidRPr="00A92493">
        <w:t>rare de referinţă în studiile li</w:t>
      </w:r>
      <w:r w:rsidR="00BD7852" w:rsidRPr="00A92493">
        <w:t>ngvistice dedicate limbi r</w:t>
      </w:r>
      <w:r w:rsidR="00DF50F4" w:rsidRPr="00A92493">
        <w:t>omani, în speţă</w:t>
      </w:r>
      <w:r w:rsidR="00BD7852" w:rsidRPr="00A92493">
        <w:rPr>
          <w:i/>
          <w:iCs/>
        </w:rPr>
        <w:t xml:space="preserve">Die Sprache der transsilvanischen Zigeuner. Grammatik. Wörterbuch. </w:t>
      </w:r>
      <w:r w:rsidR="008A78CD" w:rsidRPr="00A92493">
        <w:t xml:space="preserve"> Henrik von Wlislocki s-a rema</w:t>
      </w:r>
      <w:r w:rsidR="00BD7852" w:rsidRPr="00A92493">
        <w:t xml:space="preserve">rcat de altfel prin cercetările dedicate romilor, publicând o serie de studii despre limba şi folclorul acestora, precum şi despre etnografia si etnologia romilor. Amintim astfel </w:t>
      </w:r>
      <w:r w:rsidR="00BD7852" w:rsidRPr="00A92493">
        <w:rPr>
          <w:i/>
          <w:iCs/>
        </w:rPr>
        <w:t>Haideblüten</w:t>
      </w:r>
      <w:r w:rsidR="00BD7852" w:rsidRPr="00A92493">
        <w:t xml:space="preserve">. </w:t>
      </w:r>
      <w:r w:rsidR="00BD7852" w:rsidRPr="00A92493">
        <w:rPr>
          <w:i/>
        </w:rPr>
        <w:t>Volkslieder der transsilvanischen Zigeuner. Inedita, Originaltexte und Verdeutschungen. Leipzig: Wilhelm Friedrich, 1880</w:t>
      </w:r>
      <w:r w:rsidR="00DF50F4" w:rsidRPr="00A92493">
        <w:rPr>
          <w:rStyle w:val="apple-converted-space"/>
        </w:rPr>
        <w:t xml:space="preserve">, </w:t>
      </w:r>
      <w:r w:rsidR="008A78CD" w:rsidRPr="00A92493">
        <w:rPr>
          <w:rStyle w:val="apple-converted-space"/>
        </w:rPr>
        <w:t xml:space="preserve">unde scrie </w:t>
      </w:r>
      <w:r w:rsidR="00BD7852" w:rsidRPr="00A92493">
        <w:rPr>
          <w:rStyle w:val="notranslate"/>
          <w:iCs/>
        </w:rPr>
        <w:t>despre c</w:t>
      </w:r>
      <w:r w:rsidR="00BD7852" w:rsidRPr="00A92493">
        <w:rPr>
          <w:rStyle w:val="notranslate"/>
        </w:rPr>
        <w:t>ântecele populare ale romilor transilvăneni sau studiul dedicat de asemenea</w:t>
      </w:r>
      <w:r w:rsidR="00BD7852" w:rsidRPr="00A92493">
        <w:rPr>
          <w:rStyle w:val="notranslate"/>
          <w:iCs/>
        </w:rPr>
        <w:t>limbi romi</w:t>
      </w:r>
      <w:r w:rsidR="008A78CD" w:rsidRPr="00A92493">
        <w:rPr>
          <w:rStyle w:val="notranslate"/>
          <w:iCs/>
        </w:rPr>
        <w:t>lor a</w:t>
      </w:r>
      <w:r w:rsidR="00BD7852" w:rsidRPr="00A92493">
        <w:rPr>
          <w:rStyle w:val="notranslate"/>
          <w:iCs/>
        </w:rPr>
        <w:t>rdeleni,</w:t>
      </w:r>
      <w:r w:rsidR="00BD7852" w:rsidRPr="00A92493">
        <w:rPr>
          <w:rStyle w:val="apple-converted-space"/>
        </w:rPr>
        <w:t> </w:t>
      </w:r>
      <w:r w:rsidR="00BD7852" w:rsidRPr="00A92493">
        <w:rPr>
          <w:i/>
          <w:iCs/>
        </w:rPr>
        <w:t>Die Sprache der transsilvanischen Zigeuner</w:t>
      </w:r>
      <w:r w:rsidR="00BD7852" w:rsidRPr="00A92493">
        <w:t xml:space="preserve">. </w:t>
      </w:r>
      <w:r w:rsidR="00BD7852" w:rsidRPr="00A92493">
        <w:rPr>
          <w:i/>
        </w:rPr>
        <w:t>Grammatik, Wörterbuch. Leipzig: Wilhelm Friedrich, 1884.</w:t>
      </w:r>
      <w:r w:rsidR="00BD7852" w:rsidRPr="00A92493">
        <w:t xml:space="preserve"> La Berlin cronicarul sas a publicat în</w:t>
      </w:r>
      <w:r w:rsidR="00BD7852" w:rsidRPr="00A92493">
        <w:rPr>
          <w:rStyle w:val="notranslate"/>
        </w:rPr>
        <w:t xml:space="preserve"> 1886</w:t>
      </w:r>
      <w:r w:rsidR="00BD7852" w:rsidRPr="00A92493">
        <w:rPr>
          <w:rStyle w:val="apple-converted-space"/>
        </w:rPr>
        <w:t> </w:t>
      </w:r>
      <w:r w:rsidR="00BD7852" w:rsidRPr="00A92493">
        <w:rPr>
          <w:i/>
          <w:iCs/>
        </w:rPr>
        <w:t>Märchen und Sagen der transsilvanischen Zigeuner</w:t>
      </w:r>
      <w:r w:rsidR="00BD7852" w:rsidRPr="00A92493">
        <w:t>, lucrare despre basmele romilor din Transilvania</w:t>
      </w:r>
      <w:r w:rsidR="00BD7852" w:rsidRPr="00A92493">
        <w:rPr>
          <w:rStyle w:val="notranslate"/>
        </w:rPr>
        <w:t xml:space="preserve">, în acelaşi an apărând la Budapesta şi </w:t>
      </w:r>
      <w:r w:rsidR="00BD7852" w:rsidRPr="00A92493">
        <w:rPr>
          <w:rStyle w:val="notranslate"/>
          <w:i/>
          <w:iCs/>
        </w:rPr>
        <w:t>Patru pove</w:t>
      </w:r>
      <w:r w:rsidR="00D675DC" w:rsidRPr="00A92493">
        <w:rPr>
          <w:rStyle w:val="notranslate"/>
          <w:rFonts w:ascii="Cambria Math" w:hAnsi="Cambria Math" w:cs="Cambria Math"/>
          <w:i/>
          <w:iCs/>
        </w:rPr>
        <w:t>ș</w:t>
      </w:r>
      <w:r w:rsidR="00A77FA3" w:rsidRPr="00A92493">
        <w:rPr>
          <w:rStyle w:val="notranslate"/>
          <w:i/>
          <w:iCs/>
        </w:rPr>
        <w:t>ti de cort ale ţ</w:t>
      </w:r>
      <w:r w:rsidR="00BD7852" w:rsidRPr="00A92493">
        <w:rPr>
          <w:rStyle w:val="notranslate"/>
          <w:i/>
          <w:iCs/>
        </w:rPr>
        <w:t xml:space="preserve">iganilor din Transilvania, </w:t>
      </w:r>
      <w:r w:rsidR="00BD7852" w:rsidRPr="00A92493">
        <w:rPr>
          <w:rStyle w:val="notranslate"/>
          <w:iCs/>
        </w:rPr>
        <w:t>respectiv</w:t>
      </w:r>
      <w:r w:rsidR="00BD7852" w:rsidRPr="00A92493">
        <w:rPr>
          <w:rStyle w:val="apple-converted-space"/>
        </w:rPr>
        <w:t> </w:t>
      </w:r>
      <w:r w:rsidR="00BD7852" w:rsidRPr="00A92493">
        <w:rPr>
          <w:i/>
          <w:iCs/>
        </w:rPr>
        <w:t>Vier Märchen der transsilvanischen Zeltzigeuner</w:t>
      </w:r>
      <w:r w:rsidR="00BD7852" w:rsidRPr="00A92493">
        <w:rPr>
          <w:i/>
        </w:rPr>
        <w:t>. Inedita. Sonderabdruck aus „Ungarische Revue</w:t>
      </w:r>
      <w:r w:rsidR="00BD7852" w:rsidRPr="00A92493">
        <w:t xml:space="preserve">“. La Viena de data aceasta apare în </w:t>
      </w:r>
      <w:r w:rsidR="00BD7852" w:rsidRPr="00A92493">
        <w:rPr>
          <w:rStyle w:val="notranslate"/>
        </w:rPr>
        <w:t>1890</w:t>
      </w:r>
      <w:r w:rsidR="00BD7852" w:rsidRPr="00A92493">
        <w:rPr>
          <w:i/>
          <w:iCs/>
        </w:rPr>
        <w:t xml:space="preserve"> Volksdichtungen der siebenbürgischen und südungarischen Zigeuner</w:t>
      </w:r>
      <w:r w:rsidR="00BD7852" w:rsidRPr="00A92493">
        <w:t>, iar la Hamburg</w:t>
      </w:r>
      <w:r w:rsidR="00BD7852" w:rsidRPr="00A92493">
        <w:rPr>
          <w:rStyle w:val="notranslate"/>
        </w:rPr>
        <w:t xml:space="preserve"> un studiu despre viaţa de nomazi a romilor</w:t>
      </w:r>
      <w:r w:rsidR="00BD7852" w:rsidRPr="00A92493">
        <w:rPr>
          <w:i/>
          <w:iCs/>
        </w:rPr>
        <w:t xml:space="preserve"> Vom wandernden Zigeunervolke</w:t>
      </w:r>
      <w:r w:rsidR="00BD7852" w:rsidRPr="00A92493">
        <w:t xml:space="preserve">. </w:t>
      </w:r>
      <w:r w:rsidR="00BD7852" w:rsidRPr="00A92493">
        <w:rPr>
          <w:i/>
        </w:rPr>
        <w:t>Bilder aus dem Leben der Siebenbürger Zigeuner. Geschichtliches, Ethnologisches, Sprache und Poesie. Hamburg: Verlagsanstalt und Druckerei Actien-Gesellschaft</w:t>
      </w:r>
      <w:r w:rsidR="00BD7852" w:rsidRPr="00A92493">
        <w:t xml:space="preserve">. Henrik von Wlislocki a scris şi despre </w:t>
      </w:r>
      <w:r w:rsidR="007B77E1" w:rsidRPr="00A92493">
        <w:rPr>
          <w:rStyle w:val="notranslate"/>
          <w:iCs/>
        </w:rPr>
        <w:t>c</w:t>
      </w:r>
      <w:r w:rsidR="00A77FA3" w:rsidRPr="00A92493">
        <w:rPr>
          <w:rStyle w:val="notranslate"/>
          <w:iCs/>
        </w:rPr>
        <w:t>redinţ</w:t>
      </w:r>
      <w:r w:rsidR="00BD7852" w:rsidRPr="00A92493">
        <w:rPr>
          <w:rStyle w:val="notranslate"/>
          <w:iCs/>
        </w:rPr>
        <w:t>a şi practica religioasă a romilor</w:t>
      </w:r>
      <w:r w:rsidR="007B77E1" w:rsidRPr="00A92493">
        <w:rPr>
          <w:rStyle w:val="apple-converted-space"/>
        </w:rPr>
        <w:t xml:space="preserve"> în</w:t>
      </w:r>
      <w:r w:rsidR="00BD7852" w:rsidRPr="00A92493">
        <w:rPr>
          <w:rStyle w:val="notranslate"/>
        </w:rPr>
        <w:t xml:space="preserve"> 1891</w:t>
      </w:r>
      <w:r w:rsidR="007B77E1" w:rsidRPr="00A92493">
        <w:rPr>
          <w:rStyle w:val="notranslate"/>
        </w:rPr>
        <w:t>,</w:t>
      </w:r>
      <w:r w:rsidR="00BD7852" w:rsidRPr="00A92493">
        <w:rPr>
          <w:rStyle w:val="apple-converted-space"/>
        </w:rPr>
        <w:t> </w:t>
      </w:r>
      <w:r w:rsidR="00BD7852" w:rsidRPr="00A92493">
        <w:rPr>
          <w:i/>
          <w:iCs/>
        </w:rPr>
        <w:t>Volksglaube und religiöser Brauch der Zigeuner</w:t>
      </w:r>
      <w:r w:rsidR="00BD7852" w:rsidRPr="00A92493">
        <w:rPr>
          <w:rStyle w:val="apple-converted-space"/>
        </w:rPr>
        <w:t> </w:t>
      </w:r>
      <w:r w:rsidR="00BD7852" w:rsidRPr="00A92493">
        <w:rPr>
          <w:i/>
        </w:rPr>
        <w:t>[= Darstellungen aus dem Gebiete der nichtchristlichen Religionsgeschichte IV]. Münster i. W.: Aschendorff</w:t>
      </w:r>
      <w:r w:rsidR="00BD7852" w:rsidRPr="00A92493">
        <w:t>, sau despre filozofia şi modul de viaţă al romilor</w:t>
      </w:r>
      <w:r w:rsidR="00BD7852" w:rsidRPr="00A92493">
        <w:rPr>
          <w:i/>
          <w:iCs/>
        </w:rPr>
        <w:t xml:space="preserve"> Aus dem Leben inneren der Zigeuner</w:t>
      </w:r>
      <w:r w:rsidR="00BD7852" w:rsidRPr="00A92493">
        <w:t>. Berlin: Emil Felber, în 1892</w:t>
      </w:r>
      <w:r w:rsidR="00BD7852" w:rsidRPr="00A92493">
        <w:rPr>
          <w:rStyle w:val="apple-converted-space"/>
        </w:rPr>
        <w:t>.</w:t>
      </w:r>
      <w:r w:rsidR="001C3EC2">
        <w:rPr>
          <w:rStyle w:val="apple-converted-space"/>
        </w:rPr>
        <w:t xml:space="preserve"> </w:t>
      </w:r>
      <w:r w:rsidR="00022733" w:rsidRPr="00A92493">
        <w:t>Despre romii din Transilvania cărturarul german</w:t>
      </w:r>
      <w:r w:rsidR="0013445B" w:rsidRPr="00A92493">
        <w:t xml:space="preserve">,în lucrarea </w:t>
      </w:r>
      <w:r w:rsidR="0013445B" w:rsidRPr="00A92493">
        <w:rPr>
          <w:i/>
          <w:iCs/>
        </w:rPr>
        <w:t>Asupra vieţii şi obiceiurilor ţiganilor transilvăneni,</w:t>
      </w:r>
      <w:r w:rsidR="0013445B" w:rsidRPr="00A92493">
        <w:t xml:space="preserve"> susţinea </w:t>
      </w:r>
      <w:r w:rsidR="00322B53" w:rsidRPr="00A92493">
        <w:t xml:space="preserve">printre altele </w:t>
      </w:r>
      <w:r w:rsidR="00022733" w:rsidRPr="00A92493">
        <w:t xml:space="preserve">că </w:t>
      </w:r>
      <w:r w:rsidR="00022733" w:rsidRPr="00A92493">
        <w:rPr>
          <w:i/>
        </w:rPr>
        <w:t>Toate minunăţiile, toate cele nemaiauzite sau grozăviile sunt puse pe seama ţiganilor, căci necunoaşterea aces</w:t>
      </w:r>
      <w:r w:rsidR="0040504E" w:rsidRPr="00A92493">
        <w:rPr>
          <w:i/>
        </w:rPr>
        <w:t>tor „pretutindeni şi nicăieri</w:t>
      </w:r>
      <w:r w:rsidR="007B77E1" w:rsidRPr="00A92493">
        <w:rPr>
          <w:i/>
        </w:rPr>
        <w:t>”</w:t>
      </w:r>
      <w:r w:rsidR="00022733" w:rsidRPr="00A92493">
        <w:rPr>
          <w:i/>
        </w:rPr>
        <w:t>, necunoaşterea moravurilor şi obiceiurilor lor este atât de mare, încât credem a putea păcătui nepedepsiţi pe tărâmul acesta: de bună seama însă că nu trebuie uitat nici faptul că tocmai din rândurile ţiganilor se iscă atât de mulţi puşcăriaşi, oameni uşu</w:t>
      </w:r>
      <w:r w:rsidR="00CC7A1C" w:rsidRPr="00A92493">
        <w:rPr>
          <w:i/>
        </w:rPr>
        <w:t>ratici ş</w:t>
      </w:r>
      <w:r w:rsidR="00022733" w:rsidRPr="00A92493">
        <w:rPr>
          <w:i/>
        </w:rPr>
        <w:t>i decăzuţi, ce ajung să cunoască şcoala temniţei. Firea ţiganilor nu este una prea îmbucurătoare, c</w:t>
      </w:r>
      <w:r w:rsidR="007B77E1" w:rsidRPr="00A92493">
        <w:rPr>
          <w:i/>
        </w:rPr>
        <w:t>hiar făcând abstracţie de lumea pungaşilor</w:t>
      </w:r>
      <w:r w:rsidR="00022733" w:rsidRPr="00A92493">
        <w:rPr>
          <w:i/>
        </w:rPr>
        <w:t>. Cu pipele umplute cu mahorcă urât mirositoare</w:t>
      </w:r>
      <w:r w:rsidR="007B77E1" w:rsidRPr="00A92493">
        <w:rPr>
          <w:i/>
        </w:rPr>
        <w:t>,</w:t>
      </w:r>
      <w:r w:rsidR="00022733" w:rsidRPr="00A92493">
        <w:rPr>
          <w:i/>
        </w:rPr>
        <w:t xml:space="preserve"> apariţii insolite, marcaţi de tot felul de obişnuinţe fatale, nu fără frică de Dumnezeu, cu siguranţă însă cu frică de semeni</w:t>
      </w:r>
      <w:r w:rsidR="00CC7A1C" w:rsidRPr="00A92493">
        <w:rPr>
          <w:i/>
        </w:rPr>
        <w:t>, cu spinările îndoite servil,</w:t>
      </w:r>
      <w:r w:rsidR="00022733" w:rsidRPr="00A92493">
        <w:rPr>
          <w:i/>
        </w:rPr>
        <w:t xml:space="preserve"> crescuţi, am putea spune, în purtări umile, ce alto</w:t>
      </w:r>
      <w:r w:rsidR="00CC7A1C" w:rsidRPr="00A92493">
        <w:rPr>
          <w:i/>
        </w:rPr>
        <w:t>r popoare le-ar părea nedemne,</w:t>
      </w:r>
      <w:r w:rsidR="00022733" w:rsidRPr="00A92493">
        <w:rPr>
          <w:i/>
        </w:rPr>
        <w:t xml:space="preserve"> astfel sunt ţiganii nomazi ai Transilvaniei. Vătraşii sunt poate încă mai nenorociţi, căci sunt hotărât mai puţin credincioşi decât tovarăşii lor nomazi;</w:t>
      </w:r>
      <w:r w:rsidR="00CC7A1C" w:rsidRPr="00A92493">
        <w:rPr>
          <w:i/>
        </w:rPr>
        <w:t xml:space="preserve"> ba se găsesc printre ei chiar ş</w:t>
      </w:r>
      <w:r w:rsidR="00022733" w:rsidRPr="00A92493">
        <w:rPr>
          <w:i/>
        </w:rPr>
        <w:t xml:space="preserve">i internaţionalişti şi indivizi apatrizi, însufleţiţi de duhul social-democraţiei, ce şi-au însuşit de la cosmopolitism toate relele, şi mai puţin cele bune. Trăsăturile lor </w:t>
      </w:r>
      <w:r w:rsidR="00022733" w:rsidRPr="00A92493">
        <w:rPr>
          <w:i/>
        </w:rPr>
        <w:lastRenderedPageBreak/>
        <w:t>morale se compun dintr-un ciudat amestec de înfumurare şi josnicie, filfizonerie, seriozitate şi frivolitate, cu o lipsă aproape totală a puterii de judecată şi chibzuinţă bătrâneşti, însoţite de viclenie şi o şiretenie candidă, adaosul obi</w:t>
      </w:r>
      <w:r w:rsidR="00D675DC" w:rsidRPr="00A92493">
        <w:rPr>
          <w:rFonts w:ascii="Cambria Math" w:hAnsi="Cambria Math" w:cs="Cambria Math"/>
          <w:i/>
        </w:rPr>
        <w:t>ș</w:t>
      </w:r>
      <w:r w:rsidR="00022733" w:rsidRPr="00A92493">
        <w:rPr>
          <w:i/>
        </w:rPr>
        <w:t>nuit al neştiinţei. Iar în purtări şi fire arată o slugărnicie şi mai umilitoare, în intenţia de a trage pe alţii pe sfoară; nu au nici cea mai mică consideraţie pentru adevăr şi mint sau inventează cu o obrăznicie ce nu-i face niciodată să roşească, căci ruşinea le lipseşte cu desăvârşire. Doar durerii pricin</w:t>
      </w:r>
      <w:r w:rsidR="007B77E1" w:rsidRPr="00A92493">
        <w:rPr>
          <w:i/>
        </w:rPr>
        <w:t xml:space="preserve">uite de bătăi îi ştiu frica. În </w:t>
      </w:r>
      <w:r w:rsidR="00022733" w:rsidRPr="00A92493">
        <w:rPr>
          <w:i/>
        </w:rPr>
        <w:t>simţămintele lor sunt voluptoşi, cruzi, mai puţin răzbunători. Astfel sunt ţiganii transilvăneni – nu e de mirare că celelalte naţiuni ale Ardealului privesc cu neplăcere către ţigani, şi sunt îndreptăţite moral să o facă.</w:t>
      </w:r>
      <w:r w:rsidR="001C3EC2">
        <w:rPr>
          <w:i/>
        </w:rPr>
        <w:t xml:space="preserve"> </w:t>
      </w:r>
      <w:r w:rsidR="0013445B" w:rsidRPr="00A92493">
        <w:t>O privire totuşi stereotipă asupra romilor, care se va atenua puternic înspre finele studiului, în condiţiile în care cărturarul german a trăit o bună bucată de vreme cu romii în şatră, asemenea unui veritabil nomad, fiind se pare îndrăgostit lulea de o femeie romă.</w:t>
      </w:r>
    </w:p>
    <w:p w:rsidR="007B7517" w:rsidRPr="00A92493" w:rsidRDefault="007B7517" w:rsidP="008F7CC0">
      <w:pPr>
        <w:pStyle w:val="NormalWeb"/>
        <w:shd w:val="clear" w:color="auto" w:fill="FFFFFF"/>
        <w:spacing w:before="0" w:beforeAutospacing="0" w:after="0" w:afterAutospacing="0"/>
        <w:jc w:val="both"/>
        <w:textAlignment w:val="baseline"/>
        <w:rPr>
          <w:shd w:val="clear" w:color="auto" w:fill="FFFFFF"/>
        </w:rPr>
      </w:pPr>
      <w:r w:rsidRPr="00A92493">
        <w:rPr>
          <w:rFonts w:hAnsi="Symbol"/>
        </w:rPr>
        <w:t></w:t>
      </w:r>
      <w:r w:rsidRPr="00C11B73">
        <w:t xml:space="preserve"> Perimetrul </w:t>
      </w:r>
      <w:r>
        <w:t xml:space="preserve">actualului cartier arădean Checheci, cu o populaţie majoritar romă, a fost </w:t>
      </w:r>
      <w:r w:rsidRPr="00C11B73">
        <w:t>inclus în intravilanul oraşului</w:t>
      </w:r>
      <w:r>
        <w:t>, locul fiind denumit,</w:t>
      </w:r>
      <w:r w:rsidR="001C3EC2">
        <w:t xml:space="preserve"> </w:t>
      </w:r>
      <w:r w:rsidRPr="00C11B73">
        <w:t xml:space="preserve">pe </w:t>
      </w:r>
      <w:r w:rsidR="00C41B17">
        <w:t>o hartă</w:t>
      </w:r>
      <w:r w:rsidR="001C3EC2">
        <w:t xml:space="preserve"> </w:t>
      </w:r>
      <w:r>
        <w:t xml:space="preserve">militară austriacă din acest an,  </w:t>
      </w:r>
      <w:r w:rsidR="001B0660">
        <w:rPr>
          <w:i/>
        </w:rPr>
        <w:t>Z</w:t>
      </w:r>
      <w:r w:rsidRPr="003645D3">
        <w:rPr>
          <w:i/>
        </w:rPr>
        <w:t>igeuner dorf</w:t>
      </w:r>
      <w:r>
        <w:t xml:space="preserve"> respectiv </w:t>
      </w:r>
      <w:r w:rsidRPr="003645D3">
        <w:rPr>
          <w:i/>
        </w:rPr>
        <w:t>satul ţiganilor</w:t>
      </w:r>
      <w:r w:rsidRPr="00C11B73">
        <w:t>.</w:t>
      </w:r>
      <w:r>
        <w:t xml:space="preserve"> În zona c</w:t>
      </w:r>
      <w:r w:rsidRPr="00C11B73">
        <w:t xml:space="preserve">artierului Checheci </w:t>
      </w:r>
      <w:r>
        <w:t>o comunitate de</w:t>
      </w:r>
      <w:r w:rsidR="001C3EC2">
        <w:t xml:space="preserve"> </w:t>
      </w:r>
      <w:r>
        <w:t>romi trăia</w:t>
      </w:r>
      <w:r w:rsidRPr="00C11B73">
        <w:t xml:space="preserve"> încă</w:t>
      </w:r>
      <w:r>
        <w:t xml:space="preserve"> de pe la 1800, </w:t>
      </w:r>
      <w:r w:rsidRPr="00C11B73">
        <w:t>pe terenul</w:t>
      </w:r>
      <w:r>
        <w:t xml:space="preserve"> acoperit în epocă</w:t>
      </w:r>
      <w:r w:rsidRPr="00C11B73">
        <w:t xml:space="preserve"> cu trestii și bălți</w:t>
      </w:r>
      <w:r>
        <w:t>,</w:t>
      </w:r>
      <w:r w:rsidR="001C3EC2">
        <w:t xml:space="preserve"> </w:t>
      </w:r>
      <w:r w:rsidR="00C41B17">
        <w:t xml:space="preserve">aceștia </w:t>
      </w:r>
      <w:r>
        <w:t>confecţionând cărămizi.</w:t>
      </w:r>
      <w:r w:rsidR="00345D90">
        <w:t xml:space="preserve"> </w:t>
      </w:r>
      <w:r w:rsidR="00192A50">
        <w:t xml:space="preserve">Romii arădeni sunt concentrați în prezent în cartierul Checheci și pe Srada Tarafului în Cartierul Sânicolau Mic. De precizat că Sânicolaul Mic </w:t>
      </w:r>
      <w:r w:rsidR="000478FB">
        <w:t>se află la sud de Mureș</w:t>
      </w:r>
      <w:r w:rsidR="00192A50">
        <w:t>, iar Checheciul la nord de Mureș</w:t>
      </w:r>
      <w:r w:rsidR="000478FB">
        <w:t>, între cele două cartiere fiind o distanță apreciabilă</w:t>
      </w:r>
      <w:r w:rsidR="00192A50">
        <w:t xml:space="preserve">. </w:t>
      </w:r>
      <w:r w:rsidR="00345D90">
        <w:t xml:space="preserve">Cartierul </w:t>
      </w:r>
      <w:r w:rsidR="00192A50">
        <w:t xml:space="preserve">Checheci </w:t>
      </w:r>
      <w:r w:rsidR="00345D90">
        <w:t>de romi al Aradului are o istorie interesantă. Astfel</w:t>
      </w:r>
      <w:r w:rsidR="002A53F7" w:rsidRPr="002A53F7">
        <w:t xml:space="preserve"> </w:t>
      </w:r>
      <w:r w:rsidR="00345D90">
        <w:rPr>
          <w:i/>
        </w:rPr>
        <w:t>î</w:t>
      </w:r>
      <w:r w:rsidR="002A53F7" w:rsidRPr="002A53F7">
        <w:rPr>
          <w:i/>
        </w:rPr>
        <w:t>n registrele de stare civilă ale unor așezări de pe ambele maluri le râului Mureș</w:t>
      </w:r>
      <w:r w:rsidR="00345D90">
        <w:rPr>
          <w:i/>
        </w:rPr>
        <w:t xml:space="preserve"> </w:t>
      </w:r>
      <w:r w:rsidR="002A53F7" w:rsidRPr="002A53F7">
        <w:rPr>
          <w:i/>
        </w:rPr>
        <w:t>am identificat unele patronimice care trădau îndeletniciri legate de folosirea lutului la muruit sau lipit pereții caselor și gardurilor, de pildă, „Lipitor”. Vechiul Checheci de lângă Sânicolaul Mic. Punctul de pornire l-a constituit harta-crochiu de Carte Funduară a orașului Arad cât și cele ale localităților de pe malul stâng al Mureșului, realizate în intervalul anilor 1855-1858. Pe malul bănățean al Mureșului exista un perimetru cuprins între canalul Țiganca și râul Mureș, aparținător de extravilanul orașului. Acest perimetru făcuse parte din teritoriul de siguranță al vechii fortificații otomane și apoi, din anul 1698, al cetății austriece de pe malul drept al Mureșului. Acolo erau figurate următoarele construcții: 1) Fortificația militară austriacă Vauban-Tenaille, aflată în bucla de forma literei Omega; 2) Nucleul viitorului cartier Mureșel, aflat în proprietatea familiei nobiliare Zielinski până în intrarea în vigoare a Patentei Imperiale din anul 1853 pentru teritoriul Guvernământului Țării Ungariei și cunoscut sub denumirea de secol XVIII, „Casa lui Sigismund Lovasz”, uzitată în cartografia de expresie maghiară până în anul 1918; nucleul acesta se afla în dreptul locului de acostare a navelor pe partea de mal bănățean înalt, numit „Schela”1, unde figurase un pod de lemn. Pilonii săi sunt vizibili până astăzi. În sfârșit, a 3-a) arie locuită, aflată la nord-est de satul Sânicolaul Mic, notată pe această hartă sub denumirea de rezonanță maghiară „Kekecs” /pronunțată în limba română „Checheci”/. Cele două entități sătești erau separate de canalul Țiganca, cunoscut așa până în zilele noastre, fără ca traseul său să fi fost modificat notabil, începând de la contactul cu vechea buclă a Mureșului până la deversarea sa în aval – de-a</w:t>
      </w:r>
      <w:r w:rsidR="00C56C4E">
        <w:rPr>
          <w:i/>
        </w:rPr>
        <w:t xml:space="preserve"> </w:t>
      </w:r>
      <w:r w:rsidR="002A53F7" w:rsidRPr="002A53F7">
        <w:rPr>
          <w:i/>
        </w:rPr>
        <w:t xml:space="preserve">lungul unui traseu sinuos, de aproximativ 5 km – înapoi în Mureș. Era de-altfel explicabil. Căci canalul respectiv separa comitatul Aradului de cel al Timișului. După anul 1919, odată cu înscăunarea administrației civile și militare românești, această delimitare administrativ-teritorială a județului Arad s-a menținut până în anul 1925, când plasa administrativă bănățeană a Aradului Nou a fost anexată județului Arad. Dilema noastră era următoarea: de ce memoria colectivă actuală a localnicilor de acolo /noii veniți în acel „Checheci” de lângă canalul Țiganca/ cât și cei din cartierului învecinat, Sânnicolaul mic, l-au dat uitării? Pe harta offset-color de reconstituire a Comitatului medieval al Aradului în interpretarea lui Márki Sándor, apar pe malul stâng al Mureșului două „Kékes”-uri, notate de către autor, în limba maghiară, unul cu majuscula inițială „F.” (Felső), cel de Sus și cel de Jos, notat cu </w:t>
      </w:r>
      <w:r w:rsidR="002A53F7" w:rsidRPr="002A53F7">
        <w:rPr>
          <w:i/>
        </w:rPr>
        <w:lastRenderedPageBreak/>
        <w:t>majuscula inițială „A.” (corespunzând cuvîntului Alsó) Memoria colectivă autohtonă a păstrat această denumire străveche portuară, afirmând că vechea localitate românească din jurul ei, de pe locul actualului cartier Aradul-Nou, purtase numele de Schela. Cele două Kékes [pronunţate în limba română fără diferențe de accent pe cele două vocale: Kekeş, iar ulterior Kekeci] erau amplasate pe malul stâng al râului Mureș de către autor. Acel unic Checheci care este menționat pe crochiu</w:t>
      </w:r>
      <w:r w:rsidR="00345D90">
        <w:rPr>
          <w:i/>
        </w:rPr>
        <w:t>l de Carte Funduară (1855-1858)</w:t>
      </w:r>
      <w:r w:rsidR="002A53F7" w:rsidRPr="002A53F7">
        <w:rPr>
          <w:i/>
        </w:rPr>
        <w:t xml:space="preserve"> se află cu multă probabilitate pe locul Checheci-ului de Sus, în lunca Mureșului, la aproximativ 2 km spre sud de cetatea militară de formă stelată. Grindul de pe harta-crochiu, de formă triunghiulară, având baza mică sprijinită pe vechea albie seacă a Mureșul</w:t>
      </w:r>
      <w:r w:rsidR="00345D90">
        <w:rPr>
          <w:i/>
        </w:rPr>
        <w:t>ui, tăiată în jurul anului 1840, nu avea schițate ulițele</w:t>
      </w:r>
      <w:r w:rsidR="002A53F7" w:rsidRPr="002A53F7">
        <w:rPr>
          <w:i/>
        </w:rPr>
        <w:t>. Iar h</w:t>
      </w:r>
      <w:r w:rsidR="00C56C4E">
        <w:rPr>
          <w:i/>
        </w:rPr>
        <w:t>arta din 1881</w:t>
      </w:r>
      <w:r w:rsidR="002A53F7" w:rsidRPr="002A53F7">
        <w:rPr>
          <w:i/>
        </w:rPr>
        <w:t xml:space="preserve"> consemnase case răzlețe, fără să-i poată reda numele datorită acestei scări cartografice6. Deocamdată nu am identificat o hartă amănunțită a acestei zone pentru a afla cum s-au născut ulițele acestui sătuț țigănesc, valorificând stratul de loess al râpei de pe malul stâng al canalului Țiganca. În anii ʼ50 ai secolului al XX-lea cunoaștem străzile din acest triunghi: Brândușei (paralelă cu canalul Țiganca), Căprioarei (privind spre lunca inundabilă a Mureșului), Iasomiei (formând baza triunghiului), Căpșunilor și Panselei (ultimele două intersectând oblic triunghiul acestei așezări). Harta din anii ʼ50, întocmită cu un grad relativ mare de precizie semnalează o stradă care nu aparținea nici de Checheci, nici de Sânicolaul Mic, numită a Tarafului, având două brațe scu</w:t>
      </w:r>
      <w:r w:rsidR="00345D90">
        <w:rPr>
          <w:i/>
        </w:rPr>
        <w:t>rte îndreptate spre râpa înaltă</w:t>
      </w:r>
      <w:r w:rsidR="002A53F7" w:rsidRPr="002A53F7">
        <w:rPr>
          <w:i/>
        </w:rPr>
        <w:t>, la marginea căreia se afla, dominant, pe o terasă relativ înaltă, vechiul sat bănățean Sânicolaul Mic, inclus din anul 1925 în județul Arad, în cadrul plasei Aradul Nou. Ceea ce însemna că cei din acest sătuț ar fi trebuit să aparțină de comuna Sânicolaul Mic. Nu întâmplător, această stradă a fost populată masiv de către cei din comunitatea țigănească din acel vechi Kekeci (Checheci), având îndeletniciri muzicale și constructive. Odată cu desființa</w:t>
      </w:r>
      <w:r w:rsidR="00345D90">
        <w:rPr>
          <w:i/>
        </w:rPr>
        <w:t>rea Primăriei în anul 1950</w:t>
      </w:r>
      <w:r w:rsidR="002A53F7" w:rsidRPr="002A53F7">
        <w:rPr>
          <w:i/>
        </w:rPr>
        <w:t>, Sânicolaul Mic a devenit cel de-al XIII-lea cartier al orașului Arad. Iar comuna Aradul Nou devenea de-asemenea, cel de-al XII-lea cartier. Conform hărții din anul 1990, strada Tarafului a prins între timp contur, ajungând la 1</w:t>
      </w:r>
      <w:r w:rsidR="00345D90">
        <w:rPr>
          <w:i/>
        </w:rPr>
        <w:t>30 de numere de casă</w:t>
      </w:r>
      <w:r w:rsidR="002A53F7" w:rsidRPr="002A53F7">
        <w:rPr>
          <w:i/>
        </w:rPr>
        <w:t>. „Checheci”-ul din cartierul Șega. Desigur, aceste locuri pentru păscut caii şi mai apoi pentru cosit fânul se aflau în afara perimetrului locuibil al vechiului sat medieval timpuriu Şega. Diferenţa de altitudine între terenurile cartierelor Şega şi Bujac din zilele noastre este marcată de o veche albie a râului Mureş (pe strada Libertăţii şi, în continuarea ei, pe strada Sever Bocu /numită în perioada interbelică şi chiar imediat după anul 1989 pentru scurtă vreme: Decebal/. Era şi acesta un motiv pentru care actualul cartier Bujac s-a născut în urmă cu un secol, fiindcă fusese un teren apătos lângă malul înalt al cartierului Şega. Prima sursă analizată o constituie harta-crochiu militar austriac din anul 1752-1755 privind „Oppid”-ul Arad, reprodusă color în anexă la volumul II al monografiei din anul 1881 a oraşului liber regesc Arad, datorată iniţiativei abatelui de origină croată Lakatos Otto de pe lângă Parohia şi Mănăstirea romano-catolică din centrul urbei. Pe harta-crochiu „Representatio Geometrica situs oppidi Arad tam veteris, quam novi reliquorum Locorum in linea ab Inc. Statu Militari Anno 1752 excisa contentorum. Delineata opera Emerici Ruttkay, 1755”, Pusta Bujacului Mare exista deja dar nu era cuprinsă acolo. Curburile canalului Mureşul-Mort nu s-au schimbat aproape deloc în timp. Vechea curbură a acestui canal, delimitând azi vechiul cartier Șega de noul cartierul Bujac – curbură care constituia delimitarea orașului Arad de lunca mult mai</w:t>
      </w:r>
      <w:r w:rsidR="00192A50">
        <w:rPr>
          <w:i/>
        </w:rPr>
        <w:t xml:space="preserve"> </w:t>
      </w:r>
      <w:r w:rsidR="002A53F7" w:rsidRPr="002A53F7">
        <w:rPr>
          <w:i/>
        </w:rPr>
        <w:t>joasă a pășunii „Bujac” aproape colmatată în întregime. Una dintre aceste curburi era paralelă cu vechea locaţie a străzii Banul Mărăcine până în dreptul capătului dinspre Spitalul Judeţean al Căii Victoriei. Porțiunea de canal cu pricina delimita spre nord și spre vest intravilanul de extravilan. Bucla următoare din avalul canalului – care începea tocmai de aici, mergând spre nord prin cartierul Şega până aproape de Calea Aurel Vlaicu – a fost tăiată între anii 1884-1893 după cum ne indică reproducerea tipografică a hărţilor anilor citaţi (1</w:t>
      </w:r>
      <w:r w:rsidR="00345D90">
        <w:rPr>
          <w:i/>
        </w:rPr>
        <w:t>884 şi 1893</w:t>
      </w:r>
      <w:r w:rsidR="002A53F7" w:rsidRPr="002A53F7">
        <w:rPr>
          <w:i/>
        </w:rPr>
        <w:t xml:space="preserve">). Capătul ei de revenire se afla în dreptul străzii Clujului din cartierul Pârneava. </w:t>
      </w:r>
      <w:r w:rsidR="002A53F7" w:rsidRPr="002A53F7">
        <w:rPr>
          <w:i/>
        </w:rPr>
        <w:lastRenderedPageBreak/>
        <w:t>Călătorind în aval, spre vest, pe apa care curge alene într-o albie colmatată şi năpădită de trestii, urmăm de fapt linia de cale ferată dezafectată de pe strada Henri Coandă (fostă a Trestiei, numită aşa nu întâmplător). Pe această porţiune, între canal şi actuala stradă a Abatorului, noi am localizat prima fază a „Cărămidăriei”. Pe harta lui Ruttkai (anul 1752-1755) ea figura sub denumirea maghiară „Téglavető telep”). Acest prim loc de confecționare a cărămizilor a fost desființat de planul de sistematizare a viitorului cartier periferic („Pârneava”). Ca atare, pe locul ei s-a extins mai târziu extremitatea nordică a cartierului Pârneava până la canalul Mureșul Mort. La nord-vest de această fostă „Cărămidărie”, în extravilan, pe un teren cu trestii, grinduri şi bălţi, în perimetrul viitoarei extensii urbane spre sud a cartierului Șega, s-a aşezat grupul ţiganilor. Perimetrul lor locuibil a primit ulterior numele „Checheci” („Kekecs” scris în grafie maghiară), aflându-se în extravilanul oraşului de prin 1870-1873, când administrația dualistă locală intrase efectiv în acțiunea de aplicare a reformelor modernizatoare. Locul de fabricare manuală a cărămizilor s-a mutat treptat în cea dea doua jumătate a secolului al XIX-lea la marginea nord-vestică a perimetrului locuibil al acestui „Checheci”. Pe harta militară austriacă din anul 1884 acest perimetru era numit „Zigeuner dorf” [satul ţiganilor] fiind deja inclus în intravilanul oraşului, în punga din extremitatea sudică a cartierului Şega. Această „pungă”, parţial umplută cu case, era mărginită spre vest de extravilan printr-o derivaţia canalului Mureşul-Mort, care pe hartă urca de-a</w:t>
      </w:r>
      <w:r w:rsidR="00A00444">
        <w:rPr>
          <w:i/>
        </w:rPr>
        <w:t xml:space="preserve"> </w:t>
      </w:r>
      <w:r w:rsidR="002A53F7" w:rsidRPr="002A53F7">
        <w:rPr>
          <w:i/>
        </w:rPr>
        <w:t>lungul străzii Baba Novac spre nord, cotind spre dreapta pe strada Libertăţii. De-altfel, curbura străzii Libertăţii constituia traseul vechi al canalului Mureșul-Mort. Cu timpul, devenind canal de derivaţie – lipsit de vreun nume – a devenit o baltă, după cum se vede pe harta militară din anul 1884, delimitând terenul mult mai înalt al cartierului Şega și indicând altitudinea de 115 metri față de Marea Adriatică. Schița cadastrală color a zonei cartierelor Gai-Poltura-Șega și parțial Pârneava, împreună cu terenurile lor extravilane, datată 1887, remarcă în acest Checheci trasarea unei ulițe13, fără a detalia denumirea ei, deși avea deja denumire. Căci reproducerea hărții orașului într-un lexicon din anul 1893 o denumea: strada Vajda14=/recte Voievod/, devenind sub regimul statului român strada Șezătorii15). Numele de Checheci – care circula pe cale orală pentru a indica în mod predilect perimetrul de locuire al familiilor de țigani din cartierul Șega – nu a fost oficializat până acum în mentalul colectiv local deoarece comporta o conotație ușor peiorativă, poate pentru sonoritatea inexplicabilă a acestui toponim. Numărul străzilor acestui Checheci a sporit, cre</w:t>
      </w:r>
      <w:r w:rsidR="00A00444">
        <w:rPr>
          <w:i/>
        </w:rPr>
        <w:t>i</w:t>
      </w:r>
      <w:r w:rsidR="002A53F7" w:rsidRPr="002A53F7">
        <w:rPr>
          <w:i/>
        </w:rPr>
        <w:t>nd o țesătură cu străzile învecinate. Astfel s-a născut strada Cosânzeana, făcând un careu dreptunghiular cu strada Cocorilor și Digul Mureșel. Acest careu era intersectat de străzile Aprodul Purice și Mușețel. În colțul nordic al careului stradal se află piața Vodă Caragea</w:t>
      </w:r>
      <w:r w:rsidR="002A53F7">
        <w:t>.</w:t>
      </w:r>
    </w:p>
    <w:p w:rsidR="008A78CD" w:rsidRPr="00A92493" w:rsidRDefault="00BA764E" w:rsidP="008F7CC0">
      <w:pPr>
        <w:spacing w:after="0" w:line="240" w:lineRule="auto"/>
        <w:jc w:val="both"/>
        <w:rPr>
          <w:rFonts w:ascii="Times New Roman" w:hAnsi="Times New Roman" w:cs="Times New Roman"/>
          <w:sz w:val="24"/>
          <w:szCs w:val="24"/>
        </w:rPr>
      </w:pPr>
      <w:r w:rsidRPr="00A92493">
        <w:rPr>
          <w:rFonts w:hAnsi="Symbol"/>
          <w:sz w:val="24"/>
          <w:szCs w:val="24"/>
        </w:rPr>
        <w:t></w:t>
      </w:r>
      <w:r w:rsidR="001F2721">
        <w:rPr>
          <w:rFonts w:hAnsi="Symbol"/>
          <w:sz w:val="24"/>
          <w:szCs w:val="24"/>
        </w:rPr>
        <w:t xml:space="preserve"> </w:t>
      </w:r>
      <w:r w:rsidR="009C535A" w:rsidRPr="00A92493">
        <w:rPr>
          <w:rStyle w:val="notranslate"/>
          <w:rFonts w:ascii="Times New Roman" w:hAnsi="Times New Roman" w:cs="Times New Roman"/>
          <w:sz w:val="24"/>
          <w:szCs w:val="24"/>
        </w:rPr>
        <w:t xml:space="preserve">În Marea Britanie s-a născut pastorul metodist </w:t>
      </w:r>
      <w:r w:rsidR="009C535A" w:rsidRPr="00A92493">
        <w:rPr>
          <w:rStyle w:val="notranslate"/>
          <w:rFonts w:ascii="Times New Roman" w:hAnsi="Times New Roman" w:cs="Times New Roman"/>
          <w:bCs/>
          <w:sz w:val="24"/>
          <w:szCs w:val="24"/>
        </w:rPr>
        <w:t>George Bramwell Evens</w:t>
      </w:r>
      <w:r w:rsidR="009C535A" w:rsidRPr="00A92493">
        <w:rPr>
          <w:rStyle w:val="notranslate"/>
          <w:rFonts w:ascii="Times New Roman" w:hAnsi="Times New Roman" w:cs="Times New Roman"/>
          <w:sz w:val="24"/>
          <w:szCs w:val="24"/>
        </w:rPr>
        <w:t xml:space="preserve"> (1884 -1943) care a fost cunoscut sub pseudonimele de </w:t>
      </w:r>
      <w:r w:rsidR="009C535A" w:rsidRPr="00A92493">
        <w:rPr>
          <w:rStyle w:val="notranslate"/>
          <w:rFonts w:ascii="Times New Roman" w:hAnsi="Times New Roman" w:cs="Times New Roman"/>
          <w:bCs/>
          <w:i/>
          <w:sz w:val="24"/>
          <w:szCs w:val="24"/>
        </w:rPr>
        <w:t>Ţiganul</w:t>
      </w:r>
      <w:r w:rsidR="00A00444">
        <w:rPr>
          <w:rStyle w:val="notranslate"/>
          <w:rFonts w:ascii="Times New Roman" w:hAnsi="Times New Roman" w:cs="Times New Roman"/>
          <w:bCs/>
          <w:i/>
          <w:sz w:val="24"/>
          <w:szCs w:val="24"/>
        </w:rPr>
        <w:t xml:space="preserve"> </w:t>
      </w:r>
      <w:r w:rsidR="009C535A" w:rsidRPr="00A92493">
        <w:rPr>
          <w:rStyle w:val="notranslate"/>
          <w:rFonts w:ascii="Times New Roman" w:hAnsi="Times New Roman" w:cs="Times New Roman"/>
          <w:sz w:val="24"/>
          <w:szCs w:val="24"/>
        </w:rPr>
        <w:t>sau</w:t>
      </w:r>
      <w:r w:rsidR="00A00444">
        <w:rPr>
          <w:rStyle w:val="notranslate"/>
          <w:rFonts w:ascii="Times New Roman" w:hAnsi="Times New Roman" w:cs="Times New Roman"/>
          <w:sz w:val="24"/>
          <w:szCs w:val="24"/>
        </w:rPr>
        <w:t xml:space="preserve"> </w:t>
      </w:r>
      <w:r w:rsidR="009C535A" w:rsidRPr="00A92493">
        <w:rPr>
          <w:rStyle w:val="notranslate"/>
          <w:rFonts w:ascii="Times New Roman" w:hAnsi="Times New Roman" w:cs="Times New Roman"/>
          <w:bCs/>
          <w:i/>
          <w:sz w:val="24"/>
          <w:szCs w:val="24"/>
        </w:rPr>
        <w:t>Vagabondul</w:t>
      </w:r>
      <w:r w:rsidR="004048AF" w:rsidRPr="00A92493">
        <w:rPr>
          <w:rStyle w:val="notranslate"/>
          <w:rFonts w:ascii="Times New Roman" w:hAnsi="Times New Roman" w:cs="Times New Roman"/>
          <w:bCs/>
          <w:sz w:val="24"/>
          <w:szCs w:val="24"/>
        </w:rPr>
        <w:t>,</w:t>
      </w:r>
      <w:r w:rsidR="001B68BE" w:rsidRPr="00A92493">
        <w:rPr>
          <w:rStyle w:val="notranslate"/>
          <w:rFonts w:ascii="Times New Roman" w:hAnsi="Times New Roman" w:cs="Times New Roman"/>
          <w:sz w:val="24"/>
          <w:szCs w:val="24"/>
        </w:rPr>
        <w:t xml:space="preserve"> jurnalist BBC ş</w:t>
      </w:r>
      <w:r w:rsidR="009C535A" w:rsidRPr="00A92493">
        <w:rPr>
          <w:rStyle w:val="notranslate"/>
          <w:rFonts w:ascii="Times New Roman" w:hAnsi="Times New Roman" w:cs="Times New Roman"/>
          <w:sz w:val="24"/>
          <w:szCs w:val="24"/>
        </w:rPr>
        <w:t xml:space="preserve">i scriitor pe teme de habitat rural </w:t>
      </w:r>
      <w:r w:rsidR="00D675DC" w:rsidRPr="00A92493">
        <w:rPr>
          <w:rStyle w:val="notranslate"/>
          <w:rFonts w:ascii="Cambria Math" w:hAnsi="Cambria Math" w:cs="Cambria Math"/>
          <w:sz w:val="24"/>
          <w:szCs w:val="24"/>
        </w:rPr>
        <w:t>ș</w:t>
      </w:r>
      <w:r w:rsidR="009C535A" w:rsidRPr="00A92493">
        <w:rPr>
          <w:rStyle w:val="notranslate"/>
          <w:rFonts w:ascii="Times New Roman" w:hAnsi="Times New Roman" w:cs="Times New Roman"/>
          <w:sz w:val="24"/>
          <w:szCs w:val="24"/>
        </w:rPr>
        <w:t>i de istorie naturală</w:t>
      </w:r>
      <w:r w:rsidR="004409AA" w:rsidRPr="00A92493">
        <w:rPr>
          <w:rStyle w:val="notranslate"/>
          <w:rFonts w:ascii="Times New Roman" w:hAnsi="Times New Roman" w:cs="Times New Roman"/>
          <w:sz w:val="24"/>
          <w:szCs w:val="24"/>
        </w:rPr>
        <w:t xml:space="preserve">. </w:t>
      </w:r>
      <w:r w:rsidR="00616BB3" w:rsidRPr="00A92493">
        <w:rPr>
          <w:rFonts w:ascii="Times New Roman" w:hAnsi="Times New Roman" w:cs="Times New Roman"/>
          <w:sz w:val="24"/>
          <w:szCs w:val="24"/>
        </w:rPr>
        <w:t>Soţ</w:t>
      </w:r>
      <w:r w:rsidR="004409AA" w:rsidRPr="00A92493">
        <w:rPr>
          <w:rFonts w:ascii="Times New Roman" w:hAnsi="Times New Roman" w:cs="Times New Roman"/>
          <w:sz w:val="24"/>
          <w:szCs w:val="24"/>
        </w:rPr>
        <w:t>ia sa, Eunice Eve</w:t>
      </w:r>
      <w:r w:rsidR="00A77FA3" w:rsidRPr="00A92493">
        <w:rPr>
          <w:rFonts w:ascii="Times New Roman" w:hAnsi="Times New Roman" w:cs="Times New Roman"/>
          <w:sz w:val="24"/>
          <w:szCs w:val="24"/>
        </w:rPr>
        <w:t>ns, a publicat o biografie a soţ</w:t>
      </w:r>
      <w:r w:rsidR="004409AA" w:rsidRPr="00A92493">
        <w:rPr>
          <w:rFonts w:ascii="Times New Roman" w:hAnsi="Times New Roman" w:cs="Times New Roman"/>
          <w:sz w:val="24"/>
          <w:szCs w:val="24"/>
        </w:rPr>
        <w:t>ului ei intitulată</w:t>
      </w:r>
      <w:r w:rsidR="004409AA" w:rsidRPr="00A92493">
        <w:rPr>
          <w:rFonts w:ascii="Times New Roman" w:hAnsi="Times New Roman" w:cs="Times New Roman"/>
          <w:i/>
          <w:iCs/>
          <w:sz w:val="24"/>
          <w:szCs w:val="24"/>
        </w:rPr>
        <w:t xml:space="preserve"> Through the Years with Romany</w:t>
      </w:r>
      <w:r w:rsidR="004409AA" w:rsidRPr="00A92493">
        <w:rPr>
          <w:rFonts w:ascii="Times New Roman" w:eastAsia="Times-Roman" w:hAnsi="Times New Roman" w:cs="Times New Roman"/>
          <w:sz w:val="24"/>
          <w:szCs w:val="24"/>
        </w:rPr>
        <w:t>.</w:t>
      </w:r>
      <w:r w:rsidR="00A00444">
        <w:rPr>
          <w:rFonts w:ascii="Times New Roman" w:eastAsia="Times-Roman" w:hAnsi="Times New Roman" w:cs="Times New Roman"/>
          <w:sz w:val="24"/>
          <w:szCs w:val="24"/>
        </w:rPr>
        <w:t xml:space="preserve"> </w:t>
      </w:r>
      <w:r w:rsidR="001B68BE" w:rsidRPr="00A92493">
        <w:rPr>
          <w:rFonts w:ascii="Times New Roman" w:hAnsi="Times New Roman" w:cs="Times New Roman"/>
          <w:sz w:val="24"/>
          <w:szCs w:val="24"/>
        </w:rPr>
        <w:t xml:space="preserve">Jurnalistul a găzduit, de asemenea, programe pentru copii, în care el a reprodus sunetele naturii în studio </w:t>
      </w:r>
      <w:r w:rsidR="001B68BE" w:rsidRPr="00A92493">
        <w:rPr>
          <w:rFonts w:ascii="Cambria Math" w:hAnsi="Cambria Math" w:cs="Cambria Math"/>
          <w:sz w:val="24"/>
          <w:szCs w:val="24"/>
        </w:rPr>
        <w:t>ș</w:t>
      </w:r>
      <w:r w:rsidR="00A77FA3" w:rsidRPr="00A92493">
        <w:rPr>
          <w:rFonts w:ascii="Times New Roman" w:hAnsi="Times New Roman" w:cs="Times New Roman"/>
          <w:sz w:val="24"/>
          <w:szCs w:val="24"/>
        </w:rPr>
        <w:t>i a descris viaţ</w:t>
      </w:r>
      <w:r w:rsidR="001B68BE" w:rsidRPr="00A92493">
        <w:rPr>
          <w:rFonts w:ascii="Times New Roman" w:hAnsi="Times New Roman" w:cs="Times New Roman"/>
          <w:sz w:val="24"/>
          <w:szCs w:val="24"/>
        </w:rPr>
        <w:t xml:space="preserve">a romilor </w:t>
      </w:r>
      <w:r w:rsidR="001B68BE" w:rsidRPr="00A92493">
        <w:rPr>
          <w:rFonts w:ascii="Cambria Math" w:hAnsi="Cambria Math" w:cs="Cambria Math"/>
          <w:sz w:val="24"/>
          <w:szCs w:val="24"/>
        </w:rPr>
        <w:t>ș</w:t>
      </w:r>
      <w:r w:rsidR="001B68BE" w:rsidRPr="00A92493">
        <w:rPr>
          <w:rFonts w:ascii="Times New Roman" w:hAnsi="Times New Roman" w:cs="Times New Roman"/>
          <w:sz w:val="24"/>
          <w:szCs w:val="24"/>
        </w:rPr>
        <w:t>i propriile călătorii în caravana în care a crescut</w:t>
      </w:r>
      <w:r w:rsidR="004048AF" w:rsidRPr="00A92493">
        <w:rPr>
          <w:rFonts w:ascii="Times New Roman" w:hAnsi="Times New Roman" w:cs="Times New Roman"/>
          <w:sz w:val="24"/>
          <w:szCs w:val="24"/>
        </w:rPr>
        <w:t xml:space="preserve"> şi s-a format ca om</w:t>
      </w:r>
      <w:r w:rsidR="001B68BE" w:rsidRPr="00A92493">
        <w:rPr>
          <w:rFonts w:ascii="Times New Roman" w:hAnsi="Times New Roman" w:cs="Times New Roman"/>
          <w:sz w:val="24"/>
          <w:szCs w:val="24"/>
        </w:rPr>
        <w:t>.</w:t>
      </w:r>
      <w:r w:rsidR="006059EB" w:rsidRPr="00A92493">
        <w:rPr>
          <w:rFonts w:ascii="Times New Roman" w:hAnsi="Times New Roman" w:cs="Times New Roman"/>
          <w:b/>
          <w:sz w:val="24"/>
          <w:szCs w:val="24"/>
        </w:rPr>
        <w:br/>
      </w:r>
      <w:r w:rsidRPr="00A92493">
        <w:rPr>
          <w:rFonts w:hAnsi="Symbol"/>
          <w:sz w:val="24"/>
          <w:szCs w:val="24"/>
        </w:rPr>
        <w:t></w:t>
      </w:r>
      <w:r w:rsidR="001F2721">
        <w:rPr>
          <w:rFonts w:hAnsi="Symbol"/>
          <w:sz w:val="24"/>
          <w:szCs w:val="24"/>
        </w:rPr>
        <w:t xml:space="preserve"> </w:t>
      </w:r>
      <w:r w:rsidR="00A77FA3" w:rsidRPr="00A92493">
        <w:rPr>
          <w:rFonts w:ascii="Times New Roman" w:hAnsi="Times New Roman" w:cs="Times New Roman"/>
          <w:sz w:val="24"/>
          <w:szCs w:val="24"/>
        </w:rPr>
        <w:t>În Norvegia</w:t>
      </w:r>
      <w:r w:rsidR="00C86B74" w:rsidRPr="00A92493">
        <w:rPr>
          <w:rFonts w:ascii="Times New Roman" w:hAnsi="Times New Roman" w:cs="Times New Roman"/>
          <w:sz w:val="24"/>
          <w:szCs w:val="24"/>
        </w:rPr>
        <w:t>,</w:t>
      </w:r>
      <w:r w:rsidR="00A77FA3" w:rsidRPr="00A92493">
        <w:rPr>
          <w:rFonts w:ascii="Times New Roman" w:hAnsi="Times New Roman" w:cs="Times New Roman"/>
          <w:sz w:val="24"/>
          <w:szCs w:val="24"/>
        </w:rPr>
        <w:t xml:space="preserve"> imigraţ</w:t>
      </w:r>
      <w:r w:rsidR="00926B1F" w:rsidRPr="00A92493">
        <w:rPr>
          <w:rFonts w:ascii="Times New Roman" w:hAnsi="Times New Roman" w:cs="Times New Roman"/>
          <w:sz w:val="24"/>
          <w:szCs w:val="24"/>
        </w:rPr>
        <w:t xml:space="preserve">ia romilor din România </w:t>
      </w:r>
      <w:r w:rsidR="00D675DC" w:rsidRPr="00A92493">
        <w:rPr>
          <w:rFonts w:ascii="Cambria Math" w:hAnsi="Cambria Math" w:cs="Cambria Math"/>
          <w:sz w:val="24"/>
          <w:szCs w:val="24"/>
        </w:rPr>
        <w:t>ș</w:t>
      </w:r>
      <w:r w:rsidR="00926B1F" w:rsidRPr="00A92493">
        <w:rPr>
          <w:rFonts w:ascii="Times New Roman" w:hAnsi="Times New Roman" w:cs="Times New Roman"/>
          <w:sz w:val="24"/>
          <w:szCs w:val="24"/>
        </w:rPr>
        <w:t>i Ungaria a fost ajutată de relax</w:t>
      </w:r>
      <w:r w:rsidR="004009C0" w:rsidRPr="00A92493">
        <w:rPr>
          <w:rFonts w:ascii="Times New Roman" w:hAnsi="Times New Roman" w:cs="Times New Roman"/>
          <w:sz w:val="24"/>
          <w:szCs w:val="24"/>
        </w:rPr>
        <w:t>area legislaţiei paşapoartelor di</w:t>
      </w:r>
      <w:r w:rsidR="00926B1F" w:rsidRPr="00A92493">
        <w:rPr>
          <w:rFonts w:ascii="Times New Roman" w:hAnsi="Times New Roman" w:cs="Times New Roman"/>
          <w:sz w:val="24"/>
          <w:szCs w:val="24"/>
        </w:rPr>
        <w:t>n 1860, astfel că în 1884 în ţara fiordurilor este consemnată na</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terea a unui copil rom după mulţ</w:t>
      </w:r>
      <w:r w:rsidR="00926B1F" w:rsidRPr="00A92493">
        <w:rPr>
          <w:rFonts w:ascii="Times New Roman" w:hAnsi="Times New Roman" w:cs="Times New Roman"/>
          <w:sz w:val="24"/>
          <w:szCs w:val="24"/>
        </w:rPr>
        <w:t>i ani. În 1888 autorităţile au emis o nouă le</w:t>
      </w:r>
      <w:r w:rsidR="00A77FA3" w:rsidRPr="00A92493">
        <w:rPr>
          <w:rFonts w:ascii="Times New Roman" w:hAnsi="Times New Roman" w:cs="Times New Roman"/>
          <w:sz w:val="24"/>
          <w:szCs w:val="24"/>
        </w:rPr>
        <w:t>ge care prevedea acordarea cetăţ</w:t>
      </w:r>
      <w:r w:rsidR="00926B1F" w:rsidRPr="00A92493">
        <w:rPr>
          <w:rFonts w:ascii="Times New Roman" w:hAnsi="Times New Roman" w:cs="Times New Roman"/>
          <w:sz w:val="24"/>
          <w:szCs w:val="24"/>
        </w:rPr>
        <w:t>eniei doar nativilor norvegieni, nu şi celor de alte etnii născuţi în Norvegia, astfel că romi</w:t>
      </w:r>
      <w:r w:rsidR="004048AF" w:rsidRPr="00A92493">
        <w:rPr>
          <w:rFonts w:ascii="Times New Roman" w:hAnsi="Times New Roman" w:cs="Times New Roman"/>
          <w:sz w:val="24"/>
          <w:szCs w:val="24"/>
        </w:rPr>
        <w:t>i</w:t>
      </w:r>
      <w:r w:rsidR="00926B1F" w:rsidRPr="00A92493">
        <w:rPr>
          <w:rFonts w:ascii="Times New Roman" w:hAnsi="Times New Roman" w:cs="Times New Roman"/>
          <w:sz w:val="24"/>
          <w:szCs w:val="24"/>
        </w:rPr>
        <w:t xml:space="preserve"> norvegieni nu au mai pri</w:t>
      </w:r>
      <w:r w:rsidR="00A77FA3" w:rsidRPr="00A92493">
        <w:rPr>
          <w:rFonts w:ascii="Times New Roman" w:hAnsi="Times New Roman" w:cs="Times New Roman"/>
          <w:sz w:val="24"/>
          <w:szCs w:val="24"/>
        </w:rPr>
        <w:t>mit cetăţ</w:t>
      </w:r>
      <w:r w:rsidR="00926B1F" w:rsidRPr="00A92493">
        <w:rPr>
          <w:rFonts w:ascii="Times New Roman" w:hAnsi="Times New Roman" w:cs="Times New Roman"/>
          <w:sz w:val="24"/>
          <w:szCs w:val="24"/>
        </w:rPr>
        <w:t xml:space="preserve">enia norvegiană până în 1914, când legea a fost schimbată. Cu toate acestea, pe </w:t>
      </w:r>
      <w:r w:rsidR="00BF7290">
        <w:rPr>
          <w:rFonts w:ascii="Times New Roman" w:hAnsi="Times New Roman" w:cs="Times New Roman"/>
          <w:sz w:val="24"/>
          <w:szCs w:val="24"/>
        </w:rPr>
        <w:t>parcursul perioadei interbelice,</w:t>
      </w:r>
      <w:r w:rsidR="00926B1F" w:rsidRPr="00A92493">
        <w:rPr>
          <w:rFonts w:ascii="Times New Roman" w:hAnsi="Times New Roman" w:cs="Times New Roman"/>
          <w:sz w:val="24"/>
          <w:szCs w:val="24"/>
        </w:rPr>
        <w:t xml:space="preserve"> guvernul norvegian a obstrucţionat imigraţia romilor pe baza legii din 1901, care nu acorda străin</w:t>
      </w:r>
      <w:r w:rsidR="00A77FA3" w:rsidRPr="00A92493">
        <w:rPr>
          <w:rFonts w:ascii="Times New Roman" w:hAnsi="Times New Roman" w:cs="Times New Roman"/>
          <w:sz w:val="24"/>
          <w:szCs w:val="24"/>
        </w:rPr>
        <w:t>ilor permisiunea de a intra în ţ</w:t>
      </w:r>
      <w:r w:rsidR="0040504E" w:rsidRPr="00A92493">
        <w:rPr>
          <w:rFonts w:ascii="Times New Roman" w:hAnsi="Times New Roman" w:cs="Times New Roman"/>
          <w:sz w:val="24"/>
          <w:szCs w:val="24"/>
        </w:rPr>
        <w:t>ară pentru a lucra ca meş</w:t>
      </w:r>
      <w:r w:rsidR="00926B1F" w:rsidRPr="00A92493">
        <w:rPr>
          <w:rFonts w:ascii="Times New Roman" w:hAnsi="Times New Roman" w:cs="Times New Roman"/>
          <w:sz w:val="24"/>
          <w:szCs w:val="24"/>
        </w:rPr>
        <w:t>teşugari nomazi.</w:t>
      </w:r>
    </w:p>
    <w:p w:rsidR="008A78CD" w:rsidRPr="00A92493" w:rsidRDefault="008A78CD" w:rsidP="008F7CC0">
      <w:pPr>
        <w:pStyle w:val="NormalWeb"/>
        <w:shd w:val="clear" w:color="auto" w:fill="FFFFFF"/>
        <w:spacing w:before="0" w:beforeAutospacing="0" w:after="0" w:afterAutospacing="0"/>
        <w:jc w:val="both"/>
        <w:textAlignment w:val="baseline"/>
      </w:pPr>
      <w:r w:rsidRPr="00A92493">
        <w:rPr>
          <w:rFonts w:hAnsi="Symbol"/>
        </w:rPr>
        <w:lastRenderedPageBreak/>
        <w:t></w:t>
      </w:r>
      <w:r w:rsidR="001F2721">
        <w:rPr>
          <w:rFonts w:hAnsi="Symbol"/>
        </w:rPr>
        <w:t xml:space="preserve"> </w:t>
      </w:r>
      <w:r w:rsidRPr="00A92493">
        <w:t xml:space="preserve">În Spania şi </w:t>
      </w:r>
      <w:r w:rsidR="00380ED6" w:rsidRPr="00A92493">
        <w:t xml:space="preserve">în </w:t>
      </w:r>
      <w:r w:rsidRPr="00A92493">
        <w:t>Algeria, co</w:t>
      </w:r>
      <w:r w:rsidR="00EB0EC3" w:rsidRPr="00A92493">
        <w:t>nform cercetătorului francez Paul</w:t>
      </w:r>
      <w:r w:rsidR="004009C0" w:rsidRPr="00A92493">
        <w:t xml:space="preserve"> Batailla</w:t>
      </w:r>
      <w:r w:rsidRPr="00A92493">
        <w:t>rd, este semnalată prezenţa unor cete de romi căldărari şi ursari.</w:t>
      </w:r>
    </w:p>
    <w:p w:rsidR="008A78CD" w:rsidRPr="00A92493" w:rsidRDefault="008A78CD" w:rsidP="008F7CC0">
      <w:pPr>
        <w:pStyle w:val="NormalWeb"/>
        <w:shd w:val="clear" w:color="auto" w:fill="FFFFFF"/>
        <w:spacing w:before="0" w:beforeAutospacing="0" w:after="0" w:afterAutospacing="0"/>
        <w:jc w:val="both"/>
        <w:textAlignment w:val="baseline"/>
        <w:rPr>
          <w:rStyle w:val="notranslate"/>
          <w:shd w:val="clear" w:color="auto" w:fill="FFFFFF"/>
        </w:rPr>
      </w:pPr>
      <w:r w:rsidRPr="00A92493">
        <w:rPr>
          <w:rFonts w:hAnsi="Symbol"/>
        </w:rPr>
        <w:t></w:t>
      </w:r>
      <w:r w:rsidR="001F2721">
        <w:rPr>
          <w:rFonts w:hAnsi="Symbol"/>
        </w:rPr>
        <w:t xml:space="preserve"> </w:t>
      </w:r>
      <w:r w:rsidRPr="00A92493">
        <w:rPr>
          <w:shd w:val="clear" w:color="auto" w:fill="FFFFFF"/>
        </w:rPr>
        <w:t>În Serbia</w:t>
      </w:r>
      <w:r w:rsidR="00B71A5F" w:rsidRPr="00A92493">
        <w:rPr>
          <w:shd w:val="clear" w:color="auto" w:fill="FFFFFF"/>
        </w:rPr>
        <w:t xml:space="preserve"> regelui Milan Obrenovici</w:t>
      </w:r>
      <w:r w:rsidR="006976AE">
        <w:rPr>
          <w:shd w:val="clear" w:color="auto" w:fill="FFFFFF"/>
        </w:rPr>
        <w:t xml:space="preserve"> </w:t>
      </w:r>
      <w:r w:rsidR="00B71A5F" w:rsidRPr="00A92493">
        <w:rPr>
          <w:shd w:val="clear" w:color="auto" w:fill="FFFFFF"/>
        </w:rPr>
        <w:t xml:space="preserve">(1868-1889) </w:t>
      </w:r>
      <w:r w:rsidRPr="00A92493">
        <w:rPr>
          <w:shd w:val="clear" w:color="auto" w:fill="FFFFFF"/>
        </w:rPr>
        <w:t>este emisă o nouă lege care interzicea nomadismul.</w:t>
      </w:r>
    </w:p>
    <w:p w:rsidR="00563894" w:rsidRPr="00A92493" w:rsidRDefault="006059EB" w:rsidP="008F7CC0">
      <w:pPr>
        <w:spacing w:after="0" w:line="240" w:lineRule="auto"/>
        <w:jc w:val="both"/>
        <w:rPr>
          <w:rFonts w:ascii="Times New Roman" w:eastAsia="Times-Roman" w:hAnsi="Times New Roman" w:cs="Times New Roman"/>
          <w:b/>
          <w:sz w:val="24"/>
          <w:szCs w:val="24"/>
        </w:rPr>
      </w:pPr>
      <w:r w:rsidRPr="00A92493">
        <w:rPr>
          <w:rStyle w:val="notranslate"/>
          <w:rFonts w:ascii="Times New Roman" w:hAnsi="Times New Roman" w:cs="Times New Roman"/>
          <w:b/>
          <w:sz w:val="24"/>
          <w:szCs w:val="24"/>
        </w:rPr>
        <w:t>1885</w:t>
      </w:r>
      <w:r w:rsidR="008E2D1C">
        <w:rPr>
          <w:rStyle w:val="notranslate"/>
          <w:rFonts w:ascii="Times New Roman" w:hAnsi="Times New Roman" w:cs="Times New Roman"/>
          <w:b/>
          <w:sz w:val="24"/>
          <w:szCs w:val="24"/>
        </w:rPr>
        <w:t xml:space="preserve"> </w:t>
      </w:r>
      <w:r w:rsidR="00BA764E" w:rsidRPr="00A92493">
        <w:rPr>
          <w:rFonts w:hAnsi="Symbol"/>
          <w:sz w:val="24"/>
          <w:szCs w:val="24"/>
        </w:rPr>
        <w:t></w:t>
      </w:r>
      <w:r w:rsidR="008E2D1C">
        <w:rPr>
          <w:rFonts w:hAnsi="Symbol"/>
          <w:sz w:val="24"/>
          <w:szCs w:val="24"/>
        </w:rPr>
        <w:t xml:space="preserve"> </w:t>
      </w:r>
      <w:r w:rsidR="00D75EBB" w:rsidRPr="00A92493">
        <w:rPr>
          <w:rStyle w:val="apple-converted-space"/>
          <w:rFonts w:ascii="Times New Roman" w:hAnsi="Times New Roman" w:cs="Times New Roman"/>
          <w:sz w:val="24"/>
          <w:szCs w:val="24"/>
        </w:rPr>
        <w:t>Î</w:t>
      </w:r>
      <w:r w:rsidR="00F0442B" w:rsidRPr="00A92493">
        <w:rPr>
          <w:rStyle w:val="apple-converted-space"/>
          <w:rFonts w:ascii="Times New Roman" w:hAnsi="Times New Roman" w:cs="Times New Roman"/>
          <w:sz w:val="24"/>
          <w:szCs w:val="24"/>
        </w:rPr>
        <w:t>n acest an în parlamentul britanic ajunge George Smith</w:t>
      </w:r>
      <w:r w:rsidR="00D75EBB" w:rsidRPr="00A92493">
        <w:rPr>
          <w:rStyle w:val="apple-converted-space"/>
          <w:rFonts w:ascii="Times New Roman" w:hAnsi="Times New Roman" w:cs="Times New Roman"/>
          <w:sz w:val="24"/>
          <w:szCs w:val="24"/>
        </w:rPr>
        <w:t>, personalitate</w:t>
      </w:r>
      <w:r w:rsidR="00F0442B" w:rsidRPr="00A92493">
        <w:rPr>
          <w:rStyle w:val="apple-converted-space"/>
          <w:rFonts w:ascii="Times New Roman" w:hAnsi="Times New Roman" w:cs="Times New Roman"/>
          <w:sz w:val="24"/>
          <w:szCs w:val="24"/>
        </w:rPr>
        <w:t xml:space="preserve"> care s-a remarcat </w:t>
      </w:r>
      <w:r w:rsidR="00D75EBB" w:rsidRPr="00A92493">
        <w:rPr>
          <w:rStyle w:val="apple-converted-space"/>
          <w:rFonts w:ascii="Times New Roman" w:hAnsi="Times New Roman" w:cs="Times New Roman"/>
          <w:sz w:val="24"/>
          <w:szCs w:val="24"/>
        </w:rPr>
        <w:t xml:space="preserve">prin susţinerea respectării drepturilor romilor şi </w:t>
      </w:r>
      <w:r w:rsidR="00F0442B" w:rsidRPr="00A92493">
        <w:rPr>
          <w:rStyle w:val="apple-converted-space"/>
          <w:rFonts w:ascii="Times New Roman" w:hAnsi="Times New Roman" w:cs="Times New Roman"/>
          <w:sz w:val="24"/>
          <w:szCs w:val="24"/>
        </w:rPr>
        <w:t>prin acţiuni filantropice efectuate în folosul romilor</w:t>
      </w:r>
      <w:r w:rsidR="00D75EBB" w:rsidRPr="00A92493">
        <w:rPr>
          <w:rStyle w:val="apple-converted-space"/>
          <w:rFonts w:ascii="Times New Roman" w:hAnsi="Times New Roman" w:cs="Times New Roman"/>
          <w:sz w:val="24"/>
          <w:szCs w:val="24"/>
        </w:rPr>
        <w:t>, iniţiind</w:t>
      </w:r>
      <w:r w:rsidR="00F0442B" w:rsidRPr="00A92493">
        <w:rPr>
          <w:rStyle w:val="apple-converted-space"/>
          <w:rFonts w:ascii="Times New Roman" w:hAnsi="Times New Roman" w:cs="Times New Roman"/>
          <w:sz w:val="24"/>
          <w:szCs w:val="24"/>
        </w:rPr>
        <w:t xml:space="preserve"> proiecte de legi menite să integr</w:t>
      </w:r>
      <w:r w:rsidR="00D75EBB" w:rsidRPr="00A92493">
        <w:rPr>
          <w:rStyle w:val="apple-converted-space"/>
          <w:rFonts w:ascii="Times New Roman" w:hAnsi="Times New Roman" w:cs="Times New Roman"/>
          <w:sz w:val="24"/>
          <w:szCs w:val="24"/>
        </w:rPr>
        <w:t xml:space="preserve">eze social romii. George Smith a militat, printre altele, </w:t>
      </w:r>
      <w:r w:rsidR="00F0442B" w:rsidRPr="00A92493">
        <w:rPr>
          <w:rStyle w:val="apple-converted-space"/>
          <w:rFonts w:ascii="Times New Roman" w:hAnsi="Times New Roman" w:cs="Times New Roman"/>
          <w:sz w:val="24"/>
          <w:szCs w:val="24"/>
        </w:rPr>
        <w:t>ca locuinţele mobile să fie înregistrate, controlate, standardizate, iar copi</w:t>
      </w:r>
      <w:r w:rsidR="00A359AB">
        <w:rPr>
          <w:rStyle w:val="apple-converted-space"/>
          <w:rFonts w:ascii="Times New Roman" w:hAnsi="Times New Roman" w:cs="Times New Roman"/>
          <w:sz w:val="24"/>
          <w:szCs w:val="24"/>
        </w:rPr>
        <w:t>i</w:t>
      </w:r>
      <w:r w:rsidR="00F0442B" w:rsidRPr="00A92493">
        <w:rPr>
          <w:rStyle w:val="apple-converted-space"/>
          <w:rFonts w:ascii="Times New Roman" w:hAnsi="Times New Roman" w:cs="Times New Roman"/>
          <w:sz w:val="24"/>
          <w:szCs w:val="24"/>
        </w:rPr>
        <w:t>i să frecventeze şcoala</w:t>
      </w:r>
      <w:r w:rsidR="00D013CC" w:rsidRPr="00A92493">
        <w:rPr>
          <w:rStyle w:val="apple-converted-space"/>
          <w:rFonts w:ascii="Times New Roman" w:hAnsi="Times New Roman" w:cs="Times New Roman"/>
          <w:sz w:val="24"/>
          <w:szCs w:val="24"/>
        </w:rPr>
        <w:t>, problemă discutată şi analizată constant</w:t>
      </w:r>
      <w:r w:rsidR="000656DA" w:rsidRPr="00A92493">
        <w:rPr>
          <w:rFonts w:ascii="Times New Roman" w:hAnsi="Times New Roman" w:cs="Times New Roman"/>
          <w:sz w:val="24"/>
          <w:szCs w:val="24"/>
        </w:rPr>
        <w:t xml:space="preserve"> între 1885-1908. În 1891 romii din Anglia</w:t>
      </w:r>
      <w:r w:rsidR="00A77FA3" w:rsidRPr="00A92493">
        <w:rPr>
          <w:rFonts w:ascii="Times New Roman" w:hAnsi="Times New Roman" w:cs="Times New Roman"/>
          <w:sz w:val="24"/>
          <w:szCs w:val="24"/>
        </w:rPr>
        <w:t xml:space="preserve"> au fost reprezentaţi de delegaţ</w:t>
      </w:r>
      <w:r w:rsidR="000656DA" w:rsidRPr="00A92493">
        <w:rPr>
          <w:rFonts w:ascii="Times New Roman" w:hAnsi="Times New Roman" w:cs="Times New Roman"/>
          <w:sz w:val="24"/>
          <w:szCs w:val="24"/>
        </w:rPr>
        <w:t xml:space="preserve">ii </w:t>
      </w:r>
      <w:r w:rsidR="005053FB" w:rsidRPr="00A92493">
        <w:rPr>
          <w:rFonts w:ascii="Times New Roman" w:hAnsi="Times New Roman" w:cs="Times New Roman"/>
          <w:sz w:val="24"/>
          <w:szCs w:val="24"/>
        </w:rPr>
        <w:t>lor la Parlament afirmându-sedouă del</w:t>
      </w:r>
      <w:r w:rsidR="00A77FA3" w:rsidRPr="00A92493">
        <w:rPr>
          <w:rFonts w:ascii="Times New Roman" w:hAnsi="Times New Roman" w:cs="Times New Roman"/>
          <w:sz w:val="24"/>
          <w:szCs w:val="24"/>
        </w:rPr>
        <w:t>egaţ</w:t>
      </w:r>
      <w:r w:rsidR="005053FB" w:rsidRPr="00A92493">
        <w:rPr>
          <w:rFonts w:ascii="Times New Roman" w:hAnsi="Times New Roman" w:cs="Times New Roman"/>
          <w:sz w:val="24"/>
          <w:szCs w:val="24"/>
        </w:rPr>
        <w:t>ii</w:t>
      </w:r>
      <w:r w:rsidR="000656DA" w:rsidRPr="00A92493">
        <w:rPr>
          <w:rFonts w:ascii="Times New Roman" w:hAnsi="Times New Roman" w:cs="Times New Roman"/>
          <w:sz w:val="24"/>
          <w:szCs w:val="24"/>
        </w:rPr>
        <w:t>, una condusă de acela</w:t>
      </w:r>
      <w:r w:rsidR="00D675DC" w:rsidRPr="00A92493">
        <w:rPr>
          <w:rFonts w:ascii="Cambria Math" w:hAnsi="Cambria Math" w:cs="Cambria Math"/>
          <w:sz w:val="24"/>
          <w:szCs w:val="24"/>
        </w:rPr>
        <w:t>ș</w:t>
      </w:r>
      <w:r w:rsidR="00DE1F3F" w:rsidRPr="00A92493">
        <w:rPr>
          <w:rFonts w:ascii="Times New Roman" w:hAnsi="Times New Roman" w:cs="Times New Roman"/>
          <w:sz w:val="24"/>
          <w:szCs w:val="24"/>
        </w:rPr>
        <w:t>i</w:t>
      </w:r>
      <w:r w:rsidR="000656DA" w:rsidRPr="00A92493">
        <w:rPr>
          <w:rFonts w:ascii="Times New Roman" w:hAnsi="Times New Roman" w:cs="Times New Roman"/>
          <w:sz w:val="24"/>
          <w:szCs w:val="24"/>
        </w:rPr>
        <w:t xml:space="preserve"> George Smith </w:t>
      </w:r>
      <w:r w:rsidR="00D675DC" w:rsidRPr="00A92493">
        <w:rPr>
          <w:rFonts w:ascii="Cambria Math" w:hAnsi="Cambria Math" w:cs="Cambria Math"/>
          <w:sz w:val="24"/>
          <w:szCs w:val="24"/>
        </w:rPr>
        <w:t>ș</w:t>
      </w:r>
      <w:r w:rsidR="000656DA" w:rsidRPr="00A92493">
        <w:rPr>
          <w:rFonts w:ascii="Times New Roman" w:hAnsi="Times New Roman" w:cs="Times New Roman"/>
          <w:sz w:val="24"/>
          <w:szCs w:val="24"/>
        </w:rPr>
        <w:t xml:space="preserve">i </w:t>
      </w:r>
      <w:r w:rsidR="00D013CC" w:rsidRPr="00A92493">
        <w:rPr>
          <w:rFonts w:ascii="Times New Roman" w:hAnsi="Times New Roman" w:cs="Times New Roman"/>
          <w:sz w:val="24"/>
          <w:szCs w:val="24"/>
        </w:rPr>
        <w:t>ce</w:t>
      </w:r>
      <w:r w:rsidR="0040504E" w:rsidRPr="00A92493">
        <w:rPr>
          <w:rFonts w:ascii="Times New Roman" w:hAnsi="Times New Roman" w:cs="Times New Roman"/>
          <w:sz w:val="24"/>
          <w:szCs w:val="24"/>
        </w:rPr>
        <w:t>ala</w:t>
      </w:r>
      <w:r w:rsidR="00D013CC" w:rsidRPr="00A92493">
        <w:rPr>
          <w:rFonts w:ascii="Times New Roman" w:hAnsi="Times New Roman" w:cs="Times New Roman"/>
          <w:sz w:val="24"/>
          <w:szCs w:val="24"/>
        </w:rPr>
        <w:t>lt</w:t>
      </w:r>
      <w:r w:rsidR="005053FB" w:rsidRPr="00A92493">
        <w:rPr>
          <w:rFonts w:ascii="Times New Roman" w:hAnsi="Times New Roman" w:cs="Times New Roman"/>
          <w:sz w:val="24"/>
          <w:szCs w:val="24"/>
        </w:rPr>
        <w:t>ă</w:t>
      </w:r>
      <w:r w:rsidR="00D013CC" w:rsidRPr="00A92493">
        <w:rPr>
          <w:rFonts w:ascii="Times New Roman" w:hAnsi="Times New Roman" w:cs="Times New Roman"/>
          <w:sz w:val="24"/>
          <w:szCs w:val="24"/>
        </w:rPr>
        <w:t xml:space="preserve"> condus</w:t>
      </w:r>
      <w:r w:rsidR="005053FB" w:rsidRPr="00A92493">
        <w:rPr>
          <w:rFonts w:ascii="Times New Roman" w:hAnsi="Times New Roman" w:cs="Times New Roman"/>
          <w:sz w:val="24"/>
          <w:szCs w:val="24"/>
        </w:rPr>
        <w:t>ă</w:t>
      </w:r>
      <w:r w:rsidR="00D013CC" w:rsidRPr="00A92493">
        <w:rPr>
          <w:rFonts w:ascii="Times New Roman" w:hAnsi="Times New Roman" w:cs="Times New Roman"/>
          <w:sz w:val="24"/>
          <w:szCs w:val="24"/>
        </w:rPr>
        <w:t xml:space="preserve"> de un rom</w:t>
      </w:r>
      <w:r w:rsidR="00DE1F3F" w:rsidRPr="00A92493">
        <w:rPr>
          <w:rFonts w:ascii="Times New Roman" w:hAnsi="Times New Roman" w:cs="Times New Roman"/>
          <w:sz w:val="24"/>
          <w:szCs w:val="24"/>
        </w:rPr>
        <w:t xml:space="preserve"> cu acelaşi nume</w:t>
      </w:r>
      <w:r w:rsidR="005053FB" w:rsidRPr="00A92493">
        <w:rPr>
          <w:rFonts w:ascii="Times New Roman" w:hAnsi="Times New Roman" w:cs="Times New Roman"/>
          <w:sz w:val="24"/>
          <w:szCs w:val="24"/>
        </w:rPr>
        <w:t>, George Lazzy Smith. Ultimul s-a opus</w:t>
      </w:r>
      <w:r w:rsidR="000656DA" w:rsidRPr="00A92493">
        <w:rPr>
          <w:rFonts w:ascii="Times New Roman" w:hAnsi="Times New Roman" w:cs="Times New Roman"/>
          <w:sz w:val="24"/>
          <w:szCs w:val="24"/>
        </w:rPr>
        <w:t xml:space="preserve"> proiectului de lege, care în final nu </w:t>
      </w:r>
      <w:r w:rsidR="00A77FA3" w:rsidRPr="00A92493">
        <w:rPr>
          <w:rFonts w:ascii="Times New Roman" w:hAnsi="Times New Roman" w:cs="Times New Roman"/>
          <w:sz w:val="24"/>
          <w:szCs w:val="24"/>
        </w:rPr>
        <w:t>a fost adoptată din cauza opoziţ</w:t>
      </w:r>
      <w:r w:rsidR="000656DA" w:rsidRPr="00A92493">
        <w:rPr>
          <w:rFonts w:ascii="Times New Roman" w:hAnsi="Times New Roman" w:cs="Times New Roman"/>
          <w:sz w:val="24"/>
          <w:szCs w:val="24"/>
        </w:rPr>
        <w:t xml:space="preserve">iei proprietarilor de circuri </w:t>
      </w:r>
      <w:r w:rsidR="00D675DC" w:rsidRPr="00A92493">
        <w:rPr>
          <w:rFonts w:ascii="Cambria Math" w:hAnsi="Cambria Math" w:cs="Cambria Math"/>
          <w:sz w:val="24"/>
          <w:szCs w:val="24"/>
        </w:rPr>
        <w:t>ș</w:t>
      </w:r>
      <w:r w:rsidR="000656DA" w:rsidRPr="00A92493">
        <w:rPr>
          <w:rFonts w:ascii="Times New Roman" w:hAnsi="Times New Roman" w:cs="Times New Roman"/>
          <w:sz w:val="24"/>
          <w:szCs w:val="24"/>
        </w:rPr>
        <w:t>i târguri, care i-au convins pe membrii Parlamentului să voteze împotriva proiectului de lege buclucaş.</w:t>
      </w:r>
    </w:p>
    <w:p w:rsidR="00FA5C56" w:rsidRPr="00A92493" w:rsidRDefault="00FA5C56" w:rsidP="008F7CC0">
      <w:pPr>
        <w:spacing w:after="0" w:line="240" w:lineRule="auto"/>
        <w:jc w:val="both"/>
        <w:rPr>
          <w:rStyle w:val="notranslate"/>
          <w:rFonts w:ascii="Times New Roman" w:hAnsi="Times New Roman" w:cs="Times New Roman"/>
          <w:b/>
          <w:sz w:val="24"/>
          <w:szCs w:val="24"/>
        </w:rPr>
      </w:pPr>
      <w:r w:rsidRPr="00A92493">
        <w:rPr>
          <w:rFonts w:hAnsi="Symbol"/>
          <w:sz w:val="24"/>
          <w:szCs w:val="24"/>
        </w:rPr>
        <w:t></w:t>
      </w:r>
      <w:r w:rsidR="008E2D1C">
        <w:rPr>
          <w:rFonts w:hAnsi="Symbol"/>
          <w:sz w:val="24"/>
          <w:szCs w:val="24"/>
        </w:rPr>
        <w:t xml:space="preserve"> </w:t>
      </w:r>
      <w:r w:rsidR="00DE1F3F" w:rsidRPr="00A92493">
        <w:rPr>
          <w:rFonts w:ascii="Times New Roman" w:hAnsi="Times New Roman" w:cs="Times New Roman"/>
          <w:sz w:val="24"/>
          <w:szCs w:val="24"/>
        </w:rPr>
        <w:t>A</w:t>
      </w:r>
      <w:r w:rsidRPr="00A92493">
        <w:rPr>
          <w:rFonts w:ascii="Times New Roman" w:hAnsi="Times New Roman" w:cs="Times New Roman"/>
          <w:sz w:val="24"/>
          <w:szCs w:val="24"/>
        </w:rPr>
        <w:t>utoare</w:t>
      </w:r>
      <w:r w:rsidR="00DE1F3F" w:rsidRPr="00A92493">
        <w:rPr>
          <w:rFonts w:ascii="Times New Roman" w:hAnsi="Times New Roman" w:cs="Times New Roman"/>
          <w:sz w:val="24"/>
          <w:szCs w:val="24"/>
        </w:rPr>
        <w:t>a</w:t>
      </w:r>
      <w:r w:rsidRPr="00A92493">
        <w:rPr>
          <w:rFonts w:ascii="Times New Roman" w:hAnsi="Times New Roman" w:cs="Times New Roman"/>
          <w:sz w:val="24"/>
          <w:szCs w:val="24"/>
        </w:rPr>
        <w:t xml:space="preserve"> austriacă Marie Eugenie dell</w:t>
      </w:r>
      <w:r w:rsidR="00A359AB">
        <w:rPr>
          <w:rFonts w:ascii="Times New Roman" w:hAnsi="Times New Roman" w:cs="Times New Roman"/>
          <w:sz w:val="24"/>
          <w:szCs w:val="24"/>
        </w:rPr>
        <w:t xml:space="preserve">e Grazie (1864-1931), </w:t>
      </w:r>
      <w:r w:rsidR="00DE1F3F" w:rsidRPr="00A92493">
        <w:rPr>
          <w:rFonts w:ascii="Times New Roman" w:hAnsi="Times New Roman" w:cs="Times New Roman"/>
          <w:sz w:val="24"/>
          <w:szCs w:val="24"/>
        </w:rPr>
        <w:t>originară din Banat</w:t>
      </w:r>
      <w:r w:rsidR="00A359AB">
        <w:rPr>
          <w:rFonts w:ascii="Times New Roman" w:hAnsi="Times New Roman" w:cs="Times New Roman"/>
          <w:sz w:val="24"/>
          <w:szCs w:val="24"/>
        </w:rPr>
        <w:t>,</w:t>
      </w:r>
      <w:r w:rsidR="00DE1F3F" w:rsidRPr="00A92493">
        <w:rPr>
          <w:rFonts w:ascii="Times New Roman" w:hAnsi="Times New Roman" w:cs="Times New Roman"/>
          <w:sz w:val="24"/>
          <w:szCs w:val="24"/>
        </w:rPr>
        <w:t xml:space="preserve"> publică</w:t>
      </w:r>
      <w:r w:rsidR="006976AE">
        <w:rPr>
          <w:rFonts w:ascii="Times New Roman" w:hAnsi="Times New Roman" w:cs="Times New Roman"/>
          <w:sz w:val="24"/>
          <w:szCs w:val="24"/>
        </w:rPr>
        <w:t xml:space="preserve"> </w:t>
      </w:r>
      <w:r w:rsidRPr="00A92493">
        <w:rPr>
          <w:rFonts w:ascii="Times New Roman" w:hAnsi="Times New Roman" w:cs="Times New Roman"/>
          <w:i/>
          <w:sz w:val="24"/>
          <w:szCs w:val="24"/>
        </w:rPr>
        <w:t>Die Zigeunerin</w:t>
      </w:r>
      <w:r w:rsidR="00DE1F3F" w:rsidRPr="00A92493">
        <w:rPr>
          <w:rFonts w:ascii="Times New Roman" w:hAnsi="Times New Roman" w:cs="Times New Roman"/>
          <w:sz w:val="24"/>
          <w:szCs w:val="24"/>
        </w:rPr>
        <w:t xml:space="preserve">, scriere în care valorizează </w:t>
      </w:r>
      <w:r w:rsidRPr="00A92493">
        <w:rPr>
          <w:rFonts w:ascii="Times New Roman" w:hAnsi="Times New Roman" w:cs="Times New Roman"/>
          <w:i/>
          <w:sz w:val="24"/>
          <w:szCs w:val="24"/>
        </w:rPr>
        <w:t>vraja acestei culturi</w:t>
      </w:r>
      <w:r w:rsidR="00DE1F3F" w:rsidRPr="00A92493">
        <w:rPr>
          <w:rFonts w:ascii="Times New Roman" w:hAnsi="Times New Roman" w:cs="Times New Roman"/>
          <w:sz w:val="24"/>
          <w:szCs w:val="24"/>
        </w:rPr>
        <w:t>, referindu-se totodată şi la sărăcia,</w:t>
      </w:r>
      <w:r w:rsidR="00A359AB">
        <w:rPr>
          <w:rFonts w:ascii="Times New Roman" w:hAnsi="Times New Roman" w:cs="Times New Roman"/>
          <w:sz w:val="24"/>
          <w:szCs w:val="24"/>
        </w:rPr>
        <w:t xml:space="preserve">la </w:t>
      </w:r>
      <w:r w:rsidRPr="00A92493">
        <w:rPr>
          <w:rFonts w:ascii="Times New Roman" w:hAnsi="Times New Roman" w:cs="Times New Roman"/>
          <w:sz w:val="24"/>
          <w:szCs w:val="24"/>
        </w:rPr>
        <w:t>nerespectarea ordinii sociale</w:t>
      </w:r>
      <w:r w:rsidR="00DE1F3F" w:rsidRPr="00A92493">
        <w:rPr>
          <w:rFonts w:ascii="Times New Roman" w:hAnsi="Times New Roman" w:cs="Times New Roman"/>
          <w:sz w:val="24"/>
          <w:szCs w:val="24"/>
        </w:rPr>
        <w:t xml:space="preserve"> sau </w:t>
      </w:r>
      <w:r w:rsidR="00A359AB">
        <w:rPr>
          <w:rFonts w:ascii="Times New Roman" w:hAnsi="Times New Roman" w:cs="Times New Roman"/>
          <w:sz w:val="24"/>
          <w:szCs w:val="24"/>
        </w:rPr>
        <w:t xml:space="preserve">la </w:t>
      </w:r>
      <w:r w:rsidR="00DE1F3F" w:rsidRPr="00A92493">
        <w:rPr>
          <w:rFonts w:ascii="Times New Roman" w:hAnsi="Times New Roman" w:cs="Times New Roman"/>
          <w:sz w:val="24"/>
          <w:szCs w:val="24"/>
        </w:rPr>
        <w:t>temperamentul pasional problematic al romilor.</w:t>
      </w:r>
    </w:p>
    <w:p w:rsidR="004548F1" w:rsidRPr="00A92493" w:rsidRDefault="00F47CF0" w:rsidP="008F7CC0">
      <w:pPr>
        <w:shd w:val="clear" w:color="auto" w:fill="FFFFFF"/>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286451" w:rsidRPr="00A92493">
        <w:rPr>
          <w:rStyle w:val="notranslate"/>
          <w:rFonts w:ascii="Times New Roman" w:hAnsi="Times New Roman" w:cs="Times New Roman"/>
          <w:sz w:val="24"/>
          <w:szCs w:val="24"/>
        </w:rPr>
        <w:t>În SUA sunt luate măsuri prin care r</w:t>
      </w:r>
      <w:r w:rsidR="00F0442B" w:rsidRPr="00A92493">
        <w:rPr>
          <w:rStyle w:val="notranslate"/>
          <w:rFonts w:ascii="Times New Roman" w:hAnsi="Times New Roman" w:cs="Times New Roman"/>
          <w:sz w:val="24"/>
          <w:szCs w:val="24"/>
        </w:rPr>
        <w:t>omii sunt excluşi</w:t>
      </w:r>
      <w:r w:rsidR="006976AE">
        <w:rPr>
          <w:rStyle w:val="notranslate"/>
          <w:rFonts w:ascii="Times New Roman" w:hAnsi="Times New Roman" w:cs="Times New Roman"/>
          <w:sz w:val="24"/>
          <w:szCs w:val="24"/>
        </w:rPr>
        <w:t xml:space="preserve"> </w:t>
      </w:r>
      <w:r w:rsidR="00F0442B" w:rsidRPr="00A92493">
        <w:rPr>
          <w:rStyle w:val="notranslate"/>
          <w:rFonts w:ascii="Times New Roman" w:hAnsi="Times New Roman" w:cs="Times New Roman"/>
          <w:sz w:val="24"/>
          <w:szCs w:val="24"/>
        </w:rPr>
        <w:t xml:space="preserve">din </w:t>
      </w:r>
      <w:r w:rsidR="00A77FA3" w:rsidRPr="00A92493">
        <w:rPr>
          <w:rStyle w:val="notranslate"/>
          <w:rFonts w:ascii="Times New Roman" w:hAnsi="Times New Roman" w:cs="Times New Roman"/>
          <w:sz w:val="24"/>
          <w:szCs w:val="24"/>
        </w:rPr>
        <w:t>politica de imigraţ</w:t>
      </w:r>
      <w:r w:rsidR="00286451" w:rsidRPr="00A92493">
        <w:rPr>
          <w:rStyle w:val="notranslate"/>
          <w:rFonts w:ascii="Times New Roman" w:hAnsi="Times New Roman" w:cs="Times New Roman"/>
          <w:sz w:val="24"/>
          <w:szCs w:val="24"/>
        </w:rPr>
        <w:t>ie a americanilor,</w:t>
      </w:r>
      <w:r w:rsidR="00A77FA3" w:rsidRPr="00A92493">
        <w:rPr>
          <w:rStyle w:val="notranslate"/>
          <w:rFonts w:ascii="Times New Roman" w:hAnsi="Times New Roman" w:cs="Times New Roman"/>
          <w:sz w:val="24"/>
          <w:szCs w:val="24"/>
        </w:rPr>
        <w:t xml:space="preserve"> mulţ</w:t>
      </w:r>
      <w:r w:rsidR="00286451" w:rsidRPr="00A92493">
        <w:rPr>
          <w:rStyle w:val="notranslate"/>
          <w:rFonts w:ascii="Times New Roman" w:hAnsi="Times New Roman" w:cs="Times New Roman"/>
          <w:sz w:val="24"/>
          <w:szCs w:val="24"/>
        </w:rPr>
        <w:t xml:space="preserve">i fiind </w:t>
      </w:r>
      <w:r w:rsidR="00F0442B" w:rsidRPr="00A92493">
        <w:rPr>
          <w:rStyle w:val="notranslate"/>
          <w:rFonts w:ascii="Times New Roman" w:hAnsi="Times New Roman" w:cs="Times New Roman"/>
          <w:sz w:val="24"/>
          <w:szCs w:val="24"/>
        </w:rPr>
        <w:t xml:space="preserve">expediaţi înapoi </w:t>
      </w:r>
      <w:r w:rsidR="006059EB" w:rsidRPr="00A92493">
        <w:rPr>
          <w:rStyle w:val="notranslate"/>
          <w:rFonts w:ascii="Times New Roman" w:hAnsi="Times New Roman" w:cs="Times New Roman"/>
          <w:sz w:val="24"/>
          <w:szCs w:val="24"/>
        </w:rPr>
        <w:t>în Europa.</w:t>
      </w:r>
      <w:r w:rsidR="006059EB" w:rsidRPr="00A92493">
        <w:rPr>
          <w:rStyle w:val="apple-converted-space"/>
          <w:rFonts w:ascii="Times New Roman" w:hAnsi="Times New Roman" w:cs="Times New Roman"/>
          <w:sz w:val="24"/>
          <w:szCs w:val="24"/>
        </w:rPr>
        <w:t> </w:t>
      </w:r>
    </w:p>
    <w:p w:rsidR="00035AA7" w:rsidRPr="00A92493" w:rsidRDefault="001D0C16" w:rsidP="008F7CC0">
      <w:pPr>
        <w:shd w:val="clear" w:color="auto" w:fill="FFFFFF"/>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6F39A1" w:rsidRPr="00A92493">
        <w:rPr>
          <w:rFonts w:ascii="Times New Roman" w:hAnsi="Times New Roman" w:cs="Times New Roman"/>
          <w:sz w:val="24"/>
          <w:szCs w:val="24"/>
        </w:rPr>
        <w:t xml:space="preserve">În Franţa </w:t>
      </w:r>
      <w:r w:rsidR="007D64E0" w:rsidRPr="00A92493">
        <w:rPr>
          <w:rFonts w:ascii="Times New Roman" w:hAnsi="Times New Roman" w:cs="Times New Roman"/>
          <w:sz w:val="24"/>
          <w:szCs w:val="24"/>
        </w:rPr>
        <w:t xml:space="preserve">guvernul face un recensământ general al tuturor </w:t>
      </w:r>
      <w:r w:rsidR="007D64E0" w:rsidRPr="00A92493">
        <w:rPr>
          <w:rFonts w:ascii="Times New Roman" w:hAnsi="Times New Roman" w:cs="Times New Roman"/>
          <w:i/>
          <w:sz w:val="24"/>
          <w:szCs w:val="24"/>
        </w:rPr>
        <w:t>nomazilor, boemienilor, vagabonzilor</w:t>
      </w:r>
      <w:r w:rsidR="006F39A1" w:rsidRPr="00A92493">
        <w:rPr>
          <w:rFonts w:ascii="Times New Roman" w:hAnsi="Times New Roman" w:cs="Times New Roman"/>
          <w:sz w:val="24"/>
          <w:szCs w:val="24"/>
        </w:rPr>
        <w:t>,  recenzând mai mult de 400.000 de etnici romi</w:t>
      </w:r>
      <w:r w:rsidR="007D64E0" w:rsidRPr="00A92493">
        <w:rPr>
          <w:rFonts w:ascii="Times New Roman" w:hAnsi="Times New Roman" w:cs="Times New Roman"/>
          <w:sz w:val="24"/>
          <w:szCs w:val="24"/>
        </w:rPr>
        <w:t xml:space="preserve">, </w:t>
      </w:r>
      <w:r w:rsidR="006F39A1" w:rsidRPr="00A92493">
        <w:rPr>
          <w:rFonts w:ascii="Times New Roman" w:hAnsi="Times New Roman" w:cs="Times New Roman"/>
          <w:sz w:val="24"/>
          <w:szCs w:val="24"/>
        </w:rPr>
        <w:t>dintre care 25.000 erau nomazi</w:t>
      </w:r>
      <w:r w:rsidR="007D64E0" w:rsidRPr="00A92493">
        <w:rPr>
          <w:rFonts w:ascii="Times New Roman" w:hAnsi="Times New Roman" w:cs="Times New Roman"/>
          <w:sz w:val="24"/>
          <w:szCs w:val="24"/>
        </w:rPr>
        <w:t>.</w:t>
      </w:r>
    </w:p>
    <w:p w:rsidR="006451BD" w:rsidRPr="00A92493" w:rsidRDefault="001D0C16" w:rsidP="008F7CC0">
      <w:pPr>
        <w:shd w:val="clear" w:color="auto" w:fill="FFFFFF"/>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62672E" w:rsidRPr="00A92493">
        <w:rPr>
          <w:rFonts w:ascii="Times New Roman" w:hAnsi="Times New Roman" w:cs="Times New Roman"/>
          <w:sz w:val="24"/>
          <w:szCs w:val="24"/>
        </w:rPr>
        <w:t xml:space="preserve">Opereta în trei acte </w:t>
      </w:r>
      <w:r w:rsidR="00035AA7" w:rsidRPr="00A92493">
        <w:rPr>
          <w:rFonts w:ascii="Times New Roman" w:hAnsi="Times New Roman" w:cs="Times New Roman"/>
          <w:bCs/>
          <w:i/>
          <w:iCs/>
          <w:sz w:val="24"/>
          <w:szCs w:val="24"/>
        </w:rPr>
        <w:t>Der Zigeunerbaron</w:t>
      </w:r>
      <w:r w:rsidR="00A85E89" w:rsidRPr="00A92493">
        <w:rPr>
          <w:rFonts w:ascii="Times New Roman" w:hAnsi="Times New Roman" w:cs="Times New Roman"/>
          <w:sz w:val="24"/>
          <w:szCs w:val="24"/>
        </w:rPr>
        <w:t xml:space="preserve">, respectiv </w:t>
      </w:r>
      <w:r w:rsidR="00A85E89" w:rsidRPr="00A92493">
        <w:rPr>
          <w:rFonts w:ascii="Times New Roman" w:hAnsi="Times New Roman" w:cs="Times New Roman"/>
          <w:i/>
          <w:sz w:val="24"/>
          <w:szCs w:val="24"/>
        </w:rPr>
        <w:t>Voievodul Ţiganilor</w:t>
      </w:r>
      <w:r w:rsidR="00A359AB">
        <w:rPr>
          <w:rFonts w:ascii="Times New Roman" w:hAnsi="Times New Roman" w:cs="Times New Roman"/>
          <w:sz w:val="24"/>
          <w:szCs w:val="24"/>
        </w:rPr>
        <w:t>,</w:t>
      </w:r>
      <w:r w:rsidR="0062672E" w:rsidRPr="00A92493">
        <w:rPr>
          <w:rFonts w:ascii="Times New Roman" w:hAnsi="Times New Roman" w:cs="Times New Roman"/>
          <w:sz w:val="24"/>
          <w:szCs w:val="24"/>
        </w:rPr>
        <w:t>de</w:t>
      </w:r>
      <w:r w:rsidR="00035AA7" w:rsidRPr="00A92493">
        <w:rPr>
          <w:rFonts w:ascii="Times New Roman" w:hAnsi="Times New Roman" w:cs="Times New Roman"/>
          <w:sz w:val="24"/>
          <w:szCs w:val="24"/>
        </w:rPr>
        <w:t xml:space="preserve"> Johann Strauss II</w:t>
      </w:r>
      <w:r w:rsidR="00CD339C" w:rsidRPr="00A92493">
        <w:rPr>
          <w:rFonts w:ascii="Times New Roman" w:hAnsi="Times New Roman" w:cs="Times New Roman"/>
          <w:sz w:val="24"/>
          <w:szCs w:val="24"/>
        </w:rPr>
        <w:t>,</w:t>
      </w:r>
      <w:r w:rsidR="004048AF" w:rsidRPr="00A92493">
        <w:rPr>
          <w:rFonts w:ascii="Times New Roman" w:hAnsi="Times New Roman" w:cs="Times New Roman"/>
          <w:sz w:val="24"/>
          <w:szCs w:val="24"/>
        </w:rPr>
        <w:t xml:space="preserve"> o adevărată</w:t>
      </w:r>
      <w:r w:rsidR="006976AE">
        <w:rPr>
          <w:rFonts w:ascii="Times New Roman" w:hAnsi="Times New Roman" w:cs="Times New Roman"/>
          <w:sz w:val="24"/>
          <w:szCs w:val="24"/>
        </w:rPr>
        <w:t xml:space="preserve"> </w:t>
      </w:r>
      <w:r w:rsidR="004048AF" w:rsidRPr="00A92493">
        <w:rPr>
          <w:rFonts w:ascii="Times New Roman" w:hAnsi="Times New Roman" w:cs="Times New Roman"/>
          <w:sz w:val="24"/>
          <w:szCs w:val="24"/>
        </w:rPr>
        <w:t xml:space="preserve">capodoperă artistică, </w:t>
      </w:r>
      <w:r w:rsidR="00CD339C" w:rsidRPr="00A92493">
        <w:rPr>
          <w:rFonts w:ascii="Times New Roman" w:hAnsi="Times New Roman" w:cs="Times New Roman"/>
          <w:sz w:val="24"/>
          <w:szCs w:val="24"/>
        </w:rPr>
        <w:t>a avut premi</w:t>
      </w:r>
      <w:r w:rsidR="004048AF" w:rsidRPr="00A92493">
        <w:rPr>
          <w:rFonts w:ascii="Times New Roman" w:hAnsi="Times New Roman" w:cs="Times New Roman"/>
          <w:sz w:val="24"/>
          <w:szCs w:val="24"/>
        </w:rPr>
        <w:t>e</w:t>
      </w:r>
      <w:r w:rsidR="00CD339C" w:rsidRPr="00A92493">
        <w:rPr>
          <w:rFonts w:ascii="Times New Roman" w:hAnsi="Times New Roman" w:cs="Times New Roman"/>
          <w:sz w:val="24"/>
          <w:szCs w:val="24"/>
        </w:rPr>
        <w:t>ra</w:t>
      </w:r>
      <w:r w:rsidR="0062672E" w:rsidRPr="00A92493">
        <w:rPr>
          <w:rFonts w:ascii="Times New Roman" w:hAnsi="Times New Roman" w:cs="Times New Roman"/>
          <w:sz w:val="24"/>
          <w:szCs w:val="24"/>
        </w:rPr>
        <w:t xml:space="preserve"> în acest an</w:t>
      </w:r>
      <w:r w:rsidR="00CD339C" w:rsidRPr="00A92493">
        <w:rPr>
          <w:rFonts w:ascii="Times New Roman" w:hAnsi="Times New Roman" w:cs="Times New Roman"/>
          <w:sz w:val="24"/>
          <w:szCs w:val="24"/>
        </w:rPr>
        <w:t xml:space="preserve"> la Viena</w:t>
      </w:r>
      <w:r w:rsidR="00035AA7" w:rsidRPr="00A92493">
        <w:rPr>
          <w:rFonts w:ascii="Times New Roman" w:hAnsi="Times New Roman" w:cs="Times New Roman"/>
          <w:sz w:val="24"/>
          <w:szCs w:val="24"/>
        </w:rPr>
        <w:t xml:space="preserve">. </w:t>
      </w:r>
      <w:r w:rsidR="006059EB" w:rsidRPr="00A92493">
        <w:rPr>
          <w:rFonts w:ascii="Times New Roman" w:hAnsi="Times New Roman" w:cs="Times New Roman"/>
          <w:b/>
          <w:sz w:val="24"/>
          <w:szCs w:val="24"/>
        </w:rPr>
        <w:br/>
      </w:r>
      <w:r w:rsidR="006059EB" w:rsidRPr="00A92493">
        <w:rPr>
          <w:rStyle w:val="notranslate"/>
          <w:rFonts w:ascii="Times New Roman" w:hAnsi="Times New Roman" w:cs="Times New Roman"/>
          <w:b/>
          <w:sz w:val="24"/>
          <w:szCs w:val="24"/>
        </w:rPr>
        <w:t>1886</w:t>
      </w:r>
      <w:r w:rsidR="006059EB" w:rsidRPr="00A92493">
        <w:rPr>
          <w:rStyle w:val="apple-converted-space"/>
          <w:rFonts w:ascii="Times New Roman" w:hAnsi="Times New Roman" w:cs="Times New Roman"/>
          <w:sz w:val="24"/>
          <w:szCs w:val="24"/>
        </w:rPr>
        <w:t> </w:t>
      </w:r>
      <w:r w:rsidR="00F47CF0" w:rsidRPr="00A92493">
        <w:rPr>
          <w:rFonts w:hAnsi="Symbol"/>
          <w:sz w:val="24"/>
          <w:szCs w:val="24"/>
        </w:rPr>
        <w:t></w:t>
      </w:r>
      <w:r w:rsidR="008E2D1C">
        <w:rPr>
          <w:rFonts w:hAnsi="Symbol"/>
          <w:sz w:val="24"/>
          <w:szCs w:val="24"/>
        </w:rPr>
        <w:t xml:space="preserve"> </w:t>
      </w:r>
      <w:r w:rsidR="00782EE8" w:rsidRPr="00A92493">
        <w:rPr>
          <w:rStyle w:val="notranslate"/>
          <w:rFonts w:ascii="Times New Roman" w:hAnsi="Times New Roman" w:cs="Times New Roman"/>
          <w:sz w:val="24"/>
          <w:szCs w:val="24"/>
        </w:rPr>
        <w:t>În Germania c</w:t>
      </w:r>
      <w:r w:rsidR="006059EB" w:rsidRPr="00A92493">
        <w:rPr>
          <w:rStyle w:val="notranslate"/>
          <w:rFonts w:ascii="Times New Roman" w:hAnsi="Times New Roman" w:cs="Times New Roman"/>
          <w:sz w:val="24"/>
          <w:szCs w:val="24"/>
        </w:rPr>
        <w:t>ancelarul von Bismarck emite o directivă pentru guvernele din toate regiunile din Germania,</w:t>
      </w:r>
      <w:r w:rsidR="004048AF" w:rsidRPr="00A92493">
        <w:rPr>
          <w:rStyle w:val="notranslate"/>
          <w:rFonts w:ascii="Times New Roman" w:hAnsi="Times New Roman" w:cs="Times New Roman"/>
          <w:sz w:val="24"/>
          <w:szCs w:val="24"/>
        </w:rPr>
        <w:t xml:space="preserve"> în care ordo</w:t>
      </w:r>
      <w:r w:rsidR="00782EE8" w:rsidRPr="00A92493">
        <w:rPr>
          <w:rStyle w:val="notranslate"/>
          <w:rFonts w:ascii="Times New Roman" w:hAnsi="Times New Roman" w:cs="Times New Roman"/>
          <w:sz w:val="24"/>
          <w:szCs w:val="24"/>
        </w:rPr>
        <w:t>nă ca autorităţile locale să rezolve acele</w:t>
      </w:r>
      <w:r w:rsidR="003B39E3">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i/>
          <w:sz w:val="24"/>
          <w:szCs w:val="24"/>
        </w:rPr>
        <w:t>plângeri cu privi</w:t>
      </w:r>
      <w:r w:rsidR="00A77FA3" w:rsidRPr="00A92493">
        <w:rPr>
          <w:rStyle w:val="notranslate"/>
          <w:rFonts w:ascii="Times New Roman" w:hAnsi="Times New Roman" w:cs="Times New Roman"/>
          <w:i/>
          <w:sz w:val="24"/>
          <w:szCs w:val="24"/>
        </w:rPr>
        <w:t>re la rele</w:t>
      </w:r>
      <w:r w:rsidR="004048AF" w:rsidRPr="00A92493">
        <w:rPr>
          <w:rStyle w:val="notranslate"/>
          <w:rFonts w:ascii="Times New Roman" w:hAnsi="Times New Roman" w:cs="Times New Roman"/>
          <w:i/>
          <w:sz w:val="24"/>
          <w:szCs w:val="24"/>
        </w:rPr>
        <w:t>le</w:t>
      </w:r>
      <w:r w:rsidR="00A77FA3" w:rsidRPr="00A92493">
        <w:rPr>
          <w:rStyle w:val="notranslate"/>
          <w:rFonts w:ascii="Times New Roman" w:hAnsi="Times New Roman" w:cs="Times New Roman"/>
          <w:i/>
          <w:sz w:val="24"/>
          <w:szCs w:val="24"/>
        </w:rPr>
        <w:t xml:space="preserve"> cauzate de trupe de ţ</w:t>
      </w:r>
      <w:r w:rsidR="006059EB" w:rsidRPr="00A92493">
        <w:rPr>
          <w:rStyle w:val="notranslate"/>
          <w:rFonts w:ascii="Times New Roman" w:hAnsi="Times New Roman" w:cs="Times New Roman"/>
          <w:i/>
          <w:sz w:val="24"/>
          <w:szCs w:val="24"/>
        </w:rPr>
        <w:t>igani care călătoresc în Reich</w:t>
      </w:r>
      <w:r w:rsidR="004048AF" w:rsidRPr="00A92493">
        <w:rPr>
          <w:rStyle w:val="notranslate"/>
          <w:rFonts w:ascii="Times New Roman" w:hAnsi="Times New Roman" w:cs="Times New Roman"/>
          <w:i/>
          <w:sz w:val="24"/>
          <w:szCs w:val="24"/>
        </w:rPr>
        <w:t xml:space="preserve"> ş</w:t>
      </w:r>
      <w:r w:rsidR="006059EB" w:rsidRPr="00A92493">
        <w:rPr>
          <w:rStyle w:val="notranslate"/>
          <w:rFonts w:ascii="Times New Roman" w:hAnsi="Times New Roman" w:cs="Times New Roman"/>
          <w:i/>
          <w:sz w:val="24"/>
          <w:szCs w:val="24"/>
        </w:rPr>
        <w:t xml:space="preserve">i </w:t>
      </w:r>
      <w:r w:rsidR="004048AF" w:rsidRPr="00A92493">
        <w:rPr>
          <w:rStyle w:val="notranslate"/>
          <w:rFonts w:ascii="Times New Roman" w:hAnsi="Times New Roman" w:cs="Times New Roman"/>
          <w:i/>
          <w:sz w:val="24"/>
          <w:szCs w:val="24"/>
        </w:rPr>
        <w:t xml:space="preserve">la </w:t>
      </w:r>
      <w:r w:rsidR="006059EB" w:rsidRPr="00A92493">
        <w:rPr>
          <w:rStyle w:val="notranslate"/>
          <w:rFonts w:ascii="Times New Roman" w:hAnsi="Times New Roman" w:cs="Times New Roman"/>
          <w:i/>
          <w:sz w:val="24"/>
          <w:szCs w:val="24"/>
        </w:rPr>
        <w:t>mol</w:t>
      </w:r>
      <w:r w:rsidR="004048AF" w:rsidRPr="00A92493">
        <w:rPr>
          <w:rStyle w:val="notranslate"/>
          <w:rFonts w:ascii="Times New Roman" w:hAnsi="Times New Roman" w:cs="Times New Roman"/>
          <w:i/>
          <w:sz w:val="24"/>
          <w:szCs w:val="24"/>
        </w:rPr>
        <w:t>estarea</w:t>
      </w:r>
      <w:r w:rsidR="00A77FA3" w:rsidRPr="00A92493">
        <w:rPr>
          <w:rStyle w:val="notranslate"/>
          <w:rFonts w:ascii="Times New Roman" w:hAnsi="Times New Roman" w:cs="Times New Roman"/>
          <w:i/>
          <w:sz w:val="24"/>
          <w:szCs w:val="24"/>
        </w:rPr>
        <w:t xml:space="preserve"> populaţ</w:t>
      </w:r>
      <w:r w:rsidR="006059EB" w:rsidRPr="00A92493">
        <w:rPr>
          <w:rStyle w:val="notranslate"/>
          <w:rFonts w:ascii="Times New Roman" w:hAnsi="Times New Roman" w:cs="Times New Roman"/>
          <w:i/>
          <w:sz w:val="24"/>
          <w:szCs w:val="24"/>
        </w:rPr>
        <w:t>iei</w:t>
      </w:r>
      <w:r w:rsidR="00782EE8" w:rsidRPr="00A92493">
        <w:rPr>
          <w:rStyle w:val="notranslate"/>
          <w:rFonts w:ascii="Times New Roman" w:hAnsi="Times New Roman" w:cs="Times New Roman"/>
          <w:sz w:val="24"/>
          <w:szCs w:val="24"/>
        </w:rPr>
        <w:t xml:space="preserve"> de către aceştia</w:t>
      </w:r>
      <w:r w:rsidR="006059EB" w:rsidRPr="00A92493">
        <w:rPr>
          <w:rStyle w:val="notranslate"/>
          <w:rFonts w:ascii="Times New Roman" w:hAnsi="Times New Roman" w:cs="Times New Roman"/>
          <w:sz w:val="24"/>
          <w:szCs w:val="24"/>
        </w:rPr>
        <w:t xml:space="preserve">, </w:t>
      </w:r>
      <w:r w:rsidR="00782EE8" w:rsidRPr="00A92493">
        <w:rPr>
          <w:rStyle w:val="notranslate"/>
          <w:rFonts w:ascii="Times New Roman" w:hAnsi="Times New Roman" w:cs="Times New Roman"/>
          <w:sz w:val="24"/>
          <w:szCs w:val="24"/>
        </w:rPr>
        <w:t>indicând ca romii străini să se bucure de un tratament</w:t>
      </w:r>
      <w:r w:rsidR="006059EB" w:rsidRPr="00A92493">
        <w:rPr>
          <w:rStyle w:val="notranslate"/>
          <w:rFonts w:ascii="Times New Roman" w:hAnsi="Times New Roman" w:cs="Times New Roman"/>
          <w:sz w:val="24"/>
          <w:szCs w:val="24"/>
        </w:rPr>
        <w:t xml:space="preserve"> special</w:t>
      </w:r>
      <w:r w:rsidR="00782EE8" w:rsidRPr="00A92493">
        <w:rPr>
          <w:rStyle w:val="notranslate"/>
          <w:rFonts w:ascii="Times New Roman" w:hAnsi="Times New Roman" w:cs="Times New Roman"/>
          <w:sz w:val="24"/>
          <w:szCs w:val="24"/>
        </w:rPr>
        <w:t>, cea ce a determinat</w:t>
      </w:r>
      <w:r w:rsidR="006059EB" w:rsidRPr="00A92493">
        <w:rPr>
          <w:rStyle w:val="notranslate"/>
          <w:rFonts w:ascii="Times New Roman" w:hAnsi="Times New Roman" w:cs="Times New Roman"/>
          <w:sz w:val="24"/>
          <w:szCs w:val="24"/>
        </w:rPr>
        <w:t xml:space="preserve"> crearea de numeroase politici regionale, menite de a dep</w:t>
      </w:r>
      <w:r w:rsidR="000717D8" w:rsidRPr="00A92493">
        <w:rPr>
          <w:rStyle w:val="notranslate"/>
          <w:rFonts w:ascii="Times New Roman" w:hAnsi="Times New Roman" w:cs="Times New Roman"/>
          <w:sz w:val="24"/>
          <w:szCs w:val="24"/>
        </w:rPr>
        <w:t>orta romii non-germani</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00F47CF0" w:rsidRPr="00A92493">
        <w:rPr>
          <w:rFonts w:hAnsi="Symbol"/>
          <w:sz w:val="24"/>
          <w:szCs w:val="24"/>
        </w:rPr>
        <w:t></w:t>
      </w:r>
      <w:r w:rsidR="008E2D1C">
        <w:rPr>
          <w:rFonts w:hAnsi="Symbol"/>
          <w:sz w:val="24"/>
          <w:szCs w:val="24"/>
        </w:rPr>
        <w:t xml:space="preserve"> </w:t>
      </w:r>
      <w:r w:rsidR="00782EE8" w:rsidRPr="00A92493">
        <w:rPr>
          <w:rFonts w:ascii="Times New Roman" w:hAnsi="Times New Roman" w:cs="Times New Roman"/>
          <w:sz w:val="24"/>
          <w:szCs w:val="24"/>
        </w:rPr>
        <w:t>În Marea Britanie,</w:t>
      </w:r>
      <w:r w:rsidR="00475573" w:rsidRPr="00A92493">
        <w:rPr>
          <w:rFonts w:ascii="Times New Roman" w:hAnsi="Times New Roman" w:cs="Times New Roman"/>
          <w:sz w:val="24"/>
          <w:szCs w:val="24"/>
        </w:rPr>
        <w:t xml:space="preserve"> un grup de 99 de romi greci</w:t>
      </w:r>
      <w:r w:rsidR="00D1748D" w:rsidRPr="00A92493">
        <w:rPr>
          <w:rFonts w:ascii="Times New Roman" w:hAnsi="Times New Roman" w:cs="Times New Roman"/>
          <w:sz w:val="24"/>
          <w:szCs w:val="24"/>
        </w:rPr>
        <w:t>,</w:t>
      </w:r>
      <w:r w:rsidR="00475573" w:rsidRPr="00A92493">
        <w:rPr>
          <w:rFonts w:ascii="Times New Roman" w:hAnsi="Times New Roman" w:cs="Times New Roman"/>
          <w:sz w:val="24"/>
          <w:szCs w:val="24"/>
        </w:rPr>
        <w:t xml:space="preserve"> se pare </w:t>
      </w:r>
      <w:r w:rsidR="00D1748D" w:rsidRPr="00A92493">
        <w:rPr>
          <w:rFonts w:ascii="Times New Roman" w:hAnsi="Times New Roman" w:cs="Times New Roman"/>
          <w:sz w:val="24"/>
          <w:szCs w:val="24"/>
        </w:rPr>
        <w:t xml:space="preserve">originar </w:t>
      </w:r>
      <w:r w:rsidR="00475573" w:rsidRPr="00A92493">
        <w:rPr>
          <w:rFonts w:ascii="Times New Roman" w:hAnsi="Times New Roman" w:cs="Times New Roman"/>
          <w:sz w:val="24"/>
          <w:szCs w:val="24"/>
        </w:rPr>
        <w:t>din insula Corfu</w:t>
      </w:r>
      <w:r w:rsidR="00D1748D" w:rsidRPr="00A92493">
        <w:rPr>
          <w:rFonts w:ascii="Times New Roman" w:hAnsi="Times New Roman" w:cs="Times New Roman"/>
          <w:sz w:val="24"/>
          <w:szCs w:val="24"/>
        </w:rPr>
        <w:t>,</w:t>
      </w:r>
      <w:r w:rsidR="00475573" w:rsidRPr="00A92493">
        <w:rPr>
          <w:rFonts w:ascii="Times New Roman" w:hAnsi="Times New Roman" w:cs="Times New Roman"/>
          <w:sz w:val="24"/>
          <w:szCs w:val="24"/>
        </w:rPr>
        <w:t xml:space="preserve"> este consemnat la Liverpool</w:t>
      </w:r>
      <w:r w:rsidR="00782EE8" w:rsidRPr="00A92493">
        <w:rPr>
          <w:rFonts w:ascii="Times New Roman" w:hAnsi="Times New Roman" w:cs="Times New Roman"/>
          <w:sz w:val="24"/>
          <w:szCs w:val="24"/>
        </w:rPr>
        <w:t>,</w:t>
      </w:r>
      <w:r w:rsidR="00475573" w:rsidRPr="00A92493">
        <w:rPr>
          <w:rFonts w:ascii="Times New Roman" w:hAnsi="Times New Roman" w:cs="Times New Roman"/>
          <w:sz w:val="24"/>
          <w:szCs w:val="24"/>
        </w:rPr>
        <w:t xml:space="preserve"> unde au descins cu trenul. După un scurt periplu prin Millwall</w:t>
      </w:r>
      <w:r w:rsidR="00782EE8" w:rsidRPr="00A92493">
        <w:rPr>
          <w:rFonts w:ascii="Times New Roman" w:hAnsi="Times New Roman" w:cs="Times New Roman"/>
          <w:sz w:val="24"/>
          <w:szCs w:val="24"/>
        </w:rPr>
        <w:t>,</w:t>
      </w:r>
      <w:r w:rsidR="00D8522A">
        <w:rPr>
          <w:rFonts w:ascii="Times New Roman" w:hAnsi="Times New Roman" w:cs="Times New Roman"/>
          <w:sz w:val="24"/>
          <w:szCs w:val="24"/>
        </w:rPr>
        <w:t xml:space="preserve"> romii</w:t>
      </w:r>
      <w:r w:rsidR="00475573" w:rsidRPr="00A92493">
        <w:rPr>
          <w:rFonts w:ascii="Times New Roman" w:hAnsi="Times New Roman" w:cs="Times New Roman"/>
          <w:sz w:val="24"/>
          <w:szCs w:val="24"/>
        </w:rPr>
        <w:t xml:space="preserve"> părăses</w:t>
      </w:r>
      <w:r w:rsidR="00E617C3" w:rsidRPr="00A92493">
        <w:rPr>
          <w:rFonts w:ascii="Times New Roman" w:hAnsi="Times New Roman" w:cs="Times New Roman"/>
          <w:sz w:val="24"/>
          <w:szCs w:val="24"/>
        </w:rPr>
        <w:t>c</w:t>
      </w:r>
      <w:r w:rsidR="00475573" w:rsidRPr="00A92493">
        <w:rPr>
          <w:rFonts w:ascii="Times New Roman" w:hAnsi="Times New Roman" w:cs="Times New Roman"/>
          <w:sz w:val="24"/>
          <w:szCs w:val="24"/>
        </w:rPr>
        <w:t xml:space="preserve"> Anglia un an mai târziu</w:t>
      </w:r>
      <w:r w:rsidR="00782EE8" w:rsidRPr="00A92493">
        <w:rPr>
          <w:rFonts w:ascii="Times New Roman" w:hAnsi="Times New Roman" w:cs="Times New Roman"/>
          <w:sz w:val="24"/>
          <w:szCs w:val="24"/>
        </w:rPr>
        <w:t>. Acest caz desigur nu va fi singular.</w:t>
      </w:r>
      <w:r w:rsidR="00D26E25" w:rsidRPr="00A92493">
        <w:rPr>
          <w:rFonts w:ascii="Times New Roman" w:hAnsi="Times New Roman" w:cs="Times New Roman"/>
          <w:sz w:val="24"/>
          <w:szCs w:val="24"/>
        </w:rPr>
        <w:t xml:space="preserve"> În 1885-1887 şi 1907-1908, </w:t>
      </w:r>
      <w:r w:rsidR="00D8522A">
        <w:rPr>
          <w:rFonts w:ascii="Times New Roman" w:hAnsi="Times New Roman" w:cs="Times New Roman"/>
          <w:sz w:val="24"/>
          <w:szCs w:val="24"/>
        </w:rPr>
        <w:t xml:space="preserve">cete de </w:t>
      </w:r>
      <w:r w:rsidR="00782EE8" w:rsidRPr="00A92493">
        <w:rPr>
          <w:rFonts w:ascii="Times New Roman" w:hAnsi="Times New Roman" w:cs="Times New Roman"/>
          <w:sz w:val="24"/>
          <w:szCs w:val="24"/>
        </w:rPr>
        <w:t>romi ursari şi lovari</w:t>
      </w:r>
      <w:r w:rsidR="00D26E25" w:rsidRPr="00A92493">
        <w:rPr>
          <w:rFonts w:ascii="Times New Roman" w:hAnsi="Times New Roman" w:cs="Times New Roman"/>
          <w:sz w:val="24"/>
          <w:szCs w:val="24"/>
        </w:rPr>
        <w:t xml:space="preserve"> rămân</w:t>
      </w:r>
      <w:r w:rsidR="00782EE8" w:rsidRPr="00A92493">
        <w:rPr>
          <w:rFonts w:ascii="Times New Roman" w:hAnsi="Times New Roman" w:cs="Times New Roman"/>
          <w:sz w:val="24"/>
          <w:szCs w:val="24"/>
        </w:rPr>
        <w:t xml:space="preserve"> în sudul Scoţiei şi în nordul Angliei,</w:t>
      </w:r>
      <w:r w:rsidR="00D26E25" w:rsidRPr="00A92493">
        <w:rPr>
          <w:rFonts w:ascii="Times New Roman" w:hAnsi="Times New Roman" w:cs="Times New Roman"/>
          <w:sz w:val="24"/>
          <w:szCs w:val="24"/>
        </w:rPr>
        <w:t xml:space="preserve"> lovari</w:t>
      </w:r>
      <w:r w:rsidR="00782EE8" w:rsidRPr="00A92493">
        <w:rPr>
          <w:rFonts w:ascii="Times New Roman" w:hAnsi="Times New Roman" w:cs="Times New Roman"/>
          <w:sz w:val="24"/>
          <w:szCs w:val="24"/>
        </w:rPr>
        <w:t>i venind în perioadă în Anglia din Germania. În urma problemelor pe care le ridică noi veniţi, p</w:t>
      </w:r>
      <w:r w:rsidR="00D26E25" w:rsidRPr="00A92493">
        <w:rPr>
          <w:rFonts w:ascii="Times New Roman" w:hAnsi="Times New Roman" w:cs="Times New Roman"/>
          <w:sz w:val="24"/>
          <w:szCs w:val="24"/>
        </w:rPr>
        <w:t>resa şi poliţia duc campanii</w:t>
      </w:r>
      <w:r w:rsidR="00782EE8" w:rsidRPr="00A92493">
        <w:rPr>
          <w:rFonts w:ascii="Times New Roman" w:hAnsi="Times New Roman" w:cs="Times New Roman"/>
          <w:sz w:val="24"/>
          <w:szCs w:val="24"/>
        </w:rPr>
        <w:t xml:space="preserve"> contra romilor poseso</w:t>
      </w:r>
      <w:r w:rsidR="00D26E25" w:rsidRPr="00A92493">
        <w:rPr>
          <w:rFonts w:ascii="Times New Roman" w:hAnsi="Times New Roman" w:cs="Times New Roman"/>
          <w:sz w:val="24"/>
          <w:szCs w:val="24"/>
        </w:rPr>
        <w:t>ri ai unui paşaport german</w:t>
      </w:r>
      <w:r w:rsidR="00782EE8" w:rsidRPr="00A92493">
        <w:rPr>
          <w:rFonts w:ascii="Times New Roman" w:hAnsi="Times New Roman" w:cs="Times New Roman"/>
          <w:sz w:val="24"/>
          <w:szCs w:val="24"/>
        </w:rPr>
        <w:t>,acţiuni similare având</w:t>
      </w:r>
      <w:r w:rsidR="00D26E25" w:rsidRPr="00A92493">
        <w:rPr>
          <w:rFonts w:ascii="Times New Roman" w:hAnsi="Times New Roman" w:cs="Times New Roman"/>
          <w:sz w:val="24"/>
          <w:szCs w:val="24"/>
        </w:rPr>
        <w:t xml:space="preserve"> loc </w:t>
      </w:r>
      <w:r w:rsidR="00782EE8" w:rsidRPr="00A92493">
        <w:rPr>
          <w:rFonts w:ascii="Times New Roman" w:hAnsi="Times New Roman" w:cs="Times New Roman"/>
          <w:sz w:val="24"/>
          <w:szCs w:val="24"/>
        </w:rPr>
        <w:t>şi în Franţa sau E</w:t>
      </w:r>
      <w:r w:rsidR="00D26E25" w:rsidRPr="00A92493">
        <w:rPr>
          <w:rFonts w:ascii="Times New Roman" w:hAnsi="Times New Roman" w:cs="Times New Roman"/>
          <w:sz w:val="24"/>
          <w:szCs w:val="24"/>
        </w:rPr>
        <w:t>lveţia</w:t>
      </w:r>
      <w:r w:rsidR="004048AF" w:rsidRPr="00A92493">
        <w:rPr>
          <w:rFonts w:ascii="Times New Roman" w:hAnsi="Times New Roman" w:cs="Times New Roman"/>
          <w:sz w:val="24"/>
          <w:szCs w:val="24"/>
        </w:rPr>
        <w:t>, unde romii se confruntau cu sentimentele ostile ale populaţiei sedentare.</w:t>
      </w:r>
      <w:r w:rsidR="006059EB" w:rsidRPr="00A92493">
        <w:rPr>
          <w:rStyle w:val="notranslate"/>
          <w:rFonts w:ascii="Times New Roman" w:hAnsi="Times New Roman" w:cs="Times New Roman"/>
          <w:sz w:val="24"/>
          <w:szCs w:val="24"/>
        </w:rPr>
        <w:br/>
      </w:r>
      <w:r w:rsidR="00F47CF0" w:rsidRPr="00A92493">
        <w:rPr>
          <w:rFonts w:hAnsi="Symbol"/>
          <w:sz w:val="24"/>
          <w:szCs w:val="24"/>
        </w:rPr>
        <w:t></w:t>
      </w:r>
      <w:r w:rsidR="008E2D1C">
        <w:rPr>
          <w:rFonts w:hAnsi="Symbol"/>
          <w:sz w:val="24"/>
          <w:szCs w:val="24"/>
        </w:rPr>
        <w:t xml:space="preserve"> </w:t>
      </w:r>
      <w:r w:rsidR="001542C2" w:rsidRPr="00A92493">
        <w:rPr>
          <w:rStyle w:val="notranslate"/>
          <w:rFonts w:ascii="Times New Roman" w:hAnsi="Times New Roman" w:cs="Times New Roman"/>
          <w:sz w:val="24"/>
          <w:szCs w:val="24"/>
        </w:rPr>
        <w:t>Interzicerea n</w:t>
      </w:r>
      <w:r w:rsidR="006059EB" w:rsidRPr="00A92493">
        <w:rPr>
          <w:rStyle w:val="notranslate"/>
          <w:rFonts w:ascii="Times New Roman" w:hAnsi="Times New Roman" w:cs="Times New Roman"/>
          <w:sz w:val="24"/>
          <w:szCs w:val="24"/>
        </w:rPr>
        <w:t>omadismul</w:t>
      </w:r>
      <w:r w:rsidR="001542C2" w:rsidRPr="00A92493">
        <w:rPr>
          <w:rStyle w:val="notranslate"/>
          <w:rFonts w:ascii="Times New Roman" w:hAnsi="Times New Roman" w:cs="Times New Roman"/>
          <w:sz w:val="24"/>
          <w:szCs w:val="24"/>
        </w:rPr>
        <w:t>ui</w:t>
      </w:r>
      <w:r w:rsidR="006059EB" w:rsidRPr="00A92493">
        <w:rPr>
          <w:rStyle w:val="notranslate"/>
          <w:rFonts w:ascii="Times New Roman" w:hAnsi="Times New Roman" w:cs="Times New Roman"/>
          <w:sz w:val="24"/>
          <w:szCs w:val="24"/>
        </w:rPr>
        <w:t xml:space="preserve"> în Bulgaria</w:t>
      </w:r>
      <w:r w:rsidR="001542C2" w:rsidRPr="00A92493">
        <w:rPr>
          <w:rStyle w:val="notranslate"/>
          <w:rFonts w:ascii="Times New Roman" w:hAnsi="Times New Roman" w:cs="Times New Roman"/>
          <w:sz w:val="24"/>
          <w:szCs w:val="24"/>
        </w:rPr>
        <w:t xml:space="preserve"> a determina</w:t>
      </w:r>
      <w:r w:rsidR="004048AF" w:rsidRPr="00A92493">
        <w:rPr>
          <w:rStyle w:val="notranslate"/>
          <w:rFonts w:ascii="Times New Roman" w:hAnsi="Times New Roman" w:cs="Times New Roman"/>
          <w:sz w:val="24"/>
          <w:szCs w:val="24"/>
        </w:rPr>
        <w:t>t</w:t>
      </w:r>
      <w:r w:rsidR="003B39E3">
        <w:rPr>
          <w:rStyle w:val="notranslate"/>
          <w:rFonts w:ascii="Times New Roman" w:hAnsi="Times New Roman" w:cs="Times New Roman"/>
          <w:sz w:val="24"/>
          <w:szCs w:val="24"/>
        </w:rPr>
        <w:t xml:space="preserve"> </w:t>
      </w:r>
      <w:r w:rsidR="00BF1492" w:rsidRPr="00A92493">
        <w:rPr>
          <w:rStyle w:val="notranslate"/>
          <w:rFonts w:ascii="Times New Roman" w:hAnsi="Times New Roman" w:cs="Times New Roman"/>
          <w:sz w:val="24"/>
          <w:szCs w:val="24"/>
        </w:rPr>
        <w:t>exod</w:t>
      </w:r>
      <w:r w:rsidR="001542C2" w:rsidRPr="00A92493">
        <w:rPr>
          <w:rStyle w:val="notranslate"/>
          <w:rFonts w:ascii="Times New Roman" w:hAnsi="Times New Roman" w:cs="Times New Roman"/>
          <w:sz w:val="24"/>
          <w:szCs w:val="24"/>
        </w:rPr>
        <w:t>ul</w:t>
      </w:r>
      <w:r w:rsidR="00D1748D" w:rsidRPr="00A92493">
        <w:rPr>
          <w:rStyle w:val="notranslate"/>
          <w:rFonts w:ascii="Times New Roman" w:hAnsi="Times New Roman" w:cs="Times New Roman"/>
          <w:sz w:val="24"/>
          <w:szCs w:val="24"/>
        </w:rPr>
        <w:t xml:space="preserve"> unor cete de</w:t>
      </w:r>
      <w:r w:rsidR="00BF1492" w:rsidRPr="00A92493">
        <w:rPr>
          <w:rStyle w:val="notranslate"/>
          <w:rFonts w:ascii="Times New Roman" w:hAnsi="Times New Roman" w:cs="Times New Roman"/>
          <w:sz w:val="24"/>
          <w:szCs w:val="24"/>
        </w:rPr>
        <w:t xml:space="preserve"> romi bulgari</w:t>
      </w:r>
      <w:r w:rsidR="00C06252" w:rsidRPr="00A92493">
        <w:rPr>
          <w:rStyle w:val="notranslate"/>
          <w:rFonts w:ascii="Times New Roman" w:hAnsi="Times New Roman" w:cs="Times New Roman"/>
          <w:sz w:val="24"/>
          <w:szCs w:val="24"/>
        </w:rPr>
        <w:t xml:space="preserve"> în alte părţi ale continentului</w:t>
      </w:r>
      <w:r w:rsidR="004048AF" w:rsidRPr="00A92493">
        <w:rPr>
          <w:rStyle w:val="notranslate"/>
          <w:rFonts w:ascii="Times New Roman" w:hAnsi="Times New Roman" w:cs="Times New Roman"/>
          <w:sz w:val="24"/>
          <w:szCs w:val="24"/>
        </w:rPr>
        <w:t>, aceştia refuzând practic să renunţe la modul tradiţional de viaţă</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r w:rsidR="006059EB" w:rsidRPr="00A92493">
        <w:rPr>
          <w:rFonts w:ascii="Times New Roman" w:hAnsi="Times New Roman" w:cs="Times New Roman"/>
          <w:sz w:val="24"/>
          <w:szCs w:val="24"/>
        </w:rPr>
        <w:br/>
      </w:r>
      <w:r w:rsidR="00F47CF0" w:rsidRPr="00A92493">
        <w:rPr>
          <w:rFonts w:hAnsi="Symbol"/>
          <w:sz w:val="24"/>
          <w:szCs w:val="24"/>
        </w:rPr>
        <w:t></w:t>
      </w:r>
      <w:r w:rsidR="008E2D1C">
        <w:rPr>
          <w:rFonts w:hAnsi="Symbol"/>
          <w:sz w:val="24"/>
          <w:szCs w:val="24"/>
        </w:rPr>
        <w:t xml:space="preserve"> </w:t>
      </w:r>
      <w:r w:rsidR="00D1748D" w:rsidRPr="00A92493">
        <w:rPr>
          <w:rStyle w:val="notranslate"/>
          <w:rFonts w:ascii="Times New Roman" w:hAnsi="Times New Roman" w:cs="Times New Roman"/>
          <w:sz w:val="24"/>
          <w:szCs w:val="24"/>
        </w:rPr>
        <w:t>David M</w:t>
      </w:r>
      <w:r w:rsidR="006451BD" w:rsidRPr="00A92493">
        <w:rPr>
          <w:rStyle w:val="notranslate"/>
          <w:rFonts w:ascii="Times New Roman" w:hAnsi="Times New Roman" w:cs="Times New Roman"/>
          <w:sz w:val="24"/>
          <w:szCs w:val="24"/>
        </w:rPr>
        <w:t>cRitchie</w:t>
      </w:r>
      <w:r w:rsidR="00383C78" w:rsidRPr="00A92493">
        <w:rPr>
          <w:rStyle w:val="notranslate"/>
          <w:rFonts w:ascii="Times New Roman" w:hAnsi="Times New Roman" w:cs="Times New Roman"/>
          <w:sz w:val="24"/>
          <w:szCs w:val="24"/>
        </w:rPr>
        <w:t xml:space="preserve"> (1851-1925), celebru folclorist scoţian,</w:t>
      </w:r>
      <w:r w:rsidR="006451BD" w:rsidRPr="00A92493">
        <w:rPr>
          <w:rStyle w:val="notranslate"/>
          <w:rFonts w:ascii="Times New Roman" w:hAnsi="Times New Roman" w:cs="Times New Roman"/>
          <w:sz w:val="24"/>
          <w:szCs w:val="24"/>
        </w:rPr>
        <w:t xml:space="preserve"> publică la Londra</w:t>
      </w:r>
      <w:r w:rsidR="003B39E3">
        <w:rPr>
          <w:rStyle w:val="notranslate"/>
          <w:rFonts w:ascii="Times New Roman" w:hAnsi="Times New Roman" w:cs="Times New Roman"/>
          <w:sz w:val="24"/>
          <w:szCs w:val="24"/>
        </w:rPr>
        <w:t xml:space="preserve"> </w:t>
      </w:r>
      <w:r w:rsidR="006451BD" w:rsidRPr="00A92493">
        <w:rPr>
          <w:rFonts w:ascii="Times New Roman" w:hAnsi="Times New Roman" w:cs="Times New Roman"/>
          <w:i/>
          <w:sz w:val="24"/>
          <w:szCs w:val="24"/>
        </w:rPr>
        <w:t>Accounts</w:t>
      </w:r>
      <w:r w:rsidR="006451BD" w:rsidRPr="00A92493">
        <w:rPr>
          <w:rStyle w:val="apple-converted-space"/>
          <w:rFonts w:ascii="Times New Roman" w:hAnsi="Times New Roman" w:cs="Times New Roman"/>
          <w:sz w:val="24"/>
          <w:szCs w:val="24"/>
          <w:shd w:val="clear" w:color="auto" w:fill="FFFFFF"/>
        </w:rPr>
        <w:t> </w:t>
      </w:r>
      <w:r w:rsidR="006451BD" w:rsidRPr="00A92493">
        <w:rPr>
          <w:rFonts w:ascii="Times New Roman" w:hAnsi="Times New Roman" w:cs="Times New Roman"/>
          <w:i/>
          <w:sz w:val="24"/>
          <w:szCs w:val="24"/>
          <w:shd w:val="clear" w:color="auto" w:fill="FFFFFF"/>
        </w:rPr>
        <w:t>Of The Gypsies Of India</w:t>
      </w:r>
      <w:r w:rsidR="006A4904" w:rsidRPr="00A92493">
        <w:rPr>
          <w:rFonts w:ascii="Times New Roman" w:hAnsi="Times New Roman" w:cs="Times New Roman"/>
          <w:sz w:val="24"/>
          <w:szCs w:val="24"/>
          <w:shd w:val="clear" w:color="auto" w:fill="FFFFFF"/>
        </w:rPr>
        <w:t>, lucrare urmată de</w:t>
      </w:r>
      <w:r w:rsidR="003B39E3">
        <w:rPr>
          <w:rFonts w:ascii="Times New Roman" w:hAnsi="Times New Roman" w:cs="Times New Roman"/>
          <w:sz w:val="24"/>
          <w:szCs w:val="24"/>
          <w:shd w:val="clear" w:color="auto" w:fill="FFFFFF"/>
        </w:rPr>
        <w:t xml:space="preserve"> </w:t>
      </w:r>
      <w:r w:rsidR="006A4904" w:rsidRPr="00A92493">
        <w:rPr>
          <w:rFonts w:ascii="Times New Roman" w:eastAsia="Times New Roman" w:hAnsi="Times New Roman" w:cs="Times New Roman"/>
          <w:i/>
          <w:iCs/>
          <w:sz w:val="24"/>
          <w:szCs w:val="24"/>
        </w:rPr>
        <w:t>Scottish Gypsies under the Stewarts</w:t>
      </w:r>
      <w:r w:rsidR="006A4904" w:rsidRPr="00A92493">
        <w:rPr>
          <w:rFonts w:ascii="Times New Roman" w:eastAsia="Times New Roman" w:hAnsi="Times New Roman" w:cs="Times New Roman"/>
          <w:sz w:val="24"/>
          <w:szCs w:val="24"/>
        </w:rPr>
        <w:t> în anul 1894</w:t>
      </w:r>
      <w:r w:rsidR="001542C2" w:rsidRPr="00A92493">
        <w:rPr>
          <w:rFonts w:ascii="Times New Roman" w:eastAsia="Times New Roman" w:hAnsi="Times New Roman" w:cs="Times New Roman"/>
          <w:sz w:val="24"/>
          <w:szCs w:val="24"/>
        </w:rPr>
        <w:t>.</w:t>
      </w:r>
    </w:p>
    <w:p w:rsidR="00AF6050" w:rsidRPr="00A92493" w:rsidRDefault="00F47CF0"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AF6050" w:rsidRPr="00A92493">
        <w:rPr>
          <w:rFonts w:ascii="Times New Roman" w:hAnsi="Times New Roman" w:cs="Times New Roman"/>
          <w:sz w:val="24"/>
          <w:szCs w:val="24"/>
        </w:rPr>
        <w:t xml:space="preserve">În Ungaria s-a născut </w:t>
      </w:r>
      <w:r w:rsidR="00D1748D" w:rsidRPr="00A92493">
        <w:rPr>
          <w:rFonts w:ascii="Times New Roman" w:hAnsi="Times New Roman" w:cs="Times New Roman"/>
          <w:sz w:val="24"/>
          <w:szCs w:val="24"/>
        </w:rPr>
        <w:t xml:space="preserve">artistul rom </w:t>
      </w:r>
      <w:r w:rsidR="00AF6050" w:rsidRPr="00A92493">
        <w:rPr>
          <w:rFonts w:ascii="Times New Roman" w:hAnsi="Times New Roman" w:cs="Times New Roman"/>
          <w:sz w:val="24"/>
          <w:szCs w:val="24"/>
        </w:rPr>
        <w:t>Aladar Jaszbareny Racz (1</w:t>
      </w:r>
      <w:r w:rsidR="00D1748D" w:rsidRPr="00A92493">
        <w:rPr>
          <w:rFonts w:ascii="Times New Roman" w:hAnsi="Times New Roman" w:cs="Times New Roman"/>
          <w:sz w:val="24"/>
          <w:szCs w:val="24"/>
        </w:rPr>
        <w:t>886-1958),</w:t>
      </w:r>
      <w:r w:rsidR="00AF6050" w:rsidRPr="00A92493">
        <w:rPr>
          <w:rFonts w:ascii="Times New Roman" w:hAnsi="Times New Roman" w:cs="Times New Roman"/>
          <w:sz w:val="24"/>
          <w:szCs w:val="24"/>
        </w:rPr>
        <w:t xml:space="preserve"> cântăreţ la ţambal, bine cunoscut pentru interpretările sale de Bach, Beethoven </w:t>
      </w:r>
      <w:r w:rsidR="00D675DC" w:rsidRPr="00A92493">
        <w:rPr>
          <w:rFonts w:ascii="Cambria Math" w:hAnsi="Cambria Math" w:cs="Cambria Math"/>
          <w:sz w:val="24"/>
          <w:szCs w:val="24"/>
        </w:rPr>
        <w:t>ș</w:t>
      </w:r>
      <w:r w:rsidR="00AF6050" w:rsidRPr="00A92493">
        <w:rPr>
          <w:rFonts w:ascii="Times New Roman" w:hAnsi="Times New Roman" w:cs="Times New Roman"/>
          <w:sz w:val="24"/>
          <w:szCs w:val="24"/>
        </w:rPr>
        <w:t>i alţi compozitori clasici. Dintre recitalurile sale din Europa trebuie menţionat concertul din 1910 de la Paris, recitalul din 1926 din Lausanne sau concertul din 1938 de la Roma, artistul devenind membru al Academiei de Muzică din Budapesta .</w:t>
      </w:r>
    </w:p>
    <w:p w:rsidR="00FD711E" w:rsidRPr="00A92493" w:rsidRDefault="00FD711E"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1887</w:t>
      </w:r>
      <w:r w:rsidR="008E2D1C">
        <w:rPr>
          <w:rStyle w:val="notranslate"/>
          <w:rFonts w:ascii="Times New Roman" w:hAnsi="Times New Roman" w:cs="Times New Roman"/>
          <w:b/>
          <w:sz w:val="24"/>
          <w:szCs w:val="24"/>
        </w:rPr>
        <w:t xml:space="preserve"> </w:t>
      </w:r>
      <w:r w:rsidR="00F47CF0" w:rsidRPr="00A92493">
        <w:rPr>
          <w:rFonts w:hAnsi="Symbol"/>
          <w:sz w:val="24"/>
          <w:szCs w:val="24"/>
        </w:rPr>
        <w:t></w:t>
      </w:r>
      <w:r w:rsidR="008E2D1C">
        <w:rPr>
          <w:rFonts w:hAnsi="Symbol"/>
          <w:sz w:val="24"/>
          <w:szCs w:val="24"/>
        </w:rPr>
        <w:t xml:space="preserve"> </w:t>
      </w:r>
      <w:r w:rsidR="001542C2" w:rsidRPr="00A92493">
        <w:rPr>
          <w:rFonts w:ascii="Times New Roman" w:hAnsi="Times New Roman" w:cs="Times New Roman"/>
          <w:sz w:val="24"/>
          <w:szCs w:val="24"/>
          <w:shd w:val="clear" w:color="auto" w:fill="FFFFFF"/>
        </w:rPr>
        <w:t>Charles James</w:t>
      </w:r>
      <w:r w:rsidR="00972985">
        <w:rPr>
          <w:rFonts w:ascii="Times New Roman" w:hAnsi="Times New Roman" w:cs="Times New Roman"/>
          <w:sz w:val="24"/>
          <w:szCs w:val="24"/>
          <w:shd w:val="clear" w:color="auto" w:fill="FFFFFF"/>
        </w:rPr>
        <w:t xml:space="preserve"> </w:t>
      </w:r>
      <w:r w:rsidRPr="00A92493">
        <w:rPr>
          <w:rStyle w:val="notranslate"/>
          <w:rFonts w:ascii="Times New Roman" w:hAnsi="Times New Roman" w:cs="Times New Roman"/>
          <w:sz w:val="24"/>
          <w:szCs w:val="24"/>
        </w:rPr>
        <w:t>Ribton-Turner</w:t>
      </w:r>
      <w:r w:rsidR="001542C2" w:rsidRPr="00A92493">
        <w:rPr>
          <w:rStyle w:val="notranslate"/>
          <w:rFonts w:ascii="Times New Roman" w:hAnsi="Times New Roman" w:cs="Times New Roman"/>
          <w:sz w:val="24"/>
          <w:szCs w:val="24"/>
        </w:rPr>
        <w:t xml:space="preserve"> a publicat cartea </w:t>
      </w:r>
      <w:r w:rsidRPr="00A92493">
        <w:rPr>
          <w:rFonts w:ascii="Times New Roman" w:hAnsi="Times New Roman" w:cs="Times New Roman"/>
          <w:i/>
          <w:sz w:val="24"/>
          <w:szCs w:val="24"/>
        </w:rPr>
        <w:t>A history of vagrants and vagrancy</w:t>
      </w:r>
      <w:r w:rsidRPr="00A92493">
        <w:rPr>
          <w:rFonts w:ascii="Times New Roman" w:hAnsi="Times New Roman" w:cs="Times New Roman"/>
          <w:sz w:val="24"/>
          <w:szCs w:val="24"/>
          <w:shd w:val="clear" w:color="auto" w:fill="FFFFFF"/>
        </w:rPr>
        <w:t>,</w:t>
      </w:r>
      <w:r w:rsidR="00972985">
        <w:rPr>
          <w:rFonts w:ascii="Times New Roman" w:hAnsi="Times New Roman" w:cs="Times New Roman"/>
          <w:sz w:val="24"/>
          <w:szCs w:val="24"/>
          <w:shd w:val="clear" w:color="auto" w:fill="FFFFFF"/>
        </w:rPr>
        <w:t xml:space="preserve"> </w:t>
      </w:r>
      <w:r w:rsidR="009848D4" w:rsidRPr="00A92493">
        <w:rPr>
          <w:rFonts w:ascii="Times New Roman" w:hAnsi="Times New Roman" w:cs="Times New Roman"/>
          <w:sz w:val="24"/>
          <w:szCs w:val="24"/>
          <w:shd w:val="clear" w:color="auto" w:fill="FFFFFF"/>
        </w:rPr>
        <w:t>lucr</w:t>
      </w:r>
      <w:r w:rsidRPr="00A92493">
        <w:rPr>
          <w:rFonts w:ascii="Times New Roman" w:hAnsi="Times New Roman" w:cs="Times New Roman"/>
          <w:sz w:val="24"/>
          <w:szCs w:val="24"/>
          <w:shd w:val="clear" w:color="auto" w:fill="FFFFFF"/>
        </w:rPr>
        <w:t>are</w:t>
      </w:r>
      <w:r w:rsidR="009848D4" w:rsidRPr="00A92493">
        <w:rPr>
          <w:rFonts w:ascii="Times New Roman" w:hAnsi="Times New Roman" w:cs="Times New Roman"/>
          <w:sz w:val="24"/>
          <w:szCs w:val="24"/>
          <w:shd w:val="clear" w:color="auto" w:fill="FFFFFF"/>
        </w:rPr>
        <w:t xml:space="preserve"> în care sunt</w:t>
      </w:r>
      <w:r w:rsidR="001542C2" w:rsidRPr="00A92493">
        <w:rPr>
          <w:rFonts w:ascii="Times New Roman" w:hAnsi="Times New Roman" w:cs="Times New Roman"/>
          <w:sz w:val="24"/>
          <w:szCs w:val="24"/>
          <w:shd w:val="clear" w:color="auto" w:fill="FFFFFF"/>
        </w:rPr>
        <w:t xml:space="preserve"> dez</w:t>
      </w:r>
      <w:r w:rsidRPr="00A92493">
        <w:rPr>
          <w:rFonts w:ascii="Times New Roman" w:hAnsi="Times New Roman" w:cs="Times New Roman"/>
          <w:sz w:val="24"/>
          <w:szCs w:val="24"/>
          <w:shd w:val="clear" w:color="auto" w:fill="FFFFFF"/>
        </w:rPr>
        <w:t>bătut</w:t>
      </w:r>
      <w:r w:rsidR="009848D4" w:rsidRPr="00A92493">
        <w:rPr>
          <w:rFonts w:ascii="Times New Roman" w:hAnsi="Times New Roman" w:cs="Times New Roman"/>
          <w:sz w:val="24"/>
          <w:szCs w:val="24"/>
          <w:shd w:val="clear" w:color="auto" w:fill="FFFFFF"/>
        </w:rPr>
        <w:t>e</w:t>
      </w:r>
      <w:r w:rsidRPr="00A92493">
        <w:rPr>
          <w:rFonts w:ascii="Times New Roman" w:hAnsi="Times New Roman" w:cs="Times New Roman"/>
          <w:sz w:val="24"/>
          <w:szCs w:val="24"/>
          <w:shd w:val="clear" w:color="auto" w:fill="FFFFFF"/>
        </w:rPr>
        <w:t xml:space="preserve"> vagabondajul şi cerşetoria</w:t>
      </w:r>
      <w:r w:rsidR="001542C2" w:rsidRPr="00A92493">
        <w:rPr>
          <w:rFonts w:ascii="Times New Roman" w:hAnsi="Times New Roman" w:cs="Times New Roman"/>
          <w:sz w:val="24"/>
          <w:szCs w:val="24"/>
          <w:shd w:val="clear" w:color="auto" w:fill="FFFFFF"/>
        </w:rPr>
        <w:t>.</w:t>
      </w:r>
    </w:p>
    <w:p w:rsidR="008224A2" w:rsidRPr="00A92493" w:rsidRDefault="00ED6828"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lastRenderedPageBreak/>
        <w:t>1888</w:t>
      </w:r>
      <w:r w:rsidR="008E2D1C">
        <w:rPr>
          <w:rStyle w:val="notranslate"/>
          <w:rFonts w:ascii="Times New Roman" w:hAnsi="Times New Roman" w:cs="Times New Roman"/>
          <w:b/>
          <w:sz w:val="24"/>
          <w:szCs w:val="24"/>
        </w:rPr>
        <w:t xml:space="preserve"> </w:t>
      </w:r>
      <w:r w:rsidR="00F47CF0" w:rsidRPr="00A92493">
        <w:rPr>
          <w:rFonts w:hAnsi="Symbol"/>
          <w:sz w:val="24"/>
          <w:szCs w:val="24"/>
        </w:rPr>
        <w:t></w:t>
      </w:r>
      <w:r w:rsidR="008E2D1C">
        <w:rPr>
          <w:rFonts w:hAnsi="Symbol"/>
          <w:sz w:val="24"/>
          <w:szCs w:val="24"/>
        </w:rPr>
        <w:t xml:space="preserve"> </w:t>
      </w:r>
      <w:r w:rsidR="004C6877" w:rsidRPr="00A92493">
        <w:rPr>
          <w:rStyle w:val="notranslate"/>
          <w:rFonts w:ascii="Times New Roman" w:hAnsi="Times New Roman" w:cs="Times New Roman"/>
          <w:sz w:val="24"/>
          <w:szCs w:val="24"/>
        </w:rPr>
        <w:t>O societate pentru tradiţia şi folclorul ro</w:t>
      </w:r>
      <w:r w:rsidRPr="00A92493">
        <w:rPr>
          <w:rStyle w:val="notranslate"/>
          <w:rFonts w:ascii="Times New Roman" w:hAnsi="Times New Roman" w:cs="Times New Roman"/>
          <w:sz w:val="24"/>
          <w:szCs w:val="24"/>
        </w:rPr>
        <w:t>milor</w:t>
      </w:r>
      <w:r w:rsidR="004C6877"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respectiv </w:t>
      </w:r>
      <w:r w:rsidRPr="00A92493">
        <w:rPr>
          <w:rStyle w:val="notranslate"/>
          <w:rFonts w:ascii="Times New Roman" w:hAnsi="Times New Roman" w:cs="Times New Roman"/>
          <w:i/>
          <w:sz w:val="24"/>
          <w:szCs w:val="24"/>
        </w:rPr>
        <w:t>Gypsy Lore Society</w:t>
      </w:r>
      <w:r w:rsidR="004C6877" w:rsidRPr="00A92493">
        <w:rPr>
          <w:rStyle w:val="notranslate"/>
          <w:rFonts w:ascii="Times New Roman" w:hAnsi="Times New Roman" w:cs="Times New Roman"/>
          <w:sz w:val="24"/>
          <w:szCs w:val="24"/>
        </w:rPr>
        <w:t xml:space="preserve">, </w:t>
      </w:r>
      <w:r w:rsidR="001542C2" w:rsidRPr="00A92493">
        <w:rPr>
          <w:rStyle w:val="notranslate"/>
          <w:rFonts w:ascii="Times New Roman" w:hAnsi="Times New Roman" w:cs="Times New Roman"/>
          <w:sz w:val="24"/>
          <w:szCs w:val="24"/>
        </w:rPr>
        <w:t>este fondată</w:t>
      </w:r>
      <w:r w:rsidRPr="00A92493">
        <w:rPr>
          <w:rStyle w:val="notranslate"/>
          <w:rFonts w:ascii="Times New Roman" w:hAnsi="Times New Roman" w:cs="Times New Roman"/>
          <w:sz w:val="24"/>
          <w:szCs w:val="24"/>
        </w:rPr>
        <w:t xml:space="preserve"> la Londra</w:t>
      </w:r>
      <w:r w:rsidR="008C2BAD" w:rsidRPr="00A92493">
        <w:rPr>
          <w:rStyle w:val="notranslate"/>
          <w:rFonts w:ascii="Times New Roman" w:hAnsi="Times New Roman" w:cs="Times New Roman"/>
          <w:sz w:val="24"/>
          <w:szCs w:val="24"/>
        </w:rPr>
        <w:t>,</w:t>
      </w:r>
      <w:r w:rsidR="00473EBB" w:rsidRPr="00A92493">
        <w:rPr>
          <w:rStyle w:val="notranslate"/>
          <w:rFonts w:ascii="Times New Roman" w:hAnsi="Times New Roman" w:cs="Times New Roman"/>
          <w:sz w:val="24"/>
          <w:szCs w:val="24"/>
        </w:rPr>
        <w:t xml:space="preserve"> oferind </w:t>
      </w:r>
      <w:r w:rsidRPr="00A92493">
        <w:rPr>
          <w:rStyle w:val="notranslate"/>
          <w:rFonts w:ascii="Times New Roman" w:hAnsi="Times New Roman" w:cs="Times New Roman"/>
          <w:sz w:val="24"/>
          <w:szCs w:val="24"/>
        </w:rPr>
        <w:t xml:space="preserve">şi </w:t>
      </w:r>
      <w:r w:rsidR="00A77FA3" w:rsidRPr="00A92493">
        <w:rPr>
          <w:rStyle w:val="notranslate"/>
          <w:rFonts w:ascii="Times New Roman" w:hAnsi="Times New Roman" w:cs="Times New Roman"/>
          <w:sz w:val="24"/>
          <w:szCs w:val="24"/>
        </w:rPr>
        <w:t>u</w:t>
      </w:r>
      <w:r w:rsidR="004048AF" w:rsidRPr="00A92493">
        <w:rPr>
          <w:rStyle w:val="notranslate"/>
          <w:rFonts w:ascii="Times New Roman" w:hAnsi="Times New Roman" w:cs="Times New Roman"/>
          <w:sz w:val="24"/>
          <w:szCs w:val="24"/>
        </w:rPr>
        <w:t>n forum de discuţii academice a căror tematică o reprezentau rom</w:t>
      </w:r>
      <w:r w:rsidR="00473EBB" w:rsidRPr="00A92493">
        <w:rPr>
          <w:rStyle w:val="notranslate"/>
          <w:rFonts w:ascii="Times New Roman" w:hAnsi="Times New Roman" w:cs="Times New Roman"/>
          <w:sz w:val="24"/>
          <w:szCs w:val="24"/>
        </w:rPr>
        <w:t xml:space="preserve">i </w:t>
      </w:r>
      <w:r w:rsidR="00D675DC" w:rsidRPr="00A92493">
        <w:rPr>
          <w:rStyle w:val="notranslate"/>
          <w:rFonts w:ascii="Cambria Math" w:hAnsi="Cambria Math" w:cs="Cambria Math"/>
          <w:sz w:val="24"/>
          <w:szCs w:val="24"/>
        </w:rPr>
        <w:t>ș</w:t>
      </w:r>
      <w:r w:rsidR="004048AF" w:rsidRPr="00A92493">
        <w:rPr>
          <w:rStyle w:val="notranslate"/>
          <w:rFonts w:ascii="Times New Roman" w:hAnsi="Times New Roman" w:cs="Times New Roman"/>
          <w:sz w:val="24"/>
          <w:szCs w:val="24"/>
        </w:rPr>
        <w:t>i</w:t>
      </w:r>
      <w:r w:rsidR="00473EBB" w:rsidRPr="00A92493">
        <w:rPr>
          <w:rStyle w:val="notranslate"/>
          <w:rFonts w:ascii="Times New Roman" w:hAnsi="Times New Roman" w:cs="Times New Roman"/>
          <w:sz w:val="24"/>
          <w:szCs w:val="24"/>
        </w:rPr>
        <w:t xml:space="preserve"> limba romani</w:t>
      </w:r>
      <w:r w:rsidR="00473EBB" w:rsidRPr="00A92493">
        <w:rPr>
          <w:rFonts w:ascii="Times New Roman" w:hAnsi="Times New Roman" w:cs="Times New Roman"/>
          <w:sz w:val="24"/>
          <w:szCs w:val="24"/>
        </w:rPr>
        <w:t>.</w:t>
      </w:r>
      <w:r w:rsidR="0061679F" w:rsidRPr="00A92493">
        <w:rPr>
          <w:rFonts w:ascii="Times New Roman" w:hAnsi="Times New Roman" w:cs="Times New Roman"/>
          <w:sz w:val="24"/>
          <w:szCs w:val="24"/>
        </w:rPr>
        <w:t xml:space="preserve"> Fondatorul so</w:t>
      </w:r>
      <w:r w:rsidR="004048AF" w:rsidRPr="00A92493">
        <w:rPr>
          <w:rFonts w:ascii="Times New Roman" w:hAnsi="Times New Roman" w:cs="Times New Roman"/>
          <w:sz w:val="24"/>
          <w:szCs w:val="24"/>
        </w:rPr>
        <w:t>cietăţii a fost David McRitchie</w:t>
      </w:r>
      <w:r w:rsidR="0061679F" w:rsidRPr="00A92493">
        <w:rPr>
          <w:rFonts w:ascii="Times New Roman" w:hAnsi="Times New Roman" w:cs="Times New Roman"/>
          <w:sz w:val="24"/>
          <w:szCs w:val="24"/>
        </w:rPr>
        <w:t>. Societatea şi-a încetat temporar activitatea între 1892-1907, devenind ulterior un adevărat brand.</w:t>
      </w:r>
      <w:r w:rsidR="004048AF" w:rsidRPr="00A92493">
        <w:rPr>
          <w:rFonts w:ascii="Times New Roman" w:hAnsi="Times New Roman" w:cs="Times New Roman"/>
          <w:sz w:val="24"/>
          <w:szCs w:val="24"/>
        </w:rPr>
        <w:t> Jurnalul societăţii</w:t>
      </w:r>
      <w:r w:rsidR="00DE7ADF">
        <w:rPr>
          <w:rFonts w:ascii="Times New Roman" w:hAnsi="Times New Roman" w:cs="Times New Roman"/>
          <w:sz w:val="24"/>
          <w:szCs w:val="24"/>
        </w:rPr>
        <w:t xml:space="preserve"> </w:t>
      </w:r>
      <w:r w:rsidR="008C2BAD" w:rsidRPr="00A92493">
        <w:rPr>
          <w:rFonts w:ascii="Times New Roman" w:hAnsi="Times New Roman" w:cs="Times New Roman"/>
          <w:i/>
          <w:sz w:val="24"/>
          <w:szCs w:val="24"/>
        </w:rPr>
        <w:t>Gypsy Lore Society</w:t>
      </w:r>
      <w:r w:rsidR="008C2BAD" w:rsidRPr="00A92493">
        <w:rPr>
          <w:rFonts w:ascii="Times New Roman" w:hAnsi="Times New Roman" w:cs="Times New Roman"/>
          <w:sz w:val="24"/>
          <w:szCs w:val="24"/>
        </w:rPr>
        <w:t> a fost publicat în patru serii până în 1982, din 1989</w:t>
      </w:r>
      <w:r w:rsidR="006F16B3" w:rsidRPr="00A92493">
        <w:rPr>
          <w:rFonts w:ascii="Times New Roman" w:hAnsi="Times New Roman" w:cs="Times New Roman"/>
          <w:sz w:val="24"/>
          <w:szCs w:val="24"/>
        </w:rPr>
        <w:t xml:space="preserve"> sediul </w:t>
      </w:r>
      <w:r w:rsidR="008C2BAD" w:rsidRPr="00A92493">
        <w:rPr>
          <w:rFonts w:ascii="Times New Roman" w:hAnsi="Times New Roman" w:cs="Times New Roman"/>
          <w:sz w:val="24"/>
          <w:szCs w:val="24"/>
        </w:rPr>
        <w:t xml:space="preserve">societăţi mutându-se </w:t>
      </w:r>
      <w:r w:rsidR="004048AF" w:rsidRPr="00A92493">
        <w:rPr>
          <w:rFonts w:ascii="Times New Roman" w:hAnsi="Times New Roman" w:cs="Times New Roman"/>
          <w:sz w:val="24"/>
          <w:szCs w:val="24"/>
        </w:rPr>
        <w:t xml:space="preserve">peste ocean, </w:t>
      </w:r>
      <w:r w:rsidR="006F16B3" w:rsidRPr="00A92493">
        <w:rPr>
          <w:rFonts w:ascii="Times New Roman" w:hAnsi="Times New Roman" w:cs="Times New Roman"/>
          <w:sz w:val="24"/>
          <w:szCs w:val="24"/>
        </w:rPr>
        <w:t>în Statele Unite.</w:t>
      </w:r>
      <w:r w:rsidR="00DE7ADF">
        <w:rPr>
          <w:rFonts w:ascii="Times New Roman" w:hAnsi="Times New Roman" w:cs="Times New Roman"/>
          <w:sz w:val="24"/>
          <w:szCs w:val="24"/>
        </w:rPr>
        <w:t xml:space="preserve"> </w:t>
      </w:r>
      <w:r w:rsidR="006F16B3" w:rsidRPr="00A92493">
        <w:rPr>
          <w:rFonts w:ascii="Times New Roman" w:hAnsi="Times New Roman" w:cs="Times New Roman"/>
          <w:sz w:val="24"/>
          <w:szCs w:val="24"/>
        </w:rPr>
        <w:t>Obiectivele sale includ promovare</w:t>
      </w:r>
      <w:r w:rsidR="007029D7" w:rsidRPr="00A92493">
        <w:rPr>
          <w:rFonts w:ascii="Times New Roman" w:hAnsi="Times New Roman" w:cs="Times New Roman"/>
          <w:sz w:val="24"/>
          <w:szCs w:val="24"/>
        </w:rPr>
        <w:t>a studiului culturii, istoriei, limbii romilor, combaterea discriminării acestora, precum</w:t>
      </w:r>
      <w:r w:rsidR="00DE7ADF">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6F16B3" w:rsidRPr="00A92493">
        <w:rPr>
          <w:rFonts w:ascii="Times New Roman" w:hAnsi="Times New Roman" w:cs="Times New Roman"/>
          <w:sz w:val="24"/>
          <w:szCs w:val="24"/>
        </w:rPr>
        <w:t>i stabilirea unor contacte mai strânse î</w:t>
      </w:r>
      <w:r w:rsidR="007029D7" w:rsidRPr="00A92493">
        <w:rPr>
          <w:rFonts w:ascii="Times New Roman" w:hAnsi="Times New Roman" w:cs="Times New Roman"/>
          <w:sz w:val="24"/>
          <w:szCs w:val="24"/>
        </w:rPr>
        <w:t xml:space="preserve">ntre oamenii de </w:t>
      </w:r>
      <w:r w:rsidR="00D675DC" w:rsidRPr="00A92493">
        <w:rPr>
          <w:rFonts w:ascii="Cambria Math" w:hAnsi="Cambria Math" w:cs="Cambria Math"/>
          <w:sz w:val="24"/>
          <w:szCs w:val="24"/>
        </w:rPr>
        <w:t>ș</w:t>
      </w:r>
      <w:r w:rsidR="007029D7" w:rsidRPr="00A92493">
        <w:rPr>
          <w:rFonts w:ascii="Times New Roman" w:hAnsi="Times New Roman" w:cs="Times New Roman"/>
          <w:sz w:val="24"/>
          <w:szCs w:val="24"/>
        </w:rPr>
        <w:t>tiinţă specializaţi în romologie.</w:t>
      </w:r>
      <w:r w:rsidR="006F16B3" w:rsidRPr="00A92493">
        <w:rPr>
          <w:rFonts w:ascii="Times New Roman" w:hAnsi="Times New Roman" w:cs="Times New Roman"/>
          <w:sz w:val="24"/>
          <w:szCs w:val="24"/>
        </w:rPr>
        <w:t> Revista</w:t>
      </w:r>
      <w:r w:rsidR="007029D7" w:rsidRPr="00A92493">
        <w:rPr>
          <w:rFonts w:ascii="Times New Roman" w:hAnsi="Times New Roman" w:cs="Times New Roman"/>
          <w:sz w:val="24"/>
          <w:szCs w:val="24"/>
        </w:rPr>
        <w:t xml:space="preserve"> a</w:t>
      </w:r>
      <w:r w:rsidR="00DE7ADF">
        <w:rPr>
          <w:rFonts w:ascii="Times New Roman" w:hAnsi="Times New Roman" w:cs="Times New Roman"/>
          <w:sz w:val="24"/>
          <w:szCs w:val="24"/>
        </w:rPr>
        <w:t xml:space="preserve"> </w:t>
      </w:r>
      <w:r w:rsidR="007029D7" w:rsidRPr="00A92493">
        <w:rPr>
          <w:rFonts w:ascii="Times New Roman" w:hAnsi="Times New Roman" w:cs="Times New Roman"/>
          <w:sz w:val="24"/>
          <w:szCs w:val="24"/>
        </w:rPr>
        <w:t>publicat şi publică articole de</w:t>
      </w:r>
      <w:r w:rsidR="006F16B3" w:rsidRPr="00A92493">
        <w:rPr>
          <w:rFonts w:ascii="Times New Roman" w:hAnsi="Times New Roman" w:cs="Times New Roman"/>
          <w:sz w:val="24"/>
          <w:szCs w:val="24"/>
        </w:rPr>
        <w:t xml:space="preserve"> istorie, antropologie, sociologie, lingvistică, artă, literatură, folclor </w:t>
      </w:r>
      <w:r w:rsidR="00D675DC" w:rsidRPr="00A92493">
        <w:rPr>
          <w:rFonts w:ascii="Cambria Math" w:hAnsi="Cambria Math" w:cs="Cambria Math"/>
          <w:sz w:val="24"/>
          <w:szCs w:val="24"/>
        </w:rPr>
        <w:t>ș</w:t>
      </w:r>
      <w:r w:rsidR="006F16B3" w:rsidRPr="00A92493">
        <w:rPr>
          <w:rFonts w:ascii="Times New Roman" w:hAnsi="Times New Roman" w:cs="Times New Roman"/>
          <w:sz w:val="24"/>
          <w:szCs w:val="24"/>
        </w:rPr>
        <w:t xml:space="preserve">i muzică, precum </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i recenzii de cărţ</w:t>
      </w:r>
      <w:r w:rsidR="006F16B3"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6F16B3" w:rsidRPr="00A92493">
        <w:rPr>
          <w:rFonts w:ascii="Times New Roman" w:hAnsi="Times New Roman" w:cs="Times New Roman"/>
          <w:sz w:val="24"/>
          <w:szCs w:val="24"/>
        </w:rPr>
        <w:t>i materiale audiovizuale. </w:t>
      </w:r>
      <w:r w:rsidR="00742A7A" w:rsidRPr="00A92493">
        <w:rPr>
          <w:rFonts w:ascii="Times New Roman" w:hAnsi="Times New Roman" w:cs="Times New Roman"/>
          <w:sz w:val="24"/>
          <w:szCs w:val="24"/>
        </w:rPr>
        <w:t xml:space="preserve">Jurnalul </w:t>
      </w:r>
      <w:r w:rsidR="00473EBB" w:rsidRPr="00A92493">
        <w:rPr>
          <w:rFonts w:ascii="Times New Roman" w:hAnsi="Times New Roman" w:cs="Times New Roman"/>
          <w:sz w:val="24"/>
          <w:szCs w:val="24"/>
        </w:rPr>
        <w:t>continuă, cu întreruperi, până</w:t>
      </w:r>
      <w:r w:rsidRPr="00A92493">
        <w:rPr>
          <w:rFonts w:ascii="Times New Roman" w:hAnsi="Times New Roman" w:cs="Times New Roman"/>
          <w:sz w:val="24"/>
          <w:szCs w:val="24"/>
        </w:rPr>
        <w:t xml:space="preserve"> în 1999, atunci când </w:t>
      </w:r>
      <w:r w:rsidR="007029D7" w:rsidRPr="00A92493">
        <w:rPr>
          <w:rFonts w:ascii="Times New Roman" w:hAnsi="Times New Roman" w:cs="Times New Roman"/>
          <w:sz w:val="24"/>
          <w:szCs w:val="24"/>
        </w:rPr>
        <w:t xml:space="preserve">societatea </w:t>
      </w:r>
      <w:r w:rsidRPr="00A92493">
        <w:rPr>
          <w:rFonts w:ascii="Times New Roman" w:hAnsi="Times New Roman" w:cs="Times New Roman"/>
          <w:sz w:val="24"/>
          <w:szCs w:val="24"/>
        </w:rPr>
        <w:t>este rede</w:t>
      </w:r>
      <w:r w:rsidR="00473EBB" w:rsidRPr="00A92493">
        <w:rPr>
          <w:rFonts w:ascii="Times New Roman" w:hAnsi="Times New Roman" w:cs="Times New Roman"/>
          <w:sz w:val="24"/>
          <w:szCs w:val="24"/>
        </w:rPr>
        <w:t>numit</w:t>
      </w:r>
      <w:r w:rsidR="007029D7" w:rsidRPr="00A92493">
        <w:rPr>
          <w:rFonts w:ascii="Times New Roman" w:hAnsi="Times New Roman" w:cs="Times New Roman"/>
          <w:sz w:val="24"/>
          <w:szCs w:val="24"/>
        </w:rPr>
        <w:t xml:space="preserve">ă </w:t>
      </w:r>
      <w:r w:rsidR="00473EBB" w:rsidRPr="00A92493">
        <w:rPr>
          <w:rFonts w:ascii="Times New Roman" w:hAnsi="Times New Roman" w:cs="Times New Roman"/>
          <w:i/>
          <w:sz w:val="24"/>
          <w:szCs w:val="24"/>
        </w:rPr>
        <w:t>Studii Romani</w:t>
      </w:r>
      <w:r w:rsidR="00473EBB" w:rsidRPr="00A92493">
        <w:rPr>
          <w:rFonts w:ascii="Times New Roman" w:hAnsi="Times New Roman" w:cs="Times New Roman"/>
          <w:sz w:val="24"/>
          <w:szCs w:val="24"/>
        </w:rPr>
        <w:t>.</w:t>
      </w:r>
      <w:r w:rsidR="006059EB" w:rsidRPr="00A92493">
        <w:rPr>
          <w:rFonts w:ascii="Times New Roman" w:hAnsi="Times New Roman" w:cs="Times New Roman"/>
          <w:sz w:val="24"/>
          <w:szCs w:val="24"/>
        </w:rPr>
        <w:br/>
      </w:r>
      <w:r w:rsidR="00F47CF0" w:rsidRPr="00A92493">
        <w:rPr>
          <w:rFonts w:hAnsi="Symbol"/>
          <w:sz w:val="24"/>
          <w:szCs w:val="24"/>
        </w:rPr>
        <w:t></w:t>
      </w:r>
      <w:r w:rsidR="008E2D1C">
        <w:rPr>
          <w:rFonts w:hAnsi="Symbol"/>
          <w:sz w:val="24"/>
          <w:szCs w:val="24"/>
        </w:rPr>
        <w:t xml:space="preserve"> </w:t>
      </w:r>
      <w:r w:rsidR="00D13987" w:rsidRPr="00A92493">
        <w:rPr>
          <w:rStyle w:val="notranslate"/>
          <w:rFonts w:ascii="Times New Roman" w:hAnsi="Times New Roman" w:cs="Times New Roman"/>
          <w:sz w:val="24"/>
          <w:szCs w:val="24"/>
        </w:rPr>
        <w:t>În Rusia s-au desfăşurat p</w:t>
      </w:r>
      <w:r w:rsidR="008224A2" w:rsidRPr="00A92493">
        <w:rPr>
          <w:rStyle w:val="notranslate"/>
          <w:rFonts w:ascii="Times New Roman" w:hAnsi="Times New Roman" w:cs="Times New Roman"/>
          <w:sz w:val="24"/>
          <w:szCs w:val="24"/>
        </w:rPr>
        <w:t>rimele spe</w:t>
      </w:r>
      <w:r w:rsidR="00D13987" w:rsidRPr="00A92493">
        <w:rPr>
          <w:rStyle w:val="notranslate"/>
          <w:rFonts w:ascii="Times New Roman" w:hAnsi="Times New Roman" w:cs="Times New Roman"/>
          <w:sz w:val="24"/>
          <w:szCs w:val="24"/>
        </w:rPr>
        <w:t xml:space="preserve">ctacole cu muzicanţi şi actori exclusiv romi, prima asemenea piesă jucându-se la Teatrul „Malâi”, din Sankt Petersburg, respectiv comedia muzicală </w:t>
      </w:r>
      <w:r w:rsidR="008224A2" w:rsidRPr="00A92493">
        <w:rPr>
          <w:rStyle w:val="notranslate"/>
          <w:rFonts w:ascii="Times New Roman" w:hAnsi="Times New Roman" w:cs="Times New Roman"/>
          <w:i/>
          <w:sz w:val="24"/>
          <w:szCs w:val="24"/>
        </w:rPr>
        <w:t>Chave adro vesh</w:t>
      </w:r>
      <w:r w:rsidR="00D13987" w:rsidRPr="00A92493">
        <w:rPr>
          <w:rStyle w:val="notranslate"/>
          <w:rFonts w:ascii="Times New Roman" w:hAnsi="Times New Roman" w:cs="Times New Roman"/>
          <w:i/>
          <w:sz w:val="24"/>
          <w:szCs w:val="24"/>
        </w:rPr>
        <w:t>a</w:t>
      </w:r>
      <w:r w:rsidR="004C6877" w:rsidRPr="00A92493">
        <w:rPr>
          <w:rStyle w:val="notranslate"/>
          <w:rFonts w:ascii="Times New Roman" w:hAnsi="Times New Roman" w:cs="Times New Roman"/>
          <w:sz w:val="24"/>
          <w:szCs w:val="24"/>
        </w:rPr>
        <w:t xml:space="preserve">, în traducere </w:t>
      </w:r>
      <w:r w:rsidR="00D13987" w:rsidRPr="00A92493">
        <w:rPr>
          <w:rStyle w:val="notranslate"/>
          <w:rFonts w:ascii="Times New Roman" w:hAnsi="Times New Roman" w:cs="Times New Roman"/>
          <w:i/>
          <w:sz w:val="24"/>
          <w:szCs w:val="24"/>
        </w:rPr>
        <w:t>Copii în pădure</w:t>
      </w:r>
      <w:r w:rsidR="008224A2" w:rsidRPr="00A92493">
        <w:rPr>
          <w:rStyle w:val="notranslate"/>
          <w:rFonts w:ascii="Times New Roman" w:hAnsi="Times New Roman" w:cs="Times New Roman"/>
          <w:sz w:val="24"/>
          <w:szCs w:val="24"/>
        </w:rPr>
        <w:t>. Muzica, constituită mai ales di</w:t>
      </w:r>
      <w:r w:rsidR="00C52C86" w:rsidRPr="00A92493">
        <w:rPr>
          <w:rStyle w:val="notranslate"/>
          <w:rFonts w:ascii="Times New Roman" w:hAnsi="Times New Roman" w:cs="Times New Roman"/>
          <w:sz w:val="24"/>
          <w:szCs w:val="24"/>
        </w:rPr>
        <w:t>n cântece şi romanţe specifice rome</w:t>
      </w:r>
      <w:r w:rsidR="008224A2" w:rsidRPr="00A92493">
        <w:rPr>
          <w:rStyle w:val="notranslate"/>
          <w:rFonts w:ascii="Times New Roman" w:hAnsi="Times New Roman" w:cs="Times New Roman"/>
          <w:sz w:val="24"/>
          <w:szCs w:val="24"/>
        </w:rPr>
        <w:t xml:space="preserve">, a făcut obiectul aranjamentelor muzicale semnate </w:t>
      </w:r>
      <w:r w:rsidR="00C52C86" w:rsidRPr="00A92493">
        <w:rPr>
          <w:rStyle w:val="notranslate"/>
          <w:rFonts w:ascii="Times New Roman" w:hAnsi="Times New Roman" w:cs="Times New Roman"/>
          <w:sz w:val="24"/>
          <w:szCs w:val="24"/>
        </w:rPr>
        <w:t>de către Nikolai Şişkin, s</w:t>
      </w:r>
      <w:r w:rsidR="008224A2" w:rsidRPr="00A92493">
        <w:rPr>
          <w:rStyle w:val="notranslate"/>
          <w:rFonts w:ascii="Times New Roman" w:hAnsi="Times New Roman" w:cs="Times New Roman"/>
          <w:sz w:val="24"/>
          <w:szCs w:val="24"/>
        </w:rPr>
        <w:t>pectacolul</w:t>
      </w:r>
      <w:r w:rsidR="00C52C86" w:rsidRPr="00A92493">
        <w:rPr>
          <w:rStyle w:val="notranslate"/>
          <w:rFonts w:ascii="Times New Roman" w:hAnsi="Times New Roman" w:cs="Times New Roman"/>
          <w:sz w:val="24"/>
          <w:szCs w:val="24"/>
        </w:rPr>
        <w:t xml:space="preserve"> fiind jucat, </w:t>
      </w:r>
      <w:r w:rsidR="008224A2" w:rsidRPr="00A92493">
        <w:rPr>
          <w:rStyle w:val="notranslate"/>
          <w:rFonts w:ascii="Times New Roman" w:hAnsi="Times New Roman" w:cs="Times New Roman"/>
          <w:sz w:val="24"/>
          <w:szCs w:val="24"/>
        </w:rPr>
        <w:t>fără întrerupere</w:t>
      </w:r>
      <w:r w:rsidR="00C52C86" w:rsidRPr="00A92493">
        <w:rPr>
          <w:rStyle w:val="notranslate"/>
          <w:rFonts w:ascii="Times New Roman" w:hAnsi="Times New Roman" w:cs="Times New Roman"/>
          <w:sz w:val="24"/>
          <w:szCs w:val="24"/>
        </w:rPr>
        <w:t>, până în 1906. În 1892 a avut loc şi</w:t>
      </w:r>
      <w:r w:rsidR="008224A2" w:rsidRPr="00A92493">
        <w:rPr>
          <w:rStyle w:val="notranslate"/>
          <w:rFonts w:ascii="Times New Roman" w:hAnsi="Times New Roman" w:cs="Times New Roman"/>
          <w:sz w:val="24"/>
          <w:szCs w:val="24"/>
        </w:rPr>
        <w:t xml:space="preserve"> premiera operetei lui Şişkin</w:t>
      </w:r>
      <w:r w:rsidR="00C52C86" w:rsidRPr="00A92493">
        <w:rPr>
          <w:rStyle w:val="notranslate"/>
          <w:rFonts w:ascii="Times New Roman" w:hAnsi="Times New Roman" w:cs="Times New Roman"/>
          <w:sz w:val="24"/>
          <w:szCs w:val="24"/>
        </w:rPr>
        <w:t xml:space="preserve">, intitulată </w:t>
      </w:r>
      <w:r w:rsidR="008224A2" w:rsidRPr="00A92493">
        <w:rPr>
          <w:rStyle w:val="notranslate"/>
          <w:rFonts w:ascii="Times New Roman" w:hAnsi="Times New Roman" w:cs="Times New Roman"/>
          <w:i/>
          <w:sz w:val="24"/>
          <w:szCs w:val="24"/>
        </w:rPr>
        <w:t>Viaţă de ţigan</w:t>
      </w:r>
      <w:r w:rsidR="008224A2" w:rsidRPr="00A92493">
        <w:rPr>
          <w:rStyle w:val="notranslate"/>
          <w:rFonts w:ascii="Times New Roman" w:hAnsi="Times New Roman" w:cs="Times New Roman"/>
          <w:sz w:val="24"/>
          <w:szCs w:val="24"/>
        </w:rPr>
        <w:t>.</w:t>
      </w:r>
    </w:p>
    <w:p w:rsidR="001F4D78"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1889</w:t>
      </w:r>
      <w:r w:rsidR="008E2D1C">
        <w:rPr>
          <w:rStyle w:val="notranslate"/>
          <w:rFonts w:ascii="Times New Roman" w:hAnsi="Times New Roman" w:cs="Times New Roman"/>
          <w:b/>
          <w:sz w:val="24"/>
          <w:szCs w:val="24"/>
        </w:rPr>
        <w:t xml:space="preserve"> </w:t>
      </w:r>
      <w:r w:rsidR="00F47CF0" w:rsidRPr="00A92493">
        <w:rPr>
          <w:rFonts w:hAnsi="Symbol"/>
          <w:sz w:val="24"/>
          <w:szCs w:val="24"/>
        </w:rPr>
        <w:t></w:t>
      </w:r>
      <w:r w:rsidR="008E2D1C">
        <w:rPr>
          <w:rFonts w:hAnsi="Symbol"/>
          <w:sz w:val="24"/>
          <w:szCs w:val="24"/>
        </w:rPr>
        <w:t xml:space="preserve"> </w:t>
      </w:r>
      <w:r w:rsidR="000900FA" w:rsidRPr="00A92493">
        <w:rPr>
          <w:rStyle w:val="notranslate"/>
          <w:rFonts w:ascii="Times New Roman" w:hAnsi="Times New Roman" w:cs="Times New Roman"/>
          <w:sz w:val="24"/>
          <w:szCs w:val="24"/>
        </w:rPr>
        <w:t>În Marea Britanie s-a format b</w:t>
      </w:r>
      <w:r w:rsidR="00ED6828" w:rsidRPr="00A92493">
        <w:rPr>
          <w:rStyle w:val="notranslate"/>
          <w:rFonts w:ascii="Times New Roman" w:hAnsi="Times New Roman" w:cs="Times New Roman"/>
          <w:sz w:val="24"/>
          <w:szCs w:val="24"/>
        </w:rPr>
        <w:t xml:space="preserve">reasla </w:t>
      </w:r>
      <w:r w:rsidR="00ED6828" w:rsidRPr="00A92493">
        <w:rPr>
          <w:rStyle w:val="notranslate"/>
          <w:rFonts w:ascii="Times New Roman" w:hAnsi="Times New Roman" w:cs="Times New Roman"/>
          <w:i/>
          <w:sz w:val="24"/>
          <w:szCs w:val="24"/>
        </w:rPr>
        <w:t>s</w:t>
      </w:r>
      <w:r w:rsidRPr="00A92493">
        <w:rPr>
          <w:rStyle w:val="notranslate"/>
          <w:rFonts w:ascii="Times New Roman" w:hAnsi="Times New Roman" w:cs="Times New Roman"/>
          <w:i/>
          <w:sz w:val="24"/>
          <w:szCs w:val="24"/>
        </w:rPr>
        <w:t>howm</w:t>
      </w:r>
      <w:r w:rsidR="00ED6828" w:rsidRPr="00A92493">
        <w:rPr>
          <w:rStyle w:val="notranslate"/>
          <w:rFonts w:ascii="Times New Roman" w:hAnsi="Times New Roman" w:cs="Times New Roman"/>
          <w:i/>
          <w:sz w:val="24"/>
          <w:szCs w:val="24"/>
        </w:rPr>
        <w:t>en</w:t>
      </w:r>
      <w:r w:rsidR="00ED6828" w:rsidRPr="00A92493">
        <w:rPr>
          <w:rStyle w:val="notranslate"/>
          <w:rFonts w:ascii="Times New Roman" w:hAnsi="Times New Roman" w:cs="Times New Roman"/>
          <w:sz w:val="24"/>
          <w:szCs w:val="24"/>
        </w:rPr>
        <w:t>, adică a ro</w:t>
      </w:r>
      <w:r w:rsidR="000900FA" w:rsidRPr="00A92493">
        <w:rPr>
          <w:rStyle w:val="notranslate"/>
          <w:rFonts w:ascii="Times New Roman" w:hAnsi="Times New Roman" w:cs="Times New Roman"/>
          <w:sz w:val="24"/>
          <w:szCs w:val="24"/>
        </w:rPr>
        <w:t>milor circari, cu obiectivul declarat de</w:t>
      </w:r>
      <w:r w:rsidR="00ED6828" w:rsidRPr="00A92493">
        <w:rPr>
          <w:rStyle w:val="notranslate"/>
          <w:rFonts w:ascii="Times New Roman" w:hAnsi="Times New Roman" w:cs="Times New Roman"/>
          <w:sz w:val="24"/>
          <w:szCs w:val="24"/>
        </w:rPr>
        <w:t xml:space="preserve"> a se opune </w:t>
      </w:r>
      <w:r w:rsidR="00ED6828" w:rsidRPr="00A92493">
        <w:rPr>
          <w:rStyle w:val="notranslate"/>
          <w:rFonts w:ascii="Times New Roman" w:hAnsi="Times New Roman" w:cs="Times New Roman"/>
          <w:i/>
          <w:sz w:val="24"/>
          <w:szCs w:val="24"/>
        </w:rPr>
        <w:t>Legii l</w:t>
      </w:r>
      <w:r w:rsidR="00A77FA3" w:rsidRPr="00A92493">
        <w:rPr>
          <w:rStyle w:val="notranslate"/>
          <w:rFonts w:ascii="Times New Roman" w:hAnsi="Times New Roman" w:cs="Times New Roman"/>
          <w:i/>
          <w:sz w:val="24"/>
          <w:szCs w:val="24"/>
        </w:rPr>
        <w:t>ocuinţ</w:t>
      </w:r>
      <w:r w:rsidRPr="00A92493">
        <w:rPr>
          <w:rStyle w:val="notranslate"/>
          <w:rFonts w:ascii="Times New Roman" w:hAnsi="Times New Roman" w:cs="Times New Roman"/>
          <w:i/>
          <w:sz w:val="24"/>
          <w:szCs w:val="24"/>
        </w:rPr>
        <w:t>e</w:t>
      </w:r>
      <w:r w:rsidR="00ED6828" w:rsidRPr="00A92493">
        <w:rPr>
          <w:rStyle w:val="notranslate"/>
          <w:rFonts w:ascii="Times New Roman" w:hAnsi="Times New Roman" w:cs="Times New Roman"/>
          <w:i/>
          <w:sz w:val="24"/>
          <w:szCs w:val="24"/>
        </w:rPr>
        <w:t>lor</w:t>
      </w:r>
      <w:r w:rsidR="004C6877" w:rsidRPr="00A92493">
        <w:rPr>
          <w:rStyle w:val="notranslate"/>
          <w:rFonts w:ascii="Times New Roman" w:hAnsi="Times New Roman" w:cs="Times New Roman"/>
          <w:sz w:val="24"/>
          <w:szCs w:val="24"/>
        </w:rPr>
        <w:t xml:space="preserve">, </w:t>
      </w:r>
      <w:r w:rsidR="00ED6828" w:rsidRPr="00A92493">
        <w:rPr>
          <w:rStyle w:val="notranslate"/>
          <w:rFonts w:ascii="Times New Roman" w:hAnsi="Times New Roman" w:cs="Times New Roman"/>
          <w:sz w:val="24"/>
          <w:szCs w:val="24"/>
        </w:rPr>
        <w:t xml:space="preserve">iniţiate de </w:t>
      </w:r>
      <w:r w:rsidR="00A55C3B" w:rsidRPr="00A92493">
        <w:rPr>
          <w:rStyle w:val="notranslate"/>
          <w:rFonts w:ascii="Times New Roman" w:hAnsi="Times New Roman" w:cs="Times New Roman"/>
          <w:sz w:val="24"/>
          <w:szCs w:val="24"/>
        </w:rPr>
        <w:t xml:space="preserve">filantropul </w:t>
      </w:r>
      <w:r w:rsidR="00ED6828" w:rsidRPr="00A92493">
        <w:rPr>
          <w:rStyle w:val="notranslate"/>
          <w:rFonts w:ascii="Times New Roman" w:hAnsi="Times New Roman" w:cs="Times New Roman"/>
          <w:sz w:val="24"/>
          <w:szCs w:val="24"/>
        </w:rPr>
        <w:t>George Smith</w:t>
      </w:r>
      <w:r w:rsidR="00A55C3B" w:rsidRPr="00A92493">
        <w:rPr>
          <w:rStyle w:val="notranslate"/>
          <w:rFonts w:ascii="Times New Roman" w:hAnsi="Times New Roman" w:cs="Times New Roman"/>
          <w:sz w:val="24"/>
          <w:szCs w:val="24"/>
        </w:rPr>
        <w:t>, care din 1870 milita pentru integrarea socială şi îmbunătăţirea condiţiilor de viaţă a romilor, în perioada 1885</w:t>
      </w:r>
      <w:r w:rsidR="0040504E" w:rsidRPr="00A92493">
        <w:rPr>
          <w:rStyle w:val="notranslate"/>
          <w:rFonts w:ascii="Times New Roman" w:hAnsi="Times New Roman" w:cs="Times New Roman"/>
          <w:sz w:val="24"/>
          <w:szCs w:val="24"/>
        </w:rPr>
        <w:t>-1894</w:t>
      </w:r>
      <w:r w:rsidR="00A55C3B" w:rsidRPr="00A92493">
        <w:rPr>
          <w:rStyle w:val="notranslate"/>
          <w:rFonts w:ascii="Times New Roman" w:hAnsi="Times New Roman" w:cs="Times New Roman"/>
          <w:sz w:val="24"/>
          <w:szCs w:val="24"/>
        </w:rPr>
        <w:t xml:space="preserve"> iniţiind proiecte de legi prin care căruţele romilor trebuiau înregistrate şi controlate, iar copii să fie şcolarizaţi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00ED6828" w:rsidRPr="00A92493">
        <w:rPr>
          <w:rStyle w:val="apple-converted-space"/>
          <w:rFonts w:ascii="Times New Roman" w:hAnsi="Times New Roman" w:cs="Times New Roman"/>
          <w:sz w:val="24"/>
          <w:szCs w:val="24"/>
        </w:rPr>
        <w:t xml:space="preserve">Ulterior </w:t>
      </w:r>
      <w:r w:rsidR="000900FA" w:rsidRPr="00A92493">
        <w:rPr>
          <w:rStyle w:val="apple-converted-space"/>
          <w:rFonts w:ascii="Times New Roman" w:hAnsi="Times New Roman" w:cs="Times New Roman"/>
          <w:sz w:val="24"/>
          <w:szCs w:val="24"/>
        </w:rPr>
        <w:t xml:space="preserve">aceşti </w:t>
      </w:r>
      <w:r w:rsidR="00ED6828" w:rsidRPr="00A92493">
        <w:rPr>
          <w:rStyle w:val="notranslate"/>
          <w:rFonts w:ascii="Times New Roman" w:hAnsi="Times New Roman" w:cs="Times New Roman"/>
          <w:i/>
          <w:sz w:val="24"/>
          <w:szCs w:val="24"/>
        </w:rPr>
        <w:t>s</w:t>
      </w:r>
      <w:r w:rsidRPr="00A92493">
        <w:rPr>
          <w:rStyle w:val="notranslate"/>
          <w:rFonts w:ascii="Times New Roman" w:hAnsi="Times New Roman" w:cs="Times New Roman"/>
          <w:i/>
          <w:sz w:val="24"/>
          <w:szCs w:val="24"/>
        </w:rPr>
        <w:t>howmen</w:t>
      </w:r>
      <w:r w:rsidRPr="00A92493">
        <w:rPr>
          <w:rStyle w:val="notranslate"/>
          <w:rFonts w:ascii="Times New Roman" w:hAnsi="Times New Roman" w:cs="Times New Roman"/>
          <w:sz w:val="24"/>
          <w:szCs w:val="24"/>
        </w:rPr>
        <w:t xml:space="preserve"> începe să</w:t>
      </w:r>
      <w:r w:rsidR="00AF4384" w:rsidRPr="00A92493">
        <w:rPr>
          <w:rStyle w:val="notranslate"/>
          <w:rFonts w:ascii="Times New Roman" w:hAnsi="Times New Roman" w:cs="Times New Roman"/>
          <w:sz w:val="24"/>
          <w:szCs w:val="24"/>
        </w:rPr>
        <w:t xml:space="preserve"> devină un grup distinct de romi</w:t>
      </w:r>
      <w:r w:rsidR="0040504E" w:rsidRPr="00A92493">
        <w:rPr>
          <w:rStyle w:val="notranslate"/>
          <w:rFonts w:ascii="Times New Roman" w:hAnsi="Times New Roman" w:cs="Times New Roman"/>
          <w:sz w:val="24"/>
          <w:szCs w:val="24"/>
        </w:rPr>
        <w:t>, numitorul comun al acestora fiind desigur calitatea de artişti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br/>
      </w:r>
      <w:r w:rsidR="00F47CF0" w:rsidRPr="00A92493">
        <w:rPr>
          <w:rFonts w:hAnsi="Symbol"/>
          <w:sz w:val="24"/>
          <w:szCs w:val="24"/>
        </w:rPr>
        <w:t></w:t>
      </w:r>
      <w:r w:rsidR="008E2D1C">
        <w:rPr>
          <w:rFonts w:hAnsi="Symbol"/>
          <w:sz w:val="24"/>
          <w:szCs w:val="24"/>
        </w:rPr>
        <w:t xml:space="preserve"> </w:t>
      </w:r>
      <w:r w:rsidR="00AC1E5F" w:rsidRPr="00A92493">
        <w:rPr>
          <w:rFonts w:ascii="Times New Roman" w:hAnsi="Times New Roman" w:cs="Times New Roman"/>
          <w:sz w:val="24"/>
          <w:szCs w:val="24"/>
        </w:rPr>
        <w:t>Î</w:t>
      </w:r>
      <w:r w:rsidR="00583D67" w:rsidRPr="00A92493">
        <w:rPr>
          <w:rFonts w:ascii="Times New Roman" w:hAnsi="Times New Roman" w:cs="Times New Roman"/>
          <w:sz w:val="24"/>
          <w:szCs w:val="24"/>
        </w:rPr>
        <w:t>n Germania</w:t>
      </w:r>
      <w:r w:rsidR="00C86B74" w:rsidRPr="00A92493">
        <w:rPr>
          <w:rFonts w:ascii="Times New Roman" w:hAnsi="Times New Roman" w:cs="Times New Roman"/>
          <w:sz w:val="24"/>
          <w:szCs w:val="24"/>
        </w:rPr>
        <w:t>,</w:t>
      </w:r>
      <w:r w:rsidR="00583D67" w:rsidRPr="00A92493">
        <w:rPr>
          <w:rFonts w:ascii="Times New Roman" w:hAnsi="Times New Roman" w:cs="Times New Roman"/>
          <w:sz w:val="24"/>
          <w:szCs w:val="24"/>
        </w:rPr>
        <w:t xml:space="preserve"> Curtea imperial</w:t>
      </w:r>
      <w:r w:rsidR="00AC1E5F" w:rsidRPr="00A92493">
        <w:rPr>
          <w:rFonts w:ascii="Times New Roman" w:hAnsi="Times New Roman" w:cs="Times New Roman"/>
          <w:sz w:val="24"/>
          <w:szCs w:val="24"/>
        </w:rPr>
        <w:t>ă</w:t>
      </w:r>
      <w:r w:rsidR="00583D67" w:rsidRPr="00A92493">
        <w:rPr>
          <w:rFonts w:ascii="Times New Roman" w:hAnsi="Times New Roman" w:cs="Times New Roman"/>
          <w:sz w:val="24"/>
          <w:szCs w:val="24"/>
        </w:rPr>
        <w:t xml:space="preserve"> de justiţie solicită un raport despre modul cum a fost prevenită şi combătută imigraţia romilor din alt</w:t>
      </w:r>
      <w:r w:rsidR="00AC1E5F" w:rsidRPr="00A92493">
        <w:rPr>
          <w:rFonts w:ascii="Times New Roman" w:hAnsi="Times New Roman" w:cs="Times New Roman"/>
          <w:sz w:val="24"/>
          <w:szCs w:val="24"/>
        </w:rPr>
        <w:t>e părţi ale E</w:t>
      </w:r>
      <w:r w:rsidR="00583D67" w:rsidRPr="00A92493">
        <w:rPr>
          <w:rFonts w:ascii="Times New Roman" w:hAnsi="Times New Roman" w:cs="Times New Roman"/>
          <w:sz w:val="24"/>
          <w:szCs w:val="24"/>
        </w:rPr>
        <w:t>uropei</w:t>
      </w:r>
      <w:r w:rsidR="00AC1E5F" w:rsidRPr="00A92493">
        <w:rPr>
          <w:rFonts w:ascii="Times New Roman" w:hAnsi="Times New Roman" w:cs="Times New Roman"/>
          <w:sz w:val="24"/>
          <w:szCs w:val="24"/>
        </w:rPr>
        <w:t>.</w:t>
      </w:r>
    </w:p>
    <w:p w:rsidR="00583D67" w:rsidRPr="00A92493" w:rsidRDefault="00F47CF0"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AC1E5F" w:rsidRPr="00A92493">
        <w:rPr>
          <w:rFonts w:ascii="Times New Roman" w:hAnsi="Times New Roman" w:cs="Times New Roman"/>
          <w:sz w:val="24"/>
          <w:szCs w:val="24"/>
        </w:rPr>
        <w:t>În Bucovina</w:t>
      </w:r>
      <w:r w:rsidR="004048AF" w:rsidRPr="00A92493">
        <w:rPr>
          <w:rFonts w:ascii="Times New Roman" w:hAnsi="Times New Roman" w:cs="Times New Roman"/>
          <w:sz w:val="24"/>
          <w:szCs w:val="24"/>
        </w:rPr>
        <w:t>,</w:t>
      </w:r>
      <w:r w:rsidR="00AC1E5F" w:rsidRPr="00A92493">
        <w:rPr>
          <w:rFonts w:ascii="Times New Roman" w:hAnsi="Times New Roman" w:cs="Times New Roman"/>
          <w:sz w:val="24"/>
          <w:szCs w:val="24"/>
        </w:rPr>
        <w:t xml:space="preserve"> la Storojineţ, aproape de Cernăuţi</w:t>
      </w:r>
      <w:r w:rsidR="004048AF" w:rsidRPr="00A92493">
        <w:rPr>
          <w:rFonts w:ascii="Times New Roman" w:hAnsi="Times New Roman" w:cs="Times New Roman"/>
          <w:sz w:val="24"/>
          <w:szCs w:val="24"/>
        </w:rPr>
        <w:t>,</w:t>
      </w:r>
      <w:r w:rsidR="00AC1E5F" w:rsidRPr="00A92493">
        <w:rPr>
          <w:rFonts w:ascii="Times New Roman" w:hAnsi="Times New Roman" w:cs="Times New Roman"/>
          <w:sz w:val="24"/>
          <w:szCs w:val="24"/>
        </w:rPr>
        <w:t xml:space="preserve"> s-a născut p</w:t>
      </w:r>
      <w:r w:rsidR="00BD27A9" w:rsidRPr="00A92493">
        <w:rPr>
          <w:rFonts w:ascii="Times New Roman" w:hAnsi="Times New Roman" w:cs="Times New Roman"/>
          <w:sz w:val="24"/>
          <w:szCs w:val="24"/>
        </w:rPr>
        <w:t>oeta Rose Ausländer</w:t>
      </w:r>
      <w:r w:rsidR="003A6D1B" w:rsidRPr="00A92493">
        <w:rPr>
          <w:rFonts w:ascii="Times New Roman" w:hAnsi="Times New Roman" w:cs="Times New Roman"/>
          <w:sz w:val="24"/>
          <w:szCs w:val="24"/>
        </w:rPr>
        <w:t>,</w:t>
      </w:r>
      <w:r w:rsidR="00AC1E5F" w:rsidRPr="00A92493">
        <w:rPr>
          <w:rFonts w:ascii="Times New Roman" w:hAnsi="Times New Roman" w:cs="Times New Roman"/>
          <w:sz w:val="24"/>
          <w:szCs w:val="24"/>
        </w:rPr>
        <w:t xml:space="preserve">care </w:t>
      </w:r>
      <w:r w:rsidR="00BD5301" w:rsidRPr="00A92493">
        <w:rPr>
          <w:rFonts w:ascii="Times New Roman" w:hAnsi="Times New Roman" w:cs="Times New Roman"/>
          <w:sz w:val="24"/>
          <w:szCs w:val="24"/>
        </w:rPr>
        <w:t>se autodefinea as</w:t>
      </w:r>
      <w:r w:rsidR="00E25D5A" w:rsidRPr="00A92493">
        <w:rPr>
          <w:rFonts w:ascii="Times New Roman" w:hAnsi="Times New Roman" w:cs="Times New Roman"/>
          <w:sz w:val="24"/>
          <w:szCs w:val="24"/>
        </w:rPr>
        <w:t>t</w:t>
      </w:r>
      <w:r w:rsidR="00BD5301" w:rsidRPr="00A92493">
        <w:rPr>
          <w:rFonts w:ascii="Times New Roman" w:hAnsi="Times New Roman" w:cs="Times New Roman"/>
          <w:sz w:val="24"/>
          <w:szCs w:val="24"/>
        </w:rPr>
        <w:t xml:space="preserve">fel: </w:t>
      </w:r>
      <w:r w:rsidR="00BD27A9" w:rsidRPr="00A92493">
        <w:rPr>
          <w:rFonts w:ascii="Times New Roman" w:hAnsi="Times New Roman" w:cs="Times New Roman"/>
          <w:i/>
          <w:sz w:val="24"/>
          <w:szCs w:val="24"/>
        </w:rPr>
        <w:t>Sunt o ţigancă evreică de limbă germană. Evreii şi ţiganii, ambele popoare nomade, dezrădăcinate. Dar dacă pentru ţigani viaţa nomadă face parte din tradiţie, la evrei starea aceasta e involuntară, forţată, căci ei au avut cândva o ţară</w:t>
      </w:r>
      <w:r w:rsidR="00BD5301" w:rsidRPr="00A92493">
        <w:rPr>
          <w:rFonts w:ascii="Times New Roman" w:hAnsi="Times New Roman" w:cs="Times New Roman"/>
          <w:sz w:val="24"/>
          <w:szCs w:val="24"/>
        </w:rPr>
        <w:t>.</w:t>
      </w:r>
      <w:r w:rsidR="00BD27A9" w:rsidRPr="00A92493">
        <w:rPr>
          <w:rFonts w:ascii="Times New Roman" w:hAnsi="Times New Roman" w:cs="Times New Roman"/>
          <w:sz w:val="24"/>
          <w:szCs w:val="24"/>
        </w:rPr>
        <w:t xml:space="preserve"> Poeta a decedat în Germania</w:t>
      </w:r>
      <w:r w:rsidR="00BD5301" w:rsidRPr="00A92493">
        <w:rPr>
          <w:rFonts w:ascii="Times New Roman" w:hAnsi="Times New Roman" w:cs="Times New Roman"/>
          <w:sz w:val="24"/>
          <w:szCs w:val="24"/>
        </w:rPr>
        <w:t>.</w:t>
      </w:r>
    </w:p>
    <w:p w:rsidR="00387F5C" w:rsidRPr="00A92493" w:rsidRDefault="00F47CF0"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C86B74" w:rsidRPr="00A92493">
        <w:rPr>
          <w:rFonts w:ascii="Times New Roman" w:hAnsi="Times New Roman" w:cs="Times New Roman"/>
          <w:sz w:val="24"/>
          <w:szCs w:val="24"/>
        </w:rPr>
        <w:t>În Bucureşti</w:t>
      </w:r>
      <w:r w:rsidR="003A6D1B" w:rsidRPr="00A92493">
        <w:rPr>
          <w:rFonts w:ascii="Times New Roman" w:hAnsi="Times New Roman" w:cs="Times New Roman"/>
          <w:sz w:val="24"/>
          <w:szCs w:val="24"/>
        </w:rPr>
        <w:t xml:space="preserve"> s-a născut marele muzician rom Grigoraş Dinicu (1889 - 1949) într-un cartier </w:t>
      </w:r>
      <w:r w:rsidR="0013305B" w:rsidRPr="00A92493">
        <w:rPr>
          <w:rFonts w:ascii="Times New Roman" w:hAnsi="Times New Roman" w:cs="Times New Roman"/>
          <w:sz w:val="24"/>
          <w:szCs w:val="24"/>
        </w:rPr>
        <w:t xml:space="preserve">al lăutarilor </w:t>
      </w:r>
      <w:r w:rsidR="003A6D1B" w:rsidRPr="00A92493">
        <w:rPr>
          <w:rFonts w:ascii="Times New Roman" w:hAnsi="Times New Roman" w:cs="Times New Roman"/>
          <w:sz w:val="24"/>
          <w:szCs w:val="24"/>
        </w:rPr>
        <w:t>bucureşteni, crescând</w:t>
      </w:r>
      <w:r w:rsidR="0013305B" w:rsidRPr="00A92493">
        <w:rPr>
          <w:rFonts w:ascii="Times New Roman" w:hAnsi="Times New Roman" w:cs="Times New Roman"/>
          <w:sz w:val="24"/>
          <w:szCs w:val="24"/>
        </w:rPr>
        <w:t xml:space="preserve"> de mic copil în atmosfera </w:t>
      </w:r>
      <w:r w:rsidR="003A6D1B" w:rsidRPr="00A92493">
        <w:rPr>
          <w:rFonts w:ascii="Times New Roman" w:hAnsi="Times New Roman" w:cs="Times New Roman"/>
          <w:sz w:val="24"/>
          <w:szCs w:val="24"/>
        </w:rPr>
        <w:t xml:space="preserve">şi spiritul </w:t>
      </w:r>
      <w:r w:rsidR="0013305B" w:rsidRPr="00A92493">
        <w:rPr>
          <w:rFonts w:ascii="Times New Roman" w:hAnsi="Times New Roman" w:cs="Times New Roman"/>
          <w:sz w:val="24"/>
          <w:szCs w:val="24"/>
        </w:rPr>
        <w:t>muzicii populare</w:t>
      </w:r>
      <w:r w:rsidR="00E617C3" w:rsidRPr="00A92493">
        <w:rPr>
          <w:rFonts w:ascii="Times New Roman" w:hAnsi="Times New Roman" w:cs="Times New Roman"/>
          <w:sz w:val="24"/>
          <w:szCs w:val="24"/>
        </w:rPr>
        <w:t xml:space="preserve"> şi al muzici lăută</w:t>
      </w:r>
      <w:r w:rsidR="003A6D1B" w:rsidRPr="00A92493">
        <w:rPr>
          <w:rFonts w:ascii="Times New Roman" w:hAnsi="Times New Roman" w:cs="Times New Roman"/>
          <w:sz w:val="24"/>
          <w:szCs w:val="24"/>
        </w:rPr>
        <w:t xml:space="preserve">reşti. </w:t>
      </w:r>
      <w:r w:rsidR="003A6D1B" w:rsidRPr="00A92493">
        <w:rPr>
          <w:rStyle w:val="notranslate"/>
          <w:rFonts w:ascii="Times New Roman" w:hAnsi="Times New Roman" w:cs="Times New Roman"/>
          <w:sz w:val="24"/>
          <w:szCs w:val="24"/>
        </w:rPr>
        <w:t>Din familia de lăutari Dinicu mai fac parte şi alţi muzicieni cunoscuţi, cum sunt Costache Dinicu (1810-1884), lăutarul preferat al domnitorului Grigore Ghica, sau Angheluţ Dinicu</w:t>
      </w:r>
      <w:r w:rsidR="00DD6FFC" w:rsidRPr="00A92493">
        <w:rPr>
          <w:rStyle w:val="notranslate"/>
          <w:rFonts w:ascii="Times New Roman" w:hAnsi="Times New Roman" w:cs="Times New Roman"/>
          <w:sz w:val="24"/>
          <w:szCs w:val="24"/>
        </w:rPr>
        <w:t xml:space="preserve"> (1838-1905),</w:t>
      </w:r>
      <w:r w:rsidR="003A6D1B" w:rsidRPr="00A92493">
        <w:rPr>
          <w:rStyle w:val="notranslate"/>
          <w:rFonts w:ascii="Times New Roman" w:hAnsi="Times New Roman" w:cs="Times New Roman"/>
          <w:sz w:val="24"/>
          <w:szCs w:val="24"/>
        </w:rPr>
        <w:t xml:space="preserve"> interpretul „Ciocârliei“ </w:t>
      </w:r>
      <w:r w:rsidR="00DD6FFC" w:rsidRPr="00A92493">
        <w:rPr>
          <w:rStyle w:val="notranslate"/>
          <w:rFonts w:ascii="Times New Roman" w:hAnsi="Times New Roman" w:cs="Times New Roman"/>
          <w:sz w:val="24"/>
          <w:szCs w:val="24"/>
        </w:rPr>
        <w:t xml:space="preserve">de </w:t>
      </w:r>
      <w:r w:rsidR="003A6D1B" w:rsidRPr="00A92493">
        <w:rPr>
          <w:rStyle w:val="notranslate"/>
          <w:rFonts w:ascii="Times New Roman" w:hAnsi="Times New Roman" w:cs="Times New Roman"/>
          <w:sz w:val="24"/>
          <w:szCs w:val="24"/>
        </w:rPr>
        <w:t>la Expoziţia Universală de la Paris din 1889</w:t>
      </w:r>
      <w:r w:rsidR="00DD6FFC" w:rsidRPr="00A92493">
        <w:rPr>
          <w:rStyle w:val="notranslate"/>
          <w:rFonts w:ascii="Times New Roman" w:hAnsi="Times New Roman" w:cs="Times New Roman"/>
          <w:sz w:val="24"/>
          <w:szCs w:val="24"/>
        </w:rPr>
        <w:t xml:space="preserve">. </w:t>
      </w:r>
      <w:r w:rsidR="003A6D1B" w:rsidRPr="00A92493">
        <w:rPr>
          <w:rFonts w:ascii="Times New Roman" w:hAnsi="Times New Roman" w:cs="Times New Roman"/>
          <w:sz w:val="24"/>
          <w:szCs w:val="24"/>
        </w:rPr>
        <w:t>Absolven</w:t>
      </w:r>
      <w:r w:rsidR="0013305B" w:rsidRPr="00A92493">
        <w:rPr>
          <w:rFonts w:ascii="Times New Roman" w:hAnsi="Times New Roman" w:cs="Times New Roman"/>
          <w:sz w:val="24"/>
          <w:szCs w:val="24"/>
        </w:rPr>
        <w:t xml:space="preserve">t </w:t>
      </w:r>
      <w:r w:rsidR="003A6D1B" w:rsidRPr="00A92493">
        <w:rPr>
          <w:rFonts w:ascii="Times New Roman" w:hAnsi="Times New Roman" w:cs="Times New Roman"/>
          <w:sz w:val="24"/>
          <w:szCs w:val="24"/>
        </w:rPr>
        <w:t xml:space="preserve">al </w:t>
      </w:r>
      <w:r w:rsidR="0013305B" w:rsidRPr="00A92493">
        <w:rPr>
          <w:rFonts w:ascii="Times New Roman" w:hAnsi="Times New Roman" w:cs="Times New Roman"/>
          <w:sz w:val="24"/>
          <w:szCs w:val="24"/>
        </w:rPr>
        <w:t>Conservatorul</w:t>
      </w:r>
      <w:r w:rsidR="003A6D1B" w:rsidRPr="00A92493">
        <w:rPr>
          <w:rFonts w:ascii="Times New Roman" w:hAnsi="Times New Roman" w:cs="Times New Roman"/>
          <w:sz w:val="24"/>
          <w:szCs w:val="24"/>
        </w:rPr>
        <w:t>ui Ciprian Porumbescu</w:t>
      </w:r>
      <w:r w:rsidR="0013305B" w:rsidRPr="00A92493">
        <w:rPr>
          <w:rFonts w:ascii="Times New Roman" w:hAnsi="Times New Roman" w:cs="Times New Roman"/>
          <w:sz w:val="24"/>
          <w:szCs w:val="24"/>
        </w:rPr>
        <w:t xml:space="preserve">, </w:t>
      </w:r>
      <w:r w:rsidR="003A6D1B" w:rsidRPr="00A92493">
        <w:rPr>
          <w:rFonts w:ascii="Times New Roman" w:hAnsi="Times New Roman" w:cs="Times New Roman"/>
          <w:sz w:val="24"/>
          <w:szCs w:val="24"/>
        </w:rPr>
        <w:t xml:space="preserve">Dinicu </w:t>
      </w:r>
      <w:r w:rsidR="00E617C3" w:rsidRPr="00A92493">
        <w:rPr>
          <w:rFonts w:ascii="Times New Roman" w:hAnsi="Times New Roman" w:cs="Times New Roman"/>
          <w:sz w:val="24"/>
          <w:szCs w:val="24"/>
        </w:rPr>
        <w:t>a devenit</w:t>
      </w:r>
      <w:r w:rsidR="0013305B" w:rsidRPr="00A92493">
        <w:rPr>
          <w:rFonts w:ascii="Times New Roman" w:hAnsi="Times New Roman" w:cs="Times New Roman"/>
          <w:sz w:val="24"/>
          <w:szCs w:val="24"/>
        </w:rPr>
        <w:t xml:space="preserve"> unul dintre marii muzicieni ai României, </w:t>
      </w:r>
      <w:r w:rsidR="00992F46" w:rsidRPr="00A92493">
        <w:rPr>
          <w:rFonts w:ascii="Times New Roman" w:hAnsi="Times New Roman" w:cs="Times New Roman"/>
          <w:sz w:val="24"/>
          <w:szCs w:val="24"/>
        </w:rPr>
        <w:t>a cărui virtuozitate în prelucrarea ş</w:t>
      </w:r>
      <w:r w:rsidR="0013305B" w:rsidRPr="00A92493">
        <w:rPr>
          <w:rFonts w:ascii="Times New Roman" w:hAnsi="Times New Roman" w:cs="Times New Roman"/>
          <w:sz w:val="24"/>
          <w:szCs w:val="24"/>
        </w:rPr>
        <w:t>i interpretarea "</w:t>
      </w:r>
      <w:r w:rsidR="00992F46" w:rsidRPr="00A92493">
        <w:rPr>
          <w:rFonts w:ascii="Times New Roman" w:hAnsi="Times New Roman" w:cs="Times New Roman"/>
          <w:sz w:val="24"/>
          <w:szCs w:val="24"/>
        </w:rPr>
        <w:t xml:space="preserve">Horei staccato" a uimit elite muzicale şi ascultători din </w:t>
      </w:r>
      <w:r w:rsidR="0013305B" w:rsidRPr="00A92493">
        <w:rPr>
          <w:rFonts w:ascii="Times New Roman" w:hAnsi="Times New Roman" w:cs="Times New Roman"/>
          <w:sz w:val="24"/>
          <w:szCs w:val="24"/>
        </w:rPr>
        <w:t>întreaga lume</w:t>
      </w:r>
      <w:r w:rsidR="004C0330" w:rsidRPr="00A92493">
        <w:rPr>
          <w:rFonts w:ascii="Times New Roman" w:hAnsi="Times New Roman" w:cs="Times New Roman"/>
          <w:sz w:val="24"/>
          <w:szCs w:val="24"/>
        </w:rPr>
        <w:t>, alte melodii celebre ale lăutarului fiind şi "Hora octava", "Hora lăutarilor", "Hora boierească" sau "Hora de la Chiţorani"</w:t>
      </w:r>
      <w:r w:rsidR="0013305B" w:rsidRPr="00A92493">
        <w:rPr>
          <w:rFonts w:ascii="Times New Roman" w:hAnsi="Times New Roman" w:cs="Times New Roman"/>
          <w:sz w:val="24"/>
          <w:szCs w:val="24"/>
        </w:rPr>
        <w:t xml:space="preserve">. </w:t>
      </w:r>
      <w:r w:rsidR="00001BAA" w:rsidRPr="00A92493">
        <w:rPr>
          <w:rFonts w:ascii="Times New Roman" w:hAnsi="Times New Roman" w:cs="Times New Roman"/>
          <w:sz w:val="24"/>
          <w:szCs w:val="24"/>
        </w:rPr>
        <w:t>Dintre momentele memorabile trăite de Grigoraş Dinicu amintim faptul că a</w:t>
      </w:r>
      <w:r w:rsidR="0013305B" w:rsidRPr="00A92493">
        <w:rPr>
          <w:rFonts w:ascii="Times New Roman" w:hAnsi="Times New Roman" w:cs="Times New Roman"/>
          <w:sz w:val="24"/>
          <w:szCs w:val="24"/>
        </w:rPr>
        <w:t xml:space="preserve"> concertat la Expoziţia Internaţională de la Paris din 1937, cân</w:t>
      </w:r>
      <w:r w:rsidR="00001BAA" w:rsidRPr="00A92493">
        <w:rPr>
          <w:rFonts w:ascii="Times New Roman" w:hAnsi="Times New Roman" w:cs="Times New Roman"/>
          <w:sz w:val="24"/>
          <w:szCs w:val="24"/>
        </w:rPr>
        <w:t>tând</w:t>
      </w:r>
      <w:r w:rsidR="0013305B" w:rsidRPr="00A92493">
        <w:rPr>
          <w:rFonts w:ascii="Times New Roman" w:hAnsi="Times New Roman" w:cs="Times New Roman"/>
          <w:sz w:val="24"/>
          <w:szCs w:val="24"/>
        </w:rPr>
        <w:t xml:space="preserve"> la recepţia oferi</w:t>
      </w:r>
      <w:r w:rsidR="00001BAA" w:rsidRPr="00A92493">
        <w:rPr>
          <w:rFonts w:ascii="Times New Roman" w:hAnsi="Times New Roman" w:cs="Times New Roman"/>
          <w:sz w:val="24"/>
          <w:szCs w:val="24"/>
        </w:rPr>
        <w:t xml:space="preserve">tă lui Sarah Roosevelt, mama preşedintelui american. De asemenea artistul rom </w:t>
      </w:r>
      <w:r w:rsidR="0013305B" w:rsidRPr="00A92493">
        <w:rPr>
          <w:rFonts w:ascii="Times New Roman" w:hAnsi="Times New Roman" w:cs="Times New Roman"/>
          <w:sz w:val="24"/>
          <w:szCs w:val="24"/>
        </w:rPr>
        <w:t xml:space="preserve">a </w:t>
      </w:r>
      <w:r w:rsidR="00001BAA" w:rsidRPr="00A92493">
        <w:rPr>
          <w:rFonts w:ascii="Times New Roman" w:hAnsi="Times New Roman" w:cs="Times New Roman"/>
          <w:sz w:val="24"/>
          <w:szCs w:val="24"/>
        </w:rPr>
        <w:t xml:space="preserve">fost prezent şi la </w:t>
      </w:r>
      <w:r w:rsidR="0013305B" w:rsidRPr="00A92493">
        <w:rPr>
          <w:rFonts w:ascii="Times New Roman" w:hAnsi="Times New Roman" w:cs="Times New Roman"/>
          <w:sz w:val="24"/>
          <w:szCs w:val="24"/>
        </w:rPr>
        <w:t>Ex</w:t>
      </w:r>
      <w:r w:rsidR="00001BAA" w:rsidRPr="00A92493">
        <w:rPr>
          <w:rFonts w:ascii="Times New Roman" w:hAnsi="Times New Roman" w:cs="Times New Roman"/>
          <w:sz w:val="24"/>
          <w:szCs w:val="24"/>
        </w:rPr>
        <w:t>poziţia Mondială din New York, din 1939, taraful lui Dinicu acompaniind-o pe inegalabila</w:t>
      </w:r>
      <w:r w:rsidR="0013305B" w:rsidRPr="00A92493">
        <w:rPr>
          <w:rFonts w:ascii="Times New Roman" w:hAnsi="Times New Roman" w:cs="Times New Roman"/>
          <w:sz w:val="24"/>
          <w:szCs w:val="24"/>
        </w:rPr>
        <w:t xml:space="preserve"> Maria Tănase, denumită de pres</w:t>
      </w:r>
      <w:r w:rsidR="00001BAA" w:rsidRPr="00A92493">
        <w:rPr>
          <w:rFonts w:ascii="Times New Roman" w:hAnsi="Times New Roman" w:cs="Times New Roman"/>
          <w:sz w:val="24"/>
          <w:szCs w:val="24"/>
        </w:rPr>
        <w:t xml:space="preserve">a americană </w:t>
      </w:r>
      <w:r w:rsidR="00001BAA" w:rsidRPr="00A92493">
        <w:rPr>
          <w:rFonts w:ascii="Times New Roman" w:hAnsi="Times New Roman" w:cs="Times New Roman"/>
          <w:i/>
          <w:sz w:val="24"/>
          <w:szCs w:val="24"/>
        </w:rPr>
        <w:t>T</w:t>
      </w:r>
      <w:r w:rsidR="0013305B" w:rsidRPr="00A92493">
        <w:rPr>
          <w:rFonts w:ascii="Times New Roman" w:hAnsi="Times New Roman" w:cs="Times New Roman"/>
          <w:i/>
          <w:sz w:val="24"/>
          <w:szCs w:val="24"/>
        </w:rPr>
        <w:t>he master bird of Romani</w:t>
      </w:r>
      <w:r w:rsidR="00001BAA" w:rsidRPr="00A92493">
        <w:rPr>
          <w:rFonts w:ascii="Times New Roman" w:hAnsi="Times New Roman" w:cs="Times New Roman"/>
          <w:i/>
          <w:sz w:val="24"/>
          <w:szCs w:val="24"/>
        </w:rPr>
        <w:t>a</w:t>
      </w:r>
      <w:r w:rsidR="0013305B" w:rsidRPr="00A92493">
        <w:rPr>
          <w:rFonts w:ascii="Times New Roman" w:hAnsi="Times New Roman" w:cs="Times New Roman"/>
          <w:sz w:val="24"/>
          <w:szCs w:val="24"/>
        </w:rPr>
        <w:t xml:space="preserve">. </w:t>
      </w:r>
      <w:r w:rsidR="004F406A" w:rsidRPr="00A92493">
        <w:rPr>
          <w:rFonts w:ascii="Times New Roman" w:hAnsi="Times New Roman" w:cs="Times New Roman"/>
          <w:sz w:val="24"/>
          <w:szCs w:val="24"/>
        </w:rPr>
        <w:t>L</w:t>
      </w:r>
      <w:r w:rsidR="0013305B" w:rsidRPr="00A92493">
        <w:rPr>
          <w:rFonts w:ascii="Times New Roman" w:hAnsi="Times New Roman" w:cs="Times New Roman"/>
          <w:sz w:val="24"/>
          <w:szCs w:val="24"/>
        </w:rPr>
        <w:t xml:space="preserve">a restaurantul lui Jean Filipescu din New York, unde </w:t>
      </w:r>
      <w:r w:rsidR="004F406A" w:rsidRPr="00A92493">
        <w:rPr>
          <w:rFonts w:ascii="Times New Roman" w:hAnsi="Times New Roman" w:cs="Times New Roman"/>
          <w:sz w:val="24"/>
          <w:szCs w:val="24"/>
        </w:rPr>
        <w:t>a cântat circa patru luni, a primit</w:t>
      </w:r>
      <w:r w:rsidR="0013305B" w:rsidRPr="00A92493">
        <w:rPr>
          <w:rFonts w:ascii="Times New Roman" w:hAnsi="Times New Roman" w:cs="Times New Roman"/>
          <w:sz w:val="24"/>
          <w:szCs w:val="24"/>
        </w:rPr>
        <w:t xml:space="preserve"> ovaţiile entuziaste ale Marlenei Dietrich</w:t>
      </w:r>
      <w:r w:rsidR="004F406A" w:rsidRPr="00A92493">
        <w:rPr>
          <w:rFonts w:ascii="Times New Roman" w:hAnsi="Times New Roman" w:cs="Times New Roman"/>
          <w:sz w:val="24"/>
          <w:szCs w:val="24"/>
        </w:rPr>
        <w:t>, una dintre numeroasele personalităţi americane care s-au bucurat de muzica artistului rom</w:t>
      </w:r>
      <w:r w:rsidR="0013305B" w:rsidRPr="00A92493">
        <w:rPr>
          <w:rFonts w:ascii="Times New Roman" w:hAnsi="Times New Roman" w:cs="Times New Roman"/>
          <w:sz w:val="24"/>
          <w:szCs w:val="24"/>
        </w:rPr>
        <w:t xml:space="preserve">. În </w:t>
      </w:r>
      <w:r w:rsidR="00A95E00" w:rsidRPr="00A92493">
        <w:rPr>
          <w:rFonts w:ascii="Times New Roman" w:hAnsi="Times New Roman" w:cs="Times New Roman"/>
          <w:sz w:val="24"/>
          <w:szCs w:val="24"/>
        </w:rPr>
        <w:t>1943 cu ocazia unui turneu derulat în Turcia</w:t>
      </w:r>
      <w:r w:rsidR="00DE7ADF">
        <w:rPr>
          <w:rFonts w:ascii="Times New Roman" w:hAnsi="Times New Roman" w:cs="Times New Roman"/>
          <w:sz w:val="24"/>
          <w:szCs w:val="24"/>
        </w:rPr>
        <w:t xml:space="preserve"> </w:t>
      </w:r>
      <w:r w:rsidR="004C0330" w:rsidRPr="00A92493">
        <w:rPr>
          <w:rFonts w:ascii="Times New Roman" w:hAnsi="Times New Roman" w:cs="Times New Roman"/>
          <w:sz w:val="24"/>
          <w:szCs w:val="24"/>
        </w:rPr>
        <w:t xml:space="preserve">a </w:t>
      </w:r>
      <w:r w:rsidR="0013305B" w:rsidRPr="00A92493">
        <w:rPr>
          <w:rFonts w:ascii="Times New Roman" w:hAnsi="Times New Roman" w:cs="Times New Roman"/>
          <w:sz w:val="24"/>
          <w:szCs w:val="24"/>
        </w:rPr>
        <w:t>s</w:t>
      </w:r>
      <w:r w:rsidR="004C0330" w:rsidRPr="00A92493">
        <w:rPr>
          <w:rFonts w:ascii="Times New Roman" w:hAnsi="Times New Roman" w:cs="Times New Roman"/>
          <w:sz w:val="24"/>
          <w:szCs w:val="24"/>
        </w:rPr>
        <w:t>uferit</w:t>
      </w:r>
      <w:r w:rsidR="0013305B" w:rsidRPr="00A92493">
        <w:rPr>
          <w:rFonts w:ascii="Times New Roman" w:hAnsi="Times New Roman" w:cs="Times New Roman"/>
          <w:sz w:val="24"/>
          <w:szCs w:val="24"/>
        </w:rPr>
        <w:t xml:space="preserve"> un acci</w:t>
      </w:r>
      <w:r w:rsidR="004C0330" w:rsidRPr="00A92493">
        <w:rPr>
          <w:rFonts w:ascii="Times New Roman" w:hAnsi="Times New Roman" w:cs="Times New Roman"/>
          <w:sz w:val="24"/>
          <w:szCs w:val="24"/>
        </w:rPr>
        <w:t>dent vascular cerebral, care i-a afectat iremediabil mişcările efectuate cu mâna stângă. În 1946, primeşte vizita lui</w:t>
      </w:r>
      <w:r w:rsidR="00B70A0C" w:rsidRPr="00A92493">
        <w:rPr>
          <w:rFonts w:ascii="Times New Roman" w:hAnsi="Times New Roman" w:cs="Times New Roman"/>
          <w:sz w:val="24"/>
          <w:szCs w:val="24"/>
        </w:rPr>
        <w:t xml:space="preserve"> Yehudi Menuhin</w:t>
      </w:r>
      <w:r w:rsidR="0013305B" w:rsidRPr="00A92493">
        <w:rPr>
          <w:rFonts w:ascii="Times New Roman" w:hAnsi="Times New Roman" w:cs="Times New Roman"/>
          <w:sz w:val="24"/>
          <w:szCs w:val="24"/>
        </w:rPr>
        <w:t>, pentru care</w:t>
      </w:r>
      <w:r w:rsidR="004C0330" w:rsidRPr="00A92493">
        <w:rPr>
          <w:rFonts w:ascii="Times New Roman" w:hAnsi="Times New Roman" w:cs="Times New Roman"/>
          <w:sz w:val="24"/>
          <w:szCs w:val="24"/>
        </w:rPr>
        <w:t xml:space="preserve"> a interpretat</w:t>
      </w:r>
      <w:r w:rsidR="0013305B" w:rsidRPr="00A92493">
        <w:rPr>
          <w:rFonts w:ascii="Times New Roman" w:hAnsi="Times New Roman" w:cs="Times New Roman"/>
          <w:sz w:val="24"/>
          <w:szCs w:val="24"/>
        </w:rPr>
        <w:t xml:space="preserve"> "Ciocârlia" pentru ultima dată</w:t>
      </w:r>
      <w:r w:rsidR="004C0330" w:rsidRPr="00A92493">
        <w:rPr>
          <w:rFonts w:ascii="Times New Roman" w:hAnsi="Times New Roman" w:cs="Times New Roman"/>
          <w:sz w:val="24"/>
          <w:szCs w:val="24"/>
        </w:rPr>
        <w:t>, arti</w:t>
      </w:r>
      <w:r w:rsidR="00E617C3" w:rsidRPr="00A92493">
        <w:rPr>
          <w:rFonts w:ascii="Times New Roman" w:hAnsi="Times New Roman" w:cs="Times New Roman"/>
          <w:sz w:val="24"/>
          <w:szCs w:val="24"/>
        </w:rPr>
        <w:t>stul decedând după trei ani</w:t>
      </w:r>
      <w:r w:rsidR="004C0330" w:rsidRPr="00A92493">
        <w:rPr>
          <w:rFonts w:ascii="Times New Roman" w:hAnsi="Times New Roman" w:cs="Times New Roman"/>
          <w:sz w:val="24"/>
          <w:szCs w:val="24"/>
        </w:rPr>
        <w:t xml:space="preserve">. Se cuvine menţiunea că Grigoraş Dinicu a fost şi un entuziast </w:t>
      </w:r>
      <w:r w:rsidR="004C0330" w:rsidRPr="00A92493">
        <w:rPr>
          <w:rFonts w:ascii="Times New Roman" w:hAnsi="Times New Roman" w:cs="Times New Roman"/>
          <w:sz w:val="24"/>
          <w:szCs w:val="24"/>
        </w:rPr>
        <w:lastRenderedPageBreak/>
        <w:t>activist pentru emanciparea romilor, pe care i-a reprezentat în calitate de</w:t>
      </w:r>
      <w:r w:rsidR="0013305B" w:rsidRPr="00A92493">
        <w:rPr>
          <w:rFonts w:ascii="Times New Roman" w:hAnsi="Times New Roman" w:cs="Times New Roman"/>
          <w:sz w:val="24"/>
          <w:szCs w:val="24"/>
        </w:rPr>
        <w:t xml:space="preserve"> secretar general al Societ</w:t>
      </w:r>
      <w:r w:rsidR="00DE7ADF">
        <w:rPr>
          <w:rFonts w:ascii="Times New Roman" w:hAnsi="Times New Roman" w:cs="Times New Roman"/>
          <w:sz w:val="24"/>
          <w:szCs w:val="24"/>
        </w:rPr>
        <w:t>ăț</w:t>
      </w:r>
      <w:r w:rsidR="00E617C3" w:rsidRPr="00A92493">
        <w:rPr>
          <w:rFonts w:ascii="Times New Roman" w:hAnsi="Times New Roman" w:cs="Times New Roman"/>
          <w:sz w:val="24"/>
          <w:szCs w:val="24"/>
        </w:rPr>
        <w:t>ii Generale a Romilor din Româ</w:t>
      </w:r>
      <w:r w:rsidR="0013305B" w:rsidRPr="00A92493">
        <w:rPr>
          <w:rFonts w:ascii="Times New Roman" w:hAnsi="Times New Roman" w:cs="Times New Roman"/>
          <w:sz w:val="24"/>
          <w:szCs w:val="24"/>
        </w:rPr>
        <w:t xml:space="preserve">nia. </w:t>
      </w:r>
    </w:p>
    <w:p w:rsidR="0013305B" w:rsidRPr="00A92493" w:rsidRDefault="00F47CF0"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8E2D1C">
        <w:rPr>
          <w:rFonts w:hAnsi="Symbol"/>
          <w:sz w:val="24"/>
          <w:szCs w:val="24"/>
        </w:rPr>
        <w:t xml:space="preserve"> </w:t>
      </w:r>
      <w:r w:rsidR="002961D4" w:rsidRPr="00A92493">
        <w:rPr>
          <w:rFonts w:ascii="Times New Roman" w:hAnsi="Times New Roman" w:cs="Times New Roman"/>
          <w:sz w:val="24"/>
          <w:szCs w:val="24"/>
        </w:rPr>
        <w:t>În Marea Britanie s-a născut</w:t>
      </w:r>
      <w:r w:rsidR="003271AD" w:rsidRPr="00A92493">
        <w:rPr>
          <w:rFonts w:ascii="Times New Roman" w:hAnsi="Times New Roman" w:cs="Times New Roman"/>
          <w:sz w:val="24"/>
          <w:szCs w:val="24"/>
        </w:rPr>
        <w:t xml:space="preserve"> cel mai mare actor de comedie al tuturor timpurilor </w:t>
      </w:r>
      <w:r w:rsidR="00F151FB" w:rsidRPr="00A92493">
        <w:rPr>
          <w:rFonts w:ascii="Times New Roman" w:hAnsi="Times New Roman" w:cs="Times New Roman"/>
          <w:sz w:val="24"/>
          <w:szCs w:val="24"/>
        </w:rPr>
        <w:t xml:space="preserve">Sir Charles </w:t>
      </w:r>
      <w:r w:rsidR="003271AD" w:rsidRPr="00A92493">
        <w:rPr>
          <w:rFonts w:ascii="Times New Roman" w:hAnsi="Times New Roman" w:cs="Times New Roman"/>
          <w:sz w:val="24"/>
          <w:szCs w:val="24"/>
        </w:rPr>
        <w:t xml:space="preserve">Spencer </w:t>
      </w:r>
      <w:r w:rsidR="00F151FB" w:rsidRPr="00A92493">
        <w:rPr>
          <w:rFonts w:ascii="Times New Roman" w:hAnsi="Times New Roman" w:cs="Times New Roman"/>
          <w:sz w:val="24"/>
          <w:szCs w:val="24"/>
        </w:rPr>
        <w:t>Chaplin</w:t>
      </w:r>
      <w:r w:rsidR="00430B4F" w:rsidRPr="00A92493">
        <w:rPr>
          <w:rFonts w:ascii="Times New Roman" w:hAnsi="Times New Roman" w:cs="Times New Roman"/>
          <w:sz w:val="24"/>
          <w:szCs w:val="24"/>
        </w:rPr>
        <w:t>în East Street, Walworth, Londra</w:t>
      </w:r>
      <w:r w:rsidR="00EA29E8" w:rsidRPr="00A92493">
        <w:rPr>
          <w:rFonts w:ascii="Times New Roman" w:hAnsi="Times New Roman" w:cs="Times New Roman"/>
          <w:sz w:val="24"/>
          <w:szCs w:val="24"/>
        </w:rPr>
        <w:t>. P</w:t>
      </w:r>
      <w:r w:rsidR="00F151FB" w:rsidRPr="00A92493">
        <w:rPr>
          <w:rFonts w:ascii="Times New Roman" w:hAnsi="Times New Roman" w:cs="Times New Roman"/>
          <w:sz w:val="24"/>
          <w:szCs w:val="24"/>
        </w:rPr>
        <w:t>ărin</w:t>
      </w:r>
      <w:r w:rsidR="00F151FB" w:rsidRPr="00A92493">
        <w:rPr>
          <w:rFonts w:ascii="Cambria Math" w:hAnsi="Cambria Math" w:cs="Cambria Math"/>
          <w:sz w:val="24"/>
          <w:szCs w:val="24"/>
        </w:rPr>
        <w:t>ț</w:t>
      </w:r>
      <w:r w:rsidR="00F151FB" w:rsidRPr="00A92493">
        <w:rPr>
          <w:rFonts w:ascii="Times New Roman" w:hAnsi="Times New Roman" w:cs="Times New Roman"/>
          <w:sz w:val="24"/>
          <w:szCs w:val="24"/>
        </w:rPr>
        <w:t xml:space="preserve">ii lui au fost </w:t>
      </w:r>
      <w:r w:rsidR="00EA29E8" w:rsidRPr="00A92493">
        <w:rPr>
          <w:rFonts w:ascii="Times New Roman" w:hAnsi="Times New Roman" w:cs="Times New Roman"/>
          <w:sz w:val="24"/>
          <w:szCs w:val="24"/>
        </w:rPr>
        <w:t>arti</w:t>
      </w:r>
      <w:r w:rsidR="00D675DC" w:rsidRPr="00A92493">
        <w:rPr>
          <w:rFonts w:ascii="Cambria Math" w:hAnsi="Cambria Math" w:cs="Cambria Math"/>
          <w:sz w:val="24"/>
          <w:szCs w:val="24"/>
        </w:rPr>
        <w:t>ș</w:t>
      </w:r>
      <w:r w:rsidR="00EA29E8" w:rsidRPr="00A92493">
        <w:rPr>
          <w:rFonts w:ascii="Times New Roman" w:hAnsi="Times New Roman" w:cs="Times New Roman"/>
          <w:sz w:val="24"/>
          <w:szCs w:val="24"/>
        </w:rPr>
        <w:t>ti, mama lui, Ha</w:t>
      </w:r>
      <w:r w:rsidR="00FB5623" w:rsidRPr="00A92493">
        <w:rPr>
          <w:rFonts w:ascii="Times New Roman" w:hAnsi="Times New Roman" w:cs="Times New Roman"/>
          <w:sz w:val="24"/>
          <w:szCs w:val="24"/>
        </w:rPr>
        <w:t>nnah Smith, fiind de etnie romă</w:t>
      </w:r>
      <w:r w:rsidR="00430B4F" w:rsidRPr="00A92493">
        <w:rPr>
          <w:rFonts w:ascii="Times New Roman" w:hAnsi="Times New Roman" w:cs="Times New Roman"/>
          <w:sz w:val="24"/>
          <w:szCs w:val="24"/>
        </w:rPr>
        <w:t>,tatăl său</w:t>
      </w:r>
      <w:r w:rsidR="0014565F" w:rsidRPr="00A92493">
        <w:rPr>
          <w:rFonts w:ascii="Times New Roman" w:hAnsi="Times New Roman" w:cs="Times New Roman"/>
          <w:sz w:val="24"/>
          <w:szCs w:val="24"/>
        </w:rPr>
        <w:t>,</w:t>
      </w:r>
      <w:r w:rsidR="00430B4F" w:rsidRPr="00A92493">
        <w:rPr>
          <w:rFonts w:ascii="Times New Roman" w:hAnsi="Times New Roman" w:cs="Times New Roman"/>
          <w:sz w:val="24"/>
          <w:szCs w:val="24"/>
        </w:rPr>
        <w:t xml:space="preserve"> de asemenea artist ambulant, părăsindu-l la vârsta de trei ani. </w:t>
      </w:r>
      <w:r w:rsidR="00FB5623" w:rsidRPr="00A92493">
        <w:rPr>
          <w:rFonts w:ascii="Times New Roman" w:hAnsi="Times New Roman" w:cs="Times New Roman"/>
          <w:sz w:val="24"/>
          <w:szCs w:val="24"/>
        </w:rPr>
        <w:t xml:space="preserve">În autobiografia sa actorul a scris că mama lui era pe jumătate romă </w:t>
      </w:r>
      <w:r w:rsidR="00D675DC" w:rsidRPr="00A92493">
        <w:rPr>
          <w:rFonts w:ascii="Cambria Math" w:hAnsi="Cambria Math" w:cs="Cambria Math"/>
          <w:sz w:val="24"/>
          <w:szCs w:val="24"/>
        </w:rPr>
        <w:t>ș</w:t>
      </w:r>
      <w:r w:rsidR="00FB5623" w:rsidRPr="00A92493">
        <w:rPr>
          <w:rFonts w:ascii="Times New Roman" w:hAnsi="Times New Roman" w:cs="Times New Roman"/>
          <w:sz w:val="24"/>
          <w:szCs w:val="24"/>
        </w:rPr>
        <w:t xml:space="preserve">i numele de fată al bunicii a fost Smith. Conform altor surse, aceasta s-a numit Mary Ann Terry, iar bunicul matern Charles Frederick Hil, cizmar, a fost un </w:t>
      </w:r>
      <w:r w:rsidR="00FB5623" w:rsidRPr="00A92493">
        <w:rPr>
          <w:rFonts w:ascii="Times New Roman" w:hAnsi="Times New Roman" w:cs="Times New Roman"/>
          <w:i/>
          <w:sz w:val="24"/>
          <w:szCs w:val="24"/>
        </w:rPr>
        <w:t>traveler</w:t>
      </w:r>
      <w:r w:rsidR="00FB5623" w:rsidRPr="00A92493">
        <w:rPr>
          <w:rFonts w:ascii="Times New Roman" w:hAnsi="Times New Roman" w:cs="Times New Roman"/>
          <w:sz w:val="24"/>
          <w:szCs w:val="24"/>
        </w:rPr>
        <w:t xml:space="preserve"> irlandez</w:t>
      </w:r>
      <w:r w:rsidR="00A4286E" w:rsidRPr="00A92493">
        <w:rPr>
          <w:rFonts w:ascii="Times New Roman" w:hAnsi="Times New Roman" w:cs="Times New Roman"/>
          <w:sz w:val="24"/>
          <w:szCs w:val="24"/>
        </w:rPr>
        <w:t xml:space="preserve">. </w:t>
      </w:r>
      <w:r w:rsidR="00430B4F" w:rsidRPr="00A92493">
        <w:rPr>
          <w:rFonts w:ascii="Times New Roman" w:hAnsi="Times New Roman" w:cs="Times New Roman"/>
          <w:sz w:val="24"/>
          <w:szCs w:val="24"/>
        </w:rPr>
        <w:t>În anul 1894, în timp ce în spatele scenei, m</w:t>
      </w:r>
      <w:r w:rsidR="00A4286E" w:rsidRPr="00A92493">
        <w:rPr>
          <w:rFonts w:ascii="Times New Roman" w:hAnsi="Times New Roman" w:cs="Times New Roman"/>
          <w:sz w:val="24"/>
          <w:szCs w:val="24"/>
        </w:rPr>
        <w:t xml:space="preserve">ama sa Hannah Hill plângea </w:t>
      </w:r>
      <w:r w:rsidR="00D675DC" w:rsidRPr="00A92493">
        <w:rPr>
          <w:rFonts w:ascii="Cambria Math" w:hAnsi="Cambria Math" w:cs="Cambria Math"/>
          <w:sz w:val="24"/>
          <w:szCs w:val="24"/>
        </w:rPr>
        <w:t>ș</w:t>
      </w:r>
      <w:r w:rsidR="00A4286E" w:rsidRPr="00A92493">
        <w:rPr>
          <w:rFonts w:ascii="Times New Roman" w:hAnsi="Times New Roman" w:cs="Times New Roman"/>
          <w:sz w:val="24"/>
          <w:szCs w:val="24"/>
        </w:rPr>
        <w:t>i s</w:t>
      </w:r>
      <w:r w:rsidR="00430B4F" w:rsidRPr="00A92493">
        <w:rPr>
          <w:rFonts w:ascii="Times New Roman" w:hAnsi="Times New Roman" w:cs="Times New Roman"/>
          <w:sz w:val="24"/>
          <w:szCs w:val="24"/>
        </w:rPr>
        <w:t>e c</w:t>
      </w:r>
      <w:r w:rsidR="00A4286E" w:rsidRPr="00A92493">
        <w:rPr>
          <w:rFonts w:ascii="Times New Roman" w:hAnsi="Times New Roman" w:cs="Times New Roman"/>
          <w:sz w:val="24"/>
          <w:szCs w:val="24"/>
        </w:rPr>
        <w:t>erta cu managerul ei</w:t>
      </w:r>
      <w:r w:rsidR="00430B4F" w:rsidRPr="00A92493">
        <w:rPr>
          <w:rFonts w:ascii="Times New Roman" w:hAnsi="Times New Roman" w:cs="Times New Roman"/>
          <w:sz w:val="24"/>
          <w:szCs w:val="24"/>
        </w:rPr>
        <w:t xml:space="preserve">, Chaplin, care avea 5 ani, a urcat pe scenă </w:t>
      </w:r>
      <w:r w:rsidR="00D675DC" w:rsidRPr="00A92493">
        <w:rPr>
          <w:rFonts w:ascii="Cambria Math" w:hAnsi="Cambria Math" w:cs="Cambria Math"/>
          <w:sz w:val="24"/>
          <w:szCs w:val="24"/>
        </w:rPr>
        <w:t>ș</w:t>
      </w:r>
      <w:r w:rsidR="00430B4F" w:rsidRPr="00A92493">
        <w:rPr>
          <w:rFonts w:ascii="Times New Roman" w:hAnsi="Times New Roman" w:cs="Times New Roman"/>
          <w:sz w:val="24"/>
          <w:szCs w:val="24"/>
        </w:rPr>
        <w:t xml:space="preserve">i a cântat celebrul cântec </w:t>
      </w:r>
      <w:r w:rsidR="00430B4F" w:rsidRPr="00A92493">
        <w:rPr>
          <w:rFonts w:ascii="Times New Roman" w:hAnsi="Times New Roman" w:cs="Times New Roman"/>
          <w:i/>
          <w:sz w:val="24"/>
          <w:szCs w:val="24"/>
        </w:rPr>
        <w:t>Jack Jones</w:t>
      </w:r>
      <w:r w:rsidR="00BB4FCA" w:rsidRPr="00A92493">
        <w:rPr>
          <w:rFonts w:ascii="Times New Roman" w:hAnsi="Times New Roman" w:cs="Times New Roman"/>
          <w:sz w:val="24"/>
          <w:szCs w:val="24"/>
        </w:rPr>
        <w:t>. În 1908 s-a ală</w:t>
      </w:r>
      <w:r w:rsidR="00430B4F" w:rsidRPr="00A92493">
        <w:rPr>
          <w:rFonts w:ascii="Times New Roman" w:hAnsi="Times New Roman" w:cs="Times New Roman"/>
          <w:sz w:val="24"/>
          <w:szCs w:val="24"/>
        </w:rPr>
        <w:t>turat companiei teatrale a lui Fr</w:t>
      </w:r>
      <w:r w:rsidR="00BB4FCA" w:rsidRPr="00A92493">
        <w:rPr>
          <w:rFonts w:ascii="Times New Roman" w:hAnsi="Times New Roman" w:cs="Times New Roman"/>
          <w:sz w:val="24"/>
          <w:szCs w:val="24"/>
        </w:rPr>
        <w:t>ed Karno, din care fă</w:t>
      </w:r>
      <w:r w:rsidR="004C6877" w:rsidRPr="00A92493">
        <w:rPr>
          <w:rFonts w:ascii="Times New Roman" w:hAnsi="Times New Roman" w:cs="Times New Roman"/>
          <w:sz w:val="24"/>
          <w:szCs w:val="24"/>
        </w:rPr>
        <w:t>cea parte ş</w:t>
      </w:r>
      <w:r w:rsidR="00430B4F" w:rsidRPr="00A92493">
        <w:rPr>
          <w:rFonts w:ascii="Times New Roman" w:hAnsi="Times New Roman" w:cs="Times New Roman"/>
          <w:sz w:val="24"/>
          <w:szCs w:val="24"/>
        </w:rPr>
        <w:t xml:space="preserve">i </w:t>
      </w:r>
      <w:r w:rsidR="004C6877" w:rsidRPr="00A92493">
        <w:rPr>
          <w:rFonts w:ascii="Times New Roman" w:hAnsi="Times New Roman" w:cs="Times New Roman"/>
          <w:sz w:val="24"/>
          <w:szCs w:val="24"/>
        </w:rPr>
        <w:t>Stan Laurel. În 1912 trupa a plecat într-un turneu î</w:t>
      </w:r>
      <w:r w:rsidR="00430B4F" w:rsidRPr="00A92493">
        <w:rPr>
          <w:rFonts w:ascii="Times New Roman" w:hAnsi="Times New Roman" w:cs="Times New Roman"/>
          <w:sz w:val="24"/>
          <w:szCs w:val="24"/>
        </w:rPr>
        <w:t>n State</w:t>
      </w:r>
      <w:r w:rsidR="004C6877" w:rsidRPr="00A92493">
        <w:rPr>
          <w:rFonts w:ascii="Times New Roman" w:hAnsi="Times New Roman" w:cs="Times New Roman"/>
          <w:sz w:val="24"/>
          <w:szCs w:val="24"/>
        </w:rPr>
        <w:t>le Unite, iar Chaplin a decis să rămână</w:t>
      </w:r>
      <w:r w:rsidR="00BB4FCA" w:rsidRPr="00A92493">
        <w:rPr>
          <w:rFonts w:ascii="Times New Roman" w:hAnsi="Times New Roman" w:cs="Times New Roman"/>
          <w:sz w:val="24"/>
          <w:szCs w:val="24"/>
        </w:rPr>
        <w:t xml:space="preserve"> acolo. După</w:t>
      </w:r>
      <w:r w:rsidR="0014565F" w:rsidRPr="00A92493">
        <w:rPr>
          <w:rFonts w:ascii="Times New Roman" w:hAnsi="Times New Roman" w:cs="Times New Roman"/>
          <w:sz w:val="24"/>
          <w:szCs w:val="24"/>
        </w:rPr>
        <w:t xml:space="preserve"> un an</w:t>
      </w:r>
      <w:r w:rsidR="00B70A0C" w:rsidRPr="00A92493">
        <w:rPr>
          <w:rFonts w:ascii="Times New Roman" w:hAnsi="Times New Roman" w:cs="Times New Roman"/>
          <w:sz w:val="24"/>
          <w:szCs w:val="24"/>
        </w:rPr>
        <w:t>,</w:t>
      </w:r>
      <w:r w:rsidR="0014565F" w:rsidRPr="00A92493">
        <w:rPr>
          <w:rFonts w:ascii="Times New Roman" w:hAnsi="Times New Roman" w:cs="Times New Roman"/>
          <w:sz w:val="24"/>
          <w:szCs w:val="24"/>
        </w:rPr>
        <w:t xml:space="preserve"> producă</w:t>
      </w:r>
      <w:r w:rsidR="00430B4F" w:rsidRPr="00A92493">
        <w:rPr>
          <w:rFonts w:ascii="Times New Roman" w:hAnsi="Times New Roman" w:cs="Times New Roman"/>
          <w:sz w:val="24"/>
          <w:szCs w:val="24"/>
        </w:rPr>
        <w:t>torul Mack Sennett l-a lua</w:t>
      </w:r>
      <w:r w:rsidR="0014565F" w:rsidRPr="00A92493">
        <w:rPr>
          <w:rFonts w:ascii="Times New Roman" w:hAnsi="Times New Roman" w:cs="Times New Roman"/>
          <w:sz w:val="24"/>
          <w:szCs w:val="24"/>
        </w:rPr>
        <w:t>t la Keystone Studio, care se mâ</w:t>
      </w:r>
      <w:r w:rsidR="00B70A0C" w:rsidRPr="00A92493">
        <w:rPr>
          <w:rFonts w:ascii="Times New Roman" w:hAnsi="Times New Roman" w:cs="Times New Roman"/>
          <w:sz w:val="24"/>
          <w:szCs w:val="24"/>
        </w:rPr>
        <w:t>ndrea</w:t>
      </w:r>
      <w:r w:rsidR="00430B4F" w:rsidRPr="00A92493">
        <w:rPr>
          <w:rFonts w:ascii="Times New Roman" w:hAnsi="Times New Roman" w:cs="Times New Roman"/>
          <w:sz w:val="24"/>
          <w:szCs w:val="24"/>
        </w:rPr>
        <w:t xml:space="preserve"> deja cu nume sonor</w:t>
      </w:r>
      <w:r w:rsidR="0014565F" w:rsidRPr="00A92493">
        <w:rPr>
          <w:rFonts w:ascii="Times New Roman" w:hAnsi="Times New Roman" w:cs="Times New Roman"/>
          <w:sz w:val="24"/>
          <w:szCs w:val="24"/>
        </w:rPr>
        <w:t xml:space="preserve">e ale cinematografiei epoci, </w:t>
      </w:r>
      <w:r w:rsidR="00D8522A">
        <w:rPr>
          <w:rFonts w:ascii="Times New Roman" w:hAnsi="Times New Roman" w:cs="Times New Roman"/>
          <w:sz w:val="24"/>
          <w:szCs w:val="24"/>
        </w:rPr>
        <w:t xml:space="preserve">vedete </w:t>
      </w:r>
      <w:r w:rsidR="0014565F" w:rsidRPr="00A92493">
        <w:rPr>
          <w:rFonts w:ascii="Times New Roman" w:hAnsi="Times New Roman" w:cs="Times New Roman"/>
          <w:sz w:val="24"/>
          <w:szCs w:val="24"/>
        </w:rPr>
        <w:t>pe care</w:t>
      </w:r>
      <w:r w:rsidR="00430B4F" w:rsidRPr="00A92493">
        <w:rPr>
          <w:rFonts w:ascii="Times New Roman" w:hAnsi="Times New Roman" w:cs="Times New Roman"/>
          <w:sz w:val="24"/>
          <w:szCs w:val="24"/>
        </w:rPr>
        <w:t xml:space="preserve"> Ch</w:t>
      </w:r>
      <w:r w:rsidR="00D8522A">
        <w:rPr>
          <w:rFonts w:ascii="Times New Roman" w:hAnsi="Times New Roman" w:cs="Times New Roman"/>
          <w:sz w:val="24"/>
          <w:szCs w:val="24"/>
        </w:rPr>
        <w:t>aplin le</w:t>
      </w:r>
      <w:r w:rsidR="00430B4F" w:rsidRPr="00A92493">
        <w:rPr>
          <w:rFonts w:ascii="Times New Roman" w:hAnsi="Times New Roman" w:cs="Times New Roman"/>
          <w:sz w:val="24"/>
          <w:szCs w:val="24"/>
        </w:rPr>
        <w:t>-a sur</w:t>
      </w:r>
      <w:r w:rsidR="004C6877" w:rsidRPr="00A92493">
        <w:rPr>
          <w:rFonts w:ascii="Times New Roman" w:hAnsi="Times New Roman" w:cs="Times New Roman"/>
          <w:sz w:val="24"/>
          <w:szCs w:val="24"/>
        </w:rPr>
        <w:t>clasat</w:t>
      </w:r>
      <w:r w:rsidR="0014565F" w:rsidRPr="00A92493">
        <w:rPr>
          <w:rFonts w:ascii="Times New Roman" w:hAnsi="Times New Roman" w:cs="Times New Roman"/>
          <w:sz w:val="24"/>
          <w:szCs w:val="24"/>
        </w:rPr>
        <w:t xml:space="preserve"> însă</w:t>
      </w:r>
      <w:r w:rsidR="004C6877" w:rsidRPr="00A92493">
        <w:rPr>
          <w:rFonts w:ascii="Times New Roman" w:hAnsi="Times New Roman" w:cs="Times New Roman"/>
          <w:sz w:val="24"/>
          <w:szCs w:val="24"/>
        </w:rPr>
        <w:t xml:space="preserve"> reuşind să facă 35 de filme î</w:t>
      </w:r>
      <w:r w:rsidR="00B70A0C" w:rsidRPr="00A92493">
        <w:rPr>
          <w:rFonts w:ascii="Times New Roman" w:hAnsi="Times New Roman" w:cs="Times New Roman"/>
          <w:sz w:val="24"/>
          <w:szCs w:val="24"/>
        </w:rPr>
        <w:t>ntr-un singur an. Primul să</w:t>
      </w:r>
      <w:r w:rsidR="00D8522A">
        <w:rPr>
          <w:rFonts w:ascii="Times New Roman" w:hAnsi="Times New Roman" w:cs="Times New Roman"/>
          <w:sz w:val="24"/>
          <w:szCs w:val="24"/>
        </w:rPr>
        <w:t xml:space="preserve">u film a fost </w:t>
      </w:r>
      <w:r w:rsidR="00430B4F" w:rsidRPr="00A92493">
        <w:rPr>
          <w:rFonts w:ascii="Times New Roman" w:hAnsi="Times New Roman" w:cs="Times New Roman"/>
          <w:i/>
          <w:sz w:val="24"/>
          <w:szCs w:val="24"/>
        </w:rPr>
        <w:t>Making a Living</w:t>
      </w:r>
      <w:r w:rsidR="004C6877" w:rsidRPr="00A92493">
        <w:rPr>
          <w:rFonts w:ascii="Times New Roman" w:hAnsi="Times New Roman" w:cs="Times New Roman"/>
          <w:sz w:val="24"/>
          <w:szCs w:val="24"/>
        </w:rPr>
        <w:t xml:space="preserve"> (1914), însă</w:t>
      </w:r>
      <w:r w:rsidR="00B70A0C" w:rsidRPr="00A92493">
        <w:rPr>
          <w:rFonts w:ascii="Times New Roman" w:hAnsi="Times New Roman" w:cs="Times New Roman"/>
          <w:sz w:val="24"/>
          <w:szCs w:val="24"/>
        </w:rPr>
        <w:t xml:space="preserve"> urmă</w:t>
      </w:r>
      <w:r w:rsidR="00430B4F" w:rsidRPr="00A92493">
        <w:rPr>
          <w:rFonts w:ascii="Times New Roman" w:hAnsi="Times New Roman" w:cs="Times New Roman"/>
          <w:sz w:val="24"/>
          <w:szCs w:val="24"/>
        </w:rPr>
        <w:t xml:space="preserve">torul film, </w:t>
      </w:r>
      <w:r w:rsidR="00430B4F" w:rsidRPr="00A92493">
        <w:rPr>
          <w:rFonts w:ascii="Times New Roman" w:hAnsi="Times New Roman" w:cs="Times New Roman"/>
          <w:i/>
          <w:sz w:val="24"/>
          <w:szCs w:val="24"/>
        </w:rPr>
        <w:t>Kid Auto Races at Venice</w:t>
      </w:r>
      <w:r w:rsidR="00D8522A">
        <w:rPr>
          <w:rFonts w:ascii="Times New Roman" w:hAnsi="Times New Roman" w:cs="Times New Roman"/>
          <w:sz w:val="24"/>
          <w:szCs w:val="24"/>
        </w:rPr>
        <w:t xml:space="preserve"> din 1914</w:t>
      </w:r>
      <w:r w:rsidR="0014565F" w:rsidRPr="00A92493">
        <w:rPr>
          <w:rFonts w:ascii="Times New Roman" w:hAnsi="Times New Roman" w:cs="Times New Roman"/>
          <w:sz w:val="24"/>
          <w:szCs w:val="24"/>
        </w:rPr>
        <w:t xml:space="preserve"> avea să</w:t>
      </w:r>
      <w:r w:rsidR="004C6877" w:rsidRPr="00A92493">
        <w:rPr>
          <w:rFonts w:ascii="Times New Roman" w:hAnsi="Times New Roman" w:cs="Times New Roman"/>
          <w:sz w:val="24"/>
          <w:szCs w:val="24"/>
        </w:rPr>
        <w:t>-i schimbe întrea</w:t>
      </w:r>
      <w:r w:rsidR="0014565F" w:rsidRPr="00A92493">
        <w:rPr>
          <w:rFonts w:ascii="Times New Roman" w:hAnsi="Times New Roman" w:cs="Times New Roman"/>
          <w:sz w:val="24"/>
          <w:szCs w:val="24"/>
        </w:rPr>
        <w:t>ga carieră. În această peliculă actorul</w:t>
      </w:r>
      <w:r w:rsidR="00DE7ADF">
        <w:rPr>
          <w:rFonts w:ascii="Times New Roman" w:hAnsi="Times New Roman" w:cs="Times New Roman"/>
          <w:sz w:val="24"/>
          <w:szCs w:val="24"/>
        </w:rPr>
        <w:t xml:space="preserve"> </w:t>
      </w:r>
      <w:r w:rsidR="00FB1FF0" w:rsidRPr="00A92493">
        <w:rPr>
          <w:rFonts w:ascii="Times New Roman" w:hAnsi="Times New Roman" w:cs="Times New Roman"/>
          <w:sz w:val="24"/>
          <w:szCs w:val="24"/>
        </w:rPr>
        <w:t xml:space="preserve">mergea crăcănat, </w:t>
      </w:r>
      <w:r w:rsidR="004C6877" w:rsidRPr="00A92493">
        <w:rPr>
          <w:rFonts w:ascii="Times New Roman" w:hAnsi="Times New Roman" w:cs="Times New Roman"/>
          <w:sz w:val="24"/>
          <w:szCs w:val="24"/>
        </w:rPr>
        <w:t>purta pantaloni largi împrumutaţ</w:t>
      </w:r>
      <w:r w:rsidR="00430B4F" w:rsidRPr="00A92493">
        <w:rPr>
          <w:rFonts w:ascii="Times New Roman" w:hAnsi="Times New Roman" w:cs="Times New Roman"/>
          <w:sz w:val="24"/>
          <w:szCs w:val="24"/>
        </w:rPr>
        <w:t>i de</w:t>
      </w:r>
      <w:r w:rsidR="004C6877" w:rsidRPr="00A92493">
        <w:rPr>
          <w:rFonts w:ascii="Times New Roman" w:hAnsi="Times New Roman" w:cs="Times New Roman"/>
          <w:sz w:val="24"/>
          <w:szCs w:val="24"/>
        </w:rPr>
        <w:t xml:space="preserve"> la Roscoe 'Fatty' Arbuckle, nişte pantofi imenş</w:t>
      </w:r>
      <w:r w:rsidR="00430B4F" w:rsidRPr="00A92493">
        <w:rPr>
          <w:rFonts w:ascii="Times New Roman" w:hAnsi="Times New Roman" w:cs="Times New Roman"/>
          <w:sz w:val="24"/>
          <w:szCs w:val="24"/>
        </w:rPr>
        <w:t>i de</w:t>
      </w:r>
      <w:r w:rsidR="004C6877" w:rsidRPr="00A92493">
        <w:rPr>
          <w:rFonts w:ascii="Times New Roman" w:hAnsi="Times New Roman" w:cs="Times New Roman"/>
          <w:sz w:val="24"/>
          <w:szCs w:val="24"/>
        </w:rPr>
        <w:t>-ai lui Ford Ste</w:t>
      </w:r>
      <w:r w:rsidR="0014565F" w:rsidRPr="00A92493">
        <w:rPr>
          <w:rFonts w:ascii="Times New Roman" w:hAnsi="Times New Roman" w:cs="Times New Roman"/>
          <w:sz w:val="24"/>
          <w:szCs w:val="24"/>
        </w:rPr>
        <w:t>rling, o jachetă minusculă, o pălă</w:t>
      </w:r>
      <w:r w:rsidR="004C6877" w:rsidRPr="00A92493">
        <w:rPr>
          <w:rFonts w:ascii="Times New Roman" w:hAnsi="Times New Roman" w:cs="Times New Roman"/>
          <w:sz w:val="24"/>
          <w:szCs w:val="24"/>
        </w:rPr>
        <w:t>rie melon şi o mustaţă</w:t>
      </w:r>
      <w:r w:rsidR="00430B4F" w:rsidRPr="00A92493">
        <w:rPr>
          <w:rFonts w:ascii="Times New Roman" w:hAnsi="Times New Roman" w:cs="Times New Roman"/>
          <w:sz w:val="24"/>
          <w:szCs w:val="24"/>
        </w:rPr>
        <w:t xml:space="preserve"> d</w:t>
      </w:r>
      <w:r w:rsidR="00742A7A" w:rsidRPr="00A92493">
        <w:rPr>
          <w:rFonts w:ascii="Times New Roman" w:hAnsi="Times New Roman" w:cs="Times New Roman"/>
          <w:sz w:val="24"/>
          <w:szCs w:val="24"/>
        </w:rPr>
        <w:t>e mă</w:t>
      </w:r>
      <w:r w:rsidR="004C6877" w:rsidRPr="00A92493">
        <w:rPr>
          <w:rFonts w:ascii="Times New Roman" w:hAnsi="Times New Roman" w:cs="Times New Roman"/>
          <w:sz w:val="24"/>
          <w:szCs w:val="24"/>
        </w:rPr>
        <w:t>rimea unei periuţe de dinţ</w:t>
      </w:r>
      <w:r w:rsidR="00FB1FF0" w:rsidRPr="00A92493">
        <w:rPr>
          <w:rFonts w:ascii="Times New Roman" w:hAnsi="Times New Roman" w:cs="Times New Roman"/>
          <w:sz w:val="24"/>
          <w:szCs w:val="24"/>
        </w:rPr>
        <w:t>i, Chapli</w:t>
      </w:r>
      <w:r w:rsidR="004C6877" w:rsidRPr="00A92493">
        <w:rPr>
          <w:rFonts w:ascii="Times New Roman" w:hAnsi="Times New Roman" w:cs="Times New Roman"/>
          <w:sz w:val="24"/>
          <w:szCs w:val="24"/>
        </w:rPr>
        <w:t>n cre</w:t>
      </w:r>
      <w:r w:rsidR="00742A7A" w:rsidRPr="00A92493">
        <w:rPr>
          <w:rFonts w:ascii="Times New Roman" w:hAnsi="Times New Roman" w:cs="Times New Roman"/>
          <w:sz w:val="24"/>
          <w:szCs w:val="24"/>
        </w:rPr>
        <w:t>â</w:t>
      </w:r>
      <w:r w:rsidR="004C6877" w:rsidRPr="00A92493">
        <w:rPr>
          <w:rFonts w:ascii="Times New Roman" w:hAnsi="Times New Roman" w:cs="Times New Roman"/>
          <w:sz w:val="24"/>
          <w:szCs w:val="24"/>
        </w:rPr>
        <w:t>nd personajul care avea să-l facă</w:t>
      </w:r>
      <w:r w:rsidR="00FB1FF0" w:rsidRPr="00A92493">
        <w:rPr>
          <w:rFonts w:ascii="Times New Roman" w:hAnsi="Times New Roman" w:cs="Times New Roman"/>
          <w:sz w:val="24"/>
          <w:szCs w:val="24"/>
        </w:rPr>
        <w:t xml:space="preserve"> faimos, şi pe care avea să-l interpreteze în mai bine de 70 de filme. Chaplin a regizat, a interpretat rolul principa</w:t>
      </w:r>
      <w:r w:rsidR="0014565F" w:rsidRPr="00A92493">
        <w:rPr>
          <w:rFonts w:ascii="Times New Roman" w:hAnsi="Times New Roman" w:cs="Times New Roman"/>
          <w:sz w:val="24"/>
          <w:szCs w:val="24"/>
        </w:rPr>
        <w:t>l, a scris scenariul, a produs ş</w:t>
      </w:r>
      <w:r w:rsidR="00FB1FF0" w:rsidRPr="00A92493">
        <w:rPr>
          <w:rFonts w:ascii="Times New Roman" w:hAnsi="Times New Roman" w:cs="Times New Roman"/>
          <w:sz w:val="24"/>
          <w:szCs w:val="24"/>
        </w:rPr>
        <w:t xml:space="preserve">i </w:t>
      </w:r>
      <w:r w:rsidR="0014565F" w:rsidRPr="00A92493">
        <w:rPr>
          <w:rFonts w:ascii="Times New Roman" w:hAnsi="Times New Roman" w:cs="Times New Roman"/>
          <w:sz w:val="24"/>
          <w:szCs w:val="24"/>
        </w:rPr>
        <w:t xml:space="preserve">a </w:t>
      </w:r>
      <w:r w:rsidR="00FB1FF0" w:rsidRPr="00A92493">
        <w:rPr>
          <w:rFonts w:ascii="Times New Roman" w:hAnsi="Times New Roman" w:cs="Times New Roman"/>
          <w:sz w:val="24"/>
          <w:szCs w:val="24"/>
        </w:rPr>
        <w:t>compus muzica comediilor sale de lung met</w:t>
      </w:r>
      <w:r w:rsidR="00802384" w:rsidRPr="00A92493">
        <w:rPr>
          <w:rFonts w:ascii="Times New Roman" w:hAnsi="Times New Roman" w:cs="Times New Roman"/>
          <w:sz w:val="24"/>
          <w:szCs w:val="24"/>
        </w:rPr>
        <w:t xml:space="preserve">raj, dintre care amintim </w:t>
      </w:r>
      <w:r w:rsidR="00802384" w:rsidRPr="00A92493">
        <w:rPr>
          <w:rFonts w:ascii="Times New Roman" w:hAnsi="Times New Roman" w:cs="Times New Roman"/>
          <w:i/>
          <w:sz w:val="24"/>
          <w:szCs w:val="24"/>
        </w:rPr>
        <w:t>The Kid</w:t>
      </w:r>
      <w:r w:rsidR="00FB1FF0" w:rsidRPr="00A92493">
        <w:rPr>
          <w:rFonts w:ascii="Times New Roman" w:hAnsi="Times New Roman" w:cs="Times New Roman"/>
          <w:sz w:val="24"/>
          <w:szCs w:val="24"/>
        </w:rPr>
        <w:t xml:space="preserve"> (1921), </w:t>
      </w:r>
      <w:r w:rsidR="00430B4F" w:rsidRPr="00A92493">
        <w:rPr>
          <w:rFonts w:ascii="Times New Roman" w:hAnsi="Times New Roman" w:cs="Times New Roman"/>
          <w:i/>
          <w:sz w:val="24"/>
          <w:szCs w:val="24"/>
        </w:rPr>
        <w:t>A Woman of Paris</w:t>
      </w:r>
      <w:r w:rsidR="00430B4F" w:rsidRPr="00A92493">
        <w:rPr>
          <w:rFonts w:ascii="Times New Roman" w:hAnsi="Times New Roman" w:cs="Times New Roman"/>
          <w:sz w:val="24"/>
          <w:szCs w:val="24"/>
        </w:rPr>
        <w:t xml:space="preserve"> (1923), care a fost urmat de clasicele </w:t>
      </w:r>
      <w:r w:rsidR="00430B4F" w:rsidRPr="00A92493">
        <w:rPr>
          <w:rFonts w:ascii="Times New Roman" w:hAnsi="Times New Roman" w:cs="Times New Roman"/>
          <w:i/>
          <w:sz w:val="24"/>
          <w:szCs w:val="24"/>
        </w:rPr>
        <w:t>The Gold Rush</w:t>
      </w:r>
      <w:r w:rsidR="00430B4F" w:rsidRPr="00A92493">
        <w:rPr>
          <w:rFonts w:ascii="Times New Roman" w:hAnsi="Times New Roman" w:cs="Times New Roman"/>
          <w:sz w:val="24"/>
          <w:szCs w:val="24"/>
        </w:rPr>
        <w:t xml:space="preserve"> (1925) </w:t>
      </w:r>
      <w:r w:rsidR="00D675DC" w:rsidRPr="00A92493">
        <w:rPr>
          <w:rFonts w:ascii="Cambria Math" w:hAnsi="Cambria Math" w:cs="Cambria Math"/>
          <w:sz w:val="24"/>
          <w:szCs w:val="24"/>
        </w:rPr>
        <w:t>ș</w:t>
      </w:r>
      <w:r w:rsidR="00430B4F" w:rsidRPr="00A92493">
        <w:rPr>
          <w:rFonts w:ascii="Times New Roman" w:hAnsi="Times New Roman" w:cs="Times New Roman"/>
          <w:sz w:val="24"/>
          <w:szCs w:val="24"/>
        </w:rPr>
        <w:t xml:space="preserve">i </w:t>
      </w:r>
      <w:r w:rsidR="00430B4F" w:rsidRPr="00A92493">
        <w:rPr>
          <w:rFonts w:ascii="Times New Roman" w:hAnsi="Times New Roman" w:cs="Times New Roman"/>
          <w:i/>
          <w:sz w:val="24"/>
          <w:szCs w:val="24"/>
        </w:rPr>
        <w:t>The Circus</w:t>
      </w:r>
      <w:r w:rsidR="00D8522A">
        <w:rPr>
          <w:rFonts w:ascii="Times New Roman" w:hAnsi="Times New Roman" w:cs="Times New Roman"/>
          <w:sz w:val="24"/>
          <w:szCs w:val="24"/>
        </w:rPr>
        <w:t xml:space="preserve"> (1928),</w:t>
      </w:r>
      <w:r w:rsidR="00430B4F" w:rsidRPr="00A92493">
        <w:rPr>
          <w:rFonts w:ascii="Times New Roman" w:hAnsi="Times New Roman" w:cs="Times New Roman"/>
          <w:i/>
          <w:sz w:val="24"/>
          <w:szCs w:val="24"/>
        </w:rPr>
        <w:t>City Lights</w:t>
      </w:r>
      <w:r w:rsidR="00430B4F" w:rsidRPr="00A92493">
        <w:rPr>
          <w:rFonts w:ascii="Times New Roman" w:hAnsi="Times New Roman" w:cs="Times New Roman"/>
          <w:sz w:val="24"/>
          <w:szCs w:val="24"/>
        </w:rPr>
        <w:t xml:space="preserve"> (1931), </w:t>
      </w:r>
      <w:r w:rsidR="00430B4F" w:rsidRPr="00A92493">
        <w:rPr>
          <w:rFonts w:ascii="Times New Roman" w:hAnsi="Times New Roman" w:cs="Times New Roman"/>
          <w:i/>
          <w:sz w:val="24"/>
          <w:szCs w:val="24"/>
        </w:rPr>
        <w:t>Modern Times</w:t>
      </w:r>
      <w:r w:rsidR="00430B4F" w:rsidRPr="00A92493">
        <w:rPr>
          <w:rFonts w:ascii="Times New Roman" w:hAnsi="Times New Roman" w:cs="Times New Roman"/>
          <w:sz w:val="24"/>
          <w:szCs w:val="24"/>
        </w:rPr>
        <w:t xml:space="preserve"> (1936), primul film cu dialog al lui Chaplin, fiind </w:t>
      </w:r>
      <w:r w:rsidR="00430B4F" w:rsidRPr="00A92493">
        <w:rPr>
          <w:rFonts w:ascii="Times New Roman" w:hAnsi="Times New Roman" w:cs="Times New Roman"/>
          <w:i/>
          <w:sz w:val="24"/>
          <w:szCs w:val="24"/>
        </w:rPr>
        <w:t>The Great Dictator</w:t>
      </w:r>
      <w:r w:rsidR="00430B4F" w:rsidRPr="00A92493">
        <w:rPr>
          <w:rFonts w:ascii="Times New Roman" w:hAnsi="Times New Roman" w:cs="Times New Roman"/>
          <w:sz w:val="24"/>
          <w:szCs w:val="24"/>
        </w:rPr>
        <w:t xml:space="preserve">  (1940), o parodie a dictatorului german Adolf Hitler, Chaplin jucând rolul lui „Adenoid Hynkler”, dictator în Tomania. Chaplin a decedat în somn în ziua de Crăciun în 1977 şi a fost înhumat în cimitirul Corsier-Sur-Vevey, Vaud, Elve</w:t>
      </w:r>
      <w:r w:rsidR="00430B4F" w:rsidRPr="00A92493">
        <w:rPr>
          <w:rFonts w:ascii="Cambria Math" w:hAnsi="Cambria Math" w:cs="Cambria Math"/>
          <w:sz w:val="24"/>
          <w:szCs w:val="24"/>
        </w:rPr>
        <w:t>ț</w:t>
      </w:r>
      <w:r w:rsidR="00430B4F" w:rsidRPr="00A92493">
        <w:rPr>
          <w:rFonts w:ascii="Times New Roman" w:hAnsi="Times New Roman" w:cs="Times New Roman"/>
          <w:sz w:val="24"/>
          <w:szCs w:val="24"/>
        </w:rPr>
        <w:t>ia</w:t>
      </w:r>
      <w:r w:rsidR="00FB1FF0" w:rsidRPr="00A92493">
        <w:rPr>
          <w:rFonts w:ascii="Times New Roman" w:hAnsi="Times New Roman" w:cs="Times New Roman"/>
          <w:sz w:val="24"/>
          <w:szCs w:val="24"/>
        </w:rPr>
        <w:t>.</w:t>
      </w:r>
      <w:r w:rsidR="003531AF" w:rsidRPr="00A92493">
        <w:rPr>
          <w:rFonts w:ascii="Times New Roman" w:hAnsi="Times New Roman" w:cs="Times New Roman"/>
          <w:sz w:val="24"/>
          <w:szCs w:val="24"/>
        </w:rPr>
        <w:t xml:space="preserve"> Cert este că în autobiografia sa Chaplin a afirmat că bunica sa dinspre mamă a fot de origine romă, mama s-a crescută în lumea artiştilor ambulanţi</w:t>
      </w:r>
      <w:r w:rsidR="00A31AB3">
        <w:rPr>
          <w:rFonts w:ascii="Times New Roman" w:hAnsi="Times New Roman" w:cs="Times New Roman"/>
          <w:sz w:val="24"/>
          <w:szCs w:val="24"/>
        </w:rPr>
        <w:t xml:space="preserve"> </w:t>
      </w:r>
      <w:r w:rsidR="003531AF" w:rsidRPr="00A92493">
        <w:rPr>
          <w:rFonts w:ascii="Times New Roman" w:hAnsi="Times New Roman" w:cs="Times New Roman"/>
          <w:sz w:val="24"/>
          <w:szCs w:val="24"/>
        </w:rPr>
        <w:t>fiind de asemenea apropiată de romi, o lume în care a crescut şi marele actor, în condiţiile în care tatăl său l-a păr</w:t>
      </w:r>
      <w:r w:rsidR="0014565F" w:rsidRPr="00A92493">
        <w:rPr>
          <w:rFonts w:ascii="Times New Roman" w:hAnsi="Times New Roman" w:cs="Times New Roman"/>
          <w:sz w:val="24"/>
          <w:szCs w:val="24"/>
        </w:rPr>
        <w:t>ăsit la trei ani. Sur</w:t>
      </w:r>
      <w:r w:rsidR="003531AF" w:rsidRPr="00A92493">
        <w:rPr>
          <w:rFonts w:ascii="Times New Roman" w:hAnsi="Times New Roman" w:cs="Times New Roman"/>
          <w:sz w:val="24"/>
          <w:szCs w:val="24"/>
        </w:rPr>
        <w:t>se neconvenţionale din mediul virtual susţin că şi tatăl său a fost rom din neamul Smith</w:t>
      </w:r>
      <w:r w:rsidR="006E6AE5" w:rsidRPr="00A92493">
        <w:rPr>
          <w:rFonts w:ascii="Times New Roman" w:hAnsi="Times New Roman" w:cs="Times New Roman"/>
          <w:sz w:val="24"/>
          <w:szCs w:val="24"/>
        </w:rPr>
        <w:t>.</w:t>
      </w:r>
      <w:r w:rsidR="00A31AB3">
        <w:rPr>
          <w:rFonts w:ascii="Times New Roman" w:hAnsi="Times New Roman" w:cs="Times New Roman"/>
          <w:sz w:val="24"/>
          <w:szCs w:val="24"/>
        </w:rPr>
        <w:t xml:space="preserve"> </w:t>
      </w:r>
      <w:r w:rsidR="00D8522A">
        <w:rPr>
          <w:rFonts w:ascii="Times New Roman" w:hAnsi="Times New Roman" w:cs="Times New Roman"/>
          <w:sz w:val="24"/>
          <w:szCs w:val="24"/>
        </w:rPr>
        <w:t>Cert este că</w:t>
      </w:r>
      <w:r w:rsidR="0014565F" w:rsidRPr="00A92493">
        <w:rPr>
          <w:rFonts w:ascii="Times New Roman" w:hAnsi="Times New Roman" w:cs="Times New Roman"/>
          <w:sz w:val="24"/>
          <w:szCs w:val="24"/>
        </w:rPr>
        <w:t xml:space="preserve"> abia în</w:t>
      </w:r>
      <w:r w:rsidR="009351C7" w:rsidRPr="00A92493">
        <w:rPr>
          <w:rFonts w:ascii="Times New Roman" w:hAnsi="Times New Roman" w:cs="Times New Roman"/>
          <w:sz w:val="24"/>
          <w:szCs w:val="24"/>
        </w:rPr>
        <w:t xml:space="preserve"> 1964 Chaplin </w:t>
      </w:r>
      <w:r w:rsidR="00B70A0C" w:rsidRPr="00A92493">
        <w:rPr>
          <w:rFonts w:ascii="Times New Roman" w:hAnsi="Times New Roman" w:cs="Times New Roman"/>
          <w:sz w:val="24"/>
          <w:szCs w:val="24"/>
        </w:rPr>
        <w:t xml:space="preserve">a vorbit publicului larg despre ascendenţa sa </w:t>
      </w:r>
      <w:r w:rsidR="00170120" w:rsidRPr="00A92493">
        <w:rPr>
          <w:rFonts w:ascii="Times New Roman" w:hAnsi="Times New Roman" w:cs="Times New Roman"/>
          <w:sz w:val="24"/>
          <w:szCs w:val="24"/>
        </w:rPr>
        <w:t xml:space="preserve">romă: </w:t>
      </w:r>
      <w:r w:rsidR="009351C7" w:rsidRPr="00A92493">
        <w:rPr>
          <w:rFonts w:ascii="Times New Roman" w:hAnsi="Times New Roman" w:cs="Times New Roman"/>
          <w:i/>
          <w:sz w:val="24"/>
          <w:szCs w:val="24"/>
        </w:rPr>
        <w:t>Bunica mea era pe jumătate ţigancă (…)</w:t>
      </w:r>
      <w:r w:rsidR="00E25D5A" w:rsidRPr="00A92493">
        <w:rPr>
          <w:rFonts w:ascii="Times New Roman" w:hAnsi="Times New Roman" w:cs="Times New Roman"/>
          <w:i/>
          <w:sz w:val="24"/>
          <w:szCs w:val="24"/>
        </w:rPr>
        <w:t xml:space="preserve"> Se lăuda că ai ei îş</w:t>
      </w:r>
      <w:r w:rsidR="00E73A80" w:rsidRPr="00A92493">
        <w:rPr>
          <w:rFonts w:ascii="Times New Roman" w:hAnsi="Times New Roman" w:cs="Times New Roman"/>
          <w:i/>
          <w:sz w:val="24"/>
          <w:szCs w:val="24"/>
        </w:rPr>
        <w:t>i plătiseră înto</w:t>
      </w:r>
      <w:r w:rsidR="00E25D5A" w:rsidRPr="00A92493">
        <w:rPr>
          <w:rFonts w:ascii="Times New Roman" w:hAnsi="Times New Roman" w:cs="Times New Roman"/>
          <w:i/>
          <w:sz w:val="24"/>
          <w:szCs w:val="24"/>
        </w:rPr>
        <w:t>t</w:t>
      </w:r>
      <w:r w:rsidR="00E73A80" w:rsidRPr="00A92493">
        <w:rPr>
          <w:rFonts w:ascii="Times New Roman" w:hAnsi="Times New Roman" w:cs="Times New Roman"/>
          <w:i/>
          <w:sz w:val="24"/>
          <w:szCs w:val="24"/>
        </w:rPr>
        <w:t>deauna chiria pentru terenul unde se instala şatra. (…) Mi-o amintesc ca pe o bă</w:t>
      </w:r>
      <w:r w:rsidR="0014565F" w:rsidRPr="00A92493">
        <w:rPr>
          <w:rFonts w:ascii="Times New Roman" w:hAnsi="Times New Roman" w:cs="Times New Roman"/>
          <w:i/>
          <w:sz w:val="24"/>
          <w:szCs w:val="24"/>
        </w:rPr>
        <w:t>trânică plină de voiciune, care-</w:t>
      </w:r>
      <w:r w:rsidR="00E73A80" w:rsidRPr="00A92493">
        <w:rPr>
          <w:rFonts w:ascii="Times New Roman" w:hAnsi="Times New Roman" w:cs="Times New Roman"/>
          <w:i/>
          <w:sz w:val="24"/>
          <w:szCs w:val="24"/>
        </w:rPr>
        <w:t>mi făcea de fiecare dată o primire entuziastă</w:t>
      </w:r>
      <w:r w:rsidR="00184CA9" w:rsidRPr="00A92493">
        <w:rPr>
          <w:rFonts w:ascii="Times New Roman" w:hAnsi="Times New Roman" w:cs="Times New Roman"/>
          <w:i/>
          <w:sz w:val="24"/>
          <w:szCs w:val="24"/>
        </w:rPr>
        <w:t xml:space="preserve"> şi-mi vorbea ca unui copilaş.(</w:t>
      </w:r>
      <w:r w:rsidR="00E445A7" w:rsidRPr="00A92493">
        <w:rPr>
          <w:rFonts w:ascii="Times New Roman" w:hAnsi="Times New Roman" w:cs="Times New Roman"/>
          <w:i/>
          <w:sz w:val="24"/>
          <w:szCs w:val="24"/>
        </w:rPr>
        <w:t>…</w:t>
      </w:r>
      <w:r w:rsidR="00184CA9" w:rsidRPr="00A92493">
        <w:rPr>
          <w:rFonts w:ascii="Times New Roman" w:hAnsi="Times New Roman" w:cs="Times New Roman"/>
          <w:i/>
          <w:sz w:val="24"/>
          <w:szCs w:val="24"/>
        </w:rPr>
        <w:t>) A murit când nu împlinisem încă şase ani. Era despărţită de bunicul din motive pe care nici unul dintre ei nu le mărturisea. Dar după spusele mătuşii Kate, bunica avea un iubit şi bunicul îi surprinsese odată împreună</w:t>
      </w:r>
      <w:r w:rsidR="00184CA9" w:rsidRPr="00A92493">
        <w:rPr>
          <w:rFonts w:ascii="Times New Roman" w:hAnsi="Times New Roman" w:cs="Times New Roman"/>
          <w:sz w:val="24"/>
          <w:szCs w:val="24"/>
        </w:rPr>
        <w:t>.</w:t>
      </w:r>
      <w:r w:rsidR="00C77597" w:rsidRPr="00A92493">
        <w:rPr>
          <w:rFonts w:ascii="Times New Roman" w:hAnsi="Times New Roman" w:cs="Times New Roman"/>
          <w:sz w:val="24"/>
          <w:szCs w:val="24"/>
        </w:rPr>
        <w:t xml:space="preserve"> Pe de altă parte David Robson, unul dintre biografii lui Chaplin</w:t>
      </w:r>
      <w:r w:rsidR="00170120" w:rsidRPr="00A92493">
        <w:rPr>
          <w:rFonts w:ascii="Times New Roman" w:hAnsi="Times New Roman" w:cs="Times New Roman"/>
          <w:sz w:val="24"/>
          <w:szCs w:val="24"/>
        </w:rPr>
        <w:t>,</w:t>
      </w:r>
      <w:r w:rsidR="00C77597" w:rsidRPr="00A92493">
        <w:rPr>
          <w:rFonts w:ascii="Times New Roman" w:hAnsi="Times New Roman" w:cs="Times New Roman"/>
          <w:sz w:val="24"/>
          <w:szCs w:val="24"/>
        </w:rPr>
        <w:t xml:space="preserve"> susţine că străbunicul actorului, pe numele său Spencer Chaplin,</w:t>
      </w:r>
      <w:r w:rsidR="00170120" w:rsidRPr="00A92493">
        <w:rPr>
          <w:rFonts w:ascii="Times New Roman" w:hAnsi="Times New Roman" w:cs="Times New Roman"/>
          <w:sz w:val="24"/>
          <w:szCs w:val="24"/>
        </w:rPr>
        <w:t xml:space="preserve"> s-a căsătorit cu </w:t>
      </w:r>
      <w:r w:rsidR="001731CF" w:rsidRPr="00A92493">
        <w:rPr>
          <w:rFonts w:ascii="Times New Roman" w:hAnsi="Times New Roman" w:cs="Times New Roman"/>
          <w:i/>
          <w:sz w:val="24"/>
          <w:szCs w:val="24"/>
        </w:rPr>
        <w:t>o ţigancă de 17 ani pe nume Ellen Elisabeth Smith</w:t>
      </w:r>
      <w:r w:rsidR="000C7C43" w:rsidRPr="00A92493">
        <w:rPr>
          <w:rFonts w:ascii="Times New Roman" w:hAnsi="Times New Roman" w:cs="Times New Roman"/>
          <w:i/>
          <w:sz w:val="24"/>
          <w:szCs w:val="24"/>
        </w:rPr>
        <w:t>, în biserica St. Margaret din Ipswich. Printre martorii acestei căsătorii</w:t>
      </w:r>
      <w:r w:rsidR="00132785" w:rsidRPr="00A92493">
        <w:rPr>
          <w:rFonts w:ascii="Times New Roman" w:hAnsi="Times New Roman" w:cs="Times New Roman"/>
          <w:i/>
          <w:sz w:val="24"/>
          <w:szCs w:val="24"/>
        </w:rPr>
        <w:t xml:space="preserve"> s-a numărat şi tatăl fetei, care nu ştia carte, dar nu a fost prezent nici un membru al familie Chaplin, cea ce dovedeşte că aceştia s-au opus căsătoriei. Ellen Elisabeth a murit în 1873, la numai 35 de ani, şi nu s-a păstrat nici o fotografie a ei, aşa că numai putem specula că Chaplin i-a moştenit chipul remarcabil, părul de cărbune şi acei ochi minunaţi</w:t>
      </w:r>
      <w:r w:rsidR="00132785" w:rsidRPr="00A92493">
        <w:rPr>
          <w:rFonts w:ascii="Times New Roman" w:hAnsi="Times New Roman" w:cs="Times New Roman"/>
          <w:sz w:val="24"/>
          <w:szCs w:val="24"/>
        </w:rPr>
        <w:t>.</w:t>
      </w:r>
      <w:r w:rsidR="00A31AB3">
        <w:rPr>
          <w:rFonts w:ascii="Times New Roman" w:hAnsi="Times New Roman" w:cs="Times New Roman"/>
          <w:sz w:val="24"/>
          <w:szCs w:val="24"/>
        </w:rPr>
        <w:t xml:space="preserve"> </w:t>
      </w:r>
      <w:r w:rsidR="002C518E" w:rsidRPr="00A92493">
        <w:rPr>
          <w:rStyle w:val="notranslate"/>
          <w:rFonts w:ascii="Times New Roman" w:hAnsi="Times New Roman" w:cs="Times New Roman"/>
          <w:bCs/>
          <w:sz w:val="24"/>
          <w:szCs w:val="24"/>
        </w:rPr>
        <w:t>Un alt mare actor</w:t>
      </w:r>
      <w:r w:rsidR="00FB1FF0" w:rsidRPr="00A92493">
        <w:rPr>
          <w:rStyle w:val="notranslate"/>
          <w:rFonts w:ascii="Times New Roman" w:hAnsi="Times New Roman" w:cs="Times New Roman"/>
          <w:bCs/>
          <w:sz w:val="24"/>
          <w:szCs w:val="24"/>
        </w:rPr>
        <w:t xml:space="preserve"> englez </w:t>
      </w:r>
      <w:r w:rsidR="002C518E" w:rsidRPr="00A92493">
        <w:rPr>
          <w:rStyle w:val="notranslate"/>
          <w:rFonts w:ascii="Times New Roman" w:hAnsi="Times New Roman" w:cs="Times New Roman"/>
          <w:bCs/>
          <w:sz w:val="24"/>
          <w:szCs w:val="24"/>
        </w:rPr>
        <w:t xml:space="preserve">cu rădăcini rome este se pare şi </w:t>
      </w:r>
      <w:r w:rsidR="00FB1FF0" w:rsidRPr="00A92493">
        <w:rPr>
          <w:rStyle w:val="notranslate"/>
          <w:rFonts w:ascii="Times New Roman" w:hAnsi="Times New Roman" w:cs="Times New Roman"/>
          <w:bCs/>
          <w:sz w:val="24"/>
          <w:szCs w:val="24"/>
        </w:rPr>
        <w:t>Robert William "Bob" Hoskins, Jr.</w:t>
      </w:r>
      <w:r w:rsidR="00B52321" w:rsidRPr="00A92493">
        <w:rPr>
          <w:rStyle w:val="notranslate"/>
          <w:rFonts w:ascii="Times New Roman" w:hAnsi="Times New Roman" w:cs="Times New Roman"/>
          <w:sz w:val="24"/>
          <w:szCs w:val="24"/>
        </w:rPr>
        <w:t xml:space="preserve">, </w:t>
      </w:r>
      <w:r w:rsidR="00FB1FF0" w:rsidRPr="00A92493">
        <w:rPr>
          <w:rStyle w:val="notranslate"/>
          <w:rFonts w:ascii="Times New Roman" w:hAnsi="Times New Roman" w:cs="Times New Roman"/>
          <w:sz w:val="24"/>
          <w:szCs w:val="24"/>
        </w:rPr>
        <w:t xml:space="preserve">născut </w:t>
      </w:r>
      <w:r w:rsidR="00B52321" w:rsidRPr="00A92493">
        <w:rPr>
          <w:rStyle w:val="notranslate"/>
          <w:rFonts w:ascii="Times New Roman" w:hAnsi="Times New Roman" w:cs="Times New Roman"/>
          <w:sz w:val="24"/>
          <w:szCs w:val="24"/>
        </w:rPr>
        <w:t>în 1942,</w:t>
      </w:r>
      <w:r w:rsidR="00854B4B" w:rsidRPr="00A92493">
        <w:rPr>
          <w:rFonts w:ascii="Times New Roman" w:hAnsi="Times New Roman" w:cs="Times New Roman"/>
          <w:sz w:val="24"/>
          <w:szCs w:val="24"/>
        </w:rPr>
        <w:t>la Bury St. Edmund, Suffolk</w:t>
      </w:r>
      <w:r w:rsidR="00A77FA3" w:rsidRPr="00A92493">
        <w:rPr>
          <w:rFonts w:ascii="Times New Roman" w:hAnsi="Times New Roman" w:cs="Times New Roman"/>
          <w:sz w:val="24"/>
          <w:szCs w:val="24"/>
        </w:rPr>
        <w:t xml:space="preserve">, </w:t>
      </w:r>
      <w:r w:rsidR="00D8522A">
        <w:rPr>
          <w:rFonts w:ascii="Times New Roman" w:hAnsi="Times New Roman" w:cs="Times New Roman"/>
          <w:sz w:val="24"/>
          <w:szCs w:val="24"/>
        </w:rPr>
        <w:t xml:space="preserve">acesta </w:t>
      </w:r>
      <w:r w:rsidR="00A77FA3" w:rsidRPr="00A92493">
        <w:rPr>
          <w:rFonts w:ascii="Times New Roman" w:hAnsi="Times New Roman" w:cs="Times New Roman"/>
          <w:sz w:val="24"/>
          <w:szCs w:val="24"/>
        </w:rPr>
        <w:t>petrecându-şi tinereţ</w:t>
      </w:r>
      <w:r w:rsidR="00854B4B" w:rsidRPr="00A92493">
        <w:rPr>
          <w:rFonts w:ascii="Times New Roman" w:hAnsi="Times New Roman" w:cs="Times New Roman"/>
          <w:sz w:val="24"/>
          <w:szCs w:val="24"/>
        </w:rPr>
        <w:t>ea călătorind şi desfăşurându-se ca actor ambulant</w:t>
      </w:r>
      <w:r w:rsidR="00D8522A">
        <w:rPr>
          <w:rFonts w:ascii="Times New Roman" w:hAnsi="Times New Roman" w:cs="Times New Roman"/>
          <w:sz w:val="24"/>
          <w:szCs w:val="24"/>
        </w:rPr>
        <w:t>. Actorul, care este pe sfert rom,</w:t>
      </w:r>
      <w:r w:rsidR="00FB1FF0" w:rsidRPr="00A92493">
        <w:rPr>
          <w:rStyle w:val="notranslate"/>
          <w:rFonts w:ascii="Times New Roman" w:hAnsi="Times New Roman" w:cs="Times New Roman"/>
          <w:sz w:val="24"/>
          <w:szCs w:val="24"/>
        </w:rPr>
        <w:t xml:space="preserve"> ajucat în filme precum </w:t>
      </w:r>
      <w:r w:rsidR="00FB1FF0" w:rsidRPr="00A92493">
        <w:rPr>
          <w:rFonts w:ascii="Times New Roman" w:hAnsi="Times New Roman" w:cs="Times New Roman"/>
          <w:i/>
          <w:iCs/>
          <w:sz w:val="24"/>
          <w:szCs w:val="24"/>
        </w:rPr>
        <w:t>The Long Good Friday</w:t>
      </w:r>
      <w:r w:rsidR="00FB1FF0" w:rsidRPr="00A92493">
        <w:rPr>
          <w:rStyle w:val="notranslate"/>
          <w:rFonts w:ascii="Times New Roman" w:hAnsi="Times New Roman" w:cs="Times New Roman"/>
          <w:sz w:val="24"/>
          <w:szCs w:val="24"/>
        </w:rPr>
        <w:t xml:space="preserve"> (1980), </w:t>
      </w:r>
      <w:r w:rsidR="00FB1FF0" w:rsidRPr="00A92493">
        <w:rPr>
          <w:rFonts w:ascii="Times New Roman" w:hAnsi="Times New Roman" w:cs="Times New Roman"/>
          <w:i/>
          <w:iCs/>
          <w:sz w:val="24"/>
          <w:szCs w:val="24"/>
        </w:rPr>
        <w:t>Mona Lisa</w:t>
      </w:r>
      <w:r w:rsidR="00FB1FF0" w:rsidRPr="00A92493">
        <w:rPr>
          <w:rStyle w:val="notranslate"/>
          <w:rFonts w:ascii="Times New Roman" w:hAnsi="Times New Roman" w:cs="Times New Roman"/>
          <w:sz w:val="24"/>
          <w:szCs w:val="24"/>
        </w:rPr>
        <w:t xml:space="preserve"> (1986), </w:t>
      </w:r>
      <w:r w:rsidR="00FB1FF0" w:rsidRPr="00A92493">
        <w:rPr>
          <w:rFonts w:ascii="Times New Roman" w:hAnsi="Times New Roman" w:cs="Times New Roman"/>
          <w:i/>
          <w:iCs/>
          <w:sz w:val="24"/>
          <w:szCs w:val="24"/>
        </w:rPr>
        <w:t>Who Framed Roger Rabbit</w:t>
      </w:r>
      <w:r w:rsidR="00FB1FF0" w:rsidRPr="00A92493">
        <w:rPr>
          <w:rStyle w:val="notranslate"/>
          <w:rFonts w:ascii="Times New Roman" w:hAnsi="Times New Roman" w:cs="Times New Roman"/>
          <w:sz w:val="24"/>
          <w:szCs w:val="24"/>
        </w:rPr>
        <w:t xml:space="preserve"> (1988), </w:t>
      </w:r>
      <w:r w:rsidR="00FB1FF0" w:rsidRPr="00A92493">
        <w:rPr>
          <w:rFonts w:ascii="Times New Roman" w:hAnsi="Times New Roman" w:cs="Times New Roman"/>
          <w:i/>
          <w:iCs/>
          <w:sz w:val="24"/>
          <w:szCs w:val="24"/>
        </w:rPr>
        <w:t>Hook</w:t>
      </w:r>
      <w:r w:rsidR="00FB1FF0" w:rsidRPr="00A92493">
        <w:rPr>
          <w:rStyle w:val="notranslate"/>
          <w:rFonts w:ascii="Times New Roman" w:hAnsi="Times New Roman" w:cs="Times New Roman"/>
          <w:sz w:val="24"/>
          <w:szCs w:val="24"/>
        </w:rPr>
        <w:t xml:space="preserve"> (1991), </w:t>
      </w:r>
      <w:r w:rsidR="00D675DC" w:rsidRPr="00A92493">
        <w:rPr>
          <w:rStyle w:val="notranslate"/>
          <w:rFonts w:ascii="Cambria Math" w:hAnsi="Cambria Math" w:cs="Cambria Math"/>
          <w:sz w:val="24"/>
          <w:szCs w:val="24"/>
        </w:rPr>
        <w:t>ș</w:t>
      </w:r>
      <w:r w:rsidR="00FB1FF0" w:rsidRPr="00A92493">
        <w:rPr>
          <w:rStyle w:val="notranslate"/>
          <w:rFonts w:ascii="Times New Roman" w:hAnsi="Times New Roman" w:cs="Times New Roman"/>
          <w:sz w:val="24"/>
          <w:szCs w:val="24"/>
        </w:rPr>
        <w:t xml:space="preserve">i </w:t>
      </w:r>
      <w:r w:rsidR="00FB1FF0" w:rsidRPr="00A92493">
        <w:rPr>
          <w:rFonts w:ascii="Times New Roman" w:hAnsi="Times New Roman" w:cs="Times New Roman"/>
          <w:i/>
          <w:iCs/>
          <w:sz w:val="24"/>
          <w:szCs w:val="24"/>
        </w:rPr>
        <w:t>Neverland</w:t>
      </w:r>
      <w:r w:rsidR="00FB1FF0" w:rsidRPr="00A92493">
        <w:rPr>
          <w:rStyle w:val="notranslate"/>
          <w:rFonts w:ascii="Times New Roman" w:hAnsi="Times New Roman" w:cs="Times New Roman"/>
          <w:sz w:val="24"/>
          <w:szCs w:val="24"/>
        </w:rPr>
        <w:t xml:space="preserve"> (2011), laureat al prestigiosului </w:t>
      </w:r>
      <w:r w:rsidR="00FB1FF0" w:rsidRPr="00A92493">
        <w:rPr>
          <w:rFonts w:ascii="Times New Roman" w:hAnsi="Times New Roman" w:cs="Times New Roman"/>
          <w:i/>
          <w:sz w:val="24"/>
          <w:szCs w:val="24"/>
        </w:rPr>
        <w:t>Prix d'Interprétation masculin</w:t>
      </w:r>
      <w:r w:rsidR="00FB1FF0" w:rsidRPr="00A92493">
        <w:rPr>
          <w:rFonts w:ascii="Times New Roman" w:hAnsi="Times New Roman" w:cs="Times New Roman"/>
          <w:sz w:val="24"/>
          <w:szCs w:val="24"/>
        </w:rPr>
        <w:t>,</w:t>
      </w:r>
      <w:r w:rsidR="00FB1FF0" w:rsidRPr="00A92493">
        <w:rPr>
          <w:rStyle w:val="notranslate"/>
          <w:rFonts w:ascii="Times New Roman" w:hAnsi="Times New Roman" w:cs="Times New Roman"/>
          <w:sz w:val="24"/>
          <w:szCs w:val="24"/>
        </w:rPr>
        <w:t xml:space="preserve"> câ</w:t>
      </w:r>
      <w:r w:rsidR="00D675DC" w:rsidRPr="00A92493">
        <w:rPr>
          <w:rStyle w:val="notranslate"/>
          <w:rFonts w:ascii="Cambria Math" w:hAnsi="Cambria Math" w:cs="Cambria Math"/>
          <w:sz w:val="24"/>
          <w:szCs w:val="24"/>
        </w:rPr>
        <w:t>ș</w:t>
      </w:r>
      <w:r w:rsidR="00FB1FF0" w:rsidRPr="00A92493">
        <w:rPr>
          <w:rStyle w:val="notranslate"/>
          <w:rFonts w:ascii="Times New Roman" w:hAnsi="Times New Roman" w:cs="Times New Roman"/>
          <w:sz w:val="24"/>
          <w:szCs w:val="24"/>
        </w:rPr>
        <w:t>tigător al premiului</w:t>
      </w:r>
      <w:r w:rsidR="00FB1FF0" w:rsidRPr="00A92493">
        <w:rPr>
          <w:rFonts w:ascii="Times New Roman" w:hAnsi="Times New Roman" w:cs="Times New Roman"/>
          <w:i/>
          <w:sz w:val="24"/>
          <w:szCs w:val="24"/>
        </w:rPr>
        <w:t xml:space="preserve"> BAFTA</w:t>
      </w:r>
      <w:r w:rsidR="00FB1FF0" w:rsidRPr="00A92493">
        <w:rPr>
          <w:rFonts w:ascii="Times New Roman" w:hAnsi="Times New Roman" w:cs="Times New Roman"/>
          <w:sz w:val="24"/>
          <w:szCs w:val="24"/>
        </w:rPr>
        <w:t xml:space="preserve"> pentru cel mai bun actor într-un rol principal</w:t>
      </w:r>
      <w:r w:rsidR="00A31AB3">
        <w:rPr>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FB1FF0" w:rsidRPr="00A92493">
        <w:rPr>
          <w:rStyle w:val="notranslate"/>
          <w:rFonts w:ascii="Times New Roman" w:hAnsi="Times New Roman" w:cs="Times New Roman"/>
          <w:sz w:val="24"/>
          <w:szCs w:val="24"/>
        </w:rPr>
        <w:t>i al</w:t>
      </w:r>
      <w:r w:rsidR="00FB1FF0" w:rsidRPr="00A92493">
        <w:rPr>
          <w:rFonts w:ascii="Times New Roman" w:hAnsi="Times New Roman" w:cs="Times New Roman"/>
          <w:i/>
          <w:sz w:val="24"/>
          <w:szCs w:val="24"/>
        </w:rPr>
        <w:t xml:space="preserve"> Globului de Aur</w:t>
      </w:r>
      <w:r w:rsidR="00FB1FF0" w:rsidRPr="00A92493">
        <w:rPr>
          <w:rFonts w:ascii="Times New Roman" w:hAnsi="Times New Roman" w:cs="Times New Roman"/>
          <w:sz w:val="24"/>
          <w:szCs w:val="24"/>
        </w:rPr>
        <w:t xml:space="preserve"> pentru cel mai bun actor, </w:t>
      </w:r>
      <w:r w:rsidR="00FB1FF0" w:rsidRPr="00A92493">
        <w:rPr>
          <w:rStyle w:val="notranslate"/>
          <w:rFonts w:ascii="Times New Roman" w:hAnsi="Times New Roman" w:cs="Times New Roman"/>
          <w:sz w:val="24"/>
          <w:szCs w:val="24"/>
        </w:rPr>
        <w:t xml:space="preserve">pentru rolul său în </w:t>
      </w:r>
      <w:r w:rsidR="00FB1FF0" w:rsidRPr="00A92493">
        <w:rPr>
          <w:rFonts w:ascii="Times New Roman" w:hAnsi="Times New Roman" w:cs="Times New Roman"/>
          <w:i/>
          <w:iCs/>
          <w:sz w:val="24"/>
          <w:szCs w:val="24"/>
        </w:rPr>
        <w:t xml:space="preserve">Mona </w:t>
      </w:r>
      <w:r w:rsidR="00FB1FF0" w:rsidRPr="00A92493">
        <w:rPr>
          <w:rFonts w:ascii="Times New Roman" w:hAnsi="Times New Roman" w:cs="Times New Roman"/>
          <w:i/>
          <w:iCs/>
          <w:sz w:val="24"/>
          <w:szCs w:val="24"/>
        </w:rPr>
        <w:lastRenderedPageBreak/>
        <w:t>Lisa</w:t>
      </w:r>
      <w:r w:rsidR="00D675DC" w:rsidRPr="00A92493">
        <w:rPr>
          <w:rStyle w:val="notranslate"/>
          <w:rFonts w:ascii="Cambria Math" w:hAnsi="Cambria Math" w:cs="Cambria Math"/>
          <w:sz w:val="24"/>
          <w:szCs w:val="24"/>
        </w:rPr>
        <w:t>ș</w:t>
      </w:r>
      <w:r w:rsidR="00FB1FF0" w:rsidRPr="00A92493">
        <w:rPr>
          <w:rStyle w:val="notranslate"/>
          <w:rFonts w:ascii="Times New Roman" w:hAnsi="Times New Roman" w:cs="Times New Roman"/>
          <w:sz w:val="24"/>
          <w:szCs w:val="24"/>
        </w:rPr>
        <w:t xml:space="preserve">i un </w:t>
      </w:r>
      <w:r w:rsidR="00FB1FF0" w:rsidRPr="00A92493">
        <w:rPr>
          <w:rFonts w:ascii="Times New Roman" w:hAnsi="Times New Roman" w:cs="Times New Roman"/>
          <w:sz w:val="24"/>
          <w:szCs w:val="24"/>
        </w:rPr>
        <w:t xml:space="preserve">premiu </w:t>
      </w:r>
      <w:r w:rsidR="00FB1FF0" w:rsidRPr="00A92493">
        <w:rPr>
          <w:rFonts w:ascii="Times New Roman" w:hAnsi="Times New Roman" w:cs="Times New Roman"/>
          <w:i/>
          <w:sz w:val="24"/>
          <w:szCs w:val="24"/>
        </w:rPr>
        <w:t>International Emmy</w:t>
      </w:r>
      <w:r w:rsidR="00FB1FF0" w:rsidRPr="00A92493">
        <w:rPr>
          <w:rStyle w:val="notranslate"/>
          <w:rFonts w:ascii="Times New Roman" w:hAnsi="Times New Roman" w:cs="Times New Roman"/>
          <w:sz w:val="24"/>
          <w:szCs w:val="24"/>
        </w:rPr>
        <w:t xml:space="preserve"> pentru</w:t>
      </w:r>
      <w:r w:rsidR="00A77FA3" w:rsidRPr="00A92493">
        <w:rPr>
          <w:rStyle w:val="notranslate"/>
          <w:rFonts w:ascii="Times New Roman" w:hAnsi="Times New Roman" w:cs="Times New Roman"/>
          <w:sz w:val="24"/>
          <w:szCs w:val="24"/>
        </w:rPr>
        <w:t xml:space="preserve"> cel mai bun actor</w:t>
      </w:r>
      <w:r w:rsidR="00A31AB3">
        <w:rPr>
          <w:rStyle w:val="notranslate"/>
          <w:rFonts w:ascii="Times New Roman" w:hAnsi="Times New Roman" w:cs="Times New Roman"/>
          <w:sz w:val="24"/>
          <w:szCs w:val="24"/>
        </w:rPr>
        <w:t xml:space="preserve"> </w:t>
      </w:r>
      <w:r w:rsidR="00FB1FF0" w:rsidRPr="00A92493">
        <w:rPr>
          <w:rStyle w:val="notranslate"/>
          <w:rFonts w:ascii="Times New Roman" w:hAnsi="Times New Roman" w:cs="Times New Roman"/>
          <w:sz w:val="24"/>
          <w:szCs w:val="24"/>
        </w:rPr>
        <w:t>în 2009</w:t>
      </w:r>
      <w:r w:rsidR="002C518E" w:rsidRPr="00A92493">
        <w:rPr>
          <w:rStyle w:val="notranslate"/>
          <w:rFonts w:ascii="Times New Roman" w:hAnsi="Times New Roman" w:cs="Times New Roman"/>
          <w:sz w:val="24"/>
          <w:szCs w:val="24"/>
        </w:rPr>
        <w:t xml:space="preserve">. </w:t>
      </w:r>
      <w:r w:rsidR="00B52321" w:rsidRPr="00A92493">
        <w:rPr>
          <w:rFonts w:ascii="Times New Roman" w:hAnsi="Times New Roman" w:cs="Times New Roman"/>
          <w:sz w:val="24"/>
          <w:szCs w:val="24"/>
        </w:rPr>
        <w:t>C</w:t>
      </w:r>
      <w:r w:rsidR="00402E00" w:rsidRPr="00A92493">
        <w:rPr>
          <w:rFonts w:ascii="Times New Roman" w:hAnsi="Times New Roman" w:cs="Times New Roman"/>
          <w:sz w:val="24"/>
          <w:szCs w:val="24"/>
        </w:rPr>
        <w:t>ontacte strânse cu</w:t>
      </w:r>
      <w:r w:rsidR="00B52321" w:rsidRPr="00A92493">
        <w:rPr>
          <w:rFonts w:ascii="Times New Roman" w:hAnsi="Times New Roman" w:cs="Times New Roman"/>
          <w:sz w:val="24"/>
          <w:szCs w:val="24"/>
        </w:rPr>
        <w:t xml:space="preserve"> etnia romă a avut şi</w:t>
      </w:r>
      <w:r w:rsidR="00A31AB3">
        <w:rPr>
          <w:rFonts w:ascii="Times New Roman" w:hAnsi="Times New Roman" w:cs="Times New Roman"/>
          <w:sz w:val="24"/>
          <w:szCs w:val="24"/>
        </w:rPr>
        <w:t xml:space="preserve"> </w:t>
      </w:r>
      <w:r w:rsidR="001D31F8" w:rsidRPr="00A92493">
        <w:rPr>
          <w:rFonts w:ascii="Times New Roman" w:hAnsi="Times New Roman" w:cs="Times New Roman"/>
          <w:sz w:val="24"/>
          <w:szCs w:val="24"/>
        </w:rPr>
        <w:t xml:space="preserve">Yul Brynner, </w:t>
      </w:r>
      <w:r w:rsidR="00B52321" w:rsidRPr="00A92493">
        <w:rPr>
          <w:rFonts w:ascii="Times New Roman" w:hAnsi="Times New Roman" w:cs="Times New Roman"/>
          <w:sz w:val="24"/>
          <w:szCs w:val="24"/>
        </w:rPr>
        <w:t>actor de talie mondială,</w:t>
      </w:r>
      <w:r w:rsidR="00A77FA3" w:rsidRPr="00A92493">
        <w:rPr>
          <w:rFonts w:ascii="Times New Roman" w:hAnsi="Times New Roman" w:cs="Times New Roman"/>
          <w:sz w:val="24"/>
          <w:szCs w:val="24"/>
        </w:rPr>
        <w:t>câş</w:t>
      </w:r>
      <w:r w:rsidR="00EE7131" w:rsidRPr="00A92493">
        <w:rPr>
          <w:rFonts w:ascii="Times New Roman" w:hAnsi="Times New Roman" w:cs="Times New Roman"/>
          <w:sz w:val="24"/>
          <w:szCs w:val="24"/>
        </w:rPr>
        <w:t>tigă</w:t>
      </w:r>
      <w:r w:rsidR="00D8522A">
        <w:rPr>
          <w:rFonts w:ascii="Times New Roman" w:hAnsi="Times New Roman" w:cs="Times New Roman"/>
          <w:sz w:val="24"/>
          <w:szCs w:val="24"/>
        </w:rPr>
        <w:t>tor a unui premiu Oscar în 1957</w:t>
      </w:r>
      <w:r w:rsidR="00EE7131" w:rsidRPr="00A92493">
        <w:rPr>
          <w:rFonts w:ascii="Times New Roman" w:hAnsi="Times New Roman" w:cs="Times New Roman"/>
          <w:sz w:val="24"/>
          <w:szCs w:val="24"/>
        </w:rPr>
        <w:t xml:space="preserve"> pentru rolul din filmul </w:t>
      </w:r>
      <w:r w:rsidR="0014565F" w:rsidRPr="00A92493">
        <w:rPr>
          <w:rFonts w:ascii="Times New Roman" w:hAnsi="Times New Roman" w:cs="Times New Roman"/>
          <w:i/>
          <w:iCs/>
          <w:sz w:val="24"/>
          <w:szCs w:val="24"/>
        </w:rPr>
        <w:t>Eu şi r</w:t>
      </w:r>
      <w:r w:rsidR="00A77FA3" w:rsidRPr="00A92493">
        <w:rPr>
          <w:rFonts w:ascii="Times New Roman" w:hAnsi="Times New Roman" w:cs="Times New Roman"/>
          <w:i/>
          <w:iCs/>
          <w:sz w:val="24"/>
          <w:szCs w:val="24"/>
        </w:rPr>
        <w:t>egele</w:t>
      </w:r>
      <w:r w:rsidR="00EE7131" w:rsidRPr="00A92493">
        <w:rPr>
          <w:rFonts w:ascii="Times New Roman" w:hAnsi="Times New Roman" w:cs="Times New Roman"/>
          <w:iCs/>
          <w:sz w:val="24"/>
          <w:szCs w:val="24"/>
        </w:rPr>
        <w:t>.</w:t>
      </w:r>
      <w:r w:rsidR="00A31AB3">
        <w:rPr>
          <w:rFonts w:ascii="Times New Roman" w:hAnsi="Times New Roman" w:cs="Times New Roman"/>
          <w:iCs/>
          <w:sz w:val="24"/>
          <w:szCs w:val="24"/>
        </w:rPr>
        <w:t xml:space="preserve"> </w:t>
      </w:r>
      <w:r w:rsidR="00EE7131" w:rsidRPr="00A92493">
        <w:rPr>
          <w:rFonts w:ascii="Times New Roman" w:hAnsi="Times New Roman" w:cs="Times New Roman"/>
          <w:sz w:val="24"/>
          <w:szCs w:val="24"/>
        </w:rPr>
        <w:t xml:space="preserve">Artistul s-a </w:t>
      </w:r>
      <w:r w:rsidR="001D31F8" w:rsidRPr="00A92493">
        <w:rPr>
          <w:rFonts w:ascii="Times New Roman" w:hAnsi="Times New Roman" w:cs="Times New Roman"/>
          <w:sz w:val="24"/>
          <w:szCs w:val="24"/>
        </w:rPr>
        <w:t xml:space="preserve">născut </w:t>
      </w:r>
      <w:r w:rsidR="00EE7131" w:rsidRPr="00A92493">
        <w:rPr>
          <w:rFonts w:ascii="Times New Roman" w:hAnsi="Times New Roman" w:cs="Times New Roman"/>
          <w:sz w:val="24"/>
          <w:szCs w:val="24"/>
        </w:rPr>
        <w:t>în Rusia la Vladivostok în 1915 şi</w:t>
      </w:r>
      <w:r w:rsidR="001D31F8" w:rsidRPr="00A92493">
        <w:rPr>
          <w:rFonts w:ascii="Times New Roman" w:hAnsi="Times New Roman" w:cs="Times New Roman"/>
          <w:sz w:val="24"/>
          <w:szCs w:val="24"/>
        </w:rPr>
        <w:t xml:space="preserve"> decedat la New York în 198</w:t>
      </w:r>
      <w:r w:rsidR="004D29BA" w:rsidRPr="00A92493">
        <w:rPr>
          <w:rFonts w:ascii="Times New Roman" w:hAnsi="Times New Roman" w:cs="Times New Roman"/>
          <w:sz w:val="24"/>
          <w:szCs w:val="24"/>
        </w:rPr>
        <w:t>5</w:t>
      </w:r>
      <w:r w:rsidR="001D31F8" w:rsidRPr="00A92493">
        <w:rPr>
          <w:rFonts w:ascii="Times New Roman" w:hAnsi="Times New Roman" w:cs="Times New Roman"/>
          <w:sz w:val="24"/>
          <w:szCs w:val="24"/>
        </w:rPr>
        <w:t>, după ce a</w:t>
      </w:r>
      <w:r w:rsidR="0014565F" w:rsidRPr="00A92493">
        <w:rPr>
          <w:rFonts w:ascii="Times New Roman" w:hAnsi="Times New Roman" w:cs="Times New Roman"/>
          <w:sz w:val="24"/>
          <w:szCs w:val="24"/>
        </w:rPr>
        <w:t xml:space="preserve"> cucerit lumea cu mă</w:t>
      </w:r>
      <w:r w:rsidR="00E25D5A" w:rsidRPr="00A92493">
        <w:rPr>
          <w:rFonts w:ascii="Times New Roman" w:hAnsi="Times New Roman" w:cs="Times New Roman"/>
          <w:sz w:val="24"/>
          <w:szCs w:val="24"/>
        </w:rPr>
        <w:t>i</w:t>
      </w:r>
      <w:r w:rsidR="001D31F8" w:rsidRPr="00A92493">
        <w:rPr>
          <w:rFonts w:ascii="Times New Roman" w:hAnsi="Times New Roman" w:cs="Times New Roman"/>
          <w:sz w:val="24"/>
          <w:szCs w:val="24"/>
        </w:rPr>
        <w:t xml:space="preserve">estria sa artistică. În cea ce priveşte </w:t>
      </w:r>
      <w:r w:rsidR="00402E00" w:rsidRPr="00A92493">
        <w:rPr>
          <w:rFonts w:ascii="Times New Roman" w:hAnsi="Times New Roman" w:cs="Times New Roman"/>
          <w:sz w:val="24"/>
          <w:szCs w:val="24"/>
        </w:rPr>
        <w:t>origin</w:t>
      </w:r>
      <w:r w:rsidR="001D31F8" w:rsidRPr="00A92493">
        <w:rPr>
          <w:rFonts w:ascii="Times New Roman" w:hAnsi="Times New Roman" w:cs="Times New Roman"/>
          <w:sz w:val="24"/>
          <w:szCs w:val="24"/>
        </w:rPr>
        <w:t>ile sale se pare că a fost cel puţin de un sfert rom,</w:t>
      </w:r>
      <w:r w:rsidR="00402E00" w:rsidRPr="00A92493">
        <w:rPr>
          <w:rFonts w:ascii="Times New Roman" w:hAnsi="Times New Roman" w:cs="Times New Roman"/>
          <w:sz w:val="24"/>
          <w:szCs w:val="24"/>
        </w:rPr>
        <w:t xml:space="preserve"> prin mama sa Marousia Blagovi</w:t>
      </w:r>
      <w:r w:rsidR="001D31F8" w:rsidRPr="00A92493">
        <w:rPr>
          <w:rFonts w:ascii="Times New Roman" w:hAnsi="Times New Roman" w:cs="Times New Roman"/>
          <w:sz w:val="24"/>
          <w:szCs w:val="24"/>
        </w:rPr>
        <w:t>dova, cu mamă la rândul ei de origine romă. Cert este că actorul a crescut în cercurile artiştilor romi</w:t>
      </w:r>
      <w:r w:rsidR="00402E00" w:rsidRPr="00A92493">
        <w:rPr>
          <w:rFonts w:ascii="Times New Roman" w:hAnsi="Times New Roman" w:cs="Times New Roman"/>
          <w:sz w:val="24"/>
          <w:szCs w:val="24"/>
        </w:rPr>
        <w:t xml:space="preserve">, </w:t>
      </w:r>
      <w:r w:rsidR="001D31F8" w:rsidRPr="00A92493">
        <w:rPr>
          <w:rFonts w:ascii="Times New Roman" w:hAnsi="Times New Roman" w:cs="Times New Roman"/>
          <w:sz w:val="24"/>
          <w:szCs w:val="24"/>
        </w:rPr>
        <w:t xml:space="preserve">alături de </w:t>
      </w:r>
      <w:r w:rsidR="00402E00" w:rsidRPr="00A92493">
        <w:rPr>
          <w:rFonts w:ascii="Times New Roman" w:hAnsi="Times New Roman" w:cs="Times New Roman"/>
          <w:sz w:val="24"/>
          <w:szCs w:val="24"/>
        </w:rPr>
        <w:t xml:space="preserve">care </w:t>
      </w:r>
      <w:r w:rsidR="001D31F8" w:rsidRPr="00A92493">
        <w:rPr>
          <w:rFonts w:ascii="Times New Roman" w:hAnsi="Times New Roman" w:cs="Times New Roman"/>
          <w:sz w:val="24"/>
          <w:szCs w:val="24"/>
        </w:rPr>
        <w:t xml:space="preserve">a cântat la chitară şi </w:t>
      </w:r>
      <w:r w:rsidR="00B52321" w:rsidRPr="00A92493">
        <w:rPr>
          <w:rFonts w:ascii="Times New Roman" w:hAnsi="Times New Roman" w:cs="Times New Roman"/>
          <w:sz w:val="24"/>
          <w:szCs w:val="24"/>
        </w:rPr>
        <w:t xml:space="preserve">a </w:t>
      </w:r>
      <w:r w:rsidR="001D31F8" w:rsidRPr="00A92493">
        <w:rPr>
          <w:rFonts w:ascii="Times New Roman" w:hAnsi="Times New Roman" w:cs="Times New Roman"/>
          <w:sz w:val="24"/>
          <w:szCs w:val="24"/>
        </w:rPr>
        <w:t>activat</w:t>
      </w:r>
      <w:r w:rsidR="00A31AB3">
        <w:rPr>
          <w:rFonts w:ascii="Times New Roman" w:hAnsi="Times New Roman" w:cs="Times New Roman"/>
          <w:sz w:val="24"/>
          <w:szCs w:val="24"/>
        </w:rPr>
        <w:t xml:space="preserve"> </w:t>
      </w:r>
      <w:r w:rsidR="00B52321" w:rsidRPr="00A92493">
        <w:rPr>
          <w:rFonts w:ascii="Times New Roman" w:hAnsi="Times New Roman" w:cs="Times New Roman"/>
          <w:sz w:val="24"/>
          <w:szCs w:val="24"/>
        </w:rPr>
        <w:t xml:space="preserve">ca </w:t>
      </w:r>
      <w:r w:rsidR="00402E00" w:rsidRPr="00A92493">
        <w:rPr>
          <w:rFonts w:ascii="Times New Roman" w:hAnsi="Times New Roman" w:cs="Times New Roman"/>
          <w:sz w:val="24"/>
          <w:szCs w:val="24"/>
        </w:rPr>
        <w:t>circ</w:t>
      </w:r>
      <w:r w:rsidR="001D31F8" w:rsidRPr="00A92493">
        <w:rPr>
          <w:rFonts w:ascii="Times New Roman" w:hAnsi="Times New Roman" w:cs="Times New Roman"/>
          <w:sz w:val="24"/>
          <w:szCs w:val="24"/>
        </w:rPr>
        <w:t xml:space="preserve">ar. Legăturile strânse cu </w:t>
      </w:r>
      <w:r w:rsidR="00E25D5A" w:rsidRPr="00A92493">
        <w:rPr>
          <w:rFonts w:ascii="Times New Roman" w:hAnsi="Times New Roman" w:cs="Times New Roman"/>
          <w:sz w:val="24"/>
          <w:szCs w:val="24"/>
        </w:rPr>
        <w:t>lumea romilor a făcut ca Yil Bry</w:t>
      </w:r>
      <w:r w:rsidR="001D31F8" w:rsidRPr="00A92493">
        <w:rPr>
          <w:rFonts w:ascii="Times New Roman" w:hAnsi="Times New Roman" w:cs="Times New Roman"/>
          <w:sz w:val="24"/>
          <w:szCs w:val="24"/>
        </w:rPr>
        <w:t>nner să fie,</w:t>
      </w:r>
      <w:r w:rsidR="00A31AB3">
        <w:rPr>
          <w:rFonts w:ascii="Times New Roman" w:hAnsi="Times New Roman" w:cs="Times New Roman"/>
          <w:sz w:val="24"/>
          <w:szCs w:val="24"/>
        </w:rPr>
        <w:t xml:space="preserve"> </w:t>
      </w:r>
      <w:r w:rsidR="001D31F8" w:rsidRPr="00A92493">
        <w:rPr>
          <w:rFonts w:ascii="Times New Roman" w:hAnsi="Times New Roman" w:cs="Times New Roman"/>
          <w:sz w:val="24"/>
          <w:szCs w:val="24"/>
        </w:rPr>
        <w:t xml:space="preserve">de altfel, </w:t>
      </w:r>
      <w:r w:rsidR="00402E00" w:rsidRPr="00A92493">
        <w:rPr>
          <w:rFonts w:ascii="Times New Roman" w:hAnsi="Times New Roman" w:cs="Times New Roman"/>
          <w:sz w:val="24"/>
          <w:szCs w:val="24"/>
        </w:rPr>
        <w:t>ales pre</w:t>
      </w:r>
      <w:r w:rsidR="00D675DC" w:rsidRPr="00A92493">
        <w:rPr>
          <w:rFonts w:ascii="Cambria Math" w:hAnsi="Cambria Math" w:cs="Cambria Math"/>
          <w:sz w:val="24"/>
          <w:szCs w:val="24"/>
        </w:rPr>
        <w:t>ș</w:t>
      </w:r>
      <w:r w:rsidR="00402E00" w:rsidRPr="00A92493">
        <w:rPr>
          <w:rFonts w:ascii="Times New Roman" w:hAnsi="Times New Roman" w:cs="Times New Roman"/>
          <w:sz w:val="24"/>
          <w:szCs w:val="24"/>
        </w:rPr>
        <w:t>edinte de ono</w:t>
      </w:r>
      <w:r w:rsidR="001D31F8" w:rsidRPr="00A92493">
        <w:rPr>
          <w:rFonts w:ascii="Times New Roman" w:hAnsi="Times New Roman" w:cs="Times New Roman"/>
          <w:sz w:val="24"/>
          <w:szCs w:val="24"/>
        </w:rPr>
        <w:t>are al romilor,</w:t>
      </w:r>
      <w:r w:rsidR="00B52321" w:rsidRPr="00A92493">
        <w:rPr>
          <w:rFonts w:ascii="Times New Roman" w:hAnsi="Times New Roman" w:cs="Times New Roman"/>
          <w:sz w:val="24"/>
          <w:szCs w:val="24"/>
        </w:rPr>
        <w:t xml:space="preserve"> la congresul acestora de la Londra din 1971,</w:t>
      </w:r>
      <w:r w:rsidR="001D31F8" w:rsidRPr="00A92493">
        <w:rPr>
          <w:rFonts w:ascii="Times New Roman" w:hAnsi="Times New Roman" w:cs="Times New Roman"/>
          <w:sz w:val="24"/>
          <w:szCs w:val="24"/>
        </w:rPr>
        <w:t xml:space="preserve"> funcţie onorifică de</w:t>
      </w:r>
      <w:r w:rsidR="00A77FA3" w:rsidRPr="00A92493">
        <w:rPr>
          <w:rFonts w:ascii="Times New Roman" w:hAnsi="Times New Roman" w:cs="Times New Roman"/>
          <w:sz w:val="24"/>
          <w:szCs w:val="24"/>
        </w:rPr>
        <w:t>ţ</w:t>
      </w:r>
      <w:r w:rsidR="00402E00" w:rsidRPr="00A92493">
        <w:rPr>
          <w:rFonts w:ascii="Times New Roman" w:hAnsi="Times New Roman" w:cs="Times New Roman"/>
          <w:sz w:val="24"/>
          <w:szCs w:val="24"/>
        </w:rPr>
        <w:t>inut</w:t>
      </w:r>
      <w:r w:rsidR="001D31F8" w:rsidRPr="00A92493">
        <w:rPr>
          <w:rFonts w:ascii="Times New Roman" w:hAnsi="Times New Roman" w:cs="Times New Roman"/>
          <w:sz w:val="24"/>
          <w:szCs w:val="24"/>
        </w:rPr>
        <w:t>ă</w:t>
      </w:r>
      <w:r w:rsidR="00402E00" w:rsidRPr="00A92493">
        <w:rPr>
          <w:rFonts w:ascii="Times New Roman" w:hAnsi="Times New Roman" w:cs="Times New Roman"/>
          <w:sz w:val="24"/>
          <w:szCs w:val="24"/>
        </w:rPr>
        <w:t xml:space="preserve"> până la moartea sa</w:t>
      </w:r>
      <w:r w:rsidR="001D31F8" w:rsidRPr="00A92493">
        <w:rPr>
          <w:rFonts w:ascii="Times New Roman" w:hAnsi="Times New Roman" w:cs="Times New Roman"/>
          <w:sz w:val="24"/>
          <w:szCs w:val="24"/>
        </w:rPr>
        <w:t xml:space="preserve">. </w:t>
      </w:r>
      <w:r w:rsidR="00304E24" w:rsidRPr="00A92493">
        <w:rPr>
          <w:rFonts w:ascii="Times New Roman" w:hAnsi="Times New Roman" w:cs="Times New Roman"/>
          <w:sz w:val="24"/>
          <w:szCs w:val="24"/>
        </w:rPr>
        <w:t>Actorul britanic Sir Michael Caine</w:t>
      </w:r>
      <w:r w:rsidR="00FF1CCD" w:rsidRPr="00A92493">
        <w:rPr>
          <w:rFonts w:ascii="Times New Roman" w:hAnsi="Times New Roman" w:cs="Times New Roman"/>
          <w:sz w:val="24"/>
          <w:szCs w:val="24"/>
        </w:rPr>
        <w:t>, la rândul său,</w:t>
      </w:r>
      <w:r w:rsidR="00304E24" w:rsidRPr="00A92493">
        <w:rPr>
          <w:rFonts w:ascii="Times New Roman" w:hAnsi="Times New Roman" w:cs="Times New Roman"/>
          <w:sz w:val="24"/>
          <w:szCs w:val="24"/>
        </w:rPr>
        <w:t xml:space="preserve"> s-a născut la </w:t>
      </w:r>
      <w:r w:rsidR="00402E00" w:rsidRPr="00A92493">
        <w:rPr>
          <w:rFonts w:ascii="Times New Roman" w:hAnsi="Times New Roman" w:cs="Times New Roman"/>
          <w:sz w:val="24"/>
          <w:szCs w:val="24"/>
        </w:rPr>
        <w:t xml:space="preserve">Rotherhithe, Londra, </w:t>
      </w:r>
      <w:r w:rsidR="00304E24" w:rsidRPr="00A92493">
        <w:rPr>
          <w:rFonts w:ascii="Times New Roman" w:hAnsi="Times New Roman" w:cs="Times New Roman"/>
          <w:sz w:val="24"/>
          <w:szCs w:val="24"/>
        </w:rPr>
        <w:t>în 1933, numele său adevărat fiind</w:t>
      </w:r>
      <w:r w:rsidR="00402E00" w:rsidRPr="00A92493">
        <w:rPr>
          <w:rFonts w:ascii="Times New Roman" w:hAnsi="Times New Roman" w:cs="Times New Roman"/>
          <w:sz w:val="24"/>
          <w:szCs w:val="24"/>
        </w:rPr>
        <w:t xml:space="preserve"> Maur</w:t>
      </w:r>
      <w:r w:rsidR="00304E24" w:rsidRPr="00A92493">
        <w:rPr>
          <w:rFonts w:ascii="Times New Roman" w:hAnsi="Times New Roman" w:cs="Times New Roman"/>
          <w:sz w:val="24"/>
          <w:szCs w:val="24"/>
        </w:rPr>
        <w:t xml:space="preserve">ice Joseph </w:t>
      </w:r>
      <w:r w:rsidR="00A77FA3" w:rsidRPr="00A92493">
        <w:rPr>
          <w:rFonts w:ascii="Times New Roman" w:hAnsi="Times New Roman" w:cs="Times New Roman"/>
          <w:sz w:val="24"/>
          <w:szCs w:val="24"/>
        </w:rPr>
        <w:t>Micklewhite, conform unei tradiţ</w:t>
      </w:r>
      <w:r w:rsidR="00304E24" w:rsidRPr="00A92493">
        <w:rPr>
          <w:rFonts w:ascii="Times New Roman" w:hAnsi="Times New Roman" w:cs="Times New Roman"/>
          <w:sz w:val="24"/>
          <w:szCs w:val="24"/>
        </w:rPr>
        <w:t>ii</w:t>
      </w:r>
      <w:r w:rsidR="00402E00" w:rsidRPr="00A92493">
        <w:rPr>
          <w:rFonts w:ascii="Times New Roman" w:hAnsi="Times New Roman" w:cs="Times New Roman"/>
          <w:sz w:val="24"/>
          <w:szCs w:val="24"/>
        </w:rPr>
        <w:t xml:space="preserve"> a familiei </w:t>
      </w:r>
      <w:r w:rsidR="00304E24" w:rsidRPr="00A92493">
        <w:rPr>
          <w:rFonts w:ascii="Times New Roman" w:hAnsi="Times New Roman" w:cs="Times New Roman"/>
          <w:sz w:val="24"/>
          <w:szCs w:val="24"/>
        </w:rPr>
        <w:t xml:space="preserve">de romi în care a văzut lumina zilei, primind numele de </w:t>
      </w:r>
      <w:r w:rsidR="00402E00" w:rsidRPr="00A92493">
        <w:rPr>
          <w:rFonts w:ascii="Times New Roman" w:hAnsi="Times New Roman" w:cs="Times New Roman"/>
          <w:sz w:val="24"/>
          <w:szCs w:val="24"/>
        </w:rPr>
        <w:t xml:space="preserve">Maurice </w:t>
      </w:r>
      <w:r w:rsidR="00304E24" w:rsidRPr="00A92493">
        <w:rPr>
          <w:rFonts w:ascii="Times New Roman" w:hAnsi="Times New Roman" w:cs="Times New Roman"/>
          <w:sz w:val="24"/>
          <w:szCs w:val="24"/>
        </w:rPr>
        <w:t xml:space="preserve">ca </w:t>
      </w:r>
      <w:r w:rsidR="00402E00" w:rsidRPr="00A92493">
        <w:rPr>
          <w:rFonts w:ascii="Times New Roman" w:hAnsi="Times New Roman" w:cs="Times New Roman"/>
          <w:sz w:val="24"/>
          <w:szCs w:val="24"/>
        </w:rPr>
        <w:t>întâiul născut. Ca actor, el a fos</w:t>
      </w:r>
      <w:r w:rsidR="00AA6D7F" w:rsidRPr="00A92493">
        <w:rPr>
          <w:rFonts w:ascii="Times New Roman" w:hAnsi="Times New Roman" w:cs="Times New Roman"/>
          <w:sz w:val="24"/>
          <w:szCs w:val="24"/>
        </w:rPr>
        <w:t>t distins de două ori cu Oscar, în</w:t>
      </w:r>
      <w:r w:rsidR="00402E00" w:rsidRPr="00A92493">
        <w:rPr>
          <w:rFonts w:ascii="Times New Roman" w:hAnsi="Times New Roman" w:cs="Times New Roman"/>
          <w:sz w:val="24"/>
          <w:szCs w:val="24"/>
        </w:rPr>
        <w:t xml:space="preserve">1986 </w:t>
      </w:r>
      <w:r w:rsidR="00D675DC" w:rsidRPr="00A92493">
        <w:rPr>
          <w:rFonts w:ascii="Cambria Math" w:hAnsi="Cambria Math" w:cs="Cambria Math"/>
          <w:sz w:val="24"/>
          <w:szCs w:val="24"/>
        </w:rPr>
        <w:t>ș</w:t>
      </w:r>
      <w:r w:rsidR="00402E00" w:rsidRPr="00A92493">
        <w:rPr>
          <w:rFonts w:ascii="Times New Roman" w:hAnsi="Times New Roman" w:cs="Times New Roman"/>
          <w:sz w:val="24"/>
          <w:szCs w:val="24"/>
        </w:rPr>
        <w:t xml:space="preserve">i </w:t>
      </w:r>
      <w:r w:rsidR="00AA6D7F" w:rsidRPr="00A92493">
        <w:rPr>
          <w:rFonts w:ascii="Times New Roman" w:hAnsi="Times New Roman" w:cs="Times New Roman"/>
          <w:sz w:val="24"/>
          <w:szCs w:val="24"/>
        </w:rPr>
        <w:t>în 1999, fiind</w:t>
      </w:r>
      <w:r w:rsidR="00402E00" w:rsidRPr="00A92493">
        <w:rPr>
          <w:rFonts w:ascii="Times New Roman" w:hAnsi="Times New Roman" w:cs="Times New Roman"/>
          <w:sz w:val="24"/>
          <w:szCs w:val="24"/>
        </w:rPr>
        <w:t xml:space="preserve"> înnobil</w:t>
      </w:r>
      <w:r w:rsidR="00A77FA3" w:rsidRPr="00A92493">
        <w:rPr>
          <w:rFonts w:ascii="Times New Roman" w:hAnsi="Times New Roman" w:cs="Times New Roman"/>
          <w:sz w:val="24"/>
          <w:szCs w:val="24"/>
        </w:rPr>
        <w:t>at în anul 2000 pentru contribuţ</w:t>
      </w:r>
      <w:r w:rsidR="00402E00" w:rsidRPr="00A92493">
        <w:rPr>
          <w:rFonts w:ascii="Times New Roman" w:hAnsi="Times New Roman" w:cs="Times New Roman"/>
          <w:sz w:val="24"/>
          <w:szCs w:val="24"/>
        </w:rPr>
        <w:t>ia sa la ar</w:t>
      </w:r>
      <w:r w:rsidR="00854B4B" w:rsidRPr="00A92493">
        <w:rPr>
          <w:rFonts w:ascii="Times New Roman" w:hAnsi="Times New Roman" w:cs="Times New Roman"/>
          <w:sz w:val="24"/>
          <w:szCs w:val="24"/>
        </w:rPr>
        <w:t>tele spectacolului</w:t>
      </w:r>
      <w:r w:rsidR="00402E00" w:rsidRPr="00A92493">
        <w:rPr>
          <w:rFonts w:ascii="Times New Roman" w:hAnsi="Times New Roman" w:cs="Times New Roman"/>
          <w:sz w:val="24"/>
          <w:szCs w:val="24"/>
        </w:rPr>
        <w:t xml:space="preserve">. </w:t>
      </w:r>
      <w:r w:rsidR="00293066" w:rsidRPr="00A92493">
        <w:rPr>
          <w:rFonts w:ascii="Times New Roman" w:hAnsi="Times New Roman" w:cs="Times New Roman"/>
          <w:sz w:val="24"/>
          <w:szCs w:val="24"/>
        </w:rPr>
        <w:t>A</w:t>
      </w:r>
      <w:r w:rsidR="00A77FA3" w:rsidRPr="00A92493">
        <w:rPr>
          <w:rFonts w:ascii="Times New Roman" w:hAnsi="Times New Roman" w:cs="Times New Roman"/>
          <w:sz w:val="24"/>
          <w:szCs w:val="24"/>
        </w:rPr>
        <w:t>lţ</w:t>
      </w:r>
      <w:r w:rsidR="00A57938" w:rsidRPr="00A92493">
        <w:rPr>
          <w:rFonts w:ascii="Times New Roman" w:hAnsi="Times New Roman" w:cs="Times New Roman"/>
          <w:sz w:val="24"/>
          <w:szCs w:val="24"/>
        </w:rPr>
        <w:t xml:space="preserve">i </w:t>
      </w:r>
      <w:r w:rsidR="00C72C84" w:rsidRPr="00A92493">
        <w:rPr>
          <w:rFonts w:ascii="Times New Roman" w:hAnsi="Times New Roman" w:cs="Times New Roman"/>
          <w:sz w:val="24"/>
          <w:szCs w:val="24"/>
        </w:rPr>
        <w:t xml:space="preserve">mari </w:t>
      </w:r>
      <w:r w:rsidR="00293066" w:rsidRPr="00A92493">
        <w:rPr>
          <w:rFonts w:ascii="Times New Roman" w:hAnsi="Times New Roman" w:cs="Times New Roman"/>
          <w:sz w:val="24"/>
          <w:szCs w:val="24"/>
        </w:rPr>
        <w:t xml:space="preserve">actori britanici </w:t>
      </w:r>
      <w:r w:rsidR="00C72C84" w:rsidRPr="00A92493">
        <w:rPr>
          <w:rFonts w:ascii="Times New Roman" w:hAnsi="Times New Roman" w:cs="Times New Roman"/>
          <w:sz w:val="24"/>
          <w:szCs w:val="24"/>
        </w:rPr>
        <w:t>despre care se spune că</w:t>
      </w:r>
      <w:r w:rsidR="00E25D5A" w:rsidRPr="00A92493">
        <w:rPr>
          <w:rFonts w:ascii="Times New Roman" w:hAnsi="Times New Roman" w:cs="Times New Roman"/>
          <w:sz w:val="24"/>
          <w:szCs w:val="24"/>
        </w:rPr>
        <w:t xml:space="preserve"> au stră</w:t>
      </w:r>
      <w:r w:rsidR="00293066" w:rsidRPr="00A92493">
        <w:rPr>
          <w:rFonts w:ascii="Times New Roman" w:hAnsi="Times New Roman" w:cs="Times New Roman"/>
          <w:sz w:val="24"/>
          <w:szCs w:val="24"/>
        </w:rPr>
        <w:t xml:space="preserve">moşi romi </w:t>
      </w:r>
      <w:r w:rsidR="00C72C84" w:rsidRPr="00A92493">
        <w:rPr>
          <w:rFonts w:ascii="Times New Roman" w:hAnsi="Times New Roman" w:cs="Times New Roman"/>
          <w:sz w:val="24"/>
          <w:szCs w:val="24"/>
        </w:rPr>
        <w:t>sunt şi</w:t>
      </w:r>
      <w:r w:rsidR="00A57938" w:rsidRPr="00A92493">
        <w:rPr>
          <w:rFonts w:ascii="Times New Roman" w:hAnsi="Times New Roman" w:cs="Times New Roman"/>
          <w:sz w:val="24"/>
          <w:szCs w:val="24"/>
        </w:rPr>
        <w:t xml:space="preserve"> Sir Sean Connery</w:t>
      </w:r>
      <w:r w:rsidR="00DF7044" w:rsidRPr="00A92493">
        <w:rPr>
          <w:rFonts w:ascii="Times New Roman" w:hAnsi="Times New Roman" w:cs="Times New Roman"/>
          <w:sz w:val="24"/>
          <w:szCs w:val="24"/>
        </w:rPr>
        <w:t xml:space="preserve"> (n. 1930)</w:t>
      </w:r>
      <w:r w:rsidR="00A57938" w:rsidRPr="00A92493">
        <w:rPr>
          <w:rFonts w:ascii="Times New Roman" w:hAnsi="Times New Roman" w:cs="Times New Roman"/>
          <w:sz w:val="24"/>
          <w:szCs w:val="24"/>
        </w:rPr>
        <w:t>, Sir Roger Moore</w:t>
      </w:r>
      <w:r w:rsidR="00C72C84" w:rsidRPr="00A92493">
        <w:rPr>
          <w:rFonts w:ascii="Times New Roman" w:hAnsi="Times New Roman" w:cs="Times New Roman"/>
          <w:sz w:val="24"/>
          <w:szCs w:val="24"/>
        </w:rPr>
        <w:t xml:space="preserve">(n.1927) </w:t>
      </w:r>
      <w:r w:rsidR="00DF7044" w:rsidRPr="00A92493">
        <w:rPr>
          <w:rFonts w:ascii="Cambria Math" w:hAnsi="Cambria Math" w:cs="Cambria Math"/>
          <w:sz w:val="24"/>
          <w:szCs w:val="24"/>
        </w:rPr>
        <w:t>sau</w:t>
      </w:r>
      <w:r w:rsidR="00F62FF4" w:rsidRPr="00A92493">
        <w:rPr>
          <w:rFonts w:ascii="Times New Roman" w:hAnsi="Times New Roman" w:cs="Times New Roman"/>
          <w:sz w:val="24"/>
          <w:szCs w:val="24"/>
        </w:rPr>
        <w:t xml:space="preserve"> Leonard Whiting</w:t>
      </w:r>
      <w:r w:rsidR="00DF7044" w:rsidRPr="00A92493">
        <w:rPr>
          <w:rFonts w:ascii="Times New Roman" w:hAnsi="Times New Roman" w:cs="Times New Roman"/>
          <w:sz w:val="24"/>
          <w:szCs w:val="24"/>
        </w:rPr>
        <w:t xml:space="preserve"> (n.1950)</w:t>
      </w:r>
      <w:r w:rsidR="00D8522A">
        <w:rPr>
          <w:rFonts w:ascii="Times New Roman" w:hAnsi="Times New Roman" w:cs="Times New Roman"/>
          <w:sz w:val="24"/>
          <w:szCs w:val="24"/>
        </w:rPr>
        <w:t>.</w:t>
      </w:r>
      <w:r w:rsidR="00C72C84" w:rsidRPr="00A92493">
        <w:rPr>
          <w:rFonts w:ascii="Times New Roman" w:hAnsi="Times New Roman" w:cs="Times New Roman"/>
          <w:sz w:val="24"/>
          <w:szCs w:val="24"/>
        </w:rPr>
        <w:t xml:space="preserve"> Leonard Whiting, actor care la jucat rolul lui Romeo în filmul lui Z</w:t>
      </w:r>
      <w:r w:rsidR="00D8522A">
        <w:rPr>
          <w:rFonts w:ascii="Times New Roman" w:hAnsi="Times New Roman" w:cs="Times New Roman"/>
          <w:sz w:val="24"/>
          <w:szCs w:val="24"/>
        </w:rPr>
        <w:t>effirelli, Romeo şi Julieta, și-a asumat</w:t>
      </w:r>
      <w:r w:rsidR="00C72C84" w:rsidRPr="00A92493">
        <w:rPr>
          <w:rFonts w:ascii="Times New Roman" w:hAnsi="Times New Roman" w:cs="Times New Roman"/>
          <w:sz w:val="24"/>
          <w:szCs w:val="24"/>
        </w:rPr>
        <w:t xml:space="preserve"> rădăcini</w:t>
      </w:r>
      <w:r w:rsidR="00D8522A">
        <w:rPr>
          <w:rFonts w:ascii="Times New Roman" w:hAnsi="Times New Roman" w:cs="Times New Roman"/>
          <w:sz w:val="24"/>
          <w:szCs w:val="24"/>
        </w:rPr>
        <w:t>le rome în biografia sa, publicată</w:t>
      </w:r>
      <w:r w:rsidR="00C72C84" w:rsidRPr="00A92493">
        <w:rPr>
          <w:rFonts w:ascii="Times New Roman" w:hAnsi="Times New Roman" w:cs="Times New Roman"/>
          <w:sz w:val="24"/>
          <w:szCs w:val="24"/>
        </w:rPr>
        <w:t xml:space="preserve"> în 2011 de către Sandra Brennan. Tatăl actriţei</w:t>
      </w:r>
      <w:r w:rsidR="00D15CF2" w:rsidRPr="00A92493">
        <w:rPr>
          <w:rFonts w:ascii="Times New Roman" w:hAnsi="Times New Roman" w:cs="Times New Roman"/>
          <w:sz w:val="24"/>
          <w:szCs w:val="24"/>
        </w:rPr>
        <w:t xml:space="preserve"> Rita H</w:t>
      </w:r>
      <w:r w:rsidR="00CD5822" w:rsidRPr="00A92493">
        <w:rPr>
          <w:rFonts w:ascii="Times New Roman" w:hAnsi="Times New Roman" w:cs="Times New Roman"/>
          <w:sz w:val="24"/>
          <w:szCs w:val="24"/>
        </w:rPr>
        <w:t>ayworth</w:t>
      </w:r>
      <w:r w:rsidR="00A31AB3">
        <w:rPr>
          <w:rFonts w:ascii="Times New Roman" w:hAnsi="Times New Roman" w:cs="Times New Roman"/>
          <w:sz w:val="24"/>
          <w:szCs w:val="24"/>
        </w:rPr>
        <w:t xml:space="preserve"> </w:t>
      </w:r>
      <w:r w:rsidR="00CD5822" w:rsidRPr="00A92493">
        <w:rPr>
          <w:rFonts w:ascii="Times New Roman" w:hAnsi="Times New Roman" w:cs="Times New Roman"/>
          <w:sz w:val="24"/>
          <w:szCs w:val="24"/>
        </w:rPr>
        <w:t>(</w:t>
      </w:r>
      <w:r w:rsidR="00D15CF2" w:rsidRPr="00A92493">
        <w:rPr>
          <w:rFonts w:ascii="Times New Roman" w:hAnsi="Times New Roman" w:cs="Times New Roman"/>
          <w:sz w:val="24"/>
          <w:szCs w:val="24"/>
        </w:rPr>
        <w:t xml:space="preserve">1918-1987 </w:t>
      </w:r>
      <w:r w:rsidR="00B52321" w:rsidRPr="00A92493">
        <w:rPr>
          <w:rFonts w:ascii="Times New Roman" w:hAnsi="Times New Roman" w:cs="Times New Roman"/>
          <w:sz w:val="24"/>
          <w:szCs w:val="24"/>
        </w:rPr>
        <w:t>)</w:t>
      </w:r>
      <w:r w:rsidR="005C4B0B" w:rsidRPr="00A92493">
        <w:rPr>
          <w:rFonts w:ascii="Times New Roman" w:hAnsi="Times New Roman" w:cs="Times New Roman"/>
          <w:sz w:val="24"/>
          <w:szCs w:val="24"/>
        </w:rPr>
        <w:t xml:space="preserve">, sex-simbolul anilor </w:t>
      </w:r>
      <w:r w:rsidR="00D8522A">
        <w:rPr>
          <w:rFonts w:ascii="Times New Roman" w:hAnsi="Times New Roman" w:cs="Times New Roman"/>
          <w:sz w:val="24"/>
          <w:szCs w:val="24"/>
          <w:lang w:val="en-US"/>
        </w:rPr>
        <w:t>’</w:t>
      </w:r>
      <w:r w:rsidR="005C4B0B" w:rsidRPr="00A92493">
        <w:rPr>
          <w:rFonts w:ascii="Times New Roman" w:hAnsi="Times New Roman" w:cs="Times New Roman"/>
          <w:sz w:val="24"/>
          <w:szCs w:val="24"/>
        </w:rPr>
        <w:t>40,</w:t>
      </w:r>
      <w:r w:rsidR="00B52321" w:rsidRPr="00A92493">
        <w:rPr>
          <w:rFonts w:ascii="Times New Roman" w:hAnsi="Times New Roman" w:cs="Times New Roman"/>
          <w:sz w:val="24"/>
          <w:szCs w:val="24"/>
        </w:rPr>
        <w:t xml:space="preserve"> născută în Brooklyn, New York</w:t>
      </w:r>
      <w:r w:rsidR="00D15CF2" w:rsidRPr="00A92493">
        <w:rPr>
          <w:rFonts w:ascii="Times New Roman" w:hAnsi="Times New Roman" w:cs="Times New Roman"/>
          <w:sz w:val="24"/>
          <w:szCs w:val="24"/>
        </w:rPr>
        <w:t xml:space="preserve">, </w:t>
      </w:r>
      <w:r w:rsidR="00C72C84" w:rsidRPr="00A92493">
        <w:rPr>
          <w:rFonts w:ascii="Times New Roman" w:hAnsi="Times New Roman" w:cs="Times New Roman"/>
          <w:sz w:val="24"/>
          <w:szCs w:val="24"/>
        </w:rPr>
        <w:t>a fost</w:t>
      </w:r>
      <w:r w:rsidR="003B4439">
        <w:rPr>
          <w:rFonts w:ascii="Times New Roman" w:hAnsi="Times New Roman" w:cs="Times New Roman"/>
          <w:sz w:val="24"/>
          <w:szCs w:val="24"/>
        </w:rPr>
        <w:t xml:space="preserve"> rom spaniol. Alţi mari artişti cu ascendenţe rome</w:t>
      </w:r>
      <w:r w:rsidR="00293066" w:rsidRPr="00A92493">
        <w:rPr>
          <w:rFonts w:ascii="Times New Roman" w:hAnsi="Times New Roman" w:cs="Times New Roman"/>
          <w:sz w:val="24"/>
          <w:szCs w:val="24"/>
        </w:rPr>
        <w:t xml:space="preserve"> se vehiculează că ar fi </w:t>
      </w:r>
      <w:r w:rsidR="00C72C84" w:rsidRPr="00A92493">
        <w:rPr>
          <w:rFonts w:ascii="Times New Roman" w:hAnsi="Times New Roman" w:cs="Times New Roman"/>
          <w:sz w:val="24"/>
          <w:szCs w:val="24"/>
        </w:rPr>
        <w:t xml:space="preserve">Ava Gardner (1922-1990), Edith Piaf (1915-1963), marea cântăreaţă crescând în lumea artiştilor ambulanţi, şi chiar </w:t>
      </w:r>
      <w:r w:rsidR="005C4B0B" w:rsidRPr="00A92493">
        <w:rPr>
          <w:rFonts w:ascii="Times New Roman" w:hAnsi="Times New Roman" w:cs="Times New Roman"/>
          <w:sz w:val="24"/>
          <w:szCs w:val="24"/>
        </w:rPr>
        <w:t xml:space="preserve">regele </w:t>
      </w:r>
      <w:r w:rsidR="003B4439" w:rsidRPr="003B4439">
        <w:rPr>
          <w:rFonts w:ascii="Times New Roman" w:hAnsi="Times New Roman" w:cs="Times New Roman"/>
          <w:i/>
          <w:iCs/>
          <w:sz w:val="24"/>
          <w:szCs w:val="24"/>
        </w:rPr>
        <w:t>rock 'n' r</w:t>
      </w:r>
      <w:r w:rsidR="005C4B0B" w:rsidRPr="003B4439">
        <w:rPr>
          <w:rFonts w:ascii="Times New Roman" w:hAnsi="Times New Roman" w:cs="Times New Roman"/>
          <w:i/>
          <w:iCs/>
          <w:sz w:val="24"/>
          <w:szCs w:val="24"/>
        </w:rPr>
        <w:t>oll</w:t>
      </w:r>
      <w:r w:rsidR="005C4B0B" w:rsidRPr="00A92493">
        <w:rPr>
          <w:rFonts w:ascii="Times New Roman" w:hAnsi="Times New Roman" w:cs="Times New Roman"/>
          <w:iCs/>
          <w:sz w:val="24"/>
          <w:szCs w:val="24"/>
        </w:rPr>
        <w:t>-ului</w:t>
      </w:r>
      <w:r w:rsidR="00A31AB3">
        <w:rPr>
          <w:rFonts w:ascii="Times New Roman" w:hAnsi="Times New Roman" w:cs="Times New Roman"/>
          <w:iCs/>
          <w:sz w:val="24"/>
          <w:szCs w:val="24"/>
        </w:rPr>
        <w:t xml:space="preserve"> </w:t>
      </w:r>
      <w:r w:rsidR="00293066" w:rsidRPr="00A92493">
        <w:rPr>
          <w:rFonts w:ascii="Times New Roman" w:hAnsi="Times New Roman" w:cs="Times New Roman"/>
          <w:sz w:val="24"/>
          <w:szCs w:val="24"/>
        </w:rPr>
        <w:t>Elvis Pr</w:t>
      </w:r>
      <w:r w:rsidR="005C4B0B" w:rsidRPr="00A92493">
        <w:rPr>
          <w:rFonts w:ascii="Times New Roman" w:hAnsi="Times New Roman" w:cs="Times New Roman"/>
          <w:sz w:val="24"/>
          <w:szCs w:val="24"/>
        </w:rPr>
        <w:t>es</w:t>
      </w:r>
      <w:r w:rsidR="00293066" w:rsidRPr="00A92493">
        <w:rPr>
          <w:rFonts w:ascii="Times New Roman" w:hAnsi="Times New Roman" w:cs="Times New Roman"/>
          <w:sz w:val="24"/>
          <w:szCs w:val="24"/>
        </w:rPr>
        <w:t>le</w:t>
      </w:r>
      <w:r w:rsidR="005C4B0B" w:rsidRPr="00A92493">
        <w:rPr>
          <w:rFonts w:ascii="Times New Roman" w:hAnsi="Times New Roman" w:cs="Times New Roman"/>
          <w:sz w:val="24"/>
          <w:szCs w:val="24"/>
        </w:rPr>
        <w:t>y (</w:t>
      </w:r>
      <w:r w:rsidR="003B4439">
        <w:rPr>
          <w:rFonts w:ascii="Times New Roman" w:hAnsi="Times New Roman" w:cs="Times New Roman"/>
          <w:sz w:val="24"/>
          <w:szCs w:val="24"/>
        </w:rPr>
        <w:t>1935-1977</w:t>
      </w:r>
      <w:r w:rsidR="00C04046" w:rsidRPr="00A92493">
        <w:rPr>
          <w:rFonts w:ascii="Times New Roman" w:hAnsi="Times New Roman" w:cs="Times New Roman"/>
          <w:sz w:val="24"/>
          <w:szCs w:val="24"/>
        </w:rPr>
        <w:t>) legend</w:t>
      </w:r>
      <w:r w:rsidR="00C72C84" w:rsidRPr="00A92493">
        <w:rPr>
          <w:rFonts w:ascii="Times New Roman" w:hAnsi="Times New Roman" w:cs="Times New Roman"/>
          <w:sz w:val="24"/>
          <w:szCs w:val="24"/>
        </w:rPr>
        <w:t>arul cântăreţ se pare că ar având</w:t>
      </w:r>
      <w:r w:rsidR="00C04046" w:rsidRPr="00A92493">
        <w:rPr>
          <w:rFonts w:ascii="Times New Roman" w:hAnsi="Times New Roman" w:cs="Times New Roman"/>
          <w:sz w:val="24"/>
          <w:szCs w:val="24"/>
        </w:rPr>
        <w:t xml:space="preserve"> o ascendenţă romă în genealogia sa, mama lui Gladys Love Smith provenind di</w:t>
      </w:r>
      <w:r w:rsidR="00C72C84" w:rsidRPr="00A92493">
        <w:rPr>
          <w:rFonts w:ascii="Times New Roman" w:hAnsi="Times New Roman" w:cs="Times New Roman"/>
          <w:sz w:val="24"/>
          <w:szCs w:val="24"/>
        </w:rPr>
        <w:t xml:space="preserve">ntr-o familie de romi englezi. Partizanii acestei idei susţin că numele de Priestley, </w:t>
      </w:r>
      <w:r w:rsidR="00C04046" w:rsidRPr="00A92493">
        <w:rPr>
          <w:rFonts w:ascii="Times New Roman" w:hAnsi="Times New Roman" w:cs="Times New Roman"/>
          <w:sz w:val="24"/>
          <w:szCs w:val="24"/>
        </w:rPr>
        <w:t xml:space="preserve">comun printre </w:t>
      </w:r>
      <w:r w:rsidR="00C04046" w:rsidRPr="00A92493">
        <w:rPr>
          <w:rFonts w:ascii="Times New Roman" w:hAnsi="Times New Roman" w:cs="Times New Roman"/>
          <w:i/>
          <w:sz w:val="24"/>
          <w:szCs w:val="24"/>
        </w:rPr>
        <w:t>travelers</w:t>
      </w:r>
      <w:r w:rsidR="00A77FA3" w:rsidRPr="00A92493">
        <w:rPr>
          <w:rFonts w:ascii="Times New Roman" w:hAnsi="Times New Roman" w:cs="Times New Roman"/>
          <w:sz w:val="24"/>
          <w:szCs w:val="24"/>
        </w:rPr>
        <w:t xml:space="preserve"> din Scoţ</w:t>
      </w:r>
      <w:r w:rsidR="00C72C84" w:rsidRPr="00A92493">
        <w:rPr>
          <w:rFonts w:ascii="Times New Roman" w:hAnsi="Times New Roman" w:cs="Times New Roman"/>
          <w:sz w:val="24"/>
          <w:szCs w:val="24"/>
        </w:rPr>
        <w:t>ia, poate fi un indiciu a</w:t>
      </w:r>
      <w:r w:rsidR="00C04046" w:rsidRPr="00A92493">
        <w:rPr>
          <w:rFonts w:ascii="Times New Roman" w:hAnsi="Times New Roman" w:cs="Times New Roman"/>
          <w:sz w:val="24"/>
          <w:szCs w:val="24"/>
        </w:rPr>
        <w:t xml:space="preserve"> origini rome şi din partea tatălui său</w:t>
      </w:r>
      <w:r w:rsidR="00C72C84" w:rsidRPr="00A92493">
        <w:rPr>
          <w:rFonts w:ascii="Times New Roman" w:hAnsi="Times New Roman" w:cs="Times New Roman"/>
          <w:sz w:val="24"/>
          <w:szCs w:val="24"/>
        </w:rPr>
        <w:t>.</w:t>
      </w:r>
      <w:r w:rsidR="00A31AB3">
        <w:rPr>
          <w:rFonts w:ascii="Times New Roman" w:hAnsi="Times New Roman" w:cs="Times New Roman"/>
          <w:sz w:val="24"/>
          <w:szCs w:val="24"/>
        </w:rPr>
        <w:t xml:space="preserve"> </w:t>
      </w:r>
      <w:r w:rsidR="00EF0D60" w:rsidRPr="00A92493">
        <w:rPr>
          <w:rFonts w:ascii="Times New Roman" w:hAnsi="Times New Roman" w:cs="Times New Roman"/>
          <w:sz w:val="24"/>
          <w:szCs w:val="24"/>
        </w:rPr>
        <w:t xml:space="preserve">Alţi artişti romi, </w:t>
      </w:r>
      <w:r w:rsidR="003B4439">
        <w:rPr>
          <w:rFonts w:ascii="Times New Roman" w:hAnsi="Times New Roman" w:cs="Times New Roman"/>
          <w:sz w:val="24"/>
          <w:szCs w:val="24"/>
        </w:rPr>
        <w:t xml:space="preserve">cu origini asumate, </w:t>
      </w:r>
      <w:r w:rsidR="00EF0D60" w:rsidRPr="00A92493">
        <w:rPr>
          <w:rFonts w:ascii="Times New Roman" w:hAnsi="Times New Roman" w:cs="Times New Roman"/>
          <w:sz w:val="24"/>
          <w:szCs w:val="24"/>
        </w:rPr>
        <w:t>din pleiada celor care s-au afirmat în secolul XX</w:t>
      </w:r>
      <w:r w:rsidR="00BB4FCA" w:rsidRPr="00A92493">
        <w:rPr>
          <w:rFonts w:ascii="Times New Roman" w:hAnsi="Times New Roman" w:cs="Times New Roman"/>
          <w:sz w:val="24"/>
          <w:szCs w:val="24"/>
        </w:rPr>
        <w:t>,</w:t>
      </w:r>
      <w:r w:rsidR="00EF0D60" w:rsidRPr="00A92493">
        <w:rPr>
          <w:rFonts w:ascii="Times New Roman" w:hAnsi="Times New Roman" w:cs="Times New Roman"/>
          <w:sz w:val="24"/>
          <w:szCs w:val="24"/>
        </w:rPr>
        <w:t xml:space="preserve"> sunt </w:t>
      </w:r>
      <w:r w:rsidR="003B4439">
        <w:rPr>
          <w:rFonts w:ascii="Times New Roman" w:hAnsi="Times New Roman" w:cs="Times New Roman"/>
          <w:sz w:val="24"/>
          <w:szCs w:val="24"/>
        </w:rPr>
        <w:t xml:space="preserve">și </w:t>
      </w:r>
      <w:r w:rsidR="00EF0D60" w:rsidRPr="00A92493">
        <w:rPr>
          <w:rFonts w:ascii="Times New Roman" w:hAnsi="Times New Roman" w:cs="Times New Roman"/>
          <w:sz w:val="24"/>
          <w:szCs w:val="24"/>
        </w:rPr>
        <w:t xml:space="preserve">croata </w:t>
      </w:r>
      <w:r w:rsidR="00387F5C" w:rsidRPr="00A92493">
        <w:rPr>
          <w:rFonts w:ascii="Times New Roman" w:hAnsi="Times New Roman" w:cs="Times New Roman"/>
          <w:sz w:val="24"/>
          <w:szCs w:val="24"/>
        </w:rPr>
        <w:t>Dunja Rajter</w:t>
      </w:r>
      <w:r w:rsidR="00EF0D60" w:rsidRPr="00A92493">
        <w:rPr>
          <w:rFonts w:ascii="Times New Roman" w:hAnsi="Times New Roman" w:cs="Times New Roman"/>
          <w:sz w:val="24"/>
          <w:szCs w:val="24"/>
        </w:rPr>
        <w:t xml:space="preserve"> (Našice, 1941),</w:t>
      </w:r>
      <w:r w:rsidR="00A77FA3" w:rsidRPr="00A92493">
        <w:rPr>
          <w:rFonts w:ascii="Times New Roman" w:hAnsi="Times New Roman" w:cs="Times New Roman"/>
          <w:sz w:val="24"/>
          <w:szCs w:val="24"/>
        </w:rPr>
        <w:t xml:space="preserve"> actriţ</w:t>
      </w:r>
      <w:r w:rsidR="00387F5C" w:rsidRPr="00A92493">
        <w:rPr>
          <w:rFonts w:ascii="Times New Roman" w:hAnsi="Times New Roman" w:cs="Times New Roman"/>
          <w:sz w:val="24"/>
          <w:szCs w:val="24"/>
        </w:rPr>
        <w:t xml:space="preserve">ă </w:t>
      </w:r>
      <w:r w:rsidR="00D675DC" w:rsidRPr="00A92493">
        <w:rPr>
          <w:rFonts w:ascii="Cambria Math" w:hAnsi="Cambria Math" w:cs="Cambria Math"/>
          <w:sz w:val="24"/>
          <w:szCs w:val="24"/>
        </w:rPr>
        <w:t>ș</w:t>
      </w:r>
      <w:r w:rsidR="00A77FA3" w:rsidRPr="00A92493">
        <w:rPr>
          <w:rFonts w:ascii="Times New Roman" w:hAnsi="Times New Roman" w:cs="Times New Roman"/>
          <w:sz w:val="24"/>
          <w:szCs w:val="24"/>
        </w:rPr>
        <w:t>i cântăreaţ</w:t>
      </w:r>
      <w:r w:rsidR="00387F5C" w:rsidRPr="00A92493">
        <w:rPr>
          <w:rFonts w:ascii="Times New Roman" w:hAnsi="Times New Roman" w:cs="Times New Roman"/>
          <w:sz w:val="24"/>
          <w:szCs w:val="24"/>
        </w:rPr>
        <w:t>ă</w:t>
      </w:r>
      <w:r w:rsidR="00EF0D60" w:rsidRPr="00A92493">
        <w:rPr>
          <w:rFonts w:ascii="Times New Roman" w:hAnsi="Times New Roman" w:cs="Times New Roman"/>
          <w:sz w:val="24"/>
          <w:szCs w:val="24"/>
        </w:rPr>
        <w:t>, franco-a</w:t>
      </w:r>
      <w:r w:rsidR="00387F5C" w:rsidRPr="00A92493">
        <w:rPr>
          <w:rFonts w:ascii="Times New Roman" w:hAnsi="Times New Roman" w:cs="Times New Roman"/>
          <w:sz w:val="24"/>
          <w:szCs w:val="24"/>
        </w:rPr>
        <w:t>lgeria</w:t>
      </w:r>
      <w:r w:rsidR="00EF0D60" w:rsidRPr="00A92493">
        <w:rPr>
          <w:rFonts w:ascii="Times New Roman" w:hAnsi="Times New Roman" w:cs="Times New Roman"/>
          <w:sz w:val="24"/>
          <w:szCs w:val="24"/>
        </w:rPr>
        <w:t>nul</w:t>
      </w:r>
      <w:r w:rsidR="00387F5C" w:rsidRPr="00A92493">
        <w:rPr>
          <w:rFonts w:ascii="Times New Roman" w:hAnsi="Times New Roman" w:cs="Times New Roman"/>
          <w:sz w:val="24"/>
          <w:szCs w:val="24"/>
        </w:rPr>
        <w:t xml:space="preserve"> Tony Gatlif</w:t>
      </w:r>
      <w:r w:rsidR="00A31AB3">
        <w:rPr>
          <w:rFonts w:ascii="Times New Roman" w:hAnsi="Times New Roman" w:cs="Times New Roman"/>
          <w:sz w:val="24"/>
          <w:szCs w:val="24"/>
        </w:rPr>
        <w:t xml:space="preserve"> </w:t>
      </w:r>
      <w:r w:rsidR="00EF0D60" w:rsidRPr="00A92493">
        <w:rPr>
          <w:rFonts w:ascii="Times New Roman" w:hAnsi="Times New Roman" w:cs="Times New Roman"/>
          <w:sz w:val="24"/>
          <w:szCs w:val="24"/>
        </w:rPr>
        <w:t>(Al-Jazair, 1948),</w:t>
      </w:r>
      <w:r w:rsidR="00B56415" w:rsidRPr="00A92493">
        <w:rPr>
          <w:rFonts w:ascii="Times New Roman" w:hAnsi="Times New Roman" w:cs="Times New Roman"/>
          <w:sz w:val="24"/>
          <w:szCs w:val="24"/>
        </w:rPr>
        <w:t xml:space="preserve"> regizorul filmului </w:t>
      </w:r>
      <w:r w:rsidR="00B56415" w:rsidRPr="00A92493">
        <w:rPr>
          <w:rFonts w:ascii="Times New Roman" w:hAnsi="Times New Roman" w:cs="Times New Roman"/>
          <w:i/>
          <w:sz w:val="24"/>
          <w:szCs w:val="24"/>
        </w:rPr>
        <w:t>Gajo Dilo</w:t>
      </w:r>
      <w:r w:rsidR="00B56415" w:rsidRPr="00A92493">
        <w:rPr>
          <w:rFonts w:ascii="Times New Roman" w:hAnsi="Times New Roman" w:cs="Times New Roman"/>
          <w:sz w:val="24"/>
          <w:szCs w:val="24"/>
        </w:rPr>
        <w:t>,</w:t>
      </w:r>
      <w:r w:rsidR="00A31AB3">
        <w:rPr>
          <w:rFonts w:ascii="Times New Roman" w:hAnsi="Times New Roman" w:cs="Times New Roman"/>
          <w:sz w:val="24"/>
          <w:szCs w:val="24"/>
        </w:rPr>
        <w:t xml:space="preserve"> </w:t>
      </w:r>
      <w:r w:rsidR="00EF0D60" w:rsidRPr="00A92493">
        <w:rPr>
          <w:rFonts w:ascii="Times New Roman" w:hAnsi="Times New Roman" w:cs="Times New Roman"/>
          <w:sz w:val="24"/>
          <w:szCs w:val="24"/>
        </w:rPr>
        <w:t>n</w:t>
      </w:r>
      <w:r w:rsidR="00387F5C" w:rsidRPr="00A92493">
        <w:rPr>
          <w:rFonts w:ascii="Times New Roman" w:hAnsi="Times New Roman" w:cs="Times New Roman"/>
          <w:sz w:val="24"/>
          <w:szCs w:val="24"/>
        </w:rPr>
        <w:t>ăscut</w:t>
      </w:r>
      <w:r w:rsidR="00EF0D60" w:rsidRPr="00A92493">
        <w:rPr>
          <w:rFonts w:ascii="Times New Roman" w:hAnsi="Times New Roman" w:cs="Times New Roman"/>
          <w:sz w:val="24"/>
          <w:szCs w:val="24"/>
        </w:rPr>
        <w:t xml:space="preserve"> Michel Dahmani</w:t>
      </w:r>
      <w:r w:rsidR="00F72938" w:rsidRPr="00A92493">
        <w:rPr>
          <w:rFonts w:ascii="Times New Roman" w:hAnsi="Times New Roman" w:cs="Times New Roman"/>
          <w:sz w:val="24"/>
          <w:szCs w:val="24"/>
        </w:rPr>
        <w:t>,</w:t>
      </w:r>
      <w:r w:rsidR="00B56415" w:rsidRPr="00A92493">
        <w:rPr>
          <w:rFonts w:ascii="Times New Roman" w:hAnsi="Times New Roman" w:cs="Times New Roman"/>
          <w:sz w:val="24"/>
          <w:szCs w:val="24"/>
        </w:rPr>
        <w:t xml:space="preserve"> sau Maric</w:t>
      </w:r>
      <w:r w:rsidR="00EF0D60" w:rsidRPr="00A92493">
        <w:rPr>
          <w:rFonts w:ascii="Times New Roman" w:hAnsi="Times New Roman" w:cs="Times New Roman"/>
          <w:sz w:val="24"/>
          <w:szCs w:val="24"/>
        </w:rPr>
        <w:t xml:space="preserve">a Nicole </w:t>
      </w:r>
      <w:r w:rsidR="00B56415" w:rsidRPr="00A92493">
        <w:rPr>
          <w:rFonts w:ascii="Times New Roman" w:hAnsi="Times New Roman" w:cs="Times New Roman"/>
          <w:sz w:val="24"/>
          <w:szCs w:val="24"/>
        </w:rPr>
        <w:t>Barandyai-</w:t>
      </w:r>
      <w:r w:rsidR="00A77FA3" w:rsidRPr="00A92493">
        <w:rPr>
          <w:rFonts w:ascii="Times New Roman" w:hAnsi="Times New Roman" w:cs="Times New Roman"/>
          <w:sz w:val="24"/>
          <w:szCs w:val="24"/>
        </w:rPr>
        <w:t>Rani, actriţ</w:t>
      </w:r>
      <w:r w:rsidR="00EF0D60" w:rsidRPr="00A92493">
        <w:rPr>
          <w:rFonts w:ascii="Times New Roman" w:hAnsi="Times New Roman" w:cs="Times New Roman"/>
          <w:sz w:val="24"/>
          <w:szCs w:val="24"/>
        </w:rPr>
        <w:t>ă, dramaturg şi cântăreaţă</w:t>
      </w:r>
      <w:r w:rsidR="00B56415" w:rsidRPr="00A92493">
        <w:rPr>
          <w:rFonts w:ascii="Times New Roman" w:hAnsi="Times New Roman" w:cs="Times New Roman"/>
          <w:sz w:val="24"/>
          <w:szCs w:val="24"/>
        </w:rPr>
        <w:t xml:space="preserve">, cu numele de scenă </w:t>
      </w:r>
      <w:r w:rsidR="00B56415" w:rsidRPr="00A92493">
        <w:rPr>
          <w:rFonts w:ascii="Times New Roman" w:hAnsi="Times New Roman" w:cs="Times New Roman"/>
          <w:i/>
          <w:sz w:val="24"/>
          <w:szCs w:val="24"/>
        </w:rPr>
        <w:t>Manoush</w:t>
      </w:r>
      <w:r w:rsidR="00B56415" w:rsidRPr="00A92493">
        <w:rPr>
          <w:rFonts w:ascii="Times New Roman" w:hAnsi="Times New Roman" w:cs="Times New Roman"/>
          <w:sz w:val="24"/>
          <w:szCs w:val="24"/>
        </w:rPr>
        <w:t>, născută probabil în 1975</w:t>
      </w:r>
      <w:r w:rsidR="0037181F" w:rsidRPr="00A92493">
        <w:rPr>
          <w:rFonts w:ascii="Times New Roman" w:hAnsi="Times New Roman" w:cs="Times New Roman"/>
          <w:sz w:val="24"/>
          <w:szCs w:val="24"/>
        </w:rPr>
        <w:t>în Saintes-Maries-de-la-Mer</w:t>
      </w:r>
      <w:r w:rsidR="00B56415" w:rsidRPr="00A92493">
        <w:rPr>
          <w:rFonts w:ascii="Times New Roman" w:hAnsi="Times New Roman" w:cs="Times New Roman"/>
          <w:sz w:val="24"/>
          <w:szCs w:val="24"/>
        </w:rPr>
        <w:t>, într-o familie numeroasă de romi francezi şi care a jucat în numeroase filme</w:t>
      </w:r>
      <w:r w:rsidR="00EF0D60" w:rsidRPr="00A92493">
        <w:rPr>
          <w:rFonts w:ascii="Times New Roman" w:hAnsi="Times New Roman" w:cs="Times New Roman"/>
          <w:sz w:val="24"/>
          <w:szCs w:val="24"/>
        </w:rPr>
        <w:t xml:space="preserve">. În </w:t>
      </w:r>
      <w:r w:rsidR="00387F5C" w:rsidRPr="00A92493">
        <w:rPr>
          <w:rFonts w:ascii="Times New Roman" w:hAnsi="Times New Roman" w:cs="Times New Roman"/>
          <w:sz w:val="24"/>
          <w:szCs w:val="24"/>
        </w:rPr>
        <w:t xml:space="preserve">Rusia </w:t>
      </w:r>
      <w:r w:rsidR="00EF0D60" w:rsidRPr="00A92493">
        <w:rPr>
          <w:rFonts w:ascii="Times New Roman" w:hAnsi="Times New Roman" w:cs="Times New Roman"/>
          <w:sz w:val="24"/>
          <w:szCs w:val="24"/>
        </w:rPr>
        <w:t>s-a afirmat familia de artişti Buzylyov,</w:t>
      </w:r>
      <w:r w:rsidR="00387F5C" w:rsidRPr="00A92493">
        <w:rPr>
          <w:rFonts w:ascii="Times New Roman" w:hAnsi="Times New Roman" w:cs="Times New Roman"/>
          <w:sz w:val="24"/>
          <w:szCs w:val="24"/>
        </w:rPr>
        <w:t xml:space="preserve"> actori, muzicieni,</w:t>
      </w:r>
      <w:r w:rsidR="00A77FA3" w:rsidRPr="00A92493">
        <w:rPr>
          <w:rFonts w:ascii="Times New Roman" w:hAnsi="Times New Roman" w:cs="Times New Roman"/>
          <w:sz w:val="24"/>
          <w:szCs w:val="24"/>
        </w:rPr>
        <w:t xml:space="preserve"> cântăreţ</w:t>
      </w:r>
      <w:r w:rsidR="00BB4FCA" w:rsidRPr="00A92493">
        <w:rPr>
          <w:rFonts w:ascii="Times New Roman" w:hAnsi="Times New Roman" w:cs="Times New Roman"/>
          <w:sz w:val="24"/>
          <w:szCs w:val="24"/>
        </w:rPr>
        <w:t>i sau dansatori, care au apă</w:t>
      </w:r>
      <w:r w:rsidR="00EF0D60" w:rsidRPr="00A92493">
        <w:rPr>
          <w:rFonts w:ascii="Times New Roman" w:hAnsi="Times New Roman" w:cs="Times New Roman"/>
          <w:sz w:val="24"/>
          <w:szCs w:val="24"/>
        </w:rPr>
        <w:t>rut în filme</w:t>
      </w:r>
      <w:r w:rsidR="00387F5C" w:rsidRPr="00A92493">
        <w:rPr>
          <w:rFonts w:ascii="Times New Roman" w:hAnsi="Times New Roman" w:cs="Times New Roman"/>
          <w:sz w:val="24"/>
          <w:szCs w:val="24"/>
        </w:rPr>
        <w:t>, cu</w:t>
      </w:r>
      <w:r w:rsidR="00EF0D60" w:rsidRPr="00A92493">
        <w:rPr>
          <w:rFonts w:ascii="Times New Roman" w:hAnsi="Times New Roman" w:cs="Times New Roman"/>
          <w:sz w:val="24"/>
          <w:szCs w:val="24"/>
        </w:rPr>
        <w:t>m ar fi "Tabor Uhodit V Nebo" sau</w:t>
      </w:r>
      <w:r w:rsidR="00A77FA3" w:rsidRPr="00A92493">
        <w:rPr>
          <w:rFonts w:ascii="Times New Roman" w:hAnsi="Times New Roman" w:cs="Times New Roman"/>
          <w:sz w:val="24"/>
          <w:szCs w:val="24"/>
        </w:rPr>
        <w:t xml:space="preserve"> "Sibiriada". Ei au acţ</w:t>
      </w:r>
      <w:r w:rsidR="00387F5C" w:rsidRPr="00A92493">
        <w:rPr>
          <w:rFonts w:ascii="Times New Roman" w:hAnsi="Times New Roman" w:cs="Times New Roman"/>
          <w:sz w:val="24"/>
          <w:szCs w:val="24"/>
        </w:rPr>
        <w:t>ionat nu numai, ci, de asemenea, c</w:t>
      </w:r>
      <w:r w:rsidR="008A105B" w:rsidRPr="00A92493">
        <w:rPr>
          <w:rFonts w:ascii="Times New Roman" w:hAnsi="Times New Roman" w:cs="Times New Roman"/>
          <w:sz w:val="24"/>
          <w:szCs w:val="24"/>
        </w:rPr>
        <w:t>ompus cântece pentru filme. Cei mai cunoscuţi dintre cei opt fraţ</w:t>
      </w:r>
      <w:r w:rsidR="0014565F" w:rsidRPr="00A92493">
        <w:rPr>
          <w:rFonts w:ascii="Times New Roman" w:hAnsi="Times New Roman" w:cs="Times New Roman"/>
          <w:sz w:val="24"/>
          <w:szCs w:val="24"/>
        </w:rPr>
        <w:t>i sunt</w:t>
      </w:r>
      <w:r w:rsidR="00387F5C" w:rsidRPr="00A92493">
        <w:rPr>
          <w:rFonts w:ascii="Times New Roman" w:hAnsi="Times New Roman" w:cs="Times New Roman"/>
          <w:sz w:val="24"/>
          <w:szCs w:val="24"/>
        </w:rPr>
        <w:t xml:space="preserve"> V</w:t>
      </w:r>
      <w:r w:rsidR="00A8048B" w:rsidRPr="00A92493">
        <w:rPr>
          <w:rFonts w:ascii="Times New Roman" w:hAnsi="Times New Roman" w:cs="Times New Roman"/>
          <w:sz w:val="24"/>
          <w:szCs w:val="24"/>
        </w:rPr>
        <w:t>iktor,</w:t>
      </w:r>
      <w:r w:rsidR="00387F5C" w:rsidRPr="00A92493">
        <w:rPr>
          <w:rFonts w:ascii="Times New Roman" w:hAnsi="Times New Roman" w:cs="Times New Roman"/>
          <w:sz w:val="24"/>
          <w:szCs w:val="24"/>
        </w:rPr>
        <w:t xml:space="preserve"> com</w:t>
      </w:r>
      <w:r w:rsidR="008A105B" w:rsidRPr="00A92493">
        <w:rPr>
          <w:rFonts w:ascii="Times New Roman" w:hAnsi="Times New Roman" w:cs="Times New Roman"/>
          <w:sz w:val="24"/>
          <w:szCs w:val="24"/>
        </w:rPr>
        <w:t>pozitor, Dmitr</w:t>
      </w:r>
      <w:r w:rsidR="00387F5C" w:rsidRPr="00A92493">
        <w:rPr>
          <w:rFonts w:ascii="Times New Roman" w:hAnsi="Times New Roman" w:cs="Times New Roman"/>
          <w:sz w:val="24"/>
          <w:szCs w:val="24"/>
        </w:rPr>
        <w:t>i,</w:t>
      </w:r>
      <w:r w:rsidR="008A105B" w:rsidRPr="00A92493">
        <w:rPr>
          <w:rFonts w:ascii="Times New Roman" w:hAnsi="Times New Roman" w:cs="Times New Roman"/>
          <w:sz w:val="24"/>
          <w:szCs w:val="24"/>
        </w:rPr>
        <w:t xml:space="preserve"> care este şi</w:t>
      </w:r>
      <w:r w:rsidR="00387F5C" w:rsidRPr="00A92493">
        <w:rPr>
          <w:rFonts w:ascii="Times New Roman" w:hAnsi="Times New Roman" w:cs="Times New Roman"/>
          <w:sz w:val="24"/>
          <w:szCs w:val="24"/>
        </w:rPr>
        <w:t xml:space="preserve"> cel mai faimos, po</w:t>
      </w:r>
      <w:r w:rsidR="00A8048B" w:rsidRPr="00A92493">
        <w:rPr>
          <w:rFonts w:ascii="Times New Roman" w:hAnsi="Times New Roman" w:cs="Times New Roman"/>
          <w:sz w:val="24"/>
          <w:szCs w:val="24"/>
        </w:rPr>
        <w:t xml:space="preserve">et </w:t>
      </w:r>
      <w:r w:rsidR="00D675DC" w:rsidRPr="00A92493">
        <w:rPr>
          <w:rFonts w:ascii="Cambria Math" w:hAnsi="Cambria Math" w:cs="Cambria Math"/>
          <w:sz w:val="24"/>
          <w:szCs w:val="24"/>
        </w:rPr>
        <w:t>ș</w:t>
      </w:r>
      <w:r w:rsidR="00A8048B" w:rsidRPr="00A92493">
        <w:rPr>
          <w:rFonts w:ascii="Times New Roman" w:hAnsi="Times New Roman" w:cs="Times New Roman"/>
          <w:sz w:val="24"/>
          <w:szCs w:val="24"/>
        </w:rPr>
        <w:t>i actor,</w:t>
      </w:r>
      <w:r w:rsidR="00387F5C" w:rsidRPr="00A92493">
        <w:rPr>
          <w:rFonts w:ascii="Times New Roman" w:hAnsi="Times New Roman" w:cs="Times New Roman"/>
          <w:sz w:val="24"/>
          <w:szCs w:val="24"/>
        </w:rPr>
        <w:t xml:space="preserve"> A</w:t>
      </w:r>
      <w:r w:rsidR="00A77FA3" w:rsidRPr="00A92493">
        <w:rPr>
          <w:rFonts w:ascii="Times New Roman" w:hAnsi="Times New Roman" w:cs="Times New Roman"/>
          <w:sz w:val="24"/>
          <w:szCs w:val="24"/>
        </w:rPr>
        <w:t>lena Buzylyova</w:t>
      </w:r>
      <w:r w:rsidR="0014565F" w:rsidRPr="00A92493">
        <w:rPr>
          <w:rFonts w:ascii="Times New Roman" w:hAnsi="Times New Roman" w:cs="Times New Roman"/>
          <w:sz w:val="24"/>
          <w:szCs w:val="24"/>
        </w:rPr>
        <w:t>,</w:t>
      </w:r>
      <w:r w:rsidR="00A77FA3" w:rsidRPr="00A92493">
        <w:rPr>
          <w:rFonts w:ascii="Times New Roman" w:hAnsi="Times New Roman" w:cs="Times New Roman"/>
          <w:sz w:val="24"/>
          <w:szCs w:val="24"/>
        </w:rPr>
        <w:t xml:space="preserve"> cântăreaţ</w:t>
      </w:r>
      <w:r w:rsidR="00A8048B" w:rsidRPr="00A92493">
        <w:rPr>
          <w:rFonts w:ascii="Times New Roman" w:hAnsi="Times New Roman" w:cs="Times New Roman"/>
          <w:sz w:val="24"/>
          <w:szCs w:val="24"/>
        </w:rPr>
        <w:t>ă</w:t>
      </w:r>
      <w:r w:rsidR="00A31AB3">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387F5C" w:rsidRPr="00A92493">
        <w:rPr>
          <w:rFonts w:ascii="Times New Roman" w:hAnsi="Times New Roman" w:cs="Times New Roman"/>
          <w:sz w:val="24"/>
          <w:szCs w:val="24"/>
        </w:rPr>
        <w:t>i, de asemenea,Mihail, actor</w:t>
      </w:r>
      <w:r w:rsidR="00A8048B" w:rsidRPr="00A92493">
        <w:rPr>
          <w:rFonts w:ascii="Times New Roman" w:hAnsi="Times New Roman" w:cs="Times New Roman"/>
          <w:sz w:val="24"/>
          <w:szCs w:val="24"/>
        </w:rPr>
        <w:t xml:space="preserve">. Un alt mare artist rus de etnie romă este </w:t>
      </w:r>
      <w:r w:rsidR="003B4439">
        <w:rPr>
          <w:rFonts w:ascii="Times New Roman" w:hAnsi="Times New Roman" w:cs="Times New Roman"/>
          <w:sz w:val="24"/>
          <w:szCs w:val="24"/>
        </w:rPr>
        <w:t xml:space="preserve">și </w:t>
      </w:r>
      <w:r w:rsidR="00A8048B" w:rsidRPr="00A92493">
        <w:rPr>
          <w:rFonts w:ascii="Times New Roman" w:hAnsi="Times New Roman" w:cs="Times New Roman"/>
          <w:sz w:val="24"/>
          <w:szCs w:val="24"/>
        </w:rPr>
        <w:t>N</w:t>
      </w:r>
      <w:r w:rsidR="00387F5C" w:rsidRPr="00A92493">
        <w:rPr>
          <w:rFonts w:ascii="Times New Roman" w:hAnsi="Times New Roman" w:cs="Times New Roman"/>
          <w:sz w:val="24"/>
          <w:szCs w:val="24"/>
        </w:rPr>
        <w:t xml:space="preserve">ikolay </w:t>
      </w:r>
      <w:r w:rsidR="00A8048B" w:rsidRPr="00A92493">
        <w:rPr>
          <w:rFonts w:ascii="Times New Roman" w:hAnsi="Times New Roman" w:cs="Times New Roman"/>
          <w:sz w:val="24"/>
          <w:szCs w:val="24"/>
        </w:rPr>
        <w:t>Slichenko</w:t>
      </w:r>
      <w:r w:rsidR="00E1642A" w:rsidRPr="00A92493">
        <w:rPr>
          <w:rFonts w:ascii="Times New Roman" w:hAnsi="Times New Roman" w:cs="Times New Roman"/>
          <w:sz w:val="24"/>
          <w:szCs w:val="24"/>
        </w:rPr>
        <w:t>.</w:t>
      </w:r>
    </w:p>
    <w:p w:rsidR="00BD7852" w:rsidRPr="00A92493" w:rsidRDefault="006059EB"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1890</w:t>
      </w:r>
      <w:r w:rsidRPr="00A92493">
        <w:rPr>
          <w:rStyle w:val="apple-converted-space"/>
          <w:rFonts w:ascii="Times New Roman" w:hAnsi="Times New Roman" w:cs="Times New Roman"/>
          <w:sz w:val="24"/>
          <w:szCs w:val="24"/>
        </w:rPr>
        <w:t> </w:t>
      </w:r>
      <w:r w:rsidR="00F47CF0" w:rsidRPr="00A92493">
        <w:rPr>
          <w:rFonts w:hAnsi="Symbol"/>
          <w:sz w:val="24"/>
          <w:szCs w:val="24"/>
        </w:rPr>
        <w:t></w:t>
      </w:r>
      <w:r w:rsidR="008E2D1C">
        <w:rPr>
          <w:rFonts w:hAnsi="Symbol"/>
          <w:sz w:val="24"/>
          <w:szCs w:val="24"/>
        </w:rPr>
        <w:t xml:space="preserve"> </w:t>
      </w:r>
      <w:r w:rsidR="00611296" w:rsidRPr="00A92493">
        <w:rPr>
          <w:rFonts w:ascii="Times New Roman" w:eastAsia="Times New Roman" w:hAnsi="Times New Roman" w:cs="Times New Roman"/>
          <w:vanish/>
          <w:sz w:val="24"/>
          <w:szCs w:val="24"/>
        </w:rPr>
        <w:t>Conference organized in Germany on the Zigeunergeschmeiss ("Gypsy sc</w:t>
      </w:r>
      <w:r w:rsidR="00BD7852" w:rsidRPr="00A92493">
        <w:rPr>
          <w:rFonts w:ascii="Times New Roman" w:eastAsia="Times New Roman" w:hAnsi="Times New Roman" w:cs="Times New Roman"/>
          <w:sz w:val="24"/>
          <w:szCs w:val="24"/>
        </w:rPr>
        <w:t xml:space="preserve">Apare lucrarea lui Cora Guido </w:t>
      </w:r>
      <w:r w:rsidR="00BD7852" w:rsidRPr="00A92493">
        <w:rPr>
          <w:rFonts w:ascii="Times New Roman" w:eastAsia="Times New Roman" w:hAnsi="Times New Roman" w:cs="Times New Roman"/>
          <w:i/>
          <w:sz w:val="24"/>
          <w:szCs w:val="24"/>
        </w:rPr>
        <w:t>Die Zigeuner</w:t>
      </w:r>
      <w:r w:rsidR="00BD4CB7" w:rsidRPr="00A92493">
        <w:rPr>
          <w:rFonts w:ascii="Times New Roman" w:eastAsia="Times New Roman" w:hAnsi="Times New Roman" w:cs="Times New Roman"/>
          <w:sz w:val="24"/>
          <w:szCs w:val="24"/>
        </w:rPr>
        <w:t xml:space="preserve">, în </w:t>
      </w:r>
      <w:r w:rsidR="00BD7852" w:rsidRPr="00A92493">
        <w:rPr>
          <w:rFonts w:ascii="Times New Roman" w:eastAsia="Times New Roman" w:hAnsi="Times New Roman" w:cs="Times New Roman"/>
          <w:sz w:val="24"/>
          <w:szCs w:val="24"/>
        </w:rPr>
        <w:t xml:space="preserve">care </w:t>
      </w:r>
      <w:r w:rsidR="00BD4CB7" w:rsidRPr="00A92493">
        <w:rPr>
          <w:rFonts w:ascii="Times New Roman" w:eastAsia="Times New Roman" w:hAnsi="Times New Roman" w:cs="Times New Roman"/>
          <w:sz w:val="24"/>
          <w:szCs w:val="24"/>
        </w:rPr>
        <w:t xml:space="preserve">autorul </w:t>
      </w:r>
      <w:r w:rsidR="00BD7852" w:rsidRPr="00A92493">
        <w:rPr>
          <w:rFonts w:ascii="Times New Roman" w:eastAsia="Times New Roman" w:hAnsi="Times New Roman" w:cs="Times New Roman"/>
          <w:sz w:val="24"/>
          <w:szCs w:val="24"/>
        </w:rPr>
        <w:t>estima numărul romilor la două milio</w:t>
      </w:r>
      <w:r w:rsidR="003406D4" w:rsidRPr="00A92493">
        <w:rPr>
          <w:rFonts w:ascii="Times New Roman" w:eastAsia="Times New Roman" w:hAnsi="Times New Roman" w:cs="Times New Roman"/>
          <w:sz w:val="24"/>
          <w:szCs w:val="24"/>
        </w:rPr>
        <w:t>ane de indivizi</w:t>
      </w:r>
      <w:r w:rsidR="00BD4CB7" w:rsidRPr="00A92493">
        <w:rPr>
          <w:rFonts w:ascii="Times New Roman" w:eastAsia="Times New Roman" w:hAnsi="Times New Roman" w:cs="Times New Roman"/>
          <w:sz w:val="24"/>
          <w:szCs w:val="24"/>
        </w:rPr>
        <w:t>,</w:t>
      </w:r>
      <w:r w:rsidR="003406D4" w:rsidRPr="00A92493">
        <w:rPr>
          <w:rFonts w:ascii="Times New Roman" w:eastAsia="Times New Roman" w:hAnsi="Times New Roman" w:cs="Times New Roman"/>
          <w:sz w:val="24"/>
          <w:szCs w:val="24"/>
        </w:rPr>
        <w:t xml:space="preserve"> dintre care 779.</w:t>
      </w:r>
      <w:r w:rsidR="00BD7852" w:rsidRPr="00A92493">
        <w:rPr>
          <w:rFonts w:ascii="Times New Roman" w:eastAsia="Times New Roman" w:hAnsi="Times New Roman" w:cs="Times New Roman"/>
          <w:sz w:val="24"/>
          <w:szCs w:val="24"/>
        </w:rPr>
        <w:t xml:space="preserve">000 în Europa. Acesta considera că în România </w:t>
      </w:r>
      <w:r w:rsidR="00581608" w:rsidRPr="00A92493">
        <w:rPr>
          <w:rFonts w:ascii="Times New Roman" w:eastAsia="Times New Roman" w:hAnsi="Times New Roman" w:cs="Times New Roman"/>
          <w:sz w:val="24"/>
          <w:szCs w:val="24"/>
        </w:rPr>
        <w:t xml:space="preserve">în epocă </w:t>
      </w:r>
      <w:r w:rsidR="00BD7852" w:rsidRPr="00A92493">
        <w:rPr>
          <w:rFonts w:ascii="Times New Roman" w:eastAsia="Times New Roman" w:hAnsi="Times New Roman" w:cs="Times New Roman"/>
          <w:sz w:val="24"/>
          <w:szCs w:val="24"/>
        </w:rPr>
        <w:t>trăiau 250.000</w:t>
      </w:r>
      <w:r w:rsidR="003B4439">
        <w:rPr>
          <w:rFonts w:ascii="Times New Roman" w:hAnsi="Times New Roman" w:cs="Times New Roman"/>
          <w:sz w:val="24"/>
          <w:szCs w:val="24"/>
        </w:rPr>
        <w:t xml:space="preserve"> de romi, în Ungaria-</w:t>
      </w:r>
      <w:r w:rsidR="00BD7852" w:rsidRPr="00A92493">
        <w:rPr>
          <w:rFonts w:ascii="Times New Roman" w:hAnsi="Times New Roman" w:cs="Times New Roman"/>
          <w:sz w:val="24"/>
          <w:szCs w:val="24"/>
        </w:rPr>
        <w:t>150.</w:t>
      </w:r>
      <w:r w:rsidR="003B4439">
        <w:rPr>
          <w:rFonts w:ascii="Times New Roman" w:hAnsi="Times New Roman" w:cs="Times New Roman"/>
          <w:sz w:val="24"/>
          <w:szCs w:val="24"/>
        </w:rPr>
        <w:t>000 de romi, în Imperiul Otoman-</w:t>
      </w:r>
      <w:r w:rsidR="00BD7852" w:rsidRPr="00A92493">
        <w:rPr>
          <w:rFonts w:ascii="Times New Roman" w:hAnsi="Times New Roman" w:cs="Times New Roman"/>
          <w:sz w:val="24"/>
          <w:szCs w:val="24"/>
        </w:rPr>
        <w:t xml:space="preserve">67.000, în Bulgaria şi </w:t>
      </w:r>
      <w:r w:rsidR="003B4439">
        <w:rPr>
          <w:rFonts w:ascii="Times New Roman" w:hAnsi="Times New Roman" w:cs="Times New Roman"/>
          <w:sz w:val="24"/>
          <w:szCs w:val="24"/>
        </w:rPr>
        <w:t>Rumelia de Est-50.000, în Rusia-50.000, în Spania-</w:t>
      </w:r>
      <w:r w:rsidR="00BD7852" w:rsidRPr="00A92493">
        <w:rPr>
          <w:rFonts w:ascii="Times New Roman" w:hAnsi="Times New Roman" w:cs="Times New Roman"/>
          <w:sz w:val="24"/>
          <w:szCs w:val="24"/>
        </w:rPr>
        <w:t>40.000, în Se</w:t>
      </w:r>
      <w:r w:rsidR="003B4439">
        <w:rPr>
          <w:rFonts w:ascii="Times New Roman" w:hAnsi="Times New Roman" w:cs="Times New Roman"/>
          <w:sz w:val="24"/>
          <w:szCs w:val="24"/>
        </w:rPr>
        <w:t>rbia-34.000, în Italia-22.000, în Bosnia-Herţegovina-18.000, în Austria-</w:t>
      </w:r>
      <w:r w:rsidR="00BD7852" w:rsidRPr="00A92493">
        <w:rPr>
          <w:rFonts w:ascii="Times New Roman" w:hAnsi="Times New Roman" w:cs="Times New Roman"/>
          <w:sz w:val="24"/>
          <w:szCs w:val="24"/>
        </w:rPr>
        <w:t>16</w:t>
      </w:r>
      <w:r w:rsidR="003406D4" w:rsidRPr="00A92493">
        <w:rPr>
          <w:rFonts w:ascii="Times New Roman" w:hAnsi="Times New Roman" w:cs="Times New Roman"/>
          <w:sz w:val="24"/>
          <w:szCs w:val="24"/>
        </w:rPr>
        <w:t>.</w:t>
      </w:r>
      <w:r w:rsidR="003B4439">
        <w:rPr>
          <w:rFonts w:ascii="Times New Roman" w:hAnsi="Times New Roman" w:cs="Times New Roman"/>
          <w:sz w:val="24"/>
          <w:szCs w:val="24"/>
        </w:rPr>
        <w:t>000, în Polonia-</w:t>
      </w:r>
      <w:r w:rsidR="00BD7852" w:rsidRPr="00A92493">
        <w:rPr>
          <w:rFonts w:ascii="Times New Roman" w:hAnsi="Times New Roman" w:cs="Times New Roman"/>
          <w:sz w:val="24"/>
          <w:szCs w:val="24"/>
        </w:rPr>
        <w:t>15.000, în Anglia</w:t>
      </w:r>
      <w:r w:rsidR="003B4439">
        <w:rPr>
          <w:rFonts w:ascii="Times New Roman" w:hAnsi="Times New Roman" w:cs="Times New Roman"/>
          <w:sz w:val="24"/>
          <w:szCs w:val="24"/>
        </w:rPr>
        <w:t>-12.000, în Danemarca şi Olanda-</w:t>
      </w:r>
      <w:r w:rsidR="00BD7852" w:rsidRPr="00A92493">
        <w:rPr>
          <w:rFonts w:ascii="Times New Roman" w:hAnsi="Times New Roman" w:cs="Times New Roman"/>
          <w:sz w:val="24"/>
          <w:szCs w:val="24"/>
        </w:rPr>
        <w:t>6.000, G</w:t>
      </w:r>
      <w:r w:rsidR="006032CA" w:rsidRPr="00A92493">
        <w:rPr>
          <w:rFonts w:ascii="Times New Roman" w:hAnsi="Times New Roman" w:cs="Times New Roman"/>
          <w:sz w:val="24"/>
          <w:szCs w:val="24"/>
        </w:rPr>
        <w:t>e</w:t>
      </w:r>
      <w:r w:rsidR="00BD7852" w:rsidRPr="00A92493">
        <w:rPr>
          <w:rFonts w:ascii="Times New Roman" w:hAnsi="Times New Roman" w:cs="Times New Roman"/>
          <w:sz w:val="24"/>
          <w:szCs w:val="24"/>
        </w:rPr>
        <w:t>rmania şi Franţa încorporâ</w:t>
      </w:r>
      <w:r w:rsidR="006032CA" w:rsidRPr="00A92493">
        <w:rPr>
          <w:rFonts w:ascii="Times New Roman" w:hAnsi="Times New Roman" w:cs="Times New Roman"/>
          <w:sz w:val="24"/>
          <w:szCs w:val="24"/>
        </w:rPr>
        <w:t>nd fiecare 2.000 de romi, iar Mu</w:t>
      </w:r>
      <w:r w:rsidR="00BD7852" w:rsidRPr="00A92493">
        <w:rPr>
          <w:rFonts w:ascii="Times New Roman" w:hAnsi="Times New Roman" w:cs="Times New Roman"/>
          <w:sz w:val="24"/>
          <w:szCs w:val="24"/>
        </w:rPr>
        <w:t xml:space="preserve">ntenegru </w:t>
      </w:r>
      <w:r w:rsidR="003B4439">
        <w:rPr>
          <w:rFonts w:ascii="Times New Roman" w:hAnsi="Times New Roman" w:cs="Times New Roman"/>
          <w:sz w:val="24"/>
          <w:szCs w:val="24"/>
        </w:rPr>
        <w:t xml:space="preserve">un număr de </w:t>
      </w:r>
      <w:r w:rsidR="00BD7852" w:rsidRPr="00A92493">
        <w:rPr>
          <w:rFonts w:ascii="Times New Roman" w:hAnsi="Times New Roman" w:cs="Times New Roman"/>
          <w:sz w:val="24"/>
          <w:szCs w:val="24"/>
        </w:rPr>
        <w:t xml:space="preserve">500 de indivizi. În restul Europei mai trăiau conform cercetătorului italian </w:t>
      </w:r>
      <w:r w:rsidR="009D3F17">
        <w:rPr>
          <w:rFonts w:ascii="Times New Roman" w:hAnsi="Times New Roman" w:cs="Times New Roman"/>
          <w:sz w:val="24"/>
          <w:szCs w:val="24"/>
        </w:rPr>
        <w:t xml:space="preserve">circa </w:t>
      </w:r>
      <w:r w:rsidR="00BD7852" w:rsidRPr="00A92493">
        <w:rPr>
          <w:rFonts w:ascii="Times New Roman" w:hAnsi="Times New Roman" w:cs="Times New Roman"/>
          <w:sz w:val="24"/>
          <w:szCs w:val="24"/>
        </w:rPr>
        <w:t xml:space="preserve">15.000 de romi.  </w:t>
      </w:r>
    </w:p>
    <w:p w:rsidR="001E6E9E" w:rsidRPr="00A92493" w:rsidRDefault="00F47CF0" w:rsidP="008F7CC0">
      <w:pPr>
        <w:spacing w:after="0" w:line="240" w:lineRule="auto"/>
        <w:jc w:val="both"/>
        <w:rPr>
          <w:rStyle w:val="apple-converted-space"/>
          <w:rFonts w:ascii="Times New Roman" w:eastAsia="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611296" w:rsidRPr="00A92493">
        <w:rPr>
          <w:rFonts w:ascii="Times New Roman" w:eastAsia="Times New Roman" w:hAnsi="Times New Roman" w:cs="Times New Roman"/>
          <w:sz w:val="24"/>
          <w:szCs w:val="24"/>
        </w:rPr>
        <w:t xml:space="preserve">În Germania, în Parlament se discută </w:t>
      </w:r>
      <w:r w:rsidR="000D6BE8" w:rsidRPr="00A92493">
        <w:rPr>
          <w:rStyle w:val="notranslate"/>
          <w:rFonts w:ascii="Times New Roman" w:hAnsi="Times New Roman" w:cs="Times New Roman"/>
          <w:sz w:val="24"/>
          <w:szCs w:val="24"/>
        </w:rPr>
        <w:t>pe tema romilor</w:t>
      </w:r>
      <w:r w:rsidR="003406D4" w:rsidRPr="00A92493">
        <w:rPr>
          <w:rStyle w:val="notranslate"/>
          <w:rFonts w:ascii="Times New Roman" w:hAnsi="Times New Roman" w:cs="Times New Roman"/>
          <w:sz w:val="24"/>
          <w:szCs w:val="24"/>
        </w:rPr>
        <w:t>,</w:t>
      </w:r>
      <w:r w:rsidR="000D6BE8" w:rsidRPr="00A92493">
        <w:rPr>
          <w:rStyle w:val="notranslate"/>
          <w:rFonts w:ascii="Times New Roman" w:hAnsi="Times New Roman" w:cs="Times New Roman"/>
          <w:sz w:val="24"/>
          <w:szCs w:val="24"/>
        </w:rPr>
        <w:t xml:space="preserve"> în </w:t>
      </w:r>
      <w:r w:rsidR="003406D4" w:rsidRPr="00A92493">
        <w:rPr>
          <w:rStyle w:val="notranslate"/>
          <w:rFonts w:ascii="Times New Roman" w:hAnsi="Times New Roman" w:cs="Times New Roman"/>
          <w:sz w:val="24"/>
          <w:szCs w:val="24"/>
        </w:rPr>
        <w:t>cadrul unei conferinţe intit</w:t>
      </w:r>
      <w:r w:rsidR="006032CA" w:rsidRPr="00A92493">
        <w:rPr>
          <w:rStyle w:val="notranslate"/>
          <w:rFonts w:ascii="Times New Roman" w:hAnsi="Times New Roman" w:cs="Times New Roman"/>
          <w:sz w:val="24"/>
          <w:szCs w:val="24"/>
        </w:rPr>
        <w:t>u</w:t>
      </w:r>
      <w:r w:rsidR="003406D4" w:rsidRPr="00A92493">
        <w:rPr>
          <w:rStyle w:val="notranslate"/>
          <w:rFonts w:ascii="Times New Roman" w:hAnsi="Times New Roman" w:cs="Times New Roman"/>
          <w:sz w:val="24"/>
          <w:szCs w:val="24"/>
        </w:rPr>
        <w:t>late</w:t>
      </w:r>
      <w:r w:rsidR="00422AE5">
        <w:rPr>
          <w:rStyle w:val="notranslate"/>
          <w:rFonts w:ascii="Times New Roman" w:hAnsi="Times New Roman" w:cs="Times New Roman"/>
          <w:sz w:val="24"/>
          <w:szCs w:val="24"/>
        </w:rPr>
        <w:t xml:space="preserve"> </w:t>
      </w:r>
      <w:r w:rsidR="006059EB" w:rsidRPr="00A92493">
        <w:rPr>
          <w:rStyle w:val="notranslate"/>
          <w:rFonts w:ascii="Times New Roman" w:hAnsi="Times New Roman" w:cs="Times New Roman"/>
          <w:i/>
          <w:sz w:val="24"/>
          <w:szCs w:val="24"/>
        </w:rPr>
        <w:t>Das Zigeunergeschmeiß</w:t>
      </w:r>
      <w:r w:rsidR="006059EB" w:rsidRPr="00A92493">
        <w:rPr>
          <w:rStyle w:val="notranslate"/>
          <w:rFonts w:ascii="Times New Roman" w:hAnsi="Times New Roman" w:cs="Times New Roman"/>
          <w:sz w:val="24"/>
          <w:szCs w:val="24"/>
        </w:rPr>
        <w:t xml:space="preserve">, </w:t>
      </w:r>
      <w:r w:rsidR="00611296" w:rsidRPr="00A92493">
        <w:rPr>
          <w:rStyle w:val="notranslate"/>
          <w:rFonts w:ascii="Times New Roman" w:hAnsi="Times New Roman" w:cs="Times New Roman"/>
          <w:sz w:val="24"/>
          <w:szCs w:val="24"/>
        </w:rPr>
        <w:t>autorităţile propunând</w:t>
      </w:r>
      <w:r w:rsidR="000D6BE8" w:rsidRPr="00A92493">
        <w:rPr>
          <w:rStyle w:val="notranslate"/>
          <w:rFonts w:ascii="Times New Roman" w:hAnsi="Times New Roman" w:cs="Times New Roman"/>
          <w:sz w:val="24"/>
          <w:szCs w:val="24"/>
        </w:rPr>
        <w:t xml:space="preserve"> ca</w:t>
      </w:r>
      <w:r w:rsidR="00A77FA3" w:rsidRPr="00A92493">
        <w:rPr>
          <w:rStyle w:val="notranslate"/>
          <w:rFonts w:ascii="Times New Roman" w:hAnsi="Times New Roman" w:cs="Times New Roman"/>
          <w:sz w:val="24"/>
          <w:szCs w:val="24"/>
        </w:rPr>
        <w:t xml:space="preserve"> prezenţ</w:t>
      </w:r>
      <w:r w:rsidR="000D6BE8" w:rsidRPr="00A92493">
        <w:rPr>
          <w:rStyle w:val="notranslate"/>
          <w:rFonts w:ascii="Times New Roman" w:hAnsi="Times New Roman" w:cs="Times New Roman"/>
          <w:sz w:val="24"/>
          <w:szCs w:val="24"/>
        </w:rPr>
        <w:t>a romilor să</w:t>
      </w:r>
      <w:r w:rsidR="006059EB" w:rsidRPr="00A92493">
        <w:rPr>
          <w:rStyle w:val="notranslate"/>
          <w:rFonts w:ascii="Times New Roman" w:hAnsi="Times New Roman" w:cs="Times New Roman"/>
          <w:sz w:val="24"/>
          <w:szCs w:val="24"/>
        </w:rPr>
        <w:t xml:space="preserve"> fi</w:t>
      </w:r>
      <w:r w:rsidR="000D6BE8" w:rsidRPr="00A92493">
        <w:rPr>
          <w:rStyle w:val="notranslate"/>
          <w:rFonts w:ascii="Times New Roman" w:hAnsi="Times New Roman" w:cs="Times New Roman"/>
          <w:sz w:val="24"/>
          <w:szCs w:val="24"/>
        </w:rPr>
        <w:t>e semnalată</w:t>
      </w:r>
      <w:r w:rsidR="006059EB" w:rsidRPr="00A92493">
        <w:rPr>
          <w:rStyle w:val="notranslate"/>
          <w:rFonts w:ascii="Times New Roman" w:hAnsi="Times New Roman" w:cs="Times New Roman"/>
          <w:sz w:val="24"/>
          <w:szCs w:val="24"/>
        </w:rPr>
        <w:t xml:space="preserve"> din s</w:t>
      </w:r>
      <w:r w:rsidR="000D6BE8" w:rsidRPr="00A92493">
        <w:rPr>
          <w:rStyle w:val="notranslate"/>
          <w:rFonts w:ascii="Times New Roman" w:hAnsi="Times New Roman" w:cs="Times New Roman"/>
          <w:sz w:val="24"/>
          <w:szCs w:val="24"/>
        </w:rPr>
        <w:t>at în sat, trăgându-se</w:t>
      </w:r>
      <w:r w:rsidR="006059EB" w:rsidRPr="00A92493">
        <w:rPr>
          <w:rStyle w:val="notranslate"/>
          <w:rFonts w:ascii="Times New Roman" w:hAnsi="Times New Roman" w:cs="Times New Roman"/>
          <w:sz w:val="24"/>
          <w:szCs w:val="24"/>
        </w:rPr>
        <w:t xml:space="preserve"> clopotele bisericii.</w:t>
      </w:r>
      <w:r w:rsidR="006059EB" w:rsidRPr="00A92493">
        <w:rPr>
          <w:rStyle w:val="apple-converted-space"/>
          <w:rFonts w:ascii="Times New Roman" w:hAnsi="Times New Roman" w:cs="Times New Roman"/>
          <w:sz w:val="24"/>
          <w:szCs w:val="24"/>
        </w:rPr>
        <w:t> </w:t>
      </w:r>
      <w:r w:rsidR="00611296" w:rsidRPr="00A92493">
        <w:rPr>
          <w:rStyle w:val="notranslate"/>
          <w:rFonts w:ascii="Times New Roman" w:hAnsi="Times New Roman" w:cs="Times New Roman"/>
          <w:sz w:val="24"/>
          <w:szCs w:val="24"/>
        </w:rPr>
        <w:t>Armata este însărcinată să reglementeze circulaţia romilor şi să ia măsuri de strămutare a acestora</w:t>
      </w:r>
      <w:r w:rsidR="006059EB" w:rsidRPr="00A92493">
        <w:rPr>
          <w:rStyle w:val="notranslate"/>
          <w:rFonts w:ascii="Times New Roman" w:hAnsi="Times New Roman" w:cs="Times New Roman"/>
          <w:sz w:val="24"/>
          <w:szCs w:val="24"/>
        </w:rPr>
        <w:t>.</w:t>
      </w:r>
      <w:r w:rsidR="006059EB" w:rsidRPr="00A92493">
        <w:rPr>
          <w:rStyle w:val="apple-converted-space"/>
          <w:rFonts w:ascii="Times New Roman" w:hAnsi="Times New Roman" w:cs="Times New Roman"/>
          <w:sz w:val="24"/>
          <w:szCs w:val="24"/>
        </w:rPr>
        <w:t> </w:t>
      </w:r>
    </w:p>
    <w:p w:rsidR="00BD7852" w:rsidRPr="00A92493" w:rsidRDefault="00F47CF0" w:rsidP="008F7CC0">
      <w:pPr>
        <w:pStyle w:val="BodyText"/>
        <w:shd w:val="clear" w:color="auto" w:fill="FFFFFF"/>
        <w:spacing w:line="240" w:lineRule="auto"/>
        <w:jc w:val="both"/>
        <w:rPr>
          <w:rStyle w:val="apple-converted-space"/>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611296" w:rsidRPr="00A92493">
        <w:rPr>
          <w:rStyle w:val="apple-converted-space"/>
          <w:rFonts w:ascii="Times New Roman" w:hAnsi="Times New Roman" w:cs="Times New Roman"/>
          <w:color w:val="auto"/>
          <w:sz w:val="24"/>
          <w:lang w:val="ro-RO"/>
        </w:rPr>
        <w:t xml:space="preserve">În Italia, </w:t>
      </w:r>
      <w:r w:rsidR="006F455C" w:rsidRPr="00A92493">
        <w:rPr>
          <w:rStyle w:val="apple-converted-space"/>
          <w:rFonts w:ascii="Times New Roman" w:hAnsi="Times New Roman" w:cs="Times New Roman"/>
          <w:color w:val="auto"/>
          <w:sz w:val="24"/>
          <w:lang w:val="ro-RO"/>
        </w:rPr>
        <w:t xml:space="preserve">apare la Torino lucrarea </w:t>
      </w:r>
      <w:r w:rsidR="006F455C" w:rsidRPr="00A92493">
        <w:rPr>
          <w:rStyle w:val="apple-converted-space"/>
          <w:rFonts w:ascii="Times New Roman" w:hAnsi="Times New Roman" w:cs="Times New Roman"/>
          <w:i/>
          <w:color w:val="auto"/>
          <w:sz w:val="24"/>
          <w:lang w:val="ro-RO"/>
        </w:rPr>
        <w:t>Gli Zingari</w:t>
      </w:r>
      <w:r w:rsidR="006F455C" w:rsidRPr="00A92493">
        <w:rPr>
          <w:rStyle w:val="apple-converted-space"/>
          <w:rFonts w:ascii="Times New Roman" w:hAnsi="Times New Roman" w:cs="Times New Roman"/>
          <w:color w:val="auto"/>
          <w:sz w:val="24"/>
          <w:lang w:val="ro-RO"/>
        </w:rPr>
        <w:t xml:space="preserve"> al lui A.A. Colocci</w:t>
      </w:r>
    </w:p>
    <w:p w:rsidR="0089645B" w:rsidRPr="00A92493" w:rsidRDefault="00F47CF0"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586EC1" w:rsidRPr="00A92493">
        <w:rPr>
          <w:rFonts w:ascii="Times New Roman" w:hAnsi="Times New Roman" w:cs="Times New Roman"/>
          <w:color w:val="auto"/>
          <w:sz w:val="24"/>
          <w:lang w:val="ro-RO"/>
        </w:rPr>
        <w:t>În acest an s-a născut cea mai mare cântăre</w:t>
      </w:r>
      <w:r w:rsidR="006032CA" w:rsidRPr="00A92493">
        <w:rPr>
          <w:rFonts w:ascii="Times New Roman" w:hAnsi="Times New Roman" w:cs="Times New Roman"/>
          <w:color w:val="auto"/>
          <w:sz w:val="24"/>
          <w:lang w:val="ro-RO"/>
        </w:rPr>
        <w:t>a</w:t>
      </w:r>
      <w:r w:rsidR="00586EC1" w:rsidRPr="00A92493">
        <w:rPr>
          <w:rFonts w:ascii="Times New Roman" w:hAnsi="Times New Roman" w:cs="Times New Roman"/>
          <w:color w:val="auto"/>
          <w:sz w:val="24"/>
          <w:lang w:val="ro-RO"/>
        </w:rPr>
        <w:t xml:space="preserve">ţă de flamenco a tuturor timpurilor </w:t>
      </w:r>
      <w:r w:rsidR="00F75429" w:rsidRPr="00A92493">
        <w:rPr>
          <w:rFonts w:ascii="Times New Roman" w:hAnsi="Times New Roman" w:cs="Times New Roman"/>
          <w:i/>
          <w:color w:val="auto"/>
          <w:sz w:val="24"/>
          <w:lang w:val="ro-RO"/>
        </w:rPr>
        <w:t>La Niña de los Peines</w:t>
      </w:r>
      <w:r w:rsidR="00F75429" w:rsidRPr="00A92493">
        <w:rPr>
          <w:rFonts w:ascii="Times New Roman" w:hAnsi="Times New Roman" w:cs="Times New Roman"/>
          <w:color w:val="auto"/>
          <w:sz w:val="24"/>
          <w:lang w:val="ro-RO"/>
        </w:rPr>
        <w:t xml:space="preserve"> Pastora María Pavón Cruz (1890-1969)</w:t>
      </w:r>
      <w:r w:rsidR="00A139BC" w:rsidRPr="00A92493">
        <w:rPr>
          <w:rFonts w:ascii="Times New Roman" w:hAnsi="Times New Roman" w:cs="Times New Roman"/>
          <w:color w:val="auto"/>
          <w:sz w:val="24"/>
          <w:lang w:val="ro-RO"/>
        </w:rPr>
        <w:t>,cântăre</w:t>
      </w:r>
      <w:r w:rsidR="006032CA" w:rsidRPr="00A92493">
        <w:rPr>
          <w:rFonts w:ascii="Times New Roman" w:hAnsi="Times New Roman" w:cs="Times New Roman"/>
          <w:color w:val="auto"/>
          <w:sz w:val="24"/>
          <w:lang w:val="ro-RO"/>
        </w:rPr>
        <w:t>a</w:t>
      </w:r>
      <w:r w:rsidR="00BB4FCA" w:rsidRPr="00A92493">
        <w:rPr>
          <w:rFonts w:ascii="Times New Roman" w:hAnsi="Times New Roman" w:cs="Times New Roman"/>
          <w:color w:val="auto"/>
          <w:sz w:val="24"/>
          <w:lang w:val="ro-RO"/>
        </w:rPr>
        <w:t>ţă a cărei faimă a depăşi</w:t>
      </w:r>
      <w:r w:rsidR="00A139BC" w:rsidRPr="00A92493">
        <w:rPr>
          <w:rFonts w:ascii="Times New Roman" w:hAnsi="Times New Roman" w:cs="Times New Roman"/>
          <w:color w:val="auto"/>
          <w:sz w:val="24"/>
          <w:lang w:val="ro-RO"/>
        </w:rPr>
        <w:t xml:space="preserve">t graniţele Spaniei. </w:t>
      </w:r>
      <w:r w:rsidR="00A139BC" w:rsidRPr="00A92493">
        <w:rPr>
          <w:rFonts w:ascii="Times New Roman" w:hAnsi="Times New Roman" w:cs="Times New Roman"/>
          <w:color w:val="auto"/>
          <w:sz w:val="24"/>
          <w:lang w:val="ro-RO"/>
        </w:rPr>
        <w:lastRenderedPageBreak/>
        <w:t xml:space="preserve">Alte mari cântăreţe de flamenco de origine romă sunt </w:t>
      </w:r>
      <w:r w:rsidR="00F75429" w:rsidRPr="00A92493">
        <w:rPr>
          <w:rFonts w:ascii="Times New Roman" w:hAnsi="Times New Roman" w:cs="Times New Roman"/>
          <w:color w:val="auto"/>
          <w:sz w:val="24"/>
          <w:lang w:val="ro-RO"/>
        </w:rPr>
        <w:t>La Paquera de Jerez Francisca Méndez Garrido (1934-2004)</w:t>
      </w:r>
      <w:r w:rsidR="00BD4CB7" w:rsidRPr="00A92493">
        <w:rPr>
          <w:rFonts w:ascii="Times New Roman" w:hAnsi="Times New Roman" w:cs="Times New Roman"/>
          <w:color w:val="auto"/>
          <w:sz w:val="24"/>
          <w:lang w:val="ro-RO"/>
        </w:rPr>
        <w:t>,</w:t>
      </w:r>
      <w:r w:rsidR="00A139BC" w:rsidRPr="00A92493">
        <w:rPr>
          <w:rFonts w:ascii="Times New Roman" w:hAnsi="Times New Roman" w:cs="Times New Roman"/>
          <w:color w:val="auto"/>
          <w:sz w:val="24"/>
          <w:lang w:val="ro-RO"/>
        </w:rPr>
        <w:t xml:space="preserve">surorile </w:t>
      </w:r>
      <w:r w:rsidR="00F75429" w:rsidRPr="00A92493">
        <w:rPr>
          <w:rFonts w:ascii="Times New Roman" w:hAnsi="Times New Roman" w:cs="Times New Roman"/>
          <w:color w:val="auto"/>
          <w:sz w:val="24"/>
          <w:lang w:val="ro-RO"/>
        </w:rPr>
        <w:t xml:space="preserve">Fernanda Jiménez Peña </w:t>
      </w:r>
      <w:r w:rsidR="00A139BC" w:rsidRPr="00A92493">
        <w:rPr>
          <w:rFonts w:ascii="Times New Roman" w:hAnsi="Times New Roman" w:cs="Times New Roman"/>
          <w:color w:val="auto"/>
          <w:sz w:val="24"/>
          <w:lang w:val="ro-RO"/>
        </w:rPr>
        <w:t>(1923-2006) ş</w:t>
      </w:r>
      <w:r w:rsidR="00F75429" w:rsidRPr="00A92493">
        <w:rPr>
          <w:rFonts w:ascii="Times New Roman" w:hAnsi="Times New Roman" w:cs="Times New Roman"/>
          <w:color w:val="auto"/>
          <w:sz w:val="24"/>
          <w:lang w:val="ro-RO"/>
        </w:rPr>
        <w:t>i Bernarda Jiménez Peña</w:t>
      </w:r>
      <w:r w:rsidR="00A139BC" w:rsidRPr="00A92493">
        <w:rPr>
          <w:rFonts w:ascii="Times New Roman" w:hAnsi="Times New Roman" w:cs="Times New Roman"/>
          <w:color w:val="auto"/>
          <w:sz w:val="24"/>
          <w:lang w:val="ro-RO"/>
        </w:rPr>
        <w:t xml:space="preserve"> (</w:t>
      </w:r>
      <w:r w:rsidR="00F75429" w:rsidRPr="00A92493">
        <w:rPr>
          <w:rFonts w:ascii="Times New Roman" w:hAnsi="Times New Roman" w:cs="Times New Roman"/>
          <w:color w:val="auto"/>
          <w:sz w:val="24"/>
          <w:lang w:val="ro-RO"/>
        </w:rPr>
        <w:t>1926-2009)</w:t>
      </w:r>
      <w:r w:rsidR="00BD4CB7" w:rsidRPr="00A92493">
        <w:rPr>
          <w:rFonts w:ascii="Times New Roman" w:hAnsi="Times New Roman" w:cs="Times New Roman"/>
          <w:color w:val="auto"/>
          <w:sz w:val="24"/>
          <w:lang w:val="ro-RO"/>
        </w:rPr>
        <w:t>,</w:t>
      </w:r>
      <w:r w:rsidR="00A139BC" w:rsidRPr="00A92493">
        <w:rPr>
          <w:rFonts w:ascii="Times New Roman" w:hAnsi="Times New Roman" w:cs="Times New Roman"/>
          <w:color w:val="auto"/>
          <w:sz w:val="24"/>
          <w:lang w:val="ro-RO"/>
        </w:rPr>
        <w:t>cărora î</w:t>
      </w:r>
      <w:r w:rsidR="00F75429" w:rsidRPr="00A92493">
        <w:rPr>
          <w:rFonts w:ascii="Times New Roman" w:hAnsi="Times New Roman" w:cs="Times New Roman"/>
          <w:color w:val="auto"/>
          <w:sz w:val="24"/>
          <w:lang w:val="ro-RO"/>
        </w:rPr>
        <w:t xml:space="preserve">n 2005 </w:t>
      </w:r>
      <w:r w:rsidR="00A139BC" w:rsidRPr="00A92493">
        <w:rPr>
          <w:rFonts w:ascii="Times New Roman" w:hAnsi="Times New Roman" w:cs="Times New Roman"/>
          <w:color w:val="auto"/>
          <w:sz w:val="24"/>
          <w:lang w:val="ro-RO"/>
        </w:rPr>
        <w:t xml:space="preserve">autorităţile </w:t>
      </w:r>
      <w:r w:rsidR="00F75429" w:rsidRPr="00A92493">
        <w:rPr>
          <w:rFonts w:ascii="Times New Roman" w:hAnsi="Times New Roman" w:cs="Times New Roman"/>
          <w:color w:val="auto"/>
          <w:sz w:val="24"/>
          <w:lang w:val="ro-RO"/>
        </w:rPr>
        <w:t>ora</w:t>
      </w:r>
      <w:r w:rsidR="00D675DC" w:rsidRPr="00A92493">
        <w:rPr>
          <w:rFonts w:ascii="Cambria Math" w:hAnsi="Cambria Math" w:cs="Cambria Math"/>
          <w:color w:val="auto"/>
          <w:sz w:val="24"/>
          <w:lang w:val="ro-RO"/>
        </w:rPr>
        <w:t>ș</w:t>
      </w:r>
      <w:r w:rsidR="00F75429" w:rsidRPr="00A92493">
        <w:rPr>
          <w:rFonts w:ascii="Times New Roman" w:hAnsi="Times New Roman" w:cs="Times New Roman"/>
          <w:color w:val="auto"/>
          <w:sz w:val="24"/>
          <w:lang w:val="ro-RO"/>
        </w:rPr>
        <w:t>ul</w:t>
      </w:r>
      <w:r w:rsidR="00A139BC" w:rsidRPr="00A92493">
        <w:rPr>
          <w:rFonts w:ascii="Times New Roman" w:hAnsi="Times New Roman" w:cs="Times New Roman"/>
          <w:color w:val="auto"/>
          <w:sz w:val="24"/>
          <w:lang w:val="ro-RO"/>
        </w:rPr>
        <w:t>ui</w:t>
      </w:r>
      <w:r w:rsidR="00F75429" w:rsidRPr="00A92493">
        <w:rPr>
          <w:rFonts w:ascii="Times New Roman" w:hAnsi="Times New Roman" w:cs="Times New Roman"/>
          <w:color w:val="auto"/>
          <w:sz w:val="24"/>
          <w:lang w:val="ro-RO"/>
        </w:rPr>
        <w:t xml:space="preserve"> Utrera </w:t>
      </w:r>
      <w:r w:rsidR="00A139BC" w:rsidRPr="00A92493">
        <w:rPr>
          <w:rFonts w:ascii="Times New Roman" w:hAnsi="Times New Roman" w:cs="Times New Roman"/>
          <w:color w:val="auto"/>
          <w:sz w:val="24"/>
          <w:lang w:val="ro-RO"/>
        </w:rPr>
        <w:t>le-</w:t>
      </w:r>
      <w:r w:rsidR="00F75429" w:rsidRPr="00A92493">
        <w:rPr>
          <w:rFonts w:ascii="Times New Roman" w:hAnsi="Times New Roman" w:cs="Times New Roman"/>
          <w:color w:val="auto"/>
          <w:sz w:val="24"/>
          <w:lang w:val="ro-RO"/>
        </w:rPr>
        <w:t>a</w:t>
      </w:r>
      <w:r w:rsidR="00A139BC" w:rsidRPr="00A92493">
        <w:rPr>
          <w:rFonts w:ascii="Times New Roman" w:hAnsi="Times New Roman" w:cs="Times New Roman"/>
          <w:color w:val="auto"/>
          <w:sz w:val="24"/>
          <w:lang w:val="ro-RO"/>
        </w:rPr>
        <w:t>u</w:t>
      </w:r>
      <w:r w:rsidR="00F75429" w:rsidRPr="00A92493">
        <w:rPr>
          <w:rFonts w:ascii="Times New Roman" w:hAnsi="Times New Roman" w:cs="Times New Roman"/>
          <w:color w:val="auto"/>
          <w:sz w:val="24"/>
          <w:lang w:val="ro-RO"/>
        </w:rPr>
        <w:t xml:space="preserve"> dedicat </w:t>
      </w:r>
      <w:r w:rsidR="00A139BC" w:rsidRPr="00A92493">
        <w:rPr>
          <w:rFonts w:ascii="Times New Roman" w:hAnsi="Times New Roman" w:cs="Times New Roman"/>
          <w:color w:val="auto"/>
          <w:sz w:val="24"/>
          <w:lang w:val="ro-RO"/>
        </w:rPr>
        <w:t>un monument,</w:t>
      </w:r>
      <w:r w:rsidR="0089645B" w:rsidRPr="00A92493">
        <w:rPr>
          <w:rFonts w:ascii="Times New Roman" w:hAnsi="Times New Roman" w:cs="Times New Roman"/>
          <w:color w:val="auto"/>
          <w:sz w:val="24"/>
          <w:lang w:val="ro-RO"/>
        </w:rPr>
        <w:t xml:space="preserve">La Susi Susana Amador Santiago (Alicante, 1955), Aurora Vargas (Sevilla, 1956), </w:t>
      </w:r>
      <w:r w:rsidR="00F75429" w:rsidRPr="00A92493">
        <w:rPr>
          <w:rFonts w:ascii="Times New Roman" w:hAnsi="Times New Roman" w:cs="Times New Roman"/>
          <w:color w:val="auto"/>
          <w:sz w:val="24"/>
          <w:lang w:val="ro-RO"/>
        </w:rPr>
        <w:t>Montse Cortés</w:t>
      </w:r>
      <w:r w:rsidR="00BD4CB7" w:rsidRPr="00A92493">
        <w:rPr>
          <w:rFonts w:ascii="Times New Roman" w:hAnsi="Times New Roman" w:cs="Times New Roman"/>
          <w:color w:val="auto"/>
          <w:sz w:val="24"/>
          <w:lang w:val="ro-RO"/>
        </w:rPr>
        <w:t>,</w:t>
      </w:r>
      <w:r w:rsidR="00A139BC" w:rsidRPr="00A92493">
        <w:rPr>
          <w:rFonts w:ascii="Times New Roman" w:hAnsi="Times New Roman" w:cs="Times New Roman"/>
          <w:color w:val="auto"/>
          <w:sz w:val="24"/>
          <w:lang w:val="ro-RO"/>
        </w:rPr>
        <w:t>nă</w:t>
      </w:r>
      <w:r w:rsidR="00F75429" w:rsidRPr="00A92493">
        <w:rPr>
          <w:rFonts w:ascii="Times New Roman" w:hAnsi="Times New Roman" w:cs="Times New Roman"/>
          <w:color w:val="auto"/>
          <w:sz w:val="24"/>
          <w:lang w:val="ro-RO"/>
        </w:rPr>
        <w:t>scut</w:t>
      </w:r>
      <w:r w:rsidR="00A139BC" w:rsidRPr="00A92493">
        <w:rPr>
          <w:rFonts w:ascii="Times New Roman" w:hAnsi="Times New Roman" w:cs="Times New Roman"/>
          <w:color w:val="auto"/>
          <w:sz w:val="24"/>
          <w:lang w:val="ro-RO"/>
        </w:rPr>
        <w:t>ă</w:t>
      </w:r>
      <w:r w:rsidR="00BD4CB7" w:rsidRPr="00A92493">
        <w:rPr>
          <w:rFonts w:ascii="Times New Roman" w:hAnsi="Times New Roman" w:cs="Times New Roman"/>
          <w:color w:val="auto"/>
          <w:sz w:val="24"/>
          <w:lang w:val="ro-RO"/>
        </w:rPr>
        <w:t>în 1963 în Barcelona</w:t>
      </w:r>
      <w:r w:rsidR="00BB4FCA" w:rsidRPr="00A92493">
        <w:rPr>
          <w:rFonts w:ascii="Times New Roman" w:hAnsi="Times New Roman" w:cs="Times New Roman"/>
          <w:color w:val="auto"/>
          <w:sz w:val="24"/>
          <w:lang w:val="ro-RO"/>
        </w:rPr>
        <w:t>,</w:t>
      </w:r>
      <w:r w:rsidR="00BD4CB7" w:rsidRPr="00A92493">
        <w:rPr>
          <w:rFonts w:ascii="Times New Roman" w:hAnsi="Times New Roman" w:cs="Times New Roman"/>
          <w:color w:val="auto"/>
          <w:sz w:val="24"/>
          <w:lang w:val="ro-RO"/>
        </w:rPr>
        <w:t xml:space="preserve"> î</w:t>
      </w:r>
      <w:r w:rsidR="00A139BC" w:rsidRPr="00A92493">
        <w:rPr>
          <w:rFonts w:ascii="Times New Roman" w:hAnsi="Times New Roman" w:cs="Times New Roman"/>
          <w:color w:val="auto"/>
          <w:sz w:val="24"/>
          <w:lang w:val="ro-RO"/>
        </w:rPr>
        <w:t>n</w:t>
      </w:r>
      <w:r w:rsidR="00BD4CB7" w:rsidRPr="00A92493">
        <w:rPr>
          <w:rFonts w:ascii="Times New Roman" w:hAnsi="Times New Roman" w:cs="Times New Roman"/>
          <w:color w:val="auto"/>
          <w:sz w:val="24"/>
          <w:lang w:val="ro-RO"/>
        </w:rPr>
        <w:t>tr-o</w:t>
      </w:r>
      <w:r w:rsidR="00A139BC" w:rsidRPr="00A92493">
        <w:rPr>
          <w:rFonts w:ascii="Times New Roman" w:hAnsi="Times New Roman" w:cs="Times New Roman"/>
          <w:color w:val="auto"/>
          <w:sz w:val="24"/>
          <w:lang w:val="ro-RO"/>
        </w:rPr>
        <w:t xml:space="preserve"> familie de rom</w:t>
      </w:r>
      <w:r w:rsidR="00F75429" w:rsidRPr="00A92493">
        <w:rPr>
          <w:rFonts w:ascii="Times New Roman" w:hAnsi="Times New Roman" w:cs="Times New Roman"/>
          <w:color w:val="auto"/>
          <w:sz w:val="24"/>
          <w:lang w:val="ro-RO"/>
        </w:rPr>
        <w:t>i andaluz</w:t>
      </w:r>
      <w:r w:rsidR="00A139BC" w:rsidRPr="00A92493">
        <w:rPr>
          <w:rFonts w:ascii="Times New Roman" w:hAnsi="Times New Roman" w:cs="Times New Roman"/>
          <w:color w:val="auto"/>
          <w:sz w:val="24"/>
          <w:lang w:val="ro-RO"/>
        </w:rPr>
        <w:t xml:space="preserve">i, </w:t>
      </w:r>
      <w:r w:rsidR="00F75429" w:rsidRPr="00A92493">
        <w:rPr>
          <w:rFonts w:ascii="Times New Roman" w:hAnsi="Times New Roman" w:cs="Times New Roman"/>
          <w:color w:val="auto"/>
          <w:sz w:val="24"/>
          <w:lang w:val="ro-RO"/>
        </w:rPr>
        <w:t>Estrella Morente</w:t>
      </w:r>
      <w:r w:rsidR="00BD4CB7" w:rsidRPr="00A92493">
        <w:rPr>
          <w:rFonts w:ascii="Times New Roman" w:hAnsi="Times New Roman" w:cs="Times New Roman"/>
          <w:color w:val="auto"/>
          <w:sz w:val="24"/>
          <w:lang w:val="ro-RO"/>
        </w:rPr>
        <w:t>,</w:t>
      </w:r>
      <w:r w:rsidR="00A139BC" w:rsidRPr="00A92493">
        <w:rPr>
          <w:rFonts w:ascii="Times New Roman" w:hAnsi="Times New Roman" w:cs="Times New Roman"/>
          <w:color w:val="auto"/>
          <w:sz w:val="24"/>
          <w:lang w:val="ro-RO"/>
        </w:rPr>
        <w:t xml:space="preserve"> născută la </w:t>
      </w:r>
      <w:r w:rsidR="00F75429" w:rsidRPr="00A92493">
        <w:rPr>
          <w:rFonts w:ascii="Times New Roman" w:hAnsi="Times New Roman" w:cs="Times New Roman"/>
          <w:color w:val="auto"/>
          <w:sz w:val="24"/>
          <w:lang w:val="ro-RO"/>
        </w:rPr>
        <w:t xml:space="preserve">Las Gabias, </w:t>
      </w:r>
      <w:r w:rsidR="00A139BC" w:rsidRPr="00A92493">
        <w:rPr>
          <w:rFonts w:ascii="Times New Roman" w:hAnsi="Times New Roman" w:cs="Times New Roman"/>
          <w:color w:val="auto"/>
          <w:sz w:val="24"/>
          <w:lang w:val="ro-RO"/>
        </w:rPr>
        <w:t xml:space="preserve">în </w:t>
      </w:r>
      <w:r w:rsidR="00F75429" w:rsidRPr="00A92493">
        <w:rPr>
          <w:rFonts w:ascii="Times New Roman" w:hAnsi="Times New Roman" w:cs="Times New Roman"/>
          <w:color w:val="auto"/>
          <w:sz w:val="24"/>
          <w:lang w:val="ro-RO"/>
        </w:rPr>
        <w:t xml:space="preserve">Granada, </w:t>
      </w:r>
      <w:r w:rsidR="00A139BC" w:rsidRPr="00A92493">
        <w:rPr>
          <w:rFonts w:ascii="Times New Roman" w:hAnsi="Times New Roman" w:cs="Times New Roman"/>
          <w:color w:val="auto"/>
          <w:sz w:val="24"/>
          <w:lang w:val="ro-RO"/>
        </w:rPr>
        <w:t>în1980</w:t>
      </w:r>
      <w:r w:rsidR="00C045D7" w:rsidRPr="00A92493">
        <w:rPr>
          <w:rFonts w:ascii="Times New Roman" w:hAnsi="Times New Roman" w:cs="Times New Roman"/>
          <w:color w:val="auto"/>
          <w:sz w:val="24"/>
          <w:lang w:val="ro-RO"/>
        </w:rPr>
        <w:t>, de asemenea</w:t>
      </w:r>
      <w:r w:rsidR="00A139BC" w:rsidRPr="00A92493">
        <w:rPr>
          <w:rFonts w:ascii="Times New Roman" w:hAnsi="Times New Roman" w:cs="Times New Roman"/>
          <w:color w:val="auto"/>
          <w:sz w:val="24"/>
          <w:lang w:val="ro-RO"/>
        </w:rPr>
        <w:t xml:space="preserve"> într-o familie de artiş</w:t>
      </w:r>
      <w:r w:rsidR="00F75429" w:rsidRPr="00A92493">
        <w:rPr>
          <w:rFonts w:ascii="Times New Roman" w:hAnsi="Times New Roman" w:cs="Times New Roman"/>
          <w:color w:val="auto"/>
          <w:sz w:val="24"/>
          <w:lang w:val="ro-RO"/>
        </w:rPr>
        <w:t>ti</w:t>
      </w:r>
      <w:r w:rsidR="00C045D7" w:rsidRPr="00A92493">
        <w:rPr>
          <w:rFonts w:ascii="Times New Roman" w:hAnsi="Times New Roman" w:cs="Times New Roman"/>
          <w:color w:val="auto"/>
          <w:sz w:val="24"/>
          <w:lang w:val="ro-RO"/>
        </w:rPr>
        <w:t xml:space="preserve"> romi</w:t>
      </w:r>
      <w:r w:rsidR="00A139BC" w:rsidRPr="00A92493">
        <w:rPr>
          <w:rFonts w:ascii="Times New Roman" w:hAnsi="Times New Roman" w:cs="Times New Roman"/>
          <w:color w:val="auto"/>
          <w:sz w:val="24"/>
          <w:lang w:val="ro-RO"/>
        </w:rPr>
        <w:t xml:space="preserve">, </w:t>
      </w:r>
      <w:r w:rsidR="00BD4CB7" w:rsidRPr="00A92493">
        <w:rPr>
          <w:rFonts w:ascii="Times New Roman" w:hAnsi="Times New Roman" w:cs="Times New Roman"/>
          <w:color w:val="auto"/>
          <w:sz w:val="24"/>
          <w:lang w:val="ro-RO"/>
        </w:rPr>
        <w:t xml:space="preserve">artiste rome fiind şi </w:t>
      </w:r>
      <w:r w:rsidR="00F75429" w:rsidRPr="00A92493">
        <w:rPr>
          <w:rFonts w:ascii="Times New Roman" w:hAnsi="Times New Roman" w:cs="Times New Roman"/>
          <w:color w:val="auto"/>
          <w:sz w:val="24"/>
          <w:lang w:val="ro-RO"/>
        </w:rPr>
        <w:t>Esperanza Fernández (Sevilla, 1966)</w:t>
      </w:r>
      <w:r w:rsidR="0089645B" w:rsidRPr="00A92493">
        <w:rPr>
          <w:rFonts w:ascii="Times New Roman" w:hAnsi="Times New Roman" w:cs="Times New Roman"/>
          <w:color w:val="auto"/>
          <w:sz w:val="24"/>
          <w:lang w:val="ro-RO"/>
        </w:rPr>
        <w:t xml:space="preserve"> sau </w:t>
      </w:r>
      <w:r w:rsidR="00F75429" w:rsidRPr="00A92493">
        <w:rPr>
          <w:rFonts w:ascii="Times New Roman" w:hAnsi="Times New Roman" w:cs="Times New Roman"/>
          <w:color w:val="auto"/>
          <w:sz w:val="24"/>
          <w:lang w:val="ro-RO"/>
        </w:rPr>
        <w:t xml:space="preserve">La Tana Victoria Santiago Borja (Sevilla, 1976) </w:t>
      </w:r>
    </w:p>
    <w:p w:rsidR="00567CF6" w:rsidRPr="00383F5B" w:rsidRDefault="00881AEB" w:rsidP="008F7CC0">
      <w:pPr>
        <w:pStyle w:val="BodyText"/>
        <w:shd w:val="clear" w:color="auto" w:fill="FFFFFF"/>
        <w:spacing w:line="240" w:lineRule="auto"/>
        <w:jc w:val="both"/>
        <w:rPr>
          <w:rFonts w:hAnsi="Symbol" w:hint="eastAsia"/>
          <w:color w:val="auto"/>
          <w:sz w:val="24"/>
          <w:lang w:val="ro-RO"/>
        </w:rPr>
      </w:pPr>
      <w:r w:rsidRPr="00A92493">
        <w:rPr>
          <w:rFonts w:ascii="Times New Roman" w:hAnsi="Times New Roman" w:cs="Times New Roman"/>
          <w:b/>
          <w:color w:val="auto"/>
          <w:sz w:val="24"/>
          <w:lang w:val="ro-RO"/>
        </w:rPr>
        <w:t>1891</w:t>
      </w:r>
      <w:r w:rsidR="008E2D1C">
        <w:rPr>
          <w:rFonts w:ascii="Times New Roman" w:hAnsi="Times New Roman" w:cs="Times New Roman"/>
          <w:b/>
          <w:color w:val="auto"/>
          <w:sz w:val="24"/>
          <w:lang w:val="ro-RO"/>
        </w:rPr>
        <w:t xml:space="preserve"> </w:t>
      </w:r>
      <w:r w:rsidR="009952D7" w:rsidRPr="00A92493">
        <w:rPr>
          <w:rFonts w:hAnsi="Symbol"/>
          <w:color w:val="auto"/>
          <w:sz w:val="24"/>
          <w:lang w:val="ro-RO"/>
        </w:rPr>
        <w:t></w:t>
      </w:r>
      <w:r w:rsidR="008E2D1C">
        <w:rPr>
          <w:rFonts w:hAnsi="Symbol"/>
          <w:color w:val="auto"/>
          <w:sz w:val="24"/>
          <w:lang w:val="ro-RO"/>
        </w:rPr>
        <w:t xml:space="preserve"> </w:t>
      </w:r>
      <w:r w:rsidR="00383F5B">
        <w:rPr>
          <w:rFonts w:ascii="Times New Roman" w:hAnsi="Times New Roman" w:cs="Times New Roman"/>
          <w:color w:val="auto"/>
          <w:sz w:val="24"/>
          <w:lang w:val="ro-RO"/>
        </w:rPr>
        <w:t xml:space="preserve">Împăratul </w:t>
      </w:r>
      <w:r w:rsidR="00567CF6" w:rsidRPr="00A92493">
        <w:rPr>
          <w:rFonts w:ascii="Times New Roman" w:hAnsi="Times New Roman" w:cs="Times New Roman"/>
          <w:color w:val="auto"/>
          <w:sz w:val="24"/>
          <w:lang w:val="ro-RO"/>
        </w:rPr>
        <w:t xml:space="preserve">Franz Josef a hotărât colonizarea în domeniul de la Alcsùt, din Ungaria, a 36 de familii de romi, ce cuprindeau 81 de bărbaţi şi 96 de femei, ordonând şi detaşarea jandarmilor pentru menţinerea ordinii. </w:t>
      </w:r>
      <w:r w:rsidR="00567CF6" w:rsidRPr="00A92493">
        <w:rPr>
          <w:rFonts w:ascii="Times New Roman" w:hAnsi="Times New Roman" w:cs="Times New Roman"/>
          <w:i/>
          <w:color w:val="auto"/>
          <w:sz w:val="24"/>
          <w:lang w:val="ro-RO"/>
        </w:rPr>
        <w:t>Archiducele Josef se obliga, în acest normativ, să plătească toate sumele necesare pentru construirea cazărmii pentru jandarmi, pentru a uşura sarcinile staului. În mijlocul ţiganilor nu se tolerează niciun voievod. Ţiganii sunt conscrişi ca având domiciliul lor, în acele localităţi din puszta ungară. Plecarea de la domiciliu se admite numai pentru scurt timp şi cu permisiunea directorului moşiei unde stau ei. Şeful de post trebuie să fie informat întotdeauna despre asemenea absenţe. Se eliberează şi permise de călătorie, vizate de şeful de post. Părăsirea domiciliului fără voie are consecinţă urmărirea de către jandarmi, iar posturile învecinate se înştiinţează telegrafic despre cele întâmplate. Dacă ţiganii plecaţi fără autorizaţie, se vor desc</w:t>
      </w:r>
      <w:r w:rsidR="00567CF6" w:rsidRPr="00A92493">
        <w:rPr>
          <w:rFonts w:ascii="Times New Roman" w:hAnsi="Times New Roman"/>
          <w:i/>
          <w:color w:val="auto"/>
          <w:sz w:val="24"/>
          <w:lang w:val="ro-RO"/>
        </w:rPr>
        <w:t>operi în altă parte ca deţinuţi, vor fi readuşi acasă (..</w:t>
      </w:r>
      <w:r w:rsidR="00567CF6" w:rsidRPr="00A92493">
        <w:rPr>
          <w:rFonts w:ascii="Times New Roman" w:hAnsi="Times New Roman" w:cs="Times New Roman"/>
          <w:i/>
          <w:color w:val="auto"/>
          <w:sz w:val="24"/>
          <w:lang w:val="ro-RO"/>
        </w:rPr>
        <w:t>.</w:t>
      </w:r>
      <w:r w:rsidR="00567CF6" w:rsidRPr="00A92493">
        <w:rPr>
          <w:rFonts w:ascii="Times New Roman" w:hAnsi="Times New Roman"/>
          <w:i/>
          <w:color w:val="auto"/>
          <w:sz w:val="24"/>
          <w:lang w:val="ro-RO"/>
        </w:rPr>
        <w:t>) Archiducele mai promite în normativul său</w:t>
      </w:r>
      <w:r w:rsidR="00567CF6" w:rsidRPr="00A92493">
        <w:rPr>
          <w:rFonts w:ascii="Times New Roman" w:hAnsi="Times New Roman" w:cs="Times New Roman"/>
          <w:i/>
          <w:color w:val="auto"/>
          <w:sz w:val="24"/>
          <w:lang w:val="ro-RO"/>
        </w:rPr>
        <w:t xml:space="preserve"> c</w:t>
      </w:r>
      <w:r w:rsidR="00567CF6" w:rsidRPr="00A92493">
        <w:rPr>
          <w:rFonts w:ascii="Times New Roman" w:hAnsi="Times New Roman"/>
          <w:i/>
          <w:color w:val="auto"/>
          <w:sz w:val="24"/>
          <w:lang w:val="ro-RO"/>
        </w:rPr>
        <w:t>ă va apare din când în când şi se va interesa personal de ţigani, ei însă</w:t>
      </w:r>
      <w:r w:rsidR="00567CF6" w:rsidRPr="00A92493">
        <w:rPr>
          <w:rFonts w:ascii="Times New Roman" w:hAnsi="Times New Roman" w:cs="Times New Roman"/>
          <w:i/>
          <w:color w:val="auto"/>
          <w:sz w:val="24"/>
          <w:lang w:val="ro-RO"/>
        </w:rPr>
        <w:t xml:space="preserve"> n’au vo</w:t>
      </w:r>
      <w:r w:rsidR="00567CF6" w:rsidRPr="00A92493">
        <w:rPr>
          <w:rFonts w:ascii="Times New Roman" w:hAnsi="Times New Roman"/>
          <w:i/>
          <w:color w:val="auto"/>
          <w:sz w:val="24"/>
          <w:lang w:val="ro-RO"/>
        </w:rPr>
        <w:t>ie să vină în castelul lui sau în parc, şi î</w:t>
      </w:r>
      <w:r w:rsidR="00567CF6" w:rsidRPr="00A92493">
        <w:rPr>
          <w:rFonts w:ascii="Times New Roman" w:hAnsi="Times New Roman" w:cs="Times New Roman"/>
          <w:i/>
          <w:color w:val="auto"/>
          <w:sz w:val="24"/>
          <w:lang w:val="ro-RO"/>
        </w:rPr>
        <w:t>n comuna Alcsùt</w:t>
      </w:r>
      <w:r w:rsidR="00567CF6" w:rsidRPr="00A92493">
        <w:rPr>
          <w:rFonts w:ascii="Times New Roman" w:hAnsi="Times New Roman"/>
          <w:i/>
          <w:color w:val="auto"/>
          <w:sz w:val="24"/>
          <w:lang w:val="ro-RO"/>
        </w:rPr>
        <w:t>. (...) Vizitele din partea ţ</w:t>
      </w:r>
      <w:r w:rsidR="00567CF6" w:rsidRPr="00A92493">
        <w:rPr>
          <w:rFonts w:ascii="Times New Roman" w:hAnsi="Times New Roman" w:cs="Times New Roman"/>
          <w:i/>
          <w:color w:val="auto"/>
          <w:sz w:val="24"/>
          <w:lang w:val="ro-RO"/>
        </w:rPr>
        <w:t>iganilor streini nu se permite.</w:t>
      </w:r>
      <w:r w:rsidR="00567CF6" w:rsidRPr="00A92493">
        <w:rPr>
          <w:rFonts w:ascii="Times New Roman" w:hAnsi="Times New Roman"/>
          <w:i/>
          <w:color w:val="auto"/>
          <w:sz w:val="24"/>
          <w:lang w:val="ro-RO"/>
        </w:rPr>
        <w:t xml:space="preserve"> (...) În mod provizoriu se permite ca ţiganii să stea î</w:t>
      </w:r>
      <w:r w:rsidR="00567CF6" w:rsidRPr="00A92493">
        <w:rPr>
          <w:rFonts w:ascii="Times New Roman" w:hAnsi="Times New Roman" w:cs="Times New Roman"/>
          <w:i/>
          <w:color w:val="auto"/>
          <w:sz w:val="24"/>
          <w:lang w:val="ro-RO"/>
        </w:rPr>
        <w:t>n corturi la</w:t>
      </w:r>
      <w:r w:rsidR="00567CF6" w:rsidRPr="00A92493">
        <w:rPr>
          <w:rFonts w:ascii="Times New Roman" w:hAnsi="Times New Roman"/>
          <w:i/>
          <w:color w:val="auto"/>
          <w:sz w:val="24"/>
          <w:lang w:val="ro-RO"/>
        </w:rPr>
        <w:t xml:space="preserve"> locurile fi</w:t>
      </w:r>
      <w:r w:rsidR="00E55478">
        <w:rPr>
          <w:rFonts w:ascii="Times New Roman" w:hAnsi="Times New Roman"/>
          <w:i/>
          <w:color w:val="auto"/>
          <w:sz w:val="24"/>
          <w:lang w:val="ro-RO"/>
        </w:rPr>
        <w:t>xate, după ce s-a făcut consta</w:t>
      </w:r>
      <w:r w:rsidR="00567CF6" w:rsidRPr="00A92493">
        <w:rPr>
          <w:rFonts w:ascii="Times New Roman" w:hAnsi="Times New Roman"/>
          <w:i/>
          <w:color w:val="auto"/>
          <w:sz w:val="24"/>
          <w:lang w:val="ro-RO"/>
        </w:rPr>
        <w:t>rea că ţiganii se îmbolnăvesc în c</w:t>
      </w:r>
      <w:r w:rsidR="00E55478">
        <w:rPr>
          <w:rFonts w:ascii="Times New Roman" w:hAnsi="Times New Roman"/>
          <w:i/>
          <w:color w:val="auto"/>
          <w:sz w:val="24"/>
          <w:lang w:val="ro-RO"/>
        </w:rPr>
        <w:t>asele zidite, şi că nu sunt obiş</w:t>
      </w:r>
      <w:r w:rsidR="00567CF6" w:rsidRPr="00A92493">
        <w:rPr>
          <w:rFonts w:ascii="Times New Roman" w:hAnsi="Times New Roman"/>
          <w:i/>
          <w:color w:val="auto"/>
          <w:sz w:val="24"/>
          <w:lang w:val="ro-RO"/>
        </w:rPr>
        <w:t>nuiţi cu ordinea de casă. Cei cari declară că vor să stea în casă, primesc locuinţe de servitori. Ţiganii mai au la dispoziţie colibe de pă</w:t>
      </w:r>
      <w:r w:rsidR="00567CF6" w:rsidRPr="00A92493">
        <w:rPr>
          <w:rFonts w:ascii="Times New Roman" w:hAnsi="Times New Roman" w:cs="Times New Roman"/>
          <w:i/>
          <w:color w:val="auto"/>
          <w:sz w:val="24"/>
          <w:lang w:val="ro-RO"/>
        </w:rPr>
        <w:t>mânt, cari se considera</w:t>
      </w:r>
      <w:r w:rsidR="00567CF6" w:rsidRPr="00A92493">
        <w:rPr>
          <w:rFonts w:ascii="Times New Roman" w:hAnsi="Times New Roman"/>
          <w:i/>
          <w:color w:val="auto"/>
          <w:sz w:val="24"/>
          <w:lang w:val="ro-RO"/>
        </w:rPr>
        <w:t>u drept locuinţ</w:t>
      </w:r>
      <w:r w:rsidR="00567CF6" w:rsidRPr="00A92493">
        <w:rPr>
          <w:rFonts w:ascii="Times New Roman" w:hAnsi="Times New Roman" w:cs="Times New Roman"/>
          <w:i/>
          <w:color w:val="auto"/>
          <w:sz w:val="24"/>
          <w:lang w:val="ro-RO"/>
        </w:rPr>
        <w:t>e provizorii.</w:t>
      </w:r>
      <w:r w:rsidR="00422AE5">
        <w:rPr>
          <w:rFonts w:ascii="Times New Roman" w:hAnsi="Times New Roman" w:cs="Times New Roman"/>
          <w:i/>
          <w:color w:val="auto"/>
          <w:sz w:val="24"/>
          <w:lang w:val="ro-RO"/>
        </w:rPr>
        <w:t xml:space="preserve"> </w:t>
      </w:r>
      <w:r w:rsidR="00567CF6" w:rsidRPr="00A92493">
        <w:rPr>
          <w:rFonts w:ascii="Times New Roman" w:hAnsi="Times New Roman"/>
          <w:i/>
          <w:color w:val="auto"/>
          <w:sz w:val="24"/>
          <w:lang w:val="ro-RO"/>
        </w:rPr>
        <w:t>Directorul moşiilor, precum ş</w:t>
      </w:r>
      <w:r w:rsidR="00567CF6" w:rsidRPr="00A92493">
        <w:rPr>
          <w:rFonts w:ascii="Times New Roman" w:hAnsi="Times New Roman" w:cs="Times New Roman"/>
          <w:i/>
          <w:color w:val="auto"/>
          <w:sz w:val="24"/>
          <w:lang w:val="ro-RO"/>
        </w:rPr>
        <w:t>i administratorii trebu</w:t>
      </w:r>
      <w:r w:rsidR="00567CF6" w:rsidRPr="00A92493">
        <w:rPr>
          <w:rFonts w:ascii="Times New Roman" w:hAnsi="Times New Roman"/>
          <w:i/>
          <w:color w:val="auto"/>
          <w:sz w:val="24"/>
          <w:lang w:val="ro-RO"/>
        </w:rPr>
        <w:t>ie să facă împărţirea muncei. B</w:t>
      </w:r>
      <w:r w:rsidR="00E55478">
        <w:rPr>
          <w:rFonts w:ascii="Times New Roman" w:hAnsi="Times New Roman"/>
          <w:i/>
          <w:color w:val="auto"/>
          <w:sz w:val="24"/>
          <w:lang w:val="ro-RO"/>
        </w:rPr>
        <w:t>ărbaţii adulţi primesc câte o că</w:t>
      </w:r>
      <w:r w:rsidR="00567CF6" w:rsidRPr="00A92493">
        <w:rPr>
          <w:rFonts w:ascii="Times New Roman" w:hAnsi="Times New Roman"/>
          <w:i/>
          <w:color w:val="auto"/>
          <w:sz w:val="24"/>
          <w:lang w:val="ro-RO"/>
        </w:rPr>
        <w:t>ruţă</w:t>
      </w:r>
      <w:r w:rsidR="00422AE5">
        <w:rPr>
          <w:rFonts w:ascii="Times New Roman" w:hAnsi="Times New Roman"/>
          <w:i/>
          <w:color w:val="auto"/>
          <w:sz w:val="24"/>
          <w:lang w:val="ro-RO"/>
        </w:rPr>
        <w:t xml:space="preserve"> </w:t>
      </w:r>
      <w:r w:rsidR="00567CF6" w:rsidRPr="00A92493">
        <w:rPr>
          <w:rFonts w:ascii="Times New Roman" w:hAnsi="Times New Roman"/>
          <w:i/>
          <w:color w:val="auto"/>
          <w:sz w:val="24"/>
          <w:lang w:val="ro-RO"/>
        </w:rPr>
        <w:t>cu doi cai pentru muncile de moşie. Î</w:t>
      </w:r>
      <w:r w:rsidR="00567CF6" w:rsidRPr="00A92493">
        <w:rPr>
          <w:rFonts w:ascii="Times New Roman" w:hAnsi="Times New Roman" w:cs="Times New Roman"/>
          <w:i/>
          <w:color w:val="auto"/>
          <w:sz w:val="24"/>
          <w:lang w:val="ro-RO"/>
        </w:rPr>
        <w:t>n atelierele de f</w:t>
      </w:r>
      <w:r w:rsidR="00422AE5">
        <w:rPr>
          <w:rFonts w:ascii="Times New Roman" w:hAnsi="Times New Roman"/>
          <w:i/>
          <w:color w:val="auto"/>
          <w:sz w:val="24"/>
          <w:lang w:val="ro-RO"/>
        </w:rPr>
        <w:t>ieră</w:t>
      </w:r>
      <w:r w:rsidR="00567CF6" w:rsidRPr="00A92493">
        <w:rPr>
          <w:rFonts w:ascii="Times New Roman" w:hAnsi="Times New Roman"/>
          <w:i/>
          <w:color w:val="auto"/>
          <w:sz w:val="24"/>
          <w:lang w:val="ro-RO"/>
        </w:rPr>
        <w:t>rie, ţ</w:t>
      </w:r>
      <w:r w:rsidR="00567CF6" w:rsidRPr="00A92493">
        <w:rPr>
          <w:rFonts w:ascii="Times New Roman" w:hAnsi="Times New Roman" w:cs="Times New Roman"/>
          <w:i/>
          <w:color w:val="auto"/>
          <w:sz w:val="24"/>
          <w:lang w:val="ro-RO"/>
        </w:rPr>
        <w:t>iganii au de</w:t>
      </w:r>
      <w:r w:rsidR="00422AE5">
        <w:rPr>
          <w:rFonts w:ascii="Times New Roman" w:hAnsi="Times New Roman" w:cs="Times New Roman"/>
          <w:i/>
          <w:color w:val="auto"/>
          <w:sz w:val="24"/>
          <w:lang w:val="ro-RO"/>
        </w:rPr>
        <w:t xml:space="preserve"> </w:t>
      </w:r>
      <w:r w:rsidR="00567CF6" w:rsidRPr="00A92493">
        <w:rPr>
          <w:rFonts w:ascii="Times New Roman" w:hAnsi="Times New Roman" w:cs="Times New Roman"/>
          <w:i/>
          <w:color w:val="auto"/>
          <w:sz w:val="24"/>
          <w:lang w:val="ro-RO"/>
        </w:rPr>
        <w:t xml:space="preserve">asemeni </w:t>
      </w:r>
      <w:r w:rsidR="00567CF6" w:rsidRPr="00A92493">
        <w:rPr>
          <w:rFonts w:ascii="Times New Roman" w:hAnsi="Times New Roman"/>
          <w:i/>
          <w:color w:val="auto"/>
          <w:sz w:val="24"/>
          <w:lang w:val="ro-RO"/>
        </w:rPr>
        <w:t>posibilitate să</w:t>
      </w:r>
      <w:r w:rsidR="00567CF6" w:rsidRPr="00A92493">
        <w:rPr>
          <w:rFonts w:ascii="Times New Roman" w:hAnsi="Times New Roman" w:cs="Times New Roman"/>
          <w:i/>
          <w:color w:val="auto"/>
          <w:sz w:val="24"/>
          <w:lang w:val="ro-RO"/>
        </w:rPr>
        <w:t xml:space="preserve"> lucreze. A</w:t>
      </w:r>
      <w:r w:rsidR="00567CF6" w:rsidRPr="00A92493">
        <w:rPr>
          <w:rFonts w:ascii="Times New Roman" w:hAnsi="Times New Roman"/>
          <w:i/>
          <w:color w:val="auto"/>
          <w:sz w:val="24"/>
          <w:lang w:val="ro-RO"/>
        </w:rPr>
        <w:t>ici îi pot ajuta ş</w:t>
      </w:r>
      <w:r w:rsidR="00567CF6" w:rsidRPr="00A92493">
        <w:rPr>
          <w:rFonts w:ascii="Times New Roman" w:hAnsi="Times New Roman" w:cs="Times New Roman"/>
          <w:i/>
          <w:color w:val="auto"/>
          <w:sz w:val="24"/>
          <w:lang w:val="ro-RO"/>
        </w:rPr>
        <w:t>i copi</w:t>
      </w:r>
      <w:r w:rsidR="00567CF6" w:rsidRPr="00A92493">
        <w:rPr>
          <w:rFonts w:ascii="Times New Roman" w:hAnsi="Times New Roman"/>
          <w:i/>
          <w:color w:val="auto"/>
          <w:sz w:val="24"/>
          <w:lang w:val="ro-RO"/>
        </w:rPr>
        <w:t>i</w:t>
      </w:r>
      <w:r w:rsidR="00567CF6" w:rsidRPr="00A92493">
        <w:rPr>
          <w:rFonts w:ascii="Times New Roman" w:hAnsi="Times New Roman" w:cs="Times New Roman"/>
          <w:i/>
          <w:color w:val="auto"/>
          <w:sz w:val="24"/>
          <w:lang w:val="ro-RO"/>
        </w:rPr>
        <w:t>i. Copii</w:t>
      </w:r>
      <w:r w:rsidR="00567CF6" w:rsidRPr="00A92493">
        <w:rPr>
          <w:rFonts w:ascii="Times New Roman" w:hAnsi="Times New Roman"/>
          <w:i/>
          <w:color w:val="auto"/>
          <w:sz w:val="24"/>
          <w:lang w:val="ro-RO"/>
        </w:rPr>
        <w:t>i se mai pot întrebuinţa şi la alte lucrări mai uşoare, la să</w:t>
      </w:r>
      <w:r w:rsidR="00567CF6" w:rsidRPr="00A92493">
        <w:rPr>
          <w:rFonts w:ascii="Times New Roman" w:hAnsi="Times New Roman" w:cs="Times New Roman"/>
          <w:i/>
          <w:color w:val="auto"/>
          <w:sz w:val="24"/>
          <w:lang w:val="ro-RO"/>
        </w:rPr>
        <w:t>patul, la culesul morcovilor, la</w:t>
      </w:r>
      <w:r w:rsidR="00E55478">
        <w:rPr>
          <w:rFonts w:ascii="Times New Roman" w:hAnsi="Times New Roman"/>
          <w:i/>
          <w:color w:val="auto"/>
          <w:sz w:val="24"/>
          <w:lang w:val="ro-RO"/>
        </w:rPr>
        <w:t xml:space="preserve"> udatul pomilor, de curând să</w:t>
      </w:r>
      <w:r w:rsidR="00567CF6" w:rsidRPr="00A92493">
        <w:rPr>
          <w:rFonts w:ascii="Times New Roman" w:hAnsi="Times New Roman"/>
          <w:i/>
          <w:color w:val="auto"/>
          <w:sz w:val="24"/>
          <w:lang w:val="ro-RO"/>
        </w:rPr>
        <w:t>diţi. Plata muncei ţiganilor se face în alimente şi îmbrăcă</w:t>
      </w:r>
      <w:r w:rsidR="00567CF6" w:rsidRPr="00A92493">
        <w:rPr>
          <w:rFonts w:ascii="Times New Roman" w:hAnsi="Times New Roman" w:cs="Times New Roman"/>
          <w:i/>
          <w:color w:val="auto"/>
          <w:sz w:val="24"/>
          <w:lang w:val="ro-RO"/>
        </w:rPr>
        <w:t>minte din depozitele respec</w:t>
      </w:r>
      <w:r w:rsidR="00567CF6" w:rsidRPr="00A92493">
        <w:rPr>
          <w:rFonts w:ascii="Times New Roman" w:hAnsi="Times New Roman"/>
          <w:i/>
          <w:color w:val="auto"/>
          <w:sz w:val="24"/>
          <w:lang w:val="ro-RO"/>
        </w:rPr>
        <w:t>tive. Acest mod de salarizare s-</w:t>
      </w:r>
      <w:r w:rsidR="00567CF6" w:rsidRPr="00A92493">
        <w:rPr>
          <w:rFonts w:ascii="Times New Roman" w:hAnsi="Times New Roman" w:cs="Times New Roman"/>
          <w:i/>
          <w:color w:val="auto"/>
          <w:sz w:val="24"/>
          <w:lang w:val="ro-RO"/>
        </w:rPr>
        <w:t>a inventat, pentru</w:t>
      </w:r>
      <w:r w:rsidR="00567CF6" w:rsidRPr="00A92493">
        <w:rPr>
          <w:rFonts w:ascii="Times New Roman" w:hAnsi="Times New Roman"/>
          <w:i/>
          <w:color w:val="auto"/>
          <w:sz w:val="24"/>
          <w:lang w:val="ro-RO"/>
        </w:rPr>
        <w:t xml:space="preserve"> că ţ</w:t>
      </w:r>
      <w:r w:rsidR="00567CF6" w:rsidRPr="00A92493">
        <w:rPr>
          <w:rFonts w:ascii="Times New Roman" w:hAnsi="Times New Roman" w:cs="Times New Roman"/>
          <w:i/>
          <w:color w:val="auto"/>
          <w:sz w:val="24"/>
          <w:lang w:val="ro-RO"/>
        </w:rPr>
        <w:t>iganii nu p</w:t>
      </w:r>
      <w:r w:rsidR="00567CF6" w:rsidRPr="00A92493">
        <w:rPr>
          <w:rFonts w:ascii="Times New Roman" w:hAnsi="Times New Roman"/>
          <w:i/>
          <w:color w:val="auto"/>
          <w:sz w:val="24"/>
          <w:lang w:val="ro-RO"/>
        </w:rPr>
        <w:t>ot umbla cu banii. Leafa primită în natură se va scădea din leafa fixată. Femeile ş</w:t>
      </w:r>
      <w:r w:rsidR="00567CF6" w:rsidRPr="00A92493">
        <w:rPr>
          <w:rFonts w:ascii="Times New Roman" w:hAnsi="Times New Roman" w:cs="Times New Roman"/>
          <w:i/>
          <w:color w:val="auto"/>
          <w:sz w:val="24"/>
          <w:lang w:val="ro-RO"/>
        </w:rPr>
        <w:t xml:space="preserve">i copii primesc stofe </w:t>
      </w:r>
      <w:r w:rsidR="00567CF6" w:rsidRPr="00A92493">
        <w:rPr>
          <w:rFonts w:ascii="Times New Roman" w:hAnsi="Times New Roman"/>
          <w:i/>
          <w:color w:val="auto"/>
          <w:sz w:val="24"/>
          <w:lang w:val="ro-RO"/>
        </w:rPr>
        <w:t>de haine gratuite; se vor lua măsuri ca ei să înveţe croiala şi cusutul. L</w:t>
      </w:r>
      <w:r w:rsidR="00567CF6" w:rsidRPr="00A92493">
        <w:rPr>
          <w:rFonts w:ascii="Times New Roman" w:hAnsi="Times New Roman" w:cs="Times New Roman"/>
          <w:i/>
          <w:color w:val="auto"/>
          <w:sz w:val="24"/>
          <w:lang w:val="ro-RO"/>
        </w:rPr>
        <w:t xml:space="preserve">i </w:t>
      </w:r>
      <w:r w:rsidR="00567CF6" w:rsidRPr="00A92493">
        <w:rPr>
          <w:rFonts w:ascii="Times New Roman" w:hAnsi="Times New Roman"/>
          <w:i/>
          <w:color w:val="auto"/>
          <w:sz w:val="24"/>
          <w:lang w:val="ro-RO"/>
        </w:rPr>
        <w:t>se va ară</w:t>
      </w:r>
      <w:r w:rsidR="00567CF6" w:rsidRPr="00A92493">
        <w:rPr>
          <w:rFonts w:ascii="Times New Roman" w:hAnsi="Times New Roman" w:cs="Times New Roman"/>
          <w:i/>
          <w:color w:val="auto"/>
          <w:sz w:val="24"/>
          <w:lang w:val="ro-RO"/>
        </w:rPr>
        <w:t>ta cum se face pâinea. Fiecare individ, capabil de a munci</w:t>
      </w:r>
      <w:r w:rsidR="00567CF6" w:rsidRPr="00A92493">
        <w:rPr>
          <w:rFonts w:ascii="Times New Roman" w:hAnsi="Times New Roman"/>
          <w:i/>
          <w:color w:val="auto"/>
          <w:sz w:val="24"/>
          <w:lang w:val="ro-RO"/>
        </w:rPr>
        <w:t>, primeşte anual o leafă</w:t>
      </w:r>
      <w:r w:rsidR="00567CF6" w:rsidRPr="00A92493">
        <w:rPr>
          <w:rFonts w:ascii="Times New Roman" w:hAnsi="Times New Roman" w:cs="Times New Roman"/>
          <w:i/>
          <w:color w:val="auto"/>
          <w:sz w:val="24"/>
          <w:lang w:val="ro-RO"/>
        </w:rPr>
        <w:t xml:space="preserve"> de</w:t>
      </w:r>
      <w:r w:rsidR="00567CF6" w:rsidRPr="00A92493">
        <w:rPr>
          <w:rFonts w:ascii="Times New Roman" w:hAnsi="Times New Roman"/>
          <w:i/>
          <w:color w:val="auto"/>
          <w:sz w:val="24"/>
          <w:lang w:val="ro-RO"/>
        </w:rPr>
        <w:t xml:space="preserve"> 400 de coroane; leafa se</w:t>
      </w:r>
      <w:r w:rsidR="00422AE5">
        <w:rPr>
          <w:rFonts w:ascii="Times New Roman" w:hAnsi="Times New Roman"/>
          <w:i/>
          <w:color w:val="auto"/>
          <w:sz w:val="24"/>
          <w:lang w:val="ro-RO"/>
        </w:rPr>
        <w:t xml:space="preserve"> plă</w:t>
      </w:r>
      <w:r w:rsidR="00567CF6" w:rsidRPr="00A92493">
        <w:rPr>
          <w:rFonts w:ascii="Times New Roman" w:hAnsi="Times New Roman"/>
          <w:i/>
          <w:color w:val="auto"/>
          <w:sz w:val="24"/>
          <w:lang w:val="ro-RO"/>
        </w:rPr>
        <w:t>teşte în rate săptămânale, întotdeauna Sâmbata. Se va băga de seamă ca ţiganii să nu întrebuinţ</w:t>
      </w:r>
      <w:r w:rsidR="00567CF6" w:rsidRPr="00A92493">
        <w:rPr>
          <w:rFonts w:ascii="Times New Roman" w:hAnsi="Times New Roman" w:cs="Times New Roman"/>
          <w:i/>
          <w:color w:val="auto"/>
          <w:sz w:val="24"/>
          <w:lang w:val="ro-RO"/>
        </w:rPr>
        <w:t>eze aceste sume numai pentru rachiu. Me</w:t>
      </w:r>
      <w:r w:rsidR="00567CF6" w:rsidRPr="00A92493">
        <w:rPr>
          <w:rFonts w:ascii="Times New Roman" w:hAnsi="Times New Roman"/>
          <w:i/>
          <w:color w:val="auto"/>
          <w:sz w:val="24"/>
          <w:lang w:val="ro-RO"/>
        </w:rPr>
        <w:t>dicul domnesc are obligaţia să trateze bolnavii în mod gratuit şi în urma ordinului său se procura medicamentele, î</w:t>
      </w:r>
      <w:r w:rsidR="00567CF6" w:rsidRPr="00A92493">
        <w:rPr>
          <w:rFonts w:ascii="Times New Roman" w:hAnsi="Times New Roman" w:cs="Times New Roman"/>
          <w:i/>
          <w:color w:val="auto"/>
          <w:sz w:val="24"/>
          <w:lang w:val="ro-RO"/>
        </w:rPr>
        <w:t>n contul domeniului. Cei gravi bolnavi se vor transporta la spital pe spezele Archiducelui.</w:t>
      </w:r>
      <w:r w:rsidR="00AD16D8">
        <w:rPr>
          <w:rFonts w:ascii="Times New Roman" w:hAnsi="Times New Roman" w:cs="Times New Roman"/>
          <w:i/>
          <w:color w:val="auto"/>
          <w:sz w:val="24"/>
          <w:lang w:val="ro-RO"/>
        </w:rPr>
        <w:t xml:space="preserve"> </w:t>
      </w:r>
      <w:r w:rsidR="00567CF6" w:rsidRPr="00A92493">
        <w:rPr>
          <w:rFonts w:ascii="Times New Roman" w:hAnsi="Times New Roman"/>
          <w:i/>
          <w:color w:val="auto"/>
          <w:sz w:val="24"/>
        </w:rPr>
        <w:t>La ferma Göböljárás se va înfiinţa o şcoală</w:t>
      </w:r>
      <w:r w:rsidR="00567CF6" w:rsidRPr="00A92493">
        <w:rPr>
          <w:rFonts w:ascii="Times New Roman" w:hAnsi="Times New Roman" w:cs="Times New Roman"/>
          <w:i/>
          <w:color w:val="auto"/>
          <w:sz w:val="24"/>
        </w:rPr>
        <w:t xml:space="preserve"> unde copi</w:t>
      </w:r>
      <w:r w:rsidR="00567CF6" w:rsidRPr="00A92493">
        <w:rPr>
          <w:rFonts w:ascii="Times New Roman" w:hAnsi="Times New Roman"/>
          <w:i/>
          <w:color w:val="auto"/>
          <w:sz w:val="24"/>
        </w:rPr>
        <w:t>i</w:t>
      </w:r>
      <w:r w:rsidR="00567CF6" w:rsidRPr="00A92493">
        <w:rPr>
          <w:rFonts w:ascii="Times New Roman" w:hAnsi="Times New Roman" w:cs="Times New Roman"/>
          <w:i/>
          <w:color w:val="auto"/>
          <w:sz w:val="24"/>
        </w:rPr>
        <w:t>i de</w:t>
      </w:r>
      <w:r w:rsidR="00567CF6" w:rsidRPr="00A92493">
        <w:rPr>
          <w:rFonts w:ascii="Times New Roman" w:hAnsi="Times New Roman"/>
          <w:i/>
          <w:color w:val="auto"/>
          <w:sz w:val="24"/>
        </w:rPr>
        <w:t xml:space="preserve"> la 6-15 ani vor învăţa. Alţii mai înaintaţi în vârstă pot intra şi ei după placul lor. Se va găsi un învăţător. Şcoala va funcţiona la început numai în lunile de iarnă. Părinţii celor absenţ</w:t>
      </w:r>
      <w:r w:rsidR="00567CF6" w:rsidRPr="00A92493">
        <w:rPr>
          <w:rFonts w:ascii="Times New Roman" w:hAnsi="Times New Roman" w:cs="Times New Roman"/>
          <w:i/>
          <w:color w:val="auto"/>
          <w:sz w:val="24"/>
        </w:rPr>
        <w:t>i trebu</w:t>
      </w:r>
      <w:r w:rsidR="00567CF6" w:rsidRPr="00A92493">
        <w:rPr>
          <w:rFonts w:ascii="Times New Roman" w:hAnsi="Times New Roman"/>
          <w:i/>
          <w:color w:val="auto"/>
          <w:sz w:val="24"/>
        </w:rPr>
        <w:t>iesc să plătească o amendă bănească. Băieţii învaţă laolaltă, fără să se facă o deosebire de vârstă, căci cu toţii nu ştiu nimica. Fetele învaţă lucrări de mâna, cusutul şi broderia. Dacă vor face progres pâna acolo încât să se poată duce la şcoala, î</w:t>
      </w:r>
      <w:r w:rsidR="00567CF6" w:rsidRPr="00A92493">
        <w:rPr>
          <w:rFonts w:ascii="Times New Roman" w:hAnsi="Times New Roman" w:cs="Times New Roman"/>
          <w:i/>
          <w:color w:val="auto"/>
          <w:sz w:val="24"/>
        </w:rPr>
        <w:t>mpreuna cu copi</w:t>
      </w:r>
      <w:r w:rsidR="00567CF6" w:rsidRPr="00A92493">
        <w:rPr>
          <w:rFonts w:ascii="Times New Roman" w:hAnsi="Times New Roman"/>
          <w:i/>
          <w:color w:val="auto"/>
          <w:sz w:val="24"/>
        </w:rPr>
        <w:t>ii servitorilor boiereşti, vor frecventa şcoala î</w:t>
      </w:r>
      <w:r w:rsidR="00567CF6" w:rsidRPr="00A92493">
        <w:rPr>
          <w:rFonts w:ascii="Times New Roman" w:hAnsi="Times New Roman" w:cs="Times New Roman"/>
          <w:i/>
          <w:color w:val="auto"/>
          <w:sz w:val="24"/>
        </w:rPr>
        <w:t>n mod regulat.</w:t>
      </w:r>
    </w:p>
    <w:p w:rsidR="00881AEB" w:rsidRPr="00A92493" w:rsidRDefault="00F47CF0"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060D8B" w:rsidRPr="00A92493">
        <w:rPr>
          <w:rFonts w:ascii="Times New Roman" w:hAnsi="Times New Roman" w:cs="Times New Roman"/>
          <w:color w:val="auto"/>
          <w:sz w:val="24"/>
          <w:lang w:val="ro-RO"/>
        </w:rPr>
        <w:t>Î</w:t>
      </w:r>
      <w:r w:rsidR="00881AEB" w:rsidRPr="00A92493">
        <w:rPr>
          <w:rFonts w:ascii="Times New Roman" w:hAnsi="Times New Roman" w:cs="Times New Roman"/>
          <w:color w:val="auto"/>
          <w:sz w:val="24"/>
          <w:lang w:val="ro-RO"/>
        </w:rPr>
        <w:t>n Ang</w:t>
      </w:r>
      <w:r w:rsidR="00060D8B" w:rsidRPr="00A92493">
        <w:rPr>
          <w:rFonts w:ascii="Times New Roman" w:hAnsi="Times New Roman" w:cs="Times New Roman"/>
          <w:color w:val="auto"/>
          <w:sz w:val="24"/>
          <w:lang w:val="ro-RO"/>
        </w:rPr>
        <w:t>l</w:t>
      </w:r>
      <w:r w:rsidR="00881AEB" w:rsidRPr="00A92493">
        <w:rPr>
          <w:rFonts w:ascii="Times New Roman" w:hAnsi="Times New Roman" w:cs="Times New Roman"/>
          <w:color w:val="auto"/>
          <w:sz w:val="24"/>
          <w:lang w:val="ro-RO"/>
        </w:rPr>
        <w:t>ia şi Ţara Galilor au fost înregistraţi 12</w:t>
      </w:r>
      <w:r w:rsidR="00060D8B" w:rsidRPr="00A92493">
        <w:rPr>
          <w:rFonts w:ascii="Times New Roman" w:hAnsi="Times New Roman" w:cs="Times New Roman"/>
          <w:color w:val="auto"/>
          <w:sz w:val="24"/>
          <w:lang w:val="ro-RO"/>
        </w:rPr>
        <w:t>.</w:t>
      </w:r>
      <w:r w:rsidR="00881AEB" w:rsidRPr="00A92493">
        <w:rPr>
          <w:rFonts w:ascii="Times New Roman" w:hAnsi="Times New Roman" w:cs="Times New Roman"/>
          <w:color w:val="auto"/>
          <w:sz w:val="24"/>
          <w:lang w:val="ro-RO"/>
        </w:rPr>
        <w:t>834 de romi. Un deceniu mai târziu numărul acestora era de 12</w:t>
      </w:r>
      <w:r w:rsidR="00060D8B" w:rsidRPr="00A92493">
        <w:rPr>
          <w:rFonts w:ascii="Times New Roman" w:hAnsi="Times New Roman" w:cs="Times New Roman"/>
          <w:color w:val="auto"/>
          <w:sz w:val="24"/>
          <w:lang w:val="ro-RO"/>
        </w:rPr>
        <w:t>.</w:t>
      </w:r>
      <w:r w:rsidR="00881AEB" w:rsidRPr="00A92493">
        <w:rPr>
          <w:rFonts w:ascii="Times New Roman" w:hAnsi="Times New Roman" w:cs="Times New Roman"/>
          <w:color w:val="auto"/>
          <w:sz w:val="24"/>
          <w:lang w:val="ro-RO"/>
        </w:rPr>
        <w:t xml:space="preserve">574 de </w:t>
      </w:r>
      <w:r w:rsidR="00AB26C2" w:rsidRPr="00A92493">
        <w:rPr>
          <w:rFonts w:ascii="Times New Roman" w:hAnsi="Times New Roman" w:cs="Times New Roman"/>
          <w:color w:val="auto"/>
          <w:sz w:val="24"/>
          <w:lang w:val="ro-RO"/>
        </w:rPr>
        <w:t>persoan</w:t>
      </w:r>
      <w:r w:rsidR="004B63FF" w:rsidRPr="00A92493">
        <w:rPr>
          <w:rFonts w:ascii="Times New Roman" w:hAnsi="Times New Roman" w:cs="Times New Roman"/>
          <w:color w:val="auto"/>
          <w:sz w:val="24"/>
          <w:lang w:val="ro-RO"/>
        </w:rPr>
        <w:t>e.</w:t>
      </w:r>
    </w:p>
    <w:p w:rsidR="0085097E" w:rsidRPr="00A92493" w:rsidRDefault="00F47CF0" w:rsidP="008F7CC0">
      <w:pPr>
        <w:pStyle w:val="BodyText"/>
        <w:shd w:val="clear" w:color="auto" w:fill="FFFFFF"/>
        <w:spacing w:line="240" w:lineRule="auto"/>
        <w:jc w:val="both"/>
        <w:rPr>
          <w:rFonts w:ascii="Times New Roman" w:eastAsia="Times New Roman" w:hAnsi="Times New Roman" w:cs="Times New Roman"/>
          <w:color w:val="auto"/>
          <w:sz w:val="24"/>
          <w:lang w:val="ro-RO" w:eastAsia="ro-RO"/>
        </w:rPr>
      </w:pPr>
      <w:r w:rsidRPr="00A92493">
        <w:rPr>
          <w:rFonts w:hAnsi="Symbol"/>
          <w:color w:val="auto"/>
          <w:sz w:val="24"/>
          <w:lang w:val="ro-RO"/>
        </w:rPr>
        <w:t></w:t>
      </w:r>
      <w:r w:rsidR="008E2D1C">
        <w:rPr>
          <w:rFonts w:hAnsi="Symbol"/>
          <w:color w:val="auto"/>
          <w:sz w:val="24"/>
          <w:lang w:val="ro-RO"/>
        </w:rPr>
        <w:t xml:space="preserve"> </w:t>
      </w:r>
      <w:r w:rsidR="008704E2" w:rsidRPr="00A92493">
        <w:rPr>
          <w:rFonts w:ascii="Times New Roman" w:eastAsia="Times New Roman" w:hAnsi="Times New Roman" w:cs="Times New Roman"/>
          <w:color w:val="auto"/>
          <w:sz w:val="24"/>
          <w:lang w:val="ro-RO" w:eastAsia="ro-RO"/>
        </w:rPr>
        <w:t>În Germania</w:t>
      </w:r>
      <w:r w:rsidR="00C86B74" w:rsidRPr="00A92493">
        <w:rPr>
          <w:rFonts w:ascii="Times New Roman" w:eastAsia="Times New Roman" w:hAnsi="Times New Roman" w:cs="Times New Roman"/>
          <w:color w:val="auto"/>
          <w:sz w:val="24"/>
          <w:lang w:val="ro-RO" w:eastAsia="ro-RO"/>
        </w:rPr>
        <w:t>,</w:t>
      </w:r>
      <w:r w:rsidR="008704E2" w:rsidRPr="00A92493">
        <w:rPr>
          <w:rFonts w:ascii="Times New Roman" w:eastAsia="Times New Roman" w:hAnsi="Times New Roman" w:cs="Times New Roman"/>
          <w:color w:val="auto"/>
          <w:sz w:val="24"/>
          <w:lang w:val="ro-RO" w:eastAsia="ro-RO"/>
        </w:rPr>
        <w:t xml:space="preserve"> o</w:t>
      </w:r>
      <w:r w:rsidR="0085097E" w:rsidRPr="00A92493">
        <w:rPr>
          <w:rFonts w:ascii="Times New Roman" w:eastAsia="Times New Roman" w:hAnsi="Times New Roman" w:cs="Times New Roman"/>
          <w:color w:val="auto"/>
          <w:sz w:val="24"/>
          <w:lang w:val="ro-RO" w:eastAsia="ro-RO"/>
        </w:rPr>
        <w:t xml:space="preserve">raşul Hamburg </w:t>
      </w:r>
      <w:r w:rsidR="008704E2" w:rsidRPr="00A92493">
        <w:rPr>
          <w:rFonts w:ascii="Times New Roman" w:eastAsia="Times New Roman" w:hAnsi="Times New Roman" w:cs="Times New Roman"/>
          <w:color w:val="auto"/>
          <w:sz w:val="24"/>
          <w:lang w:val="ro-RO" w:eastAsia="ro-RO"/>
        </w:rPr>
        <w:t xml:space="preserve">a interzis printr-un decret accesul în urbe a </w:t>
      </w:r>
      <w:r w:rsidR="006032CA" w:rsidRPr="00A92493">
        <w:rPr>
          <w:rFonts w:ascii="Times New Roman" w:eastAsia="Times New Roman" w:hAnsi="Times New Roman" w:cs="Times New Roman"/>
          <w:i/>
          <w:color w:val="auto"/>
          <w:sz w:val="24"/>
          <w:lang w:val="ro-RO" w:eastAsia="ro-RO"/>
        </w:rPr>
        <w:t>oricărui ţ</w:t>
      </w:r>
      <w:r w:rsidR="008704E2" w:rsidRPr="00A92493">
        <w:rPr>
          <w:rFonts w:ascii="Times New Roman" w:eastAsia="Times New Roman" w:hAnsi="Times New Roman" w:cs="Times New Roman"/>
          <w:i/>
          <w:color w:val="auto"/>
          <w:sz w:val="24"/>
          <w:lang w:val="ro-RO" w:eastAsia="ro-RO"/>
        </w:rPr>
        <w:t>igan care nu poate</w:t>
      </w:r>
      <w:r w:rsidR="0085097E" w:rsidRPr="00A92493">
        <w:rPr>
          <w:rFonts w:ascii="Times New Roman" w:eastAsia="Times New Roman" w:hAnsi="Times New Roman" w:cs="Times New Roman"/>
          <w:i/>
          <w:color w:val="auto"/>
          <w:sz w:val="24"/>
          <w:lang w:val="ro-RO" w:eastAsia="ro-RO"/>
        </w:rPr>
        <w:t xml:space="preserve"> dovedi</w:t>
      </w:r>
      <w:r w:rsidR="008704E2" w:rsidRPr="00A92493">
        <w:rPr>
          <w:rFonts w:ascii="Times New Roman" w:eastAsia="Times New Roman" w:hAnsi="Times New Roman" w:cs="Times New Roman"/>
          <w:i/>
          <w:color w:val="auto"/>
          <w:sz w:val="24"/>
          <w:lang w:val="ro-RO" w:eastAsia="ro-RO"/>
        </w:rPr>
        <w:t>,</w:t>
      </w:r>
      <w:r w:rsidR="0085097E" w:rsidRPr="00A92493">
        <w:rPr>
          <w:rFonts w:ascii="Times New Roman" w:eastAsia="Times New Roman" w:hAnsi="Times New Roman" w:cs="Times New Roman"/>
          <w:i/>
          <w:color w:val="auto"/>
          <w:sz w:val="24"/>
          <w:lang w:val="ro-RO" w:eastAsia="ro-RO"/>
        </w:rPr>
        <w:t xml:space="preserve"> dincolo de orice îndoială rezonabilă</w:t>
      </w:r>
      <w:r w:rsidR="008704E2" w:rsidRPr="00A92493">
        <w:rPr>
          <w:rFonts w:ascii="Times New Roman" w:eastAsia="Times New Roman" w:hAnsi="Times New Roman" w:cs="Times New Roman"/>
          <w:i/>
          <w:color w:val="auto"/>
          <w:sz w:val="24"/>
          <w:lang w:val="ro-RO" w:eastAsia="ro-RO"/>
        </w:rPr>
        <w:t>,</w:t>
      </w:r>
      <w:r w:rsidR="0085097E" w:rsidRPr="00A92493">
        <w:rPr>
          <w:rFonts w:ascii="Times New Roman" w:eastAsia="Times New Roman" w:hAnsi="Times New Roman" w:cs="Times New Roman"/>
          <w:i/>
          <w:color w:val="auto"/>
          <w:sz w:val="24"/>
          <w:lang w:val="ro-RO" w:eastAsia="ro-RO"/>
        </w:rPr>
        <w:t xml:space="preserve"> că el este un cetăţean german</w:t>
      </w:r>
      <w:r w:rsidR="008704E2" w:rsidRPr="00A92493">
        <w:rPr>
          <w:rFonts w:ascii="Times New Roman" w:eastAsia="Times New Roman" w:hAnsi="Times New Roman" w:cs="Times New Roman"/>
          <w:color w:val="auto"/>
          <w:sz w:val="24"/>
          <w:lang w:val="ro-RO" w:eastAsia="ro-RO"/>
        </w:rPr>
        <w:t>.</w:t>
      </w:r>
      <w:r w:rsidR="00C3659F" w:rsidRPr="00A92493">
        <w:rPr>
          <w:rFonts w:ascii="Times New Roman" w:eastAsia="Times New Roman" w:hAnsi="Times New Roman" w:cs="Times New Roman"/>
          <w:color w:val="auto"/>
          <w:sz w:val="24"/>
          <w:lang w:val="ro-RO" w:eastAsia="ro-RO"/>
        </w:rPr>
        <w:t xml:space="preserve"> De suferit au avut şi romi</w:t>
      </w:r>
      <w:r w:rsidR="00A96F68">
        <w:rPr>
          <w:rFonts w:ascii="Times New Roman" w:eastAsia="Times New Roman" w:hAnsi="Times New Roman" w:cs="Times New Roman"/>
          <w:color w:val="auto"/>
          <w:sz w:val="24"/>
          <w:lang w:val="ro-RO" w:eastAsia="ro-RO"/>
        </w:rPr>
        <w:t>i</w:t>
      </w:r>
      <w:r w:rsidR="00C3659F" w:rsidRPr="00A92493">
        <w:rPr>
          <w:rFonts w:ascii="Times New Roman" w:eastAsia="Times New Roman" w:hAnsi="Times New Roman" w:cs="Times New Roman"/>
          <w:color w:val="auto"/>
          <w:sz w:val="24"/>
          <w:lang w:val="ro-RO" w:eastAsia="ro-RO"/>
        </w:rPr>
        <w:t xml:space="preserve"> cetăţeni germani din Hamburg, care nu puteau dovedi că</w:t>
      </w:r>
      <w:r w:rsidR="00AD16D8">
        <w:rPr>
          <w:rFonts w:ascii="Times New Roman" w:eastAsia="Times New Roman" w:hAnsi="Times New Roman" w:cs="Times New Roman"/>
          <w:color w:val="auto"/>
          <w:sz w:val="24"/>
          <w:lang w:val="ro-RO" w:eastAsia="ro-RO"/>
        </w:rPr>
        <w:t xml:space="preserve"> </w:t>
      </w:r>
      <w:r w:rsidR="00C3659F" w:rsidRPr="00A92493">
        <w:rPr>
          <w:rFonts w:ascii="Times New Roman" w:eastAsia="Times New Roman" w:hAnsi="Times New Roman" w:cs="Times New Roman"/>
          <w:color w:val="auto"/>
          <w:sz w:val="24"/>
          <w:lang w:val="ro-RO" w:eastAsia="ro-RO"/>
        </w:rPr>
        <w:t xml:space="preserve">aveau o meserie ce putea fi practicată cu regularitate. Eliberarea </w:t>
      </w:r>
      <w:r w:rsidR="0085097E" w:rsidRPr="00A92493">
        <w:rPr>
          <w:rFonts w:ascii="Times New Roman" w:eastAsia="Times New Roman" w:hAnsi="Times New Roman" w:cs="Times New Roman"/>
          <w:color w:val="auto"/>
          <w:sz w:val="24"/>
          <w:lang w:val="ro-RO" w:eastAsia="ro-RO"/>
        </w:rPr>
        <w:t>licenţe</w:t>
      </w:r>
      <w:r w:rsidR="00C3659F" w:rsidRPr="00A92493">
        <w:rPr>
          <w:rFonts w:ascii="Times New Roman" w:eastAsia="Times New Roman" w:hAnsi="Times New Roman" w:cs="Times New Roman"/>
          <w:color w:val="auto"/>
          <w:sz w:val="24"/>
          <w:lang w:val="ro-RO" w:eastAsia="ro-RO"/>
        </w:rPr>
        <w:t xml:space="preserve">lor necesare practicării </w:t>
      </w:r>
      <w:r w:rsidR="0085097E" w:rsidRPr="00A92493">
        <w:rPr>
          <w:rFonts w:ascii="Times New Roman" w:eastAsia="Times New Roman" w:hAnsi="Times New Roman" w:cs="Times New Roman"/>
          <w:color w:val="auto"/>
          <w:sz w:val="24"/>
          <w:lang w:val="ro-RO" w:eastAsia="ro-RO"/>
        </w:rPr>
        <w:t>comerţ</w:t>
      </w:r>
      <w:r w:rsidR="00A96F68">
        <w:rPr>
          <w:rFonts w:ascii="Times New Roman" w:eastAsia="Times New Roman" w:hAnsi="Times New Roman" w:cs="Times New Roman"/>
          <w:color w:val="auto"/>
          <w:sz w:val="24"/>
          <w:lang w:val="ro-RO" w:eastAsia="ro-RO"/>
        </w:rPr>
        <w:t>ului s-a făcut</w:t>
      </w:r>
      <w:r w:rsidR="00C3659F" w:rsidRPr="00A92493">
        <w:rPr>
          <w:rFonts w:ascii="Times New Roman" w:eastAsia="Times New Roman" w:hAnsi="Times New Roman" w:cs="Times New Roman"/>
          <w:color w:val="auto"/>
          <w:sz w:val="24"/>
          <w:lang w:val="ro-RO" w:eastAsia="ro-RO"/>
        </w:rPr>
        <w:t xml:space="preserve"> mai greu</w:t>
      </w:r>
      <w:r w:rsidR="0085097E" w:rsidRPr="00A92493">
        <w:rPr>
          <w:rFonts w:ascii="Times New Roman" w:eastAsia="Times New Roman" w:hAnsi="Times New Roman" w:cs="Times New Roman"/>
          <w:color w:val="auto"/>
          <w:sz w:val="24"/>
          <w:lang w:val="ro-RO" w:eastAsia="ro-RO"/>
        </w:rPr>
        <w:t>, în speranţa</w:t>
      </w:r>
      <w:r w:rsidR="00C3659F" w:rsidRPr="00A92493">
        <w:rPr>
          <w:rFonts w:ascii="Times New Roman" w:eastAsia="Times New Roman" w:hAnsi="Times New Roman" w:cs="Times New Roman"/>
          <w:color w:val="auto"/>
          <w:sz w:val="24"/>
          <w:lang w:val="ro-RO" w:eastAsia="ro-RO"/>
        </w:rPr>
        <w:t xml:space="preserve"> că romii din oraş vor fi nevoiţi să</w:t>
      </w:r>
      <w:r w:rsidR="0085097E" w:rsidRPr="00A92493">
        <w:rPr>
          <w:rFonts w:ascii="Times New Roman" w:eastAsia="Times New Roman" w:hAnsi="Times New Roman" w:cs="Times New Roman"/>
          <w:color w:val="auto"/>
          <w:sz w:val="24"/>
          <w:lang w:val="ro-RO" w:eastAsia="ro-RO"/>
        </w:rPr>
        <w:t xml:space="preserve"> părăsească oraşul.</w:t>
      </w:r>
    </w:p>
    <w:p w:rsidR="008F5FB7" w:rsidRPr="00A92493" w:rsidRDefault="00F47CF0" w:rsidP="008F7CC0">
      <w:pPr>
        <w:spacing w:after="0" w:line="240" w:lineRule="auto"/>
        <w:jc w:val="both"/>
        <w:rPr>
          <w:rFonts w:ascii="Times New Roman" w:hAnsi="Times New Roman" w:cs="Times New Roman"/>
          <w:sz w:val="24"/>
          <w:szCs w:val="24"/>
        </w:rPr>
      </w:pPr>
      <w:r w:rsidRPr="00A92493">
        <w:rPr>
          <w:rFonts w:hAnsi="Symbol"/>
        </w:rPr>
        <w:lastRenderedPageBreak/>
        <w:t></w:t>
      </w:r>
      <w:r w:rsidR="008E2D1C">
        <w:rPr>
          <w:rFonts w:hAnsi="Symbol"/>
        </w:rPr>
        <w:t xml:space="preserve"> </w:t>
      </w:r>
      <w:r w:rsidR="008F5FB7" w:rsidRPr="00A92493">
        <w:rPr>
          <w:rFonts w:ascii="Times New Roman" w:hAnsi="Times New Roman" w:cs="Times New Roman"/>
          <w:sz w:val="24"/>
          <w:szCs w:val="24"/>
        </w:rPr>
        <w:t>În Serbia, conform legi</w:t>
      </w:r>
      <w:r w:rsidR="00A96F68">
        <w:rPr>
          <w:rFonts w:ascii="Times New Roman" w:hAnsi="Times New Roman" w:cs="Times New Roman"/>
          <w:sz w:val="24"/>
          <w:szCs w:val="24"/>
        </w:rPr>
        <w:t>i</w:t>
      </w:r>
      <w:r w:rsidR="008F5FB7" w:rsidRPr="00A92493">
        <w:rPr>
          <w:rFonts w:ascii="Times New Roman" w:hAnsi="Times New Roman" w:cs="Times New Roman"/>
          <w:sz w:val="24"/>
          <w:szCs w:val="24"/>
        </w:rPr>
        <w:t>, romii fără o ocupaţie clară trebuiau să fie</w:t>
      </w:r>
      <w:r w:rsidR="00A77FA3" w:rsidRPr="00A92493">
        <w:rPr>
          <w:rFonts w:ascii="Times New Roman" w:hAnsi="Times New Roman" w:cs="Times New Roman"/>
          <w:sz w:val="24"/>
          <w:szCs w:val="24"/>
        </w:rPr>
        <w:t xml:space="preserve"> înregistraţi de către autorităţ</w:t>
      </w:r>
      <w:r w:rsidR="008F5FB7" w:rsidRPr="00A92493">
        <w:rPr>
          <w:rFonts w:ascii="Times New Roman" w:hAnsi="Times New Roman" w:cs="Times New Roman"/>
          <w:sz w:val="24"/>
          <w:szCs w:val="24"/>
        </w:rPr>
        <w:t>i, iar ce</w:t>
      </w:r>
      <w:r w:rsidR="00A77FA3" w:rsidRPr="00A92493">
        <w:rPr>
          <w:rFonts w:ascii="Times New Roman" w:hAnsi="Times New Roman" w:cs="Times New Roman"/>
          <w:sz w:val="24"/>
          <w:szCs w:val="24"/>
        </w:rPr>
        <w:t>i veniţi din alte parte expulzaţ</w:t>
      </w:r>
      <w:r w:rsidR="008F5FB7" w:rsidRPr="00A92493">
        <w:rPr>
          <w:rFonts w:ascii="Times New Roman" w:hAnsi="Times New Roman" w:cs="Times New Roman"/>
          <w:sz w:val="24"/>
          <w:szCs w:val="24"/>
        </w:rPr>
        <w:t xml:space="preserve">i din ţară. </w:t>
      </w:r>
    </w:p>
    <w:p w:rsidR="00877DAA" w:rsidRPr="00A92493" w:rsidRDefault="00877DAA" w:rsidP="008F7CC0">
      <w:pPr>
        <w:spacing w:after="0" w:line="240" w:lineRule="auto"/>
        <w:jc w:val="both"/>
        <w:rPr>
          <w:rFonts w:ascii="Times New Roman" w:hAnsi="Times New Roman" w:cs="Times New Roman"/>
          <w:sz w:val="24"/>
          <w:szCs w:val="24"/>
        </w:rPr>
      </w:pPr>
      <w:r w:rsidRPr="00A92493">
        <w:rPr>
          <w:rFonts w:hAnsi="Symbol"/>
        </w:rPr>
        <w:t></w:t>
      </w:r>
      <w:r w:rsidRPr="00A92493">
        <w:rPr>
          <w:rFonts w:ascii="Times New Roman" w:eastAsia="TimesNewRomanPSMT" w:hAnsi="Times New Roman" w:cs="Times New Roman"/>
          <w:sz w:val="24"/>
          <w:szCs w:val="24"/>
          <w:lang w:eastAsia="en-US"/>
        </w:rPr>
        <w:t xml:space="preserve"> Într-un articol din revista </w:t>
      </w:r>
      <w:r w:rsidRPr="00A92493">
        <w:rPr>
          <w:rFonts w:ascii="Times New Roman" w:eastAsia="TimesNewRomanPS-ItalicMT" w:hAnsi="Times New Roman" w:cs="Times New Roman"/>
          <w:i/>
          <w:iCs/>
          <w:sz w:val="24"/>
          <w:szCs w:val="24"/>
          <w:lang w:eastAsia="en-US"/>
        </w:rPr>
        <w:t>Vienac</w:t>
      </w:r>
      <w:r w:rsidRPr="00A92493">
        <w:rPr>
          <w:rFonts w:ascii="Times New Roman" w:eastAsia="TimesNewRomanPSMT" w:hAnsi="Times New Roman" w:cs="Times New Roman"/>
          <w:sz w:val="24"/>
          <w:szCs w:val="24"/>
          <w:lang w:eastAsia="en-US"/>
        </w:rPr>
        <w:t>, apărut în acest an la Zagreb, Ferdo Hefele a făcut referire explicit la grupurile de romi românofoni din Slavonia.</w:t>
      </w:r>
    </w:p>
    <w:p w:rsidR="005C32E4" w:rsidRPr="00A92493" w:rsidRDefault="006D2A13"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1892</w:t>
      </w:r>
      <w:r w:rsidR="008E2D1C">
        <w:rPr>
          <w:rFonts w:ascii="Times New Roman" w:hAnsi="Times New Roman" w:cs="Times New Roman"/>
          <w:b/>
          <w:sz w:val="24"/>
          <w:szCs w:val="24"/>
        </w:rPr>
        <w:t xml:space="preserve"> </w:t>
      </w:r>
      <w:r w:rsidR="009215BE" w:rsidRPr="00A92493">
        <w:rPr>
          <w:rFonts w:hAnsi="Symbol"/>
          <w:sz w:val="24"/>
          <w:szCs w:val="24"/>
        </w:rPr>
        <w:t></w:t>
      </w:r>
      <w:r w:rsidR="008E2D1C">
        <w:rPr>
          <w:rFonts w:hAnsi="Symbol"/>
          <w:sz w:val="24"/>
          <w:szCs w:val="24"/>
        </w:rPr>
        <w:t xml:space="preserve"> </w:t>
      </w:r>
      <w:r w:rsidR="009215BE" w:rsidRPr="00A92493">
        <w:rPr>
          <w:rFonts w:ascii="Times New Roman" w:eastAsia="Times New Roman" w:hAnsi="Times New Roman" w:cs="Times New Roman"/>
          <w:vanish/>
          <w:sz w:val="24"/>
          <w:szCs w:val="24"/>
        </w:rPr>
        <w:t>Conference organized in Germany on the Zigeunergeschmeiss ("Gypsy sc</w:t>
      </w:r>
      <w:r w:rsidR="00937A0A" w:rsidRPr="00A92493">
        <w:rPr>
          <w:rFonts w:ascii="Times New Roman" w:hAnsi="Times New Roman" w:cs="Times New Roman"/>
          <w:sz w:val="24"/>
          <w:szCs w:val="24"/>
        </w:rPr>
        <w:t>A</w:t>
      </w:r>
      <w:r w:rsidRPr="00A92493">
        <w:rPr>
          <w:rFonts w:ascii="Times New Roman" w:hAnsi="Times New Roman" w:cs="Times New Roman"/>
          <w:sz w:val="24"/>
          <w:szCs w:val="24"/>
        </w:rPr>
        <w:t>pare la</w:t>
      </w:r>
      <w:r w:rsidR="005C32E4" w:rsidRPr="00A92493">
        <w:rPr>
          <w:rFonts w:ascii="Times New Roman" w:hAnsi="Times New Roman" w:cs="Times New Roman"/>
          <w:sz w:val="24"/>
          <w:szCs w:val="24"/>
        </w:rPr>
        <w:t xml:space="preserve"> Ce</w:t>
      </w:r>
      <w:r w:rsidR="006032CA" w:rsidRPr="00A92493">
        <w:rPr>
          <w:rFonts w:ascii="Times New Roman" w:hAnsi="Times New Roman" w:cs="Times New Roman"/>
          <w:sz w:val="24"/>
          <w:szCs w:val="24"/>
        </w:rPr>
        <w:t>r</w:t>
      </w:r>
      <w:r w:rsidR="005C32E4" w:rsidRPr="00A92493">
        <w:rPr>
          <w:rFonts w:ascii="Times New Roman" w:hAnsi="Times New Roman" w:cs="Times New Roman"/>
          <w:sz w:val="24"/>
          <w:szCs w:val="24"/>
        </w:rPr>
        <w:t>năuţi lucrarea lui Dimitrie</w:t>
      </w:r>
      <w:r w:rsidR="003A6072" w:rsidRPr="00A92493">
        <w:rPr>
          <w:rFonts w:ascii="Times New Roman" w:hAnsi="Times New Roman" w:cs="Times New Roman"/>
          <w:sz w:val="24"/>
          <w:szCs w:val="24"/>
        </w:rPr>
        <w:t xml:space="preserve"> Dan</w:t>
      </w:r>
      <w:r w:rsidR="00937A0A" w:rsidRPr="00A92493">
        <w:rPr>
          <w:rFonts w:ascii="Times New Roman" w:hAnsi="Times New Roman" w:cs="Times New Roman"/>
          <w:sz w:val="24"/>
          <w:szCs w:val="24"/>
        </w:rPr>
        <w:t xml:space="preserve">, intitulată </w:t>
      </w:r>
      <w:r w:rsidR="00937A0A" w:rsidRPr="00A92493">
        <w:rPr>
          <w:rFonts w:ascii="Times New Roman" w:hAnsi="Times New Roman" w:cs="Times New Roman"/>
          <w:i/>
          <w:sz w:val="24"/>
          <w:szCs w:val="24"/>
        </w:rPr>
        <w:t>Ţiganii din Bucovina</w:t>
      </w:r>
      <w:r w:rsidR="005C32E4" w:rsidRPr="00A92493">
        <w:rPr>
          <w:rFonts w:ascii="Times New Roman" w:hAnsi="Times New Roman" w:cs="Times New Roman"/>
          <w:sz w:val="24"/>
          <w:szCs w:val="24"/>
        </w:rPr>
        <w:t xml:space="preserve">, preotul bucovinean schiţând portretul prototip al romului: </w:t>
      </w:r>
      <w:r w:rsidR="005C32E4" w:rsidRPr="00A92493">
        <w:rPr>
          <w:rFonts w:ascii="Times New Roman" w:hAnsi="Times New Roman" w:cs="Times New Roman"/>
          <w:i/>
          <w:iCs/>
          <w:sz w:val="24"/>
          <w:szCs w:val="24"/>
        </w:rPr>
        <w:t>Ţiganul are o statură mijlocie, este slab şi nicicând gras la trup, capul lui este bine proporţionat, faţa lui joasă, lată şi de culoarea bronzului, nasul lui e mai ridicat decât la europeni, gura e cam mare, grumazul scurt şi tare, braţele sunt scurte, părul capului este creţ şi negru ca pana corbului, are ochii ca scânteia de sclipitori şi, de regulă, de culoare neagră, dar, câteodată, suri sau albaştri, dinţi albi ca zăpada şi sănătoşi. Femeile de ţigan, mai ales cele bătrâne, se ocupă cu căutarea în cărţi, bobi, în palmă etc., cu descântecele, fermecătoria etc., toate fiind arte aduse din India. Deşi ei îşi conformează portul după portul ţării în care trăiesc, poartă pretutindeni cu mare plăcere peste cămaşă o curea lată împodobită cu bumbi galbeni sau albi de metal, apoi o traistă de piele tot astfel decorată cu bumbi lu</w:t>
      </w:r>
      <w:r w:rsidR="006032CA" w:rsidRPr="00A92493">
        <w:rPr>
          <w:rFonts w:ascii="Times New Roman" w:hAnsi="Times New Roman" w:cs="Times New Roman"/>
          <w:i/>
          <w:iCs/>
          <w:sz w:val="24"/>
          <w:szCs w:val="24"/>
        </w:rPr>
        <w:t>citori, lănţişoare şi cruciuliţe</w:t>
      </w:r>
      <w:r w:rsidR="005C32E4" w:rsidRPr="00A92493">
        <w:rPr>
          <w:rFonts w:ascii="Times New Roman" w:hAnsi="Times New Roman" w:cs="Times New Roman"/>
          <w:i/>
          <w:iCs/>
          <w:sz w:val="24"/>
          <w:szCs w:val="24"/>
        </w:rPr>
        <w:t xml:space="preserve"> etc. Şi astfel de obiecte lucitoare le place a-şi anina peste tot unde se poate, astfel mai poartă cu mare plăcere mulţime de inele, verigi, ba chiar şi cercei în urechi, ca să aibă noroc şi să nu fie deoche</w:t>
      </w:r>
      <w:r w:rsidR="006032CA" w:rsidRPr="00A92493">
        <w:rPr>
          <w:rFonts w:ascii="Times New Roman" w:hAnsi="Times New Roman" w:cs="Times New Roman"/>
          <w:i/>
          <w:iCs/>
          <w:sz w:val="24"/>
          <w:szCs w:val="24"/>
        </w:rPr>
        <w:t>a</w:t>
      </w:r>
      <w:r w:rsidR="005C32E4" w:rsidRPr="00A92493">
        <w:rPr>
          <w:rFonts w:ascii="Times New Roman" w:hAnsi="Times New Roman" w:cs="Times New Roman"/>
          <w:i/>
          <w:iCs/>
          <w:sz w:val="24"/>
          <w:szCs w:val="24"/>
        </w:rPr>
        <w:t>ţi. Femeile, care, nu arareori, şi mai ales în tinereţe, sunt de-o frumuseţe rară, arată la alegerea toaletei lor mult gust; capul şi-l leagă, mai ales în Bucovina, cu un şal mare galben sau roşu de lână, au predilecţiune pentru culori intense, fuste de lână cumpărate de la oraş şi un cojoc mare din piei de oaie. Atât fetele cât şi nevestele poartă la gât salbe preţioase de monede vechi de argint şi de aur în valoare de mai mulţi galbeni. Copiii de ţigan însă nu se îmbracă, ci aleargă pe drumurile satelor în costumul strămoşului Adam</w:t>
      </w:r>
      <w:r w:rsidR="00D9351B" w:rsidRPr="00A92493">
        <w:rPr>
          <w:rFonts w:ascii="Times New Roman" w:hAnsi="Times New Roman" w:cs="Times New Roman"/>
          <w:i/>
          <w:iCs/>
          <w:sz w:val="24"/>
          <w:szCs w:val="24"/>
        </w:rPr>
        <w:t>.</w:t>
      </w:r>
      <w:r w:rsidR="0050657D" w:rsidRPr="00A92493">
        <w:rPr>
          <w:rFonts w:ascii="Times New Roman" w:hAnsi="Times New Roman" w:cs="Times New Roman"/>
          <w:iCs/>
          <w:sz w:val="24"/>
          <w:szCs w:val="24"/>
        </w:rPr>
        <w:t xml:space="preserve"> Interesant este că autorul ne informează şi că în ţările extracarpatice romii erau înmormântaţi în cimitire separate, faţă de ceilalţi locuitori</w:t>
      </w:r>
      <w:r w:rsidR="00831F7F" w:rsidRPr="00A92493">
        <w:rPr>
          <w:rFonts w:ascii="Times New Roman" w:hAnsi="Times New Roman" w:cs="Times New Roman"/>
          <w:iCs/>
          <w:sz w:val="24"/>
          <w:szCs w:val="24"/>
        </w:rPr>
        <w:t>, perpetuându-se practic percepţia non-creştină a romilor</w:t>
      </w:r>
      <w:r w:rsidR="0050657D" w:rsidRPr="00A92493">
        <w:rPr>
          <w:rFonts w:ascii="Times New Roman" w:hAnsi="Times New Roman" w:cs="Times New Roman"/>
          <w:iCs/>
          <w:sz w:val="24"/>
          <w:szCs w:val="24"/>
        </w:rPr>
        <w:t xml:space="preserve">. </w:t>
      </w:r>
    </w:p>
    <w:p w:rsidR="006D2A13" w:rsidRPr="00A92493" w:rsidRDefault="00D9351B"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Pr="00A92493">
        <w:rPr>
          <w:rFonts w:ascii="Times New Roman" w:eastAsia="Times New Roman" w:hAnsi="Times New Roman" w:cs="Times New Roman"/>
          <w:vanish/>
          <w:sz w:val="24"/>
          <w:szCs w:val="24"/>
        </w:rPr>
        <w:t>Conference organized in Germany on the Zigeunergeschmeiss ("Gypsy sc</w:t>
      </w:r>
      <w:r w:rsidR="00937A0A" w:rsidRPr="00A92493">
        <w:rPr>
          <w:rFonts w:ascii="Times New Roman" w:hAnsi="Times New Roman" w:cs="Times New Roman"/>
          <w:sz w:val="24"/>
          <w:szCs w:val="24"/>
        </w:rPr>
        <w:t xml:space="preserve">În Portugalia, </w:t>
      </w:r>
      <w:r w:rsidR="003A6072" w:rsidRPr="00A92493">
        <w:rPr>
          <w:rFonts w:ascii="Times New Roman" w:hAnsi="Times New Roman" w:cs="Times New Roman"/>
          <w:sz w:val="24"/>
          <w:szCs w:val="24"/>
        </w:rPr>
        <w:t>la</w:t>
      </w:r>
      <w:r w:rsidR="006D2A13" w:rsidRPr="00A92493">
        <w:rPr>
          <w:rFonts w:ascii="Times New Roman" w:hAnsi="Times New Roman" w:cs="Times New Roman"/>
          <w:sz w:val="24"/>
          <w:szCs w:val="24"/>
        </w:rPr>
        <w:t xml:space="preserve"> Lisabona</w:t>
      </w:r>
      <w:r w:rsidR="00937A0A" w:rsidRPr="00A92493">
        <w:rPr>
          <w:rFonts w:ascii="Times New Roman" w:hAnsi="Times New Roman" w:cs="Times New Roman"/>
          <w:sz w:val="24"/>
          <w:szCs w:val="24"/>
        </w:rPr>
        <w:t>, a fost publicată cart</w:t>
      </w:r>
      <w:r w:rsidR="006D2A13" w:rsidRPr="00A92493">
        <w:rPr>
          <w:rFonts w:ascii="Times New Roman" w:hAnsi="Times New Roman" w:cs="Times New Roman"/>
          <w:sz w:val="24"/>
          <w:szCs w:val="24"/>
        </w:rPr>
        <w:t xml:space="preserve">ea lui F.A. Coelho intitulată </w:t>
      </w:r>
      <w:r w:rsidR="006D2A13" w:rsidRPr="00A92493">
        <w:rPr>
          <w:rFonts w:ascii="Times New Roman" w:hAnsi="Times New Roman" w:cs="Times New Roman"/>
          <w:i/>
          <w:sz w:val="24"/>
          <w:szCs w:val="24"/>
        </w:rPr>
        <w:t>Os Ciganos de Portugal</w:t>
      </w:r>
      <w:r w:rsidR="00AB26C2" w:rsidRPr="00A92493">
        <w:rPr>
          <w:rFonts w:ascii="Times New Roman" w:hAnsi="Times New Roman" w:cs="Times New Roman"/>
          <w:sz w:val="24"/>
          <w:szCs w:val="24"/>
        </w:rPr>
        <w:t>.</w:t>
      </w:r>
    </w:p>
    <w:p w:rsidR="009215BE" w:rsidRPr="00A92493" w:rsidRDefault="000759C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1893</w:t>
      </w:r>
      <w:r w:rsidR="008E2D1C">
        <w:rPr>
          <w:rFonts w:ascii="Times New Roman" w:hAnsi="Times New Roman" w:cs="Times New Roman"/>
          <w:b/>
          <w:sz w:val="24"/>
          <w:szCs w:val="24"/>
        </w:rPr>
        <w:t xml:space="preserve"> </w:t>
      </w:r>
      <w:r w:rsidR="009215BE" w:rsidRPr="00A92493">
        <w:rPr>
          <w:rFonts w:hAnsi="Symbol"/>
          <w:sz w:val="24"/>
          <w:szCs w:val="24"/>
        </w:rPr>
        <w:t></w:t>
      </w:r>
      <w:r w:rsidR="008E2D1C">
        <w:rPr>
          <w:rFonts w:hAnsi="Symbol"/>
          <w:sz w:val="24"/>
          <w:szCs w:val="24"/>
        </w:rPr>
        <w:t xml:space="preserve"> </w:t>
      </w:r>
      <w:r w:rsidR="009215BE" w:rsidRPr="00A92493">
        <w:rPr>
          <w:rFonts w:ascii="Times New Roman" w:eastAsia="Times New Roman" w:hAnsi="Times New Roman" w:cs="Times New Roman"/>
          <w:vanish/>
          <w:sz w:val="24"/>
          <w:szCs w:val="24"/>
        </w:rPr>
        <w:t>Conference organized in Germany on the Zigeunergeschmeiss ("Gypsy sc</w:t>
      </w:r>
      <w:r w:rsidR="004D764E" w:rsidRPr="00A92493">
        <w:rPr>
          <w:rStyle w:val="notranslate"/>
          <w:rFonts w:ascii="Times New Roman" w:hAnsi="Times New Roman" w:cs="Times New Roman"/>
          <w:bCs/>
          <w:sz w:val="24"/>
          <w:szCs w:val="24"/>
        </w:rPr>
        <w:t>La Tulcea s-a născut într-o familie de romi lăutari</w:t>
      </w:r>
      <w:r w:rsidR="00AB26C2" w:rsidRPr="00A92493">
        <w:rPr>
          <w:rStyle w:val="notranslate"/>
          <w:rFonts w:ascii="Times New Roman" w:hAnsi="Times New Roman" w:cs="Times New Roman"/>
          <w:bCs/>
          <w:sz w:val="24"/>
          <w:szCs w:val="24"/>
        </w:rPr>
        <w:t>,</w:t>
      </w:r>
      <w:r w:rsidR="004D764E" w:rsidRPr="00A92493">
        <w:rPr>
          <w:rStyle w:val="notranslate"/>
          <w:rFonts w:ascii="Times New Roman" w:hAnsi="Times New Roman" w:cs="Times New Roman"/>
          <w:bCs/>
          <w:sz w:val="24"/>
          <w:szCs w:val="24"/>
        </w:rPr>
        <w:t xml:space="preserve"> ca fiu al lui Vasile Pantazi, marele artist Georges Boulanger</w:t>
      </w:r>
      <w:r w:rsidR="004D764E" w:rsidRPr="00A92493">
        <w:rPr>
          <w:rStyle w:val="notranslate"/>
          <w:rFonts w:ascii="Times New Roman" w:hAnsi="Times New Roman" w:cs="Times New Roman"/>
          <w:sz w:val="24"/>
          <w:szCs w:val="24"/>
        </w:rPr>
        <w:t xml:space="preserve"> (1893-1958) violonist, dirijor </w:t>
      </w:r>
      <w:r w:rsidR="00A77FA3" w:rsidRPr="00A92493">
        <w:rPr>
          <w:rStyle w:val="notranslate"/>
          <w:rFonts w:ascii="Times New Roman" w:hAnsi="Times New Roman" w:cs="Times New Roman"/>
          <w:sz w:val="24"/>
          <w:szCs w:val="24"/>
        </w:rPr>
        <w:t>ş</w:t>
      </w:r>
      <w:r w:rsidR="004D764E" w:rsidRPr="00A92493">
        <w:rPr>
          <w:rStyle w:val="notranslate"/>
          <w:rFonts w:ascii="Times New Roman" w:hAnsi="Times New Roman" w:cs="Times New Roman"/>
          <w:sz w:val="24"/>
          <w:szCs w:val="24"/>
        </w:rPr>
        <w:t xml:space="preserve">i compozitor, care a învăţat să cânte la </w:t>
      </w:r>
      <w:r w:rsidR="004D764E" w:rsidRPr="00A92493">
        <w:rPr>
          <w:rFonts w:ascii="Times New Roman" w:hAnsi="Times New Roman" w:cs="Times New Roman"/>
          <w:sz w:val="24"/>
          <w:szCs w:val="24"/>
        </w:rPr>
        <w:t>vioar</w:t>
      </w:r>
      <w:r w:rsidR="00AB26C2" w:rsidRPr="00A92493">
        <w:rPr>
          <w:rFonts w:ascii="Times New Roman" w:hAnsi="Times New Roman" w:cs="Times New Roman"/>
          <w:sz w:val="24"/>
          <w:szCs w:val="24"/>
        </w:rPr>
        <w:t>ă</w:t>
      </w:r>
      <w:r w:rsidR="004D764E" w:rsidRPr="00A92493">
        <w:rPr>
          <w:rStyle w:val="notranslate"/>
          <w:rFonts w:ascii="Times New Roman" w:hAnsi="Times New Roman" w:cs="Times New Roman"/>
          <w:sz w:val="24"/>
          <w:szCs w:val="24"/>
        </w:rPr>
        <w:t xml:space="preserve"> de la tatăl său, care era </w:t>
      </w:r>
      <w:r w:rsidR="00AB26C2" w:rsidRPr="00A92493">
        <w:rPr>
          <w:rStyle w:val="notranslate"/>
          <w:rFonts w:ascii="Times New Roman" w:hAnsi="Times New Roman" w:cs="Times New Roman"/>
          <w:sz w:val="24"/>
          <w:szCs w:val="24"/>
        </w:rPr>
        <w:t>deja a şase</w:t>
      </w:r>
      <w:r w:rsidR="00BD4CB7" w:rsidRPr="00A92493">
        <w:rPr>
          <w:rStyle w:val="notranslate"/>
          <w:rFonts w:ascii="Times New Roman" w:hAnsi="Times New Roman" w:cs="Times New Roman"/>
          <w:sz w:val="24"/>
          <w:szCs w:val="24"/>
        </w:rPr>
        <w:t>a</w:t>
      </w:r>
      <w:r w:rsidR="00AB26C2" w:rsidRPr="00A92493">
        <w:rPr>
          <w:rStyle w:val="notranslate"/>
          <w:rFonts w:ascii="Times New Roman" w:hAnsi="Times New Roman" w:cs="Times New Roman"/>
          <w:sz w:val="24"/>
          <w:szCs w:val="24"/>
        </w:rPr>
        <w:t xml:space="preserve"> generaţie de muzicie</w:t>
      </w:r>
      <w:r w:rsidR="004D764E" w:rsidRPr="00A92493">
        <w:rPr>
          <w:rStyle w:val="notranslate"/>
          <w:rFonts w:ascii="Times New Roman" w:hAnsi="Times New Roman" w:cs="Times New Roman"/>
          <w:sz w:val="24"/>
          <w:szCs w:val="24"/>
        </w:rPr>
        <w:t>ni.</w:t>
      </w:r>
      <w:r w:rsidR="002B4E8E">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 xml:space="preserve">La vârsta de 12 ani, Georges Boulanger a primit o bursă pentru a studia la Conservatorul din </w:t>
      </w:r>
      <w:r w:rsidR="00BD4CB7" w:rsidRPr="00A92493">
        <w:rPr>
          <w:rFonts w:ascii="Times New Roman" w:hAnsi="Times New Roman" w:cs="Times New Roman"/>
          <w:sz w:val="24"/>
          <w:szCs w:val="24"/>
        </w:rPr>
        <w:t>Bucureş</w:t>
      </w:r>
      <w:r w:rsidR="004D764E" w:rsidRPr="00A92493">
        <w:rPr>
          <w:rFonts w:ascii="Times New Roman" w:hAnsi="Times New Roman" w:cs="Times New Roman"/>
          <w:sz w:val="24"/>
          <w:szCs w:val="24"/>
        </w:rPr>
        <w:t>ti</w:t>
      </w:r>
      <w:r w:rsidR="004D764E" w:rsidRPr="00A92493">
        <w:rPr>
          <w:rStyle w:val="notranslate"/>
          <w:rFonts w:ascii="Times New Roman" w:hAnsi="Times New Roman" w:cs="Times New Roman"/>
          <w:sz w:val="24"/>
          <w:szCs w:val="24"/>
        </w:rPr>
        <w:t xml:space="preserve">, </w:t>
      </w:r>
      <w:r w:rsidR="00AB26C2" w:rsidRPr="00A92493">
        <w:rPr>
          <w:rStyle w:val="notranslate"/>
          <w:rFonts w:ascii="Times New Roman" w:hAnsi="Times New Roman" w:cs="Times New Roman"/>
          <w:sz w:val="24"/>
          <w:szCs w:val="24"/>
        </w:rPr>
        <w:t xml:space="preserve">iar </w:t>
      </w:r>
      <w:r w:rsidR="00BD4CB7" w:rsidRPr="00A92493">
        <w:rPr>
          <w:rStyle w:val="notranslate"/>
          <w:rFonts w:ascii="Times New Roman" w:hAnsi="Times New Roman" w:cs="Times New Roman"/>
          <w:sz w:val="24"/>
          <w:szCs w:val="24"/>
        </w:rPr>
        <w:t>trei ani mai târziu a fost examin</w:t>
      </w:r>
      <w:r w:rsidR="004D764E" w:rsidRPr="00A92493">
        <w:rPr>
          <w:rStyle w:val="notranslate"/>
          <w:rFonts w:ascii="Times New Roman" w:hAnsi="Times New Roman" w:cs="Times New Roman"/>
          <w:sz w:val="24"/>
          <w:szCs w:val="24"/>
        </w:rPr>
        <w:t xml:space="preserve">at de către </w:t>
      </w:r>
      <w:r w:rsidR="004D764E" w:rsidRPr="00A92493">
        <w:rPr>
          <w:rFonts w:ascii="Times New Roman" w:hAnsi="Times New Roman" w:cs="Times New Roman"/>
          <w:sz w:val="24"/>
          <w:szCs w:val="24"/>
        </w:rPr>
        <w:t>Leopold Auer</w:t>
      </w:r>
      <w:r w:rsidR="004D764E" w:rsidRPr="00A92493">
        <w:rPr>
          <w:rStyle w:val="notranslate"/>
          <w:rFonts w:ascii="Times New Roman" w:hAnsi="Times New Roman" w:cs="Times New Roman"/>
          <w:sz w:val="24"/>
          <w:szCs w:val="24"/>
        </w:rPr>
        <w:t>, artist cu care a studiat la Dresda în următorii doi ani.</w:t>
      </w:r>
      <w:r w:rsidR="002B4E8E">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În 1910 Leopold Auer</w:t>
      </w:r>
      <w:r w:rsidR="00AB26C2" w:rsidRPr="00A92493">
        <w:rPr>
          <w:rStyle w:val="notranslate"/>
          <w:rFonts w:ascii="Times New Roman" w:hAnsi="Times New Roman" w:cs="Times New Roman"/>
          <w:sz w:val="24"/>
          <w:szCs w:val="24"/>
        </w:rPr>
        <w:t xml:space="preserve"> i-a spus tânărului de 17 ani că</w:t>
      </w:r>
      <w:r w:rsidR="004D764E" w:rsidRPr="00A92493">
        <w:rPr>
          <w:rStyle w:val="notranslate"/>
          <w:rFonts w:ascii="Times New Roman" w:hAnsi="Times New Roman" w:cs="Times New Roman"/>
          <w:sz w:val="24"/>
          <w:szCs w:val="24"/>
        </w:rPr>
        <w:t xml:space="preserve"> studiile </w:t>
      </w:r>
      <w:r w:rsidR="00AB26C2" w:rsidRPr="00A92493">
        <w:rPr>
          <w:rStyle w:val="notranslate"/>
          <w:rFonts w:ascii="Times New Roman" w:hAnsi="Times New Roman" w:cs="Times New Roman"/>
          <w:sz w:val="24"/>
          <w:szCs w:val="24"/>
        </w:rPr>
        <w:t>sale muzicale sunt încheiate, dându-i o vioară</w:t>
      </w:r>
      <w:r w:rsidR="004D764E" w:rsidRPr="00A92493">
        <w:rPr>
          <w:rStyle w:val="notranslate"/>
          <w:rFonts w:ascii="Times New Roman" w:hAnsi="Times New Roman" w:cs="Times New Roman"/>
          <w:sz w:val="24"/>
          <w:szCs w:val="24"/>
        </w:rPr>
        <w:t xml:space="preserve"> cadou, cu care</w:t>
      </w:r>
      <w:r w:rsidR="00D02682">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Boulanger a cântat până la moartea sa.</w:t>
      </w:r>
      <w:r w:rsidR="004D764E" w:rsidRPr="00A92493">
        <w:rPr>
          <w:rFonts w:ascii="Times New Roman" w:hAnsi="Times New Roman" w:cs="Times New Roman"/>
          <w:sz w:val="24"/>
          <w:szCs w:val="24"/>
        </w:rPr>
        <w:t xml:space="preserve"> Profitând de </w:t>
      </w:r>
      <w:r w:rsidR="004D764E" w:rsidRPr="00A92493">
        <w:rPr>
          <w:rStyle w:val="notranslate"/>
          <w:rFonts w:ascii="Times New Roman" w:hAnsi="Times New Roman" w:cs="Times New Roman"/>
          <w:sz w:val="24"/>
          <w:szCs w:val="24"/>
        </w:rPr>
        <w:t xml:space="preserve">recomandarea mentorului său, Georges Boulanger a activat ca prim violonist în </w:t>
      </w:r>
      <w:r w:rsidR="004D764E" w:rsidRPr="00A92493">
        <w:rPr>
          <w:rStyle w:val="notranslate"/>
          <w:rFonts w:ascii="Times New Roman" w:hAnsi="Times New Roman" w:cs="Times New Roman"/>
          <w:i/>
          <w:sz w:val="24"/>
          <w:szCs w:val="24"/>
        </w:rPr>
        <w:t>Chantant Café</w:t>
      </w:r>
      <w:r w:rsidR="004D764E" w:rsidRPr="00A92493">
        <w:rPr>
          <w:rStyle w:val="notranslate"/>
          <w:rFonts w:ascii="Times New Roman" w:hAnsi="Times New Roman" w:cs="Times New Roman"/>
          <w:sz w:val="24"/>
          <w:szCs w:val="24"/>
        </w:rPr>
        <w:t xml:space="preserve"> din </w:t>
      </w:r>
      <w:r w:rsidR="004D764E" w:rsidRPr="00A92493">
        <w:rPr>
          <w:rFonts w:ascii="Times New Roman" w:hAnsi="Times New Roman" w:cs="Times New Roman"/>
          <w:sz w:val="24"/>
          <w:szCs w:val="24"/>
        </w:rPr>
        <w:t>Sankt Petersburg</w:t>
      </w:r>
      <w:r w:rsidR="00A77FA3" w:rsidRPr="00A92493">
        <w:rPr>
          <w:rStyle w:val="notranslate"/>
          <w:rFonts w:ascii="Times New Roman" w:hAnsi="Times New Roman" w:cs="Times New Roman"/>
          <w:sz w:val="24"/>
          <w:szCs w:val="24"/>
        </w:rPr>
        <w:t>, frecventat de aristocraţ</w:t>
      </w:r>
      <w:r w:rsidR="004D764E" w:rsidRPr="00A92493">
        <w:rPr>
          <w:rStyle w:val="notranslate"/>
          <w:rFonts w:ascii="Times New Roman" w:hAnsi="Times New Roman" w:cs="Times New Roman"/>
          <w:sz w:val="24"/>
          <w:szCs w:val="24"/>
        </w:rPr>
        <w:t>ia rusă.</w:t>
      </w:r>
      <w:r w:rsidR="002B4E8E">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Î</w:t>
      </w:r>
      <w:r w:rsidR="00BD4CB7" w:rsidRPr="00A92493">
        <w:rPr>
          <w:rStyle w:val="notranslate"/>
          <w:rFonts w:ascii="Times New Roman" w:hAnsi="Times New Roman" w:cs="Times New Roman"/>
          <w:sz w:val="24"/>
          <w:szCs w:val="24"/>
        </w:rPr>
        <w:t>n Rusia, muzicianul a întâlnit</w:t>
      </w:r>
      <w:r w:rsidR="004D764E" w:rsidRPr="00A92493">
        <w:rPr>
          <w:rStyle w:val="notranslate"/>
          <w:rFonts w:ascii="Times New Roman" w:hAnsi="Times New Roman" w:cs="Times New Roman"/>
          <w:sz w:val="24"/>
          <w:szCs w:val="24"/>
        </w:rPr>
        <w:t xml:space="preserve"> o tânără din Estonia, pe nume Elliono</w:t>
      </w:r>
      <w:r w:rsidR="00BD4CB7" w:rsidRPr="00A92493">
        <w:rPr>
          <w:rStyle w:val="notranslate"/>
          <w:rFonts w:ascii="Times New Roman" w:hAnsi="Times New Roman" w:cs="Times New Roman"/>
          <w:sz w:val="24"/>
          <w:szCs w:val="24"/>
        </w:rPr>
        <w:t>r</w:t>
      </w:r>
      <w:r w:rsidR="004D764E" w:rsidRPr="00A92493">
        <w:rPr>
          <w:rStyle w:val="notranslate"/>
          <w:rFonts w:ascii="Times New Roman" w:hAnsi="Times New Roman" w:cs="Times New Roman"/>
          <w:sz w:val="24"/>
          <w:szCs w:val="24"/>
        </w:rPr>
        <w:t xml:space="preserve"> Paulson, cu care s-a căsătorit </w:t>
      </w:r>
      <w:r w:rsidR="00A77FA3" w:rsidRPr="00A92493">
        <w:rPr>
          <w:rStyle w:val="notranslate"/>
          <w:rFonts w:ascii="Times New Roman" w:hAnsi="Times New Roman" w:cs="Times New Roman"/>
          <w:sz w:val="24"/>
          <w:szCs w:val="24"/>
        </w:rPr>
        <w:t>ş</w:t>
      </w:r>
      <w:r w:rsidR="004D764E" w:rsidRPr="00A92493">
        <w:rPr>
          <w:rStyle w:val="notranslate"/>
          <w:rFonts w:ascii="Times New Roman" w:hAnsi="Times New Roman" w:cs="Times New Roman"/>
          <w:sz w:val="24"/>
          <w:szCs w:val="24"/>
        </w:rPr>
        <w:t>i a avut două fiice, Nora si Georgette.</w:t>
      </w:r>
      <w:r w:rsidR="002B4E8E">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În 1917, pe fondul izbucnirii turbulenţelor sociale din Rusia, Georges Boulanger s-a întors în România</w:t>
      </w:r>
      <w:r w:rsidR="00AB26C2" w:rsidRPr="00A92493">
        <w:rPr>
          <w:rStyle w:val="notranslate"/>
          <w:rFonts w:ascii="Times New Roman" w:hAnsi="Times New Roman" w:cs="Times New Roman"/>
          <w:sz w:val="24"/>
          <w:szCs w:val="24"/>
        </w:rPr>
        <w:t xml:space="preserve">. </w:t>
      </w:r>
      <w:r w:rsidR="004D764E" w:rsidRPr="00A92493">
        <w:rPr>
          <w:rFonts w:ascii="Times New Roman" w:hAnsi="Times New Roman" w:cs="Times New Roman"/>
          <w:sz w:val="24"/>
          <w:szCs w:val="24"/>
        </w:rPr>
        <w:t xml:space="preserve">După război, </w:t>
      </w:r>
      <w:r w:rsidR="004D764E" w:rsidRPr="00A92493">
        <w:rPr>
          <w:rStyle w:val="notranslate"/>
          <w:rFonts w:ascii="Times New Roman" w:hAnsi="Times New Roman" w:cs="Times New Roman"/>
          <w:sz w:val="24"/>
          <w:szCs w:val="24"/>
        </w:rPr>
        <w:t>în 1922, a plecat la Berlin, unde la început a cân</w:t>
      </w:r>
      <w:r w:rsidR="00A77FA3" w:rsidRPr="00A92493">
        <w:rPr>
          <w:rStyle w:val="notranslate"/>
          <w:rFonts w:ascii="Times New Roman" w:hAnsi="Times New Roman" w:cs="Times New Roman"/>
          <w:sz w:val="24"/>
          <w:szCs w:val="24"/>
        </w:rPr>
        <w:t>tat în special pentru aristocraţ</w:t>
      </w:r>
      <w:r w:rsidR="004D764E" w:rsidRPr="00A92493">
        <w:rPr>
          <w:rStyle w:val="notranslate"/>
          <w:rFonts w:ascii="Times New Roman" w:hAnsi="Times New Roman" w:cs="Times New Roman"/>
          <w:sz w:val="24"/>
          <w:szCs w:val="24"/>
        </w:rPr>
        <w:t>ii ru</w:t>
      </w:r>
      <w:r w:rsidR="00A77FA3" w:rsidRPr="00A92493">
        <w:rPr>
          <w:rStyle w:val="notranslate"/>
          <w:rFonts w:ascii="Times New Roman" w:hAnsi="Times New Roman" w:cs="Times New Roman"/>
          <w:sz w:val="24"/>
          <w:szCs w:val="24"/>
        </w:rPr>
        <w:t>ş</w:t>
      </w:r>
      <w:r w:rsidR="00A96F68">
        <w:rPr>
          <w:rStyle w:val="notranslate"/>
          <w:rFonts w:ascii="Times New Roman" w:hAnsi="Times New Roman" w:cs="Times New Roman"/>
          <w:sz w:val="24"/>
          <w:szCs w:val="24"/>
        </w:rPr>
        <w:t>i,</w:t>
      </w:r>
      <w:r w:rsidR="004D764E" w:rsidRPr="00A92493">
        <w:rPr>
          <w:rStyle w:val="notranslate"/>
          <w:rFonts w:ascii="Times New Roman" w:hAnsi="Times New Roman" w:cs="Times New Roman"/>
          <w:sz w:val="24"/>
          <w:szCs w:val="24"/>
        </w:rPr>
        <w:t xml:space="preserve"> aflaţi în exil la Berlin, după car</w:t>
      </w:r>
      <w:r w:rsidR="00A96F68">
        <w:rPr>
          <w:rStyle w:val="notranslate"/>
          <w:rFonts w:ascii="Times New Roman" w:hAnsi="Times New Roman" w:cs="Times New Roman"/>
          <w:sz w:val="24"/>
          <w:szCs w:val="24"/>
        </w:rPr>
        <w:t>e numele lui a devenit cunoscut</w:t>
      </w:r>
      <w:r w:rsidR="004D764E" w:rsidRPr="00A92493">
        <w:rPr>
          <w:rStyle w:val="notranslate"/>
          <w:rFonts w:ascii="Times New Roman" w:hAnsi="Times New Roman" w:cs="Times New Roman"/>
          <w:sz w:val="24"/>
          <w:szCs w:val="24"/>
        </w:rPr>
        <w:t xml:space="preserve"> datorită transmisiilor radio, notorietatea devenind </w:t>
      </w:r>
      <w:r w:rsidR="00AB26C2" w:rsidRPr="00A92493">
        <w:rPr>
          <w:rStyle w:val="notranslate"/>
          <w:rFonts w:ascii="Times New Roman" w:hAnsi="Times New Roman" w:cs="Times New Roman"/>
          <w:sz w:val="24"/>
          <w:szCs w:val="24"/>
        </w:rPr>
        <w:t xml:space="preserve">practic </w:t>
      </w:r>
      <w:r w:rsidR="004D764E" w:rsidRPr="00A92493">
        <w:rPr>
          <w:rStyle w:val="notranslate"/>
          <w:rFonts w:ascii="Times New Roman" w:hAnsi="Times New Roman" w:cs="Times New Roman"/>
          <w:sz w:val="24"/>
          <w:szCs w:val="24"/>
        </w:rPr>
        <w:t xml:space="preserve">una </w:t>
      </w:r>
      <w:r w:rsidR="00AB26C2" w:rsidRPr="00A92493">
        <w:rPr>
          <w:rStyle w:val="notranslate"/>
          <w:rFonts w:ascii="Times New Roman" w:hAnsi="Times New Roman" w:cs="Times New Roman"/>
          <w:sz w:val="24"/>
          <w:szCs w:val="24"/>
        </w:rPr>
        <w:t xml:space="preserve">de talie </w:t>
      </w:r>
      <w:r w:rsidR="004D764E" w:rsidRPr="00A92493">
        <w:rPr>
          <w:rStyle w:val="notranslate"/>
          <w:rFonts w:ascii="Times New Roman" w:hAnsi="Times New Roman" w:cs="Times New Roman"/>
          <w:sz w:val="24"/>
          <w:szCs w:val="24"/>
        </w:rPr>
        <w:t>internaţională. Astfel în 1958 a fost în fruntea topurilor muzicale</w:t>
      </w:r>
      <w:r w:rsidR="00AB26C2" w:rsidRPr="00A92493">
        <w:rPr>
          <w:rStyle w:val="notranslate"/>
          <w:rFonts w:ascii="Times New Roman" w:hAnsi="Times New Roman" w:cs="Times New Roman"/>
          <w:sz w:val="24"/>
          <w:szCs w:val="24"/>
        </w:rPr>
        <w:t xml:space="preserve"> americane</w:t>
      </w:r>
      <w:r w:rsidR="004D764E" w:rsidRPr="00A92493">
        <w:rPr>
          <w:rStyle w:val="notranslate"/>
          <w:rFonts w:ascii="Times New Roman" w:hAnsi="Times New Roman" w:cs="Times New Roman"/>
          <w:sz w:val="24"/>
          <w:szCs w:val="24"/>
        </w:rPr>
        <w:t xml:space="preserve"> timp de 21 de săptămân</w:t>
      </w:r>
      <w:r w:rsidR="00AB26C2" w:rsidRPr="00A92493">
        <w:rPr>
          <w:rStyle w:val="notranslate"/>
          <w:rFonts w:ascii="Times New Roman" w:hAnsi="Times New Roman" w:cs="Times New Roman"/>
          <w:sz w:val="24"/>
          <w:szCs w:val="24"/>
        </w:rPr>
        <w:t>i</w:t>
      </w:r>
      <w:r w:rsidR="004D764E" w:rsidRPr="00A92493">
        <w:rPr>
          <w:rStyle w:val="notranslate"/>
          <w:rFonts w:ascii="Times New Roman" w:hAnsi="Times New Roman" w:cs="Times New Roman"/>
          <w:sz w:val="24"/>
          <w:szCs w:val="24"/>
        </w:rPr>
        <w:t>.</w:t>
      </w:r>
      <w:r w:rsidR="00D02682">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De menţionat</w:t>
      </w:r>
      <w:r w:rsidR="00AB26C2" w:rsidRPr="00A92493">
        <w:rPr>
          <w:rStyle w:val="notranslate"/>
          <w:rFonts w:ascii="Times New Roman" w:hAnsi="Times New Roman" w:cs="Times New Roman"/>
          <w:sz w:val="24"/>
          <w:szCs w:val="24"/>
        </w:rPr>
        <w:t xml:space="preserve"> că artistul în 1948</w:t>
      </w:r>
      <w:r w:rsidR="004D764E" w:rsidRPr="00A92493">
        <w:rPr>
          <w:rStyle w:val="notranslate"/>
          <w:rFonts w:ascii="Times New Roman" w:hAnsi="Times New Roman" w:cs="Times New Roman"/>
          <w:sz w:val="24"/>
          <w:szCs w:val="24"/>
        </w:rPr>
        <w:t xml:space="preserve"> a plecat în </w:t>
      </w:r>
      <w:r w:rsidR="004D764E" w:rsidRPr="00A92493">
        <w:rPr>
          <w:rFonts w:ascii="Times New Roman" w:hAnsi="Times New Roman" w:cs="Times New Roman"/>
          <w:sz w:val="24"/>
          <w:szCs w:val="24"/>
        </w:rPr>
        <w:t>America de Sud</w:t>
      </w:r>
      <w:r w:rsidR="004D764E" w:rsidRPr="00A92493">
        <w:rPr>
          <w:rStyle w:val="notranslate"/>
          <w:rFonts w:ascii="Times New Roman" w:hAnsi="Times New Roman" w:cs="Times New Roman"/>
          <w:sz w:val="24"/>
          <w:szCs w:val="24"/>
        </w:rPr>
        <w:t xml:space="preserve">, iniţial în </w:t>
      </w:r>
      <w:r w:rsidR="004D764E" w:rsidRPr="00A92493">
        <w:rPr>
          <w:rFonts w:ascii="Times New Roman" w:hAnsi="Times New Roman" w:cs="Times New Roman"/>
          <w:sz w:val="24"/>
          <w:szCs w:val="24"/>
        </w:rPr>
        <w:t>Brazilia,</w:t>
      </w:r>
      <w:r w:rsidR="004D764E" w:rsidRPr="00A92493">
        <w:rPr>
          <w:rStyle w:val="notranslate"/>
          <w:rFonts w:ascii="Times New Roman" w:hAnsi="Times New Roman" w:cs="Times New Roman"/>
          <w:sz w:val="24"/>
          <w:szCs w:val="24"/>
        </w:rPr>
        <w:t xml:space="preserve"> după care în </w:t>
      </w:r>
      <w:r w:rsidR="004D764E" w:rsidRPr="00A92493">
        <w:rPr>
          <w:rFonts w:ascii="Times New Roman" w:hAnsi="Times New Roman" w:cs="Times New Roman"/>
          <w:sz w:val="24"/>
          <w:szCs w:val="24"/>
        </w:rPr>
        <w:t>Argentina</w:t>
      </w:r>
      <w:r w:rsidR="00AB26C2" w:rsidRPr="00A92493">
        <w:rPr>
          <w:rFonts w:ascii="Times New Roman" w:hAnsi="Times New Roman" w:cs="Times New Roman"/>
          <w:sz w:val="24"/>
          <w:szCs w:val="24"/>
        </w:rPr>
        <w:t>, unde s-a stabilit</w:t>
      </w:r>
      <w:r w:rsidR="004D764E" w:rsidRPr="00A92493">
        <w:rPr>
          <w:rStyle w:val="notranslate"/>
          <w:rFonts w:ascii="Times New Roman" w:hAnsi="Times New Roman" w:cs="Times New Roman"/>
          <w:sz w:val="24"/>
          <w:szCs w:val="24"/>
        </w:rPr>
        <w:t xml:space="preserve"> pentru tot restul zilelor sale.</w:t>
      </w:r>
      <w:r w:rsidR="002B4E8E">
        <w:rPr>
          <w:rStyle w:val="notranslate"/>
          <w:rFonts w:ascii="Times New Roman" w:hAnsi="Times New Roman" w:cs="Times New Roman"/>
          <w:sz w:val="24"/>
          <w:szCs w:val="24"/>
        </w:rPr>
        <w:t xml:space="preserve"> </w:t>
      </w:r>
      <w:r w:rsidR="004D764E" w:rsidRPr="00A92493">
        <w:rPr>
          <w:rStyle w:val="notranslate"/>
          <w:rFonts w:ascii="Times New Roman" w:hAnsi="Times New Roman" w:cs="Times New Roman"/>
          <w:sz w:val="24"/>
          <w:szCs w:val="24"/>
        </w:rPr>
        <w:t>George Boulanger a lăsat moştenire umanit</w:t>
      </w:r>
      <w:r w:rsidR="00E14AC9" w:rsidRPr="00A92493">
        <w:rPr>
          <w:rStyle w:val="notranslate"/>
          <w:rFonts w:ascii="Times New Roman" w:hAnsi="Times New Roman" w:cs="Times New Roman"/>
          <w:sz w:val="24"/>
          <w:szCs w:val="24"/>
        </w:rPr>
        <w:t>ăţii aproximativ 250 de compoziţ</w:t>
      </w:r>
      <w:r w:rsidR="004D764E" w:rsidRPr="00A92493">
        <w:rPr>
          <w:rStyle w:val="notranslate"/>
          <w:rFonts w:ascii="Times New Roman" w:hAnsi="Times New Roman" w:cs="Times New Roman"/>
          <w:sz w:val="24"/>
          <w:szCs w:val="24"/>
        </w:rPr>
        <w:t>ii, în urma unei cariere de excepţie.</w:t>
      </w:r>
      <w:r w:rsidR="00390287" w:rsidRPr="00A92493">
        <w:rPr>
          <w:rFonts w:ascii="Times New Roman" w:hAnsi="Times New Roman" w:cs="Times New Roman"/>
          <w:sz w:val="24"/>
          <w:szCs w:val="24"/>
        </w:rPr>
        <w:br/>
      </w:r>
      <w:r w:rsidR="009215BE" w:rsidRPr="00A92493">
        <w:rPr>
          <w:rFonts w:hAnsi="Symbol"/>
          <w:sz w:val="24"/>
          <w:szCs w:val="24"/>
        </w:rPr>
        <w:t></w:t>
      </w:r>
      <w:r w:rsidR="008E2D1C">
        <w:rPr>
          <w:rFonts w:hAnsi="Symbol"/>
          <w:sz w:val="24"/>
          <w:szCs w:val="24"/>
        </w:rPr>
        <w:t xml:space="preserve"> </w:t>
      </w:r>
      <w:r w:rsidR="009215BE" w:rsidRPr="00A92493">
        <w:rPr>
          <w:rFonts w:ascii="Times New Roman" w:eastAsia="Times New Roman" w:hAnsi="Times New Roman" w:cs="Times New Roman"/>
          <w:vanish/>
          <w:sz w:val="24"/>
          <w:szCs w:val="24"/>
        </w:rPr>
        <w:t>Conference organized in Germany on the Zigeunergeschmeiss ("Gypsy sc</w:t>
      </w:r>
      <w:r w:rsidR="00390287" w:rsidRPr="00A92493">
        <w:rPr>
          <w:rFonts w:ascii="Times New Roman" w:hAnsi="Times New Roman" w:cs="Times New Roman"/>
          <w:sz w:val="24"/>
          <w:szCs w:val="24"/>
        </w:rPr>
        <w:t xml:space="preserve">La editura Socec, apare volumul "Satire poporane române", </w:t>
      </w:r>
      <w:r w:rsidR="00247384" w:rsidRPr="00A92493">
        <w:rPr>
          <w:rFonts w:ascii="Times New Roman" w:hAnsi="Times New Roman" w:cs="Times New Roman"/>
          <w:sz w:val="24"/>
          <w:szCs w:val="24"/>
        </w:rPr>
        <w:t>adunate de S.</w:t>
      </w:r>
      <w:r w:rsidR="002B4E8E">
        <w:rPr>
          <w:rFonts w:ascii="Times New Roman" w:hAnsi="Times New Roman" w:cs="Times New Roman"/>
          <w:sz w:val="24"/>
          <w:szCs w:val="24"/>
        </w:rPr>
        <w:t xml:space="preserve"> Fl</w:t>
      </w:r>
      <w:r w:rsidR="00247384" w:rsidRPr="00A92493">
        <w:rPr>
          <w:rFonts w:ascii="Times New Roman" w:hAnsi="Times New Roman" w:cs="Times New Roman"/>
          <w:sz w:val="24"/>
          <w:szCs w:val="24"/>
        </w:rPr>
        <w:t>.</w:t>
      </w:r>
      <w:r w:rsidR="002B4E8E">
        <w:rPr>
          <w:rFonts w:ascii="Times New Roman" w:hAnsi="Times New Roman" w:cs="Times New Roman"/>
          <w:sz w:val="24"/>
          <w:szCs w:val="24"/>
        </w:rPr>
        <w:t xml:space="preserve"> </w:t>
      </w:r>
      <w:r w:rsidR="00247384" w:rsidRPr="00A92493">
        <w:rPr>
          <w:rFonts w:ascii="Times New Roman" w:hAnsi="Times New Roman" w:cs="Times New Roman"/>
          <w:sz w:val="24"/>
          <w:szCs w:val="24"/>
        </w:rPr>
        <w:t>Marian, o colecţie de folclor, î</w:t>
      </w:r>
      <w:r w:rsidR="00390287" w:rsidRPr="00A92493">
        <w:rPr>
          <w:rFonts w:ascii="Times New Roman" w:hAnsi="Times New Roman" w:cs="Times New Roman"/>
          <w:sz w:val="24"/>
          <w:szCs w:val="24"/>
        </w:rPr>
        <w:t>n care identitate</w:t>
      </w:r>
      <w:r w:rsidR="00022376" w:rsidRPr="00A92493">
        <w:rPr>
          <w:rFonts w:ascii="Times New Roman" w:hAnsi="Times New Roman" w:cs="Times New Roman"/>
          <w:sz w:val="24"/>
          <w:szCs w:val="24"/>
        </w:rPr>
        <w:t>a culturală romă</w:t>
      </w:r>
      <w:r w:rsidR="00390287" w:rsidRPr="00A92493">
        <w:rPr>
          <w:rFonts w:ascii="Times New Roman" w:hAnsi="Times New Roman" w:cs="Times New Roman"/>
          <w:sz w:val="24"/>
          <w:szCs w:val="24"/>
        </w:rPr>
        <w:t xml:space="preserve"> este rid</w:t>
      </w:r>
      <w:r w:rsidR="00247384" w:rsidRPr="00A92493">
        <w:rPr>
          <w:rFonts w:ascii="Times New Roman" w:hAnsi="Times New Roman" w:cs="Times New Roman"/>
          <w:sz w:val="24"/>
          <w:szCs w:val="24"/>
        </w:rPr>
        <w:t>iculizată, minimalizată, dispreţuită</w:t>
      </w:r>
      <w:r w:rsidR="00390287" w:rsidRPr="00A92493">
        <w:rPr>
          <w:rFonts w:ascii="Times New Roman" w:hAnsi="Times New Roman" w:cs="Times New Roman"/>
          <w:sz w:val="24"/>
          <w:szCs w:val="24"/>
        </w:rPr>
        <w:t xml:space="preserve">. </w:t>
      </w:r>
    </w:p>
    <w:p w:rsidR="004930F8" w:rsidRPr="00A92493" w:rsidRDefault="009215B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Pr="00A92493">
        <w:rPr>
          <w:rFonts w:ascii="Times New Roman" w:eastAsia="Times New Roman" w:hAnsi="Times New Roman" w:cs="Times New Roman"/>
          <w:vanish/>
          <w:sz w:val="24"/>
          <w:szCs w:val="24"/>
        </w:rPr>
        <w:t>Conference organized in Germany on the Zigeunergeschmeiss ("Gypsy sc</w:t>
      </w:r>
      <w:r w:rsidR="001F20AA" w:rsidRPr="00A92493">
        <w:rPr>
          <w:rFonts w:ascii="Times New Roman" w:hAnsi="Times New Roman" w:cs="Times New Roman"/>
          <w:sz w:val="24"/>
          <w:szCs w:val="24"/>
        </w:rPr>
        <w:t>R</w:t>
      </w:r>
      <w:r w:rsidR="000759C2" w:rsidRPr="00A92493">
        <w:rPr>
          <w:rFonts w:ascii="Times New Roman" w:hAnsi="Times New Roman" w:cs="Times New Roman"/>
          <w:sz w:val="24"/>
          <w:szCs w:val="24"/>
        </w:rPr>
        <w:t>om</w:t>
      </w:r>
      <w:r w:rsidR="006032CA" w:rsidRPr="00A92493">
        <w:rPr>
          <w:rFonts w:ascii="Times New Roman" w:hAnsi="Times New Roman" w:cs="Times New Roman"/>
          <w:sz w:val="24"/>
          <w:szCs w:val="24"/>
        </w:rPr>
        <w:t>i</w:t>
      </w:r>
      <w:r w:rsidR="000759C2" w:rsidRPr="00A92493">
        <w:rPr>
          <w:rFonts w:ascii="Times New Roman" w:hAnsi="Times New Roman" w:cs="Times New Roman"/>
          <w:sz w:val="24"/>
          <w:szCs w:val="24"/>
        </w:rPr>
        <w:t>i din Ungaria sunt recenzaţi</w:t>
      </w:r>
      <w:r w:rsidR="00D83D2A" w:rsidRPr="00A92493">
        <w:rPr>
          <w:rFonts w:ascii="Times New Roman" w:hAnsi="Times New Roman" w:cs="Times New Roman"/>
          <w:sz w:val="24"/>
          <w:szCs w:val="24"/>
        </w:rPr>
        <w:t xml:space="preserve"> detaliat pe baza recensământului derulat cu trei ani mai devreme</w:t>
      </w:r>
      <w:r w:rsidR="000759C2" w:rsidRPr="00A92493">
        <w:rPr>
          <w:rFonts w:ascii="Times New Roman" w:hAnsi="Times New Roman" w:cs="Times New Roman"/>
          <w:sz w:val="24"/>
          <w:szCs w:val="24"/>
        </w:rPr>
        <w:t>, numărul acestora fiind de 274</w:t>
      </w:r>
      <w:r w:rsidR="006D1F5A" w:rsidRPr="00A92493">
        <w:rPr>
          <w:rFonts w:ascii="Times New Roman" w:hAnsi="Times New Roman" w:cs="Times New Roman"/>
          <w:sz w:val="24"/>
          <w:szCs w:val="24"/>
        </w:rPr>
        <w:t>.</w:t>
      </w:r>
      <w:r w:rsidR="000759C2" w:rsidRPr="00A92493">
        <w:rPr>
          <w:rFonts w:ascii="Times New Roman" w:hAnsi="Times New Roman" w:cs="Times New Roman"/>
          <w:sz w:val="24"/>
          <w:szCs w:val="24"/>
        </w:rPr>
        <w:t>940 de indivizi</w:t>
      </w:r>
      <w:r w:rsidR="00BD4CB7" w:rsidRPr="00A92493">
        <w:rPr>
          <w:rFonts w:ascii="Times New Roman" w:hAnsi="Times New Roman" w:cs="Times New Roman"/>
          <w:sz w:val="24"/>
          <w:szCs w:val="24"/>
        </w:rPr>
        <w:t>, adică</w:t>
      </w:r>
      <w:r w:rsidR="001A7483" w:rsidRPr="00A92493">
        <w:rPr>
          <w:rFonts w:ascii="Times New Roman" w:hAnsi="Times New Roman" w:cs="Times New Roman"/>
          <w:sz w:val="24"/>
          <w:szCs w:val="24"/>
        </w:rPr>
        <w:t xml:space="preserve"> 1,8% din totalul populaţiei </w:t>
      </w:r>
      <w:r w:rsidR="001A7483" w:rsidRPr="00A92493">
        <w:rPr>
          <w:rFonts w:ascii="Times New Roman" w:hAnsi="Times New Roman" w:cs="Times New Roman"/>
          <w:sz w:val="24"/>
          <w:szCs w:val="24"/>
        </w:rPr>
        <w:lastRenderedPageBreak/>
        <w:t xml:space="preserve">recenzate în imperiu, </w:t>
      </w:r>
      <w:r w:rsidR="006D1F5A" w:rsidRPr="00A92493">
        <w:rPr>
          <w:rFonts w:ascii="Times New Roman" w:hAnsi="Times New Roman" w:cs="Times New Roman"/>
          <w:sz w:val="24"/>
          <w:szCs w:val="24"/>
        </w:rPr>
        <w:t>dintre care 22</w:t>
      </w:r>
      <w:r w:rsidR="002D78FA" w:rsidRPr="00A92493">
        <w:rPr>
          <w:rFonts w:ascii="Times New Roman" w:hAnsi="Times New Roman" w:cs="Times New Roman"/>
          <w:sz w:val="24"/>
          <w:szCs w:val="24"/>
        </w:rPr>
        <w:t>.</w:t>
      </w:r>
      <w:r w:rsidR="006D1F5A" w:rsidRPr="00A92493">
        <w:rPr>
          <w:rFonts w:ascii="Times New Roman" w:hAnsi="Times New Roman" w:cs="Times New Roman"/>
          <w:sz w:val="24"/>
          <w:szCs w:val="24"/>
        </w:rPr>
        <w:t>570</w:t>
      </w:r>
      <w:r w:rsidR="000759C2" w:rsidRPr="00A92493">
        <w:rPr>
          <w:rFonts w:ascii="Times New Roman" w:hAnsi="Times New Roman" w:cs="Times New Roman"/>
          <w:sz w:val="24"/>
          <w:szCs w:val="24"/>
        </w:rPr>
        <w:t xml:space="preserve"> erau semi</w:t>
      </w:r>
      <w:r w:rsidR="006032CA" w:rsidRPr="00A92493">
        <w:rPr>
          <w:rFonts w:ascii="Times New Roman" w:hAnsi="Times New Roman" w:cs="Times New Roman"/>
          <w:sz w:val="24"/>
          <w:szCs w:val="24"/>
        </w:rPr>
        <w:t>-</w:t>
      </w:r>
      <w:r w:rsidR="000759C2" w:rsidRPr="00A92493">
        <w:rPr>
          <w:rFonts w:ascii="Times New Roman" w:hAnsi="Times New Roman" w:cs="Times New Roman"/>
          <w:sz w:val="24"/>
          <w:szCs w:val="24"/>
        </w:rPr>
        <w:t>sedentari şi 8</w:t>
      </w:r>
      <w:r w:rsidR="00BD4CB7" w:rsidRPr="00A92493">
        <w:rPr>
          <w:rFonts w:ascii="Times New Roman" w:hAnsi="Times New Roman" w:cs="Times New Roman"/>
          <w:sz w:val="24"/>
          <w:szCs w:val="24"/>
        </w:rPr>
        <w:t>.</w:t>
      </w:r>
      <w:r w:rsidR="000759C2" w:rsidRPr="00A92493">
        <w:rPr>
          <w:rFonts w:ascii="Times New Roman" w:hAnsi="Times New Roman" w:cs="Times New Roman"/>
          <w:sz w:val="24"/>
          <w:szCs w:val="24"/>
        </w:rPr>
        <w:t xml:space="preserve">938 </w:t>
      </w:r>
      <w:r w:rsidR="006D1F5A" w:rsidRPr="00A92493">
        <w:rPr>
          <w:rFonts w:ascii="Times New Roman" w:hAnsi="Times New Roman" w:cs="Times New Roman"/>
          <w:sz w:val="24"/>
          <w:szCs w:val="24"/>
        </w:rPr>
        <w:t>erau nomazi</w:t>
      </w:r>
      <w:r w:rsidR="00F27F13" w:rsidRPr="00A92493">
        <w:rPr>
          <w:rFonts w:ascii="Times New Roman" w:hAnsi="Times New Roman" w:cs="Times New Roman"/>
          <w:sz w:val="24"/>
          <w:szCs w:val="24"/>
        </w:rPr>
        <w:t>, fiind înregistrate 1026 de şatre</w:t>
      </w:r>
      <w:r w:rsidR="006D1F5A" w:rsidRPr="00A92493">
        <w:rPr>
          <w:rFonts w:ascii="Times New Roman" w:hAnsi="Times New Roman" w:cs="Times New Roman"/>
          <w:sz w:val="24"/>
          <w:szCs w:val="24"/>
        </w:rPr>
        <w:t>. Un număr de 105.034</w:t>
      </w:r>
      <w:r w:rsidR="000759C2" w:rsidRPr="00A92493">
        <w:rPr>
          <w:rFonts w:ascii="Times New Roman" w:hAnsi="Times New Roman" w:cs="Times New Roman"/>
          <w:sz w:val="24"/>
          <w:szCs w:val="24"/>
        </w:rPr>
        <w:t xml:space="preserve"> de romi trăiau în</w:t>
      </w:r>
      <w:r w:rsidR="006D1F5A" w:rsidRPr="00A92493">
        <w:rPr>
          <w:rFonts w:ascii="Times New Roman" w:hAnsi="Times New Roman" w:cs="Times New Roman"/>
          <w:sz w:val="24"/>
          <w:szCs w:val="24"/>
        </w:rPr>
        <w:t xml:space="preserve"> Transilvania, adică 4,67 </w:t>
      </w:r>
      <w:r w:rsidR="000759C2" w:rsidRPr="00A92493">
        <w:rPr>
          <w:rFonts w:ascii="Times New Roman" w:hAnsi="Times New Roman" w:cs="Times New Roman"/>
          <w:sz w:val="24"/>
          <w:szCs w:val="24"/>
        </w:rPr>
        <w:t>% din totalul populaţiei</w:t>
      </w:r>
      <w:r w:rsidR="00F27F13" w:rsidRPr="00A92493">
        <w:rPr>
          <w:rFonts w:ascii="Times New Roman" w:hAnsi="Times New Roman" w:cs="Times New Roman"/>
          <w:sz w:val="24"/>
          <w:szCs w:val="24"/>
        </w:rPr>
        <w:t>, în 1095 de localităţi romii trăind amestecaţi cu majoritarii, iar în 218 localităţi transilvănene romii trăiau atât în zone separate cât şi printre ceilalţi săteni</w:t>
      </w:r>
      <w:r w:rsidR="00D83D2A" w:rsidRPr="00A92493">
        <w:rPr>
          <w:rFonts w:ascii="Times New Roman" w:hAnsi="Times New Roman" w:cs="Times New Roman"/>
          <w:sz w:val="24"/>
          <w:szCs w:val="24"/>
        </w:rPr>
        <w:t xml:space="preserve">. </w:t>
      </w:r>
      <w:r w:rsidR="005D499B" w:rsidRPr="00A92493">
        <w:rPr>
          <w:rFonts w:ascii="Times New Roman" w:hAnsi="Times New Roman" w:cs="Times New Roman"/>
          <w:sz w:val="24"/>
          <w:szCs w:val="24"/>
        </w:rPr>
        <w:t xml:space="preserve">În teritoriile unite </w:t>
      </w:r>
      <w:r w:rsidR="00F27F13" w:rsidRPr="00A92493">
        <w:rPr>
          <w:rFonts w:ascii="Times New Roman" w:hAnsi="Times New Roman" w:cs="Times New Roman"/>
          <w:sz w:val="24"/>
          <w:szCs w:val="24"/>
        </w:rPr>
        <w:t xml:space="preserve">la 1918 </w:t>
      </w:r>
      <w:r w:rsidR="005D499B" w:rsidRPr="00A92493">
        <w:rPr>
          <w:rFonts w:ascii="Times New Roman" w:hAnsi="Times New Roman" w:cs="Times New Roman"/>
          <w:sz w:val="24"/>
          <w:szCs w:val="24"/>
        </w:rPr>
        <w:t>cu Româ</w:t>
      </w:r>
      <w:r w:rsidR="001A7483" w:rsidRPr="00A92493">
        <w:rPr>
          <w:rFonts w:ascii="Times New Roman" w:hAnsi="Times New Roman" w:cs="Times New Roman"/>
          <w:sz w:val="24"/>
          <w:szCs w:val="24"/>
        </w:rPr>
        <w:t>nia trăiau la 1893 un număr de 157</w:t>
      </w:r>
      <w:r w:rsidR="003A2644" w:rsidRPr="00A92493">
        <w:rPr>
          <w:rFonts w:ascii="Times New Roman" w:hAnsi="Times New Roman" w:cs="Times New Roman"/>
          <w:sz w:val="24"/>
          <w:szCs w:val="24"/>
        </w:rPr>
        <w:t>.</w:t>
      </w:r>
      <w:r w:rsidR="001A7483" w:rsidRPr="00A92493">
        <w:rPr>
          <w:rFonts w:ascii="Times New Roman" w:hAnsi="Times New Roman" w:cs="Times New Roman"/>
          <w:sz w:val="24"/>
          <w:szCs w:val="24"/>
        </w:rPr>
        <w:t>171 de romi</w:t>
      </w:r>
      <w:r w:rsidR="001F20AA" w:rsidRPr="00A92493">
        <w:rPr>
          <w:rFonts w:ascii="Times New Roman" w:hAnsi="Times New Roman" w:cs="Times New Roman"/>
          <w:sz w:val="24"/>
          <w:szCs w:val="24"/>
        </w:rPr>
        <w:t xml:space="preserve">. </w:t>
      </w:r>
      <w:r w:rsidR="00BD4CB7" w:rsidRPr="00A92493">
        <w:rPr>
          <w:rFonts w:ascii="Times New Roman" w:hAnsi="Times New Roman" w:cs="Times New Roman"/>
          <w:sz w:val="24"/>
          <w:szCs w:val="24"/>
        </w:rPr>
        <w:t>Datele recenziei sunt com</w:t>
      </w:r>
      <w:r w:rsidR="00D83D2A" w:rsidRPr="00A92493">
        <w:rPr>
          <w:rFonts w:ascii="Times New Roman" w:hAnsi="Times New Roman" w:cs="Times New Roman"/>
          <w:sz w:val="24"/>
          <w:szCs w:val="24"/>
        </w:rPr>
        <w:t>entate de către J</w:t>
      </w:r>
      <w:r w:rsidR="00BD4CB7" w:rsidRPr="00A92493">
        <w:rPr>
          <w:rFonts w:ascii="Times New Roman" w:hAnsi="Times New Roman" w:cs="Times New Roman"/>
          <w:sz w:val="24"/>
          <w:szCs w:val="24"/>
        </w:rPr>
        <w:t>.</w:t>
      </w:r>
      <w:r w:rsidR="00D83D2A" w:rsidRPr="00A92493">
        <w:rPr>
          <w:rFonts w:ascii="Times New Roman" w:hAnsi="Times New Roman" w:cs="Times New Roman"/>
          <w:sz w:val="24"/>
          <w:szCs w:val="24"/>
        </w:rPr>
        <w:t>H</w:t>
      </w:r>
      <w:r w:rsidR="00BD4CB7" w:rsidRPr="00A92493">
        <w:rPr>
          <w:rFonts w:ascii="Times New Roman" w:hAnsi="Times New Roman" w:cs="Times New Roman"/>
          <w:sz w:val="24"/>
          <w:szCs w:val="24"/>
        </w:rPr>
        <w:t>.</w:t>
      </w:r>
      <w:r w:rsidR="00D83D2A" w:rsidRPr="00A92493">
        <w:rPr>
          <w:rFonts w:ascii="Times New Roman" w:hAnsi="Times New Roman" w:cs="Times New Roman"/>
          <w:sz w:val="24"/>
          <w:szCs w:val="24"/>
        </w:rPr>
        <w:t xml:space="preserve"> Scgwicker în </w:t>
      </w:r>
      <w:r w:rsidR="00D83D2A" w:rsidRPr="00A92493">
        <w:rPr>
          <w:rFonts w:ascii="Times New Roman" w:hAnsi="Times New Roman" w:cs="Times New Roman"/>
          <w:i/>
          <w:sz w:val="24"/>
          <w:szCs w:val="24"/>
        </w:rPr>
        <w:t>Die Zigeuner</w:t>
      </w:r>
      <w:r w:rsidR="001F20AA" w:rsidRPr="00A92493">
        <w:rPr>
          <w:rFonts w:ascii="Times New Roman" w:hAnsi="Times New Roman" w:cs="Times New Roman"/>
          <w:sz w:val="24"/>
          <w:szCs w:val="24"/>
        </w:rPr>
        <w:t xml:space="preserve">, </w:t>
      </w:r>
      <w:r w:rsidR="00D83D2A" w:rsidRPr="00A92493">
        <w:rPr>
          <w:rFonts w:ascii="Times New Roman" w:hAnsi="Times New Roman" w:cs="Times New Roman"/>
          <w:sz w:val="24"/>
          <w:szCs w:val="24"/>
        </w:rPr>
        <w:t>carte publicată la Viena</w:t>
      </w:r>
      <w:r w:rsidR="008515FB" w:rsidRPr="00A92493">
        <w:rPr>
          <w:rFonts w:ascii="Times New Roman" w:hAnsi="Times New Roman" w:cs="Times New Roman"/>
          <w:sz w:val="24"/>
          <w:szCs w:val="24"/>
        </w:rPr>
        <w:t xml:space="preserve">. </w:t>
      </w:r>
    </w:p>
    <w:p w:rsidR="00BE0FEA" w:rsidRPr="00A92493" w:rsidRDefault="009215BE" w:rsidP="008F7CC0">
      <w:pPr>
        <w:pStyle w:val="BodyText"/>
        <w:shd w:val="clear" w:color="auto" w:fill="FFFFFF"/>
        <w:spacing w:line="240" w:lineRule="auto"/>
        <w:jc w:val="both"/>
        <w:rPr>
          <w:rStyle w:val="notranslate"/>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Pr="00A92493">
        <w:rPr>
          <w:rFonts w:ascii="Times New Roman" w:eastAsia="Times New Roman" w:hAnsi="Times New Roman" w:cs="Times New Roman"/>
          <w:vanish/>
          <w:color w:val="auto"/>
          <w:sz w:val="24"/>
          <w:lang w:val="ro-RO"/>
        </w:rPr>
        <w:t>Conference organized in Germany on the Zigeunergeschmeiss ("Gypsy sc</w:t>
      </w:r>
      <w:r w:rsidR="004930F8" w:rsidRPr="00A92493">
        <w:rPr>
          <w:rStyle w:val="notranslate"/>
          <w:rFonts w:ascii="Times New Roman" w:hAnsi="Times New Roman" w:cs="Times New Roman"/>
          <w:color w:val="auto"/>
          <w:sz w:val="24"/>
          <w:lang w:val="ro-RO"/>
        </w:rPr>
        <w:t xml:space="preserve">În Marea Britanie </w:t>
      </w:r>
      <w:r w:rsidR="00722502" w:rsidRPr="00A92493">
        <w:rPr>
          <w:rStyle w:val="notranslate"/>
          <w:rFonts w:ascii="Times New Roman" w:hAnsi="Times New Roman" w:cs="Times New Roman"/>
          <w:color w:val="auto"/>
          <w:sz w:val="24"/>
          <w:lang w:val="ro-RO"/>
        </w:rPr>
        <w:t>s</w:t>
      </w:r>
      <w:r w:rsidR="006032CA" w:rsidRPr="00A92493">
        <w:rPr>
          <w:rStyle w:val="notranslate"/>
          <w:rFonts w:ascii="Times New Roman" w:hAnsi="Times New Roman" w:cs="Times New Roman"/>
          <w:color w:val="auto"/>
          <w:sz w:val="24"/>
          <w:lang w:val="ro-RO"/>
        </w:rPr>
        <w:t>unt atestate grupuri de romi ur</w:t>
      </w:r>
      <w:r w:rsidR="00722502" w:rsidRPr="00A92493">
        <w:rPr>
          <w:rStyle w:val="notranslate"/>
          <w:rFonts w:ascii="Times New Roman" w:hAnsi="Times New Roman" w:cs="Times New Roman"/>
          <w:color w:val="auto"/>
          <w:sz w:val="24"/>
          <w:lang w:val="ro-RO"/>
        </w:rPr>
        <w:t>sari</w:t>
      </w:r>
      <w:r w:rsidR="00BE0FEA" w:rsidRPr="00A92493">
        <w:rPr>
          <w:rStyle w:val="notranslate"/>
          <w:rFonts w:ascii="Times New Roman" w:hAnsi="Times New Roman" w:cs="Times New Roman"/>
          <w:color w:val="auto"/>
          <w:sz w:val="24"/>
          <w:lang w:val="ro-RO"/>
        </w:rPr>
        <w:t xml:space="preserve">, referire la </w:t>
      </w:r>
      <w:r w:rsidR="00722502" w:rsidRPr="00A92493">
        <w:rPr>
          <w:rStyle w:val="notranslate"/>
          <w:rFonts w:ascii="Times New Roman" w:hAnsi="Times New Roman" w:cs="Times New Roman"/>
          <w:color w:val="auto"/>
          <w:sz w:val="24"/>
          <w:lang w:val="ro-RO"/>
        </w:rPr>
        <w:t>a</w:t>
      </w:r>
      <w:r w:rsidR="00BE0FEA" w:rsidRPr="00A92493">
        <w:rPr>
          <w:rStyle w:val="notranslate"/>
          <w:rFonts w:ascii="Times New Roman" w:hAnsi="Times New Roman" w:cs="Times New Roman"/>
          <w:color w:val="auto"/>
          <w:sz w:val="24"/>
          <w:lang w:val="ro-RO"/>
        </w:rPr>
        <w:t>stfel de cete efectuându-se constant</w:t>
      </w:r>
      <w:r w:rsidR="00237EFD" w:rsidRPr="00A92493">
        <w:rPr>
          <w:rStyle w:val="notranslate"/>
          <w:rFonts w:ascii="Times New Roman" w:hAnsi="Times New Roman" w:cs="Times New Roman"/>
          <w:color w:val="auto"/>
          <w:sz w:val="24"/>
          <w:lang w:val="ro-RO"/>
        </w:rPr>
        <w:t>.</w:t>
      </w:r>
      <w:r w:rsidR="00BE0FEA" w:rsidRPr="00A92493">
        <w:rPr>
          <w:rStyle w:val="notranslate"/>
          <w:rFonts w:ascii="Times New Roman" w:hAnsi="Times New Roman" w:cs="Times New Roman"/>
          <w:color w:val="auto"/>
          <w:sz w:val="24"/>
          <w:lang w:val="ro-RO"/>
        </w:rPr>
        <w:t xml:space="preserve"> vreme de </w:t>
      </w:r>
      <w:r w:rsidR="00F17115" w:rsidRPr="00A92493">
        <w:rPr>
          <w:rStyle w:val="notranslate"/>
          <w:rFonts w:ascii="Times New Roman" w:hAnsi="Times New Roman" w:cs="Times New Roman"/>
          <w:color w:val="auto"/>
          <w:sz w:val="24"/>
          <w:lang w:val="ro-RO"/>
        </w:rPr>
        <w:t xml:space="preserve">circa patru </w:t>
      </w:r>
      <w:r w:rsidR="00BE0FEA" w:rsidRPr="00A92493">
        <w:rPr>
          <w:rStyle w:val="notranslate"/>
          <w:rFonts w:ascii="Times New Roman" w:hAnsi="Times New Roman" w:cs="Times New Roman"/>
          <w:color w:val="auto"/>
          <w:sz w:val="24"/>
          <w:lang w:val="ro-RO"/>
        </w:rPr>
        <w:t>ani.</w:t>
      </w:r>
    </w:p>
    <w:p w:rsidR="005A4D28" w:rsidRPr="00A92493" w:rsidRDefault="009215B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Pr="00A92493">
        <w:rPr>
          <w:rFonts w:ascii="Times New Roman" w:eastAsia="Times New Roman" w:hAnsi="Times New Roman" w:cs="Times New Roman"/>
          <w:vanish/>
          <w:sz w:val="24"/>
          <w:szCs w:val="24"/>
        </w:rPr>
        <w:t>Conference organized in Germany on the Zigeunergeschmeiss ("Gypsy sc</w:t>
      </w:r>
      <w:r w:rsidR="005A4D28" w:rsidRPr="00A92493">
        <w:rPr>
          <w:rFonts w:ascii="Times New Roman" w:hAnsi="Times New Roman" w:cs="Times New Roman"/>
          <w:sz w:val="24"/>
          <w:szCs w:val="24"/>
        </w:rPr>
        <w:t xml:space="preserve">În Norvegia </w:t>
      </w:r>
      <w:r w:rsidR="005A4D28" w:rsidRPr="00A92493">
        <w:rPr>
          <w:rFonts w:ascii="Times New Roman" w:hAnsi="Times New Roman" w:cs="Times New Roman"/>
          <w:i/>
          <w:sz w:val="24"/>
          <w:szCs w:val="24"/>
        </w:rPr>
        <w:t>Departamentul Bisericesc</w:t>
      </w:r>
      <w:r w:rsidR="005A4D28" w:rsidRPr="00A92493">
        <w:rPr>
          <w:rFonts w:ascii="Times New Roman" w:hAnsi="Times New Roman" w:cs="Times New Roman"/>
          <w:sz w:val="24"/>
          <w:szCs w:val="24"/>
        </w:rPr>
        <w:t>, care se o</w:t>
      </w:r>
      <w:r w:rsidR="00247384" w:rsidRPr="00A92493">
        <w:rPr>
          <w:rFonts w:ascii="Times New Roman" w:hAnsi="Times New Roman" w:cs="Times New Roman"/>
          <w:sz w:val="24"/>
          <w:szCs w:val="24"/>
        </w:rPr>
        <w:t>c</w:t>
      </w:r>
      <w:r w:rsidR="005A4D28" w:rsidRPr="00A92493">
        <w:rPr>
          <w:rFonts w:ascii="Times New Roman" w:hAnsi="Times New Roman" w:cs="Times New Roman"/>
          <w:sz w:val="24"/>
          <w:szCs w:val="24"/>
        </w:rPr>
        <w:t xml:space="preserve">upa de nomazi, a estima numărul acestora la 4.000 de persoane. Călătorii norvegieni sunt în prezent în număr de circa 5.000 de </w:t>
      </w:r>
      <w:r w:rsidR="005A4D28" w:rsidRPr="00A92493">
        <w:rPr>
          <w:rFonts w:ascii="Times New Roman" w:hAnsi="Times New Roman" w:cs="Times New Roman"/>
          <w:i/>
          <w:sz w:val="24"/>
          <w:szCs w:val="24"/>
        </w:rPr>
        <w:t>Reisende</w:t>
      </w:r>
      <w:r w:rsidR="005A4D28" w:rsidRPr="00A92493">
        <w:rPr>
          <w:rFonts w:ascii="Times New Roman" w:hAnsi="Times New Roman" w:cs="Times New Roman"/>
          <w:sz w:val="24"/>
          <w:szCs w:val="24"/>
        </w:rPr>
        <w:t>, care la rândul lor sunt</w:t>
      </w:r>
      <w:r w:rsidR="00FF3D97" w:rsidRPr="00A92493">
        <w:rPr>
          <w:rFonts w:ascii="Times New Roman" w:hAnsi="Times New Roman" w:cs="Times New Roman"/>
          <w:sz w:val="24"/>
          <w:szCs w:val="24"/>
        </w:rPr>
        <w:t xml:space="preserve"> de două tipuri, adică</w:t>
      </w:r>
      <w:r w:rsidR="002B4E8E">
        <w:rPr>
          <w:rFonts w:ascii="Times New Roman" w:hAnsi="Times New Roman" w:cs="Times New Roman"/>
          <w:sz w:val="24"/>
          <w:szCs w:val="24"/>
        </w:rPr>
        <w:t xml:space="preserve"> </w:t>
      </w:r>
      <w:r w:rsidR="005A4D28" w:rsidRPr="00A92493">
        <w:rPr>
          <w:rFonts w:ascii="Times New Roman" w:hAnsi="Times New Roman" w:cs="Times New Roman"/>
          <w:i/>
          <w:sz w:val="24"/>
          <w:szCs w:val="24"/>
        </w:rPr>
        <w:t>storvandringer</w:t>
      </w:r>
      <w:r w:rsidR="005A4D28" w:rsidRPr="00A92493">
        <w:rPr>
          <w:rFonts w:ascii="Times New Roman" w:hAnsi="Times New Roman" w:cs="Times New Roman"/>
          <w:sz w:val="24"/>
          <w:szCs w:val="24"/>
        </w:rPr>
        <w:t xml:space="preserve">, călători pe distanţe lungi, </w:t>
      </w:r>
      <w:r w:rsidR="00E14AC9" w:rsidRPr="00A92493">
        <w:rPr>
          <w:rFonts w:ascii="Times New Roman" w:hAnsi="Times New Roman" w:cs="Times New Roman"/>
          <w:sz w:val="24"/>
          <w:szCs w:val="24"/>
        </w:rPr>
        <w:t>ş</w:t>
      </w:r>
      <w:r w:rsidR="005A4D28" w:rsidRPr="00A92493">
        <w:rPr>
          <w:rFonts w:ascii="Times New Roman" w:hAnsi="Times New Roman" w:cs="Times New Roman"/>
          <w:sz w:val="24"/>
          <w:szCs w:val="24"/>
        </w:rPr>
        <w:t xml:space="preserve">i </w:t>
      </w:r>
      <w:r w:rsidR="005A4D28" w:rsidRPr="00A92493">
        <w:rPr>
          <w:rFonts w:ascii="Times New Roman" w:hAnsi="Times New Roman" w:cs="Times New Roman"/>
          <w:i/>
          <w:sz w:val="24"/>
          <w:szCs w:val="24"/>
        </w:rPr>
        <w:t>småvandringer</w:t>
      </w:r>
      <w:r w:rsidR="005A4D28" w:rsidRPr="00A92493">
        <w:rPr>
          <w:rFonts w:ascii="Times New Roman" w:hAnsi="Times New Roman" w:cs="Times New Roman"/>
          <w:sz w:val="24"/>
          <w:szCs w:val="24"/>
        </w:rPr>
        <w:t>, respectiv</w:t>
      </w:r>
      <w:r w:rsidR="00E14AC9" w:rsidRPr="00A92493">
        <w:rPr>
          <w:rFonts w:ascii="Times New Roman" w:hAnsi="Times New Roman" w:cs="Times New Roman"/>
          <w:sz w:val="24"/>
          <w:szCs w:val="24"/>
        </w:rPr>
        <w:t xml:space="preserve"> călători pe distanţe scurte. Călătorii pe distanţ</w:t>
      </w:r>
      <w:r w:rsidR="005A4D28" w:rsidRPr="00A92493">
        <w:rPr>
          <w:rFonts w:ascii="Times New Roman" w:hAnsi="Times New Roman" w:cs="Times New Roman"/>
          <w:sz w:val="24"/>
          <w:szCs w:val="24"/>
        </w:rPr>
        <w:t xml:space="preserve">e </w:t>
      </w:r>
      <w:r w:rsidR="00E14AC9" w:rsidRPr="00A92493">
        <w:rPr>
          <w:rFonts w:ascii="Times New Roman" w:hAnsi="Times New Roman" w:cs="Times New Roman"/>
          <w:sz w:val="24"/>
          <w:szCs w:val="24"/>
        </w:rPr>
        <w:t>lungi se pare că sunt descendenţ</w:t>
      </w:r>
      <w:r w:rsidR="00A96F68">
        <w:rPr>
          <w:rFonts w:ascii="Times New Roman" w:hAnsi="Times New Roman" w:cs="Times New Roman"/>
          <w:sz w:val="24"/>
          <w:szCs w:val="24"/>
        </w:rPr>
        <w:t>i ai romilor</w:t>
      </w:r>
      <w:r w:rsidR="005A4D28" w:rsidRPr="00A92493">
        <w:rPr>
          <w:rFonts w:ascii="Times New Roman" w:hAnsi="Times New Roman" w:cs="Times New Roman"/>
          <w:sz w:val="24"/>
          <w:szCs w:val="24"/>
        </w:rPr>
        <w:t xml:space="preserve"> care au evitat cu abilitate deportarea în secolele XV </w:t>
      </w:r>
      <w:r w:rsidR="00D675DC" w:rsidRPr="00A92493">
        <w:rPr>
          <w:rFonts w:ascii="Cambria Math" w:hAnsi="Cambria Math" w:cs="Cambria Math"/>
          <w:sz w:val="24"/>
          <w:szCs w:val="24"/>
        </w:rPr>
        <w:t>ș</w:t>
      </w:r>
      <w:r w:rsidR="005A4D28" w:rsidRPr="00A92493">
        <w:rPr>
          <w:rFonts w:ascii="Times New Roman" w:hAnsi="Times New Roman" w:cs="Times New Roman"/>
          <w:sz w:val="24"/>
          <w:szCs w:val="24"/>
        </w:rPr>
        <w:t>i XVI, ascunzându-se şi căsătorindu-se cu no</w:t>
      </w:r>
      <w:r w:rsidR="00E14AC9" w:rsidRPr="00A92493">
        <w:rPr>
          <w:rFonts w:ascii="Times New Roman" w:hAnsi="Times New Roman" w:cs="Times New Roman"/>
          <w:sz w:val="24"/>
          <w:szCs w:val="24"/>
        </w:rPr>
        <w:t>mazi local</w:t>
      </w:r>
      <w:r w:rsidR="00BD4CB7" w:rsidRPr="00A92493">
        <w:rPr>
          <w:rFonts w:ascii="Times New Roman" w:hAnsi="Times New Roman" w:cs="Times New Roman"/>
          <w:sz w:val="24"/>
          <w:szCs w:val="24"/>
        </w:rPr>
        <w:t>i</w:t>
      </w:r>
      <w:r w:rsidR="00E14AC9" w:rsidRPr="00A92493">
        <w:rPr>
          <w:rFonts w:ascii="Times New Roman" w:hAnsi="Times New Roman" w:cs="Times New Roman"/>
          <w:sz w:val="24"/>
          <w:szCs w:val="24"/>
        </w:rPr>
        <w:t>. Călătorii pe distanţ</w:t>
      </w:r>
      <w:r w:rsidR="005A4D28" w:rsidRPr="00A92493">
        <w:rPr>
          <w:rFonts w:ascii="Times New Roman" w:hAnsi="Times New Roman" w:cs="Times New Roman"/>
          <w:sz w:val="24"/>
          <w:szCs w:val="24"/>
        </w:rPr>
        <w:t>e scurte sunt consideraţi a fi de origine norvegiană, metisaţi cu Jenisch, veniţi în Norvegia în scopuri comerciale.</w:t>
      </w:r>
    </w:p>
    <w:p w:rsidR="00EF6E1A" w:rsidRPr="00A92493" w:rsidRDefault="00022376"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EF6E1A" w:rsidRPr="00A92493">
        <w:rPr>
          <w:rFonts w:ascii="Times New Roman" w:hAnsi="Times New Roman" w:cs="Times New Roman"/>
          <w:sz w:val="24"/>
          <w:szCs w:val="24"/>
        </w:rPr>
        <w:t>În Germania s-a</w:t>
      </w:r>
      <w:r w:rsidR="006D6563" w:rsidRPr="00A92493">
        <w:rPr>
          <w:rFonts w:ascii="Times New Roman" w:hAnsi="Times New Roman" w:cs="Times New Roman"/>
          <w:sz w:val="24"/>
          <w:szCs w:val="24"/>
        </w:rPr>
        <w:t xml:space="preserve"> născut Otto Pankok ( 1893-1966</w:t>
      </w:r>
      <w:r w:rsidR="00EF6E1A" w:rsidRPr="00A92493">
        <w:rPr>
          <w:rFonts w:ascii="Times New Roman" w:hAnsi="Times New Roman" w:cs="Times New Roman"/>
          <w:sz w:val="24"/>
          <w:szCs w:val="24"/>
        </w:rPr>
        <w:t xml:space="preserve">), artist al cărui subiect </w:t>
      </w:r>
      <w:r w:rsidR="00A96F68">
        <w:rPr>
          <w:rFonts w:ascii="Times New Roman" w:hAnsi="Times New Roman" w:cs="Times New Roman"/>
          <w:sz w:val="24"/>
          <w:szCs w:val="24"/>
        </w:rPr>
        <w:t xml:space="preserve">de creație </w:t>
      </w:r>
      <w:r w:rsidR="00EF6E1A" w:rsidRPr="00A92493">
        <w:rPr>
          <w:rFonts w:ascii="Times New Roman" w:hAnsi="Times New Roman" w:cs="Times New Roman"/>
          <w:sz w:val="24"/>
          <w:szCs w:val="24"/>
        </w:rPr>
        <w:t>a fost rom</w:t>
      </w:r>
      <w:r w:rsidR="00A96F68">
        <w:rPr>
          <w:rFonts w:ascii="Times New Roman" w:hAnsi="Times New Roman" w:cs="Times New Roman"/>
          <w:sz w:val="24"/>
          <w:szCs w:val="24"/>
        </w:rPr>
        <w:t>i</w:t>
      </w:r>
      <w:r w:rsidR="00EF6E1A" w:rsidRPr="00A92493">
        <w:rPr>
          <w:rFonts w:ascii="Times New Roman" w:hAnsi="Times New Roman" w:cs="Times New Roman"/>
          <w:sz w:val="24"/>
          <w:szCs w:val="24"/>
        </w:rPr>
        <w:t>i, fapt ce s-a datorat unei  vizite efect</w:t>
      </w:r>
      <w:r w:rsidR="006032CA" w:rsidRPr="00A92493">
        <w:rPr>
          <w:rFonts w:ascii="Times New Roman" w:hAnsi="Times New Roman" w:cs="Times New Roman"/>
          <w:sz w:val="24"/>
          <w:szCs w:val="24"/>
        </w:rPr>
        <w:t>u</w:t>
      </w:r>
      <w:r w:rsidR="00EF6E1A" w:rsidRPr="00A92493">
        <w:rPr>
          <w:rFonts w:ascii="Times New Roman" w:hAnsi="Times New Roman" w:cs="Times New Roman"/>
          <w:sz w:val="24"/>
          <w:szCs w:val="24"/>
        </w:rPr>
        <w:t>ată într-o tabără de romi în Heinefeld</w:t>
      </w:r>
      <w:r w:rsidR="006D6563" w:rsidRPr="00A92493">
        <w:rPr>
          <w:rFonts w:ascii="Times New Roman" w:hAnsi="Times New Roman" w:cs="Times New Roman"/>
          <w:sz w:val="24"/>
          <w:szCs w:val="24"/>
        </w:rPr>
        <w:t>,</w:t>
      </w:r>
      <w:r w:rsidR="00EF6E1A" w:rsidRPr="00A92493">
        <w:rPr>
          <w:rFonts w:ascii="Times New Roman" w:hAnsi="Times New Roman" w:cs="Times New Roman"/>
          <w:sz w:val="24"/>
          <w:szCs w:val="24"/>
        </w:rPr>
        <w:t xml:space="preserve"> lângă Dusseldorf, în perioada 1</w:t>
      </w:r>
      <w:r w:rsidR="00BD4CB7" w:rsidRPr="00A92493">
        <w:rPr>
          <w:rFonts w:ascii="Times New Roman" w:hAnsi="Times New Roman" w:cs="Times New Roman"/>
          <w:sz w:val="24"/>
          <w:szCs w:val="24"/>
        </w:rPr>
        <w:t>933-1934. În 1937 propaganda</w:t>
      </w:r>
      <w:r w:rsidR="00E14AC9" w:rsidRPr="00A92493">
        <w:rPr>
          <w:rFonts w:ascii="Times New Roman" w:hAnsi="Times New Roman" w:cs="Times New Roman"/>
          <w:sz w:val="24"/>
          <w:szCs w:val="24"/>
        </w:rPr>
        <w:t xml:space="preserve"> naţ</w:t>
      </w:r>
      <w:r w:rsidR="00EF6E1A" w:rsidRPr="00A92493">
        <w:rPr>
          <w:rFonts w:ascii="Times New Roman" w:hAnsi="Times New Roman" w:cs="Times New Roman"/>
          <w:sz w:val="24"/>
          <w:szCs w:val="24"/>
        </w:rPr>
        <w:t>ional-socialist</w:t>
      </w:r>
      <w:r w:rsidR="00BD4CB7" w:rsidRPr="00A92493">
        <w:rPr>
          <w:rFonts w:ascii="Times New Roman" w:hAnsi="Times New Roman" w:cs="Times New Roman"/>
          <w:sz w:val="24"/>
          <w:szCs w:val="24"/>
        </w:rPr>
        <w:t>ă a consider</w:t>
      </w:r>
      <w:r w:rsidR="00EF6E1A" w:rsidRPr="00A92493">
        <w:rPr>
          <w:rFonts w:ascii="Times New Roman" w:hAnsi="Times New Roman" w:cs="Times New Roman"/>
          <w:sz w:val="24"/>
          <w:szCs w:val="24"/>
        </w:rPr>
        <w:t>a</w:t>
      </w:r>
      <w:r w:rsidR="00BD4CB7" w:rsidRPr="00A92493">
        <w:rPr>
          <w:rFonts w:ascii="Times New Roman" w:hAnsi="Times New Roman" w:cs="Times New Roman"/>
          <w:sz w:val="24"/>
          <w:szCs w:val="24"/>
        </w:rPr>
        <w:t>t</w:t>
      </w:r>
      <w:r w:rsidR="00EF6E1A" w:rsidRPr="00A92493">
        <w:rPr>
          <w:rFonts w:ascii="Times New Roman" w:hAnsi="Times New Roman" w:cs="Times New Roman"/>
          <w:sz w:val="24"/>
          <w:szCs w:val="24"/>
        </w:rPr>
        <w:t xml:space="preserve"> ac</w:t>
      </w:r>
      <w:r w:rsidR="00BD4CB7" w:rsidRPr="00A92493">
        <w:rPr>
          <w:rFonts w:ascii="Times New Roman" w:hAnsi="Times New Roman" w:cs="Times New Roman"/>
          <w:sz w:val="24"/>
          <w:szCs w:val="24"/>
        </w:rPr>
        <w:t>tivitatea lui Pankok drept o for</w:t>
      </w:r>
      <w:r w:rsidR="00EF6E1A" w:rsidRPr="00A92493">
        <w:rPr>
          <w:rFonts w:ascii="Times New Roman" w:hAnsi="Times New Roman" w:cs="Times New Roman"/>
          <w:sz w:val="24"/>
          <w:szCs w:val="24"/>
        </w:rPr>
        <w:t xml:space="preserve">mă de </w:t>
      </w:r>
      <w:r w:rsidR="00EF6E1A" w:rsidRPr="00A92493">
        <w:rPr>
          <w:rFonts w:ascii="Times New Roman" w:hAnsi="Times New Roman" w:cs="Times New Roman"/>
          <w:i/>
          <w:sz w:val="24"/>
          <w:szCs w:val="24"/>
        </w:rPr>
        <w:t xml:space="preserve">artă degenerată, </w:t>
      </w:r>
      <w:r w:rsidR="00EF6E1A" w:rsidRPr="00A92493">
        <w:rPr>
          <w:rFonts w:ascii="Times New Roman" w:hAnsi="Times New Roman" w:cs="Times New Roman"/>
          <w:sz w:val="24"/>
          <w:szCs w:val="24"/>
        </w:rPr>
        <w:t>respectiv</w:t>
      </w:r>
      <w:r w:rsidR="00EF6E1A" w:rsidRPr="00A92493">
        <w:rPr>
          <w:rFonts w:ascii="Times New Roman" w:hAnsi="Times New Roman" w:cs="Times New Roman"/>
          <w:i/>
          <w:sz w:val="24"/>
          <w:szCs w:val="24"/>
        </w:rPr>
        <w:t xml:space="preserve"> Entartete Kunst</w:t>
      </w:r>
      <w:r w:rsidR="006D6563" w:rsidRPr="00A92493">
        <w:rPr>
          <w:rFonts w:ascii="Times New Roman" w:hAnsi="Times New Roman" w:cs="Times New Roman"/>
          <w:sz w:val="24"/>
          <w:szCs w:val="24"/>
        </w:rPr>
        <w:t xml:space="preserve">. Dintre numeroasele </w:t>
      </w:r>
      <w:r w:rsidR="00EF6E1A" w:rsidRPr="00A92493">
        <w:rPr>
          <w:rFonts w:ascii="Times New Roman" w:hAnsi="Times New Roman" w:cs="Times New Roman"/>
          <w:sz w:val="24"/>
          <w:szCs w:val="24"/>
        </w:rPr>
        <w:t>lucrări</w:t>
      </w:r>
      <w:r w:rsidR="006D6563" w:rsidRPr="00A92493">
        <w:rPr>
          <w:rFonts w:ascii="Times New Roman" w:hAnsi="Times New Roman" w:cs="Times New Roman"/>
          <w:sz w:val="24"/>
          <w:szCs w:val="24"/>
        </w:rPr>
        <w:t xml:space="preserve"> a</w:t>
      </w:r>
      <w:r w:rsidR="00EF6E1A" w:rsidRPr="00A92493">
        <w:rPr>
          <w:rFonts w:ascii="Times New Roman" w:hAnsi="Times New Roman" w:cs="Times New Roman"/>
          <w:sz w:val="24"/>
          <w:szCs w:val="24"/>
        </w:rPr>
        <w:t xml:space="preserve">le artistului menţionăm portretul unui </w:t>
      </w:r>
      <w:r w:rsidR="00A96F68">
        <w:rPr>
          <w:rFonts w:ascii="Times New Roman" w:hAnsi="Times New Roman" w:cs="Times New Roman"/>
          <w:sz w:val="24"/>
          <w:szCs w:val="24"/>
        </w:rPr>
        <w:t xml:space="preserve">rom </w:t>
      </w:r>
      <w:r w:rsidR="00EF6E1A" w:rsidRPr="00A92493">
        <w:rPr>
          <w:rFonts w:ascii="Times New Roman" w:hAnsi="Times New Roman" w:cs="Times New Roman"/>
          <w:sz w:val="24"/>
          <w:szCs w:val="24"/>
        </w:rPr>
        <w:t xml:space="preserve">sinti, executat litografic, intitulat </w:t>
      </w:r>
      <w:r w:rsidR="00EF6E1A" w:rsidRPr="00A92493">
        <w:rPr>
          <w:rFonts w:ascii="Times New Roman" w:hAnsi="Times New Roman" w:cs="Times New Roman"/>
          <w:i/>
          <w:sz w:val="24"/>
          <w:szCs w:val="24"/>
        </w:rPr>
        <w:t>Hoto al II-lea</w:t>
      </w:r>
      <w:r w:rsidR="00EF6E1A" w:rsidRPr="00A92493">
        <w:rPr>
          <w:rFonts w:ascii="Times New Roman" w:hAnsi="Times New Roman" w:cs="Times New Roman"/>
          <w:sz w:val="24"/>
          <w:szCs w:val="24"/>
        </w:rPr>
        <w:t>. Un</w:t>
      </w:r>
      <w:r w:rsidR="006D6563" w:rsidRPr="00A92493">
        <w:rPr>
          <w:rFonts w:ascii="Times New Roman" w:hAnsi="Times New Roman" w:cs="Times New Roman"/>
          <w:sz w:val="24"/>
          <w:szCs w:val="24"/>
        </w:rPr>
        <w:t xml:space="preserve"> premiu cultural</w:t>
      </w:r>
      <w:r w:rsidR="00EF6E1A" w:rsidRPr="00A92493">
        <w:rPr>
          <w:rFonts w:ascii="Times New Roman" w:hAnsi="Times New Roman" w:cs="Times New Roman"/>
          <w:sz w:val="24"/>
          <w:szCs w:val="24"/>
        </w:rPr>
        <w:t xml:space="preserve"> Otto Pankok este acordat din 1999.</w:t>
      </w:r>
    </w:p>
    <w:p w:rsidR="000E3D7E" w:rsidRPr="00A92493" w:rsidRDefault="000E3D7E"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Style w:val="notranslate"/>
          <w:rFonts w:ascii="Times New Roman" w:hAnsi="Times New Roman" w:cs="Times New Roman"/>
          <w:b/>
          <w:color w:val="auto"/>
          <w:sz w:val="24"/>
          <w:lang w:val="ro-RO"/>
        </w:rPr>
        <w:t>1894</w:t>
      </w:r>
      <w:r w:rsidR="008E2D1C">
        <w:rPr>
          <w:rStyle w:val="notranslate"/>
          <w:rFonts w:ascii="Times New Roman" w:hAnsi="Times New Roman" w:cs="Times New Roman"/>
          <w:b/>
          <w:color w:val="auto"/>
          <w:sz w:val="24"/>
          <w:lang w:val="ro-RO"/>
        </w:rPr>
        <w:t xml:space="preserve"> </w:t>
      </w:r>
      <w:r w:rsidRPr="00A92493">
        <w:rPr>
          <w:rStyle w:val="notranslate"/>
          <w:rFonts w:ascii="Times New Roman" w:hAnsi="Times New Roman" w:cs="Times New Roman"/>
          <w:b/>
          <w:color w:val="auto"/>
          <w:sz w:val="24"/>
          <w:lang w:val="ro-RO"/>
        </w:rPr>
        <w:t xml:space="preserve"> </w:t>
      </w:r>
      <w:r w:rsidR="00022376" w:rsidRPr="00A92493">
        <w:rPr>
          <w:rFonts w:hAnsi="Symbol"/>
          <w:color w:val="auto"/>
          <w:sz w:val="24"/>
          <w:lang w:val="ro-RO"/>
        </w:rPr>
        <w:t></w:t>
      </w:r>
      <w:r w:rsidR="008E2D1C">
        <w:rPr>
          <w:rFonts w:hAnsi="Symbol"/>
          <w:color w:val="auto"/>
          <w:sz w:val="24"/>
          <w:lang w:val="ro-RO"/>
        </w:rPr>
        <w:t xml:space="preserve"> </w:t>
      </w:r>
      <w:r w:rsidRPr="00A92493">
        <w:rPr>
          <w:rStyle w:val="notranslate"/>
          <w:rFonts w:ascii="Times New Roman" w:hAnsi="Times New Roman" w:cs="Times New Roman"/>
          <w:color w:val="auto"/>
          <w:sz w:val="24"/>
          <w:lang w:val="ro-RO"/>
        </w:rPr>
        <w:t xml:space="preserve">Pischel </w:t>
      </w:r>
      <w:r w:rsidR="00237EFD" w:rsidRPr="00A92493">
        <w:rPr>
          <w:rStyle w:val="notranslate"/>
          <w:rFonts w:ascii="Times New Roman" w:hAnsi="Times New Roman" w:cs="Times New Roman"/>
          <w:color w:val="auto"/>
          <w:sz w:val="24"/>
          <w:lang w:val="ro-RO"/>
        </w:rPr>
        <w:t xml:space="preserve">a </w:t>
      </w:r>
      <w:r w:rsidRPr="00A92493">
        <w:rPr>
          <w:rStyle w:val="notranslate"/>
          <w:rFonts w:ascii="Times New Roman" w:hAnsi="Times New Roman" w:cs="Times New Roman"/>
          <w:color w:val="auto"/>
          <w:sz w:val="24"/>
          <w:lang w:val="ro-RO"/>
        </w:rPr>
        <w:t>publica</w:t>
      </w:r>
      <w:r w:rsidR="00237EFD" w:rsidRPr="00A92493">
        <w:rPr>
          <w:rStyle w:val="notranslate"/>
          <w:rFonts w:ascii="Times New Roman" w:hAnsi="Times New Roman" w:cs="Times New Roman"/>
          <w:color w:val="auto"/>
          <w:sz w:val="24"/>
          <w:lang w:val="ro-RO"/>
        </w:rPr>
        <w:t>t</w:t>
      </w:r>
      <w:r w:rsidRPr="00A92493">
        <w:rPr>
          <w:rStyle w:val="notranslate"/>
          <w:rFonts w:ascii="Times New Roman" w:hAnsi="Times New Roman" w:cs="Times New Roman"/>
          <w:color w:val="auto"/>
          <w:sz w:val="24"/>
          <w:lang w:val="ro-RO"/>
        </w:rPr>
        <w:t xml:space="preserve"> la Halle</w:t>
      </w:r>
      <w:r w:rsidR="00237EFD" w:rsidRPr="00A92493">
        <w:rPr>
          <w:rStyle w:val="notranslate"/>
          <w:rFonts w:ascii="Times New Roman" w:hAnsi="Times New Roman" w:cs="Times New Roman"/>
          <w:color w:val="auto"/>
          <w:sz w:val="24"/>
          <w:lang w:val="ro-RO"/>
        </w:rPr>
        <w:t>, lucrarea</w:t>
      </w:r>
      <w:r w:rsidR="00834F1D">
        <w:rPr>
          <w:rStyle w:val="notranslate"/>
          <w:rFonts w:ascii="Times New Roman" w:hAnsi="Times New Roman" w:cs="Times New Roman"/>
          <w:color w:val="auto"/>
          <w:sz w:val="24"/>
          <w:lang w:val="ro-RO"/>
        </w:rPr>
        <w:t xml:space="preserve"> </w:t>
      </w:r>
      <w:r w:rsidRPr="00A92493">
        <w:rPr>
          <w:rStyle w:val="Emphasis"/>
          <w:rFonts w:ascii="Times New Roman" w:hAnsi="Times New Roman" w:cs="Times New Roman"/>
          <w:bCs/>
          <w:iCs w:val="0"/>
          <w:color w:val="auto"/>
          <w:sz w:val="24"/>
          <w:shd w:val="clear" w:color="auto" w:fill="FFFFFF"/>
          <w:lang w:val="ro-RO"/>
        </w:rPr>
        <w:t>Beiträge zur Kenntnis</w:t>
      </w:r>
      <w:r w:rsidRPr="00A92493">
        <w:rPr>
          <w:rStyle w:val="apple-converted-space"/>
          <w:rFonts w:ascii="Times New Roman" w:hAnsi="Times New Roman" w:cs="Times New Roman"/>
          <w:i/>
          <w:color w:val="auto"/>
          <w:sz w:val="24"/>
          <w:shd w:val="clear" w:color="auto" w:fill="FFFFFF"/>
          <w:lang w:val="ro-RO"/>
        </w:rPr>
        <w:t> </w:t>
      </w:r>
      <w:r w:rsidRPr="00A92493">
        <w:rPr>
          <w:rFonts w:ascii="Times New Roman" w:hAnsi="Times New Roman" w:cs="Times New Roman"/>
          <w:i/>
          <w:color w:val="auto"/>
          <w:sz w:val="24"/>
          <w:shd w:val="clear" w:color="auto" w:fill="FFFFFF"/>
          <w:lang w:val="ro-RO"/>
        </w:rPr>
        <w:t>der deutschen Zigeuner</w:t>
      </w:r>
      <w:r w:rsidR="00E617C3" w:rsidRPr="00A92493">
        <w:rPr>
          <w:rFonts w:ascii="Times New Roman" w:hAnsi="Times New Roman" w:cs="Times New Roman"/>
          <w:color w:val="auto"/>
          <w:sz w:val="24"/>
          <w:shd w:val="clear" w:color="auto" w:fill="FFFFFF"/>
          <w:lang w:val="ro-RO"/>
        </w:rPr>
        <w:t>.</w:t>
      </w:r>
    </w:p>
    <w:p w:rsidR="002E69D5"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2E69D5" w:rsidRPr="00A92493">
        <w:rPr>
          <w:rFonts w:ascii="Times New Roman" w:hAnsi="Times New Roman" w:cs="Times New Roman"/>
          <w:sz w:val="24"/>
          <w:szCs w:val="24"/>
          <w:shd w:val="clear" w:color="auto" w:fill="FFFFFF"/>
        </w:rPr>
        <w:t>În</w:t>
      </w:r>
      <w:r w:rsidR="0077548D" w:rsidRPr="00A92493">
        <w:rPr>
          <w:rFonts w:ascii="Times New Roman" w:hAnsi="Times New Roman" w:cs="Times New Roman"/>
          <w:sz w:val="24"/>
          <w:szCs w:val="24"/>
          <w:shd w:val="clear" w:color="auto" w:fill="FFFFFF"/>
        </w:rPr>
        <w:t xml:space="preserve"> Marea B</w:t>
      </w:r>
      <w:r w:rsidR="00237EFD" w:rsidRPr="00A92493">
        <w:rPr>
          <w:rFonts w:ascii="Times New Roman" w:hAnsi="Times New Roman" w:cs="Times New Roman"/>
          <w:sz w:val="24"/>
          <w:szCs w:val="24"/>
          <w:shd w:val="clear" w:color="auto" w:fill="FFFFFF"/>
        </w:rPr>
        <w:t>ritanie, în</w:t>
      </w:r>
      <w:r w:rsidR="002E69D5" w:rsidRPr="00A92493">
        <w:rPr>
          <w:rFonts w:ascii="Times New Roman" w:hAnsi="Times New Roman" w:cs="Times New Roman"/>
          <w:sz w:val="24"/>
          <w:szCs w:val="24"/>
          <w:shd w:val="clear" w:color="auto" w:fill="FFFFFF"/>
        </w:rPr>
        <w:t>cepând cu acest an</w:t>
      </w:r>
      <w:r w:rsidR="00237EFD" w:rsidRPr="00A92493">
        <w:rPr>
          <w:rFonts w:ascii="Times New Roman" w:hAnsi="Times New Roman" w:cs="Times New Roman"/>
          <w:sz w:val="24"/>
          <w:szCs w:val="24"/>
          <w:shd w:val="clear" w:color="auto" w:fill="FFFFFF"/>
        </w:rPr>
        <w:t>,</w:t>
      </w:r>
      <w:r w:rsidR="00834F1D">
        <w:rPr>
          <w:rFonts w:ascii="Times New Roman" w:hAnsi="Times New Roman" w:cs="Times New Roman"/>
          <w:sz w:val="24"/>
          <w:szCs w:val="24"/>
          <w:shd w:val="clear" w:color="auto" w:fill="FFFFFF"/>
        </w:rPr>
        <w:t xml:space="preserve"> </w:t>
      </w:r>
      <w:r w:rsidR="0077548D" w:rsidRPr="00A92493">
        <w:rPr>
          <w:rFonts w:ascii="Times New Roman" w:hAnsi="Times New Roman" w:cs="Times New Roman"/>
          <w:sz w:val="24"/>
          <w:szCs w:val="24"/>
          <w:shd w:val="clear" w:color="auto" w:fill="FFFFFF"/>
        </w:rPr>
        <w:t>John Sa</w:t>
      </w:r>
      <w:r w:rsidR="002E69D5" w:rsidRPr="00A92493">
        <w:rPr>
          <w:rFonts w:ascii="Times New Roman" w:hAnsi="Times New Roman" w:cs="Times New Roman"/>
          <w:sz w:val="24"/>
          <w:szCs w:val="24"/>
          <w:shd w:val="clear" w:color="auto" w:fill="FFFFFF"/>
        </w:rPr>
        <w:t>m</w:t>
      </w:r>
      <w:r w:rsidR="0077548D" w:rsidRPr="00A92493">
        <w:rPr>
          <w:rFonts w:ascii="Times New Roman" w:hAnsi="Times New Roman" w:cs="Times New Roman"/>
          <w:sz w:val="24"/>
          <w:szCs w:val="24"/>
          <w:shd w:val="clear" w:color="auto" w:fill="FFFFFF"/>
        </w:rPr>
        <w:t>p</w:t>
      </w:r>
      <w:r w:rsidR="002E69D5" w:rsidRPr="00A92493">
        <w:rPr>
          <w:rFonts w:ascii="Times New Roman" w:hAnsi="Times New Roman" w:cs="Times New Roman"/>
          <w:sz w:val="24"/>
          <w:szCs w:val="24"/>
          <w:shd w:val="clear" w:color="auto" w:fill="FFFFFF"/>
        </w:rPr>
        <w:t>son</w:t>
      </w:r>
      <w:r w:rsidR="00834F1D">
        <w:rPr>
          <w:rFonts w:ascii="Times New Roman" w:hAnsi="Times New Roman" w:cs="Times New Roman"/>
          <w:sz w:val="24"/>
          <w:szCs w:val="24"/>
          <w:shd w:val="clear" w:color="auto" w:fill="FFFFFF"/>
        </w:rPr>
        <w:t xml:space="preserve"> </w:t>
      </w:r>
      <w:r w:rsidR="006D6563" w:rsidRPr="00A92493">
        <w:rPr>
          <w:rFonts w:ascii="Times New Roman" w:hAnsi="Times New Roman" w:cs="Times New Roman"/>
          <w:sz w:val="24"/>
          <w:szCs w:val="24"/>
        </w:rPr>
        <w:t>(1862-1931</w:t>
      </w:r>
      <w:r w:rsidR="0077548D" w:rsidRPr="00A92493">
        <w:rPr>
          <w:rFonts w:ascii="Times New Roman" w:hAnsi="Times New Roman" w:cs="Times New Roman"/>
          <w:sz w:val="24"/>
          <w:szCs w:val="24"/>
        </w:rPr>
        <w:t>)</w:t>
      </w:r>
      <w:r w:rsidR="00237EFD" w:rsidRPr="00A92493">
        <w:rPr>
          <w:rFonts w:ascii="Times New Roman" w:hAnsi="Times New Roman" w:cs="Times New Roman"/>
          <w:sz w:val="24"/>
          <w:szCs w:val="24"/>
          <w:shd w:val="clear" w:color="auto" w:fill="FFFFFF"/>
        </w:rPr>
        <w:t>,</w:t>
      </w:r>
      <w:r w:rsidR="002E69D5" w:rsidRPr="00A92493">
        <w:rPr>
          <w:rFonts w:ascii="Times New Roman" w:hAnsi="Times New Roman" w:cs="Times New Roman"/>
          <w:sz w:val="24"/>
          <w:szCs w:val="24"/>
          <w:shd w:val="clear" w:color="auto" w:fill="FFFFFF"/>
        </w:rPr>
        <w:t xml:space="preserve"> începe colec</w:t>
      </w:r>
      <w:r w:rsidR="00237EFD" w:rsidRPr="00A92493">
        <w:rPr>
          <w:rFonts w:ascii="Times New Roman" w:hAnsi="Times New Roman" w:cs="Times New Roman"/>
          <w:sz w:val="24"/>
          <w:szCs w:val="24"/>
          <w:shd w:val="clear" w:color="auto" w:fill="FFFFFF"/>
        </w:rPr>
        <w:t xml:space="preserve">tarea de date despre romi. </w:t>
      </w:r>
      <w:r w:rsidR="0077548D" w:rsidRPr="00A92493">
        <w:rPr>
          <w:rFonts w:ascii="Times New Roman" w:hAnsi="Times New Roman" w:cs="Times New Roman"/>
          <w:sz w:val="24"/>
          <w:szCs w:val="24"/>
        </w:rPr>
        <w:t xml:space="preserve">Bibliotecar </w:t>
      </w:r>
      <w:r w:rsidR="00D675DC" w:rsidRPr="00A92493">
        <w:rPr>
          <w:rFonts w:ascii="Cambria Math" w:hAnsi="Cambria Math" w:cs="Cambria Math"/>
          <w:sz w:val="24"/>
          <w:szCs w:val="24"/>
        </w:rPr>
        <w:t>ș</w:t>
      </w:r>
      <w:r w:rsidR="006D6563" w:rsidRPr="00A92493">
        <w:rPr>
          <w:rFonts w:ascii="Times New Roman" w:hAnsi="Times New Roman" w:cs="Times New Roman"/>
          <w:sz w:val="24"/>
          <w:szCs w:val="24"/>
        </w:rPr>
        <w:t xml:space="preserve">i savant, Sampson </w:t>
      </w:r>
      <w:r w:rsidR="0077548D" w:rsidRPr="00A92493">
        <w:rPr>
          <w:rFonts w:ascii="Times New Roman" w:hAnsi="Times New Roman" w:cs="Times New Roman"/>
          <w:sz w:val="24"/>
          <w:szCs w:val="24"/>
        </w:rPr>
        <w:t xml:space="preserve">a lucrat la Universitatea din Liverpool din 1892 până în 1928, cu ajutorul dat de Dora Yates, concepând lucrarea </w:t>
      </w:r>
      <w:r w:rsidR="00E14AC9" w:rsidRPr="00A92493">
        <w:rPr>
          <w:rFonts w:ascii="Times New Roman" w:hAnsi="Times New Roman" w:cs="Times New Roman"/>
          <w:i/>
          <w:sz w:val="24"/>
          <w:szCs w:val="24"/>
        </w:rPr>
        <w:t>Dialectul Ţiganilor din Ţ</w:t>
      </w:r>
      <w:r w:rsidR="0077548D" w:rsidRPr="00A92493">
        <w:rPr>
          <w:rFonts w:ascii="Times New Roman" w:hAnsi="Times New Roman" w:cs="Times New Roman"/>
          <w:i/>
          <w:sz w:val="24"/>
          <w:szCs w:val="24"/>
        </w:rPr>
        <w:t>ara Galilor</w:t>
      </w:r>
      <w:r w:rsidR="006D6563" w:rsidRPr="00A92493">
        <w:rPr>
          <w:rFonts w:ascii="Times New Roman" w:hAnsi="Times New Roman" w:cs="Times New Roman"/>
          <w:i/>
          <w:sz w:val="24"/>
          <w:szCs w:val="24"/>
        </w:rPr>
        <w:t>,</w:t>
      </w:r>
      <w:r w:rsidR="0077548D" w:rsidRPr="00A92493">
        <w:rPr>
          <w:rFonts w:ascii="Times New Roman" w:hAnsi="Times New Roman" w:cs="Times New Roman"/>
          <w:sz w:val="24"/>
          <w:szCs w:val="24"/>
        </w:rPr>
        <w:t xml:space="preserve"> publicată în 1926, rezultatul colaborării sale cu familia lui Avraam Wood. În 1894, el a întâlnit Edward Wood, harpist vorbitor nativ al limbii romani, de la care a obţinut importante informaţii în timpul unui sejur la Aberg</w:t>
      </w:r>
      <w:r w:rsidR="008A001D" w:rsidRPr="00A92493">
        <w:rPr>
          <w:rFonts w:ascii="Times New Roman" w:hAnsi="Times New Roman" w:cs="Times New Roman"/>
          <w:sz w:val="24"/>
          <w:szCs w:val="24"/>
        </w:rPr>
        <w:t>ynolwyn</w:t>
      </w:r>
      <w:r w:rsidR="003854F2" w:rsidRPr="00A92493">
        <w:rPr>
          <w:rFonts w:ascii="Times New Roman" w:hAnsi="Times New Roman" w:cs="Times New Roman"/>
          <w:sz w:val="24"/>
          <w:szCs w:val="24"/>
        </w:rPr>
        <w:t>. Împreună cu Yates, Simpson a înregistrat</w:t>
      </w:r>
      <w:r w:rsidR="0077548D" w:rsidRPr="00A92493">
        <w:rPr>
          <w:rFonts w:ascii="Times New Roman" w:hAnsi="Times New Roman" w:cs="Times New Roman"/>
          <w:sz w:val="24"/>
          <w:szCs w:val="24"/>
        </w:rPr>
        <w:t xml:space="preserve"> basmele populare </w:t>
      </w:r>
      <w:r w:rsidR="003854F2" w:rsidRPr="00A92493">
        <w:rPr>
          <w:rFonts w:ascii="Times New Roman" w:hAnsi="Times New Roman" w:cs="Times New Roman"/>
          <w:sz w:val="24"/>
          <w:szCs w:val="24"/>
        </w:rPr>
        <w:t>şi cântece rome, petrecându-şi</w:t>
      </w:r>
      <w:r w:rsidR="0077548D" w:rsidRPr="00A92493">
        <w:rPr>
          <w:rFonts w:ascii="Times New Roman" w:hAnsi="Times New Roman" w:cs="Times New Roman"/>
          <w:sz w:val="24"/>
          <w:szCs w:val="24"/>
        </w:rPr>
        <w:t xml:space="preserve"> multe ore </w:t>
      </w:r>
      <w:r w:rsidR="003854F2" w:rsidRPr="00A92493">
        <w:rPr>
          <w:rFonts w:ascii="Times New Roman" w:hAnsi="Times New Roman" w:cs="Times New Roman"/>
          <w:sz w:val="24"/>
          <w:szCs w:val="24"/>
        </w:rPr>
        <w:t>cu urma</w:t>
      </w:r>
      <w:r w:rsidR="00D675DC" w:rsidRPr="00A92493">
        <w:rPr>
          <w:rFonts w:ascii="Cambria Math" w:hAnsi="Cambria Math" w:cs="Cambria Math"/>
          <w:sz w:val="24"/>
          <w:szCs w:val="24"/>
        </w:rPr>
        <w:t>ș</w:t>
      </w:r>
      <w:r w:rsidR="003854F2" w:rsidRPr="00A92493">
        <w:rPr>
          <w:rFonts w:ascii="Times New Roman" w:hAnsi="Times New Roman" w:cs="Times New Roman"/>
          <w:sz w:val="24"/>
          <w:szCs w:val="24"/>
        </w:rPr>
        <w:t>ii lui Avraam Wood</w:t>
      </w:r>
      <w:r w:rsidR="0077548D" w:rsidRPr="00A92493">
        <w:rPr>
          <w:rFonts w:ascii="Times New Roman" w:hAnsi="Times New Roman" w:cs="Times New Roman"/>
          <w:sz w:val="24"/>
          <w:szCs w:val="24"/>
        </w:rPr>
        <w:t>, în special</w:t>
      </w:r>
      <w:r w:rsidR="003854F2" w:rsidRPr="00A92493">
        <w:rPr>
          <w:rFonts w:ascii="Times New Roman" w:hAnsi="Times New Roman" w:cs="Times New Roman"/>
          <w:sz w:val="24"/>
          <w:szCs w:val="24"/>
        </w:rPr>
        <w:t xml:space="preserve"> cu </w:t>
      </w:r>
      <w:r w:rsidR="0077548D" w:rsidRPr="00A92493">
        <w:rPr>
          <w:rFonts w:ascii="Times New Roman" w:hAnsi="Times New Roman" w:cs="Times New Roman"/>
          <w:sz w:val="24"/>
          <w:szCs w:val="24"/>
        </w:rPr>
        <w:t>violonist</w:t>
      </w:r>
      <w:r w:rsidR="003854F2" w:rsidRPr="00A92493">
        <w:rPr>
          <w:rFonts w:ascii="Times New Roman" w:hAnsi="Times New Roman" w:cs="Times New Roman"/>
          <w:sz w:val="24"/>
          <w:szCs w:val="24"/>
        </w:rPr>
        <w:t>ul Matthew Wood</w:t>
      </w:r>
      <w:r w:rsidR="0077548D" w:rsidRPr="00A92493">
        <w:rPr>
          <w:rFonts w:ascii="Times New Roman" w:hAnsi="Times New Roman" w:cs="Times New Roman"/>
          <w:sz w:val="24"/>
          <w:szCs w:val="24"/>
        </w:rPr>
        <w:t xml:space="preserve">. Multe dintre articolele sale au fost publicate în </w:t>
      </w:r>
      <w:r w:rsidR="003854F2" w:rsidRPr="00A92493">
        <w:rPr>
          <w:rFonts w:ascii="Times New Roman" w:hAnsi="Times New Roman" w:cs="Times New Roman"/>
          <w:i/>
          <w:sz w:val="24"/>
          <w:szCs w:val="24"/>
        </w:rPr>
        <w:t>G</w:t>
      </w:r>
      <w:r w:rsidR="00FB2E15" w:rsidRPr="00A92493">
        <w:rPr>
          <w:rFonts w:ascii="Times New Roman" w:hAnsi="Times New Roman" w:cs="Times New Roman"/>
          <w:i/>
          <w:sz w:val="24"/>
          <w:szCs w:val="24"/>
        </w:rPr>
        <w:t>y</w:t>
      </w:r>
      <w:r w:rsidR="00FF3D97" w:rsidRPr="00A92493">
        <w:rPr>
          <w:rFonts w:ascii="Times New Roman" w:hAnsi="Times New Roman" w:cs="Times New Roman"/>
          <w:i/>
          <w:sz w:val="24"/>
          <w:szCs w:val="24"/>
        </w:rPr>
        <w:t>psy</w:t>
      </w:r>
      <w:r w:rsidR="0077548D" w:rsidRPr="00A92493">
        <w:rPr>
          <w:rFonts w:ascii="Times New Roman" w:hAnsi="Times New Roman" w:cs="Times New Roman"/>
          <w:i/>
          <w:sz w:val="24"/>
          <w:szCs w:val="24"/>
        </w:rPr>
        <w:t xml:space="preserve"> Lore Society</w:t>
      </w:r>
      <w:r w:rsidR="0077548D" w:rsidRPr="00A92493">
        <w:rPr>
          <w:rFonts w:ascii="Times New Roman" w:hAnsi="Times New Roman" w:cs="Times New Roman"/>
          <w:sz w:val="24"/>
          <w:szCs w:val="24"/>
        </w:rPr>
        <w:t>.</w:t>
      </w:r>
    </w:p>
    <w:p w:rsidR="00E617C3" w:rsidRPr="00A92493" w:rsidRDefault="0002237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390287" w:rsidRPr="00A92493">
        <w:rPr>
          <w:rFonts w:ascii="Times New Roman" w:hAnsi="Times New Roman" w:cs="Times New Roman"/>
          <w:color w:val="auto"/>
          <w:sz w:val="24"/>
          <w:lang w:val="ro-RO"/>
        </w:rPr>
        <w:t>În România  A.</w:t>
      </w:r>
      <w:r w:rsidR="00834F1D">
        <w:rPr>
          <w:rFonts w:ascii="Times New Roman" w:hAnsi="Times New Roman" w:cs="Times New Roman"/>
          <w:color w:val="auto"/>
          <w:sz w:val="24"/>
          <w:lang w:val="ro-RO"/>
        </w:rPr>
        <w:t xml:space="preserve"> </w:t>
      </w:r>
      <w:r w:rsidR="00390287" w:rsidRPr="00A92493">
        <w:rPr>
          <w:rFonts w:ascii="Times New Roman" w:hAnsi="Times New Roman" w:cs="Times New Roman"/>
          <w:color w:val="auto"/>
          <w:sz w:val="24"/>
          <w:lang w:val="ro-RO"/>
        </w:rPr>
        <w:t>Cand</w:t>
      </w:r>
      <w:r w:rsidR="00A96F68">
        <w:rPr>
          <w:rFonts w:ascii="Times New Roman" w:hAnsi="Times New Roman" w:cs="Times New Roman"/>
          <w:color w:val="auto"/>
          <w:sz w:val="24"/>
          <w:lang w:val="ro-RO"/>
        </w:rPr>
        <w:t>rea a publicat, în "Revista nouă</w:t>
      </w:r>
      <w:r w:rsidR="00390287" w:rsidRPr="00A92493">
        <w:rPr>
          <w:rFonts w:ascii="Times New Roman" w:hAnsi="Times New Roman" w:cs="Times New Roman"/>
          <w:color w:val="auto"/>
          <w:sz w:val="24"/>
          <w:lang w:val="ro-RO"/>
        </w:rPr>
        <w:t xml:space="preserve">", Anul VII, articolul intitulat </w:t>
      </w:r>
      <w:r w:rsidR="00FF3D97" w:rsidRPr="00A92493">
        <w:rPr>
          <w:rFonts w:ascii="Times New Roman" w:hAnsi="Times New Roman" w:cs="Times New Roman"/>
          <w:i/>
          <w:color w:val="auto"/>
          <w:sz w:val="24"/>
          <w:lang w:val="ro-RO"/>
        </w:rPr>
        <w:t>Influenţa ţ</w:t>
      </w:r>
      <w:r w:rsidR="00390287" w:rsidRPr="00A92493">
        <w:rPr>
          <w:rFonts w:ascii="Times New Roman" w:hAnsi="Times New Roman" w:cs="Times New Roman"/>
          <w:i/>
          <w:color w:val="auto"/>
          <w:sz w:val="24"/>
          <w:lang w:val="ro-RO"/>
        </w:rPr>
        <w:t>iganilor asupra lit</w:t>
      </w:r>
      <w:r w:rsidR="006D6563" w:rsidRPr="00A92493">
        <w:rPr>
          <w:rFonts w:ascii="Times New Roman" w:hAnsi="Times New Roman" w:cs="Times New Roman"/>
          <w:i/>
          <w:color w:val="auto"/>
          <w:sz w:val="24"/>
          <w:lang w:val="ro-RO"/>
        </w:rPr>
        <w:t>eraturii poporane româ</w:t>
      </w:r>
      <w:r w:rsidR="00390287" w:rsidRPr="00A92493">
        <w:rPr>
          <w:rFonts w:ascii="Times New Roman" w:hAnsi="Times New Roman" w:cs="Times New Roman"/>
          <w:i/>
          <w:color w:val="auto"/>
          <w:sz w:val="24"/>
          <w:lang w:val="ro-RO"/>
        </w:rPr>
        <w:t>ne</w:t>
      </w:r>
      <w:r w:rsidRPr="00A92493">
        <w:rPr>
          <w:rFonts w:ascii="Times New Roman" w:hAnsi="Times New Roman" w:cs="Times New Roman"/>
          <w:color w:val="auto"/>
          <w:sz w:val="24"/>
          <w:lang w:val="ro-RO"/>
        </w:rPr>
        <w:t xml:space="preserve">. </w:t>
      </w:r>
    </w:p>
    <w:p w:rsidR="00390287" w:rsidRPr="00A92493" w:rsidRDefault="00E617C3" w:rsidP="008F7CC0">
      <w:pPr>
        <w:pStyle w:val="BodyText"/>
        <w:shd w:val="clear" w:color="auto" w:fill="FFFFFF"/>
        <w:spacing w:line="240" w:lineRule="auto"/>
        <w:jc w:val="both"/>
        <w:rPr>
          <w:rFonts w:ascii="Times New Roman" w:hAnsi="Times New Roman" w:cs="Times New Roman"/>
          <w:color w:val="auto"/>
          <w:sz w:val="24"/>
          <w:shd w:val="clear" w:color="auto" w:fill="FFFFFF"/>
          <w:lang w:val="ro-RO"/>
        </w:rPr>
      </w:pPr>
      <w:r w:rsidRPr="00A92493">
        <w:rPr>
          <w:rFonts w:hAnsi="Symbol"/>
          <w:color w:val="auto"/>
          <w:sz w:val="24"/>
          <w:lang w:val="ro-RO"/>
        </w:rPr>
        <w:t></w:t>
      </w:r>
      <w:r w:rsidR="008E2D1C">
        <w:rPr>
          <w:rFonts w:hAnsi="Symbol"/>
          <w:color w:val="auto"/>
          <w:sz w:val="24"/>
          <w:lang w:val="ro-RO"/>
        </w:rPr>
        <w:t xml:space="preserve"> </w:t>
      </w:r>
      <w:r w:rsidR="00390287" w:rsidRPr="00A92493">
        <w:rPr>
          <w:rFonts w:ascii="Times New Roman" w:hAnsi="Times New Roman" w:cs="Times New Roman"/>
          <w:color w:val="auto"/>
          <w:sz w:val="24"/>
          <w:lang w:val="ro-RO"/>
        </w:rPr>
        <w:t xml:space="preserve">La </w:t>
      </w:r>
      <w:r w:rsidR="006032CA" w:rsidRPr="00A92493">
        <w:rPr>
          <w:rFonts w:ascii="Times New Roman" w:hAnsi="Times New Roman" w:cs="Times New Roman"/>
          <w:color w:val="auto"/>
          <w:sz w:val="24"/>
          <w:lang w:val="ro-RO"/>
        </w:rPr>
        <w:t>Ploieş</w:t>
      </w:r>
      <w:r w:rsidR="00390287" w:rsidRPr="00A92493">
        <w:rPr>
          <w:rFonts w:ascii="Times New Roman" w:hAnsi="Times New Roman" w:cs="Times New Roman"/>
          <w:color w:val="auto"/>
          <w:sz w:val="24"/>
          <w:lang w:val="ro-RO"/>
        </w:rPr>
        <w:t xml:space="preserve">ti, </w:t>
      </w:r>
      <w:r w:rsidR="00022376" w:rsidRPr="00A92493">
        <w:rPr>
          <w:rFonts w:ascii="Times New Roman" w:hAnsi="Times New Roman" w:cs="Times New Roman"/>
          <w:color w:val="auto"/>
          <w:sz w:val="24"/>
          <w:lang w:val="ro-RO"/>
        </w:rPr>
        <w:t xml:space="preserve">în acest an, </w:t>
      </w:r>
      <w:r w:rsidR="00390287" w:rsidRPr="00A92493">
        <w:rPr>
          <w:rFonts w:ascii="Times New Roman" w:hAnsi="Times New Roman" w:cs="Times New Roman"/>
          <w:color w:val="auto"/>
          <w:sz w:val="24"/>
          <w:lang w:val="ro-RO"/>
        </w:rPr>
        <w:t>s-a născut Iordache Luca Stefan sau Fănică Luca, cel mai mare naist din lume în perio</w:t>
      </w:r>
      <w:r w:rsidR="00FF3D97" w:rsidRPr="00A92493">
        <w:rPr>
          <w:rFonts w:ascii="Times New Roman" w:hAnsi="Times New Roman" w:cs="Times New Roman"/>
          <w:color w:val="auto"/>
          <w:sz w:val="24"/>
          <w:lang w:val="ro-RO"/>
        </w:rPr>
        <w:t>ada interbelică, solicitat în turnee internaţionale ş</w:t>
      </w:r>
      <w:r w:rsidR="00390287" w:rsidRPr="00A92493">
        <w:rPr>
          <w:rFonts w:ascii="Times New Roman" w:hAnsi="Times New Roman" w:cs="Times New Roman"/>
          <w:color w:val="auto"/>
          <w:sz w:val="24"/>
          <w:lang w:val="ro-RO"/>
        </w:rPr>
        <w:t xml:space="preserve">i angajamente </w:t>
      </w:r>
      <w:r w:rsidR="00FF3D97" w:rsidRPr="00A92493">
        <w:rPr>
          <w:rFonts w:ascii="Times New Roman" w:hAnsi="Times New Roman" w:cs="Times New Roman"/>
          <w:color w:val="auto"/>
          <w:sz w:val="24"/>
          <w:lang w:val="ro-RO"/>
        </w:rPr>
        <w:t>la teatre precum  "Palladium" sau</w:t>
      </w:r>
      <w:r w:rsidR="00390287" w:rsidRPr="00A92493">
        <w:rPr>
          <w:rFonts w:ascii="Times New Roman" w:hAnsi="Times New Roman" w:cs="Times New Roman"/>
          <w:color w:val="auto"/>
          <w:sz w:val="24"/>
          <w:lang w:val="ro-RO"/>
        </w:rPr>
        <w:t xml:space="preserve"> "Chatellets", spectacolul "Naiul ferm</w:t>
      </w:r>
      <w:r w:rsidR="00FF3D97" w:rsidRPr="00A92493">
        <w:rPr>
          <w:rFonts w:ascii="Times New Roman" w:hAnsi="Times New Roman" w:cs="Times New Roman"/>
          <w:color w:val="auto"/>
          <w:sz w:val="24"/>
          <w:lang w:val="ro-RO"/>
        </w:rPr>
        <w:t>ecat" fiind înregistrat pe placă</w:t>
      </w:r>
      <w:r w:rsidR="00390287" w:rsidRPr="00A92493">
        <w:rPr>
          <w:rFonts w:ascii="Times New Roman" w:hAnsi="Times New Roman" w:cs="Times New Roman"/>
          <w:color w:val="auto"/>
          <w:sz w:val="24"/>
          <w:lang w:val="ro-RO"/>
        </w:rPr>
        <w:t xml:space="preserve"> de gramofon, la Londra.</w:t>
      </w:r>
    </w:p>
    <w:p w:rsidR="00F7146A" w:rsidRPr="00A92493" w:rsidRDefault="00F7146A" w:rsidP="008F7CC0">
      <w:pPr>
        <w:spacing w:after="0" w:line="240" w:lineRule="auto"/>
        <w:jc w:val="both"/>
        <w:rPr>
          <w:rStyle w:val="apple-converted-space"/>
          <w:rFonts w:ascii="Times New Roman" w:hAnsi="Times New Roman" w:cs="Times New Roman"/>
          <w:sz w:val="24"/>
          <w:szCs w:val="24"/>
        </w:rPr>
      </w:pPr>
      <w:r w:rsidRPr="00A92493">
        <w:rPr>
          <w:rStyle w:val="notranslate"/>
          <w:rFonts w:ascii="Times New Roman" w:hAnsi="Times New Roman" w:cs="Times New Roman"/>
          <w:b/>
          <w:sz w:val="24"/>
          <w:szCs w:val="24"/>
        </w:rPr>
        <w:t>1895</w:t>
      </w:r>
      <w:r w:rsidR="008E2D1C">
        <w:rPr>
          <w:rStyle w:val="notranslate"/>
          <w:rFonts w:ascii="Times New Roman" w:hAnsi="Times New Roman" w:cs="Times New Roman"/>
          <w:b/>
          <w:sz w:val="24"/>
          <w:szCs w:val="24"/>
        </w:rPr>
        <w:t xml:space="preserve"> </w:t>
      </w:r>
      <w:r w:rsidR="00022376" w:rsidRPr="00A92493">
        <w:rPr>
          <w:rFonts w:hAnsi="Symbol"/>
          <w:sz w:val="24"/>
          <w:szCs w:val="24"/>
        </w:rPr>
        <w:t></w:t>
      </w:r>
      <w:r w:rsidR="008E2D1C">
        <w:rPr>
          <w:rFonts w:hAnsi="Symbol"/>
          <w:sz w:val="24"/>
          <w:szCs w:val="24"/>
        </w:rPr>
        <w:t xml:space="preserve"> </w:t>
      </w:r>
      <w:r w:rsidR="00BC10E3" w:rsidRPr="00A92493">
        <w:rPr>
          <w:rStyle w:val="notranslate"/>
          <w:rFonts w:ascii="Times New Roman" w:hAnsi="Times New Roman" w:cs="Times New Roman"/>
          <w:sz w:val="24"/>
          <w:szCs w:val="24"/>
        </w:rPr>
        <w:t xml:space="preserve">În Franţa au fost recenzaţi </w:t>
      </w:r>
      <w:r w:rsidR="00BC10E3" w:rsidRPr="00A92493">
        <w:rPr>
          <w:rStyle w:val="notranslate"/>
          <w:rFonts w:ascii="Times New Roman" w:hAnsi="Times New Roman" w:cs="Times New Roman"/>
          <w:i/>
          <w:sz w:val="24"/>
          <w:szCs w:val="24"/>
        </w:rPr>
        <w:t>nomazi</w:t>
      </w:r>
      <w:r w:rsidR="006D6563" w:rsidRPr="00A92493">
        <w:rPr>
          <w:rStyle w:val="notranslate"/>
          <w:rFonts w:ascii="Times New Roman" w:hAnsi="Times New Roman" w:cs="Times New Roman"/>
          <w:i/>
          <w:sz w:val="24"/>
          <w:szCs w:val="24"/>
        </w:rPr>
        <w:t>i</w:t>
      </w:r>
      <w:r w:rsidR="00BC10E3" w:rsidRPr="00A92493">
        <w:rPr>
          <w:rStyle w:val="notranslate"/>
          <w:rFonts w:ascii="Times New Roman" w:hAnsi="Times New Roman" w:cs="Times New Roman"/>
          <w:i/>
          <w:sz w:val="24"/>
          <w:szCs w:val="24"/>
        </w:rPr>
        <w:t>, ţigani</w:t>
      </w:r>
      <w:r w:rsidRPr="00A92493">
        <w:rPr>
          <w:rStyle w:val="notranslate"/>
          <w:rFonts w:ascii="Times New Roman" w:hAnsi="Times New Roman" w:cs="Times New Roman"/>
          <w:i/>
          <w:sz w:val="24"/>
          <w:szCs w:val="24"/>
        </w:rPr>
        <w:t>i şi vagabonzi</w:t>
      </w:r>
      <w:r w:rsidR="00237EFD" w:rsidRPr="00A92493">
        <w:rPr>
          <w:rStyle w:val="notranslate"/>
          <w:rFonts w:ascii="Times New Roman" w:hAnsi="Times New Roman" w:cs="Times New Roman"/>
          <w:i/>
          <w:sz w:val="24"/>
          <w:szCs w:val="24"/>
        </w:rPr>
        <w:t>i</w:t>
      </w:r>
      <w:r w:rsidRPr="00A92493">
        <w:rPr>
          <w:rStyle w:val="notranslate"/>
          <w:rFonts w:ascii="Times New Roman" w:hAnsi="Times New Roman" w:cs="Times New Roman"/>
          <w:sz w:val="24"/>
          <w:szCs w:val="24"/>
        </w:rPr>
        <w:t xml:space="preserve">, </w:t>
      </w:r>
      <w:r w:rsidRPr="00A92493">
        <w:rPr>
          <w:rStyle w:val="apple-converted-space"/>
          <w:rFonts w:ascii="Times New Roman" w:hAnsi="Times New Roman" w:cs="Times New Roman"/>
          <w:sz w:val="24"/>
          <w:szCs w:val="24"/>
        </w:rPr>
        <w:t>trei ani mai târziu număru</w:t>
      </w:r>
      <w:r w:rsidR="00940F3E" w:rsidRPr="00A92493">
        <w:rPr>
          <w:rStyle w:val="apple-converted-space"/>
          <w:rFonts w:ascii="Times New Roman" w:hAnsi="Times New Roman" w:cs="Times New Roman"/>
          <w:sz w:val="24"/>
          <w:szCs w:val="24"/>
        </w:rPr>
        <w:t>l oficial al romilor francezi</w:t>
      </w:r>
      <w:r w:rsidRPr="00A92493">
        <w:rPr>
          <w:rStyle w:val="apple-converted-space"/>
          <w:rFonts w:ascii="Times New Roman" w:hAnsi="Times New Roman" w:cs="Times New Roman"/>
          <w:sz w:val="24"/>
          <w:szCs w:val="24"/>
        </w:rPr>
        <w:t xml:space="preserve"> fiind estimat la 400.000 de perso</w:t>
      </w:r>
      <w:r w:rsidR="00940F3E" w:rsidRPr="00A92493">
        <w:rPr>
          <w:rStyle w:val="apple-converted-space"/>
          <w:rFonts w:ascii="Times New Roman" w:hAnsi="Times New Roman" w:cs="Times New Roman"/>
          <w:sz w:val="24"/>
          <w:szCs w:val="24"/>
        </w:rPr>
        <w:t>an</w:t>
      </w:r>
      <w:r w:rsidRPr="00A92493">
        <w:rPr>
          <w:rStyle w:val="apple-converted-space"/>
          <w:rFonts w:ascii="Times New Roman" w:hAnsi="Times New Roman" w:cs="Times New Roman"/>
          <w:sz w:val="24"/>
          <w:szCs w:val="24"/>
        </w:rPr>
        <w:t>e</w:t>
      </w:r>
      <w:r w:rsidR="00DC69A3" w:rsidRPr="00A92493">
        <w:rPr>
          <w:rStyle w:val="apple-converted-spac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din</w:t>
      </w:r>
      <w:r w:rsidR="00DC69A3" w:rsidRPr="00A92493">
        <w:rPr>
          <w:rStyle w:val="apple-converted-space"/>
          <w:rFonts w:ascii="Times New Roman" w:hAnsi="Times New Roman" w:cs="Times New Roman"/>
          <w:sz w:val="24"/>
          <w:szCs w:val="24"/>
        </w:rPr>
        <w:t>tre</w:t>
      </w:r>
      <w:r w:rsidRPr="00A92493">
        <w:rPr>
          <w:rStyle w:val="apple-converted-space"/>
          <w:rFonts w:ascii="Times New Roman" w:hAnsi="Times New Roman" w:cs="Times New Roman"/>
          <w:sz w:val="24"/>
          <w:szCs w:val="24"/>
        </w:rPr>
        <w:t xml:space="preserve"> care 25.000 </w:t>
      </w:r>
      <w:r w:rsidR="00DC69A3" w:rsidRPr="00A92493">
        <w:rPr>
          <w:rStyle w:val="apple-converted-space"/>
          <w:rFonts w:ascii="Times New Roman" w:hAnsi="Times New Roman" w:cs="Times New Roman"/>
          <w:sz w:val="24"/>
          <w:szCs w:val="24"/>
        </w:rPr>
        <w:t xml:space="preserve">de indivizi </w:t>
      </w:r>
      <w:r w:rsidR="009411BF" w:rsidRPr="00A92493">
        <w:rPr>
          <w:rStyle w:val="apple-converted-space"/>
          <w:rFonts w:ascii="Times New Roman" w:hAnsi="Times New Roman" w:cs="Times New Roman"/>
          <w:sz w:val="24"/>
          <w:szCs w:val="24"/>
        </w:rPr>
        <w:t xml:space="preserve">erau </w:t>
      </w:r>
      <w:r w:rsidR="009411BF" w:rsidRPr="00A92493">
        <w:rPr>
          <w:rStyle w:val="apple-converted-space"/>
          <w:rFonts w:ascii="Times New Roman" w:hAnsi="Times New Roman" w:cs="Times New Roman"/>
          <w:i/>
          <w:sz w:val="24"/>
          <w:szCs w:val="24"/>
        </w:rPr>
        <w:t>ţigan</w:t>
      </w:r>
      <w:r w:rsidRPr="00A92493">
        <w:rPr>
          <w:rStyle w:val="apple-converted-space"/>
          <w:rFonts w:ascii="Times New Roman" w:hAnsi="Times New Roman" w:cs="Times New Roman"/>
          <w:i/>
          <w:sz w:val="24"/>
          <w:szCs w:val="24"/>
        </w:rPr>
        <w:t>i</w:t>
      </w:r>
      <w:r w:rsidR="009411BF" w:rsidRPr="00A92493">
        <w:rPr>
          <w:rStyle w:val="apple-converted-space"/>
          <w:rFonts w:ascii="Times New Roman" w:hAnsi="Times New Roman" w:cs="Times New Roman"/>
          <w:i/>
          <w:sz w:val="24"/>
          <w:szCs w:val="24"/>
        </w:rPr>
        <w:t xml:space="preserve"> ce se deplasează în cete şi caravane</w:t>
      </w:r>
      <w:r w:rsidR="006D6563" w:rsidRPr="00A92493">
        <w:rPr>
          <w:rStyle w:val="apple-converted-space"/>
          <w:rFonts w:ascii="Times New Roman" w:hAnsi="Times New Roman" w:cs="Times New Roman"/>
          <w:sz w:val="24"/>
          <w:szCs w:val="24"/>
        </w:rPr>
        <w:t>, fără a avea un domiciliu stabil</w:t>
      </w:r>
      <w:r w:rsidRPr="00A92493">
        <w:rPr>
          <w:rStyle w:val="apple-converted-space"/>
          <w:rFonts w:ascii="Times New Roman" w:hAnsi="Times New Roman" w:cs="Times New Roman"/>
          <w:sz w:val="24"/>
          <w:szCs w:val="24"/>
        </w:rPr>
        <w:t xml:space="preserve">.                                                                                                                         </w:t>
      </w:r>
      <w:r w:rsidR="00022376" w:rsidRPr="00A92493">
        <w:rPr>
          <w:rFonts w:hAnsi="Symbol"/>
          <w:sz w:val="24"/>
          <w:szCs w:val="24"/>
        </w:rPr>
        <w:t></w:t>
      </w:r>
      <w:r w:rsidR="008E2D1C">
        <w:rPr>
          <w:rFonts w:hAnsi="Symbol"/>
          <w:sz w:val="24"/>
          <w:szCs w:val="24"/>
        </w:rPr>
        <w:t xml:space="preserve"> </w:t>
      </w:r>
      <w:r w:rsidRPr="00A92493">
        <w:rPr>
          <w:rFonts w:ascii="Times New Roman" w:hAnsi="Times New Roman" w:cs="Times New Roman"/>
          <w:sz w:val="24"/>
          <w:szCs w:val="24"/>
        </w:rPr>
        <w:t>Joseph Jekelfalussy</w:t>
      </w:r>
      <w:r w:rsidR="00D02682">
        <w:rPr>
          <w:rFonts w:ascii="Times New Roman" w:hAnsi="Times New Roman" w:cs="Times New Roman"/>
          <w:sz w:val="24"/>
          <w:szCs w:val="24"/>
        </w:rPr>
        <w:t xml:space="preserve"> </w:t>
      </w:r>
      <w:r w:rsidRPr="00A92493">
        <w:rPr>
          <w:rStyle w:val="apple-converted-space"/>
          <w:rFonts w:ascii="Times New Roman" w:hAnsi="Times New Roman" w:cs="Times New Roman"/>
          <w:sz w:val="24"/>
          <w:szCs w:val="24"/>
        </w:rPr>
        <w:t>publică la Budapesta o lucrare în care sunt analizate rezultatele recensământului derulat cu doi ani mai devreme în Ungaria.</w:t>
      </w:r>
    </w:p>
    <w:p w:rsidR="008E04B6" w:rsidRPr="00A92493" w:rsidRDefault="00022376"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F7146A" w:rsidRPr="00A92493">
        <w:rPr>
          <w:rStyle w:val="apple-converted-space"/>
          <w:rFonts w:ascii="Times New Roman" w:hAnsi="Times New Roman" w:cs="Times New Roman"/>
          <w:sz w:val="24"/>
          <w:szCs w:val="24"/>
        </w:rPr>
        <w:t>În landul Bavaria, din cadrul imperiului german, se</w:t>
      </w:r>
      <w:r w:rsidR="00DC69A3" w:rsidRPr="00A92493">
        <w:rPr>
          <w:rStyle w:val="apple-converted-space"/>
          <w:rFonts w:ascii="Times New Roman" w:hAnsi="Times New Roman" w:cs="Times New Roman"/>
          <w:sz w:val="24"/>
          <w:szCs w:val="24"/>
        </w:rPr>
        <w:t xml:space="preserve"> adoptă o lege care prevedea o </w:t>
      </w:r>
      <w:r w:rsidR="00F7146A" w:rsidRPr="00A92493">
        <w:rPr>
          <w:rStyle w:val="apple-converted-space"/>
          <w:rFonts w:ascii="Times New Roman" w:hAnsi="Times New Roman" w:cs="Times New Roman"/>
          <w:sz w:val="24"/>
          <w:szCs w:val="24"/>
        </w:rPr>
        <w:t>m</w:t>
      </w:r>
      <w:r w:rsidR="00DC69A3" w:rsidRPr="00A92493">
        <w:rPr>
          <w:rStyle w:val="apple-converted-space"/>
          <w:rFonts w:ascii="Times New Roman" w:hAnsi="Times New Roman" w:cs="Times New Roman"/>
          <w:sz w:val="24"/>
          <w:szCs w:val="24"/>
        </w:rPr>
        <w:t>a</w:t>
      </w:r>
      <w:r w:rsidR="00F7146A" w:rsidRPr="00A92493">
        <w:rPr>
          <w:rStyle w:val="apple-converted-space"/>
          <w:rFonts w:ascii="Times New Roman" w:hAnsi="Times New Roman" w:cs="Times New Roman"/>
          <w:sz w:val="24"/>
          <w:szCs w:val="24"/>
        </w:rPr>
        <w:t>i mare stricteţe în cea ce priveşte controlarea documentelor deţinute de romi, şi chiar confiscarea permiselor de muncă ale acestora</w:t>
      </w:r>
      <w:r w:rsidR="00940F3E" w:rsidRPr="00A92493">
        <w:rPr>
          <w:rStyle w:val="apple-converted-space"/>
          <w:rFonts w:ascii="Times New Roman" w:hAnsi="Times New Roman" w:cs="Times New Roman"/>
          <w:sz w:val="24"/>
          <w:szCs w:val="24"/>
        </w:rPr>
        <w:t>.</w:t>
      </w:r>
    </w:p>
    <w:p w:rsidR="00417735" w:rsidRPr="00A92493" w:rsidRDefault="00022376" w:rsidP="008F7CC0">
      <w:pPr>
        <w:pStyle w:val="BodyText"/>
        <w:shd w:val="clear" w:color="auto" w:fill="FFFFFF"/>
        <w:spacing w:line="240" w:lineRule="auto"/>
        <w:jc w:val="both"/>
        <w:rPr>
          <w:rFonts w:ascii="Times New Roman" w:eastAsia="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8E04B6" w:rsidRPr="00A92493">
        <w:rPr>
          <w:rFonts w:ascii="Times New Roman" w:eastAsia="Times New Roman" w:hAnsi="Times New Roman" w:cs="Times New Roman"/>
          <w:color w:val="auto"/>
          <w:sz w:val="24"/>
          <w:lang w:val="ro-RO"/>
        </w:rPr>
        <w:t xml:space="preserve">În România </w:t>
      </w:r>
      <w:r w:rsidR="00FA4694" w:rsidRPr="00A92493">
        <w:rPr>
          <w:rFonts w:ascii="Times New Roman" w:eastAsia="Times New Roman" w:hAnsi="Times New Roman" w:cs="Times New Roman"/>
          <w:color w:val="auto"/>
          <w:sz w:val="24"/>
          <w:lang w:val="ro-RO"/>
        </w:rPr>
        <w:t xml:space="preserve">“mică” </w:t>
      </w:r>
      <w:r w:rsidR="008E04B6" w:rsidRPr="00A92493">
        <w:rPr>
          <w:rFonts w:ascii="Times New Roman" w:eastAsia="Times New Roman" w:hAnsi="Times New Roman" w:cs="Times New Roman"/>
          <w:color w:val="auto"/>
          <w:sz w:val="24"/>
          <w:lang w:val="ro-RO"/>
        </w:rPr>
        <w:t xml:space="preserve">numărul romilor era estimat în acest an ca fiind între 250.000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 xml:space="preserve">i 200.000 de persoane. În </w:t>
      </w:r>
      <w:r w:rsidR="00FA4694" w:rsidRPr="00A92493">
        <w:rPr>
          <w:rFonts w:ascii="Times New Roman" w:eastAsia="Times New Roman" w:hAnsi="Times New Roman" w:cs="Times New Roman"/>
          <w:color w:val="auto"/>
          <w:sz w:val="24"/>
          <w:lang w:val="ro-RO"/>
        </w:rPr>
        <w:t xml:space="preserve">1903, în </w:t>
      </w:r>
      <w:r w:rsidR="008E04B6" w:rsidRPr="00A92493">
        <w:rPr>
          <w:rFonts w:ascii="Times New Roman" w:eastAsia="Times New Roman" w:hAnsi="Times New Roman" w:cs="Times New Roman"/>
          <w:color w:val="auto"/>
          <w:sz w:val="24"/>
          <w:lang w:val="ro-RO"/>
        </w:rPr>
        <w:t>partea europeană a Turciei</w:t>
      </w:r>
      <w:r w:rsidR="00FA4694" w:rsidRPr="00A92493">
        <w:rPr>
          <w:rFonts w:ascii="Times New Roman" w:eastAsia="Times New Roman" w:hAnsi="Times New Roman" w:cs="Times New Roman"/>
          <w:color w:val="auto"/>
          <w:sz w:val="24"/>
          <w:lang w:val="ro-RO"/>
        </w:rPr>
        <w:t xml:space="preserve">, </w:t>
      </w:r>
      <w:r w:rsidR="008E04B6" w:rsidRPr="00A92493">
        <w:rPr>
          <w:rFonts w:ascii="Times New Roman" w:eastAsia="Times New Roman" w:hAnsi="Times New Roman" w:cs="Times New Roman"/>
          <w:color w:val="auto"/>
          <w:sz w:val="24"/>
          <w:lang w:val="ro-RO"/>
        </w:rPr>
        <w:t xml:space="preserve">vieţuiau se pare 117.000 de romi, dintre care 51.000 </w:t>
      </w:r>
      <w:r w:rsidR="00FA4694" w:rsidRPr="00A92493">
        <w:rPr>
          <w:rFonts w:ascii="Times New Roman" w:eastAsia="Times New Roman" w:hAnsi="Times New Roman" w:cs="Times New Roman"/>
          <w:color w:val="auto"/>
          <w:sz w:val="24"/>
          <w:lang w:val="ro-RO"/>
        </w:rPr>
        <w:t xml:space="preserve">erau stabiliţi </w:t>
      </w:r>
      <w:r w:rsidR="008E04B6" w:rsidRPr="00A92493">
        <w:rPr>
          <w:rFonts w:ascii="Times New Roman" w:eastAsia="Times New Roman" w:hAnsi="Times New Roman" w:cs="Times New Roman"/>
          <w:color w:val="auto"/>
          <w:sz w:val="24"/>
          <w:lang w:val="ro-RO"/>
        </w:rPr>
        <w:t xml:space="preserve">în Bulgaria </w:t>
      </w:r>
      <w:r w:rsidR="00D675DC" w:rsidRPr="00A92493">
        <w:rPr>
          <w:rFonts w:ascii="Cambria Math" w:eastAsia="Times New Roman" w:hAnsi="Cambria Math" w:cs="Cambria Math"/>
          <w:color w:val="auto"/>
          <w:sz w:val="24"/>
          <w:lang w:val="ro-RO"/>
        </w:rPr>
        <w:t>ș</w:t>
      </w:r>
      <w:r w:rsidR="00C543CE" w:rsidRPr="00A92493">
        <w:rPr>
          <w:rFonts w:ascii="Times New Roman" w:eastAsia="Times New Roman" w:hAnsi="Times New Roman" w:cs="Times New Roman"/>
          <w:color w:val="auto"/>
          <w:sz w:val="24"/>
          <w:lang w:val="ro-RO"/>
        </w:rPr>
        <w:t>i Ru</w:t>
      </w:r>
      <w:r w:rsidR="008E04B6" w:rsidRPr="00A92493">
        <w:rPr>
          <w:rFonts w:ascii="Times New Roman" w:eastAsia="Times New Roman" w:hAnsi="Times New Roman" w:cs="Times New Roman"/>
          <w:color w:val="auto"/>
          <w:sz w:val="24"/>
          <w:lang w:val="ro-RO"/>
        </w:rPr>
        <w:t xml:space="preserve">melia de Est, 22.000 în vilaietul de la Adrianopol </w:t>
      </w:r>
      <w:r w:rsidR="00D675DC" w:rsidRPr="00A92493">
        <w:rPr>
          <w:rFonts w:ascii="Cambria Math" w:eastAsia="Times New Roman" w:hAnsi="Cambria Math" w:cs="Cambria Math"/>
          <w:color w:val="auto"/>
          <w:sz w:val="24"/>
          <w:lang w:val="ro-RO"/>
        </w:rPr>
        <w:t>ș</w:t>
      </w:r>
      <w:r w:rsidR="00C543CE" w:rsidRPr="00A92493">
        <w:rPr>
          <w:rFonts w:ascii="Times New Roman" w:eastAsia="Times New Roman" w:hAnsi="Times New Roman" w:cs="Times New Roman"/>
          <w:color w:val="auto"/>
          <w:sz w:val="24"/>
          <w:lang w:val="ro-RO"/>
        </w:rPr>
        <w:t xml:space="preserve">i 2.500 în </w:t>
      </w:r>
      <w:r w:rsidR="00C543CE" w:rsidRPr="00A92493">
        <w:rPr>
          <w:rFonts w:ascii="Times New Roman" w:eastAsia="Times New Roman" w:hAnsi="Times New Roman" w:cs="Times New Roman"/>
          <w:color w:val="auto"/>
          <w:sz w:val="24"/>
          <w:lang w:val="ro-RO"/>
        </w:rPr>
        <w:lastRenderedPageBreak/>
        <w:t>vilaietul de Ko</w:t>
      </w:r>
      <w:r w:rsidR="008E04B6" w:rsidRPr="00A92493">
        <w:rPr>
          <w:rFonts w:ascii="Times New Roman" w:eastAsia="Times New Roman" w:hAnsi="Times New Roman" w:cs="Times New Roman"/>
          <w:color w:val="auto"/>
          <w:sz w:val="24"/>
          <w:lang w:val="ro-RO"/>
        </w:rPr>
        <w:t xml:space="preserve">sovo, în partea asiatică a Turciei estimările </w:t>
      </w:r>
      <w:r w:rsidR="00FA4694" w:rsidRPr="00A92493">
        <w:rPr>
          <w:rFonts w:ascii="Times New Roman" w:eastAsia="Times New Roman" w:hAnsi="Times New Roman" w:cs="Times New Roman"/>
          <w:color w:val="auto"/>
          <w:sz w:val="24"/>
          <w:lang w:val="ro-RO"/>
        </w:rPr>
        <w:t xml:space="preserve">numărului de romi </w:t>
      </w:r>
      <w:r w:rsidR="008E04B6" w:rsidRPr="00A92493">
        <w:rPr>
          <w:rFonts w:ascii="Times New Roman" w:eastAsia="Times New Roman" w:hAnsi="Times New Roman" w:cs="Times New Roman"/>
          <w:color w:val="auto"/>
          <w:sz w:val="24"/>
          <w:lang w:val="ro-RO"/>
        </w:rPr>
        <w:t xml:space="preserve">variind între 67.000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 xml:space="preserve">i 200.000 de persoane. În perioadă în Serbia trăiau 41.000 de romi, în </w:t>
      </w:r>
      <w:r w:rsidR="004930F8" w:rsidRPr="00A92493">
        <w:rPr>
          <w:rFonts w:ascii="Times New Roman" w:eastAsia="Times New Roman" w:hAnsi="Times New Roman" w:cs="Times New Roman"/>
          <w:color w:val="auto"/>
          <w:sz w:val="24"/>
          <w:lang w:val="ro-RO"/>
        </w:rPr>
        <w:t xml:space="preserve">Bosnia </w:t>
      </w:r>
      <w:r w:rsidR="00D675DC" w:rsidRPr="00A92493">
        <w:rPr>
          <w:rFonts w:ascii="Cambria Math" w:eastAsia="Times New Roman" w:hAnsi="Cambria Math" w:cs="Cambria Math"/>
          <w:color w:val="auto"/>
          <w:sz w:val="24"/>
          <w:lang w:val="ro-RO"/>
        </w:rPr>
        <w:t>ș</w:t>
      </w:r>
      <w:r w:rsidR="00E14AC9" w:rsidRPr="00A92493">
        <w:rPr>
          <w:rFonts w:ascii="Times New Roman" w:eastAsia="Times New Roman" w:hAnsi="Times New Roman" w:cs="Times New Roman"/>
          <w:color w:val="auto"/>
          <w:sz w:val="24"/>
          <w:lang w:val="ro-RO"/>
        </w:rPr>
        <w:t>i Herţ</w:t>
      </w:r>
      <w:r w:rsidR="004930F8" w:rsidRPr="00A92493">
        <w:rPr>
          <w:rFonts w:ascii="Times New Roman" w:eastAsia="Times New Roman" w:hAnsi="Times New Roman" w:cs="Times New Roman"/>
          <w:color w:val="auto"/>
          <w:sz w:val="24"/>
          <w:lang w:val="ro-RO"/>
        </w:rPr>
        <w:t xml:space="preserve">egovina un număr de18.000 de romi, </w:t>
      </w:r>
      <w:r w:rsidR="00FA4694" w:rsidRPr="00A92493">
        <w:rPr>
          <w:rFonts w:ascii="Times New Roman" w:eastAsia="Times New Roman" w:hAnsi="Times New Roman" w:cs="Times New Roman"/>
          <w:color w:val="auto"/>
          <w:sz w:val="24"/>
          <w:lang w:val="ro-RO"/>
        </w:rPr>
        <w:t xml:space="preserve">iar </w:t>
      </w:r>
      <w:r w:rsidR="004930F8" w:rsidRPr="00A92493">
        <w:rPr>
          <w:rFonts w:ascii="Times New Roman" w:eastAsia="Times New Roman" w:hAnsi="Times New Roman" w:cs="Times New Roman"/>
          <w:color w:val="auto"/>
          <w:sz w:val="24"/>
          <w:lang w:val="ro-RO"/>
        </w:rPr>
        <w:t>în</w:t>
      </w:r>
      <w:r w:rsidR="00FA4694" w:rsidRPr="00A92493">
        <w:rPr>
          <w:rFonts w:ascii="Times New Roman" w:eastAsia="Times New Roman" w:hAnsi="Times New Roman" w:cs="Times New Roman"/>
          <w:color w:val="auto"/>
          <w:sz w:val="24"/>
          <w:lang w:val="ro-RO"/>
        </w:rPr>
        <w:t xml:space="preserve"> Grecia-10.000.Î</w:t>
      </w:r>
      <w:r w:rsidR="004930F8" w:rsidRPr="00A92493">
        <w:rPr>
          <w:rFonts w:ascii="Times New Roman" w:eastAsia="Times New Roman" w:hAnsi="Times New Roman" w:cs="Times New Roman"/>
          <w:color w:val="auto"/>
          <w:sz w:val="24"/>
          <w:lang w:val="ro-RO"/>
        </w:rPr>
        <w:t xml:space="preserve">n </w:t>
      </w:r>
      <w:r w:rsidR="00FA4694" w:rsidRPr="00A92493">
        <w:rPr>
          <w:rFonts w:ascii="Times New Roman" w:eastAsia="Times New Roman" w:hAnsi="Times New Roman" w:cs="Times New Roman"/>
          <w:color w:val="auto"/>
          <w:sz w:val="24"/>
          <w:lang w:val="ro-RO"/>
        </w:rPr>
        <w:t>Austria numărul populaţiei rome era de circa</w:t>
      </w:r>
      <w:r w:rsidR="008E04B6" w:rsidRPr="00A92493">
        <w:rPr>
          <w:rFonts w:ascii="Times New Roman" w:eastAsia="Times New Roman" w:hAnsi="Times New Roman" w:cs="Times New Roman"/>
          <w:color w:val="auto"/>
          <w:sz w:val="24"/>
          <w:lang w:val="ro-RO"/>
        </w:rPr>
        <w:t>16.000</w:t>
      </w:r>
      <w:r w:rsidR="00FA4694" w:rsidRPr="00A92493">
        <w:rPr>
          <w:rFonts w:ascii="Times New Roman" w:eastAsia="Times New Roman" w:hAnsi="Times New Roman" w:cs="Times New Roman"/>
          <w:color w:val="auto"/>
          <w:sz w:val="24"/>
          <w:lang w:val="ro-RO"/>
        </w:rPr>
        <w:t xml:space="preserve"> de persoane</w:t>
      </w:r>
      <w:r w:rsidR="008E04B6" w:rsidRPr="00A92493">
        <w:rPr>
          <w:rFonts w:ascii="Times New Roman" w:eastAsia="Times New Roman" w:hAnsi="Times New Roman" w:cs="Times New Roman"/>
          <w:color w:val="auto"/>
          <w:sz w:val="24"/>
          <w:lang w:val="ro-RO"/>
        </w:rPr>
        <w:t>, din</w:t>
      </w:r>
      <w:r w:rsidR="00FA4694" w:rsidRPr="00A92493">
        <w:rPr>
          <w:rFonts w:ascii="Times New Roman" w:eastAsia="Times New Roman" w:hAnsi="Times New Roman" w:cs="Times New Roman"/>
          <w:color w:val="auto"/>
          <w:sz w:val="24"/>
          <w:lang w:val="ro-RO"/>
        </w:rPr>
        <w:t>tre</w:t>
      </w:r>
      <w:r w:rsidR="008E04B6" w:rsidRPr="00A92493">
        <w:rPr>
          <w:rFonts w:ascii="Times New Roman" w:eastAsia="Times New Roman" w:hAnsi="Times New Roman" w:cs="Times New Roman"/>
          <w:color w:val="auto"/>
          <w:sz w:val="24"/>
          <w:lang w:val="ro-RO"/>
        </w:rPr>
        <w:t xml:space="preserve"> care 13.</w:t>
      </w:r>
      <w:r w:rsidR="00FA4694" w:rsidRPr="00A92493">
        <w:rPr>
          <w:rFonts w:ascii="Times New Roman" w:eastAsia="Times New Roman" w:hAnsi="Times New Roman" w:cs="Times New Roman"/>
          <w:color w:val="auto"/>
          <w:sz w:val="24"/>
          <w:lang w:val="ro-RO"/>
        </w:rPr>
        <w:t xml:space="preserve">500 trăiau în Boemia </w:t>
      </w:r>
      <w:r w:rsidR="00D675DC" w:rsidRPr="00A92493">
        <w:rPr>
          <w:rFonts w:ascii="Cambria Math" w:eastAsia="Times New Roman" w:hAnsi="Cambria Math" w:cs="Cambria Math"/>
          <w:color w:val="auto"/>
          <w:sz w:val="24"/>
          <w:lang w:val="ro-RO"/>
        </w:rPr>
        <w:t>ș</w:t>
      </w:r>
      <w:r w:rsidR="00FA4694" w:rsidRPr="00A92493">
        <w:rPr>
          <w:rFonts w:ascii="Times New Roman" w:eastAsia="Times New Roman" w:hAnsi="Times New Roman" w:cs="Times New Roman"/>
          <w:color w:val="auto"/>
          <w:sz w:val="24"/>
          <w:lang w:val="ro-RO"/>
        </w:rPr>
        <w:t>i Moravia.</w:t>
      </w:r>
      <w:r w:rsidR="00834F1D">
        <w:rPr>
          <w:rFonts w:ascii="Times New Roman" w:eastAsia="Times New Roman" w:hAnsi="Times New Roman" w:cs="Times New Roman"/>
          <w:color w:val="auto"/>
          <w:sz w:val="24"/>
          <w:lang w:val="ro-RO"/>
        </w:rPr>
        <w:t xml:space="preserve"> </w:t>
      </w:r>
      <w:r w:rsidR="00FA4694" w:rsidRPr="00A92493">
        <w:rPr>
          <w:rFonts w:ascii="Times New Roman" w:eastAsia="Times New Roman" w:hAnsi="Times New Roman" w:cs="Times New Roman"/>
          <w:color w:val="auto"/>
          <w:sz w:val="24"/>
          <w:lang w:val="ro-RO"/>
        </w:rPr>
        <w:t>Î</w:t>
      </w:r>
      <w:r w:rsidR="004930F8" w:rsidRPr="00A92493">
        <w:rPr>
          <w:rFonts w:ascii="Times New Roman" w:eastAsia="Times New Roman" w:hAnsi="Times New Roman" w:cs="Times New Roman"/>
          <w:color w:val="auto"/>
          <w:sz w:val="24"/>
          <w:lang w:val="ro-RO"/>
        </w:rPr>
        <w:t xml:space="preserve">n </w:t>
      </w:r>
      <w:r w:rsidR="00FA4694" w:rsidRPr="00A92493">
        <w:rPr>
          <w:rFonts w:ascii="Times New Roman" w:eastAsia="Times New Roman" w:hAnsi="Times New Roman" w:cs="Times New Roman"/>
          <w:color w:val="auto"/>
          <w:sz w:val="24"/>
          <w:lang w:val="ro-RO"/>
        </w:rPr>
        <w:t xml:space="preserve">Germania trăiau </w:t>
      </w:r>
      <w:r w:rsidR="008E04B6" w:rsidRPr="00A92493">
        <w:rPr>
          <w:rFonts w:ascii="Times New Roman" w:eastAsia="Times New Roman" w:hAnsi="Times New Roman" w:cs="Times New Roman"/>
          <w:color w:val="auto"/>
          <w:sz w:val="24"/>
          <w:lang w:val="ro-RO"/>
        </w:rPr>
        <w:t>2000</w:t>
      </w:r>
      <w:r w:rsidR="00FA4694" w:rsidRPr="00A92493">
        <w:rPr>
          <w:rFonts w:ascii="Times New Roman" w:eastAsia="Times New Roman" w:hAnsi="Times New Roman" w:cs="Times New Roman"/>
          <w:color w:val="auto"/>
          <w:sz w:val="24"/>
          <w:lang w:val="ro-RO"/>
        </w:rPr>
        <w:t xml:space="preserve"> de romi</w:t>
      </w:r>
      <w:r w:rsidR="008E04B6" w:rsidRPr="00A92493">
        <w:rPr>
          <w:rFonts w:ascii="Times New Roman" w:eastAsia="Times New Roman" w:hAnsi="Times New Roman" w:cs="Times New Roman"/>
          <w:color w:val="auto"/>
          <w:sz w:val="24"/>
          <w:lang w:val="ro-RO"/>
        </w:rPr>
        <w:t xml:space="preserve">, </w:t>
      </w:r>
      <w:r w:rsidR="004930F8" w:rsidRPr="00A92493">
        <w:rPr>
          <w:rFonts w:ascii="Times New Roman" w:eastAsia="Times New Roman" w:hAnsi="Times New Roman" w:cs="Times New Roman"/>
          <w:color w:val="auto"/>
          <w:sz w:val="24"/>
          <w:lang w:val="ro-RO"/>
        </w:rPr>
        <w:t xml:space="preserve">în </w:t>
      </w:r>
      <w:r w:rsidR="001A17E9" w:rsidRPr="00A92493">
        <w:rPr>
          <w:rFonts w:ascii="Times New Roman" w:eastAsia="Times New Roman" w:hAnsi="Times New Roman" w:cs="Times New Roman"/>
          <w:color w:val="auto"/>
          <w:sz w:val="24"/>
          <w:lang w:val="ro-RO"/>
        </w:rPr>
        <w:t>Franţ</w:t>
      </w:r>
      <w:r w:rsidR="008E04B6" w:rsidRPr="00A92493">
        <w:rPr>
          <w:rFonts w:ascii="Times New Roman" w:eastAsia="Times New Roman" w:hAnsi="Times New Roman" w:cs="Times New Roman"/>
          <w:color w:val="auto"/>
          <w:sz w:val="24"/>
          <w:lang w:val="ro-RO"/>
        </w:rPr>
        <w:t>a între 2</w:t>
      </w:r>
      <w:r w:rsidR="00940F3E" w:rsidRPr="00A92493">
        <w:rPr>
          <w:rFonts w:ascii="Times New Roman" w:eastAsia="Times New Roman" w:hAnsi="Times New Roman" w:cs="Times New Roman"/>
          <w:color w:val="auto"/>
          <w:sz w:val="24"/>
          <w:lang w:val="ro-RO"/>
        </w:rPr>
        <w:t>.</w:t>
      </w:r>
      <w:r w:rsidR="008E04B6" w:rsidRPr="00A92493">
        <w:rPr>
          <w:rFonts w:ascii="Times New Roman" w:eastAsia="Times New Roman" w:hAnsi="Times New Roman" w:cs="Times New Roman"/>
          <w:color w:val="auto"/>
          <w:sz w:val="24"/>
          <w:lang w:val="ro-RO"/>
        </w:rPr>
        <w:t>000 şi 5</w:t>
      </w:r>
      <w:r w:rsidR="00940F3E" w:rsidRPr="00A92493">
        <w:rPr>
          <w:rFonts w:ascii="Times New Roman" w:eastAsia="Times New Roman" w:hAnsi="Times New Roman" w:cs="Times New Roman"/>
          <w:color w:val="auto"/>
          <w:sz w:val="24"/>
          <w:lang w:val="ro-RO"/>
        </w:rPr>
        <w:t>.</w:t>
      </w:r>
      <w:r w:rsidR="008E04B6" w:rsidRPr="00A92493">
        <w:rPr>
          <w:rFonts w:ascii="Times New Roman" w:eastAsia="Times New Roman" w:hAnsi="Times New Roman" w:cs="Times New Roman"/>
          <w:color w:val="auto"/>
          <w:sz w:val="24"/>
          <w:lang w:val="ro-RO"/>
        </w:rPr>
        <w:t xml:space="preserve">000, </w:t>
      </w:r>
      <w:r w:rsidR="004930F8" w:rsidRPr="00A92493">
        <w:rPr>
          <w:rFonts w:ascii="Times New Roman" w:eastAsia="Times New Roman" w:hAnsi="Times New Roman" w:cs="Times New Roman"/>
          <w:color w:val="auto"/>
          <w:sz w:val="24"/>
          <w:lang w:val="ro-RO"/>
        </w:rPr>
        <w:t xml:space="preserve">în </w:t>
      </w:r>
      <w:r w:rsidR="00FA4694" w:rsidRPr="00A92493">
        <w:rPr>
          <w:rFonts w:ascii="Times New Roman" w:eastAsia="Times New Roman" w:hAnsi="Times New Roman" w:cs="Times New Roman"/>
          <w:color w:val="auto"/>
          <w:sz w:val="24"/>
          <w:lang w:val="ro-RO"/>
        </w:rPr>
        <w:t xml:space="preserve">Italia circa </w:t>
      </w:r>
      <w:r w:rsidR="008E04B6" w:rsidRPr="00A92493">
        <w:rPr>
          <w:rFonts w:ascii="Times New Roman" w:eastAsia="Times New Roman" w:hAnsi="Times New Roman" w:cs="Times New Roman"/>
          <w:color w:val="auto"/>
          <w:sz w:val="24"/>
          <w:lang w:val="ro-RO"/>
        </w:rPr>
        <w:t>32</w:t>
      </w:r>
      <w:r w:rsidR="00FA4694" w:rsidRPr="00A92493">
        <w:rPr>
          <w:rFonts w:ascii="Times New Roman" w:eastAsia="Times New Roman" w:hAnsi="Times New Roman" w:cs="Times New Roman"/>
          <w:color w:val="auto"/>
          <w:sz w:val="24"/>
          <w:lang w:val="ro-RO"/>
        </w:rPr>
        <w:t>.</w:t>
      </w:r>
      <w:r w:rsidR="008E04B6" w:rsidRPr="00A92493">
        <w:rPr>
          <w:rFonts w:ascii="Times New Roman" w:eastAsia="Times New Roman" w:hAnsi="Times New Roman" w:cs="Times New Roman"/>
          <w:color w:val="auto"/>
          <w:sz w:val="24"/>
          <w:lang w:val="ro-RO"/>
        </w:rPr>
        <w:t xml:space="preserve">000, </w:t>
      </w:r>
      <w:r w:rsidR="004930F8" w:rsidRPr="00A92493">
        <w:rPr>
          <w:rFonts w:ascii="Times New Roman" w:eastAsia="Times New Roman" w:hAnsi="Times New Roman" w:cs="Times New Roman"/>
          <w:color w:val="auto"/>
          <w:sz w:val="24"/>
          <w:lang w:val="ro-RO"/>
        </w:rPr>
        <w:t xml:space="preserve">în </w:t>
      </w:r>
      <w:r w:rsidR="00834F1D">
        <w:rPr>
          <w:rFonts w:ascii="Times New Roman" w:eastAsia="Times New Roman" w:hAnsi="Times New Roman" w:cs="Times New Roman"/>
          <w:color w:val="auto"/>
          <w:sz w:val="24"/>
          <w:lang w:val="ro-RO"/>
        </w:rPr>
        <w:t>Spania-</w:t>
      </w:r>
      <w:r w:rsidR="008E04B6" w:rsidRPr="00A92493">
        <w:rPr>
          <w:rFonts w:ascii="Times New Roman" w:eastAsia="Times New Roman" w:hAnsi="Times New Roman" w:cs="Times New Roman"/>
          <w:color w:val="auto"/>
          <w:sz w:val="24"/>
          <w:lang w:val="ro-RO"/>
        </w:rPr>
        <w:t xml:space="preserve">40.000, </w:t>
      </w:r>
      <w:r w:rsidR="004930F8" w:rsidRPr="00A92493">
        <w:rPr>
          <w:rFonts w:ascii="Times New Roman" w:eastAsia="Times New Roman" w:hAnsi="Times New Roman" w:cs="Times New Roman"/>
          <w:color w:val="auto"/>
          <w:sz w:val="24"/>
          <w:lang w:val="ro-RO"/>
        </w:rPr>
        <w:t xml:space="preserve">în </w:t>
      </w:r>
      <w:r w:rsidR="008E04B6" w:rsidRPr="00A92493">
        <w:rPr>
          <w:rFonts w:ascii="Times New Roman" w:eastAsia="Times New Roman" w:hAnsi="Times New Roman" w:cs="Times New Roman"/>
          <w:color w:val="auto"/>
          <w:sz w:val="24"/>
          <w:lang w:val="ro-RO"/>
        </w:rPr>
        <w:t xml:space="preserve">Rusia-58.000, </w:t>
      </w:r>
      <w:r w:rsidR="004930F8" w:rsidRPr="00A92493">
        <w:rPr>
          <w:rFonts w:ascii="Times New Roman" w:eastAsia="Times New Roman" w:hAnsi="Times New Roman" w:cs="Times New Roman"/>
          <w:color w:val="auto"/>
          <w:sz w:val="24"/>
          <w:lang w:val="ro-RO"/>
        </w:rPr>
        <w:t xml:space="preserve">în </w:t>
      </w:r>
      <w:r w:rsidR="008E04B6" w:rsidRPr="00A92493">
        <w:rPr>
          <w:rFonts w:ascii="Times New Roman" w:eastAsia="Times New Roman" w:hAnsi="Times New Roman" w:cs="Times New Roman"/>
          <w:color w:val="auto"/>
          <w:sz w:val="24"/>
          <w:lang w:val="ro-RO"/>
        </w:rPr>
        <w:t xml:space="preserve">Polonia-15.000, </w:t>
      </w:r>
      <w:r w:rsidR="004930F8" w:rsidRPr="00A92493">
        <w:rPr>
          <w:rFonts w:ascii="Times New Roman" w:eastAsia="Times New Roman" w:hAnsi="Times New Roman" w:cs="Times New Roman"/>
          <w:color w:val="auto"/>
          <w:sz w:val="24"/>
          <w:lang w:val="ro-RO"/>
        </w:rPr>
        <w:t xml:space="preserve">în </w:t>
      </w:r>
      <w:r w:rsidR="008E04B6" w:rsidRPr="00A92493">
        <w:rPr>
          <w:rFonts w:ascii="Times New Roman" w:eastAsia="Times New Roman" w:hAnsi="Times New Roman" w:cs="Times New Roman"/>
          <w:color w:val="auto"/>
          <w:sz w:val="24"/>
          <w:lang w:val="ro-RO"/>
        </w:rPr>
        <w:t xml:space="preserve">Suedia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 xml:space="preserve">i Norvegia-1500, </w:t>
      </w:r>
      <w:r w:rsidR="004930F8" w:rsidRPr="00A92493">
        <w:rPr>
          <w:rFonts w:ascii="Times New Roman" w:eastAsia="Times New Roman" w:hAnsi="Times New Roman" w:cs="Times New Roman"/>
          <w:color w:val="auto"/>
          <w:sz w:val="24"/>
          <w:lang w:val="ro-RO"/>
        </w:rPr>
        <w:t xml:space="preserve">în </w:t>
      </w:r>
      <w:r w:rsidR="008E04B6" w:rsidRPr="00A92493">
        <w:rPr>
          <w:rFonts w:ascii="Times New Roman" w:eastAsia="Times New Roman" w:hAnsi="Times New Roman" w:cs="Times New Roman"/>
          <w:color w:val="auto"/>
          <w:sz w:val="24"/>
          <w:lang w:val="ro-RO"/>
        </w:rPr>
        <w:t xml:space="preserve">Danemarca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 xml:space="preserve">i Olanda-5000, </w:t>
      </w:r>
      <w:r w:rsidR="004930F8" w:rsidRPr="00A92493">
        <w:rPr>
          <w:rFonts w:ascii="Times New Roman" w:eastAsia="Times New Roman" w:hAnsi="Times New Roman" w:cs="Times New Roman"/>
          <w:color w:val="auto"/>
          <w:sz w:val="24"/>
          <w:lang w:val="ro-RO"/>
        </w:rPr>
        <w:t xml:space="preserve">în </w:t>
      </w:r>
      <w:r w:rsidR="008E04B6" w:rsidRPr="00A92493">
        <w:rPr>
          <w:rFonts w:ascii="Times New Roman" w:eastAsia="Times New Roman" w:hAnsi="Times New Roman" w:cs="Times New Roman"/>
          <w:color w:val="auto"/>
          <w:sz w:val="24"/>
          <w:lang w:val="ro-RO"/>
        </w:rPr>
        <w:t>Persia</w:t>
      </w:r>
      <w:r w:rsidR="00140372" w:rsidRPr="00A92493">
        <w:rPr>
          <w:rFonts w:ascii="Times New Roman" w:eastAsia="Times New Roman" w:hAnsi="Times New Roman" w:cs="Times New Roman"/>
          <w:color w:val="auto"/>
          <w:sz w:val="24"/>
          <w:lang w:val="ro-RO"/>
        </w:rPr>
        <w:t>, respectiv aproximativ actualul Iran</w:t>
      </w:r>
      <w:r w:rsidR="004930F8" w:rsidRPr="00A92493">
        <w:rPr>
          <w:rFonts w:ascii="Times New Roman" w:eastAsia="Times New Roman" w:hAnsi="Times New Roman" w:cs="Times New Roman"/>
          <w:color w:val="auto"/>
          <w:sz w:val="24"/>
          <w:lang w:val="ro-RO"/>
        </w:rPr>
        <w:t xml:space="preserve">, trăiau </w:t>
      </w:r>
      <w:r w:rsidR="008E04B6" w:rsidRPr="00A92493">
        <w:rPr>
          <w:rFonts w:ascii="Times New Roman" w:eastAsia="Times New Roman" w:hAnsi="Times New Roman" w:cs="Times New Roman"/>
          <w:color w:val="auto"/>
          <w:sz w:val="24"/>
          <w:lang w:val="ro-RO"/>
        </w:rPr>
        <w:t>15.000</w:t>
      </w:r>
      <w:r w:rsidR="004930F8" w:rsidRPr="00A92493">
        <w:rPr>
          <w:rFonts w:ascii="Times New Roman" w:eastAsia="Times New Roman" w:hAnsi="Times New Roman" w:cs="Times New Roman"/>
          <w:color w:val="auto"/>
          <w:sz w:val="24"/>
          <w:lang w:val="ro-RO"/>
        </w:rPr>
        <w:t xml:space="preserve"> de indivizi</w:t>
      </w:r>
      <w:r w:rsidR="008E04B6" w:rsidRPr="00A92493">
        <w:rPr>
          <w:rFonts w:ascii="Times New Roman" w:eastAsia="Times New Roman" w:hAnsi="Times New Roman" w:cs="Times New Roman"/>
          <w:color w:val="auto"/>
          <w:sz w:val="24"/>
          <w:lang w:val="ro-RO"/>
        </w:rPr>
        <w:t xml:space="preserve">, </w:t>
      </w:r>
      <w:r w:rsidR="004930F8" w:rsidRPr="00A92493">
        <w:rPr>
          <w:rFonts w:ascii="Times New Roman" w:eastAsia="Times New Roman" w:hAnsi="Times New Roman" w:cs="Times New Roman"/>
          <w:color w:val="auto"/>
          <w:sz w:val="24"/>
          <w:lang w:val="ro-RO"/>
        </w:rPr>
        <w:t xml:space="preserve">în Transcaucazia-3000, </w:t>
      </w:r>
      <w:r w:rsidR="00140372" w:rsidRPr="00A92493">
        <w:rPr>
          <w:rFonts w:ascii="Times New Roman" w:eastAsia="Times New Roman" w:hAnsi="Times New Roman" w:cs="Times New Roman"/>
          <w:color w:val="auto"/>
          <w:sz w:val="24"/>
          <w:lang w:val="ro-RO"/>
        </w:rPr>
        <w:t xml:space="preserve">iar </w:t>
      </w:r>
      <w:r w:rsidR="004930F8" w:rsidRPr="00A92493">
        <w:rPr>
          <w:rFonts w:ascii="Times New Roman" w:eastAsia="Times New Roman" w:hAnsi="Times New Roman" w:cs="Times New Roman"/>
          <w:color w:val="auto"/>
          <w:sz w:val="24"/>
          <w:lang w:val="ro-RO"/>
        </w:rPr>
        <w:t>p</w:t>
      </w:r>
      <w:r w:rsidR="008E04B6" w:rsidRPr="00A92493">
        <w:rPr>
          <w:rFonts w:ascii="Times New Roman" w:eastAsia="Times New Roman" w:hAnsi="Times New Roman" w:cs="Times New Roman"/>
          <w:color w:val="auto"/>
          <w:sz w:val="24"/>
          <w:lang w:val="ro-RO"/>
        </w:rPr>
        <w:t xml:space="preserve">entru Africa, America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i Australia n</w:t>
      </w:r>
      <w:r w:rsidR="004930F8" w:rsidRPr="00A92493">
        <w:rPr>
          <w:rFonts w:ascii="Times New Roman" w:eastAsia="Times New Roman" w:hAnsi="Times New Roman" w:cs="Times New Roman"/>
          <w:color w:val="auto"/>
          <w:sz w:val="24"/>
          <w:lang w:val="ro-RO"/>
        </w:rPr>
        <w:t xml:space="preserve">umărul </w:t>
      </w:r>
      <w:r w:rsidR="00140372" w:rsidRPr="00A92493">
        <w:rPr>
          <w:rFonts w:ascii="Times New Roman" w:eastAsia="Times New Roman" w:hAnsi="Times New Roman" w:cs="Times New Roman"/>
          <w:color w:val="auto"/>
          <w:sz w:val="24"/>
          <w:lang w:val="ro-RO"/>
        </w:rPr>
        <w:t>estimativ al romilor oscila</w:t>
      </w:r>
      <w:r w:rsidR="004930F8" w:rsidRPr="00A92493">
        <w:rPr>
          <w:rFonts w:ascii="Times New Roman" w:eastAsia="Times New Roman" w:hAnsi="Times New Roman" w:cs="Times New Roman"/>
          <w:color w:val="auto"/>
          <w:sz w:val="24"/>
          <w:lang w:val="ro-RO"/>
        </w:rPr>
        <w:t xml:space="preserve"> între</w:t>
      </w:r>
      <w:r w:rsidR="008E04B6" w:rsidRPr="00A92493">
        <w:rPr>
          <w:rFonts w:ascii="Times New Roman" w:eastAsia="Times New Roman" w:hAnsi="Times New Roman" w:cs="Times New Roman"/>
          <w:color w:val="auto"/>
          <w:sz w:val="24"/>
          <w:lang w:val="ro-RO"/>
        </w:rPr>
        <w:t xml:space="preserve"> 135.000 </w:t>
      </w:r>
      <w:r w:rsidR="00D675DC" w:rsidRPr="00A92493">
        <w:rPr>
          <w:rFonts w:ascii="Cambria Math" w:eastAsia="Times New Roman" w:hAnsi="Cambria Math" w:cs="Cambria Math"/>
          <w:color w:val="auto"/>
          <w:sz w:val="24"/>
          <w:lang w:val="ro-RO"/>
        </w:rPr>
        <w:t>ș</w:t>
      </w:r>
      <w:r w:rsidR="008E04B6" w:rsidRPr="00A92493">
        <w:rPr>
          <w:rFonts w:ascii="Times New Roman" w:eastAsia="Times New Roman" w:hAnsi="Times New Roman" w:cs="Times New Roman"/>
          <w:color w:val="auto"/>
          <w:sz w:val="24"/>
          <w:lang w:val="ro-RO"/>
        </w:rPr>
        <w:t>i 166.000</w:t>
      </w:r>
      <w:r w:rsidR="004930F8" w:rsidRPr="00A92493">
        <w:rPr>
          <w:rFonts w:ascii="Times New Roman" w:eastAsia="Times New Roman" w:hAnsi="Times New Roman" w:cs="Times New Roman"/>
          <w:color w:val="auto"/>
          <w:sz w:val="24"/>
          <w:lang w:val="ro-RO"/>
        </w:rPr>
        <w:t xml:space="preserve"> de indivizi</w:t>
      </w:r>
      <w:r w:rsidR="00140372" w:rsidRPr="00A92493">
        <w:rPr>
          <w:rFonts w:ascii="Times New Roman" w:eastAsia="Times New Roman" w:hAnsi="Times New Roman" w:cs="Times New Roman"/>
          <w:color w:val="auto"/>
          <w:sz w:val="24"/>
          <w:lang w:val="ro-RO"/>
        </w:rPr>
        <w:t>. În cea ce priveşte</w:t>
      </w:r>
      <w:r w:rsidR="008E04B6" w:rsidRPr="00A92493">
        <w:rPr>
          <w:rFonts w:ascii="Times New Roman" w:eastAsia="Times New Roman" w:hAnsi="Times New Roman" w:cs="Times New Roman"/>
          <w:color w:val="auto"/>
          <w:sz w:val="24"/>
          <w:lang w:val="ro-RO"/>
        </w:rPr>
        <w:t xml:space="preserve"> numărul</w:t>
      </w:r>
      <w:r w:rsidR="00940F3E" w:rsidRPr="00A92493">
        <w:rPr>
          <w:rFonts w:ascii="Times New Roman" w:eastAsia="Times New Roman" w:hAnsi="Times New Roman" w:cs="Times New Roman"/>
          <w:color w:val="auto"/>
          <w:sz w:val="24"/>
          <w:lang w:val="ro-RO"/>
        </w:rPr>
        <w:t xml:space="preserve"> romilor din Insulele Britanice</w:t>
      </w:r>
      <w:r w:rsidR="00834F1D">
        <w:rPr>
          <w:rFonts w:ascii="Times New Roman" w:eastAsia="Times New Roman" w:hAnsi="Times New Roman" w:cs="Times New Roman"/>
          <w:color w:val="auto"/>
          <w:sz w:val="24"/>
          <w:lang w:val="ro-RO"/>
        </w:rPr>
        <w:t xml:space="preserve"> </w:t>
      </w:r>
      <w:r w:rsidR="00140372" w:rsidRPr="00A92493">
        <w:rPr>
          <w:rFonts w:ascii="Times New Roman" w:eastAsia="Times New Roman" w:hAnsi="Times New Roman" w:cs="Times New Roman"/>
          <w:color w:val="auto"/>
          <w:sz w:val="24"/>
          <w:lang w:val="ro-RO"/>
        </w:rPr>
        <w:t>se estim</w:t>
      </w:r>
      <w:r w:rsidR="008E04B6" w:rsidRPr="00A92493">
        <w:rPr>
          <w:rFonts w:ascii="Times New Roman" w:eastAsia="Times New Roman" w:hAnsi="Times New Roman" w:cs="Times New Roman"/>
          <w:color w:val="auto"/>
          <w:sz w:val="24"/>
          <w:lang w:val="ro-RO"/>
        </w:rPr>
        <w:t xml:space="preserve">a </w:t>
      </w:r>
      <w:r w:rsidR="00140372" w:rsidRPr="00A92493">
        <w:rPr>
          <w:rFonts w:ascii="Times New Roman" w:eastAsia="Times New Roman" w:hAnsi="Times New Roman" w:cs="Times New Roman"/>
          <w:color w:val="auto"/>
          <w:sz w:val="24"/>
          <w:lang w:val="ro-RO"/>
        </w:rPr>
        <w:t xml:space="preserve">că era </w:t>
      </w:r>
      <w:r w:rsidR="008E04B6" w:rsidRPr="00A92493">
        <w:rPr>
          <w:rFonts w:ascii="Times New Roman" w:eastAsia="Times New Roman" w:hAnsi="Times New Roman" w:cs="Times New Roman"/>
          <w:color w:val="auto"/>
          <w:sz w:val="24"/>
          <w:lang w:val="ro-RO"/>
        </w:rPr>
        <w:t>de circa 12.000 de persoane.</w:t>
      </w:r>
    </w:p>
    <w:p w:rsidR="00F7146A" w:rsidRPr="00A92493" w:rsidRDefault="00022376"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8E2D1C">
        <w:rPr>
          <w:rFonts w:hAnsi="Symbol"/>
          <w:color w:val="auto"/>
          <w:sz w:val="24"/>
          <w:lang w:val="ro-RO"/>
        </w:rPr>
        <w:t xml:space="preserve"> </w:t>
      </w:r>
      <w:r w:rsidR="00417735" w:rsidRPr="00A92493">
        <w:rPr>
          <w:rFonts w:ascii="Times New Roman" w:hAnsi="Times New Roman" w:cs="Times New Roman"/>
          <w:color w:val="auto"/>
          <w:sz w:val="24"/>
          <w:lang w:val="ro-RO"/>
        </w:rPr>
        <w:t>În Rusia s-a afirmat Nikolay Aleksandrovich Pankov (Sankt-Petersburg, 1895 - Moscova, 1959)</w:t>
      </w:r>
      <w:r w:rsidR="00940F3E" w:rsidRPr="00A92493">
        <w:rPr>
          <w:rFonts w:ascii="Times New Roman" w:hAnsi="Times New Roman" w:cs="Times New Roman"/>
          <w:color w:val="auto"/>
          <w:sz w:val="24"/>
          <w:lang w:val="ro-RO"/>
        </w:rPr>
        <w:t>,</w:t>
      </w:r>
      <w:r w:rsidR="00417735" w:rsidRPr="00A92493">
        <w:rPr>
          <w:rFonts w:ascii="Times New Roman" w:hAnsi="Times New Roman" w:cs="Times New Roman"/>
          <w:color w:val="auto"/>
          <w:sz w:val="24"/>
          <w:lang w:val="ro-RO"/>
        </w:rPr>
        <w:t xml:space="preserve">autodidact de un remarcabil talent literar, scriitor, poet, traducător </w:t>
      </w:r>
      <w:r w:rsidR="00D675DC" w:rsidRPr="00A92493">
        <w:rPr>
          <w:rFonts w:ascii="Cambria Math" w:hAnsi="Cambria Math" w:cs="Cambria Math"/>
          <w:color w:val="auto"/>
          <w:sz w:val="24"/>
          <w:lang w:val="ro-RO"/>
        </w:rPr>
        <w:t>ș</w:t>
      </w:r>
      <w:r w:rsidR="00940F3E" w:rsidRPr="00A92493">
        <w:rPr>
          <w:rFonts w:ascii="Times New Roman" w:hAnsi="Times New Roman" w:cs="Times New Roman"/>
          <w:color w:val="auto"/>
          <w:sz w:val="24"/>
          <w:lang w:val="ro-RO"/>
        </w:rPr>
        <w:t>i jurnalist, care</w:t>
      </w:r>
      <w:r w:rsidR="00417735" w:rsidRPr="00A92493">
        <w:rPr>
          <w:rFonts w:ascii="Times New Roman" w:hAnsi="Times New Roman" w:cs="Times New Roman"/>
          <w:color w:val="auto"/>
          <w:sz w:val="24"/>
          <w:lang w:val="ro-RO"/>
        </w:rPr>
        <w:t xml:space="preserve"> a scris articole </w:t>
      </w:r>
      <w:r w:rsidR="00D675DC" w:rsidRPr="00A92493">
        <w:rPr>
          <w:rFonts w:ascii="Cambria Math" w:hAnsi="Cambria Math" w:cs="Cambria Math"/>
          <w:color w:val="auto"/>
          <w:sz w:val="24"/>
          <w:lang w:val="ro-RO"/>
        </w:rPr>
        <w:t>ș</w:t>
      </w:r>
      <w:r w:rsidR="00417735" w:rsidRPr="00A92493">
        <w:rPr>
          <w:rFonts w:ascii="Times New Roman" w:hAnsi="Times New Roman" w:cs="Times New Roman"/>
          <w:color w:val="auto"/>
          <w:sz w:val="24"/>
          <w:lang w:val="ro-RO"/>
        </w:rPr>
        <w:t xml:space="preserve">i poezii pentru revista </w:t>
      </w:r>
      <w:r w:rsidR="00417735" w:rsidRPr="00A92493">
        <w:rPr>
          <w:rFonts w:ascii="Times New Roman" w:hAnsi="Times New Roman" w:cs="Times New Roman"/>
          <w:i/>
          <w:color w:val="auto"/>
          <w:sz w:val="24"/>
          <w:lang w:val="ro-RO"/>
        </w:rPr>
        <w:t>Novîi Pune</w:t>
      </w:r>
      <w:r w:rsidR="00417735" w:rsidRPr="00A92493">
        <w:rPr>
          <w:rFonts w:ascii="Times New Roman" w:hAnsi="Times New Roman" w:cs="Times New Roman"/>
          <w:color w:val="auto"/>
          <w:sz w:val="24"/>
          <w:lang w:val="ro-RO"/>
        </w:rPr>
        <w:t>, a tradus în roma</w:t>
      </w:r>
      <w:r w:rsidR="00FB2E15" w:rsidRPr="00A92493">
        <w:rPr>
          <w:rFonts w:ascii="Times New Roman" w:hAnsi="Times New Roman" w:cs="Times New Roman"/>
          <w:color w:val="auto"/>
          <w:sz w:val="24"/>
          <w:lang w:val="ro-RO"/>
        </w:rPr>
        <w:t>ni lucrări ale lui Aleksandr Puş</w:t>
      </w:r>
      <w:r w:rsidR="00417735" w:rsidRPr="00A92493">
        <w:rPr>
          <w:rFonts w:ascii="Times New Roman" w:hAnsi="Times New Roman" w:cs="Times New Roman"/>
          <w:color w:val="auto"/>
          <w:sz w:val="24"/>
          <w:lang w:val="ro-RO"/>
        </w:rPr>
        <w:t xml:space="preserve">kin, a creat un alfabet romilor </w:t>
      </w:r>
      <w:r w:rsidR="00D675DC" w:rsidRPr="00A92493">
        <w:rPr>
          <w:rFonts w:ascii="Cambria Math" w:hAnsi="Cambria Math" w:cs="Cambria Math"/>
          <w:color w:val="auto"/>
          <w:sz w:val="24"/>
          <w:lang w:val="ro-RO"/>
        </w:rPr>
        <w:t>ș</w:t>
      </w:r>
      <w:r w:rsidR="00417735" w:rsidRPr="00A92493">
        <w:rPr>
          <w:rFonts w:ascii="Times New Roman" w:hAnsi="Times New Roman" w:cs="Times New Roman"/>
          <w:color w:val="auto"/>
          <w:sz w:val="24"/>
          <w:lang w:val="ro-RO"/>
        </w:rPr>
        <w:t>i a co</w:t>
      </w:r>
      <w:r w:rsidR="00E14AC9" w:rsidRPr="00A92493">
        <w:rPr>
          <w:rFonts w:ascii="Times New Roman" w:hAnsi="Times New Roman" w:cs="Times New Roman"/>
          <w:color w:val="auto"/>
          <w:sz w:val="24"/>
          <w:lang w:val="ro-RO"/>
        </w:rPr>
        <w:t>ntribuit cu producerea unui dicţ</w:t>
      </w:r>
      <w:r w:rsidR="00940F3E" w:rsidRPr="00A92493">
        <w:rPr>
          <w:rFonts w:ascii="Times New Roman" w:hAnsi="Times New Roman" w:cs="Times New Roman"/>
          <w:color w:val="auto"/>
          <w:sz w:val="24"/>
          <w:lang w:val="ro-RO"/>
        </w:rPr>
        <w:t>ionar rom-rus.</w:t>
      </w:r>
      <w:r w:rsidR="00417735" w:rsidRPr="00A92493">
        <w:rPr>
          <w:rFonts w:ascii="Times New Roman" w:hAnsi="Times New Roman" w:cs="Times New Roman"/>
          <w:color w:val="auto"/>
          <w:sz w:val="24"/>
          <w:lang w:val="ro-RO"/>
        </w:rPr>
        <w:t xml:space="preserve"> Nikolay Aleksandrovich Pankov a fost </w:t>
      </w:r>
      <w:r w:rsidR="00940F3E" w:rsidRPr="00A92493">
        <w:rPr>
          <w:rFonts w:ascii="Times New Roman" w:hAnsi="Times New Roman" w:cs="Times New Roman"/>
          <w:color w:val="auto"/>
          <w:sz w:val="24"/>
          <w:lang w:val="ro-RO"/>
        </w:rPr>
        <w:t xml:space="preserve">un </w:t>
      </w:r>
      <w:r w:rsidR="00417735" w:rsidRPr="00A92493">
        <w:rPr>
          <w:rFonts w:ascii="Times New Roman" w:hAnsi="Times New Roman" w:cs="Times New Roman"/>
          <w:color w:val="auto"/>
          <w:sz w:val="24"/>
          <w:lang w:val="ro-RO"/>
        </w:rPr>
        <w:t xml:space="preserve">membru important al </w:t>
      </w:r>
      <w:r w:rsidR="00417735" w:rsidRPr="00A92493">
        <w:rPr>
          <w:rFonts w:ascii="Times New Roman" w:hAnsi="Times New Roman" w:cs="Times New Roman"/>
          <w:i/>
          <w:color w:val="auto"/>
          <w:sz w:val="24"/>
          <w:lang w:val="ro-RO"/>
        </w:rPr>
        <w:t>Gypsy Lore Society</w:t>
      </w:r>
      <w:r w:rsidR="00417735" w:rsidRPr="00A92493">
        <w:rPr>
          <w:rFonts w:ascii="Times New Roman" w:hAnsi="Times New Roman" w:cs="Times New Roman"/>
          <w:color w:val="auto"/>
          <w:sz w:val="24"/>
          <w:lang w:val="ro-RO"/>
        </w:rPr>
        <w:t xml:space="preserve">. Fetele sale Natalya Pankova </w:t>
      </w:r>
      <w:r w:rsidR="00D675DC" w:rsidRPr="00A92493">
        <w:rPr>
          <w:rFonts w:ascii="Cambria Math" w:hAnsi="Cambria Math" w:cs="Cambria Math"/>
          <w:color w:val="auto"/>
          <w:sz w:val="24"/>
          <w:lang w:val="ro-RO"/>
        </w:rPr>
        <w:t>ș</w:t>
      </w:r>
      <w:r w:rsidR="00417735" w:rsidRPr="00A92493">
        <w:rPr>
          <w:rFonts w:ascii="Times New Roman" w:hAnsi="Times New Roman" w:cs="Times New Roman"/>
          <w:color w:val="auto"/>
          <w:sz w:val="24"/>
          <w:lang w:val="ro-RO"/>
        </w:rPr>
        <w:t>i Lyubov Pankova s-au rem</w:t>
      </w:r>
      <w:r w:rsidR="00940F3E" w:rsidRPr="00A92493">
        <w:rPr>
          <w:rFonts w:ascii="Times New Roman" w:hAnsi="Times New Roman" w:cs="Times New Roman"/>
          <w:color w:val="auto"/>
          <w:sz w:val="24"/>
          <w:lang w:val="ro-RO"/>
        </w:rPr>
        <w:t>arcat în calitate de oameni de ş</w:t>
      </w:r>
      <w:r w:rsidR="00417735" w:rsidRPr="00A92493">
        <w:rPr>
          <w:rFonts w:ascii="Times New Roman" w:hAnsi="Times New Roman" w:cs="Times New Roman"/>
          <w:color w:val="auto"/>
          <w:sz w:val="24"/>
          <w:lang w:val="ro-RO"/>
        </w:rPr>
        <w:t>tiinţă.Olga Pankova (Sankt-Petersburg, 1911 - Moscova, 1983)</w:t>
      </w:r>
      <w:r w:rsidR="00940F3E" w:rsidRPr="00A92493">
        <w:rPr>
          <w:rFonts w:ascii="Times New Roman" w:hAnsi="Times New Roman" w:cs="Times New Roman"/>
          <w:color w:val="auto"/>
          <w:sz w:val="24"/>
          <w:lang w:val="ro-RO"/>
        </w:rPr>
        <w:t>,</w:t>
      </w:r>
      <w:r w:rsidR="00417735" w:rsidRPr="00A92493">
        <w:rPr>
          <w:rFonts w:ascii="Times New Roman" w:hAnsi="Times New Roman" w:cs="Times New Roman"/>
          <w:color w:val="auto"/>
          <w:sz w:val="24"/>
          <w:lang w:val="ro-RO"/>
        </w:rPr>
        <w:t>o n</w:t>
      </w:r>
      <w:r w:rsidR="00940F3E" w:rsidRPr="00A92493">
        <w:rPr>
          <w:rFonts w:ascii="Times New Roman" w:hAnsi="Times New Roman" w:cs="Times New Roman"/>
          <w:color w:val="auto"/>
          <w:sz w:val="24"/>
          <w:lang w:val="ro-RO"/>
        </w:rPr>
        <w:t>epoată de-a lui Nikolay Pankov,</w:t>
      </w:r>
      <w:r w:rsidR="00417735" w:rsidRPr="00A92493">
        <w:rPr>
          <w:rFonts w:ascii="Times New Roman" w:hAnsi="Times New Roman" w:cs="Times New Roman"/>
          <w:color w:val="auto"/>
          <w:sz w:val="24"/>
          <w:lang w:val="ro-RO"/>
        </w:rPr>
        <w:t xml:space="preserve"> a tradus, de asemenea, proză </w:t>
      </w:r>
      <w:r w:rsidR="00D675DC" w:rsidRPr="00A92493">
        <w:rPr>
          <w:rFonts w:ascii="Cambria Math" w:hAnsi="Cambria Math" w:cs="Cambria Math"/>
          <w:color w:val="auto"/>
          <w:sz w:val="24"/>
          <w:lang w:val="ro-RO"/>
        </w:rPr>
        <w:t>ș</w:t>
      </w:r>
      <w:r w:rsidR="00417735" w:rsidRPr="00A92493">
        <w:rPr>
          <w:rFonts w:ascii="Times New Roman" w:hAnsi="Times New Roman" w:cs="Times New Roman"/>
          <w:color w:val="auto"/>
          <w:sz w:val="24"/>
          <w:lang w:val="ro-RO"/>
        </w:rPr>
        <w:t>i poezie de Puşkin în romani, fiind auto</w:t>
      </w:r>
      <w:r w:rsidR="00E14AC9" w:rsidRPr="00A92493">
        <w:rPr>
          <w:rFonts w:ascii="Times New Roman" w:hAnsi="Times New Roman" w:cs="Times New Roman"/>
          <w:color w:val="auto"/>
          <w:sz w:val="24"/>
          <w:lang w:val="ro-RO"/>
        </w:rPr>
        <w:t>area unei colecţ</w:t>
      </w:r>
      <w:r w:rsidR="00417735" w:rsidRPr="00A92493">
        <w:rPr>
          <w:rFonts w:ascii="Times New Roman" w:hAnsi="Times New Roman" w:cs="Times New Roman"/>
          <w:color w:val="auto"/>
          <w:sz w:val="24"/>
          <w:lang w:val="ro-RO"/>
        </w:rPr>
        <w:t xml:space="preserve">ii de versuri intitulată "Amare divesa", respectiv </w:t>
      </w:r>
      <w:r w:rsidR="00417735" w:rsidRPr="00A92493">
        <w:rPr>
          <w:rFonts w:ascii="Times New Roman" w:hAnsi="Times New Roman" w:cs="Times New Roman"/>
          <w:i/>
          <w:color w:val="auto"/>
          <w:sz w:val="24"/>
          <w:lang w:val="ro-RO"/>
        </w:rPr>
        <w:t>Zilele noastre</w:t>
      </w:r>
      <w:r w:rsidR="00417735" w:rsidRPr="00A92493">
        <w:rPr>
          <w:rFonts w:ascii="Times New Roman" w:hAnsi="Times New Roman" w:cs="Times New Roman"/>
          <w:color w:val="auto"/>
          <w:sz w:val="24"/>
          <w:lang w:val="ro-RO"/>
        </w:rPr>
        <w:t xml:space="preserve">, publicată la Moscova în 1933, în fapt prima operă literară </w:t>
      </w:r>
      <w:r w:rsidR="00C86B74" w:rsidRPr="00A92493">
        <w:rPr>
          <w:rFonts w:ascii="Times New Roman" w:hAnsi="Times New Roman" w:cs="Times New Roman"/>
          <w:color w:val="auto"/>
          <w:sz w:val="24"/>
          <w:lang w:val="ro-RO"/>
        </w:rPr>
        <w:t xml:space="preserve">în </w:t>
      </w:r>
      <w:r w:rsidR="00417735" w:rsidRPr="00A92493">
        <w:rPr>
          <w:rFonts w:ascii="Times New Roman" w:hAnsi="Times New Roman" w:cs="Times New Roman"/>
          <w:color w:val="auto"/>
          <w:sz w:val="24"/>
          <w:lang w:val="ro-RO"/>
        </w:rPr>
        <w:t>romani scris</w:t>
      </w:r>
      <w:r w:rsidR="00940F3E" w:rsidRPr="00A92493">
        <w:rPr>
          <w:rFonts w:ascii="Times New Roman" w:hAnsi="Times New Roman" w:cs="Times New Roman"/>
          <w:color w:val="auto"/>
          <w:sz w:val="24"/>
          <w:lang w:val="ro-RO"/>
        </w:rPr>
        <w:t>ă</w:t>
      </w:r>
      <w:r w:rsidR="00417735" w:rsidRPr="00A92493">
        <w:rPr>
          <w:rFonts w:ascii="Times New Roman" w:hAnsi="Times New Roman" w:cs="Times New Roman"/>
          <w:color w:val="auto"/>
          <w:sz w:val="24"/>
          <w:lang w:val="ro-RO"/>
        </w:rPr>
        <w:t xml:space="preserve"> de o femeie.</w:t>
      </w:r>
      <w:r w:rsidR="00834F1D">
        <w:rPr>
          <w:rFonts w:ascii="Times New Roman" w:hAnsi="Times New Roman" w:cs="Times New Roman"/>
          <w:color w:val="auto"/>
          <w:sz w:val="24"/>
          <w:lang w:val="ro-RO"/>
        </w:rPr>
        <w:t xml:space="preserve"> </w:t>
      </w:r>
      <w:r w:rsidR="00417735" w:rsidRPr="00A92493">
        <w:rPr>
          <w:rFonts w:ascii="Times New Roman" w:hAnsi="Times New Roman" w:cs="Times New Roman"/>
          <w:color w:val="auto"/>
          <w:sz w:val="24"/>
          <w:lang w:val="ro-RO"/>
        </w:rPr>
        <w:t>Nina Aleksandrovna Dudarova (Sankt-Petersburg, 1903 - Moscova, 1977) a predat la Şcoala de Teatru Ro</w:t>
      </w:r>
      <w:r w:rsidR="00940F3E" w:rsidRPr="00A92493">
        <w:rPr>
          <w:rFonts w:ascii="Times New Roman" w:hAnsi="Times New Roman" w:cs="Times New Roman"/>
          <w:color w:val="auto"/>
          <w:sz w:val="24"/>
          <w:lang w:val="ro-RO"/>
        </w:rPr>
        <w:t>m, fiind şi autoarea a mai multor că</w:t>
      </w:r>
      <w:r w:rsidR="00417735" w:rsidRPr="00A92493">
        <w:rPr>
          <w:rFonts w:ascii="Times New Roman" w:hAnsi="Times New Roman" w:cs="Times New Roman"/>
          <w:color w:val="auto"/>
          <w:sz w:val="24"/>
          <w:lang w:val="ro-RO"/>
        </w:rPr>
        <w:t>rţi de poezie pentru copii, scriind şi ar</w:t>
      </w:r>
      <w:r w:rsidR="00940F3E" w:rsidRPr="00A92493">
        <w:rPr>
          <w:rFonts w:ascii="Times New Roman" w:hAnsi="Times New Roman" w:cs="Times New Roman"/>
          <w:color w:val="auto"/>
          <w:sz w:val="24"/>
          <w:lang w:val="ro-RO"/>
        </w:rPr>
        <w:t>ticole pentru reviste dedicate romilor din imperiul rus,</w:t>
      </w:r>
      <w:r w:rsidR="00417735" w:rsidRPr="00A92493">
        <w:rPr>
          <w:rFonts w:ascii="Times New Roman" w:hAnsi="Times New Roman" w:cs="Times New Roman"/>
          <w:color w:val="auto"/>
          <w:sz w:val="24"/>
          <w:lang w:val="ro-RO"/>
        </w:rPr>
        <w:t xml:space="preserve"> cum ar fi </w:t>
      </w:r>
      <w:r w:rsidR="00417735" w:rsidRPr="00A92493">
        <w:rPr>
          <w:rFonts w:ascii="Times New Roman" w:hAnsi="Times New Roman" w:cs="Times New Roman"/>
          <w:i/>
          <w:color w:val="auto"/>
          <w:sz w:val="24"/>
          <w:lang w:val="ro-RO"/>
        </w:rPr>
        <w:t>Novyi Pune</w:t>
      </w:r>
      <w:r w:rsidR="00940F3E" w:rsidRPr="00A92493">
        <w:rPr>
          <w:rFonts w:ascii="Cambria Math" w:hAnsi="Cambria Math" w:cs="Cambria Math"/>
          <w:color w:val="auto"/>
          <w:sz w:val="24"/>
          <w:lang w:val="ro-RO"/>
        </w:rPr>
        <w:t>sau</w:t>
      </w:r>
      <w:r w:rsidR="00417735" w:rsidRPr="00A92493">
        <w:rPr>
          <w:rFonts w:ascii="Times New Roman" w:hAnsi="Times New Roman" w:cs="Times New Roman"/>
          <w:i/>
          <w:color w:val="auto"/>
          <w:sz w:val="24"/>
          <w:lang w:val="ro-RO"/>
        </w:rPr>
        <w:t>Romano Drom</w:t>
      </w:r>
      <w:r w:rsidR="00417735" w:rsidRPr="00A92493">
        <w:rPr>
          <w:rFonts w:ascii="Times New Roman" w:hAnsi="Times New Roman" w:cs="Times New Roman"/>
          <w:color w:val="auto"/>
          <w:sz w:val="24"/>
          <w:lang w:val="ro-RO"/>
        </w:rPr>
        <w:t>.</w:t>
      </w:r>
      <w:r w:rsidR="00F7146A" w:rsidRPr="00A92493">
        <w:rPr>
          <w:rFonts w:ascii="Times New Roman" w:hAnsi="Times New Roman" w:cs="Times New Roman"/>
          <w:color w:val="auto"/>
          <w:sz w:val="24"/>
          <w:lang w:val="ro-RO"/>
        </w:rPr>
        <w:br/>
      </w:r>
      <w:r w:rsidR="00F7146A" w:rsidRPr="00A92493">
        <w:rPr>
          <w:rFonts w:ascii="Times New Roman" w:hAnsi="Times New Roman" w:cs="Times New Roman"/>
          <w:b/>
          <w:color w:val="auto"/>
          <w:sz w:val="24"/>
          <w:lang w:val="ro-RO"/>
        </w:rPr>
        <w:t xml:space="preserve">1896 </w:t>
      </w:r>
      <w:r w:rsidRPr="00A92493">
        <w:rPr>
          <w:rFonts w:hAnsi="Symbol"/>
          <w:color w:val="auto"/>
          <w:sz w:val="24"/>
          <w:lang w:val="ro-RO"/>
        </w:rPr>
        <w:t></w:t>
      </w:r>
      <w:r w:rsidR="008E2D1C">
        <w:rPr>
          <w:rFonts w:hAnsi="Symbol"/>
          <w:color w:val="auto"/>
          <w:sz w:val="24"/>
          <w:lang w:val="ro-RO"/>
        </w:rPr>
        <w:t xml:space="preserve"> </w:t>
      </w:r>
      <w:r w:rsidR="00F7146A" w:rsidRPr="00A92493">
        <w:rPr>
          <w:rFonts w:ascii="Times New Roman" w:hAnsi="Times New Roman" w:cs="Times New Roman"/>
          <w:color w:val="auto"/>
          <w:sz w:val="24"/>
          <w:lang w:val="ro-RO"/>
        </w:rPr>
        <w:t>Se naşte la Piteşti, într-o familie de lăutari, marele muzician rom Marin Teod</w:t>
      </w:r>
      <w:r w:rsidR="00B70A0C" w:rsidRPr="00A92493">
        <w:rPr>
          <w:rFonts w:ascii="Times New Roman" w:hAnsi="Times New Roman" w:cs="Times New Roman"/>
          <w:color w:val="auto"/>
          <w:sz w:val="24"/>
          <w:lang w:val="ro-RO"/>
        </w:rPr>
        <w:t>orescu</w:t>
      </w:r>
      <w:r w:rsidR="00C543CE" w:rsidRPr="00A92493">
        <w:rPr>
          <w:rFonts w:ascii="Times New Roman" w:hAnsi="Times New Roman" w:cs="Times New Roman"/>
          <w:color w:val="auto"/>
          <w:sz w:val="24"/>
          <w:lang w:val="ro-RO"/>
        </w:rPr>
        <w:t>, care va dobândi notorie</w:t>
      </w:r>
      <w:r w:rsidR="00F7146A" w:rsidRPr="00A92493">
        <w:rPr>
          <w:rFonts w:ascii="Times New Roman" w:hAnsi="Times New Roman" w:cs="Times New Roman"/>
          <w:color w:val="auto"/>
          <w:sz w:val="24"/>
          <w:lang w:val="ro-RO"/>
        </w:rPr>
        <w:t xml:space="preserve">tate sub numele de Zavaidoc, primit se pare de la un general de armată român pe vremea când cânta pentru ofiţeri în perioada primului război mondial la care România a participat </w:t>
      </w:r>
      <w:r w:rsidR="00357BD4" w:rsidRPr="00A92493">
        <w:rPr>
          <w:rFonts w:ascii="Times New Roman" w:hAnsi="Times New Roman" w:cs="Times New Roman"/>
          <w:color w:val="auto"/>
          <w:sz w:val="24"/>
          <w:lang w:val="ro-RO"/>
        </w:rPr>
        <w:t>între 1916 şi 1918.</w:t>
      </w:r>
      <w:r w:rsidR="00F7146A" w:rsidRPr="00A92493">
        <w:rPr>
          <w:rFonts w:ascii="Times New Roman" w:hAnsi="Times New Roman" w:cs="Times New Roman"/>
          <w:color w:val="auto"/>
          <w:sz w:val="24"/>
          <w:lang w:val="ro-RO"/>
        </w:rPr>
        <w:t xml:space="preserve"> Etimologia pore</w:t>
      </w:r>
      <w:r w:rsidR="00357BD4" w:rsidRPr="00A92493">
        <w:rPr>
          <w:rFonts w:ascii="Times New Roman" w:hAnsi="Times New Roman" w:cs="Times New Roman"/>
          <w:color w:val="auto"/>
          <w:sz w:val="24"/>
          <w:lang w:val="ro-RO"/>
        </w:rPr>
        <w:t>clei se trage din termenul de "z</w:t>
      </w:r>
      <w:r w:rsidR="00F7146A" w:rsidRPr="00A92493">
        <w:rPr>
          <w:rFonts w:ascii="Times New Roman" w:hAnsi="Times New Roman" w:cs="Times New Roman"/>
          <w:color w:val="auto"/>
          <w:sz w:val="24"/>
          <w:lang w:val="ro-RO"/>
        </w:rPr>
        <w:t>avaidoacă" în</w:t>
      </w:r>
      <w:r w:rsidR="00C543CE" w:rsidRPr="00A92493">
        <w:rPr>
          <w:rFonts w:ascii="Times New Roman" w:hAnsi="Times New Roman" w:cs="Times New Roman"/>
          <w:color w:val="auto"/>
          <w:sz w:val="24"/>
          <w:lang w:val="ro-RO"/>
        </w:rPr>
        <w:t xml:space="preserve"> limbajul arhaic muntenesc înse</w:t>
      </w:r>
      <w:r w:rsidR="00F7146A" w:rsidRPr="00A92493">
        <w:rPr>
          <w:rFonts w:ascii="Times New Roman" w:hAnsi="Times New Roman" w:cs="Times New Roman"/>
          <w:color w:val="auto"/>
          <w:sz w:val="24"/>
          <w:lang w:val="ro-RO"/>
        </w:rPr>
        <w:t>mnând „neastâmpăratul". Artistul a susţinut moral soldaţii români, susţinând adevărate regaluri artistice pentru cei aflaţi pe front sau răniţi prin spitale, alături de George Enescu dar şi de Maria Ventura, Nicu Buică, Cristache Ciolac sau soprana Elena Zamora. De altfel în prima confl</w:t>
      </w:r>
      <w:r w:rsidR="00742A7A" w:rsidRPr="00A92493">
        <w:rPr>
          <w:rFonts w:ascii="Times New Roman" w:hAnsi="Times New Roman" w:cs="Times New Roman"/>
          <w:color w:val="auto"/>
          <w:sz w:val="24"/>
          <w:lang w:val="ro-RO"/>
        </w:rPr>
        <w:t>agraţie mondială, Zavaidoc s-a î</w:t>
      </w:r>
      <w:r w:rsidR="00A96F68">
        <w:rPr>
          <w:rFonts w:ascii="Times New Roman" w:hAnsi="Times New Roman" w:cs="Times New Roman"/>
          <w:color w:val="auto"/>
          <w:sz w:val="24"/>
          <w:lang w:val="ro-RO"/>
        </w:rPr>
        <w:t>nrolat ca voluntar</w:t>
      </w:r>
      <w:r w:rsidR="00F7146A" w:rsidRPr="00A92493">
        <w:rPr>
          <w:rFonts w:ascii="Times New Roman" w:hAnsi="Times New Roman" w:cs="Times New Roman"/>
          <w:color w:val="auto"/>
          <w:sz w:val="24"/>
          <w:lang w:val="ro-RO"/>
        </w:rPr>
        <w:t xml:space="preserve"> pentru a fi alături de fratele său, aflat pe front. După război</w:t>
      </w:r>
      <w:r w:rsidR="00DA2570" w:rsidRPr="00A92493">
        <w:rPr>
          <w:rFonts w:ascii="Times New Roman" w:hAnsi="Times New Roman" w:cs="Times New Roman"/>
          <w:color w:val="auto"/>
          <w:sz w:val="24"/>
          <w:lang w:val="ro-RO"/>
        </w:rPr>
        <w:t>,</w:t>
      </w:r>
      <w:r w:rsidR="00F7146A" w:rsidRPr="00A92493">
        <w:rPr>
          <w:rFonts w:ascii="Times New Roman" w:hAnsi="Times New Roman" w:cs="Times New Roman"/>
          <w:color w:val="auto"/>
          <w:sz w:val="24"/>
          <w:lang w:val="ro-RO"/>
        </w:rPr>
        <w:t xml:space="preserve"> în perioada 1925-1926, artistul rom a colaborat cu casa de discuri Columbia, sub sigla căreia lansează peste 30 de discuri. Dintre melodiile sale nemuritoare menţionăm  "De când m-a aflat mulţimea", "Dragostea e ca o râie", "Foaie verde spic de grâu", "Mărie şi Mărioară" sau "Cântec al lui Zavaidoc". </w:t>
      </w:r>
      <w:r w:rsidR="00B70A0C" w:rsidRPr="00A92493">
        <w:rPr>
          <w:rFonts w:ascii="Times New Roman" w:hAnsi="Times New Roman" w:cs="Times New Roman"/>
          <w:color w:val="auto"/>
          <w:sz w:val="24"/>
          <w:lang w:val="ro-RO"/>
        </w:rPr>
        <w:t xml:space="preserve"> Artistul rom</w:t>
      </w:r>
      <w:r w:rsidR="00F7146A" w:rsidRPr="00A92493">
        <w:rPr>
          <w:rFonts w:ascii="Times New Roman" w:hAnsi="Times New Roman" w:cs="Times New Roman"/>
          <w:color w:val="auto"/>
          <w:sz w:val="24"/>
          <w:lang w:val="ro-RO"/>
        </w:rPr>
        <w:t xml:space="preserve"> a murit în 1945, fiind înmormântat la mănăstirea Cernica</w:t>
      </w:r>
      <w:r w:rsidR="00DA2570" w:rsidRPr="00A92493">
        <w:rPr>
          <w:rFonts w:ascii="Times New Roman" w:hAnsi="Times New Roman" w:cs="Times New Roman"/>
          <w:color w:val="auto"/>
          <w:sz w:val="24"/>
          <w:lang w:val="ro-RO"/>
        </w:rPr>
        <w:t>.</w:t>
      </w:r>
    </w:p>
    <w:p w:rsidR="002E2F7D"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492572" w:rsidRPr="00A92493">
        <w:rPr>
          <w:rFonts w:ascii="Times New Roman" w:hAnsi="Times New Roman" w:cs="Times New Roman"/>
          <w:sz w:val="24"/>
          <w:szCs w:val="24"/>
        </w:rPr>
        <w:t xml:space="preserve">În </w:t>
      </w:r>
      <w:r w:rsidR="002E2F7D" w:rsidRPr="00A92493">
        <w:rPr>
          <w:rFonts w:ascii="Times New Roman" w:hAnsi="Times New Roman" w:cs="Times New Roman"/>
          <w:sz w:val="24"/>
          <w:szCs w:val="24"/>
        </w:rPr>
        <w:t>Norvegia</w:t>
      </w:r>
      <w:r w:rsidR="00492572" w:rsidRPr="00A92493">
        <w:rPr>
          <w:rFonts w:ascii="Times New Roman" w:hAnsi="Times New Roman" w:cs="Times New Roman"/>
          <w:sz w:val="24"/>
          <w:szCs w:val="24"/>
        </w:rPr>
        <w:t xml:space="preserve"> este emisă o lege care</w:t>
      </w:r>
      <w:r w:rsidR="002E2F7D" w:rsidRPr="00A92493">
        <w:rPr>
          <w:rFonts w:ascii="Times New Roman" w:hAnsi="Times New Roman" w:cs="Times New Roman"/>
          <w:sz w:val="24"/>
          <w:szCs w:val="24"/>
        </w:rPr>
        <w:t xml:space="preserve"> permite</w:t>
      </w:r>
      <w:r w:rsidR="00492572" w:rsidRPr="00A92493">
        <w:rPr>
          <w:rFonts w:ascii="Times New Roman" w:hAnsi="Times New Roman" w:cs="Times New Roman"/>
          <w:sz w:val="24"/>
          <w:szCs w:val="24"/>
        </w:rPr>
        <w:t xml:space="preserve">a statului să ia copiii romi din sânul propriilor familii </w:t>
      </w:r>
      <w:r w:rsidR="00D675DC" w:rsidRPr="00A92493">
        <w:rPr>
          <w:rFonts w:ascii="Cambria Math" w:hAnsi="Cambria Math" w:cs="Cambria Math"/>
          <w:sz w:val="24"/>
          <w:szCs w:val="24"/>
        </w:rPr>
        <w:t>ș</w:t>
      </w:r>
      <w:r w:rsidR="00492572" w:rsidRPr="00A92493">
        <w:rPr>
          <w:rFonts w:ascii="Times New Roman" w:hAnsi="Times New Roman" w:cs="Times New Roman"/>
          <w:sz w:val="24"/>
          <w:szCs w:val="24"/>
        </w:rPr>
        <w:t>i să-i</w:t>
      </w:r>
      <w:r w:rsidR="002E2F7D" w:rsidRPr="00A92493">
        <w:rPr>
          <w:rFonts w:ascii="Times New Roman" w:hAnsi="Times New Roman" w:cs="Times New Roman"/>
          <w:sz w:val="24"/>
          <w:szCs w:val="24"/>
        </w:rPr>
        <w:t xml:space="preserve"> p</w:t>
      </w:r>
      <w:r w:rsidR="00E14AC9" w:rsidRPr="00A92493">
        <w:rPr>
          <w:rFonts w:ascii="Times New Roman" w:hAnsi="Times New Roman" w:cs="Times New Roman"/>
          <w:sz w:val="24"/>
          <w:szCs w:val="24"/>
        </w:rPr>
        <w:t>laseze în instituţ</w:t>
      </w:r>
      <w:r w:rsidR="00492572" w:rsidRPr="00A92493">
        <w:rPr>
          <w:rFonts w:ascii="Times New Roman" w:hAnsi="Times New Roman" w:cs="Times New Roman"/>
          <w:sz w:val="24"/>
          <w:szCs w:val="24"/>
        </w:rPr>
        <w:t>iile de stat. Această măsură, al cărei obiectiv îl reprezenta în fond asimilarea rapidă a romilor, a d</w:t>
      </w:r>
      <w:r w:rsidR="00DA2570" w:rsidRPr="00A92493">
        <w:rPr>
          <w:rFonts w:ascii="Times New Roman" w:hAnsi="Times New Roman" w:cs="Times New Roman"/>
          <w:sz w:val="24"/>
          <w:szCs w:val="24"/>
        </w:rPr>
        <w:t xml:space="preserve">eterminat instituţionalizarea </w:t>
      </w:r>
      <w:r w:rsidR="00492572" w:rsidRPr="00A92493">
        <w:rPr>
          <w:rFonts w:ascii="Times New Roman" w:hAnsi="Times New Roman" w:cs="Times New Roman"/>
          <w:sz w:val="24"/>
          <w:szCs w:val="24"/>
        </w:rPr>
        <w:t>unui număr de circa 1.500 de copii romi, luaţi</w:t>
      </w:r>
      <w:r w:rsidR="002E2F7D" w:rsidRPr="00A92493">
        <w:rPr>
          <w:rFonts w:ascii="Times New Roman" w:hAnsi="Times New Roman" w:cs="Times New Roman"/>
          <w:sz w:val="24"/>
          <w:szCs w:val="24"/>
        </w:rPr>
        <w:t xml:space="preserve"> de </w:t>
      </w:r>
      <w:r w:rsidR="00E14AC9" w:rsidRPr="00A92493">
        <w:rPr>
          <w:rFonts w:ascii="Times New Roman" w:hAnsi="Times New Roman" w:cs="Times New Roman"/>
          <w:sz w:val="24"/>
          <w:szCs w:val="24"/>
        </w:rPr>
        <w:t>la părinţ</w:t>
      </w:r>
      <w:r w:rsidR="00492572" w:rsidRPr="00A92493">
        <w:rPr>
          <w:rFonts w:ascii="Times New Roman" w:hAnsi="Times New Roman" w:cs="Times New Roman"/>
          <w:sz w:val="24"/>
          <w:szCs w:val="24"/>
        </w:rPr>
        <w:t>ii</w:t>
      </w:r>
      <w:r w:rsidR="00DA2570" w:rsidRPr="00A92493">
        <w:rPr>
          <w:rFonts w:ascii="Times New Roman" w:hAnsi="Times New Roman" w:cs="Times New Roman"/>
          <w:sz w:val="24"/>
          <w:szCs w:val="24"/>
        </w:rPr>
        <w:t xml:space="preserve"> lor</w:t>
      </w:r>
      <w:r w:rsidR="00492572" w:rsidRPr="00A92493">
        <w:rPr>
          <w:rFonts w:ascii="Times New Roman" w:hAnsi="Times New Roman" w:cs="Times New Roman"/>
          <w:sz w:val="24"/>
          <w:szCs w:val="24"/>
        </w:rPr>
        <w:t>.</w:t>
      </w:r>
    </w:p>
    <w:p w:rsidR="00FF06FC"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FF06FC" w:rsidRPr="00A92493">
        <w:rPr>
          <w:rFonts w:ascii="Times New Roman" w:hAnsi="Times New Roman" w:cs="Times New Roman"/>
          <w:sz w:val="24"/>
          <w:szCs w:val="24"/>
        </w:rPr>
        <w:t xml:space="preserve">Din acest an datează primul film despre romi, respectiv </w:t>
      </w:r>
      <w:r w:rsidR="00FF06FC" w:rsidRPr="00A92493">
        <w:rPr>
          <w:rFonts w:ascii="Times New Roman" w:hAnsi="Times New Roman" w:cs="Times New Roman"/>
          <w:i/>
          <w:sz w:val="24"/>
          <w:szCs w:val="24"/>
        </w:rPr>
        <w:t>Campement des Bohèmes</w:t>
      </w:r>
      <w:r w:rsidR="00FF06FC" w:rsidRPr="00A92493">
        <w:rPr>
          <w:rFonts w:ascii="Times New Roman" w:hAnsi="Times New Roman" w:cs="Times New Roman"/>
          <w:sz w:val="24"/>
          <w:szCs w:val="24"/>
        </w:rPr>
        <w:t xml:space="preserve"> de Georges Melies. Romii au fost un subiect agreat de cinea</w:t>
      </w:r>
      <w:r w:rsidR="00D675DC" w:rsidRPr="00A92493">
        <w:rPr>
          <w:rFonts w:ascii="Cambria Math" w:hAnsi="Cambria Math" w:cs="Cambria Math"/>
          <w:sz w:val="24"/>
          <w:szCs w:val="24"/>
        </w:rPr>
        <w:t>ș</w:t>
      </w:r>
      <w:r w:rsidR="00FF06FC" w:rsidRPr="00A92493">
        <w:rPr>
          <w:rFonts w:ascii="Times New Roman" w:hAnsi="Times New Roman" w:cs="Times New Roman"/>
          <w:sz w:val="24"/>
          <w:szCs w:val="24"/>
        </w:rPr>
        <w:t xml:space="preserve">ti, astfel că peste 2.500 </w:t>
      </w:r>
      <w:r w:rsidR="00E14AC9" w:rsidRPr="00A92493">
        <w:rPr>
          <w:rFonts w:ascii="Times New Roman" w:hAnsi="Times New Roman" w:cs="Times New Roman"/>
          <w:sz w:val="24"/>
          <w:szCs w:val="24"/>
        </w:rPr>
        <w:t>de filme despre romi</w:t>
      </w:r>
      <w:r w:rsidR="00DA2570" w:rsidRPr="00A92493">
        <w:rPr>
          <w:rFonts w:ascii="Times New Roman" w:hAnsi="Times New Roman" w:cs="Times New Roman"/>
          <w:sz w:val="24"/>
          <w:szCs w:val="24"/>
        </w:rPr>
        <w:t>,</w:t>
      </w:r>
      <w:r w:rsidR="00E14AC9" w:rsidRPr="00A92493">
        <w:rPr>
          <w:rFonts w:ascii="Times New Roman" w:hAnsi="Times New Roman" w:cs="Times New Roman"/>
          <w:sz w:val="24"/>
          <w:szCs w:val="24"/>
        </w:rPr>
        <w:t xml:space="preserve"> din 30 de ţ</w:t>
      </w:r>
      <w:r w:rsidR="00FF06FC" w:rsidRPr="00A92493">
        <w:rPr>
          <w:rFonts w:ascii="Times New Roman" w:hAnsi="Times New Roman" w:cs="Times New Roman"/>
          <w:sz w:val="24"/>
          <w:szCs w:val="24"/>
        </w:rPr>
        <w:t>ări, sunt înregistrate în baza de date a Cinematecii din Hamburg. Alte titluri importante din epoca de pionierat a cinematografiei</w:t>
      </w:r>
      <w:r w:rsidR="00357BD4" w:rsidRPr="00A92493">
        <w:rPr>
          <w:rFonts w:ascii="Times New Roman" w:hAnsi="Times New Roman" w:cs="Times New Roman"/>
          <w:sz w:val="24"/>
          <w:szCs w:val="24"/>
        </w:rPr>
        <w:t>, dedicate subiectului „romani”,</w:t>
      </w:r>
      <w:r w:rsidR="00FF06FC" w:rsidRPr="00A92493">
        <w:rPr>
          <w:rFonts w:ascii="Times New Roman" w:hAnsi="Times New Roman" w:cs="Times New Roman"/>
          <w:sz w:val="24"/>
          <w:szCs w:val="24"/>
        </w:rPr>
        <w:t xml:space="preserve">sunt </w:t>
      </w:r>
      <w:r w:rsidR="00FF06FC" w:rsidRPr="00A92493">
        <w:rPr>
          <w:rFonts w:ascii="Times New Roman" w:hAnsi="Times New Roman" w:cs="Times New Roman"/>
          <w:i/>
          <w:sz w:val="24"/>
          <w:szCs w:val="24"/>
        </w:rPr>
        <w:t>Gypsy Wildcat</w:t>
      </w:r>
      <w:r w:rsidR="00FF06FC" w:rsidRPr="00A92493">
        <w:rPr>
          <w:rFonts w:ascii="Times New Roman" w:hAnsi="Times New Roman" w:cs="Times New Roman"/>
          <w:sz w:val="24"/>
          <w:szCs w:val="24"/>
        </w:rPr>
        <w:t xml:space="preserve"> (Statele Unite ale Americii, 1944)</w:t>
      </w:r>
      <w:r w:rsidR="00DA2570" w:rsidRPr="00A92493">
        <w:rPr>
          <w:rFonts w:ascii="Times New Roman" w:hAnsi="Times New Roman" w:cs="Times New Roman"/>
          <w:sz w:val="24"/>
          <w:szCs w:val="24"/>
        </w:rPr>
        <w:t xml:space="preserve"> şi</w:t>
      </w:r>
      <w:r w:rsidR="00FF06FC" w:rsidRPr="00A92493">
        <w:rPr>
          <w:rFonts w:ascii="Times New Roman" w:eastAsia="Times-Roman" w:hAnsi="Times New Roman" w:cs="Times New Roman"/>
          <w:i/>
          <w:iCs/>
          <w:sz w:val="24"/>
          <w:szCs w:val="24"/>
        </w:rPr>
        <w:t xml:space="preserve"> The Gypsy and the Gentleman </w:t>
      </w:r>
      <w:r w:rsidR="00FF06FC" w:rsidRPr="00A92493">
        <w:rPr>
          <w:rFonts w:ascii="Times New Roman" w:hAnsi="Times New Roman" w:cs="Times New Roman"/>
          <w:sz w:val="24"/>
          <w:szCs w:val="24"/>
        </w:rPr>
        <w:t>(Marea Britanie, 1957)</w:t>
      </w:r>
      <w:r w:rsidR="00357BD4" w:rsidRPr="00A92493">
        <w:rPr>
          <w:rFonts w:ascii="Times New Roman" w:hAnsi="Times New Roman" w:cs="Times New Roman"/>
          <w:sz w:val="24"/>
          <w:szCs w:val="24"/>
        </w:rPr>
        <w:t>.</w:t>
      </w:r>
    </w:p>
    <w:p w:rsidR="005A4D28"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5A4D28" w:rsidRPr="00A92493">
        <w:rPr>
          <w:rFonts w:ascii="Times New Roman" w:hAnsi="Times New Roman" w:cs="Times New Roman"/>
          <w:sz w:val="24"/>
          <w:szCs w:val="24"/>
        </w:rPr>
        <w:t>În Norvegia a fost adoptată o lege care permitea statului preluarea copiilor din sânul familiilor l</w:t>
      </w:r>
      <w:r w:rsidR="00E14AC9" w:rsidRPr="00A92493">
        <w:rPr>
          <w:rFonts w:ascii="Times New Roman" w:hAnsi="Times New Roman" w:cs="Times New Roman"/>
          <w:sz w:val="24"/>
          <w:szCs w:val="24"/>
        </w:rPr>
        <w:t>or şi internarea lor în instituţ</w:t>
      </w:r>
      <w:r w:rsidR="005A4D28" w:rsidRPr="00A92493">
        <w:rPr>
          <w:rFonts w:ascii="Times New Roman" w:hAnsi="Times New Roman" w:cs="Times New Roman"/>
          <w:sz w:val="24"/>
          <w:szCs w:val="24"/>
        </w:rPr>
        <w:t xml:space="preserve">ii de </w:t>
      </w:r>
      <w:r w:rsidR="00DA2570" w:rsidRPr="00A92493">
        <w:rPr>
          <w:rFonts w:ascii="Times New Roman" w:hAnsi="Times New Roman" w:cs="Times New Roman"/>
          <w:sz w:val="24"/>
          <w:szCs w:val="24"/>
        </w:rPr>
        <w:t>stat, unde copi</w:t>
      </w:r>
      <w:r w:rsidR="00E14AC9" w:rsidRPr="00A92493">
        <w:rPr>
          <w:rFonts w:ascii="Times New Roman" w:hAnsi="Times New Roman" w:cs="Times New Roman"/>
          <w:sz w:val="24"/>
          <w:szCs w:val="24"/>
        </w:rPr>
        <w:t>ii puteau fi reţ</w:t>
      </w:r>
      <w:r w:rsidR="005A4D28" w:rsidRPr="00A92493">
        <w:rPr>
          <w:rFonts w:ascii="Times New Roman" w:hAnsi="Times New Roman" w:cs="Times New Roman"/>
          <w:sz w:val="24"/>
          <w:szCs w:val="24"/>
        </w:rPr>
        <w:t xml:space="preserve">inuţi până la vârsta de 21 de ani. </w:t>
      </w:r>
    </w:p>
    <w:p w:rsidR="00FF06FC" w:rsidRPr="00A92493" w:rsidRDefault="005A4D28" w:rsidP="008F7CC0">
      <w:pPr>
        <w:autoSpaceDE w:val="0"/>
        <w:autoSpaceDN w:val="0"/>
        <w:adjustRightInd w:val="0"/>
        <w:spacing w:after="0" w:line="240" w:lineRule="auto"/>
        <w:jc w:val="both"/>
        <w:rPr>
          <w:rFonts w:ascii="Times New Roman" w:eastAsia="Times-Roman" w:hAnsi="Times New Roman" w:cs="Times New Roman"/>
          <w:b/>
          <w:i/>
          <w:sz w:val="24"/>
          <w:szCs w:val="24"/>
          <w:u w:val="single"/>
        </w:rPr>
      </w:pPr>
      <w:r w:rsidRPr="00A92493">
        <w:rPr>
          <w:rFonts w:ascii="Times New Roman" w:hAnsi="Times New Roman" w:cs="Times New Roman"/>
          <w:b/>
          <w:sz w:val="24"/>
          <w:szCs w:val="24"/>
        </w:rPr>
        <w:t>1897</w:t>
      </w:r>
      <w:r w:rsidR="008E2D1C">
        <w:rPr>
          <w:rFonts w:ascii="Times New Roman" w:hAnsi="Times New Roman" w:cs="Times New Roman"/>
          <w:b/>
          <w:sz w:val="24"/>
          <w:szCs w:val="24"/>
        </w:rPr>
        <w:t xml:space="preserve"> </w:t>
      </w:r>
      <w:r w:rsidR="00022376" w:rsidRPr="00A92493">
        <w:rPr>
          <w:rFonts w:hAnsi="Symbol"/>
          <w:sz w:val="24"/>
          <w:szCs w:val="24"/>
        </w:rPr>
        <w:t></w:t>
      </w:r>
      <w:r w:rsidR="008E2D1C">
        <w:rPr>
          <w:rFonts w:hAnsi="Symbol"/>
          <w:sz w:val="24"/>
          <w:szCs w:val="24"/>
        </w:rPr>
        <w:t xml:space="preserve"> </w:t>
      </w:r>
      <w:r w:rsidRPr="00A92493">
        <w:rPr>
          <w:rFonts w:ascii="Times New Roman" w:hAnsi="Times New Roman" w:cs="Times New Roman"/>
          <w:sz w:val="24"/>
          <w:szCs w:val="24"/>
        </w:rPr>
        <w:t xml:space="preserve">În Norvegia pastorul Jacob Walnum </w:t>
      </w:r>
      <w:r w:rsidR="00022376" w:rsidRPr="00A92493">
        <w:rPr>
          <w:rFonts w:ascii="Times New Roman" w:hAnsi="Times New Roman" w:cs="Times New Roman"/>
          <w:sz w:val="24"/>
          <w:szCs w:val="24"/>
        </w:rPr>
        <w:t xml:space="preserve">i-a </w:t>
      </w:r>
      <w:r w:rsidRPr="00A92493">
        <w:rPr>
          <w:rFonts w:ascii="Times New Roman" w:hAnsi="Times New Roman" w:cs="Times New Roman"/>
          <w:sz w:val="24"/>
          <w:szCs w:val="24"/>
        </w:rPr>
        <w:t xml:space="preserve">urmat </w:t>
      </w:r>
      <w:r w:rsidR="00022376" w:rsidRPr="00A92493">
        <w:rPr>
          <w:rFonts w:ascii="Times New Roman" w:hAnsi="Times New Roman" w:cs="Times New Roman"/>
          <w:sz w:val="24"/>
          <w:szCs w:val="24"/>
        </w:rPr>
        <w:t xml:space="preserve">pastorului </w:t>
      </w:r>
      <w:r w:rsidRPr="00A92493">
        <w:rPr>
          <w:rFonts w:ascii="Times New Roman" w:hAnsi="Times New Roman" w:cs="Times New Roman"/>
          <w:sz w:val="24"/>
          <w:szCs w:val="24"/>
        </w:rPr>
        <w:t>Eilert Sundt</w:t>
      </w:r>
      <w:r w:rsidR="00022376" w:rsidRPr="00A92493">
        <w:rPr>
          <w:rFonts w:ascii="Times New Roman" w:hAnsi="Times New Roman" w:cs="Times New Roman"/>
          <w:sz w:val="24"/>
          <w:szCs w:val="24"/>
        </w:rPr>
        <w:t>,</w:t>
      </w:r>
      <w:r w:rsidRPr="00A92493">
        <w:rPr>
          <w:rFonts w:ascii="Times New Roman" w:hAnsi="Times New Roman" w:cs="Times New Roman"/>
          <w:sz w:val="24"/>
          <w:szCs w:val="24"/>
        </w:rPr>
        <w:t xml:space="preserve"> ca oficial expert oficial pe probleme de romi nomazi, devenind secretarul general al </w:t>
      </w:r>
      <w:r w:rsidR="00E14AC9" w:rsidRPr="00A92493">
        <w:rPr>
          <w:rFonts w:ascii="Times New Roman" w:hAnsi="Times New Roman" w:cs="Times New Roman"/>
          <w:i/>
          <w:sz w:val="24"/>
          <w:szCs w:val="24"/>
        </w:rPr>
        <w:t>Asociaţ</w:t>
      </w:r>
      <w:r w:rsidRPr="00A92493">
        <w:rPr>
          <w:rFonts w:ascii="Times New Roman" w:hAnsi="Times New Roman" w:cs="Times New Roman"/>
          <w:i/>
          <w:sz w:val="24"/>
          <w:szCs w:val="24"/>
        </w:rPr>
        <w:t xml:space="preserve">iei pentru lupta </w:t>
      </w:r>
      <w:r w:rsidRPr="00A92493">
        <w:rPr>
          <w:rFonts w:ascii="Times New Roman" w:hAnsi="Times New Roman" w:cs="Times New Roman"/>
          <w:i/>
          <w:sz w:val="24"/>
          <w:szCs w:val="24"/>
        </w:rPr>
        <w:lastRenderedPageBreak/>
        <w:t xml:space="preserve">împotriva Nomadismului </w:t>
      </w:r>
      <w:r w:rsidR="00357BD4" w:rsidRPr="00A92493">
        <w:rPr>
          <w:rFonts w:ascii="Times New Roman" w:hAnsi="Times New Roman" w:cs="Times New Roman"/>
          <w:sz w:val="24"/>
          <w:szCs w:val="24"/>
        </w:rPr>
        <w:t>, care</w:t>
      </w:r>
      <w:r w:rsidRPr="00A92493">
        <w:rPr>
          <w:rFonts w:ascii="Times New Roman" w:hAnsi="Times New Roman" w:cs="Times New Roman"/>
          <w:sz w:val="24"/>
          <w:szCs w:val="24"/>
        </w:rPr>
        <w:t xml:space="preserve">, sub noul nume de </w:t>
      </w:r>
      <w:r w:rsidRPr="00A92493">
        <w:rPr>
          <w:rFonts w:ascii="Times New Roman" w:hAnsi="Times New Roman" w:cs="Times New Roman"/>
          <w:i/>
          <w:sz w:val="24"/>
          <w:szCs w:val="24"/>
        </w:rPr>
        <w:t>Misiunea Norvegiană pentru persoanele fără adăpost</w:t>
      </w:r>
      <w:r w:rsidR="00E14AC9" w:rsidRPr="00A92493">
        <w:rPr>
          <w:rFonts w:ascii="Times New Roman" w:hAnsi="Times New Roman" w:cs="Times New Roman"/>
          <w:sz w:val="24"/>
          <w:szCs w:val="24"/>
        </w:rPr>
        <w:t>, a funcţ</w:t>
      </w:r>
      <w:r w:rsidRPr="00A92493">
        <w:rPr>
          <w:rFonts w:ascii="Times New Roman" w:hAnsi="Times New Roman" w:cs="Times New Roman"/>
          <w:sz w:val="24"/>
          <w:szCs w:val="24"/>
        </w:rPr>
        <w:t xml:space="preserve">ionat până în 1986. </w:t>
      </w:r>
    </w:p>
    <w:p w:rsidR="00647B3D" w:rsidRPr="00A92493" w:rsidRDefault="00022376" w:rsidP="008F7CC0">
      <w:pPr>
        <w:pStyle w:val="NormalWeb"/>
        <w:spacing w:before="0" w:beforeAutospacing="0" w:after="0" w:afterAutospacing="0"/>
        <w:jc w:val="both"/>
      </w:pPr>
      <w:r w:rsidRPr="00A92493">
        <w:rPr>
          <w:rFonts w:hAnsi="Symbol"/>
        </w:rPr>
        <w:t></w:t>
      </w:r>
      <w:r w:rsidR="008E2D1C">
        <w:rPr>
          <w:rFonts w:hAnsi="Symbol"/>
        </w:rPr>
        <w:t xml:space="preserve"> </w:t>
      </w:r>
      <w:r w:rsidR="00F7146A" w:rsidRPr="00A92493">
        <w:t>Conform</w:t>
      </w:r>
      <w:r w:rsidR="00834F1D">
        <w:t xml:space="preserve"> </w:t>
      </w:r>
      <w:r w:rsidR="00F7146A" w:rsidRPr="00A92493">
        <w:t>recensământului din acest an</w:t>
      </w:r>
      <w:r w:rsidR="00357BD4" w:rsidRPr="00A92493">
        <w:t>,</w:t>
      </w:r>
      <w:r w:rsidR="00F7146A" w:rsidRPr="00A92493">
        <w:t xml:space="preserve"> în imperiul rus</w:t>
      </w:r>
      <w:r w:rsidR="00357BD4" w:rsidRPr="00A92493">
        <w:t>,</w:t>
      </w:r>
      <w:r w:rsidR="00F7146A" w:rsidRPr="00A92493">
        <w:t xml:space="preserve"> dintr-o populaţie de circa 125,7 milioane de indivizi, 44.582 erau etnici romi, dintre care 38.031 lo</w:t>
      </w:r>
      <w:r w:rsidR="00DA2570" w:rsidRPr="00A92493">
        <w:t>cuiau în mediul rural, iar</w:t>
      </w:r>
      <w:r w:rsidR="00F7146A" w:rsidRPr="00A92493">
        <w:t xml:space="preserve"> 6.551 populau oraşele ţariste. Din perspectiva repartiţiei teritoriale a pop</w:t>
      </w:r>
      <w:r w:rsidR="00C543CE" w:rsidRPr="00A92493">
        <w:t>ulaţiei rome, cifrele recenziilor</w:t>
      </w:r>
      <w:r w:rsidR="00F7146A" w:rsidRPr="00A92493">
        <w:t xml:space="preserve"> avansau cifra de 8.636 de romi  care trăiau în Basarabia, 1.056 de romi în Polonia, 1.750 de romi în Letonia şi Estonia, 3.003 în Lituania şi Bielorusia, 3.177 în Mica Rusi</w:t>
      </w:r>
      <w:r w:rsidR="00A96F68">
        <w:t>e, 14.300 în Noua Rusie, 2.138</w:t>
      </w:r>
      <w:r w:rsidR="00F7146A" w:rsidRPr="00A92493">
        <w:t xml:space="preserve"> în Caucazul de sud, 1.080 în nordul bazinului Volgăi, 2.021 în partea de nord a Rusiei, 2.784  în Rusia centrală, 3.223  în regiunea Cernozemului central, 1.433 în Crimeea, 2.829  în Caucazul de nord, 212 în Transcaucazia, 628  în Asia centrală, 6.238 în Siberia şi în fine 143 de romi habitau în stepele din estul fluviului Volga.</w:t>
      </w:r>
      <w:r w:rsidR="00F7146A" w:rsidRPr="00A92493">
        <w:br/>
      </w:r>
      <w:r w:rsidR="009A65AE" w:rsidRPr="00A92493">
        <w:rPr>
          <w:b/>
        </w:rPr>
        <w:t>1898</w:t>
      </w:r>
      <w:r w:rsidR="008E2D1C">
        <w:rPr>
          <w:b/>
        </w:rPr>
        <w:t xml:space="preserve"> </w:t>
      </w:r>
      <w:r w:rsidRPr="00A92493">
        <w:rPr>
          <w:rFonts w:hAnsi="Symbol"/>
        </w:rPr>
        <w:t></w:t>
      </w:r>
      <w:r w:rsidR="008E2D1C">
        <w:rPr>
          <w:rFonts w:hAnsi="Symbol"/>
        </w:rPr>
        <w:t xml:space="preserve"> </w:t>
      </w:r>
      <w:r w:rsidR="00F54B92" w:rsidRPr="00A92493">
        <w:t>În Marea Britanie</w:t>
      </w:r>
      <w:r w:rsidR="00C86B74" w:rsidRPr="00A92493">
        <w:t>,</w:t>
      </w:r>
      <w:r w:rsidR="00F54B92" w:rsidRPr="00A92493">
        <w:t xml:space="preserve"> jucătorul de fotbal de origine romă Rab (Rabbi) Howell</w:t>
      </w:r>
      <w:r w:rsidR="00A96F68">
        <w:t>,</w:t>
      </w:r>
      <w:r w:rsidR="00F54B92" w:rsidRPr="00A92493">
        <w:t xml:space="preserve"> poreclit</w:t>
      </w:r>
      <w:r w:rsidR="00834F1D">
        <w:t xml:space="preserve"> </w:t>
      </w:r>
      <w:r w:rsidR="009A65AE" w:rsidRPr="00A92493">
        <w:rPr>
          <w:i/>
        </w:rPr>
        <w:t>Mic</w:t>
      </w:r>
      <w:r w:rsidR="00E14AC9" w:rsidRPr="00A92493">
        <w:rPr>
          <w:i/>
        </w:rPr>
        <w:t>ul ţ</w:t>
      </w:r>
      <w:r w:rsidR="00F54B92" w:rsidRPr="00A92493">
        <w:rPr>
          <w:i/>
        </w:rPr>
        <w:t>igan</w:t>
      </w:r>
      <w:r w:rsidR="009A65AE" w:rsidRPr="00A92493">
        <w:t>, a fost vândut</w:t>
      </w:r>
      <w:r w:rsidR="00B11398" w:rsidRPr="00A92493">
        <w:t>,</w:t>
      </w:r>
      <w:r w:rsidR="009A65AE" w:rsidRPr="00A92493">
        <w:t xml:space="preserve"> după 192 de meciuri</w:t>
      </w:r>
      <w:r w:rsidR="00B11398" w:rsidRPr="00A92493">
        <w:t xml:space="preserve"> pentru Sheffield United,</w:t>
      </w:r>
      <w:r w:rsidR="009A65AE" w:rsidRPr="00A92493">
        <w:t xml:space="preserve"> la FC Liverpool </w:t>
      </w:r>
      <w:r w:rsidR="00B11398" w:rsidRPr="00A92493">
        <w:t>pentru 200 de lire sterline. Ulterior acesta şi-a</w:t>
      </w:r>
      <w:r w:rsidR="009A65AE" w:rsidRPr="00A92493">
        <w:t xml:space="preserve"> încheiat carie</w:t>
      </w:r>
      <w:r w:rsidR="00B11398" w:rsidRPr="00A92493">
        <w:t>ra la Preston North End în 1903</w:t>
      </w:r>
      <w:r w:rsidR="009A65AE" w:rsidRPr="00A92493">
        <w:t xml:space="preserve">, la vârsta de 34 </w:t>
      </w:r>
      <w:r w:rsidR="00B11398" w:rsidRPr="00A92493">
        <w:t>de ani, după o fractură a</w:t>
      </w:r>
      <w:r w:rsidR="009A65AE" w:rsidRPr="00A92493">
        <w:t xml:space="preserve"> picior</w:t>
      </w:r>
      <w:r w:rsidR="00B11398" w:rsidRPr="00A92493">
        <w:t>ului</w:t>
      </w:r>
      <w:r w:rsidR="009A65AE" w:rsidRPr="00A92493">
        <w:t>.</w:t>
      </w:r>
      <w:r w:rsidR="00834F1D">
        <w:t xml:space="preserve"> </w:t>
      </w:r>
      <w:r w:rsidR="00504B2C" w:rsidRPr="00A92493">
        <w:t>Desigur nu se poate spun</w:t>
      </w:r>
      <w:r w:rsidR="008B42C0" w:rsidRPr="00A92493">
        <w:t>e că Rab Howell este primul jucă</w:t>
      </w:r>
      <w:r w:rsidR="00504B2C" w:rsidRPr="00A92493">
        <w:t xml:space="preserve">tor de fotbal </w:t>
      </w:r>
      <w:r w:rsidR="008B42C0" w:rsidRPr="00A92493">
        <w:t xml:space="preserve">rom </w:t>
      </w:r>
      <w:r w:rsidR="00504B2C" w:rsidRPr="00A92493">
        <w:t>din istorie</w:t>
      </w:r>
      <w:r w:rsidR="008B42C0" w:rsidRPr="00A92493">
        <w:t xml:space="preserve"> şi în nici un caz ultimul</w:t>
      </w:r>
      <w:r w:rsidR="00EB72DC" w:rsidRPr="00A92493">
        <w:t xml:space="preserve"> sau că reprezintă superlativul la nivel de mari fotbalişti romi</w:t>
      </w:r>
      <w:r w:rsidR="00504B2C" w:rsidRPr="00A92493">
        <w:t>.</w:t>
      </w:r>
      <w:r w:rsidR="00EB72DC" w:rsidRPr="00A92493">
        <w:t xml:space="preserve"> Evenimentul din acest an, respectiv tranzacţia de 200 de lire, reprezintă un bun prilej de a trece în revistă nume grele ale fotbalului mondial de origine romă.</w:t>
      </w:r>
      <w:r w:rsidR="00834F1D">
        <w:t xml:space="preserve"> </w:t>
      </w:r>
      <w:r w:rsidR="00725604" w:rsidRPr="00A92493">
        <w:t>Cert este că numărul jucătorilor de fotbal</w:t>
      </w:r>
      <w:r w:rsidR="00EB72DC" w:rsidRPr="00A92493">
        <w:t xml:space="preserve">,de etnie romă, </w:t>
      </w:r>
      <w:r w:rsidR="00725604" w:rsidRPr="00A92493">
        <w:t>care activează în campionatele europene este unul foarte mare. O trece</w:t>
      </w:r>
      <w:r w:rsidR="00EB72DC" w:rsidRPr="00A92493">
        <w:t>re în revistă a acestora reprezintă el însuşi un subiect al unei enciclopedii fotbalistice rome</w:t>
      </w:r>
      <w:r w:rsidR="00504B2C" w:rsidRPr="00A92493">
        <w:t>. Pe de altă parte nici enumerarea</w:t>
      </w:r>
      <w:r w:rsidR="00EB72DC" w:rsidRPr="00A92493">
        <w:t xml:space="preserve"> superficială a unora dintre marii</w:t>
      </w:r>
      <w:r w:rsidR="00504B2C" w:rsidRPr="00A92493">
        <w:t xml:space="preserve"> fotbalişti romi din România şi străinătate nu este simplă</w:t>
      </w:r>
      <w:r w:rsidR="00007090" w:rsidRPr="00A92493">
        <w:t xml:space="preserve">, datorită unor cauze multiple, dintre care </w:t>
      </w:r>
      <w:r w:rsidR="00EB72DC" w:rsidRPr="00A92493">
        <w:t>pe lângă amintitul număr</w:t>
      </w:r>
      <w:r w:rsidR="00007090" w:rsidRPr="00A92493">
        <w:t xml:space="preserve"> enorm de jucători,</w:t>
      </w:r>
      <w:r w:rsidR="00EB72DC" w:rsidRPr="00A92493">
        <w:t xml:space="preserve"> mai menţionăm şi</w:t>
      </w:r>
      <w:r w:rsidR="00007090" w:rsidRPr="00A92493">
        <w:t xml:space="preserve"> lipsa unei bibliografii de profil sau neasumarea apartenenţei etnice. De asemenea datorită surselor neconvenţionale, respectiv </w:t>
      </w:r>
      <w:r w:rsidR="00EB72DC" w:rsidRPr="00A92493">
        <w:t xml:space="preserve">a </w:t>
      </w:r>
      <w:r w:rsidR="00007090" w:rsidRPr="00A92493">
        <w:t>informaţii preluate de pe internet</w:t>
      </w:r>
      <w:r w:rsidR="00EB72DC" w:rsidRPr="00A92493">
        <w:t>,</w:t>
      </w:r>
      <w:r w:rsidR="00007090" w:rsidRPr="00A92493">
        <w:t xml:space="preserve"> nu avem certitu</w:t>
      </w:r>
      <w:r w:rsidR="00C543CE" w:rsidRPr="00A92493">
        <w:t>dinea faptului că indubitabil fo</w:t>
      </w:r>
      <w:r w:rsidR="00007090" w:rsidRPr="00A92493">
        <w:t>tbaliştii la care ne vom referii sunt cu toţii de origine romă.</w:t>
      </w:r>
      <w:r w:rsidR="00A14AD0" w:rsidRPr="00A92493">
        <w:rPr>
          <w:rStyle w:val="apple-converted-space"/>
        </w:rPr>
        <w:t> </w:t>
      </w:r>
      <w:r w:rsidR="00007090" w:rsidRPr="00A92493">
        <w:rPr>
          <w:rStyle w:val="apple-converted-space"/>
        </w:rPr>
        <w:t>În cea ce priveşte România</w:t>
      </w:r>
      <w:r w:rsidR="00754E1B" w:rsidRPr="00A92493">
        <w:rPr>
          <w:rStyle w:val="apple-converted-space"/>
        </w:rPr>
        <w:t>, dintre</w:t>
      </w:r>
      <w:r w:rsidR="00007090" w:rsidRPr="00A92493">
        <w:rPr>
          <w:rStyle w:val="apple-converted-space"/>
        </w:rPr>
        <w:t xml:space="preserve"> exemplele arhicunoscute</w:t>
      </w:r>
      <w:r w:rsidR="00754E1B" w:rsidRPr="00A92493">
        <w:rPr>
          <w:rStyle w:val="apple-converted-space"/>
        </w:rPr>
        <w:t xml:space="preserve"> de mari jucători romi, îl menţionăm pe cel al lui</w:t>
      </w:r>
      <w:r w:rsidR="00834F1D">
        <w:rPr>
          <w:rStyle w:val="apple-converted-space"/>
        </w:rPr>
        <w:t xml:space="preserve"> </w:t>
      </w:r>
      <w:r w:rsidR="00C80176" w:rsidRPr="00A92493">
        <w:t>Ilie Dumit</w:t>
      </w:r>
      <w:r w:rsidR="00007090" w:rsidRPr="00A92493">
        <w:t>rescu</w:t>
      </w:r>
      <w:r w:rsidR="00754E1B" w:rsidRPr="00A92493">
        <w:t>,</w:t>
      </w:r>
      <w:r w:rsidR="00007090" w:rsidRPr="00A92493">
        <w:t xml:space="preserve"> 62 de selecţii pentru naţională şi 20 de goluri, fost jucă</w:t>
      </w:r>
      <w:r w:rsidR="00C80176" w:rsidRPr="00A92493">
        <w:t>t</w:t>
      </w:r>
      <w:r w:rsidR="00007090" w:rsidRPr="00A92493">
        <w:t>or</w:t>
      </w:r>
      <w:r w:rsidR="00EB72DC" w:rsidRPr="00A92493">
        <w:t xml:space="preserve"> la</w:t>
      </w:r>
      <w:r w:rsidR="00C80176" w:rsidRPr="00A92493">
        <w:t xml:space="preserve"> Stea</w:t>
      </w:r>
      <w:r w:rsidR="00007090" w:rsidRPr="00A92493">
        <w:t>u</w:t>
      </w:r>
      <w:r w:rsidR="00EB72DC" w:rsidRPr="00A92493">
        <w:t>a Bucureş</w:t>
      </w:r>
      <w:r w:rsidR="00DA2570" w:rsidRPr="00A92493">
        <w:t>ti</w:t>
      </w:r>
      <w:r w:rsidR="00007090" w:rsidRPr="00A92493">
        <w:t xml:space="preserve">, Tottenham Hotspur, FC Sevilla, </w:t>
      </w:r>
      <w:r w:rsidR="00EB72DC" w:rsidRPr="00A92493">
        <w:t>West Ham United, America şi Atlante, ultimele fiind echipe din Mexic</w:t>
      </w:r>
      <w:r w:rsidR="00007090" w:rsidRPr="00A92493">
        <w:t xml:space="preserve">. </w:t>
      </w:r>
      <w:r w:rsidR="00754E1B" w:rsidRPr="00A92493">
        <w:t xml:space="preserve">Un </w:t>
      </w:r>
      <w:r w:rsidR="00EB72DC" w:rsidRPr="00A92493">
        <w:t>alt exemplu clasic de un mare ju</w:t>
      </w:r>
      <w:r w:rsidR="00754E1B" w:rsidRPr="00A92493">
        <w:t xml:space="preserve">cător de origine romă este </w:t>
      </w:r>
      <w:r w:rsidR="00211869" w:rsidRPr="00A92493">
        <w:t xml:space="preserve">legenda stelistă </w:t>
      </w:r>
      <w:r w:rsidR="00C80176" w:rsidRPr="00A92493">
        <w:t>Mari</w:t>
      </w:r>
      <w:r w:rsidR="00EB72DC" w:rsidRPr="00A92493">
        <w:t>us Lăcătuş</w:t>
      </w:r>
      <w:r w:rsidR="00C543CE" w:rsidRPr="00A92493">
        <w:t>, cu 84 de m</w:t>
      </w:r>
      <w:r w:rsidR="00754E1B" w:rsidRPr="00A92493">
        <w:t xml:space="preserve">eciuri şi </w:t>
      </w:r>
      <w:r w:rsidR="00C80176" w:rsidRPr="00A92493">
        <w:t xml:space="preserve">13 </w:t>
      </w:r>
      <w:r w:rsidR="00754E1B" w:rsidRPr="00A92493">
        <w:t xml:space="preserve">goluri </w:t>
      </w:r>
      <w:r w:rsidR="00211869" w:rsidRPr="00A92493">
        <w:t xml:space="preserve">pentru </w:t>
      </w:r>
      <w:r w:rsidR="000E46C9" w:rsidRPr="00A92493">
        <w:t>naţionala României</w:t>
      </w:r>
      <w:r w:rsidR="00C80176" w:rsidRPr="00A92493">
        <w:t xml:space="preserve">, </w:t>
      </w:r>
      <w:r w:rsidR="00211869" w:rsidRPr="00A92493">
        <w:t>care a j</w:t>
      </w:r>
      <w:r w:rsidR="00C80176" w:rsidRPr="00A92493">
        <w:t xml:space="preserve">ucat pentru </w:t>
      </w:r>
      <w:r w:rsidR="000E46C9" w:rsidRPr="00A92493">
        <w:t>FCM Braş</w:t>
      </w:r>
      <w:r w:rsidR="00211869" w:rsidRPr="00A92493">
        <w:t>ov</w:t>
      </w:r>
      <w:r w:rsidR="00C80176" w:rsidRPr="00A92493">
        <w:t>, Steau</w:t>
      </w:r>
      <w:r w:rsidR="00211869" w:rsidRPr="00A92493">
        <w:t>a Bucureşti, F</w:t>
      </w:r>
      <w:r w:rsidR="00925058" w:rsidRPr="00A92493">
        <w:t>.</w:t>
      </w:r>
      <w:r w:rsidR="00211869" w:rsidRPr="00A92493">
        <w:t>C</w:t>
      </w:r>
      <w:r w:rsidR="00925058" w:rsidRPr="00A92493">
        <w:t>.</w:t>
      </w:r>
      <w:r w:rsidR="00211869" w:rsidRPr="00A92493">
        <w:t xml:space="preserve"> Fiorentina, Real Oviedo, încheindu-şi</w:t>
      </w:r>
      <w:r w:rsidR="000E46C9" w:rsidRPr="00A92493">
        <w:t>,</w:t>
      </w:r>
      <w:r w:rsidR="00211869" w:rsidRPr="00A92493">
        <w:t xml:space="preserve"> după </w:t>
      </w:r>
      <w:r w:rsidR="000E46C9" w:rsidRPr="00A92493">
        <w:t>o glorioasă revenire</w:t>
      </w:r>
      <w:r w:rsidR="00211869" w:rsidRPr="00A92493">
        <w:t xml:space="preserve"> la St</w:t>
      </w:r>
      <w:r w:rsidR="00742A7A" w:rsidRPr="00A92493">
        <w:t>eaua, cariera la Naţ</w:t>
      </w:r>
      <w:r w:rsidR="00D5543F" w:rsidRPr="00A92493">
        <w:t>ional Bucureş</w:t>
      </w:r>
      <w:r w:rsidR="00211869" w:rsidRPr="00A92493">
        <w:t>ti</w:t>
      </w:r>
      <w:r w:rsidR="00C80176" w:rsidRPr="00A92493">
        <w:t xml:space="preserve">. </w:t>
      </w:r>
      <w:r w:rsidR="00211869" w:rsidRPr="00A92493">
        <w:t xml:space="preserve">Alte nume, alese oarecum aleatoriu, sunt cele ale </w:t>
      </w:r>
      <w:r w:rsidR="000E46C9" w:rsidRPr="00A92493">
        <w:t>rapidis</w:t>
      </w:r>
      <w:r w:rsidR="00211869" w:rsidRPr="00A92493">
        <w:t xml:space="preserve">tului </w:t>
      </w:r>
      <w:r w:rsidR="00754E1B" w:rsidRPr="00A92493">
        <w:t xml:space="preserve">Rică Răducanu, </w:t>
      </w:r>
      <w:r w:rsidR="000E46C9" w:rsidRPr="00A92493">
        <w:t>a</w:t>
      </w:r>
      <w:r w:rsidR="00A10982" w:rsidRPr="00A92493">
        <w:t>l</w:t>
      </w:r>
      <w:r w:rsidR="00834F1D">
        <w:t xml:space="preserve"> </w:t>
      </w:r>
      <w:r w:rsidR="00211869" w:rsidRPr="00A92493">
        <w:t xml:space="preserve">extremei </w:t>
      </w:r>
      <w:r w:rsidR="00211869" w:rsidRPr="00A92493">
        <w:rPr>
          <w:i/>
        </w:rPr>
        <w:t xml:space="preserve">Craiovei Maxima, </w:t>
      </w:r>
      <w:r w:rsidR="00754E1B" w:rsidRPr="00A92493">
        <w:t xml:space="preserve">Zoltan Crişan, </w:t>
      </w:r>
      <w:r w:rsidR="00211869" w:rsidRPr="00A92493">
        <w:t>a</w:t>
      </w:r>
      <w:r w:rsidR="00A10982" w:rsidRPr="00A92493">
        <w:t>l</w:t>
      </w:r>
      <w:r w:rsidR="00834F1D">
        <w:t xml:space="preserve"> </w:t>
      </w:r>
      <w:r w:rsidR="00211869" w:rsidRPr="00A92493">
        <w:rPr>
          <w:i/>
        </w:rPr>
        <w:t>Lalelei Negre</w:t>
      </w:r>
      <w:r w:rsidR="000E46C9" w:rsidRPr="00A92493">
        <w:t xml:space="preserve"> de la UTA</w:t>
      </w:r>
      <w:r w:rsidR="00211869" w:rsidRPr="00A92493">
        <w:t xml:space="preserve"> anilor </w:t>
      </w:r>
      <w:r w:rsidR="00D5543F" w:rsidRPr="00A92493">
        <w:t>’</w:t>
      </w:r>
      <w:r w:rsidR="00211869" w:rsidRPr="00A92493">
        <w:t>70, Chivu</w:t>
      </w:r>
      <w:r w:rsidR="00754E1B" w:rsidRPr="00A92493">
        <w:t xml:space="preserve">, </w:t>
      </w:r>
      <w:r w:rsidR="00211869" w:rsidRPr="00A92493">
        <w:t>şi mai recent</w:t>
      </w:r>
      <w:r w:rsidR="00B9245D">
        <w:t>, conform presei,</w:t>
      </w:r>
      <w:r w:rsidR="00211869" w:rsidRPr="00A92493">
        <w:t xml:space="preserve"> a</w:t>
      </w:r>
      <w:r w:rsidR="00A10982" w:rsidRPr="00A92493">
        <w:t>l</w:t>
      </w:r>
      <w:r w:rsidR="00B9245D">
        <w:t>e</w:t>
      </w:r>
      <w:r w:rsidR="00211869" w:rsidRPr="00A92493">
        <w:t xml:space="preserve"> lui</w:t>
      </w:r>
      <w:r w:rsidR="00B9245D">
        <w:t xml:space="preserve"> Claudiu </w:t>
      </w:r>
      <w:r w:rsidR="00834F1D">
        <w:t>Niculescu, Petre Marin, Ionel Dă</w:t>
      </w:r>
      <w:r w:rsidR="00B9245D">
        <w:t>nciulescu</w:t>
      </w:r>
      <w:r w:rsidR="00834F1D">
        <w:t xml:space="preserve"> </w:t>
      </w:r>
      <w:r w:rsidR="00B9245D">
        <w:t xml:space="preserve">sau </w:t>
      </w:r>
      <w:r w:rsidR="00211869" w:rsidRPr="00A92493">
        <w:t>Bănel Nicoliţă</w:t>
      </w:r>
      <w:r w:rsidR="00DA2570" w:rsidRPr="00A92493">
        <w:t xml:space="preserve">, </w:t>
      </w:r>
      <w:r w:rsidR="00B9245D">
        <w:t xml:space="preserve">ultimul cu </w:t>
      </w:r>
      <w:r w:rsidR="00DA2570" w:rsidRPr="00A92493">
        <w:t>34 de selecţii şi un gol</w:t>
      </w:r>
      <w:r w:rsidR="00A10982" w:rsidRPr="00A92493">
        <w:t xml:space="preserve"> pentru România</w:t>
      </w:r>
      <w:r w:rsidR="00007090" w:rsidRPr="00A92493">
        <w:t xml:space="preserve">, </w:t>
      </w:r>
      <w:r w:rsidR="00DA2570" w:rsidRPr="00A92493">
        <w:t xml:space="preserve">care </w:t>
      </w:r>
      <w:r w:rsidR="00007090" w:rsidRPr="00A92493">
        <w:t>joacă în</w:t>
      </w:r>
      <w:r w:rsidR="00211869" w:rsidRPr="00A92493">
        <w:t xml:space="preserve"> prezent</w:t>
      </w:r>
      <w:r w:rsidR="00A10982" w:rsidRPr="00A92493">
        <w:t xml:space="preserve"> în Franţa</w:t>
      </w:r>
      <w:r w:rsidR="00DA2570" w:rsidRPr="00A92493">
        <w:t xml:space="preserve"> pentru Saint-</w:t>
      </w:r>
      <w:r w:rsidR="00211869" w:rsidRPr="00A92493">
        <w:t>Etienne</w:t>
      </w:r>
      <w:r w:rsidR="00007090" w:rsidRPr="00A92493">
        <w:t xml:space="preserve">, </w:t>
      </w:r>
      <w:r w:rsidR="00A10982" w:rsidRPr="00A92493">
        <w:t xml:space="preserve">după ce </w:t>
      </w:r>
      <w:r w:rsidR="00007090" w:rsidRPr="00A92493">
        <w:t xml:space="preserve">în prealabil </w:t>
      </w:r>
      <w:r w:rsidR="00A10982" w:rsidRPr="00A92493">
        <w:t>s-a remarcat la</w:t>
      </w:r>
      <w:r w:rsidR="00007090" w:rsidRPr="00A92493">
        <w:t xml:space="preserve"> Steau</w:t>
      </w:r>
      <w:r w:rsidR="00A10982" w:rsidRPr="00A92493">
        <w:t>a Bucureş</w:t>
      </w:r>
      <w:r w:rsidR="00211869" w:rsidRPr="00A92493">
        <w:t>ti.</w:t>
      </w:r>
      <w:r w:rsidR="00FE7298" w:rsidRPr="00A92493">
        <w:t xml:space="preserve"> Un nume greu al fotbalului mondial pe care presa şi site-urile îl menţionează ca </w:t>
      </w:r>
      <w:r w:rsidR="00A10982" w:rsidRPr="00A92493">
        <w:t>având origini rome</w:t>
      </w:r>
      <w:r w:rsidR="00FE7298" w:rsidRPr="00A92493">
        <w:t xml:space="preserve"> este cel al lui Mircea Lucescu. </w:t>
      </w:r>
      <w:r w:rsidR="00A10982" w:rsidRPr="00A92493">
        <w:t>Şi î</w:t>
      </w:r>
      <w:r w:rsidR="00104869" w:rsidRPr="00A92493">
        <w:t xml:space="preserve">n străinătate </w:t>
      </w:r>
      <w:r w:rsidR="007526D9" w:rsidRPr="00A92493">
        <w:t>sunt de asem</w:t>
      </w:r>
      <w:r w:rsidR="00C543CE" w:rsidRPr="00A92493">
        <w:t>e</w:t>
      </w:r>
      <w:r w:rsidR="007526D9" w:rsidRPr="00A92493">
        <w:t>nea nume sonore de jucători ro</w:t>
      </w:r>
      <w:r w:rsidR="005E6AC3" w:rsidRPr="00A92493">
        <w:t>mi, cu identitate asumată sau vehiculată de către sursele de informare</w:t>
      </w:r>
      <w:r w:rsidR="007526D9" w:rsidRPr="00A92493">
        <w:t>.</w:t>
      </w:r>
      <w:r w:rsidR="00834F1D">
        <w:t xml:space="preserve"> </w:t>
      </w:r>
      <w:r w:rsidR="007526D9" w:rsidRPr="00A92493">
        <w:t>Dintre aceştia se remarcă legendarul Andrea Pirlo, căpitan al naţionalei Italiei,</w:t>
      </w:r>
      <w:r w:rsidR="00DA2570" w:rsidRPr="00A92493">
        <w:t xml:space="preserve"> cu identi</w:t>
      </w:r>
      <w:r w:rsidR="005E6AC3" w:rsidRPr="00A92493">
        <w:t>tate romă asumată</w:t>
      </w:r>
      <w:r w:rsidR="00C80176" w:rsidRPr="00A92493">
        <w:t>,</w:t>
      </w:r>
      <w:r w:rsidR="007526D9" w:rsidRPr="00A92493">
        <w:t xml:space="preserve"> care</w:t>
      </w:r>
      <w:r w:rsidR="00834F1D">
        <w:t xml:space="preserve"> </w:t>
      </w:r>
      <w:r w:rsidR="007526D9" w:rsidRPr="00A92493">
        <w:t>a jucat pentru Brescia</w:t>
      </w:r>
      <w:r w:rsidR="00C80176" w:rsidRPr="00A92493">
        <w:t xml:space="preserve">, Inter </w:t>
      </w:r>
      <w:r w:rsidR="007526D9" w:rsidRPr="00A92493">
        <w:t>Milano, Reggina, AC Milan sau Juventus. Considerat unul dintre cei mai buni mijloca</w:t>
      </w:r>
      <w:r w:rsidR="00D675DC" w:rsidRPr="00A92493">
        <w:rPr>
          <w:rFonts w:ascii="Cambria Math" w:hAnsi="Cambria Math" w:cs="Cambria Math"/>
        </w:rPr>
        <w:t>ș</w:t>
      </w:r>
      <w:r w:rsidR="007526D9" w:rsidRPr="00A92493">
        <w:t xml:space="preserve">i din lume, </w:t>
      </w:r>
      <w:r w:rsidR="005E6AC3" w:rsidRPr="00A92493">
        <w:t xml:space="preserve">porecla lui este de </w:t>
      </w:r>
      <w:r w:rsidR="005E6AC3" w:rsidRPr="00A92493">
        <w:rPr>
          <w:i/>
        </w:rPr>
        <w:t>Arhitectul</w:t>
      </w:r>
      <w:r w:rsidR="007526D9" w:rsidRPr="00A92493">
        <w:t xml:space="preserve"> pentru abilita</w:t>
      </w:r>
      <w:r w:rsidR="005E6AC3" w:rsidRPr="00A92493">
        <w:t>tea sa de a coordona şi construi jocul. Palmaresul său cuprinde</w:t>
      </w:r>
      <w:r w:rsidR="00834F1D">
        <w:t xml:space="preserve"> </w:t>
      </w:r>
      <w:r w:rsidR="005E6AC3" w:rsidRPr="00A92493">
        <w:t>titlul de c</w:t>
      </w:r>
      <w:r w:rsidR="00C80176" w:rsidRPr="00A92493">
        <w:t xml:space="preserve">ampion mondial </w:t>
      </w:r>
      <w:r w:rsidR="005E6AC3" w:rsidRPr="00A92493">
        <w:t xml:space="preserve">în </w:t>
      </w:r>
      <w:r w:rsidR="00C80176" w:rsidRPr="00A92493">
        <w:t>200</w:t>
      </w:r>
      <w:r w:rsidR="005E6AC3" w:rsidRPr="00A92493">
        <w:t>6</w:t>
      </w:r>
      <w:r w:rsidR="00DA2570" w:rsidRPr="00A92493">
        <w:t xml:space="preserve">, finalist </w:t>
      </w:r>
      <w:r w:rsidR="00C80176" w:rsidRPr="00A92493">
        <w:t>a</w:t>
      </w:r>
      <w:r w:rsidR="00DA2570" w:rsidRPr="00A92493">
        <w:t>l</w:t>
      </w:r>
      <w:r w:rsidR="00C80176" w:rsidRPr="00A92493">
        <w:t xml:space="preserve"> Campionatul European </w:t>
      </w:r>
      <w:r w:rsidR="00DA2570" w:rsidRPr="00A92493">
        <w:t>di</w:t>
      </w:r>
      <w:r w:rsidR="005E6AC3" w:rsidRPr="00A92493">
        <w:t>n</w:t>
      </w:r>
      <w:r w:rsidR="00DA2570" w:rsidRPr="00A92493">
        <w:t xml:space="preserve"> 2012</w:t>
      </w:r>
      <w:r w:rsidR="005E6AC3" w:rsidRPr="00A92493">
        <w:t>, c</w:t>
      </w:r>
      <w:r w:rsidR="00C80176" w:rsidRPr="00A92493">
        <w:t>ampion al Europe</w:t>
      </w:r>
      <w:r w:rsidR="000A357F" w:rsidRPr="00A92493">
        <w:t>i sub vâ</w:t>
      </w:r>
      <w:r w:rsidR="005E6AC3" w:rsidRPr="00A92493">
        <w:t>rsta de 21 în anul 2000</w:t>
      </w:r>
      <w:r w:rsidR="00C80176" w:rsidRPr="00A92493">
        <w:t xml:space="preserve">, medaliat cu bronz la Jocurile Olimpice </w:t>
      </w:r>
      <w:r w:rsidR="005E6AC3" w:rsidRPr="00A92493">
        <w:t>în 2004</w:t>
      </w:r>
      <w:r w:rsidR="00C80176" w:rsidRPr="00A92493">
        <w:t xml:space="preserve">, </w:t>
      </w:r>
      <w:r w:rsidR="005E6AC3" w:rsidRPr="00A92493">
        <w:t>câ</w:t>
      </w:r>
      <w:r w:rsidR="00D675DC" w:rsidRPr="00A92493">
        <w:rPr>
          <w:rFonts w:ascii="Cambria Math" w:hAnsi="Cambria Math" w:cs="Cambria Math"/>
        </w:rPr>
        <w:t>ș</w:t>
      </w:r>
      <w:r w:rsidR="005E6AC3" w:rsidRPr="00A92493">
        <w:t xml:space="preserve">tigător al Ligi Campionilor în 2003 </w:t>
      </w:r>
      <w:r w:rsidR="00D675DC" w:rsidRPr="00A92493">
        <w:rPr>
          <w:rFonts w:ascii="Cambria Math" w:hAnsi="Cambria Math" w:cs="Cambria Math"/>
        </w:rPr>
        <w:t>ș</w:t>
      </w:r>
      <w:r w:rsidR="005E6AC3" w:rsidRPr="00A92493">
        <w:t>i 2007, al</w:t>
      </w:r>
      <w:r w:rsidR="00C80176" w:rsidRPr="00A92493">
        <w:t xml:space="preserve"> Campionatul Mondial al clubur</w:t>
      </w:r>
      <w:r w:rsidR="00A96F68">
        <w:t>ilor</w:t>
      </w:r>
      <w:r w:rsidR="005E6AC3" w:rsidRPr="00A92493">
        <w:t xml:space="preserve"> în 2007 etc</w:t>
      </w:r>
      <w:r w:rsidR="00C80176" w:rsidRPr="00A92493">
        <w:t>.</w:t>
      </w:r>
      <w:r w:rsidR="00834F1D">
        <w:t xml:space="preserve"> </w:t>
      </w:r>
      <w:r w:rsidR="000A357F" w:rsidRPr="00A92493">
        <w:t xml:space="preserve">Un alt star al sportului rege, care nu şi-a ascuns calitatea de </w:t>
      </w:r>
      <w:r w:rsidR="000A357F" w:rsidRPr="00A92493">
        <w:rPr>
          <w:i/>
        </w:rPr>
        <w:t>manouche</w:t>
      </w:r>
      <w:r w:rsidR="00A10982" w:rsidRPr="00A92493">
        <w:t>,</w:t>
      </w:r>
      <w:r w:rsidR="000A357F" w:rsidRPr="00A92493">
        <w:t xml:space="preserve"> a fost</w:t>
      </w:r>
      <w:r w:rsidR="00834F1D">
        <w:t xml:space="preserve"> </w:t>
      </w:r>
      <w:r w:rsidR="000A357F" w:rsidRPr="00A92493">
        <w:t>inter</w:t>
      </w:r>
      <w:r w:rsidR="00E14AC9" w:rsidRPr="00A92493">
        <w:t>naţ</w:t>
      </w:r>
      <w:r w:rsidR="00A14AD0" w:rsidRPr="00A92493">
        <w:t>ional</w:t>
      </w:r>
      <w:r w:rsidR="00A10982" w:rsidRPr="00A92493">
        <w:t>ul francez</w:t>
      </w:r>
      <w:r w:rsidR="00DA2570" w:rsidRPr="00A92493">
        <w:t xml:space="preserve"> Eric Cantona</w:t>
      </w:r>
      <w:r w:rsidR="00A14AD0" w:rsidRPr="00A92493">
        <w:t xml:space="preserve">, </w:t>
      </w:r>
      <w:r w:rsidR="000A357F" w:rsidRPr="00A92493">
        <w:t xml:space="preserve">simbolul lui Manchester United, cu 45 de selecţii şi 20 de goluri la echipa Franţei. Personalitate carismatică, </w:t>
      </w:r>
      <w:r w:rsidR="00A10982" w:rsidRPr="00A92493">
        <w:t xml:space="preserve">acesta </w:t>
      </w:r>
      <w:r w:rsidR="000A357F" w:rsidRPr="00A92493">
        <w:t>s-</w:t>
      </w:r>
      <w:r w:rsidR="00A14AD0" w:rsidRPr="00A92493">
        <w:t xml:space="preserve">a </w:t>
      </w:r>
      <w:r w:rsidR="000A357F" w:rsidRPr="00A92493">
        <w:t xml:space="preserve">impus la </w:t>
      </w:r>
      <w:r w:rsidR="000A357F" w:rsidRPr="00A92493">
        <w:lastRenderedPageBreak/>
        <w:t>echipele la care a jucat, fiin</w:t>
      </w:r>
      <w:r w:rsidR="00C543CE" w:rsidRPr="00A92493">
        <w:t>d peste tot iubit de fani şi co</w:t>
      </w:r>
      <w:r w:rsidR="000A357F" w:rsidRPr="00A92493">
        <w:t>echipieri</w:t>
      </w:r>
      <w:r w:rsidR="00A14AD0" w:rsidRPr="00A92493">
        <w:t xml:space="preserve">, </w:t>
      </w:r>
      <w:r w:rsidR="000A357F" w:rsidRPr="00A92493">
        <w:t>deşi caracterul său d</w:t>
      </w:r>
      <w:r w:rsidR="00A10982" w:rsidRPr="00A92493">
        <w:t>ificil</w:t>
      </w:r>
      <w:r w:rsidR="000A357F" w:rsidRPr="00A92493">
        <w:t xml:space="preserve"> i-a iscat destule probleme, meritându-şi cu vârf şi îndesat porecla de </w:t>
      </w:r>
      <w:r w:rsidR="000A357F" w:rsidRPr="00A92493">
        <w:rPr>
          <w:i/>
        </w:rPr>
        <w:t>Nebunul</w:t>
      </w:r>
      <w:r w:rsidR="00A10982" w:rsidRPr="00A92493">
        <w:t>, adică</w:t>
      </w:r>
      <w:r w:rsidR="00834F1D">
        <w:t xml:space="preserve"> </w:t>
      </w:r>
      <w:r w:rsidR="000A357F" w:rsidRPr="00A92493">
        <w:rPr>
          <w:i/>
        </w:rPr>
        <w:t>Le fou</w:t>
      </w:r>
      <w:r w:rsidR="000A357F" w:rsidRPr="00A92493">
        <w:t xml:space="preserve">. </w:t>
      </w:r>
      <w:r w:rsidR="00FC3AF9" w:rsidRPr="00A92493">
        <w:t>După ce şi-a încheiat cariera de fotbalist, Cantona</w:t>
      </w:r>
      <w:r w:rsidR="00A14AD0" w:rsidRPr="00A92493">
        <w:t xml:space="preserve"> a devenit un actor </w:t>
      </w:r>
      <w:r w:rsidR="00D675DC" w:rsidRPr="00A92493">
        <w:rPr>
          <w:rFonts w:ascii="Cambria Math" w:hAnsi="Cambria Math" w:cs="Cambria Math"/>
        </w:rPr>
        <w:t>ș</w:t>
      </w:r>
      <w:r w:rsidR="00A14AD0" w:rsidRPr="00A92493">
        <w:t>i are în preze</w:t>
      </w:r>
      <w:r w:rsidR="00FC3AF9" w:rsidRPr="00A92493">
        <w:t>nt câteva zeci</w:t>
      </w:r>
      <w:r w:rsidR="00834F1D">
        <w:t xml:space="preserve"> </w:t>
      </w:r>
      <w:r w:rsidR="00FC3AF9" w:rsidRPr="00A92493">
        <w:t>de roluri de film</w:t>
      </w:r>
      <w:r w:rsidR="00A14AD0" w:rsidRPr="00A92493">
        <w:t xml:space="preserve">, inclusiv roluri </w:t>
      </w:r>
      <w:r w:rsidR="003A722C" w:rsidRPr="00A92493">
        <w:t>principale, în spate,</w:t>
      </w:r>
      <w:r w:rsidR="00A14AD0" w:rsidRPr="00A92493">
        <w:t xml:space="preserve"> inclusiv</w:t>
      </w:r>
      <w:r w:rsidR="003A722C" w:rsidRPr="00A92493">
        <w:t xml:space="preserve"> documentare </w:t>
      </w:r>
      <w:r w:rsidR="00D675DC" w:rsidRPr="00A92493">
        <w:rPr>
          <w:rFonts w:ascii="Cambria Math" w:hAnsi="Cambria Math" w:cs="Cambria Math"/>
        </w:rPr>
        <w:t>ș</w:t>
      </w:r>
      <w:r w:rsidR="003A722C" w:rsidRPr="00A92493">
        <w:t>i seriale</w:t>
      </w:r>
      <w:r w:rsidR="00A14AD0" w:rsidRPr="00A92493">
        <w:t>.</w:t>
      </w:r>
      <w:r w:rsidR="00834F1D">
        <w:t xml:space="preserve"> </w:t>
      </w:r>
      <w:r w:rsidR="003A722C" w:rsidRPr="00A92493">
        <w:t xml:space="preserve">Eric Cantona a jucat pentru Auxerre, Marseille, Bordeaux, Montpellier, Nimes, Leeds United şi desigur Manchester United. </w:t>
      </w:r>
      <w:r w:rsidR="00A14AD0" w:rsidRPr="00A92493">
        <w:t xml:space="preserve">Printre </w:t>
      </w:r>
      <w:r w:rsidR="003A722C" w:rsidRPr="00A92493">
        <w:t xml:space="preserve">marii </w:t>
      </w:r>
      <w:r w:rsidR="00A14AD0" w:rsidRPr="00A92493">
        <w:t>f</w:t>
      </w:r>
      <w:r w:rsidR="003A722C" w:rsidRPr="00A92493">
        <w:t>otbali</w:t>
      </w:r>
      <w:r w:rsidR="00D675DC" w:rsidRPr="00A92493">
        <w:rPr>
          <w:rFonts w:ascii="Cambria Math" w:hAnsi="Cambria Math" w:cs="Cambria Math"/>
        </w:rPr>
        <w:t>ș</w:t>
      </w:r>
      <w:r w:rsidR="00C543CE" w:rsidRPr="00A92493">
        <w:t>ti romi se numără</w:t>
      </w:r>
      <w:r w:rsidR="003A722C" w:rsidRPr="00A92493">
        <w:t xml:space="preserve"> şi internaţionalul portughez Ricardo Quaresma Andrade,  care a trecut pe la Sporting Lisabona, FC Barcelona, FC Porto, Inter Milano sau Chelsea. Quaresma nu a făcut nici el un secret din originea sa romă, porecla lui fiind de altfel </w:t>
      </w:r>
      <w:r w:rsidR="00A10982" w:rsidRPr="00A92493">
        <w:rPr>
          <w:i/>
        </w:rPr>
        <w:t>Ţ</w:t>
      </w:r>
      <w:r w:rsidR="003A722C" w:rsidRPr="00A92493">
        <w:rPr>
          <w:i/>
        </w:rPr>
        <w:t>iganul</w:t>
      </w:r>
      <w:r w:rsidR="00B43D02" w:rsidRPr="00A92493">
        <w:t>. La naţionala Portugaliei a jucat</w:t>
      </w:r>
      <w:r w:rsidR="003A722C" w:rsidRPr="00A92493">
        <w:t xml:space="preserve"> 35 de </w:t>
      </w:r>
      <w:r w:rsidR="00B43D02" w:rsidRPr="00A92493">
        <w:t xml:space="preserve">meciuri </w:t>
      </w:r>
      <w:r w:rsidR="00D675DC" w:rsidRPr="00A92493">
        <w:rPr>
          <w:rFonts w:ascii="Cambria Math" w:hAnsi="Cambria Math" w:cs="Cambria Math"/>
        </w:rPr>
        <w:t>ș</w:t>
      </w:r>
      <w:r w:rsidR="003A722C" w:rsidRPr="00A92493">
        <w:t xml:space="preserve">i a </w:t>
      </w:r>
      <w:r w:rsidR="00B43D02" w:rsidRPr="00A92493">
        <w:t xml:space="preserve">marcat trei goluri, </w:t>
      </w:r>
      <w:r w:rsidR="003A722C" w:rsidRPr="00A92493">
        <w:t>l</w:t>
      </w:r>
      <w:r w:rsidR="00B43D02" w:rsidRPr="00A92493">
        <w:t xml:space="preserve">a EURO 2008 </w:t>
      </w:r>
      <w:r w:rsidR="003A722C" w:rsidRPr="00A92493">
        <w:t>mar</w:t>
      </w:r>
      <w:r w:rsidR="00B43D02" w:rsidRPr="00A92493">
        <w:t xml:space="preserve">când împotriva Republicii Cehe. Spaniolul Dani Güiza </w:t>
      </w:r>
      <w:r w:rsidR="003A722C" w:rsidRPr="00A92493">
        <w:t>are ace</w:t>
      </w:r>
      <w:r w:rsidR="00B43D02" w:rsidRPr="00A92493">
        <w:t>ea</w:t>
      </w:r>
      <w:r w:rsidR="00D675DC" w:rsidRPr="00A92493">
        <w:rPr>
          <w:rFonts w:ascii="Cambria Math" w:hAnsi="Cambria Math" w:cs="Cambria Math"/>
        </w:rPr>
        <w:t>ș</w:t>
      </w:r>
      <w:r w:rsidR="00B43D02" w:rsidRPr="00A92493">
        <w:t xml:space="preserve">i abordare a originii sale, </w:t>
      </w:r>
      <w:r w:rsidR="003A722C" w:rsidRPr="00A92493">
        <w:t>jucător</w:t>
      </w:r>
      <w:r w:rsidR="00B43D02" w:rsidRPr="00A92493">
        <w:t xml:space="preserve">ul  având în palmares două </w:t>
      </w:r>
      <w:r w:rsidR="00A10982" w:rsidRPr="00A92493">
        <w:t>goluri de EURO 2008. A jucat la</w:t>
      </w:r>
      <w:r w:rsidR="00DA2570" w:rsidRPr="00A92493">
        <w:t xml:space="preserve"> Mallorca, Huelva</w:t>
      </w:r>
      <w:r w:rsidR="00B43D02" w:rsidRPr="00A92493">
        <w:t xml:space="preserve">, Barcelona, Murcia, </w:t>
      </w:r>
      <w:r w:rsidR="003A722C" w:rsidRPr="00A92493">
        <w:t xml:space="preserve">Getafe </w:t>
      </w:r>
      <w:r w:rsidR="00B43D02" w:rsidRPr="00A92493">
        <w:t>şi Fenerbahce</w:t>
      </w:r>
      <w:r w:rsidR="003A722C" w:rsidRPr="00A92493">
        <w:t>.</w:t>
      </w:r>
      <w:r w:rsidR="00B43D02" w:rsidRPr="00A92493">
        <w:t xml:space="preserve"> Se pare că şi internaţionalul suedez Zlatan Ibrahimovic</w:t>
      </w:r>
      <w:r w:rsidR="00C543CE" w:rsidRPr="00A92493">
        <w:t>i</w:t>
      </w:r>
      <w:r w:rsidR="00B43D02" w:rsidRPr="00A92493">
        <w:t xml:space="preserve"> ar avea origini rome din partea mamei sale catolice, tatăl său fiind </w:t>
      </w:r>
      <w:r w:rsidR="00B64265" w:rsidRPr="00A92493">
        <w:t>bosniac musulman</w:t>
      </w:r>
      <w:r w:rsidR="00B43D02" w:rsidRPr="00A92493">
        <w:t xml:space="preserve">. Înainte de a veni la </w:t>
      </w:r>
      <w:r w:rsidR="00A96F68">
        <w:t>Paris Saint-</w:t>
      </w:r>
      <w:r w:rsidR="00B64265" w:rsidRPr="00A92493">
        <w:t xml:space="preserve">Germain, el a jucat pentru Malmö FF, Ajax Amsterdam, Juventus Torino, Inter Milano, FC Barcelona </w:t>
      </w:r>
      <w:r w:rsidR="00D675DC" w:rsidRPr="00A92493">
        <w:rPr>
          <w:rFonts w:ascii="Cambria Math" w:hAnsi="Cambria Math" w:cs="Cambria Math"/>
        </w:rPr>
        <w:t>ș</w:t>
      </w:r>
      <w:r w:rsidR="00B64265" w:rsidRPr="00A92493">
        <w:t>i AC Milan</w:t>
      </w:r>
      <w:r w:rsidR="00C2109A" w:rsidRPr="00A92493">
        <w:t>, având un palmares impresionant</w:t>
      </w:r>
      <w:r w:rsidR="00B43D02" w:rsidRPr="00A92493">
        <w:t xml:space="preserve">. </w:t>
      </w:r>
      <w:r w:rsidR="00ED6364" w:rsidRPr="00A92493">
        <w:rPr>
          <w:rStyle w:val="notranslate"/>
          <w:bCs/>
        </w:rPr>
        <w:t>Italianul Luigi "Gigi" Meroni</w:t>
      </w:r>
      <w:r w:rsidR="00ED6364" w:rsidRPr="00A92493">
        <w:rPr>
          <w:rStyle w:val="notranslate"/>
        </w:rPr>
        <w:t xml:space="preserve"> (1943 -1967) a jucat pentru </w:t>
      </w:r>
      <w:r w:rsidR="00ED6364" w:rsidRPr="00A92493">
        <w:t>Genoa</w:t>
      </w:r>
      <w:r w:rsidR="00834F1D">
        <w:t xml:space="preserve"> </w:t>
      </w:r>
      <w:r w:rsidR="00D675DC" w:rsidRPr="00A92493">
        <w:rPr>
          <w:rStyle w:val="notranslate"/>
          <w:rFonts w:ascii="Cambria Math" w:hAnsi="Cambria Math" w:cs="Cambria Math"/>
        </w:rPr>
        <w:t>ș</w:t>
      </w:r>
      <w:r w:rsidR="00ED6364" w:rsidRPr="00A92493">
        <w:rPr>
          <w:rStyle w:val="notranslate"/>
        </w:rPr>
        <w:t xml:space="preserve">i pentru </w:t>
      </w:r>
      <w:r w:rsidR="00ED6364" w:rsidRPr="00A92493">
        <w:t>Torino</w:t>
      </w:r>
      <w:r w:rsidR="00ED6364" w:rsidRPr="00A92493">
        <w:rPr>
          <w:rStyle w:val="notranslate"/>
        </w:rPr>
        <w:t xml:space="preserve">, fiind prezent la </w:t>
      </w:r>
      <w:r w:rsidR="00ED6364" w:rsidRPr="00A92493">
        <w:t>Cupa Mondială din 1966</w:t>
      </w:r>
      <w:r w:rsidR="00ED6364" w:rsidRPr="00A92493">
        <w:rPr>
          <w:rStyle w:val="notranslate"/>
        </w:rPr>
        <w:t>.</w:t>
      </w:r>
      <w:r w:rsidR="00DA2570" w:rsidRPr="00A92493">
        <w:rPr>
          <w:rStyle w:val="notranslate"/>
        </w:rPr>
        <w:t>A rămas în antologia fotbalului</w:t>
      </w:r>
      <w:r w:rsidR="00ED6364" w:rsidRPr="00A92493">
        <w:rPr>
          <w:rStyle w:val="notranslate"/>
        </w:rPr>
        <w:t xml:space="preserve"> deoarece nu a jucat în meciul Italiei cu Coreea de Nord, pentru că a refuzat să se tundă.</w:t>
      </w:r>
      <w:r w:rsidR="00ED6364" w:rsidRPr="00A92493">
        <w:t xml:space="preserve"> Sârbul </w:t>
      </w:r>
      <w:r w:rsidR="00ED6364" w:rsidRPr="00A92493">
        <w:rPr>
          <w:rStyle w:val="notranslate"/>
          <w:bCs/>
        </w:rPr>
        <w:t>Dejan Osmanovic</w:t>
      </w:r>
      <w:r w:rsidR="00A10982" w:rsidRPr="00A92493">
        <w:rPr>
          <w:rStyle w:val="notranslate"/>
          <w:bCs/>
        </w:rPr>
        <w:t>i</w:t>
      </w:r>
      <w:r w:rsidR="00ED6364" w:rsidRPr="00A92493">
        <w:rPr>
          <w:rStyle w:val="notranslate"/>
        </w:rPr>
        <w:t xml:space="preserve"> (n. 1973) a fost unul dint</w:t>
      </w:r>
      <w:r w:rsidR="00E14AC9" w:rsidRPr="00A92493">
        <w:rPr>
          <w:rStyle w:val="notranslate"/>
        </w:rPr>
        <w:t>re cele mai prolifici atacanţ</w:t>
      </w:r>
      <w:r w:rsidR="00ED6364" w:rsidRPr="00A92493">
        <w:rPr>
          <w:rStyle w:val="notranslate"/>
        </w:rPr>
        <w:t xml:space="preserve">i din Serbia, al doilea cel mai mare marcator, în </w:t>
      </w:r>
      <w:r w:rsidR="00ED6364" w:rsidRPr="00A92493">
        <w:t xml:space="preserve">campionatele din RF Iugoslavia / Serbia si Muntenegru / Serbia. Sârbul </w:t>
      </w:r>
      <w:r w:rsidR="00ED6364" w:rsidRPr="00A92493">
        <w:rPr>
          <w:rStyle w:val="notranslate"/>
          <w:bCs/>
        </w:rPr>
        <w:t>Predrag Luka</w:t>
      </w:r>
      <w:r w:rsidR="00ED6364" w:rsidRPr="00A92493">
        <w:rPr>
          <w:rStyle w:val="notranslate"/>
        </w:rPr>
        <w:t xml:space="preserve"> (n. 1988) joacă ca </w:t>
      </w:r>
      <w:r w:rsidR="00ED6364" w:rsidRPr="00A92493">
        <w:t>mijloca</w:t>
      </w:r>
      <w:r w:rsidR="00D675DC" w:rsidRPr="00A92493">
        <w:rPr>
          <w:rFonts w:ascii="Cambria Math" w:hAnsi="Cambria Math" w:cs="Cambria Math"/>
        </w:rPr>
        <w:t>ș</w:t>
      </w:r>
      <w:r w:rsidR="00ED6364" w:rsidRPr="00A92493">
        <w:t xml:space="preserve"> ofensiv</w:t>
      </w:r>
      <w:r w:rsidR="00ED6364" w:rsidRPr="00A92493">
        <w:rPr>
          <w:rStyle w:val="notranslate"/>
        </w:rPr>
        <w:t xml:space="preserve"> pentru </w:t>
      </w:r>
      <w:r w:rsidR="00ED6364" w:rsidRPr="00A92493">
        <w:t>Partizan Belgrad</w:t>
      </w:r>
      <w:r w:rsidR="00ED6364" w:rsidRPr="00A92493">
        <w:rPr>
          <w:rStyle w:val="notranslate"/>
        </w:rPr>
        <w:t>. France</w:t>
      </w:r>
      <w:r w:rsidR="00C543CE" w:rsidRPr="00A92493">
        <w:rPr>
          <w:rStyle w:val="notranslate"/>
        </w:rPr>
        <w:t>z</w:t>
      </w:r>
      <w:r w:rsidR="00ED6364" w:rsidRPr="00A92493">
        <w:rPr>
          <w:rStyle w:val="notranslate"/>
        </w:rPr>
        <w:t>ul</w:t>
      </w:r>
      <w:r w:rsidR="00ED6364" w:rsidRPr="00A92493">
        <w:rPr>
          <w:rStyle w:val="notranslate"/>
          <w:bCs/>
        </w:rPr>
        <w:t xml:space="preserve"> Pierre-Yves André</w:t>
      </w:r>
      <w:r w:rsidR="00ED6364" w:rsidRPr="00A92493">
        <w:rPr>
          <w:rStyle w:val="notranslate"/>
        </w:rPr>
        <w:t xml:space="preserve"> (n. 1974) şi-a petrecut cea mai mare parte a carierei la </w:t>
      </w:r>
      <w:r w:rsidR="00ED6364" w:rsidRPr="00A92493">
        <w:t>SC Bastia</w:t>
      </w:r>
      <w:r w:rsidR="00ED6364" w:rsidRPr="00A92493">
        <w:rPr>
          <w:rStyle w:val="notranslate"/>
        </w:rPr>
        <w:t>.</w:t>
      </w:r>
      <w:r w:rsidR="00834F1D">
        <w:rPr>
          <w:rStyle w:val="notranslate"/>
        </w:rPr>
        <w:t xml:space="preserve"> </w:t>
      </w:r>
      <w:r w:rsidR="00A10982" w:rsidRPr="00A92493">
        <w:rPr>
          <w:rStyle w:val="notranslate"/>
        </w:rPr>
        <w:t>În 2003, André a fost</w:t>
      </w:r>
      <w:r w:rsidR="00ED6364" w:rsidRPr="00A92493">
        <w:rPr>
          <w:rStyle w:val="notranslate"/>
        </w:rPr>
        <w:t xml:space="preserve"> împrumut</w:t>
      </w:r>
      <w:r w:rsidR="00A10982" w:rsidRPr="00A92493">
        <w:rPr>
          <w:rStyle w:val="notranslate"/>
        </w:rPr>
        <w:t>at</w:t>
      </w:r>
      <w:r w:rsidR="00834F1D">
        <w:rPr>
          <w:rStyle w:val="notranslate"/>
        </w:rPr>
        <w:t xml:space="preserve"> </w:t>
      </w:r>
      <w:r w:rsidR="00D675DC" w:rsidRPr="00A92493">
        <w:rPr>
          <w:rStyle w:val="notranslate"/>
          <w:rFonts w:ascii="Cambria Math" w:hAnsi="Cambria Math" w:cs="Cambria Math"/>
        </w:rPr>
        <w:t>ș</w:t>
      </w:r>
      <w:r w:rsidR="00ED6364" w:rsidRPr="00A92493">
        <w:rPr>
          <w:rStyle w:val="notranslate"/>
        </w:rPr>
        <w:t xml:space="preserve">ase luni de la clubul englez </w:t>
      </w:r>
      <w:r w:rsidR="00ED6364" w:rsidRPr="00A92493">
        <w:t>Bolton Wanderers</w:t>
      </w:r>
      <w:r w:rsidR="00D675DC" w:rsidRPr="00A92493">
        <w:rPr>
          <w:rStyle w:val="notranslate"/>
          <w:rFonts w:ascii="Cambria Math" w:hAnsi="Cambria Math" w:cs="Cambria Math"/>
        </w:rPr>
        <w:t>ș</w:t>
      </w:r>
      <w:r w:rsidR="00ED6364" w:rsidRPr="00A92493">
        <w:rPr>
          <w:rStyle w:val="notranslate"/>
        </w:rPr>
        <w:t>i l-a ajutat să nu retrogradeze.</w:t>
      </w:r>
      <w:r w:rsidR="00834F1D">
        <w:rPr>
          <w:rStyle w:val="notranslate"/>
        </w:rPr>
        <w:t xml:space="preserve"> </w:t>
      </w:r>
      <w:r w:rsidR="00ED6364" w:rsidRPr="00A92493">
        <w:rPr>
          <w:rStyle w:val="Heading3Char"/>
          <w:rFonts w:eastAsiaTheme="minorEastAsia"/>
          <w:b w:val="0"/>
          <w:bCs w:val="0"/>
          <w:sz w:val="24"/>
          <w:szCs w:val="24"/>
        </w:rPr>
        <w:t xml:space="preserve">Alţi jucători </w:t>
      </w:r>
      <w:r w:rsidR="00564C27" w:rsidRPr="00A92493">
        <w:rPr>
          <w:rStyle w:val="Heading3Char"/>
          <w:rFonts w:eastAsiaTheme="minorEastAsia"/>
          <w:b w:val="0"/>
          <w:bCs w:val="0"/>
          <w:sz w:val="24"/>
          <w:szCs w:val="24"/>
        </w:rPr>
        <w:t xml:space="preserve">romi </w:t>
      </w:r>
      <w:r w:rsidR="00ED6364" w:rsidRPr="00A92493">
        <w:rPr>
          <w:rStyle w:val="Heading3Char"/>
          <w:rFonts w:eastAsiaTheme="minorEastAsia"/>
          <w:b w:val="0"/>
          <w:bCs w:val="0"/>
          <w:sz w:val="24"/>
          <w:szCs w:val="24"/>
        </w:rPr>
        <w:t>francezi sunt</w:t>
      </w:r>
      <w:r w:rsidR="00834F1D">
        <w:rPr>
          <w:rStyle w:val="Heading3Char"/>
          <w:rFonts w:eastAsiaTheme="minorEastAsia"/>
          <w:b w:val="0"/>
          <w:bCs w:val="0"/>
          <w:sz w:val="24"/>
          <w:szCs w:val="24"/>
        </w:rPr>
        <w:t xml:space="preserve"> </w:t>
      </w:r>
      <w:r w:rsidR="00ED6364" w:rsidRPr="00A92493">
        <w:rPr>
          <w:rStyle w:val="notranslate"/>
          <w:bCs/>
        </w:rPr>
        <w:t>David Vairelles</w:t>
      </w:r>
      <w:r w:rsidR="00ED6364" w:rsidRPr="00A92493">
        <w:rPr>
          <w:rStyle w:val="notranslate"/>
        </w:rPr>
        <w:t xml:space="preserve"> (n.</w:t>
      </w:r>
      <w:r w:rsidR="008A001D" w:rsidRPr="00A92493">
        <w:rPr>
          <w:rStyle w:val="notranslate"/>
        </w:rPr>
        <w:t xml:space="preserve"> 1977</w:t>
      </w:r>
      <w:r w:rsidR="00106875" w:rsidRPr="00A92493">
        <w:rPr>
          <w:rStyle w:val="notranslate"/>
        </w:rPr>
        <w:t>)</w:t>
      </w:r>
      <w:r w:rsidR="008A001D" w:rsidRPr="00A92493">
        <w:rPr>
          <w:rStyle w:val="notranslate"/>
        </w:rPr>
        <w:t>,</w:t>
      </w:r>
      <w:r w:rsidR="00834F1D">
        <w:rPr>
          <w:rStyle w:val="notranslate"/>
        </w:rPr>
        <w:t xml:space="preserve"> </w:t>
      </w:r>
      <w:r w:rsidR="00A10982" w:rsidRPr="00A92493">
        <w:rPr>
          <w:rStyle w:val="notranslate"/>
        </w:rPr>
        <w:t>de la</w:t>
      </w:r>
      <w:r w:rsidR="00834F1D">
        <w:rPr>
          <w:rStyle w:val="notranslate"/>
        </w:rPr>
        <w:t xml:space="preserve"> </w:t>
      </w:r>
      <w:r w:rsidR="00ED6364" w:rsidRPr="00A92493">
        <w:t>FC Gueugnon</w:t>
      </w:r>
      <w:r w:rsidR="00106875" w:rsidRPr="00A92493">
        <w:rPr>
          <w:rStyle w:val="notranslate"/>
        </w:rPr>
        <w:t>,</w:t>
      </w:r>
      <w:r w:rsidR="00834F1D">
        <w:rPr>
          <w:rStyle w:val="notranslate"/>
        </w:rPr>
        <w:t xml:space="preserve"> </w:t>
      </w:r>
      <w:r w:rsidR="00ED6364" w:rsidRPr="00A92493">
        <w:rPr>
          <w:rStyle w:val="notranslate"/>
          <w:bCs/>
        </w:rPr>
        <w:t>Tony Vairelles</w:t>
      </w:r>
      <w:r w:rsidR="00ED6364" w:rsidRPr="00A92493">
        <w:rPr>
          <w:rStyle w:val="notranslate"/>
        </w:rPr>
        <w:t xml:space="preserve"> (n.</w:t>
      </w:r>
      <w:r w:rsidR="00106875" w:rsidRPr="00A92493">
        <w:rPr>
          <w:rStyle w:val="notranslate"/>
        </w:rPr>
        <w:t xml:space="preserve"> 1973)</w:t>
      </w:r>
      <w:r w:rsidR="00C86B74" w:rsidRPr="00A92493">
        <w:rPr>
          <w:rStyle w:val="notranslate"/>
        </w:rPr>
        <w:t>,</w:t>
      </w:r>
      <w:r w:rsidR="00106875" w:rsidRPr="00A92493">
        <w:rPr>
          <w:rStyle w:val="notranslate"/>
        </w:rPr>
        <w:t xml:space="preserve"> opt selecţii şi un gol în naţionala Franţ</w:t>
      </w:r>
      <w:r w:rsidR="00ED6364" w:rsidRPr="00A92493">
        <w:rPr>
          <w:rStyle w:val="notranslate"/>
        </w:rPr>
        <w:t>ei</w:t>
      </w:r>
      <w:r w:rsidR="00106875" w:rsidRPr="00A92493">
        <w:rPr>
          <w:rStyle w:val="notranslate"/>
        </w:rPr>
        <w:t>,</w:t>
      </w:r>
      <w:r w:rsidR="00ED6364" w:rsidRPr="00A92493">
        <w:rPr>
          <w:rStyle w:val="notranslate"/>
          <w:bCs/>
        </w:rPr>
        <w:t xml:space="preserve"> Cédric Bockhorni</w:t>
      </w:r>
      <w:r w:rsidR="00ED6364" w:rsidRPr="00A92493">
        <w:rPr>
          <w:rStyle w:val="notranslate"/>
        </w:rPr>
        <w:t xml:space="preserve"> (n. 1983)</w:t>
      </w:r>
      <w:r w:rsidR="00C86B74" w:rsidRPr="00A92493">
        <w:rPr>
          <w:rStyle w:val="notranslate"/>
        </w:rPr>
        <w:t>, care</w:t>
      </w:r>
      <w:r w:rsidR="00ED6364" w:rsidRPr="00A92493">
        <w:rPr>
          <w:rStyle w:val="notranslate"/>
        </w:rPr>
        <w:t xml:space="preserve">  joacă în prezent pentru </w:t>
      </w:r>
      <w:r w:rsidR="00ED6364" w:rsidRPr="00A92493">
        <w:t>Clermont Foot</w:t>
      </w:r>
      <w:r w:rsidR="00ED6364" w:rsidRPr="00A92493">
        <w:rPr>
          <w:rStyle w:val="notranslate"/>
        </w:rPr>
        <w:t xml:space="preserve">, după ce a jucat anterior pentru </w:t>
      </w:r>
      <w:r w:rsidR="00ED6364" w:rsidRPr="00A92493">
        <w:t>AS Nancy</w:t>
      </w:r>
      <w:r w:rsidR="00834F1D">
        <w:t xml:space="preserve"> </w:t>
      </w:r>
      <w:r w:rsidR="00D675DC" w:rsidRPr="00A92493">
        <w:rPr>
          <w:rStyle w:val="notranslate"/>
          <w:rFonts w:ascii="Cambria Math" w:hAnsi="Cambria Math" w:cs="Cambria Math"/>
        </w:rPr>
        <w:t>ș</w:t>
      </w:r>
      <w:r w:rsidR="00ED6364" w:rsidRPr="00A92493">
        <w:rPr>
          <w:rStyle w:val="notranslate"/>
        </w:rPr>
        <w:t xml:space="preserve">i </w:t>
      </w:r>
      <w:r w:rsidR="00ED6364" w:rsidRPr="00A92493">
        <w:t>RE Virton</w:t>
      </w:r>
      <w:r w:rsidR="00ED6364" w:rsidRPr="00A92493">
        <w:rPr>
          <w:rStyle w:val="notranslate"/>
          <w:bCs/>
        </w:rPr>
        <w:t>,</w:t>
      </w:r>
      <w:r w:rsidR="00106875" w:rsidRPr="00A92493">
        <w:rPr>
          <w:rStyle w:val="notranslate"/>
          <w:bCs/>
        </w:rPr>
        <w:t xml:space="preserve"> sau</w:t>
      </w:r>
      <w:r w:rsidR="00ED6364" w:rsidRPr="00A92493">
        <w:rPr>
          <w:rStyle w:val="notranslate"/>
          <w:bCs/>
        </w:rPr>
        <w:t xml:space="preserve"> André-Pierre Gignac</w:t>
      </w:r>
      <w:r w:rsidR="00ED6364" w:rsidRPr="00A92493">
        <w:rPr>
          <w:rStyle w:val="notranslate"/>
        </w:rPr>
        <w:t xml:space="preserve"> (n.</w:t>
      </w:r>
      <w:r w:rsidR="006465E0" w:rsidRPr="00A92493">
        <w:rPr>
          <w:rStyle w:val="notranslate"/>
        </w:rPr>
        <w:t xml:space="preserve"> 1985). Î</w:t>
      </w:r>
      <w:r w:rsidR="00ED6364" w:rsidRPr="00A92493">
        <w:rPr>
          <w:rStyle w:val="notranslate"/>
        </w:rPr>
        <w:t>ntr-un interviu, Gignac a dezvăluit că es</w:t>
      </w:r>
      <w:r w:rsidR="00070749" w:rsidRPr="00A92493">
        <w:rPr>
          <w:rStyle w:val="notranslate"/>
        </w:rPr>
        <w:t xml:space="preserve">te de origine romă, declarând, </w:t>
      </w:r>
      <w:r w:rsidR="00E14AC9" w:rsidRPr="00A92493">
        <w:rPr>
          <w:rStyle w:val="notranslate"/>
          <w:i/>
        </w:rPr>
        <w:t>am crescut cu ei, soţ</w:t>
      </w:r>
      <w:r w:rsidR="00ED6364" w:rsidRPr="00A92493">
        <w:rPr>
          <w:rStyle w:val="notranslate"/>
          <w:i/>
        </w:rPr>
        <w:t>ia mea e manouche, deci fiul m</w:t>
      </w:r>
      <w:r w:rsidR="00984A82" w:rsidRPr="00A92493">
        <w:rPr>
          <w:rStyle w:val="notranslate"/>
          <w:i/>
        </w:rPr>
        <w:t>eu este în mod automat manouche</w:t>
      </w:r>
      <w:r w:rsidR="00ED6364" w:rsidRPr="00A92493">
        <w:rPr>
          <w:rStyle w:val="notranslate"/>
          <w:i/>
        </w:rPr>
        <w:t xml:space="preserve">. Familia mea locuieşte în rulote </w:t>
      </w:r>
      <w:r w:rsidR="00D675DC" w:rsidRPr="00A92493">
        <w:rPr>
          <w:rStyle w:val="notranslate"/>
          <w:rFonts w:ascii="Cambria Math" w:hAnsi="Cambria Math" w:cs="Cambria Math"/>
          <w:i/>
        </w:rPr>
        <w:t>ș</w:t>
      </w:r>
      <w:r w:rsidR="00E14AC9" w:rsidRPr="00A92493">
        <w:rPr>
          <w:rStyle w:val="notranslate"/>
          <w:i/>
        </w:rPr>
        <w:t>i lucrează în pieţ</w:t>
      </w:r>
      <w:r w:rsidR="00ED6364" w:rsidRPr="00A92493">
        <w:rPr>
          <w:rStyle w:val="notranslate"/>
          <w:i/>
        </w:rPr>
        <w:t xml:space="preserve">e. Când am de dat haine, le dau mamei mele ca să le poată vinde. Câteodată mă duc cu ea </w:t>
      </w:r>
      <w:r w:rsidR="00D675DC" w:rsidRPr="00A92493">
        <w:rPr>
          <w:rStyle w:val="notranslate"/>
          <w:rFonts w:ascii="Cambria Math" w:hAnsi="Cambria Math" w:cs="Cambria Math"/>
          <w:i/>
        </w:rPr>
        <w:t>ș</w:t>
      </w:r>
      <w:r w:rsidR="00ED6364" w:rsidRPr="00A92493">
        <w:rPr>
          <w:rStyle w:val="notranslate"/>
          <w:i/>
        </w:rPr>
        <w:t>i stau în spatele standului</w:t>
      </w:r>
      <w:r w:rsidR="00ED6364" w:rsidRPr="00A92493">
        <w:rPr>
          <w:rStyle w:val="notranslate"/>
        </w:rPr>
        <w:t xml:space="preserve">. </w:t>
      </w:r>
      <w:r w:rsidR="00455947" w:rsidRPr="00A92493">
        <w:t xml:space="preserve">Internaţionalul francez </w:t>
      </w:r>
      <w:r w:rsidR="00A14AD0" w:rsidRPr="00A92493">
        <w:t>André Pierre</w:t>
      </w:r>
      <w:r w:rsidR="00455947" w:rsidRPr="00A92493">
        <w:t xml:space="preserve"> Gignac</w:t>
      </w:r>
      <w:r w:rsidR="00ED6364" w:rsidRPr="00A92493">
        <w:t xml:space="preserve">are </w:t>
      </w:r>
      <w:r w:rsidR="00A14AD0" w:rsidRPr="00A92493">
        <w:t>16 m</w:t>
      </w:r>
      <w:r w:rsidR="00E14AC9" w:rsidRPr="00A92493">
        <w:t>eciuri / 4 goluri pentru Franţ</w:t>
      </w:r>
      <w:r w:rsidR="00ED6364" w:rsidRPr="00A92493">
        <w:t>a</w:t>
      </w:r>
      <w:r w:rsidR="006465E0" w:rsidRPr="00A92493">
        <w:t>, joacă</w:t>
      </w:r>
      <w:r w:rsidR="00834F1D">
        <w:t xml:space="preserve"> </w:t>
      </w:r>
      <w:r w:rsidR="006465E0" w:rsidRPr="00A92493">
        <w:t>la</w:t>
      </w:r>
      <w:r w:rsidR="00455947" w:rsidRPr="00A92493">
        <w:t xml:space="preserve"> Olympique Marseille</w:t>
      </w:r>
      <w:r w:rsidR="006465E0" w:rsidRPr="00A92493">
        <w:t>, după ce a</w:t>
      </w:r>
      <w:r w:rsidR="00834F1D">
        <w:t xml:space="preserve"> </w:t>
      </w:r>
      <w:r w:rsidR="006465E0" w:rsidRPr="00A92493">
        <w:t>trecut pe la</w:t>
      </w:r>
      <w:r w:rsidR="00455947" w:rsidRPr="00A92493">
        <w:t xml:space="preserve"> Lorient </w:t>
      </w:r>
      <w:r w:rsidR="00D675DC" w:rsidRPr="00A92493">
        <w:rPr>
          <w:rFonts w:ascii="Cambria Math" w:hAnsi="Cambria Math" w:cs="Cambria Math"/>
        </w:rPr>
        <w:t>ș</w:t>
      </w:r>
      <w:r w:rsidR="00455947" w:rsidRPr="00A92493">
        <w:t xml:space="preserve">i Toulouse, iar </w:t>
      </w:r>
      <w:r w:rsidR="00A14AD0" w:rsidRPr="00A92493">
        <w:t>Tony Vaire</w:t>
      </w:r>
      <w:r w:rsidR="00106875" w:rsidRPr="00A92493">
        <w:t>lles</w:t>
      </w:r>
      <w:r w:rsidR="00A14AD0" w:rsidRPr="00A92493">
        <w:t xml:space="preserve">, în </w:t>
      </w:r>
      <w:r w:rsidR="00455947" w:rsidRPr="00A92493">
        <w:t>prezent joacă pentru FC Guegnon, după ce a trecut pe la Nancy, Lens, Lyon, Bordeaux, Bastia, Rennes etc.,</w:t>
      </w:r>
      <w:r w:rsidR="00834F1D">
        <w:t xml:space="preserve"> </w:t>
      </w:r>
      <w:r w:rsidR="00ED6364" w:rsidRPr="00A92493">
        <w:t>alături de</w:t>
      </w:r>
      <w:r w:rsidR="00455947" w:rsidRPr="00A92493">
        <w:t xml:space="preserve"> David</w:t>
      </w:r>
      <w:r w:rsidR="00ED6364" w:rsidRPr="00A92493">
        <w:t xml:space="preserve"> Vairelles</w:t>
      </w:r>
      <w:r w:rsidR="00455947" w:rsidRPr="00A92493">
        <w:t>, care a jucat la Nancy, Beuvais, Troyes sau Amiens</w:t>
      </w:r>
      <w:r w:rsidR="00427658" w:rsidRPr="00A92493">
        <w:t xml:space="preserve">. Tot în Franţa activează şi </w:t>
      </w:r>
      <w:r w:rsidR="00A14AD0" w:rsidRPr="00A92493">
        <w:t>Jacques Ab</w:t>
      </w:r>
      <w:r w:rsidR="00F454D1" w:rsidRPr="00A92493">
        <w:t xml:space="preserve">ardonado </w:t>
      </w:r>
      <w:r w:rsidR="00F86DA7" w:rsidRPr="00A92493">
        <w:t xml:space="preserve">care a trecut pe la Marseille, Lorient, Nisa, Norimberk, Valenciennesetc. În Grecia s-a afirmat </w:t>
      </w:r>
      <w:r w:rsidR="00A14AD0" w:rsidRPr="00A92493">
        <w:t>Christos Patsa</w:t>
      </w:r>
      <w:r w:rsidR="00F86DA7" w:rsidRPr="00A92493">
        <w:t>zoglou cu 45 de selecţii şiun gol pentru naţionala elenă</w:t>
      </w:r>
      <w:r w:rsidR="00A14AD0" w:rsidRPr="00A92493">
        <w:t xml:space="preserve">, </w:t>
      </w:r>
      <w:r w:rsidR="00F86DA7" w:rsidRPr="00A92493">
        <w:t xml:space="preserve">jucătorul lui PAS Jannina, care a trecut şi pe la Skoda Xanthi, Olympiakos Pireus, Omonia Nicosia sau AEK Atena. Din fosta Iugoslavie </w:t>
      </w:r>
      <w:r w:rsidR="00010629" w:rsidRPr="00A92493">
        <w:t>un nume sonor al</w:t>
      </w:r>
      <w:r w:rsidR="00F86DA7" w:rsidRPr="00A92493">
        <w:t xml:space="preserve"> sportului rege</w:t>
      </w:r>
      <w:r w:rsidR="00010629" w:rsidRPr="00A92493">
        <w:t>, considerat</w:t>
      </w:r>
      <w:r w:rsidR="00F86DA7" w:rsidRPr="00A92493">
        <w:t xml:space="preserve"> ca fiind de origine romă, </w:t>
      </w:r>
      <w:r w:rsidR="00010629" w:rsidRPr="00A92493">
        <w:t>este cel al croatului Alio</w:t>
      </w:r>
      <w:r w:rsidR="00010629" w:rsidRPr="00A92493">
        <w:rPr>
          <w:rFonts w:ascii="Cambria Math" w:hAnsi="Cambria Math" w:cs="Cambria Math"/>
        </w:rPr>
        <w:t>ș</w:t>
      </w:r>
      <w:r w:rsidR="00010629" w:rsidRPr="00A92493">
        <w:t xml:space="preserve">a Asanovici (n. 1965) cu 3 selecţii pentru Iugoslavia, respectiv 62 de selecţii şi 3 goluri pentru Croaţia, care a trecut pe la Hajduk Split, AS Cannes, Montpellier, Valladolid,  Napoli, Panathinaikos Atena sau Austria Viena. </w:t>
      </w:r>
      <w:r w:rsidR="006008C0" w:rsidRPr="00A92493">
        <w:rPr>
          <w:rStyle w:val="notranslate"/>
          <w:bCs/>
        </w:rPr>
        <w:t>Rafael van der Vaart (n. 1983)</w:t>
      </w:r>
      <w:r w:rsidR="00D94588" w:rsidRPr="00A92493">
        <w:rPr>
          <w:rStyle w:val="notranslate"/>
          <w:bCs/>
        </w:rPr>
        <w:t xml:space="preserve"> a crescut ca un veritabil rom, fapt ce nu la împiedicat să adune</w:t>
      </w:r>
      <w:r w:rsidR="000B1BD0" w:rsidRPr="00A92493">
        <w:rPr>
          <w:rStyle w:val="notranslate"/>
          <w:bCs/>
        </w:rPr>
        <w:t xml:space="preserve"> are </w:t>
      </w:r>
      <w:r w:rsidR="00D94588" w:rsidRPr="00A92493">
        <w:rPr>
          <w:rStyle w:val="notranslate"/>
          <w:bCs/>
        </w:rPr>
        <w:t xml:space="preserve">peste 109 </w:t>
      </w:r>
      <w:r w:rsidR="006008C0" w:rsidRPr="00A92493">
        <w:rPr>
          <w:rStyle w:val="notranslate"/>
          <w:bCs/>
        </w:rPr>
        <w:t>se</w:t>
      </w:r>
      <w:r w:rsidR="000B1BD0" w:rsidRPr="00A92493">
        <w:rPr>
          <w:rStyle w:val="notranslate"/>
          <w:bCs/>
        </w:rPr>
        <w:t>lecţ</w:t>
      </w:r>
      <w:r w:rsidR="00D94588" w:rsidRPr="00A92493">
        <w:rPr>
          <w:rStyle w:val="notranslate"/>
          <w:bCs/>
        </w:rPr>
        <w:t>i</w:t>
      </w:r>
      <w:r w:rsidR="007500A8" w:rsidRPr="00A92493">
        <w:rPr>
          <w:rStyle w:val="notranslate"/>
          <w:bCs/>
        </w:rPr>
        <w:t>i în naţionala Olandei</w:t>
      </w:r>
      <w:r w:rsidR="00D94588" w:rsidRPr="00A92493">
        <w:rPr>
          <w:rStyle w:val="notranslate"/>
          <w:bCs/>
        </w:rPr>
        <w:t>, pentru care a marcat 25 de goluri, trecând pe la Ajax Amsterdam,</w:t>
      </w:r>
      <w:r w:rsidR="00D94588" w:rsidRPr="00A92493">
        <w:t xml:space="preserve"> Hamburger SV, Real Madrid, sau Tottenham Hotspur</w:t>
      </w:r>
      <w:r w:rsidR="007500A8" w:rsidRPr="00A92493">
        <w:rPr>
          <w:rStyle w:val="notranslate"/>
          <w:bCs/>
        </w:rPr>
        <w:t xml:space="preserve">. </w:t>
      </w:r>
      <w:r w:rsidR="004B6B47" w:rsidRPr="00A92493">
        <w:rPr>
          <w:rStyle w:val="notranslate"/>
          <w:bCs/>
        </w:rPr>
        <w:t xml:space="preserve">Milan Baros (n. 1981) </w:t>
      </w:r>
      <w:r w:rsidR="00DE36BB" w:rsidRPr="00A92493">
        <w:rPr>
          <w:rStyle w:val="notranslate"/>
          <w:bCs/>
        </w:rPr>
        <w:t xml:space="preserve">a fost </w:t>
      </w:r>
      <w:r w:rsidR="004B6B47" w:rsidRPr="00A92493">
        <w:rPr>
          <w:rStyle w:val="notranslate"/>
          <w:bCs/>
        </w:rPr>
        <w:t>component de bază a naţionalei Cehei</w:t>
      </w:r>
      <w:r w:rsidR="007500A8" w:rsidRPr="00A92493">
        <w:rPr>
          <w:rStyle w:val="notranslate"/>
          <w:bCs/>
        </w:rPr>
        <w:t>, pentru care a jucat în 93 de meciuri şi a marcat 41 de goluri, în perioada 2001-2012</w:t>
      </w:r>
      <w:r w:rsidR="000B1BD0" w:rsidRPr="00A92493">
        <w:rPr>
          <w:rStyle w:val="notranslate"/>
          <w:bCs/>
        </w:rPr>
        <w:t>.</w:t>
      </w:r>
      <w:r w:rsidR="007500A8" w:rsidRPr="00A92493">
        <w:rPr>
          <w:rStyle w:val="notranslate"/>
          <w:bCs/>
        </w:rPr>
        <w:t xml:space="preserve"> La nivel de echipe de club a activat la Liverpool, Aston Villa, Lyon sau Galatasaray.</w:t>
      </w:r>
      <w:r w:rsidR="00834F1D">
        <w:rPr>
          <w:rStyle w:val="notranslate"/>
          <w:bCs/>
        </w:rPr>
        <w:t xml:space="preserve"> </w:t>
      </w:r>
      <w:r w:rsidR="00984A82" w:rsidRPr="00A92493">
        <w:rPr>
          <w:rStyle w:val="notranslate"/>
          <w:bCs/>
        </w:rPr>
        <w:t>Fotbalistul Freddy Eastwood</w:t>
      </w:r>
      <w:r w:rsidR="00D5543F" w:rsidRPr="00A92493">
        <w:rPr>
          <w:rStyle w:val="notranslate"/>
        </w:rPr>
        <w:t xml:space="preserve"> (n.</w:t>
      </w:r>
      <w:r w:rsidR="00984A82" w:rsidRPr="00A92493">
        <w:rPr>
          <w:rStyle w:val="notranslate"/>
        </w:rPr>
        <w:t xml:space="preserve"> 1983)</w:t>
      </w:r>
      <w:r w:rsidR="000B1BD0" w:rsidRPr="00A92493">
        <w:rPr>
          <w:rStyle w:val="notranslate"/>
        </w:rPr>
        <w:t xml:space="preserve"> a fost selecţionat</w:t>
      </w:r>
      <w:r w:rsidR="00984A82" w:rsidRPr="00A92493">
        <w:rPr>
          <w:rStyle w:val="notranslate"/>
        </w:rPr>
        <w:t xml:space="preserve"> de unsp</w:t>
      </w:r>
      <w:r w:rsidR="002C0889" w:rsidRPr="00A92493">
        <w:rPr>
          <w:rStyle w:val="notranslate"/>
        </w:rPr>
        <w:t>rezece ori</w:t>
      </w:r>
      <w:r w:rsidR="00834F1D">
        <w:rPr>
          <w:rStyle w:val="notranslate"/>
        </w:rPr>
        <w:t xml:space="preserve"> </w:t>
      </w:r>
      <w:r w:rsidR="002C0889" w:rsidRPr="00A92493">
        <w:rPr>
          <w:rStyle w:val="notranslate"/>
        </w:rPr>
        <w:t>în naţional</w:t>
      </w:r>
      <w:r w:rsidR="00984A82" w:rsidRPr="00A92493">
        <w:rPr>
          <w:rStyle w:val="notranslate"/>
        </w:rPr>
        <w:t xml:space="preserve">a </w:t>
      </w:r>
      <w:r w:rsidR="00E14AC9" w:rsidRPr="00A92493">
        <w:t>Ţă</w:t>
      </w:r>
      <w:r w:rsidR="002C0889" w:rsidRPr="00A92493">
        <w:t>ri</w:t>
      </w:r>
      <w:r w:rsidR="00E14AC9" w:rsidRPr="00A92493">
        <w:t>i</w:t>
      </w:r>
      <w:r w:rsidR="00984A82" w:rsidRPr="00A92493">
        <w:t xml:space="preserve"> Galilor</w:t>
      </w:r>
      <w:r w:rsidR="00984A82" w:rsidRPr="00A92493">
        <w:rPr>
          <w:rStyle w:val="notranslate"/>
        </w:rPr>
        <w:t>.</w:t>
      </w:r>
      <w:r w:rsidR="00834F1D">
        <w:rPr>
          <w:rStyle w:val="notranslate"/>
        </w:rPr>
        <w:t xml:space="preserve"> </w:t>
      </w:r>
      <w:r w:rsidR="000D1502" w:rsidRPr="00A92493">
        <w:t xml:space="preserve">Jose Antonio Reyes (n. </w:t>
      </w:r>
      <w:r w:rsidR="000D1502" w:rsidRPr="00A92493">
        <w:rPr>
          <w:shd w:val="clear" w:color="auto" w:fill="FFFFFF"/>
        </w:rPr>
        <w:t xml:space="preserve">1983) s-a născut într-o familie de romi spanioli </w:t>
      </w:r>
      <w:r w:rsidR="000D1502" w:rsidRPr="00A92493">
        <w:rPr>
          <w:i/>
          <w:shd w:val="clear" w:color="auto" w:fill="FFFFFF"/>
        </w:rPr>
        <w:t>Kale</w:t>
      </w:r>
      <w:r w:rsidR="000D1502" w:rsidRPr="00A92493">
        <w:t xml:space="preserve">, având în palmares 21 de selecţii în tricoul naţionalei şi patru </w:t>
      </w:r>
      <w:r w:rsidR="000D1502" w:rsidRPr="00A92493">
        <w:lastRenderedPageBreak/>
        <w:t xml:space="preserve">goluri, trecând pe la </w:t>
      </w:r>
      <w:r w:rsidR="000D1502" w:rsidRPr="00A92493">
        <w:rPr>
          <w:rFonts w:eastAsiaTheme="majorEastAsia"/>
        </w:rPr>
        <w:t>Sevilla FC</w:t>
      </w:r>
      <w:r w:rsidR="000D1502" w:rsidRPr="00A92493">
        <w:t xml:space="preserve">, </w:t>
      </w:r>
      <w:r w:rsidR="000D1502" w:rsidRPr="00A92493">
        <w:rPr>
          <w:rFonts w:eastAsiaTheme="majorEastAsia"/>
        </w:rPr>
        <w:t>Arsenal</w:t>
      </w:r>
      <w:r w:rsidR="000D1502" w:rsidRPr="00A92493">
        <w:t xml:space="preserve">, </w:t>
      </w:r>
      <w:r w:rsidR="000D1502" w:rsidRPr="00A92493">
        <w:rPr>
          <w:rFonts w:eastAsiaTheme="majorEastAsia"/>
        </w:rPr>
        <w:t>Real</w:t>
      </w:r>
      <w:r w:rsidR="000D1502" w:rsidRPr="00A92493">
        <w:t xml:space="preserve">, </w:t>
      </w:r>
      <w:r w:rsidR="00925058" w:rsidRPr="00A92493">
        <w:rPr>
          <w:rFonts w:eastAsiaTheme="majorEastAsia"/>
        </w:rPr>
        <w:t>Atle</w:t>
      </w:r>
      <w:r w:rsidR="000D1502" w:rsidRPr="00A92493">
        <w:rPr>
          <w:rFonts w:eastAsiaTheme="majorEastAsia"/>
        </w:rPr>
        <w:t>tico</w:t>
      </w:r>
      <w:r w:rsidR="000D1502" w:rsidRPr="00A92493">
        <w:t xml:space="preserve"> sau </w:t>
      </w:r>
      <w:r w:rsidR="000D1502" w:rsidRPr="00A92493">
        <w:rPr>
          <w:rFonts w:eastAsiaTheme="majorEastAsia"/>
        </w:rPr>
        <w:t>Benfica.</w:t>
      </w:r>
      <w:r w:rsidR="00834F1D">
        <w:rPr>
          <w:rFonts w:eastAsiaTheme="majorEastAsia"/>
        </w:rPr>
        <w:t xml:space="preserve"> </w:t>
      </w:r>
      <w:r w:rsidR="00647B3D" w:rsidRPr="00A92493">
        <w:t xml:space="preserve">Alţi fotbalişti </w:t>
      </w:r>
      <w:r w:rsidR="00A96F68">
        <w:t>despre care în numeroase articole din mediul online</w:t>
      </w:r>
      <w:r w:rsidR="00834F1D">
        <w:t xml:space="preserve"> </w:t>
      </w:r>
      <w:r w:rsidR="00A96F68">
        <w:t xml:space="preserve">se spune </w:t>
      </w:r>
      <w:r w:rsidR="00F474DA" w:rsidRPr="00A92493">
        <w:t xml:space="preserve">că sunt </w:t>
      </w:r>
      <w:r w:rsidR="00647B3D" w:rsidRPr="00A92493">
        <w:t>de origine romă sunt şi spaniolii José Mari</w:t>
      </w:r>
      <w:r w:rsidR="00834F1D">
        <w:t xml:space="preserve"> </w:t>
      </w:r>
      <w:r w:rsidR="00647B3D" w:rsidRPr="00A92493">
        <w:t>(n. 1978), Jesús Seba (n.1974), Diego Rodríguez Fernández (n. 1960), Carlos Muñoz (n. 1989), Arturo García Muñoz (n. 1981) alias Arzu, Antonio Galdeano Benítez Apono (n. 1984), Iván Amaya (n.1978), Antonio Amaya (n.1983), Marcos Márquez (n.1977), retras din activitate, López Ramos (n.1976), Israel Bascón Giga (n.1987), Javier Casquero (n.1976), David Cortés Caballero (n.1979), José Rodríguez Martínez (n. 1994), care în prezent joacă pentru Real Madrid</w:t>
      </w:r>
      <w:r w:rsidR="00D5543F" w:rsidRPr="00A92493">
        <w:t>,</w:t>
      </w:r>
      <w:r w:rsidR="00647B3D" w:rsidRPr="00A92493">
        <w:t xml:space="preserve"> englezul Richard Carpenter </w:t>
      </w:r>
      <w:r w:rsidR="008E1D23" w:rsidRPr="00A92493">
        <w:t>(n.1972)</w:t>
      </w:r>
      <w:r w:rsidR="00647B3D" w:rsidRPr="00A92493">
        <w:t>,</w:t>
      </w:r>
      <w:r w:rsidR="00834F1D">
        <w:t xml:space="preserve"> </w:t>
      </w:r>
      <w:r w:rsidR="00647B3D" w:rsidRPr="00A92493">
        <w:t xml:space="preserve">Tommaso Vailatti (n.1986), Fabio Liverani (n.1976)-manager, ungurii </w:t>
      </w:r>
      <w:hyperlink r:id="rId314" w:tooltip="Sándor Rostás (pagina nu există)" w:history="1">
        <w:r w:rsidR="00647B3D" w:rsidRPr="00A92493">
          <w:rPr>
            <w:rStyle w:val="Hyperlink"/>
            <w:color w:val="auto"/>
            <w:u w:val="none"/>
          </w:rPr>
          <w:t>Sándor Rostás</w:t>
        </w:r>
      </w:hyperlink>
      <w:r w:rsidR="00647B3D" w:rsidRPr="00A92493">
        <w:t xml:space="preserve"> (n.1962), </w:t>
      </w:r>
      <w:hyperlink r:id="rId315" w:tooltip="István Pisont" w:history="1">
        <w:r w:rsidR="00647B3D" w:rsidRPr="00A92493">
          <w:rPr>
            <w:rStyle w:val="Hyperlink"/>
            <w:color w:val="auto"/>
            <w:u w:val="none"/>
          </w:rPr>
          <w:t>István Pisont</w:t>
        </w:r>
      </w:hyperlink>
      <w:r w:rsidR="00647B3D" w:rsidRPr="00A92493">
        <w:t xml:space="preserve"> (n.1970), Vilmos Vanczák (n.1983) şi </w:t>
      </w:r>
      <w:hyperlink r:id="rId316" w:tooltip="János Farkas" w:history="1">
        <w:r w:rsidR="00647B3D" w:rsidRPr="00A92493">
          <w:rPr>
            <w:rStyle w:val="Hyperlink"/>
            <w:color w:val="auto"/>
            <w:u w:val="none"/>
          </w:rPr>
          <w:t>János Farkas</w:t>
        </w:r>
      </w:hyperlink>
      <w:r w:rsidR="00647B3D" w:rsidRPr="00A92493">
        <w:t xml:space="preserve"> (n.1989), suedezi Emin Nouri (n.1985) şi Ivo Pekalski (n.1990), grecul Kenny Stamatopoulos (n.1979), </w:t>
      </w:r>
      <w:r w:rsidR="00773A40" w:rsidRPr="00A92493">
        <w:t>sârbul Bojan Djordjic (n. 1982) sau</w:t>
      </w:r>
      <w:r w:rsidR="00647B3D" w:rsidRPr="00A92493">
        <w:t xml:space="preserve"> bulgarul Marian Ognyanov (n.1988).</w:t>
      </w:r>
    </w:p>
    <w:p w:rsidR="00450B78" w:rsidRPr="00A92493" w:rsidRDefault="00022376" w:rsidP="008F7CC0">
      <w:pPr>
        <w:pStyle w:val="NormalWeb"/>
        <w:spacing w:before="0" w:beforeAutospacing="0" w:after="0" w:afterAutospacing="0"/>
        <w:jc w:val="both"/>
        <w:rPr>
          <w:rStyle w:val="notranslate"/>
        </w:rPr>
      </w:pPr>
      <w:r w:rsidRPr="00A92493">
        <w:rPr>
          <w:rFonts w:hAnsi="Symbol"/>
        </w:rPr>
        <w:t></w:t>
      </w:r>
      <w:r w:rsidR="008E2D1C">
        <w:rPr>
          <w:rFonts w:hAnsi="Symbol"/>
        </w:rPr>
        <w:t xml:space="preserve"> </w:t>
      </w:r>
      <w:r w:rsidR="00450B78" w:rsidRPr="00A92493">
        <w:rPr>
          <w:rStyle w:val="notranslate"/>
          <w:bCs/>
        </w:rPr>
        <w:t>Piotr Konstantinovich Leshchenko</w:t>
      </w:r>
      <w:r w:rsidR="005A0446" w:rsidRPr="00A92493">
        <w:rPr>
          <w:rStyle w:val="notranslate"/>
        </w:rPr>
        <w:t xml:space="preserve"> (1898-1954), </w:t>
      </w:r>
      <w:r w:rsidR="00450B78" w:rsidRPr="00A92493">
        <w:rPr>
          <w:rStyle w:val="notranslate"/>
        </w:rPr>
        <w:t>considerat "regele tangoului rus”</w:t>
      </w:r>
      <w:r w:rsidR="005A0446" w:rsidRPr="00A92493">
        <w:rPr>
          <w:rStyle w:val="notranslate"/>
        </w:rPr>
        <w:t>, s-a</w:t>
      </w:r>
      <w:r w:rsidR="00E617C3" w:rsidRPr="00A92493">
        <w:rPr>
          <w:rStyle w:val="notranslate"/>
        </w:rPr>
        <w:t>n</w:t>
      </w:r>
      <w:r w:rsidR="00450B78" w:rsidRPr="00A92493">
        <w:rPr>
          <w:rStyle w:val="notranslate"/>
        </w:rPr>
        <w:t xml:space="preserve">ăscut în satul Isayev, </w:t>
      </w:r>
      <w:r w:rsidR="00E617C3" w:rsidRPr="00A92493">
        <w:rPr>
          <w:rStyle w:val="notranslate"/>
        </w:rPr>
        <w:t xml:space="preserve">în </w:t>
      </w:r>
      <w:r w:rsidR="00450B78" w:rsidRPr="00A92493">
        <w:t>Ucraina</w:t>
      </w:r>
      <w:r w:rsidR="00450B78" w:rsidRPr="00A92493">
        <w:rPr>
          <w:rStyle w:val="notranslate"/>
        </w:rPr>
        <w:t xml:space="preserve">, </w:t>
      </w:r>
      <w:r w:rsidR="00E617C3" w:rsidRPr="00A92493">
        <w:rPr>
          <w:rStyle w:val="notranslate"/>
        </w:rPr>
        <w:t xml:space="preserve">artist care </w:t>
      </w:r>
      <w:r w:rsidR="00450B78" w:rsidRPr="00A92493">
        <w:rPr>
          <w:rStyle w:val="notranslate"/>
        </w:rPr>
        <w:t xml:space="preserve">în timpul </w:t>
      </w:r>
      <w:r w:rsidR="00450B78" w:rsidRPr="00A92493">
        <w:t>Primului Război Mondial</w:t>
      </w:r>
      <w:r w:rsidR="00450B78" w:rsidRPr="00A92493">
        <w:rPr>
          <w:rStyle w:val="notranslate"/>
        </w:rPr>
        <w:t>, ajunge</w:t>
      </w:r>
      <w:r w:rsidR="00D20C53" w:rsidRPr="00A92493">
        <w:rPr>
          <w:rStyle w:val="notranslate"/>
        </w:rPr>
        <w:t>,</w:t>
      </w:r>
      <w:r w:rsidR="00450B78" w:rsidRPr="00A92493">
        <w:rPr>
          <w:rStyle w:val="notranslate"/>
        </w:rPr>
        <w:t xml:space="preserve"> desigur împreună cu mama </w:t>
      </w:r>
      <w:r w:rsidR="00D675DC" w:rsidRPr="00A92493">
        <w:rPr>
          <w:rStyle w:val="notranslate"/>
          <w:rFonts w:ascii="Cambria Math" w:hAnsi="Cambria Math" w:cs="Cambria Math"/>
        </w:rPr>
        <w:t>ș</w:t>
      </w:r>
      <w:r w:rsidR="00450B78" w:rsidRPr="00A92493">
        <w:rPr>
          <w:rStyle w:val="notranslate"/>
        </w:rPr>
        <w:t>i tatăl său vitreg</w:t>
      </w:r>
      <w:r w:rsidR="00D20C53" w:rsidRPr="00A92493">
        <w:rPr>
          <w:rStyle w:val="notranslate"/>
        </w:rPr>
        <w:t>,</w:t>
      </w:r>
      <w:r w:rsidR="00450B78" w:rsidRPr="00A92493">
        <w:rPr>
          <w:rStyle w:val="notranslate"/>
        </w:rPr>
        <w:t xml:space="preserve"> la </w:t>
      </w:r>
      <w:r w:rsidR="00450B78" w:rsidRPr="00A92493">
        <w:t>Chi</w:t>
      </w:r>
      <w:r w:rsidR="00D675DC" w:rsidRPr="00A92493">
        <w:rPr>
          <w:rFonts w:ascii="Cambria Math" w:hAnsi="Cambria Math" w:cs="Cambria Math"/>
        </w:rPr>
        <w:t>ș</w:t>
      </w:r>
      <w:r w:rsidR="00450B78" w:rsidRPr="00A92493">
        <w:t>inău</w:t>
      </w:r>
      <w:r w:rsidR="00450B78" w:rsidRPr="00A92493">
        <w:rPr>
          <w:rStyle w:val="notranslate"/>
        </w:rPr>
        <w:t>. După război, tânărul Piotr a în</w:t>
      </w:r>
      <w:r w:rsidR="00E14AC9" w:rsidRPr="00A92493">
        <w:rPr>
          <w:rStyle w:val="notranslate"/>
        </w:rPr>
        <w:t>ceput să cânte alături de soţ</w:t>
      </w:r>
      <w:r w:rsidR="00450B78" w:rsidRPr="00A92493">
        <w:rPr>
          <w:rStyle w:val="notranslate"/>
        </w:rPr>
        <w:t xml:space="preserve">ia sa </w:t>
      </w:r>
      <w:r w:rsidR="00450B78" w:rsidRPr="00A92493">
        <w:t>Zinaida Zakit</w:t>
      </w:r>
      <w:r w:rsidR="00450B78" w:rsidRPr="00A92493">
        <w:rPr>
          <w:rStyle w:val="notranslate"/>
        </w:rPr>
        <w:t xml:space="preserve">. Este cunoscut un episod anecdotic petrecut la </w:t>
      </w:r>
      <w:r w:rsidR="00450B78" w:rsidRPr="00A92493">
        <w:t>Riga</w:t>
      </w:r>
      <w:r w:rsidR="00450B78" w:rsidRPr="00A92493">
        <w:rPr>
          <w:rStyle w:val="notranslate"/>
        </w:rPr>
        <w:t xml:space="preserve">, unde a improvizat </w:t>
      </w:r>
      <w:r w:rsidR="00E14AC9" w:rsidRPr="00A92493">
        <w:rPr>
          <w:i/>
        </w:rPr>
        <w:t>muzica ţ</w:t>
      </w:r>
      <w:r w:rsidR="00450B78" w:rsidRPr="00A92493">
        <w:rPr>
          <w:i/>
        </w:rPr>
        <w:t>igănească</w:t>
      </w:r>
      <w:r w:rsidR="00834F1D">
        <w:rPr>
          <w:i/>
        </w:rPr>
        <w:t xml:space="preserve"> </w:t>
      </w:r>
      <w:r w:rsidR="00D675DC" w:rsidRPr="00A92493">
        <w:rPr>
          <w:rStyle w:val="notranslate"/>
          <w:rFonts w:ascii="Cambria Math" w:hAnsi="Cambria Math" w:cs="Cambria Math"/>
        </w:rPr>
        <w:t>ș</w:t>
      </w:r>
      <w:r w:rsidR="00450B78" w:rsidRPr="00A92493">
        <w:rPr>
          <w:rStyle w:val="notranslate"/>
        </w:rPr>
        <w:t xml:space="preserve">i </w:t>
      </w:r>
      <w:r w:rsidR="008A001D" w:rsidRPr="00A92493">
        <w:rPr>
          <w:rStyle w:val="notranslate"/>
        </w:rPr>
        <w:t>tangou,</w:t>
      </w:r>
      <w:r w:rsidR="00223581" w:rsidRPr="00A92493">
        <w:rPr>
          <w:rStyle w:val="notranslate"/>
        </w:rPr>
        <w:t xml:space="preserve"> pentru a compensa lipsa soţ</w:t>
      </w:r>
      <w:r w:rsidR="00773A40" w:rsidRPr="00A92493">
        <w:rPr>
          <w:rStyle w:val="notranslate"/>
        </w:rPr>
        <w:t>iei</w:t>
      </w:r>
      <w:r w:rsidR="00450B78" w:rsidRPr="00A92493">
        <w:rPr>
          <w:rStyle w:val="notranslate"/>
        </w:rPr>
        <w:t xml:space="preserve"> sa</w:t>
      </w:r>
      <w:r w:rsidR="00773A40" w:rsidRPr="00A92493">
        <w:rPr>
          <w:rStyle w:val="notranslate"/>
        </w:rPr>
        <w:t>le însărcinate</w:t>
      </w:r>
      <w:r w:rsidR="00450B78" w:rsidRPr="00A92493">
        <w:rPr>
          <w:rStyle w:val="notranslate"/>
        </w:rPr>
        <w:t>.</w:t>
      </w:r>
      <w:r w:rsidR="00834F1D">
        <w:rPr>
          <w:rStyle w:val="notranslate"/>
        </w:rPr>
        <w:t xml:space="preserve"> </w:t>
      </w:r>
      <w:r w:rsidR="00450B78" w:rsidRPr="00A92493">
        <w:rPr>
          <w:rStyle w:val="notranslate"/>
        </w:rPr>
        <w:t xml:space="preserve">În anii </w:t>
      </w:r>
      <w:r w:rsidR="00880398" w:rsidRPr="00A92493">
        <w:rPr>
          <w:rFonts w:eastAsiaTheme="minorEastAsia"/>
          <w:sz w:val="22"/>
          <w:szCs w:val="22"/>
        </w:rPr>
        <w:t>’</w:t>
      </w:r>
      <w:r w:rsidR="00450B78" w:rsidRPr="00A92493">
        <w:rPr>
          <w:rStyle w:val="notranslate"/>
        </w:rPr>
        <w:t>30, la apogeul carierei</w:t>
      </w:r>
      <w:r w:rsidR="00773A40" w:rsidRPr="00A92493">
        <w:rPr>
          <w:rStyle w:val="notranslate"/>
        </w:rPr>
        <w:t>,</w:t>
      </w:r>
      <w:r w:rsidR="00834F1D">
        <w:rPr>
          <w:rStyle w:val="notranslate"/>
        </w:rPr>
        <w:t xml:space="preserve"> </w:t>
      </w:r>
      <w:r w:rsidR="00450B78" w:rsidRPr="00A92493">
        <w:rPr>
          <w:rStyle w:val="notranslate"/>
        </w:rPr>
        <w:t xml:space="preserve">Leshchenko şi-a deschis un cabaret în </w:t>
      </w:r>
      <w:r w:rsidR="00450B78" w:rsidRPr="00A92493">
        <w:t>Bucure</w:t>
      </w:r>
      <w:r w:rsidR="00D675DC" w:rsidRPr="00A92493">
        <w:rPr>
          <w:rFonts w:ascii="Cambria Math" w:hAnsi="Cambria Math" w:cs="Cambria Math"/>
        </w:rPr>
        <w:t>ș</w:t>
      </w:r>
      <w:r w:rsidR="00450B78" w:rsidRPr="00A92493">
        <w:t>ti</w:t>
      </w:r>
      <w:r w:rsidR="00450B78" w:rsidRPr="00A92493">
        <w:rPr>
          <w:rStyle w:val="notranslate"/>
        </w:rPr>
        <w:t>, unde în prima parte a fi</w:t>
      </w:r>
      <w:r w:rsidR="00C543CE" w:rsidRPr="00A92493">
        <w:rPr>
          <w:rStyle w:val="notranslate"/>
        </w:rPr>
        <w:t>e</w:t>
      </w:r>
      <w:r w:rsidR="00450B78" w:rsidRPr="00A92493">
        <w:rPr>
          <w:rStyle w:val="notranslate"/>
        </w:rPr>
        <w:t xml:space="preserve">cărui spectacol cânta </w:t>
      </w:r>
      <w:r w:rsidR="00450B78" w:rsidRPr="00A92493">
        <w:t>muzică romă</w:t>
      </w:r>
      <w:r w:rsidR="00450B78" w:rsidRPr="00A92493">
        <w:rPr>
          <w:rStyle w:val="notranslate"/>
        </w:rPr>
        <w:t xml:space="preserve">, iar în a doua parte Leshchenko cânta </w:t>
      </w:r>
      <w:r w:rsidR="00D675DC" w:rsidRPr="00A92493">
        <w:rPr>
          <w:rStyle w:val="notranslate"/>
          <w:rFonts w:ascii="Cambria Math" w:hAnsi="Cambria Math" w:cs="Cambria Math"/>
        </w:rPr>
        <w:t>ș</w:t>
      </w:r>
      <w:r w:rsidR="00450B78" w:rsidRPr="00A92493">
        <w:rPr>
          <w:rStyle w:val="notranslate"/>
        </w:rPr>
        <w:t>i dansa tango argentinian.</w:t>
      </w:r>
      <w:r w:rsidR="00834F1D">
        <w:rPr>
          <w:rStyle w:val="notranslate"/>
        </w:rPr>
        <w:t xml:space="preserve"> </w:t>
      </w:r>
      <w:r w:rsidR="00450B78" w:rsidRPr="00A92493">
        <w:rPr>
          <w:rStyle w:val="notranslate"/>
        </w:rPr>
        <w:t xml:space="preserve">În </w:t>
      </w:r>
      <w:r w:rsidR="00450B78" w:rsidRPr="00A92493">
        <w:t>Uniunea Sovietică</w:t>
      </w:r>
      <w:r w:rsidR="00450B78" w:rsidRPr="00A92493">
        <w:rPr>
          <w:rStyle w:val="notranslate"/>
        </w:rPr>
        <w:t xml:space="preserve"> muzica sa a fost interzisă, atât pentru că era considerat a fi un </w:t>
      </w:r>
      <w:r w:rsidR="00450B78" w:rsidRPr="00A92493">
        <w:t>emigrant alb</w:t>
      </w:r>
      <w:r w:rsidR="00450B78" w:rsidRPr="00A92493">
        <w:rPr>
          <w:rStyle w:val="notranslate"/>
        </w:rPr>
        <w:t xml:space="preserve">, cât </w:t>
      </w:r>
      <w:r w:rsidR="00D675DC" w:rsidRPr="00A92493">
        <w:rPr>
          <w:rStyle w:val="notranslate"/>
          <w:rFonts w:ascii="Cambria Math" w:hAnsi="Cambria Math" w:cs="Cambria Math"/>
        </w:rPr>
        <w:t>ș</w:t>
      </w:r>
      <w:r w:rsidR="00450B78" w:rsidRPr="00A92493">
        <w:rPr>
          <w:rStyle w:val="notranslate"/>
        </w:rPr>
        <w:t xml:space="preserve">i pentru că stilul (tango </w:t>
      </w:r>
      <w:r w:rsidR="00D675DC" w:rsidRPr="00A92493">
        <w:rPr>
          <w:rStyle w:val="notranslate"/>
          <w:rFonts w:ascii="Cambria Math" w:hAnsi="Cambria Math" w:cs="Cambria Math"/>
        </w:rPr>
        <w:t>ș</w:t>
      </w:r>
      <w:r w:rsidR="00450B78" w:rsidRPr="00A92493">
        <w:rPr>
          <w:rStyle w:val="notranslate"/>
        </w:rPr>
        <w:t xml:space="preserve">i </w:t>
      </w:r>
      <w:r w:rsidR="00450B78" w:rsidRPr="00A92493">
        <w:t>foxtrot</w:t>
      </w:r>
      <w:r w:rsidR="00450B78" w:rsidRPr="00A92493">
        <w:rPr>
          <w:rStyle w:val="notranslate"/>
        </w:rPr>
        <w:t xml:space="preserve">) a fost considerat </w:t>
      </w:r>
      <w:r w:rsidR="00E14AC9" w:rsidRPr="00A92493">
        <w:t>contra-revoluţ</w:t>
      </w:r>
      <w:r w:rsidR="00450B78" w:rsidRPr="00A92493">
        <w:t>ionar</w:t>
      </w:r>
      <w:r w:rsidR="00450B78" w:rsidRPr="00A92493">
        <w:rPr>
          <w:rStyle w:val="notranslate"/>
        </w:rPr>
        <w:t xml:space="preserve">, însă cu toate acestea </w:t>
      </w:r>
      <w:r w:rsidR="004A316B" w:rsidRPr="00A92493">
        <w:rPr>
          <w:rStyle w:val="notranslate"/>
        </w:rPr>
        <w:t xml:space="preserve">artistul rom </w:t>
      </w:r>
      <w:r w:rsidR="00450B78" w:rsidRPr="00A92493">
        <w:rPr>
          <w:rStyle w:val="notranslate"/>
        </w:rPr>
        <w:t>a fost foarte popular.</w:t>
      </w:r>
      <w:r w:rsidR="00834F1D">
        <w:rPr>
          <w:rStyle w:val="notranslate"/>
        </w:rPr>
        <w:t xml:space="preserve"> </w:t>
      </w:r>
      <w:r w:rsidR="00450B78" w:rsidRPr="00A92493">
        <w:rPr>
          <w:rStyle w:val="notranslate"/>
        </w:rPr>
        <w:t>În timpul celui de-</w:t>
      </w:r>
      <w:r w:rsidR="00450B78" w:rsidRPr="00A92493">
        <w:t>al doilea război mondial</w:t>
      </w:r>
      <w:r w:rsidR="00834F1D">
        <w:t xml:space="preserve"> </w:t>
      </w:r>
      <w:r w:rsidR="00D675DC" w:rsidRPr="00A92493">
        <w:rPr>
          <w:rStyle w:val="notranslate"/>
          <w:rFonts w:ascii="Cambria Math" w:hAnsi="Cambria Math" w:cs="Cambria Math"/>
        </w:rPr>
        <w:t>ș</w:t>
      </w:r>
      <w:r w:rsidR="00E14AC9" w:rsidRPr="00A92493">
        <w:rPr>
          <w:rStyle w:val="notranslate"/>
        </w:rPr>
        <w:t>i a ocupaţ</w:t>
      </w:r>
      <w:r w:rsidR="00450B78" w:rsidRPr="00A92493">
        <w:rPr>
          <w:rStyle w:val="notranslate"/>
        </w:rPr>
        <w:t xml:space="preserve">iei româneşti a </w:t>
      </w:r>
      <w:r w:rsidR="00450B78" w:rsidRPr="00A92493">
        <w:t>Odessei</w:t>
      </w:r>
      <w:r w:rsidR="00450B78" w:rsidRPr="00A92493">
        <w:rPr>
          <w:rStyle w:val="notranslate"/>
        </w:rPr>
        <w:t>, Leshchenko a avut posibilitatea să cânte în ţara natală.</w:t>
      </w:r>
      <w:r w:rsidR="00834F1D">
        <w:rPr>
          <w:rStyle w:val="notranslate"/>
        </w:rPr>
        <w:t xml:space="preserve"> </w:t>
      </w:r>
      <w:r w:rsidR="00450B78" w:rsidRPr="00A92493">
        <w:rPr>
          <w:rStyle w:val="notranslate"/>
        </w:rPr>
        <w:t xml:space="preserve">După ce România a întors armele în timpul al doilea război mondial </w:t>
      </w:r>
      <w:r w:rsidR="00D675DC" w:rsidRPr="00A92493">
        <w:rPr>
          <w:rStyle w:val="notranslate"/>
          <w:rFonts w:ascii="Cambria Math" w:hAnsi="Cambria Math" w:cs="Cambria Math"/>
        </w:rPr>
        <w:t>ș</w:t>
      </w:r>
      <w:r w:rsidR="00450B78" w:rsidRPr="00A92493">
        <w:rPr>
          <w:rStyle w:val="notranslate"/>
        </w:rPr>
        <w:t xml:space="preserve">i armata sovietică a venit în România, Leshchenko nu a fost arestat </w:t>
      </w:r>
      <w:r w:rsidR="00D675DC" w:rsidRPr="00A92493">
        <w:rPr>
          <w:rStyle w:val="notranslate"/>
          <w:rFonts w:ascii="Cambria Math" w:hAnsi="Cambria Math" w:cs="Cambria Math"/>
        </w:rPr>
        <w:t>ș</w:t>
      </w:r>
      <w:r w:rsidR="00450B78" w:rsidRPr="00A92493">
        <w:rPr>
          <w:rStyle w:val="notranslate"/>
        </w:rPr>
        <w:t xml:space="preserve">i a devenit protejatul generalului </w:t>
      </w:r>
      <w:r w:rsidR="00450B78" w:rsidRPr="00A92493">
        <w:t>Vladimir Ivanovich Burenin</w:t>
      </w:r>
      <w:r w:rsidR="00450B78" w:rsidRPr="00A92493">
        <w:rPr>
          <w:rStyle w:val="notranslate"/>
        </w:rPr>
        <w:t>, comandantul militar al garnizoanei Armatei Ro</w:t>
      </w:r>
      <w:r w:rsidR="00D675DC" w:rsidRPr="00A92493">
        <w:rPr>
          <w:rStyle w:val="notranslate"/>
          <w:rFonts w:ascii="Cambria Math" w:hAnsi="Cambria Math" w:cs="Cambria Math"/>
        </w:rPr>
        <w:t>ș</w:t>
      </w:r>
      <w:r w:rsidR="00450B78" w:rsidRPr="00A92493">
        <w:rPr>
          <w:rStyle w:val="notranslate"/>
        </w:rPr>
        <w:t>ii în Bucure</w:t>
      </w:r>
      <w:r w:rsidR="00D675DC" w:rsidRPr="00A92493">
        <w:rPr>
          <w:rStyle w:val="notranslate"/>
          <w:rFonts w:ascii="Cambria Math" w:hAnsi="Cambria Math" w:cs="Cambria Math"/>
        </w:rPr>
        <w:t>ș</w:t>
      </w:r>
      <w:r w:rsidR="00450B78" w:rsidRPr="00A92493">
        <w:rPr>
          <w:rStyle w:val="notranslate"/>
        </w:rPr>
        <w:t>ti, rămânând în România. În 1951, la o săptămână după c</w:t>
      </w:r>
      <w:r w:rsidR="000852FA">
        <w:rPr>
          <w:rStyle w:val="notranslate"/>
        </w:rPr>
        <w:t>e a primit o scrisoare oficială</w:t>
      </w:r>
      <w:r w:rsidR="00834F1D">
        <w:rPr>
          <w:rStyle w:val="notranslate"/>
        </w:rPr>
        <w:t xml:space="preserve"> </w:t>
      </w:r>
      <w:r w:rsidR="00773A40" w:rsidRPr="00A92493">
        <w:rPr>
          <w:rStyle w:val="notranslate"/>
        </w:rPr>
        <w:t>prin care l</w:t>
      </w:r>
      <w:r w:rsidR="000852FA">
        <w:rPr>
          <w:rStyle w:val="notranslate"/>
        </w:rPr>
        <w:t>i s</w:t>
      </w:r>
      <w:r w:rsidR="00773A40" w:rsidRPr="00A92493">
        <w:rPr>
          <w:rStyle w:val="notranslate"/>
        </w:rPr>
        <w:t>e acorda</w:t>
      </w:r>
      <w:r w:rsidR="00450B78" w:rsidRPr="00A92493">
        <w:rPr>
          <w:rStyle w:val="notranslate"/>
        </w:rPr>
        <w:t xml:space="preserve"> permisiunea de a se stabili în Uniunea Sovietică, Piotr şi cea de a dou</w:t>
      </w:r>
      <w:r w:rsidR="00E14AC9" w:rsidRPr="00A92493">
        <w:rPr>
          <w:rStyle w:val="notranslate"/>
        </w:rPr>
        <w:t>a lui s</w:t>
      </w:r>
      <w:r w:rsidR="00773A40" w:rsidRPr="00A92493">
        <w:rPr>
          <w:rStyle w:val="notranslate"/>
        </w:rPr>
        <w:t>oţie</w:t>
      </w:r>
      <w:r w:rsidR="004A316B" w:rsidRPr="00A92493">
        <w:rPr>
          <w:rStyle w:val="notranslate"/>
        </w:rPr>
        <w:t>,</w:t>
      </w:r>
      <w:r w:rsidR="00773A40" w:rsidRPr="00A92493">
        <w:rPr>
          <w:rStyle w:val="notranslate"/>
        </w:rPr>
        <w:t xml:space="preserve"> Vera</w:t>
      </w:r>
      <w:r w:rsidR="004A316B" w:rsidRPr="00A92493">
        <w:rPr>
          <w:rStyle w:val="notranslate"/>
        </w:rPr>
        <w:t>,</w:t>
      </w:r>
      <w:r w:rsidR="00773A40" w:rsidRPr="00A92493">
        <w:rPr>
          <w:rStyle w:val="notranslate"/>
        </w:rPr>
        <w:t xml:space="preserve"> au fost arestaţi de mi</w:t>
      </w:r>
      <w:r w:rsidR="00E14AC9" w:rsidRPr="00A92493">
        <w:rPr>
          <w:rStyle w:val="notranslate"/>
        </w:rPr>
        <w:t>liţ</w:t>
      </w:r>
      <w:r w:rsidR="00450B78" w:rsidRPr="00A92493">
        <w:rPr>
          <w:rStyle w:val="notranslate"/>
        </w:rPr>
        <w:t>ia română,Vera fiind extrădată în Uniunea Sovietică, iar Piotr trimis într-o închisoare românească de lângă Bucure</w:t>
      </w:r>
      <w:r w:rsidR="00D675DC" w:rsidRPr="00A92493">
        <w:rPr>
          <w:rStyle w:val="notranslate"/>
          <w:rFonts w:ascii="Cambria Math" w:hAnsi="Cambria Math" w:cs="Cambria Math"/>
        </w:rPr>
        <w:t>ș</w:t>
      </w:r>
      <w:r w:rsidR="00450B78" w:rsidRPr="00A92493">
        <w:rPr>
          <w:rStyle w:val="notranslate"/>
        </w:rPr>
        <w:t>ti.</w:t>
      </w:r>
      <w:r w:rsidR="00834F1D">
        <w:rPr>
          <w:rStyle w:val="notranslate"/>
        </w:rPr>
        <w:t xml:space="preserve"> </w:t>
      </w:r>
      <w:r w:rsidR="00773A40" w:rsidRPr="00A92493">
        <w:rPr>
          <w:rStyle w:val="notranslate"/>
        </w:rPr>
        <w:t>Piotr a murit în</w:t>
      </w:r>
      <w:r w:rsidR="00450B78" w:rsidRPr="00A92493">
        <w:rPr>
          <w:rStyle w:val="notranslate"/>
        </w:rPr>
        <w:t xml:space="preserve"> spital </w:t>
      </w:r>
      <w:r w:rsidR="00773A40" w:rsidRPr="00A92493">
        <w:rPr>
          <w:rStyle w:val="notranslate"/>
        </w:rPr>
        <w:t xml:space="preserve">la </w:t>
      </w:r>
      <w:r w:rsidR="00450B78" w:rsidRPr="00A92493">
        <w:t>Târgu Ocna</w:t>
      </w:r>
      <w:r w:rsidR="00450B78" w:rsidRPr="00A92493">
        <w:rPr>
          <w:rStyle w:val="notranslate"/>
        </w:rPr>
        <w:t xml:space="preserve">, în 1954. </w:t>
      </w:r>
    </w:p>
    <w:p w:rsidR="007D324D"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7D324D" w:rsidRPr="00A92493">
        <w:rPr>
          <w:rFonts w:ascii="Times New Roman" w:hAnsi="Times New Roman" w:cs="Times New Roman"/>
          <w:sz w:val="24"/>
          <w:szCs w:val="24"/>
        </w:rPr>
        <w:t xml:space="preserve">În Australia sunt consemnate descinderi ale </w:t>
      </w:r>
      <w:r w:rsidR="005A0446" w:rsidRPr="00A92493">
        <w:rPr>
          <w:rFonts w:ascii="Times New Roman" w:hAnsi="Times New Roman" w:cs="Times New Roman"/>
          <w:sz w:val="24"/>
          <w:szCs w:val="24"/>
        </w:rPr>
        <w:t>romilor căldărari.</w:t>
      </w:r>
    </w:p>
    <w:p w:rsidR="00685E55" w:rsidRPr="00A92493" w:rsidRDefault="00022376" w:rsidP="008F7CC0">
      <w:pPr>
        <w:spacing w:after="0" w:line="240" w:lineRule="auto"/>
        <w:jc w:val="both"/>
        <w:rPr>
          <w:rFonts w:ascii="Times New Roman" w:hAnsi="Times New Roman" w:cs="Times New Roman"/>
          <w:sz w:val="24"/>
          <w:szCs w:val="24"/>
        </w:rPr>
      </w:pPr>
      <w:r w:rsidRPr="00A92493">
        <w:rPr>
          <w:rFonts w:hAnsi="Symbol"/>
          <w:sz w:val="24"/>
          <w:szCs w:val="24"/>
        </w:rPr>
        <w:t></w:t>
      </w:r>
      <w:r w:rsidR="008E2D1C">
        <w:rPr>
          <w:rFonts w:hAnsi="Symbol"/>
          <w:sz w:val="24"/>
          <w:szCs w:val="24"/>
        </w:rPr>
        <w:t xml:space="preserve"> </w:t>
      </w:r>
      <w:r w:rsidR="00685E55" w:rsidRPr="00A92493">
        <w:rPr>
          <w:rFonts w:ascii="Times New Roman" w:hAnsi="Times New Roman" w:cs="Times New Roman"/>
          <w:sz w:val="24"/>
          <w:szCs w:val="24"/>
        </w:rPr>
        <w:t>În Spania s-a născut Federico Garcia Lorca (1898-1936)</w:t>
      </w:r>
      <w:r w:rsidR="00773A40" w:rsidRPr="00A92493">
        <w:rPr>
          <w:rFonts w:ascii="Times New Roman" w:hAnsi="Times New Roman" w:cs="Times New Roman"/>
          <w:sz w:val="24"/>
          <w:szCs w:val="24"/>
        </w:rPr>
        <w:t>,</w:t>
      </w:r>
      <w:r w:rsidR="00685E55" w:rsidRPr="00A92493">
        <w:rPr>
          <w:rFonts w:ascii="Times New Roman" w:hAnsi="Times New Roman" w:cs="Times New Roman"/>
          <w:sz w:val="24"/>
          <w:szCs w:val="24"/>
        </w:rPr>
        <w:t xml:space="preserve"> poet </w:t>
      </w:r>
      <w:r w:rsidR="00D675DC" w:rsidRPr="00A92493">
        <w:rPr>
          <w:rFonts w:ascii="Cambria Math" w:hAnsi="Cambria Math" w:cs="Cambria Math"/>
          <w:sz w:val="24"/>
          <w:szCs w:val="24"/>
        </w:rPr>
        <w:t>ș</w:t>
      </w:r>
      <w:r w:rsidR="00685E55" w:rsidRPr="00A92493">
        <w:rPr>
          <w:rFonts w:ascii="Times New Roman" w:hAnsi="Times New Roman" w:cs="Times New Roman"/>
          <w:sz w:val="24"/>
          <w:szCs w:val="24"/>
        </w:rPr>
        <w:t>i dramaturg</w:t>
      </w:r>
      <w:r w:rsidR="00223ACA" w:rsidRPr="00A92493">
        <w:rPr>
          <w:rFonts w:ascii="Times New Roman" w:hAnsi="Times New Roman" w:cs="Times New Roman"/>
          <w:sz w:val="24"/>
          <w:szCs w:val="24"/>
        </w:rPr>
        <w:t>, care</w:t>
      </w:r>
      <w:r w:rsidR="00685E55" w:rsidRPr="00A92493">
        <w:rPr>
          <w:rFonts w:ascii="Times New Roman" w:hAnsi="Times New Roman" w:cs="Times New Roman"/>
          <w:sz w:val="24"/>
          <w:szCs w:val="24"/>
        </w:rPr>
        <w:t xml:space="preserve"> în 1922 a o</w:t>
      </w:r>
      <w:r w:rsidR="005A0446" w:rsidRPr="00A92493">
        <w:rPr>
          <w:rFonts w:ascii="Times New Roman" w:hAnsi="Times New Roman" w:cs="Times New Roman"/>
          <w:sz w:val="24"/>
          <w:szCs w:val="24"/>
        </w:rPr>
        <w:t>rganizat un festival în Granada</w:t>
      </w:r>
      <w:r w:rsidR="00685E55" w:rsidRPr="00A92493">
        <w:rPr>
          <w:rFonts w:ascii="Times New Roman" w:hAnsi="Times New Roman" w:cs="Times New Roman"/>
          <w:sz w:val="24"/>
          <w:szCs w:val="24"/>
        </w:rPr>
        <w:t xml:space="preserve">, în </w:t>
      </w:r>
      <w:r w:rsidR="00E14AC9" w:rsidRPr="00A92493">
        <w:rPr>
          <w:rFonts w:ascii="Times New Roman" w:hAnsi="Times New Roman" w:cs="Times New Roman"/>
          <w:sz w:val="24"/>
          <w:szCs w:val="24"/>
        </w:rPr>
        <w:t>care a omagiat tradiţ</w:t>
      </w:r>
      <w:r w:rsidR="00223ACA" w:rsidRPr="00A92493">
        <w:rPr>
          <w:rFonts w:ascii="Times New Roman" w:hAnsi="Times New Roman" w:cs="Times New Roman"/>
          <w:sz w:val="24"/>
          <w:szCs w:val="24"/>
        </w:rPr>
        <w:t>iile</w:t>
      </w:r>
      <w:r w:rsidR="00685E55" w:rsidRPr="00A92493">
        <w:rPr>
          <w:rFonts w:ascii="Times New Roman" w:hAnsi="Times New Roman" w:cs="Times New Roman"/>
          <w:sz w:val="24"/>
          <w:szCs w:val="24"/>
        </w:rPr>
        <w:t xml:space="preserve"> rome. Cartea acestuia </w:t>
      </w:r>
      <w:r w:rsidR="00685E55" w:rsidRPr="00A92493">
        <w:rPr>
          <w:rFonts w:ascii="Times New Roman" w:hAnsi="Times New Roman" w:cs="Times New Roman"/>
          <w:i/>
          <w:sz w:val="24"/>
          <w:szCs w:val="24"/>
        </w:rPr>
        <w:t>Romancero Gitano</w:t>
      </w:r>
      <w:r w:rsidR="00685E55" w:rsidRPr="00A92493">
        <w:rPr>
          <w:rFonts w:ascii="Times New Roman" w:hAnsi="Times New Roman" w:cs="Times New Roman"/>
          <w:sz w:val="24"/>
          <w:szCs w:val="24"/>
        </w:rPr>
        <w:t xml:space="preserve"> a fost publicat</w:t>
      </w:r>
      <w:r w:rsidR="00773A40" w:rsidRPr="00A92493">
        <w:rPr>
          <w:rFonts w:ascii="Times New Roman" w:hAnsi="Times New Roman" w:cs="Times New Roman"/>
          <w:sz w:val="24"/>
          <w:szCs w:val="24"/>
        </w:rPr>
        <w:t>ă</w:t>
      </w:r>
      <w:r w:rsidR="00685E55" w:rsidRPr="00A92493">
        <w:rPr>
          <w:rFonts w:ascii="Times New Roman" w:hAnsi="Times New Roman" w:cs="Times New Roman"/>
          <w:sz w:val="24"/>
          <w:szCs w:val="24"/>
        </w:rPr>
        <w:t xml:space="preserve"> în 1928</w:t>
      </w:r>
      <w:r w:rsidR="00223ACA" w:rsidRPr="00A92493">
        <w:rPr>
          <w:rFonts w:ascii="Times New Roman" w:hAnsi="Times New Roman" w:cs="Times New Roman"/>
          <w:sz w:val="24"/>
          <w:szCs w:val="24"/>
        </w:rPr>
        <w:t>.</w:t>
      </w:r>
    </w:p>
    <w:p w:rsidR="00F7146A" w:rsidRPr="00A92493" w:rsidRDefault="00F7146A" w:rsidP="008F7CC0">
      <w:pPr>
        <w:spacing w:after="0" w:line="240" w:lineRule="auto"/>
        <w:jc w:val="both"/>
        <w:rPr>
          <w:rStyle w:val="notranslate"/>
          <w:rFonts w:ascii="Times New Roman" w:eastAsia="Times New Roman" w:hAnsi="Times New Roman" w:cs="Times New Roman"/>
          <w:sz w:val="24"/>
          <w:szCs w:val="24"/>
        </w:rPr>
      </w:pPr>
      <w:r w:rsidRPr="00A92493">
        <w:rPr>
          <w:rStyle w:val="notranslate"/>
          <w:rFonts w:ascii="Times New Roman" w:hAnsi="Times New Roman" w:cs="Times New Roman"/>
          <w:b/>
          <w:sz w:val="24"/>
          <w:szCs w:val="24"/>
        </w:rPr>
        <w:t>1899</w:t>
      </w:r>
      <w:r w:rsidR="008E2D1C">
        <w:rPr>
          <w:rStyle w:val="notranslate"/>
          <w:rFonts w:ascii="Times New Roman" w:hAnsi="Times New Roman" w:cs="Times New Roman"/>
          <w:b/>
          <w:sz w:val="24"/>
          <w:szCs w:val="24"/>
        </w:rPr>
        <w:t xml:space="preserve"> </w:t>
      </w:r>
      <w:r w:rsidR="00022376" w:rsidRPr="00A92493">
        <w:rPr>
          <w:rFonts w:hAnsi="Symbol"/>
          <w:sz w:val="24"/>
          <w:szCs w:val="24"/>
        </w:rPr>
        <w:t></w:t>
      </w:r>
      <w:r w:rsidR="008E2D1C">
        <w:rPr>
          <w:rFonts w:hAnsi="Symbol"/>
          <w:sz w:val="24"/>
          <w:szCs w:val="24"/>
        </w:rPr>
        <w:t xml:space="preserve"> </w:t>
      </w:r>
      <w:r w:rsidR="00E14AC9" w:rsidRPr="00A92493">
        <w:rPr>
          <w:rStyle w:val="notranslate"/>
          <w:rFonts w:ascii="Times New Roman" w:hAnsi="Times New Roman" w:cs="Times New Roman"/>
          <w:sz w:val="24"/>
          <w:szCs w:val="24"/>
        </w:rPr>
        <w:t>O agenţie de informaţ</w:t>
      </w:r>
      <w:r w:rsidRPr="00A92493">
        <w:rPr>
          <w:rStyle w:val="notranslate"/>
          <w:rFonts w:ascii="Times New Roman" w:hAnsi="Times New Roman" w:cs="Times New Roman"/>
          <w:sz w:val="24"/>
          <w:szCs w:val="24"/>
        </w:rPr>
        <w:t xml:space="preserve">ii, cu sediul la Munchen, respectiv </w:t>
      </w:r>
      <w:r w:rsidRPr="00A92493">
        <w:rPr>
          <w:rStyle w:val="notranslate"/>
          <w:rFonts w:ascii="Times New Roman" w:hAnsi="Times New Roman" w:cs="Times New Roman"/>
          <w:i/>
          <w:sz w:val="24"/>
          <w:szCs w:val="24"/>
        </w:rPr>
        <w:t>Nachrichtendienst in Bezug auf die Zigeuner</w:t>
      </w:r>
      <w:r w:rsidRPr="00A92493">
        <w:rPr>
          <w:rStyle w:val="notranslate"/>
          <w:rFonts w:ascii="Times New Roman" w:hAnsi="Times New Roman" w:cs="Times New Roman"/>
          <w:sz w:val="24"/>
          <w:szCs w:val="24"/>
        </w:rPr>
        <w:t xml:space="preserve"> sau </w:t>
      </w:r>
      <w:r w:rsidRPr="00A92493">
        <w:rPr>
          <w:rStyle w:val="notranslate"/>
          <w:rFonts w:ascii="Times New Roman" w:hAnsi="Times New Roman" w:cs="Times New Roman"/>
          <w:i/>
          <w:sz w:val="24"/>
          <w:szCs w:val="24"/>
        </w:rPr>
        <w:t>Oficiul C</w:t>
      </w:r>
      <w:r w:rsidR="009D2C0C" w:rsidRPr="00A92493">
        <w:rPr>
          <w:rStyle w:val="notranslate"/>
          <w:rFonts w:ascii="Times New Roman" w:hAnsi="Times New Roman" w:cs="Times New Roman"/>
          <w:i/>
          <w:sz w:val="24"/>
          <w:szCs w:val="24"/>
        </w:rPr>
        <w:t>entral pentru Combaterea Pacostei Ţ</w:t>
      </w:r>
      <w:r w:rsidRPr="00A92493">
        <w:rPr>
          <w:rStyle w:val="notranslate"/>
          <w:rFonts w:ascii="Times New Roman" w:hAnsi="Times New Roman" w:cs="Times New Roman"/>
          <w:i/>
          <w:sz w:val="24"/>
          <w:szCs w:val="24"/>
        </w:rPr>
        <w:t>iganilor</w:t>
      </w:r>
      <w:r w:rsidRPr="00A92493">
        <w:rPr>
          <w:rStyle w:val="notranslate"/>
          <w:rFonts w:ascii="Times New Roman" w:hAnsi="Times New Roman" w:cs="Times New Roman"/>
          <w:sz w:val="24"/>
          <w:szCs w:val="24"/>
        </w:rPr>
        <w:t xml:space="preserve">, sub conducerea lui Alfred Dillmann are misiunea de a redacta rapoarte privitoare la deplasările cetelor de romi în cadru imperiului german, precum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 xml:space="preserve">i un registru al tuturor romilor cu vârsta de peste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ase ani. Practic romii trebuiau în viziunea au</w:t>
      </w:r>
      <w:r w:rsidR="00C543CE" w:rsidRPr="00A92493">
        <w:rPr>
          <w:rStyle w:val="notranslate"/>
          <w:rFonts w:ascii="Times New Roman" w:hAnsi="Times New Roman" w:cs="Times New Roman"/>
          <w:sz w:val="24"/>
          <w:szCs w:val="24"/>
        </w:rPr>
        <w:t>torităţilor</w:t>
      </w:r>
      <w:r w:rsidR="008A001D" w:rsidRPr="00A92493">
        <w:rPr>
          <w:rStyle w:val="notranslate"/>
          <w:rFonts w:ascii="Times New Roman" w:hAnsi="Times New Roman" w:cs="Times New Roman"/>
          <w:sz w:val="24"/>
          <w:szCs w:val="24"/>
        </w:rPr>
        <w:t xml:space="preserve"> fotografiaţi şi</w:t>
      </w:r>
      <w:r w:rsidR="00C543CE" w:rsidRPr="00A92493">
        <w:rPr>
          <w:rStyle w:val="notranslate"/>
          <w:rFonts w:ascii="Times New Roman" w:hAnsi="Times New Roman" w:cs="Times New Roman"/>
          <w:sz w:val="24"/>
          <w:szCs w:val="24"/>
        </w:rPr>
        <w:t xml:space="preserve"> amprenta</w:t>
      </w:r>
      <w:r w:rsidRPr="00A92493">
        <w:rPr>
          <w:rStyle w:val="notranslate"/>
          <w:rFonts w:ascii="Times New Roman" w:hAnsi="Times New Roman" w:cs="Times New Roman"/>
          <w:sz w:val="24"/>
          <w:szCs w:val="24"/>
        </w:rPr>
        <w:t xml:space="preserve">ţi, dosarele cuprinzând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date g</w:t>
      </w:r>
      <w:r w:rsidR="00E14AC9" w:rsidRPr="00A92493">
        <w:rPr>
          <w:rStyle w:val="notranslate"/>
          <w:rFonts w:ascii="Times New Roman" w:hAnsi="Times New Roman" w:cs="Times New Roman"/>
          <w:sz w:val="24"/>
          <w:szCs w:val="24"/>
        </w:rPr>
        <w:t>enealogice, însoţite de informaţ</w:t>
      </w:r>
      <w:r w:rsidRPr="00A92493">
        <w:rPr>
          <w:rStyle w:val="notranslate"/>
          <w:rFonts w:ascii="Times New Roman" w:hAnsi="Times New Roman" w:cs="Times New Roman"/>
          <w:sz w:val="24"/>
          <w:szCs w:val="24"/>
        </w:rPr>
        <w:t>ii cu privire la apetenţa înspre"criminalitate" a acestora</w:t>
      </w:r>
      <w:r w:rsidRPr="00A92493">
        <w:rPr>
          <w:rStyle w:val="apple-converted-space"/>
          <w:rFonts w:ascii="Times New Roman" w:hAnsi="Times New Roman" w:cs="Times New Roman"/>
          <w:sz w:val="24"/>
          <w:szCs w:val="24"/>
        </w:rPr>
        <w:t xml:space="preserve">. </w:t>
      </w:r>
      <w:r w:rsidR="00CB1646" w:rsidRPr="00A92493">
        <w:rPr>
          <w:rFonts w:ascii="Times New Roman" w:eastAsia="Times New Roman" w:hAnsi="Times New Roman" w:cs="Times New Roman"/>
          <w:sz w:val="24"/>
          <w:szCs w:val="24"/>
        </w:rPr>
        <w:t>Ca un precursor al bazelor de date moderne, autorităţile germane au stabilit practic necesitatea elaborări de dosare personale p</w:t>
      </w:r>
      <w:r w:rsidR="000852FA">
        <w:rPr>
          <w:rFonts w:ascii="Times New Roman" w:eastAsia="Times New Roman" w:hAnsi="Times New Roman" w:cs="Times New Roman"/>
          <w:sz w:val="24"/>
          <w:szCs w:val="24"/>
        </w:rPr>
        <w:t>entru romi, în Bavaria, în 1904</w:t>
      </w:r>
      <w:r w:rsidR="00CB1646" w:rsidRPr="00A92493">
        <w:rPr>
          <w:rFonts w:ascii="Times New Roman" w:eastAsia="Times New Roman" w:hAnsi="Times New Roman" w:cs="Times New Roman"/>
          <w:sz w:val="24"/>
          <w:szCs w:val="24"/>
        </w:rPr>
        <w:t xml:space="preserve"> existând deja 3350 </w:t>
      </w:r>
      <w:r w:rsidR="000852FA">
        <w:rPr>
          <w:rFonts w:ascii="Times New Roman" w:eastAsia="Times New Roman" w:hAnsi="Times New Roman" w:cs="Times New Roman"/>
          <w:sz w:val="24"/>
          <w:szCs w:val="24"/>
        </w:rPr>
        <w:t xml:space="preserve">de </w:t>
      </w:r>
      <w:r w:rsidR="00CB1646" w:rsidRPr="00A92493">
        <w:rPr>
          <w:rFonts w:ascii="Times New Roman" w:eastAsia="Times New Roman" w:hAnsi="Times New Roman" w:cs="Times New Roman"/>
          <w:sz w:val="24"/>
          <w:szCs w:val="24"/>
        </w:rPr>
        <w:t xml:space="preserve">înregistrări ale familiilor şi persoanelor fizice rome. </w:t>
      </w:r>
      <w:r w:rsidRPr="00A92493">
        <w:rPr>
          <w:rStyle w:val="apple-converted-space"/>
          <w:rFonts w:ascii="Times New Roman" w:hAnsi="Times New Roman" w:cs="Times New Roman"/>
          <w:sz w:val="24"/>
          <w:szCs w:val="24"/>
        </w:rPr>
        <w:t xml:space="preserve">În </w:t>
      </w:r>
      <w:r w:rsidRPr="00A92493">
        <w:rPr>
          <w:rStyle w:val="notranslate"/>
          <w:rFonts w:ascii="Times New Roman" w:hAnsi="Times New Roman" w:cs="Times New Roman"/>
          <w:sz w:val="24"/>
          <w:szCs w:val="24"/>
        </w:rPr>
        <w:t>1911 Bavariei i se alătură alte şase landuri c</w:t>
      </w:r>
      <w:r w:rsidR="00ED5097" w:rsidRPr="00A92493">
        <w:rPr>
          <w:rStyle w:val="notranslate"/>
          <w:rFonts w:ascii="Times New Roman" w:hAnsi="Times New Roman" w:cs="Times New Roman"/>
          <w:sz w:val="24"/>
          <w:szCs w:val="24"/>
        </w:rPr>
        <w:t>u scopul de a amplif</w:t>
      </w:r>
      <w:r w:rsidRPr="00A92493">
        <w:rPr>
          <w:rStyle w:val="notranslate"/>
          <w:rFonts w:ascii="Times New Roman" w:hAnsi="Times New Roman" w:cs="Times New Roman"/>
          <w:sz w:val="24"/>
          <w:szCs w:val="24"/>
        </w:rPr>
        <w:t>ica rolul şi for</w:t>
      </w:r>
      <w:r w:rsidR="00ED5097" w:rsidRPr="00A92493">
        <w:rPr>
          <w:rStyle w:val="notranslate"/>
          <w:rFonts w:ascii="Times New Roman" w:hAnsi="Times New Roman" w:cs="Times New Roman"/>
          <w:sz w:val="24"/>
          <w:szCs w:val="24"/>
        </w:rPr>
        <w:t>ţa Agenţiei în cauză, care nu s-a închis</w:t>
      </w:r>
      <w:r w:rsidRPr="00A92493">
        <w:rPr>
          <w:rStyle w:val="notranslate"/>
          <w:rFonts w:ascii="Times New Roman" w:hAnsi="Times New Roman" w:cs="Times New Roman"/>
          <w:sz w:val="24"/>
          <w:szCs w:val="24"/>
        </w:rPr>
        <w:t xml:space="preserve"> oficial până în 1970.</w:t>
      </w:r>
    </w:p>
    <w:p w:rsidR="00FF665C" w:rsidRPr="00A92493" w:rsidRDefault="00F7146A" w:rsidP="00A96F68">
      <w:pPr>
        <w:spacing w:line="240" w:lineRule="auto"/>
        <w:jc w:val="both"/>
        <w:rPr>
          <w:rFonts w:ascii="Times New Roman" w:eastAsia="Times New Roman" w:hAnsi="Times New Roman" w:cs="Times New Roman"/>
          <w:sz w:val="24"/>
          <w:szCs w:val="24"/>
        </w:rPr>
      </w:pPr>
      <w:r w:rsidRPr="000852FA">
        <w:rPr>
          <w:rStyle w:val="apple-converted-space"/>
          <w:rFonts w:ascii="Times New Roman" w:hAnsi="Times New Roman" w:cs="Times New Roman"/>
          <w:b/>
          <w:sz w:val="24"/>
          <w:szCs w:val="24"/>
        </w:rPr>
        <w:t>1900</w:t>
      </w:r>
      <w:r w:rsidR="008E2D1C">
        <w:rPr>
          <w:rStyle w:val="apple-converted-space"/>
          <w:rFonts w:ascii="Times New Roman" w:hAnsi="Times New Roman" w:cs="Times New Roman"/>
          <w:b/>
          <w:sz w:val="24"/>
          <w:szCs w:val="24"/>
        </w:rPr>
        <w:t xml:space="preserve"> </w:t>
      </w:r>
      <w:r w:rsidR="00F45177" w:rsidRPr="00A92493">
        <w:rPr>
          <w:rFonts w:hAnsi="Symbol"/>
        </w:rPr>
        <w:t></w:t>
      </w:r>
      <w:r w:rsidR="008E2D1C">
        <w:rPr>
          <w:rFonts w:hAnsi="Symbol"/>
        </w:rPr>
        <w:t xml:space="preserve"> </w:t>
      </w:r>
      <w:r w:rsidRPr="00A92493">
        <w:rPr>
          <w:rFonts w:ascii="Times New Roman" w:hAnsi="Times New Roman" w:cs="Times New Roman"/>
          <w:sz w:val="24"/>
          <w:szCs w:val="24"/>
        </w:rPr>
        <w:t xml:space="preserve">O orchestră de lăutari romi, condusă de maestrul Cristache Ciolac a cântat fără partitură în întuneric datorită unei pene de curent la Expoziţia Universală de la Paris în pavilionul României, în aplauzele unei asistente uimite de măiestria lăutarilor români. </w:t>
      </w:r>
      <w:r w:rsidR="0057634A" w:rsidRPr="00A92493">
        <w:rPr>
          <w:rFonts w:ascii="Times New Roman" w:hAnsi="Times New Roman" w:cs="Times New Roman"/>
          <w:sz w:val="24"/>
          <w:szCs w:val="24"/>
        </w:rPr>
        <w:t xml:space="preserve">Practic românii s-au </w:t>
      </w:r>
      <w:r w:rsidR="00EC66E5" w:rsidRPr="00A92493">
        <w:rPr>
          <w:rFonts w:ascii="Times New Roman" w:hAnsi="Times New Roman" w:cs="Times New Roman"/>
          <w:sz w:val="24"/>
          <w:szCs w:val="24"/>
        </w:rPr>
        <w:t>prezenta</w:t>
      </w:r>
      <w:r w:rsidR="0057634A" w:rsidRPr="00A92493">
        <w:rPr>
          <w:rFonts w:ascii="Times New Roman" w:hAnsi="Times New Roman" w:cs="Times New Roman"/>
          <w:sz w:val="24"/>
          <w:szCs w:val="24"/>
        </w:rPr>
        <w:t xml:space="preserve">t corespunzător evenimentului </w:t>
      </w:r>
      <w:r w:rsidR="00C543CE" w:rsidRPr="00A92493">
        <w:rPr>
          <w:rFonts w:ascii="Times New Roman" w:hAnsi="Times New Roman" w:cs="Times New Roman"/>
          <w:sz w:val="24"/>
          <w:szCs w:val="24"/>
        </w:rPr>
        <w:t>la Expoziţ</w:t>
      </w:r>
      <w:r w:rsidR="00EC66E5" w:rsidRPr="00A92493">
        <w:rPr>
          <w:rFonts w:ascii="Times New Roman" w:hAnsi="Times New Roman" w:cs="Times New Roman"/>
          <w:sz w:val="24"/>
          <w:szCs w:val="24"/>
        </w:rPr>
        <w:t>ia de la Paris</w:t>
      </w:r>
      <w:r w:rsidR="0057634A" w:rsidRPr="00A92493">
        <w:rPr>
          <w:rFonts w:ascii="Times New Roman" w:hAnsi="Times New Roman" w:cs="Times New Roman"/>
          <w:sz w:val="24"/>
          <w:szCs w:val="24"/>
        </w:rPr>
        <w:t>, la</w:t>
      </w:r>
      <w:r w:rsidR="009D2C0C" w:rsidRPr="00A92493">
        <w:rPr>
          <w:rFonts w:ascii="Times New Roman" w:hAnsi="Times New Roman" w:cs="Times New Roman"/>
          <w:sz w:val="24"/>
          <w:szCs w:val="24"/>
        </w:rPr>
        <w:t xml:space="preserve"> pavilioanele </w:t>
      </w:r>
      <w:r w:rsidR="009D2C0C" w:rsidRPr="00A92493">
        <w:rPr>
          <w:rFonts w:ascii="Times New Roman" w:hAnsi="Times New Roman" w:cs="Times New Roman"/>
          <w:sz w:val="24"/>
          <w:szCs w:val="24"/>
        </w:rPr>
        <w:lastRenderedPageBreak/>
        <w:t>României -</w:t>
      </w:r>
      <w:r w:rsidR="002E4D6B" w:rsidRPr="00A92493">
        <w:rPr>
          <w:rFonts w:ascii="Times New Roman" w:hAnsi="Times New Roman" w:cs="Times New Roman"/>
          <w:sz w:val="24"/>
          <w:szCs w:val="24"/>
        </w:rPr>
        <w:t xml:space="preserve"> numită </w:t>
      </w:r>
      <w:r w:rsidR="009D2C0C" w:rsidRPr="00A92493">
        <w:rPr>
          <w:rFonts w:ascii="Times New Roman" w:hAnsi="Times New Roman" w:cs="Times New Roman"/>
          <w:sz w:val="24"/>
          <w:szCs w:val="24"/>
        </w:rPr>
        <w:t>în epocă şi Belgia orientului - realizate de arhitect</w:t>
      </w:r>
      <w:r w:rsidR="00ED5097" w:rsidRPr="00A92493">
        <w:rPr>
          <w:rFonts w:ascii="Times New Roman" w:hAnsi="Times New Roman" w:cs="Times New Roman"/>
          <w:sz w:val="24"/>
          <w:szCs w:val="24"/>
        </w:rPr>
        <w:t>ul</w:t>
      </w:r>
      <w:r w:rsidR="00EC66E5" w:rsidRPr="00A92493">
        <w:rPr>
          <w:rFonts w:ascii="Times New Roman" w:hAnsi="Times New Roman" w:cs="Times New Roman"/>
          <w:sz w:val="24"/>
          <w:szCs w:val="24"/>
        </w:rPr>
        <w:t xml:space="preserve"> Ion Mincu, ajutat de Pau</w:t>
      </w:r>
      <w:r w:rsidR="000852FA">
        <w:rPr>
          <w:rFonts w:ascii="Times New Roman" w:hAnsi="Times New Roman" w:cs="Times New Roman"/>
          <w:sz w:val="24"/>
          <w:szCs w:val="24"/>
        </w:rPr>
        <w:t>l Gottereau ș</w:t>
      </w:r>
      <w:r w:rsidR="0057634A" w:rsidRPr="00A92493">
        <w:rPr>
          <w:rFonts w:ascii="Times New Roman" w:hAnsi="Times New Roman" w:cs="Times New Roman"/>
          <w:sz w:val="24"/>
          <w:szCs w:val="24"/>
        </w:rPr>
        <w:t>i de Le Coeur, fiind</w:t>
      </w:r>
      <w:r w:rsidR="00EC66E5" w:rsidRPr="00A92493">
        <w:rPr>
          <w:rFonts w:ascii="Times New Roman" w:hAnsi="Times New Roman" w:cs="Times New Roman"/>
          <w:sz w:val="24"/>
          <w:szCs w:val="24"/>
        </w:rPr>
        <w:t xml:space="preserve"> exp</w:t>
      </w:r>
      <w:r w:rsidR="0057634A" w:rsidRPr="00A92493">
        <w:rPr>
          <w:rFonts w:ascii="Times New Roman" w:hAnsi="Times New Roman" w:cs="Times New Roman"/>
          <w:sz w:val="24"/>
          <w:szCs w:val="24"/>
        </w:rPr>
        <w:t xml:space="preserve">use produse artizanale, unelte agricole, arte frumoase, fiind </w:t>
      </w:r>
      <w:r w:rsidR="00EC66E5" w:rsidRPr="00A92493">
        <w:rPr>
          <w:rFonts w:ascii="Times New Roman" w:hAnsi="Times New Roman" w:cs="Times New Roman"/>
          <w:sz w:val="24"/>
          <w:szCs w:val="24"/>
        </w:rPr>
        <w:t xml:space="preserve">deschis </w:t>
      </w:r>
      <w:r w:rsidR="0057634A" w:rsidRPr="00A92493">
        <w:rPr>
          <w:rFonts w:ascii="Times New Roman" w:hAnsi="Times New Roman" w:cs="Times New Roman"/>
          <w:sz w:val="24"/>
          <w:szCs w:val="24"/>
        </w:rPr>
        <w:t>şi un restaurant cu specific românesc,  cu mititei şi lă</w:t>
      </w:r>
      <w:r w:rsidR="00EC66E5" w:rsidRPr="00A92493">
        <w:rPr>
          <w:rFonts w:ascii="Times New Roman" w:hAnsi="Times New Roman" w:cs="Times New Roman"/>
          <w:sz w:val="24"/>
          <w:szCs w:val="24"/>
        </w:rPr>
        <w:t>utari</w:t>
      </w:r>
      <w:r w:rsidR="000852FA">
        <w:rPr>
          <w:rFonts w:ascii="Times New Roman" w:hAnsi="Times New Roman" w:cs="Times New Roman"/>
          <w:sz w:val="24"/>
          <w:szCs w:val="24"/>
        </w:rPr>
        <w:t xml:space="preserve"> romi, care s-a bucurat</w:t>
      </w:r>
      <w:r w:rsidR="002E4D6B" w:rsidRPr="00A92493">
        <w:rPr>
          <w:rFonts w:ascii="Times New Roman" w:hAnsi="Times New Roman" w:cs="Times New Roman"/>
          <w:sz w:val="24"/>
          <w:szCs w:val="24"/>
        </w:rPr>
        <w:t xml:space="preserve"> de un </w:t>
      </w:r>
      <w:r w:rsidR="0057634A" w:rsidRPr="00A92493">
        <w:rPr>
          <w:rFonts w:ascii="Times New Roman" w:hAnsi="Times New Roman" w:cs="Times New Roman"/>
          <w:sz w:val="24"/>
          <w:szCs w:val="24"/>
        </w:rPr>
        <w:t>m</w:t>
      </w:r>
      <w:r w:rsidR="002E4D6B" w:rsidRPr="00A92493">
        <w:rPr>
          <w:rFonts w:ascii="Times New Roman" w:hAnsi="Times New Roman" w:cs="Times New Roman"/>
          <w:sz w:val="24"/>
          <w:szCs w:val="24"/>
        </w:rPr>
        <w:t>are</w:t>
      </w:r>
      <w:r w:rsidR="0057634A" w:rsidRPr="00A92493">
        <w:rPr>
          <w:rFonts w:ascii="Times New Roman" w:hAnsi="Times New Roman" w:cs="Times New Roman"/>
          <w:sz w:val="24"/>
          <w:szCs w:val="24"/>
        </w:rPr>
        <w:t xml:space="preserve"> succes, obţinând</w:t>
      </w:r>
      <w:r w:rsidR="00EC66E5" w:rsidRPr="00A92493">
        <w:rPr>
          <w:rFonts w:ascii="Times New Roman" w:hAnsi="Times New Roman" w:cs="Times New Roman"/>
          <w:sz w:val="24"/>
          <w:szCs w:val="24"/>
        </w:rPr>
        <w:t xml:space="preserve"> 278 de premii si medalii. Cr</w:t>
      </w:r>
      <w:r w:rsidR="00AC31B4" w:rsidRPr="00A92493">
        <w:rPr>
          <w:rFonts w:ascii="Times New Roman" w:hAnsi="Times New Roman" w:cs="Times New Roman"/>
          <w:sz w:val="24"/>
          <w:szCs w:val="24"/>
        </w:rPr>
        <w:t xml:space="preserve">istache Ciolac a profitat de </w:t>
      </w:r>
      <w:r w:rsidR="00EC66E5" w:rsidRPr="00A92493">
        <w:rPr>
          <w:rFonts w:ascii="Times New Roman" w:hAnsi="Times New Roman" w:cs="Times New Roman"/>
          <w:sz w:val="24"/>
          <w:szCs w:val="24"/>
        </w:rPr>
        <w:t xml:space="preserve">un scurtcircuit </w:t>
      </w:r>
      <w:r w:rsidR="00AC31B4" w:rsidRPr="00A92493">
        <w:rPr>
          <w:rFonts w:ascii="Times New Roman" w:hAnsi="Times New Roman" w:cs="Times New Roman"/>
          <w:sz w:val="24"/>
          <w:szCs w:val="24"/>
        </w:rPr>
        <w:t>care a lă</w:t>
      </w:r>
      <w:r w:rsidR="00EC66E5" w:rsidRPr="00A92493">
        <w:rPr>
          <w:rFonts w:ascii="Times New Roman" w:hAnsi="Times New Roman" w:cs="Times New Roman"/>
          <w:sz w:val="24"/>
          <w:szCs w:val="24"/>
        </w:rPr>
        <w:t>sa</w:t>
      </w:r>
      <w:r w:rsidR="001E0B0E" w:rsidRPr="00A92493">
        <w:rPr>
          <w:rFonts w:ascii="Times New Roman" w:hAnsi="Times New Roman" w:cs="Times New Roman"/>
          <w:sz w:val="24"/>
          <w:szCs w:val="24"/>
        </w:rPr>
        <w:t>t expoziţ</w:t>
      </w:r>
      <w:r w:rsidR="00AC31B4" w:rsidRPr="00A92493">
        <w:rPr>
          <w:rFonts w:ascii="Times New Roman" w:hAnsi="Times New Roman" w:cs="Times New Roman"/>
          <w:sz w:val="24"/>
          <w:szCs w:val="24"/>
        </w:rPr>
        <w:t>ia în beznă, taman la apariţia</w:t>
      </w:r>
      <w:r w:rsidR="00834F1D">
        <w:rPr>
          <w:rFonts w:ascii="Times New Roman" w:hAnsi="Times New Roman" w:cs="Times New Roman"/>
          <w:sz w:val="24"/>
          <w:szCs w:val="24"/>
        </w:rPr>
        <w:t xml:space="preserve"> </w:t>
      </w:r>
      <w:r w:rsidR="00C543CE" w:rsidRPr="00A92493">
        <w:rPr>
          <w:rFonts w:ascii="Times New Roman" w:hAnsi="Times New Roman" w:cs="Times New Roman"/>
          <w:sz w:val="24"/>
          <w:szCs w:val="24"/>
        </w:rPr>
        <w:t>preş</w:t>
      </w:r>
      <w:r w:rsidR="00AC31B4" w:rsidRPr="00A92493">
        <w:rPr>
          <w:rFonts w:ascii="Times New Roman" w:hAnsi="Times New Roman" w:cs="Times New Roman"/>
          <w:sz w:val="24"/>
          <w:szCs w:val="24"/>
        </w:rPr>
        <w:t>edintele francez Loubet, moment în care peste expoziţie se aşează liniştea deoarece orchestrele nu mai pot vedea</w:t>
      </w:r>
      <w:r w:rsidR="00EC66E5" w:rsidRPr="00A92493">
        <w:rPr>
          <w:rFonts w:ascii="Times New Roman" w:hAnsi="Times New Roman" w:cs="Times New Roman"/>
          <w:sz w:val="24"/>
          <w:szCs w:val="24"/>
        </w:rPr>
        <w:t xml:space="preserve"> note </w:t>
      </w:r>
      <w:r w:rsidR="00AC31B4" w:rsidRPr="00A92493">
        <w:rPr>
          <w:rFonts w:ascii="Times New Roman" w:hAnsi="Times New Roman" w:cs="Times New Roman"/>
          <w:sz w:val="24"/>
          <w:szCs w:val="24"/>
        </w:rPr>
        <w:t xml:space="preserve">şi implicit cânta </w:t>
      </w:r>
      <w:r w:rsidR="009D2C0C" w:rsidRPr="00A92493">
        <w:rPr>
          <w:rFonts w:ascii="Times New Roman" w:hAnsi="Times New Roman" w:cs="Times New Roman"/>
          <w:sz w:val="24"/>
          <w:szCs w:val="24"/>
        </w:rPr>
        <w:t>imnul manifestă</w:t>
      </w:r>
      <w:r w:rsidR="0016168E" w:rsidRPr="00A92493">
        <w:rPr>
          <w:rFonts w:ascii="Times New Roman" w:hAnsi="Times New Roman" w:cs="Times New Roman"/>
          <w:sz w:val="24"/>
          <w:szCs w:val="24"/>
        </w:rPr>
        <w:t xml:space="preserve">rii. Momentul de </w:t>
      </w:r>
      <w:r w:rsidR="00693F8C" w:rsidRPr="00A92493">
        <w:rPr>
          <w:rFonts w:ascii="Times New Roman" w:hAnsi="Times New Roman" w:cs="Times New Roman"/>
          <w:sz w:val="24"/>
          <w:szCs w:val="24"/>
        </w:rPr>
        <w:t>linişte nu a durat însă mult, î</w:t>
      </w:r>
      <w:r w:rsidR="001E0B0E" w:rsidRPr="00A92493">
        <w:rPr>
          <w:rFonts w:ascii="Times New Roman" w:hAnsi="Times New Roman" w:cs="Times New Roman"/>
          <w:sz w:val="24"/>
          <w:szCs w:val="24"/>
        </w:rPr>
        <w:t>n î</w:t>
      </w:r>
      <w:r w:rsidR="00EC66E5" w:rsidRPr="00A92493">
        <w:rPr>
          <w:rFonts w:ascii="Times New Roman" w:hAnsi="Times New Roman" w:cs="Times New Roman"/>
          <w:sz w:val="24"/>
          <w:szCs w:val="24"/>
        </w:rPr>
        <w:t xml:space="preserve">ntuneric </w:t>
      </w:r>
      <w:r w:rsidR="00693F8C" w:rsidRPr="00A92493">
        <w:rPr>
          <w:rFonts w:ascii="Times New Roman" w:hAnsi="Times New Roman" w:cs="Times New Roman"/>
          <w:sz w:val="24"/>
          <w:szCs w:val="24"/>
        </w:rPr>
        <w:t>auzindu-se vioara cristalină a lui Ciolac, care</w:t>
      </w:r>
      <w:r w:rsidR="00ED5097" w:rsidRPr="00A92493">
        <w:rPr>
          <w:rFonts w:ascii="Times New Roman" w:hAnsi="Times New Roman" w:cs="Times New Roman"/>
          <w:sz w:val="24"/>
          <w:szCs w:val="24"/>
        </w:rPr>
        <w:t xml:space="preserve"> nu câ</w:t>
      </w:r>
      <w:r w:rsidR="001E0B0E" w:rsidRPr="00A92493">
        <w:rPr>
          <w:rFonts w:ascii="Times New Roman" w:hAnsi="Times New Roman" w:cs="Times New Roman"/>
          <w:sz w:val="24"/>
          <w:szCs w:val="24"/>
        </w:rPr>
        <w:t>nta după</w:t>
      </w:r>
      <w:r w:rsidR="00EC66E5" w:rsidRPr="00A92493">
        <w:rPr>
          <w:rFonts w:ascii="Times New Roman" w:hAnsi="Times New Roman" w:cs="Times New Roman"/>
          <w:sz w:val="24"/>
          <w:szCs w:val="24"/>
        </w:rPr>
        <w:t xml:space="preserve"> note, pentru </w:t>
      </w:r>
      <w:r w:rsidR="00693F8C" w:rsidRPr="00A92493">
        <w:rPr>
          <w:rFonts w:ascii="Times New Roman" w:hAnsi="Times New Roman" w:cs="Times New Roman"/>
          <w:sz w:val="24"/>
          <w:szCs w:val="24"/>
        </w:rPr>
        <w:t>simplu motiv că nu le cunoştea, cântând</w:t>
      </w:r>
      <w:r w:rsidR="00ED5097" w:rsidRPr="00A92493">
        <w:rPr>
          <w:rFonts w:ascii="Times New Roman" w:hAnsi="Times New Roman" w:cs="Times New Roman"/>
          <w:sz w:val="24"/>
          <w:szCs w:val="24"/>
        </w:rPr>
        <w:t xml:space="preserve"> imnul după</w:t>
      </w:r>
      <w:r w:rsidR="00EC66E5" w:rsidRPr="00A92493">
        <w:rPr>
          <w:rFonts w:ascii="Times New Roman" w:hAnsi="Times New Roman" w:cs="Times New Roman"/>
          <w:sz w:val="24"/>
          <w:szCs w:val="24"/>
        </w:rPr>
        <w:t xml:space="preserve"> ureche</w:t>
      </w:r>
      <w:r w:rsidR="00693F8C" w:rsidRPr="00A92493">
        <w:rPr>
          <w:rFonts w:ascii="Times New Roman" w:hAnsi="Times New Roman" w:cs="Times New Roman"/>
          <w:sz w:val="24"/>
          <w:szCs w:val="24"/>
        </w:rPr>
        <w:t xml:space="preserve">: </w:t>
      </w:r>
      <w:r w:rsidR="00EC66E5" w:rsidRPr="00A92493">
        <w:rPr>
          <w:rFonts w:ascii="Times New Roman" w:hAnsi="Times New Roman" w:cs="Times New Roman"/>
          <w:i/>
          <w:sz w:val="24"/>
          <w:szCs w:val="24"/>
        </w:rPr>
        <w:t>Într-un pavilion erau adunaţi muzicanţi ai diferitelor ţări, pentru executarea unui concert. La un moment dat, în toiul execuţiei, lumina electrică se stinge, sala rămâne în</w:t>
      </w:r>
      <w:r w:rsidR="00834F1D">
        <w:rPr>
          <w:rFonts w:ascii="Times New Roman" w:hAnsi="Times New Roman" w:cs="Times New Roman"/>
          <w:i/>
          <w:sz w:val="24"/>
          <w:szCs w:val="24"/>
        </w:rPr>
        <w:t xml:space="preserve"> </w:t>
      </w:r>
      <w:r w:rsidR="00EC66E5" w:rsidRPr="00A92493">
        <w:rPr>
          <w:rFonts w:ascii="Times New Roman" w:hAnsi="Times New Roman" w:cs="Times New Roman"/>
          <w:i/>
          <w:sz w:val="24"/>
          <w:szCs w:val="24"/>
        </w:rPr>
        <w:t>întuneric, iar orchestra amuţeşte. Numai ţiganii români au continuat să cânte</w:t>
      </w:r>
      <w:r w:rsidR="001E0B0E" w:rsidRPr="00A92493">
        <w:rPr>
          <w:rFonts w:ascii="Times New Roman" w:hAnsi="Times New Roman" w:cs="Times New Roman"/>
          <w:i/>
          <w:sz w:val="24"/>
          <w:szCs w:val="24"/>
        </w:rPr>
        <w:t xml:space="preserve"> până s-a aprins lumina din nou</w:t>
      </w:r>
      <w:r w:rsidR="00EC66E5" w:rsidRPr="00A92493">
        <w:rPr>
          <w:rFonts w:ascii="Times New Roman" w:hAnsi="Times New Roman" w:cs="Times New Roman"/>
          <w:i/>
          <w:sz w:val="24"/>
          <w:szCs w:val="24"/>
        </w:rPr>
        <w:t>, fiindcă ei nu prea aveau de suferit din cauza luminii. Notele, pe care dacă le ştiau nu le vedeau, le aveau întipărite în minte cu mult înainte</w:t>
      </w:r>
      <w:r w:rsidR="00ED5097" w:rsidRPr="00A92493">
        <w:rPr>
          <w:rFonts w:ascii="Times New Roman" w:hAnsi="Times New Roman" w:cs="Times New Roman"/>
          <w:sz w:val="24"/>
          <w:szCs w:val="24"/>
        </w:rPr>
        <w:t>. O altă sursă specifică faptul că</w:t>
      </w:r>
      <w:r w:rsidR="00834F1D">
        <w:rPr>
          <w:rFonts w:ascii="Times New Roman" w:hAnsi="Times New Roman" w:cs="Times New Roman"/>
          <w:sz w:val="24"/>
          <w:szCs w:val="24"/>
        </w:rPr>
        <w:t xml:space="preserve"> </w:t>
      </w:r>
      <w:r w:rsidR="00EC66E5" w:rsidRPr="00A92493">
        <w:rPr>
          <w:rFonts w:ascii="Times New Roman" w:hAnsi="Times New Roman" w:cs="Times New Roman"/>
          <w:i/>
          <w:sz w:val="24"/>
          <w:szCs w:val="24"/>
        </w:rPr>
        <w:t>În faţa unei asistenţe numeroase, în plin concert, datorită unui scurt circuit, lumina s-a stins. Toată orchestra şi-a încetat cântecul, cu excepţia unei singure viori, care înfruntând bezna, a răsunat mai departe. Urale şi aplauze furtunoase au răsplătit pe muzicianul îndrăzneţ,</w:t>
      </w:r>
      <w:r w:rsidR="00184100" w:rsidRPr="00A92493">
        <w:rPr>
          <w:rFonts w:ascii="Times New Roman" w:hAnsi="Times New Roman" w:cs="Times New Roman"/>
          <w:i/>
          <w:sz w:val="24"/>
          <w:szCs w:val="24"/>
        </w:rPr>
        <w:t xml:space="preserve"> care nu era altul decât</w:t>
      </w:r>
      <w:r w:rsidR="00EC66E5" w:rsidRPr="00A92493">
        <w:rPr>
          <w:rFonts w:ascii="Times New Roman" w:hAnsi="Times New Roman" w:cs="Times New Roman"/>
          <w:i/>
          <w:sz w:val="24"/>
          <w:szCs w:val="24"/>
        </w:rPr>
        <w:t xml:space="preserve"> Cristache Ciolac</w:t>
      </w:r>
      <w:r w:rsidR="00EC66E5" w:rsidRPr="00A92493">
        <w:rPr>
          <w:rFonts w:ascii="Times New Roman" w:hAnsi="Times New Roman" w:cs="Times New Roman"/>
          <w:sz w:val="24"/>
          <w:szCs w:val="24"/>
        </w:rPr>
        <w:t xml:space="preserve">. </w:t>
      </w: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C60D82" w:rsidRPr="00A92493" w:rsidRDefault="00C60D82" w:rsidP="00E27AAA">
      <w:pPr>
        <w:spacing w:after="0" w:line="240" w:lineRule="auto"/>
        <w:jc w:val="center"/>
        <w:rPr>
          <w:rFonts w:ascii="Times New Roman" w:hAnsi="Times New Roman" w:cs="Times New Roman"/>
          <w:b/>
          <w:sz w:val="24"/>
          <w:szCs w:val="24"/>
        </w:rPr>
      </w:pPr>
    </w:p>
    <w:p w:rsidR="000852FA" w:rsidRDefault="000852FA" w:rsidP="00C464AB">
      <w:pPr>
        <w:spacing w:after="0" w:line="240" w:lineRule="auto"/>
        <w:rPr>
          <w:rFonts w:ascii="Times New Roman" w:hAnsi="Times New Roman" w:cs="Times New Roman"/>
          <w:b/>
          <w:sz w:val="24"/>
          <w:szCs w:val="24"/>
        </w:rPr>
      </w:pPr>
    </w:p>
    <w:p w:rsidR="008E2D1C" w:rsidRDefault="008E2D1C" w:rsidP="00C464AB">
      <w:pPr>
        <w:spacing w:after="0" w:line="240" w:lineRule="auto"/>
        <w:rPr>
          <w:rFonts w:ascii="Times New Roman" w:hAnsi="Times New Roman" w:cs="Times New Roman"/>
          <w:b/>
          <w:sz w:val="24"/>
          <w:szCs w:val="24"/>
        </w:rPr>
      </w:pPr>
    </w:p>
    <w:p w:rsidR="00F550E0" w:rsidRPr="00A92493" w:rsidRDefault="0052473C"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 xml:space="preserve">VII. Drumul înspre </w:t>
      </w:r>
      <w:r w:rsidRPr="00ED0190">
        <w:rPr>
          <w:rFonts w:ascii="Times New Roman" w:hAnsi="Times New Roman" w:cs="Times New Roman"/>
          <w:b/>
          <w:i/>
          <w:sz w:val="24"/>
          <w:szCs w:val="24"/>
        </w:rPr>
        <w:t>Poraj</w:t>
      </w:r>
      <w:r w:rsidR="00F550E0" w:rsidRPr="00ED0190">
        <w:rPr>
          <w:rFonts w:ascii="Times New Roman" w:hAnsi="Times New Roman" w:cs="Times New Roman"/>
          <w:b/>
          <w:i/>
          <w:sz w:val="24"/>
          <w:szCs w:val="24"/>
        </w:rPr>
        <w:t>mos</w:t>
      </w:r>
      <w:r w:rsidR="00F550E0" w:rsidRPr="00A92493">
        <w:rPr>
          <w:rFonts w:ascii="Times New Roman" w:hAnsi="Times New Roman" w:cs="Times New Roman"/>
          <w:b/>
          <w:sz w:val="24"/>
          <w:szCs w:val="24"/>
        </w:rPr>
        <w:t xml:space="preserve"> în prima jumătate a secolului XX</w:t>
      </w:r>
    </w:p>
    <w:p w:rsidR="001B5819" w:rsidRPr="00A92493" w:rsidRDefault="001B5819" w:rsidP="008F7CC0">
      <w:pPr>
        <w:pStyle w:val="NormalWeb"/>
        <w:spacing w:before="0" w:beforeAutospacing="0" w:after="0" w:afterAutospacing="0"/>
        <w:jc w:val="both"/>
        <w:rPr>
          <w:rFonts w:eastAsiaTheme="minorEastAsia"/>
          <w:i/>
          <w:sz w:val="22"/>
          <w:szCs w:val="22"/>
        </w:rPr>
      </w:pPr>
    </w:p>
    <w:p w:rsidR="003D20AD" w:rsidRPr="00A92493" w:rsidRDefault="002461AC" w:rsidP="008F7CC0">
      <w:pPr>
        <w:pStyle w:val="NormalWeb"/>
        <w:spacing w:before="0" w:beforeAutospacing="0" w:after="0" w:afterAutospacing="0"/>
        <w:jc w:val="both"/>
        <w:rPr>
          <w:rFonts w:eastAsiaTheme="minorEastAsia"/>
          <w:i/>
          <w:sz w:val="22"/>
          <w:szCs w:val="22"/>
        </w:rPr>
      </w:pPr>
      <w:r w:rsidRPr="00A92493">
        <w:rPr>
          <w:rFonts w:eastAsiaTheme="minorEastAsia"/>
          <w:i/>
          <w:sz w:val="22"/>
          <w:szCs w:val="22"/>
        </w:rPr>
        <w:t xml:space="preserve">Perioada analizată este marcată indiscutabil de </w:t>
      </w:r>
      <w:r w:rsidR="00C735D5" w:rsidRPr="00A92493">
        <w:rPr>
          <w:rFonts w:eastAsiaTheme="minorEastAsia"/>
          <w:i/>
          <w:sz w:val="22"/>
          <w:szCs w:val="22"/>
        </w:rPr>
        <w:t>cele două conflagraţii mondiale -</w:t>
      </w:r>
      <w:r w:rsidR="00D02682">
        <w:rPr>
          <w:rFonts w:eastAsiaTheme="minorEastAsia"/>
          <w:i/>
          <w:sz w:val="22"/>
          <w:szCs w:val="22"/>
        </w:rPr>
        <w:t xml:space="preserve"> </w:t>
      </w:r>
      <w:r w:rsidR="00C735D5" w:rsidRPr="00A92493">
        <w:rPr>
          <w:rFonts w:eastAsiaTheme="minorEastAsia"/>
          <w:i/>
          <w:sz w:val="22"/>
          <w:szCs w:val="22"/>
        </w:rPr>
        <w:t xml:space="preserve">la care romii au participat activ ca soldaţi ai statelor ai căror cetăţeni erau - </w:t>
      </w:r>
      <w:r w:rsidR="00880398" w:rsidRPr="00A92493">
        <w:rPr>
          <w:rFonts w:eastAsiaTheme="minorEastAsia"/>
          <w:i/>
          <w:sz w:val="22"/>
          <w:szCs w:val="22"/>
        </w:rPr>
        <w:t>de fel</w:t>
      </w:r>
      <w:r w:rsidRPr="00A92493">
        <w:rPr>
          <w:rFonts w:eastAsiaTheme="minorEastAsia"/>
          <w:i/>
          <w:sz w:val="22"/>
          <w:szCs w:val="22"/>
        </w:rPr>
        <w:t>ul</w:t>
      </w:r>
      <w:r w:rsidR="00880398" w:rsidRPr="00A92493">
        <w:rPr>
          <w:rFonts w:eastAsiaTheme="minorEastAsia"/>
          <w:i/>
          <w:sz w:val="22"/>
          <w:szCs w:val="22"/>
        </w:rPr>
        <w:t xml:space="preserve"> grotesc</w:t>
      </w:r>
      <w:r w:rsidRPr="00A92493">
        <w:rPr>
          <w:rFonts w:eastAsiaTheme="minorEastAsia"/>
          <w:i/>
          <w:sz w:val="22"/>
          <w:szCs w:val="22"/>
        </w:rPr>
        <w:t xml:space="preserve"> în care popoarele s-au sfâşiat unele pe altele, pornind de la ideea că măreţia şi viitorul naţiunii şi al ţării sunt indisolubil legate de </w:t>
      </w:r>
      <w:r w:rsidR="00A917CB" w:rsidRPr="00A92493">
        <w:rPr>
          <w:rFonts w:eastAsiaTheme="minorEastAsia"/>
          <w:i/>
          <w:sz w:val="22"/>
          <w:szCs w:val="22"/>
        </w:rPr>
        <w:t xml:space="preserve">modul în care sunt apărate cu arma în mână. </w:t>
      </w:r>
      <w:r w:rsidR="00752C05" w:rsidRPr="00A92493">
        <w:rPr>
          <w:rFonts w:eastAsiaTheme="minorEastAsia"/>
          <w:i/>
          <w:sz w:val="22"/>
          <w:szCs w:val="22"/>
        </w:rPr>
        <w:t>În cea ce îi prive</w:t>
      </w:r>
      <w:r w:rsidR="00FD3BDC" w:rsidRPr="00A92493">
        <w:rPr>
          <w:rFonts w:eastAsiaTheme="minorEastAsia"/>
          <w:i/>
          <w:sz w:val="22"/>
          <w:szCs w:val="22"/>
        </w:rPr>
        <w:t>ş</w:t>
      </w:r>
      <w:r w:rsidR="00752C05" w:rsidRPr="00A92493">
        <w:rPr>
          <w:rFonts w:eastAsiaTheme="minorEastAsia"/>
          <w:i/>
          <w:sz w:val="22"/>
          <w:szCs w:val="22"/>
        </w:rPr>
        <w:t>te pe romi t</w:t>
      </w:r>
      <w:r w:rsidR="00ED0190">
        <w:rPr>
          <w:rFonts w:eastAsiaTheme="minorEastAsia"/>
          <w:i/>
          <w:sz w:val="22"/>
          <w:szCs w:val="22"/>
        </w:rPr>
        <w:t>eoriile rasiste,</w:t>
      </w:r>
      <w:r w:rsidR="009B6ACB" w:rsidRPr="00A92493">
        <w:rPr>
          <w:rFonts w:eastAsiaTheme="minorEastAsia"/>
          <w:i/>
          <w:sz w:val="22"/>
          <w:szCs w:val="22"/>
        </w:rPr>
        <w:t xml:space="preserve"> prejudecăţile, stereotipiile au avut în cele din urmă câştig de cauză în faţa dorinţei</w:t>
      </w:r>
      <w:r w:rsidR="00880398" w:rsidRPr="00A92493">
        <w:rPr>
          <w:rFonts w:eastAsiaTheme="minorEastAsia"/>
          <w:i/>
          <w:sz w:val="22"/>
          <w:szCs w:val="22"/>
        </w:rPr>
        <w:t xml:space="preserve"> de modernizare dovedite de romi</w:t>
      </w:r>
      <w:r w:rsidR="009B6ACB" w:rsidRPr="00A92493">
        <w:rPr>
          <w:rFonts w:eastAsiaTheme="minorEastAsia"/>
          <w:i/>
          <w:sz w:val="22"/>
          <w:szCs w:val="22"/>
        </w:rPr>
        <w:t xml:space="preserve"> şi </w:t>
      </w:r>
      <w:r w:rsidR="00880398" w:rsidRPr="00A92493">
        <w:rPr>
          <w:rFonts w:eastAsiaTheme="minorEastAsia"/>
          <w:i/>
          <w:sz w:val="22"/>
          <w:szCs w:val="22"/>
        </w:rPr>
        <w:t xml:space="preserve">a </w:t>
      </w:r>
      <w:r w:rsidR="009B6ACB" w:rsidRPr="00A92493">
        <w:rPr>
          <w:rFonts w:eastAsiaTheme="minorEastAsia"/>
          <w:i/>
          <w:sz w:val="22"/>
          <w:szCs w:val="22"/>
        </w:rPr>
        <w:t xml:space="preserve">paşilor făcuţi de </w:t>
      </w:r>
      <w:r w:rsidR="00752C05" w:rsidRPr="00A92493">
        <w:rPr>
          <w:rFonts w:eastAsiaTheme="minorEastAsia"/>
          <w:i/>
          <w:sz w:val="22"/>
          <w:szCs w:val="22"/>
        </w:rPr>
        <w:t>către aceştia</w:t>
      </w:r>
      <w:r w:rsidR="009B6ACB" w:rsidRPr="00A92493">
        <w:rPr>
          <w:rFonts w:eastAsiaTheme="minorEastAsia"/>
          <w:i/>
          <w:sz w:val="22"/>
          <w:szCs w:val="22"/>
        </w:rPr>
        <w:t xml:space="preserve"> în direcţia emancipării, într-o luptă care s-a dat până înspre sfârşitul perioadei analizate, respectiv prima jumătate a secolului al XX. C</w:t>
      </w:r>
      <w:r w:rsidR="00FD3BDC" w:rsidRPr="00A92493">
        <w:rPr>
          <w:rFonts w:eastAsiaTheme="minorEastAsia"/>
          <w:i/>
          <w:sz w:val="22"/>
          <w:szCs w:val="22"/>
        </w:rPr>
        <w:t>reatorii şi promotorii atitudin</w:t>
      </w:r>
      <w:r w:rsidR="009B6ACB" w:rsidRPr="00A92493">
        <w:rPr>
          <w:rFonts w:eastAsiaTheme="minorEastAsia"/>
          <w:i/>
          <w:sz w:val="22"/>
          <w:szCs w:val="22"/>
        </w:rPr>
        <w:t>ilor antirome</w:t>
      </w:r>
      <w:r w:rsidR="00EA3215" w:rsidRPr="00A92493">
        <w:rPr>
          <w:rFonts w:eastAsiaTheme="minorEastAsia"/>
          <w:i/>
          <w:sz w:val="22"/>
          <w:szCs w:val="22"/>
        </w:rPr>
        <w:t xml:space="preserve"> au câştigat pas cu pas teren, co</w:t>
      </w:r>
      <w:r w:rsidR="00B97D5C" w:rsidRPr="00A92493">
        <w:rPr>
          <w:rFonts w:eastAsiaTheme="minorEastAsia"/>
          <w:i/>
          <w:sz w:val="22"/>
          <w:szCs w:val="22"/>
        </w:rPr>
        <w:t>nstruind treptat cadrul în care s-a derulat H</w:t>
      </w:r>
      <w:r w:rsidR="0052473C" w:rsidRPr="00A92493">
        <w:rPr>
          <w:rFonts w:eastAsiaTheme="minorEastAsia"/>
          <w:i/>
          <w:sz w:val="22"/>
          <w:szCs w:val="22"/>
        </w:rPr>
        <w:t>olocaustul romilor, respectiv Poraj</w:t>
      </w:r>
      <w:r w:rsidR="00B97D5C" w:rsidRPr="00A92493">
        <w:rPr>
          <w:rFonts w:eastAsiaTheme="minorEastAsia"/>
          <w:i/>
          <w:sz w:val="22"/>
          <w:szCs w:val="22"/>
        </w:rPr>
        <w:t>mos</w:t>
      </w:r>
      <w:r w:rsidR="00704A0A" w:rsidRPr="00A92493">
        <w:rPr>
          <w:rFonts w:eastAsiaTheme="minorEastAsia"/>
          <w:i/>
          <w:sz w:val="22"/>
          <w:szCs w:val="22"/>
        </w:rPr>
        <w:t>, într-o Europă în care</w:t>
      </w:r>
      <w:r w:rsidR="00AD72B5" w:rsidRPr="00A92493">
        <w:rPr>
          <w:rFonts w:eastAsiaTheme="minorEastAsia"/>
          <w:i/>
          <w:sz w:val="22"/>
          <w:szCs w:val="22"/>
        </w:rPr>
        <w:t>,</w:t>
      </w:r>
      <w:r w:rsidR="00704A0A" w:rsidRPr="00A92493">
        <w:rPr>
          <w:rFonts w:eastAsiaTheme="minorEastAsia"/>
          <w:i/>
          <w:sz w:val="22"/>
          <w:szCs w:val="22"/>
        </w:rPr>
        <w:t xml:space="preserve"> atât în perioada antebelică</w:t>
      </w:r>
      <w:r w:rsidR="003D20AD" w:rsidRPr="00A92493">
        <w:rPr>
          <w:rFonts w:eastAsiaTheme="minorEastAsia"/>
          <w:i/>
          <w:sz w:val="22"/>
          <w:szCs w:val="22"/>
        </w:rPr>
        <w:t xml:space="preserve"> cât şi în anii ’20</w:t>
      </w:r>
      <w:r w:rsidR="00AD72B5" w:rsidRPr="00A92493">
        <w:rPr>
          <w:rFonts w:eastAsiaTheme="minorEastAsia"/>
          <w:i/>
          <w:sz w:val="22"/>
          <w:szCs w:val="22"/>
        </w:rPr>
        <w:t>,</w:t>
      </w:r>
      <w:r w:rsidR="003D20AD" w:rsidRPr="00A92493">
        <w:rPr>
          <w:rFonts w:eastAsiaTheme="minorEastAsia"/>
          <w:i/>
          <w:sz w:val="22"/>
          <w:szCs w:val="22"/>
        </w:rPr>
        <w:t xml:space="preserve"> nimic nu anticipa dezlănţuirea u</w:t>
      </w:r>
      <w:r w:rsidR="00FD3BDC" w:rsidRPr="00A92493">
        <w:rPr>
          <w:rFonts w:eastAsiaTheme="minorEastAsia"/>
          <w:i/>
          <w:sz w:val="22"/>
          <w:szCs w:val="22"/>
        </w:rPr>
        <w:t>rii xenofobe din perioada celu</w:t>
      </w:r>
      <w:r w:rsidR="003D20AD" w:rsidRPr="00A92493">
        <w:rPr>
          <w:rFonts w:eastAsiaTheme="minorEastAsia"/>
          <w:i/>
          <w:sz w:val="22"/>
          <w:szCs w:val="22"/>
        </w:rPr>
        <w:t>i de-al doilea război mondial.</w:t>
      </w:r>
    </w:p>
    <w:p w:rsidR="00974D6C" w:rsidRPr="00A92493" w:rsidRDefault="00974D6C" w:rsidP="008F7CC0">
      <w:pPr>
        <w:pStyle w:val="NormalWeb"/>
        <w:spacing w:before="0" w:beforeAutospacing="0" w:after="0" w:afterAutospacing="0"/>
        <w:jc w:val="both"/>
      </w:pPr>
    </w:p>
    <w:p w:rsidR="00F7146A" w:rsidRPr="00A92493" w:rsidRDefault="0079711F" w:rsidP="008F7CC0">
      <w:pPr>
        <w:pStyle w:val="NormalWeb"/>
        <w:spacing w:before="0" w:beforeAutospacing="0" w:after="0" w:afterAutospacing="0"/>
        <w:jc w:val="both"/>
      </w:pPr>
      <w:r w:rsidRPr="00A92493">
        <w:rPr>
          <w:b/>
        </w:rPr>
        <w:t>1901</w:t>
      </w:r>
      <w:r w:rsidR="00241273">
        <w:rPr>
          <w:b/>
        </w:rPr>
        <w:t xml:space="preserve"> </w:t>
      </w:r>
      <w:r w:rsidR="00F45177" w:rsidRPr="00A92493">
        <w:rPr>
          <w:rFonts w:hAnsi="Symbol"/>
        </w:rPr>
        <w:t></w:t>
      </w:r>
      <w:r w:rsidR="00241273">
        <w:rPr>
          <w:rFonts w:hAnsi="Symbol"/>
        </w:rPr>
        <w:t xml:space="preserve"> </w:t>
      </w:r>
      <w:r w:rsidR="00EB296E" w:rsidRPr="00A92493">
        <w:t>În</w:t>
      </w:r>
      <w:r w:rsidR="008D5EA2" w:rsidRPr="00A92493">
        <w:t xml:space="preserve"> volumul</w:t>
      </w:r>
      <w:r w:rsidR="00EF6574">
        <w:t xml:space="preserve"> </w:t>
      </w:r>
      <w:r w:rsidR="002E661B" w:rsidRPr="00A92493">
        <w:t xml:space="preserve">VI al colecţiei </w:t>
      </w:r>
      <w:r w:rsidR="008D5EA2" w:rsidRPr="00A92493">
        <w:rPr>
          <w:i/>
        </w:rPr>
        <w:t>Proverbele românilor</w:t>
      </w:r>
      <w:r w:rsidR="008D5EA2" w:rsidRPr="00A92493">
        <w:t>, lucrare coordonată de către Iuliu A.</w:t>
      </w:r>
      <w:r w:rsidR="00EF6574">
        <w:t xml:space="preserve"> </w:t>
      </w:r>
      <w:r w:rsidR="008D5EA2" w:rsidRPr="00A92493">
        <w:t xml:space="preserve">Zanne, au fost cuprinse </w:t>
      </w:r>
      <w:r w:rsidR="002E661B" w:rsidRPr="00A92493">
        <w:t xml:space="preserve">şi </w:t>
      </w:r>
      <w:r w:rsidR="008D5EA2" w:rsidRPr="00A92493">
        <w:t>câteva sute de proverbe, snoave, satire etc.</w:t>
      </w:r>
      <w:r w:rsidR="002E661B" w:rsidRPr="00A92493">
        <w:t>,</w:t>
      </w:r>
      <w:r w:rsidR="008D5EA2" w:rsidRPr="00A92493">
        <w:t xml:space="preserve"> care făceau referir</w:t>
      </w:r>
      <w:r w:rsidR="00ED0190">
        <w:t>e într-un mod peiorativ la romi</w:t>
      </w:r>
      <w:r w:rsidR="008D5EA2" w:rsidRPr="00A92493">
        <w:t xml:space="preserve">, punându-i </w:t>
      </w:r>
      <w:r w:rsidR="009609B5" w:rsidRPr="00A92493">
        <w:t xml:space="preserve">astfel </w:t>
      </w:r>
      <w:r w:rsidR="008D5EA2" w:rsidRPr="00A92493">
        <w:t>într-o lumină negativă.</w:t>
      </w:r>
      <w:r w:rsidR="008D5EA2" w:rsidRPr="00A92493">
        <w:br/>
      </w:r>
      <w:r w:rsidR="00F45177" w:rsidRPr="00A92493">
        <w:rPr>
          <w:rFonts w:hAnsi="Symbol"/>
        </w:rPr>
        <w:t></w:t>
      </w:r>
      <w:r w:rsidR="00241273">
        <w:rPr>
          <w:rFonts w:hAnsi="Symbol"/>
        </w:rPr>
        <w:t xml:space="preserve"> </w:t>
      </w:r>
      <w:r w:rsidR="00ED0190">
        <w:t>În Bulgaria, la Sofia</w:t>
      </w:r>
      <w:r w:rsidR="00C35D9F" w:rsidRPr="00A92493">
        <w:t xml:space="preserve"> s-a organizat</w:t>
      </w:r>
      <w:r w:rsidRPr="00A92493">
        <w:t xml:space="preserve"> o adunare naţională</w:t>
      </w:r>
      <w:r w:rsidR="00C35D9F" w:rsidRPr="00A92493">
        <w:t xml:space="preserve"> a romilor</w:t>
      </w:r>
      <w:r w:rsidRPr="00A92493">
        <w:t>,</w:t>
      </w:r>
      <w:r w:rsidR="00C35D9F" w:rsidRPr="00A92493">
        <w:t xml:space="preserve"> al cărei obiectiv general a fost emanciparea naţională, politică şi culturală a populaţiei rome, pentru ca </w:t>
      </w:r>
      <w:r w:rsidRPr="00A92493">
        <w:t>în</w:t>
      </w:r>
      <w:r w:rsidR="00C35D9F" w:rsidRPr="00A92493">
        <w:t xml:space="preserve"> 1906, tot la </w:t>
      </w:r>
      <w:r w:rsidR="00C35D9F" w:rsidRPr="00A92493">
        <w:lastRenderedPageBreak/>
        <w:t>Sofia să se derul</w:t>
      </w:r>
      <w:r w:rsidRPr="00A92493">
        <w:t>ez</w:t>
      </w:r>
      <w:r w:rsidR="00C35D9F" w:rsidRPr="00A92493">
        <w:t>e un congres unde romi</w:t>
      </w:r>
      <w:r w:rsidR="00ED0190">
        <w:t>i</w:t>
      </w:r>
      <w:r w:rsidR="00C35D9F" w:rsidRPr="00A92493">
        <w:t xml:space="preserve"> bulgari l-au ales ca</w:t>
      </w:r>
      <w:r w:rsidRPr="00A92493">
        <w:t xml:space="preserve"> lider</w:t>
      </w:r>
      <w:r w:rsidR="00C35D9F" w:rsidRPr="00A92493">
        <w:t xml:space="preserve"> pe </w:t>
      </w:r>
      <w:r w:rsidRPr="00A92493">
        <w:t xml:space="preserve">Ramadan Ali, care va dezvolta acţiuni politice </w:t>
      </w:r>
      <w:r w:rsidR="00C35D9F" w:rsidRPr="00A92493">
        <w:t>cerând</w:t>
      </w:r>
      <w:r w:rsidR="00EF6574">
        <w:t xml:space="preserve"> </w:t>
      </w:r>
      <w:r w:rsidR="00C35D9F" w:rsidRPr="00A92493">
        <w:t xml:space="preserve">printre altele </w:t>
      </w:r>
      <w:r w:rsidRPr="00A92493">
        <w:t xml:space="preserve">drept de vot şi egalitate în drepturi pentru romi. </w:t>
      </w:r>
    </w:p>
    <w:p w:rsidR="00B92AE3" w:rsidRPr="00A92493" w:rsidRDefault="00081F45" w:rsidP="008F7CC0">
      <w:pPr>
        <w:spacing w:after="0" w:line="240" w:lineRule="auto"/>
        <w:jc w:val="both"/>
        <w:rPr>
          <w:rFonts w:ascii="Times New Roman" w:hAnsi="Times New Roman" w:cs="Times New Roman"/>
          <w:b/>
          <w:sz w:val="24"/>
          <w:szCs w:val="24"/>
        </w:rPr>
      </w:pPr>
      <w:r w:rsidRPr="00A92493">
        <w:rPr>
          <w:rFonts w:ascii="Times New Roman" w:eastAsia="Times New Roman" w:hAnsi="Times New Roman" w:cs="Times New Roman"/>
          <w:b/>
          <w:sz w:val="24"/>
          <w:szCs w:val="24"/>
        </w:rPr>
        <w:t>1902</w:t>
      </w:r>
      <w:r w:rsidR="00241273">
        <w:rPr>
          <w:rFonts w:ascii="Times New Roman" w:eastAsia="Times New Roman" w:hAnsi="Times New Roman" w:cs="Times New Roman"/>
          <w:b/>
          <w:sz w:val="24"/>
          <w:szCs w:val="24"/>
        </w:rPr>
        <w:t xml:space="preserve"> </w:t>
      </w:r>
      <w:r w:rsidR="00F45177" w:rsidRPr="00A92493">
        <w:rPr>
          <w:rFonts w:hAnsi="Symbol"/>
          <w:sz w:val="24"/>
          <w:szCs w:val="24"/>
        </w:rPr>
        <w:t></w:t>
      </w:r>
      <w:r w:rsidR="00241273">
        <w:rPr>
          <w:rFonts w:hAnsi="Symbol"/>
          <w:sz w:val="24"/>
          <w:szCs w:val="24"/>
        </w:rPr>
        <w:t xml:space="preserve"> </w:t>
      </w:r>
      <w:r w:rsidR="00CB1646" w:rsidRPr="00A92493">
        <w:rPr>
          <w:rFonts w:ascii="Times New Roman" w:eastAsia="Times New Roman" w:hAnsi="Times New Roman" w:cs="Times New Roman"/>
          <w:sz w:val="24"/>
          <w:szCs w:val="24"/>
        </w:rPr>
        <w:t>În Germania este redactată d</w:t>
      </w:r>
      <w:r w:rsidR="001722D6" w:rsidRPr="00A92493">
        <w:rPr>
          <w:rFonts w:ascii="Times New Roman" w:eastAsia="Times New Roman" w:hAnsi="Times New Roman" w:cs="Times New Roman"/>
          <w:sz w:val="24"/>
          <w:szCs w:val="24"/>
        </w:rPr>
        <w:t xml:space="preserve">eclaraţia cu privire la </w:t>
      </w:r>
      <w:r w:rsidR="001722D6" w:rsidRPr="00A92493">
        <w:rPr>
          <w:rFonts w:ascii="Times New Roman" w:eastAsia="Times New Roman" w:hAnsi="Times New Roman" w:cs="Times New Roman"/>
          <w:i/>
          <w:sz w:val="24"/>
          <w:szCs w:val="24"/>
        </w:rPr>
        <w:t>combaterea pacostei ţigăneşti</w:t>
      </w:r>
      <w:r w:rsidR="002E661B" w:rsidRPr="00A92493">
        <w:rPr>
          <w:rFonts w:ascii="Times New Roman" w:eastAsia="Times New Roman" w:hAnsi="Times New Roman" w:cs="Times New Roman"/>
          <w:i/>
          <w:sz w:val="24"/>
          <w:szCs w:val="24"/>
        </w:rPr>
        <w:t>.</w:t>
      </w:r>
    </w:p>
    <w:p w:rsidR="00B92AE3" w:rsidRPr="00A92493" w:rsidRDefault="00F4517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B92AE3" w:rsidRPr="00A92493">
        <w:rPr>
          <w:rFonts w:ascii="Times New Roman" w:hAnsi="Times New Roman" w:cs="Times New Roman"/>
          <w:sz w:val="24"/>
          <w:szCs w:val="24"/>
        </w:rPr>
        <w:t xml:space="preserve">În Marea Britanie s-a născut </w:t>
      </w:r>
      <w:r w:rsidR="00B92AE3" w:rsidRPr="00A92493">
        <w:rPr>
          <w:rFonts w:ascii="Times New Roman" w:hAnsi="Times New Roman" w:cs="Times New Roman"/>
          <w:i/>
          <w:sz w:val="24"/>
          <w:szCs w:val="24"/>
        </w:rPr>
        <w:t>regina ţiganilor</w:t>
      </w:r>
      <w:r w:rsidR="00B92AE3" w:rsidRPr="00A92493">
        <w:rPr>
          <w:rFonts w:ascii="Times New Roman" w:hAnsi="Times New Roman" w:cs="Times New Roman"/>
          <w:sz w:val="24"/>
          <w:szCs w:val="24"/>
        </w:rPr>
        <w:t xml:space="preserve"> Carolyne Hughes (1902-1971) artistă de excepţie, o cântăreaţă foarte populară în comunitatea romă britanică.</w:t>
      </w:r>
    </w:p>
    <w:p w:rsidR="00896BD5" w:rsidRPr="00A92493" w:rsidRDefault="00B92AE3"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sz w:val="24"/>
          <w:szCs w:val="24"/>
        </w:rPr>
        <w:t> </w:t>
      </w:r>
      <w:r w:rsidR="00896BD5" w:rsidRPr="00A92493">
        <w:rPr>
          <w:rFonts w:ascii="Times New Roman" w:eastAsia="Times New Roman" w:hAnsi="Times New Roman" w:cs="Times New Roman"/>
          <w:b/>
          <w:sz w:val="24"/>
          <w:szCs w:val="24"/>
        </w:rPr>
        <w:t>1903</w:t>
      </w:r>
      <w:r w:rsidR="00241273">
        <w:rPr>
          <w:rFonts w:ascii="Times New Roman" w:eastAsia="Times New Roman" w:hAnsi="Times New Roman" w:cs="Times New Roman"/>
          <w:b/>
          <w:sz w:val="24"/>
          <w:szCs w:val="24"/>
        </w:rPr>
        <w:t xml:space="preserve"> </w:t>
      </w:r>
      <w:r w:rsidR="00A119E1" w:rsidRPr="00A92493">
        <w:rPr>
          <w:rFonts w:hAnsi="Symbol"/>
          <w:sz w:val="24"/>
          <w:szCs w:val="24"/>
        </w:rPr>
        <w:t></w:t>
      </w:r>
      <w:r w:rsidR="00241273">
        <w:rPr>
          <w:rFonts w:hAnsi="Symbol"/>
          <w:sz w:val="24"/>
          <w:szCs w:val="24"/>
        </w:rPr>
        <w:t xml:space="preserve"> </w:t>
      </w:r>
      <w:r w:rsidR="003C538F" w:rsidRPr="00A92493">
        <w:rPr>
          <w:rFonts w:ascii="Times New Roman" w:eastAsia="Times New Roman" w:hAnsi="Times New Roman" w:cs="Times New Roman"/>
          <w:sz w:val="24"/>
          <w:szCs w:val="24"/>
        </w:rPr>
        <w:t>Începând cu acest an şi p</w:t>
      </w:r>
      <w:r w:rsidR="00896BD5" w:rsidRPr="00A92493">
        <w:rPr>
          <w:rFonts w:ascii="Times New Roman" w:eastAsia="Times New Roman" w:hAnsi="Times New Roman" w:cs="Times New Roman"/>
          <w:sz w:val="24"/>
          <w:szCs w:val="24"/>
        </w:rPr>
        <w:t>ână în anul 1928</w:t>
      </w:r>
      <w:r w:rsidR="003C538F" w:rsidRPr="00A92493">
        <w:rPr>
          <w:rFonts w:ascii="Times New Roman" w:eastAsia="Times New Roman" w:hAnsi="Times New Roman" w:cs="Times New Roman"/>
          <w:sz w:val="24"/>
          <w:szCs w:val="24"/>
        </w:rPr>
        <w:t>, cercetătorul</w:t>
      </w:r>
      <w:r w:rsidR="00896BD5" w:rsidRPr="00A92493">
        <w:rPr>
          <w:rFonts w:ascii="Times New Roman" w:eastAsia="Times New Roman" w:hAnsi="Times New Roman" w:cs="Times New Roman"/>
          <w:sz w:val="24"/>
          <w:szCs w:val="24"/>
        </w:rPr>
        <w:t xml:space="preserve"> G.A. Grierson publică</w:t>
      </w:r>
      <w:r w:rsidR="00880398" w:rsidRPr="00A92493">
        <w:rPr>
          <w:rFonts w:ascii="Times New Roman" w:eastAsia="Times New Roman" w:hAnsi="Times New Roman" w:cs="Times New Roman"/>
          <w:sz w:val="24"/>
          <w:szCs w:val="24"/>
        </w:rPr>
        <w:t>,</w:t>
      </w:r>
      <w:r w:rsidR="00896BD5" w:rsidRPr="00A92493">
        <w:rPr>
          <w:rFonts w:ascii="Times New Roman" w:eastAsia="Times New Roman" w:hAnsi="Times New Roman" w:cs="Times New Roman"/>
          <w:sz w:val="24"/>
          <w:szCs w:val="24"/>
        </w:rPr>
        <w:t xml:space="preserve"> în nu mai puţin de 20 de volume</w:t>
      </w:r>
      <w:r w:rsidR="00880398" w:rsidRPr="00A92493">
        <w:rPr>
          <w:rFonts w:ascii="Times New Roman" w:eastAsia="Times New Roman" w:hAnsi="Times New Roman" w:cs="Times New Roman"/>
          <w:sz w:val="24"/>
          <w:szCs w:val="24"/>
        </w:rPr>
        <w:t>,</w:t>
      </w:r>
      <w:r w:rsidR="00896BD5" w:rsidRPr="00A92493">
        <w:rPr>
          <w:rFonts w:ascii="Times New Roman" w:eastAsia="Times New Roman" w:hAnsi="Times New Roman" w:cs="Times New Roman"/>
          <w:i/>
          <w:sz w:val="24"/>
          <w:szCs w:val="24"/>
        </w:rPr>
        <w:t>Linguistic Survey of  India</w:t>
      </w:r>
      <w:r w:rsidR="00880398" w:rsidRPr="00A92493">
        <w:rPr>
          <w:rFonts w:ascii="Times New Roman" w:eastAsia="Times New Roman" w:hAnsi="Times New Roman" w:cs="Times New Roman"/>
          <w:sz w:val="24"/>
          <w:szCs w:val="24"/>
        </w:rPr>
        <w:t xml:space="preserve">, </w:t>
      </w:r>
      <w:r w:rsidR="00896BD5" w:rsidRPr="00A92493">
        <w:rPr>
          <w:rFonts w:ascii="Times New Roman" w:eastAsia="Times New Roman" w:hAnsi="Times New Roman" w:cs="Times New Roman"/>
          <w:sz w:val="24"/>
          <w:szCs w:val="24"/>
        </w:rPr>
        <w:t xml:space="preserve">respectiv </w:t>
      </w:r>
      <w:r w:rsidR="00896BD5" w:rsidRPr="00A92493">
        <w:rPr>
          <w:rFonts w:ascii="Times New Roman" w:eastAsia="Times New Roman" w:hAnsi="Times New Roman" w:cs="Times New Roman"/>
          <w:i/>
          <w:sz w:val="24"/>
          <w:szCs w:val="24"/>
        </w:rPr>
        <w:t>Cercetarea lingvistică a Indiei</w:t>
      </w:r>
      <w:r w:rsidR="00896BD5" w:rsidRPr="00A92493">
        <w:rPr>
          <w:rFonts w:ascii="Times New Roman" w:eastAsia="Times New Roman" w:hAnsi="Times New Roman" w:cs="Times New Roman"/>
          <w:sz w:val="24"/>
          <w:szCs w:val="24"/>
        </w:rPr>
        <w:t>, în care autorul a prezentat o listă de 241 de cuvinte şi expresii, însoţite de o scurtă analiză gramaticală şi câteva texte narative toate provenite</w:t>
      </w:r>
      <w:r w:rsidR="00880398" w:rsidRPr="00A92493">
        <w:rPr>
          <w:rFonts w:ascii="Times New Roman" w:eastAsia="Times New Roman" w:hAnsi="Times New Roman" w:cs="Times New Roman"/>
          <w:sz w:val="24"/>
          <w:szCs w:val="24"/>
        </w:rPr>
        <w:t xml:space="preserve"> din dialectele principale ale f</w:t>
      </w:r>
      <w:r w:rsidR="00896BD5" w:rsidRPr="00A92493">
        <w:rPr>
          <w:rFonts w:ascii="Times New Roman" w:eastAsia="Times New Roman" w:hAnsi="Times New Roman" w:cs="Times New Roman"/>
          <w:sz w:val="24"/>
          <w:szCs w:val="24"/>
        </w:rPr>
        <w:t>iecărei limbi indiene. Lucrarea</w:t>
      </w:r>
      <w:r w:rsidR="00485B98" w:rsidRPr="00A92493">
        <w:rPr>
          <w:rFonts w:ascii="Times New Roman" w:eastAsia="Times New Roman" w:hAnsi="Times New Roman" w:cs="Times New Roman"/>
          <w:sz w:val="24"/>
          <w:szCs w:val="24"/>
        </w:rPr>
        <w:t xml:space="preserve"> a co</w:t>
      </w:r>
      <w:r w:rsidR="00896BD5" w:rsidRPr="00A92493">
        <w:rPr>
          <w:rFonts w:ascii="Times New Roman" w:eastAsia="Times New Roman" w:hAnsi="Times New Roman" w:cs="Times New Roman"/>
          <w:sz w:val="24"/>
          <w:szCs w:val="24"/>
        </w:rPr>
        <w:t>nstituit practic un punct de plecare extrem de important în studiile comparative ale limbii romani cu celelalte limbi indiene</w:t>
      </w:r>
      <w:r w:rsidR="00ED3E6E" w:rsidRPr="00A92493">
        <w:rPr>
          <w:rFonts w:ascii="Times New Roman" w:eastAsia="Times New Roman" w:hAnsi="Times New Roman" w:cs="Times New Roman"/>
          <w:sz w:val="24"/>
          <w:szCs w:val="24"/>
        </w:rPr>
        <w:t>.</w:t>
      </w:r>
    </w:p>
    <w:p w:rsidR="00806881" w:rsidRPr="00A92493" w:rsidRDefault="00A119E1"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3C538F" w:rsidRPr="00A92493">
        <w:rPr>
          <w:rFonts w:ascii="Times New Roman" w:hAnsi="Times New Roman" w:cs="Times New Roman"/>
          <w:sz w:val="24"/>
          <w:szCs w:val="24"/>
        </w:rPr>
        <w:t xml:space="preserve">Cercetătorul </w:t>
      </w:r>
      <w:r w:rsidR="00806881" w:rsidRPr="00A92493">
        <w:rPr>
          <w:rFonts w:ascii="Times New Roman" w:hAnsi="Times New Roman" w:cs="Times New Roman"/>
          <w:sz w:val="24"/>
          <w:szCs w:val="24"/>
        </w:rPr>
        <w:t>F</w:t>
      </w:r>
      <w:r w:rsidR="00880398" w:rsidRPr="00A92493">
        <w:rPr>
          <w:rFonts w:ascii="Times New Roman" w:hAnsi="Times New Roman" w:cs="Times New Roman"/>
          <w:sz w:val="24"/>
          <w:szCs w:val="24"/>
        </w:rPr>
        <w:t>.</w:t>
      </w:r>
      <w:r w:rsidR="00806881" w:rsidRPr="00A92493">
        <w:rPr>
          <w:rFonts w:ascii="Times New Roman" w:hAnsi="Times New Roman" w:cs="Times New Roman"/>
          <w:sz w:val="24"/>
          <w:szCs w:val="24"/>
        </w:rPr>
        <w:t>N</w:t>
      </w:r>
      <w:r w:rsidR="00880398" w:rsidRPr="00A92493">
        <w:rPr>
          <w:rFonts w:ascii="Times New Roman" w:hAnsi="Times New Roman" w:cs="Times New Roman"/>
          <w:sz w:val="24"/>
          <w:szCs w:val="24"/>
        </w:rPr>
        <w:t>. Finck</w:t>
      </w:r>
      <w:r w:rsidR="003C538F" w:rsidRPr="00A92493">
        <w:rPr>
          <w:rFonts w:ascii="Times New Roman" w:hAnsi="Times New Roman" w:cs="Times New Roman"/>
          <w:sz w:val="24"/>
          <w:szCs w:val="24"/>
        </w:rPr>
        <w:t xml:space="preserve"> a publicat lucrarea</w:t>
      </w:r>
      <w:r w:rsidR="00EF6574">
        <w:rPr>
          <w:rFonts w:ascii="Times New Roman" w:hAnsi="Times New Roman" w:cs="Times New Roman"/>
          <w:sz w:val="24"/>
          <w:szCs w:val="24"/>
        </w:rPr>
        <w:t xml:space="preserve"> </w:t>
      </w:r>
      <w:r w:rsidR="00806881" w:rsidRPr="00A92493">
        <w:rPr>
          <w:rFonts w:ascii="Times New Roman" w:hAnsi="Times New Roman" w:cs="Times New Roman"/>
          <w:i/>
          <w:sz w:val="24"/>
          <w:szCs w:val="24"/>
        </w:rPr>
        <w:t>Lehrbuch des Dialekts der deutschen Zigeuner</w:t>
      </w:r>
      <w:r w:rsidR="002E661B" w:rsidRPr="00A92493">
        <w:rPr>
          <w:rFonts w:ascii="Times New Roman" w:hAnsi="Times New Roman" w:cs="Times New Roman"/>
          <w:sz w:val="24"/>
          <w:szCs w:val="24"/>
        </w:rPr>
        <w:t>.</w:t>
      </w:r>
    </w:p>
    <w:p w:rsidR="00806881" w:rsidRPr="00A92493" w:rsidRDefault="00A119E1"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241273">
        <w:rPr>
          <w:rFonts w:hAnsi="Symbol"/>
          <w:sz w:val="24"/>
          <w:szCs w:val="24"/>
        </w:rPr>
        <w:t xml:space="preserve"> </w:t>
      </w:r>
      <w:r w:rsidR="003C538F" w:rsidRPr="00A92493">
        <w:rPr>
          <w:rFonts w:ascii="Times New Roman" w:hAnsi="Times New Roman" w:cs="Times New Roman"/>
          <w:sz w:val="24"/>
          <w:szCs w:val="24"/>
        </w:rPr>
        <w:t>Moare folcloristul american</w:t>
      </w:r>
      <w:r w:rsidR="002B06A0" w:rsidRPr="00A92493">
        <w:rPr>
          <w:rFonts w:ascii="Times New Roman" w:hAnsi="Times New Roman" w:cs="Times New Roman"/>
          <w:sz w:val="24"/>
          <w:szCs w:val="24"/>
        </w:rPr>
        <w:t> Charles Godfrey Leland (</w:t>
      </w:r>
      <w:r w:rsidR="003C538F" w:rsidRPr="00A92493">
        <w:rPr>
          <w:rFonts w:ascii="Times New Roman" w:hAnsi="Times New Roman" w:cs="Times New Roman"/>
          <w:sz w:val="24"/>
          <w:szCs w:val="24"/>
        </w:rPr>
        <w:t xml:space="preserve">1824-1903), fondator al </w:t>
      </w:r>
      <w:r w:rsidR="003C538F" w:rsidRPr="00A92493">
        <w:rPr>
          <w:rFonts w:ascii="Times New Roman" w:hAnsi="Times New Roman" w:cs="Times New Roman"/>
          <w:i/>
          <w:sz w:val="24"/>
          <w:szCs w:val="24"/>
        </w:rPr>
        <w:t>Gypsy Lore Society</w:t>
      </w:r>
      <w:r w:rsidR="003C538F" w:rsidRPr="00A92493">
        <w:rPr>
          <w:rFonts w:ascii="Times New Roman" w:hAnsi="Times New Roman" w:cs="Times New Roman"/>
          <w:sz w:val="24"/>
          <w:szCs w:val="24"/>
        </w:rPr>
        <w:t>, apropiat al romilor, care a înv</w:t>
      </w:r>
      <w:r w:rsidR="00E14AC9" w:rsidRPr="00A92493">
        <w:rPr>
          <w:rFonts w:ascii="Times New Roman" w:hAnsi="Times New Roman" w:cs="Times New Roman"/>
          <w:sz w:val="24"/>
          <w:szCs w:val="24"/>
        </w:rPr>
        <w:t>ăţ</w:t>
      </w:r>
      <w:r w:rsidR="002E661B" w:rsidRPr="00A92493">
        <w:rPr>
          <w:rFonts w:ascii="Times New Roman" w:hAnsi="Times New Roman" w:cs="Times New Roman"/>
          <w:sz w:val="24"/>
          <w:szCs w:val="24"/>
        </w:rPr>
        <w:t>at limba romani în 1870 de la</w:t>
      </w:r>
      <w:r w:rsidR="003C538F" w:rsidRPr="00A92493">
        <w:rPr>
          <w:rFonts w:ascii="Times New Roman" w:hAnsi="Times New Roman" w:cs="Times New Roman"/>
          <w:sz w:val="24"/>
          <w:szCs w:val="24"/>
        </w:rPr>
        <w:t xml:space="preserve"> Matty Cooper. </w:t>
      </w:r>
      <w:r w:rsidR="002B06A0" w:rsidRPr="00A92493">
        <w:rPr>
          <w:rFonts w:ascii="Times New Roman" w:hAnsi="Times New Roman" w:cs="Times New Roman"/>
          <w:sz w:val="24"/>
          <w:szCs w:val="24"/>
        </w:rPr>
        <w:t xml:space="preserve">Leland a pretins </w:t>
      </w:r>
      <w:r w:rsidR="003C538F" w:rsidRPr="00A92493">
        <w:rPr>
          <w:rFonts w:ascii="Times New Roman" w:hAnsi="Times New Roman" w:cs="Times New Roman"/>
          <w:sz w:val="24"/>
          <w:szCs w:val="24"/>
        </w:rPr>
        <w:t xml:space="preserve">că acest </w:t>
      </w:r>
      <w:r w:rsidR="002B06A0" w:rsidRPr="00A92493">
        <w:rPr>
          <w:rFonts w:ascii="Times New Roman" w:hAnsi="Times New Roman" w:cs="Times New Roman"/>
          <w:sz w:val="24"/>
          <w:szCs w:val="24"/>
        </w:rPr>
        <w:t xml:space="preserve">Cooper a fost </w:t>
      </w:r>
      <w:r w:rsidR="003C538F" w:rsidRPr="00A92493">
        <w:rPr>
          <w:rFonts w:ascii="Times New Roman" w:hAnsi="Times New Roman" w:cs="Times New Roman"/>
          <w:i/>
          <w:sz w:val="24"/>
          <w:szCs w:val="24"/>
        </w:rPr>
        <w:t>rege</w:t>
      </w:r>
      <w:r w:rsidR="002B06A0" w:rsidRPr="00A92493">
        <w:rPr>
          <w:rFonts w:ascii="Times New Roman" w:hAnsi="Times New Roman" w:cs="Times New Roman"/>
          <w:i/>
          <w:sz w:val="24"/>
          <w:szCs w:val="24"/>
        </w:rPr>
        <w:t>l</w:t>
      </w:r>
      <w:r w:rsidR="003C538F" w:rsidRPr="00A92493">
        <w:rPr>
          <w:rFonts w:ascii="Times New Roman" w:hAnsi="Times New Roman" w:cs="Times New Roman"/>
          <w:i/>
          <w:sz w:val="24"/>
          <w:szCs w:val="24"/>
        </w:rPr>
        <w:t>e</w:t>
      </w:r>
      <w:r w:rsidR="001A17E9" w:rsidRPr="00A92493">
        <w:rPr>
          <w:rFonts w:ascii="Times New Roman" w:hAnsi="Times New Roman" w:cs="Times New Roman"/>
          <w:i/>
          <w:sz w:val="24"/>
          <w:szCs w:val="24"/>
        </w:rPr>
        <w:t xml:space="preserve"> ţ</w:t>
      </w:r>
      <w:r w:rsidR="003C538F" w:rsidRPr="00A92493">
        <w:rPr>
          <w:rFonts w:ascii="Times New Roman" w:hAnsi="Times New Roman" w:cs="Times New Roman"/>
          <w:i/>
          <w:sz w:val="24"/>
          <w:szCs w:val="24"/>
        </w:rPr>
        <w:t>iganilor di</w:t>
      </w:r>
      <w:r w:rsidR="002B06A0" w:rsidRPr="00A92493">
        <w:rPr>
          <w:rFonts w:ascii="Times New Roman" w:hAnsi="Times New Roman" w:cs="Times New Roman"/>
          <w:i/>
          <w:sz w:val="24"/>
          <w:szCs w:val="24"/>
        </w:rPr>
        <w:t>n Anglia</w:t>
      </w:r>
      <w:r w:rsidR="003C538F" w:rsidRPr="00A92493">
        <w:rPr>
          <w:rFonts w:ascii="Times New Roman" w:hAnsi="Times New Roman" w:cs="Times New Roman"/>
          <w:i/>
          <w:sz w:val="24"/>
          <w:szCs w:val="24"/>
        </w:rPr>
        <w:t>.</w:t>
      </w:r>
    </w:p>
    <w:p w:rsidR="006A0ED5" w:rsidRPr="00A92493" w:rsidRDefault="00F7146A" w:rsidP="008F7CC0">
      <w:pPr>
        <w:spacing w:after="0" w:line="240" w:lineRule="auto"/>
        <w:jc w:val="both"/>
        <w:rPr>
          <w:rFonts w:ascii="Times New Roman" w:eastAsia="Times New Roman" w:hAnsi="Times New Roman" w:cs="Times New Roman"/>
          <w:sz w:val="24"/>
          <w:szCs w:val="24"/>
        </w:rPr>
      </w:pPr>
      <w:r w:rsidRPr="00A92493">
        <w:rPr>
          <w:rFonts w:ascii="Times New Roman" w:eastAsia="Times New Roman" w:hAnsi="Times New Roman" w:cs="Times New Roman"/>
          <w:b/>
          <w:sz w:val="24"/>
          <w:szCs w:val="24"/>
        </w:rPr>
        <w:t xml:space="preserve">1904 </w:t>
      </w:r>
      <w:r w:rsidR="00A119E1" w:rsidRPr="00A92493">
        <w:rPr>
          <w:rFonts w:hAnsi="Symbol"/>
          <w:sz w:val="24"/>
          <w:szCs w:val="24"/>
        </w:rPr>
        <w:t></w:t>
      </w:r>
      <w:r w:rsidR="00241273">
        <w:rPr>
          <w:rFonts w:hAnsi="Symbol"/>
          <w:sz w:val="24"/>
          <w:szCs w:val="24"/>
        </w:rPr>
        <w:t xml:space="preserve"> </w:t>
      </w:r>
      <w:r w:rsidRPr="00A92493">
        <w:rPr>
          <w:rFonts w:ascii="Times New Roman" w:eastAsia="Times New Roman" w:hAnsi="Times New Roman" w:cs="Times New Roman"/>
          <w:sz w:val="24"/>
          <w:szCs w:val="24"/>
        </w:rPr>
        <w:t xml:space="preserve">În cadrul imperiului german,Landtagul prusac </w:t>
      </w:r>
      <w:r w:rsidR="00F75FB8" w:rsidRPr="00A92493">
        <w:rPr>
          <w:rFonts w:ascii="Times New Roman" w:eastAsia="Times New Roman" w:hAnsi="Times New Roman" w:cs="Times New Roman"/>
          <w:sz w:val="24"/>
          <w:szCs w:val="24"/>
        </w:rPr>
        <w:t>adoptă în unanimitate, o măsură</w:t>
      </w:r>
      <w:r w:rsidRPr="00A92493">
        <w:rPr>
          <w:rFonts w:ascii="Times New Roman" w:eastAsia="Times New Roman" w:hAnsi="Times New Roman" w:cs="Times New Roman"/>
          <w:sz w:val="24"/>
          <w:szCs w:val="24"/>
        </w:rPr>
        <w:t xml:space="preserve"> prin care se dorea reglemen</w:t>
      </w:r>
      <w:r w:rsidR="00FC68D3">
        <w:rPr>
          <w:rFonts w:ascii="Times New Roman" w:eastAsia="Times New Roman" w:hAnsi="Times New Roman" w:cs="Times New Roman"/>
          <w:sz w:val="24"/>
          <w:szCs w:val="24"/>
        </w:rPr>
        <w:t>tarea circulaţiei romilor</w:t>
      </w:r>
      <w:r w:rsidRPr="00A92493">
        <w:rPr>
          <w:rFonts w:ascii="Times New Roman" w:eastAsia="Times New Roman" w:hAnsi="Times New Roman" w:cs="Times New Roman"/>
          <w:sz w:val="24"/>
          <w:szCs w:val="24"/>
        </w:rPr>
        <w:t xml:space="preserve"> şi un </w:t>
      </w:r>
      <w:r w:rsidR="00F75FB8" w:rsidRPr="00A92493">
        <w:rPr>
          <w:rFonts w:ascii="Times New Roman" w:eastAsia="Times New Roman" w:hAnsi="Times New Roman" w:cs="Times New Roman"/>
          <w:sz w:val="24"/>
          <w:szCs w:val="24"/>
        </w:rPr>
        <w:t xml:space="preserve">mai mare </w:t>
      </w:r>
      <w:r w:rsidRPr="00A92493">
        <w:rPr>
          <w:rFonts w:ascii="Times New Roman" w:eastAsia="Times New Roman" w:hAnsi="Times New Roman" w:cs="Times New Roman"/>
          <w:sz w:val="24"/>
          <w:szCs w:val="24"/>
        </w:rPr>
        <w:t>control al autorităţilor asupra modului de viaţă al acestora</w:t>
      </w:r>
      <w:r w:rsidR="006A0ED5" w:rsidRPr="00A92493">
        <w:rPr>
          <w:rFonts w:ascii="Times New Roman" w:eastAsia="Times New Roman" w:hAnsi="Times New Roman" w:cs="Times New Roman"/>
          <w:sz w:val="24"/>
          <w:szCs w:val="24"/>
        </w:rPr>
        <w:t>, inclusiv a meseri</w:t>
      </w:r>
      <w:r w:rsidR="00FC68D3">
        <w:rPr>
          <w:rFonts w:ascii="Times New Roman" w:eastAsia="Times New Roman" w:hAnsi="Times New Roman" w:cs="Times New Roman"/>
          <w:sz w:val="24"/>
          <w:szCs w:val="24"/>
        </w:rPr>
        <w:t>ilor practicate</w:t>
      </w:r>
      <w:r w:rsidR="00F75FB8" w:rsidRPr="00A92493">
        <w:rPr>
          <w:rFonts w:ascii="Times New Roman" w:eastAsia="Times New Roman" w:hAnsi="Times New Roman" w:cs="Times New Roman"/>
          <w:sz w:val="24"/>
          <w:szCs w:val="24"/>
        </w:rPr>
        <w:t>.</w:t>
      </w:r>
    </w:p>
    <w:p w:rsidR="00F7146A" w:rsidRPr="00A92493" w:rsidRDefault="00A119E1"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Un grup de romi geambaşi germani ajung în Anglia, după ce au fost izgoniţi din Olanda. După câteva luni de periplu brit</w:t>
      </w:r>
      <w:r w:rsidR="002E661B" w:rsidRPr="00A92493">
        <w:rPr>
          <w:rFonts w:ascii="Times New Roman" w:eastAsia="Times New Roman" w:hAnsi="Times New Roman" w:cs="Times New Roman"/>
          <w:sz w:val="24"/>
          <w:szCs w:val="24"/>
        </w:rPr>
        <w:t>anic grupul revine pe Bătrânul C</w:t>
      </w:r>
      <w:r w:rsidR="00F7146A" w:rsidRPr="00A92493">
        <w:rPr>
          <w:rFonts w:ascii="Times New Roman" w:eastAsia="Times New Roman" w:hAnsi="Times New Roman" w:cs="Times New Roman"/>
          <w:sz w:val="24"/>
          <w:szCs w:val="24"/>
        </w:rPr>
        <w:t>ontinent</w:t>
      </w:r>
      <w:r w:rsidR="002E661B" w:rsidRPr="00A92493">
        <w:rPr>
          <w:rFonts w:ascii="Times New Roman" w:eastAsia="Times New Roman" w:hAnsi="Times New Roman" w:cs="Times New Roman"/>
          <w:sz w:val="24"/>
          <w:szCs w:val="24"/>
        </w:rPr>
        <w:t>,</w:t>
      </w:r>
      <w:r w:rsidR="00880398" w:rsidRPr="00A92493">
        <w:rPr>
          <w:rFonts w:ascii="Times New Roman" w:eastAsia="Times New Roman" w:hAnsi="Times New Roman" w:cs="Times New Roman"/>
          <w:sz w:val="24"/>
          <w:szCs w:val="24"/>
        </w:rPr>
        <w:t xml:space="preserve"> descinzând în </w:t>
      </w:r>
      <w:r w:rsidR="00F7146A" w:rsidRPr="00A92493">
        <w:rPr>
          <w:rFonts w:ascii="Times New Roman" w:eastAsia="Times New Roman" w:hAnsi="Times New Roman" w:cs="Times New Roman"/>
          <w:sz w:val="24"/>
          <w:szCs w:val="24"/>
        </w:rPr>
        <w:t>Hamburg</w:t>
      </w:r>
      <w:r w:rsidR="002E661B"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br/>
      </w:r>
      <w:r w:rsidR="00F7146A" w:rsidRPr="00A92493">
        <w:rPr>
          <w:rFonts w:ascii="Times New Roman" w:eastAsia="Times New Roman" w:hAnsi="Times New Roman" w:cs="Times New Roman"/>
          <w:b/>
          <w:sz w:val="24"/>
          <w:szCs w:val="24"/>
        </w:rPr>
        <w:t>1905</w:t>
      </w:r>
      <w:r w:rsidR="00241273">
        <w:rPr>
          <w:rFonts w:ascii="Times New Roman" w:eastAsia="Times New Roman" w:hAnsi="Times New Roman" w:cs="Times New Roman"/>
          <w:b/>
          <w:sz w:val="24"/>
          <w:szCs w:val="24"/>
        </w:rPr>
        <w:t xml:space="preserve"> </w:t>
      </w:r>
      <w:r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Alfred Dillmann publică în Germania un studiu despre romi, alcătuit din trei părţi, respectiv o introducere, în care îşi expune argumentele pentru întărirea controlului romilor de către instituţiile statului, un indice de 310 de pagini în</w:t>
      </w:r>
      <w:r w:rsidR="00880398" w:rsidRPr="00A92493">
        <w:rPr>
          <w:rFonts w:ascii="Times New Roman" w:eastAsia="Times New Roman" w:hAnsi="Times New Roman" w:cs="Times New Roman"/>
          <w:sz w:val="24"/>
          <w:szCs w:val="24"/>
        </w:rPr>
        <w:t xml:space="preserve"> care erau preze</w:t>
      </w:r>
      <w:r w:rsidR="008F7E1A" w:rsidRPr="00A92493">
        <w:rPr>
          <w:rFonts w:ascii="Times New Roman" w:eastAsia="Times New Roman" w:hAnsi="Times New Roman" w:cs="Times New Roman"/>
          <w:sz w:val="24"/>
          <w:szCs w:val="24"/>
        </w:rPr>
        <w:t>ntaţi peste 3</w:t>
      </w:r>
      <w:r w:rsidR="002E661B" w:rsidRPr="00A92493">
        <w:rPr>
          <w:rFonts w:ascii="Times New Roman" w:eastAsia="Times New Roman" w:hAnsi="Times New Roman" w:cs="Times New Roman"/>
          <w:sz w:val="24"/>
          <w:szCs w:val="24"/>
        </w:rPr>
        <w:t>.</w:t>
      </w:r>
      <w:r w:rsidR="008F7E1A" w:rsidRPr="00A92493">
        <w:rPr>
          <w:rFonts w:ascii="Times New Roman" w:eastAsia="Times New Roman" w:hAnsi="Times New Roman" w:cs="Times New Roman"/>
          <w:sz w:val="24"/>
          <w:szCs w:val="24"/>
        </w:rPr>
        <w:t>3</w:t>
      </w:r>
      <w:r w:rsidR="00F7146A" w:rsidRPr="00A92493">
        <w:rPr>
          <w:rFonts w:ascii="Times New Roman" w:eastAsia="Times New Roman" w:hAnsi="Times New Roman" w:cs="Times New Roman"/>
          <w:sz w:val="24"/>
          <w:szCs w:val="24"/>
        </w:rPr>
        <w:t>00 de romi, specificându-se numele, data şi locul naşterii, arborele genealogic, rubedeniile, cazierul, etc</w:t>
      </w:r>
      <w:r w:rsidR="00485B98"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pentru ca ultima parte a cărţii să cuprindă diferite fotografii ale romilor din fişiere de poliţie. În lucrare</w:t>
      </w:r>
      <w:r w:rsidR="00FC68D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Dillmann îşi prezintă teoriile rasiste susţinând printre altele că poporul ger</w:t>
      </w:r>
      <w:r w:rsidR="002E661B" w:rsidRPr="00A92493">
        <w:rPr>
          <w:rFonts w:ascii="Times New Roman" w:eastAsia="Times New Roman" w:hAnsi="Times New Roman" w:cs="Times New Roman"/>
          <w:sz w:val="24"/>
          <w:szCs w:val="24"/>
        </w:rPr>
        <w:t>man este suferind de o „epidemie</w:t>
      </w:r>
      <w:r w:rsidR="00F7146A" w:rsidRPr="00A92493">
        <w:rPr>
          <w:rFonts w:ascii="Times New Roman" w:eastAsia="Times New Roman" w:hAnsi="Times New Roman" w:cs="Times New Roman"/>
          <w:sz w:val="24"/>
          <w:szCs w:val="24"/>
        </w:rPr>
        <w:t>”romă,</w:t>
      </w:r>
      <w:r w:rsidR="00EF6574">
        <w:rPr>
          <w:rFonts w:ascii="Times New Roman" w:eastAsia="Times New Roman" w:hAnsi="Times New Roman" w:cs="Times New Roman"/>
          <w:sz w:val="24"/>
          <w:szCs w:val="24"/>
        </w:rPr>
        <w:t xml:space="preserve"> </w:t>
      </w:r>
      <w:r w:rsidR="008F7E1A" w:rsidRPr="00A92493">
        <w:rPr>
          <w:rFonts w:ascii="Times New Roman" w:eastAsia="Times New Roman" w:hAnsi="Times New Roman" w:cs="Times New Roman"/>
          <w:i/>
          <w:sz w:val="24"/>
          <w:szCs w:val="24"/>
        </w:rPr>
        <w:t>Ziegeunerplage</w:t>
      </w:r>
      <w:r w:rsidR="008F7E1A"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faţă de care societatea trebuie apărată prin orice mijloace, militând pentru pedepse nemiloase şi pe intervenţia statului pentru a stopa flagelul rom, aceştia după autorul nazist având tendinţa genetică înspre un comportament criminal. </w:t>
      </w:r>
      <w:r w:rsidR="008F7E1A" w:rsidRPr="00A92493">
        <w:rPr>
          <w:rFonts w:ascii="Times New Roman" w:eastAsia="Times New Roman" w:hAnsi="Times New Roman" w:cs="Times New Roman"/>
          <w:sz w:val="24"/>
          <w:szCs w:val="24"/>
        </w:rPr>
        <w:t xml:space="preserve">În 1907 </w:t>
      </w:r>
      <w:r w:rsidR="008F7E1A" w:rsidRPr="00A92493">
        <w:rPr>
          <w:rFonts w:ascii="Times New Roman" w:eastAsia="Times New Roman" w:hAnsi="Times New Roman" w:cs="Times New Roman"/>
          <w:i/>
          <w:sz w:val="24"/>
          <w:szCs w:val="24"/>
        </w:rPr>
        <w:t>Registrul din Munchen</w:t>
      </w:r>
      <w:r w:rsidR="008F7E1A" w:rsidRPr="00A92493">
        <w:rPr>
          <w:rFonts w:ascii="Times New Roman" w:eastAsia="Times New Roman" w:hAnsi="Times New Roman" w:cs="Times New Roman"/>
          <w:sz w:val="24"/>
          <w:szCs w:val="24"/>
        </w:rPr>
        <w:t xml:space="preserve"> înregistra circa 6</w:t>
      </w:r>
      <w:r w:rsidR="00ED3E6E" w:rsidRPr="00A92493">
        <w:rPr>
          <w:rFonts w:ascii="Times New Roman" w:eastAsia="Times New Roman" w:hAnsi="Times New Roman" w:cs="Times New Roman"/>
          <w:sz w:val="24"/>
          <w:szCs w:val="24"/>
        </w:rPr>
        <w:t>.</w:t>
      </w:r>
      <w:r w:rsidR="008F7E1A" w:rsidRPr="00A92493">
        <w:rPr>
          <w:rFonts w:ascii="Times New Roman" w:eastAsia="Times New Roman" w:hAnsi="Times New Roman" w:cs="Times New Roman"/>
          <w:sz w:val="24"/>
          <w:szCs w:val="24"/>
        </w:rPr>
        <w:t>000 de intrări</w:t>
      </w:r>
      <w:r w:rsidR="00ED0405" w:rsidRPr="00A92493">
        <w:rPr>
          <w:rFonts w:ascii="Times New Roman" w:eastAsia="Times New Roman" w:hAnsi="Times New Roman" w:cs="Times New Roman"/>
          <w:sz w:val="24"/>
          <w:szCs w:val="24"/>
        </w:rPr>
        <w:t xml:space="preserve"> ale romilor. </w:t>
      </w:r>
      <w:r w:rsidR="00F7146A" w:rsidRPr="00A92493">
        <w:rPr>
          <w:rFonts w:ascii="Times New Roman" w:eastAsia="Times New Roman" w:hAnsi="Times New Roman" w:cs="Times New Roman"/>
          <w:sz w:val="24"/>
          <w:szCs w:val="24"/>
        </w:rPr>
        <w:t>Ide</w:t>
      </w:r>
      <w:r w:rsidR="00485B98" w:rsidRPr="00A92493">
        <w:rPr>
          <w:rFonts w:ascii="Times New Roman" w:eastAsia="Times New Roman" w:hAnsi="Times New Roman" w:cs="Times New Roman"/>
          <w:sz w:val="24"/>
          <w:szCs w:val="24"/>
        </w:rPr>
        <w:t>ile</w:t>
      </w:r>
      <w:r w:rsidR="00F7146A" w:rsidRPr="00A92493">
        <w:rPr>
          <w:rFonts w:ascii="Times New Roman" w:eastAsia="Times New Roman" w:hAnsi="Times New Roman" w:cs="Times New Roman"/>
          <w:sz w:val="24"/>
          <w:szCs w:val="24"/>
        </w:rPr>
        <w:t xml:space="preserve"> de pericol rom, </w:t>
      </w:r>
      <w:r w:rsidR="00485B98" w:rsidRPr="00A92493">
        <w:rPr>
          <w:rFonts w:ascii="Times New Roman" w:eastAsia="Times New Roman" w:hAnsi="Times New Roman" w:cs="Times New Roman"/>
          <w:sz w:val="24"/>
          <w:szCs w:val="24"/>
        </w:rPr>
        <w:t xml:space="preserve">de ostracizare a oricăror tendinţe de metisare, </w:t>
      </w:r>
      <w:r w:rsidR="00F7146A" w:rsidRPr="00A92493">
        <w:rPr>
          <w:rFonts w:ascii="Times New Roman" w:eastAsia="Times New Roman" w:hAnsi="Times New Roman" w:cs="Times New Roman"/>
          <w:sz w:val="24"/>
          <w:szCs w:val="24"/>
        </w:rPr>
        <w:t>de conservare a purităţii s</w:t>
      </w:r>
      <w:r w:rsidR="00485B98" w:rsidRPr="00A92493">
        <w:rPr>
          <w:rFonts w:ascii="Times New Roman" w:eastAsia="Times New Roman" w:hAnsi="Times New Roman" w:cs="Times New Roman"/>
          <w:sz w:val="24"/>
          <w:szCs w:val="24"/>
        </w:rPr>
        <w:t>a</w:t>
      </w:r>
      <w:r w:rsidR="00F7146A" w:rsidRPr="00A92493">
        <w:rPr>
          <w:rFonts w:ascii="Times New Roman" w:eastAsia="Times New Roman" w:hAnsi="Times New Roman" w:cs="Times New Roman"/>
          <w:sz w:val="24"/>
          <w:szCs w:val="24"/>
        </w:rPr>
        <w:t>ngvinice</w:t>
      </w:r>
      <w:r w:rsidR="002E661B" w:rsidRPr="00A92493">
        <w:rPr>
          <w:rFonts w:ascii="Times New Roman" w:eastAsia="Times New Roman" w:hAnsi="Times New Roman" w:cs="Times New Roman"/>
          <w:sz w:val="24"/>
          <w:szCs w:val="24"/>
        </w:rPr>
        <w:t>,</w:t>
      </w:r>
      <w:r w:rsidR="00485B98" w:rsidRPr="00A92493">
        <w:rPr>
          <w:rFonts w:ascii="Times New Roman" w:eastAsia="Times New Roman" w:hAnsi="Times New Roman" w:cs="Times New Roman"/>
          <w:sz w:val="24"/>
          <w:szCs w:val="24"/>
        </w:rPr>
        <w:t xml:space="preserve"> se regăsesc şi</w:t>
      </w:r>
      <w:r w:rsidR="00F7146A" w:rsidRPr="00A92493">
        <w:rPr>
          <w:rFonts w:ascii="Times New Roman" w:eastAsia="Times New Roman" w:hAnsi="Times New Roman" w:cs="Times New Roman"/>
          <w:sz w:val="24"/>
          <w:szCs w:val="24"/>
        </w:rPr>
        <w:t xml:space="preserve"> în </w:t>
      </w:r>
      <w:r w:rsidR="00485B98" w:rsidRPr="00A92493">
        <w:rPr>
          <w:rFonts w:ascii="Times New Roman" w:eastAsia="Times New Roman" w:hAnsi="Times New Roman" w:cs="Times New Roman"/>
          <w:sz w:val="24"/>
          <w:szCs w:val="24"/>
        </w:rPr>
        <w:t>celebrele  legi</w:t>
      </w:r>
      <w:r w:rsidR="00F7146A" w:rsidRPr="00A92493">
        <w:rPr>
          <w:rFonts w:ascii="Times New Roman" w:eastAsia="Times New Roman" w:hAnsi="Times New Roman" w:cs="Times New Roman"/>
          <w:sz w:val="24"/>
          <w:szCs w:val="24"/>
        </w:rPr>
        <w:t xml:space="preserve"> de la Nurnberg din 1935.</w:t>
      </w:r>
      <w:r w:rsidR="00F7146A" w:rsidRPr="00A92493">
        <w:rPr>
          <w:rFonts w:ascii="Times New Roman" w:eastAsia="Times New Roman" w:hAnsi="Times New Roman" w:cs="Times New Roman"/>
          <w:sz w:val="24"/>
          <w:szCs w:val="24"/>
        </w:rPr>
        <w:br/>
      </w:r>
      <w:r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În</w:t>
      </w:r>
      <w:r w:rsidR="00F56548" w:rsidRPr="00A92493">
        <w:rPr>
          <w:rFonts w:ascii="Times New Roman" w:eastAsia="Times New Roman" w:hAnsi="Times New Roman" w:cs="Times New Roman"/>
          <w:sz w:val="24"/>
          <w:szCs w:val="24"/>
        </w:rPr>
        <w:t xml:space="preserve"> Bulgaria</w:t>
      </w:r>
      <w:r w:rsidR="00FC68D3">
        <w:rPr>
          <w:rFonts w:ascii="Times New Roman" w:eastAsia="Times New Roman" w:hAnsi="Times New Roman" w:cs="Times New Roman"/>
          <w:sz w:val="24"/>
          <w:szCs w:val="24"/>
        </w:rPr>
        <w:t>,</w:t>
      </w:r>
      <w:r w:rsidR="00F56548" w:rsidRPr="00A92493">
        <w:rPr>
          <w:rFonts w:ascii="Times New Roman" w:eastAsia="Times New Roman" w:hAnsi="Times New Roman" w:cs="Times New Roman"/>
          <w:sz w:val="24"/>
          <w:szCs w:val="24"/>
        </w:rPr>
        <w:t xml:space="preserve"> în cadrul unei conferinţe</w:t>
      </w:r>
      <w:r w:rsidR="00FC68D3">
        <w:rPr>
          <w:rFonts w:ascii="Times New Roman" w:eastAsia="Times New Roman" w:hAnsi="Times New Roman" w:cs="Times New Roman"/>
          <w:sz w:val="24"/>
          <w:szCs w:val="24"/>
        </w:rPr>
        <w:t xml:space="preserve"> a romilor bulgari</w:t>
      </w:r>
      <w:r w:rsidR="00F7146A" w:rsidRPr="00A92493">
        <w:rPr>
          <w:rFonts w:ascii="Times New Roman" w:eastAsia="Times New Roman" w:hAnsi="Times New Roman" w:cs="Times New Roman"/>
          <w:sz w:val="24"/>
          <w:szCs w:val="24"/>
        </w:rPr>
        <w:t xml:space="preserve"> derulată la Sofia, liderii romilor au </w:t>
      </w:r>
      <w:r w:rsidR="002E661B" w:rsidRPr="00A92493">
        <w:rPr>
          <w:rFonts w:ascii="Times New Roman" w:eastAsia="Times New Roman" w:hAnsi="Times New Roman" w:cs="Times New Roman"/>
          <w:sz w:val="24"/>
          <w:szCs w:val="24"/>
        </w:rPr>
        <w:t>înaintat Parlamentului bulgar o</w:t>
      </w:r>
      <w:r w:rsidR="00F7146A" w:rsidRPr="00A92493">
        <w:rPr>
          <w:rFonts w:ascii="Times New Roman" w:eastAsia="Times New Roman" w:hAnsi="Times New Roman" w:cs="Times New Roman"/>
          <w:sz w:val="24"/>
          <w:szCs w:val="24"/>
        </w:rPr>
        <w:t xml:space="preserve"> petiţie prin care solicitau acordarea dreptului de a vota, p</w:t>
      </w:r>
      <w:r w:rsidR="00880398" w:rsidRPr="00A92493">
        <w:rPr>
          <w:rFonts w:ascii="Times New Roman" w:eastAsia="Times New Roman" w:hAnsi="Times New Roman" w:cs="Times New Roman"/>
          <w:sz w:val="24"/>
          <w:szCs w:val="24"/>
        </w:rPr>
        <w:t>recum şi</w:t>
      </w:r>
      <w:r w:rsidR="00FC68D3">
        <w:rPr>
          <w:rFonts w:ascii="Times New Roman" w:eastAsia="Times New Roman" w:hAnsi="Times New Roman" w:cs="Times New Roman"/>
          <w:sz w:val="24"/>
          <w:szCs w:val="24"/>
        </w:rPr>
        <w:t xml:space="preserve"> de</w:t>
      </w:r>
      <w:r w:rsidR="00880398" w:rsidRPr="00A92493">
        <w:rPr>
          <w:rFonts w:ascii="Times New Roman" w:eastAsia="Times New Roman" w:hAnsi="Times New Roman" w:cs="Times New Roman"/>
          <w:sz w:val="24"/>
          <w:szCs w:val="24"/>
        </w:rPr>
        <w:t xml:space="preserve"> alte drepturi politice</w:t>
      </w:r>
      <w:r w:rsidR="00F7146A" w:rsidRPr="00A92493">
        <w:rPr>
          <w:rFonts w:ascii="Times New Roman" w:eastAsia="Times New Roman" w:hAnsi="Times New Roman" w:cs="Times New Roman"/>
          <w:sz w:val="24"/>
          <w:szCs w:val="24"/>
        </w:rPr>
        <w:t xml:space="preserve"> romilor.</w:t>
      </w:r>
    </w:p>
    <w:p w:rsidR="00F7146A" w:rsidRPr="00A92493" w:rsidRDefault="002E661B"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Debutează a</w:t>
      </w:r>
      <w:r w:rsidR="00880398" w:rsidRPr="00A92493">
        <w:rPr>
          <w:rFonts w:ascii="Times New Roman" w:hAnsi="Times New Roman" w:cs="Times New Roman"/>
          <w:sz w:val="24"/>
          <w:szCs w:val="24"/>
        </w:rPr>
        <w:t xml:space="preserve"> doua fază a migraţiei romilor c</w:t>
      </w:r>
      <w:r w:rsidR="00F7146A" w:rsidRPr="00A92493">
        <w:rPr>
          <w:rFonts w:ascii="Times New Roman" w:hAnsi="Times New Roman" w:cs="Times New Roman"/>
          <w:sz w:val="24"/>
          <w:szCs w:val="24"/>
        </w:rPr>
        <w:t>ăldăraşi înspre Marea Britanie, Franţa sau SUA, etapă a migraţiei care conform romologilor durea</w:t>
      </w:r>
      <w:r w:rsidR="008D2360" w:rsidRPr="00A92493">
        <w:rPr>
          <w:rFonts w:ascii="Times New Roman" w:hAnsi="Times New Roman" w:cs="Times New Roman"/>
          <w:sz w:val="24"/>
          <w:szCs w:val="24"/>
        </w:rPr>
        <w:t>ză până în anul 1913. După speci</w:t>
      </w:r>
      <w:r w:rsidR="00864FA6">
        <w:rPr>
          <w:rFonts w:ascii="Times New Roman" w:hAnsi="Times New Roman" w:cs="Times New Roman"/>
          <w:sz w:val="24"/>
          <w:szCs w:val="24"/>
        </w:rPr>
        <w:t>alişti, cel mai intens an</w:t>
      </w:r>
      <w:r w:rsidR="00F7146A" w:rsidRPr="00A92493">
        <w:rPr>
          <w:rFonts w:ascii="Times New Roman" w:hAnsi="Times New Roman" w:cs="Times New Roman"/>
          <w:sz w:val="24"/>
          <w:szCs w:val="24"/>
        </w:rPr>
        <w:t xml:space="preserve"> din perspe</w:t>
      </w:r>
      <w:r w:rsidR="00864FA6">
        <w:rPr>
          <w:rFonts w:ascii="Times New Roman" w:hAnsi="Times New Roman" w:cs="Times New Roman"/>
          <w:sz w:val="24"/>
          <w:szCs w:val="24"/>
        </w:rPr>
        <w:t>ctiva migraţiei cetelor de romi</w:t>
      </w:r>
      <w:r w:rsidR="00F7146A" w:rsidRPr="00A92493">
        <w:rPr>
          <w:rFonts w:ascii="Times New Roman" w:hAnsi="Times New Roman" w:cs="Times New Roman"/>
          <w:sz w:val="24"/>
          <w:szCs w:val="24"/>
        </w:rPr>
        <w:t xml:space="preserve"> a fost </w:t>
      </w:r>
      <w:r w:rsidR="008D2360" w:rsidRPr="00A92493">
        <w:rPr>
          <w:rFonts w:ascii="Times New Roman" w:hAnsi="Times New Roman" w:cs="Times New Roman"/>
          <w:sz w:val="24"/>
          <w:szCs w:val="24"/>
        </w:rPr>
        <w:t xml:space="preserve">chiar </w:t>
      </w:r>
      <w:r w:rsidR="00F7146A" w:rsidRPr="00A92493">
        <w:rPr>
          <w:rFonts w:ascii="Times New Roman" w:hAnsi="Times New Roman" w:cs="Times New Roman"/>
          <w:sz w:val="24"/>
          <w:szCs w:val="24"/>
        </w:rPr>
        <w:t>1906.</w:t>
      </w:r>
    </w:p>
    <w:p w:rsidR="00600736" w:rsidRPr="00A92493" w:rsidRDefault="00A119E1" w:rsidP="008F7CC0">
      <w:pPr>
        <w:pStyle w:val="NormalWeb"/>
        <w:shd w:val="clear" w:color="auto" w:fill="FFFFFF"/>
        <w:spacing w:before="0" w:beforeAutospacing="0" w:after="0" w:afterAutospacing="0"/>
        <w:jc w:val="both"/>
        <w:rPr>
          <w:bCs/>
        </w:rPr>
      </w:pPr>
      <w:r w:rsidRPr="00A92493">
        <w:rPr>
          <w:rFonts w:hAnsi="Symbol"/>
        </w:rPr>
        <w:t></w:t>
      </w:r>
      <w:r w:rsidR="00241273">
        <w:rPr>
          <w:rFonts w:hAnsi="Symbol"/>
        </w:rPr>
        <w:t xml:space="preserve"> </w:t>
      </w:r>
      <w:r w:rsidR="00686E12" w:rsidRPr="00A92493">
        <w:t xml:space="preserve">În </w:t>
      </w:r>
      <w:r w:rsidR="00F10C51" w:rsidRPr="00A92493">
        <w:t xml:space="preserve">Spania </w:t>
      </w:r>
      <w:r w:rsidR="00686E12" w:rsidRPr="00A92493">
        <w:t xml:space="preserve">s-a născut la Sevilla artistul rom </w:t>
      </w:r>
      <w:r w:rsidR="00F10C51" w:rsidRPr="00A92493">
        <w:t>Helios Gómez Rodríguez</w:t>
      </w:r>
      <w:r w:rsidR="00A7398C" w:rsidRPr="00A92493">
        <w:t xml:space="preserve"> (1905-1956), p</w:t>
      </w:r>
      <w:r w:rsidR="00A7398C" w:rsidRPr="00A92493">
        <w:rPr>
          <w:rStyle w:val="notranslate"/>
          <w:bCs/>
        </w:rPr>
        <w:t xml:space="preserve">ictor şi grafician, </w:t>
      </w:r>
      <w:r w:rsidR="00E14AC9" w:rsidRPr="00A92493">
        <w:rPr>
          <w:rStyle w:val="notranslate"/>
        </w:rPr>
        <w:t>revoluţ</w:t>
      </w:r>
      <w:r w:rsidR="00A7398C" w:rsidRPr="00A92493">
        <w:rPr>
          <w:rStyle w:val="notranslate"/>
        </w:rPr>
        <w:t>ionar,</w:t>
      </w:r>
      <w:r w:rsidR="00A7398C" w:rsidRPr="00A92493">
        <w:rPr>
          <w:rStyle w:val="apple-converted-space"/>
        </w:rPr>
        <w:t> </w:t>
      </w:r>
      <w:r w:rsidR="008D2360" w:rsidRPr="00A92493">
        <w:rPr>
          <w:rStyle w:val="apple-converted-space"/>
        </w:rPr>
        <w:t xml:space="preserve">poet </w:t>
      </w:r>
      <w:r w:rsidR="00A7398C" w:rsidRPr="00A92493">
        <w:t>anarhist</w:t>
      </w:r>
      <w:r w:rsidR="00A7398C" w:rsidRPr="00A92493">
        <w:rPr>
          <w:rStyle w:val="notranslate"/>
        </w:rPr>
        <w:t>-</w:t>
      </w:r>
      <w:r w:rsidR="00A7398C" w:rsidRPr="00A92493">
        <w:t>comunist</w:t>
      </w:r>
      <w:r w:rsidR="00A7398C" w:rsidRPr="00A92493">
        <w:rPr>
          <w:rStyle w:val="notranslate"/>
        </w:rPr>
        <w:t>, crescut</w:t>
      </w:r>
      <w:r w:rsidR="00A7398C" w:rsidRPr="00A92493">
        <w:rPr>
          <w:rStyle w:val="apple-converted-space"/>
        </w:rPr>
        <w:t> </w:t>
      </w:r>
      <w:r w:rsidR="00A7398C" w:rsidRPr="00A92493">
        <w:rPr>
          <w:rStyle w:val="notranslate"/>
        </w:rPr>
        <w:t>într-o familie săracă</w:t>
      </w:r>
      <w:r w:rsidR="00A7398C" w:rsidRPr="00A92493">
        <w:rPr>
          <w:rStyle w:val="apple-converted-space"/>
        </w:rPr>
        <w:t> </w:t>
      </w:r>
      <w:r w:rsidR="00A7398C" w:rsidRPr="00A92493">
        <w:t>de romi,</w:t>
      </w:r>
      <w:r w:rsidR="00A7398C" w:rsidRPr="00A92493">
        <w:rPr>
          <w:rStyle w:val="notranslate"/>
        </w:rPr>
        <w:t xml:space="preserve"> având contact cu artele vizuale ca simplu muncitor în</w:t>
      </w:r>
      <w:r w:rsidR="00A7398C" w:rsidRPr="00A92493">
        <w:rPr>
          <w:rStyle w:val="apple-converted-space"/>
        </w:rPr>
        <w:t> </w:t>
      </w:r>
      <w:r w:rsidR="00880398" w:rsidRPr="00A92493">
        <w:rPr>
          <w:rStyle w:val="notranslate"/>
        </w:rPr>
        <w:t>fabrici</w:t>
      </w:r>
      <w:r w:rsidR="00A7398C" w:rsidRPr="00A92493">
        <w:rPr>
          <w:rStyle w:val="notranslate"/>
        </w:rPr>
        <w:t xml:space="preserve"> de porţelanuri din oraşul natal. În anii ’20 a deve</w:t>
      </w:r>
      <w:r w:rsidR="00E14AC9" w:rsidRPr="00A92493">
        <w:rPr>
          <w:rStyle w:val="notranslate"/>
        </w:rPr>
        <w:t>nit anarhist în centrele revoluţ</w:t>
      </w:r>
      <w:r w:rsidR="00A7398C" w:rsidRPr="00A92493">
        <w:rPr>
          <w:rStyle w:val="notranslate"/>
        </w:rPr>
        <w:t xml:space="preserve">ionare care erau atunci Sevilla </w:t>
      </w:r>
      <w:r w:rsidR="00D675DC" w:rsidRPr="00A92493">
        <w:rPr>
          <w:rStyle w:val="notranslate"/>
          <w:rFonts w:ascii="Cambria Math" w:hAnsi="Cambria Math" w:cs="Cambria Math"/>
        </w:rPr>
        <w:t>ș</w:t>
      </w:r>
      <w:r w:rsidR="00A7398C" w:rsidRPr="00A92493">
        <w:rPr>
          <w:rStyle w:val="notranslate"/>
        </w:rPr>
        <w:t>i Barcelona.</w:t>
      </w:r>
      <w:r w:rsidR="00A7398C" w:rsidRPr="00A92493">
        <w:rPr>
          <w:rStyle w:val="apple-converted-space"/>
        </w:rPr>
        <w:t> </w:t>
      </w:r>
      <w:r w:rsidR="00A7398C" w:rsidRPr="00A92493">
        <w:rPr>
          <w:rStyle w:val="notranslate"/>
        </w:rPr>
        <w:t xml:space="preserve">Ulterior a trăit ca un refugiat, la Paris, Bruxelles, Amsterdam, Berlin, Viena, Moscova </w:t>
      </w:r>
      <w:r w:rsidR="00D675DC" w:rsidRPr="00A92493">
        <w:rPr>
          <w:rStyle w:val="notranslate"/>
          <w:rFonts w:ascii="Cambria Math" w:hAnsi="Cambria Math" w:cs="Cambria Math"/>
        </w:rPr>
        <w:t>ș</w:t>
      </w:r>
      <w:r w:rsidR="00A7398C" w:rsidRPr="00A92493">
        <w:rPr>
          <w:rStyle w:val="notranslate"/>
        </w:rPr>
        <w:t xml:space="preserve">i Leningrad. </w:t>
      </w:r>
      <w:r w:rsidR="00A7398C" w:rsidRPr="00A92493">
        <w:t>Personalitate interesantă</w:t>
      </w:r>
      <w:r w:rsidR="00864FA6">
        <w:t>,</w:t>
      </w:r>
      <w:r w:rsidR="00A7398C" w:rsidRPr="00A92493">
        <w:t xml:space="preserve"> acest </w:t>
      </w:r>
      <w:r w:rsidR="00864FA6" w:rsidRPr="00A92493">
        <w:t xml:space="preserve">reprezentant important al artei grafice spaniole </w:t>
      </w:r>
      <w:r w:rsidR="00A7398C" w:rsidRPr="00A92493">
        <w:t xml:space="preserve">pictor, artist vizual, poet </w:t>
      </w:r>
      <w:r w:rsidR="00D675DC" w:rsidRPr="00A92493">
        <w:rPr>
          <w:rFonts w:ascii="Cambria Math" w:hAnsi="Cambria Math" w:cs="Cambria Math"/>
        </w:rPr>
        <w:t>ș</w:t>
      </w:r>
      <w:r w:rsidR="00A7398C" w:rsidRPr="00A92493">
        <w:t>i activist politic, mândru de iden</w:t>
      </w:r>
      <w:r w:rsidR="00864FA6">
        <w:t>titatea sa de rom andaluz</w:t>
      </w:r>
      <w:r w:rsidR="00880398" w:rsidRPr="00A92493">
        <w:t>,  a fost influ</w:t>
      </w:r>
      <w:r w:rsidR="00A7398C" w:rsidRPr="00A92493">
        <w:t>en</w:t>
      </w:r>
      <w:r w:rsidR="00E14AC9" w:rsidRPr="00A92493">
        <w:t>ţat în arta sa de ideile revoluţ</w:t>
      </w:r>
      <w:r w:rsidR="00A7398C" w:rsidRPr="00A92493">
        <w:t xml:space="preserve">ionare de stânga, de realizarea echităţii sociale. </w:t>
      </w:r>
      <w:r w:rsidR="00A7398C" w:rsidRPr="00A92493">
        <w:rPr>
          <w:rStyle w:val="notranslate"/>
        </w:rPr>
        <w:t>Fiind membru al</w:t>
      </w:r>
      <w:r w:rsidR="00A7398C" w:rsidRPr="00A92493">
        <w:rPr>
          <w:rStyle w:val="apple-converted-space"/>
        </w:rPr>
        <w:t> </w:t>
      </w:r>
      <w:r w:rsidR="00E14AC9" w:rsidRPr="00A92493">
        <w:t>Confederaţiei Naţ</w:t>
      </w:r>
      <w:r w:rsidR="00A7398C" w:rsidRPr="00A92493">
        <w:t>ionale a Muncii</w:t>
      </w:r>
      <w:r w:rsidR="00A7398C" w:rsidRPr="00A92493">
        <w:rPr>
          <w:rStyle w:val="apple-converted-space"/>
        </w:rPr>
        <w:t xml:space="preserve">, </w:t>
      </w:r>
      <w:r w:rsidR="00A7398C" w:rsidRPr="00A92493">
        <w:rPr>
          <w:rStyle w:val="notranslate"/>
        </w:rPr>
        <w:t>un sindicat fondat în Sevilia pe 1910, s-a exprimat fără teamă împotriva regimului lui</w:t>
      </w:r>
      <w:r w:rsidR="00A7398C" w:rsidRPr="00A92493">
        <w:rPr>
          <w:rStyle w:val="apple-converted-space"/>
        </w:rPr>
        <w:t> </w:t>
      </w:r>
      <w:r w:rsidR="00A7398C" w:rsidRPr="00A92493">
        <w:t>Primo de Rivera</w:t>
      </w:r>
      <w:r w:rsidR="00A7398C" w:rsidRPr="00A92493">
        <w:rPr>
          <w:rStyle w:val="apple-converted-space"/>
        </w:rPr>
        <w:t>,</w:t>
      </w:r>
      <w:r w:rsidR="00D675DC" w:rsidRPr="00A92493">
        <w:rPr>
          <w:rStyle w:val="notranslate"/>
          <w:rFonts w:ascii="Cambria Math" w:hAnsi="Cambria Math" w:cs="Cambria Math"/>
        </w:rPr>
        <w:t>ș</w:t>
      </w:r>
      <w:r w:rsidR="00A7398C" w:rsidRPr="00A92493">
        <w:rPr>
          <w:rStyle w:val="notranslate"/>
        </w:rPr>
        <w:t>i mai târziu împotriva lui</w:t>
      </w:r>
      <w:r w:rsidR="00A7398C" w:rsidRPr="00A92493">
        <w:rPr>
          <w:rStyle w:val="apple-converted-space"/>
        </w:rPr>
        <w:t> </w:t>
      </w:r>
      <w:r w:rsidR="00A7398C" w:rsidRPr="00A92493">
        <w:t>Francisco Franco</w:t>
      </w:r>
      <w:r w:rsidR="00A7398C" w:rsidRPr="00A92493">
        <w:rPr>
          <w:rStyle w:val="notranslate"/>
        </w:rPr>
        <w:t xml:space="preserve">. </w:t>
      </w:r>
      <w:r w:rsidR="00A7398C" w:rsidRPr="00A92493">
        <w:rPr>
          <w:rStyle w:val="notranslate"/>
        </w:rPr>
        <w:lastRenderedPageBreak/>
        <w:t>Helios Gomez a luptat în</w:t>
      </w:r>
      <w:r w:rsidR="00A7398C" w:rsidRPr="00A92493">
        <w:rPr>
          <w:rStyle w:val="apple-converted-space"/>
        </w:rPr>
        <w:t> </w:t>
      </w:r>
      <w:r w:rsidR="00A7398C" w:rsidRPr="00A92493">
        <w:t>războiului civil din Spania</w:t>
      </w:r>
      <w:r w:rsidR="00A7398C" w:rsidRPr="00A92493">
        <w:rPr>
          <w:rStyle w:val="notranslate"/>
        </w:rPr>
        <w:t>, fiind comisar politic în</w:t>
      </w:r>
      <w:r w:rsidR="00A7398C" w:rsidRPr="00A92493">
        <w:rPr>
          <w:rStyle w:val="apple-converted-space"/>
        </w:rPr>
        <w:t> </w:t>
      </w:r>
      <w:r w:rsidR="00A7398C" w:rsidRPr="00A92493">
        <w:t>Mallorca</w:t>
      </w:r>
      <w:r w:rsidR="00A7398C" w:rsidRPr="00A92493">
        <w:rPr>
          <w:rStyle w:val="notranslate"/>
        </w:rPr>
        <w:t xml:space="preserve">, Madrid </w:t>
      </w:r>
      <w:r w:rsidR="00D675DC" w:rsidRPr="00A92493">
        <w:rPr>
          <w:rStyle w:val="notranslate"/>
          <w:rFonts w:ascii="Cambria Math" w:hAnsi="Cambria Math" w:cs="Cambria Math"/>
        </w:rPr>
        <w:t>ș</w:t>
      </w:r>
      <w:r w:rsidR="00A7398C" w:rsidRPr="00A92493">
        <w:rPr>
          <w:rStyle w:val="notranslate"/>
        </w:rPr>
        <w:t>i apoi în</w:t>
      </w:r>
      <w:r w:rsidR="00A7398C" w:rsidRPr="00A92493">
        <w:rPr>
          <w:rStyle w:val="apple-converted-space"/>
        </w:rPr>
        <w:t> </w:t>
      </w:r>
      <w:r w:rsidR="00A7398C" w:rsidRPr="00A92493">
        <w:t>Andújar</w:t>
      </w:r>
      <w:r w:rsidR="00A7398C" w:rsidRPr="00A92493">
        <w:rPr>
          <w:rStyle w:val="notranslate"/>
        </w:rPr>
        <w:t>.</w:t>
      </w:r>
      <w:r w:rsidR="00A7398C" w:rsidRPr="00A92493">
        <w:rPr>
          <w:rStyle w:val="apple-converted-space"/>
        </w:rPr>
        <w:t> </w:t>
      </w:r>
      <w:r w:rsidR="00A7398C" w:rsidRPr="00A92493">
        <w:rPr>
          <w:rStyle w:val="notranslate"/>
        </w:rPr>
        <w:t>Artistul se pare că a condus un batalion de romi, în lupta republicanilor împotriva dictaturii lui Franco.</w:t>
      </w:r>
      <w:r w:rsidR="00A7398C" w:rsidRPr="00A92493">
        <w:rPr>
          <w:rStyle w:val="apple-converted-space"/>
        </w:rPr>
        <w:t> </w:t>
      </w:r>
      <w:r w:rsidR="00A7398C" w:rsidRPr="00A92493">
        <w:rPr>
          <w:rStyle w:val="notranslate"/>
        </w:rPr>
        <w:t>În 1939</w:t>
      </w:r>
      <w:r w:rsidR="00E14AC9" w:rsidRPr="00A92493">
        <w:rPr>
          <w:rStyle w:val="notranslate"/>
        </w:rPr>
        <w:t xml:space="preserve"> a fost nevoit să plece în Franţ</w:t>
      </w:r>
      <w:r w:rsidR="00A7398C" w:rsidRPr="00A92493">
        <w:rPr>
          <w:rStyle w:val="notranslate"/>
        </w:rPr>
        <w:t>a, împreună cu c</w:t>
      </w:r>
      <w:r w:rsidR="00880398" w:rsidRPr="00A92493">
        <w:rPr>
          <w:rStyle w:val="notranslate"/>
        </w:rPr>
        <w:t xml:space="preserve">ei peste 500.000 de luptători </w:t>
      </w:r>
      <w:r w:rsidR="00E14AC9" w:rsidRPr="00A92493">
        <w:rPr>
          <w:rStyle w:val="notranslate"/>
        </w:rPr>
        <w:t>antifascişti din Spania, migraţ</w:t>
      </w:r>
      <w:r w:rsidR="00A7398C" w:rsidRPr="00A92493">
        <w:rPr>
          <w:rStyle w:val="notranslate"/>
        </w:rPr>
        <w:t>ie cunoscută în istorie ca</w:t>
      </w:r>
      <w:r w:rsidR="00A7398C" w:rsidRPr="00A92493">
        <w:rPr>
          <w:rStyle w:val="apple-converted-space"/>
        </w:rPr>
        <w:t> </w:t>
      </w:r>
      <w:r w:rsidR="00A7398C" w:rsidRPr="00A92493">
        <w:rPr>
          <w:i/>
        </w:rPr>
        <w:t>Retirada</w:t>
      </w:r>
      <w:r w:rsidR="00A7398C" w:rsidRPr="00A92493">
        <w:rPr>
          <w:rStyle w:val="notranslate"/>
        </w:rPr>
        <w:t>.</w:t>
      </w:r>
      <w:r w:rsidR="00A7398C" w:rsidRPr="00A92493">
        <w:rPr>
          <w:rStyle w:val="apple-converted-space"/>
        </w:rPr>
        <w:t> </w:t>
      </w:r>
      <w:r w:rsidR="00A7398C" w:rsidRPr="00A92493">
        <w:t>Arti</w:t>
      </w:r>
      <w:r w:rsidR="00E14AC9" w:rsidRPr="00A92493">
        <w:t>stul rom s-a perindat prin Franţ</w:t>
      </w:r>
      <w:r w:rsidR="00A7398C" w:rsidRPr="00A92493">
        <w:t xml:space="preserve">a, Belgia, Germania </w:t>
      </w:r>
      <w:r w:rsidR="00D675DC" w:rsidRPr="00A92493">
        <w:rPr>
          <w:rFonts w:ascii="Cambria Math" w:hAnsi="Cambria Math" w:cs="Cambria Math"/>
        </w:rPr>
        <w:t>ș</w:t>
      </w:r>
      <w:r w:rsidR="00A7398C" w:rsidRPr="00A92493">
        <w:t>i Uniunea Sovietică, un</w:t>
      </w:r>
      <w:r w:rsidR="00E14AC9" w:rsidRPr="00A92493">
        <w:t>de a organizat mai multe expoziţ</w:t>
      </w:r>
      <w:r w:rsidR="00A7398C" w:rsidRPr="00A92493">
        <w:t xml:space="preserve">ii proprii. Închis în lagărele de concentrare franceze, între 1939-1942, a revenit în </w:t>
      </w:r>
      <w:r w:rsidR="00A7398C" w:rsidRPr="00A92493">
        <w:rPr>
          <w:rStyle w:val="notranslate"/>
        </w:rPr>
        <w:t>Spania, unde s-a implicat activ în lupta împotriva lui Franco.</w:t>
      </w:r>
      <w:r w:rsidR="00A7398C" w:rsidRPr="00A92493">
        <w:rPr>
          <w:rStyle w:val="apple-converted-space"/>
        </w:rPr>
        <w:t> </w:t>
      </w:r>
      <w:r w:rsidR="00A7398C" w:rsidRPr="00A92493">
        <w:t xml:space="preserve">În 1946 el a fost arestat din nou </w:t>
      </w:r>
      <w:r w:rsidR="00D675DC" w:rsidRPr="00A92493">
        <w:rPr>
          <w:rFonts w:ascii="Cambria Math" w:hAnsi="Cambria Math" w:cs="Cambria Math"/>
        </w:rPr>
        <w:t>ș</w:t>
      </w:r>
      <w:r w:rsidR="00A7398C" w:rsidRPr="00A92493">
        <w:t>i a fost închis în închisoare la Barcelona, fără un proces sau o condamnare oficială, unde a rămas timp de 8 ani. De</w:t>
      </w:r>
      <w:r w:rsidR="00D675DC" w:rsidRPr="00A92493">
        <w:rPr>
          <w:rFonts w:ascii="Cambria Math" w:hAnsi="Cambria Math" w:cs="Cambria Math"/>
        </w:rPr>
        <w:t>ș</w:t>
      </w:r>
      <w:r w:rsidR="00A7398C" w:rsidRPr="00A92493">
        <w:t xml:space="preserve">i decizia de eliberare a fost semnat în 1950, a fost eliberat abia în 1954, murind doi ani mai târziu. </w:t>
      </w:r>
      <w:r w:rsidR="00A7398C" w:rsidRPr="00A92493">
        <w:rPr>
          <w:rStyle w:val="notranslate"/>
        </w:rPr>
        <w:t>În 1950 el a pictat în închisoare</w:t>
      </w:r>
      <w:r w:rsidR="00A7398C" w:rsidRPr="00A92493">
        <w:rPr>
          <w:rStyle w:val="apple-converted-space"/>
        </w:rPr>
        <w:t> </w:t>
      </w:r>
      <w:r w:rsidR="00A7398C" w:rsidRPr="00A92493">
        <w:t>fresce,</w:t>
      </w:r>
      <w:r w:rsidR="00A7398C" w:rsidRPr="00A92493">
        <w:rPr>
          <w:rStyle w:val="apple-converted-space"/>
        </w:rPr>
        <w:t> </w:t>
      </w:r>
      <w:r w:rsidR="00A7398C" w:rsidRPr="00A92493">
        <w:rPr>
          <w:rStyle w:val="notranslate"/>
        </w:rPr>
        <w:t xml:space="preserve">în cinstea Fecioarei Maria, patronul spiritual al prizonierilor, precum </w:t>
      </w:r>
      <w:r w:rsidR="00D675DC" w:rsidRPr="00A92493">
        <w:rPr>
          <w:rStyle w:val="notranslate"/>
          <w:rFonts w:ascii="Cambria Math" w:hAnsi="Cambria Math" w:cs="Cambria Math"/>
        </w:rPr>
        <w:t>ș</w:t>
      </w:r>
      <w:r w:rsidR="00A7398C" w:rsidRPr="00A92493">
        <w:rPr>
          <w:rStyle w:val="notranslate"/>
        </w:rPr>
        <w:t>i al ora</w:t>
      </w:r>
      <w:r w:rsidR="00D675DC" w:rsidRPr="00A92493">
        <w:rPr>
          <w:rStyle w:val="notranslate"/>
          <w:rFonts w:ascii="Cambria Math" w:hAnsi="Cambria Math" w:cs="Cambria Math"/>
        </w:rPr>
        <w:t>ș</w:t>
      </w:r>
      <w:r w:rsidR="00A7398C" w:rsidRPr="00A92493">
        <w:rPr>
          <w:rStyle w:val="notranslate"/>
        </w:rPr>
        <w:t xml:space="preserve">ului Barcelona, binecunoscută fiind </w:t>
      </w:r>
      <w:r w:rsidR="00A7398C" w:rsidRPr="00A92493">
        <w:rPr>
          <w:rStyle w:val="notranslate"/>
          <w:i/>
        </w:rPr>
        <w:t>La acostament de la Mercé</w:t>
      </w:r>
      <w:r w:rsidR="00880398" w:rsidRPr="00A92493">
        <w:rPr>
          <w:rStyle w:val="notranslate"/>
        </w:rPr>
        <w:t xml:space="preserve">, </w:t>
      </w:r>
      <w:r w:rsidR="00A7398C" w:rsidRPr="00A92493">
        <w:rPr>
          <w:rStyle w:val="notranslate"/>
        </w:rPr>
        <w:t>realizată într</w:t>
      </w:r>
      <w:r w:rsidR="00E14AC9" w:rsidRPr="00A92493">
        <w:rPr>
          <w:rStyle w:val="notranslate"/>
        </w:rPr>
        <w:t>-o celulă apropiată de cea a deţinuţilor condamnaţ</w:t>
      </w:r>
      <w:r w:rsidR="00A7398C" w:rsidRPr="00A92493">
        <w:rPr>
          <w:rStyle w:val="notranslate"/>
        </w:rPr>
        <w:t>i la</w:t>
      </w:r>
      <w:r w:rsidR="00A7398C" w:rsidRPr="00A92493">
        <w:rPr>
          <w:rStyle w:val="apple-converted-space"/>
        </w:rPr>
        <w:t> </w:t>
      </w:r>
      <w:r w:rsidR="00A7398C" w:rsidRPr="00A92493">
        <w:t>moarte,</w:t>
      </w:r>
      <w:r w:rsidR="00A7398C" w:rsidRPr="00A92493">
        <w:rPr>
          <w:rStyle w:val="notranslate"/>
        </w:rPr>
        <w:t xml:space="preserve"> celulă transformată într-un loc sacru, numit şi </w:t>
      </w:r>
      <w:r w:rsidR="00A7398C" w:rsidRPr="00A92493">
        <w:rPr>
          <w:rStyle w:val="notranslate"/>
          <w:i/>
        </w:rPr>
        <w:t>Capilla gitana</w:t>
      </w:r>
      <w:r w:rsidR="00A7398C" w:rsidRPr="00A92493">
        <w:rPr>
          <w:rStyle w:val="notranslate"/>
        </w:rPr>
        <w:t>.</w:t>
      </w:r>
      <w:r w:rsidR="00A7398C" w:rsidRPr="00A92493">
        <w:rPr>
          <w:rStyle w:val="apple-converted-space"/>
        </w:rPr>
        <w:t> </w:t>
      </w:r>
      <w:r w:rsidR="00A7398C" w:rsidRPr="00A92493">
        <w:rPr>
          <w:rStyle w:val="notranslate"/>
        </w:rPr>
        <w:t>Din pă</w:t>
      </w:r>
      <w:r w:rsidR="00E14AC9" w:rsidRPr="00A92493">
        <w:rPr>
          <w:rStyle w:val="notranslate"/>
        </w:rPr>
        <w:t>cate, această frescă a fost parţ</w:t>
      </w:r>
      <w:r w:rsidR="00A7398C" w:rsidRPr="00A92493">
        <w:rPr>
          <w:rStyle w:val="notranslate"/>
        </w:rPr>
        <w:t>ial acoperită de vopsea în anii '70-'80, fre</w:t>
      </w:r>
      <w:r w:rsidR="00E14AC9" w:rsidRPr="00A92493">
        <w:rPr>
          <w:rStyle w:val="notranslate"/>
        </w:rPr>
        <w:t xml:space="preserve">sca fiind detestată de </w:t>
      </w:r>
      <w:r w:rsidR="00864FA6">
        <w:rPr>
          <w:rStyle w:val="notranslate"/>
        </w:rPr>
        <w:t xml:space="preserve">către </w:t>
      </w:r>
      <w:r w:rsidR="00E14AC9" w:rsidRPr="00A92493">
        <w:rPr>
          <w:rStyle w:val="notranslate"/>
        </w:rPr>
        <w:t>autorităţ</w:t>
      </w:r>
      <w:r w:rsidR="00A7398C" w:rsidRPr="00A92493">
        <w:rPr>
          <w:rStyle w:val="notranslate"/>
        </w:rPr>
        <w:t>ile închisorii.</w:t>
      </w:r>
      <w:r w:rsidR="00A7398C" w:rsidRPr="00A92493">
        <w:rPr>
          <w:rStyle w:val="apple-converted-space"/>
        </w:rPr>
        <w:t> </w:t>
      </w:r>
      <w:r w:rsidR="00880398" w:rsidRPr="00A92493">
        <w:rPr>
          <w:rStyle w:val="notranslate"/>
        </w:rPr>
        <w:t>Recent autorităţile din</w:t>
      </w:r>
      <w:r w:rsidR="00A7398C" w:rsidRPr="00A92493">
        <w:rPr>
          <w:rStyle w:val="notranslate"/>
        </w:rPr>
        <w:t xml:space="preserve"> Barcelona a</w:t>
      </w:r>
      <w:r w:rsidR="00880398" w:rsidRPr="00A92493">
        <w:rPr>
          <w:rStyle w:val="notranslate"/>
        </w:rPr>
        <w:t>u</w:t>
      </w:r>
      <w:r w:rsidR="00A7398C" w:rsidRPr="00A92493">
        <w:rPr>
          <w:rStyle w:val="notranslate"/>
        </w:rPr>
        <w:t xml:space="preserve"> decis să distrugă această închisoare</w:t>
      </w:r>
      <w:r w:rsidR="00880398" w:rsidRPr="00A92493">
        <w:rPr>
          <w:rStyle w:val="notranslate"/>
        </w:rPr>
        <w:t>,</w:t>
      </w:r>
      <w:r w:rsidR="00A7398C" w:rsidRPr="00A92493">
        <w:rPr>
          <w:rStyle w:val="notranslate"/>
        </w:rPr>
        <w:t xml:space="preserve"> un simbol al represiunii, lucrarea lui Gomez pierzându-se definitiv.</w:t>
      </w:r>
      <w:r w:rsidR="00EF6574">
        <w:rPr>
          <w:rStyle w:val="notranslate"/>
        </w:rPr>
        <w:t xml:space="preserve"> </w:t>
      </w:r>
      <w:r w:rsidR="00877ABE" w:rsidRPr="00A92493">
        <w:t>Oricum în secolul XX s-au afirmat o serie de pictori romi, care au impresionat iubitori de artă prin măiestria lor. Astfel din Ungaria provine David Beeri</w:t>
      </w:r>
      <w:r w:rsidR="00880398" w:rsidRPr="00A92493">
        <w:t>,</w:t>
      </w:r>
      <w:r w:rsidR="00877ABE" w:rsidRPr="00A92493">
        <w:t xml:space="preserve"> născut în 1951 la </w:t>
      </w:r>
      <w:r w:rsidR="00600736" w:rsidRPr="00A92493">
        <w:t>Nyírbélte</w:t>
      </w:r>
      <w:r w:rsidR="00877ABE" w:rsidRPr="00A92493">
        <w:t xml:space="preserve">lek, Szabolcs-Szatmár, pe numele său adevărat Károly Pongor Beri, artist rom </w:t>
      </w:r>
      <w:r w:rsidR="00600736" w:rsidRPr="00A92493">
        <w:t>creat</w:t>
      </w:r>
      <w:r w:rsidR="00877ABE" w:rsidRPr="00A92493">
        <w:t>or</w:t>
      </w:r>
      <w:r w:rsidR="00EF6574">
        <w:t xml:space="preserve"> </w:t>
      </w:r>
      <w:r w:rsidR="00877ABE" w:rsidRPr="00A92493">
        <w:t>al unui stil</w:t>
      </w:r>
      <w:r w:rsidR="00600736" w:rsidRPr="00A92493">
        <w:t xml:space="preserve"> propriu de </w:t>
      </w:r>
      <w:r w:rsidR="008D2360" w:rsidRPr="00A92493">
        <w:t>pictura modernă</w:t>
      </w:r>
      <w:r w:rsidR="00877ABE" w:rsidRPr="00A92493">
        <w:t>, combinând</w:t>
      </w:r>
      <w:r w:rsidR="00600736" w:rsidRPr="00A92493">
        <w:t xml:space="preserve"> suprarealism</w:t>
      </w:r>
      <w:r w:rsidR="00877ABE" w:rsidRPr="00A92493">
        <w:t>ul</w:t>
      </w:r>
      <w:r w:rsidR="00600736" w:rsidRPr="00A92493">
        <w:t>, expresionism</w:t>
      </w:r>
      <w:r w:rsidR="00877ABE" w:rsidRPr="00A92493">
        <w:t>ul</w:t>
      </w:r>
      <w:r w:rsidR="00600736" w:rsidRPr="00A92493">
        <w:t>, cubism</w:t>
      </w:r>
      <w:r w:rsidR="00877ABE" w:rsidRPr="00A92493">
        <w:t>ul</w:t>
      </w:r>
      <w:r w:rsidR="00EF6574">
        <w:t xml:space="preserve"> </w:t>
      </w:r>
      <w:r w:rsidR="00D675DC" w:rsidRPr="00A92493">
        <w:rPr>
          <w:rFonts w:ascii="Cambria Math" w:hAnsi="Cambria Math" w:cs="Cambria Math"/>
        </w:rPr>
        <w:t>ș</w:t>
      </w:r>
      <w:r w:rsidR="00E14AC9" w:rsidRPr="00A92493">
        <w:t>i alte tendinţ</w:t>
      </w:r>
      <w:r w:rsidR="00600736" w:rsidRPr="00A92493">
        <w:t>e</w:t>
      </w:r>
      <w:r w:rsidR="00877ABE" w:rsidRPr="00A92493">
        <w:t xml:space="preserve"> din pictură în conformitate cu propria sa viziune artistică</w:t>
      </w:r>
      <w:r w:rsidR="00AD72B5" w:rsidRPr="00A92493">
        <w:t>. Lucră</w:t>
      </w:r>
      <w:r w:rsidR="00600736" w:rsidRPr="00A92493">
        <w:t>rile sale au fost</w:t>
      </w:r>
      <w:r w:rsidR="00E14AC9" w:rsidRPr="00A92493">
        <w:t xml:space="preserve"> prezentate în numeroase expoziţ</w:t>
      </w:r>
      <w:r w:rsidR="00600736" w:rsidRPr="00A92493">
        <w:t xml:space="preserve">ii, </w:t>
      </w:r>
      <w:r w:rsidR="008D2360" w:rsidRPr="00A92493">
        <w:t>în ţ</w:t>
      </w:r>
      <w:r w:rsidR="00AD72B5" w:rsidRPr="00A92493">
        <w:t xml:space="preserve">ară, respectiv în Spania, dar </w:t>
      </w:r>
      <w:r w:rsidR="00877ABE" w:rsidRPr="00A92493">
        <w:t xml:space="preserve">şi </w:t>
      </w:r>
      <w:r w:rsidR="00AD72B5" w:rsidRPr="00A92493">
        <w:t xml:space="preserve">în </w:t>
      </w:r>
      <w:r w:rsidR="00877ABE" w:rsidRPr="00A92493">
        <w:t>străinătate</w:t>
      </w:r>
      <w:r w:rsidR="00AD72B5" w:rsidRPr="00A92493">
        <w:t>, în speţă în</w:t>
      </w:r>
      <w:r w:rsidR="00600736" w:rsidRPr="00A92493">
        <w:t xml:space="preserve"> Germ</w:t>
      </w:r>
      <w:r w:rsidR="00877ABE" w:rsidRPr="00A92493">
        <w:t>ania, Olanda, Belgia, Japonia sau</w:t>
      </w:r>
      <w:r w:rsidR="00600736" w:rsidRPr="00A92493">
        <w:t xml:space="preserve"> Statele Unite ale Americii. </w:t>
      </w:r>
      <w:r w:rsidR="00877ABE" w:rsidRPr="00A92493">
        <w:t xml:space="preserve">Tot în Ungaria s-a afirmat şi </w:t>
      </w:r>
      <w:r w:rsidR="00880398" w:rsidRPr="00A92493">
        <w:t xml:space="preserve">budapestanul </w:t>
      </w:r>
      <w:r w:rsidR="00877ABE" w:rsidRPr="00A92493">
        <w:t>Tamás Péli (</w:t>
      </w:r>
      <w:r w:rsidR="00880398" w:rsidRPr="00A92493">
        <w:t>1948-</w:t>
      </w:r>
      <w:r w:rsidR="00877ABE" w:rsidRPr="00A92493">
        <w:t>1994), primul rom maghiar absolvent al</w:t>
      </w:r>
      <w:r w:rsidR="00600736" w:rsidRPr="00A92493">
        <w:t xml:space="preserve"> Academia N</w:t>
      </w:r>
      <w:r w:rsidR="00E14AC9" w:rsidRPr="00A92493">
        <w:t>aţ</w:t>
      </w:r>
      <w:r w:rsidR="00877ABE" w:rsidRPr="00A92493">
        <w:t>ională de Artă din Amsterdam, pictor consacrat internaţional, care a inspirat generaţii de artiş</w:t>
      </w:r>
      <w:r w:rsidR="00600736" w:rsidRPr="00A92493">
        <w:t>ti romi.</w:t>
      </w:r>
      <w:r w:rsidR="00EF6574">
        <w:t xml:space="preserve"> </w:t>
      </w:r>
      <w:r w:rsidR="00877ABE" w:rsidRPr="00A92493">
        <w:t xml:space="preserve">În </w:t>
      </w:r>
      <w:r w:rsidR="00E14AC9" w:rsidRPr="00A92493">
        <w:t>Franţ</w:t>
      </w:r>
      <w:r w:rsidR="00D11593" w:rsidRPr="00A92493">
        <w:t>a</w:t>
      </w:r>
      <w:r w:rsidR="00864FA6">
        <w:t>,</w:t>
      </w:r>
      <w:r w:rsidR="00D11593" w:rsidRPr="00A92493">
        <w:t xml:space="preserve"> Mi</w:t>
      </w:r>
      <w:r w:rsidR="00877ABE" w:rsidRPr="00A92493">
        <w:t xml:space="preserve">caela Flores Amaya "La Chunga", născută la </w:t>
      </w:r>
      <w:r w:rsidR="00D11593" w:rsidRPr="00A92493">
        <w:t xml:space="preserve">Marsilia, </w:t>
      </w:r>
      <w:r w:rsidR="00877ABE" w:rsidRPr="00A92493">
        <w:t>în 1938, celebră dansatoare de f</w:t>
      </w:r>
      <w:r w:rsidR="00D11593" w:rsidRPr="00A92493">
        <w:t xml:space="preserve">lamenco </w:t>
      </w:r>
      <w:r w:rsidR="006942C0" w:rsidRPr="00A92493">
        <w:t>a excelat şi în pictură, stilul ei fiind</w:t>
      </w:r>
      <w:r w:rsidR="00D11593" w:rsidRPr="00A92493">
        <w:t xml:space="preserve"> lăudat de </w:t>
      </w:r>
      <w:r w:rsidR="006942C0" w:rsidRPr="00A92493">
        <w:t xml:space="preserve">către </w:t>
      </w:r>
      <w:r w:rsidR="00D11593" w:rsidRPr="00A92493">
        <w:t>P</w:t>
      </w:r>
      <w:r w:rsidR="008D2360" w:rsidRPr="00A92493">
        <w:t>icasso, care s-a î</w:t>
      </w:r>
      <w:r w:rsidR="006942C0" w:rsidRPr="00A92493">
        <w:t xml:space="preserve">ntrebat </w:t>
      </w:r>
      <w:r w:rsidR="00D11593" w:rsidRPr="00A92493">
        <w:rPr>
          <w:i/>
        </w:rPr>
        <w:t xml:space="preserve">Cum poate fi posibil ca o fată </w:t>
      </w:r>
      <w:r w:rsidR="006942C0" w:rsidRPr="00A92493">
        <w:rPr>
          <w:i/>
        </w:rPr>
        <w:t xml:space="preserve">de </w:t>
      </w:r>
      <w:r w:rsidR="00E14AC9" w:rsidRPr="00A92493">
        <w:rPr>
          <w:i/>
        </w:rPr>
        <w:t>ţ</w:t>
      </w:r>
      <w:r w:rsidR="00D11593" w:rsidRPr="00A92493">
        <w:rPr>
          <w:i/>
        </w:rPr>
        <w:t xml:space="preserve">igan fără studii </w:t>
      </w:r>
      <w:r w:rsidR="006942C0" w:rsidRPr="00A92493">
        <w:rPr>
          <w:i/>
        </w:rPr>
        <w:t>să exprime</w:t>
      </w:r>
      <w:r w:rsidR="00D11593" w:rsidRPr="00A92493">
        <w:rPr>
          <w:i/>
        </w:rPr>
        <w:t xml:space="preserve"> o astfel </w:t>
      </w:r>
      <w:r w:rsidR="006942C0" w:rsidRPr="00A92493">
        <w:rPr>
          <w:i/>
        </w:rPr>
        <w:t xml:space="preserve">de sensibilitate </w:t>
      </w:r>
      <w:r w:rsidR="00D675DC" w:rsidRPr="00A92493">
        <w:rPr>
          <w:rFonts w:ascii="Cambria Math" w:hAnsi="Cambria Math" w:cs="Cambria Math"/>
          <w:i/>
        </w:rPr>
        <w:t>ș</w:t>
      </w:r>
      <w:r w:rsidR="006942C0" w:rsidRPr="00A92493">
        <w:rPr>
          <w:i/>
        </w:rPr>
        <w:t>i culoare în</w:t>
      </w:r>
      <w:r w:rsidR="00D11593" w:rsidRPr="00A92493">
        <w:rPr>
          <w:i/>
        </w:rPr>
        <w:t xml:space="preserve"> picturile ei</w:t>
      </w:r>
      <w:r w:rsidR="006942C0" w:rsidRPr="00A92493">
        <w:t xml:space="preserve">?Artista </w:t>
      </w:r>
      <w:r w:rsidR="00D11593" w:rsidRPr="00A92493">
        <w:t>a fost distins</w:t>
      </w:r>
      <w:r w:rsidR="006942C0" w:rsidRPr="00A92493">
        <w:t>ă cu medalia de aur de către</w:t>
      </w:r>
      <w:r w:rsidR="00D11593" w:rsidRPr="00A92493">
        <w:t xml:space="preserve"> Cercul de Arte Frumoase din Madrid, </w:t>
      </w:r>
      <w:r w:rsidR="006942C0" w:rsidRPr="00A92493">
        <w:t>precum şi cu</w:t>
      </w:r>
      <w:r w:rsidR="00D11593" w:rsidRPr="00A92493">
        <w:t xml:space="preserve"> alte premii</w:t>
      </w:r>
      <w:r w:rsidR="00CD0D13" w:rsidRPr="00A92493">
        <w:t>. În R</w:t>
      </w:r>
      <w:r w:rsidR="00600736" w:rsidRPr="00A92493">
        <w:t xml:space="preserve">omânia </w:t>
      </w:r>
      <w:r w:rsidR="00925058" w:rsidRPr="00A92493">
        <w:t>s-a afirmat iniţial Mircea Lăcătuş</w:t>
      </w:r>
      <w:r w:rsidR="00CD0D13" w:rsidRPr="00A92493">
        <w:t xml:space="preserve">, născut la </w:t>
      </w:r>
      <w:r w:rsidR="00600736" w:rsidRPr="00A92493">
        <w:t xml:space="preserve">Gherla, </w:t>
      </w:r>
      <w:r w:rsidR="00CD0D13" w:rsidRPr="00A92493">
        <w:t xml:space="preserve">în 1962, </w:t>
      </w:r>
      <w:r w:rsidR="00600736" w:rsidRPr="00A92493">
        <w:t>sculptor</w:t>
      </w:r>
      <w:r w:rsidR="00CD0D13" w:rsidRPr="00A92493">
        <w:t xml:space="preserve"> rom</w:t>
      </w:r>
      <w:r w:rsidR="00600736" w:rsidRPr="00A92493">
        <w:t xml:space="preserve">, </w:t>
      </w:r>
      <w:r w:rsidR="00CD0D13" w:rsidRPr="00A92493">
        <w:t xml:space="preserve">care a absolvit </w:t>
      </w:r>
      <w:r w:rsidR="00600736" w:rsidRPr="00A92493">
        <w:t>Universitate</w:t>
      </w:r>
      <w:r w:rsidR="00CD0D13" w:rsidRPr="00A92493">
        <w:t>a de Arte din Bucure</w:t>
      </w:r>
      <w:r w:rsidR="00D675DC" w:rsidRPr="00A92493">
        <w:rPr>
          <w:rFonts w:ascii="Cambria Math" w:hAnsi="Cambria Math" w:cs="Cambria Math"/>
        </w:rPr>
        <w:t>ș</w:t>
      </w:r>
      <w:r w:rsidR="00CD0D13" w:rsidRPr="00A92493">
        <w:t xml:space="preserve">ti. Rezident în Viena, a participat cu lucrările sale la diferite </w:t>
      </w:r>
      <w:r w:rsidR="00600736" w:rsidRPr="00A92493">
        <w:t>concursuri in</w:t>
      </w:r>
      <w:r w:rsidR="00E14AC9" w:rsidRPr="00A92493">
        <w:t>ternaţ</w:t>
      </w:r>
      <w:r w:rsidR="00CD0D13" w:rsidRPr="00A92493">
        <w:t>ionale de artă,</w:t>
      </w:r>
      <w:r w:rsidR="00600736" w:rsidRPr="00A92493">
        <w:t xml:space="preserve"> în Austria</w:t>
      </w:r>
      <w:r w:rsidR="00E14AC9" w:rsidRPr="00A92493">
        <w:t>, România, Croaţ</w:t>
      </w:r>
      <w:r w:rsidR="00CD0D13" w:rsidRPr="00A92493">
        <w:t>ia sau</w:t>
      </w:r>
      <w:r w:rsidR="00600736" w:rsidRPr="00A92493">
        <w:t xml:space="preserve"> Japonia</w:t>
      </w:r>
      <w:r w:rsidR="00CD0D13" w:rsidRPr="00A92493">
        <w:t>, expunând creaţiile</w:t>
      </w:r>
      <w:r w:rsidR="00485B98" w:rsidRPr="00A92493">
        <w:t xml:space="preserve"> sale artistice în diferite colţ</w:t>
      </w:r>
      <w:r w:rsidR="00CD0D13" w:rsidRPr="00A92493">
        <w:t>uri ale lumi</w:t>
      </w:r>
      <w:r w:rsidRPr="00A92493">
        <w:t>. Î</w:t>
      </w:r>
      <w:r w:rsidR="00204C5E" w:rsidRPr="00A92493">
        <w:t xml:space="preserve">n Slovacia a excelat în pictură şi poezie János Balázs, născut la </w:t>
      </w:r>
      <w:r w:rsidR="00600736" w:rsidRPr="00A92493">
        <w:t>Alsókubin,</w:t>
      </w:r>
      <w:r w:rsidR="00880398" w:rsidRPr="00A92493">
        <w:t xml:space="preserve"> în 1905,</w:t>
      </w:r>
      <w:r w:rsidR="00600736" w:rsidRPr="00A92493">
        <w:t xml:space="preserve"> în</w:t>
      </w:r>
      <w:r w:rsidR="00204C5E" w:rsidRPr="00A92493">
        <w:t xml:space="preserve">tr-o familie de muzicanţi romi. Arta sa creativă </w:t>
      </w:r>
      <w:r w:rsidR="00600736" w:rsidRPr="00A92493">
        <w:t>unic</w:t>
      </w:r>
      <w:r w:rsidR="00204C5E" w:rsidRPr="00A92493">
        <w:t>ă</w:t>
      </w:r>
      <w:r w:rsidR="00EF6574">
        <w:t xml:space="preserve"> </w:t>
      </w:r>
      <w:r w:rsidR="00D675DC" w:rsidRPr="00A92493">
        <w:rPr>
          <w:rFonts w:ascii="Cambria Math" w:hAnsi="Cambria Math" w:cs="Cambria Math"/>
        </w:rPr>
        <w:t>ș</w:t>
      </w:r>
      <w:r w:rsidR="00600736" w:rsidRPr="00A92493">
        <w:t>i misterio</w:t>
      </w:r>
      <w:r w:rsidR="00204C5E" w:rsidRPr="00A92493">
        <w:t>a</w:t>
      </w:r>
      <w:r w:rsidR="00600736" w:rsidRPr="00A92493">
        <w:t>s</w:t>
      </w:r>
      <w:r w:rsidR="00204C5E" w:rsidRPr="00A92493">
        <w:t>ă</w:t>
      </w:r>
      <w:r w:rsidR="00600736" w:rsidRPr="00A92493">
        <w:t>, bogat</w:t>
      </w:r>
      <w:r w:rsidR="00204C5E" w:rsidRPr="00A92493">
        <w:t>ă</w:t>
      </w:r>
      <w:r w:rsidR="00600736" w:rsidRPr="00A92493">
        <w:t xml:space="preserve"> în culori,</w:t>
      </w:r>
      <w:r w:rsidR="00204C5E" w:rsidRPr="00A92493">
        <w:t xml:space="preserve"> care transmite profunde sentimente, i-a obţinut </w:t>
      </w:r>
      <w:r w:rsidR="00600736" w:rsidRPr="00A92493">
        <w:t>un loc printre cei mai</w:t>
      </w:r>
      <w:r w:rsidR="00204C5E" w:rsidRPr="00A92493">
        <w:t xml:space="preserve"> mari pictori ai secolului al XX</w:t>
      </w:r>
      <w:r w:rsidR="00600736" w:rsidRPr="00A92493">
        <w:t>-lea</w:t>
      </w:r>
      <w:r w:rsidR="00204C5E" w:rsidRPr="00A92493">
        <w:t>, artistul decedând în 1977</w:t>
      </w:r>
      <w:r w:rsidR="00600736" w:rsidRPr="00A92493">
        <w:t>.</w:t>
      </w:r>
      <w:r w:rsidR="00204C5E" w:rsidRPr="00A92493">
        <w:t xml:space="preserve"> În Suedia</w:t>
      </w:r>
      <w:r w:rsidR="00183A37" w:rsidRPr="00A92493">
        <w:rPr>
          <w:rStyle w:val="notranslate"/>
          <w:bCs/>
          <w:iCs/>
        </w:rPr>
        <w:t xml:space="preserve"> artista Rosa</w:t>
      </w:r>
      <w:r w:rsidR="00EE615D" w:rsidRPr="00A92493">
        <w:rPr>
          <w:rStyle w:val="notranslate"/>
          <w:bCs/>
        </w:rPr>
        <w:t xml:space="preserve"> Sofia Ingeborg Taikon-Janusch</w:t>
      </w:r>
      <w:r w:rsidR="00183A37" w:rsidRPr="00A92493">
        <w:rPr>
          <w:rStyle w:val="notranslate"/>
        </w:rPr>
        <w:t xml:space="preserve"> (n. 1926) este creatoare de bijuterii din </w:t>
      </w:r>
      <w:r w:rsidR="00183A37" w:rsidRPr="00A92493">
        <w:t>argint</w:t>
      </w:r>
      <w:r w:rsidR="00D675DC" w:rsidRPr="00A92493">
        <w:rPr>
          <w:rStyle w:val="notranslate"/>
          <w:rFonts w:ascii="Cambria Math" w:hAnsi="Cambria Math" w:cs="Cambria Math"/>
        </w:rPr>
        <w:t>ș</w:t>
      </w:r>
      <w:r w:rsidR="00183A37" w:rsidRPr="00A92493">
        <w:rPr>
          <w:rStyle w:val="notranslate"/>
        </w:rPr>
        <w:t xml:space="preserve">i </w:t>
      </w:r>
      <w:r w:rsidR="00183A37" w:rsidRPr="00A92493">
        <w:t>actriţă</w:t>
      </w:r>
      <w:r w:rsidR="00183A37" w:rsidRPr="00A92493">
        <w:rPr>
          <w:rStyle w:val="notranslate"/>
        </w:rPr>
        <w:t xml:space="preserve"> din neamul </w:t>
      </w:r>
      <w:r w:rsidR="00183A37" w:rsidRPr="00A92493">
        <w:t>căldărari</w:t>
      </w:r>
      <w:r w:rsidR="002A1A48" w:rsidRPr="00A92493">
        <w:rPr>
          <w:rStyle w:val="notranslate"/>
        </w:rPr>
        <w:t>lor, fiind sora</w:t>
      </w:r>
      <w:r w:rsidR="00EF6574">
        <w:rPr>
          <w:rStyle w:val="notranslate"/>
        </w:rPr>
        <w:t xml:space="preserve"> </w:t>
      </w:r>
      <w:r w:rsidR="002A1A48" w:rsidRPr="00A92493">
        <w:t>Katarinei</w:t>
      </w:r>
      <w:r w:rsidR="00183A37" w:rsidRPr="00A92493">
        <w:t xml:space="preserve"> Taikon</w:t>
      </w:r>
      <w:r w:rsidR="00183A37" w:rsidRPr="00A92493">
        <w:rPr>
          <w:rStyle w:val="notranslate"/>
        </w:rPr>
        <w:t>.</w:t>
      </w:r>
      <w:r w:rsidR="00EF6574">
        <w:rPr>
          <w:rStyle w:val="notranslate"/>
        </w:rPr>
        <w:t xml:space="preserve"> </w:t>
      </w:r>
      <w:r w:rsidR="00183A37" w:rsidRPr="00A92493">
        <w:rPr>
          <w:rStyle w:val="notranslate"/>
        </w:rPr>
        <w:t>Bijuterii</w:t>
      </w:r>
      <w:r w:rsidR="002A1A48" w:rsidRPr="00A92493">
        <w:rPr>
          <w:rStyle w:val="notranslate"/>
        </w:rPr>
        <w:t>le</w:t>
      </w:r>
      <w:r w:rsidR="00183A37" w:rsidRPr="00A92493">
        <w:rPr>
          <w:rStyle w:val="notranslate"/>
        </w:rPr>
        <w:t xml:space="preserve"> de argint </w:t>
      </w:r>
      <w:r w:rsidR="002A1A48" w:rsidRPr="00A92493">
        <w:rPr>
          <w:rStyle w:val="notranslate"/>
        </w:rPr>
        <w:t>ale artist</w:t>
      </w:r>
      <w:r w:rsidR="00183A37" w:rsidRPr="00A92493">
        <w:rPr>
          <w:rStyle w:val="notranslate"/>
        </w:rPr>
        <w:t xml:space="preserve">ei au fost expuse în mai multe galerii </w:t>
      </w:r>
      <w:r w:rsidR="00D675DC" w:rsidRPr="00A92493">
        <w:rPr>
          <w:rStyle w:val="notranslate"/>
          <w:rFonts w:ascii="Cambria Math" w:hAnsi="Cambria Math" w:cs="Cambria Math"/>
        </w:rPr>
        <w:t>ș</w:t>
      </w:r>
      <w:r w:rsidR="00183A37" w:rsidRPr="00A92493">
        <w:rPr>
          <w:rStyle w:val="notranslate"/>
        </w:rPr>
        <w:t xml:space="preserve">i muzee, cum ar fi </w:t>
      </w:r>
      <w:r w:rsidR="00E14AC9" w:rsidRPr="00A92493">
        <w:t>Muzeul Naţ</w:t>
      </w:r>
      <w:r w:rsidR="00183A37" w:rsidRPr="00A92493">
        <w:t>ional de Arte Plastice</w:t>
      </w:r>
      <w:r w:rsidR="00D675DC" w:rsidRPr="00A92493">
        <w:rPr>
          <w:rStyle w:val="notranslate"/>
          <w:rFonts w:ascii="Cambria Math" w:hAnsi="Cambria Math" w:cs="Cambria Math"/>
        </w:rPr>
        <w:t>ș</w:t>
      </w:r>
      <w:r w:rsidR="00183A37" w:rsidRPr="00A92493">
        <w:rPr>
          <w:rStyle w:val="notranslate"/>
        </w:rPr>
        <w:t xml:space="preserve">i </w:t>
      </w:r>
      <w:r w:rsidR="00183A37" w:rsidRPr="00A92493">
        <w:t>Muzeul Röhsska</w:t>
      </w:r>
      <w:r w:rsidR="00183A37" w:rsidRPr="00A92493">
        <w:rPr>
          <w:rStyle w:val="notranslate"/>
        </w:rPr>
        <w:t>.</w:t>
      </w:r>
      <w:r w:rsidR="00EF6574">
        <w:rPr>
          <w:rStyle w:val="notranslate"/>
        </w:rPr>
        <w:t xml:space="preserve"> </w:t>
      </w:r>
      <w:r w:rsidR="002A1A48" w:rsidRPr="00A92493">
        <w:t xml:space="preserve">Rosa </w:t>
      </w:r>
      <w:r w:rsidR="00183A37" w:rsidRPr="00A92493">
        <w:rPr>
          <w:rStyle w:val="notranslate"/>
        </w:rPr>
        <w:t xml:space="preserve">Taikon </w:t>
      </w:r>
      <w:r w:rsidR="002A1A48" w:rsidRPr="00A92493">
        <w:rPr>
          <w:rStyle w:val="notranslate"/>
        </w:rPr>
        <w:t xml:space="preserve">a </w:t>
      </w:r>
      <w:r w:rsidR="00183A37" w:rsidRPr="00A92493">
        <w:rPr>
          <w:rStyle w:val="notranslate"/>
        </w:rPr>
        <w:t xml:space="preserve">studiat la </w:t>
      </w:r>
      <w:r w:rsidR="00183A37" w:rsidRPr="00A92493">
        <w:t>Birkagården</w:t>
      </w:r>
      <w:r w:rsidR="00183A37" w:rsidRPr="00A92493">
        <w:rPr>
          <w:rStyle w:val="notranslate"/>
        </w:rPr>
        <w:t xml:space="preserve"> între 1957-1959 </w:t>
      </w:r>
      <w:r w:rsidR="00D675DC" w:rsidRPr="00A92493">
        <w:rPr>
          <w:rStyle w:val="notranslate"/>
          <w:rFonts w:ascii="Cambria Math" w:hAnsi="Cambria Math" w:cs="Cambria Math"/>
        </w:rPr>
        <w:t>ș</w:t>
      </w:r>
      <w:r w:rsidR="00183A37" w:rsidRPr="00A92493">
        <w:rPr>
          <w:rStyle w:val="notranslate"/>
        </w:rPr>
        <w:t xml:space="preserve">i la </w:t>
      </w:r>
      <w:r w:rsidR="00183A37" w:rsidRPr="00A92493">
        <w:t>Colegiul de Artă între</w:t>
      </w:r>
      <w:r w:rsidR="002A1A48" w:rsidRPr="00A92493">
        <w:rPr>
          <w:rStyle w:val="notranslate"/>
        </w:rPr>
        <w:t xml:space="preserve"> 1961-1966, axându-se pe argintărie, profesie tradiţională în rândul bărbaţ</w:t>
      </w:r>
      <w:r w:rsidR="00183A37" w:rsidRPr="00A92493">
        <w:rPr>
          <w:rStyle w:val="notranslate"/>
        </w:rPr>
        <w:t>il</w:t>
      </w:r>
      <w:r w:rsidR="002A1A48" w:rsidRPr="00A92493">
        <w:rPr>
          <w:rStyle w:val="notranslate"/>
        </w:rPr>
        <w:t>or din neamul</w:t>
      </w:r>
      <w:r w:rsidR="00183A37" w:rsidRPr="00A92493">
        <w:rPr>
          <w:rStyle w:val="notranslate"/>
        </w:rPr>
        <w:t xml:space="preserve"> ei.</w:t>
      </w:r>
      <w:r w:rsidR="00EF6574">
        <w:rPr>
          <w:rStyle w:val="notranslate"/>
        </w:rPr>
        <w:t xml:space="preserve"> </w:t>
      </w:r>
      <w:r w:rsidR="002A1A48" w:rsidRPr="00A92493">
        <w:rPr>
          <w:rStyle w:val="notranslate"/>
        </w:rPr>
        <w:t>În 2010, artist</w:t>
      </w:r>
      <w:r w:rsidR="00183A37" w:rsidRPr="00A92493">
        <w:rPr>
          <w:rStyle w:val="notranslate"/>
        </w:rPr>
        <w:t>a a fost distins</w:t>
      </w:r>
      <w:r w:rsidR="002A1A48" w:rsidRPr="00A92493">
        <w:rPr>
          <w:rStyle w:val="notranslate"/>
        </w:rPr>
        <w:t>ă</w:t>
      </w:r>
      <w:r w:rsidR="00EF6574">
        <w:rPr>
          <w:rStyle w:val="notranslate"/>
        </w:rPr>
        <w:t xml:space="preserve"> </w:t>
      </w:r>
      <w:r w:rsidR="00183A37" w:rsidRPr="00A92493">
        <w:t>cu</w:t>
      </w:r>
      <w:r w:rsidR="00EF6574">
        <w:t xml:space="preserve"> </w:t>
      </w:r>
      <w:r w:rsidR="00183A37" w:rsidRPr="00A92493">
        <w:rPr>
          <w:rStyle w:val="notranslate"/>
          <w:bCs/>
          <w:i/>
        </w:rPr>
        <w:t>Illis cvorum meruere labores</w:t>
      </w:r>
      <w:r w:rsidR="00183A37" w:rsidRPr="00A92493">
        <w:rPr>
          <w:rStyle w:val="notranslate"/>
        </w:rPr>
        <w:t xml:space="preserve">, o medalie  regală suedeză acordată pentru a recompensa merite deosebite din punct de vedere cultural, </w:t>
      </w:r>
      <w:r w:rsidR="00D675DC" w:rsidRPr="00A92493">
        <w:rPr>
          <w:rStyle w:val="notranslate"/>
          <w:rFonts w:ascii="Cambria Math" w:hAnsi="Cambria Math" w:cs="Cambria Math"/>
        </w:rPr>
        <w:t>ș</w:t>
      </w:r>
      <w:r w:rsidR="00E14AC9" w:rsidRPr="00A92493">
        <w:rPr>
          <w:rStyle w:val="notranslate"/>
        </w:rPr>
        <w:t>tiinţ</w:t>
      </w:r>
      <w:r w:rsidR="002A1A48" w:rsidRPr="00A92493">
        <w:rPr>
          <w:rStyle w:val="notranslate"/>
        </w:rPr>
        <w:t xml:space="preserve">ific sau </w:t>
      </w:r>
      <w:r w:rsidR="00EE615D" w:rsidRPr="00A92493">
        <w:rPr>
          <w:rStyle w:val="notranslate"/>
        </w:rPr>
        <w:t xml:space="preserve">la nivel de </w:t>
      </w:r>
      <w:r w:rsidR="00864FA6">
        <w:rPr>
          <w:rStyle w:val="notranslate"/>
        </w:rPr>
        <w:t>acte caritabile, distincţia fiind</w:t>
      </w:r>
      <w:r w:rsidR="00183A37" w:rsidRPr="00A92493">
        <w:rPr>
          <w:rStyle w:val="notranslate"/>
        </w:rPr>
        <w:t xml:space="preserve"> instituită de regele </w:t>
      </w:r>
      <w:r w:rsidR="00183A37" w:rsidRPr="00A92493">
        <w:t>Gustav al III</w:t>
      </w:r>
      <w:r w:rsidR="00183A37" w:rsidRPr="00A92493">
        <w:rPr>
          <w:rStyle w:val="notranslate"/>
        </w:rPr>
        <w:t>-lea în 1785.</w:t>
      </w:r>
      <w:r w:rsidR="00183A37" w:rsidRPr="00A92493">
        <w:t xml:space="preserve">Artista a apărut în diferite filme, respectiv în 1949 în </w:t>
      </w:r>
      <w:r w:rsidR="00183A37" w:rsidRPr="00A92493">
        <w:rPr>
          <w:i/>
          <w:iCs/>
        </w:rPr>
        <w:t xml:space="preserve">Smeder på luffen, </w:t>
      </w:r>
      <w:r w:rsidR="00183A37" w:rsidRPr="00A92493">
        <w:t xml:space="preserve">în 1950 în </w:t>
      </w:r>
      <w:r w:rsidR="00183A37" w:rsidRPr="00A92493">
        <w:rPr>
          <w:i/>
          <w:iCs/>
        </w:rPr>
        <w:t>Kyssen på kryssen</w:t>
      </w:r>
      <w:r w:rsidR="00183A37" w:rsidRPr="00A92493">
        <w:t xml:space="preserve">, în 1950 în </w:t>
      </w:r>
      <w:r w:rsidR="00183A37" w:rsidRPr="00A92493">
        <w:rPr>
          <w:i/>
          <w:iCs/>
        </w:rPr>
        <w:t>Motorkavaljerer</w:t>
      </w:r>
      <w:r w:rsidR="00183A37" w:rsidRPr="00A92493">
        <w:t xml:space="preserve"> sau în1953 în </w:t>
      </w:r>
      <w:r w:rsidR="00183A37" w:rsidRPr="00A92493">
        <w:rPr>
          <w:i/>
          <w:iCs/>
        </w:rPr>
        <w:t>Marianne</w:t>
      </w:r>
      <w:r w:rsidR="00183A37" w:rsidRPr="00A92493">
        <w:t>. Sora Rosei, respectiv</w:t>
      </w:r>
      <w:r w:rsidR="00AC10DE" w:rsidRPr="00A92493">
        <w:rPr>
          <w:rStyle w:val="notranslate"/>
          <w:bCs/>
        </w:rPr>
        <w:t>K</w:t>
      </w:r>
      <w:r w:rsidR="00183A37" w:rsidRPr="00A92493">
        <w:rPr>
          <w:rStyle w:val="notranslate"/>
          <w:bCs/>
        </w:rPr>
        <w:t>a</w:t>
      </w:r>
      <w:r w:rsidR="00ED3E6E" w:rsidRPr="00A92493">
        <w:rPr>
          <w:rStyle w:val="notranslate"/>
          <w:bCs/>
        </w:rPr>
        <w:t>therine Maria Taikon-Langhammer</w:t>
      </w:r>
      <w:r w:rsidR="00183A37" w:rsidRPr="00A92493">
        <w:rPr>
          <w:rStyle w:val="notranslate"/>
        </w:rPr>
        <w:t xml:space="preserve"> (</w:t>
      </w:r>
      <w:r w:rsidR="00183A37" w:rsidRPr="00A92493">
        <w:t>1932-1995)</w:t>
      </w:r>
      <w:r w:rsidR="00183A37" w:rsidRPr="00A92493">
        <w:rPr>
          <w:rStyle w:val="notranslate"/>
        </w:rPr>
        <w:t xml:space="preserve">, este o celebră </w:t>
      </w:r>
      <w:r w:rsidR="00183A37" w:rsidRPr="00A92493">
        <w:t>scriitoare</w:t>
      </w:r>
      <w:r w:rsidR="00183A37" w:rsidRPr="00A92493">
        <w:rPr>
          <w:rStyle w:val="notranslate"/>
        </w:rPr>
        <w:t xml:space="preserve"> de origine romă</w:t>
      </w:r>
      <w:r w:rsidR="00AC10DE" w:rsidRPr="00A92493">
        <w:rPr>
          <w:rStyle w:val="notranslate"/>
        </w:rPr>
        <w:t xml:space="preserve">, </w:t>
      </w:r>
      <w:r w:rsidR="00183A37" w:rsidRPr="00A92493">
        <w:rPr>
          <w:rStyle w:val="notranslate"/>
        </w:rPr>
        <w:t>cunoscut</w:t>
      </w:r>
      <w:r w:rsidR="00AC10DE" w:rsidRPr="00A92493">
        <w:rPr>
          <w:rStyle w:val="notranslate"/>
        </w:rPr>
        <w:t>ă pentru</w:t>
      </w:r>
      <w:r w:rsidR="00EF6574">
        <w:rPr>
          <w:rStyle w:val="notranslate"/>
        </w:rPr>
        <w:t xml:space="preserve"> </w:t>
      </w:r>
      <w:r w:rsidR="00AC10DE" w:rsidRPr="00A92493">
        <w:rPr>
          <w:rStyle w:val="notranslate"/>
        </w:rPr>
        <w:t>autobiografia sa</w:t>
      </w:r>
      <w:r w:rsidR="00EF6574">
        <w:rPr>
          <w:rStyle w:val="notranslate"/>
        </w:rPr>
        <w:t xml:space="preserve"> </w:t>
      </w:r>
      <w:r w:rsidR="00183A37" w:rsidRPr="00A92493">
        <w:rPr>
          <w:i/>
        </w:rPr>
        <w:t>Katitzi</w:t>
      </w:r>
      <w:r w:rsidR="00183A37" w:rsidRPr="00A92493">
        <w:rPr>
          <w:rStyle w:val="notranslate"/>
        </w:rPr>
        <w:t xml:space="preserve">. Ca majoritatea etnicilor romi din generaţia ei, nu a mers la </w:t>
      </w:r>
      <w:r w:rsidR="00D675DC" w:rsidRPr="00A92493">
        <w:rPr>
          <w:rStyle w:val="notranslate"/>
          <w:rFonts w:ascii="Cambria Math" w:hAnsi="Cambria Math" w:cs="Cambria Math"/>
        </w:rPr>
        <w:t>ș</w:t>
      </w:r>
      <w:r w:rsidR="00183A37" w:rsidRPr="00A92493">
        <w:rPr>
          <w:rStyle w:val="notranslate"/>
        </w:rPr>
        <w:t xml:space="preserve">coală, dar, </w:t>
      </w:r>
      <w:r w:rsidR="00485B98" w:rsidRPr="00A92493">
        <w:rPr>
          <w:rStyle w:val="notranslate"/>
        </w:rPr>
        <w:t>autod</w:t>
      </w:r>
      <w:r w:rsidR="00E14AC9" w:rsidRPr="00A92493">
        <w:rPr>
          <w:rStyle w:val="notranslate"/>
        </w:rPr>
        <w:t>idactă de excepţie, a învăţ</w:t>
      </w:r>
      <w:r w:rsidR="00183A37" w:rsidRPr="00A92493">
        <w:rPr>
          <w:rStyle w:val="notranslate"/>
        </w:rPr>
        <w:t xml:space="preserve">at </w:t>
      </w:r>
      <w:r w:rsidR="00864FA6">
        <w:rPr>
          <w:rStyle w:val="notranslate"/>
        </w:rPr>
        <w:t xml:space="preserve">singură </w:t>
      </w:r>
      <w:r w:rsidR="00183A37" w:rsidRPr="00A92493">
        <w:rPr>
          <w:rStyle w:val="notranslate"/>
        </w:rPr>
        <w:t xml:space="preserve">să citească </w:t>
      </w:r>
      <w:r w:rsidR="00D675DC" w:rsidRPr="00A92493">
        <w:rPr>
          <w:rStyle w:val="notranslate"/>
          <w:rFonts w:ascii="Cambria Math" w:hAnsi="Cambria Math" w:cs="Cambria Math"/>
        </w:rPr>
        <w:t>ș</w:t>
      </w:r>
      <w:r w:rsidR="00183A37" w:rsidRPr="00A92493">
        <w:rPr>
          <w:rStyle w:val="notranslate"/>
        </w:rPr>
        <w:t>i să scrie</w:t>
      </w:r>
      <w:r w:rsidR="00183A37" w:rsidRPr="00A92493">
        <w:rPr>
          <w:rStyle w:val="notranslate"/>
          <w:i/>
          <w:iCs/>
        </w:rPr>
        <w:t>.</w:t>
      </w:r>
      <w:r w:rsidR="00EE615D" w:rsidRPr="00A92493">
        <w:rPr>
          <w:rStyle w:val="notranslate"/>
        </w:rPr>
        <w:t xml:space="preserve"> În toamna anului 2012</w:t>
      </w:r>
      <w:r w:rsidR="00183A37" w:rsidRPr="00A92493">
        <w:rPr>
          <w:rStyle w:val="notranslate"/>
        </w:rPr>
        <w:t xml:space="preserve"> a </w:t>
      </w:r>
      <w:r w:rsidR="00183A37" w:rsidRPr="00A92493">
        <w:rPr>
          <w:rStyle w:val="notranslate"/>
        </w:rPr>
        <w:lastRenderedPageBreak/>
        <w:t>fost publicată o biogra</w:t>
      </w:r>
      <w:r w:rsidR="00B6158D" w:rsidRPr="00A92493">
        <w:rPr>
          <w:rStyle w:val="notranslate"/>
        </w:rPr>
        <w:t xml:space="preserve">fie a </w:t>
      </w:r>
      <w:r w:rsidR="00AC10DE" w:rsidRPr="00A92493">
        <w:rPr>
          <w:rStyle w:val="notranslate"/>
        </w:rPr>
        <w:t>K</w:t>
      </w:r>
      <w:r w:rsidR="00183A37" w:rsidRPr="00A92493">
        <w:rPr>
          <w:rStyle w:val="notranslate"/>
        </w:rPr>
        <w:t>atherine</w:t>
      </w:r>
      <w:r w:rsidR="00B6158D" w:rsidRPr="00A92493">
        <w:rPr>
          <w:rStyle w:val="notranslate"/>
        </w:rPr>
        <w:t>i</w:t>
      </w:r>
      <w:r w:rsidR="00183A37" w:rsidRPr="00A92493">
        <w:rPr>
          <w:rStyle w:val="notranslate"/>
        </w:rPr>
        <w:t xml:space="preserve"> Taikon</w:t>
      </w:r>
      <w:r w:rsidR="00EE615D" w:rsidRPr="00A92493">
        <w:rPr>
          <w:rStyle w:val="notranslate"/>
        </w:rPr>
        <w:t>,</w:t>
      </w:r>
      <w:r w:rsidR="00183A37" w:rsidRPr="00A92493">
        <w:rPr>
          <w:rStyle w:val="notranslate"/>
        </w:rPr>
        <w:t xml:space="preserve"> de către jurnalistul </w:t>
      </w:r>
      <w:r w:rsidR="00183A37" w:rsidRPr="00A92493">
        <w:t>Lawen Mohtadi</w:t>
      </w:r>
      <w:r w:rsidR="00183A37" w:rsidRPr="00A92493">
        <w:rPr>
          <w:rStyle w:val="notranslate"/>
        </w:rPr>
        <w:t>.</w:t>
      </w:r>
      <w:r w:rsidR="00EF6574">
        <w:rPr>
          <w:rStyle w:val="notranslate"/>
        </w:rPr>
        <w:t xml:space="preserve"> </w:t>
      </w:r>
      <w:r w:rsidR="00B36FD6" w:rsidRPr="00A92493">
        <w:t>În Ucraina</w:t>
      </w:r>
      <w:r w:rsidR="00624824" w:rsidRPr="00A92493">
        <w:t>,</w:t>
      </w:r>
      <w:r w:rsidR="00B36FD6" w:rsidRPr="00A92493">
        <w:t xml:space="preserve"> la 1961</w:t>
      </w:r>
      <w:r w:rsidR="00624824" w:rsidRPr="00A92493">
        <w:t>,</w:t>
      </w:r>
      <w:r w:rsidR="00B36FD6" w:rsidRPr="00A92493">
        <w:t xml:space="preserve"> la Kiev</w:t>
      </w:r>
      <w:r w:rsidR="00624824" w:rsidRPr="00A92493">
        <w:t>,</w:t>
      </w:r>
      <w:r w:rsidR="00B36FD6" w:rsidRPr="00A92493">
        <w:t xml:space="preserve"> s-a născut Katarzyna Pollok, care s-a afirmat în pictu</w:t>
      </w:r>
      <w:r w:rsidR="00600736" w:rsidRPr="00A92493">
        <w:t>r</w:t>
      </w:r>
      <w:r w:rsidR="00B36FD6" w:rsidRPr="00A92493">
        <w:t xml:space="preserve">ă </w:t>
      </w:r>
      <w:r w:rsidR="00D675DC" w:rsidRPr="00A92493">
        <w:rPr>
          <w:rFonts w:ascii="Cambria Math" w:hAnsi="Cambria Math" w:cs="Cambria Math"/>
        </w:rPr>
        <w:t>ș</w:t>
      </w:r>
      <w:r w:rsidR="00B36FD6" w:rsidRPr="00A92493">
        <w:t xml:space="preserve">i </w:t>
      </w:r>
      <w:r w:rsidR="00624824" w:rsidRPr="00A92493">
        <w:t xml:space="preserve">în </w:t>
      </w:r>
      <w:r w:rsidR="00B36FD6" w:rsidRPr="00A92493">
        <w:t>sculptu</w:t>
      </w:r>
      <w:r w:rsidR="00600736" w:rsidRPr="00A92493">
        <w:t>r</w:t>
      </w:r>
      <w:r w:rsidR="00B36FD6" w:rsidRPr="00A92493">
        <w:t>ă, cu lucrări care îşi trag seva t</w:t>
      </w:r>
      <w:r w:rsidR="00D65076" w:rsidRPr="00A92493">
        <w:t>ematică din Holocaustul romilor, expunând foarte multe lucrări în Israel.</w:t>
      </w:r>
    </w:p>
    <w:p w:rsidR="008A43DB" w:rsidRPr="00A92493" w:rsidRDefault="00F7146A" w:rsidP="008F7CC0">
      <w:pPr>
        <w:spacing w:after="0" w:line="240" w:lineRule="auto"/>
        <w:jc w:val="both"/>
        <w:rPr>
          <w:rFonts w:ascii="Times New Roman" w:eastAsia="Times New Roman" w:hAnsi="Times New Roman" w:cs="Times New Roman"/>
          <w:sz w:val="24"/>
          <w:szCs w:val="24"/>
        </w:rPr>
      </w:pPr>
      <w:r w:rsidRPr="00A92493">
        <w:rPr>
          <w:rFonts w:ascii="Times New Roman" w:eastAsia="Times New Roman" w:hAnsi="Times New Roman" w:cs="Times New Roman"/>
          <w:b/>
          <w:sz w:val="24"/>
          <w:szCs w:val="24"/>
        </w:rPr>
        <w:t xml:space="preserve">1906 </w:t>
      </w:r>
      <w:r w:rsidR="00895A63" w:rsidRPr="00A92493">
        <w:rPr>
          <w:rFonts w:hAnsi="Symbol"/>
          <w:sz w:val="24"/>
          <w:szCs w:val="24"/>
        </w:rPr>
        <w:t></w:t>
      </w:r>
      <w:r w:rsidR="00241273">
        <w:rPr>
          <w:rFonts w:hAnsi="Symbol"/>
          <w:sz w:val="24"/>
          <w:szCs w:val="24"/>
        </w:rPr>
        <w:t xml:space="preserve"> </w:t>
      </w:r>
      <w:r w:rsidRPr="00A92493">
        <w:rPr>
          <w:rFonts w:ascii="Times New Roman" w:eastAsia="Times New Roman" w:hAnsi="Times New Roman" w:cs="Times New Roman"/>
          <w:sz w:val="24"/>
          <w:szCs w:val="24"/>
        </w:rPr>
        <w:t xml:space="preserve">La începutul anului ministerul prusac de interne a emis o </w:t>
      </w:r>
      <w:r w:rsidRPr="00A92493">
        <w:rPr>
          <w:rFonts w:ascii="Times New Roman" w:eastAsia="Times New Roman" w:hAnsi="Times New Roman" w:cs="Times New Roman"/>
          <w:i/>
          <w:sz w:val="24"/>
          <w:szCs w:val="24"/>
        </w:rPr>
        <w:t>Directivă pentru combaterea neplăcerilor produse de  ţigani</w:t>
      </w:r>
      <w:r w:rsidRPr="00A92493">
        <w:rPr>
          <w:rFonts w:ascii="Times New Roman" w:eastAsia="Times New Roman" w:hAnsi="Times New Roman" w:cs="Times New Roman"/>
          <w:sz w:val="24"/>
          <w:szCs w:val="24"/>
        </w:rPr>
        <w:t>. Măsurile antirome luate de Germania includea şi acorduri bilaterale cu ţările care doresc să colaboreze în expulzarea romi</w:t>
      </w:r>
      <w:r w:rsidR="00AD72B5" w:rsidRPr="00A92493">
        <w:rPr>
          <w:rFonts w:ascii="Times New Roman" w:eastAsia="Times New Roman" w:hAnsi="Times New Roman" w:cs="Times New Roman"/>
          <w:sz w:val="24"/>
          <w:szCs w:val="24"/>
        </w:rPr>
        <w:t>lor, în speţă Imperiul austro-u</w:t>
      </w:r>
      <w:r w:rsidRPr="00A92493">
        <w:rPr>
          <w:rFonts w:ascii="Times New Roman" w:eastAsia="Times New Roman" w:hAnsi="Times New Roman" w:cs="Times New Roman"/>
          <w:sz w:val="24"/>
          <w:szCs w:val="24"/>
        </w:rPr>
        <w:t>ngar, Belgia, Danemarca, Franţa, Italia, Luxemburg, Ţările de Jos, Rusia şi Elveţia. Organele de poliţie germane sunt împuternicite să urmărească şi pedepsească romii, pentru delicte cum ar fi aprinderea focurilor prin păduri, pescuitul ilegal, staţionarea fără permisiunea autorităţilor locale. Frecventarea temporară a şcolii pentru copiii din familii aflate în tranzit printr-o anumită zonă a fost strict interzisă. De asemenea romi au nevoie de acte oficiale în practicarea meseriile tradiţionale specifice, eliberate doar celor care se sedentarizau. Practic aceste aprobări se acordau doar rezidenţilor permanenţi, celor fără abateri penale grave, legislaţia încercând să stopeze nomadismul. În ciuda unei evidente discriminări, surprinzător un procent consistent de romi germani au obţinut asemenea acte</w:t>
      </w:r>
      <w:r w:rsidR="007E1C5A" w:rsidRPr="00A92493">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 xml:space="preserve">În diferite ţări europene, în condiţiile în </w:t>
      </w:r>
      <w:r w:rsidR="007E1C5A" w:rsidRPr="00A92493">
        <w:rPr>
          <w:rFonts w:ascii="Times New Roman" w:eastAsia="Times New Roman" w:hAnsi="Times New Roman" w:cs="Times New Roman"/>
          <w:sz w:val="24"/>
          <w:szCs w:val="24"/>
        </w:rPr>
        <w:t xml:space="preserve">care </w:t>
      </w:r>
      <w:r w:rsidRPr="00A92493">
        <w:rPr>
          <w:rFonts w:ascii="Times New Roman" w:eastAsia="Times New Roman" w:hAnsi="Times New Roman" w:cs="Times New Roman"/>
          <w:sz w:val="24"/>
          <w:szCs w:val="24"/>
        </w:rPr>
        <w:t>tensiunile şi rivalităţile dintre marile puteri se accentuau,</w:t>
      </w:r>
      <w:r w:rsidR="007E1C5A" w:rsidRPr="00A92493">
        <w:rPr>
          <w:rFonts w:ascii="Times New Roman" w:eastAsia="Times New Roman" w:hAnsi="Times New Roman" w:cs="Times New Roman"/>
          <w:sz w:val="24"/>
          <w:szCs w:val="24"/>
        </w:rPr>
        <w:t xml:space="preserve"> lumea</w:t>
      </w:r>
      <w:r w:rsidRPr="00A92493">
        <w:rPr>
          <w:rFonts w:ascii="Times New Roman" w:eastAsia="Times New Roman" w:hAnsi="Times New Roman" w:cs="Times New Roman"/>
          <w:sz w:val="24"/>
          <w:szCs w:val="24"/>
        </w:rPr>
        <w:t xml:space="preserve"> îndreptându-se înspre război, grupurile de romi cu paşapoarte germane va provoca o reacţie antiromă din partea autorităţilor şi a presei din ţările rivale, nomazii fiind acuzaţi</w:t>
      </w:r>
      <w:r w:rsidR="00EF6574">
        <w:rPr>
          <w:rFonts w:ascii="Times New Roman" w:eastAsia="Times New Roman" w:hAnsi="Times New Roman" w:cs="Times New Roman"/>
          <w:sz w:val="24"/>
          <w:szCs w:val="24"/>
        </w:rPr>
        <w:t xml:space="preserve"> </w:t>
      </w:r>
      <w:r w:rsidR="004A6B9D" w:rsidRPr="00A92493">
        <w:rPr>
          <w:rFonts w:ascii="Times New Roman" w:eastAsia="Times New Roman" w:hAnsi="Times New Roman" w:cs="Times New Roman"/>
          <w:sz w:val="24"/>
          <w:szCs w:val="24"/>
        </w:rPr>
        <w:t>de spionaj.</w:t>
      </w:r>
    </w:p>
    <w:p w:rsidR="0097140B" w:rsidRPr="00A92493" w:rsidRDefault="00895A63" w:rsidP="008F7CC0">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92493">
        <w:rPr>
          <w:rFonts w:hAnsi="Symbol"/>
          <w:sz w:val="24"/>
          <w:szCs w:val="24"/>
        </w:rPr>
        <w:t></w:t>
      </w:r>
      <w:r w:rsidR="00241273">
        <w:rPr>
          <w:rFonts w:hAnsi="Symbol"/>
          <w:sz w:val="24"/>
          <w:szCs w:val="24"/>
        </w:rPr>
        <w:t xml:space="preserve"> </w:t>
      </w:r>
      <w:r w:rsidR="00127724" w:rsidRPr="00A92493">
        <w:rPr>
          <w:rFonts w:ascii="Times New Roman" w:hAnsi="Times New Roman" w:cs="Times New Roman"/>
          <w:sz w:val="24"/>
          <w:szCs w:val="24"/>
        </w:rPr>
        <w:t>În Finlanda</w:t>
      </w:r>
      <w:r w:rsidR="00AD72B5" w:rsidRPr="00A92493">
        <w:rPr>
          <w:rFonts w:ascii="Times New Roman" w:hAnsi="Times New Roman" w:cs="Times New Roman"/>
          <w:sz w:val="24"/>
          <w:szCs w:val="24"/>
        </w:rPr>
        <w:t>,</w:t>
      </w:r>
      <w:r w:rsidR="00127724" w:rsidRPr="00A92493">
        <w:rPr>
          <w:rFonts w:ascii="Times New Roman" w:hAnsi="Times New Roman" w:cs="Times New Roman"/>
          <w:sz w:val="24"/>
          <w:szCs w:val="24"/>
        </w:rPr>
        <w:t xml:space="preserve"> o misiune dedicată romilor a fost fondat de către Oskari Jalkio</w:t>
      </w:r>
      <w:r w:rsidR="00AD72B5" w:rsidRPr="00A92493">
        <w:rPr>
          <w:rFonts w:ascii="Times New Roman" w:hAnsi="Times New Roman" w:cs="Times New Roman"/>
          <w:sz w:val="24"/>
          <w:szCs w:val="24"/>
        </w:rPr>
        <w:t>,</w:t>
      </w:r>
      <w:r w:rsidR="00127724" w:rsidRPr="00A92493">
        <w:rPr>
          <w:rFonts w:ascii="Times New Roman" w:hAnsi="Times New Roman" w:cs="Times New Roman"/>
          <w:sz w:val="24"/>
          <w:szCs w:val="24"/>
        </w:rPr>
        <w:t xml:space="preserve"> cu scopul </w:t>
      </w:r>
      <w:r w:rsidR="00864FA6">
        <w:rPr>
          <w:rFonts w:ascii="Times New Roman" w:hAnsi="Times New Roman" w:cs="Times New Roman"/>
          <w:sz w:val="24"/>
          <w:szCs w:val="24"/>
        </w:rPr>
        <w:t xml:space="preserve">declarat </w:t>
      </w:r>
      <w:r w:rsidR="00127724" w:rsidRPr="00A92493">
        <w:rPr>
          <w:rFonts w:ascii="Times New Roman" w:hAnsi="Times New Roman" w:cs="Times New Roman"/>
          <w:sz w:val="24"/>
          <w:szCs w:val="24"/>
        </w:rPr>
        <w:t xml:space="preserve">de a prelua copiii din sânul propriilor familii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i de a le da o educaţ</w:t>
      </w:r>
      <w:r w:rsidR="00127724" w:rsidRPr="00A92493">
        <w:rPr>
          <w:rFonts w:ascii="Times New Roman" w:hAnsi="Times New Roman" w:cs="Times New Roman"/>
          <w:sz w:val="24"/>
          <w:szCs w:val="24"/>
        </w:rPr>
        <w:t xml:space="preserve">ie </w:t>
      </w:r>
      <w:r w:rsidR="00FB3DD6" w:rsidRPr="00A92493">
        <w:rPr>
          <w:rFonts w:ascii="Times New Roman" w:hAnsi="Times New Roman" w:cs="Times New Roman"/>
          <w:sz w:val="24"/>
          <w:szCs w:val="24"/>
        </w:rPr>
        <w:t>„</w:t>
      </w:r>
      <w:r w:rsidR="00127724" w:rsidRPr="00A92493">
        <w:rPr>
          <w:rFonts w:ascii="Times New Roman" w:hAnsi="Times New Roman" w:cs="Times New Roman"/>
          <w:sz w:val="24"/>
          <w:szCs w:val="24"/>
        </w:rPr>
        <w:t>normală</w:t>
      </w:r>
      <w:r w:rsidR="00FB3DD6" w:rsidRPr="00A92493">
        <w:rPr>
          <w:rFonts w:ascii="Times New Roman" w:hAnsi="Times New Roman" w:cs="Times New Roman"/>
          <w:sz w:val="24"/>
          <w:szCs w:val="24"/>
        </w:rPr>
        <w:t>”</w:t>
      </w:r>
      <w:r w:rsidR="00127724" w:rsidRPr="00A92493">
        <w:rPr>
          <w:rFonts w:ascii="Times New Roman" w:hAnsi="Times New Roman" w:cs="Times New Roman"/>
          <w:sz w:val="24"/>
          <w:szCs w:val="24"/>
        </w:rPr>
        <w:t>.</w:t>
      </w:r>
      <w:r w:rsidR="00F7146A" w:rsidRPr="00A92493">
        <w:rPr>
          <w:rFonts w:ascii="Times New Roman" w:eastAsia="Times New Roman" w:hAnsi="Times New Roman" w:cs="Times New Roman"/>
          <w:sz w:val="24"/>
          <w:szCs w:val="24"/>
        </w:rPr>
        <w:br/>
      </w:r>
      <w:r w:rsidR="0097140B" w:rsidRPr="00A92493">
        <w:rPr>
          <w:rFonts w:hAnsi="Symbol"/>
          <w:sz w:val="24"/>
          <w:szCs w:val="24"/>
        </w:rPr>
        <w:t></w:t>
      </w:r>
      <w:r w:rsidR="00241273">
        <w:rPr>
          <w:rFonts w:hAnsi="Symbol"/>
          <w:sz w:val="24"/>
          <w:szCs w:val="24"/>
        </w:rPr>
        <w:t xml:space="preserve"> </w:t>
      </w:r>
      <w:r w:rsidR="0097140B" w:rsidRPr="00A92493">
        <w:rPr>
          <w:rFonts w:ascii="Times New Roman" w:eastAsia="TimesNewRomanPSMT" w:hAnsi="Times New Roman" w:cs="Times New Roman"/>
          <w:sz w:val="24"/>
          <w:szCs w:val="24"/>
          <w:lang w:eastAsia="en-US"/>
        </w:rPr>
        <w:t xml:space="preserve">În acest an apare lucrarea lui Teodor Filipescu, </w:t>
      </w:r>
      <w:r w:rsidR="0097140B" w:rsidRPr="00A92493">
        <w:rPr>
          <w:rFonts w:ascii="Times New Roman" w:eastAsia="TimesNewRomanPS-ItalicMT" w:hAnsi="Times New Roman" w:cs="Times New Roman"/>
          <w:i/>
          <w:iCs/>
          <w:sz w:val="24"/>
          <w:szCs w:val="24"/>
          <w:lang w:eastAsia="en-US"/>
        </w:rPr>
        <w:t>Coloniile române din Bosnia. Studiu etnografic şi antropogeografic</w:t>
      </w:r>
      <w:r w:rsidR="0097140B" w:rsidRPr="00A92493">
        <w:rPr>
          <w:rFonts w:ascii="Times New Roman" w:eastAsia="TimesNewRomanPSMT" w:hAnsi="Times New Roman" w:cs="Times New Roman"/>
          <w:sz w:val="24"/>
          <w:szCs w:val="24"/>
          <w:lang w:eastAsia="en-US"/>
        </w:rPr>
        <w:t xml:space="preserve">, în care autorul scrie şi despre </w:t>
      </w:r>
      <w:r w:rsidR="00C458E2" w:rsidRPr="00A92493">
        <w:rPr>
          <w:rFonts w:ascii="Times New Roman" w:eastAsia="TimesNewRomanPSMT" w:hAnsi="Times New Roman" w:cs="Times New Roman"/>
          <w:sz w:val="24"/>
          <w:szCs w:val="24"/>
          <w:lang w:eastAsia="en-US"/>
        </w:rPr>
        <w:t>băieşii rom</w:t>
      </w:r>
      <w:r w:rsidR="0097140B" w:rsidRPr="00A92493">
        <w:rPr>
          <w:rFonts w:ascii="Times New Roman" w:eastAsia="TimesNewRomanPSMT" w:hAnsi="Times New Roman" w:cs="Times New Roman"/>
          <w:sz w:val="24"/>
          <w:szCs w:val="24"/>
          <w:lang w:eastAsia="en-US"/>
        </w:rPr>
        <w:t>i românofoni din spaţiul ex-iugoslav.</w:t>
      </w:r>
      <w:r w:rsidR="00C458E2" w:rsidRPr="00A92493">
        <w:rPr>
          <w:rFonts w:ascii="Times New Roman" w:eastAsia="TimesNewRomanPSMT" w:hAnsi="Times New Roman" w:cs="Times New Roman"/>
          <w:sz w:val="24"/>
          <w:szCs w:val="24"/>
          <w:lang w:eastAsia="en-US"/>
        </w:rPr>
        <w:t xml:space="preserve"> Băieşii sunt o comunitate de origine romă şi a cărei limbă maternă este limba romană, fiind răspândiţi în Serbia, Croaţia, Ungaria, Bosnia-Herţegovina, Bulgaria, în număr mai mic în Macedonia, Grecia, Ucraina, Slovacia sau Slovenia,</w:t>
      </w:r>
      <w:r w:rsidR="00C458E2" w:rsidRPr="00A92493">
        <w:rPr>
          <w:rFonts w:ascii="Times New Roman" w:hAnsi="Times New Roman" w:cs="Times New Roman"/>
          <w:sz w:val="24"/>
          <w:szCs w:val="24"/>
        </w:rPr>
        <w:t xml:space="preserve"> dar şi în America şi Australia</w:t>
      </w:r>
      <w:r w:rsidR="00C458E2" w:rsidRPr="00A92493">
        <w:rPr>
          <w:rFonts w:ascii="Times New Roman" w:eastAsia="TimesNewRomanPSMT" w:hAnsi="Times New Roman" w:cs="Times New Roman"/>
          <w:sz w:val="24"/>
          <w:szCs w:val="24"/>
          <w:lang w:eastAsia="en-US"/>
        </w:rPr>
        <w:t xml:space="preserve">. Băieşilor li se spune </w:t>
      </w:r>
      <w:r w:rsidR="00C458E2" w:rsidRPr="00A92493">
        <w:rPr>
          <w:rFonts w:ascii="Times New Roman" w:eastAsia="TimesNewRomanPS-ItalicMT" w:hAnsi="Times New Roman" w:cs="Times New Roman"/>
          <w:i/>
          <w:iCs/>
          <w:sz w:val="24"/>
          <w:szCs w:val="24"/>
          <w:lang w:eastAsia="en-US"/>
        </w:rPr>
        <w:t xml:space="preserve">banjaši </w:t>
      </w:r>
      <w:r w:rsidR="00C458E2" w:rsidRPr="00A92493">
        <w:rPr>
          <w:rFonts w:ascii="Times New Roman" w:eastAsia="TimesNewRomanPSMT" w:hAnsi="Times New Roman" w:cs="Times New Roman"/>
          <w:sz w:val="24"/>
          <w:szCs w:val="24"/>
          <w:lang w:eastAsia="en-US"/>
        </w:rPr>
        <w:t xml:space="preserve">în Serbia, </w:t>
      </w:r>
      <w:r w:rsidR="00C458E2" w:rsidRPr="00A92493">
        <w:rPr>
          <w:rFonts w:ascii="Times New Roman" w:eastAsia="TimesNewRomanPS-ItalicMT" w:hAnsi="Times New Roman" w:cs="Times New Roman"/>
          <w:i/>
          <w:iCs/>
          <w:sz w:val="24"/>
          <w:szCs w:val="24"/>
          <w:lang w:eastAsia="en-US"/>
        </w:rPr>
        <w:t xml:space="preserve">beas </w:t>
      </w:r>
      <w:r w:rsidR="00C458E2" w:rsidRPr="00A92493">
        <w:rPr>
          <w:rFonts w:ascii="Times New Roman" w:eastAsia="TimesNewRomanPSMT" w:hAnsi="Times New Roman" w:cs="Times New Roman"/>
          <w:sz w:val="24"/>
          <w:szCs w:val="24"/>
          <w:lang w:eastAsia="en-US"/>
        </w:rPr>
        <w:t xml:space="preserve">în Ungaria, </w:t>
      </w:r>
      <w:r w:rsidR="00C458E2" w:rsidRPr="00A92493">
        <w:rPr>
          <w:rFonts w:ascii="Times New Roman" w:eastAsia="TimesNewRomanPS-ItalicMT" w:hAnsi="Times New Roman" w:cs="Times New Roman"/>
          <w:i/>
          <w:iCs/>
          <w:sz w:val="24"/>
          <w:szCs w:val="24"/>
          <w:lang w:eastAsia="en-US"/>
        </w:rPr>
        <w:t xml:space="preserve">karavlasi </w:t>
      </w:r>
      <w:r w:rsidR="00C458E2" w:rsidRPr="00A92493">
        <w:rPr>
          <w:rFonts w:ascii="Times New Roman" w:eastAsia="TimesNewRomanPSMT" w:hAnsi="Times New Roman" w:cs="Times New Roman"/>
          <w:sz w:val="24"/>
          <w:szCs w:val="24"/>
          <w:lang w:eastAsia="en-US"/>
        </w:rPr>
        <w:t xml:space="preserve">în Bosnia- Herţegovina, </w:t>
      </w:r>
      <w:r w:rsidR="00C458E2" w:rsidRPr="00A92493">
        <w:rPr>
          <w:rFonts w:ascii="Times New Roman" w:eastAsia="TimesNewRomanPS-ItalicMT" w:hAnsi="Times New Roman" w:cs="Times New Roman"/>
          <w:i/>
          <w:iCs/>
          <w:sz w:val="24"/>
          <w:szCs w:val="24"/>
          <w:lang w:eastAsia="en-US"/>
        </w:rPr>
        <w:t xml:space="preserve">rudari </w:t>
      </w:r>
      <w:r w:rsidR="00C458E2" w:rsidRPr="00A92493">
        <w:rPr>
          <w:rFonts w:ascii="Times New Roman" w:eastAsia="TimesNewRomanPSMT" w:hAnsi="Times New Roman" w:cs="Times New Roman"/>
          <w:sz w:val="24"/>
          <w:szCs w:val="24"/>
          <w:lang w:eastAsia="en-US"/>
        </w:rPr>
        <w:t xml:space="preserve">în Bulgaria, </w:t>
      </w:r>
      <w:r w:rsidR="00C458E2" w:rsidRPr="00A92493">
        <w:rPr>
          <w:rFonts w:ascii="Times New Roman" w:eastAsia="TimesNewRomanPS-ItalicMT" w:hAnsi="Times New Roman" w:cs="Times New Roman"/>
          <w:i/>
          <w:iCs/>
          <w:sz w:val="24"/>
          <w:szCs w:val="24"/>
          <w:lang w:eastAsia="en-US"/>
        </w:rPr>
        <w:t xml:space="preserve">bejaši </w:t>
      </w:r>
      <w:r w:rsidR="00C458E2" w:rsidRPr="00A92493">
        <w:rPr>
          <w:rFonts w:ascii="Times New Roman" w:eastAsia="TimesNewRomanPSMT" w:hAnsi="Times New Roman" w:cs="Times New Roman"/>
          <w:sz w:val="24"/>
          <w:szCs w:val="24"/>
          <w:lang w:eastAsia="en-US"/>
        </w:rPr>
        <w:t xml:space="preserve">în Croaţia. </w:t>
      </w:r>
      <w:r w:rsidR="00C458E2" w:rsidRPr="00A92493">
        <w:rPr>
          <w:rFonts w:ascii="Times New Roman" w:eastAsiaTheme="minorHAnsi" w:hAnsi="Times New Roman" w:cs="Times New Roman"/>
          <w:sz w:val="24"/>
          <w:szCs w:val="24"/>
          <w:lang w:eastAsia="en-US"/>
        </w:rPr>
        <w:t>Stabilirea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ilor pe teritoriul Ungariei şi al Croa</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iei a avut loc, dup</w:t>
      </w:r>
      <w:r w:rsidR="00C458E2" w:rsidRPr="00A92493">
        <w:rPr>
          <w:rFonts w:ascii="Times New Roman" w:eastAsia="TimesNewRoman" w:hAnsi="Times New Roman" w:cs="Times New Roman"/>
          <w:sz w:val="24"/>
          <w:szCs w:val="24"/>
          <w:lang w:eastAsia="en-US"/>
        </w:rPr>
        <w:t xml:space="preserve">ă </w:t>
      </w:r>
      <w:r w:rsidR="00C458E2" w:rsidRPr="00A92493">
        <w:rPr>
          <w:rFonts w:ascii="Times New Roman" w:eastAsiaTheme="minorHAnsi" w:hAnsi="Times New Roman" w:cs="Times New Roman"/>
          <w:sz w:val="24"/>
          <w:szCs w:val="24"/>
          <w:lang w:eastAsia="en-US"/>
        </w:rPr>
        <w:t>unii autori, cel mai probabil la sfâr</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 xml:space="preserve">itul secolului al XVII-lea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 xml:space="preserve">i </w:t>
      </w:r>
      <w:r w:rsidR="00A30EFF" w:rsidRPr="00A92493">
        <w:rPr>
          <w:rFonts w:ascii="Times New Roman" w:eastAsiaTheme="minorHAnsi" w:hAnsi="Times New Roman" w:cs="Times New Roman"/>
          <w:sz w:val="24"/>
          <w:szCs w:val="24"/>
          <w:lang w:eastAsia="en-US"/>
        </w:rPr>
        <w:t>începutul secolului</w:t>
      </w:r>
      <w:r w:rsidR="00C458E2" w:rsidRPr="00A92493">
        <w:rPr>
          <w:rFonts w:ascii="Times New Roman" w:eastAsiaTheme="minorHAnsi" w:hAnsi="Times New Roman" w:cs="Times New Roman"/>
          <w:sz w:val="24"/>
          <w:szCs w:val="24"/>
          <w:lang w:eastAsia="en-US"/>
        </w:rPr>
        <w:t xml:space="preserve"> al XVIII-lea, când a început migrarea romilor mineri din Transilvania</w:t>
      </w:r>
      <w:r w:rsidR="00C458E2" w:rsidRPr="00A92493">
        <w:rPr>
          <w:rFonts w:ascii="Times New Roman" w:hAnsi="Times New Roman" w:cs="Times New Roman"/>
          <w:sz w:val="24"/>
          <w:szCs w:val="24"/>
        </w:rPr>
        <w:t xml:space="preserve">. </w:t>
      </w:r>
      <w:r w:rsidR="007E1C5A" w:rsidRPr="00A92493">
        <w:rPr>
          <w:rFonts w:ascii="Times New Roman" w:eastAsia="TimesNewRomanPSMT" w:hAnsi="Times New Roman" w:cs="Times New Roman"/>
          <w:sz w:val="24"/>
          <w:szCs w:val="24"/>
          <w:lang w:eastAsia="en-US"/>
        </w:rPr>
        <w:t>Conform cercetătorilor</w:t>
      </w:r>
      <w:r w:rsidR="00C458E2" w:rsidRPr="00A92493">
        <w:rPr>
          <w:rFonts w:ascii="Times New Roman" w:eastAsia="TimesNewRomanPSMT" w:hAnsi="Times New Roman" w:cs="Times New Roman"/>
          <w:sz w:val="24"/>
          <w:szCs w:val="24"/>
          <w:lang w:eastAsia="en-US"/>
        </w:rPr>
        <w:t xml:space="preserve"> romii caravlahi au des</w:t>
      </w:r>
      <w:r w:rsidR="00485B98" w:rsidRPr="00A92493">
        <w:rPr>
          <w:rFonts w:ascii="Times New Roman" w:eastAsia="TimesNewRomanPSMT" w:hAnsi="Times New Roman" w:cs="Times New Roman"/>
          <w:sz w:val="24"/>
          <w:szCs w:val="24"/>
          <w:lang w:eastAsia="en-US"/>
        </w:rPr>
        <w:t>cins în Slavonia probabil la sfâ</w:t>
      </w:r>
      <w:r w:rsidR="00C458E2" w:rsidRPr="00A92493">
        <w:rPr>
          <w:rFonts w:ascii="Times New Roman" w:eastAsia="TimesNewRomanPSMT" w:hAnsi="Times New Roman" w:cs="Times New Roman"/>
          <w:sz w:val="24"/>
          <w:szCs w:val="24"/>
          <w:lang w:eastAsia="en-US"/>
        </w:rPr>
        <w:t>rşitul secolului al XVII-lea, străbătând Transilvania, Banatul, Serbia şi Bosnia, stabilindu-se în apropierea oraşelor Požega, Bjelovar şi Križevci, pentru</w:t>
      </w:r>
      <w:r w:rsidR="00EF6574">
        <w:rPr>
          <w:rFonts w:ascii="Times New Roman" w:eastAsia="TimesNewRomanPSMT" w:hAnsi="Times New Roman" w:cs="Times New Roman"/>
          <w:sz w:val="24"/>
          <w:szCs w:val="24"/>
          <w:lang w:eastAsia="en-US"/>
        </w:rPr>
        <w:t xml:space="preserve"> </w:t>
      </w:r>
      <w:r w:rsidR="00C458E2" w:rsidRPr="00A92493">
        <w:rPr>
          <w:rFonts w:ascii="Times New Roman" w:eastAsiaTheme="minorHAnsi" w:hAnsi="Times New Roman" w:cs="Times New Roman"/>
          <w:sz w:val="24"/>
          <w:szCs w:val="24"/>
          <w:lang w:eastAsia="en-US"/>
        </w:rPr>
        <w:t>c</w:t>
      </w:r>
      <w:r w:rsidR="00EF6574">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 la sfâr</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itul secolului al XIX-lea, grupuri numeroase de romi băieşi români să se stabilească în regiunile Me</w:t>
      </w:r>
      <w:r w:rsidR="00C458E2" w:rsidRPr="00A92493">
        <w:rPr>
          <w:rFonts w:ascii="Times New Roman" w:eastAsia="TimesNewRoman" w:hAnsi="Times New Roman" w:cs="Times New Roman"/>
          <w:sz w:val="24"/>
          <w:szCs w:val="24"/>
          <w:lang w:eastAsia="en-US"/>
        </w:rPr>
        <w:t>n</w:t>
      </w:r>
      <w:r w:rsidR="00C458E2" w:rsidRPr="00A92493">
        <w:rPr>
          <w:rFonts w:ascii="Times New Roman" w:eastAsiaTheme="minorHAnsi" w:hAnsi="Times New Roman" w:cs="Times New Roman"/>
          <w:sz w:val="24"/>
          <w:szCs w:val="24"/>
          <w:lang w:eastAsia="en-US"/>
        </w:rPr>
        <w:t xml:space="preserve">imurje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Podravina, în condiţiile în care,la jum</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tatea secolului al XIX-lea, băieşii erau prezenţi în zona Me</w:t>
      </w:r>
      <w:r w:rsidR="00C458E2" w:rsidRPr="00A92493">
        <w:rPr>
          <w:rFonts w:ascii="Times New Roman" w:eastAsia="TimesNewRoman" w:hAnsi="Times New Roman" w:cs="Times New Roman"/>
          <w:sz w:val="24"/>
          <w:szCs w:val="24"/>
          <w:lang w:eastAsia="en-US"/>
        </w:rPr>
        <w:t>n</w:t>
      </w:r>
      <w:r w:rsidR="00C458E2" w:rsidRPr="00A92493">
        <w:rPr>
          <w:rFonts w:ascii="Times New Roman" w:eastAsiaTheme="minorHAnsi" w:hAnsi="Times New Roman" w:cs="Times New Roman"/>
          <w:sz w:val="24"/>
          <w:szCs w:val="24"/>
          <w:lang w:eastAsia="en-US"/>
        </w:rPr>
        <w:t>imurje. Băieşii de aici se pare c</w:t>
      </w:r>
      <w:r w:rsidR="00C458E2" w:rsidRPr="00A92493">
        <w:rPr>
          <w:rFonts w:ascii="Times New Roman" w:eastAsia="TimesNewRoman" w:hAnsi="Times New Roman" w:cs="Times New Roman"/>
          <w:sz w:val="24"/>
          <w:szCs w:val="24"/>
          <w:lang w:eastAsia="en-US"/>
        </w:rPr>
        <w:t xml:space="preserve">ă </w:t>
      </w:r>
      <w:r w:rsidR="00C458E2" w:rsidRPr="00A92493">
        <w:rPr>
          <w:rFonts w:ascii="Times New Roman" w:eastAsiaTheme="minorHAnsi" w:hAnsi="Times New Roman" w:cs="Times New Roman"/>
          <w:sz w:val="24"/>
          <w:szCs w:val="24"/>
          <w:lang w:eastAsia="en-US"/>
        </w:rPr>
        <w:t>provin din sud-estul Cri</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 xml:space="preserve">anei, din nord-estul Banatului </w:t>
      </w:r>
      <w:r w:rsidR="00C458E2" w:rsidRPr="00A92493">
        <w:rPr>
          <w:rFonts w:ascii="Times New Roman" w:eastAsia="TimesNewRoman" w:hAnsi="Times New Roman" w:cs="Times New Roman"/>
          <w:sz w:val="24"/>
          <w:szCs w:val="24"/>
          <w:lang w:eastAsia="en-US"/>
        </w:rPr>
        <w:t>ş</w:t>
      </w:r>
      <w:r w:rsidR="00A30EFF" w:rsidRPr="00A92493">
        <w:rPr>
          <w:rFonts w:ascii="Times New Roman" w:eastAsiaTheme="minorHAnsi" w:hAnsi="Times New Roman" w:cs="Times New Roman"/>
          <w:sz w:val="24"/>
          <w:szCs w:val="24"/>
          <w:lang w:eastAsia="en-US"/>
        </w:rPr>
        <w:t>i din sud-vestul Transilvaniei,</w:t>
      </w:r>
      <w:r w:rsidR="00C458E2" w:rsidRPr="00A92493">
        <w:rPr>
          <w:rFonts w:ascii="Times New Roman" w:eastAsiaTheme="minorHAnsi" w:hAnsi="Times New Roman" w:cs="Times New Roman"/>
          <w:sz w:val="24"/>
          <w:szCs w:val="24"/>
          <w:lang w:eastAsia="en-US"/>
        </w:rPr>
        <w:t xml:space="preserve"> un alt grup de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aflându-se în zona de grani</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 xml:space="preserve">ă dintre Bosnia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 xml:space="preserve">i Serbia, veniţi din sud-vestul Munteniei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din nord-estul Olteniei. Cert este că romi românofoni trăiesc în jude</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 xml:space="preserve">ele din nord-vestul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estul Croa</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iei, individualizându-se şi diferite graiuri la nivelul romilor români, desigur în funcţie de zona de provenienţă. Astfel în regiunea Me</w:t>
      </w:r>
      <w:r w:rsidR="00C458E2" w:rsidRPr="00A92493">
        <w:rPr>
          <w:rFonts w:ascii="Times New Roman" w:eastAsia="TimesNewRoman" w:hAnsi="Times New Roman" w:cs="Times New Roman"/>
          <w:sz w:val="24"/>
          <w:szCs w:val="24"/>
          <w:lang w:eastAsia="en-US"/>
        </w:rPr>
        <w:t>n</w:t>
      </w:r>
      <w:r w:rsidR="00C458E2" w:rsidRPr="00A92493">
        <w:rPr>
          <w:rFonts w:ascii="Times New Roman" w:eastAsiaTheme="minorHAnsi" w:hAnsi="Times New Roman" w:cs="Times New Roman"/>
          <w:sz w:val="24"/>
          <w:szCs w:val="24"/>
          <w:lang w:eastAsia="en-US"/>
        </w:rPr>
        <w:t>imurje, respectiv jude</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ele Koprivnica-Križevci şi Varaždin, în câteva localit</w:t>
      </w:r>
      <w:r w:rsidR="00C458E2" w:rsidRPr="00A92493">
        <w:rPr>
          <w:rFonts w:ascii="Times New Roman" w:eastAsia="TimesNewRoman" w:hAnsi="Times New Roman" w:cs="Times New Roman"/>
          <w:sz w:val="24"/>
          <w:szCs w:val="24"/>
          <w:lang w:eastAsia="en-US"/>
        </w:rPr>
        <w:t>ăţ</w:t>
      </w:r>
      <w:r w:rsidR="00C458E2" w:rsidRPr="00A92493">
        <w:rPr>
          <w:rFonts w:ascii="Times New Roman" w:eastAsiaTheme="minorHAnsi" w:hAnsi="Times New Roman" w:cs="Times New Roman"/>
          <w:sz w:val="24"/>
          <w:szCs w:val="24"/>
          <w:lang w:eastAsia="en-US"/>
        </w:rPr>
        <w:t>i din Baranja sau printre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ii din jude</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ul Sisak-Moslavina se vorbeşte graiul ardelenesc. În graiul muntenesc vorbesc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ii din Baranja, care trăiesc relativ compact în jude</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 xml:space="preserve">ul Osijek-Baranja, graiul </w:t>
      </w:r>
      <w:r w:rsidR="00C458E2" w:rsidRPr="00A92493">
        <w:rPr>
          <w:rFonts w:ascii="Times New Roman" w:eastAsiaTheme="minorHAnsi" w:hAnsi="Times New Roman" w:cs="Times New Roman"/>
          <w:i/>
          <w:iCs/>
          <w:sz w:val="24"/>
          <w:szCs w:val="24"/>
          <w:lang w:eastAsia="en-US"/>
        </w:rPr>
        <w:t>muntean lud</w:t>
      </w:r>
      <w:r w:rsidR="00C458E2" w:rsidRPr="00A92493">
        <w:rPr>
          <w:rFonts w:ascii="Times New Roman" w:eastAsia="TimesNewRoman,Italic" w:hAnsi="Times New Roman" w:cs="Times New Roman"/>
          <w:i/>
          <w:iCs/>
          <w:sz w:val="24"/>
          <w:szCs w:val="24"/>
          <w:lang w:eastAsia="en-US"/>
        </w:rPr>
        <w:t>ă</w:t>
      </w:r>
      <w:r w:rsidR="00C458E2" w:rsidRPr="00A92493">
        <w:rPr>
          <w:rFonts w:ascii="Times New Roman" w:eastAsiaTheme="minorHAnsi" w:hAnsi="Times New Roman" w:cs="Times New Roman"/>
          <w:i/>
          <w:iCs/>
          <w:sz w:val="24"/>
          <w:szCs w:val="24"/>
          <w:lang w:eastAsia="en-US"/>
        </w:rPr>
        <w:t>resc</w:t>
      </w:r>
      <w:r w:rsidR="00C458E2" w:rsidRPr="00A92493">
        <w:rPr>
          <w:rFonts w:ascii="Times New Roman" w:eastAsiaTheme="minorHAnsi" w:hAnsi="Times New Roman" w:cs="Times New Roman"/>
          <w:sz w:val="24"/>
          <w:szCs w:val="24"/>
          <w:lang w:eastAsia="en-US"/>
        </w:rPr>
        <w:t xml:space="preserve"> caracterizându-i pe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ii din zona localit</w:t>
      </w:r>
      <w:r w:rsidR="00C458E2" w:rsidRPr="00A92493">
        <w:rPr>
          <w:rFonts w:ascii="Times New Roman" w:eastAsia="TimesNewRoman" w:hAnsi="Times New Roman" w:cs="Times New Roman"/>
          <w:sz w:val="24"/>
          <w:szCs w:val="24"/>
          <w:lang w:eastAsia="en-US"/>
        </w:rPr>
        <w:t>ăţ</w:t>
      </w:r>
      <w:r w:rsidR="00C458E2" w:rsidRPr="00A92493">
        <w:rPr>
          <w:rFonts w:ascii="Times New Roman" w:eastAsiaTheme="minorHAnsi" w:hAnsi="Times New Roman" w:cs="Times New Roman"/>
          <w:sz w:val="24"/>
          <w:szCs w:val="24"/>
          <w:lang w:eastAsia="en-US"/>
        </w:rPr>
        <w:t xml:space="preserve">ilor Sisak, Slavonski Brod </w:t>
      </w:r>
      <w:r w:rsidR="00C458E2" w:rsidRPr="00A92493">
        <w:rPr>
          <w:rFonts w:ascii="Times New Roman" w:eastAsia="TimesNewRoman" w:hAnsi="Times New Roman" w:cs="Times New Roman"/>
          <w:sz w:val="24"/>
          <w:szCs w:val="24"/>
          <w:lang w:eastAsia="en-US"/>
        </w:rPr>
        <w:t>sau</w:t>
      </w:r>
      <w:r w:rsidR="00C458E2" w:rsidRPr="00A92493">
        <w:rPr>
          <w:rFonts w:ascii="Times New Roman" w:eastAsiaTheme="minorHAnsi" w:hAnsi="Times New Roman" w:cs="Times New Roman"/>
          <w:sz w:val="24"/>
          <w:szCs w:val="24"/>
          <w:lang w:eastAsia="en-US"/>
        </w:rPr>
        <w:t xml:space="preserve"> Kutina, care se identifică ca </w:t>
      </w:r>
      <w:r w:rsidR="00C458E2" w:rsidRPr="00A92493">
        <w:rPr>
          <w:rFonts w:ascii="Times New Roman" w:eastAsiaTheme="minorHAnsi" w:hAnsi="Times New Roman" w:cs="Times New Roman"/>
          <w:i/>
          <w:iCs/>
          <w:sz w:val="24"/>
          <w:szCs w:val="24"/>
          <w:lang w:eastAsia="en-US"/>
        </w:rPr>
        <w:t>ludari</w:t>
      </w:r>
      <w:r w:rsidR="00C458E2" w:rsidRPr="00A92493">
        <w:rPr>
          <w:rFonts w:ascii="Times New Roman" w:eastAsiaTheme="minorHAnsi" w:hAnsi="Times New Roman" w:cs="Times New Roman"/>
          <w:sz w:val="24"/>
          <w:szCs w:val="24"/>
          <w:lang w:eastAsia="en-US"/>
        </w:rPr>
        <w:t xml:space="preserve">. </w:t>
      </w:r>
      <w:r w:rsidR="00C458E2" w:rsidRPr="00A92493">
        <w:rPr>
          <w:rFonts w:ascii="Times New Roman" w:eastAsia="TimesNewRomanPSMT" w:hAnsi="Times New Roman" w:cs="Times New Roman"/>
          <w:sz w:val="24"/>
          <w:szCs w:val="24"/>
          <w:lang w:eastAsia="en-US"/>
        </w:rPr>
        <w:t xml:space="preserve">Distincţia dintre </w:t>
      </w:r>
      <w:r w:rsidR="00C458E2" w:rsidRPr="00A92493">
        <w:rPr>
          <w:rFonts w:ascii="Times New Roman" w:eastAsia="TimesNewRomanPS-ItalicMT" w:hAnsi="Times New Roman" w:cs="Times New Roman"/>
          <w:i/>
          <w:iCs/>
          <w:sz w:val="24"/>
          <w:szCs w:val="24"/>
          <w:lang w:eastAsia="en-US"/>
        </w:rPr>
        <w:t xml:space="preserve">munćeni </w:t>
      </w:r>
      <w:r w:rsidR="00C458E2" w:rsidRPr="00A92493">
        <w:rPr>
          <w:rFonts w:ascii="Times New Roman" w:eastAsia="TimesNewRomanPSMT" w:hAnsi="Times New Roman" w:cs="Times New Roman"/>
          <w:sz w:val="24"/>
          <w:szCs w:val="24"/>
          <w:lang w:eastAsia="en-US"/>
        </w:rPr>
        <w:t xml:space="preserve">şi </w:t>
      </w:r>
      <w:r w:rsidR="00160E6A" w:rsidRPr="00A92493">
        <w:rPr>
          <w:rFonts w:ascii="Times New Roman" w:eastAsia="TimesNewRomanPS-ItalicMT" w:hAnsi="Times New Roman" w:cs="Times New Roman"/>
          <w:i/>
          <w:iCs/>
          <w:sz w:val="24"/>
          <w:szCs w:val="24"/>
          <w:lang w:eastAsia="en-US"/>
        </w:rPr>
        <w:t>arđi</w:t>
      </w:r>
      <w:r w:rsidR="00C458E2" w:rsidRPr="00A92493">
        <w:rPr>
          <w:rFonts w:ascii="Times New Roman" w:eastAsia="TimesNewRomanPS-ItalicMT" w:hAnsi="Times New Roman" w:cs="Times New Roman"/>
          <w:i/>
          <w:iCs/>
          <w:sz w:val="24"/>
          <w:szCs w:val="24"/>
          <w:lang w:eastAsia="en-US"/>
        </w:rPr>
        <w:t xml:space="preserve">l’eni </w:t>
      </w:r>
      <w:r w:rsidR="00C458E2" w:rsidRPr="00A92493">
        <w:rPr>
          <w:rFonts w:ascii="Times New Roman" w:eastAsia="TimesNewRomanPSMT" w:hAnsi="Times New Roman" w:cs="Times New Roman"/>
          <w:sz w:val="24"/>
          <w:szCs w:val="24"/>
          <w:lang w:eastAsia="en-US"/>
        </w:rPr>
        <w:t>se</w:t>
      </w:r>
      <w:r w:rsidR="002223EF">
        <w:rPr>
          <w:rFonts w:ascii="Times New Roman" w:eastAsia="TimesNewRomanPSMT" w:hAnsi="Times New Roman" w:cs="Times New Roman"/>
          <w:sz w:val="24"/>
          <w:szCs w:val="24"/>
          <w:lang w:eastAsia="en-US"/>
        </w:rPr>
        <w:t xml:space="preserve"> face pe criterii lingvistice, î</w:t>
      </w:r>
      <w:r w:rsidR="00C458E2" w:rsidRPr="00A92493">
        <w:rPr>
          <w:rFonts w:ascii="Times New Roman" w:eastAsia="TimesNewRomanPSMT" w:hAnsi="Times New Roman" w:cs="Times New Roman"/>
          <w:sz w:val="24"/>
          <w:szCs w:val="24"/>
          <w:lang w:eastAsia="en-US"/>
        </w:rPr>
        <w:t xml:space="preserve">nsă trebuie menţionat că în general </w:t>
      </w:r>
      <w:r w:rsidR="00C458E2" w:rsidRPr="00A92493">
        <w:rPr>
          <w:rFonts w:ascii="Times New Roman" w:eastAsia="TimesNewRomanPS-ItalicMT" w:hAnsi="Times New Roman" w:cs="Times New Roman"/>
          <w:i/>
          <w:iCs/>
          <w:sz w:val="24"/>
          <w:szCs w:val="24"/>
          <w:lang w:eastAsia="en-US"/>
        </w:rPr>
        <w:t xml:space="preserve">munćenii </w:t>
      </w:r>
      <w:r w:rsidR="00C458E2" w:rsidRPr="00A92493">
        <w:rPr>
          <w:rFonts w:ascii="Times New Roman" w:eastAsia="TimesNewRomanPSMT" w:hAnsi="Times New Roman" w:cs="Times New Roman"/>
          <w:sz w:val="24"/>
          <w:szCs w:val="24"/>
          <w:lang w:eastAsia="en-US"/>
        </w:rPr>
        <w:t xml:space="preserve">sunt ortodocşi, iar </w:t>
      </w:r>
      <w:r w:rsidR="00160E6A" w:rsidRPr="00A92493">
        <w:rPr>
          <w:rFonts w:ascii="Times New Roman" w:eastAsia="TimesNewRomanPS-ItalicMT" w:hAnsi="Times New Roman" w:cs="Times New Roman"/>
          <w:i/>
          <w:iCs/>
          <w:sz w:val="24"/>
          <w:szCs w:val="24"/>
          <w:lang w:eastAsia="en-US"/>
        </w:rPr>
        <w:t>arđi</w:t>
      </w:r>
      <w:r w:rsidR="00C458E2" w:rsidRPr="00A92493">
        <w:rPr>
          <w:rFonts w:ascii="Times New Roman" w:eastAsia="TimesNewRomanPS-ItalicMT" w:hAnsi="Times New Roman" w:cs="Times New Roman"/>
          <w:i/>
          <w:iCs/>
          <w:sz w:val="24"/>
          <w:szCs w:val="24"/>
          <w:lang w:eastAsia="en-US"/>
        </w:rPr>
        <w:t>l’enii</w:t>
      </w:r>
      <w:r w:rsidR="00C458E2" w:rsidRPr="00A92493">
        <w:rPr>
          <w:rFonts w:ascii="Times New Roman" w:eastAsia="TimesNewRomanPSMT" w:hAnsi="Times New Roman" w:cs="Times New Roman"/>
          <w:sz w:val="24"/>
          <w:szCs w:val="24"/>
          <w:lang w:eastAsia="en-US"/>
        </w:rPr>
        <w:t xml:space="preserve"> catolici. Pe de altă parte între graiurile menţionate ale băieşilor românofoni şi cele din România diferenţele sunt semnificative, cu toate că </w:t>
      </w:r>
      <w:r w:rsidR="00C458E2" w:rsidRPr="00A92493">
        <w:rPr>
          <w:rFonts w:ascii="Times New Roman" w:eastAsia="TimesNewRomanPS-ItalicMT" w:hAnsi="Times New Roman" w:cs="Times New Roman"/>
          <w:i/>
          <w:iCs/>
          <w:sz w:val="24"/>
          <w:szCs w:val="24"/>
          <w:lang w:eastAsia="en-US"/>
        </w:rPr>
        <w:t xml:space="preserve">munćenii </w:t>
      </w:r>
      <w:r w:rsidR="00C458E2" w:rsidRPr="00A92493">
        <w:rPr>
          <w:rFonts w:ascii="Times New Roman" w:eastAsia="TimesNewRomanPSMT" w:hAnsi="Times New Roman" w:cs="Times New Roman"/>
          <w:sz w:val="24"/>
          <w:szCs w:val="24"/>
          <w:lang w:eastAsia="en-US"/>
        </w:rPr>
        <w:t xml:space="preserve">conservă caracteristici ale graiurilor din Muntenia, iar </w:t>
      </w:r>
      <w:r w:rsidR="00160E6A" w:rsidRPr="00A92493">
        <w:rPr>
          <w:rFonts w:ascii="Times New Roman" w:eastAsia="TimesNewRomanPS-ItalicMT" w:hAnsi="Times New Roman" w:cs="Times New Roman"/>
          <w:i/>
          <w:iCs/>
          <w:sz w:val="24"/>
          <w:szCs w:val="24"/>
          <w:lang w:eastAsia="en-US"/>
        </w:rPr>
        <w:t>arđi</w:t>
      </w:r>
      <w:r w:rsidR="00C458E2" w:rsidRPr="00A92493">
        <w:rPr>
          <w:rFonts w:ascii="Times New Roman" w:eastAsia="TimesNewRomanPS-ItalicMT" w:hAnsi="Times New Roman" w:cs="Times New Roman"/>
          <w:i/>
          <w:iCs/>
          <w:sz w:val="24"/>
          <w:szCs w:val="24"/>
          <w:lang w:eastAsia="en-US"/>
        </w:rPr>
        <w:t>l’enii</w:t>
      </w:r>
      <w:r w:rsidR="00C458E2" w:rsidRPr="00A92493">
        <w:rPr>
          <w:rFonts w:ascii="Times New Roman" w:eastAsia="TimesNewRomanPSMT" w:hAnsi="Times New Roman" w:cs="Times New Roman"/>
          <w:sz w:val="24"/>
          <w:szCs w:val="24"/>
          <w:lang w:eastAsia="en-US"/>
        </w:rPr>
        <w:t xml:space="preserve"> ale graiurile din Transilva</w:t>
      </w:r>
      <w:r w:rsidR="007E1C5A" w:rsidRPr="00A92493">
        <w:rPr>
          <w:rFonts w:ascii="Times New Roman" w:eastAsia="TimesNewRomanPSMT" w:hAnsi="Times New Roman" w:cs="Times New Roman"/>
          <w:sz w:val="24"/>
          <w:szCs w:val="24"/>
          <w:lang w:eastAsia="en-US"/>
        </w:rPr>
        <w:t xml:space="preserve">nia, graiurile băieşilor </w:t>
      </w:r>
      <w:r w:rsidR="007E1C5A" w:rsidRPr="00A92493">
        <w:rPr>
          <w:rFonts w:ascii="Times New Roman" w:eastAsia="TimesNewRomanPSMT" w:hAnsi="Times New Roman" w:cs="Times New Roman"/>
          <w:sz w:val="24"/>
          <w:szCs w:val="24"/>
          <w:lang w:eastAsia="en-US"/>
        </w:rPr>
        <w:lastRenderedPageBreak/>
        <w:t>cuprinzând</w:t>
      </w:r>
      <w:r w:rsidR="00C458E2" w:rsidRPr="00A92493">
        <w:rPr>
          <w:rFonts w:ascii="Times New Roman" w:eastAsia="TimesNewRomanPSMT" w:hAnsi="Times New Roman" w:cs="Times New Roman"/>
          <w:sz w:val="24"/>
          <w:szCs w:val="24"/>
          <w:lang w:eastAsia="en-US"/>
        </w:rPr>
        <w:t xml:space="preserve"> numeroase elemente din diverse zone lingvistice ale ţării noastre.</w:t>
      </w:r>
      <w:r w:rsidR="00EF6574">
        <w:rPr>
          <w:rFonts w:ascii="Times New Roman" w:eastAsia="TimesNewRomanPSMT" w:hAnsi="Times New Roman" w:cs="Times New Roman"/>
          <w:sz w:val="24"/>
          <w:szCs w:val="24"/>
          <w:lang w:eastAsia="en-US"/>
        </w:rPr>
        <w:t xml:space="preserve"> </w:t>
      </w:r>
      <w:r w:rsidR="00C458E2" w:rsidRPr="00A92493">
        <w:rPr>
          <w:rFonts w:ascii="Times New Roman" w:eastAsia="TimesNewRomanPSMT" w:hAnsi="Times New Roman" w:cs="Times New Roman"/>
          <w:i/>
          <w:sz w:val="24"/>
          <w:szCs w:val="24"/>
          <w:lang w:eastAsia="en-US"/>
        </w:rPr>
        <w:t>Locuitorii din Darda şi Beli Manastir afirmă că sunt „</w:t>
      </w:r>
      <w:r w:rsidR="00C458E2" w:rsidRPr="00A92493">
        <w:rPr>
          <w:rFonts w:ascii="Times New Roman" w:eastAsia="TimesNewRomanPS-ItalicMT" w:hAnsi="Times New Roman" w:cs="Times New Roman"/>
          <w:i/>
          <w:iCs/>
          <w:sz w:val="24"/>
          <w:szCs w:val="24"/>
          <w:lang w:eastAsia="en-US"/>
        </w:rPr>
        <w:t>munćeni”</w:t>
      </w:r>
      <w:r w:rsidR="00C458E2" w:rsidRPr="00A92493">
        <w:rPr>
          <w:rFonts w:ascii="Times New Roman" w:eastAsia="TimesNewRomanPSMT" w:hAnsi="Times New Roman" w:cs="Times New Roman"/>
          <w:i/>
          <w:sz w:val="24"/>
          <w:szCs w:val="24"/>
          <w:lang w:eastAsia="en-US"/>
        </w:rPr>
        <w:t xml:space="preserve">, sunt de religie ortodoxă şi au venit din </w:t>
      </w:r>
      <w:r w:rsidR="00160E6A" w:rsidRPr="00A92493">
        <w:rPr>
          <w:rFonts w:ascii="Times New Roman" w:eastAsia="TimesNewRomanPSMT" w:hAnsi="Times New Roman" w:cs="Times New Roman"/>
          <w:i/>
          <w:sz w:val="24"/>
          <w:szCs w:val="24"/>
          <w:lang w:eastAsia="en-US"/>
        </w:rPr>
        <w:t>„</w:t>
      </w:r>
      <w:r w:rsidR="00C458E2" w:rsidRPr="00A92493">
        <w:rPr>
          <w:rFonts w:ascii="Times New Roman" w:eastAsia="TimesNewRomanPS-ItalicMT" w:hAnsi="Times New Roman" w:cs="Times New Roman"/>
          <w:i/>
          <w:iCs/>
          <w:sz w:val="24"/>
          <w:szCs w:val="24"/>
          <w:lang w:eastAsia="en-US"/>
        </w:rPr>
        <w:t>a mai bătarnă ţagănie</w:t>
      </w:r>
      <w:r w:rsidR="00160E6A" w:rsidRPr="00A92493">
        <w:rPr>
          <w:rFonts w:ascii="Times New Roman" w:eastAsia="TimesNewRomanPS-ItalicMT" w:hAnsi="Times New Roman" w:cs="Times New Roman"/>
          <w:i/>
          <w:iCs/>
          <w:sz w:val="24"/>
          <w:szCs w:val="24"/>
          <w:lang w:eastAsia="en-US"/>
        </w:rPr>
        <w:t>”</w:t>
      </w:r>
      <w:r w:rsidR="00C458E2" w:rsidRPr="00A92493">
        <w:rPr>
          <w:rFonts w:ascii="Times New Roman" w:eastAsia="TimesNewRomanPSMT" w:hAnsi="Times New Roman" w:cs="Times New Roman"/>
          <w:i/>
          <w:sz w:val="24"/>
          <w:szCs w:val="24"/>
          <w:lang w:eastAsia="en-US"/>
        </w:rPr>
        <w:t xml:space="preserve">(„cea mai veche mahala”), localitatea Novi Bezdan. Se presupune că </w:t>
      </w:r>
      <w:r w:rsidR="00160E6A" w:rsidRPr="00A92493">
        <w:rPr>
          <w:rFonts w:ascii="Times New Roman" w:eastAsia="TimesNewRomanPSMT" w:hAnsi="Times New Roman" w:cs="Times New Roman"/>
          <w:i/>
          <w:sz w:val="24"/>
          <w:szCs w:val="24"/>
          <w:lang w:eastAsia="en-US"/>
        </w:rPr>
        <w:t>din Novi Bezdan s-au mutat î</w:t>
      </w:r>
      <w:r w:rsidR="00C458E2" w:rsidRPr="00A92493">
        <w:rPr>
          <w:rFonts w:ascii="Times New Roman" w:eastAsia="TimesNewRomanPSMT" w:hAnsi="Times New Roman" w:cs="Times New Roman"/>
          <w:i/>
          <w:sz w:val="24"/>
          <w:szCs w:val="24"/>
          <w:lang w:eastAsia="en-US"/>
        </w:rPr>
        <w:t>n B</w:t>
      </w:r>
      <w:r w:rsidR="00160E6A" w:rsidRPr="00A92493">
        <w:rPr>
          <w:rFonts w:ascii="Times New Roman" w:eastAsia="TimesNewRomanPSMT" w:hAnsi="Times New Roman" w:cs="Times New Roman"/>
          <w:i/>
          <w:sz w:val="24"/>
          <w:szCs w:val="24"/>
          <w:lang w:eastAsia="en-US"/>
        </w:rPr>
        <w:t>olman, după care s-au stabilit în localităţile î</w:t>
      </w:r>
      <w:r w:rsidR="00C458E2" w:rsidRPr="00A92493">
        <w:rPr>
          <w:rFonts w:ascii="Times New Roman" w:eastAsia="TimesNewRomanPSMT" w:hAnsi="Times New Roman" w:cs="Times New Roman"/>
          <w:i/>
          <w:sz w:val="24"/>
          <w:szCs w:val="24"/>
          <w:lang w:eastAsia="en-US"/>
        </w:rPr>
        <w:t>n care trăiesc şi astăzi: Darda, BeliManastir, Jagodnjak, Kozarac şi Čeminac. Conform estimărilor proprii, numărul lor se ridică la 3.000 de persoane. Băieşii din mica localitate Torjanci, de la graniţa cu Ungaria, afirmă că sunt „</w:t>
      </w:r>
      <w:r w:rsidR="00C458E2" w:rsidRPr="00A92493">
        <w:rPr>
          <w:rFonts w:ascii="Times New Roman" w:eastAsia="TimesNewRomanPS-ItalicMT" w:hAnsi="Times New Roman" w:cs="Times New Roman"/>
          <w:i/>
          <w:iCs/>
          <w:sz w:val="24"/>
          <w:szCs w:val="24"/>
          <w:lang w:eastAsia="en-US"/>
        </w:rPr>
        <w:t>arđil’eni”</w:t>
      </w:r>
      <w:r w:rsidR="00C458E2" w:rsidRPr="00A92493">
        <w:rPr>
          <w:rFonts w:ascii="Times New Roman" w:eastAsia="TimesNewRomanPSMT" w:hAnsi="Times New Roman" w:cs="Times New Roman"/>
          <w:i/>
          <w:sz w:val="24"/>
          <w:szCs w:val="24"/>
          <w:lang w:eastAsia="en-US"/>
        </w:rPr>
        <w:t xml:space="preserve">, de religie catolică, iar numărul lor nu depăşeşte 120 de persoane. Conform afirmaţiilor interlocutorilor noştri, locul lor de origine este localitatea Orešanci, dar la mijlocul secolului al </w:t>
      </w:r>
      <w:r w:rsidR="00160E6A" w:rsidRPr="00A92493">
        <w:rPr>
          <w:rFonts w:ascii="Times New Roman" w:eastAsia="TimesNewRomanPSMT" w:hAnsi="Times New Roman" w:cs="Times New Roman"/>
          <w:i/>
          <w:sz w:val="24"/>
          <w:szCs w:val="24"/>
          <w:lang w:eastAsia="en-US"/>
        </w:rPr>
        <w:t>XX-lea s-au mutat î</w:t>
      </w:r>
      <w:r w:rsidR="00C458E2" w:rsidRPr="00A92493">
        <w:rPr>
          <w:rFonts w:ascii="Times New Roman" w:eastAsia="TimesNewRomanPSMT" w:hAnsi="Times New Roman" w:cs="Times New Roman"/>
          <w:i/>
          <w:sz w:val="24"/>
          <w:szCs w:val="24"/>
          <w:lang w:eastAsia="en-US"/>
        </w:rPr>
        <w:t xml:space="preserve">n Bistrinci, la </w:t>
      </w:r>
      <w:r w:rsidR="00160E6A" w:rsidRPr="00A92493">
        <w:rPr>
          <w:rFonts w:ascii="Times New Roman" w:eastAsia="TimesNewRomanPSMT" w:hAnsi="Times New Roman" w:cs="Times New Roman"/>
          <w:i/>
          <w:sz w:val="24"/>
          <w:szCs w:val="24"/>
          <w:lang w:eastAsia="en-US"/>
        </w:rPr>
        <w:t>periferia oraşului Belišće, şi î</w:t>
      </w:r>
      <w:r w:rsidR="00C458E2" w:rsidRPr="00A92493">
        <w:rPr>
          <w:rFonts w:ascii="Times New Roman" w:eastAsia="TimesNewRomanPSMT" w:hAnsi="Times New Roman" w:cs="Times New Roman"/>
          <w:i/>
          <w:sz w:val="24"/>
          <w:szCs w:val="24"/>
          <w:lang w:eastAsia="en-US"/>
        </w:rPr>
        <w:t xml:space="preserve">n Valpovo. </w:t>
      </w:r>
      <w:r w:rsidR="00C458E2" w:rsidRPr="00A92493">
        <w:rPr>
          <w:rFonts w:ascii="Times New Roman" w:eastAsiaTheme="minorHAnsi" w:hAnsi="Times New Roman" w:cs="Times New Roman"/>
          <w:sz w:val="24"/>
          <w:szCs w:val="24"/>
          <w:lang w:eastAsia="en-US"/>
        </w:rPr>
        <w:t>Potrivit estim</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rilor num</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rul b</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ie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ilor din Croa</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 xml:space="preserve">ia este cuprins între 10.000 </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20.000 de persoane, de</w:t>
      </w:r>
      <w:r w:rsidR="00C458E2" w:rsidRPr="00A92493">
        <w:rPr>
          <w:rFonts w:ascii="Times New Roman" w:eastAsia="TimesNewRoman" w:hAnsi="Times New Roman" w:cs="Times New Roman"/>
          <w:sz w:val="24"/>
          <w:szCs w:val="24"/>
          <w:lang w:eastAsia="en-US"/>
        </w:rPr>
        <w:t>ş</w:t>
      </w:r>
      <w:r w:rsidR="00C458E2" w:rsidRPr="00A92493">
        <w:rPr>
          <w:rFonts w:ascii="Times New Roman" w:eastAsiaTheme="minorHAnsi" w:hAnsi="Times New Roman" w:cs="Times New Roman"/>
          <w:sz w:val="24"/>
          <w:szCs w:val="24"/>
          <w:lang w:eastAsia="en-US"/>
        </w:rPr>
        <w:t>i la recens</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mântul popula</w:t>
      </w:r>
      <w:r w:rsidR="00C458E2" w:rsidRPr="00A92493">
        <w:rPr>
          <w:rFonts w:ascii="Times New Roman" w:eastAsia="TimesNewRoman" w:hAnsi="Times New Roman" w:cs="Times New Roman"/>
          <w:sz w:val="24"/>
          <w:szCs w:val="24"/>
          <w:lang w:eastAsia="en-US"/>
        </w:rPr>
        <w:t>ţ</w:t>
      </w:r>
      <w:r w:rsidR="00C458E2" w:rsidRPr="00A92493">
        <w:rPr>
          <w:rFonts w:ascii="Times New Roman" w:eastAsiaTheme="minorHAnsi" w:hAnsi="Times New Roman" w:cs="Times New Roman"/>
          <w:sz w:val="24"/>
          <w:szCs w:val="24"/>
          <w:lang w:eastAsia="en-US"/>
        </w:rPr>
        <w:t>iei din anul 2001 oficial au fost înregistraţi un num</w:t>
      </w:r>
      <w:r w:rsidR="00C458E2" w:rsidRPr="00A92493">
        <w:rPr>
          <w:rFonts w:ascii="Times New Roman" w:eastAsia="TimesNewRoman" w:hAnsi="Times New Roman" w:cs="Times New Roman"/>
          <w:sz w:val="24"/>
          <w:szCs w:val="24"/>
          <w:lang w:eastAsia="en-US"/>
        </w:rPr>
        <w:t>ă</w:t>
      </w:r>
      <w:r w:rsidR="00C458E2" w:rsidRPr="00A92493">
        <w:rPr>
          <w:rFonts w:ascii="Times New Roman" w:eastAsiaTheme="minorHAnsi" w:hAnsi="Times New Roman" w:cs="Times New Roman"/>
          <w:sz w:val="24"/>
          <w:szCs w:val="24"/>
          <w:lang w:eastAsia="en-US"/>
        </w:rPr>
        <w:t xml:space="preserve">r total de 9.463 </w:t>
      </w:r>
      <w:r w:rsidR="002223EF">
        <w:rPr>
          <w:rFonts w:ascii="Times New Roman" w:eastAsiaTheme="minorHAnsi" w:hAnsi="Times New Roman" w:cs="Times New Roman"/>
          <w:sz w:val="24"/>
          <w:szCs w:val="24"/>
          <w:lang w:eastAsia="en-US"/>
        </w:rPr>
        <w:t xml:space="preserve">de </w:t>
      </w:r>
      <w:r w:rsidR="00C458E2" w:rsidRPr="00A92493">
        <w:rPr>
          <w:rFonts w:ascii="Times New Roman" w:eastAsiaTheme="minorHAnsi" w:hAnsi="Times New Roman" w:cs="Times New Roman"/>
          <w:sz w:val="24"/>
          <w:szCs w:val="24"/>
          <w:lang w:eastAsia="en-US"/>
        </w:rPr>
        <w:t xml:space="preserve">romi. Băieşii trăiesc în </w:t>
      </w:r>
      <w:r w:rsidR="00160E6A" w:rsidRPr="00A92493">
        <w:rPr>
          <w:rFonts w:ascii="Times New Roman" w:eastAsiaTheme="minorHAnsi" w:hAnsi="Times New Roman" w:cs="Times New Roman"/>
          <w:sz w:val="24"/>
          <w:szCs w:val="24"/>
          <w:lang w:eastAsia="en-US"/>
        </w:rPr>
        <w:t xml:space="preserve">numeroase </w:t>
      </w:r>
      <w:r w:rsidR="00C458E2" w:rsidRPr="00A92493">
        <w:rPr>
          <w:rFonts w:ascii="Times New Roman" w:eastAsiaTheme="minorHAnsi" w:hAnsi="Times New Roman" w:cs="Times New Roman"/>
          <w:sz w:val="24"/>
          <w:szCs w:val="24"/>
          <w:lang w:eastAsia="en-US"/>
        </w:rPr>
        <w:t>jude</w:t>
      </w:r>
      <w:r w:rsidR="00C458E2" w:rsidRPr="00A92493">
        <w:rPr>
          <w:rFonts w:ascii="Times New Roman" w:eastAsia="TimesNewRoman" w:hAnsi="Times New Roman" w:cs="Times New Roman"/>
          <w:sz w:val="24"/>
          <w:szCs w:val="24"/>
          <w:lang w:eastAsia="en-US"/>
        </w:rPr>
        <w:t>ţ</w:t>
      </w:r>
      <w:r w:rsidR="00160E6A" w:rsidRPr="00A92493">
        <w:rPr>
          <w:rFonts w:ascii="Times New Roman" w:eastAsiaTheme="minorHAnsi" w:hAnsi="Times New Roman" w:cs="Times New Roman"/>
          <w:sz w:val="24"/>
          <w:szCs w:val="24"/>
          <w:lang w:eastAsia="en-US"/>
        </w:rPr>
        <w:t>e, precum</w:t>
      </w:r>
      <w:r w:rsidR="00C458E2" w:rsidRPr="00A92493">
        <w:rPr>
          <w:rFonts w:ascii="Times New Roman" w:eastAsiaTheme="minorHAnsi" w:hAnsi="Times New Roman" w:cs="Times New Roman"/>
          <w:sz w:val="24"/>
          <w:szCs w:val="24"/>
          <w:lang w:eastAsia="en-US"/>
        </w:rPr>
        <w:t xml:space="preserve"> Me</w:t>
      </w:r>
      <w:r w:rsidR="00C458E2" w:rsidRPr="00A92493">
        <w:rPr>
          <w:rFonts w:ascii="Times New Roman" w:eastAsia="TimesNewRoman" w:hAnsi="Times New Roman" w:cs="Times New Roman"/>
          <w:sz w:val="24"/>
          <w:szCs w:val="24"/>
          <w:lang w:eastAsia="en-US"/>
        </w:rPr>
        <w:t>n</w:t>
      </w:r>
      <w:r w:rsidR="00C458E2" w:rsidRPr="00A92493">
        <w:rPr>
          <w:rFonts w:ascii="Times New Roman" w:eastAsiaTheme="minorHAnsi" w:hAnsi="Times New Roman" w:cs="Times New Roman"/>
          <w:sz w:val="24"/>
          <w:szCs w:val="24"/>
          <w:lang w:eastAsia="en-US"/>
        </w:rPr>
        <w:t xml:space="preserve">imurje, Osijek-Baranja, Sisak-Moslavina, Koprivnica-Križevci, Varaždin, Brod-Posavina, Virovitica-Podravina </w:t>
      </w:r>
      <w:r w:rsidR="00C458E2" w:rsidRPr="00A92493">
        <w:rPr>
          <w:rFonts w:ascii="Times New Roman" w:eastAsia="TimesNewRoman" w:hAnsi="Times New Roman" w:cs="Times New Roman"/>
          <w:sz w:val="24"/>
          <w:szCs w:val="24"/>
          <w:lang w:eastAsia="en-US"/>
        </w:rPr>
        <w:t>sau</w:t>
      </w:r>
      <w:r w:rsidR="00C458E2" w:rsidRPr="00A92493">
        <w:rPr>
          <w:rFonts w:ascii="Times New Roman" w:eastAsiaTheme="minorHAnsi" w:hAnsi="Times New Roman" w:cs="Times New Roman"/>
          <w:sz w:val="24"/>
          <w:szCs w:val="24"/>
          <w:lang w:eastAsia="en-US"/>
        </w:rPr>
        <w:t xml:space="preserve"> Bjelovar-Bilogora.</w:t>
      </w:r>
      <w:r w:rsidR="00C458E2" w:rsidRPr="00A92493">
        <w:rPr>
          <w:rFonts w:ascii="Times New Roman" w:hAnsi="Times New Roman" w:cs="Times New Roman"/>
          <w:sz w:val="24"/>
          <w:szCs w:val="24"/>
        </w:rPr>
        <w:t xml:space="preserve"> În cea ce priveşte Ungaria unele estimări avansează ideea că, doar în zona oraşului maghiar Pecs, trăiesc 50.000 de băieşi</w:t>
      </w:r>
      <w:r w:rsidR="00C458E2" w:rsidRPr="00A92493">
        <w:rPr>
          <w:rFonts w:ascii="Times New Roman" w:eastAsiaTheme="minorHAnsi" w:hAnsi="Times New Roman" w:cs="Times New Roman"/>
          <w:sz w:val="24"/>
          <w:szCs w:val="24"/>
          <w:lang w:eastAsia="en-US"/>
        </w:rPr>
        <w:t xml:space="preserve">. Revenind la Croaţia </w:t>
      </w:r>
      <w:r w:rsidR="00C458E2" w:rsidRPr="00A92493">
        <w:rPr>
          <w:rFonts w:ascii="Times New Roman" w:eastAsia="TimesNewRomanPS-ItalicMT" w:hAnsi="Times New Roman" w:cs="Times New Roman"/>
          <w:i/>
          <w:iCs/>
          <w:sz w:val="24"/>
          <w:szCs w:val="24"/>
          <w:lang w:eastAsia="en-US"/>
        </w:rPr>
        <w:t xml:space="preserve">Dezvoltarea populaţiei din Baranja </w:t>
      </w:r>
      <w:r w:rsidR="00C458E2" w:rsidRPr="00A92493">
        <w:rPr>
          <w:rFonts w:ascii="Times New Roman" w:eastAsia="TimesNewRomanPSMT" w:hAnsi="Times New Roman" w:cs="Times New Roman"/>
          <w:i/>
          <w:sz w:val="24"/>
          <w:szCs w:val="24"/>
          <w:lang w:eastAsia="en-US"/>
        </w:rPr>
        <w:t>(Ćurčić / Kicošev 1993) include rezultatele d</w:t>
      </w:r>
      <w:r w:rsidR="00160E6A" w:rsidRPr="00A92493">
        <w:rPr>
          <w:rFonts w:ascii="Times New Roman" w:eastAsia="TimesNewRomanPSMT" w:hAnsi="Times New Roman" w:cs="Times New Roman"/>
          <w:i/>
          <w:sz w:val="24"/>
          <w:szCs w:val="24"/>
          <w:lang w:eastAsia="en-US"/>
        </w:rPr>
        <w:t>iferitelor recensăminte făcute în Baranja î</w:t>
      </w:r>
      <w:r w:rsidR="00C458E2" w:rsidRPr="00A92493">
        <w:rPr>
          <w:rFonts w:ascii="Times New Roman" w:eastAsia="TimesNewRomanPSMT" w:hAnsi="Times New Roman" w:cs="Times New Roman"/>
          <w:i/>
          <w:sz w:val="24"/>
          <w:szCs w:val="24"/>
          <w:lang w:eastAsia="en-US"/>
        </w:rPr>
        <w:t>ntre 1910 şi 1992, cu accent pe structura etnică a acestei regi</w:t>
      </w:r>
      <w:r w:rsidR="00160E6A" w:rsidRPr="00A92493">
        <w:rPr>
          <w:rFonts w:ascii="Times New Roman" w:eastAsia="TimesNewRomanPSMT" w:hAnsi="Times New Roman" w:cs="Times New Roman"/>
          <w:i/>
          <w:sz w:val="24"/>
          <w:szCs w:val="24"/>
          <w:lang w:eastAsia="en-US"/>
        </w:rPr>
        <w:t>uni. Astfel, putem observa că, î</w:t>
      </w:r>
      <w:r w:rsidR="00C458E2" w:rsidRPr="00A92493">
        <w:rPr>
          <w:rFonts w:ascii="Times New Roman" w:eastAsia="TimesNewRomanPSMT" w:hAnsi="Times New Roman" w:cs="Times New Roman"/>
          <w:i/>
          <w:sz w:val="24"/>
          <w:szCs w:val="24"/>
          <w:lang w:eastAsia="en-US"/>
        </w:rPr>
        <w:t xml:space="preserve">n 1910, dintr-un </w:t>
      </w:r>
      <w:r w:rsidR="00160E6A" w:rsidRPr="00A92493">
        <w:rPr>
          <w:rFonts w:ascii="Times New Roman" w:eastAsia="TimesNewRomanPSMT" w:hAnsi="Times New Roman" w:cs="Times New Roman"/>
          <w:i/>
          <w:sz w:val="24"/>
          <w:szCs w:val="24"/>
          <w:lang w:eastAsia="en-US"/>
        </w:rPr>
        <w:t>total de 20.757 de locuitori, câ</w:t>
      </w:r>
      <w:r w:rsidR="00C458E2" w:rsidRPr="00A92493">
        <w:rPr>
          <w:rFonts w:ascii="Times New Roman" w:eastAsia="TimesNewRomanPSMT" w:hAnsi="Times New Roman" w:cs="Times New Roman"/>
          <w:i/>
          <w:sz w:val="24"/>
          <w:szCs w:val="24"/>
          <w:lang w:eastAsia="en-US"/>
        </w:rPr>
        <w:t>ţi av</w:t>
      </w:r>
      <w:r w:rsidR="00160E6A" w:rsidRPr="00A92493">
        <w:rPr>
          <w:rFonts w:ascii="Times New Roman" w:eastAsia="TimesNewRomanPSMT" w:hAnsi="Times New Roman" w:cs="Times New Roman"/>
          <w:i/>
          <w:sz w:val="24"/>
          <w:szCs w:val="24"/>
          <w:lang w:eastAsia="en-US"/>
        </w:rPr>
        <w:t>ea Baranja la da</w:t>
      </w:r>
      <w:r w:rsidR="0011760C" w:rsidRPr="00A92493">
        <w:rPr>
          <w:rFonts w:ascii="Times New Roman" w:eastAsia="TimesNewRomanPSMT" w:hAnsi="Times New Roman" w:cs="Times New Roman"/>
          <w:i/>
          <w:sz w:val="24"/>
          <w:szCs w:val="24"/>
          <w:lang w:eastAsia="en-US"/>
        </w:rPr>
        <w:t>ta respectivă (înainte de a fi î</w:t>
      </w:r>
      <w:r w:rsidR="00160E6A" w:rsidRPr="00A92493">
        <w:rPr>
          <w:rFonts w:ascii="Times New Roman" w:eastAsia="TimesNewRomanPSMT" w:hAnsi="Times New Roman" w:cs="Times New Roman"/>
          <w:i/>
          <w:sz w:val="24"/>
          <w:szCs w:val="24"/>
          <w:lang w:eastAsia="en-US"/>
        </w:rPr>
        <w:t>mpărţită î</w:t>
      </w:r>
      <w:r w:rsidR="00C458E2" w:rsidRPr="00A92493">
        <w:rPr>
          <w:rFonts w:ascii="Times New Roman" w:eastAsia="TimesNewRomanPSMT" w:hAnsi="Times New Roman" w:cs="Times New Roman"/>
          <w:i/>
          <w:sz w:val="24"/>
          <w:szCs w:val="24"/>
          <w:lang w:eastAsia="en-US"/>
        </w:rPr>
        <w:t>ntre Iugoslavia</w:t>
      </w:r>
      <w:r w:rsidR="00160E6A" w:rsidRPr="00A92493">
        <w:rPr>
          <w:rFonts w:ascii="Times New Roman" w:eastAsia="TimesNewRomanPSMT" w:hAnsi="Times New Roman" w:cs="Times New Roman"/>
          <w:i/>
          <w:sz w:val="24"/>
          <w:szCs w:val="24"/>
          <w:lang w:eastAsia="en-US"/>
        </w:rPr>
        <w:t xml:space="preserve"> şi Ungaria), doar doi erau români (î</w:t>
      </w:r>
      <w:r w:rsidR="00C458E2" w:rsidRPr="00A92493">
        <w:rPr>
          <w:rFonts w:ascii="Times New Roman" w:eastAsia="TimesNewRomanPSMT" w:hAnsi="Times New Roman" w:cs="Times New Roman"/>
          <w:i/>
          <w:sz w:val="24"/>
          <w:szCs w:val="24"/>
          <w:lang w:eastAsia="en-US"/>
        </w:rPr>
        <w:t>nsă numărul „celorlalţi</w:t>
      </w:r>
      <w:r w:rsidR="0011760C" w:rsidRPr="00A92493">
        <w:rPr>
          <w:rFonts w:ascii="Times New Roman" w:eastAsia="TimesNewRomanPSMT" w:hAnsi="Times New Roman" w:cs="Times New Roman"/>
          <w:i/>
          <w:sz w:val="24"/>
          <w:szCs w:val="24"/>
          <w:lang w:eastAsia="en-US"/>
        </w:rPr>
        <w:t>” se ridica la 8.725)! Recensămâ</w:t>
      </w:r>
      <w:r w:rsidR="00C458E2" w:rsidRPr="00A92493">
        <w:rPr>
          <w:rFonts w:ascii="Times New Roman" w:eastAsia="TimesNewRomanPSMT" w:hAnsi="Times New Roman" w:cs="Times New Roman"/>
          <w:i/>
          <w:sz w:val="24"/>
          <w:szCs w:val="24"/>
          <w:lang w:eastAsia="en-US"/>
        </w:rPr>
        <w:t>ntul naţional al Regatului Iugoslaviei, din 31 ianuarie 1921, arată că, din totalul de 49.173 de locuitori ai p</w:t>
      </w:r>
      <w:r w:rsidR="00160E6A" w:rsidRPr="00A92493">
        <w:rPr>
          <w:rFonts w:ascii="Times New Roman" w:eastAsia="TimesNewRomanPSMT" w:hAnsi="Times New Roman" w:cs="Times New Roman"/>
          <w:i/>
          <w:sz w:val="24"/>
          <w:szCs w:val="24"/>
          <w:lang w:eastAsia="en-US"/>
        </w:rPr>
        <w:t>rovinciei Baranja, 452 erau români: 253 în Bolman, 50 în Darda, 48 în Jagodnjak, 33 în Novi Bezdan, 60 î</w:t>
      </w:r>
      <w:r w:rsidR="00C458E2" w:rsidRPr="00A92493">
        <w:rPr>
          <w:rFonts w:ascii="Times New Roman" w:eastAsia="TimesNewRomanPSMT" w:hAnsi="Times New Roman" w:cs="Times New Roman"/>
          <w:i/>
          <w:sz w:val="24"/>
          <w:szCs w:val="24"/>
          <w:lang w:eastAsia="en-US"/>
        </w:rPr>
        <w:t>n</w:t>
      </w:r>
      <w:r w:rsidR="00160E6A" w:rsidRPr="00A92493">
        <w:rPr>
          <w:rFonts w:ascii="Times New Roman" w:eastAsia="TimesNewRomanPSMT" w:hAnsi="Times New Roman" w:cs="Times New Roman"/>
          <w:i/>
          <w:sz w:val="24"/>
          <w:szCs w:val="24"/>
          <w:lang w:eastAsia="en-US"/>
        </w:rPr>
        <w:t xml:space="preserve"> Torjanci. Această statistică, î</w:t>
      </w:r>
      <w:r w:rsidR="00C458E2" w:rsidRPr="00A92493">
        <w:rPr>
          <w:rFonts w:ascii="Times New Roman" w:eastAsia="TimesNewRomanPSMT" w:hAnsi="Times New Roman" w:cs="Times New Roman"/>
          <w:i/>
          <w:sz w:val="24"/>
          <w:szCs w:val="24"/>
          <w:lang w:eastAsia="en-US"/>
        </w:rPr>
        <w:t>mpreună cu informaţiile oferite de interlocutori potrivit cărora localitatea lor de origine a fost Novi Bezdan, de und</w:t>
      </w:r>
      <w:r w:rsidR="0011760C" w:rsidRPr="00A92493">
        <w:rPr>
          <w:rFonts w:ascii="Times New Roman" w:eastAsia="TimesNewRomanPSMT" w:hAnsi="Times New Roman" w:cs="Times New Roman"/>
          <w:i/>
          <w:sz w:val="24"/>
          <w:szCs w:val="24"/>
          <w:lang w:eastAsia="en-US"/>
        </w:rPr>
        <w:t>e s-au mutat in Bolman şi mai tâ</w:t>
      </w:r>
      <w:r w:rsidR="00C458E2" w:rsidRPr="00A92493">
        <w:rPr>
          <w:rFonts w:ascii="Times New Roman" w:eastAsia="TimesNewRomanPSMT" w:hAnsi="Times New Roman" w:cs="Times New Roman"/>
          <w:i/>
          <w:sz w:val="24"/>
          <w:szCs w:val="24"/>
          <w:lang w:eastAsia="en-US"/>
        </w:rPr>
        <w:t>rziu in alte localităţi, poate ind</w:t>
      </w:r>
      <w:r w:rsidR="00160E6A" w:rsidRPr="00A92493">
        <w:rPr>
          <w:rFonts w:ascii="Times New Roman" w:eastAsia="TimesNewRomanPSMT" w:hAnsi="Times New Roman" w:cs="Times New Roman"/>
          <w:i/>
          <w:sz w:val="24"/>
          <w:szCs w:val="24"/>
          <w:lang w:eastAsia="en-US"/>
        </w:rPr>
        <w:t>ica faptul că băieşii au ajuns î</w:t>
      </w:r>
      <w:r w:rsidR="00C458E2" w:rsidRPr="00A92493">
        <w:rPr>
          <w:rFonts w:ascii="Times New Roman" w:eastAsia="TimesNewRomanPSMT" w:hAnsi="Times New Roman" w:cs="Times New Roman"/>
          <w:i/>
          <w:sz w:val="24"/>
          <w:szCs w:val="24"/>
          <w:lang w:eastAsia="en-US"/>
        </w:rPr>
        <w:t>n Baranja după Primul Război M</w:t>
      </w:r>
      <w:r w:rsidR="0011760C" w:rsidRPr="00A92493">
        <w:rPr>
          <w:rFonts w:ascii="Times New Roman" w:eastAsia="TimesNewRomanPSMT" w:hAnsi="Times New Roman" w:cs="Times New Roman"/>
          <w:i/>
          <w:sz w:val="24"/>
          <w:szCs w:val="24"/>
          <w:lang w:eastAsia="en-US"/>
        </w:rPr>
        <w:t>ondial. Nici următorul recensămâ</w:t>
      </w:r>
      <w:r w:rsidR="00C458E2" w:rsidRPr="00A92493">
        <w:rPr>
          <w:rFonts w:ascii="Times New Roman" w:eastAsia="TimesNewRomanPSMT" w:hAnsi="Times New Roman" w:cs="Times New Roman"/>
          <w:i/>
          <w:sz w:val="24"/>
          <w:szCs w:val="24"/>
          <w:lang w:eastAsia="en-US"/>
        </w:rPr>
        <w:t>nt, din 1953, nu este mai relevant pentru stabilirea dina</w:t>
      </w:r>
      <w:r w:rsidR="00160E6A" w:rsidRPr="00A92493">
        <w:rPr>
          <w:rFonts w:ascii="Times New Roman" w:eastAsia="TimesNewRomanPSMT" w:hAnsi="Times New Roman" w:cs="Times New Roman"/>
          <w:i/>
          <w:sz w:val="24"/>
          <w:szCs w:val="24"/>
          <w:lang w:eastAsia="en-US"/>
        </w:rPr>
        <w:t>micii populaţiei de băieşi: româ</w:t>
      </w:r>
      <w:r w:rsidR="00C458E2" w:rsidRPr="00A92493">
        <w:rPr>
          <w:rFonts w:ascii="Times New Roman" w:eastAsia="TimesNewRomanPSMT" w:hAnsi="Times New Roman" w:cs="Times New Roman"/>
          <w:i/>
          <w:sz w:val="24"/>
          <w:szCs w:val="24"/>
          <w:lang w:eastAsia="en-US"/>
        </w:rPr>
        <w:t>nii nu mai apar, iar numărul „</w:t>
      </w:r>
      <w:r w:rsidR="00160E6A" w:rsidRPr="00A92493">
        <w:rPr>
          <w:rFonts w:ascii="Times New Roman" w:eastAsia="TimesNewRomanPSMT" w:hAnsi="Times New Roman" w:cs="Times New Roman"/>
          <w:i/>
          <w:sz w:val="24"/>
          <w:szCs w:val="24"/>
          <w:lang w:eastAsia="en-US"/>
        </w:rPr>
        <w:t>celorlalţi” este insignifiant. Î</w:t>
      </w:r>
      <w:r w:rsidR="0011760C" w:rsidRPr="00A92493">
        <w:rPr>
          <w:rFonts w:ascii="Times New Roman" w:eastAsia="TimesNewRomanPSMT" w:hAnsi="Times New Roman" w:cs="Times New Roman"/>
          <w:i/>
          <w:sz w:val="24"/>
          <w:szCs w:val="24"/>
          <w:lang w:eastAsia="en-US"/>
        </w:rPr>
        <w:t>nsă, la recensămâ</w:t>
      </w:r>
      <w:r w:rsidR="00C458E2" w:rsidRPr="00A92493">
        <w:rPr>
          <w:rFonts w:ascii="Times New Roman" w:eastAsia="TimesNewRomanPSMT" w:hAnsi="Times New Roman" w:cs="Times New Roman"/>
          <w:i/>
          <w:sz w:val="24"/>
          <w:szCs w:val="24"/>
          <w:lang w:eastAsia="en-US"/>
        </w:rPr>
        <w:t xml:space="preserve">ntul din 1981, apare o nouă rubrică: </w:t>
      </w:r>
      <w:r w:rsidR="00C458E2" w:rsidRPr="00A92493">
        <w:rPr>
          <w:rFonts w:ascii="Times New Roman" w:eastAsia="TimesNewRomanPS-ItalicMT" w:hAnsi="Times New Roman" w:cs="Times New Roman"/>
          <w:i/>
          <w:iCs/>
          <w:sz w:val="24"/>
          <w:szCs w:val="24"/>
          <w:lang w:eastAsia="en-US"/>
        </w:rPr>
        <w:t>romi</w:t>
      </w:r>
      <w:r w:rsidR="00160E6A" w:rsidRPr="00A92493">
        <w:rPr>
          <w:rFonts w:ascii="Times New Roman" w:eastAsia="TimesNewRomanPSMT" w:hAnsi="Times New Roman" w:cs="Times New Roman"/>
          <w:i/>
          <w:sz w:val="24"/>
          <w:szCs w:val="24"/>
          <w:lang w:eastAsia="en-US"/>
        </w:rPr>
        <w:t>. Î</w:t>
      </w:r>
      <w:r w:rsidR="00C458E2" w:rsidRPr="00A92493">
        <w:rPr>
          <w:rFonts w:ascii="Times New Roman" w:eastAsia="TimesNewRomanPSMT" w:hAnsi="Times New Roman" w:cs="Times New Roman"/>
          <w:i/>
          <w:sz w:val="24"/>
          <w:szCs w:val="24"/>
          <w:lang w:eastAsia="en-US"/>
        </w:rPr>
        <w:t>n cazul localităţilor mai mari, cum sunt, de exemplu, Beli</w:t>
      </w:r>
      <w:r w:rsidR="00EF6574">
        <w:rPr>
          <w:rFonts w:ascii="Times New Roman" w:eastAsia="TimesNewRomanPSMT" w:hAnsi="Times New Roman" w:cs="Times New Roman"/>
          <w:i/>
          <w:sz w:val="24"/>
          <w:szCs w:val="24"/>
          <w:lang w:eastAsia="en-US"/>
        </w:rPr>
        <w:t xml:space="preserve"> </w:t>
      </w:r>
      <w:r w:rsidR="00C458E2" w:rsidRPr="00A92493">
        <w:rPr>
          <w:rFonts w:ascii="Times New Roman" w:eastAsia="TimesNewRomanPSMT" w:hAnsi="Times New Roman" w:cs="Times New Roman"/>
          <w:i/>
          <w:sz w:val="24"/>
          <w:szCs w:val="24"/>
          <w:lang w:eastAsia="en-US"/>
        </w:rPr>
        <w:t>Manastir şi Darda, este dificil de stabilit numărul exact de băieşi (BeliManastir – 48 de romi, 248 „alţii”;</w:t>
      </w:r>
      <w:r w:rsidR="00160E6A" w:rsidRPr="00A92493">
        <w:rPr>
          <w:rFonts w:ascii="Times New Roman" w:eastAsia="TimesNewRomanPSMT" w:hAnsi="Times New Roman" w:cs="Times New Roman"/>
          <w:i/>
          <w:sz w:val="24"/>
          <w:szCs w:val="24"/>
          <w:lang w:eastAsia="en-US"/>
        </w:rPr>
        <w:t xml:space="preserve"> Darda – 5 romi, 294 „alţii”), însă î</w:t>
      </w:r>
      <w:r w:rsidR="00C458E2" w:rsidRPr="00A92493">
        <w:rPr>
          <w:rFonts w:ascii="Times New Roman" w:eastAsia="TimesNewRomanPSMT" w:hAnsi="Times New Roman" w:cs="Times New Roman"/>
          <w:i/>
          <w:sz w:val="24"/>
          <w:szCs w:val="24"/>
          <w:lang w:eastAsia="en-US"/>
        </w:rPr>
        <w:t>n cazul satului</w:t>
      </w:r>
      <w:r w:rsidR="00160E6A" w:rsidRPr="00A92493">
        <w:rPr>
          <w:rFonts w:ascii="Times New Roman" w:eastAsia="TimesNewRomanPSMT" w:hAnsi="Times New Roman" w:cs="Times New Roman"/>
          <w:i/>
          <w:sz w:val="24"/>
          <w:szCs w:val="24"/>
          <w:lang w:eastAsia="en-US"/>
        </w:rPr>
        <w:t xml:space="preserve"> Torjanci – o localitate mică, în care î</w:t>
      </w:r>
      <w:r w:rsidR="00C458E2" w:rsidRPr="00A92493">
        <w:rPr>
          <w:rFonts w:ascii="Times New Roman" w:eastAsia="TimesNewRomanPSMT" w:hAnsi="Times New Roman" w:cs="Times New Roman"/>
          <w:i/>
          <w:sz w:val="24"/>
          <w:szCs w:val="24"/>
          <w:lang w:eastAsia="en-US"/>
        </w:rPr>
        <w:t xml:space="preserve">n anul respectiv au fost </w:t>
      </w:r>
      <w:r w:rsidR="00160E6A" w:rsidRPr="00A92493">
        <w:rPr>
          <w:rFonts w:ascii="Times New Roman" w:eastAsia="TimesNewRomanPSMT" w:hAnsi="Times New Roman" w:cs="Times New Roman"/>
          <w:i/>
          <w:sz w:val="24"/>
          <w:szCs w:val="24"/>
          <w:lang w:eastAsia="en-US"/>
        </w:rPr>
        <w:t>î</w:t>
      </w:r>
      <w:r w:rsidR="00C458E2" w:rsidRPr="00A92493">
        <w:rPr>
          <w:rFonts w:ascii="Times New Roman" w:eastAsia="TimesNewRomanPSMT" w:hAnsi="Times New Roman" w:cs="Times New Roman"/>
          <w:i/>
          <w:sz w:val="24"/>
          <w:szCs w:val="24"/>
          <w:lang w:eastAsia="en-US"/>
        </w:rPr>
        <w:t>nregistraţi doar 509 locuitori –, numărul de 132 de romi (ş</w:t>
      </w:r>
      <w:r w:rsidR="00160E6A" w:rsidRPr="00A92493">
        <w:rPr>
          <w:rFonts w:ascii="Times New Roman" w:eastAsia="TimesNewRomanPSMT" w:hAnsi="Times New Roman" w:cs="Times New Roman"/>
          <w:i/>
          <w:sz w:val="24"/>
          <w:szCs w:val="24"/>
          <w:lang w:eastAsia="en-US"/>
        </w:rPr>
        <w:t>i 15 „alţii”) este mai mult decâ</w:t>
      </w:r>
      <w:r w:rsidR="00C458E2" w:rsidRPr="00A92493">
        <w:rPr>
          <w:rFonts w:ascii="Times New Roman" w:eastAsia="TimesNewRomanPSMT" w:hAnsi="Times New Roman" w:cs="Times New Roman"/>
          <w:i/>
          <w:sz w:val="24"/>
          <w:szCs w:val="24"/>
          <w:lang w:eastAsia="en-US"/>
        </w:rPr>
        <w:t>t relevant. Conform cercetărilor noastre, populaţia „romă” din Torjanci este astăzi ex</w:t>
      </w:r>
      <w:r w:rsidR="00160E6A" w:rsidRPr="00A92493">
        <w:rPr>
          <w:rFonts w:ascii="Times New Roman" w:eastAsia="TimesNewRomanPSMT" w:hAnsi="Times New Roman" w:cs="Times New Roman"/>
          <w:i/>
          <w:sz w:val="24"/>
          <w:szCs w:val="24"/>
          <w:lang w:eastAsia="en-US"/>
        </w:rPr>
        <w:t>clusiv băiaşă. Băieşii trăiesc î</w:t>
      </w:r>
      <w:r w:rsidR="00C458E2" w:rsidRPr="00A92493">
        <w:rPr>
          <w:rFonts w:ascii="Times New Roman" w:eastAsia="TimesNewRomanPSMT" w:hAnsi="Times New Roman" w:cs="Times New Roman"/>
          <w:i/>
          <w:sz w:val="24"/>
          <w:szCs w:val="24"/>
          <w:lang w:eastAsia="en-US"/>
        </w:rPr>
        <w:t>ntr</w:t>
      </w:r>
      <w:r w:rsidR="001317E3" w:rsidRPr="00A92493">
        <w:rPr>
          <w:rFonts w:ascii="Times New Roman" w:eastAsia="TimesNewRomanPSMT" w:hAnsi="Times New Roman" w:cs="Times New Roman"/>
          <w:i/>
          <w:sz w:val="24"/>
          <w:szCs w:val="24"/>
          <w:lang w:eastAsia="en-US"/>
        </w:rPr>
        <w:t>-</w:t>
      </w:r>
      <w:r w:rsidR="00C458E2" w:rsidRPr="00A92493">
        <w:rPr>
          <w:rFonts w:ascii="Times New Roman" w:eastAsia="TimesNewRomanPSMT" w:hAnsi="Times New Roman" w:cs="Times New Roman"/>
          <w:i/>
          <w:sz w:val="24"/>
          <w:szCs w:val="24"/>
          <w:lang w:eastAsia="en-US"/>
        </w:rPr>
        <w:t>o aşezare-satelit, din apropierea satului propriu-zis, iar contactele cu populaţia croată din sat sunt foarte precare, d</w:t>
      </w:r>
      <w:r w:rsidR="00160E6A" w:rsidRPr="00A92493">
        <w:rPr>
          <w:rFonts w:ascii="Times New Roman" w:eastAsia="TimesNewRomanPSMT" w:hAnsi="Times New Roman" w:cs="Times New Roman"/>
          <w:i/>
          <w:sz w:val="24"/>
          <w:szCs w:val="24"/>
          <w:lang w:eastAsia="en-US"/>
        </w:rPr>
        <w:t>upă conflictele etnice dintre sâ</w:t>
      </w:r>
      <w:r w:rsidR="00C458E2" w:rsidRPr="00A92493">
        <w:rPr>
          <w:rFonts w:ascii="Times New Roman" w:eastAsia="TimesNewRomanPSMT" w:hAnsi="Times New Roman" w:cs="Times New Roman"/>
          <w:i/>
          <w:sz w:val="24"/>
          <w:szCs w:val="24"/>
          <w:lang w:eastAsia="en-US"/>
        </w:rPr>
        <w:t>rb</w:t>
      </w:r>
      <w:r w:rsidR="00160E6A" w:rsidRPr="00A92493">
        <w:rPr>
          <w:rFonts w:ascii="Times New Roman" w:eastAsia="TimesNewRomanPSMT" w:hAnsi="Times New Roman" w:cs="Times New Roman"/>
          <w:i/>
          <w:sz w:val="24"/>
          <w:szCs w:val="24"/>
          <w:lang w:eastAsia="en-US"/>
        </w:rPr>
        <w:t>i şi croaţi din anii nouăzeci, î</w:t>
      </w:r>
      <w:r w:rsidR="00C458E2" w:rsidRPr="00A92493">
        <w:rPr>
          <w:rFonts w:ascii="Times New Roman" w:eastAsia="TimesNewRomanPSMT" w:hAnsi="Times New Roman" w:cs="Times New Roman"/>
          <w:i/>
          <w:sz w:val="24"/>
          <w:szCs w:val="24"/>
          <w:lang w:eastAsia="en-US"/>
        </w:rPr>
        <w:t>n care majoritate</w:t>
      </w:r>
      <w:r w:rsidR="00160E6A" w:rsidRPr="00A92493">
        <w:rPr>
          <w:rFonts w:ascii="Times New Roman" w:eastAsia="TimesNewRomanPSMT" w:hAnsi="Times New Roman" w:cs="Times New Roman"/>
          <w:i/>
          <w:sz w:val="24"/>
          <w:szCs w:val="24"/>
          <w:lang w:eastAsia="en-US"/>
        </w:rPr>
        <w:t>a băieşilor au fost de partea sârbilor, î</w:t>
      </w:r>
      <w:r w:rsidR="00C458E2" w:rsidRPr="00A92493">
        <w:rPr>
          <w:rFonts w:ascii="Times New Roman" w:eastAsia="TimesNewRomanPSMT" w:hAnsi="Times New Roman" w:cs="Times New Roman"/>
          <w:i/>
          <w:sz w:val="24"/>
          <w:szCs w:val="24"/>
          <w:lang w:eastAsia="en-US"/>
        </w:rPr>
        <w:t>n ciuda religiei lor catolice. Datele ultimului recensă</w:t>
      </w:r>
      <w:r w:rsidR="00160E6A" w:rsidRPr="00A92493">
        <w:rPr>
          <w:rFonts w:ascii="Times New Roman" w:eastAsia="TimesNewRomanPSMT" w:hAnsi="Times New Roman" w:cs="Times New Roman"/>
          <w:i/>
          <w:sz w:val="24"/>
          <w:szCs w:val="24"/>
          <w:lang w:eastAsia="en-US"/>
        </w:rPr>
        <w:t>mânt croat, din 2001, pot fi î</w:t>
      </w:r>
      <w:r w:rsidR="00C458E2" w:rsidRPr="00A92493">
        <w:rPr>
          <w:rFonts w:ascii="Times New Roman" w:eastAsia="TimesNewRomanPSMT" w:hAnsi="Times New Roman" w:cs="Times New Roman"/>
          <w:i/>
          <w:sz w:val="24"/>
          <w:szCs w:val="24"/>
          <w:lang w:eastAsia="en-US"/>
        </w:rPr>
        <w:t>nsă de un real ajutor pentru cartografierea „centrelor” băiaşe. Astfel, in Croaţia trăiesc 475 de români şi 9.463 de romi (dintr</w:t>
      </w:r>
      <w:r w:rsidR="0011760C" w:rsidRPr="00A92493">
        <w:rPr>
          <w:rFonts w:ascii="Times New Roman" w:eastAsia="TimesNewRomanPSMT" w:hAnsi="Times New Roman" w:cs="Times New Roman"/>
          <w:i/>
          <w:sz w:val="24"/>
          <w:szCs w:val="24"/>
          <w:lang w:eastAsia="en-US"/>
        </w:rPr>
        <w:t>-</w:t>
      </w:r>
      <w:r w:rsidR="00C458E2" w:rsidRPr="00A92493">
        <w:rPr>
          <w:rFonts w:ascii="Times New Roman" w:eastAsia="TimesNewRomanPSMT" w:hAnsi="Times New Roman" w:cs="Times New Roman"/>
          <w:i/>
          <w:sz w:val="24"/>
          <w:szCs w:val="24"/>
          <w:lang w:eastAsia="en-US"/>
        </w:rPr>
        <w:t>un total de 4.437.460 de locuitori). Evident, romii rep</w:t>
      </w:r>
      <w:r w:rsidR="00160E6A" w:rsidRPr="00A92493">
        <w:rPr>
          <w:rFonts w:ascii="Times New Roman" w:eastAsia="TimesNewRomanPSMT" w:hAnsi="Times New Roman" w:cs="Times New Roman"/>
          <w:i/>
          <w:sz w:val="24"/>
          <w:szCs w:val="24"/>
          <w:lang w:eastAsia="en-US"/>
        </w:rPr>
        <w:t>rezintă o categorie eterogenă, î</w:t>
      </w:r>
      <w:r w:rsidR="00EF6574">
        <w:rPr>
          <w:rFonts w:ascii="Times New Roman" w:eastAsia="TimesNewRomanPSMT" w:hAnsi="Times New Roman" w:cs="Times New Roman"/>
          <w:i/>
          <w:sz w:val="24"/>
          <w:szCs w:val="24"/>
          <w:lang w:eastAsia="en-US"/>
        </w:rPr>
        <w:t>n care sunt incluşi atâ</w:t>
      </w:r>
      <w:r w:rsidR="00C458E2" w:rsidRPr="00A92493">
        <w:rPr>
          <w:rFonts w:ascii="Times New Roman" w:eastAsia="TimesNewRomanPSMT" w:hAnsi="Times New Roman" w:cs="Times New Roman"/>
          <w:i/>
          <w:sz w:val="24"/>
          <w:szCs w:val="24"/>
          <w:lang w:eastAsia="en-US"/>
        </w:rPr>
        <w:t>t romi cu limba maternă romă, cat şi băieşi, care, sub influenţa organizaţiilor nonguvernamentale rome, se declară romi. Cel m</w:t>
      </w:r>
      <w:r w:rsidR="0011760C" w:rsidRPr="00A92493">
        <w:rPr>
          <w:rFonts w:ascii="Times New Roman" w:eastAsia="TimesNewRomanPSMT" w:hAnsi="Times New Roman" w:cs="Times New Roman"/>
          <w:i/>
          <w:sz w:val="24"/>
          <w:szCs w:val="24"/>
          <w:lang w:eastAsia="en-US"/>
        </w:rPr>
        <w:t>ai mare număr de români a fost î</w:t>
      </w:r>
      <w:r w:rsidR="00C458E2" w:rsidRPr="00A92493">
        <w:rPr>
          <w:rFonts w:ascii="Times New Roman" w:eastAsia="TimesNewRomanPSMT" w:hAnsi="Times New Roman" w:cs="Times New Roman"/>
          <w:i/>
          <w:sz w:val="24"/>
          <w:szCs w:val="24"/>
          <w:lang w:eastAsia="en-US"/>
        </w:rPr>
        <w:t>nregistrat in judeţul Osijek-Baranja (223), unde există şi 977 de romi. Cat despre judeţul Međimurje, aici</w:t>
      </w:r>
      <w:r w:rsidR="00160E6A" w:rsidRPr="00A92493">
        <w:rPr>
          <w:rFonts w:ascii="Times New Roman" w:eastAsia="TimesNewRomanPSMT" w:hAnsi="Times New Roman" w:cs="Times New Roman"/>
          <w:i/>
          <w:sz w:val="24"/>
          <w:szCs w:val="24"/>
          <w:lang w:eastAsia="en-US"/>
        </w:rPr>
        <w:t xml:space="preserve"> au fost inregistraţi 37 de româ</w:t>
      </w:r>
      <w:r w:rsidR="0011760C" w:rsidRPr="00A92493">
        <w:rPr>
          <w:rFonts w:ascii="Times New Roman" w:eastAsia="TimesNewRomanPSMT" w:hAnsi="Times New Roman" w:cs="Times New Roman"/>
          <w:i/>
          <w:sz w:val="24"/>
          <w:szCs w:val="24"/>
          <w:lang w:eastAsia="en-US"/>
        </w:rPr>
        <w:t>ni şi 2.887 de romi (Recensămâ</w:t>
      </w:r>
      <w:r w:rsidR="00C458E2" w:rsidRPr="00A92493">
        <w:rPr>
          <w:rFonts w:ascii="Times New Roman" w:eastAsia="TimesNewRomanPSMT" w:hAnsi="Times New Roman" w:cs="Times New Roman"/>
          <w:i/>
          <w:sz w:val="24"/>
          <w:szCs w:val="24"/>
          <w:lang w:eastAsia="en-US"/>
        </w:rPr>
        <w:t xml:space="preserve">ntul Croat al Populaţiei 2001 – secţiunea naţionalitate). Aceste date susţin observaţiile noastre proprii de pe teren, din Međimurje, </w:t>
      </w:r>
      <w:r w:rsidR="00160E6A" w:rsidRPr="00A92493">
        <w:rPr>
          <w:rFonts w:ascii="Times New Roman" w:eastAsia="TimesNewRomanPSMT" w:hAnsi="Times New Roman" w:cs="Times New Roman"/>
          <w:i/>
          <w:sz w:val="24"/>
          <w:szCs w:val="24"/>
          <w:lang w:eastAsia="en-US"/>
        </w:rPr>
        <w:t>unde conştiinţa identităţii româ</w:t>
      </w:r>
      <w:r w:rsidR="00C458E2" w:rsidRPr="00A92493">
        <w:rPr>
          <w:rFonts w:ascii="Times New Roman" w:eastAsia="TimesNewRomanPSMT" w:hAnsi="Times New Roman" w:cs="Times New Roman"/>
          <w:i/>
          <w:sz w:val="24"/>
          <w:szCs w:val="24"/>
          <w:lang w:eastAsia="en-US"/>
        </w:rPr>
        <w:t>ne aproape că nu există. Cu toat</w:t>
      </w:r>
      <w:r w:rsidR="0011760C" w:rsidRPr="00A92493">
        <w:rPr>
          <w:rFonts w:ascii="Times New Roman" w:eastAsia="TimesNewRomanPSMT" w:hAnsi="Times New Roman" w:cs="Times New Roman"/>
          <w:i/>
          <w:sz w:val="24"/>
          <w:szCs w:val="24"/>
          <w:lang w:eastAsia="en-US"/>
        </w:rPr>
        <w:t>e acestea, rezultatele recensămâ</w:t>
      </w:r>
      <w:r w:rsidR="00C458E2" w:rsidRPr="00A92493">
        <w:rPr>
          <w:rFonts w:ascii="Times New Roman" w:eastAsia="TimesNewRomanPSMT" w:hAnsi="Times New Roman" w:cs="Times New Roman"/>
          <w:i/>
          <w:sz w:val="24"/>
          <w:szCs w:val="24"/>
          <w:lang w:eastAsia="en-US"/>
        </w:rPr>
        <w:t>ntului conform limbii materne deschid o nouă perspect</w:t>
      </w:r>
      <w:r w:rsidR="00160E6A" w:rsidRPr="00A92493">
        <w:rPr>
          <w:rFonts w:ascii="Times New Roman" w:eastAsia="TimesNewRomanPSMT" w:hAnsi="Times New Roman" w:cs="Times New Roman"/>
          <w:i/>
          <w:sz w:val="24"/>
          <w:szCs w:val="24"/>
          <w:lang w:eastAsia="en-US"/>
        </w:rPr>
        <w:t>ivă asupra „problemei băieşe”. Î</w:t>
      </w:r>
      <w:r w:rsidR="00004156" w:rsidRPr="00A92493">
        <w:rPr>
          <w:rFonts w:ascii="Times New Roman" w:eastAsia="TimesNewRomanPSMT" w:hAnsi="Times New Roman" w:cs="Times New Roman"/>
          <w:i/>
          <w:sz w:val="24"/>
          <w:szCs w:val="24"/>
          <w:lang w:eastAsia="en-US"/>
        </w:rPr>
        <w:t>n judeţul Osijek-</w:t>
      </w:r>
      <w:r w:rsidR="00C458E2" w:rsidRPr="00A92493">
        <w:rPr>
          <w:rFonts w:ascii="Times New Roman" w:eastAsia="TimesNewRomanPSMT" w:hAnsi="Times New Roman" w:cs="Times New Roman"/>
          <w:i/>
          <w:sz w:val="24"/>
          <w:szCs w:val="24"/>
          <w:lang w:eastAsia="en-US"/>
        </w:rPr>
        <w:t>Baranja, 34</w:t>
      </w:r>
      <w:r w:rsidR="00160E6A" w:rsidRPr="00A92493">
        <w:rPr>
          <w:rFonts w:ascii="Times New Roman" w:eastAsia="TimesNewRomanPSMT" w:hAnsi="Times New Roman" w:cs="Times New Roman"/>
          <w:i/>
          <w:sz w:val="24"/>
          <w:szCs w:val="24"/>
          <w:lang w:eastAsia="en-US"/>
        </w:rPr>
        <w:t>2 de persoane vorbesc limba româ</w:t>
      </w:r>
      <w:r w:rsidR="00C458E2" w:rsidRPr="00A92493">
        <w:rPr>
          <w:rFonts w:ascii="Times New Roman" w:eastAsia="TimesNewRomanPSMT" w:hAnsi="Times New Roman" w:cs="Times New Roman"/>
          <w:i/>
          <w:sz w:val="24"/>
          <w:szCs w:val="24"/>
          <w:lang w:eastAsia="en-US"/>
        </w:rPr>
        <w:t>nă ca limbă maternă, iar 711 vorbesc limba romă (infor</w:t>
      </w:r>
      <w:r w:rsidR="00160E6A" w:rsidRPr="00A92493">
        <w:rPr>
          <w:rFonts w:ascii="Times New Roman" w:eastAsia="TimesNewRomanPSMT" w:hAnsi="Times New Roman" w:cs="Times New Roman"/>
          <w:i/>
          <w:sz w:val="24"/>
          <w:szCs w:val="24"/>
          <w:lang w:eastAsia="en-US"/>
        </w:rPr>
        <w:t>maţii ce se suprapun, î</w:t>
      </w:r>
      <w:r w:rsidR="00C458E2" w:rsidRPr="00A92493">
        <w:rPr>
          <w:rFonts w:ascii="Times New Roman" w:eastAsia="TimesNewRomanPSMT" w:hAnsi="Times New Roman" w:cs="Times New Roman"/>
          <w:i/>
          <w:sz w:val="24"/>
          <w:szCs w:val="24"/>
          <w:lang w:eastAsia="en-US"/>
        </w:rPr>
        <w:t xml:space="preserve">n mare, peste cele referitoare </w:t>
      </w:r>
      <w:r w:rsidR="00160E6A" w:rsidRPr="00A92493">
        <w:rPr>
          <w:rFonts w:ascii="Times New Roman" w:eastAsia="TimesNewRomanPSMT" w:hAnsi="Times New Roman" w:cs="Times New Roman"/>
          <w:i/>
          <w:sz w:val="24"/>
          <w:szCs w:val="24"/>
          <w:lang w:eastAsia="en-US"/>
        </w:rPr>
        <w:t>la naţionalitatea populaţiei). Î</w:t>
      </w:r>
      <w:r w:rsidR="00C458E2" w:rsidRPr="00A92493">
        <w:rPr>
          <w:rFonts w:ascii="Times New Roman" w:eastAsia="TimesNewRomanPSMT" w:hAnsi="Times New Roman" w:cs="Times New Roman"/>
          <w:i/>
          <w:sz w:val="24"/>
          <w:szCs w:val="24"/>
          <w:lang w:eastAsia="en-US"/>
        </w:rPr>
        <w:t>n Međimur</w:t>
      </w:r>
      <w:r w:rsidR="00160E6A" w:rsidRPr="00A92493">
        <w:rPr>
          <w:rFonts w:ascii="Times New Roman" w:eastAsia="TimesNewRomanPSMT" w:hAnsi="Times New Roman" w:cs="Times New Roman"/>
          <w:i/>
          <w:sz w:val="24"/>
          <w:szCs w:val="24"/>
          <w:lang w:eastAsia="en-US"/>
        </w:rPr>
        <w:t>je, 156 de persoane vorbesc româ</w:t>
      </w:r>
      <w:r w:rsidR="00C458E2" w:rsidRPr="00A92493">
        <w:rPr>
          <w:rFonts w:ascii="Times New Roman" w:eastAsia="TimesNewRomanPSMT" w:hAnsi="Times New Roman" w:cs="Times New Roman"/>
          <w:i/>
          <w:sz w:val="24"/>
          <w:szCs w:val="24"/>
          <w:lang w:eastAsia="en-US"/>
        </w:rPr>
        <w:t xml:space="preserve">neşte, </w:t>
      </w:r>
      <w:r w:rsidR="00C458E2" w:rsidRPr="00A92493">
        <w:rPr>
          <w:rFonts w:ascii="Times New Roman" w:eastAsia="TimesNewRomanPSMT" w:hAnsi="Times New Roman" w:cs="Times New Roman"/>
          <w:i/>
          <w:sz w:val="24"/>
          <w:szCs w:val="24"/>
          <w:lang w:eastAsia="en-US"/>
        </w:rPr>
        <w:lastRenderedPageBreak/>
        <w:t>iar 2.751, limb</w:t>
      </w:r>
      <w:r w:rsidR="00160E6A" w:rsidRPr="00A92493">
        <w:rPr>
          <w:rFonts w:ascii="Times New Roman" w:eastAsia="TimesNewRomanPSMT" w:hAnsi="Times New Roman" w:cs="Times New Roman"/>
          <w:i/>
          <w:sz w:val="24"/>
          <w:szCs w:val="24"/>
          <w:lang w:eastAsia="en-US"/>
        </w:rPr>
        <w:t>a romă (aceeaşi situaţie), dar î</w:t>
      </w:r>
      <w:r w:rsidR="00C458E2" w:rsidRPr="00A92493">
        <w:rPr>
          <w:rFonts w:ascii="Times New Roman" w:eastAsia="TimesNewRomanPSMT" w:hAnsi="Times New Roman" w:cs="Times New Roman"/>
          <w:i/>
          <w:sz w:val="24"/>
          <w:szCs w:val="24"/>
          <w:lang w:eastAsia="en-US"/>
        </w:rPr>
        <w:t xml:space="preserve">n judeţul </w:t>
      </w:r>
      <w:r w:rsidR="00160E6A" w:rsidRPr="00A92493">
        <w:rPr>
          <w:rFonts w:ascii="Times New Roman" w:eastAsia="TimesNewRomanPSMT" w:hAnsi="Times New Roman" w:cs="Times New Roman"/>
          <w:i/>
          <w:sz w:val="24"/>
          <w:szCs w:val="24"/>
          <w:lang w:eastAsia="en-US"/>
        </w:rPr>
        <w:t>Brod-Posavina, unde nu sunt decât 12 româ</w:t>
      </w:r>
      <w:r w:rsidR="00C458E2" w:rsidRPr="00A92493">
        <w:rPr>
          <w:rFonts w:ascii="Times New Roman" w:eastAsia="TimesNewRomanPSMT" w:hAnsi="Times New Roman" w:cs="Times New Roman"/>
          <w:i/>
          <w:sz w:val="24"/>
          <w:szCs w:val="24"/>
          <w:lang w:eastAsia="en-US"/>
        </w:rPr>
        <w:t>ni, 334 de persoane au declara</w:t>
      </w:r>
      <w:r w:rsidR="00160E6A" w:rsidRPr="00A92493">
        <w:rPr>
          <w:rFonts w:ascii="Times New Roman" w:eastAsia="TimesNewRomanPSMT" w:hAnsi="Times New Roman" w:cs="Times New Roman"/>
          <w:i/>
          <w:sz w:val="24"/>
          <w:szCs w:val="24"/>
          <w:lang w:eastAsia="en-US"/>
        </w:rPr>
        <w:t>t că limba lor maternă este româ</w:t>
      </w:r>
      <w:r w:rsidR="00C458E2" w:rsidRPr="00A92493">
        <w:rPr>
          <w:rFonts w:ascii="Times New Roman" w:eastAsia="TimesNewRomanPSMT" w:hAnsi="Times New Roman" w:cs="Times New Roman"/>
          <w:i/>
          <w:sz w:val="24"/>
          <w:szCs w:val="24"/>
          <w:lang w:eastAsia="en-US"/>
        </w:rPr>
        <w:t>na (numărul de romi din acest judeţ se ridică la 586, dintre care 312 declară că limba romă este limb</w:t>
      </w:r>
      <w:r w:rsidR="0011760C" w:rsidRPr="00A92493">
        <w:rPr>
          <w:rFonts w:ascii="Times New Roman" w:eastAsia="TimesNewRomanPSMT" w:hAnsi="Times New Roman" w:cs="Times New Roman"/>
          <w:i/>
          <w:sz w:val="24"/>
          <w:szCs w:val="24"/>
          <w:lang w:eastAsia="en-US"/>
        </w:rPr>
        <w:t>a lor maternă, conform Recensămâ</w:t>
      </w:r>
      <w:r w:rsidR="00C458E2" w:rsidRPr="00A92493">
        <w:rPr>
          <w:rFonts w:ascii="Times New Roman" w:eastAsia="TimesNewRomanPSMT" w:hAnsi="Times New Roman" w:cs="Times New Roman"/>
          <w:i/>
          <w:sz w:val="24"/>
          <w:szCs w:val="24"/>
          <w:lang w:eastAsia="en-US"/>
        </w:rPr>
        <w:t>ntului Croat al Populaţiei din 2001- secţiunea limbă maternă). Astfel, potrivit estimărilor cercetătorilor, bazate pe intersectarea datelor din statisticile oficiale cu cele obţinute in urma propriilor cer</w:t>
      </w:r>
      <w:r w:rsidR="00160E6A" w:rsidRPr="00A92493">
        <w:rPr>
          <w:rFonts w:ascii="Times New Roman" w:eastAsia="TimesNewRomanPSMT" w:hAnsi="Times New Roman" w:cs="Times New Roman"/>
          <w:i/>
          <w:sz w:val="24"/>
          <w:szCs w:val="24"/>
          <w:lang w:eastAsia="en-US"/>
        </w:rPr>
        <w:t>cetări şi observaţii de teren, î</w:t>
      </w:r>
      <w:r w:rsidR="00C458E2" w:rsidRPr="00A92493">
        <w:rPr>
          <w:rFonts w:ascii="Times New Roman" w:eastAsia="TimesNewRomanPSMT" w:hAnsi="Times New Roman" w:cs="Times New Roman"/>
          <w:i/>
          <w:sz w:val="24"/>
          <w:szCs w:val="24"/>
          <w:lang w:eastAsia="en-US"/>
        </w:rPr>
        <w:t xml:space="preserve">n Baranja </w:t>
      </w:r>
      <w:r w:rsidR="00160E6A" w:rsidRPr="00A92493">
        <w:rPr>
          <w:rFonts w:ascii="Times New Roman" w:eastAsia="TimesNewRomanPSMT" w:hAnsi="Times New Roman" w:cs="Times New Roman"/>
          <w:i/>
          <w:sz w:val="24"/>
          <w:szCs w:val="24"/>
          <w:lang w:eastAsia="en-US"/>
        </w:rPr>
        <w:t>trăiesc circa 3.000 de băieşi</w:t>
      </w:r>
      <w:r w:rsidR="00925058" w:rsidRPr="00A92493">
        <w:rPr>
          <w:rFonts w:ascii="Times New Roman" w:eastAsia="TimesNewRomanPSMT" w:hAnsi="Times New Roman" w:cs="Times New Roman"/>
          <w:i/>
          <w:sz w:val="24"/>
          <w:szCs w:val="24"/>
          <w:lang w:eastAsia="en-US"/>
        </w:rPr>
        <w:t>, în Međimurje – 5.000, iar în î</w:t>
      </w:r>
      <w:r w:rsidR="00160E6A" w:rsidRPr="00A92493">
        <w:rPr>
          <w:rFonts w:ascii="Times New Roman" w:eastAsia="TimesNewRomanPSMT" w:hAnsi="Times New Roman" w:cs="Times New Roman"/>
          <w:i/>
          <w:sz w:val="24"/>
          <w:szCs w:val="24"/>
          <w:lang w:eastAsia="en-US"/>
        </w:rPr>
        <w:t>ntreaga Croaţie, î</w:t>
      </w:r>
      <w:r w:rsidR="00C458E2" w:rsidRPr="00A92493">
        <w:rPr>
          <w:rFonts w:ascii="Times New Roman" w:eastAsia="TimesNewRomanPSMT" w:hAnsi="Times New Roman" w:cs="Times New Roman"/>
          <w:i/>
          <w:sz w:val="24"/>
          <w:szCs w:val="24"/>
          <w:lang w:eastAsia="en-US"/>
        </w:rPr>
        <w:t>ntre 10.000 şi 13.000 (Sorescu-Marinković 2008: 188), sau chiar 20.000 (Radosavljević 2011: 51).</w:t>
      </w:r>
    </w:p>
    <w:p w:rsidR="00AF0B9C" w:rsidRPr="00A92493" w:rsidRDefault="00AF0B9C" w:rsidP="008F7CC0">
      <w:pPr>
        <w:autoSpaceDE w:val="0"/>
        <w:autoSpaceDN w:val="0"/>
        <w:adjustRightInd w:val="0"/>
        <w:spacing w:after="0" w:line="240" w:lineRule="auto"/>
        <w:jc w:val="both"/>
        <w:rPr>
          <w:rFonts w:ascii="Times New Roman" w:eastAsia="Times New Roman" w:hAnsi="Times New Roman" w:cs="Times New Roman"/>
          <w:b/>
          <w:sz w:val="24"/>
          <w:szCs w:val="24"/>
        </w:rPr>
      </w:pPr>
      <w:r w:rsidRPr="00A92493">
        <w:rPr>
          <w:rFonts w:hAnsi="Symbol"/>
          <w:sz w:val="24"/>
          <w:szCs w:val="24"/>
        </w:rPr>
        <w:t></w:t>
      </w:r>
      <w:r w:rsidR="00241273">
        <w:rPr>
          <w:rFonts w:hAnsi="Symbol"/>
          <w:sz w:val="24"/>
          <w:szCs w:val="24"/>
        </w:rPr>
        <w:t xml:space="preserve"> </w:t>
      </w:r>
      <w:r w:rsidRPr="00A92493">
        <w:rPr>
          <w:rStyle w:val="apple-converted-space"/>
          <w:rFonts w:ascii="Times New Roman" w:hAnsi="Times New Roman" w:cs="Times New Roman"/>
          <w:sz w:val="24"/>
          <w:szCs w:val="24"/>
          <w:shd w:val="clear" w:color="auto" w:fill="FFFFFF"/>
        </w:rPr>
        <w:t>Cercetătorul Andrew</w:t>
      </w:r>
      <w:r w:rsidR="00EF6574">
        <w:rPr>
          <w:rStyle w:val="apple-converted-space"/>
          <w:rFonts w:ascii="Times New Roman" w:hAnsi="Times New Roman" w:cs="Times New Roman"/>
          <w:sz w:val="24"/>
          <w:szCs w:val="24"/>
          <w:shd w:val="clear" w:color="auto" w:fill="FFFFFF"/>
        </w:rPr>
        <w:t xml:space="preserve"> </w:t>
      </w:r>
      <w:r w:rsidRPr="00A92493">
        <w:rPr>
          <w:rStyle w:val="Emphasis"/>
          <w:rFonts w:ascii="Times New Roman" w:hAnsi="Times New Roman" w:cs="Times New Roman"/>
          <w:bCs/>
          <w:i w:val="0"/>
          <w:sz w:val="24"/>
          <w:szCs w:val="24"/>
          <w:shd w:val="clear" w:color="auto" w:fill="FFFFFF"/>
        </w:rPr>
        <w:t>M</w:t>
      </w:r>
      <w:r w:rsidRPr="00A92493">
        <w:rPr>
          <w:rFonts w:ascii="Times New Roman" w:hAnsi="Times New Roman" w:cs="Times New Roman"/>
          <w:i/>
          <w:sz w:val="24"/>
          <w:szCs w:val="24"/>
          <w:shd w:val="clear" w:color="auto" w:fill="FFFFFF"/>
        </w:rPr>
        <w:t>'</w:t>
      </w:r>
      <w:r w:rsidRPr="00A92493">
        <w:rPr>
          <w:rStyle w:val="Emphasis"/>
          <w:rFonts w:ascii="Times New Roman" w:hAnsi="Times New Roman" w:cs="Times New Roman"/>
          <w:bCs/>
          <w:i w:val="0"/>
          <w:sz w:val="24"/>
          <w:szCs w:val="24"/>
          <w:shd w:val="clear" w:color="auto" w:fill="FFFFFF"/>
        </w:rPr>
        <w:t xml:space="preserve">Cormick publică la Maxwell, Londra, </w:t>
      </w:r>
      <w:r w:rsidRPr="00A92493">
        <w:rPr>
          <w:rStyle w:val="Emphasis"/>
          <w:rFonts w:ascii="Times New Roman" w:hAnsi="Times New Roman" w:cs="Times New Roman"/>
          <w:bCs/>
          <w:sz w:val="24"/>
          <w:szCs w:val="24"/>
          <w:shd w:val="clear" w:color="auto" w:fill="FFFFFF"/>
        </w:rPr>
        <w:t>The Tinker-Gypsies</w:t>
      </w:r>
      <w:r w:rsidRPr="00A92493">
        <w:rPr>
          <w:rStyle w:val="Emphasis"/>
          <w:rFonts w:ascii="Times New Roman" w:hAnsi="Times New Roman" w:cs="Times New Roman"/>
          <w:bCs/>
          <w:i w:val="0"/>
          <w:sz w:val="24"/>
          <w:szCs w:val="24"/>
          <w:shd w:val="clear" w:color="auto" w:fill="FFFFFF"/>
        </w:rPr>
        <w:t>,</w:t>
      </w:r>
      <w:r w:rsidR="00EF6574">
        <w:rPr>
          <w:rStyle w:val="Emphasis"/>
          <w:rFonts w:ascii="Times New Roman" w:hAnsi="Times New Roman" w:cs="Times New Roman"/>
          <w:bCs/>
          <w:i w:val="0"/>
          <w:sz w:val="24"/>
          <w:szCs w:val="24"/>
          <w:shd w:val="clear" w:color="auto" w:fill="FFFFFF"/>
        </w:rPr>
        <w:t xml:space="preserve"> </w:t>
      </w:r>
      <w:r w:rsidRPr="00A92493">
        <w:rPr>
          <w:rStyle w:val="Emphasis"/>
          <w:rFonts w:ascii="Times New Roman" w:hAnsi="Times New Roman" w:cs="Times New Roman"/>
          <w:i w:val="0"/>
          <w:sz w:val="24"/>
          <w:szCs w:val="24"/>
          <w:shd w:val="clear" w:color="auto" w:fill="FFFFFF"/>
        </w:rPr>
        <w:t>o carte de referinţă în studiul dedicat istoriei şi culturii romilor</w:t>
      </w:r>
    </w:p>
    <w:p w:rsidR="00704A0A" w:rsidRPr="00A92493" w:rsidRDefault="00F7146A"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ascii="Times New Roman" w:eastAsia="Times New Roman" w:hAnsi="Times New Roman" w:cs="Times New Roman"/>
          <w:b/>
          <w:sz w:val="24"/>
          <w:szCs w:val="24"/>
        </w:rPr>
        <w:t>1907</w:t>
      </w:r>
      <w:r w:rsidR="00D34796" w:rsidRPr="00A92493">
        <w:rPr>
          <w:rFonts w:hAnsi="Symbol"/>
          <w:sz w:val="24"/>
          <w:szCs w:val="24"/>
        </w:rPr>
        <w:t></w:t>
      </w:r>
      <w:r w:rsidR="00241273">
        <w:rPr>
          <w:rFonts w:hAnsi="Symbol"/>
          <w:sz w:val="24"/>
          <w:szCs w:val="24"/>
        </w:rPr>
        <w:t xml:space="preserve"> </w:t>
      </w:r>
      <w:r w:rsidR="002A1A48" w:rsidRPr="00A92493">
        <w:rPr>
          <w:rFonts w:ascii="Times New Roman" w:eastAsia="Times New Roman" w:hAnsi="Times New Roman" w:cs="Times New Roman"/>
          <w:sz w:val="24"/>
          <w:szCs w:val="24"/>
        </w:rPr>
        <w:t xml:space="preserve">Un număr consistent de etnici </w:t>
      </w:r>
      <w:r w:rsidRPr="00A92493">
        <w:rPr>
          <w:rFonts w:ascii="Times New Roman" w:eastAsia="Times New Roman" w:hAnsi="Times New Roman" w:cs="Times New Roman"/>
          <w:sz w:val="24"/>
          <w:szCs w:val="24"/>
        </w:rPr>
        <w:t>romi au părăsit Germania, în mare parte datorită legislaţiei potrivnice,îndreptându-se înspre diferite alte ţări din Europa de Vest.</w:t>
      </w:r>
      <w:r w:rsidRPr="00A92493">
        <w:rPr>
          <w:rFonts w:ascii="Times New Roman" w:eastAsia="Times New Roman" w:hAnsi="Times New Roman" w:cs="Times New Roman"/>
          <w:sz w:val="24"/>
          <w:szCs w:val="24"/>
        </w:rPr>
        <w:br/>
      </w:r>
      <w:r w:rsidR="002A1A48" w:rsidRPr="00A92493">
        <w:rPr>
          <w:rFonts w:hAnsi="Symbol"/>
          <w:sz w:val="24"/>
          <w:szCs w:val="24"/>
        </w:rPr>
        <w:t></w:t>
      </w:r>
      <w:r w:rsidR="00241273">
        <w:rPr>
          <w:rFonts w:hAnsi="Symbol"/>
          <w:sz w:val="24"/>
          <w:szCs w:val="24"/>
        </w:rPr>
        <w:t xml:space="preserve"> </w:t>
      </w:r>
      <w:r w:rsidRPr="00A92493">
        <w:rPr>
          <w:rFonts w:ascii="Times New Roman" w:eastAsia="Times New Roman" w:hAnsi="Times New Roman" w:cs="Times New Roman"/>
          <w:sz w:val="24"/>
          <w:szCs w:val="24"/>
        </w:rPr>
        <w:t>Î</w:t>
      </w:r>
      <w:r w:rsidRPr="00A92493">
        <w:rPr>
          <w:rStyle w:val="notranslate"/>
          <w:rFonts w:ascii="Times New Roman" w:hAnsi="Times New Roman" w:cs="Times New Roman"/>
          <w:sz w:val="24"/>
          <w:szCs w:val="24"/>
        </w:rPr>
        <w:t>n Suedia, legislaţia discriminatorie cunoaşte o nouă etapă în evoluţia ei, autorităţile suedeze interzicând</w:t>
      </w:r>
      <w:r w:rsidR="00742BE9"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acest an</w:t>
      </w:r>
      <w:r w:rsidR="00742BE9"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printr-o serie de măsuri</w:t>
      </w:r>
      <w:r w:rsidR="00742BE9"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imigrarea romilor în ţară.                                                                                                                           </w:t>
      </w:r>
      <w:r w:rsidR="00D34796" w:rsidRPr="00A92493">
        <w:rPr>
          <w:rFonts w:hAnsi="Symbol"/>
          <w:sz w:val="24"/>
          <w:szCs w:val="24"/>
        </w:rPr>
        <w:t></w:t>
      </w:r>
      <w:r w:rsidR="00241273">
        <w:rPr>
          <w:rFonts w:hAnsi="Symbol"/>
          <w:sz w:val="24"/>
          <w:szCs w:val="24"/>
        </w:rPr>
        <w:t xml:space="preserve"> </w:t>
      </w:r>
      <w:r w:rsidR="004A6B9D" w:rsidRPr="00A92493">
        <w:rPr>
          <w:rStyle w:val="notranslate"/>
          <w:rFonts w:ascii="Times New Roman" w:hAnsi="Times New Roman" w:cs="Times New Roman"/>
          <w:sz w:val="24"/>
          <w:szCs w:val="24"/>
        </w:rPr>
        <w:t>În Franţa poliţiştii</w:t>
      </w:r>
      <w:r w:rsidRPr="00A92493">
        <w:rPr>
          <w:rStyle w:val="notranslate"/>
          <w:rFonts w:ascii="Times New Roman" w:hAnsi="Times New Roman" w:cs="Times New Roman"/>
          <w:sz w:val="24"/>
          <w:szCs w:val="24"/>
        </w:rPr>
        <w:t xml:space="preserve"> primesc ordin din partea autorităţilor statului să înregistreze datele tuturor vagabonzilor, nomazilor şi romilor. Aceştia trebuiau de asemenea fotografiaţi iar dosarul cu datele lor expediat unui birou special din Paris</w:t>
      </w:r>
      <w:r w:rsidR="002A1A48" w:rsidRPr="00A92493">
        <w:rPr>
          <w:rStyle w:val="notranslate"/>
          <w:rFonts w:ascii="Times New Roman" w:hAnsi="Times New Roman" w:cs="Times New Roman"/>
          <w:sz w:val="24"/>
          <w:szCs w:val="24"/>
        </w:rPr>
        <w:t>.</w:t>
      </w:r>
    </w:p>
    <w:p w:rsidR="00704A0A" w:rsidRPr="00A92493" w:rsidRDefault="00D34796" w:rsidP="008F7CC0">
      <w:pPr>
        <w:autoSpaceDE w:val="0"/>
        <w:autoSpaceDN w:val="0"/>
        <w:adjustRightInd w:val="0"/>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Style w:val="notranslate"/>
          <w:rFonts w:ascii="Times New Roman" w:hAnsi="Times New Roman" w:cs="Times New Roman"/>
          <w:sz w:val="24"/>
          <w:szCs w:val="24"/>
        </w:rPr>
        <w:t>Contesa de</w:t>
      </w:r>
      <w:r w:rsidR="002223EF">
        <w:rPr>
          <w:rStyle w:val="notranslate"/>
          <w:rFonts w:ascii="Times New Roman" w:hAnsi="Times New Roman" w:cs="Times New Roman"/>
          <w:sz w:val="24"/>
          <w:szCs w:val="24"/>
        </w:rPr>
        <w:t xml:space="preserve"> Festics (1883-1909) di</w:t>
      </w:r>
      <w:r w:rsidR="00F7146A" w:rsidRPr="00A92493">
        <w:rPr>
          <w:rStyle w:val="notranslate"/>
          <w:rFonts w:ascii="Times New Roman" w:hAnsi="Times New Roman" w:cs="Times New Roman"/>
          <w:sz w:val="24"/>
          <w:szCs w:val="24"/>
        </w:rPr>
        <w:t>n cerc</w:t>
      </w:r>
      <w:r w:rsidR="002223EF">
        <w:rPr>
          <w:rStyle w:val="notranslate"/>
          <w:rFonts w:ascii="Times New Roman" w:hAnsi="Times New Roman" w:cs="Times New Roman"/>
          <w:sz w:val="24"/>
          <w:szCs w:val="24"/>
        </w:rPr>
        <w:t>urile înaltei societăţi vieneze s-a</w:t>
      </w:r>
      <w:r w:rsidR="00F7146A" w:rsidRPr="00A92493">
        <w:rPr>
          <w:rStyle w:val="notranslate"/>
          <w:rFonts w:ascii="Times New Roman" w:hAnsi="Times New Roman" w:cs="Times New Roman"/>
          <w:sz w:val="24"/>
          <w:szCs w:val="24"/>
        </w:rPr>
        <w:t xml:space="preserve"> căsător</w:t>
      </w:r>
      <w:r w:rsidR="002223EF">
        <w:rPr>
          <w:rStyle w:val="notranslate"/>
          <w:rFonts w:ascii="Times New Roman" w:hAnsi="Times New Roman" w:cs="Times New Roman"/>
          <w:sz w:val="24"/>
          <w:szCs w:val="24"/>
        </w:rPr>
        <w:t>it în acest an</w:t>
      </w:r>
      <w:r w:rsidR="00F7146A" w:rsidRPr="00A92493">
        <w:rPr>
          <w:rStyle w:val="notranslate"/>
          <w:rFonts w:ascii="Times New Roman" w:hAnsi="Times New Roman" w:cs="Times New Roman"/>
          <w:sz w:val="24"/>
          <w:szCs w:val="24"/>
        </w:rPr>
        <w:t xml:space="preserve"> cu muzicantul rom Rudi Nyari</w:t>
      </w:r>
      <w:r w:rsidR="004A6B9D" w:rsidRPr="00A92493">
        <w:rPr>
          <w:rStyle w:val="notranslate"/>
          <w:rFonts w:ascii="Times New Roman" w:hAnsi="Times New Roman" w:cs="Times New Roman"/>
          <w:sz w:val="24"/>
          <w:szCs w:val="24"/>
        </w:rPr>
        <w:t>,</w:t>
      </w:r>
      <w:r w:rsidR="0075082E">
        <w:rPr>
          <w:rStyle w:val="notranslate"/>
          <w:rFonts w:ascii="Times New Roman" w:hAnsi="Times New Roman" w:cs="Times New Roman"/>
          <w:sz w:val="24"/>
          <w:szCs w:val="24"/>
        </w:rPr>
        <w:t xml:space="preserve"> </w:t>
      </w:r>
      <w:r w:rsidR="002A1A48" w:rsidRPr="00A92493">
        <w:rPr>
          <w:rStyle w:val="apple-converted-space"/>
          <w:rFonts w:ascii="Times New Roman" w:hAnsi="Times New Roman" w:cs="Times New Roman"/>
          <w:sz w:val="24"/>
          <w:szCs w:val="24"/>
        </w:rPr>
        <w:t>la Ş</w:t>
      </w:r>
      <w:r w:rsidR="00F7146A" w:rsidRPr="00A92493">
        <w:rPr>
          <w:rStyle w:val="apple-converted-space"/>
          <w:rFonts w:ascii="Times New Roman" w:hAnsi="Times New Roman" w:cs="Times New Roman"/>
          <w:sz w:val="24"/>
          <w:szCs w:val="24"/>
        </w:rPr>
        <w:t xml:space="preserve">opron în Ungaria, eveniment tratat de presa vremii ca </w:t>
      </w:r>
      <w:r w:rsidR="004A6B9D" w:rsidRPr="00A92493">
        <w:rPr>
          <w:rStyle w:val="apple-converted-space"/>
          <w:rFonts w:ascii="Times New Roman" w:hAnsi="Times New Roman" w:cs="Times New Roman"/>
          <w:sz w:val="24"/>
          <w:szCs w:val="24"/>
        </w:rPr>
        <w:t xml:space="preserve">pe </w:t>
      </w:r>
      <w:r w:rsidR="00F7146A" w:rsidRPr="00A92493">
        <w:rPr>
          <w:rStyle w:val="apple-converted-space"/>
          <w:rFonts w:ascii="Times New Roman" w:hAnsi="Times New Roman" w:cs="Times New Roman"/>
          <w:sz w:val="24"/>
          <w:szCs w:val="24"/>
        </w:rPr>
        <w:t xml:space="preserve">un subiect monden deosebit de incitant.                                           </w:t>
      </w:r>
    </w:p>
    <w:p w:rsidR="00704A0A" w:rsidRPr="00A92493" w:rsidRDefault="00D34796" w:rsidP="008F7CC0">
      <w:pPr>
        <w:autoSpaceDE w:val="0"/>
        <w:autoSpaceDN w:val="0"/>
        <w:adjustRightInd w:val="0"/>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Style w:val="notranslate"/>
          <w:rFonts w:ascii="Times New Roman" w:hAnsi="Times New Roman" w:cs="Times New Roman"/>
          <w:sz w:val="24"/>
          <w:szCs w:val="24"/>
        </w:rPr>
        <w:t>Registrul de la Munchen al lui Alfred Dillman consemnează intrarea în doar doi ani, a circa şase mii de romi în Bavaria</w:t>
      </w:r>
      <w:r w:rsidR="002A1A48" w:rsidRPr="00A92493">
        <w:rPr>
          <w:rStyle w:val="notranslate"/>
          <w:rFonts w:ascii="Times New Roman" w:hAnsi="Times New Roman" w:cs="Times New Roman"/>
          <w:sz w:val="24"/>
          <w:szCs w:val="24"/>
        </w:rPr>
        <w:t>.</w:t>
      </w:r>
    </w:p>
    <w:p w:rsidR="00F7146A" w:rsidRPr="00A92493" w:rsidRDefault="00D34796" w:rsidP="008F7CC0">
      <w:pPr>
        <w:spacing w:after="0" w:line="240" w:lineRule="auto"/>
        <w:jc w:val="both"/>
        <w:rPr>
          <w:rStyle w:val="apple-converted-spac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Style w:val="notranslate"/>
          <w:rFonts w:ascii="Times New Roman" w:hAnsi="Times New Roman" w:cs="Times New Roman"/>
          <w:sz w:val="24"/>
          <w:szCs w:val="24"/>
        </w:rPr>
        <w:t xml:space="preserve">În lucrări separate, timp de un an, cercetătorii N. Finck </w:t>
      </w:r>
      <w:r w:rsidR="00D675DC" w:rsidRPr="00A92493">
        <w:rPr>
          <w:rStyle w:val="notranslate"/>
          <w:rFonts w:ascii="Cambria Math" w:hAnsi="Cambria Math" w:cs="Cambria Math"/>
          <w:sz w:val="24"/>
          <w:szCs w:val="24"/>
        </w:rPr>
        <w:t>ș</w:t>
      </w:r>
      <w:r w:rsidR="00F7146A" w:rsidRPr="00A92493">
        <w:rPr>
          <w:rStyle w:val="notranslate"/>
          <w:rFonts w:ascii="Times New Roman" w:hAnsi="Times New Roman" w:cs="Times New Roman"/>
          <w:sz w:val="24"/>
          <w:szCs w:val="24"/>
        </w:rPr>
        <w:t xml:space="preserve">i K. Patkanoff analizează </w:t>
      </w:r>
      <w:r w:rsidR="00F7146A" w:rsidRPr="00A92493">
        <w:rPr>
          <w:rStyle w:val="notranslate"/>
          <w:rFonts w:ascii="Times New Roman" w:hAnsi="Times New Roman" w:cs="Times New Roman"/>
          <w:bCs/>
          <w:sz w:val="24"/>
          <w:szCs w:val="24"/>
        </w:rPr>
        <w:t>gramatical</w:t>
      </w:r>
      <w:r w:rsidR="00EF6574">
        <w:rPr>
          <w:rStyle w:val="notranslate"/>
          <w:rFonts w:ascii="Times New Roman" w:hAnsi="Times New Roman" w:cs="Times New Roman"/>
          <w:bCs/>
          <w:sz w:val="24"/>
          <w:szCs w:val="24"/>
        </w:rPr>
        <w:t xml:space="preserve"> </w:t>
      </w:r>
      <w:r w:rsidR="005B51F9" w:rsidRPr="00A92493">
        <w:rPr>
          <w:rStyle w:val="notranslate"/>
          <w:rFonts w:ascii="Times New Roman" w:hAnsi="Times New Roman" w:cs="Times New Roman"/>
          <w:bCs/>
          <w:sz w:val="24"/>
          <w:szCs w:val="24"/>
        </w:rPr>
        <w:t xml:space="preserve">dialectul caucaziano-armean </w:t>
      </w:r>
      <w:r w:rsidR="00013590" w:rsidRPr="00A92493">
        <w:rPr>
          <w:rFonts w:ascii="Times New Roman" w:hAnsi="Times New Roman" w:cs="Times New Roman"/>
          <w:i/>
          <w:sz w:val="24"/>
          <w:szCs w:val="24"/>
        </w:rPr>
        <w:t>poša</w:t>
      </w:r>
      <w:r w:rsidR="00EF6574">
        <w:rPr>
          <w:rFonts w:ascii="Times New Roman" w:hAnsi="Times New Roman" w:cs="Times New Roman"/>
          <w:i/>
          <w:sz w:val="24"/>
          <w:szCs w:val="24"/>
        </w:rPr>
        <w:t xml:space="preserve"> </w:t>
      </w:r>
      <w:r w:rsidR="00F7146A" w:rsidRPr="00A92493">
        <w:rPr>
          <w:rStyle w:val="notranslate"/>
          <w:rFonts w:ascii="Times New Roman" w:hAnsi="Times New Roman" w:cs="Times New Roman"/>
          <w:bCs/>
          <w:sz w:val="24"/>
          <w:szCs w:val="24"/>
        </w:rPr>
        <w:t xml:space="preserve">sau </w:t>
      </w:r>
      <w:r w:rsidR="00013590" w:rsidRPr="00A92493">
        <w:rPr>
          <w:rStyle w:val="notranslate"/>
          <w:rFonts w:ascii="Times New Roman" w:hAnsi="Times New Roman" w:cs="Times New Roman"/>
          <w:bCs/>
          <w:i/>
          <w:sz w:val="24"/>
          <w:szCs w:val="24"/>
        </w:rPr>
        <w:t>l</w:t>
      </w:r>
      <w:r w:rsidR="00F7146A" w:rsidRPr="00A92493">
        <w:rPr>
          <w:rStyle w:val="notranslate"/>
          <w:rFonts w:ascii="Times New Roman" w:hAnsi="Times New Roman" w:cs="Times New Roman"/>
          <w:bCs/>
          <w:i/>
          <w:sz w:val="24"/>
          <w:szCs w:val="24"/>
        </w:rPr>
        <w:t>om</w:t>
      </w:r>
      <w:r w:rsidR="00F7146A" w:rsidRPr="00A92493">
        <w:rPr>
          <w:rStyle w:val="notranslate"/>
          <w:rFonts w:ascii="Times New Roman" w:hAnsi="Times New Roman" w:cs="Times New Roman"/>
          <w:bCs/>
          <w:sz w:val="24"/>
          <w:szCs w:val="24"/>
        </w:rPr>
        <w:t>.</w:t>
      </w:r>
      <w:r w:rsidR="00EF6574">
        <w:rPr>
          <w:rStyle w:val="notranslate"/>
          <w:rFonts w:ascii="Times New Roman" w:hAnsi="Times New Roman" w:cs="Times New Roman"/>
          <w:bCs/>
          <w:sz w:val="24"/>
          <w:szCs w:val="24"/>
        </w:rPr>
        <w:t xml:space="preserve"> </w:t>
      </w:r>
      <w:r w:rsidR="00FD1F37" w:rsidRPr="00A92493">
        <w:rPr>
          <w:rStyle w:val="notranslate"/>
          <w:rFonts w:ascii="Times New Roman" w:hAnsi="Times New Roman" w:cs="Times New Roman"/>
          <w:bCs/>
          <w:sz w:val="24"/>
          <w:szCs w:val="24"/>
        </w:rPr>
        <w:t>În 1926 în Armenia au fost înregistraţi doar doi lomi, iar în Georgia 333 de persoane de etnie lomă. Populaţia Lom</w:t>
      </w:r>
      <w:r w:rsidR="00FD1F37" w:rsidRPr="00A92493">
        <w:rPr>
          <w:rStyle w:val="notranslate"/>
          <w:rFonts w:ascii="Times New Roman" w:hAnsi="Times New Roman" w:cs="Times New Roman"/>
          <w:sz w:val="24"/>
          <w:szCs w:val="24"/>
        </w:rPr>
        <w:t xml:space="preserve">, cunoscută şi sub numele de </w:t>
      </w:r>
      <w:r w:rsidR="00FD1F37" w:rsidRPr="00A92493">
        <w:rPr>
          <w:rStyle w:val="notranslate"/>
          <w:rFonts w:ascii="Times New Roman" w:hAnsi="Times New Roman" w:cs="Times New Roman"/>
          <w:bCs/>
          <w:i/>
          <w:sz w:val="24"/>
          <w:szCs w:val="24"/>
        </w:rPr>
        <w:t>Bosha</w:t>
      </w:r>
      <w:r w:rsidR="00FD1F37" w:rsidRPr="00A92493">
        <w:rPr>
          <w:rStyle w:val="notranslate"/>
          <w:rFonts w:ascii="Times New Roman" w:hAnsi="Times New Roman" w:cs="Times New Roman"/>
          <w:sz w:val="24"/>
          <w:szCs w:val="24"/>
        </w:rPr>
        <w:t xml:space="preserve">, </w:t>
      </w:r>
      <w:r w:rsidR="00E14AC9" w:rsidRPr="00A92493">
        <w:rPr>
          <w:rStyle w:val="notranslate"/>
          <w:rFonts w:ascii="Times New Roman" w:hAnsi="Times New Roman" w:cs="Times New Roman"/>
          <w:i/>
          <w:sz w:val="24"/>
          <w:szCs w:val="24"/>
        </w:rPr>
        <w:t>Poţ</w:t>
      </w:r>
      <w:r w:rsidR="00FD1F37" w:rsidRPr="00A92493">
        <w:rPr>
          <w:rStyle w:val="notranslate"/>
          <w:rFonts w:ascii="Times New Roman" w:hAnsi="Times New Roman" w:cs="Times New Roman"/>
          <w:i/>
          <w:sz w:val="24"/>
          <w:szCs w:val="24"/>
        </w:rPr>
        <w:t>a</w:t>
      </w:r>
      <w:r w:rsidR="00FD1F37" w:rsidRPr="00A92493">
        <w:rPr>
          <w:rStyle w:val="notranslate"/>
          <w:rFonts w:ascii="Times New Roman" w:hAnsi="Times New Roman" w:cs="Times New Roman"/>
          <w:sz w:val="24"/>
          <w:szCs w:val="24"/>
        </w:rPr>
        <w:t xml:space="preserve"> sau </w:t>
      </w:r>
      <w:r w:rsidR="00FD1F37" w:rsidRPr="00A92493">
        <w:rPr>
          <w:rStyle w:val="notranslate"/>
          <w:rFonts w:ascii="Times New Roman" w:hAnsi="Times New Roman" w:cs="Times New Roman"/>
          <w:i/>
          <w:sz w:val="24"/>
          <w:szCs w:val="24"/>
        </w:rPr>
        <w:t>Bosa</w:t>
      </w:r>
      <w:r w:rsidR="00FD1F37" w:rsidRPr="00A92493">
        <w:rPr>
          <w:rStyle w:val="notranslate"/>
          <w:rFonts w:ascii="Times New Roman" w:hAnsi="Times New Roman" w:cs="Times New Roman"/>
          <w:sz w:val="24"/>
          <w:szCs w:val="24"/>
        </w:rPr>
        <w:t xml:space="preserve">, dar şi de </w:t>
      </w:r>
      <w:r w:rsidR="00E14AC9" w:rsidRPr="00A92493">
        <w:rPr>
          <w:rStyle w:val="notranslate"/>
          <w:rFonts w:ascii="Times New Roman" w:hAnsi="Times New Roman" w:cs="Times New Roman"/>
          <w:bCs/>
          <w:i/>
          <w:sz w:val="24"/>
          <w:szCs w:val="24"/>
        </w:rPr>
        <w:t>ţ</w:t>
      </w:r>
      <w:r w:rsidR="00FD1F37" w:rsidRPr="00A92493">
        <w:rPr>
          <w:rStyle w:val="notranslate"/>
          <w:rFonts w:ascii="Times New Roman" w:hAnsi="Times New Roman" w:cs="Times New Roman"/>
          <w:bCs/>
          <w:i/>
          <w:sz w:val="24"/>
          <w:szCs w:val="24"/>
        </w:rPr>
        <w:t>igani armen</w:t>
      </w:r>
      <w:r w:rsidR="00A64813" w:rsidRPr="00A92493">
        <w:rPr>
          <w:rStyle w:val="notranslate"/>
          <w:rFonts w:ascii="Times New Roman" w:hAnsi="Times New Roman" w:cs="Times New Roman"/>
          <w:bCs/>
          <w:i/>
          <w:sz w:val="24"/>
          <w:szCs w:val="24"/>
        </w:rPr>
        <w:t>i</w:t>
      </w:r>
      <w:r w:rsidR="00FD1F37" w:rsidRPr="00A92493">
        <w:rPr>
          <w:rStyle w:val="notranslate"/>
          <w:rFonts w:ascii="Times New Roman" w:hAnsi="Times New Roman" w:cs="Times New Roman"/>
          <w:sz w:val="24"/>
          <w:szCs w:val="24"/>
        </w:rPr>
        <w:t xml:space="preserve"> sau </w:t>
      </w:r>
      <w:r w:rsidR="00FD1F37" w:rsidRPr="00A92493">
        <w:rPr>
          <w:rStyle w:val="notranslate"/>
          <w:rFonts w:ascii="Times New Roman" w:hAnsi="Times New Roman" w:cs="Times New Roman"/>
          <w:i/>
          <w:sz w:val="24"/>
          <w:szCs w:val="24"/>
        </w:rPr>
        <w:t xml:space="preserve">ţigani </w:t>
      </w:r>
      <w:r w:rsidR="00FD1F37" w:rsidRPr="00A92493">
        <w:rPr>
          <w:rStyle w:val="notranslate"/>
          <w:rFonts w:ascii="Times New Roman" w:hAnsi="Times New Roman" w:cs="Times New Roman"/>
          <w:bCs/>
          <w:i/>
          <w:sz w:val="24"/>
          <w:szCs w:val="24"/>
        </w:rPr>
        <w:t>caucazieni</w:t>
      </w:r>
      <w:r w:rsidR="00A64813" w:rsidRPr="00A92493">
        <w:rPr>
          <w:rStyle w:val="notranslate"/>
          <w:rFonts w:ascii="Times New Roman" w:hAnsi="Times New Roman" w:cs="Times New Roman"/>
          <w:bCs/>
          <w:sz w:val="24"/>
          <w:szCs w:val="24"/>
        </w:rPr>
        <w:t>,</w:t>
      </w:r>
      <w:r w:rsidR="00FD1F37" w:rsidRPr="00A92493">
        <w:rPr>
          <w:rStyle w:val="notranslate"/>
          <w:rFonts w:ascii="Times New Roman" w:hAnsi="Times New Roman" w:cs="Times New Roman"/>
          <w:bCs/>
          <w:sz w:val="24"/>
          <w:szCs w:val="24"/>
        </w:rPr>
        <w:t xml:space="preserve">trăiesc </w:t>
      </w:r>
      <w:r w:rsidR="00FD1F37" w:rsidRPr="00A92493">
        <w:rPr>
          <w:rStyle w:val="notranslate"/>
          <w:rFonts w:ascii="Times New Roman" w:hAnsi="Times New Roman" w:cs="Times New Roman"/>
          <w:sz w:val="24"/>
          <w:szCs w:val="24"/>
        </w:rPr>
        <w:t xml:space="preserve">în </w:t>
      </w:r>
      <w:r w:rsidR="00FD1F37" w:rsidRPr="00A92493">
        <w:rPr>
          <w:rFonts w:ascii="Times New Roman" w:hAnsi="Times New Roman" w:cs="Times New Roman"/>
          <w:sz w:val="24"/>
          <w:szCs w:val="24"/>
        </w:rPr>
        <w:t>Transcaucazia</w:t>
      </w:r>
      <w:r w:rsidR="00FD1F37" w:rsidRPr="00A92493">
        <w:rPr>
          <w:rStyle w:val="notranslate"/>
          <w:rFonts w:ascii="Times New Roman" w:hAnsi="Times New Roman" w:cs="Times New Roman"/>
          <w:sz w:val="24"/>
          <w:szCs w:val="24"/>
        </w:rPr>
        <w:t xml:space="preserve">, </w:t>
      </w:r>
      <w:r w:rsidR="00FD1F37" w:rsidRPr="00A92493">
        <w:rPr>
          <w:rFonts w:ascii="Times New Roman" w:hAnsi="Times New Roman" w:cs="Times New Roman"/>
          <w:sz w:val="24"/>
          <w:szCs w:val="24"/>
        </w:rPr>
        <w:t>limbă lomavren</w:t>
      </w:r>
      <w:r w:rsidR="00FD1F37" w:rsidRPr="00A92493">
        <w:rPr>
          <w:rStyle w:val="notranslate"/>
          <w:rFonts w:ascii="Times New Roman" w:hAnsi="Times New Roman" w:cs="Times New Roman"/>
          <w:sz w:val="24"/>
          <w:szCs w:val="24"/>
        </w:rPr>
        <w:t xml:space="preserve"> fiind o combinaţie între </w:t>
      </w:r>
      <w:r w:rsidR="00FD1F37" w:rsidRPr="00A92493">
        <w:rPr>
          <w:rFonts w:ascii="Times New Roman" w:hAnsi="Times New Roman" w:cs="Times New Roman"/>
          <w:sz w:val="24"/>
          <w:szCs w:val="24"/>
        </w:rPr>
        <w:t>indo-ariană</w:t>
      </w:r>
      <w:r w:rsidR="00E14AC9" w:rsidRPr="00A92493">
        <w:rPr>
          <w:rStyle w:val="notranslate"/>
          <w:rFonts w:ascii="Times New Roman" w:hAnsi="Times New Roman" w:cs="Times New Roman"/>
          <w:sz w:val="24"/>
          <w:szCs w:val="24"/>
        </w:rPr>
        <w:t xml:space="preserve"> ş</w:t>
      </w:r>
      <w:r w:rsidR="00FD1F37" w:rsidRPr="00A92493">
        <w:rPr>
          <w:rStyle w:val="notranslate"/>
          <w:rFonts w:ascii="Times New Roman" w:hAnsi="Times New Roman" w:cs="Times New Roman"/>
          <w:sz w:val="24"/>
          <w:szCs w:val="24"/>
        </w:rPr>
        <w:t xml:space="preserve">i </w:t>
      </w:r>
      <w:r w:rsidR="00FD1F37" w:rsidRPr="00A92493">
        <w:rPr>
          <w:rFonts w:ascii="Times New Roman" w:hAnsi="Times New Roman" w:cs="Times New Roman"/>
          <w:sz w:val="24"/>
          <w:szCs w:val="24"/>
        </w:rPr>
        <w:t>armean</w:t>
      </w:r>
      <w:r w:rsidR="00FD1F37" w:rsidRPr="00A92493">
        <w:rPr>
          <w:rStyle w:val="notranslate"/>
          <w:rFonts w:ascii="Times New Roman" w:hAnsi="Times New Roman" w:cs="Times New Roman"/>
          <w:sz w:val="24"/>
          <w:szCs w:val="24"/>
        </w:rPr>
        <w:t>ă.</w:t>
      </w:r>
      <w:r w:rsidR="00EF6574">
        <w:rPr>
          <w:rStyle w:val="notranslate"/>
          <w:rFonts w:ascii="Times New Roman" w:hAnsi="Times New Roman" w:cs="Times New Roman"/>
          <w:sz w:val="24"/>
          <w:szCs w:val="24"/>
        </w:rPr>
        <w:t xml:space="preserve"> </w:t>
      </w:r>
      <w:r w:rsidR="00A64813" w:rsidRPr="00A92493">
        <w:rPr>
          <w:rStyle w:val="notranslate"/>
          <w:rFonts w:ascii="Times New Roman" w:hAnsi="Times New Roman" w:cs="Times New Roman"/>
          <w:sz w:val="24"/>
          <w:szCs w:val="24"/>
        </w:rPr>
        <w:t xml:space="preserve">Numărul exact al populaţiei lom </w:t>
      </w:r>
      <w:r w:rsidR="00FD1F37" w:rsidRPr="00A92493">
        <w:rPr>
          <w:rStyle w:val="notranslate"/>
          <w:rFonts w:ascii="Times New Roman" w:hAnsi="Times New Roman" w:cs="Times New Roman"/>
          <w:sz w:val="24"/>
          <w:szCs w:val="24"/>
        </w:rPr>
        <w:t xml:space="preserve">este dificil de stabilit, </w:t>
      </w:r>
      <w:r w:rsidR="00A64813" w:rsidRPr="00A92493">
        <w:rPr>
          <w:rStyle w:val="notranslate"/>
          <w:rFonts w:ascii="Times New Roman" w:hAnsi="Times New Roman" w:cs="Times New Roman"/>
          <w:sz w:val="24"/>
          <w:szCs w:val="24"/>
        </w:rPr>
        <w:t>estimările fiind de câteva mii de lom</w:t>
      </w:r>
      <w:r w:rsidR="00FD1F37" w:rsidRPr="00A92493">
        <w:rPr>
          <w:rStyle w:val="notranslate"/>
          <w:rFonts w:ascii="Times New Roman" w:hAnsi="Times New Roman" w:cs="Times New Roman"/>
          <w:sz w:val="24"/>
          <w:szCs w:val="24"/>
        </w:rPr>
        <w:t xml:space="preserve">i pot fi găsite în </w:t>
      </w:r>
      <w:r w:rsidR="00FD1F37" w:rsidRPr="00A92493">
        <w:rPr>
          <w:rFonts w:ascii="Times New Roman" w:hAnsi="Times New Roman" w:cs="Times New Roman"/>
          <w:sz w:val="24"/>
          <w:szCs w:val="24"/>
        </w:rPr>
        <w:t>Armenia</w:t>
      </w:r>
      <w:r w:rsidR="00E14AC9" w:rsidRPr="00A92493">
        <w:rPr>
          <w:rStyle w:val="notranslate"/>
          <w:rFonts w:ascii="Times New Roman" w:hAnsi="Times New Roman" w:cs="Times New Roman"/>
          <w:sz w:val="24"/>
          <w:szCs w:val="24"/>
        </w:rPr>
        <w:t xml:space="preserve"> ş</w:t>
      </w:r>
      <w:r w:rsidR="00FD1F37" w:rsidRPr="00A92493">
        <w:rPr>
          <w:rStyle w:val="notranslate"/>
          <w:rFonts w:ascii="Times New Roman" w:hAnsi="Times New Roman" w:cs="Times New Roman"/>
          <w:sz w:val="24"/>
          <w:szCs w:val="24"/>
        </w:rPr>
        <w:t xml:space="preserve">i </w:t>
      </w:r>
      <w:r w:rsidR="00FD1F37" w:rsidRPr="00A92493">
        <w:rPr>
          <w:rFonts w:ascii="Times New Roman" w:hAnsi="Times New Roman" w:cs="Times New Roman"/>
          <w:sz w:val="24"/>
          <w:szCs w:val="24"/>
        </w:rPr>
        <w:t>Georgia</w:t>
      </w:r>
      <w:r w:rsidR="00FD1F37" w:rsidRPr="00A92493">
        <w:rPr>
          <w:rStyle w:val="notranslate"/>
          <w:rFonts w:ascii="Times New Roman" w:hAnsi="Times New Roman" w:cs="Times New Roman"/>
          <w:sz w:val="24"/>
          <w:szCs w:val="24"/>
        </w:rPr>
        <w:t>.</w:t>
      </w:r>
      <w:r w:rsidR="00FD1F37" w:rsidRPr="00A92493">
        <w:rPr>
          <w:rStyle w:val="notranslate"/>
          <w:rFonts w:ascii="Times New Roman" w:hAnsi="Times New Roman" w:cs="Times New Roman"/>
          <w:bCs/>
          <w:sz w:val="24"/>
          <w:szCs w:val="24"/>
        </w:rPr>
        <w:t xml:space="preserve"> În 1939 în Armenia erau 7 lomi, iar în Georgia 727; în 1959 în Armenia au fost înregistraţi 18 lomi, iar în Georgia 1024; în 1970 în Armenia oficial erau 12 indivizi de etnie lomă, iar în Georgia un număr de 1.224; în 1979 în Armenia trăiau 59 de lomi, iar în Georgia 1.223; în 1989 în Armenia erau 48 de lomi, iar în Georgia 1744</w:t>
      </w:r>
      <w:r w:rsidR="0011760C" w:rsidRPr="00A92493">
        <w:rPr>
          <w:rStyle w:val="notranslate"/>
          <w:rFonts w:ascii="Times New Roman" w:hAnsi="Times New Roman" w:cs="Times New Roman"/>
          <w:bCs/>
          <w:sz w:val="24"/>
          <w:szCs w:val="24"/>
        </w:rPr>
        <w:t xml:space="preserve"> de lomi</w:t>
      </w:r>
      <w:r w:rsidR="00FD1F37" w:rsidRPr="00A92493">
        <w:rPr>
          <w:rStyle w:val="notranslate"/>
          <w:rFonts w:ascii="Times New Roman" w:hAnsi="Times New Roman" w:cs="Times New Roman"/>
          <w:bCs/>
          <w:sz w:val="24"/>
          <w:szCs w:val="24"/>
        </w:rPr>
        <w:t>.</w:t>
      </w:r>
      <w:r w:rsidR="00F7146A" w:rsidRPr="00A92493">
        <w:rPr>
          <w:rStyle w:val="apple-converted-space"/>
          <w:rFonts w:ascii="Times New Roman" w:hAnsi="Times New Roman" w:cs="Times New Roman"/>
          <w:i/>
          <w:sz w:val="24"/>
          <w:szCs w:val="24"/>
          <w:shd w:val="clear" w:color="auto" w:fill="FFFFFF"/>
        </w:rPr>
        <w:t> </w:t>
      </w:r>
    </w:p>
    <w:p w:rsidR="000246B3" w:rsidRPr="00A92493" w:rsidRDefault="00D34796" w:rsidP="00A72B46">
      <w:pPr>
        <w:spacing w:after="0" w:line="240" w:lineRule="auto"/>
        <w:jc w:val="both"/>
        <w:rPr>
          <w:rStyle w:val="apple-converted-space"/>
          <w:rFonts w:ascii="Times New Roman" w:eastAsia="Times New Roman" w:hAnsi="Times New Roman" w:cs="Times New Roman"/>
          <w:sz w:val="24"/>
          <w:szCs w:val="24"/>
          <w:shd w:val="clear" w:color="auto" w:fill="FFFFFF"/>
        </w:rPr>
      </w:pPr>
      <w:r w:rsidRPr="00A92493">
        <w:rPr>
          <w:rFonts w:hAnsi="Symbol"/>
          <w:sz w:val="24"/>
          <w:szCs w:val="24"/>
        </w:rPr>
        <w:t></w:t>
      </w:r>
      <w:r w:rsidR="00241273">
        <w:rPr>
          <w:rFonts w:hAnsi="Symbol"/>
          <w:sz w:val="24"/>
          <w:szCs w:val="24"/>
        </w:rPr>
        <w:t xml:space="preserve"> </w:t>
      </w:r>
      <w:r w:rsidR="00F7146A" w:rsidRPr="00A92493">
        <w:rPr>
          <w:rStyle w:val="apple-converted-space"/>
          <w:rFonts w:ascii="Times New Roman" w:hAnsi="Times New Roman" w:cs="Times New Roman"/>
          <w:sz w:val="24"/>
          <w:szCs w:val="24"/>
          <w:shd w:val="clear" w:color="auto" w:fill="FFFFFF"/>
        </w:rPr>
        <w:t>În Imperiul austro-ungar 28 de districte cer autorităţilor statului un tratament unitar pentru romi din perspectiva legislaţie</w:t>
      </w:r>
      <w:r w:rsidR="00742BE9" w:rsidRPr="00A92493">
        <w:rPr>
          <w:rStyle w:val="apple-converted-space"/>
          <w:rFonts w:ascii="Times New Roman" w:hAnsi="Times New Roman" w:cs="Times New Roman"/>
          <w:sz w:val="24"/>
          <w:szCs w:val="24"/>
          <w:shd w:val="clear" w:color="auto" w:fill="FFFFFF"/>
        </w:rPr>
        <w:t>i aferente, însă Parlamentul, îş</w:t>
      </w:r>
      <w:r w:rsidR="00F7146A" w:rsidRPr="00A92493">
        <w:rPr>
          <w:rStyle w:val="apple-converted-space"/>
          <w:rFonts w:ascii="Times New Roman" w:hAnsi="Times New Roman" w:cs="Times New Roman"/>
          <w:sz w:val="24"/>
          <w:szCs w:val="24"/>
          <w:shd w:val="clear" w:color="auto" w:fill="FFFFFF"/>
        </w:rPr>
        <w:t>i dovedeşte neputinţa de a găsi o soluţie politică, re</w:t>
      </w:r>
      <w:r w:rsidR="00742BE9" w:rsidRPr="00A92493">
        <w:rPr>
          <w:rStyle w:val="apple-converted-space"/>
          <w:rFonts w:ascii="Times New Roman" w:hAnsi="Times New Roman" w:cs="Times New Roman"/>
          <w:sz w:val="24"/>
          <w:szCs w:val="24"/>
          <w:shd w:val="clear" w:color="auto" w:fill="FFFFFF"/>
        </w:rPr>
        <w:t xml:space="preserve">zolvarea problematici rome </w:t>
      </w:r>
      <w:r w:rsidR="00F7146A" w:rsidRPr="00A92493">
        <w:rPr>
          <w:rStyle w:val="apple-converted-space"/>
          <w:rFonts w:ascii="Times New Roman" w:hAnsi="Times New Roman" w:cs="Times New Roman"/>
          <w:sz w:val="24"/>
          <w:szCs w:val="24"/>
          <w:shd w:val="clear" w:color="auto" w:fill="FFFFFF"/>
        </w:rPr>
        <w:t>fiind în continuare pasată administraţiei, care</w:t>
      </w:r>
      <w:r w:rsidR="00742BE9" w:rsidRPr="00A92493">
        <w:rPr>
          <w:rStyle w:val="apple-converted-space"/>
          <w:rFonts w:ascii="Times New Roman" w:hAnsi="Times New Roman" w:cs="Times New Roman"/>
          <w:sz w:val="24"/>
          <w:szCs w:val="24"/>
          <w:shd w:val="clear" w:color="auto" w:fill="FFFFFF"/>
        </w:rPr>
        <w:t>,</w:t>
      </w:r>
      <w:r w:rsidR="00F7146A" w:rsidRPr="00A92493">
        <w:rPr>
          <w:rStyle w:val="apple-converted-space"/>
          <w:rFonts w:ascii="Times New Roman" w:hAnsi="Times New Roman" w:cs="Times New Roman"/>
          <w:sz w:val="24"/>
          <w:szCs w:val="24"/>
          <w:shd w:val="clear" w:color="auto" w:fill="FFFFFF"/>
        </w:rPr>
        <w:t xml:space="preserve"> prin interzicerea </w:t>
      </w:r>
      <w:r w:rsidR="00742BE9" w:rsidRPr="00A92493">
        <w:rPr>
          <w:rStyle w:val="apple-converted-space"/>
          <w:rFonts w:ascii="Times New Roman" w:hAnsi="Times New Roman" w:cs="Times New Roman"/>
          <w:sz w:val="24"/>
          <w:szCs w:val="24"/>
          <w:shd w:val="clear" w:color="auto" w:fill="FFFFFF"/>
        </w:rPr>
        <w:t>cerşetoriei, a vagabondajului, prin ş</w:t>
      </w:r>
      <w:r w:rsidR="00F7146A" w:rsidRPr="00A92493">
        <w:rPr>
          <w:rStyle w:val="apple-converted-space"/>
          <w:rFonts w:ascii="Times New Roman" w:hAnsi="Times New Roman" w:cs="Times New Roman"/>
          <w:sz w:val="24"/>
          <w:szCs w:val="24"/>
          <w:shd w:val="clear" w:color="auto" w:fill="FFFFFF"/>
        </w:rPr>
        <w:t>icanarea fără un motiv anume a cetelor de romi sau repatrierea romilor în ţara de origine</w:t>
      </w:r>
      <w:r w:rsidR="00742BE9" w:rsidRPr="00A92493">
        <w:rPr>
          <w:rStyle w:val="apple-converted-space"/>
          <w:rFonts w:ascii="Times New Roman" w:hAnsi="Times New Roman" w:cs="Times New Roman"/>
          <w:sz w:val="24"/>
          <w:szCs w:val="24"/>
          <w:shd w:val="clear" w:color="auto" w:fill="FFFFFF"/>
        </w:rPr>
        <w:t>,</w:t>
      </w:r>
      <w:r w:rsidR="00AD72B5" w:rsidRPr="00A92493">
        <w:rPr>
          <w:rStyle w:val="apple-converted-space"/>
          <w:rFonts w:ascii="Times New Roman" w:hAnsi="Times New Roman" w:cs="Times New Roman"/>
          <w:sz w:val="24"/>
          <w:szCs w:val="24"/>
          <w:shd w:val="clear" w:color="auto" w:fill="FFFFFF"/>
        </w:rPr>
        <w:t xml:space="preserve"> încerca să rezolve pro</w:t>
      </w:r>
      <w:r w:rsidR="00F7146A" w:rsidRPr="00A92493">
        <w:rPr>
          <w:rStyle w:val="apple-converted-space"/>
          <w:rFonts w:ascii="Times New Roman" w:hAnsi="Times New Roman" w:cs="Times New Roman"/>
          <w:sz w:val="24"/>
          <w:szCs w:val="24"/>
          <w:shd w:val="clear" w:color="auto" w:fill="FFFFFF"/>
        </w:rPr>
        <w:t>blema romă pe baza vechii legislaţii represive.</w:t>
      </w:r>
    </w:p>
    <w:p w:rsidR="00DE4629" w:rsidRPr="003E2D52" w:rsidRDefault="00D34796" w:rsidP="003E2D52">
      <w:pPr>
        <w:pStyle w:val="NormalWeb"/>
        <w:spacing w:before="0" w:beforeAutospacing="0" w:after="0" w:afterAutospacing="0"/>
        <w:jc w:val="both"/>
      </w:pPr>
      <w:r w:rsidRPr="00A92493">
        <w:rPr>
          <w:rFonts w:hAnsi="Symbol"/>
        </w:rPr>
        <w:t></w:t>
      </w:r>
      <w:r w:rsidR="00241273">
        <w:rPr>
          <w:rFonts w:hAnsi="Symbol"/>
        </w:rPr>
        <w:t xml:space="preserve"> </w:t>
      </w:r>
      <w:r w:rsidR="007D46FB" w:rsidRPr="00A92493">
        <w:rPr>
          <w:rStyle w:val="notranslate"/>
          <w:bCs/>
        </w:rPr>
        <w:t>În Germania s-a născut Johann Wilhelm Trollmann</w:t>
      </w:r>
      <w:r w:rsidR="007D46FB" w:rsidRPr="00A92493">
        <w:rPr>
          <w:rStyle w:val="notranslate"/>
        </w:rPr>
        <w:t xml:space="preserve"> (1907-1943) </w:t>
      </w:r>
      <w:r w:rsidR="007D46FB" w:rsidRPr="00A92493">
        <w:t>boxer</w:t>
      </w:r>
      <w:r w:rsidR="00004156" w:rsidRPr="00A92493">
        <w:rPr>
          <w:rStyle w:val="notranslate"/>
        </w:rPr>
        <w:t xml:space="preserve"> de origine sinti, celebru în G</w:t>
      </w:r>
      <w:r w:rsidR="007D46FB" w:rsidRPr="00A92493">
        <w:rPr>
          <w:rStyle w:val="notranslate"/>
        </w:rPr>
        <w:t xml:space="preserve">ermania anilor </w:t>
      </w:r>
      <w:r w:rsidR="009738BC" w:rsidRPr="00A92493">
        <w:t>’</w:t>
      </w:r>
      <w:r w:rsidR="007D46FB" w:rsidRPr="00A92493">
        <w:rPr>
          <w:rStyle w:val="notranslate"/>
        </w:rPr>
        <w:t xml:space="preserve">20, </w:t>
      </w:r>
      <w:r w:rsidR="008B066E" w:rsidRPr="00A92493">
        <w:t>’</w:t>
      </w:r>
      <w:r w:rsidR="007D46FB" w:rsidRPr="00A92493">
        <w:rPr>
          <w:rStyle w:val="notranslate"/>
        </w:rPr>
        <w:t>30, persecutat de nazişti datorită ori</w:t>
      </w:r>
      <w:r w:rsidR="00925058" w:rsidRPr="00A92493">
        <w:rPr>
          <w:rStyle w:val="notranslate"/>
        </w:rPr>
        <w:t>gi</w:t>
      </w:r>
      <w:r w:rsidR="007D46FB" w:rsidRPr="00A92493">
        <w:rPr>
          <w:rStyle w:val="notranslate"/>
        </w:rPr>
        <w:t>nii sale rome.</w:t>
      </w:r>
      <w:r w:rsidR="007D46FB" w:rsidRPr="00A92493">
        <w:t xml:space="preserve"> În</w:t>
      </w:r>
      <w:r w:rsidR="007D46FB" w:rsidRPr="00A92493">
        <w:rPr>
          <w:rStyle w:val="notranslate"/>
        </w:rPr>
        <w:t xml:space="preserve"> 1933, a luptat pentru titlul </w:t>
      </w:r>
      <w:r w:rsidR="00DE6E73" w:rsidRPr="00A92493">
        <w:rPr>
          <w:rStyle w:val="notranslate"/>
        </w:rPr>
        <w:t>de campion al Germaniei</w:t>
      </w:r>
      <w:r w:rsidR="00EF6574">
        <w:rPr>
          <w:rStyle w:val="notranslate"/>
        </w:rPr>
        <w:t xml:space="preserve"> </w:t>
      </w:r>
      <w:r w:rsidR="00D675DC" w:rsidRPr="00A92493">
        <w:rPr>
          <w:rStyle w:val="notranslate"/>
          <w:rFonts w:ascii="Cambria Math" w:hAnsi="Cambria Math" w:cs="Cambria Math"/>
        </w:rPr>
        <w:t>ș</w:t>
      </w:r>
      <w:r w:rsidR="00DE6E73" w:rsidRPr="00A92493">
        <w:rPr>
          <w:rStyle w:val="notranslate"/>
        </w:rPr>
        <w:t>i</w:t>
      </w:r>
      <w:r w:rsidR="007D46FB" w:rsidRPr="00A92493">
        <w:rPr>
          <w:rStyle w:val="notranslate"/>
        </w:rPr>
        <w:t xml:space="preserve"> de</w:t>
      </w:r>
      <w:r w:rsidR="00D675DC" w:rsidRPr="00A92493">
        <w:rPr>
          <w:rStyle w:val="notranslate"/>
          <w:rFonts w:ascii="Cambria Math" w:hAnsi="Cambria Math" w:cs="Cambria Math"/>
        </w:rPr>
        <w:t>ș</w:t>
      </w:r>
      <w:r w:rsidR="007D46FB" w:rsidRPr="00A92493">
        <w:rPr>
          <w:rStyle w:val="notranslate"/>
        </w:rPr>
        <w:t xml:space="preserve">i a fost peste adversarul său </w:t>
      </w:r>
      <w:r w:rsidR="007D46FB" w:rsidRPr="00A92493">
        <w:t>Adolf Witt</w:t>
      </w:r>
      <w:r w:rsidR="007D46FB" w:rsidRPr="00A92493">
        <w:rPr>
          <w:rStyle w:val="notranslate"/>
        </w:rPr>
        <w:t xml:space="preserve"> arbitrii au dat meci egal.</w:t>
      </w:r>
      <w:r w:rsidR="007D46FB" w:rsidRPr="00A92493">
        <w:t xml:space="preserve"> Datorită re</w:t>
      </w:r>
      <w:r w:rsidR="00004156" w:rsidRPr="00A92493">
        <w:t>a</w:t>
      </w:r>
      <w:r w:rsidR="007D46FB" w:rsidRPr="00A92493">
        <w:t xml:space="preserve">cţiei </w:t>
      </w:r>
      <w:r w:rsidR="007D46FB" w:rsidRPr="00A92493">
        <w:rPr>
          <w:rStyle w:val="notranslate"/>
        </w:rPr>
        <w:t xml:space="preserve">publicului, </w:t>
      </w:r>
      <w:r w:rsidR="007D46FB" w:rsidRPr="00A92493">
        <w:t>naziştii</w:t>
      </w:r>
      <w:r w:rsidR="00E14AC9" w:rsidRPr="00A92493">
        <w:rPr>
          <w:rStyle w:val="notranslate"/>
        </w:rPr>
        <w:t xml:space="preserve"> au fost nevoiţ</w:t>
      </w:r>
      <w:r w:rsidR="007D46FB" w:rsidRPr="00A92493">
        <w:rPr>
          <w:rStyle w:val="notranslate"/>
        </w:rPr>
        <w:t>i să-l recunoască pe Trollmann ca învingător, însă şase zile mai târziu</w:t>
      </w:r>
      <w:r w:rsidR="00DE6E73" w:rsidRPr="00A92493">
        <w:rPr>
          <w:rStyle w:val="notranslate"/>
        </w:rPr>
        <w:t xml:space="preserve"> a fost din nou deposedat</w:t>
      </w:r>
      <w:r w:rsidR="007D46FB" w:rsidRPr="00A92493">
        <w:rPr>
          <w:rStyle w:val="notranslate"/>
        </w:rPr>
        <w:t xml:space="preserve"> de titlu.</w:t>
      </w:r>
      <w:r w:rsidR="00EF6574">
        <w:rPr>
          <w:rStyle w:val="notranslate"/>
        </w:rPr>
        <w:t xml:space="preserve"> </w:t>
      </w:r>
      <w:r w:rsidR="007D46FB" w:rsidRPr="00A92493">
        <w:rPr>
          <w:rStyle w:val="notranslate"/>
        </w:rPr>
        <w:t xml:space="preserve">O nouă luptă a fost programat rapid de către nazişti, împotriva lui </w:t>
      </w:r>
      <w:r w:rsidR="007D46FB" w:rsidRPr="00A92493">
        <w:t xml:space="preserve">Gustav, </w:t>
      </w:r>
      <w:r w:rsidR="007D46FB" w:rsidRPr="00A92493">
        <w:rPr>
          <w:rStyle w:val="notranslate"/>
        </w:rPr>
        <w:t>Trollmann confruntându-se cu puternice presiuni din partea autorităţilor. Protestul său a fost unul original</w:t>
      </w:r>
      <w:r w:rsidR="00F222FA">
        <w:rPr>
          <w:rStyle w:val="notranslate"/>
        </w:rPr>
        <w:t>,</w:t>
      </w:r>
      <w:r w:rsidR="007D46FB" w:rsidRPr="00A92493">
        <w:rPr>
          <w:rStyle w:val="notranslate"/>
        </w:rPr>
        <w:t xml:space="preserve"> în ziua meciului prezentându-se cu părul vopsit blond </w:t>
      </w:r>
      <w:r w:rsidR="00D675DC" w:rsidRPr="00A92493">
        <w:rPr>
          <w:rStyle w:val="notranslate"/>
          <w:rFonts w:ascii="Cambria Math" w:hAnsi="Cambria Math" w:cs="Cambria Math"/>
        </w:rPr>
        <w:t>ș</w:t>
      </w:r>
      <w:r w:rsidR="00E14AC9" w:rsidRPr="00A92493">
        <w:rPr>
          <w:rStyle w:val="notranslate"/>
        </w:rPr>
        <w:t>i faţ</w:t>
      </w:r>
      <w:r w:rsidR="007D46FB" w:rsidRPr="00A92493">
        <w:rPr>
          <w:rStyle w:val="notranslate"/>
        </w:rPr>
        <w:t>a albită cu făină, caricaturizând imaginea „</w:t>
      </w:r>
      <w:r w:rsidR="007D46FB" w:rsidRPr="00A92493">
        <w:t>arian</w:t>
      </w:r>
      <w:r w:rsidR="007D46FB" w:rsidRPr="00A92493">
        <w:rPr>
          <w:rStyle w:val="notranslate"/>
        </w:rPr>
        <w:t>ului”, rugându-l pe adversarul său să-l lovească cinci r</w:t>
      </w:r>
      <w:r w:rsidR="00DE6E73" w:rsidRPr="00A92493">
        <w:rPr>
          <w:rStyle w:val="notranslate"/>
        </w:rPr>
        <w:t>unde</w:t>
      </w:r>
      <w:r w:rsidR="007D46FB" w:rsidRPr="00A92493">
        <w:rPr>
          <w:rStyle w:val="notranslate"/>
        </w:rPr>
        <w:t xml:space="preserve"> înainte de a se prăbu</w:t>
      </w:r>
      <w:r w:rsidR="00D675DC" w:rsidRPr="00A92493">
        <w:rPr>
          <w:rStyle w:val="notranslate"/>
          <w:rFonts w:ascii="Cambria Math" w:hAnsi="Cambria Math" w:cs="Cambria Math"/>
        </w:rPr>
        <w:t>ș</w:t>
      </w:r>
      <w:r w:rsidR="007D46FB" w:rsidRPr="00A92493">
        <w:rPr>
          <w:rStyle w:val="notranslate"/>
        </w:rPr>
        <w:t>i.</w:t>
      </w:r>
      <w:r w:rsidR="00EF6574">
        <w:rPr>
          <w:rStyle w:val="notranslate"/>
        </w:rPr>
        <w:t xml:space="preserve"> </w:t>
      </w:r>
      <w:r w:rsidR="007D46FB" w:rsidRPr="00A92493">
        <w:rPr>
          <w:rStyle w:val="notranslate"/>
        </w:rPr>
        <w:t xml:space="preserve">Pe fondul persecutării </w:t>
      </w:r>
      <w:r w:rsidR="007D46FB" w:rsidRPr="00A92493">
        <w:t>romilor</w:t>
      </w:r>
      <w:r w:rsidR="009738BC" w:rsidRPr="00A92493">
        <w:rPr>
          <w:rStyle w:val="notranslate"/>
        </w:rPr>
        <w:t xml:space="preserve"> în Germania, Trollman nu a mai putut</w:t>
      </w:r>
      <w:r w:rsidR="007D46FB" w:rsidRPr="00A92493">
        <w:rPr>
          <w:rStyle w:val="notranslate"/>
        </w:rPr>
        <w:t xml:space="preserve"> ulterior boxa, naz</w:t>
      </w:r>
      <w:r w:rsidR="00196569" w:rsidRPr="00A92493">
        <w:rPr>
          <w:rStyle w:val="notranslate"/>
        </w:rPr>
        <w:t xml:space="preserve">iştii </w:t>
      </w:r>
      <w:r w:rsidR="007D46FB" w:rsidRPr="00A92493">
        <w:rPr>
          <w:rStyle w:val="notranslate"/>
        </w:rPr>
        <w:t>încercând să-l elimine din memoria colectivă.</w:t>
      </w:r>
      <w:r w:rsidR="00EF6574">
        <w:rPr>
          <w:rStyle w:val="notranslate"/>
        </w:rPr>
        <w:t xml:space="preserve"> </w:t>
      </w:r>
      <w:r w:rsidR="007D46FB" w:rsidRPr="00A92493">
        <w:rPr>
          <w:rStyle w:val="notranslate"/>
        </w:rPr>
        <w:t xml:space="preserve">În 1939 a fost încorporat în </w:t>
      </w:r>
      <w:r w:rsidR="007D46FB" w:rsidRPr="00A92493">
        <w:t>Wehrmacht</w:t>
      </w:r>
      <w:r w:rsidR="00D675DC" w:rsidRPr="00A92493">
        <w:rPr>
          <w:rStyle w:val="notranslate"/>
          <w:rFonts w:ascii="Cambria Math" w:hAnsi="Cambria Math" w:cs="Cambria Math"/>
        </w:rPr>
        <w:t>ș</w:t>
      </w:r>
      <w:r w:rsidR="007D46FB" w:rsidRPr="00A92493">
        <w:rPr>
          <w:rStyle w:val="notranslate"/>
        </w:rPr>
        <w:t xml:space="preserve">i a </w:t>
      </w:r>
      <w:r w:rsidR="007D46FB" w:rsidRPr="00A92493">
        <w:rPr>
          <w:rStyle w:val="notranslate"/>
        </w:rPr>
        <w:lastRenderedPageBreak/>
        <w:t>luptat pe frontul de est, unde a fost rănit în 1941.</w:t>
      </w:r>
      <w:r w:rsidR="007D46FB" w:rsidRPr="00A92493">
        <w:t xml:space="preserve"> Drept recunoştinţă Gestapo</w:t>
      </w:r>
      <w:r w:rsidR="007D46FB" w:rsidRPr="00A92493">
        <w:rPr>
          <w:rStyle w:val="notranslate"/>
        </w:rPr>
        <w:t xml:space="preserve"> l-a arestat în 1942</w:t>
      </w:r>
      <w:r w:rsidR="00DE6E73" w:rsidRPr="00A92493">
        <w:rPr>
          <w:rStyle w:val="notranslate"/>
        </w:rPr>
        <w:t>,</w:t>
      </w:r>
      <w:r w:rsidR="007D46FB" w:rsidRPr="00A92493">
        <w:rPr>
          <w:rStyle w:val="notranslate"/>
        </w:rPr>
        <w:t xml:space="preserve"> fiind internat în </w:t>
      </w:r>
      <w:r w:rsidR="007D46FB" w:rsidRPr="00A92493">
        <w:t>lagărul de concentrare Neuengamme</w:t>
      </w:r>
      <w:r w:rsidR="007D46FB" w:rsidRPr="00A92493">
        <w:rPr>
          <w:rStyle w:val="notranslate"/>
        </w:rPr>
        <w:t>, unde a încercat să treacă neobservat, dar comandantul taberei, implicat în box înainte de război, la recunoscut, folosindu-l pe Trollman ca antrenor ale s</w:t>
      </w:r>
      <w:r w:rsidR="001A17E9" w:rsidRPr="00A92493">
        <w:rPr>
          <w:rStyle w:val="notranslate"/>
        </w:rPr>
        <w:t>oldaţilor nazişti în timpul nopţ</w:t>
      </w:r>
      <w:r w:rsidR="007D46FB" w:rsidRPr="00A92493">
        <w:rPr>
          <w:rStyle w:val="notranslate"/>
        </w:rPr>
        <w:t>i.</w:t>
      </w:r>
      <w:r w:rsidR="00EF6574">
        <w:rPr>
          <w:rStyle w:val="notranslate"/>
        </w:rPr>
        <w:t xml:space="preserve"> </w:t>
      </w:r>
      <w:r w:rsidR="007D46FB" w:rsidRPr="00A92493">
        <w:rPr>
          <w:rStyle w:val="notranslate"/>
        </w:rPr>
        <w:t>Ulterior boxerul, pe fondul complicării r</w:t>
      </w:r>
      <w:r w:rsidR="00196569" w:rsidRPr="00A92493">
        <w:rPr>
          <w:rStyle w:val="notranslate"/>
        </w:rPr>
        <w:t xml:space="preserve">elaţiilor cu deţinuţii, a fost </w:t>
      </w:r>
      <w:r w:rsidR="007D46FB" w:rsidRPr="00A92493">
        <w:rPr>
          <w:rStyle w:val="notranslate"/>
        </w:rPr>
        <w:t>transferat în lagărul de la Wittenberge sub identitate ascunsă, însă din păcate pentr</w:t>
      </w:r>
      <w:r w:rsidR="00196569" w:rsidRPr="00A92493">
        <w:rPr>
          <w:rStyle w:val="notranslate"/>
        </w:rPr>
        <w:t>u el, a fost repede recunoscut,</w:t>
      </w:r>
      <w:r w:rsidR="007D46FB" w:rsidRPr="00A92493">
        <w:rPr>
          <w:rStyle w:val="notranslate"/>
        </w:rPr>
        <w:t xml:space="preserve"> prizonierii organizând o luptă între el </w:t>
      </w:r>
      <w:r w:rsidR="00D675DC" w:rsidRPr="00A92493">
        <w:rPr>
          <w:rStyle w:val="notranslate"/>
          <w:rFonts w:ascii="Cambria Math" w:hAnsi="Cambria Math" w:cs="Cambria Math"/>
        </w:rPr>
        <w:t>ș</w:t>
      </w:r>
      <w:r w:rsidR="007D46FB" w:rsidRPr="00A92493">
        <w:rPr>
          <w:rStyle w:val="notranslate"/>
        </w:rPr>
        <w:t>i deţinutul Emil Cornelius, kapo în lagăr.</w:t>
      </w:r>
      <w:r w:rsidR="00EF6574">
        <w:rPr>
          <w:rStyle w:val="notranslate"/>
        </w:rPr>
        <w:t xml:space="preserve"> </w:t>
      </w:r>
      <w:r w:rsidR="007D46FB" w:rsidRPr="00A92493">
        <w:rPr>
          <w:rStyle w:val="notranslate"/>
        </w:rPr>
        <w:t>Învins, condamnatul pentru crimă</w:t>
      </w:r>
      <w:r w:rsidR="00AD72B5" w:rsidRPr="00A92493">
        <w:rPr>
          <w:rStyle w:val="notranslate"/>
        </w:rPr>
        <w:t>,</w:t>
      </w:r>
      <w:r w:rsidR="007D46FB" w:rsidRPr="00A92493">
        <w:rPr>
          <w:rStyle w:val="notranslate"/>
        </w:rPr>
        <w:t>Cornelius, a căutat curând răzbunare pentr</w:t>
      </w:r>
      <w:r w:rsidR="00196569" w:rsidRPr="00A92493">
        <w:rPr>
          <w:rStyle w:val="notranslate"/>
        </w:rPr>
        <w:t>u umilinţa îndurată, f</w:t>
      </w:r>
      <w:r w:rsidR="001A17E9" w:rsidRPr="00A92493">
        <w:rPr>
          <w:rStyle w:val="notranslate"/>
        </w:rPr>
        <w:t>orţ</w:t>
      </w:r>
      <w:r w:rsidR="00196569" w:rsidRPr="00A92493">
        <w:rPr>
          <w:rStyle w:val="notranslate"/>
        </w:rPr>
        <w:t>ându-l</w:t>
      </w:r>
      <w:r w:rsidR="007D46FB" w:rsidRPr="00A92493">
        <w:rPr>
          <w:rStyle w:val="notranslate"/>
        </w:rPr>
        <w:t xml:space="preserve"> pe Trollmann să lucreze până la epuizare, în cele din urmă ucigându-l cu o lopată, la doar 36 de ani.</w:t>
      </w:r>
      <w:r w:rsidR="00EF6574">
        <w:rPr>
          <w:rStyle w:val="notranslate"/>
        </w:rPr>
        <w:t xml:space="preserve"> </w:t>
      </w:r>
      <w:r w:rsidR="00E14AC9" w:rsidRPr="00A92493">
        <w:rPr>
          <w:rStyle w:val="notranslate"/>
        </w:rPr>
        <w:t>În 2003 Federaţ</w:t>
      </w:r>
      <w:r w:rsidR="007D46FB" w:rsidRPr="00A92493">
        <w:rPr>
          <w:rStyle w:val="notranslate"/>
        </w:rPr>
        <w:t xml:space="preserve">ia de box </w:t>
      </w:r>
      <w:r w:rsidR="00196569" w:rsidRPr="00A92493">
        <w:rPr>
          <w:rStyle w:val="notranslate"/>
        </w:rPr>
        <w:t>din Germania</w:t>
      </w:r>
      <w:r w:rsidR="007D46FB" w:rsidRPr="00A92493">
        <w:rPr>
          <w:rStyle w:val="notranslate"/>
        </w:rPr>
        <w:t xml:space="preserve"> a decis oficial să-i recunoască lui Trollmann titlul de campion obţinut în ring în 1933.În 2010, la aniversarea lui Trollman, un memorial temporar</w:t>
      </w:r>
      <w:r w:rsidR="00196569" w:rsidRPr="00A92493">
        <w:rPr>
          <w:rStyle w:val="notranslate"/>
        </w:rPr>
        <w:t xml:space="preserve">, respectiv </w:t>
      </w:r>
      <w:r w:rsidR="007D46FB" w:rsidRPr="00A92493">
        <w:rPr>
          <w:rStyle w:val="notranslate"/>
          <w:i/>
        </w:rPr>
        <w:t>9841</w:t>
      </w:r>
      <w:r w:rsidR="007D46FB" w:rsidRPr="00A92493">
        <w:rPr>
          <w:rStyle w:val="notranslate"/>
        </w:rPr>
        <w:t>, i-a fost dedicat în Berlin, memorial afi</w:t>
      </w:r>
      <w:r w:rsidR="00D675DC" w:rsidRPr="00A92493">
        <w:rPr>
          <w:rStyle w:val="notranslate"/>
          <w:rFonts w:ascii="Cambria Math" w:hAnsi="Cambria Math" w:cs="Cambria Math"/>
        </w:rPr>
        <w:t>ș</w:t>
      </w:r>
      <w:r w:rsidR="007D46FB" w:rsidRPr="00A92493">
        <w:rPr>
          <w:rStyle w:val="notranslate"/>
        </w:rPr>
        <w:t xml:space="preserve">at ulterior şi în Hanovra </w:t>
      </w:r>
      <w:r w:rsidR="00D675DC" w:rsidRPr="00A92493">
        <w:rPr>
          <w:rStyle w:val="notranslate"/>
          <w:rFonts w:ascii="Cambria Math" w:hAnsi="Cambria Math" w:cs="Cambria Math"/>
        </w:rPr>
        <w:t>ș</w:t>
      </w:r>
      <w:r w:rsidR="00004156" w:rsidRPr="00A92493">
        <w:rPr>
          <w:rStyle w:val="notranslate"/>
        </w:rPr>
        <w:t>i Dresda. Cifra în cauză amin</w:t>
      </w:r>
      <w:r w:rsidR="007D46FB" w:rsidRPr="00A92493">
        <w:rPr>
          <w:rStyle w:val="notranslate"/>
        </w:rPr>
        <w:t>teşte numărul de deţinut a lui Trollmann în lagăr.</w:t>
      </w:r>
      <w:r w:rsidR="007D46FB" w:rsidRPr="00A92493">
        <w:rPr>
          <w:rStyle w:val="notranslate"/>
          <w:bCs/>
        </w:rPr>
        <w:t>Un alt boxer rom german, persecutat de către nazişti, a fost Jakob "Johnny" Bamberger</w:t>
      </w:r>
      <w:r w:rsidR="007D46FB" w:rsidRPr="00A92493">
        <w:rPr>
          <w:rStyle w:val="notranslate"/>
        </w:rPr>
        <w:t xml:space="preserve">  (1913-1989) care a boxat în peste patru sute de meciuri.</w:t>
      </w:r>
      <w:r w:rsidR="00EF6574">
        <w:rPr>
          <w:rStyle w:val="notranslate"/>
        </w:rPr>
        <w:t xml:space="preserve"> </w:t>
      </w:r>
      <w:r w:rsidR="007D46FB" w:rsidRPr="00A92493">
        <w:rPr>
          <w:rStyle w:val="notranslate"/>
        </w:rPr>
        <w:t>În 1936, a fost selectat în lotul olimpic</w:t>
      </w:r>
      <w:r w:rsidR="007D46FB" w:rsidRPr="00A92493">
        <w:t xml:space="preserve"> de box</w:t>
      </w:r>
      <w:r w:rsidR="007D46FB" w:rsidRPr="00A92493">
        <w:rPr>
          <w:rStyle w:val="notranslate"/>
        </w:rPr>
        <w:t xml:space="preserve">, însă a fost rapid exclus atunci când lotul a fost </w:t>
      </w:r>
      <w:r w:rsidR="00E14AC9" w:rsidRPr="00A92493">
        <w:t>curăţ</w:t>
      </w:r>
      <w:r w:rsidR="007D46FB" w:rsidRPr="00A92493">
        <w:t>at</w:t>
      </w:r>
      <w:r w:rsidR="007D46FB" w:rsidRPr="00A92493">
        <w:rPr>
          <w:rStyle w:val="notranslate"/>
        </w:rPr>
        <w:t xml:space="preserve"> de "non-arieni". Dintre evenimentele care i-au marcat cariera sportivă amintim obţinerea titlului de vice-campion al Germaniei în 1938, participarea la Campionatul European de la Dublin</w:t>
      </w:r>
      <w:r w:rsidR="00DC3386" w:rsidRPr="00A92493">
        <w:rPr>
          <w:rStyle w:val="notranslate"/>
        </w:rPr>
        <w:t xml:space="preserve"> din 1939 sau faptul că în 1940</w:t>
      </w:r>
      <w:r w:rsidR="007D46FB" w:rsidRPr="00A92493">
        <w:rPr>
          <w:rStyle w:val="notranslate"/>
        </w:rPr>
        <w:t xml:space="preserve"> a o</w:t>
      </w:r>
      <w:r w:rsidR="00DC3386" w:rsidRPr="00A92493">
        <w:rPr>
          <w:rStyle w:val="notranslate"/>
        </w:rPr>
        <w:t>bţinut locul trei la competiţia</w:t>
      </w:r>
      <w:r w:rsidR="007D46FB" w:rsidRPr="00A92493">
        <w:rPr>
          <w:rStyle w:val="notranslate"/>
        </w:rPr>
        <w:t xml:space="preserve"> de</w:t>
      </w:r>
      <w:r w:rsidR="00DC3386" w:rsidRPr="00A92493">
        <w:rPr>
          <w:rStyle w:val="notranslate"/>
        </w:rPr>
        <w:t>rulată</w:t>
      </w:r>
      <w:r w:rsidR="007D46FB" w:rsidRPr="00A92493">
        <w:rPr>
          <w:rStyle w:val="notranslate"/>
        </w:rPr>
        <w:t xml:space="preserve"> la K</w:t>
      </w:r>
      <w:r w:rsidR="00DC3386" w:rsidRPr="00A92493">
        <w:rPr>
          <w:rStyle w:val="notranslate"/>
        </w:rPr>
        <w:t xml:space="preserve">önigsberg. Din păcate pentru el </w:t>
      </w:r>
      <w:r w:rsidR="007D46FB" w:rsidRPr="00A92493">
        <w:rPr>
          <w:rStyle w:val="notranslate"/>
        </w:rPr>
        <w:t xml:space="preserve">în acelaşi an familia sa a fost </w:t>
      </w:r>
      <w:r w:rsidR="007D46FB" w:rsidRPr="00A92493">
        <w:t>deportată</w:t>
      </w:r>
      <w:r w:rsidR="007D46FB" w:rsidRPr="00A92493">
        <w:rPr>
          <w:rStyle w:val="notranslate"/>
        </w:rPr>
        <w:t xml:space="preserve"> într-un </w:t>
      </w:r>
      <w:r w:rsidR="007D46FB" w:rsidRPr="00A92493">
        <w:t>lagăr de concentrare</w:t>
      </w:r>
      <w:r w:rsidR="007D46FB" w:rsidRPr="00A92493">
        <w:rPr>
          <w:rStyle w:val="notranslate"/>
        </w:rPr>
        <w:t xml:space="preserve">,Jakob încercând să fugă în </w:t>
      </w:r>
      <w:r w:rsidR="007D46FB" w:rsidRPr="00A92493">
        <w:t>Cehoslovacia</w:t>
      </w:r>
      <w:r w:rsidR="007D46FB" w:rsidRPr="00A92493">
        <w:rPr>
          <w:rStyle w:val="notranslate"/>
        </w:rPr>
        <w:t xml:space="preserve">, dar a fost prins </w:t>
      </w:r>
      <w:r w:rsidR="00D675DC" w:rsidRPr="00A92493">
        <w:rPr>
          <w:rStyle w:val="notranslate"/>
          <w:rFonts w:ascii="Cambria Math" w:hAnsi="Cambria Math" w:cs="Cambria Math"/>
        </w:rPr>
        <w:t>ș</w:t>
      </w:r>
      <w:r w:rsidR="007D46FB" w:rsidRPr="00A92493">
        <w:rPr>
          <w:rStyle w:val="notranslate"/>
        </w:rPr>
        <w:t xml:space="preserve">i </w:t>
      </w:r>
      <w:r w:rsidR="009738BC" w:rsidRPr="00A92493">
        <w:rPr>
          <w:rStyle w:val="notranslate"/>
        </w:rPr>
        <w:t>dus</w:t>
      </w:r>
      <w:r w:rsidR="007D46FB" w:rsidRPr="00A92493">
        <w:rPr>
          <w:rStyle w:val="notranslate"/>
        </w:rPr>
        <w:t xml:space="preserve"> la </w:t>
      </w:r>
      <w:r w:rsidR="007D46FB" w:rsidRPr="00A92493">
        <w:t>Flossenbürg</w:t>
      </w:r>
      <w:r w:rsidR="007D46FB" w:rsidRPr="00A92493">
        <w:rPr>
          <w:rStyle w:val="notranslate"/>
        </w:rPr>
        <w:t xml:space="preserve"> pe 5 ianuarie 1942.</w:t>
      </w:r>
      <w:r w:rsidR="009738BC" w:rsidRPr="00A92493">
        <w:rPr>
          <w:rStyle w:val="notranslate"/>
        </w:rPr>
        <w:t xml:space="preserve"> Clasificat drept anti-social, ulterior boxerul ajunge şi </w:t>
      </w:r>
      <w:r w:rsidR="00DC3386" w:rsidRPr="00A92493">
        <w:rPr>
          <w:rStyle w:val="notranslate"/>
        </w:rPr>
        <w:t xml:space="preserve">pe </w:t>
      </w:r>
      <w:r w:rsidR="009738BC" w:rsidRPr="00A92493">
        <w:rPr>
          <w:rStyle w:val="notranslate"/>
        </w:rPr>
        <w:t>la Dachau</w:t>
      </w:r>
      <w:r w:rsidR="00DC3386" w:rsidRPr="00A92493">
        <w:rPr>
          <w:rStyle w:val="notranslate"/>
        </w:rPr>
        <w:t>,</w:t>
      </w:r>
      <w:r w:rsidR="009738BC" w:rsidRPr="00A92493">
        <w:rPr>
          <w:rStyle w:val="notranslate"/>
        </w:rPr>
        <w:t xml:space="preserve"> în 1943</w:t>
      </w:r>
      <w:r w:rsidR="00DC3386" w:rsidRPr="00A92493">
        <w:rPr>
          <w:rStyle w:val="notranslate"/>
        </w:rPr>
        <w:t>,</w:t>
      </w:r>
      <w:r w:rsidR="009738BC" w:rsidRPr="00A92493">
        <w:rPr>
          <w:rStyle w:val="notranslate"/>
        </w:rPr>
        <w:t xml:space="preserve"> sau la Buchenwald</w:t>
      </w:r>
      <w:r w:rsidR="00F222FA">
        <w:rPr>
          <w:rStyle w:val="notranslate"/>
        </w:rPr>
        <w:t>,</w:t>
      </w:r>
      <w:r w:rsidR="009738BC" w:rsidRPr="00A92493">
        <w:rPr>
          <w:rStyle w:val="notranslate"/>
        </w:rPr>
        <w:t xml:space="preserve"> în 1945. Trebuie menţionat că m</w:t>
      </w:r>
      <w:r w:rsidR="007D46FB" w:rsidRPr="00A92493">
        <w:rPr>
          <w:rStyle w:val="notranslate"/>
        </w:rPr>
        <w:t xml:space="preserve">arele boxer </w:t>
      </w:r>
      <w:r w:rsidR="009738BC" w:rsidRPr="00A92493">
        <w:rPr>
          <w:rStyle w:val="notranslate"/>
        </w:rPr>
        <w:t xml:space="preserve">german </w:t>
      </w:r>
      <w:r w:rsidR="007D46FB" w:rsidRPr="00A92493">
        <w:rPr>
          <w:rStyle w:val="notranslate"/>
        </w:rPr>
        <w:t>s-a remarcat şi ca activist rom.</w:t>
      </w:r>
      <w:r w:rsidR="009749FE" w:rsidRPr="00A92493">
        <w:t xml:space="preserve"> Dintre </w:t>
      </w:r>
      <w:r w:rsidR="00DC3386" w:rsidRPr="00A92493">
        <w:t xml:space="preserve">multele </w:t>
      </w:r>
      <w:r w:rsidR="009749FE" w:rsidRPr="00A92493">
        <w:t>numele grele ale boxului de origine romă,</w:t>
      </w:r>
      <w:r w:rsidR="00106875" w:rsidRPr="00A92493">
        <w:rPr>
          <w:bCs/>
        </w:rPr>
        <w:t xml:space="preserve"> îi amintim </w:t>
      </w:r>
      <w:r w:rsidR="00DC3386" w:rsidRPr="00A92493">
        <w:rPr>
          <w:bCs/>
        </w:rPr>
        <w:t xml:space="preserve">şi </w:t>
      </w:r>
      <w:r w:rsidR="00106875" w:rsidRPr="00A92493">
        <w:rPr>
          <w:bCs/>
        </w:rPr>
        <w:t>pe</w:t>
      </w:r>
      <w:r w:rsidR="009749FE" w:rsidRPr="00A92493">
        <w:rPr>
          <w:bCs/>
        </w:rPr>
        <w:t xml:space="preserve"> polonez</w:t>
      </w:r>
      <w:r w:rsidR="00093104" w:rsidRPr="00A92493">
        <w:rPr>
          <w:bCs/>
        </w:rPr>
        <w:t>ul</w:t>
      </w:r>
      <w:r w:rsidR="00106875" w:rsidRPr="00A92493">
        <w:rPr>
          <w:rStyle w:val="notranslate"/>
          <w:bCs/>
        </w:rPr>
        <w:t xml:space="preserve"> Dawid "Cygan" Kostecki</w:t>
      </w:r>
      <w:r w:rsidR="00093104" w:rsidRPr="00A92493">
        <w:rPr>
          <w:rStyle w:val="notranslate"/>
        </w:rPr>
        <w:t xml:space="preserve">(n. </w:t>
      </w:r>
      <w:r w:rsidR="00106875" w:rsidRPr="00A92493">
        <w:rPr>
          <w:rStyle w:val="notranslate"/>
        </w:rPr>
        <w:t>1981</w:t>
      </w:r>
      <w:r w:rsidR="00093104" w:rsidRPr="00A92493">
        <w:rPr>
          <w:rStyle w:val="notranslate"/>
        </w:rPr>
        <w:t>),</w:t>
      </w:r>
      <w:r w:rsidR="00106875" w:rsidRPr="00A92493">
        <w:rPr>
          <w:rStyle w:val="notranslate"/>
        </w:rPr>
        <w:t xml:space="preserve"> boxer profesionist</w:t>
      </w:r>
      <w:r w:rsidR="00093104" w:rsidRPr="00A92493">
        <w:rPr>
          <w:rStyle w:val="notranslate"/>
        </w:rPr>
        <w:t>,</w:t>
      </w:r>
      <w:r w:rsidR="00106875" w:rsidRPr="00A92493">
        <w:rPr>
          <w:rStyle w:val="notranslate"/>
        </w:rPr>
        <w:t xml:space="preserve"> campion </w:t>
      </w:r>
      <w:r w:rsidR="00106875" w:rsidRPr="00A92493">
        <w:t>IBC</w:t>
      </w:r>
      <w:r w:rsidR="00106875" w:rsidRPr="00A92493">
        <w:rPr>
          <w:rStyle w:val="notranslate"/>
        </w:rPr>
        <w:t xml:space="preserve"> în 2010</w:t>
      </w:r>
      <w:r w:rsidR="00F222FA">
        <w:rPr>
          <w:rStyle w:val="notranslate"/>
        </w:rPr>
        <w:t>,</w:t>
      </w:r>
      <w:r w:rsidR="00106875" w:rsidRPr="00A92493">
        <w:rPr>
          <w:rStyle w:val="notranslate"/>
        </w:rPr>
        <w:t xml:space="preserve"> după ce la învins pe </w:t>
      </w:r>
      <w:r w:rsidR="00106875" w:rsidRPr="00A92493">
        <w:rPr>
          <w:rStyle w:val="notranslate"/>
          <w:i/>
          <w:iCs/>
        </w:rPr>
        <w:t>Dario Cichello</w:t>
      </w:r>
      <w:r w:rsidR="00106875" w:rsidRPr="00A92493">
        <w:rPr>
          <w:rStyle w:val="notranslate"/>
        </w:rPr>
        <w:t xml:space="preserve"> printr-un </w:t>
      </w:r>
      <w:r w:rsidR="00106875" w:rsidRPr="00A92493">
        <w:t>knock-out</w:t>
      </w:r>
      <w:r w:rsidR="00106875" w:rsidRPr="00A92493">
        <w:rPr>
          <w:rStyle w:val="notranslate"/>
        </w:rPr>
        <w:t>,</w:t>
      </w:r>
      <w:r w:rsidR="009749FE" w:rsidRPr="00A92493">
        <w:rPr>
          <w:bCs/>
        </w:rPr>
        <w:t xml:space="preserve"> pe bulgarul</w:t>
      </w:r>
      <w:r w:rsidR="00EF6574">
        <w:rPr>
          <w:bCs/>
        </w:rPr>
        <w:t xml:space="preserve"> </w:t>
      </w:r>
      <w:r w:rsidR="009749FE" w:rsidRPr="00A92493">
        <w:t xml:space="preserve">Ivailo Marinov, cunoscut sub numele de Ismail Mustafov, </w:t>
      </w:r>
      <w:r w:rsidR="00DC3386" w:rsidRPr="00A92493">
        <w:t xml:space="preserve">pe </w:t>
      </w:r>
      <w:r w:rsidR="009749FE" w:rsidRPr="00A92493">
        <w:t>Ismail</w:t>
      </w:r>
      <w:r w:rsidR="00196569" w:rsidRPr="00A92493">
        <w:t xml:space="preserve"> Huseinov sau </w:t>
      </w:r>
      <w:r w:rsidR="00DC3386" w:rsidRPr="00A92493">
        <w:t xml:space="preserve">pe </w:t>
      </w:r>
      <w:r w:rsidR="00196569" w:rsidRPr="00A92493">
        <w:t xml:space="preserve">Ivailo Khristov, </w:t>
      </w:r>
      <w:r w:rsidR="009749FE" w:rsidRPr="00A92493">
        <w:t>medalia</w:t>
      </w:r>
      <w:r w:rsidR="00196569" w:rsidRPr="00A92493">
        <w:t>t</w:t>
      </w:r>
      <w:r w:rsidR="009749FE" w:rsidRPr="00A92493">
        <w:t xml:space="preserve"> de bronz la Jocurile Olimpice de vară din 1980, </w:t>
      </w:r>
      <w:r w:rsidR="00D675DC" w:rsidRPr="00A92493">
        <w:rPr>
          <w:rFonts w:ascii="Cambria Math" w:hAnsi="Cambria Math" w:cs="Cambria Math"/>
        </w:rPr>
        <w:t>ș</w:t>
      </w:r>
      <w:r w:rsidR="00196569" w:rsidRPr="00A92493">
        <w:t>i medaliat cu</w:t>
      </w:r>
      <w:r w:rsidR="009749FE" w:rsidRPr="00A92493">
        <w:t xml:space="preserve"> aur la Jocurile Olimpice de vară din 1988</w:t>
      </w:r>
      <w:r w:rsidR="00DC3386" w:rsidRPr="00A92493">
        <w:rPr>
          <w:bCs/>
        </w:rPr>
        <w:t xml:space="preserve">, pe </w:t>
      </w:r>
      <w:r w:rsidR="009749FE" w:rsidRPr="00A92493">
        <w:t>Serafim Todorov, care la Jocurile Olimpice de vară din1996, a câ</w:t>
      </w:r>
      <w:r w:rsidR="00D675DC" w:rsidRPr="00A92493">
        <w:rPr>
          <w:rFonts w:ascii="Cambria Math" w:hAnsi="Cambria Math" w:cs="Cambria Math"/>
        </w:rPr>
        <w:t>ș</w:t>
      </w:r>
      <w:r w:rsidR="009749FE" w:rsidRPr="00A92493">
        <w:t xml:space="preserve">tigat o medalie de argint, </w:t>
      </w:r>
      <w:r w:rsidR="00F222FA">
        <w:t xml:space="preserve">fiind și </w:t>
      </w:r>
      <w:r w:rsidR="009749FE" w:rsidRPr="00A92493">
        <w:t>ultimul boxer care la învins pe Floyd Mayweather Jr.</w:t>
      </w:r>
      <w:r w:rsidR="00196569" w:rsidRPr="00A92493">
        <w:t xml:space="preserve"> Unalt mare campion a fost romul </w:t>
      </w:r>
      <w:r w:rsidR="009749FE" w:rsidRPr="00A92493">
        <w:rPr>
          <w:bCs/>
        </w:rPr>
        <w:t>italian</w:t>
      </w:r>
      <w:r w:rsidR="00EF6574">
        <w:rPr>
          <w:bCs/>
        </w:rPr>
        <w:t xml:space="preserve"> </w:t>
      </w:r>
      <w:r w:rsidR="009749FE" w:rsidRPr="00A92493">
        <w:t xml:space="preserve">Silvio Branco, </w:t>
      </w:r>
      <w:r w:rsidR="00093104" w:rsidRPr="00A92493">
        <w:rPr>
          <w:rStyle w:val="notranslate"/>
        </w:rPr>
        <w:t>(n. 1966</w:t>
      </w:r>
      <w:r w:rsidR="009749FE" w:rsidRPr="00A92493">
        <w:rPr>
          <w:rStyle w:val="notranslate"/>
        </w:rPr>
        <w:t>) boxer prof</w:t>
      </w:r>
      <w:r w:rsidR="00093104" w:rsidRPr="00A92493">
        <w:rPr>
          <w:rStyle w:val="notranslate"/>
        </w:rPr>
        <w:t>esionist, care în 1996 a câştigat titlul WBU</w:t>
      </w:r>
      <w:r w:rsidR="00196569" w:rsidRPr="00A92493">
        <w:rPr>
          <w:rStyle w:val="notranslate"/>
        </w:rPr>
        <w:t xml:space="preserve"> la categoria mijlocie, d</w:t>
      </w:r>
      <w:r w:rsidR="009749FE" w:rsidRPr="00A92493">
        <w:rPr>
          <w:rStyle w:val="notranslate"/>
        </w:rPr>
        <w:t>upă care pi</w:t>
      </w:r>
      <w:r w:rsidR="00093104" w:rsidRPr="00A92493">
        <w:rPr>
          <w:rStyle w:val="notranslate"/>
        </w:rPr>
        <w:t>erdut</w:t>
      </w:r>
      <w:r w:rsidR="009749FE" w:rsidRPr="00A92493">
        <w:rPr>
          <w:rStyle w:val="notranslate"/>
        </w:rPr>
        <w:t xml:space="preserve"> lupta pentru titlul IBF la categoria mijlocie împotriva lui </w:t>
      </w:r>
      <w:r w:rsidR="009749FE" w:rsidRPr="00A92493">
        <w:t>Sven Ottke</w:t>
      </w:r>
      <w:r w:rsidR="009749FE" w:rsidRPr="00A92493">
        <w:rPr>
          <w:rStyle w:val="notranslate"/>
        </w:rPr>
        <w:t>.</w:t>
      </w:r>
      <w:r w:rsidR="00EF6574">
        <w:rPr>
          <w:rStyle w:val="notranslate"/>
        </w:rPr>
        <w:t xml:space="preserve"> </w:t>
      </w:r>
      <w:r w:rsidR="00196569" w:rsidRPr="00A92493">
        <w:rPr>
          <w:rStyle w:val="notranslate"/>
        </w:rPr>
        <w:t>Î</w:t>
      </w:r>
      <w:r w:rsidR="009749FE" w:rsidRPr="00A92493">
        <w:rPr>
          <w:rStyle w:val="notranslate"/>
        </w:rPr>
        <w:t xml:space="preserve">n 2003 câştigă împotriva lui </w:t>
      </w:r>
      <w:r w:rsidR="009749FE" w:rsidRPr="00A92493">
        <w:t>Mehdi Sahnoune</w:t>
      </w:r>
      <w:r w:rsidR="00EF6574">
        <w:rPr>
          <w:rStyle w:val="notranslate"/>
        </w:rPr>
        <w:t>, câș</w:t>
      </w:r>
      <w:r w:rsidR="009749FE" w:rsidRPr="00A92493">
        <w:rPr>
          <w:rStyle w:val="notranslate"/>
        </w:rPr>
        <w:t xml:space="preserve">tigând titlul vacant WBA, pierdut </w:t>
      </w:r>
      <w:r w:rsidR="00F222FA">
        <w:rPr>
          <w:rStyle w:val="notranslate"/>
        </w:rPr>
        <w:t xml:space="preserve">apoi </w:t>
      </w:r>
      <w:r w:rsidR="009749FE" w:rsidRPr="00A92493">
        <w:rPr>
          <w:rStyle w:val="notranslate"/>
        </w:rPr>
        <w:t xml:space="preserve">în 2004 în faţa lui </w:t>
      </w:r>
      <w:r w:rsidR="009749FE" w:rsidRPr="00A92493">
        <w:t>Fabrice Tiozzo</w:t>
      </w:r>
      <w:r w:rsidR="009749FE" w:rsidRPr="00A92493">
        <w:rPr>
          <w:rStyle w:val="notranslate"/>
        </w:rPr>
        <w:t>. În 2006 a câ</w:t>
      </w:r>
      <w:r w:rsidR="00D675DC" w:rsidRPr="00A92493">
        <w:rPr>
          <w:rStyle w:val="notranslate"/>
          <w:rFonts w:ascii="Cambria Math" w:hAnsi="Cambria Math" w:cs="Cambria Math"/>
        </w:rPr>
        <w:t>ș</w:t>
      </w:r>
      <w:r w:rsidR="009749FE" w:rsidRPr="00A92493">
        <w:rPr>
          <w:rStyle w:val="notranslate"/>
        </w:rPr>
        <w:t xml:space="preserve">tigat titlul de campion </w:t>
      </w:r>
      <w:r w:rsidR="009749FE" w:rsidRPr="00A92493">
        <w:t>WBA</w:t>
      </w:r>
      <w:r w:rsidR="009749FE" w:rsidRPr="00A92493">
        <w:rPr>
          <w:rStyle w:val="notranslate"/>
        </w:rPr>
        <w:t xml:space="preserve">, pe care l-a pierdut în 2007, în meciul cu boxerul croat </w:t>
      </w:r>
      <w:r w:rsidR="009749FE" w:rsidRPr="00A92493">
        <w:t>Stipe Drviš</w:t>
      </w:r>
      <w:r w:rsidR="009749FE" w:rsidRPr="00A92493">
        <w:rPr>
          <w:rStyle w:val="notranslate"/>
        </w:rPr>
        <w:t>.</w:t>
      </w:r>
      <w:r w:rsidR="00EF6574">
        <w:rPr>
          <w:rStyle w:val="notranslate"/>
        </w:rPr>
        <w:t xml:space="preserve"> </w:t>
      </w:r>
      <w:r w:rsidR="00F222FA">
        <w:rPr>
          <w:rStyle w:val="notranslate"/>
        </w:rPr>
        <w:t>Branco a pierdut meciul</w:t>
      </w:r>
      <w:r w:rsidR="009749FE" w:rsidRPr="00A92493">
        <w:rPr>
          <w:rStyle w:val="notranslate"/>
        </w:rPr>
        <w:t xml:space="preserve"> pentru titlul de campion  WBC, în faţa lui Jean Pascal la Montreal în 2009.</w:t>
      </w:r>
      <w:r w:rsidR="00EF6574">
        <w:rPr>
          <w:rStyle w:val="notranslate"/>
        </w:rPr>
        <w:t xml:space="preserve"> </w:t>
      </w:r>
      <w:r w:rsidR="009749FE" w:rsidRPr="00A92493">
        <w:rPr>
          <w:rStyle w:val="notranslate"/>
          <w:bCs/>
        </w:rPr>
        <w:t>Agostino Cardamone</w:t>
      </w:r>
      <w:r w:rsidR="009749FE" w:rsidRPr="00A92493">
        <w:rPr>
          <w:rStyle w:val="notranslate"/>
        </w:rPr>
        <w:t xml:space="preserve"> (n. 1965) este un fost boxer profesionist</w:t>
      </w:r>
      <w:r w:rsidR="00196569" w:rsidRPr="00A92493">
        <w:rPr>
          <w:rStyle w:val="notranslate"/>
        </w:rPr>
        <w:t xml:space="preserve"> rom italian,</w:t>
      </w:r>
      <w:r w:rsidR="009749FE" w:rsidRPr="00A92493">
        <w:rPr>
          <w:rStyle w:val="notranslate"/>
        </w:rPr>
        <w:t xml:space="preserve"> fost deţinător al titlului european la categoria mijlocie, care  a avut o mare rivalitate pugilistică cu </w:t>
      </w:r>
      <w:r w:rsidR="009749FE" w:rsidRPr="00A92493">
        <w:t>Silvio Branco,</w:t>
      </w:r>
      <w:r w:rsidR="009749FE" w:rsidRPr="00A92493">
        <w:rPr>
          <w:rStyle w:val="notranslate"/>
        </w:rPr>
        <w:t xml:space="preserve"> în faţa căruia a devenit campionul Italiei în 1992</w:t>
      </w:r>
      <w:r w:rsidR="00196569" w:rsidRPr="00A92493">
        <w:rPr>
          <w:rStyle w:val="notranslate"/>
        </w:rPr>
        <w:t>.</w:t>
      </w:r>
      <w:r w:rsidR="009749FE" w:rsidRPr="00A92493">
        <w:rPr>
          <w:rStyle w:val="notranslate"/>
          <w:bCs/>
        </w:rPr>
        <w:t>Italianul Michele di Rocco</w:t>
      </w:r>
      <w:r w:rsidR="009749FE" w:rsidRPr="00A92493">
        <w:rPr>
          <w:rStyle w:val="notranslate"/>
        </w:rPr>
        <w:t xml:space="preserve"> (n. 1982),</w:t>
      </w:r>
      <w:r w:rsidR="009749FE" w:rsidRPr="00A92493">
        <w:t xml:space="preserve"> spaniolul</w:t>
      </w:r>
      <w:r w:rsidR="00E44CDB">
        <w:t xml:space="preserve"> </w:t>
      </w:r>
      <w:r w:rsidR="009749FE" w:rsidRPr="00A92493">
        <w:t>Faustino Reyes, medaliat cu ar</w:t>
      </w:r>
      <w:r w:rsidR="00F222FA">
        <w:t>gint la categoria pană</w:t>
      </w:r>
      <w:r w:rsidR="009749FE" w:rsidRPr="00A92493">
        <w:t xml:space="preserve"> în 1992 la Jocurile Olimpice de vară de la Barcelon</w:t>
      </w:r>
      <w:r w:rsidR="00196569" w:rsidRPr="00A92493">
        <w:t xml:space="preserve">a, </w:t>
      </w:r>
      <w:r w:rsidR="00F222FA">
        <w:t>britanicul</w:t>
      </w:r>
      <w:r w:rsidR="009749FE" w:rsidRPr="00A92493">
        <w:t xml:space="preserve"> Johnny Frankham</w:t>
      </w:r>
      <w:r w:rsidR="00106875" w:rsidRPr="00A92493">
        <w:t xml:space="preserve"> (n. 1948)</w:t>
      </w:r>
      <w:r w:rsidR="009749FE" w:rsidRPr="00A92493">
        <w:rPr>
          <w:rStyle w:val="notranslate"/>
        </w:rPr>
        <w:t>, boxer la cat</w:t>
      </w:r>
      <w:r w:rsidR="00106875" w:rsidRPr="00A92493">
        <w:rPr>
          <w:rStyle w:val="notranslate"/>
        </w:rPr>
        <w:t>egoria grea</w:t>
      </w:r>
      <w:r w:rsidR="009749FE" w:rsidRPr="00A92493">
        <w:rPr>
          <w:rStyle w:val="notranslate"/>
        </w:rPr>
        <w:t>,</w:t>
      </w:r>
      <w:r w:rsidR="00106875" w:rsidRPr="00A92493">
        <w:rPr>
          <w:rStyle w:val="notranslate"/>
        </w:rPr>
        <w:t xml:space="preserve"> campion britanic în 1975,</w:t>
      </w:r>
      <w:r w:rsidR="009749FE" w:rsidRPr="00A92493">
        <w:rPr>
          <w:rStyle w:val="notranslate"/>
        </w:rPr>
        <w:t xml:space="preserve"> care l-a pus la podea pe Cassius Clay</w:t>
      </w:r>
      <w:r w:rsidR="00F222FA">
        <w:t xml:space="preserve"> sau </w:t>
      </w:r>
      <w:r w:rsidR="00D7161D" w:rsidRPr="00A92493">
        <w:t>englez</w:t>
      </w:r>
      <w:r w:rsidR="00F222FA">
        <w:t>ul</w:t>
      </w:r>
      <w:r w:rsidR="00D7161D" w:rsidRPr="00A92493">
        <w:t xml:space="preserve"> Henry Wharton sunt alţi actori </w:t>
      </w:r>
      <w:r w:rsidR="00F222FA">
        <w:t>de origine romă importanţi î</w:t>
      </w:r>
      <w:r w:rsidR="00D7161D" w:rsidRPr="00A92493">
        <w:t>n scena ringului.</w:t>
      </w:r>
      <w:r w:rsidR="00EF6574">
        <w:t xml:space="preserve"> </w:t>
      </w:r>
      <w:r w:rsidR="00D7161D" w:rsidRPr="00A92493">
        <w:t>Mai trebuie amintite, dintre numele cunoscute, şi</w:t>
      </w:r>
      <w:r w:rsidR="00EF6574">
        <w:t xml:space="preserve"> </w:t>
      </w:r>
      <w:r w:rsidR="00D7161D" w:rsidRPr="00A92493">
        <w:t xml:space="preserve">cel al lui </w:t>
      </w:r>
      <w:r w:rsidR="009749FE" w:rsidRPr="00A92493">
        <w:rPr>
          <w:rStyle w:val="notranslate"/>
          <w:bCs/>
        </w:rPr>
        <w:t>Billy Joe Saunders</w:t>
      </w:r>
      <w:r w:rsidR="009749FE" w:rsidRPr="00A92493">
        <w:rPr>
          <w:rStyle w:val="notranslate"/>
        </w:rPr>
        <w:t xml:space="preserve"> (n. 1989) care la amatori s-a calificat pentru </w:t>
      </w:r>
      <w:r w:rsidR="009749FE" w:rsidRPr="00A92493">
        <w:t>Jocurile Olimpice de la Beijing 2008</w:t>
      </w:r>
      <w:r w:rsidR="009749FE" w:rsidRPr="00A92493">
        <w:rPr>
          <w:rStyle w:val="notranslate"/>
        </w:rPr>
        <w:t>, după care a făcut carieră la profesionişti,</w:t>
      </w:r>
      <w:r w:rsidR="007D0729">
        <w:rPr>
          <w:rStyle w:val="notranslate"/>
        </w:rPr>
        <w:t xml:space="preserve"> devenind campion mondial la categoria mijlocie în decembrie 2015,</w:t>
      </w:r>
      <w:r w:rsidR="00D7161D" w:rsidRPr="00A92493">
        <w:t xml:space="preserve">al </w:t>
      </w:r>
      <w:r w:rsidR="009749FE" w:rsidRPr="00A92493">
        <w:t>ungurul</w:t>
      </w:r>
      <w:r w:rsidR="00D7161D" w:rsidRPr="00A92493">
        <w:t>ui</w:t>
      </w:r>
      <w:r w:rsidR="009749FE" w:rsidRPr="00A92493">
        <w:t xml:space="preserve"> Norbert Kalucza,</w:t>
      </w:r>
      <w:r w:rsidR="00EF6574">
        <w:t xml:space="preserve"> </w:t>
      </w:r>
      <w:r w:rsidR="006075A8" w:rsidRPr="00F222FA">
        <w:t>al boxerului spaniol José Antonio Jiménez</w:t>
      </w:r>
      <w:r w:rsidR="006075A8">
        <w:t xml:space="preserve"> și mai ales</w:t>
      </w:r>
      <w:r w:rsidR="00E44CDB">
        <w:t xml:space="preserve"> </w:t>
      </w:r>
      <w:r w:rsidR="00D7161D" w:rsidRPr="00A92493">
        <w:t xml:space="preserve">al </w:t>
      </w:r>
      <w:r w:rsidR="009749FE" w:rsidRPr="00A92493">
        <w:rPr>
          <w:bCs/>
        </w:rPr>
        <w:t>gr</w:t>
      </w:r>
      <w:r w:rsidR="00D7161D" w:rsidRPr="00A92493">
        <w:rPr>
          <w:bCs/>
        </w:rPr>
        <w:t>e</w:t>
      </w:r>
      <w:r w:rsidR="009749FE" w:rsidRPr="00A92493">
        <w:rPr>
          <w:bCs/>
        </w:rPr>
        <w:t>ul</w:t>
      </w:r>
      <w:r w:rsidR="00D7161D" w:rsidRPr="00A92493">
        <w:rPr>
          <w:bCs/>
        </w:rPr>
        <w:t>ui</w:t>
      </w:r>
      <w:r w:rsidR="009749FE" w:rsidRPr="00A92493">
        <w:rPr>
          <w:bCs/>
        </w:rPr>
        <w:t xml:space="preserve"> britanic</w:t>
      </w:r>
      <w:r w:rsidR="00EF6574">
        <w:rPr>
          <w:bCs/>
        </w:rPr>
        <w:t xml:space="preserve"> </w:t>
      </w:r>
      <w:r w:rsidR="009749FE" w:rsidRPr="00A92493">
        <w:t xml:space="preserve">Luca Tyson </w:t>
      </w:r>
      <w:r w:rsidR="009749FE" w:rsidRPr="00F222FA">
        <w:t>Fury</w:t>
      </w:r>
      <w:r w:rsidR="00311803">
        <w:t>.</w:t>
      </w:r>
      <w:r w:rsidR="00586506">
        <w:t xml:space="preserve"> Acesta a devenit campion mondial, după ce l-a învins la puncte pe Vladimir</w:t>
      </w:r>
      <w:r w:rsidR="00EF6574">
        <w:t xml:space="preserve"> </w:t>
      </w:r>
      <w:r w:rsidR="00586506">
        <w:t>Kliciko</w:t>
      </w:r>
      <w:r w:rsidR="00A72B46">
        <w:t>, considerat unul dintre cei mai mari pugiliști din istoria boxului,</w:t>
      </w:r>
      <w:r w:rsidR="00586506">
        <w:t xml:space="preserve"> în noiembrie 2015</w:t>
      </w:r>
      <w:r w:rsidR="0075082E">
        <w:t xml:space="preserve"> </w:t>
      </w:r>
      <w:r w:rsidR="00352DBB">
        <w:t>prin decizie unanimă şi a devenit campion mondial la categoria crea, în versiunile WBO, IBF şi IBO</w:t>
      </w:r>
      <w:r w:rsidR="00586506">
        <w:t xml:space="preserve">. Fury, aflat la prima lupta pentru un titlu mondial, era neînvins </w:t>
      </w:r>
      <w:r w:rsidR="00586506">
        <w:lastRenderedPageBreak/>
        <w:t>la acea dată în 25 de meciuri, dintre care 18</w:t>
      </w:r>
      <w:r w:rsidR="00A72B46">
        <w:t xml:space="preserve"> le-a î</w:t>
      </w:r>
      <w:r w:rsidR="00586506">
        <w:t>ncheiat înainte de limită.</w:t>
      </w:r>
      <w:r w:rsidR="00EF6574">
        <w:t xml:space="preserve"> </w:t>
      </w:r>
      <w:r w:rsidR="00311803">
        <w:t xml:space="preserve">Performanța boxerului rom l-a entuziasmat pe bună dreptate pe </w:t>
      </w:r>
      <w:r w:rsidR="003E2D52">
        <w:t xml:space="preserve">cunoscutul om de cultură </w:t>
      </w:r>
      <w:r w:rsidR="00972896">
        <w:t xml:space="preserve">român de etnie romă, </w:t>
      </w:r>
      <w:r w:rsidR="00311803">
        <w:t>Damian Drăghici</w:t>
      </w:r>
      <w:r w:rsidR="00A72B46">
        <w:t>:</w:t>
      </w:r>
      <w:r w:rsidR="00EF6574">
        <w:t xml:space="preserve"> </w:t>
      </w:r>
      <w:r w:rsidR="00311803" w:rsidRPr="00311803">
        <w:rPr>
          <w:i/>
        </w:rPr>
        <w:t>Sâmbătă seară, pugilistul Tyson Fury a intrat în istorie. Este primul pugilist de origine romă care a câştigat titlul de campion mondial la categoria grea. Performanţa lui reprezintă, dincolo de încununarea cu succes a muncii şi consecvenţei de până acum, o victorie a diversităţii în faţă stereotipurilor negative la adresa romilor. Prin reuşita sa, Tyson Fury ne transmite că obstacolele din viaţă noastră pot fi depăşite doar dacă avem încredere deplină în forţele proprii, muncim de cel puţin două ori mai mult decât cei din jurul nostru şi ne urmăm cu sfinţenie visul. Trebuie doar să avem unul.</w:t>
      </w:r>
      <w:r w:rsidR="00EF6574">
        <w:rPr>
          <w:i/>
        </w:rPr>
        <w:t xml:space="preserve"> </w:t>
      </w:r>
      <w:r w:rsidR="00311803" w:rsidRPr="00311803">
        <w:rPr>
          <w:i/>
        </w:rPr>
        <w:t>Pentru că putem face performanţă nu doar în muzică şi sport. Putem mult mai mult, iar acest lucru îl confirmă şi alţi tineri campioni romi, contemporani cu Tyson. Nicole Barr (IQ de 162) îşi doreşte să inventeze un tratament împotriva cancerului. Citeşte tot ce prinde, lucrează mai mult decât temele pentru acasă şi, în timpul liber, codează jocuri. Perla Scripcariu a fost admisă la cinci universităţi de top din Marea Britanie. Îşi doreşte să schimbe destinul politic al romilor, iar pentru asta se pregăteşte la Universitatea din Birmingham. Anul acesta, Borislav Angelov va absolvi Facultatea de Medicină din cadrul Universităţii din Sofia. Se va specializa în cardiologie.</w:t>
      </w:r>
      <w:r w:rsidR="00EF6574">
        <w:rPr>
          <w:i/>
        </w:rPr>
        <w:t xml:space="preserve"> </w:t>
      </w:r>
      <w:r w:rsidR="00311803" w:rsidRPr="00311803">
        <w:rPr>
          <w:i/>
        </w:rPr>
        <w:t>Nicole Barr, Perla Scripcariu sau Borislav Angelov reprezintă doar trei dintre cei care ne fac cinste şi au şansa de a deveni campioni în domeniile spre care se vor îndrepta. Cu oameni ca ei şi interes pentru promovarea lucrurilor bune care se întâmplă în comunitatea romă, imaginea noastră, a romilor, se poate schimba în bine.</w:t>
      </w:r>
      <w:r w:rsidR="00E44CDB">
        <w:rPr>
          <w:i/>
        </w:rPr>
        <w:t xml:space="preserve"> </w:t>
      </w:r>
      <w:r w:rsidR="00311803" w:rsidRPr="00311803">
        <w:rPr>
          <w:i/>
        </w:rPr>
        <w:t>Felicitări Tyson Fury</w:t>
      </w:r>
      <w:r w:rsidR="00311803">
        <w:rPr>
          <w:i/>
        </w:rPr>
        <w:t xml:space="preserve">! </w:t>
      </w:r>
      <w:r w:rsidR="00A541DF">
        <w:rPr>
          <w:rStyle w:val="notranslate"/>
          <w:rFonts w:eastAsiaTheme="majorEastAsia"/>
        </w:rPr>
        <w:t>Născut într-</w:t>
      </w:r>
      <w:r w:rsidR="00F222FA" w:rsidRPr="00F222FA">
        <w:rPr>
          <w:rStyle w:val="notranslate"/>
          <w:rFonts w:eastAsiaTheme="majorEastAsia"/>
        </w:rPr>
        <w:t xml:space="preserve">o familie de </w:t>
      </w:r>
      <w:r w:rsidR="00A541DF">
        <w:rPr>
          <w:rStyle w:val="notranslate"/>
          <w:rFonts w:eastAsiaTheme="majorEastAsia"/>
        </w:rPr>
        <w:t xml:space="preserve">nomazi </w:t>
      </w:r>
      <w:r w:rsidR="00F222FA" w:rsidRPr="00F222FA">
        <w:rPr>
          <w:rStyle w:val="notranslate"/>
          <w:rFonts w:eastAsiaTheme="majorEastAsia"/>
        </w:rPr>
        <w:t>irlandez</w:t>
      </w:r>
      <w:r w:rsidR="00A541DF">
        <w:rPr>
          <w:rStyle w:val="notranslate"/>
          <w:rFonts w:eastAsiaTheme="majorEastAsia"/>
        </w:rPr>
        <w:t>i</w:t>
      </w:r>
      <w:r w:rsidR="00EF6574">
        <w:rPr>
          <w:rStyle w:val="notranslate"/>
          <w:rFonts w:eastAsiaTheme="majorEastAsia"/>
        </w:rPr>
        <w:t xml:space="preserve"> </w:t>
      </w:r>
      <w:r w:rsidR="00A541DF">
        <w:rPr>
          <w:rStyle w:val="notranslate"/>
          <w:rFonts w:eastAsiaTheme="majorEastAsia"/>
        </w:rPr>
        <w:t>în 1988</w:t>
      </w:r>
      <w:r w:rsidR="00E44CDB">
        <w:rPr>
          <w:rStyle w:val="notranslate"/>
          <w:rFonts w:eastAsiaTheme="majorEastAsia"/>
        </w:rPr>
        <w:t xml:space="preserve"> </w:t>
      </w:r>
      <w:r w:rsidR="00A81C0E">
        <w:rPr>
          <w:rStyle w:val="notranslate"/>
        </w:rPr>
        <w:t xml:space="preserve">în </w:t>
      </w:r>
      <w:r w:rsidR="00A81C0E" w:rsidRPr="00A81C0E">
        <w:rPr>
          <w:rFonts w:eastAsiaTheme="majorEastAsia"/>
        </w:rPr>
        <w:t>Wythenshawe</w:t>
      </w:r>
      <w:r w:rsidR="00A81C0E">
        <w:rPr>
          <w:rStyle w:val="notranslate"/>
        </w:rPr>
        <w:t>, Mancheste</w:t>
      </w:r>
      <w:r w:rsidR="00606D7F">
        <w:rPr>
          <w:rStyle w:val="notranslate"/>
        </w:rPr>
        <w:t>r,</w:t>
      </w:r>
      <w:r w:rsidR="00E44CDB">
        <w:rPr>
          <w:rStyle w:val="notranslate"/>
        </w:rPr>
        <w:t xml:space="preserve"> </w:t>
      </w:r>
      <w:r w:rsidR="003E2D52">
        <w:rPr>
          <w:rStyle w:val="notranslate"/>
          <w:rFonts w:eastAsiaTheme="majorEastAsia"/>
        </w:rPr>
        <w:t>Fury</w:t>
      </w:r>
      <w:r w:rsidR="00A541DF">
        <w:rPr>
          <w:rStyle w:val="notranslate"/>
          <w:rFonts w:eastAsiaTheme="majorEastAsia"/>
        </w:rPr>
        <w:t xml:space="preserve"> nu și-a ascuns originea romă, fiind în relații apropiate cu </w:t>
      </w:r>
      <w:r w:rsidR="00A541DF">
        <w:rPr>
          <w:rStyle w:val="notranslate"/>
        </w:rPr>
        <w:t>boxer rom Billy Joe Saunders</w:t>
      </w:r>
      <w:r w:rsidR="00606D7F">
        <w:rPr>
          <w:rStyle w:val="notranslate"/>
        </w:rPr>
        <w:t>.</w:t>
      </w:r>
      <w:r w:rsidR="00E44CDB">
        <w:rPr>
          <w:rStyle w:val="notranslate"/>
        </w:rPr>
        <w:t xml:space="preserve"> </w:t>
      </w:r>
      <w:r w:rsidR="00A72B46">
        <w:rPr>
          <w:rStyle w:val="notranslate"/>
        </w:rPr>
        <w:t xml:space="preserve">De altfel </w:t>
      </w:r>
      <w:r w:rsidR="00606D7F">
        <w:rPr>
          <w:rStyle w:val="notranslate"/>
        </w:rPr>
        <w:t>Saunders</w:t>
      </w:r>
      <w:r w:rsidR="00EF6574">
        <w:rPr>
          <w:rStyle w:val="notranslate"/>
        </w:rPr>
        <w:t xml:space="preserve"> </w:t>
      </w:r>
      <w:r w:rsidR="00606D7F">
        <w:rPr>
          <w:rStyle w:val="notranslate"/>
        </w:rPr>
        <w:t xml:space="preserve">l-a </w:t>
      </w:r>
      <w:r w:rsidR="00A541DF">
        <w:rPr>
          <w:rStyle w:val="notranslate"/>
        </w:rPr>
        <w:t>susțin</w:t>
      </w:r>
      <w:r w:rsidR="00606D7F">
        <w:rPr>
          <w:rStyle w:val="notranslate"/>
        </w:rPr>
        <w:t>ut</w:t>
      </w:r>
      <w:r w:rsidR="00EF6574">
        <w:rPr>
          <w:rStyle w:val="notranslate"/>
        </w:rPr>
        <w:t xml:space="preserve"> </w:t>
      </w:r>
      <w:r w:rsidR="00A72B46">
        <w:rPr>
          <w:rStyle w:val="notranslate"/>
        </w:rPr>
        <w:t xml:space="preserve">inechivoc </w:t>
      </w:r>
      <w:r w:rsidR="00A541DF">
        <w:rPr>
          <w:rStyle w:val="notranslate"/>
        </w:rPr>
        <w:t xml:space="preserve">în condițiile în care Fury </w:t>
      </w:r>
      <w:r w:rsidR="00891D61">
        <w:rPr>
          <w:rStyle w:val="notranslate"/>
        </w:rPr>
        <w:t>și-</w:t>
      </w:r>
      <w:r w:rsidR="00A541DF">
        <w:rPr>
          <w:rStyle w:val="notranslate"/>
        </w:rPr>
        <w:t>a</w:t>
      </w:r>
      <w:r w:rsidR="00891D61">
        <w:rPr>
          <w:rStyle w:val="notranslate"/>
        </w:rPr>
        <w:t xml:space="preserve"> ridicat în cap o parte a mass</w:t>
      </w:r>
      <w:r w:rsidR="003E2D52">
        <w:rPr>
          <w:rStyle w:val="notranslate"/>
        </w:rPr>
        <w:t>-</w:t>
      </w:r>
      <w:r w:rsidR="00891D61">
        <w:rPr>
          <w:rStyle w:val="notranslate"/>
        </w:rPr>
        <w:t xml:space="preserve">mediei și a opiniei publice britanice prin declarații agresive împotriva homosexualilor, a pedofililor și a avorturilor. Cert este ca Sanders a sugerat că Fury </w:t>
      </w:r>
      <w:r w:rsidR="00A541DF" w:rsidRPr="00891D61">
        <w:rPr>
          <w:rStyle w:val="notranslate"/>
          <w:i/>
        </w:rPr>
        <w:t>ar</w:t>
      </w:r>
      <w:r w:rsidR="00EF6574">
        <w:rPr>
          <w:rStyle w:val="notranslate"/>
          <w:i/>
        </w:rPr>
        <w:t xml:space="preserve"> </w:t>
      </w:r>
      <w:r w:rsidR="00A541DF" w:rsidRPr="00891D61">
        <w:rPr>
          <w:rStyle w:val="notranslate"/>
          <w:i/>
        </w:rPr>
        <w:t>trebui să dea înapoi pașaportu</w:t>
      </w:r>
      <w:r w:rsidR="00891D61">
        <w:rPr>
          <w:rStyle w:val="notranslate"/>
          <w:i/>
        </w:rPr>
        <w:t xml:space="preserve">l britanic și se mute în Irlanda, unde cu siguranță </w:t>
      </w:r>
      <w:r w:rsidR="00A541DF" w:rsidRPr="00891D61">
        <w:rPr>
          <w:rStyle w:val="notranslate"/>
          <w:i/>
        </w:rPr>
        <w:t>va fi mai apreciat</w:t>
      </w:r>
      <w:r w:rsidR="00A81C0E">
        <w:rPr>
          <w:rStyle w:val="notranslate"/>
        </w:rPr>
        <w:t xml:space="preserve">, considerând că </w:t>
      </w:r>
      <w:r w:rsidR="003E2D52">
        <w:rPr>
          <w:rStyle w:val="notranslate"/>
        </w:rPr>
        <w:t xml:space="preserve">în amploarea dată scandalului, </w:t>
      </w:r>
      <w:r w:rsidR="00A72B46">
        <w:rPr>
          <w:rStyle w:val="notranslate"/>
        </w:rPr>
        <w:t xml:space="preserve">Fury </w:t>
      </w:r>
      <w:r w:rsidR="00A81C0E">
        <w:rPr>
          <w:rStyle w:val="notranslate"/>
        </w:rPr>
        <w:t>plătește tribut în speță datorită originii sale etnice.</w:t>
      </w:r>
      <w:r w:rsidR="00EF6574">
        <w:rPr>
          <w:rStyle w:val="notranslate"/>
        </w:rPr>
        <w:t xml:space="preserve"> </w:t>
      </w:r>
      <w:r w:rsidR="009749FE" w:rsidRPr="00F222FA">
        <w:rPr>
          <w:rStyle w:val="notranslate"/>
        </w:rPr>
        <w:t>În România numărul marilor boxeri de origine romă este unul foarte mare, însă din două motive nu trecem succint în revistă marii reprezentanţi romi ai boxului românesc</w:t>
      </w:r>
      <w:r w:rsidR="009749FE" w:rsidRPr="00A92493">
        <w:rPr>
          <w:rStyle w:val="notranslate"/>
        </w:rPr>
        <w:t>. Primul ar fi reprezentat de teama de a nu nedreptăţii pe cineva, iar al doilea constă în faptul că cei mai mulţi dintre ei nu îşi asumă identitatea etnică romă. Amintim totuşi pe</w:t>
      </w:r>
      <w:r w:rsidR="00DE4629" w:rsidRPr="00A92493">
        <w:rPr>
          <w:spacing w:val="3"/>
        </w:rPr>
        <w:t xml:space="preserve"> Ilie Dr</w:t>
      </w:r>
      <w:r w:rsidR="00004156" w:rsidRPr="00A92493">
        <w:rPr>
          <w:spacing w:val="3"/>
        </w:rPr>
        <w:t xml:space="preserve">agomir, </w:t>
      </w:r>
      <w:r w:rsidR="000F6D44" w:rsidRPr="00A92493">
        <w:rPr>
          <w:spacing w:val="3"/>
        </w:rPr>
        <w:t xml:space="preserve">pe </w:t>
      </w:r>
      <w:r w:rsidR="00004156" w:rsidRPr="00A92493">
        <w:rPr>
          <w:spacing w:val="3"/>
        </w:rPr>
        <w:t>Gheorghe Simion şi fii s</w:t>
      </w:r>
      <w:r w:rsidR="00DE4629" w:rsidRPr="00A92493">
        <w:rPr>
          <w:spacing w:val="3"/>
        </w:rPr>
        <w:t>ăi</w:t>
      </w:r>
      <w:r w:rsidR="000F6D44" w:rsidRPr="00A92493">
        <w:rPr>
          <w:spacing w:val="3"/>
        </w:rPr>
        <w:t>,</w:t>
      </w:r>
      <w:r w:rsidR="00DE4629" w:rsidRPr="00A92493">
        <w:rPr>
          <w:spacing w:val="3"/>
        </w:rPr>
        <w:t xml:space="preserve"> Ştefan şi Dorel Simion, pe Gheorghe Ştefan. De asemenea în cadrul sporturilor de contact s-a afirmat şi luptătorul Marian Negoiescu</w:t>
      </w:r>
      <w:r w:rsidR="00EF6574">
        <w:rPr>
          <w:spacing w:val="3"/>
        </w:rPr>
        <w:t>.</w:t>
      </w:r>
    </w:p>
    <w:p w:rsidR="00FE0447" w:rsidRPr="00A92493" w:rsidRDefault="00D34796" w:rsidP="00A72B46">
      <w:pPr>
        <w:spacing w:after="0" w:line="240" w:lineRule="auto"/>
        <w:jc w:val="both"/>
        <w:rPr>
          <w:rStyle w:val="apple-converted-space"/>
          <w:rFonts w:ascii="Times New Roman" w:eastAsia="Times New Roman" w:hAnsi="Times New Roman" w:cs="Times New Roman"/>
          <w:b/>
          <w:spacing w:val="3"/>
          <w:sz w:val="24"/>
          <w:szCs w:val="24"/>
        </w:rPr>
      </w:pPr>
      <w:r w:rsidRPr="00A92493">
        <w:rPr>
          <w:rFonts w:hAnsi="Symbol"/>
          <w:sz w:val="24"/>
          <w:szCs w:val="24"/>
        </w:rPr>
        <w:t></w:t>
      </w:r>
      <w:r w:rsidR="00241273">
        <w:rPr>
          <w:rFonts w:hAnsi="Symbol"/>
          <w:sz w:val="24"/>
          <w:szCs w:val="24"/>
        </w:rPr>
        <w:t xml:space="preserve"> </w:t>
      </w:r>
      <w:r w:rsidR="000246B3" w:rsidRPr="00A92493">
        <w:rPr>
          <w:rFonts w:ascii="Times New Roman" w:hAnsi="Times New Roman" w:cs="Times New Roman"/>
          <w:sz w:val="24"/>
          <w:szCs w:val="24"/>
        </w:rPr>
        <w:t xml:space="preserve">În </w:t>
      </w:r>
      <w:r w:rsidR="00B247E3" w:rsidRPr="00A92493">
        <w:rPr>
          <w:rFonts w:ascii="Times New Roman" w:hAnsi="Times New Roman" w:cs="Times New Roman"/>
          <w:sz w:val="24"/>
          <w:szCs w:val="24"/>
        </w:rPr>
        <w:t xml:space="preserve">Cehia </w:t>
      </w:r>
      <w:r w:rsidR="000246B3" w:rsidRPr="00A92493">
        <w:rPr>
          <w:rFonts w:ascii="Times New Roman" w:hAnsi="Times New Roman" w:cs="Times New Roman"/>
          <w:sz w:val="24"/>
          <w:szCs w:val="24"/>
        </w:rPr>
        <w:t xml:space="preserve">de azi s-a născut artistul rom </w:t>
      </w:r>
      <w:r w:rsidR="00B247E3" w:rsidRPr="00A92493">
        <w:rPr>
          <w:rFonts w:ascii="Times New Roman" w:hAnsi="Times New Roman" w:cs="Times New Roman"/>
          <w:sz w:val="24"/>
          <w:szCs w:val="24"/>
        </w:rPr>
        <w:t>Jožka Kubík (</w:t>
      </w:r>
      <w:r w:rsidR="000246B3" w:rsidRPr="00A92493">
        <w:rPr>
          <w:rFonts w:ascii="Times New Roman" w:hAnsi="Times New Roman" w:cs="Times New Roman"/>
          <w:sz w:val="24"/>
          <w:szCs w:val="24"/>
        </w:rPr>
        <w:t>1907-1978)</w:t>
      </w:r>
      <w:r w:rsidR="002B69EC" w:rsidRPr="00A92493">
        <w:rPr>
          <w:rFonts w:ascii="Times New Roman" w:hAnsi="Times New Roman" w:cs="Times New Roman"/>
          <w:sz w:val="24"/>
          <w:szCs w:val="24"/>
        </w:rPr>
        <w:t>,</w:t>
      </w:r>
      <w:r w:rsidR="000246B3" w:rsidRPr="00A92493">
        <w:rPr>
          <w:rFonts w:ascii="Times New Roman" w:hAnsi="Times New Roman" w:cs="Times New Roman"/>
          <w:sz w:val="24"/>
          <w:szCs w:val="24"/>
        </w:rPr>
        <w:t xml:space="preserve"> î</w:t>
      </w:r>
      <w:r w:rsidR="00B247E3" w:rsidRPr="00A92493">
        <w:rPr>
          <w:rFonts w:ascii="Times New Roman" w:hAnsi="Times New Roman" w:cs="Times New Roman"/>
          <w:sz w:val="24"/>
          <w:szCs w:val="24"/>
        </w:rPr>
        <w:t>n Moravia</w:t>
      </w:r>
      <w:r w:rsidR="002B69EC" w:rsidRPr="00A92493">
        <w:rPr>
          <w:rFonts w:ascii="Times New Roman" w:hAnsi="Times New Roman" w:cs="Times New Roman"/>
          <w:sz w:val="24"/>
          <w:szCs w:val="24"/>
        </w:rPr>
        <w:t>,</w:t>
      </w:r>
      <w:r w:rsidR="000246B3" w:rsidRPr="00A92493">
        <w:rPr>
          <w:rFonts w:ascii="Times New Roman" w:hAnsi="Times New Roman" w:cs="Times New Roman"/>
          <w:sz w:val="24"/>
          <w:szCs w:val="24"/>
        </w:rPr>
        <w:t xml:space="preserve">într-o familie de romi fierari </w:t>
      </w:r>
      <w:r w:rsidR="00D675DC" w:rsidRPr="00A92493">
        <w:rPr>
          <w:rFonts w:ascii="Cambria Math" w:hAnsi="Cambria Math" w:cs="Cambria Math"/>
          <w:sz w:val="24"/>
          <w:szCs w:val="24"/>
        </w:rPr>
        <w:t>ș</w:t>
      </w:r>
      <w:r w:rsidR="000246B3" w:rsidRPr="00A92493">
        <w:rPr>
          <w:rFonts w:ascii="Times New Roman" w:hAnsi="Times New Roman" w:cs="Times New Roman"/>
          <w:sz w:val="24"/>
          <w:szCs w:val="24"/>
        </w:rPr>
        <w:t>i muzicanţi, care de</w:t>
      </w:r>
      <w:r w:rsidR="00B247E3" w:rsidRPr="00A92493">
        <w:rPr>
          <w:rFonts w:ascii="Times New Roman" w:hAnsi="Times New Roman" w:cs="Times New Roman"/>
          <w:sz w:val="24"/>
          <w:szCs w:val="24"/>
        </w:rPr>
        <w:t xml:space="preserve"> la</w:t>
      </w:r>
      <w:r w:rsidR="000246B3" w:rsidRPr="00A92493">
        <w:rPr>
          <w:rFonts w:ascii="Times New Roman" w:hAnsi="Times New Roman" w:cs="Times New Roman"/>
          <w:sz w:val="24"/>
          <w:szCs w:val="24"/>
        </w:rPr>
        <w:t xml:space="preserve"> vârsta de cincisprezece ani </w:t>
      </w:r>
      <w:r w:rsidR="00B247E3" w:rsidRPr="00A92493">
        <w:rPr>
          <w:rFonts w:ascii="Times New Roman" w:hAnsi="Times New Roman" w:cs="Times New Roman"/>
          <w:sz w:val="24"/>
          <w:szCs w:val="24"/>
        </w:rPr>
        <w:t>a condus un ansamblu folcl</w:t>
      </w:r>
      <w:r w:rsidR="00004156" w:rsidRPr="00A92493">
        <w:rPr>
          <w:rFonts w:ascii="Times New Roman" w:hAnsi="Times New Roman" w:cs="Times New Roman"/>
          <w:sz w:val="24"/>
          <w:szCs w:val="24"/>
        </w:rPr>
        <w:t>oric. Supra</w:t>
      </w:r>
      <w:r w:rsidR="000246B3" w:rsidRPr="00A92493">
        <w:rPr>
          <w:rFonts w:ascii="Times New Roman" w:hAnsi="Times New Roman" w:cs="Times New Roman"/>
          <w:sz w:val="24"/>
          <w:szCs w:val="24"/>
        </w:rPr>
        <w:t>vieţuitor al Holocaustului</w:t>
      </w:r>
      <w:r w:rsidR="00004156" w:rsidRPr="00A92493">
        <w:rPr>
          <w:rFonts w:ascii="Times New Roman" w:hAnsi="Times New Roman" w:cs="Times New Roman"/>
          <w:sz w:val="24"/>
          <w:szCs w:val="24"/>
        </w:rPr>
        <w:t>, Kubik</w:t>
      </w:r>
      <w:r w:rsidR="000246B3" w:rsidRPr="00A92493">
        <w:rPr>
          <w:rFonts w:ascii="Times New Roman" w:hAnsi="Times New Roman" w:cs="Times New Roman"/>
          <w:sz w:val="24"/>
          <w:szCs w:val="24"/>
        </w:rPr>
        <w:t xml:space="preserve"> este considerat unul dintre cei mai mari muzicieni cehi. </w:t>
      </w:r>
      <w:r w:rsidR="00B247E3" w:rsidRPr="00A92493">
        <w:rPr>
          <w:rFonts w:ascii="Times New Roman" w:hAnsi="Times New Roman" w:cs="Times New Roman"/>
          <w:sz w:val="24"/>
          <w:szCs w:val="24"/>
        </w:rPr>
        <w:t xml:space="preserve">În 1990, un asteroid descoperit de astronomi din Cehia a fost numit </w:t>
      </w:r>
      <w:r w:rsidR="00B247E3" w:rsidRPr="00A92493">
        <w:rPr>
          <w:rFonts w:ascii="Times New Roman" w:hAnsi="Times New Roman" w:cs="Times New Roman"/>
          <w:i/>
          <w:sz w:val="24"/>
          <w:szCs w:val="24"/>
        </w:rPr>
        <w:t>Jožka</w:t>
      </w:r>
      <w:r w:rsidR="00EF6574">
        <w:rPr>
          <w:rFonts w:ascii="Times New Roman" w:hAnsi="Times New Roman" w:cs="Times New Roman"/>
          <w:i/>
          <w:sz w:val="24"/>
          <w:szCs w:val="24"/>
        </w:rPr>
        <w:t xml:space="preserve"> </w:t>
      </w:r>
      <w:r w:rsidR="00B247E3" w:rsidRPr="00A92493">
        <w:rPr>
          <w:rFonts w:ascii="Times New Roman" w:hAnsi="Times New Roman" w:cs="Times New Roman"/>
          <w:i/>
          <w:sz w:val="24"/>
          <w:szCs w:val="24"/>
        </w:rPr>
        <w:t>Kubík</w:t>
      </w:r>
      <w:r w:rsidR="00B247E3" w:rsidRPr="00A92493">
        <w:rPr>
          <w:rFonts w:ascii="Times New Roman" w:hAnsi="Times New Roman" w:cs="Times New Roman"/>
          <w:sz w:val="24"/>
          <w:szCs w:val="24"/>
        </w:rPr>
        <w:t xml:space="preserve"> în onoarea sa</w:t>
      </w:r>
      <w:r w:rsidR="000246B3" w:rsidRPr="00A92493">
        <w:rPr>
          <w:rFonts w:ascii="Times New Roman" w:hAnsi="Times New Roman" w:cs="Times New Roman"/>
          <w:sz w:val="24"/>
          <w:szCs w:val="24"/>
        </w:rPr>
        <w:t>, o dovadă a meritelor sale incontestabile în domeniul muzicii</w:t>
      </w:r>
      <w:r w:rsidR="00B247E3" w:rsidRPr="00A92493">
        <w:rPr>
          <w:rFonts w:ascii="Times New Roman" w:hAnsi="Times New Roman" w:cs="Times New Roman"/>
          <w:sz w:val="24"/>
          <w:szCs w:val="24"/>
        </w:rPr>
        <w:t xml:space="preserve">. </w:t>
      </w:r>
      <w:r w:rsidR="000246B3" w:rsidRPr="00A92493">
        <w:rPr>
          <w:rFonts w:ascii="Times New Roman" w:hAnsi="Times New Roman" w:cs="Times New Roman"/>
          <w:sz w:val="24"/>
          <w:szCs w:val="24"/>
        </w:rPr>
        <w:t>O altă reprezentantă a spaţi</w:t>
      </w:r>
      <w:r w:rsidR="00EF0B26" w:rsidRPr="00A92493">
        <w:rPr>
          <w:rFonts w:ascii="Times New Roman" w:hAnsi="Times New Roman" w:cs="Times New Roman"/>
          <w:sz w:val="24"/>
          <w:szCs w:val="24"/>
        </w:rPr>
        <w:t>u</w:t>
      </w:r>
      <w:r w:rsidR="000246B3" w:rsidRPr="00A92493">
        <w:rPr>
          <w:rFonts w:ascii="Times New Roman" w:hAnsi="Times New Roman" w:cs="Times New Roman"/>
          <w:sz w:val="24"/>
          <w:szCs w:val="24"/>
        </w:rPr>
        <w:t>lui ceh este şi violonista Bittová I</w:t>
      </w:r>
      <w:r w:rsidR="00B247E3" w:rsidRPr="00A92493">
        <w:rPr>
          <w:rFonts w:ascii="Times New Roman" w:hAnsi="Times New Roman" w:cs="Times New Roman"/>
          <w:sz w:val="24"/>
          <w:szCs w:val="24"/>
        </w:rPr>
        <w:t>va</w:t>
      </w:r>
      <w:r w:rsidR="00845A0A" w:rsidRPr="00A92493">
        <w:rPr>
          <w:rFonts w:ascii="Times New Roman" w:hAnsi="Times New Roman" w:cs="Times New Roman"/>
          <w:sz w:val="24"/>
          <w:szCs w:val="24"/>
        </w:rPr>
        <w:t xml:space="preserve">, născută la </w:t>
      </w:r>
      <w:r w:rsidR="000246B3" w:rsidRPr="00A92493">
        <w:rPr>
          <w:rFonts w:ascii="Times New Roman" w:hAnsi="Times New Roman" w:cs="Times New Roman"/>
          <w:sz w:val="24"/>
          <w:szCs w:val="24"/>
        </w:rPr>
        <w:t>Bruntál,</w:t>
      </w:r>
      <w:r w:rsidR="00845A0A" w:rsidRPr="00A92493">
        <w:rPr>
          <w:rFonts w:ascii="Times New Roman" w:hAnsi="Times New Roman" w:cs="Times New Roman"/>
          <w:sz w:val="24"/>
          <w:szCs w:val="24"/>
        </w:rPr>
        <w:t xml:space="preserve"> în</w:t>
      </w:r>
      <w:r w:rsidR="000246B3" w:rsidRPr="00A92493">
        <w:rPr>
          <w:rFonts w:ascii="Times New Roman" w:hAnsi="Times New Roman" w:cs="Times New Roman"/>
          <w:sz w:val="24"/>
          <w:szCs w:val="24"/>
        </w:rPr>
        <w:t xml:space="preserve"> Moravia, </w:t>
      </w:r>
      <w:r w:rsidR="00845A0A" w:rsidRPr="00A92493">
        <w:rPr>
          <w:rFonts w:ascii="Times New Roman" w:hAnsi="Times New Roman" w:cs="Times New Roman"/>
          <w:sz w:val="24"/>
          <w:szCs w:val="24"/>
        </w:rPr>
        <w:t>în 1958,</w:t>
      </w:r>
      <w:r w:rsidR="000246B3" w:rsidRPr="00A92493">
        <w:rPr>
          <w:rFonts w:ascii="Times New Roman" w:hAnsi="Times New Roman" w:cs="Times New Roman"/>
          <w:sz w:val="24"/>
          <w:szCs w:val="24"/>
        </w:rPr>
        <w:t xml:space="preserve"> dintr-un tată rom, muzician renumit în Cehoslovacia, </w:t>
      </w:r>
      <w:r w:rsidR="00D675DC" w:rsidRPr="00A92493">
        <w:rPr>
          <w:rFonts w:ascii="Cambria Math" w:hAnsi="Cambria Math" w:cs="Cambria Math"/>
          <w:sz w:val="24"/>
          <w:szCs w:val="24"/>
        </w:rPr>
        <w:t>ș</w:t>
      </w:r>
      <w:r w:rsidR="000246B3" w:rsidRPr="00A92493">
        <w:rPr>
          <w:rFonts w:ascii="Times New Roman" w:hAnsi="Times New Roman" w:cs="Times New Roman"/>
          <w:sz w:val="24"/>
          <w:szCs w:val="24"/>
        </w:rPr>
        <w:t>i o mamă evreică</w:t>
      </w:r>
      <w:r w:rsidR="00EF0B26" w:rsidRPr="00A92493">
        <w:rPr>
          <w:rFonts w:ascii="Times New Roman" w:hAnsi="Times New Roman" w:cs="Times New Roman"/>
          <w:sz w:val="24"/>
          <w:szCs w:val="24"/>
        </w:rPr>
        <w:t>,</w:t>
      </w:r>
      <w:r w:rsidR="00B247E3" w:rsidRPr="00A92493">
        <w:rPr>
          <w:rFonts w:ascii="Times New Roman" w:hAnsi="Times New Roman" w:cs="Times New Roman"/>
          <w:sz w:val="24"/>
          <w:szCs w:val="24"/>
        </w:rPr>
        <w:t xml:space="preserve"> o legendă a muzicii cehe moderne. </w:t>
      </w:r>
      <w:r w:rsidR="00EF0B26" w:rsidRPr="00A92493">
        <w:rPr>
          <w:rFonts w:ascii="Times New Roman" w:hAnsi="Times New Roman" w:cs="Times New Roman"/>
          <w:sz w:val="24"/>
          <w:szCs w:val="24"/>
        </w:rPr>
        <w:t>Stilul ei un</w:t>
      </w:r>
      <w:r w:rsidR="00004156" w:rsidRPr="00A92493">
        <w:rPr>
          <w:rFonts w:ascii="Times New Roman" w:hAnsi="Times New Roman" w:cs="Times New Roman"/>
          <w:sz w:val="24"/>
          <w:szCs w:val="24"/>
        </w:rPr>
        <w:t>ic şi original reprezintă o tendinţă nouă în mu</w:t>
      </w:r>
      <w:r w:rsidR="00EF0B26" w:rsidRPr="00A92493">
        <w:rPr>
          <w:rFonts w:ascii="Times New Roman" w:hAnsi="Times New Roman" w:cs="Times New Roman"/>
          <w:sz w:val="24"/>
          <w:szCs w:val="24"/>
        </w:rPr>
        <w:t>zică, fiind definit ca avangardist</w:t>
      </w:r>
      <w:r w:rsidR="00B247E3" w:rsidRPr="00A92493">
        <w:rPr>
          <w:rFonts w:ascii="Times New Roman" w:hAnsi="Times New Roman" w:cs="Times New Roman"/>
          <w:sz w:val="24"/>
          <w:szCs w:val="24"/>
        </w:rPr>
        <w:t xml:space="preserve">, </w:t>
      </w:r>
      <w:r w:rsidR="00EF0B26" w:rsidRPr="00A92493">
        <w:rPr>
          <w:rFonts w:ascii="Times New Roman" w:hAnsi="Times New Roman" w:cs="Times New Roman"/>
          <w:sz w:val="24"/>
          <w:szCs w:val="24"/>
        </w:rPr>
        <w:t xml:space="preserve">practic </w:t>
      </w:r>
      <w:r w:rsidR="00B247E3" w:rsidRPr="00A92493">
        <w:rPr>
          <w:rFonts w:ascii="Times New Roman" w:hAnsi="Times New Roman" w:cs="Times New Roman"/>
          <w:sz w:val="24"/>
          <w:szCs w:val="24"/>
        </w:rPr>
        <w:t>un original mix</w:t>
      </w:r>
      <w:r w:rsidR="00004156" w:rsidRPr="00A92493">
        <w:rPr>
          <w:rFonts w:ascii="Times New Roman" w:hAnsi="Times New Roman" w:cs="Times New Roman"/>
          <w:sz w:val="24"/>
          <w:szCs w:val="24"/>
        </w:rPr>
        <w:t>aj</w:t>
      </w:r>
      <w:r w:rsidR="00B247E3" w:rsidRPr="00A92493">
        <w:rPr>
          <w:rFonts w:ascii="Times New Roman" w:hAnsi="Times New Roman" w:cs="Times New Roman"/>
          <w:sz w:val="24"/>
          <w:szCs w:val="24"/>
        </w:rPr>
        <w:t xml:space="preserve"> de muzică populară </w:t>
      </w:r>
      <w:r w:rsidR="00D675DC" w:rsidRPr="00A92493">
        <w:rPr>
          <w:rFonts w:ascii="Cambria Math" w:hAnsi="Cambria Math" w:cs="Cambria Math"/>
          <w:sz w:val="24"/>
          <w:szCs w:val="24"/>
        </w:rPr>
        <w:t>ș</w:t>
      </w:r>
      <w:r w:rsidR="00B247E3" w:rsidRPr="00A92493">
        <w:rPr>
          <w:rFonts w:ascii="Times New Roman" w:hAnsi="Times New Roman" w:cs="Times New Roman"/>
          <w:sz w:val="24"/>
          <w:szCs w:val="24"/>
        </w:rPr>
        <w:t xml:space="preserve">i </w:t>
      </w:r>
      <w:r w:rsidR="00EF0B26" w:rsidRPr="00A92493">
        <w:rPr>
          <w:rFonts w:ascii="Times New Roman" w:hAnsi="Times New Roman" w:cs="Times New Roman"/>
          <w:sz w:val="24"/>
          <w:szCs w:val="24"/>
        </w:rPr>
        <w:t>contemporană</w:t>
      </w:r>
      <w:r w:rsidR="00B247E3" w:rsidRPr="00A92493">
        <w:rPr>
          <w:rFonts w:ascii="Times New Roman" w:hAnsi="Times New Roman" w:cs="Times New Roman"/>
          <w:sz w:val="24"/>
          <w:szCs w:val="24"/>
        </w:rPr>
        <w:t xml:space="preserve">. </w:t>
      </w:r>
      <w:r w:rsidR="00EF0B26" w:rsidRPr="00A92493">
        <w:rPr>
          <w:rFonts w:ascii="Times New Roman" w:hAnsi="Times New Roman" w:cs="Times New Roman"/>
          <w:sz w:val="24"/>
          <w:szCs w:val="24"/>
        </w:rPr>
        <w:t>Artist</w:t>
      </w:r>
      <w:r w:rsidR="00B247E3" w:rsidRPr="00A92493">
        <w:rPr>
          <w:rFonts w:ascii="Times New Roman" w:hAnsi="Times New Roman" w:cs="Times New Roman"/>
          <w:sz w:val="24"/>
          <w:szCs w:val="24"/>
        </w:rPr>
        <w:t xml:space="preserve">a </w:t>
      </w:r>
      <w:r w:rsidR="00004156" w:rsidRPr="00A92493">
        <w:rPr>
          <w:rFonts w:ascii="Times New Roman" w:hAnsi="Times New Roman" w:cs="Times New Roman"/>
          <w:sz w:val="24"/>
          <w:szCs w:val="24"/>
        </w:rPr>
        <w:t>romă se bucu</w:t>
      </w:r>
      <w:r w:rsidR="00EF0B26" w:rsidRPr="00A92493">
        <w:rPr>
          <w:rFonts w:ascii="Times New Roman" w:hAnsi="Times New Roman" w:cs="Times New Roman"/>
          <w:sz w:val="24"/>
          <w:szCs w:val="24"/>
        </w:rPr>
        <w:t>ră de recunoaştere</w:t>
      </w:r>
      <w:r w:rsidR="00E14AC9" w:rsidRPr="00A92493">
        <w:rPr>
          <w:rFonts w:ascii="Times New Roman" w:hAnsi="Times New Roman" w:cs="Times New Roman"/>
          <w:sz w:val="24"/>
          <w:szCs w:val="24"/>
        </w:rPr>
        <w:t xml:space="preserve"> internaţ</w:t>
      </w:r>
      <w:r w:rsidR="00B247E3" w:rsidRPr="00A92493">
        <w:rPr>
          <w:rFonts w:ascii="Times New Roman" w:hAnsi="Times New Roman" w:cs="Times New Roman"/>
          <w:sz w:val="24"/>
          <w:szCs w:val="24"/>
        </w:rPr>
        <w:t>ional</w:t>
      </w:r>
      <w:r w:rsidR="00EF0B26" w:rsidRPr="00A92493">
        <w:rPr>
          <w:rFonts w:ascii="Times New Roman" w:hAnsi="Times New Roman" w:cs="Times New Roman"/>
          <w:sz w:val="24"/>
          <w:szCs w:val="24"/>
        </w:rPr>
        <w:t>ă</w:t>
      </w:r>
      <w:r w:rsidR="00B247E3" w:rsidRPr="00A92493">
        <w:rPr>
          <w:rFonts w:ascii="Times New Roman" w:hAnsi="Times New Roman" w:cs="Times New Roman"/>
          <w:sz w:val="24"/>
          <w:szCs w:val="24"/>
        </w:rPr>
        <w:t>. Sora ei</w:t>
      </w:r>
      <w:r w:rsidR="00EF0B26" w:rsidRPr="00A92493">
        <w:rPr>
          <w:rFonts w:ascii="Times New Roman" w:hAnsi="Times New Roman" w:cs="Times New Roman"/>
          <w:sz w:val="24"/>
          <w:szCs w:val="24"/>
        </w:rPr>
        <w:t>,</w:t>
      </w:r>
      <w:r w:rsidR="00B247E3" w:rsidRPr="00A92493">
        <w:rPr>
          <w:rFonts w:ascii="Times New Roman" w:hAnsi="Times New Roman" w:cs="Times New Roman"/>
          <w:sz w:val="24"/>
          <w:szCs w:val="24"/>
        </w:rPr>
        <w:t xml:space="preserve"> Ida Kelarová</w:t>
      </w:r>
      <w:r w:rsidR="00EF0B26" w:rsidRPr="00A92493">
        <w:rPr>
          <w:rFonts w:ascii="Times New Roman" w:hAnsi="Times New Roman" w:cs="Times New Roman"/>
          <w:sz w:val="24"/>
          <w:szCs w:val="24"/>
        </w:rPr>
        <w:t>,</w:t>
      </w:r>
      <w:r w:rsidR="00B247E3" w:rsidRPr="00A92493">
        <w:rPr>
          <w:rFonts w:ascii="Times New Roman" w:hAnsi="Times New Roman" w:cs="Times New Roman"/>
          <w:sz w:val="24"/>
          <w:szCs w:val="24"/>
        </w:rPr>
        <w:t xml:space="preserve"> este </w:t>
      </w:r>
      <w:r w:rsidR="00EF0B26" w:rsidRPr="00A92493">
        <w:rPr>
          <w:rFonts w:ascii="Times New Roman" w:hAnsi="Times New Roman" w:cs="Times New Roman"/>
          <w:sz w:val="24"/>
          <w:szCs w:val="24"/>
        </w:rPr>
        <w:t>şi ea o mare artistă</w:t>
      </w:r>
      <w:r w:rsidR="00B247E3" w:rsidRPr="00A92493">
        <w:rPr>
          <w:rFonts w:ascii="Times New Roman" w:hAnsi="Times New Roman" w:cs="Times New Roman"/>
          <w:sz w:val="24"/>
          <w:szCs w:val="24"/>
        </w:rPr>
        <w:t>, fondato</w:t>
      </w:r>
      <w:r w:rsidR="00EF0B26" w:rsidRPr="00A92493">
        <w:rPr>
          <w:rFonts w:ascii="Times New Roman" w:hAnsi="Times New Roman" w:cs="Times New Roman"/>
          <w:sz w:val="24"/>
          <w:szCs w:val="24"/>
        </w:rPr>
        <w:t>a</w:t>
      </w:r>
      <w:r w:rsidR="00B247E3" w:rsidRPr="00A92493">
        <w:rPr>
          <w:rFonts w:ascii="Times New Roman" w:hAnsi="Times New Roman" w:cs="Times New Roman"/>
          <w:sz w:val="24"/>
          <w:szCs w:val="24"/>
        </w:rPr>
        <w:t>r</w:t>
      </w:r>
      <w:r w:rsidR="00EF0B26" w:rsidRPr="00A92493">
        <w:rPr>
          <w:rFonts w:ascii="Times New Roman" w:hAnsi="Times New Roman" w:cs="Times New Roman"/>
          <w:sz w:val="24"/>
          <w:szCs w:val="24"/>
        </w:rPr>
        <w:t>e</w:t>
      </w:r>
      <w:r w:rsidR="00B247E3" w:rsidRPr="00A92493">
        <w:rPr>
          <w:rFonts w:ascii="Times New Roman" w:hAnsi="Times New Roman" w:cs="Times New Roman"/>
          <w:sz w:val="24"/>
          <w:szCs w:val="24"/>
        </w:rPr>
        <w:t xml:space="preserve"> al ansamb</w:t>
      </w:r>
      <w:r w:rsidR="00EF0B26" w:rsidRPr="00A92493">
        <w:rPr>
          <w:rFonts w:ascii="Times New Roman" w:hAnsi="Times New Roman" w:cs="Times New Roman"/>
          <w:sz w:val="24"/>
          <w:szCs w:val="24"/>
        </w:rPr>
        <w:t xml:space="preserve">lului </w:t>
      </w:r>
      <w:r w:rsidR="00EF0B26" w:rsidRPr="00A92493">
        <w:rPr>
          <w:rFonts w:ascii="Times New Roman" w:hAnsi="Times New Roman" w:cs="Times New Roman"/>
          <w:i/>
          <w:sz w:val="24"/>
          <w:szCs w:val="24"/>
        </w:rPr>
        <w:t>Romano Rat</w:t>
      </w:r>
      <w:r w:rsidR="00B247E3" w:rsidRPr="00A92493">
        <w:rPr>
          <w:rFonts w:ascii="Times New Roman" w:hAnsi="Times New Roman" w:cs="Times New Roman"/>
          <w:sz w:val="24"/>
          <w:szCs w:val="24"/>
        </w:rPr>
        <w:t xml:space="preserve">.                                                                                                         </w:t>
      </w:r>
    </w:p>
    <w:p w:rsidR="00FF70F4" w:rsidRPr="00A92493" w:rsidRDefault="00F7146A" w:rsidP="0090442E">
      <w:pPr>
        <w:spacing w:after="0" w:line="240" w:lineRule="auto"/>
        <w:jc w:val="both"/>
        <w:rPr>
          <w:rFonts w:ascii="Times New Roman" w:hAnsi="Times New Roman" w:cs="Times New Roman"/>
          <w:sz w:val="24"/>
          <w:szCs w:val="24"/>
        </w:rPr>
      </w:pPr>
      <w:r w:rsidRPr="00A92493">
        <w:rPr>
          <w:rFonts w:ascii="Times New Roman" w:eastAsia="Times New Roman" w:hAnsi="Times New Roman" w:cs="Times New Roman"/>
          <w:b/>
          <w:sz w:val="24"/>
          <w:szCs w:val="24"/>
        </w:rPr>
        <w:t xml:space="preserve">1908 </w:t>
      </w:r>
      <w:r w:rsidR="00D34796" w:rsidRPr="00A92493">
        <w:rPr>
          <w:rFonts w:hAnsi="Symbol"/>
          <w:sz w:val="24"/>
          <w:szCs w:val="24"/>
        </w:rPr>
        <w:t></w:t>
      </w:r>
      <w:r w:rsidR="00241273">
        <w:rPr>
          <w:rFonts w:hAnsi="Symbol"/>
          <w:sz w:val="24"/>
          <w:szCs w:val="24"/>
        </w:rPr>
        <w:t xml:space="preserve"> </w:t>
      </w:r>
      <w:r w:rsidR="00D32050" w:rsidRPr="00A92493">
        <w:rPr>
          <w:rFonts w:ascii="Times New Roman" w:eastAsia="Times New Roman" w:hAnsi="Times New Roman" w:cs="Times New Roman"/>
          <w:sz w:val="24"/>
          <w:szCs w:val="24"/>
        </w:rPr>
        <w:t>În România „mică” este emis</w:t>
      </w:r>
      <w:r w:rsidR="00E44CDB">
        <w:rPr>
          <w:rFonts w:ascii="Times New Roman" w:eastAsia="Times New Roman" w:hAnsi="Times New Roman" w:cs="Times New Roman"/>
          <w:sz w:val="24"/>
          <w:szCs w:val="24"/>
        </w:rPr>
        <w:t xml:space="preserve"> </w:t>
      </w:r>
      <w:r w:rsidR="00D32050" w:rsidRPr="00A92493">
        <w:rPr>
          <w:rFonts w:ascii="Times New Roman" w:hAnsi="Times New Roman" w:cs="Times New Roman"/>
          <w:sz w:val="24"/>
          <w:szCs w:val="24"/>
        </w:rPr>
        <w:t>o</w:t>
      </w:r>
      <w:r w:rsidR="00FF70F4" w:rsidRPr="00A92493">
        <w:rPr>
          <w:rFonts w:ascii="Times New Roman" w:hAnsi="Times New Roman" w:cs="Times New Roman"/>
          <w:sz w:val="24"/>
          <w:szCs w:val="24"/>
        </w:rPr>
        <w:t>rdinul nr. 24.643/190</w:t>
      </w:r>
      <w:r w:rsidR="00D32050" w:rsidRPr="00A92493">
        <w:rPr>
          <w:rFonts w:ascii="Times New Roman" w:hAnsi="Times New Roman" w:cs="Times New Roman"/>
          <w:sz w:val="24"/>
          <w:szCs w:val="24"/>
        </w:rPr>
        <w:t>8 al Ministerului de Interne, care interzicea romilor ursari creşterea</w:t>
      </w:r>
      <w:r w:rsidR="00EF6574">
        <w:rPr>
          <w:rFonts w:ascii="Times New Roman" w:hAnsi="Times New Roman" w:cs="Times New Roman"/>
          <w:sz w:val="24"/>
          <w:szCs w:val="24"/>
        </w:rPr>
        <w:t xml:space="preserve"> </w:t>
      </w:r>
      <w:r w:rsidR="00D32050" w:rsidRPr="00A92493">
        <w:rPr>
          <w:rFonts w:ascii="Times New Roman" w:hAnsi="Times New Roman" w:cs="Times New Roman"/>
          <w:sz w:val="24"/>
          <w:szCs w:val="24"/>
        </w:rPr>
        <w:t>şi dresarea urşilor</w:t>
      </w:r>
      <w:r w:rsidR="00FF70F4" w:rsidRPr="00A92493">
        <w:rPr>
          <w:rFonts w:ascii="Times New Roman" w:hAnsi="Times New Roman" w:cs="Times New Roman"/>
          <w:sz w:val="24"/>
          <w:szCs w:val="24"/>
        </w:rPr>
        <w:t xml:space="preserve">, deoarece </w:t>
      </w:r>
      <w:r w:rsidR="00FF70F4" w:rsidRPr="00A92493">
        <w:rPr>
          <w:rFonts w:ascii="Times New Roman" w:hAnsi="Times New Roman" w:cs="Times New Roman"/>
          <w:i/>
          <w:sz w:val="24"/>
          <w:szCs w:val="24"/>
        </w:rPr>
        <w:t>purtarea de către ţigani a urşilor prin oraşe oferă trecătorilor, sub speranţa distracţiei, unul dintre cele mai sălbatice spectacole</w:t>
      </w:r>
      <w:r w:rsidR="00220AD7" w:rsidRPr="00A92493">
        <w:rPr>
          <w:rFonts w:ascii="Times New Roman" w:hAnsi="Times New Roman" w:cs="Times New Roman"/>
          <w:sz w:val="24"/>
          <w:szCs w:val="24"/>
        </w:rPr>
        <w:t>. Începând cu 1924, m</w:t>
      </w:r>
      <w:r w:rsidR="00FF70F4" w:rsidRPr="00A92493">
        <w:rPr>
          <w:rFonts w:ascii="Times New Roman" w:hAnsi="Times New Roman" w:cs="Times New Roman"/>
          <w:sz w:val="24"/>
          <w:szCs w:val="24"/>
        </w:rPr>
        <w:t xml:space="preserve">inisterul de resort </w:t>
      </w:r>
      <w:r w:rsidR="00220AD7" w:rsidRPr="00A92493">
        <w:rPr>
          <w:rFonts w:ascii="Times New Roman" w:hAnsi="Times New Roman" w:cs="Times New Roman"/>
          <w:sz w:val="24"/>
          <w:szCs w:val="24"/>
        </w:rPr>
        <w:t xml:space="preserve">a </w:t>
      </w:r>
      <w:r w:rsidR="00FF70F4" w:rsidRPr="00A92493">
        <w:rPr>
          <w:rFonts w:ascii="Times New Roman" w:hAnsi="Times New Roman" w:cs="Times New Roman"/>
          <w:sz w:val="24"/>
          <w:szCs w:val="24"/>
        </w:rPr>
        <w:t>solicita</w:t>
      </w:r>
      <w:r w:rsidR="00976413">
        <w:rPr>
          <w:rFonts w:ascii="Times New Roman" w:hAnsi="Times New Roman" w:cs="Times New Roman"/>
          <w:sz w:val="24"/>
          <w:szCs w:val="24"/>
        </w:rPr>
        <w:t>t periodic</w:t>
      </w:r>
      <w:r w:rsidR="00220AD7" w:rsidRPr="00A92493">
        <w:rPr>
          <w:rFonts w:ascii="Times New Roman" w:hAnsi="Times New Roman" w:cs="Times New Roman"/>
          <w:sz w:val="24"/>
          <w:szCs w:val="24"/>
        </w:rPr>
        <w:t xml:space="preserve"> prefecturilor respectarea amintitului ordin</w:t>
      </w:r>
      <w:r w:rsidR="00A36498" w:rsidRPr="00A92493">
        <w:rPr>
          <w:rFonts w:ascii="Times New Roman" w:hAnsi="Times New Roman" w:cs="Times New Roman"/>
          <w:sz w:val="24"/>
          <w:szCs w:val="24"/>
        </w:rPr>
        <w:t xml:space="preserve"> de eradicare a spectacolelor romilor ursari</w:t>
      </w:r>
      <w:r w:rsidR="00220AD7" w:rsidRPr="00A92493">
        <w:rPr>
          <w:rFonts w:ascii="Times New Roman" w:hAnsi="Times New Roman" w:cs="Times New Roman"/>
          <w:sz w:val="24"/>
          <w:szCs w:val="24"/>
        </w:rPr>
        <w:t>. În 1928 este emisă o adresă</w:t>
      </w:r>
      <w:r w:rsidR="00FF70F4" w:rsidRPr="00A92493">
        <w:rPr>
          <w:rFonts w:ascii="Times New Roman" w:hAnsi="Times New Roman" w:cs="Times New Roman"/>
          <w:sz w:val="24"/>
          <w:szCs w:val="24"/>
        </w:rPr>
        <w:t>, semnată de ministrul I. G. Duca şi de</w:t>
      </w:r>
      <w:r w:rsidR="00220AD7" w:rsidRPr="00A92493">
        <w:rPr>
          <w:rFonts w:ascii="Times New Roman" w:hAnsi="Times New Roman" w:cs="Times New Roman"/>
          <w:sz w:val="24"/>
          <w:szCs w:val="24"/>
        </w:rPr>
        <w:t xml:space="preserve"> către</w:t>
      </w:r>
      <w:r w:rsidR="00FF70F4" w:rsidRPr="00A92493">
        <w:rPr>
          <w:rFonts w:ascii="Times New Roman" w:hAnsi="Times New Roman" w:cs="Times New Roman"/>
          <w:sz w:val="24"/>
          <w:szCs w:val="24"/>
        </w:rPr>
        <w:t xml:space="preserve"> directorul general N. T. Ionescu, </w:t>
      </w:r>
      <w:r w:rsidR="00220AD7" w:rsidRPr="00A92493">
        <w:rPr>
          <w:rFonts w:ascii="Times New Roman" w:hAnsi="Times New Roman" w:cs="Times New Roman"/>
          <w:sz w:val="24"/>
          <w:szCs w:val="24"/>
        </w:rPr>
        <w:t>în care</w:t>
      </w:r>
      <w:r w:rsidR="00FF70F4" w:rsidRPr="00A92493">
        <w:rPr>
          <w:rFonts w:ascii="Times New Roman" w:hAnsi="Times New Roman" w:cs="Times New Roman"/>
          <w:sz w:val="24"/>
          <w:szCs w:val="24"/>
        </w:rPr>
        <w:t xml:space="preserve"> </w:t>
      </w:r>
      <w:r w:rsidR="00FF70F4" w:rsidRPr="00A92493">
        <w:rPr>
          <w:rFonts w:ascii="Times New Roman" w:hAnsi="Times New Roman" w:cs="Times New Roman"/>
          <w:sz w:val="24"/>
          <w:szCs w:val="24"/>
        </w:rPr>
        <w:lastRenderedPageBreak/>
        <w:t xml:space="preserve">prefecţilor </w:t>
      </w:r>
      <w:r w:rsidR="00220AD7" w:rsidRPr="00A92493">
        <w:rPr>
          <w:rFonts w:ascii="Times New Roman" w:hAnsi="Times New Roman" w:cs="Times New Roman"/>
          <w:sz w:val="24"/>
          <w:szCs w:val="24"/>
        </w:rPr>
        <w:t xml:space="preserve">li se solicita să </w:t>
      </w:r>
      <w:r w:rsidR="00FF70F4" w:rsidRPr="00A92493">
        <w:rPr>
          <w:rFonts w:ascii="Times New Roman" w:hAnsi="Times New Roman" w:cs="Times New Roman"/>
          <w:sz w:val="24"/>
          <w:szCs w:val="24"/>
        </w:rPr>
        <w:t xml:space="preserve">ia măsuri </w:t>
      </w:r>
      <w:r w:rsidR="00220AD7" w:rsidRPr="00A92493">
        <w:rPr>
          <w:rFonts w:ascii="Times New Roman" w:hAnsi="Times New Roman" w:cs="Times New Roman"/>
          <w:sz w:val="24"/>
          <w:szCs w:val="24"/>
        </w:rPr>
        <w:t>astfel încât</w:t>
      </w:r>
      <w:r w:rsidR="00EF6574">
        <w:rPr>
          <w:rFonts w:ascii="Times New Roman" w:hAnsi="Times New Roman" w:cs="Times New Roman"/>
          <w:sz w:val="24"/>
          <w:szCs w:val="24"/>
        </w:rPr>
        <w:t xml:space="preserve"> </w:t>
      </w:r>
      <w:r w:rsidR="00FF70F4" w:rsidRPr="00A92493">
        <w:rPr>
          <w:rFonts w:ascii="Times New Roman" w:hAnsi="Times New Roman" w:cs="Times New Roman"/>
          <w:i/>
          <w:sz w:val="24"/>
          <w:szCs w:val="24"/>
        </w:rPr>
        <w:t>organele în subordine să oprească cu desăvârşire pe ţiganii care se îndeletnicesc cu meseria de a umbla cu urşi</w:t>
      </w:r>
      <w:r w:rsidR="00FF70F4" w:rsidRPr="00A92493">
        <w:rPr>
          <w:rFonts w:ascii="Times New Roman" w:hAnsi="Times New Roman" w:cs="Times New Roman"/>
          <w:sz w:val="24"/>
          <w:szCs w:val="24"/>
        </w:rPr>
        <w:t xml:space="preserve">. La </w:t>
      </w:r>
      <w:r w:rsidR="009D3A4E" w:rsidRPr="00A92493">
        <w:rPr>
          <w:rFonts w:ascii="Times New Roman" w:hAnsi="Times New Roman" w:cs="Times New Roman"/>
          <w:sz w:val="24"/>
          <w:szCs w:val="24"/>
        </w:rPr>
        <w:t>30 noiembrie 1940 se poate spune că dispare ursăritul. Practic este emis</w:t>
      </w:r>
      <w:r w:rsidR="00FF70F4" w:rsidRPr="00A92493">
        <w:rPr>
          <w:rFonts w:ascii="Times New Roman" w:hAnsi="Times New Roman" w:cs="Times New Roman"/>
          <w:sz w:val="24"/>
          <w:szCs w:val="24"/>
        </w:rPr>
        <w:t xml:space="preserve"> Ordinul circular general nr. </w:t>
      </w:r>
      <w:r w:rsidR="009D3A4E" w:rsidRPr="00A92493">
        <w:rPr>
          <w:rFonts w:ascii="Times New Roman" w:hAnsi="Times New Roman" w:cs="Times New Roman"/>
          <w:sz w:val="24"/>
          <w:szCs w:val="24"/>
        </w:rPr>
        <w:t>38 / 30 noiembrie 1940,</w:t>
      </w:r>
      <w:r w:rsidR="00FF70F4" w:rsidRPr="00A92493">
        <w:rPr>
          <w:rFonts w:ascii="Times New Roman" w:hAnsi="Times New Roman" w:cs="Times New Roman"/>
          <w:sz w:val="24"/>
          <w:szCs w:val="24"/>
        </w:rPr>
        <w:t xml:space="preserve"> de </w:t>
      </w:r>
      <w:r w:rsidR="009D3A4E" w:rsidRPr="00A92493">
        <w:rPr>
          <w:rFonts w:ascii="Times New Roman" w:hAnsi="Times New Roman" w:cs="Times New Roman"/>
          <w:sz w:val="24"/>
          <w:szCs w:val="24"/>
        </w:rPr>
        <w:t xml:space="preserve">către </w:t>
      </w:r>
      <w:r w:rsidR="00FF70F4" w:rsidRPr="00A92493">
        <w:rPr>
          <w:rFonts w:ascii="Times New Roman" w:hAnsi="Times New Roman" w:cs="Times New Roman"/>
          <w:sz w:val="24"/>
          <w:szCs w:val="24"/>
        </w:rPr>
        <w:t>Inspectoratul Gene</w:t>
      </w:r>
      <w:r w:rsidR="009D3A4E" w:rsidRPr="00A92493">
        <w:rPr>
          <w:rFonts w:ascii="Times New Roman" w:hAnsi="Times New Roman" w:cs="Times New Roman"/>
          <w:sz w:val="24"/>
          <w:szCs w:val="24"/>
        </w:rPr>
        <w:t xml:space="preserve">ral al Jandarmeriei către </w:t>
      </w:r>
      <w:r w:rsidR="00FF70F4" w:rsidRPr="00A92493">
        <w:rPr>
          <w:rFonts w:ascii="Times New Roman" w:hAnsi="Times New Roman" w:cs="Times New Roman"/>
          <w:sz w:val="24"/>
          <w:szCs w:val="24"/>
        </w:rPr>
        <w:t>unităţile de jandarmi</w:t>
      </w:r>
      <w:r w:rsidR="009D3A4E" w:rsidRPr="00A92493">
        <w:rPr>
          <w:rFonts w:ascii="Times New Roman" w:hAnsi="Times New Roman" w:cs="Times New Roman"/>
          <w:sz w:val="24"/>
          <w:szCs w:val="24"/>
        </w:rPr>
        <w:t xml:space="preserve"> din toată ţara</w:t>
      </w:r>
      <w:r w:rsidR="00FF70F4" w:rsidRPr="00A92493">
        <w:rPr>
          <w:rFonts w:ascii="Times New Roman" w:hAnsi="Times New Roman" w:cs="Times New Roman"/>
          <w:sz w:val="24"/>
          <w:szCs w:val="24"/>
        </w:rPr>
        <w:t>, însoţit de</w:t>
      </w:r>
      <w:r w:rsidR="009D3A4E" w:rsidRPr="00A92493">
        <w:rPr>
          <w:rFonts w:ascii="Times New Roman" w:hAnsi="Times New Roman" w:cs="Times New Roman"/>
          <w:sz w:val="24"/>
          <w:szCs w:val="24"/>
        </w:rPr>
        <w:t xml:space="preserve"> către</w:t>
      </w:r>
      <w:r w:rsidR="00FF70F4" w:rsidRPr="00A92493">
        <w:rPr>
          <w:rFonts w:ascii="Times New Roman" w:hAnsi="Times New Roman" w:cs="Times New Roman"/>
          <w:sz w:val="24"/>
          <w:szCs w:val="24"/>
        </w:rPr>
        <w:t xml:space="preserve"> Ordinul Ministerului Afacerilor Interne</w:t>
      </w:r>
      <w:r w:rsidR="009D3A4E" w:rsidRPr="00A92493">
        <w:rPr>
          <w:rFonts w:ascii="Times New Roman" w:hAnsi="Times New Roman" w:cs="Times New Roman"/>
          <w:sz w:val="24"/>
          <w:szCs w:val="24"/>
        </w:rPr>
        <w:t>,</w:t>
      </w:r>
      <w:r w:rsidR="00FF70F4" w:rsidRPr="00A92493">
        <w:rPr>
          <w:rFonts w:ascii="Times New Roman" w:hAnsi="Times New Roman" w:cs="Times New Roman"/>
          <w:sz w:val="24"/>
          <w:szCs w:val="24"/>
        </w:rPr>
        <w:t xml:space="preserve"> nr. 19862 / 19 noiembrie 1940, </w:t>
      </w:r>
      <w:r w:rsidR="00FF70F4" w:rsidRPr="00A92493">
        <w:rPr>
          <w:rFonts w:ascii="Times New Roman" w:hAnsi="Times New Roman" w:cs="Times New Roman"/>
          <w:i/>
          <w:sz w:val="24"/>
          <w:szCs w:val="24"/>
        </w:rPr>
        <w:t>prin care se dispune oprirea ţiganilor de a umbla cu urşii prin sate şi oraşe şi a da spectacole cu ei, retrăgându-le şi autorizaţiile ce aceştia posedă în acest sens</w:t>
      </w:r>
      <w:r w:rsidR="009D3A4E" w:rsidRPr="00A92493">
        <w:rPr>
          <w:rFonts w:ascii="Times New Roman" w:hAnsi="Times New Roman" w:cs="Times New Roman"/>
          <w:sz w:val="24"/>
          <w:szCs w:val="24"/>
        </w:rPr>
        <w:t>.</w:t>
      </w:r>
      <w:r w:rsidR="00D778CF" w:rsidRPr="00A92493">
        <w:rPr>
          <w:rFonts w:ascii="Times New Roman" w:hAnsi="Times New Roman" w:cs="Times New Roman"/>
          <w:sz w:val="24"/>
          <w:szCs w:val="24"/>
        </w:rPr>
        <w:t xml:space="preserve"> Ursăritul este transferat în istorie.</w:t>
      </w:r>
    </w:p>
    <w:p w:rsidR="00EA3376" w:rsidRPr="00A92493" w:rsidRDefault="007B22DA"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Autorităţile britanice, în dorinţa de a</w:t>
      </w:r>
      <w:r w:rsidR="00EF6574">
        <w:rPr>
          <w:rFonts w:ascii="Times New Roman" w:eastAsia="Times New Roman" w:hAnsi="Times New Roman" w:cs="Times New Roman"/>
          <w:sz w:val="24"/>
          <w:szCs w:val="24"/>
        </w:rPr>
        <w:t xml:space="preserve"> </w:t>
      </w:r>
      <w:r w:rsidR="00F7146A" w:rsidRPr="00A92493">
        <w:rPr>
          <w:rFonts w:ascii="Times New Roman" w:eastAsia="Times New Roman" w:hAnsi="Times New Roman" w:cs="Times New Roman"/>
          <w:sz w:val="24"/>
          <w:szCs w:val="24"/>
        </w:rPr>
        <w:t>facilita accesul la educaţie a copiilor de etnie romă, emit o lege prin care</w:t>
      </w:r>
      <w:r w:rsidR="00EF6574">
        <w:rPr>
          <w:rFonts w:ascii="Times New Roman" w:eastAsia="Times New Roman" w:hAnsi="Times New Roman" w:cs="Times New Roman"/>
          <w:sz w:val="24"/>
          <w:szCs w:val="24"/>
        </w:rPr>
        <w:t xml:space="preserve"> </w:t>
      </w:r>
      <w:r w:rsidR="00F7146A" w:rsidRPr="00A92493">
        <w:rPr>
          <w:rFonts w:ascii="Times New Roman" w:eastAsia="Times New Roman" w:hAnsi="Times New Roman" w:cs="Times New Roman"/>
          <w:sz w:val="24"/>
          <w:szCs w:val="24"/>
        </w:rPr>
        <w:t>copii</w:t>
      </w:r>
      <w:r w:rsidR="00EF6574">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 nomazilor li se acordă dreptul de a fi integraţi în sistemul şcolar britanic, obligatoriu şi pentru ei în Anglia, dar numai pentru o jumătate de an. Cu toate acestea prezenţa romă în insti</w:t>
      </w:r>
      <w:r w:rsidR="00266EE1" w:rsidRPr="00A92493">
        <w:rPr>
          <w:rFonts w:ascii="Times New Roman" w:eastAsia="Times New Roman" w:hAnsi="Times New Roman" w:cs="Times New Roman"/>
          <w:sz w:val="24"/>
          <w:szCs w:val="24"/>
        </w:rPr>
        <w:t>tuţiile de învăţământ britanice</w:t>
      </w:r>
      <w:r w:rsidR="00F7146A" w:rsidRPr="00A92493">
        <w:rPr>
          <w:rFonts w:ascii="Times New Roman" w:eastAsia="Times New Roman" w:hAnsi="Times New Roman" w:cs="Times New Roman"/>
          <w:sz w:val="24"/>
          <w:szCs w:val="24"/>
        </w:rPr>
        <w:t xml:space="preserve"> era foarte slabă.</w:t>
      </w:r>
      <w:r w:rsidR="00F7146A" w:rsidRPr="00A92493">
        <w:rPr>
          <w:rFonts w:ascii="Times New Roman" w:hAnsi="Times New Roman" w:cs="Times New Roman"/>
          <w:sz w:val="24"/>
          <w:szCs w:val="24"/>
        </w:rPr>
        <w:t xml:space="preserve">Tot în Marea Britanie, mai precis în partea de sud a Scoţiei şi nordul Angliei, este consemnată prezenţa unor cete de romi ursari care </w:t>
      </w:r>
      <w:r w:rsidR="00004156" w:rsidRPr="00A92493">
        <w:rPr>
          <w:rFonts w:ascii="Times New Roman" w:hAnsi="Times New Roman" w:cs="Times New Roman"/>
          <w:sz w:val="24"/>
          <w:szCs w:val="24"/>
        </w:rPr>
        <w:t>provenea din diferite zone ale B</w:t>
      </w:r>
      <w:r w:rsidR="00F7146A" w:rsidRPr="00A92493">
        <w:rPr>
          <w:rFonts w:ascii="Times New Roman" w:hAnsi="Times New Roman" w:cs="Times New Roman"/>
          <w:sz w:val="24"/>
          <w:szCs w:val="24"/>
        </w:rPr>
        <w:t>alcanilor</w:t>
      </w:r>
      <w:r w:rsidR="00EA3376" w:rsidRPr="00A92493">
        <w:rPr>
          <w:rFonts w:ascii="Times New Roman" w:hAnsi="Times New Roman" w:cs="Times New Roman"/>
          <w:sz w:val="24"/>
          <w:szCs w:val="24"/>
        </w:rPr>
        <w:t>.</w:t>
      </w:r>
    </w:p>
    <w:p w:rsidR="00F7146A" w:rsidRPr="00A92493" w:rsidRDefault="007B22DA"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EA3376" w:rsidRPr="00A92493">
        <w:rPr>
          <w:rFonts w:ascii="Times New Roman" w:hAnsi="Times New Roman" w:cs="Times New Roman"/>
          <w:sz w:val="24"/>
          <w:szCs w:val="24"/>
        </w:rPr>
        <w:t>În SUA familia Machvano Adams a fondat</w:t>
      </w:r>
      <w:r w:rsidR="0032271C">
        <w:rPr>
          <w:rFonts w:ascii="Times New Roman" w:hAnsi="Times New Roman" w:cs="Times New Roman"/>
          <w:sz w:val="24"/>
          <w:szCs w:val="24"/>
        </w:rPr>
        <w:t xml:space="preserve"> </w:t>
      </w:r>
      <w:r w:rsidR="00EA3376" w:rsidRPr="00A92493">
        <w:rPr>
          <w:rFonts w:ascii="Times New Roman" w:eastAsia="Times-Roman" w:hAnsi="Times New Roman" w:cs="Times New Roman"/>
          <w:i/>
          <w:sz w:val="24"/>
          <w:szCs w:val="24"/>
        </w:rPr>
        <w:t>National Gypsy Association of America</w:t>
      </w:r>
      <w:r w:rsidR="00EA3376" w:rsidRPr="00A92493">
        <w:rPr>
          <w:rFonts w:ascii="Times New Roman" w:eastAsia="Times-Roman" w:hAnsi="Times New Roman" w:cs="Times New Roman"/>
          <w:sz w:val="24"/>
          <w:szCs w:val="24"/>
        </w:rPr>
        <w:t>.</w:t>
      </w:r>
    </w:p>
    <w:p w:rsidR="00F7146A" w:rsidRPr="00A92493" w:rsidRDefault="00F7146A" w:rsidP="008F7CC0">
      <w:pPr>
        <w:spacing w:after="0" w:line="240" w:lineRule="auto"/>
        <w:jc w:val="both"/>
        <w:rPr>
          <w:rFonts w:ascii="Times New Roman" w:eastAsia="Times New Roman" w:hAnsi="Times New Roman" w:cs="Times New Roman"/>
          <w:sz w:val="24"/>
          <w:szCs w:val="24"/>
        </w:rPr>
      </w:pPr>
      <w:r w:rsidRPr="00A92493">
        <w:rPr>
          <w:rFonts w:ascii="Times New Roman" w:eastAsia="Times New Roman" w:hAnsi="Times New Roman" w:cs="Times New Roman"/>
          <w:b/>
          <w:sz w:val="24"/>
          <w:szCs w:val="24"/>
        </w:rPr>
        <w:t>1909</w:t>
      </w:r>
      <w:r w:rsidR="00241273">
        <w:rPr>
          <w:rFonts w:ascii="Times New Roman" w:eastAsia="Times New Roman" w:hAnsi="Times New Roman" w:cs="Times New Roman"/>
          <w:b/>
          <w:sz w:val="24"/>
          <w:szCs w:val="24"/>
        </w:rPr>
        <w:t xml:space="preserve"> </w:t>
      </w:r>
      <w:r w:rsidR="007B22DA" w:rsidRPr="00A92493">
        <w:rPr>
          <w:rFonts w:hAnsi="Symbol"/>
          <w:sz w:val="24"/>
          <w:szCs w:val="24"/>
        </w:rPr>
        <w:t></w:t>
      </w:r>
      <w:r w:rsidR="00241273">
        <w:rPr>
          <w:rFonts w:hAnsi="Symbol"/>
          <w:sz w:val="24"/>
          <w:szCs w:val="24"/>
        </w:rPr>
        <w:t xml:space="preserve"> </w:t>
      </w:r>
      <w:r w:rsidRPr="00A92493">
        <w:rPr>
          <w:rFonts w:ascii="Times New Roman" w:eastAsia="Times New Roman" w:hAnsi="Times New Roman" w:cs="Times New Roman"/>
          <w:sz w:val="24"/>
          <w:szCs w:val="24"/>
        </w:rPr>
        <w:t>În contextul organizării unei conferinţe politice privind "chestiunea ţiganilor", Elveţia solicită Germaniei, Italiei, Franţei şi Austrie, col</w:t>
      </w:r>
      <w:r w:rsidR="00004156" w:rsidRPr="00A92493">
        <w:rPr>
          <w:rFonts w:ascii="Times New Roman" w:eastAsia="Times New Roman" w:hAnsi="Times New Roman" w:cs="Times New Roman"/>
          <w:sz w:val="24"/>
          <w:szCs w:val="24"/>
        </w:rPr>
        <w:t>aborarea în cea ce priveşte moni</w:t>
      </w:r>
      <w:r w:rsidRPr="00A92493">
        <w:rPr>
          <w:rFonts w:ascii="Times New Roman" w:eastAsia="Times New Roman" w:hAnsi="Times New Roman" w:cs="Times New Roman"/>
          <w:sz w:val="24"/>
          <w:szCs w:val="24"/>
        </w:rPr>
        <w:t xml:space="preserve">torizarea, prin schimburi de informaţii, a deplasării cetelor de romi la frontierele lor comune. În timp ce această cerere nu primeşte răspuns, ministerul justiţiei din Ţara cantoanelor va începe, după modelul bavarez amintit, o campanie naţională de culegere a datelor despre romi. </w:t>
      </w:r>
    </w:p>
    <w:p w:rsidR="00F7146A" w:rsidRPr="00A92493" w:rsidRDefault="007B22DA"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Style w:val="notranslate"/>
          <w:rFonts w:ascii="Times New Roman" w:hAnsi="Times New Roman" w:cs="Times New Roman"/>
          <w:sz w:val="24"/>
          <w:szCs w:val="24"/>
        </w:rPr>
        <w:t>Într-o serie de articole</w:t>
      </w:r>
      <w:r w:rsidR="00266EE1" w:rsidRPr="00A92493">
        <w:rPr>
          <w:rStyle w:val="notranslate"/>
          <w:rFonts w:ascii="Times New Roman" w:hAnsi="Times New Roman" w:cs="Times New Roman"/>
          <w:sz w:val="24"/>
          <w:szCs w:val="24"/>
        </w:rPr>
        <w:t>, al căror debut este consemnat în acest an,</w:t>
      </w:r>
      <w:r w:rsidR="00F7146A" w:rsidRPr="00A92493">
        <w:rPr>
          <w:rStyle w:val="notranslate"/>
          <w:rFonts w:ascii="Times New Roman" w:hAnsi="Times New Roman" w:cs="Times New Roman"/>
          <w:sz w:val="24"/>
          <w:szCs w:val="24"/>
        </w:rPr>
        <w:t xml:space="preserve"> publicate pe durata a circa patru ani în </w:t>
      </w:r>
      <w:r w:rsidR="00F7146A" w:rsidRPr="00A92493">
        <w:rPr>
          <w:rStyle w:val="notranslate"/>
          <w:rFonts w:ascii="Times New Roman" w:hAnsi="Times New Roman" w:cs="Times New Roman"/>
          <w:i/>
          <w:sz w:val="24"/>
          <w:szCs w:val="24"/>
        </w:rPr>
        <w:t>Gypsy Lore Society</w:t>
      </w:r>
      <w:r w:rsidR="00F7146A" w:rsidRPr="00A92493">
        <w:rPr>
          <w:rStyle w:val="notranslate"/>
          <w:rFonts w:ascii="Times New Roman" w:hAnsi="Times New Roman" w:cs="Times New Roman"/>
          <w:sz w:val="24"/>
          <w:szCs w:val="24"/>
        </w:rPr>
        <w:t>, cercetătorul R. Stewart Macalister analizează diferite aspecte ale limbii romanii.</w:t>
      </w:r>
    </w:p>
    <w:p w:rsidR="008E04A2" w:rsidRPr="00A92493" w:rsidRDefault="00055F4E" w:rsidP="008F7CC0">
      <w:pPr>
        <w:shd w:val="clear" w:color="auto" w:fill="FFFFFF"/>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1910</w:t>
      </w:r>
      <w:r w:rsidR="00241273">
        <w:rPr>
          <w:rStyle w:val="notranslate"/>
          <w:rFonts w:ascii="Times New Roman" w:hAnsi="Times New Roman" w:cs="Times New Roman"/>
          <w:b/>
          <w:sz w:val="24"/>
          <w:szCs w:val="24"/>
        </w:rPr>
        <w:t xml:space="preserve"> </w:t>
      </w:r>
      <w:r w:rsidR="002D0216" w:rsidRPr="00A92493">
        <w:rPr>
          <w:rFonts w:hAnsi="Symbol"/>
          <w:sz w:val="24"/>
          <w:szCs w:val="24"/>
        </w:rPr>
        <w:t></w:t>
      </w:r>
      <w:r w:rsidR="00241273">
        <w:rPr>
          <w:rFonts w:hAnsi="Symbol"/>
          <w:sz w:val="24"/>
          <w:szCs w:val="24"/>
        </w:rPr>
        <w:t xml:space="preserve"> </w:t>
      </w:r>
      <w:r w:rsidR="00843C02" w:rsidRPr="00A92493">
        <w:rPr>
          <w:rFonts w:ascii="Times New Roman" w:hAnsi="Times New Roman" w:cs="Times New Roman"/>
          <w:sz w:val="24"/>
          <w:szCs w:val="24"/>
        </w:rPr>
        <w:t>În B</w:t>
      </w:r>
      <w:r w:rsidRPr="00A92493">
        <w:rPr>
          <w:rFonts w:ascii="Times New Roman" w:hAnsi="Times New Roman" w:cs="Times New Roman"/>
          <w:sz w:val="24"/>
          <w:szCs w:val="24"/>
        </w:rPr>
        <w:t>elgia</w:t>
      </w:r>
      <w:r w:rsidR="002B69EC" w:rsidRPr="00A92493">
        <w:rPr>
          <w:rFonts w:ascii="Times New Roman" w:hAnsi="Times New Roman" w:cs="Times New Roman"/>
          <w:sz w:val="24"/>
          <w:szCs w:val="24"/>
        </w:rPr>
        <w:t>,</w:t>
      </w:r>
      <w:r w:rsidR="00843C02" w:rsidRPr="00A92493">
        <w:rPr>
          <w:rFonts w:ascii="Times New Roman" w:hAnsi="Times New Roman" w:cs="Times New Roman"/>
          <w:sz w:val="24"/>
          <w:szCs w:val="24"/>
        </w:rPr>
        <w:t xml:space="preserve"> la</w:t>
      </w:r>
      <w:r w:rsidR="008E634D">
        <w:rPr>
          <w:rFonts w:ascii="Times New Roman" w:hAnsi="Times New Roman" w:cs="Times New Roman"/>
          <w:sz w:val="24"/>
          <w:szCs w:val="24"/>
        </w:rPr>
        <w:t xml:space="preserve"> </w:t>
      </w:r>
      <w:r w:rsidR="00843C02" w:rsidRPr="00A92493">
        <w:rPr>
          <w:rFonts w:ascii="Times New Roman" w:hAnsi="Times New Roman" w:cs="Times New Roman"/>
          <w:sz w:val="24"/>
          <w:szCs w:val="24"/>
        </w:rPr>
        <w:t>Liberchies</w:t>
      </w:r>
      <w:r w:rsidR="002B69EC" w:rsidRPr="00A92493">
        <w:rPr>
          <w:rFonts w:ascii="Times New Roman" w:hAnsi="Times New Roman" w:cs="Times New Roman"/>
          <w:sz w:val="24"/>
          <w:szCs w:val="24"/>
        </w:rPr>
        <w:t>,</w:t>
      </w:r>
      <w:r w:rsidR="00843C02" w:rsidRPr="00A92493">
        <w:rPr>
          <w:rFonts w:ascii="Times New Roman" w:hAnsi="Times New Roman" w:cs="Times New Roman"/>
          <w:sz w:val="24"/>
          <w:szCs w:val="24"/>
        </w:rPr>
        <w:t xml:space="preserve"> se naşte artistul rom </w:t>
      </w:r>
      <w:r w:rsidRPr="00A92493">
        <w:rPr>
          <w:rFonts w:ascii="Times New Roman" w:hAnsi="Times New Roman" w:cs="Times New Roman"/>
          <w:sz w:val="24"/>
          <w:szCs w:val="24"/>
        </w:rPr>
        <w:t>Django Reinhard</w:t>
      </w:r>
      <w:r w:rsidR="00843C02" w:rsidRPr="00A92493">
        <w:rPr>
          <w:rFonts w:ascii="Times New Roman" w:hAnsi="Times New Roman" w:cs="Times New Roman"/>
          <w:sz w:val="24"/>
          <w:szCs w:val="24"/>
        </w:rPr>
        <w:t>t, respectiv</w:t>
      </w:r>
      <w:r w:rsidRPr="00A92493">
        <w:rPr>
          <w:rFonts w:ascii="Times New Roman" w:hAnsi="Times New Roman" w:cs="Times New Roman"/>
          <w:sz w:val="24"/>
          <w:szCs w:val="24"/>
        </w:rPr>
        <w:t xml:space="preserve"> Jean-Baptiste Reinhardt</w:t>
      </w:r>
      <w:r w:rsidR="006E47B9" w:rsidRPr="00A92493">
        <w:rPr>
          <w:rFonts w:ascii="Times New Roman" w:hAnsi="Times New Roman" w:cs="Times New Roman"/>
          <w:sz w:val="24"/>
          <w:szCs w:val="24"/>
        </w:rPr>
        <w:t xml:space="preserve"> pe numele său real, primul </w:t>
      </w:r>
      <w:r w:rsidR="00D675DC" w:rsidRPr="00A92493">
        <w:rPr>
          <w:rFonts w:ascii="Cambria Math" w:hAnsi="Cambria Math" w:cs="Cambria Math"/>
          <w:sz w:val="24"/>
          <w:szCs w:val="24"/>
        </w:rPr>
        <w:t>ș</w:t>
      </w:r>
      <w:r w:rsidR="006E47B9" w:rsidRPr="00A92493">
        <w:rPr>
          <w:rFonts w:ascii="Times New Roman" w:hAnsi="Times New Roman" w:cs="Times New Roman"/>
          <w:sz w:val="24"/>
          <w:szCs w:val="24"/>
        </w:rPr>
        <w:t xml:space="preserve">i </w:t>
      </w:r>
      <w:r w:rsidRPr="00A92493">
        <w:rPr>
          <w:rFonts w:ascii="Times New Roman" w:hAnsi="Times New Roman" w:cs="Times New Roman"/>
          <w:sz w:val="24"/>
          <w:szCs w:val="24"/>
        </w:rPr>
        <w:t xml:space="preserve">cel mai </w:t>
      </w:r>
      <w:r w:rsidR="009351CC" w:rsidRPr="00A92493">
        <w:rPr>
          <w:rFonts w:ascii="Times New Roman" w:hAnsi="Times New Roman" w:cs="Times New Roman"/>
          <w:sz w:val="24"/>
          <w:szCs w:val="24"/>
        </w:rPr>
        <w:t>mare muzician european de jazz, într-o familie</w:t>
      </w:r>
      <w:r w:rsidRPr="00A92493">
        <w:rPr>
          <w:rFonts w:ascii="Times New Roman" w:hAnsi="Times New Roman" w:cs="Times New Roman"/>
          <w:sz w:val="24"/>
          <w:szCs w:val="24"/>
        </w:rPr>
        <w:t xml:space="preserve"> de sinti din Germania, </w:t>
      </w:r>
      <w:r w:rsidR="009351CC" w:rsidRPr="00A92493">
        <w:rPr>
          <w:rFonts w:ascii="Times New Roman" w:hAnsi="Times New Roman" w:cs="Times New Roman"/>
          <w:sz w:val="24"/>
          <w:szCs w:val="24"/>
        </w:rPr>
        <w:t>ce aparţine</w:t>
      </w:r>
      <w:r w:rsidRPr="00A92493">
        <w:rPr>
          <w:rFonts w:ascii="Times New Roman" w:hAnsi="Times New Roman" w:cs="Times New Roman"/>
          <w:sz w:val="24"/>
          <w:szCs w:val="24"/>
        </w:rPr>
        <w:t xml:space="preserve">a grupului </w:t>
      </w:r>
      <w:r w:rsidRPr="00A92493">
        <w:rPr>
          <w:rFonts w:ascii="Times New Roman" w:hAnsi="Times New Roman" w:cs="Times New Roman"/>
          <w:i/>
          <w:sz w:val="24"/>
          <w:szCs w:val="24"/>
        </w:rPr>
        <w:t>Eftavagarya</w:t>
      </w:r>
      <w:r w:rsidRPr="00A92493">
        <w:rPr>
          <w:rFonts w:ascii="Times New Roman" w:hAnsi="Times New Roman" w:cs="Times New Roman"/>
          <w:sz w:val="24"/>
          <w:szCs w:val="24"/>
        </w:rPr>
        <w:t xml:space="preserve">. </w:t>
      </w:r>
      <w:r w:rsidR="00F03413" w:rsidRPr="00A92493">
        <w:rPr>
          <w:rFonts w:ascii="Times New Roman" w:hAnsi="Times New Roman" w:cs="Times New Roman"/>
          <w:sz w:val="24"/>
          <w:szCs w:val="24"/>
        </w:rPr>
        <w:t>Inovator acesta a creat un stil</w:t>
      </w:r>
      <w:r w:rsidRPr="00A92493">
        <w:rPr>
          <w:rFonts w:ascii="Times New Roman" w:hAnsi="Times New Roman" w:cs="Times New Roman"/>
          <w:sz w:val="24"/>
          <w:szCs w:val="24"/>
        </w:rPr>
        <w:t xml:space="preserve"> special </w:t>
      </w:r>
      <w:r w:rsidR="00F03413" w:rsidRPr="00A92493">
        <w:rPr>
          <w:rFonts w:ascii="Times New Roman" w:hAnsi="Times New Roman" w:cs="Times New Roman"/>
          <w:sz w:val="24"/>
          <w:szCs w:val="24"/>
        </w:rPr>
        <w:t xml:space="preserve">marca Django, cunoscut ca </w:t>
      </w:r>
      <w:r w:rsidR="00F03413" w:rsidRPr="00A92493">
        <w:rPr>
          <w:rFonts w:ascii="Times New Roman" w:hAnsi="Times New Roman" w:cs="Times New Roman"/>
          <w:i/>
          <w:sz w:val="24"/>
          <w:szCs w:val="24"/>
        </w:rPr>
        <w:t>jazz ţigănesc</w:t>
      </w:r>
      <w:r w:rsidR="00E14AC9" w:rsidRPr="00A92493">
        <w:rPr>
          <w:rFonts w:ascii="Times New Roman" w:eastAsia="Times New Roman" w:hAnsi="Times New Roman" w:cs="Times New Roman"/>
          <w:sz w:val="24"/>
          <w:szCs w:val="24"/>
        </w:rPr>
        <w:t xml:space="preserve"> care a devenit o tradiţ</w:t>
      </w:r>
      <w:r w:rsidR="00F03413" w:rsidRPr="00A92493">
        <w:rPr>
          <w:rFonts w:ascii="Times New Roman" w:eastAsia="Times New Roman" w:hAnsi="Times New Roman" w:cs="Times New Roman"/>
          <w:sz w:val="24"/>
          <w:szCs w:val="24"/>
        </w:rPr>
        <w:t>ie muzicală cel puţin în cultura Manouche a romilor francezi desigur</w:t>
      </w:r>
      <w:r w:rsidR="00F03413" w:rsidRPr="00A92493">
        <w:rPr>
          <w:rFonts w:ascii="Times New Roman" w:hAnsi="Times New Roman" w:cs="Times New Roman"/>
          <w:sz w:val="24"/>
          <w:szCs w:val="24"/>
        </w:rPr>
        <w:t xml:space="preserve">, stil care a fost consacrat </w:t>
      </w:r>
      <w:r w:rsidR="005A1C9A" w:rsidRPr="00A92493">
        <w:rPr>
          <w:rStyle w:val="notranslate"/>
          <w:rFonts w:ascii="Times New Roman" w:hAnsi="Times New Roman" w:cs="Times New Roman"/>
          <w:sz w:val="24"/>
          <w:szCs w:val="24"/>
        </w:rPr>
        <w:t>împreună cu</w:t>
      </w:r>
      <w:r w:rsidR="00F03413" w:rsidRPr="00A92493">
        <w:rPr>
          <w:rStyle w:val="notranslate"/>
          <w:rFonts w:ascii="Times New Roman" w:hAnsi="Times New Roman" w:cs="Times New Roman"/>
          <w:sz w:val="24"/>
          <w:szCs w:val="24"/>
        </w:rPr>
        <w:t xml:space="preserve"> artistul</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Stéphane Grappelli</w:t>
      </w:r>
      <w:r w:rsidR="005A1C9A" w:rsidRPr="00A92493">
        <w:rPr>
          <w:rStyle w:val="apple-converted-space"/>
          <w:rFonts w:ascii="Times New Roman" w:hAnsi="Times New Roman" w:cs="Times New Roman"/>
          <w:sz w:val="24"/>
          <w:szCs w:val="24"/>
        </w:rPr>
        <w:t> </w:t>
      </w:r>
      <w:r w:rsidR="00D675DC" w:rsidRPr="00A92493">
        <w:rPr>
          <w:rStyle w:val="notranslate"/>
          <w:rFonts w:ascii="Cambria Math" w:hAnsi="Cambria Math" w:cs="Cambria Math"/>
          <w:sz w:val="24"/>
          <w:szCs w:val="24"/>
        </w:rPr>
        <w:t>ș</w:t>
      </w:r>
      <w:r w:rsidR="00E14AC9" w:rsidRPr="00A92493">
        <w:rPr>
          <w:rStyle w:val="notranslate"/>
          <w:rFonts w:ascii="Times New Roman" w:hAnsi="Times New Roman" w:cs="Times New Roman"/>
          <w:sz w:val="24"/>
          <w:szCs w:val="24"/>
        </w:rPr>
        <w:t>i ceilalţ</w:t>
      </w:r>
      <w:r w:rsidR="005A1C9A" w:rsidRPr="00A92493">
        <w:rPr>
          <w:rStyle w:val="notranslate"/>
          <w:rFonts w:ascii="Times New Roman" w:hAnsi="Times New Roman" w:cs="Times New Roman"/>
          <w:sz w:val="24"/>
          <w:szCs w:val="24"/>
        </w:rPr>
        <w:t>i membri ai</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i/>
          <w:sz w:val="24"/>
          <w:szCs w:val="24"/>
        </w:rPr>
        <w:t>Quintette du Hot Club</w:t>
      </w:r>
      <w:r w:rsidR="005A1C9A" w:rsidRPr="00A92493">
        <w:rPr>
          <w:rStyle w:val="notranslate"/>
          <w:rFonts w:ascii="Times New Roman" w:hAnsi="Times New Roman" w:cs="Times New Roman"/>
          <w:sz w:val="24"/>
          <w:szCs w:val="24"/>
        </w:rPr>
        <w:t>.</w:t>
      </w:r>
      <w:r w:rsidR="00F03413" w:rsidRPr="00A92493">
        <w:rPr>
          <w:rFonts w:ascii="Times New Roman" w:hAnsi="Times New Roman" w:cs="Times New Roman"/>
          <w:sz w:val="24"/>
          <w:szCs w:val="24"/>
        </w:rPr>
        <w:t xml:space="preserve"> Reinhardt a colaborat </w:t>
      </w:r>
      <w:r w:rsidR="00C749CE" w:rsidRPr="00A92493">
        <w:rPr>
          <w:rFonts w:ascii="Times New Roman" w:hAnsi="Times New Roman" w:cs="Times New Roman"/>
          <w:sz w:val="24"/>
          <w:szCs w:val="24"/>
        </w:rPr>
        <w:t>cu alţi muzicieni de jazz remarcabili</w:t>
      </w:r>
      <w:r w:rsidR="00F03413" w:rsidRPr="00A92493">
        <w:rPr>
          <w:rFonts w:ascii="Times New Roman" w:hAnsi="Times New Roman" w:cs="Times New Roman"/>
          <w:sz w:val="24"/>
          <w:szCs w:val="24"/>
        </w:rPr>
        <w:t xml:space="preserve">, printre care </w:t>
      </w:r>
      <w:r w:rsidR="00C749CE" w:rsidRPr="00A92493">
        <w:rPr>
          <w:rFonts w:ascii="Times New Roman" w:hAnsi="Times New Roman" w:cs="Times New Roman"/>
          <w:sz w:val="24"/>
          <w:szCs w:val="24"/>
        </w:rPr>
        <w:t xml:space="preserve">au fost şi </w:t>
      </w:r>
      <w:r w:rsidR="00004156" w:rsidRPr="00A92493">
        <w:rPr>
          <w:rFonts w:ascii="Times New Roman" w:hAnsi="Times New Roman" w:cs="Times New Roman"/>
          <w:sz w:val="24"/>
          <w:szCs w:val="24"/>
        </w:rPr>
        <w:t>violoniş</w:t>
      </w:r>
      <w:r w:rsidR="00F03413" w:rsidRPr="00A92493">
        <w:rPr>
          <w:rFonts w:ascii="Times New Roman" w:hAnsi="Times New Roman" w:cs="Times New Roman"/>
          <w:sz w:val="24"/>
          <w:szCs w:val="24"/>
        </w:rPr>
        <w:t>tii Schukarna</w:t>
      </w:r>
      <w:r w:rsidR="00C749CE" w:rsidRPr="00A92493">
        <w:rPr>
          <w:rFonts w:ascii="Times New Roman" w:hAnsi="Times New Roman" w:cs="Times New Roman"/>
          <w:sz w:val="24"/>
          <w:szCs w:val="24"/>
        </w:rPr>
        <w:t xml:space="preserve">k Reinhardt </w:t>
      </w:r>
      <w:r w:rsidR="00D675DC" w:rsidRPr="00A92493">
        <w:rPr>
          <w:rFonts w:ascii="Cambria Math" w:hAnsi="Cambria Math" w:cs="Cambria Math"/>
          <w:sz w:val="24"/>
          <w:szCs w:val="24"/>
        </w:rPr>
        <w:t>ș</w:t>
      </w:r>
      <w:r w:rsidR="00C749CE" w:rsidRPr="00A92493">
        <w:rPr>
          <w:rFonts w:ascii="Times New Roman" w:hAnsi="Times New Roman" w:cs="Times New Roman"/>
          <w:sz w:val="24"/>
          <w:szCs w:val="24"/>
        </w:rPr>
        <w:t>i Martin Weiss sau</w:t>
      </w:r>
      <w:r w:rsidR="00004156" w:rsidRPr="00A92493">
        <w:rPr>
          <w:rFonts w:ascii="Times New Roman" w:hAnsi="Times New Roman" w:cs="Times New Roman"/>
          <w:sz w:val="24"/>
          <w:szCs w:val="24"/>
        </w:rPr>
        <w:t xml:space="preserve"> chitariş</w:t>
      </w:r>
      <w:r w:rsidR="00F03413" w:rsidRPr="00A92493">
        <w:rPr>
          <w:rFonts w:ascii="Times New Roman" w:hAnsi="Times New Roman" w:cs="Times New Roman"/>
          <w:sz w:val="24"/>
          <w:szCs w:val="24"/>
        </w:rPr>
        <w:t>t</w:t>
      </w:r>
      <w:r w:rsidR="00004156" w:rsidRPr="00A92493">
        <w:rPr>
          <w:rFonts w:ascii="Times New Roman" w:hAnsi="Times New Roman" w:cs="Times New Roman"/>
          <w:sz w:val="24"/>
          <w:szCs w:val="24"/>
        </w:rPr>
        <w:t>i</w:t>
      </w:r>
      <w:r w:rsidR="00F03413" w:rsidRPr="00A92493">
        <w:rPr>
          <w:rFonts w:ascii="Times New Roman" w:hAnsi="Times New Roman" w:cs="Times New Roman"/>
          <w:sz w:val="24"/>
          <w:szCs w:val="24"/>
        </w:rPr>
        <w:t xml:space="preserve">i Babik Reinhardt, Hänsche </w:t>
      </w:r>
      <w:r w:rsidR="00D675DC" w:rsidRPr="00A92493">
        <w:rPr>
          <w:rFonts w:ascii="Cambria Math" w:hAnsi="Cambria Math" w:cs="Cambria Math"/>
          <w:sz w:val="24"/>
          <w:szCs w:val="24"/>
        </w:rPr>
        <w:t>ș</w:t>
      </w:r>
      <w:r w:rsidR="00F03413" w:rsidRPr="00A92493">
        <w:rPr>
          <w:rFonts w:ascii="Times New Roman" w:hAnsi="Times New Roman" w:cs="Times New Roman"/>
          <w:sz w:val="24"/>
          <w:szCs w:val="24"/>
        </w:rPr>
        <w:t xml:space="preserve">i Maurice Weiss.Chiar </w:t>
      </w:r>
      <w:r w:rsidR="00D675DC" w:rsidRPr="00A92493">
        <w:rPr>
          <w:rFonts w:ascii="Cambria Math" w:hAnsi="Cambria Math" w:cs="Cambria Math"/>
          <w:sz w:val="24"/>
          <w:szCs w:val="24"/>
        </w:rPr>
        <w:t>ș</w:t>
      </w:r>
      <w:r w:rsidR="00F03413" w:rsidRPr="00A92493">
        <w:rPr>
          <w:rFonts w:ascii="Times New Roman" w:hAnsi="Times New Roman" w:cs="Times New Roman"/>
          <w:sz w:val="24"/>
          <w:szCs w:val="24"/>
        </w:rPr>
        <w:t xml:space="preserve">i după </w:t>
      </w:r>
      <w:r w:rsidR="00C749CE" w:rsidRPr="00A92493">
        <w:rPr>
          <w:rFonts w:ascii="Times New Roman" w:hAnsi="Times New Roman" w:cs="Times New Roman"/>
          <w:sz w:val="24"/>
          <w:szCs w:val="24"/>
        </w:rPr>
        <w:t>un nefericit accident</w:t>
      </w:r>
      <w:r w:rsidR="00976413">
        <w:rPr>
          <w:rFonts w:ascii="Times New Roman" w:hAnsi="Times New Roman" w:cs="Times New Roman"/>
          <w:sz w:val="24"/>
          <w:szCs w:val="24"/>
        </w:rPr>
        <w:t>,</w:t>
      </w:r>
      <w:r w:rsidR="00C749CE" w:rsidRPr="00A92493">
        <w:rPr>
          <w:rFonts w:ascii="Times New Roman" w:hAnsi="Times New Roman" w:cs="Times New Roman"/>
          <w:sz w:val="24"/>
          <w:szCs w:val="24"/>
        </w:rPr>
        <w:t xml:space="preserve"> în care </w:t>
      </w:r>
      <w:r w:rsidR="00F03413" w:rsidRPr="00A92493">
        <w:rPr>
          <w:rFonts w:ascii="Times New Roman" w:hAnsi="Times New Roman" w:cs="Times New Roman"/>
          <w:sz w:val="24"/>
          <w:szCs w:val="24"/>
        </w:rPr>
        <w:t>două din degetele sale au f</w:t>
      </w:r>
      <w:r w:rsidR="00C749CE" w:rsidRPr="00A92493">
        <w:rPr>
          <w:rFonts w:ascii="Times New Roman" w:hAnsi="Times New Roman" w:cs="Times New Roman"/>
          <w:sz w:val="24"/>
          <w:szCs w:val="24"/>
        </w:rPr>
        <w:t>ost grav afectate</w:t>
      </w:r>
      <w:r w:rsidR="00F03413" w:rsidRPr="00A92493">
        <w:rPr>
          <w:rFonts w:ascii="Times New Roman" w:hAnsi="Times New Roman" w:cs="Times New Roman"/>
          <w:sz w:val="24"/>
          <w:szCs w:val="24"/>
        </w:rPr>
        <w:t xml:space="preserve">, Django </w:t>
      </w:r>
      <w:r w:rsidR="00C749CE" w:rsidRPr="00A92493">
        <w:rPr>
          <w:rFonts w:ascii="Times New Roman" w:hAnsi="Times New Roman" w:cs="Times New Roman"/>
          <w:sz w:val="24"/>
          <w:szCs w:val="24"/>
        </w:rPr>
        <w:t>a continuat să impresioneze auditoriul cu prestaţiile sale la vioară, chitară sau banjo, utilizând</w:t>
      </w:r>
      <w:r w:rsidR="00F03413" w:rsidRPr="00A92493">
        <w:rPr>
          <w:rFonts w:ascii="Times New Roman" w:hAnsi="Times New Roman" w:cs="Times New Roman"/>
          <w:sz w:val="24"/>
          <w:szCs w:val="24"/>
        </w:rPr>
        <w:t xml:space="preserve"> degete sănătoase.</w:t>
      </w:r>
      <w:r w:rsidR="005A1C9A" w:rsidRPr="00A92493">
        <w:rPr>
          <w:rStyle w:val="apple-converted-space"/>
          <w:rFonts w:ascii="Times New Roman" w:hAnsi="Times New Roman" w:cs="Times New Roman"/>
          <w:sz w:val="24"/>
          <w:szCs w:val="24"/>
        </w:rPr>
        <w:t> </w:t>
      </w:r>
      <w:r w:rsidR="00DB1F96" w:rsidRPr="00A92493">
        <w:rPr>
          <w:rStyle w:val="apple-converted-space"/>
          <w:rFonts w:ascii="Times New Roman" w:hAnsi="Times New Roman" w:cs="Times New Roman"/>
          <w:sz w:val="24"/>
          <w:szCs w:val="24"/>
        </w:rPr>
        <w:t>Artistul a decedat</w:t>
      </w:r>
      <w:r w:rsidR="00843C02" w:rsidRPr="00A92493">
        <w:rPr>
          <w:rStyle w:val="apple-converted-space"/>
          <w:rFonts w:ascii="Times New Roman" w:hAnsi="Times New Roman" w:cs="Times New Roman"/>
          <w:sz w:val="24"/>
          <w:szCs w:val="24"/>
        </w:rPr>
        <w:t xml:space="preserve"> la </w:t>
      </w:r>
      <w:r w:rsidR="00E32AA2" w:rsidRPr="00A92493">
        <w:rPr>
          <w:rFonts w:ascii="Times New Roman" w:hAnsi="Times New Roman" w:cs="Times New Roman"/>
          <w:sz w:val="24"/>
          <w:szCs w:val="24"/>
        </w:rPr>
        <w:t>Fontainebleau, în Franţ</w:t>
      </w:r>
      <w:r w:rsidR="00843C02" w:rsidRPr="00A92493">
        <w:rPr>
          <w:rFonts w:ascii="Times New Roman" w:hAnsi="Times New Roman" w:cs="Times New Roman"/>
          <w:sz w:val="24"/>
          <w:szCs w:val="24"/>
        </w:rPr>
        <w:t>a</w:t>
      </w:r>
      <w:r w:rsidR="002B69EC" w:rsidRPr="00A92493">
        <w:rPr>
          <w:rFonts w:ascii="Times New Roman" w:hAnsi="Times New Roman" w:cs="Times New Roman"/>
          <w:sz w:val="24"/>
          <w:szCs w:val="24"/>
        </w:rPr>
        <w:t>,</w:t>
      </w:r>
      <w:r w:rsidR="00843C02" w:rsidRPr="00A92493">
        <w:rPr>
          <w:rFonts w:ascii="Times New Roman" w:hAnsi="Times New Roman" w:cs="Times New Roman"/>
          <w:sz w:val="24"/>
          <w:szCs w:val="24"/>
        </w:rPr>
        <w:t xml:space="preserve"> în anul1953</w:t>
      </w:r>
      <w:r w:rsidR="00574841" w:rsidRPr="00A92493">
        <w:rPr>
          <w:rFonts w:ascii="Times New Roman" w:hAnsi="Times New Roman" w:cs="Times New Roman"/>
          <w:sz w:val="24"/>
          <w:szCs w:val="24"/>
        </w:rPr>
        <w:t>, lăsând moştenire posterităţi c</w:t>
      </w:r>
      <w:r w:rsidR="002B69EC" w:rsidRPr="00A92493">
        <w:rPr>
          <w:rFonts w:ascii="Times New Roman" w:hAnsi="Times New Roman" w:cs="Times New Roman"/>
          <w:sz w:val="24"/>
          <w:szCs w:val="24"/>
        </w:rPr>
        <w:t>a</w:t>
      </w:r>
      <w:r w:rsidR="00574841" w:rsidRPr="00A92493">
        <w:rPr>
          <w:rFonts w:ascii="Times New Roman" w:hAnsi="Times New Roman" w:cs="Times New Roman"/>
          <w:sz w:val="24"/>
          <w:szCs w:val="24"/>
        </w:rPr>
        <w:t>podoperele sale muzicale</w:t>
      </w:r>
      <w:r w:rsidR="00C749CE" w:rsidRPr="00A92493">
        <w:rPr>
          <w:rFonts w:ascii="Times New Roman" w:hAnsi="Times New Roman" w:cs="Times New Roman"/>
          <w:sz w:val="24"/>
          <w:szCs w:val="24"/>
        </w:rPr>
        <w:t>.</w:t>
      </w:r>
      <w:r w:rsidR="00C43905" w:rsidRPr="00A92493">
        <w:rPr>
          <w:rStyle w:val="notranslate"/>
          <w:rFonts w:ascii="Times New Roman" w:hAnsi="Times New Roman" w:cs="Times New Roman"/>
          <w:sz w:val="24"/>
          <w:szCs w:val="24"/>
        </w:rPr>
        <w:t xml:space="preserve"> Dintre mari muzicieni romi</w:t>
      </w:r>
      <w:r w:rsidR="00232313" w:rsidRPr="00A92493">
        <w:rPr>
          <w:rStyle w:val="notranslate"/>
          <w:rFonts w:ascii="Times New Roman" w:hAnsi="Times New Roman" w:cs="Times New Roman"/>
          <w:sz w:val="24"/>
          <w:szCs w:val="24"/>
        </w:rPr>
        <w:t xml:space="preserve"> de jazz</w:t>
      </w:r>
      <w:r w:rsidR="008E634D">
        <w:rPr>
          <w:rStyle w:val="notranslate"/>
          <w:rFonts w:ascii="Times New Roman" w:hAnsi="Times New Roman" w:cs="Times New Roman"/>
          <w:sz w:val="24"/>
          <w:szCs w:val="24"/>
        </w:rPr>
        <w:t xml:space="preserve"> </w:t>
      </w:r>
      <w:r w:rsidR="00232313" w:rsidRPr="00A92493">
        <w:rPr>
          <w:rStyle w:val="notranslate"/>
          <w:rFonts w:ascii="Times New Roman" w:hAnsi="Times New Roman" w:cs="Times New Roman"/>
          <w:sz w:val="24"/>
          <w:szCs w:val="24"/>
        </w:rPr>
        <w:t xml:space="preserve">îi amintim pe </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Drafi Deutscher</w:t>
      </w:r>
      <w:r w:rsidR="00004156" w:rsidRPr="00A92493">
        <w:rPr>
          <w:rStyle w:val="apple-converted-space"/>
          <w:rFonts w:ascii="Times New Roman" w:hAnsi="Times New Roman" w:cs="Times New Roman"/>
          <w:sz w:val="24"/>
          <w:szCs w:val="24"/>
        </w:rPr>
        <w:t>, p</w:t>
      </w:r>
      <w:r w:rsidR="00C141D7" w:rsidRPr="00A92493">
        <w:rPr>
          <w:rStyle w:val="apple-converted-space"/>
          <w:rFonts w:ascii="Times New Roman" w:hAnsi="Times New Roman" w:cs="Times New Roman"/>
          <w:sz w:val="24"/>
          <w:szCs w:val="24"/>
        </w:rPr>
        <w:t>recum şi pe celebri</w:t>
      </w:r>
      <w:r w:rsidR="00004156" w:rsidRPr="00A92493">
        <w:rPr>
          <w:rStyle w:val="apple-converted-space"/>
          <w:rFonts w:ascii="Times New Roman" w:hAnsi="Times New Roman" w:cs="Times New Roman"/>
          <w:sz w:val="24"/>
          <w:szCs w:val="24"/>
        </w:rPr>
        <w:t>i</w:t>
      </w:r>
      <w:r w:rsidR="005A1C9A" w:rsidRPr="00A92493">
        <w:rPr>
          <w:rStyle w:val="apple-converted-space"/>
          <w:rFonts w:ascii="Times New Roman" w:hAnsi="Times New Roman" w:cs="Times New Roman"/>
          <w:sz w:val="24"/>
          <w:szCs w:val="24"/>
        </w:rPr>
        <w:t> </w:t>
      </w:r>
      <w:r w:rsidR="00C141D7" w:rsidRPr="00A92493">
        <w:rPr>
          <w:rFonts w:ascii="Times New Roman" w:hAnsi="Times New Roman" w:cs="Times New Roman"/>
          <w:sz w:val="24"/>
          <w:szCs w:val="24"/>
        </w:rPr>
        <w:t>chitariş</w:t>
      </w:r>
      <w:r w:rsidR="005A1C9A" w:rsidRPr="00A92493">
        <w:rPr>
          <w:rFonts w:ascii="Times New Roman" w:hAnsi="Times New Roman" w:cs="Times New Roman"/>
          <w:sz w:val="24"/>
          <w:szCs w:val="24"/>
        </w:rPr>
        <w:t>ti</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Jimmy Rosenberg</w:t>
      </w:r>
      <w:r w:rsidR="005A1C9A" w:rsidRPr="00A92493">
        <w:rPr>
          <w:rStyle w:val="apple-converted-space"/>
          <w:rFonts w:ascii="Times New Roman" w:hAnsi="Times New Roman" w:cs="Times New Roman"/>
          <w:sz w:val="24"/>
          <w:szCs w:val="24"/>
        </w:rPr>
        <w:t> </w:t>
      </w:r>
      <w:r w:rsidR="00D675DC" w:rsidRPr="00A92493">
        <w:rPr>
          <w:rStyle w:val="notranslate"/>
          <w:rFonts w:ascii="Cambria Math" w:hAnsi="Cambria Math" w:cs="Cambria Math"/>
          <w:sz w:val="24"/>
          <w:szCs w:val="24"/>
        </w:rPr>
        <w:t>ș</w:t>
      </w:r>
      <w:r w:rsidR="005A1C9A" w:rsidRPr="00A92493">
        <w:rPr>
          <w:rStyle w:val="notranslate"/>
          <w:rFonts w:ascii="Times New Roman" w:hAnsi="Times New Roman" w:cs="Times New Roman"/>
          <w:sz w:val="24"/>
          <w:szCs w:val="24"/>
        </w:rPr>
        <w:t>i</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Paulus Schäfer</w:t>
      </w:r>
      <w:r w:rsidR="005A1C9A" w:rsidRPr="00A92493">
        <w:rPr>
          <w:rStyle w:val="notranslate"/>
          <w:rFonts w:ascii="Times New Roman" w:hAnsi="Times New Roman" w:cs="Times New Roman"/>
          <w:sz w:val="24"/>
          <w:szCs w:val="24"/>
        </w:rPr>
        <w:t>.</w:t>
      </w:r>
      <w:r w:rsidR="008E634D">
        <w:rPr>
          <w:rStyle w:val="notranslate"/>
          <w:rFonts w:ascii="Times New Roman" w:hAnsi="Times New Roman" w:cs="Times New Roman"/>
          <w:sz w:val="24"/>
          <w:szCs w:val="24"/>
        </w:rPr>
        <w:t xml:space="preserve"> </w:t>
      </w:r>
      <w:r w:rsidR="005A1C9A" w:rsidRPr="00A92493">
        <w:rPr>
          <w:rStyle w:val="notranslate"/>
          <w:rFonts w:ascii="Times New Roman" w:hAnsi="Times New Roman" w:cs="Times New Roman"/>
          <w:sz w:val="24"/>
          <w:szCs w:val="24"/>
        </w:rPr>
        <w:t>Titi Winterstein</w:t>
      </w:r>
      <w:r w:rsidR="00E148C2" w:rsidRPr="00A92493">
        <w:rPr>
          <w:rStyle w:val="notranslate"/>
          <w:rFonts w:ascii="Times New Roman" w:hAnsi="Times New Roman" w:cs="Times New Roman"/>
          <w:sz w:val="24"/>
          <w:szCs w:val="24"/>
        </w:rPr>
        <w:t xml:space="preserve"> şi</w:t>
      </w:r>
      <w:r w:rsidR="008E634D">
        <w:rPr>
          <w:rStyle w:val="notranslate"/>
          <w:rFonts w:ascii="Times New Roman" w:hAnsi="Times New Roman" w:cs="Times New Roman"/>
          <w:sz w:val="24"/>
          <w:szCs w:val="24"/>
        </w:rPr>
        <w:t xml:space="preserve"> </w:t>
      </w:r>
      <w:r w:rsidR="005A1C9A" w:rsidRPr="00A92493">
        <w:rPr>
          <w:rFonts w:ascii="Times New Roman" w:hAnsi="Times New Roman" w:cs="Times New Roman"/>
          <w:sz w:val="24"/>
          <w:szCs w:val="24"/>
        </w:rPr>
        <w:t>Joe Zawinul</w:t>
      </w:r>
      <w:r w:rsidR="005A1C9A" w:rsidRPr="00A92493">
        <w:rPr>
          <w:rStyle w:val="apple-converted-space"/>
          <w:rFonts w:ascii="Times New Roman" w:hAnsi="Times New Roman" w:cs="Times New Roman"/>
          <w:sz w:val="24"/>
          <w:szCs w:val="24"/>
        </w:rPr>
        <w:t> </w:t>
      </w:r>
      <w:r w:rsidR="005A1C9A" w:rsidRPr="00A92493">
        <w:rPr>
          <w:rStyle w:val="notranslate"/>
          <w:rFonts w:ascii="Times New Roman" w:hAnsi="Times New Roman" w:cs="Times New Roman"/>
          <w:sz w:val="24"/>
          <w:szCs w:val="24"/>
        </w:rPr>
        <w:t>a</w:t>
      </w:r>
      <w:r w:rsidR="00E148C2" w:rsidRPr="00A92493">
        <w:rPr>
          <w:rStyle w:val="notranslate"/>
          <w:rFonts w:ascii="Times New Roman" w:hAnsi="Times New Roman" w:cs="Times New Roman"/>
          <w:sz w:val="24"/>
          <w:szCs w:val="24"/>
        </w:rPr>
        <w:t>u</w:t>
      </w:r>
      <w:r w:rsidR="005A1C9A" w:rsidRPr="00A92493">
        <w:rPr>
          <w:rStyle w:val="notranslate"/>
          <w:rFonts w:ascii="Times New Roman" w:hAnsi="Times New Roman" w:cs="Times New Roman"/>
          <w:sz w:val="24"/>
          <w:szCs w:val="24"/>
        </w:rPr>
        <w:t xml:space="preserve"> fost, de asemenea, de origine</w:t>
      </w:r>
      <w:r w:rsidR="00E148C2" w:rsidRPr="00A92493">
        <w:rPr>
          <w:rStyle w:val="notranslate"/>
          <w:rFonts w:ascii="Times New Roman" w:hAnsi="Times New Roman" w:cs="Times New Roman"/>
          <w:sz w:val="24"/>
          <w:szCs w:val="24"/>
        </w:rPr>
        <w:t xml:space="preserve"> romă, iar</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Marianne Rosenberg</w:t>
      </w:r>
      <w:r w:rsidR="005A1C9A" w:rsidRPr="00A92493">
        <w:rPr>
          <w:rStyle w:val="notranslate"/>
          <w:rFonts w:ascii="Times New Roman" w:hAnsi="Times New Roman" w:cs="Times New Roman"/>
          <w:sz w:val="24"/>
          <w:szCs w:val="24"/>
        </w:rPr>
        <w:t xml:space="preserve"> este considerat</w:t>
      </w:r>
      <w:r w:rsidR="00E148C2" w:rsidRPr="00A92493">
        <w:rPr>
          <w:rStyle w:val="notranslate"/>
          <w:rFonts w:ascii="Times New Roman" w:hAnsi="Times New Roman" w:cs="Times New Roman"/>
          <w:sz w:val="24"/>
          <w:szCs w:val="24"/>
        </w:rPr>
        <w:t>ă o "Cher" a Germaniei, fiind fiica supravieţuitorului de la Auschwitz</w:t>
      </w:r>
      <w:r w:rsidR="005A1C9A" w:rsidRPr="00A92493">
        <w:rPr>
          <w:rStyle w:val="notranslate"/>
          <w:rFonts w:ascii="Times New Roman" w:hAnsi="Times New Roman" w:cs="Times New Roman"/>
          <w:sz w:val="24"/>
          <w:szCs w:val="24"/>
        </w:rPr>
        <w:t xml:space="preserve"> Otto Rosenberg.</w:t>
      </w:r>
      <w:r w:rsidR="008E634D">
        <w:rPr>
          <w:rStyle w:val="notranslate"/>
          <w:rFonts w:ascii="Times New Roman" w:hAnsi="Times New Roman" w:cs="Times New Roman"/>
          <w:sz w:val="24"/>
          <w:szCs w:val="24"/>
        </w:rPr>
        <w:t xml:space="preserve"> </w:t>
      </w:r>
      <w:r w:rsidR="005A1C9A" w:rsidRPr="00A92493">
        <w:rPr>
          <w:rFonts w:ascii="Times New Roman" w:hAnsi="Times New Roman" w:cs="Times New Roman"/>
          <w:sz w:val="24"/>
          <w:szCs w:val="24"/>
        </w:rPr>
        <w:t>Oto Pestner</w:t>
      </w:r>
      <w:r w:rsidR="005A1C9A" w:rsidRPr="00A92493">
        <w:rPr>
          <w:rStyle w:val="apple-converted-space"/>
          <w:rFonts w:ascii="Times New Roman" w:hAnsi="Times New Roman" w:cs="Times New Roman"/>
          <w:sz w:val="24"/>
          <w:szCs w:val="24"/>
        </w:rPr>
        <w:t> </w:t>
      </w:r>
      <w:r w:rsidR="005A1C9A" w:rsidRPr="00A92493">
        <w:rPr>
          <w:rStyle w:val="notranslate"/>
          <w:rFonts w:ascii="Times New Roman" w:hAnsi="Times New Roman" w:cs="Times New Roman"/>
          <w:sz w:val="24"/>
          <w:szCs w:val="24"/>
        </w:rPr>
        <w:t>este un notabil</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sloven</w:t>
      </w:r>
      <w:r w:rsidR="00E148C2" w:rsidRPr="00A92493">
        <w:rPr>
          <w:rStyle w:val="notranslate"/>
          <w:rFonts w:ascii="Times New Roman" w:hAnsi="Times New Roman" w:cs="Times New Roman"/>
          <w:sz w:val="24"/>
          <w:szCs w:val="24"/>
        </w:rPr>
        <w:t xml:space="preserve"> rom, </w:t>
      </w:r>
      <w:r w:rsidR="005A1C9A" w:rsidRPr="00A92493">
        <w:rPr>
          <w:rStyle w:val="notranslate"/>
          <w:rFonts w:ascii="Times New Roman" w:hAnsi="Times New Roman" w:cs="Times New Roman"/>
          <w:sz w:val="24"/>
          <w:szCs w:val="24"/>
        </w:rPr>
        <w:t>care a cântat în mare parte</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jazz</w:t>
      </w:r>
      <w:r w:rsidR="008E634D">
        <w:rPr>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5A1C9A" w:rsidRPr="00A92493">
        <w:rPr>
          <w:rStyle w:val="notranslate"/>
          <w:rFonts w:ascii="Times New Roman" w:hAnsi="Times New Roman" w:cs="Times New Roman"/>
          <w:sz w:val="24"/>
          <w:szCs w:val="24"/>
        </w:rPr>
        <w:t>i</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swing</w:t>
      </w:r>
      <w:r w:rsidR="005A1C9A" w:rsidRPr="00A92493">
        <w:rPr>
          <w:rStyle w:val="apple-converted-space"/>
          <w:rFonts w:ascii="Times New Roman" w:hAnsi="Times New Roman" w:cs="Times New Roman"/>
          <w:sz w:val="24"/>
          <w:szCs w:val="24"/>
        </w:rPr>
        <w:t> </w:t>
      </w:r>
      <w:r w:rsidR="00E13ADD" w:rsidRPr="00A92493">
        <w:rPr>
          <w:rStyle w:val="notranslate"/>
          <w:rFonts w:ascii="Times New Roman" w:hAnsi="Times New Roman" w:cs="Times New Roman"/>
          <w:sz w:val="24"/>
          <w:szCs w:val="24"/>
        </w:rPr>
        <w:t xml:space="preserve">clasic, precum </w:t>
      </w:r>
      <w:r w:rsidR="00D675DC" w:rsidRPr="00A92493">
        <w:rPr>
          <w:rStyle w:val="notranslate"/>
          <w:rFonts w:ascii="Cambria Math" w:hAnsi="Cambria Math" w:cs="Cambria Math"/>
          <w:sz w:val="24"/>
          <w:szCs w:val="24"/>
        </w:rPr>
        <w:t>ș</w:t>
      </w:r>
      <w:r w:rsidR="005A1C9A" w:rsidRPr="00A92493">
        <w:rPr>
          <w:rStyle w:val="notranslate"/>
          <w:rFonts w:ascii="Times New Roman" w:hAnsi="Times New Roman" w:cs="Times New Roman"/>
          <w:sz w:val="24"/>
          <w:szCs w:val="24"/>
        </w:rPr>
        <w:t>i</w:t>
      </w:r>
      <w:r w:rsidR="005A1C9A" w:rsidRPr="00A92493">
        <w:rPr>
          <w:rStyle w:val="apple-converted-space"/>
          <w:rFonts w:ascii="Times New Roman" w:hAnsi="Times New Roman" w:cs="Times New Roman"/>
          <w:sz w:val="24"/>
          <w:szCs w:val="24"/>
        </w:rPr>
        <w:t> </w:t>
      </w:r>
      <w:r w:rsidR="005A1C9A" w:rsidRPr="00A92493">
        <w:rPr>
          <w:rFonts w:ascii="Times New Roman" w:hAnsi="Times New Roman" w:cs="Times New Roman"/>
          <w:sz w:val="24"/>
          <w:szCs w:val="24"/>
        </w:rPr>
        <w:t>muzică populară slovenă</w:t>
      </w:r>
      <w:r w:rsidR="00E13ADD" w:rsidRPr="00A92493">
        <w:rPr>
          <w:rStyle w:val="apple-converted-space"/>
          <w:rFonts w:ascii="Times New Roman" w:hAnsi="Times New Roman" w:cs="Times New Roman"/>
          <w:sz w:val="24"/>
          <w:szCs w:val="24"/>
        </w:rPr>
        <w:t>.</w:t>
      </w:r>
      <w:r w:rsidR="005A1C9A" w:rsidRPr="00A92493">
        <w:rPr>
          <w:rStyle w:val="apple-converted-space"/>
          <w:rFonts w:ascii="Times New Roman" w:hAnsi="Times New Roman" w:cs="Times New Roman"/>
          <w:sz w:val="24"/>
          <w:szCs w:val="24"/>
        </w:rPr>
        <w:t> </w:t>
      </w:r>
    </w:p>
    <w:p w:rsidR="00055F4E" w:rsidRPr="00A92493" w:rsidRDefault="002D0216" w:rsidP="008F7CC0">
      <w:pPr>
        <w:widowControl w:val="0"/>
        <w:autoSpaceDE w:val="0"/>
        <w:autoSpaceDN w:val="0"/>
        <w:adjustRightInd w:val="0"/>
        <w:spacing w:after="0" w:line="240" w:lineRule="auto"/>
        <w:jc w:val="both"/>
        <w:rPr>
          <w:rStyle w:val="notranslate"/>
          <w:rFonts w:ascii="Times New Roman" w:hAnsi="Times New Roman" w:cs="Times New Roman"/>
          <w:i/>
          <w:iCs/>
          <w:sz w:val="24"/>
          <w:szCs w:val="24"/>
        </w:rPr>
      </w:pPr>
      <w:r w:rsidRPr="00A92493">
        <w:rPr>
          <w:rFonts w:hAnsi="Symbol"/>
          <w:sz w:val="24"/>
          <w:szCs w:val="24"/>
        </w:rPr>
        <w:t></w:t>
      </w:r>
      <w:r w:rsidR="00241273">
        <w:rPr>
          <w:rFonts w:hAnsi="Symbol"/>
          <w:sz w:val="24"/>
          <w:szCs w:val="24"/>
        </w:rPr>
        <w:t xml:space="preserve"> </w:t>
      </w:r>
      <w:r w:rsidRPr="00A92493">
        <w:rPr>
          <w:rFonts w:ascii="Times New Roman" w:eastAsia="Times New Roman" w:hAnsi="Times New Roman" w:cs="Times New Roman"/>
          <w:sz w:val="24"/>
          <w:szCs w:val="24"/>
        </w:rPr>
        <w:t>În Transilvania o</w:t>
      </w:r>
      <w:r w:rsidR="008E04A2" w:rsidRPr="00A92493">
        <w:rPr>
          <w:rFonts w:ascii="Times New Roman" w:hAnsi="Times New Roman" w:cs="Times New Roman"/>
          <w:sz w:val="24"/>
          <w:szCs w:val="24"/>
        </w:rPr>
        <w:t xml:space="preserve"> scrisoare trimisă de către inspectorul şcolar din Târgu Mureş, un anume Dealetaja, către primăria din Crăciuneşti, face referire şi la gabori, cel mai numeros neam de romi din România, care s-au afirmat ca neam, tocmai în amintitul sat ardelean</w:t>
      </w:r>
      <w:r w:rsidR="00C72686" w:rsidRPr="00A92493">
        <w:rPr>
          <w:rFonts w:ascii="Times New Roman" w:hAnsi="Times New Roman" w:cs="Times New Roman"/>
          <w:sz w:val="24"/>
          <w:szCs w:val="24"/>
        </w:rPr>
        <w:t>, perceput intrinsec drept centrul spiritual al romilor gabori</w:t>
      </w:r>
      <w:r w:rsidR="008E04A2" w:rsidRPr="00A92493">
        <w:rPr>
          <w:rFonts w:ascii="Times New Roman" w:hAnsi="Times New Roman" w:cs="Times New Roman"/>
          <w:sz w:val="24"/>
          <w:szCs w:val="24"/>
        </w:rPr>
        <w:t xml:space="preserve">: </w:t>
      </w:r>
      <w:r w:rsidR="008E04A2" w:rsidRPr="00A92493">
        <w:rPr>
          <w:rFonts w:ascii="Times New Roman" w:hAnsi="Times New Roman" w:cs="Times New Roman"/>
          <w:i/>
          <w:iCs/>
          <w:sz w:val="24"/>
          <w:szCs w:val="24"/>
        </w:rPr>
        <w:t xml:space="preserve">se discută de aproape un deceniu despre inevitabila dezvoltare a </w:t>
      </w:r>
      <w:r w:rsidR="00C72686" w:rsidRPr="00A92493">
        <w:rPr>
          <w:rFonts w:ascii="Times New Roman" w:hAnsi="Times New Roman" w:cs="Times New Roman"/>
          <w:i/>
          <w:iCs/>
          <w:sz w:val="24"/>
          <w:szCs w:val="24"/>
        </w:rPr>
        <w:t>clădiri şcolii reformate din Cră</w:t>
      </w:r>
      <w:r w:rsidR="008E04A2" w:rsidRPr="00A92493">
        <w:rPr>
          <w:rFonts w:ascii="Times New Roman" w:hAnsi="Times New Roman" w:cs="Times New Roman"/>
          <w:i/>
          <w:iCs/>
          <w:sz w:val="24"/>
          <w:szCs w:val="24"/>
        </w:rPr>
        <w:t xml:space="preserve">ciuneşti, până acum din păcate </w:t>
      </w:r>
      <w:r w:rsidR="00004156" w:rsidRPr="00A92493">
        <w:rPr>
          <w:rFonts w:ascii="Times New Roman" w:hAnsi="Times New Roman" w:cs="Times New Roman"/>
          <w:i/>
          <w:iCs/>
          <w:sz w:val="24"/>
          <w:szCs w:val="24"/>
        </w:rPr>
        <w:t>fără rezultate, cu toate că numă</w:t>
      </w:r>
      <w:r w:rsidR="008E04A2" w:rsidRPr="00A92493">
        <w:rPr>
          <w:rFonts w:ascii="Times New Roman" w:hAnsi="Times New Roman" w:cs="Times New Roman"/>
          <w:i/>
          <w:iCs/>
          <w:sz w:val="24"/>
          <w:szCs w:val="24"/>
        </w:rPr>
        <w:t>rul populaţiei şcolare, datorită dezvoltării naturale şi înaintării în dezvoltare a satelor, s-a înmulţit apreciabil, pentru că nu putem uita nici ţigănimea care locuieşte acolo permanent şi s-a stabilit definitiv şi care are dreptul să înveţe la şcoală. Am onoarea de a va ruga încă o dată ca privind această problemă, cererea mea vizată în acest an, pe 22 martie, înregistrată sub num</w:t>
      </w:r>
      <w:r w:rsidR="00C72686" w:rsidRPr="00A92493">
        <w:rPr>
          <w:rFonts w:ascii="Times New Roman" w:hAnsi="Times New Roman" w:cs="Times New Roman"/>
          <w:i/>
          <w:iCs/>
          <w:sz w:val="24"/>
          <w:szCs w:val="24"/>
        </w:rPr>
        <w:t>ăr 874 să binevoiţi a o rezolva</w:t>
      </w:r>
      <w:r w:rsidR="00C72686" w:rsidRPr="00A92493">
        <w:rPr>
          <w:rFonts w:ascii="Times New Roman" w:hAnsi="Times New Roman" w:cs="Times New Roman"/>
          <w:iCs/>
          <w:sz w:val="24"/>
          <w:szCs w:val="24"/>
        </w:rPr>
        <w:t>.</w:t>
      </w:r>
    </w:p>
    <w:p w:rsidR="000D5E1B" w:rsidRPr="00A92493" w:rsidRDefault="000D5E1B" w:rsidP="008F7CC0">
      <w:pPr>
        <w:shd w:val="clear" w:color="auto" w:fill="FFFFFF"/>
        <w:spacing w:after="0" w:line="240" w:lineRule="auto"/>
        <w:jc w:val="both"/>
        <w:rPr>
          <w:rStyle w:val="notranslate"/>
          <w:rFonts w:ascii="Times New Roman" w:hAnsi="Times New Roman" w:cs="Times New Roman"/>
          <w:b/>
          <w:sz w:val="24"/>
          <w:szCs w:val="24"/>
        </w:rPr>
      </w:pPr>
      <w:r w:rsidRPr="00A92493">
        <w:rPr>
          <w:rFonts w:hAnsi="Symbol"/>
          <w:sz w:val="24"/>
          <w:szCs w:val="24"/>
        </w:rPr>
        <w:lastRenderedPageBreak/>
        <w:t></w:t>
      </w:r>
      <w:r w:rsidR="00241273">
        <w:rPr>
          <w:rFonts w:hAnsi="Symbol"/>
          <w:sz w:val="24"/>
          <w:szCs w:val="24"/>
        </w:rPr>
        <w:t xml:space="preserve"> </w:t>
      </w:r>
      <w:r w:rsidRPr="00A92493">
        <w:rPr>
          <w:rStyle w:val="notranslate"/>
          <w:rFonts w:ascii="Times New Roman" w:hAnsi="Times New Roman" w:cs="Times New Roman"/>
          <w:sz w:val="24"/>
          <w:szCs w:val="24"/>
        </w:rPr>
        <w:t>R.A.Stewart Macalister redactează un studiu despre comunitatea palestiniană vorbitoare de domari din Ierusalim, ai cărei membrii sunt cunoscuţi ca "ţigani sir</w:t>
      </w:r>
      <w:r w:rsidR="00E14AC9" w:rsidRPr="00A92493">
        <w:rPr>
          <w:rStyle w:val="notranslate"/>
          <w:rFonts w:ascii="Times New Roman" w:hAnsi="Times New Roman" w:cs="Times New Roman"/>
          <w:sz w:val="24"/>
          <w:szCs w:val="24"/>
        </w:rPr>
        <w:t>ieni". Dialectul comunităţ</w:t>
      </w:r>
      <w:r w:rsidRPr="00A92493">
        <w:rPr>
          <w:rStyle w:val="notranslate"/>
          <w:rFonts w:ascii="Times New Roman" w:hAnsi="Times New Roman" w:cs="Times New Roman"/>
          <w:sz w:val="24"/>
          <w:szCs w:val="24"/>
        </w:rPr>
        <w:t xml:space="preserve">ii Dom din Ierusalim </w:t>
      </w:r>
      <w:r w:rsidR="00E14AC9" w:rsidRPr="00A92493">
        <w:rPr>
          <w:rStyle w:val="notranslate"/>
          <w:rFonts w:ascii="Times New Roman" w:hAnsi="Times New Roman" w:cs="Times New Roman"/>
          <w:sz w:val="24"/>
          <w:szCs w:val="24"/>
        </w:rPr>
        <w:t>este o limbă pe cale de dispariţ</w:t>
      </w:r>
      <w:r w:rsidRPr="00A92493">
        <w:rPr>
          <w:rStyle w:val="notranslate"/>
          <w:rFonts w:ascii="Times New Roman" w:hAnsi="Times New Roman" w:cs="Times New Roman"/>
          <w:sz w:val="24"/>
          <w:szCs w:val="24"/>
        </w:rPr>
        <w:t>ie, cu circa 200 de vorbitori, ceila</w:t>
      </w:r>
      <w:r w:rsidR="00E14AC9" w:rsidRPr="00A92493">
        <w:rPr>
          <w:rStyle w:val="notranslate"/>
          <w:rFonts w:ascii="Times New Roman" w:hAnsi="Times New Roman" w:cs="Times New Roman"/>
          <w:sz w:val="24"/>
          <w:szCs w:val="24"/>
        </w:rPr>
        <w:t>lţi 1.200 de membri ai comunităţ</w:t>
      </w:r>
      <w:r w:rsidRPr="00A92493">
        <w:rPr>
          <w:rStyle w:val="notranslate"/>
          <w:rFonts w:ascii="Times New Roman" w:hAnsi="Times New Roman" w:cs="Times New Roman"/>
          <w:sz w:val="24"/>
          <w:szCs w:val="24"/>
        </w:rPr>
        <w:t>ii fiind vorbitori nativi de limba arabă palestiniană.Alte dialecte domari sunt:</w:t>
      </w:r>
      <w:r w:rsidR="008E634D">
        <w:rPr>
          <w:rStyle w:val="notranslate"/>
          <w:rFonts w:ascii="Times New Roman" w:hAnsi="Times New Roman" w:cs="Times New Roman"/>
          <w:sz w:val="24"/>
          <w:szCs w:val="24"/>
        </w:rPr>
        <w:t xml:space="preserve"> </w:t>
      </w:r>
      <w:r w:rsidRPr="00A92493">
        <w:rPr>
          <w:rStyle w:val="notranslate"/>
          <w:rFonts w:ascii="Times New Roman" w:hAnsi="Times New Roman" w:cs="Times New Roman"/>
          <w:i/>
          <w:sz w:val="24"/>
          <w:szCs w:val="24"/>
        </w:rPr>
        <w:t>Nawari</w:t>
      </w:r>
      <w:r w:rsidR="008E634D">
        <w:rPr>
          <w:rStyle w:val="notranslate"/>
          <w:rFonts w:ascii="Times New Roman" w:hAnsi="Times New Roman" w:cs="Times New Roman"/>
          <w:i/>
          <w:sz w:val="24"/>
          <w:szCs w:val="24"/>
        </w:rPr>
        <w:t xml:space="preserve"> </w:t>
      </w:r>
      <w:r w:rsidRPr="00A92493">
        <w:rPr>
          <w:rStyle w:val="notranslate"/>
          <w:rFonts w:ascii="Times New Roman" w:hAnsi="Times New Roman" w:cs="Times New Roman"/>
          <w:sz w:val="24"/>
          <w:szCs w:val="24"/>
        </w:rPr>
        <w:t>în Siria, Iordania, Liban, Is</w:t>
      </w:r>
      <w:r w:rsidR="00E14AC9" w:rsidRPr="00A92493">
        <w:rPr>
          <w:rStyle w:val="notranslate"/>
          <w:rFonts w:ascii="Times New Roman" w:hAnsi="Times New Roman" w:cs="Times New Roman"/>
          <w:sz w:val="24"/>
          <w:szCs w:val="24"/>
        </w:rPr>
        <w:t>rael, teritoriile palestiniene ş</w:t>
      </w:r>
      <w:r w:rsidRPr="00A92493">
        <w:rPr>
          <w:rStyle w:val="notranslate"/>
          <w:rFonts w:ascii="Times New Roman" w:hAnsi="Times New Roman" w:cs="Times New Roman"/>
          <w:sz w:val="24"/>
          <w:szCs w:val="24"/>
        </w:rPr>
        <w:t>i Egipt.</w:t>
      </w:r>
      <w:r w:rsidRPr="00A92493">
        <w:rPr>
          <w:rStyle w:val="notranslate"/>
          <w:rFonts w:ascii="Times New Roman" w:hAnsi="Times New Roman" w:cs="Times New Roman"/>
          <w:i/>
          <w:sz w:val="24"/>
          <w:szCs w:val="24"/>
        </w:rPr>
        <w:t xml:space="preserve">Kurbati </w:t>
      </w:r>
      <w:r w:rsidRPr="00A92493">
        <w:rPr>
          <w:rStyle w:val="notranslate"/>
          <w:rFonts w:ascii="Times New Roman" w:hAnsi="Times New Roman" w:cs="Times New Roman"/>
          <w:sz w:val="24"/>
          <w:szCs w:val="24"/>
        </w:rPr>
        <w:t xml:space="preserve">sau </w:t>
      </w:r>
      <w:r w:rsidRPr="00A92493">
        <w:rPr>
          <w:rFonts w:ascii="Times New Roman" w:hAnsi="Times New Roman" w:cs="Times New Roman"/>
          <w:i/>
          <w:sz w:val="24"/>
          <w:szCs w:val="24"/>
        </w:rPr>
        <w:t>Ghorbati</w:t>
      </w:r>
      <w:r w:rsidRPr="00A92493">
        <w:rPr>
          <w:rStyle w:val="notranslate"/>
          <w:rFonts w:ascii="Times New Roman" w:hAnsi="Times New Roman" w:cs="Times New Roman"/>
          <w:sz w:val="24"/>
          <w:szCs w:val="24"/>
        </w:rPr>
        <w:t xml:space="preserve"> în </w:t>
      </w:r>
      <w:r w:rsidRPr="00A92493">
        <w:rPr>
          <w:rFonts w:ascii="Times New Roman" w:hAnsi="Times New Roman" w:cs="Times New Roman"/>
          <w:sz w:val="24"/>
          <w:szCs w:val="24"/>
        </w:rPr>
        <w:t>Siria</w:t>
      </w:r>
      <w:r w:rsidR="00E14AC9" w:rsidRPr="00A92493">
        <w:rPr>
          <w:rStyle w:val="notranslate"/>
          <w:rFonts w:ascii="Times New Roman" w:hAnsi="Times New Roman" w:cs="Times New Roman"/>
          <w:sz w:val="24"/>
          <w:szCs w:val="24"/>
        </w:rPr>
        <w:t xml:space="preserve"> ş</w:t>
      </w:r>
      <w:r w:rsidRPr="00A92493">
        <w:rPr>
          <w:rStyle w:val="notranslate"/>
          <w:rFonts w:ascii="Times New Roman" w:hAnsi="Times New Roman" w:cs="Times New Roman"/>
          <w:sz w:val="24"/>
          <w:szCs w:val="24"/>
        </w:rPr>
        <w:t>i vestul Iranului,</w:t>
      </w:r>
      <w:r w:rsidR="008E634D">
        <w:rPr>
          <w:rStyle w:val="notranslate"/>
          <w:rFonts w:ascii="Times New Roman" w:hAnsi="Times New Roman" w:cs="Times New Roman"/>
          <w:sz w:val="24"/>
          <w:szCs w:val="24"/>
        </w:rPr>
        <w:t xml:space="preserve"> </w:t>
      </w:r>
      <w:r w:rsidRPr="00A92493">
        <w:rPr>
          <w:rStyle w:val="notranslate"/>
          <w:rFonts w:ascii="Times New Roman" w:hAnsi="Times New Roman" w:cs="Times New Roman"/>
          <w:i/>
          <w:sz w:val="24"/>
          <w:szCs w:val="24"/>
        </w:rPr>
        <w:t>Helebi</w:t>
      </w:r>
      <w:r w:rsidRPr="00A92493">
        <w:rPr>
          <w:rStyle w:val="notranslate"/>
          <w:rFonts w:ascii="Times New Roman" w:hAnsi="Times New Roman" w:cs="Times New Roman"/>
          <w:sz w:val="24"/>
          <w:szCs w:val="24"/>
        </w:rPr>
        <w:t xml:space="preserve"> în Egipt, </w:t>
      </w:r>
      <w:r w:rsidRPr="00A92493">
        <w:rPr>
          <w:rFonts w:ascii="Times New Roman" w:hAnsi="Times New Roman" w:cs="Times New Roman"/>
          <w:sz w:val="24"/>
          <w:szCs w:val="24"/>
        </w:rPr>
        <w:t>Libia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Tunisia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Algeria</w:t>
      </w:r>
      <w:r w:rsidR="00E14AC9" w:rsidRPr="00A92493">
        <w:rPr>
          <w:rStyle w:val="notranslate"/>
          <w:rFonts w:ascii="Times New Roman" w:hAnsi="Times New Roman" w:cs="Times New Roman"/>
          <w:sz w:val="24"/>
          <w:szCs w:val="24"/>
        </w:rPr>
        <w:t xml:space="preserve"> ş</w:t>
      </w:r>
      <w:r w:rsidRPr="00A92493">
        <w:rPr>
          <w:rStyle w:val="notranslate"/>
          <w:rFonts w:ascii="Times New Roman" w:hAnsi="Times New Roman" w:cs="Times New Roman"/>
          <w:sz w:val="24"/>
          <w:szCs w:val="24"/>
        </w:rPr>
        <w:t xml:space="preserve">i </w:t>
      </w:r>
      <w:r w:rsidRPr="00A92493">
        <w:rPr>
          <w:rFonts w:ascii="Times New Roman" w:hAnsi="Times New Roman" w:cs="Times New Roman"/>
          <w:sz w:val="24"/>
          <w:szCs w:val="24"/>
        </w:rPr>
        <w:t xml:space="preserve">Maroc, </w:t>
      </w:r>
      <w:r w:rsidRPr="00A92493">
        <w:rPr>
          <w:rStyle w:val="notranslate"/>
          <w:rFonts w:ascii="Times New Roman" w:hAnsi="Times New Roman" w:cs="Times New Roman"/>
          <w:i/>
          <w:sz w:val="24"/>
          <w:szCs w:val="24"/>
        </w:rPr>
        <w:t>Halab</w:t>
      </w:r>
      <w:r w:rsidR="00976413">
        <w:rPr>
          <w:rStyle w:val="notranslate"/>
          <w:rFonts w:ascii="Times New Roman" w:hAnsi="Times New Roman" w:cs="Times New Roman"/>
          <w:i/>
          <w:sz w:val="24"/>
          <w:szCs w:val="24"/>
        </w:rPr>
        <w:t>/</w:t>
      </w:r>
      <w:r w:rsidRPr="00A92493">
        <w:rPr>
          <w:rStyle w:val="notranslate"/>
          <w:rFonts w:ascii="Times New Roman" w:hAnsi="Times New Roman" w:cs="Times New Roman"/>
          <w:i/>
          <w:sz w:val="24"/>
          <w:szCs w:val="24"/>
        </w:rPr>
        <w:t>Ghajar</w:t>
      </w:r>
      <w:r w:rsidRPr="00A92493">
        <w:rPr>
          <w:rStyle w:val="notranslate"/>
          <w:rFonts w:ascii="Times New Roman" w:hAnsi="Times New Roman" w:cs="Times New Roman"/>
          <w:sz w:val="24"/>
          <w:szCs w:val="24"/>
        </w:rPr>
        <w:t xml:space="preserve"> în </w:t>
      </w:r>
      <w:r w:rsidRPr="00A92493">
        <w:rPr>
          <w:rFonts w:ascii="Times New Roman" w:hAnsi="Times New Roman" w:cs="Times New Roman"/>
          <w:sz w:val="24"/>
          <w:szCs w:val="24"/>
        </w:rPr>
        <w:t xml:space="preserve">Sudan, </w:t>
      </w:r>
      <w:r w:rsidRPr="00A92493">
        <w:rPr>
          <w:rStyle w:val="notranslate"/>
          <w:rFonts w:ascii="Times New Roman" w:hAnsi="Times New Roman" w:cs="Times New Roman"/>
          <w:i/>
          <w:sz w:val="24"/>
          <w:szCs w:val="24"/>
        </w:rPr>
        <w:t>Karachi sau Garachi,</w:t>
      </w:r>
      <w:r w:rsidRPr="00A92493">
        <w:rPr>
          <w:rStyle w:val="notranslate"/>
          <w:rFonts w:ascii="Times New Roman" w:hAnsi="Times New Roman" w:cs="Times New Roman"/>
          <w:sz w:val="24"/>
          <w:szCs w:val="24"/>
        </w:rPr>
        <w:t xml:space="preserve"> în nordul </w:t>
      </w:r>
      <w:r w:rsidRPr="00A92493">
        <w:rPr>
          <w:rFonts w:ascii="Times New Roman" w:hAnsi="Times New Roman" w:cs="Times New Roman"/>
          <w:sz w:val="24"/>
          <w:szCs w:val="24"/>
        </w:rPr>
        <w:t>Turciei</w:t>
      </w:r>
      <w:r w:rsidRPr="00A92493">
        <w:rPr>
          <w:rStyle w:val="notranslate"/>
          <w:rFonts w:ascii="Times New Roman" w:hAnsi="Times New Roman" w:cs="Times New Roman"/>
          <w:sz w:val="24"/>
          <w:szCs w:val="24"/>
        </w:rPr>
        <w:t xml:space="preserve"> şi al </w:t>
      </w:r>
      <w:r w:rsidRPr="00A92493">
        <w:rPr>
          <w:rFonts w:ascii="Times New Roman" w:hAnsi="Times New Roman" w:cs="Times New Roman"/>
          <w:sz w:val="24"/>
          <w:szCs w:val="24"/>
        </w:rPr>
        <w:t>Iranului</w:t>
      </w:r>
      <w:r w:rsidR="00E14AC9" w:rsidRPr="00A92493">
        <w:rPr>
          <w:rStyle w:val="notranslate"/>
          <w:rFonts w:ascii="Times New Roman" w:hAnsi="Times New Roman" w:cs="Times New Roman"/>
          <w:sz w:val="24"/>
          <w:szCs w:val="24"/>
        </w:rPr>
        <w:t>, precum şi în Caucaz ş</w:t>
      </w:r>
      <w:r w:rsidRPr="00A92493">
        <w:rPr>
          <w:rStyle w:val="notranslate"/>
          <w:rFonts w:ascii="Times New Roman" w:hAnsi="Times New Roman" w:cs="Times New Roman"/>
          <w:sz w:val="24"/>
          <w:szCs w:val="24"/>
        </w:rPr>
        <w:t>i în sudul Rusiei,</w:t>
      </w:r>
      <w:r w:rsidR="00DA384E">
        <w:rPr>
          <w:rStyle w:val="notranslate"/>
          <w:rFonts w:ascii="Times New Roman" w:hAnsi="Times New Roman" w:cs="Times New Roman"/>
          <w:sz w:val="24"/>
          <w:szCs w:val="24"/>
        </w:rPr>
        <w:t xml:space="preserve"> </w:t>
      </w:r>
      <w:r w:rsidRPr="00A92493">
        <w:rPr>
          <w:rStyle w:val="notranslate"/>
          <w:rFonts w:ascii="Times New Roman" w:hAnsi="Times New Roman" w:cs="Times New Roman"/>
          <w:i/>
          <w:sz w:val="24"/>
          <w:szCs w:val="24"/>
        </w:rPr>
        <w:t>Marashi</w:t>
      </w:r>
      <w:r w:rsidRPr="00A92493">
        <w:rPr>
          <w:rStyle w:val="notranslate"/>
          <w:rFonts w:ascii="Times New Roman" w:hAnsi="Times New Roman" w:cs="Times New Roman"/>
          <w:sz w:val="24"/>
          <w:szCs w:val="24"/>
        </w:rPr>
        <w:t xml:space="preserve"> în Turcia,</w:t>
      </w:r>
      <w:r w:rsidR="00E14AC9" w:rsidRPr="00A92493">
        <w:rPr>
          <w:rStyle w:val="notranslate"/>
          <w:rFonts w:ascii="Times New Roman" w:hAnsi="Times New Roman" w:cs="Times New Roman"/>
          <w:i/>
          <w:sz w:val="24"/>
          <w:szCs w:val="24"/>
        </w:rPr>
        <w:t>Lyuli ş</w:t>
      </w:r>
      <w:r w:rsidRPr="00A92493">
        <w:rPr>
          <w:rStyle w:val="notranslate"/>
          <w:rFonts w:ascii="Times New Roman" w:hAnsi="Times New Roman" w:cs="Times New Roman"/>
          <w:i/>
          <w:sz w:val="24"/>
          <w:szCs w:val="24"/>
        </w:rPr>
        <w:t>i Maznoug</w:t>
      </w:r>
      <w:r w:rsidR="00E14AC9" w:rsidRPr="00A92493">
        <w:rPr>
          <w:rStyle w:val="notranslate"/>
          <w:rFonts w:ascii="Times New Roman" w:hAnsi="Times New Roman" w:cs="Times New Roman"/>
          <w:sz w:val="24"/>
          <w:szCs w:val="24"/>
        </w:rPr>
        <w:t xml:space="preserve"> în Uzbekistan ş</w:t>
      </w:r>
      <w:r w:rsidRPr="00A92493">
        <w:rPr>
          <w:rStyle w:val="notranslate"/>
          <w:rFonts w:ascii="Times New Roman" w:hAnsi="Times New Roman" w:cs="Times New Roman"/>
          <w:sz w:val="24"/>
          <w:szCs w:val="24"/>
        </w:rPr>
        <w:t>i partea asiatică a Rusiei,</w:t>
      </w:r>
      <w:r w:rsidR="00DA384E">
        <w:rPr>
          <w:rStyle w:val="notranslate"/>
          <w:rFonts w:ascii="Times New Roman" w:hAnsi="Times New Roman" w:cs="Times New Roman"/>
          <w:sz w:val="24"/>
          <w:szCs w:val="24"/>
        </w:rPr>
        <w:t xml:space="preserve"> </w:t>
      </w:r>
      <w:r w:rsidRPr="00A92493">
        <w:rPr>
          <w:rStyle w:val="notranslate"/>
          <w:rFonts w:ascii="Times New Roman" w:hAnsi="Times New Roman" w:cs="Times New Roman"/>
          <w:i/>
          <w:sz w:val="24"/>
          <w:szCs w:val="24"/>
        </w:rPr>
        <w:t>Barake</w:t>
      </w:r>
      <w:r w:rsidRPr="00A92493">
        <w:rPr>
          <w:rStyle w:val="notranslate"/>
          <w:rFonts w:ascii="Times New Roman" w:hAnsi="Times New Roman" w:cs="Times New Roman"/>
          <w:sz w:val="24"/>
          <w:szCs w:val="24"/>
        </w:rPr>
        <w:t xml:space="preserve"> în </w:t>
      </w:r>
      <w:r w:rsidRPr="00A92493">
        <w:rPr>
          <w:rFonts w:ascii="Times New Roman" w:hAnsi="Times New Roman" w:cs="Times New Roman"/>
          <w:sz w:val="24"/>
          <w:szCs w:val="24"/>
        </w:rPr>
        <w:t xml:space="preserve">Siria, </w:t>
      </w:r>
      <w:r w:rsidRPr="00A92493">
        <w:rPr>
          <w:rStyle w:val="notranslate"/>
          <w:rFonts w:ascii="Times New Roman" w:hAnsi="Times New Roman" w:cs="Times New Roman"/>
          <w:i/>
          <w:sz w:val="24"/>
          <w:szCs w:val="24"/>
        </w:rPr>
        <w:t>Churi-Wali</w:t>
      </w:r>
      <w:r w:rsidRPr="00A92493">
        <w:rPr>
          <w:rStyle w:val="notranslate"/>
          <w:rFonts w:ascii="Times New Roman" w:hAnsi="Times New Roman" w:cs="Times New Roman"/>
          <w:sz w:val="24"/>
          <w:szCs w:val="24"/>
        </w:rPr>
        <w:t xml:space="preserve"> în </w:t>
      </w:r>
      <w:r w:rsidRPr="00A92493">
        <w:rPr>
          <w:rFonts w:ascii="Times New Roman" w:hAnsi="Times New Roman" w:cs="Times New Roman"/>
          <w:sz w:val="24"/>
          <w:szCs w:val="24"/>
        </w:rPr>
        <w:t xml:space="preserve">Afganistan, </w:t>
      </w:r>
      <w:r w:rsidR="00E14AC9" w:rsidRPr="00A92493">
        <w:rPr>
          <w:rStyle w:val="notranslate"/>
          <w:rFonts w:ascii="Times New Roman" w:hAnsi="Times New Roman" w:cs="Times New Roman"/>
          <w:i/>
          <w:sz w:val="24"/>
          <w:szCs w:val="24"/>
        </w:rPr>
        <w:t>Domaki ş</w:t>
      </w:r>
      <w:r w:rsidRPr="00A92493">
        <w:rPr>
          <w:rStyle w:val="notranslate"/>
          <w:rFonts w:ascii="Times New Roman" w:hAnsi="Times New Roman" w:cs="Times New Roman"/>
          <w:i/>
          <w:sz w:val="24"/>
          <w:szCs w:val="24"/>
        </w:rPr>
        <w:t>i Wogri-Boli</w:t>
      </w:r>
      <w:r w:rsidRPr="00A92493">
        <w:rPr>
          <w:rStyle w:val="notranslate"/>
          <w:rFonts w:ascii="Times New Roman" w:hAnsi="Times New Roman" w:cs="Times New Roman"/>
          <w:sz w:val="24"/>
          <w:szCs w:val="24"/>
        </w:rPr>
        <w:t xml:space="preserve"> în India</w:t>
      </w:r>
      <w:r w:rsidRPr="00A92493">
        <w:rPr>
          <w:rFonts w:ascii="Times New Roman" w:hAnsi="Times New Roman" w:cs="Times New Roman"/>
          <w:sz w:val="24"/>
          <w:szCs w:val="24"/>
        </w:rPr>
        <w:t>.</w:t>
      </w:r>
    </w:p>
    <w:p w:rsidR="00246682" w:rsidRPr="00A92493" w:rsidRDefault="00F7146A" w:rsidP="008F7CC0">
      <w:pPr>
        <w:shd w:val="clear" w:color="auto" w:fill="FFFFFF"/>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sz w:val="24"/>
          <w:szCs w:val="24"/>
        </w:rPr>
        <w:t>1911</w:t>
      </w:r>
      <w:r w:rsidR="00241273">
        <w:rPr>
          <w:rStyle w:val="notranslate"/>
          <w:rFonts w:ascii="Times New Roman" w:hAnsi="Times New Roman" w:cs="Times New Roman"/>
          <w:b/>
          <w:sz w:val="24"/>
          <w:szCs w:val="24"/>
        </w:rPr>
        <w:t xml:space="preserve"> </w:t>
      </w:r>
      <w:r w:rsidR="00797FAE" w:rsidRPr="00A92493">
        <w:rPr>
          <w:rFonts w:hAnsi="Symbol"/>
          <w:sz w:val="24"/>
          <w:szCs w:val="24"/>
        </w:rPr>
        <w:t></w:t>
      </w:r>
      <w:r w:rsidR="00241273">
        <w:rPr>
          <w:rFonts w:hAnsi="Symbol"/>
          <w:sz w:val="24"/>
          <w:szCs w:val="24"/>
        </w:rPr>
        <w:t xml:space="preserve"> </w:t>
      </w:r>
      <w:r w:rsidR="00847CA8" w:rsidRPr="00A92493">
        <w:rPr>
          <w:rStyle w:val="notranslate"/>
          <w:rFonts w:ascii="Times New Roman" w:hAnsi="Times New Roman" w:cs="Times New Roman"/>
          <w:sz w:val="24"/>
          <w:szCs w:val="24"/>
        </w:rPr>
        <w:t>Se naşte la Bălceşti în judeţu</w:t>
      </w:r>
      <w:r w:rsidRPr="00A92493">
        <w:rPr>
          <w:rStyle w:val="notranslate"/>
          <w:rFonts w:ascii="Times New Roman" w:hAnsi="Times New Roman" w:cs="Times New Roman"/>
          <w:sz w:val="24"/>
          <w:szCs w:val="24"/>
        </w:rPr>
        <w:t>l Gorj, Maria Lătăreţu, în familia de romi a lui Ion Borcan şi a Mariei, care provenea</w:t>
      </w:r>
      <w:r w:rsidRPr="00A92493">
        <w:rPr>
          <w:rFonts w:ascii="Times New Roman" w:hAnsi="Times New Roman" w:cs="Times New Roman"/>
          <w:sz w:val="24"/>
          <w:szCs w:val="24"/>
        </w:rPr>
        <w:t xml:space="preserve"> din familia de lăutari Culici, originară di</w:t>
      </w:r>
      <w:r w:rsidR="00175A53" w:rsidRPr="00A92493">
        <w:rPr>
          <w:rFonts w:ascii="Times New Roman" w:hAnsi="Times New Roman" w:cs="Times New Roman"/>
          <w:sz w:val="24"/>
          <w:szCs w:val="24"/>
        </w:rPr>
        <w:t>n Novaci. Încă de la vârsta de 12 ani M</w:t>
      </w:r>
      <w:r w:rsidRPr="00A92493">
        <w:rPr>
          <w:rFonts w:ascii="Times New Roman" w:hAnsi="Times New Roman" w:cs="Times New Roman"/>
          <w:sz w:val="24"/>
          <w:szCs w:val="24"/>
        </w:rPr>
        <w:t>aria Lătăreţu cân</w:t>
      </w:r>
      <w:r w:rsidR="00175A53" w:rsidRPr="00A92493">
        <w:rPr>
          <w:rFonts w:ascii="Times New Roman" w:hAnsi="Times New Roman" w:cs="Times New Roman"/>
          <w:sz w:val="24"/>
          <w:szCs w:val="24"/>
        </w:rPr>
        <w:t xml:space="preserve">ta alături de taraful lui </w:t>
      </w:r>
      <w:r w:rsidR="00EF4337" w:rsidRPr="00A92493">
        <w:rPr>
          <w:rFonts w:ascii="Times New Roman" w:hAnsi="Times New Roman" w:cs="Times New Roman"/>
          <w:sz w:val="24"/>
          <w:szCs w:val="24"/>
        </w:rPr>
        <w:t>Ionică Gâ</w:t>
      </w:r>
      <w:r w:rsidRPr="00A92493">
        <w:rPr>
          <w:rFonts w:ascii="Times New Roman" w:hAnsi="Times New Roman" w:cs="Times New Roman"/>
          <w:sz w:val="24"/>
          <w:szCs w:val="24"/>
        </w:rPr>
        <w:t>lc</w:t>
      </w:r>
      <w:r w:rsidR="00EF4337" w:rsidRPr="00A92493">
        <w:rPr>
          <w:rFonts w:ascii="Times New Roman" w:hAnsi="Times New Roman" w:cs="Times New Roman"/>
          <w:sz w:val="24"/>
          <w:szCs w:val="24"/>
        </w:rPr>
        <w:t>ă</w:t>
      </w:r>
      <w:r w:rsidRPr="00A92493">
        <w:rPr>
          <w:rFonts w:ascii="Times New Roman" w:hAnsi="Times New Roman" w:cs="Times New Roman"/>
          <w:sz w:val="24"/>
          <w:szCs w:val="24"/>
        </w:rPr>
        <w:t xml:space="preserve"> din Novaci, pentru ca ulterior să activeze pentru scurt timp</w:t>
      </w:r>
      <w:r w:rsidR="00175A53" w:rsidRPr="00A92493">
        <w:rPr>
          <w:rFonts w:ascii="Times New Roman" w:hAnsi="Times New Roman" w:cs="Times New Roman"/>
          <w:sz w:val="24"/>
          <w:szCs w:val="24"/>
        </w:rPr>
        <w:t xml:space="preserve"> în taraful fratelui său, Ioniţă</w:t>
      </w:r>
      <w:r w:rsidRPr="00A92493">
        <w:rPr>
          <w:rFonts w:ascii="Times New Roman" w:hAnsi="Times New Roman" w:cs="Times New Roman"/>
          <w:sz w:val="24"/>
          <w:szCs w:val="24"/>
        </w:rPr>
        <w:t>, episod după care a cântat în taraful lui Tică Lătăreţu, din satul g</w:t>
      </w:r>
      <w:r w:rsidR="00175A53" w:rsidRPr="00A92493">
        <w:rPr>
          <w:rFonts w:ascii="Times New Roman" w:hAnsi="Times New Roman" w:cs="Times New Roman"/>
          <w:sz w:val="24"/>
          <w:szCs w:val="24"/>
        </w:rPr>
        <w:t>orj</w:t>
      </w:r>
      <w:r w:rsidR="00847CA8" w:rsidRPr="00A92493">
        <w:rPr>
          <w:rFonts w:ascii="Times New Roman" w:hAnsi="Times New Roman" w:cs="Times New Roman"/>
          <w:sz w:val="24"/>
          <w:szCs w:val="24"/>
        </w:rPr>
        <w:t>e</w:t>
      </w:r>
      <w:r w:rsidR="00175A53" w:rsidRPr="00A92493">
        <w:rPr>
          <w:rFonts w:ascii="Times New Roman" w:hAnsi="Times New Roman" w:cs="Times New Roman"/>
          <w:sz w:val="24"/>
          <w:szCs w:val="24"/>
        </w:rPr>
        <w:t>an Leleş</w:t>
      </w:r>
      <w:r w:rsidRPr="00A92493">
        <w:rPr>
          <w:rFonts w:ascii="Times New Roman" w:hAnsi="Times New Roman" w:cs="Times New Roman"/>
          <w:sz w:val="24"/>
          <w:szCs w:val="24"/>
        </w:rPr>
        <w:t>ti, nimeni altul decât viitorul ei soţ. La 26 de ani cariera ei urmează o nouă fază de evoluţie deoarece</w:t>
      </w:r>
      <w:r w:rsidR="00175A53" w:rsidRPr="00A92493">
        <w:rPr>
          <w:rFonts w:ascii="Times New Roman" w:hAnsi="Times New Roman" w:cs="Times New Roman"/>
          <w:sz w:val="24"/>
          <w:szCs w:val="24"/>
        </w:rPr>
        <w:t>,</w:t>
      </w:r>
      <w:r w:rsidR="00847CA8" w:rsidRPr="00A92493">
        <w:rPr>
          <w:rFonts w:ascii="Times New Roman" w:hAnsi="Times New Roman" w:cs="Times New Roman"/>
          <w:sz w:val="24"/>
          <w:szCs w:val="24"/>
        </w:rPr>
        <w:t xml:space="preserve"> datorită lui Constantin Bră</w:t>
      </w:r>
      <w:r w:rsidRPr="00A92493">
        <w:rPr>
          <w:rFonts w:ascii="Times New Roman" w:hAnsi="Times New Roman" w:cs="Times New Roman"/>
          <w:sz w:val="24"/>
          <w:szCs w:val="24"/>
        </w:rPr>
        <w:t>iloiu</w:t>
      </w:r>
      <w:r w:rsidR="00175A53" w:rsidRPr="00A92493">
        <w:rPr>
          <w:rFonts w:ascii="Times New Roman" w:hAnsi="Times New Roman" w:cs="Times New Roman"/>
          <w:sz w:val="24"/>
          <w:szCs w:val="24"/>
        </w:rPr>
        <w:t>,merge la Bucureşti, pentru înregistră</w:t>
      </w:r>
      <w:r w:rsidRPr="00A92493">
        <w:rPr>
          <w:rFonts w:ascii="Times New Roman" w:hAnsi="Times New Roman" w:cs="Times New Roman"/>
          <w:sz w:val="24"/>
          <w:szCs w:val="24"/>
        </w:rPr>
        <w:t>ri</w:t>
      </w:r>
      <w:r w:rsidR="00175A53" w:rsidRPr="00A92493">
        <w:rPr>
          <w:rFonts w:ascii="Times New Roman" w:hAnsi="Times New Roman" w:cs="Times New Roman"/>
          <w:sz w:val="24"/>
          <w:szCs w:val="24"/>
        </w:rPr>
        <w:t>le Arhivei de folclor a Societăţii Compozitorilor Româ</w:t>
      </w:r>
      <w:r w:rsidRPr="00A92493">
        <w:rPr>
          <w:rFonts w:ascii="Times New Roman" w:hAnsi="Times New Roman" w:cs="Times New Roman"/>
          <w:sz w:val="24"/>
          <w:szCs w:val="24"/>
        </w:rPr>
        <w:t xml:space="preserve">ni, primele înregistrări efectuându-se pe cilindri de fonograf, mai apoi pe discuri "Columbia", cu care a </w:t>
      </w:r>
      <w:r w:rsidR="00175A53" w:rsidRPr="00A92493">
        <w:rPr>
          <w:rFonts w:ascii="Times New Roman" w:hAnsi="Times New Roman" w:cs="Times New Roman"/>
          <w:sz w:val="24"/>
          <w:szCs w:val="24"/>
        </w:rPr>
        <w:t xml:space="preserve">şi </w:t>
      </w:r>
      <w:r w:rsidRPr="00A92493">
        <w:rPr>
          <w:rFonts w:ascii="Times New Roman" w:hAnsi="Times New Roman" w:cs="Times New Roman"/>
          <w:sz w:val="24"/>
          <w:szCs w:val="24"/>
        </w:rPr>
        <w:t>colaborat. Recunoaşterea geniului muzical al solistei pe plan naţional a cunoscut un episod</w:t>
      </w:r>
      <w:r w:rsidR="00847CA8" w:rsidRPr="00A92493">
        <w:rPr>
          <w:rFonts w:ascii="Times New Roman" w:hAnsi="Times New Roman" w:cs="Times New Roman"/>
          <w:sz w:val="24"/>
          <w:szCs w:val="24"/>
        </w:rPr>
        <w:t xml:space="preserve"> marcant în 1949, când devine cântă</w:t>
      </w:r>
      <w:r w:rsidRPr="00A92493">
        <w:rPr>
          <w:rFonts w:ascii="Times New Roman" w:hAnsi="Times New Roman" w:cs="Times New Roman"/>
          <w:sz w:val="24"/>
          <w:szCs w:val="24"/>
        </w:rPr>
        <w:t>reaţa primei noastre orchestre de muzi</w:t>
      </w:r>
      <w:r w:rsidR="00175A53" w:rsidRPr="00A92493">
        <w:rPr>
          <w:rFonts w:ascii="Times New Roman" w:hAnsi="Times New Roman" w:cs="Times New Roman"/>
          <w:sz w:val="24"/>
          <w:szCs w:val="24"/>
        </w:rPr>
        <w:t>că populară</w:t>
      </w:r>
      <w:r w:rsidRPr="00A92493">
        <w:rPr>
          <w:rFonts w:ascii="Times New Roman" w:hAnsi="Times New Roman" w:cs="Times New Roman"/>
          <w:sz w:val="24"/>
          <w:szCs w:val="24"/>
        </w:rPr>
        <w:t xml:space="preserve"> de stat, fondată în</w:t>
      </w:r>
      <w:r w:rsidR="00175A53" w:rsidRPr="00A92493">
        <w:rPr>
          <w:rFonts w:ascii="Times New Roman" w:hAnsi="Times New Roman" w:cs="Times New Roman"/>
          <w:sz w:val="24"/>
          <w:szCs w:val="24"/>
        </w:rPr>
        <w:t xml:space="preserve"> acelaşi an, nimeni alta decât </w:t>
      </w:r>
      <w:r w:rsidR="00175A53" w:rsidRPr="00A92493">
        <w:rPr>
          <w:rFonts w:ascii="Times New Roman" w:hAnsi="Times New Roman" w:cs="Times New Roman"/>
          <w:i/>
          <w:sz w:val="24"/>
          <w:szCs w:val="24"/>
        </w:rPr>
        <w:t>O</w:t>
      </w:r>
      <w:r w:rsidRPr="00A92493">
        <w:rPr>
          <w:rFonts w:ascii="Times New Roman" w:hAnsi="Times New Roman" w:cs="Times New Roman"/>
          <w:i/>
          <w:sz w:val="24"/>
          <w:szCs w:val="24"/>
        </w:rPr>
        <w:t>rchestra</w:t>
      </w:r>
      <w:r w:rsidR="00DA384E">
        <w:rPr>
          <w:rFonts w:ascii="Times New Roman" w:hAnsi="Times New Roman" w:cs="Times New Roman"/>
          <w:i/>
          <w:sz w:val="24"/>
          <w:szCs w:val="24"/>
        </w:rPr>
        <w:t xml:space="preserve"> </w:t>
      </w:r>
      <w:r w:rsidR="002B69EC" w:rsidRPr="00A92493">
        <w:rPr>
          <w:rFonts w:ascii="Times New Roman" w:hAnsi="Times New Roman" w:cs="Times New Roman"/>
          <w:i/>
          <w:sz w:val="24"/>
          <w:szCs w:val="24"/>
        </w:rPr>
        <w:t>Barbu Lă</w:t>
      </w:r>
      <w:r w:rsidRPr="00A92493">
        <w:rPr>
          <w:rFonts w:ascii="Times New Roman" w:hAnsi="Times New Roman" w:cs="Times New Roman"/>
          <w:i/>
          <w:sz w:val="24"/>
          <w:szCs w:val="24"/>
        </w:rPr>
        <w:t>utarul</w:t>
      </w:r>
      <w:r w:rsidRPr="00A92493">
        <w:rPr>
          <w:rFonts w:ascii="Times New Roman" w:hAnsi="Times New Roman" w:cs="Times New Roman"/>
          <w:sz w:val="24"/>
          <w:szCs w:val="24"/>
        </w:rPr>
        <w:t xml:space="preserve">. </w:t>
      </w:r>
      <w:r w:rsidR="00175A53" w:rsidRPr="00A92493">
        <w:rPr>
          <w:rFonts w:ascii="Times New Roman" w:hAnsi="Times New Roman" w:cs="Times New Roman"/>
          <w:sz w:val="24"/>
          <w:szCs w:val="24"/>
        </w:rPr>
        <w:t>Artista s</w:t>
      </w:r>
      <w:r w:rsidRPr="00A92493">
        <w:rPr>
          <w:rFonts w:ascii="Times New Roman" w:hAnsi="Times New Roman" w:cs="Times New Roman"/>
          <w:sz w:val="24"/>
          <w:szCs w:val="24"/>
        </w:rPr>
        <w:t>-a stins din viaţă la 28 septembrie 1972</w:t>
      </w:r>
      <w:r w:rsidR="00175A53" w:rsidRPr="00A92493">
        <w:rPr>
          <w:rFonts w:ascii="Times New Roman" w:hAnsi="Times New Roman" w:cs="Times New Roman"/>
          <w:sz w:val="24"/>
          <w:szCs w:val="24"/>
        </w:rPr>
        <w:t>, în timpul unei reprezentaţii a</w:t>
      </w:r>
      <w:r w:rsidR="00847CA8" w:rsidRPr="00A92493">
        <w:rPr>
          <w:rFonts w:ascii="Times New Roman" w:hAnsi="Times New Roman" w:cs="Times New Roman"/>
          <w:sz w:val="24"/>
          <w:szCs w:val="24"/>
        </w:rPr>
        <w:t>rtistice susţinute la Că</w:t>
      </w:r>
      <w:r w:rsidRPr="00A92493">
        <w:rPr>
          <w:rFonts w:ascii="Times New Roman" w:hAnsi="Times New Roman" w:cs="Times New Roman"/>
          <w:sz w:val="24"/>
          <w:szCs w:val="24"/>
        </w:rPr>
        <w:t xml:space="preserve">minul Cultural din localitatea botoşăneană </w:t>
      </w:r>
      <w:r w:rsidR="00B61785" w:rsidRPr="00A92493">
        <w:rPr>
          <w:rFonts w:ascii="Times New Roman" w:hAnsi="Times New Roman" w:cs="Times New Roman"/>
          <w:sz w:val="24"/>
          <w:szCs w:val="24"/>
        </w:rPr>
        <w:t>Româneş</w:t>
      </w:r>
      <w:r w:rsidRPr="00A92493">
        <w:rPr>
          <w:rFonts w:ascii="Times New Roman" w:hAnsi="Times New Roman" w:cs="Times New Roman"/>
          <w:sz w:val="24"/>
          <w:szCs w:val="24"/>
        </w:rPr>
        <w:t xml:space="preserve">ti, într-un moment în care nici măcar nu încetaseră ovaţiile şi aplauzele publicului moldovean. </w:t>
      </w:r>
    </w:p>
    <w:p w:rsidR="00382A06" w:rsidRPr="00A92493" w:rsidRDefault="00797FAE" w:rsidP="008F7CC0">
      <w:pPr>
        <w:shd w:val="clear" w:color="auto" w:fill="FFFFFF"/>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Style w:val="notranslate"/>
          <w:rFonts w:ascii="Times New Roman" w:hAnsi="Times New Roman" w:cs="Times New Roman"/>
          <w:sz w:val="24"/>
          <w:szCs w:val="24"/>
        </w:rPr>
        <w:t>În contextul celei de</w:t>
      </w:r>
      <w:r w:rsidRPr="00A92493">
        <w:rPr>
          <w:rStyle w:val="notranslate"/>
          <w:rFonts w:ascii="Times New Roman" w:hAnsi="Times New Roman" w:cs="Times New Roman"/>
          <w:sz w:val="24"/>
          <w:szCs w:val="24"/>
        </w:rPr>
        <w:t>-</w:t>
      </w:r>
      <w:r w:rsidR="002B69EC" w:rsidRPr="00A92493">
        <w:rPr>
          <w:rStyle w:val="notranslate"/>
          <w:rFonts w:ascii="Times New Roman" w:hAnsi="Times New Roman" w:cs="Times New Roman"/>
          <w:sz w:val="24"/>
          <w:szCs w:val="24"/>
        </w:rPr>
        <w:t>a doua migraţii</w:t>
      </w:r>
      <w:r w:rsidR="00F7146A" w:rsidRPr="00A92493">
        <w:rPr>
          <w:rStyle w:val="notranslate"/>
          <w:rFonts w:ascii="Times New Roman" w:hAnsi="Times New Roman" w:cs="Times New Roman"/>
          <w:sz w:val="24"/>
          <w:szCs w:val="24"/>
        </w:rPr>
        <w:t xml:space="preserve"> a romilor, derulată conform specialiştilor între 1905-1913, Marea Britanie a fost invadată în acest an de cete de romi căldărari, care au ajuns în insulă</w:t>
      </w:r>
      <w:r w:rsidR="00175A53" w:rsidRPr="00A92493">
        <w:rPr>
          <w:rStyle w:val="notranslate"/>
          <w:rFonts w:ascii="Times New Roman" w:hAnsi="Times New Roman" w:cs="Times New Roman"/>
          <w:sz w:val="24"/>
          <w:szCs w:val="24"/>
        </w:rPr>
        <w:t>,</w:t>
      </w:r>
      <w:r w:rsidR="00F7146A" w:rsidRPr="00A92493">
        <w:rPr>
          <w:rStyle w:val="notranslate"/>
          <w:rFonts w:ascii="Times New Roman" w:hAnsi="Times New Roman" w:cs="Times New Roman"/>
          <w:sz w:val="24"/>
          <w:szCs w:val="24"/>
        </w:rPr>
        <w:t xml:space="preserve"> după un periplu pe continent</w:t>
      </w:r>
      <w:r w:rsidR="00175A53" w:rsidRPr="00A92493">
        <w:rPr>
          <w:rStyle w:val="notranslate"/>
          <w:rFonts w:ascii="Times New Roman" w:hAnsi="Times New Roman" w:cs="Times New Roman"/>
          <w:sz w:val="24"/>
          <w:szCs w:val="24"/>
        </w:rPr>
        <w:t>,</w:t>
      </w:r>
      <w:r w:rsidR="00F7146A" w:rsidRPr="00A92493">
        <w:rPr>
          <w:rStyle w:val="notranslate"/>
          <w:rFonts w:ascii="Times New Roman" w:hAnsi="Times New Roman" w:cs="Times New Roman"/>
          <w:sz w:val="24"/>
          <w:szCs w:val="24"/>
        </w:rPr>
        <w:t xml:space="preserve"> abandonându-şi căruţele în Franţa. Ulterior căldărari au părăsit  Marea Britanie, migrân</w:t>
      </w:r>
      <w:r w:rsidR="00175A53" w:rsidRPr="00A92493">
        <w:rPr>
          <w:rStyle w:val="notranslate"/>
          <w:rFonts w:ascii="Times New Roman" w:hAnsi="Times New Roman" w:cs="Times New Roman"/>
          <w:sz w:val="24"/>
          <w:szCs w:val="24"/>
        </w:rPr>
        <w:t>d fie în America</w:t>
      </w:r>
      <w:r w:rsidR="00F7146A" w:rsidRPr="00A92493">
        <w:rPr>
          <w:rStyle w:val="notranslate"/>
          <w:rFonts w:ascii="Times New Roman" w:hAnsi="Times New Roman" w:cs="Times New Roman"/>
          <w:sz w:val="24"/>
          <w:szCs w:val="24"/>
        </w:rPr>
        <w:t xml:space="preserve"> fie în diferite state din Europa continentală</w:t>
      </w:r>
      <w:r w:rsidR="00175A53" w:rsidRPr="00A92493">
        <w:rPr>
          <w:rStyle w:val="notranslate"/>
          <w:rFonts w:ascii="Times New Roman" w:hAnsi="Times New Roman" w:cs="Times New Roman"/>
          <w:sz w:val="24"/>
          <w:szCs w:val="24"/>
        </w:rPr>
        <w:t>.</w:t>
      </w:r>
    </w:p>
    <w:p w:rsidR="00382A06" w:rsidRPr="00A92493" w:rsidRDefault="00797FA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382A06" w:rsidRPr="00A92493">
        <w:rPr>
          <w:rFonts w:ascii="Times New Roman" w:hAnsi="Times New Roman" w:cs="Times New Roman"/>
          <w:sz w:val="24"/>
          <w:szCs w:val="24"/>
        </w:rPr>
        <w:t>Î</w:t>
      </w:r>
      <w:r w:rsidR="00E14AC9" w:rsidRPr="00A92493">
        <w:rPr>
          <w:rFonts w:ascii="Times New Roman" w:hAnsi="Times New Roman" w:cs="Times New Roman"/>
          <w:sz w:val="24"/>
          <w:szCs w:val="24"/>
        </w:rPr>
        <w:t>n Danemarca a fost creată o forţă de poliţie naţ</w:t>
      </w:r>
      <w:r w:rsidR="00382A06" w:rsidRPr="00A92493">
        <w:rPr>
          <w:rFonts w:ascii="Times New Roman" w:hAnsi="Times New Roman" w:cs="Times New Roman"/>
          <w:sz w:val="24"/>
          <w:szCs w:val="24"/>
        </w:rPr>
        <w:t>ională cu scopul de expulza romii</w:t>
      </w:r>
      <w:r w:rsidR="00175A53" w:rsidRPr="00A92493">
        <w:rPr>
          <w:rFonts w:ascii="Times New Roman" w:hAnsi="Times New Roman" w:cs="Times New Roman"/>
          <w:sz w:val="24"/>
          <w:szCs w:val="24"/>
        </w:rPr>
        <w:t>, un grup de muzicanţi romi„</w:t>
      </w:r>
      <w:r w:rsidR="00382A06" w:rsidRPr="00A92493">
        <w:rPr>
          <w:rFonts w:ascii="Times New Roman" w:hAnsi="Times New Roman" w:cs="Times New Roman"/>
          <w:sz w:val="24"/>
          <w:szCs w:val="24"/>
        </w:rPr>
        <w:t xml:space="preserve">al </w:t>
      </w:r>
      <w:r w:rsidR="00241273">
        <w:rPr>
          <w:rFonts w:ascii="Times New Roman" w:hAnsi="Times New Roman" w:cs="Times New Roman"/>
          <w:sz w:val="24"/>
          <w:szCs w:val="24"/>
        </w:rPr>
        <w:t xml:space="preserve"> </w:t>
      </w:r>
      <w:r w:rsidR="00382A06" w:rsidRPr="00A92493">
        <w:rPr>
          <w:rFonts w:ascii="Times New Roman" w:hAnsi="Times New Roman" w:cs="Times New Roman"/>
          <w:sz w:val="24"/>
          <w:szCs w:val="24"/>
        </w:rPr>
        <w:t>Marietei</w:t>
      </w:r>
      <w:r w:rsidR="00175A53" w:rsidRPr="00A92493">
        <w:rPr>
          <w:rFonts w:ascii="Times New Roman" w:hAnsi="Times New Roman" w:cs="Times New Roman"/>
          <w:sz w:val="24"/>
          <w:szCs w:val="24"/>
        </w:rPr>
        <w:t>”</w:t>
      </w:r>
      <w:r w:rsidR="002B5AC1" w:rsidRPr="00A92493">
        <w:rPr>
          <w:rFonts w:ascii="Times New Roman" w:hAnsi="Times New Roman" w:cs="Times New Roman"/>
          <w:sz w:val="24"/>
          <w:szCs w:val="24"/>
        </w:rPr>
        <w:t>,</w:t>
      </w:r>
      <w:r w:rsidR="00382A06" w:rsidRPr="00A92493">
        <w:rPr>
          <w:rFonts w:ascii="Times New Roman" w:hAnsi="Times New Roman" w:cs="Times New Roman"/>
          <w:sz w:val="24"/>
          <w:szCs w:val="24"/>
        </w:rPr>
        <w:t xml:space="preserve"> fiind expulzat în 1913. </w:t>
      </w:r>
    </w:p>
    <w:p w:rsidR="003D3617" w:rsidRPr="00886A61" w:rsidRDefault="00F7146A" w:rsidP="00961355">
      <w:pPr>
        <w:spacing w:after="0" w:line="240" w:lineRule="auto"/>
        <w:jc w:val="both"/>
        <w:rPr>
          <w:rFonts w:ascii="Times New Roman" w:hAnsi="Times New Roman" w:cs="Times New Roman"/>
          <w:i/>
          <w:sz w:val="24"/>
          <w:szCs w:val="24"/>
        </w:rPr>
      </w:pPr>
      <w:r w:rsidRPr="00A92493">
        <w:rPr>
          <w:rFonts w:ascii="Times New Roman" w:eastAsia="Times New Roman" w:hAnsi="Times New Roman" w:cs="Times New Roman"/>
          <w:b/>
          <w:sz w:val="24"/>
          <w:szCs w:val="24"/>
        </w:rPr>
        <w:t>1912</w:t>
      </w:r>
      <w:r w:rsidR="00241273">
        <w:rPr>
          <w:rFonts w:ascii="Times New Roman" w:eastAsia="Times New Roman" w:hAnsi="Times New Roman" w:cs="Times New Roman"/>
          <w:b/>
          <w:sz w:val="24"/>
          <w:szCs w:val="24"/>
        </w:rPr>
        <w:t xml:space="preserve"> </w:t>
      </w:r>
      <w:r w:rsidR="00797FAE" w:rsidRPr="00A92493">
        <w:rPr>
          <w:rFonts w:hAnsi="Symbol"/>
          <w:sz w:val="24"/>
          <w:szCs w:val="24"/>
        </w:rPr>
        <w:t></w:t>
      </w:r>
      <w:r w:rsidR="00241273">
        <w:rPr>
          <w:rFonts w:hAnsi="Symbol"/>
          <w:sz w:val="24"/>
          <w:szCs w:val="24"/>
        </w:rPr>
        <w:t xml:space="preserve"> </w:t>
      </w:r>
      <w:r w:rsidR="003563EF" w:rsidRPr="00A92493">
        <w:rPr>
          <w:rFonts w:ascii="Times New Roman" w:eastAsia="Times New Roman" w:hAnsi="Times New Roman" w:cs="Times New Roman"/>
          <w:sz w:val="24"/>
          <w:szCs w:val="24"/>
        </w:rPr>
        <w:t xml:space="preserve">În </w:t>
      </w:r>
      <w:r w:rsidR="003D3617" w:rsidRPr="00A92493">
        <w:rPr>
          <w:rFonts w:ascii="Times New Roman" w:hAnsi="Times New Roman" w:cs="Times New Roman"/>
          <w:sz w:val="24"/>
          <w:szCs w:val="24"/>
        </w:rPr>
        <w:t xml:space="preserve">România </w:t>
      </w:r>
      <w:r w:rsidR="003563EF" w:rsidRPr="00A92493">
        <w:rPr>
          <w:rFonts w:ascii="Times New Roman" w:hAnsi="Times New Roman" w:cs="Times New Roman"/>
          <w:sz w:val="24"/>
          <w:szCs w:val="24"/>
        </w:rPr>
        <w:t xml:space="preserve">se naşte marele dirijor </w:t>
      </w:r>
      <w:r w:rsidR="003D3617" w:rsidRPr="00A92493">
        <w:rPr>
          <w:rFonts w:ascii="Times New Roman" w:hAnsi="Times New Roman" w:cs="Times New Roman"/>
          <w:sz w:val="24"/>
          <w:szCs w:val="24"/>
        </w:rPr>
        <w:t>Sergiu Celibidache</w:t>
      </w:r>
      <w:r w:rsidR="004E12CC" w:rsidRPr="00A92493">
        <w:rPr>
          <w:rFonts w:ascii="Times New Roman" w:hAnsi="Times New Roman" w:cs="Times New Roman"/>
          <w:sz w:val="24"/>
          <w:szCs w:val="24"/>
        </w:rPr>
        <w:t xml:space="preserve"> (Roman,</w:t>
      </w:r>
      <w:r w:rsidR="00CB0022">
        <w:rPr>
          <w:rFonts w:ascii="Times New Roman" w:hAnsi="Times New Roman" w:cs="Times New Roman"/>
          <w:sz w:val="24"/>
          <w:szCs w:val="24"/>
        </w:rPr>
        <w:t xml:space="preserve"> 1912-</w:t>
      </w:r>
      <w:r w:rsidR="003D3617" w:rsidRPr="00A92493">
        <w:rPr>
          <w:rFonts w:ascii="Times New Roman" w:hAnsi="Times New Roman" w:cs="Times New Roman"/>
          <w:sz w:val="24"/>
          <w:szCs w:val="24"/>
        </w:rPr>
        <w:t xml:space="preserve">München, Germania, 1996) </w:t>
      </w:r>
      <w:r w:rsidR="003563EF" w:rsidRPr="00A92493">
        <w:rPr>
          <w:rFonts w:ascii="Times New Roman" w:hAnsi="Times New Roman" w:cs="Times New Roman"/>
          <w:sz w:val="24"/>
          <w:szCs w:val="24"/>
        </w:rPr>
        <w:t xml:space="preserve">personalitate care </w:t>
      </w:r>
      <w:r w:rsidR="003D3617" w:rsidRPr="00A92493">
        <w:rPr>
          <w:rFonts w:ascii="Times New Roman" w:hAnsi="Times New Roman" w:cs="Times New Roman"/>
          <w:sz w:val="24"/>
          <w:szCs w:val="24"/>
        </w:rPr>
        <w:t>a fost, fără îndoială, unul di</w:t>
      </w:r>
      <w:r w:rsidR="003563EF" w:rsidRPr="00A92493">
        <w:rPr>
          <w:rFonts w:ascii="Times New Roman" w:hAnsi="Times New Roman" w:cs="Times New Roman"/>
          <w:sz w:val="24"/>
          <w:szCs w:val="24"/>
        </w:rPr>
        <w:t>ntre cei mai mari dirijori ai secolului al XX-lea</w:t>
      </w:r>
      <w:r w:rsidR="003D3617" w:rsidRPr="00A92493">
        <w:rPr>
          <w:rFonts w:ascii="Times New Roman" w:hAnsi="Times New Roman" w:cs="Times New Roman"/>
          <w:sz w:val="24"/>
          <w:szCs w:val="24"/>
        </w:rPr>
        <w:t>. El a fost prim dirijor al Orchestrei Filarmonice din Berlin,</w:t>
      </w:r>
      <w:r w:rsidR="003563EF" w:rsidRPr="00A92493">
        <w:rPr>
          <w:rFonts w:ascii="Times New Roman" w:hAnsi="Times New Roman" w:cs="Times New Roman"/>
          <w:sz w:val="24"/>
          <w:szCs w:val="24"/>
        </w:rPr>
        <w:t xml:space="preserve"> în perioada</w:t>
      </w:r>
      <w:r w:rsidR="003D3617" w:rsidRPr="00A92493">
        <w:rPr>
          <w:rFonts w:ascii="Times New Roman" w:hAnsi="Times New Roman" w:cs="Times New Roman"/>
          <w:sz w:val="24"/>
          <w:szCs w:val="24"/>
        </w:rPr>
        <w:t xml:space="preserve"> 1945-1954</w:t>
      </w:r>
      <w:r w:rsidR="003563EF" w:rsidRPr="00A92493">
        <w:rPr>
          <w:rFonts w:ascii="Times New Roman" w:hAnsi="Times New Roman" w:cs="Times New Roman"/>
          <w:sz w:val="24"/>
          <w:szCs w:val="24"/>
        </w:rPr>
        <w:t>, precum</w:t>
      </w:r>
      <w:r w:rsidR="00DA384E">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i al Orchestrei Naţionale Franţ</w:t>
      </w:r>
      <w:r w:rsidR="003D3617" w:rsidRPr="00A92493">
        <w:rPr>
          <w:rFonts w:ascii="Times New Roman" w:hAnsi="Times New Roman" w:cs="Times New Roman"/>
          <w:sz w:val="24"/>
          <w:szCs w:val="24"/>
        </w:rPr>
        <w:t xml:space="preserve">ei </w:t>
      </w:r>
      <w:r w:rsidR="003563EF" w:rsidRPr="00A92493">
        <w:rPr>
          <w:rFonts w:ascii="Times New Roman" w:hAnsi="Times New Roman" w:cs="Times New Roman"/>
          <w:sz w:val="24"/>
          <w:szCs w:val="24"/>
        </w:rPr>
        <w:t xml:space="preserve">între anii </w:t>
      </w:r>
      <w:r w:rsidR="003D3617" w:rsidRPr="00A92493">
        <w:rPr>
          <w:rFonts w:ascii="Times New Roman" w:hAnsi="Times New Roman" w:cs="Times New Roman"/>
          <w:sz w:val="24"/>
          <w:szCs w:val="24"/>
        </w:rPr>
        <w:t xml:space="preserve">1973-1975. Celibidache a fost, de asemenea, dirijor invitat al </w:t>
      </w:r>
      <w:r w:rsidR="003D3617" w:rsidRPr="00A92493">
        <w:rPr>
          <w:rFonts w:ascii="Times New Roman" w:hAnsi="Times New Roman" w:cs="Times New Roman"/>
          <w:i/>
          <w:sz w:val="24"/>
          <w:szCs w:val="24"/>
        </w:rPr>
        <w:t>Orchester des Rundfunks Süddeutschen</w:t>
      </w:r>
      <w:r w:rsidR="003D3617" w:rsidRPr="00A92493">
        <w:rPr>
          <w:rFonts w:ascii="Times New Roman" w:hAnsi="Times New Roman" w:cs="Times New Roman"/>
          <w:sz w:val="24"/>
          <w:szCs w:val="24"/>
        </w:rPr>
        <w:t xml:space="preserve">, </w:t>
      </w:r>
      <w:r w:rsidR="003563EF" w:rsidRPr="00A92493">
        <w:rPr>
          <w:rFonts w:ascii="Times New Roman" w:hAnsi="Times New Roman" w:cs="Times New Roman"/>
          <w:sz w:val="24"/>
          <w:szCs w:val="24"/>
        </w:rPr>
        <w:t xml:space="preserve">din Stuttgart, </w:t>
      </w:r>
      <w:r w:rsidR="00D675DC" w:rsidRPr="00A92493">
        <w:rPr>
          <w:rFonts w:ascii="Cambria Math" w:hAnsi="Cambria Math" w:cs="Cambria Math"/>
          <w:sz w:val="24"/>
          <w:szCs w:val="24"/>
        </w:rPr>
        <w:t>ș</w:t>
      </w:r>
      <w:r w:rsidR="003563EF" w:rsidRPr="00A92493">
        <w:rPr>
          <w:rFonts w:ascii="Times New Roman" w:hAnsi="Times New Roman" w:cs="Times New Roman"/>
          <w:sz w:val="24"/>
          <w:szCs w:val="24"/>
        </w:rPr>
        <w:t>i a colabo</w:t>
      </w:r>
      <w:r w:rsidR="003D3617" w:rsidRPr="00A92493">
        <w:rPr>
          <w:rFonts w:ascii="Times New Roman" w:hAnsi="Times New Roman" w:cs="Times New Roman"/>
          <w:sz w:val="24"/>
          <w:szCs w:val="24"/>
        </w:rPr>
        <w:t xml:space="preserve">rat cu </w:t>
      </w:r>
      <w:r w:rsidR="003D3617" w:rsidRPr="00A92493">
        <w:rPr>
          <w:rFonts w:ascii="Times New Roman" w:hAnsi="Times New Roman" w:cs="Times New Roman"/>
          <w:i/>
          <w:sz w:val="24"/>
          <w:szCs w:val="24"/>
        </w:rPr>
        <w:t>Philharmoniker Münchner</w:t>
      </w:r>
      <w:r w:rsidR="00175A53" w:rsidRPr="00A92493">
        <w:rPr>
          <w:rFonts w:ascii="Times New Roman" w:hAnsi="Times New Roman" w:cs="Times New Roman"/>
          <w:sz w:val="24"/>
          <w:szCs w:val="24"/>
        </w:rPr>
        <w:t>. Personalitate de excepţ</w:t>
      </w:r>
      <w:r w:rsidR="00CC6C22" w:rsidRPr="00A92493">
        <w:rPr>
          <w:rFonts w:ascii="Times New Roman" w:hAnsi="Times New Roman" w:cs="Times New Roman"/>
          <w:sz w:val="24"/>
          <w:szCs w:val="24"/>
        </w:rPr>
        <w:t xml:space="preserve">ie şi mare caracter, dirijorul român </w:t>
      </w:r>
      <w:r w:rsidR="00DA384E">
        <w:rPr>
          <w:rFonts w:ascii="Times New Roman" w:hAnsi="Times New Roman" w:cs="Times New Roman"/>
          <w:sz w:val="24"/>
          <w:szCs w:val="24"/>
        </w:rPr>
        <w:t xml:space="preserve">ar fi fost după mulți cercetători și activiști romi </w:t>
      </w:r>
      <w:r w:rsidR="00CC6C22" w:rsidRPr="00A92493">
        <w:rPr>
          <w:rFonts w:ascii="Times New Roman" w:hAnsi="Times New Roman" w:cs="Times New Roman"/>
          <w:sz w:val="24"/>
          <w:szCs w:val="24"/>
        </w:rPr>
        <w:t>de etnie romă</w:t>
      </w:r>
      <w:r w:rsidR="00DA384E">
        <w:rPr>
          <w:rFonts w:ascii="Times New Roman" w:hAnsi="Times New Roman" w:cs="Times New Roman"/>
          <w:sz w:val="24"/>
          <w:szCs w:val="24"/>
        </w:rPr>
        <w:t>, lucru pe care familia sa l-a negat cu vehemență.</w:t>
      </w:r>
      <w:r w:rsidR="003D3617" w:rsidRPr="00A92493">
        <w:rPr>
          <w:rFonts w:ascii="Times New Roman" w:hAnsi="Times New Roman" w:cs="Times New Roman"/>
          <w:sz w:val="24"/>
          <w:szCs w:val="24"/>
        </w:rPr>
        <w:t xml:space="preserve"> </w:t>
      </w:r>
      <w:r w:rsidR="00DA384E">
        <w:rPr>
          <w:rFonts w:ascii="Times New Roman" w:hAnsi="Times New Roman" w:cs="Times New Roman"/>
          <w:sz w:val="24"/>
          <w:szCs w:val="24"/>
        </w:rPr>
        <w:t xml:space="preserve">Cert este că Celibidache </w:t>
      </w:r>
      <w:r w:rsidR="003D3617" w:rsidRPr="00A92493">
        <w:rPr>
          <w:rFonts w:ascii="Times New Roman" w:hAnsi="Times New Roman" w:cs="Times New Roman"/>
          <w:sz w:val="24"/>
          <w:szCs w:val="24"/>
        </w:rPr>
        <w:t>a refuzat</w:t>
      </w:r>
      <w:r w:rsidR="00DA384E">
        <w:rPr>
          <w:rFonts w:ascii="Times New Roman" w:hAnsi="Times New Roman" w:cs="Times New Roman"/>
          <w:sz w:val="24"/>
          <w:szCs w:val="24"/>
        </w:rPr>
        <w:t xml:space="preserve"> </w:t>
      </w:r>
      <w:r w:rsidR="003D3617" w:rsidRPr="00A92493">
        <w:rPr>
          <w:rFonts w:ascii="Times New Roman" w:hAnsi="Times New Roman" w:cs="Times New Roman"/>
          <w:sz w:val="24"/>
          <w:szCs w:val="24"/>
        </w:rPr>
        <w:t>înregistrarea spectacolelor sale în scopuri comerciale.</w:t>
      </w:r>
      <w:r w:rsidR="00886A61">
        <w:rPr>
          <w:rFonts w:ascii="Times New Roman" w:hAnsi="Times New Roman" w:cs="Times New Roman"/>
          <w:sz w:val="24"/>
          <w:szCs w:val="24"/>
        </w:rPr>
        <w:t xml:space="preserve"> Evoluția lui este una de excepție:</w:t>
      </w:r>
      <w:r w:rsidR="00EF5753" w:rsidRPr="00EF5753">
        <w:rPr>
          <w:rFonts w:ascii="Times New Roman" w:hAnsi="Times New Roman" w:cs="Times New Roman"/>
          <w:i/>
          <w:sz w:val="24"/>
          <w:szCs w:val="24"/>
        </w:rPr>
        <w:t xml:space="preserve">La </w:t>
      </w:r>
      <w:r w:rsidR="00EF5753" w:rsidRPr="00EF5753">
        <w:rPr>
          <w:rStyle w:val="Strong"/>
          <w:rFonts w:ascii="Times New Roman" w:hAnsi="Times New Roman" w:cs="Times New Roman"/>
          <w:b w:val="0"/>
          <w:i/>
          <w:sz w:val="24"/>
          <w:szCs w:val="24"/>
        </w:rPr>
        <w:t>28 iunie 1912</w:t>
      </w:r>
      <w:r w:rsidR="00EF5753" w:rsidRPr="00EF5753">
        <w:rPr>
          <w:rFonts w:ascii="Times New Roman" w:hAnsi="Times New Roman" w:cs="Times New Roman"/>
          <w:i/>
          <w:sz w:val="24"/>
          <w:szCs w:val="24"/>
        </w:rPr>
        <w:t>, în orașul Roman din județul Neamț, se năș</w:t>
      </w:r>
      <w:r w:rsidR="007347EB">
        <w:rPr>
          <w:rFonts w:ascii="Times New Roman" w:hAnsi="Times New Roman" w:cs="Times New Roman"/>
          <w:i/>
          <w:sz w:val="24"/>
          <w:szCs w:val="24"/>
        </w:rPr>
        <w:t>tea unul dintre cei mai renumiț</w:t>
      </w:r>
      <w:r w:rsidR="00EF5753" w:rsidRPr="00EF5753">
        <w:rPr>
          <w:rFonts w:ascii="Times New Roman" w:hAnsi="Times New Roman" w:cs="Times New Roman"/>
          <w:i/>
          <w:sz w:val="24"/>
          <w:szCs w:val="24"/>
        </w:rPr>
        <w:t>i dirijori și compozitori ai lumii: Sergiu Celibidache.La șase luni de la nașterea sa (1913), familia Celibidache se mută la Iași - unul dintre cele mai importante orașe culturale ale României. Precum o altă mare personalitate a culturii românești (Lucian Blaga), copilul Celibidache a stat într-o tăcere absolută, nerostind niciun cuvânt în primii săi ani de viață. La vârsta de 4 ani, Sergiu Celibidache începe sa cânte la pian, iar mai târziu ia și lecții, nivelul său școlar fiind unul excelent. La vârsta de 18 ani s-a produs ruptura de tatăl sau, Demostene, un influent ofițer de cavalerie si prefect al regiunii, c</w:t>
      </w:r>
      <w:r w:rsidR="00D16480">
        <w:rPr>
          <w:rFonts w:ascii="Times New Roman" w:hAnsi="Times New Roman" w:cs="Times New Roman"/>
          <w:i/>
          <w:sz w:val="24"/>
          <w:szCs w:val="24"/>
        </w:rPr>
        <w:t>are prevăzuse pentru fiul său, înzestrat cu o inteligență ieș</w:t>
      </w:r>
      <w:r w:rsidR="00EF5753" w:rsidRPr="00EF5753">
        <w:rPr>
          <w:rFonts w:ascii="Times New Roman" w:hAnsi="Times New Roman" w:cs="Times New Roman"/>
          <w:i/>
          <w:sz w:val="24"/>
          <w:szCs w:val="24"/>
        </w:rPr>
        <w:t>ită din comun, o carieră politică. Însă Sergiu Celibidache vroia cu orice preț să devină muzician. În cele din urm</w:t>
      </w:r>
      <w:r w:rsidR="00D16480">
        <w:rPr>
          <w:rFonts w:ascii="Times New Roman" w:hAnsi="Times New Roman" w:cs="Times New Roman"/>
          <w:i/>
          <w:sz w:val="24"/>
          <w:szCs w:val="24"/>
        </w:rPr>
        <w:t>ă, Celibidache părăsește casa pă</w:t>
      </w:r>
      <w:r w:rsidR="00EF5753" w:rsidRPr="00EF5753">
        <w:rPr>
          <w:rFonts w:ascii="Times New Roman" w:hAnsi="Times New Roman" w:cs="Times New Roman"/>
          <w:i/>
          <w:sz w:val="24"/>
          <w:szCs w:val="24"/>
        </w:rPr>
        <w:t>rintească pentru totdeauna.</w:t>
      </w:r>
      <w:r w:rsidR="00E44CDB">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 xml:space="preserve">Primii ani după liceul absolvit în orașul natal și i-a petrecut la Iași unde ia lecții de pian și compoziție, apoi se înscrie la </w:t>
      </w:r>
      <w:r w:rsidR="00886A61" w:rsidRPr="006C7BD8">
        <w:rPr>
          <w:rFonts w:ascii="Times New Roman" w:hAnsi="Times New Roman" w:cs="Times New Roman"/>
          <w:i/>
          <w:sz w:val="24"/>
          <w:szCs w:val="24"/>
        </w:rPr>
        <w:lastRenderedPageBreak/>
        <w:t>cursurile de filosofie și matematică ale Universității din București.</w:t>
      </w:r>
      <w:r w:rsidR="00D16480">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În 1936 pleacă la Berlin unde studiază la Academia de Muzică, având ca profesori pe Walter Gmeindl și Heinz Tiessen (compoziție), Fritz Stein (arta dirijatului). În același timp audiază cursurile de filosofie ale lui Eduard Spranger (psihologie) și Nicolai Hartmann (metafizică).Abia sfârșite studiile, devine în 1945 dirijor pro tempore al faimoasei Orchestre Filarmonice din Berlin, întrucât directorul acesteia, Wilhelm Furtwängler, fusese suspendat din funcție, fiind suspectat de a fi colaborat cu regimul nazist. Până în 1952, când Furtwängler, reabilitat, redevine șef al orchestrei, Celibidache dirijează peste 400 concerte cu orchestra filarmonică din Berlin, impunându-se ca personalitate muzicală de o excepțională exigență artistică, totuși nu totdeauna comod ca stil de dirijare pentru componenții orchestrei dirijate . Suferă o mare deziluzie când aceștia, în 1954, îl aleg pe Herbert von Karajan dirijor pe viață, ca succesor al lui Furtwängler.</w:t>
      </w:r>
      <w:r w:rsidR="00D16480">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Pentru un timp, nu mai are o funcție permanentă, fiind invitat cu regularitate la pupitrul unor renumite orchestre simfonice europene: Orchestra Radio din Stuttgart, Orchestra Națională din Paris, Orchestra Simfonică Radio din Stockholm. Între 1960 și 1962 ține cursuri de perfecționare în arta dirijorală la Accademia Musicale Chigiana din Siena (Italia), iar mai târziu la Fontainebleau (Franța) și la München (Germania) pentru tineri dirijori selecționați cu multă severitate.</w:t>
      </w:r>
      <w:r w:rsidR="00D16480">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În 1979 primește funcția de director muzical general al orașului München și de dirijor permanent al orchestrei filarmonice din acest oraș. Sub conducerea sa, Filarmonica din München devine una din cele mai bune orchestre simfonice din lume.  Sergiu Celibidache a fost un mare interpret al muzicii post-romantice, fiind recunoscut ca dirijor neîntrecut a simfoniilor lui Anton Bruckner, precum și al impresioniștilor francezi, de la Claude Debussy la Maurice Ravel. Stilul său dirijoral era foarte original, fiind cunoscut în special pentru varietatea tempo-urilor: astfel, cu cât pasajul muzical era mai bogat și mai complex, cu atât tempo-ul devenea mai lent, un stil care dădea un efect deosebit în sala de concert. Din acest motiv, Celibidache a refuzat înregistrările pe discuri.</w:t>
      </w:r>
      <w:r w:rsidR="00D16480">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Printre alte compoziții, Sergiu Celibidache este autorul unui impresionant Requiem, a patru simfonii și al unui Concert pentru pian și orchestră, rămase în cea mai mare parte inedite.</w:t>
      </w:r>
      <w:r w:rsidR="00D16480">
        <w:rPr>
          <w:rFonts w:ascii="Times New Roman" w:hAnsi="Times New Roman" w:cs="Times New Roman"/>
          <w:i/>
          <w:sz w:val="24"/>
          <w:szCs w:val="24"/>
        </w:rPr>
        <w:t xml:space="preserve"> </w:t>
      </w:r>
      <w:r w:rsidR="00886A61" w:rsidRPr="006C7BD8">
        <w:rPr>
          <w:rFonts w:ascii="Times New Roman" w:hAnsi="Times New Roman" w:cs="Times New Roman"/>
          <w:i/>
          <w:sz w:val="24"/>
          <w:szCs w:val="24"/>
        </w:rPr>
        <w:t>Pentru activitatea sa artistică, Sergiu Celibidache a primit diverse distincții, printre care: cetățean de onoare al orașului München (1992), membru de onoare al Academiei Române (1992), doctor honoris causa al Universității din Iași (1992), Ordinul Maximillian pentru Știință și Artă (Germania, 1993).A murit la 14 august 1996, la reședința sa din comuna La Neuville-sur-Essonne, departamentul Loiret (în apropiere de Paris).</w:t>
      </w:r>
    </w:p>
    <w:p w:rsidR="00F45EA5" w:rsidRPr="00A92493" w:rsidRDefault="00797FAE" w:rsidP="00961355">
      <w:pPr>
        <w:pStyle w:val="NormalWeb"/>
        <w:shd w:val="clear" w:color="auto" w:fill="FFFFFF"/>
        <w:spacing w:before="0" w:beforeAutospacing="0" w:after="0" w:afterAutospacing="0"/>
        <w:jc w:val="both"/>
      </w:pPr>
      <w:r w:rsidRPr="00A92493">
        <w:rPr>
          <w:rFonts w:hAnsi="Symbol"/>
        </w:rPr>
        <w:t></w:t>
      </w:r>
      <w:r w:rsidR="00241273">
        <w:rPr>
          <w:rFonts w:hAnsi="Symbol"/>
        </w:rPr>
        <w:t xml:space="preserve"> </w:t>
      </w:r>
      <w:r w:rsidR="00F7146A" w:rsidRPr="00A92493">
        <w:t>În Franţa autorităţile emit o lege prin care a fost reglementate exercitarea meseriilor ambulante şi circulaţia nomazilor. Noua legislaţie este dedicată în special r</w:t>
      </w:r>
      <w:r w:rsidR="00175A53" w:rsidRPr="00A92493">
        <w:t>omilor nomazi, dar şi celor care erau</w:t>
      </w:r>
      <w:r w:rsidR="00D16480">
        <w:t xml:space="preserve"> </w:t>
      </w:r>
      <w:r w:rsidR="00F7146A" w:rsidRPr="00A92493">
        <w:rPr>
          <w:i/>
        </w:rPr>
        <w:t>negustori ambulanţi</w:t>
      </w:r>
      <w:r w:rsidR="00175A53" w:rsidRPr="00A92493">
        <w:t xml:space="preserve"> sau </w:t>
      </w:r>
      <w:r w:rsidR="00F7146A" w:rsidRPr="00A92493">
        <w:rPr>
          <w:i/>
        </w:rPr>
        <w:t>comercianţii din târguri</w:t>
      </w:r>
      <w:r w:rsidR="00F7146A" w:rsidRPr="00A92493">
        <w:t>. Astfel termenul de „nomad”se referă direct la romi, term</w:t>
      </w:r>
      <w:r w:rsidR="00175A53" w:rsidRPr="00A92493">
        <w:t>en aplicat de autorităţile din H</w:t>
      </w:r>
      <w:r w:rsidR="00F7146A" w:rsidRPr="00A92493">
        <w:t xml:space="preserve">exagon tuturor reprezentanţilor etniei rome. De asemenea este introdus un carnet </w:t>
      </w:r>
      <w:r w:rsidR="00F7146A" w:rsidRPr="00A92493">
        <w:rPr>
          <w:i/>
        </w:rPr>
        <w:t>anthropométrique</w:t>
      </w:r>
      <w:r w:rsidR="00F7146A" w:rsidRPr="00A92493">
        <w:t xml:space="preserve"> pentru romi, o carte de identitate care cuprindea date personale ale posesorului, fotografia acestuia precum şi amprentele sale digitale. Şatrele trebuiau să deţină şi un dosar de circa 100 de pagini, ştampilat de autorităţile locale din localităţile unde poposeau vremelnic. Legea abroga</w:t>
      </w:r>
      <w:r w:rsidR="00F45EA5" w:rsidRPr="00A92493">
        <w:t>tă abia în 1969</w:t>
      </w:r>
      <w:r w:rsidR="00F7146A" w:rsidRPr="00A92493">
        <w:t>, se pare că  a avut ca şi revers negativ şicane din partea funcţionar</w:t>
      </w:r>
      <w:r w:rsidR="002B69EC" w:rsidRPr="00A92493">
        <w:t>ilor statului, în acest context</w:t>
      </w:r>
      <w:r w:rsidR="00F7146A" w:rsidRPr="00A92493">
        <w:t xml:space="preserve"> afişele cu textul </w:t>
      </w:r>
      <w:r w:rsidR="00F7146A" w:rsidRPr="00A92493">
        <w:rPr>
          <w:i/>
        </w:rPr>
        <w:t xml:space="preserve">Interdit aux nomades </w:t>
      </w:r>
      <w:r w:rsidR="00F7146A" w:rsidRPr="00A92493">
        <w:t xml:space="preserve">devenind o realitate banală în perioadă. </w:t>
      </w:r>
    </w:p>
    <w:p w:rsidR="00FD2FD4" w:rsidRPr="00A92493" w:rsidRDefault="00797FA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D2FD4" w:rsidRPr="00A92493">
        <w:rPr>
          <w:rFonts w:ascii="Times New Roman" w:hAnsi="Times New Roman" w:cs="Times New Roman"/>
          <w:sz w:val="24"/>
          <w:szCs w:val="24"/>
        </w:rPr>
        <w:t xml:space="preserve">Două femei </w:t>
      </w:r>
      <w:r w:rsidR="00FD2FD4" w:rsidRPr="00A92493">
        <w:rPr>
          <w:rFonts w:ascii="Times New Roman" w:hAnsi="Times New Roman" w:cs="Times New Roman"/>
          <w:i/>
          <w:sz w:val="24"/>
          <w:szCs w:val="24"/>
        </w:rPr>
        <w:t>nawwar</w:t>
      </w:r>
      <w:r w:rsidR="004A316B" w:rsidRPr="00A92493">
        <w:rPr>
          <w:rFonts w:ascii="Times New Roman" w:hAnsi="Times New Roman" w:cs="Times New Roman"/>
          <w:i/>
          <w:sz w:val="24"/>
          <w:szCs w:val="24"/>
        </w:rPr>
        <w:t>,</w:t>
      </w:r>
      <w:r w:rsidR="00FD2FD4" w:rsidRPr="00A92493">
        <w:rPr>
          <w:rFonts w:ascii="Times New Roman" w:hAnsi="Times New Roman" w:cs="Times New Roman"/>
          <w:sz w:val="24"/>
          <w:szCs w:val="24"/>
        </w:rPr>
        <w:t xml:space="preserve"> </w:t>
      </w:r>
      <w:r w:rsidR="00F309F9">
        <w:rPr>
          <w:rFonts w:ascii="Times New Roman" w:hAnsi="Times New Roman" w:cs="Times New Roman"/>
          <w:sz w:val="24"/>
          <w:szCs w:val="24"/>
        </w:rPr>
        <w:t xml:space="preserve">artiste </w:t>
      </w:r>
      <w:r w:rsidR="00FD2FD4" w:rsidRPr="00A92493">
        <w:rPr>
          <w:rFonts w:ascii="Times New Roman" w:hAnsi="Times New Roman" w:cs="Times New Roman"/>
          <w:sz w:val="24"/>
          <w:szCs w:val="24"/>
        </w:rPr>
        <w:t>din Jaffa</w:t>
      </w:r>
      <w:r w:rsidR="004A316B" w:rsidRPr="00A92493">
        <w:rPr>
          <w:rFonts w:ascii="Times New Roman" w:hAnsi="Times New Roman" w:cs="Times New Roman"/>
          <w:sz w:val="24"/>
          <w:szCs w:val="24"/>
        </w:rPr>
        <w:t>,</w:t>
      </w:r>
      <w:r w:rsidR="00FD2FD4" w:rsidRPr="00A92493">
        <w:rPr>
          <w:rFonts w:ascii="Times New Roman" w:hAnsi="Times New Roman" w:cs="Times New Roman"/>
          <w:sz w:val="24"/>
          <w:szCs w:val="24"/>
        </w:rPr>
        <w:t xml:space="preserve"> au că</w:t>
      </w:r>
      <w:r w:rsidR="002B69EC" w:rsidRPr="00A92493">
        <w:rPr>
          <w:rFonts w:ascii="Times New Roman" w:hAnsi="Times New Roman" w:cs="Times New Roman"/>
          <w:sz w:val="24"/>
          <w:szCs w:val="24"/>
        </w:rPr>
        <w:t xml:space="preserve">lătorit </w:t>
      </w:r>
      <w:r w:rsidR="00CB0022">
        <w:rPr>
          <w:rFonts w:ascii="Times New Roman" w:hAnsi="Times New Roman" w:cs="Times New Roman"/>
          <w:sz w:val="24"/>
          <w:szCs w:val="24"/>
        </w:rPr>
        <w:t xml:space="preserve">în acest an </w:t>
      </w:r>
      <w:r w:rsidR="002B69EC" w:rsidRPr="00A92493">
        <w:rPr>
          <w:rFonts w:ascii="Times New Roman" w:hAnsi="Times New Roman" w:cs="Times New Roman"/>
          <w:sz w:val="24"/>
          <w:szCs w:val="24"/>
        </w:rPr>
        <w:t>prin Germania cu o trupă</w:t>
      </w:r>
      <w:r w:rsidR="00FD2FD4" w:rsidRPr="00A92493">
        <w:rPr>
          <w:rFonts w:ascii="Times New Roman" w:hAnsi="Times New Roman" w:cs="Times New Roman"/>
          <w:sz w:val="24"/>
          <w:szCs w:val="24"/>
        </w:rPr>
        <w:t xml:space="preserve"> de circ. </w:t>
      </w:r>
    </w:p>
    <w:p w:rsidR="00707A3D" w:rsidRPr="00A92493" w:rsidRDefault="00C51A4B" w:rsidP="008F7CC0">
      <w:pPr>
        <w:pStyle w:val="NormalWeb"/>
        <w:shd w:val="clear" w:color="auto" w:fill="FFFFFF"/>
        <w:spacing w:before="0" w:beforeAutospacing="0" w:after="0" w:afterAutospacing="0"/>
        <w:jc w:val="both"/>
      </w:pPr>
      <w:r w:rsidRPr="00A92493">
        <w:rPr>
          <w:b/>
        </w:rPr>
        <w:t>1913</w:t>
      </w:r>
      <w:r w:rsidR="00241273">
        <w:rPr>
          <w:b/>
        </w:rPr>
        <w:t xml:space="preserve"> </w:t>
      </w:r>
      <w:r w:rsidR="00797FAE" w:rsidRPr="00A92493">
        <w:rPr>
          <w:rFonts w:hAnsi="Symbol"/>
        </w:rPr>
        <w:t></w:t>
      </w:r>
      <w:r w:rsidR="00241273">
        <w:rPr>
          <w:rFonts w:hAnsi="Symbol"/>
        </w:rPr>
        <w:t xml:space="preserve"> </w:t>
      </w:r>
      <w:r w:rsidR="00175A53" w:rsidRPr="00A92493">
        <w:t>În Bucureşti</w:t>
      </w:r>
      <w:r w:rsidR="004A316B" w:rsidRPr="00A92493">
        <w:t>,</w:t>
      </w:r>
      <w:r w:rsidR="00175A53" w:rsidRPr="00A92493">
        <w:t xml:space="preserve"> în acest an</w:t>
      </w:r>
      <w:r w:rsidR="004A316B" w:rsidRPr="00A92493">
        <w:t>,</w:t>
      </w:r>
      <w:r w:rsidR="00175A53" w:rsidRPr="00A92493">
        <w:t xml:space="preserve"> s</w:t>
      </w:r>
      <w:r w:rsidR="00D15C42" w:rsidRPr="00A92493">
        <w:t>-a născut în maha</w:t>
      </w:r>
      <w:r w:rsidR="00175A53" w:rsidRPr="00A92493">
        <w:t>laua Cărămidarilor</w:t>
      </w:r>
      <w:r w:rsidR="00D15C42" w:rsidRPr="00A92493">
        <w:t xml:space="preserve">, în familia </w:t>
      </w:r>
      <w:r w:rsidR="00D15C42" w:rsidRPr="00A92493">
        <w:rPr>
          <w:shd w:val="clear" w:color="auto" w:fill="FFFFFF"/>
        </w:rPr>
        <w:t xml:space="preserve">florarului </w:t>
      </w:r>
      <w:r w:rsidR="00590E44">
        <w:rPr>
          <w:shd w:val="clear" w:color="auto" w:fill="FFFFFF"/>
        </w:rPr>
        <w:t xml:space="preserve">rom </w:t>
      </w:r>
      <w:r w:rsidR="00D15C42" w:rsidRPr="00A92493">
        <w:rPr>
          <w:shd w:val="clear" w:color="auto" w:fill="FFFFFF"/>
        </w:rPr>
        <w:t>Ion Coandă Tănase,</w:t>
      </w:r>
      <w:r w:rsidR="00D15C42" w:rsidRPr="00A92493">
        <w:t xml:space="preserve"> marea interpretă de muzică populară </w:t>
      </w:r>
      <w:r w:rsidR="00707A3D" w:rsidRPr="00A92493">
        <w:rPr>
          <w:bCs/>
          <w:shd w:val="clear" w:color="auto" w:fill="FFFFFF"/>
        </w:rPr>
        <w:t>Maria Tănase</w:t>
      </w:r>
      <w:r w:rsidR="00707A3D" w:rsidRPr="00A92493">
        <w:rPr>
          <w:rStyle w:val="apple-converted-space"/>
          <w:shd w:val="clear" w:color="auto" w:fill="FFFFFF"/>
        </w:rPr>
        <w:t> </w:t>
      </w:r>
      <w:r w:rsidR="00707A3D" w:rsidRPr="00A92493">
        <w:rPr>
          <w:shd w:val="clear" w:color="auto" w:fill="FFFFFF"/>
        </w:rPr>
        <w:t>(</w:t>
      </w:r>
      <w:r w:rsidR="00707A3D" w:rsidRPr="00A92493">
        <w:rPr>
          <w:rFonts w:eastAsiaTheme="majorEastAsia"/>
          <w:shd w:val="clear" w:color="auto" w:fill="FFFFFF"/>
        </w:rPr>
        <w:t>191</w:t>
      </w:r>
      <w:r w:rsidR="00D15C42" w:rsidRPr="00A92493">
        <w:rPr>
          <w:rFonts w:eastAsiaTheme="majorEastAsia"/>
          <w:shd w:val="clear" w:color="auto" w:fill="FFFFFF"/>
        </w:rPr>
        <w:t>3</w:t>
      </w:r>
      <w:r w:rsidR="00707A3D" w:rsidRPr="00A92493">
        <w:rPr>
          <w:shd w:val="clear" w:color="auto" w:fill="FFFFFF"/>
        </w:rPr>
        <w:t>-</w:t>
      </w:r>
      <w:r w:rsidR="00707A3D" w:rsidRPr="00A92493">
        <w:rPr>
          <w:rFonts w:eastAsiaTheme="majorEastAsia"/>
          <w:shd w:val="clear" w:color="auto" w:fill="FFFFFF"/>
        </w:rPr>
        <w:t>1963</w:t>
      </w:r>
      <w:r w:rsidR="00D15C42" w:rsidRPr="00A92493">
        <w:rPr>
          <w:shd w:val="clear" w:color="auto" w:fill="FFFFFF"/>
        </w:rPr>
        <w:t>),</w:t>
      </w:r>
      <w:r w:rsidR="00175A53" w:rsidRPr="00A92493">
        <w:rPr>
          <w:shd w:val="clear" w:color="auto" w:fill="FFFFFF"/>
        </w:rPr>
        <w:t xml:space="preserve"> artistă de un talent inegalabil, </w:t>
      </w:r>
      <w:r w:rsidR="00707A3D" w:rsidRPr="00A92493">
        <w:rPr>
          <w:shd w:val="clear" w:color="auto" w:fill="FFFFFF"/>
        </w:rPr>
        <w:t>supranumită</w:t>
      </w:r>
      <w:r w:rsidR="00707A3D" w:rsidRPr="00A92493">
        <w:rPr>
          <w:rStyle w:val="apple-converted-space"/>
          <w:shd w:val="clear" w:color="auto" w:fill="FFFFFF"/>
        </w:rPr>
        <w:t> </w:t>
      </w:r>
      <w:r w:rsidR="00707A3D" w:rsidRPr="00A92493">
        <w:rPr>
          <w:i/>
          <w:iCs/>
          <w:shd w:val="clear" w:color="auto" w:fill="FFFFFF"/>
        </w:rPr>
        <w:t>Pasărea măiastră</w:t>
      </w:r>
      <w:r w:rsidR="00707A3D" w:rsidRPr="00A92493">
        <w:rPr>
          <w:shd w:val="clear" w:color="auto" w:fill="FFFFFF"/>
        </w:rPr>
        <w:t>,</w:t>
      </w:r>
      <w:r w:rsidR="00CA1716" w:rsidRPr="00A92493">
        <w:rPr>
          <w:shd w:val="clear" w:color="auto" w:fill="FFFFFF"/>
        </w:rPr>
        <w:t xml:space="preserve"> chiar de către marele Iorga,</w:t>
      </w:r>
      <w:r w:rsidR="00175A53" w:rsidRPr="00A92493">
        <w:rPr>
          <w:shd w:val="clear" w:color="auto" w:fill="FFFFFF"/>
        </w:rPr>
        <w:t xml:space="preserve"> precum şi</w:t>
      </w:r>
      <w:r w:rsidR="00707A3D" w:rsidRPr="00A92493">
        <w:rPr>
          <w:rStyle w:val="apple-converted-space"/>
          <w:shd w:val="clear" w:color="auto" w:fill="FFFFFF"/>
        </w:rPr>
        <w:t> </w:t>
      </w:r>
      <w:r w:rsidR="00707A3D" w:rsidRPr="00A92493">
        <w:rPr>
          <w:rFonts w:eastAsiaTheme="majorEastAsia"/>
          <w:i/>
          <w:iCs/>
          <w:shd w:val="clear" w:color="auto" w:fill="FFFFFF"/>
        </w:rPr>
        <w:t>Edith Piaf</w:t>
      </w:r>
      <w:r w:rsidR="00707A3D" w:rsidRPr="00A92493">
        <w:rPr>
          <w:rStyle w:val="apple-converted-space"/>
          <w:i/>
          <w:iCs/>
          <w:shd w:val="clear" w:color="auto" w:fill="FFFFFF"/>
        </w:rPr>
        <w:t> </w:t>
      </w:r>
      <w:r w:rsidR="00707A3D" w:rsidRPr="00A92493">
        <w:rPr>
          <w:i/>
          <w:iCs/>
          <w:shd w:val="clear" w:color="auto" w:fill="FFFFFF"/>
        </w:rPr>
        <w:t>a României</w:t>
      </w:r>
      <w:r w:rsidR="00707A3D" w:rsidRPr="00A92493">
        <w:rPr>
          <w:rStyle w:val="apple-converted-space"/>
          <w:shd w:val="clear" w:color="auto" w:fill="FFFFFF"/>
        </w:rPr>
        <w:t> </w:t>
      </w:r>
      <w:r w:rsidR="00D15C42" w:rsidRPr="00A92493">
        <w:rPr>
          <w:shd w:val="clear" w:color="auto" w:fill="FFFFFF"/>
        </w:rPr>
        <w:t>sau</w:t>
      </w:r>
      <w:r w:rsidR="00707A3D" w:rsidRPr="00A92493">
        <w:rPr>
          <w:rStyle w:val="apple-converted-space"/>
          <w:shd w:val="clear" w:color="auto" w:fill="FFFFFF"/>
        </w:rPr>
        <w:t> </w:t>
      </w:r>
      <w:r w:rsidR="00707A3D" w:rsidRPr="00A92493">
        <w:rPr>
          <w:i/>
          <w:iCs/>
          <w:shd w:val="clear" w:color="auto" w:fill="FFFFFF"/>
        </w:rPr>
        <w:t>Regina cântecului popular</w:t>
      </w:r>
      <w:r w:rsidR="00707A3D" w:rsidRPr="00A92493">
        <w:rPr>
          <w:shd w:val="clear" w:color="auto" w:fill="FFFFFF"/>
        </w:rPr>
        <w:t xml:space="preserve">. </w:t>
      </w:r>
      <w:r w:rsidR="00D15C42" w:rsidRPr="00A92493">
        <w:rPr>
          <w:shd w:val="clear" w:color="auto" w:fill="FFFFFF"/>
        </w:rPr>
        <w:t>Deşi a urmat doar trei ani cursurile l</w:t>
      </w:r>
      <w:r w:rsidR="00707A3D" w:rsidRPr="00A92493">
        <w:rPr>
          <w:shd w:val="clear" w:color="auto" w:fill="FFFFFF"/>
        </w:rPr>
        <w:t>iceului „</w:t>
      </w:r>
      <w:r w:rsidR="00707A3D" w:rsidRPr="00A92493">
        <w:rPr>
          <w:rFonts w:eastAsiaTheme="majorEastAsia"/>
          <w:shd w:val="clear" w:color="auto" w:fill="FFFFFF"/>
        </w:rPr>
        <w:t>Ion Heliade Rădulescu</w:t>
      </w:r>
      <w:r w:rsidR="00707A3D" w:rsidRPr="00A92493">
        <w:rPr>
          <w:shd w:val="clear" w:color="auto" w:fill="FFFFFF"/>
        </w:rPr>
        <w:t xml:space="preserve">”, </w:t>
      </w:r>
      <w:r w:rsidR="00D15C42" w:rsidRPr="00A92493">
        <w:rPr>
          <w:shd w:val="clear" w:color="auto" w:fill="FFFFFF"/>
        </w:rPr>
        <w:t>în 1934</w:t>
      </w:r>
      <w:r w:rsidR="00707A3D" w:rsidRPr="00A92493">
        <w:rPr>
          <w:rStyle w:val="apple-converted-space"/>
          <w:rFonts w:eastAsiaTheme="majorEastAsia"/>
        </w:rPr>
        <w:t> </w:t>
      </w:r>
      <w:r w:rsidR="00D15C42" w:rsidRPr="00A92493">
        <w:rPr>
          <w:rStyle w:val="apple-converted-space"/>
          <w:rFonts w:eastAsiaTheme="majorEastAsia"/>
        </w:rPr>
        <w:t xml:space="preserve">datorită imensului său talent </w:t>
      </w:r>
      <w:r w:rsidR="00707A3D" w:rsidRPr="00A92493">
        <w:t xml:space="preserve">se angajează </w:t>
      </w:r>
      <w:r w:rsidR="00707A3D" w:rsidRPr="00A92493">
        <w:lastRenderedPageBreak/>
        <w:t>l</w:t>
      </w:r>
      <w:r w:rsidR="00D15C42" w:rsidRPr="00A92493">
        <w:t>a Teatrul „Cărăbu</w:t>
      </w:r>
      <w:r w:rsidR="00D675DC" w:rsidRPr="00A92493">
        <w:rPr>
          <w:rFonts w:ascii="Cambria Math" w:hAnsi="Cambria Math" w:cs="Cambria Math"/>
        </w:rPr>
        <w:t>ș</w:t>
      </w:r>
      <w:r w:rsidR="00D15C42" w:rsidRPr="00A92493">
        <w:t>”, debutând</w:t>
      </w:r>
      <w:r w:rsidR="00707A3D" w:rsidRPr="00A92493">
        <w:t xml:space="preserve"> în revista</w:t>
      </w:r>
      <w:r w:rsidR="00707A3D" w:rsidRPr="00A92493">
        <w:rPr>
          <w:rStyle w:val="apple-converted-space"/>
          <w:rFonts w:eastAsiaTheme="majorEastAsia"/>
        </w:rPr>
        <w:t> </w:t>
      </w:r>
      <w:r w:rsidR="00707A3D" w:rsidRPr="00A92493">
        <w:rPr>
          <w:i/>
          <w:iCs/>
        </w:rPr>
        <w:t>Cărăbu</w:t>
      </w:r>
      <w:r w:rsidR="00D675DC" w:rsidRPr="00A92493">
        <w:rPr>
          <w:rFonts w:ascii="Cambria Math" w:hAnsi="Cambria Math" w:cs="Cambria Math"/>
          <w:i/>
          <w:iCs/>
        </w:rPr>
        <w:t>ș</w:t>
      </w:r>
      <w:r w:rsidR="00707A3D" w:rsidRPr="00A92493">
        <w:rPr>
          <w:i/>
          <w:iCs/>
        </w:rPr>
        <w:t>-Express</w:t>
      </w:r>
      <w:r w:rsidR="00707A3D" w:rsidRPr="00A92493">
        <w:t xml:space="preserve"> cu pseudonimul</w:t>
      </w:r>
      <w:r w:rsidR="00707A3D" w:rsidRPr="00A92493">
        <w:rPr>
          <w:rStyle w:val="apple-converted-space"/>
          <w:rFonts w:eastAsiaTheme="majorEastAsia"/>
        </w:rPr>
        <w:t> </w:t>
      </w:r>
      <w:r w:rsidR="00707A3D" w:rsidRPr="00A92493">
        <w:rPr>
          <w:i/>
          <w:iCs/>
        </w:rPr>
        <w:t>Mary Atanasiu</w:t>
      </w:r>
      <w:r w:rsidR="00707A3D" w:rsidRPr="00A92493">
        <w:t>, ales de</w:t>
      </w:r>
      <w:r w:rsidR="00707A3D" w:rsidRPr="00A92493">
        <w:rPr>
          <w:rStyle w:val="apple-converted-space"/>
          <w:rFonts w:eastAsiaTheme="majorEastAsia"/>
        </w:rPr>
        <w:t> </w:t>
      </w:r>
      <w:hyperlink r:id="rId317" w:tooltip="Constantin Tănase" w:history="1">
        <w:r w:rsidR="00707A3D" w:rsidRPr="00A92493">
          <w:rPr>
            <w:rStyle w:val="Hyperlink"/>
            <w:color w:val="auto"/>
            <w:u w:val="none"/>
          </w:rPr>
          <w:t>Constantin Tănase</w:t>
        </w:r>
      </w:hyperlink>
      <w:r w:rsidR="00D15C42" w:rsidRPr="00A92493">
        <w:t>, î</w:t>
      </w:r>
      <w:r w:rsidR="00707A3D" w:rsidRPr="00A92493">
        <w:t>n acela</w:t>
      </w:r>
      <w:r w:rsidR="00D675DC" w:rsidRPr="00A92493">
        <w:rPr>
          <w:rFonts w:ascii="Cambria Math" w:hAnsi="Cambria Math" w:cs="Cambria Math"/>
        </w:rPr>
        <w:t>ș</w:t>
      </w:r>
      <w:r w:rsidR="00707A3D" w:rsidRPr="00A92493">
        <w:t>i an imprim</w:t>
      </w:r>
      <w:r w:rsidR="00D15C42" w:rsidRPr="00A92493">
        <w:t>ând</w:t>
      </w:r>
      <w:r w:rsidR="00707A3D" w:rsidRPr="00A92493">
        <w:rPr>
          <w:rStyle w:val="apple-converted-space"/>
          <w:rFonts w:eastAsiaTheme="majorEastAsia"/>
        </w:rPr>
        <w:t> </w:t>
      </w:r>
      <w:r w:rsidR="00D15C42" w:rsidRPr="00A92493">
        <w:rPr>
          <w:rStyle w:val="apple-converted-space"/>
          <w:rFonts w:eastAsiaTheme="majorEastAsia"/>
        </w:rPr>
        <w:t xml:space="preserve">în premieră o piesă, în speţă </w:t>
      </w:r>
      <w:r w:rsidR="00707A3D" w:rsidRPr="00A92493">
        <w:rPr>
          <w:i/>
          <w:iCs/>
        </w:rPr>
        <w:t>Mansarda</w:t>
      </w:r>
      <w:r w:rsidR="00D15C42" w:rsidRPr="00A92493">
        <w:rPr>
          <w:i/>
          <w:iCs/>
        </w:rPr>
        <w:t>,</w:t>
      </w:r>
      <w:r w:rsidR="00707A3D" w:rsidRPr="00A92493">
        <w:t>l</w:t>
      </w:r>
      <w:r w:rsidR="00D15C42" w:rsidRPr="00A92493">
        <w:t>a casa de discuri „Lifa Record”. După aceste episoade evocate, cariera artistei urmează panta ascendentă cunoscută, ce o propulsează printre marile genii ale muzicii.</w:t>
      </w:r>
      <w:r w:rsidR="00F309F9">
        <w:t xml:space="preserve"> </w:t>
      </w:r>
      <w:r w:rsidR="00D15C42" w:rsidRPr="00A92493">
        <w:t>Deja în 1936 colaborează cu</w:t>
      </w:r>
      <w:r w:rsidR="00707A3D" w:rsidRPr="00A92493">
        <w:t xml:space="preserve"> casa de discuri „Columbia”,</w:t>
      </w:r>
      <w:r w:rsidR="00707A3D" w:rsidRPr="00A92493">
        <w:rPr>
          <w:rStyle w:val="apple-converted-space"/>
          <w:rFonts w:eastAsiaTheme="majorEastAsia"/>
        </w:rPr>
        <w:t> </w:t>
      </w:r>
      <w:r w:rsidR="00707A3D" w:rsidRPr="00A92493">
        <w:t>sub supravegherea etnomuzicologilor</w:t>
      </w:r>
      <w:r w:rsidR="00707A3D" w:rsidRPr="00A92493">
        <w:rPr>
          <w:rFonts w:eastAsiaTheme="majorEastAsia"/>
        </w:rPr>
        <w:t> </w:t>
      </w:r>
      <w:hyperlink r:id="rId318" w:tooltip="Constantin Brăiloiu" w:history="1">
        <w:r w:rsidR="00707A3D" w:rsidRPr="00A92493">
          <w:rPr>
            <w:rStyle w:val="Hyperlink"/>
            <w:color w:val="auto"/>
            <w:u w:val="none"/>
          </w:rPr>
          <w:t>Constantin Brăiloiu</w:t>
        </w:r>
      </w:hyperlink>
      <w:r w:rsidR="00707A3D" w:rsidRPr="00A92493">
        <w:rPr>
          <w:rFonts w:eastAsiaTheme="majorEastAsia"/>
        </w:rPr>
        <w:t> </w:t>
      </w:r>
      <w:r w:rsidR="00D675DC" w:rsidRPr="00A92493">
        <w:rPr>
          <w:rFonts w:ascii="Cambria Math" w:hAnsi="Cambria Math" w:cs="Cambria Math"/>
        </w:rPr>
        <w:t>ș</w:t>
      </w:r>
      <w:r w:rsidR="00707A3D" w:rsidRPr="00A92493">
        <w:t>i</w:t>
      </w:r>
      <w:r w:rsidR="00707A3D" w:rsidRPr="00A92493">
        <w:rPr>
          <w:rFonts w:eastAsiaTheme="majorEastAsia"/>
        </w:rPr>
        <w:t> </w:t>
      </w:r>
      <w:hyperlink r:id="rId319" w:tooltip="Harry Brauner" w:history="1">
        <w:r w:rsidR="00707A3D" w:rsidRPr="00A92493">
          <w:rPr>
            <w:rStyle w:val="Hyperlink"/>
            <w:color w:val="auto"/>
            <w:u w:val="none"/>
          </w:rPr>
          <w:t>Harry Brauner</w:t>
        </w:r>
      </w:hyperlink>
      <w:r w:rsidR="00707A3D" w:rsidRPr="00A92493">
        <w:t>,</w:t>
      </w:r>
      <w:r w:rsidR="001708F8" w:rsidRPr="00A92493">
        <w:t xml:space="preserve"> primele melodii fiind</w:t>
      </w:r>
      <w:r w:rsidR="00F309F9">
        <w:t xml:space="preserve"> </w:t>
      </w:r>
      <w:r w:rsidR="001708F8" w:rsidRPr="00A92493">
        <w:t xml:space="preserve">celebrele </w:t>
      </w:r>
      <w:r w:rsidR="00707A3D" w:rsidRPr="00A92493">
        <w:rPr>
          <w:i/>
          <w:iCs/>
        </w:rPr>
        <w:t>Cine iub</w:t>
      </w:r>
      <w:r w:rsidR="005F1784" w:rsidRPr="00A92493">
        <w:rPr>
          <w:i/>
          <w:iCs/>
        </w:rPr>
        <w:t>eş</w:t>
      </w:r>
      <w:r w:rsidR="00707A3D" w:rsidRPr="00A92493">
        <w:rPr>
          <w:i/>
          <w:iCs/>
        </w:rPr>
        <w:t>te</w:t>
      </w:r>
      <w:r w:rsidR="005F1784" w:rsidRPr="00A92493">
        <w:rPr>
          <w:i/>
          <w:iCs/>
        </w:rPr>
        <w:t xml:space="preserve"> ş</w:t>
      </w:r>
      <w:r w:rsidR="00707A3D" w:rsidRPr="00A92493">
        <w:rPr>
          <w:i/>
          <w:iCs/>
        </w:rPr>
        <w:t>i lasă</w:t>
      </w:r>
      <w:r w:rsidR="00707A3D" w:rsidRPr="00A92493">
        <w:rPr>
          <w:rStyle w:val="apple-converted-space"/>
          <w:rFonts w:eastAsiaTheme="majorEastAsia"/>
        </w:rPr>
        <w:t> </w:t>
      </w:r>
      <w:r w:rsidR="00D675DC" w:rsidRPr="00A92493">
        <w:rPr>
          <w:rFonts w:ascii="Cambria Math" w:hAnsi="Cambria Math" w:cs="Cambria Math"/>
        </w:rPr>
        <w:t>ș</w:t>
      </w:r>
      <w:r w:rsidR="00707A3D" w:rsidRPr="00A92493">
        <w:t>i</w:t>
      </w:r>
      <w:r w:rsidR="00707A3D" w:rsidRPr="00A92493">
        <w:rPr>
          <w:rStyle w:val="apple-converted-space"/>
          <w:rFonts w:eastAsiaTheme="majorEastAsia"/>
        </w:rPr>
        <w:t> </w:t>
      </w:r>
      <w:r w:rsidR="00707A3D" w:rsidRPr="00A92493">
        <w:rPr>
          <w:i/>
          <w:iCs/>
        </w:rPr>
        <w:t>M-am jurat de mii de ori</w:t>
      </w:r>
      <w:r w:rsidR="001708F8" w:rsidRPr="00A92493">
        <w:t>. Anul 1938 este anul de debut al artistei</w:t>
      </w:r>
      <w:r w:rsidR="00707A3D" w:rsidRPr="00A92493">
        <w:rPr>
          <w:rStyle w:val="apple-converted-space"/>
          <w:rFonts w:eastAsiaTheme="majorEastAsia"/>
        </w:rPr>
        <w:t> </w:t>
      </w:r>
      <w:r w:rsidR="001708F8" w:rsidRPr="00A92493">
        <w:t>la radio, prezentând în direct</w:t>
      </w:r>
      <w:r w:rsidR="00707A3D" w:rsidRPr="00A92493">
        <w:t xml:space="preserve"> un program de cântece române</w:t>
      </w:r>
      <w:r w:rsidR="00D675DC" w:rsidRPr="00A92493">
        <w:rPr>
          <w:rFonts w:ascii="Cambria Math" w:hAnsi="Cambria Math" w:cs="Cambria Math"/>
        </w:rPr>
        <w:t>ș</w:t>
      </w:r>
      <w:r w:rsidR="00707A3D" w:rsidRPr="00A92493">
        <w:t xml:space="preserve">ti </w:t>
      </w:r>
      <w:r w:rsidR="001708F8" w:rsidRPr="00A92493">
        <w:t>ce cuprindea melodiile</w:t>
      </w:r>
      <w:r w:rsidR="00707A3D" w:rsidRPr="00A92493">
        <w:rPr>
          <w:rStyle w:val="apple-converted-space"/>
          <w:rFonts w:eastAsiaTheme="majorEastAsia"/>
        </w:rPr>
        <w:t> </w:t>
      </w:r>
      <w:r w:rsidR="00707A3D" w:rsidRPr="00A92493">
        <w:rPr>
          <w:i/>
          <w:iCs/>
        </w:rPr>
        <w:t>M-am jurat de mii de ori</w:t>
      </w:r>
      <w:r w:rsidR="00707A3D" w:rsidRPr="00A92493">
        <w:t>,</w:t>
      </w:r>
      <w:r w:rsidR="00F40B6F" w:rsidRPr="00A92493">
        <w:rPr>
          <w:i/>
          <w:iCs/>
        </w:rPr>
        <w:t>Şa</w:t>
      </w:r>
      <w:r w:rsidR="00707A3D" w:rsidRPr="00A92493">
        <w:rPr>
          <w:i/>
          <w:iCs/>
        </w:rPr>
        <w:t>pte săptămâni din post</w:t>
      </w:r>
      <w:r w:rsidR="00707A3D" w:rsidRPr="00A92493">
        <w:t>,</w:t>
      </w:r>
      <w:r w:rsidR="00707A3D" w:rsidRPr="00A92493">
        <w:rPr>
          <w:rStyle w:val="apple-converted-space"/>
          <w:rFonts w:eastAsiaTheme="majorEastAsia"/>
        </w:rPr>
        <w:t> </w:t>
      </w:r>
      <w:r w:rsidR="00E14AC9" w:rsidRPr="00A92493">
        <w:rPr>
          <w:i/>
          <w:iCs/>
        </w:rPr>
        <w:t>Ce-i mai dulce ca alviţ</w:t>
      </w:r>
      <w:r w:rsidR="00707A3D" w:rsidRPr="00A92493">
        <w:rPr>
          <w:i/>
          <w:iCs/>
        </w:rPr>
        <w:t>a</w:t>
      </w:r>
      <w:r w:rsidR="00707A3D" w:rsidRPr="00A92493">
        <w:t>,</w:t>
      </w:r>
      <w:r w:rsidR="00707A3D" w:rsidRPr="00A92493">
        <w:rPr>
          <w:rStyle w:val="apple-converted-space"/>
          <w:rFonts w:eastAsiaTheme="majorEastAsia"/>
        </w:rPr>
        <w:t> </w:t>
      </w:r>
      <w:r w:rsidR="00707A3D" w:rsidRPr="00A92493">
        <w:rPr>
          <w:i/>
          <w:iCs/>
        </w:rPr>
        <w:t>Cine iub</w:t>
      </w:r>
      <w:r w:rsidR="00F40B6F" w:rsidRPr="00A92493">
        <w:rPr>
          <w:i/>
          <w:iCs/>
        </w:rPr>
        <w:t>eş</w:t>
      </w:r>
      <w:r w:rsidR="00707A3D" w:rsidRPr="00A92493">
        <w:rPr>
          <w:i/>
          <w:iCs/>
        </w:rPr>
        <w:t>te</w:t>
      </w:r>
      <w:r w:rsidR="00F40B6F" w:rsidRPr="00A92493">
        <w:rPr>
          <w:i/>
          <w:iCs/>
        </w:rPr>
        <w:t xml:space="preserve"> ş</w:t>
      </w:r>
      <w:r w:rsidR="00707A3D" w:rsidRPr="00A92493">
        <w:rPr>
          <w:i/>
          <w:iCs/>
        </w:rPr>
        <w:t>i lasă</w:t>
      </w:r>
      <w:r w:rsidR="00707A3D" w:rsidRPr="00A92493">
        <w:t>,</w:t>
      </w:r>
      <w:r w:rsidR="00707A3D" w:rsidRPr="00A92493">
        <w:rPr>
          <w:rStyle w:val="apple-converted-space"/>
          <w:rFonts w:eastAsiaTheme="majorEastAsia"/>
        </w:rPr>
        <w:t> </w:t>
      </w:r>
      <w:r w:rsidR="00707A3D" w:rsidRPr="00A92493">
        <w:rPr>
          <w:i/>
          <w:iCs/>
        </w:rPr>
        <w:t>Geaba mă mai duc acasă</w:t>
      </w:r>
      <w:r w:rsidR="00707A3D" w:rsidRPr="00A92493">
        <w:t>,</w:t>
      </w:r>
      <w:r w:rsidR="00707A3D" w:rsidRPr="00A92493">
        <w:rPr>
          <w:rStyle w:val="apple-converted-space"/>
          <w:rFonts w:eastAsiaTheme="majorEastAsia"/>
        </w:rPr>
        <w:t> </w:t>
      </w:r>
      <w:r w:rsidR="00707A3D" w:rsidRPr="00A92493">
        <w:rPr>
          <w:i/>
          <w:iCs/>
        </w:rPr>
        <w:t>Mărie</w:t>
      </w:r>
      <w:r w:rsidR="00F40B6F" w:rsidRPr="00A92493">
        <w:rPr>
          <w:i/>
          <w:iCs/>
        </w:rPr>
        <w:t xml:space="preserve"> ş</w:t>
      </w:r>
      <w:r w:rsidR="00707A3D" w:rsidRPr="00A92493">
        <w:rPr>
          <w:i/>
          <w:iCs/>
        </w:rPr>
        <w:t>i Mărioară</w:t>
      </w:r>
      <w:r w:rsidR="00707A3D" w:rsidRPr="00A92493">
        <w:t>,</w:t>
      </w:r>
      <w:r w:rsidR="00707A3D" w:rsidRPr="00A92493">
        <w:rPr>
          <w:rStyle w:val="apple-converted-space"/>
          <w:rFonts w:eastAsiaTheme="majorEastAsia"/>
        </w:rPr>
        <w:t> </w:t>
      </w:r>
      <w:r w:rsidR="002B69EC" w:rsidRPr="00A92493">
        <w:rPr>
          <w:i/>
          <w:iCs/>
        </w:rPr>
        <w:t>Ţ</w:t>
      </w:r>
      <w:r w:rsidR="00707A3D" w:rsidRPr="00A92493">
        <w:rPr>
          <w:i/>
          <w:iCs/>
        </w:rPr>
        <w:t>igăneasca</w:t>
      </w:r>
      <w:r w:rsidR="00707A3D" w:rsidRPr="00A92493">
        <w:t>,</w:t>
      </w:r>
      <w:r w:rsidR="00707A3D" w:rsidRPr="00A92493">
        <w:rPr>
          <w:rStyle w:val="apple-converted-space"/>
          <w:rFonts w:eastAsiaTheme="majorEastAsia"/>
        </w:rPr>
        <w:t> </w:t>
      </w:r>
      <w:r w:rsidR="00707A3D" w:rsidRPr="00A92493">
        <w:rPr>
          <w:i/>
          <w:iCs/>
        </w:rPr>
        <w:t>Când o fi la moartea mea</w:t>
      </w:r>
      <w:r w:rsidR="00707A3D" w:rsidRPr="00A92493">
        <w:t>.</w:t>
      </w:r>
      <w:r w:rsidR="00F309F9">
        <w:t xml:space="preserve"> </w:t>
      </w:r>
      <w:r w:rsidR="001708F8" w:rsidRPr="00A92493">
        <w:t>Tot în acest an apar</w:t>
      </w:r>
      <w:r w:rsidR="00F40B6F" w:rsidRPr="00A92493">
        <w:t xml:space="preserve"> şi celebrele</w:t>
      </w:r>
      <w:r w:rsidR="00707A3D" w:rsidRPr="00A92493">
        <w:t xml:space="preserve"> cântece</w:t>
      </w:r>
      <w:r w:rsidR="00707A3D" w:rsidRPr="00A92493">
        <w:rPr>
          <w:rStyle w:val="apple-converted-space"/>
          <w:rFonts w:eastAsiaTheme="majorEastAsia"/>
        </w:rPr>
        <w:t> </w:t>
      </w:r>
      <w:r w:rsidR="00707A3D" w:rsidRPr="00A92493">
        <w:rPr>
          <w:i/>
          <w:iCs/>
        </w:rPr>
        <w:t>Mi-am pus busuioc în păr</w:t>
      </w:r>
      <w:r w:rsidR="00F309F9">
        <w:rPr>
          <w:i/>
          <w:iCs/>
        </w:rPr>
        <w:t xml:space="preserve"> </w:t>
      </w:r>
      <w:r w:rsidR="00D675DC" w:rsidRPr="00A92493">
        <w:rPr>
          <w:rFonts w:ascii="Cambria Math" w:hAnsi="Cambria Math" w:cs="Cambria Math"/>
        </w:rPr>
        <w:t>ș</w:t>
      </w:r>
      <w:r w:rsidR="00707A3D" w:rsidRPr="00A92493">
        <w:t>i</w:t>
      </w:r>
      <w:r w:rsidR="00F309F9">
        <w:t xml:space="preserve"> </w:t>
      </w:r>
      <w:r w:rsidR="00707A3D" w:rsidRPr="00A92493">
        <w:rPr>
          <w:i/>
          <w:iCs/>
        </w:rPr>
        <w:t>Habar n-ai tu</w:t>
      </w:r>
      <w:r w:rsidR="001708F8" w:rsidRPr="00A92493">
        <w:rPr>
          <w:i/>
          <w:iCs/>
        </w:rPr>
        <w:t>,</w:t>
      </w:r>
      <w:r w:rsidR="00707A3D" w:rsidRPr="00A92493">
        <w:rPr>
          <w:rStyle w:val="apple-converted-space"/>
          <w:rFonts w:eastAsiaTheme="majorEastAsia"/>
        </w:rPr>
        <w:t> </w:t>
      </w:r>
      <w:r w:rsidR="00707A3D" w:rsidRPr="00A92493">
        <w:t>pe care le imprimă apoi la „Columbia”.</w:t>
      </w:r>
      <w:r w:rsidR="001708F8" w:rsidRPr="00A92493">
        <w:t>În 1939 reprezintă România</w:t>
      </w:r>
      <w:r w:rsidR="00707A3D" w:rsidRPr="00A92493">
        <w:t xml:space="preserve"> la</w:t>
      </w:r>
      <w:r w:rsidR="00707A3D" w:rsidRPr="00A92493">
        <w:rPr>
          <w:rStyle w:val="apple-converted-space"/>
          <w:rFonts w:eastAsiaTheme="majorEastAsia"/>
        </w:rPr>
        <w:t> </w:t>
      </w:r>
      <w:hyperlink r:id="rId320" w:tooltip="Expoziția Universală de la New York — pagină inexistentă" w:history="1">
        <w:r w:rsidR="00E14AC9" w:rsidRPr="00A92493">
          <w:rPr>
            <w:rStyle w:val="Hyperlink"/>
            <w:color w:val="auto"/>
            <w:u w:val="none"/>
          </w:rPr>
          <w:t>Expoziţ</w:t>
        </w:r>
        <w:r w:rsidR="00707A3D" w:rsidRPr="00A92493">
          <w:rPr>
            <w:rStyle w:val="Hyperlink"/>
            <w:color w:val="auto"/>
            <w:u w:val="none"/>
          </w:rPr>
          <w:t>ia Universală de la New York</w:t>
        </w:r>
      </w:hyperlink>
      <w:r w:rsidR="00707A3D" w:rsidRPr="00A92493">
        <w:rPr>
          <w:rStyle w:val="apple-converted-space"/>
          <w:rFonts w:eastAsiaTheme="majorEastAsia"/>
        </w:rPr>
        <w:t> </w:t>
      </w:r>
      <w:r w:rsidR="00707A3D" w:rsidRPr="00A92493">
        <w:t>(</w:t>
      </w:r>
      <w:hyperlink r:id="rId321" w:tooltip="en:1939 New York World's Fair" w:history="1">
        <w:r w:rsidR="00707A3D" w:rsidRPr="00A92493">
          <w:rPr>
            <w:rStyle w:val="Hyperlink"/>
            <w:i/>
            <w:iCs/>
            <w:color w:val="auto"/>
            <w:u w:val="none"/>
          </w:rPr>
          <w:t>New York World’s Fair</w:t>
        </w:r>
      </w:hyperlink>
      <w:r w:rsidR="00707A3D" w:rsidRPr="00A92493">
        <w:t xml:space="preserve">) </w:t>
      </w:r>
      <w:r w:rsidR="001708F8" w:rsidRPr="00A92493">
        <w:t>unde c</w:t>
      </w:r>
      <w:r w:rsidR="00707A3D" w:rsidRPr="00A92493">
        <w:t>ântă împreună cu</w:t>
      </w:r>
      <w:r w:rsidR="00707A3D" w:rsidRPr="00A92493">
        <w:rPr>
          <w:rStyle w:val="apple-converted-space"/>
          <w:rFonts w:eastAsiaTheme="majorEastAsia"/>
        </w:rPr>
        <w:t> </w:t>
      </w:r>
      <w:hyperlink r:id="rId322" w:tooltip="Grigoraș Dinicu" w:history="1">
        <w:r w:rsidR="00707A3D" w:rsidRPr="00A92493">
          <w:rPr>
            <w:rStyle w:val="Hyperlink"/>
            <w:color w:val="auto"/>
            <w:u w:val="none"/>
          </w:rPr>
          <w:t>Grigora</w:t>
        </w:r>
        <w:r w:rsidR="00D675DC" w:rsidRPr="00A92493">
          <w:rPr>
            <w:rStyle w:val="Hyperlink"/>
            <w:rFonts w:ascii="Cambria Math" w:hAnsi="Cambria Math" w:cs="Cambria Math"/>
            <w:color w:val="auto"/>
            <w:u w:val="none"/>
          </w:rPr>
          <w:t>ș</w:t>
        </w:r>
        <w:r w:rsidR="00707A3D" w:rsidRPr="00A92493">
          <w:rPr>
            <w:rStyle w:val="Hyperlink"/>
            <w:color w:val="auto"/>
            <w:u w:val="none"/>
          </w:rPr>
          <w:t xml:space="preserve"> Dinicu</w:t>
        </w:r>
      </w:hyperlink>
      <w:r w:rsidR="00707A3D" w:rsidRPr="00A92493">
        <w:rPr>
          <w:rStyle w:val="apple-converted-space"/>
          <w:rFonts w:eastAsiaTheme="majorEastAsia"/>
        </w:rPr>
        <w:t> </w:t>
      </w:r>
      <w:r w:rsidR="00D675DC" w:rsidRPr="00A92493">
        <w:rPr>
          <w:rFonts w:ascii="Cambria Math" w:hAnsi="Cambria Math" w:cs="Cambria Math"/>
        </w:rPr>
        <w:t>ș</w:t>
      </w:r>
      <w:r w:rsidR="00707A3D" w:rsidRPr="00A92493">
        <w:t>i cu naistul</w:t>
      </w:r>
      <w:r w:rsidR="00707A3D" w:rsidRPr="00A92493">
        <w:rPr>
          <w:rStyle w:val="apple-converted-space"/>
          <w:rFonts w:eastAsiaTheme="majorEastAsia"/>
        </w:rPr>
        <w:t> </w:t>
      </w:r>
      <w:r w:rsidR="00707A3D" w:rsidRPr="00A92493">
        <w:t>Fănică Luca</w:t>
      </w:r>
      <w:r w:rsidR="00707A3D" w:rsidRPr="00A92493">
        <w:rPr>
          <w:rStyle w:val="apple-converted-space"/>
          <w:rFonts w:eastAsiaTheme="majorEastAsia"/>
        </w:rPr>
        <w:t> </w:t>
      </w:r>
      <w:r w:rsidR="00707A3D" w:rsidRPr="00A92493">
        <w:t>la</w:t>
      </w:r>
      <w:r w:rsidR="00707A3D" w:rsidRPr="00A92493">
        <w:rPr>
          <w:rStyle w:val="apple-converted-space"/>
          <w:rFonts w:eastAsiaTheme="majorEastAsia"/>
        </w:rPr>
        <w:t> </w:t>
      </w:r>
      <w:r w:rsidR="00707A3D" w:rsidRPr="00A92493">
        <w:rPr>
          <w:i/>
          <w:iCs/>
        </w:rPr>
        <w:t>Casa românească</w:t>
      </w:r>
      <w:r w:rsidR="001708F8" w:rsidRPr="00A92493">
        <w:rPr>
          <w:rStyle w:val="apple-converted-space"/>
          <w:rFonts w:eastAsiaTheme="majorEastAsia"/>
        </w:rPr>
        <w:t>, l</w:t>
      </w:r>
      <w:r w:rsidR="001708F8" w:rsidRPr="00A92493">
        <w:t>a acest eveniment fiind</w:t>
      </w:r>
      <w:r w:rsidR="00E14AC9" w:rsidRPr="00A92493">
        <w:t xml:space="preserve"> prezenţ</w:t>
      </w:r>
      <w:r w:rsidR="00707A3D" w:rsidRPr="00A92493">
        <w:t>i</w:t>
      </w:r>
      <w:r w:rsidR="00707A3D" w:rsidRPr="00A92493">
        <w:rPr>
          <w:rStyle w:val="apple-converted-space"/>
          <w:rFonts w:eastAsiaTheme="majorEastAsia"/>
        </w:rPr>
        <w:t> </w:t>
      </w:r>
      <w:r w:rsidR="001708F8" w:rsidRPr="00A92493">
        <w:rPr>
          <w:rStyle w:val="apple-converted-space"/>
          <w:rFonts w:eastAsiaTheme="majorEastAsia"/>
        </w:rPr>
        <w:t xml:space="preserve">şi </w:t>
      </w:r>
      <w:hyperlink r:id="rId323" w:tooltip="George Enescu" w:history="1">
        <w:r w:rsidR="00707A3D" w:rsidRPr="00A92493">
          <w:rPr>
            <w:rStyle w:val="Hyperlink"/>
            <w:color w:val="auto"/>
            <w:u w:val="none"/>
          </w:rPr>
          <w:t>George Enescu</w:t>
        </w:r>
      </w:hyperlink>
      <w:r w:rsidR="00707A3D" w:rsidRPr="00A92493">
        <w:t xml:space="preserve">, </w:t>
      </w:r>
      <w:hyperlink r:id="rId324" w:tooltip="Dimitrie Gusti" w:history="1">
        <w:r w:rsidR="00707A3D" w:rsidRPr="00A92493">
          <w:rPr>
            <w:rStyle w:val="Hyperlink"/>
            <w:color w:val="auto"/>
            <w:u w:val="none"/>
          </w:rPr>
          <w:t>Dimitrie Gusti</w:t>
        </w:r>
      </w:hyperlink>
      <w:r w:rsidR="00707A3D" w:rsidRPr="00A92493">
        <w:rPr>
          <w:rStyle w:val="apple-converted-space"/>
          <w:rFonts w:eastAsiaTheme="majorEastAsia"/>
        </w:rPr>
        <w:t> </w:t>
      </w:r>
      <w:r w:rsidR="00D675DC" w:rsidRPr="00A92493">
        <w:rPr>
          <w:rFonts w:ascii="Cambria Math" w:hAnsi="Cambria Math" w:cs="Cambria Math"/>
        </w:rPr>
        <w:t>ș</w:t>
      </w:r>
      <w:r w:rsidR="00707A3D" w:rsidRPr="00A92493">
        <w:t>i</w:t>
      </w:r>
      <w:r w:rsidR="00707A3D" w:rsidRPr="00A92493">
        <w:rPr>
          <w:rStyle w:val="apple-converted-space"/>
          <w:rFonts w:eastAsiaTheme="majorEastAsia"/>
        </w:rPr>
        <w:t> </w:t>
      </w:r>
      <w:hyperlink r:id="rId325" w:tooltip="Constantin Brâncuși" w:history="1">
        <w:r w:rsidR="00707A3D" w:rsidRPr="00A92493">
          <w:rPr>
            <w:rStyle w:val="Hyperlink"/>
            <w:color w:val="auto"/>
            <w:u w:val="none"/>
          </w:rPr>
          <w:t>Constantin Brâncu</w:t>
        </w:r>
        <w:r w:rsidR="00D675DC" w:rsidRPr="00A92493">
          <w:rPr>
            <w:rStyle w:val="Hyperlink"/>
            <w:rFonts w:ascii="Cambria Math" w:hAnsi="Cambria Math" w:cs="Cambria Math"/>
            <w:color w:val="auto"/>
            <w:u w:val="none"/>
          </w:rPr>
          <w:t>ș</w:t>
        </w:r>
        <w:r w:rsidR="00707A3D" w:rsidRPr="00A92493">
          <w:rPr>
            <w:rStyle w:val="Hyperlink"/>
            <w:color w:val="auto"/>
            <w:u w:val="none"/>
          </w:rPr>
          <w:t>i</w:t>
        </w:r>
      </w:hyperlink>
      <w:r w:rsidR="00707A3D" w:rsidRPr="00A92493">
        <w:t>.</w:t>
      </w:r>
      <w:r w:rsidR="00F309F9">
        <w:t xml:space="preserve"> </w:t>
      </w:r>
      <w:r w:rsidR="008A4DAF" w:rsidRPr="00A92493">
        <w:t>După ce î</w:t>
      </w:r>
      <w:r w:rsidR="00707A3D" w:rsidRPr="00A92493">
        <w:t>n</w:t>
      </w:r>
      <w:r w:rsidR="00707A3D" w:rsidRPr="00A92493">
        <w:rPr>
          <w:rStyle w:val="apple-converted-space"/>
          <w:rFonts w:eastAsiaTheme="majorEastAsia"/>
        </w:rPr>
        <w:t> </w:t>
      </w:r>
      <w:hyperlink r:id="rId326" w:tooltip="1940" w:history="1">
        <w:r w:rsidR="00707A3D" w:rsidRPr="00A92493">
          <w:rPr>
            <w:rStyle w:val="Hyperlink"/>
            <w:color w:val="auto"/>
            <w:u w:val="none"/>
          </w:rPr>
          <w:t>1940</w:t>
        </w:r>
      </w:hyperlink>
      <w:r w:rsidR="00707A3D" w:rsidRPr="00A92493">
        <w:rPr>
          <w:rStyle w:val="apple-converted-space"/>
          <w:rFonts w:eastAsiaTheme="majorEastAsia"/>
        </w:rPr>
        <w:t> </w:t>
      </w:r>
      <w:hyperlink r:id="rId327" w:tooltip="Garda de Fier" w:history="1">
        <w:r w:rsidR="00707A3D" w:rsidRPr="00A92493">
          <w:rPr>
            <w:rStyle w:val="Hyperlink"/>
            <w:color w:val="auto"/>
            <w:u w:val="none"/>
          </w:rPr>
          <w:t>Garda de Fier</w:t>
        </w:r>
      </w:hyperlink>
      <w:r w:rsidR="00707A3D" w:rsidRPr="00A92493">
        <w:rPr>
          <w:rStyle w:val="apple-converted-space"/>
          <w:rFonts w:eastAsiaTheme="majorEastAsia"/>
        </w:rPr>
        <w:t> </w:t>
      </w:r>
      <w:r w:rsidR="00707A3D" w:rsidRPr="00A92493">
        <w:t>distruge toate discurile existente cu Maria Tănase în discoteca</w:t>
      </w:r>
      <w:r w:rsidR="00707A3D" w:rsidRPr="00A92493">
        <w:rPr>
          <w:rStyle w:val="apple-converted-space"/>
          <w:rFonts w:eastAsiaTheme="majorEastAsia"/>
        </w:rPr>
        <w:t> </w:t>
      </w:r>
      <w:hyperlink r:id="rId328" w:tooltip="Societatea Română de Radiodifuziune" w:history="1">
        <w:r w:rsidR="00707A3D" w:rsidRPr="00A92493">
          <w:rPr>
            <w:rStyle w:val="Hyperlink"/>
            <w:color w:val="auto"/>
            <w:u w:val="none"/>
          </w:rPr>
          <w:t>Radio-ului</w:t>
        </w:r>
      </w:hyperlink>
      <w:r w:rsidR="00707A3D" w:rsidRPr="00A92493">
        <w:t>, sub pretextul că distorsionau</w:t>
      </w:r>
      <w:r w:rsidR="00707A3D" w:rsidRPr="00A92493">
        <w:rPr>
          <w:rStyle w:val="apple-converted-space"/>
          <w:rFonts w:eastAsiaTheme="majorEastAsia"/>
        </w:rPr>
        <w:t> </w:t>
      </w:r>
      <w:hyperlink r:id="rId329" w:tooltip="Folclorul muzical românesc" w:history="1">
        <w:r w:rsidR="00707A3D" w:rsidRPr="00A92493">
          <w:rPr>
            <w:rStyle w:val="Hyperlink"/>
            <w:color w:val="auto"/>
            <w:u w:val="none"/>
          </w:rPr>
          <w:t>folclorul românesc</w:t>
        </w:r>
      </w:hyperlink>
      <w:r w:rsidR="00707A3D" w:rsidRPr="00A92493">
        <w:rPr>
          <w:rStyle w:val="apple-converted-space"/>
          <w:rFonts w:eastAsiaTheme="majorEastAsia"/>
        </w:rPr>
        <w:t> </w:t>
      </w:r>
      <w:r w:rsidR="008A4DAF" w:rsidRPr="00A92493">
        <w:t>autentic,a</w:t>
      </w:r>
      <w:r w:rsidR="00707A3D" w:rsidRPr="00A92493">
        <w:t xml:space="preserve">devăratul motiv al </w:t>
      </w:r>
      <w:r w:rsidR="008A4DAF" w:rsidRPr="00A92493">
        <w:t>acţiun</w:t>
      </w:r>
      <w:r w:rsidR="002B69EC" w:rsidRPr="00A92493">
        <w:t>ii constituindu-l</w:t>
      </w:r>
      <w:r w:rsidR="00F309F9">
        <w:t xml:space="preserve"> </w:t>
      </w:r>
      <w:r w:rsidR="008A4DAF" w:rsidRPr="00A92493">
        <w:t xml:space="preserve">prietenia cu o </w:t>
      </w:r>
      <w:r w:rsidR="00707A3D" w:rsidRPr="00A92493">
        <w:t>serie de intelectuali</w:t>
      </w:r>
      <w:r w:rsidR="00707A3D" w:rsidRPr="00A92493">
        <w:rPr>
          <w:rStyle w:val="apple-converted-space"/>
          <w:rFonts w:eastAsiaTheme="majorEastAsia"/>
        </w:rPr>
        <w:t> </w:t>
      </w:r>
      <w:hyperlink r:id="rId330" w:tooltip="Evrei" w:history="1">
        <w:r w:rsidR="00707A3D" w:rsidRPr="00A92493">
          <w:rPr>
            <w:rStyle w:val="Hyperlink"/>
            <w:color w:val="auto"/>
            <w:u w:val="none"/>
          </w:rPr>
          <w:t>evrei</w:t>
        </w:r>
      </w:hyperlink>
      <w:r w:rsidR="008A4DAF" w:rsidRPr="00A92493">
        <w:rPr>
          <w:rStyle w:val="apple-converted-space"/>
          <w:rFonts w:eastAsiaTheme="majorEastAsia"/>
        </w:rPr>
        <w:t>, în</w:t>
      </w:r>
      <w:r w:rsidR="00F309F9">
        <w:rPr>
          <w:rStyle w:val="apple-converted-space"/>
          <w:rFonts w:eastAsiaTheme="majorEastAsia"/>
        </w:rPr>
        <w:t xml:space="preserve"> </w:t>
      </w:r>
      <w:hyperlink r:id="rId331" w:tooltip="1941" w:history="1">
        <w:r w:rsidR="00707A3D" w:rsidRPr="00A92493">
          <w:rPr>
            <w:rStyle w:val="Hyperlink"/>
            <w:color w:val="auto"/>
            <w:u w:val="none"/>
          </w:rPr>
          <w:t>1941</w:t>
        </w:r>
      </w:hyperlink>
      <w:r w:rsidR="00707A3D" w:rsidRPr="00A92493">
        <w:rPr>
          <w:rStyle w:val="apple-converted-space"/>
          <w:rFonts w:eastAsiaTheme="majorEastAsia"/>
        </w:rPr>
        <w:t> </w:t>
      </w:r>
      <w:r w:rsidR="004A316B" w:rsidRPr="00A92493">
        <w:rPr>
          <w:rStyle w:val="apple-converted-space"/>
          <w:rFonts w:eastAsiaTheme="majorEastAsia"/>
        </w:rPr>
        <w:t xml:space="preserve">artista </w:t>
      </w:r>
      <w:r w:rsidR="00707A3D" w:rsidRPr="00A92493">
        <w:t>întreprinde un turneu artistic în</w:t>
      </w:r>
      <w:r w:rsidR="00707A3D" w:rsidRPr="00A92493">
        <w:rPr>
          <w:rStyle w:val="apple-converted-space"/>
          <w:rFonts w:eastAsiaTheme="majorEastAsia"/>
        </w:rPr>
        <w:t> </w:t>
      </w:r>
      <w:hyperlink r:id="rId332" w:tooltip="Turcia" w:history="1">
        <w:r w:rsidR="00707A3D" w:rsidRPr="00A92493">
          <w:rPr>
            <w:rStyle w:val="Hyperlink"/>
            <w:color w:val="auto"/>
            <w:u w:val="none"/>
          </w:rPr>
          <w:t>Turcia</w:t>
        </w:r>
      </w:hyperlink>
      <w:r w:rsidR="008A4DAF" w:rsidRPr="00A92493">
        <w:t>, în urma căruia a fost</w:t>
      </w:r>
      <w:r w:rsidR="00E14AC9" w:rsidRPr="00A92493">
        <w:t xml:space="preserve"> desemnată cetăţ</w:t>
      </w:r>
      <w:r w:rsidR="00707A3D" w:rsidRPr="00A92493">
        <w:t xml:space="preserve">ean de onoare de </w:t>
      </w:r>
      <w:r w:rsidR="008A4DAF" w:rsidRPr="00A92493">
        <w:t xml:space="preserve">către </w:t>
      </w:r>
      <w:r w:rsidR="00707A3D" w:rsidRPr="00A92493">
        <w:t>pre</w:t>
      </w:r>
      <w:r w:rsidR="00D675DC" w:rsidRPr="00A92493">
        <w:rPr>
          <w:rFonts w:ascii="Cambria Math" w:hAnsi="Cambria Math" w:cs="Cambria Math"/>
        </w:rPr>
        <w:t>ș</w:t>
      </w:r>
      <w:r w:rsidR="00707A3D" w:rsidRPr="00A92493">
        <w:t xml:space="preserve">edintele Turciei. </w:t>
      </w:r>
      <w:r w:rsidR="008A4DAF" w:rsidRPr="00A92493">
        <w:t xml:space="preserve">În al doilea război mondial </w:t>
      </w:r>
      <w:r w:rsidR="00E14AC9" w:rsidRPr="00A92493">
        <w:t>cântă răniţ</w:t>
      </w:r>
      <w:r w:rsidR="00707A3D" w:rsidRPr="00A92493">
        <w:t>ilor din război</w:t>
      </w:r>
      <w:r w:rsidR="008A4DAF" w:rsidRPr="00A92493">
        <w:t>, alături de alţi mari artişti români ai perioadei</w:t>
      </w:r>
      <w:r w:rsidR="00707A3D" w:rsidRPr="00A92493">
        <w:t>.</w:t>
      </w:r>
      <w:r w:rsidR="00F309F9">
        <w:t xml:space="preserve"> </w:t>
      </w:r>
      <w:r w:rsidR="008A4DAF" w:rsidRPr="00A92493">
        <w:t>După război, l</w:t>
      </w:r>
      <w:r w:rsidR="00707A3D" w:rsidRPr="00A92493">
        <w:t>ansează cu mare succes cântecele</w:t>
      </w:r>
      <w:r w:rsidR="00707A3D" w:rsidRPr="00A92493">
        <w:rPr>
          <w:rStyle w:val="apple-converted-space"/>
          <w:rFonts w:eastAsiaTheme="majorEastAsia"/>
        </w:rPr>
        <w:t> </w:t>
      </w:r>
      <w:r w:rsidR="00707A3D" w:rsidRPr="00A92493">
        <w:rPr>
          <w:i/>
          <w:iCs/>
        </w:rPr>
        <w:t>Dragi mi-s cântecele mele</w:t>
      </w:r>
      <w:r w:rsidR="00707A3D" w:rsidRPr="00A92493">
        <w:rPr>
          <w:rStyle w:val="apple-converted-space"/>
          <w:rFonts w:eastAsiaTheme="majorEastAsia"/>
        </w:rPr>
        <w:t> </w:t>
      </w:r>
      <w:r w:rsidR="00D675DC" w:rsidRPr="00A92493">
        <w:rPr>
          <w:rFonts w:ascii="Cambria Math" w:hAnsi="Cambria Math" w:cs="Cambria Math"/>
        </w:rPr>
        <w:t>ș</w:t>
      </w:r>
      <w:r w:rsidR="00707A3D" w:rsidRPr="00A92493">
        <w:t>i</w:t>
      </w:r>
      <w:r w:rsidR="00707A3D" w:rsidRPr="00A92493">
        <w:rPr>
          <w:rStyle w:val="apple-converted-space"/>
          <w:rFonts w:eastAsiaTheme="majorEastAsia"/>
        </w:rPr>
        <w:t> </w:t>
      </w:r>
      <w:r w:rsidR="00707A3D" w:rsidRPr="00A92493">
        <w:rPr>
          <w:i/>
          <w:iCs/>
        </w:rPr>
        <w:t>Aseară vântul bătea</w:t>
      </w:r>
      <w:r w:rsidR="008A4DAF" w:rsidRPr="00A92493">
        <w:rPr>
          <w:i/>
          <w:iCs/>
        </w:rPr>
        <w:t xml:space="preserve">, </w:t>
      </w:r>
      <w:r w:rsidR="008A4DAF" w:rsidRPr="00A92493">
        <w:rPr>
          <w:iCs/>
        </w:rPr>
        <w:t>iar din</w:t>
      </w:r>
      <w:r w:rsidR="00707A3D" w:rsidRPr="00A92493">
        <w:rPr>
          <w:rStyle w:val="apple-converted-space"/>
          <w:rFonts w:eastAsiaTheme="majorEastAsia"/>
        </w:rPr>
        <w:t> </w:t>
      </w:r>
      <w:hyperlink r:id="rId333" w:tooltip="1958" w:history="1">
        <w:r w:rsidR="00707A3D" w:rsidRPr="00A92493">
          <w:rPr>
            <w:rStyle w:val="Hyperlink"/>
            <w:color w:val="auto"/>
            <w:u w:val="none"/>
          </w:rPr>
          <w:t>1958</w:t>
        </w:r>
      </w:hyperlink>
      <w:r w:rsidR="00707A3D" w:rsidRPr="00A92493">
        <w:rPr>
          <w:rStyle w:val="apple-converted-space"/>
          <w:rFonts w:eastAsiaTheme="majorEastAsia"/>
        </w:rPr>
        <w:t> </w:t>
      </w:r>
      <w:r w:rsidR="00707A3D" w:rsidRPr="00A92493">
        <w:t>imprimă la</w:t>
      </w:r>
      <w:r w:rsidR="00707A3D" w:rsidRPr="00A92493">
        <w:rPr>
          <w:rStyle w:val="apple-converted-space"/>
          <w:rFonts w:eastAsiaTheme="majorEastAsia"/>
        </w:rPr>
        <w:t> </w:t>
      </w:r>
      <w:hyperlink r:id="rId334" w:tooltip="Electrecord" w:history="1">
        <w:r w:rsidR="00707A3D" w:rsidRPr="00A92493">
          <w:rPr>
            <w:rStyle w:val="Hyperlink"/>
            <w:i/>
            <w:color w:val="auto"/>
            <w:u w:val="none"/>
          </w:rPr>
          <w:t>Electrecord</w:t>
        </w:r>
      </w:hyperlink>
      <w:r w:rsidR="00707A3D" w:rsidRPr="00A92493">
        <w:rPr>
          <w:rStyle w:val="apple-converted-space"/>
          <w:rFonts w:eastAsiaTheme="majorEastAsia"/>
        </w:rPr>
        <w:t> </w:t>
      </w:r>
      <w:r w:rsidR="00707A3D" w:rsidRPr="00A92493">
        <w:t>patru cântece populare române</w:t>
      </w:r>
      <w:r w:rsidR="00D675DC" w:rsidRPr="00A92493">
        <w:rPr>
          <w:rFonts w:ascii="Cambria Math" w:hAnsi="Cambria Math" w:cs="Cambria Math"/>
        </w:rPr>
        <w:t>ș</w:t>
      </w:r>
      <w:r w:rsidR="00707A3D" w:rsidRPr="00A92493">
        <w:t xml:space="preserve">ti traduse </w:t>
      </w:r>
      <w:r w:rsidR="00D675DC" w:rsidRPr="00A92493">
        <w:rPr>
          <w:rFonts w:ascii="Cambria Math" w:hAnsi="Cambria Math" w:cs="Cambria Math"/>
        </w:rPr>
        <w:t>ș</w:t>
      </w:r>
      <w:r w:rsidR="00707A3D" w:rsidRPr="00A92493">
        <w:t xml:space="preserve">i adaptate în franceză </w:t>
      </w:r>
      <w:r w:rsidR="008A4DAF" w:rsidRPr="00A92493">
        <w:t xml:space="preserve">în speţă </w:t>
      </w:r>
      <w:r w:rsidR="00707A3D" w:rsidRPr="00A92493">
        <w:rPr>
          <w:i/>
          <w:iCs/>
        </w:rPr>
        <w:t>Doïna de Dolj</w:t>
      </w:r>
      <w:r w:rsidR="00707A3D" w:rsidRPr="00A92493">
        <w:t>,</w:t>
      </w:r>
      <w:r w:rsidR="00707A3D" w:rsidRPr="00A92493">
        <w:rPr>
          <w:rStyle w:val="apple-converted-space"/>
          <w:rFonts w:eastAsiaTheme="majorEastAsia"/>
        </w:rPr>
        <w:t> </w:t>
      </w:r>
      <w:r w:rsidR="00707A3D" w:rsidRPr="00A92493">
        <w:rPr>
          <w:i/>
          <w:iCs/>
        </w:rPr>
        <w:t>La malédiction d’amour</w:t>
      </w:r>
      <w:r w:rsidR="00707A3D" w:rsidRPr="00A92493">
        <w:rPr>
          <w:rStyle w:val="apple-converted-space"/>
          <w:rFonts w:eastAsiaTheme="majorEastAsia"/>
        </w:rPr>
        <w:t> </w:t>
      </w:r>
      <w:r w:rsidR="00707A3D" w:rsidRPr="00A92493">
        <w:t>(</w:t>
      </w:r>
      <w:r w:rsidR="00707A3D" w:rsidRPr="00A92493">
        <w:rPr>
          <w:i/>
          <w:iCs/>
        </w:rPr>
        <w:t>Cine iub</w:t>
      </w:r>
      <w:r w:rsidR="00F40B6F" w:rsidRPr="00A92493">
        <w:rPr>
          <w:i/>
          <w:iCs/>
        </w:rPr>
        <w:t>eş</w:t>
      </w:r>
      <w:r w:rsidR="00707A3D" w:rsidRPr="00A92493">
        <w:rPr>
          <w:i/>
          <w:iCs/>
        </w:rPr>
        <w:t>te</w:t>
      </w:r>
      <w:r w:rsidR="00F40B6F" w:rsidRPr="00A92493">
        <w:rPr>
          <w:i/>
          <w:iCs/>
        </w:rPr>
        <w:t xml:space="preserve"> ş</w:t>
      </w:r>
      <w:r w:rsidR="00707A3D" w:rsidRPr="00A92493">
        <w:rPr>
          <w:i/>
          <w:iCs/>
        </w:rPr>
        <w:t>i lasă</w:t>
      </w:r>
      <w:r w:rsidR="00707A3D" w:rsidRPr="00A92493">
        <w:t>),</w:t>
      </w:r>
      <w:r w:rsidR="00707A3D" w:rsidRPr="00A92493">
        <w:rPr>
          <w:rStyle w:val="apple-converted-space"/>
          <w:rFonts w:eastAsiaTheme="majorEastAsia"/>
        </w:rPr>
        <w:t> </w:t>
      </w:r>
      <w:r w:rsidR="00707A3D" w:rsidRPr="00A92493">
        <w:rPr>
          <w:i/>
          <w:iCs/>
        </w:rPr>
        <w:t>Danse montagnarde</w:t>
      </w:r>
      <w:r w:rsidR="00707A3D" w:rsidRPr="00A92493">
        <w:rPr>
          <w:rStyle w:val="apple-converted-space"/>
          <w:rFonts w:eastAsiaTheme="majorEastAsia"/>
        </w:rPr>
        <w:t> </w:t>
      </w:r>
      <w:r w:rsidR="00707A3D" w:rsidRPr="00A92493">
        <w:t>(</w:t>
      </w:r>
      <w:r w:rsidR="00707A3D" w:rsidRPr="00A92493">
        <w:rPr>
          <w:i/>
          <w:iCs/>
        </w:rPr>
        <w:t>Uhăi, bade</w:t>
      </w:r>
      <w:r w:rsidR="00707A3D" w:rsidRPr="00A92493">
        <w:t>),</w:t>
      </w:r>
      <w:r w:rsidR="00707A3D" w:rsidRPr="00A92493">
        <w:rPr>
          <w:rStyle w:val="apple-converted-space"/>
          <w:rFonts w:eastAsiaTheme="majorEastAsia"/>
        </w:rPr>
        <w:t> </w:t>
      </w:r>
      <w:r w:rsidR="00707A3D" w:rsidRPr="00A92493">
        <w:rPr>
          <w:i/>
          <w:iCs/>
        </w:rPr>
        <w:t>Tiens, tiens, tiens et na</w:t>
      </w:r>
      <w:r w:rsidR="00707A3D" w:rsidRPr="00A92493">
        <w:rPr>
          <w:rStyle w:val="apple-converted-space"/>
          <w:rFonts w:eastAsiaTheme="majorEastAsia"/>
        </w:rPr>
        <w:t> </w:t>
      </w:r>
      <w:r w:rsidR="00707A3D" w:rsidRPr="00A92493">
        <w:t>(</w:t>
      </w:r>
      <w:r w:rsidR="00707A3D" w:rsidRPr="00A92493">
        <w:rPr>
          <w:i/>
          <w:iCs/>
        </w:rPr>
        <w:t>Iac-</w:t>
      </w:r>
      <w:r w:rsidR="00F40B6F" w:rsidRPr="00A92493">
        <w:rPr>
          <w:i/>
          <w:iCs/>
        </w:rPr>
        <w:t>aş</w:t>
      </w:r>
      <w:r w:rsidR="00707A3D" w:rsidRPr="00A92493">
        <w:rPr>
          <w:i/>
          <w:iCs/>
        </w:rPr>
        <w:t>a</w:t>
      </w:r>
      <w:r w:rsidR="008A4DAF" w:rsidRPr="00A92493">
        <w:t>), incluse ulterior</w:t>
      </w:r>
      <w:r w:rsidR="00F309F9">
        <w:t xml:space="preserve"> </w:t>
      </w:r>
      <w:r w:rsidR="008A4DAF" w:rsidRPr="00A92493">
        <w:t>pe un disc</w:t>
      </w:r>
      <w:r w:rsidR="00F309F9">
        <w:t xml:space="preserve"> </w:t>
      </w:r>
      <w:r w:rsidR="008A4DAF" w:rsidRPr="00A92493">
        <w:t xml:space="preserve">scos </w:t>
      </w:r>
      <w:r w:rsidR="00707A3D" w:rsidRPr="00A92493">
        <w:t xml:space="preserve">în colaborare cu casa franceză </w:t>
      </w:r>
      <w:r w:rsidR="00707A3D" w:rsidRPr="00A92493">
        <w:rPr>
          <w:i/>
        </w:rPr>
        <w:t>Le Chant du Monde</w:t>
      </w:r>
      <w:r w:rsidR="008A4DAF" w:rsidRPr="00A92493">
        <w:t>. Amintitul disc a fost</w:t>
      </w:r>
      <w:r w:rsidR="00707A3D" w:rsidRPr="00A92493">
        <w:t xml:space="preserve"> distins</w:t>
      </w:r>
      <w:r w:rsidR="00F40B6F" w:rsidRPr="00A92493">
        <w:t xml:space="preserve"> de </w:t>
      </w:r>
      <w:r w:rsidR="008A4DAF" w:rsidRPr="00A92493">
        <w:t>a</w:t>
      </w:r>
      <w:r w:rsidR="00F40B6F" w:rsidRPr="00A92493">
        <w:t>l</w:t>
      </w:r>
      <w:r w:rsidR="008A4DAF" w:rsidRPr="00A92493">
        <w:t>tfel</w:t>
      </w:r>
      <w:r w:rsidR="00707A3D" w:rsidRPr="00A92493">
        <w:t xml:space="preserve"> în</w:t>
      </w:r>
      <w:r w:rsidR="00707A3D" w:rsidRPr="00A92493">
        <w:rPr>
          <w:rStyle w:val="apple-converted-space"/>
          <w:rFonts w:eastAsiaTheme="majorEastAsia"/>
        </w:rPr>
        <w:t> </w:t>
      </w:r>
      <w:hyperlink r:id="rId335" w:tooltip="1965" w:history="1">
        <w:r w:rsidR="00707A3D" w:rsidRPr="00A92493">
          <w:rPr>
            <w:rStyle w:val="Hyperlink"/>
            <w:color w:val="auto"/>
            <w:u w:val="none"/>
          </w:rPr>
          <w:t>1965</w:t>
        </w:r>
      </w:hyperlink>
      <w:r w:rsidR="00707A3D" w:rsidRPr="00A92493">
        <w:rPr>
          <w:rStyle w:val="apple-converted-space"/>
          <w:rFonts w:eastAsiaTheme="majorEastAsia"/>
        </w:rPr>
        <w:t> </w:t>
      </w:r>
      <w:r w:rsidR="008A4DAF" w:rsidRPr="00A92493">
        <w:t xml:space="preserve">cu </w:t>
      </w:r>
      <w:r w:rsidR="008A4DAF" w:rsidRPr="00A92493">
        <w:rPr>
          <w:i/>
        </w:rPr>
        <w:t>Grand prix du disque</w:t>
      </w:r>
      <w:r w:rsidR="008A4DAF" w:rsidRPr="00A92493">
        <w:t xml:space="preserve">, decernat de Academia </w:t>
      </w:r>
      <w:r w:rsidR="00707A3D" w:rsidRPr="00A92493">
        <w:rPr>
          <w:i/>
        </w:rPr>
        <w:t>Charles Cros</w:t>
      </w:r>
      <w:r w:rsidR="00707A3D" w:rsidRPr="00A92493">
        <w:t xml:space="preserve"> din</w:t>
      </w:r>
      <w:r w:rsidR="00707A3D" w:rsidRPr="00A92493">
        <w:rPr>
          <w:rStyle w:val="apple-converted-space"/>
          <w:rFonts w:eastAsiaTheme="majorEastAsia"/>
        </w:rPr>
        <w:t> </w:t>
      </w:r>
      <w:hyperlink r:id="rId336" w:tooltip="Paris" w:history="1">
        <w:r w:rsidR="00707A3D" w:rsidRPr="00A92493">
          <w:rPr>
            <w:rStyle w:val="Hyperlink"/>
            <w:color w:val="auto"/>
            <w:u w:val="none"/>
          </w:rPr>
          <w:t>Paris</w:t>
        </w:r>
      </w:hyperlink>
      <w:r w:rsidR="00707A3D" w:rsidRPr="00A92493">
        <w:t>.</w:t>
      </w:r>
      <w:r w:rsidR="00F309F9">
        <w:t xml:space="preserve"> </w:t>
      </w:r>
      <w:r w:rsidR="00F40B6F" w:rsidRPr="00A92493">
        <w:t>Trecerea în revistă a carierei a</w:t>
      </w:r>
      <w:r w:rsidR="00585AFB" w:rsidRPr="00A92493">
        <w:t>rtistei nu ar fi completă fără a aminti că aceasta a</w:t>
      </w:r>
      <w:r w:rsidR="00707A3D" w:rsidRPr="00A92493">
        <w:t xml:space="preserve"> cântat în </w:t>
      </w:r>
      <w:r w:rsidR="00585AFB" w:rsidRPr="00A92493">
        <w:t>producţii cinematografice cum sunt</w:t>
      </w:r>
      <w:r w:rsidR="00707A3D" w:rsidRPr="00A92493">
        <w:rPr>
          <w:rStyle w:val="apple-converted-space"/>
          <w:rFonts w:eastAsiaTheme="majorEastAsia"/>
        </w:rPr>
        <w:t> </w:t>
      </w:r>
      <w:r w:rsidR="00707A3D" w:rsidRPr="00A92493">
        <w:rPr>
          <w:i/>
          <w:iCs/>
        </w:rPr>
        <w:t>Se aprind făcliile</w:t>
      </w:r>
      <w:r w:rsidR="00707A3D" w:rsidRPr="00A92493">
        <w:rPr>
          <w:rStyle w:val="apple-converted-space"/>
          <w:rFonts w:eastAsiaTheme="majorEastAsia"/>
        </w:rPr>
        <w:t> </w:t>
      </w:r>
      <w:r w:rsidR="00707A3D" w:rsidRPr="00A92493">
        <w:t>(</w:t>
      </w:r>
      <w:hyperlink r:id="rId337" w:tooltip="1939" w:history="1">
        <w:r w:rsidR="00707A3D" w:rsidRPr="00A92493">
          <w:rPr>
            <w:rStyle w:val="Hyperlink"/>
            <w:color w:val="auto"/>
            <w:u w:val="none"/>
          </w:rPr>
          <w:t>1939</w:t>
        </w:r>
      </w:hyperlink>
      <w:r w:rsidR="00707A3D" w:rsidRPr="00A92493">
        <w:t>),</w:t>
      </w:r>
      <w:r w:rsidR="00707A3D" w:rsidRPr="00A92493">
        <w:rPr>
          <w:rStyle w:val="apple-converted-space"/>
          <w:rFonts w:eastAsiaTheme="majorEastAsia"/>
        </w:rPr>
        <w:t> </w:t>
      </w:r>
      <w:r w:rsidR="00707A3D" w:rsidRPr="00A92493">
        <w:rPr>
          <w:i/>
          <w:iCs/>
        </w:rPr>
        <w:t>România</w:t>
      </w:r>
      <w:r w:rsidR="00707A3D" w:rsidRPr="00A92493">
        <w:rPr>
          <w:rStyle w:val="apple-converted-space"/>
          <w:rFonts w:eastAsiaTheme="majorEastAsia"/>
        </w:rPr>
        <w:t> </w:t>
      </w:r>
      <w:r w:rsidR="00707A3D" w:rsidRPr="00A92493">
        <w:t>(</w:t>
      </w:r>
      <w:hyperlink r:id="rId338" w:tooltip="1947" w:history="1">
        <w:r w:rsidR="00707A3D" w:rsidRPr="00A92493">
          <w:rPr>
            <w:rStyle w:val="Hyperlink"/>
            <w:color w:val="auto"/>
            <w:u w:val="none"/>
          </w:rPr>
          <w:t>1947</w:t>
        </w:r>
      </w:hyperlink>
      <w:r w:rsidR="00707A3D" w:rsidRPr="00A92493">
        <w:t>),</w:t>
      </w:r>
      <w:r w:rsidR="00707A3D" w:rsidRPr="00A92493">
        <w:rPr>
          <w:rStyle w:val="apple-converted-space"/>
          <w:rFonts w:eastAsiaTheme="majorEastAsia"/>
        </w:rPr>
        <w:t> </w:t>
      </w:r>
      <w:r w:rsidR="00707A3D" w:rsidRPr="00A92493">
        <w:rPr>
          <w:i/>
          <w:iCs/>
        </w:rPr>
        <w:t>Ciulinii Bărăganului</w:t>
      </w:r>
      <w:r w:rsidR="00707A3D" w:rsidRPr="00A92493">
        <w:rPr>
          <w:rStyle w:val="apple-converted-space"/>
          <w:rFonts w:eastAsiaTheme="majorEastAsia"/>
        </w:rPr>
        <w:t> </w:t>
      </w:r>
      <w:r w:rsidR="00707A3D" w:rsidRPr="00A92493">
        <w:t>(</w:t>
      </w:r>
      <w:hyperlink r:id="rId339" w:tooltip="1958" w:history="1">
        <w:r w:rsidR="00707A3D" w:rsidRPr="00A92493">
          <w:rPr>
            <w:rStyle w:val="Hyperlink"/>
            <w:color w:val="auto"/>
            <w:u w:val="none"/>
          </w:rPr>
          <w:t>1958</w:t>
        </w:r>
      </w:hyperlink>
      <w:r w:rsidR="00707A3D" w:rsidRPr="00A92493">
        <w:t xml:space="preserve">) </w:t>
      </w:r>
      <w:r w:rsidR="00D675DC" w:rsidRPr="00A92493">
        <w:rPr>
          <w:rFonts w:ascii="Cambria Math" w:hAnsi="Cambria Math" w:cs="Cambria Math"/>
        </w:rPr>
        <w:t>ș</w:t>
      </w:r>
      <w:r w:rsidR="00707A3D" w:rsidRPr="00A92493">
        <w:t>i în scurt-metrajul</w:t>
      </w:r>
      <w:r w:rsidR="00707A3D" w:rsidRPr="00A92493">
        <w:rPr>
          <w:rStyle w:val="apple-converted-space"/>
          <w:rFonts w:eastAsiaTheme="majorEastAsia"/>
        </w:rPr>
        <w:t> </w:t>
      </w:r>
      <w:r w:rsidR="00707A3D" w:rsidRPr="00A92493">
        <w:rPr>
          <w:i/>
          <w:iCs/>
        </w:rPr>
        <w:t>Amintiri din Bucur</w:t>
      </w:r>
      <w:r w:rsidR="00F40B6F" w:rsidRPr="00A92493">
        <w:rPr>
          <w:i/>
          <w:iCs/>
        </w:rPr>
        <w:t>eş</w:t>
      </w:r>
      <w:r w:rsidR="00707A3D" w:rsidRPr="00A92493">
        <w:rPr>
          <w:i/>
          <w:iCs/>
        </w:rPr>
        <w:t>ti</w:t>
      </w:r>
      <w:r w:rsidR="00707A3D" w:rsidRPr="00A92493">
        <w:rPr>
          <w:rStyle w:val="apple-converted-space"/>
          <w:rFonts w:eastAsiaTheme="majorEastAsia"/>
        </w:rPr>
        <w:t> </w:t>
      </w:r>
      <w:r w:rsidR="00707A3D" w:rsidRPr="00A92493">
        <w:t>(filmat în</w:t>
      </w:r>
      <w:r w:rsidR="00707A3D" w:rsidRPr="00A92493">
        <w:rPr>
          <w:rStyle w:val="apple-converted-space"/>
          <w:rFonts w:eastAsiaTheme="majorEastAsia"/>
        </w:rPr>
        <w:t> </w:t>
      </w:r>
      <w:hyperlink r:id="rId340" w:tooltip="1958" w:history="1">
        <w:r w:rsidR="00707A3D" w:rsidRPr="00A92493">
          <w:rPr>
            <w:rStyle w:val="Hyperlink"/>
            <w:color w:val="auto"/>
            <w:u w:val="none"/>
          </w:rPr>
          <w:t>1958</w:t>
        </w:r>
      </w:hyperlink>
      <w:r w:rsidR="00585AFB" w:rsidRPr="00A92493">
        <w:t>), sau că a jucat pe scena Teatrului Municipal în</w:t>
      </w:r>
      <w:r w:rsidR="00585AFB" w:rsidRPr="00A92493">
        <w:rPr>
          <w:rStyle w:val="apple-converted-space"/>
          <w:rFonts w:eastAsiaTheme="majorEastAsia"/>
        </w:rPr>
        <w:t> </w:t>
      </w:r>
      <w:r w:rsidR="00585AFB" w:rsidRPr="00A92493">
        <w:rPr>
          <w:i/>
          <w:iCs/>
        </w:rPr>
        <w:t>Cadavrul viu</w:t>
      </w:r>
      <w:r w:rsidR="00585AFB" w:rsidRPr="00A92493">
        <w:rPr>
          <w:rStyle w:val="apple-converted-space"/>
          <w:rFonts w:eastAsiaTheme="majorEastAsia"/>
        </w:rPr>
        <w:t> </w:t>
      </w:r>
      <w:r w:rsidR="00585AFB" w:rsidRPr="00A92493">
        <w:t>de</w:t>
      </w:r>
      <w:r w:rsidR="00585AFB" w:rsidRPr="00A92493">
        <w:rPr>
          <w:rStyle w:val="apple-converted-space"/>
          <w:rFonts w:eastAsiaTheme="majorEastAsia"/>
        </w:rPr>
        <w:t> </w:t>
      </w:r>
      <w:hyperlink r:id="rId341" w:tooltip="Lev Tolstoi" w:history="1">
        <w:r w:rsidR="00585AFB" w:rsidRPr="00A92493">
          <w:rPr>
            <w:rStyle w:val="Hyperlink"/>
            <w:color w:val="auto"/>
            <w:u w:val="none"/>
          </w:rPr>
          <w:t>Lev Nikolaevici Tolstoi</w:t>
        </w:r>
      </w:hyperlink>
      <w:r w:rsidR="00585AFB" w:rsidRPr="00A92493">
        <w:rPr>
          <w:rStyle w:val="apple-converted-space"/>
          <w:rFonts w:eastAsiaTheme="majorEastAsia"/>
        </w:rPr>
        <w:t> </w:t>
      </w:r>
      <w:r w:rsidR="00585AFB" w:rsidRPr="00A92493">
        <w:t>(</w:t>
      </w:r>
      <w:hyperlink r:id="rId342" w:tooltip="1945" w:history="1">
        <w:r w:rsidR="00585AFB" w:rsidRPr="00A92493">
          <w:rPr>
            <w:rStyle w:val="Hyperlink"/>
            <w:color w:val="auto"/>
            <w:u w:val="none"/>
          </w:rPr>
          <w:t>1945</w:t>
        </w:r>
      </w:hyperlink>
      <w:r w:rsidR="00F40B6F" w:rsidRPr="00A92493">
        <w:t>) ş</w:t>
      </w:r>
      <w:r w:rsidR="00585AFB" w:rsidRPr="00A92493">
        <w:t>i în</w:t>
      </w:r>
      <w:r w:rsidR="00585AFB" w:rsidRPr="00A92493">
        <w:rPr>
          <w:rStyle w:val="apple-converted-space"/>
          <w:rFonts w:eastAsiaTheme="majorEastAsia"/>
        </w:rPr>
        <w:t> </w:t>
      </w:r>
      <w:r w:rsidR="00585AFB" w:rsidRPr="00A92493">
        <w:rPr>
          <w:i/>
          <w:iCs/>
        </w:rPr>
        <w:t>Horia</w:t>
      </w:r>
      <w:r w:rsidR="00585AFB" w:rsidRPr="00A92493">
        <w:rPr>
          <w:rStyle w:val="apple-converted-space"/>
          <w:rFonts w:eastAsiaTheme="majorEastAsia"/>
        </w:rPr>
        <w:t> </w:t>
      </w:r>
      <w:r w:rsidR="00585AFB" w:rsidRPr="00A92493">
        <w:t>de</w:t>
      </w:r>
      <w:r w:rsidR="00585AFB" w:rsidRPr="00A92493">
        <w:rPr>
          <w:rStyle w:val="apple-converted-space"/>
          <w:rFonts w:eastAsiaTheme="majorEastAsia"/>
        </w:rPr>
        <w:t> </w:t>
      </w:r>
      <w:hyperlink r:id="rId343" w:tooltip="Mihail Davidoglu" w:history="1">
        <w:r w:rsidR="00585AFB" w:rsidRPr="00A92493">
          <w:rPr>
            <w:rStyle w:val="Hyperlink"/>
            <w:color w:val="auto"/>
            <w:u w:val="none"/>
          </w:rPr>
          <w:t>Mihail Davidoglu</w:t>
        </w:r>
      </w:hyperlink>
      <w:r w:rsidR="00585AFB" w:rsidRPr="00A92493">
        <w:rPr>
          <w:rStyle w:val="apple-converted-space"/>
          <w:rFonts w:eastAsiaTheme="majorEastAsia"/>
        </w:rPr>
        <w:t> </w:t>
      </w:r>
      <w:r w:rsidR="00585AFB" w:rsidRPr="00A92493">
        <w:t>(</w:t>
      </w:r>
      <w:hyperlink r:id="rId344" w:tooltip="1956" w:history="1">
        <w:r w:rsidR="00585AFB" w:rsidRPr="00A92493">
          <w:rPr>
            <w:rStyle w:val="Hyperlink"/>
            <w:color w:val="auto"/>
            <w:u w:val="none"/>
          </w:rPr>
          <w:t>1956</w:t>
        </w:r>
      </w:hyperlink>
      <w:r w:rsidR="00585AFB" w:rsidRPr="00A92493">
        <w:t>), Maria Tănase cântând şi în opereta</w:t>
      </w:r>
      <w:r w:rsidR="00585AFB" w:rsidRPr="00A92493">
        <w:rPr>
          <w:rStyle w:val="apple-converted-space"/>
          <w:rFonts w:eastAsiaTheme="majorEastAsia"/>
        </w:rPr>
        <w:t> </w:t>
      </w:r>
      <w:r w:rsidR="00585AFB" w:rsidRPr="00A92493">
        <w:rPr>
          <w:i/>
          <w:iCs/>
        </w:rPr>
        <w:t>Mascota</w:t>
      </w:r>
      <w:r w:rsidR="00585AFB" w:rsidRPr="00A92493">
        <w:rPr>
          <w:rStyle w:val="apple-converted-space"/>
          <w:rFonts w:eastAsiaTheme="majorEastAsia"/>
        </w:rPr>
        <w:t> </w:t>
      </w:r>
      <w:r w:rsidR="00585AFB" w:rsidRPr="00A92493">
        <w:t>de</w:t>
      </w:r>
      <w:r w:rsidR="00585AFB" w:rsidRPr="00A92493">
        <w:rPr>
          <w:rStyle w:val="apple-converted-space"/>
          <w:rFonts w:eastAsiaTheme="majorEastAsia"/>
        </w:rPr>
        <w:t> </w:t>
      </w:r>
      <w:hyperlink r:id="rId345" w:tooltip="Edmond Audran — pagină inexistentă" w:history="1">
        <w:r w:rsidR="00585AFB" w:rsidRPr="00A92493">
          <w:rPr>
            <w:rStyle w:val="Hyperlink"/>
            <w:color w:val="auto"/>
            <w:u w:val="none"/>
          </w:rPr>
          <w:t>Edmond Audran</w:t>
        </w:r>
      </w:hyperlink>
      <w:r w:rsidR="00585AFB" w:rsidRPr="00A92493">
        <w:rPr>
          <w:rStyle w:val="apple-converted-space"/>
          <w:rFonts w:eastAsiaTheme="majorEastAsia"/>
        </w:rPr>
        <w:t> </w:t>
      </w:r>
      <w:r w:rsidR="00585AFB" w:rsidRPr="00A92493">
        <w:t>(</w:t>
      </w:r>
      <w:hyperlink r:id="rId346" w:tooltip="1944" w:history="1">
        <w:r w:rsidR="00585AFB" w:rsidRPr="00A92493">
          <w:rPr>
            <w:rStyle w:val="Hyperlink"/>
            <w:color w:val="auto"/>
            <w:u w:val="none"/>
          </w:rPr>
          <w:t>1944</w:t>
        </w:r>
      </w:hyperlink>
      <w:r w:rsidR="00585AFB" w:rsidRPr="00A92493">
        <w:t>) şi având rolul principal în comedia muzicală</w:t>
      </w:r>
      <w:r w:rsidR="00585AFB" w:rsidRPr="00A92493">
        <w:rPr>
          <w:rStyle w:val="apple-converted-space"/>
          <w:rFonts w:eastAsiaTheme="majorEastAsia"/>
        </w:rPr>
        <w:t> </w:t>
      </w:r>
      <w:r w:rsidR="00585AFB" w:rsidRPr="00A92493">
        <w:rPr>
          <w:i/>
          <w:iCs/>
        </w:rPr>
        <w:t>Sfinxul de la Hollywood</w:t>
      </w:r>
      <w:r w:rsidR="00585AFB" w:rsidRPr="00A92493">
        <w:rPr>
          <w:rStyle w:val="apple-converted-space"/>
          <w:rFonts w:eastAsiaTheme="majorEastAsia"/>
        </w:rPr>
        <w:t> </w:t>
      </w:r>
      <w:r w:rsidR="00585AFB" w:rsidRPr="00A92493">
        <w:t>de</w:t>
      </w:r>
      <w:r w:rsidR="00585AFB" w:rsidRPr="00A92493">
        <w:rPr>
          <w:rStyle w:val="apple-converted-space"/>
          <w:rFonts w:eastAsiaTheme="majorEastAsia"/>
        </w:rPr>
        <w:t> </w:t>
      </w:r>
      <w:hyperlink r:id="rId347" w:tooltip="Ralph Benatzky" w:history="1">
        <w:r w:rsidR="00585AFB" w:rsidRPr="00A92493">
          <w:rPr>
            <w:rStyle w:val="Hyperlink"/>
            <w:color w:val="auto"/>
            <w:u w:val="none"/>
          </w:rPr>
          <w:t>Ralph Benatzky</w:t>
        </w:r>
      </w:hyperlink>
      <w:r w:rsidR="00585AFB" w:rsidRPr="00A92493">
        <w:rPr>
          <w:rStyle w:val="apple-converted-space"/>
          <w:rFonts w:eastAsiaTheme="majorEastAsia"/>
        </w:rPr>
        <w:t> </w:t>
      </w:r>
      <w:r w:rsidR="00585AFB" w:rsidRPr="00A92493">
        <w:t>(</w:t>
      </w:r>
      <w:hyperlink r:id="rId348" w:tooltip="1946" w:history="1">
        <w:r w:rsidR="00585AFB" w:rsidRPr="00A92493">
          <w:rPr>
            <w:rStyle w:val="Hyperlink"/>
            <w:color w:val="auto"/>
            <w:u w:val="none"/>
          </w:rPr>
          <w:t>1946</w:t>
        </w:r>
      </w:hyperlink>
      <w:r w:rsidR="00E32AA2" w:rsidRPr="00A92493">
        <w:t xml:space="preserve">). </w:t>
      </w:r>
      <w:r w:rsidR="00585AFB" w:rsidRPr="00A92493">
        <w:rPr>
          <w:shd w:val="clear" w:color="auto" w:fill="FFFFFF"/>
        </w:rPr>
        <w:t>Meritele artistei au fost recunoscute oficial în</w:t>
      </w:r>
      <w:r w:rsidR="00707A3D" w:rsidRPr="00A92493">
        <w:rPr>
          <w:shd w:val="clear" w:color="auto" w:fill="FFFFFF"/>
        </w:rPr>
        <w:t xml:space="preserve"> 1954, </w:t>
      </w:r>
      <w:r w:rsidR="00585AFB" w:rsidRPr="00A92493">
        <w:rPr>
          <w:shd w:val="clear" w:color="auto" w:fill="FFFFFF"/>
        </w:rPr>
        <w:t xml:space="preserve">când </w:t>
      </w:r>
      <w:r w:rsidR="00707A3D" w:rsidRPr="00A92493">
        <w:rPr>
          <w:shd w:val="clear" w:color="auto" w:fill="FFFFFF"/>
        </w:rPr>
        <w:t>Departamentul Artelor din Ministerul Culturii a propus decorarea sa cu Ordinul Muncii cls. a III-a</w:t>
      </w:r>
      <w:r w:rsidR="00585AFB" w:rsidRPr="00A92493">
        <w:rPr>
          <w:shd w:val="clear" w:color="auto" w:fill="FFFFFF"/>
        </w:rPr>
        <w:t>, î</w:t>
      </w:r>
      <w:r w:rsidR="00707A3D" w:rsidRPr="00A92493">
        <w:rPr>
          <w:shd w:val="clear" w:color="auto" w:fill="FFFFFF"/>
        </w:rPr>
        <w:t xml:space="preserve">n </w:t>
      </w:r>
      <w:hyperlink r:id="rId349" w:tooltip="1955" w:history="1">
        <w:r w:rsidR="00707A3D" w:rsidRPr="00A92493">
          <w:rPr>
            <w:rStyle w:val="Hyperlink"/>
            <w:color w:val="auto"/>
            <w:u w:val="none"/>
            <w:shd w:val="clear" w:color="auto" w:fill="FFFFFF"/>
          </w:rPr>
          <w:t>1955</w:t>
        </w:r>
      </w:hyperlink>
      <w:r w:rsidR="00707A3D" w:rsidRPr="00A92493">
        <w:rPr>
          <w:rStyle w:val="apple-converted-space"/>
          <w:shd w:val="clear" w:color="auto" w:fill="FFFFFF"/>
        </w:rPr>
        <w:t> </w:t>
      </w:r>
      <w:r w:rsidR="00585AFB" w:rsidRPr="00A92493">
        <w:rPr>
          <w:rStyle w:val="apple-converted-space"/>
          <w:shd w:val="clear" w:color="auto" w:fill="FFFFFF"/>
        </w:rPr>
        <w:t xml:space="preserve">când </w:t>
      </w:r>
      <w:r w:rsidR="00707A3D" w:rsidRPr="00A92493">
        <w:rPr>
          <w:shd w:val="clear" w:color="auto" w:fill="FFFFFF"/>
        </w:rPr>
        <w:t>a fost distinsă cu</w:t>
      </w:r>
      <w:r w:rsidR="00707A3D" w:rsidRPr="00A92493">
        <w:rPr>
          <w:rStyle w:val="apple-converted-space"/>
          <w:shd w:val="clear" w:color="auto" w:fill="FFFFFF"/>
        </w:rPr>
        <w:t> </w:t>
      </w:r>
      <w:hyperlink r:id="rId350" w:tooltip="Premiul de Stat" w:history="1">
        <w:r w:rsidR="00707A3D" w:rsidRPr="00A92493">
          <w:rPr>
            <w:rStyle w:val="Hyperlink"/>
            <w:color w:val="auto"/>
            <w:u w:val="none"/>
            <w:shd w:val="clear" w:color="auto" w:fill="FFFFFF"/>
          </w:rPr>
          <w:t>Premiul de Stat</w:t>
        </w:r>
      </w:hyperlink>
      <w:r w:rsidR="00585AFB" w:rsidRPr="00A92493">
        <w:rPr>
          <w:shd w:val="clear" w:color="auto" w:fill="FFFFFF"/>
        </w:rPr>
        <w:t xml:space="preserve"> sau</w:t>
      </w:r>
      <w:r w:rsidR="00707A3D" w:rsidRPr="00A92493">
        <w:rPr>
          <w:shd w:val="clear" w:color="auto" w:fill="FFFFFF"/>
        </w:rPr>
        <w:t xml:space="preserve"> în</w:t>
      </w:r>
      <w:hyperlink r:id="rId351" w:tooltip="1957" w:history="1">
        <w:r w:rsidR="00707A3D" w:rsidRPr="00A92493">
          <w:rPr>
            <w:rStyle w:val="Hyperlink"/>
            <w:color w:val="auto"/>
            <w:u w:val="none"/>
            <w:shd w:val="clear" w:color="auto" w:fill="FFFFFF"/>
          </w:rPr>
          <w:t>1957</w:t>
        </w:r>
      </w:hyperlink>
      <w:r w:rsidR="00707A3D" w:rsidRPr="00A92493">
        <w:rPr>
          <w:rStyle w:val="apple-converted-space"/>
          <w:shd w:val="clear" w:color="auto" w:fill="FFFFFF"/>
        </w:rPr>
        <w:t> </w:t>
      </w:r>
      <w:r w:rsidR="00585AFB" w:rsidRPr="00A92493">
        <w:rPr>
          <w:rStyle w:val="apple-converted-space"/>
          <w:shd w:val="clear" w:color="auto" w:fill="FFFFFF"/>
        </w:rPr>
        <w:t xml:space="preserve">când </w:t>
      </w:r>
      <w:r w:rsidR="00585AFB" w:rsidRPr="00A92493">
        <w:rPr>
          <w:shd w:val="clear" w:color="auto" w:fill="FFFFFF"/>
        </w:rPr>
        <w:t xml:space="preserve">a fost premiată cu </w:t>
      </w:r>
      <w:r w:rsidR="00707A3D" w:rsidRPr="00A92493">
        <w:rPr>
          <w:shd w:val="clear" w:color="auto" w:fill="FFFFFF"/>
        </w:rPr>
        <w:t>titlul suprem d</w:t>
      </w:r>
      <w:r w:rsidR="00585AFB" w:rsidRPr="00A92493">
        <w:rPr>
          <w:shd w:val="clear" w:color="auto" w:fill="FFFFFF"/>
        </w:rPr>
        <w:t xml:space="preserve">e </w:t>
      </w:r>
      <w:r w:rsidR="002B5AC1" w:rsidRPr="00A92493">
        <w:rPr>
          <w:shd w:val="clear" w:color="auto" w:fill="FFFFFF"/>
        </w:rPr>
        <w:t>„</w:t>
      </w:r>
      <w:r w:rsidR="00585AFB" w:rsidRPr="00A92493">
        <w:rPr>
          <w:shd w:val="clear" w:color="auto" w:fill="FFFFFF"/>
        </w:rPr>
        <w:t>Artist emerit la poporului</w:t>
      </w:r>
      <w:r w:rsidR="002B5AC1" w:rsidRPr="00A92493">
        <w:rPr>
          <w:shd w:val="clear" w:color="auto" w:fill="FFFFFF"/>
        </w:rPr>
        <w:t>”</w:t>
      </w:r>
      <w:r w:rsidR="00F40B6F" w:rsidRPr="00A92493">
        <w:rPr>
          <w:shd w:val="clear" w:color="auto" w:fill="FFFFFF"/>
        </w:rPr>
        <w:t>.</w:t>
      </w:r>
    </w:p>
    <w:p w:rsidR="009366D8" w:rsidRPr="00A92493" w:rsidRDefault="00797FAE" w:rsidP="008F7CC0">
      <w:pPr>
        <w:shd w:val="clear" w:color="auto" w:fill="FFFFFF"/>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22304F" w:rsidRPr="00A92493">
        <w:rPr>
          <w:rFonts w:ascii="Times New Roman" w:hAnsi="Times New Roman" w:cs="Times New Roman"/>
          <w:sz w:val="24"/>
          <w:szCs w:val="24"/>
        </w:rPr>
        <w:t xml:space="preserve">În Spania, la Barcelona, s-a născut </w:t>
      </w:r>
      <w:r w:rsidR="00C51A4B" w:rsidRPr="00A92493">
        <w:rPr>
          <w:rFonts w:ascii="Times New Roman" w:hAnsi="Times New Roman" w:cs="Times New Roman"/>
          <w:sz w:val="24"/>
          <w:szCs w:val="24"/>
        </w:rPr>
        <w:t>Carmen Amaya</w:t>
      </w:r>
      <w:r w:rsidR="0022304F" w:rsidRPr="00A92493">
        <w:rPr>
          <w:rFonts w:ascii="Times New Roman" w:hAnsi="Times New Roman" w:cs="Times New Roman"/>
          <w:sz w:val="24"/>
          <w:szCs w:val="24"/>
        </w:rPr>
        <w:t xml:space="preserve"> (1913-1963), </w:t>
      </w:r>
      <w:r w:rsidR="00C51A4B" w:rsidRPr="00A92493">
        <w:rPr>
          <w:rFonts w:ascii="Times New Roman" w:hAnsi="Times New Roman" w:cs="Times New Roman"/>
          <w:sz w:val="24"/>
          <w:szCs w:val="24"/>
        </w:rPr>
        <w:t>considerat</w:t>
      </w:r>
      <w:r w:rsidR="0022304F" w:rsidRPr="00A92493">
        <w:rPr>
          <w:rFonts w:ascii="Times New Roman" w:hAnsi="Times New Roman" w:cs="Times New Roman"/>
          <w:sz w:val="24"/>
          <w:szCs w:val="24"/>
        </w:rPr>
        <w:t>ă cea</w:t>
      </w:r>
      <w:r w:rsidR="00C51A4B" w:rsidRPr="00A92493">
        <w:rPr>
          <w:rFonts w:ascii="Times New Roman" w:hAnsi="Times New Roman" w:cs="Times New Roman"/>
          <w:sz w:val="24"/>
          <w:szCs w:val="24"/>
        </w:rPr>
        <w:t xml:space="preserve"> mai bun</w:t>
      </w:r>
      <w:r w:rsidR="0022304F" w:rsidRPr="00A92493">
        <w:rPr>
          <w:rFonts w:ascii="Times New Roman" w:hAnsi="Times New Roman" w:cs="Times New Roman"/>
          <w:sz w:val="24"/>
          <w:szCs w:val="24"/>
        </w:rPr>
        <w:t>ă</w:t>
      </w:r>
      <w:r w:rsidR="00C51A4B" w:rsidRPr="00A92493">
        <w:rPr>
          <w:rFonts w:ascii="Times New Roman" w:hAnsi="Times New Roman" w:cs="Times New Roman"/>
          <w:sz w:val="24"/>
          <w:szCs w:val="24"/>
        </w:rPr>
        <w:t xml:space="preserve"> dansato</w:t>
      </w:r>
      <w:r w:rsidR="0022304F" w:rsidRPr="00A92493">
        <w:rPr>
          <w:rFonts w:ascii="Times New Roman" w:hAnsi="Times New Roman" w:cs="Times New Roman"/>
          <w:sz w:val="24"/>
          <w:szCs w:val="24"/>
        </w:rPr>
        <w:t>a</w:t>
      </w:r>
      <w:r w:rsidR="00C51A4B" w:rsidRPr="00A92493">
        <w:rPr>
          <w:rFonts w:ascii="Times New Roman" w:hAnsi="Times New Roman" w:cs="Times New Roman"/>
          <w:sz w:val="24"/>
          <w:szCs w:val="24"/>
        </w:rPr>
        <w:t>r</w:t>
      </w:r>
      <w:r w:rsidR="0022304F" w:rsidRPr="00A92493">
        <w:rPr>
          <w:rFonts w:ascii="Times New Roman" w:hAnsi="Times New Roman" w:cs="Times New Roman"/>
          <w:sz w:val="24"/>
          <w:szCs w:val="24"/>
        </w:rPr>
        <w:t>e</w:t>
      </w:r>
      <w:r w:rsidR="00F309F9">
        <w:rPr>
          <w:rFonts w:ascii="Times New Roman" w:hAnsi="Times New Roman" w:cs="Times New Roman"/>
          <w:sz w:val="24"/>
          <w:szCs w:val="24"/>
        </w:rPr>
        <w:t xml:space="preserve"> </w:t>
      </w:r>
      <w:r w:rsidR="0022304F" w:rsidRPr="00A92493">
        <w:rPr>
          <w:rFonts w:ascii="Times New Roman" w:hAnsi="Times New Roman" w:cs="Times New Roman"/>
          <w:sz w:val="24"/>
          <w:szCs w:val="24"/>
        </w:rPr>
        <w:t>de flamenco din toate timpurile, devenind un adevărat mit în Argentina sau în</w:t>
      </w:r>
      <w:r w:rsidR="00C51A4B" w:rsidRPr="00A92493">
        <w:rPr>
          <w:rFonts w:ascii="Times New Roman" w:hAnsi="Times New Roman" w:cs="Times New Roman"/>
          <w:sz w:val="24"/>
          <w:szCs w:val="24"/>
        </w:rPr>
        <w:t xml:space="preserve"> Statele Unite</w:t>
      </w:r>
      <w:r w:rsidR="0022304F" w:rsidRPr="00A92493">
        <w:rPr>
          <w:rFonts w:ascii="Times New Roman" w:hAnsi="Times New Roman" w:cs="Times New Roman"/>
          <w:sz w:val="24"/>
          <w:szCs w:val="24"/>
        </w:rPr>
        <w:t xml:space="preserve">, unde s-a stabilit din 1936, an în care în Spania începe războiul civil. Artistă completă a dansat la </w:t>
      </w:r>
      <w:r w:rsidR="00C51A4B" w:rsidRPr="00A92493">
        <w:rPr>
          <w:rFonts w:ascii="Times New Roman" w:hAnsi="Times New Roman" w:cs="Times New Roman"/>
          <w:sz w:val="24"/>
          <w:szCs w:val="24"/>
        </w:rPr>
        <w:t xml:space="preserve">Casa Albă </w:t>
      </w:r>
      <w:r w:rsidR="0022304F" w:rsidRPr="00A92493">
        <w:rPr>
          <w:rFonts w:ascii="Times New Roman" w:hAnsi="Times New Roman" w:cs="Times New Roman"/>
          <w:sz w:val="24"/>
          <w:szCs w:val="24"/>
        </w:rPr>
        <w:t>pentr</w:t>
      </w:r>
      <w:r w:rsidR="00F40B6F" w:rsidRPr="00A92493">
        <w:rPr>
          <w:rFonts w:ascii="Times New Roman" w:hAnsi="Times New Roman" w:cs="Times New Roman"/>
          <w:sz w:val="24"/>
          <w:szCs w:val="24"/>
        </w:rPr>
        <w:t>u Franklin Roosevelt în 1944 şi pentru</w:t>
      </w:r>
      <w:r w:rsidR="0022304F" w:rsidRPr="00A92493">
        <w:rPr>
          <w:rFonts w:ascii="Times New Roman" w:hAnsi="Times New Roman" w:cs="Times New Roman"/>
          <w:sz w:val="24"/>
          <w:szCs w:val="24"/>
        </w:rPr>
        <w:t xml:space="preserve"> Harry Truman în 1953.</w:t>
      </w:r>
      <w:r w:rsidR="006866EF" w:rsidRPr="00A92493">
        <w:rPr>
          <w:rFonts w:ascii="Times New Roman" w:hAnsi="Times New Roman" w:cs="Times New Roman"/>
          <w:sz w:val="24"/>
          <w:szCs w:val="24"/>
        </w:rPr>
        <w:t xml:space="preserve"> Dintre dansatorii de flamenco romi se remarcă şi </w:t>
      </w:r>
      <w:r w:rsidR="00C51A4B" w:rsidRPr="00A92493">
        <w:rPr>
          <w:rFonts w:ascii="Times New Roman" w:hAnsi="Times New Roman" w:cs="Times New Roman"/>
          <w:sz w:val="24"/>
          <w:szCs w:val="24"/>
        </w:rPr>
        <w:t>Farruco Antonio Montoya Flores (1936-1997)</w:t>
      </w:r>
      <w:r w:rsidR="006866EF" w:rsidRPr="00A92493">
        <w:rPr>
          <w:rFonts w:ascii="Times New Roman" w:hAnsi="Times New Roman" w:cs="Times New Roman"/>
          <w:sz w:val="24"/>
          <w:szCs w:val="24"/>
        </w:rPr>
        <w:t xml:space="preserve">, </w:t>
      </w:r>
      <w:r w:rsidR="00C51A4B" w:rsidRPr="00A92493">
        <w:rPr>
          <w:rFonts w:ascii="Times New Roman" w:hAnsi="Times New Roman" w:cs="Times New Roman"/>
          <w:i/>
          <w:sz w:val="24"/>
          <w:szCs w:val="24"/>
        </w:rPr>
        <w:t>El Farruco</w:t>
      </w:r>
      <w:r w:rsidR="006866EF" w:rsidRPr="00A92493">
        <w:rPr>
          <w:rFonts w:ascii="Times New Roman" w:hAnsi="Times New Roman" w:cs="Times New Roman"/>
          <w:sz w:val="24"/>
          <w:szCs w:val="24"/>
        </w:rPr>
        <w:t xml:space="preserve">, fondator alături de două dintre fiicele sale, Farruquita </w:t>
      </w:r>
      <w:r w:rsidR="00D675DC" w:rsidRPr="00A92493">
        <w:rPr>
          <w:rFonts w:ascii="Cambria Math" w:hAnsi="Cambria Math" w:cs="Cambria Math"/>
          <w:sz w:val="24"/>
          <w:szCs w:val="24"/>
        </w:rPr>
        <w:t>ș</w:t>
      </w:r>
      <w:r w:rsidR="006866EF" w:rsidRPr="00A92493">
        <w:rPr>
          <w:rFonts w:ascii="Times New Roman" w:hAnsi="Times New Roman" w:cs="Times New Roman"/>
          <w:sz w:val="24"/>
          <w:szCs w:val="24"/>
        </w:rPr>
        <w:t xml:space="preserve">i Faraona, al unei adevărate dinastii de dansatori, </w:t>
      </w:r>
      <w:r w:rsidR="00C51A4B" w:rsidRPr="00A92493">
        <w:rPr>
          <w:rFonts w:ascii="Times New Roman" w:hAnsi="Times New Roman" w:cs="Times New Roman"/>
          <w:sz w:val="24"/>
          <w:szCs w:val="24"/>
        </w:rPr>
        <w:t xml:space="preserve">nepot al chitaristul Ramon Montoya Salazar. </w:t>
      </w:r>
      <w:r w:rsidR="006866EF" w:rsidRPr="00A92493">
        <w:rPr>
          <w:rFonts w:ascii="Times New Roman" w:hAnsi="Times New Roman" w:cs="Times New Roman"/>
          <w:sz w:val="24"/>
          <w:szCs w:val="24"/>
        </w:rPr>
        <w:t xml:space="preserve">Alţi dansatori din acestă familie sunt </w:t>
      </w:r>
      <w:r w:rsidR="00C51A4B" w:rsidRPr="00A92493">
        <w:rPr>
          <w:rFonts w:ascii="Times New Roman" w:hAnsi="Times New Roman" w:cs="Times New Roman"/>
          <w:i/>
          <w:sz w:val="24"/>
          <w:szCs w:val="24"/>
        </w:rPr>
        <w:t>Farruquito</w:t>
      </w:r>
      <w:r w:rsidR="00C51A4B" w:rsidRPr="00A92493">
        <w:rPr>
          <w:rFonts w:ascii="Times New Roman" w:hAnsi="Times New Roman" w:cs="Times New Roman"/>
          <w:sz w:val="24"/>
          <w:szCs w:val="24"/>
        </w:rPr>
        <w:t>, Juan Manuel Fernández Monto</w:t>
      </w:r>
      <w:r w:rsidR="0080326C" w:rsidRPr="00A92493">
        <w:rPr>
          <w:rFonts w:ascii="Times New Roman" w:hAnsi="Times New Roman" w:cs="Times New Roman"/>
          <w:sz w:val="24"/>
          <w:szCs w:val="24"/>
        </w:rPr>
        <w:t>ya (Sevilla, 1982),</w:t>
      </w:r>
      <w:r w:rsidR="00C51A4B" w:rsidRPr="00A92493">
        <w:rPr>
          <w:rFonts w:ascii="Times New Roman" w:hAnsi="Times New Roman" w:cs="Times New Roman"/>
          <w:sz w:val="24"/>
          <w:szCs w:val="24"/>
        </w:rPr>
        <w:t xml:space="preserve"> Juan Fernánde</w:t>
      </w:r>
      <w:r w:rsidR="006866EF" w:rsidRPr="00A92493">
        <w:rPr>
          <w:rFonts w:ascii="Times New Roman" w:hAnsi="Times New Roman" w:cs="Times New Roman"/>
          <w:sz w:val="24"/>
          <w:szCs w:val="24"/>
        </w:rPr>
        <w:t xml:space="preserve">z </w:t>
      </w:r>
      <w:r w:rsidR="00F40B6F" w:rsidRPr="00A92493">
        <w:rPr>
          <w:rFonts w:ascii="Times New Roman" w:hAnsi="Times New Roman" w:cs="Times New Roman"/>
          <w:sz w:val="24"/>
          <w:szCs w:val="24"/>
        </w:rPr>
        <w:t xml:space="preserve">Flores, </w:t>
      </w:r>
      <w:r w:rsidR="00F40B6F" w:rsidRPr="00A92493">
        <w:rPr>
          <w:rFonts w:ascii="Times New Roman" w:hAnsi="Times New Roman" w:cs="Times New Roman"/>
          <w:i/>
          <w:sz w:val="24"/>
          <w:szCs w:val="24"/>
        </w:rPr>
        <w:t>E</w:t>
      </w:r>
      <w:r w:rsidR="006866EF" w:rsidRPr="00A92493">
        <w:rPr>
          <w:rFonts w:ascii="Times New Roman" w:hAnsi="Times New Roman" w:cs="Times New Roman"/>
          <w:i/>
          <w:sz w:val="24"/>
          <w:szCs w:val="24"/>
        </w:rPr>
        <w:t>l Moreno</w:t>
      </w:r>
      <w:r w:rsidR="006866EF" w:rsidRPr="00A92493">
        <w:rPr>
          <w:rFonts w:ascii="Times New Roman" w:hAnsi="Times New Roman" w:cs="Times New Roman"/>
          <w:sz w:val="24"/>
          <w:szCs w:val="24"/>
        </w:rPr>
        <w:t xml:space="preserve">, precum </w:t>
      </w:r>
      <w:r w:rsidR="00D675DC" w:rsidRPr="00A92493">
        <w:rPr>
          <w:rFonts w:ascii="Cambria Math" w:hAnsi="Cambria Math" w:cs="Cambria Math"/>
          <w:sz w:val="24"/>
          <w:szCs w:val="24"/>
        </w:rPr>
        <w:t>ș</w:t>
      </w:r>
      <w:r w:rsidR="0080326C" w:rsidRPr="00A92493">
        <w:rPr>
          <w:rFonts w:ascii="Times New Roman" w:hAnsi="Times New Roman" w:cs="Times New Roman"/>
          <w:sz w:val="24"/>
          <w:szCs w:val="24"/>
        </w:rPr>
        <w:t>i</w:t>
      </w:r>
      <w:r w:rsidR="00C51A4B" w:rsidRPr="00A92493">
        <w:rPr>
          <w:rFonts w:ascii="Times New Roman" w:hAnsi="Times New Roman" w:cs="Times New Roman"/>
          <w:sz w:val="24"/>
          <w:szCs w:val="24"/>
        </w:rPr>
        <w:t xml:space="preserve"> Rosario Mont</w:t>
      </w:r>
      <w:r w:rsidR="006866EF" w:rsidRPr="00A92493">
        <w:rPr>
          <w:rFonts w:ascii="Times New Roman" w:hAnsi="Times New Roman" w:cs="Times New Roman"/>
          <w:sz w:val="24"/>
          <w:szCs w:val="24"/>
        </w:rPr>
        <w:t xml:space="preserve">oya Manzano, </w:t>
      </w:r>
      <w:r w:rsidR="0080326C" w:rsidRPr="00A92493">
        <w:rPr>
          <w:rFonts w:ascii="Times New Roman" w:hAnsi="Times New Roman" w:cs="Times New Roman"/>
          <w:i/>
          <w:sz w:val="24"/>
          <w:szCs w:val="24"/>
        </w:rPr>
        <w:t>L</w:t>
      </w:r>
      <w:r w:rsidR="006866EF" w:rsidRPr="00A92493">
        <w:rPr>
          <w:rFonts w:ascii="Times New Roman" w:hAnsi="Times New Roman" w:cs="Times New Roman"/>
          <w:i/>
          <w:sz w:val="24"/>
          <w:szCs w:val="24"/>
        </w:rPr>
        <w:t>a Farruca</w:t>
      </w:r>
      <w:r w:rsidR="006866EF" w:rsidRPr="00A92493">
        <w:rPr>
          <w:rFonts w:ascii="Times New Roman" w:hAnsi="Times New Roman" w:cs="Times New Roman"/>
          <w:sz w:val="24"/>
          <w:szCs w:val="24"/>
        </w:rPr>
        <w:t>, considerat</w:t>
      </w:r>
      <w:r w:rsidR="00C51A4B" w:rsidRPr="00A92493">
        <w:rPr>
          <w:rFonts w:ascii="Times New Roman" w:hAnsi="Times New Roman" w:cs="Times New Roman"/>
          <w:sz w:val="24"/>
          <w:szCs w:val="24"/>
        </w:rPr>
        <w:t xml:space="preserve"> succesor legitim al buni</w:t>
      </w:r>
      <w:r w:rsidR="006866EF" w:rsidRPr="00A92493">
        <w:rPr>
          <w:rFonts w:ascii="Times New Roman" w:hAnsi="Times New Roman" w:cs="Times New Roman"/>
          <w:sz w:val="24"/>
          <w:szCs w:val="24"/>
        </w:rPr>
        <w:t>cului să</w:t>
      </w:r>
      <w:r w:rsidR="0080326C" w:rsidRPr="00A92493">
        <w:rPr>
          <w:rFonts w:ascii="Times New Roman" w:hAnsi="Times New Roman" w:cs="Times New Roman"/>
          <w:sz w:val="24"/>
          <w:szCs w:val="24"/>
        </w:rPr>
        <w:t xml:space="preserve">u ca lider al dinastiei Farruco sau </w:t>
      </w:r>
      <w:r w:rsidR="00C51A4B" w:rsidRPr="00A92493">
        <w:rPr>
          <w:rFonts w:ascii="Times New Roman" w:hAnsi="Times New Roman" w:cs="Times New Roman"/>
          <w:sz w:val="24"/>
          <w:szCs w:val="24"/>
        </w:rPr>
        <w:t>Antonio Fernández Montoya (Se</w:t>
      </w:r>
      <w:r w:rsidR="0080326C" w:rsidRPr="00A92493">
        <w:rPr>
          <w:rFonts w:ascii="Times New Roman" w:hAnsi="Times New Roman" w:cs="Times New Roman"/>
          <w:sz w:val="24"/>
          <w:szCs w:val="24"/>
        </w:rPr>
        <w:t>villa, 1988) şi</w:t>
      </w:r>
      <w:r w:rsidR="00C51A4B" w:rsidRPr="00A92493">
        <w:rPr>
          <w:rFonts w:ascii="Times New Roman" w:hAnsi="Times New Roman" w:cs="Times New Roman"/>
          <w:sz w:val="24"/>
          <w:szCs w:val="24"/>
        </w:rPr>
        <w:t xml:space="preserve"> Juan Fernández Mon</w:t>
      </w:r>
      <w:r w:rsidR="002B69EC" w:rsidRPr="00A92493">
        <w:rPr>
          <w:rFonts w:ascii="Times New Roman" w:hAnsi="Times New Roman" w:cs="Times New Roman"/>
          <w:sz w:val="24"/>
          <w:szCs w:val="24"/>
        </w:rPr>
        <w:t xml:space="preserve">toya (Sevilla, 1990), fiul lui </w:t>
      </w:r>
      <w:r w:rsidR="002B69EC" w:rsidRPr="00A92493">
        <w:rPr>
          <w:rFonts w:ascii="Times New Roman" w:hAnsi="Times New Roman" w:cs="Times New Roman"/>
          <w:i/>
          <w:sz w:val="24"/>
          <w:szCs w:val="24"/>
        </w:rPr>
        <w:t>L</w:t>
      </w:r>
      <w:r w:rsidR="00C51A4B" w:rsidRPr="00A92493">
        <w:rPr>
          <w:rFonts w:ascii="Times New Roman" w:hAnsi="Times New Roman" w:cs="Times New Roman"/>
          <w:i/>
          <w:sz w:val="24"/>
          <w:szCs w:val="24"/>
        </w:rPr>
        <w:t>a F</w:t>
      </w:r>
      <w:r w:rsidR="006866EF" w:rsidRPr="00A92493">
        <w:rPr>
          <w:rFonts w:ascii="Times New Roman" w:hAnsi="Times New Roman" w:cs="Times New Roman"/>
          <w:i/>
          <w:sz w:val="24"/>
          <w:szCs w:val="24"/>
        </w:rPr>
        <w:t>araona</w:t>
      </w:r>
      <w:r w:rsidR="00C51A4B" w:rsidRPr="00A92493">
        <w:rPr>
          <w:rFonts w:ascii="Times New Roman" w:hAnsi="Times New Roman" w:cs="Times New Roman"/>
          <w:sz w:val="24"/>
          <w:szCs w:val="24"/>
        </w:rPr>
        <w:t xml:space="preserve">. </w:t>
      </w:r>
      <w:r w:rsidR="005C3C56" w:rsidRPr="00A92493">
        <w:rPr>
          <w:rFonts w:ascii="Times New Roman" w:hAnsi="Times New Roman" w:cs="Times New Roman"/>
          <w:sz w:val="24"/>
          <w:szCs w:val="24"/>
        </w:rPr>
        <w:t xml:space="preserve">Alţi artişti reprezentativi sunt </w:t>
      </w:r>
      <w:r w:rsidR="00C51A4B" w:rsidRPr="00A92493">
        <w:rPr>
          <w:rFonts w:ascii="Times New Roman" w:hAnsi="Times New Roman" w:cs="Times New Roman"/>
          <w:sz w:val="24"/>
          <w:szCs w:val="24"/>
        </w:rPr>
        <w:t>Mario Maya</w:t>
      </w:r>
      <w:r w:rsidR="002F15E0" w:rsidRPr="00A92493">
        <w:rPr>
          <w:rFonts w:ascii="Times New Roman" w:hAnsi="Times New Roman" w:cs="Times New Roman"/>
          <w:sz w:val="24"/>
          <w:szCs w:val="24"/>
        </w:rPr>
        <w:t xml:space="preserve"> (</w:t>
      </w:r>
      <w:r w:rsidR="005C3C56" w:rsidRPr="00A92493">
        <w:rPr>
          <w:rFonts w:ascii="Times New Roman" w:hAnsi="Times New Roman" w:cs="Times New Roman"/>
          <w:sz w:val="24"/>
          <w:szCs w:val="24"/>
        </w:rPr>
        <w:t>1937</w:t>
      </w:r>
      <w:r w:rsidR="002F15E0" w:rsidRPr="00A92493">
        <w:rPr>
          <w:rFonts w:ascii="Times New Roman" w:hAnsi="Times New Roman" w:cs="Times New Roman"/>
          <w:sz w:val="24"/>
          <w:szCs w:val="24"/>
        </w:rPr>
        <w:t>-2008</w:t>
      </w:r>
      <w:r w:rsidR="005C3C56" w:rsidRPr="00A92493">
        <w:rPr>
          <w:rFonts w:ascii="Times New Roman" w:hAnsi="Times New Roman" w:cs="Times New Roman"/>
          <w:sz w:val="24"/>
          <w:szCs w:val="24"/>
        </w:rPr>
        <w:t>), care</w:t>
      </w:r>
      <w:r w:rsidR="00C51A4B" w:rsidRPr="00A92493">
        <w:rPr>
          <w:rFonts w:ascii="Times New Roman" w:hAnsi="Times New Roman" w:cs="Times New Roman"/>
          <w:sz w:val="24"/>
          <w:szCs w:val="24"/>
        </w:rPr>
        <w:t xml:space="preserve"> în pe</w:t>
      </w:r>
      <w:r w:rsidR="00D675DC" w:rsidRPr="00A92493">
        <w:rPr>
          <w:rFonts w:ascii="Cambria Math" w:hAnsi="Cambria Math" w:cs="Cambria Math"/>
          <w:sz w:val="24"/>
          <w:szCs w:val="24"/>
        </w:rPr>
        <w:t>ș</w:t>
      </w:r>
      <w:r w:rsidR="00C51A4B" w:rsidRPr="00A92493">
        <w:rPr>
          <w:rFonts w:ascii="Times New Roman" w:hAnsi="Times New Roman" w:cs="Times New Roman"/>
          <w:sz w:val="24"/>
          <w:szCs w:val="24"/>
        </w:rPr>
        <w:t>terile</w:t>
      </w:r>
      <w:r w:rsidR="005C3C56" w:rsidRPr="00A92493">
        <w:rPr>
          <w:rFonts w:ascii="Times New Roman" w:hAnsi="Times New Roman" w:cs="Times New Roman"/>
          <w:sz w:val="24"/>
          <w:szCs w:val="24"/>
        </w:rPr>
        <w:t xml:space="preserve"> din Sacromonte, Granada, de copil </w:t>
      </w:r>
      <w:r w:rsidR="00C51A4B" w:rsidRPr="00A92493">
        <w:rPr>
          <w:rFonts w:ascii="Times New Roman" w:hAnsi="Times New Roman" w:cs="Times New Roman"/>
          <w:sz w:val="24"/>
          <w:szCs w:val="24"/>
        </w:rPr>
        <w:t>a dansa</w:t>
      </w:r>
      <w:r w:rsidR="005C3C56" w:rsidRPr="00A92493">
        <w:rPr>
          <w:rFonts w:ascii="Times New Roman" w:hAnsi="Times New Roman" w:cs="Times New Roman"/>
          <w:sz w:val="24"/>
          <w:szCs w:val="24"/>
        </w:rPr>
        <w:t>t pentru turiş</w:t>
      </w:r>
      <w:r w:rsidR="00C51A4B" w:rsidRPr="00A92493">
        <w:rPr>
          <w:rFonts w:ascii="Times New Roman" w:hAnsi="Times New Roman" w:cs="Times New Roman"/>
          <w:sz w:val="24"/>
          <w:szCs w:val="24"/>
        </w:rPr>
        <w:t>ti</w:t>
      </w:r>
      <w:r w:rsidR="00F511F4" w:rsidRPr="00A92493">
        <w:rPr>
          <w:rFonts w:ascii="Times New Roman" w:hAnsi="Times New Roman" w:cs="Times New Roman"/>
          <w:sz w:val="24"/>
          <w:szCs w:val="24"/>
        </w:rPr>
        <w:t xml:space="preserve">, </w:t>
      </w:r>
      <w:r w:rsidR="00C51A4B" w:rsidRPr="00A92493">
        <w:rPr>
          <w:rFonts w:ascii="Times New Roman" w:hAnsi="Times New Roman" w:cs="Times New Roman"/>
          <w:i/>
          <w:sz w:val="24"/>
          <w:szCs w:val="24"/>
        </w:rPr>
        <w:t>El Güito</w:t>
      </w:r>
      <w:r w:rsidR="00C51A4B" w:rsidRPr="00A92493">
        <w:rPr>
          <w:rFonts w:ascii="Times New Roman" w:hAnsi="Times New Roman" w:cs="Times New Roman"/>
          <w:sz w:val="24"/>
          <w:szCs w:val="24"/>
        </w:rPr>
        <w:t xml:space="preserve"> Eduardo Serrano Iglesias (Madr</w:t>
      </w:r>
      <w:r w:rsidR="00F511F4" w:rsidRPr="00A92493">
        <w:rPr>
          <w:rFonts w:ascii="Times New Roman" w:hAnsi="Times New Roman" w:cs="Times New Roman"/>
          <w:sz w:val="24"/>
          <w:szCs w:val="24"/>
        </w:rPr>
        <w:t>id, 1942),</w:t>
      </w:r>
      <w:r w:rsidR="00F309F9">
        <w:rPr>
          <w:rFonts w:ascii="Times New Roman" w:hAnsi="Times New Roman" w:cs="Times New Roman"/>
          <w:sz w:val="24"/>
          <w:szCs w:val="24"/>
        </w:rPr>
        <w:t xml:space="preserve"> </w:t>
      </w:r>
      <w:r w:rsidR="00C51A4B" w:rsidRPr="00A92493">
        <w:rPr>
          <w:rFonts w:ascii="Times New Roman" w:hAnsi="Times New Roman" w:cs="Times New Roman"/>
          <w:i/>
          <w:sz w:val="24"/>
          <w:szCs w:val="24"/>
        </w:rPr>
        <w:t>Tibu la Tormenta</w:t>
      </w:r>
      <w:r w:rsidR="00C51A4B" w:rsidRPr="00A92493">
        <w:rPr>
          <w:rFonts w:ascii="Times New Roman" w:hAnsi="Times New Roman" w:cs="Times New Roman"/>
          <w:sz w:val="24"/>
          <w:szCs w:val="24"/>
        </w:rPr>
        <w:t xml:space="preserve"> Henriette Yedid-Halevi Lubar</w:t>
      </w:r>
      <w:r w:rsidR="004A316B" w:rsidRPr="00A92493">
        <w:rPr>
          <w:rFonts w:ascii="Times New Roman" w:hAnsi="Times New Roman" w:cs="Times New Roman"/>
          <w:sz w:val="24"/>
          <w:szCs w:val="24"/>
        </w:rPr>
        <w:t>t (Poughkeepsie, New York, 1974-</w:t>
      </w:r>
      <w:r w:rsidR="00C51A4B" w:rsidRPr="00A92493">
        <w:rPr>
          <w:rFonts w:ascii="Times New Roman" w:hAnsi="Times New Roman" w:cs="Times New Roman"/>
          <w:sz w:val="24"/>
          <w:szCs w:val="24"/>
        </w:rPr>
        <w:t>Jerez, Spania, 2003)</w:t>
      </w:r>
      <w:r w:rsidR="00F511F4" w:rsidRPr="00A92493">
        <w:rPr>
          <w:rFonts w:ascii="Times New Roman" w:hAnsi="Times New Roman" w:cs="Times New Roman"/>
          <w:sz w:val="24"/>
          <w:szCs w:val="24"/>
        </w:rPr>
        <w:t xml:space="preserve">, </w:t>
      </w:r>
      <w:r w:rsidR="00C51A4B" w:rsidRPr="00A92493">
        <w:rPr>
          <w:rFonts w:ascii="Times New Roman" w:hAnsi="Times New Roman" w:cs="Times New Roman"/>
          <w:sz w:val="24"/>
          <w:szCs w:val="24"/>
        </w:rPr>
        <w:t>Manuela Carrasco Salazar</w:t>
      </w:r>
      <w:r w:rsidR="00F511F4" w:rsidRPr="00A92493">
        <w:rPr>
          <w:rFonts w:ascii="Times New Roman" w:hAnsi="Times New Roman" w:cs="Times New Roman"/>
          <w:sz w:val="24"/>
          <w:szCs w:val="24"/>
        </w:rPr>
        <w:t xml:space="preserve"> (Sevilla, 1958) o</w:t>
      </w:r>
      <w:r w:rsidR="00C51A4B" w:rsidRPr="00A92493">
        <w:rPr>
          <w:rFonts w:ascii="Times New Roman" w:hAnsi="Times New Roman" w:cs="Times New Roman"/>
          <w:sz w:val="24"/>
          <w:szCs w:val="24"/>
        </w:rPr>
        <w:t xml:space="preserve"> dansato</w:t>
      </w:r>
      <w:r w:rsidR="00F511F4" w:rsidRPr="00A92493">
        <w:rPr>
          <w:rFonts w:ascii="Times New Roman" w:hAnsi="Times New Roman" w:cs="Times New Roman"/>
          <w:sz w:val="24"/>
          <w:szCs w:val="24"/>
        </w:rPr>
        <w:t>a</w:t>
      </w:r>
      <w:r w:rsidR="00C51A4B" w:rsidRPr="00A92493">
        <w:rPr>
          <w:rFonts w:ascii="Times New Roman" w:hAnsi="Times New Roman" w:cs="Times New Roman"/>
          <w:sz w:val="24"/>
          <w:szCs w:val="24"/>
        </w:rPr>
        <w:t>r</w:t>
      </w:r>
      <w:r w:rsidR="00F511F4" w:rsidRPr="00A92493">
        <w:rPr>
          <w:rFonts w:ascii="Times New Roman" w:hAnsi="Times New Roman" w:cs="Times New Roman"/>
          <w:sz w:val="24"/>
          <w:szCs w:val="24"/>
        </w:rPr>
        <w:t>e</w:t>
      </w:r>
      <w:r w:rsidR="00C51A4B" w:rsidRPr="00A92493">
        <w:rPr>
          <w:rFonts w:ascii="Times New Roman" w:hAnsi="Times New Roman" w:cs="Times New Roman"/>
          <w:sz w:val="24"/>
          <w:szCs w:val="24"/>
        </w:rPr>
        <w:t xml:space="preserve"> </w:t>
      </w:r>
      <w:r w:rsidR="00C51A4B" w:rsidRPr="00A92493">
        <w:rPr>
          <w:rFonts w:ascii="Times New Roman" w:hAnsi="Times New Roman" w:cs="Times New Roman"/>
          <w:sz w:val="24"/>
          <w:szCs w:val="24"/>
        </w:rPr>
        <w:lastRenderedPageBreak/>
        <w:t>autodidact</w:t>
      </w:r>
      <w:r w:rsidR="00F511F4" w:rsidRPr="00A92493">
        <w:rPr>
          <w:rFonts w:ascii="Times New Roman" w:hAnsi="Times New Roman" w:cs="Times New Roman"/>
          <w:sz w:val="24"/>
          <w:szCs w:val="24"/>
        </w:rPr>
        <w:t>ă de excepţie</w:t>
      </w:r>
      <w:r w:rsidR="00C51A4B" w:rsidRPr="00A92493">
        <w:rPr>
          <w:rFonts w:ascii="Times New Roman" w:hAnsi="Times New Roman" w:cs="Times New Roman"/>
          <w:sz w:val="24"/>
          <w:szCs w:val="24"/>
        </w:rPr>
        <w:t xml:space="preserve">, </w:t>
      </w:r>
      <w:r w:rsidR="00F511F4" w:rsidRPr="00A92493">
        <w:rPr>
          <w:rFonts w:ascii="Times New Roman" w:hAnsi="Times New Roman" w:cs="Times New Roman"/>
          <w:sz w:val="24"/>
          <w:szCs w:val="24"/>
        </w:rPr>
        <w:t xml:space="preserve">căsătorită cu </w:t>
      </w:r>
      <w:r w:rsidR="00C51A4B" w:rsidRPr="00A92493">
        <w:rPr>
          <w:rFonts w:ascii="Times New Roman" w:hAnsi="Times New Roman" w:cs="Times New Roman"/>
          <w:sz w:val="24"/>
          <w:szCs w:val="24"/>
        </w:rPr>
        <w:t>chitaristul Joaquín Amador Santiago</w:t>
      </w:r>
      <w:r w:rsidR="00F511F4" w:rsidRPr="00A92493">
        <w:rPr>
          <w:rFonts w:ascii="Times New Roman" w:hAnsi="Times New Roman" w:cs="Times New Roman"/>
          <w:sz w:val="24"/>
          <w:szCs w:val="24"/>
        </w:rPr>
        <w:t xml:space="preserve">, precum şi </w:t>
      </w:r>
      <w:r w:rsidR="00C51A4B" w:rsidRPr="00A92493">
        <w:rPr>
          <w:rFonts w:ascii="Times New Roman" w:hAnsi="Times New Roman" w:cs="Times New Roman"/>
          <w:sz w:val="24"/>
          <w:szCs w:val="24"/>
        </w:rPr>
        <w:t>Ángela Vargas Vega</w:t>
      </w:r>
      <w:r w:rsidR="002F15E0" w:rsidRPr="00A92493">
        <w:rPr>
          <w:rFonts w:ascii="Times New Roman" w:hAnsi="Times New Roman" w:cs="Times New Roman"/>
          <w:sz w:val="24"/>
          <w:szCs w:val="24"/>
        </w:rPr>
        <w:t xml:space="preserve"> (Sevilla, 1946</w:t>
      </w:r>
      <w:r w:rsidR="00C51A4B" w:rsidRPr="00A92493">
        <w:rPr>
          <w:rFonts w:ascii="Times New Roman" w:hAnsi="Times New Roman" w:cs="Times New Roman"/>
          <w:sz w:val="24"/>
          <w:szCs w:val="24"/>
        </w:rPr>
        <w:t>)</w:t>
      </w:r>
      <w:r w:rsidR="0080326C" w:rsidRPr="00A92493">
        <w:rPr>
          <w:rFonts w:ascii="Times New Roman" w:hAnsi="Times New Roman" w:cs="Times New Roman"/>
          <w:sz w:val="24"/>
          <w:szCs w:val="24"/>
        </w:rPr>
        <w:t xml:space="preserve"> sau</w:t>
      </w:r>
      <w:r w:rsidR="00C51A4B" w:rsidRPr="00A92493">
        <w:rPr>
          <w:rFonts w:ascii="Times New Roman" w:hAnsi="Times New Roman" w:cs="Times New Roman"/>
          <w:sz w:val="24"/>
          <w:szCs w:val="24"/>
        </w:rPr>
        <w:t xml:space="preserve"> Lola Flores María Flores Ruiz (1923-1995) </w:t>
      </w:r>
      <w:r w:rsidR="00F511F4" w:rsidRPr="00A92493">
        <w:rPr>
          <w:rFonts w:ascii="Times New Roman" w:hAnsi="Times New Roman" w:cs="Times New Roman"/>
          <w:sz w:val="24"/>
          <w:szCs w:val="24"/>
        </w:rPr>
        <w:t>care totuşi nu reprezintă cultura pură f</w:t>
      </w:r>
      <w:r w:rsidR="00C51A4B" w:rsidRPr="00A92493">
        <w:rPr>
          <w:rFonts w:ascii="Times New Roman" w:hAnsi="Times New Roman" w:cs="Times New Roman"/>
          <w:sz w:val="24"/>
          <w:szCs w:val="24"/>
        </w:rPr>
        <w:t>lame</w:t>
      </w:r>
      <w:r w:rsidR="00F511F4" w:rsidRPr="00A92493">
        <w:rPr>
          <w:rFonts w:ascii="Times New Roman" w:hAnsi="Times New Roman" w:cs="Times New Roman"/>
          <w:sz w:val="24"/>
          <w:szCs w:val="24"/>
        </w:rPr>
        <w:t>nco, fiice</w:t>
      </w:r>
      <w:r w:rsidR="0080326C" w:rsidRPr="00A92493">
        <w:rPr>
          <w:rFonts w:ascii="Times New Roman" w:hAnsi="Times New Roman" w:cs="Times New Roman"/>
          <w:sz w:val="24"/>
          <w:szCs w:val="24"/>
        </w:rPr>
        <w:t>le ei</w:t>
      </w:r>
      <w:r w:rsidR="00C51A4B" w:rsidRPr="00A92493">
        <w:rPr>
          <w:rFonts w:ascii="Times New Roman" w:hAnsi="Times New Roman" w:cs="Times New Roman"/>
          <w:sz w:val="24"/>
          <w:szCs w:val="24"/>
        </w:rPr>
        <w:t xml:space="preserve"> Lolita </w:t>
      </w:r>
      <w:r w:rsidR="00D675DC" w:rsidRPr="00A92493">
        <w:rPr>
          <w:rFonts w:ascii="Cambria Math" w:hAnsi="Cambria Math" w:cs="Cambria Math"/>
          <w:sz w:val="24"/>
          <w:szCs w:val="24"/>
        </w:rPr>
        <w:t>ș</w:t>
      </w:r>
      <w:r w:rsidR="0080326C" w:rsidRPr="00A92493">
        <w:rPr>
          <w:rFonts w:ascii="Times New Roman" w:hAnsi="Times New Roman" w:cs="Times New Roman"/>
          <w:sz w:val="24"/>
          <w:szCs w:val="24"/>
        </w:rPr>
        <w:t>i Rosario Flores fiind de asemenea</w:t>
      </w:r>
      <w:r w:rsidR="00C51A4B" w:rsidRPr="00A92493">
        <w:rPr>
          <w:rFonts w:ascii="Times New Roman" w:hAnsi="Times New Roman" w:cs="Times New Roman"/>
          <w:sz w:val="24"/>
          <w:szCs w:val="24"/>
        </w:rPr>
        <w:t xml:space="preserve"> arti</w:t>
      </w:r>
      <w:r w:rsidR="00D675DC" w:rsidRPr="00A92493">
        <w:rPr>
          <w:rFonts w:ascii="Cambria Math" w:hAnsi="Cambria Math" w:cs="Cambria Math"/>
          <w:sz w:val="24"/>
          <w:szCs w:val="24"/>
        </w:rPr>
        <w:t>ș</w:t>
      </w:r>
      <w:r w:rsidR="00C51A4B" w:rsidRPr="00A92493">
        <w:rPr>
          <w:rFonts w:ascii="Times New Roman" w:hAnsi="Times New Roman" w:cs="Times New Roman"/>
          <w:sz w:val="24"/>
          <w:szCs w:val="24"/>
        </w:rPr>
        <w:t>ti, p</w:t>
      </w:r>
      <w:r w:rsidR="00F511F4" w:rsidRPr="00A92493">
        <w:rPr>
          <w:rFonts w:ascii="Times New Roman" w:hAnsi="Times New Roman" w:cs="Times New Roman"/>
          <w:sz w:val="24"/>
          <w:szCs w:val="24"/>
        </w:rPr>
        <w:t xml:space="preserve">recum </w:t>
      </w:r>
      <w:r w:rsidR="00D675DC" w:rsidRPr="00A92493">
        <w:rPr>
          <w:rFonts w:ascii="Cambria Math" w:hAnsi="Cambria Math" w:cs="Cambria Math"/>
          <w:sz w:val="24"/>
          <w:szCs w:val="24"/>
        </w:rPr>
        <w:t>ș</w:t>
      </w:r>
      <w:r w:rsidR="00F511F4" w:rsidRPr="00A92493">
        <w:rPr>
          <w:rFonts w:ascii="Times New Roman" w:hAnsi="Times New Roman" w:cs="Times New Roman"/>
          <w:sz w:val="24"/>
          <w:szCs w:val="24"/>
        </w:rPr>
        <w:t>i fiul ei Antonio (1961-</w:t>
      </w:r>
      <w:r w:rsidR="00C51A4B" w:rsidRPr="00A92493">
        <w:rPr>
          <w:rFonts w:ascii="Times New Roman" w:hAnsi="Times New Roman" w:cs="Times New Roman"/>
          <w:sz w:val="24"/>
          <w:szCs w:val="24"/>
        </w:rPr>
        <w:t xml:space="preserve">1995) </w:t>
      </w:r>
      <w:r w:rsidR="00F511F4" w:rsidRPr="00A92493">
        <w:rPr>
          <w:rFonts w:ascii="Times New Roman" w:hAnsi="Times New Roman" w:cs="Times New Roman"/>
          <w:sz w:val="24"/>
          <w:szCs w:val="24"/>
        </w:rPr>
        <w:t>care a fost de asemenea</w:t>
      </w:r>
      <w:r w:rsidR="00C51A4B" w:rsidRPr="00A92493">
        <w:rPr>
          <w:rFonts w:ascii="Times New Roman" w:hAnsi="Times New Roman" w:cs="Times New Roman"/>
          <w:sz w:val="24"/>
          <w:szCs w:val="24"/>
        </w:rPr>
        <w:t xml:space="preserve"> muzician, de</w:t>
      </w:r>
      <w:r w:rsidR="00D675DC" w:rsidRPr="00A92493">
        <w:rPr>
          <w:rFonts w:ascii="Cambria Math" w:hAnsi="Cambria Math" w:cs="Cambria Math"/>
          <w:sz w:val="24"/>
          <w:szCs w:val="24"/>
        </w:rPr>
        <w:t>ș</w:t>
      </w:r>
      <w:r w:rsidR="00C51A4B" w:rsidRPr="00A92493">
        <w:rPr>
          <w:rFonts w:ascii="Times New Roman" w:hAnsi="Times New Roman" w:cs="Times New Roman"/>
          <w:sz w:val="24"/>
          <w:szCs w:val="24"/>
        </w:rPr>
        <w:t xml:space="preserve">i nu în cadrul genului flamenco. </w:t>
      </w:r>
      <w:r w:rsidR="00E35A32" w:rsidRPr="00A92493">
        <w:rPr>
          <w:rFonts w:ascii="Times New Roman" w:hAnsi="Times New Roman" w:cs="Times New Roman"/>
          <w:sz w:val="24"/>
          <w:szCs w:val="24"/>
        </w:rPr>
        <w:t>Lolita (n.1958) este cântăre</w:t>
      </w:r>
      <w:r w:rsidR="00C3419C" w:rsidRPr="00A92493">
        <w:rPr>
          <w:rFonts w:ascii="Times New Roman" w:hAnsi="Times New Roman" w:cs="Times New Roman"/>
          <w:sz w:val="24"/>
          <w:szCs w:val="24"/>
        </w:rPr>
        <w:t>a</w:t>
      </w:r>
      <w:r w:rsidR="00E35A32" w:rsidRPr="00A92493">
        <w:rPr>
          <w:rFonts w:ascii="Times New Roman" w:hAnsi="Times New Roman" w:cs="Times New Roman"/>
          <w:sz w:val="24"/>
          <w:szCs w:val="24"/>
        </w:rPr>
        <w:t>ţă şi actriţă, Antonio Flores</w:t>
      </w:r>
      <w:r w:rsidR="00E14AC9" w:rsidRPr="00A92493">
        <w:rPr>
          <w:rFonts w:ascii="Times New Roman" w:hAnsi="Times New Roman" w:cs="Times New Roman"/>
          <w:sz w:val="24"/>
          <w:szCs w:val="24"/>
        </w:rPr>
        <w:t xml:space="preserve"> cântăreţ</w:t>
      </w:r>
      <w:r w:rsidR="00E35A32" w:rsidRPr="00A92493">
        <w:rPr>
          <w:rFonts w:ascii="Times New Roman" w:hAnsi="Times New Roman" w:cs="Times New Roman"/>
          <w:sz w:val="24"/>
          <w:szCs w:val="24"/>
        </w:rPr>
        <w:t>, compozitor şi actor, iar Rosario Flores (n.</w:t>
      </w:r>
      <w:r w:rsidR="00E14AC9" w:rsidRPr="00A92493">
        <w:rPr>
          <w:rFonts w:ascii="Times New Roman" w:hAnsi="Times New Roman" w:cs="Times New Roman"/>
          <w:sz w:val="24"/>
          <w:szCs w:val="24"/>
        </w:rPr>
        <w:t xml:space="preserve"> 1963), cântăreaţă şi actriţ</w:t>
      </w:r>
      <w:r w:rsidR="00CB15B6" w:rsidRPr="00A92493">
        <w:rPr>
          <w:rFonts w:ascii="Times New Roman" w:hAnsi="Times New Roman" w:cs="Times New Roman"/>
          <w:sz w:val="24"/>
          <w:szCs w:val="24"/>
        </w:rPr>
        <w:t>ă, câ</w:t>
      </w:r>
      <w:r w:rsidR="00E35A32" w:rsidRPr="00A92493">
        <w:rPr>
          <w:rFonts w:ascii="Times New Roman" w:hAnsi="Times New Roman" w:cs="Times New Roman"/>
          <w:sz w:val="24"/>
          <w:szCs w:val="24"/>
        </w:rPr>
        <w:t xml:space="preserve">ştigătoare a unui premiu </w:t>
      </w:r>
      <w:r w:rsidR="00E35A32" w:rsidRPr="00A92493">
        <w:rPr>
          <w:rFonts w:ascii="Times New Roman" w:hAnsi="Times New Roman" w:cs="Times New Roman"/>
          <w:i/>
          <w:sz w:val="24"/>
          <w:szCs w:val="24"/>
        </w:rPr>
        <w:t>Latin Grammy Award</w:t>
      </w:r>
      <w:r w:rsidR="00F309F9">
        <w:rPr>
          <w:rFonts w:ascii="Times New Roman" w:hAnsi="Times New Roman" w:cs="Times New Roman"/>
          <w:i/>
          <w:sz w:val="24"/>
          <w:szCs w:val="24"/>
        </w:rPr>
        <w:t xml:space="preserve"> </w:t>
      </w:r>
      <w:r w:rsidR="00E35A32" w:rsidRPr="00A92493">
        <w:rPr>
          <w:rFonts w:ascii="Times New Roman" w:hAnsi="Times New Roman" w:cs="Times New Roman"/>
          <w:i/>
          <w:sz w:val="24"/>
          <w:szCs w:val="24"/>
        </w:rPr>
        <w:t>Winner</w:t>
      </w:r>
      <w:r w:rsidR="00E35A32" w:rsidRPr="00A92493">
        <w:rPr>
          <w:rFonts w:ascii="Times New Roman" w:hAnsi="Times New Roman" w:cs="Times New Roman"/>
          <w:sz w:val="24"/>
          <w:szCs w:val="24"/>
        </w:rPr>
        <w:t xml:space="preserve">. </w:t>
      </w:r>
      <w:r w:rsidR="00F511F4" w:rsidRPr="00A92493">
        <w:rPr>
          <w:rFonts w:ascii="Times New Roman" w:hAnsi="Times New Roman" w:cs="Times New Roman"/>
          <w:sz w:val="24"/>
          <w:szCs w:val="24"/>
        </w:rPr>
        <w:t>Un dansator aparte este celebrul</w:t>
      </w:r>
      <w:r w:rsidR="00F309F9">
        <w:rPr>
          <w:rFonts w:ascii="Times New Roman" w:hAnsi="Times New Roman" w:cs="Times New Roman"/>
          <w:sz w:val="24"/>
          <w:szCs w:val="24"/>
        </w:rPr>
        <w:t xml:space="preserve"> </w:t>
      </w:r>
      <w:r w:rsidR="00F511F4" w:rsidRPr="00A92493">
        <w:rPr>
          <w:rFonts w:ascii="Times New Roman" w:hAnsi="Times New Roman" w:cs="Times New Roman"/>
          <w:sz w:val="24"/>
          <w:szCs w:val="24"/>
        </w:rPr>
        <w:t>Joaquín Cortés Joaquín Pedraja</w:t>
      </w:r>
      <w:r w:rsidR="00F309F9">
        <w:rPr>
          <w:rFonts w:ascii="Times New Roman" w:hAnsi="Times New Roman" w:cs="Times New Roman"/>
          <w:sz w:val="24"/>
          <w:szCs w:val="24"/>
        </w:rPr>
        <w:t xml:space="preserve"> </w:t>
      </w:r>
      <w:r w:rsidR="00F511F4" w:rsidRPr="00A92493">
        <w:rPr>
          <w:rFonts w:ascii="Times New Roman" w:hAnsi="Times New Roman" w:cs="Times New Roman"/>
          <w:sz w:val="24"/>
          <w:szCs w:val="24"/>
        </w:rPr>
        <w:t>Reyes (Córdoba, 1969) în prezent cel mai faimos dansator spaniol, care a susţinut spectacole în cele mai prestigioase teatre din lume, fondator al propriei companii de dans flamenco</w:t>
      </w:r>
      <w:r w:rsidR="0080326C" w:rsidRPr="00A92493">
        <w:rPr>
          <w:rFonts w:ascii="Times New Roman" w:hAnsi="Times New Roman" w:cs="Times New Roman"/>
          <w:sz w:val="24"/>
          <w:szCs w:val="24"/>
        </w:rPr>
        <w:t>.</w:t>
      </w:r>
      <w:r w:rsidR="00F309F9">
        <w:rPr>
          <w:rFonts w:ascii="Times New Roman" w:hAnsi="Times New Roman" w:cs="Times New Roman"/>
          <w:sz w:val="24"/>
          <w:szCs w:val="24"/>
        </w:rPr>
        <w:t xml:space="preserve"> </w:t>
      </w:r>
      <w:r w:rsidR="006118BB" w:rsidRPr="00A92493">
        <w:rPr>
          <w:rFonts w:ascii="Times New Roman" w:hAnsi="Times New Roman" w:cs="Times New Roman"/>
          <w:sz w:val="24"/>
          <w:szCs w:val="24"/>
        </w:rPr>
        <w:t>Dansatorii şi cântăreţii romi reprezintă în prezent şi un stil nou, creat de asemenea de reprezentanţii culturii romani spaniole, cunoscut drept</w:t>
      </w:r>
      <w:r w:rsidR="00F309F9">
        <w:rPr>
          <w:rFonts w:ascii="Times New Roman" w:hAnsi="Times New Roman" w:cs="Times New Roman"/>
          <w:sz w:val="24"/>
          <w:szCs w:val="24"/>
        </w:rPr>
        <w:t xml:space="preserve"> </w:t>
      </w:r>
      <w:r w:rsidR="00C51A4B" w:rsidRPr="00A92493">
        <w:rPr>
          <w:rFonts w:ascii="Times New Roman" w:hAnsi="Times New Roman" w:cs="Times New Roman"/>
          <w:i/>
          <w:sz w:val="24"/>
          <w:szCs w:val="24"/>
        </w:rPr>
        <w:t>flamenco Joven</w:t>
      </w:r>
      <w:r w:rsidR="00C51A4B" w:rsidRPr="00A92493">
        <w:rPr>
          <w:rFonts w:ascii="Times New Roman" w:hAnsi="Times New Roman" w:cs="Times New Roman"/>
          <w:sz w:val="24"/>
          <w:szCs w:val="24"/>
        </w:rPr>
        <w:t xml:space="preserve"> sau </w:t>
      </w:r>
      <w:r w:rsidR="00C51A4B" w:rsidRPr="00A92493">
        <w:rPr>
          <w:rFonts w:ascii="Times New Roman" w:hAnsi="Times New Roman" w:cs="Times New Roman"/>
          <w:i/>
          <w:sz w:val="24"/>
          <w:szCs w:val="24"/>
        </w:rPr>
        <w:t>Nuevas tendencias</w:t>
      </w:r>
      <w:r w:rsidR="00C51A4B" w:rsidRPr="00A92493">
        <w:rPr>
          <w:rFonts w:ascii="Times New Roman" w:hAnsi="Times New Roman" w:cs="Times New Roman"/>
          <w:sz w:val="24"/>
          <w:szCs w:val="24"/>
        </w:rPr>
        <w:t xml:space="preserve">. </w:t>
      </w:r>
      <w:r w:rsidR="006118BB" w:rsidRPr="00A92493">
        <w:rPr>
          <w:rFonts w:ascii="Times New Roman" w:hAnsi="Times New Roman" w:cs="Times New Roman"/>
          <w:sz w:val="24"/>
          <w:szCs w:val="24"/>
        </w:rPr>
        <w:t xml:space="preserve">Reprezentanţi de seamă ai acestui stil sunt </w:t>
      </w:r>
      <w:r w:rsidR="00C51A4B" w:rsidRPr="00A92493">
        <w:rPr>
          <w:rFonts w:ascii="Times New Roman" w:hAnsi="Times New Roman" w:cs="Times New Roman"/>
          <w:i/>
          <w:sz w:val="24"/>
          <w:szCs w:val="24"/>
        </w:rPr>
        <w:t xml:space="preserve">Remedios </w:t>
      </w:r>
      <w:r w:rsidR="00C51A4B" w:rsidRPr="00A92493">
        <w:rPr>
          <w:rFonts w:ascii="Times New Roman" w:hAnsi="Times New Roman" w:cs="Times New Roman"/>
          <w:sz w:val="24"/>
          <w:szCs w:val="24"/>
        </w:rPr>
        <w:t>Amaya María Dolores Amaya Vega</w:t>
      </w:r>
      <w:r w:rsidR="006118BB" w:rsidRPr="00A92493">
        <w:rPr>
          <w:rFonts w:ascii="Times New Roman" w:hAnsi="Times New Roman" w:cs="Times New Roman"/>
          <w:sz w:val="24"/>
          <w:szCs w:val="24"/>
        </w:rPr>
        <w:t>(Sevilla, 1962) care de</w:t>
      </w:r>
      <w:r w:rsidR="00E14AC9" w:rsidRPr="00A92493">
        <w:rPr>
          <w:rFonts w:ascii="Times New Roman" w:hAnsi="Times New Roman" w:cs="Times New Roman"/>
          <w:sz w:val="24"/>
          <w:szCs w:val="24"/>
        </w:rPr>
        <w:t>ş</w:t>
      </w:r>
      <w:r w:rsidR="00CB15B6" w:rsidRPr="00A92493">
        <w:rPr>
          <w:rFonts w:ascii="Times New Roman" w:hAnsi="Times New Roman" w:cs="Times New Roman"/>
          <w:sz w:val="24"/>
          <w:szCs w:val="24"/>
        </w:rPr>
        <w:t>i a î</w:t>
      </w:r>
      <w:r w:rsidR="006118BB" w:rsidRPr="00A92493">
        <w:rPr>
          <w:rFonts w:ascii="Times New Roman" w:hAnsi="Times New Roman" w:cs="Times New Roman"/>
          <w:sz w:val="24"/>
          <w:szCs w:val="24"/>
        </w:rPr>
        <w:t>nceput să câ</w:t>
      </w:r>
      <w:r w:rsidR="00C51A4B" w:rsidRPr="00A92493">
        <w:rPr>
          <w:rFonts w:ascii="Times New Roman" w:hAnsi="Times New Roman" w:cs="Times New Roman"/>
          <w:sz w:val="24"/>
          <w:szCs w:val="24"/>
        </w:rPr>
        <w:t xml:space="preserve">nte flamenco </w:t>
      </w:r>
      <w:r w:rsidR="00E14AC9" w:rsidRPr="00A92493">
        <w:rPr>
          <w:rFonts w:ascii="Times New Roman" w:hAnsi="Times New Roman" w:cs="Times New Roman"/>
          <w:sz w:val="24"/>
          <w:szCs w:val="24"/>
        </w:rPr>
        <w:t>tradiţ</w:t>
      </w:r>
      <w:r w:rsidR="006118BB" w:rsidRPr="00A92493">
        <w:rPr>
          <w:rFonts w:ascii="Times New Roman" w:hAnsi="Times New Roman" w:cs="Times New Roman"/>
          <w:sz w:val="24"/>
          <w:szCs w:val="24"/>
        </w:rPr>
        <w:t>ional, s-a afirmat ca stea în</w:t>
      </w:r>
      <w:r w:rsidR="00C51A4B" w:rsidRPr="00A92493">
        <w:rPr>
          <w:rFonts w:ascii="Times New Roman" w:hAnsi="Times New Roman" w:cs="Times New Roman"/>
          <w:sz w:val="24"/>
          <w:szCs w:val="24"/>
        </w:rPr>
        <w:t xml:space="preserve"> a</w:t>
      </w:r>
      <w:r w:rsidR="00E14AC9" w:rsidRPr="00A92493">
        <w:rPr>
          <w:rFonts w:ascii="Times New Roman" w:hAnsi="Times New Roman" w:cs="Times New Roman"/>
          <w:sz w:val="24"/>
          <w:szCs w:val="24"/>
        </w:rPr>
        <w:t>ş</w:t>
      </w:r>
      <w:r w:rsidR="006118BB" w:rsidRPr="00A92493">
        <w:rPr>
          <w:rFonts w:ascii="Times New Roman" w:hAnsi="Times New Roman" w:cs="Times New Roman"/>
          <w:sz w:val="24"/>
          <w:szCs w:val="24"/>
        </w:rPr>
        <w:t xml:space="preserve">a-numitul hibrid modern </w:t>
      </w:r>
      <w:r w:rsidR="00C51A4B" w:rsidRPr="00A92493">
        <w:rPr>
          <w:rFonts w:ascii="Times New Roman" w:hAnsi="Times New Roman" w:cs="Times New Roman"/>
          <w:i/>
          <w:sz w:val="24"/>
          <w:szCs w:val="24"/>
        </w:rPr>
        <w:t>flamenco pop</w:t>
      </w:r>
      <w:r w:rsidR="00C51A4B" w:rsidRPr="00A92493">
        <w:rPr>
          <w:rFonts w:ascii="Times New Roman" w:hAnsi="Times New Roman" w:cs="Times New Roman"/>
          <w:sz w:val="24"/>
          <w:szCs w:val="24"/>
        </w:rPr>
        <w:t xml:space="preserve">, </w:t>
      </w:r>
      <w:r w:rsidR="006118BB" w:rsidRPr="00A92493">
        <w:rPr>
          <w:rFonts w:ascii="Times New Roman" w:hAnsi="Times New Roman" w:cs="Times New Roman"/>
          <w:sz w:val="24"/>
          <w:szCs w:val="24"/>
        </w:rPr>
        <w:t>în 1997 înregistrând un album într-un stil tradiţional f</w:t>
      </w:r>
      <w:r w:rsidR="00C51A4B" w:rsidRPr="00A92493">
        <w:rPr>
          <w:rFonts w:ascii="Times New Roman" w:hAnsi="Times New Roman" w:cs="Times New Roman"/>
          <w:sz w:val="24"/>
          <w:szCs w:val="24"/>
        </w:rPr>
        <w:t>lamenco, cu care a câ</w:t>
      </w:r>
      <w:r w:rsidR="00E14AC9" w:rsidRPr="00A92493">
        <w:rPr>
          <w:rFonts w:ascii="Times New Roman" w:hAnsi="Times New Roman" w:cs="Times New Roman"/>
          <w:sz w:val="24"/>
          <w:szCs w:val="24"/>
        </w:rPr>
        <w:t>ş</w:t>
      </w:r>
      <w:r w:rsidR="00C51A4B" w:rsidRPr="00A92493">
        <w:rPr>
          <w:rFonts w:ascii="Times New Roman" w:hAnsi="Times New Roman" w:cs="Times New Roman"/>
          <w:sz w:val="24"/>
          <w:szCs w:val="24"/>
        </w:rPr>
        <w:t xml:space="preserve">tigat un premiu Latin Grammy. </w:t>
      </w:r>
      <w:r w:rsidR="006118BB" w:rsidRPr="00A92493">
        <w:rPr>
          <w:rFonts w:ascii="Times New Roman" w:hAnsi="Times New Roman" w:cs="Times New Roman"/>
          <w:sz w:val="24"/>
          <w:szCs w:val="24"/>
        </w:rPr>
        <w:t>Oricum în timp ce în "Noul</w:t>
      </w:r>
      <w:r w:rsidR="00C51A4B" w:rsidRPr="00A92493">
        <w:rPr>
          <w:rFonts w:ascii="Times New Roman" w:hAnsi="Times New Roman" w:cs="Times New Roman"/>
          <w:sz w:val="24"/>
          <w:szCs w:val="24"/>
        </w:rPr>
        <w:t xml:space="preserve"> Flamenco" există unele elemente ale originalului Flamenco, în </w:t>
      </w:r>
      <w:r w:rsidR="006118BB" w:rsidRPr="00A92493">
        <w:rPr>
          <w:rFonts w:ascii="Times New Roman" w:hAnsi="Times New Roman" w:cs="Times New Roman"/>
          <w:sz w:val="24"/>
          <w:szCs w:val="24"/>
        </w:rPr>
        <w:t xml:space="preserve">stilurile rezultat al fuziunilor etnice, aceste </w:t>
      </w:r>
      <w:r w:rsidR="00605B78" w:rsidRPr="00A92493">
        <w:rPr>
          <w:rFonts w:ascii="Times New Roman" w:hAnsi="Times New Roman" w:cs="Times New Roman"/>
          <w:sz w:val="24"/>
          <w:szCs w:val="24"/>
        </w:rPr>
        <w:t>caracteristici sunt abia</w:t>
      </w:r>
      <w:r w:rsidR="00C51A4B" w:rsidRPr="00A92493">
        <w:rPr>
          <w:rFonts w:ascii="Times New Roman" w:hAnsi="Times New Roman" w:cs="Times New Roman"/>
          <w:sz w:val="24"/>
          <w:szCs w:val="24"/>
        </w:rPr>
        <w:t xml:space="preserve"> perceptibil</w:t>
      </w:r>
      <w:r w:rsidR="00605B78" w:rsidRPr="00A92493">
        <w:rPr>
          <w:rFonts w:ascii="Times New Roman" w:hAnsi="Times New Roman" w:cs="Times New Roman"/>
          <w:sz w:val="24"/>
          <w:szCs w:val="24"/>
        </w:rPr>
        <w:t xml:space="preserve">e, deşi </w:t>
      </w:r>
      <w:r w:rsidR="00C51A4B" w:rsidRPr="00A92493">
        <w:rPr>
          <w:rFonts w:ascii="Times New Roman" w:hAnsi="Times New Roman" w:cs="Times New Roman"/>
          <w:sz w:val="24"/>
          <w:szCs w:val="24"/>
        </w:rPr>
        <w:t>aceste stiluri a</w:t>
      </w:r>
      <w:r w:rsidR="00605B78" w:rsidRPr="00A92493">
        <w:rPr>
          <w:rFonts w:ascii="Times New Roman" w:hAnsi="Times New Roman" w:cs="Times New Roman"/>
          <w:sz w:val="24"/>
          <w:szCs w:val="24"/>
        </w:rPr>
        <w:t xml:space="preserve">u fost create de muzicieni romii, care au </w:t>
      </w:r>
      <w:r w:rsidR="004A316B" w:rsidRPr="00A92493">
        <w:rPr>
          <w:rFonts w:ascii="Times New Roman" w:hAnsi="Times New Roman" w:cs="Times New Roman"/>
          <w:sz w:val="24"/>
          <w:szCs w:val="24"/>
        </w:rPr>
        <w:t xml:space="preserve">dezvoltat </w:t>
      </w:r>
      <w:r w:rsidR="00605B78" w:rsidRPr="00A92493">
        <w:rPr>
          <w:rFonts w:ascii="Times New Roman" w:hAnsi="Times New Roman" w:cs="Times New Roman"/>
          <w:sz w:val="24"/>
          <w:szCs w:val="24"/>
        </w:rPr>
        <w:t>cultura Flamenco autentică</w:t>
      </w:r>
      <w:r w:rsidR="00C51A4B" w:rsidRPr="00A92493">
        <w:rPr>
          <w:rFonts w:ascii="Times New Roman" w:hAnsi="Times New Roman" w:cs="Times New Roman"/>
          <w:sz w:val="24"/>
          <w:szCs w:val="24"/>
        </w:rPr>
        <w:t xml:space="preserve">. </w:t>
      </w:r>
      <w:r w:rsidR="00605B78" w:rsidRPr="00A92493">
        <w:rPr>
          <w:rFonts w:ascii="Times New Roman" w:hAnsi="Times New Roman" w:cs="Times New Roman"/>
          <w:sz w:val="24"/>
          <w:szCs w:val="24"/>
        </w:rPr>
        <w:t xml:space="preserve">Amintim </w:t>
      </w:r>
      <w:r w:rsidR="00AE62FA" w:rsidRPr="00A92493">
        <w:rPr>
          <w:rFonts w:ascii="Times New Roman" w:hAnsi="Times New Roman" w:cs="Times New Roman"/>
          <w:sz w:val="24"/>
          <w:szCs w:val="24"/>
        </w:rPr>
        <w:t>aici pe</w:t>
      </w:r>
      <w:r w:rsidR="00F309F9">
        <w:rPr>
          <w:rFonts w:ascii="Times New Roman" w:hAnsi="Times New Roman" w:cs="Times New Roman"/>
          <w:sz w:val="24"/>
          <w:szCs w:val="24"/>
        </w:rPr>
        <w:t xml:space="preserve"> </w:t>
      </w:r>
      <w:r w:rsidR="00C51A4B" w:rsidRPr="00A92493">
        <w:rPr>
          <w:rFonts w:ascii="Times New Roman" w:hAnsi="Times New Roman" w:cs="Times New Roman"/>
          <w:sz w:val="24"/>
          <w:szCs w:val="24"/>
        </w:rPr>
        <w:t>Raimundo Amador Fernández (Sevilla, 1959)</w:t>
      </w:r>
      <w:r w:rsidR="00AE62FA" w:rsidRPr="00A92493">
        <w:rPr>
          <w:rFonts w:ascii="Times New Roman" w:hAnsi="Times New Roman" w:cs="Times New Roman"/>
          <w:sz w:val="24"/>
          <w:szCs w:val="24"/>
        </w:rPr>
        <w:t>, formaţia</w:t>
      </w:r>
      <w:r w:rsidR="00F309F9">
        <w:rPr>
          <w:rFonts w:ascii="Times New Roman" w:hAnsi="Times New Roman" w:cs="Times New Roman"/>
          <w:sz w:val="24"/>
          <w:szCs w:val="24"/>
        </w:rPr>
        <w:t xml:space="preserve"> </w:t>
      </w:r>
      <w:r w:rsidR="00C51A4B" w:rsidRPr="00A92493">
        <w:rPr>
          <w:rFonts w:ascii="Times New Roman" w:hAnsi="Times New Roman" w:cs="Times New Roman"/>
          <w:i/>
          <w:sz w:val="24"/>
          <w:szCs w:val="24"/>
        </w:rPr>
        <w:t>Ketama</w:t>
      </w:r>
      <w:r w:rsidR="00AE62FA" w:rsidRPr="00A92493">
        <w:rPr>
          <w:rFonts w:ascii="Times New Roman" w:hAnsi="Times New Roman" w:cs="Times New Roman"/>
          <w:sz w:val="24"/>
          <w:szCs w:val="24"/>
        </w:rPr>
        <w:t>, compusă iniţial din</w:t>
      </w:r>
      <w:r w:rsidR="00C51A4B" w:rsidRPr="00A92493">
        <w:rPr>
          <w:rFonts w:ascii="Times New Roman" w:hAnsi="Times New Roman" w:cs="Times New Roman"/>
          <w:sz w:val="24"/>
          <w:szCs w:val="24"/>
        </w:rPr>
        <w:t xml:space="preserve"> José Soto, Ra</w:t>
      </w:r>
      <w:r w:rsidR="00AE62FA" w:rsidRPr="00A92493">
        <w:rPr>
          <w:rFonts w:ascii="Times New Roman" w:hAnsi="Times New Roman" w:cs="Times New Roman"/>
          <w:sz w:val="24"/>
          <w:szCs w:val="24"/>
        </w:rPr>
        <w:t xml:space="preserve">y Heredia, Juan Carmona, ulterior în formaţie activând </w:t>
      </w:r>
      <w:r w:rsidR="00C51A4B" w:rsidRPr="00A92493">
        <w:rPr>
          <w:rFonts w:ascii="Times New Roman" w:hAnsi="Times New Roman" w:cs="Times New Roman"/>
          <w:sz w:val="24"/>
          <w:szCs w:val="24"/>
        </w:rPr>
        <w:t>Antonio Carm</w:t>
      </w:r>
      <w:r w:rsidR="00AE62FA" w:rsidRPr="00A92493">
        <w:rPr>
          <w:rFonts w:ascii="Times New Roman" w:hAnsi="Times New Roman" w:cs="Times New Roman"/>
          <w:sz w:val="24"/>
          <w:szCs w:val="24"/>
        </w:rPr>
        <w:t>ona, Jose Miguel Carmona şi Juan Carmona. Cert este că</w:t>
      </w:r>
      <w:r w:rsidR="00035707" w:rsidRPr="00A92493">
        <w:rPr>
          <w:rFonts w:ascii="Times New Roman" w:hAnsi="Times New Roman" w:cs="Times New Roman"/>
          <w:sz w:val="24"/>
          <w:szCs w:val="24"/>
        </w:rPr>
        <w:t xml:space="preserve"> formaţia a reprezentat la vârf</w:t>
      </w:r>
      <w:r w:rsidR="00F309F9">
        <w:rPr>
          <w:rFonts w:ascii="Times New Roman" w:hAnsi="Times New Roman" w:cs="Times New Roman"/>
          <w:sz w:val="24"/>
          <w:szCs w:val="24"/>
        </w:rPr>
        <w:t xml:space="preserve"> </w:t>
      </w:r>
      <w:r w:rsidR="00AE62FA" w:rsidRPr="00A92493">
        <w:rPr>
          <w:rFonts w:ascii="Times New Roman" w:hAnsi="Times New Roman" w:cs="Times New Roman"/>
          <w:i/>
          <w:sz w:val="24"/>
          <w:szCs w:val="24"/>
        </w:rPr>
        <w:t>fuziunea</w:t>
      </w:r>
      <w:r w:rsidR="00C51A4B" w:rsidRPr="00A92493">
        <w:rPr>
          <w:rFonts w:ascii="Times New Roman" w:hAnsi="Times New Roman" w:cs="Times New Roman"/>
          <w:i/>
          <w:sz w:val="24"/>
          <w:szCs w:val="24"/>
        </w:rPr>
        <w:t xml:space="preserve"> Flamenco</w:t>
      </w:r>
      <w:r w:rsidR="00AE62FA" w:rsidRPr="00A92493">
        <w:rPr>
          <w:rFonts w:ascii="Times New Roman" w:hAnsi="Times New Roman" w:cs="Times New Roman"/>
          <w:sz w:val="24"/>
          <w:szCs w:val="24"/>
        </w:rPr>
        <w:t>, care au amestecat caracteristicile</w:t>
      </w:r>
      <w:r w:rsidR="00C51A4B" w:rsidRPr="00A92493">
        <w:rPr>
          <w:rFonts w:ascii="Times New Roman" w:hAnsi="Times New Roman" w:cs="Times New Roman"/>
          <w:sz w:val="24"/>
          <w:szCs w:val="24"/>
        </w:rPr>
        <w:t xml:space="preserve"> Flamenco cu alte stiluri</w:t>
      </w:r>
      <w:r w:rsidR="00AE62FA" w:rsidRPr="00A92493">
        <w:rPr>
          <w:rFonts w:ascii="Times New Roman" w:hAnsi="Times New Roman" w:cs="Times New Roman"/>
          <w:sz w:val="24"/>
          <w:szCs w:val="24"/>
        </w:rPr>
        <w:t xml:space="preserve"> în aparenţă</w:t>
      </w:r>
      <w:r w:rsidR="00C51A4B" w:rsidRPr="00A92493">
        <w:rPr>
          <w:rFonts w:ascii="Times New Roman" w:hAnsi="Times New Roman" w:cs="Times New Roman"/>
          <w:sz w:val="24"/>
          <w:szCs w:val="24"/>
        </w:rPr>
        <w:t xml:space="preserve"> incompatibile, </w:t>
      </w:r>
      <w:r w:rsidR="00AE62FA" w:rsidRPr="00A92493">
        <w:rPr>
          <w:rFonts w:ascii="Times New Roman" w:hAnsi="Times New Roman" w:cs="Times New Roman"/>
          <w:sz w:val="24"/>
          <w:szCs w:val="24"/>
        </w:rPr>
        <w:t xml:space="preserve">aduse </w:t>
      </w:r>
      <w:r w:rsidR="00C51A4B" w:rsidRPr="00A92493">
        <w:rPr>
          <w:rFonts w:ascii="Times New Roman" w:hAnsi="Times New Roman" w:cs="Times New Roman"/>
          <w:sz w:val="24"/>
          <w:szCs w:val="24"/>
        </w:rPr>
        <w:t xml:space="preserve">din Caraibe </w:t>
      </w:r>
      <w:r w:rsidR="00E14AC9" w:rsidRPr="00A92493">
        <w:rPr>
          <w:rFonts w:ascii="Times New Roman" w:hAnsi="Times New Roman" w:cs="Times New Roman"/>
          <w:sz w:val="24"/>
          <w:szCs w:val="24"/>
        </w:rPr>
        <w:t>ş</w:t>
      </w:r>
      <w:r w:rsidR="00C51A4B" w:rsidRPr="00A92493">
        <w:rPr>
          <w:rFonts w:ascii="Times New Roman" w:hAnsi="Times New Roman" w:cs="Times New Roman"/>
          <w:sz w:val="24"/>
          <w:szCs w:val="24"/>
        </w:rPr>
        <w:t>i din Brazilia</w:t>
      </w:r>
      <w:r w:rsidR="00AE62FA" w:rsidRPr="00A92493">
        <w:rPr>
          <w:rFonts w:ascii="Times New Roman" w:hAnsi="Times New Roman" w:cs="Times New Roman"/>
          <w:sz w:val="24"/>
          <w:szCs w:val="24"/>
        </w:rPr>
        <w:t>, de</w:t>
      </w:r>
      <w:r w:rsidR="00C51A4B" w:rsidRPr="00A92493">
        <w:rPr>
          <w:rFonts w:ascii="Times New Roman" w:hAnsi="Times New Roman" w:cs="Times New Roman"/>
          <w:sz w:val="24"/>
          <w:szCs w:val="24"/>
        </w:rPr>
        <w:t xml:space="preserve"> folk la jazz, </w:t>
      </w:r>
      <w:r w:rsidR="00AE62FA" w:rsidRPr="00A92493">
        <w:rPr>
          <w:rFonts w:ascii="Times New Roman" w:hAnsi="Times New Roman" w:cs="Times New Roman"/>
          <w:sz w:val="24"/>
          <w:szCs w:val="24"/>
        </w:rPr>
        <w:t>de la rock, la</w:t>
      </w:r>
      <w:r w:rsidR="00C51A4B" w:rsidRPr="00A92493">
        <w:rPr>
          <w:rFonts w:ascii="Times New Roman" w:hAnsi="Times New Roman" w:cs="Times New Roman"/>
          <w:sz w:val="24"/>
          <w:szCs w:val="24"/>
        </w:rPr>
        <w:t xml:space="preserve"> pop</w:t>
      </w:r>
      <w:r w:rsidR="00035707" w:rsidRPr="00A92493">
        <w:rPr>
          <w:rFonts w:ascii="Times New Roman" w:hAnsi="Times New Roman" w:cs="Times New Roman"/>
          <w:sz w:val="24"/>
          <w:szCs w:val="24"/>
        </w:rPr>
        <w:t>. Alte stiluri generate din</w:t>
      </w:r>
      <w:r w:rsidR="00F309F9">
        <w:rPr>
          <w:rFonts w:ascii="Times New Roman" w:hAnsi="Times New Roman" w:cs="Times New Roman"/>
          <w:sz w:val="24"/>
          <w:szCs w:val="24"/>
        </w:rPr>
        <w:t xml:space="preserve"> </w:t>
      </w:r>
      <w:r w:rsidR="00AE62FA" w:rsidRPr="00A92493">
        <w:rPr>
          <w:rFonts w:ascii="Times New Roman" w:hAnsi="Times New Roman" w:cs="Times New Roman"/>
          <w:i/>
          <w:sz w:val="24"/>
          <w:szCs w:val="24"/>
        </w:rPr>
        <w:t>fuziune</w:t>
      </w:r>
      <w:r w:rsidR="00035707" w:rsidRPr="00A92493">
        <w:rPr>
          <w:rFonts w:ascii="Times New Roman" w:hAnsi="Times New Roman" w:cs="Times New Roman"/>
          <w:i/>
          <w:sz w:val="24"/>
          <w:szCs w:val="24"/>
        </w:rPr>
        <w:t>a</w:t>
      </w:r>
      <w:r w:rsidR="00AE62FA" w:rsidRPr="00A92493">
        <w:rPr>
          <w:rFonts w:ascii="Times New Roman" w:hAnsi="Times New Roman" w:cs="Times New Roman"/>
          <w:i/>
          <w:sz w:val="24"/>
          <w:szCs w:val="24"/>
        </w:rPr>
        <w:t xml:space="preserve"> etnică</w:t>
      </w:r>
      <w:r w:rsidR="00035707" w:rsidRPr="00A92493">
        <w:rPr>
          <w:rFonts w:ascii="Times New Roman" w:hAnsi="Times New Roman" w:cs="Times New Roman"/>
          <w:sz w:val="24"/>
          <w:szCs w:val="24"/>
        </w:rPr>
        <w:t xml:space="preserve">, </w:t>
      </w:r>
      <w:r w:rsidR="00C51A4B" w:rsidRPr="00A92493">
        <w:rPr>
          <w:rFonts w:ascii="Times New Roman" w:hAnsi="Times New Roman" w:cs="Times New Roman"/>
          <w:sz w:val="24"/>
          <w:szCs w:val="24"/>
        </w:rPr>
        <w:t>pr</w:t>
      </w:r>
      <w:r w:rsidR="00AE62FA" w:rsidRPr="00A92493">
        <w:rPr>
          <w:rFonts w:ascii="Times New Roman" w:hAnsi="Times New Roman" w:cs="Times New Roman"/>
          <w:sz w:val="24"/>
          <w:szCs w:val="24"/>
        </w:rPr>
        <w:t xml:space="preserve">ovin din rumba catalană, </w:t>
      </w:r>
      <w:r w:rsidR="00C51A4B" w:rsidRPr="00A92493">
        <w:rPr>
          <w:rFonts w:ascii="Times New Roman" w:hAnsi="Times New Roman" w:cs="Times New Roman"/>
          <w:sz w:val="24"/>
          <w:szCs w:val="24"/>
        </w:rPr>
        <w:t>ge</w:t>
      </w:r>
      <w:r w:rsidR="00AE62FA" w:rsidRPr="00A92493">
        <w:rPr>
          <w:rFonts w:ascii="Times New Roman" w:hAnsi="Times New Roman" w:cs="Times New Roman"/>
          <w:sz w:val="24"/>
          <w:szCs w:val="24"/>
        </w:rPr>
        <w:t>n muzical popular</w:t>
      </w:r>
      <w:r w:rsidR="00C51A4B" w:rsidRPr="00A92493">
        <w:rPr>
          <w:rFonts w:ascii="Times New Roman" w:hAnsi="Times New Roman" w:cs="Times New Roman"/>
          <w:sz w:val="24"/>
          <w:szCs w:val="24"/>
        </w:rPr>
        <w:t xml:space="preserve"> printre </w:t>
      </w:r>
      <w:r w:rsidR="00AE62FA" w:rsidRPr="00A92493">
        <w:rPr>
          <w:rFonts w:ascii="Times New Roman" w:hAnsi="Times New Roman" w:cs="Times New Roman"/>
          <w:sz w:val="24"/>
          <w:szCs w:val="24"/>
        </w:rPr>
        <w:t>romi spanioli</w:t>
      </w:r>
      <w:r w:rsidR="00F309F9">
        <w:rPr>
          <w:rFonts w:ascii="Times New Roman" w:hAnsi="Times New Roman" w:cs="Times New Roman"/>
          <w:sz w:val="24"/>
          <w:szCs w:val="24"/>
        </w:rPr>
        <w:t xml:space="preserve"> </w:t>
      </w:r>
      <w:r w:rsidR="00E14AC9" w:rsidRPr="00A92493">
        <w:rPr>
          <w:rFonts w:ascii="Times New Roman" w:hAnsi="Times New Roman" w:cs="Times New Roman"/>
          <w:sz w:val="24"/>
          <w:szCs w:val="24"/>
        </w:rPr>
        <w:t>ş</w:t>
      </w:r>
      <w:r w:rsidR="00C51A4B" w:rsidRPr="00A92493">
        <w:rPr>
          <w:rFonts w:ascii="Times New Roman" w:hAnsi="Times New Roman" w:cs="Times New Roman"/>
          <w:sz w:val="24"/>
          <w:szCs w:val="24"/>
        </w:rPr>
        <w:t xml:space="preserve">i </w:t>
      </w:r>
      <w:r w:rsidR="00AE62FA" w:rsidRPr="00A92493">
        <w:rPr>
          <w:rFonts w:ascii="Times New Roman" w:hAnsi="Times New Roman" w:cs="Times New Roman"/>
          <w:sz w:val="24"/>
          <w:szCs w:val="24"/>
        </w:rPr>
        <w:t xml:space="preserve">cei din </w:t>
      </w:r>
      <w:r w:rsidR="00E14AC9" w:rsidRPr="00A92493">
        <w:rPr>
          <w:rFonts w:ascii="Times New Roman" w:hAnsi="Times New Roman" w:cs="Times New Roman"/>
          <w:sz w:val="24"/>
          <w:szCs w:val="24"/>
        </w:rPr>
        <w:t>sudul Franţ</w:t>
      </w:r>
      <w:r w:rsidR="00C51A4B" w:rsidRPr="00A92493">
        <w:rPr>
          <w:rFonts w:ascii="Times New Roman" w:hAnsi="Times New Roman" w:cs="Times New Roman"/>
          <w:sz w:val="24"/>
          <w:szCs w:val="24"/>
        </w:rPr>
        <w:t>ei. Rumba nu este</w:t>
      </w:r>
      <w:r w:rsidR="00282F47" w:rsidRPr="00A92493">
        <w:rPr>
          <w:rFonts w:ascii="Times New Roman" w:hAnsi="Times New Roman" w:cs="Times New Roman"/>
          <w:sz w:val="24"/>
          <w:szCs w:val="24"/>
        </w:rPr>
        <w:t xml:space="preserve"> legat direct de flamenc</w:t>
      </w:r>
      <w:r w:rsidR="00E14AC9" w:rsidRPr="00A92493">
        <w:rPr>
          <w:rFonts w:ascii="Times New Roman" w:hAnsi="Times New Roman" w:cs="Times New Roman"/>
          <w:sz w:val="24"/>
          <w:szCs w:val="24"/>
        </w:rPr>
        <w:t>o, însă datorită influenţ</w:t>
      </w:r>
      <w:r w:rsidR="00282F47" w:rsidRPr="00A92493">
        <w:rPr>
          <w:rFonts w:ascii="Times New Roman" w:hAnsi="Times New Roman" w:cs="Times New Roman"/>
          <w:sz w:val="24"/>
          <w:szCs w:val="24"/>
        </w:rPr>
        <w:t xml:space="preserve">elor devine </w:t>
      </w:r>
      <w:r w:rsidR="00C51A4B" w:rsidRPr="00A92493">
        <w:rPr>
          <w:rFonts w:ascii="Times New Roman" w:hAnsi="Times New Roman" w:cs="Times New Roman"/>
          <w:i/>
          <w:sz w:val="24"/>
          <w:szCs w:val="24"/>
        </w:rPr>
        <w:t>Rumba Flamenca</w:t>
      </w:r>
      <w:r w:rsidR="00282F47" w:rsidRPr="00A92493">
        <w:rPr>
          <w:rFonts w:ascii="Times New Roman" w:hAnsi="Times New Roman" w:cs="Times New Roman"/>
          <w:sz w:val="24"/>
          <w:szCs w:val="24"/>
        </w:rPr>
        <w:t>,</w:t>
      </w:r>
      <w:r w:rsidR="00F309F9">
        <w:rPr>
          <w:rFonts w:ascii="Times New Roman" w:hAnsi="Times New Roman" w:cs="Times New Roman"/>
          <w:sz w:val="24"/>
          <w:szCs w:val="24"/>
        </w:rPr>
        <w:t xml:space="preserve"> </w:t>
      </w:r>
      <w:r w:rsidR="00282F47" w:rsidRPr="00A92493">
        <w:rPr>
          <w:rFonts w:ascii="Times New Roman" w:hAnsi="Times New Roman" w:cs="Times New Roman"/>
          <w:sz w:val="24"/>
          <w:szCs w:val="24"/>
        </w:rPr>
        <w:t xml:space="preserve">reprezentată de formaţia </w:t>
      </w:r>
      <w:r w:rsidR="00C51A4B" w:rsidRPr="00A92493">
        <w:rPr>
          <w:rFonts w:ascii="Times New Roman" w:hAnsi="Times New Roman" w:cs="Times New Roman"/>
          <w:i/>
          <w:sz w:val="24"/>
          <w:szCs w:val="24"/>
        </w:rPr>
        <w:t>Gypsy Kings</w:t>
      </w:r>
      <w:r w:rsidR="00395D24" w:rsidRPr="00A92493">
        <w:rPr>
          <w:rFonts w:ascii="Times New Roman" w:hAnsi="Times New Roman" w:cs="Times New Roman"/>
          <w:sz w:val="24"/>
          <w:szCs w:val="24"/>
        </w:rPr>
        <w:t xml:space="preserve">, grup format din romi francezi de limbă spaniolă, din Arles şi Montpellier </w:t>
      </w:r>
      <w:r w:rsidR="0080326C" w:rsidRPr="00A92493">
        <w:rPr>
          <w:rFonts w:ascii="Times New Roman" w:hAnsi="Times New Roman" w:cs="Times New Roman"/>
          <w:sz w:val="24"/>
          <w:szCs w:val="24"/>
        </w:rPr>
        <w:t>ai căror părinţi au descins în H</w:t>
      </w:r>
      <w:r w:rsidR="00395D24" w:rsidRPr="00A92493">
        <w:rPr>
          <w:rFonts w:ascii="Times New Roman" w:hAnsi="Times New Roman" w:cs="Times New Roman"/>
          <w:sz w:val="24"/>
          <w:szCs w:val="24"/>
        </w:rPr>
        <w:t>exag</w:t>
      </w:r>
      <w:r w:rsidR="0066125A" w:rsidRPr="00A92493">
        <w:rPr>
          <w:rFonts w:ascii="Times New Roman" w:hAnsi="Times New Roman" w:cs="Times New Roman"/>
          <w:sz w:val="24"/>
          <w:szCs w:val="24"/>
        </w:rPr>
        <w:t>on în perioada războiului civil. Formaţia este</w:t>
      </w:r>
      <w:r w:rsidR="00F309F9">
        <w:rPr>
          <w:rFonts w:ascii="Times New Roman" w:hAnsi="Times New Roman" w:cs="Times New Roman"/>
          <w:sz w:val="24"/>
          <w:szCs w:val="24"/>
        </w:rPr>
        <w:t xml:space="preserve"> </w:t>
      </w:r>
      <w:r w:rsidR="00282F47" w:rsidRPr="00A92493">
        <w:rPr>
          <w:rFonts w:ascii="Times New Roman" w:hAnsi="Times New Roman" w:cs="Times New Roman"/>
          <w:sz w:val="24"/>
          <w:szCs w:val="24"/>
        </w:rPr>
        <w:t>compusă din două grupuri de fraţi, respectiv</w:t>
      </w:r>
      <w:r w:rsidR="00C51A4B" w:rsidRPr="00A92493">
        <w:rPr>
          <w:rFonts w:ascii="Times New Roman" w:hAnsi="Times New Roman" w:cs="Times New Roman"/>
          <w:sz w:val="24"/>
          <w:szCs w:val="24"/>
        </w:rPr>
        <w:t xml:space="preserve"> Nicolas, Canut, Paul, Patchaï </w:t>
      </w:r>
      <w:r w:rsidR="00E14AC9" w:rsidRPr="00A92493">
        <w:rPr>
          <w:rFonts w:ascii="Times New Roman" w:hAnsi="Times New Roman" w:cs="Times New Roman"/>
          <w:sz w:val="24"/>
          <w:szCs w:val="24"/>
        </w:rPr>
        <w:t>ş</w:t>
      </w:r>
      <w:r w:rsidR="00C51A4B" w:rsidRPr="00A92493">
        <w:rPr>
          <w:rFonts w:ascii="Times New Roman" w:hAnsi="Times New Roman" w:cs="Times New Roman"/>
          <w:sz w:val="24"/>
          <w:szCs w:val="24"/>
        </w:rPr>
        <w:t xml:space="preserve">i André Reyes, </w:t>
      </w:r>
      <w:r w:rsidR="00395D24" w:rsidRPr="00A92493">
        <w:rPr>
          <w:rFonts w:ascii="Times New Roman" w:hAnsi="Times New Roman" w:cs="Times New Roman"/>
          <w:sz w:val="24"/>
          <w:szCs w:val="24"/>
        </w:rPr>
        <w:t xml:space="preserve">fii renumitului artist flamenco Jose Reyes, şi </w:t>
      </w:r>
      <w:r w:rsidR="00C51A4B" w:rsidRPr="00A92493">
        <w:rPr>
          <w:rFonts w:ascii="Times New Roman" w:hAnsi="Times New Roman" w:cs="Times New Roman"/>
          <w:sz w:val="24"/>
          <w:szCs w:val="24"/>
        </w:rPr>
        <w:t xml:space="preserve">Tonino, Paco </w:t>
      </w:r>
      <w:r w:rsidR="00E14AC9" w:rsidRPr="00A92493">
        <w:rPr>
          <w:rFonts w:ascii="Times New Roman" w:hAnsi="Times New Roman" w:cs="Times New Roman"/>
          <w:sz w:val="24"/>
          <w:szCs w:val="24"/>
        </w:rPr>
        <w:t>ş</w:t>
      </w:r>
      <w:r w:rsidR="00C51A4B" w:rsidRPr="00A92493">
        <w:rPr>
          <w:rFonts w:ascii="Times New Roman" w:hAnsi="Times New Roman" w:cs="Times New Roman"/>
          <w:sz w:val="24"/>
          <w:szCs w:val="24"/>
        </w:rPr>
        <w:t>i Die</w:t>
      </w:r>
      <w:r w:rsidR="00395D24" w:rsidRPr="00A92493">
        <w:rPr>
          <w:rFonts w:ascii="Times New Roman" w:hAnsi="Times New Roman" w:cs="Times New Roman"/>
          <w:sz w:val="24"/>
          <w:szCs w:val="24"/>
        </w:rPr>
        <w:t>go Baliardo, la rândul lor fiii</w:t>
      </w:r>
      <w:r w:rsidR="00C51A4B" w:rsidRPr="00A92493">
        <w:rPr>
          <w:rFonts w:ascii="Times New Roman" w:hAnsi="Times New Roman" w:cs="Times New Roman"/>
          <w:sz w:val="24"/>
          <w:szCs w:val="24"/>
        </w:rPr>
        <w:t xml:space="preserve"> chitarist</w:t>
      </w:r>
      <w:r w:rsidR="00395D24" w:rsidRPr="00A92493">
        <w:rPr>
          <w:rFonts w:ascii="Times New Roman" w:hAnsi="Times New Roman" w:cs="Times New Roman"/>
          <w:sz w:val="24"/>
          <w:szCs w:val="24"/>
        </w:rPr>
        <w:t>ului</w:t>
      </w:r>
      <w:r w:rsidR="00C51A4B" w:rsidRPr="00A92493">
        <w:rPr>
          <w:rFonts w:ascii="Times New Roman" w:hAnsi="Times New Roman" w:cs="Times New Roman"/>
          <w:sz w:val="24"/>
          <w:szCs w:val="24"/>
        </w:rPr>
        <w:t xml:space="preserve"> Ricardo Baliardo, cunoscut sub numele de </w:t>
      </w:r>
      <w:r w:rsidR="00C51A4B" w:rsidRPr="00A92493">
        <w:rPr>
          <w:rFonts w:ascii="Times New Roman" w:hAnsi="Times New Roman" w:cs="Times New Roman"/>
          <w:i/>
          <w:sz w:val="24"/>
          <w:szCs w:val="24"/>
        </w:rPr>
        <w:t>Manitas de Plata</w:t>
      </w:r>
      <w:r w:rsidR="00395D24" w:rsidRPr="00A92493">
        <w:rPr>
          <w:rFonts w:ascii="Times New Roman" w:hAnsi="Times New Roman" w:cs="Times New Roman"/>
          <w:sz w:val="24"/>
          <w:szCs w:val="24"/>
        </w:rPr>
        <w:t>, probabil cele mai cunoscute cupluri de fraţi din lume</w:t>
      </w:r>
      <w:r w:rsidR="00E14AC9" w:rsidRPr="00A92493">
        <w:rPr>
          <w:rFonts w:ascii="Times New Roman" w:hAnsi="Times New Roman" w:cs="Times New Roman"/>
          <w:sz w:val="24"/>
          <w:szCs w:val="24"/>
        </w:rPr>
        <w:t>. Iniţ</w:t>
      </w:r>
      <w:r w:rsidR="00C51A4B" w:rsidRPr="00A92493">
        <w:rPr>
          <w:rFonts w:ascii="Times New Roman" w:hAnsi="Times New Roman" w:cs="Times New Roman"/>
          <w:sz w:val="24"/>
          <w:szCs w:val="24"/>
        </w:rPr>
        <w:t xml:space="preserve">ial </w:t>
      </w:r>
      <w:r w:rsidR="00DB1F96" w:rsidRPr="00A92493">
        <w:rPr>
          <w:rFonts w:ascii="Times New Roman" w:hAnsi="Times New Roman" w:cs="Times New Roman"/>
          <w:sz w:val="24"/>
          <w:szCs w:val="24"/>
        </w:rPr>
        <w:t>grupul, la care a activ</w:t>
      </w:r>
      <w:r w:rsidR="0066125A" w:rsidRPr="00A92493">
        <w:rPr>
          <w:rFonts w:ascii="Times New Roman" w:hAnsi="Times New Roman" w:cs="Times New Roman"/>
          <w:sz w:val="24"/>
          <w:szCs w:val="24"/>
        </w:rPr>
        <w:t xml:space="preserve">at şi Jahloul Chico Bouchichi, s-a </w:t>
      </w:r>
      <w:r w:rsidR="00C51A4B" w:rsidRPr="00A92493">
        <w:rPr>
          <w:rFonts w:ascii="Times New Roman" w:hAnsi="Times New Roman" w:cs="Times New Roman"/>
          <w:sz w:val="24"/>
          <w:szCs w:val="24"/>
        </w:rPr>
        <w:t xml:space="preserve">numit </w:t>
      </w:r>
      <w:r w:rsidR="00C51A4B" w:rsidRPr="00A92493">
        <w:rPr>
          <w:rFonts w:ascii="Times New Roman" w:hAnsi="Times New Roman" w:cs="Times New Roman"/>
          <w:i/>
          <w:sz w:val="24"/>
          <w:szCs w:val="24"/>
        </w:rPr>
        <w:t>Los Reyes</w:t>
      </w:r>
      <w:r w:rsidR="00C51A4B" w:rsidRPr="00A92493">
        <w:rPr>
          <w:rFonts w:ascii="Times New Roman" w:hAnsi="Times New Roman" w:cs="Times New Roman"/>
          <w:sz w:val="24"/>
          <w:szCs w:val="24"/>
        </w:rPr>
        <w:t xml:space="preserve">, devenind </w:t>
      </w:r>
      <w:r w:rsidR="0066125A" w:rsidRPr="00A92493">
        <w:rPr>
          <w:rFonts w:ascii="Times New Roman" w:hAnsi="Times New Roman" w:cs="Times New Roman"/>
          <w:sz w:val="24"/>
          <w:szCs w:val="24"/>
        </w:rPr>
        <w:t xml:space="preserve">prin traducere în engleză </w:t>
      </w:r>
      <w:r w:rsidR="0066125A" w:rsidRPr="00A92493">
        <w:rPr>
          <w:rFonts w:ascii="Times New Roman" w:hAnsi="Times New Roman" w:cs="Times New Roman"/>
          <w:i/>
          <w:sz w:val="24"/>
          <w:szCs w:val="24"/>
        </w:rPr>
        <w:t>Gypsy Kings</w:t>
      </w:r>
      <w:r w:rsidR="0066125A" w:rsidRPr="00A92493">
        <w:rPr>
          <w:rFonts w:ascii="Times New Roman" w:hAnsi="Times New Roman" w:cs="Times New Roman"/>
          <w:sz w:val="24"/>
          <w:szCs w:val="24"/>
        </w:rPr>
        <w:t>, cel mai bine vâ</w:t>
      </w:r>
      <w:r w:rsidR="00C51A4B" w:rsidRPr="00A92493">
        <w:rPr>
          <w:rFonts w:ascii="Times New Roman" w:hAnsi="Times New Roman" w:cs="Times New Roman"/>
          <w:sz w:val="24"/>
          <w:szCs w:val="24"/>
        </w:rPr>
        <w:t xml:space="preserve">ndut </w:t>
      </w:r>
      <w:r w:rsidR="0066125A" w:rsidRPr="00A92493">
        <w:rPr>
          <w:rFonts w:ascii="Times New Roman" w:hAnsi="Times New Roman" w:cs="Times New Roman"/>
          <w:sz w:val="24"/>
          <w:szCs w:val="24"/>
        </w:rPr>
        <w:t xml:space="preserve">grup </w:t>
      </w:r>
      <w:r w:rsidR="00C51A4B" w:rsidRPr="00A92493">
        <w:rPr>
          <w:rFonts w:ascii="Times New Roman" w:hAnsi="Times New Roman" w:cs="Times New Roman"/>
          <w:sz w:val="24"/>
          <w:szCs w:val="24"/>
        </w:rPr>
        <w:t xml:space="preserve">francez din istorie. </w:t>
      </w:r>
      <w:r w:rsidR="004F14D7" w:rsidRPr="00A92493">
        <w:rPr>
          <w:rFonts w:ascii="Times New Roman" w:hAnsi="Times New Roman" w:cs="Times New Roman"/>
          <w:sz w:val="24"/>
          <w:szCs w:val="24"/>
        </w:rPr>
        <w:t>Alte persona</w:t>
      </w:r>
      <w:r w:rsidR="008B2828" w:rsidRPr="00A92493">
        <w:rPr>
          <w:rFonts w:ascii="Times New Roman" w:hAnsi="Times New Roman" w:cs="Times New Roman"/>
          <w:sz w:val="24"/>
          <w:szCs w:val="24"/>
        </w:rPr>
        <w:t xml:space="preserve">lităţi rome ale culturi spaniole </w:t>
      </w:r>
      <w:r w:rsidR="00E35A32" w:rsidRPr="00A92493">
        <w:rPr>
          <w:rFonts w:ascii="Times New Roman" w:hAnsi="Times New Roman" w:cs="Times New Roman"/>
          <w:sz w:val="24"/>
          <w:szCs w:val="24"/>
        </w:rPr>
        <w:t xml:space="preserve">flamenco </w:t>
      </w:r>
      <w:r w:rsidR="008B2828" w:rsidRPr="00A92493">
        <w:rPr>
          <w:rFonts w:ascii="Times New Roman" w:hAnsi="Times New Roman" w:cs="Times New Roman"/>
          <w:sz w:val="24"/>
          <w:szCs w:val="24"/>
        </w:rPr>
        <w:t xml:space="preserve">sunt </w:t>
      </w:r>
      <w:r w:rsidR="00847A13" w:rsidRPr="00A92493">
        <w:rPr>
          <w:rFonts w:ascii="Times New Roman" w:hAnsi="Times New Roman" w:cs="Times New Roman"/>
          <w:i/>
          <w:sz w:val="24"/>
          <w:szCs w:val="24"/>
        </w:rPr>
        <w:t>Falete</w:t>
      </w:r>
      <w:r w:rsidR="00847A13" w:rsidRPr="00A92493">
        <w:rPr>
          <w:rFonts w:ascii="Times New Roman" w:hAnsi="Times New Roman" w:cs="Times New Roman"/>
          <w:sz w:val="24"/>
          <w:szCs w:val="24"/>
        </w:rPr>
        <w:t> </w:t>
      </w:r>
      <w:r w:rsidR="008B2828" w:rsidRPr="00A92493">
        <w:rPr>
          <w:rFonts w:ascii="Times New Roman" w:hAnsi="Times New Roman" w:cs="Times New Roman"/>
          <w:sz w:val="24"/>
          <w:szCs w:val="24"/>
        </w:rPr>
        <w:t>Rafael Ojeda Rojas</w:t>
      </w:r>
      <w:r w:rsidR="0080326C" w:rsidRPr="00A92493">
        <w:rPr>
          <w:rFonts w:ascii="Times New Roman" w:hAnsi="Times New Roman" w:cs="Times New Roman"/>
          <w:sz w:val="24"/>
          <w:szCs w:val="24"/>
        </w:rPr>
        <w:t xml:space="preserve">, dansatorul </w:t>
      </w:r>
      <w:r w:rsidR="00407D97" w:rsidRPr="00A92493">
        <w:rPr>
          <w:rFonts w:ascii="Times New Roman" w:hAnsi="Times New Roman" w:cs="Times New Roman"/>
          <w:sz w:val="24"/>
          <w:szCs w:val="24"/>
        </w:rPr>
        <w:t>Quique Sánchez Flores</w:t>
      </w:r>
      <w:r w:rsidR="00407D97" w:rsidRPr="00A92493">
        <w:rPr>
          <w:rStyle w:val="notranslate"/>
          <w:rFonts w:ascii="Times New Roman" w:hAnsi="Times New Roman" w:cs="Times New Roman"/>
          <w:sz w:val="24"/>
          <w:szCs w:val="24"/>
        </w:rPr>
        <w:t>, nepotul Lolei Flore</w:t>
      </w:r>
      <w:r w:rsidR="00E35A32" w:rsidRPr="00A92493">
        <w:rPr>
          <w:rStyle w:val="notranslate"/>
          <w:rFonts w:ascii="Times New Roman" w:hAnsi="Times New Roman" w:cs="Times New Roman"/>
          <w:sz w:val="24"/>
          <w:szCs w:val="24"/>
        </w:rPr>
        <w:t>s</w:t>
      </w:r>
      <w:r w:rsidR="008B2828" w:rsidRPr="00A92493">
        <w:rPr>
          <w:rFonts w:ascii="Times New Roman" w:hAnsi="Times New Roman" w:cs="Times New Roman"/>
          <w:sz w:val="24"/>
          <w:szCs w:val="24"/>
        </w:rPr>
        <w:t>,</w:t>
      </w:r>
      <w:r w:rsidR="00847A13" w:rsidRPr="00A92493">
        <w:rPr>
          <w:rFonts w:ascii="Times New Roman" w:hAnsi="Times New Roman" w:cs="Times New Roman"/>
          <w:sz w:val="24"/>
          <w:szCs w:val="24"/>
        </w:rPr>
        <w:t xml:space="preserve"> Camarón de la Isla</w:t>
      </w:r>
      <w:r w:rsidR="008B2828" w:rsidRPr="00A92493">
        <w:rPr>
          <w:rFonts w:ascii="Times New Roman" w:hAnsi="Times New Roman" w:cs="Times New Roman"/>
          <w:sz w:val="24"/>
          <w:szCs w:val="24"/>
        </w:rPr>
        <w:t xml:space="preserve"> (1950-1992) cântăreaţă</w:t>
      </w:r>
      <w:r w:rsidR="00847A13" w:rsidRPr="00A92493">
        <w:rPr>
          <w:rFonts w:ascii="Times New Roman" w:hAnsi="Times New Roman" w:cs="Times New Roman"/>
          <w:sz w:val="24"/>
          <w:szCs w:val="24"/>
        </w:rPr>
        <w:t xml:space="preserve"> de flamenc</w:t>
      </w:r>
      <w:r w:rsidR="008B2828" w:rsidRPr="00A92493">
        <w:rPr>
          <w:rFonts w:ascii="Times New Roman" w:hAnsi="Times New Roman" w:cs="Times New Roman"/>
          <w:sz w:val="24"/>
          <w:szCs w:val="24"/>
        </w:rPr>
        <w:t xml:space="preserve">o, </w:t>
      </w:r>
      <w:r w:rsidR="000113AB" w:rsidRPr="00A92493">
        <w:rPr>
          <w:rFonts w:ascii="Times New Roman" w:hAnsi="Times New Roman" w:cs="Times New Roman"/>
          <w:sz w:val="24"/>
          <w:szCs w:val="24"/>
        </w:rPr>
        <w:t xml:space="preserve"> Los Ninos de Sara</w:t>
      </w:r>
      <w:r w:rsidR="008B2828" w:rsidRPr="00A92493">
        <w:rPr>
          <w:rFonts w:ascii="Times New Roman" w:hAnsi="Times New Roman" w:cs="Times New Roman"/>
          <w:sz w:val="24"/>
          <w:szCs w:val="24"/>
        </w:rPr>
        <w:t>,</w:t>
      </w:r>
      <w:r w:rsidR="00DB1F96" w:rsidRPr="00A92493">
        <w:rPr>
          <w:rFonts w:ascii="Times New Roman" w:hAnsi="Times New Roman" w:cs="Times New Roman"/>
          <w:sz w:val="24"/>
          <w:szCs w:val="24"/>
        </w:rPr>
        <w:t>câ</w:t>
      </w:r>
      <w:r w:rsidR="00407D97" w:rsidRPr="00A92493">
        <w:rPr>
          <w:rFonts w:ascii="Times New Roman" w:hAnsi="Times New Roman" w:cs="Times New Roman"/>
          <w:sz w:val="24"/>
          <w:szCs w:val="24"/>
        </w:rPr>
        <w:t xml:space="preserve">ntăreaţă franceză, </w:t>
      </w:r>
      <w:r w:rsidR="000113AB" w:rsidRPr="00A92493">
        <w:rPr>
          <w:rFonts w:ascii="Times New Roman" w:hAnsi="Times New Roman" w:cs="Times New Roman"/>
          <w:sz w:val="24"/>
          <w:szCs w:val="24"/>
        </w:rPr>
        <w:t xml:space="preserve">de origine spaniolă, </w:t>
      </w:r>
      <w:r w:rsidR="00407D97" w:rsidRPr="00A92493">
        <w:rPr>
          <w:rFonts w:ascii="Times New Roman" w:hAnsi="Times New Roman" w:cs="Times New Roman"/>
          <w:sz w:val="24"/>
          <w:szCs w:val="24"/>
        </w:rPr>
        <w:t>de rumba şi flamenco</w:t>
      </w:r>
      <w:r w:rsidR="008B2828" w:rsidRPr="00A92493">
        <w:rPr>
          <w:rFonts w:ascii="Times New Roman" w:hAnsi="Times New Roman" w:cs="Times New Roman"/>
          <w:sz w:val="24"/>
          <w:szCs w:val="24"/>
        </w:rPr>
        <w:t xml:space="preserve">, </w:t>
      </w:r>
      <w:r w:rsidR="005239C5" w:rsidRPr="00A92493">
        <w:rPr>
          <w:rFonts w:ascii="Times New Roman" w:hAnsi="Times New Roman" w:cs="Times New Roman"/>
          <w:sz w:val="24"/>
          <w:szCs w:val="24"/>
        </w:rPr>
        <w:t xml:space="preserve">Pere Pubill Calaf </w:t>
      </w:r>
      <w:r w:rsidR="00EF4E4B" w:rsidRPr="00A92493">
        <w:rPr>
          <w:rFonts w:ascii="Times New Roman" w:hAnsi="Times New Roman" w:cs="Times New Roman"/>
          <w:i/>
          <w:sz w:val="24"/>
          <w:szCs w:val="24"/>
        </w:rPr>
        <w:t>Peret</w:t>
      </w:r>
      <w:r w:rsidR="005239C5" w:rsidRPr="00A92493">
        <w:rPr>
          <w:rFonts w:ascii="Times New Roman" w:hAnsi="Times New Roman" w:cs="Times New Roman"/>
          <w:sz w:val="24"/>
          <w:szCs w:val="24"/>
        </w:rPr>
        <w:t>(n.</w:t>
      </w:r>
      <w:r w:rsidR="008B2828" w:rsidRPr="00A92493">
        <w:rPr>
          <w:rFonts w:ascii="Times New Roman" w:hAnsi="Times New Roman" w:cs="Times New Roman"/>
          <w:sz w:val="24"/>
          <w:szCs w:val="24"/>
        </w:rPr>
        <w:t>1935)</w:t>
      </w:r>
      <w:r w:rsidR="00CB15B6" w:rsidRPr="00A92493">
        <w:rPr>
          <w:rFonts w:ascii="Times New Roman" w:hAnsi="Times New Roman" w:cs="Times New Roman"/>
          <w:sz w:val="24"/>
          <w:szCs w:val="24"/>
        </w:rPr>
        <w:t>,</w:t>
      </w:r>
      <w:r w:rsidR="00E14AC9" w:rsidRPr="00A92493">
        <w:rPr>
          <w:rFonts w:ascii="Times New Roman" w:hAnsi="Times New Roman" w:cs="Times New Roman"/>
          <w:sz w:val="24"/>
          <w:szCs w:val="24"/>
        </w:rPr>
        <w:t xml:space="preserve"> cântăreţ</w:t>
      </w:r>
      <w:r w:rsidR="00EF4E4B" w:rsidRPr="00A92493">
        <w:rPr>
          <w:rFonts w:ascii="Times New Roman" w:hAnsi="Times New Roman" w:cs="Times New Roman"/>
          <w:sz w:val="24"/>
          <w:szCs w:val="24"/>
        </w:rPr>
        <w:t xml:space="preserve">, chitarist </w:t>
      </w:r>
      <w:r w:rsidR="00E14AC9" w:rsidRPr="00A92493">
        <w:rPr>
          <w:rFonts w:ascii="Times New Roman" w:hAnsi="Times New Roman" w:cs="Times New Roman"/>
          <w:sz w:val="24"/>
          <w:szCs w:val="24"/>
        </w:rPr>
        <w:t>ş</w:t>
      </w:r>
      <w:r w:rsidR="00EF4E4B" w:rsidRPr="00A92493">
        <w:rPr>
          <w:rFonts w:ascii="Times New Roman" w:hAnsi="Times New Roman" w:cs="Times New Roman"/>
          <w:sz w:val="24"/>
          <w:szCs w:val="24"/>
        </w:rPr>
        <w:t>i compozitor</w:t>
      </w:r>
      <w:r w:rsidR="00407D97" w:rsidRPr="00A92493">
        <w:rPr>
          <w:rFonts w:ascii="Times New Roman" w:hAnsi="Times New Roman" w:cs="Times New Roman"/>
          <w:sz w:val="24"/>
          <w:szCs w:val="24"/>
        </w:rPr>
        <w:t>,</w:t>
      </w:r>
      <w:r w:rsidR="009366D8" w:rsidRPr="00A92493">
        <w:rPr>
          <w:rFonts w:ascii="Times New Roman" w:hAnsi="Times New Roman" w:cs="Times New Roman"/>
          <w:sz w:val="24"/>
          <w:szCs w:val="24"/>
        </w:rPr>
        <w:t xml:space="preserve"> Juana Martín Manzano (Córdoba, 1974) primul designer de moda de </w:t>
      </w:r>
      <w:r w:rsidR="005239C5" w:rsidRPr="00A92493">
        <w:rPr>
          <w:rFonts w:ascii="Times New Roman" w:hAnsi="Times New Roman" w:cs="Times New Roman"/>
          <w:sz w:val="24"/>
          <w:szCs w:val="24"/>
        </w:rPr>
        <w:t>etnie romă.</w:t>
      </w:r>
      <w:r w:rsidR="00F309F9">
        <w:rPr>
          <w:rFonts w:ascii="Times New Roman" w:hAnsi="Times New Roman" w:cs="Times New Roman"/>
          <w:sz w:val="24"/>
          <w:szCs w:val="24"/>
        </w:rPr>
        <w:t xml:space="preserve"> </w:t>
      </w:r>
      <w:r w:rsidR="00F309F9">
        <w:rPr>
          <w:rStyle w:val="notranslate"/>
          <w:rFonts w:ascii="Times New Roman" w:hAnsi="Times New Roman" w:cs="Times New Roman"/>
          <w:sz w:val="24"/>
          <w:szCs w:val="24"/>
        </w:rPr>
        <w:t>Tot origini</w:t>
      </w:r>
      <w:r w:rsidR="005239C5" w:rsidRPr="00A92493">
        <w:rPr>
          <w:rStyle w:val="notranslate"/>
          <w:rFonts w:ascii="Times New Roman" w:hAnsi="Times New Roman" w:cs="Times New Roman"/>
          <w:sz w:val="24"/>
          <w:szCs w:val="24"/>
        </w:rPr>
        <w:t xml:space="preserve"> rome</w:t>
      </w:r>
      <w:r w:rsidR="009366D8" w:rsidRPr="00A92493">
        <w:rPr>
          <w:rStyle w:val="apple-converted-space"/>
          <w:rFonts w:ascii="Times New Roman" w:hAnsi="Times New Roman" w:cs="Times New Roman"/>
          <w:sz w:val="24"/>
          <w:szCs w:val="24"/>
        </w:rPr>
        <w:t> </w:t>
      </w:r>
      <w:r w:rsidR="00F309F9">
        <w:rPr>
          <w:rStyle w:val="notranslate"/>
          <w:rFonts w:ascii="Times New Roman" w:hAnsi="Times New Roman" w:cs="Times New Roman"/>
          <w:sz w:val="24"/>
          <w:szCs w:val="24"/>
        </w:rPr>
        <w:t>au</w:t>
      </w:r>
      <w:r w:rsidR="00407D97" w:rsidRPr="00A92493">
        <w:rPr>
          <w:rStyle w:val="notranslate"/>
          <w:rFonts w:ascii="Times New Roman" w:hAnsi="Times New Roman" w:cs="Times New Roman"/>
          <w:sz w:val="24"/>
          <w:szCs w:val="24"/>
        </w:rPr>
        <w:t xml:space="preserve"> şi</w:t>
      </w:r>
      <w:r w:rsidR="00F309F9">
        <w:rPr>
          <w:rStyle w:val="notranslate"/>
          <w:rFonts w:ascii="Times New Roman" w:hAnsi="Times New Roman" w:cs="Times New Roman"/>
          <w:sz w:val="24"/>
          <w:szCs w:val="24"/>
        </w:rPr>
        <w:t xml:space="preserve"> </w:t>
      </w:r>
      <w:r w:rsidR="005239C5" w:rsidRPr="00A92493">
        <w:rPr>
          <w:rFonts w:ascii="Times New Roman" w:hAnsi="Times New Roman" w:cs="Times New Roman"/>
          <w:sz w:val="24"/>
          <w:szCs w:val="24"/>
        </w:rPr>
        <w:t xml:space="preserve">cântăreaţa </w:t>
      </w:r>
      <w:r w:rsidR="009366D8" w:rsidRPr="00A92493">
        <w:rPr>
          <w:rFonts w:ascii="Times New Roman" w:hAnsi="Times New Roman" w:cs="Times New Roman"/>
          <w:sz w:val="24"/>
          <w:szCs w:val="24"/>
        </w:rPr>
        <w:t>Isabel Pantoja, Manolo Caracol</w:t>
      </w:r>
      <w:r w:rsidR="00407D97" w:rsidRPr="00A92493">
        <w:rPr>
          <w:rStyle w:val="notranslate"/>
          <w:rFonts w:ascii="Times New Roman" w:hAnsi="Times New Roman" w:cs="Times New Roman"/>
          <w:sz w:val="24"/>
          <w:szCs w:val="24"/>
        </w:rPr>
        <w:t>,</w:t>
      </w:r>
      <w:r w:rsidR="00F309F9">
        <w:rPr>
          <w:rStyle w:val="notranslate"/>
          <w:rFonts w:ascii="Times New Roman" w:hAnsi="Times New Roman" w:cs="Times New Roman"/>
          <w:sz w:val="24"/>
          <w:szCs w:val="24"/>
        </w:rPr>
        <w:t xml:space="preserve"> </w:t>
      </w:r>
      <w:r w:rsidR="009366D8" w:rsidRPr="00A92493">
        <w:rPr>
          <w:rFonts w:ascii="Times New Roman" w:hAnsi="Times New Roman" w:cs="Times New Roman"/>
          <w:sz w:val="24"/>
          <w:szCs w:val="24"/>
        </w:rPr>
        <w:t>Vicente Escudero</w:t>
      </w:r>
      <w:r w:rsidR="009366D8" w:rsidRPr="00A92493">
        <w:rPr>
          <w:rStyle w:val="notranslate"/>
          <w:rFonts w:ascii="Times New Roman" w:hAnsi="Times New Roman" w:cs="Times New Roman"/>
          <w:sz w:val="24"/>
          <w:szCs w:val="24"/>
        </w:rPr>
        <w:t>,</w:t>
      </w:r>
      <w:r w:rsidR="00F309F9">
        <w:rPr>
          <w:rStyle w:val="notranslate"/>
          <w:rFonts w:ascii="Times New Roman" w:hAnsi="Times New Roman" w:cs="Times New Roman"/>
          <w:sz w:val="24"/>
          <w:szCs w:val="24"/>
        </w:rPr>
        <w:t xml:space="preserve"> </w:t>
      </w:r>
      <w:r w:rsidR="009366D8" w:rsidRPr="00A92493">
        <w:rPr>
          <w:rStyle w:val="notranslate"/>
          <w:rFonts w:ascii="Times New Roman" w:hAnsi="Times New Roman" w:cs="Times New Roman"/>
          <w:sz w:val="24"/>
          <w:szCs w:val="24"/>
        </w:rPr>
        <w:t xml:space="preserve">dansator </w:t>
      </w:r>
      <w:r w:rsidR="00E14AC9" w:rsidRPr="00A92493">
        <w:rPr>
          <w:rStyle w:val="notranslate"/>
          <w:rFonts w:ascii="Times New Roman" w:hAnsi="Times New Roman" w:cs="Times New Roman"/>
          <w:sz w:val="24"/>
          <w:szCs w:val="24"/>
        </w:rPr>
        <w:t>ş</w:t>
      </w:r>
      <w:r w:rsidR="009366D8" w:rsidRPr="00A92493">
        <w:rPr>
          <w:rStyle w:val="notranslate"/>
          <w:rFonts w:ascii="Times New Roman" w:hAnsi="Times New Roman" w:cs="Times New Roman"/>
          <w:sz w:val="24"/>
          <w:szCs w:val="24"/>
        </w:rPr>
        <w:t xml:space="preserve">i coregraf </w:t>
      </w:r>
      <w:r w:rsidR="002A235E" w:rsidRPr="00A92493">
        <w:rPr>
          <w:rStyle w:val="notranslate"/>
          <w:rFonts w:ascii="Times New Roman" w:hAnsi="Times New Roman" w:cs="Times New Roman"/>
          <w:sz w:val="24"/>
          <w:szCs w:val="24"/>
        </w:rPr>
        <w:t>de flamenco, dar şi</w:t>
      </w:r>
      <w:r w:rsidR="009366D8" w:rsidRPr="00A92493">
        <w:rPr>
          <w:rStyle w:val="notranslate"/>
          <w:rFonts w:ascii="Times New Roman" w:hAnsi="Times New Roman" w:cs="Times New Roman"/>
          <w:sz w:val="24"/>
          <w:szCs w:val="24"/>
        </w:rPr>
        <w:t xml:space="preserve"> pictor,</w:t>
      </w:r>
      <w:r w:rsidR="009A6C92" w:rsidRPr="00A92493">
        <w:rPr>
          <w:rStyle w:val="notranslate"/>
          <w:rFonts w:ascii="Times New Roman" w:hAnsi="Times New Roman" w:cs="Times New Roman"/>
          <w:sz w:val="24"/>
          <w:szCs w:val="24"/>
        </w:rPr>
        <w:t xml:space="preserve"> scriitor</w:t>
      </w:r>
      <w:r w:rsidR="002A235E" w:rsidRPr="00A92493">
        <w:rPr>
          <w:rStyle w:val="notranslate"/>
          <w:rFonts w:ascii="Times New Roman" w:hAnsi="Times New Roman" w:cs="Times New Roman"/>
          <w:sz w:val="24"/>
          <w:szCs w:val="24"/>
        </w:rPr>
        <w:t xml:space="preserve"> sau actor</w:t>
      </w:r>
      <w:r w:rsidR="00407D97" w:rsidRPr="00A92493">
        <w:rPr>
          <w:rStyle w:val="notranslate"/>
          <w:rFonts w:ascii="Times New Roman" w:hAnsi="Times New Roman" w:cs="Times New Roman"/>
          <w:sz w:val="24"/>
          <w:szCs w:val="24"/>
        </w:rPr>
        <w:t xml:space="preserve">, </w:t>
      </w:r>
      <w:r w:rsidR="002A235E" w:rsidRPr="00A92493">
        <w:rPr>
          <w:rStyle w:val="notranslate"/>
          <w:rFonts w:ascii="Times New Roman" w:hAnsi="Times New Roman" w:cs="Times New Roman"/>
          <w:sz w:val="24"/>
          <w:szCs w:val="24"/>
        </w:rPr>
        <w:t xml:space="preserve"> chitaristul </w:t>
      </w:r>
      <w:r w:rsidR="00FE5AED" w:rsidRPr="00A92493">
        <w:rPr>
          <w:rStyle w:val="notranslate"/>
          <w:rFonts w:ascii="Times New Roman" w:hAnsi="Times New Roman" w:cs="Times New Roman"/>
          <w:sz w:val="24"/>
          <w:szCs w:val="24"/>
        </w:rPr>
        <w:t>Juan Peña Fernández</w:t>
      </w:r>
      <w:r w:rsidR="00FE5AED" w:rsidRPr="00A92493">
        <w:rPr>
          <w:rStyle w:val="apple-converted-space"/>
          <w:rFonts w:ascii="Times New Roman" w:hAnsi="Times New Roman" w:cs="Times New Roman"/>
          <w:sz w:val="24"/>
          <w:szCs w:val="24"/>
        </w:rPr>
        <w:t> </w:t>
      </w:r>
      <w:r w:rsidR="00FE5AED" w:rsidRPr="00A92493">
        <w:rPr>
          <w:rStyle w:val="notranslate"/>
          <w:rFonts w:ascii="Times New Roman" w:hAnsi="Times New Roman" w:cs="Times New Roman"/>
          <w:i/>
          <w:iCs/>
          <w:sz w:val="24"/>
          <w:szCs w:val="24"/>
        </w:rPr>
        <w:t>el</w:t>
      </w:r>
      <w:r w:rsidR="00FE5AED" w:rsidRPr="00A92493">
        <w:rPr>
          <w:rStyle w:val="apple-converted-space"/>
          <w:rFonts w:ascii="Times New Roman" w:hAnsi="Times New Roman" w:cs="Times New Roman"/>
          <w:i/>
          <w:iCs/>
          <w:sz w:val="24"/>
          <w:szCs w:val="24"/>
        </w:rPr>
        <w:t> </w:t>
      </w:r>
      <w:r w:rsidR="00FE5AED" w:rsidRPr="00A92493">
        <w:rPr>
          <w:rFonts w:ascii="Times New Roman" w:hAnsi="Times New Roman" w:cs="Times New Roman"/>
          <w:i/>
          <w:iCs/>
          <w:sz w:val="24"/>
          <w:szCs w:val="24"/>
        </w:rPr>
        <w:t>Lebrijano</w:t>
      </w:r>
      <w:r w:rsidR="00FE5AED" w:rsidRPr="00A92493">
        <w:rPr>
          <w:rStyle w:val="notranslate"/>
          <w:rFonts w:ascii="Times New Roman" w:hAnsi="Times New Roman" w:cs="Times New Roman"/>
          <w:sz w:val="24"/>
          <w:szCs w:val="24"/>
        </w:rPr>
        <w:t>.</w:t>
      </w:r>
      <w:r w:rsidR="007E4521">
        <w:rPr>
          <w:rStyle w:val="notranslate"/>
          <w:rFonts w:ascii="Times New Roman" w:hAnsi="Times New Roman" w:cs="Times New Roman"/>
          <w:sz w:val="24"/>
          <w:szCs w:val="24"/>
        </w:rPr>
        <w:t xml:space="preserve"> </w:t>
      </w:r>
      <w:r w:rsidR="00A11E2B" w:rsidRPr="00A92493">
        <w:rPr>
          <w:rFonts w:ascii="Times New Roman" w:hAnsi="Times New Roman" w:cs="Times New Roman"/>
          <w:sz w:val="24"/>
          <w:szCs w:val="24"/>
        </w:rPr>
        <w:t xml:space="preserve">În alte domenii ale culturii </w:t>
      </w:r>
      <w:r w:rsidR="00035707" w:rsidRPr="00A92493">
        <w:rPr>
          <w:rFonts w:ascii="Times New Roman" w:hAnsi="Times New Roman" w:cs="Times New Roman"/>
          <w:sz w:val="24"/>
          <w:szCs w:val="24"/>
        </w:rPr>
        <w:t xml:space="preserve">hispanice </w:t>
      </w:r>
      <w:r w:rsidR="00A11E2B" w:rsidRPr="00A92493">
        <w:rPr>
          <w:rFonts w:ascii="Times New Roman" w:hAnsi="Times New Roman" w:cs="Times New Roman"/>
          <w:sz w:val="24"/>
          <w:szCs w:val="24"/>
        </w:rPr>
        <w:t>sau afirmat şi scriitorul Joaquín Albaicín (n.1966)</w:t>
      </w:r>
      <w:r w:rsidR="00A11E2B" w:rsidRPr="00A92493">
        <w:rPr>
          <w:rStyle w:val="notranslate"/>
          <w:rFonts w:ascii="Times New Roman" w:hAnsi="Times New Roman" w:cs="Times New Roman"/>
          <w:sz w:val="24"/>
          <w:szCs w:val="24"/>
        </w:rPr>
        <w:t>,</w:t>
      </w:r>
      <w:r w:rsidR="00A11E2B" w:rsidRPr="00A92493">
        <w:rPr>
          <w:rFonts w:ascii="Times New Roman" w:hAnsi="Times New Roman" w:cs="Times New Roman"/>
          <w:sz w:val="24"/>
          <w:szCs w:val="24"/>
        </w:rPr>
        <w:t xml:space="preserve"> poetul şi dramaturgul José Heredia Maya (1947</w:t>
      </w:r>
      <w:r w:rsidR="007963E8" w:rsidRPr="00A92493">
        <w:rPr>
          <w:rFonts w:ascii="Times New Roman" w:hAnsi="Times New Roman" w:cs="Times New Roman"/>
          <w:sz w:val="24"/>
          <w:szCs w:val="24"/>
        </w:rPr>
        <w:t>-2010)</w:t>
      </w:r>
      <w:r w:rsidR="00A11E2B" w:rsidRPr="00A92493">
        <w:rPr>
          <w:rFonts w:ascii="Times New Roman" w:hAnsi="Times New Roman" w:cs="Times New Roman"/>
          <w:sz w:val="24"/>
          <w:szCs w:val="24"/>
        </w:rPr>
        <w:t>, sculptorii Juan Vargas</w:t>
      </w:r>
      <w:r w:rsidR="007963E8" w:rsidRPr="00A92493">
        <w:rPr>
          <w:rFonts w:ascii="Times New Roman" w:hAnsi="Times New Roman" w:cs="Times New Roman"/>
          <w:sz w:val="24"/>
          <w:szCs w:val="24"/>
        </w:rPr>
        <w:t xml:space="preserve"> (1900-1980)</w:t>
      </w:r>
      <w:r w:rsidR="00A11E2B" w:rsidRPr="00A92493">
        <w:rPr>
          <w:rFonts w:ascii="Times New Roman" w:hAnsi="Times New Roman" w:cs="Times New Roman"/>
          <w:sz w:val="24"/>
          <w:szCs w:val="24"/>
        </w:rPr>
        <w:t>, Luis Heredia Amaya</w:t>
      </w:r>
      <w:r w:rsidR="007963E8" w:rsidRPr="00A92493">
        <w:rPr>
          <w:rFonts w:ascii="Times New Roman" w:hAnsi="Times New Roman" w:cs="Times New Roman"/>
          <w:sz w:val="24"/>
          <w:szCs w:val="24"/>
        </w:rPr>
        <w:t>(</w:t>
      </w:r>
      <w:r w:rsidR="00A11E2B" w:rsidRPr="00A92493">
        <w:rPr>
          <w:rFonts w:ascii="Times New Roman" w:hAnsi="Times New Roman" w:cs="Times New Roman"/>
          <w:sz w:val="24"/>
          <w:szCs w:val="24"/>
        </w:rPr>
        <w:t>1920</w:t>
      </w:r>
      <w:r w:rsidR="007963E8" w:rsidRPr="00A92493">
        <w:rPr>
          <w:rFonts w:ascii="Times New Roman" w:hAnsi="Times New Roman" w:cs="Times New Roman"/>
          <w:sz w:val="24"/>
          <w:szCs w:val="24"/>
        </w:rPr>
        <w:t>-1985</w:t>
      </w:r>
      <w:r w:rsidR="00A11E2B" w:rsidRPr="00A92493">
        <w:rPr>
          <w:rFonts w:ascii="Times New Roman" w:hAnsi="Times New Roman" w:cs="Times New Roman"/>
          <w:sz w:val="24"/>
          <w:szCs w:val="24"/>
        </w:rPr>
        <w:t>)</w:t>
      </w:r>
      <w:r w:rsidR="00A11E2B" w:rsidRPr="00A92493">
        <w:rPr>
          <w:rStyle w:val="notranslate"/>
          <w:rFonts w:ascii="Times New Roman" w:hAnsi="Times New Roman" w:cs="Times New Roman"/>
          <w:sz w:val="24"/>
          <w:szCs w:val="24"/>
        </w:rPr>
        <w:t>,</w:t>
      </w:r>
      <w:r w:rsidR="00A11E2B" w:rsidRPr="00A92493">
        <w:rPr>
          <w:rFonts w:ascii="Times New Roman" w:hAnsi="Times New Roman" w:cs="Times New Roman"/>
          <w:sz w:val="24"/>
          <w:szCs w:val="24"/>
        </w:rPr>
        <w:t xml:space="preserve"> Antonio Maya Cortés (n.1950)</w:t>
      </w:r>
      <w:r w:rsidR="00A11E2B" w:rsidRPr="00A92493">
        <w:rPr>
          <w:rStyle w:val="notranslate"/>
          <w:rFonts w:ascii="Times New Roman" w:hAnsi="Times New Roman" w:cs="Times New Roman"/>
          <w:sz w:val="24"/>
          <w:szCs w:val="24"/>
        </w:rPr>
        <w:t xml:space="preserve"> sau pictorul</w:t>
      </w:r>
      <w:r w:rsidR="00A11E2B" w:rsidRPr="00A92493">
        <w:rPr>
          <w:rFonts w:ascii="Times New Roman" w:hAnsi="Times New Roman" w:cs="Times New Roman"/>
          <w:sz w:val="24"/>
          <w:szCs w:val="24"/>
        </w:rPr>
        <w:t xml:space="preserve"> Fabian de Castro (n.1968).</w:t>
      </w:r>
    </w:p>
    <w:p w:rsidR="00D20DB8" w:rsidRPr="00A92493" w:rsidRDefault="00F7146A" w:rsidP="008F7CC0">
      <w:pPr>
        <w:widowControl w:val="0"/>
        <w:autoSpaceDE w:val="0"/>
        <w:autoSpaceDN w:val="0"/>
        <w:adjustRightInd w:val="0"/>
        <w:spacing w:after="0" w:line="240" w:lineRule="auto"/>
        <w:jc w:val="both"/>
        <w:rPr>
          <w:rFonts w:ascii="Times New Roman" w:hAnsi="Times New Roman" w:cs="Times New Roman"/>
          <w:iCs/>
          <w:sz w:val="24"/>
          <w:szCs w:val="24"/>
        </w:rPr>
      </w:pPr>
      <w:r w:rsidRPr="00A92493">
        <w:rPr>
          <w:rFonts w:ascii="Times New Roman" w:eastAsia="Times New Roman" w:hAnsi="Times New Roman" w:cs="Times New Roman"/>
          <w:b/>
          <w:sz w:val="24"/>
          <w:szCs w:val="24"/>
        </w:rPr>
        <w:t>1914</w:t>
      </w:r>
      <w:r w:rsidR="00241273">
        <w:rPr>
          <w:rFonts w:ascii="Times New Roman" w:eastAsia="Times New Roman" w:hAnsi="Times New Roman" w:cs="Times New Roman"/>
          <w:b/>
          <w:sz w:val="24"/>
          <w:szCs w:val="24"/>
        </w:rPr>
        <w:t xml:space="preserve"> </w:t>
      </w:r>
      <w:r w:rsidR="00797FAE" w:rsidRPr="00A92493">
        <w:rPr>
          <w:rFonts w:hAnsi="Symbol"/>
          <w:sz w:val="24"/>
          <w:szCs w:val="24"/>
        </w:rPr>
        <w:t></w:t>
      </w:r>
      <w:r w:rsidR="00241273">
        <w:rPr>
          <w:rFonts w:hAnsi="Symbol"/>
          <w:sz w:val="24"/>
          <w:szCs w:val="24"/>
        </w:rPr>
        <w:t xml:space="preserve"> </w:t>
      </w:r>
      <w:r w:rsidR="00D20DB8" w:rsidRPr="00A92493">
        <w:rPr>
          <w:rFonts w:ascii="Times New Roman" w:eastAsia="Times New Roman" w:hAnsi="Times New Roman" w:cs="Times New Roman"/>
          <w:sz w:val="24"/>
          <w:szCs w:val="24"/>
        </w:rPr>
        <w:t xml:space="preserve">În judeţul Mureş, </w:t>
      </w:r>
      <w:r w:rsidR="00D20DB8" w:rsidRPr="00A92493">
        <w:rPr>
          <w:rFonts w:ascii="Times New Roman" w:hAnsi="Times New Roman" w:cs="Times New Roman"/>
          <w:sz w:val="24"/>
          <w:szCs w:val="24"/>
        </w:rPr>
        <w:t>inspectorul şcolar Dealetaja dezvăluie problemele sociale şi dificultăţile de integrare cu care se confruntau gaborii, precum şi un fragment sumar din reacţia celorlalţi faţă de apariţ</w:t>
      </w:r>
      <w:r w:rsidR="00CB15B6" w:rsidRPr="00A92493">
        <w:rPr>
          <w:rFonts w:ascii="Times New Roman" w:hAnsi="Times New Roman" w:cs="Times New Roman"/>
          <w:sz w:val="24"/>
          <w:szCs w:val="24"/>
        </w:rPr>
        <w:t>ia inoportună a cortorar</w:t>
      </w:r>
      <w:r w:rsidR="00D20DB8" w:rsidRPr="00A92493">
        <w:rPr>
          <w:rFonts w:ascii="Times New Roman" w:hAnsi="Times New Roman" w:cs="Times New Roman"/>
          <w:sz w:val="24"/>
          <w:szCs w:val="24"/>
        </w:rPr>
        <w:t xml:space="preserve">ilor în localitate: </w:t>
      </w:r>
      <w:r w:rsidR="0005603F" w:rsidRPr="00A92493">
        <w:rPr>
          <w:rFonts w:ascii="Times New Roman" w:hAnsi="Times New Roman" w:cs="Times New Roman"/>
          <w:i/>
          <w:iCs/>
          <w:sz w:val="24"/>
          <w:szCs w:val="24"/>
        </w:rPr>
        <w:t>Către primăria satului Cră</w:t>
      </w:r>
      <w:r w:rsidR="00D20DB8" w:rsidRPr="00A92493">
        <w:rPr>
          <w:rFonts w:ascii="Times New Roman" w:hAnsi="Times New Roman" w:cs="Times New Roman"/>
          <w:i/>
          <w:iCs/>
          <w:sz w:val="24"/>
          <w:szCs w:val="24"/>
        </w:rPr>
        <w:t>ciuneşti, pe baza articolului 46 şi a unor info</w:t>
      </w:r>
      <w:r w:rsidR="00CB15B6" w:rsidRPr="00A92493">
        <w:rPr>
          <w:rFonts w:ascii="Times New Roman" w:hAnsi="Times New Roman" w:cs="Times New Roman"/>
          <w:i/>
          <w:iCs/>
          <w:sz w:val="24"/>
          <w:szCs w:val="24"/>
        </w:rPr>
        <w:t>r</w:t>
      </w:r>
      <w:r w:rsidR="00D20DB8" w:rsidRPr="00A92493">
        <w:rPr>
          <w:rFonts w:ascii="Times New Roman" w:hAnsi="Times New Roman" w:cs="Times New Roman"/>
          <w:i/>
          <w:iCs/>
          <w:sz w:val="24"/>
          <w:szCs w:val="24"/>
        </w:rPr>
        <w:t>ma</w:t>
      </w:r>
      <w:r w:rsidR="0005603F" w:rsidRPr="00A92493">
        <w:rPr>
          <w:rFonts w:ascii="Times New Roman" w:hAnsi="Times New Roman" w:cs="Times New Roman"/>
          <w:i/>
          <w:iCs/>
          <w:sz w:val="24"/>
          <w:szCs w:val="24"/>
        </w:rPr>
        <w:t>ţ</w:t>
      </w:r>
      <w:r w:rsidR="00D20DB8" w:rsidRPr="00A92493">
        <w:rPr>
          <w:rFonts w:ascii="Times New Roman" w:hAnsi="Times New Roman" w:cs="Times New Roman"/>
          <w:i/>
          <w:iCs/>
          <w:sz w:val="24"/>
          <w:szCs w:val="24"/>
        </w:rPr>
        <w:t>ii ajunse la mine pe care le iau în considerare, atrag atenţia, în mod deosebit asupra lipsuril</w:t>
      </w:r>
      <w:r w:rsidR="0005603F" w:rsidRPr="00A92493">
        <w:rPr>
          <w:rFonts w:ascii="Times New Roman" w:hAnsi="Times New Roman" w:cs="Times New Roman"/>
          <w:i/>
          <w:iCs/>
          <w:sz w:val="24"/>
          <w:szCs w:val="24"/>
        </w:rPr>
        <w:t>or şcolii, urmă</w:t>
      </w:r>
      <w:r w:rsidR="00D20DB8" w:rsidRPr="00A92493">
        <w:rPr>
          <w:rFonts w:ascii="Times New Roman" w:hAnsi="Times New Roman" w:cs="Times New Roman"/>
          <w:i/>
          <w:iCs/>
          <w:sz w:val="24"/>
          <w:szCs w:val="24"/>
        </w:rPr>
        <w:t>toarele aspecte: profesorii nu au voie să facă dif</w:t>
      </w:r>
      <w:r w:rsidR="0005603F" w:rsidRPr="00A92493">
        <w:rPr>
          <w:rFonts w:ascii="Times New Roman" w:hAnsi="Times New Roman" w:cs="Times New Roman"/>
          <w:i/>
          <w:iCs/>
          <w:sz w:val="24"/>
          <w:szCs w:val="24"/>
        </w:rPr>
        <w:t>erenţa între ţigani şi ceilalţi,</w:t>
      </w:r>
      <w:r w:rsidR="00D20DB8" w:rsidRPr="00A92493">
        <w:rPr>
          <w:rFonts w:ascii="Times New Roman" w:hAnsi="Times New Roman" w:cs="Times New Roman"/>
          <w:i/>
          <w:iCs/>
          <w:sz w:val="24"/>
          <w:szCs w:val="24"/>
        </w:rPr>
        <w:t xml:space="preserve"> iar din punct de vedere al ig</w:t>
      </w:r>
      <w:r w:rsidR="00CB15B6" w:rsidRPr="00A92493">
        <w:rPr>
          <w:rFonts w:ascii="Times New Roman" w:hAnsi="Times New Roman" w:cs="Times New Roman"/>
          <w:i/>
          <w:iCs/>
          <w:sz w:val="24"/>
          <w:szCs w:val="24"/>
        </w:rPr>
        <w:t>i</w:t>
      </w:r>
      <w:r w:rsidR="00D20DB8" w:rsidRPr="00A92493">
        <w:rPr>
          <w:rFonts w:ascii="Times New Roman" w:hAnsi="Times New Roman" w:cs="Times New Roman"/>
          <w:i/>
          <w:iCs/>
          <w:sz w:val="24"/>
          <w:szCs w:val="24"/>
        </w:rPr>
        <w:t>enei personale şi al prevenirii bolilor transm</w:t>
      </w:r>
      <w:r w:rsidR="00CB15B6" w:rsidRPr="00A92493">
        <w:rPr>
          <w:rFonts w:ascii="Times New Roman" w:hAnsi="Times New Roman" w:cs="Times New Roman"/>
          <w:i/>
          <w:iCs/>
          <w:sz w:val="24"/>
          <w:szCs w:val="24"/>
        </w:rPr>
        <w:t>isibile, epidemii care trebuie î</w:t>
      </w:r>
      <w:r w:rsidR="00D20DB8" w:rsidRPr="00A92493">
        <w:rPr>
          <w:rFonts w:ascii="Times New Roman" w:hAnsi="Times New Roman" w:cs="Times New Roman"/>
          <w:i/>
          <w:iCs/>
          <w:sz w:val="24"/>
          <w:szCs w:val="24"/>
        </w:rPr>
        <w:t xml:space="preserve">mpiedicate să </w:t>
      </w:r>
      <w:r w:rsidR="00D20DB8" w:rsidRPr="00A92493">
        <w:rPr>
          <w:rFonts w:ascii="Times New Roman" w:hAnsi="Times New Roman" w:cs="Times New Roman"/>
          <w:i/>
          <w:iCs/>
          <w:sz w:val="24"/>
          <w:szCs w:val="24"/>
        </w:rPr>
        <w:lastRenderedPageBreak/>
        <w:t>se extindă cu orice preţ,  pe baza acestei legi se dă destulă autoritate funcţ</w:t>
      </w:r>
      <w:r w:rsidR="00CB15B6" w:rsidRPr="00A92493">
        <w:rPr>
          <w:rFonts w:ascii="Times New Roman" w:hAnsi="Times New Roman" w:cs="Times New Roman"/>
          <w:i/>
          <w:iCs/>
          <w:sz w:val="24"/>
          <w:szCs w:val="24"/>
        </w:rPr>
        <w:t>ionarilor de la primă</w:t>
      </w:r>
      <w:r w:rsidR="00D20DB8" w:rsidRPr="00A92493">
        <w:rPr>
          <w:rFonts w:ascii="Times New Roman" w:hAnsi="Times New Roman" w:cs="Times New Roman"/>
          <w:i/>
          <w:iCs/>
          <w:sz w:val="24"/>
          <w:szCs w:val="24"/>
        </w:rPr>
        <w:t>ria satului, astfel încât să rezolve aceste probleme. Funcţionarii au obligaţia de a aplica cu severitate legea asupra ţiganilor, ca si asupra celorlalţi, pentru că în caz contrar nu vor scăpa niciodată de epidemii familiile de ţigani şi ceilalţ</w:t>
      </w:r>
      <w:r w:rsidR="00CB15B6" w:rsidRPr="00A92493">
        <w:rPr>
          <w:rFonts w:ascii="Times New Roman" w:hAnsi="Times New Roman" w:cs="Times New Roman"/>
          <w:i/>
          <w:iCs/>
          <w:sz w:val="24"/>
          <w:szCs w:val="24"/>
        </w:rPr>
        <w:t>i locuitori ai satelor înconjură</w:t>
      </w:r>
      <w:r w:rsidR="00D20DB8" w:rsidRPr="00A92493">
        <w:rPr>
          <w:rFonts w:ascii="Times New Roman" w:hAnsi="Times New Roman" w:cs="Times New Roman"/>
          <w:i/>
          <w:iCs/>
          <w:sz w:val="24"/>
          <w:szCs w:val="24"/>
        </w:rPr>
        <w:t>toare şi dacă nu se impune legea cu severi</w:t>
      </w:r>
      <w:r w:rsidR="00035707" w:rsidRPr="00A92493">
        <w:rPr>
          <w:rFonts w:ascii="Times New Roman" w:hAnsi="Times New Roman" w:cs="Times New Roman"/>
          <w:i/>
          <w:iCs/>
          <w:sz w:val="24"/>
          <w:szCs w:val="24"/>
        </w:rPr>
        <w:t>tate vor pune în pericol viaţa şi sănă</w:t>
      </w:r>
      <w:r w:rsidR="00D20DB8" w:rsidRPr="00A92493">
        <w:rPr>
          <w:rFonts w:ascii="Times New Roman" w:hAnsi="Times New Roman" w:cs="Times New Roman"/>
          <w:i/>
          <w:iCs/>
          <w:sz w:val="24"/>
          <w:szCs w:val="24"/>
        </w:rPr>
        <w:t>tatea tuturor oamenilor din sat.</w:t>
      </w:r>
      <w:r w:rsidR="00035707" w:rsidRPr="00A92493">
        <w:rPr>
          <w:rFonts w:ascii="Times New Roman" w:hAnsi="Times New Roman" w:cs="Times New Roman"/>
          <w:i/>
          <w:iCs/>
          <w:sz w:val="24"/>
          <w:szCs w:val="24"/>
        </w:rPr>
        <w:t xml:space="preserve"> Referitor la îmbră</w:t>
      </w:r>
      <w:r w:rsidR="00D20DB8" w:rsidRPr="00A92493">
        <w:rPr>
          <w:rFonts w:ascii="Times New Roman" w:hAnsi="Times New Roman" w:cs="Times New Roman"/>
          <w:i/>
          <w:iCs/>
          <w:sz w:val="24"/>
          <w:szCs w:val="24"/>
        </w:rPr>
        <w:t>căminte, primăria este obligată să ajute cop</w:t>
      </w:r>
      <w:r w:rsidR="00035707" w:rsidRPr="00A92493">
        <w:rPr>
          <w:rFonts w:ascii="Times New Roman" w:hAnsi="Times New Roman" w:cs="Times New Roman"/>
          <w:i/>
          <w:iCs/>
          <w:sz w:val="24"/>
          <w:szCs w:val="24"/>
        </w:rPr>
        <w:t>i</w:t>
      </w:r>
      <w:r w:rsidR="00D20DB8" w:rsidRPr="00A92493">
        <w:rPr>
          <w:rFonts w:ascii="Times New Roman" w:hAnsi="Times New Roman" w:cs="Times New Roman"/>
          <w:i/>
          <w:iCs/>
          <w:sz w:val="24"/>
          <w:szCs w:val="24"/>
        </w:rPr>
        <w:t>ii săraci cu haine necesare, astfel ca toţi copiii să aibă posibilitatea să termine anul şcolar, dacă cei de la primărie vor să rezolve aceste probleme, să ia legătura cu centrul  pentru protecţia copilului, iar pentru cei abandonaţi să asigure îmbrăcăminte şi rechizite necesare şcolarizării lor. Atrag atenţia că şi copiii de ţigani, care sunt în internat pot veni la şcoală, cu toate că au haine mai sărăcăcioase, numai dacă zilnic se spală şi îmbrăcămintea lor este curată, iar această regulă este valabilă şi pentru ţiganii cortorari şi copiii acestor</w:t>
      </w:r>
      <w:r w:rsidR="00035707" w:rsidRPr="00A92493">
        <w:rPr>
          <w:rFonts w:ascii="Times New Roman" w:hAnsi="Times New Roman" w:cs="Times New Roman"/>
          <w:i/>
          <w:iCs/>
          <w:sz w:val="24"/>
          <w:szCs w:val="24"/>
        </w:rPr>
        <w:t>a, care trebuie  respectaţi ca ş</w:t>
      </w:r>
      <w:r w:rsidR="00D20DB8" w:rsidRPr="00A92493">
        <w:rPr>
          <w:rFonts w:ascii="Times New Roman" w:hAnsi="Times New Roman" w:cs="Times New Roman"/>
          <w:i/>
          <w:iCs/>
          <w:sz w:val="24"/>
          <w:szCs w:val="24"/>
        </w:rPr>
        <w:t xml:space="preserve">i pe ceilalţi, pentru </w:t>
      </w:r>
      <w:r w:rsidR="00035707" w:rsidRPr="00A92493">
        <w:rPr>
          <w:rFonts w:ascii="Times New Roman" w:hAnsi="Times New Roman" w:cs="Times New Roman"/>
          <w:i/>
          <w:iCs/>
          <w:sz w:val="24"/>
          <w:szCs w:val="24"/>
        </w:rPr>
        <w:t>că şi printre aceştia sunt copi</w:t>
      </w:r>
      <w:r w:rsidR="00D20DB8" w:rsidRPr="00A92493">
        <w:rPr>
          <w:rFonts w:ascii="Times New Roman" w:hAnsi="Times New Roman" w:cs="Times New Roman"/>
          <w:i/>
          <w:iCs/>
          <w:sz w:val="24"/>
          <w:szCs w:val="24"/>
        </w:rPr>
        <w:t>i care învaţă bine şi au rezultate bune la învăţătură. Mai atrag aten</w:t>
      </w:r>
      <w:r w:rsidR="00CB15B6" w:rsidRPr="00A92493">
        <w:rPr>
          <w:rFonts w:ascii="Times New Roman" w:hAnsi="Times New Roman" w:cs="Times New Roman"/>
          <w:i/>
          <w:iCs/>
          <w:sz w:val="24"/>
          <w:szCs w:val="24"/>
        </w:rPr>
        <w:t>ţia elitei primăriei, că în urmă</w:t>
      </w:r>
      <w:r w:rsidR="00D20DB8" w:rsidRPr="00A92493">
        <w:rPr>
          <w:rFonts w:ascii="Times New Roman" w:hAnsi="Times New Roman" w:cs="Times New Roman"/>
          <w:i/>
          <w:iCs/>
          <w:sz w:val="24"/>
          <w:szCs w:val="24"/>
        </w:rPr>
        <w:t xml:space="preserve">torul an trebuie respectate toate regulile de mai sus şi dacă acestea </w:t>
      </w:r>
      <w:r w:rsidR="00035707" w:rsidRPr="00A92493">
        <w:rPr>
          <w:rFonts w:ascii="Times New Roman" w:hAnsi="Times New Roman" w:cs="Times New Roman"/>
          <w:i/>
          <w:iCs/>
          <w:sz w:val="24"/>
          <w:szCs w:val="24"/>
        </w:rPr>
        <w:t>nu se vor respecta trebuie adus</w:t>
      </w:r>
      <w:r w:rsidR="00D20DB8" w:rsidRPr="00A92493">
        <w:rPr>
          <w:rFonts w:ascii="Times New Roman" w:hAnsi="Times New Roman" w:cs="Times New Roman"/>
          <w:i/>
          <w:iCs/>
          <w:sz w:val="24"/>
          <w:szCs w:val="24"/>
        </w:rPr>
        <w:t xml:space="preserve"> la cu</w:t>
      </w:r>
      <w:r w:rsidR="0005603F" w:rsidRPr="00A92493">
        <w:rPr>
          <w:rFonts w:ascii="Times New Roman" w:hAnsi="Times New Roman" w:cs="Times New Roman"/>
          <w:i/>
          <w:iCs/>
          <w:sz w:val="24"/>
          <w:szCs w:val="24"/>
        </w:rPr>
        <w:t>noştinţa inspectoratului şcolar</w:t>
      </w:r>
      <w:r w:rsidR="0005603F" w:rsidRPr="00A92493">
        <w:rPr>
          <w:rFonts w:ascii="Times New Roman" w:hAnsi="Times New Roman" w:cs="Times New Roman"/>
          <w:iCs/>
          <w:sz w:val="24"/>
          <w:szCs w:val="24"/>
        </w:rPr>
        <w:t>.</w:t>
      </w:r>
    </w:p>
    <w:p w:rsidR="00200227" w:rsidRPr="00A92493" w:rsidRDefault="00200227"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Pr="00A92493">
        <w:rPr>
          <w:rFonts w:ascii="Times New Roman" w:hAnsi="Times New Roman" w:cs="Times New Roman"/>
          <w:bCs/>
          <w:sz w:val="24"/>
          <w:szCs w:val="24"/>
        </w:rPr>
        <w:t>Într-un s</w:t>
      </w:r>
      <w:r w:rsidRPr="00A92493">
        <w:rPr>
          <w:rFonts w:ascii="Times New Roman" w:hAnsi="Times New Roman" w:cs="Times New Roman"/>
          <w:sz w:val="24"/>
          <w:szCs w:val="24"/>
        </w:rPr>
        <w:t>tudiu despre „Chestiunea Ţiganilor din Transilvania”, redactat în 1922, de către Inspectoratul General de Siguranţă şi Poliţie din Transi</w:t>
      </w:r>
      <w:r w:rsidR="00C07BA8">
        <w:rPr>
          <w:rFonts w:ascii="Times New Roman" w:hAnsi="Times New Roman" w:cs="Times New Roman"/>
          <w:sz w:val="24"/>
          <w:szCs w:val="24"/>
        </w:rPr>
        <w:t>lvania -</w:t>
      </w:r>
      <w:r w:rsidRPr="00A92493">
        <w:rPr>
          <w:rFonts w:ascii="Times New Roman" w:hAnsi="Times New Roman" w:cs="Times New Roman"/>
          <w:sz w:val="24"/>
          <w:szCs w:val="24"/>
        </w:rPr>
        <w:t xml:space="preserve"> Cluj, se face referire la intenţia guvernului maghiar, din acest an 1914, de a transforma cetatea Făgăraşului într-o instituţie de cazare şi educare a romilor, în scopul asimilării acestora: </w:t>
      </w:r>
      <w:r w:rsidRPr="00A92493">
        <w:rPr>
          <w:rFonts w:ascii="Times New Roman" w:eastAsia="Times New Roman" w:hAnsi="Times New Roman" w:cs="Times New Roman"/>
          <w:i/>
          <w:sz w:val="24"/>
          <w:szCs w:val="24"/>
        </w:rPr>
        <w:t>Cu onoare vă înaintăm alăturat studiul nostru despre Chestiunea ţiganilor din Transilvania, raportând că guvernul maghiar din 1914, studiind şi voind a rezolva această chestiune, a hotărât ca cetatea din Făgăraş s-o transforme într-un mare cămin pentru educarea ţiganilor, voind a institui acolo şcoli de studii şi diferite meserii pentru copii de ţigani, intenţionând astfel cu încetul a-i absoarbe, transformându-i în elemente valoroase pentru neamul unguresc. Planul a fost elaborat de fostul profesor universitar maghiar din Budapesta Hoffmann, care a învăţat şi [pe] arhiducele Iosif ţigăneşte</w:t>
      </w:r>
    </w:p>
    <w:p w:rsidR="006655A6" w:rsidRPr="00A92493" w:rsidRDefault="00797FAE" w:rsidP="008F7CC0">
      <w:pPr>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În Suedia  noua legislaţie menţine interdicţia aplicată imigraţiei romilor în ţară, precum şi mă</w:t>
      </w:r>
      <w:r w:rsidR="00CB15B6" w:rsidRPr="00A92493">
        <w:rPr>
          <w:rFonts w:ascii="Times New Roman" w:eastAsia="Times New Roman" w:hAnsi="Times New Roman" w:cs="Times New Roman"/>
          <w:sz w:val="24"/>
          <w:szCs w:val="24"/>
        </w:rPr>
        <w:t>s</w:t>
      </w:r>
      <w:r w:rsidR="00F7146A" w:rsidRPr="00A92493">
        <w:rPr>
          <w:rFonts w:ascii="Times New Roman" w:eastAsia="Times New Roman" w:hAnsi="Times New Roman" w:cs="Times New Roman"/>
          <w:sz w:val="24"/>
          <w:szCs w:val="24"/>
        </w:rPr>
        <w:t xml:space="preserve">urile restrictive aplicate nomadismului, fiind abrogată abia în anul 1954. </w:t>
      </w:r>
      <w:r w:rsidR="0075363D" w:rsidRPr="00A92493">
        <w:rPr>
          <w:rFonts w:ascii="Times New Roman" w:hAnsi="Times New Roman" w:cs="Times New Roman"/>
          <w:sz w:val="24"/>
          <w:szCs w:val="24"/>
        </w:rPr>
        <w:t>Actul de Deportarea prevedea f</w:t>
      </w:r>
      <w:r w:rsidR="00E14AC9" w:rsidRPr="00A92493">
        <w:rPr>
          <w:rFonts w:ascii="Times New Roman" w:hAnsi="Times New Roman" w:cs="Times New Roman"/>
          <w:sz w:val="24"/>
          <w:szCs w:val="24"/>
        </w:rPr>
        <w:t>aptul că romi puteau fi deportaţ</w:t>
      </w:r>
      <w:r w:rsidR="0075363D" w:rsidRPr="00A92493">
        <w:rPr>
          <w:rFonts w:ascii="Times New Roman" w:hAnsi="Times New Roman" w:cs="Times New Roman"/>
          <w:sz w:val="24"/>
          <w:szCs w:val="24"/>
        </w:rPr>
        <w:t>i sau le putea fi refuzată intrarea în ţară, însă cu toate</w:t>
      </w:r>
      <w:r w:rsidR="00E14AC9" w:rsidRPr="00A92493">
        <w:rPr>
          <w:rFonts w:ascii="Times New Roman" w:hAnsi="Times New Roman" w:cs="Times New Roman"/>
          <w:sz w:val="24"/>
          <w:szCs w:val="24"/>
        </w:rPr>
        <w:t xml:space="preserve"> acestea celora aflaţi deja în ţ</w:t>
      </w:r>
      <w:r w:rsidR="0075363D" w:rsidRPr="00A92493">
        <w:rPr>
          <w:rFonts w:ascii="Times New Roman" w:hAnsi="Times New Roman" w:cs="Times New Roman"/>
          <w:sz w:val="24"/>
          <w:szCs w:val="24"/>
        </w:rPr>
        <w:t>ară li s-a permis să rămână. Guvernul sudez a abrogat ace</w:t>
      </w:r>
      <w:r w:rsidR="0045508A" w:rsidRPr="00A92493">
        <w:rPr>
          <w:rFonts w:ascii="Times New Roman" w:hAnsi="Times New Roman" w:cs="Times New Roman"/>
          <w:sz w:val="24"/>
          <w:szCs w:val="24"/>
        </w:rPr>
        <w:t>a</w:t>
      </w:r>
      <w:r w:rsidR="0075363D" w:rsidRPr="00A92493">
        <w:rPr>
          <w:rFonts w:ascii="Times New Roman" w:hAnsi="Times New Roman" w:cs="Times New Roman"/>
          <w:sz w:val="24"/>
          <w:szCs w:val="24"/>
        </w:rPr>
        <w:t>stă lege abia în 1954, ce</w:t>
      </w:r>
      <w:r w:rsidR="00E14AC9" w:rsidRPr="00A92493">
        <w:rPr>
          <w:rFonts w:ascii="Times New Roman" w:hAnsi="Times New Roman" w:cs="Times New Roman"/>
          <w:sz w:val="24"/>
          <w:szCs w:val="24"/>
        </w:rPr>
        <w:t>a ce a determinat o nouă imigraţ</w:t>
      </w:r>
      <w:r w:rsidR="0075363D" w:rsidRPr="00A92493">
        <w:rPr>
          <w:rFonts w:ascii="Times New Roman" w:hAnsi="Times New Roman" w:cs="Times New Roman"/>
          <w:sz w:val="24"/>
          <w:szCs w:val="24"/>
        </w:rPr>
        <w:t xml:space="preserve">ie a romilor. </w:t>
      </w:r>
      <w:r w:rsidR="00F7146A" w:rsidRPr="00A92493">
        <w:rPr>
          <w:rFonts w:ascii="Times New Roman" w:eastAsia="Times New Roman" w:hAnsi="Times New Roman" w:cs="Times New Roman"/>
          <w:sz w:val="24"/>
          <w:szCs w:val="24"/>
        </w:rPr>
        <w:t>Legislaţia represivă nu era singulară în regiune, un alt sta</w:t>
      </w:r>
      <w:r w:rsidR="008A6736" w:rsidRPr="00A92493">
        <w:rPr>
          <w:rFonts w:ascii="Times New Roman" w:eastAsia="Times New Roman" w:hAnsi="Times New Roman" w:cs="Times New Roman"/>
          <w:sz w:val="24"/>
          <w:szCs w:val="24"/>
        </w:rPr>
        <w:t xml:space="preserve">t scandinav, în speţă Norvegia, </w:t>
      </w:r>
      <w:r w:rsidR="00F7146A" w:rsidRPr="00A92493">
        <w:rPr>
          <w:rFonts w:ascii="Times New Roman" w:eastAsia="Times New Roman" w:hAnsi="Times New Roman" w:cs="Times New Roman"/>
          <w:sz w:val="24"/>
          <w:szCs w:val="24"/>
        </w:rPr>
        <w:t>discriminând prin legi asemănătoare populaţia romă</w:t>
      </w:r>
      <w:r w:rsidR="008A6736" w:rsidRPr="00A92493">
        <w:rPr>
          <w:rFonts w:ascii="Times New Roman" w:eastAsia="Times New Roman" w:hAnsi="Times New Roman" w:cs="Times New Roman"/>
          <w:sz w:val="24"/>
          <w:szCs w:val="24"/>
        </w:rPr>
        <w:t>, atitudine deloc străină Danemarcei</w:t>
      </w:r>
      <w:r w:rsidR="00F7146A" w:rsidRPr="00A92493">
        <w:rPr>
          <w:rFonts w:ascii="Times New Roman" w:eastAsia="Times New Roman" w:hAnsi="Times New Roman" w:cs="Times New Roman"/>
          <w:sz w:val="24"/>
          <w:szCs w:val="24"/>
        </w:rPr>
        <w:t>.</w:t>
      </w:r>
    </w:p>
    <w:p w:rsidR="00765ECB" w:rsidRPr="00A92493" w:rsidRDefault="00797FA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765ECB" w:rsidRPr="00A92493">
        <w:rPr>
          <w:rStyle w:val="notranslate"/>
          <w:rFonts w:ascii="Times New Roman" w:hAnsi="Times New Roman" w:cs="Times New Roman"/>
          <w:sz w:val="24"/>
          <w:szCs w:val="24"/>
        </w:rPr>
        <w:t>În Norvegia</w:t>
      </w:r>
      <w:r w:rsidR="00AC4203" w:rsidRPr="00A92493">
        <w:rPr>
          <w:rStyle w:val="notranslate"/>
          <w:rFonts w:ascii="Times New Roman" w:hAnsi="Times New Roman" w:cs="Times New Roman"/>
          <w:sz w:val="24"/>
          <w:szCs w:val="24"/>
        </w:rPr>
        <w:t>,</w:t>
      </w:r>
      <w:r w:rsidR="00873DE2" w:rsidRPr="00A92493">
        <w:rPr>
          <w:rStyle w:val="notranslate"/>
          <w:rFonts w:ascii="Times New Roman" w:hAnsi="Times New Roman" w:cs="Times New Roman"/>
          <w:sz w:val="24"/>
          <w:szCs w:val="24"/>
        </w:rPr>
        <w:t xml:space="preserve"> un grup de circa treizeci de romi primesc cetăţenia norvegiană.</w:t>
      </w:r>
    </w:p>
    <w:p w:rsidR="00C630AB" w:rsidRPr="00A92493" w:rsidRDefault="00797FAE" w:rsidP="008F7CC0">
      <w:pPr>
        <w:pStyle w:val="NormalWeb"/>
        <w:spacing w:before="0" w:beforeAutospacing="0" w:after="0" w:afterAutospacing="0"/>
        <w:jc w:val="both"/>
        <w:rPr>
          <w:rStyle w:val="notranslate"/>
        </w:rPr>
      </w:pPr>
      <w:r w:rsidRPr="00A92493">
        <w:rPr>
          <w:rFonts w:hAnsi="Symbol"/>
        </w:rPr>
        <w:t></w:t>
      </w:r>
      <w:r w:rsidR="00241273">
        <w:rPr>
          <w:rFonts w:hAnsi="Symbol"/>
        </w:rPr>
        <w:t xml:space="preserve"> </w:t>
      </w:r>
      <w:r w:rsidR="00AC4203" w:rsidRPr="00A92493">
        <w:rPr>
          <w:rStyle w:val="notranslate"/>
        </w:rPr>
        <w:t>În Bosnia</w:t>
      </w:r>
      <w:r w:rsidR="006655A6" w:rsidRPr="00A92493">
        <w:rPr>
          <w:rStyle w:val="notranslate"/>
        </w:rPr>
        <w:t xml:space="preserve"> s-a născut în </w:t>
      </w:r>
      <w:r w:rsidR="006655A6" w:rsidRPr="00A92493">
        <w:t>Orahovo</w:t>
      </w:r>
      <w:r w:rsidR="006655A6" w:rsidRPr="00A92493">
        <w:rPr>
          <w:rStyle w:val="notranslate"/>
        </w:rPr>
        <w:t xml:space="preserve"> minerul rom</w:t>
      </w:r>
      <w:r w:rsidR="00390FDF">
        <w:rPr>
          <w:rStyle w:val="notranslate"/>
        </w:rPr>
        <w:t xml:space="preserve"> </w:t>
      </w:r>
      <w:r w:rsidR="0045508A" w:rsidRPr="00A92493">
        <w:rPr>
          <w:rStyle w:val="notranslate"/>
          <w:bCs/>
        </w:rPr>
        <w:t>Alija Sirotanovici</w:t>
      </w:r>
      <w:r w:rsidR="006655A6" w:rsidRPr="00A92493">
        <w:rPr>
          <w:rStyle w:val="notranslate"/>
        </w:rPr>
        <w:t xml:space="preserve"> (1914-1990), </w:t>
      </w:r>
      <w:r w:rsidR="006655A6" w:rsidRPr="00A92493">
        <w:t>erou al Muncii Socialiste</w:t>
      </w:r>
      <w:r w:rsidR="006655A6" w:rsidRPr="00A92493">
        <w:rPr>
          <w:rStyle w:val="notranslate"/>
        </w:rPr>
        <w:t>, al căruia exemplu e</w:t>
      </w:r>
      <w:r w:rsidR="00035707" w:rsidRPr="00A92493">
        <w:rPr>
          <w:rStyle w:val="notranslate"/>
        </w:rPr>
        <w:t xml:space="preserve">ra </w:t>
      </w:r>
      <w:r w:rsidR="006655A6" w:rsidRPr="00A92493">
        <w:rPr>
          <w:rStyle w:val="notranslate"/>
        </w:rPr>
        <w:t xml:space="preserve">utilizat în mod propagandistic în spaţiul iugoslav, fiind probabil, cel mai faimos exemplu de acest gen în </w:t>
      </w:r>
      <w:r w:rsidR="006655A6" w:rsidRPr="00A92493">
        <w:t>fosta Iugoslavie, similar minerului sovietic Aleksei Stahanov în URSS</w:t>
      </w:r>
      <w:r w:rsidR="0045508A" w:rsidRPr="00A92493">
        <w:rPr>
          <w:rStyle w:val="notranslate"/>
        </w:rPr>
        <w:t>. Alija Sirotanovici</w:t>
      </w:r>
      <w:r w:rsidR="006655A6" w:rsidRPr="00A92493">
        <w:rPr>
          <w:rStyle w:val="notranslate"/>
        </w:rPr>
        <w:t xml:space="preserve">, muncitor într-o </w:t>
      </w:r>
      <w:r w:rsidR="006655A6" w:rsidRPr="00A92493">
        <w:t>mină de cărbune</w:t>
      </w:r>
      <w:r w:rsidR="006655A6" w:rsidRPr="00A92493">
        <w:rPr>
          <w:rStyle w:val="notranslate"/>
        </w:rPr>
        <w:t xml:space="preserve"> din Breza, </w:t>
      </w:r>
      <w:r w:rsidR="00035707" w:rsidRPr="00A92493">
        <w:rPr>
          <w:rStyle w:val="notranslate"/>
        </w:rPr>
        <w:t xml:space="preserve">în </w:t>
      </w:r>
      <w:r w:rsidR="006655A6" w:rsidRPr="00A92493">
        <w:t xml:space="preserve">Bosnia </w:t>
      </w:r>
      <w:r w:rsidR="00D675DC" w:rsidRPr="00A92493">
        <w:rPr>
          <w:rFonts w:ascii="Cambria Math" w:hAnsi="Cambria Math" w:cs="Cambria Math"/>
        </w:rPr>
        <w:t>ș</w:t>
      </w:r>
      <w:r w:rsidR="00E14AC9" w:rsidRPr="00A92493">
        <w:t>i Herţ</w:t>
      </w:r>
      <w:r w:rsidR="006655A6" w:rsidRPr="00A92493">
        <w:t>egovina</w:t>
      </w:r>
      <w:r w:rsidR="00035707" w:rsidRPr="00A92493">
        <w:rPr>
          <w:rStyle w:val="notranslate"/>
        </w:rPr>
        <w:t xml:space="preserve">, </w:t>
      </w:r>
      <w:r w:rsidR="006655A6" w:rsidRPr="00A92493">
        <w:rPr>
          <w:rStyle w:val="notranslate"/>
        </w:rPr>
        <w:t xml:space="preserve">a devenit celebru când el </w:t>
      </w:r>
      <w:r w:rsidR="00D675DC" w:rsidRPr="00A92493">
        <w:rPr>
          <w:rStyle w:val="notranslate"/>
          <w:rFonts w:ascii="Cambria Math" w:hAnsi="Cambria Math" w:cs="Cambria Math"/>
        </w:rPr>
        <w:t>ș</w:t>
      </w:r>
      <w:r w:rsidR="006655A6" w:rsidRPr="00A92493">
        <w:rPr>
          <w:rStyle w:val="notranslate"/>
        </w:rPr>
        <w:t xml:space="preserve">i echipajul său au extras 152 de tone de cărbune într-un singur schimb. Autorităţile statului </w:t>
      </w:r>
      <w:r w:rsidR="006655A6" w:rsidRPr="00A92493">
        <w:t>lui Josip Broz Tito</w:t>
      </w:r>
      <w:r w:rsidR="006655A6" w:rsidRPr="00A92493">
        <w:rPr>
          <w:rStyle w:val="notranslate"/>
        </w:rPr>
        <w:t xml:space="preserve"> se spune că s-au oferit să-</w:t>
      </w:r>
      <w:r w:rsidR="00D675DC" w:rsidRPr="00A92493">
        <w:rPr>
          <w:rStyle w:val="notranslate"/>
          <w:rFonts w:ascii="Cambria Math" w:hAnsi="Cambria Math" w:cs="Cambria Math"/>
        </w:rPr>
        <w:t>ș</w:t>
      </w:r>
      <w:r w:rsidR="006655A6" w:rsidRPr="00A92493">
        <w:rPr>
          <w:rStyle w:val="notranslate"/>
        </w:rPr>
        <w:t>i îndeplineasc</w:t>
      </w:r>
      <w:r w:rsidR="00FC5714" w:rsidRPr="00A92493">
        <w:rPr>
          <w:rStyle w:val="notranslate"/>
        </w:rPr>
        <w:t>ă orice dorinţă, dar Sirotanovici</w:t>
      </w:r>
      <w:r w:rsidR="006655A6" w:rsidRPr="00A92493">
        <w:rPr>
          <w:rStyle w:val="notranslate"/>
        </w:rPr>
        <w:t xml:space="preserve"> a solicitat o </w:t>
      </w:r>
      <w:r w:rsidR="006655A6" w:rsidRPr="00A92493">
        <w:t>lopată mai mare</w:t>
      </w:r>
      <w:r w:rsidR="00E14AC9" w:rsidRPr="00A92493">
        <w:rPr>
          <w:rStyle w:val="notranslate"/>
        </w:rPr>
        <w:t>, dorinţ</w:t>
      </w:r>
      <w:r w:rsidR="006655A6" w:rsidRPr="00A92493">
        <w:rPr>
          <w:rStyle w:val="notranslate"/>
        </w:rPr>
        <w:t xml:space="preserve">ă îndeplinită, lopata mai mare numindu-se </w:t>
      </w:r>
      <w:r w:rsidR="006655A6" w:rsidRPr="00A92493">
        <w:rPr>
          <w:rStyle w:val="notranslate"/>
          <w:i/>
          <w:iCs/>
        </w:rPr>
        <w:t>Sirotanovićka.</w:t>
      </w:r>
      <w:r w:rsidR="00035707" w:rsidRPr="00A92493">
        <w:rPr>
          <w:rStyle w:val="notranslate"/>
        </w:rPr>
        <w:t>În 1987</w:t>
      </w:r>
      <w:r w:rsidR="00390FDF">
        <w:rPr>
          <w:rStyle w:val="notranslate"/>
        </w:rPr>
        <w:t xml:space="preserve"> </w:t>
      </w:r>
      <w:r w:rsidR="006655A6" w:rsidRPr="00A92493">
        <w:t>Zabranjeno Pušenje</w:t>
      </w:r>
      <w:r w:rsidR="006655A6" w:rsidRPr="00A92493">
        <w:rPr>
          <w:rStyle w:val="notranslate"/>
        </w:rPr>
        <w:t xml:space="preserve"> a înregistrat un cântec intitulat </w:t>
      </w:r>
      <w:r w:rsidR="00456BB8" w:rsidRPr="00A92493">
        <w:rPr>
          <w:rStyle w:val="notranslate"/>
          <w:i/>
          <w:iCs/>
        </w:rPr>
        <w:t>Srce</w:t>
      </w:r>
      <w:r w:rsidR="00035707" w:rsidRPr="00A92493">
        <w:rPr>
          <w:rStyle w:val="notranslate"/>
          <w:i/>
          <w:iCs/>
        </w:rPr>
        <w:t xml:space="preserve">, ruke i Lopata, </w:t>
      </w:r>
      <w:r w:rsidR="00035707" w:rsidRPr="00A92493">
        <w:rPr>
          <w:rStyle w:val="notranslate"/>
          <w:iCs/>
        </w:rPr>
        <w:t xml:space="preserve">adică </w:t>
      </w:r>
      <w:r w:rsidR="006655A6" w:rsidRPr="00A92493">
        <w:rPr>
          <w:rStyle w:val="notranslate"/>
          <w:i/>
          <w:iCs/>
        </w:rPr>
        <w:t xml:space="preserve">Inimă, mâini </w:t>
      </w:r>
      <w:r w:rsidR="00D675DC" w:rsidRPr="00A92493">
        <w:rPr>
          <w:rStyle w:val="notranslate"/>
          <w:rFonts w:ascii="Cambria Math" w:hAnsi="Cambria Math" w:cs="Cambria Math"/>
          <w:i/>
          <w:iCs/>
        </w:rPr>
        <w:t>ș</w:t>
      </w:r>
      <w:r w:rsidR="00035707" w:rsidRPr="00A92493">
        <w:rPr>
          <w:rStyle w:val="notranslate"/>
          <w:i/>
          <w:iCs/>
        </w:rPr>
        <w:t>i lopată</w:t>
      </w:r>
      <w:r w:rsidR="006655A6" w:rsidRPr="00A92493">
        <w:rPr>
          <w:rStyle w:val="notranslate"/>
          <w:i/>
          <w:iCs/>
        </w:rPr>
        <w:t>,</w:t>
      </w:r>
      <w:r w:rsidR="006655A6" w:rsidRPr="00A92493">
        <w:rPr>
          <w:rStyle w:val="notranslate"/>
        </w:rPr>
        <w:t xml:space="preserve"> în onoarea tovară</w:t>
      </w:r>
      <w:r w:rsidR="00D675DC" w:rsidRPr="00A92493">
        <w:rPr>
          <w:rStyle w:val="notranslate"/>
          <w:rFonts w:ascii="Cambria Math" w:hAnsi="Cambria Math" w:cs="Cambria Math"/>
        </w:rPr>
        <w:t>ș</w:t>
      </w:r>
      <w:r w:rsidR="006655A6" w:rsidRPr="00A92493">
        <w:rPr>
          <w:rStyle w:val="notranslate"/>
        </w:rPr>
        <w:t>ului Alija, mod</w:t>
      </w:r>
      <w:r w:rsidR="000149D3" w:rsidRPr="00A92493">
        <w:rPr>
          <w:rStyle w:val="notranslate"/>
        </w:rPr>
        <w:t>elul mu</w:t>
      </w:r>
      <w:r w:rsidR="006655A6" w:rsidRPr="00A92493">
        <w:rPr>
          <w:rStyle w:val="notranslate"/>
        </w:rPr>
        <w:t>ncitorului i</w:t>
      </w:r>
      <w:r w:rsidR="00E14AC9" w:rsidRPr="00A92493">
        <w:rPr>
          <w:rStyle w:val="notranslate"/>
        </w:rPr>
        <w:t>ugoslav. Chipul său a fost înfăţ</w:t>
      </w:r>
      <w:r w:rsidR="006655A6" w:rsidRPr="00A92493">
        <w:rPr>
          <w:rStyle w:val="notranslate"/>
        </w:rPr>
        <w:t>i</w:t>
      </w:r>
      <w:r w:rsidR="00D675DC" w:rsidRPr="00A92493">
        <w:rPr>
          <w:rStyle w:val="notranslate"/>
          <w:rFonts w:ascii="Cambria Math" w:hAnsi="Cambria Math" w:cs="Cambria Math"/>
        </w:rPr>
        <w:t>ș</w:t>
      </w:r>
      <w:r w:rsidR="006655A6" w:rsidRPr="00A92493">
        <w:rPr>
          <w:rStyle w:val="notranslate"/>
        </w:rPr>
        <w:t xml:space="preserve">at pe bancnota de 20.000 de dinari </w:t>
      </w:r>
      <w:r w:rsidR="006655A6" w:rsidRPr="00A92493">
        <w:t>iugoslavi</w:t>
      </w:r>
      <w:r w:rsidR="006655A6" w:rsidRPr="00A92493">
        <w:rPr>
          <w:rStyle w:val="notranslate"/>
        </w:rPr>
        <w:t>, care a fost emisă în 1987.</w:t>
      </w:r>
      <w:r w:rsidR="006655A6" w:rsidRPr="00A92493">
        <w:t xml:space="preserve"> Un alt rom bosniac iugoslav dat ca exemplu de erou socialist al munci a fost </w:t>
      </w:r>
      <w:r w:rsidR="0045508A" w:rsidRPr="00A92493">
        <w:rPr>
          <w:rStyle w:val="notranslate"/>
          <w:bCs/>
        </w:rPr>
        <w:t>Arif Heralici</w:t>
      </w:r>
      <w:r w:rsidR="006655A6" w:rsidRPr="00A92493">
        <w:rPr>
          <w:rStyle w:val="notranslate"/>
        </w:rPr>
        <w:t>, care ca şi culme a ironiei</w:t>
      </w:r>
      <w:r w:rsidR="00456BB8" w:rsidRPr="00A92493">
        <w:rPr>
          <w:rStyle w:val="notranslate"/>
        </w:rPr>
        <w:t>, deşi</w:t>
      </w:r>
      <w:r w:rsidR="006655A6" w:rsidRPr="00A92493">
        <w:rPr>
          <w:rStyle w:val="notranslate"/>
        </w:rPr>
        <w:t xml:space="preserve"> avea chipul pe bancnotele de 10 dinari şi de 1000 de dinari, a murit în 1971 într-o sărăcie cruntă. Arif a fost muncitor la un </w:t>
      </w:r>
      <w:r w:rsidR="006655A6" w:rsidRPr="00A92493">
        <w:t>furnal</w:t>
      </w:r>
      <w:r w:rsidR="006655A6" w:rsidRPr="00A92493">
        <w:rPr>
          <w:rStyle w:val="notranslate"/>
        </w:rPr>
        <w:t xml:space="preserve"> din </w:t>
      </w:r>
      <w:r w:rsidR="006655A6" w:rsidRPr="00A92493">
        <w:t>Zenica</w:t>
      </w:r>
      <w:r w:rsidR="006655A6" w:rsidRPr="00A92493">
        <w:rPr>
          <w:rStyle w:val="notranslate"/>
        </w:rPr>
        <w:t xml:space="preserve">, tată a 11 copii, având probleme cu </w:t>
      </w:r>
      <w:r w:rsidR="006655A6" w:rsidRPr="00A92493">
        <w:t>alcoolism</w:t>
      </w:r>
      <w:r w:rsidR="006655A6" w:rsidRPr="00A92493">
        <w:rPr>
          <w:rStyle w:val="notranslate"/>
        </w:rPr>
        <w:t xml:space="preserve">ul, </w:t>
      </w:r>
      <w:r w:rsidR="006655A6" w:rsidRPr="00A92493">
        <w:rPr>
          <w:rStyle w:val="notranslate"/>
        </w:rPr>
        <w:lastRenderedPageBreak/>
        <w:t xml:space="preserve">suferind totodată de </w:t>
      </w:r>
      <w:r w:rsidR="006655A6" w:rsidRPr="00A92493">
        <w:t>boli psihice</w:t>
      </w:r>
      <w:r w:rsidR="006655A6" w:rsidRPr="00A92493">
        <w:rPr>
          <w:rStyle w:val="notranslate"/>
        </w:rPr>
        <w:t>.</w:t>
      </w:r>
      <w:r w:rsidR="00390FDF">
        <w:rPr>
          <w:rStyle w:val="notranslate"/>
        </w:rPr>
        <w:t xml:space="preserve"> </w:t>
      </w:r>
      <w:r w:rsidR="00035707" w:rsidRPr="00A92493">
        <w:rPr>
          <w:rStyle w:val="notranslate"/>
        </w:rPr>
        <w:t>Poza s</w:t>
      </w:r>
      <w:r w:rsidR="006655A6" w:rsidRPr="00A92493">
        <w:rPr>
          <w:rStyle w:val="notranslate"/>
        </w:rPr>
        <w:t>a de pe ba</w:t>
      </w:r>
      <w:r w:rsidR="00FC5714" w:rsidRPr="00A92493">
        <w:rPr>
          <w:rStyle w:val="notranslate"/>
        </w:rPr>
        <w:t>n</w:t>
      </w:r>
      <w:r w:rsidR="006655A6" w:rsidRPr="00A92493">
        <w:rPr>
          <w:rStyle w:val="notranslate"/>
        </w:rPr>
        <w:t>cnote a fost prelucrată de către fotograful N. Bibic</w:t>
      </w:r>
      <w:r w:rsidR="00035707" w:rsidRPr="00A92493">
        <w:rPr>
          <w:rStyle w:val="notranslate"/>
        </w:rPr>
        <w:t>i</w:t>
      </w:r>
      <w:r w:rsidR="006655A6" w:rsidRPr="00A92493">
        <w:rPr>
          <w:rStyle w:val="notranslate"/>
        </w:rPr>
        <w:t xml:space="preserve">, </w:t>
      </w:r>
      <w:r w:rsidR="0045508A" w:rsidRPr="00A92493">
        <w:rPr>
          <w:rStyle w:val="notranslate"/>
          <w:bCs/>
        </w:rPr>
        <w:t>Arif Heralici</w:t>
      </w:r>
      <w:r w:rsidR="006655A6" w:rsidRPr="00A92493">
        <w:rPr>
          <w:rStyle w:val="notranslate"/>
        </w:rPr>
        <w:t xml:space="preserve"> fiind încă popular în </w:t>
      </w:r>
      <w:r w:rsidR="006655A6" w:rsidRPr="00A92493">
        <w:t>fosta Iugoslavie</w:t>
      </w:r>
      <w:r w:rsidR="006655A6" w:rsidRPr="00A92493">
        <w:rPr>
          <w:rStyle w:val="notranslate"/>
        </w:rPr>
        <w:t xml:space="preserve">. </w:t>
      </w:r>
    </w:p>
    <w:p w:rsidR="004F6F83" w:rsidRPr="00A92493" w:rsidRDefault="00C630AB" w:rsidP="008F7CC0">
      <w:pPr>
        <w:pStyle w:val="NormalWeb"/>
        <w:spacing w:before="0" w:beforeAutospacing="0" w:after="0" w:afterAutospacing="0"/>
        <w:jc w:val="both"/>
        <w:rPr>
          <w:rStyle w:val="notranslate"/>
        </w:rPr>
      </w:pPr>
      <w:r w:rsidRPr="00A92493">
        <w:rPr>
          <w:rFonts w:hAnsi="Symbol"/>
        </w:rPr>
        <w:t></w:t>
      </w:r>
      <w:r w:rsidR="00241273">
        <w:rPr>
          <w:rFonts w:hAnsi="Symbol"/>
        </w:rPr>
        <w:t xml:space="preserve"> </w:t>
      </w:r>
      <w:r w:rsidR="00F5112D" w:rsidRPr="00A92493">
        <w:rPr>
          <w:rStyle w:val="apple-converted-space"/>
        </w:rPr>
        <w:t>În jurul acestui an</w:t>
      </w:r>
      <w:r w:rsidRPr="00A92493">
        <w:rPr>
          <w:rStyle w:val="apple-converted-space"/>
        </w:rPr>
        <w:t xml:space="preserve"> în Moscova descind grupuri de romi căldărari din Austro-Ungaria, speriaţi de prefigurarea </w:t>
      </w:r>
      <w:r w:rsidR="00456BB8" w:rsidRPr="00A92493">
        <w:rPr>
          <w:rStyle w:val="apple-converted-space"/>
        </w:rPr>
        <w:t>Primului R</w:t>
      </w:r>
      <w:r w:rsidRPr="00A92493">
        <w:rPr>
          <w:rStyle w:val="apple-converted-space"/>
        </w:rPr>
        <w:t>ăzboi</w:t>
      </w:r>
      <w:r w:rsidR="00456BB8" w:rsidRPr="00A92493">
        <w:rPr>
          <w:rStyle w:val="apple-converted-space"/>
        </w:rPr>
        <w:t xml:space="preserve"> Mondial (1914-1918)</w:t>
      </w:r>
      <w:r w:rsidRPr="00A92493">
        <w:rPr>
          <w:rStyle w:val="apple-converted-space"/>
        </w:rPr>
        <w:t xml:space="preserve">. </w:t>
      </w:r>
    </w:p>
    <w:p w:rsidR="009850E9" w:rsidRPr="00A92493" w:rsidRDefault="00F7146A" w:rsidP="008F7CC0">
      <w:pPr>
        <w:spacing w:after="0" w:line="240" w:lineRule="auto"/>
        <w:jc w:val="both"/>
        <w:rPr>
          <w:rStyle w:val="notranslate"/>
          <w:rFonts w:ascii="Times New Roman" w:hAnsi="Times New Roman" w:cs="Times New Roman"/>
          <w:sz w:val="24"/>
          <w:szCs w:val="24"/>
        </w:rPr>
      </w:pPr>
      <w:r w:rsidRPr="00A92493">
        <w:rPr>
          <w:rStyle w:val="notranslate"/>
          <w:rFonts w:ascii="Times New Roman" w:hAnsi="Times New Roman" w:cs="Times New Roman"/>
          <w:b/>
          <w:bCs/>
          <w:sz w:val="24"/>
          <w:szCs w:val="24"/>
        </w:rPr>
        <w:t xml:space="preserve">1915 </w:t>
      </w:r>
      <w:r w:rsidR="00797FAE" w:rsidRPr="00A92493">
        <w:rPr>
          <w:rFonts w:hAnsi="Symbol"/>
          <w:sz w:val="24"/>
          <w:szCs w:val="24"/>
        </w:rPr>
        <w:t></w:t>
      </w:r>
      <w:r w:rsidR="00241273">
        <w:rPr>
          <w:rFonts w:hAnsi="Symbol"/>
          <w:sz w:val="24"/>
          <w:szCs w:val="24"/>
        </w:rPr>
        <w:t xml:space="preserve"> </w:t>
      </w:r>
      <w:r w:rsidRPr="00A92493">
        <w:rPr>
          <w:rStyle w:val="notranslate"/>
          <w:rFonts w:ascii="Times New Roman" w:hAnsi="Times New Roman" w:cs="Times New Roman"/>
          <w:sz w:val="24"/>
          <w:szCs w:val="24"/>
        </w:rPr>
        <w:t>În acest an, cer</w:t>
      </w:r>
      <w:r w:rsidR="00AC0F06" w:rsidRPr="00A92493">
        <w:rPr>
          <w:rStyle w:val="notranslate"/>
          <w:rFonts w:ascii="Times New Roman" w:hAnsi="Times New Roman" w:cs="Times New Roman"/>
          <w:sz w:val="24"/>
          <w:szCs w:val="24"/>
        </w:rPr>
        <w:t>cetătorul Bernard Gilliat-Smith</w:t>
      </w:r>
      <w:r w:rsidRPr="00A92493">
        <w:rPr>
          <w:rStyle w:val="notranslate"/>
          <w:rFonts w:ascii="Times New Roman" w:hAnsi="Times New Roman" w:cs="Times New Roman"/>
          <w:sz w:val="24"/>
          <w:szCs w:val="24"/>
        </w:rPr>
        <w:t xml:space="preserve"> definiti</w:t>
      </w:r>
      <w:r w:rsidR="00AB68CE" w:rsidRPr="00A92493">
        <w:rPr>
          <w:rStyle w:val="notranslate"/>
          <w:rFonts w:ascii="Times New Roman" w:hAnsi="Times New Roman" w:cs="Times New Roman"/>
          <w:sz w:val="24"/>
          <w:szCs w:val="24"/>
        </w:rPr>
        <w:t>vează publicarea unor articole î</w:t>
      </w:r>
      <w:r w:rsidRPr="00A92493">
        <w:rPr>
          <w:rStyle w:val="notranslate"/>
          <w:rFonts w:ascii="Times New Roman" w:hAnsi="Times New Roman" w:cs="Times New Roman"/>
          <w:sz w:val="24"/>
          <w:szCs w:val="24"/>
        </w:rPr>
        <w:t xml:space="preserve">n Jurnalul Oficial al </w:t>
      </w:r>
      <w:r w:rsidRPr="00A92493">
        <w:rPr>
          <w:rStyle w:val="notranslate"/>
          <w:rFonts w:ascii="Times New Roman" w:hAnsi="Times New Roman" w:cs="Times New Roman"/>
          <w:i/>
          <w:sz w:val="24"/>
          <w:szCs w:val="24"/>
        </w:rPr>
        <w:t>Gypsy Lore Society</w:t>
      </w:r>
      <w:r w:rsidRPr="00A92493">
        <w:rPr>
          <w:rStyle w:val="notranslate"/>
          <w:rFonts w:ascii="Times New Roman" w:hAnsi="Times New Roman" w:cs="Times New Roman"/>
          <w:sz w:val="24"/>
          <w:szCs w:val="24"/>
        </w:rPr>
        <w:t>, în care analizează dialectele vorbite de romii din nordul Bulgariei, primele articole pe această temă datând din anul 1914. Cercetătorul introduce cu acest prilej noţiunile de "Vlax" şi "non-Vlax" în clasificarea dialectelor</w:t>
      </w:r>
      <w:r w:rsidR="00390FDF">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din regiunea supusă studiului, ţi</w:t>
      </w:r>
      <w:r w:rsidR="00035707" w:rsidRPr="00A92493">
        <w:rPr>
          <w:rStyle w:val="notranslate"/>
          <w:rFonts w:ascii="Times New Roman" w:hAnsi="Times New Roman" w:cs="Times New Roman"/>
          <w:sz w:val="24"/>
          <w:szCs w:val="24"/>
        </w:rPr>
        <w:t>nând cont de elementele lingvi</w:t>
      </w:r>
      <w:r w:rsidRPr="00A92493">
        <w:rPr>
          <w:rStyle w:val="notranslate"/>
          <w:rFonts w:ascii="Times New Roman" w:hAnsi="Times New Roman" w:cs="Times New Roman"/>
          <w:sz w:val="24"/>
          <w:szCs w:val="24"/>
        </w:rPr>
        <w:t>stice româneşti împrumutate de romii bulgari.</w:t>
      </w:r>
    </w:p>
    <w:p w:rsidR="00151503" w:rsidRPr="00A92493" w:rsidRDefault="00797FAE"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8A7B23" w:rsidRPr="00A92493">
        <w:rPr>
          <w:rFonts w:ascii="Times New Roman" w:eastAsia="Times New Roman" w:hAnsi="Times New Roman" w:cs="Times New Roman"/>
          <w:bCs/>
          <w:sz w:val="24"/>
          <w:szCs w:val="24"/>
        </w:rPr>
        <w:t>Î</w:t>
      </w:r>
      <w:r w:rsidR="00E14AC9" w:rsidRPr="00A92493">
        <w:rPr>
          <w:rFonts w:ascii="Times New Roman" w:eastAsia="Times New Roman" w:hAnsi="Times New Roman" w:cs="Times New Roman"/>
          <w:bCs/>
          <w:sz w:val="24"/>
          <w:szCs w:val="24"/>
        </w:rPr>
        <w:t>n Franţ</w:t>
      </w:r>
      <w:r w:rsidR="008A7B23" w:rsidRPr="00A92493">
        <w:rPr>
          <w:rFonts w:ascii="Times New Roman" w:eastAsia="Times New Roman" w:hAnsi="Times New Roman" w:cs="Times New Roman"/>
          <w:bCs/>
          <w:sz w:val="24"/>
          <w:szCs w:val="24"/>
        </w:rPr>
        <w:t>a</w:t>
      </w:r>
      <w:r w:rsidR="008A7B23" w:rsidRPr="00A92493">
        <w:rPr>
          <w:rFonts w:ascii="Times New Roman" w:eastAsia="Times New Roman" w:hAnsi="Times New Roman" w:cs="Times New Roman"/>
          <w:sz w:val="24"/>
          <w:szCs w:val="24"/>
        </w:rPr>
        <w:t> primului război mondial rom</w:t>
      </w:r>
      <w:r w:rsidR="009850E9" w:rsidRPr="00A92493">
        <w:rPr>
          <w:rFonts w:ascii="Times New Roman" w:eastAsia="Times New Roman" w:hAnsi="Times New Roman" w:cs="Times New Roman"/>
          <w:sz w:val="24"/>
          <w:szCs w:val="24"/>
        </w:rPr>
        <w:t>i</w:t>
      </w:r>
      <w:r w:rsidR="008A7B23" w:rsidRPr="00A92493">
        <w:rPr>
          <w:rFonts w:ascii="Times New Roman" w:eastAsia="Times New Roman" w:hAnsi="Times New Roman" w:cs="Times New Roman"/>
          <w:sz w:val="24"/>
          <w:szCs w:val="24"/>
        </w:rPr>
        <w:t>i germani din</w:t>
      </w:r>
      <w:r w:rsidR="009850E9" w:rsidRPr="00A92493">
        <w:rPr>
          <w:rFonts w:ascii="Times New Roman" w:eastAsia="Times New Roman" w:hAnsi="Times New Roman" w:cs="Times New Roman"/>
          <w:sz w:val="24"/>
          <w:szCs w:val="24"/>
        </w:rPr>
        <w:t> </w:t>
      </w:r>
      <w:hyperlink r:id="rId352" w:tooltip="Alsacia-Lorena" w:history="1">
        <w:r w:rsidR="008A7B23" w:rsidRPr="00A92493">
          <w:rPr>
            <w:rFonts w:ascii="Times New Roman" w:eastAsia="Times New Roman" w:hAnsi="Times New Roman" w:cs="Times New Roman"/>
            <w:sz w:val="24"/>
            <w:szCs w:val="24"/>
          </w:rPr>
          <w:t xml:space="preserve">Alsacia şi </w:t>
        </w:r>
        <w:r w:rsidR="009850E9" w:rsidRPr="00A92493">
          <w:rPr>
            <w:rFonts w:ascii="Times New Roman" w:eastAsia="Times New Roman" w:hAnsi="Times New Roman" w:cs="Times New Roman"/>
            <w:sz w:val="24"/>
            <w:szCs w:val="24"/>
          </w:rPr>
          <w:t>Lorena</w:t>
        </w:r>
      </w:hyperlink>
      <w:r w:rsidR="008A7B23" w:rsidRPr="00A92493">
        <w:rPr>
          <w:rFonts w:ascii="Times New Roman" w:eastAsia="Times New Roman" w:hAnsi="Times New Roman" w:cs="Times New Roman"/>
          <w:sz w:val="24"/>
          <w:szCs w:val="24"/>
        </w:rPr>
        <w:t xml:space="preserve"> au fost închiş</w:t>
      </w:r>
      <w:r w:rsidR="009850E9" w:rsidRPr="00A92493">
        <w:rPr>
          <w:rFonts w:ascii="Times New Roman" w:eastAsia="Times New Roman" w:hAnsi="Times New Roman" w:cs="Times New Roman"/>
          <w:sz w:val="24"/>
          <w:szCs w:val="24"/>
        </w:rPr>
        <w:t xml:space="preserve">i în calitate de </w:t>
      </w:r>
      <w:r w:rsidR="008A7B23" w:rsidRPr="00A92493">
        <w:rPr>
          <w:rFonts w:ascii="Times New Roman" w:eastAsia="Times New Roman" w:hAnsi="Times New Roman" w:cs="Times New Roman"/>
          <w:sz w:val="24"/>
          <w:szCs w:val="24"/>
        </w:rPr>
        <w:t>inamici civili</w:t>
      </w:r>
      <w:r w:rsidR="009850E9" w:rsidRPr="00A92493">
        <w:rPr>
          <w:rFonts w:ascii="Times New Roman" w:eastAsia="Times New Roman" w:hAnsi="Times New Roman" w:cs="Times New Roman"/>
          <w:sz w:val="24"/>
          <w:szCs w:val="24"/>
        </w:rPr>
        <w:t xml:space="preserve">, </w:t>
      </w:r>
      <w:r w:rsidR="008A7B23" w:rsidRPr="00A92493">
        <w:rPr>
          <w:rFonts w:ascii="Times New Roman" w:eastAsia="Times New Roman" w:hAnsi="Times New Roman" w:cs="Times New Roman"/>
          <w:sz w:val="24"/>
          <w:szCs w:val="24"/>
        </w:rPr>
        <w:t>iar romi</w:t>
      </w:r>
      <w:r w:rsidR="00C07BA8">
        <w:rPr>
          <w:rFonts w:ascii="Times New Roman" w:eastAsia="Times New Roman" w:hAnsi="Times New Roman" w:cs="Times New Roman"/>
          <w:sz w:val="24"/>
          <w:szCs w:val="24"/>
        </w:rPr>
        <w:t>i</w:t>
      </w:r>
      <w:r w:rsidR="008A7B23" w:rsidRPr="00A92493">
        <w:rPr>
          <w:rFonts w:ascii="Times New Roman" w:eastAsia="Times New Roman" w:hAnsi="Times New Roman" w:cs="Times New Roman"/>
          <w:sz w:val="24"/>
          <w:szCs w:val="24"/>
        </w:rPr>
        <w:t xml:space="preserve"> francezi</w:t>
      </w:r>
      <w:r w:rsidR="009850E9" w:rsidRPr="00A92493">
        <w:rPr>
          <w:rFonts w:ascii="Times New Roman" w:eastAsia="Times New Roman" w:hAnsi="Times New Roman" w:cs="Times New Roman"/>
          <w:sz w:val="24"/>
          <w:szCs w:val="24"/>
        </w:rPr>
        <w:t xml:space="preserve"> care circula</w:t>
      </w:r>
      <w:r w:rsidR="008A7B23" w:rsidRPr="00A92493">
        <w:rPr>
          <w:rFonts w:ascii="Times New Roman" w:eastAsia="Times New Roman" w:hAnsi="Times New Roman" w:cs="Times New Roman"/>
          <w:sz w:val="24"/>
          <w:szCs w:val="24"/>
        </w:rPr>
        <w:t>u</w:t>
      </w:r>
      <w:r w:rsidR="00390FDF">
        <w:rPr>
          <w:rFonts w:ascii="Times New Roman" w:eastAsia="Times New Roman" w:hAnsi="Times New Roman" w:cs="Times New Roman"/>
          <w:sz w:val="24"/>
          <w:szCs w:val="24"/>
        </w:rPr>
        <w:t xml:space="preserve"> </w:t>
      </w:r>
      <w:r w:rsidR="008A7B23" w:rsidRPr="00A92493">
        <w:rPr>
          <w:rFonts w:ascii="Times New Roman" w:eastAsia="Times New Roman" w:hAnsi="Times New Roman" w:cs="Times New Roman"/>
          <w:sz w:val="24"/>
          <w:szCs w:val="24"/>
        </w:rPr>
        <w:t>prin zonele de luptă au fost</w:t>
      </w:r>
      <w:r w:rsidR="009850E9" w:rsidRPr="00A92493">
        <w:rPr>
          <w:rFonts w:ascii="Times New Roman" w:eastAsia="Times New Roman" w:hAnsi="Times New Roman" w:cs="Times New Roman"/>
          <w:sz w:val="24"/>
          <w:szCs w:val="24"/>
        </w:rPr>
        <w:t xml:space="preserve"> aresta</w:t>
      </w:r>
      <w:r w:rsidR="00E14AC9" w:rsidRPr="00A92493">
        <w:rPr>
          <w:rFonts w:ascii="Times New Roman" w:eastAsia="Times New Roman" w:hAnsi="Times New Roman" w:cs="Times New Roman"/>
          <w:sz w:val="24"/>
          <w:szCs w:val="24"/>
        </w:rPr>
        <w:t>ţ</w:t>
      </w:r>
      <w:r w:rsidR="008A7B23" w:rsidRPr="00A92493">
        <w:rPr>
          <w:rFonts w:ascii="Times New Roman" w:eastAsia="Times New Roman" w:hAnsi="Times New Roman" w:cs="Times New Roman"/>
          <w:sz w:val="24"/>
          <w:szCs w:val="24"/>
        </w:rPr>
        <w:t xml:space="preserve">i pe diverse motive </w:t>
      </w:r>
      <w:r w:rsidR="00D675DC" w:rsidRPr="00A92493">
        <w:rPr>
          <w:rFonts w:ascii="Cambria Math" w:eastAsia="Times New Roman" w:hAnsi="Cambria Math" w:cs="Cambria Math"/>
          <w:sz w:val="24"/>
          <w:szCs w:val="24"/>
        </w:rPr>
        <w:t>ș</w:t>
      </w:r>
      <w:r w:rsidR="008A7B23" w:rsidRPr="00A92493">
        <w:rPr>
          <w:rFonts w:ascii="Times New Roman" w:eastAsia="Times New Roman" w:hAnsi="Times New Roman" w:cs="Times New Roman"/>
          <w:sz w:val="24"/>
          <w:szCs w:val="24"/>
        </w:rPr>
        <w:t>i internaţi</w:t>
      </w:r>
      <w:r w:rsidR="000F6D44" w:rsidRPr="00A92493">
        <w:rPr>
          <w:rFonts w:ascii="Times New Roman" w:eastAsia="Times New Roman" w:hAnsi="Times New Roman" w:cs="Times New Roman"/>
          <w:sz w:val="24"/>
          <w:szCs w:val="24"/>
        </w:rPr>
        <w:t xml:space="preserve"> în lagărul de la</w:t>
      </w:r>
      <w:r w:rsidR="00390FDF">
        <w:rPr>
          <w:rFonts w:ascii="Times New Roman" w:eastAsia="Times New Roman" w:hAnsi="Times New Roman" w:cs="Times New Roman"/>
          <w:sz w:val="24"/>
          <w:szCs w:val="24"/>
        </w:rPr>
        <w:t xml:space="preserve"> </w:t>
      </w:r>
      <w:r w:rsidR="009850E9" w:rsidRPr="00A92493">
        <w:rPr>
          <w:rFonts w:ascii="Times New Roman" w:eastAsia="Times New Roman" w:hAnsi="Times New Roman" w:cs="Times New Roman"/>
          <w:i/>
          <w:sz w:val="24"/>
          <w:szCs w:val="24"/>
        </w:rPr>
        <w:t>Camp </w:t>
      </w:r>
      <w:hyperlink r:id="rId353" w:tooltip="Crest (Drôme)" w:history="1">
        <w:r w:rsidR="009850E9" w:rsidRPr="00A92493">
          <w:rPr>
            <w:rFonts w:ascii="Times New Roman" w:eastAsia="Times New Roman" w:hAnsi="Times New Roman" w:cs="Times New Roman"/>
            <w:i/>
            <w:sz w:val="24"/>
            <w:szCs w:val="24"/>
          </w:rPr>
          <w:t>Crest</w:t>
        </w:r>
      </w:hyperlink>
      <w:r w:rsidR="000F6D44" w:rsidRPr="00A92493">
        <w:rPr>
          <w:rFonts w:ascii="Times New Roman" w:eastAsia="Times New Roman" w:hAnsi="Times New Roman" w:cs="Times New Roman"/>
          <w:sz w:val="24"/>
          <w:szCs w:val="24"/>
        </w:rPr>
        <w:t xml:space="preserve">, </w:t>
      </w:r>
      <w:r w:rsidR="008A7B23" w:rsidRPr="00A92493">
        <w:rPr>
          <w:rFonts w:ascii="Times New Roman" w:eastAsia="Times New Roman" w:hAnsi="Times New Roman" w:cs="Times New Roman"/>
          <w:sz w:val="24"/>
          <w:szCs w:val="24"/>
        </w:rPr>
        <w:t>între 1915 şi</w:t>
      </w:r>
      <w:r w:rsidR="009850E9" w:rsidRPr="00A92493">
        <w:rPr>
          <w:rFonts w:ascii="Times New Roman" w:eastAsia="Times New Roman" w:hAnsi="Times New Roman" w:cs="Times New Roman"/>
          <w:sz w:val="24"/>
          <w:szCs w:val="24"/>
        </w:rPr>
        <w:t xml:space="preserve"> 1919</w:t>
      </w:r>
      <w:r w:rsidR="00AB68CE"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br/>
      </w:r>
      <w:r w:rsidR="00F7146A" w:rsidRPr="00A92493">
        <w:rPr>
          <w:rFonts w:ascii="Times New Roman" w:eastAsia="Times New Roman" w:hAnsi="Times New Roman" w:cs="Times New Roman"/>
          <w:b/>
          <w:bCs/>
          <w:sz w:val="24"/>
          <w:szCs w:val="24"/>
        </w:rPr>
        <w:t>1916</w:t>
      </w:r>
      <w:r w:rsidR="00241273">
        <w:rPr>
          <w:rFonts w:ascii="Times New Roman" w:eastAsia="Times New Roman" w:hAnsi="Times New Roman" w:cs="Times New Roman"/>
          <w:b/>
          <w:bCs/>
          <w:sz w:val="24"/>
          <w:szCs w:val="24"/>
        </w:rPr>
        <w:t xml:space="preserve"> </w:t>
      </w:r>
      <w:r w:rsidR="001437F7" w:rsidRPr="00A92493">
        <w:rPr>
          <w:rFonts w:hAnsi="Symbol"/>
          <w:sz w:val="24"/>
          <w:szCs w:val="24"/>
        </w:rPr>
        <w:t></w:t>
      </w:r>
      <w:r w:rsidR="00241273">
        <w:rPr>
          <w:rFonts w:hAnsi="Symbol"/>
          <w:sz w:val="24"/>
          <w:szCs w:val="24"/>
        </w:rPr>
        <w:t xml:space="preserve"> </w:t>
      </w:r>
      <w:r w:rsidR="00F7146A" w:rsidRPr="00A92493">
        <w:rPr>
          <w:rFonts w:ascii="Times New Roman" w:eastAsia="Times New Roman" w:hAnsi="Times New Roman" w:cs="Times New Roman"/>
          <w:sz w:val="24"/>
          <w:szCs w:val="24"/>
        </w:rPr>
        <w:t xml:space="preserve">În Marea Britanie animalele de tracţiune şi căruţele romilor nomazi au fost rechiziţionate, pentru armată în plin război mondial. Practic achiziţionarea cailor, a catârilor şi a măgarilor este strict controlată de autorităţi, astfel că romii nu mai pot să cumpere astfel de animale, vitale periplurilor lor, decât pe baza </w:t>
      </w:r>
      <w:r w:rsidR="00F7146A" w:rsidRPr="00A92493">
        <w:rPr>
          <w:rFonts w:ascii="Times New Roman" w:hAnsi="Times New Roman" w:cs="Times New Roman"/>
          <w:sz w:val="24"/>
          <w:szCs w:val="24"/>
        </w:rPr>
        <w:t xml:space="preserve">unei autorizaţii speciale eliberate de poliţie.                                                                                             </w:t>
      </w:r>
    </w:p>
    <w:p w:rsidR="006E1F59" w:rsidRPr="00A92493" w:rsidRDefault="00FE6F9E" w:rsidP="008F7CC0">
      <w:pPr>
        <w:pStyle w:val="NormalWeb"/>
        <w:spacing w:before="0" w:beforeAutospacing="0" w:after="0" w:afterAutospacing="0"/>
        <w:jc w:val="both"/>
        <w:rPr>
          <w:b/>
          <w:i/>
        </w:rPr>
      </w:pPr>
      <w:r w:rsidRPr="00A92493">
        <w:t>1</w:t>
      </w:r>
      <w:r w:rsidRPr="00A92493">
        <w:rPr>
          <w:rStyle w:val="notranslate"/>
          <w:b/>
          <w:bCs/>
        </w:rPr>
        <w:t xml:space="preserve">917 </w:t>
      </w:r>
      <w:r w:rsidR="001437F7" w:rsidRPr="00A92493">
        <w:rPr>
          <w:rFonts w:hAnsi="Symbol"/>
        </w:rPr>
        <w:t></w:t>
      </w:r>
      <w:r w:rsidR="00241273">
        <w:rPr>
          <w:rFonts w:hAnsi="Symbol"/>
        </w:rPr>
        <w:t xml:space="preserve"> </w:t>
      </w:r>
      <w:r w:rsidR="00077833" w:rsidRPr="00A92493">
        <w:rPr>
          <w:rStyle w:val="notranslate"/>
          <w:bCs/>
        </w:rPr>
        <w:t xml:space="preserve">În Spania, la Barcelona, s-a născut scriitorul rom </w:t>
      </w:r>
      <w:r w:rsidR="00151503" w:rsidRPr="00A92493">
        <w:rPr>
          <w:rStyle w:val="notranslate"/>
          <w:bCs/>
        </w:rPr>
        <w:t>Matéo Maximoff</w:t>
      </w:r>
      <w:r w:rsidR="00151503" w:rsidRPr="00A92493">
        <w:rPr>
          <w:rStyle w:val="apple-converted-space"/>
        </w:rPr>
        <w:t> </w:t>
      </w:r>
      <w:r w:rsidR="00AB68CE" w:rsidRPr="00A92493">
        <w:rPr>
          <w:rStyle w:val="notranslate"/>
        </w:rPr>
        <w:t>(1917-</w:t>
      </w:r>
      <w:r w:rsidR="00151503" w:rsidRPr="00A92493">
        <w:rPr>
          <w:rStyle w:val="notranslate"/>
        </w:rPr>
        <w:t>1999)</w:t>
      </w:r>
      <w:r w:rsidR="00AB68CE" w:rsidRPr="00A92493">
        <w:rPr>
          <w:rStyle w:val="notranslate"/>
        </w:rPr>
        <w:t>,</w:t>
      </w:r>
      <w:r w:rsidR="00151503" w:rsidRPr="00A92493">
        <w:rPr>
          <w:rStyle w:val="apple-converted-space"/>
        </w:rPr>
        <w:t> </w:t>
      </w:r>
      <w:r w:rsidR="00151503" w:rsidRPr="00A92493">
        <w:rPr>
          <w:rStyle w:val="notranslate"/>
        </w:rPr>
        <w:t>pasto</w:t>
      </w:r>
      <w:r w:rsidR="00077833" w:rsidRPr="00A92493">
        <w:rPr>
          <w:rStyle w:val="notranslate"/>
        </w:rPr>
        <w:t>r evangheli</w:t>
      </w:r>
      <w:r w:rsidR="009A4D31" w:rsidRPr="00A92493">
        <w:rPr>
          <w:rStyle w:val="notranslate"/>
        </w:rPr>
        <w:t>c penticostal</w:t>
      </w:r>
      <w:r w:rsidR="00077833" w:rsidRPr="00A92493">
        <w:rPr>
          <w:rStyle w:val="notranslate"/>
        </w:rPr>
        <w:t>, tatăl său fiind</w:t>
      </w:r>
      <w:r w:rsidR="00151503" w:rsidRPr="00A92493">
        <w:rPr>
          <w:rStyle w:val="notranslate"/>
        </w:rPr>
        <w:t xml:space="preserve"> un</w:t>
      </w:r>
      <w:r w:rsidR="00151503" w:rsidRPr="00A92493">
        <w:rPr>
          <w:rStyle w:val="apple-converted-space"/>
        </w:rPr>
        <w:t> </w:t>
      </w:r>
      <w:hyperlink r:id="rId354" w:tooltip="Romilor" w:history="1">
        <w:r w:rsidR="00077833" w:rsidRPr="00A92493">
          <w:rPr>
            <w:rStyle w:val="Hyperlink"/>
            <w:color w:val="auto"/>
            <w:u w:val="none"/>
          </w:rPr>
          <w:t>r</w:t>
        </w:r>
        <w:r w:rsidR="00151503" w:rsidRPr="00A92493">
          <w:rPr>
            <w:rStyle w:val="Hyperlink"/>
            <w:color w:val="auto"/>
            <w:u w:val="none"/>
          </w:rPr>
          <w:t>om căldărar</w:t>
        </w:r>
      </w:hyperlink>
      <w:r w:rsidR="00151503" w:rsidRPr="00A92493">
        <w:rPr>
          <w:rStyle w:val="apple-converted-space"/>
        </w:rPr>
        <w:t> </w:t>
      </w:r>
      <w:r w:rsidR="00077833" w:rsidRPr="00A92493">
        <w:rPr>
          <w:rStyle w:val="notranslate"/>
        </w:rPr>
        <w:t>rus, iar mama</w:t>
      </w:r>
      <w:r w:rsidR="00151503" w:rsidRPr="00A92493">
        <w:rPr>
          <w:rStyle w:val="notranslate"/>
        </w:rPr>
        <w:t xml:space="preserve"> o</w:t>
      </w:r>
      <w:r w:rsidR="000F6D44" w:rsidRPr="00A92493">
        <w:rPr>
          <w:rStyle w:val="notranslate"/>
        </w:rPr>
        <w:t xml:space="preserve"> romă </w:t>
      </w:r>
      <w:r w:rsidR="00151503" w:rsidRPr="00A92493">
        <w:rPr>
          <w:rStyle w:val="apple-converted-space"/>
        </w:rPr>
        <w:t> </w:t>
      </w:r>
      <w:r w:rsidR="00077833" w:rsidRPr="00A92493">
        <w:rPr>
          <w:i/>
        </w:rPr>
        <w:t>manouche</w:t>
      </w:r>
      <w:r w:rsidR="00151503" w:rsidRPr="00A92493">
        <w:rPr>
          <w:rStyle w:val="apple-converted-space"/>
        </w:rPr>
        <w:t> </w:t>
      </w:r>
      <w:r w:rsidR="00151503" w:rsidRPr="00A92493">
        <w:rPr>
          <w:rStyle w:val="notranslate"/>
        </w:rPr>
        <w:t>din</w:t>
      </w:r>
      <w:r w:rsidR="00151503" w:rsidRPr="00A92493">
        <w:rPr>
          <w:rStyle w:val="apple-converted-space"/>
        </w:rPr>
        <w:t> </w:t>
      </w:r>
      <w:hyperlink r:id="rId355" w:tooltip="Franța" w:history="1">
        <w:r w:rsidR="00E14AC9" w:rsidRPr="00A92493">
          <w:rPr>
            <w:rStyle w:val="Hyperlink"/>
            <w:color w:val="auto"/>
            <w:u w:val="none"/>
          </w:rPr>
          <w:t>Franţ</w:t>
        </w:r>
        <w:r w:rsidR="00151503" w:rsidRPr="00A92493">
          <w:rPr>
            <w:rStyle w:val="Hyperlink"/>
            <w:color w:val="auto"/>
            <w:u w:val="none"/>
          </w:rPr>
          <w:t>a</w:t>
        </w:r>
      </w:hyperlink>
      <w:r w:rsidR="00077833" w:rsidRPr="00A92493">
        <w:rPr>
          <w:rStyle w:val="apple-converted-space"/>
        </w:rPr>
        <w:t xml:space="preserve">. </w:t>
      </w:r>
      <w:r w:rsidR="00151503" w:rsidRPr="00A92493">
        <w:rPr>
          <w:rStyle w:val="notranslate"/>
        </w:rPr>
        <w:t xml:space="preserve">În 1936, </w:t>
      </w:r>
      <w:r w:rsidR="00077833" w:rsidRPr="00A92493">
        <w:rPr>
          <w:rStyle w:val="notranslate"/>
        </w:rPr>
        <w:t>ca mulţi alţi romi</w:t>
      </w:r>
      <w:r w:rsidR="00AB68CE" w:rsidRPr="00A92493">
        <w:rPr>
          <w:rStyle w:val="notranslate"/>
        </w:rPr>
        <w:t>,</w:t>
      </w:r>
      <w:r w:rsidR="00151503" w:rsidRPr="00A92493">
        <w:rPr>
          <w:rStyle w:val="notranslate"/>
        </w:rPr>
        <w:t>din cauza</w:t>
      </w:r>
      <w:r w:rsidR="00151503" w:rsidRPr="00A92493">
        <w:rPr>
          <w:rStyle w:val="apple-converted-space"/>
        </w:rPr>
        <w:t> </w:t>
      </w:r>
      <w:hyperlink r:id="rId356" w:tooltip="Războiul civil spaniol" w:history="1">
        <w:r w:rsidR="00151503" w:rsidRPr="00A92493">
          <w:rPr>
            <w:rStyle w:val="Hyperlink"/>
            <w:color w:val="auto"/>
            <w:u w:val="none"/>
          </w:rPr>
          <w:t>războiului civil din Spania</w:t>
        </w:r>
      </w:hyperlink>
      <w:r w:rsidR="00151503" w:rsidRPr="00A92493">
        <w:rPr>
          <w:rStyle w:val="notranslate"/>
        </w:rPr>
        <w:t xml:space="preserve"> Maximoff</w:t>
      </w:r>
      <w:r w:rsidR="000F6D44" w:rsidRPr="00A92493">
        <w:rPr>
          <w:rStyle w:val="notranslate"/>
        </w:rPr>
        <w:t>,</w:t>
      </w:r>
      <w:r w:rsidR="0075082E">
        <w:rPr>
          <w:rStyle w:val="notranslate"/>
        </w:rPr>
        <w:t xml:space="preserve"> </w:t>
      </w:r>
      <w:r w:rsidR="00077833" w:rsidRPr="00A92493">
        <w:rPr>
          <w:rStyle w:val="notranslate"/>
        </w:rPr>
        <w:t xml:space="preserve">împreună </w:t>
      </w:r>
      <w:r w:rsidR="000F6D44" w:rsidRPr="00A92493">
        <w:rPr>
          <w:rStyle w:val="notranslate"/>
        </w:rPr>
        <w:t>cu familia lui, a</w:t>
      </w:r>
      <w:r w:rsidR="005675F6" w:rsidRPr="00A92493">
        <w:rPr>
          <w:rStyle w:val="notranslate"/>
        </w:rPr>
        <w:t xml:space="preserve"> plecat </w:t>
      </w:r>
      <w:r w:rsidR="00E14AC9" w:rsidRPr="00A92493">
        <w:rPr>
          <w:rStyle w:val="notranslate"/>
        </w:rPr>
        <w:t>în Franţ</w:t>
      </w:r>
      <w:r w:rsidR="00151503" w:rsidRPr="00A92493">
        <w:rPr>
          <w:rStyle w:val="notranslate"/>
        </w:rPr>
        <w:t>a</w:t>
      </w:r>
      <w:r w:rsidR="005675F6" w:rsidRPr="00A92493">
        <w:rPr>
          <w:rStyle w:val="notranslate"/>
        </w:rPr>
        <w:t xml:space="preserve">, unde </w:t>
      </w:r>
      <w:r w:rsidR="000F6D44" w:rsidRPr="00A92493">
        <w:rPr>
          <w:rStyle w:val="notranslate"/>
        </w:rPr>
        <w:t xml:space="preserve">aceştia, </w:t>
      </w:r>
      <w:r w:rsidR="005675F6" w:rsidRPr="00A92493">
        <w:rPr>
          <w:rStyle w:val="notranslate"/>
        </w:rPr>
        <w:t>în 1940</w:t>
      </w:r>
      <w:r w:rsidR="000F6D44" w:rsidRPr="00A92493">
        <w:rPr>
          <w:rStyle w:val="notranslate"/>
        </w:rPr>
        <w:t>,</w:t>
      </w:r>
      <w:r w:rsidR="00E14AC9" w:rsidRPr="00A92493">
        <w:rPr>
          <w:rStyle w:val="notranslate"/>
        </w:rPr>
        <w:t xml:space="preserve"> au fost arestaţ</w:t>
      </w:r>
      <w:r w:rsidR="00151503" w:rsidRPr="00A92493">
        <w:rPr>
          <w:rStyle w:val="notranslate"/>
        </w:rPr>
        <w:t>i</w:t>
      </w:r>
      <w:r w:rsidR="0075082E">
        <w:rPr>
          <w:rStyle w:val="notranslate"/>
        </w:rPr>
        <w:t xml:space="preserve"> </w:t>
      </w:r>
      <w:r w:rsidR="005675F6" w:rsidRPr="00A92493">
        <w:rPr>
          <w:rStyle w:val="notranslate"/>
        </w:rPr>
        <w:t xml:space="preserve">sub suspiciunea de colaborare </w:t>
      </w:r>
      <w:r w:rsidR="00151503" w:rsidRPr="00A92493">
        <w:rPr>
          <w:rStyle w:val="notranslate"/>
        </w:rPr>
        <w:t xml:space="preserve">cu inamicul, </w:t>
      </w:r>
      <w:r w:rsidR="005675F6" w:rsidRPr="00A92493">
        <w:rPr>
          <w:rStyle w:val="notranslate"/>
        </w:rPr>
        <w:t>familia Maximoff fiind internată</w:t>
      </w:r>
      <w:r w:rsidR="00151503" w:rsidRPr="00A92493">
        <w:rPr>
          <w:rStyle w:val="notranslate"/>
        </w:rPr>
        <w:t xml:space="preserve"> într-un lagăr de "spioni" pentru 42 zile</w:t>
      </w:r>
      <w:r w:rsidR="005675F6" w:rsidRPr="00A92493">
        <w:rPr>
          <w:rStyle w:val="notranslate"/>
        </w:rPr>
        <w:t xml:space="preserve">. Ulterior scriitorul ajunge în </w:t>
      </w:r>
      <w:r w:rsidR="00E14AC9" w:rsidRPr="00A92493">
        <w:rPr>
          <w:rStyle w:val="notranslate"/>
          <w:i/>
        </w:rPr>
        <w:t>tabără de ţ</w:t>
      </w:r>
      <w:r w:rsidR="005675F6" w:rsidRPr="00A92493">
        <w:rPr>
          <w:rStyle w:val="notranslate"/>
          <w:i/>
        </w:rPr>
        <w:t>igani</w:t>
      </w:r>
      <w:r w:rsidR="005675F6" w:rsidRPr="00A92493">
        <w:rPr>
          <w:rStyle w:val="notranslate"/>
        </w:rPr>
        <w:t xml:space="preserve"> di</w:t>
      </w:r>
      <w:r w:rsidR="00151503" w:rsidRPr="00A92493">
        <w:rPr>
          <w:rStyle w:val="notranslate"/>
        </w:rPr>
        <w:t>n</w:t>
      </w:r>
      <w:r w:rsidR="00151503" w:rsidRPr="00A92493">
        <w:rPr>
          <w:rStyle w:val="apple-converted-space"/>
        </w:rPr>
        <w:t> </w:t>
      </w:r>
      <w:hyperlink r:id="rId357" w:tooltip="Tarbes" w:history="1">
        <w:r w:rsidR="00151503" w:rsidRPr="00A92493">
          <w:rPr>
            <w:rStyle w:val="Hyperlink"/>
            <w:color w:val="auto"/>
            <w:u w:val="none"/>
          </w:rPr>
          <w:t>Tarbes</w:t>
        </w:r>
      </w:hyperlink>
      <w:r w:rsidR="005675F6" w:rsidRPr="00A92493">
        <w:rPr>
          <w:rStyle w:val="apple-converted-space"/>
        </w:rPr>
        <w:t>, iar î</w:t>
      </w:r>
      <w:r w:rsidR="005675F6" w:rsidRPr="00A92493">
        <w:rPr>
          <w:rStyle w:val="notranslate"/>
        </w:rPr>
        <w:t xml:space="preserve">n 1941 într-un lagăr de </w:t>
      </w:r>
      <w:r w:rsidR="005675F6" w:rsidRPr="00A92493">
        <w:rPr>
          <w:rStyle w:val="notranslate"/>
          <w:i/>
        </w:rPr>
        <w:t>nomazi</w:t>
      </w:r>
      <w:r w:rsidR="00151503" w:rsidRPr="00A92493">
        <w:rPr>
          <w:rStyle w:val="notranslate"/>
        </w:rPr>
        <w:t xml:space="preserve"> în</w:t>
      </w:r>
      <w:r w:rsidR="00151503" w:rsidRPr="00A92493">
        <w:rPr>
          <w:rStyle w:val="apple-converted-space"/>
        </w:rPr>
        <w:t> </w:t>
      </w:r>
      <w:hyperlink r:id="rId358" w:tooltip="Lannemazan (pagina nu există)" w:history="1">
        <w:r w:rsidR="00151503" w:rsidRPr="00A92493">
          <w:rPr>
            <w:rStyle w:val="Hyperlink"/>
            <w:color w:val="auto"/>
            <w:u w:val="none"/>
          </w:rPr>
          <w:t>Lannemazan</w:t>
        </w:r>
      </w:hyperlink>
      <w:r w:rsidR="005675F6" w:rsidRPr="00A92493">
        <w:rPr>
          <w:rStyle w:val="apple-converted-space"/>
        </w:rPr>
        <w:t>, experienţe care nu l-au împiedicat ca d</w:t>
      </w:r>
      <w:r w:rsidR="00151503" w:rsidRPr="00A92493">
        <w:rPr>
          <w:rStyle w:val="notranslate"/>
        </w:rPr>
        <w:t>upă al</w:t>
      </w:r>
      <w:r w:rsidR="005675F6" w:rsidRPr="00A92493">
        <w:rPr>
          <w:rStyle w:val="notranslate"/>
        </w:rPr>
        <w:t xml:space="preserve"> doilea război mondial, să se stabilească</w:t>
      </w:r>
      <w:r w:rsidR="00E14AC9" w:rsidRPr="00A92493">
        <w:rPr>
          <w:rStyle w:val="notranslate"/>
        </w:rPr>
        <w:t xml:space="preserve"> în Franţ</w:t>
      </w:r>
      <w:r w:rsidR="00151503" w:rsidRPr="00A92493">
        <w:rPr>
          <w:rStyle w:val="notranslate"/>
        </w:rPr>
        <w:t>a.</w:t>
      </w:r>
      <w:r w:rsidR="00151503" w:rsidRPr="00A92493">
        <w:rPr>
          <w:rStyle w:val="apple-converted-space"/>
        </w:rPr>
        <w:t> </w:t>
      </w:r>
      <w:r w:rsidR="005675F6" w:rsidRPr="00A92493">
        <w:rPr>
          <w:rStyle w:val="notranslate"/>
        </w:rPr>
        <w:t>Mateo Maximoff</w:t>
      </w:r>
      <w:r w:rsidR="00151503" w:rsidRPr="00A92493">
        <w:rPr>
          <w:rStyle w:val="notranslate"/>
        </w:rPr>
        <w:t xml:space="preserve"> a scris</w:t>
      </w:r>
      <w:r w:rsidR="005675F6" w:rsidRPr="00A92493">
        <w:rPr>
          <w:rStyle w:val="notranslate"/>
        </w:rPr>
        <w:t xml:space="preserve"> unsprezece romane,</w:t>
      </w:r>
      <w:r w:rsidR="00151503" w:rsidRPr="00A92493">
        <w:rPr>
          <w:rStyle w:val="notranslate"/>
        </w:rPr>
        <w:t xml:space="preserve"> traduse în paisprezece limbi.</w:t>
      </w:r>
      <w:r w:rsidR="00390FDF">
        <w:rPr>
          <w:rStyle w:val="notranslate"/>
        </w:rPr>
        <w:t xml:space="preserve"> </w:t>
      </w:r>
      <w:r w:rsidR="003E5101" w:rsidRPr="00A92493">
        <w:rPr>
          <w:rStyle w:val="notranslate"/>
        </w:rPr>
        <w:t>În 1961 devi</w:t>
      </w:r>
      <w:r w:rsidR="005675F6" w:rsidRPr="00A92493">
        <w:rPr>
          <w:rStyle w:val="notranslate"/>
        </w:rPr>
        <w:t>ne</w:t>
      </w:r>
      <w:r w:rsidR="00390FDF">
        <w:rPr>
          <w:rStyle w:val="notranslate"/>
        </w:rPr>
        <w:t xml:space="preserve"> </w:t>
      </w:r>
      <w:r w:rsidR="005675F6" w:rsidRPr="00A92493">
        <w:rPr>
          <w:rStyle w:val="notranslate"/>
        </w:rPr>
        <w:t>pastor</w:t>
      </w:r>
      <w:r w:rsidR="00151503" w:rsidRPr="00A92493">
        <w:rPr>
          <w:rStyle w:val="apple-converted-space"/>
        </w:rPr>
        <w:t> </w:t>
      </w:r>
      <w:r w:rsidR="00684EA5" w:rsidRPr="00A92493">
        <w:t>penticostal,</w:t>
      </w:r>
      <w:r w:rsidR="00151503" w:rsidRPr="00A92493">
        <w:rPr>
          <w:rStyle w:val="notranslate"/>
        </w:rPr>
        <w:t xml:space="preserve"> tradu</w:t>
      </w:r>
      <w:r w:rsidR="005675F6" w:rsidRPr="00A92493">
        <w:rPr>
          <w:rStyle w:val="notranslate"/>
        </w:rPr>
        <w:t>când</w:t>
      </w:r>
      <w:r w:rsidR="00151503" w:rsidRPr="00A92493">
        <w:rPr>
          <w:rStyle w:val="apple-converted-space"/>
        </w:rPr>
        <w:t> </w:t>
      </w:r>
      <w:hyperlink r:id="rId359" w:tooltip="Noul Testament" w:history="1">
        <w:r w:rsidR="00151503" w:rsidRPr="00A92493">
          <w:rPr>
            <w:rStyle w:val="Hyperlink"/>
            <w:color w:val="auto"/>
            <w:u w:val="none"/>
          </w:rPr>
          <w:t>Noul Testament</w:t>
        </w:r>
      </w:hyperlink>
      <w:r w:rsidR="00151503" w:rsidRPr="00A92493">
        <w:rPr>
          <w:rStyle w:val="apple-converted-space"/>
        </w:rPr>
        <w:t> </w:t>
      </w:r>
      <w:r w:rsidR="00151503" w:rsidRPr="00A92493">
        <w:rPr>
          <w:rStyle w:val="notranslate"/>
        </w:rPr>
        <w:t>în</w:t>
      </w:r>
      <w:r w:rsidR="00151503" w:rsidRPr="00A92493">
        <w:rPr>
          <w:rStyle w:val="apple-converted-space"/>
        </w:rPr>
        <w:t> </w:t>
      </w:r>
      <w:hyperlink r:id="rId360" w:tooltip="Limba romani" w:history="1">
        <w:r w:rsidR="00151503" w:rsidRPr="00A92493">
          <w:rPr>
            <w:rStyle w:val="Hyperlink"/>
            <w:color w:val="auto"/>
            <w:u w:val="none"/>
          </w:rPr>
          <w:t>limba romani</w:t>
        </w:r>
      </w:hyperlink>
      <w:r w:rsidR="000B28D1" w:rsidRPr="00A92493">
        <w:t xml:space="preserve">. </w:t>
      </w:r>
      <w:r w:rsidR="006A48F8" w:rsidRPr="00A92493">
        <w:t>Ca şi în cazul celorlalte ramuri ale artei şi culturii, numărul scriitorilor de origine romă este unul consi</w:t>
      </w:r>
      <w:r w:rsidR="00FC5714" w:rsidRPr="00A92493">
        <w:t>s</w:t>
      </w:r>
      <w:r w:rsidR="006A48F8" w:rsidRPr="00A92493">
        <w:t>tent, mai jos trecând în revistă câteva nume</w:t>
      </w:r>
      <w:r w:rsidR="00035707" w:rsidRPr="00A92493">
        <w:t xml:space="preserve"> sonore de mari scriitori romi</w:t>
      </w:r>
      <w:r w:rsidR="006A48F8" w:rsidRPr="00A92493">
        <w:t>, fiind exclusă orice tendinţă de clasificare, demersul efectuându-se exclusiv cu intenţia de a demonstra că numărul scriitorilor romi este unul consistent în literatu</w:t>
      </w:r>
      <w:r w:rsidR="009F2744" w:rsidRPr="00A92493">
        <w:t xml:space="preserve">ra universală, minimalizând impactul şi forţa operelor lor în patrimoniul literar al omenirii, fapt pentru care este posibil ca un mare scriitor rom să nu fie menţionat mai jos nici măcar nominal. </w:t>
      </w:r>
      <w:r w:rsidR="00521F9C" w:rsidRPr="00A92493">
        <w:t>Din pleiada autorilor</w:t>
      </w:r>
      <w:r w:rsidR="00BA2DA0" w:rsidRPr="00A92493">
        <w:t xml:space="preserve"> de carte o amintim pe a</w:t>
      </w:r>
      <w:r w:rsidR="002F0C55" w:rsidRPr="00A92493">
        <w:t>ustri</w:t>
      </w:r>
      <w:r w:rsidR="00C11639" w:rsidRPr="00A92493">
        <w:t>a</w:t>
      </w:r>
      <w:r w:rsidR="00BA2DA0" w:rsidRPr="00A92493">
        <w:t>ca</w:t>
      </w:r>
      <w:r w:rsidR="00390FDF">
        <w:t xml:space="preserve"> </w:t>
      </w:r>
      <w:r w:rsidR="002F0C55" w:rsidRPr="00A92493">
        <w:t>Ceija Stojka (1933-2013</w:t>
      </w:r>
      <w:r w:rsidR="00BA2DA0" w:rsidRPr="00A92493">
        <w:t>)</w:t>
      </w:r>
      <w:r w:rsidR="00AB68CE" w:rsidRPr="00A92493">
        <w:t>,</w:t>
      </w:r>
      <w:r w:rsidR="00BA2DA0" w:rsidRPr="00A92493">
        <w:t xml:space="preserve"> n</w:t>
      </w:r>
      <w:r w:rsidR="002F0C55" w:rsidRPr="00A92493">
        <w:t>ăscut</w:t>
      </w:r>
      <w:r w:rsidR="00BA2DA0" w:rsidRPr="00A92493">
        <w:t>ă</w:t>
      </w:r>
      <w:r w:rsidR="002F0C55" w:rsidRPr="00A92493">
        <w:t xml:space="preserve"> Margarethe S</w:t>
      </w:r>
      <w:r w:rsidR="00BA2DA0" w:rsidRPr="00A92493">
        <w:t xml:space="preserve">tojka într-o familie de lovari. Asupra </w:t>
      </w:r>
      <w:r w:rsidR="002F0C55" w:rsidRPr="00A92493">
        <w:t>copil</w:t>
      </w:r>
      <w:r w:rsidR="00BA2DA0" w:rsidRPr="00A92493">
        <w:t>ăriei scriitoarei şi-a pus negativ amprenta deportarea</w:t>
      </w:r>
      <w:r w:rsidR="00390FDF">
        <w:t xml:space="preserve"> </w:t>
      </w:r>
      <w:r w:rsidR="00BA2DA0" w:rsidRPr="00A92493">
        <w:t>în diferite lagăre de concentrare, printre care şi cel de la Auschwitz-Birkenau, fiind</w:t>
      </w:r>
      <w:r w:rsidR="002F0C55" w:rsidRPr="00A92493">
        <w:t xml:space="preserve"> eliberat</w:t>
      </w:r>
      <w:r w:rsidR="00BA2DA0" w:rsidRPr="00A92493">
        <w:t>ă</w:t>
      </w:r>
      <w:r w:rsidR="005F6C69" w:rsidRPr="00A92493">
        <w:t xml:space="preserve"> de la Bergen-Belsen. Ulterior</w:t>
      </w:r>
      <w:r w:rsidR="00390FDF">
        <w:t xml:space="preserve"> </w:t>
      </w:r>
      <w:r w:rsidR="005F6C69" w:rsidRPr="00A92493">
        <w:t xml:space="preserve">după ce </w:t>
      </w:r>
      <w:r w:rsidR="002F0C55" w:rsidRPr="00A92493">
        <w:t xml:space="preserve">Ceija </w:t>
      </w:r>
      <w:r w:rsidR="005F6C69" w:rsidRPr="00A92493">
        <w:t xml:space="preserve">Stojka a </w:t>
      </w:r>
      <w:r w:rsidR="002F0C55" w:rsidRPr="00A92493">
        <w:t xml:space="preserve">decis să studieze </w:t>
      </w:r>
      <w:r w:rsidR="00D675DC" w:rsidRPr="00A92493">
        <w:rPr>
          <w:rFonts w:hAnsi="Cambria Math"/>
        </w:rPr>
        <w:t>ș</w:t>
      </w:r>
      <w:r w:rsidR="002F0C55" w:rsidRPr="00A92493">
        <w:t xml:space="preserve">i </w:t>
      </w:r>
      <w:r w:rsidR="005F6C69" w:rsidRPr="00A92493">
        <w:t xml:space="preserve">a devenit </w:t>
      </w:r>
      <w:r w:rsidR="002F0C55" w:rsidRPr="00A92493">
        <w:t>scriito</w:t>
      </w:r>
      <w:r w:rsidR="005F6C69" w:rsidRPr="00A92493">
        <w:t>a</w:t>
      </w:r>
      <w:r w:rsidR="002F0C55" w:rsidRPr="00A92493">
        <w:t>r</w:t>
      </w:r>
      <w:r w:rsidR="005F6C69" w:rsidRPr="00A92493">
        <w:t>e</w:t>
      </w:r>
      <w:r w:rsidR="002F0C55" w:rsidRPr="00A92493">
        <w:t xml:space="preserve">, prima ei carte a fost </w:t>
      </w:r>
      <w:r w:rsidR="005F6C69" w:rsidRPr="00A92493">
        <w:t xml:space="preserve">şi întâia </w:t>
      </w:r>
      <w:r w:rsidR="002F0C55" w:rsidRPr="00A92493">
        <w:t xml:space="preserve">operă </w:t>
      </w:r>
      <w:r w:rsidR="005F6C69" w:rsidRPr="00A92493">
        <w:t>literară despre Holocaust scrisă de o reprezentantă a etniei</w:t>
      </w:r>
      <w:r w:rsidR="002F0C55" w:rsidRPr="00A92493">
        <w:t xml:space="preserve">. </w:t>
      </w:r>
      <w:r w:rsidR="005F6C69" w:rsidRPr="00A92493">
        <w:t xml:space="preserve">Tot în Austria contemporană s-a născut şi scriitorul </w:t>
      </w:r>
      <w:r w:rsidR="002F0C55" w:rsidRPr="00A92493">
        <w:t xml:space="preserve">Johann </w:t>
      </w:r>
      <w:r w:rsidR="002F0C55" w:rsidRPr="00A92493">
        <w:rPr>
          <w:i/>
        </w:rPr>
        <w:t>Kalitsch</w:t>
      </w:r>
      <w:r w:rsidR="00FC5714" w:rsidRPr="00A92493">
        <w:t xml:space="preserve"> Horváth (Felsőőr/</w:t>
      </w:r>
      <w:r w:rsidR="002F0C55" w:rsidRPr="00A92493">
        <w:t xml:space="preserve">Oberwart, azi Austria, fostă Ungaria, 1912-1983), </w:t>
      </w:r>
      <w:r w:rsidR="002F0C55" w:rsidRPr="00A92493">
        <w:rPr>
          <w:i/>
        </w:rPr>
        <w:t>Kalitsch</w:t>
      </w:r>
      <w:r w:rsidR="001E3C83" w:rsidRPr="00A92493">
        <w:t xml:space="preserve"> fiind</w:t>
      </w:r>
      <w:r w:rsidR="002F0C55" w:rsidRPr="00A92493">
        <w:t xml:space="preserve"> singurul membru al familiei sale ca</w:t>
      </w:r>
      <w:r w:rsidR="00E14AC9" w:rsidRPr="00A92493">
        <w:t>re a supravieţ</w:t>
      </w:r>
      <w:r w:rsidR="00793500" w:rsidRPr="00A92493">
        <w:t>uit deportării la Auschwitz, unde au</w:t>
      </w:r>
      <w:r w:rsidR="00390FDF">
        <w:t xml:space="preserve"> </w:t>
      </w:r>
      <w:r w:rsidR="00793500" w:rsidRPr="00A92493">
        <w:t>murit prima sa</w:t>
      </w:r>
      <w:r w:rsidR="00E14AC9" w:rsidRPr="00A92493">
        <w:t xml:space="preserve"> soţ</w:t>
      </w:r>
      <w:r w:rsidR="002F0C55" w:rsidRPr="00A92493">
        <w:t xml:space="preserve">ie </w:t>
      </w:r>
      <w:r w:rsidR="00D675DC" w:rsidRPr="00A92493">
        <w:rPr>
          <w:rFonts w:hAnsi="Cambria Math"/>
        </w:rPr>
        <w:t>ș</w:t>
      </w:r>
      <w:r w:rsidR="002F0C55" w:rsidRPr="00A92493">
        <w:t>i trei copii. Valdemar Kalinin</w:t>
      </w:r>
      <w:r w:rsidR="009B70B9" w:rsidRPr="00A92493">
        <w:t xml:space="preserve">este un scriitor rom din Belarus </w:t>
      </w:r>
      <w:r w:rsidR="002F0C55" w:rsidRPr="00A92493">
        <w:t xml:space="preserve">(Vitebsk, 1941), distins cu Premiul Hiroshima pentru Pace </w:t>
      </w:r>
      <w:r w:rsidR="00D675DC" w:rsidRPr="00A92493">
        <w:rPr>
          <w:rFonts w:hAnsi="Cambria Math"/>
        </w:rPr>
        <w:t>ș</w:t>
      </w:r>
      <w:r w:rsidR="002F0C55" w:rsidRPr="00A92493">
        <w:t xml:space="preserve">i Cultură în 2002 </w:t>
      </w:r>
      <w:r w:rsidR="00D675DC" w:rsidRPr="00A92493">
        <w:rPr>
          <w:rFonts w:hAnsi="Cambria Math"/>
        </w:rPr>
        <w:t>ș</w:t>
      </w:r>
      <w:r w:rsidR="002F0C55" w:rsidRPr="00A92493">
        <w:t xml:space="preserve">i </w:t>
      </w:r>
      <w:r w:rsidR="009B70B9" w:rsidRPr="00A92493">
        <w:t>cu Premiul Literar pentru r</w:t>
      </w:r>
      <w:r w:rsidR="002F0C55" w:rsidRPr="00A92493">
        <w:t xml:space="preserve">omi de la Open Society Institute din Budapesta în </w:t>
      </w:r>
      <w:r w:rsidR="009B70B9" w:rsidRPr="00A92493">
        <w:t>2003, fiind şi autorul unei traduceri</w:t>
      </w:r>
      <w:r w:rsidR="002F0C55" w:rsidRPr="00A92493">
        <w:t xml:space="preserve"> a Bibliei în limba romani</w:t>
      </w:r>
      <w:r w:rsidR="001437F7" w:rsidRPr="00A92493">
        <w:t xml:space="preserve">. </w:t>
      </w:r>
      <w:r w:rsidR="002F0C55" w:rsidRPr="00A92493">
        <w:t>Veijo Baltzar (Suonenjoki, 1942) este prim</w:t>
      </w:r>
      <w:r w:rsidR="009B70B9" w:rsidRPr="00A92493">
        <w:t>ul rom di</w:t>
      </w:r>
      <w:r w:rsidR="002F0C55" w:rsidRPr="00A92493">
        <w:t>n Finlanda</w:t>
      </w:r>
      <w:r w:rsidR="009B70B9" w:rsidRPr="00A92493">
        <w:t xml:space="preserve"> care a</w:t>
      </w:r>
      <w:r w:rsidR="002F0C55" w:rsidRPr="00A92493">
        <w:t xml:space="preserve"> publicat o carte despre propriul său popor. Poet, romancier </w:t>
      </w:r>
      <w:r w:rsidR="00D675DC" w:rsidRPr="00A92493">
        <w:rPr>
          <w:rFonts w:hAnsi="Cambria Math"/>
        </w:rPr>
        <w:t>ș</w:t>
      </w:r>
      <w:r w:rsidR="002F0C55" w:rsidRPr="00A92493">
        <w:t xml:space="preserve">i dramaturg, </w:t>
      </w:r>
      <w:r w:rsidR="009B70B9" w:rsidRPr="00A92493">
        <w:t xml:space="preserve">Baltzar </w:t>
      </w:r>
      <w:r w:rsidR="002F0C55" w:rsidRPr="00A92493">
        <w:t>a fondat Teatrul romilo</w:t>
      </w:r>
      <w:r w:rsidR="009B70B9" w:rsidRPr="00A92493">
        <w:t xml:space="preserve">r </w:t>
      </w:r>
      <w:r w:rsidR="004B1C64" w:rsidRPr="00A92493">
        <w:t>„</w:t>
      </w:r>
      <w:r w:rsidR="009B70B9" w:rsidRPr="00A92493">
        <w:t xml:space="preserve">Drom", respectiv </w:t>
      </w:r>
      <w:r w:rsidR="004B1C64" w:rsidRPr="00A92493">
        <w:t>„</w:t>
      </w:r>
      <w:r w:rsidR="009B70B9" w:rsidRPr="00A92493">
        <w:t>Calea</w:t>
      </w:r>
      <w:r w:rsidR="004B1C64" w:rsidRPr="00A92493">
        <w:t>”</w:t>
      </w:r>
      <w:r w:rsidR="009B70B9" w:rsidRPr="00A92493">
        <w:t xml:space="preserve">. În </w:t>
      </w:r>
      <w:r w:rsidR="002F0C55" w:rsidRPr="00A92493">
        <w:t>Germania</w:t>
      </w:r>
      <w:r w:rsidR="009B70B9" w:rsidRPr="00A92493">
        <w:t>,</w:t>
      </w:r>
      <w:r w:rsidR="00390FDF">
        <w:t xml:space="preserve"> </w:t>
      </w:r>
      <w:r w:rsidR="00F640E8" w:rsidRPr="00A92493">
        <w:t>Philomena Franz s-a născut în 1922 în Biberach într-o familie sinti, crescând în Stuttgart alătu</w:t>
      </w:r>
      <w:r w:rsidR="00E14AC9" w:rsidRPr="00A92493">
        <w:t>ri de cei zece fraţ</w:t>
      </w:r>
      <w:r w:rsidR="00523F1A">
        <w:t>i</w:t>
      </w:r>
      <w:r w:rsidR="00F640E8" w:rsidRPr="00A92493">
        <w:t xml:space="preserve"> într-o fam</w:t>
      </w:r>
      <w:r w:rsidR="004B1C64" w:rsidRPr="00A92493">
        <w:t>ilie renumită de muzicieni, cu multe spectacole în ţară</w:t>
      </w:r>
      <w:r w:rsidR="00D675DC" w:rsidRPr="00A92493">
        <w:rPr>
          <w:rFonts w:ascii="Cambria Math" w:hAnsi="Cambria Math"/>
        </w:rPr>
        <w:t>ș</w:t>
      </w:r>
      <w:r w:rsidR="00F640E8" w:rsidRPr="00A92493">
        <w:t xml:space="preserve">i în străinătate, bunicul ei un violoncelist celebru fiind apreciat de către împăratul Wilhelm. Philomena afost încurajată de mică înspre cariera muzicală, evoluţia ei firească fiind stopată </w:t>
      </w:r>
      <w:r w:rsidR="00F640E8" w:rsidRPr="00A92493">
        <w:lastRenderedPageBreak/>
        <w:t>de prigoana nazistă, fiind arestată de Gestapo în 1943 şi deportată la Auschwitz. Din familia ei de doisprezece membri, numai Philomena</w:t>
      </w:r>
      <w:r w:rsidR="00AB5677" w:rsidRPr="00A92493">
        <w:t xml:space="preserve"> ş</w:t>
      </w:r>
      <w:r w:rsidR="00F640E8" w:rsidRPr="00A92493">
        <w:t xml:space="preserve">i un frate </w:t>
      </w:r>
      <w:r w:rsidR="00E14AC9" w:rsidRPr="00A92493">
        <w:t>au supravieţ</w:t>
      </w:r>
      <w:r w:rsidR="001437F7" w:rsidRPr="00A92493">
        <w:t xml:space="preserve">uit holocaustului. </w:t>
      </w:r>
      <w:r w:rsidR="00F640E8" w:rsidRPr="00A92493">
        <w:t>După război, Philomena s-a căsătorit, fiind mamă a cinci copii, cea ce nu a împiedicat-o să scrie pove</w:t>
      </w:r>
      <w:r w:rsidR="00D675DC" w:rsidRPr="00A92493">
        <w:rPr>
          <w:rFonts w:hAnsi="Cambria Math"/>
        </w:rPr>
        <w:t>ș</w:t>
      </w:r>
      <w:r w:rsidR="00F640E8" w:rsidRPr="00A92493">
        <w:t xml:space="preserve">ti </w:t>
      </w:r>
      <w:r w:rsidR="00D675DC" w:rsidRPr="00A92493">
        <w:rPr>
          <w:rFonts w:hAnsi="Cambria Math"/>
        </w:rPr>
        <w:t>ș</w:t>
      </w:r>
      <w:r w:rsidR="00F640E8" w:rsidRPr="00A92493">
        <w:t xml:space="preserve">i poezii </w:t>
      </w:r>
      <w:r w:rsidR="00E14AC9" w:rsidRPr="00A92493">
        <w:t>romani, să predea la universităţ</w:t>
      </w:r>
      <w:r w:rsidR="00F640E8" w:rsidRPr="00A92493">
        <w:t xml:space="preserve">i, </w:t>
      </w:r>
      <w:r w:rsidR="00D675DC" w:rsidRPr="00A92493">
        <w:rPr>
          <w:rFonts w:hAnsi="Cambria Math"/>
        </w:rPr>
        <w:t>ș</w:t>
      </w:r>
      <w:r w:rsidR="00F640E8" w:rsidRPr="00A92493">
        <w:t xml:space="preserve">coli </w:t>
      </w:r>
      <w:r w:rsidR="00D675DC" w:rsidRPr="00A92493">
        <w:rPr>
          <w:rFonts w:hAnsi="Cambria Math"/>
        </w:rPr>
        <w:t>ș</w:t>
      </w:r>
      <w:r w:rsidR="00F640E8" w:rsidRPr="00A92493">
        <w:t xml:space="preserve">i </w:t>
      </w:r>
      <w:r w:rsidR="00F640E8" w:rsidRPr="00302977">
        <w:rPr>
          <w:i/>
        </w:rPr>
        <w:t>Volkshochschulen</w:t>
      </w:r>
      <w:r w:rsidR="00F640E8" w:rsidRPr="00A92493">
        <w:t xml:space="preserve">. În 1995 i-a fost acordată Crucea Federală de Merit, </w:t>
      </w:r>
      <w:r w:rsidR="002F0C55" w:rsidRPr="00A92493">
        <w:rPr>
          <w:i/>
        </w:rPr>
        <w:t>Bundesverdienstkreuz</w:t>
      </w:r>
      <w:r w:rsidR="009B70B9" w:rsidRPr="00A92493">
        <w:t xml:space="preserve">, cea mai mare distincţie </w:t>
      </w:r>
      <w:r w:rsidR="002F0C55" w:rsidRPr="00A92493">
        <w:t>civil</w:t>
      </w:r>
      <w:r w:rsidR="00440330" w:rsidRPr="00A92493">
        <w:t>ă acorda</w:t>
      </w:r>
      <w:r w:rsidR="009B70B9" w:rsidRPr="00A92493">
        <w:t>tă</w:t>
      </w:r>
      <w:r w:rsidR="002F0C55" w:rsidRPr="00A92493">
        <w:t xml:space="preserve"> în Germania</w:t>
      </w:r>
      <w:r w:rsidR="00D2772C" w:rsidRPr="00A92493">
        <w:t>.</w:t>
      </w:r>
      <w:r w:rsidR="002F0C55" w:rsidRPr="00A92493">
        <w:t xml:space="preserve"> Patricio Kassimati Hearn</w:t>
      </w:r>
      <w:r w:rsidR="00D2772C" w:rsidRPr="00A92493">
        <w:t>, alias Yakumo Koizumi,</w:t>
      </w:r>
      <w:r w:rsidR="002F0C55" w:rsidRPr="00A92493">
        <w:t xml:space="preserve"> (Levkas, Grecia, 1850 - </w:t>
      </w:r>
      <w:r w:rsidR="00C33503" w:rsidRPr="00A92493">
        <w:t xml:space="preserve">Okubo, Japonia, </w:t>
      </w:r>
      <w:r w:rsidR="002F0C55" w:rsidRPr="00A92493">
        <w:t>1904)</w:t>
      </w:r>
      <w:r w:rsidR="00D2772C" w:rsidRPr="00A92493">
        <w:t xml:space="preserve"> a fost</w:t>
      </w:r>
      <w:r w:rsidR="00390FDF">
        <w:t xml:space="preserve"> </w:t>
      </w:r>
      <w:r w:rsidR="00D2772C" w:rsidRPr="00A92493">
        <w:t>p</w:t>
      </w:r>
      <w:r w:rsidR="002F0C55" w:rsidRPr="00A92493">
        <w:t xml:space="preserve">oet, jurnalist, traducător </w:t>
      </w:r>
      <w:r w:rsidR="00D675DC" w:rsidRPr="00A92493">
        <w:rPr>
          <w:rFonts w:hAnsi="Cambria Math"/>
        </w:rPr>
        <w:t>ș</w:t>
      </w:r>
      <w:r w:rsidR="002F0C55" w:rsidRPr="00A92493">
        <w:t xml:space="preserve">i </w:t>
      </w:r>
      <w:r w:rsidR="00D2772C" w:rsidRPr="00A92493">
        <w:t xml:space="preserve">profesor de limbi străine, care şi-a desăvârşit studiile în Irlanda, Anglia </w:t>
      </w:r>
      <w:r w:rsidR="00D675DC" w:rsidRPr="00A92493">
        <w:rPr>
          <w:rFonts w:hAnsi="Cambria Math"/>
        </w:rPr>
        <w:t>ș</w:t>
      </w:r>
      <w:r w:rsidR="00E14AC9" w:rsidRPr="00A92493">
        <w:t>i Franţ</w:t>
      </w:r>
      <w:r w:rsidR="00D2772C" w:rsidRPr="00A92493">
        <w:t>a. În 1889 scriitorul rom s-a stabilit în Japonia, căsătorindu-se</w:t>
      </w:r>
      <w:r w:rsidR="00E14AC9" w:rsidRPr="00A92493">
        <w:t xml:space="preserve"> cu fiica unei familii tradiţ</w:t>
      </w:r>
      <w:r w:rsidR="002F0C55" w:rsidRPr="00A92493">
        <w:t xml:space="preserve">ionale </w:t>
      </w:r>
      <w:r w:rsidR="00D2772C" w:rsidRPr="00A92493">
        <w:t xml:space="preserve">de samurai, din 1895 adoptând numele </w:t>
      </w:r>
      <w:r w:rsidR="002F0C55" w:rsidRPr="00A92493">
        <w:t>japonez</w:t>
      </w:r>
      <w:r w:rsidR="00CD54B4" w:rsidRPr="00A92493">
        <w:t xml:space="preserve"> de</w:t>
      </w:r>
      <w:r w:rsidR="00E53052" w:rsidRPr="00A92493">
        <w:t xml:space="preserve"> Koizumi Yakumo. Autor al</w:t>
      </w:r>
      <w:r w:rsidR="002F0C55" w:rsidRPr="00A92493">
        <w:t xml:space="preserve"> mai multor că</w:t>
      </w:r>
      <w:r w:rsidR="00E14AC9" w:rsidRPr="00A92493">
        <w:t>rţ</w:t>
      </w:r>
      <w:r w:rsidR="00E53052" w:rsidRPr="00A92493">
        <w:t xml:space="preserve">i despre Japonia, Patricio Kassimati Hearn </w:t>
      </w:r>
      <w:r w:rsidR="002F0C55" w:rsidRPr="00A92493">
        <w:t>a fost profesor de literatură engleză la Universitatea Imperial</w:t>
      </w:r>
      <w:r w:rsidR="00E53052" w:rsidRPr="00A92493">
        <w:t xml:space="preserve">ă din Tokyo </w:t>
      </w:r>
      <w:r w:rsidR="00D675DC" w:rsidRPr="00A92493">
        <w:rPr>
          <w:rFonts w:hAnsi="Cambria Math"/>
        </w:rPr>
        <w:t>ș</w:t>
      </w:r>
      <w:r w:rsidR="00E53052" w:rsidRPr="00A92493">
        <w:t>i</w:t>
      </w:r>
      <w:r w:rsidR="002F0C55" w:rsidRPr="00A92493">
        <w:t xml:space="preserve"> la</w:t>
      </w:r>
      <w:r w:rsidR="00CD54B4" w:rsidRPr="00A92493">
        <w:t xml:space="preserve"> Universitatea </w:t>
      </w:r>
      <w:r w:rsidR="00E53052" w:rsidRPr="00A92493">
        <w:t xml:space="preserve">din </w:t>
      </w:r>
      <w:r w:rsidR="00CD54B4" w:rsidRPr="00A92493">
        <w:t>Waseda.</w:t>
      </w:r>
      <w:r w:rsidR="00390FDF">
        <w:t xml:space="preserve"> </w:t>
      </w:r>
      <w:r w:rsidR="00450865" w:rsidRPr="00A92493">
        <w:t xml:space="preserve">În Iugoslavia, mai precis în </w:t>
      </w:r>
      <w:r w:rsidR="002F0C55" w:rsidRPr="00A92493">
        <w:t>Serbia</w:t>
      </w:r>
      <w:r w:rsidR="00450865" w:rsidRPr="00A92493">
        <w:t>,</w:t>
      </w:r>
      <w:r w:rsidR="002F0C55" w:rsidRPr="00A92493">
        <w:t xml:space="preserve"> Alija Krasnići (Crkvena Vodica, Serbia, 1952</w:t>
      </w:r>
      <w:r w:rsidR="00450865" w:rsidRPr="00A92493">
        <w:t xml:space="preserve">) reprezentant al romilor </w:t>
      </w:r>
      <w:r w:rsidR="00450865" w:rsidRPr="00A92493">
        <w:rPr>
          <w:i/>
        </w:rPr>
        <w:t xml:space="preserve">gurbet, </w:t>
      </w:r>
      <w:r w:rsidR="00E14AC9" w:rsidRPr="00A92493">
        <w:t>este unul dintre puţ</w:t>
      </w:r>
      <w:r w:rsidR="002F0C55" w:rsidRPr="00A92493">
        <w:t>inii autori</w:t>
      </w:r>
      <w:r w:rsidR="00450865" w:rsidRPr="00A92493">
        <w:t xml:space="preserve"> de proză î</w:t>
      </w:r>
      <w:r w:rsidR="00DD01CD" w:rsidRPr="00A92493">
        <w:t xml:space="preserve">n romani şi totodată unul dintre cei mai populari </w:t>
      </w:r>
      <w:r w:rsidR="002F0C55" w:rsidRPr="00A92493">
        <w:t>scr</w:t>
      </w:r>
      <w:r w:rsidR="00DD01CD" w:rsidRPr="00A92493">
        <w:t xml:space="preserve">iitorilor din fosta Iugoslavie. Scriitorul rom a </w:t>
      </w:r>
      <w:r w:rsidR="002F0C55" w:rsidRPr="00A92493">
        <w:t>publicat ma</w:t>
      </w:r>
      <w:r w:rsidR="00E14AC9" w:rsidRPr="00A92493">
        <w:t>i mult de patruzeci de cărţ</w:t>
      </w:r>
      <w:r w:rsidR="00DD01CD" w:rsidRPr="00A92493">
        <w:t xml:space="preserve">i </w:t>
      </w:r>
      <w:r w:rsidR="002F0C55" w:rsidRPr="00A92493">
        <w:t xml:space="preserve">de proză, poezie, teatru </w:t>
      </w:r>
      <w:r w:rsidR="00D675DC" w:rsidRPr="00A92493">
        <w:rPr>
          <w:rFonts w:hAnsi="Cambria Math"/>
        </w:rPr>
        <w:t>ș</w:t>
      </w:r>
      <w:r w:rsidR="002F0C55" w:rsidRPr="00A92493">
        <w:t>i, de</w:t>
      </w:r>
      <w:r w:rsidR="00DD01CD" w:rsidRPr="00A92493">
        <w:t xml:space="preserve"> asemenea, </w:t>
      </w:r>
      <w:r w:rsidR="004B1C64" w:rsidRPr="00A92493">
        <w:t xml:space="preserve">a scris literatură </w:t>
      </w:r>
      <w:r w:rsidR="00DD01CD" w:rsidRPr="00A92493">
        <w:t>pentru c</w:t>
      </w:r>
      <w:r w:rsidR="00E14AC9" w:rsidRPr="00A92493">
        <w:t>opii, fiind şi autorul unui dicţ</w:t>
      </w:r>
      <w:r w:rsidR="00DD01CD" w:rsidRPr="00A92493">
        <w:t>ionar rom</w:t>
      </w:r>
      <w:r w:rsidR="002F0C55" w:rsidRPr="00A92493">
        <w:t>.</w:t>
      </w:r>
      <w:r w:rsidR="00DD01CD" w:rsidRPr="00A92493">
        <w:t xml:space="preserve"> În Cehoslovacia, slovaca </w:t>
      </w:r>
      <w:r w:rsidR="002F0C55" w:rsidRPr="00A92493">
        <w:t>Elena Lackova (1921-2003)</w:t>
      </w:r>
      <w:r w:rsidR="004B1C64" w:rsidRPr="00A92493">
        <w:t>,</w:t>
      </w:r>
      <w:r w:rsidR="00DD01CD" w:rsidRPr="00A92493">
        <w:t xml:space="preserve"> n</w:t>
      </w:r>
      <w:r w:rsidR="002F0C55" w:rsidRPr="00A92493">
        <w:t>ăscut</w:t>
      </w:r>
      <w:r w:rsidR="00523F1A">
        <w:t>ă Elena Doktorová, a fost</w:t>
      </w:r>
      <w:r w:rsidR="00DD01CD" w:rsidRPr="00A92493">
        <w:t xml:space="preserve"> prima fată de etnie romă, care a absolvit cursurile Universităţii</w:t>
      </w:r>
      <w:r w:rsidR="002F0C55" w:rsidRPr="00A92493">
        <w:t xml:space="preserve"> Karlova din Praga, cea mai veche </w:t>
      </w:r>
      <w:r w:rsidR="00D675DC" w:rsidRPr="00A92493">
        <w:rPr>
          <w:rFonts w:hAnsi="Cambria Math"/>
        </w:rPr>
        <w:t>ș</w:t>
      </w:r>
      <w:r w:rsidR="002F0C55" w:rsidRPr="00A92493">
        <w:t>i c</w:t>
      </w:r>
      <w:r w:rsidR="00DD01CD" w:rsidRPr="00A92493">
        <w:t>ea mai importantă universitate c</w:t>
      </w:r>
      <w:r w:rsidR="00CD7FD7" w:rsidRPr="00A92493">
        <w:t>ehă, autoare de</w:t>
      </w:r>
      <w:r w:rsidR="002F0C55" w:rsidRPr="00A92493">
        <w:t xml:space="preserve"> romane, povestiri </w:t>
      </w:r>
      <w:r w:rsidR="00D675DC" w:rsidRPr="00A92493">
        <w:rPr>
          <w:rFonts w:hAnsi="Cambria Math"/>
        </w:rPr>
        <w:t>ș</w:t>
      </w:r>
      <w:r w:rsidR="002F0C55" w:rsidRPr="00A92493">
        <w:t>i piese de teatru despre Holocaust</w:t>
      </w:r>
      <w:r w:rsidR="00CD7FD7" w:rsidRPr="00A92493">
        <w:t>ul rom</w:t>
      </w:r>
      <w:r w:rsidR="002F0C55" w:rsidRPr="00A92493">
        <w:t>i</w:t>
      </w:r>
      <w:r w:rsidR="00CD7FD7" w:rsidRPr="00A92493">
        <w:t>lor</w:t>
      </w:r>
      <w:r w:rsidR="002F0C55" w:rsidRPr="00A92493">
        <w:t xml:space="preserve">. </w:t>
      </w:r>
      <w:r w:rsidR="00CD7FD7" w:rsidRPr="00A92493">
        <w:t>Suedeza</w:t>
      </w:r>
      <w:r w:rsidR="002F0C55" w:rsidRPr="00A92493">
        <w:t xml:space="preserve"> Katarina Taikon (1932-1995</w:t>
      </w:r>
      <w:r w:rsidR="00E14AC9" w:rsidRPr="00A92493">
        <w:t>) care nu a avut acces la educaţ</w:t>
      </w:r>
      <w:r w:rsidR="00CD7FD7" w:rsidRPr="00A92493">
        <w:t xml:space="preserve">ie </w:t>
      </w:r>
      <w:r w:rsidR="00D675DC" w:rsidRPr="00A92493">
        <w:rPr>
          <w:rFonts w:hAnsi="Cambria Math"/>
        </w:rPr>
        <w:t>ș</w:t>
      </w:r>
      <w:r w:rsidR="00CD7FD7" w:rsidRPr="00A92493">
        <w:t>colară din cauza etnie</w:t>
      </w:r>
      <w:r w:rsidR="00302977">
        <w:t>i</w:t>
      </w:r>
      <w:r w:rsidR="00CD7FD7" w:rsidRPr="00A92493">
        <w:t xml:space="preserve"> rome,</w:t>
      </w:r>
      <w:r w:rsidR="002F0C55" w:rsidRPr="00A92493">
        <w:t xml:space="preserve"> a deveni</w:t>
      </w:r>
      <w:r w:rsidR="00CD7FD7" w:rsidRPr="00A92493">
        <w:t>t</w:t>
      </w:r>
      <w:r w:rsidR="009C04D9" w:rsidRPr="00A92493">
        <w:t xml:space="preserve"> o cunoscută</w:t>
      </w:r>
      <w:r w:rsidR="002F0C55" w:rsidRPr="00A92493">
        <w:t xml:space="preserve"> scriito</w:t>
      </w:r>
      <w:r w:rsidR="009C04D9" w:rsidRPr="00A92493">
        <w:t>a</w:t>
      </w:r>
      <w:r w:rsidR="002F0C55" w:rsidRPr="00A92493">
        <w:t>r</w:t>
      </w:r>
      <w:r w:rsidR="009C04D9" w:rsidRPr="00A92493">
        <w:t>e</w:t>
      </w:r>
      <w:r w:rsidR="002F0C55" w:rsidRPr="00A92493">
        <w:t>, mai a</w:t>
      </w:r>
      <w:r w:rsidR="00E14AC9" w:rsidRPr="00A92493">
        <w:t>les de cărţ</w:t>
      </w:r>
      <w:r w:rsidR="009C04D9" w:rsidRPr="00A92493">
        <w:t>i pentru copii, opera</w:t>
      </w:r>
      <w:r w:rsidR="002F0C55" w:rsidRPr="00A92493">
        <w:t xml:space="preserve"> ei l</w:t>
      </w:r>
      <w:r w:rsidR="009C04D9" w:rsidRPr="00A92493">
        <w:t>iterară "Katitzi" fiind o poveste inspirată</w:t>
      </w:r>
      <w:r w:rsidR="002F0C55" w:rsidRPr="00A92493">
        <w:t xml:space="preserve"> din copilărie. </w:t>
      </w:r>
      <w:r w:rsidR="001A6D53" w:rsidRPr="00A92493">
        <w:t xml:space="preserve">Poloneza </w:t>
      </w:r>
      <w:r w:rsidR="002F0C55" w:rsidRPr="00A92493">
        <w:t>Bronislawa Warmiak Wajs "Papusza"</w:t>
      </w:r>
      <w:r w:rsidR="000E1E6B" w:rsidRPr="00A92493">
        <w:t xml:space="preserve"> (1910-</w:t>
      </w:r>
      <w:r w:rsidR="002F0C55" w:rsidRPr="00A92493">
        <w:t>1</w:t>
      </w:r>
      <w:r w:rsidR="00E14AC9" w:rsidRPr="00A92493">
        <w:t>987) a fost învăţ</w:t>
      </w:r>
      <w:r w:rsidR="002F0C55" w:rsidRPr="00A92493">
        <w:t>at</w:t>
      </w:r>
      <w:r w:rsidR="0084133C" w:rsidRPr="00A92493">
        <w:t>ă</w:t>
      </w:r>
      <w:r w:rsidR="002F0C55" w:rsidRPr="00A92493">
        <w:t xml:space="preserve"> să citeasc</w:t>
      </w:r>
      <w:r w:rsidR="0084133C" w:rsidRPr="00A92493">
        <w:t xml:space="preserve">ă </w:t>
      </w:r>
      <w:r w:rsidR="00D675DC" w:rsidRPr="00A92493">
        <w:rPr>
          <w:rFonts w:hAnsi="Cambria Math"/>
        </w:rPr>
        <w:t>ș</w:t>
      </w:r>
      <w:r w:rsidR="0084133C" w:rsidRPr="00A92493">
        <w:t>i să scrie de către o evreică</w:t>
      </w:r>
      <w:r w:rsidR="002F0C55" w:rsidRPr="00A92493">
        <w:t xml:space="preserve">, care </w:t>
      </w:r>
      <w:r w:rsidR="00E14AC9" w:rsidRPr="00A92493">
        <w:t>i-a împrumutat cărţ</w:t>
      </w:r>
      <w:r w:rsidR="0084133C" w:rsidRPr="00A92493">
        <w:t>ile ei. Autodidact de excepţie Papusza este, fără îndoială, una dintre cei mai cunoscuţi scriitori romi. S</w:t>
      </w:r>
      <w:r w:rsidR="00E14AC9" w:rsidRPr="00A92493">
        <w:t>upravieţ</w:t>
      </w:r>
      <w:r w:rsidR="002F0C55" w:rsidRPr="00A92493">
        <w:t>uit</w:t>
      </w:r>
      <w:r w:rsidR="00E14AC9" w:rsidRPr="00A92493">
        <w:t>oare a persecuţ</w:t>
      </w:r>
      <w:r w:rsidR="0084133C" w:rsidRPr="00A92493">
        <w:t>iei di</w:t>
      </w:r>
      <w:r w:rsidR="002F0C55" w:rsidRPr="00A92493">
        <w:t xml:space="preserve">n timpul </w:t>
      </w:r>
      <w:r w:rsidR="0084133C" w:rsidRPr="00A92493">
        <w:t xml:space="preserve">celui de-al doilea război mondial, este şi </w:t>
      </w:r>
      <w:r w:rsidR="002F0C55" w:rsidRPr="00A92493">
        <w:t>auto</w:t>
      </w:r>
      <w:r w:rsidR="0084133C" w:rsidRPr="00A92493">
        <w:t>area</w:t>
      </w:r>
      <w:r w:rsidR="00E14AC9" w:rsidRPr="00A92493">
        <w:t xml:space="preserve"> unei colecţ</w:t>
      </w:r>
      <w:r w:rsidR="002F0C55" w:rsidRPr="00A92493">
        <w:t xml:space="preserve">ii de poezii </w:t>
      </w:r>
      <w:r w:rsidR="00D675DC" w:rsidRPr="00A92493">
        <w:rPr>
          <w:rFonts w:hAnsi="Cambria Math"/>
        </w:rPr>
        <w:t>ș</w:t>
      </w:r>
      <w:r w:rsidR="002F0C55" w:rsidRPr="00A92493">
        <w:t>i cântece</w:t>
      </w:r>
      <w:r w:rsidR="0084133C" w:rsidRPr="00A92493">
        <w:t xml:space="preserve">. </w:t>
      </w:r>
      <w:r w:rsidR="00A041B3" w:rsidRPr="00A92493">
        <w:rPr>
          <w:rStyle w:val="notranslate"/>
          <w:bCs/>
        </w:rPr>
        <w:t>Poeta Bronisława Wajs</w:t>
      </w:r>
      <w:r w:rsidR="00A041B3" w:rsidRPr="00A92493">
        <w:rPr>
          <w:rStyle w:val="notranslate"/>
        </w:rPr>
        <w:t xml:space="preserve"> a crescut într-o familie de nomazi</w:t>
      </w:r>
      <w:r w:rsidR="00DB1F96" w:rsidRPr="00A92493">
        <w:rPr>
          <w:rStyle w:val="notranslate"/>
        </w:rPr>
        <w:t>, dorinţa ei de a învăţa carte</w:t>
      </w:r>
      <w:r w:rsidR="00A041B3" w:rsidRPr="00A92493">
        <w:rPr>
          <w:rStyle w:val="notranslate"/>
        </w:rPr>
        <w:t xml:space="preserve"> fiind neobi</w:t>
      </w:r>
      <w:r w:rsidR="00D675DC" w:rsidRPr="00A92493">
        <w:rPr>
          <w:rStyle w:val="notranslate"/>
          <w:rFonts w:hAnsi="Cambria Math"/>
        </w:rPr>
        <w:t>ș</w:t>
      </w:r>
      <w:r w:rsidR="00A041B3" w:rsidRPr="00A92493">
        <w:rPr>
          <w:rStyle w:val="notranslate"/>
        </w:rPr>
        <w:t>nuită pentru</w:t>
      </w:r>
      <w:r w:rsidR="00A041B3" w:rsidRPr="00A92493">
        <w:t xml:space="preserve"> romii polonezi ai epoci</w:t>
      </w:r>
      <w:r w:rsidR="00A041B3" w:rsidRPr="00A92493">
        <w:rPr>
          <w:rStyle w:val="notranslate"/>
        </w:rPr>
        <w:t>.</w:t>
      </w:r>
      <w:r w:rsidR="00390FDF">
        <w:rPr>
          <w:rStyle w:val="notranslate"/>
        </w:rPr>
        <w:t xml:space="preserve"> </w:t>
      </w:r>
      <w:r w:rsidR="00DB1F96" w:rsidRPr="00A92493">
        <w:rPr>
          <w:rStyle w:val="notranslate"/>
        </w:rPr>
        <w:t>Setea ei de lectură a</w:t>
      </w:r>
      <w:r w:rsidR="00A041B3" w:rsidRPr="00A92493">
        <w:rPr>
          <w:rStyle w:val="notranslate"/>
        </w:rPr>
        <w:t xml:space="preserve"> costat-o scump, astfel că ori de câte ori a fost prinsă citind a fost bătută, iar cartea distrusă.</w:t>
      </w:r>
      <w:r w:rsidR="00390FDF">
        <w:rPr>
          <w:rStyle w:val="notranslate"/>
        </w:rPr>
        <w:t xml:space="preserve"> </w:t>
      </w:r>
      <w:r w:rsidR="00A041B3" w:rsidRPr="00A92493">
        <w:rPr>
          <w:rStyle w:val="notranslate"/>
        </w:rPr>
        <w:t xml:space="preserve">Familia a căsătorit-o la 15 ani cu mai vârstnicul </w:t>
      </w:r>
      <w:r w:rsidR="00A041B3" w:rsidRPr="00A92493">
        <w:t>harpist</w:t>
      </w:r>
      <w:r w:rsidR="00390FDF">
        <w:t xml:space="preserve"> </w:t>
      </w:r>
      <w:r w:rsidR="00A041B3" w:rsidRPr="00A92493">
        <w:t>Dionizy Wajs</w:t>
      </w:r>
      <w:r w:rsidR="00A041B3" w:rsidRPr="00A92493">
        <w:rPr>
          <w:rStyle w:val="notranslate"/>
        </w:rPr>
        <w:t>.</w:t>
      </w:r>
      <w:r w:rsidR="00390FDF">
        <w:rPr>
          <w:rStyle w:val="notranslate"/>
        </w:rPr>
        <w:t xml:space="preserve"> </w:t>
      </w:r>
      <w:r w:rsidR="00E14AC9" w:rsidRPr="00A92493">
        <w:rPr>
          <w:rStyle w:val="notranslate"/>
        </w:rPr>
        <w:t>Nemulţ</w:t>
      </w:r>
      <w:r w:rsidR="00A041B3" w:rsidRPr="00A92493">
        <w:rPr>
          <w:rStyle w:val="notranslate"/>
        </w:rPr>
        <w:t xml:space="preserve">umită de căsătorie, spectacolele date alături de soţ reprezentau evadarea din cotidian, începând ulterior să compună propriile </w:t>
      </w:r>
      <w:r w:rsidR="00A041B3" w:rsidRPr="00A92493">
        <w:t>balade</w:t>
      </w:r>
      <w:r w:rsidR="00390FDF">
        <w:t xml:space="preserve"> </w:t>
      </w:r>
      <w:r w:rsidR="00D675DC" w:rsidRPr="00A92493">
        <w:rPr>
          <w:rStyle w:val="notranslate"/>
          <w:rFonts w:hAnsi="Cambria Math"/>
        </w:rPr>
        <w:t>ș</w:t>
      </w:r>
      <w:r w:rsidR="00A041B3" w:rsidRPr="00A92493">
        <w:rPr>
          <w:rStyle w:val="notranslate"/>
        </w:rPr>
        <w:t xml:space="preserve">i </w:t>
      </w:r>
      <w:r w:rsidR="00A041B3" w:rsidRPr="00A92493">
        <w:t>cântece</w:t>
      </w:r>
      <w:r w:rsidR="00A041B3" w:rsidRPr="00A92493">
        <w:rPr>
          <w:rStyle w:val="notranslate"/>
        </w:rPr>
        <w:t>.</w:t>
      </w:r>
      <w:r w:rsidR="00390FDF">
        <w:rPr>
          <w:rStyle w:val="notranslate"/>
        </w:rPr>
        <w:t xml:space="preserve"> </w:t>
      </w:r>
      <w:r w:rsidR="00A041B3" w:rsidRPr="00A92493">
        <w:rPr>
          <w:rStyle w:val="notranslate"/>
        </w:rPr>
        <w:t xml:space="preserve">În 1949 este descoperită de către poetul </w:t>
      </w:r>
      <w:r w:rsidR="00A041B3" w:rsidRPr="00A92493">
        <w:t>Jerzy Ficowski,</w:t>
      </w:r>
      <w:r w:rsidR="00A041B3" w:rsidRPr="00A92493">
        <w:rPr>
          <w:rStyle w:val="notranslate"/>
        </w:rPr>
        <w:t xml:space="preserve"> care i-a facilitat publicarea poeziilor sale într-o </w:t>
      </w:r>
      <w:r w:rsidR="00A041B3" w:rsidRPr="00A92493">
        <w:t>revistă</w:t>
      </w:r>
      <w:r w:rsidR="00A041B3" w:rsidRPr="00A92493">
        <w:rPr>
          <w:rStyle w:val="notranslate"/>
        </w:rPr>
        <w:t xml:space="preserve"> numită </w:t>
      </w:r>
      <w:r w:rsidR="00A041B3" w:rsidRPr="00A92493">
        <w:rPr>
          <w:i/>
          <w:iCs/>
        </w:rPr>
        <w:t>Problemy</w:t>
      </w:r>
      <w:r w:rsidR="00A041B3" w:rsidRPr="00A92493">
        <w:rPr>
          <w:rStyle w:val="notranslate"/>
        </w:rPr>
        <w:t xml:space="preserve">, însă </w:t>
      </w:r>
      <w:r w:rsidR="00A041B3" w:rsidRPr="00A92493">
        <w:rPr>
          <w:rStyle w:val="notranslate"/>
          <w:i/>
        </w:rPr>
        <w:t>Papusza</w:t>
      </w:r>
      <w:r w:rsidR="00A041B3" w:rsidRPr="00A92493">
        <w:rPr>
          <w:rStyle w:val="notranslate"/>
        </w:rPr>
        <w:t>, datorită u</w:t>
      </w:r>
      <w:r w:rsidR="00DF57B2" w:rsidRPr="00A92493">
        <w:rPr>
          <w:rStyle w:val="notranslate"/>
        </w:rPr>
        <w:t>nui minidicţ</w:t>
      </w:r>
      <w:r w:rsidR="00A041B3" w:rsidRPr="00A92493">
        <w:rPr>
          <w:rStyle w:val="notranslate"/>
        </w:rPr>
        <w:t xml:space="preserve">ionar romani-polonez, a fost acuzată că a dezvălui secretele culturii rome gagiilor, comunitatea de romi începând să o considere pe </w:t>
      </w:r>
      <w:r w:rsidR="00A041B3" w:rsidRPr="00A92493">
        <w:rPr>
          <w:rStyle w:val="notranslate"/>
          <w:i/>
        </w:rPr>
        <w:t>Papusza</w:t>
      </w:r>
      <w:r w:rsidR="00A041B3" w:rsidRPr="00A92493">
        <w:rPr>
          <w:rStyle w:val="notranslate"/>
        </w:rPr>
        <w:t xml:space="preserve"> drept </w:t>
      </w:r>
      <w:r w:rsidR="00A041B3" w:rsidRPr="00A92493">
        <w:t>trădătoare</w:t>
      </w:r>
      <w:r w:rsidR="00A041B3" w:rsidRPr="00A92493">
        <w:rPr>
          <w:rStyle w:val="notranslate"/>
        </w:rPr>
        <w:t xml:space="preserve">, ameninţând-o fie pentru că a dezvăluit secrete ale limbii, cultura, obiceiurilor </w:t>
      </w:r>
      <w:r w:rsidR="00D675DC" w:rsidRPr="00A92493">
        <w:rPr>
          <w:rStyle w:val="notranslate"/>
          <w:rFonts w:hAnsi="Cambria Math"/>
        </w:rPr>
        <w:t>ș</w:t>
      </w:r>
      <w:r w:rsidR="00A041B3" w:rsidRPr="00A92493">
        <w:rPr>
          <w:rStyle w:val="notranslate"/>
        </w:rPr>
        <w:t>i legilor romilor, fie pentru contactele sale cu gagii, fie pentru presupusul său rol în măsurile anti-nomade ale guvernului polonez.</w:t>
      </w:r>
      <w:r w:rsidR="00A041B3" w:rsidRPr="00A92493">
        <w:t xml:space="preserve"> În apărarea ei, </w:t>
      </w:r>
      <w:r w:rsidR="00A041B3" w:rsidRPr="00A92493">
        <w:rPr>
          <w:rStyle w:val="notranslate"/>
          <w:i/>
        </w:rPr>
        <w:t>Papusza</w:t>
      </w:r>
      <w:r w:rsidR="00DF57B2" w:rsidRPr="00A92493">
        <w:rPr>
          <w:rStyle w:val="notranslate"/>
        </w:rPr>
        <w:t xml:space="preserve">a </w:t>
      </w:r>
      <w:r w:rsidR="00E14AC9" w:rsidRPr="00A92493">
        <w:rPr>
          <w:rStyle w:val="notranslate"/>
        </w:rPr>
        <w:t>susţ</w:t>
      </w:r>
      <w:r w:rsidR="00A041B3" w:rsidRPr="00A92493">
        <w:rPr>
          <w:rStyle w:val="notranslate"/>
        </w:rPr>
        <w:t xml:space="preserve">inut că Ficowski i-a exploatat munca, scoţându-i afirmaţiile din context, însă un </w:t>
      </w:r>
      <w:r w:rsidR="00A041B3" w:rsidRPr="00A92493">
        <w:rPr>
          <w:i/>
        </w:rPr>
        <w:t>Baro Shero</w:t>
      </w:r>
      <w:r w:rsidR="00A041B3" w:rsidRPr="00A92493">
        <w:rPr>
          <w:rStyle w:val="notranslate"/>
        </w:rPr>
        <w:t>, bulibaşă a declarat-o "necurată", fiind alungată din comunitatea romă.</w:t>
      </w:r>
      <w:r w:rsidR="00390FDF">
        <w:rPr>
          <w:rStyle w:val="notranslate"/>
        </w:rPr>
        <w:t xml:space="preserve"> </w:t>
      </w:r>
      <w:r w:rsidR="00A041B3" w:rsidRPr="00A92493">
        <w:rPr>
          <w:rStyle w:val="notranslate"/>
        </w:rPr>
        <w:t xml:space="preserve">După aceea, </w:t>
      </w:r>
      <w:r w:rsidR="00A041B3" w:rsidRPr="00A92493">
        <w:rPr>
          <w:rStyle w:val="notranslate"/>
          <w:bCs/>
        </w:rPr>
        <w:t>Bronisława Wajs</w:t>
      </w:r>
      <w:r w:rsidR="00A041B3" w:rsidRPr="00A92493">
        <w:rPr>
          <w:rStyle w:val="notranslate"/>
        </w:rPr>
        <w:t xml:space="preserve"> a petrecut opt luni într-un </w:t>
      </w:r>
      <w:r w:rsidR="00A041B3" w:rsidRPr="00A92493">
        <w:t>spital de boli mintale</w:t>
      </w:r>
      <w:r w:rsidR="00A041B3" w:rsidRPr="00A92493">
        <w:rPr>
          <w:rStyle w:val="notranslate"/>
        </w:rPr>
        <w:t xml:space="preserve">, iar următorii 34 ani izolată şi însingurată până moartea ei în 1987.Ficowski a rămas un mare admirator ale ei, poeta având un loc unic în cultura poloneză </w:t>
      </w:r>
      <w:r w:rsidR="00E14AC9" w:rsidRPr="00A92493">
        <w:rPr>
          <w:rStyle w:val="notranslate"/>
        </w:rPr>
        <w:t>ş</w:t>
      </w:r>
      <w:r w:rsidR="00A041B3" w:rsidRPr="00A92493">
        <w:rPr>
          <w:rStyle w:val="notranslate"/>
        </w:rPr>
        <w:t xml:space="preserve">i </w:t>
      </w:r>
      <w:r w:rsidR="00302977">
        <w:rPr>
          <w:rStyle w:val="notranslate"/>
        </w:rPr>
        <w:t xml:space="preserve">în </w:t>
      </w:r>
      <w:r w:rsidR="00DF57B2" w:rsidRPr="00A92493">
        <w:rPr>
          <w:rStyle w:val="notranslate"/>
        </w:rPr>
        <w:t xml:space="preserve">cea </w:t>
      </w:r>
      <w:r w:rsidR="00A041B3" w:rsidRPr="00A92493">
        <w:rPr>
          <w:rStyle w:val="notranslate"/>
        </w:rPr>
        <w:t>romă.</w:t>
      </w:r>
      <w:r w:rsidR="00390FDF">
        <w:rPr>
          <w:rStyle w:val="notranslate"/>
        </w:rPr>
        <w:t xml:space="preserve"> </w:t>
      </w:r>
      <w:r w:rsidR="0084133C" w:rsidRPr="00A92493">
        <w:t>În Marea Britanie</w:t>
      </w:r>
      <w:r w:rsidR="002F0C55" w:rsidRPr="00A92493">
        <w:t xml:space="preserve"> Louise Doughty (Rutland, East Midlands, 1963) </w:t>
      </w:r>
      <w:r w:rsidR="0084133C" w:rsidRPr="00A92493">
        <w:t>scriitoare, d</w:t>
      </w:r>
      <w:r w:rsidR="002F0C55" w:rsidRPr="00A92493">
        <w:t>ramaturg brita</w:t>
      </w:r>
      <w:r w:rsidR="0084133C" w:rsidRPr="00A92493">
        <w:t xml:space="preserve">nic, critic </w:t>
      </w:r>
      <w:r w:rsidR="00E14AC9" w:rsidRPr="00A92493">
        <w:t>ş</w:t>
      </w:r>
      <w:r w:rsidR="0084133C" w:rsidRPr="00A92493">
        <w:t>i radiodif</w:t>
      </w:r>
      <w:r w:rsidR="00E14AC9" w:rsidRPr="00A92493">
        <w:t>uzor, a descoperit că are părinţ</w:t>
      </w:r>
      <w:r w:rsidR="0084133C" w:rsidRPr="00A92493">
        <w:t>i romi</w:t>
      </w:r>
      <w:r w:rsidR="00E14AC9" w:rsidRPr="00A92493">
        <w:t>, prin</w:t>
      </w:r>
      <w:r w:rsidR="00281157" w:rsidRPr="00A92493">
        <w:t xml:space="preserve"> intermediul</w:t>
      </w:r>
      <w:r w:rsidR="00E14AC9" w:rsidRPr="00A92493">
        <w:t xml:space="preserve"> cărţ</w:t>
      </w:r>
      <w:r w:rsidR="0084133C" w:rsidRPr="00A92493">
        <w:t>i</w:t>
      </w:r>
      <w:r w:rsidR="00281157" w:rsidRPr="00A92493">
        <w:t>lor</w:t>
      </w:r>
      <w:r w:rsidR="0084133C" w:rsidRPr="00A92493">
        <w:t xml:space="preserve"> po</w:t>
      </w:r>
      <w:r w:rsidR="00E14AC9" w:rsidRPr="00A92493">
        <w:t>ş</w:t>
      </w:r>
      <w:r w:rsidR="0084133C" w:rsidRPr="00A92493">
        <w:t xml:space="preserve">tale scrise în </w:t>
      </w:r>
      <w:r w:rsidR="00BE028A" w:rsidRPr="00A92493">
        <w:t>romani. În u</w:t>
      </w:r>
      <w:r w:rsidR="002F0C55" w:rsidRPr="00A92493">
        <w:t xml:space="preserve">ltimele sale două romane, </w:t>
      </w:r>
      <w:r w:rsidR="00DF57B2" w:rsidRPr="00A92493">
        <w:rPr>
          <w:i/>
        </w:rPr>
        <w:t>Fires in the Dark</w:t>
      </w:r>
      <w:r w:rsidR="00E14AC9" w:rsidRPr="00A92493">
        <w:t>ş</w:t>
      </w:r>
      <w:r w:rsidR="002F0C55" w:rsidRPr="00A92493">
        <w:t xml:space="preserve">i </w:t>
      </w:r>
      <w:r w:rsidR="00DF57B2" w:rsidRPr="00A92493">
        <w:rPr>
          <w:i/>
        </w:rPr>
        <w:t>Stone Cradle</w:t>
      </w:r>
      <w:r w:rsidR="00281157" w:rsidRPr="00A92493">
        <w:t xml:space="preserve">, </w:t>
      </w:r>
      <w:r w:rsidR="0084133C" w:rsidRPr="00A92493">
        <w:t>este reflectată</w:t>
      </w:r>
      <w:r w:rsidR="00E14AC9" w:rsidRPr="00A92493">
        <w:t xml:space="preserve"> viaţ</w:t>
      </w:r>
      <w:r w:rsidR="002F0C55" w:rsidRPr="00A92493">
        <w:t>a romilor</w:t>
      </w:r>
      <w:r w:rsidR="0084133C" w:rsidRPr="00A92493">
        <w:t xml:space="preserve">. </w:t>
      </w:r>
      <w:r w:rsidR="00BE028A" w:rsidRPr="00A92493">
        <w:t>Savantul britanic Ian Hancock (n. 1942) este unul dintre principalii contribuabili în domeniul studiilor dedicate romilor, fiind profesor la Universitatea din Texas, Austin din 1972. Reputatul lingvist a reprezentat int</w:t>
      </w:r>
      <w:r w:rsidR="00E14AC9" w:rsidRPr="00A92493">
        <w:t>eresele romilor la Organizaţia Naţ</w:t>
      </w:r>
      <w:r w:rsidR="00BE028A" w:rsidRPr="00A92493">
        <w:t>iunilor Unite, fiind membru al Consiliului Memorial al Holocaustului sub pre</w:t>
      </w:r>
      <w:r w:rsidR="00E14AC9" w:rsidRPr="00A92493">
        <w:t>şedinţ</w:t>
      </w:r>
      <w:r w:rsidR="00BE028A" w:rsidRPr="00A92493">
        <w:t>ia lu</w:t>
      </w:r>
      <w:r w:rsidR="00E14AC9" w:rsidRPr="00A92493">
        <w:t>i Bill Clinton, despre care susţ</w:t>
      </w:r>
      <w:r w:rsidR="00FC5714" w:rsidRPr="00A92493">
        <w:t>ine că ar avea stră</w:t>
      </w:r>
      <w:r w:rsidR="00281157" w:rsidRPr="00A92493">
        <w:t>moş</w:t>
      </w:r>
      <w:r w:rsidR="00BE028A" w:rsidRPr="00A92493">
        <w:t>i romi. Hancock a publicat p</w:t>
      </w:r>
      <w:r w:rsidR="00281157" w:rsidRPr="00A92493">
        <w:t>este 300 de cărţ</w:t>
      </w:r>
      <w:r w:rsidR="00BE028A" w:rsidRPr="00A92493">
        <w:t xml:space="preserve">i despre limba (în special dialectul </w:t>
      </w:r>
      <w:r w:rsidR="00BE028A" w:rsidRPr="00A92493">
        <w:lastRenderedPageBreak/>
        <w:t xml:space="preserve">Vlax), cultura şi istoria romilor. </w:t>
      </w:r>
      <w:r w:rsidR="0084133C" w:rsidRPr="00A92493">
        <w:t xml:space="preserve">Americanca </w:t>
      </w:r>
      <w:r w:rsidR="002F0C55" w:rsidRPr="00A92493">
        <w:t xml:space="preserve">Cecilia Woloch (Pittsburgh, Pennsylvania) </w:t>
      </w:r>
      <w:r w:rsidR="00793BEB" w:rsidRPr="00A92493">
        <w:t>este o s</w:t>
      </w:r>
      <w:r w:rsidR="002F0C55" w:rsidRPr="00A92493">
        <w:t>criito</w:t>
      </w:r>
      <w:r w:rsidR="00793BEB" w:rsidRPr="00A92493">
        <w:t>a</w:t>
      </w:r>
      <w:r w:rsidR="002F0C55" w:rsidRPr="00A92493">
        <w:t>r</w:t>
      </w:r>
      <w:r w:rsidR="00793BEB" w:rsidRPr="00A92493">
        <w:t>e cu origini carpatine, absolventă de artă te</w:t>
      </w:r>
      <w:r w:rsidR="00FC5714" w:rsidRPr="00A92493">
        <w:t>a</w:t>
      </w:r>
      <w:r w:rsidR="00793BEB" w:rsidRPr="00A92493">
        <w:t>trală la</w:t>
      </w:r>
      <w:r w:rsidR="002F0C55" w:rsidRPr="00A92493">
        <w:t xml:space="preserve"> Universitatea Trans</w:t>
      </w:r>
      <w:r w:rsidR="00793BEB" w:rsidRPr="00A92493">
        <w:t>ilvania din Lexing</w:t>
      </w:r>
      <w:r w:rsidR="00DB252F" w:rsidRPr="00A92493">
        <w:t>ton, Kentucky,</w:t>
      </w:r>
      <w:r w:rsidR="00523F1A">
        <w:t xml:space="preserve"> fiind și autoare </w:t>
      </w:r>
      <w:r w:rsidR="00DB252F" w:rsidRPr="00A92493">
        <w:t>de po</w:t>
      </w:r>
      <w:r w:rsidR="00793BEB" w:rsidRPr="00A92493">
        <w:t>ezie</w:t>
      </w:r>
      <w:r w:rsidR="002F0C55" w:rsidRPr="00A92493">
        <w:t xml:space="preserve">. </w:t>
      </w:r>
      <w:r w:rsidR="00AC2D97" w:rsidRPr="00A92493">
        <w:t>A</w:t>
      </w:r>
      <w:r w:rsidR="007E0E73" w:rsidRPr="00A92493">
        <w:t>l</w:t>
      </w:r>
      <w:r w:rsidR="00DB252F" w:rsidRPr="00A92493">
        <w:t>ţi a</w:t>
      </w:r>
      <w:r w:rsidR="00AC2D97" w:rsidRPr="00A92493">
        <w:t>utori</w:t>
      </w:r>
      <w:r w:rsidR="00DB252F" w:rsidRPr="00A92493">
        <w:t>, cercetători</w:t>
      </w:r>
      <w:r w:rsidR="00390FDF">
        <w:t xml:space="preserve"> </w:t>
      </w:r>
      <w:r w:rsidR="00E14AC9" w:rsidRPr="00A92493">
        <w:t>ş</w:t>
      </w:r>
      <w:r w:rsidR="00AC2D97" w:rsidRPr="00A92493">
        <w:t>i scriitori</w:t>
      </w:r>
      <w:r w:rsidR="00DB252F" w:rsidRPr="00A92493">
        <w:t xml:space="preserve"> romi sunt</w:t>
      </w:r>
      <w:r w:rsidR="00390FDF">
        <w:t xml:space="preserve"> </w:t>
      </w:r>
      <w:r w:rsidR="00DB252F" w:rsidRPr="00A92493">
        <w:t xml:space="preserve">scriitorul sârb </w:t>
      </w:r>
      <w:r w:rsidR="00AC2D97" w:rsidRPr="00A92493">
        <w:t>Rajko Djuric</w:t>
      </w:r>
      <w:r w:rsidR="00FC5714" w:rsidRPr="00A92493">
        <w:t>i</w:t>
      </w:r>
      <w:r w:rsidR="00AB5677" w:rsidRPr="00A92493">
        <w:t>,</w:t>
      </w:r>
      <w:r w:rsidR="00DB252F" w:rsidRPr="00A92493">
        <w:t xml:space="preserve">scriitorul american </w:t>
      </w:r>
      <w:r w:rsidR="00AC2D97" w:rsidRPr="00A92493">
        <w:t>Caren Gussoff</w:t>
      </w:r>
      <w:r w:rsidR="00DB252F" w:rsidRPr="00A92493">
        <w:t>, precum şi</w:t>
      </w:r>
      <w:r w:rsidR="00AC2D97" w:rsidRPr="00A92493">
        <w:t xml:space="preserve"> Ronald Lee scriitor canadian, activist rom </w:t>
      </w:r>
      <w:r w:rsidR="00E14AC9" w:rsidRPr="00A92493">
        <w:t>ş</w:t>
      </w:r>
      <w:r w:rsidR="00AC2D97" w:rsidRPr="00A92493">
        <w:t>i lect</w:t>
      </w:r>
      <w:r w:rsidR="00DB252F" w:rsidRPr="00A92493">
        <w:t xml:space="preserve">or la Universitatea </w:t>
      </w:r>
      <w:r w:rsidR="00AB5677" w:rsidRPr="00A92493">
        <w:t>din Toronto</w:t>
      </w:r>
      <w:r w:rsidR="00DB252F" w:rsidRPr="00A92493">
        <w:t>,</w:t>
      </w:r>
      <w:r w:rsidR="007E0E73" w:rsidRPr="00A92493">
        <w:t xml:space="preserve"> John Bunyan (Anglia), </w:t>
      </w:r>
      <w:r w:rsidR="007F5528" w:rsidRPr="00A92493">
        <w:t xml:space="preserve">Mihail Ilyinsky, Alexei </w:t>
      </w:r>
      <w:r w:rsidR="002B5AC1" w:rsidRPr="00A92493">
        <w:t>Ilyinsky şi Ivan Rom-Lebedev (</w:t>
      </w:r>
      <w:r w:rsidR="007F5528" w:rsidRPr="00A92493">
        <w:t>Rusia</w:t>
      </w:r>
      <w:r w:rsidR="002B5AC1" w:rsidRPr="00A92493">
        <w:t>)</w:t>
      </w:r>
      <w:r w:rsidR="007F5528" w:rsidRPr="00A92493">
        <w:rPr>
          <w:i/>
        </w:rPr>
        <w:t xml:space="preserve">, </w:t>
      </w:r>
      <w:r w:rsidR="007E0E73" w:rsidRPr="00A92493">
        <w:t xml:space="preserve">Sali Ibrahim (Bulgaria), Daniel Bartolomej (Cehia), Marilla Mehr (Elveţia), Aleksandr Germano (Rusia), Dezider Banga (Slovacia), Slobodan Berberski (Serbia), Ali Krasnici (Serbia), Jose Heredia Maya </w:t>
      </w:r>
      <w:r w:rsidR="00AB5677" w:rsidRPr="00A92493">
        <w:t>(Spania), Bari Karoly (Ungaria) sau</w:t>
      </w:r>
      <w:r w:rsidR="007E0E73" w:rsidRPr="00A92493">
        <w:t xml:space="preserve"> Menyhert Lakatos (Ungaria)</w:t>
      </w:r>
      <w:r w:rsidR="00AB5677" w:rsidRPr="00A92493">
        <w:t>.</w:t>
      </w:r>
      <w:r w:rsidR="00E24AEB" w:rsidRPr="00A92493">
        <w:t>În Marea Britanie s-a</w:t>
      </w:r>
      <w:r w:rsidR="00AB5677" w:rsidRPr="00A92493">
        <w:t xml:space="preserve"> afirmat </w:t>
      </w:r>
      <w:r w:rsidR="001D746A" w:rsidRPr="00A92493">
        <w:t xml:space="preserve">campionul de </w:t>
      </w:r>
      <w:r w:rsidR="001D746A" w:rsidRPr="00A92493">
        <w:rPr>
          <w:i/>
        </w:rPr>
        <w:t xml:space="preserve">box </w:t>
      </w:r>
      <w:r w:rsidR="00AB5677" w:rsidRPr="00A92493">
        <w:rPr>
          <w:i/>
        </w:rPr>
        <w:t>ţigănesc</w:t>
      </w:r>
      <w:r w:rsidR="00390FDF">
        <w:rPr>
          <w:i/>
        </w:rPr>
        <w:t xml:space="preserve"> </w:t>
      </w:r>
      <w:r w:rsidR="001D746A" w:rsidRPr="00A92493">
        <w:rPr>
          <w:rStyle w:val="notranslate"/>
        </w:rPr>
        <w:t xml:space="preserve">Joseph Stokes (n. 1973) </w:t>
      </w:r>
      <w:r w:rsidR="00E24AEB" w:rsidRPr="00A92493">
        <w:rPr>
          <w:rStyle w:val="notranslate"/>
          <w:bCs/>
        </w:rPr>
        <w:t xml:space="preserve">artist, poet şi scriitor, </w:t>
      </w:r>
      <w:r w:rsidR="001D746A" w:rsidRPr="00A92493">
        <w:rPr>
          <w:rStyle w:val="notranslate"/>
        </w:rPr>
        <w:t>alias Joe</w:t>
      </w:r>
      <w:r w:rsidR="00710E78" w:rsidRPr="00A92493">
        <w:rPr>
          <w:rStyle w:val="notranslate"/>
        </w:rPr>
        <w:t xml:space="preserve"> Machine (n.1973)</w:t>
      </w:r>
      <w:r w:rsidR="00E24AEB" w:rsidRPr="00A92493">
        <w:rPr>
          <w:rStyle w:val="notranslate"/>
        </w:rPr>
        <w:t>,</w:t>
      </w:r>
      <w:r w:rsidR="001D746A" w:rsidRPr="00A92493">
        <w:rPr>
          <w:rStyle w:val="notranslate"/>
        </w:rPr>
        <w:t xml:space="preserve"> fondator al grupului de artişti </w:t>
      </w:r>
      <w:r w:rsidR="00E24AEB" w:rsidRPr="00A92493">
        <w:rPr>
          <w:rStyle w:val="notranslate"/>
        </w:rPr>
        <w:t>„</w:t>
      </w:r>
      <w:r w:rsidR="001D746A" w:rsidRPr="00A92493">
        <w:t>Stuckists</w:t>
      </w:r>
      <w:r w:rsidR="00E24AEB" w:rsidRPr="00A92493">
        <w:t>”</w:t>
      </w:r>
      <w:r w:rsidR="001D746A" w:rsidRPr="00A92493">
        <w:rPr>
          <w:rStyle w:val="notranslate"/>
        </w:rPr>
        <w:t xml:space="preserve">, arta sa fiind catalogată drept </w:t>
      </w:r>
      <w:r w:rsidR="001D746A" w:rsidRPr="00A92493">
        <w:rPr>
          <w:rStyle w:val="notranslate"/>
          <w:i/>
        </w:rPr>
        <w:t xml:space="preserve">crudă </w:t>
      </w:r>
      <w:r w:rsidR="00D675DC" w:rsidRPr="00A92493">
        <w:rPr>
          <w:rStyle w:val="notranslate"/>
          <w:rFonts w:hAnsi="Cambria Math"/>
          <w:i/>
        </w:rPr>
        <w:t>ș</w:t>
      </w:r>
      <w:r w:rsidR="001D746A" w:rsidRPr="00A92493">
        <w:rPr>
          <w:rStyle w:val="notranslate"/>
          <w:i/>
        </w:rPr>
        <w:t>i autobiografică</w:t>
      </w:r>
      <w:r w:rsidR="00E24AEB" w:rsidRPr="00A92493">
        <w:rPr>
          <w:rStyle w:val="notranslate"/>
        </w:rPr>
        <w:t>, rădăci</w:t>
      </w:r>
      <w:r w:rsidR="008007C9" w:rsidRPr="00A92493">
        <w:rPr>
          <w:rStyle w:val="notranslate"/>
        </w:rPr>
        <w:t>ni</w:t>
      </w:r>
      <w:r w:rsidR="00E24AEB" w:rsidRPr="00A92493">
        <w:rPr>
          <w:rStyle w:val="notranslate"/>
        </w:rPr>
        <w:t xml:space="preserve"> rome având şi poetul, criticul, antologatorul şi</w:t>
      </w:r>
      <w:r w:rsidR="001D746A" w:rsidRPr="00A92493">
        <w:rPr>
          <w:rStyle w:val="notranslate"/>
        </w:rPr>
        <w:t xml:space="preserve"> editorul</w:t>
      </w:r>
      <w:r w:rsidR="001D746A" w:rsidRPr="00A92493">
        <w:rPr>
          <w:rStyle w:val="notranslate"/>
          <w:bCs/>
        </w:rPr>
        <w:t xml:space="preserve"> David Morley</w:t>
      </w:r>
      <w:r w:rsidR="00E24AEB" w:rsidRPr="00A92493">
        <w:rPr>
          <w:rStyle w:val="notranslate"/>
        </w:rPr>
        <w:t xml:space="preserve"> (n. 1964)</w:t>
      </w:r>
      <w:r w:rsidR="00DB1F96" w:rsidRPr="00A92493">
        <w:rPr>
          <w:rStyle w:val="notranslate"/>
        </w:rPr>
        <w:t>,</w:t>
      </w:r>
      <w:r w:rsidR="00390FDF">
        <w:rPr>
          <w:rStyle w:val="notranslate"/>
        </w:rPr>
        <w:t xml:space="preserve"> </w:t>
      </w:r>
      <w:r w:rsidR="00113D8C" w:rsidRPr="00A92493">
        <w:t>scriitorul rom scoţian Duncan Williamson (1927/2007</w:t>
      </w:r>
      <w:r w:rsidR="00281157" w:rsidRPr="00A92493">
        <w:t>), autor şi culegător de poveş</w:t>
      </w:r>
      <w:r w:rsidR="00113D8C" w:rsidRPr="00A92493">
        <w:t>ti rome</w:t>
      </w:r>
      <w:r w:rsidR="001D746A" w:rsidRPr="00A92493">
        <w:rPr>
          <w:rStyle w:val="notranslate"/>
        </w:rPr>
        <w:t>.</w:t>
      </w:r>
      <w:r w:rsidR="00390FDF">
        <w:rPr>
          <w:rStyle w:val="notranslate"/>
        </w:rPr>
        <w:t xml:space="preserve"> </w:t>
      </w:r>
      <w:r w:rsidR="00E24AEB" w:rsidRPr="00A92493">
        <w:rPr>
          <w:rStyle w:val="notranslate"/>
        </w:rPr>
        <w:t>Tot în spaţiul britanic s-au afirmat şi</w:t>
      </w:r>
      <w:r w:rsidR="001D746A" w:rsidRPr="00A92493">
        <w:rPr>
          <w:rStyle w:val="notranslate"/>
        </w:rPr>
        <w:t xml:space="preserve"> scriitorul </w:t>
      </w:r>
      <w:r w:rsidR="001D746A" w:rsidRPr="00A92493">
        <w:t>Caleb Botton</w:t>
      </w:r>
      <w:r w:rsidR="001D746A" w:rsidRPr="00A92493">
        <w:rPr>
          <w:rStyle w:val="notranslate"/>
        </w:rPr>
        <w:t xml:space="preserve">, jurnalistul </w:t>
      </w:r>
      <w:r w:rsidR="001D746A" w:rsidRPr="00A92493">
        <w:t>Jake Bowers</w:t>
      </w:r>
      <w:r w:rsidR="001D746A" w:rsidRPr="00A92493">
        <w:rPr>
          <w:rStyle w:val="notranslate"/>
        </w:rPr>
        <w:t xml:space="preserve">, </w:t>
      </w:r>
      <w:r w:rsidR="001D746A" w:rsidRPr="00A92493">
        <w:t>artista Tracey Emin</w:t>
      </w:r>
      <w:r w:rsidR="00281157" w:rsidRPr="00A92493">
        <w:rPr>
          <w:rStyle w:val="notranslate"/>
        </w:rPr>
        <w:t>, poetul</w:t>
      </w:r>
      <w:r w:rsidR="001D746A" w:rsidRPr="00A92493">
        <w:rPr>
          <w:rStyle w:val="notranslate"/>
        </w:rPr>
        <w:t xml:space="preserve">, criticul, editorul </w:t>
      </w:r>
      <w:r w:rsidR="00D675DC" w:rsidRPr="00A92493">
        <w:rPr>
          <w:rStyle w:val="notranslate"/>
          <w:rFonts w:hAnsi="Cambria Math"/>
        </w:rPr>
        <w:t>ș</w:t>
      </w:r>
      <w:r w:rsidR="001D746A" w:rsidRPr="00A92493">
        <w:rPr>
          <w:rStyle w:val="notranslate"/>
        </w:rPr>
        <w:t xml:space="preserve">i omul de </w:t>
      </w:r>
      <w:r w:rsidR="00D675DC" w:rsidRPr="00A92493">
        <w:rPr>
          <w:rStyle w:val="notranslate"/>
          <w:rFonts w:hAnsi="Cambria Math"/>
        </w:rPr>
        <w:t>ș</w:t>
      </w:r>
      <w:r w:rsidR="008007C9" w:rsidRPr="00A92493">
        <w:rPr>
          <w:rStyle w:val="notranslate"/>
        </w:rPr>
        <w:t>tiinţ</w:t>
      </w:r>
      <w:r w:rsidR="001D746A" w:rsidRPr="00A92493">
        <w:rPr>
          <w:rStyle w:val="notranslate"/>
        </w:rPr>
        <w:t>ă</w:t>
      </w:r>
      <w:r w:rsidR="001D746A" w:rsidRPr="00A92493">
        <w:t xml:space="preserve"> David Morley</w:t>
      </w:r>
      <w:r w:rsidR="001D746A" w:rsidRPr="00A92493">
        <w:rPr>
          <w:rStyle w:val="notranslate"/>
        </w:rPr>
        <w:t>,</w:t>
      </w:r>
      <w:r w:rsidR="00E44CDB">
        <w:rPr>
          <w:rStyle w:val="notranslate"/>
        </w:rPr>
        <w:t xml:space="preserve"> </w:t>
      </w:r>
      <w:r w:rsidR="001D746A" w:rsidRPr="00A92493">
        <w:rPr>
          <w:rStyle w:val="notranslate"/>
        </w:rPr>
        <w:t>jurnali</w:t>
      </w:r>
      <w:r w:rsidR="00E24AEB" w:rsidRPr="00A92493">
        <w:rPr>
          <w:rStyle w:val="notranslate"/>
        </w:rPr>
        <w:t>stul ş</w:t>
      </w:r>
      <w:r w:rsidR="001D746A" w:rsidRPr="00A92493">
        <w:rPr>
          <w:rStyle w:val="notranslate"/>
        </w:rPr>
        <w:t>i scriitor</w:t>
      </w:r>
      <w:r w:rsidR="00E24AEB" w:rsidRPr="00A92493">
        <w:rPr>
          <w:rStyle w:val="notranslate"/>
        </w:rPr>
        <w:t>ul</w:t>
      </w:r>
      <w:r w:rsidR="001D746A" w:rsidRPr="00A92493">
        <w:t xml:space="preserve"> George Bramwell Evens</w:t>
      </w:r>
      <w:r w:rsidR="001D746A" w:rsidRPr="00A92493">
        <w:rPr>
          <w:rStyle w:val="notranslate"/>
        </w:rPr>
        <w:t>,</w:t>
      </w:r>
      <w:r w:rsidR="00EF399D">
        <w:rPr>
          <w:rStyle w:val="notranslate"/>
        </w:rPr>
        <w:t xml:space="preserve"> </w:t>
      </w:r>
      <w:r w:rsidR="001D746A" w:rsidRPr="00A92493">
        <w:rPr>
          <w:rStyle w:val="notranslate"/>
        </w:rPr>
        <w:t xml:space="preserve">scriitorul </w:t>
      </w:r>
      <w:r w:rsidR="001D746A" w:rsidRPr="00A92493">
        <w:t>Francis Hindes Groome</w:t>
      </w:r>
      <w:r w:rsidR="007E0E73" w:rsidRPr="00A92493">
        <w:t xml:space="preserve">sau </w:t>
      </w:r>
      <w:r w:rsidR="00E24AEB" w:rsidRPr="00A92493">
        <w:t xml:space="preserve">scriitorul irlandez </w:t>
      </w:r>
      <w:r w:rsidR="00AC2D97" w:rsidRPr="00A92493">
        <w:t>Lafcadio Hearn</w:t>
      </w:r>
      <w:r w:rsidR="007E0E73" w:rsidRPr="00A92493">
        <w:t>. Dintre poeţii</w:t>
      </w:r>
      <w:r w:rsidR="00015868" w:rsidRPr="00A92493">
        <w:t xml:space="preserve"> romi,</w:t>
      </w:r>
      <w:r w:rsidR="007E0E73" w:rsidRPr="00A92493">
        <w:t xml:space="preserve"> ma</w:t>
      </w:r>
      <w:r w:rsidR="00E24AEB" w:rsidRPr="00A92493">
        <w:t>i mult sau mai puţin cunoscuţi,</w:t>
      </w:r>
      <w:r w:rsidR="00C1109C" w:rsidRPr="00A92493">
        <w:t xml:space="preserve">îi amintim pe </w:t>
      </w:r>
      <w:r w:rsidR="00BA756B" w:rsidRPr="00A92493">
        <w:t xml:space="preserve">britanicul </w:t>
      </w:r>
      <w:r w:rsidR="00AC2D97" w:rsidRPr="00A92493">
        <w:t>Charlie Smith</w:t>
      </w:r>
      <w:r w:rsidR="00281157" w:rsidRPr="00A92493">
        <w:t xml:space="preserve">, pe </w:t>
      </w:r>
      <w:r w:rsidR="00AC2D97" w:rsidRPr="00A92493">
        <w:t>Baja Saitovic Lukin</w:t>
      </w:r>
      <w:r w:rsidR="00BA756B" w:rsidRPr="00A92493">
        <w:t xml:space="preserve"> din Serbia</w:t>
      </w:r>
      <w:r w:rsidR="007E0E73" w:rsidRPr="00A92493">
        <w:t xml:space="preserve">, </w:t>
      </w:r>
      <w:r w:rsidR="00281157" w:rsidRPr="00A92493">
        <w:t xml:space="preserve">pe </w:t>
      </w:r>
      <w:r w:rsidR="007E0E73" w:rsidRPr="00A92493">
        <w:t xml:space="preserve">Uzin Kerim </w:t>
      </w:r>
      <w:r w:rsidR="001D746A" w:rsidRPr="00A92493">
        <w:t>şi</w:t>
      </w:r>
      <w:r w:rsidR="00281157" w:rsidRPr="00A92493">
        <w:t xml:space="preserve"> pe</w:t>
      </w:r>
      <w:r w:rsidR="00EF399D">
        <w:t xml:space="preserve"> </w:t>
      </w:r>
      <w:r w:rsidR="001D746A" w:rsidRPr="00A92493">
        <w:rPr>
          <w:rStyle w:val="notranslate"/>
          <w:bCs/>
        </w:rPr>
        <w:t>Mehmed Merejan</w:t>
      </w:r>
      <w:r w:rsidR="00EF399D">
        <w:rPr>
          <w:rStyle w:val="notranslate"/>
          <w:bCs/>
        </w:rPr>
        <w:t xml:space="preserve"> </w:t>
      </w:r>
      <w:r w:rsidR="007E0E73" w:rsidRPr="00A92493">
        <w:t xml:space="preserve">(Bulgaria), </w:t>
      </w:r>
      <w:r w:rsidR="00281157" w:rsidRPr="00A92493">
        <w:t xml:space="preserve">pe </w:t>
      </w:r>
      <w:r w:rsidR="007E0E73" w:rsidRPr="00A92493">
        <w:t xml:space="preserve">Santino Spinelli (Italia), </w:t>
      </w:r>
      <w:r w:rsidR="00281157" w:rsidRPr="00A92493">
        <w:t xml:space="preserve">pe </w:t>
      </w:r>
      <w:r w:rsidR="007E0E73" w:rsidRPr="00A92493">
        <w:t xml:space="preserve">Kujtim Paćaku (Kosovo), </w:t>
      </w:r>
      <w:r w:rsidR="00281157" w:rsidRPr="00A92493">
        <w:t xml:space="preserve">pe </w:t>
      </w:r>
      <w:r w:rsidR="007E0E73" w:rsidRPr="00A92493">
        <w:t xml:space="preserve">Ljatif Demir (Macedonia), </w:t>
      </w:r>
      <w:r w:rsidR="00281157" w:rsidRPr="00A92493">
        <w:t xml:space="preserve">pe </w:t>
      </w:r>
      <w:r w:rsidR="007E0E73" w:rsidRPr="00A92493">
        <w:t xml:space="preserve">Leksa Manuš (Letonia), </w:t>
      </w:r>
      <w:r w:rsidR="00281157" w:rsidRPr="00A92493">
        <w:t xml:space="preserve">pe </w:t>
      </w:r>
      <w:r w:rsidR="007E0E73" w:rsidRPr="00A92493">
        <w:t xml:space="preserve">Jovan Nikolić (Serbia), </w:t>
      </w:r>
      <w:r w:rsidR="00281157" w:rsidRPr="00A92493">
        <w:t xml:space="preserve">pe </w:t>
      </w:r>
      <w:r w:rsidR="007E0E73" w:rsidRPr="00A92493">
        <w:t xml:space="preserve">Bairam Haliti (Serbia), </w:t>
      </w:r>
      <w:r w:rsidR="00281157" w:rsidRPr="00A92493">
        <w:t xml:space="preserve">pe </w:t>
      </w:r>
      <w:r w:rsidR="007E0E73" w:rsidRPr="00A92493">
        <w:t>Ch</w:t>
      </w:r>
      <w:r w:rsidR="00C1109C" w:rsidRPr="00A92493">
        <w:t>oli Daróczi József (Ungaria) şi desigur lista ar putea continua</w:t>
      </w:r>
      <w:r w:rsidR="00DB252F" w:rsidRPr="00A92493">
        <w:t>. Din</w:t>
      </w:r>
      <w:r w:rsidR="00C1109C" w:rsidRPr="00A92493">
        <w:t>tre autorii de carte de origine romă din</w:t>
      </w:r>
      <w:r w:rsidR="00DB252F" w:rsidRPr="00A92493">
        <w:t xml:space="preserve"> România îi amintim pe</w:t>
      </w:r>
      <w:r w:rsidR="00EF399D">
        <w:t xml:space="preserve"> </w:t>
      </w:r>
      <w:r w:rsidR="00DB252F" w:rsidRPr="00A92493">
        <w:t>academiciana Delia Grigore</w:t>
      </w:r>
      <w:r w:rsidR="00C1109C" w:rsidRPr="00A92493">
        <w:t xml:space="preserve"> (n. 1972)</w:t>
      </w:r>
      <w:r w:rsidR="0090510B" w:rsidRPr="00A92493">
        <w:t xml:space="preserve">, </w:t>
      </w:r>
      <w:r w:rsidR="00C1109C" w:rsidRPr="00A92493">
        <w:t xml:space="preserve">pe </w:t>
      </w:r>
      <w:r w:rsidR="0090510B" w:rsidRPr="00A92493">
        <w:t>Păun Gheorghe Ialom</w:t>
      </w:r>
      <w:r w:rsidR="007E0E73" w:rsidRPr="00A92493">
        <w:t xml:space="preserve">iţeanu, </w:t>
      </w:r>
      <w:r w:rsidR="00C1109C" w:rsidRPr="00A92493">
        <w:t xml:space="preserve">pe </w:t>
      </w:r>
      <w:r w:rsidR="007E0E73" w:rsidRPr="00A92493">
        <w:t xml:space="preserve">Irina Gabor-Zrinyi </w:t>
      </w:r>
      <w:r w:rsidR="0090510B" w:rsidRPr="00A92493">
        <w:t>sau p</w:t>
      </w:r>
      <w:r w:rsidR="00C65DC7" w:rsidRPr="00A92493">
        <w:t>oetul rom Ştefan Fuli (</w:t>
      </w:r>
      <w:r w:rsidR="0090510B" w:rsidRPr="00A92493">
        <w:t>1950</w:t>
      </w:r>
      <w:r w:rsidR="00C65DC7" w:rsidRPr="00A92493">
        <w:t>-1995)</w:t>
      </w:r>
      <w:r w:rsidR="0090510B" w:rsidRPr="00A92493">
        <w:t xml:space="preserve">, </w:t>
      </w:r>
      <w:r w:rsidR="00C65DC7" w:rsidRPr="00A92493">
        <w:t>di</w:t>
      </w:r>
      <w:r w:rsidR="00C1109C" w:rsidRPr="00A92493">
        <w:t>n</w:t>
      </w:r>
      <w:r w:rsidR="0090510B" w:rsidRPr="00A92493">
        <w:t xml:space="preserve"> T</w:t>
      </w:r>
      <w:r w:rsidR="00C1109C" w:rsidRPr="00A92493">
        <w:t>âr</w:t>
      </w:r>
      <w:r w:rsidR="0090510B" w:rsidRPr="00A92493">
        <w:t>g</w:t>
      </w:r>
      <w:r w:rsidR="00C1109C" w:rsidRPr="00A92493">
        <w:t xml:space="preserve">u-Mureş, </w:t>
      </w:r>
      <w:r w:rsidR="00C65DC7" w:rsidRPr="00A92493">
        <w:t xml:space="preserve">de fapt </w:t>
      </w:r>
      <w:r w:rsidR="0090510B" w:rsidRPr="00A92493">
        <w:t xml:space="preserve">primul poet rom care </w:t>
      </w:r>
      <w:r w:rsidR="00C65DC7" w:rsidRPr="00A92493">
        <w:t>a publicat</w:t>
      </w:r>
      <w:r w:rsidR="0090510B" w:rsidRPr="00A92493">
        <w:t xml:space="preserve"> un volum de versuri de sine stătător, în anul 1993, </w:t>
      </w:r>
      <w:r w:rsidR="00281157" w:rsidRPr="00A92493">
        <w:t xml:space="preserve">respectiv </w:t>
      </w:r>
      <w:r w:rsidR="0090510B" w:rsidRPr="00A92493">
        <w:t xml:space="preserve">volumul </w:t>
      </w:r>
      <w:r w:rsidR="0090510B" w:rsidRPr="00A92493">
        <w:rPr>
          <w:i/>
        </w:rPr>
        <w:t>Aproape-departe</w:t>
      </w:r>
      <w:r w:rsidR="00C65DC7" w:rsidRPr="00A92493">
        <w:rPr>
          <w:i/>
        </w:rPr>
        <w:t>.</w:t>
      </w:r>
      <w:r w:rsidR="0090510B" w:rsidRPr="00A92493">
        <w:t xml:space="preserve"> Alţi </w:t>
      </w:r>
      <w:r w:rsidR="00C65DC7" w:rsidRPr="00A92493">
        <w:t>autori de poezie</w:t>
      </w:r>
      <w:r w:rsidR="00281157" w:rsidRPr="00A92493">
        <w:t xml:space="preserve"> etnici</w:t>
      </w:r>
      <w:r w:rsidR="00E32AA2" w:rsidRPr="00A92493">
        <w:t xml:space="preserve"> romi sunt</w:t>
      </w:r>
      <w:r w:rsidR="00C65DC7" w:rsidRPr="00A92493">
        <w:t xml:space="preserve"> şi Luminiţa Cioabă, Gelu Măgureanu sau Marius Lakatos</w:t>
      </w:r>
      <w:r w:rsidR="0090510B" w:rsidRPr="00A92493">
        <w:t>.</w:t>
      </w:r>
      <w:r w:rsidR="00EF399D">
        <w:t xml:space="preserve"> </w:t>
      </w:r>
      <w:r w:rsidR="00015868" w:rsidRPr="00A92493">
        <w:rPr>
          <w:i/>
        </w:rPr>
        <w:t>Premiile L</w:t>
      </w:r>
      <w:r w:rsidR="00CE7FC2" w:rsidRPr="00A92493">
        <w:rPr>
          <w:i/>
        </w:rPr>
        <w:t>iteraturii Rome</w:t>
      </w:r>
      <w:r w:rsidR="008007C9" w:rsidRPr="00A92493">
        <w:t xml:space="preserve"> a fost înfiinţ</w:t>
      </w:r>
      <w:r w:rsidR="00CE7FC2" w:rsidRPr="00A92493">
        <w:t xml:space="preserve">at în 2002 de către </w:t>
      </w:r>
      <w:r w:rsidR="00CE7FC2" w:rsidRPr="00A92493">
        <w:rPr>
          <w:i/>
        </w:rPr>
        <w:t xml:space="preserve">Institutul pentru o Societate Deschisă </w:t>
      </w:r>
      <w:r w:rsidR="00CE7FC2" w:rsidRPr="00A92493">
        <w:t>din Budapesta, pentru a onora realizările artistice ale romilor în literatură, prima ediţie derulându-se în 2003, cu premii l</w:t>
      </w:r>
      <w:r w:rsidR="00E14AC9" w:rsidRPr="00A92493">
        <w:t>a patru categorii</w:t>
      </w:r>
      <w:r w:rsidR="00E32AA2" w:rsidRPr="00A92493">
        <w:t>,</w:t>
      </w:r>
      <w:r w:rsidR="00E14AC9" w:rsidRPr="00A92493">
        <w:t xml:space="preserve"> respectiv ficţiune, non-ficţ</w:t>
      </w:r>
      <w:r w:rsidR="00CE7FC2" w:rsidRPr="00A92493">
        <w:t xml:space="preserve">iune, poezie </w:t>
      </w:r>
      <w:r w:rsidR="00D675DC" w:rsidRPr="00A92493">
        <w:rPr>
          <w:rFonts w:ascii="Cambria Math" w:hAnsi="Cambria Math" w:cs="Cambria Math"/>
        </w:rPr>
        <w:t>ș</w:t>
      </w:r>
      <w:r w:rsidR="00281157" w:rsidRPr="00A92493">
        <w:t>i traducere</w:t>
      </w:r>
      <w:r w:rsidR="00CE7FC2" w:rsidRPr="00A92493">
        <w:t>.</w:t>
      </w:r>
      <w:r w:rsidR="00EF399D">
        <w:t xml:space="preserve"> </w:t>
      </w:r>
      <w:r w:rsidR="006E1F59" w:rsidRPr="00A92493">
        <w:rPr>
          <w:rStyle w:val="Strong"/>
          <w:rFonts w:eastAsiaTheme="majorEastAsia"/>
          <w:b w:val="0"/>
        </w:rPr>
        <w:t xml:space="preserve">Cercetătorul Gheorghe Sarău, în articolul intitulat </w:t>
      </w:r>
      <w:r w:rsidR="006E1F59" w:rsidRPr="00A92493">
        <w:rPr>
          <w:rStyle w:val="Strong"/>
          <w:rFonts w:eastAsiaTheme="majorEastAsia"/>
          <w:b w:val="0"/>
          <w:i/>
        </w:rPr>
        <w:t>Personalităţi rrome din spaţiul geografic românesc</w:t>
      </w:r>
      <w:r w:rsidR="006E1F59" w:rsidRPr="00A92493">
        <w:rPr>
          <w:rStyle w:val="Strong"/>
          <w:rFonts w:eastAsiaTheme="majorEastAsia"/>
          <w:b w:val="0"/>
        </w:rPr>
        <w:t>, realizează o interesantă trecere în revistă a romilor care s-au afirmat în diferite domenii de activitate:</w:t>
      </w:r>
      <w:r w:rsidR="00EF399D">
        <w:rPr>
          <w:rStyle w:val="Strong"/>
          <w:rFonts w:eastAsiaTheme="majorEastAsia"/>
          <w:b w:val="0"/>
        </w:rPr>
        <w:t xml:space="preserve"> </w:t>
      </w:r>
      <w:r w:rsidR="006E1F59" w:rsidRPr="00A92493">
        <w:rPr>
          <w:i/>
        </w:rPr>
        <w:t xml:space="preserve">După cum se ştie, de-a lungul vremii, au activat în context românesc, o serie de personalităţi ale vieţii istorice, sociale, ştiinţifice, culturale şi artistice din rândul rromilor, ca de pildă: domnitorul </w:t>
      </w:r>
      <w:r w:rsidR="006E1F59" w:rsidRPr="00A92493">
        <w:rPr>
          <w:i/>
          <w:iCs/>
        </w:rPr>
        <w:t xml:space="preserve">Ştefan Răzvan, </w:t>
      </w:r>
      <w:r w:rsidR="006E1F59" w:rsidRPr="00A92493">
        <w:rPr>
          <w:i/>
        </w:rPr>
        <w:t xml:space="preserve">cărturarii </w:t>
      </w:r>
      <w:r w:rsidR="006E1F59" w:rsidRPr="00A92493">
        <w:rPr>
          <w:i/>
          <w:iCs/>
        </w:rPr>
        <w:t>Ion Budai Deleanu, Petru Maior</w:t>
      </w:r>
      <w:r w:rsidR="006E1F59" w:rsidRPr="00A92493">
        <w:rPr>
          <w:i/>
        </w:rPr>
        <w:t xml:space="preserve">, </w:t>
      </w:r>
      <w:r w:rsidR="006E1F59" w:rsidRPr="00A92493">
        <w:rPr>
          <w:i/>
          <w:iCs/>
        </w:rPr>
        <w:t>Anton Pann</w:t>
      </w:r>
      <w:r w:rsidR="006E1F59" w:rsidRPr="00A92493">
        <w:rPr>
          <w:i/>
        </w:rPr>
        <w:t xml:space="preserve">, </w:t>
      </w:r>
      <w:r w:rsidR="006E1F59" w:rsidRPr="00A92493">
        <w:rPr>
          <w:i/>
          <w:iCs/>
        </w:rPr>
        <w:t>dr. Victor Babeş</w:t>
      </w:r>
      <w:r w:rsidR="006E1F59" w:rsidRPr="00A92493">
        <w:rPr>
          <w:i/>
        </w:rPr>
        <w:t xml:space="preserve">, scriitorul </w:t>
      </w:r>
      <w:r w:rsidR="006E1F59" w:rsidRPr="00A92493">
        <w:rPr>
          <w:i/>
          <w:iCs/>
        </w:rPr>
        <w:t>Gheorghe Lăzurică-Lăzureanu</w:t>
      </w:r>
      <w:r w:rsidR="006E1F59" w:rsidRPr="00A92493">
        <w:rPr>
          <w:i/>
        </w:rPr>
        <w:t xml:space="preserve">, actorul </w:t>
      </w:r>
      <w:r w:rsidR="006E1F59" w:rsidRPr="00A92493">
        <w:rPr>
          <w:i/>
          <w:iCs/>
        </w:rPr>
        <w:t>Ştefan Bănică</w:t>
      </w:r>
      <w:r w:rsidR="006E1F59" w:rsidRPr="00A92493">
        <w:rPr>
          <w:i/>
        </w:rPr>
        <w:t xml:space="preserve">, violoniştii </w:t>
      </w:r>
      <w:r w:rsidR="006E1F59" w:rsidRPr="00A92493">
        <w:rPr>
          <w:i/>
          <w:iCs/>
        </w:rPr>
        <w:t>Grigoraş Dinicu</w:t>
      </w:r>
      <w:r w:rsidR="006E1F59" w:rsidRPr="00A92493">
        <w:rPr>
          <w:i/>
        </w:rPr>
        <w:t xml:space="preserve">, </w:t>
      </w:r>
      <w:r w:rsidR="006E1F59" w:rsidRPr="00A92493">
        <w:rPr>
          <w:i/>
          <w:iCs/>
        </w:rPr>
        <w:t>Ion Voicu, Ştefan Ruha</w:t>
      </w:r>
      <w:r w:rsidR="006E1F59" w:rsidRPr="00A92493">
        <w:rPr>
          <w:i/>
        </w:rPr>
        <w:t xml:space="preserve">, Costache Constantin, vestiţi lăutari şi instrumentişti, ca </w:t>
      </w:r>
      <w:r w:rsidR="006E1F59" w:rsidRPr="00A92493">
        <w:rPr>
          <w:i/>
          <w:iCs/>
        </w:rPr>
        <w:t>Barbu Lăutaru (Vasile Barbu), Petre Creţul Solcan, Cristache Ciolac, George Boulanger (Vasile Pantazi), Sava Pădureanu, Angheluş Dinicu,Fănică Luca</w:t>
      </w:r>
      <w:r w:rsidR="006E1F59" w:rsidRPr="00A92493">
        <w:rPr>
          <w:i/>
        </w:rPr>
        <w:t xml:space="preserve">, </w:t>
      </w:r>
      <w:r w:rsidR="006E1F59" w:rsidRPr="00A92493">
        <w:rPr>
          <w:i/>
          <w:iCs/>
        </w:rPr>
        <w:t>Damian Luca, Florea Cioacă, Toni Iordache, Fărămiţă Lambru, Ilie Udilă, Marcel Budală,Ion Onoriu, Ionel Budişteanu, Ion Drăgoi, Nicuşor şi Victor Predescu, Nicu Stănescu, Alexandru Ţitruş,Ion Albeşteanu, Fraţii Gore ş.a., s</w:t>
      </w:r>
      <w:r w:rsidR="006E1F59" w:rsidRPr="00A92493">
        <w:rPr>
          <w:i/>
        </w:rPr>
        <w:t xml:space="preserve">trăluciţi solişti vocali precum </w:t>
      </w:r>
      <w:r w:rsidR="006E1F59" w:rsidRPr="00A92493">
        <w:rPr>
          <w:i/>
          <w:iCs/>
        </w:rPr>
        <w:t>Zavaidoc (Marin Teodorescu)</w:t>
      </w:r>
      <w:r w:rsidR="006E1F59" w:rsidRPr="00A92493">
        <w:rPr>
          <w:i/>
        </w:rPr>
        <w:t xml:space="preserve">, </w:t>
      </w:r>
      <w:r w:rsidR="006E1F59" w:rsidRPr="00A92493">
        <w:rPr>
          <w:i/>
          <w:iCs/>
        </w:rPr>
        <w:t>Cristian Vasile, Dona Dumitru Siminică, Florică Roşioru, Măriuca Matache, Romica Puceanu, Gheorghe</w:t>
      </w:r>
      <w:r w:rsidR="00EF399D">
        <w:rPr>
          <w:i/>
          <w:iCs/>
        </w:rPr>
        <w:t xml:space="preserve"> </w:t>
      </w:r>
      <w:r w:rsidR="006E1F59" w:rsidRPr="00A92493">
        <w:rPr>
          <w:i/>
          <w:iCs/>
        </w:rPr>
        <w:t xml:space="preserve">Lambru ş.a. </w:t>
      </w:r>
      <w:r w:rsidR="006E1F59" w:rsidRPr="00A92493">
        <w:rPr>
          <w:i/>
        </w:rPr>
        <w:t xml:space="preserve">Dintre liderii şi militanţii rromilor din perioada interbelică îi cităm pe </w:t>
      </w:r>
      <w:r w:rsidR="006E1F59" w:rsidRPr="00A92493">
        <w:rPr>
          <w:i/>
          <w:iCs/>
        </w:rPr>
        <w:t>Gheorghe Niculescu, Marin I. Simion, Naftanailă Lazăr</w:t>
      </w:r>
      <w:r w:rsidR="006E1F59" w:rsidRPr="00A92493">
        <w:rPr>
          <w:i/>
        </w:rPr>
        <w:t xml:space="preserve">, </w:t>
      </w:r>
      <w:r w:rsidR="006E1F59" w:rsidRPr="00A92493">
        <w:rPr>
          <w:i/>
          <w:iCs/>
        </w:rPr>
        <w:t xml:space="preserve">Arhimandrit Calinic Popp Şerboianu </w:t>
      </w:r>
      <w:r w:rsidR="006E1F59" w:rsidRPr="00A92493">
        <w:rPr>
          <w:i/>
        </w:rPr>
        <w:t xml:space="preserve">ş.a., iar dintre cei care s-au remarcat în perioada comunistă îi menţionăm pe </w:t>
      </w:r>
      <w:r w:rsidR="006E1F59" w:rsidRPr="00A92493">
        <w:rPr>
          <w:i/>
          <w:iCs/>
        </w:rPr>
        <w:t xml:space="preserve">Ion Cioabă, </w:t>
      </w:r>
      <w:r w:rsidR="006E1F59" w:rsidRPr="00A92493">
        <w:rPr>
          <w:i/>
        </w:rPr>
        <w:t xml:space="preserve">cercetătorul sociolog </w:t>
      </w:r>
      <w:r w:rsidR="006E1F59" w:rsidRPr="00A92493">
        <w:rPr>
          <w:i/>
          <w:iCs/>
        </w:rPr>
        <w:t>Gheorghe Nicolae,</w:t>
      </w:r>
      <w:r w:rsidR="006E1F59" w:rsidRPr="00A92493">
        <w:rPr>
          <w:i/>
        </w:rPr>
        <w:t xml:space="preserve"> prof. </w:t>
      </w:r>
      <w:r w:rsidR="006E1F59" w:rsidRPr="00A92493">
        <w:rPr>
          <w:i/>
          <w:iCs/>
        </w:rPr>
        <w:t>Petre Rădiţă</w:t>
      </w:r>
      <w:r w:rsidR="006E1F59" w:rsidRPr="00A92493">
        <w:rPr>
          <w:i/>
        </w:rPr>
        <w:t xml:space="preserve">, scriitorul </w:t>
      </w:r>
      <w:r w:rsidR="006E1F59" w:rsidRPr="00A92493">
        <w:rPr>
          <w:i/>
          <w:iCs/>
        </w:rPr>
        <w:t xml:space="preserve">Valerică Stănescu, </w:t>
      </w:r>
      <w:r w:rsidR="006E1F59" w:rsidRPr="00A92493">
        <w:rPr>
          <w:i/>
        </w:rPr>
        <w:t xml:space="preserve">sociologul şi economistul </w:t>
      </w:r>
      <w:r w:rsidR="006E1F59" w:rsidRPr="00A92493">
        <w:rPr>
          <w:i/>
          <w:iCs/>
        </w:rPr>
        <w:t>Vasile Burtea</w:t>
      </w:r>
      <w:r w:rsidR="006E1F59" w:rsidRPr="00A92493">
        <w:rPr>
          <w:i/>
        </w:rPr>
        <w:t xml:space="preserve">, profesoara </w:t>
      </w:r>
      <w:r w:rsidR="006E1F59" w:rsidRPr="00A92493">
        <w:rPr>
          <w:i/>
          <w:iCs/>
        </w:rPr>
        <w:t>Ina Radu</w:t>
      </w:r>
      <w:r w:rsidR="006E1F59" w:rsidRPr="00A92493">
        <w:rPr>
          <w:i/>
        </w:rPr>
        <w:t xml:space="preserve">, </w:t>
      </w:r>
      <w:r w:rsidR="006E1F59" w:rsidRPr="00A92493">
        <w:rPr>
          <w:i/>
          <w:iCs/>
        </w:rPr>
        <w:t>Ion Mirescu</w:t>
      </w:r>
      <w:r w:rsidR="006E1F59" w:rsidRPr="00A92493">
        <w:rPr>
          <w:i/>
        </w:rPr>
        <w:t xml:space="preserve">, </w:t>
      </w:r>
      <w:r w:rsidR="006E1F59" w:rsidRPr="00A92493">
        <w:rPr>
          <w:i/>
          <w:iCs/>
        </w:rPr>
        <w:t>Mihai Ilie</w:t>
      </w:r>
      <w:r w:rsidR="006E1F59" w:rsidRPr="00A92493">
        <w:rPr>
          <w:i/>
        </w:rPr>
        <w:t xml:space="preserve">, sociologul şi economistul </w:t>
      </w:r>
      <w:r w:rsidR="006E1F59" w:rsidRPr="00A92493">
        <w:rPr>
          <w:i/>
          <w:iCs/>
        </w:rPr>
        <w:t>Vasile Burtea</w:t>
      </w:r>
      <w:r w:rsidR="006E1F59" w:rsidRPr="00A92493">
        <w:rPr>
          <w:i/>
        </w:rPr>
        <w:t xml:space="preserve">, </w:t>
      </w:r>
      <w:r w:rsidR="006E1F59" w:rsidRPr="00A92493">
        <w:rPr>
          <w:i/>
          <w:iCs/>
        </w:rPr>
        <w:t xml:space="preserve">Aurel Buceanu </w:t>
      </w:r>
      <w:r w:rsidR="006E1F59" w:rsidRPr="00A92493">
        <w:rPr>
          <w:i/>
        </w:rPr>
        <w:t xml:space="preserve">– ultimii fiind arestaţi cu prilejul demonstraţiei de la Braşov din 15 nov. 1987, iar Buceanu strămutat cu domiciliul forţat în Ialomiţa). Există dovezi referitoare la etnicitatea rromă şi în privinţa </w:t>
      </w:r>
      <w:r w:rsidR="006E1F59" w:rsidRPr="00A92493">
        <w:rPr>
          <w:i/>
        </w:rPr>
        <w:lastRenderedPageBreak/>
        <w:t xml:space="preserve">altor personalităţi istorice sau contemporane, dar le menţionăm doar pe acelea care şi-au asumat public şi îşi susţin apartenenţa la identitatea rromă, căci, din păcate, unele personalităţi contemporane rrome (paradoxal, cu părinţi care, în mod public, au făcut referire la apartenenţa lor rromă), se recunosc doar confidenţial ca rromi, privând generaţiile actuale şi viitoare de copii şi tineri rromi de modelele de care au atâta nevoie. </w:t>
      </w:r>
      <w:r w:rsidR="006E1F59" w:rsidRPr="00A92493">
        <w:rPr>
          <w:rStyle w:val="Strong"/>
          <w:rFonts w:eastAsiaTheme="majorEastAsia"/>
          <w:b w:val="0"/>
          <w:i/>
        </w:rPr>
        <w:t>În perioada contemporană</w:t>
      </w:r>
      <w:r w:rsidR="006E1F59" w:rsidRPr="00A92493">
        <w:rPr>
          <w:i/>
        </w:rPr>
        <w:t>, după anul 1989, şi-au continuat activitatea ori s-au remarcat o serie de personalităţi în diferite domenii, după cum urmează:</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Scriitori: </w:t>
      </w:r>
      <w:r w:rsidRPr="00A92493">
        <w:rPr>
          <w:i/>
        </w:rPr>
        <w:t>Valerică Stănescu, Gheorghe Păun-Ialomiţeanu, Irina Gabor-Zrinyi, Alexandru Ruja Gribussy, Ştefan Fuli, Luminiţa Mihai Cioabă, Gelu Măgureanu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Actori şi regizori: </w:t>
      </w:r>
      <w:r w:rsidRPr="00A92493">
        <w:rPr>
          <w:i/>
        </w:rPr>
        <w:t>Rudi Moca, Mihai Răducu, Vera Lingurar, Zita Moldovan, Sorin Sandu Aurel, Mădălin Mandin, Valentin Rupiţă (regizor)</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Artişti plastici: </w:t>
      </w:r>
      <w:r w:rsidRPr="00A92493">
        <w:rPr>
          <w:i/>
        </w:rPr>
        <w:t>Eugen Raportoru (pictor, al cărui unchi a fost literatul Mircea Ciobanu), Ion Micuţă (grafician, dar şi poet, saxofonist), Petre Marian (sculptor), artiştii - fotografi Rupa Marconi şi Mihaela Cîmpeanu (şi sculptor), Octavian Bonculescu (grafician)</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Muzicieni şi solişti–instrumentişti: </w:t>
      </w:r>
      <w:r w:rsidRPr="00A92493">
        <w:rPr>
          <w:i/>
        </w:rPr>
        <w:t>Ion Onoriu, Johnny Răducanu, Florin Niculescu (violonist), Mădălin Voicu, Marin Petrache Pechea, Marius Mihalache, Damian Drăghici, Constantin Angheluţă, George Udilă, Ion Miu şi fiul său George, Mieluţă Bibescu, Leonard Iordache, Marian Mexicanu, Marin Alexandru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Interpreţi de muzică lăutărească: </w:t>
      </w:r>
      <w:r w:rsidRPr="00A92493">
        <w:rPr>
          <w:i/>
        </w:rPr>
        <w:t>Gabi Luncă, Valentina Mocanu, Mioara şi Paula Lincan, Cornelia Catanga-Pădureanu, Panseluţa Fieraru, Elena Pascu, Nelu Ploieşteanu, Dan Armeanca, Nicolae Guţă, Sandu Ciorbă, Ioniţă şi Viorica de la Clejani</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Cercetători: </w:t>
      </w:r>
      <w:r w:rsidRPr="00A92493">
        <w:rPr>
          <w:i/>
        </w:rPr>
        <w:t>sociolog Nicolae Gheorghe, sociolog şi economist conf. univ. dr. Vasile Burtea, sociolog Mihai Surdu, antropolog lect. univ. dr. Delia Grigore, folclorist prof. Costică Băţălan, istoric Ion Sandu, istoric Mariana Sandu, specialist în construcţii prof. univ. dr. Florea Chiriac, lingvist clasicist lect. univ. drd. Letiţia Mark</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Publicişti, ziarişti, editori: </w:t>
      </w:r>
      <w:r w:rsidRPr="00A92493">
        <w:rPr>
          <w:i/>
        </w:rPr>
        <w:t xml:space="preserve">Vasile Ionescu, George Lăcătuş; în </w:t>
      </w:r>
      <w:r w:rsidRPr="00A92493">
        <w:rPr>
          <w:i/>
          <w:iCs/>
        </w:rPr>
        <w:t>audio-vizual</w:t>
      </w:r>
      <w:r w:rsidRPr="00A92493">
        <w:rPr>
          <w:i/>
        </w:rPr>
        <w:t>: Carmen State, Carmen Marcu, Loredana Ciuraru, Cristinela Ionescu, Ciprian Necula, Zoltan Petru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Lideri şi activişti: </w:t>
      </w:r>
      <w:r w:rsidRPr="00A92493">
        <w:rPr>
          <w:i/>
        </w:rPr>
        <w:t>Ivan Gheorghe, Nicolae Păun, Ion Cioabă, Rudi Varga, Nicolae Bologa, Viorel Bumbu, Octavian Stoica, av. Nicolae Bobu, Florin Cioabă, Constantin Pădureanu, Dumitru Ion Bidia, Ioni Geza, Florin Motoi, Emilian Niculae, Vasile Ionescu, Mihaela Zătreanu, drd. Salomeea Romanescu, av. Daniel Vasile, av. Cătălin Muti, dr. Delia Grigore, Costel Bercuş, drd. Mariana Buceanu, Nicoleta Biţu, drd. Letiţia Mark, Valentin Pepenel, Dan Doghi, Gelu Duminică, Ötvös Geza, Robert Vazsi, Magda Matache, Marian Mandache, Adi Vasile, Mihai Neacşu, Iulian Stoian</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Deputaţi</w:t>
      </w:r>
      <w:r w:rsidRPr="00A92493">
        <w:rPr>
          <w:rStyle w:val="Strong"/>
          <w:rFonts w:eastAsiaTheme="majorEastAsia"/>
          <w:b w:val="0"/>
          <w:i/>
        </w:rPr>
        <w:t xml:space="preserve">: </w:t>
      </w:r>
      <w:r w:rsidRPr="00A92493">
        <w:rPr>
          <w:i/>
        </w:rPr>
        <w:t>Gheorghe Răducanu, Nicolae Păun, Mădălin Voicu.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Demnitari: </w:t>
      </w:r>
      <w:r w:rsidRPr="00A92493">
        <w:rPr>
          <w:i/>
        </w:rPr>
        <w:t>Ivan Gheorghe, Ilie Dincă, drd. Mariea Ionescu, Gruia Bumbu.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Funcţionari în structuri internaţionale şi naţionale: </w:t>
      </w:r>
      <w:r w:rsidRPr="00A92493">
        <w:rPr>
          <w:i/>
        </w:rPr>
        <w:t>Gheorghe Nicolae, Valeriu Nicolae, Julius Rostas, Dan Doghi, Isabela Mihalache, Cristi Mihalache, Cerasela Bănică, Marius Tabă, Florin Nasture, Costel Bercuş, David Mark, Lavinia Olmazu, Dezideriu Gergely, Daniel Vasile, drd. Salomeea Romanescu, Claudia Bercuş, Mihai Grigore, Maria Ursu, Viorica Gotu, Grosu Săndel, drd. Mariana Buceanu, Dana Rozalia Varga</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Cadre didactice: </w:t>
      </w:r>
      <w:r w:rsidRPr="00A92493">
        <w:rPr>
          <w:i/>
        </w:rPr>
        <w:t>Ina Radu, Ilie Pipoi, Dan Mihoc, Anghel Năstase, Nicolae Iorga, Ştefan Roman, Costică Băţălan, Paulina Mihai, Costică Alexe, Ştefana Feraru, Gheorghe Fieraru, Ghiţă Tudoriţa, Olga Markus, Ion Ionel, Sandu Ion, Angela Tică, Alexandru Graur, Elena Motaş, Nadia Gazsi, Gelu Neagu, Gabriel Stoica, Anca Negrea, Silviu Dulceanu, Florin Fleican, Petre Rădiţă, Ion Rădulescu, Mirena Iovan–Cionca, Ionel Cordovan, Nicolae Pandelică, Rodica Bătrâna, Loredana Mihaly, Gina Anton, Jupiter Borcoi, Petronia Scripcariu, Elisabeta Danciu, Marin Creţu, Victor Gheorghe (şi primar la Cojasca – judeţul Dâmboviţa)</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t xml:space="preserve">Medici: </w:t>
      </w:r>
      <w:r w:rsidRPr="00A92493">
        <w:rPr>
          <w:i/>
        </w:rPr>
        <w:t>Aurel Stanciu, Virginia Pastacă, Gheorghe Bumbu, Doina Popărescu</w:t>
      </w:r>
    </w:p>
    <w:p w:rsidR="006E1F59" w:rsidRPr="00A92493" w:rsidRDefault="006E1F59" w:rsidP="008F7CC0">
      <w:pPr>
        <w:pStyle w:val="NormalWeb"/>
        <w:spacing w:before="0" w:beforeAutospacing="0" w:after="0" w:afterAutospacing="0"/>
        <w:jc w:val="both"/>
        <w:rPr>
          <w:i/>
        </w:rPr>
      </w:pPr>
      <w:r w:rsidRPr="00A92493">
        <w:rPr>
          <w:rStyle w:val="Strong"/>
          <w:rFonts w:eastAsiaTheme="majorEastAsia"/>
          <w:b w:val="0"/>
          <w:i/>
          <w:iCs/>
        </w:rPr>
        <w:lastRenderedPageBreak/>
        <w:t>Sportivi</w:t>
      </w:r>
      <w:r w:rsidRPr="00A92493">
        <w:rPr>
          <w:rStyle w:val="Strong"/>
          <w:rFonts w:eastAsiaTheme="majorEastAsia"/>
          <w:b w:val="0"/>
          <w:i/>
        </w:rPr>
        <w:t xml:space="preserve">: </w:t>
      </w:r>
      <w:r w:rsidRPr="00A92493">
        <w:rPr>
          <w:i/>
        </w:rPr>
        <w:t>boxerii Ilie Dragomir, Gheorghe Ştefan, Gheorghe Simion şi fii, Marian Negoescu (lupte Greco – romane, Piteşti), fotbaliştii Nicolae Dobrin, Bănel Nicoliţă, Ilie Dumitrescu, antrenorul de fotbal Bănică Oprea (Mangalia)</w:t>
      </w:r>
    </w:p>
    <w:p w:rsidR="00151503" w:rsidRPr="00A92493" w:rsidRDefault="006E1F59" w:rsidP="008F7CC0">
      <w:pPr>
        <w:spacing w:after="0" w:line="240" w:lineRule="auto"/>
        <w:jc w:val="both"/>
        <w:rPr>
          <w:rFonts w:ascii="Times New Roman" w:hAnsi="Times New Roman" w:cs="Times New Roman"/>
          <w:i/>
          <w:sz w:val="24"/>
          <w:szCs w:val="24"/>
        </w:rPr>
      </w:pPr>
      <w:r w:rsidRPr="00A92493">
        <w:rPr>
          <w:rStyle w:val="Strong"/>
          <w:rFonts w:ascii="Times New Roman" w:eastAsiaTheme="majorEastAsia" w:hAnsi="Times New Roman" w:cs="Times New Roman"/>
          <w:b w:val="0"/>
          <w:i/>
          <w:iCs/>
          <w:sz w:val="24"/>
          <w:szCs w:val="24"/>
        </w:rPr>
        <w:t xml:space="preserve">Revoluţionari: </w:t>
      </w:r>
      <w:r w:rsidRPr="00A92493">
        <w:rPr>
          <w:rFonts w:ascii="Times New Roman" w:hAnsi="Times New Roman" w:cs="Times New Roman"/>
          <w:i/>
          <w:sz w:val="24"/>
          <w:szCs w:val="24"/>
        </w:rPr>
        <w:t>Dumitru Dincă, Nucu Serafim, Martir Janos Paris, Gheorghe Nicolae, Emilian Niculae, Vasile Burtea, Stelian Bârnescu şi Lache Cercel (Constanţa), Costică Eftimie (Braşov).</w:t>
      </w:r>
    </w:p>
    <w:p w:rsidR="0082013D" w:rsidRPr="00A92493" w:rsidRDefault="00F7146A"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1918</w:t>
      </w:r>
      <w:r w:rsidR="00241273">
        <w:rPr>
          <w:rFonts w:ascii="Times New Roman" w:hAnsi="Times New Roman" w:cs="Times New Roman"/>
          <w:b/>
          <w:bCs/>
          <w:sz w:val="24"/>
          <w:szCs w:val="24"/>
        </w:rPr>
        <w:t xml:space="preserve"> </w:t>
      </w:r>
      <w:r w:rsidR="001437F7" w:rsidRPr="00A92493">
        <w:rPr>
          <w:rFonts w:hAnsi="Symbol"/>
          <w:sz w:val="24"/>
          <w:szCs w:val="24"/>
        </w:rPr>
        <w:t></w:t>
      </w:r>
      <w:r w:rsidR="00241273">
        <w:rPr>
          <w:rFonts w:hAnsi="Symbol"/>
          <w:sz w:val="24"/>
          <w:szCs w:val="24"/>
        </w:rPr>
        <w:t xml:space="preserve"> </w:t>
      </w:r>
      <w:r w:rsidRPr="00A92493">
        <w:rPr>
          <w:rFonts w:ascii="Times New Roman" w:hAnsi="Times New Roman" w:cs="Times New Roman"/>
          <w:sz w:val="24"/>
          <w:szCs w:val="24"/>
        </w:rPr>
        <w:t xml:space="preserve">În Olanda </w:t>
      </w:r>
      <w:r w:rsidR="00EE4BC4" w:rsidRPr="00A92493">
        <w:rPr>
          <w:rFonts w:ascii="Times New Roman" w:hAnsi="Times New Roman" w:cs="Times New Roman"/>
          <w:sz w:val="24"/>
          <w:szCs w:val="24"/>
        </w:rPr>
        <w:t xml:space="preserve">se emit o serie de măsuri al căror obiectiv îl reprezentau o mai atentă supraveghere a caravanelor rome şi a mişcărilor </w:t>
      </w:r>
      <w:r w:rsidRPr="00A92493">
        <w:rPr>
          <w:rFonts w:ascii="Times New Roman" w:hAnsi="Times New Roman" w:cs="Times New Roman"/>
          <w:sz w:val="24"/>
          <w:szCs w:val="24"/>
        </w:rPr>
        <w:t>nomazi</w:t>
      </w:r>
      <w:r w:rsidR="00EE4BC4" w:rsidRPr="00A92493">
        <w:rPr>
          <w:rFonts w:ascii="Times New Roman" w:hAnsi="Times New Roman" w:cs="Times New Roman"/>
          <w:sz w:val="24"/>
          <w:szCs w:val="24"/>
        </w:rPr>
        <w:t>lor olandezi, de către autorităţi</w:t>
      </w:r>
      <w:r w:rsidRPr="00A92493">
        <w:rPr>
          <w:rFonts w:ascii="Times New Roman" w:hAnsi="Times New Roman" w:cs="Times New Roman"/>
          <w:sz w:val="24"/>
          <w:szCs w:val="24"/>
        </w:rPr>
        <w:t>.</w:t>
      </w:r>
      <w:r w:rsidRPr="00A92493">
        <w:rPr>
          <w:rFonts w:ascii="Times New Roman" w:hAnsi="Times New Roman" w:cs="Times New Roman"/>
          <w:sz w:val="24"/>
          <w:szCs w:val="24"/>
        </w:rPr>
        <w:br/>
      </w:r>
      <w:r w:rsidRPr="00A92493">
        <w:rPr>
          <w:rFonts w:ascii="Times New Roman" w:hAnsi="Times New Roman" w:cs="Times New Roman"/>
          <w:b/>
          <w:bCs/>
          <w:sz w:val="24"/>
          <w:szCs w:val="24"/>
        </w:rPr>
        <w:t>1919</w:t>
      </w:r>
      <w:r w:rsidR="00241273">
        <w:rPr>
          <w:rFonts w:ascii="Times New Roman" w:hAnsi="Times New Roman" w:cs="Times New Roman"/>
          <w:b/>
          <w:bCs/>
          <w:sz w:val="24"/>
          <w:szCs w:val="24"/>
        </w:rPr>
        <w:t xml:space="preserve"> </w:t>
      </w:r>
      <w:r w:rsidR="001437F7" w:rsidRPr="00A92493">
        <w:rPr>
          <w:rFonts w:hAnsi="Symbol"/>
          <w:sz w:val="24"/>
          <w:szCs w:val="24"/>
        </w:rPr>
        <w:t></w:t>
      </w:r>
      <w:r w:rsidR="00241273">
        <w:rPr>
          <w:rFonts w:hAnsi="Symbol"/>
          <w:sz w:val="24"/>
          <w:szCs w:val="24"/>
        </w:rPr>
        <w:t xml:space="preserve"> </w:t>
      </w:r>
      <w:r w:rsidR="00281157" w:rsidRPr="00A92493">
        <w:rPr>
          <w:rFonts w:ascii="Times New Roman" w:hAnsi="Times New Roman" w:cs="Times New Roman"/>
          <w:sz w:val="24"/>
          <w:szCs w:val="24"/>
        </w:rPr>
        <w:t>În Transilvania</w:t>
      </w:r>
      <w:r w:rsidR="00E87F85" w:rsidRPr="00A92493">
        <w:rPr>
          <w:rFonts w:ascii="Times New Roman" w:hAnsi="Times New Roman" w:cs="Times New Roman"/>
          <w:sz w:val="24"/>
          <w:szCs w:val="24"/>
        </w:rPr>
        <w:t>, î</w:t>
      </w:r>
      <w:r w:rsidR="003D09E5" w:rsidRPr="00A92493">
        <w:rPr>
          <w:rFonts w:ascii="Times New Roman" w:hAnsi="Times New Roman" w:cs="Times New Roman"/>
          <w:sz w:val="24"/>
          <w:szCs w:val="24"/>
        </w:rPr>
        <w:t xml:space="preserve">ntre </w:t>
      </w:r>
      <w:r w:rsidR="00E87F85" w:rsidRPr="00A92493">
        <w:rPr>
          <w:rFonts w:ascii="Times New Roman" w:hAnsi="Times New Roman" w:cs="Times New Roman"/>
          <w:sz w:val="24"/>
          <w:szCs w:val="24"/>
        </w:rPr>
        <w:t xml:space="preserve">lunile </w:t>
      </w:r>
      <w:r w:rsidR="003D09E5" w:rsidRPr="00A92493">
        <w:rPr>
          <w:rFonts w:ascii="Times New Roman" w:hAnsi="Times New Roman" w:cs="Times New Roman"/>
          <w:sz w:val="24"/>
          <w:szCs w:val="24"/>
        </w:rPr>
        <w:t xml:space="preserve">ianuarie şi aprilie, s-au derulat o serie de întruniri ale romilor ardeleni, respectiv </w:t>
      </w:r>
      <w:r w:rsidR="003D09E5" w:rsidRPr="00A92493">
        <w:rPr>
          <w:rFonts w:ascii="Times New Roman" w:hAnsi="Times New Roman" w:cs="Times New Roman"/>
          <w:i/>
          <w:sz w:val="24"/>
          <w:szCs w:val="24"/>
        </w:rPr>
        <w:t>Adunarea judeţeană a ţiganilor din Târnava Mare</w:t>
      </w:r>
      <w:r w:rsidR="003D09E5" w:rsidRPr="00A92493">
        <w:rPr>
          <w:rFonts w:ascii="Times New Roman" w:hAnsi="Times New Roman" w:cs="Times New Roman"/>
          <w:sz w:val="24"/>
          <w:szCs w:val="24"/>
        </w:rPr>
        <w:t xml:space="preserve">, desfăşurată la Rupea în ianuarie, adunările din aprilie 1919 din Iclodu Mare, Şeica Mare, Ucea de Jos, Moşna, Blăjel, Velţ, Tălmăcel, Avrig, Criş, Dumbrăveni, Apold, Copşa Mare, Soroştin, Şoala, unde romii şi-au exprimat doleanţele şi au trimis delegaţi la adunarea generală de la Dumbrăveni, şi desigur </w:t>
      </w:r>
      <w:r w:rsidR="003D09E5" w:rsidRPr="00A92493">
        <w:rPr>
          <w:rFonts w:ascii="Times New Roman" w:hAnsi="Times New Roman" w:cs="Times New Roman"/>
          <w:i/>
          <w:sz w:val="24"/>
          <w:szCs w:val="24"/>
        </w:rPr>
        <w:t xml:space="preserve">Adunarea Naţională Ţigănească de la Dumbrăveni </w:t>
      </w:r>
      <w:r w:rsidR="003D09E5" w:rsidRPr="00A92493">
        <w:rPr>
          <w:rFonts w:ascii="Times New Roman" w:hAnsi="Times New Roman" w:cs="Times New Roman"/>
          <w:sz w:val="24"/>
          <w:szCs w:val="24"/>
        </w:rPr>
        <w:t>din 27 aprilie.</w:t>
      </w:r>
      <w:r w:rsidR="0082013D" w:rsidRPr="00A92493">
        <w:rPr>
          <w:rFonts w:ascii="Times New Roman" w:hAnsi="Times New Roman" w:cs="Times New Roman"/>
          <w:sz w:val="24"/>
          <w:szCs w:val="24"/>
        </w:rPr>
        <w:t xml:space="preserve"> Pe 16 ianuarie, la Rupea, a avut loc </w:t>
      </w:r>
      <w:r w:rsidR="0082013D" w:rsidRPr="00A92493">
        <w:rPr>
          <w:rFonts w:ascii="Times New Roman" w:hAnsi="Times New Roman" w:cs="Times New Roman"/>
          <w:i/>
          <w:sz w:val="24"/>
          <w:szCs w:val="24"/>
        </w:rPr>
        <w:t>Adunarea Ţiganilor</w:t>
      </w:r>
      <w:r w:rsidR="0082013D" w:rsidRPr="00A92493">
        <w:rPr>
          <w:rFonts w:ascii="Times New Roman" w:hAnsi="Times New Roman" w:cs="Times New Roman"/>
          <w:sz w:val="24"/>
          <w:szCs w:val="24"/>
        </w:rPr>
        <w:t xml:space="preserve"> din judeţul Târnava Mare. În manifestele puse în circulaţie prin intermediul presei de „Comitetul Aranjator, Ţiganii din Homorod”, </w:t>
      </w:r>
      <w:r w:rsidR="00281157" w:rsidRPr="00A92493">
        <w:rPr>
          <w:rFonts w:ascii="Times New Roman" w:hAnsi="Times New Roman" w:cs="Times New Roman"/>
          <w:sz w:val="24"/>
          <w:szCs w:val="24"/>
        </w:rPr>
        <w:t xml:space="preserve">organizatorii </w:t>
      </w:r>
      <w:r w:rsidR="0082013D" w:rsidRPr="00A92493">
        <w:rPr>
          <w:rFonts w:ascii="Times New Roman" w:hAnsi="Times New Roman" w:cs="Times New Roman"/>
          <w:sz w:val="24"/>
          <w:szCs w:val="24"/>
        </w:rPr>
        <w:t xml:space="preserve">se adresau ţiganilor din judeţ cu apelativul „fraţi”, invitându-i să ia parte la </w:t>
      </w:r>
      <w:r w:rsidR="0082013D" w:rsidRPr="00A92493">
        <w:rPr>
          <w:rFonts w:ascii="Times New Roman" w:hAnsi="Times New Roman" w:cs="Times New Roman"/>
          <w:i/>
          <w:sz w:val="24"/>
          <w:szCs w:val="24"/>
        </w:rPr>
        <w:t>marea adunare ţigănească ce se va ţine Joi în 16 Ianuarie st.n. în sala Schlosser din Cohalm11, l</w:t>
      </w:r>
      <w:r w:rsidR="00281157" w:rsidRPr="00A92493">
        <w:rPr>
          <w:rFonts w:ascii="Times New Roman" w:hAnsi="Times New Roman" w:cs="Times New Roman"/>
          <w:i/>
          <w:sz w:val="24"/>
          <w:szCs w:val="24"/>
        </w:rPr>
        <w:t xml:space="preserve">a ceasurile 9 înainte de amiazi. </w:t>
      </w:r>
      <w:r w:rsidR="0082013D" w:rsidRPr="00A92493">
        <w:rPr>
          <w:rFonts w:ascii="Times New Roman" w:hAnsi="Times New Roman" w:cs="Times New Roman"/>
          <w:i/>
          <w:sz w:val="24"/>
          <w:szCs w:val="24"/>
        </w:rPr>
        <w:t>Vă rugăm, fraţilor, de a lua parte în număr cât se poate de mare la prima noastră adunare ţigănească de care adunare atârnă soarta tristei noastre vieţi. Fraţilor! Nu băgaţi în seamă nici o osteneală. Toţi ţiganii din împrejurimile noastre să fie la această adunare, tineri şi bătrâni.</w:t>
      </w:r>
      <w:r w:rsidR="006D0D1E" w:rsidRPr="00A92493">
        <w:rPr>
          <w:rFonts w:ascii="Times New Roman" w:hAnsi="Times New Roman" w:cs="Times New Roman"/>
          <w:i/>
          <w:sz w:val="24"/>
          <w:szCs w:val="24"/>
        </w:rPr>
        <w:t xml:space="preserve"> (...) </w:t>
      </w:r>
      <w:r w:rsidR="0082013D" w:rsidRPr="00A92493">
        <w:rPr>
          <w:rFonts w:ascii="Times New Roman" w:hAnsi="Times New Roman" w:cs="Times New Roman"/>
          <w:i/>
          <w:sz w:val="24"/>
          <w:szCs w:val="24"/>
        </w:rPr>
        <w:t>scopul adunărei noastre este de a spune lumii tot ceea</w:t>
      </w:r>
      <w:r w:rsidR="00EF399D">
        <w:rPr>
          <w:rFonts w:ascii="Times New Roman" w:hAnsi="Times New Roman" w:cs="Times New Roman"/>
          <w:i/>
          <w:sz w:val="24"/>
          <w:szCs w:val="24"/>
        </w:rPr>
        <w:t xml:space="preserve"> </w:t>
      </w:r>
      <w:r w:rsidR="0082013D" w:rsidRPr="00A92493">
        <w:rPr>
          <w:rFonts w:ascii="Times New Roman" w:hAnsi="Times New Roman" w:cs="Times New Roman"/>
          <w:i/>
          <w:sz w:val="24"/>
          <w:szCs w:val="24"/>
        </w:rPr>
        <w:t>ce am suferit de sute de ani noi ţiganii</w:t>
      </w:r>
      <w:r w:rsidR="0082013D" w:rsidRPr="00A92493">
        <w:rPr>
          <w:rFonts w:ascii="Times New Roman" w:hAnsi="Times New Roman" w:cs="Times New Roman"/>
          <w:sz w:val="24"/>
          <w:szCs w:val="24"/>
        </w:rPr>
        <w:t xml:space="preserve">. Adunarea urma să aleagă </w:t>
      </w:r>
      <w:r w:rsidR="0082013D" w:rsidRPr="00A92493">
        <w:rPr>
          <w:rFonts w:ascii="Times New Roman" w:hAnsi="Times New Roman" w:cs="Times New Roman"/>
          <w:i/>
          <w:sz w:val="24"/>
          <w:szCs w:val="24"/>
        </w:rPr>
        <w:t>un comitet ţigănesc care va fi obligat a recurge la onoratul Comitet Naţional Român din Sibiu şi a ruga pe Onoratul Comitet Naţional Român a ne lua şi pe noi ţiganii sub scutul Domniei lor</w:t>
      </w:r>
      <w:r w:rsidR="0082013D" w:rsidRPr="00A92493">
        <w:rPr>
          <w:rFonts w:ascii="Times New Roman" w:hAnsi="Times New Roman" w:cs="Times New Roman"/>
          <w:sz w:val="24"/>
          <w:szCs w:val="24"/>
        </w:rPr>
        <w:t>. La adunarea de la Rupea, au venit, potrivit presei româneşti, aproximativ 700–800 de participanţi. Adun</w:t>
      </w:r>
      <w:r w:rsidR="00281157" w:rsidRPr="00A92493">
        <w:rPr>
          <w:rFonts w:ascii="Times New Roman" w:hAnsi="Times New Roman" w:cs="Times New Roman"/>
          <w:sz w:val="24"/>
          <w:szCs w:val="24"/>
        </w:rPr>
        <w:t>area a formulat cereri concrete, cum ar fi</w:t>
      </w:r>
      <w:r w:rsidR="00EF399D">
        <w:rPr>
          <w:rFonts w:ascii="Times New Roman" w:hAnsi="Times New Roman" w:cs="Times New Roman"/>
          <w:sz w:val="24"/>
          <w:szCs w:val="24"/>
        </w:rPr>
        <w:t xml:space="preserve"> </w:t>
      </w:r>
      <w:r w:rsidR="0082013D" w:rsidRPr="00A92493">
        <w:rPr>
          <w:rFonts w:ascii="Times New Roman" w:hAnsi="Times New Roman" w:cs="Times New Roman"/>
          <w:i/>
          <w:sz w:val="24"/>
          <w:szCs w:val="24"/>
        </w:rPr>
        <w:t>drepturi egale; colonizarea cortorarilor; îngrijirea invalizilor şi văduvelor; pământ; să fie reprezentaţi în reprezentanţa comunală</w:t>
      </w:r>
      <w:r w:rsidR="0082013D" w:rsidRPr="00A92493">
        <w:rPr>
          <w:rFonts w:ascii="Times New Roman" w:hAnsi="Times New Roman" w:cs="Times New Roman"/>
          <w:sz w:val="24"/>
          <w:szCs w:val="24"/>
        </w:rPr>
        <w:t xml:space="preserve">. Pe 27 ianuarie Consiliul Dirigent l-a mandatat pe prefectul judeţului Târnava Mare să-i informeze pe liderii ţiganilor, George Molnar şi George Criţeanu, că cererile lor, urmau să fie rezolvate. </w:t>
      </w:r>
      <w:r w:rsidR="0082013D" w:rsidRPr="00A92493">
        <w:rPr>
          <w:rFonts w:ascii="Times New Roman" w:hAnsi="Times New Roman" w:cs="Times New Roman"/>
          <w:i/>
          <w:sz w:val="24"/>
          <w:szCs w:val="24"/>
        </w:rPr>
        <w:t>D</w:t>
      </w:r>
      <w:r w:rsidR="004C2367" w:rsidRPr="00A92493">
        <w:rPr>
          <w:rFonts w:ascii="Times New Roman" w:hAnsi="Times New Roman" w:cs="Times New Roman"/>
          <w:i/>
          <w:sz w:val="24"/>
          <w:szCs w:val="24"/>
        </w:rPr>
        <w:t>-</w:t>
      </w:r>
      <w:r w:rsidR="0082013D" w:rsidRPr="00A92493">
        <w:rPr>
          <w:rFonts w:ascii="Times New Roman" w:hAnsi="Times New Roman" w:cs="Times New Roman"/>
          <w:i/>
          <w:sz w:val="24"/>
          <w:szCs w:val="24"/>
        </w:rPr>
        <w:t xml:space="preserve">lui Prefect al comitatului Târnava Mare. Sighişoara. [...] Să binevoiţi a încunoştinţa pe reprezentanţii George Molnar şi George Criţeanu că: </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1. Toţi cetăţenii vor fi egal îndreptăţiţi; faţă de ţigani nu se face nici o deosebire; </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2. Colonizarea cortorarilor la un timp mai potrivit se va rezolva; </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3. Despre invalizi şi văduvele lor se va îngriji în conformitate cu invalizii</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şi văduvele tuturor cetăţenilor; </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i/>
          <w:sz w:val="24"/>
          <w:szCs w:val="24"/>
        </w:rPr>
        <w:t xml:space="preserve">4. În reprezentanţa comunală vor fi reprezentate şi minorităţile; </w:t>
      </w:r>
    </w:p>
    <w:p w:rsidR="00F3362D" w:rsidRPr="00A92493" w:rsidRDefault="0082013D"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i/>
          <w:sz w:val="24"/>
          <w:szCs w:val="24"/>
        </w:rPr>
        <w:t>5. Cererea lor referitoare la împărţirea pământului s-a transpus Resortului agriculturei</w:t>
      </w:r>
      <w:r w:rsidR="00672AC3" w:rsidRPr="00A92493">
        <w:rPr>
          <w:rFonts w:ascii="Times New Roman" w:hAnsi="Times New Roman" w:cs="Times New Roman"/>
          <w:sz w:val="24"/>
          <w:szCs w:val="24"/>
        </w:rPr>
        <w:t xml:space="preserve">. </w:t>
      </w:r>
    </w:p>
    <w:p w:rsidR="0082013D"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sz w:val="24"/>
          <w:szCs w:val="24"/>
        </w:rPr>
        <w:t>În</w:t>
      </w:r>
      <w:r w:rsidR="00F3362D" w:rsidRPr="00A92493">
        <w:rPr>
          <w:rFonts w:ascii="Times New Roman" w:hAnsi="Times New Roman" w:cs="Times New Roman"/>
          <w:sz w:val="24"/>
          <w:szCs w:val="24"/>
        </w:rPr>
        <w:t xml:space="preserve"> ziarul</w:t>
      </w:r>
      <w:r w:rsidR="00EF399D">
        <w:rPr>
          <w:rFonts w:ascii="Times New Roman" w:hAnsi="Times New Roman" w:cs="Times New Roman"/>
          <w:sz w:val="24"/>
          <w:szCs w:val="24"/>
        </w:rPr>
        <w:t xml:space="preserve"> </w:t>
      </w:r>
      <w:r w:rsidRPr="00A92493">
        <w:rPr>
          <w:rFonts w:ascii="Times New Roman" w:hAnsi="Times New Roman" w:cs="Times New Roman"/>
          <w:i/>
          <w:sz w:val="24"/>
          <w:szCs w:val="24"/>
        </w:rPr>
        <w:t>Gazeta poporului</w:t>
      </w:r>
      <w:r w:rsidRPr="00A92493">
        <w:rPr>
          <w:rFonts w:ascii="Times New Roman" w:hAnsi="Times New Roman" w:cs="Times New Roman"/>
          <w:sz w:val="24"/>
          <w:szCs w:val="24"/>
        </w:rPr>
        <w:t xml:space="preserve"> la 9 februarie este publicat </w:t>
      </w:r>
      <w:r w:rsidRPr="00A92493">
        <w:rPr>
          <w:rFonts w:ascii="Times New Roman" w:eastAsia="TimesNewRoman,Italic" w:hAnsi="Times New Roman" w:cs="Times New Roman"/>
          <w:i/>
          <w:iCs/>
          <w:sz w:val="24"/>
          <w:szCs w:val="24"/>
        </w:rPr>
        <w:t>Un manifest al ţiganilor</w:t>
      </w:r>
      <w:r w:rsidRPr="00A92493">
        <w:rPr>
          <w:rFonts w:ascii="Times New Roman" w:hAnsi="Times New Roman" w:cs="Times New Roman"/>
          <w:sz w:val="24"/>
          <w:szCs w:val="24"/>
        </w:rPr>
        <w:t xml:space="preserve">, un manifest în care autorii spuneau că  </w:t>
      </w:r>
      <w:r w:rsidRPr="00A92493">
        <w:rPr>
          <w:rFonts w:ascii="Times New Roman" w:hAnsi="Times New Roman" w:cs="Times New Roman"/>
          <w:i/>
          <w:sz w:val="24"/>
          <w:szCs w:val="24"/>
        </w:rPr>
        <w:t>Rugăm pe fraţii noştri ţigani din comitatul Târnavei Mari a lua parte la marea adunare ţigănească ce se va ţine Joi în 16 Ianuarie st.n. în sala Schlosser din Cohalm, la ceasurile 9 înainte de amiazi. Scopul adunărei noastre este de a spune lumii tot ceea</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ce am suferit de sute de ani noi ţiganii. Vom alege un comitet ţigănesc care va fi obligat a recurge la onoratul Comitet Naţional Român din Sibiu şi a ruga pe Onoratul Comitet Naţional Român a ne lua şi pe noi ţiganii sub scutul Domniei lor. Vă rugăm, fraţilor de a lua parte în număr cât se poate de mare la prima noastră adunare ţigănească de care adunare atârnă soarta tristei noastre vieţi. Fraţilor! Nu băgaţi în seamă nici o osteneală. Toţi ţiganii din împrejurimile noastre să fie la această adunare, tineri şi bătrâni. Această adunare este autorizată de Consiliul Naţional Român din Cohalm. Comitetul Aranjator, Ţiganii din Homorod</w:t>
      </w:r>
      <w:r w:rsidR="00283626" w:rsidRPr="00A92493">
        <w:rPr>
          <w:rFonts w:ascii="Times New Roman" w:hAnsi="Times New Roman" w:cs="Times New Roman"/>
          <w:sz w:val="24"/>
          <w:szCs w:val="24"/>
        </w:rPr>
        <w:t xml:space="preserve">. </w:t>
      </w:r>
      <w:r w:rsidRPr="00A92493">
        <w:rPr>
          <w:rFonts w:ascii="Times New Roman" w:hAnsi="Times New Roman" w:cs="Times New Roman"/>
          <w:sz w:val="24"/>
          <w:szCs w:val="24"/>
        </w:rPr>
        <w:t xml:space="preserve">În </w:t>
      </w:r>
      <w:r w:rsidRPr="00A92493">
        <w:rPr>
          <w:rFonts w:ascii="Times New Roman" w:hAnsi="Times New Roman" w:cs="Times New Roman"/>
          <w:i/>
          <w:sz w:val="24"/>
          <w:szCs w:val="24"/>
        </w:rPr>
        <w:t>Craiu nou</w:t>
      </w:r>
      <w:r w:rsidR="00281157" w:rsidRPr="00A92493">
        <w:rPr>
          <w:rFonts w:ascii="Times New Roman" w:hAnsi="Times New Roman" w:cs="Times New Roman"/>
          <w:i/>
          <w:sz w:val="24"/>
          <w:szCs w:val="24"/>
        </w:rPr>
        <w:t>,</w:t>
      </w:r>
      <w:r w:rsidRPr="00A92493">
        <w:rPr>
          <w:rFonts w:ascii="Times New Roman" w:hAnsi="Times New Roman" w:cs="Times New Roman"/>
          <w:sz w:val="24"/>
          <w:szCs w:val="24"/>
        </w:rPr>
        <w:t xml:space="preserve"> într-un articol, se </w:t>
      </w:r>
      <w:r w:rsidR="00281157" w:rsidRPr="00A92493">
        <w:rPr>
          <w:rFonts w:ascii="Times New Roman" w:hAnsi="Times New Roman" w:cs="Times New Roman"/>
          <w:sz w:val="24"/>
          <w:szCs w:val="24"/>
        </w:rPr>
        <w:t>face referire</w:t>
      </w:r>
      <w:r w:rsidRPr="00A92493">
        <w:rPr>
          <w:rFonts w:ascii="Times New Roman" w:hAnsi="Times New Roman" w:cs="Times New Roman"/>
          <w:sz w:val="24"/>
          <w:szCs w:val="24"/>
        </w:rPr>
        <w:t xml:space="preserve"> la doi voluntarii romi, aflaţi printre </w:t>
      </w:r>
      <w:r w:rsidRPr="00A92493">
        <w:rPr>
          <w:rFonts w:ascii="Times New Roman" w:hAnsi="Times New Roman" w:cs="Times New Roman"/>
          <w:sz w:val="24"/>
          <w:szCs w:val="24"/>
        </w:rPr>
        <w:lastRenderedPageBreak/>
        <w:t xml:space="preserve">voluntarii români ardeleni, care </w:t>
      </w:r>
      <w:r w:rsidRPr="00A92493">
        <w:rPr>
          <w:rFonts w:ascii="Times New Roman" w:hAnsi="Times New Roman" w:cs="Times New Roman"/>
          <w:i/>
          <w:sz w:val="24"/>
          <w:szCs w:val="24"/>
        </w:rPr>
        <w:t>Umblau semeţi pe platoul Şorogarului, aşteptând să vie regele să le ia jurământul. [...] După</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terminarea festivităţei, m-am apropiat de cei doi, cari m-au înduioşat aşa de mult</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prin venirea lor. – Dar voi? Cum şi de unde? Duseră mâna la chipiul împodobit cu</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colorile româneşti. – Apoi suntem şi noi voluntari de-i româneşti. Cum, adecă noi</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nu ţinem cu Rumânia? De ce tremurau lacrimile în ochii mei? Uite-i. Singurii,</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singurul neam care ne iubeşte, care, suferind alături de noi, ne-a cunoscut şi s-a</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alipit de sufletul nostru. Şi acum, în clipa cea mare, când glasul pământului sfânt a răsunat până dincolo de gheţurile Siberiei, ei vin alături de voinicii Ardealului să le dee mână de ajutor. […] Şi cu toate acestea sunt aşa de mândri între cele trei mii de noi ostaşi ai idealului nostru. Pentru</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că şi ei «ţin cu Rumânii». Vai, poate singuri ei ţin neinteresaţi cu Românii</w:t>
      </w:r>
      <w:r w:rsidR="00281157" w:rsidRPr="00A92493">
        <w:rPr>
          <w:rFonts w:ascii="Times New Roman" w:hAnsi="Times New Roman" w:cs="Times New Roman"/>
          <w:sz w:val="24"/>
          <w:szCs w:val="24"/>
        </w:rPr>
        <w:t>.</w:t>
      </w:r>
      <w:r w:rsidRPr="00A92493">
        <w:rPr>
          <w:rFonts w:ascii="Times New Roman" w:hAnsi="Times New Roman" w:cs="Times New Roman"/>
          <w:sz w:val="24"/>
          <w:szCs w:val="24"/>
        </w:rPr>
        <w:t xml:space="preserve"> La25 aprilie adunarea romilor din Ucea de Jos, judeţul Făgăraş, a emis un document reluat şi emis ulterior şi de adunărilor de la Tălmăcel, Avrig, Blăjel, Velţ şi Dumbrăveni, asemănării datorate prezenţei la întruniri a lui Gheorghe Humagiu, reprezentantul adunării din Ucea de Jos </w:t>
      </w:r>
      <w:r w:rsidRPr="00A92493">
        <w:rPr>
          <w:rFonts w:ascii="Times New Roman" w:hAnsi="Times New Roman" w:cs="Times New Roman"/>
          <w:i/>
          <w:sz w:val="24"/>
          <w:szCs w:val="24"/>
        </w:rPr>
        <w:t>Onorată Adunare Naţională Ţâgănească în Ibaşfalău, Onorată Şedinţă,Noi supuşi aparţinători ai comunei Ucia de Josu plasa Arpaşiul de Josu,</w:t>
      </w:r>
      <w:r w:rsidR="0075082E">
        <w:rPr>
          <w:rFonts w:ascii="Times New Roman" w:hAnsi="Times New Roman" w:cs="Times New Roman"/>
          <w:i/>
          <w:sz w:val="24"/>
          <w:szCs w:val="24"/>
        </w:rPr>
        <w:t xml:space="preserve"> </w:t>
      </w:r>
      <w:r w:rsidRPr="00A92493">
        <w:rPr>
          <w:rFonts w:ascii="Times New Roman" w:hAnsi="Times New Roman" w:cs="Times New Roman"/>
          <w:i/>
          <w:sz w:val="24"/>
          <w:szCs w:val="24"/>
        </w:rPr>
        <w:t>judeţul Făgăraş şi jur, de relegiune gr[eco] or[ientali] şi gr[eco] cat[olici] de</w:t>
      </w:r>
      <w:r w:rsidR="0075082E">
        <w:rPr>
          <w:rFonts w:ascii="Times New Roman" w:hAnsi="Times New Roman" w:cs="Times New Roman"/>
          <w:i/>
          <w:sz w:val="24"/>
          <w:szCs w:val="24"/>
        </w:rPr>
        <w:t xml:space="preserve"> </w:t>
      </w:r>
      <w:r w:rsidRPr="00A92493">
        <w:rPr>
          <w:rFonts w:ascii="Times New Roman" w:hAnsi="Times New Roman" w:cs="Times New Roman"/>
          <w:i/>
          <w:sz w:val="24"/>
          <w:szCs w:val="24"/>
        </w:rPr>
        <w:t>profesiune zileri şi neguţători.</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Voim a ne depune următoarea rugare după cum urmează.</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Prima dată din inimile noastre dăm laudă bunului Dzeu şi Maiestăţii sale</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Regelui nostru Ferdinand căci ne[-]au eliberatu din jugul barbarilor mag[h]iari.</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Trăiască Regele nostru Ferdinand. Trăiască onorabila nostră Regina Maria.Trăiască guvernul român. Trăiască România mare lângă care cerem alipirea noastră</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cu trup şi sufletu.</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Totodată declarăm a ne supune la toate condiţiile cerute din partea maimarilor noştri şi a guvernului român, dând armată ca şi până acum.</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Totodată</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Rugând pre Iubitul nostru Rege şi guvernul român a ne livida 24 şi nouă</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următoarele.</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A avea drept egal cu naţiunea română. Cea mai pauperă naţiune suntem, dar</w:t>
      </w:r>
      <w:r w:rsidR="00EF399D">
        <w:rPr>
          <w:rFonts w:ascii="Times New Roman" w:hAnsi="Times New Roman" w:cs="Times New Roman"/>
          <w:i/>
          <w:sz w:val="24"/>
          <w:szCs w:val="24"/>
        </w:rPr>
        <w:t xml:space="preserve"> întot</w:t>
      </w:r>
      <w:r w:rsidRPr="00A92493">
        <w:rPr>
          <w:rFonts w:ascii="Times New Roman" w:hAnsi="Times New Roman" w:cs="Times New Roman"/>
          <w:i/>
          <w:sz w:val="24"/>
          <w:szCs w:val="24"/>
        </w:rPr>
        <w:t>diauna ne[-]am dat silinţa din cât am putut şi am împlinitu toate cererile din</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partea guvernului şi le vom împlini şi de în’nainte. Noi drepturi la pădure nu am</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avutu, avere de pământ asemenea, cei mai puţini abia avem pământu propriu cât</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ne-am edificat un bordei (casă). Pe când fără acestea nu putem sta în naintea</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lipselor noastre.</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Sperând că umilita noastră rugare nu veţi lua[-]o la rea considerare, rămânem</w:t>
      </w:r>
      <w:r w:rsidR="00EF399D">
        <w:rPr>
          <w:rFonts w:ascii="Times New Roman" w:hAnsi="Times New Roman" w:cs="Times New Roman"/>
          <w:i/>
          <w:sz w:val="24"/>
          <w:szCs w:val="24"/>
        </w:rPr>
        <w:t xml:space="preserve"> cei mai plecaţi servi în</w:t>
      </w:r>
      <w:r w:rsidRPr="00A92493">
        <w:rPr>
          <w:rFonts w:ascii="Times New Roman" w:hAnsi="Times New Roman" w:cs="Times New Roman"/>
          <w:i/>
          <w:sz w:val="24"/>
          <w:szCs w:val="24"/>
        </w:rPr>
        <w:t>puternicind pe membri noştri den credere a participa la</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marea adunare aranjată pe Duminica Tomii în Ibaşfalău.</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Rămânem mai plecaţi servi, Ucia de Josu, la 25 Aprilie 1919</w:t>
      </w:r>
      <w:r w:rsidRPr="00A92493">
        <w:rPr>
          <w:rFonts w:ascii="Times New Roman" w:hAnsi="Times New Roman" w:cs="Times New Roman"/>
          <w:sz w:val="24"/>
          <w:szCs w:val="24"/>
        </w:rPr>
        <w:t>.</w:t>
      </w:r>
      <w:r w:rsidR="00EF399D">
        <w:rPr>
          <w:rFonts w:ascii="Times New Roman" w:hAnsi="Times New Roman" w:cs="Times New Roman"/>
          <w:sz w:val="24"/>
          <w:szCs w:val="24"/>
        </w:rPr>
        <w:t xml:space="preserve"> </w:t>
      </w:r>
      <w:r w:rsidRPr="00A92493">
        <w:rPr>
          <w:rFonts w:ascii="Times New Roman" w:hAnsi="Times New Roman" w:cs="Times New Roman"/>
          <w:sz w:val="24"/>
          <w:szCs w:val="24"/>
        </w:rPr>
        <w:t xml:space="preserve">Prin reunirea delegaţilor trimişi de adunările locale, în ziua de 27 aprilie, s-a constituit, la Dumbrăveni, Adunarea Naţională Ţigănească, care s-a pronunţat pentru Unire, elaborând un memoriu trimis Consiliului Dirigent de la Sibiu.  La eveniment au participat 89 de delegaţi ai romilor din judeţele Târnava Mare, Târnava Mică, Sibiu, Făgăraş şi Solnoc-Dobâca, ce reprezentau 15 localităţi transilvănene, în cadrul întrunirii fiind aleasă structura de conducere: </w:t>
      </w:r>
      <w:r w:rsidRPr="00A92493">
        <w:rPr>
          <w:rFonts w:ascii="Times New Roman" w:hAnsi="Times New Roman" w:cs="Times New Roman"/>
          <w:i/>
          <w:sz w:val="24"/>
          <w:szCs w:val="24"/>
        </w:rPr>
        <w:t>Adunarea alege de preşedinte pe: Gheorghe Humagiu din Ucea de Jos, jud. Făgăraş, de notar pe Nicolae Velţan din Şeica Mare, jud. Târnava Mică, iar de membri atât în comisiunea verificatoare cât şi în cea pentru compunerea rezoluţiilor şi întocmirea procesului verbal pe următorii: Grancea Cula din Velţ, Niculae Lăcătuş din Blăjel, Adam Floca din Ucea, Ichim Muncescu din Şeica Mare, Ioniţa Racolta din Avrig, Pădurar Ion din Avrig, Duca Niculae din Moşna, Drăgoi Gheorghe din Tălmăcel, Cornea Gheorghe [din] Tălmăcel, Zachie Dodor [din] Soroştin, Pavel Teişan [din] Şoala, Blasu Martin [din] Şoala, Vasiu Gheorghe [din]Moşna, Ion Nitu [din] Tropold, Lapadat Ferenţ [din] Iclodul Mare, Ion Voicu [din] Criş, Zoltan Alexandru [din] Ibaşfalău</w:t>
      </w:r>
      <w:r w:rsidRPr="00A92493">
        <w:rPr>
          <w:rFonts w:ascii="Times New Roman" w:hAnsi="Times New Roman" w:cs="Times New Roman"/>
          <w:sz w:val="24"/>
          <w:szCs w:val="24"/>
        </w:rPr>
        <w:t>.</w:t>
      </w:r>
    </w:p>
    <w:p w:rsidR="00E8014A" w:rsidRPr="00A92493" w:rsidRDefault="0082013D" w:rsidP="008F7CC0">
      <w:pPr>
        <w:autoSpaceDE w:val="0"/>
        <w:autoSpaceDN w:val="0"/>
        <w:adjustRightInd w:val="0"/>
        <w:spacing w:after="0" w:line="240" w:lineRule="auto"/>
        <w:jc w:val="both"/>
        <w:rPr>
          <w:rFonts w:ascii="Times New Roman" w:hAnsi="Times New Roman" w:cs="Times New Roman"/>
          <w:i/>
          <w:sz w:val="24"/>
          <w:szCs w:val="24"/>
        </w:rPr>
      </w:pPr>
      <w:r w:rsidRPr="00A92493">
        <w:rPr>
          <w:rFonts w:ascii="Times New Roman" w:hAnsi="Times New Roman" w:cs="Times New Roman"/>
          <w:sz w:val="24"/>
          <w:szCs w:val="24"/>
        </w:rPr>
        <w:t xml:space="preserve">La rândul său Memoriul </w:t>
      </w:r>
      <w:r w:rsidRPr="00A92493">
        <w:rPr>
          <w:rFonts w:ascii="Times New Roman" w:hAnsi="Times New Roman" w:cs="Times New Roman"/>
          <w:i/>
          <w:sz w:val="24"/>
          <w:szCs w:val="24"/>
        </w:rPr>
        <w:t>compus în adunarea Ţiganilor români locuitori în părţile ardelene ale României Mari, ţinută la 27 April 1919 în oraşul Ibaşfalău</w:t>
      </w:r>
      <w:r w:rsidRPr="00A92493">
        <w:rPr>
          <w:rFonts w:ascii="Times New Roman" w:hAnsi="Times New Roman" w:cs="Times New Roman"/>
          <w:sz w:val="24"/>
          <w:szCs w:val="24"/>
        </w:rPr>
        <w:t xml:space="preserve"> cuprinde în conţinutul său adeziunea ţiganilor la Unirea Transilvaniei cu România şi cererile romilor, re</w:t>
      </w:r>
      <w:r w:rsidR="002C10DE" w:rsidRPr="00A92493">
        <w:rPr>
          <w:rFonts w:ascii="Times New Roman" w:hAnsi="Times New Roman" w:cs="Times New Roman"/>
          <w:sz w:val="24"/>
          <w:szCs w:val="24"/>
        </w:rPr>
        <w:t>i</w:t>
      </w:r>
      <w:r w:rsidRPr="00A92493">
        <w:rPr>
          <w:rFonts w:ascii="Times New Roman" w:hAnsi="Times New Roman" w:cs="Times New Roman"/>
          <w:sz w:val="24"/>
          <w:szCs w:val="24"/>
        </w:rPr>
        <w:t xml:space="preserve">eşind din document ataşamentul declarat faţă de români: </w:t>
      </w:r>
      <w:r w:rsidRPr="00A92493">
        <w:rPr>
          <w:rFonts w:ascii="Times New Roman" w:hAnsi="Times New Roman" w:cs="Times New Roman"/>
          <w:i/>
          <w:sz w:val="24"/>
          <w:szCs w:val="24"/>
        </w:rPr>
        <w:t xml:space="preserve">Ca fii şi cetăţeni ai marii Naţiuni Române, nevoind şi neputând fi consideraţi ca popor străin în ţară străină, după cum am fost consideraţi de veacuri, ne rugăm: Să fim primiţi în sânul marelui popor român nu numai cei </w:t>
      </w:r>
      <w:r w:rsidRPr="00A92493">
        <w:rPr>
          <w:rFonts w:ascii="Times New Roman" w:hAnsi="Times New Roman" w:cs="Times New Roman"/>
          <w:i/>
          <w:sz w:val="24"/>
          <w:szCs w:val="24"/>
        </w:rPr>
        <w:lastRenderedPageBreak/>
        <w:t xml:space="preserve">cu limba, port şi datine româneşti ci şi ceilalţi locuitori de origine ţigănească care şi-au pierdut acest caracter, aflători în toate ţinuturile Ardealului, Banatului şi părţile Ţărei ungureşti alipite acuma la România </w:t>
      </w:r>
      <w:r w:rsidR="00E44CDB">
        <w:rPr>
          <w:rFonts w:ascii="Times New Roman" w:hAnsi="Times New Roman" w:cs="Times New Roman"/>
          <w:i/>
          <w:sz w:val="24"/>
          <w:szCs w:val="24"/>
        </w:rPr>
        <w:t>Mare. (...) Conform hotărârei punctului</w:t>
      </w:r>
      <w:r w:rsidRPr="00A92493">
        <w:rPr>
          <w:rFonts w:ascii="Times New Roman" w:hAnsi="Times New Roman" w:cs="Times New Roman"/>
          <w:i/>
          <w:sz w:val="24"/>
          <w:szCs w:val="24"/>
        </w:rPr>
        <w:t xml:space="preserve"> III al Adunării Naţi</w:t>
      </w:r>
      <w:r w:rsidR="001437F7" w:rsidRPr="00A92493">
        <w:rPr>
          <w:rFonts w:ascii="Times New Roman" w:hAnsi="Times New Roman" w:cs="Times New Roman"/>
          <w:i/>
          <w:sz w:val="24"/>
          <w:szCs w:val="24"/>
        </w:rPr>
        <w:t>onale Româneşti de</w:t>
      </w:r>
      <w:r w:rsidR="00EF399D">
        <w:rPr>
          <w:rFonts w:ascii="Times New Roman" w:hAnsi="Times New Roman" w:cs="Times New Roman"/>
          <w:i/>
          <w:sz w:val="24"/>
          <w:szCs w:val="24"/>
        </w:rPr>
        <w:t xml:space="preserve"> </w:t>
      </w:r>
      <w:r w:rsidR="001437F7" w:rsidRPr="00A92493">
        <w:rPr>
          <w:rFonts w:ascii="Times New Roman" w:hAnsi="Times New Roman" w:cs="Times New Roman"/>
          <w:i/>
          <w:sz w:val="24"/>
          <w:szCs w:val="24"/>
        </w:rPr>
        <w:t>la Alba Iulia</w:t>
      </w:r>
      <w:r w:rsidRPr="00A92493">
        <w:rPr>
          <w:rFonts w:ascii="Times New Roman" w:hAnsi="Times New Roman" w:cs="Times New Roman"/>
          <w:i/>
          <w:sz w:val="24"/>
          <w:szCs w:val="24"/>
        </w:rPr>
        <w:t xml:space="preserve"> să fim şi noi consideraţi întru toate egali în drepturi cât şi în datorinţe</w:t>
      </w:r>
      <w:r w:rsidR="00EF399D">
        <w:rPr>
          <w:rFonts w:ascii="Times New Roman" w:hAnsi="Times New Roman" w:cs="Times New Roman"/>
          <w:i/>
          <w:sz w:val="24"/>
          <w:szCs w:val="24"/>
        </w:rPr>
        <w:t xml:space="preserve"> </w:t>
      </w:r>
      <w:r w:rsidRPr="00A92493">
        <w:rPr>
          <w:rFonts w:ascii="Times New Roman" w:hAnsi="Times New Roman" w:cs="Times New Roman"/>
          <w:i/>
          <w:sz w:val="24"/>
          <w:szCs w:val="24"/>
        </w:rPr>
        <w:t>cu ceilalţi români din România Mare, prin urmare să fim şi noi şi următorii noştri instruiţi, administraţi şi judecaţi în limba şi după legile româneşti. Să fim primiţi la toate oficiile de stat şi bisericeşti-culturale şi nu ca până acum în Ungaria.</w:t>
      </w:r>
      <w:r w:rsidRPr="00A92493">
        <w:rPr>
          <w:rFonts w:ascii="Times New Roman" w:hAnsi="Times New Roman" w:cs="Times New Roman"/>
          <w:sz w:val="24"/>
          <w:szCs w:val="24"/>
        </w:rPr>
        <w:t xml:space="preserve"> Una dintre cereri viza acceptarea în cadrul Marelui Sfat Naţional a trei membri numiţi de către </w:t>
      </w:r>
      <w:r w:rsidRPr="00A92493">
        <w:rPr>
          <w:rFonts w:ascii="Times New Roman" w:hAnsi="Times New Roman" w:cs="Times New Roman"/>
          <w:i/>
          <w:sz w:val="24"/>
          <w:szCs w:val="24"/>
        </w:rPr>
        <w:t>Adunarea Naţională Ţigănească</w:t>
      </w:r>
      <w:r w:rsidRPr="00A92493">
        <w:rPr>
          <w:rFonts w:ascii="Times New Roman" w:hAnsi="Times New Roman" w:cs="Times New Roman"/>
          <w:sz w:val="24"/>
          <w:szCs w:val="24"/>
        </w:rPr>
        <w:t>, o</w:t>
      </w:r>
      <w:r w:rsidR="00516834" w:rsidRPr="00A92493">
        <w:rPr>
          <w:rFonts w:ascii="Times New Roman" w:hAnsi="Times New Roman" w:cs="Times New Roman"/>
          <w:sz w:val="24"/>
          <w:szCs w:val="24"/>
        </w:rPr>
        <w:t xml:space="preserve"> garanţie că revendicările rom</w:t>
      </w:r>
      <w:r w:rsidRPr="00A92493">
        <w:rPr>
          <w:rFonts w:ascii="Times New Roman" w:hAnsi="Times New Roman" w:cs="Times New Roman"/>
          <w:sz w:val="24"/>
          <w:szCs w:val="24"/>
        </w:rPr>
        <w:t>ilor</w:t>
      </w:r>
      <w:r w:rsidR="002C10DE" w:rsidRPr="00A92493">
        <w:rPr>
          <w:rFonts w:ascii="Times New Roman" w:hAnsi="Times New Roman" w:cs="Times New Roman"/>
          <w:sz w:val="24"/>
          <w:szCs w:val="24"/>
        </w:rPr>
        <w:t xml:space="preserve"> urmau să fie luate în seamă, a</w:t>
      </w:r>
      <w:r w:rsidRPr="00A92493">
        <w:rPr>
          <w:rFonts w:ascii="Times New Roman" w:hAnsi="Times New Roman" w:cs="Times New Roman"/>
          <w:sz w:val="24"/>
          <w:szCs w:val="24"/>
        </w:rPr>
        <w:t xml:space="preserve">ceştia fiind românul Ionel Câmpeanu şi </w:t>
      </w:r>
      <w:r w:rsidR="00516834" w:rsidRPr="00A92493">
        <w:rPr>
          <w:rFonts w:ascii="Times New Roman" w:hAnsi="Times New Roman" w:cs="Times New Roman"/>
          <w:sz w:val="24"/>
          <w:szCs w:val="24"/>
        </w:rPr>
        <w:t>rom</w:t>
      </w:r>
      <w:r w:rsidRPr="00A92493">
        <w:rPr>
          <w:rFonts w:ascii="Times New Roman" w:hAnsi="Times New Roman" w:cs="Times New Roman"/>
          <w:sz w:val="24"/>
          <w:szCs w:val="24"/>
        </w:rPr>
        <w:t xml:space="preserve">ii Gheorghe Humagiu, preşedintele adunării </w:t>
      </w:r>
      <w:r w:rsidR="00516834" w:rsidRPr="00A92493">
        <w:rPr>
          <w:rFonts w:ascii="Times New Roman" w:hAnsi="Times New Roman" w:cs="Times New Roman"/>
          <w:sz w:val="24"/>
          <w:szCs w:val="24"/>
        </w:rPr>
        <w:t xml:space="preserve">romilor </w:t>
      </w:r>
      <w:r w:rsidRPr="00A92493">
        <w:rPr>
          <w:rFonts w:ascii="Times New Roman" w:hAnsi="Times New Roman" w:cs="Times New Roman"/>
          <w:sz w:val="24"/>
          <w:szCs w:val="24"/>
        </w:rPr>
        <w:t xml:space="preserve">de la Dumbrăveni, şi Gheorghe Criţeanu din Braşov, reprezentant al adunării </w:t>
      </w:r>
      <w:r w:rsidR="00516834" w:rsidRPr="00A92493">
        <w:rPr>
          <w:rFonts w:ascii="Times New Roman" w:hAnsi="Times New Roman" w:cs="Times New Roman"/>
          <w:sz w:val="24"/>
          <w:szCs w:val="24"/>
        </w:rPr>
        <w:t xml:space="preserve">romilor </w:t>
      </w:r>
      <w:r w:rsidRPr="00A92493">
        <w:rPr>
          <w:rFonts w:ascii="Times New Roman" w:hAnsi="Times New Roman" w:cs="Times New Roman"/>
          <w:sz w:val="24"/>
          <w:szCs w:val="24"/>
        </w:rPr>
        <w:t>de la Rupea.</w:t>
      </w:r>
    </w:p>
    <w:p w:rsidR="009E4DE5" w:rsidRPr="00A92493" w:rsidRDefault="009E4DE5" w:rsidP="008F7CC0">
      <w:pPr>
        <w:spacing w:after="0" w:line="240" w:lineRule="auto"/>
        <w:jc w:val="both"/>
        <w:rPr>
          <w:rFonts w:ascii="Times New Roman" w:eastAsia="Times New Roman" w:hAnsi="Times New Roman" w:cs="Times New Roman"/>
          <w:sz w:val="24"/>
          <w:szCs w:val="24"/>
        </w:rPr>
      </w:pPr>
      <w:r w:rsidRPr="00A92493">
        <w:rPr>
          <w:rFonts w:hAnsi="Symbol"/>
        </w:rPr>
        <w:t></w:t>
      </w:r>
      <w:r w:rsidR="00241273">
        <w:rPr>
          <w:rFonts w:hAnsi="Symbol"/>
        </w:rPr>
        <w:t xml:space="preserve"> </w:t>
      </w:r>
      <w:r w:rsidRPr="00A92493">
        <w:rPr>
          <w:rFonts w:ascii="Times New Roman" w:hAnsi="Times New Roman" w:cs="Times New Roman"/>
          <w:sz w:val="24"/>
          <w:szCs w:val="24"/>
        </w:rPr>
        <w:t xml:space="preserve">Romii muzicanţi din Cluj, nemulţumiţi de concurenţă, cer autorităţilor expulzarea lăutarilor veniţi din alte părţi în urbea de pe Someş: </w:t>
      </w:r>
      <w:r w:rsidRPr="00A92493">
        <w:rPr>
          <w:rFonts w:ascii="Times New Roman" w:eastAsia="Times New Roman" w:hAnsi="Times New Roman" w:cs="Times New Roman"/>
          <w:i/>
          <w:sz w:val="24"/>
          <w:szCs w:val="24"/>
        </w:rPr>
        <w:t>Subscrişii, suntem muzicanţi în Cluj de obârşie, dar în prezent traiul nostru ni s-a îngreunat tare prin faptul cã foarte mulţi muzicanţi din provincie au emigrat şi s-au mutat în Cluj, pe motivul cã dânşii, în provincie, în lipsa câştigului, nu pot trãi. Prin emigrarea aceasta enormã, ni se pune în joc existenţa noastrã, astfel încât cei emigraţi din provincie ne fac o concurenţã teribilã şi cântã pe un preţ bagatel şi pe noi, cei de obârşie, ne scot din toate restaurantele şi crâşmele de mai seamã. Astfel sunt ţiganii, mai ales cei din Gilãu şi Huedin, care ne fac nouã mari neplãceri şi mare concurenţã, astfel încât noi, subsemnaţii, suntem acum nevoiţi sã rugãm pe domnul primar ca sã suprime concurenţa murdarã existentã între ţiganii muzicanţi din Cluj. Spre acest scop, respectuos rugãm pe domnul primar ca sã ne ieie în apãrare interesele vitale ale noastre şi sã binevoiascã a ordona expulzarea ţiganilor muzicanţi mutaţi din provincie la Cluj, cãci, la caz contrar, nu putem plãti dãrile şi devenim o adevãratã povarã şi element primejdios pentru oraşul Cluj. (…) Cu adânc respect Ötvös Márton, Kolozsvári születesi, Harka Lajos, Lörincz Gyula, Ludvig Anton, Ludvig Maxin, Ficsor András, Bandi János</w:t>
      </w:r>
      <w:r w:rsidRPr="00A92493">
        <w:rPr>
          <w:rFonts w:ascii="Times New Roman" w:hAnsi="Times New Roman" w:cs="Times New Roman"/>
          <w:i/>
          <w:sz w:val="24"/>
          <w:szCs w:val="24"/>
        </w:rPr>
        <w:t xml:space="preserve">. </w:t>
      </w:r>
      <w:r w:rsidRPr="00A92493">
        <w:rPr>
          <w:rFonts w:ascii="Times New Roman" w:hAnsi="Times New Roman" w:cs="Times New Roman"/>
          <w:sz w:val="24"/>
          <w:szCs w:val="24"/>
        </w:rPr>
        <w:t xml:space="preserve">Lăutarul rom Öttvös Miháj emite la rândul său o reclamaţie, nemulţumit şi el de faptul că, muzicanţii din afara Clujului, îi fac concurenţă neloaială: </w:t>
      </w:r>
      <w:r w:rsidRPr="00A92493">
        <w:rPr>
          <w:rFonts w:ascii="Times New Roman" w:eastAsia="Times New Roman" w:hAnsi="Times New Roman" w:cs="Times New Roman"/>
          <w:i/>
          <w:sz w:val="24"/>
          <w:szCs w:val="24"/>
        </w:rPr>
        <w:t>Eu, Öttvös Miháj, nãscut la Cluj, aduc la cunoştinţa prefecturii plângerea mea din cauza unor muzicanţi ţigani strãini, care cu ocazia războiului s-au mutat din Gilău cu toate bandele la Cluj, iar muzicanţii din Huedin şi din Gilãu cântã la cafenea fãrã platã, iar dacã este vreun bal sau petrecere ei cântã cu douã-trei sute de coroane mai ieftin decât noi. Şi duminica ne-au luat-o înainte la un maial, ţinut de obicei în grãdina Flora; acolo am cântat întotdeauna noi, şapte oameni pentru o mie de coroane, iar banda din Gilãu au cântat opt pentru opt sute de coroane şi când am întrebat de ce au venit, ne-au rãspuns cã de aceea au venit, cãci ei acolo la Gilãu nu cântã pe gratis pentru români şi noi clujenii de ce cântãm oricui cine are chef; noi clujenii plãtim dãri şi ne omoarã acestã mare scumpire, cãci strãinii ne iau orice lãutãrie din mâini şi nu putem trãi din cauza lor, aşa cã vã rog frumos sã binevoiţi a lua mãsuri împotriva lor.</w:t>
      </w:r>
      <w:r w:rsidRPr="00A92493">
        <w:rPr>
          <w:rFonts w:ascii="Times New Roman" w:eastAsia="Times New Roman" w:hAnsi="Times New Roman" w:cs="Times New Roman"/>
          <w:sz w:val="24"/>
          <w:szCs w:val="24"/>
        </w:rPr>
        <w:t xml:space="preserve"> Tot în Cluj, </w:t>
      </w:r>
      <w:r w:rsidRPr="00A92493">
        <w:rPr>
          <w:rFonts w:ascii="Times New Roman" w:hAnsi="Times New Roman" w:cs="Times New Roman"/>
          <w:sz w:val="24"/>
          <w:szCs w:val="24"/>
        </w:rPr>
        <w:t xml:space="preserve">Oficiului Sanitar Urban intervine pentru îndepărta romii stabiliţi în apropierea gropii de gunoi a oraşului, pentru a se evita răspândirea bolilor contagioase, autorităţile oraşului decizând evacuarea romilor din grotele de pe </w:t>
      </w:r>
      <w:r w:rsidRPr="00A92493">
        <w:rPr>
          <w:rFonts w:ascii="Times New Roman" w:hAnsi="Times New Roman" w:cs="Times New Roman"/>
          <w:i/>
          <w:sz w:val="24"/>
          <w:szCs w:val="24"/>
        </w:rPr>
        <w:t>Fellegvár</w:t>
      </w:r>
      <w:r w:rsidRPr="00A92493">
        <w:rPr>
          <w:rFonts w:ascii="Times New Roman" w:hAnsi="Times New Roman" w:cs="Times New Roman"/>
          <w:sz w:val="24"/>
          <w:szCs w:val="24"/>
        </w:rPr>
        <w:t xml:space="preserve">, aceştia fiind cu această ocazie şi deparazitaţi. Cu toate acestea problemele nu s-au rezolvat în condiţiile în care în 1922 este emisă o plângere de către locuitorii din zona „Fellegvár”, în care aceştia reclamau faptul că romii stabiliţi aici, reprezentau un focar de mizerie şi boli contagioase. În judeţul Cluj, de această dată în localitatea </w:t>
      </w:r>
      <w:r w:rsidRPr="00A92493">
        <w:rPr>
          <w:rFonts w:ascii="Times New Roman" w:hAnsi="Times New Roman" w:cs="Times New Roman"/>
          <w:bCs/>
          <w:sz w:val="24"/>
          <w:szCs w:val="24"/>
        </w:rPr>
        <w:t>Aiton, jandarmii cer alungarea romilor</w:t>
      </w:r>
      <w:r w:rsidRPr="00A92493">
        <w:rPr>
          <w:rFonts w:ascii="Times New Roman" w:hAnsi="Times New Roman" w:cs="Times New Roman"/>
          <w:sz w:val="24"/>
          <w:szCs w:val="24"/>
        </w:rPr>
        <w:t xml:space="preserve"> corturari în localitate, pe motiv că aceştia ar constitui un pericol pentru săteni. Prefectura judeţului Cojocnei decide expulzarea romilor nomazi din judeţ, iar la</w:t>
      </w:r>
      <w:r w:rsidRPr="00A92493">
        <w:rPr>
          <w:rFonts w:ascii="Times New Roman" w:hAnsi="Times New Roman" w:cs="Times New Roman"/>
          <w:bCs/>
          <w:sz w:val="24"/>
          <w:szCs w:val="24"/>
        </w:rPr>
        <w:t xml:space="preserve"> Sărmaş se emite un o</w:t>
      </w:r>
      <w:r w:rsidRPr="00A92493">
        <w:rPr>
          <w:rFonts w:ascii="Times New Roman" w:hAnsi="Times New Roman" w:cs="Times New Roman"/>
          <w:sz w:val="24"/>
          <w:szCs w:val="24"/>
        </w:rPr>
        <w:t xml:space="preserve">rdin de expulzare a şatrelor de romi din arealul plasei Sărmaş, precum şi verificarea atentă a bunurilor nomazilor. Autorităţile </w:t>
      </w:r>
      <w:r w:rsidRPr="00A92493">
        <w:rPr>
          <w:rFonts w:ascii="Times New Roman" w:hAnsi="Times New Roman" w:cs="Times New Roman"/>
          <w:sz w:val="24"/>
          <w:szCs w:val="24"/>
        </w:rPr>
        <w:lastRenderedPageBreak/>
        <w:t>comunei Sânpaul au decis ca romii stabiliţi în afara localităţii, pentru a putea fi supravegheaţi eficient, să fie mutaţi în interiorul localităţii.</w:t>
      </w:r>
    </w:p>
    <w:p w:rsidR="00F7146A" w:rsidRPr="00A92493" w:rsidRDefault="001437F7" w:rsidP="00B52BEA">
      <w:pPr>
        <w:pStyle w:val="NormalWeb"/>
        <w:spacing w:before="0" w:beforeAutospacing="0" w:after="0" w:afterAutospacing="0"/>
        <w:jc w:val="both"/>
        <w:rPr>
          <w:rStyle w:val="apple-converted-space"/>
        </w:rPr>
      </w:pPr>
      <w:r w:rsidRPr="00A92493">
        <w:rPr>
          <w:rFonts w:hAnsi="Symbol"/>
        </w:rPr>
        <w:t></w:t>
      </w:r>
      <w:r w:rsidR="00241273">
        <w:rPr>
          <w:rFonts w:hAnsi="Symbol"/>
        </w:rPr>
        <w:t xml:space="preserve"> </w:t>
      </w:r>
      <w:r w:rsidR="00F7146A" w:rsidRPr="00A92493">
        <w:t>În Germania republicană articolul 108 al Constituţiei de la Weimar garantează romilor aceleaşi drepturi civile sau politice acordate şi majoritarilor germani, însă prevederile constituţionale</w:t>
      </w:r>
      <w:r w:rsidR="00516834" w:rsidRPr="00A92493">
        <w:t>,</w:t>
      </w:r>
      <w:r w:rsidR="00695366" w:rsidRPr="00A92493">
        <w:t xml:space="preserve"> conforme principiilor democratice moderne</w:t>
      </w:r>
      <w:r w:rsidR="00516834" w:rsidRPr="00A92493">
        <w:t>,</w:t>
      </w:r>
      <w:r w:rsidR="00F7146A" w:rsidRPr="00A92493">
        <w:t xml:space="preserve"> nu sunt respectate.                                                                                                                </w:t>
      </w:r>
      <w:r w:rsidRPr="00A92493">
        <w:rPr>
          <w:rFonts w:hAnsi="Symbol"/>
        </w:rPr>
        <w:t></w:t>
      </w:r>
      <w:r w:rsidR="00241273">
        <w:rPr>
          <w:rFonts w:hAnsi="Symbol"/>
        </w:rPr>
        <w:t xml:space="preserve"> </w:t>
      </w:r>
      <w:r w:rsidR="00F7146A" w:rsidRPr="00A92493">
        <w:t>În Bulgar</w:t>
      </w:r>
      <w:r w:rsidR="005F62AD" w:rsidRPr="00A92493">
        <w:t>ia</w:t>
      </w:r>
      <w:r w:rsidR="00F7146A" w:rsidRPr="00A92493">
        <w:t xml:space="preserve"> este fondată organizaţia </w:t>
      </w:r>
      <w:r w:rsidR="00894E78" w:rsidRPr="00A92493">
        <w:t xml:space="preserve">romă </w:t>
      </w:r>
      <w:r w:rsidR="00894E78" w:rsidRPr="00A92493">
        <w:rPr>
          <w:i/>
        </w:rPr>
        <w:t>Egypt</w:t>
      </w:r>
      <w:r w:rsidR="00F7146A" w:rsidRPr="00A92493">
        <w:t>care avea drept obiectiv emanciparea romilor</w:t>
      </w:r>
      <w:r w:rsidR="00894E78" w:rsidRPr="00A92493">
        <w:t xml:space="preserve">, </w:t>
      </w:r>
      <w:r w:rsidR="008B2E90" w:rsidRPr="00A92493">
        <w:t xml:space="preserve">la </w:t>
      </w:r>
      <w:r w:rsidR="00E14AC9" w:rsidRPr="00A92493">
        <w:rPr>
          <w:rStyle w:val="notranslate"/>
        </w:rPr>
        <w:t>conferinţ</w:t>
      </w:r>
      <w:r w:rsidR="008B2E90" w:rsidRPr="00A92493">
        <w:rPr>
          <w:rStyle w:val="notranslate"/>
        </w:rPr>
        <w:t xml:space="preserve">ă romilor bulgari revendicându-se drepturi politice pentru romi. </w:t>
      </w:r>
      <w:r w:rsidR="008B2E90" w:rsidRPr="00A92493">
        <w:t xml:space="preserve">Din 1923 apare </w:t>
      </w:r>
      <w:r w:rsidR="0079711F" w:rsidRPr="00A92493">
        <w:t>ziar</w:t>
      </w:r>
      <w:r w:rsidR="008B2E90" w:rsidRPr="00A92493">
        <w:t>ul</w:t>
      </w:r>
      <w:r w:rsidR="0079711F" w:rsidRPr="00A92493">
        <w:rPr>
          <w:i/>
        </w:rPr>
        <w:t>Istikbal</w:t>
      </w:r>
      <w:r w:rsidR="008B2E90" w:rsidRPr="00A92493">
        <w:t>, în turcă “Viitorul”,</w:t>
      </w:r>
      <w:r w:rsidR="0079711F" w:rsidRPr="00A92493">
        <w:t xml:space="preserve"> ca</w:t>
      </w:r>
      <w:r w:rsidR="008B2E90" w:rsidRPr="00A92493">
        <w:t xml:space="preserve">re va fi în 1925 interzis. Ulterior, </w:t>
      </w:r>
      <w:r w:rsidR="0079711F" w:rsidRPr="00A92493">
        <w:t>în 1931</w:t>
      </w:r>
      <w:r w:rsidR="008B2E90" w:rsidRPr="00A92493">
        <w:t xml:space="preserve">, a fost fondat </w:t>
      </w:r>
      <w:r w:rsidR="0079711F" w:rsidRPr="00A92493">
        <w:t xml:space="preserve">un alt ziar </w:t>
      </w:r>
      <w:r w:rsidR="0079711F" w:rsidRPr="00A92493">
        <w:rPr>
          <w:i/>
        </w:rPr>
        <w:t>Terbie</w:t>
      </w:r>
      <w:r w:rsidR="008B2E90" w:rsidRPr="00A92493">
        <w:t>,</w:t>
      </w:r>
      <w:r w:rsidR="00695366" w:rsidRPr="00A92493">
        <w:t xml:space="preserve">în turcă </w:t>
      </w:r>
      <w:r w:rsidR="008B2E90" w:rsidRPr="00A92493">
        <w:rPr>
          <w:i/>
        </w:rPr>
        <w:t>Educaţie</w:t>
      </w:r>
      <w:r w:rsidR="008B2E90" w:rsidRPr="00A92493">
        <w:t xml:space="preserve">, </w:t>
      </w:r>
      <w:r w:rsidR="0079711F" w:rsidRPr="00A92493">
        <w:t>care va fi interzis în 1934</w:t>
      </w:r>
      <w:r w:rsidR="008B2E90" w:rsidRPr="00A92493">
        <w:t>,</w:t>
      </w:r>
      <w:r w:rsidR="0079711F" w:rsidRPr="00A92493">
        <w:t xml:space="preserve"> împreună cu toate organizaţiile romilor</w:t>
      </w:r>
      <w:r w:rsidR="008B2E90" w:rsidRPr="00A92493">
        <w:t xml:space="preserve"> din Bulgaria</w:t>
      </w:r>
      <w:r w:rsidR="00F56601" w:rsidRPr="00A92493">
        <w:t>, asupra cărora se accentuează presiunea autorităţilor</w:t>
      </w:r>
      <w:r w:rsidR="0079711F" w:rsidRPr="00A92493">
        <w:t>.</w:t>
      </w:r>
      <w:r w:rsidR="00F7146A" w:rsidRPr="00A92493">
        <w:br/>
      </w:r>
      <w:r w:rsidR="00F7146A" w:rsidRPr="00A92493">
        <w:rPr>
          <w:b/>
          <w:bCs/>
        </w:rPr>
        <w:t xml:space="preserve">1920 </w:t>
      </w:r>
      <w:r w:rsidRPr="00A92493">
        <w:rPr>
          <w:rFonts w:hAnsi="Symbol"/>
        </w:rPr>
        <w:t></w:t>
      </w:r>
      <w:r w:rsidR="00241273">
        <w:rPr>
          <w:rFonts w:hAnsi="Symbol"/>
        </w:rPr>
        <w:t xml:space="preserve"> </w:t>
      </w:r>
      <w:r w:rsidR="00F7146A" w:rsidRPr="00A92493">
        <w:rPr>
          <w:bCs/>
        </w:rPr>
        <w:t>În Germania</w:t>
      </w:r>
      <w:r w:rsidR="00F7146A" w:rsidRPr="00A92493">
        <w:t xml:space="preserve"> autor</w:t>
      </w:r>
      <w:r w:rsidR="005F62AD" w:rsidRPr="00A92493">
        <w:t>ităţile din Düsseldorf interzic</w:t>
      </w:r>
      <w:r w:rsidR="00F7146A" w:rsidRPr="00A92493">
        <w:t xml:space="preserve"> abuziv accesul romilor în spălătoriile publice, precum şi în piscine, băi, parcuri şi alte locuri de recreere. Tot în Germania,  psihiatru Karl Binding şi magistratul </w:t>
      </w:r>
      <w:r w:rsidR="005F62AD" w:rsidRPr="00A92493">
        <w:t>Alfred Hoche</w:t>
      </w:r>
      <w:r w:rsidR="00F7146A" w:rsidRPr="00A92493">
        <w:t xml:space="preserve"> cataloghează romii ca fiind o naţiune "balast", </w:t>
      </w:r>
      <w:r w:rsidR="00F62F34">
        <w:t>care trebuiau a fi</w:t>
      </w:r>
      <w:r w:rsidR="00F7146A" w:rsidRPr="00A92493">
        <w:t xml:space="preserve"> sterilizaţi şi eliminaţi ca popor, o povară pentru omenire, intr</w:t>
      </w:r>
      <w:r w:rsidR="002C10DE" w:rsidRPr="00A92493">
        <w:t>oducând şi conceptul de „viaţă n</w:t>
      </w:r>
      <w:r w:rsidR="00F7146A" w:rsidRPr="00A92493">
        <w:t>ed</w:t>
      </w:r>
      <w:r w:rsidR="004C2367" w:rsidRPr="00A92493">
        <w:t xml:space="preserve">emnă de a fi trăită” respectiv </w:t>
      </w:r>
      <w:r w:rsidR="00F7146A" w:rsidRPr="00A92493">
        <w:rPr>
          <w:i/>
        </w:rPr>
        <w:t>lebensunwürdigem</w:t>
      </w:r>
      <w:r w:rsidR="00F7146A" w:rsidRPr="00A92493">
        <w:t>, care se regăseşte în teoria</w:t>
      </w:r>
      <w:r w:rsidR="004C2367" w:rsidRPr="00A92493">
        <w:t xml:space="preserve"> rasială a naziştilor din 1933.</w:t>
      </w:r>
      <w:r w:rsidR="005F62AD" w:rsidRPr="00A92493">
        <w:t xml:space="preserve"> Oricum pe parcursul anilor </w:t>
      </w:r>
      <w:r w:rsidR="007337FE" w:rsidRPr="00A92493">
        <w:rPr>
          <w:rStyle w:val="notranslate"/>
        </w:rPr>
        <w:t>’</w:t>
      </w:r>
      <w:r w:rsidR="005F62AD" w:rsidRPr="00A92493">
        <w:t>20</w:t>
      </w:r>
      <w:r w:rsidR="00F7146A" w:rsidRPr="00A92493">
        <w:t xml:space="preserve"> romii germani au fost fotografiaţi şi amprentaţi de către autorităţi</w:t>
      </w:r>
      <w:r w:rsidR="005F62AD" w:rsidRPr="00A92493">
        <w:t xml:space="preserve"> ca potenţiali infractori</w:t>
      </w:r>
      <w:r w:rsidR="00F7146A" w:rsidRPr="00A92493">
        <w:t xml:space="preserve">.                                                                                                                                          </w:t>
      </w:r>
      <w:r w:rsidRPr="00A92493">
        <w:rPr>
          <w:rFonts w:hAnsi="Symbol"/>
        </w:rPr>
        <w:t></w:t>
      </w:r>
      <w:r w:rsidR="00241273">
        <w:rPr>
          <w:rFonts w:hAnsi="Symbol"/>
        </w:rPr>
        <w:t xml:space="preserve"> </w:t>
      </w:r>
      <w:r w:rsidR="00F7146A" w:rsidRPr="00A92493">
        <w:t>În URSS romii sunt recu</w:t>
      </w:r>
      <w:r w:rsidR="00F62F34">
        <w:t>noscuţi ca minoritate naţională</w:t>
      </w:r>
      <w:r w:rsidR="00F7146A" w:rsidRPr="00A92493">
        <w:t xml:space="preserve"> de către bolşevici, etnia menţionată în actele de ident</w:t>
      </w:r>
      <w:r w:rsidR="005F62AD" w:rsidRPr="00A92493">
        <w:t xml:space="preserve">itate ale romilor fiind cea de </w:t>
      </w:r>
      <w:r w:rsidR="005F62AD" w:rsidRPr="00A92493">
        <w:rPr>
          <w:i/>
        </w:rPr>
        <w:t>tsigan</w:t>
      </w:r>
      <w:r w:rsidR="00F7146A" w:rsidRPr="00A92493">
        <w:rPr>
          <w:i/>
        </w:rPr>
        <w:t xml:space="preserve">. </w:t>
      </w:r>
      <w:r w:rsidR="00F7146A" w:rsidRPr="00A92493">
        <w:t>De asemenea tot în Rusia anului 1920 este înregistrat, în cadrul departamentului muzical „Narkompros”,  şi „corul ţigănesc” al lui Nicolai Kruşinin, c</w:t>
      </w:r>
      <w:r w:rsidR="005F62AD" w:rsidRPr="00A92493">
        <w:t xml:space="preserve">are avea denumirea oficială de </w:t>
      </w:r>
      <w:r w:rsidR="00F7146A" w:rsidRPr="00A92493">
        <w:rPr>
          <w:i/>
        </w:rPr>
        <w:t xml:space="preserve">Studio pentru arta ţigănească </w:t>
      </w:r>
      <w:r w:rsidR="005F62AD" w:rsidRPr="00A92493">
        <w:rPr>
          <w:i/>
        </w:rPr>
        <w:t>tradiţională</w:t>
      </w:r>
      <w:r w:rsidR="00F7146A" w:rsidRPr="00A92493">
        <w:t xml:space="preserve">. </w:t>
      </w:r>
      <w:r w:rsidR="00F7146A" w:rsidRPr="00A92493">
        <w:rPr>
          <w:rStyle w:val="notranslate"/>
          <w:shd w:val="clear" w:color="auto" w:fill="FEFDFA"/>
        </w:rPr>
        <w:t xml:space="preserve">Practic prin eforturile depuse </w:t>
      </w:r>
      <w:r w:rsidR="005F62AD" w:rsidRPr="00A92493">
        <w:rPr>
          <w:rStyle w:val="notranslate"/>
          <w:shd w:val="clear" w:color="auto" w:fill="FEFDFA"/>
        </w:rPr>
        <w:t>de N.N. Kruchinina (Khlebnikov) sau H</w:t>
      </w:r>
      <w:r w:rsidR="00F7146A" w:rsidRPr="00A92493">
        <w:rPr>
          <w:rStyle w:val="notranslate"/>
          <w:shd w:val="clear" w:color="auto" w:fill="FEFDFA"/>
        </w:rPr>
        <w:t>oroveda D. Ivanov,  în 1918 corurile rome au primit permisiunea din partea bolşevicilor să sprijine prin prestaţii artistice Armata Ro</w:t>
      </w:r>
      <w:r w:rsidR="00D675DC" w:rsidRPr="00A92493">
        <w:rPr>
          <w:rStyle w:val="notranslate"/>
          <w:rFonts w:ascii="Cambria Math" w:hAnsi="Cambria Math" w:cs="Cambria Math"/>
          <w:shd w:val="clear" w:color="auto" w:fill="FEFDFA"/>
        </w:rPr>
        <w:t>ș</w:t>
      </w:r>
      <w:r w:rsidR="00F7146A" w:rsidRPr="00A92493">
        <w:rPr>
          <w:rStyle w:val="notranslate"/>
          <w:shd w:val="clear" w:color="auto" w:fill="FEFDFA"/>
        </w:rPr>
        <w:t>ie</w:t>
      </w:r>
      <w:r w:rsidR="00F7146A" w:rsidRPr="00A92493">
        <w:t>, cum au făcut coruri precum cele ale lui E. Polyak</w:t>
      </w:r>
      <w:r w:rsidR="00E14AC9" w:rsidRPr="00A92493">
        <w:t>ov sau I. Leb</w:t>
      </w:r>
      <w:r w:rsidR="005F62AD" w:rsidRPr="00A92493">
        <w:t>edev, precum şi alţi muzicieni rom</w:t>
      </w:r>
      <w:r w:rsidR="00F7146A" w:rsidRPr="00A92493">
        <w:t>i. Progresul</w:t>
      </w:r>
      <w:r w:rsidR="00F7146A" w:rsidRPr="00A92493">
        <w:rPr>
          <w:rStyle w:val="notranslate"/>
          <w:shd w:val="clear" w:color="auto" w:fill="FEFDFA"/>
        </w:rPr>
        <w:t xml:space="preserve"> cel ma</w:t>
      </w:r>
      <w:r w:rsidR="00E14AC9" w:rsidRPr="00A92493">
        <w:rPr>
          <w:rStyle w:val="notranslate"/>
          <w:shd w:val="clear" w:color="auto" w:fill="FEFDFA"/>
        </w:rPr>
        <w:t>i semnificativ</w:t>
      </w:r>
      <w:r w:rsidR="007337FE" w:rsidRPr="00A92493">
        <w:rPr>
          <w:rStyle w:val="notranslate"/>
          <w:shd w:val="clear" w:color="auto" w:fill="FEFDFA"/>
        </w:rPr>
        <w:t xml:space="preserve"> al perioadei,</w:t>
      </w:r>
      <w:r w:rsidR="00E14AC9" w:rsidRPr="00A92493">
        <w:rPr>
          <w:rStyle w:val="notranslate"/>
          <w:shd w:val="clear" w:color="auto" w:fill="FEFDFA"/>
        </w:rPr>
        <w:t xml:space="preserve"> în această direcţ</w:t>
      </w:r>
      <w:r w:rsidR="00F7146A" w:rsidRPr="00A92493">
        <w:rPr>
          <w:rStyle w:val="notranslate"/>
          <w:shd w:val="clear" w:color="auto" w:fill="FEFDFA"/>
        </w:rPr>
        <w:t>ie</w:t>
      </w:r>
      <w:r w:rsidR="007337FE" w:rsidRPr="00A92493">
        <w:rPr>
          <w:rStyle w:val="notranslate"/>
          <w:shd w:val="clear" w:color="auto" w:fill="FEFDFA"/>
        </w:rPr>
        <w:t>,</w:t>
      </w:r>
      <w:r w:rsidR="005F62AD" w:rsidRPr="00A92493">
        <w:rPr>
          <w:rStyle w:val="notranslate"/>
          <w:shd w:val="clear" w:color="auto" w:fill="FEFDFA"/>
        </w:rPr>
        <w:t>a fost realizat de</w:t>
      </w:r>
      <w:r w:rsidR="00F7146A" w:rsidRPr="00A92493">
        <w:rPr>
          <w:rStyle w:val="notranslate"/>
          <w:shd w:val="clear" w:color="auto" w:fill="FEFDFA"/>
        </w:rPr>
        <w:t xml:space="preserve"> Kruchinin, </w:t>
      </w:r>
      <w:r w:rsidR="007337FE" w:rsidRPr="00A92493">
        <w:rPr>
          <w:rStyle w:val="notranslate"/>
          <w:shd w:val="clear" w:color="auto" w:fill="FEFDFA"/>
        </w:rPr>
        <w:t xml:space="preserve">care în 1917 a organizat </w:t>
      </w:r>
      <w:r w:rsidR="007337FE" w:rsidRPr="00A92493">
        <w:rPr>
          <w:rStyle w:val="notranslate"/>
          <w:i/>
          <w:shd w:val="clear" w:color="auto" w:fill="FEFDFA"/>
        </w:rPr>
        <w:t>Ansamblul F</w:t>
      </w:r>
      <w:r w:rsidR="00F7146A" w:rsidRPr="00A92493">
        <w:rPr>
          <w:rStyle w:val="notranslate"/>
          <w:i/>
          <w:shd w:val="clear" w:color="auto" w:fill="FEFDFA"/>
        </w:rPr>
        <w:t>olclor</w:t>
      </w:r>
      <w:r w:rsidR="007337FE" w:rsidRPr="00A92493">
        <w:rPr>
          <w:rStyle w:val="notranslate"/>
          <w:i/>
          <w:shd w:val="clear" w:color="auto" w:fill="FEFDFA"/>
        </w:rPr>
        <w:t>ic Ţigănesc</w:t>
      </w:r>
      <w:r w:rsidR="00F7146A" w:rsidRPr="00A92493">
        <w:rPr>
          <w:rStyle w:val="notranslate"/>
          <w:shd w:val="clear" w:color="auto" w:fill="FEFDFA"/>
        </w:rPr>
        <w:t xml:space="preserve">, care în 1920 a fost transformată în </w:t>
      </w:r>
      <w:r w:rsidR="00F5783C" w:rsidRPr="00A92493">
        <w:rPr>
          <w:rStyle w:val="notranslate"/>
          <w:i/>
          <w:shd w:val="clear" w:color="auto" w:fill="FEFDFA"/>
        </w:rPr>
        <w:t>Studio pentru artă</w:t>
      </w:r>
      <w:r w:rsidR="00E14AC9" w:rsidRPr="00A92493">
        <w:rPr>
          <w:rStyle w:val="notranslate"/>
          <w:i/>
          <w:shd w:val="clear" w:color="auto" w:fill="FEFDFA"/>
        </w:rPr>
        <w:t xml:space="preserve"> veche ţ</w:t>
      </w:r>
      <w:r w:rsidR="007337FE" w:rsidRPr="00A92493">
        <w:rPr>
          <w:rStyle w:val="notranslate"/>
          <w:i/>
          <w:shd w:val="clear" w:color="auto" w:fill="FEFDFA"/>
        </w:rPr>
        <w:t>igă</w:t>
      </w:r>
      <w:r w:rsidR="00F7146A" w:rsidRPr="00A92493">
        <w:rPr>
          <w:rStyle w:val="notranslate"/>
          <w:i/>
          <w:shd w:val="clear" w:color="auto" w:fill="FEFDFA"/>
        </w:rPr>
        <w:t>n</w:t>
      </w:r>
      <w:r w:rsidR="004C2367" w:rsidRPr="00A92493">
        <w:rPr>
          <w:rStyle w:val="notranslate"/>
          <w:i/>
          <w:shd w:val="clear" w:color="auto" w:fill="FEFDFA"/>
        </w:rPr>
        <w:t>ească</w:t>
      </w:r>
      <w:r w:rsidR="00F7146A" w:rsidRPr="00A92493">
        <w:rPr>
          <w:rStyle w:val="notranslate"/>
          <w:shd w:val="clear" w:color="auto" w:fill="FEFDFA"/>
        </w:rPr>
        <w:t xml:space="preserve">, iar în 1925 a devenit </w:t>
      </w:r>
      <w:r w:rsidR="00F7146A" w:rsidRPr="00A92493">
        <w:rPr>
          <w:rStyle w:val="notranslate"/>
          <w:i/>
          <w:shd w:val="clear" w:color="auto" w:fill="FEFDFA"/>
        </w:rPr>
        <w:t>Ansamblul etnografic al vechiului cântec ţigănesc</w:t>
      </w:r>
      <w:r w:rsidR="007337FE" w:rsidRPr="00A92493">
        <w:rPr>
          <w:rStyle w:val="notranslate"/>
          <w:i/>
          <w:shd w:val="clear" w:color="auto" w:fill="FEFDFA"/>
        </w:rPr>
        <w:t>,</w:t>
      </w:r>
      <w:r w:rsidR="007337FE" w:rsidRPr="00A92493">
        <w:rPr>
          <w:rStyle w:val="notranslate"/>
          <w:shd w:val="clear" w:color="auto" w:fill="FEFDFA"/>
        </w:rPr>
        <w:t xml:space="preserve"> care a dăinui</w:t>
      </w:r>
      <w:r w:rsidR="00F7146A" w:rsidRPr="00A92493">
        <w:rPr>
          <w:rStyle w:val="notranslate"/>
          <w:shd w:val="clear" w:color="auto" w:fill="FEFDFA"/>
        </w:rPr>
        <w:t>t până în 1929.</w:t>
      </w:r>
      <w:r w:rsidR="00F7146A" w:rsidRPr="00A92493">
        <w:rPr>
          <w:rStyle w:val="apple-converted-space"/>
          <w:shd w:val="clear" w:color="auto" w:fill="FEFDFA"/>
        </w:rPr>
        <w:t> </w:t>
      </w:r>
    </w:p>
    <w:p w:rsidR="00AC35FF" w:rsidRPr="004472BA" w:rsidRDefault="001437F7" w:rsidP="004472BA">
      <w:pPr>
        <w:pStyle w:val="NormalWeb"/>
        <w:spacing w:before="0" w:beforeAutospacing="0" w:after="0" w:afterAutospacing="0"/>
        <w:jc w:val="both"/>
        <w:rPr>
          <w:i/>
        </w:rPr>
      </w:pPr>
      <w:r w:rsidRPr="00A92493">
        <w:rPr>
          <w:rFonts w:hAnsi="Symbol"/>
        </w:rPr>
        <w:t></w:t>
      </w:r>
      <w:r w:rsidR="00241273">
        <w:rPr>
          <w:rFonts w:hAnsi="Symbol"/>
        </w:rPr>
        <w:t xml:space="preserve"> </w:t>
      </w:r>
      <w:r w:rsidR="00363837" w:rsidRPr="00A92493">
        <w:rPr>
          <w:bCs/>
        </w:rPr>
        <w:t>Schack August Steenberg Krogh</w:t>
      </w:r>
      <w:r w:rsidR="00363837" w:rsidRPr="00A92493">
        <w:t xml:space="preserve"> (1874-1949) </w:t>
      </w:r>
      <w:r w:rsidR="00BB3582" w:rsidRPr="0035282A">
        <w:rPr>
          <w:rFonts w:eastAsiaTheme="majorEastAsia"/>
        </w:rPr>
        <w:t>medic</w:t>
      </w:r>
      <w:r w:rsidR="00BB3582" w:rsidRPr="0035282A">
        <w:t xml:space="preserve"> și </w:t>
      </w:r>
      <w:r w:rsidR="00BB3582" w:rsidRPr="0035282A">
        <w:rPr>
          <w:rFonts w:eastAsiaTheme="majorEastAsia"/>
        </w:rPr>
        <w:t>zoolog</w:t>
      </w:r>
      <w:r w:rsidR="00674843">
        <w:rPr>
          <w:rFonts w:eastAsiaTheme="majorEastAsia"/>
        </w:rPr>
        <w:t xml:space="preserve"> </w:t>
      </w:r>
      <w:r w:rsidR="00BB3582" w:rsidRPr="0035282A">
        <w:rPr>
          <w:rFonts w:eastAsiaTheme="majorEastAsia"/>
        </w:rPr>
        <w:t>danez</w:t>
      </w:r>
      <w:r w:rsidR="00674843">
        <w:rPr>
          <w:rFonts w:eastAsiaTheme="majorEastAsia"/>
        </w:rPr>
        <w:t xml:space="preserve"> </w:t>
      </w:r>
      <w:r w:rsidR="00A359B0">
        <w:t>a</w:t>
      </w:r>
      <w:r w:rsidR="00EF399D">
        <w:t xml:space="preserve"> </w:t>
      </w:r>
      <w:r w:rsidR="00E76D45" w:rsidRPr="00A92493">
        <w:t xml:space="preserve">fost </w:t>
      </w:r>
      <w:r w:rsidR="00AC35FF" w:rsidRPr="00A92493">
        <w:t>câ</w:t>
      </w:r>
      <w:r w:rsidR="00D675DC" w:rsidRPr="00A92493">
        <w:rPr>
          <w:rFonts w:ascii="Cambria Math" w:hAnsi="Cambria Math" w:cs="Cambria Math"/>
        </w:rPr>
        <w:t>ș</w:t>
      </w:r>
      <w:r w:rsidR="00AC35FF" w:rsidRPr="00A92493">
        <w:t>tigătorul Premiulu</w:t>
      </w:r>
      <w:r w:rsidR="00E76D45" w:rsidRPr="00A92493">
        <w:t>i Nobel pentru medicină</w:t>
      </w:r>
      <w:r w:rsidR="00BB3582">
        <w:t xml:space="preserve"> din acest an</w:t>
      </w:r>
      <w:r w:rsidR="00AC35FF" w:rsidRPr="00A92493">
        <w:t>,</w:t>
      </w:r>
      <w:r w:rsidR="00EF399D">
        <w:t xml:space="preserve"> </w:t>
      </w:r>
      <w:r w:rsidR="00873112">
        <w:t xml:space="preserve">mai precis </w:t>
      </w:r>
      <w:r w:rsidR="00873112" w:rsidRPr="0035282A">
        <w:t>pentru de</w:t>
      </w:r>
      <w:r w:rsidR="00EF399D">
        <w:t>s</w:t>
      </w:r>
      <w:r w:rsidR="00873112" w:rsidRPr="0035282A">
        <w:t>coperirea mecanismului reglării circulați</w:t>
      </w:r>
      <w:r w:rsidR="00873112">
        <w:t xml:space="preserve">ei capilare în țesutul muscular, </w:t>
      </w:r>
      <w:r w:rsidR="00E76D45" w:rsidRPr="00A92493">
        <w:t>omul de ştiinţă fiind pe jumătate rom</w:t>
      </w:r>
      <w:r w:rsidR="00EF399D">
        <w:t>, mama sa Marie Drechmann a</w:t>
      </w:r>
      <w:r w:rsidR="00BB3582">
        <w:t>parținând</w:t>
      </w:r>
      <w:r w:rsidR="00BB3582" w:rsidRPr="0035282A">
        <w:t xml:space="preserve"> etnie</w:t>
      </w:r>
      <w:r w:rsidR="00BB3582">
        <w:t>i</w:t>
      </w:r>
      <w:r w:rsidR="00EF399D">
        <w:t xml:space="preserve"> </w:t>
      </w:r>
      <w:r w:rsidR="00BB3582">
        <w:t>rome</w:t>
      </w:r>
      <w:r w:rsidR="00BB3582" w:rsidRPr="0035282A">
        <w:t>.</w:t>
      </w:r>
      <w:r w:rsidR="00EF399D">
        <w:t xml:space="preserve"> </w:t>
      </w:r>
      <w:r w:rsidR="00C15A0D" w:rsidRPr="00C13D2F">
        <w:rPr>
          <w:i/>
        </w:rPr>
        <w:t xml:space="preserve">Încă din tinerețe, August Krogh era interesat de științele naturii și efectua diverse experimente cu plante și animale. Acest interes a fost stimulat și de zoologul William Sörensen, care i-a prezentat diverse experimente din domeniul </w:t>
      </w:r>
      <w:r w:rsidR="00C15A0D" w:rsidRPr="00C13D2F">
        <w:rPr>
          <w:rFonts w:eastAsiaTheme="majorEastAsia"/>
          <w:i/>
        </w:rPr>
        <w:t>fiziologiei</w:t>
      </w:r>
      <w:r w:rsidR="00C15A0D" w:rsidRPr="00C13D2F">
        <w:rPr>
          <w:i/>
        </w:rPr>
        <w:t xml:space="preserve">. În </w:t>
      </w:r>
      <w:r w:rsidR="00C15A0D" w:rsidRPr="00C13D2F">
        <w:rPr>
          <w:rFonts w:eastAsiaTheme="majorEastAsia"/>
          <w:i/>
        </w:rPr>
        <w:t>1893</w:t>
      </w:r>
      <w:r w:rsidR="00C15A0D" w:rsidRPr="00C13D2F">
        <w:rPr>
          <w:i/>
        </w:rPr>
        <w:t xml:space="preserve">, în loc să urmeze o carieră în domeniul naval (cum dorea tatăl său), după încheierea studiilor la gimnaziul de la </w:t>
      </w:r>
      <w:r w:rsidR="00C15A0D" w:rsidRPr="00C13D2F">
        <w:rPr>
          <w:rFonts w:eastAsiaTheme="majorEastAsia"/>
          <w:i/>
        </w:rPr>
        <w:t>Aarhus</w:t>
      </w:r>
      <w:r w:rsidR="00C15A0D" w:rsidRPr="00C13D2F">
        <w:rPr>
          <w:i/>
        </w:rPr>
        <w:t xml:space="preserve">, începe să studieze </w:t>
      </w:r>
      <w:r w:rsidR="00C15A0D" w:rsidRPr="00C13D2F">
        <w:rPr>
          <w:rFonts w:eastAsiaTheme="majorEastAsia"/>
          <w:i/>
        </w:rPr>
        <w:t>medicina</w:t>
      </w:r>
      <w:r w:rsidR="00C15A0D" w:rsidRPr="00C13D2F">
        <w:rPr>
          <w:i/>
        </w:rPr>
        <w:t xml:space="preserve"> la Universitatea din </w:t>
      </w:r>
      <w:r w:rsidR="00C15A0D" w:rsidRPr="00C13D2F">
        <w:rPr>
          <w:rFonts w:eastAsiaTheme="majorEastAsia"/>
          <w:i/>
        </w:rPr>
        <w:t>Copenhaga</w:t>
      </w:r>
      <w:r w:rsidR="00C15A0D" w:rsidRPr="00C13D2F">
        <w:rPr>
          <w:i/>
        </w:rPr>
        <w:t xml:space="preserve">. La scurt timp, se reorientează către </w:t>
      </w:r>
      <w:r w:rsidR="00C15A0D" w:rsidRPr="00C13D2F">
        <w:rPr>
          <w:rFonts w:eastAsiaTheme="majorEastAsia"/>
          <w:i/>
        </w:rPr>
        <w:t>zoologie</w:t>
      </w:r>
      <w:r w:rsidR="00C15A0D" w:rsidRPr="00C13D2F">
        <w:rPr>
          <w:i/>
        </w:rPr>
        <w:t xml:space="preserve"> și aceasta influențat de profesorul William Sörensen. Acesta îi recomandă să urmeze cursurile medicului </w:t>
      </w:r>
      <w:r w:rsidR="00C15A0D" w:rsidRPr="00C13D2F">
        <w:rPr>
          <w:rFonts w:eastAsiaTheme="majorEastAsia"/>
          <w:i/>
        </w:rPr>
        <w:t>Christian Bohr</w:t>
      </w:r>
      <w:r w:rsidR="00C15A0D" w:rsidRPr="00C13D2F">
        <w:rPr>
          <w:i/>
        </w:rPr>
        <w:t xml:space="preserve">, expert în fiziologia </w:t>
      </w:r>
      <w:r w:rsidR="00C15A0D" w:rsidRPr="00C13D2F">
        <w:rPr>
          <w:rFonts w:eastAsiaTheme="majorEastAsia"/>
          <w:i/>
        </w:rPr>
        <w:t>respirației</w:t>
      </w:r>
      <w:r w:rsidR="00C15A0D" w:rsidRPr="00C13D2F">
        <w:rPr>
          <w:i/>
        </w:rPr>
        <w:t xml:space="preserve"> și a </w:t>
      </w:r>
      <w:r w:rsidR="00C15A0D" w:rsidRPr="00C13D2F">
        <w:rPr>
          <w:rFonts w:eastAsiaTheme="majorEastAsia"/>
          <w:i/>
        </w:rPr>
        <w:t>circulației</w:t>
      </w:r>
      <w:r w:rsidR="00C15A0D" w:rsidRPr="00C13D2F">
        <w:rPr>
          <w:i/>
        </w:rPr>
        <w:t xml:space="preserve">. În </w:t>
      </w:r>
      <w:r w:rsidR="00C15A0D" w:rsidRPr="00C13D2F">
        <w:rPr>
          <w:rFonts w:eastAsiaTheme="majorEastAsia"/>
          <w:i/>
        </w:rPr>
        <w:t>1897</w:t>
      </w:r>
      <w:r w:rsidR="00C15A0D" w:rsidRPr="00C13D2F">
        <w:rPr>
          <w:i/>
        </w:rPr>
        <w:t xml:space="preserve">, Krogh începe să lucreze în laboratorul lui Bohr, iar după ce își obține masteratul în știință în </w:t>
      </w:r>
      <w:r w:rsidR="00C15A0D" w:rsidRPr="00C13D2F">
        <w:rPr>
          <w:rFonts w:eastAsiaTheme="majorEastAsia"/>
          <w:i/>
        </w:rPr>
        <w:t>1899</w:t>
      </w:r>
      <w:r w:rsidR="00C15A0D" w:rsidRPr="00C13D2F">
        <w:rPr>
          <w:i/>
        </w:rPr>
        <w:t xml:space="preserve">, devine asistentul acestui mare medic. În </w:t>
      </w:r>
      <w:r w:rsidR="00C15A0D" w:rsidRPr="00C13D2F">
        <w:rPr>
          <w:rFonts w:eastAsiaTheme="majorEastAsia"/>
          <w:i/>
        </w:rPr>
        <w:t>1903</w:t>
      </w:r>
      <w:r w:rsidR="00C15A0D" w:rsidRPr="00C13D2F">
        <w:rPr>
          <w:i/>
        </w:rPr>
        <w:t xml:space="preserve">, obține doctoratul în zoologie în cadrul Universității din Copenhaga. În </w:t>
      </w:r>
      <w:r w:rsidR="00C15A0D" w:rsidRPr="00C13D2F">
        <w:rPr>
          <w:rFonts w:eastAsiaTheme="majorEastAsia"/>
          <w:i/>
        </w:rPr>
        <w:t>1905</w:t>
      </w:r>
      <w:r w:rsidR="00C15A0D" w:rsidRPr="00C13D2F">
        <w:rPr>
          <w:i/>
        </w:rPr>
        <w:t xml:space="preserve">, Krogh se căsătorește cu Marie Jørgensen, fiziolog ce de asemenea lucra în cadrul laboratorului lui Bohr. Au avut împreună trei fiice și un fiu. Fiul și cea mai tânără dintre fete au continuat cariera părinților devenind fiziologi. În </w:t>
      </w:r>
      <w:r w:rsidR="00C15A0D" w:rsidRPr="00C13D2F">
        <w:rPr>
          <w:rFonts w:eastAsiaTheme="majorEastAsia"/>
          <w:i/>
        </w:rPr>
        <w:t>1916</w:t>
      </w:r>
      <w:r w:rsidR="00C15A0D" w:rsidRPr="00C13D2F">
        <w:rPr>
          <w:i/>
        </w:rPr>
        <w:t>, devine profesor titular la Universitatea de la Copenhaga.</w:t>
      </w:r>
      <w:r w:rsidR="00C13D2F">
        <w:t xml:space="preserve"> În cea ce privește evoluția sa din perspectiva cercetării științifice, trebuie precizat că </w:t>
      </w:r>
      <w:r w:rsidR="00C13D2F">
        <w:rPr>
          <w:i/>
        </w:rPr>
        <w:t>î</w:t>
      </w:r>
      <w:r w:rsidR="00C15A0D" w:rsidRPr="00C13D2F">
        <w:rPr>
          <w:i/>
        </w:rPr>
        <w:t xml:space="preserve">ncă din studenție, Krogh a studiat pe larvele unei specii marine numite </w:t>
      </w:r>
      <w:r w:rsidR="00C15A0D" w:rsidRPr="00C13D2F">
        <w:rPr>
          <w:i/>
          <w:iCs/>
        </w:rPr>
        <w:t>Corethra</w:t>
      </w:r>
      <w:r w:rsidR="00C15A0D" w:rsidRPr="00C13D2F">
        <w:rPr>
          <w:i/>
        </w:rPr>
        <w:t xml:space="preserve">, modul în care funcționează veziculele de </w:t>
      </w:r>
      <w:r w:rsidR="00C15A0D" w:rsidRPr="00C13D2F">
        <w:rPr>
          <w:rFonts w:eastAsiaTheme="majorEastAsia"/>
          <w:i/>
        </w:rPr>
        <w:t>aer</w:t>
      </w:r>
      <w:r w:rsidR="00C15A0D" w:rsidRPr="00C13D2F">
        <w:rPr>
          <w:i/>
        </w:rPr>
        <w:t xml:space="preserve"> ale acestora. Dezvoltând tehnica de măsurare a </w:t>
      </w:r>
      <w:r w:rsidR="00C15A0D" w:rsidRPr="00C13D2F">
        <w:rPr>
          <w:rFonts w:eastAsiaTheme="majorEastAsia"/>
          <w:i/>
        </w:rPr>
        <w:t>presiunii</w:t>
      </w:r>
      <w:r w:rsidR="00C15A0D" w:rsidRPr="00C13D2F">
        <w:rPr>
          <w:i/>
        </w:rPr>
        <w:t xml:space="preserve"> unui </w:t>
      </w:r>
      <w:r w:rsidR="00C15A0D" w:rsidRPr="00C13D2F">
        <w:rPr>
          <w:rFonts w:eastAsiaTheme="majorEastAsia"/>
          <w:i/>
        </w:rPr>
        <w:t>gaz</w:t>
      </w:r>
      <w:r w:rsidR="00C15A0D" w:rsidRPr="00C13D2F">
        <w:rPr>
          <w:i/>
        </w:rPr>
        <w:t xml:space="preserve"> dizolvat într-un </w:t>
      </w:r>
      <w:r w:rsidR="00C15A0D" w:rsidRPr="00C13D2F">
        <w:rPr>
          <w:rFonts w:eastAsiaTheme="majorEastAsia"/>
          <w:i/>
        </w:rPr>
        <w:t>fluid</w:t>
      </w:r>
      <w:r w:rsidR="00C15A0D" w:rsidRPr="00C13D2F">
        <w:rPr>
          <w:i/>
        </w:rPr>
        <w:t xml:space="preserve">, inventează un dispozitiv de măsurare a acesteia, numit </w:t>
      </w:r>
      <w:r w:rsidR="00C15A0D" w:rsidRPr="00C13D2F">
        <w:rPr>
          <w:i/>
          <w:iCs/>
        </w:rPr>
        <w:t>microtonometru</w:t>
      </w:r>
      <w:r w:rsidR="00C15A0D" w:rsidRPr="00C13D2F">
        <w:rPr>
          <w:i/>
        </w:rPr>
        <w:t xml:space="preserve">. Mai mult, cercetările lui Krogh, din </w:t>
      </w:r>
      <w:r w:rsidR="00C15A0D" w:rsidRPr="00C13D2F">
        <w:rPr>
          <w:rFonts w:eastAsiaTheme="majorEastAsia"/>
          <w:i/>
        </w:rPr>
        <w:t>1902</w:t>
      </w:r>
      <w:r w:rsidR="00C15A0D" w:rsidRPr="00C13D2F">
        <w:rPr>
          <w:i/>
        </w:rPr>
        <w:t xml:space="preserve">, privind cantitatea de </w:t>
      </w:r>
      <w:r w:rsidR="00C15A0D" w:rsidRPr="00C13D2F">
        <w:rPr>
          <w:rFonts w:eastAsiaTheme="majorEastAsia"/>
          <w:i/>
        </w:rPr>
        <w:t>oxigen</w:t>
      </w:r>
      <w:r w:rsidR="00C15A0D" w:rsidRPr="00C13D2F">
        <w:rPr>
          <w:i/>
        </w:rPr>
        <w:t xml:space="preserve"> și de </w:t>
      </w:r>
      <w:r w:rsidR="00C15A0D" w:rsidRPr="00C13D2F">
        <w:rPr>
          <w:rFonts w:eastAsiaTheme="majorEastAsia"/>
          <w:i/>
        </w:rPr>
        <w:t>dioxid de carbon</w:t>
      </w:r>
      <w:r w:rsidR="00C15A0D" w:rsidRPr="00C13D2F">
        <w:rPr>
          <w:i/>
        </w:rPr>
        <w:t xml:space="preserve"> dizolvate în apa </w:t>
      </w:r>
      <w:r w:rsidR="00C15A0D" w:rsidRPr="00C13D2F">
        <w:rPr>
          <w:i/>
        </w:rPr>
        <w:lastRenderedPageBreak/>
        <w:t xml:space="preserve">marină au condus la înțelegerea rolului pe care îl joacă </w:t>
      </w:r>
      <w:r w:rsidR="00C15A0D" w:rsidRPr="00C13D2F">
        <w:rPr>
          <w:rFonts w:eastAsiaTheme="majorEastAsia"/>
          <w:i/>
        </w:rPr>
        <w:t>oceanul planetar</w:t>
      </w:r>
      <w:r w:rsidR="00C15A0D" w:rsidRPr="00C13D2F">
        <w:rPr>
          <w:i/>
        </w:rPr>
        <w:t xml:space="preserve"> în realizarea circuitului dioxidului de carbon în </w:t>
      </w:r>
      <w:r w:rsidR="00C15A0D" w:rsidRPr="00C13D2F">
        <w:rPr>
          <w:rFonts w:eastAsiaTheme="majorEastAsia"/>
          <w:i/>
        </w:rPr>
        <w:t>natură</w:t>
      </w:r>
      <w:r w:rsidR="00C15A0D" w:rsidRPr="00C13D2F">
        <w:rPr>
          <w:i/>
        </w:rPr>
        <w:t xml:space="preserve">. În teza sa de doctorat, susținută în </w:t>
      </w:r>
      <w:r w:rsidR="00C15A0D" w:rsidRPr="00C13D2F">
        <w:rPr>
          <w:rFonts w:eastAsiaTheme="majorEastAsia"/>
          <w:i/>
        </w:rPr>
        <w:t>1903</w:t>
      </w:r>
      <w:r w:rsidR="00C15A0D" w:rsidRPr="00C13D2F">
        <w:rPr>
          <w:i/>
        </w:rPr>
        <w:t xml:space="preserve">, Krogh a demonstrat diferența dintre respirația cutanată și cea </w:t>
      </w:r>
      <w:r w:rsidR="00C15A0D" w:rsidRPr="00C13D2F">
        <w:rPr>
          <w:rFonts w:eastAsiaTheme="majorEastAsia"/>
          <w:i/>
        </w:rPr>
        <w:t>pulmonară</w:t>
      </w:r>
      <w:r w:rsidR="00C15A0D" w:rsidRPr="00C13D2F">
        <w:rPr>
          <w:i/>
        </w:rPr>
        <w:t xml:space="preserve"> a </w:t>
      </w:r>
      <w:r w:rsidR="00C15A0D" w:rsidRPr="00C13D2F">
        <w:rPr>
          <w:rFonts w:eastAsiaTheme="majorEastAsia"/>
          <w:i/>
        </w:rPr>
        <w:t>broaștei</w:t>
      </w:r>
      <w:r w:rsidR="00C15A0D" w:rsidRPr="00C13D2F">
        <w:rPr>
          <w:i/>
        </w:rPr>
        <w:t xml:space="preserve">. De asemenea, Krogh a demonstrat că </w:t>
      </w:r>
      <w:r w:rsidR="00C15A0D" w:rsidRPr="00C13D2F">
        <w:rPr>
          <w:rFonts w:eastAsiaTheme="majorEastAsia"/>
          <w:i/>
        </w:rPr>
        <w:t>azotul</w:t>
      </w:r>
      <w:r w:rsidR="00C15A0D" w:rsidRPr="00C13D2F">
        <w:rPr>
          <w:i/>
        </w:rPr>
        <w:t xml:space="preserve"> nu este implicat în </w:t>
      </w:r>
      <w:r w:rsidR="00C15A0D" w:rsidRPr="00C13D2F">
        <w:rPr>
          <w:rFonts w:eastAsiaTheme="majorEastAsia"/>
          <w:i/>
        </w:rPr>
        <w:t>metabolismul</w:t>
      </w:r>
      <w:r w:rsidR="00C15A0D" w:rsidRPr="00C13D2F">
        <w:rPr>
          <w:i/>
        </w:rPr>
        <w:t xml:space="preserve"> animal, lucrare pentru care a primit Premiul Seegen din partea Academiei de Științe din </w:t>
      </w:r>
      <w:r w:rsidR="00C15A0D" w:rsidRPr="00C13D2F">
        <w:rPr>
          <w:rFonts w:eastAsiaTheme="majorEastAsia"/>
          <w:i/>
        </w:rPr>
        <w:t>Viena</w:t>
      </w:r>
      <w:r w:rsidR="00C15A0D" w:rsidRPr="00C13D2F">
        <w:rPr>
          <w:i/>
        </w:rPr>
        <w:t xml:space="preserve">. În </w:t>
      </w:r>
      <w:r w:rsidR="00C15A0D" w:rsidRPr="00C13D2F">
        <w:rPr>
          <w:rFonts w:eastAsiaTheme="majorEastAsia"/>
          <w:i/>
        </w:rPr>
        <w:t>1908</w:t>
      </w:r>
      <w:r w:rsidR="00C15A0D" w:rsidRPr="00C13D2F">
        <w:rPr>
          <w:i/>
        </w:rPr>
        <w:t xml:space="preserve">, împreună cu soția efectuează o călătorie în </w:t>
      </w:r>
      <w:r w:rsidR="00C15A0D" w:rsidRPr="00C13D2F">
        <w:rPr>
          <w:rFonts w:eastAsiaTheme="majorEastAsia"/>
          <w:i/>
        </w:rPr>
        <w:t>Groenlanda</w:t>
      </w:r>
      <w:r w:rsidR="00C15A0D" w:rsidRPr="00C13D2F">
        <w:rPr>
          <w:i/>
        </w:rPr>
        <w:t xml:space="preserve"> pentru a studia regimul alimentar al </w:t>
      </w:r>
      <w:r w:rsidR="00C15A0D" w:rsidRPr="00C13D2F">
        <w:rPr>
          <w:rFonts w:eastAsiaTheme="majorEastAsia"/>
          <w:i/>
        </w:rPr>
        <w:t>eschimoșilor</w:t>
      </w:r>
      <w:r w:rsidR="00C15A0D" w:rsidRPr="00C13D2F">
        <w:rPr>
          <w:i/>
        </w:rPr>
        <w:t xml:space="preserve"> (bazat pe </w:t>
      </w:r>
      <w:r w:rsidR="00C15A0D" w:rsidRPr="00C13D2F">
        <w:rPr>
          <w:rFonts w:eastAsiaTheme="majorEastAsia"/>
          <w:i/>
        </w:rPr>
        <w:t>carne</w:t>
      </w:r>
      <w:r w:rsidR="00C15A0D" w:rsidRPr="00C13D2F">
        <w:rPr>
          <w:i/>
        </w:rPr>
        <w:t xml:space="preserve">) și efectele acestuia asupra metabolismului și </w:t>
      </w:r>
      <w:r w:rsidR="00C15A0D" w:rsidRPr="00C13D2F">
        <w:rPr>
          <w:rFonts w:eastAsiaTheme="majorEastAsia"/>
          <w:i/>
        </w:rPr>
        <w:t>respirației</w:t>
      </w:r>
      <w:r w:rsidR="00C15A0D" w:rsidRPr="00C13D2F">
        <w:rPr>
          <w:i/>
        </w:rPr>
        <w:t xml:space="preserve">. În perioada </w:t>
      </w:r>
      <w:r w:rsidR="00C15A0D" w:rsidRPr="00C13D2F">
        <w:rPr>
          <w:rFonts w:eastAsiaTheme="majorEastAsia"/>
          <w:i/>
        </w:rPr>
        <w:t>1908</w:t>
      </w:r>
      <w:r w:rsidR="00C15A0D" w:rsidRPr="00C13D2F">
        <w:rPr>
          <w:i/>
        </w:rPr>
        <w:t xml:space="preserve"> - </w:t>
      </w:r>
      <w:r w:rsidR="00C15A0D" w:rsidRPr="00C13D2F">
        <w:rPr>
          <w:rFonts w:eastAsiaTheme="majorEastAsia"/>
          <w:i/>
        </w:rPr>
        <w:t>1912</w:t>
      </w:r>
      <w:r w:rsidR="00C15A0D" w:rsidRPr="00C13D2F">
        <w:rPr>
          <w:i/>
        </w:rPr>
        <w:t xml:space="preserve">, Krogh continuă cercetările în domeniul respirației în scopul explicării mecanismului prin care oxigenul din </w:t>
      </w:r>
      <w:r w:rsidR="00C15A0D" w:rsidRPr="00C13D2F">
        <w:rPr>
          <w:rFonts w:eastAsiaTheme="majorEastAsia"/>
          <w:i/>
        </w:rPr>
        <w:t>plămâni</w:t>
      </w:r>
      <w:r w:rsidR="00C15A0D" w:rsidRPr="00C13D2F">
        <w:rPr>
          <w:i/>
        </w:rPr>
        <w:t xml:space="preserve"> ajunge în </w:t>
      </w:r>
      <w:r w:rsidR="00C15A0D" w:rsidRPr="00C13D2F">
        <w:rPr>
          <w:rFonts w:eastAsiaTheme="majorEastAsia"/>
          <w:i/>
        </w:rPr>
        <w:t>sânge</w:t>
      </w:r>
      <w:r w:rsidR="00C15A0D" w:rsidRPr="00C13D2F">
        <w:rPr>
          <w:i/>
        </w:rPr>
        <w:t xml:space="preserve">. Până atunci, majoritatea oamenilor de știință (printre care </w:t>
      </w:r>
      <w:r w:rsidR="00C15A0D" w:rsidRPr="00C13D2F">
        <w:rPr>
          <w:rFonts w:eastAsiaTheme="majorEastAsia"/>
          <w:i/>
        </w:rPr>
        <w:t>Christian Bohr</w:t>
      </w:r>
      <w:r w:rsidR="00C15A0D" w:rsidRPr="00C13D2F">
        <w:rPr>
          <w:i/>
        </w:rPr>
        <w:t xml:space="preserve"> și </w:t>
      </w:r>
      <w:r w:rsidR="00C15A0D" w:rsidRPr="00C13D2F">
        <w:rPr>
          <w:rFonts w:eastAsiaTheme="majorEastAsia"/>
          <w:i/>
        </w:rPr>
        <w:t>J. B. S. Haldane</w:t>
      </w:r>
      <w:r w:rsidR="00C15A0D" w:rsidRPr="00C13D2F">
        <w:rPr>
          <w:i/>
        </w:rPr>
        <w:t xml:space="preserve">) considerau că, în cadrul transferului alveolar al oxigenului către celulele sanguine, plămânii acționează ca o simplă glandă. Dar domeniul de cercetare care i-a adus </w:t>
      </w:r>
      <w:r w:rsidR="00C15A0D" w:rsidRPr="00C13D2F">
        <w:rPr>
          <w:rFonts w:eastAsiaTheme="majorEastAsia"/>
          <w:i/>
        </w:rPr>
        <w:t>Premiul Nobel</w:t>
      </w:r>
      <w:r w:rsidR="00C15A0D" w:rsidRPr="00C13D2F">
        <w:rPr>
          <w:i/>
        </w:rPr>
        <w:t xml:space="preserve"> a fost cel referitor la circulația capilară. Krogh a demonstrat că tensiunea musculară este ușor mai scăzută decât cea din capilare, chiar și atunci când țesutul muscular își desfășoară activitatea, explicând astfel modul cum este mărit aportul de oxigen în țesutul respectiv. Cercetările lui Krogh privind schimbul de gaze la nivel pulmonar și circulația capilară au condus la îmbunătățirea metodelor </w:t>
      </w:r>
      <w:r w:rsidR="00C15A0D" w:rsidRPr="00C13D2F">
        <w:rPr>
          <w:rFonts w:eastAsiaTheme="majorEastAsia"/>
          <w:i/>
        </w:rPr>
        <w:t>chirurgicale</w:t>
      </w:r>
      <w:r w:rsidR="00C15A0D" w:rsidRPr="00C13D2F">
        <w:rPr>
          <w:i/>
        </w:rPr>
        <w:t xml:space="preserve"> în cadrul intervențiilor pe </w:t>
      </w:r>
      <w:r w:rsidR="00C15A0D" w:rsidRPr="00C13D2F">
        <w:rPr>
          <w:rFonts w:eastAsiaTheme="majorEastAsia"/>
          <w:i/>
        </w:rPr>
        <w:t>cord</w:t>
      </w:r>
      <w:r w:rsidR="00C15A0D" w:rsidRPr="00C13D2F">
        <w:rPr>
          <w:i/>
        </w:rPr>
        <w:t xml:space="preserve"> deschis.</w:t>
      </w:r>
      <w:r w:rsidR="00EF399D">
        <w:rPr>
          <w:i/>
        </w:rPr>
        <w:t xml:space="preserve"> </w:t>
      </w:r>
      <w:r w:rsidR="00C15A0D" w:rsidRPr="0035282A">
        <w:t xml:space="preserve">Activitatea sa în domeniul </w:t>
      </w:r>
      <w:r w:rsidR="00873112">
        <w:t>cercetării științifice a fost răsplătită</w:t>
      </w:r>
      <w:r w:rsidR="00B52BEA">
        <w:t xml:space="preserve"> și</w:t>
      </w:r>
      <w:r w:rsidR="00873112">
        <w:t xml:space="preserve"> cu</w:t>
      </w:r>
      <w:r w:rsidR="00C15A0D" w:rsidRPr="0035282A">
        <w:t xml:space="preserve"> Premiul Seegen</w:t>
      </w:r>
      <w:r w:rsidR="00873112">
        <w:t xml:space="preserve">,primit </w:t>
      </w:r>
      <w:r w:rsidR="00C15A0D" w:rsidRPr="0035282A">
        <w:t xml:space="preserve">din partea Academiei de Științe din </w:t>
      </w:r>
      <w:r w:rsidR="00C15A0D" w:rsidRPr="0035282A">
        <w:rPr>
          <w:rFonts w:eastAsiaTheme="majorEastAsia"/>
        </w:rPr>
        <w:t>Viena</w:t>
      </w:r>
      <w:r w:rsidR="00873112">
        <w:rPr>
          <w:rFonts w:eastAsiaTheme="majorEastAsia"/>
        </w:rPr>
        <w:t xml:space="preserve"> în 1906</w:t>
      </w:r>
      <w:r w:rsidR="00873112">
        <w:t>, un an mai târziu obțin</w:t>
      </w:r>
      <w:r w:rsidR="00B52BEA">
        <w:t>ând</w:t>
      </w:r>
      <w:r w:rsidR="00C15A0D" w:rsidRPr="0035282A">
        <w:t xml:space="preserve"> recunoaștere</w:t>
      </w:r>
      <w:r w:rsidR="00873112">
        <w:t>a in</w:t>
      </w:r>
      <w:r w:rsidR="00C15A0D" w:rsidRPr="0035282A">
        <w:t>t</w:t>
      </w:r>
      <w:r w:rsidR="00873112">
        <w:t>e</w:t>
      </w:r>
      <w:r w:rsidR="00C15A0D" w:rsidRPr="0035282A">
        <w:t xml:space="preserve">rnațională în cadrul Congresului Internațional de Fiziologie de la </w:t>
      </w:r>
      <w:r w:rsidR="00C15A0D" w:rsidRPr="0035282A">
        <w:rPr>
          <w:rFonts w:eastAsiaTheme="majorEastAsia"/>
        </w:rPr>
        <w:t>Heidelberg</w:t>
      </w:r>
      <w:r w:rsidR="00873112">
        <w:t>.</w:t>
      </w:r>
    </w:p>
    <w:p w:rsidR="00C04046" w:rsidRPr="00A92493" w:rsidRDefault="001437F7" w:rsidP="004472BA">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C04046" w:rsidRPr="00A92493">
        <w:rPr>
          <w:rFonts w:ascii="Times New Roman" w:hAnsi="Times New Roman" w:cs="Times New Roman"/>
          <w:sz w:val="24"/>
          <w:szCs w:val="24"/>
        </w:rPr>
        <w:t xml:space="preserve">În Portugalia legislaţia </w:t>
      </w:r>
      <w:r w:rsidR="00E14AC9" w:rsidRPr="00A92493">
        <w:rPr>
          <w:rFonts w:ascii="Times New Roman" w:hAnsi="Times New Roman" w:cs="Times New Roman"/>
          <w:sz w:val="24"/>
          <w:szCs w:val="24"/>
        </w:rPr>
        <w:t>specifica atribuţiile Gărzii Naţionale, conţ</w:t>
      </w:r>
      <w:r w:rsidR="00C04046" w:rsidRPr="00A92493">
        <w:rPr>
          <w:rFonts w:ascii="Times New Roman" w:hAnsi="Times New Roman" w:cs="Times New Roman"/>
          <w:sz w:val="24"/>
          <w:szCs w:val="24"/>
        </w:rPr>
        <w:t>inând şi prevederi speciale referitoar</w:t>
      </w:r>
      <w:r w:rsidR="00E14AC9" w:rsidRPr="00A92493">
        <w:rPr>
          <w:rFonts w:ascii="Times New Roman" w:hAnsi="Times New Roman" w:cs="Times New Roman"/>
          <w:sz w:val="24"/>
          <w:szCs w:val="24"/>
        </w:rPr>
        <w:t>e la romi. Membrii acestei poliţ</w:t>
      </w:r>
      <w:r w:rsidR="00C04046" w:rsidRPr="00A92493">
        <w:rPr>
          <w:rFonts w:ascii="Times New Roman" w:hAnsi="Times New Roman" w:cs="Times New Roman"/>
          <w:sz w:val="24"/>
          <w:szCs w:val="24"/>
        </w:rPr>
        <w:t xml:space="preserve">ie vigoare s-au spus să arate </w:t>
      </w:r>
      <w:r w:rsidR="00E14AC9" w:rsidRPr="00A92493">
        <w:rPr>
          <w:rFonts w:ascii="Times New Roman" w:hAnsi="Times New Roman" w:cs="Times New Roman"/>
          <w:i/>
          <w:sz w:val="24"/>
          <w:szCs w:val="24"/>
        </w:rPr>
        <w:t>vigilenţ</w:t>
      </w:r>
      <w:r w:rsidR="00C04046" w:rsidRPr="00A92493">
        <w:rPr>
          <w:rFonts w:ascii="Times New Roman" w:hAnsi="Times New Roman" w:cs="Times New Roman"/>
          <w:i/>
          <w:sz w:val="24"/>
          <w:szCs w:val="24"/>
        </w:rPr>
        <w:t>ă strict</w:t>
      </w:r>
      <w:r w:rsidR="00E14AC9" w:rsidRPr="00A92493">
        <w:rPr>
          <w:rFonts w:ascii="Times New Roman" w:hAnsi="Times New Roman" w:cs="Times New Roman"/>
          <w:i/>
          <w:sz w:val="24"/>
          <w:szCs w:val="24"/>
        </w:rPr>
        <w:t>ă asupra populaţiei de ţ</w:t>
      </w:r>
      <w:r w:rsidR="00C04046" w:rsidRPr="00A92493">
        <w:rPr>
          <w:rFonts w:ascii="Times New Roman" w:hAnsi="Times New Roman" w:cs="Times New Roman"/>
          <w:i/>
          <w:sz w:val="24"/>
          <w:szCs w:val="24"/>
        </w:rPr>
        <w:t>igani, pentru a suprima obişnuinţa lor de a fura</w:t>
      </w:r>
      <w:r w:rsidR="00C04046" w:rsidRPr="00A92493">
        <w:rPr>
          <w:rFonts w:ascii="Times New Roman" w:hAnsi="Times New Roman" w:cs="Times New Roman"/>
          <w:sz w:val="24"/>
          <w:szCs w:val="24"/>
        </w:rPr>
        <w:t xml:space="preserve">, având dreptul de </w:t>
      </w:r>
      <w:r w:rsidR="00E14AC9" w:rsidRPr="00A92493">
        <w:rPr>
          <w:rFonts w:ascii="Times New Roman" w:hAnsi="Times New Roman" w:cs="Times New Roman"/>
          <w:i/>
          <w:sz w:val="24"/>
          <w:szCs w:val="24"/>
        </w:rPr>
        <w:t>a reţine imediat orice ţigan acuzat de vreo infracţ</w:t>
      </w:r>
      <w:r w:rsidR="00C04046" w:rsidRPr="00A92493">
        <w:rPr>
          <w:rFonts w:ascii="Times New Roman" w:hAnsi="Times New Roman" w:cs="Times New Roman"/>
          <w:i/>
          <w:sz w:val="24"/>
          <w:szCs w:val="24"/>
        </w:rPr>
        <w:t>iune</w:t>
      </w:r>
      <w:r w:rsidR="00C04046" w:rsidRPr="00A92493">
        <w:rPr>
          <w:rFonts w:ascii="Times New Roman" w:hAnsi="Times New Roman" w:cs="Times New Roman"/>
          <w:sz w:val="24"/>
          <w:szCs w:val="24"/>
        </w:rPr>
        <w:t>. Prevederile leg</w:t>
      </w:r>
      <w:r w:rsidR="00E14AC9" w:rsidRPr="00A92493">
        <w:rPr>
          <w:rFonts w:ascii="Times New Roman" w:hAnsi="Times New Roman" w:cs="Times New Roman"/>
          <w:sz w:val="24"/>
          <w:szCs w:val="24"/>
        </w:rPr>
        <w:t>ii au fost declarate neconstituţ</w:t>
      </w:r>
      <w:r w:rsidR="00C04046" w:rsidRPr="00A92493">
        <w:rPr>
          <w:rFonts w:ascii="Times New Roman" w:hAnsi="Times New Roman" w:cs="Times New Roman"/>
          <w:sz w:val="24"/>
          <w:szCs w:val="24"/>
        </w:rPr>
        <w:t>ionale abia în 1980,</w:t>
      </w:r>
      <w:r w:rsidR="00E14AC9" w:rsidRPr="00A92493">
        <w:rPr>
          <w:rFonts w:ascii="Times New Roman" w:hAnsi="Times New Roman" w:cs="Times New Roman"/>
          <w:sz w:val="24"/>
          <w:szCs w:val="24"/>
        </w:rPr>
        <w:t xml:space="preserve"> după schimbările politice din ţ</w:t>
      </w:r>
      <w:r w:rsidR="00C04046" w:rsidRPr="00A92493">
        <w:rPr>
          <w:rFonts w:ascii="Times New Roman" w:hAnsi="Times New Roman" w:cs="Times New Roman"/>
          <w:sz w:val="24"/>
          <w:szCs w:val="24"/>
        </w:rPr>
        <w:t>ară, deoarece int</w:t>
      </w:r>
      <w:r w:rsidR="004472BA">
        <w:rPr>
          <w:rFonts w:ascii="Times New Roman" w:hAnsi="Times New Roman" w:cs="Times New Roman"/>
          <w:sz w:val="24"/>
          <w:szCs w:val="24"/>
        </w:rPr>
        <w:t>rau în conflict cu alineatul 13împotriva discriminării rasiale</w:t>
      </w:r>
      <w:r w:rsidR="00C04046" w:rsidRPr="00A92493">
        <w:rPr>
          <w:rFonts w:ascii="Times New Roman" w:hAnsi="Times New Roman" w:cs="Times New Roman"/>
          <w:sz w:val="24"/>
          <w:szCs w:val="24"/>
        </w:rPr>
        <w:t xml:space="preserve"> din noua constituţie portugheză.</w:t>
      </w:r>
    </w:p>
    <w:p w:rsidR="00310031" w:rsidRPr="00A92493" w:rsidRDefault="00F714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1921</w:t>
      </w:r>
      <w:r w:rsidR="00241273">
        <w:rPr>
          <w:rFonts w:ascii="Times New Roman" w:hAnsi="Times New Roman" w:cs="Times New Roman"/>
          <w:b/>
          <w:bCs/>
          <w:sz w:val="24"/>
          <w:szCs w:val="24"/>
        </w:rPr>
        <w:t xml:space="preserve"> </w:t>
      </w:r>
      <w:r w:rsidR="001437F7" w:rsidRPr="00A92493">
        <w:rPr>
          <w:rFonts w:hAnsi="Symbol"/>
          <w:sz w:val="24"/>
          <w:szCs w:val="24"/>
        </w:rPr>
        <w:t></w:t>
      </w:r>
      <w:r w:rsidR="00241273">
        <w:rPr>
          <w:rFonts w:hAnsi="Symbol"/>
          <w:sz w:val="24"/>
          <w:szCs w:val="24"/>
        </w:rPr>
        <w:t xml:space="preserve"> </w:t>
      </w:r>
      <w:r w:rsidRPr="00A92493">
        <w:rPr>
          <w:rFonts w:ascii="Times New Roman" w:hAnsi="Times New Roman" w:cs="Times New Roman"/>
          <w:sz w:val="24"/>
          <w:szCs w:val="24"/>
        </w:rPr>
        <w:t>În Republica Cehoslovacă ro</w:t>
      </w:r>
      <w:r w:rsidR="00310031" w:rsidRPr="00A92493">
        <w:rPr>
          <w:rFonts w:ascii="Times New Roman" w:hAnsi="Times New Roman" w:cs="Times New Roman"/>
          <w:sz w:val="24"/>
          <w:szCs w:val="24"/>
        </w:rPr>
        <w:t>mii sunt recunoscuţi ca minorit</w:t>
      </w:r>
      <w:r w:rsidRPr="00A92493">
        <w:rPr>
          <w:rFonts w:ascii="Times New Roman" w:hAnsi="Times New Roman" w:cs="Times New Roman"/>
          <w:sz w:val="24"/>
          <w:szCs w:val="24"/>
        </w:rPr>
        <w:t xml:space="preserve">ate etnică, </w:t>
      </w:r>
      <w:r w:rsidR="00310031" w:rsidRPr="00A92493">
        <w:rPr>
          <w:rFonts w:ascii="Times New Roman" w:hAnsi="Times New Roman" w:cs="Times New Roman"/>
          <w:sz w:val="24"/>
          <w:szCs w:val="24"/>
        </w:rPr>
        <w:t>permiţându-li-se or</w:t>
      </w:r>
      <w:r w:rsidR="007337FE" w:rsidRPr="00A92493">
        <w:rPr>
          <w:rFonts w:ascii="Times New Roman" w:hAnsi="Times New Roman" w:cs="Times New Roman"/>
          <w:sz w:val="24"/>
          <w:szCs w:val="24"/>
        </w:rPr>
        <w:t>ganizarea în cluburi sportive, ul</w:t>
      </w:r>
      <w:r w:rsidRPr="00A92493">
        <w:rPr>
          <w:rFonts w:ascii="Times New Roman" w:hAnsi="Times New Roman" w:cs="Times New Roman"/>
          <w:sz w:val="24"/>
          <w:szCs w:val="24"/>
        </w:rPr>
        <w:t>teri</w:t>
      </w:r>
      <w:r w:rsidR="007337FE" w:rsidRPr="00A92493">
        <w:rPr>
          <w:rFonts w:ascii="Times New Roman" w:hAnsi="Times New Roman" w:cs="Times New Roman"/>
          <w:sz w:val="24"/>
          <w:szCs w:val="24"/>
        </w:rPr>
        <w:t>or ace</w:t>
      </w:r>
      <w:r w:rsidR="002C10DE" w:rsidRPr="00A92493">
        <w:rPr>
          <w:rFonts w:ascii="Times New Roman" w:hAnsi="Times New Roman" w:cs="Times New Roman"/>
          <w:sz w:val="24"/>
          <w:szCs w:val="24"/>
        </w:rPr>
        <w:t>a</w:t>
      </w:r>
      <w:r w:rsidR="007337FE" w:rsidRPr="00A92493">
        <w:rPr>
          <w:rFonts w:ascii="Times New Roman" w:hAnsi="Times New Roman" w:cs="Times New Roman"/>
          <w:sz w:val="24"/>
          <w:szCs w:val="24"/>
        </w:rPr>
        <w:t>stă legislaţie favorabilă</w:t>
      </w:r>
      <w:r w:rsidRPr="00A92493">
        <w:rPr>
          <w:rFonts w:ascii="Times New Roman" w:hAnsi="Times New Roman" w:cs="Times New Roman"/>
          <w:sz w:val="24"/>
          <w:szCs w:val="24"/>
        </w:rPr>
        <w:t xml:space="preserve"> emancipării reprezentanţilor etniei</w:t>
      </w:r>
      <w:r w:rsidR="007337FE" w:rsidRPr="00A92493">
        <w:rPr>
          <w:rFonts w:ascii="Times New Roman" w:hAnsi="Times New Roman" w:cs="Times New Roman"/>
          <w:sz w:val="24"/>
          <w:szCs w:val="24"/>
        </w:rPr>
        <w:t xml:space="preserve"> rome</w:t>
      </w:r>
      <w:r w:rsidRPr="00A92493">
        <w:rPr>
          <w:rFonts w:ascii="Times New Roman" w:hAnsi="Times New Roman" w:cs="Times New Roman"/>
          <w:sz w:val="24"/>
          <w:szCs w:val="24"/>
        </w:rPr>
        <w:t xml:space="preserve"> fiind abrogată</w:t>
      </w:r>
      <w:r w:rsidR="00310031" w:rsidRPr="00A92493">
        <w:rPr>
          <w:rFonts w:ascii="Times New Roman" w:hAnsi="Times New Roman" w:cs="Times New Roman"/>
          <w:sz w:val="24"/>
          <w:szCs w:val="24"/>
        </w:rPr>
        <w:t xml:space="preserve">. </w:t>
      </w:r>
    </w:p>
    <w:p w:rsidR="009E4DE5" w:rsidRPr="00A92493" w:rsidRDefault="001437F7" w:rsidP="008F7CC0">
      <w:pPr>
        <w:spacing w:after="0" w:line="240" w:lineRule="auto"/>
        <w:jc w:val="both"/>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Austria anexe</w:t>
      </w:r>
      <w:r w:rsidR="002C10DE" w:rsidRPr="00A92493">
        <w:rPr>
          <w:rFonts w:ascii="Times New Roman" w:hAnsi="Times New Roman" w:cs="Times New Roman"/>
          <w:sz w:val="24"/>
          <w:szCs w:val="24"/>
        </w:rPr>
        <w:t>a</w:t>
      </w:r>
      <w:r w:rsidR="00CD1A17" w:rsidRPr="00A92493">
        <w:rPr>
          <w:rFonts w:ascii="Times New Roman" w:hAnsi="Times New Roman" w:cs="Times New Roman"/>
          <w:sz w:val="24"/>
          <w:szCs w:val="24"/>
        </w:rPr>
        <w:t>ză regiunea Burgenland şi,</w:t>
      </w:r>
      <w:r w:rsidR="00F7146A" w:rsidRPr="00A92493">
        <w:rPr>
          <w:rFonts w:ascii="Times New Roman" w:hAnsi="Times New Roman" w:cs="Times New Roman"/>
          <w:sz w:val="24"/>
          <w:szCs w:val="24"/>
        </w:rPr>
        <w:t xml:space="preserve"> în consecinţă</w:t>
      </w:r>
      <w:r w:rsidR="00CD1A17"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mii de romi devin </w:t>
      </w:r>
      <w:r w:rsidR="007337FE" w:rsidRPr="00A92493">
        <w:rPr>
          <w:rFonts w:ascii="Times New Roman" w:hAnsi="Times New Roman" w:cs="Times New Roman"/>
          <w:sz w:val="24"/>
          <w:szCs w:val="24"/>
        </w:rPr>
        <w:t>volens-</w:t>
      </w:r>
      <w:r w:rsidR="00F7146A" w:rsidRPr="00A92493">
        <w:rPr>
          <w:rFonts w:ascii="Times New Roman" w:hAnsi="Times New Roman" w:cs="Times New Roman"/>
          <w:sz w:val="24"/>
          <w:szCs w:val="24"/>
        </w:rPr>
        <w:t xml:space="preserve">nolens </w:t>
      </w:r>
      <w:r w:rsidR="007337FE" w:rsidRPr="00A92493">
        <w:rPr>
          <w:rFonts w:ascii="Times New Roman" w:hAnsi="Times New Roman" w:cs="Times New Roman"/>
          <w:sz w:val="24"/>
          <w:szCs w:val="24"/>
        </w:rPr>
        <w:t xml:space="preserve">cetăţeni </w:t>
      </w:r>
      <w:r w:rsidR="00F7146A" w:rsidRPr="00A92493">
        <w:rPr>
          <w:rFonts w:ascii="Times New Roman" w:hAnsi="Times New Roman" w:cs="Times New Roman"/>
          <w:sz w:val="24"/>
          <w:szCs w:val="24"/>
        </w:rPr>
        <w:t>austrieci. În condiţiile în care noile realităţi politice interbelice nu mai permit deportarea sau expulzarea romilor sunt luate o serie de măsuri pentru integrarea forţată a acestora şi renunţarea la modului de viaţă nomad. Ca urmare guvernul provincial din Burgenland decretează în 1922 interzicerea părăsirii de către romi a districtulu</w:t>
      </w:r>
      <w:r w:rsidR="004C2367" w:rsidRPr="00A92493">
        <w:rPr>
          <w:rFonts w:ascii="Times New Roman" w:hAnsi="Times New Roman" w:cs="Times New Roman"/>
          <w:sz w:val="24"/>
          <w:szCs w:val="24"/>
        </w:rPr>
        <w:t xml:space="preserve">i în care trăiesc, fiindu-le </w:t>
      </w:r>
      <w:r w:rsidR="00F7146A" w:rsidRPr="00A92493">
        <w:rPr>
          <w:rFonts w:ascii="Times New Roman" w:hAnsi="Times New Roman" w:cs="Times New Roman"/>
          <w:sz w:val="24"/>
          <w:szCs w:val="24"/>
        </w:rPr>
        <w:t xml:space="preserve">restricţionat </w:t>
      </w:r>
      <w:r w:rsidR="004C2367" w:rsidRPr="00A92493">
        <w:rPr>
          <w:rFonts w:ascii="Times New Roman" w:hAnsi="Times New Roman" w:cs="Times New Roman"/>
          <w:sz w:val="24"/>
          <w:szCs w:val="24"/>
        </w:rPr>
        <w:t xml:space="preserve">şi </w:t>
      </w:r>
      <w:r w:rsidR="00F7146A" w:rsidRPr="00A92493">
        <w:rPr>
          <w:rFonts w:ascii="Times New Roman" w:hAnsi="Times New Roman" w:cs="Times New Roman"/>
          <w:sz w:val="24"/>
          <w:szCs w:val="24"/>
        </w:rPr>
        <w:t>dreptul de</w:t>
      </w:r>
      <w:r w:rsidR="004808B1">
        <w:rPr>
          <w:rFonts w:ascii="Times New Roman" w:hAnsi="Times New Roman" w:cs="Times New Roman"/>
          <w:sz w:val="24"/>
          <w:szCs w:val="24"/>
        </w:rPr>
        <w:t xml:space="preserve"> a călători</w:t>
      </w:r>
      <w:r w:rsidR="00F7146A" w:rsidRPr="00A92493">
        <w:rPr>
          <w:rFonts w:ascii="Times New Roman" w:hAnsi="Times New Roman" w:cs="Times New Roman"/>
          <w:sz w:val="24"/>
          <w:szCs w:val="24"/>
        </w:rPr>
        <w:t xml:space="preserve"> în interiorul propriului district. Pentru perfecţionarea sistemului de control al populaţiei rome s-au efectuat recenz</w:t>
      </w:r>
      <w:r w:rsidR="004808B1">
        <w:rPr>
          <w:rFonts w:ascii="Times New Roman" w:hAnsi="Times New Roman" w:cs="Times New Roman"/>
          <w:sz w:val="24"/>
          <w:szCs w:val="24"/>
        </w:rPr>
        <w:t xml:space="preserve">ii ale etnicilor romi, fiind </w:t>
      </w:r>
      <w:r w:rsidR="00F7146A" w:rsidRPr="00A92493">
        <w:rPr>
          <w:rFonts w:ascii="Times New Roman" w:hAnsi="Times New Roman" w:cs="Times New Roman"/>
          <w:sz w:val="24"/>
          <w:szCs w:val="24"/>
        </w:rPr>
        <w:t xml:space="preserve">monitorizate </w:t>
      </w:r>
      <w:r w:rsidR="004808B1">
        <w:rPr>
          <w:rFonts w:ascii="Times New Roman" w:hAnsi="Times New Roman" w:cs="Times New Roman"/>
          <w:sz w:val="24"/>
          <w:szCs w:val="24"/>
        </w:rPr>
        <w:t xml:space="preserve">și </w:t>
      </w:r>
      <w:r w:rsidR="00F7146A" w:rsidRPr="00A92493">
        <w:rPr>
          <w:rFonts w:ascii="Times New Roman" w:hAnsi="Times New Roman" w:cs="Times New Roman"/>
          <w:sz w:val="24"/>
          <w:szCs w:val="24"/>
        </w:rPr>
        <w:t>„locuinţele ţ</w:t>
      </w:r>
      <w:r w:rsidR="002C10DE" w:rsidRPr="00A92493">
        <w:rPr>
          <w:rFonts w:ascii="Times New Roman" w:hAnsi="Times New Roman" w:cs="Times New Roman"/>
          <w:sz w:val="24"/>
          <w:szCs w:val="24"/>
        </w:rPr>
        <w:t>igăneşti”. De asemenea</w:t>
      </w:r>
      <w:r w:rsidR="009E6DBE" w:rsidRPr="00A92493">
        <w:rPr>
          <w:rFonts w:ascii="Times New Roman" w:hAnsi="Times New Roman" w:cs="Times New Roman"/>
          <w:sz w:val="24"/>
          <w:szCs w:val="24"/>
        </w:rPr>
        <w:t>,</w:t>
      </w:r>
      <w:r w:rsidR="002C10DE" w:rsidRPr="00A92493">
        <w:rPr>
          <w:rFonts w:ascii="Times New Roman" w:hAnsi="Times New Roman" w:cs="Times New Roman"/>
          <w:sz w:val="24"/>
          <w:szCs w:val="24"/>
        </w:rPr>
        <w:t xml:space="preserve"> cei cu vâ</w:t>
      </w:r>
      <w:r w:rsidR="00F7146A" w:rsidRPr="00A92493">
        <w:rPr>
          <w:rFonts w:ascii="Times New Roman" w:hAnsi="Times New Roman" w:cs="Times New Roman"/>
          <w:sz w:val="24"/>
          <w:szCs w:val="24"/>
        </w:rPr>
        <w:t>rste de peste 14 ani, ce habitau în Burgenland</w:t>
      </w:r>
      <w:r w:rsidR="009E6DBE"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au fost amprentaţi şi ulterior fotografiaţi. Metodele represive</w:t>
      </w:r>
      <w:r w:rsidR="00516834"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dedicate romilor de către autorităţi</w:t>
      </w:r>
      <w:r w:rsidR="00516834"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s-a</w:t>
      </w:r>
      <w:r w:rsidR="009E6DBE" w:rsidRPr="00A92493">
        <w:rPr>
          <w:rFonts w:ascii="Times New Roman" w:hAnsi="Times New Roman" w:cs="Times New Roman"/>
          <w:sz w:val="24"/>
          <w:szCs w:val="24"/>
        </w:rPr>
        <w:t>u</w:t>
      </w:r>
      <w:r w:rsidR="00F7146A" w:rsidRPr="00A92493">
        <w:rPr>
          <w:rFonts w:ascii="Times New Roman" w:hAnsi="Times New Roman" w:cs="Times New Roman"/>
          <w:sz w:val="24"/>
          <w:szCs w:val="24"/>
        </w:rPr>
        <w:t xml:space="preserve"> perfecţionat pe parcursul anilor </w:t>
      </w:r>
      <w:r w:rsidR="007337FE" w:rsidRPr="00A92493">
        <w:rPr>
          <w:rStyle w:val="notranslate"/>
        </w:rPr>
        <w:t>’</w:t>
      </w:r>
      <w:r w:rsidR="00F7146A" w:rsidRPr="00A92493">
        <w:rPr>
          <w:rFonts w:ascii="Times New Roman" w:hAnsi="Times New Roman" w:cs="Times New Roman"/>
          <w:sz w:val="24"/>
          <w:szCs w:val="24"/>
        </w:rPr>
        <w:t>20</w:t>
      </w:r>
      <w:r w:rsidR="004C2367"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astfel că poliţia din Eisenstadt dispunea în anul 1928 de datele înmagazinate în aşa</w:t>
      </w:r>
      <w:r w:rsidR="002C10DE"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zisul </w:t>
      </w:r>
      <w:r w:rsidR="00F7146A" w:rsidRPr="00A92493">
        <w:rPr>
          <w:rFonts w:ascii="Times New Roman" w:hAnsi="Times New Roman" w:cs="Times New Roman"/>
          <w:i/>
          <w:sz w:val="24"/>
          <w:szCs w:val="24"/>
        </w:rPr>
        <w:t>Zigeunerkartothek</w:t>
      </w:r>
      <w:r w:rsidR="004C2367" w:rsidRPr="00A92493">
        <w:rPr>
          <w:rFonts w:ascii="Times New Roman" w:hAnsi="Times New Roman" w:cs="Times New Roman"/>
          <w:sz w:val="24"/>
          <w:szCs w:val="24"/>
        </w:rPr>
        <w:t xml:space="preserve">, </w:t>
      </w:r>
      <w:r w:rsidR="00F7146A" w:rsidRPr="00A92493">
        <w:rPr>
          <w:rFonts w:ascii="Times New Roman" w:hAnsi="Times New Roman" w:cs="Times New Roman"/>
          <w:sz w:val="24"/>
          <w:szCs w:val="24"/>
        </w:rPr>
        <w:t>care conţinea 8.000 de fişe ale romilor</w:t>
      </w:r>
      <w:r w:rsidR="009368EC"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cu datele personale şi amprentele digitale.</w:t>
      </w:r>
      <w:r w:rsidR="00F7146A" w:rsidRPr="00A92493">
        <w:rPr>
          <w:rFonts w:ascii="Times New Roman" w:hAnsi="Times New Roman" w:cs="Times New Roman"/>
          <w:sz w:val="24"/>
          <w:szCs w:val="24"/>
          <w:u w:val="single"/>
        </w:rPr>
        <w:br/>
      </w:r>
      <w:r w:rsidR="00F7146A" w:rsidRPr="00A92493">
        <w:rPr>
          <w:rFonts w:ascii="Times New Roman" w:hAnsi="Times New Roman" w:cs="Times New Roman"/>
          <w:b/>
          <w:bCs/>
          <w:sz w:val="24"/>
          <w:szCs w:val="24"/>
        </w:rPr>
        <w:t>1922</w:t>
      </w:r>
      <w:r w:rsidR="00241273">
        <w:rPr>
          <w:rFonts w:ascii="Times New Roman" w:hAnsi="Times New Roman" w:cs="Times New Roman"/>
          <w:b/>
          <w:bCs/>
          <w:sz w:val="24"/>
          <w:szCs w:val="24"/>
        </w:rPr>
        <w:t xml:space="preserve"> </w:t>
      </w:r>
      <w:r w:rsidRPr="00A92493">
        <w:rPr>
          <w:rFonts w:hAnsi="Symbol"/>
          <w:sz w:val="24"/>
          <w:szCs w:val="24"/>
        </w:rPr>
        <w:t></w:t>
      </w:r>
      <w:r w:rsidR="00241273">
        <w:rPr>
          <w:rFonts w:hAnsi="Symbol"/>
          <w:sz w:val="24"/>
          <w:szCs w:val="24"/>
        </w:rPr>
        <w:t xml:space="preserve"> </w:t>
      </w:r>
      <w:r w:rsidR="004C2367" w:rsidRPr="00A92493">
        <w:rPr>
          <w:rFonts w:ascii="Times New Roman" w:hAnsi="Times New Roman" w:cs="Times New Roman"/>
          <w:sz w:val="24"/>
          <w:szCs w:val="24"/>
        </w:rPr>
        <w:t>C. Bobu</w:t>
      </w:r>
      <w:r w:rsidR="009368EC" w:rsidRPr="00A92493">
        <w:rPr>
          <w:rFonts w:ascii="Times New Roman" w:hAnsi="Times New Roman" w:cs="Times New Roman"/>
          <w:sz w:val="24"/>
          <w:szCs w:val="24"/>
        </w:rPr>
        <w:t>lescu a publicat, la Bucureşti, cartea "Lă</w:t>
      </w:r>
      <w:r w:rsidR="004C2367" w:rsidRPr="00A92493">
        <w:rPr>
          <w:rFonts w:ascii="Times New Roman" w:hAnsi="Times New Roman" w:cs="Times New Roman"/>
          <w:sz w:val="24"/>
          <w:szCs w:val="24"/>
        </w:rPr>
        <w:t>utarii noş</w:t>
      </w:r>
      <w:r w:rsidR="002C10DE" w:rsidRPr="00A92493">
        <w:rPr>
          <w:rFonts w:ascii="Times New Roman" w:hAnsi="Times New Roman" w:cs="Times New Roman"/>
          <w:sz w:val="24"/>
          <w:szCs w:val="24"/>
        </w:rPr>
        <w:t>tr</w:t>
      </w:r>
      <w:r w:rsidR="004C2367" w:rsidRPr="00A92493">
        <w:rPr>
          <w:rFonts w:ascii="Times New Roman" w:hAnsi="Times New Roman" w:cs="Times New Roman"/>
          <w:sz w:val="24"/>
          <w:szCs w:val="24"/>
        </w:rPr>
        <w:t>i - din trecutul lor, schiţă istorică asupra muzicii noastre naţionale corale</w:t>
      </w:r>
      <w:r w:rsidR="009368EC" w:rsidRPr="00A92493">
        <w:rPr>
          <w:rFonts w:ascii="Times New Roman" w:hAnsi="Times New Roman" w:cs="Times New Roman"/>
          <w:sz w:val="24"/>
          <w:szCs w:val="24"/>
        </w:rPr>
        <w:t>,</w:t>
      </w:r>
      <w:r w:rsidR="004C2367" w:rsidRPr="00A92493">
        <w:rPr>
          <w:rFonts w:ascii="Times New Roman" w:hAnsi="Times New Roman" w:cs="Times New Roman"/>
          <w:sz w:val="24"/>
          <w:szCs w:val="24"/>
        </w:rPr>
        <w:t xml:space="preserve"> cum ş</w:t>
      </w:r>
      <w:r w:rsidR="003027A4" w:rsidRPr="00A92493">
        <w:rPr>
          <w:rFonts w:ascii="Times New Roman" w:hAnsi="Times New Roman" w:cs="Times New Roman"/>
          <w:sz w:val="24"/>
          <w:szCs w:val="24"/>
        </w:rPr>
        <w:t>i asupra altor feluri de muzici"</w:t>
      </w:r>
      <w:r w:rsidR="004C2367" w:rsidRPr="00A92493">
        <w:rPr>
          <w:rFonts w:ascii="Times New Roman" w:hAnsi="Times New Roman" w:cs="Times New Roman"/>
          <w:sz w:val="24"/>
          <w:szCs w:val="24"/>
        </w:rPr>
        <w:t>.</w:t>
      </w:r>
    </w:p>
    <w:p w:rsidR="00905187" w:rsidRPr="00A92493" w:rsidRDefault="00397F6E"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9E4DE5" w:rsidRPr="00A92493">
        <w:rPr>
          <w:rFonts w:ascii="Times New Roman" w:hAnsi="Times New Roman" w:cs="Times New Roman"/>
          <w:bCs/>
          <w:sz w:val="24"/>
          <w:szCs w:val="24"/>
        </w:rPr>
        <w:t xml:space="preserve">Ministrul Arthur Văitoianu </w:t>
      </w:r>
      <w:r w:rsidR="009E4DE5" w:rsidRPr="00A92493">
        <w:rPr>
          <w:rFonts w:ascii="Times New Roman" w:hAnsi="Times New Roman" w:cs="Times New Roman"/>
          <w:sz w:val="24"/>
          <w:szCs w:val="24"/>
        </w:rPr>
        <w:t xml:space="preserve">decide interzicerea deplasării nomazilor prin ţară, măsură luată pentru a împiedica răspândirea tifosului exantematic. </w:t>
      </w:r>
      <w:r w:rsidR="009E4DE5" w:rsidRPr="00A92493">
        <w:rPr>
          <w:rFonts w:ascii="Times New Roman" w:eastAsia="Times New Roman" w:hAnsi="Times New Roman" w:cs="Times New Roman"/>
          <w:i/>
          <w:sz w:val="24"/>
          <w:szCs w:val="24"/>
        </w:rPr>
        <w:t xml:space="preserve">Ministerul Sãnãtãţii Publice, Muncii şi Ocrotirilor Sociale (Inspectoratul general, secţia Cluj), cu adresa nr. 11.705/1922, ne face cunoscut, dupã cum îi comunicã medicii sanitari, cã purtãtorii şi transmiţãtorii germenilor epidemiilor în cele mai multe cazuri sunt ţiganii corturari, vagabonzi, care umblã din comunã în comunã, din regiune în regiune, rãspândind îndeosebi tifosul exantematic şi variola, ceea ce constituie un pericol enorm pentru sãnãtatea populaţiei, dupã cum dovedesc </w:t>
      </w:r>
      <w:r w:rsidR="009E4DE5" w:rsidRPr="00A92493">
        <w:rPr>
          <w:rFonts w:ascii="Times New Roman" w:eastAsia="Times New Roman" w:hAnsi="Times New Roman" w:cs="Times New Roman"/>
          <w:i/>
          <w:sz w:val="24"/>
          <w:szCs w:val="24"/>
        </w:rPr>
        <w:lastRenderedPageBreak/>
        <w:t>multe îmbolnãviri din ultimul timp. Aducându-vã aceasta la cunoştinţã, avem onoare a vã ruga sã luaţi urgente şi severe mãsuri pentru ca aceşti ţigani sã fie împiedicaţi în mişcarea lor continuã şi sã fie fixaţi într-un loc stabilit de comunã</w:t>
      </w:r>
      <w:r w:rsidR="009E4DE5" w:rsidRPr="00A92493">
        <w:rPr>
          <w:rFonts w:ascii="Times New Roman" w:eastAsia="Times New Roman" w:hAnsi="Times New Roman" w:cs="Times New Roman"/>
          <w:sz w:val="24"/>
          <w:szCs w:val="24"/>
        </w:rPr>
        <w:t xml:space="preserve">. </w:t>
      </w:r>
      <w:r w:rsidR="009E4DE5" w:rsidRPr="00A92493">
        <w:rPr>
          <w:rFonts w:ascii="Times New Roman" w:hAnsi="Times New Roman" w:cs="Times New Roman"/>
          <w:bCs/>
          <w:sz w:val="24"/>
          <w:szCs w:val="24"/>
        </w:rPr>
        <w:t>În 1924</w:t>
      </w:r>
      <w:r w:rsidR="0083589C">
        <w:rPr>
          <w:rFonts w:ascii="Times New Roman" w:hAnsi="Times New Roman" w:cs="Times New Roman"/>
          <w:bCs/>
          <w:sz w:val="24"/>
          <w:szCs w:val="24"/>
        </w:rPr>
        <w:t xml:space="preserve"> </w:t>
      </w:r>
      <w:r w:rsidR="001B34CF" w:rsidRPr="00A92493">
        <w:rPr>
          <w:rFonts w:ascii="Times New Roman" w:hAnsi="Times New Roman" w:cs="Times New Roman"/>
          <w:sz w:val="24"/>
          <w:szCs w:val="24"/>
        </w:rPr>
        <w:t>p</w:t>
      </w:r>
      <w:r w:rsidR="009E4DE5" w:rsidRPr="00A92493">
        <w:rPr>
          <w:rFonts w:ascii="Times New Roman" w:hAnsi="Times New Roman" w:cs="Times New Roman"/>
          <w:sz w:val="24"/>
          <w:szCs w:val="24"/>
        </w:rPr>
        <w:t xml:space="preserve">refectura din Cluj este sesizată de Serviciul epidemiilor de pericolul </w:t>
      </w:r>
      <w:r w:rsidRPr="00A92493">
        <w:rPr>
          <w:rFonts w:ascii="Times New Roman" w:hAnsi="Times New Roman" w:cs="Times New Roman"/>
          <w:sz w:val="24"/>
          <w:szCs w:val="24"/>
        </w:rPr>
        <w:t>pe care îl reprezenta deplasarea romilor corturari în teritoriu</w:t>
      </w:r>
      <w:r w:rsidR="009E4DE5" w:rsidRPr="00A92493">
        <w:rPr>
          <w:rFonts w:ascii="Times New Roman" w:hAnsi="Times New Roman" w:cs="Times New Roman"/>
          <w:sz w:val="24"/>
          <w:szCs w:val="24"/>
        </w:rPr>
        <w:t xml:space="preserve"> în ceea ce priveşte răspândirea tifosului exantematic.</w:t>
      </w:r>
      <w:r w:rsidR="003027A4" w:rsidRPr="00A92493">
        <w:rPr>
          <w:rFonts w:ascii="Times New Roman" w:hAnsi="Times New Roman" w:cs="Times New Roman"/>
          <w:sz w:val="24"/>
          <w:szCs w:val="24"/>
        </w:rPr>
        <w:br/>
      </w:r>
      <w:r w:rsidR="001437F7"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 xml:space="preserve">În Germania conform noilor reglementări toată populaţia romă trebuia să fie fotografiată şi amprentată, datele parvenind desigur autorităţilor statului. De asemenea li se impune să aibă la ei documentele de identificare specifice.                          </w:t>
      </w:r>
    </w:p>
    <w:p w:rsidR="00804F78"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În Spania vede lumina tiparului cartea lui Manuel de Falla</w:t>
      </w:r>
      <w:r w:rsidR="009368EC" w:rsidRPr="00A92493">
        <w:rPr>
          <w:rFonts w:ascii="Times New Roman" w:hAnsi="Times New Roman" w:cs="Times New Roman"/>
          <w:sz w:val="24"/>
          <w:szCs w:val="24"/>
        </w:rPr>
        <w:t>,</w:t>
      </w:r>
      <w:r w:rsidR="00EF399D">
        <w:rPr>
          <w:rFonts w:ascii="Times New Roman" w:hAnsi="Times New Roman" w:cs="Times New Roman"/>
          <w:sz w:val="24"/>
          <w:szCs w:val="24"/>
        </w:rPr>
        <w:t xml:space="preserve"> </w:t>
      </w:r>
      <w:r w:rsidR="00F7146A" w:rsidRPr="00A92493">
        <w:rPr>
          <w:rFonts w:ascii="Times New Roman" w:hAnsi="Times New Roman" w:cs="Times New Roman"/>
          <w:i/>
          <w:sz w:val="24"/>
          <w:szCs w:val="24"/>
        </w:rPr>
        <w:t>El cante jondo</w:t>
      </w:r>
      <w:r w:rsidR="009368EC" w:rsidRPr="00A92493">
        <w:rPr>
          <w:rFonts w:ascii="Times New Roman" w:hAnsi="Times New Roman" w:cs="Times New Roman"/>
          <w:sz w:val="24"/>
          <w:szCs w:val="24"/>
        </w:rPr>
        <w:t xml:space="preserve">, </w:t>
      </w:r>
      <w:r w:rsidR="00F7146A" w:rsidRPr="00A92493">
        <w:rPr>
          <w:rFonts w:ascii="Times New Roman" w:hAnsi="Times New Roman" w:cs="Times New Roman"/>
          <w:sz w:val="24"/>
          <w:szCs w:val="24"/>
        </w:rPr>
        <w:t>în care autorul se referă la contribuţia romilor în evoluţia dansului flamenco, perceput ca emblematic pentru spiritul poporului spaniol.</w:t>
      </w:r>
    </w:p>
    <w:p w:rsidR="00987FC9" w:rsidRPr="00A92493" w:rsidRDefault="001437F7" w:rsidP="008F7CC0">
      <w:pPr>
        <w:pStyle w:val="NormalWeb"/>
        <w:spacing w:before="0" w:beforeAutospacing="0" w:after="0" w:afterAutospacing="0"/>
        <w:jc w:val="both"/>
      </w:pPr>
      <w:r w:rsidRPr="00A92493">
        <w:rPr>
          <w:rFonts w:hAnsi="Symbol"/>
        </w:rPr>
        <w:t></w:t>
      </w:r>
      <w:r w:rsidR="00241273">
        <w:rPr>
          <w:rFonts w:hAnsi="Symbol"/>
        </w:rPr>
        <w:t xml:space="preserve"> </w:t>
      </w:r>
      <w:r w:rsidR="00804F78" w:rsidRPr="00A92493">
        <w:t xml:space="preserve">Recensământul din Suedia a înregistrat oficial 250 de romi </w:t>
      </w:r>
      <w:r w:rsidR="00D675DC" w:rsidRPr="00A92493">
        <w:rPr>
          <w:rFonts w:ascii="Cambria Math" w:hAnsi="Cambria Math" w:cs="Cambria Math"/>
        </w:rPr>
        <w:t>ș</w:t>
      </w:r>
      <w:r w:rsidR="00804F78" w:rsidRPr="00A92493">
        <w:t xml:space="preserve">i 1.500 de </w:t>
      </w:r>
      <w:r w:rsidR="00804F78" w:rsidRPr="00A92493">
        <w:rPr>
          <w:i/>
        </w:rPr>
        <w:t>tattare</w:t>
      </w:r>
      <w:r w:rsidR="00804F78" w:rsidRPr="00A92493">
        <w:t>. În 1943</w:t>
      </w:r>
      <w:r w:rsidR="002C10DE" w:rsidRPr="00A92493">
        <w:t>,</w:t>
      </w:r>
      <w:r w:rsidR="00804F78" w:rsidRPr="00A92493">
        <w:t xml:space="preserve"> conform datel</w:t>
      </w:r>
      <w:r w:rsidR="002C10DE" w:rsidRPr="00A92493">
        <w:t>or recensămintelor,</w:t>
      </w:r>
      <w:r w:rsidR="00804F78" w:rsidRPr="00A92493">
        <w:t xml:space="preserve"> în Suedia trăiau </w:t>
      </w:r>
      <w:r w:rsidR="009368EC" w:rsidRPr="00A92493">
        <w:t xml:space="preserve">un număr de doar </w:t>
      </w:r>
      <w:r w:rsidR="00804F78" w:rsidRPr="00A92493">
        <w:t xml:space="preserve">453 de </w:t>
      </w:r>
      <w:r w:rsidR="009368EC" w:rsidRPr="00A92493">
        <w:t xml:space="preserve">etnici </w:t>
      </w:r>
      <w:r w:rsidR="00804F78" w:rsidRPr="00A92493">
        <w:t xml:space="preserve">romi. </w:t>
      </w:r>
      <w:r w:rsidR="00F7146A" w:rsidRPr="00A92493">
        <w:br/>
      </w:r>
      <w:r w:rsidR="00F7146A" w:rsidRPr="00A92493">
        <w:rPr>
          <w:b/>
        </w:rPr>
        <w:t>1923</w:t>
      </w:r>
      <w:r w:rsidR="00241273">
        <w:rPr>
          <w:b/>
        </w:rPr>
        <w:t xml:space="preserve"> </w:t>
      </w:r>
      <w:r w:rsidRPr="00A92493">
        <w:rPr>
          <w:rFonts w:hAnsi="Symbol"/>
        </w:rPr>
        <w:t></w:t>
      </w:r>
      <w:r w:rsidR="00241273">
        <w:rPr>
          <w:rFonts w:hAnsi="Symbol"/>
        </w:rPr>
        <w:t xml:space="preserve"> </w:t>
      </w:r>
      <w:r w:rsidR="00156D42" w:rsidRPr="00A92493">
        <w:t xml:space="preserve">În acest an s-a născut </w:t>
      </w:r>
      <w:r w:rsidR="009368EC" w:rsidRPr="00A92493">
        <w:t xml:space="preserve">marele violonist şi dirijor român </w:t>
      </w:r>
      <w:r w:rsidR="0054580A" w:rsidRPr="00A92493">
        <w:t>Ion Voic</w:t>
      </w:r>
      <w:r w:rsidR="00C33503" w:rsidRPr="00A92493">
        <w:t>u</w:t>
      </w:r>
      <w:r w:rsidR="00156D42" w:rsidRPr="00A92493">
        <w:t> (1923-1997)</w:t>
      </w:r>
      <w:r w:rsidR="009368EC" w:rsidRPr="00A92493">
        <w:t>,</w:t>
      </w:r>
      <w:r w:rsidR="00E14AC9" w:rsidRPr="00A92493">
        <w:t xml:space="preserve"> la Bucureş</w:t>
      </w:r>
      <w:r w:rsidR="004009C0" w:rsidRPr="00A92493">
        <w:t>ti, într-o</w:t>
      </w:r>
      <w:r w:rsidR="009368EC" w:rsidRPr="00A92493">
        <w:t xml:space="preserve"> familie de muzicieni romi,</w:t>
      </w:r>
      <w:r w:rsidR="004009C0" w:rsidRPr="00A92493">
        <w:t xml:space="preserve"> b</w:t>
      </w:r>
      <w:r w:rsidR="009368EC" w:rsidRPr="00A92493">
        <w:t>unicul său, pe nume Nicolae Voicu, fiind</w:t>
      </w:r>
      <w:r w:rsidR="00E14AC9" w:rsidRPr="00A92493">
        <w:t xml:space="preserve"> violoncelist, iar tatăl său, Ş</w:t>
      </w:r>
      <w:r w:rsidR="004009C0" w:rsidRPr="00A92493">
        <w:t>t</w:t>
      </w:r>
      <w:r w:rsidR="009368EC" w:rsidRPr="00A92493">
        <w:t>efan Voicu, cântând</w:t>
      </w:r>
      <w:r w:rsidR="00E14AC9" w:rsidRPr="00A92493">
        <w:t xml:space="preserve"> la vioară ş</w:t>
      </w:r>
      <w:r w:rsidR="004009C0" w:rsidRPr="00A92493">
        <w:t xml:space="preserve">i </w:t>
      </w:r>
      <w:r w:rsidR="00E32AA2" w:rsidRPr="00A92493">
        <w:t xml:space="preserve">la </w:t>
      </w:r>
      <w:r w:rsidR="004009C0" w:rsidRPr="00A92493">
        <w:t>co</w:t>
      </w:r>
      <w:r w:rsidR="00E14AC9" w:rsidRPr="00A92493">
        <w:t>n</w:t>
      </w:r>
      <w:r w:rsidR="009368EC" w:rsidRPr="00A92493">
        <w:t>trabas. De asemenea şi</w:t>
      </w:r>
      <w:r w:rsidR="00E14AC9" w:rsidRPr="00A92493">
        <w:t xml:space="preserve"> fraţii </w:t>
      </w:r>
      <w:r w:rsidR="009368EC" w:rsidRPr="00A92493">
        <w:t>lui Ion Voicu au dus mai departe tradiţia artistică a familiei,</w:t>
      </w:r>
      <w:r w:rsidR="00E14AC9" w:rsidRPr="00A92493">
        <w:t xml:space="preserve"> Marian ş</w:t>
      </w:r>
      <w:r w:rsidR="009368EC" w:rsidRPr="00A92493">
        <w:t>i Mircea</w:t>
      </w:r>
      <w:r w:rsidR="004009C0" w:rsidRPr="00A92493">
        <w:t xml:space="preserve"> ale</w:t>
      </w:r>
      <w:r w:rsidR="004609F1" w:rsidRPr="00A92493">
        <w:t>gând pianul, iar Gheorghe</w:t>
      </w:r>
      <w:r w:rsidR="009368EC" w:rsidRPr="00A92493">
        <w:t xml:space="preserve"> contrabas</w:t>
      </w:r>
      <w:r w:rsidR="004609F1" w:rsidRPr="00A92493">
        <w:t>ul</w:t>
      </w:r>
      <w:r w:rsidR="004009C0" w:rsidRPr="00A92493">
        <w:t xml:space="preserve">. </w:t>
      </w:r>
      <w:r w:rsidR="008A4C00" w:rsidRPr="00A92493">
        <w:t xml:space="preserve">Trebuie menţionat şi faptul că </w:t>
      </w:r>
      <w:r w:rsidR="004009C0" w:rsidRPr="00A92493">
        <w:t>Ion Voicu a fost</w:t>
      </w:r>
      <w:r w:rsidR="008A4C00" w:rsidRPr="00A92493">
        <w:t xml:space="preserve"> văr primar cu celebrul dirijor şi violonist</w:t>
      </w:r>
      <w:r w:rsidR="00EF399D">
        <w:t xml:space="preserve"> </w:t>
      </w:r>
      <w:r w:rsidR="00E14AC9" w:rsidRPr="00A92493">
        <w:rPr>
          <w:rFonts w:eastAsiaTheme="majorEastAsia"/>
        </w:rPr>
        <w:t>Ionel Budiş</w:t>
      </w:r>
      <w:r w:rsidR="004009C0" w:rsidRPr="00A92493">
        <w:rPr>
          <w:rFonts w:eastAsiaTheme="majorEastAsia"/>
        </w:rPr>
        <w:t>teanu</w:t>
      </w:r>
      <w:r w:rsidR="004009C0" w:rsidRPr="00A92493">
        <w:t>.</w:t>
      </w:r>
      <w:r w:rsidR="00EF399D">
        <w:t xml:space="preserve"> </w:t>
      </w:r>
      <w:r w:rsidR="008A4C00" w:rsidRPr="00A92493">
        <w:t>Epope</w:t>
      </w:r>
      <w:r w:rsidR="004009C0" w:rsidRPr="00A92493">
        <w:t>e</w:t>
      </w:r>
      <w:r w:rsidR="008A4C00" w:rsidRPr="00A92493">
        <w:t>a artistului debutează pe</w:t>
      </w:r>
      <w:r w:rsidR="004009C0" w:rsidRPr="00A92493">
        <w:t xml:space="preserve"> la vârsta </w:t>
      </w:r>
      <w:r w:rsidR="008A4C00" w:rsidRPr="00A92493">
        <w:t>fragedă de 4-5 ani, când micul</w:t>
      </w:r>
      <w:r w:rsidR="00E14AC9" w:rsidRPr="00A92493">
        <w:t xml:space="preserve"> Ion</w:t>
      </w:r>
      <w:r w:rsidR="00EF399D">
        <w:t xml:space="preserve"> </w:t>
      </w:r>
      <w:r w:rsidR="00E14AC9" w:rsidRPr="00A92493">
        <w:t>îş</w:t>
      </w:r>
      <w:r w:rsidR="004009C0" w:rsidRPr="00A92493">
        <w:t xml:space="preserve">i dorea </w:t>
      </w:r>
      <w:r w:rsidR="008A4C00" w:rsidRPr="00A92493">
        <w:t>cu ardoare o vioară</w:t>
      </w:r>
      <w:r w:rsidR="00E14AC9" w:rsidRPr="00A92493">
        <w:rPr>
          <w:i/>
        </w:rPr>
        <w:t>, iar de Paş</w:t>
      </w:r>
      <w:r w:rsidR="004009C0" w:rsidRPr="00A92493">
        <w:rPr>
          <w:i/>
        </w:rPr>
        <w:t>te chiar avea să capete un asemenea ca</w:t>
      </w:r>
      <w:r w:rsidR="00E14AC9" w:rsidRPr="00A92493">
        <w:rPr>
          <w:i/>
        </w:rPr>
        <w:t>dou. Încântat peste măsură micuţ</w:t>
      </w:r>
      <w:r w:rsidR="004009C0" w:rsidRPr="00A92493">
        <w:rPr>
          <w:i/>
        </w:rPr>
        <w:t xml:space="preserve">ul nu s-a desprins toată ziua de vioară, iar până seara deja reprodusese toate </w:t>
      </w:r>
      <w:r w:rsidR="00E14AC9" w:rsidRPr="00A92493">
        <w:rPr>
          <w:i/>
        </w:rPr>
        <w:t>melodiile pe care le cunoş</w:t>
      </w:r>
      <w:r w:rsidR="004009C0" w:rsidRPr="00A92493">
        <w:rPr>
          <w:i/>
        </w:rPr>
        <w:t>tea. Impresionată de talentul lui, dar mai ales văzându-i perspectivele de bun muzician, mama lui Ion Voicu i-a luat profesor de vioară un</w:t>
      </w:r>
      <w:r w:rsidR="00E14AC9" w:rsidRPr="00A92493">
        <w:rPr>
          <w:i/>
        </w:rPr>
        <w:t xml:space="preserve"> student de la Conservator. La ş</w:t>
      </w:r>
      <w:r w:rsidR="004009C0" w:rsidRPr="00A92493">
        <w:rPr>
          <w:i/>
        </w:rPr>
        <w:t>ase ani, Ion Voicu a început studiul viorii. Cu studentul de la Cons</w:t>
      </w:r>
      <w:r w:rsidR="00E14AC9" w:rsidRPr="00A92493">
        <w:rPr>
          <w:i/>
        </w:rPr>
        <w:t>ervator, micul Ion a studiat câţ</w:t>
      </w:r>
      <w:r w:rsidR="004009C0" w:rsidRPr="00A92493">
        <w:rPr>
          <w:i/>
        </w:rPr>
        <w:t>iva ani, până când tân</w:t>
      </w:r>
      <w:r w:rsidR="00E14AC9" w:rsidRPr="00A92493">
        <w:rPr>
          <w:i/>
        </w:rPr>
        <w:t>ărul profesor s-a declarat depăşit de micul său elev şi le-a recomandat părinţ</w:t>
      </w:r>
      <w:r w:rsidR="004009C0" w:rsidRPr="00A92493">
        <w:rPr>
          <w:i/>
        </w:rPr>
        <w:t>ilor să-i găsească un profesor mai</w:t>
      </w:r>
      <w:r w:rsidR="00E14AC9" w:rsidRPr="00A92493">
        <w:rPr>
          <w:i/>
        </w:rPr>
        <w:t xml:space="preserve"> bun. Printre cei care l-au iniţ</w:t>
      </w:r>
      <w:r w:rsidR="004009C0" w:rsidRPr="00A92493">
        <w:rPr>
          <w:i/>
        </w:rPr>
        <w:t>iat pe Ion Voicu în studiul viorii s-au aflat Gara</w:t>
      </w:r>
      <w:r w:rsidR="00E14AC9" w:rsidRPr="00A92493">
        <w:rPr>
          <w:i/>
        </w:rPr>
        <w:t>bet Avakian ş</w:t>
      </w:r>
      <w:r w:rsidR="004009C0" w:rsidRPr="00A92493">
        <w:rPr>
          <w:i/>
        </w:rPr>
        <w:t>i Vasile Filip, pentru ca la 14 ani să dea examenul de admitere la "Academia Regală de Muzică", unde a intrat direct în anul V.</w:t>
      </w:r>
      <w:r w:rsidR="00EF399D">
        <w:rPr>
          <w:i/>
        </w:rPr>
        <w:t xml:space="preserve"> </w:t>
      </w:r>
      <w:r w:rsidR="004009C0" w:rsidRPr="00A92493">
        <w:rPr>
          <w:i/>
        </w:rPr>
        <w:t xml:space="preserve">Fiind admis la </w:t>
      </w:r>
      <w:r w:rsidR="00987FC9" w:rsidRPr="00A92493">
        <w:rPr>
          <w:i/>
        </w:rPr>
        <w:t>„</w:t>
      </w:r>
      <w:r w:rsidR="004009C0" w:rsidRPr="00A92493">
        <w:rPr>
          <w:i/>
          <w:iCs/>
        </w:rPr>
        <w:t>Academia Regală de Muzică</w:t>
      </w:r>
      <w:r w:rsidR="00987FC9" w:rsidRPr="00A92493">
        <w:rPr>
          <w:i/>
          <w:iCs/>
        </w:rPr>
        <w:t>”</w:t>
      </w:r>
      <w:r w:rsidR="00E14AC9" w:rsidRPr="00A92493">
        <w:rPr>
          <w:i/>
        </w:rPr>
        <w:t xml:space="preserve"> din Bucureşti, a reuş</w:t>
      </w:r>
      <w:r w:rsidR="004009C0" w:rsidRPr="00A92493">
        <w:rPr>
          <w:i/>
        </w:rPr>
        <w:t>it să</w:t>
      </w:r>
      <w:r w:rsidR="00E14AC9" w:rsidRPr="00A92493">
        <w:rPr>
          <w:i/>
        </w:rPr>
        <w:t xml:space="preserve"> absolve cursurile, care durau ş</w:t>
      </w:r>
      <w:r w:rsidR="004009C0" w:rsidRPr="00A92493">
        <w:rPr>
          <w:i/>
        </w:rPr>
        <w:t xml:space="preserve">apte ani, în doar trei ani, în </w:t>
      </w:r>
      <w:r w:rsidR="004009C0" w:rsidRPr="00A92493">
        <w:rPr>
          <w:rFonts w:eastAsiaTheme="majorEastAsia"/>
          <w:i/>
        </w:rPr>
        <w:t>1940</w:t>
      </w:r>
      <w:r w:rsidR="00E14AC9" w:rsidRPr="00A92493">
        <w:rPr>
          <w:i/>
        </w:rPr>
        <w:t>. Profesor ş</w:t>
      </w:r>
      <w:r w:rsidR="004009C0" w:rsidRPr="00A92493">
        <w:rPr>
          <w:i/>
        </w:rPr>
        <w:t>i îndrumător i-a fost Constantin Niculescu.</w:t>
      </w:r>
      <w:r w:rsidR="00EF399D">
        <w:rPr>
          <w:i/>
        </w:rPr>
        <w:t xml:space="preserve"> </w:t>
      </w:r>
      <w:r w:rsidR="004009C0" w:rsidRPr="00A92493">
        <w:rPr>
          <w:i/>
        </w:rPr>
        <w:t xml:space="preserve">Primul său loc de munca a fost cel de violonist în </w:t>
      </w:r>
      <w:r w:rsidR="00E14AC9" w:rsidRPr="00A92493">
        <w:rPr>
          <w:rFonts w:eastAsiaTheme="majorEastAsia"/>
          <w:i/>
        </w:rPr>
        <w:t>Orchestra Naţ</w:t>
      </w:r>
      <w:r w:rsidR="004009C0" w:rsidRPr="00A92493">
        <w:rPr>
          <w:rFonts w:eastAsiaTheme="majorEastAsia"/>
          <w:i/>
        </w:rPr>
        <w:t>ională Radio</w:t>
      </w:r>
      <w:r w:rsidR="004009C0" w:rsidRPr="00A92493">
        <w:rPr>
          <w:i/>
        </w:rPr>
        <w:t>, dirijată de celebrul dirijor olandez Willem Menge</w:t>
      </w:r>
      <w:r w:rsidR="00E14AC9" w:rsidRPr="00A92493">
        <w:rPr>
          <w:i/>
        </w:rPr>
        <w:t>lberg. Mengelberg nu a fost mulţ</w:t>
      </w:r>
      <w:r w:rsidR="004009C0" w:rsidRPr="00A92493">
        <w:rPr>
          <w:i/>
        </w:rPr>
        <w:t>umit la început de el</w:t>
      </w:r>
      <w:r w:rsidR="00E14AC9" w:rsidRPr="00A92493">
        <w:rPr>
          <w:i/>
        </w:rPr>
        <w:t xml:space="preserve"> şi i-a cerut lui Ion Voicu să-ş</w:t>
      </w:r>
      <w:r w:rsidR="004009C0" w:rsidRPr="00A92493">
        <w:rPr>
          <w:i/>
        </w:rPr>
        <w:t xml:space="preserve">i </w:t>
      </w:r>
      <w:r w:rsidR="00E14AC9" w:rsidRPr="00A92493">
        <w:rPr>
          <w:i/>
        </w:rPr>
        <w:t>părăsească locul din orchestră ş</w:t>
      </w:r>
      <w:r w:rsidR="004009C0" w:rsidRPr="00A92493">
        <w:rPr>
          <w:i/>
        </w:rPr>
        <w:t>i să po</w:t>
      </w:r>
      <w:r w:rsidR="00E14AC9" w:rsidRPr="00A92493">
        <w:rPr>
          <w:i/>
        </w:rPr>
        <w:t>ftească afară: violonistul cunoş</w:t>
      </w:r>
      <w:r w:rsidR="004009C0" w:rsidRPr="00A92493">
        <w:rPr>
          <w:i/>
        </w:rPr>
        <w:t>tea foarte bine lucrarea p</w:t>
      </w:r>
      <w:r w:rsidR="00E14AC9" w:rsidRPr="00A92493">
        <w:rPr>
          <w:i/>
        </w:rPr>
        <w:t>e care o repetau, se plictisea ş</w:t>
      </w:r>
      <w:r w:rsidR="004009C0" w:rsidRPr="00A92493">
        <w:rPr>
          <w:i/>
        </w:rPr>
        <w:t xml:space="preserve">i se foia pe scaun. Directorul de pe atunci al </w:t>
      </w:r>
      <w:r w:rsidR="004009C0" w:rsidRPr="00A92493">
        <w:rPr>
          <w:i/>
          <w:iCs/>
        </w:rPr>
        <w:t>Orchestrei Radio</w:t>
      </w:r>
      <w:r w:rsidR="004009C0" w:rsidRPr="00A92493">
        <w:rPr>
          <w:i/>
        </w:rPr>
        <w:t xml:space="preserve"> era renumitul Theodor Rogals</w:t>
      </w:r>
      <w:r w:rsidR="00E14AC9" w:rsidRPr="00A92493">
        <w:rPr>
          <w:i/>
        </w:rPr>
        <w:t>ki, care a intuit uriaş</w:t>
      </w:r>
      <w:r w:rsidR="002C10DE" w:rsidRPr="00A92493">
        <w:rPr>
          <w:i/>
        </w:rPr>
        <w:t>ul po</w:t>
      </w:r>
      <w:r w:rsidR="00E14AC9" w:rsidRPr="00A92493">
        <w:rPr>
          <w:i/>
        </w:rPr>
        <w:t>tenţial al tânărului Ion Voicu ş</w:t>
      </w:r>
      <w:r w:rsidR="004009C0" w:rsidRPr="00A92493">
        <w:rPr>
          <w:i/>
        </w:rPr>
        <w:t>i l-a sprijinit, rugându-l pe Mengelberg să accepte să-l audă cântând o piesă. După ce Voicu a interpret</w:t>
      </w:r>
      <w:r w:rsidR="002C10DE" w:rsidRPr="00A92493">
        <w:rPr>
          <w:i/>
        </w:rPr>
        <w:t>at câ</w:t>
      </w:r>
      <w:r w:rsidR="004009C0" w:rsidRPr="00A92493">
        <w:rPr>
          <w:i/>
        </w:rPr>
        <w:t xml:space="preserve">teva partituri de </w:t>
      </w:r>
      <w:r w:rsidR="004009C0" w:rsidRPr="00A92493">
        <w:rPr>
          <w:rFonts w:eastAsiaTheme="majorEastAsia"/>
          <w:i/>
        </w:rPr>
        <w:t>Bach</w:t>
      </w:r>
      <w:r w:rsidR="004009C0" w:rsidRPr="00A92493">
        <w:rPr>
          <w:i/>
        </w:rPr>
        <w:t xml:space="preserve">, </w:t>
      </w:r>
      <w:r w:rsidR="004009C0" w:rsidRPr="00A92493">
        <w:rPr>
          <w:rFonts w:eastAsiaTheme="majorEastAsia"/>
          <w:i/>
        </w:rPr>
        <w:t>Beethoven</w:t>
      </w:r>
      <w:r w:rsidR="00E14AC9" w:rsidRPr="00A92493">
        <w:rPr>
          <w:i/>
        </w:rPr>
        <w:t xml:space="preserve"> ş</w:t>
      </w:r>
      <w:r w:rsidR="004009C0" w:rsidRPr="00A92493">
        <w:rPr>
          <w:i/>
        </w:rPr>
        <w:t xml:space="preserve">i </w:t>
      </w:r>
      <w:r w:rsidR="004009C0" w:rsidRPr="00A92493">
        <w:rPr>
          <w:rFonts w:eastAsiaTheme="majorEastAsia"/>
          <w:i/>
        </w:rPr>
        <w:t>Mendelssohn Bartholdy</w:t>
      </w:r>
      <w:r w:rsidR="004009C0" w:rsidRPr="00A92493">
        <w:rPr>
          <w:i/>
        </w:rPr>
        <w:t>, Mengelberg a spus:</w:t>
      </w:r>
      <w:r w:rsidR="004009C0" w:rsidRPr="00A92493">
        <w:rPr>
          <w:i/>
          <w:iCs/>
        </w:rPr>
        <w:t>„Acum în</w:t>
      </w:r>
      <w:r w:rsidR="00E14AC9" w:rsidRPr="00A92493">
        <w:rPr>
          <w:i/>
          <w:iCs/>
        </w:rPr>
        <w:t>ţ</w:t>
      </w:r>
      <w:r w:rsidR="004009C0" w:rsidRPr="00A92493">
        <w:rPr>
          <w:i/>
          <w:iCs/>
        </w:rPr>
        <w:t>eleg, el nu e făcut să fie component al unei orchestre. Este făcut pentru o carieră solistică</w:t>
      </w:r>
      <w:r w:rsidR="00987FC9" w:rsidRPr="00A92493">
        <w:rPr>
          <w:i/>
          <w:iCs/>
        </w:rPr>
        <w:t>”</w:t>
      </w:r>
      <w:r w:rsidR="004009C0" w:rsidRPr="00A92493">
        <w:rPr>
          <w:i/>
          <w:iCs/>
        </w:rPr>
        <w:t>.</w:t>
      </w:r>
      <w:r w:rsidR="004009C0" w:rsidRPr="00A92493">
        <w:rPr>
          <w:i/>
        </w:rPr>
        <w:t>A devenit solistul acestui ansamblu, uimind criticii acelei vremi. La unul d</w:t>
      </w:r>
      <w:r w:rsidR="00E14AC9" w:rsidRPr="00A92493">
        <w:rPr>
          <w:i/>
        </w:rPr>
        <w:t>in concertele sale a atras atenţ</w:t>
      </w:r>
      <w:r w:rsidR="004009C0" w:rsidRPr="00A92493">
        <w:rPr>
          <w:i/>
        </w:rPr>
        <w:t xml:space="preserve">ia lui </w:t>
      </w:r>
      <w:r w:rsidR="004009C0" w:rsidRPr="00A92493">
        <w:rPr>
          <w:rFonts w:eastAsiaTheme="majorEastAsia"/>
          <w:i/>
        </w:rPr>
        <w:t>George Enescu</w:t>
      </w:r>
      <w:r w:rsidR="00E14AC9" w:rsidRPr="00A92493">
        <w:rPr>
          <w:i/>
        </w:rPr>
        <w:t>, care i-a oferit lecţ</w:t>
      </w:r>
      <w:r w:rsidR="004009C0" w:rsidRPr="00A92493">
        <w:rPr>
          <w:i/>
        </w:rPr>
        <w:t>ii gratuite.</w:t>
      </w:r>
      <w:r w:rsidR="00EF399D">
        <w:rPr>
          <w:i/>
        </w:rPr>
        <w:t xml:space="preserve"> </w:t>
      </w:r>
      <w:r w:rsidR="004009C0" w:rsidRPr="00A92493">
        <w:rPr>
          <w:i/>
        </w:rPr>
        <w:t xml:space="preserve">În anul </w:t>
      </w:r>
      <w:r w:rsidR="004009C0" w:rsidRPr="00A92493">
        <w:rPr>
          <w:rFonts w:eastAsiaTheme="majorEastAsia"/>
          <w:i/>
        </w:rPr>
        <w:t>1946</w:t>
      </w:r>
      <w:r w:rsidR="004009C0" w:rsidRPr="00A92493">
        <w:rPr>
          <w:i/>
        </w:rPr>
        <w:t xml:space="preserve">, </w:t>
      </w:r>
      <w:r w:rsidR="004009C0" w:rsidRPr="00A92493">
        <w:rPr>
          <w:rFonts w:eastAsiaTheme="majorEastAsia"/>
          <w:i/>
        </w:rPr>
        <w:t>Yehudi Menuhin</w:t>
      </w:r>
      <w:r w:rsidR="009E6DBE" w:rsidRPr="00A92493">
        <w:rPr>
          <w:i/>
        </w:rPr>
        <w:t xml:space="preserve"> a organizat la Bucureş</w:t>
      </w:r>
      <w:r w:rsidR="004009C0" w:rsidRPr="00A92493">
        <w:rPr>
          <w:i/>
        </w:rPr>
        <w:t>ti un conc</w:t>
      </w:r>
      <w:r w:rsidR="00E14AC9" w:rsidRPr="00A92493">
        <w:rPr>
          <w:i/>
        </w:rPr>
        <w:t>urs muzical, iar Ion Voicu a obţ</w:t>
      </w:r>
      <w:r w:rsidR="004009C0" w:rsidRPr="00A92493">
        <w:rPr>
          <w:i/>
        </w:rPr>
        <w:t>inut primul loc.</w:t>
      </w:r>
      <w:r w:rsidR="00EF399D">
        <w:rPr>
          <w:i/>
        </w:rPr>
        <w:t xml:space="preserve"> </w:t>
      </w:r>
      <w:r w:rsidR="004009C0" w:rsidRPr="00A92493">
        <w:rPr>
          <w:i/>
        </w:rPr>
        <w:t xml:space="preserve">Din </w:t>
      </w:r>
      <w:r w:rsidR="004009C0" w:rsidRPr="00A92493">
        <w:rPr>
          <w:rFonts w:eastAsiaTheme="majorEastAsia"/>
          <w:i/>
        </w:rPr>
        <w:t>1954</w:t>
      </w:r>
      <w:r w:rsidR="004009C0" w:rsidRPr="00A92493">
        <w:rPr>
          <w:i/>
        </w:rPr>
        <w:t xml:space="preserve">, Ion Voicu a studiat la </w:t>
      </w:r>
      <w:r w:rsidR="004009C0" w:rsidRPr="00A92493">
        <w:rPr>
          <w:i/>
          <w:iCs/>
        </w:rPr>
        <w:t>Conservatorul Ceaikovski</w:t>
      </w:r>
      <w:r w:rsidR="002C10DE" w:rsidRPr="00A92493">
        <w:rPr>
          <w:i/>
        </w:rPr>
        <w:t xml:space="preserve"> cu violoniş</w:t>
      </w:r>
      <w:r w:rsidR="004009C0" w:rsidRPr="00A92493">
        <w:rPr>
          <w:i/>
        </w:rPr>
        <w:t xml:space="preserve">ti celebri ca </w:t>
      </w:r>
      <w:r w:rsidR="004009C0" w:rsidRPr="00A92493">
        <w:rPr>
          <w:rFonts w:eastAsiaTheme="majorEastAsia"/>
          <w:i/>
        </w:rPr>
        <w:t>George Enescu</w:t>
      </w:r>
      <w:r w:rsidR="009E6DBE" w:rsidRPr="00A92493">
        <w:rPr>
          <w:i/>
        </w:rPr>
        <w:t xml:space="preserve"> ş</w:t>
      </w:r>
      <w:r w:rsidR="004009C0" w:rsidRPr="00A92493">
        <w:rPr>
          <w:i/>
        </w:rPr>
        <w:t xml:space="preserve">i </w:t>
      </w:r>
      <w:r w:rsidR="004009C0" w:rsidRPr="00A92493">
        <w:rPr>
          <w:rFonts w:eastAsiaTheme="majorEastAsia"/>
          <w:i/>
        </w:rPr>
        <w:t>David Oistrakh</w:t>
      </w:r>
      <w:r w:rsidR="004009C0" w:rsidRPr="00A92493">
        <w:rPr>
          <w:i/>
        </w:rPr>
        <w:t>.</w:t>
      </w:r>
      <w:r w:rsidR="00EF399D">
        <w:rPr>
          <w:i/>
        </w:rPr>
        <w:t xml:space="preserve"> </w:t>
      </w:r>
      <w:r w:rsidR="004009C0" w:rsidRPr="00A92493">
        <w:rPr>
          <w:i/>
        </w:rPr>
        <w:t>În cei 50 de ani de carier</w:t>
      </w:r>
      <w:r w:rsidR="00E14AC9" w:rsidRPr="00A92493">
        <w:rPr>
          <w:i/>
        </w:rPr>
        <w:t>ă, Ion Voicu a susţ</w:t>
      </w:r>
      <w:r w:rsidR="004009C0" w:rsidRPr="00A92493">
        <w:rPr>
          <w:i/>
        </w:rPr>
        <w:t>inut sute de concerte în între</w:t>
      </w:r>
      <w:r w:rsidR="002C10DE" w:rsidRPr="00A92493">
        <w:rPr>
          <w:i/>
        </w:rPr>
        <w:t>a</w:t>
      </w:r>
      <w:r w:rsidR="004009C0" w:rsidRPr="00A92493">
        <w:rPr>
          <w:i/>
        </w:rPr>
        <w:t xml:space="preserve">ga lume: la </w:t>
      </w:r>
      <w:r w:rsidR="004009C0" w:rsidRPr="00A92493">
        <w:rPr>
          <w:rFonts w:eastAsiaTheme="majorEastAsia"/>
          <w:i/>
        </w:rPr>
        <w:t>Paris</w:t>
      </w:r>
      <w:r w:rsidR="004009C0" w:rsidRPr="00A92493">
        <w:rPr>
          <w:i/>
        </w:rPr>
        <w:t xml:space="preserve">, </w:t>
      </w:r>
      <w:r w:rsidR="004009C0" w:rsidRPr="00A92493">
        <w:rPr>
          <w:rFonts w:eastAsiaTheme="majorEastAsia"/>
          <w:i/>
        </w:rPr>
        <w:t>New York</w:t>
      </w:r>
      <w:r w:rsidR="004009C0" w:rsidRPr="00A92493">
        <w:rPr>
          <w:i/>
        </w:rPr>
        <w:t xml:space="preserve">, </w:t>
      </w:r>
      <w:r w:rsidR="004009C0" w:rsidRPr="00A92493">
        <w:rPr>
          <w:rFonts w:eastAsiaTheme="majorEastAsia"/>
          <w:i/>
        </w:rPr>
        <w:t>Londra</w:t>
      </w:r>
      <w:r w:rsidR="004009C0" w:rsidRPr="00A92493">
        <w:rPr>
          <w:i/>
        </w:rPr>
        <w:t xml:space="preserve">, </w:t>
      </w:r>
      <w:r w:rsidR="004009C0" w:rsidRPr="00A92493">
        <w:rPr>
          <w:rFonts w:eastAsiaTheme="majorEastAsia"/>
          <w:i/>
        </w:rPr>
        <w:t>Roma</w:t>
      </w:r>
      <w:r w:rsidR="004009C0" w:rsidRPr="00A92493">
        <w:rPr>
          <w:i/>
        </w:rPr>
        <w:t xml:space="preserve">, </w:t>
      </w:r>
      <w:r w:rsidR="004009C0" w:rsidRPr="00A92493">
        <w:rPr>
          <w:rFonts w:eastAsiaTheme="majorEastAsia"/>
          <w:i/>
        </w:rPr>
        <w:t>Viena</w:t>
      </w:r>
      <w:r w:rsidR="004009C0" w:rsidRPr="00A92493">
        <w:rPr>
          <w:i/>
        </w:rPr>
        <w:t xml:space="preserve">, </w:t>
      </w:r>
      <w:r w:rsidR="004009C0" w:rsidRPr="00A92493">
        <w:rPr>
          <w:rFonts w:eastAsiaTheme="majorEastAsia"/>
          <w:i/>
        </w:rPr>
        <w:t>Tokyo</w:t>
      </w:r>
      <w:r w:rsidR="004009C0" w:rsidRPr="00A92493">
        <w:rPr>
          <w:i/>
        </w:rPr>
        <w:t xml:space="preserve"> sau </w:t>
      </w:r>
      <w:r w:rsidR="004009C0" w:rsidRPr="00A92493">
        <w:rPr>
          <w:rFonts w:eastAsiaTheme="majorEastAsia"/>
          <w:i/>
        </w:rPr>
        <w:t>Berlin</w:t>
      </w:r>
      <w:r w:rsidR="004009C0" w:rsidRPr="00A92493">
        <w:rPr>
          <w:i/>
        </w:rPr>
        <w:t>.</w:t>
      </w:r>
      <w:r w:rsidR="00EF399D">
        <w:rPr>
          <w:i/>
        </w:rPr>
        <w:t xml:space="preserve"> </w:t>
      </w:r>
      <w:r w:rsidR="00E14AC9" w:rsidRPr="00A92493">
        <w:rPr>
          <w:i/>
        </w:rPr>
        <w:t>Cele peste 100 de LP-uri ş</w:t>
      </w:r>
      <w:r w:rsidR="004009C0" w:rsidRPr="00A92493">
        <w:rPr>
          <w:i/>
        </w:rPr>
        <w:t>i CD-uri cu înregistrări ale concertelor sale i-au adus faima</w:t>
      </w:r>
      <w:r w:rsidR="00E14AC9" w:rsidRPr="00A92493">
        <w:rPr>
          <w:i/>
        </w:rPr>
        <w:t xml:space="preserve"> peste tot. De la opere uitate ş</w:t>
      </w:r>
      <w:r w:rsidR="004009C0" w:rsidRPr="00A92493">
        <w:rPr>
          <w:i/>
        </w:rPr>
        <w:t>i readuse în actualitate, până la lucrări noi, scrise special p</w:t>
      </w:r>
      <w:r w:rsidR="00E14AC9" w:rsidRPr="00A92493">
        <w:rPr>
          <w:i/>
        </w:rPr>
        <w:t>entru el de compozitori români ş</w:t>
      </w:r>
      <w:r w:rsidR="004009C0" w:rsidRPr="00A92493">
        <w:rPr>
          <w:i/>
        </w:rPr>
        <w:t>i străini, din repertoriul lui Voicu nu a lipsit nimic. A cântat alături de Yehudi Menuhin, David Oistrakh, Leonid Kogan sau Igor Oistrah.</w:t>
      </w:r>
      <w:r w:rsidR="00EF399D">
        <w:rPr>
          <w:i/>
        </w:rPr>
        <w:t xml:space="preserve"> </w:t>
      </w:r>
      <w:r w:rsidR="004009C0" w:rsidRPr="00A92493">
        <w:rPr>
          <w:i/>
        </w:rPr>
        <w:t xml:space="preserve">Prin Decretul nr. 3 din 13 ianuarie 1964 al </w:t>
      </w:r>
      <w:r w:rsidR="004009C0" w:rsidRPr="00A92493">
        <w:rPr>
          <w:rFonts w:eastAsiaTheme="majorEastAsia"/>
          <w:i/>
        </w:rPr>
        <w:t>Consiliului de Stat</w:t>
      </w:r>
      <w:r w:rsidR="002C10DE" w:rsidRPr="00A92493">
        <w:rPr>
          <w:i/>
        </w:rPr>
        <w:t xml:space="preserve"> al </w:t>
      </w:r>
      <w:r w:rsidR="002C10DE" w:rsidRPr="00A92493">
        <w:rPr>
          <w:i/>
        </w:rPr>
        <w:lastRenderedPageBreak/>
        <w:t>Republicii Populare Româ</w:t>
      </w:r>
      <w:r w:rsidR="004009C0" w:rsidRPr="00A92493">
        <w:rPr>
          <w:i/>
        </w:rPr>
        <w:t xml:space="preserve">ne, solistului concertist Ion Voicu i s-a acordat titlul de </w:t>
      </w:r>
      <w:r w:rsidR="004009C0" w:rsidRPr="00A92493">
        <w:rPr>
          <w:rFonts w:eastAsiaTheme="majorEastAsia"/>
          <w:i/>
        </w:rPr>
        <w:t>Artist al Poporului</w:t>
      </w:r>
      <w:r w:rsidR="004009C0" w:rsidRPr="00A92493">
        <w:rPr>
          <w:i/>
        </w:rPr>
        <w:t xml:space="preserve"> din </w:t>
      </w:r>
      <w:r w:rsidR="002C10DE" w:rsidRPr="00A92493">
        <w:rPr>
          <w:rFonts w:eastAsiaTheme="majorEastAsia"/>
          <w:i/>
        </w:rPr>
        <w:t>Republica Populară Româ</w:t>
      </w:r>
      <w:r w:rsidR="004009C0" w:rsidRPr="00A92493">
        <w:rPr>
          <w:rFonts w:eastAsiaTheme="majorEastAsia"/>
          <w:i/>
        </w:rPr>
        <w:t>nă</w:t>
      </w:r>
      <w:r w:rsidR="00987FC9" w:rsidRPr="00A92493">
        <w:rPr>
          <w:i/>
        </w:rPr>
        <w:t xml:space="preserve"> „</w:t>
      </w:r>
      <w:r w:rsidR="004009C0" w:rsidRPr="00A92493">
        <w:rPr>
          <w:i/>
        </w:rPr>
        <w:t>pentru merite</w:t>
      </w:r>
      <w:r w:rsidR="00E14AC9" w:rsidRPr="00A92493">
        <w:rPr>
          <w:i/>
        </w:rPr>
        <w:t xml:space="preserve"> deosebite în activitatea desfăş</w:t>
      </w:r>
      <w:r w:rsidR="004009C0" w:rsidRPr="00A92493">
        <w:rPr>
          <w:i/>
        </w:rPr>
        <w:t xml:space="preserve">urată </w:t>
      </w:r>
      <w:r w:rsidR="00E14AC9" w:rsidRPr="00A92493">
        <w:rPr>
          <w:i/>
        </w:rPr>
        <w:t>în domeniul teatrului, muzicii ş</w:t>
      </w:r>
      <w:r w:rsidR="004009C0" w:rsidRPr="00A92493">
        <w:rPr>
          <w:i/>
        </w:rPr>
        <w:t>i artelor plastice</w:t>
      </w:r>
      <w:r w:rsidR="00987FC9" w:rsidRPr="00A92493">
        <w:rPr>
          <w:i/>
        </w:rPr>
        <w:t xml:space="preserve">”. </w:t>
      </w:r>
      <w:r w:rsidR="004009C0" w:rsidRPr="00A92493">
        <w:rPr>
          <w:i/>
        </w:rPr>
        <w:t>Statul româ</w:t>
      </w:r>
      <w:r w:rsidR="00E14AC9" w:rsidRPr="00A92493">
        <w:rPr>
          <w:i/>
        </w:rPr>
        <w:t>n i-a dat maestrului în folosinţ</w:t>
      </w:r>
      <w:r w:rsidR="004009C0" w:rsidRPr="00A92493">
        <w:rPr>
          <w:i/>
        </w:rPr>
        <w:t xml:space="preserve">ă o vioară „Stradivarius”, fabricată în </w:t>
      </w:r>
      <w:r w:rsidR="004009C0" w:rsidRPr="00A92493">
        <w:rPr>
          <w:rFonts w:eastAsiaTheme="majorEastAsia"/>
          <w:i/>
        </w:rPr>
        <w:t>1702</w:t>
      </w:r>
      <w:r w:rsidR="00E14AC9" w:rsidRPr="00A92493">
        <w:rPr>
          <w:i/>
        </w:rPr>
        <w:t>, care a aparţ</w:t>
      </w:r>
      <w:r w:rsidR="004009C0" w:rsidRPr="00A92493">
        <w:rPr>
          <w:i/>
        </w:rPr>
        <w:t xml:space="preserve">inut lui </w:t>
      </w:r>
      <w:r w:rsidR="004009C0" w:rsidRPr="00A92493">
        <w:rPr>
          <w:rFonts w:eastAsiaTheme="majorEastAsia"/>
          <w:i/>
        </w:rPr>
        <w:t>Joseph Joachim</w:t>
      </w:r>
      <w:r w:rsidR="004009C0" w:rsidRPr="00A92493">
        <w:rPr>
          <w:i/>
        </w:rPr>
        <w:t>. Vi</w:t>
      </w:r>
      <w:r w:rsidR="00E14AC9" w:rsidRPr="00A92493">
        <w:rPr>
          <w:i/>
        </w:rPr>
        <w:t>oara Stradivarius a fost achiziţ</w:t>
      </w:r>
      <w:r w:rsidR="004009C0" w:rsidRPr="00A92493">
        <w:rPr>
          <w:i/>
        </w:rPr>
        <w:t xml:space="preserve">ionată de statul român, în </w:t>
      </w:r>
      <w:r w:rsidR="004009C0" w:rsidRPr="00A92493">
        <w:rPr>
          <w:rFonts w:eastAsiaTheme="majorEastAsia"/>
          <w:i/>
        </w:rPr>
        <w:t>29 august1956</w:t>
      </w:r>
      <w:r w:rsidR="004009C0" w:rsidRPr="00A92493">
        <w:rPr>
          <w:i/>
        </w:rPr>
        <w:t xml:space="preserve">, de la firma </w:t>
      </w:r>
      <w:r w:rsidR="004009C0" w:rsidRPr="00A92493">
        <w:rPr>
          <w:i/>
          <w:iCs/>
        </w:rPr>
        <w:t>Henry Werro</w:t>
      </w:r>
      <w:r w:rsidR="00E14AC9" w:rsidRPr="00A92493">
        <w:rPr>
          <w:i/>
        </w:rPr>
        <w:t>, la preţ</w:t>
      </w:r>
      <w:r w:rsidR="004009C0" w:rsidRPr="00A92493">
        <w:rPr>
          <w:i/>
        </w:rPr>
        <w:t xml:space="preserve">ul de 80.000 </w:t>
      </w:r>
      <w:r w:rsidR="00E14AC9" w:rsidRPr="00A92493">
        <w:rPr>
          <w:i/>
        </w:rPr>
        <w:t>de franci elveţ</w:t>
      </w:r>
      <w:r w:rsidR="004009C0" w:rsidRPr="00A92493">
        <w:rPr>
          <w:i/>
        </w:rPr>
        <w:t xml:space="preserve">ieni. La </w:t>
      </w:r>
      <w:r w:rsidR="004009C0" w:rsidRPr="00A92493">
        <w:rPr>
          <w:rFonts w:eastAsiaTheme="majorEastAsia"/>
          <w:i/>
        </w:rPr>
        <w:t>7 septembrie1956</w:t>
      </w:r>
      <w:r w:rsidR="004009C0" w:rsidRPr="00A92493">
        <w:rPr>
          <w:i/>
        </w:rPr>
        <w:t xml:space="preserve">, </w:t>
      </w:r>
      <w:r w:rsidR="004009C0" w:rsidRPr="00A92493">
        <w:rPr>
          <w:i/>
          <w:iCs/>
        </w:rPr>
        <w:t>Ministerul Culturii</w:t>
      </w:r>
      <w:r w:rsidR="00E14AC9" w:rsidRPr="00A92493">
        <w:rPr>
          <w:i/>
        </w:rPr>
        <w:t xml:space="preserve"> ş</w:t>
      </w:r>
      <w:r w:rsidR="004009C0" w:rsidRPr="00A92493">
        <w:rPr>
          <w:i/>
        </w:rPr>
        <w:t>i maestrul Ion Voicu au încheiat un contract de comodat</w:t>
      </w:r>
      <w:r w:rsidR="009E6DBE" w:rsidRPr="00A92493">
        <w:rPr>
          <w:i/>
        </w:rPr>
        <w:t>,</w:t>
      </w:r>
      <w:r w:rsidR="004009C0" w:rsidRPr="00A92493">
        <w:rPr>
          <w:i/>
        </w:rPr>
        <w:t xml:space="preserve"> care </w:t>
      </w:r>
      <w:r w:rsidR="00E14AC9" w:rsidRPr="00A92493">
        <w:rPr>
          <w:i/>
        </w:rPr>
        <w:t>avea ca obiect darea în folosinţ</w:t>
      </w:r>
      <w:r w:rsidR="004009C0" w:rsidRPr="00A92493">
        <w:rPr>
          <w:i/>
        </w:rPr>
        <w:t xml:space="preserve">ă a viorii. Contractul de comodat a încetat în </w:t>
      </w:r>
      <w:r w:rsidR="004009C0" w:rsidRPr="00A92493">
        <w:rPr>
          <w:rFonts w:eastAsiaTheme="majorEastAsia"/>
          <w:i/>
        </w:rPr>
        <w:t>1986</w:t>
      </w:r>
      <w:r w:rsidR="004009C0" w:rsidRPr="00A92493">
        <w:rPr>
          <w:i/>
        </w:rPr>
        <w:t xml:space="preserve">, când Ion Voicu a restituit instrumentul </w:t>
      </w:r>
      <w:r w:rsidR="004009C0" w:rsidRPr="00A92493">
        <w:rPr>
          <w:i/>
          <w:iCs/>
        </w:rPr>
        <w:t>Filarmonicii "George Enescu"</w:t>
      </w:r>
      <w:r w:rsidR="004009C0" w:rsidRPr="00A92493">
        <w:rPr>
          <w:i/>
        </w:rPr>
        <w:t xml:space="preserve">. Ulterior, vioara a ajuns în posesia </w:t>
      </w:r>
      <w:r w:rsidR="00E14AC9" w:rsidRPr="00A92493">
        <w:rPr>
          <w:i/>
          <w:iCs/>
        </w:rPr>
        <w:t>Muzeului Naţ</w:t>
      </w:r>
      <w:r w:rsidR="004009C0" w:rsidRPr="00A92493">
        <w:rPr>
          <w:i/>
          <w:iCs/>
        </w:rPr>
        <w:t>ional de Artă al României</w:t>
      </w:r>
      <w:r w:rsidR="004009C0" w:rsidRPr="00A92493">
        <w:rPr>
          <w:i/>
        </w:rPr>
        <w:t xml:space="preserve">. În </w:t>
      </w:r>
      <w:r w:rsidR="004009C0" w:rsidRPr="00A92493">
        <w:rPr>
          <w:rFonts w:eastAsiaTheme="majorEastAsia"/>
          <w:i/>
        </w:rPr>
        <w:t>5 ianuarie1990</w:t>
      </w:r>
      <w:r w:rsidR="004009C0" w:rsidRPr="00A92493">
        <w:rPr>
          <w:i/>
        </w:rPr>
        <w:t xml:space="preserve">, Ion Voicu a ridicat vioara Stradivarius, care a rămas posesia familiei, după moartea sa, în 1997. Pe </w:t>
      </w:r>
      <w:r w:rsidR="004009C0" w:rsidRPr="00A92493">
        <w:rPr>
          <w:rFonts w:eastAsiaTheme="majorEastAsia"/>
          <w:i/>
        </w:rPr>
        <w:t>9 martie2007</w:t>
      </w:r>
      <w:r w:rsidR="004009C0" w:rsidRPr="00A92493">
        <w:rPr>
          <w:i/>
        </w:rPr>
        <w:t>, după îndelungate disc</w:t>
      </w:r>
      <w:r w:rsidR="00E14AC9" w:rsidRPr="00A92493">
        <w:rPr>
          <w:i/>
        </w:rPr>
        <w:t>uţ</w:t>
      </w:r>
      <w:r w:rsidR="004009C0" w:rsidRPr="00A92493">
        <w:rPr>
          <w:i/>
        </w:rPr>
        <w:t xml:space="preserve">ii cu </w:t>
      </w:r>
      <w:r w:rsidR="00E14AC9" w:rsidRPr="00A92493">
        <w:rPr>
          <w:i/>
          <w:iCs/>
        </w:rPr>
        <w:t>Ministerul Culturii ş</w:t>
      </w:r>
      <w:r w:rsidR="004009C0" w:rsidRPr="00A92493">
        <w:rPr>
          <w:i/>
          <w:iCs/>
        </w:rPr>
        <w:t>i Cultelor</w:t>
      </w:r>
      <w:r w:rsidR="004009C0" w:rsidRPr="00A92493">
        <w:rPr>
          <w:i/>
        </w:rPr>
        <w:t xml:space="preserve">, </w:t>
      </w:r>
      <w:r w:rsidR="004009C0" w:rsidRPr="00A92493">
        <w:rPr>
          <w:rFonts w:eastAsiaTheme="majorEastAsia"/>
          <w:i/>
        </w:rPr>
        <w:t>Mădălin Voicu</w:t>
      </w:r>
      <w:r w:rsidR="004009C0" w:rsidRPr="00A92493">
        <w:rPr>
          <w:i/>
        </w:rPr>
        <w:t xml:space="preserve"> a predat vioara ministrului culturii, </w:t>
      </w:r>
      <w:r w:rsidR="004009C0" w:rsidRPr="00A92493">
        <w:rPr>
          <w:rFonts w:eastAsiaTheme="majorEastAsia"/>
          <w:i/>
        </w:rPr>
        <w:t>Adrian Iorgulescu</w:t>
      </w:r>
      <w:r w:rsidR="004009C0" w:rsidRPr="00A92493">
        <w:rPr>
          <w:i/>
        </w:rPr>
        <w:t xml:space="preserve">. Ion Voicu a fost directorul </w:t>
      </w:r>
      <w:r w:rsidR="004009C0" w:rsidRPr="00A92493">
        <w:rPr>
          <w:i/>
          <w:iCs/>
        </w:rPr>
        <w:t>Filarmonicii "George Enescu"</w:t>
      </w:r>
      <w:r w:rsidR="004009C0" w:rsidRPr="00A92493">
        <w:rPr>
          <w:i/>
        </w:rPr>
        <w:t xml:space="preserve"> din </w:t>
      </w:r>
      <w:r w:rsidR="00E14AC9" w:rsidRPr="00A92493">
        <w:rPr>
          <w:rFonts w:eastAsiaTheme="majorEastAsia"/>
          <w:i/>
        </w:rPr>
        <w:t>Bucureş</w:t>
      </w:r>
      <w:r w:rsidR="004009C0" w:rsidRPr="00A92493">
        <w:rPr>
          <w:rFonts w:eastAsiaTheme="majorEastAsia"/>
          <w:i/>
        </w:rPr>
        <w:t>ti</w:t>
      </w:r>
      <w:r w:rsidR="00EF399D">
        <w:rPr>
          <w:rFonts w:eastAsiaTheme="majorEastAsia"/>
          <w:i/>
        </w:rPr>
        <w:t xml:space="preserve"> </w:t>
      </w:r>
      <w:r w:rsidR="004009C0" w:rsidRPr="00A92493">
        <w:rPr>
          <w:i/>
        </w:rPr>
        <w:t xml:space="preserve">timp de zece ani. A contribuit la crearea "Orchestrei de Cameră" în </w:t>
      </w:r>
      <w:r w:rsidR="004009C0" w:rsidRPr="00A92493">
        <w:rPr>
          <w:rFonts w:eastAsiaTheme="majorEastAsia"/>
          <w:i/>
        </w:rPr>
        <w:t>1969</w:t>
      </w:r>
      <w:r w:rsidR="004009C0" w:rsidRPr="00A92493">
        <w:rPr>
          <w:i/>
        </w:rPr>
        <w:t xml:space="preserve"> cunoscută în întreaga </w:t>
      </w:r>
      <w:r w:rsidR="004009C0" w:rsidRPr="00A92493">
        <w:rPr>
          <w:rFonts w:eastAsiaTheme="majorEastAsia"/>
          <w:i/>
        </w:rPr>
        <w:t>Europă</w:t>
      </w:r>
      <w:r w:rsidR="00E14AC9" w:rsidRPr="00A92493">
        <w:rPr>
          <w:i/>
        </w:rPr>
        <w:t xml:space="preserve"> ş</w:t>
      </w:r>
      <w:r w:rsidR="004009C0" w:rsidRPr="00A92493">
        <w:rPr>
          <w:i/>
        </w:rPr>
        <w:t>i prezentă la cele mai importan</w:t>
      </w:r>
      <w:r w:rsidR="00E14AC9" w:rsidRPr="00A92493">
        <w:rPr>
          <w:i/>
        </w:rPr>
        <w:t>te festivaluri muzicale internaţ</w:t>
      </w:r>
      <w:r w:rsidR="004009C0" w:rsidRPr="00A92493">
        <w:rPr>
          <w:i/>
        </w:rPr>
        <w:t>ionale. Aceasta este în prezent condusă de fiul său, Mădălin Voicu.</w:t>
      </w:r>
      <w:r w:rsidR="00EF399D">
        <w:rPr>
          <w:i/>
        </w:rPr>
        <w:t xml:space="preserve"> </w:t>
      </w:r>
      <w:r w:rsidR="004D6636" w:rsidRPr="00A92493">
        <w:t xml:space="preserve">În </w:t>
      </w:r>
      <w:r w:rsidR="00767AFF" w:rsidRPr="00A92493">
        <w:t xml:space="preserve">acest </w:t>
      </w:r>
      <w:r w:rsidR="009E6DBE" w:rsidRPr="00A92493">
        <w:t xml:space="preserve">context </w:t>
      </w:r>
      <w:r w:rsidR="004808B1">
        <w:t xml:space="preserve">al evocării marelui muzician Ion Voicu </w:t>
      </w:r>
      <w:r w:rsidR="00767AFF" w:rsidRPr="00A92493">
        <w:t xml:space="preserve">este oportună </w:t>
      </w:r>
      <w:r w:rsidR="004808B1">
        <w:t xml:space="preserve">și </w:t>
      </w:r>
      <w:r w:rsidR="00767AFF" w:rsidRPr="00A92493">
        <w:t>menţionarea unor alte nume de muzicieni romi care s-au afirmat în a doua jumătate a secolului XX, respectiv</w:t>
      </w:r>
      <w:r w:rsidR="004D6636" w:rsidRPr="00A92493">
        <w:t xml:space="preserve"> Mădălin Voicu (dirijor), Johnny Răducanu (jazz), </w:t>
      </w:r>
      <w:r w:rsidR="00767AFF" w:rsidRPr="00A92493">
        <w:t>Marius Mihalache (ţambal, jazz), Damian Drăghici sau</w:t>
      </w:r>
      <w:r w:rsidR="004D6636" w:rsidRPr="00A92493">
        <w:t xml:space="preserve"> Marin Petrache Pechea (jazz)</w:t>
      </w:r>
      <w:r w:rsidR="00767AFF" w:rsidRPr="00A92493">
        <w:t xml:space="preserve">.În muzica lăutărească amintim artişti ca </w:t>
      </w:r>
      <w:r w:rsidR="003A2CB3" w:rsidRPr="00A92493">
        <w:t>Romica Puceanu</w:t>
      </w:r>
      <w:r w:rsidR="0040376E" w:rsidRPr="00A92493">
        <w:t>, Gabi Luncă</w:t>
      </w:r>
      <w:r w:rsidR="00767AFF" w:rsidRPr="00A92493">
        <w:t xml:space="preserve">, Nelu Ploieşteanu, </w:t>
      </w:r>
      <w:r w:rsidR="006D6908" w:rsidRPr="00A92493">
        <w:t xml:space="preserve">Dan Armeanca, </w:t>
      </w:r>
      <w:r w:rsidR="00767AFF" w:rsidRPr="00A92493">
        <w:t>Gheorghe Lambru, Mioara şi Paula Lincan, Cornelia Catanga - Pădureanu, Elena Pascu, Valentina Mocanu sau Panseluţa Fieraru</w:t>
      </w:r>
      <w:r w:rsidR="008A4C00" w:rsidRPr="00A92493">
        <w:t>,</w:t>
      </w:r>
      <w:r w:rsidR="00767AFF" w:rsidRPr="00A92493">
        <w:t xml:space="preserve"> precum şi mari artişti lăutari - instrumentişti ca Sava Pădureanu</w:t>
      </w:r>
      <w:r w:rsidR="00CC200A" w:rsidRPr="00A92493">
        <w:t xml:space="preserve">, Florea Cioacă, Marcel Budală, Fărămiţă Lambru, Fănică Luca, Ion Onoriu, Alexandru Ţitruş, Ilie Udilă, Ionel Budişteanu, George Udilă, Ion Miu, Marian Mexicanu </w:t>
      </w:r>
      <w:r w:rsidR="006A14F0" w:rsidRPr="00A92493">
        <w:t>şi mulţi alţii.</w:t>
      </w:r>
    </w:p>
    <w:p w:rsidR="00F7146A" w:rsidRPr="00A92493" w:rsidRDefault="001437F7" w:rsidP="008F7CC0">
      <w:pPr>
        <w:pStyle w:val="NormalWeb"/>
        <w:spacing w:before="0" w:beforeAutospacing="0" w:after="0" w:afterAutospacing="0"/>
        <w:jc w:val="both"/>
      </w:pPr>
      <w:r w:rsidRPr="00A92493">
        <w:rPr>
          <w:rFonts w:hAnsi="Symbol"/>
        </w:rPr>
        <w:t></w:t>
      </w:r>
      <w:r w:rsidR="00241273">
        <w:rPr>
          <w:rFonts w:hAnsi="Symbol"/>
        </w:rPr>
        <w:t xml:space="preserve"> </w:t>
      </w:r>
      <w:r w:rsidR="008A4C00" w:rsidRPr="00A92493">
        <w:t>În Bulgaria</w:t>
      </w:r>
      <w:r w:rsidR="00F7146A" w:rsidRPr="00A92493">
        <w:t xml:space="preserve"> organizaţia romă </w:t>
      </w:r>
      <w:r w:rsidR="00F7146A" w:rsidRPr="00A92493">
        <w:rPr>
          <w:i/>
        </w:rPr>
        <w:t>Istiqbal</w:t>
      </w:r>
      <w:r w:rsidR="00F7146A" w:rsidRPr="00A92493">
        <w:t xml:space="preserve"> editează </w:t>
      </w:r>
      <w:r w:rsidR="008A4C00" w:rsidRPr="00A92493">
        <w:t xml:space="preserve">începând cu acest an </w:t>
      </w:r>
      <w:r w:rsidR="00F7146A" w:rsidRPr="00A92493">
        <w:t>propria publicaţie.</w:t>
      </w:r>
      <w:r w:rsidR="00F7146A" w:rsidRPr="00A92493">
        <w:br/>
      </w:r>
      <w:r w:rsidR="004C2367" w:rsidRPr="00A92493">
        <w:rPr>
          <w:rFonts w:hAnsi="Symbol"/>
        </w:rPr>
        <w:t></w:t>
      </w:r>
      <w:r w:rsidR="00241273">
        <w:rPr>
          <w:rFonts w:hAnsi="Symbol"/>
        </w:rPr>
        <w:t xml:space="preserve"> </w:t>
      </w:r>
      <w:r w:rsidR="00F7146A" w:rsidRPr="00A92493">
        <w:t>Sub tutela Uniunii Tineretului Comunist în URSS este creat primul grup Komsomol rom, organism condus de către Ivan Rom-Lebedev, obiectivul primordial al organizaţiei romilor fiind propaganda comunistă în rândurile conaţionalilor. Acel Kosomol nu a funcţionat mult, transformându-se într-o asociaţie de voluntari</w:t>
      </w:r>
      <w:r w:rsidR="00107417" w:rsidRPr="00A92493">
        <w:t>.</w:t>
      </w:r>
      <w:r w:rsidR="00F7146A" w:rsidRPr="00A92493">
        <w:t xml:space="preserve"> Tot în Rusia sovietică a fost fondat la Moscova un „Ţiganskaia artel” adică un atelier de meşteşuguri rome a fost creat în majoritate de romi căldăraşi, alte asemenea cooperative rome pentru prelucrarea aramei, funcţionând la Harkov şi Leningrad.</w:t>
      </w:r>
      <w:r w:rsidR="00EF399D">
        <w:t xml:space="preserve"> </w:t>
      </w:r>
      <w:r w:rsidR="00F7146A" w:rsidRPr="00A92493">
        <w:t>Artels-urile se pare că au avut continuitate în condiţiile în care în 1936 un decret special cere „Vsesojuspromsovet”-ului, respectiv consiliului de industrie al URSS susţinerea „artels-urile ţigăneşti” şi consolidarea bazei de producţie a co</w:t>
      </w:r>
      <w:r w:rsidR="002C10DE" w:rsidRPr="00A92493">
        <w:t>operativelor în cauză,  organiza</w:t>
      </w:r>
      <w:r w:rsidR="00F7146A" w:rsidRPr="00A92493">
        <w:t xml:space="preserve">rea pregătiri membrilor săi, ameliorarea condiţiile de viaţă a membrilor asociaţiilor precum şi accentuarea activităţilor culturale şi educative ale muncitorilor romi din artels-uri                                                                   </w:t>
      </w:r>
      <w:r w:rsidRPr="00A92493">
        <w:rPr>
          <w:rFonts w:hAnsi="Symbol"/>
        </w:rPr>
        <w:t></w:t>
      </w:r>
      <w:r w:rsidR="00241273">
        <w:rPr>
          <w:rFonts w:hAnsi="Symbol"/>
        </w:rPr>
        <w:t xml:space="preserve"> </w:t>
      </w:r>
      <w:r w:rsidR="00F7146A" w:rsidRPr="00A92493">
        <w:t>La Munchen în Germania a fost înfiinţată prima catedră de igienă rasială, al cărei titular a fost Fritz Lenz. Acesta a redactat un articol despre selecţia uma</w:t>
      </w:r>
      <w:r w:rsidR="005B29C8" w:rsidRPr="00A92493">
        <w:t>nă şi igiena rasială intitulat</w:t>
      </w:r>
      <w:r w:rsidR="00EF399D">
        <w:t xml:space="preserve"> </w:t>
      </w:r>
      <w:r w:rsidR="00F7146A" w:rsidRPr="00A92493">
        <w:rPr>
          <w:i/>
        </w:rPr>
        <w:t>Menschliche Auslese und Rasenhygiene</w:t>
      </w:r>
      <w:r w:rsidR="00F7146A" w:rsidRPr="00A92493">
        <w:t>, care va amprenta prin mesajul său cartea d</w:t>
      </w:r>
      <w:r w:rsidR="005B29C8" w:rsidRPr="00A92493">
        <w:t>e căpătâi a naziştilor germani</w:t>
      </w:r>
      <w:r w:rsidR="00EF399D">
        <w:t xml:space="preserve"> </w:t>
      </w:r>
      <w:r w:rsidR="00F7146A" w:rsidRPr="00A92493">
        <w:rPr>
          <w:i/>
        </w:rPr>
        <w:t>Mein Kampf</w:t>
      </w:r>
      <w:r w:rsidR="00F7146A" w:rsidRPr="00A92493">
        <w:t xml:space="preserve"> scrisă de Adolf Hitler.</w:t>
      </w:r>
    </w:p>
    <w:p w:rsidR="00D64900" w:rsidRPr="00A92493" w:rsidRDefault="00F7146A" w:rsidP="008F7CC0">
      <w:pPr>
        <w:spacing w:after="0" w:line="240" w:lineRule="auto"/>
        <w:jc w:val="both"/>
        <w:rPr>
          <w:rFonts w:ascii="Times New Roman" w:hAnsi="Times New Roman" w:cs="Times New Roman"/>
          <w:b/>
          <w:sz w:val="24"/>
          <w:szCs w:val="24"/>
        </w:rPr>
      </w:pPr>
      <w:r w:rsidRPr="00A92493">
        <w:rPr>
          <w:rFonts w:ascii="Times New Roman" w:hAnsi="Times New Roman" w:cs="Times New Roman"/>
          <w:b/>
          <w:sz w:val="24"/>
          <w:szCs w:val="24"/>
        </w:rPr>
        <w:t>1924</w:t>
      </w:r>
      <w:r w:rsidR="00241273">
        <w:rPr>
          <w:rFonts w:ascii="Times New Roman" w:hAnsi="Times New Roman" w:cs="Times New Roman"/>
          <w:b/>
          <w:sz w:val="24"/>
          <w:szCs w:val="24"/>
        </w:rPr>
        <w:t xml:space="preserve"> </w:t>
      </w:r>
      <w:r w:rsidR="001437F7" w:rsidRPr="00A92493">
        <w:rPr>
          <w:rFonts w:hAnsi="Symbol"/>
          <w:sz w:val="24"/>
          <w:szCs w:val="24"/>
        </w:rPr>
        <w:t></w:t>
      </w:r>
      <w:r w:rsidR="00241273">
        <w:rPr>
          <w:rFonts w:hAnsi="Symbol"/>
          <w:sz w:val="24"/>
          <w:szCs w:val="24"/>
        </w:rPr>
        <w:t xml:space="preserve"> </w:t>
      </w:r>
      <w:r w:rsidR="009E6DBE" w:rsidRPr="00A92493">
        <w:rPr>
          <w:rFonts w:ascii="Times New Roman" w:hAnsi="Times New Roman" w:cs="Times New Roman"/>
          <w:sz w:val="24"/>
          <w:szCs w:val="24"/>
        </w:rPr>
        <w:t>În ţara noastră, mai precis în</w:t>
      </w:r>
      <w:r w:rsidR="003027A4" w:rsidRPr="00A92493">
        <w:rPr>
          <w:rFonts w:ascii="Times New Roman" w:hAnsi="Times New Roman" w:cs="Times New Roman"/>
          <w:sz w:val="24"/>
          <w:szCs w:val="24"/>
        </w:rPr>
        <w:t xml:space="preserve"> Braşov</w:t>
      </w:r>
      <w:r w:rsidR="00290C09" w:rsidRPr="00A92493">
        <w:rPr>
          <w:rFonts w:ascii="Times New Roman" w:hAnsi="Times New Roman" w:cs="Times New Roman"/>
          <w:sz w:val="24"/>
          <w:szCs w:val="24"/>
        </w:rPr>
        <w:t xml:space="preserve">, </w:t>
      </w:r>
      <w:r w:rsidR="003027A4" w:rsidRPr="00A92493">
        <w:rPr>
          <w:rFonts w:ascii="Times New Roman" w:hAnsi="Times New Roman" w:cs="Times New Roman"/>
          <w:sz w:val="24"/>
          <w:szCs w:val="24"/>
        </w:rPr>
        <w:t>N</w:t>
      </w:r>
      <w:r w:rsidR="00290C09" w:rsidRPr="00A92493">
        <w:rPr>
          <w:rFonts w:ascii="Times New Roman" w:hAnsi="Times New Roman" w:cs="Times New Roman"/>
          <w:sz w:val="24"/>
          <w:szCs w:val="24"/>
        </w:rPr>
        <w:t xml:space="preserve">icolae Ion a publicat </w:t>
      </w:r>
      <w:r w:rsidR="00D21F14" w:rsidRPr="00A92493">
        <w:rPr>
          <w:rFonts w:ascii="Times New Roman" w:hAnsi="Times New Roman" w:cs="Times New Roman"/>
          <w:i/>
          <w:sz w:val="24"/>
          <w:szCs w:val="24"/>
        </w:rPr>
        <w:t>Cazania ţ</w:t>
      </w:r>
      <w:r w:rsidR="00290C09" w:rsidRPr="00A92493">
        <w:rPr>
          <w:rFonts w:ascii="Times New Roman" w:hAnsi="Times New Roman" w:cs="Times New Roman"/>
          <w:i/>
          <w:sz w:val="24"/>
          <w:szCs w:val="24"/>
        </w:rPr>
        <w:t>iganilor</w:t>
      </w:r>
      <w:r w:rsidR="00D21F14" w:rsidRPr="00A92493">
        <w:rPr>
          <w:rFonts w:ascii="Times New Roman" w:hAnsi="Times New Roman" w:cs="Times New Roman"/>
          <w:sz w:val="24"/>
          <w:szCs w:val="24"/>
        </w:rPr>
        <w:t>.</w:t>
      </w:r>
      <w:r w:rsidR="003027A4" w:rsidRPr="00A92493">
        <w:rPr>
          <w:rFonts w:ascii="Times New Roman" w:hAnsi="Times New Roman" w:cs="Times New Roman"/>
          <w:sz w:val="24"/>
          <w:szCs w:val="24"/>
        </w:rPr>
        <w:br/>
      </w:r>
      <w:r w:rsidR="001437F7" w:rsidRPr="00A92493">
        <w:rPr>
          <w:rFonts w:hAnsi="Symbol"/>
          <w:sz w:val="24"/>
          <w:szCs w:val="24"/>
        </w:rPr>
        <w:t></w:t>
      </w:r>
      <w:r w:rsidR="00241273">
        <w:rPr>
          <w:rFonts w:hAnsi="Symbol"/>
          <w:sz w:val="24"/>
          <w:szCs w:val="24"/>
        </w:rPr>
        <w:t xml:space="preserve"> </w:t>
      </w:r>
      <w:r w:rsidR="00823FE7">
        <w:rPr>
          <w:rFonts w:ascii="Times New Roman" w:hAnsi="Times New Roman" w:cs="Times New Roman"/>
          <w:sz w:val="24"/>
          <w:szCs w:val="24"/>
        </w:rPr>
        <w:t>În Cehoslovacia</w:t>
      </w:r>
      <w:r w:rsidRPr="00A92493">
        <w:rPr>
          <w:rFonts w:ascii="Times New Roman" w:hAnsi="Times New Roman" w:cs="Times New Roman"/>
          <w:sz w:val="24"/>
          <w:szCs w:val="24"/>
        </w:rPr>
        <w:t xml:space="preserve"> a fost judecat</w:t>
      </w:r>
      <w:r w:rsidR="00823FE7">
        <w:rPr>
          <w:rFonts w:ascii="Times New Roman" w:hAnsi="Times New Roman" w:cs="Times New Roman"/>
          <w:sz w:val="24"/>
          <w:szCs w:val="24"/>
        </w:rPr>
        <w:t>,</w:t>
      </w:r>
      <w:r w:rsidRPr="00A92493">
        <w:rPr>
          <w:rFonts w:ascii="Times New Roman" w:hAnsi="Times New Roman" w:cs="Times New Roman"/>
          <w:sz w:val="24"/>
          <w:szCs w:val="24"/>
        </w:rPr>
        <w:t xml:space="preserve"> într-un proces care a</w:t>
      </w:r>
      <w:r w:rsidR="00823FE7">
        <w:rPr>
          <w:rFonts w:ascii="Times New Roman" w:hAnsi="Times New Roman" w:cs="Times New Roman"/>
          <w:sz w:val="24"/>
          <w:szCs w:val="24"/>
        </w:rPr>
        <w:t xml:space="preserve"> zguduit societatea cehoslovacă, un grup de romi</w:t>
      </w:r>
      <w:r w:rsidRPr="00A92493">
        <w:rPr>
          <w:rFonts w:ascii="Times New Roman" w:hAnsi="Times New Roman" w:cs="Times New Roman"/>
          <w:sz w:val="24"/>
          <w:szCs w:val="24"/>
        </w:rPr>
        <w:t xml:space="preserve"> acuzat de canibalism, acuzaţie care s-a dovedit nefondată, romii fiind achitaţi.</w:t>
      </w:r>
    </w:p>
    <w:p w:rsidR="00D169EE"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355904" w:rsidRPr="00A92493">
        <w:rPr>
          <w:rFonts w:ascii="Times New Roman" w:hAnsi="Times New Roman" w:cs="Times New Roman"/>
          <w:sz w:val="24"/>
          <w:szCs w:val="24"/>
        </w:rPr>
        <w:t xml:space="preserve">În URSS s-a născut cercetătoarea romă </w:t>
      </w:r>
      <w:r w:rsidR="00D64900" w:rsidRPr="00A92493">
        <w:rPr>
          <w:rFonts w:ascii="Times New Roman" w:hAnsi="Times New Roman" w:cs="Times New Roman"/>
          <w:sz w:val="24"/>
          <w:szCs w:val="24"/>
        </w:rPr>
        <w:t>Natalya Pankova</w:t>
      </w:r>
      <w:r w:rsidR="00355904" w:rsidRPr="00A92493">
        <w:rPr>
          <w:rFonts w:ascii="Times New Roman" w:hAnsi="Times New Roman" w:cs="Times New Roman"/>
          <w:sz w:val="24"/>
          <w:szCs w:val="24"/>
        </w:rPr>
        <w:t>, care alături de</w:t>
      </w:r>
      <w:r w:rsidR="00823FE7">
        <w:rPr>
          <w:rFonts w:ascii="Times New Roman" w:hAnsi="Times New Roman" w:cs="Times New Roman"/>
          <w:sz w:val="24"/>
          <w:szCs w:val="24"/>
        </w:rPr>
        <w:t xml:space="preserve"> sora ei</w:t>
      </w:r>
      <w:r w:rsidR="00355904" w:rsidRPr="00A92493">
        <w:rPr>
          <w:rFonts w:ascii="Times New Roman" w:hAnsi="Times New Roman" w:cs="Times New Roman"/>
          <w:sz w:val="24"/>
          <w:szCs w:val="24"/>
        </w:rPr>
        <w:t xml:space="preserve"> Lyubov Pankova</w:t>
      </w:r>
      <w:r w:rsidR="0083589C">
        <w:rPr>
          <w:rFonts w:ascii="Times New Roman" w:hAnsi="Times New Roman" w:cs="Times New Roman"/>
          <w:sz w:val="24"/>
          <w:szCs w:val="24"/>
        </w:rPr>
        <w:t xml:space="preserve"> </w:t>
      </w:r>
      <w:r w:rsidR="0048603C" w:rsidRPr="00A92493">
        <w:rPr>
          <w:rFonts w:ascii="Times New Roman" w:hAnsi="Times New Roman" w:cs="Times New Roman"/>
          <w:sz w:val="24"/>
          <w:szCs w:val="24"/>
        </w:rPr>
        <w:t xml:space="preserve">s-a afirmat în domeniul cercetării, ambele fiind </w:t>
      </w:r>
      <w:r w:rsidR="00D64900" w:rsidRPr="00A92493">
        <w:rPr>
          <w:rFonts w:ascii="Times New Roman" w:hAnsi="Times New Roman" w:cs="Times New Roman"/>
          <w:sz w:val="24"/>
          <w:szCs w:val="24"/>
        </w:rPr>
        <w:t>fiice</w:t>
      </w:r>
      <w:r w:rsidR="0048603C" w:rsidRPr="00A92493">
        <w:rPr>
          <w:rFonts w:ascii="Times New Roman" w:hAnsi="Times New Roman" w:cs="Times New Roman"/>
          <w:sz w:val="24"/>
          <w:szCs w:val="24"/>
        </w:rPr>
        <w:t xml:space="preserve">le </w:t>
      </w:r>
      <w:r w:rsidR="00D64900" w:rsidRPr="00A92493">
        <w:rPr>
          <w:rFonts w:ascii="Times New Roman" w:hAnsi="Times New Roman" w:cs="Times New Roman"/>
          <w:sz w:val="24"/>
          <w:szCs w:val="24"/>
        </w:rPr>
        <w:t>scriitor</w:t>
      </w:r>
      <w:r w:rsidR="0048603C" w:rsidRPr="00A92493">
        <w:rPr>
          <w:rFonts w:ascii="Times New Roman" w:hAnsi="Times New Roman" w:cs="Times New Roman"/>
          <w:sz w:val="24"/>
          <w:szCs w:val="24"/>
        </w:rPr>
        <w:t xml:space="preserve">ului Nikolai Alexandrovici Pankov. </w:t>
      </w:r>
      <w:r w:rsidR="00D51B5C" w:rsidRPr="00A92493">
        <w:rPr>
          <w:rFonts w:ascii="Times New Roman" w:hAnsi="Times New Roman" w:cs="Times New Roman"/>
          <w:sz w:val="24"/>
          <w:szCs w:val="24"/>
        </w:rPr>
        <w:t xml:space="preserve">Astfel chimista </w:t>
      </w:r>
      <w:r w:rsidR="00D64900" w:rsidRPr="00A92493">
        <w:rPr>
          <w:rFonts w:ascii="Times New Roman" w:hAnsi="Times New Roman" w:cs="Times New Roman"/>
          <w:sz w:val="24"/>
          <w:szCs w:val="24"/>
        </w:rPr>
        <w:t>Natalya Nikolayevna Pankova</w:t>
      </w:r>
      <w:r w:rsidR="00D51B5C" w:rsidRPr="00A92493">
        <w:rPr>
          <w:rFonts w:ascii="Times New Roman" w:hAnsi="Times New Roman" w:cs="Times New Roman"/>
          <w:sz w:val="24"/>
          <w:szCs w:val="24"/>
        </w:rPr>
        <w:t xml:space="preserve"> (Moscova, 1924-1991) a activat</w:t>
      </w:r>
      <w:r w:rsidR="00D64900" w:rsidRPr="00A92493">
        <w:rPr>
          <w:rFonts w:ascii="Times New Roman" w:hAnsi="Times New Roman" w:cs="Times New Roman"/>
          <w:sz w:val="24"/>
          <w:szCs w:val="24"/>
        </w:rPr>
        <w:t xml:space="preserve"> la </w:t>
      </w:r>
      <w:r w:rsidR="00D21F14" w:rsidRPr="00A92493">
        <w:rPr>
          <w:rFonts w:ascii="Times New Roman" w:hAnsi="Times New Roman" w:cs="Times New Roman"/>
          <w:sz w:val="24"/>
          <w:szCs w:val="24"/>
        </w:rPr>
        <w:t>„</w:t>
      </w:r>
      <w:r w:rsidR="00D64900" w:rsidRPr="00A92493">
        <w:rPr>
          <w:rFonts w:ascii="Times New Roman" w:hAnsi="Times New Roman" w:cs="Times New Roman"/>
          <w:sz w:val="24"/>
          <w:szCs w:val="24"/>
        </w:rPr>
        <w:t>Ins</w:t>
      </w:r>
      <w:r w:rsidR="00D51B5C" w:rsidRPr="00A92493">
        <w:rPr>
          <w:rFonts w:ascii="Times New Roman" w:hAnsi="Times New Roman" w:cs="Times New Roman"/>
          <w:sz w:val="24"/>
          <w:szCs w:val="24"/>
        </w:rPr>
        <w:t>titutul de subproduse organice ş</w:t>
      </w:r>
      <w:r w:rsidR="00D21F14" w:rsidRPr="00A92493">
        <w:rPr>
          <w:rFonts w:ascii="Times New Roman" w:hAnsi="Times New Roman" w:cs="Times New Roman"/>
          <w:sz w:val="24"/>
          <w:szCs w:val="24"/>
        </w:rPr>
        <w:t>i coloranţ</w:t>
      </w:r>
      <w:r w:rsidR="00D64900" w:rsidRPr="00A92493">
        <w:rPr>
          <w:rFonts w:ascii="Times New Roman" w:hAnsi="Times New Roman" w:cs="Times New Roman"/>
          <w:sz w:val="24"/>
          <w:szCs w:val="24"/>
        </w:rPr>
        <w:t>i</w:t>
      </w:r>
      <w:r w:rsidR="00D21F14" w:rsidRPr="00A92493">
        <w:rPr>
          <w:rFonts w:ascii="Times New Roman" w:hAnsi="Times New Roman" w:cs="Times New Roman"/>
          <w:sz w:val="24"/>
          <w:szCs w:val="24"/>
        </w:rPr>
        <w:t>”</w:t>
      </w:r>
      <w:r w:rsidR="00D51B5C" w:rsidRPr="00A92493">
        <w:rPr>
          <w:rFonts w:ascii="Times New Roman" w:hAnsi="Times New Roman" w:cs="Times New Roman"/>
          <w:sz w:val="24"/>
          <w:szCs w:val="24"/>
        </w:rPr>
        <w:t>,</w:t>
      </w:r>
      <w:r w:rsidR="00D64900" w:rsidRPr="00A92493">
        <w:rPr>
          <w:rFonts w:ascii="Times New Roman" w:hAnsi="Times New Roman" w:cs="Times New Roman"/>
          <w:sz w:val="24"/>
          <w:szCs w:val="24"/>
        </w:rPr>
        <w:t xml:space="preserve"> ca asistent </w:t>
      </w:r>
      <w:r w:rsidR="00D51B5C" w:rsidRPr="00A92493">
        <w:rPr>
          <w:rFonts w:ascii="Times New Roman" w:hAnsi="Times New Roman" w:cs="Times New Roman"/>
          <w:sz w:val="24"/>
          <w:szCs w:val="24"/>
        </w:rPr>
        <w:t xml:space="preserve">de cercetare, fiind </w:t>
      </w:r>
      <w:r w:rsidR="00D64900" w:rsidRPr="00A92493">
        <w:rPr>
          <w:rFonts w:ascii="Times New Roman" w:hAnsi="Times New Roman" w:cs="Times New Roman"/>
          <w:sz w:val="24"/>
          <w:szCs w:val="24"/>
        </w:rPr>
        <w:t>cunoscut</w:t>
      </w:r>
      <w:r w:rsidR="00D51B5C" w:rsidRPr="00A92493">
        <w:rPr>
          <w:rFonts w:ascii="Times New Roman" w:hAnsi="Times New Roman" w:cs="Times New Roman"/>
          <w:sz w:val="24"/>
          <w:szCs w:val="24"/>
        </w:rPr>
        <w:t>ă pentru inventarea a</w:t>
      </w:r>
      <w:r w:rsidR="00D64900" w:rsidRPr="00A92493">
        <w:rPr>
          <w:rFonts w:ascii="Times New Roman" w:hAnsi="Times New Roman" w:cs="Times New Roman"/>
          <w:sz w:val="24"/>
          <w:szCs w:val="24"/>
        </w:rPr>
        <w:t xml:space="preserve"> treizeci</w:t>
      </w:r>
      <w:r w:rsidR="00E14AC9" w:rsidRPr="00A92493">
        <w:rPr>
          <w:rFonts w:ascii="Times New Roman" w:hAnsi="Times New Roman" w:cs="Times New Roman"/>
          <w:sz w:val="24"/>
          <w:szCs w:val="24"/>
        </w:rPr>
        <w:t xml:space="preserve"> de procese avansate de coloranţ</w:t>
      </w:r>
      <w:r w:rsidR="00D64900" w:rsidRPr="00A92493">
        <w:rPr>
          <w:rFonts w:ascii="Times New Roman" w:hAnsi="Times New Roman" w:cs="Times New Roman"/>
          <w:sz w:val="24"/>
          <w:szCs w:val="24"/>
        </w:rPr>
        <w:t xml:space="preserve">i </w:t>
      </w:r>
      <w:r w:rsidR="00D51B5C" w:rsidRPr="00A92493">
        <w:rPr>
          <w:rFonts w:ascii="Times New Roman" w:hAnsi="Times New Roman" w:cs="Times New Roman"/>
          <w:sz w:val="24"/>
          <w:szCs w:val="24"/>
        </w:rPr>
        <w:t>pe bază de cianuri</w:t>
      </w:r>
      <w:r w:rsidR="00D64900" w:rsidRPr="00A92493">
        <w:rPr>
          <w:rFonts w:ascii="Times New Roman" w:hAnsi="Times New Roman" w:cs="Times New Roman"/>
          <w:sz w:val="24"/>
          <w:szCs w:val="24"/>
        </w:rPr>
        <w:t xml:space="preserve">. Natalya Pankova </w:t>
      </w:r>
      <w:r w:rsidR="00D21F14" w:rsidRPr="00A92493">
        <w:rPr>
          <w:rFonts w:ascii="Times New Roman" w:hAnsi="Times New Roman" w:cs="Times New Roman"/>
          <w:sz w:val="24"/>
          <w:szCs w:val="24"/>
        </w:rPr>
        <w:t>nu a fost numai un om de stiinţă</w:t>
      </w:r>
      <w:r w:rsidR="00D64900" w:rsidRPr="00A92493">
        <w:rPr>
          <w:rFonts w:ascii="Times New Roman" w:hAnsi="Times New Roman" w:cs="Times New Roman"/>
          <w:sz w:val="24"/>
          <w:szCs w:val="24"/>
        </w:rPr>
        <w:t xml:space="preserve"> rema</w:t>
      </w:r>
      <w:r w:rsidR="00D51B5C" w:rsidRPr="00A92493">
        <w:rPr>
          <w:rFonts w:ascii="Times New Roman" w:hAnsi="Times New Roman" w:cs="Times New Roman"/>
          <w:sz w:val="24"/>
          <w:szCs w:val="24"/>
        </w:rPr>
        <w:t xml:space="preserve">rcabil, ci şi </w:t>
      </w:r>
      <w:r w:rsidR="00D64900" w:rsidRPr="00A92493">
        <w:rPr>
          <w:rFonts w:ascii="Times New Roman" w:hAnsi="Times New Roman" w:cs="Times New Roman"/>
          <w:sz w:val="24"/>
          <w:szCs w:val="24"/>
        </w:rPr>
        <w:t xml:space="preserve">un artist talentat, </w:t>
      </w:r>
      <w:r w:rsidR="00D64900" w:rsidRPr="00A92493">
        <w:rPr>
          <w:rFonts w:ascii="Times New Roman" w:hAnsi="Times New Roman" w:cs="Times New Roman"/>
          <w:sz w:val="24"/>
          <w:szCs w:val="24"/>
        </w:rPr>
        <w:lastRenderedPageBreak/>
        <w:t>cântăr</w:t>
      </w:r>
      <w:r w:rsidR="00D51B5C" w:rsidRPr="00A92493">
        <w:rPr>
          <w:rFonts w:ascii="Times New Roman" w:hAnsi="Times New Roman" w:cs="Times New Roman"/>
          <w:sz w:val="24"/>
          <w:szCs w:val="24"/>
        </w:rPr>
        <w:t>eaţă</w:t>
      </w:r>
      <w:r w:rsidR="00D64900" w:rsidRPr="00A92493">
        <w:rPr>
          <w:rFonts w:ascii="Times New Roman" w:hAnsi="Times New Roman" w:cs="Times New Roman"/>
          <w:sz w:val="24"/>
          <w:szCs w:val="24"/>
        </w:rPr>
        <w:t>, dansato</w:t>
      </w:r>
      <w:r w:rsidR="00D51B5C" w:rsidRPr="00A92493">
        <w:rPr>
          <w:rFonts w:ascii="Times New Roman" w:hAnsi="Times New Roman" w:cs="Times New Roman"/>
          <w:sz w:val="24"/>
          <w:szCs w:val="24"/>
        </w:rPr>
        <w:t>a</w:t>
      </w:r>
      <w:r w:rsidR="00D64900" w:rsidRPr="00A92493">
        <w:rPr>
          <w:rFonts w:ascii="Times New Roman" w:hAnsi="Times New Roman" w:cs="Times New Roman"/>
          <w:sz w:val="24"/>
          <w:szCs w:val="24"/>
        </w:rPr>
        <w:t>r</w:t>
      </w:r>
      <w:r w:rsidR="00D51B5C" w:rsidRPr="00A92493">
        <w:rPr>
          <w:rFonts w:ascii="Times New Roman" w:hAnsi="Times New Roman" w:cs="Times New Roman"/>
          <w:sz w:val="24"/>
          <w:szCs w:val="24"/>
        </w:rPr>
        <w:t>e</w:t>
      </w:r>
      <w:r w:rsidR="0083589C">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D64900" w:rsidRPr="00A92493">
        <w:rPr>
          <w:rFonts w:ascii="Times New Roman" w:hAnsi="Times New Roman" w:cs="Times New Roman"/>
          <w:sz w:val="24"/>
          <w:szCs w:val="24"/>
        </w:rPr>
        <w:t>i pictor</w:t>
      </w:r>
      <w:r w:rsidR="00D51B5C" w:rsidRPr="00A92493">
        <w:rPr>
          <w:rFonts w:ascii="Times New Roman" w:hAnsi="Times New Roman" w:cs="Times New Roman"/>
          <w:sz w:val="24"/>
          <w:szCs w:val="24"/>
        </w:rPr>
        <w:t>iţă</w:t>
      </w:r>
      <w:r w:rsidR="00D64900" w:rsidRPr="00A92493">
        <w:rPr>
          <w:rFonts w:ascii="Times New Roman" w:hAnsi="Times New Roman" w:cs="Times New Roman"/>
          <w:sz w:val="24"/>
          <w:szCs w:val="24"/>
        </w:rPr>
        <w:t xml:space="preserve">. </w:t>
      </w:r>
      <w:r w:rsidR="00D51B5C" w:rsidRPr="00A92493">
        <w:rPr>
          <w:rFonts w:ascii="Times New Roman" w:hAnsi="Times New Roman" w:cs="Times New Roman"/>
          <w:sz w:val="24"/>
          <w:szCs w:val="24"/>
        </w:rPr>
        <w:t xml:space="preserve">Cealaltă dintre surori, </w:t>
      </w:r>
      <w:r w:rsidR="00D64900" w:rsidRPr="00A92493">
        <w:rPr>
          <w:rFonts w:ascii="Times New Roman" w:hAnsi="Times New Roman" w:cs="Times New Roman"/>
          <w:sz w:val="24"/>
          <w:szCs w:val="24"/>
        </w:rPr>
        <w:t>Lyubov Nikolayevna Pankova (Moscov</w:t>
      </w:r>
      <w:r w:rsidR="00D51B5C" w:rsidRPr="00A92493">
        <w:rPr>
          <w:rFonts w:ascii="Times New Roman" w:hAnsi="Times New Roman" w:cs="Times New Roman"/>
          <w:sz w:val="24"/>
          <w:szCs w:val="24"/>
        </w:rPr>
        <w:t>a, 1925) a fost doctor în biologie ş</w:t>
      </w:r>
      <w:r w:rsidR="00D64900" w:rsidRPr="00A92493">
        <w:rPr>
          <w:rFonts w:ascii="Times New Roman" w:hAnsi="Times New Roman" w:cs="Times New Roman"/>
          <w:sz w:val="24"/>
          <w:szCs w:val="24"/>
        </w:rPr>
        <w:t xml:space="preserve">i </w:t>
      </w:r>
      <w:r w:rsidR="00D51B5C" w:rsidRPr="00A92493">
        <w:rPr>
          <w:rFonts w:ascii="Times New Roman" w:hAnsi="Times New Roman" w:cs="Times New Roman"/>
          <w:sz w:val="24"/>
          <w:szCs w:val="24"/>
        </w:rPr>
        <w:t>cercetător</w:t>
      </w:r>
      <w:r w:rsidR="00D64900" w:rsidRPr="00A92493">
        <w:rPr>
          <w:rFonts w:ascii="Times New Roman" w:hAnsi="Times New Roman" w:cs="Times New Roman"/>
          <w:sz w:val="24"/>
          <w:szCs w:val="24"/>
        </w:rPr>
        <w:t xml:space="preserve"> la Institutul Central de capacitate </w:t>
      </w:r>
      <w:r w:rsidR="00D51B5C" w:rsidRPr="00A92493">
        <w:rPr>
          <w:rFonts w:ascii="Times New Roman" w:hAnsi="Times New Roman" w:cs="Times New Roman"/>
          <w:sz w:val="24"/>
          <w:szCs w:val="24"/>
        </w:rPr>
        <w:t xml:space="preserve">a </w:t>
      </w:r>
      <w:r w:rsidR="00D64900" w:rsidRPr="00A92493">
        <w:rPr>
          <w:rFonts w:ascii="Times New Roman" w:hAnsi="Times New Roman" w:cs="Times New Roman"/>
          <w:sz w:val="24"/>
          <w:szCs w:val="24"/>
        </w:rPr>
        <w:t xml:space="preserve">Muncii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i Organizaţ</w:t>
      </w:r>
      <w:r w:rsidR="00D64900" w:rsidRPr="00A92493">
        <w:rPr>
          <w:rFonts w:ascii="Times New Roman" w:hAnsi="Times New Roman" w:cs="Times New Roman"/>
          <w:sz w:val="24"/>
          <w:szCs w:val="24"/>
        </w:rPr>
        <w:t>ia Mondială a Muncii pen</w:t>
      </w:r>
      <w:r w:rsidR="00D169EE" w:rsidRPr="00A92493">
        <w:rPr>
          <w:rFonts w:ascii="Times New Roman" w:hAnsi="Times New Roman" w:cs="Times New Roman"/>
          <w:sz w:val="24"/>
          <w:szCs w:val="24"/>
        </w:rPr>
        <w:t>tru persoanele cu handicap,  scriind peste</w:t>
      </w:r>
      <w:r w:rsidR="00D64900" w:rsidRPr="00A92493">
        <w:rPr>
          <w:rFonts w:ascii="Times New Roman" w:hAnsi="Times New Roman" w:cs="Times New Roman"/>
          <w:sz w:val="24"/>
          <w:szCs w:val="24"/>
        </w:rPr>
        <w:t xml:space="preserve"> cincizeci de lucrări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tiinţ</w:t>
      </w:r>
      <w:r w:rsidR="00D64900" w:rsidRPr="00A92493">
        <w:rPr>
          <w:rFonts w:ascii="Times New Roman" w:hAnsi="Times New Roman" w:cs="Times New Roman"/>
          <w:sz w:val="24"/>
          <w:szCs w:val="24"/>
        </w:rPr>
        <w:t>ifice</w:t>
      </w:r>
      <w:r w:rsidR="00D169EE" w:rsidRPr="00A92493">
        <w:rPr>
          <w:rFonts w:ascii="Times New Roman" w:hAnsi="Times New Roman" w:cs="Times New Roman"/>
          <w:sz w:val="24"/>
          <w:szCs w:val="24"/>
        </w:rPr>
        <w:t>, care aveau drept subiect</w:t>
      </w:r>
      <w:r w:rsidR="00D64900" w:rsidRPr="00A92493">
        <w:rPr>
          <w:rFonts w:ascii="Times New Roman" w:hAnsi="Times New Roman" w:cs="Times New Roman"/>
          <w:sz w:val="24"/>
          <w:szCs w:val="24"/>
        </w:rPr>
        <w:t xml:space="preserve"> fiziologia umană </w:t>
      </w:r>
      <w:r w:rsidR="00D675DC" w:rsidRPr="00A92493">
        <w:rPr>
          <w:rFonts w:ascii="Cambria Math" w:hAnsi="Cambria Math" w:cs="Cambria Math"/>
          <w:sz w:val="24"/>
          <w:szCs w:val="24"/>
        </w:rPr>
        <w:t>ș</w:t>
      </w:r>
      <w:r w:rsidR="00D64900" w:rsidRPr="00A92493">
        <w:rPr>
          <w:rFonts w:ascii="Times New Roman" w:hAnsi="Times New Roman" w:cs="Times New Roman"/>
          <w:sz w:val="24"/>
          <w:szCs w:val="24"/>
        </w:rPr>
        <w:t xml:space="preserve">i animală, caracteristicile clinice, anatomice </w:t>
      </w:r>
      <w:r w:rsidR="00D675DC" w:rsidRPr="00A92493">
        <w:rPr>
          <w:rFonts w:ascii="Cambria Math" w:hAnsi="Cambria Math" w:cs="Cambria Math"/>
          <w:sz w:val="24"/>
          <w:szCs w:val="24"/>
        </w:rPr>
        <w:t>ș</w:t>
      </w:r>
      <w:r w:rsidR="00D64900" w:rsidRPr="00A92493">
        <w:rPr>
          <w:rFonts w:ascii="Times New Roman" w:hAnsi="Times New Roman" w:cs="Times New Roman"/>
          <w:sz w:val="24"/>
          <w:szCs w:val="24"/>
        </w:rPr>
        <w:t>i nervo</w:t>
      </w:r>
      <w:r w:rsidR="00D169EE" w:rsidRPr="00A92493">
        <w:rPr>
          <w:rFonts w:ascii="Times New Roman" w:hAnsi="Times New Roman" w:cs="Times New Roman"/>
          <w:sz w:val="24"/>
          <w:szCs w:val="24"/>
        </w:rPr>
        <w:t>a</w:t>
      </w:r>
      <w:r w:rsidR="00D64900" w:rsidRPr="00A92493">
        <w:rPr>
          <w:rFonts w:ascii="Times New Roman" w:hAnsi="Times New Roman" w:cs="Times New Roman"/>
          <w:sz w:val="24"/>
          <w:szCs w:val="24"/>
        </w:rPr>
        <w:t>s</w:t>
      </w:r>
      <w:r w:rsidR="00D169EE" w:rsidRPr="00A92493">
        <w:rPr>
          <w:rFonts w:ascii="Times New Roman" w:hAnsi="Times New Roman" w:cs="Times New Roman"/>
          <w:sz w:val="24"/>
          <w:szCs w:val="24"/>
        </w:rPr>
        <w:t>e</w:t>
      </w:r>
      <w:r w:rsidR="00D64900" w:rsidRPr="00A92493">
        <w:rPr>
          <w:rFonts w:ascii="Times New Roman" w:hAnsi="Times New Roman" w:cs="Times New Roman"/>
          <w:sz w:val="24"/>
          <w:szCs w:val="24"/>
        </w:rPr>
        <w:t xml:space="preserve"> al</w:t>
      </w:r>
      <w:r w:rsidR="00D169EE" w:rsidRPr="00A92493">
        <w:rPr>
          <w:rFonts w:ascii="Times New Roman" w:hAnsi="Times New Roman" w:cs="Times New Roman"/>
          <w:sz w:val="24"/>
          <w:szCs w:val="24"/>
        </w:rPr>
        <w:t>e</w:t>
      </w:r>
      <w:r w:rsidR="00D64900" w:rsidRPr="00A92493">
        <w:rPr>
          <w:rFonts w:ascii="Times New Roman" w:hAnsi="Times New Roman" w:cs="Times New Roman"/>
          <w:sz w:val="24"/>
          <w:szCs w:val="24"/>
        </w:rPr>
        <w:t xml:space="preserve"> copiilor </w:t>
      </w:r>
      <w:r w:rsidR="00D675DC" w:rsidRPr="00A92493">
        <w:rPr>
          <w:rFonts w:ascii="Cambria Math" w:hAnsi="Cambria Math" w:cs="Cambria Math"/>
          <w:sz w:val="24"/>
          <w:szCs w:val="24"/>
        </w:rPr>
        <w:t>ș</w:t>
      </w:r>
      <w:r w:rsidR="00D64900" w:rsidRPr="00A92493">
        <w:rPr>
          <w:rFonts w:ascii="Times New Roman" w:hAnsi="Times New Roman" w:cs="Times New Roman"/>
          <w:sz w:val="24"/>
          <w:szCs w:val="24"/>
        </w:rPr>
        <w:t>i tinerilor, precum</w:t>
      </w:r>
      <w:r w:rsidR="00D675DC" w:rsidRPr="00A92493">
        <w:rPr>
          <w:rFonts w:ascii="Cambria Math" w:hAnsi="Cambria Math" w:cs="Cambria Math"/>
          <w:sz w:val="24"/>
          <w:szCs w:val="24"/>
        </w:rPr>
        <w:t>ș</w:t>
      </w:r>
      <w:r w:rsidR="00D169EE" w:rsidRPr="00A92493">
        <w:rPr>
          <w:rFonts w:ascii="Times New Roman" w:hAnsi="Times New Roman" w:cs="Times New Roman"/>
          <w:sz w:val="24"/>
          <w:szCs w:val="24"/>
        </w:rPr>
        <w:t xml:space="preserve">i alte subiecte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tiinţ</w:t>
      </w:r>
      <w:r w:rsidR="00D169EE" w:rsidRPr="00A92493">
        <w:rPr>
          <w:rFonts w:ascii="Times New Roman" w:hAnsi="Times New Roman" w:cs="Times New Roman"/>
          <w:sz w:val="24"/>
          <w:szCs w:val="24"/>
        </w:rPr>
        <w:t xml:space="preserve">ifice. </w:t>
      </w:r>
      <w:r w:rsidR="00D21F14" w:rsidRPr="00A92493">
        <w:rPr>
          <w:rFonts w:ascii="Times New Roman" w:hAnsi="Times New Roman" w:cs="Times New Roman"/>
          <w:sz w:val="24"/>
          <w:szCs w:val="24"/>
        </w:rPr>
        <w:t xml:space="preserve">O altă savantă romă din spaţiul sovietic a fost şi </w:t>
      </w:r>
      <w:r w:rsidR="004642F8" w:rsidRPr="00A92493">
        <w:rPr>
          <w:rFonts w:ascii="Times New Roman" w:hAnsi="Times New Roman" w:cs="Times New Roman"/>
          <w:sz w:val="24"/>
          <w:szCs w:val="24"/>
        </w:rPr>
        <w:t>Ilona Makhotina</w:t>
      </w:r>
      <w:r w:rsidR="00BE00D6" w:rsidRPr="00A92493">
        <w:rPr>
          <w:rFonts w:ascii="Times New Roman" w:hAnsi="Times New Roman" w:cs="Times New Roman"/>
          <w:sz w:val="24"/>
          <w:szCs w:val="24"/>
        </w:rPr>
        <w:t>.</w:t>
      </w:r>
    </w:p>
    <w:p w:rsidR="006B38B3"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6B38B3" w:rsidRPr="00A92493">
        <w:rPr>
          <w:rFonts w:ascii="Times New Roman" w:hAnsi="Times New Roman" w:cs="Times New Roman"/>
          <w:sz w:val="24"/>
          <w:szCs w:val="24"/>
        </w:rPr>
        <w:t xml:space="preserve">În Austria a fost fondată o </w:t>
      </w:r>
      <w:r w:rsidR="00D675DC" w:rsidRPr="00A92493">
        <w:rPr>
          <w:rFonts w:ascii="Cambria Math" w:hAnsi="Cambria Math" w:cs="Cambria Math"/>
          <w:sz w:val="24"/>
          <w:szCs w:val="24"/>
        </w:rPr>
        <w:t>ș</w:t>
      </w:r>
      <w:r w:rsidR="006B38B3" w:rsidRPr="00A92493">
        <w:rPr>
          <w:rFonts w:ascii="Times New Roman" w:hAnsi="Times New Roman" w:cs="Times New Roman"/>
          <w:sz w:val="24"/>
          <w:szCs w:val="24"/>
        </w:rPr>
        <w:t xml:space="preserve">coală primară destinată romilor în Stegensbach, Burgenland. </w:t>
      </w:r>
      <w:r w:rsidR="007350B9" w:rsidRPr="00A92493">
        <w:rPr>
          <w:rFonts w:ascii="Times New Roman" w:hAnsi="Times New Roman" w:cs="Times New Roman"/>
          <w:sz w:val="24"/>
          <w:szCs w:val="24"/>
        </w:rPr>
        <w:t>Deşi sistemul de învăţământ nu i</w:t>
      </w:r>
      <w:r w:rsidR="006B38B3" w:rsidRPr="00A92493">
        <w:rPr>
          <w:rFonts w:ascii="Times New Roman" w:hAnsi="Times New Roman" w:cs="Times New Roman"/>
          <w:sz w:val="24"/>
          <w:szCs w:val="24"/>
        </w:rPr>
        <w:t>ncludea limba romani, german</w:t>
      </w:r>
      <w:r w:rsidR="00290C09" w:rsidRPr="00A92493">
        <w:rPr>
          <w:rFonts w:ascii="Times New Roman" w:hAnsi="Times New Roman" w:cs="Times New Roman"/>
          <w:sz w:val="24"/>
          <w:szCs w:val="24"/>
        </w:rPr>
        <w:t>a</w:t>
      </w:r>
      <w:r w:rsidR="006B38B3" w:rsidRPr="00A92493">
        <w:rPr>
          <w:rFonts w:ascii="Times New Roman" w:hAnsi="Times New Roman" w:cs="Times New Roman"/>
          <w:sz w:val="24"/>
          <w:szCs w:val="24"/>
        </w:rPr>
        <w:t xml:space="preserve"> fiind limba de predare, totuşi programa a inclus subiecte speciale cum ar fi vioara sau istoria romilor, precum </w:t>
      </w:r>
      <w:r w:rsidR="00D675DC" w:rsidRPr="00A92493">
        <w:rPr>
          <w:rFonts w:ascii="Cambria Math" w:hAnsi="Cambria Math" w:cs="Cambria Math"/>
          <w:sz w:val="24"/>
          <w:szCs w:val="24"/>
        </w:rPr>
        <w:t>ș</w:t>
      </w:r>
      <w:r w:rsidR="006B38B3" w:rsidRPr="00A92493">
        <w:rPr>
          <w:rFonts w:ascii="Times New Roman" w:hAnsi="Times New Roman" w:cs="Times New Roman"/>
          <w:sz w:val="24"/>
          <w:szCs w:val="24"/>
        </w:rPr>
        <w:t xml:space="preserve">i un subiect intitulat </w:t>
      </w:r>
      <w:r w:rsidR="006B38B3" w:rsidRPr="00A92493">
        <w:rPr>
          <w:rFonts w:ascii="Times New Roman" w:hAnsi="Times New Roman" w:cs="Times New Roman"/>
          <w:i/>
          <w:sz w:val="24"/>
          <w:szCs w:val="24"/>
        </w:rPr>
        <w:t>Die Zigeuner als Landplage</w:t>
      </w:r>
      <w:r w:rsidR="00290C09" w:rsidRPr="00A92493">
        <w:rPr>
          <w:rFonts w:ascii="Times New Roman" w:hAnsi="Times New Roman" w:cs="Times New Roman"/>
          <w:sz w:val="24"/>
          <w:szCs w:val="24"/>
        </w:rPr>
        <w:t>,</w:t>
      </w:r>
      <w:r w:rsidR="006B38B3" w:rsidRPr="00A92493">
        <w:rPr>
          <w:rFonts w:ascii="Times New Roman" w:hAnsi="Times New Roman" w:cs="Times New Roman"/>
          <w:sz w:val="24"/>
          <w:szCs w:val="24"/>
        </w:rPr>
        <w:t xml:space="preserve"> adică </w:t>
      </w:r>
      <w:r w:rsidR="00290C09" w:rsidRPr="00A92493">
        <w:rPr>
          <w:rFonts w:ascii="Times New Roman" w:hAnsi="Times New Roman" w:cs="Times New Roman"/>
          <w:i/>
          <w:sz w:val="24"/>
          <w:szCs w:val="24"/>
        </w:rPr>
        <w:t>Ţ</w:t>
      </w:r>
      <w:r w:rsidR="00E14AC9" w:rsidRPr="00A92493">
        <w:rPr>
          <w:rFonts w:ascii="Times New Roman" w:hAnsi="Times New Roman" w:cs="Times New Roman"/>
          <w:i/>
          <w:sz w:val="24"/>
          <w:szCs w:val="24"/>
        </w:rPr>
        <w:t>iganii ca o plagă naţ</w:t>
      </w:r>
      <w:r w:rsidR="006B38B3" w:rsidRPr="00A92493">
        <w:rPr>
          <w:rFonts w:ascii="Times New Roman" w:hAnsi="Times New Roman" w:cs="Times New Roman"/>
          <w:i/>
          <w:sz w:val="24"/>
          <w:szCs w:val="24"/>
        </w:rPr>
        <w:t>ională</w:t>
      </w:r>
      <w:r w:rsidR="006B38B3" w:rsidRPr="00A92493">
        <w:rPr>
          <w:rFonts w:ascii="Times New Roman" w:hAnsi="Times New Roman" w:cs="Times New Roman"/>
          <w:sz w:val="24"/>
          <w:szCs w:val="24"/>
        </w:rPr>
        <w:t>. Şcoala a fost închisă de nazi</w:t>
      </w:r>
      <w:r w:rsidR="00D675DC" w:rsidRPr="00A92493">
        <w:rPr>
          <w:rFonts w:ascii="Cambria Math" w:hAnsi="Cambria Math" w:cs="Cambria Math"/>
          <w:sz w:val="24"/>
          <w:szCs w:val="24"/>
        </w:rPr>
        <w:t>ș</w:t>
      </w:r>
      <w:r w:rsidR="00290C09" w:rsidRPr="00A92493">
        <w:rPr>
          <w:rFonts w:ascii="Times New Roman" w:hAnsi="Times New Roman" w:cs="Times New Roman"/>
          <w:sz w:val="24"/>
          <w:szCs w:val="24"/>
        </w:rPr>
        <w:t>tii în 1938</w:t>
      </w:r>
      <w:r w:rsidR="006B38B3" w:rsidRPr="00A92493">
        <w:rPr>
          <w:rFonts w:ascii="Times New Roman" w:hAnsi="Times New Roman" w:cs="Times New Roman"/>
          <w:sz w:val="24"/>
          <w:szCs w:val="24"/>
        </w:rPr>
        <w:t>.</w:t>
      </w:r>
    </w:p>
    <w:p w:rsidR="00926B1F"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926B1F" w:rsidRPr="00A92493">
        <w:rPr>
          <w:rFonts w:ascii="Times New Roman" w:hAnsi="Times New Roman" w:cs="Times New Roman"/>
          <w:sz w:val="24"/>
          <w:szCs w:val="24"/>
        </w:rPr>
        <w:t xml:space="preserve">În </w:t>
      </w:r>
      <w:r w:rsidR="00E14AC9" w:rsidRPr="00A92493">
        <w:rPr>
          <w:rFonts w:ascii="Times New Roman" w:hAnsi="Times New Roman" w:cs="Times New Roman"/>
          <w:sz w:val="24"/>
          <w:szCs w:val="24"/>
        </w:rPr>
        <w:t>Norvegia Departamentul de Justiţ</w:t>
      </w:r>
      <w:r w:rsidR="00926B1F" w:rsidRPr="00A92493">
        <w:rPr>
          <w:rFonts w:ascii="Times New Roman" w:hAnsi="Times New Roman" w:cs="Times New Roman"/>
          <w:sz w:val="24"/>
          <w:szCs w:val="24"/>
        </w:rPr>
        <w:t>ie a acuzat Biserica Catolică de eliberare a ce</w:t>
      </w:r>
      <w:r w:rsidR="00D21F14" w:rsidRPr="00A92493">
        <w:rPr>
          <w:rFonts w:ascii="Times New Roman" w:hAnsi="Times New Roman" w:cs="Times New Roman"/>
          <w:sz w:val="24"/>
          <w:szCs w:val="24"/>
        </w:rPr>
        <w:t xml:space="preserve">rtificatelor de botez false </w:t>
      </w:r>
      <w:r w:rsidR="00DF645B">
        <w:rPr>
          <w:rFonts w:ascii="Times New Roman" w:hAnsi="Times New Roman" w:cs="Times New Roman"/>
          <w:sz w:val="24"/>
          <w:szCs w:val="24"/>
        </w:rPr>
        <w:t xml:space="preserve">în contul </w:t>
      </w:r>
      <w:r w:rsidR="00926B1F" w:rsidRPr="00A92493">
        <w:rPr>
          <w:rFonts w:ascii="Times New Roman" w:hAnsi="Times New Roman" w:cs="Times New Roman"/>
          <w:sz w:val="24"/>
          <w:szCs w:val="24"/>
        </w:rPr>
        <w:t>romi</w:t>
      </w:r>
      <w:r w:rsidR="00D21F14" w:rsidRPr="00A92493">
        <w:rPr>
          <w:rFonts w:ascii="Times New Roman" w:hAnsi="Times New Roman" w:cs="Times New Roman"/>
          <w:sz w:val="24"/>
          <w:szCs w:val="24"/>
        </w:rPr>
        <w:t>lor</w:t>
      </w:r>
      <w:r w:rsidR="00926B1F" w:rsidRPr="00A92493">
        <w:rPr>
          <w:rFonts w:ascii="Times New Roman" w:hAnsi="Times New Roman" w:cs="Times New Roman"/>
          <w:sz w:val="24"/>
          <w:szCs w:val="24"/>
        </w:rPr>
        <w:t>. În anul următ</w:t>
      </w:r>
      <w:r w:rsidR="00290C09" w:rsidRPr="00A92493">
        <w:rPr>
          <w:rFonts w:ascii="Times New Roman" w:hAnsi="Times New Roman" w:cs="Times New Roman"/>
          <w:sz w:val="24"/>
          <w:szCs w:val="24"/>
        </w:rPr>
        <w:t>or departamentul a declarat false</w:t>
      </w:r>
      <w:r w:rsidR="00926B1F" w:rsidRPr="00A92493">
        <w:rPr>
          <w:rFonts w:ascii="Times New Roman" w:hAnsi="Times New Roman" w:cs="Times New Roman"/>
          <w:sz w:val="24"/>
          <w:szCs w:val="24"/>
        </w:rPr>
        <w:t>pa</w:t>
      </w:r>
      <w:r w:rsidR="00D675DC" w:rsidRPr="00A92493">
        <w:rPr>
          <w:rFonts w:ascii="Cambria Math" w:hAnsi="Cambria Math" w:cs="Cambria Math"/>
          <w:sz w:val="24"/>
          <w:szCs w:val="24"/>
        </w:rPr>
        <w:t>ș</w:t>
      </w:r>
      <w:r w:rsidR="00926B1F" w:rsidRPr="00A92493">
        <w:rPr>
          <w:rFonts w:ascii="Times New Roman" w:hAnsi="Times New Roman" w:cs="Times New Roman"/>
          <w:sz w:val="24"/>
          <w:szCs w:val="24"/>
        </w:rPr>
        <w:t>ap</w:t>
      </w:r>
      <w:r w:rsidR="00D21F14" w:rsidRPr="00A92493">
        <w:rPr>
          <w:rFonts w:ascii="Times New Roman" w:hAnsi="Times New Roman" w:cs="Times New Roman"/>
          <w:sz w:val="24"/>
          <w:szCs w:val="24"/>
        </w:rPr>
        <w:t xml:space="preserve">oartele norvegiene ale </w:t>
      </w:r>
      <w:r w:rsidR="007350B9" w:rsidRPr="00A92493">
        <w:rPr>
          <w:rFonts w:ascii="Times New Roman" w:hAnsi="Times New Roman" w:cs="Times New Roman"/>
          <w:sz w:val="24"/>
          <w:szCs w:val="24"/>
        </w:rPr>
        <w:t>rom</w:t>
      </w:r>
      <w:r w:rsidR="00D21F14" w:rsidRPr="00A92493">
        <w:rPr>
          <w:rFonts w:ascii="Times New Roman" w:hAnsi="Times New Roman" w:cs="Times New Roman"/>
          <w:sz w:val="24"/>
          <w:szCs w:val="24"/>
        </w:rPr>
        <w:t xml:space="preserve">ilor, care </w:t>
      </w:r>
      <w:r w:rsidR="00926B1F" w:rsidRPr="00A92493">
        <w:rPr>
          <w:rFonts w:ascii="Times New Roman" w:hAnsi="Times New Roman" w:cs="Times New Roman"/>
          <w:sz w:val="24"/>
          <w:szCs w:val="24"/>
        </w:rPr>
        <w:t>trebui</w:t>
      </w:r>
      <w:r w:rsidR="00D21F14" w:rsidRPr="00A92493">
        <w:rPr>
          <w:rFonts w:ascii="Times New Roman" w:hAnsi="Times New Roman" w:cs="Times New Roman"/>
          <w:sz w:val="24"/>
          <w:szCs w:val="24"/>
        </w:rPr>
        <w:t>au din perspectiva autorităţilor să fie retrase</w:t>
      </w:r>
      <w:r w:rsidR="00926B1F" w:rsidRPr="00A92493">
        <w:rPr>
          <w:rFonts w:ascii="Times New Roman" w:hAnsi="Times New Roman" w:cs="Times New Roman"/>
          <w:sz w:val="24"/>
          <w:szCs w:val="24"/>
        </w:rPr>
        <w:t xml:space="preserve">. </w:t>
      </w:r>
    </w:p>
    <w:p w:rsidR="004C715A" w:rsidRPr="00A92493" w:rsidRDefault="00F7146A" w:rsidP="008F7CC0">
      <w:pPr>
        <w:spacing w:after="0" w:line="240" w:lineRule="auto"/>
        <w:jc w:val="both"/>
        <w:rPr>
          <w:rFonts w:ascii="Times New Roman" w:eastAsia="Times New Roman" w:hAnsi="Times New Roman" w:cs="Times New Roman"/>
          <w:i/>
          <w:sz w:val="24"/>
          <w:szCs w:val="24"/>
        </w:rPr>
      </w:pPr>
      <w:r w:rsidRPr="00A92493">
        <w:rPr>
          <w:rFonts w:ascii="Times New Roman" w:hAnsi="Times New Roman" w:cs="Times New Roman"/>
          <w:b/>
          <w:bCs/>
          <w:sz w:val="24"/>
          <w:szCs w:val="24"/>
        </w:rPr>
        <w:t>1925</w:t>
      </w:r>
      <w:r w:rsidR="00241273">
        <w:rPr>
          <w:rFonts w:ascii="Times New Roman" w:hAnsi="Times New Roman" w:cs="Times New Roman"/>
          <w:b/>
          <w:bCs/>
          <w:sz w:val="24"/>
          <w:szCs w:val="24"/>
        </w:rPr>
        <w:t xml:space="preserve"> </w:t>
      </w:r>
      <w:r w:rsidR="001437F7" w:rsidRPr="00A92493">
        <w:rPr>
          <w:rFonts w:hAnsi="Symbol"/>
          <w:sz w:val="24"/>
          <w:szCs w:val="24"/>
        </w:rPr>
        <w:t></w:t>
      </w:r>
      <w:r w:rsidR="00241273">
        <w:rPr>
          <w:rFonts w:hAnsi="Symbol"/>
          <w:sz w:val="24"/>
          <w:szCs w:val="24"/>
        </w:rPr>
        <w:t xml:space="preserve"> </w:t>
      </w:r>
      <w:r w:rsidR="008A2F6B" w:rsidRPr="00A92493">
        <w:rPr>
          <w:rFonts w:ascii="Times New Roman" w:hAnsi="Times New Roman" w:cs="Times New Roman"/>
          <w:sz w:val="24"/>
          <w:szCs w:val="24"/>
        </w:rPr>
        <w:t>În Polonia</w:t>
      </w:r>
      <w:r w:rsidR="009E6DBE" w:rsidRPr="00A92493">
        <w:rPr>
          <w:rFonts w:ascii="Times New Roman" w:hAnsi="Times New Roman" w:cs="Times New Roman"/>
          <w:sz w:val="24"/>
          <w:szCs w:val="24"/>
        </w:rPr>
        <w:t>,</w:t>
      </w:r>
      <w:r w:rsidR="0083589C">
        <w:rPr>
          <w:rFonts w:ascii="Times New Roman" w:hAnsi="Times New Roman" w:cs="Times New Roman"/>
          <w:sz w:val="24"/>
          <w:szCs w:val="24"/>
        </w:rPr>
        <w:t xml:space="preserve"> </w:t>
      </w:r>
      <w:r w:rsidR="00823FE7">
        <w:rPr>
          <w:rFonts w:ascii="Times New Roman" w:hAnsi="Times New Roman" w:cs="Times New Roman"/>
          <w:sz w:val="24"/>
          <w:szCs w:val="24"/>
        </w:rPr>
        <w:t>romul căldărar român</w:t>
      </w:r>
      <w:r w:rsidR="009C4D9D">
        <w:rPr>
          <w:rFonts w:ascii="Times New Roman" w:hAnsi="Times New Roman" w:cs="Times New Roman"/>
          <w:sz w:val="24"/>
          <w:szCs w:val="24"/>
        </w:rPr>
        <w:t xml:space="preserve"> </w:t>
      </w:r>
      <w:r w:rsidR="008A2F6B" w:rsidRPr="00A92493">
        <w:rPr>
          <w:rFonts w:ascii="Times New Roman" w:hAnsi="Times New Roman" w:cs="Times New Roman"/>
          <w:sz w:val="24"/>
          <w:szCs w:val="24"/>
        </w:rPr>
        <w:t>Io</w:t>
      </w:r>
      <w:r w:rsidR="00823FE7">
        <w:rPr>
          <w:rFonts w:ascii="Times New Roman" w:hAnsi="Times New Roman" w:cs="Times New Roman"/>
          <w:sz w:val="24"/>
          <w:szCs w:val="24"/>
        </w:rPr>
        <w:t xml:space="preserve">n Mihalache, </w:t>
      </w:r>
      <w:r w:rsidR="008A2F6B" w:rsidRPr="00A92493">
        <w:rPr>
          <w:rFonts w:ascii="Times New Roman" w:hAnsi="Times New Roman" w:cs="Times New Roman"/>
          <w:sz w:val="24"/>
          <w:szCs w:val="24"/>
        </w:rPr>
        <w:t>plecat din A</w:t>
      </w:r>
      <w:r w:rsidR="00331B9A">
        <w:rPr>
          <w:rFonts w:ascii="Times New Roman" w:hAnsi="Times New Roman" w:cs="Times New Roman"/>
          <w:sz w:val="24"/>
          <w:szCs w:val="24"/>
        </w:rPr>
        <w:t>rdeal la începutul secolului XX</w:t>
      </w:r>
      <w:r w:rsidR="008A2F6B" w:rsidRPr="00A92493">
        <w:rPr>
          <w:rFonts w:ascii="Times New Roman" w:hAnsi="Times New Roman" w:cs="Times New Roman"/>
          <w:sz w:val="24"/>
          <w:szCs w:val="24"/>
        </w:rPr>
        <w:t xml:space="preserve"> alături de numeroşi alţi romi transilvăneni, s-a autop</w:t>
      </w:r>
      <w:r w:rsidR="00331B9A">
        <w:rPr>
          <w:rFonts w:ascii="Times New Roman" w:hAnsi="Times New Roman" w:cs="Times New Roman"/>
          <w:sz w:val="24"/>
          <w:szCs w:val="24"/>
        </w:rPr>
        <w:t>roclamat rege, în anul următor</w:t>
      </w:r>
      <w:r w:rsidR="008A2F6B" w:rsidRPr="00A92493">
        <w:rPr>
          <w:rFonts w:ascii="Times New Roman" w:hAnsi="Times New Roman" w:cs="Times New Roman"/>
          <w:sz w:val="24"/>
          <w:szCs w:val="24"/>
        </w:rPr>
        <w:t xml:space="preserve"> fondând dinastia regilor romi Kwiek din Polo</w:t>
      </w:r>
      <w:r w:rsidR="00D21F14" w:rsidRPr="00A92493">
        <w:rPr>
          <w:rFonts w:ascii="Times New Roman" w:hAnsi="Times New Roman" w:cs="Times New Roman"/>
          <w:sz w:val="24"/>
          <w:szCs w:val="24"/>
        </w:rPr>
        <w:t>nia, de altfel unică în istori</w:t>
      </w:r>
      <w:r w:rsidR="008A2F6B" w:rsidRPr="00A92493">
        <w:rPr>
          <w:rFonts w:ascii="Times New Roman" w:hAnsi="Times New Roman" w:cs="Times New Roman"/>
          <w:sz w:val="24"/>
          <w:szCs w:val="24"/>
        </w:rPr>
        <w:t>a amintitului stat. Regi Dimitrie, Mi</w:t>
      </w:r>
      <w:r w:rsidR="002E5DE6" w:rsidRPr="00A92493">
        <w:rPr>
          <w:rFonts w:ascii="Times New Roman" w:hAnsi="Times New Roman" w:cs="Times New Roman"/>
          <w:sz w:val="24"/>
          <w:szCs w:val="24"/>
        </w:rPr>
        <w:t>hail, Vasile, Mateiaş,</w:t>
      </w:r>
      <w:r w:rsidR="008A2F6B" w:rsidRPr="00A92493">
        <w:rPr>
          <w:rFonts w:ascii="Times New Roman" w:hAnsi="Times New Roman" w:cs="Times New Roman"/>
          <w:sz w:val="24"/>
          <w:szCs w:val="24"/>
        </w:rPr>
        <w:t xml:space="preserve"> Ianoş </w:t>
      </w:r>
      <w:r w:rsidR="002E5DE6" w:rsidRPr="00A92493">
        <w:rPr>
          <w:rFonts w:ascii="Times New Roman" w:hAnsi="Times New Roman" w:cs="Times New Roman"/>
          <w:sz w:val="24"/>
          <w:szCs w:val="24"/>
        </w:rPr>
        <w:t xml:space="preserve">sau Rudolf </w:t>
      </w:r>
      <w:r w:rsidR="008A2F6B" w:rsidRPr="00A92493">
        <w:rPr>
          <w:rFonts w:ascii="Times New Roman" w:hAnsi="Times New Roman" w:cs="Times New Roman"/>
          <w:sz w:val="24"/>
          <w:szCs w:val="24"/>
        </w:rPr>
        <w:t>Kwiek au avut pretenţia că au domnit peste romii polonezi în perioada 1926-1939, deşi nu au fost recunoscuţi ca atare de către romii polonezi</w:t>
      </w:r>
      <w:r w:rsidR="00D21F14" w:rsidRPr="00A92493">
        <w:rPr>
          <w:rFonts w:ascii="Times New Roman" w:hAnsi="Times New Roman" w:cs="Times New Roman"/>
          <w:sz w:val="24"/>
          <w:szCs w:val="24"/>
        </w:rPr>
        <w:t xml:space="preserve"> băştinaşi</w:t>
      </w:r>
      <w:r w:rsidR="008A2F6B" w:rsidRPr="00A92493">
        <w:rPr>
          <w:rFonts w:ascii="Times New Roman" w:hAnsi="Times New Roman" w:cs="Times New Roman"/>
          <w:sz w:val="24"/>
          <w:szCs w:val="24"/>
        </w:rPr>
        <w:t xml:space="preserve">, care au avut propriul lor </w:t>
      </w:r>
      <w:r w:rsidR="00D675DC" w:rsidRPr="00A92493">
        <w:rPr>
          <w:rFonts w:ascii="Cambria Math" w:hAnsi="Cambria Math" w:cs="Cambria Math"/>
          <w:sz w:val="24"/>
          <w:szCs w:val="24"/>
        </w:rPr>
        <w:t>ș</w:t>
      </w:r>
      <w:r w:rsidR="008A2F6B" w:rsidRPr="00A92493">
        <w:rPr>
          <w:rFonts w:ascii="Times New Roman" w:hAnsi="Times New Roman" w:cs="Times New Roman"/>
          <w:sz w:val="24"/>
          <w:szCs w:val="24"/>
        </w:rPr>
        <w:t xml:space="preserve">ef cu titlul de </w:t>
      </w:r>
      <w:r w:rsidR="008A2F6B" w:rsidRPr="00A92493">
        <w:rPr>
          <w:rFonts w:ascii="Times New Roman" w:hAnsi="Times New Roman" w:cs="Times New Roman"/>
          <w:i/>
          <w:sz w:val="24"/>
          <w:szCs w:val="24"/>
        </w:rPr>
        <w:t>Shero Rom</w:t>
      </w:r>
      <w:r w:rsidR="00290C09" w:rsidRPr="00A92493">
        <w:rPr>
          <w:rFonts w:ascii="Times New Roman" w:hAnsi="Times New Roman" w:cs="Times New Roman"/>
          <w:sz w:val="24"/>
          <w:szCs w:val="24"/>
        </w:rPr>
        <w:t>.</w:t>
      </w:r>
      <w:r w:rsidR="004C715A" w:rsidRPr="00A92493">
        <w:rPr>
          <w:rFonts w:ascii="Times New Roman" w:hAnsi="Times New Roman" w:cs="Times New Roman"/>
          <w:sz w:val="24"/>
          <w:szCs w:val="24"/>
        </w:rPr>
        <w:t xml:space="preserve"> În 1930 guvernul</w:t>
      </w:r>
      <w:r w:rsidR="00B77F44" w:rsidRPr="00A92493">
        <w:rPr>
          <w:rFonts w:ascii="Times New Roman" w:hAnsi="Times New Roman" w:cs="Times New Roman"/>
          <w:sz w:val="24"/>
          <w:szCs w:val="24"/>
        </w:rPr>
        <w:t xml:space="preserve"> polonez recunoaşte oficial mona</w:t>
      </w:r>
      <w:r w:rsidR="004C715A" w:rsidRPr="00A92493">
        <w:rPr>
          <w:rFonts w:ascii="Times New Roman" w:hAnsi="Times New Roman" w:cs="Times New Roman"/>
          <w:sz w:val="24"/>
          <w:szCs w:val="24"/>
        </w:rPr>
        <w:t xml:space="preserve">rhia romilor polonezi. </w:t>
      </w:r>
      <w:r w:rsidR="00290C09" w:rsidRPr="00A92493">
        <w:rPr>
          <w:rFonts w:ascii="Times New Roman" w:hAnsi="Times New Roman" w:cs="Times New Roman"/>
          <w:sz w:val="24"/>
          <w:szCs w:val="24"/>
        </w:rPr>
        <w:t>Spre deosebire de regii romilor contemporani</w:t>
      </w:r>
      <w:r w:rsidR="00D21F14" w:rsidRPr="00A92493">
        <w:rPr>
          <w:rFonts w:ascii="Times New Roman" w:hAnsi="Times New Roman" w:cs="Times New Roman"/>
          <w:sz w:val="24"/>
          <w:szCs w:val="24"/>
        </w:rPr>
        <w:t xml:space="preserve"> cei din perioada interbelică erau învestiţi tocmai de către autorităţi, înscăunarea producându-se în cadrul unor ceremonii grandioase, fiind trataţi ca adevărate personalităţi de către guvernele statelor europene.</w:t>
      </w:r>
      <w:r w:rsidR="009C4D9D">
        <w:rPr>
          <w:rFonts w:ascii="Times New Roman" w:hAnsi="Times New Roman" w:cs="Times New Roman"/>
          <w:sz w:val="24"/>
          <w:szCs w:val="24"/>
        </w:rPr>
        <w:t xml:space="preserve"> </w:t>
      </w:r>
      <w:r w:rsidR="006A0FDE" w:rsidRPr="00A92493">
        <w:rPr>
          <w:rFonts w:ascii="Times New Roman" w:hAnsi="Times New Roman" w:cs="Times New Roman"/>
          <w:sz w:val="24"/>
          <w:szCs w:val="24"/>
        </w:rPr>
        <w:t>A</w:t>
      </w:r>
      <w:r w:rsidR="00D21F14" w:rsidRPr="00A92493">
        <w:rPr>
          <w:rFonts w:ascii="Times New Roman" w:hAnsi="Times New Roman" w:cs="Times New Roman"/>
          <w:sz w:val="24"/>
          <w:szCs w:val="24"/>
        </w:rPr>
        <w:t>stfel a</w:t>
      </w:r>
      <w:r w:rsidR="008A2F6B" w:rsidRPr="00A92493">
        <w:rPr>
          <w:rFonts w:ascii="Times New Roman" w:hAnsi="Times New Roman" w:cs="Times New Roman"/>
          <w:sz w:val="24"/>
          <w:szCs w:val="24"/>
        </w:rPr>
        <w:t xml:space="preserve">l doilea </w:t>
      </w:r>
      <w:r w:rsidR="006A0FDE" w:rsidRPr="00A92493">
        <w:rPr>
          <w:rFonts w:ascii="Times New Roman" w:hAnsi="Times New Roman" w:cs="Times New Roman"/>
          <w:sz w:val="24"/>
          <w:szCs w:val="24"/>
        </w:rPr>
        <w:t xml:space="preserve">rege Kwiek, </w:t>
      </w:r>
      <w:r w:rsidR="00331B9A">
        <w:rPr>
          <w:rFonts w:ascii="Times New Roman" w:hAnsi="Times New Roman" w:cs="Times New Roman"/>
          <w:sz w:val="24"/>
          <w:szCs w:val="24"/>
        </w:rPr>
        <w:t xml:space="preserve">în speță </w:t>
      </w:r>
      <w:r w:rsidR="006A0FDE" w:rsidRPr="00A92493">
        <w:rPr>
          <w:rFonts w:ascii="Times New Roman" w:hAnsi="Times New Roman" w:cs="Times New Roman"/>
          <w:sz w:val="24"/>
          <w:szCs w:val="24"/>
        </w:rPr>
        <w:t>Mihai,</w:t>
      </w:r>
      <w:r w:rsidR="008A2F6B" w:rsidRPr="00A92493">
        <w:rPr>
          <w:rFonts w:ascii="Times New Roman" w:hAnsi="Times New Roman" w:cs="Times New Roman"/>
          <w:sz w:val="24"/>
          <w:szCs w:val="24"/>
        </w:rPr>
        <w:t xml:space="preserve"> a făcut </w:t>
      </w:r>
      <w:r w:rsidR="00331B9A" w:rsidRPr="00A92493">
        <w:rPr>
          <w:rFonts w:ascii="Times New Roman" w:hAnsi="Times New Roman" w:cs="Times New Roman"/>
          <w:sz w:val="24"/>
          <w:szCs w:val="24"/>
        </w:rPr>
        <w:t xml:space="preserve">în 1932 </w:t>
      </w:r>
      <w:r w:rsidR="00331B9A">
        <w:rPr>
          <w:rFonts w:ascii="Times New Roman" w:hAnsi="Times New Roman" w:cs="Times New Roman"/>
          <w:sz w:val="24"/>
          <w:szCs w:val="24"/>
        </w:rPr>
        <w:t>un turneu european,</w:t>
      </w:r>
      <w:r w:rsidR="008A2F6B" w:rsidRPr="00A92493">
        <w:rPr>
          <w:rFonts w:ascii="Times New Roman" w:hAnsi="Times New Roman" w:cs="Times New Roman"/>
          <w:sz w:val="24"/>
          <w:szCs w:val="24"/>
        </w:rPr>
        <w:t xml:space="preserve"> însoţit de gărzi de corp, secretare şi detectivi, ca să obţină susţinere p</w:t>
      </w:r>
      <w:r w:rsidR="006A0FDE" w:rsidRPr="00A92493">
        <w:rPr>
          <w:rFonts w:ascii="Times New Roman" w:hAnsi="Times New Roman" w:cs="Times New Roman"/>
          <w:sz w:val="24"/>
          <w:szCs w:val="24"/>
        </w:rPr>
        <w:t>entru crearea unui stat al rom</w:t>
      </w:r>
      <w:r w:rsidR="008A2F6B" w:rsidRPr="00A92493">
        <w:rPr>
          <w:rFonts w:ascii="Times New Roman" w:hAnsi="Times New Roman" w:cs="Times New Roman"/>
          <w:sz w:val="24"/>
          <w:szCs w:val="24"/>
        </w:rPr>
        <w:t>ilor î</w:t>
      </w:r>
      <w:r w:rsidR="0017126E" w:rsidRPr="00A92493">
        <w:rPr>
          <w:rFonts w:ascii="Times New Roman" w:hAnsi="Times New Roman" w:cs="Times New Roman"/>
          <w:sz w:val="24"/>
          <w:szCs w:val="24"/>
        </w:rPr>
        <w:t>n India, pe malurile Gangelui. Regele rom a ajuns şi la Bucureşti în 1934,</w:t>
      </w:r>
      <w:r w:rsidR="004C715A" w:rsidRPr="00A92493">
        <w:rPr>
          <w:rFonts w:ascii="Times New Roman" w:hAnsi="Times New Roman" w:cs="Times New Roman"/>
          <w:sz w:val="24"/>
          <w:szCs w:val="24"/>
        </w:rPr>
        <w:t>ziarul „Tempo“ scriind, în numărul său din 11 decembrie 1934, că regele romilor se afla în România, la Cernăuţi.</w:t>
      </w:r>
      <w:r w:rsidR="005E2AAE" w:rsidRPr="00A92493">
        <w:rPr>
          <w:rFonts w:ascii="Times New Roman" w:hAnsi="Times New Roman" w:cs="Times New Roman"/>
          <w:sz w:val="24"/>
          <w:szCs w:val="24"/>
        </w:rPr>
        <w:t xml:space="preserve"> Cert este că autorităţile române sunt alertate:</w:t>
      </w:r>
      <w:r w:rsidR="005E2AAE" w:rsidRPr="00A92493">
        <w:rPr>
          <w:rFonts w:ascii="Times New Roman" w:eastAsia="Times New Roman" w:hAnsi="Times New Roman" w:cs="Times New Roman"/>
          <w:i/>
          <w:sz w:val="24"/>
          <w:szCs w:val="24"/>
        </w:rPr>
        <w:t xml:space="preserve"> 11 decembrie 1934 Regele ţiganilor vine la Bucureşti?Ziarul „Tempo” cu data de 11 </w:t>
      </w:r>
      <w:r w:rsidR="0083589C">
        <w:rPr>
          <w:rFonts w:ascii="Times New Roman" w:eastAsia="Times New Roman" w:hAnsi="Times New Roman" w:cs="Times New Roman"/>
          <w:i/>
          <w:sz w:val="24"/>
          <w:szCs w:val="24"/>
        </w:rPr>
        <w:t>decembrie a.c. publicã alãturat o</w:t>
      </w:r>
      <w:r w:rsidR="005E2AAE" w:rsidRPr="00A92493">
        <w:rPr>
          <w:rFonts w:ascii="Times New Roman" w:eastAsia="Times New Roman" w:hAnsi="Times New Roman" w:cs="Times New Roman"/>
          <w:i/>
          <w:sz w:val="24"/>
          <w:szCs w:val="24"/>
        </w:rPr>
        <w:t xml:space="preserve"> informaţie cu</w:t>
      </w:r>
      <w:r w:rsidR="0083589C">
        <w:rPr>
          <w:rFonts w:ascii="Times New Roman" w:eastAsia="Times New Roman" w:hAnsi="Times New Roman" w:cs="Times New Roman"/>
          <w:i/>
          <w:sz w:val="24"/>
          <w:szCs w:val="24"/>
        </w:rPr>
        <w:t xml:space="preserve"> </w:t>
      </w:r>
      <w:r w:rsidR="005E2AAE" w:rsidRPr="00A92493">
        <w:rPr>
          <w:rFonts w:ascii="Times New Roman" w:eastAsia="Times New Roman" w:hAnsi="Times New Roman" w:cs="Times New Roman"/>
          <w:i/>
          <w:sz w:val="24"/>
          <w:szCs w:val="24"/>
        </w:rPr>
        <w:t>privire la regele ţiganilor, Mihai K</w:t>
      </w:r>
      <w:r w:rsidR="00331B9A">
        <w:rPr>
          <w:rFonts w:ascii="Times New Roman" w:eastAsia="Times New Roman" w:hAnsi="Times New Roman" w:cs="Times New Roman"/>
          <w:i/>
          <w:sz w:val="24"/>
          <w:szCs w:val="24"/>
        </w:rPr>
        <w:t>wieck, care se aflã la Cernãuţi</w:t>
      </w:r>
      <w:r w:rsidR="005E2AAE" w:rsidRPr="00A92493">
        <w:rPr>
          <w:rFonts w:ascii="Times New Roman" w:eastAsia="Times New Roman" w:hAnsi="Times New Roman" w:cs="Times New Roman"/>
          <w:i/>
          <w:sz w:val="24"/>
          <w:szCs w:val="24"/>
        </w:rPr>
        <w:t>.</w:t>
      </w:r>
      <w:r w:rsidR="0083589C">
        <w:rPr>
          <w:rFonts w:ascii="Times New Roman" w:eastAsia="Times New Roman" w:hAnsi="Times New Roman" w:cs="Times New Roman"/>
          <w:i/>
          <w:sz w:val="24"/>
          <w:szCs w:val="24"/>
        </w:rPr>
        <w:t xml:space="preserve"> </w:t>
      </w:r>
      <w:r w:rsidR="005E2AAE" w:rsidRPr="00A92493">
        <w:rPr>
          <w:rFonts w:ascii="Times New Roman" w:eastAsia="Times New Roman" w:hAnsi="Times New Roman" w:cs="Times New Roman"/>
          <w:i/>
          <w:sz w:val="24"/>
          <w:szCs w:val="24"/>
        </w:rPr>
        <w:t>În Bucureşti intenţioneazã sã cearã audienţã polpredului sovietic Ostrovsky, pentru a se interesa de organizarea statului ţigãnesc din Rusia Sovieticã,în vederea realizãrii unei mişcãri pan-rome pentru înfiinţarea unui stat ţigãnesc în India</w:t>
      </w:r>
      <w:r w:rsidR="00331B9A">
        <w:rPr>
          <w:rFonts w:ascii="Times New Roman" w:eastAsia="Times New Roman" w:hAnsi="Times New Roman" w:cs="Times New Roman"/>
          <w:i/>
          <w:sz w:val="24"/>
          <w:szCs w:val="24"/>
        </w:rPr>
        <w:t>, pe malurile Gangelui. Se anunțã cã Mihai Kwieck intenț</w:t>
      </w:r>
      <w:r w:rsidR="005E2AAE" w:rsidRPr="00A92493">
        <w:rPr>
          <w:rFonts w:ascii="Times New Roman" w:eastAsia="Times New Roman" w:hAnsi="Times New Roman" w:cs="Times New Roman"/>
          <w:i/>
          <w:sz w:val="24"/>
          <w:szCs w:val="24"/>
        </w:rPr>
        <w:t xml:space="preserve">ioneazã sã facã o cãlãtorie de studii în Republica Moldoveneascã de peste Nistru. Apoi se aratã cã Sovietele au înfiinţat o universitate ţigãneascã la Moscova, care ar numãra douã mii studenţi. </w:t>
      </w:r>
      <w:r w:rsidR="005E2AAE" w:rsidRPr="00A92493">
        <w:rPr>
          <w:rFonts w:ascii="Times New Roman" w:hAnsi="Times New Roman" w:cs="Times New Roman"/>
          <w:sz w:val="24"/>
          <w:szCs w:val="24"/>
        </w:rPr>
        <w:t xml:space="preserve">Ulterior </w:t>
      </w:r>
      <w:r w:rsidR="004C715A" w:rsidRPr="00A92493">
        <w:rPr>
          <w:rFonts w:ascii="Times New Roman" w:hAnsi="Times New Roman" w:cs="Times New Roman"/>
          <w:sz w:val="24"/>
          <w:szCs w:val="24"/>
        </w:rPr>
        <w:t>regele polonez Mihai, d</w:t>
      </w:r>
      <w:r w:rsidR="008A2F6B" w:rsidRPr="00A92493">
        <w:rPr>
          <w:rFonts w:ascii="Times New Roman" w:hAnsi="Times New Roman" w:cs="Times New Roman"/>
          <w:sz w:val="24"/>
          <w:szCs w:val="24"/>
        </w:rPr>
        <w:t xml:space="preserve">upă </w:t>
      </w:r>
      <w:r w:rsidR="004C715A" w:rsidRPr="00A92493">
        <w:rPr>
          <w:rFonts w:ascii="Times New Roman" w:hAnsi="Times New Roman" w:cs="Times New Roman"/>
          <w:sz w:val="24"/>
          <w:szCs w:val="24"/>
        </w:rPr>
        <w:t>periplul românesc,</w:t>
      </w:r>
      <w:r w:rsidR="0083589C">
        <w:rPr>
          <w:rFonts w:ascii="Times New Roman" w:hAnsi="Times New Roman" w:cs="Times New Roman"/>
          <w:sz w:val="24"/>
          <w:szCs w:val="24"/>
        </w:rPr>
        <w:t xml:space="preserve"> </w:t>
      </w:r>
      <w:r w:rsidR="0017126E" w:rsidRPr="00A92493">
        <w:rPr>
          <w:rFonts w:ascii="Times New Roman" w:hAnsi="Times New Roman" w:cs="Times New Roman"/>
          <w:sz w:val="24"/>
          <w:szCs w:val="24"/>
        </w:rPr>
        <w:t xml:space="preserve">a descins în Marea Britanie unde </w:t>
      </w:r>
      <w:r w:rsidR="008A2F6B" w:rsidRPr="00A92493">
        <w:rPr>
          <w:rFonts w:ascii="Times New Roman" w:hAnsi="Times New Roman" w:cs="Times New Roman"/>
          <w:sz w:val="24"/>
          <w:szCs w:val="24"/>
        </w:rPr>
        <w:t xml:space="preserve">a ţinut </w:t>
      </w:r>
      <w:r w:rsidR="0017126E" w:rsidRPr="00A92493">
        <w:rPr>
          <w:rFonts w:ascii="Times New Roman" w:hAnsi="Times New Roman" w:cs="Times New Roman"/>
          <w:sz w:val="24"/>
          <w:szCs w:val="24"/>
        </w:rPr>
        <w:t>un discurs la Londra în Hyde Park</w:t>
      </w:r>
      <w:r w:rsidR="00F21DB7" w:rsidRPr="00A92493">
        <w:rPr>
          <w:rFonts w:ascii="Times New Roman" w:hAnsi="Times New Roman" w:cs="Times New Roman"/>
          <w:sz w:val="24"/>
          <w:szCs w:val="24"/>
        </w:rPr>
        <w:t xml:space="preserve">. Urmaşul său Mathias Kwiek, </w:t>
      </w:r>
      <w:r w:rsidR="008A2F6B" w:rsidRPr="00A92493">
        <w:rPr>
          <w:rFonts w:ascii="Times New Roman" w:hAnsi="Times New Roman" w:cs="Times New Roman"/>
          <w:sz w:val="24"/>
          <w:szCs w:val="24"/>
        </w:rPr>
        <w:t>a propus</w:t>
      </w:r>
      <w:r w:rsidR="00F21DB7" w:rsidRPr="00A92493">
        <w:rPr>
          <w:rFonts w:ascii="Times New Roman" w:hAnsi="Times New Roman" w:cs="Times New Roman"/>
          <w:sz w:val="24"/>
          <w:szCs w:val="24"/>
        </w:rPr>
        <w:t>, fără succes,</w:t>
      </w:r>
      <w:r w:rsidR="008A2F6B" w:rsidRPr="00A92493">
        <w:rPr>
          <w:rFonts w:ascii="Times New Roman" w:hAnsi="Times New Roman" w:cs="Times New Roman"/>
          <w:sz w:val="24"/>
          <w:szCs w:val="24"/>
        </w:rPr>
        <w:t xml:space="preserve"> de cîteva ori </w:t>
      </w:r>
      <w:r w:rsidR="00F21DB7" w:rsidRPr="00A92493">
        <w:rPr>
          <w:rFonts w:ascii="Times New Roman" w:hAnsi="Times New Roman" w:cs="Times New Roman"/>
          <w:sz w:val="24"/>
          <w:szCs w:val="24"/>
        </w:rPr>
        <w:t>guvernului polonez, aplicarea unei reforme civile şi sociale în folosul romilor</w:t>
      </w:r>
      <w:r w:rsidR="008A2F6B" w:rsidRPr="00A92493">
        <w:rPr>
          <w:rFonts w:ascii="Times New Roman" w:hAnsi="Times New Roman" w:cs="Times New Roman"/>
          <w:sz w:val="24"/>
          <w:szCs w:val="24"/>
        </w:rPr>
        <w:t xml:space="preserve">. </w:t>
      </w:r>
      <w:r w:rsidR="00F21DB7" w:rsidRPr="00A92493">
        <w:rPr>
          <w:rFonts w:ascii="Times New Roman" w:hAnsi="Times New Roman" w:cs="Times New Roman"/>
          <w:sz w:val="24"/>
          <w:szCs w:val="24"/>
        </w:rPr>
        <w:t>Janoş Kwiek la rând</w:t>
      </w:r>
      <w:r w:rsidR="00331B9A">
        <w:rPr>
          <w:rFonts w:ascii="Times New Roman" w:hAnsi="Times New Roman" w:cs="Times New Roman"/>
          <w:sz w:val="24"/>
          <w:szCs w:val="24"/>
        </w:rPr>
        <w:t>ul său a fost încoronat în 1937</w:t>
      </w:r>
      <w:r w:rsidR="008A2F6B" w:rsidRPr="00A92493">
        <w:rPr>
          <w:rFonts w:ascii="Times New Roman" w:hAnsi="Times New Roman" w:cs="Times New Roman"/>
          <w:sz w:val="24"/>
          <w:szCs w:val="24"/>
        </w:rPr>
        <w:t xml:space="preserve"> pe stadionul naţional din Varşovia, în aclamaţiile a m</w:t>
      </w:r>
      <w:r w:rsidR="00F21DB7" w:rsidRPr="00A92493">
        <w:rPr>
          <w:rFonts w:ascii="Times New Roman" w:hAnsi="Times New Roman" w:cs="Times New Roman"/>
          <w:sz w:val="24"/>
          <w:szCs w:val="24"/>
        </w:rPr>
        <w:t>ii de oameni, la festivitate fiind prezentă şi</w:t>
      </w:r>
      <w:r w:rsidR="008A2F6B" w:rsidRPr="00A92493">
        <w:rPr>
          <w:rFonts w:ascii="Times New Roman" w:hAnsi="Times New Roman" w:cs="Times New Roman"/>
          <w:sz w:val="24"/>
          <w:szCs w:val="24"/>
        </w:rPr>
        <w:t xml:space="preserve"> Germaine Skadkowska, soţia premierului polonez</w:t>
      </w:r>
      <w:r w:rsidR="00F21DB7" w:rsidRPr="00A92493">
        <w:rPr>
          <w:rFonts w:ascii="Times New Roman" w:hAnsi="Times New Roman" w:cs="Times New Roman"/>
          <w:sz w:val="24"/>
          <w:szCs w:val="24"/>
        </w:rPr>
        <w:t xml:space="preserve"> al epoci, însă se pare că</w:t>
      </w:r>
      <w:r w:rsidR="008A2F6B" w:rsidRPr="00A92493">
        <w:rPr>
          <w:rFonts w:ascii="Times New Roman" w:hAnsi="Times New Roman" w:cs="Times New Roman"/>
          <w:sz w:val="24"/>
          <w:szCs w:val="24"/>
        </w:rPr>
        <w:t xml:space="preserve"> fastul cerem</w:t>
      </w:r>
      <w:r w:rsidR="00F21DB7" w:rsidRPr="00A92493">
        <w:rPr>
          <w:rFonts w:ascii="Times New Roman" w:hAnsi="Times New Roman" w:cs="Times New Roman"/>
          <w:sz w:val="24"/>
          <w:szCs w:val="24"/>
        </w:rPr>
        <w:t>oniei a fost un fals, invitaţii fiind</w:t>
      </w:r>
      <w:r w:rsidR="008A2F6B" w:rsidRPr="00A92493">
        <w:rPr>
          <w:rFonts w:ascii="Times New Roman" w:hAnsi="Times New Roman" w:cs="Times New Roman"/>
          <w:sz w:val="24"/>
          <w:szCs w:val="24"/>
        </w:rPr>
        <w:t xml:space="preserve"> plătiţi pentru prezenţă, costumul regal a fost închiriat de la teatru, iar cele 21 de salve de tun au fost trase cu pocnitori. Cu ocazia încoronării, Janos I a anunţat: </w:t>
      </w:r>
      <w:r w:rsidR="008A2F6B" w:rsidRPr="00A92493">
        <w:rPr>
          <w:rFonts w:ascii="Times New Roman" w:hAnsi="Times New Roman" w:cs="Times New Roman"/>
          <w:i/>
          <w:sz w:val="24"/>
          <w:szCs w:val="24"/>
        </w:rPr>
        <w:t xml:space="preserve">Voi trimite o delegaţie la Mussolini care să ceară </w:t>
      </w:r>
      <w:r w:rsidR="00B77F44" w:rsidRPr="00A92493">
        <w:rPr>
          <w:rFonts w:ascii="Times New Roman" w:hAnsi="Times New Roman" w:cs="Times New Roman"/>
          <w:i/>
          <w:sz w:val="24"/>
          <w:szCs w:val="24"/>
        </w:rPr>
        <w:t>să ne garanteze o bucată de pămâ</w:t>
      </w:r>
      <w:r w:rsidR="008A2F6B" w:rsidRPr="00A92493">
        <w:rPr>
          <w:rFonts w:ascii="Times New Roman" w:hAnsi="Times New Roman" w:cs="Times New Roman"/>
          <w:i/>
          <w:sz w:val="24"/>
          <w:szCs w:val="24"/>
        </w:rPr>
        <w:t>nt în Abyssinia. A venit timpul să ne încetăm v</w:t>
      </w:r>
      <w:r w:rsidR="00B77F44" w:rsidRPr="00A92493">
        <w:rPr>
          <w:rFonts w:ascii="Times New Roman" w:hAnsi="Times New Roman" w:cs="Times New Roman"/>
          <w:i/>
          <w:sz w:val="24"/>
          <w:szCs w:val="24"/>
        </w:rPr>
        <w:t>iaţa de nomazi. Vom avea în curâ</w:t>
      </w:r>
      <w:r w:rsidR="008A2F6B" w:rsidRPr="00A92493">
        <w:rPr>
          <w:rFonts w:ascii="Times New Roman" w:hAnsi="Times New Roman" w:cs="Times New Roman"/>
          <w:i/>
          <w:sz w:val="24"/>
          <w:szCs w:val="24"/>
        </w:rPr>
        <w:t>nd reprezentanţi proprii în Liga Naţiunilor</w:t>
      </w:r>
      <w:r w:rsidR="008A2F6B" w:rsidRPr="00A92493">
        <w:rPr>
          <w:rFonts w:ascii="Times New Roman" w:hAnsi="Times New Roman" w:cs="Times New Roman"/>
          <w:sz w:val="24"/>
          <w:szCs w:val="24"/>
        </w:rPr>
        <w:t xml:space="preserve">. </w:t>
      </w:r>
      <w:r w:rsidR="003757CF" w:rsidRPr="00A92493">
        <w:rPr>
          <w:rFonts w:ascii="Times New Roman" w:hAnsi="Times New Roman" w:cs="Times New Roman"/>
          <w:sz w:val="24"/>
          <w:szCs w:val="24"/>
        </w:rPr>
        <w:t xml:space="preserve">În condiţiile ocupării Poloniei de </w:t>
      </w:r>
      <w:r w:rsidR="00331B9A">
        <w:rPr>
          <w:rFonts w:ascii="Times New Roman" w:hAnsi="Times New Roman" w:cs="Times New Roman"/>
          <w:sz w:val="24"/>
          <w:szCs w:val="24"/>
        </w:rPr>
        <w:t xml:space="preserve">către </w:t>
      </w:r>
      <w:r w:rsidR="003757CF" w:rsidRPr="00A92493">
        <w:rPr>
          <w:rFonts w:ascii="Times New Roman" w:hAnsi="Times New Roman" w:cs="Times New Roman"/>
          <w:sz w:val="24"/>
          <w:szCs w:val="24"/>
        </w:rPr>
        <w:t>nazişti şi</w:t>
      </w:r>
      <w:r w:rsidR="0083589C">
        <w:rPr>
          <w:rFonts w:ascii="Times New Roman" w:hAnsi="Times New Roman" w:cs="Times New Roman"/>
          <w:sz w:val="24"/>
          <w:szCs w:val="24"/>
        </w:rPr>
        <w:t xml:space="preserve"> </w:t>
      </w:r>
      <w:r w:rsidR="003757CF" w:rsidRPr="00A92493">
        <w:rPr>
          <w:rFonts w:ascii="Times New Roman" w:hAnsi="Times New Roman" w:cs="Times New Roman"/>
          <w:sz w:val="24"/>
          <w:szCs w:val="24"/>
        </w:rPr>
        <w:t>a</w:t>
      </w:r>
      <w:r w:rsidR="00331B9A">
        <w:rPr>
          <w:rFonts w:ascii="Times New Roman" w:hAnsi="Times New Roman" w:cs="Times New Roman"/>
          <w:sz w:val="24"/>
          <w:szCs w:val="24"/>
        </w:rPr>
        <w:t>l</w:t>
      </w:r>
      <w:r w:rsidR="003757CF" w:rsidRPr="00A92493">
        <w:rPr>
          <w:rFonts w:ascii="Times New Roman" w:hAnsi="Times New Roman" w:cs="Times New Roman"/>
          <w:sz w:val="24"/>
          <w:szCs w:val="24"/>
        </w:rPr>
        <w:t xml:space="preserve"> refuzului colaborării</w:t>
      </w:r>
      <w:r w:rsidR="008A2F6B" w:rsidRPr="00A92493">
        <w:rPr>
          <w:rFonts w:ascii="Times New Roman" w:hAnsi="Times New Roman" w:cs="Times New Roman"/>
          <w:sz w:val="24"/>
          <w:szCs w:val="24"/>
        </w:rPr>
        <w:t xml:space="preserve"> cu naziştii</w:t>
      </w:r>
      <w:r w:rsidR="003757CF" w:rsidRPr="00A92493">
        <w:rPr>
          <w:rFonts w:ascii="Times New Roman" w:hAnsi="Times New Roman" w:cs="Times New Roman"/>
          <w:sz w:val="24"/>
          <w:szCs w:val="24"/>
        </w:rPr>
        <w:t>, regele rom a fost executat. Spre deosebire de</w:t>
      </w:r>
      <w:r w:rsidR="009C4D9D">
        <w:rPr>
          <w:rFonts w:ascii="Times New Roman" w:hAnsi="Times New Roman" w:cs="Times New Roman"/>
          <w:sz w:val="24"/>
          <w:szCs w:val="24"/>
        </w:rPr>
        <w:t xml:space="preserve"> </w:t>
      </w:r>
      <w:r w:rsidR="003757CF" w:rsidRPr="00A92493">
        <w:rPr>
          <w:rFonts w:ascii="Times New Roman" w:hAnsi="Times New Roman" w:cs="Times New Roman"/>
          <w:sz w:val="24"/>
          <w:szCs w:val="24"/>
        </w:rPr>
        <w:t>Ianoş, succesorul acestuia</w:t>
      </w:r>
      <w:r w:rsidR="008A2F6B" w:rsidRPr="00A92493">
        <w:rPr>
          <w:rFonts w:ascii="Times New Roman" w:hAnsi="Times New Roman" w:cs="Times New Roman"/>
          <w:sz w:val="24"/>
          <w:szCs w:val="24"/>
        </w:rPr>
        <w:t>, Rudo</w:t>
      </w:r>
      <w:r w:rsidR="003757CF" w:rsidRPr="00A92493">
        <w:rPr>
          <w:rFonts w:ascii="Times New Roman" w:hAnsi="Times New Roman" w:cs="Times New Roman"/>
          <w:sz w:val="24"/>
          <w:szCs w:val="24"/>
        </w:rPr>
        <w:t>lf, a colaborat cu naziştii, însă cu toate acestea</w:t>
      </w:r>
      <w:r w:rsidR="008A2F6B" w:rsidRPr="00A92493">
        <w:rPr>
          <w:rFonts w:ascii="Times New Roman" w:hAnsi="Times New Roman" w:cs="Times New Roman"/>
          <w:sz w:val="24"/>
          <w:szCs w:val="24"/>
        </w:rPr>
        <w:t xml:space="preserve"> în 1947 </w:t>
      </w:r>
      <w:r w:rsidR="003757CF" w:rsidRPr="00A92493">
        <w:rPr>
          <w:rFonts w:ascii="Times New Roman" w:hAnsi="Times New Roman" w:cs="Times New Roman"/>
          <w:sz w:val="24"/>
          <w:szCs w:val="24"/>
        </w:rPr>
        <w:t xml:space="preserve">a fost declarat nevinovat de către </w:t>
      </w:r>
      <w:r w:rsidR="008A2F6B" w:rsidRPr="00A92493">
        <w:rPr>
          <w:rFonts w:ascii="Times New Roman" w:hAnsi="Times New Roman" w:cs="Times New Roman"/>
          <w:sz w:val="24"/>
          <w:szCs w:val="24"/>
        </w:rPr>
        <w:t xml:space="preserve">tribunalul care l-a judecat pentru crime de război. La scurt timp după moartea sa, </w:t>
      </w:r>
      <w:r w:rsidR="003757CF" w:rsidRPr="00A92493">
        <w:rPr>
          <w:rFonts w:ascii="Times New Roman" w:hAnsi="Times New Roman" w:cs="Times New Roman"/>
          <w:sz w:val="24"/>
          <w:szCs w:val="24"/>
        </w:rPr>
        <w:t xml:space="preserve">survenită în 1964, </w:t>
      </w:r>
      <w:r w:rsidR="00C259ED" w:rsidRPr="00A92493">
        <w:rPr>
          <w:rFonts w:ascii="Times New Roman" w:hAnsi="Times New Roman" w:cs="Times New Roman"/>
          <w:sz w:val="24"/>
          <w:szCs w:val="24"/>
        </w:rPr>
        <w:t xml:space="preserve">s-au găsit dovezi că </w:t>
      </w:r>
      <w:r w:rsidR="00C259ED" w:rsidRPr="00A92493">
        <w:rPr>
          <w:rFonts w:ascii="Times New Roman" w:hAnsi="Times New Roman" w:cs="Times New Roman"/>
          <w:sz w:val="24"/>
          <w:szCs w:val="24"/>
        </w:rPr>
        <w:lastRenderedPageBreak/>
        <w:t>Rudolf  Kwiek a fost un colaborator al</w:t>
      </w:r>
      <w:r w:rsidR="008A2F6B" w:rsidRPr="00A92493">
        <w:rPr>
          <w:rFonts w:ascii="Times New Roman" w:hAnsi="Times New Roman" w:cs="Times New Roman"/>
          <w:sz w:val="24"/>
          <w:szCs w:val="24"/>
        </w:rPr>
        <w:t xml:space="preserve"> naziştilor în schimbul permiselor de emigrare ale membrilor f</w:t>
      </w:r>
      <w:r w:rsidR="00C259ED" w:rsidRPr="00A92493">
        <w:rPr>
          <w:rFonts w:ascii="Times New Roman" w:hAnsi="Times New Roman" w:cs="Times New Roman"/>
          <w:sz w:val="24"/>
          <w:szCs w:val="24"/>
        </w:rPr>
        <w:t>amiliei sale. Pe de altă parte acesta</w:t>
      </w:r>
      <w:r w:rsidR="008A2F6B" w:rsidRPr="00A92493">
        <w:rPr>
          <w:rFonts w:ascii="Times New Roman" w:hAnsi="Times New Roman" w:cs="Times New Roman"/>
          <w:sz w:val="24"/>
          <w:szCs w:val="24"/>
        </w:rPr>
        <w:t xml:space="preserve"> a trebuit să renunţe la titlu </w:t>
      </w:r>
      <w:r w:rsidR="00C259ED" w:rsidRPr="00A92493">
        <w:rPr>
          <w:rFonts w:ascii="Times New Roman" w:hAnsi="Times New Roman" w:cs="Times New Roman"/>
          <w:sz w:val="24"/>
          <w:szCs w:val="24"/>
        </w:rPr>
        <w:t>de rege</w:t>
      </w:r>
      <w:r w:rsidR="00B77F44" w:rsidRPr="00A92493">
        <w:rPr>
          <w:rFonts w:ascii="Times New Roman" w:hAnsi="Times New Roman" w:cs="Times New Roman"/>
          <w:sz w:val="24"/>
          <w:szCs w:val="24"/>
        </w:rPr>
        <w:t xml:space="preserve"> în Polonia comunistă, alegâ</w:t>
      </w:r>
      <w:r w:rsidR="008A2F6B" w:rsidRPr="00A92493">
        <w:rPr>
          <w:rFonts w:ascii="Times New Roman" w:hAnsi="Times New Roman" w:cs="Times New Roman"/>
          <w:sz w:val="24"/>
          <w:szCs w:val="24"/>
        </w:rPr>
        <w:t xml:space="preserve">nd să fie numit preşedinte al </w:t>
      </w:r>
      <w:r w:rsidR="008A2F6B" w:rsidRPr="00A92493">
        <w:rPr>
          <w:rFonts w:ascii="Times New Roman" w:hAnsi="Times New Roman" w:cs="Times New Roman"/>
          <w:i/>
          <w:sz w:val="24"/>
          <w:szCs w:val="24"/>
        </w:rPr>
        <w:t>Consiliului Mondial al Ţiganilor</w:t>
      </w:r>
      <w:r w:rsidR="008A2F6B" w:rsidRPr="00A92493">
        <w:rPr>
          <w:rFonts w:ascii="Times New Roman" w:hAnsi="Times New Roman" w:cs="Times New Roman"/>
          <w:sz w:val="24"/>
          <w:szCs w:val="24"/>
        </w:rPr>
        <w:t>.</w:t>
      </w:r>
      <w:r w:rsidR="009C4D9D">
        <w:rPr>
          <w:rFonts w:ascii="Times New Roman" w:hAnsi="Times New Roman" w:cs="Times New Roman"/>
          <w:sz w:val="24"/>
          <w:szCs w:val="24"/>
        </w:rPr>
        <w:t xml:space="preserve"> </w:t>
      </w:r>
      <w:r w:rsidR="004C715A" w:rsidRPr="00A92493">
        <w:rPr>
          <w:rFonts w:ascii="Times New Roman" w:hAnsi="Times New Roman" w:cs="Times New Roman"/>
          <w:sz w:val="24"/>
          <w:szCs w:val="24"/>
        </w:rPr>
        <w:t>Acest tip de încoronare nu este singular, ci dimpotrivă are  antecedente în istorie, unde conducătorii cetelor duci</w:t>
      </w:r>
      <w:r w:rsidR="00331B9A">
        <w:rPr>
          <w:rFonts w:ascii="Times New Roman" w:hAnsi="Times New Roman" w:cs="Times New Roman"/>
          <w:sz w:val="24"/>
          <w:szCs w:val="24"/>
        </w:rPr>
        <w:t>,</w:t>
      </w:r>
      <w:r w:rsidR="004C715A" w:rsidRPr="00A92493">
        <w:rPr>
          <w:rFonts w:ascii="Times New Roman" w:hAnsi="Times New Roman" w:cs="Times New Roman"/>
          <w:sz w:val="24"/>
          <w:szCs w:val="24"/>
        </w:rPr>
        <w:t xml:space="preserve"> conţi, voievozi, bulibaşi, juzi, vătafi erau percepuţi ca adevăraţi suverani absolutişti, mentalităţi care s-au perpetuat până în contemporaneitate, romii din diferite părţi ale Europei proclamând</w:t>
      </w:r>
      <w:r w:rsidR="00290C09" w:rsidRPr="00A92493">
        <w:rPr>
          <w:rFonts w:ascii="Times New Roman" w:hAnsi="Times New Roman" w:cs="Times New Roman"/>
          <w:sz w:val="24"/>
          <w:szCs w:val="24"/>
        </w:rPr>
        <w:t>u-şi regi sau împă</w:t>
      </w:r>
      <w:r w:rsidR="004C715A" w:rsidRPr="00A92493">
        <w:rPr>
          <w:rFonts w:ascii="Times New Roman" w:hAnsi="Times New Roman" w:cs="Times New Roman"/>
          <w:sz w:val="24"/>
          <w:szCs w:val="24"/>
        </w:rPr>
        <w:t xml:space="preserve">raţi. În Rusia, de exemplu, a fost proclamat un rege al romilor în localitatea siberiană Velikie Haiduki.  </w:t>
      </w:r>
    </w:p>
    <w:p w:rsidR="008A64BE"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 xml:space="preserve">În Uniunea Sovietică a fost înfiinţată o asociaţie a scriitorilor sovietici de origine romă, care însă nu a dăinuit mult. De asemenea în Krikunovo </w:t>
      </w:r>
      <w:r w:rsidR="00D21F14" w:rsidRPr="00A92493">
        <w:rPr>
          <w:rFonts w:ascii="Times New Roman" w:hAnsi="Times New Roman" w:cs="Times New Roman"/>
          <w:sz w:val="24"/>
          <w:szCs w:val="24"/>
        </w:rPr>
        <w:t xml:space="preserve">a funcţionat </w:t>
      </w:r>
      <w:r w:rsidR="00D21F14" w:rsidRPr="00A92493">
        <w:rPr>
          <w:rFonts w:ascii="Times New Roman" w:hAnsi="Times New Roman" w:cs="Times New Roman"/>
          <w:i/>
          <w:sz w:val="24"/>
          <w:szCs w:val="24"/>
        </w:rPr>
        <w:t>Colhozul ţigănesc</w:t>
      </w:r>
      <w:r w:rsidR="00F7146A" w:rsidRPr="00A92493">
        <w:rPr>
          <w:rFonts w:ascii="Times New Roman" w:hAnsi="Times New Roman" w:cs="Times New Roman"/>
          <w:sz w:val="24"/>
          <w:szCs w:val="24"/>
        </w:rPr>
        <w:t xml:space="preserve"> devenit subiect propagandistic în literatura sovietică. Acest prim colhoz al romilor cuprindea cincizeci de familii care</w:t>
      </w:r>
      <w:r w:rsidR="00290C09"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coordonate de către A.P.</w:t>
      </w:r>
      <w:r w:rsidR="009C4D9D">
        <w:rPr>
          <w:rFonts w:ascii="Times New Roman" w:hAnsi="Times New Roman" w:cs="Times New Roman"/>
          <w:sz w:val="24"/>
          <w:szCs w:val="24"/>
        </w:rPr>
        <w:t xml:space="preserve"> </w:t>
      </w:r>
      <w:r w:rsidR="00F7146A" w:rsidRPr="00A92493">
        <w:rPr>
          <w:rFonts w:ascii="Times New Roman" w:hAnsi="Times New Roman" w:cs="Times New Roman"/>
          <w:sz w:val="24"/>
          <w:szCs w:val="24"/>
        </w:rPr>
        <w:t>Krikunov, descind în stepele din nordul Caucazului în apropi</w:t>
      </w:r>
      <w:r w:rsidR="00B77F44" w:rsidRPr="00A92493">
        <w:rPr>
          <w:rFonts w:ascii="Times New Roman" w:hAnsi="Times New Roman" w:cs="Times New Roman"/>
          <w:sz w:val="24"/>
          <w:szCs w:val="24"/>
        </w:rPr>
        <w:t>e</w:t>
      </w:r>
      <w:r w:rsidR="00F7146A" w:rsidRPr="00A92493">
        <w:rPr>
          <w:rFonts w:ascii="Times New Roman" w:hAnsi="Times New Roman" w:cs="Times New Roman"/>
          <w:sz w:val="24"/>
          <w:szCs w:val="24"/>
        </w:rPr>
        <w:t>re de Dvoinaia, fondând cooperativa în cauză pe pământurile nelucrate şi nepopulate din zonă. În 1928 colhozul cuprindea, pe lângă cele 70 de famil</w:t>
      </w:r>
      <w:r w:rsidR="00B77F44" w:rsidRPr="00A92493">
        <w:rPr>
          <w:rFonts w:ascii="Times New Roman" w:hAnsi="Times New Roman" w:cs="Times New Roman"/>
          <w:sz w:val="24"/>
          <w:szCs w:val="24"/>
        </w:rPr>
        <w:t>i</w:t>
      </w:r>
      <w:r w:rsidR="00F7146A" w:rsidRPr="00A92493">
        <w:rPr>
          <w:rFonts w:ascii="Times New Roman" w:hAnsi="Times New Roman" w:cs="Times New Roman"/>
          <w:sz w:val="24"/>
          <w:szCs w:val="24"/>
        </w:rPr>
        <w:t>i rome cu un total de circa 300 de persoane, nu mai puţin de  4.700 de acri, 40 de cai, 20 de vaci, 6 boi, 3 cămile şi un taur.</w:t>
      </w:r>
      <w:r w:rsidR="00A77D1E" w:rsidRPr="00A92493">
        <w:rPr>
          <w:rStyle w:val="notranslate"/>
          <w:rFonts w:ascii="Times New Roman" w:hAnsi="Times New Roman" w:cs="Times New Roman"/>
          <w:sz w:val="24"/>
          <w:szCs w:val="24"/>
        </w:rPr>
        <w:t xml:space="preserve"> Tot în</w:t>
      </w:r>
      <w:r w:rsidR="00A77D1E" w:rsidRPr="00A92493">
        <w:rPr>
          <w:rStyle w:val="apple-converted-space"/>
          <w:rFonts w:ascii="Times New Roman" w:hAnsi="Times New Roman" w:cs="Times New Roman"/>
          <w:sz w:val="24"/>
          <w:szCs w:val="24"/>
        </w:rPr>
        <w:t> </w:t>
      </w:r>
      <w:r w:rsidR="00A77D1E" w:rsidRPr="00A92493">
        <w:rPr>
          <w:rFonts w:ascii="Times New Roman" w:hAnsi="Times New Roman" w:cs="Times New Roman"/>
          <w:sz w:val="24"/>
          <w:szCs w:val="24"/>
        </w:rPr>
        <w:t>Uniunea Sovietică</w:t>
      </w:r>
      <w:r w:rsidR="00A77D1E" w:rsidRPr="00A92493">
        <w:rPr>
          <w:rStyle w:val="notranslate"/>
          <w:rFonts w:ascii="Times New Roman" w:hAnsi="Times New Roman" w:cs="Times New Roman"/>
          <w:sz w:val="24"/>
          <w:szCs w:val="24"/>
        </w:rPr>
        <w:t xml:space="preserve">, s-a reorganizat </w:t>
      </w:r>
      <w:r w:rsidR="00E14AC9" w:rsidRPr="00A92493">
        <w:rPr>
          <w:rStyle w:val="notranslate"/>
          <w:rFonts w:ascii="Times New Roman" w:hAnsi="Times New Roman" w:cs="Times New Roman"/>
          <w:i/>
          <w:sz w:val="24"/>
          <w:szCs w:val="24"/>
        </w:rPr>
        <w:t>Uniunea ţ</w:t>
      </w:r>
      <w:r w:rsidR="00A77D1E" w:rsidRPr="00A92493">
        <w:rPr>
          <w:rStyle w:val="notranslate"/>
          <w:rFonts w:ascii="Times New Roman" w:hAnsi="Times New Roman" w:cs="Times New Roman"/>
          <w:i/>
          <w:sz w:val="24"/>
          <w:szCs w:val="24"/>
        </w:rPr>
        <w:t>iganilor ruşi</w:t>
      </w:r>
      <w:r w:rsidR="00290C09" w:rsidRPr="00A92493">
        <w:rPr>
          <w:rStyle w:val="notranslate"/>
          <w:rFonts w:ascii="Times New Roman" w:hAnsi="Times New Roman" w:cs="Times New Roman"/>
          <w:i/>
          <w:sz w:val="24"/>
          <w:szCs w:val="24"/>
        </w:rPr>
        <w:t xml:space="preserve">, </w:t>
      </w:r>
      <w:r w:rsidR="00A77D1E" w:rsidRPr="00A92493">
        <w:rPr>
          <w:rStyle w:val="notranslate"/>
          <w:rFonts w:ascii="Times New Roman" w:hAnsi="Times New Roman" w:cs="Times New Roman"/>
          <w:sz w:val="24"/>
          <w:szCs w:val="24"/>
        </w:rPr>
        <w:t>care a editat şi un jurnal,</w:t>
      </w:r>
      <w:r w:rsidR="00A77D1E" w:rsidRPr="00A92493">
        <w:rPr>
          <w:rStyle w:val="apple-converted-space"/>
          <w:rFonts w:ascii="Times New Roman" w:hAnsi="Times New Roman" w:cs="Times New Roman"/>
          <w:sz w:val="24"/>
          <w:szCs w:val="24"/>
        </w:rPr>
        <w:t> </w:t>
      </w:r>
      <w:r w:rsidR="00A77D1E" w:rsidRPr="00A92493">
        <w:rPr>
          <w:rStyle w:val="notranslate"/>
          <w:rFonts w:ascii="Times New Roman" w:hAnsi="Times New Roman" w:cs="Times New Roman"/>
          <w:i/>
          <w:iCs/>
          <w:sz w:val="24"/>
          <w:szCs w:val="24"/>
        </w:rPr>
        <w:t>Romani Zorya</w:t>
      </w:r>
      <w:r w:rsidR="00A77D1E" w:rsidRPr="00A92493">
        <w:rPr>
          <w:rStyle w:val="notranslate"/>
          <w:rFonts w:ascii="Times New Roman" w:hAnsi="Times New Roman" w:cs="Times New Roman"/>
          <w:sz w:val="24"/>
          <w:szCs w:val="24"/>
        </w:rPr>
        <w:t>.</w:t>
      </w:r>
      <w:r w:rsidR="00A77D1E" w:rsidRPr="00A92493">
        <w:rPr>
          <w:rStyle w:val="apple-converted-space"/>
          <w:rFonts w:ascii="Times New Roman" w:hAnsi="Times New Roman" w:cs="Times New Roman"/>
          <w:sz w:val="24"/>
          <w:szCs w:val="24"/>
        </w:rPr>
        <w:t> </w:t>
      </w:r>
      <w:r w:rsidR="00A77D1E" w:rsidRPr="00A92493">
        <w:rPr>
          <w:rStyle w:val="notranslate"/>
          <w:rFonts w:ascii="Times New Roman" w:hAnsi="Times New Roman" w:cs="Times New Roman"/>
          <w:sz w:val="24"/>
          <w:szCs w:val="24"/>
        </w:rPr>
        <w:t>Cercul de scriitori</w:t>
      </w:r>
      <w:r w:rsidR="00A77D1E" w:rsidRPr="00A92493">
        <w:rPr>
          <w:rStyle w:val="apple-converted-space"/>
          <w:rFonts w:ascii="Times New Roman" w:hAnsi="Times New Roman" w:cs="Times New Roman"/>
          <w:sz w:val="24"/>
          <w:szCs w:val="24"/>
        </w:rPr>
        <w:t> </w:t>
      </w:r>
      <w:r w:rsidR="00A77D1E" w:rsidRPr="00A92493">
        <w:rPr>
          <w:rStyle w:val="notranslate"/>
          <w:rFonts w:ascii="Times New Roman" w:hAnsi="Times New Roman" w:cs="Times New Roman"/>
          <w:i/>
          <w:iCs/>
          <w:sz w:val="24"/>
          <w:szCs w:val="24"/>
        </w:rPr>
        <w:t>Romengiro Lav</w:t>
      </w:r>
      <w:r w:rsidR="00A77D1E" w:rsidRPr="00A92493">
        <w:rPr>
          <w:rStyle w:val="apple-converted-space"/>
          <w:rFonts w:ascii="Times New Roman" w:hAnsi="Times New Roman" w:cs="Times New Roman"/>
          <w:sz w:val="24"/>
          <w:szCs w:val="24"/>
        </w:rPr>
        <w:t> </w:t>
      </w:r>
      <w:r w:rsidR="00A77D1E" w:rsidRPr="00A92493">
        <w:rPr>
          <w:rStyle w:val="notranslate"/>
          <w:rFonts w:ascii="Times New Roman" w:hAnsi="Times New Roman" w:cs="Times New Roman"/>
          <w:sz w:val="24"/>
          <w:szCs w:val="24"/>
        </w:rPr>
        <w:t>a încurajat lucrările autorilor r</w:t>
      </w:r>
      <w:r w:rsidR="00290C09" w:rsidRPr="00A92493">
        <w:rPr>
          <w:rStyle w:val="notranslate"/>
          <w:rFonts w:ascii="Times New Roman" w:hAnsi="Times New Roman" w:cs="Times New Roman"/>
          <w:sz w:val="24"/>
          <w:szCs w:val="24"/>
        </w:rPr>
        <w:t>omi ruşi, exemple în acest sens</w:t>
      </w:r>
      <w:r w:rsidR="00A77D1E" w:rsidRPr="00A92493">
        <w:rPr>
          <w:rStyle w:val="notranslate"/>
          <w:rFonts w:ascii="Times New Roman" w:hAnsi="Times New Roman" w:cs="Times New Roman"/>
          <w:sz w:val="24"/>
          <w:szCs w:val="24"/>
        </w:rPr>
        <w:t xml:space="preserve"> fiind</w:t>
      </w:r>
      <w:r w:rsidR="00A77D1E" w:rsidRPr="00A92493">
        <w:rPr>
          <w:rStyle w:val="apple-converted-space"/>
          <w:rFonts w:ascii="Times New Roman" w:hAnsi="Times New Roman" w:cs="Times New Roman"/>
          <w:sz w:val="24"/>
          <w:szCs w:val="24"/>
        </w:rPr>
        <w:t> </w:t>
      </w:r>
      <w:r w:rsidR="00A77D1E" w:rsidRPr="00A92493">
        <w:rPr>
          <w:rFonts w:ascii="Times New Roman" w:hAnsi="Times New Roman" w:cs="Times New Roman"/>
          <w:sz w:val="24"/>
          <w:szCs w:val="24"/>
        </w:rPr>
        <w:t>Nikolai Alexandrovici Pankov</w:t>
      </w:r>
      <w:r w:rsidR="009C4D9D">
        <w:rPr>
          <w:rFonts w:ascii="Times New Roman" w:hAnsi="Times New Roman" w:cs="Times New Roman"/>
          <w:sz w:val="24"/>
          <w:szCs w:val="24"/>
        </w:rPr>
        <w:t xml:space="preserve"> </w:t>
      </w:r>
      <w:r w:rsidR="00D675DC" w:rsidRPr="00A92493">
        <w:rPr>
          <w:rStyle w:val="notranslate"/>
          <w:rFonts w:ascii="Cambria Math" w:hAnsi="Cambria Math" w:cs="Cambria Math"/>
          <w:sz w:val="24"/>
          <w:szCs w:val="24"/>
        </w:rPr>
        <w:t>ș</w:t>
      </w:r>
      <w:r w:rsidR="00A77D1E" w:rsidRPr="00A92493">
        <w:rPr>
          <w:rStyle w:val="notranslate"/>
          <w:rFonts w:ascii="Times New Roman" w:hAnsi="Times New Roman" w:cs="Times New Roman"/>
          <w:sz w:val="24"/>
          <w:szCs w:val="24"/>
        </w:rPr>
        <w:t>i</w:t>
      </w:r>
      <w:r w:rsidR="00A77D1E" w:rsidRPr="00A92493">
        <w:rPr>
          <w:rStyle w:val="apple-converted-space"/>
          <w:rFonts w:ascii="Times New Roman" w:hAnsi="Times New Roman" w:cs="Times New Roman"/>
          <w:sz w:val="24"/>
          <w:szCs w:val="24"/>
        </w:rPr>
        <w:t> </w:t>
      </w:r>
      <w:r w:rsidR="00A77D1E" w:rsidRPr="00A92493">
        <w:rPr>
          <w:rFonts w:ascii="Times New Roman" w:hAnsi="Times New Roman" w:cs="Times New Roman"/>
          <w:sz w:val="24"/>
          <w:szCs w:val="24"/>
        </w:rPr>
        <w:t>Nina Dudarova</w:t>
      </w:r>
      <w:r w:rsidR="00D21F14" w:rsidRPr="00A92493">
        <w:rPr>
          <w:rFonts w:ascii="Times New Roman" w:hAnsi="Times New Roman" w:cs="Times New Roman"/>
          <w:sz w:val="24"/>
          <w:szCs w:val="24"/>
        </w:rPr>
        <w:t>.</w:t>
      </w:r>
      <w:r w:rsidR="00A77D1E" w:rsidRPr="00A92493">
        <w:rPr>
          <w:rStyle w:val="apple-converted-space"/>
          <w:rFonts w:ascii="Times New Roman" w:hAnsi="Times New Roman" w:cs="Times New Roman"/>
          <w:sz w:val="24"/>
          <w:szCs w:val="24"/>
        </w:rPr>
        <w:t> </w:t>
      </w:r>
      <w:r w:rsidR="00F7146A" w:rsidRPr="00A92493">
        <w:rPr>
          <w:rFonts w:ascii="Times New Roman" w:hAnsi="Times New Roman" w:cs="Times New Roman"/>
          <w:sz w:val="24"/>
          <w:szCs w:val="24"/>
        </w:rPr>
        <w:br/>
      </w: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În Germania s-a derulat o conferinţă a cărei tematică a reprezentat-o „chestiunea ţigănească”</w:t>
      </w:r>
      <w:r w:rsidR="00290C09"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care s</w:t>
      </w:r>
      <w:r w:rsidR="00290C09" w:rsidRPr="00A92493">
        <w:rPr>
          <w:rFonts w:ascii="Times New Roman" w:hAnsi="Times New Roman" w:cs="Times New Roman"/>
          <w:sz w:val="24"/>
          <w:szCs w:val="24"/>
        </w:rPr>
        <w:t>-</w:t>
      </w:r>
      <w:r w:rsidR="00F7146A" w:rsidRPr="00A92493">
        <w:rPr>
          <w:rFonts w:ascii="Times New Roman" w:hAnsi="Times New Roman" w:cs="Times New Roman"/>
          <w:sz w:val="24"/>
          <w:szCs w:val="24"/>
        </w:rPr>
        <w:t>a materializat p</w:t>
      </w:r>
      <w:r w:rsidR="00290C09" w:rsidRPr="00A92493">
        <w:rPr>
          <w:rFonts w:ascii="Times New Roman" w:hAnsi="Times New Roman" w:cs="Times New Roman"/>
          <w:sz w:val="24"/>
          <w:szCs w:val="24"/>
        </w:rPr>
        <w:t xml:space="preserve">rin elaborarea unei legislaţii </w:t>
      </w:r>
      <w:r w:rsidR="00F7146A" w:rsidRPr="00A92493">
        <w:rPr>
          <w:rFonts w:ascii="Times New Roman" w:hAnsi="Times New Roman" w:cs="Times New Roman"/>
          <w:sz w:val="24"/>
          <w:szCs w:val="24"/>
        </w:rPr>
        <w:t xml:space="preserve">coercitive la adresa romilor şi sintilor. Astfel nomazii fără loc stabil de muncă, numiţi de lege </w:t>
      </w:r>
      <w:r w:rsidR="00D21F14" w:rsidRPr="00A92493">
        <w:rPr>
          <w:rFonts w:ascii="Times New Roman" w:hAnsi="Times New Roman" w:cs="Times New Roman"/>
          <w:sz w:val="24"/>
          <w:szCs w:val="24"/>
        </w:rPr>
        <w:t>„</w:t>
      </w:r>
      <w:r w:rsidR="00F7146A" w:rsidRPr="00A92493">
        <w:rPr>
          <w:rFonts w:ascii="Times New Roman" w:hAnsi="Times New Roman" w:cs="Times New Roman"/>
          <w:sz w:val="24"/>
          <w:szCs w:val="24"/>
        </w:rPr>
        <w:t>leneşi</w:t>
      </w:r>
      <w:r w:rsidR="00D21F14" w:rsidRPr="00A92493">
        <w:rPr>
          <w:rFonts w:ascii="Times New Roman" w:hAnsi="Times New Roman" w:cs="Times New Roman"/>
          <w:sz w:val="24"/>
          <w:szCs w:val="24"/>
        </w:rPr>
        <w:t>”</w:t>
      </w:r>
      <w:r w:rsidR="00F7146A" w:rsidRPr="00A92493">
        <w:rPr>
          <w:rFonts w:ascii="Times New Roman" w:hAnsi="Times New Roman" w:cs="Times New Roman"/>
          <w:sz w:val="24"/>
          <w:szCs w:val="24"/>
        </w:rPr>
        <w:t>, trebuiau încarceraţi în lagărele de muncă circa doi ani, în virtutea respectării "siguranţei publice". Măsurile de acest tip au fost extinse şi asupra romilor sedentarizaţi</w:t>
      </w:r>
      <w:r w:rsidR="00E32AA2" w:rsidRPr="00A92493">
        <w:rPr>
          <w:rFonts w:ascii="Times New Roman" w:hAnsi="Times New Roman" w:cs="Times New Roman"/>
          <w:sz w:val="24"/>
          <w:szCs w:val="24"/>
        </w:rPr>
        <w:t>, consideraţi problematici</w:t>
      </w:r>
      <w:r w:rsidR="00F7146A" w:rsidRPr="00A92493">
        <w:rPr>
          <w:rFonts w:ascii="Times New Roman" w:hAnsi="Times New Roman" w:cs="Times New Roman"/>
          <w:sz w:val="24"/>
          <w:szCs w:val="24"/>
        </w:rPr>
        <w:t>.</w:t>
      </w:r>
      <w:r w:rsidR="00F7146A" w:rsidRPr="00A92493">
        <w:rPr>
          <w:rFonts w:ascii="Times New Roman" w:hAnsi="Times New Roman" w:cs="Times New Roman"/>
          <w:sz w:val="24"/>
          <w:szCs w:val="24"/>
        </w:rPr>
        <w:br/>
      </w:r>
      <w:r w:rsidR="00F7146A" w:rsidRPr="00A92493">
        <w:rPr>
          <w:rFonts w:ascii="Times New Roman" w:hAnsi="Times New Roman" w:cs="Times New Roman"/>
          <w:b/>
          <w:sz w:val="24"/>
          <w:szCs w:val="24"/>
        </w:rPr>
        <w:t>1926</w:t>
      </w:r>
      <w:r w:rsidRPr="00A92493">
        <w:rPr>
          <w:rFonts w:hAnsi="Symbol"/>
          <w:sz w:val="24"/>
          <w:szCs w:val="24"/>
        </w:rPr>
        <w:t></w:t>
      </w:r>
      <w:r w:rsidR="00F7146A" w:rsidRPr="00A92493">
        <w:rPr>
          <w:rFonts w:ascii="Times New Roman" w:hAnsi="Times New Roman" w:cs="Times New Roman"/>
          <w:sz w:val="24"/>
          <w:szCs w:val="24"/>
        </w:rPr>
        <w:t>La Cluj-Napoca apare</w:t>
      </w:r>
      <w:r w:rsidR="000158FF"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sub coordonarea profesorului Iuliu Moldovan</w:t>
      </w:r>
      <w:r w:rsidR="000158FF" w:rsidRPr="00A92493">
        <w:rPr>
          <w:rFonts w:ascii="Times New Roman" w:hAnsi="Times New Roman" w:cs="Times New Roman"/>
          <w:sz w:val="24"/>
          <w:szCs w:val="24"/>
        </w:rPr>
        <w:t>,</w:t>
      </w:r>
      <w:r w:rsidR="00353C0C" w:rsidRPr="00A92493">
        <w:rPr>
          <w:rFonts w:ascii="Times New Roman" w:hAnsi="Times New Roman" w:cs="Times New Roman"/>
          <w:sz w:val="24"/>
          <w:szCs w:val="24"/>
        </w:rPr>
        <w:t xml:space="preserve"> Subsecţia</w:t>
      </w:r>
      <w:r w:rsidR="00F7146A" w:rsidRPr="00A92493">
        <w:rPr>
          <w:rFonts w:ascii="Times New Roman" w:hAnsi="Times New Roman" w:cs="Times New Roman"/>
          <w:sz w:val="24"/>
          <w:szCs w:val="24"/>
        </w:rPr>
        <w:t xml:space="preserve"> de </w:t>
      </w:r>
      <w:r w:rsidR="00353C0C" w:rsidRPr="00A92493">
        <w:rPr>
          <w:rFonts w:ascii="Times New Roman" w:hAnsi="Times New Roman" w:cs="Times New Roman"/>
          <w:sz w:val="24"/>
          <w:szCs w:val="24"/>
        </w:rPr>
        <w:t>Biopolitică şi Eugenie a</w:t>
      </w:r>
      <w:r w:rsidR="00F7146A" w:rsidRPr="00A92493">
        <w:rPr>
          <w:rFonts w:ascii="Times New Roman" w:hAnsi="Times New Roman" w:cs="Times New Roman"/>
          <w:sz w:val="24"/>
          <w:szCs w:val="24"/>
        </w:rPr>
        <w:t xml:space="preserve"> Astrei, organism care va edita </w:t>
      </w:r>
      <w:r w:rsidR="00F7146A" w:rsidRPr="00A92493">
        <w:rPr>
          <w:rFonts w:ascii="Times New Roman" w:hAnsi="Times New Roman" w:cs="Times New Roman"/>
          <w:i/>
          <w:sz w:val="24"/>
          <w:szCs w:val="24"/>
        </w:rPr>
        <w:t xml:space="preserve">Buletinul eugenic şi biopolitic. </w:t>
      </w:r>
      <w:r w:rsidR="000158FF" w:rsidRPr="00A92493">
        <w:rPr>
          <w:rFonts w:ascii="Times New Roman" w:hAnsi="Times New Roman" w:cs="Times New Roman"/>
          <w:sz w:val="24"/>
          <w:szCs w:val="24"/>
        </w:rPr>
        <w:t>Evident influ</w:t>
      </w:r>
      <w:r w:rsidR="0039178B">
        <w:rPr>
          <w:rFonts w:ascii="Times New Roman" w:hAnsi="Times New Roman" w:cs="Times New Roman"/>
          <w:sz w:val="24"/>
          <w:szCs w:val="24"/>
        </w:rPr>
        <w:t>enţaţi de ideile ras</w:t>
      </w:r>
      <w:r w:rsidR="00F7146A" w:rsidRPr="00A92493">
        <w:rPr>
          <w:rFonts w:ascii="Times New Roman" w:hAnsi="Times New Roman" w:cs="Times New Roman"/>
          <w:sz w:val="24"/>
          <w:szCs w:val="24"/>
        </w:rPr>
        <w:t>i</w:t>
      </w:r>
      <w:r w:rsidR="0039178B">
        <w:rPr>
          <w:rFonts w:ascii="Times New Roman" w:hAnsi="Times New Roman" w:cs="Times New Roman"/>
          <w:sz w:val="24"/>
          <w:szCs w:val="24"/>
        </w:rPr>
        <w:t>s</w:t>
      </w:r>
      <w:r w:rsidR="00F7146A" w:rsidRPr="00A92493">
        <w:rPr>
          <w:rFonts w:ascii="Times New Roman" w:hAnsi="Times New Roman" w:cs="Times New Roman"/>
          <w:sz w:val="24"/>
          <w:szCs w:val="24"/>
        </w:rPr>
        <w:t>te europene şi în special germane, unde la Munch</w:t>
      </w:r>
      <w:r w:rsidR="000158FF" w:rsidRPr="00A92493">
        <w:rPr>
          <w:rFonts w:ascii="Times New Roman" w:hAnsi="Times New Roman" w:cs="Times New Roman"/>
          <w:sz w:val="24"/>
          <w:szCs w:val="24"/>
        </w:rPr>
        <w:t>en funcţiona deja o asemenea se</w:t>
      </w:r>
      <w:r w:rsidR="00F7146A" w:rsidRPr="00A92493">
        <w:rPr>
          <w:rFonts w:ascii="Times New Roman" w:hAnsi="Times New Roman" w:cs="Times New Roman"/>
          <w:sz w:val="24"/>
          <w:szCs w:val="24"/>
        </w:rPr>
        <w:t xml:space="preserve">cţie, autorii articolelor din publicaţia amintită  au făcut numeroase referiri antisemite la adresa romilor, preluând şi apoi pedalând pe conceptul de </w:t>
      </w:r>
      <w:r w:rsidR="00F7146A" w:rsidRPr="00A92493">
        <w:rPr>
          <w:rFonts w:ascii="Times New Roman" w:hAnsi="Times New Roman" w:cs="Times New Roman"/>
          <w:i/>
          <w:sz w:val="24"/>
          <w:szCs w:val="24"/>
        </w:rPr>
        <w:t xml:space="preserve">minoritate-balast, </w:t>
      </w:r>
      <w:r w:rsidR="000158FF" w:rsidRPr="00A92493">
        <w:rPr>
          <w:rFonts w:ascii="Times New Roman" w:hAnsi="Times New Roman" w:cs="Times New Roman"/>
          <w:sz w:val="24"/>
          <w:szCs w:val="24"/>
        </w:rPr>
        <w:t>de asemenea preluat din O</w:t>
      </w:r>
      <w:r w:rsidR="00F7146A" w:rsidRPr="00A92493">
        <w:rPr>
          <w:rFonts w:ascii="Times New Roman" w:hAnsi="Times New Roman" w:cs="Times New Roman"/>
          <w:sz w:val="24"/>
          <w:szCs w:val="24"/>
        </w:rPr>
        <w:t xml:space="preserve">ccident. </w:t>
      </w:r>
      <w:r w:rsidR="008A64BE" w:rsidRPr="00A92493">
        <w:rPr>
          <w:rFonts w:ascii="Times New Roman" w:hAnsi="Times New Roman" w:cs="Times New Roman"/>
          <w:sz w:val="24"/>
          <w:szCs w:val="24"/>
        </w:rPr>
        <w:t xml:space="preserve">Iordache Făcăoaru, exponent al eugeniei şi al biopoliticii, considera că </w:t>
      </w:r>
      <w:r w:rsidR="008A64BE" w:rsidRPr="00A92493">
        <w:rPr>
          <w:rFonts w:ascii="Times New Roman" w:hAnsi="Times New Roman" w:cs="Times New Roman"/>
          <w:i/>
          <w:sz w:val="24"/>
          <w:szCs w:val="24"/>
        </w:rPr>
        <w:t>Procesul asimilării e activat şi agravat nu numai de numărul mare de ţigani, ci şi de alţi factori specifici împrejurărilor politice de la noi: dispoziţia tolerantă a poporului român, răspândirea ţiganilor pe toată suprafaţa ţării, promiscuitatea socială cu populaţia autohtonă la oraşe, ca şi la sate, şcoala în comun, împroprietărirea multora din ei şi înlesnirea vieţii sedentare, care le-a uşurat intrarea în comunitatea românească, absenţa oricăror restricţiuni legale şi, în sfârşit, dispoziţia ocrotitoare a guvernelor şi a autorităţilor administrative</w:t>
      </w:r>
      <w:r w:rsidR="008A64BE" w:rsidRPr="00A92493">
        <w:rPr>
          <w:rFonts w:ascii="Times New Roman" w:hAnsi="Times New Roman" w:cs="Times New Roman"/>
          <w:sz w:val="24"/>
          <w:szCs w:val="24"/>
        </w:rPr>
        <w:t xml:space="preserve">. Exterminarea romilor a fost susţinută de un alt adept al rasismului, Gheorghe Făcăoaru care considera necesar ca </w:t>
      </w:r>
      <w:r w:rsidR="008A64BE" w:rsidRPr="00A92493">
        <w:rPr>
          <w:rFonts w:ascii="Times New Roman" w:hAnsi="Times New Roman" w:cs="Times New Roman"/>
          <w:i/>
          <w:sz w:val="24"/>
          <w:szCs w:val="24"/>
        </w:rPr>
        <w:t>Ţiganii nomazi şi seminomazi să fie internaţi în lagăre de muncă forţată. Acolo să li se schimbe hainele, să fie raşi, tunşi</w:t>
      </w:r>
      <w:r w:rsidR="004C715A" w:rsidRPr="00A92493">
        <w:rPr>
          <w:rFonts w:ascii="Times New Roman" w:hAnsi="Times New Roman" w:cs="Times New Roman"/>
          <w:i/>
          <w:sz w:val="24"/>
          <w:szCs w:val="24"/>
        </w:rPr>
        <w:t xml:space="preserve"> şi sterilizaţi</w:t>
      </w:r>
      <w:r w:rsidR="008A64BE" w:rsidRPr="00A92493">
        <w:rPr>
          <w:rFonts w:ascii="Times New Roman" w:hAnsi="Times New Roman" w:cs="Times New Roman"/>
          <w:i/>
          <w:sz w:val="24"/>
          <w:szCs w:val="24"/>
        </w:rPr>
        <w:t>. Pentru a se acoperi cheltuielile cu întreţinerea lor, trebuiesc puşi la muncă forţată. Cu prima generaţie am scăpa de ei. Locul lor va fi ocupat de elementele naţionale, capabile de muncă ordonată şi creatoare. Cei stabili vor fi sterilizaţi la domiciliu (...). În acest fel, periferiile satelor şi oraşelor nu vor mai fi o ruşine şi un focar de infecţie al tuturor bolilor sociale, ci un zid etnic folositor naţiei, şi nu dăunător</w:t>
      </w:r>
      <w:r w:rsidR="008A64BE" w:rsidRPr="00A92493">
        <w:rPr>
          <w:rFonts w:ascii="Times New Roman" w:hAnsi="Times New Roman" w:cs="Times New Roman"/>
          <w:sz w:val="24"/>
          <w:szCs w:val="24"/>
        </w:rPr>
        <w:t xml:space="preserve">. </w:t>
      </w:r>
    </w:p>
    <w:p w:rsidR="00F7146A" w:rsidRPr="00A92493" w:rsidRDefault="001437F7" w:rsidP="008F7CC0">
      <w:pPr>
        <w:pStyle w:val="Default"/>
        <w:jc w:val="both"/>
        <w:rPr>
          <w:color w:val="auto"/>
        </w:rPr>
      </w:pPr>
      <w:r w:rsidRPr="00A92493">
        <w:rPr>
          <w:rFonts w:hAnsi="Symbol"/>
          <w:color w:val="auto"/>
        </w:rPr>
        <w:t></w:t>
      </w:r>
      <w:r w:rsidR="00241273">
        <w:rPr>
          <w:rFonts w:hAnsi="Symbol"/>
          <w:color w:val="auto"/>
        </w:rPr>
        <w:t xml:space="preserve"> </w:t>
      </w:r>
      <w:r w:rsidR="005B4C7A" w:rsidRPr="00A92493">
        <w:rPr>
          <w:color w:val="auto"/>
        </w:rPr>
        <w:t>În acest an a</w:t>
      </w:r>
      <w:r w:rsidR="00F7146A" w:rsidRPr="00A92493">
        <w:rPr>
          <w:color w:val="auto"/>
        </w:rPr>
        <w:t xml:space="preserve"> fost fondată prima asociaţie a romilor din România, denumită "Înfrăţirea Neorustică". Societatea, înregistrată la tribunalul din Făgăraş, a funcţionat în localitatea Calbor din judeţul Făgăraş, avându-l ca preşedinte pe Naftanailă Lazăr. Organizaţia</w:t>
      </w:r>
      <w:r w:rsidR="004C715A" w:rsidRPr="00A92493">
        <w:rPr>
          <w:color w:val="auto"/>
        </w:rPr>
        <w:t>, recunoscută ca persoană juridică</w:t>
      </w:r>
      <w:r w:rsidR="00C40791" w:rsidRPr="00A92493">
        <w:rPr>
          <w:color w:val="auto"/>
        </w:rPr>
        <w:t xml:space="preserve"> în data de 1 mai 1926, prin Decizia nr. 393 a Tribunalului din Făgăraş, funcţiona după modelul organizaţiilor săseşti, militând pentru emanciparea </w:t>
      </w:r>
      <w:r w:rsidR="00C40791" w:rsidRPr="00A92493">
        <w:rPr>
          <w:color w:val="auto"/>
        </w:rPr>
        <w:lastRenderedPageBreak/>
        <w:t xml:space="preserve">socială şi culturală a romilor. Membrii acesteia au </w:t>
      </w:r>
      <w:r w:rsidR="004C715A" w:rsidRPr="00A92493">
        <w:rPr>
          <w:color w:val="auto"/>
        </w:rPr>
        <w:t>fost îndemnaţi şi susţinuţi pentru a urma cursurile universitare</w:t>
      </w:r>
      <w:r w:rsidR="00C40791" w:rsidRPr="00A92493">
        <w:rPr>
          <w:color w:val="auto"/>
        </w:rPr>
        <w:t xml:space="preserve">. </w:t>
      </w:r>
    </w:p>
    <w:p w:rsidR="00E32AA2" w:rsidRPr="00A92493" w:rsidRDefault="001437F7" w:rsidP="008F7CC0">
      <w:pPr>
        <w:shd w:val="clear" w:color="auto" w:fill="FFFFFF"/>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 xml:space="preserve">În Elveţia asociaţia </w:t>
      </w:r>
      <w:r w:rsidR="00F7146A" w:rsidRPr="00A92493">
        <w:rPr>
          <w:rFonts w:ascii="Times New Roman" w:hAnsi="Times New Roman" w:cs="Times New Roman"/>
          <w:i/>
          <w:sz w:val="24"/>
          <w:szCs w:val="24"/>
        </w:rPr>
        <w:t>Pro Juventute</w:t>
      </w:r>
      <w:r w:rsidR="00F7146A" w:rsidRPr="00A92493">
        <w:rPr>
          <w:rFonts w:ascii="Times New Roman" w:hAnsi="Times New Roman" w:cs="Times New Roman"/>
          <w:sz w:val="24"/>
          <w:szCs w:val="24"/>
        </w:rPr>
        <w:t xml:space="preserve"> începe o campanie de deposedare a familiilor de romi de proprii copii, de schimbare a numelui, desigur pentru a nu mai fi găsiţi de părinţi, şi în cele din urmă de internare în orfelinate, acţiune ce va genera adevărate drame în rândul romilor.</w:t>
      </w:r>
      <w:r w:rsidR="007A6F1B" w:rsidRPr="00A92493">
        <w:rPr>
          <w:rFonts w:ascii="Times New Roman" w:eastAsia="Times New Roman" w:hAnsi="Times New Roman" w:cs="Times New Roman"/>
          <w:sz w:val="24"/>
          <w:szCs w:val="24"/>
        </w:rPr>
        <w:t xml:space="preserve"> Practic </w:t>
      </w:r>
      <w:r w:rsidR="0005346C" w:rsidRPr="00A92493">
        <w:rPr>
          <w:rFonts w:ascii="Times New Roman" w:eastAsia="Times New Roman" w:hAnsi="Times New Roman" w:cs="Times New Roman"/>
          <w:sz w:val="24"/>
          <w:szCs w:val="24"/>
        </w:rPr>
        <w:t>„</w:t>
      </w:r>
      <w:r w:rsidR="007A6F1B" w:rsidRPr="00A92493">
        <w:rPr>
          <w:rFonts w:ascii="Times New Roman" w:eastAsia="Times New Roman" w:hAnsi="Times New Roman" w:cs="Times New Roman"/>
          <w:sz w:val="24"/>
          <w:szCs w:val="24"/>
        </w:rPr>
        <w:t>Departamentul Federa</w:t>
      </w:r>
      <w:r w:rsidR="00E14AC9" w:rsidRPr="00A92493">
        <w:rPr>
          <w:rFonts w:ascii="Times New Roman" w:eastAsia="Times New Roman" w:hAnsi="Times New Roman" w:cs="Times New Roman"/>
          <w:sz w:val="24"/>
          <w:szCs w:val="24"/>
        </w:rPr>
        <w:t>l de Justiţ</w:t>
      </w:r>
      <w:r w:rsidR="007A74C3" w:rsidRPr="00A92493">
        <w:rPr>
          <w:rFonts w:ascii="Times New Roman" w:eastAsia="Times New Roman" w:hAnsi="Times New Roman" w:cs="Times New Roman"/>
          <w:sz w:val="24"/>
          <w:szCs w:val="24"/>
        </w:rPr>
        <w:t xml:space="preserve">ie </w:t>
      </w:r>
      <w:r w:rsidR="00D675DC" w:rsidRPr="00A92493">
        <w:rPr>
          <w:rFonts w:ascii="Cambria Math" w:eastAsia="Times New Roman" w:hAnsi="Cambria Math" w:cs="Cambria Math"/>
          <w:sz w:val="24"/>
          <w:szCs w:val="24"/>
        </w:rPr>
        <w:t>ș</w:t>
      </w:r>
      <w:r w:rsidR="00E14AC9" w:rsidRPr="00A92493">
        <w:rPr>
          <w:rFonts w:ascii="Times New Roman" w:eastAsia="Times New Roman" w:hAnsi="Times New Roman" w:cs="Times New Roman"/>
          <w:sz w:val="24"/>
          <w:szCs w:val="24"/>
        </w:rPr>
        <w:t>i Poliţ</w:t>
      </w:r>
      <w:r w:rsidR="007A74C3" w:rsidRPr="00A92493">
        <w:rPr>
          <w:rFonts w:ascii="Times New Roman" w:eastAsia="Times New Roman" w:hAnsi="Times New Roman" w:cs="Times New Roman"/>
          <w:sz w:val="24"/>
          <w:szCs w:val="24"/>
        </w:rPr>
        <w:t>ie</w:t>
      </w:r>
      <w:r w:rsidR="0005346C" w:rsidRPr="00A92493">
        <w:rPr>
          <w:rFonts w:ascii="Times New Roman" w:eastAsia="Times New Roman" w:hAnsi="Times New Roman" w:cs="Times New Roman"/>
          <w:sz w:val="24"/>
          <w:szCs w:val="24"/>
        </w:rPr>
        <w:t>”</w:t>
      </w:r>
      <w:r w:rsidR="007A74C3" w:rsidRPr="00A92493">
        <w:rPr>
          <w:rFonts w:ascii="Times New Roman" w:eastAsia="Times New Roman" w:hAnsi="Times New Roman" w:cs="Times New Roman"/>
          <w:sz w:val="24"/>
          <w:szCs w:val="24"/>
        </w:rPr>
        <w:t xml:space="preserve"> a urmărit şi susţinut</w:t>
      </w:r>
      <w:r w:rsidR="007A6F1B" w:rsidRPr="00A92493">
        <w:rPr>
          <w:rFonts w:ascii="Times New Roman" w:eastAsia="Times New Roman" w:hAnsi="Times New Roman" w:cs="Times New Roman"/>
          <w:sz w:val="24"/>
          <w:szCs w:val="24"/>
        </w:rPr>
        <w:t xml:space="preserve"> în</w:t>
      </w:r>
      <w:r w:rsidR="007A74C3" w:rsidRPr="00A92493">
        <w:rPr>
          <w:rFonts w:ascii="Times New Roman" w:eastAsia="Times New Roman" w:hAnsi="Times New Roman" w:cs="Times New Roman"/>
          <w:sz w:val="24"/>
          <w:szCs w:val="24"/>
        </w:rPr>
        <w:t>spre 1930 prelua</w:t>
      </w:r>
      <w:r w:rsidR="007A6F1B" w:rsidRPr="00A92493">
        <w:rPr>
          <w:rFonts w:ascii="Times New Roman" w:eastAsia="Times New Roman" w:hAnsi="Times New Roman" w:cs="Times New Roman"/>
          <w:sz w:val="24"/>
          <w:szCs w:val="24"/>
        </w:rPr>
        <w:t>rea copiilor de peste zece ani</w:t>
      </w:r>
      <w:r w:rsidR="007A74C3" w:rsidRPr="00A92493">
        <w:rPr>
          <w:rFonts w:ascii="Times New Roman" w:eastAsia="Times New Roman" w:hAnsi="Times New Roman" w:cs="Times New Roman"/>
          <w:sz w:val="24"/>
          <w:szCs w:val="24"/>
        </w:rPr>
        <w:t xml:space="preserve"> din sânul propriilor familii. Un număr mare de</w:t>
      </w:r>
      <w:r w:rsidR="007A6F1B" w:rsidRPr="00A92493">
        <w:rPr>
          <w:rFonts w:ascii="Times New Roman" w:eastAsia="Times New Roman" w:hAnsi="Times New Roman" w:cs="Times New Roman"/>
          <w:sz w:val="24"/>
          <w:szCs w:val="24"/>
        </w:rPr>
        <w:t xml:space="preserve"> copiii</w:t>
      </w:r>
      <w:r w:rsidR="007A6F1B" w:rsidRPr="00A92493">
        <w:rPr>
          <w:rFonts w:ascii="Times New Roman" w:hAnsi="Times New Roman" w:cs="Times New Roman"/>
          <w:sz w:val="24"/>
          <w:szCs w:val="24"/>
        </w:rPr>
        <w:t> </w:t>
      </w:r>
      <w:r w:rsidR="007A6F1B" w:rsidRPr="00A92493">
        <w:rPr>
          <w:rFonts w:ascii="Times New Roman" w:hAnsi="Times New Roman" w:cs="Times New Roman"/>
          <w:i/>
          <w:sz w:val="24"/>
          <w:szCs w:val="24"/>
        </w:rPr>
        <w:t>Yéniches</w:t>
      </w:r>
      <w:r w:rsidR="007A74C3" w:rsidRPr="00A92493">
        <w:rPr>
          <w:rFonts w:ascii="Times New Roman" w:eastAsia="Times New Roman" w:hAnsi="Times New Roman" w:cs="Times New Roman"/>
          <w:sz w:val="24"/>
          <w:szCs w:val="24"/>
        </w:rPr>
        <w:t xml:space="preserve">au fost </w:t>
      </w:r>
      <w:r w:rsidR="007A6F1B" w:rsidRPr="00A92493">
        <w:rPr>
          <w:rFonts w:ascii="Times New Roman" w:eastAsia="Times New Roman" w:hAnsi="Times New Roman" w:cs="Times New Roman"/>
          <w:sz w:val="24"/>
          <w:szCs w:val="24"/>
        </w:rPr>
        <w:t>plasa</w:t>
      </w:r>
      <w:r w:rsidR="007A74C3" w:rsidRPr="00A92493">
        <w:rPr>
          <w:rFonts w:ascii="Times New Roman" w:eastAsia="Times New Roman" w:hAnsi="Times New Roman" w:cs="Times New Roman"/>
          <w:sz w:val="24"/>
          <w:szCs w:val="24"/>
        </w:rPr>
        <w:t>ţi pentru reabilitare</w:t>
      </w:r>
      <w:r w:rsidR="007A6F1B" w:rsidRPr="00A92493">
        <w:rPr>
          <w:rFonts w:ascii="Times New Roman" w:eastAsia="Times New Roman" w:hAnsi="Times New Roman" w:cs="Times New Roman"/>
          <w:sz w:val="24"/>
          <w:szCs w:val="24"/>
        </w:rPr>
        <w:t xml:space="preserve"> în familii adoptive sed</w:t>
      </w:r>
      <w:r w:rsidR="007A74C3" w:rsidRPr="00A92493">
        <w:rPr>
          <w:rFonts w:ascii="Times New Roman" w:eastAsia="Times New Roman" w:hAnsi="Times New Roman" w:cs="Times New Roman"/>
          <w:sz w:val="24"/>
          <w:szCs w:val="24"/>
        </w:rPr>
        <w:t>entare, orfelinate sau aziluri</w:t>
      </w:r>
      <w:r w:rsidR="007A6F1B" w:rsidRPr="00A92493">
        <w:rPr>
          <w:rFonts w:ascii="Times New Roman" w:eastAsia="Times New Roman" w:hAnsi="Times New Roman" w:cs="Times New Roman"/>
          <w:sz w:val="24"/>
          <w:szCs w:val="24"/>
        </w:rPr>
        <w:t xml:space="preserve"> pen</w:t>
      </w:r>
      <w:r w:rsidR="007A74C3" w:rsidRPr="00A92493">
        <w:rPr>
          <w:rFonts w:ascii="Times New Roman" w:eastAsia="Times New Roman" w:hAnsi="Times New Roman" w:cs="Times New Roman"/>
          <w:sz w:val="24"/>
          <w:szCs w:val="24"/>
        </w:rPr>
        <w:t>tru boli mintale, doctorul</w:t>
      </w:r>
      <w:r w:rsidR="007A6F1B" w:rsidRPr="00A92493">
        <w:rPr>
          <w:rFonts w:ascii="Times New Roman" w:eastAsia="Times New Roman" w:hAnsi="Times New Roman" w:cs="Times New Roman"/>
          <w:sz w:val="24"/>
          <w:szCs w:val="24"/>
        </w:rPr>
        <w:t xml:space="preserve"> Alfred Siegfried, </w:t>
      </w:r>
      <w:r w:rsidR="007A74C3" w:rsidRPr="00A92493">
        <w:rPr>
          <w:rFonts w:ascii="Times New Roman" w:eastAsia="Times New Roman" w:hAnsi="Times New Roman" w:cs="Times New Roman"/>
          <w:sz w:val="24"/>
          <w:szCs w:val="24"/>
        </w:rPr>
        <w:t>considerând că</w:t>
      </w:r>
      <w:r w:rsidR="009C4D9D">
        <w:rPr>
          <w:rFonts w:ascii="Times New Roman" w:eastAsia="Times New Roman" w:hAnsi="Times New Roman" w:cs="Times New Roman"/>
          <w:sz w:val="24"/>
          <w:szCs w:val="24"/>
        </w:rPr>
        <w:t xml:space="preserve"> </w:t>
      </w:r>
      <w:r w:rsidR="007A6F1B" w:rsidRPr="00A92493">
        <w:rPr>
          <w:rFonts w:ascii="Times New Roman" w:eastAsia="Times New Roman" w:hAnsi="Times New Roman" w:cs="Times New Roman"/>
          <w:i/>
          <w:sz w:val="24"/>
          <w:szCs w:val="24"/>
        </w:rPr>
        <w:t>Yéniches</w:t>
      </w:r>
      <w:r w:rsidR="007A6F1B" w:rsidRPr="00A92493">
        <w:rPr>
          <w:rFonts w:ascii="Times New Roman" w:eastAsia="Times New Roman" w:hAnsi="Times New Roman" w:cs="Times New Roman"/>
          <w:sz w:val="24"/>
          <w:szCs w:val="24"/>
        </w:rPr>
        <w:t xml:space="preserve"> ar fi </w:t>
      </w:r>
      <w:r w:rsidR="007A6F1B" w:rsidRPr="00A92493">
        <w:rPr>
          <w:rFonts w:ascii="Times New Roman" w:eastAsia="Times New Roman" w:hAnsi="Times New Roman" w:cs="Times New Roman"/>
          <w:i/>
          <w:iCs/>
          <w:sz w:val="24"/>
          <w:szCs w:val="24"/>
        </w:rPr>
        <w:t>genetic</w:t>
      </w:r>
      <w:r w:rsidR="007A6F1B" w:rsidRPr="00A92493">
        <w:rPr>
          <w:rFonts w:ascii="Times New Roman" w:eastAsia="Times New Roman" w:hAnsi="Times New Roman" w:cs="Times New Roman"/>
          <w:sz w:val="24"/>
          <w:szCs w:val="24"/>
        </w:rPr>
        <w:t> </w:t>
      </w:r>
      <w:r w:rsidR="007A6F1B" w:rsidRPr="00A92493">
        <w:rPr>
          <w:rFonts w:ascii="Times New Roman" w:eastAsia="Times New Roman" w:hAnsi="Times New Roman" w:cs="Times New Roman"/>
          <w:i/>
          <w:iCs/>
          <w:sz w:val="24"/>
          <w:szCs w:val="24"/>
        </w:rPr>
        <w:t>mincin</w:t>
      </w:r>
      <w:r w:rsidR="0005346C" w:rsidRPr="00A92493">
        <w:rPr>
          <w:rFonts w:ascii="Times New Roman" w:eastAsia="Times New Roman" w:hAnsi="Times New Roman" w:cs="Times New Roman"/>
          <w:i/>
          <w:iCs/>
          <w:sz w:val="24"/>
          <w:szCs w:val="24"/>
        </w:rPr>
        <w:t xml:space="preserve">oşi şi </w:t>
      </w:r>
      <w:r w:rsidR="00E14AC9" w:rsidRPr="00A92493">
        <w:rPr>
          <w:rFonts w:ascii="Times New Roman" w:eastAsia="Times New Roman" w:hAnsi="Times New Roman" w:cs="Times New Roman"/>
          <w:i/>
          <w:iCs/>
          <w:sz w:val="24"/>
          <w:szCs w:val="24"/>
        </w:rPr>
        <w:t>hoţ</w:t>
      </w:r>
      <w:r w:rsidR="007A6F1B" w:rsidRPr="00A92493">
        <w:rPr>
          <w:rFonts w:ascii="Times New Roman" w:eastAsia="Times New Roman" w:hAnsi="Times New Roman" w:cs="Times New Roman"/>
          <w:i/>
          <w:iCs/>
          <w:sz w:val="24"/>
          <w:szCs w:val="24"/>
        </w:rPr>
        <w:t>i.</w:t>
      </w:r>
      <w:r w:rsidR="007A6F1B" w:rsidRPr="00A92493">
        <w:rPr>
          <w:rFonts w:ascii="Times New Roman" w:eastAsia="Times New Roman" w:hAnsi="Times New Roman" w:cs="Times New Roman"/>
          <w:sz w:val="24"/>
          <w:szCs w:val="24"/>
        </w:rPr>
        <w:t> </w:t>
      </w:r>
      <w:r w:rsidR="007A74C3" w:rsidRPr="00A92493">
        <w:rPr>
          <w:rFonts w:ascii="Times New Roman" w:eastAsia="Times New Roman" w:hAnsi="Times New Roman" w:cs="Times New Roman"/>
          <w:sz w:val="24"/>
          <w:szCs w:val="24"/>
        </w:rPr>
        <w:t>Autorităţile elveţiene susţin</w:t>
      </w:r>
      <w:r w:rsidR="007A6F1B" w:rsidRPr="00A92493">
        <w:rPr>
          <w:rFonts w:ascii="Times New Roman" w:eastAsia="Times New Roman" w:hAnsi="Times New Roman" w:cs="Times New Roman"/>
          <w:sz w:val="24"/>
          <w:szCs w:val="24"/>
        </w:rPr>
        <w:t xml:space="preserve"> sterilizarea </w:t>
      </w:r>
      <w:r w:rsidR="007A74C3" w:rsidRPr="00A92493">
        <w:rPr>
          <w:rFonts w:ascii="Times New Roman" w:eastAsia="Times New Roman" w:hAnsi="Times New Roman" w:cs="Times New Roman"/>
          <w:sz w:val="24"/>
          <w:szCs w:val="24"/>
        </w:rPr>
        <w:t>romilor, care oficial se fă</w:t>
      </w:r>
      <w:r w:rsidR="007A6F1B" w:rsidRPr="00A92493">
        <w:rPr>
          <w:rFonts w:ascii="Times New Roman" w:eastAsia="Times New Roman" w:hAnsi="Times New Roman" w:cs="Times New Roman"/>
          <w:sz w:val="24"/>
          <w:szCs w:val="24"/>
        </w:rPr>
        <w:t>ce</w:t>
      </w:r>
      <w:r w:rsidR="007A74C3" w:rsidRPr="00A92493">
        <w:rPr>
          <w:rFonts w:ascii="Times New Roman" w:eastAsia="Times New Roman" w:hAnsi="Times New Roman" w:cs="Times New Roman"/>
          <w:sz w:val="24"/>
          <w:szCs w:val="24"/>
        </w:rPr>
        <w:t>a sub pretextul "umanitar" de</w:t>
      </w:r>
      <w:r w:rsidR="007A6F1B" w:rsidRPr="00A92493">
        <w:rPr>
          <w:rFonts w:ascii="Times New Roman" w:eastAsia="Times New Roman" w:hAnsi="Times New Roman" w:cs="Times New Roman"/>
          <w:sz w:val="24"/>
          <w:szCs w:val="24"/>
        </w:rPr>
        <w:t xml:space="preserve"> a limita reproducerea lor.</w:t>
      </w:r>
      <w:r w:rsidR="00F7146A" w:rsidRPr="00A92493">
        <w:rPr>
          <w:rFonts w:ascii="Times New Roman" w:hAnsi="Times New Roman" w:cs="Times New Roman"/>
          <w:sz w:val="24"/>
          <w:szCs w:val="24"/>
        </w:rPr>
        <w:t xml:space="preserve"> Programul</w:t>
      </w:r>
      <w:r w:rsidR="007A74C3"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datorită căruia mai mult de 600 de copii romi au fost răpiţi din sânul propriilor familii, a fost întrerup</w:t>
      </w:r>
      <w:r w:rsidR="00AA74AA" w:rsidRPr="00A92493">
        <w:rPr>
          <w:rFonts w:ascii="Times New Roman" w:hAnsi="Times New Roman" w:cs="Times New Roman"/>
          <w:sz w:val="24"/>
          <w:szCs w:val="24"/>
        </w:rPr>
        <w:t>t</w:t>
      </w:r>
      <w:r w:rsidR="00F7146A" w:rsidRPr="00A92493">
        <w:rPr>
          <w:rFonts w:ascii="Times New Roman" w:hAnsi="Times New Roman" w:cs="Times New Roman"/>
          <w:sz w:val="24"/>
          <w:szCs w:val="24"/>
        </w:rPr>
        <w:t xml:space="preserve"> abia în anul 1973 şi nu a fost făcut public de către autorităţi până în 1980. Elveţia a cerut scuze romilor afectaţi de program, fără să le acorde însă accesul la informaţiile din fişierele copiilor pierduţi astfel încât familiile să se poată regăsi.</w:t>
      </w:r>
      <w:r w:rsidR="00A4184D" w:rsidRPr="00A92493">
        <w:rPr>
          <w:rFonts w:ascii="Times New Roman" w:eastAsia="Times New Roman" w:hAnsi="Times New Roman" w:cs="Times New Roman"/>
          <w:sz w:val="24"/>
          <w:szCs w:val="24"/>
        </w:rPr>
        <w:t> </w:t>
      </w:r>
      <w:r w:rsidR="00AA74AA" w:rsidRPr="00A92493">
        <w:rPr>
          <w:rFonts w:ascii="Times New Roman" w:eastAsia="Times New Roman" w:hAnsi="Times New Roman" w:cs="Times New Roman"/>
          <w:sz w:val="24"/>
          <w:szCs w:val="24"/>
        </w:rPr>
        <w:t>Suedia</w:t>
      </w:r>
      <w:r w:rsidR="007A74C3" w:rsidRPr="00A92493">
        <w:rPr>
          <w:rFonts w:ascii="Times New Roman" w:eastAsia="Times New Roman" w:hAnsi="Times New Roman" w:cs="Times New Roman"/>
          <w:sz w:val="24"/>
          <w:szCs w:val="24"/>
        </w:rPr>
        <w:t xml:space="preserve">ca şi Elveţia </w:t>
      </w:r>
      <w:r w:rsidR="0005346C" w:rsidRPr="00A92493">
        <w:rPr>
          <w:rFonts w:ascii="Times New Roman" w:eastAsia="Times New Roman" w:hAnsi="Times New Roman" w:cs="Times New Roman"/>
          <w:sz w:val="24"/>
          <w:szCs w:val="24"/>
        </w:rPr>
        <w:t>-</w:t>
      </w:r>
      <w:r w:rsidR="009C4D9D">
        <w:rPr>
          <w:rFonts w:ascii="Times New Roman" w:eastAsia="Times New Roman" w:hAnsi="Times New Roman" w:cs="Times New Roman"/>
          <w:sz w:val="24"/>
          <w:szCs w:val="24"/>
        </w:rPr>
        <w:t xml:space="preserve"> </w:t>
      </w:r>
      <w:r w:rsidR="007A74C3" w:rsidRPr="00A92493">
        <w:rPr>
          <w:rFonts w:ascii="Times New Roman" w:eastAsia="Times New Roman" w:hAnsi="Times New Roman" w:cs="Times New Roman"/>
          <w:sz w:val="24"/>
          <w:szCs w:val="24"/>
        </w:rPr>
        <w:t>pentru a ne referi la politica faţă de romi a</w:t>
      </w:r>
      <w:r w:rsidR="00E14AC9" w:rsidRPr="00A92493">
        <w:rPr>
          <w:rFonts w:ascii="Times New Roman" w:eastAsia="Times New Roman" w:hAnsi="Times New Roman" w:cs="Times New Roman"/>
          <w:sz w:val="24"/>
          <w:szCs w:val="24"/>
        </w:rPr>
        <w:t xml:space="preserve"> două democraţ</w:t>
      </w:r>
      <w:r w:rsidR="00AA74AA" w:rsidRPr="00A92493">
        <w:rPr>
          <w:rFonts w:ascii="Times New Roman" w:eastAsia="Times New Roman" w:hAnsi="Times New Roman" w:cs="Times New Roman"/>
          <w:sz w:val="24"/>
          <w:szCs w:val="24"/>
        </w:rPr>
        <w:t xml:space="preserve">ii considerate exemplare - introduce </w:t>
      </w:r>
      <w:r w:rsidR="007A74C3" w:rsidRPr="00A92493">
        <w:rPr>
          <w:rFonts w:ascii="Times New Roman" w:eastAsia="Times New Roman" w:hAnsi="Times New Roman" w:cs="Times New Roman"/>
          <w:sz w:val="24"/>
          <w:szCs w:val="24"/>
        </w:rPr>
        <w:t>la rândul ei o legislaţ</w:t>
      </w:r>
      <w:r w:rsidR="0005346C" w:rsidRPr="00A92493">
        <w:rPr>
          <w:rFonts w:ascii="Times New Roman" w:eastAsia="Times New Roman" w:hAnsi="Times New Roman" w:cs="Times New Roman"/>
          <w:sz w:val="24"/>
          <w:szCs w:val="24"/>
        </w:rPr>
        <w:t>ie care avea drept obiectiv distrugerea culturii</w:t>
      </w:r>
      <w:r w:rsidR="00AA74AA" w:rsidRPr="00A92493">
        <w:rPr>
          <w:rFonts w:ascii="Times New Roman" w:eastAsia="Times New Roman" w:hAnsi="Times New Roman" w:cs="Times New Roman"/>
          <w:sz w:val="24"/>
          <w:szCs w:val="24"/>
        </w:rPr>
        <w:t xml:space="preserve"> romilor, cu acordul sau aprobarea </w:t>
      </w:r>
      <w:r w:rsidR="007A74C3" w:rsidRPr="00A92493">
        <w:rPr>
          <w:rFonts w:ascii="Times New Roman" w:eastAsia="Times New Roman" w:hAnsi="Times New Roman" w:cs="Times New Roman"/>
          <w:sz w:val="24"/>
          <w:szCs w:val="24"/>
        </w:rPr>
        <w:t xml:space="preserve">tacită a </w:t>
      </w:r>
      <w:r w:rsidR="00E14AC9" w:rsidRPr="00A92493">
        <w:rPr>
          <w:rFonts w:ascii="Times New Roman" w:eastAsia="Times New Roman" w:hAnsi="Times New Roman" w:cs="Times New Roman"/>
          <w:sz w:val="24"/>
          <w:szCs w:val="24"/>
        </w:rPr>
        <w:t>majorităţ</w:t>
      </w:r>
      <w:r w:rsidR="00AA74AA" w:rsidRPr="00A92493">
        <w:rPr>
          <w:rFonts w:ascii="Times New Roman" w:eastAsia="Times New Roman" w:hAnsi="Times New Roman" w:cs="Times New Roman"/>
          <w:sz w:val="24"/>
          <w:szCs w:val="24"/>
        </w:rPr>
        <w:t>i</w:t>
      </w:r>
      <w:r w:rsidR="007A74C3" w:rsidRPr="00A92493">
        <w:rPr>
          <w:rFonts w:ascii="Times New Roman" w:eastAsia="Times New Roman" w:hAnsi="Times New Roman" w:cs="Times New Roman"/>
          <w:sz w:val="24"/>
          <w:szCs w:val="24"/>
        </w:rPr>
        <w:t>i</w:t>
      </w:r>
      <w:r w:rsidR="00E14AC9" w:rsidRPr="00A92493">
        <w:rPr>
          <w:rFonts w:ascii="Times New Roman" w:eastAsia="Times New Roman" w:hAnsi="Times New Roman" w:cs="Times New Roman"/>
          <w:sz w:val="24"/>
          <w:szCs w:val="24"/>
        </w:rPr>
        <w:t xml:space="preserve"> societăţ</w:t>
      </w:r>
      <w:r w:rsidR="00AA74AA" w:rsidRPr="00A92493">
        <w:rPr>
          <w:rFonts w:ascii="Times New Roman" w:eastAsia="Times New Roman" w:hAnsi="Times New Roman" w:cs="Times New Roman"/>
          <w:sz w:val="24"/>
          <w:szCs w:val="24"/>
        </w:rPr>
        <w:t xml:space="preserve">ii </w:t>
      </w:r>
      <w:r w:rsidR="003C01FD" w:rsidRPr="00A92493">
        <w:rPr>
          <w:rFonts w:ascii="Times New Roman" w:eastAsia="Times New Roman" w:hAnsi="Times New Roman" w:cs="Times New Roman"/>
          <w:sz w:val="24"/>
          <w:szCs w:val="24"/>
        </w:rPr>
        <w:t>suedeze, practicând</w:t>
      </w:r>
      <w:r w:rsidR="00A4184D" w:rsidRPr="00A92493">
        <w:rPr>
          <w:rFonts w:ascii="Times New Roman" w:eastAsia="Times New Roman" w:hAnsi="Times New Roman" w:cs="Times New Roman"/>
          <w:sz w:val="24"/>
          <w:szCs w:val="24"/>
        </w:rPr>
        <w:t xml:space="preserve"> o politică similară </w:t>
      </w:r>
      <w:r w:rsidR="003C01FD" w:rsidRPr="00A92493">
        <w:rPr>
          <w:rFonts w:ascii="Times New Roman" w:eastAsia="Times New Roman" w:hAnsi="Times New Roman" w:cs="Times New Roman"/>
          <w:sz w:val="24"/>
          <w:szCs w:val="24"/>
        </w:rPr>
        <w:t>Elveţiei până în 1975</w:t>
      </w:r>
      <w:r w:rsidR="00A4184D" w:rsidRPr="00A92493">
        <w:rPr>
          <w:rFonts w:ascii="Times New Roman" w:eastAsia="Times New Roman" w:hAnsi="Times New Roman" w:cs="Times New Roman"/>
          <w:sz w:val="24"/>
          <w:szCs w:val="24"/>
        </w:rPr>
        <w:t>.</w:t>
      </w:r>
      <w:r w:rsidR="00F7146A" w:rsidRPr="00A92493">
        <w:rPr>
          <w:rFonts w:ascii="Times New Roman" w:hAnsi="Times New Roman" w:cs="Times New Roman"/>
          <w:sz w:val="24"/>
          <w:szCs w:val="24"/>
        </w:rPr>
        <w:br/>
      </w: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În Germania  a fost adoptată o lege care avea drept obiectiv „lupta împotriva ţiganilor vagabonzi” o lege propusă în cadrul Conferinţei din 1925. Autorităţile germane au considerat că romii se opun in mod natural oricărei formă de muncă, fiind deosebit de dificil</w:t>
      </w:r>
      <w:r w:rsidR="000158FF" w:rsidRPr="00A92493">
        <w:rPr>
          <w:rFonts w:ascii="Times New Roman" w:hAnsi="Times New Roman" w:cs="Times New Roman"/>
          <w:sz w:val="24"/>
          <w:szCs w:val="24"/>
        </w:rPr>
        <w:t>ă</w:t>
      </w:r>
      <w:r w:rsidR="00F7146A" w:rsidRPr="00A92493">
        <w:rPr>
          <w:rFonts w:ascii="Times New Roman" w:hAnsi="Times New Roman" w:cs="Times New Roman"/>
          <w:sz w:val="24"/>
          <w:szCs w:val="24"/>
        </w:rPr>
        <w:t xml:space="preserve"> pentru ei renunţarea la viaţa de nomad şi sedentarizarea,</w:t>
      </w:r>
      <w:r w:rsidR="000158FF" w:rsidRPr="00A92493">
        <w:rPr>
          <w:rFonts w:ascii="Times New Roman" w:hAnsi="Times New Roman" w:cs="Times New Roman"/>
          <w:sz w:val="24"/>
          <w:szCs w:val="24"/>
        </w:rPr>
        <w:t xml:space="preserve"> astfel că nimic nu îi afecta</w:t>
      </w:r>
      <w:r w:rsidR="00F7146A" w:rsidRPr="00A92493">
        <w:rPr>
          <w:rFonts w:ascii="Times New Roman" w:hAnsi="Times New Roman" w:cs="Times New Roman"/>
          <w:sz w:val="24"/>
          <w:szCs w:val="24"/>
        </w:rPr>
        <w:t xml:space="preserve"> mai </w:t>
      </w:r>
      <w:r w:rsidR="00B77F44" w:rsidRPr="00A92493">
        <w:rPr>
          <w:rFonts w:ascii="Times New Roman" w:hAnsi="Times New Roman" w:cs="Times New Roman"/>
          <w:sz w:val="24"/>
          <w:szCs w:val="24"/>
        </w:rPr>
        <w:t>puternic decât pierderea libertă</w:t>
      </w:r>
      <w:r w:rsidR="00F7146A" w:rsidRPr="00A92493">
        <w:rPr>
          <w:rFonts w:ascii="Times New Roman" w:hAnsi="Times New Roman" w:cs="Times New Roman"/>
          <w:sz w:val="24"/>
          <w:szCs w:val="24"/>
        </w:rPr>
        <w:t>ţii, coroborate cu muncă grea. Legea cere</w:t>
      </w:r>
      <w:r w:rsidR="000158FF" w:rsidRPr="00A92493">
        <w:rPr>
          <w:rFonts w:ascii="Times New Roman" w:hAnsi="Times New Roman" w:cs="Times New Roman"/>
          <w:sz w:val="24"/>
          <w:szCs w:val="24"/>
        </w:rPr>
        <w:t>a</w:t>
      </w:r>
      <w:r w:rsidR="00F7146A" w:rsidRPr="00A92493">
        <w:rPr>
          <w:rFonts w:ascii="Times New Roman" w:hAnsi="Times New Roman" w:cs="Times New Roman"/>
          <w:sz w:val="24"/>
          <w:szCs w:val="24"/>
        </w:rPr>
        <w:t xml:space="preserve"> înregistrare</w:t>
      </w:r>
      <w:r w:rsidR="000158FF" w:rsidRPr="00A92493">
        <w:rPr>
          <w:rFonts w:ascii="Times New Roman" w:hAnsi="Times New Roman" w:cs="Times New Roman"/>
          <w:sz w:val="24"/>
          <w:szCs w:val="24"/>
        </w:rPr>
        <w:t>a</w:t>
      </w:r>
      <w:r w:rsidR="00F7146A" w:rsidRPr="00A92493">
        <w:rPr>
          <w:rFonts w:ascii="Times New Roman" w:hAnsi="Times New Roman" w:cs="Times New Roman"/>
          <w:sz w:val="24"/>
          <w:szCs w:val="24"/>
        </w:rPr>
        <w:t xml:space="preserve"> datelor tuturor romilor şi implicit monitorizarea lor de către poliţie, care trebuia să colaboreze în </w:t>
      </w:r>
      <w:r w:rsidR="000158FF" w:rsidRPr="00A92493">
        <w:rPr>
          <w:rFonts w:ascii="Times New Roman" w:hAnsi="Times New Roman" w:cs="Times New Roman"/>
          <w:sz w:val="24"/>
          <w:szCs w:val="24"/>
        </w:rPr>
        <w:t>„</w:t>
      </w:r>
      <w:r w:rsidR="00F7146A" w:rsidRPr="00A92493">
        <w:rPr>
          <w:rFonts w:ascii="Times New Roman" w:hAnsi="Times New Roman" w:cs="Times New Roman"/>
          <w:sz w:val="24"/>
          <w:szCs w:val="24"/>
        </w:rPr>
        <w:t>problema ţigănească</w:t>
      </w:r>
      <w:r w:rsidR="000158FF"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cu oficiile de ocuparea forţei de muncă.</w:t>
      </w:r>
      <w:r w:rsidR="00F7146A" w:rsidRPr="00A92493">
        <w:rPr>
          <w:rFonts w:ascii="Times New Roman" w:eastAsia="Times New Roman" w:hAnsi="Times New Roman" w:cs="Times New Roman"/>
          <w:sz w:val="24"/>
          <w:szCs w:val="24"/>
        </w:rPr>
        <w:t xml:space="preserve"> Legea contravenea evident  principiilor </w:t>
      </w:r>
      <w:r w:rsidR="000158FF" w:rsidRPr="00A92493">
        <w:rPr>
          <w:rFonts w:ascii="Times New Roman" w:eastAsia="Times New Roman" w:hAnsi="Times New Roman" w:cs="Times New Roman"/>
          <w:sz w:val="24"/>
          <w:szCs w:val="24"/>
        </w:rPr>
        <w:t>democratice</w:t>
      </w:r>
      <w:r w:rsidR="00E32AA2"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promovate de </w:t>
      </w:r>
      <w:r w:rsidR="00E32AA2" w:rsidRPr="00A92493">
        <w:rPr>
          <w:rFonts w:ascii="Times New Roman" w:eastAsia="Times New Roman" w:hAnsi="Times New Roman" w:cs="Times New Roman"/>
          <w:sz w:val="24"/>
          <w:szCs w:val="24"/>
        </w:rPr>
        <w:t xml:space="preserve">legea fundamentală a statului, respectiv de către </w:t>
      </w:r>
      <w:r w:rsidR="00F7146A" w:rsidRPr="00A92493">
        <w:rPr>
          <w:rFonts w:ascii="Times New Roman" w:eastAsia="Times New Roman" w:hAnsi="Times New Roman" w:cs="Times New Roman"/>
          <w:sz w:val="24"/>
          <w:szCs w:val="24"/>
        </w:rPr>
        <w:t xml:space="preserve">Constituţia de la Weimar. </w:t>
      </w:r>
    </w:p>
    <w:p w:rsidR="00F7146A" w:rsidRPr="00A92493" w:rsidRDefault="001437F7" w:rsidP="008F7CC0">
      <w:pPr>
        <w:shd w:val="clear" w:color="auto" w:fill="FFFFFF"/>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0158FF" w:rsidRPr="00A92493">
        <w:rPr>
          <w:rFonts w:ascii="Times New Roman" w:hAnsi="Times New Roman" w:cs="Times New Roman"/>
          <w:sz w:val="24"/>
          <w:szCs w:val="24"/>
        </w:rPr>
        <w:t>În URSS</w:t>
      </w:r>
      <w:r w:rsidR="00B77F44" w:rsidRPr="00A92493">
        <w:rPr>
          <w:rFonts w:ascii="Times New Roman" w:hAnsi="Times New Roman" w:cs="Times New Roman"/>
          <w:sz w:val="24"/>
          <w:szCs w:val="24"/>
        </w:rPr>
        <w:t>, pe baza structurii asocia</w:t>
      </w:r>
      <w:r w:rsidR="00F7146A" w:rsidRPr="00A92493">
        <w:rPr>
          <w:rFonts w:ascii="Times New Roman" w:hAnsi="Times New Roman" w:cs="Times New Roman"/>
          <w:sz w:val="24"/>
          <w:szCs w:val="24"/>
        </w:rPr>
        <w:t xml:space="preserve">ţiei de voluntari a lui Lebedev, ia naştere </w:t>
      </w:r>
      <w:r w:rsidR="0005346C" w:rsidRPr="00A92493">
        <w:rPr>
          <w:rFonts w:ascii="Times New Roman" w:hAnsi="Times New Roman" w:cs="Times New Roman"/>
          <w:sz w:val="24"/>
          <w:szCs w:val="24"/>
        </w:rPr>
        <w:t>„</w:t>
      </w:r>
      <w:r w:rsidR="00F7146A" w:rsidRPr="00A92493">
        <w:rPr>
          <w:rFonts w:ascii="Times New Roman" w:hAnsi="Times New Roman" w:cs="Times New Roman"/>
          <w:sz w:val="24"/>
          <w:szCs w:val="24"/>
        </w:rPr>
        <w:t>Uniunea Romilor din întreaga Rusie</w:t>
      </w:r>
      <w:r w:rsidR="0005346C"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al cărei preşedintele era Andrei</w:t>
      </w:r>
      <w:r w:rsidR="0005346C" w:rsidRPr="00A92493">
        <w:rPr>
          <w:rFonts w:ascii="Times New Roman" w:hAnsi="Times New Roman" w:cs="Times New Roman"/>
          <w:sz w:val="24"/>
          <w:szCs w:val="24"/>
        </w:rPr>
        <w:t xml:space="preserve"> Taranov, lui Lebedev revenindu-</w:t>
      </w:r>
      <w:r w:rsidR="00F7146A" w:rsidRPr="00A92493">
        <w:rPr>
          <w:rFonts w:ascii="Times New Roman" w:hAnsi="Times New Roman" w:cs="Times New Roman"/>
          <w:sz w:val="24"/>
          <w:szCs w:val="24"/>
        </w:rPr>
        <w:t xml:space="preserve">i calitatea de reprezentant al romilor în </w:t>
      </w:r>
      <w:r w:rsidR="00F871A8" w:rsidRPr="00A92493">
        <w:rPr>
          <w:rFonts w:ascii="Times New Roman" w:hAnsi="Times New Roman" w:cs="Times New Roman"/>
          <w:sz w:val="24"/>
          <w:szCs w:val="24"/>
        </w:rPr>
        <w:t>„</w:t>
      </w:r>
      <w:r w:rsidR="000158FF" w:rsidRPr="00A92493">
        <w:rPr>
          <w:rFonts w:ascii="Times New Roman" w:hAnsi="Times New Roman" w:cs="Times New Roman"/>
          <w:sz w:val="24"/>
          <w:szCs w:val="24"/>
        </w:rPr>
        <w:t>Consiliul N</w:t>
      </w:r>
      <w:r w:rsidR="00F7146A" w:rsidRPr="00A92493">
        <w:rPr>
          <w:rFonts w:ascii="Times New Roman" w:hAnsi="Times New Roman" w:cs="Times New Roman"/>
          <w:sz w:val="24"/>
          <w:szCs w:val="24"/>
        </w:rPr>
        <w:t>aţionalităţilor al Comitetului Executiv Central</w:t>
      </w:r>
      <w:r w:rsidR="00F871A8" w:rsidRPr="00A92493">
        <w:rPr>
          <w:rFonts w:ascii="Times New Roman" w:hAnsi="Times New Roman" w:cs="Times New Roman"/>
          <w:sz w:val="24"/>
          <w:szCs w:val="24"/>
        </w:rPr>
        <w:t>”</w:t>
      </w:r>
      <w:r w:rsidR="00F7146A" w:rsidRPr="00A92493">
        <w:rPr>
          <w:rFonts w:ascii="Times New Roman" w:hAnsi="Times New Roman" w:cs="Times New Roman"/>
          <w:sz w:val="24"/>
          <w:szCs w:val="24"/>
        </w:rPr>
        <w:t>. Conform recensământului din acel an în URSS trăiau 61.299 de romi, dintre care circa două treimi practicau nomadismul, deşi conform legislaţiei romilor trebuia să li se dea pământ în locurile în care doreau să se sedentarizeze. Tot în URSS între 1926 şi 1938 au funcţionat, mai mult sau mai puţin vremelnic, 86 de</w:t>
      </w:r>
      <w:r w:rsidR="00B11EB1" w:rsidRPr="00A92493">
        <w:rPr>
          <w:rFonts w:ascii="Times New Roman" w:hAnsi="Times New Roman" w:cs="Times New Roman"/>
          <w:sz w:val="24"/>
          <w:szCs w:val="24"/>
        </w:rPr>
        <w:t xml:space="preserve"> şcoli cu clase rome. În 1938 </w:t>
      </w:r>
      <w:r w:rsidR="00F7146A" w:rsidRPr="00A92493">
        <w:rPr>
          <w:rFonts w:ascii="Times New Roman" w:hAnsi="Times New Roman" w:cs="Times New Roman"/>
          <w:sz w:val="24"/>
          <w:szCs w:val="24"/>
        </w:rPr>
        <w:t>populaţia şcolară romă era deservită de o şcoală elementară şi douăzeci şi cinci de şcoli primare, precum şi de un internat aflat la Serebrianka, Smolensk, precum şi secţiuni rome în două internate şi patru grădiniţe</w:t>
      </w:r>
      <w:r w:rsidR="00F7146A" w:rsidRPr="00A92493">
        <w:rPr>
          <w:rStyle w:val="notranslate"/>
          <w:rFonts w:ascii="Times New Roman" w:hAnsi="Times New Roman" w:cs="Times New Roman"/>
          <w:sz w:val="24"/>
          <w:szCs w:val="24"/>
        </w:rPr>
        <w:t xml:space="preserve">. Pe fondul efervescenţei informaţionale didactice </w:t>
      </w:r>
      <w:r w:rsidR="00F7146A" w:rsidRPr="00A92493">
        <w:rPr>
          <w:rFonts w:ascii="Times New Roman" w:hAnsi="Times New Roman" w:cs="Times New Roman"/>
          <w:sz w:val="24"/>
          <w:szCs w:val="24"/>
        </w:rPr>
        <w:t>s-au organizat din 1927 cursuri pentru formarea de cadre didactice rome, predate de către N</w:t>
      </w:r>
      <w:r w:rsidR="00F871A8" w:rsidRPr="00A92493">
        <w:rPr>
          <w:rFonts w:ascii="Times New Roman" w:hAnsi="Times New Roman" w:cs="Times New Roman"/>
          <w:sz w:val="24"/>
          <w:szCs w:val="24"/>
        </w:rPr>
        <w:t>ina Dudarova şi Nicolai Pankov.</w:t>
      </w:r>
      <w:r w:rsidR="00F7146A" w:rsidRPr="00A92493">
        <w:rPr>
          <w:rFonts w:ascii="Times New Roman" w:hAnsi="Times New Roman" w:cs="Times New Roman"/>
          <w:sz w:val="24"/>
          <w:szCs w:val="24"/>
        </w:rPr>
        <w:t xml:space="preserve"> Patru ani mai târziu la Moscova, s-au organizat cursuri de pedagogie dedicate de asemenea romilor, prima promoţie fiind de 30 de studenţi, din 80 înscrişi. În 1932, a fost fondată o secţie romă în cadrul unui institut pedagogic moscovit, unde s-au format între 120 şi 140 de studenţi până în 1938, mulţi dintre ei activând în şcolile </w:t>
      </w:r>
      <w:r w:rsidR="00B11EB1" w:rsidRPr="00A92493">
        <w:rPr>
          <w:rFonts w:ascii="Times New Roman" w:hAnsi="Times New Roman" w:cs="Times New Roman"/>
          <w:sz w:val="24"/>
          <w:szCs w:val="24"/>
        </w:rPr>
        <w:t xml:space="preserve">cu </w:t>
      </w:r>
      <w:r w:rsidR="00F7146A" w:rsidRPr="00A92493">
        <w:rPr>
          <w:rFonts w:ascii="Times New Roman" w:hAnsi="Times New Roman" w:cs="Times New Roman"/>
          <w:sz w:val="24"/>
          <w:szCs w:val="24"/>
        </w:rPr>
        <w:t xml:space="preserve">predare în romani. </w:t>
      </w:r>
    </w:p>
    <w:p w:rsidR="00F7146A" w:rsidRPr="00A92493" w:rsidRDefault="001437F7" w:rsidP="008F7CC0">
      <w:pPr>
        <w:pStyle w:val="BodyText"/>
        <w:shd w:val="clear" w:color="auto" w:fill="FFFFFF"/>
        <w:spacing w:line="240" w:lineRule="auto"/>
        <w:jc w:val="both"/>
        <w:rPr>
          <w:rFonts w:ascii="Times New Roman" w:hAnsi="Times New Roman" w:cs="Times New Roman"/>
          <w:color w:val="auto"/>
          <w:sz w:val="24"/>
          <w:lang w:val="ro-RO"/>
        </w:rPr>
      </w:pPr>
      <w:r w:rsidRPr="00A92493">
        <w:rPr>
          <w:rFonts w:hAnsi="Symbol"/>
          <w:color w:val="auto"/>
          <w:sz w:val="24"/>
          <w:lang w:val="ro-RO"/>
        </w:rPr>
        <w:t></w:t>
      </w:r>
      <w:r w:rsidR="00241273">
        <w:rPr>
          <w:rFonts w:hAnsi="Symbol"/>
          <w:color w:val="auto"/>
          <w:sz w:val="24"/>
          <w:lang w:val="ro-RO"/>
        </w:rPr>
        <w:t xml:space="preserve"> </w:t>
      </w:r>
      <w:r w:rsidR="00F7146A" w:rsidRPr="00A92493">
        <w:rPr>
          <w:rFonts w:ascii="Times New Roman" w:hAnsi="Times New Roman" w:cs="Times New Roman"/>
          <w:color w:val="auto"/>
          <w:sz w:val="24"/>
          <w:lang w:val="ro-RO"/>
        </w:rPr>
        <w:t xml:space="preserve">În Italia fascistă o circulară susţinea necesitatea expulzării  „ţiganilor străini”, pentru a se „curăţa ţara de caravanele ţigăneşti, pedalându-se pe ideea  de siguranţă şi sănătate publică, afectată de romi, scopul declarat al ordinului dat de </w:t>
      </w:r>
      <w:r w:rsidR="00B11EB1" w:rsidRPr="00A92493">
        <w:rPr>
          <w:rFonts w:ascii="Times New Roman" w:hAnsi="Times New Roman" w:cs="Times New Roman"/>
          <w:color w:val="auto"/>
          <w:sz w:val="24"/>
          <w:lang w:val="ro-RO"/>
        </w:rPr>
        <w:t>autorităţile peninsulare fiind</w:t>
      </w:r>
      <w:r w:rsidR="009C4D9D">
        <w:rPr>
          <w:rFonts w:ascii="Times New Roman" w:hAnsi="Times New Roman" w:cs="Times New Roman"/>
          <w:color w:val="auto"/>
          <w:sz w:val="24"/>
          <w:lang w:val="ro-RO"/>
        </w:rPr>
        <w:t xml:space="preserve"> </w:t>
      </w:r>
      <w:r w:rsidR="00F7146A" w:rsidRPr="00A92493">
        <w:rPr>
          <w:rFonts w:ascii="Times New Roman" w:hAnsi="Times New Roman" w:cs="Times New Roman"/>
          <w:i/>
          <w:color w:val="auto"/>
          <w:sz w:val="24"/>
          <w:lang w:val="ro-RO"/>
        </w:rPr>
        <w:t>de a lovi în chiar inima organismului ţigănesc</w:t>
      </w:r>
      <w:r w:rsidR="00F7146A" w:rsidRPr="00A92493">
        <w:rPr>
          <w:rFonts w:ascii="Times New Roman" w:hAnsi="Times New Roman" w:cs="Times New Roman"/>
          <w:color w:val="auto"/>
          <w:sz w:val="24"/>
          <w:lang w:val="ro-RO"/>
        </w:rPr>
        <w:t>.</w:t>
      </w:r>
      <w:r w:rsidR="00783C2B" w:rsidRPr="00A92493">
        <w:rPr>
          <w:rFonts w:ascii="Times New Roman" w:hAnsi="Times New Roman" w:cs="Times New Roman"/>
          <w:color w:val="auto"/>
          <w:sz w:val="24"/>
          <w:lang w:val="ro-RO"/>
        </w:rPr>
        <w:t xml:space="preserve"> În timpul regimului fascist familii de romi din Ita</w:t>
      </w:r>
      <w:r w:rsidR="00E14AC9" w:rsidRPr="00A92493">
        <w:rPr>
          <w:rFonts w:ascii="Times New Roman" w:hAnsi="Times New Roman" w:cs="Times New Roman"/>
          <w:color w:val="auto"/>
          <w:sz w:val="24"/>
          <w:lang w:val="ro-RO"/>
        </w:rPr>
        <w:t>lia peninsulară au fost deportaţ</w:t>
      </w:r>
      <w:r w:rsidR="00783C2B" w:rsidRPr="00A92493">
        <w:rPr>
          <w:rFonts w:ascii="Times New Roman" w:hAnsi="Times New Roman" w:cs="Times New Roman"/>
          <w:color w:val="auto"/>
          <w:sz w:val="24"/>
          <w:lang w:val="ro-RO"/>
        </w:rPr>
        <w:t>i î</w:t>
      </w:r>
      <w:r w:rsidR="00F871A8" w:rsidRPr="00A92493">
        <w:rPr>
          <w:rFonts w:ascii="Times New Roman" w:hAnsi="Times New Roman" w:cs="Times New Roman"/>
          <w:color w:val="auto"/>
          <w:sz w:val="24"/>
          <w:lang w:val="ro-RO"/>
        </w:rPr>
        <w:t>n Sicilia, unde tr</w:t>
      </w:r>
      <w:r w:rsidR="00B11EB1" w:rsidRPr="00A92493">
        <w:rPr>
          <w:rFonts w:ascii="Times New Roman" w:hAnsi="Times New Roman" w:cs="Times New Roman"/>
          <w:color w:val="auto"/>
          <w:sz w:val="24"/>
          <w:lang w:val="ro-RO"/>
        </w:rPr>
        <w:t>ăia</w:t>
      </w:r>
      <w:r w:rsidR="00E14AC9" w:rsidRPr="00A92493">
        <w:rPr>
          <w:rFonts w:ascii="Times New Roman" w:hAnsi="Times New Roman" w:cs="Times New Roman"/>
          <w:color w:val="auto"/>
          <w:sz w:val="24"/>
          <w:lang w:val="ro-RO"/>
        </w:rPr>
        <w:t xml:space="preserve"> o populaţ</w:t>
      </w:r>
      <w:r w:rsidR="00783C2B" w:rsidRPr="00A92493">
        <w:rPr>
          <w:rFonts w:ascii="Times New Roman" w:hAnsi="Times New Roman" w:cs="Times New Roman"/>
          <w:color w:val="auto"/>
          <w:sz w:val="24"/>
          <w:lang w:val="ro-RO"/>
        </w:rPr>
        <w:t xml:space="preserve">ie de nomazi non-romi, cunoscuţi sub numele de </w:t>
      </w:r>
      <w:r w:rsidR="00783C2B" w:rsidRPr="00A92493">
        <w:rPr>
          <w:rFonts w:ascii="Times New Roman" w:hAnsi="Times New Roman" w:cs="Times New Roman"/>
          <w:i/>
          <w:color w:val="auto"/>
          <w:sz w:val="24"/>
          <w:lang w:val="ro-RO"/>
        </w:rPr>
        <w:t>Camminanti</w:t>
      </w:r>
      <w:r w:rsidR="00783C2B" w:rsidRPr="00A92493">
        <w:rPr>
          <w:rFonts w:ascii="Times New Roman" w:hAnsi="Times New Roman" w:cs="Times New Roman"/>
          <w:color w:val="auto"/>
          <w:sz w:val="24"/>
          <w:lang w:val="ro-RO"/>
        </w:rPr>
        <w:t>.</w:t>
      </w:r>
    </w:p>
    <w:p w:rsidR="00AC35FF" w:rsidRPr="00A92493" w:rsidRDefault="001437F7"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241273">
        <w:rPr>
          <w:rFonts w:hAnsi="Symbol"/>
          <w:sz w:val="24"/>
          <w:szCs w:val="24"/>
        </w:rPr>
        <w:t xml:space="preserve"> </w:t>
      </w:r>
      <w:r w:rsidR="00F7146A" w:rsidRPr="00A92493">
        <w:rPr>
          <w:rStyle w:val="notranslate"/>
          <w:rFonts w:ascii="Times New Roman" w:hAnsi="Times New Roman" w:cs="Times New Roman"/>
          <w:sz w:val="24"/>
          <w:szCs w:val="24"/>
        </w:rPr>
        <w:t xml:space="preserve">Cercetătorul Ralph Turner publică un articol în </w:t>
      </w:r>
      <w:r w:rsidR="00F7146A" w:rsidRPr="00A92493">
        <w:rPr>
          <w:rStyle w:val="notranslate"/>
          <w:rFonts w:ascii="Times New Roman" w:hAnsi="Times New Roman" w:cs="Times New Roman"/>
          <w:i/>
          <w:sz w:val="24"/>
          <w:szCs w:val="24"/>
        </w:rPr>
        <w:t>Journal</w:t>
      </w:r>
      <w:r w:rsidR="00F32C96" w:rsidRPr="00A92493">
        <w:rPr>
          <w:rStyle w:val="notranslate"/>
          <w:rFonts w:ascii="Times New Roman" w:hAnsi="Times New Roman" w:cs="Times New Roman"/>
          <w:i/>
          <w:sz w:val="24"/>
          <w:szCs w:val="24"/>
        </w:rPr>
        <w:t xml:space="preserve"> of Gypsy Lore Society</w:t>
      </w:r>
      <w:r w:rsidR="00F32C96" w:rsidRPr="00A92493">
        <w:rPr>
          <w:rStyle w:val="notranslate"/>
          <w:rFonts w:ascii="Times New Roman" w:hAnsi="Times New Roman" w:cs="Times New Roman"/>
          <w:sz w:val="24"/>
          <w:szCs w:val="24"/>
        </w:rPr>
        <w:t xml:space="preserve"> în care</w:t>
      </w:r>
      <w:r w:rsidR="00F7146A" w:rsidRPr="00A92493">
        <w:rPr>
          <w:rStyle w:val="notranslate"/>
          <w:rFonts w:ascii="Times New Roman" w:hAnsi="Times New Roman" w:cs="Times New Roman"/>
          <w:sz w:val="24"/>
          <w:szCs w:val="24"/>
        </w:rPr>
        <w:t xml:space="preserve"> susţine originea indiană</w:t>
      </w:r>
      <w:r w:rsidR="00E14AC9" w:rsidRPr="00A92493">
        <w:rPr>
          <w:rStyle w:val="notranslate"/>
          <w:rFonts w:ascii="Times New Roman" w:hAnsi="Times New Roman" w:cs="Times New Roman"/>
          <w:sz w:val="24"/>
          <w:szCs w:val="24"/>
        </w:rPr>
        <w:t xml:space="preserve"> a romilor pe baza unor comparaţ</w:t>
      </w:r>
      <w:r w:rsidR="00F7146A" w:rsidRPr="00A92493">
        <w:rPr>
          <w:rStyle w:val="notranslate"/>
          <w:rFonts w:ascii="Times New Roman" w:hAnsi="Times New Roman" w:cs="Times New Roman"/>
          <w:sz w:val="24"/>
          <w:szCs w:val="24"/>
        </w:rPr>
        <w:t>ii detaliate cu alte limbi indiene,</w:t>
      </w:r>
      <w:r w:rsidR="00E64F95" w:rsidRPr="00A92493">
        <w:rPr>
          <w:rStyle w:val="notranslate"/>
          <w:rFonts w:ascii="Times New Roman" w:hAnsi="Times New Roman" w:cs="Times New Roman"/>
          <w:sz w:val="24"/>
          <w:szCs w:val="24"/>
        </w:rPr>
        <w:t xml:space="preserve"> precum şi cu </w:t>
      </w:r>
      <w:r w:rsidR="00E64F95" w:rsidRPr="00A92493">
        <w:rPr>
          <w:rStyle w:val="notranslate"/>
          <w:rFonts w:ascii="Times New Roman" w:hAnsi="Times New Roman" w:cs="Times New Roman"/>
          <w:i/>
          <w:sz w:val="24"/>
          <w:szCs w:val="24"/>
        </w:rPr>
        <w:t>hindi</w:t>
      </w:r>
      <w:r w:rsidR="00F7146A" w:rsidRPr="00A92493">
        <w:rPr>
          <w:rStyle w:val="notranslate"/>
          <w:rFonts w:ascii="Times New Roman" w:hAnsi="Times New Roman" w:cs="Times New Roman"/>
          <w:sz w:val="24"/>
          <w:szCs w:val="24"/>
        </w:rPr>
        <w:t xml:space="preserve"> susţinând că limba romani s-</w:t>
      </w:r>
      <w:r w:rsidR="00E64F95" w:rsidRPr="00A92493">
        <w:rPr>
          <w:rStyle w:val="notranslate"/>
          <w:rFonts w:ascii="Times New Roman" w:hAnsi="Times New Roman" w:cs="Times New Roman"/>
          <w:sz w:val="24"/>
          <w:szCs w:val="24"/>
        </w:rPr>
        <w:t>a</w:t>
      </w:r>
      <w:r w:rsidR="00F7146A" w:rsidRPr="00A92493">
        <w:rPr>
          <w:rStyle w:val="notranslate"/>
          <w:rFonts w:ascii="Times New Roman" w:hAnsi="Times New Roman" w:cs="Times New Roman"/>
          <w:sz w:val="24"/>
          <w:szCs w:val="24"/>
        </w:rPr>
        <w:t xml:space="preserve"> afirmat iniţial în centrul Indiei, migrând ulterior înspre nord-vest.</w:t>
      </w:r>
    </w:p>
    <w:p w:rsidR="001C3A81" w:rsidRPr="00A92493" w:rsidRDefault="00124D18" w:rsidP="008F7CC0">
      <w:pPr>
        <w:pStyle w:val="NormalWeb"/>
        <w:spacing w:before="0" w:beforeAutospacing="0" w:after="0" w:afterAutospacing="0"/>
        <w:jc w:val="both"/>
      </w:pPr>
      <w:r w:rsidRPr="00A92493">
        <w:rPr>
          <w:rFonts w:hAnsi="Symbol"/>
        </w:rPr>
        <w:t></w:t>
      </w:r>
      <w:r w:rsidR="00241273">
        <w:rPr>
          <w:rFonts w:hAnsi="Symbol"/>
        </w:rPr>
        <w:t xml:space="preserve"> </w:t>
      </w:r>
      <w:r w:rsidR="00D12A50" w:rsidRPr="00A92493">
        <w:t xml:space="preserve">În Brazilia preşedinte al statului ajunge </w:t>
      </w:r>
      <w:r w:rsidR="00AC35FF" w:rsidRPr="00A92493">
        <w:t>Washin</w:t>
      </w:r>
      <w:r w:rsidR="00D12A50" w:rsidRPr="00A92493">
        <w:t>gton Luís Perreira di Souza</w:t>
      </w:r>
      <w:r w:rsidR="001C3A81" w:rsidRPr="00A92493">
        <w:t xml:space="preserve"> (1869-1957)</w:t>
      </w:r>
      <w:r w:rsidR="00D12A50" w:rsidRPr="00A92493">
        <w:t>, al cărui mandat s-a derulat</w:t>
      </w:r>
      <w:r w:rsidR="00AC35FF" w:rsidRPr="00A92493">
        <w:t xml:space="preserve"> între 1926-1930</w:t>
      </w:r>
      <w:r w:rsidR="00D12A50" w:rsidRPr="00A92493">
        <w:t xml:space="preserve">, </w:t>
      </w:r>
      <w:r w:rsidR="00B77F44" w:rsidRPr="00A92493">
        <w:t>fiind şi ultimul preşed</w:t>
      </w:r>
      <w:r w:rsidR="001C3A81" w:rsidRPr="00A92493">
        <w:t xml:space="preserve">inte al Primei Republici Braziliene (1889-1930), </w:t>
      </w:r>
      <w:r w:rsidR="00DD1E5B" w:rsidRPr="00A92493">
        <w:t xml:space="preserve">desfiinţată de dictatorul </w:t>
      </w:r>
      <w:r w:rsidR="00DD1E5B" w:rsidRPr="00A92493">
        <w:rPr>
          <w:bCs/>
        </w:rPr>
        <w:t>Getúlio Dornelles Vargas</w:t>
      </w:r>
      <w:r w:rsidR="004D4D59" w:rsidRPr="00A92493">
        <w:rPr>
          <w:bCs/>
        </w:rPr>
        <w:t>,</w:t>
      </w:r>
      <w:r w:rsidR="00DD1E5B" w:rsidRPr="00A92493">
        <w:rPr>
          <w:bCs/>
        </w:rPr>
        <w:t xml:space="preserve"> care a condus Brazilia cu o mână de fier între 1930-1945.</w:t>
      </w:r>
      <w:r w:rsidR="00DD1E5B" w:rsidRPr="00A92493">
        <w:t xml:space="preserve"> Washington Luís Perreira di Souza şi-a afirmat </w:t>
      </w:r>
      <w:r w:rsidR="00D12A50" w:rsidRPr="00A92493">
        <w:t>originea etnică romă</w:t>
      </w:r>
      <w:r w:rsidR="00DD1E5B" w:rsidRPr="00A92493">
        <w:t xml:space="preserve">, provenind dintr-o familie de romi portughezi, el născându-se în </w:t>
      </w:r>
      <w:r w:rsidR="001C3A81" w:rsidRPr="00A92493">
        <w:t>Macaé, Rio de Janeiro</w:t>
      </w:r>
      <w:r w:rsidR="00DD1E5B" w:rsidRPr="00A92493">
        <w:t xml:space="preserve">. Preşedintele rom s-a afirmat ca politician însă în </w:t>
      </w:r>
      <w:r w:rsidR="001C3A81" w:rsidRPr="00A92493">
        <w:t xml:space="preserve">São Paulo, </w:t>
      </w:r>
      <w:r w:rsidR="00DD1E5B" w:rsidRPr="00A92493">
        <w:t>unde î</w:t>
      </w:r>
      <w:r w:rsidR="001C3A81" w:rsidRPr="00A92493">
        <w:t>n 1920</w:t>
      </w:r>
      <w:r w:rsidR="00DD1E5B" w:rsidRPr="00A92493">
        <w:t xml:space="preserve"> devine guvernator al statului, după care cariera s-a de politician va atinge apogeul în 1926, an în care ajunge preşedinte al Braziliei.</w:t>
      </w:r>
    </w:p>
    <w:p w:rsidR="00F7146A" w:rsidRPr="00A92493" w:rsidRDefault="00124D18" w:rsidP="008F7CC0">
      <w:pPr>
        <w:pStyle w:val="NormalWeb"/>
        <w:spacing w:before="0" w:beforeAutospacing="0" w:after="0" w:afterAutospacing="0"/>
        <w:jc w:val="both"/>
        <w:rPr>
          <w:rStyle w:val="notranslate"/>
        </w:rPr>
      </w:pPr>
      <w:r w:rsidRPr="00A92493">
        <w:rPr>
          <w:rFonts w:hAnsi="Symbol"/>
        </w:rPr>
        <w:t></w:t>
      </w:r>
      <w:r w:rsidR="00241273">
        <w:rPr>
          <w:rFonts w:hAnsi="Symbol"/>
        </w:rPr>
        <w:t xml:space="preserve"> </w:t>
      </w:r>
      <w:r w:rsidR="002A5C5D" w:rsidRPr="00A92493">
        <w:rPr>
          <w:rStyle w:val="notranslate"/>
          <w:bCs/>
        </w:rPr>
        <w:t>În Ungaria s-a născut Elek Bacsik</w:t>
      </w:r>
      <w:r w:rsidR="002A5C5D" w:rsidRPr="00A92493">
        <w:rPr>
          <w:rStyle w:val="notranslate"/>
        </w:rPr>
        <w:t xml:space="preserve"> (1926-1993)</w:t>
      </w:r>
      <w:r w:rsidR="00325350" w:rsidRPr="00A92493">
        <w:rPr>
          <w:rStyle w:val="notranslate"/>
        </w:rPr>
        <w:t>,</w:t>
      </w:r>
      <w:r w:rsidR="002A5C5D" w:rsidRPr="00A92493">
        <w:rPr>
          <w:rStyle w:val="notranslate"/>
        </w:rPr>
        <w:t xml:space="preserve"> fiul lui Arpad Bacsik </w:t>
      </w:r>
      <w:r w:rsidR="00D675DC" w:rsidRPr="00A92493">
        <w:rPr>
          <w:rStyle w:val="notranslate"/>
          <w:rFonts w:ascii="Cambria Math" w:hAnsi="Cambria Math" w:cs="Cambria Math"/>
        </w:rPr>
        <w:t>ș</w:t>
      </w:r>
      <w:r w:rsidR="002A5C5D" w:rsidRPr="00A92493">
        <w:rPr>
          <w:rStyle w:val="notranslate"/>
        </w:rPr>
        <w:t>i Erzsebet Pócsi, un genial exponent al jazz-ului care a studiat vioara la Conservatorul din Budapesta.</w:t>
      </w:r>
      <w:r w:rsidR="006743B7" w:rsidRPr="00A92493">
        <w:t xml:space="preserve"> În 1949  artistul a părăsit Ungaria</w:t>
      </w:r>
      <w:r w:rsidR="009C4D9D">
        <w:t xml:space="preserve"> </w:t>
      </w:r>
      <w:r w:rsidR="006743B7" w:rsidRPr="00A92493">
        <w:t>şi a efectuat un periplu muzical prin Europa, în care a</w:t>
      </w:r>
      <w:r w:rsidR="009C4D9D">
        <w:t xml:space="preserve"> </w:t>
      </w:r>
      <w:r w:rsidR="002A5C5D" w:rsidRPr="00A92493">
        <w:rPr>
          <w:rStyle w:val="notranslate"/>
        </w:rPr>
        <w:t xml:space="preserve">lucrat în </w:t>
      </w:r>
      <w:r w:rsidR="002A5C5D" w:rsidRPr="00A92493">
        <w:t>Paris,</w:t>
      </w:r>
      <w:r w:rsidR="002A5C5D" w:rsidRPr="00A92493">
        <w:rPr>
          <w:rStyle w:val="notranslate"/>
        </w:rPr>
        <w:t xml:space="preserve"> la începutul anilor ’60 cu artişti francezi celebrii, cum ar fi </w:t>
      </w:r>
      <w:r w:rsidR="002A5C5D" w:rsidRPr="00A92493">
        <w:t>Jeanne Moreau</w:t>
      </w:r>
      <w:r w:rsidR="002A5C5D" w:rsidRPr="00A92493">
        <w:rPr>
          <w:rStyle w:val="notranslate"/>
        </w:rPr>
        <w:t xml:space="preserve">, </w:t>
      </w:r>
      <w:r w:rsidR="002A5C5D" w:rsidRPr="00A92493">
        <w:t>Serge Gainsbourg</w:t>
      </w:r>
      <w:r w:rsidR="002A5C5D" w:rsidRPr="00A92493">
        <w:rPr>
          <w:rStyle w:val="notranslate"/>
        </w:rPr>
        <w:t xml:space="preserve"> sau </w:t>
      </w:r>
      <w:r w:rsidR="002A5C5D" w:rsidRPr="00A92493">
        <w:t>Claude Nougaro</w:t>
      </w:r>
      <w:r w:rsidR="002A5C5D" w:rsidRPr="00A92493">
        <w:rPr>
          <w:rStyle w:val="notranslate"/>
        </w:rPr>
        <w:t>.</w:t>
      </w:r>
      <w:r w:rsidR="009C4D9D">
        <w:rPr>
          <w:rStyle w:val="notranslate"/>
        </w:rPr>
        <w:t xml:space="preserve"> </w:t>
      </w:r>
      <w:r w:rsidR="002A5C5D" w:rsidRPr="00A92493">
        <w:rPr>
          <w:rStyle w:val="notranslate"/>
        </w:rPr>
        <w:t xml:space="preserve">În 1966, a plecat în Statele Unite, unde a făcut carieră, lucrând printre alţii cu </w:t>
      </w:r>
      <w:r w:rsidR="002A5C5D" w:rsidRPr="00A92493">
        <w:t>Dizzy Gillespie</w:t>
      </w:r>
      <w:r w:rsidR="009C4D9D">
        <w:t xml:space="preserve"> </w:t>
      </w:r>
      <w:r w:rsidR="00D675DC" w:rsidRPr="00A92493">
        <w:rPr>
          <w:rStyle w:val="notranslate"/>
          <w:rFonts w:ascii="Cambria Math" w:hAnsi="Cambria Math" w:cs="Cambria Math"/>
        </w:rPr>
        <w:t>ș</w:t>
      </w:r>
      <w:r w:rsidR="002A5C5D" w:rsidRPr="00A92493">
        <w:rPr>
          <w:rStyle w:val="notranslate"/>
        </w:rPr>
        <w:t xml:space="preserve">i </w:t>
      </w:r>
      <w:r w:rsidR="002A5C5D" w:rsidRPr="00A92493">
        <w:t>Charlie Parker</w:t>
      </w:r>
      <w:r w:rsidR="006743B7" w:rsidRPr="00A92493">
        <w:t xml:space="preserve">, alături de figuri notabile ale Jazz-ului, printre altele fiind violonist în orchestra lui Elvis Presley. Artiştii romi unguri care s-au impus în Europa şi numai </w:t>
      </w:r>
      <w:r w:rsidR="006017BD" w:rsidRPr="00A92493">
        <w:t xml:space="preserve">sunt relativi numeroşi. Amintim astfel pe </w:t>
      </w:r>
      <w:r w:rsidR="006017BD" w:rsidRPr="00A92493">
        <w:rPr>
          <w:rStyle w:val="notranslate"/>
        </w:rPr>
        <w:t>Roby Lakatos, n</w:t>
      </w:r>
      <w:r w:rsidR="006743B7" w:rsidRPr="00A92493">
        <w:rPr>
          <w:rStyle w:val="notranslate"/>
        </w:rPr>
        <w:t>ăscut în 1965 în</w:t>
      </w:r>
      <w:r w:rsidR="006017BD" w:rsidRPr="00A92493">
        <w:rPr>
          <w:rStyle w:val="notranslate"/>
        </w:rPr>
        <w:t>tr-o familie de muzicanţi romi, care</w:t>
      </w:r>
      <w:r w:rsidR="009C4D9D">
        <w:rPr>
          <w:rStyle w:val="notranslate"/>
        </w:rPr>
        <w:t xml:space="preserve"> </w:t>
      </w:r>
      <w:r w:rsidR="006017BD" w:rsidRPr="00A92493">
        <w:rPr>
          <w:rStyle w:val="notranslate"/>
        </w:rPr>
        <w:t>susţine că este descendentă a legendarului violonist</w:t>
      </w:r>
      <w:r w:rsidR="009C4D9D">
        <w:rPr>
          <w:rStyle w:val="notranslate"/>
        </w:rPr>
        <w:t xml:space="preserve"> </w:t>
      </w:r>
      <w:r w:rsidR="006743B7" w:rsidRPr="00A92493">
        <w:t>János Bihari</w:t>
      </w:r>
      <w:r w:rsidR="006017BD" w:rsidRPr="00A92493">
        <w:rPr>
          <w:rStyle w:val="notranslate"/>
        </w:rPr>
        <w:t>. Roby Lakatos, supranumit</w:t>
      </w:r>
      <w:r w:rsidR="009C4D9D">
        <w:rPr>
          <w:rStyle w:val="notranslate"/>
        </w:rPr>
        <w:t xml:space="preserve"> </w:t>
      </w:r>
      <w:r w:rsidR="006017BD" w:rsidRPr="00A92493">
        <w:rPr>
          <w:rStyle w:val="notranslate"/>
          <w:i/>
        </w:rPr>
        <w:t>r</w:t>
      </w:r>
      <w:r w:rsidR="00E14AC9" w:rsidRPr="00A92493">
        <w:rPr>
          <w:rStyle w:val="notranslate"/>
          <w:i/>
        </w:rPr>
        <w:t>egele ţ</w:t>
      </w:r>
      <w:r w:rsidR="006743B7" w:rsidRPr="00A92493">
        <w:rPr>
          <w:rStyle w:val="notranslate"/>
          <w:i/>
        </w:rPr>
        <w:t>iganilor violon</w:t>
      </w:r>
      <w:r w:rsidR="009C4D9D">
        <w:rPr>
          <w:rStyle w:val="notranslate"/>
          <w:i/>
        </w:rPr>
        <w:t>iști</w:t>
      </w:r>
      <w:r w:rsidR="006743B7" w:rsidRPr="00A92493">
        <w:rPr>
          <w:rStyle w:val="notranslate"/>
        </w:rPr>
        <w:t>,</w:t>
      </w:r>
      <w:r w:rsidR="009C4D9D">
        <w:rPr>
          <w:rStyle w:val="notranslate"/>
        </w:rPr>
        <w:t xml:space="preserve"> </w:t>
      </w:r>
      <w:r w:rsidR="006743B7" w:rsidRPr="00A92493">
        <w:rPr>
          <w:rStyle w:val="notranslate"/>
        </w:rPr>
        <w:t>a fost introdus în muzică de mic copil, astfel că la vârsta de nouă ani a debutat public, fiind vioara întâi într-o formaţie romani.</w:t>
      </w:r>
      <w:r w:rsidR="009C4D9D">
        <w:rPr>
          <w:rStyle w:val="notranslate"/>
        </w:rPr>
        <w:t xml:space="preserve"> </w:t>
      </w:r>
      <w:r w:rsidR="00F871A8" w:rsidRPr="00A92493">
        <w:rPr>
          <w:rStyle w:val="notranslate"/>
        </w:rPr>
        <w:t>Muz</w:t>
      </w:r>
      <w:r w:rsidR="006743B7" w:rsidRPr="00A92493">
        <w:rPr>
          <w:rStyle w:val="notranslate"/>
        </w:rPr>
        <w:t xml:space="preserve">icianul a studiat la </w:t>
      </w:r>
      <w:r w:rsidR="006743B7" w:rsidRPr="00A92493">
        <w:t xml:space="preserve">Conservatorul </w:t>
      </w:r>
      <w:r w:rsidR="006743B7" w:rsidRPr="00A92493">
        <w:rPr>
          <w:i/>
        </w:rPr>
        <w:t>Béla Bartók</w:t>
      </w:r>
      <w:r w:rsidR="006743B7" w:rsidRPr="00A92493">
        <w:t xml:space="preserve"> din Budapesta</w:t>
      </w:r>
      <w:r w:rsidR="006743B7" w:rsidRPr="00A92493">
        <w:rPr>
          <w:rStyle w:val="notranslate"/>
        </w:rPr>
        <w:t>, unde a câ</w:t>
      </w:r>
      <w:r w:rsidR="00D675DC" w:rsidRPr="00A92493">
        <w:rPr>
          <w:rStyle w:val="notranslate"/>
          <w:rFonts w:ascii="Cambria Math" w:hAnsi="Cambria Math" w:cs="Cambria Math"/>
        </w:rPr>
        <w:t>ș</w:t>
      </w:r>
      <w:r w:rsidR="006743B7" w:rsidRPr="00A92493">
        <w:rPr>
          <w:rStyle w:val="notranslate"/>
        </w:rPr>
        <w:t>tigat premiul întâi pentru vioară clasică în 1984.</w:t>
      </w:r>
      <w:r w:rsidR="009C4D9D">
        <w:rPr>
          <w:rStyle w:val="notranslate"/>
        </w:rPr>
        <w:t xml:space="preserve"> </w:t>
      </w:r>
      <w:r w:rsidR="006743B7" w:rsidRPr="00A92493">
        <w:rPr>
          <w:rStyle w:val="notranslate"/>
        </w:rPr>
        <w:t xml:space="preserve">Între 1986 </w:t>
      </w:r>
      <w:r w:rsidR="00D675DC" w:rsidRPr="00A92493">
        <w:rPr>
          <w:rStyle w:val="notranslate"/>
          <w:rFonts w:ascii="Cambria Math" w:hAnsi="Cambria Math" w:cs="Cambria Math"/>
        </w:rPr>
        <w:t>ș</w:t>
      </w:r>
      <w:r w:rsidR="006743B7" w:rsidRPr="00A92493">
        <w:rPr>
          <w:rStyle w:val="notranslate"/>
        </w:rPr>
        <w:t xml:space="preserve">i 1996, el </w:t>
      </w:r>
      <w:r w:rsidR="00D675DC" w:rsidRPr="00A92493">
        <w:rPr>
          <w:rStyle w:val="notranslate"/>
          <w:rFonts w:ascii="Cambria Math" w:hAnsi="Cambria Math" w:cs="Cambria Math"/>
        </w:rPr>
        <w:t>ș</w:t>
      </w:r>
      <w:r w:rsidR="006743B7" w:rsidRPr="00A92493">
        <w:rPr>
          <w:rStyle w:val="notranslate"/>
        </w:rPr>
        <w:t>i ansamblul său încântat publicu</w:t>
      </w:r>
      <w:r w:rsidR="00325350" w:rsidRPr="00A92493">
        <w:rPr>
          <w:rStyle w:val="notranslate"/>
        </w:rPr>
        <w:t xml:space="preserve">l de la restaurantul hotelului </w:t>
      </w:r>
      <w:r w:rsidR="006743B7" w:rsidRPr="00A92493">
        <w:rPr>
          <w:rStyle w:val="notranslate"/>
          <w:i/>
        </w:rPr>
        <w:t>Les Ateliers de la Grande Ille</w:t>
      </w:r>
      <w:r w:rsidR="006743B7" w:rsidRPr="00A92493">
        <w:rPr>
          <w:rStyle w:val="notranslate"/>
        </w:rPr>
        <w:t xml:space="preserve"> de la Bruxelles, c</w:t>
      </w:r>
      <w:r w:rsidR="00F871A8" w:rsidRPr="00A92493">
        <w:rPr>
          <w:rStyle w:val="notranslate"/>
        </w:rPr>
        <w:t>l</w:t>
      </w:r>
      <w:r w:rsidR="006743B7" w:rsidRPr="00A92493">
        <w:rPr>
          <w:rStyle w:val="notranslate"/>
        </w:rPr>
        <w:t>asa lui muzicală în toată această perioadă.</w:t>
      </w:r>
      <w:r w:rsidR="009C4D9D">
        <w:rPr>
          <w:rStyle w:val="notranslate"/>
        </w:rPr>
        <w:t xml:space="preserve"> </w:t>
      </w:r>
      <w:r w:rsidR="006743B7" w:rsidRPr="00A92493">
        <w:rPr>
          <w:rStyle w:val="notranslate"/>
        </w:rPr>
        <w:t xml:space="preserve">Artistul a colaborat cu </w:t>
      </w:r>
      <w:r w:rsidR="006743B7" w:rsidRPr="00A92493">
        <w:t>Vadim Repin</w:t>
      </w:r>
      <w:r w:rsidR="00D675DC" w:rsidRPr="00A92493">
        <w:rPr>
          <w:rStyle w:val="notranslate"/>
          <w:rFonts w:ascii="Cambria Math" w:hAnsi="Cambria Math" w:cs="Cambria Math"/>
        </w:rPr>
        <w:t>ș</w:t>
      </w:r>
      <w:r w:rsidR="006743B7" w:rsidRPr="00A92493">
        <w:rPr>
          <w:rStyle w:val="notranslate"/>
        </w:rPr>
        <w:t xml:space="preserve">i </w:t>
      </w:r>
      <w:r w:rsidR="006743B7" w:rsidRPr="00A92493">
        <w:t>Stéphane Grappelli</w:t>
      </w:r>
      <w:r w:rsidR="006743B7" w:rsidRPr="00A92493">
        <w:rPr>
          <w:rStyle w:val="notranslate"/>
        </w:rPr>
        <w:t xml:space="preserve">, </w:t>
      </w:r>
      <w:r w:rsidR="00D675DC" w:rsidRPr="00A92493">
        <w:rPr>
          <w:rStyle w:val="notranslate"/>
          <w:rFonts w:ascii="Cambria Math" w:hAnsi="Cambria Math" w:cs="Cambria Math"/>
        </w:rPr>
        <w:t>ș</w:t>
      </w:r>
      <w:r w:rsidR="006743B7" w:rsidRPr="00A92493">
        <w:rPr>
          <w:rStyle w:val="notranslate"/>
        </w:rPr>
        <w:t xml:space="preserve">i a fost admirat de către Sir </w:t>
      </w:r>
      <w:r w:rsidR="006743B7" w:rsidRPr="00A92493">
        <w:t>Yehudi Menuhin</w:t>
      </w:r>
      <w:r w:rsidR="006743B7" w:rsidRPr="00A92493">
        <w:rPr>
          <w:rStyle w:val="notranslate"/>
        </w:rPr>
        <w:t>.</w:t>
      </w:r>
      <w:r w:rsidR="009C4D9D">
        <w:rPr>
          <w:rStyle w:val="notranslate"/>
        </w:rPr>
        <w:t xml:space="preserve"> </w:t>
      </w:r>
      <w:r w:rsidR="006743B7" w:rsidRPr="00A92493">
        <w:rPr>
          <w:rStyle w:val="notranslate"/>
        </w:rPr>
        <w:t xml:space="preserve">În martie 2004, Lakatos a </w:t>
      </w:r>
      <w:r w:rsidR="00D10BA6">
        <w:rPr>
          <w:rStyle w:val="notranslate"/>
        </w:rPr>
        <w:t xml:space="preserve">înregistrat </w:t>
      </w:r>
      <w:r w:rsidR="006743B7" w:rsidRPr="00A92493">
        <w:rPr>
          <w:rStyle w:val="notranslate"/>
        </w:rPr>
        <w:t xml:space="preserve">un mare succes cu </w:t>
      </w:r>
      <w:r w:rsidR="006743B7" w:rsidRPr="00A92493">
        <w:t>London Symphony Orchestra</w:t>
      </w:r>
      <w:r w:rsidR="006743B7" w:rsidRPr="00A92493">
        <w:rPr>
          <w:rStyle w:val="notranslate"/>
        </w:rPr>
        <w:t>.</w:t>
      </w:r>
      <w:r w:rsidR="006743B7" w:rsidRPr="00A92493">
        <w:t xml:space="preserve">Alţi importanţi muzicieni romi unguri contemporani sunt Ferenc Snétberger (Salgótarján, 1957), chitarist care abordează diferite genuri, de la clasic la jazz, la folk sau </w:t>
      </w:r>
      <w:r w:rsidR="00325350" w:rsidRPr="00A92493">
        <w:t>tango, Kálmán Balogh (n. 19599),</w:t>
      </w:r>
      <w:r w:rsidR="006743B7" w:rsidRPr="00A92493">
        <w:t xml:space="preserve"> ce provine dintr-o familie de muzicanţi rom</w:t>
      </w:r>
      <w:r w:rsidR="002B31C5" w:rsidRPr="00A92493">
        <w:t>i, cu un notabil succes internaţ</w:t>
      </w:r>
      <w:r w:rsidR="006743B7" w:rsidRPr="00A92493">
        <w:t>ional</w:t>
      </w:r>
      <w:r w:rsidR="002B31C5" w:rsidRPr="00A92493">
        <w:t>, c</w:t>
      </w:r>
      <w:r w:rsidR="006743B7" w:rsidRPr="00A92493">
        <w:rPr>
          <w:rStyle w:val="notranslate"/>
          <w:bCs/>
        </w:rPr>
        <w:t>ompozitorul şi pianistul Georges Cziffra</w:t>
      </w:r>
      <w:r w:rsidR="006743B7" w:rsidRPr="00A92493">
        <w:rPr>
          <w:rStyle w:val="notranslate"/>
        </w:rPr>
        <w:t xml:space="preserve">, respectiv </w:t>
      </w:r>
      <w:r w:rsidR="006743B7" w:rsidRPr="00A92493">
        <w:rPr>
          <w:rStyle w:val="notranslate"/>
          <w:bCs/>
        </w:rPr>
        <w:t>Cziffra György</w:t>
      </w:r>
      <w:r w:rsidR="006743B7" w:rsidRPr="00A92493">
        <w:rPr>
          <w:rStyle w:val="notranslate"/>
        </w:rPr>
        <w:t xml:space="preserve"> (1921-1994), iar </w:t>
      </w:r>
      <w:r w:rsidR="006743B7" w:rsidRPr="00A92493">
        <w:rPr>
          <w:rStyle w:val="notranslate"/>
          <w:bCs/>
        </w:rPr>
        <w:t>Bódi Guszti</w:t>
      </w:r>
      <w:r w:rsidR="006743B7" w:rsidRPr="00A92493">
        <w:rPr>
          <w:rStyle w:val="notranslate"/>
        </w:rPr>
        <w:t xml:space="preserve"> (n. 1958) este un rom din neamul </w:t>
      </w:r>
      <w:r w:rsidR="006743B7" w:rsidRPr="00A92493">
        <w:t>lovarilor</w:t>
      </w:r>
      <w:r w:rsidR="006743B7" w:rsidRPr="00A92493">
        <w:rPr>
          <w:rStyle w:val="notranslate"/>
        </w:rPr>
        <w:t xml:space="preserve">, muzician, compozitor </w:t>
      </w:r>
      <w:r w:rsidR="00D675DC" w:rsidRPr="00A92493">
        <w:rPr>
          <w:rStyle w:val="notranslate"/>
          <w:rFonts w:ascii="Cambria Math" w:hAnsi="Cambria Math" w:cs="Cambria Math"/>
        </w:rPr>
        <w:t>ș</w:t>
      </w:r>
      <w:r w:rsidR="00E14AC9" w:rsidRPr="00A92493">
        <w:rPr>
          <w:rStyle w:val="notranslate"/>
        </w:rPr>
        <w:t>i cântăreţ</w:t>
      </w:r>
      <w:r w:rsidR="006743B7" w:rsidRPr="00A92493">
        <w:rPr>
          <w:rStyle w:val="notranslate"/>
        </w:rPr>
        <w:t>.</w:t>
      </w:r>
      <w:r w:rsidR="009C4D9D">
        <w:rPr>
          <w:rStyle w:val="notranslate"/>
        </w:rPr>
        <w:t xml:space="preserve"> </w:t>
      </w:r>
      <w:r w:rsidR="006743B7" w:rsidRPr="00A92493">
        <w:rPr>
          <w:rStyle w:val="notranslate"/>
          <w:bCs/>
        </w:rPr>
        <w:t>Mónika Juhász Miczura</w:t>
      </w:r>
      <w:r w:rsidR="006743B7" w:rsidRPr="00A92493">
        <w:rPr>
          <w:rStyle w:val="notranslate"/>
        </w:rPr>
        <w:t xml:space="preserve"> a fost membru al ansamblului folcloric extrem de apreciat </w:t>
      </w:r>
      <w:r w:rsidR="006743B7" w:rsidRPr="00A92493">
        <w:t>Ando Drom</w:t>
      </w:r>
      <w:r w:rsidR="006743B7" w:rsidRPr="00A92493">
        <w:rPr>
          <w:rStyle w:val="notranslate"/>
        </w:rPr>
        <w:t xml:space="preserve">, contribuind la coloane sonore ale filmelor </w:t>
      </w:r>
      <w:r w:rsidR="006743B7" w:rsidRPr="00A92493">
        <w:rPr>
          <w:i/>
          <w:iCs/>
        </w:rPr>
        <w:t>Gadjo Dilo</w:t>
      </w:r>
      <w:r w:rsidR="006743B7" w:rsidRPr="00A92493">
        <w:rPr>
          <w:rStyle w:val="notranslate"/>
        </w:rPr>
        <w:t xml:space="preserve"> (1997), </w:t>
      </w:r>
      <w:r w:rsidR="006743B7" w:rsidRPr="00A92493">
        <w:rPr>
          <w:rStyle w:val="notranslate"/>
          <w:i/>
          <w:iCs/>
        </w:rPr>
        <w:t>Kísértések</w:t>
      </w:r>
      <w:r w:rsidR="006743B7" w:rsidRPr="00A92493">
        <w:rPr>
          <w:rStyle w:val="notranslate"/>
        </w:rPr>
        <w:t xml:space="preserve"> (2002), </w:t>
      </w:r>
      <w:r w:rsidR="006743B7" w:rsidRPr="00A92493">
        <w:rPr>
          <w:i/>
          <w:iCs/>
        </w:rPr>
        <w:t>Swing</w:t>
      </w:r>
      <w:r w:rsidR="006743B7" w:rsidRPr="00A92493">
        <w:rPr>
          <w:rStyle w:val="notranslate"/>
        </w:rPr>
        <w:t xml:space="preserve"> (2002), </w:t>
      </w:r>
      <w:r w:rsidR="006743B7" w:rsidRPr="00A92493">
        <w:rPr>
          <w:rStyle w:val="notranslate"/>
          <w:i/>
          <w:iCs/>
        </w:rPr>
        <w:t>Vengo</w:t>
      </w:r>
      <w:r w:rsidR="00253B63" w:rsidRPr="00A92493">
        <w:rPr>
          <w:rStyle w:val="notranslate"/>
        </w:rPr>
        <w:t xml:space="preserve"> (2000)</w:t>
      </w:r>
      <w:r w:rsidR="00D675DC" w:rsidRPr="00A92493">
        <w:rPr>
          <w:rStyle w:val="notranslate"/>
          <w:rFonts w:ascii="Cambria Math" w:hAnsi="Cambria Math" w:cs="Cambria Math"/>
        </w:rPr>
        <w:t>ș</w:t>
      </w:r>
      <w:r w:rsidR="006743B7" w:rsidRPr="00A92493">
        <w:rPr>
          <w:rStyle w:val="notranslate"/>
        </w:rPr>
        <w:t xml:space="preserve">i </w:t>
      </w:r>
      <w:r w:rsidR="006743B7" w:rsidRPr="00A92493">
        <w:rPr>
          <w:i/>
          <w:iCs/>
        </w:rPr>
        <w:t>Cigogne Je suis né d'une</w:t>
      </w:r>
      <w:r w:rsidR="006743B7" w:rsidRPr="00A92493">
        <w:rPr>
          <w:rStyle w:val="notranslate"/>
        </w:rPr>
        <w:t xml:space="preserve"> (1999)</w:t>
      </w:r>
      <w:r w:rsidR="0007020B" w:rsidRPr="00A92493">
        <w:rPr>
          <w:rStyle w:val="notranslate"/>
        </w:rPr>
        <w:t>, iar</w:t>
      </w:r>
      <w:r w:rsidR="009C4D9D">
        <w:rPr>
          <w:rStyle w:val="notranslate"/>
        </w:rPr>
        <w:t xml:space="preserve"> </w:t>
      </w:r>
      <w:r w:rsidR="0007020B" w:rsidRPr="00A92493">
        <w:rPr>
          <w:rStyle w:val="notranslate"/>
          <w:bCs/>
        </w:rPr>
        <w:t>Aladár Pege</w:t>
      </w:r>
      <w:r w:rsidR="0007020B" w:rsidRPr="00A92493">
        <w:rPr>
          <w:rStyle w:val="notranslate"/>
        </w:rPr>
        <w:t xml:space="preserve"> (1939-2006), s</w:t>
      </w:r>
      <w:r w:rsidR="006743B7" w:rsidRPr="00A92493">
        <w:rPr>
          <w:rStyle w:val="notranslate"/>
        </w:rPr>
        <w:t xml:space="preserve">upranumit " </w:t>
      </w:r>
      <w:r w:rsidR="006743B7" w:rsidRPr="00A92493">
        <w:t>Paganini</w:t>
      </w:r>
      <w:r w:rsidR="006743B7" w:rsidRPr="00A92493">
        <w:rPr>
          <w:rStyle w:val="notranslate"/>
        </w:rPr>
        <w:t xml:space="preserve"> de </w:t>
      </w:r>
      <w:r w:rsidR="006743B7" w:rsidRPr="00A92493">
        <w:t>dublu bass</w:t>
      </w:r>
      <w:r w:rsidR="0007020B" w:rsidRPr="00A92493">
        <w:rPr>
          <w:rStyle w:val="notranslate"/>
        </w:rPr>
        <w:t xml:space="preserve"> ",</w:t>
      </w:r>
      <w:r w:rsidR="006743B7" w:rsidRPr="00A92493">
        <w:rPr>
          <w:rStyle w:val="notranslate"/>
        </w:rPr>
        <w:t xml:space="preserve"> un </w:t>
      </w:r>
      <w:r w:rsidR="00F871A8" w:rsidRPr="00A92493">
        <w:rPr>
          <w:rStyle w:val="notranslate"/>
        </w:rPr>
        <w:t xml:space="preserve">mare </w:t>
      </w:r>
      <w:r w:rsidR="006743B7" w:rsidRPr="00A92493">
        <w:rPr>
          <w:rStyle w:val="notranslate"/>
        </w:rPr>
        <w:t xml:space="preserve">cântăreţ de </w:t>
      </w:r>
      <w:r w:rsidR="006743B7" w:rsidRPr="00A92493">
        <w:t>jazz</w:t>
      </w:r>
      <w:r w:rsidR="0007020B" w:rsidRPr="00A92493">
        <w:t>.</w:t>
      </w:r>
    </w:p>
    <w:p w:rsidR="00F7146A" w:rsidRPr="00A92493" w:rsidRDefault="00F7146A" w:rsidP="008F7CC0">
      <w:pPr>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 xml:space="preserve">1927 </w:t>
      </w:r>
      <w:r w:rsidR="00724583" w:rsidRPr="00A92493">
        <w:rPr>
          <w:rFonts w:hAnsi="Symbol"/>
          <w:sz w:val="24"/>
          <w:szCs w:val="24"/>
        </w:rPr>
        <w:t></w:t>
      </w:r>
      <w:r w:rsidR="00241273">
        <w:rPr>
          <w:rFonts w:hAnsi="Symbol"/>
          <w:sz w:val="24"/>
          <w:szCs w:val="24"/>
        </w:rPr>
        <w:t xml:space="preserve"> </w:t>
      </w:r>
      <w:r w:rsidR="00A739D6" w:rsidRPr="00A92493">
        <w:rPr>
          <w:rStyle w:val="notranslate"/>
          <w:rFonts w:ascii="Times New Roman" w:hAnsi="Times New Roman" w:cs="Times New Roman"/>
          <w:sz w:val="24"/>
          <w:szCs w:val="24"/>
        </w:rPr>
        <w:t>În Uniunea Sovietică, la i</w:t>
      </w:r>
      <w:r w:rsidRPr="00A92493">
        <w:rPr>
          <w:rStyle w:val="notranslate"/>
          <w:rFonts w:ascii="Times New Roman" w:hAnsi="Times New Roman" w:cs="Times New Roman"/>
          <w:sz w:val="24"/>
          <w:szCs w:val="24"/>
        </w:rPr>
        <w:t>niţiativa lui</w:t>
      </w:r>
      <w:r w:rsidR="0046015D">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Anatoli </w:t>
      </w:r>
      <w:r w:rsidR="0045441A" w:rsidRPr="00A92493">
        <w:rPr>
          <w:rStyle w:val="notranslate"/>
          <w:rFonts w:ascii="Times New Roman" w:hAnsi="Times New Roman" w:cs="Times New Roman"/>
          <w:sz w:val="24"/>
          <w:szCs w:val="24"/>
        </w:rPr>
        <w:t xml:space="preserve">Lunacearski, şeful </w:t>
      </w:r>
      <w:r w:rsidR="0045441A" w:rsidRPr="00A92493">
        <w:rPr>
          <w:rStyle w:val="notranslate"/>
          <w:rFonts w:ascii="Times New Roman" w:hAnsi="Times New Roman" w:cs="Times New Roman"/>
          <w:i/>
          <w:sz w:val="24"/>
          <w:szCs w:val="24"/>
        </w:rPr>
        <w:t>Narkompros</w:t>
      </w:r>
      <w:r w:rsidR="0045441A"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ului, adică </w:t>
      </w:r>
      <w:r w:rsidR="0045441A" w:rsidRPr="00A92493">
        <w:rPr>
          <w:rStyle w:val="notranslate"/>
          <w:rFonts w:ascii="Times New Roman" w:hAnsi="Times New Roman" w:cs="Times New Roman"/>
          <w:sz w:val="24"/>
          <w:szCs w:val="24"/>
        </w:rPr>
        <w:t xml:space="preserve">al </w:t>
      </w:r>
      <w:r w:rsidRPr="00A92493">
        <w:rPr>
          <w:rStyle w:val="notranslate"/>
          <w:rFonts w:ascii="Times New Roman" w:hAnsi="Times New Roman" w:cs="Times New Roman"/>
          <w:sz w:val="24"/>
          <w:szCs w:val="24"/>
        </w:rPr>
        <w:t>comisariat</w:t>
      </w:r>
      <w:r w:rsidR="0045441A" w:rsidRPr="00A92493">
        <w:rPr>
          <w:rStyle w:val="notranslate"/>
          <w:rFonts w:ascii="Times New Roman" w:hAnsi="Times New Roman" w:cs="Times New Roman"/>
          <w:sz w:val="24"/>
          <w:szCs w:val="24"/>
        </w:rPr>
        <w:t>ului</w:t>
      </w:r>
      <w:r w:rsidRPr="00A92493">
        <w:rPr>
          <w:rStyle w:val="notranslate"/>
          <w:rFonts w:ascii="Times New Roman" w:hAnsi="Times New Roman" w:cs="Times New Roman"/>
          <w:sz w:val="24"/>
          <w:szCs w:val="24"/>
        </w:rPr>
        <w:t xml:space="preserve"> poporului pentru educaţie</w:t>
      </w:r>
      <w:r w:rsidR="0045441A"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este creat conform legii </w:t>
      </w:r>
      <w:r w:rsidRPr="00A92493">
        <w:rPr>
          <w:rFonts w:ascii="Times New Roman" w:hAnsi="Times New Roman" w:cs="Times New Roman"/>
          <w:sz w:val="24"/>
          <w:szCs w:val="24"/>
        </w:rPr>
        <w:t xml:space="preserve">un alfabet romani. Este aleasă şi o comisie care avea misiunea redactării unui proiect de limbă romă standard pentru ca peste doi ani să vadă lumina tiparului </w:t>
      </w:r>
      <w:r w:rsidRPr="00A92493">
        <w:rPr>
          <w:rFonts w:ascii="Times New Roman" w:hAnsi="Times New Roman" w:cs="Times New Roman"/>
          <w:i/>
          <w:sz w:val="24"/>
          <w:szCs w:val="24"/>
        </w:rPr>
        <w:t>Un abecedar pentru şcolile ţigăneşti</w:t>
      </w:r>
      <w:r w:rsidR="00253B63" w:rsidRPr="00A92493">
        <w:rPr>
          <w:rFonts w:ascii="Times New Roman" w:hAnsi="Times New Roman" w:cs="Times New Roman"/>
          <w:sz w:val="24"/>
          <w:szCs w:val="24"/>
        </w:rPr>
        <w:t>,</w:t>
      </w:r>
      <w:r w:rsidRPr="00A92493">
        <w:rPr>
          <w:rFonts w:ascii="Times New Roman" w:hAnsi="Times New Roman" w:cs="Times New Roman"/>
          <w:sz w:val="24"/>
          <w:szCs w:val="24"/>
        </w:rPr>
        <w:t xml:space="preserve"> scris de Nina Dudarova, iar Nicolai Pancov la rândul său este autorul unui material didactic intitulat  „Un abecedar pentru persoanele semi-analfabete”. În 1938, au apărut 13 manuale de romani, utilizat la scară mare în şcolile sovietice fiind manualul de romani al lui A.V. German, </w:t>
      </w:r>
      <w:r w:rsidRPr="00A92493">
        <w:rPr>
          <w:rFonts w:ascii="Times New Roman" w:hAnsi="Times New Roman" w:cs="Times New Roman"/>
          <w:i/>
          <w:sz w:val="24"/>
          <w:szCs w:val="24"/>
        </w:rPr>
        <w:t>Lylvari Piro Romany Chhib</w:t>
      </w:r>
      <w:r w:rsidR="00253B63"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condiţiile în care a fost elaborată o li</w:t>
      </w:r>
      <w:r w:rsidR="0045441A" w:rsidRPr="00A92493">
        <w:rPr>
          <w:rFonts w:ascii="Times New Roman" w:hAnsi="Times New Roman" w:cs="Times New Roman"/>
          <w:sz w:val="24"/>
          <w:szCs w:val="24"/>
        </w:rPr>
        <w:t>mbă romani considerată literară</w:t>
      </w:r>
      <w:r w:rsidRPr="00A92493">
        <w:rPr>
          <w:rFonts w:ascii="Times New Roman" w:hAnsi="Times New Roman" w:cs="Times New Roman"/>
          <w:sz w:val="24"/>
          <w:szCs w:val="24"/>
        </w:rPr>
        <w:t xml:space="preserve"> apar ziare şi publicaţii rome,</w:t>
      </w:r>
      <w:r w:rsidRPr="00A92493">
        <w:rPr>
          <w:rStyle w:val="notranslate"/>
          <w:rFonts w:ascii="Times New Roman" w:hAnsi="Times New Roman" w:cs="Times New Roman"/>
          <w:sz w:val="24"/>
          <w:szCs w:val="24"/>
        </w:rPr>
        <w:t xml:space="preserve"> împreună cu numeroase traduceri de texte politice </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i literare, inclusiv o traducere romani de Pu</w:t>
      </w:r>
      <w:r w:rsidR="00D675DC" w:rsidRPr="00A92493">
        <w:rPr>
          <w:rStyle w:val="notranslate"/>
          <w:rFonts w:ascii="Cambria Math" w:hAnsi="Cambria Math" w:cs="Cambria Math"/>
          <w:sz w:val="24"/>
          <w:szCs w:val="24"/>
        </w:rPr>
        <w:t>ș</w:t>
      </w:r>
      <w:r w:rsidRPr="00A92493">
        <w:rPr>
          <w:rStyle w:val="notranslate"/>
          <w:rFonts w:ascii="Times New Roman" w:hAnsi="Times New Roman" w:cs="Times New Roman"/>
          <w:sz w:val="24"/>
          <w:szCs w:val="24"/>
        </w:rPr>
        <w:t xml:space="preserve">kin. Ziarul </w:t>
      </w:r>
      <w:r w:rsidR="0045441A" w:rsidRPr="00A92493">
        <w:rPr>
          <w:rStyle w:val="notranslate"/>
          <w:rFonts w:ascii="Times New Roman" w:hAnsi="Times New Roman" w:cs="Times New Roman"/>
          <w:i/>
          <w:sz w:val="24"/>
          <w:szCs w:val="24"/>
        </w:rPr>
        <w:t>Romani Zory</w:t>
      </w:r>
      <w:r w:rsidRPr="00A92493">
        <w:rPr>
          <w:rStyle w:val="notranslate"/>
          <w:rFonts w:ascii="Times New Roman" w:hAnsi="Times New Roman" w:cs="Times New Roman"/>
          <w:i/>
          <w:sz w:val="24"/>
          <w:szCs w:val="24"/>
        </w:rPr>
        <w:t>a</w:t>
      </w:r>
      <w:r w:rsidR="0045441A" w:rsidRPr="00A92493">
        <w:rPr>
          <w:rStyle w:val="notranslate"/>
          <w:rFonts w:ascii="Times New Roman" w:hAnsi="Times New Roman" w:cs="Times New Roman"/>
          <w:i/>
          <w:sz w:val="24"/>
          <w:szCs w:val="24"/>
        </w:rPr>
        <w:t>,</w:t>
      </w:r>
      <w:r w:rsidR="0045441A" w:rsidRPr="00A92493">
        <w:rPr>
          <w:rStyle w:val="notranslate"/>
          <w:rFonts w:ascii="Times New Roman" w:hAnsi="Times New Roman" w:cs="Times New Roman"/>
          <w:sz w:val="24"/>
          <w:szCs w:val="24"/>
        </w:rPr>
        <w:t xml:space="preserve"> respectiv </w:t>
      </w:r>
      <w:r w:rsidR="0045441A" w:rsidRPr="00A92493">
        <w:rPr>
          <w:rStyle w:val="notranslate"/>
          <w:rFonts w:ascii="Times New Roman" w:hAnsi="Times New Roman" w:cs="Times New Roman"/>
          <w:i/>
          <w:sz w:val="24"/>
          <w:szCs w:val="24"/>
        </w:rPr>
        <w:t>Zori rome</w:t>
      </w:r>
      <w:r w:rsidR="0074074F">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debutează în acest an, fiind înlocuit</w:t>
      </w:r>
      <w:r w:rsidR="0045441A"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perioada 1930-1932, cu </w:t>
      </w:r>
      <w:r w:rsidRPr="00A92493">
        <w:rPr>
          <w:rStyle w:val="notranslate"/>
          <w:rFonts w:ascii="Times New Roman" w:hAnsi="Times New Roman" w:cs="Times New Roman"/>
          <w:i/>
          <w:sz w:val="24"/>
          <w:szCs w:val="24"/>
        </w:rPr>
        <w:t>Nevo Drom</w:t>
      </w:r>
      <w:r w:rsidR="0045441A"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adică </w:t>
      </w:r>
      <w:r w:rsidRPr="00A92493">
        <w:rPr>
          <w:rStyle w:val="notranslate"/>
          <w:rFonts w:ascii="Times New Roman" w:hAnsi="Times New Roman" w:cs="Times New Roman"/>
          <w:i/>
          <w:sz w:val="24"/>
          <w:szCs w:val="24"/>
        </w:rPr>
        <w:t>Noul Drum</w:t>
      </w:r>
      <w:r w:rsidRPr="00A92493">
        <w:rPr>
          <w:rStyle w:val="notranslate"/>
          <w:rFonts w:ascii="Times New Roman" w:hAnsi="Times New Roman" w:cs="Times New Roman"/>
          <w:sz w:val="24"/>
          <w:szCs w:val="24"/>
        </w:rPr>
        <w:t xml:space="preserve">. Publicaţia </w:t>
      </w:r>
      <w:r w:rsidRPr="00A92493">
        <w:rPr>
          <w:rStyle w:val="notranslate"/>
          <w:rFonts w:ascii="Times New Roman" w:hAnsi="Times New Roman" w:cs="Times New Roman"/>
          <w:i/>
          <w:sz w:val="24"/>
          <w:szCs w:val="24"/>
        </w:rPr>
        <w:t>Butyaritko Roma</w:t>
      </w:r>
      <w:r w:rsidRPr="00A92493">
        <w:rPr>
          <w:rStyle w:val="notranslate"/>
          <w:rFonts w:ascii="Times New Roman" w:hAnsi="Times New Roman" w:cs="Times New Roman"/>
          <w:sz w:val="24"/>
          <w:szCs w:val="24"/>
        </w:rPr>
        <w:t xml:space="preserve"> în traducere </w:t>
      </w:r>
      <w:r w:rsidRPr="00A92493">
        <w:rPr>
          <w:rStyle w:val="notranslate"/>
          <w:rFonts w:ascii="Times New Roman" w:hAnsi="Times New Roman" w:cs="Times New Roman"/>
          <w:i/>
          <w:sz w:val="24"/>
          <w:szCs w:val="24"/>
        </w:rPr>
        <w:t>Romii muncitori</w:t>
      </w:r>
      <w:r w:rsidRPr="00A92493">
        <w:rPr>
          <w:rStyle w:val="notranslate"/>
          <w:rFonts w:ascii="Times New Roman" w:hAnsi="Times New Roman" w:cs="Times New Roman"/>
          <w:sz w:val="24"/>
          <w:szCs w:val="24"/>
        </w:rPr>
        <w:t xml:space="preserve">, se va limita la doar </w:t>
      </w:r>
      <w:r w:rsidR="0046015D">
        <w:rPr>
          <w:rStyle w:val="notranslate"/>
          <w:rFonts w:ascii="Times New Roman" w:hAnsi="Times New Roman" w:cs="Times New Roman"/>
          <w:sz w:val="24"/>
          <w:szCs w:val="24"/>
        </w:rPr>
        <w:t xml:space="preserve">un </w:t>
      </w:r>
      <w:r w:rsidR="0046015D">
        <w:rPr>
          <w:rStyle w:val="notranslate"/>
          <w:rFonts w:ascii="Times New Roman" w:hAnsi="Times New Roman" w:cs="Times New Roman"/>
          <w:sz w:val="24"/>
          <w:szCs w:val="24"/>
        </w:rPr>
        <w:lastRenderedPageBreak/>
        <w:t>singur număr apărut în 1932.</w:t>
      </w:r>
      <w:r w:rsidRPr="00A92493">
        <w:rPr>
          <w:rStyle w:val="notranslate"/>
          <w:rFonts w:ascii="Times New Roman" w:hAnsi="Times New Roman" w:cs="Times New Roman"/>
          <w:sz w:val="24"/>
          <w:szCs w:val="24"/>
        </w:rPr>
        <w:t xml:space="preserve"> Cert este că</w:t>
      </w:r>
      <w:r w:rsidR="007C4C71"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intervalul temporal cuprins între 1931 şi 1938, au fos</w:t>
      </w:r>
      <w:r w:rsidR="00F871A8" w:rsidRPr="00A92493">
        <w:rPr>
          <w:rStyle w:val="notranslate"/>
          <w:rFonts w:ascii="Times New Roman" w:hAnsi="Times New Roman" w:cs="Times New Roman"/>
          <w:sz w:val="24"/>
          <w:szCs w:val="24"/>
        </w:rPr>
        <w:t>t pub</w:t>
      </w:r>
      <w:r w:rsidR="00A739D6" w:rsidRPr="00A92493">
        <w:rPr>
          <w:rStyle w:val="notranslate"/>
          <w:rFonts w:ascii="Times New Roman" w:hAnsi="Times New Roman" w:cs="Times New Roman"/>
          <w:sz w:val="24"/>
          <w:szCs w:val="24"/>
        </w:rPr>
        <w:t>l</w:t>
      </w:r>
      <w:r w:rsidR="00F871A8" w:rsidRPr="00A92493">
        <w:rPr>
          <w:rStyle w:val="notranslate"/>
          <w:rFonts w:ascii="Times New Roman" w:hAnsi="Times New Roman" w:cs="Times New Roman"/>
          <w:sz w:val="24"/>
          <w:szCs w:val="24"/>
        </w:rPr>
        <w:t>icate în limba romani</w:t>
      </w:r>
      <w:r w:rsidR="009C4D9D">
        <w:rPr>
          <w:rStyle w:val="notranslate"/>
          <w:rFonts w:ascii="Times New Roman" w:hAnsi="Times New Roman" w:cs="Times New Roman"/>
          <w:sz w:val="24"/>
          <w:szCs w:val="24"/>
        </w:rPr>
        <w:t xml:space="preserve"> </w:t>
      </w:r>
      <w:r w:rsidR="00F033B8">
        <w:rPr>
          <w:rStyle w:val="notranslate"/>
          <w:rFonts w:ascii="Times New Roman" w:hAnsi="Times New Roman" w:cs="Times New Roman"/>
          <w:sz w:val="24"/>
          <w:szCs w:val="24"/>
        </w:rPr>
        <w:t xml:space="preserve">un număr consistent de tipărituri, respectiv </w:t>
      </w:r>
      <w:r w:rsidR="00F871A8" w:rsidRPr="00A92493">
        <w:rPr>
          <w:rStyle w:val="notranslate"/>
          <w:rFonts w:ascii="Times New Roman" w:hAnsi="Times New Roman" w:cs="Times New Roman"/>
          <w:sz w:val="24"/>
          <w:szCs w:val="24"/>
        </w:rPr>
        <w:t>peste 290</w:t>
      </w:r>
      <w:r w:rsidR="00F033B8">
        <w:rPr>
          <w:rStyle w:val="notranslate"/>
          <w:rFonts w:ascii="Times New Roman" w:hAnsi="Times New Roman" w:cs="Times New Roman"/>
          <w:sz w:val="24"/>
          <w:szCs w:val="24"/>
        </w:rPr>
        <w:t xml:space="preserve"> de titluri</w:t>
      </w:r>
      <w:r w:rsidRPr="00A92493">
        <w:rPr>
          <w:rStyle w:val="notranslate"/>
          <w:rFonts w:ascii="Times New Roman" w:hAnsi="Times New Roman" w:cs="Times New Roman"/>
          <w:sz w:val="24"/>
          <w:szCs w:val="24"/>
        </w:rPr>
        <w:t>.</w:t>
      </w:r>
      <w:r w:rsidRPr="00A92493">
        <w:rPr>
          <w:rFonts w:ascii="Times New Roman" w:hAnsi="Times New Roman" w:cs="Times New Roman"/>
          <w:i/>
          <w:sz w:val="24"/>
          <w:szCs w:val="24"/>
          <w:u w:val="single"/>
        </w:rPr>
        <w:br/>
      </w:r>
      <w:r w:rsidR="00724583" w:rsidRPr="00A92493">
        <w:rPr>
          <w:rFonts w:hAnsi="Symbol"/>
          <w:sz w:val="24"/>
          <w:szCs w:val="24"/>
        </w:rPr>
        <w:t></w:t>
      </w:r>
      <w:r w:rsidR="00241273">
        <w:rPr>
          <w:rFonts w:hAnsi="Symbol"/>
          <w:sz w:val="24"/>
          <w:szCs w:val="24"/>
        </w:rPr>
        <w:t xml:space="preserve"> </w:t>
      </w:r>
      <w:r w:rsidRPr="00A92493">
        <w:rPr>
          <w:rFonts w:ascii="Times New Roman" w:hAnsi="Times New Roman" w:cs="Times New Roman"/>
          <w:sz w:val="24"/>
          <w:szCs w:val="24"/>
        </w:rPr>
        <w:t xml:space="preserve">După </w:t>
      </w:r>
      <w:r w:rsidRPr="00A92493">
        <w:rPr>
          <w:rFonts w:ascii="Times New Roman" w:hAnsi="Times New Roman" w:cs="Times New Roman"/>
          <w:i/>
          <w:sz w:val="24"/>
          <w:szCs w:val="24"/>
        </w:rPr>
        <w:t>Colhozul ţigănesc</w:t>
      </w:r>
      <w:r w:rsidRPr="00A92493">
        <w:rPr>
          <w:rFonts w:ascii="Times New Roman" w:hAnsi="Times New Roman" w:cs="Times New Roman"/>
          <w:sz w:val="24"/>
          <w:szCs w:val="24"/>
        </w:rPr>
        <w:t xml:space="preserve"> de la Krikunovo ap</w:t>
      </w:r>
      <w:r w:rsidR="00F871A8" w:rsidRPr="00A92493">
        <w:rPr>
          <w:rFonts w:ascii="Times New Roman" w:hAnsi="Times New Roman" w:cs="Times New Roman"/>
          <w:sz w:val="24"/>
          <w:szCs w:val="24"/>
        </w:rPr>
        <w:t>a</w:t>
      </w:r>
      <w:r w:rsidRPr="00A92493">
        <w:rPr>
          <w:rFonts w:ascii="Times New Roman" w:hAnsi="Times New Roman" w:cs="Times New Roman"/>
          <w:sz w:val="24"/>
          <w:szCs w:val="24"/>
        </w:rPr>
        <w:t xml:space="preserve">r numeroase colhozuri ale romilor în spaţiul sovietic, în Ucraina de exemplu circa 500 de romi fondând nouă colective agricole. Cele mai importante colhozuri au fost </w:t>
      </w:r>
      <w:r w:rsidRPr="00A92493">
        <w:rPr>
          <w:rFonts w:ascii="Times New Roman" w:hAnsi="Times New Roman" w:cs="Times New Roman"/>
          <w:i/>
          <w:sz w:val="24"/>
          <w:szCs w:val="24"/>
        </w:rPr>
        <w:t>Ţiganski trud</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Cooperativă ţigănească</w:t>
      </w:r>
      <w:r w:rsidRPr="00A92493">
        <w:rPr>
          <w:rFonts w:ascii="Times New Roman" w:hAnsi="Times New Roman" w:cs="Times New Roman"/>
          <w:sz w:val="24"/>
          <w:szCs w:val="24"/>
        </w:rPr>
        <w:t>, în Caucazul de nord,</w:t>
      </w:r>
      <w:r w:rsidRPr="00A92493">
        <w:rPr>
          <w:rFonts w:ascii="Times New Roman" w:hAnsi="Times New Roman" w:cs="Times New Roman"/>
          <w:i/>
          <w:sz w:val="24"/>
          <w:szCs w:val="24"/>
        </w:rPr>
        <w:t>Svoboda</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Libertatea</w:t>
      </w:r>
      <w:r w:rsidRPr="00A92493">
        <w:rPr>
          <w:rFonts w:ascii="Times New Roman" w:hAnsi="Times New Roman" w:cs="Times New Roman"/>
          <w:sz w:val="24"/>
          <w:szCs w:val="24"/>
        </w:rPr>
        <w:t xml:space="preserve">, în satul Kardimovo, lângă Smolensk, </w:t>
      </w:r>
      <w:r w:rsidRPr="00A92493">
        <w:rPr>
          <w:rFonts w:ascii="Times New Roman" w:hAnsi="Times New Roman" w:cs="Times New Roman"/>
          <w:i/>
          <w:sz w:val="24"/>
          <w:szCs w:val="24"/>
        </w:rPr>
        <w:t>Novaia Jizn</w:t>
      </w:r>
      <w:r w:rsidR="004C062E"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Viaţă nouă</w:t>
      </w:r>
      <w:r w:rsidR="004C062E" w:rsidRPr="00A92493">
        <w:rPr>
          <w:rFonts w:ascii="Times New Roman" w:hAnsi="Times New Roman" w:cs="Times New Roman"/>
          <w:sz w:val="24"/>
          <w:szCs w:val="24"/>
        </w:rPr>
        <w:t xml:space="preserve">, în regiunea Gorki, </w:t>
      </w:r>
      <w:r w:rsidR="0045441A" w:rsidRPr="00A92493">
        <w:rPr>
          <w:rFonts w:ascii="Times New Roman" w:hAnsi="Times New Roman" w:cs="Times New Roman"/>
          <w:sz w:val="24"/>
          <w:szCs w:val="24"/>
        </w:rPr>
        <w:t xml:space="preserve">la </w:t>
      </w:r>
      <w:r w:rsidR="004C062E" w:rsidRPr="00A92493">
        <w:rPr>
          <w:rFonts w:ascii="Times New Roman" w:hAnsi="Times New Roman" w:cs="Times New Roman"/>
          <w:sz w:val="24"/>
          <w:szCs w:val="24"/>
        </w:rPr>
        <w:t xml:space="preserve">Nizhii Novgorod, </w:t>
      </w:r>
      <w:r w:rsidR="004C062E" w:rsidRPr="00A92493">
        <w:rPr>
          <w:rFonts w:ascii="Times New Roman" w:hAnsi="Times New Roman" w:cs="Times New Roman"/>
          <w:i/>
          <w:sz w:val="24"/>
          <w:szCs w:val="24"/>
        </w:rPr>
        <w:t>Novoe Shastie</w:t>
      </w:r>
      <w:r w:rsidR="004C062E" w:rsidRPr="00A92493">
        <w:rPr>
          <w:rFonts w:ascii="Times New Roman" w:hAnsi="Times New Roman" w:cs="Times New Roman"/>
          <w:sz w:val="24"/>
          <w:szCs w:val="24"/>
        </w:rPr>
        <w:t xml:space="preserve">adică </w:t>
      </w:r>
      <w:r w:rsidRPr="00A92493">
        <w:rPr>
          <w:rFonts w:ascii="Times New Roman" w:hAnsi="Times New Roman" w:cs="Times New Roman"/>
          <w:i/>
          <w:sz w:val="24"/>
          <w:szCs w:val="24"/>
        </w:rPr>
        <w:t>Noua Fericire</w:t>
      </w:r>
      <w:r w:rsidRPr="00A92493">
        <w:rPr>
          <w:rFonts w:ascii="Times New Roman" w:hAnsi="Times New Roman" w:cs="Times New Roman"/>
          <w:sz w:val="24"/>
          <w:szCs w:val="24"/>
        </w:rPr>
        <w:t>, în regi</w:t>
      </w:r>
      <w:r w:rsidR="0045441A" w:rsidRPr="00A92493">
        <w:rPr>
          <w:rFonts w:ascii="Times New Roman" w:hAnsi="Times New Roman" w:cs="Times New Roman"/>
          <w:sz w:val="24"/>
          <w:szCs w:val="24"/>
        </w:rPr>
        <w:t>unea Sarapul, lângă Sverdlovsk</w:t>
      </w:r>
      <w:r w:rsidR="004C062E" w:rsidRPr="00A92493">
        <w:rPr>
          <w:rFonts w:ascii="Times New Roman" w:hAnsi="Times New Roman" w:cs="Times New Roman"/>
          <w:sz w:val="24"/>
          <w:szCs w:val="24"/>
        </w:rPr>
        <w:t xml:space="preserve">, Ekaterinburg, </w:t>
      </w:r>
      <w:r w:rsidRPr="00A92493">
        <w:rPr>
          <w:rFonts w:ascii="Times New Roman" w:hAnsi="Times New Roman" w:cs="Times New Roman"/>
          <w:i/>
          <w:sz w:val="24"/>
          <w:szCs w:val="24"/>
        </w:rPr>
        <w:t>Krasnâi Put</w:t>
      </w:r>
      <w:r w:rsidR="004C062E"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Drumul roşu</w:t>
      </w:r>
      <w:r w:rsidRPr="00A92493">
        <w:rPr>
          <w:rFonts w:ascii="Times New Roman" w:hAnsi="Times New Roman" w:cs="Times New Roman"/>
          <w:sz w:val="24"/>
          <w:szCs w:val="24"/>
        </w:rPr>
        <w:t xml:space="preserve"> şi </w:t>
      </w:r>
      <w:r w:rsidRPr="00A92493">
        <w:rPr>
          <w:rFonts w:ascii="Times New Roman" w:hAnsi="Times New Roman" w:cs="Times New Roman"/>
          <w:i/>
          <w:sz w:val="24"/>
          <w:szCs w:val="24"/>
        </w:rPr>
        <w:t>Lozovaia</w:t>
      </w:r>
      <w:r w:rsidRPr="00A92493">
        <w:rPr>
          <w:rFonts w:ascii="Times New Roman" w:hAnsi="Times New Roman" w:cs="Times New Roman"/>
          <w:sz w:val="24"/>
          <w:szCs w:val="24"/>
        </w:rPr>
        <w:t xml:space="preserve">, ambele în Ucraina. De asemenea două „colhozuri iudeo-ţigăneşti” funcţionau unul în regiunea Vitebsk, în Bielorusia, iar celălalt în regiunea Kirovgrad, din Ucraina, iar un „colhoz germano-ţigănesc” lângă Eupatoria, în Crimeea, cu o existenţă scurtă în URSS-ul interbelic. O consistenţă evoluţie numerică au avut-o şi </w:t>
      </w:r>
      <w:r w:rsidRPr="00A92493">
        <w:rPr>
          <w:rFonts w:ascii="Times New Roman" w:hAnsi="Times New Roman" w:cs="Times New Roman"/>
          <w:i/>
          <w:sz w:val="24"/>
          <w:szCs w:val="24"/>
        </w:rPr>
        <w:t>artels</w:t>
      </w:r>
      <w:r w:rsidRPr="00A92493">
        <w:rPr>
          <w:rFonts w:ascii="Times New Roman" w:hAnsi="Times New Roman" w:cs="Times New Roman"/>
          <w:sz w:val="24"/>
          <w:szCs w:val="24"/>
        </w:rPr>
        <w:t xml:space="preserve">-urile sau atelierele meşteşugăreşti rome, la Moscova fiind fondate în acest an trei </w:t>
      </w:r>
      <w:r w:rsidRPr="00A92493">
        <w:rPr>
          <w:rFonts w:ascii="Times New Roman" w:hAnsi="Times New Roman" w:cs="Times New Roman"/>
          <w:i/>
          <w:sz w:val="24"/>
          <w:szCs w:val="24"/>
        </w:rPr>
        <w:t>artels</w:t>
      </w:r>
      <w:r w:rsidR="00A739D6" w:rsidRPr="00A92493">
        <w:rPr>
          <w:rFonts w:ascii="Times New Roman" w:hAnsi="Times New Roman" w:cs="Times New Roman"/>
          <w:sz w:val="24"/>
          <w:szCs w:val="24"/>
        </w:rPr>
        <w:t xml:space="preserve">-uri </w:t>
      </w:r>
      <w:r w:rsidR="00A739D6" w:rsidRPr="00A92493">
        <w:rPr>
          <w:rFonts w:ascii="Times New Roman" w:hAnsi="Times New Roman" w:cs="Times New Roman"/>
          <w:i/>
          <w:sz w:val="24"/>
          <w:szCs w:val="24"/>
        </w:rPr>
        <w:t>ţigăneşti</w:t>
      </w:r>
      <w:r w:rsidRPr="00A92493">
        <w:rPr>
          <w:rFonts w:ascii="Times New Roman" w:hAnsi="Times New Roman" w:cs="Times New Roman"/>
          <w:sz w:val="24"/>
          <w:szCs w:val="24"/>
        </w:rPr>
        <w:t xml:space="preserve">, în speţă </w:t>
      </w:r>
      <w:r w:rsidRPr="00A92493">
        <w:rPr>
          <w:rFonts w:ascii="Times New Roman" w:hAnsi="Times New Roman" w:cs="Times New Roman"/>
          <w:i/>
          <w:sz w:val="24"/>
          <w:szCs w:val="24"/>
        </w:rPr>
        <w:t>Tsigchimprom</w:t>
      </w:r>
      <w:r w:rsidR="004C062E" w:rsidRPr="00A92493">
        <w:rPr>
          <w:rFonts w:ascii="Times New Roman" w:hAnsi="Times New Roman" w:cs="Times New Roman"/>
          <w:sz w:val="24"/>
          <w:szCs w:val="24"/>
        </w:rPr>
        <w:t xml:space="preserve">, </w:t>
      </w:r>
      <w:r w:rsidRPr="00A92493">
        <w:rPr>
          <w:rFonts w:ascii="Times New Roman" w:hAnsi="Times New Roman" w:cs="Times New Roman"/>
          <w:i/>
          <w:sz w:val="24"/>
          <w:szCs w:val="24"/>
        </w:rPr>
        <w:t>Tsigchimlabor</w:t>
      </w:r>
      <w:r w:rsidR="004C062E" w:rsidRPr="00A92493">
        <w:rPr>
          <w:rFonts w:ascii="Times New Roman" w:hAnsi="Times New Roman" w:cs="Times New Roman"/>
          <w:sz w:val="24"/>
          <w:szCs w:val="24"/>
        </w:rPr>
        <w:t xml:space="preserve"> şi </w:t>
      </w:r>
      <w:r w:rsidR="004C062E" w:rsidRPr="00A92493">
        <w:rPr>
          <w:rFonts w:ascii="Times New Roman" w:hAnsi="Times New Roman" w:cs="Times New Roman"/>
          <w:i/>
          <w:sz w:val="24"/>
          <w:szCs w:val="24"/>
        </w:rPr>
        <w:t>Tsigpishcheprom</w:t>
      </w:r>
      <w:r w:rsidRPr="00A92493">
        <w:rPr>
          <w:rFonts w:ascii="Times New Roman" w:hAnsi="Times New Roman" w:cs="Times New Roman"/>
          <w:sz w:val="24"/>
          <w:szCs w:val="24"/>
        </w:rPr>
        <w:t xml:space="preserve"> ce produceau vopsele, detergenţi chimici sau ambalaje pentru alimente. În doar patru ani numărul</w:t>
      </w:r>
      <w:r w:rsidR="006C1A82">
        <w:rPr>
          <w:rFonts w:ascii="Times New Roman" w:hAnsi="Times New Roman" w:cs="Times New Roman"/>
          <w:sz w:val="24"/>
          <w:szCs w:val="24"/>
        </w:rPr>
        <w:t xml:space="preserve"> </w:t>
      </w:r>
      <w:r w:rsidR="00A739D6" w:rsidRPr="00A92493">
        <w:rPr>
          <w:rFonts w:ascii="Times New Roman" w:hAnsi="Times New Roman" w:cs="Times New Roman"/>
          <w:i/>
          <w:sz w:val="24"/>
          <w:szCs w:val="24"/>
        </w:rPr>
        <w:t>a</w:t>
      </w:r>
      <w:r w:rsidR="0078679E" w:rsidRPr="00A92493">
        <w:rPr>
          <w:rFonts w:ascii="Times New Roman" w:hAnsi="Times New Roman" w:cs="Times New Roman"/>
          <w:i/>
          <w:sz w:val="24"/>
          <w:szCs w:val="24"/>
        </w:rPr>
        <w:t>rtels</w:t>
      </w:r>
      <w:r w:rsidR="0078679E" w:rsidRPr="00A92493">
        <w:rPr>
          <w:rFonts w:ascii="Times New Roman" w:hAnsi="Times New Roman" w:cs="Times New Roman"/>
          <w:sz w:val="24"/>
          <w:szCs w:val="24"/>
        </w:rPr>
        <w:t>-urilor moscovite a ajuns</w:t>
      </w:r>
      <w:r w:rsidR="009C4D9D">
        <w:rPr>
          <w:rFonts w:ascii="Times New Roman" w:hAnsi="Times New Roman" w:cs="Times New Roman"/>
          <w:sz w:val="24"/>
          <w:szCs w:val="24"/>
        </w:rPr>
        <w:t xml:space="preserve"> </w:t>
      </w:r>
      <w:r w:rsidR="0078679E" w:rsidRPr="00A92493">
        <w:rPr>
          <w:rFonts w:ascii="Times New Roman" w:hAnsi="Times New Roman" w:cs="Times New Roman"/>
          <w:sz w:val="24"/>
          <w:szCs w:val="24"/>
        </w:rPr>
        <w:t xml:space="preserve">la </w:t>
      </w:r>
      <w:r w:rsidRPr="00A92493">
        <w:rPr>
          <w:rFonts w:ascii="Times New Roman" w:hAnsi="Times New Roman" w:cs="Times New Roman"/>
          <w:sz w:val="24"/>
          <w:szCs w:val="24"/>
        </w:rPr>
        <w:t>28</w:t>
      </w:r>
      <w:r w:rsidR="0078679E" w:rsidRPr="00A92493">
        <w:rPr>
          <w:rFonts w:ascii="Times New Roman" w:hAnsi="Times New Roman" w:cs="Times New Roman"/>
          <w:sz w:val="24"/>
          <w:szCs w:val="24"/>
        </w:rPr>
        <w:t>,</w:t>
      </w:r>
      <w:r w:rsidRPr="00A92493">
        <w:rPr>
          <w:rFonts w:ascii="Times New Roman" w:hAnsi="Times New Roman" w:cs="Times New Roman"/>
          <w:sz w:val="24"/>
          <w:szCs w:val="24"/>
        </w:rPr>
        <w:t xml:space="preserve"> cu 1.351 de membri, </w:t>
      </w:r>
      <w:r w:rsidR="0078679E" w:rsidRPr="00A92493">
        <w:rPr>
          <w:rFonts w:ascii="Times New Roman" w:hAnsi="Times New Roman" w:cs="Times New Roman"/>
          <w:sz w:val="24"/>
          <w:szCs w:val="24"/>
        </w:rPr>
        <w:t xml:space="preserve">mai precis </w:t>
      </w:r>
      <w:r w:rsidRPr="00A92493">
        <w:rPr>
          <w:rFonts w:ascii="Times New Roman" w:hAnsi="Times New Roman" w:cs="Times New Roman"/>
          <w:sz w:val="24"/>
          <w:szCs w:val="24"/>
        </w:rPr>
        <w:t>3.755 cu tot cu familii. Exe</w:t>
      </w:r>
      <w:r w:rsidR="0078679E" w:rsidRPr="00A92493">
        <w:rPr>
          <w:rFonts w:ascii="Times New Roman" w:hAnsi="Times New Roman" w:cs="Times New Roman"/>
          <w:sz w:val="24"/>
          <w:szCs w:val="24"/>
        </w:rPr>
        <w:t>m</w:t>
      </w:r>
      <w:r w:rsidRPr="00A92493">
        <w:rPr>
          <w:rFonts w:ascii="Times New Roman" w:hAnsi="Times New Roman" w:cs="Times New Roman"/>
          <w:sz w:val="24"/>
          <w:szCs w:val="24"/>
        </w:rPr>
        <w:t xml:space="preserve">ple în acest sens sunt </w:t>
      </w:r>
      <w:r w:rsidRPr="00A92493">
        <w:rPr>
          <w:rFonts w:ascii="Times New Roman" w:hAnsi="Times New Roman" w:cs="Times New Roman"/>
          <w:i/>
          <w:sz w:val="24"/>
          <w:szCs w:val="24"/>
        </w:rPr>
        <w:t>Românul străin</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Primul român sârb</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Transbaikalul roşu</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Grecoromul</w:t>
      </w:r>
      <w:r w:rsidR="004C062E" w:rsidRPr="00A92493">
        <w:rPr>
          <w:rFonts w:ascii="Times New Roman" w:hAnsi="Times New Roman" w:cs="Times New Roman"/>
          <w:sz w:val="24"/>
          <w:szCs w:val="24"/>
        </w:rPr>
        <w:t>,</w:t>
      </w:r>
      <w:r w:rsidRPr="00A92493">
        <w:rPr>
          <w:rFonts w:ascii="Times New Roman" w:hAnsi="Times New Roman" w:cs="Times New Roman"/>
          <w:i/>
          <w:sz w:val="24"/>
          <w:szCs w:val="24"/>
        </w:rPr>
        <w:t>Sârbo-romu</w:t>
      </w:r>
      <w:r w:rsidR="004C062E" w:rsidRPr="00A92493">
        <w:rPr>
          <w:rFonts w:ascii="Times New Roman" w:hAnsi="Times New Roman" w:cs="Times New Roman"/>
          <w:i/>
          <w:sz w:val="24"/>
          <w:szCs w:val="24"/>
        </w:rPr>
        <w:t>l</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Stalin</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Noul stil de viaţă</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Emigrantul de la Marea Neagră</w:t>
      </w:r>
      <w:r w:rsidR="004C062E" w:rsidRPr="00A92493">
        <w:rPr>
          <w:rFonts w:ascii="Times New Roman" w:hAnsi="Times New Roman" w:cs="Times New Roman"/>
          <w:sz w:val="24"/>
          <w:szCs w:val="24"/>
        </w:rPr>
        <w:t>,</w:t>
      </w:r>
      <w:r w:rsidR="004C062E" w:rsidRPr="00A92493">
        <w:rPr>
          <w:rFonts w:ascii="Times New Roman" w:hAnsi="Times New Roman" w:cs="Times New Roman"/>
          <w:i/>
          <w:sz w:val="24"/>
          <w:szCs w:val="24"/>
        </w:rPr>
        <w:t xml:space="preserve"> Internaţional</w:t>
      </w:r>
      <w:r w:rsidR="004C062E" w:rsidRPr="00A92493">
        <w:rPr>
          <w:rFonts w:ascii="Times New Roman" w:hAnsi="Times New Roman" w:cs="Times New Roman"/>
          <w:sz w:val="24"/>
          <w:szCs w:val="24"/>
        </w:rPr>
        <w:t>,</w:t>
      </w:r>
      <w:r w:rsidR="009C4D9D">
        <w:rPr>
          <w:rFonts w:ascii="Times New Roman" w:hAnsi="Times New Roman" w:cs="Times New Roman"/>
          <w:sz w:val="24"/>
          <w:szCs w:val="24"/>
        </w:rPr>
        <w:t xml:space="preserve"> </w:t>
      </w:r>
      <w:r w:rsidRPr="00A92493">
        <w:rPr>
          <w:rFonts w:ascii="Times New Roman" w:hAnsi="Times New Roman" w:cs="Times New Roman"/>
          <w:i/>
          <w:sz w:val="24"/>
          <w:szCs w:val="24"/>
        </w:rPr>
        <w:t>Ţiganul din Tifliski</w:t>
      </w:r>
      <w:r w:rsidRPr="00A92493">
        <w:rPr>
          <w:rFonts w:ascii="Times New Roman" w:hAnsi="Times New Roman" w:cs="Times New Roman"/>
          <w:sz w:val="24"/>
          <w:szCs w:val="24"/>
        </w:rPr>
        <w:t>, şi altele, multe dintre denum</w:t>
      </w:r>
      <w:r w:rsidR="00A739D6" w:rsidRPr="00A92493">
        <w:rPr>
          <w:rFonts w:ascii="Times New Roman" w:hAnsi="Times New Roman" w:cs="Times New Roman"/>
          <w:sz w:val="24"/>
          <w:szCs w:val="24"/>
        </w:rPr>
        <w:t xml:space="preserve">irile </w:t>
      </w:r>
      <w:r w:rsidR="00A739D6" w:rsidRPr="00A92493">
        <w:rPr>
          <w:rFonts w:ascii="Times New Roman" w:hAnsi="Times New Roman" w:cs="Times New Roman"/>
          <w:i/>
          <w:sz w:val="24"/>
          <w:szCs w:val="24"/>
        </w:rPr>
        <w:t>artels</w:t>
      </w:r>
      <w:r w:rsidR="00A739D6" w:rsidRPr="00A92493">
        <w:rPr>
          <w:rFonts w:ascii="Times New Roman" w:hAnsi="Times New Roman" w:cs="Times New Roman"/>
          <w:sz w:val="24"/>
          <w:szCs w:val="24"/>
        </w:rPr>
        <w:t>-urilor sugerâ</w:t>
      </w:r>
      <w:r w:rsidRPr="00A92493">
        <w:rPr>
          <w:rFonts w:ascii="Times New Roman" w:hAnsi="Times New Roman" w:cs="Times New Roman"/>
          <w:sz w:val="24"/>
          <w:szCs w:val="24"/>
        </w:rPr>
        <w:t xml:space="preserve">nd locul de unde au descins în Rusia membrii cooperativei. La Leningrad a fost fondat în 1934 cel mai mare </w:t>
      </w:r>
      <w:r w:rsidRPr="00A92493">
        <w:rPr>
          <w:rFonts w:ascii="Times New Roman" w:hAnsi="Times New Roman" w:cs="Times New Roman"/>
          <w:i/>
          <w:sz w:val="24"/>
          <w:szCs w:val="24"/>
        </w:rPr>
        <w:t>artel</w:t>
      </w:r>
      <w:r w:rsidR="00A739D6" w:rsidRPr="00A92493">
        <w:rPr>
          <w:rFonts w:ascii="Times New Roman" w:hAnsi="Times New Roman" w:cs="Times New Roman"/>
          <w:i/>
          <w:sz w:val="24"/>
          <w:szCs w:val="24"/>
        </w:rPr>
        <w:t>s</w:t>
      </w:r>
      <w:r w:rsidRPr="00A92493">
        <w:rPr>
          <w:rFonts w:ascii="Times New Roman" w:hAnsi="Times New Roman" w:cs="Times New Roman"/>
          <w:sz w:val="24"/>
          <w:szCs w:val="24"/>
        </w:rPr>
        <w:t xml:space="preserve"> rom </w:t>
      </w:r>
      <w:r w:rsidRPr="00A92493">
        <w:rPr>
          <w:rFonts w:ascii="Times New Roman" w:hAnsi="Times New Roman" w:cs="Times New Roman"/>
          <w:i/>
          <w:sz w:val="24"/>
          <w:szCs w:val="24"/>
        </w:rPr>
        <w:t>Natsmenbit</w:t>
      </w:r>
      <w:r w:rsidR="00D14EBC" w:rsidRPr="00A92493">
        <w:rPr>
          <w:rFonts w:ascii="Times New Roman" w:hAnsi="Times New Roman" w:cs="Times New Roman"/>
          <w:sz w:val="24"/>
          <w:szCs w:val="24"/>
        </w:rPr>
        <w:t>,</w:t>
      </w:r>
      <w:r w:rsidRPr="00A92493">
        <w:rPr>
          <w:rFonts w:ascii="Times New Roman" w:hAnsi="Times New Roman" w:cs="Times New Roman"/>
          <w:sz w:val="24"/>
          <w:szCs w:val="24"/>
        </w:rPr>
        <w:t xml:space="preserve"> unde îşi desfăşurau activit</w:t>
      </w:r>
      <w:r w:rsidR="0078679E" w:rsidRPr="00A92493">
        <w:rPr>
          <w:rFonts w:ascii="Times New Roman" w:hAnsi="Times New Roman" w:cs="Times New Roman"/>
          <w:sz w:val="24"/>
          <w:szCs w:val="24"/>
        </w:rPr>
        <w:t>atea 200 de muncitori care produ</w:t>
      </w:r>
      <w:r w:rsidRPr="00A92493">
        <w:rPr>
          <w:rFonts w:ascii="Times New Roman" w:hAnsi="Times New Roman" w:cs="Times New Roman"/>
          <w:sz w:val="24"/>
          <w:szCs w:val="24"/>
        </w:rPr>
        <w:t xml:space="preserve">ceau diferite obiecte din metal cum ar fi sobe din aramă sau butoaie din fier. În 1936, 12 familii de căldăraşi care doreau să rămână </w:t>
      </w:r>
      <w:r w:rsidR="00A739D6" w:rsidRPr="00A92493">
        <w:rPr>
          <w:rFonts w:ascii="Times New Roman" w:hAnsi="Times New Roman" w:cs="Times New Roman"/>
          <w:sz w:val="24"/>
          <w:szCs w:val="24"/>
        </w:rPr>
        <w:t>în oraşul Ioşkar-Ola, au înfiinţ</w:t>
      </w:r>
      <w:r w:rsidRPr="00A92493">
        <w:rPr>
          <w:rFonts w:ascii="Times New Roman" w:hAnsi="Times New Roman" w:cs="Times New Roman"/>
          <w:sz w:val="24"/>
          <w:szCs w:val="24"/>
        </w:rPr>
        <w:t>at o astfel de cooperativă unde se producea ustens</w:t>
      </w:r>
      <w:r w:rsidR="00D14EBC" w:rsidRPr="00A92493">
        <w:rPr>
          <w:rFonts w:ascii="Times New Roman" w:hAnsi="Times New Roman" w:cs="Times New Roman"/>
          <w:sz w:val="24"/>
          <w:szCs w:val="24"/>
        </w:rPr>
        <w:t xml:space="preserve">ile menajere din metal. La Stalingrad un grup de romi activau în </w:t>
      </w:r>
      <w:r w:rsidR="00D14EBC" w:rsidRPr="00A92493">
        <w:rPr>
          <w:rFonts w:ascii="Times New Roman" w:hAnsi="Times New Roman" w:cs="Times New Roman"/>
          <w:i/>
          <w:sz w:val="24"/>
          <w:szCs w:val="24"/>
        </w:rPr>
        <w:t>artel</w:t>
      </w:r>
      <w:r w:rsidR="00A739D6" w:rsidRPr="00A92493">
        <w:rPr>
          <w:rFonts w:ascii="Times New Roman" w:hAnsi="Times New Roman" w:cs="Times New Roman"/>
          <w:i/>
          <w:sz w:val="24"/>
          <w:szCs w:val="24"/>
        </w:rPr>
        <w:t>s</w:t>
      </w:r>
      <w:r w:rsidR="00FE3784" w:rsidRPr="00A92493">
        <w:rPr>
          <w:rFonts w:ascii="Times New Roman" w:hAnsi="Times New Roman" w:cs="Times New Roman"/>
          <w:sz w:val="24"/>
          <w:szCs w:val="24"/>
        </w:rPr>
        <w:t>-</w:t>
      </w:r>
      <w:r w:rsidR="00D14EBC" w:rsidRPr="00A92493">
        <w:rPr>
          <w:rFonts w:ascii="Times New Roman" w:hAnsi="Times New Roman" w:cs="Times New Roman"/>
          <w:sz w:val="24"/>
          <w:szCs w:val="24"/>
        </w:rPr>
        <w:t xml:space="preserve">ul </w:t>
      </w:r>
      <w:r w:rsidRPr="00A92493">
        <w:rPr>
          <w:rFonts w:ascii="Times New Roman" w:hAnsi="Times New Roman" w:cs="Times New Roman"/>
          <w:i/>
          <w:sz w:val="24"/>
          <w:szCs w:val="24"/>
        </w:rPr>
        <w:t>Flacăra Revoluţiei</w:t>
      </w:r>
      <w:r w:rsidRPr="00A92493">
        <w:rPr>
          <w:rFonts w:ascii="Times New Roman" w:hAnsi="Times New Roman" w:cs="Times New Roman"/>
          <w:sz w:val="24"/>
          <w:szCs w:val="24"/>
        </w:rPr>
        <w:t xml:space="preserve">, subvenţionat de către autorităţile bolşevice cu 464 ruble, bani care </w:t>
      </w:r>
      <w:r w:rsidR="0078679E" w:rsidRPr="00A92493">
        <w:rPr>
          <w:rFonts w:ascii="Times New Roman" w:hAnsi="Times New Roman" w:cs="Times New Roman"/>
          <w:sz w:val="24"/>
          <w:szCs w:val="24"/>
        </w:rPr>
        <w:t xml:space="preserve">trebuiau </w:t>
      </w:r>
      <w:r w:rsidRPr="00A92493">
        <w:rPr>
          <w:rFonts w:ascii="Times New Roman" w:hAnsi="Times New Roman" w:cs="Times New Roman"/>
          <w:sz w:val="24"/>
          <w:szCs w:val="24"/>
        </w:rPr>
        <w:t xml:space="preserve">să sprijine creşterea producţiei şi să îmbunătăţească condiţii de viaţă ale membrilor cooperativei. </w:t>
      </w:r>
    </w:p>
    <w:p w:rsidR="00F7146A"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2A5F67" w:rsidRPr="00A92493">
        <w:rPr>
          <w:rFonts w:ascii="Times New Roman" w:hAnsi="Times New Roman" w:cs="Times New Roman"/>
          <w:sz w:val="24"/>
          <w:szCs w:val="24"/>
        </w:rPr>
        <w:t>În Statele Unite un reprezentant al r</w:t>
      </w:r>
      <w:r w:rsidR="00F7146A" w:rsidRPr="00A92493">
        <w:rPr>
          <w:rFonts w:ascii="Times New Roman" w:hAnsi="Times New Roman" w:cs="Times New Roman"/>
          <w:sz w:val="24"/>
          <w:szCs w:val="24"/>
        </w:rPr>
        <w:t>omilor</w:t>
      </w:r>
      <w:r w:rsidR="002A5F67" w:rsidRPr="00A92493">
        <w:rPr>
          <w:rFonts w:ascii="Times New Roman" w:hAnsi="Times New Roman" w:cs="Times New Roman"/>
          <w:sz w:val="24"/>
          <w:szCs w:val="24"/>
        </w:rPr>
        <w:t xml:space="preserve"> americani,</w:t>
      </w:r>
      <w:r w:rsidR="00F7146A" w:rsidRPr="00A92493">
        <w:rPr>
          <w:rFonts w:ascii="Times New Roman" w:hAnsi="Times New Roman" w:cs="Times New Roman"/>
          <w:sz w:val="24"/>
          <w:szCs w:val="24"/>
        </w:rPr>
        <w:t xml:space="preserve"> Steve Kaslov</w:t>
      </w:r>
      <w:r w:rsidR="002A5F67" w:rsidRPr="00A92493">
        <w:rPr>
          <w:rFonts w:ascii="Times New Roman" w:hAnsi="Times New Roman" w:cs="Times New Roman"/>
          <w:sz w:val="24"/>
          <w:szCs w:val="24"/>
        </w:rPr>
        <w:t>, s-a întâlnit</w:t>
      </w:r>
      <w:r w:rsidR="00F7146A" w:rsidRPr="00A92493">
        <w:rPr>
          <w:rFonts w:ascii="Times New Roman" w:hAnsi="Times New Roman" w:cs="Times New Roman"/>
          <w:sz w:val="24"/>
          <w:szCs w:val="24"/>
        </w:rPr>
        <w:t xml:space="preserve"> cu p</w:t>
      </w:r>
      <w:r w:rsidR="0078679E" w:rsidRPr="00A92493">
        <w:rPr>
          <w:rFonts w:ascii="Times New Roman" w:hAnsi="Times New Roman" w:cs="Times New Roman"/>
          <w:sz w:val="24"/>
          <w:szCs w:val="24"/>
        </w:rPr>
        <w:t>reşedintele Franklin Roosevelt î</w:t>
      </w:r>
      <w:r w:rsidR="00F7146A" w:rsidRPr="00A92493">
        <w:rPr>
          <w:rFonts w:ascii="Times New Roman" w:hAnsi="Times New Roman" w:cs="Times New Roman"/>
          <w:sz w:val="24"/>
          <w:szCs w:val="24"/>
        </w:rPr>
        <w:t>n c</w:t>
      </w:r>
      <w:r w:rsidR="0078679E" w:rsidRPr="00A92493">
        <w:rPr>
          <w:rFonts w:ascii="Times New Roman" w:hAnsi="Times New Roman" w:cs="Times New Roman"/>
          <w:sz w:val="24"/>
          <w:szCs w:val="24"/>
        </w:rPr>
        <w:t>a</w:t>
      </w:r>
      <w:r w:rsidR="00F7146A" w:rsidRPr="00A92493">
        <w:rPr>
          <w:rFonts w:ascii="Times New Roman" w:hAnsi="Times New Roman" w:cs="Times New Roman"/>
          <w:sz w:val="24"/>
          <w:szCs w:val="24"/>
        </w:rPr>
        <w:t>drul unei campanii de susţinere a drepturilor romilor.</w:t>
      </w:r>
      <w:r w:rsidR="00F7146A" w:rsidRPr="00A92493">
        <w:rPr>
          <w:rFonts w:ascii="Times New Roman" w:hAnsi="Times New Roman" w:cs="Times New Roman"/>
          <w:sz w:val="24"/>
          <w:szCs w:val="24"/>
        </w:rPr>
        <w:br/>
      </w:r>
      <w:r w:rsidRPr="00A92493">
        <w:rPr>
          <w:rFonts w:hAnsi="Symbol"/>
          <w:sz w:val="24"/>
          <w:szCs w:val="24"/>
        </w:rPr>
        <w:t></w:t>
      </w:r>
      <w:r w:rsidR="00241273">
        <w:rPr>
          <w:rFonts w:hAnsi="Symbol"/>
          <w:sz w:val="24"/>
          <w:szCs w:val="24"/>
        </w:rPr>
        <w:t xml:space="preserve"> </w:t>
      </w:r>
      <w:r w:rsidR="00FE3784" w:rsidRPr="00A92493">
        <w:rPr>
          <w:rFonts w:ascii="Times New Roman" w:hAnsi="Times New Roman" w:cs="Times New Roman"/>
          <w:sz w:val="24"/>
          <w:szCs w:val="24"/>
        </w:rPr>
        <w:t>În Cehoslovacia</w:t>
      </w:r>
      <w:r w:rsidR="00F7146A" w:rsidRPr="00A92493">
        <w:rPr>
          <w:rFonts w:ascii="Times New Roman" w:hAnsi="Times New Roman" w:cs="Times New Roman"/>
          <w:sz w:val="24"/>
          <w:szCs w:val="24"/>
        </w:rPr>
        <w:t xml:space="preserve"> este elaborată o nouă legislaţie care interzice modul de viaţă nomad al romilor. Sunt de asemenea introduse, după modelul altor state europene, cărţi de identitate special concepute pentru romi, însă din păcate acţiunile represive ale statului nu se limitează la aseme</w:t>
      </w:r>
      <w:r w:rsidR="0078679E" w:rsidRPr="00A92493">
        <w:rPr>
          <w:rFonts w:ascii="Times New Roman" w:hAnsi="Times New Roman" w:cs="Times New Roman"/>
          <w:sz w:val="24"/>
          <w:szCs w:val="24"/>
        </w:rPr>
        <w:t>nea acţiuni copiii sub 14 ani pu</w:t>
      </w:r>
      <w:r w:rsidR="00F7146A" w:rsidRPr="00A92493">
        <w:rPr>
          <w:rFonts w:ascii="Times New Roman" w:hAnsi="Times New Roman" w:cs="Times New Roman"/>
          <w:sz w:val="24"/>
          <w:szCs w:val="24"/>
        </w:rPr>
        <w:t>tând fi luaţi din sânul propriilor familii pentru a fi internaţi în orfelinate sau adoptaţi.</w:t>
      </w:r>
      <w:r w:rsidR="00190EB0">
        <w:rPr>
          <w:rFonts w:ascii="Times New Roman" w:hAnsi="Times New Roman" w:cs="Times New Roman"/>
          <w:sz w:val="24"/>
          <w:szCs w:val="24"/>
        </w:rPr>
        <w:t xml:space="preserve"> </w:t>
      </w:r>
      <w:r w:rsidR="00310031" w:rsidRPr="00A92493">
        <w:rPr>
          <w:rFonts w:ascii="Times New Roman" w:hAnsi="Times New Roman" w:cs="Times New Roman"/>
          <w:sz w:val="24"/>
          <w:szCs w:val="24"/>
        </w:rPr>
        <w:t>Practic legea 117 introduce controale stricte a comercianţilor nomazi tocmai pentru a putea controla imigraţia acestora, reglementările locale interzicând accesul romilor în anumite regiuni. Cu toate acestea î</w:t>
      </w:r>
      <w:r w:rsidR="00A739D6" w:rsidRPr="00A92493">
        <w:rPr>
          <w:rFonts w:ascii="Times New Roman" w:hAnsi="Times New Roman" w:cs="Times New Roman"/>
          <w:sz w:val="24"/>
          <w:szCs w:val="24"/>
        </w:rPr>
        <w:t>n urmă</w:t>
      </w:r>
      <w:r w:rsidR="00E14AC9" w:rsidRPr="00A92493">
        <w:rPr>
          <w:rFonts w:ascii="Times New Roman" w:hAnsi="Times New Roman" w:cs="Times New Roman"/>
          <w:sz w:val="24"/>
          <w:szCs w:val="24"/>
        </w:rPr>
        <w:t>torii 13 ani, numărul cărţ</w:t>
      </w:r>
      <w:r w:rsidR="00310031" w:rsidRPr="00A92493">
        <w:rPr>
          <w:rFonts w:ascii="Times New Roman" w:hAnsi="Times New Roman" w:cs="Times New Roman"/>
          <w:sz w:val="24"/>
          <w:szCs w:val="24"/>
        </w:rPr>
        <w:t xml:space="preserve">ilor de identitate emise a ajuns la aproape 40.000. </w:t>
      </w:r>
      <w:r w:rsidR="00190EB0" w:rsidRPr="00190EB0">
        <w:rPr>
          <w:rFonts w:ascii="Times New Roman" w:hAnsi="Times New Roman" w:cs="Times New Roman"/>
          <w:sz w:val="24"/>
          <w:szCs w:val="24"/>
        </w:rPr>
        <w:t xml:space="preserve">Democrația </w:t>
      </w:r>
      <w:r w:rsidR="00190EB0">
        <w:rPr>
          <w:rFonts w:ascii="Times New Roman" w:hAnsi="Times New Roman" w:cs="Times New Roman"/>
          <w:sz w:val="24"/>
          <w:szCs w:val="24"/>
        </w:rPr>
        <w:t xml:space="preserve">cehoslovacă </w:t>
      </w:r>
      <w:r w:rsidR="00190EB0" w:rsidRPr="00190EB0">
        <w:rPr>
          <w:rFonts w:ascii="Times New Roman" w:hAnsi="Times New Roman" w:cs="Times New Roman"/>
          <w:sz w:val="24"/>
          <w:szCs w:val="24"/>
        </w:rPr>
        <w:t>în curs de dezvoltare a urmat exemplele franceze și bavareze și a încercat să se ferească de așa-numita „ciumă țigănească”. Nomadismul, ca sursă de infracțiuni incontrolabile, a fost supus unui control birocratic și polițienesc. Au fost eliberate „cărți de identitate țigănești”, iar liderii de grup au primit documente care permiteau călătoria. A precizat un teritoriu în care „țiganii” nomazi nu aveau voie să intre și a permis statului să ia copii de la familiile lor dacă aceste reglementări erau încălcate. Noul regulament nu a definit însă termenul „țigan”; acest lucru a permis urmărirea penală a persoanelor fără adăpost</w:t>
      </w:r>
      <w:r w:rsidR="00DB442B">
        <w:rPr>
          <w:rFonts w:ascii="Times New Roman" w:hAnsi="Times New Roman" w:cs="Times New Roman"/>
          <w:sz w:val="24"/>
          <w:szCs w:val="24"/>
        </w:rPr>
        <w:t xml:space="preserve"> neromi, precum și a </w:t>
      </w:r>
      <w:r w:rsidR="00190EB0" w:rsidRPr="00190EB0">
        <w:rPr>
          <w:rFonts w:ascii="Times New Roman" w:hAnsi="Times New Roman" w:cs="Times New Roman"/>
          <w:sz w:val="24"/>
          <w:szCs w:val="24"/>
        </w:rPr>
        <w:t>romi</w:t>
      </w:r>
      <w:r w:rsidR="00DB442B">
        <w:rPr>
          <w:rFonts w:ascii="Times New Roman" w:hAnsi="Times New Roman" w:cs="Times New Roman"/>
          <w:sz w:val="24"/>
          <w:szCs w:val="24"/>
        </w:rPr>
        <w:t>lor sedentari</w:t>
      </w:r>
      <w:r w:rsidR="00190EB0" w:rsidRPr="00190EB0">
        <w:rPr>
          <w:rFonts w:ascii="Times New Roman" w:hAnsi="Times New Roman" w:cs="Times New Roman"/>
          <w:sz w:val="24"/>
          <w:szCs w:val="24"/>
        </w:rPr>
        <w:t>.</w:t>
      </w:r>
      <w:r w:rsidR="00F7146A" w:rsidRPr="00A92493">
        <w:rPr>
          <w:rFonts w:ascii="Times New Roman" w:hAnsi="Times New Roman" w:cs="Times New Roman"/>
          <w:sz w:val="24"/>
          <w:szCs w:val="24"/>
        </w:rPr>
        <w:br/>
      </w: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În Germania autorităţile au adoptat o nouă lege</w:t>
      </w:r>
      <w:r w:rsidR="002A5F67" w:rsidRPr="00A92493">
        <w:rPr>
          <w:rFonts w:ascii="Times New Roman" w:hAnsi="Times New Roman" w:cs="Times New Roman"/>
          <w:sz w:val="24"/>
          <w:szCs w:val="24"/>
        </w:rPr>
        <w:t>, care</w:t>
      </w:r>
      <w:r w:rsidR="00F7146A" w:rsidRPr="00A92493">
        <w:rPr>
          <w:rFonts w:ascii="Times New Roman" w:hAnsi="Times New Roman" w:cs="Times New Roman"/>
          <w:sz w:val="24"/>
          <w:szCs w:val="24"/>
        </w:rPr>
        <w:t xml:space="preserve"> se referea la obligativitatea înregistrării datelor personale ale romilor, cu fotografii şi amprente digitale, de data aceasta stipulându-se amprentarea copiilor mici, cei de peste şase ani trebuind să deţină o carte de identitate cu fotografie. În doar trei zile, între 23 şi 26 noiembrie, poliţia prusacă a monitorizat astfel circa 8</w:t>
      </w:r>
      <w:r w:rsidR="00AC2A10" w:rsidRPr="00A92493">
        <w:rPr>
          <w:rFonts w:ascii="Times New Roman" w:hAnsi="Times New Roman" w:cs="Times New Roman"/>
          <w:sz w:val="24"/>
          <w:szCs w:val="24"/>
        </w:rPr>
        <w:t>.</w:t>
      </w:r>
      <w:r w:rsidR="00F7146A" w:rsidRPr="00A92493">
        <w:rPr>
          <w:rFonts w:ascii="Times New Roman" w:hAnsi="Times New Roman" w:cs="Times New Roman"/>
          <w:sz w:val="24"/>
          <w:szCs w:val="24"/>
        </w:rPr>
        <w:t>000 de persoane.</w:t>
      </w:r>
      <w:r w:rsidR="00F7146A" w:rsidRPr="00A92493">
        <w:rPr>
          <w:rFonts w:ascii="Times New Roman" w:eastAsia="Times New Roman" w:hAnsi="Times New Roman" w:cs="Times New Roman"/>
          <w:sz w:val="24"/>
          <w:szCs w:val="24"/>
        </w:rPr>
        <w:t xml:space="preserve"> În landul Bavaria</w:t>
      </w:r>
      <w:r w:rsidR="00F7146A" w:rsidRPr="00A92493">
        <w:rPr>
          <w:rFonts w:ascii="Times New Roman" w:hAnsi="Times New Roman" w:cs="Times New Roman"/>
          <w:sz w:val="24"/>
          <w:szCs w:val="24"/>
        </w:rPr>
        <w:t>, este promulgată o lege care interzice romilor şi sinti</w:t>
      </w:r>
      <w:r w:rsidR="007178FA">
        <w:rPr>
          <w:rFonts w:ascii="Times New Roman" w:hAnsi="Times New Roman" w:cs="Times New Roman"/>
          <w:sz w:val="24"/>
          <w:szCs w:val="24"/>
        </w:rPr>
        <w:t>lor</w:t>
      </w:r>
      <w:r w:rsidR="00F7146A" w:rsidRPr="00A92493">
        <w:rPr>
          <w:rFonts w:ascii="Times New Roman" w:hAnsi="Times New Roman" w:cs="Times New Roman"/>
          <w:sz w:val="24"/>
          <w:szCs w:val="24"/>
        </w:rPr>
        <w:t xml:space="preserve"> să călătorească în cete sau să deţină arme de foc, în caz contrar </w:t>
      </w:r>
      <w:r w:rsidR="00F7146A" w:rsidRPr="00A92493">
        <w:rPr>
          <w:rFonts w:ascii="Times New Roman" w:hAnsi="Times New Roman" w:cs="Times New Roman"/>
          <w:sz w:val="24"/>
          <w:szCs w:val="24"/>
        </w:rPr>
        <w:lastRenderedPageBreak/>
        <w:t>romii de peste 16 ani fiind pedepsiţi cu internarea în lagăre de muncă, iar cei care nu putea</w:t>
      </w:r>
      <w:r w:rsidR="000900EE">
        <w:rPr>
          <w:rFonts w:ascii="Times New Roman" w:hAnsi="Times New Roman" w:cs="Times New Roman"/>
          <w:sz w:val="24"/>
          <w:szCs w:val="24"/>
        </w:rPr>
        <w:t>u</w:t>
      </w:r>
      <w:r w:rsidR="00F7146A" w:rsidRPr="00A92493">
        <w:rPr>
          <w:rFonts w:ascii="Times New Roman" w:hAnsi="Times New Roman" w:cs="Times New Roman"/>
          <w:sz w:val="24"/>
          <w:szCs w:val="24"/>
        </w:rPr>
        <w:t xml:space="preserve"> dov</w:t>
      </w:r>
      <w:r w:rsidR="00AC2A10" w:rsidRPr="00A92493">
        <w:rPr>
          <w:rFonts w:ascii="Times New Roman" w:hAnsi="Times New Roman" w:cs="Times New Roman"/>
          <w:sz w:val="24"/>
          <w:szCs w:val="24"/>
        </w:rPr>
        <w:t xml:space="preserve">edi că sunt născuţi în Bavaria </w:t>
      </w:r>
      <w:r w:rsidR="00F7146A" w:rsidRPr="00A92493">
        <w:rPr>
          <w:rFonts w:ascii="Times New Roman" w:hAnsi="Times New Roman" w:cs="Times New Roman"/>
          <w:sz w:val="24"/>
          <w:szCs w:val="24"/>
        </w:rPr>
        <w:t>riscau exilul.</w:t>
      </w:r>
    </w:p>
    <w:p w:rsidR="00F7146A"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F7146A" w:rsidRPr="00A92493">
        <w:rPr>
          <w:rFonts w:ascii="Times New Roman" w:hAnsi="Times New Roman" w:cs="Times New Roman"/>
          <w:sz w:val="24"/>
          <w:szCs w:val="24"/>
        </w:rPr>
        <w:t>Societatea lăutarilor „Junimea</w:t>
      </w:r>
      <w:r w:rsidR="00A739D6" w:rsidRPr="00A92493">
        <w:rPr>
          <w:rFonts w:ascii="Times New Roman" w:hAnsi="Times New Roman" w:cs="Times New Roman"/>
          <w:sz w:val="24"/>
          <w:szCs w:val="24"/>
        </w:rPr>
        <w:t xml:space="preserve"> Muzicală“, condusă de către ma</w:t>
      </w:r>
      <w:r w:rsidR="00F7146A" w:rsidRPr="00A92493">
        <w:rPr>
          <w:rFonts w:ascii="Times New Roman" w:hAnsi="Times New Roman" w:cs="Times New Roman"/>
          <w:sz w:val="24"/>
          <w:szCs w:val="24"/>
        </w:rPr>
        <w:t>estrul Iancu Panaitescu, a fost înregistrată ca persoană juridică</w:t>
      </w:r>
      <w:r w:rsidR="009840F5" w:rsidRPr="00A92493">
        <w:rPr>
          <w:rFonts w:ascii="Times New Roman" w:hAnsi="Times New Roman" w:cs="Times New Roman"/>
          <w:sz w:val="24"/>
          <w:szCs w:val="24"/>
        </w:rPr>
        <w:t xml:space="preserve"> recunoscută prin sentinţa publică nr. 18/1927 a Tribunalului Ilfov, secţia I, asociaţia lăutarilor având sediul în Bucureşti, pe strada Vulturului, la cafeneaua lui Constantin Urziceanu</w:t>
      </w:r>
      <w:r w:rsidR="00AC2A10" w:rsidRPr="00A92493">
        <w:rPr>
          <w:rFonts w:ascii="Times New Roman" w:hAnsi="Times New Roman" w:cs="Times New Roman"/>
          <w:sz w:val="24"/>
          <w:szCs w:val="24"/>
        </w:rPr>
        <w:t>, casierul s</w:t>
      </w:r>
      <w:r w:rsidR="009840F5" w:rsidRPr="00A92493">
        <w:rPr>
          <w:rFonts w:ascii="Times New Roman" w:hAnsi="Times New Roman" w:cs="Times New Roman"/>
          <w:sz w:val="24"/>
          <w:szCs w:val="24"/>
        </w:rPr>
        <w:t>ocietăţii.</w:t>
      </w:r>
    </w:p>
    <w:p w:rsidR="00926B1F"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241273">
        <w:rPr>
          <w:rFonts w:hAnsi="Symbol"/>
          <w:sz w:val="24"/>
          <w:szCs w:val="24"/>
        </w:rPr>
        <w:t xml:space="preserve"> </w:t>
      </w:r>
      <w:r w:rsidR="00AC2A10" w:rsidRPr="00A92493">
        <w:rPr>
          <w:rFonts w:ascii="Times New Roman" w:hAnsi="Times New Roman" w:cs="Times New Roman"/>
          <w:sz w:val="24"/>
          <w:szCs w:val="24"/>
        </w:rPr>
        <w:t xml:space="preserve">În Norvegia </w:t>
      </w:r>
      <w:r w:rsidR="000900EE">
        <w:rPr>
          <w:rFonts w:ascii="Times New Roman" w:hAnsi="Times New Roman" w:cs="Times New Roman"/>
          <w:sz w:val="24"/>
          <w:szCs w:val="24"/>
        </w:rPr>
        <w:t>un număr consistent de romi</w:t>
      </w:r>
      <w:r w:rsidR="00926B1F" w:rsidRPr="00A92493">
        <w:rPr>
          <w:rFonts w:ascii="Times New Roman" w:hAnsi="Times New Roman" w:cs="Times New Roman"/>
          <w:sz w:val="24"/>
          <w:szCs w:val="24"/>
        </w:rPr>
        <w:t xml:space="preserve"> a</w:t>
      </w:r>
      <w:r w:rsidR="00E14AC9" w:rsidRPr="00A92493">
        <w:rPr>
          <w:rFonts w:ascii="Times New Roman" w:hAnsi="Times New Roman" w:cs="Times New Roman"/>
          <w:sz w:val="24"/>
          <w:szCs w:val="24"/>
        </w:rPr>
        <w:t>u părăsit ţ</w:t>
      </w:r>
      <w:r w:rsidR="00AC2A10" w:rsidRPr="00A92493">
        <w:rPr>
          <w:rFonts w:ascii="Times New Roman" w:hAnsi="Times New Roman" w:cs="Times New Roman"/>
          <w:sz w:val="24"/>
          <w:szCs w:val="24"/>
        </w:rPr>
        <w:t>ara, în condiţiile în care legislaţia privitoare la străini, stipula faptul că</w:t>
      </w:r>
      <w:r w:rsidR="0046015D">
        <w:rPr>
          <w:rFonts w:ascii="Times New Roman" w:hAnsi="Times New Roman" w:cs="Times New Roman"/>
          <w:sz w:val="24"/>
          <w:szCs w:val="24"/>
        </w:rPr>
        <w:t xml:space="preserve"> </w:t>
      </w:r>
      <w:r w:rsidR="00E14AC9" w:rsidRPr="00A92493">
        <w:rPr>
          <w:rFonts w:ascii="Times New Roman" w:hAnsi="Times New Roman" w:cs="Times New Roman"/>
          <w:i/>
          <w:sz w:val="24"/>
          <w:szCs w:val="24"/>
        </w:rPr>
        <w:t>ţ</w:t>
      </w:r>
      <w:r w:rsidR="00AC2A10" w:rsidRPr="00A92493">
        <w:rPr>
          <w:rFonts w:ascii="Times New Roman" w:hAnsi="Times New Roman" w:cs="Times New Roman"/>
          <w:i/>
          <w:sz w:val="24"/>
          <w:szCs w:val="24"/>
        </w:rPr>
        <w:t>iganilor sau altor nomazi</w:t>
      </w:r>
      <w:r w:rsidR="00564B2F" w:rsidRPr="00A92493">
        <w:rPr>
          <w:rFonts w:ascii="Times New Roman" w:hAnsi="Times New Roman" w:cs="Times New Roman"/>
          <w:i/>
          <w:sz w:val="24"/>
          <w:szCs w:val="24"/>
        </w:rPr>
        <w:t xml:space="preserve"> care nu pot dovedi că au cetăţ</w:t>
      </w:r>
      <w:r w:rsidR="00926B1F" w:rsidRPr="00A92493">
        <w:rPr>
          <w:rFonts w:ascii="Times New Roman" w:hAnsi="Times New Roman" w:cs="Times New Roman"/>
          <w:i/>
          <w:sz w:val="24"/>
          <w:szCs w:val="24"/>
        </w:rPr>
        <w:t>enie norvegiană le va fi interzis accesul în Norvegia</w:t>
      </w:r>
      <w:r w:rsidR="008004DF" w:rsidRPr="00A92493">
        <w:rPr>
          <w:rFonts w:ascii="Times New Roman" w:hAnsi="Times New Roman" w:cs="Times New Roman"/>
          <w:sz w:val="24"/>
          <w:szCs w:val="24"/>
        </w:rPr>
        <w:t>.</w:t>
      </w:r>
    </w:p>
    <w:p w:rsidR="00260214" w:rsidRPr="00A92493" w:rsidRDefault="00F7146A" w:rsidP="008F7CC0">
      <w:pPr>
        <w:spacing w:after="0" w:line="240" w:lineRule="auto"/>
        <w:jc w:val="both"/>
        <w:rPr>
          <w:rFonts w:ascii="Times New Roman" w:eastAsia="Times New Roman" w:hAnsi="Times New Roman" w:cs="Times New Roman"/>
          <w:i/>
          <w:sz w:val="24"/>
          <w:szCs w:val="24"/>
        </w:rPr>
      </w:pPr>
      <w:r w:rsidRPr="00A92493">
        <w:rPr>
          <w:rFonts w:ascii="Times New Roman" w:hAnsi="Times New Roman" w:cs="Times New Roman"/>
          <w:b/>
          <w:sz w:val="24"/>
          <w:szCs w:val="24"/>
        </w:rPr>
        <w:t>1928</w:t>
      </w:r>
      <w:r w:rsidR="00241273">
        <w:rPr>
          <w:rFonts w:ascii="Times New Roman" w:hAnsi="Times New Roman" w:cs="Times New Roman"/>
          <w:sz w:val="24"/>
          <w:szCs w:val="24"/>
        </w:rPr>
        <w:t xml:space="preserve"> </w:t>
      </w:r>
      <w:r w:rsidR="00241273" w:rsidRPr="00A92493">
        <w:rPr>
          <w:rFonts w:hAnsi="Symbol"/>
          <w:sz w:val="24"/>
          <w:szCs w:val="24"/>
        </w:rPr>
        <w:t></w:t>
      </w:r>
      <w:r w:rsidR="00142B95">
        <w:rPr>
          <w:rFonts w:ascii="Times New Roman" w:hAnsi="Times New Roman" w:cs="Times New Roman"/>
          <w:sz w:val="24"/>
          <w:szCs w:val="24"/>
        </w:rPr>
        <w:t xml:space="preserve"> </w:t>
      </w:r>
      <w:r w:rsidR="00260214" w:rsidRPr="00A92493">
        <w:rPr>
          <w:rFonts w:ascii="Times New Roman" w:hAnsi="Times New Roman" w:cs="Times New Roman"/>
          <w:sz w:val="24"/>
          <w:szCs w:val="24"/>
        </w:rPr>
        <w:t xml:space="preserve">Poliţia din Oradea </w:t>
      </w:r>
      <w:r w:rsidR="00564B2F" w:rsidRPr="00A92493">
        <w:rPr>
          <w:rFonts w:ascii="Times New Roman" w:hAnsi="Times New Roman" w:cs="Times New Roman"/>
          <w:sz w:val="24"/>
          <w:szCs w:val="24"/>
        </w:rPr>
        <w:t>îl informează pe ministrul de interne de</w:t>
      </w:r>
      <w:r w:rsidR="00260214" w:rsidRPr="00A92493">
        <w:rPr>
          <w:rFonts w:ascii="Times New Roman" w:hAnsi="Times New Roman" w:cs="Times New Roman"/>
          <w:sz w:val="24"/>
          <w:szCs w:val="24"/>
        </w:rPr>
        <w:t xml:space="preserve"> intenţia Ungariei de a expedia în România romii nomazi, solicitând luarea de măsuri pe</w:t>
      </w:r>
      <w:r w:rsidR="00564B2F" w:rsidRPr="00A92493">
        <w:rPr>
          <w:rFonts w:ascii="Times New Roman" w:hAnsi="Times New Roman" w:cs="Times New Roman"/>
          <w:sz w:val="24"/>
          <w:szCs w:val="24"/>
        </w:rPr>
        <w:t xml:space="preserve">ntru a prevenii posibilul exod: </w:t>
      </w:r>
      <w:r w:rsidR="00564B2F" w:rsidRPr="00A92493">
        <w:rPr>
          <w:rFonts w:ascii="Times New Roman" w:eastAsia="Times New Roman" w:hAnsi="Times New Roman" w:cs="Times New Roman"/>
          <w:i/>
          <w:sz w:val="24"/>
          <w:szCs w:val="24"/>
        </w:rPr>
        <w:t>Avem onoare a vã raporta cã conform informaţiunilor culese prin organele noastre, autorităţile maghiare au intenţia de a face razii pe întreg teritoriul ţãrii lor cu scopul de a prinde pe toţi ţiganii nomazi şi a-i trece peste frontierã în mod clandestin în ţãrile succesoare; aceastã informaţie a noastrã o confirmã chiar prin articolul ziarului „Estikurír”, apãrut la 21 iulie 1928</w:t>
      </w:r>
      <w:r w:rsidR="0046015D">
        <w:rPr>
          <w:rFonts w:ascii="Times New Roman" w:eastAsia="Times New Roman" w:hAnsi="Times New Roman" w:cs="Times New Roman"/>
          <w:i/>
          <w:sz w:val="24"/>
          <w:szCs w:val="24"/>
        </w:rPr>
        <w:t xml:space="preserve"> î</w:t>
      </w:r>
      <w:r w:rsidR="00564B2F" w:rsidRPr="00A92493">
        <w:rPr>
          <w:rFonts w:ascii="Times New Roman" w:eastAsia="Times New Roman" w:hAnsi="Times New Roman" w:cs="Times New Roman"/>
          <w:i/>
          <w:sz w:val="24"/>
          <w:szCs w:val="24"/>
        </w:rPr>
        <w:t>ntrucât aceşti ţigani nomazi sunt periculoşi din punct de vedere al siguranţei, averii şi liniştii publice, şi odatã cu introducerea lor în ţarã viaţa şi averea locuitorilor va fi expusã la un pericol iminent, vã rugãm sã binevoiţi a lua mãsurile ce credeţi de cuviinţã pentru împiedicarea acestor intenţiuni ale autoritãţilor maghiare</w:t>
      </w:r>
      <w:r w:rsidR="00FC341D" w:rsidRPr="00A92493">
        <w:rPr>
          <w:rFonts w:ascii="Times New Roman" w:eastAsia="Times New Roman" w:hAnsi="Times New Roman" w:cs="Times New Roman"/>
          <w:i/>
          <w:sz w:val="24"/>
          <w:szCs w:val="24"/>
        </w:rPr>
        <w:t>.</w:t>
      </w:r>
    </w:p>
    <w:p w:rsidR="00FC341D" w:rsidRPr="00A92493" w:rsidRDefault="00836F69" w:rsidP="008F7CC0">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62124C">
        <w:rPr>
          <w:rFonts w:hAnsi="Symbol"/>
          <w:sz w:val="24"/>
          <w:szCs w:val="24"/>
        </w:rPr>
        <w:t xml:space="preserve"> </w:t>
      </w:r>
      <w:r w:rsidR="00FC341D" w:rsidRPr="00A92493">
        <w:rPr>
          <w:rFonts w:ascii="Times New Roman" w:eastAsia="Times New Roman" w:hAnsi="Times New Roman" w:cs="Times New Roman"/>
          <w:sz w:val="24"/>
          <w:szCs w:val="24"/>
        </w:rPr>
        <w:t>Societatea pentru Protecţia Animalelor reclamă faptul că romii ursari chinuiesc animalele în cadrul spectacolelor, solicitând interzicerea îndeletnicirii specifice acestora.</w:t>
      </w:r>
    </w:p>
    <w:p w:rsidR="00167406"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8004DF" w:rsidRPr="00A92493">
        <w:rPr>
          <w:rFonts w:ascii="Times New Roman" w:hAnsi="Times New Roman" w:cs="Times New Roman"/>
          <w:sz w:val="24"/>
          <w:szCs w:val="24"/>
        </w:rPr>
        <w:t>Î</w:t>
      </w:r>
      <w:r w:rsidR="00F7146A" w:rsidRPr="00A92493">
        <w:rPr>
          <w:rFonts w:ascii="Times New Roman" w:hAnsi="Times New Roman" w:cs="Times New Roman"/>
          <w:sz w:val="24"/>
          <w:szCs w:val="24"/>
        </w:rPr>
        <w:t xml:space="preserve">n Bavaria, un nou regulament privitor la sinti şi </w:t>
      </w:r>
      <w:r w:rsidR="008004DF" w:rsidRPr="00A92493">
        <w:rPr>
          <w:rFonts w:ascii="Times New Roman" w:hAnsi="Times New Roman" w:cs="Times New Roman"/>
          <w:sz w:val="24"/>
          <w:szCs w:val="24"/>
        </w:rPr>
        <w:t>la romi</w:t>
      </w:r>
      <w:r w:rsidR="00F7146A" w:rsidRPr="00A92493">
        <w:rPr>
          <w:rFonts w:ascii="Times New Roman" w:hAnsi="Times New Roman" w:cs="Times New Roman"/>
          <w:sz w:val="24"/>
          <w:szCs w:val="24"/>
        </w:rPr>
        <w:t xml:space="preserve"> îi expediază pe aceştia sub supravegherea permanentă a poliţiei. Profe</w:t>
      </w:r>
      <w:r w:rsidR="008004DF" w:rsidRPr="00A92493">
        <w:rPr>
          <w:rFonts w:ascii="Times New Roman" w:hAnsi="Times New Roman" w:cs="Times New Roman"/>
          <w:sz w:val="24"/>
          <w:szCs w:val="24"/>
        </w:rPr>
        <w:t xml:space="preserve">sorul Hans F. Günther scrie că </w:t>
      </w:r>
      <w:r w:rsidR="00F7146A" w:rsidRPr="00A92493">
        <w:rPr>
          <w:rFonts w:ascii="Times New Roman" w:hAnsi="Times New Roman" w:cs="Times New Roman"/>
          <w:i/>
          <w:sz w:val="24"/>
          <w:szCs w:val="24"/>
        </w:rPr>
        <w:t>ţiganii au adus sânge străin în Europa</w:t>
      </w:r>
      <w:r w:rsidR="00F7146A" w:rsidRPr="00A92493">
        <w:rPr>
          <w:rFonts w:ascii="Times New Roman" w:hAnsi="Times New Roman" w:cs="Times New Roman"/>
          <w:sz w:val="24"/>
          <w:szCs w:val="24"/>
        </w:rPr>
        <w:t>, continuând în fond procesul de perfecţionare al prigonirii romilor de către autorităţi</w:t>
      </w:r>
      <w:r w:rsidR="00A848C4" w:rsidRPr="00A92493">
        <w:rPr>
          <w:rFonts w:ascii="Times New Roman" w:hAnsi="Times New Roman" w:cs="Times New Roman"/>
          <w:sz w:val="24"/>
          <w:szCs w:val="24"/>
        </w:rPr>
        <w:t>, netezindu-se drumul înspre săvârşirea holocaustului</w:t>
      </w:r>
      <w:r w:rsidR="00F7146A" w:rsidRPr="00A92493">
        <w:rPr>
          <w:rFonts w:ascii="Times New Roman" w:hAnsi="Times New Roman" w:cs="Times New Roman"/>
          <w:sz w:val="24"/>
          <w:szCs w:val="24"/>
        </w:rPr>
        <w:t xml:space="preserve">.                                                                                                                                 </w:t>
      </w:r>
      <w:r w:rsidRPr="00A92493">
        <w:rPr>
          <w:rFonts w:hAnsi="Symbol"/>
          <w:sz w:val="24"/>
          <w:szCs w:val="24"/>
        </w:rPr>
        <w:t></w:t>
      </w:r>
      <w:r w:rsidR="0062124C">
        <w:rPr>
          <w:rFonts w:hAnsi="Symbol"/>
          <w:sz w:val="24"/>
          <w:szCs w:val="24"/>
        </w:rPr>
        <w:t xml:space="preserve"> </w:t>
      </w:r>
      <w:r w:rsidR="002A5F67" w:rsidRPr="00A92493">
        <w:rPr>
          <w:rFonts w:ascii="Times New Roman" w:hAnsi="Times New Roman" w:cs="Times New Roman"/>
          <w:sz w:val="24"/>
          <w:szCs w:val="24"/>
        </w:rPr>
        <w:t>În URSS</w:t>
      </w:r>
      <w:r w:rsidR="0046015D">
        <w:rPr>
          <w:rFonts w:ascii="Times New Roman" w:hAnsi="Times New Roman" w:cs="Times New Roman"/>
          <w:sz w:val="24"/>
          <w:szCs w:val="24"/>
        </w:rPr>
        <w:t xml:space="preserve"> </w:t>
      </w:r>
      <w:r w:rsidR="00F7146A" w:rsidRPr="00A92493">
        <w:rPr>
          <w:rFonts w:ascii="Times New Roman" w:hAnsi="Times New Roman" w:cs="Times New Roman"/>
          <w:i/>
          <w:sz w:val="24"/>
          <w:szCs w:val="24"/>
        </w:rPr>
        <w:t>Uniunea tuturor ţiganilor ruşi</w:t>
      </w:r>
      <w:r w:rsidR="00A50057" w:rsidRPr="00A92493">
        <w:rPr>
          <w:rFonts w:ascii="Times New Roman" w:hAnsi="Times New Roman" w:cs="Times New Roman"/>
          <w:sz w:val="24"/>
          <w:szCs w:val="24"/>
        </w:rPr>
        <w:t xml:space="preserve"> este desfii</w:t>
      </w:r>
      <w:r w:rsidR="00F7146A" w:rsidRPr="00A92493">
        <w:rPr>
          <w:rFonts w:ascii="Times New Roman" w:hAnsi="Times New Roman" w:cs="Times New Roman"/>
          <w:sz w:val="24"/>
          <w:szCs w:val="24"/>
        </w:rPr>
        <w:t xml:space="preserve">nţată de către NKVD, acţiune motivată </w:t>
      </w:r>
      <w:r w:rsidR="002A5F67" w:rsidRPr="00A92493">
        <w:rPr>
          <w:rFonts w:ascii="Times New Roman" w:hAnsi="Times New Roman" w:cs="Times New Roman"/>
          <w:sz w:val="24"/>
          <w:szCs w:val="24"/>
        </w:rPr>
        <w:t>o</w:t>
      </w:r>
      <w:r w:rsidR="00F7146A" w:rsidRPr="00A92493">
        <w:rPr>
          <w:rFonts w:ascii="Times New Roman" w:hAnsi="Times New Roman" w:cs="Times New Roman"/>
          <w:sz w:val="24"/>
          <w:szCs w:val="24"/>
        </w:rPr>
        <w:t xml:space="preserve">ficial de ineficienţa uniuni, de conflictele interne, precum şi de faptul că în organizaţia romă nu exista  un „strat proletar”. Practic din cei 23 de membrii ai Uniunii nouă au fost negustori de cai, fiind consideraţi culaci, deci duşmani ai poporului. Pe de altă parte autorităţile au descoperit un deficit de circa 15.000 de ruble în fondurile organizaţiei. În consecinţă cei circa 640 de membrii au fost integraţi în structurile sovietice. Pentru integrarea romilor bolşevicii </w:t>
      </w:r>
      <w:r w:rsidR="002A5F67" w:rsidRPr="00A92493">
        <w:rPr>
          <w:rFonts w:ascii="Times New Roman" w:hAnsi="Times New Roman" w:cs="Times New Roman"/>
          <w:sz w:val="24"/>
          <w:szCs w:val="24"/>
        </w:rPr>
        <w:t>s-a dispus acordar</w:t>
      </w:r>
      <w:r w:rsidR="00F7146A" w:rsidRPr="00A92493">
        <w:rPr>
          <w:rFonts w:ascii="Times New Roman" w:hAnsi="Times New Roman" w:cs="Times New Roman"/>
          <w:sz w:val="24"/>
          <w:szCs w:val="24"/>
        </w:rPr>
        <w:t>ea de pământ romilor şi un ajutor bănesc de 500 până la 1000 de ruble</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br/>
      </w:r>
      <w:r w:rsidRPr="00A92493">
        <w:rPr>
          <w:rFonts w:hAnsi="Symbol"/>
          <w:sz w:val="24"/>
          <w:szCs w:val="24"/>
        </w:rPr>
        <w:t></w:t>
      </w:r>
      <w:r w:rsidR="0062124C">
        <w:rPr>
          <w:rFonts w:hAnsi="Symbol"/>
          <w:sz w:val="24"/>
          <w:szCs w:val="24"/>
        </w:rPr>
        <w:t xml:space="preserve"> </w:t>
      </w:r>
      <w:r w:rsidR="00167406" w:rsidRPr="00A92493">
        <w:rPr>
          <w:rFonts w:ascii="Times New Roman" w:hAnsi="Times New Roman" w:cs="Times New Roman"/>
          <w:sz w:val="24"/>
          <w:szCs w:val="24"/>
        </w:rPr>
        <w:t>În Cehoslovacia a existat un pogrom împotriva romilor în Pobedim, să</w:t>
      </w:r>
      <w:r w:rsidR="00E14AC9" w:rsidRPr="00A92493">
        <w:rPr>
          <w:rFonts w:ascii="Times New Roman" w:hAnsi="Times New Roman" w:cs="Times New Roman"/>
          <w:sz w:val="24"/>
          <w:szCs w:val="24"/>
        </w:rPr>
        <w:t>teni</w:t>
      </w:r>
      <w:r w:rsidR="002A5F67" w:rsidRPr="00A92493">
        <w:rPr>
          <w:rFonts w:ascii="Times New Roman" w:hAnsi="Times New Roman" w:cs="Times New Roman"/>
          <w:sz w:val="24"/>
          <w:szCs w:val="24"/>
        </w:rPr>
        <w:t>i</w:t>
      </w:r>
      <w:r w:rsidR="00E14AC9" w:rsidRPr="00A92493">
        <w:rPr>
          <w:rFonts w:ascii="Times New Roman" w:hAnsi="Times New Roman" w:cs="Times New Roman"/>
          <w:sz w:val="24"/>
          <w:szCs w:val="24"/>
        </w:rPr>
        <w:t xml:space="preserve"> slovaci ucigând patru adulţ</w:t>
      </w:r>
      <w:r w:rsidR="00167406" w:rsidRPr="00A92493">
        <w:rPr>
          <w:rFonts w:ascii="Times New Roman" w:hAnsi="Times New Roman" w:cs="Times New Roman"/>
          <w:sz w:val="24"/>
          <w:szCs w:val="24"/>
        </w:rPr>
        <w:t xml:space="preserve">i </w:t>
      </w:r>
      <w:r w:rsidR="00D675DC" w:rsidRPr="00A92493">
        <w:rPr>
          <w:rFonts w:ascii="Cambria Math" w:hAnsi="Cambria Math" w:cs="Cambria Math"/>
          <w:sz w:val="24"/>
          <w:szCs w:val="24"/>
        </w:rPr>
        <w:t>ș</w:t>
      </w:r>
      <w:r w:rsidR="00167406" w:rsidRPr="00A92493">
        <w:rPr>
          <w:rFonts w:ascii="Times New Roman" w:hAnsi="Times New Roman" w:cs="Times New Roman"/>
          <w:sz w:val="24"/>
          <w:szCs w:val="24"/>
        </w:rPr>
        <w:t xml:space="preserve">i doi copii </w:t>
      </w:r>
      <w:r w:rsidR="00D675DC" w:rsidRPr="00A92493">
        <w:rPr>
          <w:rFonts w:ascii="Cambria Math" w:hAnsi="Cambria Math" w:cs="Cambria Math"/>
          <w:sz w:val="24"/>
          <w:szCs w:val="24"/>
        </w:rPr>
        <w:t>ș</w:t>
      </w:r>
      <w:r w:rsidR="00167406" w:rsidRPr="00A92493">
        <w:rPr>
          <w:rFonts w:ascii="Times New Roman" w:hAnsi="Times New Roman" w:cs="Times New Roman"/>
          <w:sz w:val="24"/>
          <w:szCs w:val="24"/>
        </w:rPr>
        <w:t>i rănind 18 persoane.</w:t>
      </w:r>
    </w:p>
    <w:p w:rsidR="00EA3376"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EA3376" w:rsidRPr="00A92493">
        <w:rPr>
          <w:rFonts w:ascii="Times New Roman" w:hAnsi="Times New Roman" w:cs="Times New Roman"/>
          <w:sz w:val="24"/>
          <w:szCs w:val="24"/>
        </w:rPr>
        <w:t xml:space="preserve">În SUA romul căldărar Steve Kaslov a fondat </w:t>
      </w:r>
      <w:r w:rsidR="00EA3376" w:rsidRPr="00A92493">
        <w:rPr>
          <w:rFonts w:ascii="Times New Roman" w:eastAsia="Times-Roman" w:hAnsi="Times New Roman" w:cs="Times New Roman"/>
          <w:i/>
          <w:sz w:val="24"/>
          <w:szCs w:val="24"/>
        </w:rPr>
        <w:t>Red Dress Gyps</w:t>
      </w:r>
      <w:r w:rsidR="008004DF" w:rsidRPr="00A92493">
        <w:rPr>
          <w:rFonts w:ascii="Times New Roman" w:eastAsia="Times-Roman" w:hAnsi="Times New Roman" w:cs="Times New Roman"/>
          <w:i/>
          <w:sz w:val="24"/>
          <w:szCs w:val="24"/>
        </w:rPr>
        <w:t xml:space="preserve">ies’ </w:t>
      </w:r>
      <w:r w:rsidR="00EA3376" w:rsidRPr="00A92493">
        <w:rPr>
          <w:rFonts w:ascii="Times New Roman" w:eastAsia="Times-Roman" w:hAnsi="Times New Roman" w:cs="Times New Roman"/>
          <w:i/>
          <w:sz w:val="24"/>
          <w:szCs w:val="24"/>
        </w:rPr>
        <w:t>Association</w:t>
      </w:r>
      <w:r w:rsidR="00EA3376" w:rsidRPr="00A92493">
        <w:rPr>
          <w:rFonts w:ascii="Times New Roman" w:hAnsi="Times New Roman" w:cs="Times New Roman"/>
          <w:sz w:val="24"/>
          <w:szCs w:val="24"/>
        </w:rPr>
        <w:t xml:space="preserve">. </w:t>
      </w:r>
    </w:p>
    <w:p w:rsidR="00F7146A" w:rsidRPr="00A92493" w:rsidRDefault="00F714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1929</w:t>
      </w:r>
      <w:r w:rsidR="0062124C">
        <w:rPr>
          <w:rFonts w:ascii="Times New Roman" w:hAnsi="Times New Roman" w:cs="Times New Roman"/>
          <w:b/>
          <w:bCs/>
          <w:sz w:val="24"/>
          <w:szCs w:val="24"/>
        </w:rPr>
        <w:t xml:space="preserve"> </w:t>
      </w:r>
      <w:r w:rsidR="00724583"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 xml:space="preserve">În Germania se extinde competenţa </w:t>
      </w:r>
      <w:r w:rsidRPr="00A92493">
        <w:rPr>
          <w:rFonts w:ascii="Times New Roman" w:hAnsi="Times New Roman" w:cs="Times New Roman"/>
          <w:i/>
          <w:sz w:val="24"/>
          <w:szCs w:val="24"/>
        </w:rPr>
        <w:t>Biroului de Informare din München</w:t>
      </w:r>
      <w:r w:rsidR="004B102A" w:rsidRPr="00A92493">
        <w:rPr>
          <w:rFonts w:ascii="Times New Roman" w:hAnsi="Times New Roman" w:cs="Times New Roman"/>
          <w:sz w:val="24"/>
          <w:szCs w:val="24"/>
        </w:rPr>
        <w:t>, care se ocupa de moni</w:t>
      </w:r>
      <w:r w:rsidRPr="00A92493">
        <w:rPr>
          <w:rFonts w:ascii="Times New Roman" w:hAnsi="Times New Roman" w:cs="Times New Roman"/>
          <w:sz w:val="24"/>
          <w:szCs w:val="24"/>
        </w:rPr>
        <w:t xml:space="preserve">torizarea şi supravegherea romilor, la iniţiativa </w:t>
      </w:r>
      <w:r w:rsidRPr="00A92493">
        <w:rPr>
          <w:rFonts w:ascii="Times New Roman" w:hAnsi="Times New Roman" w:cs="Times New Roman"/>
          <w:i/>
          <w:sz w:val="24"/>
          <w:szCs w:val="24"/>
        </w:rPr>
        <w:t>Comisariatul</w:t>
      </w:r>
      <w:r w:rsidR="002A5F67" w:rsidRPr="00A92493">
        <w:rPr>
          <w:rFonts w:ascii="Times New Roman" w:hAnsi="Times New Roman" w:cs="Times New Roman"/>
          <w:i/>
          <w:sz w:val="24"/>
          <w:szCs w:val="24"/>
        </w:rPr>
        <w:t>ui</w:t>
      </w:r>
      <w:r w:rsidRPr="00A92493">
        <w:rPr>
          <w:rFonts w:ascii="Times New Roman" w:hAnsi="Times New Roman" w:cs="Times New Roman"/>
          <w:i/>
          <w:sz w:val="24"/>
          <w:szCs w:val="24"/>
        </w:rPr>
        <w:t xml:space="preserve"> Poliţiei Criminale din Germania</w:t>
      </w:r>
      <w:r w:rsidR="002A5F67" w:rsidRPr="00A92493">
        <w:rPr>
          <w:rFonts w:ascii="Times New Roman" w:hAnsi="Times New Roman" w:cs="Times New Roman"/>
          <w:sz w:val="24"/>
          <w:szCs w:val="24"/>
        </w:rPr>
        <w:t xml:space="preserve"> apărând</w:t>
      </w:r>
      <w:r w:rsidR="0046015D">
        <w:rPr>
          <w:rFonts w:ascii="Times New Roman" w:hAnsi="Times New Roman" w:cs="Times New Roman"/>
          <w:sz w:val="24"/>
          <w:szCs w:val="24"/>
        </w:rPr>
        <w:t xml:space="preserve"> </w:t>
      </w:r>
      <w:r w:rsidRPr="00A92493">
        <w:rPr>
          <w:rFonts w:ascii="Times New Roman" w:hAnsi="Times New Roman" w:cs="Times New Roman"/>
          <w:i/>
          <w:sz w:val="24"/>
          <w:szCs w:val="24"/>
        </w:rPr>
        <w:t>Biroul central de combatere a in</w:t>
      </w:r>
      <w:r w:rsidR="00A55C3B" w:rsidRPr="00A92493">
        <w:rPr>
          <w:rFonts w:ascii="Times New Roman" w:hAnsi="Times New Roman" w:cs="Times New Roman"/>
          <w:i/>
          <w:sz w:val="24"/>
          <w:szCs w:val="24"/>
        </w:rPr>
        <w:t>fracţiunilor comise de ţigani</w:t>
      </w:r>
      <w:r w:rsidRPr="00A92493">
        <w:rPr>
          <w:rFonts w:ascii="Times New Roman" w:hAnsi="Times New Roman" w:cs="Times New Roman"/>
          <w:i/>
          <w:sz w:val="24"/>
          <w:szCs w:val="24"/>
        </w:rPr>
        <w:t xml:space="preserve"> în Germania, </w:t>
      </w:r>
      <w:r w:rsidRPr="00A92493">
        <w:rPr>
          <w:rFonts w:ascii="Times New Roman" w:hAnsi="Times New Roman" w:cs="Times New Roman"/>
          <w:sz w:val="24"/>
          <w:szCs w:val="24"/>
        </w:rPr>
        <w:t>instituţie care a cerut departamentelor de poliţie germane să expedieze fişe cu datele romilor, atât Biroului cât şi filialei austriece a Interpolului. Agenţiile în cauză au cooperat în restricţionarea libertăţi de călătorie a romilor fără documen</w:t>
      </w:r>
      <w:r w:rsidR="004B102A" w:rsidRPr="00A92493">
        <w:rPr>
          <w:rFonts w:ascii="Times New Roman" w:hAnsi="Times New Roman" w:cs="Times New Roman"/>
          <w:sz w:val="24"/>
          <w:szCs w:val="24"/>
        </w:rPr>
        <w:t>ta</w:t>
      </w:r>
      <w:r w:rsidRPr="00A92493">
        <w:rPr>
          <w:rFonts w:ascii="Times New Roman" w:hAnsi="Times New Roman" w:cs="Times New Roman"/>
          <w:sz w:val="24"/>
          <w:szCs w:val="24"/>
        </w:rPr>
        <w:t>ţie adecvată, pedepsindu-i cu închisoarea de până la doi ani în lagăre de</w:t>
      </w:r>
      <w:r w:rsidR="008004DF" w:rsidRPr="00A92493">
        <w:rPr>
          <w:rFonts w:ascii="Times New Roman" w:hAnsi="Times New Roman" w:cs="Times New Roman"/>
          <w:sz w:val="24"/>
          <w:szCs w:val="24"/>
        </w:rPr>
        <w:t xml:space="preserve"> reabilitare prin muncă pe romii</w:t>
      </w:r>
      <w:r w:rsidRPr="00A92493">
        <w:rPr>
          <w:rFonts w:ascii="Times New Roman" w:hAnsi="Times New Roman" w:cs="Times New Roman"/>
          <w:sz w:val="24"/>
          <w:szCs w:val="24"/>
        </w:rPr>
        <w:t xml:space="preserve"> de peste 16 ani. </w:t>
      </w:r>
    </w:p>
    <w:p w:rsidR="007A55D5"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F7146A" w:rsidRPr="00A92493">
        <w:rPr>
          <w:rFonts w:ascii="Times New Roman" w:hAnsi="Times New Roman" w:cs="Times New Roman"/>
          <w:sz w:val="24"/>
          <w:szCs w:val="24"/>
        </w:rPr>
        <w:t xml:space="preserve">În Cehoslovacia la Praga s-a derulat un proces puternic mediatizat, în care a fost judecat un grup de 21 de etnici romi, acuzaţi de canibalism, </w:t>
      </w:r>
      <w:r w:rsidR="008004DF" w:rsidRPr="00A92493">
        <w:rPr>
          <w:rFonts w:ascii="Times New Roman" w:hAnsi="Times New Roman" w:cs="Times New Roman"/>
          <w:sz w:val="24"/>
          <w:szCs w:val="24"/>
        </w:rPr>
        <w:t xml:space="preserve">mai </w:t>
      </w:r>
      <w:r w:rsidR="00F7146A" w:rsidRPr="00A92493">
        <w:rPr>
          <w:rFonts w:ascii="Times New Roman" w:hAnsi="Times New Roman" w:cs="Times New Roman"/>
          <w:sz w:val="24"/>
          <w:szCs w:val="24"/>
        </w:rPr>
        <w:t xml:space="preserve">concret de uciderea şi consumarea parţială a 12 persoane. Stereotipiile de acest tip se pare că aveau o largă răspândire în epocă, în condiţiile în care </w:t>
      </w:r>
      <w:r w:rsidR="004B102A" w:rsidRPr="00A92493">
        <w:rPr>
          <w:rFonts w:ascii="Times New Roman" w:hAnsi="Times New Roman" w:cs="Times New Roman"/>
          <w:sz w:val="24"/>
          <w:szCs w:val="24"/>
        </w:rPr>
        <w:t xml:space="preserve">C. I. </w:t>
      </w:r>
      <w:r w:rsidR="00F7146A" w:rsidRPr="00A92493">
        <w:rPr>
          <w:rFonts w:ascii="Times New Roman" w:hAnsi="Times New Roman" w:cs="Times New Roman"/>
          <w:sz w:val="24"/>
          <w:szCs w:val="24"/>
        </w:rPr>
        <w:t>Popp Şe</w:t>
      </w:r>
      <w:r w:rsidR="004B102A" w:rsidRPr="00A92493">
        <w:rPr>
          <w:rFonts w:ascii="Times New Roman" w:hAnsi="Times New Roman" w:cs="Times New Roman"/>
          <w:sz w:val="24"/>
          <w:szCs w:val="24"/>
        </w:rPr>
        <w:t>r</w:t>
      </w:r>
      <w:r w:rsidR="00F7146A" w:rsidRPr="00A92493">
        <w:rPr>
          <w:rFonts w:ascii="Times New Roman" w:hAnsi="Times New Roman" w:cs="Times New Roman"/>
          <w:sz w:val="24"/>
          <w:szCs w:val="24"/>
        </w:rPr>
        <w:t xml:space="preserve">boianu considera că </w:t>
      </w:r>
      <w:r w:rsidR="00F7146A" w:rsidRPr="00A92493">
        <w:rPr>
          <w:rFonts w:ascii="Times New Roman" w:hAnsi="Times New Roman" w:cs="Times New Roman"/>
          <w:i/>
          <w:sz w:val="24"/>
          <w:szCs w:val="24"/>
        </w:rPr>
        <w:t>am convingerea că ţiganii cortorari au fost şi mai sunt încă şi azi canibali</w:t>
      </w:r>
      <w:r w:rsidR="00F7146A" w:rsidRPr="00A92493">
        <w:rPr>
          <w:rFonts w:ascii="Times New Roman" w:hAnsi="Times New Roman" w:cs="Times New Roman"/>
          <w:sz w:val="24"/>
          <w:szCs w:val="24"/>
        </w:rPr>
        <w:t>, bazându-se pe observaţii personale efectuate cu prilejul primului război mondial</w:t>
      </w:r>
      <w:r w:rsidR="008004DF" w:rsidRPr="00A92493">
        <w:rPr>
          <w:rFonts w:ascii="Times New Roman" w:hAnsi="Times New Roman" w:cs="Times New Roman"/>
          <w:sz w:val="24"/>
          <w:szCs w:val="24"/>
        </w:rPr>
        <w:t>.</w:t>
      </w:r>
    </w:p>
    <w:p w:rsidR="008004DF"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62124C">
        <w:rPr>
          <w:rFonts w:hAnsi="Symbol"/>
          <w:sz w:val="24"/>
          <w:szCs w:val="24"/>
        </w:rPr>
        <w:t xml:space="preserve"> </w:t>
      </w:r>
      <w:r w:rsidR="004B102A" w:rsidRPr="00A92493">
        <w:rPr>
          <w:rFonts w:ascii="Times New Roman" w:hAnsi="Times New Roman" w:cs="Times New Roman"/>
          <w:bCs/>
          <w:sz w:val="24"/>
          <w:szCs w:val="24"/>
        </w:rPr>
        <w:t>Arhimandritul</w:t>
      </w:r>
      <w:r w:rsidR="007A55D5" w:rsidRPr="00A92493">
        <w:rPr>
          <w:rFonts w:ascii="Times New Roman" w:hAnsi="Times New Roman" w:cs="Times New Roman"/>
          <w:bCs/>
          <w:sz w:val="24"/>
          <w:szCs w:val="24"/>
        </w:rPr>
        <w:t xml:space="preserve"> Calinic I. Popp Şerb</w:t>
      </w:r>
      <w:r w:rsidR="00182307" w:rsidRPr="00A92493">
        <w:rPr>
          <w:rFonts w:ascii="Times New Roman" w:hAnsi="Times New Roman" w:cs="Times New Roman"/>
          <w:bCs/>
          <w:sz w:val="24"/>
          <w:szCs w:val="24"/>
        </w:rPr>
        <w:t>oianu</w:t>
      </w:r>
      <w:r w:rsidR="00182307" w:rsidRPr="00A92493">
        <w:rPr>
          <w:rFonts w:ascii="Times New Roman" w:hAnsi="Times New Roman" w:cs="Times New Roman"/>
          <w:sz w:val="24"/>
          <w:szCs w:val="24"/>
        </w:rPr>
        <w:t xml:space="preserve"> a publicat la Paris lucrarea intitulată</w:t>
      </w:r>
      <w:r w:rsidR="007A55D5" w:rsidRPr="00A92493">
        <w:rPr>
          <w:rFonts w:ascii="Times New Roman" w:hAnsi="Times New Roman" w:cs="Times New Roman"/>
          <w:i/>
          <w:iCs/>
          <w:sz w:val="24"/>
          <w:szCs w:val="24"/>
        </w:rPr>
        <w:t>Les Tiganes – Histoire- Etnographie – Linguistique – Grammaire- Dictionnaire</w:t>
      </w:r>
      <w:r w:rsidR="00182307" w:rsidRPr="00A92493">
        <w:rPr>
          <w:rFonts w:ascii="Times New Roman" w:hAnsi="Times New Roman" w:cs="Times New Roman"/>
          <w:sz w:val="24"/>
          <w:szCs w:val="24"/>
        </w:rPr>
        <w:t>, î</w:t>
      </w:r>
      <w:r w:rsidR="007A55D5" w:rsidRPr="00A92493">
        <w:rPr>
          <w:rFonts w:ascii="Times New Roman" w:hAnsi="Times New Roman" w:cs="Times New Roman"/>
          <w:sz w:val="24"/>
          <w:szCs w:val="24"/>
        </w:rPr>
        <w:t xml:space="preserve">n urma </w:t>
      </w:r>
      <w:r w:rsidR="00182307" w:rsidRPr="00A92493">
        <w:rPr>
          <w:rFonts w:ascii="Times New Roman" w:hAnsi="Times New Roman" w:cs="Times New Roman"/>
          <w:sz w:val="24"/>
          <w:szCs w:val="24"/>
        </w:rPr>
        <w:t>publicării acestei cărţi, fiind</w:t>
      </w:r>
      <w:r w:rsidR="007A55D5" w:rsidRPr="00A92493">
        <w:rPr>
          <w:rFonts w:ascii="Times New Roman" w:hAnsi="Times New Roman" w:cs="Times New Roman"/>
          <w:sz w:val="24"/>
          <w:szCs w:val="24"/>
        </w:rPr>
        <w:t xml:space="preserve"> a</w:t>
      </w:r>
      <w:r w:rsidR="00182307" w:rsidRPr="00A92493">
        <w:rPr>
          <w:rFonts w:ascii="Times New Roman" w:hAnsi="Times New Roman" w:cs="Times New Roman"/>
          <w:sz w:val="24"/>
          <w:szCs w:val="24"/>
        </w:rPr>
        <w:t xml:space="preserve">les membru corespondent la </w:t>
      </w:r>
      <w:r w:rsidR="007A55D5" w:rsidRPr="00A92493">
        <w:rPr>
          <w:rFonts w:ascii="Times New Roman" w:hAnsi="Times New Roman" w:cs="Times New Roman"/>
          <w:i/>
          <w:sz w:val="24"/>
          <w:szCs w:val="24"/>
        </w:rPr>
        <w:t>The Gipsy Lore Society</w:t>
      </w:r>
      <w:r w:rsidR="007A55D5" w:rsidRPr="00A92493">
        <w:rPr>
          <w:rFonts w:ascii="Times New Roman" w:hAnsi="Times New Roman" w:cs="Times New Roman"/>
          <w:sz w:val="24"/>
          <w:szCs w:val="24"/>
        </w:rPr>
        <w:t xml:space="preserve">. </w:t>
      </w:r>
      <w:r w:rsidR="00E64F95" w:rsidRPr="00A92493">
        <w:rPr>
          <w:rFonts w:ascii="Times New Roman" w:hAnsi="Times New Roman" w:cs="Times New Roman"/>
          <w:bCs/>
          <w:sz w:val="24"/>
          <w:szCs w:val="24"/>
        </w:rPr>
        <w:t>Arhimandritul Calinic a fost</w:t>
      </w:r>
      <w:r w:rsidR="004A4281" w:rsidRPr="00A92493">
        <w:rPr>
          <w:rFonts w:ascii="Times New Roman" w:hAnsi="Times New Roman" w:cs="Times New Roman"/>
          <w:sz w:val="24"/>
          <w:szCs w:val="24"/>
        </w:rPr>
        <w:t xml:space="preserve"> originar din Costeşti – Arg</w:t>
      </w:r>
      <w:r w:rsidR="00827B17" w:rsidRPr="00A92493">
        <w:rPr>
          <w:rFonts w:ascii="Times New Roman" w:hAnsi="Times New Roman" w:cs="Times New Roman"/>
          <w:sz w:val="24"/>
          <w:szCs w:val="24"/>
        </w:rPr>
        <w:t>eş. L</w:t>
      </w:r>
      <w:r w:rsidR="004A4281" w:rsidRPr="00A92493">
        <w:rPr>
          <w:rFonts w:ascii="Times New Roman" w:hAnsi="Times New Roman" w:cs="Times New Roman"/>
          <w:sz w:val="24"/>
          <w:szCs w:val="24"/>
        </w:rPr>
        <w:t>icenţiat al Facultăţii de Teologie din Bucureşti, a slujit ca diacon la Capela Română din Paris în</w:t>
      </w:r>
      <w:r w:rsidR="00827B17" w:rsidRPr="00A92493">
        <w:rPr>
          <w:rFonts w:ascii="Times New Roman" w:hAnsi="Times New Roman" w:cs="Times New Roman"/>
          <w:sz w:val="24"/>
          <w:szCs w:val="24"/>
        </w:rPr>
        <w:t xml:space="preserve">tre </w:t>
      </w:r>
      <w:r w:rsidR="004A4281" w:rsidRPr="00A92493">
        <w:rPr>
          <w:rFonts w:ascii="Times New Roman" w:hAnsi="Times New Roman" w:cs="Times New Roman"/>
          <w:sz w:val="24"/>
          <w:szCs w:val="24"/>
        </w:rPr>
        <w:t>1909-1911, după care venind în ţară a fost numit paroh la Bi</w:t>
      </w:r>
      <w:r w:rsidR="00827B17" w:rsidRPr="00A92493">
        <w:rPr>
          <w:rFonts w:ascii="Times New Roman" w:hAnsi="Times New Roman" w:cs="Times New Roman"/>
          <w:sz w:val="24"/>
          <w:szCs w:val="24"/>
        </w:rPr>
        <w:t>serica Kalinderu din Capitală. După un periplu american, derulat între anii 1923-1927,</w:t>
      </w:r>
      <w:r w:rsidR="004A4281" w:rsidRPr="00A92493">
        <w:rPr>
          <w:rFonts w:ascii="Times New Roman" w:hAnsi="Times New Roman" w:cs="Times New Roman"/>
          <w:sz w:val="24"/>
          <w:szCs w:val="24"/>
        </w:rPr>
        <w:t xml:space="preserve"> r</w:t>
      </w:r>
      <w:r w:rsidR="00827B17" w:rsidRPr="00A92493">
        <w:rPr>
          <w:rFonts w:ascii="Times New Roman" w:hAnsi="Times New Roman" w:cs="Times New Roman"/>
          <w:sz w:val="24"/>
          <w:szCs w:val="24"/>
        </w:rPr>
        <w:t>evine</w:t>
      </w:r>
      <w:r w:rsidR="004A4281" w:rsidRPr="00A92493">
        <w:rPr>
          <w:rFonts w:ascii="Times New Roman" w:hAnsi="Times New Roman" w:cs="Times New Roman"/>
          <w:sz w:val="24"/>
          <w:szCs w:val="24"/>
        </w:rPr>
        <w:t xml:space="preserve"> în ţară,</w:t>
      </w:r>
      <w:r w:rsidR="00827B17" w:rsidRPr="00A92493">
        <w:rPr>
          <w:rFonts w:ascii="Times New Roman" w:hAnsi="Times New Roman" w:cs="Times New Roman"/>
          <w:sz w:val="24"/>
          <w:szCs w:val="24"/>
        </w:rPr>
        <w:t xml:space="preserve"> unde</w:t>
      </w:r>
      <w:r w:rsidR="004A4281" w:rsidRPr="00A92493">
        <w:rPr>
          <w:rFonts w:ascii="Times New Roman" w:hAnsi="Times New Roman" w:cs="Times New Roman"/>
          <w:sz w:val="24"/>
          <w:szCs w:val="24"/>
        </w:rPr>
        <w:t xml:space="preserve"> rătăceşte ca monah prin mănăstirile oltene, în special la Cozia şi Stânişoara. </w:t>
      </w:r>
      <w:r w:rsidR="00827B17" w:rsidRPr="00A92493">
        <w:rPr>
          <w:rFonts w:ascii="Times New Roman" w:hAnsi="Times New Roman" w:cs="Times New Roman"/>
          <w:sz w:val="24"/>
          <w:szCs w:val="24"/>
        </w:rPr>
        <w:t>Ulterior a devenit un important reprezentant al romilor din România, implicându-se în activităţile specifice de emancipare a</w:t>
      </w:r>
      <w:r w:rsidR="004B102A" w:rsidRPr="00A92493">
        <w:rPr>
          <w:rFonts w:ascii="Times New Roman" w:hAnsi="Times New Roman" w:cs="Times New Roman"/>
          <w:sz w:val="24"/>
          <w:szCs w:val="24"/>
        </w:rPr>
        <w:t>le</w:t>
      </w:r>
      <w:r w:rsidR="00827B17" w:rsidRPr="00A92493">
        <w:rPr>
          <w:rFonts w:ascii="Times New Roman" w:hAnsi="Times New Roman" w:cs="Times New Roman"/>
          <w:sz w:val="24"/>
          <w:szCs w:val="24"/>
        </w:rPr>
        <w:t xml:space="preserve"> acestora. </w:t>
      </w:r>
    </w:p>
    <w:p w:rsidR="00836F69" w:rsidRPr="00A92493" w:rsidRDefault="00836F69" w:rsidP="008F7CC0">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 xml:space="preserve">Profesorul universitar Romul Vuia din Cluj, directorul Muzeului Etnografic al Ardealului, intervine în favoarea unui rom stabilit într-una din grotele de pe „Cetăţuia”: </w:t>
      </w:r>
      <w:r w:rsidRPr="00A92493">
        <w:rPr>
          <w:rFonts w:ascii="Times New Roman" w:eastAsia="Times New Roman" w:hAnsi="Times New Roman" w:cs="Times New Roman"/>
          <w:i/>
          <w:sz w:val="24"/>
          <w:szCs w:val="24"/>
        </w:rPr>
        <w:t xml:space="preserve">Acum doi ani, când s-a hotãrât distrugerea locuinţelor subterane de pe coasta Cetãţuii, Muzeul Etnografic a intervenit, cerând ca una din aceste locuinţe, anume aceea în care se aflã actualmente ţiganul Anton Berki, sã fie pãstratã şi pusã sub protecţia Muzeului,  fiind declaratã monument etnografic,întrucât reprezintã un interesant tip de locuinţã subteranã dintr-o epocã foarte </w:t>
      </w:r>
      <w:r w:rsidR="0081251B">
        <w:rPr>
          <w:rFonts w:ascii="Times New Roman" w:eastAsia="Times New Roman" w:hAnsi="Times New Roman" w:cs="Times New Roman"/>
          <w:i/>
          <w:sz w:val="24"/>
          <w:szCs w:val="24"/>
        </w:rPr>
        <w:t>veche. În urma acestei intervenț</w:t>
      </w:r>
      <w:r w:rsidRPr="00A92493">
        <w:rPr>
          <w:rFonts w:ascii="Times New Roman" w:eastAsia="Times New Roman" w:hAnsi="Times New Roman" w:cs="Times New Roman"/>
          <w:i/>
          <w:sz w:val="24"/>
          <w:szCs w:val="24"/>
        </w:rPr>
        <w:t>ii, Consiliul oraşului, prin decizia no. 16.821din 1927, a hotãrât sistarea lucrãrilor de evacuare şi distrugere a acestei locuinţe, punând-o sub protecţia Muzeului Etnografic. Deoarece astãzi anumite persoane îşi însuşesc dreptul de proprietate asupra acestei locuinţe, rugãm ca onor. Consiliu sã hotãrascã printr-o nouã decizie ca aceastã locuinţã sã rãmânã definitiv sub protecţia Muzeulu</w:t>
      </w:r>
    </w:p>
    <w:p w:rsidR="007C7FC2" w:rsidRPr="00A92493" w:rsidRDefault="00F7146A" w:rsidP="00C460F7">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1930</w:t>
      </w:r>
      <w:r w:rsidR="0062124C">
        <w:rPr>
          <w:rFonts w:ascii="Times New Roman" w:hAnsi="Times New Roman" w:cs="Times New Roman"/>
          <w:b/>
          <w:sz w:val="24"/>
          <w:szCs w:val="24"/>
        </w:rPr>
        <w:t xml:space="preserve"> </w:t>
      </w:r>
      <w:r w:rsidR="00780F8A" w:rsidRPr="00A92493">
        <w:rPr>
          <w:rFonts w:hAnsi="Symbol"/>
          <w:sz w:val="24"/>
          <w:szCs w:val="24"/>
        </w:rPr>
        <w:t></w:t>
      </w:r>
      <w:r w:rsidR="0062124C">
        <w:rPr>
          <w:rFonts w:hAnsi="Symbol"/>
          <w:sz w:val="24"/>
          <w:szCs w:val="24"/>
        </w:rPr>
        <w:t xml:space="preserve"> </w:t>
      </w:r>
      <w:r w:rsidR="00780F8A" w:rsidRPr="00A92493">
        <w:rPr>
          <w:rFonts w:ascii="Times New Roman" w:hAnsi="Times New Roman" w:cs="Times New Roman"/>
          <w:sz w:val="24"/>
          <w:szCs w:val="24"/>
        </w:rPr>
        <w:t xml:space="preserve">În acest an este consemnat un protest în capitală a unui grup de lăutari, nemulţumiţi de prezenţa în ţară a muzicanţilor străini: </w:t>
      </w:r>
      <w:r w:rsidR="00780F8A" w:rsidRPr="00A92493">
        <w:rPr>
          <w:rFonts w:ascii="Times New Roman" w:hAnsi="Times New Roman" w:cs="Times New Roman"/>
          <w:i/>
          <w:sz w:val="24"/>
          <w:szCs w:val="24"/>
        </w:rPr>
        <w:t>Muzicanţii din Capitalã s-au adunat azi la sediul societãţii lor din Piaţa Sf.Gheorghe, de unde apoi în grup de vreo 50 persoane, sub conducerea lãutarilor Ioan Panaite</w:t>
      </w:r>
      <w:r w:rsidR="0081251B">
        <w:rPr>
          <w:rFonts w:ascii="Times New Roman" w:hAnsi="Times New Roman" w:cs="Times New Roman"/>
          <w:i/>
          <w:sz w:val="24"/>
          <w:szCs w:val="24"/>
        </w:rPr>
        <w:t>scu şi Oprea, domiciliaț</w:t>
      </w:r>
      <w:r w:rsidR="00780F8A" w:rsidRPr="00A92493">
        <w:rPr>
          <w:rFonts w:ascii="Times New Roman" w:hAnsi="Times New Roman" w:cs="Times New Roman"/>
          <w:i/>
          <w:sz w:val="24"/>
          <w:szCs w:val="24"/>
        </w:rPr>
        <w:t>i pe str. Criviteni, vor merge la Ministerul Muncii ca sã protesteze contra prelungirilor de şedere în ţarã a muzicanţilor strãini.</w:t>
      </w:r>
    </w:p>
    <w:p w:rsidR="00C460F7" w:rsidRPr="00277044" w:rsidRDefault="00C460F7" w:rsidP="00C460F7">
      <w:pPr>
        <w:pStyle w:val="NormalWeb"/>
        <w:spacing w:before="0" w:beforeAutospacing="0" w:after="0" w:afterAutospacing="0"/>
        <w:jc w:val="both"/>
        <w:rPr>
          <w:iCs/>
        </w:rPr>
      </w:pPr>
      <w:r w:rsidRPr="00A92493">
        <w:rPr>
          <w:rFonts w:hAnsi="Symbol"/>
        </w:rPr>
        <w:t></w:t>
      </w:r>
      <w:r w:rsidR="0062124C">
        <w:rPr>
          <w:rFonts w:hAnsi="Symbol"/>
        </w:rPr>
        <w:t xml:space="preserve"> </w:t>
      </w:r>
      <w:r>
        <w:rPr>
          <w:iCs/>
        </w:rPr>
        <w:t>Autorităţile oraşului Arad</w:t>
      </w:r>
      <w:r w:rsidRPr="004243A7">
        <w:rPr>
          <w:iCs/>
        </w:rPr>
        <w:t xml:space="preserve"> a</w:t>
      </w:r>
      <w:r>
        <w:rPr>
          <w:iCs/>
        </w:rPr>
        <w:t>u</w:t>
      </w:r>
      <w:r w:rsidRPr="004243A7">
        <w:rPr>
          <w:iCs/>
        </w:rPr>
        <w:t xml:space="preserve"> elaborat un plan </w:t>
      </w:r>
      <w:r>
        <w:rPr>
          <w:iCs/>
        </w:rPr>
        <w:t>de mutare a populaţiei de romi</w:t>
      </w:r>
      <w:r w:rsidRPr="004243A7">
        <w:rPr>
          <w:iCs/>
        </w:rPr>
        <w:t xml:space="preserve"> din cartierul Che</w:t>
      </w:r>
      <w:r w:rsidRPr="004243A7">
        <w:rPr>
          <w:iCs/>
        </w:rPr>
        <w:softHyphen/>
        <w:t xml:space="preserve">checi, </w:t>
      </w:r>
      <w:r>
        <w:rPr>
          <w:iCs/>
        </w:rPr>
        <w:t>cu scopul de a se crea un nou cartier de locuinţe, pentru a uni cartierul</w:t>
      </w:r>
      <w:r w:rsidRPr="004243A7">
        <w:rPr>
          <w:iCs/>
        </w:rPr>
        <w:t xml:space="preserve"> Bujac c</w:t>
      </w:r>
      <w:r>
        <w:rPr>
          <w:iCs/>
        </w:rPr>
        <w:t>u străzile centrale ale urbei, fapt ce a determinat o reacţie vehementă din partea romilor, careau protestat</w:t>
      </w:r>
      <w:r>
        <w:t xml:space="preserve"> invocând</w:t>
      </w:r>
      <w:r w:rsidRPr="00315DB3">
        <w:t xml:space="preserve"> uzucapiunea</w:t>
      </w:r>
      <w:r>
        <w:t>,</w:t>
      </w:r>
      <w:r>
        <w:rPr>
          <w:iCs/>
        </w:rPr>
        <w:t xml:space="preserve"> adresându-se </w:t>
      </w:r>
      <w:r w:rsidRPr="004243A7">
        <w:rPr>
          <w:iCs/>
        </w:rPr>
        <w:t>Mi</w:t>
      </w:r>
      <w:r w:rsidRPr="004243A7">
        <w:rPr>
          <w:iCs/>
        </w:rPr>
        <w:softHyphen/>
        <w:t>nisterului de Interne şi C</w:t>
      </w:r>
      <w:r>
        <w:rPr>
          <w:iCs/>
        </w:rPr>
        <w:t>omi</w:t>
      </w:r>
      <w:r w:rsidR="00945F3D">
        <w:rPr>
          <w:iCs/>
        </w:rPr>
        <w:softHyphen/>
        <w:t>si</w:t>
      </w:r>
      <w:r w:rsidR="00945F3D">
        <w:rPr>
          <w:iCs/>
        </w:rPr>
        <w:softHyphen/>
        <w:t>ei Agrare din Parlament. Aut</w:t>
      </w:r>
      <w:r>
        <w:rPr>
          <w:iCs/>
        </w:rPr>
        <w:t xml:space="preserve">orităţile arădene </w:t>
      </w:r>
      <w:r>
        <w:t xml:space="preserve">doreau să profite </w:t>
      </w:r>
      <w:r w:rsidRPr="00315DB3">
        <w:t>de faptul că în contractele semna</w:t>
      </w:r>
      <w:r>
        <w:t>te cu locuitorii cartierului era</w:t>
      </w:r>
      <w:r w:rsidRPr="00315DB3">
        <w:t xml:space="preserve"> stipula</w:t>
      </w:r>
      <w:r>
        <w:t>t</w:t>
      </w:r>
      <w:r w:rsidRPr="00315DB3">
        <w:t xml:space="preserve"> caracter</w:t>
      </w:r>
      <w:r>
        <w:t>ul</w:t>
      </w:r>
      <w:r w:rsidRPr="00315DB3">
        <w:t xml:space="preserve"> provizoriu </w:t>
      </w:r>
      <w:r>
        <w:t xml:space="preserve">al caselor romilor, ce </w:t>
      </w:r>
      <w:r w:rsidRPr="00315DB3">
        <w:t>putea</w:t>
      </w:r>
      <w:r>
        <w:t>u fi demolate în condiţiile în care Primăria solicita acest lucru</w:t>
      </w:r>
      <w:r w:rsidRPr="00315DB3">
        <w:t xml:space="preserve">. </w:t>
      </w:r>
      <w:r>
        <w:t>Cert este că în cadrul</w:t>
      </w:r>
      <w:r w:rsidR="00945F3D">
        <w:t xml:space="preserve"> proiectului </w:t>
      </w:r>
      <w:r>
        <w:t>ridicării unui no</w:t>
      </w:r>
      <w:r>
        <w:softHyphen/>
        <w:t>u</w:t>
      </w:r>
      <w:r>
        <w:softHyphen/>
      </w:r>
      <w:r w:rsidRPr="00315DB3">
        <w:t xml:space="preserve"> cartier, nu s-a ţinut cont de populaţia </w:t>
      </w:r>
      <w:r>
        <w:t xml:space="preserve">romă şi </w:t>
      </w:r>
      <w:r w:rsidR="00945F3D">
        <w:t xml:space="preserve">de </w:t>
      </w:r>
      <w:r>
        <w:t>dorinţa acesteia de a habita în Checheci</w:t>
      </w:r>
      <w:r w:rsidRPr="00315DB3">
        <w:t xml:space="preserve">. </w:t>
      </w:r>
      <w:r>
        <w:t>Problema romilor checheceni a ajuns astfel a fi discutată şi în Parlament, ju</w:t>
      </w:r>
      <w:r>
        <w:softHyphen/>
        <w:t>de</w:t>
      </w:r>
      <w:r>
        <w:softHyphen/>
        <w:t>carea cauzei fiind în cele din urmă</w:t>
      </w:r>
      <w:r w:rsidRPr="00315DB3">
        <w:t xml:space="preserve"> fixată pentru </w:t>
      </w:r>
      <w:r>
        <w:t>data 6 februarie 1931, însă cazul nu a mai fost judecat în instanţă, fiind amânat</w:t>
      </w:r>
      <w:r w:rsidRPr="00315DB3">
        <w:t xml:space="preserve"> pe perioadă nedeterminată</w:t>
      </w:r>
      <w:r>
        <w:t>. Cert este că autorităţile arădene nu s-au atins de casele romilor.</w:t>
      </w:r>
    </w:p>
    <w:p w:rsidR="00780F8A" w:rsidRPr="00A92493" w:rsidRDefault="007C7FC2" w:rsidP="00C460F7">
      <w:pPr>
        <w:spacing w:after="0" w:line="240" w:lineRule="auto"/>
        <w:jc w:val="both"/>
        <w:rPr>
          <w:rFonts w:ascii="Times New Roman" w:hAnsi="Times New Roman" w:cs="Times New Roman"/>
          <w:i/>
          <w:sz w:val="24"/>
          <w:szCs w:val="24"/>
        </w:rPr>
      </w:pPr>
      <w:r w:rsidRPr="00A92493">
        <w:rPr>
          <w:rFonts w:hAnsi="Symbol"/>
          <w:sz w:val="24"/>
          <w:szCs w:val="24"/>
        </w:rPr>
        <w:t></w:t>
      </w:r>
      <w:r w:rsidR="0062124C">
        <w:rPr>
          <w:rFonts w:hAnsi="Symbol"/>
          <w:sz w:val="24"/>
          <w:szCs w:val="24"/>
        </w:rPr>
        <w:t xml:space="preserve"> </w:t>
      </w:r>
      <w:r w:rsidRPr="00A92493">
        <w:rPr>
          <w:rFonts w:ascii="Times New Roman" w:eastAsia="Times New Roman" w:hAnsi="Times New Roman" w:cs="Times New Roman"/>
          <w:sz w:val="24"/>
          <w:szCs w:val="24"/>
        </w:rPr>
        <w:t>În Polonia, la</w:t>
      </w:r>
      <w:r w:rsidR="00115546">
        <w:rPr>
          <w:rFonts w:ascii="Times New Roman" w:eastAsia="Times New Roman" w:hAnsi="Times New Roman" w:cs="Times New Roman"/>
          <w:sz w:val="24"/>
          <w:szCs w:val="24"/>
        </w:rPr>
        <w:t xml:space="preserve"> </w:t>
      </w:r>
      <w:r w:rsidRPr="00A92493">
        <w:rPr>
          <w:rFonts w:ascii="Times New Roman" w:hAnsi="Times New Roman" w:cs="Times New Roman"/>
          <w:bCs/>
          <w:sz w:val="24"/>
          <w:szCs w:val="24"/>
        </w:rPr>
        <w:t>Rywałd Królewski au fost consemnate</w:t>
      </w:r>
      <w:r w:rsidR="00DD7E4F" w:rsidRPr="00A92493">
        <w:rPr>
          <w:rFonts w:ascii="Times New Roman" w:hAnsi="Times New Roman" w:cs="Times New Roman"/>
          <w:bCs/>
          <w:sz w:val="24"/>
          <w:szCs w:val="24"/>
        </w:rPr>
        <w:t>,</w:t>
      </w:r>
      <w:r w:rsidR="00DD7E4F" w:rsidRPr="00A92493">
        <w:rPr>
          <w:rFonts w:ascii="Times New Roman" w:eastAsia="Times New Roman" w:hAnsi="Times New Roman" w:cs="Times New Roman"/>
          <w:sz w:val="24"/>
          <w:szCs w:val="24"/>
        </w:rPr>
        <w:t xml:space="preserve">începând cu acest an, </w:t>
      </w:r>
      <w:r w:rsidRPr="00A92493">
        <w:rPr>
          <w:rFonts w:ascii="Times New Roman" w:eastAsia="Times New Roman" w:hAnsi="Times New Roman" w:cs="Times New Roman"/>
          <w:sz w:val="24"/>
          <w:szCs w:val="24"/>
        </w:rPr>
        <w:t>pelerinaje ale romilor la Sanctuarul Sfintei Maria, devenit celebru ca urmare a numeroaselor minuni derulate în amintitul locaş de cult al călugărilor capucini.  Pelerinii de etnie romă vin la Rywałd în cea de a doua duminică din luna iunie a fiecărui an.</w:t>
      </w:r>
      <w:r w:rsidR="006C1A82">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Pe parcursul timpului, în revigorarea pelerinajelor romilor s-au implicat preotul rom catolic Edward Wesołek, începând cu</w:t>
      </w:r>
      <w:r w:rsidR="000F1454">
        <w:rPr>
          <w:rFonts w:ascii="Times New Roman" w:eastAsia="Times New Roman" w:hAnsi="Times New Roman" w:cs="Times New Roman"/>
          <w:sz w:val="24"/>
          <w:szCs w:val="24"/>
        </w:rPr>
        <w:t xml:space="preserve"> 1980, de la mijlocul anilor </w:t>
      </w:r>
      <w:r w:rsidR="000F1454">
        <w:rPr>
          <w:rFonts w:ascii="Times New Roman" w:eastAsia="Times New Roman" w:hAnsi="Times New Roman" w:cs="Times New Roman"/>
          <w:sz w:val="24"/>
          <w:szCs w:val="24"/>
          <w:lang w:val="en-US"/>
        </w:rPr>
        <w:t>‘</w:t>
      </w:r>
      <w:r w:rsidR="000F1454">
        <w:rPr>
          <w:rFonts w:ascii="Times New Roman" w:eastAsia="Times New Roman" w:hAnsi="Times New Roman" w:cs="Times New Roman"/>
          <w:sz w:val="24"/>
          <w:szCs w:val="24"/>
        </w:rPr>
        <w:t>90</w:t>
      </w:r>
      <w:r w:rsidRPr="00A92493">
        <w:rPr>
          <w:rFonts w:ascii="Times New Roman" w:eastAsia="Times New Roman" w:hAnsi="Times New Roman" w:cs="Times New Roman"/>
          <w:sz w:val="24"/>
          <w:szCs w:val="24"/>
        </w:rPr>
        <w:t xml:space="preserve"> remarcându-se în acest sens preotul rom Stanisław  Opocki. În 2005 aproximativ 200 de romi polonezi au participat la pelerinaj.</w:t>
      </w:r>
      <w:r w:rsidR="007A079D" w:rsidRPr="00A92493">
        <w:rPr>
          <w:rFonts w:ascii="Times New Roman" w:eastAsia="Times New Roman" w:hAnsi="Times New Roman" w:cs="Times New Roman"/>
          <w:sz w:val="24"/>
          <w:szCs w:val="24"/>
        </w:rPr>
        <w:t xml:space="preserve"> În România, romii din ţară se întâlnesc, de circa două decenii, la Costeşti, în Vâlcea, în 8 septembrie de Sfânta Marie Mică, tradiţia impunând un pelerinaj la Mănăstirea Bistriţa.</w:t>
      </w:r>
    </w:p>
    <w:p w:rsidR="00CC1A0B"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F7146A" w:rsidRPr="00A92493">
        <w:rPr>
          <w:rFonts w:ascii="Times New Roman" w:hAnsi="Times New Roman" w:cs="Times New Roman"/>
          <w:sz w:val="24"/>
          <w:szCs w:val="24"/>
        </w:rPr>
        <w:t xml:space="preserve"> În Norvegia jurnalistul Scharfenberg recomandă sterilizarea a romilor. De altfel</w:t>
      </w:r>
      <w:r w:rsidR="004D4D59"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problema sterilizării romilor se pune </w:t>
      </w:r>
      <w:r w:rsidR="002A5F67" w:rsidRPr="00A92493">
        <w:rPr>
          <w:rFonts w:ascii="Times New Roman" w:hAnsi="Times New Roman" w:cs="Times New Roman"/>
          <w:sz w:val="24"/>
          <w:szCs w:val="24"/>
        </w:rPr>
        <w:t xml:space="preserve">în epocă pe tapet </w:t>
      </w:r>
      <w:r w:rsidR="00F7146A" w:rsidRPr="00A92493">
        <w:rPr>
          <w:rFonts w:ascii="Times New Roman" w:hAnsi="Times New Roman" w:cs="Times New Roman"/>
          <w:sz w:val="24"/>
          <w:szCs w:val="24"/>
        </w:rPr>
        <w:t xml:space="preserve">şi în Germania.                                                           </w:t>
      </w:r>
      <w:r w:rsidRPr="00A92493">
        <w:rPr>
          <w:rFonts w:hAnsi="Symbol"/>
          <w:sz w:val="24"/>
          <w:szCs w:val="24"/>
        </w:rPr>
        <w:t></w:t>
      </w:r>
      <w:r w:rsidR="0062124C">
        <w:rPr>
          <w:rFonts w:hAnsi="Symbol"/>
          <w:sz w:val="24"/>
          <w:szCs w:val="24"/>
        </w:rPr>
        <w:t xml:space="preserve"> </w:t>
      </w:r>
      <w:r w:rsidR="00F7146A" w:rsidRPr="00A92493">
        <w:rPr>
          <w:rFonts w:ascii="Times New Roman" w:hAnsi="Times New Roman" w:cs="Times New Roman"/>
          <w:sz w:val="24"/>
          <w:szCs w:val="24"/>
        </w:rPr>
        <w:t>În România</w:t>
      </w:r>
      <w:r w:rsidR="00117182">
        <w:rPr>
          <w:rFonts w:ascii="Times New Roman" w:hAnsi="Times New Roman" w:cs="Times New Roman"/>
          <w:sz w:val="24"/>
          <w:szCs w:val="24"/>
        </w:rPr>
        <w:t>,</w:t>
      </w:r>
      <w:r w:rsidR="00F7146A" w:rsidRPr="00A92493">
        <w:rPr>
          <w:rFonts w:ascii="Times New Roman" w:hAnsi="Times New Roman" w:cs="Times New Roman"/>
          <w:sz w:val="24"/>
          <w:szCs w:val="24"/>
        </w:rPr>
        <w:t xml:space="preserve"> la recensământ</w:t>
      </w:r>
      <w:r w:rsidR="00117182">
        <w:rPr>
          <w:rFonts w:ascii="Times New Roman" w:hAnsi="Times New Roman" w:cs="Times New Roman"/>
          <w:sz w:val="24"/>
          <w:szCs w:val="24"/>
        </w:rPr>
        <w:t>ul populaţiei din acest an 1930,</w:t>
      </w:r>
      <w:r w:rsidR="00F7146A" w:rsidRPr="00A92493">
        <w:rPr>
          <w:rFonts w:ascii="Times New Roman" w:hAnsi="Times New Roman" w:cs="Times New Roman"/>
          <w:sz w:val="24"/>
          <w:szCs w:val="24"/>
        </w:rPr>
        <w:t xml:space="preserve"> s-au declarat romi 262.501 </w:t>
      </w:r>
      <w:r w:rsidR="00F7146A" w:rsidRPr="00A92493">
        <w:rPr>
          <w:rFonts w:ascii="Times New Roman" w:hAnsi="Times New Roman" w:cs="Times New Roman"/>
          <w:sz w:val="24"/>
          <w:szCs w:val="24"/>
        </w:rPr>
        <w:lastRenderedPageBreak/>
        <w:t>persoane, adică 1,5% din populaţia ţării. Conform cifrelor r</w:t>
      </w:r>
      <w:r w:rsidR="004B102A" w:rsidRPr="00A92493">
        <w:rPr>
          <w:rFonts w:ascii="Times New Roman" w:hAnsi="Times New Roman" w:cs="Times New Roman"/>
          <w:sz w:val="24"/>
          <w:szCs w:val="24"/>
        </w:rPr>
        <w:t>ecensămintelor</w:t>
      </w:r>
      <w:r w:rsidR="008004DF" w:rsidRPr="00A92493">
        <w:rPr>
          <w:rFonts w:ascii="Times New Roman" w:hAnsi="Times New Roman" w:cs="Times New Roman"/>
          <w:sz w:val="24"/>
          <w:szCs w:val="24"/>
        </w:rPr>
        <w:t>, un număr de 22</w:t>
      </w:r>
      <w:r w:rsidR="002A5F67" w:rsidRPr="00A92493">
        <w:rPr>
          <w:rFonts w:ascii="Times New Roman" w:hAnsi="Times New Roman" w:cs="Times New Roman"/>
          <w:sz w:val="24"/>
          <w:szCs w:val="24"/>
        </w:rPr>
        <w:t>1.</w:t>
      </w:r>
      <w:r w:rsidR="008004DF" w:rsidRPr="00A92493">
        <w:rPr>
          <w:rFonts w:ascii="Times New Roman" w:hAnsi="Times New Roman" w:cs="Times New Roman"/>
          <w:sz w:val="24"/>
          <w:szCs w:val="24"/>
        </w:rPr>
        <w:t xml:space="preserve">726 </w:t>
      </w:r>
      <w:r w:rsidR="00F7146A" w:rsidRPr="00A92493">
        <w:rPr>
          <w:rFonts w:ascii="Times New Roman" w:hAnsi="Times New Roman" w:cs="Times New Roman"/>
          <w:sz w:val="24"/>
          <w:szCs w:val="24"/>
        </w:rPr>
        <w:t xml:space="preserve">romi, respectiv 84,5% din total, </w:t>
      </w:r>
      <w:r w:rsidR="008004DF" w:rsidRPr="00A92493">
        <w:rPr>
          <w:rFonts w:ascii="Times New Roman" w:hAnsi="Times New Roman" w:cs="Times New Roman"/>
          <w:sz w:val="24"/>
          <w:szCs w:val="24"/>
        </w:rPr>
        <w:t>locuiau în mediul rural, iar 40.</w:t>
      </w:r>
      <w:r w:rsidR="00F7146A" w:rsidRPr="00A92493">
        <w:rPr>
          <w:rFonts w:ascii="Times New Roman" w:hAnsi="Times New Roman" w:cs="Times New Roman"/>
          <w:sz w:val="24"/>
          <w:szCs w:val="24"/>
        </w:rPr>
        <w:t xml:space="preserve">775 </w:t>
      </w:r>
      <w:r w:rsidR="008004DF" w:rsidRPr="00A92493">
        <w:rPr>
          <w:rFonts w:ascii="Times New Roman" w:hAnsi="Times New Roman" w:cs="Times New Roman"/>
          <w:sz w:val="24"/>
          <w:szCs w:val="24"/>
        </w:rPr>
        <w:t xml:space="preserve">de persoane, </w:t>
      </w:r>
      <w:r w:rsidR="00F7146A" w:rsidRPr="00A92493">
        <w:rPr>
          <w:rFonts w:ascii="Times New Roman" w:hAnsi="Times New Roman" w:cs="Times New Roman"/>
          <w:sz w:val="24"/>
          <w:szCs w:val="24"/>
        </w:rPr>
        <w:t>echivalentul a 15,5%, în mediul urban, rezultatele recensământului fiind contestate de către r</w:t>
      </w:r>
      <w:r w:rsidR="002A5F67" w:rsidRPr="00A92493">
        <w:rPr>
          <w:rFonts w:ascii="Times New Roman" w:hAnsi="Times New Roman" w:cs="Times New Roman"/>
          <w:sz w:val="24"/>
          <w:szCs w:val="24"/>
        </w:rPr>
        <w:t>e</w:t>
      </w:r>
      <w:r w:rsidR="00F7146A" w:rsidRPr="00A92493">
        <w:rPr>
          <w:rFonts w:ascii="Times New Roman" w:hAnsi="Times New Roman" w:cs="Times New Roman"/>
          <w:sz w:val="24"/>
          <w:szCs w:val="24"/>
        </w:rPr>
        <w:t>prezentanţii romilor şi de specialişti, care susţineau că datele nu reflec</w:t>
      </w:r>
      <w:r w:rsidR="002A5F67" w:rsidRPr="00A92493">
        <w:rPr>
          <w:rFonts w:ascii="Times New Roman" w:hAnsi="Times New Roman" w:cs="Times New Roman"/>
          <w:sz w:val="24"/>
          <w:szCs w:val="24"/>
        </w:rPr>
        <w:t>tă sit</w:t>
      </w:r>
      <w:r w:rsidR="00F7146A" w:rsidRPr="00A92493">
        <w:rPr>
          <w:rFonts w:ascii="Times New Roman" w:hAnsi="Times New Roman" w:cs="Times New Roman"/>
          <w:sz w:val="24"/>
          <w:szCs w:val="24"/>
        </w:rPr>
        <w:t>uaţia din teren, un număr consistent de romi dec</w:t>
      </w:r>
      <w:r w:rsidR="008004DF" w:rsidRPr="00A92493">
        <w:rPr>
          <w:rFonts w:ascii="Times New Roman" w:hAnsi="Times New Roman" w:cs="Times New Roman"/>
          <w:sz w:val="24"/>
          <w:szCs w:val="24"/>
        </w:rPr>
        <w:t>l</w:t>
      </w:r>
      <w:r w:rsidR="00F7146A" w:rsidRPr="00A92493">
        <w:rPr>
          <w:rFonts w:ascii="Times New Roman" w:hAnsi="Times New Roman" w:cs="Times New Roman"/>
          <w:sz w:val="24"/>
          <w:szCs w:val="24"/>
        </w:rPr>
        <w:t>inându-şi identitatea etnică. În 1944 Ion Chelcea, în lucrarea sa „Ţiganii din România. Monografie et</w:t>
      </w:r>
      <w:r w:rsidR="008004DF" w:rsidRPr="00A92493">
        <w:rPr>
          <w:rFonts w:ascii="Times New Roman" w:hAnsi="Times New Roman" w:cs="Times New Roman"/>
          <w:sz w:val="24"/>
          <w:szCs w:val="24"/>
        </w:rPr>
        <w:t>nografică”, avansa cifra de 525.</w:t>
      </w:r>
      <w:r w:rsidR="00F7146A" w:rsidRPr="00A92493">
        <w:rPr>
          <w:rFonts w:ascii="Times New Roman" w:hAnsi="Times New Roman" w:cs="Times New Roman"/>
          <w:sz w:val="24"/>
          <w:szCs w:val="24"/>
        </w:rPr>
        <w:t>000 de romi români, iar Martin Block în 1936 considera că în ţara noastră trăiau în 1936 circa 400.000 de romi. Biopoliticianul extremist I. Făcăoaru  avansa, la rândul său, cifra de 400</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000 de romi în  </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Amestecul rasial şi etnic în România</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 lucrare publicată în 1938, iar Gh. Făcăoaru în lucrarea publicată în 1941, cu titlul „Câteva date  în jurul familiei şi statului geopolitic”, menţiona că în România trăiau la acea da</w:t>
      </w:r>
      <w:r w:rsidR="008004DF" w:rsidRPr="00A92493">
        <w:rPr>
          <w:rFonts w:ascii="Times New Roman" w:hAnsi="Times New Roman" w:cs="Times New Roman"/>
          <w:sz w:val="24"/>
          <w:szCs w:val="24"/>
        </w:rPr>
        <w:t>tă 600.000 de persoane de etnie</w:t>
      </w:r>
      <w:r w:rsidR="0083589C">
        <w:rPr>
          <w:rFonts w:ascii="Times New Roman" w:hAnsi="Times New Roman" w:cs="Times New Roman"/>
          <w:sz w:val="24"/>
          <w:szCs w:val="24"/>
        </w:rPr>
        <w:t xml:space="preserve"> </w:t>
      </w:r>
      <w:r w:rsidR="008004DF" w:rsidRPr="00A92493">
        <w:rPr>
          <w:rFonts w:ascii="Times New Roman" w:hAnsi="Times New Roman" w:cs="Times New Roman"/>
          <w:sz w:val="24"/>
          <w:szCs w:val="24"/>
        </w:rPr>
        <w:t>romă</w:t>
      </w:r>
      <w:r w:rsidR="00F7146A" w:rsidRPr="00A92493">
        <w:rPr>
          <w:rFonts w:ascii="Times New Roman" w:hAnsi="Times New Roman" w:cs="Times New Roman"/>
          <w:sz w:val="24"/>
          <w:szCs w:val="24"/>
        </w:rPr>
        <w:t xml:space="preserve">. </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Uniunea Generala a Romilor din România"</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organizaţie care repre</w:t>
      </w:r>
      <w:r w:rsidR="008004DF" w:rsidRPr="00A92493">
        <w:rPr>
          <w:rFonts w:ascii="Times New Roman" w:hAnsi="Times New Roman" w:cs="Times New Roman"/>
          <w:sz w:val="24"/>
          <w:szCs w:val="24"/>
        </w:rPr>
        <w:t>zenta interesele romilor,</w:t>
      </w:r>
      <w:r w:rsidR="00F7146A" w:rsidRPr="00A92493">
        <w:rPr>
          <w:rFonts w:ascii="Times New Roman" w:hAnsi="Times New Roman" w:cs="Times New Roman"/>
          <w:sz w:val="24"/>
          <w:szCs w:val="24"/>
        </w:rPr>
        <w:t xml:space="preserve"> conform propriilor statistici</w:t>
      </w:r>
      <w:r w:rsidR="008004DF"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avea </w:t>
      </w:r>
      <w:r w:rsidR="008004DF" w:rsidRPr="00A92493">
        <w:rPr>
          <w:rFonts w:ascii="Times New Roman" w:hAnsi="Times New Roman" w:cs="Times New Roman"/>
          <w:sz w:val="24"/>
          <w:szCs w:val="24"/>
        </w:rPr>
        <w:t xml:space="preserve">în 1939 un număr de </w:t>
      </w:r>
      <w:r w:rsidR="00F7146A" w:rsidRPr="00A92493">
        <w:rPr>
          <w:rFonts w:ascii="Times New Roman" w:hAnsi="Times New Roman" w:cs="Times New Roman"/>
          <w:sz w:val="24"/>
          <w:szCs w:val="24"/>
        </w:rPr>
        <w:t>784.793 de membrii.</w:t>
      </w:r>
      <w:r w:rsidR="00F7146A" w:rsidRPr="00A92493">
        <w:rPr>
          <w:rFonts w:ascii="Times New Roman" w:hAnsi="Times New Roman" w:cs="Times New Roman"/>
          <w:sz w:val="24"/>
          <w:szCs w:val="24"/>
        </w:rPr>
        <w:br/>
      </w:r>
      <w:r w:rsidR="00F7146A" w:rsidRPr="00A92493">
        <w:rPr>
          <w:rFonts w:ascii="Times New Roman" w:hAnsi="Times New Roman" w:cs="Times New Roman"/>
          <w:b/>
          <w:sz w:val="24"/>
          <w:szCs w:val="24"/>
        </w:rPr>
        <w:t>1931</w:t>
      </w:r>
      <w:r w:rsidR="0062124C">
        <w:rPr>
          <w:rFonts w:ascii="Times New Roman" w:hAnsi="Times New Roman" w:cs="Times New Roman"/>
          <w:b/>
          <w:sz w:val="24"/>
          <w:szCs w:val="24"/>
        </w:rPr>
        <w:t xml:space="preserve"> </w:t>
      </w:r>
      <w:r w:rsidRPr="00A92493">
        <w:rPr>
          <w:rFonts w:hAnsi="Symbol"/>
          <w:sz w:val="24"/>
          <w:szCs w:val="24"/>
        </w:rPr>
        <w:t></w:t>
      </w:r>
      <w:r w:rsidR="0062124C">
        <w:rPr>
          <w:rFonts w:hAnsi="Symbol"/>
          <w:sz w:val="24"/>
          <w:szCs w:val="24"/>
        </w:rPr>
        <w:t xml:space="preserve"> </w:t>
      </w:r>
      <w:r w:rsidR="00B8234D" w:rsidRPr="00A92493">
        <w:rPr>
          <w:rFonts w:ascii="Times New Roman" w:hAnsi="Times New Roman" w:cs="Times New Roman"/>
          <w:sz w:val="24"/>
          <w:szCs w:val="24"/>
        </w:rPr>
        <w:t>S-a născ</w:t>
      </w:r>
      <w:r w:rsidR="00666462" w:rsidRPr="00A92493">
        <w:rPr>
          <w:rFonts w:ascii="Times New Roman" w:hAnsi="Times New Roman" w:cs="Times New Roman"/>
          <w:sz w:val="24"/>
          <w:szCs w:val="24"/>
        </w:rPr>
        <w:t xml:space="preserve">ut la Brăila </w:t>
      </w:r>
      <w:r w:rsidR="00666462" w:rsidRPr="00A92493">
        <w:rPr>
          <w:rStyle w:val="notranslate"/>
          <w:rFonts w:ascii="Times New Roman" w:hAnsi="Times New Roman" w:cs="Times New Roman"/>
          <w:bCs/>
          <w:sz w:val="24"/>
          <w:szCs w:val="24"/>
        </w:rPr>
        <w:t>muzicianul</w:t>
      </w:r>
      <w:r w:rsidR="0083589A" w:rsidRPr="00A92493">
        <w:rPr>
          <w:rStyle w:val="notranslate"/>
          <w:rFonts w:ascii="Times New Roman" w:hAnsi="Times New Roman" w:cs="Times New Roman"/>
          <w:bCs/>
          <w:sz w:val="24"/>
          <w:szCs w:val="24"/>
        </w:rPr>
        <w:t xml:space="preserve"> Johnny Răducanu</w:t>
      </w:r>
      <w:r w:rsidR="0083589A" w:rsidRPr="00A92493">
        <w:rPr>
          <w:rStyle w:val="notranslate"/>
          <w:rFonts w:ascii="Times New Roman" w:hAnsi="Times New Roman" w:cs="Times New Roman"/>
          <w:sz w:val="24"/>
          <w:szCs w:val="24"/>
        </w:rPr>
        <w:t xml:space="preserve">, pe numele său real </w:t>
      </w:r>
      <w:r w:rsidR="0083589A" w:rsidRPr="00A92493">
        <w:rPr>
          <w:rStyle w:val="notranslate"/>
          <w:rFonts w:ascii="Times New Roman" w:hAnsi="Times New Roman" w:cs="Times New Roman"/>
          <w:bCs/>
          <w:sz w:val="24"/>
          <w:szCs w:val="24"/>
        </w:rPr>
        <w:t>Răducan</w:t>
      </w:r>
      <w:r w:rsidR="00115546">
        <w:rPr>
          <w:rStyle w:val="notranslate"/>
          <w:rFonts w:ascii="Times New Roman" w:hAnsi="Times New Roman" w:cs="Times New Roman"/>
          <w:bCs/>
          <w:sz w:val="24"/>
          <w:szCs w:val="24"/>
        </w:rPr>
        <w:t xml:space="preserve"> </w:t>
      </w:r>
      <w:r w:rsidR="00E14AC9" w:rsidRPr="00A92493">
        <w:rPr>
          <w:rStyle w:val="notranslate"/>
          <w:rFonts w:ascii="Times New Roman" w:hAnsi="Times New Roman" w:cs="Times New Roman"/>
          <w:bCs/>
          <w:sz w:val="24"/>
          <w:szCs w:val="24"/>
        </w:rPr>
        <w:t>Creţ</w:t>
      </w:r>
      <w:r w:rsidR="0083589A" w:rsidRPr="00A92493">
        <w:rPr>
          <w:rStyle w:val="notranslate"/>
          <w:rFonts w:ascii="Times New Roman" w:hAnsi="Times New Roman" w:cs="Times New Roman"/>
          <w:bCs/>
          <w:sz w:val="24"/>
          <w:szCs w:val="24"/>
        </w:rPr>
        <w:t>u  (</w:t>
      </w:r>
      <w:r w:rsidR="0083589A" w:rsidRPr="00A92493">
        <w:rPr>
          <w:rStyle w:val="notranslate"/>
          <w:rFonts w:ascii="Times New Roman" w:hAnsi="Times New Roman" w:cs="Times New Roman"/>
          <w:sz w:val="24"/>
          <w:szCs w:val="24"/>
        </w:rPr>
        <w:t>1931-2011)</w:t>
      </w:r>
      <w:r w:rsidR="003B7D9C" w:rsidRPr="00A92493">
        <w:rPr>
          <w:rStyle w:val="notranslate"/>
          <w:rFonts w:ascii="Times New Roman" w:hAnsi="Times New Roman" w:cs="Times New Roman"/>
          <w:sz w:val="24"/>
          <w:szCs w:val="24"/>
        </w:rPr>
        <w:t xml:space="preserve">, artist considerat </w:t>
      </w:r>
      <w:r w:rsidR="0083589A" w:rsidRPr="00A92493">
        <w:rPr>
          <w:rStyle w:val="notranslate"/>
          <w:rFonts w:ascii="Times New Roman" w:hAnsi="Times New Roman" w:cs="Times New Roman"/>
          <w:sz w:val="24"/>
          <w:szCs w:val="24"/>
        </w:rPr>
        <w:t xml:space="preserve">cel mai mare pianist </w:t>
      </w:r>
      <w:r w:rsidR="0083589A" w:rsidRPr="00A92493">
        <w:rPr>
          <w:rFonts w:ascii="Times New Roman" w:hAnsi="Times New Roman" w:cs="Times New Roman"/>
          <w:sz w:val="24"/>
          <w:szCs w:val="24"/>
        </w:rPr>
        <w:t>român</w:t>
      </w:r>
      <w:r w:rsidR="00115546">
        <w:rPr>
          <w:rFonts w:ascii="Times New Roman" w:hAnsi="Times New Roman" w:cs="Times New Roman"/>
          <w:sz w:val="24"/>
          <w:szCs w:val="24"/>
        </w:rPr>
        <w:t xml:space="preserve"> </w:t>
      </w:r>
      <w:r w:rsidR="0083589A" w:rsidRPr="00A92493">
        <w:rPr>
          <w:rFonts w:ascii="Times New Roman" w:hAnsi="Times New Roman" w:cs="Times New Roman"/>
          <w:sz w:val="24"/>
          <w:szCs w:val="24"/>
        </w:rPr>
        <w:t>de jazz</w:t>
      </w:r>
      <w:r w:rsidR="0083589A" w:rsidRPr="00A92493">
        <w:rPr>
          <w:rStyle w:val="notranslate"/>
          <w:rFonts w:ascii="Times New Roman" w:hAnsi="Times New Roman" w:cs="Times New Roman"/>
          <w:sz w:val="24"/>
          <w:szCs w:val="24"/>
        </w:rPr>
        <w:t xml:space="preserve">, </w:t>
      </w:r>
      <w:r w:rsidR="003B7D9C" w:rsidRPr="00A92493">
        <w:rPr>
          <w:rStyle w:val="notranslate"/>
          <w:rFonts w:ascii="Times New Roman" w:hAnsi="Times New Roman" w:cs="Times New Roman"/>
          <w:sz w:val="24"/>
          <w:szCs w:val="24"/>
        </w:rPr>
        <w:t>reprezentant al unei familii</w:t>
      </w:r>
      <w:r w:rsidR="0083589A" w:rsidRPr="00A92493">
        <w:rPr>
          <w:rStyle w:val="notranslate"/>
          <w:rFonts w:ascii="Times New Roman" w:hAnsi="Times New Roman" w:cs="Times New Roman"/>
          <w:sz w:val="24"/>
          <w:szCs w:val="24"/>
        </w:rPr>
        <w:t xml:space="preserve"> de art</w:t>
      </w:r>
      <w:r w:rsidR="00E14AC9" w:rsidRPr="00A92493">
        <w:rPr>
          <w:rStyle w:val="notranslate"/>
          <w:rFonts w:ascii="Times New Roman" w:hAnsi="Times New Roman" w:cs="Times New Roman"/>
          <w:sz w:val="24"/>
          <w:szCs w:val="24"/>
        </w:rPr>
        <w:t>işti, a cărei tradiţ</w:t>
      </w:r>
      <w:r w:rsidR="003B7D9C" w:rsidRPr="00A92493">
        <w:rPr>
          <w:rStyle w:val="notranslate"/>
          <w:rFonts w:ascii="Times New Roman" w:hAnsi="Times New Roman" w:cs="Times New Roman"/>
          <w:sz w:val="24"/>
          <w:szCs w:val="24"/>
        </w:rPr>
        <w:t>ie muzicală</w:t>
      </w:r>
      <w:r w:rsidR="0083589A" w:rsidRPr="00A92493">
        <w:rPr>
          <w:rStyle w:val="notranslate"/>
          <w:rFonts w:ascii="Times New Roman" w:hAnsi="Times New Roman" w:cs="Times New Roman"/>
          <w:sz w:val="24"/>
          <w:szCs w:val="24"/>
        </w:rPr>
        <w:t xml:space="preserve"> datează din secolul al XVII-lea. Fondator al </w:t>
      </w:r>
      <w:r w:rsidR="00D675DC" w:rsidRPr="00A92493">
        <w:rPr>
          <w:rStyle w:val="notranslate"/>
          <w:rFonts w:ascii="Cambria Math" w:hAnsi="Cambria Math" w:cs="Cambria Math"/>
          <w:sz w:val="24"/>
          <w:szCs w:val="24"/>
        </w:rPr>
        <w:t>ș</w:t>
      </w:r>
      <w:r w:rsidR="0083589A" w:rsidRPr="00A92493">
        <w:rPr>
          <w:rStyle w:val="notranslate"/>
          <w:rFonts w:ascii="Times New Roman" w:hAnsi="Times New Roman" w:cs="Times New Roman"/>
          <w:sz w:val="24"/>
          <w:szCs w:val="24"/>
        </w:rPr>
        <w:t>colii române</w:t>
      </w:r>
      <w:r w:rsidR="00D675DC" w:rsidRPr="00A92493">
        <w:rPr>
          <w:rStyle w:val="notranslate"/>
          <w:rFonts w:ascii="Cambria Math" w:hAnsi="Cambria Math" w:cs="Cambria Math"/>
          <w:sz w:val="24"/>
          <w:szCs w:val="24"/>
        </w:rPr>
        <w:t>ș</w:t>
      </w:r>
      <w:r w:rsidR="0083589A" w:rsidRPr="00A92493">
        <w:rPr>
          <w:rStyle w:val="notranslate"/>
          <w:rFonts w:ascii="Times New Roman" w:hAnsi="Times New Roman" w:cs="Times New Roman"/>
          <w:sz w:val="24"/>
          <w:szCs w:val="24"/>
        </w:rPr>
        <w:t xml:space="preserve">ti de jazz, cu o carieră muzicală impresionantă, de peste o jumătate de secol, Johnny Răducanu a descoperit, inspirat, cultivat </w:t>
      </w:r>
      <w:r w:rsidR="00D675DC" w:rsidRPr="00A92493">
        <w:rPr>
          <w:rStyle w:val="notranslate"/>
          <w:rFonts w:ascii="Cambria Math" w:hAnsi="Cambria Math" w:cs="Cambria Math"/>
          <w:sz w:val="24"/>
          <w:szCs w:val="24"/>
        </w:rPr>
        <w:t>ș</w:t>
      </w:r>
      <w:r w:rsidR="00E14AC9" w:rsidRPr="00A92493">
        <w:rPr>
          <w:rStyle w:val="notranslate"/>
          <w:rFonts w:ascii="Times New Roman" w:hAnsi="Times New Roman" w:cs="Times New Roman"/>
          <w:sz w:val="24"/>
          <w:szCs w:val="24"/>
        </w:rPr>
        <w:t>i instruit generaţ</w:t>
      </w:r>
      <w:r w:rsidR="0083589A" w:rsidRPr="00A92493">
        <w:rPr>
          <w:rStyle w:val="notranslate"/>
          <w:rFonts w:ascii="Times New Roman" w:hAnsi="Times New Roman" w:cs="Times New Roman"/>
          <w:sz w:val="24"/>
          <w:szCs w:val="24"/>
        </w:rPr>
        <w:t xml:space="preserve">ii întregi de muzicieni de jazz români, </w:t>
      </w:r>
      <w:r w:rsidR="0083589A" w:rsidRPr="00A92493">
        <w:rPr>
          <w:rFonts w:ascii="Times New Roman" w:hAnsi="Times New Roman" w:cs="Times New Roman"/>
          <w:sz w:val="24"/>
          <w:szCs w:val="24"/>
        </w:rPr>
        <w:t>Leonard Feather</w:t>
      </w:r>
      <w:r w:rsidR="0083589A" w:rsidRPr="00A92493">
        <w:rPr>
          <w:rStyle w:val="notranslate"/>
          <w:rFonts w:ascii="Times New Roman" w:hAnsi="Times New Roman" w:cs="Times New Roman"/>
          <w:sz w:val="24"/>
          <w:szCs w:val="24"/>
        </w:rPr>
        <w:t xml:space="preserve"> numindu-l "Mr. Jazz din România".Î</w:t>
      </w:r>
      <w:r w:rsidR="004D4D59" w:rsidRPr="00A92493">
        <w:rPr>
          <w:rStyle w:val="notranslate"/>
          <w:rFonts w:ascii="Times New Roman" w:hAnsi="Times New Roman" w:cs="Times New Roman"/>
          <w:sz w:val="24"/>
          <w:szCs w:val="24"/>
        </w:rPr>
        <w:t>n timpul carierei sale muzicale</w:t>
      </w:r>
      <w:r w:rsidR="0083589A" w:rsidRPr="00A92493">
        <w:rPr>
          <w:rStyle w:val="notranslate"/>
          <w:rFonts w:ascii="Times New Roman" w:hAnsi="Times New Roman" w:cs="Times New Roman"/>
          <w:sz w:val="24"/>
          <w:szCs w:val="24"/>
        </w:rPr>
        <w:t xml:space="preserve"> a cântat cu nume sonore dintre care amintim cel al trompetistului </w:t>
      </w:r>
      <w:r w:rsidR="004D4D59" w:rsidRPr="00A92493">
        <w:rPr>
          <w:rFonts w:ascii="Times New Roman" w:hAnsi="Times New Roman" w:cs="Times New Roman"/>
          <w:sz w:val="24"/>
          <w:szCs w:val="24"/>
        </w:rPr>
        <w:t>Art Farmer,</w:t>
      </w:r>
      <w:r w:rsidR="0083589A" w:rsidRPr="00A92493">
        <w:rPr>
          <w:rFonts w:ascii="Times New Roman" w:hAnsi="Times New Roman" w:cs="Times New Roman"/>
          <w:sz w:val="24"/>
          <w:szCs w:val="24"/>
        </w:rPr>
        <w:t xml:space="preserve"> al lui</w:t>
      </w:r>
      <w:r w:rsidR="00115546">
        <w:rPr>
          <w:rFonts w:ascii="Times New Roman" w:hAnsi="Times New Roman" w:cs="Times New Roman"/>
          <w:sz w:val="24"/>
          <w:szCs w:val="24"/>
        </w:rPr>
        <w:t xml:space="preserve"> </w:t>
      </w:r>
      <w:r w:rsidR="0083589A" w:rsidRPr="00A92493">
        <w:rPr>
          <w:rFonts w:ascii="Times New Roman" w:hAnsi="Times New Roman" w:cs="Times New Roman"/>
          <w:sz w:val="24"/>
          <w:szCs w:val="24"/>
        </w:rPr>
        <w:t>Slide Hampton</w:t>
      </w:r>
      <w:r w:rsidR="0083589A" w:rsidRPr="00A92493">
        <w:rPr>
          <w:rStyle w:val="notranslate"/>
          <w:rFonts w:ascii="Times New Roman" w:hAnsi="Times New Roman" w:cs="Times New Roman"/>
          <w:sz w:val="24"/>
          <w:szCs w:val="24"/>
        </w:rPr>
        <w:t xml:space="preserve">, virtuoz al </w:t>
      </w:r>
      <w:r w:rsidR="0083589A" w:rsidRPr="00A92493">
        <w:rPr>
          <w:rFonts w:ascii="Times New Roman" w:hAnsi="Times New Roman" w:cs="Times New Roman"/>
          <w:sz w:val="24"/>
          <w:szCs w:val="24"/>
        </w:rPr>
        <w:t>trombon</w:t>
      </w:r>
      <w:r w:rsidR="0083589A" w:rsidRPr="00A92493">
        <w:rPr>
          <w:rStyle w:val="notranslate"/>
          <w:rFonts w:ascii="Times New Roman" w:hAnsi="Times New Roman" w:cs="Times New Roman"/>
          <w:sz w:val="24"/>
          <w:szCs w:val="24"/>
        </w:rPr>
        <w:t>ului</w:t>
      </w:r>
      <w:r w:rsidR="004D4D59" w:rsidRPr="00A92493">
        <w:rPr>
          <w:rStyle w:val="notranslate"/>
          <w:rFonts w:ascii="Times New Roman" w:hAnsi="Times New Roman" w:cs="Times New Roman"/>
          <w:sz w:val="24"/>
          <w:szCs w:val="24"/>
        </w:rPr>
        <w:t>,</w:t>
      </w:r>
      <w:r w:rsidR="0083589A" w:rsidRPr="00A92493">
        <w:rPr>
          <w:rStyle w:val="notranslate"/>
          <w:rFonts w:ascii="Times New Roman" w:hAnsi="Times New Roman" w:cs="Times New Roman"/>
          <w:sz w:val="24"/>
          <w:szCs w:val="24"/>
        </w:rPr>
        <w:t xml:space="preserve"> sau al pianistului </w:t>
      </w:r>
      <w:r w:rsidR="0083589A" w:rsidRPr="00A92493">
        <w:rPr>
          <w:rFonts w:ascii="Times New Roman" w:hAnsi="Times New Roman" w:cs="Times New Roman"/>
          <w:sz w:val="24"/>
          <w:szCs w:val="24"/>
        </w:rPr>
        <w:t>Friedrich Gulda</w:t>
      </w:r>
      <w:r w:rsidR="0083589A" w:rsidRPr="00A92493">
        <w:rPr>
          <w:rStyle w:val="notranslate"/>
          <w:rFonts w:ascii="Times New Roman" w:hAnsi="Times New Roman" w:cs="Times New Roman"/>
          <w:sz w:val="24"/>
          <w:szCs w:val="24"/>
        </w:rPr>
        <w:t>.</w:t>
      </w:r>
      <w:r w:rsidR="00115546">
        <w:rPr>
          <w:rStyle w:val="notranslate"/>
          <w:rFonts w:ascii="Times New Roman" w:hAnsi="Times New Roman" w:cs="Times New Roman"/>
          <w:sz w:val="24"/>
          <w:szCs w:val="24"/>
        </w:rPr>
        <w:t xml:space="preserve"> În 1987</w:t>
      </w:r>
      <w:r w:rsidR="0083589A" w:rsidRPr="00A92493">
        <w:rPr>
          <w:rStyle w:val="notranslate"/>
          <w:rFonts w:ascii="Times New Roman" w:hAnsi="Times New Roman" w:cs="Times New Roman"/>
          <w:sz w:val="24"/>
          <w:szCs w:val="24"/>
        </w:rPr>
        <w:t xml:space="preserve"> Răducanu a devenit membru de onoare al Academiei </w:t>
      </w:r>
      <w:r w:rsidR="003B7D9C" w:rsidRPr="00A92493">
        <w:rPr>
          <w:rStyle w:val="notranslate"/>
          <w:rFonts w:ascii="Times New Roman" w:hAnsi="Times New Roman" w:cs="Times New Roman"/>
          <w:sz w:val="24"/>
          <w:szCs w:val="24"/>
        </w:rPr>
        <w:t xml:space="preserve">„Louis </w:t>
      </w:r>
      <w:r w:rsidR="0083589A" w:rsidRPr="00A92493">
        <w:rPr>
          <w:rFonts w:ascii="Times New Roman" w:hAnsi="Times New Roman" w:cs="Times New Roman"/>
          <w:sz w:val="24"/>
          <w:szCs w:val="24"/>
        </w:rPr>
        <w:t>Armstrong</w:t>
      </w:r>
      <w:r w:rsidR="003B7D9C" w:rsidRPr="00A92493">
        <w:rPr>
          <w:rFonts w:ascii="Times New Roman" w:hAnsi="Times New Roman" w:cs="Times New Roman"/>
          <w:sz w:val="24"/>
          <w:szCs w:val="24"/>
        </w:rPr>
        <w:t>”</w:t>
      </w:r>
      <w:r w:rsidR="00115546">
        <w:rPr>
          <w:rFonts w:ascii="Times New Roman" w:hAnsi="Times New Roman" w:cs="Times New Roman"/>
          <w:sz w:val="24"/>
          <w:szCs w:val="24"/>
        </w:rPr>
        <w:t xml:space="preserve"> </w:t>
      </w:r>
      <w:r w:rsidR="0083589A" w:rsidRPr="00A92493">
        <w:rPr>
          <w:rStyle w:val="notranslate"/>
          <w:rFonts w:ascii="Times New Roman" w:hAnsi="Times New Roman" w:cs="Times New Roman"/>
          <w:sz w:val="24"/>
          <w:szCs w:val="24"/>
        </w:rPr>
        <w:t xml:space="preserve">din </w:t>
      </w:r>
      <w:r w:rsidR="0083589A" w:rsidRPr="00A92493">
        <w:rPr>
          <w:rFonts w:ascii="Times New Roman" w:hAnsi="Times New Roman" w:cs="Times New Roman"/>
          <w:sz w:val="24"/>
          <w:szCs w:val="24"/>
        </w:rPr>
        <w:t>New Orleans</w:t>
      </w:r>
      <w:r w:rsidR="0083589A" w:rsidRPr="00A92493">
        <w:rPr>
          <w:rStyle w:val="notranslate"/>
          <w:rFonts w:ascii="Times New Roman" w:hAnsi="Times New Roman" w:cs="Times New Roman"/>
          <w:sz w:val="24"/>
          <w:szCs w:val="24"/>
        </w:rPr>
        <w:t>.</w:t>
      </w:r>
    </w:p>
    <w:p w:rsidR="001001EE"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373BFB" w:rsidRPr="00A92493">
        <w:rPr>
          <w:rFonts w:ascii="Times New Roman" w:hAnsi="Times New Roman" w:cs="Times New Roman"/>
          <w:sz w:val="24"/>
          <w:szCs w:val="24"/>
        </w:rPr>
        <w:t xml:space="preserve">În URSS a fost </w:t>
      </w:r>
      <w:r w:rsidR="003B7D9C" w:rsidRPr="00A92493">
        <w:rPr>
          <w:rFonts w:ascii="Times New Roman" w:hAnsi="Times New Roman" w:cs="Times New Roman"/>
          <w:sz w:val="24"/>
          <w:szCs w:val="24"/>
        </w:rPr>
        <w:t xml:space="preserve">fondat Teatrul Rom din Moscova, respectiv </w:t>
      </w:r>
      <w:r w:rsidR="00F7146A" w:rsidRPr="00A92493">
        <w:rPr>
          <w:rFonts w:ascii="Times New Roman" w:hAnsi="Times New Roman" w:cs="Times New Roman"/>
          <w:i/>
          <w:sz w:val="24"/>
          <w:szCs w:val="24"/>
        </w:rPr>
        <w:t>Teatrul Romen</w:t>
      </w:r>
      <w:r w:rsidR="00F7146A" w:rsidRPr="00A92493">
        <w:rPr>
          <w:rFonts w:ascii="Times New Roman" w:hAnsi="Times New Roman" w:cs="Times New Roman"/>
          <w:sz w:val="24"/>
          <w:szCs w:val="24"/>
        </w:rPr>
        <w:t>. Pornit ca un experiment sovietic, teatrul în cauză fun</w:t>
      </w:r>
      <w:r w:rsidR="003B7D9C" w:rsidRPr="00A92493">
        <w:rPr>
          <w:rFonts w:ascii="Times New Roman" w:hAnsi="Times New Roman" w:cs="Times New Roman"/>
          <w:sz w:val="24"/>
          <w:szCs w:val="24"/>
        </w:rPr>
        <w:t>cţionează şi în prezent. Bazele au fost puse practic</w:t>
      </w:r>
      <w:r w:rsidR="00F7146A" w:rsidRPr="00A92493">
        <w:rPr>
          <w:rFonts w:ascii="Times New Roman" w:hAnsi="Times New Roman" w:cs="Times New Roman"/>
          <w:sz w:val="24"/>
          <w:szCs w:val="24"/>
        </w:rPr>
        <w:t xml:space="preserve"> în 1930</w:t>
      </w:r>
      <w:r w:rsidR="003B7D9C" w:rsidRPr="00A92493">
        <w:rPr>
          <w:rFonts w:ascii="Times New Roman" w:hAnsi="Times New Roman" w:cs="Times New Roman"/>
          <w:sz w:val="24"/>
          <w:szCs w:val="24"/>
        </w:rPr>
        <w:t>, an în care</w:t>
      </w:r>
      <w:r w:rsidR="00F7146A" w:rsidRPr="00A92493">
        <w:rPr>
          <w:rFonts w:ascii="Times New Roman" w:hAnsi="Times New Roman" w:cs="Times New Roman"/>
          <w:sz w:val="24"/>
          <w:szCs w:val="24"/>
        </w:rPr>
        <w:t xml:space="preserve"> s-a derulat o </w:t>
      </w:r>
      <w:r w:rsidR="003B7D9C" w:rsidRPr="00A92493">
        <w:rPr>
          <w:rFonts w:ascii="Times New Roman" w:hAnsi="Times New Roman" w:cs="Times New Roman"/>
          <w:sz w:val="24"/>
          <w:szCs w:val="24"/>
        </w:rPr>
        <w:t>întrunire a activiştilor de la</w:t>
      </w:r>
      <w:r w:rsidR="0083589C">
        <w:rPr>
          <w:rFonts w:ascii="Times New Roman" w:hAnsi="Times New Roman" w:cs="Times New Roman"/>
          <w:sz w:val="24"/>
          <w:szCs w:val="24"/>
        </w:rPr>
        <w:t xml:space="preserve"> </w:t>
      </w:r>
      <w:r w:rsidR="00F7146A" w:rsidRPr="00A92493">
        <w:rPr>
          <w:rFonts w:ascii="Times New Roman" w:hAnsi="Times New Roman" w:cs="Times New Roman"/>
          <w:i/>
          <w:sz w:val="24"/>
          <w:szCs w:val="24"/>
        </w:rPr>
        <w:t>Narkompros</w:t>
      </w:r>
      <w:r w:rsidR="00F7146A" w:rsidRPr="00A92493">
        <w:rPr>
          <w:rFonts w:ascii="Times New Roman" w:hAnsi="Times New Roman" w:cs="Times New Roman"/>
          <w:sz w:val="24"/>
          <w:szCs w:val="24"/>
        </w:rPr>
        <w:t xml:space="preserve"> care</w:t>
      </w:r>
      <w:r w:rsidR="003B7D9C" w:rsidRPr="00A92493">
        <w:rPr>
          <w:rFonts w:ascii="Times New Roman" w:hAnsi="Times New Roman" w:cs="Times New Roman"/>
          <w:sz w:val="24"/>
          <w:szCs w:val="24"/>
        </w:rPr>
        <w:t xml:space="preserve"> au decis</w:t>
      </w:r>
      <w:r w:rsidR="00F7146A" w:rsidRPr="00A92493">
        <w:rPr>
          <w:rFonts w:ascii="Times New Roman" w:hAnsi="Times New Roman" w:cs="Times New Roman"/>
          <w:sz w:val="24"/>
          <w:szCs w:val="24"/>
        </w:rPr>
        <w:t xml:space="preserve"> că este momentul oportun pentru a fi fondat  un </w:t>
      </w:r>
      <w:r w:rsidR="00F7146A" w:rsidRPr="00A92493">
        <w:rPr>
          <w:rFonts w:ascii="Times New Roman" w:hAnsi="Times New Roman" w:cs="Times New Roman"/>
          <w:i/>
          <w:sz w:val="24"/>
          <w:szCs w:val="24"/>
        </w:rPr>
        <w:t>teatrul indo-rom</w:t>
      </w:r>
      <w:r w:rsidR="00F7146A" w:rsidRPr="00A92493">
        <w:rPr>
          <w:rFonts w:ascii="Times New Roman" w:hAnsi="Times New Roman" w:cs="Times New Roman"/>
          <w:sz w:val="24"/>
          <w:szCs w:val="24"/>
        </w:rPr>
        <w:t>. Prima reprezentaţie</w:t>
      </w:r>
      <w:r w:rsidR="004B3DC7" w:rsidRPr="00A92493">
        <w:rPr>
          <w:rFonts w:ascii="Times New Roman" w:hAnsi="Times New Roman" w:cs="Times New Roman"/>
          <w:sz w:val="24"/>
          <w:szCs w:val="24"/>
        </w:rPr>
        <w:t xml:space="preserve"> teatrală s-a desfăşurat în</w:t>
      </w:r>
      <w:r w:rsidR="003B7D9C" w:rsidRPr="00A92493">
        <w:rPr>
          <w:rFonts w:ascii="Times New Roman" w:hAnsi="Times New Roman" w:cs="Times New Roman"/>
          <w:sz w:val="24"/>
          <w:szCs w:val="24"/>
        </w:rPr>
        <w:t>să în</w:t>
      </w:r>
      <w:r w:rsidR="004B3DC7" w:rsidRPr="00A92493">
        <w:rPr>
          <w:rFonts w:ascii="Times New Roman" w:hAnsi="Times New Roman" w:cs="Times New Roman"/>
          <w:sz w:val="24"/>
          <w:szCs w:val="24"/>
        </w:rPr>
        <w:t xml:space="preserve"> 1931</w:t>
      </w:r>
      <w:r w:rsidR="00F7146A" w:rsidRPr="00A92493">
        <w:rPr>
          <w:rFonts w:ascii="Times New Roman" w:hAnsi="Times New Roman" w:cs="Times New Roman"/>
          <w:sz w:val="24"/>
          <w:szCs w:val="24"/>
        </w:rPr>
        <w:t>, cupr</w:t>
      </w:r>
      <w:r w:rsidR="004B3DC7" w:rsidRPr="00A92493">
        <w:rPr>
          <w:rFonts w:ascii="Times New Roman" w:hAnsi="Times New Roman" w:cs="Times New Roman"/>
          <w:sz w:val="24"/>
          <w:szCs w:val="24"/>
        </w:rPr>
        <w:t>inzând un scheci de propagandă</w:t>
      </w:r>
      <w:r w:rsidR="00115546">
        <w:rPr>
          <w:rFonts w:ascii="Times New Roman" w:hAnsi="Times New Roman" w:cs="Times New Roman"/>
          <w:sz w:val="24"/>
          <w:szCs w:val="24"/>
        </w:rPr>
        <w:t xml:space="preserve"> </w:t>
      </w:r>
      <w:r w:rsidR="00F7146A" w:rsidRPr="00A92493">
        <w:rPr>
          <w:rFonts w:ascii="Times New Roman" w:hAnsi="Times New Roman" w:cs="Times New Roman"/>
          <w:i/>
          <w:sz w:val="24"/>
          <w:szCs w:val="24"/>
        </w:rPr>
        <w:t>Atasya i dadyves</w:t>
      </w:r>
      <w:r w:rsidR="00F7146A" w:rsidRPr="00A92493">
        <w:rPr>
          <w:rFonts w:ascii="Times New Roman" w:hAnsi="Times New Roman" w:cs="Times New Roman"/>
          <w:sz w:val="24"/>
          <w:szCs w:val="24"/>
        </w:rPr>
        <w:t xml:space="preserve">, respectiv </w:t>
      </w:r>
      <w:r w:rsidR="00F7146A" w:rsidRPr="00A92493">
        <w:rPr>
          <w:rFonts w:ascii="Times New Roman" w:hAnsi="Times New Roman" w:cs="Times New Roman"/>
          <w:i/>
          <w:sz w:val="24"/>
          <w:szCs w:val="24"/>
        </w:rPr>
        <w:t>Ieri şi azi</w:t>
      </w:r>
      <w:r w:rsidR="004B3DC7" w:rsidRPr="00A92493">
        <w:rPr>
          <w:rFonts w:ascii="Times New Roman" w:hAnsi="Times New Roman" w:cs="Times New Roman"/>
          <w:sz w:val="24"/>
          <w:szCs w:val="24"/>
        </w:rPr>
        <w:t xml:space="preserve">, </w:t>
      </w:r>
      <w:r w:rsidR="00F7146A" w:rsidRPr="00A92493">
        <w:rPr>
          <w:rFonts w:ascii="Times New Roman" w:hAnsi="Times New Roman" w:cs="Times New Roman"/>
          <w:sz w:val="24"/>
          <w:szCs w:val="24"/>
        </w:rPr>
        <w:t xml:space="preserve">şi un scheci etnografic, însă premiera în adevăratul sens al cuvântului a avut loc la finele anului cu piesa </w:t>
      </w:r>
      <w:r w:rsidR="00F7146A" w:rsidRPr="00A92493">
        <w:rPr>
          <w:rFonts w:ascii="Times New Roman" w:hAnsi="Times New Roman" w:cs="Times New Roman"/>
          <w:i/>
          <w:sz w:val="24"/>
          <w:szCs w:val="24"/>
        </w:rPr>
        <w:t>Viaţa pe drumuri</w:t>
      </w:r>
      <w:r w:rsidR="00F7146A" w:rsidRPr="00A92493">
        <w:rPr>
          <w:rFonts w:ascii="Times New Roman" w:hAnsi="Times New Roman" w:cs="Times New Roman"/>
          <w:sz w:val="24"/>
          <w:szCs w:val="24"/>
        </w:rPr>
        <w:t xml:space="preserve"> a lui Alexander Germano. Teatrul rom sovietic face progrese după </w:t>
      </w:r>
      <w:r w:rsidR="003B7D9C" w:rsidRPr="00A92493">
        <w:rPr>
          <w:rFonts w:ascii="Times New Roman" w:hAnsi="Times New Roman" w:cs="Times New Roman"/>
          <w:sz w:val="24"/>
          <w:szCs w:val="24"/>
        </w:rPr>
        <w:t>acest episod, astfel că în 1932</w:t>
      </w:r>
      <w:r w:rsidR="00F7146A" w:rsidRPr="00A92493">
        <w:rPr>
          <w:rFonts w:ascii="Times New Roman" w:hAnsi="Times New Roman" w:cs="Times New Roman"/>
          <w:sz w:val="24"/>
          <w:szCs w:val="24"/>
        </w:rPr>
        <w:t xml:space="preserve"> la Moscova funcţionau un </w:t>
      </w:r>
      <w:r w:rsidR="00F7146A" w:rsidRPr="00A92493">
        <w:rPr>
          <w:rFonts w:ascii="Times New Roman" w:hAnsi="Times New Roman" w:cs="Times New Roman"/>
          <w:i/>
          <w:sz w:val="24"/>
          <w:szCs w:val="24"/>
        </w:rPr>
        <w:t>Studio teatral ţigănesc de stat</w:t>
      </w:r>
      <w:r w:rsidR="00F7146A" w:rsidRPr="00A92493">
        <w:rPr>
          <w:rFonts w:ascii="Times New Roman" w:hAnsi="Times New Roman" w:cs="Times New Roman"/>
          <w:sz w:val="24"/>
          <w:szCs w:val="24"/>
        </w:rPr>
        <w:t xml:space="preserve"> şi un </w:t>
      </w:r>
      <w:r w:rsidR="00F7146A" w:rsidRPr="00A92493">
        <w:rPr>
          <w:rFonts w:ascii="Times New Roman" w:hAnsi="Times New Roman" w:cs="Times New Roman"/>
          <w:i/>
          <w:sz w:val="24"/>
          <w:szCs w:val="24"/>
        </w:rPr>
        <w:t>Teatru nomad ţigănesc</w:t>
      </w:r>
      <w:r w:rsidR="00F7146A" w:rsidRPr="00A92493">
        <w:rPr>
          <w:rFonts w:ascii="Times New Roman" w:hAnsi="Times New Roman" w:cs="Times New Roman"/>
          <w:sz w:val="24"/>
          <w:szCs w:val="24"/>
        </w:rPr>
        <w:t xml:space="preserve">, iar la Leningrad </w:t>
      </w:r>
      <w:r w:rsidR="00F7146A" w:rsidRPr="00A92493">
        <w:rPr>
          <w:rFonts w:ascii="Times New Roman" w:hAnsi="Times New Roman" w:cs="Times New Roman"/>
          <w:i/>
          <w:sz w:val="24"/>
          <w:szCs w:val="24"/>
        </w:rPr>
        <w:t>Teatrul etnografic din Leningrad</w:t>
      </w:r>
      <w:r w:rsidR="003B7D9C" w:rsidRPr="00A92493">
        <w:rPr>
          <w:rFonts w:ascii="Times New Roman" w:hAnsi="Times New Roman" w:cs="Times New Roman"/>
          <w:sz w:val="24"/>
          <w:szCs w:val="24"/>
        </w:rPr>
        <w:t>, în 1932</w:t>
      </w:r>
      <w:r w:rsidR="00F7146A" w:rsidRPr="00A92493">
        <w:rPr>
          <w:rFonts w:ascii="Times New Roman" w:hAnsi="Times New Roman" w:cs="Times New Roman"/>
          <w:sz w:val="24"/>
          <w:szCs w:val="24"/>
        </w:rPr>
        <w:t xml:space="preserve"> prezintă două spectacole şi anume </w:t>
      </w:r>
      <w:r w:rsidR="00F7146A" w:rsidRPr="00A92493">
        <w:rPr>
          <w:rFonts w:ascii="Times New Roman" w:hAnsi="Times New Roman" w:cs="Times New Roman"/>
          <w:i/>
          <w:sz w:val="24"/>
          <w:szCs w:val="24"/>
        </w:rPr>
        <w:t>Romano Drom</w:t>
      </w:r>
      <w:r w:rsidR="00F7146A" w:rsidRPr="00A92493">
        <w:rPr>
          <w:rFonts w:ascii="Times New Roman" w:hAnsi="Times New Roman" w:cs="Times New Roman"/>
          <w:sz w:val="24"/>
          <w:szCs w:val="24"/>
        </w:rPr>
        <w:t xml:space="preserve"> sau </w:t>
      </w:r>
      <w:r w:rsidR="00F7146A" w:rsidRPr="00A92493">
        <w:rPr>
          <w:rFonts w:ascii="Times New Roman" w:hAnsi="Times New Roman" w:cs="Times New Roman"/>
          <w:i/>
          <w:sz w:val="24"/>
          <w:szCs w:val="24"/>
        </w:rPr>
        <w:t>Calea romilor</w:t>
      </w:r>
      <w:r w:rsidR="00F7146A" w:rsidRPr="00A92493">
        <w:rPr>
          <w:rFonts w:ascii="Times New Roman" w:hAnsi="Times New Roman" w:cs="Times New Roman"/>
          <w:sz w:val="24"/>
          <w:szCs w:val="24"/>
        </w:rPr>
        <w:t xml:space="preserve"> şi </w:t>
      </w:r>
      <w:r w:rsidR="00F7146A" w:rsidRPr="00A92493">
        <w:rPr>
          <w:rFonts w:ascii="Times New Roman" w:hAnsi="Times New Roman" w:cs="Times New Roman"/>
          <w:i/>
          <w:sz w:val="24"/>
          <w:szCs w:val="24"/>
        </w:rPr>
        <w:t>Gilya i Khelibena Romen</w:t>
      </w:r>
      <w:r w:rsidR="009B3AF6" w:rsidRPr="00A92493">
        <w:rPr>
          <w:rFonts w:ascii="Times New Roman" w:hAnsi="Times New Roman" w:cs="Times New Roman"/>
          <w:sz w:val="24"/>
          <w:szCs w:val="24"/>
        </w:rPr>
        <w:t xml:space="preserve">, </w:t>
      </w:r>
      <w:r w:rsidR="00F7146A" w:rsidRPr="00A92493">
        <w:rPr>
          <w:rFonts w:ascii="Times New Roman" w:hAnsi="Times New Roman" w:cs="Times New Roman"/>
          <w:sz w:val="24"/>
          <w:szCs w:val="24"/>
        </w:rPr>
        <w:t xml:space="preserve">respectiv </w:t>
      </w:r>
      <w:r w:rsidR="00F7146A" w:rsidRPr="00A92493">
        <w:rPr>
          <w:rFonts w:ascii="Times New Roman" w:hAnsi="Times New Roman" w:cs="Times New Roman"/>
          <w:i/>
          <w:sz w:val="24"/>
          <w:szCs w:val="24"/>
        </w:rPr>
        <w:t>Cântece şi dansuri rome</w:t>
      </w:r>
      <w:r w:rsidR="00F7146A" w:rsidRPr="00A92493">
        <w:rPr>
          <w:rFonts w:ascii="Times New Roman" w:hAnsi="Times New Roman" w:cs="Times New Roman"/>
          <w:sz w:val="24"/>
          <w:szCs w:val="24"/>
        </w:rPr>
        <w:t>. Ambele piese l-au avut ca autor pe directorul teatrului din Leningrad, V.N. Vsevolodski-Gerngross, căruia presa romă de partid i-a adus vehemente critici, acuzându-l nu a surprins tranziţia romilor sovietici de la</w:t>
      </w:r>
      <w:r w:rsidR="001001EE" w:rsidRPr="00A92493">
        <w:rPr>
          <w:rFonts w:ascii="Times New Roman" w:hAnsi="Times New Roman" w:cs="Times New Roman"/>
          <w:sz w:val="24"/>
          <w:szCs w:val="24"/>
        </w:rPr>
        <w:t xml:space="preserve"> nomadism la colhozurile rome.</w:t>
      </w:r>
      <w:r w:rsidR="00115546">
        <w:rPr>
          <w:rFonts w:ascii="Times New Roman" w:hAnsi="Times New Roman" w:cs="Times New Roman"/>
          <w:sz w:val="24"/>
          <w:szCs w:val="24"/>
        </w:rPr>
        <w:t xml:space="preserve"> </w:t>
      </w:r>
      <w:r w:rsidR="001001EE" w:rsidRPr="00A92493">
        <w:rPr>
          <w:rFonts w:ascii="Times New Roman" w:hAnsi="Times New Roman" w:cs="Times New Roman"/>
          <w:sz w:val="24"/>
          <w:szCs w:val="24"/>
        </w:rPr>
        <w:t xml:space="preserve">Dintre marii actori ruşi de origine romă </w:t>
      </w:r>
      <w:r w:rsidR="003B7D9C" w:rsidRPr="00A92493">
        <w:rPr>
          <w:rFonts w:ascii="Times New Roman" w:hAnsi="Times New Roman" w:cs="Times New Roman"/>
          <w:sz w:val="24"/>
          <w:szCs w:val="24"/>
        </w:rPr>
        <w:t xml:space="preserve">îi </w:t>
      </w:r>
      <w:r w:rsidR="001001EE" w:rsidRPr="00A92493">
        <w:rPr>
          <w:rFonts w:ascii="Times New Roman" w:hAnsi="Times New Roman" w:cs="Times New Roman"/>
          <w:sz w:val="24"/>
          <w:szCs w:val="24"/>
        </w:rPr>
        <w:t xml:space="preserve">amintim </w:t>
      </w:r>
      <w:r w:rsidR="003B7D9C" w:rsidRPr="00A92493">
        <w:rPr>
          <w:rFonts w:ascii="Times New Roman" w:hAnsi="Times New Roman" w:cs="Times New Roman"/>
          <w:sz w:val="24"/>
          <w:szCs w:val="24"/>
        </w:rPr>
        <w:t xml:space="preserve">şi reamintim </w:t>
      </w:r>
      <w:r w:rsidR="001001EE" w:rsidRPr="00A92493">
        <w:rPr>
          <w:rFonts w:ascii="Times New Roman" w:hAnsi="Times New Roman" w:cs="Times New Roman"/>
          <w:sz w:val="24"/>
          <w:szCs w:val="24"/>
        </w:rPr>
        <w:t>pe</w:t>
      </w:r>
      <w:r w:rsidR="002A5B61" w:rsidRPr="00A92493">
        <w:rPr>
          <w:rFonts w:ascii="Times New Roman" w:hAnsi="Times New Roman" w:cs="Times New Roman"/>
          <w:sz w:val="24"/>
          <w:szCs w:val="24"/>
        </w:rPr>
        <w:t> Alexei Dulkevich-senior, Alexei Dulkevich-junior, Mihail Zhemchuzhny-junior, Nikolai Shishkin, Iv</w:t>
      </w:r>
      <w:r w:rsidR="003B7D9C" w:rsidRPr="00A92493">
        <w:rPr>
          <w:rFonts w:ascii="Times New Roman" w:hAnsi="Times New Roman" w:cs="Times New Roman"/>
          <w:sz w:val="24"/>
          <w:szCs w:val="24"/>
        </w:rPr>
        <w:t>an Rom-Lebedev, Nikolai Pankov</w:t>
      </w:r>
      <w:r w:rsidR="002A5B61" w:rsidRPr="00A92493">
        <w:rPr>
          <w:rFonts w:ascii="Times New Roman" w:hAnsi="Times New Roman" w:cs="Times New Roman"/>
          <w:sz w:val="24"/>
          <w:szCs w:val="24"/>
        </w:rPr>
        <w:t>, Valentina Po</w:t>
      </w:r>
      <w:r w:rsidR="00117182">
        <w:rPr>
          <w:rFonts w:ascii="Times New Roman" w:hAnsi="Times New Roman" w:cs="Times New Roman"/>
          <w:sz w:val="24"/>
          <w:szCs w:val="24"/>
        </w:rPr>
        <w:t>nomaryova sau</w:t>
      </w:r>
      <w:r w:rsidR="003B7D9C" w:rsidRPr="00A92493">
        <w:rPr>
          <w:rFonts w:ascii="Times New Roman" w:hAnsi="Times New Roman" w:cs="Times New Roman"/>
          <w:sz w:val="24"/>
          <w:szCs w:val="24"/>
        </w:rPr>
        <w:t xml:space="preserve"> Dmitri Buzylyov. Alte nume sonore ale culturii rome din spaţiul sovietic sunt şi</w:t>
      </w:r>
      <w:r w:rsidR="002A5B61" w:rsidRPr="00A92493">
        <w:rPr>
          <w:rFonts w:ascii="Times New Roman" w:hAnsi="Times New Roman" w:cs="Times New Roman"/>
          <w:sz w:val="24"/>
          <w:szCs w:val="24"/>
        </w:rPr>
        <w:t xml:space="preserve"> Stepanida Soldatova, Tatyana </w:t>
      </w:r>
      <w:r w:rsidR="003B7D9C" w:rsidRPr="00A92493">
        <w:rPr>
          <w:rFonts w:ascii="Times New Roman" w:hAnsi="Times New Roman" w:cs="Times New Roman"/>
          <w:sz w:val="24"/>
          <w:szCs w:val="24"/>
        </w:rPr>
        <w:t>Demyanova, Varvara Panina, Alioşa Dimitrievich</w:t>
      </w:r>
      <w:r w:rsidR="002A5B61" w:rsidRPr="00A92493">
        <w:rPr>
          <w:rFonts w:ascii="Times New Roman" w:hAnsi="Times New Roman" w:cs="Times New Roman"/>
          <w:sz w:val="24"/>
          <w:szCs w:val="24"/>
        </w:rPr>
        <w:t xml:space="preserve">, </w:t>
      </w:r>
      <w:r w:rsidR="004642F8" w:rsidRPr="00A92493">
        <w:rPr>
          <w:rFonts w:ascii="Times New Roman" w:hAnsi="Times New Roman" w:cs="Times New Roman"/>
          <w:sz w:val="24"/>
          <w:szCs w:val="24"/>
        </w:rPr>
        <w:t xml:space="preserve">Oleg Ponomaryov, </w:t>
      </w:r>
      <w:r w:rsidR="002A5B61" w:rsidRPr="00A92493">
        <w:rPr>
          <w:rFonts w:ascii="Times New Roman" w:hAnsi="Times New Roman" w:cs="Times New Roman"/>
          <w:sz w:val="24"/>
          <w:szCs w:val="24"/>
        </w:rPr>
        <w:t>Lyalya Shishkova, Vasily Vasiliev, Nickolai Vasiliev, Alyona Buzylyova, Ratmir Shishkov, Diana Savel</w:t>
      </w:r>
      <w:r w:rsidR="003B7D9C" w:rsidRPr="00A92493">
        <w:rPr>
          <w:rFonts w:ascii="Times New Roman" w:hAnsi="Times New Roman" w:cs="Times New Roman"/>
          <w:sz w:val="24"/>
          <w:szCs w:val="24"/>
        </w:rPr>
        <w:t>yeva, Peter Yanyshov</w:t>
      </w:r>
      <w:r w:rsidR="002A5B61" w:rsidRPr="00A92493">
        <w:rPr>
          <w:rFonts w:ascii="Times New Roman" w:hAnsi="Times New Roman" w:cs="Times New Roman"/>
          <w:sz w:val="24"/>
          <w:szCs w:val="24"/>
        </w:rPr>
        <w:t xml:space="preserve">, </w:t>
      </w:r>
      <w:r w:rsidR="003B7D9C" w:rsidRPr="00A92493">
        <w:rPr>
          <w:rFonts w:ascii="Times New Roman" w:hAnsi="Times New Roman" w:cs="Times New Roman"/>
          <w:sz w:val="24"/>
          <w:szCs w:val="24"/>
        </w:rPr>
        <w:t>precum</w:t>
      </w:r>
      <w:r w:rsidR="00243404" w:rsidRPr="00A92493">
        <w:rPr>
          <w:rFonts w:ascii="Times New Roman" w:hAnsi="Times New Roman" w:cs="Times New Roman"/>
          <w:sz w:val="24"/>
          <w:szCs w:val="24"/>
        </w:rPr>
        <w:t xml:space="preserve"> şi D</w:t>
      </w:r>
      <w:r w:rsidR="00375B40" w:rsidRPr="00A92493">
        <w:rPr>
          <w:rFonts w:ascii="Times New Roman" w:hAnsi="Times New Roman" w:cs="Times New Roman"/>
          <w:sz w:val="24"/>
          <w:szCs w:val="24"/>
        </w:rPr>
        <w:t>jura Makhotin, cunoscut poet</w:t>
      </w:r>
      <w:r w:rsidR="00243404" w:rsidRPr="00A92493">
        <w:rPr>
          <w:rFonts w:ascii="Times New Roman" w:hAnsi="Times New Roman" w:cs="Times New Roman"/>
          <w:sz w:val="24"/>
          <w:szCs w:val="24"/>
        </w:rPr>
        <w:t>.</w:t>
      </w:r>
    </w:p>
    <w:p w:rsidR="00375B40"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Tot în URSS</w:t>
      </w:r>
      <w:r w:rsidR="00F7146A" w:rsidRPr="00A92493">
        <w:rPr>
          <w:rFonts w:ascii="Times New Roman" w:hAnsi="Times New Roman" w:cs="Times New Roman"/>
          <w:sz w:val="24"/>
          <w:szCs w:val="24"/>
        </w:rPr>
        <w:t>, bolşevicii fondează o şcoală pentru formarea de activişti comunişti, special destinată romilor. Primii diplomaţi şcoliţi în instituţie au fost în număr de 20 de persoane, dintre care 18 au fost bărbaţi şi, desigur, două femei. Procesul de formare se derula pe durata a 10 luni, absolvenţii fiind trimişi în colhozurile romilor, în şcoli şi chiar în unele zone unde era</w:t>
      </w:r>
      <w:r w:rsidR="007752EC">
        <w:rPr>
          <w:rFonts w:ascii="Times New Roman" w:hAnsi="Times New Roman" w:cs="Times New Roman"/>
          <w:sz w:val="24"/>
          <w:szCs w:val="24"/>
        </w:rPr>
        <w:t>u</w:t>
      </w:r>
      <w:r w:rsidR="00F7146A" w:rsidRPr="00A92493">
        <w:rPr>
          <w:rFonts w:ascii="Times New Roman" w:hAnsi="Times New Roman" w:cs="Times New Roman"/>
          <w:sz w:val="24"/>
          <w:szCs w:val="24"/>
        </w:rPr>
        <w:t xml:space="preserve"> romi nomazi, în calitate de organizatori şi propagandişti. </w:t>
      </w:r>
      <w:r w:rsidR="00375B40" w:rsidRPr="00A92493">
        <w:rPr>
          <w:rFonts w:ascii="Times New Roman" w:hAnsi="Times New Roman" w:cs="Times New Roman"/>
          <w:sz w:val="24"/>
          <w:szCs w:val="24"/>
        </w:rPr>
        <w:t>Un exemplu de reuşită în structurile comuniste este cel al lui Yan Reshetnikov, general al miliţiei sovietice.</w:t>
      </w:r>
    </w:p>
    <w:p w:rsidR="002C74E6"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4B102A" w:rsidRPr="00A92493">
        <w:rPr>
          <w:rFonts w:ascii="Times New Roman" w:hAnsi="Times New Roman" w:cs="Times New Roman"/>
          <w:sz w:val="24"/>
          <w:szCs w:val="24"/>
        </w:rPr>
        <w:t>În Ungaria horti</w:t>
      </w:r>
      <w:r w:rsidR="00F64C18" w:rsidRPr="00A92493">
        <w:rPr>
          <w:rFonts w:ascii="Times New Roman" w:hAnsi="Times New Roman" w:cs="Times New Roman"/>
          <w:sz w:val="24"/>
          <w:szCs w:val="24"/>
        </w:rPr>
        <w:t>stă, autorită</w:t>
      </w:r>
      <w:r w:rsidR="00F7146A" w:rsidRPr="00A92493">
        <w:rPr>
          <w:rFonts w:ascii="Times New Roman" w:hAnsi="Times New Roman" w:cs="Times New Roman"/>
          <w:sz w:val="24"/>
          <w:szCs w:val="24"/>
        </w:rPr>
        <w:t xml:space="preserve">ţile promulgă o lege conform căreia majoritatea profesiilor ambulante erau interzise. Oricum permisele de muncă acordate romilor nu mai erau valabile </w:t>
      </w:r>
      <w:r w:rsidR="00F7146A" w:rsidRPr="00A92493">
        <w:rPr>
          <w:rFonts w:ascii="Times New Roman" w:hAnsi="Times New Roman" w:cs="Times New Roman"/>
          <w:sz w:val="24"/>
          <w:szCs w:val="24"/>
        </w:rPr>
        <w:lastRenderedPageBreak/>
        <w:t>decât în districtul de reşedinţă, în condiţiile în care erau aprobate de către consiliul special al districtelor maghiare</w:t>
      </w:r>
      <w:r w:rsidR="00253B63" w:rsidRPr="00A92493">
        <w:rPr>
          <w:rFonts w:ascii="Times New Roman" w:hAnsi="Times New Roman" w:cs="Times New Roman"/>
          <w:sz w:val="24"/>
          <w:szCs w:val="24"/>
        </w:rPr>
        <w:t>.</w:t>
      </w:r>
    </w:p>
    <w:p w:rsidR="00432E5A" w:rsidRPr="00A92493" w:rsidRDefault="00724583" w:rsidP="008F7CC0">
      <w:pPr>
        <w:pStyle w:val="NormalWeb"/>
        <w:spacing w:before="0" w:beforeAutospacing="0" w:after="0" w:afterAutospacing="0"/>
        <w:jc w:val="both"/>
      </w:pPr>
      <w:r w:rsidRPr="00A92493">
        <w:rPr>
          <w:rFonts w:hAnsi="Symbol"/>
        </w:rPr>
        <w:t></w:t>
      </w:r>
      <w:r w:rsidR="0062124C">
        <w:rPr>
          <w:rFonts w:hAnsi="Symbol"/>
        </w:rPr>
        <w:t xml:space="preserve"> </w:t>
      </w:r>
      <w:r w:rsidR="00432E5A" w:rsidRPr="00A92493">
        <w:rPr>
          <w:rStyle w:val="notranslate"/>
          <w:bCs/>
        </w:rPr>
        <w:t>În Italia s-a născut Moira Orfei</w:t>
      </w:r>
      <w:r w:rsidR="00432E5A" w:rsidRPr="00A92493">
        <w:rPr>
          <w:rStyle w:val="notranslate"/>
        </w:rPr>
        <w:t xml:space="preserve"> (n. 1931)</w:t>
      </w:r>
      <w:r w:rsidR="00253B63" w:rsidRPr="00A92493">
        <w:rPr>
          <w:rStyle w:val="notranslate"/>
        </w:rPr>
        <w:t>,</w:t>
      </w:r>
      <w:r w:rsidR="00432E5A" w:rsidRPr="00A92493">
        <w:rPr>
          <w:rStyle w:val="notranslate"/>
        </w:rPr>
        <w:t xml:space="preserve"> considerată regina circului italian,</w:t>
      </w:r>
      <w:r w:rsidR="00432E5A" w:rsidRPr="00A92493">
        <w:t xml:space="preserve"> a </w:t>
      </w:r>
      <w:r w:rsidR="00432E5A" w:rsidRPr="00A92493">
        <w:rPr>
          <w:rStyle w:val="notranslate"/>
        </w:rPr>
        <w:t xml:space="preserve">crescut într-o familie </w:t>
      </w:r>
      <w:r w:rsidR="00783C2B" w:rsidRPr="00A92493">
        <w:rPr>
          <w:rStyle w:val="notranslate"/>
        </w:rPr>
        <w:t xml:space="preserve">de romi italieni, </w:t>
      </w:r>
      <w:r w:rsidR="00432E5A" w:rsidRPr="00A92493">
        <w:rPr>
          <w:rStyle w:val="notranslate"/>
        </w:rPr>
        <w:t xml:space="preserve">care deţinea compania </w:t>
      </w:r>
      <w:r w:rsidR="00432E5A" w:rsidRPr="00A92493">
        <w:rPr>
          <w:rStyle w:val="notranslate"/>
          <w:i/>
          <w:iCs/>
        </w:rPr>
        <w:t>Circus Orfei,</w:t>
      </w:r>
      <w:r w:rsidR="00432E5A" w:rsidRPr="00A92493">
        <w:rPr>
          <w:rStyle w:val="notranslate"/>
        </w:rPr>
        <w:t xml:space="preserve"> cu care a atins faima int</w:t>
      </w:r>
      <w:r w:rsidR="00253B63" w:rsidRPr="00A92493">
        <w:rPr>
          <w:rStyle w:val="notranslate"/>
        </w:rPr>
        <w:t>ernaţională. Moira a fost actriţ</w:t>
      </w:r>
      <w:r w:rsidR="00432E5A" w:rsidRPr="00A92493">
        <w:rPr>
          <w:rStyle w:val="notranslate"/>
        </w:rPr>
        <w:t xml:space="preserve">ă de film, jucând în peste patruzeci de filme, fiind </w:t>
      </w:r>
      <w:r w:rsidR="00D675DC" w:rsidRPr="00A92493">
        <w:rPr>
          <w:rStyle w:val="notranslate"/>
          <w:rFonts w:ascii="Cambria Math" w:hAnsi="Cambria Math" w:cs="Cambria Math"/>
        </w:rPr>
        <w:t>ș</w:t>
      </w:r>
      <w:r w:rsidR="00432E5A" w:rsidRPr="00A92493">
        <w:rPr>
          <w:rStyle w:val="notranslate"/>
        </w:rPr>
        <w:t>i o populară personalitate de televiziune.</w:t>
      </w:r>
    </w:p>
    <w:p w:rsidR="003C1862" w:rsidRPr="00A92493" w:rsidRDefault="003C186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1932</w:t>
      </w:r>
      <w:r w:rsidR="0062124C">
        <w:rPr>
          <w:rFonts w:ascii="Times New Roman" w:hAnsi="Times New Roman" w:cs="Times New Roman"/>
          <w:b/>
          <w:sz w:val="24"/>
          <w:szCs w:val="24"/>
        </w:rPr>
        <w:t xml:space="preserve"> </w:t>
      </w:r>
      <w:r w:rsidR="00724583"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În acest an în URSS au fost înfiinţate de către romi nu mai puţin de 25 de colhozuri, unde lucrau 490 de familii. Procesul de înfiinţare a cooperativelor  rome a înregistrat o pantă ascendentă, astfel că în 1938 funcţionau în spaţiul sovietic 52 de asemenea asociaţii comuniste de muncă. Colhozovizarea romilor a fost sprijinită de către stat</w:t>
      </w:r>
      <w:r w:rsidR="004C55FD" w:rsidRPr="00A92493">
        <w:rPr>
          <w:rFonts w:ascii="Times New Roman" w:hAnsi="Times New Roman" w:cs="Times New Roman"/>
          <w:sz w:val="24"/>
          <w:szCs w:val="24"/>
        </w:rPr>
        <w:t>,</w:t>
      </w:r>
      <w:r w:rsidRPr="00A92493">
        <w:rPr>
          <w:rFonts w:ascii="Times New Roman" w:hAnsi="Times New Roman" w:cs="Times New Roman"/>
          <w:sz w:val="24"/>
          <w:szCs w:val="24"/>
        </w:rPr>
        <w:t xml:space="preserve"> care în perioada colectivizări masive</w:t>
      </w:r>
      <w:r w:rsidR="004C55FD" w:rsidRPr="00A92493">
        <w:rPr>
          <w:rFonts w:ascii="Times New Roman" w:hAnsi="Times New Roman" w:cs="Times New Roman"/>
          <w:sz w:val="24"/>
          <w:szCs w:val="24"/>
        </w:rPr>
        <w:t>,</w:t>
      </w:r>
      <w:r w:rsidRPr="00A92493">
        <w:rPr>
          <w:rFonts w:ascii="Times New Roman" w:hAnsi="Times New Roman" w:cs="Times New Roman"/>
          <w:sz w:val="24"/>
          <w:szCs w:val="24"/>
        </w:rPr>
        <w:t xml:space="preserve"> din 1931-1932, a sprijinit sedentarizarea romilor pe terenurile libere din stepele sudice ale Rusiei. În cadrul Direcţiei centrale a coop</w:t>
      </w:r>
      <w:r w:rsidR="00253B63" w:rsidRPr="00A92493">
        <w:rPr>
          <w:rFonts w:ascii="Times New Roman" w:hAnsi="Times New Roman" w:cs="Times New Roman"/>
          <w:sz w:val="24"/>
          <w:szCs w:val="24"/>
        </w:rPr>
        <w:t>erativelor a funcţionat şi un „</w:t>
      </w:r>
      <w:r w:rsidRPr="00A92493">
        <w:rPr>
          <w:rFonts w:ascii="Times New Roman" w:hAnsi="Times New Roman" w:cs="Times New Roman"/>
          <w:sz w:val="24"/>
          <w:szCs w:val="24"/>
        </w:rPr>
        <w:t>Serviciu de lucru cu romii”</w:t>
      </w:r>
      <w:r w:rsidR="00253B63" w:rsidRPr="00A92493">
        <w:rPr>
          <w:rFonts w:ascii="Times New Roman" w:hAnsi="Times New Roman" w:cs="Times New Roman"/>
          <w:sz w:val="24"/>
          <w:szCs w:val="24"/>
        </w:rPr>
        <w:t>, care a îndrumat 222 de</w:t>
      </w:r>
      <w:r w:rsidRPr="00A92493">
        <w:rPr>
          <w:rFonts w:ascii="Times New Roman" w:hAnsi="Times New Roman" w:cs="Times New Roman"/>
          <w:sz w:val="24"/>
          <w:szCs w:val="24"/>
        </w:rPr>
        <w:t xml:space="preserve"> familii înspre cooperativele rome. Autorităţile au adoptat o instrucţiune r</w:t>
      </w:r>
      <w:r w:rsidR="00253B63" w:rsidRPr="00A92493">
        <w:rPr>
          <w:rFonts w:ascii="Times New Roman" w:hAnsi="Times New Roman" w:cs="Times New Roman"/>
          <w:sz w:val="24"/>
          <w:szCs w:val="24"/>
        </w:rPr>
        <w:t>eferitoare la</w:t>
      </w:r>
      <w:r w:rsidR="00115546">
        <w:rPr>
          <w:rFonts w:ascii="Times New Roman" w:hAnsi="Times New Roman" w:cs="Times New Roman"/>
          <w:sz w:val="24"/>
          <w:szCs w:val="24"/>
        </w:rPr>
        <w:t xml:space="preserve"> </w:t>
      </w:r>
      <w:r w:rsidRPr="00A92493">
        <w:rPr>
          <w:rFonts w:ascii="Times New Roman" w:hAnsi="Times New Roman" w:cs="Times New Roman"/>
          <w:i/>
          <w:sz w:val="24"/>
          <w:szCs w:val="24"/>
        </w:rPr>
        <w:t>ameliorarea muncii colhozurilor ţigăneşti</w:t>
      </w:r>
      <w:r w:rsidR="00253B63" w:rsidRPr="00A92493">
        <w:rPr>
          <w:rFonts w:ascii="Times New Roman" w:hAnsi="Times New Roman" w:cs="Times New Roman"/>
          <w:sz w:val="24"/>
          <w:szCs w:val="24"/>
        </w:rPr>
        <w:t xml:space="preserve"> prin înfiinţarea de creşe, d</w:t>
      </w:r>
      <w:r w:rsidRPr="00A92493">
        <w:rPr>
          <w:rFonts w:ascii="Times New Roman" w:hAnsi="Times New Roman" w:cs="Times New Roman"/>
          <w:sz w:val="24"/>
          <w:szCs w:val="24"/>
        </w:rPr>
        <w:t>e centre medicale şi desigur de şcoli. În virtutea aplicării principiului luptei de clasă în stil comunist</w:t>
      </w:r>
      <w:r w:rsidR="00253B63" w:rsidRPr="00A92493">
        <w:rPr>
          <w:rFonts w:ascii="Times New Roman" w:hAnsi="Times New Roman" w:cs="Times New Roman"/>
          <w:sz w:val="24"/>
          <w:szCs w:val="24"/>
        </w:rPr>
        <w:t>,</w:t>
      </w:r>
      <w:r w:rsidRPr="00A92493">
        <w:rPr>
          <w:rFonts w:ascii="Times New Roman" w:hAnsi="Times New Roman" w:cs="Times New Roman"/>
          <w:sz w:val="24"/>
          <w:szCs w:val="24"/>
        </w:rPr>
        <w:t xml:space="preserve"> prin propagandă</w:t>
      </w:r>
      <w:r w:rsidR="00253B63" w:rsidRPr="00A92493">
        <w:rPr>
          <w:rFonts w:ascii="Times New Roman" w:hAnsi="Times New Roman" w:cs="Times New Roman"/>
          <w:sz w:val="24"/>
          <w:szCs w:val="24"/>
        </w:rPr>
        <w:t>,</w:t>
      </w:r>
      <w:r w:rsidRPr="00A92493">
        <w:rPr>
          <w:rFonts w:ascii="Times New Roman" w:hAnsi="Times New Roman" w:cs="Times New Roman"/>
          <w:sz w:val="24"/>
          <w:szCs w:val="24"/>
        </w:rPr>
        <w:t xml:space="preserve"> romii erau încurajaţi să elimine culacii din colhozurile lor, deşi practic printre ai nu existau reprezentanţi ai acestei categorii sociale.</w:t>
      </w:r>
    </w:p>
    <w:p w:rsidR="003C1862"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253B63" w:rsidRPr="00A92493">
        <w:rPr>
          <w:rFonts w:ascii="Times New Roman" w:hAnsi="Times New Roman" w:cs="Times New Roman"/>
          <w:sz w:val="24"/>
          <w:szCs w:val="24"/>
        </w:rPr>
        <w:t>Eugene Pittard</w:t>
      </w:r>
      <w:r w:rsidR="003C1862" w:rsidRPr="00A92493">
        <w:rPr>
          <w:rFonts w:ascii="Times New Roman" w:hAnsi="Times New Roman" w:cs="Times New Roman"/>
          <w:sz w:val="24"/>
          <w:szCs w:val="24"/>
        </w:rPr>
        <w:t xml:space="preserve"> (1867-1962), </w:t>
      </w:r>
      <w:r w:rsidR="00253B63" w:rsidRPr="00A92493">
        <w:rPr>
          <w:rFonts w:ascii="Times New Roman" w:hAnsi="Times New Roman" w:cs="Times New Roman"/>
          <w:sz w:val="24"/>
          <w:szCs w:val="24"/>
        </w:rPr>
        <w:t xml:space="preserve">specialist elveţian în antropologie fizică, </w:t>
      </w:r>
      <w:r w:rsidR="003C1862" w:rsidRPr="00A92493">
        <w:rPr>
          <w:rFonts w:ascii="Times New Roman" w:hAnsi="Times New Roman" w:cs="Times New Roman"/>
          <w:sz w:val="24"/>
          <w:szCs w:val="24"/>
        </w:rPr>
        <w:t xml:space="preserve">a efectuat cea mai vastă cercetare antropometrică a romilor, publicând concluziile sale în </w:t>
      </w:r>
      <w:r w:rsidR="003C1862" w:rsidRPr="00A92493">
        <w:rPr>
          <w:rFonts w:ascii="Times New Roman" w:hAnsi="Times New Roman" w:cs="Times New Roman"/>
          <w:i/>
          <w:sz w:val="24"/>
          <w:szCs w:val="24"/>
        </w:rPr>
        <w:t>Les Tzi</w:t>
      </w:r>
      <w:r w:rsidR="004C55FD" w:rsidRPr="00A92493">
        <w:rPr>
          <w:rFonts w:ascii="Times New Roman" w:hAnsi="Times New Roman" w:cs="Times New Roman"/>
          <w:i/>
          <w:sz w:val="24"/>
          <w:szCs w:val="24"/>
        </w:rPr>
        <w:t>ganes ou Bohemiens</w:t>
      </w:r>
      <w:r w:rsidR="003C1862" w:rsidRPr="00A92493">
        <w:rPr>
          <w:rFonts w:ascii="Times New Roman" w:hAnsi="Times New Roman" w:cs="Times New Roman"/>
          <w:i/>
          <w:sz w:val="24"/>
          <w:szCs w:val="24"/>
        </w:rPr>
        <w:t>; recherches anthropologique</w:t>
      </w:r>
      <w:r w:rsidR="00253B63" w:rsidRPr="00A92493">
        <w:rPr>
          <w:rFonts w:ascii="Times New Roman" w:hAnsi="Times New Roman" w:cs="Times New Roman"/>
          <w:i/>
          <w:sz w:val="24"/>
          <w:szCs w:val="24"/>
        </w:rPr>
        <w:t>s dans la Peninsule des Balkans</w:t>
      </w:r>
      <w:r w:rsidR="003C1862" w:rsidRPr="00A92493">
        <w:rPr>
          <w:rFonts w:ascii="Times New Roman" w:hAnsi="Times New Roman" w:cs="Times New Roman"/>
          <w:sz w:val="24"/>
          <w:szCs w:val="24"/>
        </w:rPr>
        <w:t>, lucrare publicată la Geneva. Conform specialistului în antropologie fizică romi s</w:t>
      </w:r>
      <w:r w:rsidR="007C4C71" w:rsidRPr="00A92493">
        <w:rPr>
          <w:rFonts w:ascii="Times New Roman" w:hAnsi="Times New Roman" w:cs="Times New Roman"/>
          <w:sz w:val="24"/>
          <w:szCs w:val="24"/>
        </w:rPr>
        <w:t>unt peste media europeană la înă</w:t>
      </w:r>
      <w:r w:rsidR="003C1862" w:rsidRPr="00A92493">
        <w:rPr>
          <w:rFonts w:ascii="Times New Roman" w:hAnsi="Times New Roman" w:cs="Times New Roman"/>
          <w:sz w:val="24"/>
          <w:szCs w:val="24"/>
        </w:rPr>
        <w:t>lţime, cu capete alungite, înspre o formă dolioc</w:t>
      </w:r>
      <w:r w:rsidR="00253B63" w:rsidRPr="00A92493">
        <w:rPr>
          <w:rFonts w:ascii="Times New Roman" w:hAnsi="Times New Roman" w:cs="Times New Roman"/>
          <w:sz w:val="24"/>
          <w:szCs w:val="24"/>
        </w:rPr>
        <w:t>efalică</w:t>
      </w:r>
      <w:r w:rsidR="003C1862" w:rsidRPr="00A92493">
        <w:rPr>
          <w:rFonts w:ascii="Times New Roman" w:hAnsi="Times New Roman" w:cs="Times New Roman"/>
          <w:sz w:val="24"/>
          <w:szCs w:val="24"/>
        </w:rPr>
        <w:t>,</w:t>
      </w:r>
      <w:r w:rsidR="00253B63" w:rsidRPr="00A92493">
        <w:rPr>
          <w:rFonts w:ascii="Times New Roman" w:hAnsi="Times New Roman" w:cs="Times New Roman"/>
          <w:sz w:val="24"/>
          <w:szCs w:val="24"/>
        </w:rPr>
        <w:t xml:space="preserve"> cu membre inferioare mai lungi în comparaţie proporţională</w:t>
      </w:r>
      <w:r w:rsidR="003C1862" w:rsidRPr="00A92493">
        <w:rPr>
          <w:rFonts w:ascii="Times New Roman" w:hAnsi="Times New Roman" w:cs="Times New Roman"/>
          <w:sz w:val="24"/>
          <w:szCs w:val="24"/>
        </w:rPr>
        <w:t xml:space="preserve"> cu torsul, desc</w:t>
      </w:r>
      <w:r w:rsidR="00A40004" w:rsidRPr="00A92493">
        <w:rPr>
          <w:rFonts w:ascii="Times New Roman" w:hAnsi="Times New Roman" w:cs="Times New Roman"/>
          <w:sz w:val="24"/>
          <w:szCs w:val="24"/>
        </w:rPr>
        <w:t>riindu-i fizic ca fiind</w:t>
      </w:r>
      <w:r w:rsidR="003C1862" w:rsidRPr="00A92493">
        <w:rPr>
          <w:rFonts w:ascii="Times New Roman" w:hAnsi="Times New Roman" w:cs="Times New Roman"/>
          <w:sz w:val="24"/>
          <w:szCs w:val="24"/>
        </w:rPr>
        <w:t xml:space="preserve"> cu urechi mici, cu dantura albă, ochi marii, căprui-închişi, cu iris pigmentat, ten măsliniu, păr negru ca tăciunele, nas drept şi bine conturat, fiind </w:t>
      </w:r>
      <w:r w:rsidR="003C1862" w:rsidRPr="00A92493">
        <w:rPr>
          <w:rFonts w:ascii="Times New Roman" w:hAnsi="Times New Roman" w:cs="Times New Roman"/>
          <w:i/>
          <w:sz w:val="24"/>
          <w:szCs w:val="24"/>
        </w:rPr>
        <w:t>bărbaţi foarte chipeşi şi femei foarte frumoase (…) cu mult deasupra multora dintre pop</w:t>
      </w:r>
      <w:r w:rsidR="004B102A" w:rsidRPr="00A92493">
        <w:rPr>
          <w:rFonts w:ascii="Times New Roman" w:hAnsi="Times New Roman" w:cs="Times New Roman"/>
          <w:i/>
          <w:sz w:val="24"/>
          <w:szCs w:val="24"/>
        </w:rPr>
        <w:t>o</w:t>
      </w:r>
      <w:r w:rsidR="003C1862" w:rsidRPr="00A92493">
        <w:rPr>
          <w:rFonts w:ascii="Times New Roman" w:hAnsi="Times New Roman" w:cs="Times New Roman"/>
          <w:i/>
          <w:sz w:val="24"/>
          <w:szCs w:val="24"/>
        </w:rPr>
        <w:t>arele europene</w:t>
      </w:r>
      <w:r w:rsidR="003C1862" w:rsidRPr="00A92493">
        <w:rPr>
          <w:rFonts w:ascii="Times New Roman" w:hAnsi="Times New Roman" w:cs="Times New Roman"/>
          <w:sz w:val="24"/>
          <w:szCs w:val="24"/>
        </w:rPr>
        <w:t>.</w:t>
      </w:r>
    </w:p>
    <w:p w:rsidR="006C7213" w:rsidRPr="00A92493" w:rsidRDefault="00724583" w:rsidP="008F7CC0">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62124C">
        <w:rPr>
          <w:rFonts w:hAnsi="Symbol"/>
          <w:sz w:val="24"/>
          <w:szCs w:val="24"/>
        </w:rPr>
        <w:t xml:space="preserve"> </w:t>
      </w:r>
      <w:r w:rsidR="004C55FD" w:rsidRPr="00A92493">
        <w:rPr>
          <w:rFonts w:ascii="Times New Roman" w:hAnsi="Times New Roman" w:cs="Times New Roman"/>
          <w:sz w:val="24"/>
          <w:szCs w:val="24"/>
        </w:rPr>
        <w:t>În Româ</w:t>
      </w:r>
      <w:r w:rsidR="003C1862" w:rsidRPr="00A92493">
        <w:rPr>
          <w:rFonts w:ascii="Times New Roman" w:hAnsi="Times New Roman" w:cs="Times New Roman"/>
          <w:sz w:val="24"/>
          <w:szCs w:val="24"/>
        </w:rPr>
        <w:t>nia, la Craiova</w:t>
      </w:r>
      <w:r w:rsidR="004C55FD" w:rsidRPr="00A92493">
        <w:rPr>
          <w:rFonts w:ascii="Times New Roman" w:hAnsi="Times New Roman" w:cs="Times New Roman"/>
          <w:sz w:val="24"/>
          <w:szCs w:val="24"/>
        </w:rPr>
        <w:t>,</w:t>
      </w:r>
      <w:r w:rsidR="003C1862" w:rsidRPr="00A92493">
        <w:rPr>
          <w:rFonts w:ascii="Times New Roman" w:hAnsi="Times New Roman" w:cs="Times New Roman"/>
          <w:sz w:val="24"/>
          <w:szCs w:val="24"/>
        </w:rPr>
        <w:t xml:space="preserve"> un grup de intelectuali de origine romă, respectiv ziaristul Aurel Th. Manolescu Dolj, poetul Marin I. Simion, avocatul N. St. Ionescu, precum şi profesorul C. Nicolăescu-Plopşor au editat </w:t>
      </w:r>
      <w:r w:rsidR="009221A5" w:rsidRPr="00A92493">
        <w:rPr>
          <w:rFonts w:ascii="Times New Roman" w:hAnsi="Times New Roman" w:cs="Times New Roman"/>
          <w:sz w:val="24"/>
          <w:szCs w:val="24"/>
        </w:rPr>
        <w:t xml:space="preserve">cu începere din 24 septembrie 1932 şi până la 8 martie 1938, nu mai puţin de 70 de numere ale ziarului </w:t>
      </w:r>
      <w:r w:rsidR="009221A5" w:rsidRPr="00A92493">
        <w:rPr>
          <w:rFonts w:ascii="Times New Roman" w:hAnsi="Times New Roman" w:cs="Times New Roman"/>
          <w:i/>
          <w:sz w:val="24"/>
          <w:szCs w:val="24"/>
        </w:rPr>
        <w:t>Timpul</w:t>
      </w:r>
      <w:r w:rsidR="0095550C" w:rsidRPr="00A92493">
        <w:rPr>
          <w:rFonts w:ascii="Times New Roman" w:hAnsi="Times New Roman" w:cs="Times New Roman"/>
          <w:sz w:val="24"/>
          <w:szCs w:val="24"/>
        </w:rPr>
        <w:t xml:space="preserve">. O altă publicaţie romă </w:t>
      </w:r>
      <w:r w:rsidR="003C1862" w:rsidRPr="00A92493">
        <w:rPr>
          <w:rFonts w:ascii="Times New Roman" w:hAnsi="Times New Roman" w:cs="Times New Roman"/>
          <w:i/>
          <w:sz w:val="24"/>
          <w:szCs w:val="24"/>
        </w:rPr>
        <w:t>Glasul romilor</w:t>
      </w:r>
      <w:r w:rsidR="003C1862" w:rsidRPr="00A92493">
        <w:rPr>
          <w:rFonts w:ascii="Times New Roman" w:hAnsi="Times New Roman" w:cs="Times New Roman"/>
          <w:sz w:val="24"/>
          <w:szCs w:val="24"/>
        </w:rPr>
        <w:t>,</w:t>
      </w:r>
      <w:r w:rsidR="009221A5" w:rsidRPr="00A92493">
        <w:rPr>
          <w:rFonts w:ascii="Times New Roman" w:hAnsi="Times New Roman" w:cs="Times New Roman"/>
          <w:sz w:val="24"/>
          <w:szCs w:val="24"/>
        </w:rPr>
        <w:t xml:space="preserve"> care a apărut din noiembrie 1934 (primul număr datând din 1-15 noiembrie 1934) până în 1940, la Bucureşti, </w:t>
      </w:r>
      <w:r w:rsidR="0095550C" w:rsidRPr="00A92493">
        <w:rPr>
          <w:rFonts w:ascii="Times New Roman" w:hAnsi="Times New Roman" w:cs="Times New Roman"/>
          <w:sz w:val="24"/>
          <w:szCs w:val="24"/>
        </w:rPr>
        <w:t>în14 numere,</w:t>
      </w:r>
      <w:r w:rsidR="009221A5" w:rsidRPr="00A92493">
        <w:rPr>
          <w:rFonts w:ascii="Times New Roman" w:hAnsi="Times New Roman" w:cs="Times New Roman"/>
          <w:sz w:val="24"/>
          <w:szCs w:val="24"/>
        </w:rPr>
        <w:t xml:space="preserve"> îl avea ca director fondator pe Gh</w:t>
      </w:r>
      <w:r w:rsidR="0095550C" w:rsidRPr="00A92493">
        <w:rPr>
          <w:rFonts w:ascii="Times New Roman" w:hAnsi="Times New Roman" w:cs="Times New Roman"/>
          <w:sz w:val="24"/>
          <w:szCs w:val="24"/>
        </w:rPr>
        <w:t>eorghe</w:t>
      </w:r>
      <w:r w:rsidR="00B13FBA" w:rsidRPr="00A92493">
        <w:rPr>
          <w:rFonts w:ascii="Times New Roman" w:hAnsi="Times New Roman" w:cs="Times New Roman"/>
          <w:sz w:val="24"/>
          <w:szCs w:val="24"/>
        </w:rPr>
        <w:t xml:space="preserve"> Niculescu, </w:t>
      </w:r>
      <w:r w:rsidR="002C2834" w:rsidRPr="00A92493">
        <w:rPr>
          <w:rFonts w:ascii="Times New Roman" w:hAnsi="Times New Roman" w:cs="Times New Roman"/>
          <w:sz w:val="24"/>
          <w:szCs w:val="24"/>
        </w:rPr>
        <w:t xml:space="preserve">apărând sub egida </w:t>
      </w:r>
      <w:r w:rsidR="002C2834" w:rsidRPr="00A92493">
        <w:rPr>
          <w:rFonts w:ascii="Times New Roman" w:eastAsia="Times New Roman" w:hAnsi="Times New Roman" w:cs="Times New Roman"/>
          <w:sz w:val="24"/>
          <w:szCs w:val="24"/>
        </w:rPr>
        <w:t>"Uniunii Generale a Romilor din România”,</w:t>
      </w:r>
      <w:r w:rsidR="003C1862" w:rsidRPr="00A92493">
        <w:rPr>
          <w:rFonts w:ascii="Times New Roman" w:hAnsi="Times New Roman" w:cs="Times New Roman"/>
          <w:sz w:val="24"/>
          <w:szCs w:val="24"/>
        </w:rPr>
        <w:t xml:space="preserve">pentru ca în 1934 să fie editate la Craiova </w:t>
      </w:r>
      <w:r w:rsidR="002C2834" w:rsidRPr="00A92493">
        <w:rPr>
          <w:rFonts w:ascii="Times New Roman" w:hAnsi="Times New Roman" w:cs="Times New Roman"/>
          <w:sz w:val="24"/>
          <w:szCs w:val="24"/>
        </w:rPr>
        <w:t xml:space="preserve">, de către </w:t>
      </w:r>
      <w:r w:rsidR="004B102A" w:rsidRPr="00A92493">
        <w:rPr>
          <w:rFonts w:ascii="Times New Roman" w:eastAsia="Times New Roman" w:hAnsi="Times New Roman" w:cs="Times New Roman"/>
          <w:sz w:val="24"/>
          <w:szCs w:val="24"/>
        </w:rPr>
        <w:t>"Asociaţ</w:t>
      </w:r>
      <w:r w:rsidR="002C2834" w:rsidRPr="00A92493">
        <w:rPr>
          <w:rFonts w:ascii="Times New Roman" w:eastAsia="Times New Roman" w:hAnsi="Times New Roman" w:cs="Times New Roman"/>
          <w:sz w:val="24"/>
          <w:szCs w:val="24"/>
        </w:rPr>
        <w:t xml:space="preserve">ia Romilor din Oltenia" </w:t>
      </w:r>
      <w:r w:rsidR="003C1862" w:rsidRPr="00A92493">
        <w:rPr>
          <w:rFonts w:ascii="Times New Roman" w:hAnsi="Times New Roman" w:cs="Times New Roman"/>
          <w:sz w:val="24"/>
          <w:szCs w:val="24"/>
        </w:rPr>
        <w:t xml:space="preserve">două numere ale ziarului </w:t>
      </w:r>
      <w:r w:rsidR="003C1862" w:rsidRPr="00A92493">
        <w:rPr>
          <w:rFonts w:ascii="Times New Roman" w:hAnsi="Times New Roman" w:cs="Times New Roman"/>
          <w:i/>
          <w:sz w:val="24"/>
          <w:szCs w:val="24"/>
        </w:rPr>
        <w:t>O Rom</w:t>
      </w:r>
      <w:r w:rsidR="003C1862" w:rsidRPr="00A92493">
        <w:rPr>
          <w:rFonts w:ascii="Times New Roman" w:hAnsi="Times New Roman" w:cs="Times New Roman"/>
          <w:sz w:val="24"/>
          <w:szCs w:val="24"/>
        </w:rPr>
        <w:t xml:space="preserve">, însoţit de colecţia de carte denumită </w:t>
      </w:r>
      <w:r w:rsidR="004C55FD" w:rsidRPr="00A92493">
        <w:rPr>
          <w:rFonts w:ascii="Times New Roman" w:hAnsi="Times New Roman" w:cs="Times New Roman"/>
          <w:i/>
          <w:sz w:val="24"/>
          <w:szCs w:val="24"/>
        </w:rPr>
        <w:t>Biblioteca „</w:t>
      </w:r>
      <w:r w:rsidR="003C1862" w:rsidRPr="00A92493">
        <w:rPr>
          <w:rFonts w:ascii="Times New Roman" w:hAnsi="Times New Roman" w:cs="Times New Roman"/>
          <w:i/>
          <w:sz w:val="24"/>
          <w:szCs w:val="24"/>
        </w:rPr>
        <w:t>O rom”</w:t>
      </w:r>
      <w:r w:rsidR="003C1862" w:rsidRPr="00A92493">
        <w:rPr>
          <w:rFonts w:ascii="Times New Roman" w:hAnsi="Times New Roman" w:cs="Times New Roman"/>
          <w:sz w:val="24"/>
          <w:szCs w:val="24"/>
        </w:rPr>
        <w:t>, sub conducerea lui C.Nicolaescu Plopşor, unde au fost editate bilingv, în romani şi română, lu</w:t>
      </w:r>
      <w:r w:rsidR="009221A5" w:rsidRPr="00A92493">
        <w:rPr>
          <w:rFonts w:ascii="Times New Roman" w:hAnsi="Times New Roman" w:cs="Times New Roman"/>
          <w:sz w:val="24"/>
          <w:szCs w:val="24"/>
        </w:rPr>
        <w:t>crările de folclor</w:t>
      </w:r>
      <w:r w:rsidR="003C1862" w:rsidRPr="00A92493">
        <w:rPr>
          <w:rFonts w:ascii="Times New Roman" w:hAnsi="Times New Roman" w:cs="Times New Roman"/>
          <w:i/>
          <w:sz w:val="24"/>
          <w:szCs w:val="24"/>
        </w:rPr>
        <w:t>Ghilea romane</w:t>
      </w:r>
      <w:r w:rsidR="003C1862" w:rsidRPr="00A92493">
        <w:rPr>
          <w:rFonts w:ascii="Times New Roman" w:hAnsi="Times New Roman" w:cs="Times New Roman"/>
          <w:sz w:val="24"/>
          <w:szCs w:val="24"/>
        </w:rPr>
        <w:t xml:space="preserve"> şi </w:t>
      </w:r>
      <w:r w:rsidR="003C1862" w:rsidRPr="00A92493">
        <w:rPr>
          <w:rFonts w:ascii="Times New Roman" w:hAnsi="Times New Roman" w:cs="Times New Roman"/>
          <w:i/>
          <w:sz w:val="24"/>
          <w:szCs w:val="24"/>
        </w:rPr>
        <w:t>Paramisea romane</w:t>
      </w:r>
      <w:r w:rsidR="003C1862" w:rsidRPr="00A92493">
        <w:rPr>
          <w:rFonts w:ascii="Times New Roman" w:hAnsi="Times New Roman" w:cs="Times New Roman"/>
          <w:sz w:val="24"/>
          <w:szCs w:val="24"/>
        </w:rPr>
        <w:t xml:space="preserve">, culese </w:t>
      </w:r>
      <w:r w:rsidR="009221A5" w:rsidRPr="00A92493">
        <w:rPr>
          <w:rFonts w:ascii="Times New Roman" w:hAnsi="Times New Roman" w:cs="Times New Roman"/>
          <w:sz w:val="24"/>
          <w:szCs w:val="24"/>
        </w:rPr>
        <w:t>de la romii ursari din Gubaucea</w:t>
      </w:r>
      <w:r w:rsidR="003C1862" w:rsidRPr="00A92493">
        <w:rPr>
          <w:rFonts w:ascii="Times New Roman" w:hAnsi="Times New Roman" w:cs="Times New Roman"/>
          <w:sz w:val="24"/>
          <w:szCs w:val="24"/>
        </w:rPr>
        <w:t>.</w:t>
      </w:r>
      <w:r w:rsidR="00B13FBA" w:rsidRPr="00A92493">
        <w:rPr>
          <w:rFonts w:ascii="Times New Roman" w:hAnsi="Times New Roman" w:cs="Times New Roman"/>
          <w:sz w:val="24"/>
          <w:szCs w:val="24"/>
        </w:rPr>
        <w:t xml:space="preserve"> De asemenea î</w:t>
      </w:r>
      <w:r w:rsidR="00962C7E" w:rsidRPr="00A92493">
        <w:rPr>
          <w:rFonts w:ascii="Times New Roman" w:hAnsi="Times New Roman" w:cs="Times New Roman"/>
          <w:sz w:val="24"/>
          <w:szCs w:val="24"/>
        </w:rPr>
        <w:t>nt</w:t>
      </w:r>
      <w:r w:rsidR="00B13FBA" w:rsidRPr="00A92493">
        <w:rPr>
          <w:rFonts w:ascii="Times New Roman" w:hAnsi="Times New Roman" w:cs="Times New Roman"/>
          <w:sz w:val="24"/>
          <w:szCs w:val="24"/>
        </w:rPr>
        <w:t>re anii 1934-1935, la Calbor, în Făgăraş</w:t>
      </w:r>
      <w:r w:rsidR="00962C7E" w:rsidRPr="00A92493">
        <w:rPr>
          <w:rFonts w:ascii="Times New Roman" w:hAnsi="Times New Roman" w:cs="Times New Roman"/>
          <w:sz w:val="24"/>
          <w:szCs w:val="24"/>
        </w:rPr>
        <w:t xml:space="preserve">, ţăranul rom Naftanailă Lazăr editează ziarul </w:t>
      </w:r>
      <w:r w:rsidR="00962C7E" w:rsidRPr="00A92493">
        <w:rPr>
          <w:rFonts w:ascii="Times New Roman" w:hAnsi="Times New Roman" w:cs="Times New Roman"/>
          <w:i/>
          <w:sz w:val="24"/>
          <w:szCs w:val="24"/>
        </w:rPr>
        <w:t>Neamul ţigănesc</w:t>
      </w:r>
      <w:r w:rsidR="002C2834" w:rsidRPr="00A92493">
        <w:rPr>
          <w:rFonts w:ascii="Times New Roman" w:hAnsi="Times New Roman" w:cs="Times New Roman"/>
          <w:sz w:val="24"/>
          <w:szCs w:val="24"/>
        </w:rPr>
        <w:t>,</w:t>
      </w:r>
      <w:r w:rsidR="002C2834" w:rsidRPr="00A92493">
        <w:rPr>
          <w:rFonts w:ascii="Times New Roman" w:eastAsia="Times New Roman" w:hAnsi="Times New Roman" w:cs="Times New Roman"/>
          <w:sz w:val="24"/>
          <w:szCs w:val="24"/>
        </w:rPr>
        <w:t xml:space="preserve"> în cadrul Societăţii</w:t>
      </w:r>
      <w:r w:rsidR="004B102A" w:rsidRPr="00A92493">
        <w:rPr>
          <w:rFonts w:ascii="Times New Roman" w:eastAsia="Times New Roman" w:hAnsi="Times New Roman" w:cs="Times New Roman"/>
          <w:sz w:val="24"/>
          <w:szCs w:val="24"/>
        </w:rPr>
        <w:t xml:space="preserve"> "Înfră</w:t>
      </w:r>
      <w:r w:rsidR="003E0977" w:rsidRPr="00A92493">
        <w:rPr>
          <w:rFonts w:ascii="Times New Roman" w:eastAsia="Times New Roman" w:hAnsi="Times New Roman" w:cs="Times New Roman"/>
          <w:sz w:val="24"/>
          <w:szCs w:val="24"/>
        </w:rPr>
        <w:t>ţ</w:t>
      </w:r>
      <w:r w:rsidR="002C2834" w:rsidRPr="00A92493">
        <w:rPr>
          <w:rFonts w:ascii="Times New Roman" w:eastAsia="Times New Roman" w:hAnsi="Times New Roman" w:cs="Times New Roman"/>
          <w:sz w:val="24"/>
          <w:szCs w:val="24"/>
        </w:rPr>
        <w:t>irea Neorustică",</w:t>
      </w:r>
      <w:r w:rsidR="001001A5" w:rsidRPr="00A92493">
        <w:rPr>
          <w:rFonts w:ascii="Times New Roman" w:eastAsia="Times New Roman" w:hAnsi="Times New Roman" w:cs="Times New Roman"/>
          <w:sz w:val="24"/>
          <w:szCs w:val="24"/>
        </w:rPr>
        <w:t xml:space="preserve"> publicaţ</w:t>
      </w:r>
      <w:r w:rsidR="003E0977" w:rsidRPr="00A92493">
        <w:rPr>
          <w:rFonts w:ascii="Times New Roman" w:eastAsia="Times New Roman" w:hAnsi="Times New Roman" w:cs="Times New Roman"/>
          <w:sz w:val="24"/>
          <w:szCs w:val="24"/>
        </w:rPr>
        <w:t>ie romă</w:t>
      </w:r>
      <w:r w:rsidR="00115546">
        <w:rPr>
          <w:rFonts w:ascii="Times New Roman" w:eastAsia="Times New Roman" w:hAnsi="Times New Roman" w:cs="Times New Roman"/>
          <w:sz w:val="24"/>
          <w:szCs w:val="24"/>
        </w:rPr>
        <w:t xml:space="preserve"> </w:t>
      </w:r>
      <w:r w:rsidR="003E0977" w:rsidRPr="00A92493">
        <w:rPr>
          <w:rFonts w:ascii="Times New Roman" w:eastAsia="Times New Roman" w:hAnsi="Times New Roman" w:cs="Times New Roman"/>
          <w:sz w:val="24"/>
          <w:szCs w:val="24"/>
        </w:rPr>
        <w:t>care</w:t>
      </w:r>
      <w:r w:rsidR="002C2834" w:rsidRPr="00A92493">
        <w:rPr>
          <w:rFonts w:ascii="Times New Roman" w:eastAsia="Times New Roman" w:hAnsi="Times New Roman" w:cs="Times New Roman"/>
          <w:sz w:val="24"/>
          <w:szCs w:val="24"/>
        </w:rPr>
        <w:t xml:space="preserve"> a apărut doar în trei numere. Primul număr al ziarului a fost tipărit</w:t>
      </w:r>
      <w:r w:rsidR="003E0977" w:rsidRPr="00A92493">
        <w:rPr>
          <w:rFonts w:ascii="Times New Roman" w:eastAsia="Times New Roman" w:hAnsi="Times New Roman" w:cs="Times New Roman"/>
          <w:sz w:val="24"/>
          <w:szCs w:val="24"/>
        </w:rPr>
        <w:t xml:space="preserve"> în februarie 1934, iar ultimul, numărul trei în aprilie 1935.  </w:t>
      </w:r>
      <w:r w:rsidR="006C7213" w:rsidRPr="00A92493">
        <w:rPr>
          <w:rFonts w:ascii="Times New Roman" w:hAnsi="Times New Roman" w:cs="Times New Roman"/>
          <w:bCs/>
          <w:sz w:val="24"/>
          <w:szCs w:val="24"/>
        </w:rPr>
        <w:t>P</w:t>
      </w:r>
      <w:r w:rsidR="006C7213" w:rsidRPr="00A92493">
        <w:rPr>
          <w:rFonts w:ascii="Times New Roman" w:hAnsi="Times New Roman" w:cs="Times New Roman"/>
          <w:sz w:val="24"/>
          <w:szCs w:val="24"/>
        </w:rPr>
        <w:t>reşedintele sindicatului muzicanţilor din România, N. Niculescu, descinde, conform unui raport al poliţiei, în diferite oraşe din Moldova, cu scopul afilierii asociaţiilor de profil ale romilor la un organism central.</w:t>
      </w:r>
      <w:r w:rsidR="00115546">
        <w:rPr>
          <w:rFonts w:ascii="Times New Roman" w:hAnsi="Times New Roman" w:cs="Times New Roman"/>
          <w:sz w:val="24"/>
          <w:szCs w:val="24"/>
        </w:rPr>
        <w:t xml:space="preserve"> </w:t>
      </w:r>
      <w:r w:rsidR="006C7213" w:rsidRPr="00A92493">
        <w:rPr>
          <w:rFonts w:ascii="Times New Roman" w:eastAsia="Times New Roman" w:hAnsi="Times New Roman" w:cs="Times New Roman"/>
          <w:i/>
          <w:sz w:val="24"/>
          <w:szCs w:val="24"/>
        </w:rPr>
        <w:t xml:space="preserve">Niculescu a stârnit pe lângã muzicanţii brãileni cã este vorba de o acţiune pe întreaga ţarã pentru organizarea muzicanţilor, care sã ducã lupta pentru desfiinţarea orchestrelor militare şi a armoniştilor care cântã prin localuri. </w:t>
      </w:r>
      <w:r w:rsidR="006C7213" w:rsidRPr="00A92493">
        <w:rPr>
          <w:rFonts w:ascii="Times New Roman" w:hAnsi="Times New Roman" w:cs="Times New Roman"/>
          <w:sz w:val="24"/>
          <w:szCs w:val="24"/>
        </w:rPr>
        <w:t xml:space="preserve">Romii din Corabia se întrunesc pentru a înfiinţa o Societate de ajutor reciproc, conform unui raport al poliţiei care menţiona </w:t>
      </w:r>
      <w:r w:rsidR="006C7213" w:rsidRPr="00A92493">
        <w:rPr>
          <w:rFonts w:ascii="Times New Roman" w:eastAsia="Times New Roman" w:hAnsi="Times New Roman" w:cs="Times New Roman"/>
          <w:i/>
          <w:sz w:val="24"/>
          <w:szCs w:val="24"/>
        </w:rPr>
        <w:t xml:space="preserve">cã în ziua de 6 septembrie a.c. a avut loc în oraşul Corabia adunarea ţiganilor pentru a înfiinţa o Societate de ajutor reciproc. În urma discuţiunilor a mai multor </w:t>
      </w:r>
      <w:r w:rsidR="006C7213" w:rsidRPr="00A92493">
        <w:rPr>
          <w:rFonts w:ascii="Times New Roman" w:eastAsia="Times New Roman" w:hAnsi="Times New Roman" w:cs="Times New Roman"/>
          <w:i/>
          <w:sz w:val="24"/>
          <w:szCs w:val="24"/>
        </w:rPr>
        <w:lastRenderedPageBreak/>
        <w:t xml:space="preserve">ţigani s-a ales un comitet format din preşedinte, vicepreşedinte, un casier, 5 consilieri, 3 cenzori şi 3 supleanţi. </w:t>
      </w:r>
    </w:p>
    <w:p w:rsidR="00353EC0" w:rsidRPr="00A92493" w:rsidRDefault="00353EC0"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Pr="00A92493">
        <w:rPr>
          <w:rFonts w:ascii="Times New Roman" w:eastAsia="Times New Roman" w:hAnsi="Times New Roman" w:cs="Times New Roman"/>
          <w:sz w:val="24"/>
          <w:szCs w:val="24"/>
        </w:rPr>
        <w:t>Locuitorii unui cartier din Cluj solicită mutarea romilor din zona lor, nemulţumiţi fiind de comportamentul acestora. Tot la Cluj, romii din „Colonia Ţiganilor” pretind autorităţilor urbei un alt loc de aşezare, cartierul lor fiind inundat frecvent de Someş. Un an mai târziu voievodul romilor din „Colonia Ţiganilor”</w:t>
      </w:r>
      <w:r w:rsidR="006C7213" w:rsidRPr="00A92493">
        <w:rPr>
          <w:rFonts w:ascii="Times New Roman" w:eastAsia="Times New Roman" w:hAnsi="Times New Roman" w:cs="Times New Roman"/>
          <w:sz w:val="24"/>
          <w:szCs w:val="24"/>
        </w:rPr>
        <w:t>, Zabola Martin,</w:t>
      </w:r>
      <w:r w:rsidRPr="00A92493">
        <w:rPr>
          <w:rFonts w:ascii="Times New Roman" w:eastAsia="Times New Roman" w:hAnsi="Times New Roman" w:cs="Times New Roman"/>
          <w:sz w:val="24"/>
          <w:szCs w:val="24"/>
        </w:rPr>
        <w:t xml:space="preserve"> cere strămutarea într-un alt loc a familiilor de romi afectate de inundaţii.</w:t>
      </w:r>
    </w:p>
    <w:p w:rsidR="003C1862" w:rsidRPr="00A92493" w:rsidRDefault="00724583"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9221A5" w:rsidRPr="00A92493">
        <w:rPr>
          <w:rFonts w:ascii="Times New Roman" w:hAnsi="Times New Roman" w:cs="Times New Roman"/>
          <w:sz w:val="24"/>
          <w:szCs w:val="24"/>
        </w:rPr>
        <w:t xml:space="preserve">În Cehoslovacia la iniţiativa unui profesor de filozofie, pe nume Antoche Slatin, apare ziarul </w:t>
      </w:r>
      <w:r w:rsidR="009221A5" w:rsidRPr="00A92493">
        <w:rPr>
          <w:rFonts w:ascii="Times New Roman" w:hAnsi="Times New Roman" w:cs="Times New Roman"/>
          <w:i/>
          <w:sz w:val="24"/>
          <w:szCs w:val="24"/>
        </w:rPr>
        <w:t>Afrintea Bulache</w:t>
      </w:r>
      <w:r w:rsidR="003D71DA" w:rsidRPr="00A92493">
        <w:rPr>
          <w:rFonts w:ascii="Times New Roman" w:hAnsi="Times New Roman" w:cs="Times New Roman"/>
          <w:sz w:val="24"/>
          <w:szCs w:val="24"/>
        </w:rPr>
        <w:t xml:space="preserve">, în traducere </w:t>
      </w:r>
      <w:r w:rsidR="009221A5" w:rsidRPr="00A92493">
        <w:rPr>
          <w:rFonts w:ascii="Times New Roman" w:hAnsi="Times New Roman" w:cs="Times New Roman"/>
          <w:i/>
          <w:sz w:val="24"/>
          <w:szCs w:val="24"/>
        </w:rPr>
        <w:t>Propăşirea noastră</w:t>
      </w:r>
      <w:r w:rsidR="003D71DA" w:rsidRPr="00A92493">
        <w:rPr>
          <w:rFonts w:ascii="Times New Roman" w:hAnsi="Times New Roman" w:cs="Times New Roman"/>
          <w:sz w:val="24"/>
          <w:szCs w:val="24"/>
        </w:rPr>
        <w:t>.</w:t>
      </w:r>
    </w:p>
    <w:p w:rsidR="00512F50" w:rsidRPr="00A92493" w:rsidRDefault="003C1862"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1933</w:t>
      </w:r>
      <w:r w:rsidR="0062124C">
        <w:rPr>
          <w:rFonts w:ascii="Times New Roman" w:hAnsi="Times New Roman" w:cs="Times New Roman"/>
          <w:b/>
          <w:sz w:val="24"/>
          <w:szCs w:val="24"/>
        </w:rPr>
        <w:t xml:space="preserve"> </w:t>
      </w:r>
      <w:r w:rsidR="00724583" w:rsidRPr="00A92493">
        <w:rPr>
          <w:rFonts w:hAnsi="Symbol"/>
        </w:rPr>
        <w:t></w:t>
      </w:r>
      <w:r w:rsidR="0062124C">
        <w:rPr>
          <w:rFonts w:hAnsi="Symbol"/>
        </w:rPr>
        <w:t xml:space="preserve"> </w:t>
      </w:r>
      <w:r w:rsidR="004D4D59" w:rsidRPr="00A92493">
        <w:rPr>
          <w:rFonts w:ascii="Times New Roman" w:hAnsi="Times New Roman" w:cs="Times New Roman"/>
          <w:sz w:val="24"/>
          <w:szCs w:val="24"/>
        </w:rPr>
        <w:t>La</w:t>
      </w:r>
      <w:r w:rsidR="001B5A1B" w:rsidRPr="00A92493">
        <w:rPr>
          <w:rFonts w:ascii="Times New Roman" w:hAnsi="Times New Roman" w:cs="Times New Roman"/>
          <w:sz w:val="24"/>
          <w:szCs w:val="24"/>
        </w:rPr>
        <w:t xml:space="preserve"> Bucureşti</w:t>
      </w:r>
      <w:r w:rsidR="003101E6" w:rsidRPr="00A92493">
        <w:rPr>
          <w:rFonts w:ascii="Times New Roman" w:hAnsi="Times New Roman" w:cs="Times New Roman"/>
          <w:sz w:val="24"/>
          <w:szCs w:val="24"/>
        </w:rPr>
        <w:t xml:space="preserve">,în aprilie 1933, </w:t>
      </w:r>
      <w:r w:rsidR="001B5A1B" w:rsidRPr="00A92493">
        <w:rPr>
          <w:rFonts w:ascii="Times New Roman" w:hAnsi="Times New Roman" w:cs="Times New Roman"/>
          <w:sz w:val="24"/>
          <w:szCs w:val="24"/>
        </w:rPr>
        <w:t>la</w:t>
      </w:r>
      <w:r w:rsidR="00415940" w:rsidRPr="00A92493">
        <w:rPr>
          <w:rFonts w:ascii="Times New Roman" w:hAnsi="Times New Roman" w:cs="Times New Roman"/>
          <w:sz w:val="24"/>
          <w:szCs w:val="24"/>
        </w:rPr>
        <w:t xml:space="preserve"> iniţiativa arhimandritului Calinic I. Popp Şerboianu, </w:t>
      </w:r>
      <w:r w:rsidR="00536099" w:rsidRPr="00A92493">
        <w:rPr>
          <w:rFonts w:ascii="Times New Roman" w:hAnsi="Times New Roman" w:cs="Times New Roman"/>
          <w:sz w:val="24"/>
          <w:szCs w:val="24"/>
        </w:rPr>
        <w:t xml:space="preserve">a fost fondată </w:t>
      </w:r>
      <w:r w:rsidR="00415940" w:rsidRPr="00A92493">
        <w:rPr>
          <w:rFonts w:ascii="Times New Roman" w:hAnsi="Times New Roman" w:cs="Times New Roman"/>
          <w:sz w:val="24"/>
          <w:szCs w:val="24"/>
        </w:rPr>
        <w:t>“Asociaţia Generală a Ţiganilor</w:t>
      </w:r>
      <w:r w:rsidR="00536099" w:rsidRPr="00A92493">
        <w:rPr>
          <w:rFonts w:ascii="Times New Roman" w:hAnsi="Times New Roman" w:cs="Times New Roman"/>
          <w:sz w:val="24"/>
          <w:szCs w:val="24"/>
        </w:rPr>
        <w:t xml:space="preserve"> din România”, coordonată iniţial de către un</w:t>
      </w:r>
      <w:r w:rsidR="00415940" w:rsidRPr="00A92493">
        <w:rPr>
          <w:rFonts w:ascii="Times New Roman" w:hAnsi="Times New Roman" w:cs="Times New Roman"/>
          <w:sz w:val="24"/>
          <w:szCs w:val="24"/>
        </w:rPr>
        <w:t xml:space="preserve"> comitet provizoriu</w:t>
      </w:r>
      <w:r w:rsidR="00536099" w:rsidRPr="00A92493">
        <w:rPr>
          <w:rFonts w:ascii="Times New Roman" w:hAnsi="Times New Roman" w:cs="Times New Roman"/>
          <w:sz w:val="24"/>
          <w:szCs w:val="24"/>
        </w:rPr>
        <w:t>, alcătuit</w:t>
      </w:r>
      <w:r w:rsidR="00115546">
        <w:rPr>
          <w:rFonts w:ascii="Times New Roman" w:hAnsi="Times New Roman" w:cs="Times New Roman"/>
          <w:sz w:val="24"/>
          <w:szCs w:val="24"/>
        </w:rPr>
        <w:t xml:space="preserve"> </w:t>
      </w:r>
      <w:r w:rsidR="00415940" w:rsidRPr="00A92493">
        <w:rPr>
          <w:rFonts w:ascii="Times New Roman" w:hAnsi="Times New Roman" w:cs="Times New Roman"/>
          <w:sz w:val="24"/>
          <w:szCs w:val="24"/>
        </w:rPr>
        <w:t>din membrii comitetului de conducere al Societăţii “Junimea Muzicală”</w:t>
      </w:r>
      <w:r w:rsidR="00A4260A" w:rsidRPr="00A92493">
        <w:rPr>
          <w:rFonts w:ascii="Times New Roman" w:hAnsi="Times New Roman" w:cs="Times New Roman"/>
          <w:sz w:val="24"/>
          <w:szCs w:val="24"/>
        </w:rPr>
        <w:t>, preşedintele organismului rom fiind arhimandritul Calinic</w:t>
      </w:r>
      <w:r w:rsidR="00886569" w:rsidRPr="00A92493">
        <w:rPr>
          <w:rFonts w:ascii="Times New Roman" w:hAnsi="Times New Roman" w:cs="Times New Roman"/>
          <w:sz w:val="24"/>
          <w:szCs w:val="24"/>
        </w:rPr>
        <w:t xml:space="preserve">, la al cărui apel, </w:t>
      </w:r>
      <w:r w:rsidR="00886569" w:rsidRPr="00A92493">
        <w:rPr>
          <w:rFonts w:ascii="Times New Roman" w:hAnsi="Times New Roman" w:cs="Times New Roman"/>
          <w:i/>
          <w:sz w:val="24"/>
          <w:szCs w:val="24"/>
        </w:rPr>
        <w:t>Către toţi ţiganii din România</w:t>
      </w:r>
      <w:r w:rsidR="00886569" w:rsidRPr="00A92493">
        <w:rPr>
          <w:rFonts w:ascii="Times New Roman" w:hAnsi="Times New Roman" w:cs="Times New Roman"/>
          <w:sz w:val="24"/>
          <w:szCs w:val="24"/>
        </w:rPr>
        <w:t>, din 27 august 1933, apar mai multe asociaţii rome şi filiale ale acestora în ţară. Astfel, la Craiova</w:t>
      </w:r>
      <w:r w:rsidR="007E4EE0" w:rsidRPr="00A92493">
        <w:rPr>
          <w:rFonts w:ascii="Times New Roman" w:hAnsi="Times New Roman" w:cs="Times New Roman"/>
          <w:sz w:val="24"/>
          <w:szCs w:val="24"/>
        </w:rPr>
        <w:t>,</w:t>
      </w:r>
      <w:r w:rsidR="00886569" w:rsidRPr="00A92493">
        <w:rPr>
          <w:rFonts w:ascii="Times New Roman" w:hAnsi="Times New Roman" w:cs="Times New Roman"/>
          <w:sz w:val="24"/>
          <w:szCs w:val="24"/>
        </w:rPr>
        <w:t xml:space="preserve"> în 10 septembrie, Marin Simion preşedintele filialei craiovene a </w:t>
      </w:r>
      <w:r w:rsidR="00E82BB9" w:rsidRPr="00A92493">
        <w:rPr>
          <w:rFonts w:ascii="Times New Roman" w:hAnsi="Times New Roman" w:cs="Times New Roman"/>
          <w:sz w:val="24"/>
          <w:szCs w:val="24"/>
        </w:rPr>
        <w:t>„</w:t>
      </w:r>
      <w:r w:rsidR="00886569" w:rsidRPr="00A92493">
        <w:rPr>
          <w:rFonts w:ascii="Times New Roman" w:hAnsi="Times New Roman" w:cs="Times New Roman"/>
          <w:sz w:val="24"/>
          <w:szCs w:val="24"/>
        </w:rPr>
        <w:t>Asociaţiei Ţiganilor din România</w:t>
      </w:r>
      <w:r w:rsidR="00E82BB9" w:rsidRPr="00A92493">
        <w:rPr>
          <w:rFonts w:ascii="Times New Roman" w:hAnsi="Times New Roman" w:cs="Times New Roman"/>
          <w:sz w:val="24"/>
          <w:szCs w:val="24"/>
        </w:rPr>
        <w:t>”</w:t>
      </w:r>
      <w:r w:rsidR="00886569" w:rsidRPr="00A92493">
        <w:rPr>
          <w:rFonts w:ascii="Times New Roman" w:hAnsi="Times New Roman" w:cs="Times New Roman"/>
          <w:sz w:val="24"/>
          <w:szCs w:val="24"/>
        </w:rPr>
        <w:t>,  co</w:t>
      </w:r>
      <w:r w:rsidR="004B102A" w:rsidRPr="00A92493">
        <w:rPr>
          <w:rFonts w:ascii="Times New Roman" w:hAnsi="Times New Roman" w:cs="Times New Roman"/>
          <w:sz w:val="24"/>
          <w:szCs w:val="24"/>
        </w:rPr>
        <w:t>n</w:t>
      </w:r>
      <w:r w:rsidR="00886569" w:rsidRPr="00A92493">
        <w:rPr>
          <w:rFonts w:ascii="Times New Roman" w:hAnsi="Times New Roman" w:cs="Times New Roman"/>
          <w:sz w:val="24"/>
          <w:szCs w:val="24"/>
        </w:rPr>
        <w:t xml:space="preserve">voacă şi </w:t>
      </w:r>
      <w:r w:rsidR="007E4EE0" w:rsidRPr="00A92493">
        <w:rPr>
          <w:rFonts w:ascii="Times New Roman" w:hAnsi="Times New Roman" w:cs="Times New Roman"/>
          <w:sz w:val="24"/>
          <w:szCs w:val="24"/>
        </w:rPr>
        <w:t>prezidează o adunare la sediul organizaţiei</w:t>
      </w:r>
      <w:r w:rsidR="00886569" w:rsidRPr="00A92493">
        <w:rPr>
          <w:rFonts w:ascii="Times New Roman" w:hAnsi="Times New Roman" w:cs="Times New Roman"/>
          <w:sz w:val="24"/>
          <w:szCs w:val="24"/>
        </w:rPr>
        <w:t xml:space="preserve">, </w:t>
      </w:r>
      <w:r w:rsidR="007E4EE0" w:rsidRPr="00A92493">
        <w:rPr>
          <w:rFonts w:ascii="Times New Roman" w:hAnsi="Times New Roman" w:cs="Times New Roman"/>
          <w:sz w:val="24"/>
          <w:szCs w:val="24"/>
        </w:rPr>
        <w:t xml:space="preserve">întrunire care va avea drept rezultat în 25 septembrie, </w:t>
      </w:r>
      <w:r w:rsidR="00886569" w:rsidRPr="00A92493">
        <w:rPr>
          <w:rFonts w:ascii="Times New Roman" w:hAnsi="Times New Roman" w:cs="Times New Roman"/>
          <w:sz w:val="24"/>
          <w:szCs w:val="24"/>
        </w:rPr>
        <w:t xml:space="preserve">alegerea </w:t>
      </w:r>
      <w:r w:rsidR="007E4EE0" w:rsidRPr="00A92493">
        <w:rPr>
          <w:rFonts w:ascii="Times New Roman" w:hAnsi="Times New Roman" w:cs="Times New Roman"/>
          <w:sz w:val="24"/>
          <w:szCs w:val="24"/>
        </w:rPr>
        <w:t xml:space="preserve">unui consiliu de conducere. În Oltenia, ca de altfel în toată România, apar </w:t>
      </w:r>
      <w:r w:rsidR="00886569" w:rsidRPr="00A92493">
        <w:rPr>
          <w:rFonts w:ascii="Times New Roman" w:hAnsi="Times New Roman" w:cs="Times New Roman"/>
          <w:sz w:val="24"/>
          <w:szCs w:val="24"/>
        </w:rPr>
        <w:t>şi alte f</w:t>
      </w:r>
      <w:r w:rsidR="007E4EE0" w:rsidRPr="00A92493">
        <w:rPr>
          <w:rFonts w:ascii="Times New Roman" w:hAnsi="Times New Roman" w:cs="Times New Roman"/>
          <w:sz w:val="24"/>
          <w:szCs w:val="24"/>
        </w:rPr>
        <w:t>orme de asociere ale romilor, cum era şi</w:t>
      </w:r>
      <w:r w:rsidR="00E82BB9" w:rsidRPr="00A92493">
        <w:rPr>
          <w:rFonts w:ascii="Times New Roman" w:hAnsi="Times New Roman" w:cs="Times New Roman"/>
          <w:sz w:val="24"/>
          <w:szCs w:val="24"/>
        </w:rPr>
        <w:t>„</w:t>
      </w:r>
      <w:r w:rsidR="00886569" w:rsidRPr="00A92493">
        <w:rPr>
          <w:rFonts w:ascii="Times New Roman" w:hAnsi="Times New Roman" w:cs="Times New Roman"/>
          <w:sz w:val="24"/>
          <w:szCs w:val="24"/>
        </w:rPr>
        <w:t>Adunarea ro</w:t>
      </w:r>
      <w:r w:rsidR="007E4EE0" w:rsidRPr="00A92493">
        <w:rPr>
          <w:rFonts w:ascii="Times New Roman" w:hAnsi="Times New Roman" w:cs="Times New Roman"/>
          <w:sz w:val="24"/>
          <w:szCs w:val="24"/>
        </w:rPr>
        <w:t>milor din Corabia</w:t>
      </w:r>
      <w:r w:rsidR="00E82BB9" w:rsidRPr="00A92493">
        <w:rPr>
          <w:rFonts w:ascii="Times New Roman" w:hAnsi="Times New Roman" w:cs="Times New Roman"/>
          <w:sz w:val="24"/>
          <w:szCs w:val="24"/>
        </w:rPr>
        <w:t>”</w:t>
      </w:r>
      <w:r w:rsidR="007E4EE0" w:rsidRPr="00A92493">
        <w:rPr>
          <w:rFonts w:ascii="Times New Roman" w:hAnsi="Times New Roman" w:cs="Times New Roman"/>
          <w:sz w:val="24"/>
          <w:szCs w:val="24"/>
        </w:rPr>
        <w:t>, ce datează din</w:t>
      </w:r>
      <w:r w:rsidR="00886569" w:rsidRPr="00A92493">
        <w:rPr>
          <w:rFonts w:ascii="Times New Roman" w:hAnsi="Times New Roman" w:cs="Times New Roman"/>
          <w:sz w:val="24"/>
          <w:szCs w:val="24"/>
        </w:rPr>
        <w:t xml:space="preserve"> 6 septembrie 1933, </w:t>
      </w:r>
      <w:r w:rsidR="007E4EE0" w:rsidRPr="00A92493">
        <w:rPr>
          <w:rFonts w:ascii="Times New Roman" w:hAnsi="Times New Roman" w:cs="Times New Roman"/>
          <w:sz w:val="24"/>
          <w:szCs w:val="24"/>
        </w:rPr>
        <w:t xml:space="preserve">organizată </w:t>
      </w:r>
      <w:r w:rsidR="00886569" w:rsidRPr="00A92493">
        <w:rPr>
          <w:rFonts w:ascii="Times New Roman" w:hAnsi="Times New Roman" w:cs="Times New Roman"/>
          <w:sz w:val="24"/>
          <w:szCs w:val="24"/>
        </w:rPr>
        <w:t>în scopul înfiinţării un</w:t>
      </w:r>
      <w:r w:rsidR="007E4EE0" w:rsidRPr="00A92493">
        <w:rPr>
          <w:rFonts w:ascii="Times New Roman" w:hAnsi="Times New Roman" w:cs="Times New Roman"/>
          <w:sz w:val="24"/>
          <w:szCs w:val="24"/>
        </w:rPr>
        <w:t>ei Societăţi de ajutor reciproc</w:t>
      </w:r>
      <w:r w:rsidR="00F91016" w:rsidRPr="00A92493">
        <w:rPr>
          <w:rFonts w:ascii="Times New Roman" w:hAnsi="Times New Roman" w:cs="Times New Roman"/>
          <w:sz w:val="24"/>
          <w:szCs w:val="24"/>
        </w:rPr>
        <w:t>,</w:t>
      </w:r>
      <w:r w:rsidR="00F91016" w:rsidRPr="00A92493">
        <w:rPr>
          <w:rFonts w:ascii="Times New Roman" w:eastAsia="Times New Roman" w:hAnsi="Times New Roman" w:cs="Times New Roman"/>
          <w:sz w:val="24"/>
          <w:szCs w:val="24"/>
        </w:rPr>
        <w:t xml:space="preserve"> la Craiova, în 1934, funcţionând</w:t>
      </w:r>
      <w:r w:rsidR="006940F9" w:rsidRPr="00A92493">
        <w:rPr>
          <w:rFonts w:ascii="Times New Roman" w:eastAsia="Times New Roman" w:hAnsi="Times New Roman" w:cs="Times New Roman"/>
          <w:sz w:val="24"/>
          <w:szCs w:val="24"/>
        </w:rPr>
        <w:t xml:space="preserve"> "Asociaţia Romilor din Oltenia", preşedintele organizaţiei fiind desigur Marin I. Simion. </w:t>
      </w:r>
      <w:r w:rsidR="00294A03" w:rsidRPr="00A92493">
        <w:rPr>
          <w:rFonts w:ascii="Times New Roman" w:hAnsi="Times New Roman" w:cs="Times New Roman"/>
          <w:sz w:val="24"/>
          <w:szCs w:val="24"/>
        </w:rPr>
        <w:t>În cea ce priveşte “Asociaţia Generală a Ţiganilor din România”, d</w:t>
      </w:r>
      <w:r w:rsidR="00886569" w:rsidRPr="00A92493">
        <w:rPr>
          <w:rFonts w:ascii="Times New Roman" w:hAnsi="Times New Roman" w:cs="Times New Roman"/>
          <w:sz w:val="24"/>
          <w:szCs w:val="24"/>
        </w:rPr>
        <w:t>eşi l</w:t>
      </w:r>
      <w:r w:rsidR="00415940" w:rsidRPr="00A92493">
        <w:rPr>
          <w:rFonts w:ascii="Times New Roman" w:hAnsi="Times New Roman" w:cs="Times New Roman"/>
          <w:sz w:val="24"/>
          <w:szCs w:val="24"/>
        </w:rPr>
        <w:t xml:space="preserve">a </w:t>
      </w:r>
      <w:r w:rsidR="00886569" w:rsidRPr="00A92493">
        <w:rPr>
          <w:rFonts w:ascii="Times New Roman" w:hAnsi="Times New Roman" w:cs="Times New Roman"/>
          <w:sz w:val="24"/>
          <w:szCs w:val="24"/>
        </w:rPr>
        <w:t xml:space="preserve">data de </w:t>
      </w:r>
      <w:r w:rsidR="00294A03" w:rsidRPr="00A92493">
        <w:rPr>
          <w:rFonts w:ascii="Times New Roman" w:hAnsi="Times New Roman" w:cs="Times New Roman"/>
          <w:sz w:val="24"/>
          <w:szCs w:val="24"/>
        </w:rPr>
        <w:t>20 septembrie 1933, trece</w:t>
      </w:r>
      <w:r w:rsidR="00886569" w:rsidRPr="00A92493">
        <w:rPr>
          <w:rFonts w:ascii="Times New Roman" w:hAnsi="Times New Roman" w:cs="Times New Roman"/>
          <w:sz w:val="24"/>
          <w:szCs w:val="24"/>
        </w:rPr>
        <w:t xml:space="preserve"> în</w:t>
      </w:r>
      <w:r w:rsidR="00415940" w:rsidRPr="00A92493">
        <w:rPr>
          <w:rFonts w:ascii="Times New Roman" w:hAnsi="Times New Roman" w:cs="Times New Roman"/>
          <w:sz w:val="24"/>
          <w:szCs w:val="24"/>
        </w:rPr>
        <w:t xml:space="preserve"> legal</w:t>
      </w:r>
      <w:r w:rsidR="00886569" w:rsidRPr="00A92493">
        <w:rPr>
          <w:rFonts w:ascii="Times New Roman" w:hAnsi="Times New Roman" w:cs="Times New Roman"/>
          <w:sz w:val="24"/>
          <w:szCs w:val="24"/>
        </w:rPr>
        <w:t xml:space="preserve">itate, </w:t>
      </w:r>
      <w:r w:rsidR="00415940" w:rsidRPr="00A92493">
        <w:rPr>
          <w:rFonts w:ascii="Times New Roman" w:hAnsi="Times New Roman" w:cs="Times New Roman"/>
          <w:sz w:val="24"/>
          <w:szCs w:val="24"/>
        </w:rPr>
        <w:t>în</w:t>
      </w:r>
      <w:r w:rsidR="00886569" w:rsidRPr="00A92493">
        <w:rPr>
          <w:rFonts w:ascii="Times New Roman" w:hAnsi="Times New Roman" w:cs="Times New Roman"/>
          <w:sz w:val="24"/>
          <w:szCs w:val="24"/>
        </w:rPr>
        <w:t>tr-o notă din 5 noiembrie 1933 emisă de către Direcţia Generală de Poliţie se</w:t>
      </w:r>
      <w:r w:rsidR="00415940" w:rsidRPr="00A92493">
        <w:rPr>
          <w:rFonts w:ascii="Times New Roman" w:hAnsi="Times New Roman" w:cs="Times New Roman"/>
          <w:sz w:val="24"/>
          <w:szCs w:val="24"/>
        </w:rPr>
        <w:t xml:space="preserve"> propune</w:t>
      </w:r>
      <w:r w:rsidR="00886569" w:rsidRPr="00A92493">
        <w:rPr>
          <w:rFonts w:ascii="Times New Roman" w:hAnsi="Times New Roman" w:cs="Times New Roman"/>
          <w:sz w:val="24"/>
          <w:szCs w:val="24"/>
        </w:rPr>
        <w:t>a ca A.</w:t>
      </w:r>
      <w:r w:rsidR="00415940" w:rsidRPr="00A92493">
        <w:rPr>
          <w:rFonts w:ascii="Times New Roman" w:hAnsi="Times New Roman" w:cs="Times New Roman"/>
          <w:sz w:val="24"/>
          <w:szCs w:val="24"/>
        </w:rPr>
        <w:t>G</w:t>
      </w:r>
      <w:r w:rsidR="00886569" w:rsidRPr="00A92493">
        <w:rPr>
          <w:rFonts w:ascii="Times New Roman" w:hAnsi="Times New Roman" w:cs="Times New Roman"/>
          <w:sz w:val="24"/>
          <w:szCs w:val="24"/>
        </w:rPr>
        <w:t>.Ţ.R.</w:t>
      </w:r>
      <w:r w:rsidR="00415940" w:rsidRPr="00A92493">
        <w:rPr>
          <w:rFonts w:ascii="Times New Roman" w:hAnsi="Times New Roman" w:cs="Times New Roman"/>
          <w:sz w:val="24"/>
          <w:szCs w:val="24"/>
        </w:rPr>
        <w:t xml:space="preserve"> să nu i se acorde st</w:t>
      </w:r>
      <w:r w:rsidR="00F91016" w:rsidRPr="00A92493">
        <w:rPr>
          <w:rFonts w:ascii="Times New Roman" w:hAnsi="Times New Roman" w:cs="Times New Roman"/>
          <w:sz w:val="24"/>
          <w:szCs w:val="24"/>
        </w:rPr>
        <w:t>atutul de persoană juridică.</w:t>
      </w:r>
      <w:r w:rsidR="00294A03" w:rsidRPr="00A92493">
        <w:rPr>
          <w:rFonts w:ascii="Times New Roman" w:hAnsi="Times New Roman" w:cs="Times New Roman"/>
          <w:sz w:val="24"/>
          <w:szCs w:val="24"/>
        </w:rPr>
        <w:t xml:space="preserve"> Tot în septembrie</w:t>
      </w:r>
      <w:r w:rsidR="00415940" w:rsidRPr="00A92493">
        <w:rPr>
          <w:rFonts w:ascii="Times New Roman" w:hAnsi="Times New Roman" w:cs="Times New Roman"/>
          <w:sz w:val="24"/>
          <w:szCs w:val="24"/>
        </w:rPr>
        <w:t>, se anunţă,</w:t>
      </w:r>
      <w:r w:rsidR="00294A03" w:rsidRPr="00A92493">
        <w:rPr>
          <w:rFonts w:ascii="Times New Roman" w:hAnsi="Times New Roman" w:cs="Times New Roman"/>
          <w:sz w:val="24"/>
          <w:szCs w:val="24"/>
        </w:rPr>
        <w:t xml:space="preserve"> însă</w:t>
      </w:r>
      <w:r w:rsidR="00DA2C4B" w:rsidRPr="00A92493">
        <w:rPr>
          <w:rFonts w:ascii="Times New Roman" w:hAnsi="Times New Roman" w:cs="Times New Roman"/>
          <w:sz w:val="24"/>
          <w:szCs w:val="24"/>
        </w:rPr>
        <w:t>, constituirea a</w:t>
      </w:r>
      <w:r w:rsidR="00415940" w:rsidRPr="00A92493">
        <w:rPr>
          <w:rFonts w:ascii="Times New Roman" w:hAnsi="Times New Roman" w:cs="Times New Roman"/>
          <w:sz w:val="24"/>
          <w:szCs w:val="24"/>
        </w:rPr>
        <w:t>sociaţiei “Uniunea G</w:t>
      </w:r>
      <w:r w:rsidR="00DA2C4B" w:rsidRPr="00A92493">
        <w:rPr>
          <w:rFonts w:ascii="Times New Roman" w:hAnsi="Times New Roman" w:cs="Times New Roman"/>
          <w:sz w:val="24"/>
          <w:szCs w:val="24"/>
        </w:rPr>
        <w:t>enerală a Romilor din România”</w:t>
      </w:r>
      <w:r w:rsidR="00415940" w:rsidRPr="00A92493">
        <w:rPr>
          <w:rFonts w:ascii="Times New Roman" w:hAnsi="Times New Roman" w:cs="Times New Roman"/>
          <w:sz w:val="24"/>
          <w:szCs w:val="24"/>
        </w:rPr>
        <w:t xml:space="preserve">, </w:t>
      </w:r>
      <w:r w:rsidR="003E135A" w:rsidRPr="00A92493">
        <w:rPr>
          <w:rFonts w:ascii="Times New Roman" w:hAnsi="Times New Roman" w:cs="Times New Roman"/>
          <w:sz w:val="24"/>
          <w:szCs w:val="24"/>
        </w:rPr>
        <w:t>actul de constituire datând</w:t>
      </w:r>
      <w:r w:rsidR="00F91016" w:rsidRPr="00A92493">
        <w:rPr>
          <w:rFonts w:ascii="Times New Roman" w:hAnsi="Times New Roman" w:cs="Times New Roman"/>
          <w:sz w:val="24"/>
          <w:szCs w:val="24"/>
        </w:rPr>
        <w:t xml:space="preserve"> din 16 noiembrie 1933. </w:t>
      </w:r>
      <w:r w:rsidR="00F91016" w:rsidRPr="00A92493">
        <w:rPr>
          <w:rFonts w:ascii="Times New Roman" w:hAnsi="Times New Roman" w:cs="Times New Roman"/>
          <w:i/>
          <w:sz w:val="24"/>
          <w:szCs w:val="24"/>
        </w:rPr>
        <w:t>Se înfiinţează în Bucureşti “Uniunea Generală a Romilor din Român</w:t>
      </w:r>
      <w:r w:rsidR="00624824" w:rsidRPr="00A92493">
        <w:rPr>
          <w:rFonts w:ascii="Times New Roman" w:hAnsi="Times New Roman" w:cs="Times New Roman"/>
          <w:i/>
          <w:sz w:val="24"/>
          <w:szCs w:val="24"/>
        </w:rPr>
        <w:t>i</w:t>
      </w:r>
      <w:r w:rsidR="00F91016" w:rsidRPr="00A92493">
        <w:rPr>
          <w:rFonts w:ascii="Times New Roman" w:hAnsi="Times New Roman" w:cs="Times New Roman"/>
          <w:i/>
          <w:sz w:val="24"/>
          <w:szCs w:val="24"/>
        </w:rPr>
        <w:t>a” cu sediul provizoriu în str. Sârbească nr. 8, din iniţiativa d-lui G.A</w:t>
      </w:r>
      <w:r w:rsidR="00624824" w:rsidRPr="00A92493">
        <w:rPr>
          <w:rFonts w:ascii="Times New Roman" w:hAnsi="Times New Roman" w:cs="Times New Roman"/>
          <w:i/>
          <w:sz w:val="24"/>
          <w:szCs w:val="24"/>
        </w:rPr>
        <w:t>. Lăzărescu-Lăzurică, de origine</w:t>
      </w:r>
      <w:r w:rsidR="00F91016" w:rsidRPr="00A92493">
        <w:rPr>
          <w:rFonts w:ascii="Times New Roman" w:hAnsi="Times New Roman" w:cs="Times New Roman"/>
          <w:i/>
          <w:sz w:val="24"/>
          <w:szCs w:val="24"/>
        </w:rPr>
        <w:t xml:space="preserve"> ţigan, absolvent al Şcolii Superioare de Comerţ, </w:t>
      </w:r>
      <w:r w:rsidR="00DA2C4B" w:rsidRPr="00A92493">
        <w:rPr>
          <w:rFonts w:ascii="Times New Roman" w:hAnsi="Times New Roman" w:cs="Times New Roman"/>
          <w:i/>
          <w:sz w:val="24"/>
          <w:szCs w:val="24"/>
        </w:rPr>
        <w:t xml:space="preserve">depozitar de lemne şi furaje (…) </w:t>
      </w:r>
      <w:r w:rsidR="00F91016" w:rsidRPr="00A92493">
        <w:rPr>
          <w:rFonts w:ascii="Times New Roman" w:hAnsi="Times New Roman" w:cs="Times New Roman"/>
          <w:i/>
          <w:sz w:val="24"/>
          <w:szCs w:val="24"/>
        </w:rPr>
        <w:t>U</w:t>
      </w:r>
      <w:r w:rsidR="00DA2C4B" w:rsidRPr="00A92493">
        <w:rPr>
          <w:rFonts w:ascii="Times New Roman" w:hAnsi="Times New Roman" w:cs="Times New Roman"/>
          <w:i/>
          <w:sz w:val="24"/>
          <w:szCs w:val="24"/>
        </w:rPr>
        <w:t>ltimul nume - Lăzurică -</w:t>
      </w:r>
      <w:r w:rsidR="006C1A82">
        <w:rPr>
          <w:rFonts w:ascii="Times New Roman" w:hAnsi="Times New Roman" w:cs="Times New Roman"/>
          <w:i/>
          <w:sz w:val="24"/>
          <w:szCs w:val="24"/>
        </w:rPr>
        <w:t xml:space="preserve"> </w:t>
      </w:r>
      <w:r w:rsidR="00F91016" w:rsidRPr="00A92493">
        <w:rPr>
          <w:rFonts w:ascii="Times New Roman" w:hAnsi="Times New Roman" w:cs="Times New Roman"/>
          <w:i/>
          <w:sz w:val="24"/>
          <w:szCs w:val="24"/>
        </w:rPr>
        <w:t xml:space="preserve">este adoptat ca </w:t>
      </w:r>
      <w:r w:rsidR="00DA2C4B" w:rsidRPr="00A92493">
        <w:rPr>
          <w:rFonts w:ascii="Times New Roman" w:hAnsi="Times New Roman" w:cs="Times New Roman"/>
          <w:i/>
          <w:sz w:val="24"/>
          <w:szCs w:val="24"/>
        </w:rPr>
        <w:t>fiind numele bunicului său şi cu</w:t>
      </w:r>
      <w:r w:rsidR="004B102A" w:rsidRPr="00A92493">
        <w:rPr>
          <w:rFonts w:ascii="Times New Roman" w:hAnsi="Times New Roman" w:cs="Times New Roman"/>
          <w:i/>
          <w:sz w:val="24"/>
          <w:szCs w:val="24"/>
        </w:rPr>
        <w:t xml:space="preserve"> adevă</w:t>
      </w:r>
      <w:r w:rsidR="00E82BB9" w:rsidRPr="00A92493">
        <w:rPr>
          <w:rFonts w:ascii="Times New Roman" w:hAnsi="Times New Roman" w:cs="Times New Roman"/>
          <w:i/>
          <w:sz w:val="24"/>
          <w:szCs w:val="24"/>
        </w:rPr>
        <w:t>rat ţigă</w:t>
      </w:r>
      <w:r w:rsidR="00F91016" w:rsidRPr="00A92493">
        <w:rPr>
          <w:rFonts w:ascii="Times New Roman" w:hAnsi="Times New Roman" w:cs="Times New Roman"/>
          <w:i/>
          <w:sz w:val="24"/>
          <w:szCs w:val="24"/>
        </w:rPr>
        <w:t>nesc</w:t>
      </w:r>
      <w:r w:rsidR="00DA2C4B" w:rsidRPr="00A92493">
        <w:rPr>
          <w:rFonts w:ascii="Times New Roman" w:hAnsi="Times New Roman" w:cs="Times New Roman"/>
          <w:sz w:val="24"/>
          <w:szCs w:val="24"/>
        </w:rPr>
        <w:t xml:space="preserve">. Practic </w:t>
      </w:r>
      <w:r w:rsidR="004B102A" w:rsidRPr="00A92493">
        <w:rPr>
          <w:rFonts w:ascii="Times New Roman" w:hAnsi="Times New Roman" w:cs="Times New Roman"/>
          <w:sz w:val="24"/>
          <w:szCs w:val="24"/>
        </w:rPr>
        <w:t>„Uniunea Generală</w:t>
      </w:r>
      <w:r w:rsidR="003059EC" w:rsidRPr="00A92493">
        <w:rPr>
          <w:rFonts w:ascii="Times New Roman" w:hAnsi="Times New Roman" w:cs="Times New Roman"/>
          <w:sz w:val="24"/>
          <w:szCs w:val="24"/>
        </w:rPr>
        <w:t xml:space="preserve"> a</w:t>
      </w:r>
      <w:r w:rsidR="004B102A" w:rsidRPr="00A92493">
        <w:rPr>
          <w:rFonts w:ascii="Times New Roman" w:hAnsi="Times New Roman" w:cs="Times New Roman"/>
          <w:sz w:val="24"/>
          <w:szCs w:val="24"/>
        </w:rPr>
        <w:t xml:space="preserve"> Romilor din România”, ia fiinţă</w:t>
      </w:r>
      <w:r w:rsidR="0083589C">
        <w:rPr>
          <w:rFonts w:ascii="Times New Roman" w:hAnsi="Times New Roman" w:cs="Times New Roman"/>
          <w:sz w:val="24"/>
          <w:szCs w:val="24"/>
        </w:rPr>
        <w:t xml:space="preserve"> </w:t>
      </w:r>
      <w:r w:rsidR="00DA2C4B" w:rsidRPr="00A92493">
        <w:rPr>
          <w:rFonts w:ascii="Times New Roman" w:hAnsi="Times New Roman" w:cs="Times New Roman"/>
          <w:sz w:val="24"/>
          <w:szCs w:val="24"/>
        </w:rPr>
        <w:t>în</w:t>
      </w:r>
      <w:r w:rsidR="00F91016" w:rsidRPr="00A92493">
        <w:rPr>
          <w:rFonts w:ascii="Times New Roman" w:hAnsi="Times New Roman" w:cs="Times New Roman"/>
          <w:sz w:val="24"/>
          <w:szCs w:val="24"/>
        </w:rPr>
        <w:t xml:space="preserve"> paralel cu </w:t>
      </w:r>
      <w:r w:rsidR="00E82BB9" w:rsidRPr="00A92493">
        <w:rPr>
          <w:rFonts w:ascii="Times New Roman" w:hAnsi="Times New Roman" w:cs="Times New Roman"/>
          <w:sz w:val="24"/>
          <w:szCs w:val="24"/>
        </w:rPr>
        <w:t>„</w:t>
      </w:r>
      <w:r w:rsidR="004B102A" w:rsidRPr="00A92493">
        <w:rPr>
          <w:rFonts w:ascii="Times New Roman" w:hAnsi="Times New Roman" w:cs="Times New Roman"/>
          <w:sz w:val="24"/>
          <w:szCs w:val="24"/>
        </w:rPr>
        <w:t>Asociaţia Generală</w:t>
      </w:r>
      <w:r w:rsidR="00F91016" w:rsidRPr="00A92493">
        <w:rPr>
          <w:rFonts w:ascii="Times New Roman" w:hAnsi="Times New Roman" w:cs="Times New Roman"/>
          <w:sz w:val="24"/>
          <w:szCs w:val="24"/>
        </w:rPr>
        <w:t xml:space="preserve"> a Ţiganilor di</w:t>
      </w:r>
      <w:r w:rsidR="00DA2C4B" w:rsidRPr="00A92493">
        <w:rPr>
          <w:rFonts w:ascii="Times New Roman" w:hAnsi="Times New Roman" w:cs="Times New Roman"/>
          <w:sz w:val="24"/>
          <w:szCs w:val="24"/>
        </w:rPr>
        <w:t>n România</w:t>
      </w:r>
      <w:r w:rsidR="00E82BB9" w:rsidRPr="00A92493">
        <w:rPr>
          <w:rFonts w:ascii="Times New Roman" w:hAnsi="Times New Roman" w:cs="Times New Roman"/>
          <w:sz w:val="24"/>
          <w:szCs w:val="24"/>
        </w:rPr>
        <w:t>”</w:t>
      </w:r>
      <w:r w:rsidR="00DA2C4B" w:rsidRPr="00A92493">
        <w:rPr>
          <w:rFonts w:ascii="Times New Roman" w:hAnsi="Times New Roman" w:cs="Times New Roman"/>
          <w:sz w:val="24"/>
          <w:szCs w:val="24"/>
        </w:rPr>
        <w:t xml:space="preserve">, </w:t>
      </w:r>
      <w:r w:rsidR="00F91016" w:rsidRPr="00A92493">
        <w:rPr>
          <w:rFonts w:ascii="Times New Roman" w:hAnsi="Times New Roman" w:cs="Times New Roman"/>
          <w:sz w:val="24"/>
          <w:szCs w:val="24"/>
        </w:rPr>
        <w:t xml:space="preserve">din iniţiativa lui </w:t>
      </w:r>
      <w:r w:rsidR="00DA2C4B" w:rsidRPr="00A92493">
        <w:rPr>
          <w:rFonts w:ascii="Times New Roman" w:hAnsi="Times New Roman" w:cs="Times New Roman"/>
          <w:sz w:val="24"/>
          <w:szCs w:val="24"/>
        </w:rPr>
        <w:t>Gheorghe A. Lãzureanu-Lãzurică</w:t>
      </w:r>
      <w:r w:rsidR="00F91016" w:rsidRPr="00A92493">
        <w:rPr>
          <w:rFonts w:ascii="Times New Roman" w:hAnsi="Times New Roman" w:cs="Times New Roman"/>
          <w:sz w:val="24"/>
          <w:szCs w:val="24"/>
        </w:rPr>
        <w:t>, co</w:t>
      </w:r>
      <w:r w:rsidR="003059EC" w:rsidRPr="00A92493">
        <w:rPr>
          <w:rFonts w:ascii="Times New Roman" w:hAnsi="Times New Roman" w:cs="Times New Roman"/>
          <w:sz w:val="24"/>
          <w:szCs w:val="24"/>
        </w:rPr>
        <w:t>laborator la „Adevãrul literar”</w:t>
      </w:r>
      <w:r w:rsidR="00415940" w:rsidRPr="00A92493">
        <w:rPr>
          <w:rFonts w:ascii="Times New Roman" w:hAnsi="Times New Roman" w:cs="Times New Roman"/>
          <w:sz w:val="24"/>
          <w:szCs w:val="24"/>
        </w:rPr>
        <w:t xml:space="preserve">, </w:t>
      </w:r>
      <w:r w:rsidR="00294A03" w:rsidRPr="00A92493">
        <w:rPr>
          <w:rFonts w:ascii="Times New Roman" w:hAnsi="Times New Roman" w:cs="Times New Roman"/>
          <w:sz w:val="24"/>
          <w:szCs w:val="24"/>
        </w:rPr>
        <w:t>personaj care</w:t>
      </w:r>
      <w:r w:rsidR="008469C1">
        <w:rPr>
          <w:rFonts w:ascii="Times New Roman" w:hAnsi="Times New Roman" w:cs="Times New Roman"/>
          <w:sz w:val="24"/>
          <w:szCs w:val="24"/>
        </w:rPr>
        <w:t>,</w:t>
      </w:r>
      <w:r w:rsidR="00294A03" w:rsidRPr="00A92493">
        <w:rPr>
          <w:rFonts w:ascii="Times New Roman" w:hAnsi="Times New Roman" w:cs="Times New Roman"/>
          <w:sz w:val="24"/>
          <w:szCs w:val="24"/>
        </w:rPr>
        <w:t xml:space="preserve"> cu </w:t>
      </w:r>
      <w:r w:rsidR="00415940" w:rsidRPr="00A92493">
        <w:rPr>
          <w:rFonts w:ascii="Times New Roman" w:hAnsi="Times New Roman" w:cs="Times New Roman"/>
          <w:sz w:val="24"/>
          <w:szCs w:val="24"/>
        </w:rPr>
        <w:t>sprijinul Patriarhiei şi al autorităţilor,</w:t>
      </w:r>
      <w:r w:rsidR="008469C1">
        <w:rPr>
          <w:rFonts w:ascii="Times New Roman" w:hAnsi="Times New Roman" w:cs="Times New Roman"/>
          <w:sz w:val="24"/>
          <w:szCs w:val="24"/>
        </w:rPr>
        <w:t xml:space="preserve"> a organizat la 8 octombrie</w:t>
      </w:r>
      <w:r w:rsidR="00294A03" w:rsidRPr="00A92493">
        <w:rPr>
          <w:rFonts w:ascii="Times New Roman" w:hAnsi="Times New Roman" w:cs="Times New Roman"/>
          <w:sz w:val="24"/>
          <w:szCs w:val="24"/>
        </w:rPr>
        <w:t xml:space="preserve"> în Sala Ileana din </w:t>
      </w:r>
      <w:r w:rsidR="00415940" w:rsidRPr="00A92493">
        <w:rPr>
          <w:rFonts w:ascii="Times New Roman" w:hAnsi="Times New Roman" w:cs="Times New Roman"/>
          <w:sz w:val="24"/>
          <w:szCs w:val="24"/>
        </w:rPr>
        <w:t>Bucureş</w:t>
      </w:r>
      <w:r w:rsidR="008469C1">
        <w:rPr>
          <w:rFonts w:ascii="Times New Roman" w:hAnsi="Times New Roman" w:cs="Times New Roman"/>
          <w:sz w:val="24"/>
          <w:szCs w:val="24"/>
        </w:rPr>
        <w:t>ti</w:t>
      </w:r>
      <w:r w:rsidR="00294A03" w:rsidRPr="00A92493">
        <w:rPr>
          <w:rFonts w:ascii="Times New Roman" w:hAnsi="Times New Roman" w:cs="Times New Roman"/>
          <w:sz w:val="24"/>
          <w:szCs w:val="24"/>
        </w:rPr>
        <w:t xml:space="preserve">un </w:t>
      </w:r>
      <w:r w:rsidR="00415940" w:rsidRPr="00A92493">
        <w:rPr>
          <w:rFonts w:ascii="Times New Roman" w:hAnsi="Times New Roman" w:cs="Times New Roman"/>
          <w:sz w:val="24"/>
          <w:szCs w:val="24"/>
        </w:rPr>
        <w:t>Congres</w:t>
      </w:r>
      <w:r w:rsidR="00294A03" w:rsidRPr="00A92493">
        <w:rPr>
          <w:rFonts w:ascii="Times New Roman" w:hAnsi="Times New Roman" w:cs="Times New Roman"/>
          <w:sz w:val="24"/>
          <w:szCs w:val="24"/>
        </w:rPr>
        <w:t xml:space="preserve"> al romilor. Cu acest prilej s-a ales</w:t>
      </w:r>
      <w:r w:rsidR="00415940" w:rsidRPr="00A92493">
        <w:rPr>
          <w:rFonts w:ascii="Times New Roman" w:hAnsi="Times New Roman" w:cs="Times New Roman"/>
          <w:sz w:val="24"/>
          <w:szCs w:val="24"/>
        </w:rPr>
        <w:t xml:space="preserve"> şi c</w:t>
      </w:r>
      <w:r w:rsidR="00294A03" w:rsidRPr="00A92493">
        <w:rPr>
          <w:rFonts w:ascii="Times New Roman" w:hAnsi="Times New Roman" w:cs="Times New Roman"/>
          <w:sz w:val="24"/>
          <w:szCs w:val="24"/>
        </w:rPr>
        <w:t>omitetul de conducere pe 5 ani, prezidat de către G. A. Lăzărescu-Lăzurică,</w:t>
      </w:r>
      <w:r w:rsidR="00415940" w:rsidRPr="00A92493">
        <w:rPr>
          <w:rFonts w:ascii="Times New Roman" w:hAnsi="Times New Roman" w:cs="Times New Roman"/>
          <w:sz w:val="24"/>
          <w:szCs w:val="24"/>
        </w:rPr>
        <w:t xml:space="preserve"> preş</w:t>
      </w:r>
      <w:r w:rsidR="00294A03" w:rsidRPr="00A92493">
        <w:rPr>
          <w:rFonts w:ascii="Times New Roman" w:hAnsi="Times New Roman" w:cs="Times New Roman"/>
          <w:sz w:val="24"/>
          <w:szCs w:val="24"/>
        </w:rPr>
        <w:t>edinte de onoare fiind muzicianul Grigoraş Dinicu</w:t>
      </w:r>
      <w:r w:rsidR="00633232" w:rsidRPr="00A92493">
        <w:rPr>
          <w:rFonts w:ascii="Times New Roman" w:hAnsi="Times New Roman" w:cs="Times New Roman"/>
          <w:sz w:val="24"/>
          <w:szCs w:val="24"/>
        </w:rPr>
        <w:t>, astfel că l</w:t>
      </w:r>
      <w:r w:rsidR="00415940" w:rsidRPr="00A92493">
        <w:rPr>
          <w:rFonts w:ascii="Times New Roman" w:hAnsi="Times New Roman" w:cs="Times New Roman"/>
          <w:sz w:val="24"/>
          <w:szCs w:val="24"/>
        </w:rPr>
        <w:t>a data de 16 no</w:t>
      </w:r>
      <w:r w:rsidR="00633232" w:rsidRPr="00A92493">
        <w:rPr>
          <w:rFonts w:ascii="Times New Roman" w:hAnsi="Times New Roman" w:cs="Times New Roman"/>
          <w:sz w:val="24"/>
          <w:szCs w:val="24"/>
        </w:rPr>
        <w:t>iembrie 1933, Tribunalul Ilfov</w:t>
      </w:r>
      <w:r w:rsidR="00415940" w:rsidRPr="00A92493">
        <w:rPr>
          <w:rFonts w:ascii="Times New Roman" w:hAnsi="Times New Roman" w:cs="Times New Roman"/>
          <w:sz w:val="24"/>
          <w:szCs w:val="24"/>
        </w:rPr>
        <w:t xml:space="preserve">, autentifică actul constitutiv al “Uniunii Generale a </w:t>
      </w:r>
      <w:r w:rsidR="00633232" w:rsidRPr="00A92493">
        <w:rPr>
          <w:rFonts w:ascii="Times New Roman" w:hAnsi="Times New Roman" w:cs="Times New Roman"/>
          <w:sz w:val="24"/>
          <w:szCs w:val="24"/>
        </w:rPr>
        <w:t>Romilor din România”, următorul obiectiv al uniunii constituindu-l obţinere</w:t>
      </w:r>
      <w:r w:rsidR="003C6871" w:rsidRPr="00A92493">
        <w:rPr>
          <w:rFonts w:ascii="Times New Roman" w:hAnsi="Times New Roman" w:cs="Times New Roman"/>
          <w:sz w:val="24"/>
          <w:szCs w:val="24"/>
        </w:rPr>
        <w:t xml:space="preserve">a </w:t>
      </w:r>
      <w:r w:rsidR="004B102A" w:rsidRPr="00A92493">
        <w:rPr>
          <w:rFonts w:ascii="Times New Roman" w:hAnsi="Times New Roman" w:cs="Times New Roman"/>
          <w:sz w:val="24"/>
          <w:szCs w:val="24"/>
        </w:rPr>
        <w:t>personalităţii juridice. Ca urma</w:t>
      </w:r>
      <w:r w:rsidR="003C6871" w:rsidRPr="00A92493">
        <w:rPr>
          <w:rFonts w:ascii="Times New Roman" w:hAnsi="Times New Roman" w:cs="Times New Roman"/>
          <w:sz w:val="24"/>
          <w:szCs w:val="24"/>
        </w:rPr>
        <w:t xml:space="preserve">re Uniunea a depus în acest sens la Tribunalul Ilfov, </w:t>
      </w:r>
      <w:r w:rsidR="00415940" w:rsidRPr="00A92493">
        <w:rPr>
          <w:rFonts w:ascii="Times New Roman" w:hAnsi="Times New Roman" w:cs="Times New Roman"/>
          <w:sz w:val="24"/>
          <w:szCs w:val="24"/>
        </w:rPr>
        <w:t>dosar nr. 1001 / 1934, c</w:t>
      </w:r>
      <w:r w:rsidR="0083589C">
        <w:rPr>
          <w:rFonts w:ascii="Times New Roman" w:hAnsi="Times New Roman" w:cs="Times New Roman"/>
          <w:sz w:val="24"/>
          <w:szCs w:val="24"/>
        </w:rPr>
        <w:t>u prim termen 27 februarie</w:t>
      </w:r>
      <w:r w:rsidR="001811AE" w:rsidRPr="00A92493">
        <w:rPr>
          <w:rFonts w:ascii="Times New Roman" w:hAnsi="Times New Roman" w:cs="Times New Roman"/>
          <w:sz w:val="24"/>
          <w:szCs w:val="24"/>
        </w:rPr>
        <w:t xml:space="preserve"> 1934, însă în urma a </w:t>
      </w:r>
      <w:r w:rsidR="00415940" w:rsidRPr="00A92493">
        <w:rPr>
          <w:rFonts w:ascii="Times New Roman" w:hAnsi="Times New Roman" w:cs="Times New Roman"/>
          <w:sz w:val="24"/>
          <w:szCs w:val="24"/>
        </w:rPr>
        <w:t>două referate</w:t>
      </w:r>
      <w:r w:rsidR="001811AE" w:rsidRPr="00A92493">
        <w:rPr>
          <w:rFonts w:ascii="Times New Roman" w:hAnsi="Times New Roman" w:cs="Times New Roman"/>
          <w:sz w:val="24"/>
          <w:szCs w:val="24"/>
        </w:rPr>
        <w:t xml:space="preserve"> redactate de către un</w:t>
      </w:r>
      <w:r w:rsidR="00415940" w:rsidRPr="00A92493">
        <w:rPr>
          <w:rFonts w:ascii="Times New Roman" w:hAnsi="Times New Roman" w:cs="Times New Roman"/>
          <w:sz w:val="24"/>
          <w:szCs w:val="24"/>
        </w:rPr>
        <w:t xml:space="preserve"> comisar-ajutor, </w:t>
      </w:r>
      <w:r w:rsidR="001811AE" w:rsidRPr="00A92493">
        <w:rPr>
          <w:rFonts w:ascii="Times New Roman" w:hAnsi="Times New Roman" w:cs="Times New Roman"/>
          <w:sz w:val="24"/>
          <w:szCs w:val="24"/>
        </w:rPr>
        <w:t xml:space="preserve">recomandări </w:t>
      </w:r>
      <w:r w:rsidR="00415940" w:rsidRPr="00A92493">
        <w:rPr>
          <w:rFonts w:ascii="Times New Roman" w:hAnsi="Times New Roman" w:cs="Times New Roman"/>
          <w:sz w:val="24"/>
          <w:szCs w:val="24"/>
        </w:rPr>
        <w:t>da</w:t>
      </w:r>
      <w:r w:rsidR="001811AE" w:rsidRPr="00A92493">
        <w:rPr>
          <w:rFonts w:ascii="Times New Roman" w:hAnsi="Times New Roman" w:cs="Times New Roman"/>
          <w:sz w:val="24"/>
          <w:szCs w:val="24"/>
        </w:rPr>
        <w:t>ta</w:t>
      </w:r>
      <w:r w:rsidR="00415940" w:rsidRPr="00A92493">
        <w:rPr>
          <w:rFonts w:ascii="Times New Roman" w:hAnsi="Times New Roman" w:cs="Times New Roman"/>
          <w:sz w:val="24"/>
          <w:szCs w:val="24"/>
        </w:rPr>
        <w:t xml:space="preserve">te </w:t>
      </w:r>
      <w:r w:rsidR="001811AE" w:rsidRPr="00A92493">
        <w:rPr>
          <w:rFonts w:ascii="Times New Roman" w:hAnsi="Times New Roman" w:cs="Times New Roman"/>
          <w:sz w:val="24"/>
          <w:szCs w:val="24"/>
        </w:rPr>
        <w:t xml:space="preserve">în 9 ianuarie </w:t>
      </w:r>
      <w:r w:rsidR="00415940" w:rsidRPr="00A92493">
        <w:rPr>
          <w:rFonts w:ascii="Times New Roman" w:hAnsi="Times New Roman" w:cs="Times New Roman"/>
          <w:sz w:val="24"/>
          <w:szCs w:val="24"/>
        </w:rPr>
        <w:t>şi 27 martie 1934, de neacordare a s</w:t>
      </w:r>
      <w:r w:rsidR="001811AE" w:rsidRPr="00A92493">
        <w:rPr>
          <w:rFonts w:ascii="Times New Roman" w:hAnsi="Times New Roman" w:cs="Times New Roman"/>
          <w:sz w:val="24"/>
          <w:szCs w:val="24"/>
        </w:rPr>
        <w:t>tatutului de persoană juridică. În condiţiile în care trei</w:t>
      </w:r>
      <w:r w:rsidR="00415940" w:rsidRPr="00A92493">
        <w:rPr>
          <w:rFonts w:ascii="Times New Roman" w:hAnsi="Times New Roman" w:cs="Times New Roman"/>
          <w:sz w:val="24"/>
          <w:szCs w:val="24"/>
        </w:rPr>
        <w:t xml:space="preserve"> membri semnatari nu sunt cunoscuţi </w:t>
      </w:r>
      <w:r w:rsidR="001811AE" w:rsidRPr="00A92493">
        <w:rPr>
          <w:rFonts w:ascii="Times New Roman" w:hAnsi="Times New Roman" w:cs="Times New Roman"/>
          <w:sz w:val="24"/>
          <w:szCs w:val="24"/>
        </w:rPr>
        <w:t>la adresele indicate, iar alţi trei aveau cazi</w:t>
      </w:r>
      <w:r w:rsidR="008369D0" w:rsidRPr="00A92493">
        <w:rPr>
          <w:rFonts w:ascii="Times New Roman" w:hAnsi="Times New Roman" w:cs="Times New Roman"/>
          <w:sz w:val="24"/>
          <w:szCs w:val="24"/>
        </w:rPr>
        <w:t xml:space="preserve">er, </w:t>
      </w:r>
      <w:r w:rsidR="00E82BB9" w:rsidRPr="00A92493">
        <w:rPr>
          <w:rFonts w:ascii="Times New Roman" w:hAnsi="Times New Roman" w:cs="Times New Roman"/>
          <w:sz w:val="24"/>
          <w:szCs w:val="24"/>
        </w:rPr>
        <w:t>„</w:t>
      </w:r>
      <w:r w:rsidR="008369D0" w:rsidRPr="00A92493">
        <w:rPr>
          <w:rFonts w:ascii="Times New Roman" w:hAnsi="Times New Roman" w:cs="Times New Roman"/>
          <w:sz w:val="24"/>
          <w:szCs w:val="24"/>
        </w:rPr>
        <w:t>Uniunea Generală a Romilor d</w:t>
      </w:r>
      <w:r w:rsidR="001811AE" w:rsidRPr="00A92493">
        <w:rPr>
          <w:rFonts w:ascii="Times New Roman" w:hAnsi="Times New Roman" w:cs="Times New Roman"/>
          <w:sz w:val="24"/>
          <w:szCs w:val="24"/>
        </w:rPr>
        <w:t>in România</w:t>
      </w:r>
      <w:r w:rsidR="00E82BB9" w:rsidRPr="00A92493">
        <w:rPr>
          <w:rFonts w:ascii="Times New Roman" w:hAnsi="Times New Roman" w:cs="Times New Roman"/>
          <w:sz w:val="24"/>
          <w:szCs w:val="24"/>
        </w:rPr>
        <w:t>”</w:t>
      </w:r>
      <w:r w:rsidR="001811AE" w:rsidRPr="00A92493">
        <w:rPr>
          <w:rFonts w:ascii="Times New Roman" w:hAnsi="Times New Roman" w:cs="Times New Roman"/>
          <w:sz w:val="24"/>
          <w:szCs w:val="24"/>
        </w:rPr>
        <w:t xml:space="preserve"> se reorganizează.</w:t>
      </w:r>
      <w:r w:rsidR="008369D0" w:rsidRPr="00A92493">
        <w:rPr>
          <w:rFonts w:ascii="Times New Roman" w:hAnsi="Times New Roman" w:cs="Times New Roman"/>
          <w:sz w:val="24"/>
          <w:szCs w:val="24"/>
        </w:rPr>
        <w:t xml:space="preserve"> A urmat episodul demisiei trucate</w:t>
      </w:r>
      <w:r w:rsidR="00415940" w:rsidRPr="00A92493">
        <w:rPr>
          <w:rFonts w:ascii="Times New Roman" w:hAnsi="Times New Roman" w:cs="Times New Roman"/>
          <w:sz w:val="24"/>
          <w:szCs w:val="24"/>
        </w:rPr>
        <w:t xml:space="preserve"> a lu</w:t>
      </w:r>
      <w:r w:rsidR="007C4C71" w:rsidRPr="00A92493">
        <w:rPr>
          <w:rFonts w:ascii="Times New Roman" w:hAnsi="Times New Roman" w:cs="Times New Roman"/>
          <w:sz w:val="24"/>
          <w:szCs w:val="24"/>
        </w:rPr>
        <w:t>i G. A. Lăzărescu-</w:t>
      </w:r>
      <w:r w:rsidR="008369D0" w:rsidRPr="00A92493">
        <w:rPr>
          <w:rFonts w:ascii="Times New Roman" w:hAnsi="Times New Roman" w:cs="Times New Roman"/>
          <w:sz w:val="24"/>
          <w:szCs w:val="24"/>
        </w:rPr>
        <w:t>Lăzurică, scenariu derulat în data de</w:t>
      </w:r>
      <w:r w:rsidR="00415940" w:rsidRPr="00A92493">
        <w:rPr>
          <w:rFonts w:ascii="Times New Roman" w:hAnsi="Times New Roman" w:cs="Times New Roman"/>
          <w:sz w:val="24"/>
          <w:szCs w:val="24"/>
        </w:rPr>
        <w:t xml:space="preserve"> 29 mai</w:t>
      </w:r>
      <w:r w:rsidR="008369D0" w:rsidRPr="00A92493">
        <w:rPr>
          <w:rFonts w:ascii="Times New Roman" w:hAnsi="Times New Roman" w:cs="Times New Roman"/>
          <w:sz w:val="24"/>
          <w:szCs w:val="24"/>
        </w:rPr>
        <w:t xml:space="preserve"> 1934, preşedinte al “Uniuni</w:t>
      </w:r>
      <w:r w:rsidR="008469C1">
        <w:rPr>
          <w:rFonts w:ascii="Times New Roman" w:hAnsi="Times New Roman" w:cs="Times New Roman"/>
          <w:sz w:val="24"/>
          <w:szCs w:val="24"/>
        </w:rPr>
        <w:t>i</w:t>
      </w:r>
      <w:r w:rsidR="008369D0" w:rsidRPr="00A92493">
        <w:rPr>
          <w:rFonts w:ascii="Times New Roman" w:hAnsi="Times New Roman" w:cs="Times New Roman"/>
          <w:sz w:val="24"/>
          <w:szCs w:val="24"/>
        </w:rPr>
        <w:t xml:space="preserve"> Generale a Romilor din România</w:t>
      </w:r>
      <w:r w:rsidR="00E82BB9" w:rsidRPr="00A92493">
        <w:rPr>
          <w:rFonts w:ascii="Times New Roman" w:hAnsi="Times New Roman" w:cs="Times New Roman"/>
          <w:sz w:val="24"/>
          <w:szCs w:val="24"/>
        </w:rPr>
        <w:t>”</w:t>
      </w:r>
      <w:r w:rsidR="008369D0" w:rsidRPr="00A92493">
        <w:rPr>
          <w:rFonts w:ascii="Times New Roman" w:hAnsi="Times New Roman" w:cs="Times New Roman"/>
          <w:sz w:val="24"/>
          <w:szCs w:val="24"/>
        </w:rPr>
        <w:t>, din 31 mai</w:t>
      </w:r>
      <w:r w:rsidR="00415940" w:rsidRPr="00A92493">
        <w:rPr>
          <w:rFonts w:ascii="Times New Roman" w:hAnsi="Times New Roman" w:cs="Times New Roman"/>
          <w:sz w:val="24"/>
          <w:szCs w:val="24"/>
        </w:rPr>
        <w:t xml:space="preserve">, </w:t>
      </w:r>
      <w:r w:rsidR="008369D0" w:rsidRPr="00A92493">
        <w:rPr>
          <w:rFonts w:ascii="Times New Roman" w:hAnsi="Times New Roman" w:cs="Times New Roman"/>
          <w:sz w:val="24"/>
          <w:szCs w:val="24"/>
        </w:rPr>
        <w:t xml:space="preserve">devenind </w:t>
      </w:r>
      <w:r w:rsidR="00415940" w:rsidRPr="00A92493">
        <w:rPr>
          <w:rFonts w:ascii="Times New Roman" w:hAnsi="Times New Roman" w:cs="Times New Roman"/>
          <w:sz w:val="24"/>
          <w:szCs w:val="24"/>
        </w:rPr>
        <w:t>Gh</w:t>
      </w:r>
      <w:r w:rsidR="008369D0" w:rsidRPr="00A92493">
        <w:rPr>
          <w:rFonts w:ascii="Times New Roman" w:hAnsi="Times New Roman" w:cs="Times New Roman"/>
          <w:sz w:val="24"/>
          <w:szCs w:val="24"/>
        </w:rPr>
        <w:t>eorghe Niculescu, zis şi Gogu Floraru’</w:t>
      </w:r>
      <w:r w:rsidR="004C55FD" w:rsidRPr="00A92493">
        <w:rPr>
          <w:rFonts w:ascii="Times New Roman" w:hAnsi="Times New Roman" w:cs="Times New Roman"/>
          <w:sz w:val="24"/>
          <w:szCs w:val="24"/>
        </w:rPr>
        <w:t xml:space="preserve">, </w:t>
      </w:r>
      <w:r w:rsidR="00361E1A" w:rsidRPr="00A92493">
        <w:rPr>
          <w:rFonts w:ascii="Times New Roman" w:hAnsi="Times New Roman" w:cs="Times New Roman"/>
          <w:sz w:val="24"/>
          <w:szCs w:val="24"/>
        </w:rPr>
        <w:t xml:space="preserve">proprietarul </w:t>
      </w:r>
      <w:r w:rsidR="00E82BB9" w:rsidRPr="00A92493">
        <w:rPr>
          <w:rFonts w:ascii="Times New Roman" w:hAnsi="Times New Roman" w:cs="Times New Roman"/>
          <w:sz w:val="24"/>
          <w:szCs w:val="24"/>
        </w:rPr>
        <w:t>florăriei “La doi trandafiri”, U. G.R.R.</w:t>
      </w:r>
      <w:r w:rsidR="00361E1A" w:rsidRPr="00A92493">
        <w:rPr>
          <w:rFonts w:ascii="Times New Roman" w:hAnsi="Times New Roman" w:cs="Times New Roman"/>
          <w:sz w:val="24"/>
          <w:szCs w:val="24"/>
        </w:rPr>
        <w:t xml:space="preserve"> având sediul central în Bucureşti, în Piaţa Sf. Anton nr. 10</w:t>
      </w:r>
      <w:r w:rsidR="00361E1A" w:rsidRPr="00A92493">
        <w:rPr>
          <w:rFonts w:ascii="Times New Roman" w:hAnsi="Times New Roman" w:cs="Times New Roman"/>
          <w:i/>
          <w:iCs/>
          <w:sz w:val="24"/>
          <w:szCs w:val="24"/>
        </w:rPr>
        <w:t xml:space="preserve">. </w:t>
      </w:r>
      <w:r w:rsidR="00577124" w:rsidRPr="00A92493">
        <w:rPr>
          <w:rFonts w:ascii="Times New Roman" w:hAnsi="Times New Roman" w:cs="Times New Roman"/>
          <w:iCs/>
          <w:sz w:val="24"/>
          <w:szCs w:val="24"/>
        </w:rPr>
        <w:t>Biserica Ortodoxă s-a implicat în organizarea romilor, în acest an 1934 Consiliul Bisericesc al Patriarhiei retrăgând cărţile şi calitatea de misionari  lui Gh. Niculescu, N. Niculescu şi C. Alexandrescu, acuzându-i de dezbinarea romilor:</w:t>
      </w:r>
      <w:r w:rsidR="00577124" w:rsidRPr="00A92493">
        <w:rPr>
          <w:rFonts w:ascii="Times New Roman" w:hAnsi="Times New Roman" w:cs="Times New Roman"/>
          <w:i/>
          <w:iCs/>
          <w:sz w:val="24"/>
          <w:szCs w:val="24"/>
        </w:rPr>
        <w:t xml:space="preserve">. Consiliul Central Bisericesc comunicã prin adresa nr. 7474/1934 cã sub auspiciile şi cu sprijinul moral şi </w:t>
      </w:r>
      <w:r w:rsidR="00577124" w:rsidRPr="00A92493">
        <w:rPr>
          <w:rFonts w:ascii="Times New Roman" w:hAnsi="Times New Roman" w:cs="Times New Roman"/>
          <w:i/>
          <w:iCs/>
          <w:sz w:val="24"/>
          <w:szCs w:val="24"/>
        </w:rPr>
        <w:lastRenderedPageBreak/>
        <w:t xml:space="preserve">material al Sfintei Patriarhii s-a organizat –cu sediul la Bucureşti – Uniunea Generalã a Romilor din România, cu scopul între altele de a îndruma spre o viaţã moralã şi religioasã pe toţi romii din ţarã. Unii însã dintre cei ce s-au bucurat de încrederea Sfintei Arhiepiscopii au început a propaga dezbinarea dintre romi, punându-se în slujba unor interese strãine cu scopul sus-zisei Uniuni şi contrare ideii sprijinite de biserica noastrã, pentru care fapt li se retrage titlul şi cãrţile de misionari, şi anume: Gh.Niculescu, N. Niculescu şi Constantin Alexandrescu. </w:t>
      </w:r>
      <w:r w:rsidR="00415940" w:rsidRPr="00A92493">
        <w:rPr>
          <w:rFonts w:ascii="Times New Roman" w:hAnsi="Times New Roman" w:cs="Times New Roman"/>
          <w:sz w:val="24"/>
          <w:szCs w:val="24"/>
        </w:rPr>
        <w:t>Un</w:t>
      </w:r>
      <w:r w:rsidR="008369D0" w:rsidRPr="00A92493">
        <w:rPr>
          <w:rFonts w:ascii="Times New Roman" w:hAnsi="Times New Roman" w:cs="Times New Roman"/>
          <w:sz w:val="24"/>
          <w:szCs w:val="24"/>
        </w:rPr>
        <w:t xml:space="preserve">iuni i s-a acordat </w:t>
      </w:r>
      <w:r w:rsidR="00415940" w:rsidRPr="00A92493">
        <w:rPr>
          <w:rFonts w:ascii="Times New Roman" w:hAnsi="Times New Roman" w:cs="Times New Roman"/>
          <w:sz w:val="24"/>
          <w:szCs w:val="24"/>
        </w:rPr>
        <w:t>statutul de persoană juridică</w:t>
      </w:r>
      <w:r w:rsidR="008369D0" w:rsidRPr="00A92493">
        <w:rPr>
          <w:rFonts w:ascii="Times New Roman" w:hAnsi="Times New Roman" w:cs="Times New Roman"/>
          <w:sz w:val="24"/>
          <w:szCs w:val="24"/>
        </w:rPr>
        <w:t xml:space="preserve"> de către Tribunalul Ilfov</w:t>
      </w:r>
      <w:r w:rsidR="00415940" w:rsidRPr="00A92493">
        <w:rPr>
          <w:rFonts w:ascii="Times New Roman" w:hAnsi="Times New Roman" w:cs="Times New Roman"/>
          <w:sz w:val="24"/>
          <w:szCs w:val="24"/>
        </w:rPr>
        <w:t xml:space="preserve"> prin sentinţa </w:t>
      </w:r>
      <w:r w:rsidR="007A2BFE" w:rsidRPr="00A92493">
        <w:rPr>
          <w:rFonts w:ascii="Times New Roman" w:hAnsi="Times New Roman" w:cs="Times New Roman"/>
          <w:sz w:val="24"/>
          <w:szCs w:val="24"/>
        </w:rPr>
        <w:t>numărul 117/</w:t>
      </w:r>
      <w:r w:rsidR="008369D0" w:rsidRPr="00A92493">
        <w:rPr>
          <w:rFonts w:ascii="Times New Roman" w:hAnsi="Times New Roman" w:cs="Times New Roman"/>
          <w:sz w:val="24"/>
          <w:szCs w:val="24"/>
        </w:rPr>
        <w:t>30 noiembrie</w:t>
      </w:r>
      <w:r w:rsidR="00415940" w:rsidRPr="00A92493">
        <w:rPr>
          <w:rFonts w:ascii="Times New Roman" w:hAnsi="Times New Roman" w:cs="Times New Roman"/>
          <w:sz w:val="24"/>
          <w:szCs w:val="24"/>
        </w:rPr>
        <w:t xml:space="preserve">, </w:t>
      </w:r>
      <w:r w:rsidR="008369D0" w:rsidRPr="00A92493">
        <w:rPr>
          <w:rFonts w:ascii="Times New Roman" w:hAnsi="Times New Roman" w:cs="Times New Roman"/>
          <w:sz w:val="24"/>
          <w:szCs w:val="24"/>
        </w:rPr>
        <w:t xml:space="preserve">măsură </w:t>
      </w:r>
      <w:r w:rsidR="00415940" w:rsidRPr="00A92493">
        <w:rPr>
          <w:rFonts w:ascii="Times New Roman" w:hAnsi="Times New Roman" w:cs="Times New Roman"/>
          <w:sz w:val="24"/>
          <w:szCs w:val="24"/>
        </w:rPr>
        <w:t xml:space="preserve">publicată în </w:t>
      </w:r>
      <w:r w:rsidR="008369D0" w:rsidRPr="00A92493">
        <w:rPr>
          <w:rFonts w:ascii="Times New Roman" w:hAnsi="Times New Roman" w:cs="Times New Roman"/>
          <w:sz w:val="24"/>
          <w:szCs w:val="24"/>
        </w:rPr>
        <w:t xml:space="preserve">numărul 52 din 2 martie 1935 al </w:t>
      </w:r>
      <w:r w:rsidR="00415940" w:rsidRPr="00A92493">
        <w:rPr>
          <w:rFonts w:ascii="Times New Roman" w:hAnsi="Times New Roman" w:cs="Times New Roman"/>
          <w:sz w:val="24"/>
          <w:szCs w:val="24"/>
        </w:rPr>
        <w:t>“Monitorul Oficial”</w:t>
      </w:r>
      <w:r w:rsidR="008369D0" w:rsidRPr="00A92493">
        <w:rPr>
          <w:rFonts w:ascii="Times New Roman" w:hAnsi="Times New Roman" w:cs="Times New Roman"/>
          <w:sz w:val="24"/>
          <w:szCs w:val="24"/>
        </w:rPr>
        <w:t>. Foştii preşedinţi de asociaţii naţionale rome, Calinic I. Popp Şerboianu şi G. A. Lăzărescu-</w:t>
      </w:r>
      <w:r w:rsidR="00415940" w:rsidRPr="00A92493">
        <w:rPr>
          <w:rFonts w:ascii="Times New Roman" w:hAnsi="Times New Roman" w:cs="Times New Roman"/>
          <w:sz w:val="24"/>
          <w:szCs w:val="24"/>
        </w:rPr>
        <w:t xml:space="preserve">Lăzurică </w:t>
      </w:r>
      <w:r w:rsidR="00AC5259" w:rsidRPr="00A92493">
        <w:rPr>
          <w:rFonts w:ascii="Times New Roman" w:hAnsi="Times New Roman" w:cs="Times New Roman"/>
          <w:sz w:val="24"/>
          <w:szCs w:val="24"/>
        </w:rPr>
        <w:t xml:space="preserve">au digerat destul de greu convulsiile din interiorul organizaţiilor în urma cărora au pierdut fotoliile de lider, astfel că </w:t>
      </w:r>
      <w:r w:rsidR="00415940" w:rsidRPr="00A92493">
        <w:rPr>
          <w:rFonts w:ascii="Times New Roman" w:hAnsi="Times New Roman" w:cs="Times New Roman"/>
          <w:sz w:val="24"/>
          <w:szCs w:val="24"/>
        </w:rPr>
        <w:t>au încercat să-şi atragă de partea lo</w:t>
      </w:r>
      <w:r w:rsidR="00AC5259" w:rsidRPr="00A92493">
        <w:rPr>
          <w:rFonts w:ascii="Times New Roman" w:hAnsi="Times New Roman" w:cs="Times New Roman"/>
          <w:sz w:val="24"/>
          <w:szCs w:val="24"/>
        </w:rPr>
        <w:t>r, îndeosebi în perioada 1933-</w:t>
      </w:r>
      <w:r w:rsidR="00415940" w:rsidRPr="00A92493">
        <w:rPr>
          <w:rFonts w:ascii="Times New Roman" w:hAnsi="Times New Roman" w:cs="Times New Roman"/>
          <w:sz w:val="24"/>
          <w:szCs w:val="24"/>
        </w:rPr>
        <w:t>1938, diferite fili</w:t>
      </w:r>
      <w:r w:rsidR="00AC5259" w:rsidRPr="00A92493">
        <w:rPr>
          <w:rFonts w:ascii="Times New Roman" w:hAnsi="Times New Roman" w:cs="Times New Roman"/>
          <w:sz w:val="24"/>
          <w:szCs w:val="24"/>
        </w:rPr>
        <w:t xml:space="preserve">ale din ţară sau să fie numiţi </w:t>
      </w:r>
      <w:r w:rsidR="00E82BB9" w:rsidRPr="00A92493">
        <w:rPr>
          <w:rFonts w:ascii="Times New Roman" w:hAnsi="Times New Roman" w:cs="Times New Roman"/>
          <w:sz w:val="24"/>
          <w:szCs w:val="24"/>
        </w:rPr>
        <w:t>în structurile de conducere ale</w:t>
      </w:r>
      <w:r w:rsidR="00AC5259" w:rsidRPr="00A92493">
        <w:rPr>
          <w:rFonts w:ascii="Times New Roman" w:hAnsi="Times New Roman" w:cs="Times New Roman"/>
          <w:sz w:val="24"/>
          <w:szCs w:val="24"/>
        </w:rPr>
        <w:t xml:space="preserve"> acestora. Astfel </w:t>
      </w:r>
      <w:r w:rsidR="00415940" w:rsidRPr="00A92493">
        <w:rPr>
          <w:rFonts w:ascii="Times New Roman" w:hAnsi="Times New Roman" w:cs="Times New Roman"/>
          <w:sz w:val="24"/>
          <w:szCs w:val="24"/>
        </w:rPr>
        <w:t>G. A. Lăzăr</w:t>
      </w:r>
      <w:r w:rsidR="00AC5259" w:rsidRPr="00A92493">
        <w:rPr>
          <w:rFonts w:ascii="Times New Roman" w:hAnsi="Times New Roman" w:cs="Times New Roman"/>
          <w:sz w:val="24"/>
          <w:szCs w:val="24"/>
        </w:rPr>
        <w:t xml:space="preserve">escu-Lăzurică, în </w:t>
      </w:r>
      <w:r w:rsidR="00415940" w:rsidRPr="00A92493">
        <w:rPr>
          <w:rFonts w:ascii="Times New Roman" w:hAnsi="Times New Roman" w:cs="Times New Roman"/>
          <w:sz w:val="24"/>
          <w:szCs w:val="24"/>
        </w:rPr>
        <w:t xml:space="preserve">1936, </w:t>
      </w:r>
      <w:r w:rsidR="00AC5259" w:rsidRPr="00A92493">
        <w:rPr>
          <w:rFonts w:ascii="Times New Roman" w:hAnsi="Times New Roman" w:cs="Times New Roman"/>
          <w:sz w:val="24"/>
          <w:szCs w:val="24"/>
        </w:rPr>
        <w:t>este numit preşedinte de onoare în Asociaţia</w:t>
      </w:r>
      <w:r w:rsidR="00415940" w:rsidRPr="00A92493">
        <w:rPr>
          <w:rFonts w:ascii="Times New Roman" w:hAnsi="Times New Roman" w:cs="Times New Roman"/>
          <w:sz w:val="24"/>
          <w:szCs w:val="24"/>
        </w:rPr>
        <w:t xml:space="preserve"> “Redeşteptarea romilor şi romiţelor din Român</w:t>
      </w:r>
      <w:r w:rsidR="00AC5259" w:rsidRPr="00A92493">
        <w:rPr>
          <w:rFonts w:ascii="Times New Roman" w:hAnsi="Times New Roman" w:cs="Times New Roman"/>
          <w:sz w:val="24"/>
          <w:szCs w:val="24"/>
        </w:rPr>
        <w:t xml:space="preserve">ia”, înfiinţată la 5 august acelaşi an,organizaţia </w:t>
      </w:r>
      <w:r w:rsidR="00415940" w:rsidRPr="00A92493">
        <w:rPr>
          <w:rFonts w:ascii="Times New Roman" w:hAnsi="Times New Roman" w:cs="Times New Roman"/>
          <w:sz w:val="24"/>
          <w:szCs w:val="24"/>
        </w:rPr>
        <w:t>avându-l</w:t>
      </w:r>
      <w:r w:rsidR="00AC5259" w:rsidRPr="00A92493">
        <w:rPr>
          <w:rFonts w:ascii="Times New Roman" w:hAnsi="Times New Roman" w:cs="Times New Roman"/>
          <w:sz w:val="24"/>
          <w:szCs w:val="24"/>
        </w:rPr>
        <w:t xml:space="preserve"> drept preşedinte activ pe Apostol Matei</w:t>
      </w:r>
      <w:r w:rsidR="00600071" w:rsidRPr="00A92493">
        <w:rPr>
          <w:rFonts w:ascii="Times New Roman" w:hAnsi="Times New Roman" w:cs="Times New Roman"/>
          <w:sz w:val="24"/>
          <w:szCs w:val="24"/>
        </w:rPr>
        <w:t xml:space="preserve">, </w:t>
      </w:r>
      <w:r w:rsidR="004B102A" w:rsidRPr="00A92493">
        <w:rPr>
          <w:rFonts w:ascii="Times New Roman" w:hAnsi="Times New Roman" w:cs="Times New Roman"/>
          <w:sz w:val="24"/>
          <w:szCs w:val="24"/>
        </w:rPr>
        <w:t>organizaţie cu sediul în Bucureş</w:t>
      </w:r>
      <w:r w:rsidR="00600071" w:rsidRPr="00A92493">
        <w:rPr>
          <w:rFonts w:ascii="Times New Roman" w:hAnsi="Times New Roman" w:cs="Times New Roman"/>
          <w:sz w:val="24"/>
          <w:szCs w:val="24"/>
        </w:rPr>
        <w:t>ti, pe strada Rădulescu-Tei numărul 2, care a editat ziarul “Gazeta Romilor” unde, sub semnătura lui Neacşu Radu, a fost publicat un amplu necrolog la moartea Patriarhului Miron Cristea, în numele ataşam</w:t>
      </w:r>
      <w:r w:rsidR="004C55FD" w:rsidRPr="00A92493">
        <w:rPr>
          <w:rFonts w:ascii="Times New Roman" w:hAnsi="Times New Roman" w:cs="Times New Roman"/>
          <w:sz w:val="24"/>
          <w:szCs w:val="24"/>
        </w:rPr>
        <w:t>entului romilor de patriarh şi Biserica Ortodoxă R</w:t>
      </w:r>
      <w:r w:rsidR="00600071" w:rsidRPr="00A92493">
        <w:rPr>
          <w:rFonts w:ascii="Times New Roman" w:hAnsi="Times New Roman" w:cs="Times New Roman"/>
          <w:sz w:val="24"/>
          <w:szCs w:val="24"/>
        </w:rPr>
        <w:t xml:space="preserve">omână. </w:t>
      </w:r>
      <w:r w:rsidR="00256C53" w:rsidRPr="00A92493">
        <w:rPr>
          <w:rFonts w:ascii="Times New Roman" w:hAnsi="Times New Roman" w:cs="Times New Roman"/>
          <w:sz w:val="24"/>
          <w:szCs w:val="24"/>
        </w:rPr>
        <w:t xml:space="preserve">În cea ce priveşte “Uniunea Generală a Romilor din România”, </w:t>
      </w:r>
      <w:r w:rsidR="00E82BB9" w:rsidRPr="00A92493">
        <w:rPr>
          <w:rFonts w:ascii="Times New Roman" w:hAnsi="Times New Roman" w:cs="Times New Roman"/>
          <w:sz w:val="24"/>
          <w:szCs w:val="24"/>
        </w:rPr>
        <w:t xml:space="preserve">organizaţia </w:t>
      </w:r>
      <w:r w:rsidR="00256C53" w:rsidRPr="00A92493">
        <w:rPr>
          <w:rFonts w:ascii="Times New Roman" w:hAnsi="Times New Roman" w:cs="Times New Roman"/>
          <w:sz w:val="24"/>
          <w:szCs w:val="24"/>
        </w:rPr>
        <w:t>a fost cea mai inf</w:t>
      </w:r>
      <w:r w:rsidR="0037155B" w:rsidRPr="00A92493">
        <w:rPr>
          <w:rFonts w:ascii="Times New Roman" w:hAnsi="Times New Roman" w:cs="Times New Roman"/>
          <w:sz w:val="24"/>
          <w:szCs w:val="24"/>
        </w:rPr>
        <w:t>lu</w:t>
      </w:r>
      <w:r w:rsidR="00E82BB9" w:rsidRPr="00A92493">
        <w:rPr>
          <w:rFonts w:ascii="Times New Roman" w:hAnsi="Times New Roman" w:cs="Times New Roman"/>
          <w:sz w:val="24"/>
          <w:szCs w:val="24"/>
        </w:rPr>
        <w:t>entă şi longevivă asociaţie</w:t>
      </w:r>
      <w:r w:rsidR="00256C53" w:rsidRPr="00A92493">
        <w:rPr>
          <w:rFonts w:ascii="Times New Roman" w:hAnsi="Times New Roman" w:cs="Times New Roman"/>
          <w:sz w:val="24"/>
          <w:szCs w:val="24"/>
        </w:rPr>
        <w:t xml:space="preserve"> romă interbelică</w:t>
      </w:r>
      <w:r w:rsidR="00E82BB9" w:rsidRPr="00A92493">
        <w:rPr>
          <w:rFonts w:ascii="Times New Roman" w:hAnsi="Times New Roman" w:cs="Times New Roman"/>
          <w:sz w:val="24"/>
          <w:szCs w:val="24"/>
        </w:rPr>
        <w:t>, în ciuda tendinţelor de des</w:t>
      </w:r>
      <w:r w:rsidR="00C75D19" w:rsidRPr="00A92493">
        <w:rPr>
          <w:rFonts w:ascii="Times New Roman" w:hAnsi="Times New Roman" w:cs="Times New Roman"/>
          <w:sz w:val="24"/>
          <w:szCs w:val="24"/>
        </w:rPr>
        <w:t>tabilizare survenite din partea foştilor preşedinţi Calinic I. Popp Şerb</w:t>
      </w:r>
      <w:r w:rsidR="00E82BB9" w:rsidRPr="00A92493">
        <w:rPr>
          <w:rFonts w:ascii="Times New Roman" w:hAnsi="Times New Roman" w:cs="Times New Roman"/>
          <w:sz w:val="24"/>
          <w:szCs w:val="24"/>
        </w:rPr>
        <w:t>oianu sau G. A. Lăzărescu-Lăzurică şi a altor opozanţi romi şi non-romi</w:t>
      </w:r>
      <w:r w:rsidR="00C75D19" w:rsidRPr="00A92493">
        <w:rPr>
          <w:rFonts w:ascii="Times New Roman" w:hAnsi="Times New Roman" w:cs="Times New Roman"/>
          <w:sz w:val="24"/>
          <w:szCs w:val="24"/>
        </w:rPr>
        <w:t>.</w:t>
      </w:r>
      <w:r w:rsidR="0013053E" w:rsidRPr="00A92493">
        <w:rPr>
          <w:rFonts w:ascii="Times New Roman" w:hAnsi="Times New Roman" w:cs="Times New Roman"/>
          <w:sz w:val="24"/>
          <w:szCs w:val="24"/>
        </w:rPr>
        <w:t xml:space="preserve"> Dintre obiectivele mai mult sa</w:t>
      </w:r>
      <w:r w:rsidR="00C75D19" w:rsidRPr="00A92493">
        <w:rPr>
          <w:rFonts w:ascii="Times New Roman" w:hAnsi="Times New Roman" w:cs="Times New Roman"/>
          <w:sz w:val="24"/>
          <w:szCs w:val="24"/>
        </w:rPr>
        <w:t>u</w:t>
      </w:r>
      <w:r w:rsidR="00C75D19" w:rsidRPr="00A92493">
        <w:rPr>
          <w:rFonts w:ascii="Times New Roman" w:eastAsia="Times New Roman" w:hAnsi="Times New Roman" w:cs="Times New Roman"/>
          <w:sz w:val="24"/>
          <w:szCs w:val="24"/>
        </w:rPr>
        <w:t xml:space="preserve"> mai puţin utopice ale organizaţiei menţionăm construirea</w:t>
      </w:r>
      <w:r w:rsidR="00ED7396" w:rsidRPr="00A92493">
        <w:rPr>
          <w:rFonts w:ascii="Times New Roman" w:eastAsia="Times New Roman" w:hAnsi="Times New Roman" w:cs="Times New Roman"/>
          <w:sz w:val="24"/>
          <w:szCs w:val="24"/>
        </w:rPr>
        <w:t xml:space="preserve"> unui spital </w:t>
      </w:r>
      <w:r w:rsidR="00D675DC" w:rsidRPr="00A92493">
        <w:rPr>
          <w:rFonts w:ascii="Cambria Math" w:eastAsia="Times New Roman" w:hAnsi="Cambria Math" w:cs="Times New Roman"/>
          <w:sz w:val="24"/>
          <w:szCs w:val="24"/>
        </w:rPr>
        <w:t>ș</w:t>
      </w:r>
      <w:r w:rsidR="00ED7396" w:rsidRPr="00A92493">
        <w:rPr>
          <w:rFonts w:ascii="Times New Roman" w:eastAsia="Times New Roman" w:hAnsi="Times New Roman" w:cs="Times New Roman"/>
          <w:sz w:val="24"/>
          <w:szCs w:val="24"/>
        </w:rPr>
        <w:t>i a unei universităţi destinate romilor. Autointitulatul „voievod al romilor” Gheorghe Niculescu, va conduce Uniunea până la data desfiinţării ei de către autorităţile comuniste în anul 1948</w:t>
      </w:r>
      <w:r w:rsidR="0037155B" w:rsidRPr="00A92493">
        <w:rPr>
          <w:rFonts w:ascii="Times New Roman" w:eastAsia="Times New Roman" w:hAnsi="Times New Roman" w:cs="Times New Roman"/>
          <w:sz w:val="24"/>
          <w:szCs w:val="24"/>
        </w:rPr>
        <w:t>. Conform statisticilor Uniunii</w:t>
      </w:r>
      <w:r w:rsidR="00ED7396" w:rsidRPr="00A92493">
        <w:rPr>
          <w:rFonts w:ascii="Times New Roman" w:eastAsia="Times New Roman" w:hAnsi="Times New Roman" w:cs="Times New Roman"/>
          <w:sz w:val="24"/>
          <w:szCs w:val="24"/>
        </w:rPr>
        <w:t xml:space="preserve"> în 1939 aceasta cuprindea 40 de fi</w:t>
      </w:r>
      <w:r w:rsidR="0037155B" w:rsidRPr="00A92493">
        <w:rPr>
          <w:rFonts w:ascii="Times New Roman" w:eastAsia="Times New Roman" w:hAnsi="Times New Roman" w:cs="Times New Roman"/>
          <w:sz w:val="24"/>
          <w:szCs w:val="24"/>
        </w:rPr>
        <w:t>liale judeţene şi 454 subcentre,</w:t>
      </w:r>
      <w:r w:rsidR="00ED7396" w:rsidRPr="00A92493">
        <w:rPr>
          <w:rFonts w:ascii="Times New Roman" w:eastAsia="Times New Roman" w:hAnsi="Times New Roman" w:cs="Times New Roman"/>
          <w:sz w:val="24"/>
          <w:szCs w:val="24"/>
        </w:rPr>
        <w:t xml:space="preserve"> cu un număr total de 784.793 de membrii. </w:t>
      </w:r>
      <w:r w:rsidR="000B70DE" w:rsidRPr="00A92493">
        <w:rPr>
          <w:rFonts w:ascii="Times New Roman" w:hAnsi="Times New Roman" w:cs="Times New Roman"/>
          <w:bCs/>
          <w:sz w:val="24"/>
          <w:szCs w:val="24"/>
        </w:rPr>
        <w:t>M</w:t>
      </w:r>
      <w:r w:rsidR="00F73FAB" w:rsidRPr="00A92493">
        <w:rPr>
          <w:rFonts w:ascii="Times New Roman" w:hAnsi="Times New Roman" w:cs="Times New Roman"/>
          <w:sz w:val="24"/>
          <w:szCs w:val="24"/>
        </w:rPr>
        <w:t>inistrul</w:t>
      </w:r>
      <w:r w:rsidR="000B70DE" w:rsidRPr="00A92493">
        <w:rPr>
          <w:rFonts w:ascii="Times New Roman" w:hAnsi="Times New Roman" w:cs="Times New Roman"/>
          <w:sz w:val="24"/>
          <w:szCs w:val="24"/>
        </w:rPr>
        <w:t xml:space="preserve"> de Interne I. Inculeţ s-a referit, într-un ordin de-al său, la procedura de eliberare a actelor de identitate pentru romi, de către autorităţile locale, </w:t>
      </w:r>
      <w:r w:rsidR="00F73FAB" w:rsidRPr="00A92493">
        <w:rPr>
          <w:rFonts w:ascii="Times New Roman" w:hAnsi="Times New Roman" w:cs="Times New Roman"/>
          <w:sz w:val="24"/>
          <w:szCs w:val="24"/>
        </w:rPr>
        <w:t xml:space="preserve">acesta </w:t>
      </w:r>
      <w:r w:rsidR="000B70DE" w:rsidRPr="00A92493">
        <w:rPr>
          <w:rFonts w:ascii="Times New Roman" w:hAnsi="Times New Roman" w:cs="Times New Roman"/>
          <w:sz w:val="24"/>
          <w:szCs w:val="24"/>
        </w:rPr>
        <w:t xml:space="preserve">recomandând să nu se mai acorde cortorarilor autorizaţii de deplasare în teritoriu, datorită creşterii infracţiunilor: (…) </w:t>
      </w:r>
      <w:r w:rsidR="000B70DE" w:rsidRPr="00A92493">
        <w:rPr>
          <w:rFonts w:ascii="Times New Roman" w:eastAsia="Times New Roman" w:hAnsi="Times New Roman" w:cs="Times New Roman"/>
          <w:i/>
          <w:sz w:val="24"/>
          <w:szCs w:val="24"/>
        </w:rPr>
        <w:t>sã luaţi mãsuri cu privire la modul necontrolat şi uşor cum se elibereazã de primãrii biletele de identitate şi diferitele certificate, îngrijind ca autoritãţile comunale din acel judeţ sã nu mai elibereze asemenea acte decât persoanelor bine cunoscute şi care întrunesc condiţiunile cerute de lege.</w:t>
      </w:r>
    </w:p>
    <w:p w:rsidR="004D4D59" w:rsidRPr="00A92493" w:rsidRDefault="004D4D59"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Tot la Bucureşti s-a derulat lucrările unui Congres internaţional al romilor, întrunire la care au participat delegaţii din mai multe ţări</w:t>
      </w:r>
      <w:r w:rsidR="00C24517" w:rsidRPr="00A92493">
        <w:rPr>
          <w:rFonts w:ascii="Times New Roman" w:hAnsi="Times New Roman" w:cs="Times New Roman"/>
          <w:sz w:val="24"/>
          <w:szCs w:val="24"/>
        </w:rPr>
        <w:t xml:space="preserve">, abordându-se la nivel de discuţii problemele generale ale romilor, precum şi strategii </w:t>
      </w:r>
      <w:r w:rsidR="00C24517" w:rsidRPr="00A92493">
        <w:rPr>
          <w:rFonts w:ascii="Times New Roman" w:hAnsi="Times New Roman" w:cs="Times New Roman"/>
          <w:i/>
          <w:sz w:val="24"/>
          <w:szCs w:val="24"/>
        </w:rPr>
        <w:t>în lupta pentru supravieţuirea rasei noastre şi aceleaşi drepturi civile</w:t>
      </w:r>
      <w:r w:rsidRPr="00A92493">
        <w:rPr>
          <w:rFonts w:ascii="Times New Roman" w:hAnsi="Times New Roman" w:cs="Times New Roman"/>
          <w:sz w:val="24"/>
          <w:szCs w:val="24"/>
        </w:rPr>
        <w:t>.</w:t>
      </w:r>
    </w:p>
    <w:p w:rsidR="003C1862" w:rsidRPr="00A92493" w:rsidRDefault="004D4D59"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La Oberwart, în Austria, la o întrunire a oficialităţilor s-a sugerat ca romii să fie eliminaţi discret prin sterilizare. Tot î</w:t>
      </w:r>
      <w:r w:rsidR="003C1862" w:rsidRPr="00A92493">
        <w:rPr>
          <w:rFonts w:ascii="Times New Roman" w:eastAsia="Times New Roman" w:hAnsi="Times New Roman" w:cs="Times New Roman"/>
          <w:sz w:val="24"/>
          <w:szCs w:val="24"/>
        </w:rPr>
        <w:t>n Austria</w:t>
      </w:r>
      <w:r w:rsidRPr="00A92493">
        <w:rPr>
          <w:rFonts w:ascii="Times New Roman" w:eastAsia="Times New Roman" w:hAnsi="Times New Roman" w:cs="Times New Roman"/>
          <w:sz w:val="24"/>
          <w:szCs w:val="24"/>
        </w:rPr>
        <w:t>,</w:t>
      </w:r>
      <w:r w:rsidR="003C1862" w:rsidRPr="00A92493">
        <w:rPr>
          <w:rFonts w:ascii="Times New Roman" w:eastAsia="Times New Roman" w:hAnsi="Times New Roman" w:cs="Times New Roman"/>
          <w:sz w:val="24"/>
          <w:szCs w:val="24"/>
        </w:rPr>
        <w:t xml:space="preserve"> înainte cu zece zile de alegerea lui Adolf Hitler drept cancelar al celui de al treilea Reich, oficialii guvernamentali din Burgenland au cerut retragerea drepturilor civile persoanelor de etnie romă</w:t>
      </w:r>
      <w:r w:rsidR="004B4F8C" w:rsidRPr="00A92493">
        <w:rPr>
          <w:rFonts w:ascii="Times New Roman" w:eastAsia="Times New Roman" w:hAnsi="Times New Roman" w:cs="Times New Roman"/>
          <w:sz w:val="24"/>
          <w:szCs w:val="24"/>
        </w:rPr>
        <w:t>.</w:t>
      </w:r>
    </w:p>
    <w:p w:rsidR="00724583" w:rsidRPr="00A92493" w:rsidRDefault="00842657"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Pr="00A92493">
        <w:rPr>
          <w:rFonts w:ascii="Times New Roman" w:hAnsi="Times New Roman" w:cs="Times New Roman"/>
          <w:sz w:val="24"/>
          <w:szCs w:val="24"/>
        </w:rPr>
        <w:t>La Paris arhimandritul Calinic P</w:t>
      </w:r>
      <w:r w:rsidR="0037155B" w:rsidRPr="00A92493">
        <w:rPr>
          <w:rFonts w:ascii="Times New Roman" w:hAnsi="Times New Roman" w:cs="Times New Roman"/>
          <w:sz w:val="24"/>
          <w:szCs w:val="24"/>
        </w:rPr>
        <w:t>opp Şerboianu a editat volumul „</w:t>
      </w:r>
      <w:r w:rsidRPr="00A92493">
        <w:rPr>
          <w:rFonts w:ascii="Times New Roman" w:hAnsi="Times New Roman" w:cs="Times New Roman"/>
          <w:sz w:val="24"/>
          <w:szCs w:val="24"/>
        </w:rPr>
        <w:t>Les tsiganes".</w:t>
      </w:r>
      <w:r w:rsidRPr="00A92493">
        <w:rPr>
          <w:rFonts w:ascii="Times New Roman" w:hAnsi="Times New Roman" w:cs="Times New Roman"/>
          <w:sz w:val="24"/>
          <w:szCs w:val="24"/>
        </w:rPr>
        <w:br/>
      </w:r>
      <w:r w:rsidR="00724583" w:rsidRPr="00A92493">
        <w:rPr>
          <w:rFonts w:hAnsi="Symbol"/>
          <w:sz w:val="24"/>
          <w:szCs w:val="24"/>
        </w:rPr>
        <w:t></w:t>
      </w:r>
      <w:r w:rsidR="0062124C">
        <w:rPr>
          <w:rFonts w:hAnsi="Symbol"/>
          <w:sz w:val="24"/>
          <w:szCs w:val="24"/>
        </w:rPr>
        <w:t xml:space="preserve"> </w:t>
      </w:r>
      <w:r w:rsidR="003C1862" w:rsidRPr="00A92493">
        <w:rPr>
          <w:rFonts w:ascii="Times New Roman" w:eastAsia="Times New Roman" w:hAnsi="Times New Roman" w:cs="Times New Roman"/>
          <w:sz w:val="24"/>
          <w:szCs w:val="24"/>
        </w:rPr>
        <w:t>În Germania hitleristă este ela</w:t>
      </w:r>
      <w:r w:rsidR="0037155B" w:rsidRPr="00A92493">
        <w:rPr>
          <w:rFonts w:ascii="Times New Roman" w:eastAsia="Times New Roman" w:hAnsi="Times New Roman" w:cs="Times New Roman"/>
          <w:sz w:val="24"/>
          <w:szCs w:val="24"/>
        </w:rPr>
        <w:t>borată o lege împotriva celor c</w:t>
      </w:r>
      <w:r w:rsidR="003C1862" w:rsidRPr="00A92493">
        <w:rPr>
          <w:rFonts w:ascii="Times New Roman" w:eastAsia="Times New Roman" w:hAnsi="Times New Roman" w:cs="Times New Roman"/>
          <w:sz w:val="24"/>
          <w:szCs w:val="24"/>
        </w:rPr>
        <w:t xml:space="preserve">are aveau </w:t>
      </w:r>
      <w:r w:rsidR="0037155B" w:rsidRPr="00A92493">
        <w:rPr>
          <w:rFonts w:ascii="Times New Roman" w:eastAsia="Times New Roman" w:hAnsi="Times New Roman" w:cs="Times New Roman"/>
          <w:sz w:val="24"/>
          <w:szCs w:val="24"/>
        </w:rPr>
        <w:t>o „viaţă care nu merită trăită"</w:t>
      </w:r>
      <w:r w:rsidR="004B4F8C" w:rsidRPr="00A92493">
        <w:rPr>
          <w:rFonts w:ascii="Times New Roman" w:eastAsia="Times New Roman" w:hAnsi="Times New Roman" w:cs="Times New Roman"/>
          <w:sz w:val="24"/>
          <w:szCs w:val="24"/>
        </w:rPr>
        <w:t xml:space="preserve">, </w:t>
      </w:r>
      <w:r w:rsidR="003C1862" w:rsidRPr="00A92493">
        <w:rPr>
          <w:rFonts w:ascii="Times New Roman" w:eastAsia="Times New Roman" w:hAnsi="Times New Roman" w:cs="Times New Roman"/>
          <w:i/>
          <w:iCs/>
          <w:sz w:val="24"/>
          <w:szCs w:val="24"/>
        </w:rPr>
        <w:t>Lebensunwertesleben</w:t>
      </w:r>
      <w:r w:rsidR="003C1862" w:rsidRPr="00A92493">
        <w:rPr>
          <w:rFonts w:ascii="Times New Roman" w:eastAsia="Times New Roman" w:hAnsi="Times New Roman" w:cs="Times New Roman"/>
          <w:sz w:val="24"/>
          <w:szCs w:val="24"/>
        </w:rPr>
        <w:t>, fiind prevăzută sterilizarea anumitor categorii de indivizi, respectiv a romilor şi a germanilor de culoare neagră, dar şi a evre</w:t>
      </w:r>
      <w:r w:rsidR="004B4F8C" w:rsidRPr="00A92493">
        <w:rPr>
          <w:rFonts w:ascii="Times New Roman" w:eastAsia="Times New Roman" w:hAnsi="Times New Roman" w:cs="Times New Roman"/>
          <w:sz w:val="24"/>
          <w:szCs w:val="24"/>
        </w:rPr>
        <w:t>ilor, a persoanelor cu handicap ş</w:t>
      </w:r>
      <w:r w:rsidR="003C1862" w:rsidRPr="00A92493">
        <w:rPr>
          <w:rFonts w:ascii="Times New Roman" w:eastAsia="Times New Roman" w:hAnsi="Times New Roman" w:cs="Times New Roman"/>
          <w:sz w:val="24"/>
          <w:szCs w:val="24"/>
        </w:rPr>
        <w:t xml:space="preserve">i a altor indivizi consideraţi asociali. Germanii de culoare au fost rezultatul relaţiilor dintre femei germane </w:t>
      </w:r>
      <w:r w:rsidR="00D675DC" w:rsidRPr="00A92493">
        <w:rPr>
          <w:rFonts w:ascii="Cambria Math" w:eastAsia="Times New Roman" w:hAnsi="Cambria Math" w:cs="Cambria Math"/>
          <w:sz w:val="24"/>
          <w:szCs w:val="24"/>
        </w:rPr>
        <w:t>ș</w:t>
      </w:r>
      <w:r w:rsidR="003C1862" w:rsidRPr="00A92493">
        <w:rPr>
          <w:rFonts w:ascii="Times New Roman" w:eastAsia="Times New Roman" w:hAnsi="Times New Roman" w:cs="Times New Roman"/>
          <w:sz w:val="24"/>
          <w:szCs w:val="24"/>
        </w:rPr>
        <w:t>i soldaţii din trupele africane, aduse din coloniile franceze să patruleze Valea Ruhrului în timpul Pr</w:t>
      </w:r>
      <w:r w:rsidR="004B4F8C" w:rsidRPr="00A92493">
        <w:rPr>
          <w:rFonts w:ascii="Times New Roman" w:eastAsia="Times New Roman" w:hAnsi="Times New Roman" w:cs="Times New Roman"/>
          <w:sz w:val="24"/>
          <w:szCs w:val="24"/>
        </w:rPr>
        <w:t>imului Război Mondial</w:t>
      </w:r>
      <w:r w:rsidR="003C1862" w:rsidRPr="00A92493">
        <w:rPr>
          <w:rFonts w:ascii="Times New Roman" w:eastAsia="Times New Roman" w:hAnsi="Times New Roman" w:cs="Times New Roman"/>
          <w:sz w:val="24"/>
          <w:szCs w:val="24"/>
        </w:rPr>
        <w:t xml:space="preserve">, precum </w:t>
      </w:r>
      <w:r w:rsidR="00D675DC" w:rsidRPr="00A92493">
        <w:rPr>
          <w:rFonts w:ascii="Cambria Math" w:eastAsia="Times New Roman" w:hAnsi="Cambria Math" w:cs="Cambria Math"/>
          <w:sz w:val="24"/>
          <w:szCs w:val="24"/>
        </w:rPr>
        <w:t>ș</w:t>
      </w:r>
      <w:r w:rsidR="003C1862" w:rsidRPr="00A92493">
        <w:rPr>
          <w:rFonts w:ascii="Times New Roman" w:eastAsia="Times New Roman" w:hAnsi="Times New Roman" w:cs="Times New Roman"/>
          <w:sz w:val="24"/>
          <w:szCs w:val="24"/>
        </w:rPr>
        <w:t xml:space="preserve">i </w:t>
      </w:r>
      <w:r w:rsidR="000149B6">
        <w:rPr>
          <w:rFonts w:ascii="Times New Roman" w:eastAsia="Times New Roman" w:hAnsi="Times New Roman" w:cs="Times New Roman"/>
          <w:sz w:val="24"/>
          <w:szCs w:val="24"/>
        </w:rPr>
        <w:t xml:space="preserve">al </w:t>
      </w:r>
      <w:r w:rsidR="003C1862" w:rsidRPr="00A92493">
        <w:rPr>
          <w:rFonts w:ascii="Times New Roman" w:eastAsia="Times New Roman" w:hAnsi="Times New Roman" w:cs="Times New Roman"/>
          <w:sz w:val="24"/>
          <w:szCs w:val="24"/>
        </w:rPr>
        <w:t xml:space="preserve">relaţiilor dintre germani cu femeile de culoare din coloniile germane din Africa.                                                       </w:t>
      </w:r>
    </w:p>
    <w:p w:rsidR="009025F7" w:rsidRPr="00A92493" w:rsidRDefault="00724583"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0149B6">
        <w:rPr>
          <w:rFonts w:ascii="Times New Roman" w:eastAsia="Times New Roman" w:hAnsi="Times New Roman" w:cs="Times New Roman"/>
          <w:sz w:val="24"/>
          <w:szCs w:val="24"/>
        </w:rPr>
        <w:t>În Bulgaria</w:t>
      </w:r>
      <w:r w:rsidR="003C1862" w:rsidRPr="00A92493">
        <w:rPr>
          <w:rFonts w:ascii="Times New Roman" w:eastAsia="Times New Roman" w:hAnsi="Times New Roman" w:cs="Times New Roman"/>
          <w:sz w:val="24"/>
          <w:szCs w:val="24"/>
        </w:rPr>
        <w:t xml:space="preserve"> îşi face debutul publicaţia romilor bulgari denumită </w:t>
      </w:r>
      <w:r w:rsidR="003C1862" w:rsidRPr="00A92493">
        <w:rPr>
          <w:rFonts w:ascii="Times New Roman" w:eastAsia="Times New Roman" w:hAnsi="Times New Roman" w:cs="Times New Roman"/>
          <w:i/>
          <w:iCs/>
          <w:sz w:val="24"/>
          <w:szCs w:val="24"/>
        </w:rPr>
        <w:t>Terbie</w:t>
      </w:r>
      <w:r w:rsidR="003C1862" w:rsidRPr="00A92493">
        <w:rPr>
          <w:rFonts w:ascii="Times New Roman" w:eastAsia="Times New Roman" w:hAnsi="Times New Roman" w:cs="Times New Roman"/>
          <w:sz w:val="24"/>
          <w:szCs w:val="24"/>
        </w:rPr>
        <w:t xml:space="preserve">.      </w:t>
      </w:r>
    </w:p>
    <w:p w:rsidR="003C1862" w:rsidRPr="00A92493" w:rsidRDefault="009025F7"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lastRenderedPageBreak/>
        <w:t></w:t>
      </w:r>
      <w:r w:rsidR="0062124C">
        <w:rPr>
          <w:rFonts w:hAnsi="Symbol"/>
          <w:sz w:val="24"/>
          <w:szCs w:val="24"/>
        </w:rPr>
        <w:t xml:space="preserve"> </w:t>
      </w:r>
      <w:r w:rsidR="003C1862" w:rsidRPr="00A92493">
        <w:rPr>
          <w:rFonts w:ascii="Times New Roman" w:eastAsia="Times New Roman" w:hAnsi="Times New Roman" w:cs="Times New Roman"/>
          <w:sz w:val="24"/>
          <w:szCs w:val="24"/>
        </w:rPr>
        <w:t>Autorităţile di</w:t>
      </w:r>
      <w:r w:rsidR="000349D8" w:rsidRPr="00A92493">
        <w:rPr>
          <w:rFonts w:ascii="Times New Roman" w:eastAsia="Times New Roman" w:hAnsi="Times New Roman" w:cs="Times New Roman"/>
          <w:sz w:val="24"/>
          <w:szCs w:val="24"/>
        </w:rPr>
        <w:t>strictului Oberwarth di</w:t>
      </w:r>
      <w:r w:rsidR="00E14AC9" w:rsidRPr="00A92493">
        <w:rPr>
          <w:rFonts w:ascii="Times New Roman" w:eastAsia="Times New Roman" w:hAnsi="Times New Roman" w:cs="Times New Roman"/>
          <w:sz w:val="24"/>
          <w:szCs w:val="24"/>
        </w:rPr>
        <w:t>n Germania emit o petiţie Ligi Naţ</w:t>
      </w:r>
      <w:r w:rsidR="003C1862" w:rsidRPr="00A92493">
        <w:rPr>
          <w:rFonts w:ascii="Times New Roman" w:eastAsia="Times New Roman" w:hAnsi="Times New Roman" w:cs="Times New Roman"/>
          <w:sz w:val="24"/>
          <w:szCs w:val="24"/>
        </w:rPr>
        <w:t>iunilor în care se solicita investigare posibilităţii deportării romilor într-o colonie a cărei posibilă locaţie a fost propusă în Insulele polineziene.</w:t>
      </w:r>
      <w:r w:rsidR="00115546">
        <w:rPr>
          <w:rFonts w:ascii="Times New Roman" w:eastAsia="Times New Roman" w:hAnsi="Times New Roman" w:cs="Times New Roman"/>
          <w:sz w:val="24"/>
          <w:szCs w:val="24"/>
        </w:rPr>
        <w:t xml:space="preserve"> </w:t>
      </w:r>
      <w:r w:rsidR="000149B6">
        <w:rPr>
          <w:rFonts w:ascii="Times New Roman" w:eastAsia="Times New Roman" w:hAnsi="Times New Roman" w:cs="Times New Roman"/>
          <w:sz w:val="24"/>
          <w:szCs w:val="24"/>
        </w:rPr>
        <w:t>În săptămâna 18-25 septembrie a anului 1934</w:t>
      </w:r>
      <w:r w:rsidR="003C1862" w:rsidRPr="00A92493">
        <w:rPr>
          <w:rFonts w:ascii="Times New Roman" w:eastAsia="Times New Roman" w:hAnsi="Times New Roman" w:cs="Times New Roman"/>
          <w:sz w:val="24"/>
          <w:szCs w:val="24"/>
        </w:rPr>
        <w:t xml:space="preserve"> Ministerul de Inter</w:t>
      </w:r>
      <w:r w:rsidR="000149B6">
        <w:rPr>
          <w:rFonts w:ascii="Times New Roman" w:eastAsia="Times New Roman" w:hAnsi="Times New Roman" w:cs="Times New Roman"/>
          <w:sz w:val="24"/>
          <w:szCs w:val="24"/>
        </w:rPr>
        <w:t>ne din Germania a solicitat</w:t>
      </w:r>
      <w:r w:rsidR="00E14AC9" w:rsidRPr="00A92493">
        <w:rPr>
          <w:rFonts w:ascii="Times New Roman" w:eastAsia="Times New Roman" w:hAnsi="Times New Roman" w:cs="Times New Roman"/>
          <w:sz w:val="24"/>
          <w:szCs w:val="24"/>
        </w:rPr>
        <w:t xml:space="preserve"> reţ</w:t>
      </w:r>
      <w:r w:rsidR="003C1862" w:rsidRPr="00A92493">
        <w:rPr>
          <w:rFonts w:ascii="Times New Roman" w:eastAsia="Times New Roman" w:hAnsi="Times New Roman" w:cs="Times New Roman"/>
          <w:sz w:val="24"/>
          <w:szCs w:val="24"/>
        </w:rPr>
        <w:t xml:space="preserve">inerea </w:t>
      </w:r>
      <w:r w:rsidR="00D675DC" w:rsidRPr="00A92493">
        <w:rPr>
          <w:rFonts w:ascii="Cambria Math" w:eastAsia="Times New Roman" w:hAnsi="Cambria Math" w:cs="Cambria Math"/>
          <w:sz w:val="24"/>
          <w:szCs w:val="24"/>
        </w:rPr>
        <w:t>ș</w:t>
      </w:r>
      <w:r w:rsidR="003C1862" w:rsidRPr="00A92493">
        <w:rPr>
          <w:rFonts w:ascii="Times New Roman" w:eastAsia="Times New Roman" w:hAnsi="Times New Roman" w:cs="Times New Roman"/>
          <w:sz w:val="24"/>
          <w:szCs w:val="24"/>
        </w:rPr>
        <w:t>i arestarea romilor, în conformitate cu legislaţia existentă împotriva criminalilo</w:t>
      </w:r>
      <w:r w:rsidR="00333242" w:rsidRPr="00A92493">
        <w:rPr>
          <w:rFonts w:ascii="Times New Roman" w:eastAsia="Times New Roman" w:hAnsi="Times New Roman" w:cs="Times New Roman"/>
          <w:sz w:val="24"/>
          <w:szCs w:val="24"/>
        </w:rPr>
        <w:t>r</w:t>
      </w:r>
      <w:r w:rsidR="003C1862" w:rsidRPr="00A92493">
        <w:rPr>
          <w:rFonts w:ascii="Times New Roman" w:eastAsia="Times New Roman" w:hAnsi="Times New Roman" w:cs="Times New Roman"/>
          <w:sz w:val="24"/>
          <w:szCs w:val="24"/>
        </w:rPr>
        <w:t>, fapt ce determină trimiterea unui număr ridicat de romi germani în lagărele de concentrare unde au fost forţaţi să presteze munci istovitoare</w:t>
      </w:r>
      <w:r w:rsidR="00115546">
        <w:rPr>
          <w:rFonts w:ascii="Times New Roman" w:eastAsia="Times New Roman" w:hAnsi="Times New Roman" w:cs="Times New Roman"/>
          <w:sz w:val="24"/>
          <w:szCs w:val="24"/>
        </w:rPr>
        <w:t>.</w:t>
      </w:r>
    </w:p>
    <w:p w:rsidR="003C1862" w:rsidRPr="00A92493" w:rsidRDefault="001D7C7C"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3C1862" w:rsidRPr="00A92493">
        <w:rPr>
          <w:rFonts w:ascii="Times New Roman" w:eastAsia="Times New Roman" w:hAnsi="Times New Roman" w:cs="Times New Roman"/>
          <w:sz w:val="24"/>
          <w:szCs w:val="24"/>
        </w:rPr>
        <w:t>În Letonia, Evanghelia Sfântului Ioan este tradusă în limba romani, o lăudabilă acţiune cultural-religioasă al cărui exemplu va fi urmat ulterior în majoritatea statelor europene cu populaţie romă.</w:t>
      </w:r>
    </w:p>
    <w:p w:rsidR="006653D0" w:rsidRPr="00A92493" w:rsidRDefault="003601FB"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6653D0" w:rsidRPr="00A92493">
        <w:rPr>
          <w:rFonts w:ascii="Times New Roman" w:hAnsi="Times New Roman" w:cs="Times New Roman"/>
          <w:sz w:val="24"/>
          <w:szCs w:val="24"/>
        </w:rPr>
        <w:t>În Belgia 1933 a fost în</w:t>
      </w:r>
      <w:r w:rsidR="004B102A" w:rsidRPr="00A92493">
        <w:rPr>
          <w:rFonts w:ascii="Times New Roman" w:hAnsi="Times New Roman" w:cs="Times New Roman"/>
          <w:sz w:val="24"/>
          <w:szCs w:val="24"/>
        </w:rPr>
        <w:t>f</w:t>
      </w:r>
      <w:r w:rsidR="00E14AC9" w:rsidRPr="00A92493">
        <w:rPr>
          <w:rFonts w:ascii="Times New Roman" w:hAnsi="Times New Roman" w:cs="Times New Roman"/>
          <w:sz w:val="24"/>
          <w:szCs w:val="24"/>
        </w:rPr>
        <w:t>iinţat un corp special de poliţ</w:t>
      </w:r>
      <w:r w:rsidR="006653D0" w:rsidRPr="00A92493">
        <w:rPr>
          <w:rFonts w:ascii="Times New Roman" w:hAnsi="Times New Roman" w:cs="Times New Roman"/>
          <w:sz w:val="24"/>
          <w:szCs w:val="24"/>
        </w:rPr>
        <w:t xml:space="preserve">ie, una dintre sarcinile sale fiind acea de ai supraveghea pe </w:t>
      </w:r>
      <w:r w:rsidR="00926B1F" w:rsidRPr="00A92493">
        <w:rPr>
          <w:rFonts w:ascii="Times New Roman" w:hAnsi="Times New Roman" w:cs="Times New Roman"/>
          <w:sz w:val="24"/>
          <w:szCs w:val="24"/>
        </w:rPr>
        <w:t>nomazi</w:t>
      </w:r>
      <w:r w:rsidR="006653D0" w:rsidRPr="00A92493">
        <w:rPr>
          <w:rFonts w:ascii="Times New Roman" w:hAnsi="Times New Roman" w:cs="Times New Roman"/>
          <w:sz w:val="24"/>
          <w:szCs w:val="24"/>
        </w:rPr>
        <w:t>.</w:t>
      </w:r>
    </w:p>
    <w:p w:rsidR="00926B1F" w:rsidRPr="00A92493" w:rsidRDefault="001D7C7C" w:rsidP="008F7CC0">
      <w:pPr>
        <w:spacing w:after="0" w:line="240" w:lineRule="auto"/>
        <w:jc w:val="both"/>
        <w:rPr>
          <w:rFonts w:ascii="Times New Roman" w:hAnsi="Times New Roman" w:cs="Times New Roman"/>
          <w:sz w:val="24"/>
          <w:szCs w:val="24"/>
        </w:rPr>
      </w:pPr>
      <w:r w:rsidRPr="00A92493">
        <w:rPr>
          <w:rFonts w:hAnsi="Symbol"/>
          <w:sz w:val="24"/>
          <w:szCs w:val="24"/>
        </w:rPr>
        <w:t></w:t>
      </w:r>
      <w:r w:rsidR="0062124C">
        <w:rPr>
          <w:rFonts w:hAnsi="Symbol"/>
          <w:sz w:val="24"/>
          <w:szCs w:val="24"/>
        </w:rPr>
        <w:t xml:space="preserve"> </w:t>
      </w:r>
      <w:r w:rsidR="00926B1F" w:rsidRPr="00A92493">
        <w:rPr>
          <w:rFonts w:ascii="Times New Roman" w:hAnsi="Times New Roman" w:cs="Times New Roman"/>
          <w:sz w:val="24"/>
          <w:szCs w:val="24"/>
        </w:rPr>
        <w:t>Un grup de romi, mulţi dintre ei cu pa</w:t>
      </w:r>
      <w:r w:rsidR="00D675DC" w:rsidRPr="00A92493">
        <w:rPr>
          <w:rFonts w:ascii="Cambria Math" w:hAnsi="Cambria Math" w:cs="Cambria Math"/>
          <w:sz w:val="24"/>
          <w:szCs w:val="24"/>
        </w:rPr>
        <w:t>ș</w:t>
      </w:r>
      <w:r w:rsidR="00926B1F" w:rsidRPr="00A92493">
        <w:rPr>
          <w:rFonts w:ascii="Times New Roman" w:hAnsi="Times New Roman" w:cs="Times New Roman"/>
          <w:sz w:val="24"/>
          <w:szCs w:val="24"/>
        </w:rPr>
        <w:t>apoarte norvegiene, a căror destinaţie era Norvegia</w:t>
      </w:r>
      <w:r w:rsidR="00AC481F" w:rsidRPr="00A92493">
        <w:rPr>
          <w:rFonts w:ascii="Times New Roman" w:hAnsi="Times New Roman" w:cs="Times New Roman"/>
          <w:sz w:val="24"/>
          <w:szCs w:val="24"/>
        </w:rPr>
        <w:t>,</w:t>
      </w:r>
      <w:r w:rsidR="00926B1F" w:rsidRPr="00A92493">
        <w:rPr>
          <w:rFonts w:ascii="Times New Roman" w:hAnsi="Times New Roman" w:cs="Times New Roman"/>
          <w:sz w:val="24"/>
          <w:szCs w:val="24"/>
        </w:rPr>
        <w:t xml:space="preserve"> au fost opriţi la frontiera dintre Germania </w:t>
      </w:r>
      <w:r w:rsidR="00D675DC" w:rsidRPr="00A92493">
        <w:rPr>
          <w:rFonts w:ascii="Cambria Math" w:hAnsi="Cambria Math" w:cs="Cambria Math"/>
          <w:sz w:val="24"/>
          <w:szCs w:val="24"/>
        </w:rPr>
        <w:t>ș</w:t>
      </w:r>
      <w:r w:rsidR="00926B1F" w:rsidRPr="00A92493">
        <w:rPr>
          <w:rFonts w:ascii="Times New Roman" w:hAnsi="Times New Roman" w:cs="Times New Roman"/>
          <w:sz w:val="24"/>
          <w:szCs w:val="24"/>
        </w:rPr>
        <w:t xml:space="preserve">i Danemarca. </w:t>
      </w:r>
    </w:p>
    <w:p w:rsidR="00C24517" w:rsidRPr="00A92493" w:rsidRDefault="002C74E6" w:rsidP="008F7CC0">
      <w:pPr>
        <w:spacing w:after="0" w:line="240" w:lineRule="auto"/>
        <w:jc w:val="both"/>
        <w:rPr>
          <w:rFonts w:ascii="Times New Roman" w:eastAsia="Times New Roman" w:hAnsi="Times New Roman" w:cs="Times New Roman"/>
          <w:sz w:val="24"/>
          <w:szCs w:val="24"/>
        </w:rPr>
      </w:pPr>
      <w:r w:rsidRPr="00A92493">
        <w:rPr>
          <w:rFonts w:ascii="Times New Roman" w:eastAsia="Times New Roman" w:hAnsi="Times New Roman" w:cs="Times New Roman"/>
          <w:b/>
          <w:sz w:val="24"/>
          <w:szCs w:val="24"/>
        </w:rPr>
        <w:t xml:space="preserve">1934 </w:t>
      </w:r>
      <w:r w:rsidR="00C24517" w:rsidRPr="00A92493">
        <w:rPr>
          <w:rFonts w:hAnsi="Symbol"/>
          <w:sz w:val="24"/>
          <w:szCs w:val="24"/>
        </w:rPr>
        <w:t></w:t>
      </w:r>
      <w:r w:rsidR="0062124C">
        <w:rPr>
          <w:rFonts w:hAnsi="Symbol"/>
          <w:sz w:val="24"/>
          <w:szCs w:val="24"/>
        </w:rPr>
        <w:t xml:space="preserve"> </w:t>
      </w:r>
      <w:r w:rsidR="00C24517" w:rsidRPr="00A92493">
        <w:rPr>
          <w:rFonts w:ascii="Times New Roman" w:eastAsia="Times New Roman" w:hAnsi="Times New Roman" w:cs="Times New Roman"/>
          <w:sz w:val="24"/>
          <w:szCs w:val="24"/>
        </w:rPr>
        <w:t xml:space="preserve">La Ploieşti, conform ziarului </w:t>
      </w:r>
      <w:r w:rsidR="00C24517" w:rsidRPr="00A92493">
        <w:rPr>
          <w:rFonts w:ascii="Times New Roman" w:eastAsia="Times New Roman" w:hAnsi="Times New Roman" w:cs="Times New Roman"/>
          <w:i/>
          <w:sz w:val="24"/>
          <w:szCs w:val="24"/>
        </w:rPr>
        <w:t>O Rom</w:t>
      </w:r>
      <w:r w:rsidR="00C24517" w:rsidRPr="00A92493">
        <w:rPr>
          <w:rFonts w:ascii="Times New Roman" w:eastAsia="Times New Roman" w:hAnsi="Times New Roman" w:cs="Times New Roman"/>
          <w:sz w:val="24"/>
          <w:szCs w:val="24"/>
        </w:rPr>
        <w:t>, au fost botezaţi un număr de circa 100 de romi nomazi, la festivitatea religioasă fiind prezent, pe lângă oficialităţile locale, şi patriarhul Miron Cristea</w:t>
      </w:r>
      <w:r w:rsidR="00115546">
        <w:rPr>
          <w:rFonts w:ascii="Times New Roman" w:eastAsia="Times New Roman" w:hAnsi="Times New Roman" w:cs="Times New Roman"/>
          <w:sz w:val="24"/>
          <w:szCs w:val="24"/>
        </w:rPr>
        <w:t>.</w:t>
      </w:r>
    </w:p>
    <w:p w:rsidR="002C74E6" w:rsidRPr="00A92493" w:rsidRDefault="000349D8"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2C74E6" w:rsidRPr="00A92493">
        <w:rPr>
          <w:rFonts w:ascii="Times New Roman" w:eastAsia="Times New Roman" w:hAnsi="Times New Roman" w:cs="Times New Roman"/>
          <w:sz w:val="24"/>
          <w:szCs w:val="24"/>
        </w:rPr>
        <w:t xml:space="preserve">În Germania romii sunt selectaţi, începând din ianuarie, pentru sterilizare prin injectare şi castrare, fiind trimişi ulterior în lagăre cum au fost cel de la Dachau, Dieselstraße, Sachsenhausen, Marzahn, Vennhausen precum şi în alte părţi. La data de 23 martie </w:t>
      </w:r>
      <w:r w:rsidR="00AC481F" w:rsidRPr="00A92493">
        <w:rPr>
          <w:rFonts w:ascii="Times New Roman" w:eastAsia="Times New Roman" w:hAnsi="Times New Roman" w:cs="Times New Roman"/>
          <w:i/>
          <w:iCs/>
          <w:sz w:val="24"/>
          <w:szCs w:val="24"/>
        </w:rPr>
        <w:t>Legea pentru revocarea cetăţ</w:t>
      </w:r>
      <w:r w:rsidR="002C74E6" w:rsidRPr="00A92493">
        <w:rPr>
          <w:rFonts w:ascii="Times New Roman" w:eastAsia="Times New Roman" w:hAnsi="Times New Roman" w:cs="Times New Roman"/>
          <w:i/>
          <w:iCs/>
          <w:sz w:val="24"/>
          <w:szCs w:val="24"/>
        </w:rPr>
        <w:t>eniei germane</w:t>
      </w:r>
      <w:r w:rsidR="002C74E6" w:rsidRPr="00A92493">
        <w:rPr>
          <w:rFonts w:ascii="Times New Roman" w:eastAsia="Times New Roman" w:hAnsi="Times New Roman" w:cs="Times New Roman"/>
          <w:sz w:val="24"/>
          <w:szCs w:val="24"/>
        </w:rPr>
        <w:t> </w:t>
      </w:r>
      <w:r w:rsidR="009F7F24" w:rsidRPr="00A92493">
        <w:rPr>
          <w:rFonts w:ascii="Times New Roman" w:eastAsia="Times New Roman" w:hAnsi="Times New Roman" w:cs="Times New Roman"/>
          <w:sz w:val="24"/>
          <w:szCs w:val="24"/>
        </w:rPr>
        <w:t>este promulgată,</w:t>
      </w:r>
      <w:r w:rsidR="00AC481F" w:rsidRPr="00A92493">
        <w:rPr>
          <w:rFonts w:ascii="Times New Roman" w:eastAsia="Times New Roman" w:hAnsi="Times New Roman" w:cs="Times New Roman"/>
          <w:sz w:val="24"/>
          <w:szCs w:val="24"/>
        </w:rPr>
        <w:t xml:space="preserve"> vizaţi </w:t>
      </w:r>
      <w:r w:rsidR="009F7F24" w:rsidRPr="00A92493">
        <w:rPr>
          <w:rFonts w:ascii="Times New Roman" w:eastAsia="Times New Roman" w:hAnsi="Times New Roman" w:cs="Times New Roman"/>
          <w:sz w:val="24"/>
          <w:szCs w:val="24"/>
        </w:rPr>
        <w:t xml:space="preserve">fiind </w:t>
      </w:r>
      <w:r w:rsidR="00AC481F" w:rsidRPr="00A92493">
        <w:rPr>
          <w:rFonts w:ascii="Times New Roman" w:eastAsia="Times New Roman" w:hAnsi="Times New Roman" w:cs="Times New Roman"/>
          <w:sz w:val="24"/>
          <w:szCs w:val="24"/>
        </w:rPr>
        <w:t xml:space="preserve">desigur </w:t>
      </w:r>
      <w:r w:rsidR="009F7F24" w:rsidRPr="00A92493">
        <w:rPr>
          <w:rFonts w:ascii="Times New Roman" w:eastAsia="Times New Roman" w:hAnsi="Times New Roman" w:cs="Times New Roman"/>
          <w:sz w:val="24"/>
          <w:szCs w:val="24"/>
        </w:rPr>
        <w:t>romi, evrei</w:t>
      </w:r>
      <w:r w:rsidR="002C74E6" w:rsidRPr="00A92493">
        <w:rPr>
          <w:rFonts w:ascii="Times New Roman" w:eastAsia="Times New Roman" w:hAnsi="Times New Roman" w:cs="Times New Roman"/>
          <w:sz w:val="24"/>
          <w:szCs w:val="24"/>
        </w:rPr>
        <w:t xml:space="preserve">, apatrizii </w:t>
      </w:r>
      <w:r w:rsidR="00D675DC" w:rsidRPr="00A92493">
        <w:rPr>
          <w:rFonts w:ascii="Cambria Math" w:eastAsia="Times New Roman" w:hAnsi="Cambria Math" w:cs="Cambria Math"/>
          <w:sz w:val="24"/>
          <w:szCs w:val="24"/>
        </w:rPr>
        <w:t>ș</w:t>
      </w:r>
      <w:r w:rsidR="009F7F24" w:rsidRPr="00A92493">
        <w:rPr>
          <w:rFonts w:ascii="Times New Roman" w:eastAsia="Times New Roman" w:hAnsi="Times New Roman" w:cs="Times New Roman"/>
          <w:sz w:val="24"/>
          <w:szCs w:val="24"/>
        </w:rPr>
        <w:t>i alţi "străini nedoriţi</w:t>
      </w:r>
      <w:r w:rsidR="002C74E6" w:rsidRPr="00A92493">
        <w:rPr>
          <w:rFonts w:ascii="Times New Roman" w:eastAsia="Times New Roman" w:hAnsi="Times New Roman" w:cs="Times New Roman"/>
          <w:sz w:val="24"/>
          <w:szCs w:val="24"/>
        </w:rPr>
        <w:t>". La data de 8 septembrie, în Düsseldorf, a</w:t>
      </w:r>
      <w:r w:rsidR="00E14AC9" w:rsidRPr="00A92493">
        <w:rPr>
          <w:rFonts w:ascii="Times New Roman" w:eastAsia="Times New Roman" w:hAnsi="Times New Roman" w:cs="Times New Roman"/>
          <w:sz w:val="24"/>
          <w:szCs w:val="24"/>
        </w:rPr>
        <w:t>utorităţile interzic romilor obţinerea licenţ</w:t>
      </w:r>
      <w:r w:rsidR="002C74E6" w:rsidRPr="00A92493">
        <w:rPr>
          <w:rFonts w:ascii="Times New Roman" w:eastAsia="Times New Roman" w:hAnsi="Times New Roman" w:cs="Times New Roman"/>
          <w:sz w:val="24"/>
          <w:szCs w:val="24"/>
        </w:rPr>
        <w:t xml:space="preserve">elor care </w:t>
      </w:r>
      <w:r w:rsidR="00E14AC9" w:rsidRPr="00A92493">
        <w:rPr>
          <w:rFonts w:ascii="Times New Roman" w:eastAsia="Times New Roman" w:hAnsi="Times New Roman" w:cs="Times New Roman"/>
          <w:sz w:val="24"/>
          <w:szCs w:val="24"/>
        </w:rPr>
        <w:t>să le permită practicarea comerţ</w:t>
      </w:r>
      <w:r w:rsidR="002C74E6" w:rsidRPr="00A92493">
        <w:rPr>
          <w:rFonts w:ascii="Times New Roman" w:eastAsia="Times New Roman" w:hAnsi="Times New Roman" w:cs="Times New Roman"/>
          <w:sz w:val="24"/>
          <w:szCs w:val="24"/>
        </w:rPr>
        <w:t xml:space="preserve">ului ambulant. Pe 3 decembrie, la Berlin </w:t>
      </w:r>
      <w:r w:rsidR="00D675DC" w:rsidRPr="00A92493">
        <w:rPr>
          <w:rFonts w:ascii="Cambria Math" w:eastAsia="Times New Roman" w:hAnsi="Cambria Math" w:cs="Cambria Math"/>
          <w:sz w:val="24"/>
          <w:szCs w:val="24"/>
        </w:rPr>
        <w:t>ș</w:t>
      </w:r>
      <w:r w:rsidR="00E14AC9" w:rsidRPr="00A92493">
        <w:rPr>
          <w:rFonts w:ascii="Times New Roman" w:eastAsia="Times New Roman" w:hAnsi="Times New Roman" w:cs="Times New Roman"/>
          <w:sz w:val="24"/>
          <w:szCs w:val="24"/>
        </w:rPr>
        <w:t>i Düsseldorf sunt emise ordonanţe ale poliţ</w:t>
      </w:r>
      <w:r w:rsidR="002C74E6" w:rsidRPr="00A92493">
        <w:rPr>
          <w:rFonts w:ascii="Times New Roman" w:eastAsia="Times New Roman" w:hAnsi="Times New Roman" w:cs="Times New Roman"/>
          <w:sz w:val="24"/>
          <w:szCs w:val="24"/>
        </w:rPr>
        <w:t>iei prin care prevedeau interzicerea ghicitului, practică ancestrală a romilor.</w:t>
      </w:r>
    </w:p>
    <w:p w:rsidR="002C74E6" w:rsidRPr="00A92493" w:rsidRDefault="009F7F24"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2C74E6" w:rsidRPr="00A92493">
        <w:rPr>
          <w:rFonts w:ascii="Times New Roman" w:eastAsia="Times New Roman" w:hAnsi="Times New Roman" w:cs="Times New Roman"/>
          <w:sz w:val="24"/>
          <w:szCs w:val="24"/>
        </w:rPr>
        <w:t xml:space="preserve">Cântăreţul de origine romă Django Reinhardt formează </w:t>
      </w:r>
      <w:r w:rsidR="002C74E6" w:rsidRPr="00A92493">
        <w:rPr>
          <w:rFonts w:ascii="Times New Roman" w:eastAsia="Times New Roman" w:hAnsi="Times New Roman" w:cs="Times New Roman"/>
          <w:i/>
          <w:iCs/>
          <w:sz w:val="24"/>
          <w:szCs w:val="24"/>
        </w:rPr>
        <w:t>Cvintetul Hot Club de France</w:t>
      </w:r>
      <w:r w:rsidR="002C74E6" w:rsidRPr="00A92493">
        <w:rPr>
          <w:rFonts w:ascii="Times New Roman" w:eastAsia="Times New Roman" w:hAnsi="Times New Roman" w:cs="Times New Roman"/>
          <w:sz w:val="24"/>
          <w:szCs w:val="24"/>
        </w:rPr>
        <w:t xml:space="preserve">, dăruind lumi </w:t>
      </w:r>
      <w:r w:rsidR="002C74E6" w:rsidRPr="00A92493">
        <w:rPr>
          <w:rFonts w:ascii="Times New Roman" w:eastAsia="Times New Roman" w:hAnsi="Times New Roman" w:cs="Times New Roman"/>
          <w:i/>
          <w:iCs/>
          <w:sz w:val="24"/>
          <w:szCs w:val="24"/>
        </w:rPr>
        <w:t>jazz swing</w:t>
      </w:r>
      <w:r w:rsidR="00E14AC9" w:rsidRPr="00A92493">
        <w:rPr>
          <w:rFonts w:ascii="Times New Roman" w:eastAsia="Times New Roman" w:hAnsi="Times New Roman" w:cs="Times New Roman"/>
          <w:sz w:val="24"/>
          <w:szCs w:val="24"/>
        </w:rPr>
        <w:t xml:space="preserve"> şi influenţ</w:t>
      </w:r>
      <w:r w:rsidR="002C74E6" w:rsidRPr="00A92493">
        <w:rPr>
          <w:rFonts w:ascii="Times New Roman" w:eastAsia="Times New Roman" w:hAnsi="Times New Roman" w:cs="Times New Roman"/>
          <w:sz w:val="24"/>
          <w:szCs w:val="24"/>
        </w:rPr>
        <w:t>ând cântăreţii americani de jazz.</w:t>
      </w:r>
    </w:p>
    <w:p w:rsidR="002C74E6" w:rsidRPr="00A92493" w:rsidRDefault="00006EA0"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2C74E6" w:rsidRPr="00A92493">
        <w:rPr>
          <w:rFonts w:ascii="Times New Roman" w:eastAsia="Times New Roman" w:hAnsi="Times New Roman" w:cs="Times New Roman"/>
          <w:sz w:val="24"/>
          <w:szCs w:val="24"/>
        </w:rPr>
        <w:t xml:space="preserve">În Suedia a fost adoptată o lege a sterilizării, care specifică faptul că oricine duce </w:t>
      </w:r>
      <w:r w:rsidR="002C74E6" w:rsidRPr="00A92493">
        <w:rPr>
          <w:rFonts w:ascii="Times New Roman" w:eastAsia="Times New Roman" w:hAnsi="Times New Roman" w:cs="Times New Roman"/>
          <w:i/>
          <w:sz w:val="24"/>
          <w:szCs w:val="24"/>
        </w:rPr>
        <w:t>o viaţă indezirabilă social</w:t>
      </w:r>
      <w:r w:rsidR="002C74E6" w:rsidRPr="00A92493">
        <w:rPr>
          <w:rFonts w:ascii="Times New Roman" w:eastAsia="Times New Roman" w:hAnsi="Times New Roman" w:cs="Times New Roman"/>
          <w:sz w:val="24"/>
          <w:szCs w:val="24"/>
        </w:rPr>
        <w:t xml:space="preserve">, trebuie sterilizat. Cu toate că legea nu declară explicit faptul că romii </w:t>
      </w:r>
      <w:r w:rsidR="00D675DC" w:rsidRPr="00A92493">
        <w:rPr>
          <w:rFonts w:ascii="Cambria Math" w:eastAsia="Times New Roman" w:hAnsi="Cambria Math" w:cs="Cambria Math"/>
          <w:sz w:val="24"/>
          <w:szCs w:val="24"/>
        </w:rPr>
        <w:t>ș</w:t>
      </w:r>
      <w:r w:rsidR="00744810" w:rsidRPr="00A92493">
        <w:rPr>
          <w:rFonts w:ascii="Times New Roman" w:eastAsia="Times New Roman" w:hAnsi="Times New Roman" w:cs="Times New Roman"/>
          <w:sz w:val="24"/>
          <w:szCs w:val="24"/>
        </w:rPr>
        <w:t xml:space="preserve">i </w:t>
      </w:r>
      <w:r w:rsidR="00744810" w:rsidRPr="00A92493">
        <w:rPr>
          <w:rFonts w:ascii="Times New Roman" w:eastAsia="Times New Roman" w:hAnsi="Times New Roman" w:cs="Times New Roman"/>
          <w:i/>
          <w:sz w:val="24"/>
          <w:szCs w:val="24"/>
        </w:rPr>
        <w:t>tattare</w:t>
      </w:r>
      <w:r w:rsidR="00744810" w:rsidRPr="00A92493">
        <w:rPr>
          <w:rFonts w:ascii="Times New Roman" w:eastAsia="Times New Roman" w:hAnsi="Times New Roman" w:cs="Times New Roman"/>
          <w:sz w:val="24"/>
          <w:szCs w:val="24"/>
        </w:rPr>
        <w:t xml:space="preserve"> sau norvegienii </w:t>
      </w:r>
      <w:r w:rsidR="009F7F24" w:rsidRPr="00A92493">
        <w:rPr>
          <w:rFonts w:ascii="Times New Roman" w:eastAsia="Times New Roman" w:hAnsi="Times New Roman" w:cs="Times New Roman"/>
          <w:i/>
          <w:sz w:val="24"/>
          <w:szCs w:val="24"/>
        </w:rPr>
        <w:t>w</w:t>
      </w:r>
      <w:r w:rsidR="002C74E6" w:rsidRPr="00A92493">
        <w:rPr>
          <w:rFonts w:ascii="Times New Roman" w:eastAsia="Times New Roman" w:hAnsi="Times New Roman" w:cs="Times New Roman"/>
          <w:i/>
          <w:sz w:val="24"/>
          <w:szCs w:val="24"/>
        </w:rPr>
        <w:t>anderer</w:t>
      </w:r>
      <w:r w:rsidR="0083589C">
        <w:rPr>
          <w:rFonts w:ascii="Times New Roman" w:eastAsia="Times New Roman" w:hAnsi="Times New Roman" w:cs="Times New Roman"/>
          <w:sz w:val="24"/>
          <w:szCs w:val="24"/>
        </w:rPr>
        <w:t xml:space="preserve"> ar fi inde</w:t>
      </w:r>
      <w:r w:rsidR="002C74E6" w:rsidRPr="00A92493">
        <w:rPr>
          <w:rFonts w:ascii="Times New Roman" w:eastAsia="Times New Roman" w:hAnsi="Times New Roman" w:cs="Times New Roman"/>
          <w:sz w:val="24"/>
          <w:szCs w:val="24"/>
        </w:rPr>
        <w:t>z</w:t>
      </w:r>
      <w:r w:rsidR="0083589C">
        <w:rPr>
          <w:rFonts w:ascii="Times New Roman" w:eastAsia="Times New Roman" w:hAnsi="Times New Roman" w:cs="Times New Roman"/>
          <w:sz w:val="24"/>
          <w:szCs w:val="24"/>
        </w:rPr>
        <w:t>i</w:t>
      </w:r>
      <w:r w:rsidR="002C74E6" w:rsidRPr="00A92493">
        <w:rPr>
          <w:rFonts w:ascii="Times New Roman" w:eastAsia="Times New Roman" w:hAnsi="Times New Roman" w:cs="Times New Roman"/>
          <w:sz w:val="24"/>
          <w:szCs w:val="24"/>
        </w:rPr>
        <w:t xml:space="preserve">rabili social, sugera </w:t>
      </w:r>
      <w:r w:rsidR="009F7F24" w:rsidRPr="00A92493">
        <w:rPr>
          <w:rFonts w:ascii="Times New Roman" w:eastAsia="Times New Roman" w:hAnsi="Times New Roman" w:cs="Times New Roman"/>
          <w:sz w:val="24"/>
          <w:szCs w:val="24"/>
        </w:rPr>
        <w:t xml:space="preserve">însă </w:t>
      </w:r>
      <w:r w:rsidR="002C74E6" w:rsidRPr="00A92493">
        <w:rPr>
          <w:rFonts w:ascii="Times New Roman" w:eastAsia="Times New Roman" w:hAnsi="Times New Roman" w:cs="Times New Roman"/>
          <w:sz w:val="24"/>
          <w:szCs w:val="24"/>
        </w:rPr>
        <w:t>acest lucru, permiţând</w:t>
      </w:r>
      <w:r w:rsidR="009F7F24" w:rsidRPr="00A92493">
        <w:rPr>
          <w:rFonts w:ascii="Times New Roman" w:eastAsia="Times New Roman" w:hAnsi="Times New Roman" w:cs="Times New Roman"/>
          <w:sz w:val="24"/>
          <w:szCs w:val="24"/>
        </w:rPr>
        <w:t xml:space="preserve"> astfel </w:t>
      </w:r>
      <w:r w:rsidR="002C74E6" w:rsidRPr="00A92493">
        <w:rPr>
          <w:rFonts w:ascii="Times New Roman" w:eastAsia="Times New Roman" w:hAnsi="Times New Roman" w:cs="Times New Roman"/>
          <w:sz w:val="24"/>
          <w:szCs w:val="24"/>
        </w:rPr>
        <w:t>a</w:t>
      </w:r>
      <w:r w:rsidR="009F7F24" w:rsidRPr="00A92493">
        <w:rPr>
          <w:rFonts w:ascii="Times New Roman" w:eastAsia="Times New Roman" w:hAnsi="Times New Roman" w:cs="Times New Roman"/>
          <w:sz w:val="24"/>
          <w:szCs w:val="24"/>
        </w:rPr>
        <w:t>cţiuni condamnabile îndreptate împotriva romilor</w:t>
      </w:r>
      <w:r w:rsidR="002C74E6" w:rsidRPr="00A92493">
        <w:rPr>
          <w:rFonts w:ascii="Times New Roman" w:eastAsia="Times New Roman" w:hAnsi="Times New Roman" w:cs="Times New Roman"/>
          <w:sz w:val="24"/>
          <w:szCs w:val="24"/>
        </w:rPr>
        <w:t xml:space="preserve">.                                                                                                                         </w:t>
      </w:r>
    </w:p>
    <w:p w:rsidR="004A4281" w:rsidRPr="00A92493" w:rsidRDefault="00006EA0" w:rsidP="008F7CC0">
      <w:pPr>
        <w:pStyle w:val="Default"/>
        <w:jc w:val="both"/>
        <w:rPr>
          <w:color w:val="auto"/>
        </w:rPr>
      </w:pPr>
      <w:r w:rsidRPr="00A92493">
        <w:rPr>
          <w:rFonts w:hAnsi="Symbol"/>
          <w:color w:val="auto"/>
        </w:rPr>
        <w:t></w:t>
      </w:r>
      <w:r w:rsidR="00E5457A">
        <w:rPr>
          <w:rFonts w:hAnsi="Symbol"/>
          <w:color w:val="auto"/>
        </w:rPr>
        <w:t xml:space="preserve"> </w:t>
      </w:r>
      <w:r w:rsidR="002C74E6" w:rsidRPr="00A92493">
        <w:rPr>
          <w:rFonts w:eastAsia="Times New Roman"/>
          <w:color w:val="auto"/>
        </w:rPr>
        <w:t xml:space="preserve">La Bucureşti, </w:t>
      </w:r>
      <w:r w:rsidR="005337AF" w:rsidRPr="00A92493">
        <w:rPr>
          <w:iCs/>
          <w:color w:val="auto"/>
        </w:rPr>
        <w:t xml:space="preserve">în sala Teatrului Cinema “Omnia” </w:t>
      </w:r>
      <w:r w:rsidR="002C74E6" w:rsidRPr="00A92493">
        <w:rPr>
          <w:rFonts w:eastAsia="Times New Roman"/>
          <w:color w:val="auto"/>
        </w:rPr>
        <w:t>s-a derulat un impresionant festival artistic cultural al romilor, primul de acest gen din România. În cadrul festivalului s-au ţinut conferinţe, a căror tematică generală au fost romii, s-au jucat spectacole de teatru, au fost defilări, concerte de muzică, prezentări ale diverselor obiceiuri tradiţionale rome</w:t>
      </w:r>
      <w:r w:rsidR="009F7F24" w:rsidRPr="00A92493">
        <w:rPr>
          <w:rFonts w:eastAsia="Times New Roman"/>
          <w:color w:val="auto"/>
        </w:rPr>
        <w:t>:</w:t>
      </w:r>
    </w:p>
    <w:p w:rsidR="004A4281" w:rsidRPr="00A92493" w:rsidRDefault="004A4281" w:rsidP="008F7CC0">
      <w:pPr>
        <w:pStyle w:val="Default"/>
        <w:jc w:val="both"/>
        <w:rPr>
          <w:i/>
          <w:color w:val="auto"/>
        </w:rPr>
      </w:pPr>
      <w:r w:rsidRPr="00A92493">
        <w:rPr>
          <w:i/>
          <w:color w:val="auto"/>
        </w:rPr>
        <w:t xml:space="preserve">Fraţi rromi! Concetăţeni rromi! </w:t>
      </w:r>
    </w:p>
    <w:p w:rsidR="004A4281" w:rsidRPr="00A92493" w:rsidRDefault="004A4281" w:rsidP="008F7CC0">
      <w:pPr>
        <w:pStyle w:val="Default"/>
        <w:jc w:val="both"/>
        <w:rPr>
          <w:i/>
          <w:color w:val="auto"/>
        </w:rPr>
      </w:pPr>
      <w:r w:rsidRPr="00A92493">
        <w:rPr>
          <w:i/>
          <w:color w:val="auto"/>
        </w:rPr>
        <w:t xml:space="preserve">Uniunea generală a Romilor, împlinind aproape 1 an de existenţă,în care timp a organizat pe romii din întreaga ţară şi a izbutit să realizeze lucruri modeste, dar frumoase până în prezent, porneşte acum la o intensă manifestaţie artistico- culturală: </w:t>
      </w:r>
    </w:p>
    <w:p w:rsidR="004A4281" w:rsidRPr="00A92493" w:rsidRDefault="004A4281" w:rsidP="008F7CC0">
      <w:pPr>
        <w:pStyle w:val="Default"/>
        <w:jc w:val="both"/>
        <w:rPr>
          <w:i/>
          <w:color w:val="auto"/>
        </w:rPr>
      </w:pPr>
      <w:r w:rsidRPr="00A92493">
        <w:rPr>
          <w:i/>
          <w:color w:val="auto"/>
        </w:rPr>
        <w:t xml:space="preserve">De aceea, s-a hotărât organizarea primului şi unicului în România, chiar şi în Europa, a unui MARE FESTIVAL ARTISTIC - CULTURAL, dat sub patronajul d-lui Gabriel Marinesecu, prefectul Municipiului Bucureşti, cu următorul program: </w:t>
      </w:r>
    </w:p>
    <w:p w:rsidR="004A4281" w:rsidRPr="00A92493" w:rsidRDefault="004A4281" w:rsidP="008F7CC0">
      <w:pPr>
        <w:pStyle w:val="Default"/>
        <w:jc w:val="both"/>
        <w:rPr>
          <w:i/>
          <w:color w:val="auto"/>
        </w:rPr>
      </w:pPr>
      <w:r w:rsidRPr="00A92493">
        <w:rPr>
          <w:i/>
          <w:color w:val="auto"/>
        </w:rPr>
        <w:t xml:space="preserve">Conferinţă despre Originea, istoria şi emigraţia romilor in Europa, conferinţă ţinută de dl. G.A. Lăzurică (voievodul romilor). </w:t>
      </w:r>
    </w:p>
    <w:p w:rsidR="004A4281" w:rsidRPr="00A92493" w:rsidRDefault="004A4281" w:rsidP="008F7CC0">
      <w:pPr>
        <w:pStyle w:val="Default"/>
        <w:jc w:val="both"/>
        <w:rPr>
          <w:i/>
          <w:color w:val="auto"/>
        </w:rPr>
      </w:pPr>
      <w:r w:rsidRPr="00A92493">
        <w:rPr>
          <w:i/>
          <w:color w:val="auto"/>
        </w:rPr>
        <w:t xml:space="preserve">“Rivalii”, piesă într-un act, cu subiect luat din viaţa de pe front, în care se arată patriotismul şi spiritul de umanitate al soldatului rom în timp de război, piesă originală de dl. Gal, publicist rom. </w:t>
      </w:r>
    </w:p>
    <w:p w:rsidR="004A4281" w:rsidRPr="00A92493" w:rsidRDefault="004A4281" w:rsidP="008F7CC0">
      <w:pPr>
        <w:pStyle w:val="Default"/>
        <w:jc w:val="both"/>
        <w:rPr>
          <w:i/>
          <w:color w:val="auto"/>
        </w:rPr>
      </w:pPr>
      <w:r w:rsidRPr="00A92493">
        <w:rPr>
          <w:i/>
          <w:color w:val="auto"/>
        </w:rPr>
        <w:t xml:space="preserve">Defilare alegorică a breslaşilor rromi. </w:t>
      </w:r>
    </w:p>
    <w:p w:rsidR="004A4281" w:rsidRPr="00A92493" w:rsidRDefault="004A4281" w:rsidP="008F7CC0">
      <w:pPr>
        <w:pStyle w:val="Default"/>
        <w:jc w:val="both"/>
        <w:rPr>
          <w:i/>
          <w:color w:val="auto"/>
        </w:rPr>
      </w:pPr>
      <w:r w:rsidRPr="00A92493">
        <w:rPr>
          <w:i/>
          <w:color w:val="auto"/>
        </w:rPr>
        <w:t xml:space="preserve">Quartet muzical: pian, violoncel, vioară primă şi secundă. </w:t>
      </w:r>
    </w:p>
    <w:p w:rsidR="004A4281" w:rsidRPr="00A92493" w:rsidRDefault="004A4281" w:rsidP="008F7CC0">
      <w:pPr>
        <w:pStyle w:val="Default"/>
        <w:jc w:val="both"/>
        <w:rPr>
          <w:i/>
          <w:color w:val="auto"/>
        </w:rPr>
      </w:pPr>
      <w:r w:rsidRPr="00A92493">
        <w:rPr>
          <w:i/>
          <w:color w:val="auto"/>
        </w:rPr>
        <w:lastRenderedPageBreak/>
        <w:t xml:space="preserve">O nuntă ţigănească cu cântece şi dansuri ţigăneşti vechi,de origine indiană, precum şi ospeţe cu datini şi obiceiuri ţigăneşti. </w:t>
      </w:r>
    </w:p>
    <w:p w:rsidR="004A4281" w:rsidRPr="00A92493" w:rsidRDefault="004A4281" w:rsidP="008F7CC0">
      <w:pPr>
        <w:pStyle w:val="Default"/>
        <w:jc w:val="both"/>
        <w:rPr>
          <w:i/>
          <w:color w:val="auto"/>
        </w:rPr>
      </w:pPr>
      <w:r w:rsidRPr="00A92493">
        <w:rPr>
          <w:i/>
          <w:color w:val="auto"/>
        </w:rPr>
        <w:t xml:space="preserve">Festivalul </w:t>
      </w:r>
      <w:r w:rsidR="00744810" w:rsidRPr="00A92493">
        <w:rPr>
          <w:i/>
          <w:color w:val="auto"/>
        </w:rPr>
        <w:t>este organizat de G.A. Lăzurică</w:t>
      </w:r>
      <w:r w:rsidRPr="00A92493">
        <w:rPr>
          <w:i/>
          <w:color w:val="auto"/>
        </w:rPr>
        <w:t>, preşedintele Un</w:t>
      </w:r>
      <w:r w:rsidR="00744810" w:rsidRPr="00A92493">
        <w:rPr>
          <w:i/>
          <w:color w:val="auto"/>
        </w:rPr>
        <w:t>iu</w:t>
      </w:r>
      <w:r w:rsidRPr="00A92493">
        <w:rPr>
          <w:i/>
          <w:color w:val="auto"/>
        </w:rPr>
        <w:t>nii Generale a Romilor din România, î</w:t>
      </w:r>
      <w:r w:rsidR="00744810" w:rsidRPr="00A92493">
        <w:rPr>
          <w:i/>
          <w:color w:val="auto"/>
        </w:rPr>
        <w:t xml:space="preserve">n folosul grădiniţelor de copii </w:t>
      </w:r>
      <w:r w:rsidRPr="00A92493">
        <w:rPr>
          <w:i/>
          <w:color w:val="auto"/>
        </w:rPr>
        <w:t xml:space="preserve">romi din România. </w:t>
      </w:r>
    </w:p>
    <w:p w:rsidR="004A4281" w:rsidRPr="00A92493" w:rsidRDefault="004A4281" w:rsidP="008F7CC0">
      <w:pPr>
        <w:pStyle w:val="Default"/>
        <w:jc w:val="both"/>
        <w:rPr>
          <w:i/>
          <w:color w:val="auto"/>
        </w:rPr>
      </w:pPr>
      <w:r w:rsidRPr="00A92493">
        <w:rPr>
          <w:i/>
          <w:color w:val="auto"/>
        </w:rPr>
        <w:t xml:space="preserve">Programul se va executa numai de diletanţi rromi. </w:t>
      </w:r>
    </w:p>
    <w:p w:rsidR="00E1642A" w:rsidRPr="00A92493" w:rsidRDefault="004A4281" w:rsidP="008F7CC0">
      <w:pPr>
        <w:pStyle w:val="Default"/>
        <w:jc w:val="both"/>
        <w:rPr>
          <w:i/>
          <w:color w:val="auto"/>
        </w:rPr>
      </w:pPr>
      <w:r w:rsidRPr="00A92493">
        <w:rPr>
          <w:i/>
          <w:color w:val="auto"/>
        </w:rPr>
        <w:t>Suntem încredinţaţi că semenii noştri rromi, precum şi concetăţenii noştri români, ne vor sprijini, asistând la acest festival care va avea loc în sala Teatrului Cinema “Omnia” din bulevardul Schitu Măgureanu nr. 4, duminicile de la 18 şi 25 martie a.c.,ora 10 dimineaţa precis</w:t>
      </w:r>
      <w:r w:rsidR="007C3D03" w:rsidRPr="00A92493">
        <w:rPr>
          <w:i/>
          <w:color w:val="auto"/>
        </w:rPr>
        <w:t>.</w:t>
      </w:r>
    </w:p>
    <w:p w:rsidR="00E1642A" w:rsidRPr="00A92493" w:rsidRDefault="00006EA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FF3904" w:rsidRPr="00A92493">
        <w:rPr>
          <w:rFonts w:ascii="Times New Roman" w:hAnsi="Times New Roman" w:cs="Times New Roman"/>
          <w:sz w:val="24"/>
          <w:szCs w:val="24"/>
        </w:rPr>
        <w:t>În Norvegia</w:t>
      </w:r>
      <w:r w:rsidR="002159AA" w:rsidRPr="00A92493">
        <w:rPr>
          <w:rFonts w:ascii="Times New Roman" w:hAnsi="Times New Roman" w:cs="Times New Roman"/>
          <w:sz w:val="24"/>
          <w:szCs w:val="24"/>
        </w:rPr>
        <w:t xml:space="preserve">,în acest an, </w:t>
      </w:r>
      <w:r w:rsidR="00FF3904" w:rsidRPr="00A92493">
        <w:rPr>
          <w:rFonts w:ascii="Times New Roman" w:hAnsi="Times New Roman" w:cs="Times New Roman"/>
          <w:sz w:val="24"/>
          <w:szCs w:val="24"/>
        </w:rPr>
        <w:t>aproximativ 1</w:t>
      </w:r>
      <w:r w:rsidR="00744810" w:rsidRPr="00A92493">
        <w:rPr>
          <w:rFonts w:ascii="Times New Roman" w:hAnsi="Times New Roman" w:cs="Times New Roman"/>
          <w:sz w:val="24"/>
          <w:szCs w:val="24"/>
        </w:rPr>
        <w:t>.</w:t>
      </w:r>
      <w:r w:rsidR="00FF3904" w:rsidRPr="00A92493">
        <w:rPr>
          <w:rFonts w:ascii="Times New Roman" w:hAnsi="Times New Roman" w:cs="Times New Roman"/>
          <w:sz w:val="24"/>
          <w:szCs w:val="24"/>
        </w:rPr>
        <w:t>8</w:t>
      </w:r>
      <w:r w:rsidR="000149B6">
        <w:rPr>
          <w:rFonts w:ascii="Times New Roman" w:hAnsi="Times New Roman" w:cs="Times New Roman"/>
          <w:sz w:val="24"/>
          <w:szCs w:val="24"/>
        </w:rPr>
        <w:t>00 de romi sunt înregistrați ca</w:t>
      </w:r>
      <w:r w:rsidR="002159AA" w:rsidRPr="00A92493">
        <w:rPr>
          <w:rFonts w:ascii="Times New Roman" w:hAnsi="Times New Roman" w:cs="Times New Roman"/>
          <w:sz w:val="24"/>
          <w:szCs w:val="24"/>
        </w:rPr>
        <w:t xml:space="preserve"> nomazi</w:t>
      </w:r>
      <w:r w:rsidR="000149B6">
        <w:rPr>
          <w:rFonts w:ascii="Times New Roman" w:hAnsi="Times New Roman" w:cs="Times New Roman"/>
          <w:sz w:val="24"/>
          <w:szCs w:val="24"/>
        </w:rPr>
        <w:t>, pe baza propriilor declarații.</w:t>
      </w:r>
    </w:p>
    <w:p w:rsidR="002F7381" w:rsidRPr="00A92493" w:rsidRDefault="002F7381" w:rsidP="008F7CC0">
      <w:pPr>
        <w:spacing w:after="0" w:line="240" w:lineRule="auto"/>
        <w:jc w:val="both"/>
        <w:rPr>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Pr="00A92493">
        <w:rPr>
          <w:rFonts w:ascii="Times New Roman" w:hAnsi="Times New Roman" w:cs="Times New Roman"/>
          <w:sz w:val="24"/>
          <w:szCs w:val="24"/>
        </w:rPr>
        <w:t>În acesta an apar antologiile de folclor "Ghilea romane" şi "Parami</w:t>
      </w:r>
      <w:r w:rsidR="00744810" w:rsidRPr="00A92493">
        <w:rPr>
          <w:rFonts w:ascii="Times New Roman" w:hAnsi="Times New Roman" w:cs="Times New Roman"/>
          <w:sz w:val="24"/>
          <w:szCs w:val="24"/>
        </w:rPr>
        <w:t>sea romane", editate la Craiova</w:t>
      </w:r>
      <w:r w:rsidRPr="00A92493">
        <w:rPr>
          <w:rFonts w:ascii="Times New Roman" w:hAnsi="Times New Roman" w:cs="Times New Roman"/>
          <w:sz w:val="24"/>
          <w:szCs w:val="24"/>
        </w:rPr>
        <w:t xml:space="preserve"> de C.S.</w:t>
      </w:r>
      <w:r w:rsidR="00115546">
        <w:rPr>
          <w:rFonts w:ascii="Times New Roman" w:hAnsi="Times New Roman" w:cs="Times New Roman"/>
          <w:sz w:val="24"/>
          <w:szCs w:val="24"/>
        </w:rPr>
        <w:t xml:space="preserve"> </w:t>
      </w:r>
      <w:r w:rsidRPr="00A92493">
        <w:rPr>
          <w:rFonts w:ascii="Times New Roman" w:hAnsi="Times New Roman" w:cs="Times New Roman"/>
          <w:sz w:val="24"/>
          <w:szCs w:val="24"/>
        </w:rPr>
        <w:t>Nicolaescu Plopş</w:t>
      </w:r>
      <w:r w:rsidR="000846DB" w:rsidRPr="00A92493">
        <w:rPr>
          <w:rFonts w:ascii="Times New Roman" w:hAnsi="Times New Roman" w:cs="Times New Roman"/>
          <w:sz w:val="24"/>
          <w:szCs w:val="24"/>
        </w:rPr>
        <w:t>or</w:t>
      </w:r>
    </w:p>
    <w:p w:rsidR="0062736A" w:rsidRPr="00A92493" w:rsidRDefault="00F7146A" w:rsidP="008F7CC0">
      <w:pPr>
        <w:spacing w:after="0" w:line="240" w:lineRule="auto"/>
        <w:jc w:val="both"/>
        <w:rPr>
          <w:rFonts w:ascii="Times New Roman" w:eastAsia="Times New Roman" w:hAnsi="Times New Roman" w:cs="Times New Roman"/>
          <w:i/>
          <w:sz w:val="24"/>
          <w:szCs w:val="24"/>
        </w:rPr>
      </w:pPr>
      <w:r w:rsidRPr="00A92493">
        <w:rPr>
          <w:rFonts w:ascii="Times New Roman" w:hAnsi="Times New Roman" w:cs="Times New Roman"/>
          <w:b/>
          <w:sz w:val="24"/>
          <w:szCs w:val="24"/>
        </w:rPr>
        <w:t>1935</w:t>
      </w:r>
      <w:r w:rsidR="00E5457A">
        <w:rPr>
          <w:rFonts w:ascii="Times New Roman" w:hAnsi="Times New Roman" w:cs="Times New Roman"/>
          <w:b/>
          <w:sz w:val="24"/>
          <w:szCs w:val="24"/>
        </w:rPr>
        <w:t xml:space="preserve"> </w:t>
      </w:r>
      <w:r w:rsidR="0062736A" w:rsidRPr="00A92493">
        <w:rPr>
          <w:rFonts w:hAnsi="Symbol"/>
          <w:sz w:val="24"/>
          <w:szCs w:val="24"/>
        </w:rPr>
        <w:t></w:t>
      </w:r>
      <w:r w:rsidR="00E5457A">
        <w:rPr>
          <w:rFonts w:hAnsi="Symbol"/>
          <w:sz w:val="24"/>
          <w:szCs w:val="24"/>
        </w:rPr>
        <w:t xml:space="preserve"> </w:t>
      </w:r>
      <w:r w:rsidR="0062736A" w:rsidRPr="00A92493">
        <w:rPr>
          <w:rFonts w:ascii="Times New Roman" w:hAnsi="Times New Roman" w:cs="Times New Roman"/>
          <w:sz w:val="24"/>
          <w:szCs w:val="24"/>
        </w:rPr>
        <w:t xml:space="preserve">Situaţia grea în care se aflau îi face pe locuitorii din Colonia Ţiganilor să ceară primăriei din Cluj să le distribuie gratuit lemne: </w:t>
      </w:r>
      <w:r w:rsidR="0062736A" w:rsidRPr="00A92493">
        <w:rPr>
          <w:rFonts w:ascii="Times New Roman" w:hAnsi="Times New Roman" w:cs="Times New Roman"/>
          <w:i/>
          <w:sz w:val="24"/>
          <w:szCs w:val="24"/>
        </w:rPr>
        <w:t>Subsemnaţii, locuitori în Cluj, Colonia Ţiganilor de lângã fabrica „Iris”, cu profund respect venim a vã ruga sã binevoiţi a dispune sã ni se dea în mod gratuit lemne, cãci îngheţãm cu toţii de frig</w:t>
      </w:r>
      <w:r w:rsidR="0062736A" w:rsidRPr="00A92493">
        <w:rPr>
          <w:rFonts w:ascii="Times New Roman" w:hAnsi="Times New Roman" w:cs="Times New Roman"/>
          <w:sz w:val="24"/>
          <w:szCs w:val="24"/>
        </w:rPr>
        <w:t>. Autorităţile din Huedin au probleme cu 36 de familii de nomazi, stabilite la periferie, pe care comunele învecinate refuzau să le primească. Autorităţile din Fildu de Jos, de exemplu, îşi exprimă neputinţa de a-i accepta în comună. Ulterior prefectul a emis un ordin care prevedea repartizarea unor familii de romi din Huedin într-o serie de sate învecinate. Autorităţile din Cluj primesc şi o cererea din partea locuitorilor cartierului „Între Ape”, prin care aceştia solicitau îndepărtarea romilor stabiliţi în cartier, exprimându-şi nemulţumirea în legătură cu mizeria şi a gălăgia pe care o făceau romii.</w:t>
      </w:r>
      <w:r w:rsidR="001E44CA" w:rsidRPr="00A92493">
        <w:rPr>
          <w:rFonts w:ascii="Times New Roman" w:hAnsi="Times New Roman" w:cs="Times New Roman"/>
          <w:bCs/>
          <w:sz w:val="24"/>
          <w:szCs w:val="24"/>
        </w:rPr>
        <w:t xml:space="preserve"> La Caracal</w:t>
      </w:r>
      <w:r w:rsidR="001E44CA" w:rsidRPr="00A92493">
        <w:rPr>
          <w:rFonts w:ascii="Times New Roman" w:hAnsi="Times New Roman" w:cs="Times New Roman"/>
          <w:sz w:val="24"/>
          <w:szCs w:val="24"/>
        </w:rPr>
        <w:t xml:space="preserve"> Asociaţiei „Barbu Lãutaru” din localitate îşi alege comitetul de conducere. </w:t>
      </w:r>
      <w:r w:rsidR="001E44CA" w:rsidRPr="00A92493">
        <w:rPr>
          <w:rFonts w:ascii="Times New Roman" w:eastAsia="Times New Roman" w:hAnsi="Times New Roman" w:cs="Times New Roman"/>
          <w:i/>
          <w:sz w:val="24"/>
          <w:szCs w:val="24"/>
        </w:rPr>
        <w:t>Adunarea s-a deschis la orele 11, unde a luat cuvântul Tãnãsicã Ionescu Lãutar, iniţiatorul acestei asociaţiuni, dând cuvântul lui Nae Ştefãnescu, ţambalagiu din acest oraş. Acesta explicã adunãrii cã scopul acestei asociaţii este dea nu se mai concura lãutarii între ei, când se tocmeşte o nuntã, botez sau logodnã, şi cã toţi lãutarii se vor califica pe categorii, adicã cei care cântã la ţarã sã fie clasa II, iar cei de la oraş sã fie clasificaţi cl. I. Le mai spune cã nici un lãutar nu se va tocmi la nuntã, botez sau alte cântãri pânã nu va trece prin asociaţie, iar ei vor fi obligaţi ca din cântãrile ce le vor avea sã depunã la asociaţie10% din suma ce a tocmit cântarea, ca din suma ce se va strânge sã poatã crea un fond pentru ajutorare reciprocã, iar în caz de deces sã se ia de la asociaţie suma de 2000 lei, tot din acel fond sã se dea ajutor pentru caz de boalã sau dacã nu are cu ce trãi în timpul când nu sunt cântãri angajate.</w:t>
      </w:r>
      <w:r w:rsidR="00877850">
        <w:rPr>
          <w:rFonts w:ascii="Times New Roman" w:eastAsia="Times New Roman" w:hAnsi="Times New Roman" w:cs="Times New Roman"/>
          <w:i/>
          <w:sz w:val="24"/>
          <w:szCs w:val="24"/>
        </w:rPr>
        <w:t xml:space="preserve"> </w:t>
      </w:r>
      <w:r w:rsidR="0039726F">
        <w:rPr>
          <w:rFonts w:ascii="Times New Roman" w:hAnsi="Times New Roman" w:cs="Times New Roman"/>
          <w:sz w:val="24"/>
          <w:szCs w:val="24"/>
        </w:rPr>
        <w:t>Adunarea Societãț</w:t>
      </w:r>
      <w:r w:rsidR="004B0E82" w:rsidRPr="00A92493">
        <w:rPr>
          <w:rFonts w:ascii="Times New Roman" w:hAnsi="Times New Roman" w:cs="Times New Roman"/>
          <w:sz w:val="24"/>
          <w:szCs w:val="24"/>
        </w:rPr>
        <w:t xml:space="preserve">ii „Înfrãţirea Neorusticã” din Calbor, este subiectul unui raport al </w:t>
      </w:r>
      <w:r w:rsidR="004B0E82" w:rsidRPr="00A92493">
        <w:rPr>
          <w:rFonts w:ascii="Times New Roman" w:eastAsia="Times New Roman" w:hAnsi="Times New Roman" w:cs="Times New Roman"/>
          <w:sz w:val="24"/>
          <w:szCs w:val="24"/>
        </w:rPr>
        <w:t xml:space="preserve">Inspectoratului Regional de Poliţie din Cluj care consemnează faptul că </w:t>
      </w:r>
      <w:r w:rsidR="004B0E82" w:rsidRPr="00A92493">
        <w:rPr>
          <w:rFonts w:ascii="Times New Roman" w:eastAsia="Times New Roman" w:hAnsi="Times New Roman" w:cs="Times New Roman"/>
          <w:i/>
          <w:sz w:val="24"/>
          <w:szCs w:val="24"/>
        </w:rPr>
        <w:t>la 24 iunie 1935 în parcul „Regina Maria” din Fãgãraş a avut loc o adunare a societãţii „Înfrãţirea Neorusticã” din Calbor, judeţul Fãgãraş, înfiinţatã de curând, în ziua de 18 iunie 1935. Aceastã societate este constituitã din ţiganii aflaţi în judeţul Fãgãraş, însã numai o parte din ei, şi are ca scop, dupã cum declarã ţiganul Naftanailã Lazãr, originar din comuna Calbo</w:t>
      </w:r>
      <w:r w:rsidR="00877850">
        <w:rPr>
          <w:rFonts w:ascii="Times New Roman" w:eastAsia="Times New Roman" w:hAnsi="Times New Roman" w:cs="Times New Roman"/>
          <w:i/>
          <w:sz w:val="24"/>
          <w:szCs w:val="24"/>
        </w:rPr>
        <w:t>r, preşedintele acestei societãț</w:t>
      </w:r>
      <w:r w:rsidR="004B0E82" w:rsidRPr="00A92493">
        <w:rPr>
          <w:rFonts w:ascii="Times New Roman" w:eastAsia="Times New Roman" w:hAnsi="Times New Roman" w:cs="Times New Roman"/>
          <w:i/>
          <w:sz w:val="24"/>
          <w:szCs w:val="24"/>
        </w:rPr>
        <w:t xml:space="preserve">i, lupta pentru revendicãrile ţiganilor în vederea unui trai mai bun. La orele 10 dimineaţa s-au adunat în Piaţa Unirii delegaţi din diferite comune din acel judeţ, de unde au plecat în frunte cu muzica în parcul „Regina Maria”, unde s-a ţinut întrunirea. La acest congres au luat parte 1000 persoane. Au vorbit: Naftanailã Lazãr, Cincan Ioan, precum şi sãteanul Ioan Ganea, care în cuvântãrile lor au cãutat sã încurajeze pe ţigani, dându-le speranţã cã lupta care o duc în prezent va da rezultate pozitive. </w:t>
      </w:r>
    </w:p>
    <w:p w:rsidR="00D841C8" w:rsidRPr="00A92493" w:rsidRDefault="00006EA0" w:rsidP="008F7CC0">
      <w:pPr>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F7146A" w:rsidRPr="00A92493">
        <w:rPr>
          <w:rFonts w:ascii="Times New Roman" w:hAnsi="Times New Roman" w:cs="Times New Roman"/>
          <w:sz w:val="24"/>
          <w:szCs w:val="24"/>
        </w:rPr>
        <w:t xml:space="preserve">La Nürnberg autorităţile naziste germane emit celebrele legii rasiste. Astfel este promulgată </w:t>
      </w:r>
      <w:r w:rsidR="002159AA" w:rsidRPr="00A92493">
        <w:rPr>
          <w:rFonts w:ascii="Times New Roman" w:hAnsi="Times New Roman" w:cs="Times New Roman"/>
          <w:sz w:val="24"/>
          <w:szCs w:val="24"/>
        </w:rPr>
        <w:t>„</w:t>
      </w:r>
      <w:r w:rsidR="00F7146A" w:rsidRPr="00A92493">
        <w:rPr>
          <w:rFonts w:ascii="Times New Roman" w:hAnsi="Times New Roman" w:cs="Times New Roman"/>
          <w:sz w:val="24"/>
          <w:szCs w:val="24"/>
        </w:rPr>
        <w:t>Lege</w:t>
      </w:r>
      <w:r w:rsidR="002159AA" w:rsidRPr="00A92493">
        <w:rPr>
          <w:rFonts w:ascii="Times New Roman" w:hAnsi="Times New Roman" w:cs="Times New Roman"/>
          <w:sz w:val="24"/>
          <w:szCs w:val="24"/>
        </w:rPr>
        <w:t>a</w:t>
      </w:r>
      <w:r w:rsidR="00F7146A" w:rsidRPr="00A92493">
        <w:rPr>
          <w:rFonts w:ascii="Times New Roman" w:hAnsi="Times New Roman" w:cs="Times New Roman"/>
          <w:sz w:val="24"/>
          <w:szCs w:val="24"/>
        </w:rPr>
        <w:t xml:space="preserve"> pentru protecţia sângelui german şi a onoarei</w:t>
      </w:r>
      <w:r w:rsidR="002159AA" w:rsidRPr="00A92493">
        <w:rPr>
          <w:rFonts w:ascii="Times New Roman" w:hAnsi="Times New Roman" w:cs="Times New Roman"/>
          <w:sz w:val="24"/>
          <w:szCs w:val="24"/>
        </w:rPr>
        <w:t>”</w:t>
      </w:r>
      <w:r w:rsidR="00F7146A" w:rsidRPr="00A92493">
        <w:rPr>
          <w:rFonts w:ascii="Times New Roman" w:hAnsi="Times New Roman" w:cs="Times New Roman"/>
          <w:sz w:val="24"/>
          <w:szCs w:val="24"/>
        </w:rPr>
        <w:t>, care interzicea căsătoriile mixte şi chiar</w:t>
      </w:r>
      <w:r w:rsidR="002159AA" w:rsidRPr="00A92493">
        <w:rPr>
          <w:rFonts w:ascii="Times New Roman" w:hAnsi="Times New Roman" w:cs="Times New Roman"/>
          <w:sz w:val="24"/>
          <w:szCs w:val="24"/>
        </w:rPr>
        <w:t xml:space="preserve"> relaţiile sexuale</w:t>
      </w:r>
      <w:r w:rsidR="00F7146A" w:rsidRPr="00A92493">
        <w:rPr>
          <w:rFonts w:ascii="Times New Roman" w:hAnsi="Times New Roman" w:cs="Times New Roman"/>
          <w:sz w:val="24"/>
          <w:szCs w:val="24"/>
        </w:rPr>
        <w:t xml:space="preserve"> între germani</w:t>
      </w:r>
      <w:r w:rsidR="002159AA" w:rsidRPr="00A92493">
        <w:rPr>
          <w:rFonts w:ascii="Times New Roman" w:hAnsi="Times New Roman" w:cs="Times New Roman"/>
          <w:sz w:val="24"/>
          <w:szCs w:val="24"/>
        </w:rPr>
        <w:t>i</w:t>
      </w:r>
      <w:r w:rsidR="00F7146A" w:rsidRPr="00A92493">
        <w:rPr>
          <w:rFonts w:ascii="Times New Roman" w:hAnsi="Times New Roman" w:cs="Times New Roman"/>
          <w:sz w:val="24"/>
          <w:szCs w:val="24"/>
        </w:rPr>
        <w:t xml:space="preserve"> arieni şi persoane</w:t>
      </w:r>
      <w:r w:rsidR="002159AA" w:rsidRPr="00A92493">
        <w:rPr>
          <w:rFonts w:ascii="Times New Roman" w:hAnsi="Times New Roman" w:cs="Times New Roman"/>
          <w:sz w:val="24"/>
          <w:szCs w:val="24"/>
        </w:rPr>
        <w:t>le</w:t>
      </w:r>
      <w:r w:rsidR="00F7146A" w:rsidRPr="00A92493">
        <w:rPr>
          <w:rFonts w:ascii="Times New Roman" w:hAnsi="Times New Roman" w:cs="Times New Roman"/>
          <w:sz w:val="24"/>
          <w:szCs w:val="24"/>
        </w:rPr>
        <w:t xml:space="preserve"> "non-ariene", în speţă evrei, romi şi negri. Decretul</w:t>
      </w:r>
      <w:r w:rsidR="002159AA" w:rsidRPr="00A92493">
        <w:rPr>
          <w:rFonts w:ascii="Times New Roman" w:eastAsia="Times New Roman" w:hAnsi="Times New Roman" w:cs="Times New Roman"/>
          <w:sz w:val="24"/>
          <w:szCs w:val="24"/>
        </w:rPr>
        <w:t xml:space="preserve"> prevedea faptul că </w:t>
      </w:r>
      <w:r w:rsidR="002159AA" w:rsidRPr="00A92493">
        <w:rPr>
          <w:rFonts w:ascii="Times New Roman" w:eastAsia="Times New Roman" w:hAnsi="Times New Roman" w:cs="Times New Roman"/>
          <w:i/>
          <w:sz w:val="24"/>
          <w:szCs w:val="24"/>
        </w:rPr>
        <w:t>o</w:t>
      </w:r>
      <w:r w:rsidR="00F7146A" w:rsidRPr="00A92493">
        <w:rPr>
          <w:rFonts w:ascii="Times New Roman" w:eastAsia="Times New Roman" w:hAnsi="Times New Roman" w:cs="Times New Roman"/>
          <w:i/>
          <w:sz w:val="24"/>
          <w:szCs w:val="24"/>
        </w:rPr>
        <w:t xml:space="preserve"> căsătorie nu poate fi încheiată atunci când rezultatul </w:t>
      </w:r>
      <w:r w:rsidR="002159AA" w:rsidRPr="00A92493">
        <w:rPr>
          <w:rFonts w:ascii="Times New Roman" w:eastAsia="Times New Roman" w:hAnsi="Times New Roman" w:cs="Times New Roman"/>
          <w:i/>
          <w:sz w:val="24"/>
          <w:szCs w:val="24"/>
        </w:rPr>
        <w:lastRenderedPageBreak/>
        <w:t>aş</w:t>
      </w:r>
      <w:r w:rsidR="00F7146A" w:rsidRPr="00A92493">
        <w:rPr>
          <w:rFonts w:ascii="Times New Roman" w:eastAsia="Times New Roman" w:hAnsi="Times New Roman" w:cs="Times New Roman"/>
          <w:i/>
          <w:sz w:val="24"/>
          <w:szCs w:val="24"/>
        </w:rPr>
        <w:t>teptat va pune în peric</w:t>
      </w:r>
      <w:r w:rsidR="00D446C7">
        <w:rPr>
          <w:rFonts w:ascii="Times New Roman" w:eastAsia="Times New Roman" w:hAnsi="Times New Roman" w:cs="Times New Roman"/>
          <w:i/>
          <w:sz w:val="24"/>
          <w:szCs w:val="24"/>
        </w:rPr>
        <w:t>o</w:t>
      </w:r>
      <w:r w:rsidR="002159AA" w:rsidRPr="00A92493">
        <w:rPr>
          <w:rFonts w:ascii="Times New Roman" w:eastAsia="Times New Roman" w:hAnsi="Times New Roman" w:cs="Times New Roman"/>
          <w:i/>
          <w:sz w:val="24"/>
          <w:szCs w:val="24"/>
        </w:rPr>
        <w:t>l</w:t>
      </w:r>
      <w:r w:rsidR="00F7146A" w:rsidRPr="00A92493">
        <w:rPr>
          <w:rFonts w:ascii="Times New Roman" w:eastAsia="Times New Roman" w:hAnsi="Times New Roman" w:cs="Times New Roman"/>
          <w:i/>
          <w:sz w:val="24"/>
          <w:szCs w:val="24"/>
        </w:rPr>
        <w:t xml:space="preserve"> puri</w:t>
      </w:r>
      <w:r w:rsidR="00E14AC9" w:rsidRPr="00A92493">
        <w:rPr>
          <w:rFonts w:ascii="Times New Roman" w:eastAsia="Times New Roman" w:hAnsi="Times New Roman" w:cs="Times New Roman"/>
          <w:i/>
          <w:sz w:val="24"/>
          <w:szCs w:val="24"/>
        </w:rPr>
        <w:t>tatea sângelui german al generaţ</w:t>
      </w:r>
      <w:r w:rsidR="00F7146A" w:rsidRPr="00A92493">
        <w:rPr>
          <w:rFonts w:ascii="Times New Roman" w:eastAsia="Times New Roman" w:hAnsi="Times New Roman" w:cs="Times New Roman"/>
          <w:i/>
          <w:sz w:val="24"/>
          <w:szCs w:val="24"/>
        </w:rPr>
        <w:t>iilor viitoare</w:t>
      </w:r>
      <w:r w:rsidR="002159AA" w:rsidRPr="00A92493">
        <w:rPr>
          <w:rFonts w:ascii="Times New Roman" w:eastAsia="Times New Roman" w:hAnsi="Times New Roman" w:cs="Times New Roman"/>
          <w:sz w:val="24"/>
          <w:szCs w:val="24"/>
        </w:rPr>
        <w:t>. Naţional-</w:t>
      </w:r>
      <w:r w:rsidR="0041204F">
        <w:rPr>
          <w:rFonts w:ascii="Times New Roman" w:eastAsia="Times New Roman" w:hAnsi="Times New Roman" w:cs="Times New Roman"/>
          <w:sz w:val="24"/>
          <w:szCs w:val="24"/>
        </w:rPr>
        <w:t>s</w:t>
      </w:r>
      <w:r w:rsidR="00F7146A" w:rsidRPr="00A92493">
        <w:rPr>
          <w:rFonts w:ascii="Times New Roman" w:eastAsia="Times New Roman" w:hAnsi="Times New Roman" w:cs="Times New Roman"/>
          <w:sz w:val="24"/>
          <w:szCs w:val="24"/>
        </w:rPr>
        <w:t>ocialişt</w:t>
      </w:r>
      <w:r w:rsidR="004B102A" w:rsidRPr="00A92493">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i </w:t>
      </w:r>
      <w:r w:rsidR="002159AA" w:rsidRPr="00A92493">
        <w:rPr>
          <w:rFonts w:ascii="Times New Roman" w:eastAsia="Times New Roman" w:hAnsi="Times New Roman" w:cs="Times New Roman"/>
          <w:sz w:val="24"/>
          <w:szCs w:val="24"/>
        </w:rPr>
        <w:t xml:space="preserve">germani considerau oficial că </w:t>
      </w:r>
      <w:r w:rsidR="002159AA" w:rsidRPr="00A92493">
        <w:rPr>
          <w:rFonts w:ascii="Times New Roman" w:eastAsia="Times New Roman" w:hAnsi="Times New Roman" w:cs="Times New Roman"/>
          <w:i/>
          <w:sz w:val="24"/>
          <w:szCs w:val="24"/>
        </w:rPr>
        <w:t>î</w:t>
      </w:r>
      <w:r w:rsidR="00F7146A" w:rsidRPr="00A92493">
        <w:rPr>
          <w:rFonts w:ascii="Times New Roman" w:eastAsia="Times New Roman" w:hAnsi="Times New Roman" w:cs="Times New Roman"/>
          <w:i/>
          <w:sz w:val="24"/>
          <w:szCs w:val="24"/>
        </w:rPr>
        <w:t>n Europa, în general, doar evreii</w:t>
      </w:r>
      <w:r w:rsidR="002159AA" w:rsidRPr="00A92493">
        <w:rPr>
          <w:rFonts w:ascii="Times New Roman" w:eastAsia="Times New Roman" w:hAnsi="Times New Roman" w:cs="Times New Roman"/>
          <w:i/>
          <w:sz w:val="24"/>
          <w:szCs w:val="24"/>
        </w:rPr>
        <w:t xml:space="preserve"> ş</w:t>
      </w:r>
      <w:r w:rsidR="00E14AC9" w:rsidRPr="00A92493">
        <w:rPr>
          <w:rFonts w:ascii="Times New Roman" w:eastAsia="Times New Roman" w:hAnsi="Times New Roman" w:cs="Times New Roman"/>
          <w:i/>
          <w:sz w:val="24"/>
          <w:szCs w:val="24"/>
        </w:rPr>
        <w:t>i ţ</w:t>
      </w:r>
      <w:r w:rsidR="00F7146A" w:rsidRPr="00A92493">
        <w:rPr>
          <w:rFonts w:ascii="Times New Roman" w:eastAsia="Times New Roman" w:hAnsi="Times New Roman" w:cs="Times New Roman"/>
          <w:i/>
          <w:sz w:val="24"/>
          <w:szCs w:val="24"/>
        </w:rPr>
        <w:t>iganii trebuie luaţi în considerare în calitate de membri ai unui popor străin</w:t>
      </w:r>
      <w:r w:rsidR="00E14AC9" w:rsidRPr="00A92493">
        <w:rPr>
          <w:rFonts w:ascii="Times New Roman" w:eastAsia="Times New Roman" w:hAnsi="Times New Roman" w:cs="Times New Roman"/>
          <w:sz w:val="24"/>
          <w:szCs w:val="24"/>
        </w:rPr>
        <w:t>, fiind minorităţ</w:t>
      </w:r>
      <w:r w:rsidR="002159AA" w:rsidRPr="00A92493">
        <w:rPr>
          <w:rFonts w:ascii="Times New Roman" w:eastAsia="Times New Roman" w:hAnsi="Times New Roman" w:cs="Times New Roman"/>
          <w:sz w:val="24"/>
          <w:szCs w:val="24"/>
        </w:rPr>
        <w:t xml:space="preserve">i cu </w:t>
      </w:r>
      <w:r w:rsidR="00F7146A" w:rsidRPr="00A92493">
        <w:rPr>
          <w:rFonts w:ascii="Times New Roman" w:eastAsia="Times New Roman" w:hAnsi="Times New Roman" w:cs="Times New Roman"/>
          <w:i/>
          <w:sz w:val="24"/>
          <w:szCs w:val="24"/>
        </w:rPr>
        <w:t>sânge străin</w:t>
      </w:r>
      <w:r w:rsidR="00F7146A" w:rsidRPr="00A92493">
        <w:rPr>
          <w:rFonts w:ascii="Times New Roman" w:eastAsia="Times New Roman" w:hAnsi="Times New Roman" w:cs="Times New Roman"/>
          <w:sz w:val="24"/>
          <w:szCs w:val="24"/>
        </w:rPr>
        <w:t xml:space="preserve">. La rândul ei </w:t>
      </w:r>
      <w:r w:rsidR="002159AA" w:rsidRPr="00A92493">
        <w:rPr>
          <w:rFonts w:ascii="Times New Roman" w:eastAsia="Times New Roman" w:hAnsi="Times New Roman" w:cs="Times New Roman"/>
          <w:sz w:val="24"/>
          <w:szCs w:val="24"/>
        </w:rPr>
        <w:t>„</w:t>
      </w:r>
      <w:r w:rsidR="00E14AC9" w:rsidRPr="00A92493">
        <w:rPr>
          <w:rFonts w:ascii="Times New Roman" w:eastAsia="Times New Roman" w:hAnsi="Times New Roman" w:cs="Times New Roman"/>
          <w:sz w:val="24"/>
          <w:szCs w:val="24"/>
        </w:rPr>
        <w:t>Legea cetăţ</w:t>
      </w:r>
      <w:r w:rsidR="00F7146A" w:rsidRPr="00A92493">
        <w:rPr>
          <w:rFonts w:ascii="Times New Roman" w:eastAsia="Times New Roman" w:hAnsi="Times New Roman" w:cs="Times New Roman"/>
          <w:sz w:val="24"/>
          <w:szCs w:val="24"/>
        </w:rPr>
        <w:t>eniei</w:t>
      </w:r>
      <w:r w:rsidR="002159AA"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îi transfor</w:t>
      </w:r>
      <w:r w:rsidR="002159AA" w:rsidRPr="00A92493">
        <w:rPr>
          <w:rFonts w:ascii="Times New Roman" w:eastAsia="Times New Roman" w:hAnsi="Times New Roman" w:cs="Times New Roman"/>
          <w:sz w:val="24"/>
          <w:szCs w:val="24"/>
        </w:rPr>
        <w:t>mă pe romi, evrei ş</w:t>
      </w:r>
      <w:r w:rsidR="00E14AC9" w:rsidRPr="00A92493">
        <w:rPr>
          <w:rFonts w:ascii="Times New Roman" w:eastAsia="Times New Roman" w:hAnsi="Times New Roman" w:cs="Times New Roman"/>
          <w:sz w:val="24"/>
          <w:szCs w:val="24"/>
        </w:rPr>
        <w:t>i negri în cetăţ</w:t>
      </w:r>
      <w:r w:rsidR="00F7146A" w:rsidRPr="00A92493">
        <w:rPr>
          <w:rFonts w:ascii="Times New Roman" w:eastAsia="Times New Roman" w:hAnsi="Times New Roman" w:cs="Times New Roman"/>
          <w:sz w:val="24"/>
          <w:szCs w:val="24"/>
        </w:rPr>
        <w:t>eni de mâna a doua</w:t>
      </w:r>
      <w:r w:rsidR="004B102A" w:rsidRPr="00A92493">
        <w:rPr>
          <w:rFonts w:ascii="Times New Roman" w:eastAsia="Times New Roman" w:hAnsi="Times New Roman" w:cs="Times New Roman"/>
          <w:sz w:val="24"/>
          <w:szCs w:val="24"/>
        </w:rPr>
        <w:t>, fiindu-le retrasă cetăţenia da</w:t>
      </w:r>
      <w:r w:rsidR="00F7146A" w:rsidRPr="00A92493">
        <w:rPr>
          <w:rFonts w:ascii="Times New Roman" w:eastAsia="Times New Roman" w:hAnsi="Times New Roman" w:cs="Times New Roman"/>
          <w:sz w:val="24"/>
          <w:szCs w:val="24"/>
        </w:rPr>
        <w:t>torită calităţ</w:t>
      </w:r>
      <w:r w:rsidR="004B102A" w:rsidRPr="00A92493">
        <w:rPr>
          <w:rFonts w:ascii="Times New Roman" w:eastAsia="Times New Roman" w:hAnsi="Times New Roman" w:cs="Times New Roman"/>
          <w:sz w:val="24"/>
          <w:szCs w:val="24"/>
        </w:rPr>
        <w:t>ii de "non-arieni". Romilor şi</w:t>
      </w:r>
      <w:r w:rsidR="0041204F">
        <w:rPr>
          <w:rFonts w:ascii="Times New Roman" w:eastAsia="Times New Roman" w:hAnsi="Times New Roman" w:cs="Times New Roman"/>
          <w:sz w:val="24"/>
          <w:szCs w:val="24"/>
        </w:rPr>
        <w:t xml:space="preserve"> altor </w:t>
      </w:r>
      <w:r w:rsidR="00F7146A" w:rsidRPr="00A92493">
        <w:rPr>
          <w:rFonts w:ascii="Times New Roman" w:eastAsia="Times New Roman" w:hAnsi="Times New Roman" w:cs="Times New Roman"/>
          <w:sz w:val="24"/>
          <w:szCs w:val="24"/>
        </w:rPr>
        <w:t xml:space="preserve">grupuri </w:t>
      </w:r>
      <w:r w:rsidR="004B102A" w:rsidRPr="00A92493">
        <w:rPr>
          <w:rFonts w:ascii="Times New Roman" w:eastAsia="Times New Roman" w:hAnsi="Times New Roman" w:cs="Times New Roman"/>
          <w:sz w:val="24"/>
          <w:szCs w:val="24"/>
        </w:rPr>
        <w:t>etnice indezi</w:t>
      </w:r>
      <w:r w:rsidR="00F7146A" w:rsidRPr="00A92493">
        <w:rPr>
          <w:rFonts w:ascii="Times New Roman" w:eastAsia="Times New Roman" w:hAnsi="Times New Roman" w:cs="Times New Roman"/>
          <w:sz w:val="24"/>
          <w:szCs w:val="24"/>
        </w:rPr>
        <w:t xml:space="preserve">rabile le sunt retrase </w:t>
      </w:r>
      <w:r w:rsidR="00F07ACC" w:rsidRPr="00A92493">
        <w:rPr>
          <w:rFonts w:ascii="Times New Roman" w:eastAsia="Times New Roman" w:hAnsi="Times New Roman" w:cs="Times New Roman"/>
          <w:sz w:val="24"/>
          <w:szCs w:val="24"/>
        </w:rPr>
        <w:t xml:space="preserve">şi </w:t>
      </w:r>
      <w:r w:rsidR="00F7146A" w:rsidRPr="00A92493">
        <w:rPr>
          <w:rFonts w:ascii="Times New Roman" w:eastAsia="Times New Roman" w:hAnsi="Times New Roman" w:cs="Times New Roman"/>
          <w:sz w:val="24"/>
          <w:szCs w:val="24"/>
        </w:rPr>
        <w:t>dre</w:t>
      </w:r>
      <w:r w:rsidR="00D841C8" w:rsidRPr="00A92493">
        <w:rPr>
          <w:rFonts w:ascii="Times New Roman" w:eastAsia="Times New Roman" w:hAnsi="Times New Roman" w:cs="Times New Roman"/>
          <w:sz w:val="24"/>
          <w:szCs w:val="24"/>
        </w:rPr>
        <w:t xml:space="preserve">pturile civile, pierzând </w:t>
      </w:r>
      <w:r w:rsidR="00F07ACC" w:rsidRPr="00A92493">
        <w:rPr>
          <w:rFonts w:ascii="Times New Roman" w:eastAsia="Times New Roman" w:hAnsi="Times New Roman" w:cs="Times New Roman"/>
          <w:sz w:val="24"/>
          <w:szCs w:val="24"/>
        </w:rPr>
        <w:t xml:space="preserve">printre altele şi </w:t>
      </w:r>
      <w:r w:rsidR="00D841C8" w:rsidRPr="00A92493">
        <w:rPr>
          <w:rFonts w:ascii="Times New Roman" w:eastAsia="Times New Roman" w:hAnsi="Times New Roman" w:cs="Times New Roman"/>
          <w:sz w:val="24"/>
          <w:szCs w:val="24"/>
        </w:rPr>
        <w:t>dreptul de a vota</w:t>
      </w:r>
      <w:r w:rsidR="00F07ACC" w:rsidRPr="00A92493">
        <w:rPr>
          <w:rFonts w:ascii="Times New Roman" w:eastAsia="Times New Roman" w:hAnsi="Times New Roman" w:cs="Times New Roman"/>
          <w:sz w:val="24"/>
          <w:szCs w:val="24"/>
        </w:rPr>
        <w:t xml:space="preserve"> şi de a fi reprezentaţi politic.</w:t>
      </w:r>
    </w:p>
    <w:p w:rsidR="00D841C8" w:rsidRPr="00A92493" w:rsidRDefault="00006EA0" w:rsidP="008F7CC0">
      <w:pPr>
        <w:pStyle w:val="NormalWeb"/>
        <w:shd w:val="clear" w:color="auto" w:fill="FFFFFF"/>
        <w:spacing w:before="0" w:beforeAutospacing="0" w:after="0" w:afterAutospacing="0"/>
        <w:jc w:val="both"/>
      </w:pPr>
      <w:r w:rsidRPr="00A92493">
        <w:rPr>
          <w:rFonts w:hAnsi="Symbol"/>
        </w:rPr>
        <w:t></w:t>
      </w:r>
      <w:r w:rsidR="00E5457A">
        <w:rPr>
          <w:rFonts w:hAnsi="Symbol"/>
        </w:rPr>
        <w:t xml:space="preserve"> </w:t>
      </w:r>
      <w:r w:rsidR="00F07ACC" w:rsidRPr="00A92493">
        <w:rPr>
          <w:rStyle w:val="notranslate"/>
        </w:rPr>
        <w:t>În Iugoslavia</w:t>
      </w:r>
      <w:r w:rsidR="009D547F" w:rsidRPr="00A92493">
        <w:rPr>
          <w:rStyle w:val="notranslate"/>
        </w:rPr>
        <w:t xml:space="preserve"> este consemnat debutul</w:t>
      </w:r>
      <w:r w:rsidR="00D841C8" w:rsidRPr="00A92493">
        <w:rPr>
          <w:rStyle w:val="notranslate"/>
        </w:rPr>
        <w:t xml:space="preserve"> revist</w:t>
      </w:r>
      <w:r w:rsidR="009D547F" w:rsidRPr="00A92493">
        <w:rPr>
          <w:rStyle w:val="notranslate"/>
        </w:rPr>
        <w:t>ei</w:t>
      </w:r>
      <w:r w:rsidR="00D841C8" w:rsidRPr="00A92493">
        <w:rPr>
          <w:rStyle w:val="apple-converted-space"/>
        </w:rPr>
        <w:t> </w:t>
      </w:r>
      <w:r w:rsidR="00D841C8" w:rsidRPr="00A92493">
        <w:rPr>
          <w:rStyle w:val="notranslate"/>
          <w:i/>
          <w:iCs/>
        </w:rPr>
        <w:t>Romano Lil</w:t>
      </w:r>
      <w:r w:rsidR="009D547F" w:rsidRPr="00A92493">
        <w:rPr>
          <w:rStyle w:val="apple-converted-space"/>
        </w:rPr>
        <w:t>, publicaţie în limba romani reprezentativă pentru statul slavilor sudici</w:t>
      </w:r>
      <w:r w:rsidR="00D841C8" w:rsidRPr="00A92493">
        <w:rPr>
          <w:rStyle w:val="notranslate"/>
        </w:rPr>
        <w:t>.</w:t>
      </w:r>
    </w:p>
    <w:p w:rsidR="00F7146A" w:rsidRPr="00A92493" w:rsidRDefault="00006EA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F7146A" w:rsidRPr="00A92493">
        <w:rPr>
          <w:rFonts w:ascii="Times New Roman" w:eastAsia="Times New Roman" w:hAnsi="Times New Roman" w:cs="Times New Roman"/>
          <w:sz w:val="24"/>
          <w:szCs w:val="24"/>
        </w:rPr>
        <w:t>În Germania</w:t>
      </w:r>
      <w:r w:rsidR="00F07ACC"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datorită apartenenţei etnice</w:t>
      </w:r>
      <w:r w:rsidR="00F07ACC"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circa cinci sute de romi</w:t>
      </w:r>
      <w:r w:rsidR="00F07ACC" w:rsidRPr="00A92493">
        <w:rPr>
          <w:rFonts w:ascii="Times New Roman" w:eastAsia="Times New Roman" w:hAnsi="Times New Roman" w:cs="Times New Roman"/>
          <w:sz w:val="24"/>
          <w:szCs w:val="24"/>
        </w:rPr>
        <w:t xml:space="preserve"> ş</w:t>
      </w:r>
      <w:r w:rsidR="00E14AC9" w:rsidRPr="00A92493">
        <w:rPr>
          <w:rFonts w:ascii="Times New Roman" w:eastAsia="Times New Roman" w:hAnsi="Times New Roman" w:cs="Times New Roman"/>
          <w:sz w:val="24"/>
          <w:szCs w:val="24"/>
        </w:rPr>
        <w:t>i sinti au fost arestaţ</w:t>
      </w:r>
      <w:r w:rsidR="00F7146A" w:rsidRPr="00A92493">
        <w:rPr>
          <w:rFonts w:ascii="Times New Roman" w:eastAsia="Times New Roman" w:hAnsi="Times New Roman" w:cs="Times New Roman"/>
          <w:sz w:val="24"/>
          <w:szCs w:val="24"/>
        </w:rPr>
        <w:t>i</w:t>
      </w:r>
      <w:r w:rsidR="00F07ACC" w:rsidRPr="00A92493">
        <w:rPr>
          <w:rFonts w:ascii="Times New Roman" w:eastAsia="Times New Roman" w:hAnsi="Times New Roman" w:cs="Times New Roman"/>
          <w:sz w:val="24"/>
          <w:szCs w:val="24"/>
        </w:rPr>
        <w:t xml:space="preserve"> ş</w:t>
      </w:r>
      <w:r w:rsidR="00F7146A" w:rsidRPr="00A92493">
        <w:rPr>
          <w:rFonts w:ascii="Times New Roman" w:eastAsia="Times New Roman" w:hAnsi="Times New Roman" w:cs="Times New Roman"/>
          <w:sz w:val="24"/>
          <w:szCs w:val="24"/>
        </w:rPr>
        <w:t>i duşi în lagărul de la Venloerstrasse în Köln, înconjurat cu sârmă ghimpată</w:t>
      </w:r>
      <w:r w:rsidR="00F07ACC" w:rsidRPr="00A92493">
        <w:rPr>
          <w:rFonts w:ascii="Times New Roman" w:eastAsia="Times New Roman" w:hAnsi="Times New Roman" w:cs="Times New Roman"/>
          <w:sz w:val="24"/>
          <w:szCs w:val="24"/>
        </w:rPr>
        <w:t xml:space="preserve"> ş</w:t>
      </w:r>
      <w:r w:rsidR="00F7146A" w:rsidRPr="00A92493">
        <w:rPr>
          <w:rFonts w:ascii="Times New Roman" w:eastAsia="Times New Roman" w:hAnsi="Times New Roman" w:cs="Times New Roman"/>
          <w:sz w:val="24"/>
          <w:szCs w:val="24"/>
        </w:rPr>
        <w:t>i păzit de gărzi înarmate. La finele anului, romii din ora</w:t>
      </w:r>
      <w:r w:rsidR="00D675DC" w:rsidRPr="00A92493">
        <w:rPr>
          <w:rFonts w:ascii="Cambria Math" w:eastAsia="Times New Roman" w:hAnsi="Cambria Math" w:cs="Cambria Math"/>
          <w:sz w:val="24"/>
          <w:szCs w:val="24"/>
        </w:rPr>
        <w:t>ș</w:t>
      </w:r>
      <w:r w:rsidR="00F7146A" w:rsidRPr="00A92493">
        <w:rPr>
          <w:rFonts w:ascii="Times New Roman" w:eastAsia="Times New Roman" w:hAnsi="Times New Roman" w:cs="Times New Roman"/>
          <w:sz w:val="24"/>
          <w:szCs w:val="24"/>
        </w:rPr>
        <w:t>ul Gelsenkirchen, Germania, au fost la rândul lor închi</w:t>
      </w:r>
      <w:r w:rsidR="00D675DC" w:rsidRPr="00A92493">
        <w:rPr>
          <w:rFonts w:ascii="Cambria Math" w:eastAsia="Times New Roman" w:hAnsi="Cambria Math" w:cs="Cambria Math"/>
          <w:sz w:val="24"/>
          <w:szCs w:val="24"/>
        </w:rPr>
        <w:t>ș</w:t>
      </w:r>
      <w:r w:rsidR="00F07ACC" w:rsidRPr="00A92493">
        <w:rPr>
          <w:rFonts w:ascii="Times New Roman" w:eastAsia="Times New Roman" w:hAnsi="Times New Roman" w:cs="Times New Roman"/>
          <w:sz w:val="24"/>
          <w:szCs w:val="24"/>
        </w:rPr>
        <w:t>i în lagăre</w:t>
      </w:r>
      <w:r w:rsidR="00F7146A" w:rsidRPr="00A92493">
        <w:rPr>
          <w:rFonts w:ascii="Times New Roman" w:eastAsia="Times New Roman" w:hAnsi="Times New Roman" w:cs="Times New Roman"/>
          <w:sz w:val="24"/>
          <w:szCs w:val="24"/>
        </w:rPr>
        <w:t>l</w:t>
      </w:r>
      <w:r w:rsidR="00F07ACC" w:rsidRPr="00A92493">
        <w:rPr>
          <w:rFonts w:ascii="Times New Roman" w:eastAsia="Times New Roman" w:hAnsi="Times New Roman" w:cs="Times New Roman"/>
          <w:sz w:val="24"/>
          <w:szCs w:val="24"/>
        </w:rPr>
        <w:t xml:space="preserve">e </w:t>
      </w:r>
      <w:r w:rsidR="002F6DC1" w:rsidRPr="00A92493">
        <w:rPr>
          <w:rFonts w:ascii="Times New Roman" w:eastAsia="Times New Roman" w:hAnsi="Times New Roman" w:cs="Times New Roman"/>
          <w:sz w:val="24"/>
          <w:szCs w:val="24"/>
        </w:rPr>
        <w:t xml:space="preserve">de concentrare </w:t>
      </w:r>
      <w:r w:rsidR="00F07ACC" w:rsidRPr="00A92493">
        <w:rPr>
          <w:rFonts w:ascii="Times New Roman" w:eastAsia="Times New Roman" w:hAnsi="Times New Roman" w:cs="Times New Roman"/>
          <w:sz w:val="24"/>
          <w:szCs w:val="24"/>
        </w:rPr>
        <w:t>de la</w:t>
      </w:r>
      <w:r w:rsidR="00F7146A" w:rsidRPr="00A92493">
        <w:rPr>
          <w:rFonts w:ascii="Times New Roman" w:eastAsia="Times New Roman" w:hAnsi="Times New Roman" w:cs="Times New Roman"/>
          <w:sz w:val="24"/>
          <w:szCs w:val="24"/>
        </w:rPr>
        <w:t xml:space="preserve"> Crangerstraße </w:t>
      </w:r>
      <w:r w:rsidR="00D675DC" w:rsidRPr="00A92493">
        <w:rPr>
          <w:rFonts w:ascii="Cambria Math" w:eastAsia="Times New Roman" w:hAnsi="Cambria Math" w:cs="Cambria Math"/>
          <w:sz w:val="24"/>
          <w:szCs w:val="24"/>
        </w:rPr>
        <w:t>ș</w:t>
      </w:r>
      <w:r w:rsidR="00F7146A" w:rsidRPr="00A92493">
        <w:rPr>
          <w:rFonts w:ascii="Times New Roman" w:eastAsia="Times New Roman" w:hAnsi="Times New Roman" w:cs="Times New Roman"/>
          <w:sz w:val="24"/>
          <w:szCs w:val="24"/>
        </w:rPr>
        <w:t xml:space="preserve">i Reginenstraße.                                                                                                                            </w:t>
      </w:r>
      <w:r w:rsidRPr="00A92493">
        <w:rPr>
          <w:rFonts w:hAnsi="Symbol"/>
          <w:sz w:val="24"/>
          <w:szCs w:val="24"/>
        </w:rPr>
        <w:t></w:t>
      </w:r>
      <w:r w:rsidR="00E5457A">
        <w:rPr>
          <w:rFonts w:hAnsi="Symbol"/>
          <w:sz w:val="24"/>
          <w:szCs w:val="24"/>
        </w:rPr>
        <w:t xml:space="preserve"> </w:t>
      </w:r>
      <w:r w:rsidR="005B36BB" w:rsidRPr="00A92493">
        <w:rPr>
          <w:rFonts w:ascii="Times New Roman" w:hAnsi="Times New Roman" w:cs="Times New Roman"/>
          <w:sz w:val="24"/>
          <w:szCs w:val="24"/>
        </w:rPr>
        <w:t xml:space="preserve">În cartea </w:t>
      </w:r>
      <w:r w:rsidR="005B36BB" w:rsidRPr="00A92493">
        <w:rPr>
          <w:rFonts w:ascii="Times New Roman" w:hAnsi="Times New Roman" w:cs="Times New Roman"/>
          <w:i/>
          <w:sz w:val="24"/>
          <w:szCs w:val="24"/>
        </w:rPr>
        <w:t>Contribuţiuni la istoricul ţiganilor din România</w:t>
      </w:r>
      <w:r w:rsidR="00F07ACC" w:rsidRPr="00A92493">
        <w:rPr>
          <w:rFonts w:ascii="Times New Roman" w:hAnsi="Times New Roman" w:cs="Times New Roman"/>
          <w:sz w:val="24"/>
          <w:szCs w:val="24"/>
        </w:rPr>
        <w:t xml:space="preserve">, publicată în 1939, </w:t>
      </w:r>
      <w:r w:rsidR="005B36BB" w:rsidRPr="00A92493">
        <w:rPr>
          <w:rFonts w:ascii="Times New Roman" w:hAnsi="Times New Roman" w:cs="Times New Roman"/>
          <w:sz w:val="24"/>
          <w:szCs w:val="24"/>
        </w:rPr>
        <w:t xml:space="preserve">cercetătorul </w:t>
      </w:r>
      <w:r w:rsidR="00F07ACC" w:rsidRPr="00A92493">
        <w:rPr>
          <w:rFonts w:ascii="Times New Roman" w:hAnsi="Times New Roman" w:cs="Times New Roman"/>
          <w:sz w:val="24"/>
          <w:szCs w:val="24"/>
        </w:rPr>
        <w:t>George Potra susţi</w:t>
      </w:r>
      <w:r w:rsidR="00F7146A" w:rsidRPr="00A92493">
        <w:rPr>
          <w:rFonts w:ascii="Times New Roman" w:hAnsi="Times New Roman" w:cs="Times New Roman"/>
          <w:sz w:val="24"/>
          <w:szCs w:val="24"/>
        </w:rPr>
        <w:t>ne că în Bucureşti în jurul acestui an 1935 trăiau circa 30.000 de romi</w:t>
      </w:r>
      <w:r w:rsidR="00D64805" w:rsidRPr="00A92493">
        <w:rPr>
          <w:rFonts w:ascii="Times New Roman" w:hAnsi="Times New Roman" w:cs="Times New Roman"/>
          <w:sz w:val="24"/>
          <w:szCs w:val="24"/>
        </w:rPr>
        <w:t>.</w:t>
      </w:r>
    </w:p>
    <w:p w:rsidR="00D64805" w:rsidRPr="00A92493" w:rsidRDefault="00006EA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D64805" w:rsidRPr="00A92493">
        <w:rPr>
          <w:rFonts w:ascii="Times New Roman" w:hAnsi="Times New Roman" w:cs="Times New Roman"/>
          <w:sz w:val="24"/>
          <w:szCs w:val="24"/>
        </w:rPr>
        <w:t>În Norv</w:t>
      </w:r>
      <w:r w:rsidR="005B36BB" w:rsidRPr="00A92493">
        <w:rPr>
          <w:rFonts w:ascii="Times New Roman" w:hAnsi="Times New Roman" w:cs="Times New Roman"/>
          <w:sz w:val="24"/>
          <w:szCs w:val="24"/>
        </w:rPr>
        <w:t>e</w:t>
      </w:r>
      <w:r w:rsidR="00D64805" w:rsidRPr="00A92493">
        <w:rPr>
          <w:rFonts w:ascii="Times New Roman" w:hAnsi="Times New Roman" w:cs="Times New Roman"/>
          <w:sz w:val="24"/>
          <w:szCs w:val="24"/>
        </w:rPr>
        <w:t>gia n</w:t>
      </w:r>
      <w:r w:rsidR="005B36BB" w:rsidRPr="00A92493">
        <w:rPr>
          <w:rFonts w:ascii="Times New Roman" w:hAnsi="Times New Roman" w:cs="Times New Roman"/>
          <w:sz w:val="24"/>
          <w:szCs w:val="24"/>
        </w:rPr>
        <w:t>u</w:t>
      </w:r>
      <w:r w:rsidR="00D64805" w:rsidRPr="00A92493">
        <w:rPr>
          <w:rFonts w:ascii="Times New Roman" w:hAnsi="Times New Roman" w:cs="Times New Roman"/>
          <w:sz w:val="24"/>
          <w:szCs w:val="24"/>
        </w:rPr>
        <w:t>meroase femei rome nomade au fost sterilizate</w:t>
      </w:r>
      <w:r w:rsidR="00F90287">
        <w:rPr>
          <w:rFonts w:ascii="Times New Roman" w:hAnsi="Times New Roman" w:cs="Times New Roman"/>
          <w:sz w:val="24"/>
          <w:szCs w:val="24"/>
        </w:rPr>
        <w:t>,</w:t>
      </w:r>
      <w:r w:rsidR="005B36BB" w:rsidRPr="00A92493">
        <w:rPr>
          <w:rFonts w:ascii="Times New Roman" w:hAnsi="Times New Roman" w:cs="Times New Roman"/>
          <w:sz w:val="24"/>
          <w:szCs w:val="24"/>
        </w:rPr>
        <w:t xml:space="preserve"> începând cu acest an</w:t>
      </w:r>
      <w:r w:rsidR="00D64805" w:rsidRPr="00A92493">
        <w:rPr>
          <w:rFonts w:ascii="Times New Roman" w:hAnsi="Times New Roman" w:cs="Times New Roman"/>
          <w:sz w:val="24"/>
          <w:szCs w:val="24"/>
        </w:rPr>
        <w:t xml:space="preserve"> până în 1950 sau chiar mai târziu. Sterilizarea a fost susţinută în articole </w:t>
      </w:r>
      <w:r w:rsidR="00693B36">
        <w:rPr>
          <w:rFonts w:ascii="Times New Roman" w:hAnsi="Times New Roman" w:cs="Times New Roman"/>
          <w:sz w:val="24"/>
          <w:szCs w:val="24"/>
        </w:rPr>
        <w:t xml:space="preserve">de presă </w:t>
      </w:r>
      <w:r w:rsidR="00D64805" w:rsidRPr="00A92493">
        <w:rPr>
          <w:rFonts w:ascii="Times New Roman" w:hAnsi="Times New Roman" w:cs="Times New Roman"/>
          <w:sz w:val="24"/>
          <w:szCs w:val="24"/>
        </w:rPr>
        <w:t>scrise de J.</w:t>
      </w:r>
      <w:r w:rsidR="00693B36">
        <w:rPr>
          <w:rFonts w:ascii="Times New Roman" w:hAnsi="Times New Roman" w:cs="Times New Roman"/>
          <w:sz w:val="24"/>
          <w:szCs w:val="24"/>
        </w:rPr>
        <w:t xml:space="preserve"> Scharffenberg</w:t>
      </w:r>
      <w:r w:rsidR="00D64805" w:rsidRPr="00A92493">
        <w:rPr>
          <w:rFonts w:ascii="Times New Roman" w:hAnsi="Times New Roman" w:cs="Times New Roman"/>
          <w:sz w:val="24"/>
          <w:szCs w:val="24"/>
        </w:rPr>
        <w:t>.</w:t>
      </w:r>
    </w:p>
    <w:p w:rsidR="00953E97" w:rsidRPr="00A92493" w:rsidRDefault="00F7146A" w:rsidP="008F7CC0">
      <w:pPr>
        <w:autoSpaceDE w:val="0"/>
        <w:autoSpaceDN w:val="0"/>
        <w:adjustRightInd w:val="0"/>
        <w:spacing w:after="0" w:line="240" w:lineRule="auto"/>
        <w:jc w:val="both"/>
        <w:rPr>
          <w:rFonts w:ascii="Times New Roman" w:hAnsi="Times New Roman" w:cs="Times New Roman"/>
          <w:sz w:val="24"/>
          <w:szCs w:val="24"/>
        </w:rPr>
      </w:pPr>
      <w:r w:rsidRPr="00A92493">
        <w:rPr>
          <w:rStyle w:val="notranslate"/>
          <w:rFonts w:ascii="Times New Roman" w:hAnsi="Times New Roman" w:cs="Times New Roman"/>
          <w:b/>
          <w:sz w:val="24"/>
          <w:szCs w:val="24"/>
        </w:rPr>
        <w:t>1936</w:t>
      </w:r>
      <w:r w:rsidR="00953E97" w:rsidRPr="00A92493">
        <w:rPr>
          <w:rFonts w:ascii="Times New Roman" w:hAnsi="Times New Roman" w:cs="Times New Roman"/>
          <w:b/>
          <w:sz w:val="24"/>
          <w:szCs w:val="24"/>
        </w:rPr>
        <w:t> </w:t>
      </w:r>
      <w:r w:rsidR="00006EA0" w:rsidRPr="00A92493">
        <w:rPr>
          <w:rFonts w:hAnsi="Symbol"/>
          <w:sz w:val="24"/>
          <w:szCs w:val="24"/>
        </w:rPr>
        <w:t></w:t>
      </w:r>
      <w:r w:rsidR="00E5457A">
        <w:rPr>
          <w:rFonts w:hAnsi="Symbol"/>
          <w:sz w:val="24"/>
          <w:szCs w:val="24"/>
        </w:rPr>
        <w:t xml:space="preserve"> </w:t>
      </w:r>
      <w:r w:rsidR="00953E97" w:rsidRPr="00A92493">
        <w:rPr>
          <w:rFonts w:ascii="Times New Roman" w:hAnsi="Times New Roman" w:cs="Times New Roman"/>
          <w:sz w:val="24"/>
          <w:szCs w:val="24"/>
        </w:rPr>
        <w:t>La Bucu</w:t>
      </w:r>
      <w:r w:rsidR="009105FB" w:rsidRPr="00A92493">
        <w:rPr>
          <w:rFonts w:ascii="Times New Roman" w:hAnsi="Times New Roman" w:cs="Times New Roman"/>
          <w:sz w:val="24"/>
          <w:szCs w:val="24"/>
        </w:rPr>
        <w:t>reşti ia fiinţă</w:t>
      </w:r>
      <w:r w:rsidR="004B102A" w:rsidRPr="00A92493">
        <w:rPr>
          <w:rFonts w:ascii="Times New Roman" w:hAnsi="Times New Roman" w:cs="Times New Roman"/>
          <w:sz w:val="24"/>
          <w:szCs w:val="24"/>
        </w:rPr>
        <w:t xml:space="preserve"> Asociaţ</w:t>
      </w:r>
      <w:r w:rsidR="005B36BB" w:rsidRPr="00A92493">
        <w:rPr>
          <w:rFonts w:ascii="Times New Roman" w:hAnsi="Times New Roman" w:cs="Times New Roman"/>
          <w:sz w:val="24"/>
          <w:szCs w:val="24"/>
        </w:rPr>
        <w:t>ia "Redeşteptarea romilor şi romiţ</w:t>
      </w:r>
      <w:r w:rsidR="009105FB" w:rsidRPr="00A92493">
        <w:rPr>
          <w:rFonts w:ascii="Times New Roman" w:hAnsi="Times New Roman" w:cs="Times New Roman"/>
          <w:sz w:val="24"/>
          <w:szCs w:val="24"/>
        </w:rPr>
        <w:t>elor din Româ</w:t>
      </w:r>
      <w:r w:rsidR="004B102A" w:rsidRPr="00A92493">
        <w:rPr>
          <w:rFonts w:ascii="Times New Roman" w:hAnsi="Times New Roman" w:cs="Times New Roman"/>
          <w:sz w:val="24"/>
          <w:szCs w:val="24"/>
        </w:rPr>
        <w:t>nia", preş</w:t>
      </w:r>
      <w:r w:rsidR="00462BB9" w:rsidRPr="00A92493">
        <w:rPr>
          <w:rFonts w:ascii="Times New Roman" w:hAnsi="Times New Roman" w:cs="Times New Roman"/>
          <w:sz w:val="24"/>
          <w:szCs w:val="24"/>
        </w:rPr>
        <w:t>edinte fiind Apostol Matei, iar la Cluj</w:t>
      </w:r>
      <w:r w:rsidR="00462BB9" w:rsidRPr="00A92493">
        <w:rPr>
          <w:rFonts w:ascii="Times New Roman" w:hAnsi="Times New Roman" w:cs="Times New Roman"/>
          <w:i/>
          <w:sz w:val="24"/>
          <w:szCs w:val="24"/>
        </w:rPr>
        <w:t xml:space="preserve"> Societatea lãutarilor din România </w:t>
      </w:r>
      <w:r w:rsidR="00462BB9" w:rsidRPr="00A92493">
        <w:rPr>
          <w:rFonts w:ascii="Times New Roman" w:hAnsi="Times New Roman" w:cs="Times New Roman"/>
          <w:sz w:val="24"/>
          <w:szCs w:val="24"/>
        </w:rPr>
        <w:t>a cerut, în mai multe rânduri, ministrului de Interne să impună restaurantelor din Cluj să colaboreze cu lăutarii romi, afectaţi de aducerea orchestrelor de jazz.</w:t>
      </w:r>
      <w:r w:rsidR="00797642">
        <w:rPr>
          <w:rFonts w:ascii="Times New Roman" w:hAnsi="Times New Roman" w:cs="Times New Roman"/>
          <w:sz w:val="24"/>
          <w:szCs w:val="24"/>
        </w:rPr>
        <w:t xml:space="preserve"> </w:t>
      </w:r>
      <w:r w:rsidR="00462BB9" w:rsidRPr="00A92493">
        <w:rPr>
          <w:rFonts w:ascii="Times New Roman" w:hAnsi="Times New Roman" w:cs="Times New Roman"/>
          <w:sz w:val="24"/>
          <w:szCs w:val="24"/>
        </w:rPr>
        <w:t>În urma plângerii societăţii s-au făcut repartizări nominale ale cântăreţilor romi fără angajament, fiind consemnată şi o înţelegere între autorităţile locale şi proprietarii de restaurante în privinţa angajării lăutarilor.</w:t>
      </w:r>
      <w:r w:rsidR="00462BB9" w:rsidRPr="00A92493">
        <w:rPr>
          <w:rFonts w:ascii="Times New Roman" w:hAnsi="Times New Roman" w:cs="Times New Roman"/>
          <w:bCs/>
          <w:sz w:val="24"/>
          <w:szCs w:val="24"/>
        </w:rPr>
        <w:t xml:space="preserve"> În 1937</w:t>
      </w:r>
      <w:r w:rsidR="00462BB9" w:rsidRPr="00A92493">
        <w:rPr>
          <w:rFonts w:ascii="Times New Roman" w:hAnsi="Times New Roman" w:cs="Times New Roman"/>
          <w:i/>
          <w:sz w:val="24"/>
          <w:szCs w:val="24"/>
        </w:rPr>
        <w:t>Asociaţia de Ajutorare a Lăutarilor Români</w:t>
      </w:r>
      <w:r w:rsidR="00462BB9" w:rsidRPr="00A92493">
        <w:rPr>
          <w:rFonts w:ascii="Times New Roman" w:hAnsi="Times New Roman" w:cs="Times New Roman"/>
          <w:sz w:val="24"/>
          <w:szCs w:val="24"/>
        </w:rPr>
        <w:t xml:space="preserve"> cere iar primăriei reglementarea angajării romilor lăutari la restaurantele din Cluj.</w:t>
      </w:r>
    </w:p>
    <w:p w:rsidR="00F7146A" w:rsidRPr="00A92493" w:rsidRDefault="00006EA0"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5457A">
        <w:rPr>
          <w:rFonts w:hAnsi="Symbol"/>
          <w:sz w:val="24"/>
          <w:szCs w:val="24"/>
        </w:rPr>
        <w:t xml:space="preserve"> </w:t>
      </w:r>
      <w:r w:rsidR="00F7146A" w:rsidRPr="00A92493">
        <w:rPr>
          <w:rStyle w:val="notranslate"/>
          <w:rFonts w:ascii="Times New Roman" w:hAnsi="Times New Roman" w:cs="Times New Roman"/>
          <w:sz w:val="24"/>
          <w:szCs w:val="24"/>
        </w:rPr>
        <w:t>Psihologul nazist Robert Ritter</w:t>
      </w:r>
      <w:r w:rsidR="005B36BB" w:rsidRPr="00A92493">
        <w:rPr>
          <w:rStyle w:val="notranslate"/>
          <w:rFonts w:ascii="Times New Roman" w:hAnsi="Times New Roman" w:cs="Times New Roman"/>
          <w:sz w:val="24"/>
          <w:szCs w:val="24"/>
        </w:rPr>
        <w:t xml:space="preserve"> ş</w:t>
      </w:r>
      <w:r w:rsidR="00F7146A" w:rsidRPr="00A92493">
        <w:rPr>
          <w:rStyle w:val="notranslate"/>
          <w:rFonts w:ascii="Times New Roman" w:hAnsi="Times New Roman" w:cs="Times New Roman"/>
          <w:sz w:val="24"/>
          <w:szCs w:val="24"/>
        </w:rPr>
        <w:t xml:space="preserve">i </w:t>
      </w:r>
      <w:r w:rsidR="005B36BB" w:rsidRPr="00A92493">
        <w:rPr>
          <w:rStyle w:val="notranslate"/>
          <w:rFonts w:ascii="Times New Roman" w:hAnsi="Times New Roman" w:cs="Times New Roman"/>
          <w:sz w:val="24"/>
          <w:szCs w:val="24"/>
        </w:rPr>
        <w:t xml:space="preserve">asistenta sa </w:t>
      </w:r>
      <w:r w:rsidR="00F7146A" w:rsidRPr="00A92493">
        <w:rPr>
          <w:rStyle w:val="notranslate"/>
          <w:rFonts w:ascii="Times New Roman" w:hAnsi="Times New Roman" w:cs="Times New Roman"/>
          <w:sz w:val="24"/>
          <w:szCs w:val="24"/>
        </w:rPr>
        <w:t>Eva Justin, care în nu</w:t>
      </w:r>
      <w:r w:rsidR="005B36BB" w:rsidRPr="00A92493">
        <w:rPr>
          <w:rStyle w:val="notranslate"/>
          <w:rFonts w:ascii="Times New Roman" w:hAnsi="Times New Roman" w:cs="Times New Roman"/>
          <w:sz w:val="24"/>
          <w:szCs w:val="24"/>
        </w:rPr>
        <w:t>mele statului nazist au investig</w:t>
      </w:r>
      <w:r w:rsidR="00E14AC9" w:rsidRPr="00A92493">
        <w:rPr>
          <w:rStyle w:val="notranslate"/>
          <w:rFonts w:ascii="Times New Roman" w:hAnsi="Times New Roman" w:cs="Times New Roman"/>
          <w:sz w:val="24"/>
          <w:szCs w:val="24"/>
        </w:rPr>
        <w:t>at predispoziţ</w:t>
      </w:r>
      <w:r w:rsidR="00F7146A" w:rsidRPr="00A92493">
        <w:rPr>
          <w:rStyle w:val="notranslate"/>
          <w:rFonts w:ascii="Times New Roman" w:hAnsi="Times New Roman" w:cs="Times New Roman"/>
          <w:sz w:val="24"/>
          <w:szCs w:val="24"/>
        </w:rPr>
        <w:t>ia genetică a romilor înspre infracţionalitate, şi-au pr</w:t>
      </w:r>
      <w:r w:rsidR="00E14AC9" w:rsidRPr="00A92493">
        <w:rPr>
          <w:rStyle w:val="notranslate"/>
          <w:rFonts w:ascii="Times New Roman" w:hAnsi="Times New Roman" w:cs="Times New Roman"/>
          <w:sz w:val="24"/>
          <w:szCs w:val="24"/>
        </w:rPr>
        <w:t>opus ca obiectiv învăţ</w:t>
      </w:r>
      <w:r w:rsidR="005B36BB" w:rsidRPr="00A92493">
        <w:rPr>
          <w:rStyle w:val="notranslate"/>
          <w:rFonts w:ascii="Times New Roman" w:hAnsi="Times New Roman" w:cs="Times New Roman"/>
          <w:sz w:val="24"/>
          <w:szCs w:val="24"/>
        </w:rPr>
        <w:t>area limbi</w:t>
      </w:r>
      <w:r w:rsidR="00F7146A" w:rsidRPr="00A92493">
        <w:rPr>
          <w:rStyle w:val="notranslate"/>
          <w:rFonts w:ascii="Times New Roman" w:hAnsi="Times New Roman" w:cs="Times New Roman"/>
          <w:sz w:val="24"/>
          <w:szCs w:val="24"/>
        </w:rPr>
        <w:t xml:space="preserve"> romani, cu scopul de a le fi facilitat accesul în comunităţile de romi, având probleme în cea ce priveşte colaborarea cu lingvi</w:t>
      </w:r>
      <w:r w:rsidR="00D675DC" w:rsidRPr="00A92493">
        <w:rPr>
          <w:rStyle w:val="notranslate"/>
          <w:rFonts w:ascii="Cambria Math" w:hAnsi="Cambria Math" w:cs="Cambria Math"/>
          <w:sz w:val="24"/>
          <w:szCs w:val="24"/>
        </w:rPr>
        <w:t>ș</w:t>
      </w:r>
      <w:r w:rsidR="00F7146A" w:rsidRPr="00A92493">
        <w:rPr>
          <w:rStyle w:val="notranslate"/>
          <w:rFonts w:ascii="Times New Roman" w:hAnsi="Times New Roman" w:cs="Times New Roman"/>
          <w:sz w:val="24"/>
          <w:szCs w:val="24"/>
        </w:rPr>
        <w:t>tii</w:t>
      </w:r>
      <w:r w:rsidR="005B36BB" w:rsidRPr="00A92493">
        <w:rPr>
          <w:rStyle w:val="notranslate"/>
          <w:rFonts w:ascii="Times New Roman" w:hAnsi="Times New Roman" w:cs="Times New Roman"/>
          <w:sz w:val="24"/>
          <w:szCs w:val="24"/>
        </w:rPr>
        <w:t xml:space="preserve"> germani, specialişti în romani</w:t>
      </w:r>
      <w:r w:rsidR="00F7146A" w:rsidRPr="00A92493">
        <w:rPr>
          <w:rStyle w:val="notranslate"/>
          <w:rFonts w:ascii="Times New Roman" w:hAnsi="Times New Roman" w:cs="Times New Roman"/>
          <w:sz w:val="24"/>
          <w:szCs w:val="24"/>
        </w:rPr>
        <w:t>. Siegmund A. Wolf de exemplu a refuzat să</w:t>
      </w:r>
      <w:r w:rsidR="00E14AC9" w:rsidRPr="00A92493">
        <w:rPr>
          <w:rStyle w:val="notranslate"/>
          <w:rFonts w:ascii="Times New Roman" w:hAnsi="Times New Roman" w:cs="Times New Roman"/>
          <w:sz w:val="24"/>
          <w:szCs w:val="24"/>
        </w:rPr>
        <w:t xml:space="preserve"> coopereze cu Ritter, fiind hărţuit de autorităţ</w:t>
      </w:r>
      <w:r w:rsidR="00F7146A" w:rsidRPr="00A92493">
        <w:rPr>
          <w:rStyle w:val="notranslate"/>
          <w:rFonts w:ascii="Times New Roman" w:hAnsi="Times New Roman" w:cs="Times New Roman"/>
          <w:sz w:val="24"/>
          <w:szCs w:val="24"/>
        </w:rPr>
        <w:t>i</w:t>
      </w:r>
      <w:r w:rsidR="005B36BB" w:rsidRPr="00A92493">
        <w:rPr>
          <w:rStyle w:val="notranslate"/>
          <w:rFonts w:ascii="Times New Roman" w:hAnsi="Times New Roman" w:cs="Times New Roman"/>
          <w:sz w:val="24"/>
          <w:szCs w:val="24"/>
        </w:rPr>
        <w:t>le naziste</w:t>
      </w:r>
      <w:r w:rsidR="00F7146A" w:rsidRPr="00A92493">
        <w:rPr>
          <w:rStyle w:val="notranslate"/>
          <w:rFonts w:ascii="Times New Roman" w:hAnsi="Times New Roman" w:cs="Times New Roman"/>
          <w:sz w:val="24"/>
          <w:szCs w:val="24"/>
        </w:rPr>
        <w:t xml:space="preserve">. Activitatea antiromă a lui Ritter înregistrează o pantă ascendentă în condiţiile în care a fost numit </w:t>
      </w:r>
      <w:r w:rsidR="00E14AC9" w:rsidRPr="00A92493">
        <w:rPr>
          <w:rStyle w:val="notranslate"/>
          <w:rFonts w:ascii="Times New Roman" w:hAnsi="Times New Roman" w:cs="Times New Roman"/>
          <w:sz w:val="24"/>
          <w:szCs w:val="24"/>
        </w:rPr>
        <w:t>director al principalei instituţ</w:t>
      </w:r>
      <w:r w:rsidR="00F7146A" w:rsidRPr="00A92493">
        <w:rPr>
          <w:rStyle w:val="notranslate"/>
          <w:rFonts w:ascii="Times New Roman" w:hAnsi="Times New Roman" w:cs="Times New Roman"/>
          <w:sz w:val="24"/>
          <w:szCs w:val="24"/>
        </w:rPr>
        <w:t>ii naziste al cărui obiect de studiu îl reprezenta eugenia populaţiei şi igiena rasială, respectiv a</w:t>
      </w:r>
      <w:r w:rsidR="005B36BB" w:rsidRPr="00A92493">
        <w:rPr>
          <w:rStyle w:val="notranslate"/>
          <w:rFonts w:ascii="Times New Roman" w:hAnsi="Times New Roman" w:cs="Times New Roman"/>
          <w:sz w:val="24"/>
          <w:szCs w:val="24"/>
        </w:rPr>
        <w:t>l</w:t>
      </w:r>
      <w:r w:rsidR="00797642">
        <w:rPr>
          <w:rStyle w:val="notranslate"/>
          <w:rFonts w:ascii="Times New Roman" w:hAnsi="Times New Roman" w:cs="Times New Roman"/>
          <w:sz w:val="24"/>
          <w:szCs w:val="24"/>
        </w:rPr>
        <w:t xml:space="preserve"> </w:t>
      </w:r>
      <w:r w:rsidR="00F7146A" w:rsidRPr="00A92493">
        <w:rPr>
          <w:rStyle w:val="notranslate"/>
          <w:rFonts w:ascii="Times New Roman" w:hAnsi="Times New Roman" w:cs="Times New Roman"/>
          <w:i/>
          <w:iCs/>
          <w:sz w:val="24"/>
          <w:szCs w:val="24"/>
        </w:rPr>
        <w:t xml:space="preserve">Centrului de Cercetare pentru Igiena Rasială şi Biologia Populaţiei. </w:t>
      </w:r>
      <w:r w:rsidR="00D3199A" w:rsidRPr="00A92493">
        <w:rPr>
          <w:rStyle w:val="notranslate"/>
          <w:rFonts w:ascii="Times New Roman" w:hAnsi="Times New Roman" w:cs="Times New Roman"/>
          <w:sz w:val="24"/>
          <w:szCs w:val="24"/>
        </w:rPr>
        <w:t>Cu s</w:t>
      </w:r>
      <w:r w:rsidR="00D3199A" w:rsidRPr="00A92493">
        <w:rPr>
          <w:rFonts w:ascii="Times New Roman" w:hAnsi="Times New Roman" w:cs="Times New Roman"/>
          <w:sz w:val="24"/>
          <w:szCs w:val="24"/>
        </w:rPr>
        <w:t>copul de a preveni </w:t>
      </w:r>
      <w:r w:rsidR="00D3199A" w:rsidRPr="00A92493">
        <w:rPr>
          <w:rFonts w:ascii="Times New Roman" w:hAnsi="Times New Roman" w:cs="Times New Roman"/>
          <w:i/>
          <w:sz w:val="24"/>
          <w:szCs w:val="24"/>
        </w:rPr>
        <w:t>lebensunwertes leben</w:t>
      </w:r>
      <w:r w:rsidR="005B36BB" w:rsidRPr="00A92493">
        <w:rPr>
          <w:rFonts w:ascii="Times New Roman" w:hAnsi="Times New Roman" w:cs="Times New Roman"/>
          <w:sz w:val="24"/>
          <w:szCs w:val="24"/>
        </w:rPr>
        <w:t>, adica</w:t>
      </w:r>
      <w:r w:rsidR="00D3199A" w:rsidRPr="00A92493">
        <w:rPr>
          <w:rFonts w:ascii="Times New Roman" w:hAnsi="Times New Roman" w:cs="Times New Roman"/>
          <w:sz w:val="24"/>
          <w:szCs w:val="24"/>
        </w:rPr>
        <w:t> </w:t>
      </w:r>
      <w:r w:rsidR="005B36BB" w:rsidRPr="00A92493">
        <w:rPr>
          <w:rFonts w:ascii="Times New Roman" w:hAnsi="Times New Roman" w:cs="Times New Roman"/>
          <w:sz w:val="24"/>
          <w:szCs w:val="24"/>
        </w:rPr>
        <w:t xml:space="preserve">o </w:t>
      </w:r>
      <w:r w:rsidR="00E14AC9" w:rsidRPr="00A92493">
        <w:rPr>
          <w:rFonts w:ascii="Times New Roman" w:hAnsi="Times New Roman" w:cs="Times New Roman"/>
          <w:i/>
          <w:sz w:val="24"/>
          <w:szCs w:val="24"/>
        </w:rPr>
        <w:t>viaţă nedemnă de viaţ</w:t>
      </w:r>
      <w:r w:rsidR="00D3199A" w:rsidRPr="00A92493">
        <w:rPr>
          <w:rFonts w:ascii="Times New Roman" w:hAnsi="Times New Roman" w:cs="Times New Roman"/>
          <w:i/>
          <w:sz w:val="24"/>
          <w:szCs w:val="24"/>
        </w:rPr>
        <w:t>ă</w:t>
      </w:r>
      <w:r w:rsidR="005B36BB" w:rsidRPr="00A92493">
        <w:rPr>
          <w:rFonts w:ascii="Times New Roman" w:hAnsi="Times New Roman" w:cs="Times New Roman"/>
          <w:sz w:val="24"/>
          <w:szCs w:val="24"/>
        </w:rPr>
        <w:t xml:space="preserve">, încă </w:t>
      </w:r>
      <w:r w:rsidR="00D3199A" w:rsidRPr="00A92493">
        <w:rPr>
          <w:rFonts w:ascii="Times New Roman" w:hAnsi="Times New Roman" w:cs="Times New Roman"/>
          <w:sz w:val="24"/>
          <w:szCs w:val="24"/>
        </w:rPr>
        <w:t>de la reproducere, nazi</w:t>
      </w:r>
      <w:r w:rsidR="00D675DC" w:rsidRPr="00A92493">
        <w:rPr>
          <w:rFonts w:ascii="Cambria Math" w:hAnsi="Cambria Math" w:cs="Cambria Math"/>
          <w:sz w:val="24"/>
          <w:szCs w:val="24"/>
        </w:rPr>
        <w:t>ș</w:t>
      </w:r>
      <w:r w:rsidR="00D3199A" w:rsidRPr="00A92493">
        <w:rPr>
          <w:rFonts w:ascii="Times New Roman" w:hAnsi="Times New Roman" w:cs="Times New Roman"/>
          <w:sz w:val="24"/>
          <w:szCs w:val="24"/>
        </w:rPr>
        <w:t xml:space="preserve">tii au studiat </w:t>
      </w:r>
      <w:r w:rsidR="00D3199A" w:rsidRPr="00A92493">
        <w:rPr>
          <w:rFonts w:ascii="Times New Roman" w:hAnsi="Times New Roman" w:cs="Times New Roman"/>
          <w:i/>
          <w:sz w:val="24"/>
          <w:szCs w:val="24"/>
        </w:rPr>
        <w:t>igiena rasială</w:t>
      </w:r>
      <w:r w:rsidR="005B36BB" w:rsidRPr="00A92493">
        <w:rPr>
          <w:rFonts w:ascii="Times New Roman" w:hAnsi="Times New Roman" w:cs="Times New Roman"/>
          <w:i/>
          <w:sz w:val="24"/>
          <w:szCs w:val="24"/>
        </w:rPr>
        <w:t xml:space="preserve"> şi</w:t>
      </w:r>
      <w:r w:rsidR="00D3199A" w:rsidRPr="00A92493">
        <w:rPr>
          <w:rFonts w:ascii="Times New Roman" w:hAnsi="Times New Roman" w:cs="Times New Roman"/>
          <w:i/>
          <w:sz w:val="24"/>
          <w:szCs w:val="24"/>
        </w:rPr>
        <w:t xml:space="preserve"> demografică</w:t>
      </w:r>
      <w:r w:rsidR="00D3199A" w:rsidRPr="00A92493">
        <w:rPr>
          <w:rFonts w:ascii="Times New Roman" w:hAnsi="Times New Roman" w:cs="Times New Roman"/>
          <w:sz w:val="24"/>
          <w:szCs w:val="24"/>
        </w:rPr>
        <w:t xml:space="preserve"> prin departamentul </w:t>
      </w:r>
      <w:r w:rsidR="00D3199A" w:rsidRPr="00A92493">
        <w:rPr>
          <w:rFonts w:ascii="Times New Roman" w:hAnsi="Times New Roman" w:cs="Times New Roman"/>
          <w:i/>
          <w:sz w:val="24"/>
          <w:szCs w:val="24"/>
        </w:rPr>
        <w:t>Rassenhygienische und Bevölkerungsbiologische Forschungsstelle</w:t>
      </w:r>
      <w:r w:rsidR="005B36BB" w:rsidRPr="00A92493">
        <w:rPr>
          <w:rFonts w:ascii="Times New Roman" w:hAnsi="Times New Roman" w:cs="Times New Roman"/>
          <w:sz w:val="24"/>
          <w:szCs w:val="24"/>
        </w:rPr>
        <w:t>,</w:t>
      </w:r>
      <w:r w:rsidR="00D3199A" w:rsidRPr="00A92493">
        <w:rPr>
          <w:rFonts w:ascii="Times New Roman" w:hAnsi="Times New Roman" w:cs="Times New Roman"/>
          <w:sz w:val="24"/>
          <w:szCs w:val="24"/>
        </w:rPr>
        <w:t> condus de către</w:t>
      </w:r>
      <w:r w:rsidR="005B36BB" w:rsidRPr="00A92493">
        <w:rPr>
          <w:rFonts w:ascii="Times New Roman" w:hAnsi="Times New Roman" w:cs="Times New Roman"/>
          <w:sz w:val="24"/>
          <w:szCs w:val="24"/>
        </w:rPr>
        <w:t xml:space="preserve"> acelaşi</w:t>
      </w:r>
      <w:r w:rsidR="00D3199A" w:rsidRPr="00A92493">
        <w:rPr>
          <w:rFonts w:ascii="Times New Roman" w:hAnsi="Times New Roman" w:cs="Times New Roman"/>
          <w:sz w:val="24"/>
          <w:szCs w:val="24"/>
        </w:rPr>
        <w:t xml:space="preserve"> Robert Ritter, mandatat să efectueze un </w:t>
      </w:r>
      <w:r w:rsidR="00E14AC9" w:rsidRPr="00A92493">
        <w:rPr>
          <w:rFonts w:ascii="Times New Roman" w:hAnsi="Times New Roman" w:cs="Times New Roman"/>
          <w:sz w:val="24"/>
          <w:szCs w:val="24"/>
        </w:rPr>
        <w:t>studiu aprofundat în "problema ţ</w:t>
      </w:r>
      <w:r w:rsidR="00D3199A" w:rsidRPr="00A92493">
        <w:rPr>
          <w:rFonts w:ascii="Times New Roman" w:hAnsi="Times New Roman" w:cs="Times New Roman"/>
          <w:sz w:val="24"/>
          <w:szCs w:val="24"/>
        </w:rPr>
        <w:t>iganilor”,</w:t>
      </w:r>
      <w:r w:rsidR="005B36BB" w:rsidRPr="00A92493">
        <w:rPr>
          <w:rFonts w:ascii="Times New Roman" w:hAnsi="Times New Roman" w:cs="Times New Roman"/>
          <w:sz w:val="24"/>
          <w:szCs w:val="24"/>
        </w:rPr>
        <w:t xml:space="preserve"> respectiv</w:t>
      </w:r>
      <w:r w:rsidR="00797642">
        <w:rPr>
          <w:rFonts w:ascii="Times New Roman" w:hAnsi="Times New Roman" w:cs="Times New Roman"/>
          <w:sz w:val="24"/>
          <w:szCs w:val="24"/>
        </w:rPr>
        <w:t xml:space="preserve"> </w:t>
      </w:r>
      <w:r w:rsidR="00D3199A" w:rsidRPr="00A92493">
        <w:rPr>
          <w:rFonts w:ascii="Times New Roman" w:hAnsi="Times New Roman" w:cs="Times New Roman"/>
          <w:i/>
          <w:sz w:val="24"/>
          <w:szCs w:val="24"/>
        </w:rPr>
        <w:t>Zigeunerfrage</w:t>
      </w:r>
      <w:r w:rsidR="00D3199A" w:rsidRPr="00A92493">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D3199A" w:rsidRPr="00A92493">
        <w:rPr>
          <w:rFonts w:ascii="Times New Roman" w:hAnsi="Times New Roman" w:cs="Times New Roman"/>
          <w:sz w:val="24"/>
          <w:szCs w:val="24"/>
        </w:rPr>
        <w:t xml:space="preserve">i de a furniza datele necesare pentru formularea în Reich </w:t>
      </w:r>
      <w:r w:rsidR="00E14AC9" w:rsidRPr="00A92493">
        <w:rPr>
          <w:rFonts w:ascii="Times New Roman" w:hAnsi="Times New Roman" w:cs="Times New Roman"/>
          <w:sz w:val="24"/>
          <w:szCs w:val="24"/>
        </w:rPr>
        <w:t>a unei noi "legi ţ</w:t>
      </w:r>
      <w:r w:rsidR="00D3199A" w:rsidRPr="00A92493">
        <w:rPr>
          <w:rFonts w:ascii="Times New Roman" w:hAnsi="Times New Roman" w:cs="Times New Roman"/>
          <w:sz w:val="24"/>
          <w:szCs w:val="24"/>
        </w:rPr>
        <w:t>igăneşti”</w:t>
      </w:r>
      <w:r w:rsidR="00D3199A" w:rsidRPr="00A92493">
        <w:rPr>
          <w:rFonts w:ascii="Times New Roman" w:hAnsi="Times New Roman" w:cs="Times New Roman"/>
          <w:b/>
          <w:sz w:val="24"/>
          <w:szCs w:val="24"/>
        </w:rPr>
        <w:t xml:space="preserve">. </w:t>
      </w:r>
      <w:r w:rsidR="00F7146A" w:rsidRPr="00A92493">
        <w:rPr>
          <w:rStyle w:val="notranslate"/>
          <w:rFonts w:ascii="Times New Roman" w:hAnsi="Times New Roman" w:cs="Times New Roman"/>
          <w:sz w:val="24"/>
          <w:szCs w:val="24"/>
        </w:rPr>
        <w:t>Doctorul nazist a fost sprijinit în cercetăr</w:t>
      </w:r>
      <w:r w:rsidR="00E14AC9" w:rsidRPr="00A92493">
        <w:rPr>
          <w:rStyle w:val="notranslate"/>
          <w:rFonts w:ascii="Times New Roman" w:hAnsi="Times New Roman" w:cs="Times New Roman"/>
          <w:sz w:val="24"/>
          <w:szCs w:val="24"/>
        </w:rPr>
        <w:t>ile sale de către Ministerul Naţ</w:t>
      </w:r>
      <w:r w:rsidR="00F7146A" w:rsidRPr="00A92493">
        <w:rPr>
          <w:rStyle w:val="notranslate"/>
          <w:rFonts w:ascii="Times New Roman" w:hAnsi="Times New Roman" w:cs="Times New Roman"/>
          <w:sz w:val="24"/>
          <w:szCs w:val="24"/>
        </w:rPr>
        <w:t xml:space="preserve">ional de Interne, care a supravegheat derularea acestui proiect, finanţat şi de </w:t>
      </w:r>
      <w:r w:rsidR="00F7146A" w:rsidRPr="00A92493">
        <w:rPr>
          <w:rStyle w:val="notranslate"/>
          <w:rFonts w:ascii="Times New Roman" w:hAnsi="Times New Roman" w:cs="Times New Roman"/>
          <w:i/>
          <w:iCs/>
          <w:sz w:val="24"/>
          <w:szCs w:val="24"/>
        </w:rPr>
        <w:t xml:space="preserve">Deutsche Forschungsgemainschaft, </w:t>
      </w:r>
      <w:r w:rsidR="00F7146A" w:rsidRPr="00A92493">
        <w:rPr>
          <w:rStyle w:val="notranslate"/>
          <w:rFonts w:ascii="Times New Roman" w:hAnsi="Times New Roman" w:cs="Times New Roman"/>
          <w:sz w:val="24"/>
          <w:szCs w:val="24"/>
        </w:rPr>
        <w:t>respectiv</w:t>
      </w:r>
      <w:r w:rsidR="00797642">
        <w:rPr>
          <w:rStyle w:val="notranslate"/>
          <w:rFonts w:ascii="Times New Roman" w:hAnsi="Times New Roman" w:cs="Times New Roman"/>
          <w:sz w:val="24"/>
          <w:szCs w:val="24"/>
        </w:rPr>
        <w:t xml:space="preserve"> </w:t>
      </w:r>
      <w:r w:rsidR="00D3199A" w:rsidRPr="00A92493">
        <w:rPr>
          <w:rStyle w:val="notranslate"/>
          <w:rFonts w:ascii="Times New Roman" w:hAnsi="Times New Roman" w:cs="Times New Roman"/>
          <w:sz w:val="24"/>
          <w:szCs w:val="24"/>
        </w:rPr>
        <w:t>Fundaţia Germană</w:t>
      </w:r>
      <w:r w:rsidR="00F7146A" w:rsidRPr="00A92493">
        <w:rPr>
          <w:rStyle w:val="notranslate"/>
          <w:rFonts w:ascii="Times New Roman" w:hAnsi="Times New Roman" w:cs="Times New Roman"/>
          <w:sz w:val="24"/>
          <w:szCs w:val="24"/>
        </w:rPr>
        <w:t xml:space="preserve"> pentru Cercetare. Scopul declarat al lai Ritter a fost acela de a determina dacă romi</w:t>
      </w:r>
      <w:r w:rsidR="009105FB" w:rsidRPr="00A92493">
        <w:rPr>
          <w:rStyle w:val="notranslate"/>
          <w:rFonts w:ascii="Times New Roman" w:hAnsi="Times New Roman" w:cs="Times New Roman"/>
          <w:sz w:val="24"/>
          <w:szCs w:val="24"/>
        </w:rPr>
        <w:t>i</w:t>
      </w:r>
      <w:r w:rsidR="00F7146A" w:rsidRPr="00A92493">
        <w:rPr>
          <w:rStyle w:val="notranslate"/>
          <w:rFonts w:ascii="Times New Roman" w:hAnsi="Times New Roman" w:cs="Times New Roman"/>
          <w:sz w:val="24"/>
          <w:szCs w:val="24"/>
        </w:rPr>
        <w:t xml:space="preserve"> şi afro-europenii sunt arienii sau sub-oameni</w:t>
      </w:r>
      <w:r w:rsidR="005B36BB" w:rsidRPr="00A92493">
        <w:rPr>
          <w:rStyle w:val="notranslate"/>
          <w:rFonts w:ascii="Times New Roman" w:hAnsi="Times New Roman" w:cs="Times New Roman"/>
          <w:sz w:val="24"/>
          <w:szCs w:val="24"/>
        </w:rPr>
        <w:t xml:space="preserve">, </w:t>
      </w:r>
      <w:r w:rsidR="00A917AA" w:rsidRPr="00A92493">
        <w:rPr>
          <w:rStyle w:val="notranslate"/>
          <w:rFonts w:ascii="Times New Roman" w:hAnsi="Times New Roman" w:cs="Times New Roman"/>
          <w:i/>
          <w:iCs/>
          <w:sz w:val="24"/>
          <w:szCs w:val="24"/>
        </w:rPr>
        <w:t>u</w:t>
      </w:r>
      <w:r w:rsidR="00F7146A" w:rsidRPr="00A92493">
        <w:rPr>
          <w:rStyle w:val="notranslate"/>
          <w:rFonts w:ascii="Times New Roman" w:hAnsi="Times New Roman" w:cs="Times New Roman"/>
          <w:i/>
          <w:iCs/>
          <w:sz w:val="24"/>
          <w:szCs w:val="24"/>
        </w:rPr>
        <w:t>ntermenschen</w:t>
      </w:r>
      <w:r w:rsidR="00F7146A" w:rsidRPr="00A92493">
        <w:rPr>
          <w:rStyle w:val="notranslate"/>
          <w:rFonts w:ascii="Times New Roman" w:hAnsi="Times New Roman" w:cs="Times New Roman"/>
          <w:sz w:val="24"/>
          <w:szCs w:val="24"/>
        </w:rPr>
        <w:t>, până la începutul anului 1942, reuşind să analizeze genea</w:t>
      </w:r>
      <w:r w:rsidR="00E14AC9" w:rsidRPr="00A92493">
        <w:rPr>
          <w:rStyle w:val="notranslate"/>
          <w:rFonts w:ascii="Times New Roman" w:hAnsi="Times New Roman" w:cs="Times New Roman"/>
          <w:sz w:val="24"/>
          <w:szCs w:val="24"/>
        </w:rPr>
        <w:t>logia a aproape întregii populaţ</w:t>
      </w:r>
      <w:r w:rsidR="00F7146A" w:rsidRPr="00A92493">
        <w:rPr>
          <w:rStyle w:val="notranslate"/>
          <w:rFonts w:ascii="Times New Roman" w:hAnsi="Times New Roman" w:cs="Times New Roman"/>
          <w:sz w:val="24"/>
          <w:szCs w:val="24"/>
        </w:rPr>
        <w:t>ii rome din Germania. Oricum igiena rasială ca pseudoştiinţă ia amploarea în Germania. Dr. Hans Globke,</w:t>
      </w:r>
      <w:r w:rsidR="00A917AA" w:rsidRPr="00A92493">
        <w:rPr>
          <w:rStyle w:val="notranslate"/>
          <w:rFonts w:ascii="Times New Roman" w:hAnsi="Times New Roman" w:cs="Times New Roman"/>
          <w:sz w:val="24"/>
          <w:szCs w:val="24"/>
        </w:rPr>
        <w:t xml:space="preserve"> şe</w:t>
      </w:r>
      <w:r w:rsidR="00F7146A" w:rsidRPr="00A92493">
        <w:rPr>
          <w:rStyle w:val="notranslate"/>
          <w:rFonts w:ascii="Times New Roman" w:hAnsi="Times New Roman" w:cs="Times New Roman"/>
          <w:sz w:val="24"/>
          <w:szCs w:val="24"/>
        </w:rPr>
        <w:t>f al Serviciului pentru Mi</w:t>
      </w:r>
      <w:r w:rsidR="00A917AA" w:rsidRPr="00A92493">
        <w:rPr>
          <w:rStyle w:val="notranslate"/>
          <w:rFonts w:ascii="Times New Roman" w:hAnsi="Times New Roman" w:cs="Times New Roman"/>
          <w:sz w:val="24"/>
          <w:szCs w:val="24"/>
        </w:rPr>
        <w:t>nisterul de Interne, care aplica</w:t>
      </w:r>
      <w:r w:rsidR="00797642">
        <w:rPr>
          <w:rStyle w:val="notranslate"/>
          <w:rFonts w:ascii="Times New Roman" w:hAnsi="Times New Roman" w:cs="Times New Roman"/>
          <w:sz w:val="24"/>
          <w:szCs w:val="24"/>
        </w:rPr>
        <w:t xml:space="preserve"> </w:t>
      </w:r>
      <w:r w:rsidR="00E14AC9" w:rsidRPr="00A92493">
        <w:rPr>
          <w:rStyle w:val="notranslate"/>
          <w:rFonts w:ascii="Times New Roman" w:hAnsi="Times New Roman" w:cs="Times New Roman"/>
          <w:sz w:val="24"/>
          <w:szCs w:val="24"/>
        </w:rPr>
        <w:t>legislaţ</w:t>
      </w:r>
      <w:r w:rsidR="00A917AA" w:rsidRPr="00A92493">
        <w:rPr>
          <w:rStyle w:val="notranslate"/>
          <w:rFonts w:ascii="Times New Roman" w:hAnsi="Times New Roman" w:cs="Times New Roman"/>
          <w:sz w:val="24"/>
          <w:szCs w:val="24"/>
        </w:rPr>
        <w:t xml:space="preserve">ia rasială, declara că </w:t>
      </w:r>
      <w:r w:rsidR="00F7146A" w:rsidRPr="00A92493">
        <w:rPr>
          <w:rStyle w:val="notranslate"/>
          <w:rFonts w:ascii="Times New Roman" w:hAnsi="Times New Roman" w:cs="Times New Roman"/>
          <w:i/>
          <w:sz w:val="24"/>
          <w:szCs w:val="24"/>
        </w:rPr>
        <w:t xml:space="preserve">în Europa, numai evreii </w:t>
      </w:r>
      <w:r w:rsidR="00D675DC" w:rsidRPr="00A92493">
        <w:rPr>
          <w:rStyle w:val="notranslate"/>
          <w:rFonts w:ascii="Cambria Math" w:hAnsi="Cambria Math" w:cs="Cambria Math"/>
          <w:i/>
          <w:sz w:val="24"/>
          <w:szCs w:val="24"/>
        </w:rPr>
        <w:t>ș</w:t>
      </w:r>
      <w:r w:rsidR="00E14AC9" w:rsidRPr="00A92493">
        <w:rPr>
          <w:rStyle w:val="notranslate"/>
          <w:rFonts w:ascii="Times New Roman" w:hAnsi="Times New Roman" w:cs="Times New Roman"/>
          <w:i/>
          <w:sz w:val="24"/>
          <w:szCs w:val="24"/>
        </w:rPr>
        <w:t>i ţ</w:t>
      </w:r>
      <w:r w:rsidR="00F7146A" w:rsidRPr="00A92493">
        <w:rPr>
          <w:rStyle w:val="notranslate"/>
          <w:rFonts w:ascii="Times New Roman" w:hAnsi="Times New Roman" w:cs="Times New Roman"/>
          <w:i/>
          <w:sz w:val="24"/>
          <w:szCs w:val="24"/>
        </w:rPr>
        <w:t xml:space="preserve">iganii sunt de sânge </w:t>
      </w:r>
      <w:r w:rsidR="00B47974" w:rsidRPr="00A92493">
        <w:rPr>
          <w:rStyle w:val="notranslate"/>
          <w:rFonts w:ascii="Times New Roman" w:hAnsi="Times New Roman" w:cs="Times New Roman"/>
          <w:i/>
          <w:sz w:val="24"/>
          <w:szCs w:val="24"/>
        </w:rPr>
        <w:t>străin</w:t>
      </w:r>
      <w:r w:rsidR="00B47974" w:rsidRPr="00A92493">
        <w:rPr>
          <w:rStyle w:val="notranslate"/>
          <w:rFonts w:ascii="Times New Roman" w:hAnsi="Times New Roman" w:cs="Times New Roman"/>
          <w:sz w:val="24"/>
          <w:szCs w:val="24"/>
        </w:rPr>
        <w:t>, iar doctorul</w:t>
      </w:r>
      <w:r w:rsidR="00F7146A" w:rsidRPr="00A92493">
        <w:rPr>
          <w:rStyle w:val="notranslate"/>
          <w:rFonts w:ascii="Times New Roman" w:hAnsi="Times New Roman" w:cs="Times New Roman"/>
          <w:sz w:val="24"/>
          <w:szCs w:val="24"/>
        </w:rPr>
        <w:t xml:space="preserve"> Robert Körber scria în </w:t>
      </w:r>
      <w:r w:rsidR="00F7146A" w:rsidRPr="00A92493">
        <w:rPr>
          <w:rStyle w:val="notranslate"/>
          <w:rFonts w:ascii="Times New Roman" w:hAnsi="Times New Roman" w:cs="Times New Roman"/>
          <w:i/>
          <w:iCs/>
          <w:sz w:val="24"/>
          <w:szCs w:val="24"/>
        </w:rPr>
        <w:t xml:space="preserve">Volk und Staat </w:t>
      </w:r>
      <w:r w:rsidR="00F7146A" w:rsidRPr="00A92493">
        <w:rPr>
          <w:rStyle w:val="notranslate"/>
          <w:rFonts w:ascii="Times New Roman" w:hAnsi="Times New Roman" w:cs="Times New Roman"/>
          <w:sz w:val="24"/>
          <w:szCs w:val="24"/>
        </w:rPr>
        <w:t xml:space="preserve">că evreii </w:t>
      </w:r>
      <w:r w:rsidR="00D675DC" w:rsidRPr="00A92493">
        <w:rPr>
          <w:rStyle w:val="notranslate"/>
          <w:rFonts w:ascii="Cambria Math" w:hAnsi="Cambria Math" w:cs="Cambria Math"/>
          <w:sz w:val="24"/>
          <w:szCs w:val="24"/>
        </w:rPr>
        <w:t>ș</w:t>
      </w:r>
      <w:r w:rsidR="00F7146A" w:rsidRPr="00A92493">
        <w:rPr>
          <w:rStyle w:val="notranslate"/>
          <w:rFonts w:ascii="Times New Roman" w:hAnsi="Times New Roman" w:cs="Times New Roman"/>
          <w:sz w:val="24"/>
          <w:szCs w:val="24"/>
        </w:rPr>
        <w:t>i rom</w:t>
      </w:r>
      <w:r w:rsidR="009105FB" w:rsidRPr="00A92493">
        <w:rPr>
          <w:rStyle w:val="notranslate"/>
          <w:rFonts w:ascii="Times New Roman" w:hAnsi="Times New Roman" w:cs="Times New Roman"/>
          <w:sz w:val="24"/>
          <w:szCs w:val="24"/>
        </w:rPr>
        <w:t>i</w:t>
      </w:r>
      <w:r w:rsidR="00F7146A" w:rsidRPr="00A92493">
        <w:rPr>
          <w:rStyle w:val="notranslate"/>
          <w:rFonts w:ascii="Times New Roman" w:hAnsi="Times New Roman" w:cs="Times New Roman"/>
          <w:sz w:val="24"/>
          <w:szCs w:val="24"/>
        </w:rPr>
        <w:t>i sun</w:t>
      </w:r>
      <w:r w:rsidR="009105FB" w:rsidRPr="00A92493">
        <w:rPr>
          <w:rStyle w:val="notranslate"/>
          <w:rFonts w:ascii="Times New Roman" w:hAnsi="Times New Roman" w:cs="Times New Roman"/>
          <w:sz w:val="24"/>
          <w:szCs w:val="24"/>
        </w:rPr>
        <w:t>t</w:t>
      </w:r>
      <w:r w:rsidR="00F7146A" w:rsidRPr="00A92493">
        <w:rPr>
          <w:rStyle w:val="notranslate"/>
          <w:rFonts w:ascii="Times New Roman" w:hAnsi="Times New Roman" w:cs="Times New Roman"/>
          <w:sz w:val="24"/>
          <w:szCs w:val="24"/>
        </w:rPr>
        <w:t xml:space="preserve"> inferiori arienilor datorită originii lor asiatice,</w:t>
      </w:r>
      <w:r w:rsidR="009105FB" w:rsidRPr="00A92493">
        <w:rPr>
          <w:rStyle w:val="notranslate"/>
          <w:rFonts w:ascii="Times New Roman" w:hAnsi="Times New Roman" w:cs="Times New Roman"/>
          <w:sz w:val="24"/>
          <w:szCs w:val="24"/>
        </w:rPr>
        <w:t xml:space="preserve"> sentiment împărtăşit şi de doctorul</w:t>
      </w:r>
      <w:r w:rsidR="00F7146A" w:rsidRPr="00A92493">
        <w:rPr>
          <w:rStyle w:val="notranslate"/>
          <w:rFonts w:ascii="Times New Roman" w:hAnsi="Times New Roman" w:cs="Times New Roman"/>
          <w:sz w:val="24"/>
          <w:szCs w:val="24"/>
        </w:rPr>
        <w:t xml:space="preserve"> E. Brandis, care </w:t>
      </w:r>
      <w:r w:rsidR="00A917AA" w:rsidRPr="00A92493">
        <w:rPr>
          <w:rStyle w:val="notranslate"/>
          <w:rFonts w:ascii="Times New Roman" w:hAnsi="Times New Roman" w:cs="Times New Roman"/>
          <w:sz w:val="24"/>
          <w:szCs w:val="24"/>
        </w:rPr>
        <w:t>scria că</w:t>
      </w:r>
      <w:r w:rsidR="009105FB" w:rsidRPr="00A92493">
        <w:rPr>
          <w:rStyle w:val="notranslate"/>
          <w:rFonts w:ascii="Times New Roman" w:hAnsi="Times New Roman" w:cs="Times New Roman"/>
          <w:sz w:val="24"/>
          <w:szCs w:val="24"/>
        </w:rPr>
        <w:t>,</w:t>
      </w:r>
      <w:r w:rsidR="00A917AA" w:rsidRPr="00A92493">
        <w:rPr>
          <w:rStyle w:val="notranslate"/>
          <w:rFonts w:ascii="Times New Roman" w:hAnsi="Times New Roman" w:cs="Times New Roman"/>
          <w:sz w:val="24"/>
          <w:szCs w:val="24"/>
        </w:rPr>
        <w:t xml:space="preserve"> alături de evrei</w:t>
      </w:r>
      <w:r w:rsidR="009105FB" w:rsidRPr="00A92493">
        <w:rPr>
          <w:rStyle w:val="notranslate"/>
          <w:rFonts w:ascii="Times New Roman" w:hAnsi="Times New Roman" w:cs="Times New Roman"/>
          <w:sz w:val="24"/>
          <w:szCs w:val="24"/>
        </w:rPr>
        <w:t>,</w:t>
      </w:r>
      <w:r w:rsidR="00A917AA" w:rsidRPr="00A92493">
        <w:rPr>
          <w:rStyle w:val="notranslate"/>
          <w:rFonts w:ascii="Times New Roman" w:hAnsi="Times New Roman" w:cs="Times New Roman"/>
          <w:sz w:val="24"/>
          <w:szCs w:val="24"/>
        </w:rPr>
        <w:t xml:space="preserve"> romi</w:t>
      </w:r>
      <w:r w:rsidR="009105FB" w:rsidRPr="00A92493">
        <w:rPr>
          <w:rStyle w:val="notranslate"/>
          <w:rFonts w:ascii="Times New Roman" w:hAnsi="Times New Roman" w:cs="Times New Roman"/>
          <w:sz w:val="24"/>
          <w:szCs w:val="24"/>
        </w:rPr>
        <w:t>i</w:t>
      </w:r>
      <w:r w:rsidR="00797642">
        <w:rPr>
          <w:rStyle w:val="notranslate"/>
          <w:rFonts w:ascii="Times New Roman" w:hAnsi="Times New Roman" w:cs="Times New Roman"/>
          <w:sz w:val="24"/>
          <w:szCs w:val="24"/>
        </w:rPr>
        <w:t xml:space="preserve"> </w:t>
      </w:r>
      <w:r w:rsidR="00F7146A" w:rsidRPr="00A92493">
        <w:rPr>
          <w:rStyle w:val="notranslate"/>
          <w:rFonts w:ascii="Times New Roman" w:hAnsi="Times New Roman" w:cs="Times New Roman"/>
          <w:i/>
          <w:sz w:val="24"/>
          <w:szCs w:val="24"/>
        </w:rPr>
        <w:t>trebuie să fie trataţi ca un popor str</w:t>
      </w:r>
      <w:r w:rsidR="00A917AA" w:rsidRPr="00A92493">
        <w:rPr>
          <w:rStyle w:val="notranslate"/>
          <w:rFonts w:ascii="Times New Roman" w:hAnsi="Times New Roman" w:cs="Times New Roman"/>
          <w:i/>
          <w:sz w:val="24"/>
          <w:szCs w:val="24"/>
        </w:rPr>
        <w:t>ăin în Europa</w:t>
      </w:r>
      <w:r w:rsidR="00A917AA" w:rsidRPr="00A92493">
        <w:rPr>
          <w:rStyle w:val="notranslate"/>
          <w:rFonts w:ascii="Times New Roman" w:hAnsi="Times New Roman" w:cs="Times New Roman"/>
          <w:sz w:val="24"/>
          <w:szCs w:val="24"/>
        </w:rPr>
        <w:t>.</w:t>
      </w:r>
      <w:r w:rsidR="00B47974" w:rsidRPr="00A92493">
        <w:rPr>
          <w:rStyle w:val="notranslate"/>
          <w:rFonts w:ascii="Times New Roman" w:hAnsi="Times New Roman" w:cs="Times New Roman"/>
          <w:sz w:val="24"/>
          <w:szCs w:val="24"/>
        </w:rPr>
        <w:t xml:space="preserve"> De asemenea, </w:t>
      </w:r>
      <w:r w:rsidR="00B47974" w:rsidRPr="00A92493">
        <w:rPr>
          <w:rStyle w:val="notranslate"/>
          <w:rFonts w:ascii="Times New Roman" w:hAnsi="Times New Roman" w:cs="Times New Roman"/>
          <w:sz w:val="24"/>
          <w:szCs w:val="24"/>
        </w:rPr>
        <w:lastRenderedPageBreak/>
        <w:t>doctorul</w:t>
      </w:r>
      <w:r w:rsidR="0033727E" w:rsidRPr="00A92493">
        <w:rPr>
          <w:rStyle w:val="notranslate"/>
          <w:rFonts w:ascii="Times New Roman" w:hAnsi="Times New Roman" w:cs="Times New Roman"/>
          <w:sz w:val="24"/>
          <w:szCs w:val="24"/>
        </w:rPr>
        <w:t xml:space="preserve"> K</w:t>
      </w:r>
      <w:r w:rsidR="002F482A">
        <w:rPr>
          <w:rStyle w:val="notranslate"/>
          <w:rFonts w:ascii="Times New Roman" w:hAnsi="Times New Roman" w:cs="Times New Roman"/>
          <w:sz w:val="24"/>
          <w:szCs w:val="24"/>
        </w:rPr>
        <w:t>laus Eichen publică cartea</w:t>
      </w:r>
      <w:r w:rsidR="00797642">
        <w:rPr>
          <w:rStyle w:val="notranslate"/>
          <w:rFonts w:ascii="Times New Roman" w:hAnsi="Times New Roman" w:cs="Times New Roman"/>
          <w:sz w:val="24"/>
          <w:szCs w:val="24"/>
        </w:rPr>
        <w:t xml:space="preserve"> </w:t>
      </w:r>
      <w:r w:rsidR="00F7146A" w:rsidRPr="00A92493">
        <w:rPr>
          <w:rStyle w:val="notranslate"/>
          <w:rFonts w:ascii="Times New Roman" w:hAnsi="Times New Roman" w:cs="Times New Roman"/>
          <w:i/>
          <w:iCs/>
          <w:sz w:val="24"/>
          <w:szCs w:val="24"/>
        </w:rPr>
        <w:t>Raßenwahn: Briefe über die Raßenfrage</w:t>
      </w:r>
      <w:r w:rsidR="00A917AA" w:rsidRPr="00A92493">
        <w:rPr>
          <w:rStyle w:val="notranslate"/>
          <w:rFonts w:ascii="Times New Roman" w:hAnsi="Times New Roman" w:cs="Times New Roman"/>
          <w:iCs/>
          <w:sz w:val="24"/>
          <w:szCs w:val="24"/>
        </w:rPr>
        <w:t>,</w:t>
      </w:r>
      <w:r w:rsidR="00F7146A" w:rsidRPr="00A92493">
        <w:rPr>
          <w:rStyle w:val="notranslate"/>
          <w:rFonts w:ascii="Times New Roman" w:hAnsi="Times New Roman" w:cs="Times New Roman"/>
          <w:sz w:val="24"/>
          <w:szCs w:val="24"/>
        </w:rPr>
        <w:t>în care pledează pentru sterilizarea elementelor criminale şi asociale din societatea germană. Î</w:t>
      </w:r>
      <w:r w:rsidR="00F7146A" w:rsidRPr="00A92493">
        <w:rPr>
          <w:rFonts w:ascii="Times New Roman" w:hAnsi="Times New Roman" w:cs="Times New Roman"/>
          <w:sz w:val="24"/>
          <w:szCs w:val="24"/>
        </w:rPr>
        <w:t xml:space="preserve">n martie, secretarul de stat al Afacerilor Interne, Hans Pfundtner, redactează un memorandum în care se referă la crearea unei cadru, </w:t>
      </w:r>
      <w:r w:rsidR="00F7146A" w:rsidRPr="00A92493">
        <w:rPr>
          <w:rFonts w:ascii="Times New Roman" w:hAnsi="Times New Roman" w:cs="Times New Roman"/>
          <w:i/>
          <w:iCs/>
          <w:sz w:val="24"/>
          <w:szCs w:val="24"/>
        </w:rPr>
        <w:t>Reichzigeunergesetz</w:t>
      </w:r>
      <w:r w:rsidR="00F7146A" w:rsidRPr="00A92493">
        <w:rPr>
          <w:rFonts w:ascii="Times New Roman" w:hAnsi="Times New Roman" w:cs="Times New Roman"/>
          <w:sz w:val="24"/>
          <w:szCs w:val="24"/>
        </w:rPr>
        <w:t>, care să facă posibilă înregistrarea datelor per</w:t>
      </w:r>
      <w:r w:rsidR="004B102A" w:rsidRPr="00A92493">
        <w:rPr>
          <w:rFonts w:ascii="Times New Roman" w:hAnsi="Times New Roman" w:cs="Times New Roman"/>
          <w:sz w:val="24"/>
          <w:szCs w:val="24"/>
        </w:rPr>
        <w:t>s</w:t>
      </w:r>
      <w:r w:rsidR="00F7146A" w:rsidRPr="00A92493">
        <w:rPr>
          <w:rFonts w:ascii="Times New Roman" w:hAnsi="Times New Roman" w:cs="Times New Roman"/>
          <w:sz w:val="24"/>
          <w:szCs w:val="24"/>
        </w:rPr>
        <w:t>ona</w:t>
      </w:r>
      <w:r w:rsidR="00E14AC9" w:rsidRPr="00A92493">
        <w:rPr>
          <w:rFonts w:ascii="Times New Roman" w:hAnsi="Times New Roman" w:cs="Times New Roman"/>
          <w:sz w:val="24"/>
          <w:szCs w:val="24"/>
        </w:rPr>
        <w:t>le ale tuturor romilor, restricţionarea liberei lor circulaţ</w:t>
      </w:r>
      <w:r w:rsidR="00F7146A" w:rsidRPr="00A92493">
        <w:rPr>
          <w:rFonts w:ascii="Times New Roman" w:hAnsi="Times New Roman" w:cs="Times New Roman"/>
          <w:sz w:val="24"/>
          <w:szCs w:val="24"/>
        </w:rPr>
        <w:t xml:space="preserve">ii, precum </w:t>
      </w:r>
      <w:r w:rsidR="00D675DC" w:rsidRPr="00A92493">
        <w:rPr>
          <w:rFonts w:ascii="Cambria Math" w:hAnsi="Cambria Math" w:cs="Cambria Math"/>
          <w:sz w:val="24"/>
          <w:szCs w:val="24"/>
        </w:rPr>
        <w:t>ș</w:t>
      </w:r>
      <w:r w:rsidR="00F7146A" w:rsidRPr="00A92493">
        <w:rPr>
          <w:rFonts w:ascii="Times New Roman" w:hAnsi="Times New Roman" w:cs="Times New Roman"/>
          <w:sz w:val="24"/>
          <w:szCs w:val="24"/>
        </w:rPr>
        <w:t xml:space="preserve">i expulzarea tuturor romilor de origine străină </w:t>
      </w:r>
      <w:r w:rsidR="00D675DC" w:rsidRPr="00A92493">
        <w:rPr>
          <w:rFonts w:ascii="Cambria Math" w:hAnsi="Cambria Math" w:cs="Cambria Math"/>
          <w:sz w:val="24"/>
          <w:szCs w:val="24"/>
        </w:rPr>
        <w:t>ș</w:t>
      </w:r>
      <w:r w:rsidR="00A917AA" w:rsidRPr="00A92493">
        <w:rPr>
          <w:rFonts w:ascii="Times New Roman" w:hAnsi="Times New Roman" w:cs="Times New Roman"/>
          <w:sz w:val="24"/>
          <w:szCs w:val="24"/>
        </w:rPr>
        <w:t>i apatrizi din G</w:t>
      </w:r>
      <w:r w:rsidR="00F7146A" w:rsidRPr="00A92493">
        <w:rPr>
          <w:rFonts w:ascii="Times New Roman" w:hAnsi="Times New Roman" w:cs="Times New Roman"/>
          <w:sz w:val="24"/>
          <w:szCs w:val="24"/>
        </w:rPr>
        <w:t>erman</w:t>
      </w:r>
      <w:r w:rsidR="00362D25" w:rsidRPr="00A92493">
        <w:rPr>
          <w:rFonts w:ascii="Times New Roman" w:hAnsi="Times New Roman" w:cs="Times New Roman"/>
          <w:sz w:val="24"/>
          <w:szCs w:val="24"/>
        </w:rPr>
        <w:t>ia.</w:t>
      </w:r>
      <w:r w:rsidR="00797642">
        <w:rPr>
          <w:rFonts w:ascii="Times New Roman" w:hAnsi="Times New Roman" w:cs="Times New Roman"/>
          <w:sz w:val="24"/>
          <w:szCs w:val="24"/>
        </w:rPr>
        <w:t xml:space="preserve"> </w:t>
      </w:r>
      <w:r w:rsidR="009105FB" w:rsidRPr="00A92493">
        <w:rPr>
          <w:rFonts w:ascii="Times New Roman" w:hAnsi="Times New Roman" w:cs="Times New Roman"/>
          <w:sz w:val="24"/>
          <w:szCs w:val="24"/>
        </w:rPr>
        <w:t xml:space="preserve">Tot în martie, în Frankfurt pe </w:t>
      </w:r>
      <w:r w:rsidR="002F482A">
        <w:rPr>
          <w:rFonts w:ascii="Times New Roman" w:hAnsi="Times New Roman" w:cs="Times New Roman"/>
          <w:sz w:val="24"/>
          <w:szCs w:val="24"/>
        </w:rPr>
        <w:t>Main</w:t>
      </w:r>
      <w:r w:rsidR="00F7146A" w:rsidRPr="00A92493">
        <w:rPr>
          <w:rFonts w:ascii="Times New Roman" w:hAnsi="Times New Roman" w:cs="Times New Roman"/>
          <w:sz w:val="24"/>
          <w:szCs w:val="24"/>
        </w:rPr>
        <w:t xml:space="preserve"> s-au derul</w:t>
      </w:r>
      <w:r w:rsidR="008418B5">
        <w:rPr>
          <w:rFonts w:ascii="Times New Roman" w:hAnsi="Times New Roman" w:cs="Times New Roman"/>
          <w:sz w:val="24"/>
          <w:szCs w:val="24"/>
        </w:rPr>
        <w:t>at o serie de acţiuni antirome</w:t>
      </w:r>
      <w:r w:rsidR="00F7146A" w:rsidRPr="00A92493">
        <w:rPr>
          <w:rFonts w:ascii="Times New Roman" w:hAnsi="Times New Roman" w:cs="Times New Roman"/>
          <w:sz w:val="24"/>
          <w:szCs w:val="24"/>
        </w:rPr>
        <w:t xml:space="preserve">, atunci când </w:t>
      </w:r>
      <w:r w:rsidR="00362D25" w:rsidRPr="00A92493">
        <w:rPr>
          <w:rFonts w:ascii="Times New Roman" w:hAnsi="Times New Roman" w:cs="Times New Roman"/>
          <w:sz w:val="24"/>
          <w:szCs w:val="24"/>
        </w:rPr>
        <w:t>consiliul l</w:t>
      </w:r>
      <w:r w:rsidR="00F7146A" w:rsidRPr="00A92493">
        <w:rPr>
          <w:rFonts w:ascii="Times New Roman" w:hAnsi="Times New Roman" w:cs="Times New Roman"/>
          <w:sz w:val="24"/>
          <w:szCs w:val="24"/>
        </w:rPr>
        <w:t>ocal a votat deporta</w:t>
      </w:r>
      <w:r w:rsidR="002F482A">
        <w:rPr>
          <w:rFonts w:ascii="Times New Roman" w:hAnsi="Times New Roman" w:cs="Times New Roman"/>
          <w:sz w:val="24"/>
          <w:szCs w:val="24"/>
        </w:rPr>
        <w:t>rea romilor în lagăre. În iunie</w:t>
      </w:r>
      <w:r w:rsidR="00F7146A" w:rsidRPr="00A92493">
        <w:rPr>
          <w:rFonts w:ascii="Times New Roman" w:hAnsi="Times New Roman" w:cs="Times New Roman"/>
          <w:sz w:val="24"/>
          <w:szCs w:val="24"/>
        </w:rPr>
        <w:t xml:space="preserve"> a fost emisă o circulară de către autor</w:t>
      </w:r>
      <w:r w:rsidR="00E14AC9" w:rsidRPr="00A92493">
        <w:rPr>
          <w:rFonts w:ascii="Times New Roman" w:hAnsi="Times New Roman" w:cs="Times New Roman"/>
          <w:sz w:val="24"/>
          <w:szCs w:val="24"/>
        </w:rPr>
        <w:t>ităţile naziste care cerea poliţ</w:t>
      </w:r>
      <w:r w:rsidR="00F7146A" w:rsidRPr="00A92493">
        <w:rPr>
          <w:rFonts w:ascii="Times New Roman" w:hAnsi="Times New Roman" w:cs="Times New Roman"/>
          <w:sz w:val="24"/>
          <w:szCs w:val="24"/>
        </w:rPr>
        <w:t xml:space="preserve">iei să nu precupeţească nici un efort în </w:t>
      </w:r>
      <w:r w:rsidR="00E14AC9" w:rsidRPr="00A92493">
        <w:rPr>
          <w:rFonts w:ascii="Times New Roman" w:hAnsi="Times New Roman" w:cs="Times New Roman"/>
          <w:i/>
          <w:sz w:val="24"/>
          <w:szCs w:val="24"/>
        </w:rPr>
        <w:t>lupta împotriva ciumei ţ</w:t>
      </w:r>
      <w:r w:rsidR="00F7146A" w:rsidRPr="00A92493">
        <w:rPr>
          <w:rFonts w:ascii="Times New Roman" w:hAnsi="Times New Roman" w:cs="Times New Roman"/>
          <w:i/>
          <w:sz w:val="24"/>
          <w:szCs w:val="24"/>
        </w:rPr>
        <w:t>igăneşti</w:t>
      </w:r>
      <w:r w:rsidR="00F7146A" w:rsidRPr="00A92493">
        <w:rPr>
          <w:rFonts w:ascii="Times New Roman" w:hAnsi="Times New Roman" w:cs="Times New Roman"/>
          <w:sz w:val="24"/>
          <w:szCs w:val="24"/>
        </w:rPr>
        <w:t xml:space="preserve">, fiind înfiinţat şi </w:t>
      </w:r>
      <w:r w:rsidR="00F7146A" w:rsidRPr="00A92493">
        <w:rPr>
          <w:rFonts w:ascii="Times New Roman" w:hAnsi="Times New Roman" w:cs="Times New Roman"/>
          <w:i/>
          <w:iCs/>
          <w:sz w:val="24"/>
          <w:szCs w:val="24"/>
        </w:rPr>
        <w:t xml:space="preserve">Oficiul </w:t>
      </w:r>
      <w:r w:rsidR="00E14AC9" w:rsidRPr="00A92493">
        <w:rPr>
          <w:rFonts w:ascii="Times New Roman" w:hAnsi="Times New Roman" w:cs="Times New Roman"/>
          <w:i/>
          <w:iCs/>
          <w:sz w:val="24"/>
          <w:szCs w:val="24"/>
        </w:rPr>
        <w:t>Central de combatere a pacostei ţ</w:t>
      </w:r>
      <w:r w:rsidR="00F7146A" w:rsidRPr="00A92493">
        <w:rPr>
          <w:rFonts w:ascii="Times New Roman" w:hAnsi="Times New Roman" w:cs="Times New Roman"/>
          <w:i/>
          <w:iCs/>
          <w:sz w:val="24"/>
          <w:szCs w:val="24"/>
        </w:rPr>
        <w:t xml:space="preserve">igăneşti, </w:t>
      </w:r>
      <w:r w:rsidR="004B102A" w:rsidRPr="00A92493">
        <w:rPr>
          <w:rFonts w:ascii="Times New Roman" w:hAnsi="Times New Roman" w:cs="Times New Roman"/>
          <w:sz w:val="24"/>
          <w:szCs w:val="24"/>
        </w:rPr>
        <w:t>cu s</w:t>
      </w:r>
      <w:r w:rsidR="00F7146A" w:rsidRPr="00A92493">
        <w:rPr>
          <w:rFonts w:ascii="Times New Roman" w:hAnsi="Times New Roman" w:cs="Times New Roman"/>
          <w:sz w:val="24"/>
          <w:szCs w:val="24"/>
        </w:rPr>
        <w:t xml:space="preserve">ediul în Munchen, instituţie care devine şi sediul unei bănci </w:t>
      </w:r>
      <w:r w:rsidR="00362D25" w:rsidRPr="00A92493">
        <w:rPr>
          <w:rFonts w:ascii="Times New Roman" w:hAnsi="Times New Roman" w:cs="Times New Roman"/>
          <w:sz w:val="24"/>
          <w:szCs w:val="24"/>
        </w:rPr>
        <w:t xml:space="preserve">unde erau stocate </w:t>
      </w:r>
      <w:r w:rsidR="00F7146A" w:rsidRPr="00A92493">
        <w:rPr>
          <w:rFonts w:ascii="Times New Roman" w:hAnsi="Times New Roman" w:cs="Times New Roman"/>
          <w:sz w:val="24"/>
          <w:szCs w:val="24"/>
        </w:rPr>
        <w:t>date</w:t>
      </w:r>
      <w:r w:rsidR="00362D25" w:rsidRPr="00A92493">
        <w:rPr>
          <w:rFonts w:ascii="Times New Roman" w:hAnsi="Times New Roman" w:cs="Times New Roman"/>
          <w:sz w:val="24"/>
          <w:szCs w:val="24"/>
        </w:rPr>
        <w:t>le</w:t>
      </w:r>
      <w:r w:rsidR="002F482A">
        <w:rPr>
          <w:rFonts w:ascii="Times New Roman" w:hAnsi="Times New Roman" w:cs="Times New Roman"/>
          <w:sz w:val="24"/>
          <w:szCs w:val="24"/>
        </w:rPr>
        <w:t xml:space="preserve"> personale ale romilor. Î</w:t>
      </w:r>
      <w:r w:rsidR="00F7146A" w:rsidRPr="00A92493">
        <w:rPr>
          <w:rFonts w:ascii="Times New Roman" w:hAnsi="Times New Roman" w:cs="Times New Roman"/>
          <w:sz w:val="24"/>
          <w:szCs w:val="24"/>
        </w:rPr>
        <w:t xml:space="preserve">n </w:t>
      </w:r>
      <w:r w:rsidR="002F482A">
        <w:rPr>
          <w:rFonts w:ascii="Times New Roman" w:hAnsi="Times New Roman" w:cs="Times New Roman"/>
          <w:sz w:val="24"/>
          <w:szCs w:val="24"/>
        </w:rPr>
        <w:t xml:space="preserve">lunile </w:t>
      </w:r>
      <w:r w:rsidR="00F7146A" w:rsidRPr="00A92493">
        <w:rPr>
          <w:rFonts w:ascii="Times New Roman" w:hAnsi="Times New Roman" w:cs="Times New Roman"/>
          <w:sz w:val="24"/>
          <w:szCs w:val="24"/>
        </w:rPr>
        <w:t xml:space="preserve">iunie </w:t>
      </w:r>
      <w:r w:rsidR="00D675DC" w:rsidRPr="00A92493">
        <w:rPr>
          <w:rFonts w:ascii="Cambria Math" w:hAnsi="Cambria Math" w:cs="Cambria Math"/>
          <w:sz w:val="24"/>
          <w:szCs w:val="24"/>
        </w:rPr>
        <w:t>ș</w:t>
      </w:r>
      <w:r w:rsidR="002F482A">
        <w:rPr>
          <w:rFonts w:ascii="Times New Roman" w:hAnsi="Times New Roman" w:cs="Times New Roman"/>
          <w:sz w:val="24"/>
          <w:szCs w:val="24"/>
        </w:rPr>
        <w:t>i iulie</w:t>
      </w:r>
      <w:r w:rsidR="00F7146A" w:rsidRPr="00A92493">
        <w:rPr>
          <w:rFonts w:ascii="Times New Roman" w:hAnsi="Times New Roman" w:cs="Times New Roman"/>
          <w:sz w:val="24"/>
          <w:szCs w:val="24"/>
        </w:rPr>
        <w:t xml:space="preserve"> câteva sute de romi</w:t>
      </w:r>
      <w:r w:rsidR="00362D25" w:rsidRPr="00A92493">
        <w:rPr>
          <w:rFonts w:ascii="Times New Roman" w:hAnsi="Times New Roman" w:cs="Times New Roman"/>
          <w:sz w:val="24"/>
          <w:szCs w:val="24"/>
        </w:rPr>
        <w:t xml:space="preserve"> ş</w:t>
      </w:r>
      <w:r w:rsidR="00F7146A" w:rsidRPr="00A92493">
        <w:rPr>
          <w:rFonts w:ascii="Times New Roman" w:hAnsi="Times New Roman" w:cs="Times New Roman"/>
          <w:sz w:val="24"/>
          <w:szCs w:val="24"/>
        </w:rPr>
        <w:t>i sinti sunt duşi la Dachau, în urma unui ordin al min</w:t>
      </w:r>
      <w:r w:rsidR="00362D25" w:rsidRPr="00A92493">
        <w:rPr>
          <w:rFonts w:ascii="Times New Roman" w:hAnsi="Times New Roman" w:cs="Times New Roman"/>
          <w:sz w:val="24"/>
          <w:szCs w:val="24"/>
        </w:rPr>
        <w:t>istrului de i</w:t>
      </w:r>
      <w:r w:rsidR="00F7146A" w:rsidRPr="00A92493">
        <w:rPr>
          <w:rFonts w:ascii="Times New Roman" w:hAnsi="Times New Roman" w:cs="Times New Roman"/>
          <w:sz w:val="24"/>
          <w:szCs w:val="24"/>
        </w:rPr>
        <w:t>nterne şi lăsaţi în întreţinerea Oficiului din Munchen.</w:t>
      </w:r>
      <w:r w:rsidR="006C1A82">
        <w:rPr>
          <w:rFonts w:ascii="Times New Roman" w:hAnsi="Times New Roman" w:cs="Times New Roman"/>
          <w:sz w:val="24"/>
          <w:szCs w:val="24"/>
        </w:rPr>
        <w:t xml:space="preserve"> </w:t>
      </w:r>
      <w:r w:rsidR="00F7146A" w:rsidRPr="00A92493">
        <w:rPr>
          <w:rFonts w:ascii="Times New Roman" w:hAnsi="Times New Roman" w:cs="Times New Roman"/>
          <w:sz w:val="24"/>
          <w:szCs w:val="24"/>
        </w:rPr>
        <w:t>În Leipzig, Martin Block publică un studiu vădit</w:t>
      </w:r>
      <w:r w:rsidR="002F482A">
        <w:rPr>
          <w:rFonts w:ascii="Times New Roman" w:hAnsi="Times New Roman" w:cs="Times New Roman"/>
          <w:sz w:val="24"/>
          <w:szCs w:val="24"/>
        </w:rPr>
        <w:t xml:space="preserve"> peiorativ despre romi, în care</w:t>
      </w:r>
      <w:r w:rsidR="00F7146A" w:rsidRPr="00A92493">
        <w:rPr>
          <w:rFonts w:ascii="Times New Roman" w:hAnsi="Times New Roman" w:cs="Times New Roman"/>
          <w:sz w:val="24"/>
          <w:szCs w:val="24"/>
        </w:rPr>
        <w:t xml:space="preserve"> justif</w:t>
      </w:r>
      <w:r w:rsidR="002F482A">
        <w:rPr>
          <w:rFonts w:ascii="Times New Roman" w:hAnsi="Times New Roman" w:cs="Times New Roman"/>
          <w:sz w:val="24"/>
          <w:szCs w:val="24"/>
        </w:rPr>
        <w:t>ică atitudinile rasiste naziste</w:t>
      </w:r>
      <w:r w:rsidR="00F7146A" w:rsidRPr="00A92493">
        <w:rPr>
          <w:rFonts w:ascii="Times New Roman" w:hAnsi="Times New Roman" w:cs="Times New Roman"/>
          <w:sz w:val="24"/>
          <w:szCs w:val="24"/>
        </w:rPr>
        <w:t xml:space="preserve"> prin prisma uno</w:t>
      </w:r>
      <w:r w:rsidR="00362D25" w:rsidRPr="00A92493">
        <w:rPr>
          <w:rFonts w:ascii="Times New Roman" w:hAnsi="Times New Roman" w:cs="Times New Roman"/>
          <w:sz w:val="24"/>
          <w:szCs w:val="24"/>
        </w:rPr>
        <w:t xml:space="preserve">r remarci de tipul </w:t>
      </w:r>
      <w:r w:rsidR="00362D25" w:rsidRPr="00A92493">
        <w:rPr>
          <w:rFonts w:ascii="Times New Roman" w:hAnsi="Times New Roman" w:cs="Times New Roman"/>
          <w:i/>
          <w:sz w:val="24"/>
          <w:szCs w:val="24"/>
        </w:rPr>
        <w:t>mirosul scâ</w:t>
      </w:r>
      <w:r w:rsidR="00E14AC9" w:rsidRPr="00A92493">
        <w:rPr>
          <w:rFonts w:ascii="Times New Roman" w:hAnsi="Times New Roman" w:cs="Times New Roman"/>
          <w:i/>
          <w:sz w:val="24"/>
          <w:szCs w:val="24"/>
        </w:rPr>
        <w:t>rbos al ţ</w:t>
      </w:r>
      <w:r w:rsidR="00F7146A" w:rsidRPr="00A92493">
        <w:rPr>
          <w:rFonts w:ascii="Times New Roman" w:hAnsi="Times New Roman" w:cs="Times New Roman"/>
          <w:i/>
          <w:sz w:val="24"/>
          <w:szCs w:val="24"/>
        </w:rPr>
        <w:t>iganilor</w:t>
      </w:r>
      <w:r w:rsidR="00797642">
        <w:rPr>
          <w:rFonts w:ascii="Times New Roman" w:hAnsi="Times New Roman" w:cs="Times New Roman"/>
          <w:i/>
          <w:sz w:val="24"/>
          <w:szCs w:val="24"/>
        </w:rPr>
        <w:t xml:space="preserve"> </w:t>
      </w:r>
      <w:r w:rsidR="00F7146A" w:rsidRPr="00A92493">
        <w:rPr>
          <w:rFonts w:ascii="Times New Roman" w:hAnsi="Times New Roman" w:cs="Times New Roman"/>
          <w:sz w:val="24"/>
          <w:szCs w:val="24"/>
        </w:rPr>
        <w:t>s</w:t>
      </w:r>
      <w:r w:rsidR="00362D25" w:rsidRPr="00A92493">
        <w:rPr>
          <w:rFonts w:ascii="Times New Roman" w:hAnsi="Times New Roman" w:cs="Times New Roman"/>
          <w:sz w:val="24"/>
          <w:szCs w:val="24"/>
        </w:rPr>
        <w:t xml:space="preserve">au </w:t>
      </w:r>
      <w:r w:rsidR="00F7146A" w:rsidRPr="00A92493">
        <w:rPr>
          <w:rFonts w:ascii="Times New Roman" w:hAnsi="Times New Roman" w:cs="Times New Roman"/>
          <w:i/>
          <w:sz w:val="24"/>
          <w:szCs w:val="24"/>
        </w:rPr>
        <w:t>sentimentul involuntar de neîncredere sau d</w:t>
      </w:r>
      <w:r w:rsidR="00E14AC9" w:rsidRPr="00A92493">
        <w:rPr>
          <w:rFonts w:ascii="Times New Roman" w:hAnsi="Times New Roman" w:cs="Times New Roman"/>
          <w:i/>
          <w:sz w:val="24"/>
          <w:szCs w:val="24"/>
        </w:rPr>
        <w:t>e respingere provocat de prezenţ</w:t>
      </w:r>
      <w:r w:rsidR="00F7146A" w:rsidRPr="00A92493">
        <w:rPr>
          <w:rFonts w:ascii="Times New Roman" w:hAnsi="Times New Roman" w:cs="Times New Roman"/>
          <w:i/>
          <w:sz w:val="24"/>
          <w:szCs w:val="24"/>
        </w:rPr>
        <w:t>a lor</w:t>
      </w:r>
      <w:r w:rsidR="00F7146A" w:rsidRPr="00A92493">
        <w:rPr>
          <w:rFonts w:ascii="Times New Roman" w:hAnsi="Times New Roman" w:cs="Times New Roman"/>
          <w:sz w:val="24"/>
          <w:szCs w:val="24"/>
        </w:rPr>
        <w:t>. Block estima numărul romilor la nivel global ca fiind de cinci milioane, dintre care circa un milion jumătate trăiau în Europa. În Berlin, cu ocazia desfăşurării Jocurilor Olimpice, populaţia romă</w:t>
      </w:r>
      <w:r w:rsidR="009105FB"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la intervenţia autorităţilor</w:t>
      </w:r>
      <w:r w:rsidR="009105FB"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a fost dusă de pe străzile oraşului, departe de ochii publicului</w:t>
      </w:r>
      <w:r w:rsidR="00362D25" w:rsidRPr="00A92493">
        <w:rPr>
          <w:rFonts w:ascii="Times New Roman" w:hAnsi="Times New Roman" w:cs="Times New Roman"/>
          <w:sz w:val="24"/>
          <w:szCs w:val="24"/>
        </w:rPr>
        <w:t>. Braţul înarmat al studiilor rasiste a fost d</w:t>
      </w:r>
      <w:r w:rsidR="0093751F" w:rsidRPr="00A92493">
        <w:rPr>
          <w:rFonts w:ascii="Times New Roman" w:hAnsi="Times New Roman" w:cs="Times New Roman"/>
          <w:sz w:val="24"/>
          <w:szCs w:val="24"/>
        </w:rPr>
        <w:t xml:space="preserve">octorul </w:t>
      </w:r>
      <w:r w:rsidR="00362D25" w:rsidRPr="00A92493">
        <w:rPr>
          <w:rFonts w:ascii="Times New Roman" w:hAnsi="Times New Roman" w:cs="Times New Roman"/>
          <w:sz w:val="24"/>
          <w:szCs w:val="24"/>
        </w:rPr>
        <w:t>Josef Mengele, care a activat</w:t>
      </w:r>
      <w:r w:rsidR="00E30DF5" w:rsidRPr="00A92493">
        <w:rPr>
          <w:rFonts w:ascii="Times New Roman" w:hAnsi="Times New Roman" w:cs="Times New Roman"/>
          <w:sz w:val="24"/>
          <w:szCs w:val="24"/>
        </w:rPr>
        <w:t xml:space="preserve"> în lagărul de concentrare de la Auschwitz</w:t>
      </w:r>
      <w:r w:rsidR="0093751F" w:rsidRPr="00A92493">
        <w:rPr>
          <w:rFonts w:ascii="Times New Roman" w:hAnsi="Times New Roman" w:cs="Times New Roman"/>
          <w:sz w:val="24"/>
          <w:szCs w:val="24"/>
        </w:rPr>
        <w:t xml:space="preserve">, </w:t>
      </w:r>
      <w:r w:rsidR="00362D25" w:rsidRPr="00A92493">
        <w:rPr>
          <w:rFonts w:ascii="Times New Roman" w:hAnsi="Times New Roman" w:cs="Times New Roman"/>
          <w:sz w:val="24"/>
          <w:szCs w:val="24"/>
        </w:rPr>
        <w:t xml:space="preserve">unde </w:t>
      </w:r>
      <w:r w:rsidR="0093751F" w:rsidRPr="00A92493">
        <w:rPr>
          <w:rFonts w:ascii="Times New Roman" w:hAnsi="Times New Roman" w:cs="Times New Roman"/>
          <w:sz w:val="24"/>
          <w:szCs w:val="24"/>
        </w:rPr>
        <w:t>a efectuat o serie de experimente a cărui metode inumane a</w:t>
      </w:r>
      <w:r w:rsidR="00E14AC9" w:rsidRPr="00A92493">
        <w:rPr>
          <w:rFonts w:ascii="Times New Roman" w:hAnsi="Times New Roman" w:cs="Times New Roman"/>
          <w:sz w:val="24"/>
          <w:szCs w:val="24"/>
        </w:rPr>
        <w:t xml:space="preserve"> inclus plasarea subiecţ</w:t>
      </w:r>
      <w:r w:rsidR="00E30DF5" w:rsidRPr="00A92493">
        <w:rPr>
          <w:rFonts w:ascii="Times New Roman" w:hAnsi="Times New Roman" w:cs="Times New Roman"/>
          <w:sz w:val="24"/>
          <w:szCs w:val="24"/>
        </w:rPr>
        <w:t>ilor în camere de presiune,</w:t>
      </w:r>
      <w:r w:rsidR="0093751F" w:rsidRPr="00A92493">
        <w:rPr>
          <w:rFonts w:ascii="Times New Roman" w:hAnsi="Times New Roman" w:cs="Times New Roman"/>
          <w:sz w:val="24"/>
          <w:szCs w:val="24"/>
        </w:rPr>
        <w:t xml:space="preserve"> testarea de droguri pe romi,</w:t>
      </w:r>
      <w:r w:rsidR="00E14AC9" w:rsidRPr="00A92493">
        <w:rPr>
          <w:rFonts w:ascii="Times New Roman" w:hAnsi="Times New Roman" w:cs="Times New Roman"/>
          <w:sz w:val="24"/>
          <w:szCs w:val="24"/>
        </w:rPr>
        <w:t xml:space="preserve"> îngheţ</w:t>
      </w:r>
      <w:r w:rsidR="00E30DF5" w:rsidRPr="00A92493">
        <w:rPr>
          <w:rFonts w:ascii="Times New Roman" w:hAnsi="Times New Roman" w:cs="Times New Roman"/>
          <w:sz w:val="24"/>
          <w:szCs w:val="24"/>
        </w:rPr>
        <w:t xml:space="preserve">area </w:t>
      </w:r>
      <w:r w:rsidR="0093751F" w:rsidRPr="00A92493">
        <w:rPr>
          <w:rFonts w:ascii="Times New Roman" w:hAnsi="Times New Roman" w:cs="Times New Roman"/>
          <w:sz w:val="24"/>
          <w:szCs w:val="24"/>
        </w:rPr>
        <w:t>subiecţilor</w:t>
      </w:r>
      <w:r w:rsidR="00E30DF5" w:rsidRPr="00A92493">
        <w:rPr>
          <w:rFonts w:ascii="Times New Roman" w:hAnsi="Times New Roman" w:cs="Times New Roman"/>
          <w:sz w:val="24"/>
          <w:szCs w:val="24"/>
        </w:rPr>
        <w:t>, încercarea de a schimba culoarea ochilor prin injectarea de substa</w:t>
      </w:r>
      <w:r w:rsidR="00E14AC9" w:rsidRPr="00A92493">
        <w:rPr>
          <w:rFonts w:ascii="Times New Roman" w:hAnsi="Times New Roman" w:cs="Times New Roman"/>
          <w:sz w:val="24"/>
          <w:szCs w:val="24"/>
        </w:rPr>
        <w:t>nţ</w:t>
      </w:r>
      <w:r w:rsidR="0093751F" w:rsidRPr="00A92493">
        <w:rPr>
          <w:rFonts w:ascii="Times New Roman" w:hAnsi="Times New Roman" w:cs="Times New Roman"/>
          <w:sz w:val="24"/>
          <w:szCs w:val="24"/>
        </w:rPr>
        <w:t>e chimice în ochii copiilor, diverse amputaţ</w:t>
      </w:r>
      <w:r w:rsidR="00E30DF5" w:rsidRPr="00A92493">
        <w:rPr>
          <w:rFonts w:ascii="Times New Roman" w:hAnsi="Times New Roman" w:cs="Times New Roman"/>
          <w:sz w:val="24"/>
          <w:szCs w:val="24"/>
        </w:rPr>
        <w:t>ii</w:t>
      </w:r>
      <w:r w:rsidR="0093751F" w:rsidRPr="00A92493">
        <w:rPr>
          <w:rFonts w:ascii="Times New Roman" w:hAnsi="Times New Roman" w:cs="Times New Roman"/>
          <w:sz w:val="24"/>
          <w:szCs w:val="24"/>
        </w:rPr>
        <w:t>, înlocuiri de membre între subiecţi sănătoşi</w:t>
      </w:r>
      <w:r w:rsidR="00797642">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E30DF5" w:rsidRPr="00A92493">
        <w:rPr>
          <w:rFonts w:ascii="Times New Roman" w:hAnsi="Times New Roman" w:cs="Times New Roman"/>
          <w:sz w:val="24"/>
          <w:szCs w:val="24"/>
        </w:rPr>
        <w:t xml:space="preserve">i </w:t>
      </w:r>
      <w:r w:rsidR="0093751F" w:rsidRPr="00A92493">
        <w:rPr>
          <w:rFonts w:ascii="Times New Roman" w:hAnsi="Times New Roman" w:cs="Times New Roman"/>
          <w:sz w:val="24"/>
          <w:szCs w:val="24"/>
        </w:rPr>
        <w:t xml:space="preserve">alte </w:t>
      </w:r>
      <w:r w:rsidR="00E14AC9" w:rsidRPr="00A92493">
        <w:rPr>
          <w:rFonts w:ascii="Times New Roman" w:hAnsi="Times New Roman" w:cs="Times New Roman"/>
          <w:sz w:val="24"/>
          <w:szCs w:val="24"/>
        </w:rPr>
        <w:t>intervenţ</w:t>
      </w:r>
      <w:r w:rsidR="00E30DF5" w:rsidRPr="00A92493">
        <w:rPr>
          <w:rFonts w:ascii="Times New Roman" w:hAnsi="Times New Roman" w:cs="Times New Roman"/>
          <w:sz w:val="24"/>
          <w:szCs w:val="24"/>
        </w:rPr>
        <w:t>ii chirur</w:t>
      </w:r>
      <w:r w:rsidR="0093751F" w:rsidRPr="00A92493">
        <w:rPr>
          <w:rFonts w:ascii="Times New Roman" w:hAnsi="Times New Roman" w:cs="Times New Roman"/>
          <w:sz w:val="24"/>
          <w:szCs w:val="24"/>
        </w:rPr>
        <w:t>gicale brutale. Dimensiunea atrocităţilor sale rămâne o ne</w:t>
      </w:r>
      <w:r w:rsidR="00E30DF5" w:rsidRPr="00A92493">
        <w:rPr>
          <w:rFonts w:ascii="Times New Roman" w:hAnsi="Times New Roman" w:cs="Times New Roman"/>
          <w:sz w:val="24"/>
          <w:szCs w:val="24"/>
        </w:rPr>
        <w:t>cunoscut</w:t>
      </w:r>
      <w:r w:rsidR="00ED1936" w:rsidRPr="00A92493">
        <w:rPr>
          <w:rFonts w:ascii="Times New Roman" w:hAnsi="Times New Roman" w:cs="Times New Roman"/>
          <w:sz w:val="24"/>
          <w:szCs w:val="24"/>
        </w:rPr>
        <w:t>ă,</w:t>
      </w:r>
      <w:r w:rsidR="00E30DF5" w:rsidRPr="00A92493">
        <w:rPr>
          <w:rFonts w:ascii="Times New Roman" w:hAnsi="Times New Roman" w:cs="Times New Roman"/>
          <w:sz w:val="24"/>
          <w:szCs w:val="24"/>
        </w:rPr>
        <w:t> </w:t>
      </w:r>
      <w:r w:rsidR="0093751F" w:rsidRPr="00A92493">
        <w:rPr>
          <w:rFonts w:ascii="Times New Roman" w:hAnsi="Times New Roman" w:cs="Times New Roman"/>
          <w:sz w:val="24"/>
          <w:szCs w:val="24"/>
        </w:rPr>
        <w:t xml:space="preserve">doctorul </w:t>
      </w:r>
      <w:r w:rsidR="00E30DF5" w:rsidRPr="00A92493">
        <w:rPr>
          <w:rFonts w:ascii="Times New Roman" w:hAnsi="Times New Roman" w:cs="Times New Roman"/>
          <w:sz w:val="24"/>
          <w:szCs w:val="24"/>
        </w:rPr>
        <w:t>Otmar Von Verschuer </w:t>
      </w:r>
      <w:r w:rsidR="0093751F" w:rsidRPr="00A92493">
        <w:rPr>
          <w:rFonts w:ascii="Times New Roman" w:hAnsi="Times New Roman" w:cs="Times New Roman"/>
          <w:sz w:val="24"/>
          <w:szCs w:val="24"/>
        </w:rPr>
        <w:t xml:space="preserve">de </w:t>
      </w:r>
      <w:r w:rsidR="00E30DF5" w:rsidRPr="00A92493">
        <w:rPr>
          <w:rFonts w:ascii="Times New Roman" w:hAnsi="Times New Roman" w:cs="Times New Roman"/>
          <w:sz w:val="24"/>
          <w:szCs w:val="24"/>
        </w:rPr>
        <w:t>la Institutul Kaiser Wilhelm</w:t>
      </w:r>
      <w:r w:rsidR="0093751F" w:rsidRPr="00A92493">
        <w:rPr>
          <w:rFonts w:ascii="Times New Roman" w:hAnsi="Times New Roman" w:cs="Times New Roman"/>
          <w:sz w:val="24"/>
          <w:szCs w:val="24"/>
        </w:rPr>
        <w:t>, dis</w:t>
      </w:r>
      <w:r w:rsidR="00ED1936" w:rsidRPr="00A92493">
        <w:rPr>
          <w:rFonts w:ascii="Times New Roman" w:hAnsi="Times New Roman" w:cs="Times New Roman"/>
          <w:sz w:val="24"/>
          <w:szCs w:val="24"/>
        </w:rPr>
        <w:t xml:space="preserve">trugând însemnările lui Mengele, </w:t>
      </w:r>
      <w:r w:rsidR="0093751F" w:rsidRPr="00A92493">
        <w:rPr>
          <w:rFonts w:ascii="Times New Roman" w:hAnsi="Times New Roman" w:cs="Times New Roman"/>
          <w:sz w:val="24"/>
          <w:szCs w:val="24"/>
        </w:rPr>
        <w:t>evaluate la peste 3.300 de pagini</w:t>
      </w:r>
      <w:r w:rsidR="00B45A8C" w:rsidRPr="00A92493">
        <w:rPr>
          <w:rFonts w:ascii="Times New Roman" w:hAnsi="Times New Roman" w:cs="Times New Roman"/>
          <w:sz w:val="24"/>
          <w:szCs w:val="24"/>
        </w:rPr>
        <w:t>.</w:t>
      </w:r>
      <w:r w:rsidR="00E14AC9" w:rsidRPr="00A92493">
        <w:rPr>
          <w:rFonts w:ascii="Times New Roman" w:hAnsi="Times New Roman" w:cs="Times New Roman"/>
          <w:sz w:val="24"/>
          <w:szCs w:val="24"/>
        </w:rPr>
        <w:t> Subiecţii care au supravieţ</w:t>
      </w:r>
      <w:r w:rsidR="00E30DF5" w:rsidRPr="00A92493">
        <w:rPr>
          <w:rFonts w:ascii="Times New Roman" w:hAnsi="Times New Roman" w:cs="Times New Roman"/>
          <w:sz w:val="24"/>
          <w:szCs w:val="24"/>
        </w:rPr>
        <w:t>uit experimentelor lui Mengele au fost aproa</w:t>
      </w:r>
      <w:r w:rsidR="00436152" w:rsidRPr="00A92493">
        <w:rPr>
          <w:rFonts w:ascii="Times New Roman" w:hAnsi="Times New Roman" w:cs="Times New Roman"/>
          <w:sz w:val="24"/>
          <w:szCs w:val="24"/>
        </w:rPr>
        <w:t>pe întotdeauna uci</w:t>
      </w:r>
      <w:r w:rsidR="00D675DC" w:rsidRPr="00A92493">
        <w:rPr>
          <w:rFonts w:ascii="Cambria Math" w:hAnsi="Cambria Math" w:cs="Cambria Math"/>
          <w:sz w:val="24"/>
          <w:szCs w:val="24"/>
        </w:rPr>
        <w:t>ș</w:t>
      </w:r>
      <w:r w:rsidR="00436152" w:rsidRPr="00A92493">
        <w:rPr>
          <w:rFonts w:ascii="Times New Roman" w:hAnsi="Times New Roman" w:cs="Times New Roman"/>
          <w:sz w:val="24"/>
          <w:szCs w:val="24"/>
        </w:rPr>
        <w:t>i la scurt timp</w:t>
      </w:r>
      <w:r w:rsidR="00E30DF5" w:rsidRPr="00A92493">
        <w:rPr>
          <w:rFonts w:ascii="Times New Roman" w:hAnsi="Times New Roman" w:cs="Times New Roman"/>
          <w:sz w:val="24"/>
          <w:szCs w:val="24"/>
        </w:rPr>
        <w:t>.</w:t>
      </w:r>
      <w:r w:rsidR="00436152" w:rsidRPr="00A92493">
        <w:rPr>
          <w:rFonts w:ascii="Times New Roman" w:hAnsi="Times New Roman" w:cs="Times New Roman"/>
          <w:sz w:val="24"/>
          <w:szCs w:val="24"/>
        </w:rPr>
        <w:t xml:space="preserve"> Diabolicul personaj</w:t>
      </w:r>
      <w:r w:rsidR="00E30DF5" w:rsidRPr="00A92493">
        <w:rPr>
          <w:rFonts w:ascii="Times New Roman" w:hAnsi="Times New Roman" w:cs="Times New Roman"/>
          <w:sz w:val="24"/>
          <w:szCs w:val="24"/>
        </w:rPr>
        <w:t xml:space="preserve"> a părut </w:t>
      </w:r>
      <w:r w:rsidR="00436152" w:rsidRPr="00A92493">
        <w:rPr>
          <w:rFonts w:ascii="Times New Roman" w:hAnsi="Times New Roman" w:cs="Times New Roman"/>
          <w:sz w:val="24"/>
          <w:szCs w:val="24"/>
        </w:rPr>
        <w:t>deosebit de dornic</w:t>
      </w:r>
      <w:r w:rsidR="00E30DF5" w:rsidRPr="00A92493">
        <w:rPr>
          <w:rFonts w:ascii="Times New Roman" w:hAnsi="Times New Roman" w:cs="Times New Roman"/>
          <w:sz w:val="24"/>
          <w:szCs w:val="24"/>
        </w:rPr>
        <w:t xml:space="preserve"> de </w:t>
      </w:r>
      <w:r w:rsidR="00436152" w:rsidRPr="00A92493">
        <w:rPr>
          <w:rFonts w:ascii="Times New Roman" w:hAnsi="Times New Roman" w:cs="Times New Roman"/>
          <w:sz w:val="24"/>
          <w:szCs w:val="24"/>
        </w:rPr>
        <w:t>a lucra cu copiii romi, cărora pentru a le câştiga încrederea şi simpatia le</w:t>
      </w:r>
      <w:r w:rsidR="00E30DF5" w:rsidRPr="00A92493">
        <w:rPr>
          <w:rFonts w:ascii="Times New Roman" w:hAnsi="Times New Roman" w:cs="Times New Roman"/>
          <w:sz w:val="24"/>
          <w:szCs w:val="24"/>
        </w:rPr>
        <w:t xml:space="preserve"> aduce</w:t>
      </w:r>
      <w:r w:rsidR="00436152" w:rsidRPr="00A92493">
        <w:rPr>
          <w:rFonts w:ascii="Times New Roman" w:hAnsi="Times New Roman" w:cs="Times New Roman"/>
          <w:sz w:val="24"/>
          <w:szCs w:val="24"/>
        </w:rPr>
        <w:t>a</w:t>
      </w:r>
      <w:r w:rsidR="00E30DF5" w:rsidRPr="00A92493">
        <w:rPr>
          <w:rFonts w:ascii="Times New Roman" w:hAnsi="Times New Roman" w:cs="Times New Roman"/>
          <w:sz w:val="24"/>
          <w:szCs w:val="24"/>
        </w:rPr>
        <w:t xml:space="preserve"> du</w:t>
      </w:r>
      <w:r w:rsidR="00436152" w:rsidRPr="00A92493">
        <w:rPr>
          <w:rFonts w:ascii="Times New Roman" w:hAnsi="Times New Roman" w:cs="Times New Roman"/>
          <w:sz w:val="24"/>
          <w:szCs w:val="24"/>
        </w:rPr>
        <w:t xml:space="preserve">lciuri </w:t>
      </w:r>
      <w:r w:rsidR="00D675DC" w:rsidRPr="00A92493">
        <w:rPr>
          <w:rFonts w:ascii="Cambria Math" w:hAnsi="Cambria Math" w:cs="Cambria Math"/>
          <w:sz w:val="24"/>
          <w:szCs w:val="24"/>
        </w:rPr>
        <w:t>ș</w:t>
      </w:r>
      <w:r w:rsidR="00436152" w:rsidRPr="00A92493">
        <w:rPr>
          <w:rFonts w:ascii="Times New Roman" w:hAnsi="Times New Roman" w:cs="Times New Roman"/>
          <w:sz w:val="24"/>
          <w:szCs w:val="24"/>
        </w:rPr>
        <w:t>i jucării. Vera Alexander, o deţinută evreică de</w:t>
      </w:r>
      <w:r w:rsidR="00E30DF5" w:rsidRPr="00A92493">
        <w:rPr>
          <w:rFonts w:ascii="Times New Roman" w:hAnsi="Times New Roman" w:cs="Times New Roman"/>
          <w:sz w:val="24"/>
          <w:szCs w:val="24"/>
        </w:rPr>
        <w:t xml:space="preserve"> la Auschwitz</w:t>
      </w:r>
      <w:r w:rsidR="00436152" w:rsidRPr="00A92493">
        <w:rPr>
          <w:rFonts w:ascii="Times New Roman" w:hAnsi="Times New Roman" w:cs="Times New Roman"/>
          <w:sz w:val="24"/>
          <w:szCs w:val="24"/>
        </w:rPr>
        <w:t>, susţinea că a văzut prin lagăr peste 50 de perechi de gemeni romi, asupra cărora s-au făcut experienţe:</w:t>
      </w:r>
      <w:r w:rsidR="00797642">
        <w:rPr>
          <w:rFonts w:ascii="Times New Roman" w:hAnsi="Times New Roman" w:cs="Times New Roman"/>
          <w:sz w:val="24"/>
          <w:szCs w:val="24"/>
        </w:rPr>
        <w:t xml:space="preserve"> </w:t>
      </w:r>
      <w:r w:rsidR="00436152" w:rsidRPr="00A92493">
        <w:rPr>
          <w:rFonts w:ascii="Times New Roman" w:hAnsi="Times New Roman" w:cs="Times New Roman"/>
          <w:i/>
          <w:sz w:val="24"/>
          <w:szCs w:val="24"/>
        </w:rPr>
        <w:t>Îmi amintesc, în specia</w:t>
      </w:r>
      <w:r w:rsidR="00ED1936" w:rsidRPr="00A92493">
        <w:rPr>
          <w:rFonts w:ascii="Times New Roman" w:hAnsi="Times New Roman" w:cs="Times New Roman"/>
          <w:i/>
          <w:sz w:val="24"/>
          <w:szCs w:val="24"/>
        </w:rPr>
        <w:t>l</w:t>
      </w:r>
      <w:r w:rsidR="00436152" w:rsidRPr="00A92493">
        <w:rPr>
          <w:rFonts w:ascii="Times New Roman" w:hAnsi="Times New Roman" w:cs="Times New Roman"/>
          <w:i/>
          <w:sz w:val="24"/>
          <w:szCs w:val="24"/>
        </w:rPr>
        <w:t>, de perechea de gemeni,</w:t>
      </w:r>
      <w:r w:rsidR="00E30DF5" w:rsidRPr="00A92493">
        <w:rPr>
          <w:rFonts w:ascii="Times New Roman" w:hAnsi="Times New Roman" w:cs="Times New Roman"/>
          <w:i/>
          <w:sz w:val="24"/>
          <w:szCs w:val="24"/>
        </w:rPr>
        <w:t xml:space="preserve"> Guido </w:t>
      </w:r>
      <w:r w:rsidR="00D675DC" w:rsidRPr="00A92493">
        <w:rPr>
          <w:rFonts w:ascii="Cambria Math" w:hAnsi="Cambria Math" w:cs="Cambria Math"/>
          <w:i/>
          <w:sz w:val="24"/>
          <w:szCs w:val="24"/>
        </w:rPr>
        <w:t>ș</w:t>
      </w:r>
      <w:r w:rsidR="00E30DF5" w:rsidRPr="00A92493">
        <w:rPr>
          <w:rFonts w:ascii="Times New Roman" w:hAnsi="Times New Roman" w:cs="Times New Roman"/>
          <w:i/>
          <w:sz w:val="24"/>
          <w:szCs w:val="24"/>
        </w:rPr>
        <w:t>i Ina, în vârstă de aproximativ patru</w:t>
      </w:r>
      <w:r w:rsidR="00ED1936" w:rsidRPr="00A92493">
        <w:rPr>
          <w:rFonts w:ascii="Times New Roman" w:hAnsi="Times New Roman" w:cs="Times New Roman"/>
          <w:i/>
          <w:sz w:val="24"/>
          <w:szCs w:val="24"/>
        </w:rPr>
        <w:t xml:space="preserve"> a</w:t>
      </w:r>
      <w:r w:rsidR="00436152" w:rsidRPr="00A92493">
        <w:rPr>
          <w:rFonts w:ascii="Times New Roman" w:hAnsi="Times New Roman" w:cs="Times New Roman"/>
          <w:i/>
          <w:sz w:val="24"/>
          <w:szCs w:val="24"/>
        </w:rPr>
        <w:t>ni</w:t>
      </w:r>
      <w:r w:rsidR="002F482A">
        <w:rPr>
          <w:rFonts w:ascii="Times New Roman" w:hAnsi="Times New Roman" w:cs="Times New Roman"/>
          <w:i/>
          <w:sz w:val="24"/>
          <w:szCs w:val="24"/>
        </w:rPr>
        <w:t xml:space="preserve">. Într-o zi </w:t>
      </w:r>
      <w:r w:rsidR="00436152" w:rsidRPr="00A92493">
        <w:rPr>
          <w:rFonts w:ascii="Times New Roman" w:hAnsi="Times New Roman" w:cs="Times New Roman"/>
          <w:i/>
          <w:sz w:val="24"/>
          <w:szCs w:val="24"/>
        </w:rPr>
        <w:t>i-a luat</w:t>
      </w:r>
      <w:r w:rsidR="00E30DF5" w:rsidRPr="00A92493">
        <w:rPr>
          <w:rFonts w:ascii="Times New Roman" w:hAnsi="Times New Roman" w:cs="Times New Roman"/>
          <w:i/>
          <w:sz w:val="24"/>
          <w:szCs w:val="24"/>
        </w:rPr>
        <w:t xml:space="preserve"> Mengele. Când s-au întors</w:t>
      </w:r>
      <w:r w:rsidR="00436152" w:rsidRPr="00A92493">
        <w:rPr>
          <w:rFonts w:ascii="Times New Roman" w:hAnsi="Times New Roman" w:cs="Times New Roman"/>
          <w:i/>
          <w:sz w:val="24"/>
          <w:szCs w:val="24"/>
        </w:rPr>
        <w:t xml:space="preserve">, erau </w:t>
      </w:r>
      <w:r w:rsidR="00ED1936" w:rsidRPr="00A92493">
        <w:rPr>
          <w:rFonts w:ascii="Times New Roman" w:hAnsi="Times New Roman" w:cs="Times New Roman"/>
          <w:i/>
          <w:sz w:val="24"/>
          <w:szCs w:val="24"/>
        </w:rPr>
        <w:t>într-o stare îngrozitoar</w:t>
      </w:r>
      <w:r w:rsidR="0033727E" w:rsidRPr="00A92493">
        <w:rPr>
          <w:rFonts w:ascii="Times New Roman" w:hAnsi="Times New Roman" w:cs="Times New Roman"/>
          <w:i/>
          <w:sz w:val="24"/>
          <w:szCs w:val="24"/>
        </w:rPr>
        <w:t>e</w:t>
      </w:r>
      <w:r w:rsidR="00ED1936" w:rsidRPr="00A92493">
        <w:rPr>
          <w:rFonts w:ascii="Times New Roman" w:hAnsi="Times New Roman" w:cs="Times New Roman"/>
          <w:i/>
          <w:sz w:val="24"/>
          <w:szCs w:val="24"/>
        </w:rPr>
        <w:t>, fiind</w:t>
      </w:r>
      <w:r w:rsidR="00436152" w:rsidRPr="00A92493">
        <w:rPr>
          <w:rFonts w:ascii="Times New Roman" w:hAnsi="Times New Roman" w:cs="Times New Roman"/>
          <w:i/>
          <w:sz w:val="24"/>
          <w:szCs w:val="24"/>
        </w:rPr>
        <w:t xml:space="preserve"> cusuţi</w:t>
      </w:r>
      <w:r w:rsidR="00E30DF5" w:rsidRPr="00A92493">
        <w:rPr>
          <w:rFonts w:ascii="Times New Roman" w:hAnsi="Times New Roman" w:cs="Times New Roman"/>
          <w:i/>
          <w:sz w:val="24"/>
          <w:szCs w:val="24"/>
        </w:rPr>
        <w:t xml:space="preserve"> împreună, spate </w:t>
      </w:r>
      <w:r w:rsidR="00436152" w:rsidRPr="00A92493">
        <w:rPr>
          <w:rFonts w:ascii="Times New Roman" w:hAnsi="Times New Roman" w:cs="Times New Roman"/>
          <w:i/>
          <w:sz w:val="24"/>
          <w:szCs w:val="24"/>
        </w:rPr>
        <w:t>în spate, ca gemenii siamezi. Ră</w:t>
      </w:r>
      <w:r w:rsidR="00E30DF5" w:rsidRPr="00A92493">
        <w:rPr>
          <w:rFonts w:ascii="Times New Roman" w:hAnsi="Times New Roman" w:cs="Times New Roman"/>
          <w:i/>
          <w:sz w:val="24"/>
          <w:szCs w:val="24"/>
        </w:rPr>
        <w:t>nile lor</w:t>
      </w:r>
      <w:r w:rsidR="00436152" w:rsidRPr="00A92493">
        <w:rPr>
          <w:rFonts w:ascii="Times New Roman" w:hAnsi="Times New Roman" w:cs="Times New Roman"/>
          <w:i/>
          <w:sz w:val="24"/>
          <w:szCs w:val="24"/>
        </w:rPr>
        <w:t xml:space="preserve"> s-au infectat ş</w:t>
      </w:r>
      <w:r w:rsidR="00E30DF5" w:rsidRPr="00A92493">
        <w:rPr>
          <w:rFonts w:ascii="Times New Roman" w:hAnsi="Times New Roman" w:cs="Times New Roman"/>
          <w:i/>
          <w:sz w:val="24"/>
          <w:szCs w:val="24"/>
        </w:rPr>
        <w:t>i</w:t>
      </w:r>
      <w:r w:rsidR="00797642">
        <w:rPr>
          <w:rFonts w:ascii="Times New Roman" w:hAnsi="Times New Roman" w:cs="Times New Roman"/>
          <w:i/>
          <w:sz w:val="24"/>
          <w:szCs w:val="24"/>
        </w:rPr>
        <w:t xml:space="preserve"> </w:t>
      </w:r>
      <w:r w:rsidR="00436152" w:rsidRPr="00A92493">
        <w:rPr>
          <w:rFonts w:ascii="Times New Roman" w:hAnsi="Times New Roman" w:cs="Times New Roman"/>
          <w:i/>
          <w:sz w:val="24"/>
          <w:szCs w:val="24"/>
        </w:rPr>
        <w:t>din ele</w:t>
      </w:r>
      <w:r w:rsidR="00E30DF5" w:rsidRPr="00A92493">
        <w:rPr>
          <w:rFonts w:ascii="Times New Roman" w:hAnsi="Times New Roman" w:cs="Times New Roman"/>
          <w:i/>
          <w:sz w:val="24"/>
          <w:szCs w:val="24"/>
        </w:rPr>
        <w:t xml:space="preserve"> se scurge</w:t>
      </w:r>
      <w:r w:rsidR="00436152" w:rsidRPr="00A92493">
        <w:rPr>
          <w:rFonts w:ascii="Times New Roman" w:hAnsi="Times New Roman" w:cs="Times New Roman"/>
          <w:i/>
          <w:sz w:val="24"/>
          <w:szCs w:val="24"/>
        </w:rPr>
        <w:t>a</w:t>
      </w:r>
      <w:r w:rsidR="00F3788A" w:rsidRPr="00A92493">
        <w:rPr>
          <w:rFonts w:ascii="Times New Roman" w:hAnsi="Times New Roman" w:cs="Times New Roman"/>
          <w:i/>
          <w:sz w:val="24"/>
          <w:szCs w:val="24"/>
        </w:rPr>
        <w:t xml:space="preserve"> puroi. Copii</w:t>
      </w:r>
      <w:r w:rsidR="00E30DF5" w:rsidRPr="00A92493">
        <w:rPr>
          <w:rFonts w:ascii="Times New Roman" w:hAnsi="Times New Roman" w:cs="Times New Roman"/>
          <w:i/>
          <w:sz w:val="24"/>
          <w:szCs w:val="24"/>
        </w:rPr>
        <w:t>i au strigat zi</w:t>
      </w:r>
      <w:r w:rsidR="005420CA" w:rsidRPr="00A92493">
        <w:rPr>
          <w:rFonts w:ascii="Times New Roman" w:hAnsi="Times New Roman" w:cs="Times New Roman"/>
          <w:i/>
          <w:sz w:val="24"/>
          <w:szCs w:val="24"/>
        </w:rPr>
        <w:t xml:space="preserve"> şi</w:t>
      </w:r>
      <w:r w:rsidR="00E14AC9" w:rsidRPr="00A92493">
        <w:rPr>
          <w:rFonts w:ascii="Times New Roman" w:hAnsi="Times New Roman" w:cs="Times New Roman"/>
          <w:i/>
          <w:sz w:val="24"/>
          <w:szCs w:val="24"/>
        </w:rPr>
        <w:t xml:space="preserve"> noapte. Apoi, părinţ</w:t>
      </w:r>
      <w:r w:rsidR="00E30DF5" w:rsidRPr="00A92493">
        <w:rPr>
          <w:rFonts w:ascii="Times New Roman" w:hAnsi="Times New Roman" w:cs="Times New Roman"/>
          <w:i/>
          <w:sz w:val="24"/>
          <w:szCs w:val="24"/>
        </w:rPr>
        <w:t>ii lor</w:t>
      </w:r>
      <w:r w:rsidR="00797642">
        <w:rPr>
          <w:rFonts w:ascii="Times New Roman" w:hAnsi="Times New Roman" w:cs="Times New Roman"/>
          <w:i/>
          <w:sz w:val="24"/>
          <w:szCs w:val="24"/>
        </w:rPr>
        <w:t xml:space="preserve"> </w:t>
      </w:r>
      <w:r w:rsidR="00E30DF5" w:rsidRPr="00A92493">
        <w:rPr>
          <w:rFonts w:ascii="Times New Roman" w:hAnsi="Times New Roman" w:cs="Times New Roman"/>
          <w:i/>
          <w:sz w:val="24"/>
          <w:szCs w:val="24"/>
        </w:rPr>
        <w:t>-</w:t>
      </w:r>
      <w:r w:rsidR="00797642">
        <w:rPr>
          <w:rFonts w:ascii="Times New Roman" w:hAnsi="Times New Roman" w:cs="Times New Roman"/>
          <w:i/>
          <w:sz w:val="24"/>
          <w:szCs w:val="24"/>
        </w:rPr>
        <w:t xml:space="preserve"> </w:t>
      </w:r>
      <w:r w:rsidR="00F3788A" w:rsidRPr="00A92493">
        <w:rPr>
          <w:rFonts w:ascii="Times New Roman" w:hAnsi="Times New Roman" w:cs="Times New Roman"/>
          <w:i/>
          <w:sz w:val="24"/>
          <w:szCs w:val="24"/>
        </w:rPr>
        <w:t>î</w:t>
      </w:r>
      <w:r w:rsidR="00E30DF5" w:rsidRPr="00A92493">
        <w:rPr>
          <w:rFonts w:ascii="Times New Roman" w:hAnsi="Times New Roman" w:cs="Times New Roman"/>
          <w:i/>
          <w:sz w:val="24"/>
          <w:szCs w:val="24"/>
        </w:rPr>
        <w:t>mi amintesc</w:t>
      </w:r>
      <w:r w:rsidR="00F3788A" w:rsidRPr="00A92493">
        <w:rPr>
          <w:rFonts w:ascii="Times New Roman" w:hAnsi="Times New Roman" w:cs="Times New Roman"/>
          <w:i/>
          <w:sz w:val="24"/>
          <w:szCs w:val="24"/>
        </w:rPr>
        <w:t xml:space="preserve"> că</w:t>
      </w:r>
      <w:r w:rsidR="00E30DF5" w:rsidRPr="00A92493">
        <w:rPr>
          <w:rFonts w:ascii="Times New Roman" w:hAnsi="Times New Roman" w:cs="Times New Roman"/>
          <w:i/>
          <w:sz w:val="24"/>
          <w:szCs w:val="24"/>
        </w:rPr>
        <w:t xml:space="preserve"> numele mamei a fost Stella</w:t>
      </w:r>
      <w:r w:rsidR="00797642">
        <w:rPr>
          <w:rFonts w:ascii="Times New Roman" w:hAnsi="Times New Roman" w:cs="Times New Roman"/>
          <w:i/>
          <w:sz w:val="24"/>
          <w:szCs w:val="24"/>
        </w:rPr>
        <w:t xml:space="preserve"> </w:t>
      </w:r>
      <w:r w:rsidR="00F3788A" w:rsidRPr="00A92493">
        <w:rPr>
          <w:rFonts w:ascii="Times New Roman" w:hAnsi="Times New Roman" w:cs="Times New Roman"/>
          <w:i/>
          <w:sz w:val="24"/>
          <w:szCs w:val="24"/>
        </w:rPr>
        <w:t>-</w:t>
      </w:r>
      <w:r w:rsidR="00E30DF5" w:rsidRPr="00A92493">
        <w:rPr>
          <w:rFonts w:ascii="Times New Roman" w:hAnsi="Times New Roman" w:cs="Times New Roman"/>
          <w:i/>
          <w:sz w:val="24"/>
          <w:szCs w:val="24"/>
        </w:rPr>
        <w:t>, a</w:t>
      </w:r>
      <w:r w:rsidR="0033727E" w:rsidRPr="00A92493">
        <w:rPr>
          <w:rFonts w:ascii="Times New Roman" w:hAnsi="Times New Roman" w:cs="Times New Roman"/>
          <w:i/>
          <w:sz w:val="24"/>
          <w:szCs w:val="24"/>
        </w:rPr>
        <w:t>u</w:t>
      </w:r>
      <w:r w:rsidR="00E30DF5" w:rsidRPr="00A92493">
        <w:rPr>
          <w:rFonts w:ascii="Times New Roman" w:hAnsi="Times New Roman" w:cs="Times New Roman"/>
          <w:i/>
          <w:sz w:val="24"/>
          <w:szCs w:val="24"/>
        </w:rPr>
        <w:t xml:space="preserve"> re</w:t>
      </w:r>
      <w:r w:rsidR="00ED1936" w:rsidRPr="00A92493">
        <w:rPr>
          <w:rFonts w:ascii="Times New Roman" w:hAnsi="Times New Roman" w:cs="Times New Roman"/>
          <w:i/>
          <w:sz w:val="24"/>
          <w:szCs w:val="24"/>
        </w:rPr>
        <w:t>uşi</w:t>
      </w:r>
      <w:r w:rsidR="00E14AC9" w:rsidRPr="00A92493">
        <w:rPr>
          <w:rFonts w:ascii="Times New Roman" w:hAnsi="Times New Roman" w:cs="Times New Roman"/>
          <w:i/>
          <w:sz w:val="24"/>
          <w:szCs w:val="24"/>
        </w:rPr>
        <w:t>t să obţ</w:t>
      </w:r>
      <w:r w:rsidR="00E30DF5" w:rsidRPr="00A92493">
        <w:rPr>
          <w:rFonts w:ascii="Times New Roman" w:hAnsi="Times New Roman" w:cs="Times New Roman"/>
          <w:i/>
          <w:sz w:val="24"/>
          <w:szCs w:val="24"/>
        </w:rPr>
        <w:t>ină n</w:t>
      </w:r>
      <w:r w:rsidR="00ED1936" w:rsidRPr="00A92493">
        <w:rPr>
          <w:rFonts w:ascii="Times New Roman" w:hAnsi="Times New Roman" w:cs="Times New Roman"/>
          <w:i/>
          <w:sz w:val="24"/>
          <w:szCs w:val="24"/>
        </w:rPr>
        <w:t>iş</w:t>
      </w:r>
      <w:r w:rsidR="00E30DF5" w:rsidRPr="00A92493">
        <w:rPr>
          <w:rFonts w:ascii="Times New Roman" w:hAnsi="Times New Roman" w:cs="Times New Roman"/>
          <w:i/>
          <w:sz w:val="24"/>
          <w:szCs w:val="24"/>
        </w:rPr>
        <w:t>te morfină</w:t>
      </w:r>
      <w:r w:rsidR="00ED1936" w:rsidRPr="00A92493">
        <w:rPr>
          <w:rFonts w:ascii="Times New Roman" w:hAnsi="Times New Roman" w:cs="Times New Roman"/>
          <w:i/>
          <w:sz w:val="24"/>
          <w:szCs w:val="24"/>
        </w:rPr>
        <w:t xml:space="preserve"> ş</w:t>
      </w:r>
      <w:r w:rsidR="00E30DF5" w:rsidRPr="00A92493">
        <w:rPr>
          <w:rFonts w:ascii="Times New Roman" w:hAnsi="Times New Roman" w:cs="Times New Roman"/>
          <w:i/>
          <w:sz w:val="24"/>
          <w:szCs w:val="24"/>
        </w:rPr>
        <w:t xml:space="preserve">i </w:t>
      </w:r>
      <w:r w:rsidR="00F3788A" w:rsidRPr="00A92493">
        <w:rPr>
          <w:rFonts w:ascii="Times New Roman" w:hAnsi="Times New Roman" w:cs="Times New Roman"/>
          <w:i/>
          <w:sz w:val="24"/>
          <w:szCs w:val="24"/>
        </w:rPr>
        <w:t>i-a</w:t>
      </w:r>
      <w:r w:rsidR="00E30DF5" w:rsidRPr="00A92493">
        <w:rPr>
          <w:rFonts w:ascii="Times New Roman" w:hAnsi="Times New Roman" w:cs="Times New Roman"/>
          <w:i/>
          <w:sz w:val="24"/>
          <w:szCs w:val="24"/>
        </w:rPr>
        <w:t xml:space="preserve"> ucis pe copii</w:t>
      </w:r>
      <w:r w:rsidR="00F3788A" w:rsidRPr="00A92493">
        <w:rPr>
          <w:rFonts w:ascii="Times New Roman" w:hAnsi="Times New Roman" w:cs="Times New Roman"/>
          <w:i/>
          <w:sz w:val="24"/>
          <w:szCs w:val="24"/>
        </w:rPr>
        <w:t>,</w:t>
      </w:r>
      <w:r w:rsidR="00E14AC9" w:rsidRPr="00A92493">
        <w:rPr>
          <w:rFonts w:ascii="Times New Roman" w:hAnsi="Times New Roman" w:cs="Times New Roman"/>
          <w:i/>
          <w:sz w:val="24"/>
          <w:szCs w:val="24"/>
        </w:rPr>
        <w:t xml:space="preserve"> pentru a pune capăt suferinţ</w:t>
      </w:r>
      <w:r w:rsidR="00E30DF5" w:rsidRPr="00A92493">
        <w:rPr>
          <w:rFonts w:ascii="Times New Roman" w:hAnsi="Times New Roman" w:cs="Times New Roman"/>
          <w:i/>
          <w:sz w:val="24"/>
          <w:szCs w:val="24"/>
        </w:rPr>
        <w:t>ei lor</w:t>
      </w:r>
      <w:r w:rsidR="00E30DF5" w:rsidRPr="00A92493">
        <w:rPr>
          <w:rFonts w:ascii="Times New Roman" w:hAnsi="Times New Roman" w:cs="Times New Roman"/>
          <w:sz w:val="24"/>
          <w:szCs w:val="24"/>
        </w:rPr>
        <w:t>.</w:t>
      </w:r>
      <w:r w:rsidR="00F3788A" w:rsidRPr="00A92493">
        <w:rPr>
          <w:rFonts w:ascii="Times New Roman" w:hAnsi="Times New Roman" w:cs="Times New Roman"/>
          <w:sz w:val="24"/>
          <w:szCs w:val="24"/>
        </w:rPr>
        <w:t xml:space="preserve"> Acuzat de genocid în calitate conducător al</w:t>
      </w:r>
      <w:r w:rsidR="00E30DF5" w:rsidRPr="00A92493">
        <w:rPr>
          <w:rFonts w:ascii="Times New Roman" w:hAnsi="Times New Roman" w:cs="Times New Roman"/>
          <w:sz w:val="24"/>
          <w:szCs w:val="24"/>
        </w:rPr>
        <w:t> </w:t>
      </w:r>
      <w:r w:rsidR="00E30DF5" w:rsidRPr="00A92493">
        <w:rPr>
          <w:rFonts w:ascii="Times New Roman" w:hAnsi="Times New Roman" w:cs="Times New Roman"/>
          <w:i/>
          <w:sz w:val="24"/>
          <w:szCs w:val="24"/>
        </w:rPr>
        <w:t>Einsatzgruppen</w:t>
      </w:r>
      <w:r w:rsidR="00E30DF5" w:rsidRPr="00A92493">
        <w:rPr>
          <w:rFonts w:ascii="Times New Roman" w:hAnsi="Times New Roman" w:cs="Times New Roman"/>
          <w:sz w:val="24"/>
          <w:szCs w:val="24"/>
        </w:rPr>
        <w:t> în URSS, </w:t>
      </w:r>
      <w:r w:rsidR="00E30DF5" w:rsidRPr="00A92493">
        <w:rPr>
          <w:rFonts w:ascii="Times New Roman" w:hAnsi="Times New Roman" w:cs="Times New Roman"/>
          <w:i/>
          <w:sz w:val="24"/>
          <w:szCs w:val="24"/>
        </w:rPr>
        <w:t>Otto Ohlendorf</w:t>
      </w:r>
      <w:r w:rsidR="00F3788A" w:rsidRPr="00A92493">
        <w:rPr>
          <w:rFonts w:ascii="Times New Roman" w:hAnsi="Times New Roman" w:cs="Times New Roman"/>
          <w:sz w:val="24"/>
          <w:szCs w:val="24"/>
        </w:rPr>
        <w:t>, a amintit cu cinism masacrele r</w:t>
      </w:r>
      <w:r w:rsidR="00E30DF5" w:rsidRPr="00A92493">
        <w:rPr>
          <w:rFonts w:ascii="Times New Roman" w:hAnsi="Times New Roman" w:cs="Times New Roman"/>
          <w:sz w:val="24"/>
          <w:szCs w:val="24"/>
        </w:rPr>
        <w:t>omi</w:t>
      </w:r>
      <w:r w:rsidR="00F3788A" w:rsidRPr="00A92493">
        <w:rPr>
          <w:rFonts w:ascii="Times New Roman" w:hAnsi="Times New Roman" w:cs="Times New Roman"/>
          <w:sz w:val="24"/>
          <w:szCs w:val="24"/>
        </w:rPr>
        <w:t>lor di</w:t>
      </w:r>
      <w:r w:rsidR="00E30DF5" w:rsidRPr="00A92493">
        <w:rPr>
          <w:rFonts w:ascii="Times New Roman" w:hAnsi="Times New Roman" w:cs="Times New Roman"/>
          <w:sz w:val="24"/>
          <w:szCs w:val="24"/>
        </w:rPr>
        <w:t>n timpul </w:t>
      </w:r>
      <w:r w:rsidR="00E30DF5" w:rsidRPr="00A92493">
        <w:rPr>
          <w:rFonts w:ascii="Times New Roman" w:hAnsi="Times New Roman" w:cs="Times New Roman"/>
          <w:i/>
          <w:sz w:val="24"/>
          <w:szCs w:val="24"/>
        </w:rPr>
        <w:t>Războiului de Treizeci de Ani</w:t>
      </w:r>
      <w:r w:rsidR="00F3788A" w:rsidRPr="00A92493">
        <w:rPr>
          <w:rFonts w:ascii="Times New Roman" w:hAnsi="Times New Roman" w:cs="Times New Roman"/>
          <w:sz w:val="24"/>
          <w:szCs w:val="24"/>
        </w:rPr>
        <w:t>,</w:t>
      </w:r>
      <w:r w:rsidR="00E30DF5" w:rsidRPr="00A92493">
        <w:rPr>
          <w:rFonts w:ascii="Times New Roman" w:hAnsi="Times New Roman" w:cs="Times New Roman"/>
          <w:sz w:val="24"/>
          <w:szCs w:val="24"/>
        </w:rPr>
        <w:t xml:space="preserve"> ca </w:t>
      </w:r>
      <w:r w:rsidR="009105FB" w:rsidRPr="00A92493">
        <w:rPr>
          <w:rFonts w:ascii="Times New Roman" w:hAnsi="Times New Roman" w:cs="Times New Roman"/>
          <w:sz w:val="24"/>
          <w:szCs w:val="24"/>
        </w:rPr>
        <w:t xml:space="preserve">pe </w:t>
      </w:r>
      <w:r w:rsidR="00E30DF5" w:rsidRPr="00A92493">
        <w:rPr>
          <w:rFonts w:ascii="Times New Roman" w:hAnsi="Times New Roman" w:cs="Times New Roman"/>
          <w:sz w:val="24"/>
          <w:szCs w:val="24"/>
        </w:rPr>
        <w:t>un precedent istoric. </w:t>
      </w:r>
    </w:p>
    <w:p w:rsidR="00F7146A" w:rsidRPr="00A92493" w:rsidRDefault="00DF6F64"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F7146A" w:rsidRPr="00A92493">
        <w:rPr>
          <w:rFonts w:ascii="Times New Roman" w:hAnsi="Times New Roman" w:cs="Times New Roman"/>
          <w:sz w:val="24"/>
          <w:szCs w:val="24"/>
        </w:rPr>
        <w:t xml:space="preserve">În Austria, la Viena a fost fondat </w:t>
      </w:r>
      <w:r w:rsidR="00F7146A" w:rsidRPr="00A92493">
        <w:rPr>
          <w:rFonts w:ascii="Times New Roman" w:hAnsi="Times New Roman" w:cs="Times New Roman"/>
          <w:i/>
          <w:sz w:val="24"/>
          <w:szCs w:val="24"/>
        </w:rPr>
        <w:t>Zentralstelle zur Bekampfung</w:t>
      </w:r>
      <w:r w:rsidR="00F7146A" w:rsidRPr="00A92493">
        <w:rPr>
          <w:rStyle w:val="notranslate"/>
          <w:rFonts w:ascii="Times New Roman" w:hAnsi="Times New Roman" w:cs="Times New Roman"/>
          <w:i/>
          <w:sz w:val="24"/>
          <w:szCs w:val="24"/>
        </w:rPr>
        <w:t xml:space="preserve"> des Zigeunerunwesens</w:t>
      </w:r>
      <w:r w:rsidR="00F7146A" w:rsidRPr="00A92493">
        <w:rPr>
          <w:rStyle w:val="notranslate"/>
          <w:rFonts w:ascii="Times New Roman" w:hAnsi="Times New Roman" w:cs="Times New Roman"/>
          <w:sz w:val="24"/>
          <w:szCs w:val="24"/>
        </w:rPr>
        <w:t xml:space="preserve">, respectiv </w:t>
      </w:r>
      <w:r w:rsidR="00F7146A" w:rsidRPr="00A92493">
        <w:rPr>
          <w:rStyle w:val="notranslate"/>
          <w:rFonts w:ascii="Times New Roman" w:hAnsi="Times New Roman" w:cs="Times New Roman"/>
          <w:i/>
          <w:sz w:val="24"/>
          <w:szCs w:val="24"/>
        </w:rPr>
        <w:t>Biroul central de luptă contra flagelului ţigănesc</w:t>
      </w:r>
      <w:r w:rsidR="00F7146A" w:rsidRPr="00A92493">
        <w:rPr>
          <w:rStyle w:val="notranslate"/>
          <w:rFonts w:ascii="Times New Roman" w:hAnsi="Times New Roman" w:cs="Times New Roman"/>
          <w:sz w:val="24"/>
          <w:szCs w:val="24"/>
        </w:rPr>
        <w:t xml:space="preserve">. </w:t>
      </w:r>
    </w:p>
    <w:p w:rsidR="00F7146A" w:rsidRPr="00A92493" w:rsidRDefault="00DF6F64"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E5457A">
        <w:rPr>
          <w:rFonts w:hAnsi="Symbol"/>
          <w:sz w:val="24"/>
          <w:szCs w:val="24"/>
        </w:rPr>
        <w:t xml:space="preserve"> </w:t>
      </w:r>
      <w:r w:rsidR="00F7146A" w:rsidRPr="00A92493">
        <w:rPr>
          <w:rStyle w:val="notranslate"/>
          <w:rFonts w:ascii="Times New Roman" w:hAnsi="Times New Roman" w:cs="Times New Roman"/>
          <w:sz w:val="24"/>
          <w:szCs w:val="24"/>
        </w:rPr>
        <w:t>În URSS autorităţile</w:t>
      </w:r>
      <w:r w:rsidR="0033727E" w:rsidRPr="00A92493">
        <w:rPr>
          <w:rStyle w:val="notranslate"/>
          <w:rFonts w:ascii="Times New Roman" w:hAnsi="Times New Roman" w:cs="Times New Roman"/>
          <w:sz w:val="24"/>
          <w:szCs w:val="24"/>
        </w:rPr>
        <w:t xml:space="preserve"> decid să sprijine romii, aplicâ</w:t>
      </w:r>
      <w:r w:rsidR="00F7146A" w:rsidRPr="00A92493">
        <w:rPr>
          <w:rStyle w:val="notranslate"/>
          <w:rFonts w:ascii="Times New Roman" w:hAnsi="Times New Roman" w:cs="Times New Roman"/>
          <w:sz w:val="24"/>
          <w:szCs w:val="24"/>
        </w:rPr>
        <w:t xml:space="preserve">nd </w:t>
      </w:r>
      <w:r w:rsidR="00F7146A" w:rsidRPr="00A92493">
        <w:rPr>
          <w:rStyle w:val="notranslate"/>
          <w:rFonts w:ascii="Times New Roman" w:hAnsi="Times New Roman" w:cs="Times New Roman"/>
          <w:i/>
          <w:sz w:val="24"/>
          <w:szCs w:val="24"/>
        </w:rPr>
        <w:t>Măsuri în favoarea muncii ţiganilor nomazi şi ameliorarea condiţiilor economice, culturale şi de viaţă ale ţiganilor care muncesc</w:t>
      </w:r>
      <w:r w:rsidR="00F7146A" w:rsidRPr="00A92493">
        <w:rPr>
          <w:rStyle w:val="notranslate"/>
          <w:rFonts w:ascii="Times New Roman" w:hAnsi="Times New Roman" w:cs="Times New Roman"/>
          <w:sz w:val="24"/>
          <w:szCs w:val="24"/>
        </w:rPr>
        <w:t>, obiectivul bolşevicilor constituindu-l practic sedentarizarea romilor şi integrarea lor în cooperativele meşteşugăreşti, în colhozuri, în sovhozuri sau în fabrici. Cert este că eradicarea nomadismului prin metode specifice, respectiv „munca de lămurire”</w:t>
      </w:r>
      <w:r w:rsidR="009105FB" w:rsidRPr="00A92493">
        <w:rPr>
          <w:rStyle w:val="notranslate"/>
          <w:rFonts w:ascii="Times New Roman" w:hAnsi="Times New Roman" w:cs="Times New Roman"/>
          <w:sz w:val="24"/>
          <w:szCs w:val="24"/>
        </w:rPr>
        <w:t>,</w:t>
      </w:r>
      <w:r w:rsidR="00F7146A" w:rsidRPr="00A92493">
        <w:rPr>
          <w:rStyle w:val="notranslate"/>
          <w:rFonts w:ascii="Times New Roman" w:hAnsi="Times New Roman" w:cs="Times New Roman"/>
          <w:sz w:val="24"/>
          <w:szCs w:val="24"/>
        </w:rPr>
        <w:t xml:space="preserve"> devine un obiectiv important al autorităţilor sovietice.</w:t>
      </w:r>
    </w:p>
    <w:p w:rsidR="00E645E6" w:rsidRPr="00A92493" w:rsidRDefault="00DF6F64" w:rsidP="008F7CC0">
      <w:pPr>
        <w:autoSpaceDE w:val="0"/>
        <w:autoSpaceDN w:val="0"/>
        <w:adjustRightInd w:val="0"/>
        <w:spacing w:after="0" w:line="240" w:lineRule="auto"/>
        <w:jc w:val="both"/>
        <w:rPr>
          <w:rStyle w:val="notranslate"/>
          <w:rFonts w:ascii="Times New Roman" w:eastAsia="Times-Roman" w:hAnsi="Times New Roman" w:cs="Times New Roman"/>
          <w:sz w:val="24"/>
          <w:szCs w:val="24"/>
        </w:rPr>
      </w:pPr>
      <w:r w:rsidRPr="00A92493">
        <w:rPr>
          <w:rFonts w:hAnsi="Symbol"/>
          <w:sz w:val="24"/>
          <w:szCs w:val="24"/>
        </w:rPr>
        <w:t></w:t>
      </w:r>
      <w:r w:rsidR="00E5457A">
        <w:rPr>
          <w:rFonts w:hAnsi="Symbol"/>
          <w:sz w:val="24"/>
          <w:szCs w:val="24"/>
        </w:rPr>
        <w:t xml:space="preserve"> </w:t>
      </w:r>
      <w:r w:rsidR="00D450C1" w:rsidRPr="00A92493">
        <w:rPr>
          <w:rFonts w:ascii="Times New Roman" w:hAnsi="Times New Roman" w:cs="Times New Roman"/>
          <w:sz w:val="24"/>
          <w:szCs w:val="24"/>
        </w:rPr>
        <w:t xml:space="preserve">În Marea Britanie </w:t>
      </w:r>
      <w:r w:rsidR="00E645E6" w:rsidRPr="00A92493">
        <w:rPr>
          <w:rFonts w:ascii="Times New Roman" w:hAnsi="Times New Roman" w:cs="Times New Roman"/>
          <w:i/>
          <w:sz w:val="24"/>
          <w:szCs w:val="24"/>
        </w:rPr>
        <w:t>Public Health Act</w:t>
      </w:r>
      <w:r w:rsidR="00D450C1" w:rsidRPr="00A92493">
        <w:rPr>
          <w:rFonts w:ascii="Times New Roman" w:hAnsi="Times New Roman" w:cs="Times New Roman"/>
          <w:sz w:val="24"/>
          <w:szCs w:val="24"/>
        </w:rPr>
        <w:t xml:space="preserve"> a </w:t>
      </w:r>
      <w:r w:rsidR="005E11B9" w:rsidRPr="00A92493">
        <w:rPr>
          <w:rFonts w:ascii="Times New Roman" w:hAnsi="Times New Roman" w:cs="Times New Roman"/>
          <w:sz w:val="24"/>
          <w:szCs w:val="24"/>
        </w:rPr>
        <w:t xml:space="preserve">restricţionat amplasarea </w:t>
      </w:r>
      <w:r w:rsidR="00E645E6" w:rsidRPr="00A92493">
        <w:rPr>
          <w:rFonts w:ascii="Times New Roman" w:hAnsi="Times New Roman" w:cs="Times New Roman"/>
          <w:sz w:val="24"/>
          <w:szCs w:val="24"/>
        </w:rPr>
        <w:t>corturi</w:t>
      </w:r>
      <w:r w:rsidR="005E11B9" w:rsidRPr="00A92493">
        <w:rPr>
          <w:rFonts w:ascii="Times New Roman" w:hAnsi="Times New Roman" w:cs="Times New Roman"/>
          <w:sz w:val="24"/>
          <w:szCs w:val="24"/>
        </w:rPr>
        <w:t>lor</w:t>
      </w:r>
      <w:r w:rsidR="00D450C1" w:rsidRPr="00A92493">
        <w:rPr>
          <w:rFonts w:ascii="Times New Roman" w:hAnsi="Times New Roman" w:cs="Times New Roman"/>
          <w:sz w:val="24"/>
          <w:szCs w:val="24"/>
        </w:rPr>
        <w:t>,</w:t>
      </w:r>
      <w:r w:rsidR="00E645E6" w:rsidRPr="00A92493">
        <w:rPr>
          <w:rFonts w:ascii="Times New Roman" w:hAnsi="Times New Roman" w:cs="Times New Roman"/>
          <w:sz w:val="24"/>
          <w:szCs w:val="24"/>
        </w:rPr>
        <w:t xml:space="preserve"> rulote</w:t>
      </w:r>
      <w:r w:rsidR="005E11B9" w:rsidRPr="00A92493">
        <w:rPr>
          <w:rFonts w:ascii="Times New Roman" w:hAnsi="Times New Roman" w:cs="Times New Roman"/>
          <w:sz w:val="24"/>
          <w:szCs w:val="24"/>
        </w:rPr>
        <w:t>lor</w:t>
      </w:r>
      <w:r w:rsidR="00E5457A">
        <w:rPr>
          <w:rFonts w:ascii="Times New Roman" w:hAnsi="Times New Roman" w:cs="Times New Roman"/>
          <w:sz w:val="24"/>
          <w:szCs w:val="24"/>
        </w:rPr>
        <w:t xml:space="preserve"> </w:t>
      </w:r>
      <w:r w:rsidR="00D450C1" w:rsidRPr="00A92493">
        <w:rPr>
          <w:rFonts w:ascii="Times New Roman" w:hAnsi="Times New Roman" w:cs="Times New Roman"/>
          <w:sz w:val="24"/>
          <w:szCs w:val="24"/>
        </w:rPr>
        <w:t xml:space="preserve">şi </w:t>
      </w:r>
      <w:r w:rsidR="005E11B9" w:rsidRPr="00A92493">
        <w:rPr>
          <w:rFonts w:ascii="Times New Roman" w:hAnsi="Times New Roman" w:cs="Times New Roman"/>
          <w:sz w:val="24"/>
          <w:szCs w:val="24"/>
        </w:rPr>
        <w:t>a cabanelor.</w:t>
      </w:r>
    </w:p>
    <w:p w:rsidR="00B3498E" w:rsidRPr="00A92493" w:rsidRDefault="00F7146A"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1937</w:t>
      </w:r>
      <w:r w:rsidR="00E5457A">
        <w:rPr>
          <w:rFonts w:ascii="Times New Roman" w:hAnsi="Times New Roman" w:cs="Times New Roman"/>
          <w:b/>
          <w:sz w:val="24"/>
          <w:szCs w:val="24"/>
        </w:rPr>
        <w:t xml:space="preserve"> </w:t>
      </w:r>
      <w:r w:rsidR="00DF6F64" w:rsidRPr="00A92493">
        <w:rPr>
          <w:rFonts w:hAnsi="Symbol"/>
          <w:sz w:val="24"/>
          <w:szCs w:val="24"/>
        </w:rPr>
        <w:t></w:t>
      </w:r>
      <w:r w:rsidR="00E5457A">
        <w:rPr>
          <w:rFonts w:hAnsi="Symbol"/>
          <w:sz w:val="24"/>
          <w:szCs w:val="24"/>
        </w:rPr>
        <w:t xml:space="preserve"> </w:t>
      </w:r>
      <w:r w:rsidR="00953E97" w:rsidRPr="00A92493">
        <w:rPr>
          <w:rFonts w:ascii="Times New Roman" w:hAnsi="Times New Roman" w:cs="Times New Roman"/>
          <w:sz w:val="24"/>
          <w:szCs w:val="24"/>
        </w:rPr>
        <w:t>În România sunt editate de către Octavian Goga suplimente</w:t>
      </w:r>
      <w:r w:rsidR="00B3498E" w:rsidRPr="00A92493">
        <w:rPr>
          <w:rFonts w:ascii="Times New Roman" w:hAnsi="Times New Roman" w:cs="Times New Roman"/>
          <w:sz w:val="24"/>
          <w:szCs w:val="24"/>
        </w:rPr>
        <w:t>le</w:t>
      </w:r>
      <w:r w:rsidR="00797642">
        <w:rPr>
          <w:rFonts w:ascii="Times New Roman" w:hAnsi="Times New Roman" w:cs="Times New Roman"/>
          <w:sz w:val="24"/>
          <w:szCs w:val="24"/>
        </w:rPr>
        <w:t xml:space="preserve"> </w:t>
      </w:r>
      <w:r w:rsidR="002F482A">
        <w:rPr>
          <w:rFonts w:ascii="Times New Roman" w:hAnsi="Times New Roman" w:cs="Times New Roman"/>
          <w:sz w:val="24"/>
          <w:szCs w:val="24"/>
        </w:rPr>
        <w:t>săptămânale</w:t>
      </w:r>
      <w:r w:rsidR="00B3498E" w:rsidRPr="00A92493">
        <w:rPr>
          <w:rFonts w:ascii="Times New Roman" w:hAnsi="Times New Roman" w:cs="Times New Roman"/>
          <w:sz w:val="24"/>
          <w:szCs w:val="24"/>
        </w:rPr>
        <w:t xml:space="preserve"> dedicate romilor,</w:t>
      </w:r>
      <w:r w:rsidR="009105FB" w:rsidRPr="00A92493">
        <w:rPr>
          <w:rFonts w:ascii="Times New Roman" w:hAnsi="Times New Roman" w:cs="Times New Roman"/>
          <w:sz w:val="24"/>
          <w:szCs w:val="24"/>
        </w:rPr>
        <w:t xml:space="preserve"> care vor vedea lumina tiparului în ziarul</w:t>
      </w:r>
      <w:r w:rsidR="00B3498E" w:rsidRPr="00A92493">
        <w:rPr>
          <w:rFonts w:ascii="Times New Roman" w:hAnsi="Times New Roman" w:cs="Times New Roman"/>
          <w:sz w:val="24"/>
          <w:szCs w:val="24"/>
        </w:rPr>
        <w:t xml:space="preserve"> "Ţara noastră</w:t>
      </w:r>
      <w:r w:rsidR="00953E97" w:rsidRPr="00A92493">
        <w:rPr>
          <w:rFonts w:ascii="Times New Roman" w:hAnsi="Times New Roman" w:cs="Times New Roman"/>
          <w:sz w:val="24"/>
          <w:szCs w:val="24"/>
        </w:rPr>
        <w:t>".</w:t>
      </w:r>
      <w:r w:rsidR="00462BB9" w:rsidRPr="00A92493">
        <w:rPr>
          <w:rFonts w:ascii="Times New Roman" w:hAnsi="Times New Roman" w:cs="Times New Roman"/>
          <w:sz w:val="24"/>
          <w:szCs w:val="24"/>
        </w:rPr>
        <w:t xml:space="preserve">La Cluj profesorul </w:t>
      </w:r>
      <w:r w:rsidR="00462BB9" w:rsidRPr="00A92493">
        <w:rPr>
          <w:rFonts w:ascii="Times New Roman" w:hAnsi="Times New Roman" w:cs="Times New Roman"/>
          <w:sz w:val="24"/>
          <w:szCs w:val="24"/>
        </w:rPr>
        <w:lastRenderedPageBreak/>
        <w:t>universitar C. Marinescu  a cerut autorităţilor ridicarea liceului „G. Bariţiu”, în locul numit „Ţigănii”, pentru ca romii să părăsească zona menţionată, iar la Târgu Frumos s-a derulat o  conferinţă ţinută de Laurenţiu Anghel, pe tema istoriei romilor din România. Gh. Niculescu cere, într-o scrisoare, primului ministru,  autorizarea unui congres al romilor, precum şi acordarea unei reduceri pe C.F.R. pentru delegaţii din provincie, respectiv acoperirea unei părţi a cheltuielilor de organizare. În</w:t>
      </w:r>
      <w:r w:rsidR="00407685" w:rsidRPr="00A92493">
        <w:rPr>
          <w:rFonts w:ascii="Times New Roman" w:hAnsi="Times New Roman" w:cs="Times New Roman"/>
          <w:sz w:val="24"/>
          <w:szCs w:val="24"/>
        </w:rPr>
        <w:t>tr-o altă scrisoarea acelaşi Gheorghe</w:t>
      </w:r>
      <w:r w:rsidR="00462BB9" w:rsidRPr="00A92493">
        <w:rPr>
          <w:rFonts w:ascii="Times New Roman" w:hAnsi="Times New Roman" w:cs="Times New Roman"/>
          <w:sz w:val="24"/>
          <w:szCs w:val="24"/>
        </w:rPr>
        <w:t xml:space="preserve"> Niculescu, preşedintele </w:t>
      </w:r>
      <w:r w:rsidR="00407685" w:rsidRPr="00A92493">
        <w:rPr>
          <w:rFonts w:ascii="Times New Roman" w:hAnsi="Times New Roman" w:cs="Times New Roman"/>
          <w:sz w:val="24"/>
          <w:szCs w:val="24"/>
        </w:rPr>
        <w:t>Asociaţiei Uniunea Generală a</w:t>
      </w:r>
      <w:r w:rsidR="00462BB9" w:rsidRPr="00A92493">
        <w:rPr>
          <w:rFonts w:ascii="Times New Roman" w:hAnsi="Times New Roman" w:cs="Times New Roman"/>
          <w:sz w:val="24"/>
          <w:szCs w:val="24"/>
        </w:rPr>
        <w:t xml:space="preserve"> Romilor din România, îl roagă pe ministrul de interne să fie „naşul” drapelului Asociaţiei,  prezentându-i demnitarului situaţia Asociaţiei din Oltenia, unde A. Th. Manolescu, directorul ziarului „Timpul”, se erija în preşedinte al filialei locale, având intenţia de a convoca şi un congres, filiala din Craiova a asociaţiei, nerecunoscându-i lui Manolescu nici o calitate oficială, congresul romilor de la Craiova, în urma intervenţiei conducer</w:t>
      </w:r>
      <w:r w:rsidR="007673E4" w:rsidRPr="00A92493">
        <w:rPr>
          <w:rFonts w:ascii="Times New Roman" w:hAnsi="Times New Roman" w:cs="Times New Roman"/>
          <w:sz w:val="24"/>
          <w:szCs w:val="24"/>
        </w:rPr>
        <w:t>ii centrale a Asociaţiei, nemai</w:t>
      </w:r>
      <w:r w:rsidR="00462BB9" w:rsidRPr="00A92493">
        <w:rPr>
          <w:rFonts w:ascii="Times New Roman" w:hAnsi="Times New Roman" w:cs="Times New Roman"/>
          <w:sz w:val="24"/>
          <w:szCs w:val="24"/>
        </w:rPr>
        <w:t>având loc. Ulterior este emis un referat de către reprezentanţii autorităţii statului prin care se propunea interzicerea unui congres care se dorea a fi organizat de către Gh. Niculescu la Bucureşti, motivându-se că Niculescu era în conflict cu alţi doi foşti preşedinţi ai organizaţiei.</w:t>
      </w:r>
      <w:r w:rsidR="00797642">
        <w:rPr>
          <w:rFonts w:ascii="Times New Roman" w:hAnsi="Times New Roman" w:cs="Times New Roman"/>
          <w:sz w:val="24"/>
          <w:szCs w:val="24"/>
        </w:rPr>
        <w:t xml:space="preserve"> </w:t>
      </w:r>
      <w:r w:rsidR="00462BB9" w:rsidRPr="00A92493">
        <w:rPr>
          <w:rFonts w:ascii="Times New Roman" w:hAnsi="Times New Roman" w:cs="Times New Roman"/>
          <w:sz w:val="24"/>
          <w:szCs w:val="24"/>
        </w:rPr>
        <w:t>Niculescu</w:t>
      </w:r>
      <w:r w:rsidR="00407685" w:rsidRPr="00A92493">
        <w:rPr>
          <w:rFonts w:ascii="Times New Roman" w:hAnsi="Times New Roman" w:cs="Times New Roman"/>
          <w:sz w:val="24"/>
          <w:szCs w:val="24"/>
        </w:rPr>
        <w:t xml:space="preserve"> mai</w:t>
      </w:r>
      <w:r w:rsidR="00462BB9" w:rsidRPr="00A92493">
        <w:rPr>
          <w:rFonts w:ascii="Times New Roman" w:hAnsi="Times New Roman" w:cs="Times New Roman"/>
          <w:sz w:val="24"/>
          <w:szCs w:val="24"/>
        </w:rPr>
        <w:t xml:space="preserve"> cere ministrului de Interne modificarea unor prevederi ale legii perceperi impozitelor, susţinând că valoarea acestora îi determina pe proprietarii de restaurante să nu angajeze lăutari. Ulterior Niculescu înaintează ministrului de Interne nişte propuneri privitoare la impozitarea pe spectacole.</w:t>
      </w:r>
      <w:r w:rsidR="00953E97" w:rsidRPr="00A92493">
        <w:rPr>
          <w:rFonts w:ascii="Times New Roman" w:hAnsi="Times New Roman" w:cs="Times New Roman"/>
          <w:sz w:val="24"/>
          <w:szCs w:val="24"/>
        </w:rPr>
        <w:br/>
      </w:r>
      <w:r w:rsidR="00DF6F64" w:rsidRPr="00A92493">
        <w:rPr>
          <w:rFonts w:hAnsi="Symbol"/>
          <w:sz w:val="24"/>
          <w:szCs w:val="24"/>
        </w:rPr>
        <w:t></w:t>
      </w:r>
      <w:r w:rsidR="00ED569B">
        <w:rPr>
          <w:rFonts w:hAnsi="Symbol"/>
          <w:sz w:val="24"/>
          <w:szCs w:val="24"/>
        </w:rPr>
        <w:t xml:space="preserve"> </w:t>
      </w:r>
      <w:r w:rsidRPr="00A92493">
        <w:rPr>
          <w:rStyle w:val="google-src-text2"/>
          <w:rFonts w:ascii="Times New Roman" w:hAnsi="Times New Roman" w:cs="Times New Roman"/>
          <w:sz w:val="24"/>
          <w:szCs w:val="24"/>
          <w:specVanish w:val="0"/>
        </w:rPr>
        <w:t xml:space="preserve">                                                                                            În Germania, şeful SS </w:t>
      </w:r>
      <w:r w:rsidRPr="00A92493">
        <w:rPr>
          <w:rFonts w:ascii="Times New Roman" w:hAnsi="Times New Roman" w:cs="Times New Roman"/>
          <w:sz w:val="24"/>
          <w:szCs w:val="24"/>
        </w:rPr>
        <w:t xml:space="preserve">Heinrich Himmler a promulgat un decret antirom, respectiv </w:t>
      </w:r>
      <w:r w:rsidRPr="00A92493">
        <w:rPr>
          <w:rFonts w:ascii="Times New Roman" w:hAnsi="Times New Roman" w:cs="Times New Roman"/>
          <w:i/>
          <w:sz w:val="24"/>
          <w:szCs w:val="24"/>
        </w:rPr>
        <w:t>Bekampfung der Zigeunerplage</w:t>
      </w:r>
      <w:r w:rsidRPr="00A92493">
        <w:rPr>
          <w:rFonts w:ascii="Times New Roman" w:hAnsi="Times New Roman" w:cs="Times New Roman"/>
          <w:sz w:val="24"/>
          <w:szCs w:val="24"/>
        </w:rPr>
        <w:t>, în care a pedalat la rândul său pe concepţia că romii de sânge amestecat au afinităţi genetice înspre activităţi criminale, cerând ca toate informaţiile legate de romi să fie trimise de departamentele de poliţie regional</w:t>
      </w:r>
      <w:r w:rsidR="00DD27C0" w:rsidRPr="00A92493">
        <w:rPr>
          <w:rFonts w:ascii="Times New Roman" w:hAnsi="Times New Roman" w:cs="Times New Roman"/>
          <w:sz w:val="24"/>
          <w:szCs w:val="24"/>
        </w:rPr>
        <w:t>e</w:t>
      </w:r>
      <w:r w:rsidRPr="00A92493">
        <w:rPr>
          <w:rFonts w:ascii="Times New Roman" w:hAnsi="Times New Roman" w:cs="Times New Roman"/>
          <w:sz w:val="24"/>
          <w:szCs w:val="24"/>
        </w:rPr>
        <w:t xml:space="preserve"> la Oficiul Central al Reich-ului.                                                                                                                         </w:t>
      </w:r>
      <w:r w:rsidR="00DF6F64"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Un grup de lăutari romi din care fă</w:t>
      </w:r>
      <w:r w:rsidR="00B3498E" w:rsidRPr="00A92493">
        <w:rPr>
          <w:rFonts w:ascii="Times New Roman" w:hAnsi="Times New Roman" w:cs="Times New Roman"/>
          <w:sz w:val="24"/>
          <w:szCs w:val="24"/>
        </w:rPr>
        <w:t>cea parte şi Gheorghe Dinicu şi</w:t>
      </w:r>
      <w:r w:rsidR="00747A1F" w:rsidRPr="00A92493">
        <w:rPr>
          <w:rFonts w:ascii="Times New Roman" w:hAnsi="Times New Roman" w:cs="Times New Roman"/>
          <w:sz w:val="24"/>
          <w:szCs w:val="24"/>
        </w:rPr>
        <w:t xml:space="preserve"> Fă</w:t>
      </w:r>
      <w:r w:rsidRPr="00A92493">
        <w:rPr>
          <w:rFonts w:ascii="Times New Roman" w:hAnsi="Times New Roman" w:cs="Times New Roman"/>
          <w:sz w:val="24"/>
          <w:szCs w:val="24"/>
        </w:rPr>
        <w:t>nică Luca</w:t>
      </w:r>
      <w:r w:rsidR="00B3498E" w:rsidRPr="00A92493">
        <w:rPr>
          <w:rFonts w:ascii="Times New Roman" w:hAnsi="Times New Roman" w:cs="Times New Roman"/>
          <w:sz w:val="24"/>
          <w:szCs w:val="24"/>
        </w:rPr>
        <w:t>,</w:t>
      </w:r>
      <w:r w:rsidRPr="00A92493">
        <w:rPr>
          <w:rFonts w:ascii="Times New Roman" w:hAnsi="Times New Roman" w:cs="Times New Roman"/>
          <w:sz w:val="24"/>
          <w:szCs w:val="24"/>
        </w:rPr>
        <w:t xml:space="preserve"> pe numele său adevărat Iordache Luca Stefan, muzician rom, considerat in perioada interbelică cel mai mare naist din lume, au concertat alături </w:t>
      </w:r>
      <w:r w:rsidRPr="00A92493">
        <w:rPr>
          <w:rStyle w:val="notranslate"/>
          <w:rFonts w:ascii="Times New Roman" w:hAnsi="Times New Roman" w:cs="Times New Roman"/>
          <w:sz w:val="24"/>
          <w:szCs w:val="24"/>
        </w:rPr>
        <w:t>la Expoziţia Internaţională de la Paris, ca reprezentanţi ai ţării noast</w:t>
      </w:r>
      <w:r w:rsidR="00B3498E" w:rsidRPr="00A92493">
        <w:rPr>
          <w:rStyle w:val="notranslate"/>
          <w:rFonts w:ascii="Times New Roman" w:hAnsi="Times New Roman" w:cs="Times New Roman"/>
          <w:sz w:val="24"/>
          <w:szCs w:val="24"/>
        </w:rPr>
        <w:t>re. Despre acest episod Fănică L</w:t>
      </w:r>
      <w:r w:rsidRPr="00A92493">
        <w:rPr>
          <w:rStyle w:val="notranslate"/>
          <w:rFonts w:ascii="Times New Roman" w:hAnsi="Times New Roman" w:cs="Times New Roman"/>
          <w:sz w:val="24"/>
          <w:szCs w:val="24"/>
        </w:rPr>
        <w:t xml:space="preserve">uca spunea că </w:t>
      </w:r>
      <w:r w:rsidRPr="00A92493">
        <w:rPr>
          <w:rStyle w:val="notranslate"/>
          <w:rFonts w:ascii="Times New Roman" w:hAnsi="Times New Roman" w:cs="Times New Roman"/>
          <w:i/>
          <w:sz w:val="24"/>
          <w:szCs w:val="24"/>
        </w:rPr>
        <w:t>în luna aprilie 1937, în colaborare cu maestrul Grigoraş Dinicu şi orchestra sa am plecat la Expoziţia Universală din Paris, fiind trimişi de statul român. (...) Domnul profesor Gusti, comisarul general al pavilionului românesc, văzând marile mele succese mi-a dat un premiu de 10.000 franci francezi</w:t>
      </w:r>
      <w:r w:rsidRPr="00A92493">
        <w:rPr>
          <w:rStyle w:val="notranslate"/>
          <w:rFonts w:ascii="Times New Roman" w:hAnsi="Times New Roman" w:cs="Times New Roman"/>
          <w:sz w:val="24"/>
          <w:szCs w:val="24"/>
        </w:rPr>
        <w:t>. Artiştii români de etnie romă şi-au arătat mă</w:t>
      </w:r>
      <w:r w:rsidR="00747A1F"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estria şi la recepţia dată în cinstea lui Sarah Roosevel</w:t>
      </w:r>
      <w:r w:rsidR="00747A1F" w:rsidRPr="00A92493">
        <w:rPr>
          <w:rStyle w:val="notranslate"/>
          <w:rFonts w:ascii="Times New Roman" w:hAnsi="Times New Roman" w:cs="Times New Roman"/>
          <w:sz w:val="24"/>
          <w:szCs w:val="24"/>
        </w:rPr>
        <w:t>t</w:t>
      </w:r>
      <w:r w:rsidRPr="00A92493">
        <w:rPr>
          <w:rStyle w:val="notranslate"/>
          <w:rFonts w:ascii="Times New Roman" w:hAnsi="Times New Roman" w:cs="Times New Roman"/>
          <w:sz w:val="24"/>
          <w:szCs w:val="24"/>
        </w:rPr>
        <w:t xml:space="preserve"> nimeni alta decât mama preşedintelui american. Fănică Luca a</w:t>
      </w:r>
      <w:r w:rsidRPr="00A92493">
        <w:rPr>
          <w:rFonts w:ascii="Times New Roman" w:hAnsi="Times New Roman" w:cs="Times New Roman"/>
          <w:sz w:val="24"/>
          <w:szCs w:val="24"/>
        </w:rPr>
        <w:t xml:space="preserve"> fost solicitat să cânte la sărbătoarea naţională a Franţei, precum şi pe scenele </w:t>
      </w:r>
      <w:r w:rsidR="00B3498E" w:rsidRPr="00A92493">
        <w:rPr>
          <w:rFonts w:ascii="Times New Roman" w:hAnsi="Times New Roman" w:cs="Times New Roman"/>
          <w:sz w:val="24"/>
          <w:szCs w:val="24"/>
        </w:rPr>
        <w:t>celebrelor teatre "Chatellets" ş</w:t>
      </w:r>
      <w:r w:rsidRPr="00A92493">
        <w:rPr>
          <w:rFonts w:ascii="Times New Roman" w:hAnsi="Times New Roman" w:cs="Times New Roman"/>
          <w:sz w:val="24"/>
          <w:szCs w:val="24"/>
        </w:rPr>
        <w:t>i "Palladium" cu spectacolul "Naiul</w:t>
      </w:r>
      <w:r w:rsidR="00B3498E" w:rsidRPr="00A92493">
        <w:rPr>
          <w:rFonts w:ascii="Times New Roman" w:hAnsi="Times New Roman" w:cs="Times New Roman"/>
          <w:sz w:val="24"/>
          <w:szCs w:val="24"/>
        </w:rPr>
        <w:t xml:space="preserve"> fermecat", înregistrat la Londra pe placă de gramofon. </w:t>
      </w:r>
    </w:p>
    <w:p w:rsidR="00F7146A" w:rsidRPr="00A92493" w:rsidRDefault="00B3498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Tot în acest an î</w:t>
      </w:r>
      <w:r w:rsidR="00F7146A" w:rsidRPr="00A92493">
        <w:rPr>
          <w:rFonts w:ascii="Times New Roman" w:hAnsi="Times New Roman" w:cs="Times New Roman"/>
          <w:sz w:val="24"/>
          <w:szCs w:val="24"/>
        </w:rPr>
        <w:t>n Bucureşti a fost fondată o Casă de Economie şi Credi</w:t>
      </w:r>
      <w:r w:rsidR="00CC2A4D" w:rsidRPr="00A92493">
        <w:rPr>
          <w:rFonts w:ascii="Times New Roman" w:hAnsi="Times New Roman" w:cs="Times New Roman"/>
          <w:sz w:val="24"/>
          <w:szCs w:val="24"/>
        </w:rPr>
        <w:t xml:space="preserve">t, de către Gheorghe Niculescu </w:t>
      </w:r>
      <w:r w:rsidR="00F7146A" w:rsidRPr="00A92493">
        <w:rPr>
          <w:rFonts w:ascii="Times New Roman" w:hAnsi="Times New Roman" w:cs="Times New Roman"/>
          <w:i/>
          <w:sz w:val="24"/>
          <w:szCs w:val="24"/>
        </w:rPr>
        <w:t>unde fraţii romi vor putea face împrumuturi în condiţii avantajoase şi cu înlesniri de plată, precum şi alte îmbunătăţiri</w:t>
      </w:r>
      <w:r w:rsidR="00F7146A" w:rsidRPr="00A92493">
        <w:rPr>
          <w:rFonts w:ascii="Times New Roman" w:hAnsi="Times New Roman" w:cs="Times New Roman"/>
          <w:sz w:val="24"/>
          <w:szCs w:val="24"/>
        </w:rPr>
        <w:t>.</w:t>
      </w:r>
    </w:p>
    <w:p w:rsidR="00F7146A" w:rsidRPr="00A92493" w:rsidRDefault="00DF6F64"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D70007" w:rsidRPr="00A92493">
        <w:rPr>
          <w:rFonts w:ascii="Times New Roman" w:hAnsi="Times New Roman" w:cs="Times New Roman"/>
          <w:sz w:val="24"/>
          <w:szCs w:val="24"/>
        </w:rPr>
        <w:t>În Olanda</w:t>
      </w:r>
      <w:r w:rsidR="00F7146A" w:rsidRPr="00A92493">
        <w:rPr>
          <w:rFonts w:ascii="Times New Roman" w:hAnsi="Times New Roman" w:cs="Times New Roman"/>
          <w:sz w:val="24"/>
          <w:szCs w:val="24"/>
        </w:rPr>
        <w:t xml:space="preserve"> autorităţile</w:t>
      </w:r>
      <w:r w:rsidR="00D70007"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influenţate de contextul antirom c</w:t>
      </w:r>
      <w:r w:rsidR="00D70007" w:rsidRPr="00A92493">
        <w:rPr>
          <w:rFonts w:ascii="Times New Roman" w:hAnsi="Times New Roman" w:cs="Times New Roman"/>
          <w:sz w:val="24"/>
          <w:szCs w:val="24"/>
        </w:rPr>
        <w:t>reat în Europa, au întocmit un registru în care au fost</w:t>
      </w:r>
      <w:r w:rsidR="00F7146A" w:rsidRPr="00A92493">
        <w:rPr>
          <w:rFonts w:ascii="Times New Roman" w:hAnsi="Times New Roman" w:cs="Times New Roman"/>
          <w:sz w:val="24"/>
          <w:szCs w:val="24"/>
        </w:rPr>
        <w:t xml:space="preserve"> înregistraţi romii.</w:t>
      </w:r>
    </w:p>
    <w:p w:rsidR="00F7146A" w:rsidRPr="00A92493" w:rsidRDefault="00DF6F64"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Style w:val="notranslate"/>
          <w:rFonts w:ascii="Times New Roman" w:hAnsi="Times New Roman" w:cs="Times New Roman"/>
          <w:sz w:val="24"/>
          <w:szCs w:val="24"/>
        </w:rPr>
        <w:t>În URSS pe fondul derulării vânătorii de vrăjitoare specifice bolşevismului, respectiv a „elementelor antisovietice”, în care inamicii statului comunist erau deportaţi în lagăre sau executaţi, romii au fost şi ei vi</w:t>
      </w:r>
      <w:r w:rsidR="00F90287">
        <w:rPr>
          <w:rStyle w:val="notranslate"/>
          <w:rFonts w:ascii="Times New Roman" w:hAnsi="Times New Roman" w:cs="Times New Roman"/>
          <w:sz w:val="24"/>
          <w:szCs w:val="24"/>
        </w:rPr>
        <w:t>ctimele acestor execuţii masive</w:t>
      </w:r>
      <w:r w:rsidR="00F7146A" w:rsidRPr="00A92493">
        <w:rPr>
          <w:rStyle w:val="notranslate"/>
          <w:rFonts w:ascii="Times New Roman" w:hAnsi="Times New Roman" w:cs="Times New Roman"/>
          <w:sz w:val="24"/>
          <w:szCs w:val="24"/>
        </w:rPr>
        <w:t xml:space="preserve"> comise în gulagurile ruseşti. În bilanţul victimelor rome amintim anul 1937 când în lagărul de la Solovki, în Carelia, treisprezece căldăraşi din familiile Stănescu şi Mihai, originare din România, au fost împuşcaţi. Pe lângă cei 13 căldăraşi, romi executaţi prin împuşcare au mai fost la Sandomork, unde 9.000 de persoane au pierit între 1937-1938. Un număr de 27 de persoane executate erau romi ruşi care munciseră la construcţia canalului Belomor-Baltic, construcţie realizată cu ocnaşi din gulaguri. În perioada campaniei de exterminare a duşmanilor de clasă dintre 1937-1938, conform  </w:t>
      </w:r>
      <w:r w:rsidR="00F7146A" w:rsidRPr="00A92493">
        <w:rPr>
          <w:rStyle w:val="notranslate"/>
          <w:rFonts w:ascii="Times New Roman" w:hAnsi="Times New Roman" w:cs="Times New Roman"/>
          <w:i/>
          <w:sz w:val="24"/>
          <w:szCs w:val="24"/>
        </w:rPr>
        <w:t>Asociaţiei pentru memorie</w:t>
      </w:r>
      <w:r w:rsidR="00F7146A" w:rsidRPr="00A92493">
        <w:rPr>
          <w:rStyle w:val="notranslate"/>
          <w:rFonts w:ascii="Times New Roman" w:hAnsi="Times New Roman" w:cs="Times New Roman"/>
          <w:sz w:val="24"/>
          <w:szCs w:val="24"/>
        </w:rPr>
        <w:t xml:space="preserve">, au fost executaţi nu mai puţin de 52 de indivizi, </w:t>
      </w:r>
      <w:r w:rsidR="00F7146A" w:rsidRPr="00A92493">
        <w:rPr>
          <w:rStyle w:val="notranslate"/>
          <w:rFonts w:ascii="Times New Roman" w:hAnsi="Times New Roman" w:cs="Times New Roman"/>
          <w:sz w:val="24"/>
          <w:szCs w:val="24"/>
        </w:rPr>
        <w:lastRenderedPageBreak/>
        <w:t xml:space="preserve">iar victime de etnie romă, pe lângă amintitele gulaguri Sandomork şi Smolensk, au mai fost la Kursk şi Marii-El. </w:t>
      </w:r>
    </w:p>
    <w:p w:rsidR="00797642" w:rsidRDefault="00DF6F64" w:rsidP="008F7CC0">
      <w:pPr>
        <w:spacing w:after="0" w:line="240" w:lineRule="auto"/>
        <w:jc w:val="both"/>
        <w:rPr>
          <w:rStyle w:val="notranslate"/>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A66159" w:rsidRPr="00A92493">
        <w:rPr>
          <w:rFonts w:ascii="Times New Roman" w:eastAsia="Times New Roman" w:hAnsi="Times New Roman" w:cs="Times New Roman"/>
          <w:sz w:val="24"/>
          <w:szCs w:val="24"/>
        </w:rPr>
        <w:t>În Germania</w:t>
      </w:r>
      <w:r w:rsidR="00F90287">
        <w:rPr>
          <w:rFonts w:ascii="Times New Roman" w:eastAsia="Times New Roman" w:hAnsi="Times New Roman" w:cs="Times New Roman"/>
          <w:sz w:val="24"/>
          <w:szCs w:val="24"/>
        </w:rPr>
        <w:t>, romii</w:t>
      </w:r>
      <w:r w:rsidR="00A66159" w:rsidRPr="00A92493">
        <w:rPr>
          <w:rFonts w:ascii="Times New Roman" w:eastAsia="Times New Roman" w:hAnsi="Times New Roman" w:cs="Times New Roman"/>
          <w:sz w:val="24"/>
          <w:szCs w:val="24"/>
        </w:rPr>
        <w:t xml:space="preserve"> di</w:t>
      </w:r>
      <w:r w:rsidR="00E14AC9" w:rsidRPr="00A92493">
        <w:rPr>
          <w:rFonts w:ascii="Times New Roman" w:eastAsia="Times New Roman" w:hAnsi="Times New Roman" w:cs="Times New Roman"/>
          <w:sz w:val="24"/>
          <w:szCs w:val="24"/>
        </w:rPr>
        <w:t>n Frankfurt sunt arestaţ</w:t>
      </w:r>
      <w:r w:rsidR="00F7146A" w:rsidRPr="00A92493">
        <w:rPr>
          <w:rFonts w:ascii="Times New Roman" w:eastAsia="Times New Roman" w:hAnsi="Times New Roman" w:cs="Times New Roman"/>
          <w:sz w:val="24"/>
          <w:szCs w:val="24"/>
        </w:rPr>
        <w:t xml:space="preserve">i </w:t>
      </w:r>
      <w:r w:rsidR="00D675DC" w:rsidRPr="00A92493">
        <w:rPr>
          <w:rFonts w:ascii="Cambria Math" w:eastAsia="Times New Roman" w:hAnsi="Cambria Math" w:cs="Cambria Math"/>
          <w:sz w:val="24"/>
          <w:szCs w:val="24"/>
        </w:rPr>
        <w:t>ș</w:t>
      </w:r>
      <w:r w:rsidR="00F7146A" w:rsidRPr="00A92493">
        <w:rPr>
          <w:rFonts w:ascii="Times New Roman" w:eastAsia="Times New Roman" w:hAnsi="Times New Roman" w:cs="Times New Roman"/>
          <w:sz w:val="24"/>
          <w:szCs w:val="24"/>
        </w:rPr>
        <w:t>i închi</w:t>
      </w:r>
      <w:r w:rsidR="00D675DC" w:rsidRPr="00A92493">
        <w:rPr>
          <w:rFonts w:ascii="Cambria Math" w:eastAsia="Times New Roman" w:hAnsi="Cambria Math" w:cs="Cambria Math"/>
          <w:sz w:val="24"/>
          <w:szCs w:val="24"/>
        </w:rPr>
        <w:t>ș</w:t>
      </w:r>
      <w:r w:rsidR="00F7146A" w:rsidRPr="00A92493">
        <w:rPr>
          <w:rFonts w:ascii="Times New Roman" w:eastAsia="Times New Roman" w:hAnsi="Times New Roman" w:cs="Times New Roman"/>
          <w:sz w:val="24"/>
          <w:szCs w:val="24"/>
        </w:rPr>
        <w:t>i în lagărul de Dieselstrasse. Într</w:t>
      </w:r>
      <w:r w:rsidR="00A66159"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u</w:t>
      </w:r>
      <w:r w:rsidR="00F7146A" w:rsidRPr="00A92493">
        <w:rPr>
          <w:rStyle w:val="notranslate"/>
          <w:rFonts w:ascii="Times New Roman" w:eastAsia="Times New Roman" w:hAnsi="Times New Roman" w:cs="Times New Roman"/>
          <w:sz w:val="24"/>
          <w:szCs w:val="24"/>
        </w:rPr>
        <w:t xml:space="preserve">n editorial publicat în </w:t>
      </w:r>
      <w:r w:rsidR="00F7146A" w:rsidRPr="00A92493">
        <w:rPr>
          <w:rStyle w:val="notranslate"/>
          <w:rFonts w:ascii="Times New Roman" w:eastAsia="Times New Roman" w:hAnsi="Times New Roman" w:cs="Times New Roman"/>
          <w:i/>
          <w:iCs/>
          <w:sz w:val="24"/>
          <w:szCs w:val="24"/>
        </w:rPr>
        <w:t xml:space="preserve">Tagblatt Hamburger </w:t>
      </w:r>
      <w:r w:rsidR="00F7146A" w:rsidRPr="00A92493">
        <w:rPr>
          <w:rStyle w:val="notranslate"/>
          <w:rFonts w:ascii="Times New Roman" w:eastAsia="Times New Roman" w:hAnsi="Times New Roman" w:cs="Times New Roman"/>
          <w:sz w:val="24"/>
          <w:szCs w:val="24"/>
        </w:rPr>
        <w:t>de către Georg Nawrocki, autorul critică în termeni duri Republica de la Weimar pentru</w:t>
      </w:r>
      <w:r w:rsidR="00E14AC9" w:rsidRPr="00A92493">
        <w:rPr>
          <w:rStyle w:val="notranslate"/>
          <w:rFonts w:ascii="Times New Roman" w:eastAsia="Times New Roman" w:hAnsi="Times New Roman" w:cs="Times New Roman"/>
          <w:sz w:val="24"/>
          <w:szCs w:val="24"/>
        </w:rPr>
        <w:t xml:space="preserve"> atitudinea indulgentă avută faţ</w:t>
      </w:r>
      <w:r w:rsidR="00F7146A" w:rsidRPr="00A92493">
        <w:rPr>
          <w:rStyle w:val="notranslate"/>
          <w:rFonts w:ascii="Times New Roman" w:eastAsia="Times New Roman" w:hAnsi="Times New Roman" w:cs="Times New Roman"/>
          <w:sz w:val="24"/>
          <w:szCs w:val="24"/>
        </w:rPr>
        <w:t xml:space="preserve">ă de romi </w:t>
      </w:r>
      <w:r w:rsidR="00D675DC" w:rsidRPr="00A92493">
        <w:rPr>
          <w:rStyle w:val="notranslate"/>
          <w:rFonts w:ascii="Cambria Math" w:eastAsia="Times New Roman" w:hAnsi="Cambria Math" w:cs="Cambria Math"/>
          <w:sz w:val="24"/>
          <w:szCs w:val="24"/>
        </w:rPr>
        <w:t>ș</w:t>
      </w:r>
      <w:r w:rsidR="00F7146A" w:rsidRPr="00A92493">
        <w:rPr>
          <w:rStyle w:val="notranslate"/>
          <w:rFonts w:ascii="Times New Roman" w:eastAsia="Times New Roman" w:hAnsi="Times New Roman" w:cs="Times New Roman"/>
          <w:sz w:val="24"/>
          <w:szCs w:val="24"/>
        </w:rPr>
        <w:t xml:space="preserve">i sinti, susţinând că </w:t>
      </w:r>
      <w:r w:rsidR="00F7146A" w:rsidRPr="00A92493">
        <w:rPr>
          <w:rStyle w:val="notranslate"/>
          <w:rFonts w:ascii="Times New Roman" w:eastAsia="Times New Roman" w:hAnsi="Times New Roman" w:cs="Times New Roman"/>
          <w:i/>
          <w:sz w:val="24"/>
          <w:szCs w:val="24"/>
        </w:rPr>
        <w:t>ace</w:t>
      </w:r>
      <w:r w:rsidR="00382B56" w:rsidRPr="00A92493">
        <w:rPr>
          <w:rStyle w:val="notranslate"/>
          <w:rFonts w:ascii="Times New Roman" w:eastAsia="Times New Roman" w:hAnsi="Times New Roman" w:cs="Times New Roman"/>
          <w:i/>
          <w:sz w:val="24"/>
          <w:szCs w:val="24"/>
        </w:rPr>
        <w:t>a</w:t>
      </w:r>
      <w:r w:rsidR="00F7146A" w:rsidRPr="00A92493">
        <w:rPr>
          <w:rStyle w:val="notranslate"/>
          <w:rFonts w:ascii="Times New Roman" w:eastAsia="Times New Roman" w:hAnsi="Times New Roman" w:cs="Times New Roman"/>
          <w:i/>
          <w:sz w:val="24"/>
          <w:szCs w:val="24"/>
        </w:rPr>
        <w:t xml:space="preserve">sta a fost, în conformitate cu slăbiciunea interioară </w:t>
      </w:r>
      <w:r w:rsidR="00D675DC" w:rsidRPr="00A92493">
        <w:rPr>
          <w:rStyle w:val="notranslate"/>
          <w:rFonts w:ascii="Cambria Math" w:eastAsia="Times New Roman" w:hAnsi="Cambria Math" w:cs="Cambria Math"/>
          <w:i/>
          <w:sz w:val="24"/>
          <w:szCs w:val="24"/>
        </w:rPr>
        <w:t>ș</w:t>
      </w:r>
      <w:r w:rsidR="00F7146A" w:rsidRPr="00A92493">
        <w:rPr>
          <w:rStyle w:val="notranslate"/>
          <w:rFonts w:ascii="Times New Roman" w:eastAsia="Times New Roman" w:hAnsi="Times New Roman" w:cs="Times New Roman"/>
          <w:i/>
          <w:sz w:val="24"/>
          <w:szCs w:val="24"/>
        </w:rPr>
        <w:t>i minciuna Rep</w:t>
      </w:r>
      <w:r w:rsidR="002F6DC1" w:rsidRPr="00A92493">
        <w:rPr>
          <w:rStyle w:val="notranslate"/>
          <w:rFonts w:ascii="Times New Roman" w:eastAsia="Times New Roman" w:hAnsi="Times New Roman" w:cs="Times New Roman"/>
          <w:i/>
          <w:sz w:val="24"/>
          <w:szCs w:val="24"/>
        </w:rPr>
        <w:t>ublicii de la Weimar, care a ară</w:t>
      </w:r>
      <w:r w:rsidR="00F7146A" w:rsidRPr="00A92493">
        <w:rPr>
          <w:rStyle w:val="notranslate"/>
          <w:rFonts w:ascii="Times New Roman" w:eastAsia="Times New Roman" w:hAnsi="Times New Roman" w:cs="Times New Roman"/>
          <w:i/>
          <w:sz w:val="24"/>
          <w:szCs w:val="24"/>
        </w:rPr>
        <w:t>tat nici o preoc</w:t>
      </w:r>
      <w:r w:rsidR="00E14AC9" w:rsidRPr="00A92493">
        <w:rPr>
          <w:rStyle w:val="notranslate"/>
          <w:rFonts w:ascii="Times New Roman" w:eastAsia="Times New Roman" w:hAnsi="Times New Roman" w:cs="Times New Roman"/>
          <w:i/>
          <w:sz w:val="24"/>
          <w:szCs w:val="24"/>
        </w:rPr>
        <w:t>upare pentru a aborda problema ţ</w:t>
      </w:r>
      <w:r w:rsidR="00F7146A" w:rsidRPr="00A92493">
        <w:rPr>
          <w:rStyle w:val="notranslate"/>
          <w:rFonts w:ascii="Times New Roman" w:eastAsia="Times New Roman" w:hAnsi="Times New Roman" w:cs="Times New Roman"/>
          <w:i/>
          <w:sz w:val="24"/>
          <w:szCs w:val="24"/>
        </w:rPr>
        <w:t>iganilor</w:t>
      </w:r>
      <w:r w:rsidR="00F7146A" w:rsidRPr="00A92493">
        <w:rPr>
          <w:rStyle w:val="notranslate"/>
          <w:rFonts w:ascii="Times New Roman" w:eastAsia="Times New Roman" w:hAnsi="Times New Roman" w:cs="Times New Roman"/>
          <w:sz w:val="24"/>
          <w:szCs w:val="24"/>
        </w:rPr>
        <w:t xml:space="preserve">.  </w:t>
      </w:r>
    </w:p>
    <w:p w:rsidR="005C3E04" w:rsidRPr="00A92493" w:rsidRDefault="00DF6F64" w:rsidP="008F7CC0">
      <w:pPr>
        <w:spacing w:after="0" w:line="240" w:lineRule="auto"/>
        <w:jc w:val="both"/>
        <w:rPr>
          <w:rFonts w:ascii="Times New Roman" w:eastAsia="Times New Roman" w:hAnsi="Times New Roman" w:cs="Times New Roman"/>
          <w:sz w:val="24"/>
          <w:szCs w:val="24"/>
          <w:lang w:eastAsia="en-GB"/>
        </w:rPr>
      </w:pPr>
      <w:r w:rsidRPr="00A92493">
        <w:rPr>
          <w:rFonts w:hAnsi="Symbol"/>
          <w:sz w:val="24"/>
          <w:szCs w:val="24"/>
        </w:rPr>
        <w:t></w:t>
      </w:r>
      <w:r w:rsidR="00ED569B">
        <w:rPr>
          <w:rFonts w:hAnsi="Symbol"/>
          <w:sz w:val="24"/>
          <w:szCs w:val="24"/>
        </w:rPr>
        <w:t xml:space="preserve"> </w:t>
      </w:r>
      <w:r w:rsidR="00DD27C0" w:rsidRPr="00A92493">
        <w:rPr>
          <w:rStyle w:val="notranslate"/>
          <w:rFonts w:ascii="Times New Roman" w:eastAsia="Times New Roman" w:hAnsi="Times New Roman" w:cs="Times New Roman"/>
          <w:sz w:val="24"/>
          <w:szCs w:val="24"/>
        </w:rPr>
        <w:t>În Marea Britanie</w:t>
      </w:r>
      <w:r w:rsidR="00797642">
        <w:rPr>
          <w:rStyle w:val="notranslate"/>
          <w:rFonts w:ascii="Times New Roman" w:eastAsia="Times New Roman" w:hAnsi="Times New Roman" w:cs="Times New Roman"/>
          <w:sz w:val="24"/>
          <w:szCs w:val="24"/>
        </w:rPr>
        <w:t xml:space="preserve"> </w:t>
      </w:r>
      <w:r w:rsidR="00F06276" w:rsidRPr="00A92493">
        <w:rPr>
          <w:rFonts w:ascii="Times New Roman" w:hAnsi="Times New Roman" w:cs="Times New Roman"/>
          <w:sz w:val="24"/>
          <w:szCs w:val="24"/>
        </w:rPr>
        <w:t>s-a desfăşurat</w:t>
      </w:r>
      <w:r w:rsidR="00353B58" w:rsidRPr="00A92493">
        <w:rPr>
          <w:rFonts w:ascii="Times New Roman" w:hAnsi="Times New Roman" w:cs="Times New Roman"/>
          <w:sz w:val="24"/>
          <w:szCs w:val="24"/>
        </w:rPr>
        <w:t>,</w:t>
      </w:r>
      <w:r w:rsidR="00F06276" w:rsidRPr="00A92493">
        <w:rPr>
          <w:rFonts w:ascii="Times New Roman" w:hAnsi="Times New Roman" w:cs="Times New Roman"/>
          <w:sz w:val="24"/>
          <w:szCs w:val="24"/>
        </w:rPr>
        <w:t xml:space="preserve"> la Baildon</w:t>
      </w:r>
      <w:r w:rsidR="00353B58" w:rsidRPr="00A92493">
        <w:rPr>
          <w:rFonts w:ascii="Times New Roman" w:hAnsi="Times New Roman" w:cs="Times New Roman"/>
          <w:sz w:val="24"/>
          <w:szCs w:val="24"/>
        </w:rPr>
        <w:t>, un renumit târg loc de întâlnire a romilor,</w:t>
      </w:r>
      <w:r w:rsidR="00F06276" w:rsidRPr="00A92493">
        <w:rPr>
          <w:rFonts w:ascii="Times New Roman" w:hAnsi="Times New Roman" w:cs="Times New Roman"/>
          <w:sz w:val="24"/>
          <w:szCs w:val="24"/>
        </w:rPr>
        <w:t xml:space="preserve"> în Yorkshire,</w:t>
      </w:r>
      <w:r w:rsidR="00182E33">
        <w:rPr>
          <w:rFonts w:ascii="Times New Roman" w:hAnsi="Times New Roman" w:cs="Times New Roman"/>
          <w:sz w:val="24"/>
          <w:szCs w:val="24"/>
        </w:rPr>
        <w:t xml:space="preserve"> </w:t>
      </w:r>
      <w:r w:rsidR="00F06276" w:rsidRPr="00A92493">
        <w:rPr>
          <w:rFonts w:ascii="Times New Roman" w:hAnsi="Times New Roman" w:cs="Times New Roman"/>
          <w:sz w:val="24"/>
          <w:szCs w:val="24"/>
        </w:rPr>
        <w:t xml:space="preserve">o nuntă de romi, în care fiul </w:t>
      </w:r>
      <w:r w:rsidR="00DD27C0" w:rsidRPr="00A92493">
        <w:rPr>
          <w:rFonts w:ascii="Times New Roman" w:hAnsi="Times New Roman" w:cs="Times New Roman"/>
          <w:i/>
          <w:sz w:val="24"/>
          <w:szCs w:val="24"/>
        </w:rPr>
        <w:t>regelui</w:t>
      </w:r>
      <w:r w:rsidR="00797642">
        <w:rPr>
          <w:rFonts w:ascii="Times New Roman" w:hAnsi="Times New Roman" w:cs="Times New Roman"/>
          <w:i/>
          <w:sz w:val="24"/>
          <w:szCs w:val="24"/>
        </w:rPr>
        <w:t xml:space="preserve"> </w:t>
      </w:r>
      <w:r w:rsidR="00DD27C0" w:rsidRPr="00A92493">
        <w:rPr>
          <w:rFonts w:ascii="Times New Roman" w:hAnsi="Times New Roman" w:cs="Times New Roman"/>
          <w:i/>
          <w:sz w:val="24"/>
          <w:szCs w:val="24"/>
        </w:rPr>
        <w:t>ţiganilor</w:t>
      </w:r>
      <w:r w:rsidR="00797642">
        <w:rPr>
          <w:rFonts w:ascii="Times New Roman" w:hAnsi="Times New Roman" w:cs="Times New Roman"/>
          <w:i/>
          <w:sz w:val="24"/>
          <w:szCs w:val="24"/>
        </w:rPr>
        <w:t xml:space="preserve"> </w:t>
      </w:r>
      <w:r w:rsidR="00F06276" w:rsidRPr="00A92493">
        <w:rPr>
          <w:rFonts w:ascii="Times New Roman" w:hAnsi="Times New Roman" w:cs="Times New Roman"/>
          <w:sz w:val="24"/>
          <w:szCs w:val="24"/>
        </w:rPr>
        <w:t>Xavier Petulengro</w:t>
      </w:r>
      <w:r w:rsidR="00021E33" w:rsidRPr="00A92493">
        <w:rPr>
          <w:rFonts w:ascii="Times New Roman" w:hAnsi="Times New Roman" w:cs="Times New Roman"/>
          <w:sz w:val="24"/>
          <w:szCs w:val="24"/>
        </w:rPr>
        <w:t xml:space="preserve"> (1859-1957)</w:t>
      </w:r>
      <w:r w:rsidR="00F06276" w:rsidRPr="00A92493">
        <w:rPr>
          <w:rFonts w:ascii="Times New Roman" w:hAnsi="Times New Roman" w:cs="Times New Roman"/>
          <w:sz w:val="24"/>
          <w:szCs w:val="24"/>
        </w:rPr>
        <w:t>, pe numele său</w:t>
      </w:r>
      <w:r w:rsidR="00FD5689" w:rsidRPr="00A92493">
        <w:rPr>
          <w:rFonts w:ascii="Times New Roman" w:hAnsi="Times New Roman" w:cs="Times New Roman"/>
          <w:sz w:val="24"/>
          <w:szCs w:val="24"/>
        </w:rPr>
        <w:t xml:space="preserve"> Leon Pet</w:t>
      </w:r>
      <w:r w:rsidR="00F06276" w:rsidRPr="00A92493">
        <w:rPr>
          <w:rFonts w:ascii="Times New Roman" w:hAnsi="Times New Roman" w:cs="Times New Roman"/>
          <w:sz w:val="24"/>
          <w:szCs w:val="24"/>
        </w:rPr>
        <w:t xml:space="preserve">ulengro </w:t>
      </w:r>
      <w:r w:rsidR="00D675DC" w:rsidRPr="00A92493">
        <w:rPr>
          <w:rFonts w:ascii="Cambria Math" w:hAnsi="Cambria Math" w:cs="Cambria Math"/>
          <w:sz w:val="24"/>
          <w:szCs w:val="24"/>
        </w:rPr>
        <w:t>ș</w:t>
      </w:r>
      <w:r w:rsidR="00F06276" w:rsidRPr="00A92493">
        <w:rPr>
          <w:rFonts w:ascii="Times New Roman" w:hAnsi="Times New Roman" w:cs="Times New Roman"/>
          <w:sz w:val="24"/>
          <w:szCs w:val="24"/>
        </w:rPr>
        <w:t>i Eileen Smith şi-au unit destinele</w:t>
      </w:r>
      <w:r w:rsidR="00FD5689" w:rsidRPr="00A92493">
        <w:rPr>
          <w:rFonts w:ascii="Times New Roman" w:hAnsi="Times New Roman" w:cs="Times New Roman"/>
          <w:sz w:val="24"/>
          <w:szCs w:val="24"/>
        </w:rPr>
        <w:t>. Potrivit lege</w:t>
      </w:r>
      <w:r w:rsidR="00F06276" w:rsidRPr="00A92493">
        <w:rPr>
          <w:rFonts w:ascii="Times New Roman" w:hAnsi="Times New Roman" w:cs="Times New Roman"/>
          <w:sz w:val="24"/>
          <w:szCs w:val="24"/>
        </w:rPr>
        <w:t>ndei,</w:t>
      </w:r>
      <w:r w:rsidR="00FD5689" w:rsidRPr="00A92493">
        <w:rPr>
          <w:rFonts w:ascii="Times New Roman" w:hAnsi="Times New Roman" w:cs="Times New Roman"/>
          <w:sz w:val="24"/>
          <w:szCs w:val="24"/>
        </w:rPr>
        <w:t> Xavier Petulengro </w:t>
      </w:r>
      <w:r w:rsidR="00DD27C0" w:rsidRPr="00A92493">
        <w:rPr>
          <w:rFonts w:ascii="Times New Roman" w:hAnsi="Times New Roman" w:cs="Times New Roman"/>
          <w:sz w:val="24"/>
          <w:szCs w:val="24"/>
        </w:rPr>
        <w:t>i-</w:t>
      </w:r>
      <w:r w:rsidR="00F06276" w:rsidRPr="00A92493">
        <w:rPr>
          <w:rFonts w:ascii="Times New Roman" w:hAnsi="Times New Roman" w:cs="Times New Roman"/>
          <w:sz w:val="24"/>
          <w:szCs w:val="24"/>
        </w:rPr>
        <w:t>a tăiat</w:t>
      </w:r>
      <w:r w:rsidR="00DD27C0" w:rsidRPr="00A92493">
        <w:rPr>
          <w:rFonts w:ascii="Times New Roman" w:hAnsi="Times New Roman" w:cs="Times New Roman"/>
          <w:sz w:val="24"/>
          <w:szCs w:val="24"/>
        </w:rPr>
        <w:t xml:space="preserve">,în timpul ceremoniei, pe tineri la </w:t>
      </w:r>
      <w:r w:rsidR="00F06276" w:rsidRPr="00A92493">
        <w:rPr>
          <w:rFonts w:ascii="Times New Roman" w:hAnsi="Times New Roman" w:cs="Times New Roman"/>
          <w:sz w:val="24"/>
          <w:szCs w:val="24"/>
        </w:rPr>
        <w:t>m</w:t>
      </w:r>
      <w:r w:rsidR="00DD27C0" w:rsidRPr="00A92493">
        <w:rPr>
          <w:rFonts w:ascii="Times New Roman" w:hAnsi="Times New Roman" w:cs="Times New Roman"/>
          <w:sz w:val="24"/>
          <w:szCs w:val="24"/>
        </w:rPr>
        <w:t>âini, pentru amestecare</w:t>
      </w:r>
      <w:r w:rsidR="00F06276" w:rsidRPr="00A92493">
        <w:rPr>
          <w:rFonts w:ascii="Times New Roman" w:hAnsi="Times New Roman" w:cs="Times New Roman"/>
          <w:sz w:val="24"/>
          <w:szCs w:val="24"/>
        </w:rPr>
        <w:t>a sângele</w:t>
      </w:r>
      <w:r w:rsidR="00DD27C0" w:rsidRPr="00A92493">
        <w:rPr>
          <w:rFonts w:ascii="Times New Roman" w:hAnsi="Times New Roman" w:cs="Times New Roman"/>
          <w:sz w:val="24"/>
          <w:szCs w:val="24"/>
        </w:rPr>
        <w:t>lui</w:t>
      </w:r>
      <w:r w:rsidR="00F06276" w:rsidRPr="00A92493">
        <w:rPr>
          <w:rFonts w:ascii="Times New Roman" w:hAnsi="Times New Roman" w:cs="Times New Roman"/>
          <w:sz w:val="24"/>
          <w:szCs w:val="24"/>
        </w:rPr>
        <w:t xml:space="preserve"> tinerilor</w:t>
      </w:r>
      <w:r w:rsidR="00DD27C0" w:rsidRPr="00A92493">
        <w:rPr>
          <w:rFonts w:ascii="Times New Roman" w:hAnsi="Times New Roman" w:cs="Times New Roman"/>
          <w:sz w:val="24"/>
          <w:szCs w:val="24"/>
        </w:rPr>
        <w:t>, un gest desigur simbolic. După nuntă cuplul a plecat</w:t>
      </w:r>
      <w:r w:rsidR="00F06276" w:rsidRPr="00A92493">
        <w:rPr>
          <w:rFonts w:ascii="Times New Roman" w:hAnsi="Times New Roman" w:cs="Times New Roman"/>
          <w:sz w:val="24"/>
          <w:szCs w:val="24"/>
        </w:rPr>
        <w:t xml:space="preserve"> în</w:t>
      </w:r>
      <w:r w:rsidR="00FD5689" w:rsidRPr="00A92493">
        <w:rPr>
          <w:rFonts w:ascii="Times New Roman" w:hAnsi="Times New Roman" w:cs="Times New Roman"/>
          <w:sz w:val="24"/>
          <w:szCs w:val="24"/>
        </w:rPr>
        <w:t xml:space="preserve"> nord</w:t>
      </w:r>
      <w:r w:rsidR="00DD27C0" w:rsidRPr="00A92493">
        <w:rPr>
          <w:rFonts w:ascii="Times New Roman" w:hAnsi="Times New Roman" w:cs="Times New Roman"/>
          <w:sz w:val="24"/>
          <w:szCs w:val="24"/>
        </w:rPr>
        <w:t>,</w:t>
      </w:r>
      <w:r w:rsidR="00FD5689" w:rsidRPr="00A92493">
        <w:rPr>
          <w:rFonts w:ascii="Times New Roman" w:hAnsi="Times New Roman" w:cs="Times New Roman"/>
          <w:sz w:val="24"/>
          <w:szCs w:val="24"/>
        </w:rPr>
        <w:t xml:space="preserve"> la Blackpool. În timpul războiului Leon </w:t>
      </w:r>
      <w:r w:rsidR="00021E33" w:rsidRPr="00A92493">
        <w:rPr>
          <w:rFonts w:ascii="Times New Roman" w:hAnsi="Times New Roman" w:cs="Times New Roman"/>
          <w:sz w:val="24"/>
          <w:szCs w:val="24"/>
        </w:rPr>
        <w:t>Petulengro</w:t>
      </w:r>
      <w:r w:rsidR="00182E33">
        <w:rPr>
          <w:rFonts w:ascii="Times New Roman" w:hAnsi="Times New Roman" w:cs="Times New Roman"/>
          <w:sz w:val="24"/>
          <w:szCs w:val="24"/>
        </w:rPr>
        <w:t xml:space="preserve"> </w:t>
      </w:r>
      <w:r w:rsidR="00D97167" w:rsidRPr="00A92493">
        <w:rPr>
          <w:rFonts w:ascii="Times New Roman" w:hAnsi="Times New Roman" w:cs="Times New Roman"/>
          <w:sz w:val="24"/>
          <w:szCs w:val="24"/>
        </w:rPr>
        <w:t xml:space="preserve">a </w:t>
      </w:r>
      <w:r w:rsidR="00DD27C0" w:rsidRPr="00A92493">
        <w:rPr>
          <w:rFonts w:ascii="Times New Roman" w:hAnsi="Times New Roman" w:cs="Times New Roman"/>
          <w:sz w:val="24"/>
          <w:szCs w:val="24"/>
        </w:rPr>
        <w:t>luptat</w:t>
      </w:r>
      <w:r w:rsidR="00F06276" w:rsidRPr="00A92493">
        <w:rPr>
          <w:rFonts w:ascii="Times New Roman" w:hAnsi="Times New Roman" w:cs="Times New Roman"/>
          <w:sz w:val="24"/>
          <w:szCs w:val="24"/>
        </w:rPr>
        <w:t xml:space="preserve"> în RAF</w:t>
      </w:r>
      <w:r w:rsidR="00021E33" w:rsidRPr="00A92493">
        <w:rPr>
          <w:rFonts w:ascii="Times New Roman" w:hAnsi="Times New Roman" w:cs="Times New Roman"/>
          <w:sz w:val="24"/>
          <w:szCs w:val="24"/>
        </w:rPr>
        <w:t xml:space="preserve">, </w:t>
      </w:r>
      <w:r w:rsidR="00DD27C0" w:rsidRPr="00A92493">
        <w:rPr>
          <w:rFonts w:ascii="Times New Roman" w:hAnsi="Times New Roman" w:cs="Times New Roman"/>
          <w:sz w:val="24"/>
          <w:szCs w:val="24"/>
        </w:rPr>
        <w:t xml:space="preserve">dar războiul a fost nociv se pare pentru cuplul de romi, </w:t>
      </w:r>
      <w:r w:rsidR="00021E33" w:rsidRPr="00A92493">
        <w:rPr>
          <w:rFonts w:ascii="Times New Roman" w:hAnsi="Times New Roman" w:cs="Times New Roman"/>
          <w:sz w:val="24"/>
          <w:szCs w:val="24"/>
        </w:rPr>
        <w:t>cei doi divorţând</w:t>
      </w:r>
      <w:r w:rsidR="00F06276" w:rsidRPr="00A92493">
        <w:rPr>
          <w:rFonts w:ascii="Times New Roman" w:hAnsi="Times New Roman" w:cs="Times New Roman"/>
          <w:sz w:val="24"/>
          <w:szCs w:val="24"/>
        </w:rPr>
        <w:t xml:space="preserve"> în 1947 la</w:t>
      </w:r>
      <w:r w:rsidR="007673E4" w:rsidRPr="00A92493">
        <w:rPr>
          <w:rFonts w:ascii="Times New Roman" w:hAnsi="Times New Roman" w:cs="Times New Roman"/>
          <w:sz w:val="24"/>
          <w:szCs w:val="24"/>
        </w:rPr>
        <w:t xml:space="preserve"> Not</w:t>
      </w:r>
      <w:r w:rsidR="00D97167" w:rsidRPr="00A92493">
        <w:rPr>
          <w:rFonts w:ascii="Times New Roman" w:hAnsi="Times New Roman" w:cs="Times New Roman"/>
          <w:sz w:val="24"/>
          <w:szCs w:val="24"/>
        </w:rPr>
        <w:t>tingham.</w:t>
      </w:r>
      <w:r w:rsidR="00182E33">
        <w:rPr>
          <w:rFonts w:ascii="Times New Roman" w:hAnsi="Times New Roman" w:cs="Times New Roman"/>
          <w:sz w:val="24"/>
          <w:szCs w:val="24"/>
        </w:rPr>
        <w:t xml:space="preserve"> </w:t>
      </w:r>
      <w:r w:rsidR="002F6DC1" w:rsidRPr="00A92493">
        <w:rPr>
          <w:rFonts w:ascii="Times New Roman" w:hAnsi="Times New Roman" w:cs="Times New Roman"/>
          <w:sz w:val="24"/>
          <w:szCs w:val="24"/>
        </w:rPr>
        <w:t xml:space="preserve">Reamintim că </w:t>
      </w:r>
      <w:r w:rsidR="002F6DC1" w:rsidRPr="00A92493">
        <w:rPr>
          <w:rFonts w:ascii="Times New Roman" w:hAnsi="Times New Roman" w:cs="Times New Roman"/>
          <w:i/>
          <w:sz w:val="24"/>
          <w:szCs w:val="24"/>
        </w:rPr>
        <w:t>r</w:t>
      </w:r>
      <w:r w:rsidR="00DD27C0" w:rsidRPr="00A92493">
        <w:rPr>
          <w:rFonts w:ascii="Times New Roman" w:hAnsi="Times New Roman" w:cs="Times New Roman"/>
          <w:i/>
          <w:sz w:val="24"/>
          <w:szCs w:val="24"/>
        </w:rPr>
        <w:t>egele ţiganilor</w:t>
      </w:r>
      <w:r w:rsidR="002F6DC1" w:rsidRPr="00A92493">
        <w:rPr>
          <w:rFonts w:ascii="Times New Roman" w:hAnsi="Times New Roman" w:cs="Times New Roman"/>
          <w:sz w:val="24"/>
          <w:szCs w:val="24"/>
        </w:rPr>
        <w:t xml:space="preserve">, </w:t>
      </w:r>
      <w:r w:rsidR="00D97167" w:rsidRPr="00A92493">
        <w:rPr>
          <w:rFonts w:ascii="Times New Roman" w:hAnsi="Times New Roman" w:cs="Times New Roman"/>
          <w:sz w:val="24"/>
          <w:szCs w:val="24"/>
        </w:rPr>
        <w:t xml:space="preserve">Xavier </w:t>
      </w:r>
      <w:r w:rsidR="00DD27C0" w:rsidRPr="00A92493">
        <w:rPr>
          <w:rFonts w:ascii="Times New Roman" w:hAnsi="Times New Roman" w:cs="Times New Roman"/>
          <w:sz w:val="24"/>
          <w:szCs w:val="24"/>
        </w:rPr>
        <w:t>Petulengro</w:t>
      </w:r>
      <w:r w:rsidR="002F6DC1" w:rsidRPr="00A92493">
        <w:rPr>
          <w:rFonts w:ascii="Times New Roman" w:hAnsi="Times New Roman" w:cs="Times New Roman"/>
          <w:sz w:val="24"/>
          <w:szCs w:val="24"/>
        </w:rPr>
        <w:t>,</w:t>
      </w:r>
      <w:r w:rsidR="00DD27C0" w:rsidRPr="00A92493">
        <w:rPr>
          <w:rFonts w:ascii="Times New Roman" w:hAnsi="Times New Roman" w:cs="Times New Roman"/>
          <w:sz w:val="24"/>
          <w:szCs w:val="24"/>
        </w:rPr>
        <w:t xml:space="preserve"> a fost un cunoscut </w:t>
      </w:r>
      <w:r w:rsidR="00FD5689" w:rsidRPr="00A92493">
        <w:rPr>
          <w:rFonts w:ascii="Times New Roman" w:hAnsi="Times New Roman" w:cs="Times New Roman"/>
          <w:sz w:val="24"/>
          <w:szCs w:val="24"/>
        </w:rPr>
        <w:t>r</w:t>
      </w:r>
      <w:r w:rsidR="00353B58" w:rsidRPr="00A92493">
        <w:rPr>
          <w:rFonts w:ascii="Times New Roman" w:hAnsi="Times New Roman" w:cs="Times New Roman"/>
          <w:sz w:val="24"/>
          <w:szCs w:val="24"/>
        </w:rPr>
        <w:t xml:space="preserve">adiodifuzor </w:t>
      </w:r>
      <w:r w:rsidR="00DD27C0" w:rsidRPr="00A92493">
        <w:rPr>
          <w:rFonts w:ascii="Times New Roman" w:hAnsi="Times New Roman" w:cs="Times New Roman"/>
          <w:sz w:val="24"/>
          <w:szCs w:val="24"/>
        </w:rPr>
        <w:t>de emisiuni pe teme de romi, precum şi scriitor</w:t>
      </w:r>
      <w:r w:rsidR="00B832EA" w:rsidRPr="00A92493">
        <w:rPr>
          <w:rFonts w:ascii="Times New Roman" w:hAnsi="Times New Roman" w:cs="Times New Roman"/>
          <w:sz w:val="24"/>
          <w:szCs w:val="24"/>
        </w:rPr>
        <w:t>, acesta publicând</w:t>
      </w:r>
      <w:r w:rsidR="00797642">
        <w:rPr>
          <w:rFonts w:ascii="Times New Roman" w:hAnsi="Times New Roman" w:cs="Times New Roman"/>
          <w:sz w:val="24"/>
          <w:szCs w:val="24"/>
        </w:rPr>
        <w:t xml:space="preserve"> </w:t>
      </w:r>
      <w:r w:rsidR="00021E33" w:rsidRPr="00A92493">
        <w:rPr>
          <w:rFonts w:ascii="Times New Roman" w:eastAsia="Times New Roman" w:hAnsi="Times New Roman" w:cs="Times New Roman"/>
          <w:i/>
          <w:iCs/>
          <w:sz w:val="24"/>
          <w:szCs w:val="24"/>
          <w:lang w:eastAsia="en-GB"/>
        </w:rPr>
        <w:t>Romany Remedies and Recipes</w:t>
      </w:r>
      <w:r w:rsidR="00B832EA" w:rsidRPr="00A92493">
        <w:rPr>
          <w:rFonts w:ascii="Times New Roman" w:eastAsia="Times New Roman" w:hAnsi="Times New Roman" w:cs="Times New Roman"/>
          <w:sz w:val="24"/>
          <w:szCs w:val="24"/>
          <w:lang w:eastAsia="en-GB"/>
        </w:rPr>
        <w:t xml:space="preserve"> î</w:t>
      </w:r>
      <w:r w:rsidR="003C3E01" w:rsidRPr="00A92493">
        <w:rPr>
          <w:rFonts w:ascii="Times New Roman" w:eastAsia="Times New Roman" w:hAnsi="Times New Roman" w:cs="Times New Roman"/>
          <w:sz w:val="24"/>
          <w:szCs w:val="24"/>
          <w:lang w:eastAsia="en-GB"/>
        </w:rPr>
        <w:t xml:space="preserve">n </w:t>
      </w:r>
      <w:r w:rsidR="00021E33" w:rsidRPr="00A92493">
        <w:rPr>
          <w:rFonts w:ascii="Times New Roman" w:eastAsia="Times New Roman" w:hAnsi="Times New Roman" w:cs="Times New Roman"/>
          <w:sz w:val="24"/>
          <w:szCs w:val="24"/>
          <w:lang w:eastAsia="en-GB"/>
        </w:rPr>
        <w:t>1935</w:t>
      </w:r>
      <w:r w:rsidR="003C3E01" w:rsidRPr="00A92493">
        <w:rPr>
          <w:rFonts w:ascii="Times New Roman" w:eastAsia="Times New Roman" w:hAnsi="Times New Roman" w:cs="Times New Roman"/>
          <w:sz w:val="24"/>
          <w:szCs w:val="24"/>
          <w:lang w:eastAsia="en-GB"/>
        </w:rPr>
        <w:t xml:space="preserve">, </w:t>
      </w:r>
      <w:r w:rsidR="00021E33" w:rsidRPr="00A92493">
        <w:rPr>
          <w:rFonts w:ascii="Times New Roman" w:eastAsia="Times New Roman" w:hAnsi="Times New Roman" w:cs="Times New Roman"/>
          <w:i/>
          <w:iCs/>
          <w:sz w:val="24"/>
          <w:szCs w:val="24"/>
          <w:lang w:eastAsia="en-GB"/>
        </w:rPr>
        <w:t>Britain Through Gypsy Eyes</w:t>
      </w:r>
      <w:r w:rsidR="00747A1F" w:rsidRPr="00A92493">
        <w:rPr>
          <w:rFonts w:ascii="Times New Roman" w:eastAsia="Times New Roman" w:hAnsi="Times New Roman" w:cs="Times New Roman"/>
          <w:sz w:val="24"/>
          <w:szCs w:val="24"/>
          <w:lang w:eastAsia="en-GB"/>
        </w:rPr>
        <w:t xml:space="preserve"> şi</w:t>
      </w:r>
      <w:r w:rsidR="00021E33" w:rsidRPr="00A92493">
        <w:rPr>
          <w:rFonts w:ascii="Times New Roman" w:eastAsia="Times New Roman" w:hAnsi="Times New Roman" w:cs="Times New Roman"/>
          <w:i/>
          <w:iCs/>
          <w:sz w:val="24"/>
          <w:szCs w:val="24"/>
          <w:lang w:eastAsia="en-GB"/>
        </w:rPr>
        <w:t>A Romany Life</w:t>
      </w:r>
      <w:r w:rsidR="003C3E01" w:rsidRPr="00A92493">
        <w:rPr>
          <w:rFonts w:ascii="Times New Roman" w:eastAsia="Times New Roman" w:hAnsi="Times New Roman" w:cs="Times New Roman"/>
          <w:sz w:val="24"/>
          <w:szCs w:val="24"/>
          <w:lang w:eastAsia="en-GB"/>
        </w:rPr>
        <w:t xml:space="preserve">şi </w:t>
      </w:r>
      <w:r w:rsidR="00021E33" w:rsidRPr="00A92493">
        <w:rPr>
          <w:rFonts w:ascii="Times New Roman" w:eastAsia="Times New Roman" w:hAnsi="Times New Roman" w:cs="Times New Roman"/>
          <w:i/>
          <w:iCs/>
          <w:sz w:val="24"/>
          <w:szCs w:val="24"/>
          <w:lang w:eastAsia="en-GB"/>
        </w:rPr>
        <w:t>Book of Mystery</w:t>
      </w:r>
      <w:r w:rsidR="003C3E01" w:rsidRPr="00A92493">
        <w:rPr>
          <w:rFonts w:ascii="Times New Roman" w:eastAsia="Times New Roman" w:hAnsi="Times New Roman" w:cs="Times New Roman"/>
          <w:sz w:val="24"/>
          <w:szCs w:val="24"/>
          <w:lang w:eastAsia="en-GB"/>
        </w:rPr>
        <w:t xml:space="preserve"> publicate în </w:t>
      </w:r>
      <w:r w:rsidR="00021E33" w:rsidRPr="00A92493">
        <w:rPr>
          <w:rFonts w:ascii="Times New Roman" w:eastAsia="Times New Roman" w:hAnsi="Times New Roman" w:cs="Times New Roman"/>
          <w:sz w:val="24"/>
          <w:szCs w:val="24"/>
          <w:lang w:eastAsia="en-GB"/>
        </w:rPr>
        <w:t>1937</w:t>
      </w:r>
      <w:r w:rsidR="003C3E01" w:rsidRPr="00A92493">
        <w:rPr>
          <w:rFonts w:ascii="Times New Roman" w:eastAsia="Times New Roman" w:hAnsi="Times New Roman" w:cs="Times New Roman"/>
          <w:sz w:val="24"/>
          <w:szCs w:val="24"/>
          <w:lang w:eastAsia="en-GB"/>
        </w:rPr>
        <w:t xml:space="preserve">, </w:t>
      </w:r>
      <w:r w:rsidR="00021E33" w:rsidRPr="00A92493">
        <w:rPr>
          <w:rFonts w:ascii="Times New Roman" w:eastAsia="Times New Roman" w:hAnsi="Times New Roman" w:cs="Times New Roman"/>
          <w:i/>
          <w:iCs/>
          <w:sz w:val="24"/>
          <w:szCs w:val="24"/>
          <w:lang w:eastAsia="en-GB"/>
        </w:rPr>
        <w:t>Romany Love</w:t>
      </w:r>
      <w:r w:rsidR="003C3E01" w:rsidRPr="00A92493">
        <w:rPr>
          <w:rFonts w:ascii="Times New Roman" w:eastAsia="Times New Roman" w:hAnsi="Times New Roman" w:cs="Times New Roman"/>
          <w:sz w:val="24"/>
          <w:szCs w:val="24"/>
          <w:lang w:eastAsia="en-GB"/>
        </w:rPr>
        <w:t xml:space="preserve">şi </w:t>
      </w:r>
      <w:r w:rsidR="00021E33" w:rsidRPr="00A92493">
        <w:rPr>
          <w:rFonts w:ascii="Times New Roman" w:eastAsia="Times New Roman" w:hAnsi="Times New Roman" w:cs="Times New Roman"/>
          <w:i/>
          <w:iCs/>
          <w:sz w:val="24"/>
          <w:szCs w:val="24"/>
          <w:lang w:eastAsia="en-GB"/>
        </w:rPr>
        <w:t>Fanya</w:t>
      </w:r>
      <w:r w:rsidR="003C3E01" w:rsidRPr="00A92493">
        <w:rPr>
          <w:rFonts w:ascii="Times New Roman" w:eastAsia="Times New Roman" w:hAnsi="Times New Roman" w:cs="Times New Roman"/>
          <w:sz w:val="24"/>
          <w:szCs w:val="24"/>
          <w:lang w:eastAsia="en-GB"/>
        </w:rPr>
        <w:t xml:space="preserve"> apărute </w:t>
      </w:r>
      <w:r w:rsidR="00021E33" w:rsidRPr="00A92493">
        <w:rPr>
          <w:rFonts w:ascii="Times New Roman" w:eastAsia="Times New Roman" w:hAnsi="Times New Roman" w:cs="Times New Roman"/>
          <w:sz w:val="24"/>
          <w:szCs w:val="24"/>
          <w:lang w:eastAsia="en-GB"/>
        </w:rPr>
        <w:t>1938</w:t>
      </w:r>
      <w:r w:rsidR="003C3E01" w:rsidRPr="00A92493">
        <w:rPr>
          <w:rFonts w:ascii="Times New Roman" w:eastAsia="Times New Roman" w:hAnsi="Times New Roman" w:cs="Times New Roman"/>
          <w:sz w:val="24"/>
          <w:szCs w:val="24"/>
          <w:lang w:eastAsia="en-GB"/>
        </w:rPr>
        <w:t>.</w:t>
      </w:r>
      <w:r w:rsidR="00DD27C0" w:rsidRPr="00A92493">
        <w:rPr>
          <w:rFonts w:ascii="Times New Roman" w:hAnsi="Times New Roman" w:cs="Times New Roman"/>
          <w:sz w:val="24"/>
          <w:szCs w:val="24"/>
        </w:rPr>
        <w:t xml:space="preserve"> Fiul său Leon a scris</w:t>
      </w:r>
      <w:r w:rsidR="00B832EA" w:rsidRPr="00A92493">
        <w:rPr>
          <w:rFonts w:ascii="Times New Roman" w:hAnsi="Times New Roman" w:cs="Times New Roman"/>
          <w:sz w:val="24"/>
          <w:szCs w:val="24"/>
        </w:rPr>
        <w:t>, la rândul său,</w:t>
      </w:r>
      <w:r w:rsidR="00DD27C0" w:rsidRPr="00A92493">
        <w:rPr>
          <w:rFonts w:ascii="Times New Roman" w:hAnsi="Times New Roman" w:cs="Times New Roman"/>
          <w:sz w:val="24"/>
          <w:szCs w:val="24"/>
        </w:rPr>
        <w:t xml:space="preserve"> articole pentru diferite reviste</w:t>
      </w:r>
      <w:r w:rsidR="00747A1F" w:rsidRPr="00A92493">
        <w:rPr>
          <w:rFonts w:ascii="Times New Roman" w:hAnsi="Times New Roman" w:cs="Times New Roman"/>
          <w:sz w:val="24"/>
          <w:szCs w:val="24"/>
        </w:rPr>
        <w:t>.</w:t>
      </w:r>
    </w:p>
    <w:p w:rsidR="00E645E6" w:rsidRPr="00A92493" w:rsidRDefault="00DF6F64"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0338EC" w:rsidRPr="00A92493">
        <w:rPr>
          <w:rFonts w:ascii="Times New Roman" w:hAnsi="Times New Roman" w:cs="Times New Roman"/>
          <w:sz w:val="24"/>
          <w:szCs w:val="24"/>
        </w:rPr>
        <w:t>În Polonia</w:t>
      </w:r>
      <w:r w:rsidR="007673E4" w:rsidRPr="00A92493">
        <w:rPr>
          <w:rFonts w:ascii="Times New Roman" w:hAnsi="Times New Roman" w:cs="Times New Roman"/>
          <w:sz w:val="24"/>
          <w:szCs w:val="24"/>
        </w:rPr>
        <w:t>,</w:t>
      </w:r>
      <w:r w:rsidR="000338EC" w:rsidRPr="00A92493">
        <w:rPr>
          <w:rFonts w:ascii="Times New Roman" w:hAnsi="Times New Roman" w:cs="Times New Roman"/>
          <w:sz w:val="24"/>
          <w:szCs w:val="24"/>
        </w:rPr>
        <w:t xml:space="preserve"> Janusz Kwiek a</w:t>
      </w:r>
      <w:r w:rsidR="00B832EA" w:rsidRPr="00A92493">
        <w:rPr>
          <w:rFonts w:ascii="Times New Roman" w:hAnsi="Times New Roman" w:cs="Times New Roman"/>
          <w:sz w:val="24"/>
          <w:szCs w:val="24"/>
        </w:rPr>
        <w:t xml:space="preserve"> fost încoronat ca Janoş</w:t>
      </w:r>
      <w:r w:rsidR="005C3E04" w:rsidRPr="00A92493">
        <w:rPr>
          <w:rFonts w:ascii="Times New Roman" w:hAnsi="Times New Roman" w:cs="Times New Roman"/>
          <w:sz w:val="24"/>
          <w:szCs w:val="24"/>
        </w:rPr>
        <w:t xml:space="preserve"> I, </w:t>
      </w:r>
      <w:r w:rsidR="00E14AC9" w:rsidRPr="00A92493">
        <w:rPr>
          <w:rFonts w:ascii="Times New Roman" w:hAnsi="Times New Roman" w:cs="Times New Roman"/>
          <w:i/>
          <w:sz w:val="24"/>
          <w:szCs w:val="24"/>
        </w:rPr>
        <w:t>rege al ţ</w:t>
      </w:r>
      <w:r w:rsidR="005C3E04" w:rsidRPr="00A92493">
        <w:rPr>
          <w:rFonts w:ascii="Times New Roman" w:hAnsi="Times New Roman" w:cs="Times New Roman"/>
          <w:i/>
          <w:sz w:val="24"/>
          <w:szCs w:val="24"/>
        </w:rPr>
        <w:t>iganilor</w:t>
      </w:r>
      <w:r w:rsidR="005C3E04" w:rsidRPr="00A92493">
        <w:rPr>
          <w:rFonts w:ascii="Times New Roman" w:hAnsi="Times New Roman" w:cs="Times New Roman"/>
          <w:sz w:val="24"/>
          <w:szCs w:val="24"/>
        </w:rPr>
        <w:t>, în f</w:t>
      </w:r>
      <w:r w:rsidR="00E14AC9" w:rsidRPr="00A92493">
        <w:rPr>
          <w:rFonts w:ascii="Times New Roman" w:hAnsi="Times New Roman" w:cs="Times New Roman"/>
          <w:sz w:val="24"/>
          <w:szCs w:val="24"/>
        </w:rPr>
        <w:t>aţ</w:t>
      </w:r>
      <w:r w:rsidR="000338EC" w:rsidRPr="00A92493">
        <w:rPr>
          <w:rFonts w:ascii="Times New Roman" w:hAnsi="Times New Roman" w:cs="Times New Roman"/>
          <w:sz w:val="24"/>
          <w:szCs w:val="24"/>
        </w:rPr>
        <w:t xml:space="preserve">a </w:t>
      </w:r>
      <w:r w:rsidR="00E14AC9" w:rsidRPr="00A92493">
        <w:rPr>
          <w:rFonts w:ascii="Times New Roman" w:hAnsi="Times New Roman" w:cs="Times New Roman"/>
          <w:sz w:val="24"/>
          <w:szCs w:val="24"/>
        </w:rPr>
        <w:t>a mii de oameni, suveranul anunţ</w:t>
      </w:r>
      <w:r w:rsidR="000338EC" w:rsidRPr="00A92493">
        <w:rPr>
          <w:rFonts w:ascii="Times New Roman" w:hAnsi="Times New Roman" w:cs="Times New Roman"/>
          <w:sz w:val="24"/>
          <w:szCs w:val="24"/>
        </w:rPr>
        <w:t>ându-şi</w:t>
      </w:r>
      <w:r w:rsidR="00E14AC9" w:rsidRPr="00A92493">
        <w:rPr>
          <w:rFonts w:ascii="Times New Roman" w:hAnsi="Times New Roman" w:cs="Times New Roman"/>
          <w:sz w:val="24"/>
          <w:szCs w:val="24"/>
        </w:rPr>
        <w:t xml:space="preserve"> intenţia sa de a adresa petiţ</w:t>
      </w:r>
      <w:r w:rsidR="005C3E04" w:rsidRPr="00A92493">
        <w:rPr>
          <w:rFonts w:ascii="Times New Roman" w:hAnsi="Times New Roman" w:cs="Times New Roman"/>
          <w:sz w:val="24"/>
          <w:szCs w:val="24"/>
        </w:rPr>
        <w:t>ii</w:t>
      </w:r>
      <w:r w:rsidR="000338EC" w:rsidRPr="00A92493">
        <w:rPr>
          <w:rFonts w:ascii="Times New Roman" w:hAnsi="Times New Roman" w:cs="Times New Roman"/>
          <w:sz w:val="24"/>
          <w:szCs w:val="24"/>
        </w:rPr>
        <w:t xml:space="preserve"> dictatorului fascist italian</w:t>
      </w:r>
      <w:r w:rsidR="005C3E04" w:rsidRPr="00A92493">
        <w:rPr>
          <w:rFonts w:ascii="Times New Roman" w:hAnsi="Times New Roman" w:cs="Times New Roman"/>
          <w:sz w:val="24"/>
          <w:szCs w:val="24"/>
        </w:rPr>
        <w:t> Benito Mussolini</w:t>
      </w:r>
      <w:r w:rsidR="000338EC" w:rsidRPr="00A92493">
        <w:rPr>
          <w:rFonts w:ascii="Times New Roman" w:hAnsi="Times New Roman" w:cs="Times New Roman"/>
          <w:sz w:val="24"/>
          <w:szCs w:val="24"/>
        </w:rPr>
        <w:t xml:space="preserve"> de a obţine</w:t>
      </w:r>
      <w:r w:rsidR="005C3E04" w:rsidRPr="00A92493">
        <w:rPr>
          <w:rFonts w:ascii="Times New Roman" w:hAnsi="Times New Roman" w:cs="Times New Roman"/>
          <w:sz w:val="24"/>
          <w:szCs w:val="24"/>
        </w:rPr>
        <w:t xml:space="preserve"> teren </w:t>
      </w:r>
      <w:r w:rsidR="000338EC" w:rsidRPr="00A92493">
        <w:rPr>
          <w:rFonts w:ascii="Times New Roman" w:hAnsi="Times New Roman" w:cs="Times New Roman"/>
          <w:sz w:val="24"/>
          <w:szCs w:val="24"/>
        </w:rPr>
        <w:t xml:space="preserve">pentru </w:t>
      </w:r>
      <w:r w:rsidR="00D97167" w:rsidRPr="00A92493">
        <w:rPr>
          <w:rFonts w:ascii="Times New Roman" w:hAnsi="Times New Roman" w:cs="Times New Roman"/>
          <w:sz w:val="24"/>
          <w:szCs w:val="24"/>
        </w:rPr>
        <w:t>un stat al</w:t>
      </w:r>
      <w:r w:rsidR="000338EC" w:rsidRPr="00A92493">
        <w:rPr>
          <w:rFonts w:ascii="Times New Roman" w:hAnsi="Times New Roman" w:cs="Times New Roman"/>
          <w:sz w:val="24"/>
          <w:szCs w:val="24"/>
        </w:rPr>
        <w:t xml:space="preserve"> romi</w:t>
      </w:r>
      <w:r w:rsidR="00D97167" w:rsidRPr="00A92493">
        <w:rPr>
          <w:rFonts w:ascii="Times New Roman" w:hAnsi="Times New Roman" w:cs="Times New Roman"/>
          <w:sz w:val="24"/>
          <w:szCs w:val="24"/>
        </w:rPr>
        <w:t>lor</w:t>
      </w:r>
      <w:r w:rsidR="000338EC" w:rsidRPr="00A92493">
        <w:rPr>
          <w:rFonts w:ascii="Times New Roman" w:hAnsi="Times New Roman" w:cs="Times New Roman"/>
          <w:sz w:val="24"/>
          <w:szCs w:val="24"/>
        </w:rPr>
        <w:t xml:space="preserve"> în Africa de Est</w:t>
      </w:r>
      <w:r w:rsidR="005C3E04" w:rsidRPr="00A92493">
        <w:rPr>
          <w:rFonts w:ascii="Times New Roman" w:hAnsi="Times New Roman" w:cs="Times New Roman"/>
          <w:sz w:val="24"/>
          <w:szCs w:val="24"/>
        </w:rPr>
        <w:t xml:space="preserve">.  </w:t>
      </w:r>
    </w:p>
    <w:p w:rsidR="005C3E04" w:rsidRPr="00A92493" w:rsidRDefault="00DF6F64"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E645E6" w:rsidRPr="00A92493">
        <w:rPr>
          <w:rFonts w:ascii="Times New Roman" w:hAnsi="Times New Roman" w:cs="Times New Roman"/>
          <w:sz w:val="24"/>
          <w:szCs w:val="24"/>
        </w:rPr>
        <w:t xml:space="preserve">În Marea Britanie </w:t>
      </w:r>
      <w:r w:rsidR="00E62714" w:rsidRPr="00A92493">
        <w:rPr>
          <w:rFonts w:ascii="Times New Roman" w:hAnsi="Times New Roman" w:cs="Times New Roman"/>
          <w:sz w:val="24"/>
          <w:szCs w:val="24"/>
        </w:rPr>
        <w:t xml:space="preserve">a eşuat </w:t>
      </w:r>
      <w:r w:rsidR="00E645E6" w:rsidRPr="00A92493">
        <w:rPr>
          <w:rFonts w:ascii="Times New Roman" w:hAnsi="Times New Roman" w:cs="Times New Roman"/>
          <w:sz w:val="24"/>
          <w:szCs w:val="24"/>
        </w:rPr>
        <w:t xml:space="preserve">prima tentativă, din multe alte încercări </w:t>
      </w:r>
      <w:r w:rsidR="00E62714" w:rsidRPr="00A92493">
        <w:rPr>
          <w:rFonts w:ascii="Times New Roman" w:hAnsi="Times New Roman" w:cs="Times New Roman"/>
          <w:sz w:val="24"/>
          <w:szCs w:val="24"/>
        </w:rPr>
        <w:t xml:space="preserve">ulterioare, </w:t>
      </w:r>
      <w:r w:rsidR="00E645E6" w:rsidRPr="00A92493">
        <w:rPr>
          <w:rFonts w:ascii="Times New Roman" w:hAnsi="Times New Roman" w:cs="Times New Roman"/>
          <w:sz w:val="24"/>
          <w:szCs w:val="24"/>
        </w:rPr>
        <w:t>de a opri reuniune anuală a romilor pentru întreceri</w:t>
      </w:r>
      <w:r w:rsidR="00E62714" w:rsidRPr="00A92493">
        <w:rPr>
          <w:rFonts w:ascii="Times New Roman" w:hAnsi="Times New Roman" w:cs="Times New Roman"/>
          <w:sz w:val="24"/>
          <w:szCs w:val="24"/>
        </w:rPr>
        <w:t>le tradiţionale la curse de cai</w:t>
      </w:r>
      <w:r w:rsidR="00E645E6" w:rsidRPr="00A92493">
        <w:rPr>
          <w:rFonts w:ascii="Times New Roman" w:hAnsi="Times New Roman" w:cs="Times New Roman"/>
          <w:sz w:val="24"/>
          <w:szCs w:val="24"/>
        </w:rPr>
        <w:t>.</w:t>
      </w:r>
    </w:p>
    <w:p w:rsidR="00F7146A" w:rsidRPr="00A92493" w:rsidRDefault="00F714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1938</w:t>
      </w:r>
      <w:r w:rsidR="00ED569B">
        <w:rPr>
          <w:rFonts w:ascii="Times New Roman" w:hAnsi="Times New Roman" w:cs="Times New Roman"/>
          <w:b/>
          <w:sz w:val="24"/>
          <w:szCs w:val="24"/>
        </w:rPr>
        <w:t xml:space="preserve"> </w:t>
      </w:r>
      <w:r w:rsidR="00DF6F64" w:rsidRPr="00A92493">
        <w:rPr>
          <w:rFonts w:hAnsi="Symbol"/>
          <w:sz w:val="24"/>
          <w:szCs w:val="24"/>
        </w:rPr>
        <w:t></w:t>
      </w:r>
      <w:r w:rsidR="00ED569B">
        <w:rPr>
          <w:rFonts w:hAnsi="Symbol"/>
          <w:sz w:val="24"/>
          <w:szCs w:val="24"/>
        </w:rPr>
        <w:t xml:space="preserve"> </w:t>
      </w:r>
      <w:r w:rsidR="00DF6F64" w:rsidRPr="00A92493">
        <w:rPr>
          <w:rFonts w:ascii="Times New Roman" w:hAnsi="Times New Roman" w:cs="Times New Roman"/>
          <w:sz w:val="24"/>
          <w:szCs w:val="24"/>
        </w:rPr>
        <w:t>În România z</w:t>
      </w:r>
      <w:r w:rsidRPr="00A92493">
        <w:rPr>
          <w:rFonts w:ascii="Times New Roman" w:hAnsi="Times New Roman" w:cs="Times New Roman"/>
          <w:sz w:val="24"/>
          <w:szCs w:val="24"/>
        </w:rPr>
        <w:t xml:space="preserve">iarul </w:t>
      </w:r>
      <w:r w:rsidRPr="00A92493">
        <w:rPr>
          <w:rFonts w:ascii="Times New Roman" w:hAnsi="Times New Roman" w:cs="Times New Roman"/>
          <w:i/>
          <w:sz w:val="24"/>
          <w:szCs w:val="24"/>
        </w:rPr>
        <w:t>Glasul romilor</w:t>
      </w:r>
      <w:r w:rsidRPr="00A92493">
        <w:rPr>
          <w:rFonts w:ascii="Times New Roman" w:hAnsi="Times New Roman" w:cs="Times New Roman"/>
          <w:sz w:val="24"/>
          <w:szCs w:val="24"/>
        </w:rPr>
        <w:t xml:space="preserve"> semnala dispariţia breslelor lăutăreşti în numeroase localităţi</w:t>
      </w:r>
      <w:r w:rsidR="00330567" w:rsidRPr="00A92493">
        <w:rPr>
          <w:rFonts w:ascii="Times New Roman" w:hAnsi="Times New Roman" w:cs="Times New Roman"/>
          <w:sz w:val="24"/>
          <w:szCs w:val="24"/>
        </w:rPr>
        <w:t>.</w:t>
      </w:r>
    </w:p>
    <w:p w:rsidR="00330567" w:rsidRPr="00A92493" w:rsidRDefault="00DF6F64"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În Germania între 13-18 iunie s-a derulat sinistra "Săptămână a curăţării de ţigani” mai precis </w:t>
      </w:r>
      <w:r w:rsidR="00F7146A" w:rsidRPr="00A92493">
        <w:rPr>
          <w:rStyle w:val="Emphasis"/>
          <w:rFonts w:ascii="Times New Roman" w:hAnsi="Times New Roman" w:cs="Times New Roman"/>
          <w:sz w:val="24"/>
          <w:szCs w:val="24"/>
        </w:rPr>
        <w:t>Zigeunerauf-räumungswoche,</w:t>
      </w:r>
      <w:r w:rsidR="00F7146A" w:rsidRPr="00A92493">
        <w:rPr>
          <w:rFonts w:ascii="Times New Roman" w:hAnsi="Times New Roman" w:cs="Times New Roman"/>
          <w:sz w:val="24"/>
          <w:szCs w:val="24"/>
        </w:rPr>
        <w:t xml:space="preserve"> în care </w:t>
      </w:r>
      <w:r w:rsidR="00330567" w:rsidRPr="00A92493">
        <w:rPr>
          <w:rFonts w:ascii="Times New Roman" w:eastAsia="Times New Roman" w:hAnsi="Times New Roman" w:cs="Times New Roman"/>
          <w:sz w:val="24"/>
          <w:szCs w:val="24"/>
        </w:rPr>
        <w:t>romii din</w:t>
      </w:r>
      <w:r w:rsidR="00F7146A" w:rsidRPr="00A92493">
        <w:rPr>
          <w:rFonts w:ascii="Times New Roman" w:eastAsia="Times New Roman" w:hAnsi="Times New Roman" w:cs="Times New Roman"/>
          <w:sz w:val="24"/>
          <w:szCs w:val="24"/>
        </w:rPr>
        <w:t xml:space="preserve"> Germania şi Austria au fost arestaţi, bătuţi şi închişi</w:t>
      </w:r>
      <w:r w:rsidR="00330567" w:rsidRPr="00A92493">
        <w:rPr>
          <w:rFonts w:ascii="Times New Roman" w:hAnsi="Times New Roman" w:cs="Times New Roman"/>
          <w:sz w:val="24"/>
          <w:szCs w:val="24"/>
        </w:rPr>
        <w:t>, evenimentul fiind denumit în documentaţia oficială şi</w:t>
      </w:r>
      <w:r w:rsidR="00182E33">
        <w:rPr>
          <w:rFonts w:ascii="Times New Roman" w:hAnsi="Times New Roman" w:cs="Times New Roman"/>
          <w:sz w:val="24"/>
          <w:szCs w:val="24"/>
        </w:rPr>
        <w:t xml:space="preserve"> </w:t>
      </w:r>
      <w:r w:rsidR="00F7146A" w:rsidRPr="00A92493">
        <w:rPr>
          <w:rStyle w:val="Emphasis"/>
          <w:rFonts w:ascii="Times New Roman" w:hAnsi="Times New Roman" w:cs="Times New Roman"/>
          <w:sz w:val="24"/>
          <w:szCs w:val="24"/>
        </w:rPr>
        <w:t>Aktion Arbeitschau Reich</w:t>
      </w:r>
      <w:r w:rsidR="00F7146A" w:rsidRPr="00A92493">
        <w:rPr>
          <w:rFonts w:ascii="Times New Roman" w:hAnsi="Times New Roman" w:cs="Times New Roman"/>
          <w:sz w:val="24"/>
          <w:szCs w:val="24"/>
        </w:rPr>
        <w:t xml:space="preserve"> şi </w:t>
      </w:r>
      <w:r w:rsidR="00F7146A" w:rsidRPr="00A92493">
        <w:rPr>
          <w:rStyle w:val="Emphasis"/>
          <w:rFonts w:ascii="Times New Roman" w:hAnsi="Times New Roman" w:cs="Times New Roman"/>
          <w:sz w:val="24"/>
          <w:szCs w:val="24"/>
        </w:rPr>
        <w:t>Bettlerwoche</w:t>
      </w:r>
      <w:r w:rsidR="00F7146A" w:rsidRPr="00A92493">
        <w:rPr>
          <w:rFonts w:ascii="Times New Roman" w:hAnsi="Times New Roman" w:cs="Times New Roman"/>
          <w:sz w:val="24"/>
          <w:szCs w:val="24"/>
        </w:rPr>
        <w:t>. Acţiunea antiromă se înscrie pe aceleaşi coordonate c</w:t>
      </w:r>
      <w:r w:rsidR="00F7146A" w:rsidRPr="00A92493">
        <w:rPr>
          <w:rFonts w:ascii="Times New Roman" w:eastAsia="Times New Roman" w:hAnsi="Times New Roman" w:cs="Times New Roman"/>
          <w:sz w:val="24"/>
          <w:szCs w:val="24"/>
        </w:rPr>
        <w:t xml:space="preserve">a şi </w:t>
      </w:r>
      <w:r w:rsidR="00F7146A" w:rsidRPr="00A92493">
        <w:rPr>
          <w:rFonts w:ascii="Times New Roman" w:eastAsia="Times New Roman" w:hAnsi="Times New Roman" w:cs="Times New Roman"/>
          <w:i/>
          <w:iCs/>
          <w:sz w:val="24"/>
          <w:szCs w:val="24"/>
        </w:rPr>
        <w:t>Kristallnacht</w:t>
      </w:r>
      <w:r w:rsidR="00F7146A" w:rsidRPr="00A92493">
        <w:rPr>
          <w:rFonts w:ascii="Times New Roman" w:eastAsia="Times New Roman" w:hAnsi="Times New Roman" w:cs="Times New Roman"/>
          <w:sz w:val="24"/>
          <w:szCs w:val="24"/>
        </w:rPr>
        <w:t xml:space="preserve"> sau "Noaptea de cristal</w:t>
      </w:r>
      <w:r w:rsidR="00330567"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din 9 noiembrie acela</w:t>
      </w:r>
      <w:r w:rsidR="00D675DC" w:rsidRPr="00A92493">
        <w:rPr>
          <w:rFonts w:ascii="Cambria Math" w:eastAsia="Times New Roman" w:hAnsi="Cambria Math" w:cs="Cambria Math"/>
          <w:sz w:val="24"/>
          <w:szCs w:val="24"/>
        </w:rPr>
        <w:t>ș</w:t>
      </w:r>
      <w:r w:rsidR="00330567" w:rsidRPr="00A92493">
        <w:rPr>
          <w:rFonts w:ascii="Times New Roman" w:eastAsia="Times New Roman" w:hAnsi="Times New Roman" w:cs="Times New Roman"/>
          <w:sz w:val="24"/>
          <w:szCs w:val="24"/>
        </w:rPr>
        <w:t>i an, care a afectat</w:t>
      </w:r>
      <w:r w:rsidR="00F7146A" w:rsidRPr="00A92493">
        <w:rPr>
          <w:rFonts w:ascii="Times New Roman" w:eastAsia="Times New Roman" w:hAnsi="Times New Roman" w:cs="Times New Roman"/>
          <w:sz w:val="24"/>
          <w:szCs w:val="24"/>
        </w:rPr>
        <w:t xml:space="preserve"> evrei</w:t>
      </w:r>
      <w:r w:rsidR="00330567" w:rsidRPr="00A92493">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 </w:t>
      </w:r>
      <w:r w:rsidR="00E14AC9" w:rsidRPr="00A92493">
        <w:rPr>
          <w:rFonts w:ascii="Times New Roman" w:eastAsia="Times New Roman" w:hAnsi="Times New Roman" w:cs="Times New Roman"/>
          <w:sz w:val="24"/>
          <w:szCs w:val="24"/>
        </w:rPr>
        <w:t>fiind o acţiune publică de sancţ</w:t>
      </w:r>
      <w:r w:rsidR="00F10039">
        <w:rPr>
          <w:rFonts w:ascii="Times New Roman" w:eastAsia="Times New Roman" w:hAnsi="Times New Roman" w:cs="Times New Roman"/>
          <w:sz w:val="24"/>
          <w:szCs w:val="24"/>
        </w:rPr>
        <w:t>ionare a unor membri</w:t>
      </w:r>
      <w:r w:rsidR="00330567" w:rsidRPr="00A92493">
        <w:rPr>
          <w:rFonts w:ascii="Times New Roman" w:eastAsia="Times New Roman" w:hAnsi="Times New Roman" w:cs="Times New Roman"/>
          <w:sz w:val="24"/>
          <w:szCs w:val="24"/>
        </w:rPr>
        <w:t xml:space="preserve"> ai</w:t>
      </w:r>
      <w:r w:rsidR="00F7146A" w:rsidRPr="00A92493">
        <w:rPr>
          <w:rFonts w:ascii="Times New Roman" w:eastAsia="Times New Roman" w:hAnsi="Times New Roman" w:cs="Times New Roman"/>
          <w:sz w:val="24"/>
          <w:szCs w:val="24"/>
        </w:rPr>
        <w:t xml:space="preserve"> unei "rase inferioare", a unei </w:t>
      </w:r>
      <w:r w:rsidR="00F7146A" w:rsidRPr="00A92493">
        <w:rPr>
          <w:rFonts w:ascii="Times New Roman" w:eastAsia="Times New Roman" w:hAnsi="Times New Roman" w:cs="Times New Roman"/>
          <w:i/>
          <w:iCs/>
          <w:sz w:val="24"/>
          <w:szCs w:val="24"/>
        </w:rPr>
        <w:t>naţiuni balast</w:t>
      </w:r>
      <w:r w:rsidR="00330567" w:rsidRPr="00A92493">
        <w:rPr>
          <w:rFonts w:ascii="Times New Roman" w:eastAsia="Times New Roman" w:hAnsi="Times New Roman" w:cs="Times New Roman"/>
          <w:iCs/>
          <w:sz w:val="24"/>
          <w:szCs w:val="24"/>
        </w:rPr>
        <w:t>, acţiune</w:t>
      </w:r>
      <w:r w:rsidR="00F7146A" w:rsidRPr="00A92493">
        <w:rPr>
          <w:rFonts w:ascii="Times New Roman" w:hAnsi="Times New Roman" w:cs="Times New Roman"/>
          <w:sz w:val="24"/>
          <w:szCs w:val="24"/>
        </w:rPr>
        <w:t xml:space="preserve"> aprobată şi susţinută de către autorităţi</w:t>
      </w:r>
      <w:r w:rsidR="00330567" w:rsidRPr="00A92493">
        <w:rPr>
          <w:rFonts w:ascii="Times New Roman" w:hAnsi="Times New Roman" w:cs="Times New Roman"/>
          <w:sz w:val="24"/>
          <w:szCs w:val="24"/>
        </w:rPr>
        <w:t>le naziste</w:t>
      </w:r>
      <w:r w:rsidR="00F7146A" w:rsidRPr="00A92493">
        <w:rPr>
          <w:rFonts w:ascii="Times New Roman" w:hAnsi="Times New Roman" w:cs="Times New Roman"/>
          <w:sz w:val="24"/>
          <w:szCs w:val="24"/>
        </w:rPr>
        <w:t xml:space="preserve">. Pentru reprezentanţii ambelor etnii mesajul era că germanii nu vor fi pedepsiţi pentru maltratarea romilor sau evreilor, ci dimpotrivă. </w:t>
      </w:r>
    </w:p>
    <w:p w:rsidR="00BD53CD" w:rsidRPr="00A92493" w:rsidRDefault="00330567"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Un ordin al lui Himmler</w:t>
      </w:r>
      <w:r w:rsidR="00F7146A" w:rsidRPr="00A92493">
        <w:rPr>
          <w:rFonts w:ascii="Times New Roman" w:eastAsia="Times New Roman" w:hAnsi="Times New Roman" w:cs="Times New Roman"/>
          <w:sz w:val="24"/>
          <w:szCs w:val="24"/>
        </w:rPr>
        <w:t xml:space="preserve">, </w:t>
      </w:r>
      <w:r w:rsidR="00F7146A" w:rsidRPr="00A92493">
        <w:rPr>
          <w:rFonts w:ascii="Times New Roman" w:hAnsi="Times New Roman" w:cs="Times New Roman"/>
          <w:sz w:val="24"/>
          <w:szCs w:val="24"/>
        </w:rPr>
        <w:t xml:space="preserve">impunea poliţiei districtuale să trimită în lagăre de concentrare cel puţin 200 de indivizi asociali. În </w:t>
      </w:r>
      <w:r w:rsidR="00F7146A" w:rsidRPr="00A92493">
        <w:rPr>
          <w:rFonts w:ascii="Times New Roman" w:eastAsia="Times New Roman" w:hAnsi="Times New Roman" w:cs="Times New Roman"/>
          <w:i/>
          <w:iCs/>
          <w:sz w:val="24"/>
          <w:szCs w:val="24"/>
        </w:rPr>
        <w:t xml:space="preserve">Bekämpfung der Zigeunerplage, </w:t>
      </w:r>
      <w:r w:rsidR="00F7146A" w:rsidRPr="00A92493">
        <w:rPr>
          <w:rFonts w:ascii="Times New Roman" w:eastAsia="Times New Roman" w:hAnsi="Times New Roman" w:cs="Times New Roman"/>
          <w:sz w:val="24"/>
          <w:szCs w:val="24"/>
        </w:rPr>
        <w:t>acesta afirma că romi</w:t>
      </w:r>
      <w:r w:rsidR="004B658D">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 cu sânge amestecat sunt mai predispuşi la fapte criminale decât ceilalţi </w:t>
      </w:r>
      <w:r w:rsidR="00D675DC" w:rsidRPr="00A92493">
        <w:rPr>
          <w:rFonts w:ascii="Cambria Math" w:eastAsia="Times New Roman" w:hAnsi="Cambria Math" w:cs="Cambria Math"/>
          <w:sz w:val="24"/>
          <w:szCs w:val="24"/>
        </w:rPr>
        <w:t>ș</w:t>
      </w:r>
      <w:r w:rsidR="00D4330A" w:rsidRPr="00A92493">
        <w:rPr>
          <w:rFonts w:ascii="Times New Roman" w:eastAsia="Times New Roman" w:hAnsi="Times New Roman" w:cs="Times New Roman"/>
          <w:sz w:val="24"/>
          <w:szCs w:val="24"/>
        </w:rPr>
        <w:t>i că departamentele de poliţ</w:t>
      </w:r>
      <w:r w:rsidR="00F7146A" w:rsidRPr="00A92493">
        <w:rPr>
          <w:rFonts w:ascii="Times New Roman" w:eastAsia="Times New Roman" w:hAnsi="Times New Roman" w:cs="Times New Roman"/>
          <w:sz w:val="24"/>
          <w:szCs w:val="24"/>
        </w:rPr>
        <w:t>ie ar trebui să trimită în mod sistematic date privind romii</w:t>
      </w:r>
      <w:r w:rsidRPr="00A92493">
        <w:rPr>
          <w:rFonts w:ascii="Times New Roman" w:eastAsia="Times New Roman" w:hAnsi="Times New Roman" w:cs="Times New Roman"/>
          <w:sz w:val="24"/>
          <w:szCs w:val="24"/>
        </w:rPr>
        <w:t xml:space="preserve"> ş</w:t>
      </w:r>
      <w:r w:rsidR="00F7146A" w:rsidRPr="00A92493">
        <w:rPr>
          <w:rFonts w:ascii="Times New Roman" w:eastAsia="Times New Roman" w:hAnsi="Times New Roman" w:cs="Times New Roman"/>
          <w:sz w:val="24"/>
          <w:szCs w:val="24"/>
        </w:rPr>
        <w:t>i sinti</w:t>
      </w:r>
      <w:r w:rsidR="004B658D">
        <w:rPr>
          <w:rFonts w:ascii="Times New Roman" w:eastAsia="Times New Roman" w:hAnsi="Times New Roman" w:cs="Times New Roman"/>
          <w:sz w:val="24"/>
          <w:szCs w:val="24"/>
        </w:rPr>
        <w:t xml:space="preserve">i din zonele lor </w:t>
      </w:r>
      <w:r w:rsidR="00F7146A" w:rsidRPr="00A92493">
        <w:rPr>
          <w:rFonts w:ascii="Times New Roman" w:eastAsia="Times New Roman" w:hAnsi="Times New Roman" w:cs="Times New Roman"/>
          <w:sz w:val="24"/>
          <w:szCs w:val="24"/>
        </w:rPr>
        <w:t xml:space="preserve">la Oficiul Central </w:t>
      </w:r>
      <w:r w:rsidR="004B658D">
        <w:rPr>
          <w:rFonts w:ascii="Times New Roman" w:eastAsia="Times New Roman" w:hAnsi="Times New Roman" w:cs="Times New Roman"/>
          <w:sz w:val="24"/>
          <w:szCs w:val="24"/>
        </w:rPr>
        <w:t xml:space="preserve">al </w:t>
      </w:r>
      <w:r w:rsidR="00F7146A" w:rsidRPr="00A92493">
        <w:rPr>
          <w:rFonts w:ascii="Times New Roman" w:eastAsia="Times New Roman" w:hAnsi="Times New Roman" w:cs="Times New Roman"/>
          <w:sz w:val="24"/>
          <w:szCs w:val="24"/>
        </w:rPr>
        <w:t>Reich-ului.</w:t>
      </w:r>
      <w:r w:rsidR="00F7146A" w:rsidRPr="00A92493">
        <w:rPr>
          <w:rFonts w:ascii="Times New Roman" w:hAnsi="Times New Roman" w:cs="Times New Roman"/>
          <w:sz w:val="24"/>
          <w:szCs w:val="24"/>
        </w:rPr>
        <w:t xml:space="preserve"> Conform ordinului </w:t>
      </w:r>
      <w:r w:rsidRPr="00A92493">
        <w:rPr>
          <w:rFonts w:ascii="Times New Roman" w:hAnsi="Times New Roman" w:cs="Times New Roman"/>
          <w:sz w:val="24"/>
          <w:szCs w:val="24"/>
        </w:rPr>
        <w:t xml:space="preserve">dat de către </w:t>
      </w:r>
      <w:r w:rsidR="00F7146A" w:rsidRPr="00A92493">
        <w:rPr>
          <w:rFonts w:ascii="Times New Roman" w:hAnsi="Times New Roman" w:cs="Times New Roman"/>
          <w:i/>
          <w:sz w:val="24"/>
          <w:szCs w:val="24"/>
        </w:rPr>
        <w:t xml:space="preserve">Reichskriminalpolizeiamt </w:t>
      </w:r>
      <w:r w:rsidR="00F7146A" w:rsidRPr="00A92493">
        <w:rPr>
          <w:rFonts w:ascii="Times New Roman" w:hAnsi="Times New Roman" w:cs="Times New Roman"/>
          <w:sz w:val="24"/>
          <w:szCs w:val="24"/>
        </w:rPr>
        <w:t xml:space="preserve">respectiv </w:t>
      </w:r>
      <w:r w:rsidRPr="00A92493">
        <w:rPr>
          <w:rFonts w:ascii="Times New Roman" w:hAnsi="Times New Roman" w:cs="Times New Roman"/>
          <w:sz w:val="24"/>
          <w:szCs w:val="24"/>
        </w:rPr>
        <w:t>„</w:t>
      </w:r>
      <w:r w:rsidR="00F7146A" w:rsidRPr="00A92493">
        <w:rPr>
          <w:rFonts w:ascii="Times New Roman" w:hAnsi="Times New Roman" w:cs="Times New Roman"/>
          <w:sz w:val="24"/>
          <w:szCs w:val="24"/>
        </w:rPr>
        <w:t>Poliţia criminală a Reichului</w:t>
      </w:r>
      <w:r w:rsidRPr="00A92493">
        <w:rPr>
          <w:rFonts w:ascii="Times New Roman" w:hAnsi="Times New Roman" w:cs="Times New Roman"/>
          <w:sz w:val="24"/>
          <w:szCs w:val="24"/>
        </w:rPr>
        <w:t>”</w:t>
      </w:r>
      <w:r w:rsidR="00F7146A" w:rsidRPr="00A92493">
        <w:rPr>
          <w:rFonts w:ascii="Times New Roman" w:hAnsi="Times New Roman" w:cs="Times New Roman"/>
          <w:sz w:val="24"/>
          <w:szCs w:val="24"/>
        </w:rPr>
        <w:t>, circa 700 de romi germani au fost deportaţi în lagărele de concentrare de la Dachau, Buchenwald, Sachsenhausen şi Lichtenburg. De asemenea, autorităţile naziste fac referire la "Soluţia finală a problemei ţiganilor"</w:t>
      </w:r>
      <w:r w:rsidRPr="00A92493">
        <w:rPr>
          <w:rFonts w:ascii="Times New Roman" w:hAnsi="Times New Roman" w:cs="Times New Roman"/>
          <w:sz w:val="24"/>
          <w:szCs w:val="24"/>
        </w:rPr>
        <w:t xml:space="preserve">, adică </w:t>
      </w:r>
      <w:r w:rsidR="00F7146A" w:rsidRPr="00A92493">
        <w:rPr>
          <w:rStyle w:val="Emphasis"/>
          <w:rFonts w:ascii="Times New Roman" w:hAnsi="Times New Roman" w:cs="Times New Roman"/>
          <w:sz w:val="24"/>
          <w:szCs w:val="24"/>
        </w:rPr>
        <w:t>Die endg</w:t>
      </w:r>
      <w:r w:rsidRPr="00A92493">
        <w:rPr>
          <w:rStyle w:val="Emphasis"/>
          <w:rFonts w:ascii="Times New Roman" w:hAnsi="Times New Roman" w:cs="Times New Roman"/>
          <w:sz w:val="24"/>
          <w:szCs w:val="24"/>
        </w:rPr>
        <w:t>ültige Lösung der Zigeunerfrage</w:t>
      </w:r>
      <w:r w:rsidRPr="00A92493">
        <w:rPr>
          <w:rStyle w:val="Emphasis"/>
          <w:rFonts w:ascii="Times New Roman" w:hAnsi="Times New Roman" w:cs="Times New Roman"/>
          <w:i w:val="0"/>
          <w:sz w:val="24"/>
          <w:szCs w:val="24"/>
        </w:rPr>
        <w:t>,</w:t>
      </w:r>
      <w:r w:rsidR="00F7146A" w:rsidRPr="00A92493">
        <w:rPr>
          <w:rStyle w:val="Emphasis"/>
          <w:rFonts w:ascii="Times New Roman" w:hAnsi="Times New Roman" w:cs="Times New Roman"/>
          <w:i w:val="0"/>
          <w:sz w:val="24"/>
          <w:szCs w:val="24"/>
        </w:rPr>
        <w:t>expresie</w:t>
      </w:r>
      <w:r w:rsidR="00F7146A" w:rsidRPr="00A92493">
        <w:rPr>
          <w:rFonts w:ascii="Times New Roman" w:hAnsi="Times New Roman" w:cs="Times New Roman"/>
          <w:sz w:val="24"/>
          <w:szCs w:val="24"/>
        </w:rPr>
        <w:t xml:space="preserve"> apărută într-un document datat 24 martie, şi repetată într-un ordin emis de către Himmler, în 8 decembrie. Astfel, în </w:t>
      </w:r>
      <w:r w:rsidR="00F7146A" w:rsidRPr="00A92493">
        <w:rPr>
          <w:rStyle w:val="Emphasis"/>
          <w:rFonts w:ascii="Times New Roman" w:hAnsi="Times New Roman" w:cs="Times New Roman"/>
          <w:sz w:val="24"/>
          <w:szCs w:val="24"/>
        </w:rPr>
        <w:t>Cartea Memorialul Auschwitz</w:t>
      </w:r>
      <w:r w:rsidRPr="00A92493">
        <w:rPr>
          <w:rFonts w:ascii="Times New Roman" w:hAnsi="Times New Roman" w:cs="Times New Roman"/>
          <w:sz w:val="24"/>
          <w:szCs w:val="24"/>
        </w:rPr>
        <w:t xml:space="preserve"> gă</w:t>
      </w:r>
      <w:r w:rsidR="00F7146A" w:rsidRPr="00A92493">
        <w:rPr>
          <w:rFonts w:ascii="Times New Roman" w:hAnsi="Times New Roman" w:cs="Times New Roman"/>
          <w:sz w:val="24"/>
          <w:szCs w:val="24"/>
        </w:rPr>
        <w:t>sim "Rezoluţia finală”, aşa cum a fost formulată de către Himmler, ce</w:t>
      </w:r>
      <w:r w:rsidR="004B658D">
        <w:rPr>
          <w:rFonts w:ascii="Times New Roman" w:hAnsi="Times New Roman" w:cs="Times New Roman"/>
          <w:sz w:val="24"/>
          <w:szCs w:val="24"/>
        </w:rPr>
        <w:t>e</w:t>
      </w:r>
      <w:r w:rsidR="00F7146A" w:rsidRPr="00A92493">
        <w:rPr>
          <w:rFonts w:ascii="Times New Roman" w:hAnsi="Times New Roman" w:cs="Times New Roman"/>
          <w:sz w:val="24"/>
          <w:szCs w:val="24"/>
        </w:rPr>
        <w:t xml:space="preserve">a ce a însemnat că la finele lui 1938 totul era pregătit pentru </w:t>
      </w:r>
      <w:r w:rsidR="00F7146A" w:rsidRPr="00A92493">
        <w:rPr>
          <w:rStyle w:val="Emphasis"/>
          <w:rFonts w:ascii="Times New Roman" w:hAnsi="Times New Roman" w:cs="Times New Roman"/>
          <w:sz w:val="24"/>
          <w:szCs w:val="24"/>
        </w:rPr>
        <w:t>exterminarea completă</w:t>
      </w:r>
      <w:r w:rsidR="00F7146A" w:rsidRPr="00A92493">
        <w:rPr>
          <w:rFonts w:ascii="Times New Roman" w:hAnsi="Times New Roman" w:cs="Times New Roman"/>
          <w:sz w:val="24"/>
          <w:szCs w:val="24"/>
        </w:rPr>
        <w:t xml:space="preserve"> a romilor. Şeful SS a emis şi criteriile sale de evaluare biologică şi rasială, care a stabilit ca investigarea genealogiei familiilor romilor merge înapoi de trei generaţii, </w:t>
      </w:r>
      <w:r w:rsidR="00F7146A" w:rsidRPr="00A92493">
        <w:rPr>
          <w:rFonts w:ascii="Times New Roman" w:eastAsia="Times New Roman" w:hAnsi="Times New Roman" w:cs="Times New Roman"/>
          <w:sz w:val="24"/>
          <w:szCs w:val="24"/>
        </w:rPr>
        <w:t>existând şi o</w:t>
      </w:r>
      <w:r w:rsidR="00F7146A" w:rsidRPr="00A92493">
        <w:rPr>
          <w:rFonts w:ascii="Times New Roman" w:eastAsia="Times New Roman" w:hAnsi="Times New Roman" w:cs="Times New Roman"/>
          <w:vanish/>
          <w:sz w:val="24"/>
          <w:szCs w:val="24"/>
        </w:rPr>
        <w:t>Himmler's recommendation that certain Roma be kept alive in a compound under the Law for the Protection of Historic Monuments for anthropologists to study, is ridiculed and never implemented.</w:t>
      </w:r>
      <w:r w:rsidR="004B658D">
        <w:rPr>
          <w:rFonts w:ascii="Times New Roman" w:eastAsia="Times New Roman" w:hAnsi="Times New Roman" w:cs="Times New Roman"/>
          <w:sz w:val="24"/>
          <w:szCs w:val="24"/>
        </w:rPr>
        <w:t xml:space="preserve"> r</w:t>
      </w:r>
      <w:r w:rsidR="00F7146A" w:rsidRPr="00A92493">
        <w:rPr>
          <w:rFonts w:ascii="Times New Roman" w:eastAsia="Times New Roman" w:hAnsi="Times New Roman" w:cs="Times New Roman"/>
          <w:sz w:val="24"/>
          <w:szCs w:val="24"/>
        </w:rPr>
        <w:t>ecomandare a lui Hi</w:t>
      </w:r>
      <w:r w:rsidR="004B658D">
        <w:rPr>
          <w:rFonts w:ascii="Times New Roman" w:eastAsia="Times New Roman" w:hAnsi="Times New Roman" w:cs="Times New Roman"/>
          <w:sz w:val="24"/>
          <w:szCs w:val="24"/>
        </w:rPr>
        <w:t>mmler, conform căreia un număr restrâns de</w:t>
      </w:r>
      <w:r w:rsidR="00F7146A" w:rsidRPr="00A92493">
        <w:rPr>
          <w:rFonts w:ascii="Times New Roman" w:eastAsia="Times New Roman" w:hAnsi="Times New Roman" w:cs="Times New Roman"/>
          <w:sz w:val="24"/>
          <w:szCs w:val="24"/>
        </w:rPr>
        <w:t xml:space="preserve"> romi ar trebui păstraţi în viaţă pentru studii antropologice, în conformitate cu </w:t>
      </w:r>
      <w:r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Legea pentru Protecţia Monumentelor</w:t>
      </w:r>
      <w:r w:rsidRPr="00A92493">
        <w:rPr>
          <w:rFonts w:ascii="Times New Roman" w:eastAsia="Times New Roman" w:hAnsi="Times New Roman" w:cs="Times New Roman"/>
          <w:sz w:val="24"/>
          <w:szCs w:val="24"/>
        </w:rPr>
        <w:t>”</w:t>
      </w:r>
      <w:r w:rsidR="00F7146A" w:rsidRPr="00A92493">
        <w:rPr>
          <w:rFonts w:ascii="Times New Roman" w:eastAsia="Times New Roman" w:hAnsi="Times New Roman" w:cs="Times New Roman"/>
          <w:sz w:val="24"/>
          <w:szCs w:val="24"/>
        </w:rPr>
        <w:t xml:space="preserve">, recomandare care </w:t>
      </w:r>
      <w:r w:rsidR="00F7146A" w:rsidRPr="00A92493">
        <w:rPr>
          <w:rFonts w:ascii="Times New Roman" w:eastAsia="Times New Roman" w:hAnsi="Times New Roman" w:cs="Times New Roman"/>
          <w:sz w:val="24"/>
          <w:szCs w:val="24"/>
        </w:rPr>
        <w:lastRenderedPageBreak/>
        <w:t xml:space="preserve">nu a fost pusă în aplicare. La 16 martie, romii </w:t>
      </w:r>
      <w:r w:rsidR="00D675DC" w:rsidRPr="00A92493">
        <w:rPr>
          <w:rFonts w:ascii="Cambria Math" w:eastAsia="Times New Roman" w:hAnsi="Cambria Math" w:cs="Cambria Math"/>
          <w:sz w:val="24"/>
          <w:szCs w:val="24"/>
        </w:rPr>
        <w:t>ș</w:t>
      </w:r>
      <w:r w:rsidR="00F7146A" w:rsidRPr="00A92493">
        <w:rPr>
          <w:rFonts w:ascii="Times New Roman" w:eastAsia="Times New Roman" w:hAnsi="Times New Roman" w:cs="Times New Roman"/>
          <w:sz w:val="24"/>
          <w:szCs w:val="24"/>
        </w:rPr>
        <w:t>i sinti</w:t>
      </w:r>
      <w:r w:rsidR="002F6DC1" w:rsidRPr="00A92493">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 nu mai au voie să voteze în Germania, iar după 23 martie, le este retras acest drept şi evreilor. </w:t>
      </w:r>
      <w:r w:rsidR="00DF6F64" w:rsidRPr="00A92493">
        <w:rPr>
          <w:rFonts w:ascii="Times New Roman" w:eastAsia="Times New Roman" w:hAnsi="Times New Roman" w:cs="Times New Roman"/>
          <w:sz w:val="24"/>
          <w:szCs w:val="24"/>
        </w:rPr>
        <w:t xml:space="preserve">În acest context </w:t>
      </w:r>
      <w:r w:rsidR="00671EE3" w:rsidRPr="00A92493">
        <w:rPr>
          <w:rFonts w:ascii="Times New Roman" w:hAnsi="Times New Roman" w:cs="Times New Roman"/>
          <w:sz w:val="24"/>
          <w:szCs w:val="24"/>
        </w:rPr>
        <w:t xml:space="preserve">Thobias Portschy a redactat memorandumul intitulat </w:t>
      </w:r>
      <w:r w:rsidR="00BD53CD" w:rsidRPr="00A92493">
        <w:rPr>
          <w:rFonts w:ascii="Times New Roman" w:hAnsi="Times New Roman" w:cs="Times New Roman"/>
          <w:i/>
          <w:sz w:val="24"/>
          <w:szCs w:val="24"/>
        </w:rPr>
        <w:t>Die Zigeuner frage. Denkschraft des Landes</w:t>
      </w:r>
      <w:r w:rsidR="00671EE3" w:rsidRPr="00A92493">
        <w:rPr>
          <w:rFonts w:ascii="Times New Roman" w:hAnsi="Times New Roman" w:cs="Times New Roman"/>
          <w:i/>
          <w:sz w:val="24"/>
          <w:szCs w:val="24"/>
        </w:rPr>
        <w:t>hauptmanns fur das Burgenland</w:t>
      </w:r>
      <w:r w:rsidR="00671EE3" w:rsidRPr="00A92493">
        <w:rPr>
          <w:rFonts w:ascii="Times New Roman" w:hAnsi="Times New Roman" w:cs="Times New Roman"/>
          <w:sz w:val="24"/>
          <w:szCs w:val="24"/>
        </w:rPr>
        <w:t xml:space="preserve">, respectiv </w:t>
      </w:r>
      <w:r w:rsidR="00671EE3" w:rsidRPr="00A92493">
        <w:rPr>
          <w:rFonts w:ascii="Times New Roman" w:hAnsi="Times New Roman" w:cs="Times New Roman"/>
          <w:i/>
          <w:sz w:val="24"/>
          <w:szCs w:val="24"/>
        </w:rPr>
        <w:t>Problema ţigănească. M</w:t>
      </w:r>
      <w:r w:rsidR="00BD53CD" w:rsidRPr="00A92493">
        <w:rPr>
          <w:rFonts w:ascii="Times New Roman" w:hAnsi="Times New Roman" w:cs="Times New Roman"/>
          <w:i/>
          <w:sz w:val="24"/>
          <w:szCs w:val="24"/>
        </w:rPr>
        <w:t>emorandum al şefului guvernului provinciei Burgenland</w:t>
      </w:r>
      <w:r w:rsidR="00671EE3" w:rsidRPr="00A92493">
        <w:rPr>
          <w:rFonts w:ascii="Times New Roman" w:hAnsi="Times New Roman" w:cs="Times New Roman"/>
          <w:sz w:val="24"/>
          <w:szCs w:val="24"/>
        </w:rPr>
        <w:t xml:space="preserve"> care printre altele specifica:</w:t>
      </w:r>
      <w:r w:rsidR="00BD53CD" w:rsidRPr="00A92493">
        <w:rPr>
          <w:rFonts w:ascii="Times New Roman" w:hAnsi="Times New Roman" w:cs="Times New Roman"/>
          <w:i/>
          <w:sz w:val="24"/>
          <w:szCs w:val="24"/>
        </w:rPr>
        <w:t>Raporturile sexuale între ţigani şi germani constituie o infracţiune care dezonorează rasa</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Ţiganii nu sunt autorizaţi să frecventeze şcoala primară generală</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Sterilizarea ţiganilor ar trebui să oprească reproducerea lor</w:t>
      </w:r>
      <w:r w:rsidR="00671EE3" w:rsidRPr="00A92493">
        <w:rPr>
          <w:rFonts w:ascii="Times New Roman" w:hAnsi="Times New Roman" w:cs="Times New Roman"/>
          <w:i/>
          <w:sz w:val="24"/>
          <w:szCs w:val="24"/>
        </w:rPr>
        <w:t>;</w:t>
      </w:r>
      <w:r w:rsidR="00BD53CD" w:rsidRPr="00A92493">
        <w:rPr>
          <w:rFonts w:ascii="Times New Roman" w:hAnsi="Times New Roman" w:cs="Times New Roman"/>
          <w:i/>
          <w:sz w:val="24"/>
          <w:szCs w:val="24"/>
        </w:rPr>
        <w:t xml:space="preserve"> Perchiziţia caselor şi indivizilor are trebui făcute periodic</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Colibele ţiganilor (o ruşine culturală) trebuie să fie demolate şi ţiganii adăpostiţi în barăcile din lagărele de muncă</w:t>
      </w:r>
      <w:r w:rsidR="00671EE3" w:rsidRPr="00A92493">
        <w:rPr>
          <w:rFonts w:ascii="Times New Roman" w:hAnsi="Times New Roman" w:cs="Times New Roman"/>
          <w:i/>
          <w:sz w:val="24"/>
          <w:szCs w:val="24"/>
        </w:rPr>
        <w:t>;</w:t>
      </w:r>
      <w:r w:rsidR="00BD53CD" w:rsidRPr="00A92493">
        <w:rPr>
          <w:rFonts w:ascii="Times New Roman" w:hAnsi="Times New Roman" w:cs="Times New Roman"/>
          <w:i/>
          <w:sz w:val="24"/>
          <w:szCs w:val="24"/>
        </w:rPr>
        <w:t xml:space="preserve"> În lagărele de muncă, ţiganii lucrează într-un grup închis</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Este interzis a se exercita o profesie în regim privat în afara lagărului de muncă</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Ţiganii nu au voie să poarte arme</w:t>
      </w:r>
      <w:r w:rsidR="00671EE3" w:rsidRPr="00A92493">
        <w:rPr>
          <w:rFonts w:ascii="Times New Roman" w:hAnsi="Times New Roman" w:cs="Times New Roman"/>
          <w:i/>
          <w:sz w:val="24"/>
          <w:szCs w:val="24"/>
        </w:rPr>
        <w:t xml:space="preserve">; </w:t>
      </w:r>
      <w:r w:rsidR="00BD53CD" w:rsidRPr="00A92493">
        <w:rPr>
          <w:rFonts w:ascii="Times New Roman" w:hAnsi="Times New Roman" w:cs="Times New Roman"/>
          <w:i/>
          <w:sz w:val="24"/>
          <w:szCs w:val="24"/>
        </w:rPr>
        <w:t>Emigraţia voluntară este încurajată.</w:t>
      </w:r>
    </w:p>
    <w:p w:rsidR="00F7146A" w:rsidRPr="00A92493" w:rsidRDefault="00DF6F64" w:rsidP="008F7CC0">
      <w:pPr>
        <w:spacing w:after="0" w:line="240" w:lineRule="auto"/>
        <w:jc w:val="both"/>
        <w:rPr>
          <w:rStyle w:val="google-src-text2"/>
          <w:rFonts w:ascii="Times New Roman" w:eastAsia="Times New Roman" w:hAnsi="Times New Roman" w:cs="Times New Roman"/>
          <w:vanish w:val="0"/>
          <w:sz w:val="24"/>
          <w:szCs w:val="24"/>
        </w:rPr>
      </w:pPr>
      <w:r w:rsidRPr="00A92493">
        <w:rPr>
          <w:rFonts w:hAnsi="Symbol"/>
          <w:sz w:val="24"/>
          <w:szCs w:val="24"/>
        </w:rPr>
        <w:t></w:t>
      </w:r>
      <w:r w:rsidR="00ED569B">
        <w:rPr>
          <w:rFonts w:hAnsi="Symbol"/>
          <w:sz w:val="24"/>
          <w:szCs w:val="24"/>
        </w:rPr>
        <w:t xml:space="preserve"> </w:t>
      </w:r>
      <w:r w:rsidR="00330567" w:rsidRPr="00A92493">
        <w:rPr>
          <w:rStyle w:val="google-src-text2"/>
          <w:rFonts w:ascii="Times New Roman" w:eastAsia="Times New Roman" w:hAnsi="Times New Roman" w:cs="Times New Roman"/>
          <w:vanish w:val="0"/>
          <w:sz w:val="24"/>
          <w:szCs w:val="24"/>
          <w:specVanish w:val="0"/>
        </w:rPr>
        <w:t>O directivă  a Comitetului Central al Partidului C</w:t>
      </w:r>
      <w:r w:rsidR="00F7146A" w:rsidRPr="00A92493">
        <w:rPr>
          <w:rStyle w:val="google-src-text2"/>
          <w:rFonts w:ascii="Times New Roman" w:eastAsia="Times New Roman" w:hAnsi="Times New Roman" w:cs="Times New Roman"/>
          <w:vanish w:val="0"/>
          <w:sz w:val="24"/>
          <w:szCs w:val="24"/>
          <w:specVanish w:val="0"/>
        </w:rPr>
        <w:t>omunist al Uniunii Sovietice ordona desfi</w:t>
      </w:r>
      <w:r w:rsidR="00741664" w:rsidRPr="00A92493">
        <w:rPr>
          <w:rStyle w:val="google-src-text2"/>
          <w:rFonts w:ascii="Times New Roman" w:eastAsia="Times New Roman" w:hAnsi="Times New Roman" w:cs="Times New Roman"/>
          <w:vanish w:val="0"/>
          <w:sz w:val="24"/>
          <w:szCs w:val="24"/>
          <w:specVanish w:val="0"/>
        </w:rPr>
        <w:t>i</w:t>
      </w:r>
      <w:r w:rsidR="00F7146A" w:rsidRPr="00A92493">
        <w:rPr>
          <w:rStyle w:val="google-src-text2"/>
          <w:rFonts w:ascii="Times New Roman" w:eastAsia="Times New Roman" w:hAnsi="Times New Roman" w:cs="Times New Roman"/>
          <w:vanish w:val="0"/>
          <w:sz w:val="24"/>
          <w:szCs w:val="24"/>
          <w:specVanish w:val="0"/>
        </w:rPr>
        <w:t>nţarea claselor cu predare în limbile materne specifice a numai puţin de 18 naţionalităţi, ca şi şcolile altor 16 naţionalităţi. Printre etniile afectate de decretul stalinist s-au numărat şi romii sovietici.</w:t>
      </w:r>
    </w:p>
    <w:p w:rsidR="000A1CEB" w:rsidRPr="00A92493" w:rsidRDefault="000A1CEB" w:rsidP="008F7CC0">
      <w:pPr>
        <w:spacing w:after="0" w:line="240" w:lineRule="auto"/>
        <w:jc w:val="both"/>
        <w:rPr>
          <w:rStyle w:val="google-src-text2"/>
          <w:rFonts w:ascii="Times New Roman" w:eastAsia="Times New Roman" w:hAnsi="Times New Roman" w:cs="Times New Roman"/>
          <w:sz w:val="24"/>
          <w:szCs w:val="24"/>
        </w:rPr>
      </w:pPr>
    </w:p>
    <w:p w:rsidR="00F7146A" w:rsidRPr="00A92493" w:rsidRDefault="00F714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1939</w:t>
      </w:r>
      <w:r w:rsidR="00953E97" w:rsidRPr="00A92493">
        <w:rPr>
          <w:rFonts w:ascii="Times New Roman" w:hAnsi="Times New Roman" w:cs="Times New Roman"/>
          <w:sz w:val="24"/>
          <w:szCs w:val="24"/>
        </w:rPr>
        <w:t> </w:t>
      </w:r>
      <w:r w:rsidR="00DF6F64" w:rsidRPr="00A92493">
        <w:rPr>
          <w:rFonts w:hAnsi="Symbol"/>
          <w:sz w:val="24"/>
          <w:szCs w:val="24"/>
        </w:rPr>
        <w:t></w:t>
      </w:r>
      <w:r w:rsidR="00ED569B">
        <w:rPr>
          <w:rFonts w:hAnsi="Symbol"/>
          <w:sz w:val="24"/>
          <w:szCs w:val="24"/>
        </w:rPr>
        <w:t xml:space="preserve"> </w:t>
      </w:r>
      <w:r w:rsidR="00953E97" w:rsidRPr="00A92493">
        <w:rPr>
          <w:rFonts w:ascii="Times New Roman" w:hAnsi="Times New Roman" w:cs="Times New Roman"/>
          <w:sz w:val="24"/>
          <w:szCs w:val="24"/>
        </w:rPr>
        <w:t>George Potra, doctor</w:t>
      </w:r>
      <w:r w:rsidR="007700B2" w:rsidRPr="00A92493">
        <w:rPr>
          <w:rFonts w:ascii="Times New Roman" w:hAnsi="Times New Roman" w:cs="Times New Roman"/>
          <w:sz w:val="24"/>
          <w:szCs w:val="24"/>
        </w:rPr>
        <w:t xml:space="preserve"> in litere, secretar al Societăţ</w:t>
      </w:r>
      <w:r w:rsidR="00953E97" w:rsidRPr="00A92493">
        <w:rPr>
          <w:rFonts w:ascii="Times New Roman" w:hAnsi="Times New Roman" w:cs="Times New Roman"/>
          <w:sz w:val="24"/>
          <w:szCs w:val="24"/>
        </w:rPr>
        <w:t>i</w:t>
      </w:r>
      <w:r w:rsidR="007700B2" w:rsidRPr="00A92493">
        <w:rPr>
          <w:rFonts w:ascii="Times New Roman" w:hAnsi="Times New Roman" w:cs="Times New Roman"/>
          <w:sz w:val="24"/>
          <w:szCs w:val="24"/>
        </w:rPr>
        <w:t>i Generale a Romilor din Bucureş</w:t>
      </w:r>
      <w:r w:rsidR="00953E97" w:rsidRPr="00A92493">
        <w:rPr>
          <w:rFonts w:ascii="Times New Roman" w:hAnsi="Times New Roman" w:cs="Times New Roman"/>
          <w:sz w:val="24"/>
          <w:szCs w:val="24"/>
        </w:rPr>
        <w:t>t</w:t>
      </w:r>
      <w:r w:rsidR="007700B2" w:rsidRPr="00A92493">
        <w:rPr>
          <w:rFonts w:ascii="Times New Roman" w:hAnsi="Times New Roman" w:cs="Times New Roman"/>
          <w:sz w:val="24"/>
          <w:szCs w:val="24"/>
        </w:rPr>
        <w:t>i, a publicat, la editura Fundaţ</w:t>
      </w:r>
      <w:r w:rsidR="00953E97" w:rsidRPr="00A92493">
        <w:rPr>
          <w:rFonts w:ascii="Times New Roman" w:hAnsi="Times New Roman" w:cs="Times New Roman"/>
          <w:sz w:val="24"/>
          <w:szCs w:val="24"/>
        </w:rPr>
        <w:t>iei "Regele Carol I",</w:t>
      </w:r>
      <w:r w:rsidR="007700B2" w:rsidRPr="00A92493">
        <w:rPr>
          <w:rFonts w:ascii="Times New Roman" w:hAnsi="Times New Roman" w:cs="Times New Roman"/>
          <w:sz w:val="24"/>
          <w:szCs w:val="24"/>
        </w:rPr>
        <w:t xml:space="preserve"> cartea "Contribuţiuni la istoricul ţiganilor din Româ</w:t>
      </w:r>
      <w:r w:rsidR="00953E97" w:rsidRPr="00A92493">
        <w:rPr>
          <w:rFonts w:ascii="Times New Roman" w:hAnsi="Times New Roman" w:cs="Times New Roman"/>
          <w:sz w:val="24"/>
          <w:szCs w:val="24"/>
        </w:rPr>
        <w:t xml:space="preserve">nia", </w:t>
      </w:r>
      <w:r w:rsidR="00B832EA" w:rsidRPr="00A92493">
        <w:rPr>
          <w:rFonts w:ascii="Times New Roman" w:hAnsi="Times New Roman" w:cs="Times New Roman"/>
          <w:sz w:val="24"/>
          <w:szCs w:val="24"/>
        </w:rPr>
        <w:t xml:space="preserve">care este o </w:t>
      </w:r>
      <w:r w:rsidR="00953E97" w:rsidRPr="00A92493">
        <w:rPr>
          <w:rFonts w:ascii="Times New Roman" w:hAnsi="Times New Roman" w:cs="Times New Roman"/>
          <w:sz w:val="24"/>
          <w:szCs w:val="24"/>
        </w:rPr>
        <w:t>lucrare de referinţă în romologia românească.</w:t>
      </w:r>
      <w:r w:rsidR="00953E97" w:rsidRPr="00A92493">
        <w:rPr>
          <w:rFonts w:ascii="Times New Roman" w:hAnsi="Times New Roman" w:cs="Times New Roman"/>
          <w:sz w:val="24"/>
          <w:szCs w:val="24"/>
        </w:rPr>
        <w:br/>
      </w:r>
      <w:r w:rsidR="00DF6F64"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Reprezentantul </w:t>
      </w:r>
      <w:r w:rsidR="007700B2" w:rsidRPr="00A92493">
        <w:rPr>
          <w:rFonts w:ascii="Times New Roman" w:hAnsi="Times New Roman" w:cs="Times New Roman"/>
          <w:sz w:val="24"/>
          <w:szCs w:val="24"/>
        </w:rPr>
        <w:t>„</w:t>
      </w:r>
      <w:r w:rsidRPr="00A92493">
        <w:rPr>
          <w:rFonts w:ascii="Times New Roman" w:hAnsi="Times New Roman" w:cs="Times New Roman"/>
          <w:sz w:val="24"/>
          <w:szCs w:val="24"/>
        </w:rPr>
        <w:t>Biroului de igienă rasială</w:t>
      </w:r>
      <w:r w:rsidR="007700B2" w:rsidRPr="00A92493">
        <w:rPr>
          <w:rFonts w:ascii="Times New Roman" w:hAnsi="Times New Roman" w:cs="Times New Roman"/>
          <w:sz w:val="24"/>
          <w:szCs w:val="24"/>
        </w:rPr>
        <w:t>”</w:t>
      </w:r>
      <w:r w:rsidRPr="00A92493">
        <w:rPr>
          <w:rFonts w:ascii="Times New Roman" w:hAnsi="Times New Roman" w:cs="Times New Roman"/>
          <w:sz w:val="24"/>
          <w:szCs w:val="24"/>
        </w:rPr>
        <w:t xml:space="preserve"> Johannes Behrendt susţine că rom</w:t>
      </w:r>
      <w:r w:rsidR="009D28E9">
        <w:rPr>
          <w:rFonts w:ascii="Times New Roman" w:hAnsi="Times New Roman" w:cs="Times New Roman"/>
          <w:sz w:val="24"/>
          <w:szCs w:val="24"/>
        </w:rPr>
        <w:t>i</w:t>
      </w:r>
      <w:r w:rsidRPr="00A92493">
        <w:rPr>
          <w:rFonts w:ascii="Times New Roman" w:eastAsia="Times New Roman" w:hAnsi="Times New Roman" w:cs="Times New Roman"/>
          <w:sz w:val="24"/>
          <w:szCs w:val="24"/>
        </w:rPr>
        <w:t>i trebuie să fie trataţi ca persoane bolnave ereditar, iar singura soluţie viabilă ar fi eliminarea lor fizică.</w:t>
      </w:r>
      <w:r w:rsidRPr="00A92493">
        <w:rPr>
          <w:rFonts w:ascii="Times New Roman" w:hAnsi="Times New Roman" w:cs="Times New Roman"/>
          <w:sz w:val="24"/>
          <w:szCs w:val="24"/>
        </w:rPr>
        <w:t xml:space="preserve"> La Berlin, pe 21 septembrie s-au derulat lucrările unei conferinţe acărei tematică a fost politica rasială. Organizată de Heydrich, întrunirea poate fi considerată ca fiind locul unde s-a decis "soluţia finală" în „problema ţiganilor". Conform procesului-verbal întocmit cu ocazia evenimentului, unul dintre puţinele care au supravieţuit, au fost</w:t>
      </w:r>
      <w:r w:rsidR="007700B2" w:rsidRPr="00A92493">
        <w:rPr>
          <w:rFonts w:ascii="Times New Roman" w:hAnsi="Times New Roman" w:cs="Times New Roman"/>
          <w:sz w:val="24"/>
          <w:szCs w:val="24"/>
        </w:rPr>
        <w:t xml:space="preserve"> stabilite patru aspecte, în speţă</w:t>
      </w:r>
      <w:r w:rsidRPr="00A92493">
        <w:rPr>
          <w:rFonts w:ascii="Times New Roman" w:hAnsi="Times New Roman" w:cs="Times New Roman"/>
          <w:sz w:val="24"/>
          <w:szCs w:val="24"/>
        </w:rPr>
        <w:t xml:space="preserve"> concentrarea evreilor, deportarea romilor din Germ</w:t>
      </w:r>
      <w:r w:rsidR="007700B2" w:rsidRPr="00A92493">
        <w:rPr>
          <w:rFonts w:ascii="Times New Roman" w:hAnsi="Times New Roman" w:cs="Times New Roman"/>
          <w:sz w:val="24"/>
          <w:szCs w:val="24"/>
        </w:rPr>
        <w:t>ania în Polonia, rezolvarea situaţieia 30.000 de rom</w:t>
      </w:r>
      <w:r w:rsidRPr="00A92493">
        <w:rPr>
          <w:rFonts w:ascii="Times New Roman" w:hAnsi="Times New Roman" w:cs="Times New Roman"/>
          <w:sz w:val="24"/>
          <w:szCs w:val="24"/>
        </w:rPr>
        <w:t xml:space="preserve">i în Polonia, precum şi deportarea sistematică a evreilor din teritoriile germane în trenurile de marfă. Într-o notă expediată de </w:t>
      </w:r>
      <w:r w:rsidR="007700B2" w:rsidRPr="00A92493">
        <w:rPr>
          <w:rFonts w:ascii="Times New Roman" w:hAnsi="Times New Roman" w:cs="Times New Roman"/>
          <w:sz w:val="24"/>
          <w:szCs w:val="24"/>
        </w:rPr>
        <w:t>„</w:t>
      </w:r>
      <w:r w:rsidRPr="00A92493">
        <w:rPr>
          <w:rFonts w:ascii="Times New Roman" w:hAnsi="Times New Roman" w:cs="Times New Roman"/>
          <w:sz w:val="24"/>
          <w:szCs w:val="24"/>
        </w:rPr>
        <w:t>Biroul de securitate al Reich-ului</w:t>
      </w:r>
      <w:r w:rsidR="007700B2" w:rsidRPr="00A92493">
        <w:rPr>
          <w:rFonts w:ascii="Times New Roman" w:hAnsi="Times New Roman" w:cs="Times New Roman"/>
          <w:sz w:val="24"/>
          <w:szCs w:val="24"/>
        </w:rPr>
        <w:t>”,</w:t>
      </w:r>
      <w:r w:rsidRPr="00A92493">
        <w:rPr>
          <w:rFonts w:ascii="Times New Roman" w:hAnsi="Times New Roman" w:cs="Times New Roman"/>
          <w:sz w:val="24"/>
          <w:szCs w:val="24"/>
        </w:rPr>
        <w:t xml:space="preserve"> la 17 octombrie 1939</w:t>
      </w:r>
      <w:r w:rsidR="007700B2" w:rsidRPr="00A92493">
        <w:rPr>
          <w:rFonts w:ascii="Times New Roman" w:hAnsi="Times New Roman" w:cs="Times New Roman"/>
          <w:sz w:val="24"/>
          <w:szCs w:val="24"/>
        </w:rPr>
        <w:t>,</w:t>
      </w:r>
      <w:r w:rsidRPr="00A92493">
        <w:rPr>
          <w:rFonts w:ascii="Times New Roman" w:hAnsi="Times New Roman" w:cs="Times New Roman"/>
          <w:sz w:val="24"/>
          <w:szCs w:val="24"/>
        </w:rPr>
        <w:t xml:space="preserve"> către filialele sale locale s-a specificat că </w:t>
      </w:r>
      <w:r w:rsidRPr="00A92493">
        <w:rPr>
          <w:rFonts w:ascii="Times New Roman" w:hAnsi="Times New Roman" w:cs="Times New Roman"/>
          <w:i/>
          <w:sz w:val="24"/>
          <w:szCs w:val="24"/>
        </w:rPr>
        <w:t>problema ţiganilor va fi reglementată în scurt timp pe întreg teritoriul Reich-ului</w:t>
      </w:r>
      <w:r w:rsidRPr="00A92493">
        <w:rPr>
          <w:rFonts w:ascii="Times New Roman" w:hAnsi="Times New Roman" w:cs="Times New Roman"/>
          <w:sz w:val="24"/>
          <w:szCs w:val="24"/>
        </w:rPr>
        <w:t>. Adolf Eichmann a recomandat în acest context ca "problema ţigănească" să fie rezolvată concomitent cu "problema evreiască".</w:t>
      </w:r>
      <w:r w:rsidRPr="00A92493">
        <w:rPr>
          <w:rFonts w:ascii="Times New Roman" w:eastAsia="Times New Roman" w:hAnsi="Times New Roman" w:cs="Times New Roman"/>
          <w:sz w:val="24"/>
          <w:szCs w:val="24"/>
        </w:rPr>
        <w:t xml:space="preserve"> R</w:t>
      </w:r>
      <w:r w:rsidRPr="00A92493">
        <w:rPr>
          <w:rFonts w:ascii="Times New Roman" w:hAnsi="Times New Roman" w:cs="Times New Roman"/>
          <w:sz w:val="24"/>
          <w:szCs w:val="24"/>
        </w:rPr>
        <w:t>omi</w:t>
      </w:r>
      <w:r w:rsidR="009D28E9">
        <w:rPr>
          <w:rFonts w:ascii="Times New Roman" w:hAnsi="Times New Roman" w:cs="Times New Roman"/>
          <w:sz w:val="24"/>
          <w:szCs w:val="24"/>
        </w:rPr>
        <w:t>i</w:t>
      </w:r>
      <w:r w:rsidRPr="00A92493">
        <w:rPr>
          <w:rFonts w:ascii="Times New Roman" w:hAnsi="Times New Roman" w:cs="Times New Roman"/>
          <w:sz w:val="24"/>
          <w:szCs w:val="24"/>
        </w:rPr>
        <w:t xml:space="preserve"> germani au primit acte de identitate speciale, de culoare brună. Cei consideraţi </w:t>
      </w:r>
      <w:r w:rsidR="007673E4" w:rsidRPr="00A92493">
        <w:rPr>
          <w:rFonts w:ascii="Times New Roman" w:hAnsi="Times New Roman" w:cs="Times New Roman"/>
          <w:sz w:val="24"/>
          <w:szCs w:val="24"/>
        </w:rPr>
        <w:t>„</w:t>
      </w:r>
      <w:r w:rsidRPr="00A92493">
        <w:rPr>
          <w:rFonts w:ascii="Times New Roman" w:hAnsi="Times New Roman" w:cs="Times New Roman"/>
          <w:sz w:val="24"/>
          <w:szCs w:val="24"/>
        </w:rPr>
        <w:t>corcituri</w:t>
      </w:r>
      <w:r w:rsidR="007673E4" w:rsidRPr="00A92493">
        <w:rPr>
          <w:rFonts w:ascii="Times New Roman" w:hAnsi="Times New Roman" w:cs="Times New Roman"/>
          <w:sz w:val="24"/>
          <w:szCs w:val="24"/>
        </w:rPr>
        <w:t>”</w:t>
      </w:r>
      <w:r w:rsidRPr="00A92493">
        <w:rPr>
          <w:rFonts w:ascii="Times New Roman" w:hAnsi="Times New Roman" w:cs="Times New Roman"/>
          <w:sz w:val="24"/>
          <w:szCs w:val="24"/>
        </w:rPr>
        <w:t xml:space="preserve"> beneficiau şi de o dungă albastră specifică.</w:t>
      </w:r>
    </w:p>
    <w:p w:rsidR="00F7146A" w:rsidRPr="00A92493" w:rsidRDefault="00DF6F64"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Circa 8</w:t>
      </w:r>
      <w:r w:rsidR="00B832EA" w:rsidRPr="00A92493">
        <w:rPr>
          <w:rFonts w:ascii="Times New Roman" w:hAnsi="Times New Roman" w:cs="Times New Roman"/>
          <w:sz w:val="24"/>
          <w:szCs w:val="24"/>
        </w:rPr>
        <w:t>.</w:t>
      </w:r>
      <w:r w:rsidR="00F7146A" w:rsidRPr="00A92493">
        <w:rPr>
          <w:rFonts w:ascii="Times New Roman" w:hAnsi="Times New Roman" w:cs="Times New Roman"/>
          <w:sz w:val="24"/>
          <w:szCs w:val="24"/>
        </w:rPr>
        <w:t>000 de romi din partea de est a Austriei, respectiv din Burgerland, au fost deportaţi în diferite lagăre de concentrare. De asemenea 3.000 de romi germani şi austrieci din alte regiuni, au fost, în acest an, deportaţi în lagărele de concentrare de la Dachau, Mauthausen, Ravensbruck şi Buchenwald.</w:t>
      </w:r>
    </w:p>
    <w:p w:rsidR="00F7146A" w:rsidRPr="00A92493" w:rsidRDefault="00DF6F64"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Style w:val="google-src-text2"/>
          <w:rFonts w:ascii="Times New Roman" w:hAnsi="Times New Roman" w:cs="Times New Roman"/>
          <w:vanish w:val="0"/>
          <w:sz w:val="24"/>
          <w:szCs w:val="24"/>
          <w:specVanish w:val="0"/>
        </w:rPr>
        <w:t>În Franţa, comandam</w:t>
      </w:r>
      <w:r w:rsidR="00725749" w:rsidRPr="00A92493">
        <w:rPr>
          <w:rStyle w:val="google-src-text2"/>
          <w:rFonts w:ascii="Times New Roman" w:hAnsi="Times New Roman" w:cs="Times New Roman"/>
          <w:vanish w:val="0"/>
          <w:sz w:val="24"/>
          <w:szCs w:val="24"/>
          <w:specVanish w:val="0"/>
        </w:rPr>
        <w:t>entul celei de a noua Regiuni M</w:t>
      </w:r>
      <w:r w:rsidR="00F7146A" w:rsidRPr="00A92493">
        <w:rPr>
          <w:rStyle w:val="google-src-text2"/>
          <w:rFonts w:ascii="Times New Roman" w:hAnsi="Times New Roman" w:cs="Times New Roman"/>
          <w:vanish w:val="0"/>
          <w:sz w:val="24"/>
          <w:szCs w:val="24"/>
          <w:specVanish w:val="0"/>
        </w:rPr>
        <w:t>ilitare interzice romilor să călătorească în opt departamente din vestul Franţei şi să-şi stabilească corturile în două departamente</w:t>
      </w:r>
      <w:r w:rsidR="00F7146A" w:rsidRPr="00A92493">
        <w:rPr>
          <w:rFonts w:ascii="Times New Roman" w:hAnsi="Times New Roman" w:cs="Times New Roman"/>
          <w:sz w:val="24"/>
          <w:szCs w:val="24"/>
        </w:rPr>
        <w:t>.</w:t>
      </w:r>
      <w:r w:rsidR="00182E33">
        <w:rPr>
          <w:rFonts w:ascii="Times New Roman" w:hAnsi="Times New Roman" w:cs="Times New Roman"/>
          <w:sz w:val="24"/>
          <w:szCs w:val="24"/>
        </w:rPr>
        <w:t xml:space="preserve"> </w:t>
      </w:r>
      <w:r w:rsidR="00B83FA3" w:rsidRPr="00A92493">
        <w:rPr>
          <w:rFonts w:ascii="Times New Roman" w:hAnsi="Times New Roman" w:cs="Times New Roman"/>
          <w:sz w:val="24"/>
          <w:szCs w:val="24"/>
        </w:rPr>
        <w:t>Practic l</w:t>
      </w:r>
      <w:r w:rsidR="005A1E0C" w:rsidRPr="00A92493">
        <w:rPr>
          <w:rFonts w:ascii="Times New Roman" w:hAnsi="Times New Roman" w:cs="Times New Roman"/>
          <w:sz w:val="24"/>
          <w:szCs w:val="24"/>
        </w:rPr>
        <w:t xml:space="preserve">a </w:t>
      </w:r>
      <w:r w:rsidR="00B83FA3" w:rsidRPr="00A92493">
        <w:rPr>
          <w:rFonts w:ascii="Times New Roman" w:hAnsi="Times New Roman" w:cs="Times New Roman"/>
          <w:sz w:val="24"/>
          <w:szCs w:val="24"/>
        </w:rPr>
        <w:t>16 septembrie 1939, prefectul departamentului</w:t>
      </w:r>
      <w:r w:rsidR="005A1E0C" w:rsidRPr="00A92493">
        <w:rPr>
          <w:rFonts w:ascii="Times New Roman" w:hAnsi="Times New Roman" w:cs="Times New Roman"/>
          <w:sz w:val="24"/>
          <w:szCs w:val="24"/>
        </w:rPr>
        <w:t> </w:t>
      </w:r>
      <w:hyperlink r:id="rId361" w:tooltip="Indre-et-Loire" w:history="1">
        <w:r w:rsidR="005A1E0C" w:rsidRPr="00A92493">
          <w:rPr>
            <w:rStyle w:val="Hyperlink"/>
            <w:rFonts w:ascii="Times New Roman" w:hAnsi="Times New Roman" w:cs="Times New Roman"/>
            <w:color w:val="auto"/>
            <w:sz w:val="24"/>
            <w:szCs w:val="24"/>
            <w:u w:val="none"/>
          </w:rPr>
          <w:t>Indre-et-Loire</w:t>
        </w:r>
      </w:hyperlink>
      <w:r w:rsidR="007673E4" w:rsidRPr="00A92493">
        <w:rPr>
          <w:rFonts w:ascii="Times New Roman" w:hAnsi="Times New Roman" w:cs="Times New Roman"/>
          <w:sz w:val="24"/>
          <w:szCs w:val="24"/>
        </w:rPr>
        <w:t> declară</w:t>
      </w:r>
      <w:r w:rsidR="00B83FA3" w:rsidRPr="00A92493">
        <w:rPr>
          <w:rFonts w:ascii="Times New Roman" w:hAnsi="Times New Roman" w:cs="Times New Roman"/>
          <w:sz w:val="24"/>
          <w:szCs w:val="24"/>
        </w:rPr>
        <w:t xml:space="preserve"> romi</w:t>
      </w:r>
      <w:r w:rsidR="007673E4" w:rsidRPr="00A92493">
        <w:rPr>
          <w:rFonts w:ascii="Times New Roman" w:hAnsi="Times New Roman" w:cs="Times New Roman"/>
          <w:sz w:val="24"/>
          <w:szCs w:val="24"/>
        </w:rPr>
        <w:t>i</w:t>
      </w:r>
      <w:r w:rsidR="00B83FA3" w:rsidRPr="00A92493">
        <w:rPr>
          <w:rFonts w:ascii="Times New Roman" w:hAnsi="Times New Roman" w:cs="Times New Roman"/>
          <w:sz w:val="24"/>
          <w:szCs w:val="24"/>
        </w:rPr>
        <w:t>"indezirabili" î</w:t>
      </w:r>
      <w:r w:rsidR="005A1E0C" w:rsidRPr="00A92493">
        <w:rPr>
          <w:rFonts w:ascii="Times New Roman" w:hAnsi="Times New Roman" w:cs="Times New Roman"/>
          <w:sz w:val="24"/>
          <w:szCs w:val="24"/>
        </w:rPr>
        <w:t xml:space="preserve">n departamentul </w:t>
      </w:r>
      <w:r w:rsidR="00B83FA3" w:rsidRPr="00A92493">
        <w:rPr>
          <w:rFonts w:ascii="Times New Roman" w:hAnsi="Times New Roman" w:cs="Times New Roman"/>
          <w:sz w:val="24"/>
          <w:szCs w:val="24"/>
        </w:rPr>
        <w:t>său</w:t>
      </w:r>
      <w:r w:rsidR="00725749" w:rsidRPr="00A92493">
        <w:rPr>
          <w:rFonts w:ascii="Times New Roman" w:hAnsi="Times New Roman" w:cs="Times New Roman"/>
          <w:sz w:val="24"/>
          <w:szCs w:val="24"/>
        </w:rPr>
        <w:t>,</w:t>
      </w:r>
      <w:r w:rsidR="00182E33">
        <w:rPr>
          <w:rFonts w:ascii="Times New Roman" w:hAnsi="Times New Roman" w:cs="Times New Roman"/>
          <w:sz w:val="24"/>
          <w:szCs w:val="24"/>
        </w:rPr>
        <w:t xml:space="preserve"> </w:t>
      </w:r>
      <w:r w:rsidR="009132E6" w:rsidRPr="00A92493">
        <w:rPr>
          <w:rFonts w:ascii="Times New Roman" w:hAnsi="Times New Roman" w:cs="Times New Roman"/>
          <w:sz w:val="24"/>
          <w:szCs w:val="24"/>
        </w:rPr>
        <w:t>ordonând</w:t>
      </w:r>
      <w:r w:rsidR="005A1E0C" w:rsidRPr="00A92493">
        <w:rPr>
          <w:rFonts w:ascii="Times New Roman" w:hAnsi="Times New Roman" w:cs="Times New Roman"/>
          <w:sz w:val="24"/>
          <w:szCs w:val="24"/>
        </w:rPr>
        <w:t> </w:t>
      </w:r>
      <w:hyperlink r:id="rId362" w:tooltip="Montat" w:history="1">
        <w:r w:rsidR="00E14AC9" w:rsidRPr="00A92493">
          <w:rPr>
            <w:rStyle w:val="Hyperlink"/>
            <w:rFonts w:ascii="Times New Roman" w:hAnsi="Times New Roman" w:cs="Times New Roman"/>
            <w:color w:val="auto"/>
            <w:sz w:val="24"/>
            <w:szCs w:val="24"/>
            <w:u w:val="none"/>
          </w:rPr>
          <w:t>poliţ</w:t>
        </w:r>
        <w:r w:rsidR="005A1E0C" w:rsidRPr="00A92493">
          <w:rPr>
            <w:rStyle w:val="Hyperlink"/>
            <w:rFonts w:ascii="Times New Roman" w:hAnsi="Times New Roman" w:cs="Times New Roman"/>
            <w:color w:val="auto"/>
            <w:sz w:val="24"/>
            <w:szCs w:val="24"/>
            <w:u w:val="none"/>
          </w:rPr>
          <w:t>iei</w:t>
        </w:r>
      </w:hyperlink>
      <w:r w:rsidR="005A1E0C" w:rsidRPr="00A92493">
        <w:rPr>
          <w:rFonts w:ascii="Times New Roman" w:hAnsi="Times New Roman" w:cs="Times New Roman"/>
          <w:sz w:val="24"/>
          <w:szCs w:val="24"/>
        </w:rPr>
        <w:t> </w:t>
      </w:r>
      <w:r w:rsidR="009132E6" w:rsidRPr="00A92493">
        <w:rPr>
          <w:rFonts w:ascii="Times New Roman" w:hAnsi="Times New Roman" w:cs="Times New Roman"/>
          <w:sz w:val="24"/>
          <w:szCs w:val="24"/>
        </w:rPr>
        <w:t>ca aceştia să fie expulzaţi într-un alt departament.</w:t>
      </w:r>
      <w:r w:rsidR="005A1E0C" w:rsidRPr="00A92493">
        <w:rPr>
          <w:rFonts w:ascii="Times New Roman" w:hAnsi="Times New Roman" w:cs="Times New Roman"/>
          <w:sz w:val="24"/>
          <w:szCs w:val="24"/>
        </w:rPr>
        <w:t> </w:t>
      </w:r>
      <w:r w:rsidR="009132E6" w:rsidRPr="00A92493">
        <w:rPr>
          <w:rFonts w:ascii="Times New Roman" w:hAnsi="Times New Roman" w:cs="Times New Roman"/>
          <w:sz w:val="24"/>
          <w:szCs w:val="24"/>
        </w:rPr>
        <w:t xml:space="preserve">La </w:t>
      </w:r>
      <w:r w:rsidR="00725749" w:rsidRPr="00A92493">
        <w:rPr>
          <w:rFonts w:ascii="Times New Roman" w:hAnsi="Times New Roman" w:cs="Times New Roman"/>
          <w:sz w:val="24"/>
          <w:szCs w:val="24"/>
        </w:rPr>
        <w:t>22 octombrie</w:t>
      </w:r>
      <w:r w:rsidR="005A1E0C" w:rsidRPr="00A92493">
        <w:rPr>
          <w:rFonts w:ascii="Times New Roman" w:hAnsi="Times New Roman" w:cs="Times New Roman"/>
          <w:sz w:val="24"/>
          <w:szCs w:val="24"/>
        </w:rPr>
        <w:t>, </w:t>
      </w:r>
      <w:hyperlink r:id="rId363" w:tooltip="Henri-Louis Vary (pagina nu există)" w:history="1">
        <w:r w:rsidR="005A1E0C" w:rsidRPr="00A92493">
          <w:rPr>
            <w:rStyle w:val="Hyperlink"/>
            <w:rFonts w:ascii="Times New Roman" w:hAnsi="Times New Roman" w:cs="Times New Roman"/>
            <w:color w:val="auto"/>
            <w:sz w:val="24"/>
            <w:szCs w:val="24"/>
            <w:u w:val="none"/>
          </w:rPr>
          <w:t>generalul Vary</w:t>
        </w:r>
      </w:hyperlink>
      <w:r w:rsidR="005A1E0C" w:rsidRPr="00A92493">
        <w:rPr>
          <w:rFonts w:ascii="Times New Roman" w:hAnsi="Times New Roman" w:cs="Times New Roman"/>
          <w:sz w:val="24"/>
          <w:szCs w:val="24"/>
        </w:rPr>
        <w:t>, comandantul</w:t>
      </w:r>
      <w:r w:rsidR="009132E6" w:rsidRPr="00A92493">
        <w:rPr>
          <w:rFonts w:ascii="Times New Roman" w:hAnsi="Times New Roman" w:cs="Times New Roman"/>
          <w:sz w:val="24"/>
          <w:szCs w:val="24"/>
        </w:rPr>
        <w:t xml:space="preserve"> celei de-a noua</w:t>
      </w:r>
      <w:r w:rsidR="005A1E0C" w:rsidRPr="00A92493">
        <w:rPr>
          <w:rFonts w:ascii="Times New Roman" w:hAnsi="Times New Roman" w:cs="Times New Roman"/>
          <w:sz w:val="24"/>
          <w:szCs w:val="24"/>
        </w:rPr>
        <w:t> </w:t>
      </w:r>
      <w:hyperlink r:id="rId364" w:anchor="En_France" w:tooltip="Division (militar)" w:history="1">
        <w:r w:rsidR="00871568" w:rsidRPr="00A92493">
          <w:rPr>
            <w:rStyle w:val="Hyperlink"/>
            <w:rFonts w:ascii="Times New Roman" w:hAnsi="Times New Roman" w:cs="Times New Roman"/>
            <w:color w:val="auto"/>
            <w:sz w:val="24"/>
            <w:szCs w:val="24"/>
            <w:u w:val="none"/>
          </w:rPr>
          <w:t>Regiuni</w:t>
        </w:r>
        <w:r w:rsidR="005A1E0C" w:rsidRPr="00A92493">
          <w:rPr>
            <w:rStyle w:val="Hyperlink"/>
            <w:rFonts w:ascii="Times New Roman" w:hAnsi="Times New Roman" w:cs="Times New Roman"/>
            <w:color w:val="auto"/>
            <w:sz w:val="24"/>
            <w:szCs w:val="24"/>
            <w:u w:val="none"/>
          </w:rPr>
          <w:t xml:space="preserve"> Militare</w:t>
        </w:r>
      </w:hyperlink>
      <w:r w:rsidR="005A1E0C" w:rsidRPr="00A92493">
        <w:rPr>
          <w:rFonts w:ascii="Times New Roman" w:hAnsi="Times New Roman" w:cs="Times New Roman"/>
          <w:sz w:val="24"/>
          <w:szCs w:val="24"/>
        </w:rPr>
        <w:t xml:space="preserve">, </w:t>
      </w:r>
      <w:r w:rsidR="009132E6" w:rsidRPr="00A92493">
        <w:rPr>
          <w:rFonts w:ascii="Times New Roman" w:hAnsi="Times New Roman" w:cs="Times New Roman"/>
          <w:sz w:val="24"/>
          <w:szCs w:val="24"/>
        </w:rPr>
        <w:t xml:space="preserve">emite </w:t>
      </w:r>
      <w:r w:rsidR="009D28E9">
        <w:rPr>
          <w:rFonts w:ascii="Times New Roman" w:hAnsi="Times New Roman" w:cs="Times New Roman"/>
          <w:sz w:val="24"/>
          <w:szCs w:val="24"/>
        </w:rPr>
        <w:t xml:space="preserve">romilor </w:t>
      </w:r>
      <w:r w:rsidR="00E14AC9" w:rsidRPr="00A92493">
        <w:rPr>
          <w:rFonts w:ascii="Times New Roman" w:hAnsi="Times New Roman" w:cs="Times New Roman"/>
          <w:sz w:val="24"/>
          <w:szCs w:val="24"/>
        </w:rPr>
        <w:t>o interdicţ</w:t>
      </w:r>
      <w:r w:rsidR="005A1E0C" w:rsidRPr="00A92493">
        <w:rPr>
          <w:rFonts w:ascii="Times New Roman" w:hAnsi="Times New Roman" w:cs="Times New Roman"/>
          <w:sz w:val="24"/>
          <w:szCs w:val="24"/>
        </w:rPr>
        <w:t xml:space="preserve">ie </w:t>
      </w:r>
      <w:r w:rsidR="009132E6" w:rsidRPr="00A92493">
        <w:rPr>
          <w:rFonts w:ascii="Times New Roman" w:hAnsi="Times New Roman" w:cs="Times New Roman"/>
          <w:sz w:val="24"/>
          <w:szCs w:val="24"/>
        </w:rPr>
        <w:t>„</w:t>
      </w:r>
      <w:r w:rsidR="00E14AC9" w:rsidRPr="00A92493">
        <w:rPr>
          <w:rFonts w:ascii="Times New Roman" w:hAnsi="Times New Roman" w:cs="Times New Roman"/>
          <w:sz w:val="24"/>
          <w:szCs w:val="24"/>
        </w:rPr>
        <w:t>pe viaţ</w:t>
      </w:r>
      <w:r w:rsidR="005A1E0C" w:rsidRPr="00A92493">
        <w:rPr>
          <w:rFonts w:ascii="Times New Roman" w:hAnsi="Times New Roman" w:cs="Times New Roman"/>
          <w:sz w:val="24"/>
          <w:szCs w:val="24"/>
        </w:rPr>
        <w:t>ă</w:t>
      </w:r>
      <w:r w:rsidR="009D28E9">
        <w:rPr>
          <w:rFonts w:ascii="Times New Roman" w:hAnsi="Times New Roman" w:cs="Times New Roman"/>
          <w:sz w:val="24"/>
          <w:szCs w:val="24"/>
        </w:rPr>
        <w:t xml:space="preserve">” de a descinde </w:t>
      </w:r>
      <w:r w:rsidR="005A1E0C" w:rsidRPr="00A92493">
        <w:rPr>
          <w:rFonts w:ascii="Times New Roman" w:hAnsi="Times New Roman" w:cs="Times New Roman"/>
          <w:sz w:val="24"/>
          <w:szCs w:val="24"/>
        </w:rPr>
        <w:t>în </w:t>
      </w:r>
      <w:hyperlink r:id="rId365" w:tooltip="Maine-et-Loire" w:history="1">
        <w:r w:rsidR="005A1E0C" w:rsidRPr="00A92493">
          <w:rPr>
            <w:rStyle w:val="Hyperlink"/>
            <w:rFonts w:ascii="Times New Roman" w:hAnsi="Times New Roman" w:cs="Times New Roman"/>
            <w:color w:val="auto"/>
            <w:sz w:val="24"/>
            <w:szCs w:val="24"/>
            <w:u w:val="none"/>
          </w:rPr>
          <w:t>Maine-et-Loire</w:t>
        </w:r>
      </w:hyperlink>
      <w:r w:rsidR="009132E6" w:rsidRPr="00A92493">
        <w:rPr>
          <w:rFonts w:ascii="Times New Roman" w:hAnsi="Times New Roman" w:cs="Times New Roman"/>
          <w:sz w:val="24"/>
          <w:szCs w:val="24"/>
        </w:rPr>
        <w:t>. Accesul romilor a fost obstrucţionat şi în</w:t>
      </w:r>
      <w:r w:rsidR="005A1E0C" w:rsidRPr="00A92493">
        <w:rPr>
          <w:rFonts w:ascii="Times New Roman" w:hAnsi="Times New Roman" w:cs="Times New Roman"/>
          <w:sz w:val="24"/>
          <w:szCs w:val="24"/>
        </w:rPr>
        <w:t> Deux-Sèvres</w:t>
      </w:r>
      <w:r w:rsidR="009132E6" w:rsidRPr="00A92493">
        <w:rPr>
          <w:rFonts w:ascii="Times New Roman" w:hAnsi="Times New Roman" w:cs="Times New Roman"/>
          <w:sz w:val="24"/>
          <w:szCs w:val="24"/>
        </w:rPr>
        <w:t>, Haute-Vienne,</w:t>
      </w:r>
      <w:r w:rsidR="00182E33">
        <w:rPr>
          <w:rFonts w:ascii="Times New Roman" w:hAnsi="Times New Roman" w:cs="Times New Roman"/>
          <w:sz w:val="24"/>
          <w:szCs w:val="24"/>
        </w:rPr>
        <w:t xml:space="preserve"> </w:t>
      </w:r>
      <w:r w:rsidR="009132E6" w:rsidRPr="00A92493">
        <w:rPr>
          <w:rFonts w:ascii="Times New Roman" w:hAnsi="Times New Roman" w:cs="Times New Roman"/>
          <w:sz w:val="24"/>
          <w:szCs w:val="24"/>
        </w:rPr>
        <w:t xml:space="preserve">Charente, Dordogne </w:t>
      </w:r>
      <w:r w:rsidR="00D675DC" w:rsidRPr="00A92493">
        <w:rPr>
          <w:rFonts w:ascii="Cambria Math" w:hAnsi="Cambria Math" w:cs="Cambria Math"/>
          <w:sz w:val="24"/>
          <w:szCs w:val="24"/>
        </w:rPr>
        <w:t>ș</w:t>
      </w:r>
      <w:r w:rsidR="009132E6" w:rsidRPr="00A92493">
        <w:rPr>
          <w:rFonts w:ascii="Times New Roman" w:hAnsi="Times New Roman" w:cs="Times New Roman"/>
          <w:sz w:val="24"/>
          <w:szCs w:val="24"/>
        </w:rPr>
        <w:t>i Corrèze.</w:t>
      </w:r>
    </w:p>
    <w:p w:rsidR="00F7146A" w:rsidRPr="00A92493" w:rsidRDefault="00DF6F64" w:rsidP="008F7CC0">
      <w:pPr>
        <w:spacing w:after="0" w:line="240" w:lineRule="auto"/>
        <w:jc w:val="both"/>
        <w:rPr>
          <w:rStyle w:val="google-src-text2"/>
          <w:rFonts w:ascii="Times New Roman" w:hAnsi="Times New Roman" w:cs="Times New Roman"/>
          <w:vanish w:val="0"/>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În Grecia ia naştere </w:t>
      </w:r>
      <w:r w:rsidR="00F7146A" w:rsidRPr="00A92493">
        <w:rPr>
          <w:rFonts w:ascii="Times New Roman" w:hAnsi="Times New Roman" w:cs="Times New Roman"/>
          <w:i/>
          <w:sz w:val="24"/>
          <w:szCs w:val="24"/>
        </w:rPr>
        <w:t>As</w:t>
      </w:r>
      <w:r w:rsidR="00B6677A" w:rsidRPr="00A92493">
        <w:rPr>
          <w:rFonts w:ascii="Times New Roman" w:hAnsi="Times New Roman" w:cs="Times New Roman"/>
          <w:i/>
          <w:sz w:val="24"/>
          <w:szCs w:val="24"/>
        </w:rPr>
        <w:t>ociaţia Culturală Panelenică a Ţiganilor G</w:t>
      </w:r>
      <w:r w:rsidR="00F7146A" w:rsidRPr="00A92493">
        <w:rPr>
          <w:rFonts w:ascii="Times New Roman" w:hAnsi="Times New Roman" w:cs="Times New Roman"/>
          <w:i/>
          <w:sz w:val="24"/>
          <w:szCs w:val="24"/>
        </w:rPr>
        <w:t>reci</w:t>
      </w:r>
      <w:r w:rsidR="00007C11" w:rsidRPr="00A92493">
        <w:rPr>
          <w:rFonts w:ascii="Times New Roman" w:hAnsi="Times New Roman" w:cs="Times New Roman"/>
          <w:sz w:val="24"/>
          <w:szCs w:val="24"/>
        </w:rPr>
        <w:t>, al cărei scop primor</w:t>
      </w:r>
      <w:r w:rsidR="00F7146A" w:rsidRPr="00A92493">
        <w:rPr>
          <w:rFonts w:ascii="Times New Roman" w:hAnsi="Times New Roman" w:cs="Times New Roman"/>
          <w:sz w:val="24"/>
          <w:szCs w:val="24"/>
        </w:rPr>
        <w:t xml:space="preserve">dial a fost promovarea </w:t>
      </w:r>
      <w:r w:rsidR="00F7146A" w:rsidRPr="00A92493">
        <w:rPr>
          <w:rStyle w:val="google-src-text2"/>
          <w:rFonts w:ascii="Times New Roman" w:hAnsi="Times New Roman" w:cs="Times New Roman"/>
          <w:vanish w:val="0"/>
          <w:sz w:val="24"/>
          <w:szCs w:val="24"/>
          <w:specVanish w:val="0"/>
        </w:rPr>
        <w:t>culturii rome şi emanciparea romilor.</w:t>
      </w:r>
    </w:p>
    <w:p w:rsidR="00720905" w:rsidRPr="00A92493" w:rsidRDefault="00DF6F64" w:rsidP="008F7CC0">
      <w:pPr>
        <w:pStyle w:val="odstavec"/>
        <w:spacing w:before="0" w:beforeAutospacing="0" w:after="0" w:afterAutospacing="0"/>
        <w:jc w:val="both"/>
        <w:rPr>
          <w:rStyle w:val="google-src-text2"/>
          <w:vanish w:val="0"/>
        </w:rPr>
      </w:pPr>
      <w:r w:rsidRPr="00A92493">
        <w:rPr>
          <w:rFonts w:hAnsi="Symbol"/>
        </w:rPr>
        <w:t></w:t>
      </w:r>
      <w:r w:rsidR="00ED569B">
        <w:rPr>
          <w:rFonts w:hAnsi="Symbol"/>
        </w:rPr>
        <w:t xml:space="preserve"> </w:t>
      </w:r>
      <w:r w:rsidR="00D955CB" w:rsidRPr="00A92493">
        <w:rPr>
          <w:rStyle w:val="notranslate"/>
        </w:rPr>
        <w:t>În acest an se ia p</w:t>
      </w:r>
      <w:r w:rsidR="00E14AC9" w:rsidRPr="00A92493">
        <w:rPr>
          <w:rStyle w:val="notranslate"/>
        </w:rPr>
        <w:t>rima măsură excepţ</w:t>
      </w:r>
      <w:r w:rsidR="00D955CB" w:rsidRPr="00A92493">
        <w:rPr>
          <w:rStyle w:val="notranslate"/>
        </w:rPr>
        <w:t>ională împotriva romilor di</w:t>
      </w:r>
      <w:r w:rsidR="00720905" w:rsidRPr="00A92493">
        <w:rPr>
          <w:rStyle w:val="notranslate"/>
        </w:rPr>
        <w:t xml:space="preserve">n Protectoratul de Boemia </w:t>
      </w:r>
      <w:r w:rsidR="00D675DC" w:rsidRPr="00A92493">
        <w:rPr>
          <w:rStyle w:val="notranslate"/>
          <w:rFonts w:ascii="Cambria Math" w:hAnsi="Cambria Math" w:cs="Cambria Math"/>
        </w:rPr>
        <w:t>ș</w:t>
      </w:r>
      <w:r w:rsidR="00720905" w:rsidRPr="00A92493">
        <w:rPr>
          <w:rStyle w:val="notranslate"/>
        </w:rPr>
        <w:t xml:space="preserve">i </w:t>
      </w:r>
      <w:r w:rsidR="00D955CB" w:rsidRPr="00A92493">
        <w:rPr>
          <w:rStyle w:val="notranslate"/>
        </w:rPr>
        <w:t>Moravia,</w:t>
      </w:r>
      <w:r w:rsidR="00720905" w:rsidRPr="00A92493">
        <w:rPr>
          <w:rStyle w:val="notranslate"/>
        </w:rPr>
        <w:t xml:space="preserve"> Ministerul de Interne</w:t>
      </w:r>
      <w:r w:rsidR="00D955CB" w:rsidRPr="00A92493">
        <w:rPr>
          <w:rStyle w:val="notranslate"/>
        </w:rPr>
        <w:t xml:space="preserve"> ordonând ca</w:t>
      </w:r>
      <w:r w:rsidR="00E14AC9" w:rsidRPr="00A92493">
        <w:rPr>
          <w:rStyle w:val="notranslate"/>
        </w:rPr>
        <w:t xml:space="preserve"> toţ</w:t>
      </w:r>
      <w:r w:rsidR="00D955CB" w:rsidRPr="00A92493">
        <w:rPr>
          <w:rStyle w:val="notranslate"/>
        </w:rPr>
        <w:t>i romii să se sedentarizeze</w:t>
      </w:r>
      <w:r w:rsidR="00182E33">
        <w:rPr>
          <w:rStyle w:val="notranslate"/>
        </w:rPr>
        <w:t xml:space="preserve"> </w:t>
      </w:r>
      <w:r w:rsidR="00D675DC" w:rsidRPr="00A92493">
        <w:rPr>
          <w:rStyle w:val="notranslate"/>
          <w:rFonts w:ascii="Cambria Math" w:hAnsi="Cambria Math" w:cs="Cambria Math"/>
        </w:rPr>
        <w:t>ș</w:t>
      </w:r>
      <w:r w:rsidR="00E14AC9" w:rsidRPr="00A92493">
        <w:rPr>
          <w:rStyle w:val="notranslate"/>
        </w:rPr>
        <w:t>i să renunţe la modul lor migrator de viaţ</w:t>
      </w:r>
      <w:r w:rsidR="00720905" w:rsidRPr="00A92493">
        <w:rPr>
          <w:rStyle w:val="notranslate"/>
        </w:rPr>
        <w:t>ă.</w:t>
      </w:r>
      <w:r w:rsidR="00182E33">
        <w:rPr>
          <w:rStyle w:val="notranslate"/>
        </w:rPr>
        <w:t xml:space="preserve"> </w:t>
      </w:r>
      <w:r w:rsidR="008F72C8" w:rsidRPr="00A92493">
        <w:rPr>
          <w:rStyle w:val="notranslate"/>
        </w:rPr>
        <w:t>În Republica Slovacă,declarat</w:t>
      </w:r>
      <w:r w:rsidR="00D955CB" w:rsidRPr="00A92493">
        <w:rPr>
          <w:rStyle w:val="notranslate"/>
        </w:rPr>
        <w:t xml:space="preserve">ă stat aflat de asemenea </w:t>
      </w:r>
      <w:r w:rsidR="00E14AC9" w:rsidRPr="00A92493">
        <w:rPr>
          <w:rStyle w:val="notranslate"/>
        </w:rPr>
        <w:t xml:space="preserve">sub </w:t>
      </w:r>
      <w:r w:rsidR="00E14AC9" w:rsidRPr="00A92493">
        <w:rPr>
          <w:rStyle w:val="notranslate"/>
        </w:rPr>
        <w:lastRenderedPageBreak/>
        <w:t>protecţ</w:t>
      </w:r>
      <w:r w:rsidR="008F72C8" w:rsidRPr="00A92493">
        <w:rPr>
          <w:rStyle w:val="notranslate"/>
        </w:rPr>
        <w:t>ia Reich-ului</w:t>
      </w:r>
      <w:r w:rsidR="00B6677A" w:rsidRPr="00A92493">
        <w:rPr>
          <w:rStyle w:val="notranslate"/>
        </w:rPr>
        <w:t>,</w:t>
      </w:r>
      <w:r w:rsidR="008F72C8" w:rsidRPr="00A92493">
        <w:rPr>
          <w:rStyle w:val="notranslate"/>
        </w:rPr>
        <w:t xml:space="preserve"> la</w:t>
      </w:r>
      <w:r w:rsidR="00B6677A" w:rsidRPr="00A92493">
        <w:rPr>
          <w:rStyle w:val="notranslate"/>
        </w:rPr>
        <w:t xml:space="preserve"> 14 martie 1939</w:t>
      </w:r>
      <w:r w:rsidR="00D955CB" w:rsidRPr="00A92493">
        <w:rPr>
          <w:rStyle w:val="notranslate"/>
        </w:rPr>
        <w:t xml:space="preserve"> regimul </w:t>
      </w:r>
      <w:r w:rsidR="003919B6" w:rsidRPr="00A92493">
        <w:rPr>
          <w:rStyle w:val="notranslate"/>
        </w:rPr>
        <w:t xml:space="preserve">nazist </w:t>
      </w:r>
      <w:r w:rsidR="00D955CB" w:rsidRPr="00A92493">
        <w:rPr>
          <w:rStyle w:val="notranslate"/>
        </w:rPr>
        <w:t>a</w:t>
      </w:r>
      <w:r w:rsidR="008F72C8" w:rsidRPr="00A92493">
        <w:rPr>
          <w:rStyle w:val="notranslate"/>
        </w:rPr>
        <w:t xml:space="preserve"> implementat </w:t>
      </w:r>
      <w:r w:rsidR="003919B6" w:rsidRPr="00A92493">
        <w:rPr>
          <w:rStyle w:val="notranslate"/>
        </w:rPr>
        <w:t xml:space="preserve">legile </w:t>
      </w:r>
      <w:r w:rsidR="00E14AC9" w:rsidRPr="00A92493">
        <w:rPr>
          <w:rStyle w:val="notranslate"/>
        </w:rPr>
        <w:t>persecuţ</w:t>
      </w:r>
      <w:r w:rsidR="003919B6" w:rsidRPr="00A92493">
        <w:rPr>
          <w:rStyle w:val="notranslate"/>
        </w:rPr>
        <w:t>iei</w:t>
      </w:r>
      <w:r w:rsidR="00FC3DD9" w:rsidRPr="00A92493">
        <w:rPr>
          <w:rStyle w:val="notranslate"/>
        </w:rPr>
        <w:t xml:space="preserve"> p</w:t>
      </w:r>
      <w:r w:rsidR="008F72C8" w:rsidRPr="00A92493">
        <w:rPr>
          <w:rStyle w:val="notranslate"/>
        </w:rPr>
        <w:t>e decretul pregătit anterior de guvernul cehoslovac</w:t>
      </w:r>
      <w:r w:rsidR="00FC3DD9" w:rsidRPr="00A92493">
        <w:rPr>
          <w:rStyle w:val="notranslate"/>
        </w:rPr>
        <w:t>, conform căruia rom</w:t>
      </w:r>
      <w:r w:rsidR="002E68DB" w:rsidRPr="00A92493">
        <w:rPr>
          <w:rStyle w:val="notranslate"/>
        </w:rPr>
        <w:t>i</w:t>
      </w:r>
      <w:r w:rsidR="00FC3DD9" w:rsidRPr="00A92493">
        <w:rPr>
          <w:rStyle w:val="notranslate"/>
        </w:rPr>
        <w:t>i erau int</w:t>
      </w:r>
      <w:r w:rsidR="00007C11" w:rsidRPr="00A92493">
        <w:rPr>
          <w:rStyle w:val="notranslate"/>
        </w:rPr>
        <w:t>ernaţi în lagăre de muncă în sco</w:t>
      </w:r>
      <w:r w:rsidR="00FC3DD9" w:rsidRPr="00A92493">
        <w:rPr>
          <w:rStyle w:val="notranslate"/>
        </w:rPr>
        <w:t>pul</w:t>
      </w:r>
      <w:r w:rsidR="00E14AC9" w:rsidRPr="00A92493">
        <w:rPr>
          <w:rStyle w:val="notranslate"/>
        </w:rPr>
        <w:t xml:space="preserve"> corecţ</w:t>
      </w:r>
      <w:r w:rsidR="008F72C8" w:rsidRPr="00A92493">
        <w:rPr>
          <w:rStyle w:val="notranslate"/>
        </w:rPr>
        <w:t>ie</w:t>
      </w:r>
      <w:r w:rsidR="002E68DB" w:rsidRPr="00A92493">
        <w:rPr>
          <w:rStyle w:val="notranslate"/>
        </w:rPr>
        <w:t>i. Romii</w:t>
      </w:r>
      <w:r w:rsidR="00FC3DD9" w:rsidRPr="00A92493">
        <w:rPr>
          <w:rStyle w:val="notranslate"/>
        </w:rPr>
        <w:t xml:space="preserve"> slovaci</w:t>
      </w:r>
      <w:r w:rsidR="00182E33">
        <w:rPr>
          <w:rStyle w:val="notranslate"/>
        </w:rPr>
        <w:t xml:space="preserve"> </w:t>
      </w:r>
      <w:r w:rsidR="00FC3DD9" w:rsidRPr="00A92493">
        <w:rPr>
          <w:rStyle w:val="notranslate"/>
        </w:rPr>
        <w:t xml:space="preserve">şi-au pierdut dreptul </w:t>
      </w:r>
      <w:r w:rsidR="008F72C8" w:rsidRPr="00A92493">
        <w:rPr>
          <w:rStyle w:val="notranslate"/>
        </w:rPr>
        <w:t xml:space="preserve">să călătorească cu </w:t>
      </w:r>
      <w:r w:rsidR="00FC3DD9" w:rsidRPr="00A92493">
        <w:rPr>
          <w:rStyle w:val="notranslate"/>
        </w:rPr>
        <w:t>mijloacele publice de transport</w:t>
      </w:r>
      <w:r w:rsidR="008F72C8" w:rsidRPr="00A92493">
        <w:rPr>
          <w:rStyle w:val="notranslate"/>
        </w:rPr>
        <w:t xml:space="preserve">, copiii </w:t>
      </w:r>
      <w:r w:rsidR="00FC3DD9" w:rsidRPr="00A92493">
        <w:rPr>
          <w:rStyle w:val="notranslate"/>
        </w:rPr>
        <w:t>romi</w:t>
      </w:r>
      <w:r w:rsidR="008F72C8" w:rsidRPr="00A92493">
        <w:rPr>
          <w:rStyle w:val="notranslate"/>
        </w:rPr>
        <w:t xml:space="preserve">lor nu puteau merge la </w:t>
      </w:r>
      <w:r w:rsidR="00D675DC" w:rsidRPr="00A92493">
        <w:rPr>
          <w:rStyle w:val="notranslate"/>
          <w:rFonts w:ascii="Cambria Math" w:hAnsi="Cambria Math" w:cs="Cambria Math"/>
        </w:rPr>
        <w:t>ș</w:t>
      </w:r>
      <w:r w:rsidR="008F72C8" w:rsidRPr="00A92493">
        <w:rPr>
          <w:rStyle w:val="notranslate"/>
        </w:rPr>
        <w:t>coal</w:t>
      </w:r>
      <w:r w:rsidR="00FC3DD9" w:rsidRPr="00A92493">
        <w:rPr>
          <w:rStyle w:val="notranslate"/>
        </w:rPr>
        <w:t>ă, accesul lor în</w:t>
      </w:r>
      <w:r w:rsidR="008F72C8" w:rsidRPr="00A92493">
        <w:rPr>
          <w:rStyle w:val="notranslate"/>
        </w:rPr>
        <w:t xml:space="preserve"> ora</w:t>
      </w:r>
      <w:r w:rsidR="00D675DC" w:rsidRPr="00A92493">
        <w:rPr>
          <w:rStyle w:val="notranslate"/>
          <w:rFonts w:ascii="Cambria Math" w:hAnsi="Cambria Math" w:cs="Cambria Math"/>
        </w:rPr>
        <w:t>ș</w:t>
      </w:r>
      <w:r w:rsidR="008F72C8" w:rsidRPr="00A92493">
        <w:rPr>
          <w:rStyle w:val="notranslate"/>
        </w:rPr>
        <w:t xml:space="preserve">e </w:t>
      </w:r>
      <w:r w:rsidR="00FC3DD9" w:rsidRPr="00A92493">
        <w:rPr>
          <w:rStyle w:val="notranslate"/>
        </w:rPr>
        <w:t>fiind serios restricţionat</w:t>
      </w:r>
      <w:r w:rsidR="008F72C8" w:rsidRPr="00A92493">
        <w:rPr>
          <w:rStyle w:val="notranslate"/>
        </w:rPr>
        <w:t>.</w:t>
      </w:r>
    </w:p>
    <w:p w:rsidR="00720905" w:rsidRPr="00A92493" w:rsidRDefault="00720905" w:rsidP="008F7CC0">
      <w:pPr>
        <w:spacing w:after="0" w:line="240" w:lineRule="auto"/>
        <w:jc w:val="both"/>
        <w:rPr>
          <w:rStyle w:val="google-src-text2"/>
          <w:rFonts w:ascii="Times New Roman" w:hAnsi="Times New Roman" w:cs="Times New Roman"/>
          <w:sz w:val="24"/>
          <w:szCs w:val="24"/>
        </w:rPr>
      </w:pPr>
    </w:p>
    <w:p w:rsidR="000A1CEB" w:rsidRPr="00A92493" w:rsidRDefault="00F7146A"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1940 </w:t>
      </w:r>
      <w:r w:rsidR="00DF6F64"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Primul genocid al romilor în cadrul Holocaustului a avut loc în lagărul de concentrare de la Buchenwald, unde 250 de copii romi din Brno au fost folosiţi drept cobai pentru a testa eficacitatea cristalelor Zyklon-B, de gaze cu cianuri. Ulterior acţiunea acestor gaze nocive a fost estinsă şi în came</w:t>
      </w:r>
      <w:r w:rsidR="00CA6757" w:rsidRPr="00A92493">
        <w:rPr>
          <w:rFonts w:ascii="Times New Roman" w:hAnsi="Times New Roman" w:cs="Times New Roman"/>
          <w:sz w:val="24"/>
          <w:szCs w:val="24"/>
        </w:rPr>
        <w:t>rele de gazare. Şefii Centralei</w:t>
      </w:r>
      <w:r w:rsidRPr="00A92493">
        <w:rPr>
          <w:rFonts w:ascii="Times New Roman" w:hAnsi="Times New Roman" w:cs="Times New Roman"/>
          <w:sz w:val="24"/>
          <w:szCs w:val="24"/>
        </w:rPr>
        <w:t xml:space="preserve"> Securităţii Reich-ului au discutat pe marginea posibilităţi îmbarcării romilor pe diferite nave şi bombardarea acestora în Mediterană.                                                                       </w:t>
      </w:r>
    </w:p>
    <w:p w:rsidR="00F7146A" w:rsidRPr="00A92493" w:rsidRDefault="0004579D"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La ordinul lui Himmler, 2500 de romi din Germania au fost deportaţi în lagăre de concentrare din Polonia, urmaţi fiind de grupuri de romi austrieci, cehi şi slovaci.</w:t>
      </w:r>
      <w:r w:rsidR="00F840E3" w:rsidRPr="00A92493">
        <w:rPr>
          <w:rFonts w:ascii="Times New Roman" w:hAnsi="Times New Roman" w:cs="Times New Roman"/>
          <w:sz w:val="24"/>
          <w:szCs w:val="24"/>
        </w:rPr>
        <w:t xml:space="preserve"> Cercetătorul rom polonez Jerzy Ficowski a radiografiat </w:t>
      </w:r>
      <w:r w:rsidR="002E68DB" w:rsidRPr="00A92493">
        <w:rPr>
          <w:rFonts w:ascii="Times New Roman" w:hAnsi="Times New Roman" w:cs="Times New Roman"/>
          <w:sz w:val="24"/>
          <w:szCs w:val="24"/>
        </w:rPr>
        <w:t>persecuţiile suferite de romii</w:t>
      </w:r>
      <w:r w:rsidR="00F840E3" w:rsidRPr="00A92493">
        <w:rPr>
          <w:rFonts w:ascii="Times New Roman" w:hAnsi="Times New Roman" w:cs="Times New Roman"/>
          <w:sz w:val="24"/>
          <w:szCs w:val="24"/>
        </w:rPr>
        <w:t xml:space="preserve"> polonezi:</w:t>
      </w:r>
      <w:r w:rsidR="00F840E3" w:rsidRPr="00A92493">
        <w:rPr>
          <w:rFonts w:ascii="Times New Roman" w:hAnsi="Times New Roman" w:cs="Times New Roman"/>
          <w:i/>
          <w:sz w:val="24"/>
          <w:szCs w:val="24"/>
        </w:rPr>
        <w:t xml:space="preserve"> Rezultatul obţinut a fost că singurii martori existenţi sunt adesea asasinii înşişi (…) În 1942, fasciştii lui Hitler au omorât numeroşi ţigani în periferiile Varşoviei, printre care 30 de persoane (bărbaţi, femei şi copii) la Grochow şi, de asemenea, câteva familii la Targowek. În 1943, în fortificaţiile de la Bem la Komorowa, lângă Varşovia, au fost asasinate multe femei şi copii, în pădurile de lângă Zyrardow o familie de ţigani a fost doborâtă cu gloanţe; în pădurile de la Brack şi Gazyck, lângă Sochaczew, mai mult de douăsprezece familii au fost ucise. Aceeaşi soartă le-a fost rezervată şi altor ţigani la Konsk, Sochaczew şi Marki. La Sielce</w:t>
      </w:r>
      <w:r w:rsidR="00182E33">
        <w:rPr>
          <w:rFonts w:ascii="Times New Roman" w:hAnsi="Times New Roman" w:cs="Times New Roman"/>
          <w:i/>
          <w:sz w:val="24"/>
          <w:szCs w:val="24"/>
        </w:rPr>
        <w:t xml:space="preserve"> (</w:t>
      </w:r>
      <w:r w:rsidR="00F840E3" w:rsidRPr="00A92493">
        <w:rPr>
          <w:rFonts w:ascii="Times New Roman" w:hAnsi="Times New Roman" w:cs="Times New Roman"/>
          <w:i/>
          <w:sz w:val="24"/>
          <w:szCs w:val="24"/>
        </w:rPr>
        <w:t>în Varşovia) şapte familii au fost arse de vii, într-o cabană de lemn. La Jadow, ţiganii sunt încercuiţi şi închişi într-o sinagogă locală ; toţi bărbaţii sunt împuşcaţi; femeile reuşesc să fugă la Karczevo în timpul nopţii, însă după puţin timp, poliţia germană începe să masacreze ţigani în această localitate, mai ales aruncându-i pe copii pe fereastră. Mulţi ţigani aveau un pistol şi se bat cu jandarmii până la ultimul cartuş. Doar câteva persoane reuşesc să fugă. Într-un sat de lângă Milosna, mai mult de 20 de persoane, printre care mai mult de doisprezece copii, sunt împuşcate în ianuarie 1943. În octombrie 1944, bărbaţi ai Gestapo-ului împuşcă 104 ţigani lângă Puszcza Kampinovska; unul singur a reuşit să scape. Uciderile de acest fel erau frecvente</w:t>
      </w:r>
      <w:r w:rsidR="00C8002B" w:rsidRPr="00A92493">
        <w:rPr>
          <w:rFonts w:ascii="Times New Roman" w:hAnsi="Times New Roman" w:cs="Times New Roman"/>
          <w:i/>
          <w:sz w:val="24"/>
          <w:szCs w:val="24"/>
        </w:rPr>
        <w:t>.</w:t>
      </w:r>
    </w:p>
    <w:p w:rsidR="0004579D" w:rsidRPr="00A92493" w:rsidRDefault="001B04DB" w:rsidP="008F7CC0">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00466329" w:rsidRPr="00A92493">
        <w:rPr>
          <w:rFonts w:ascii="Times New Roman" w:hAnsi="Times New Roman" w:cs="Times New Roman"/>
          <w:sz w:val="24"/>
          <w:szCs w:val="24"/>
        </w:rPr>
        <w:t xml:space="preserve">În România </w:t>
      </w:r>
      <w:r w:rsidR="00F7146A" w:rsidRPr="00A92493">
        <w:rPr>
          <w:rFonts w:ascii="Times New Roman" w:hAnsi="Times New Roman" w:cs="Times New Roman"/>
          <w:sz w:val="24"/>
          <w:szCs w:val="24"/>
        </w:rPr>
        <w:t>Minis</w:t>
      </w:r>
      <w:r w:rsidR="00466329" w:rsidRPr="00A92493">
        <w:rPr>
          <w:rFonts w:ascii="Times New Roman" w:hAnsi="Times New Roman" w:cs="Times New Roman"/>
          <w:sz w:val="24"/>
          <w:szCs w:val="24"/>
        </w:rPr>
        <w:t xml:space="preserve">terul Afacerilor Interne </w:t>
      </w:r>
      <w:r w:rsidR="00D4330A" w:rsidRPr="00A92493">
        <w:rPr>
          <w:rFonts w:ascii="Times New Roman" w:hAnsi="Times New Roman" w:cs="Times New Roman"/>
          <w:sz w:val="24"/>
          <w:szCs w:val="24"/>
        </w:rPr>
        <w:t xml:space="preserve">dispune </w:t>
      </w:r>
      <w:r w:rsidR="00D4330A" w:rsidRPr="00A92493">
        <w:rPr>
          <w:rFonts w:ascii="Times New Roman" w:eastAsia="Times New Roman" w:hAnsi="Times New Roman" w:cs="Times New Roman"/>
          <w:i/>
          <w:sz w:val="24"/>
          <w:szCs w:val="24"/>
        </w:rPr>
        <w:t xml:space="preserve">ca urmare la ord. nostru circular nr. 22.091 din 23 septembrie 1938 şi în urma adresei nr. 27.194/1940 a Direcţiei Vânãtorii din Ministerul Agriculturii şi Domeniilor, prin care ne informeazã cã ţiganii ursari au obţinut autorizaţii şi umblã prin sate cu urşi captivi, dând reprezentaţii şi chinuindu-i în mod sãlbatic, vã rugãm sã binevoiţi a lua mãsurile necesare ca toate autorizaţiile de acest fel sã fie retrase şi sã se opreascã cu desãvârşire aceastã îndeletnicire, interzicând ţiganilor sã umble prin sate sau oraşe cu urşi şi a da spectacole, sub orice formã, cu aceste animale. Ministru  Al. Rioşeanu. </w:t>
      </w:r>
      <w:r w:rsidR="00D4330A" w:rsidRPr="00A92493">
        <w:rPr>
          <w:rFonts w:ascii="Times New Roman" w:hAnsi="Times New Roman" w:cs="Times New Roman"/>
          <w:sz w:val="24"/>
          <w:szCs w:val="24"/>
        </w:rPr>
        <w:t xml:space="preserve">Primarul  Bucureştiului cere comunelor suburbane să nu mai permită staţionarea romilor nomazi. </w:t>
      </w:r>
      <w:r w:rsidR="00D4330A" w:rsidRPr="00A92493">
        <w:rPr>
          <w:rFonts w:ascii="Times New Roman" w:hAnsi="Times New Roman" w:cs="Times New Roman"/>
          <w:bCs/>
          <w:sz w:val="24"/>
          <w:szCs w:val="24"/>
        </w:rPr>
        <w:t>În localitatea Budeşti</w:t>
      </w:r>
      <w:r w:rsidR="00D4330A" w:rsidRPr="00A92493">
        <w:rPr>
          <w:rFonts w:ascii="Times New Roman" w:hAnsi="Times New Roman" w:cs="Times New Roman"/>
          <w:sz w:val="24"/>
          <w:szCs w:val="24"/>
        </w:rPr>
        <w:t xml:space="preserve"> s-a decretat, pentru combaterea tifosului şi scarlatinei, ţinerea în carantină a romilor nomazi.</w:t>
      </w:r>
      <w:r w:rsidR="00D4330A" w:rsidRPr="00A92493">
        <w:rPr>
          <w:rFonts w:ascii="Times New Roman" w:hAnsi="Times New Roman" w:cs="Times New Roman"/>
          <w:bCs/>
          <w:sz w:val="24"/>
          <w:szCs w:val="24"/>
        </w:rPr>
        <w:t xml:space="preserve"> Într-un raport</w:t>
      </w:r>
      <w:r w:rsidR="00D4330A" w:rsidRPr="00A92493">
        <w:rPr>
          <w:rFonts w:ascii="Times New Roman" w:hAnsi="Times New Roman" w:cs="Times New Roman"/>
          <w:sz w:val="24"/>
          <w:szCs w:val="24"/>
        </w:rPr>
        <w:t xml:space="preserve"> se arată că Organizaţia Cetăţenească a Romilor din România nu are un caracter subversiv, după desfiinţarea partidelor politice de către Carol al II-lea </w:t>
      </w:r>
      <w:r w:rsidR="00295EA0" w:rsidRPr="00A92493">
        <w:rPr>
          <w:rFonts w:ascii="Times New Roman" w:hAnsi="Times New Roman" w:cs="Times New Roman"/>
          <w:sz w:val="24"/>
          <w:szCs w:val="24"/>
        </w:rPr>
        <w:t xml:space="preserve">acestea </w:t>
      </w:r>
      <w:r w:rsidR="00D4330A" w:rsidRPr="00A92493">
        <w:rPr>
          <w:rFonts w:ascii="Times New Roman" w:hAnsi="Times New Roman" w:cs="Times New Roman"/>
          <w:sz w:val="24"/>
          <w:szCs w:val="24"/>
        </w:rPr>
        <w:t xml:space="preserve">încetându-şi activitatea. </w:t>
      </w:r>
      <w:r w:rsidR="00D4330A" w:rsidRPr="00A92493">
        <w:rPr>
          <w:rFonts w:ascii="Times New Roman" w:hAnsi="Times New Roman" w:cs="Times New Roman"/>
          <w:bCs/>
          <w:sz w:val="24"/>
          <w:szCs w:val="24"/>
        </w:rPr>
        <w:t>La Cluj</w:t>
      </w:r>
      <w:r w:rsidR="00D4330A" w:rsidRPr="00A92493">
        <w:rPr>
          <w:rFonts w:ascii="Times New Roman" w:hAnsi="Times New Roman" w:cs="Times New Roman"/>
          <w:sz w:val="24"/>
          <w:szCs w:val="24"/>
        </w:rPr>
        <w:t xml:space="preserve"> locuitorii din Colonia romilor solicită autorităţilor amâna mutării lor cu un an. </w:t>
      </w:r>
      <w:r w:rsidR="00D4330A" w:rsidRPr="00A92493">
        <w:rPr>
          <w:rFonts w:ascii="Times New Roman" w:hAnsi="Times New Roman" w:cs="Times New Roman"/>
          <w:bCs/>
          <w:sz w:val="24"/>
          <w:szCs w:val="24"/>
        </w:rPr>
        <w:t>Într-un context ostil, la Iaşi</w:t>
      </w:r>
      <w:r w:rsidR="00D4330A" w:rsidRPr="00A92493">
        <w:rPr>
          <w:rFonts w:ascii="Times New Roman" w:hAnsi="Times New Roman" w:cs="Times New Roman"/>
          <w:sz w:val="24"/>
          <w:szCs w:val="24"/>
        </w:rPr>
        <w:t xml:space="preserve"> se cer informaţii despre membrii Breslei lăutarilor muzicanţi ieşeni, care au primit aviz favorabil pentru recunoaşterea personalităţii juridice a asociaţiei. </w:t>
      </w:r>
      <w:r w:rsidR="00D4330A" w:rsidRPr="00A92493">
        <w:rPr>
          <w:rFonts w:ascii="Times New Roman" w:hAnsi="Times New Roman" w:cs="Times New Roman"/>
          <w:bCs/>
          <w:sz w:val="24"/>
          <w:szCs w:val="24"/>
        </w:rPr>
        <w:t>Această procedură</w:t>
      </w:r>
      <w:r w:rsidR="00D4330A" w:rsidRPr="00A92493">
        <w:rPr>
          <w:rFonts w:ascii="Times New Roman" w:hAnsi="Times New Roman" w:cs="Times New Roman"/>
          <w:sz w:val="24"/>
          <w:szCs w:val="24"/>
        </w:rPr>
        <w:t xml:space="preserve"> de a cere informaţii despre comitetele de conducere ale breslelor lăutăreşti avea o largă răspândire în epocă. Alte exemple moldave în acest sens îl constituie cel al Breslei muzicanţilor lăutari din Ţinutul Marea sau al Breslei muzicanţilor lăutari din Ţinutul Prut, despre care se cer informaţii pentru o eventual</w:t>
      </w:r>
      <w:r w:rsidR="00295EA0" w:rsidRPr="00A92493">
        <w:rPr>
          <w:rFonts w:ascii="Times New Roman" w:hAnsi="Times New Roman" w:cs="Times New Roman"/>
          <w:sz w:val="24"/>
          <w:szCs w:val="24"/>
        </w:rPr>
        <w:t>ă</w:t>
      </w:r>
      <w:r w:rsidR="00D4330A" w:rsidRPr="00A92493">
        <w:rPr>
          <w:rFonts w:ascii="Times New Roman" w:hAnsi="Times New Roman" w:cs="Times New Roman"/>
          <w:sz w:val="24"/>
          <w:szCs w:val="24"/>
        </w:rPr>
        <w:t xml:space="preserve"> recunoaştere juridică. </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ED569B">
        <w:rPr>
          <w:rFonts w:hAnsi="Symbol"/>
          <w:sz w:val="24"/>
          <w:szCs w:val="24"/>
        </w:rPr>
        <w:t xml:space="preserve"> </w:t>
      </w:r>
      <w:r w:rsidR="00F7146A" w:rsidRPr="00A92493">
        <w:rPr>
          <w:rFonts w:ascii="Times New Roman" w:hAnsi="Times New Roman" w:cs="Times New Roman"/>
          <w:sz w:val="24"/>
          <w:szCs w:val="24"/>
        </w:rPr>
        <w:t>În Franţa</w:t>
      </w:r>
      <w:r w:rsidR="002E68DB" w:rsidRPr="00A92493">
        <w:rPr>
          <w:rFonts w:ascii="Times New Roman" w:hAnsi="Times New Roman" w:cs="Times New Roman"/>
          <w:sz w:val="24"/>
          <w:szCs w:val="24"/>
        </w:rPr>
        <w:t>,</w:t>
      </w:r>
      <w:r w:rsidR="00AC22F1" w:rsidRPr="00A92493">
        <w:rPr>
          <w:rFonts w:ascii="Times New Roman" w:hAnsi="Times New Roman" w:cs="Times New Roman"/>
          <w:sz w:val="24"/>
          <w:szCs w:val="24"/>
        </w:rPr>
        <w:t>un </w:t>
      </w:r>
      <w:hyperlink r:id="rId366" w:tooltip="Decretul-lege" w:history="1">
        <w:r w:rsidR="00AC22F1" w:rsidRPr="00A92493">
          <w:rPr>
            <w:rStyle w:val="Hyperlink"/>
            <w:rFonts w:ascii="Times New Roman" w:hAnsi="Times New Roman" w:cs="Times New Roman"/>
            <w:color w:val="auto"/>
            <w:sz w:val="24"/>
            <w:szCs w:val="24"/>
            <w:u w:val="none"/>
          </w:rPr>
          <w:t>decret</w:t>
        </w:r>
      </w:hyperlink>
      <w:r w:rsidR="00AC22F1" w:rsidRPr="00A92493">
        <w:rPr>
          <w:rFonts w:ascii="Times New Roman" w:hAnsi="Times New Roman" w:cs="Times New Roman"/>
          <w:sz w:val="24"/>
          <w:szCs w:val="24"/>
        </w:rPr>
        <w:t xml:space="preserve"> din 6 </w:t>
      </w:r>
      <w:r w:rsidR="00E14AC9" w:rsidRPr="00A92493">
        <w:rPr>
          <w:rFonts w:ascii="Times New Roman" w:hAnsi="Times New Roman" w:cs="Times New Roman"/>
          <w:sz w:val="24"/>
          <w:szCs w:val="24"/>
        </w:rPr>
        <w:t>aprilie 1940 interzicea circulaţ</w:t>
      </w:r>
      <w:r w:rsidR="002E68DB" w:rsidRPr="00A92493">
        <w:rPr>
          <w:rFonts w:ascii="Times New Roman" w:hAnsi="Times New Roman" w:cs="Times New Roman"/>
          <w:sz w:val="24"/>
          <w:szCs w:val="24"/>
        </w:rPr>
        <w:t>ia</w:t>
      </w:r>
      <w:r w:rsidR="00AC22F1" w:rsidRPr="00A92493">
        <w:rPr>
          <w:rFonts w:ascii="Times New Roman" w:hAnsi="Times New Roman" w:cs="Times New Roman"/>
          <w:sz w:val="24"/>
          <w:szCs w:val="24"/>
        </w:rPr>
        <w:t xml:space="preserve"> nomazilor în zona metropolitană pe durata războiului </w:t>
      </w:r>
      <w:r w:rsidR="00D675DC" w:rsidRPr="00A92493">
        <w:rPr>
          <w:rFonts w:ascii="Cambria Math" w:hAnsi="Cambria Math" w:cs="Cambria Math"/>
          <w:sz w:val="24"/>
          <w:szCs w:val="24"/>
        </w:rPr>
        <w:t>ș</w:t>
      </w:r>
      <w:r w:rsidR="00AC22F1" w:rsidRPr="00A92493">
        <w:rPr>
          <w:rFonts w:ascii="Times New Roman" w:hAnsi="Times New Roman" w:cs="Times New Roman"/>
          <w:sz w:val="24"/>
          <w:szCs w:val="24"/>
        </w:rPr>
        <w:t>i stabilirea lor</w:t>
      </w:r>
      <w:r w:rsidR="002E68DB" w:rsidRPr="00A92493">
        <w:rPr>
          <w:rFonts w:ascii="Times New Roman" w:hAnsi="Times New Roman" w:cs="Times New Roman"/>
          <w:sz w:val="24"/>
          <w:szCs w:val="24"/>
        </w:rPr>
        <w:t xml:space="preserve"> aici</w:t>
      </w:r>
      <w:r w:rsidR="00AC22F1" w:rsidRPr="00A92493">
        <w:rPr>
          <w:rFonts w:ascii="Times New Roman" w:hAnsi="Times New Roman" w:cs="Times New Roman"/>
          <w:sz w:val="24"/>
          <w:szCs w:val="24"/>
        </w:rPr>
        <w:t>, oficial măsura fiind destinată reduceri riscului de spio</w:t>
      </w:r>
      <w:r w:rsidR="00E14AC9" w:rsidRPr="00A92493">
        <w:rPr>
          <w:rFonts w:ascii="Times New Roman" w:hAnsi="Times New Roman" w:cs="Times New Roman"/>
          <w:sz w:val="24"/>
          <w:szCs w:val="24"/>
        </w:rPr>
        <w:t>naj. Cu toate acestea, autorităţ</w:t>
      </w:r>
      <w:r w:rsidR="00AC22F1" w:rsidRPr="00A92493">
        <w:rPr>
          <w:rFonts w:ascii="Times New Roman" w:hAnsi="Times New Roman" w:cs="Times New Roman"/>
          <w:sz w:val="24"/>
          <w:szCs w:val="24"/>
        </w:rPr>
        <w:t>ile sunt reticente în a interna romii în lagăre de concentrare pentru a nu impune o sarcină excesivă statului. Astfel</w:t>
      </w:r>
      <w:r w:rsidR="002E68DB" w:rsidRPr="00A92493">
        <w:rPr>
          <w:rFonts w:ascii="Times New Roman" w:hAnsi="Times New Roman" w:cs="Times New Roman"/>
          <w:sz w:val="24"/>
          <w:szCs w:val="24"/>
        </w:rPr>
        <w:t>,</w:t>
      </w:r>
      <w:r w:rsidR="00AC22F1" w:rsidRPr="00A92493">
        <w:rPr>
          <w:rFonts w:ascii="Times New Roman" w:hAnsi="Times New Roman" w:cs="Times New Roman"/>
          <w:sz w:val="24"/>
          <w:szCs w:val="24"/>
        </w:rPr>
        <w:t xml:space="preserve"> sub </w:t>
      </w:r>
      <w:hyperlink r:id="rId367" w:tooltip="Vichy" w:history="1">
        <w:r w:rsidR="00AC22F1" w:rsidRPr="00A92493">
          <w:rPr>
            <w:rStyle w:val="Hyperlink"/>
            <w:rFonts w:ascii="Times New Roman" w:hAnsi="Times New Roman" w:cs="Times New Roman"/>
            <w:color w:val="auto"/>
            <w:sz w:val="24"/>
            <w:szCs w:val="24"/>
            <w:u w:val="none"/>
          </w:rPr>
          <w:t>regimul de la Vichy</w:t>
        </w:r>
      </w:hyperlink>
      <w:r w:rsidR="00AC22F1" w:rsidRPr="00A92493">
        <w:rPr>
          <w:rFonts w:ascii="Times New Roman" w:hAnsi="Times New Roman" w:cs="Times New Roman"/>
          <w:sz w:val="24"/>
          <w:szCs w:val="24"/>
        </w:rPr>
        <w:t xml:space="preserve"> doar două tabere, cea de la </w:t>
      </w:r>
      <w:hyperlink r:id="rId368" w:tooltip="Lannemezan" w:history="1">
        <w:r w:rsidR="00AC22F1" w:rsidRPr="00A92493">
          <w:rPr>
            <w:rStyle w:val="Hyperlink"/>
            <w:rFonts w:ascii="Times New Roman" w:hAnsi="Times New Roman" w:cs="Times New Roman"/>
            <w:color w:val="auto"/>
            <w:sz w:val="24"/>
            <w:szCs w:val="24"/>
            <w:u w:val="none"/>
          </w:rPr>
          <w:t>Lannemezan</w:t>
        </w:r>
      </w:hyperlink>
      <w:r w:rsidR="00AC22F1" w:rsidRPr="00A92493">
        <w:rPr>
          <w:rFonts w:ascii="Times New Roman" w:hAnsi="Times New Roman" w:cs="Times New Roman"/>
          <w:sz w:val="24"/>
          <w:szCs w:val="24"/>
        </w:rPr>
        <w:t> </w:t>
      </w:r>
      <w:r w:rsidR="00D675DC" w:rsidRPr="00A92493">
        <w:rPr>
          <w:rFonts w:ascii="Cambria Math" w:hAnsi="Cambria Math" w:cs="Cambria Math"/>
          <w:sz w:val="24"/>
          <w:szCs w:val="24"/>
        </w:rPr>
        <w:t>ș</w:t>
      </w:r>
      <w:r w:rsidR="00AC22F1" w:rsidRPr="00A92493">
        <w:rPr>
          <w:rFonts w:ascii="Times New Roman" w:hAnsi="Times New Roman" w:cs="Times New Roman"/>
          <w:sz w:val="24"/>
          <w:szCs w:val="24"/>
        </w:rPr>
        <w:t xml:space="preserve">i </w:t>
      </w:r>
      <w:r w:rsidR="002E68DB" w:rsidRPr="00A92493">
        <w:rPr>
          <w:rFonts w:ascii="Times New Roman" w:hAnsi="Times New Roman" w:cs="Times New Roman"/>
          <w:sz w:val="24"/>
          <w:szCs w:val="24"/>
        </w:rPr>
        <w:t xml:space="preserve">de la </w:t>
      </w:r>
      <w:r w:rsidR="00AC22F1" w:rsidRPr="00A92493">
        <w:rPr>
          <w:rFonts w:ascii="Times New Roman" w:hAnsi="Times New Roman" w:cs="Times New Roman"/>
          <w:sz w:val="24"/>
          <w:szCs w:val="24"/>
        </w:rPr>
        <w:t>Saliers</w:t>
      </w:r>
      <w:r w:rsidR="00CA6757" w:rsidRPr="00A92493">
        <w:rPr>
          <w:rFonts w:ascii="Times New Roman" w:hAnsi="Times New Roman" w:cs="Times New Roman"/>
          <w:sz w:val="24"/>
          <w:szCs w:val="24"/>
        </w:rPr>
        <w:t>,</w:t>
      </w:r>
      <w:r w:rsidR="00AC22F1" w:rsidRPr="00A92493">
        <w:rPr>
          <w:rFonts w:ascii="Times New Roman" w:hAnsi="Times New Roman" w:cs="Times New Roman"/>
          <w:sz w:val="24"/>
          <w:szCs w:val="24"/>
        </w:rPr>
        <w:t xml:space="preserve"> sunt dedicate e</w:t>
      </w:r>
      <w:r w:rsidR="002E68DB" w:rsidRPr="00A92493">
        <w:rPr>
          <w:rFonts w:ascii="Times New Roman" w:hAnsi="Times New Roman" w:cs="Times New Roman"/>
          <w:sz w:val="24"/>
          <w:szCs w:val="24"/>
        </w:rPr>
        <w:t>xclusiv adăpostirii de romi nomazi</w:t>
      </w:r>
      <w:r w:rsidR="00AC22F1" w:rsidRPr="00A92493">
        <w:rPr>
          <w:rFonts w:ascii="Times New Roman" w:hAnsi="Times New Roman" w:cs="Times New Roman"/>
          <w:sz w:val="24"/>
          <w:szCs w:val="24"/>
        </w:rPr>
        <w:t xml:space="preserve"> în </w:t>
      </w:r>
      <w:hyperlink r:id="rId369" w:tooltip="Zonă liberă" w:history="1">
        <w:r w:rsidR="00AC22F1" w:rsidRPr="00A92493">
          <w:rPr>
            <w:rStyle w:val="Hyperlink"/>
            <w:rFonts w:ascii="Times New Roman" w:hAnsi="Times New Roman" w:cs="Times New Roman"/>
            <w:color w:val="auto"/>
            <w:sz w:val="24"/>
            <w:szCs w:val="24"/>
            <w:u w:val="none"/>
          </w:rPr>
          <w:t>zona de sud</w:t>
        </w:r>
      </w:hyperlink>
      <w:r w:rsidR="00175C20" w:rsidRPr="00A92493">
        <w:rPr>
          <w:rFonts w:ascii="Times New Roman" w:hAnsi="Times New Roman" w:cs="Times New Roman"/>
          <w:sz w:val="24"/>
          <w:szCs w:val="24"/>
        </w:rPr>
        <w:t>, î</w:t>
      </w:r>
      <w:r w:rsidR="00AC22F1" w:rsidRPr="00A92493">
        <w:rPr>
          <w:rFonts w:ascii="Times New Roman" w:hAnsi="Times New Roman" w:cs="Times New Roman"/>
          <w:sz w:val="24"/>
          <w:szCs w:val="24"/>
        </w:rPr>
        <w:t>n </w:t>
      </w:r>
      <w:hyperlink r:id="rId370" w:tooltip="Zona ocupată" w:history="1">
        <w:r w:rsidR="00AC22F1" w:rsidRPr="00A92493">
          <w:rPr>
            <w:rStyle w:val="Hyperlink"/>
            <w:rFonts w:ascii="Times New Roman" w:hAnsi="Times New Roman" w:cs="Times New Roman"/>
            <w:color w:val="auto"/>
            <w:sz w:val="24"/>
            <w:szCs w:val="24"/>
            <w:u w:val="none"/>
          </w:rPr>
          <w:t>zona de nord</w:t>
        </w:r>
      </w:hyperlink>
      <w:r w:rsidR="00175C20" w:rsidRPr="00A92493">
        <w:rPr>
          <w:rFonts w:ascii="Times New Roman" w:hAnsi="Times New Roman" w:cs="Times New Roman"/>
          <w:sz w:val="24"/>
          <w:szCs w:val="24"/>
        </w:rPr>
        <w:t xml:space="preserve"> germanii fiind responsabili</w:t>
      </w:r>
      <w:r w:rsidR="002E68DB" w:rsidRPr="00A92493">
        <w:rPr>
          <w:rFonts w:ascii="Times New Roman" w:hAnsi="Times New Roman" w:cs="Times New Roman"/>
          <w:sz w:val="24"/>
          <w:szCs w:val="24"/>
        </w:rPr>
        <w:t xml:space="preserve"> pentru internarea romilor</w:t>
      </w:r>
      <w:r w:rsidR="00175C20" w:rsidRPr="00A92493">
        <w:rPr>
          <w:rFonts w:ascii="Times New Roman" w:hAnsi="Times New Roman" w:cs="Times New Roman"/>
          <w:sz w:val="24"/>
          <w:szCs w:val="24"/>
        </w:rPr>
        <w:t>. Î</w:t>
      </w:r>
      <w:hyperlink r:id="rId371" w:tooltip="Otto von Stülpnagel" w:history="1">
        <w:r w:rsidR="00AC22F1" w:rsidRPr="00A92493">
          <w:rPr>
            <w:rStyle w:val="Hyperlink"/>
            <w:rFonts w:ascii="Times New Roman" w:hAnsi="Times New Roman" w:cs="Times New Roman"/>
            <w:color w:val="auto"/>
            <w:sz w:val="24"/>
            <w:szCs w:val="24"/>
            <w:u w:val="none"/>
          </w:rPr>
          <w:t>n Frankreich Militärbefehlshaber</w:t>
        </w:r>
      </w:hyperlink>
      <w:r w:rsidR="00175C20" w:rsidRPr="00A92493">
        <w:rPr>
          <w:rFonts w:ascii="Times New Roman" w:hAnsi="Times New Roman" w:cs="Times New Roman"/>
          <w:sz w:val="24"/>
          <w:szCs w:val="24"/>
        </w:rPr>
        <w:t xml:space="preserve"> la </w:t>
      </w:r>
      <w:r w:rsidR="00AC22F1" w:rsidRPr="00A92493">
        <w:rPr>
          <w:rFonts w:ascii="Times New Roman" w:hAnsi="Times New Roman" w:cs="Times New Roman"/>
          <w:sz w:val="24"/>
          <w:szCs w:val="24"/>
        </w:rPr>
        <w:t xml:space="preserve">4 octombrie 1940 </w:t>
      </w:r>
      <w:r w:rsidR="00175C20" w:rsidRPr="00A92493">
        <w:rPr>
          <w:rFonts w:ascii="Times New Roman" w:hAnsi="Times New Roman" w:cs="Times New Roman"/>
          <w:sz w:val="24"/>
          <w:szCs w:val="24"/>
        </w:rPr>
        <w:t xml:space="preserve">se stipula că </w:t>
      </w:r>
      <w:r w:rsidR="00E14AC9" w:rsidRPr="00A92493">
        <w:rPr>
          <w:rFonts w:ascii="Times New Roman" w:hAnsi="Times New Roman" w:cs="Times New Roman"/>
          <w:i/>
          <w:sz w:val="24"/>
          <w:szCs w:val="24"/>
        </w:rPr>
        <w:t>ţ</w:t>
      </w:r>
      <w:r w:rsidR="00175C20" w:rsidRPr="00A92493">
        <w:rPr>
          <w:rFonts w:ascii="Times New Roman" w:hAnsi="Times New Roman" w:cs="Times New Roman"/>
          <w:i/>
          <w:sz w:val="24"/>
          <w:szCs w:val="24"/>
        </w:rPr>
        <w:t>iganii di</w:t>
      </w:r>
      <w:r w:rsidR="00AC22F1" w:rsidRPr="00A92493">
        <w:rPr>
          <w:rFonts w:ascii="Times New Roman" w:hAnsi="Times New Roman" w:cs="Times New Roman"/>
          <w:i/>
          <w:sz w:val="24"/>
          <w:szCs w:val="24"/>
        </w:rPr>
        <w:t>n zona oc</w:t>
      </w:r>
      <w:r w:rsidR="00175C20" w:rsidRPr="00A92493">
        <w:rPr>
          <w:rFonts w:ascii="Times New Roman" w:hAnsi="Times New Roman" w:cs="Times New Roman"/>
          <w:i/>
          <w:sz w:val="24"/>
          <w:szCs w:val="24"/>
        </w:rPr>
        <w:t>upată trebuie să fie transferaţi</w:t>
      </w:r>
      <w:r w:rsidR="00AC22F1" w:rsidRPr="00A92493">
        <w:rPr>
          <w:rFonts w:ascii="Times New Roman" w:hAnsi="Times New Roman" w:cs="Times New Roman"/>
          <w:i/>
          <w:sz w:val="24"/>
          <w:szCs w:val="24"/>
        </w:rPr>
        <w:t xml:space="preserve"> în lagăre de internare, păzit</w:t>
      </w:r>
      <w:r w:rsidR="00175C20" w:rsidRPr="00A92493">
        <w:rPr>
          <w:rFonts w:ascii="Times New Roman" w:hAnsi="Times New Roman" w:cs="Times New Roman"/>
          <w:i/>
          <w:sz w:val="24"/>
          <w:szCs w:val="24"/>
        </w:rPr>
        <w:t>e</w:t>
      </w:r>
      <w:r w:rsidR="00E14AC9" w:rsidRPr="00A92493">
        <w:rPr>
          <w:rFonts w:ascii="Times New Roman" w:hAnsi="Times New Roman" w:cs="Times New Roman"/>
          <w:i/>
          <w:sz w:val="24"/>
          <w:szCs w:val="24"/>
        </w:rPr>
        <w:t xml:space="preserve"> de poliţ</w:t>
      </w:r>
      <w:r w:rsidR="00AC22F1" w:rsidRPr="00A92493">
        <w:rPr>
          <w:rFonts w:ascii="Times New Roman" w:hAnsi="Times New Roman" w:cs="Times New Roman"/>
          <w:i/>
          <w:sz w:val="24"/>
          <w:szCs w:val="24"/>
        </w:rPr>
        <w:t>ia franceză</w:t>
      </w:r>
      <w:r w:rsidR="00AC22F1" w:rsidRPr="00A92493">
        <w:rPr>
          <w:rFonts w:ascii="Times New Roman" w:hAnsi="Times New Roman" w:cs="Times New Roman"/>
          <w:sz w:val="24"/>
          <w:szCs w:val="24"/>
        </w:rPr>
        <w:t>. </w:t>
      </w:r>
      <w:r w:rsidR="00E14AC9" w:rsidRPr="00A92493">
        <w:rPr>
          <w:rFonts w:ascii="Times New Roman" w:hAnsi="Times New Roman" w:cs="Times New Roman"/>
          <w:sz w:val="24"/>
          <w:szCs w:val="24"/>
        </w:rPr>
        <w:t>Autorităţ</w:t>
      </w:r>
      <w:r w:rsidR="00175C20" w:rsidRPr="00A92493">
        <w:rPr>
          <w:rFonts w:ascii="Times New Roman" w:hAnsi="Times New Roman" w:cs="Times New Roman"/>
          <w:sz w:val="24"/>
          <w:szCs w:val="24"/>
        </w:rPr>
        <w:t>ile franceze au creat</w:t>
      </w:r>
      <w:r w:rsidR="00E14AC9" w:rsidRPr="00A92493">
        <w:rPr>
          <w:rFonts w:ascii="Times New Roman" w:hAnsi="Times New Roman" w:cs="Times New Roman"/>
          <w:sz w:val="24"/>
          <w:szCs w:val="24"/>
        </w:rPr>
        <w:t xml:space="preserve"> iniţ</w:t>
      </w:r>
      <w:r w:rsidR="00AC22F1" w:rsidRPr="00A92493">
        <w:rPr>
          <w:rFonts w:ascii="Times New Roman" w:hAnsi="Times New Roman" w:cs="Times New Roman"/>
          <w:sz w:val="24"/>
          <w:szCs w:val="24"/>
        </w:rPr>
        <w:t>ial</w:t>
      </w:r>
      <w:r w:rsidR="002E68DB" w:rsidRPr="00A92493">
        <w:rPr>
          <w:rFonts w:ascii="Times New Roman" w:hAnsi="Times New Roman" w:cs="Times New Roman"/>
          <w:sz w:val="24"/>
          <w:szCs w:val="24"/>
        </w:rPr>
        <w:t xml:space="preserve"> tabere mici, în care nomazii</w:t>
      </w:r>
      <w:r w:rsidR="00175C20" w:rsidRPr="00A92493">
        <w:rPr>
          <w:rFonts w:ascii="Times New Roman" w:hAnsi="Times New Roman" w:cs="Times New Roman"/>
          <w:sz w:val="24"/>
          <w:szCs w:val="24"/>
        </w:rPr>
        <w:t xml:space="preserve"> au fost supuşi</w:t>
      </w:r>
      <w:r w:rsidR="00AC22F1" w:rsidRPr="00A92493">
        <w:rPr>
          <w:rFonts w:ascii="Times New Roman" w:hAnsi="Times New Roman" w:cs="Times New Roman"/>
          <w:sz w:val="24"/>
          <w:szCs w:val="24"/>
        </w:rPr>
        <w:t xml:space="preserve"> unui regim de domiciliu </w:t>
      </w:r>
      <w:r w:rsidR="00175C20" w:rsidRPr="00A92493">
        <w:rPr>
          <w:rFonts w:ascii="Times New Roman" w:hAnsi="Times New Roman" w:cs="Times New Roman"/>
          <w:sz w:val="24"/>
          <w:szCs w:val="24"/>
        </w:rPr>
        <w:t>obligatoriu, ziua având</w:t>
      </w:r>
      <w:r w:rsidR="00AC22F1" w:rsidRPr="00A92493">
        <w:rPr>
          <w:rFonts w:ascii="Times New Roman" w:hAnsi="Times New Roman" w:cs="Times New Roman"/>
          <w:sz w:val="24"/>
          <w:szCs w:val="24"/>
        </w:rPr>
        <w:t xml:space="preserve"> permisi</w:t>
      </w:r>
      <w:r w:rsidR="00175C20" w:rsidRPr="00A92493">
        <w:rPr>
          <w:rFonts w:ascii="Times New Roman" w:hAnsi="Times New Roman" w:cs="Times New Roman"/>
          <w:sz w:val="24"/>
          <w:szCs w:val="24"/>
        </w:rPr>
        <w:t>unea de a părăsi lagărul</w:t>
      </w:r>
      <w:r w:rsidR="00AC22F1" w:rsidRPr="00A92493">
        <w:rPr>
          <w:rFonts w:ascii="Times New Roman" w:hAnsi="Times New Roman" w:cs="Times New Roman"/>
          <w:sz w:val="24"/>
          <w:szCs w:val="24"/>
        </w:rPr>
        <w:t xml:space="preserve">. Regimul </w:t>
      </w:r>
      <w:r w:rsidR="00175C20" w:rsidRPr="00A92493">
        <w:rPr>
          <w:rFonts w:ascii="Times New Roman" w:hAnsi="Times New Roman" w:cs="Times New Roman"/>
          <w:sz w:val="24"/>
          <w:szCs w:val="24"/>
        </w:rPr>
        <w:t>romilor s-a înăsprit</w:t>
      </w:r>
      <w:r w:rsidR="00AC22F1" w:rsidRPr="00A92493">
        <w:rPr>
          <w:rFonts w:ascii="Times New Roman" w:hAnsi="Times New Roman" w:cs="Times New Roman"/>
          <w:sz w:val="24"/>
          <w:szCs w:val="24"/>
        </w:rPr>
        <w:t xml:space="preserve"> treptat.</w:t>
      </w:r>
      <w:r w:rsidR="00F7146A" w:rsidRPr="00A92493">
        <w:rPr>
          <w:rFonts w:ascii="Times New Roman" w:hAnsi="Times New Roman" w:cs="Times New Roman"/>
          <w:sz w:val="24"/>
          <w:szCs w:val="24"/>
        </w:rPr>
        <w:t xml:space="preserve"> Un număr de  376 de romi se aflau deportaţi în lagărul de la Argeles-sur-mer, din vestul Hexagonului, de unde ulterior au fost transferaţi la Barcares şi Rivesaltes, pentru ca în noiembrie 1942 să ajungă în lagărul de la Saliers din Bouche-du-rhone. Circa 400 de „nomazi” sunt internaţi în şase lagăre, situate în zona ocupată. Romi</w:t>
      </w:r>
      <w:r w:rsidR="009D28E9">
        <w:rPr>
          <w:rFonts w:ascii="Times New Roman" w:hAnsi="Times New Roman" w:cs="Times New Roman"/>
          <w:sz w:val="24"/>
          <w:szCs w:val="24"/>
        </w:rPr>
        <w:t>i</w:t>
      </w:r>
      <w:r w:rsidR="00F7146A" w:rsidRPr="00A92493">
        <w:rPr>
          <w:rFonts w:ascii="Times New Roman" w:hAnsi="Times New Roman" w:cs="Times New Roman"/>
          <w:sz w:val="24"/>
          <w:szCs w:val="24"/>
        </w:rPr>
        <w:t xml:space="preserve"> de la Merignac şi Boussais au fost la rândul lor duşi în lagărul de la Route de limog</w:t>
      </w:r>
      <w:r w:rsidR="00C52D6D" w:rsidRPr="00A92493">
        <w:rPr>
          <w:rFonts w:ascii="Times New Roman" w:hAnsi="Times New Roman" w:cs="Times New Roman"/>
          <w:sz w:val="24"/>
          <w:szCs w:val="24"/>
        </w:rPr>
        <w:t>es. La sfârşitul anului 1940</w:t>
      </w:r>
      <w:r w:rsidR="00F7146A" w:rsidRPr="00A92493">
        <w:rPr>
          <w:rFonts w:ascii="Times New Roman" w:hAnsi="Times New Roman" w:cs="Times New Roman"/>
          <w:sz w:val="24"/>
          <w:szCs w:val="24"/>
        </w:rPr>
        <w:t xml:space="preserve"> zece lagăre adăposte</w:t>
      </w:r>
      <w:r w:rsidR="00C52D6D" w:rsidRPr="00A92493">
        <w:rPr>
          <w:rFonts w:ascii="Times New Roman" w:hAnsi="Times New Roman" w:cs="Times New Roman"/>
          <w:sz w:val="24"/>
          <w:szCs w:val="24"/>
        </w:rPr>
        <w:t xml:space="preserve">au circa 1.700 de deţinuţi </w:t>
      </w:r>
      <w:r w:rsidR="009D28E9">
        <w:rPr>
          <w:rFonts w:ascii="Times New Roman" w:hAnsi="Times New Roman" w:cs="Times New Roman"/>
          <w:sz w:val="24"/>
          <w:szCs w:val="24"/>
        </w:rPr>
        <w:t>romi. Între 1940 şi 1944 un număr de</w:t>
      </w:r>
      <w:r w:rsidR="00C52D6D" w:rsidRPr="00A92493">
        <w:rPr>
          <w:rFonts w:ascii="Times New Roman" w:hAnsi="Times New Roman" w:cs="Times New Roman"/>
          <w:sz w:val="24"/>
          <w:szCs w:val="24"/>
        </w:rPr>
        <w:t xml:space="preserve"> 1.400 de</w:t>
      </w:r>
      <w:r w:rsidR="00182E33">
        <w:rPr>
          <w:rFonts w:ascii="Times New Roman" w:hAnsi="Times New Roman" w:cs="Times New Roman"/>
          <w:sz w:val="24"/>
          <w:szCs w:val="24"/>
        </w:rPr>
        <w:t xml:space="preserve"> </w:t>
      </w:r>
      <w:r w:rsidR="00F7146A" w:rsidRPr="00A92493">
        <w:rPr>
          <w:rFonts w:ascii="Times New Roman" w:hAnsi="Times New Roman" w:cs="Times New Roman"/>
          <w:i/>
          <w:sz w:val="24"/>
          <w:szCs w:val="24"/>
        </w:rPr>
        <w:t>nomazi</w:t>
      </w:r>
      <w:r w:rsidR="00F7146A" w:rsidRPr="00A92493">
        <w:rPr>
          <w:rFonts w:ascii="Times New Roman" w:hAnsi="Times New Roman" w:cs="Times New Roman"/>
          <w:sz w:val="24"/>
          <w:szCs w:val="24"/>
        </w:rPr>
        <w:t xml:space="preserve"> sunt reţinuţi în două lagăre din zona liberă, drept consecinţă a u</w:t>
      </w:r>
      <w:r w:rsidR="00C52D6D" w:rsidRPr="00A92493">
        <w:rPr>
          <w:rFonts w:ascii="Times New Roman" w:hAnsi="Times New Roman" w:cs="Times New Roman"/>
          <w:sz w:val="24"/>
          <w:szCs w:val="24"/>
        </w:rPr>
        <w:t>nei decizii a guvernului de la V</w:t>
      </w:r>
      <w:r w:rsidR="00F7146A" w:rsidRPr="00A92493">
        <w:rPr>
          <w:rFonts w:ascii="Times New Roman" w:hAnsi="Times New Roman" w:cs="Times New Roman"/>
          <w:sz w:val="24"/>
          <w:szCs w:val="24"/>
        </w:rPr>
        <w:t>ichy.</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În Germania</w:t>
      </w:r>
      <w:r w:rsidR="002E68DB"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psihologul Robert Ritter a susţinut într-un raport că 60% dintre romi</w:t>
      </w:r>
      <w:r w:rsidR="009E6DBE" w:rsidRPr="00A92493">
        <w:rPr>
          <w:rFonts w:ascii="Times New Roman" w:hAnsi="Times New Roman" w:cs="Times New Roman"/>
          <w:sz w:val="24"/>
          <w:szCs w:val="24"/>
        </w:rPr>
        <w:t>i</w:t>
      </w:r>
      <w:r w:rsidR="00F7146A" w:rsidRPr="00A92493">
        <w:rPr>
          <w:rFonts w:ascii="Times New Roman" w:hAnsi="Times New Roman" w:cs="Times New Roman"/>
          <w:sz w:val="24"/>
          <w:szCs w:val="24"/>
        </w:rPr>
        <w:t xml:space="preserve"> germani reprezintă populaţie metisată.</w:t>
      </w:r>
    </w:p>
    <w:p w:rsidR="00182E33" w:rsidRDefault="001B04DB"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eastAsia="Times New Roman" w:hAnsi="Times New Roman" w:cs="Times New Roman"/>
          <w:sz w:val="24"/>
          <w:szCs w:val="24"/>
        </w:rPr>
        <w:t>În acest an a fost deschis lagărul de concentrare de la Burgenland special dedicat romilor. În „lagărul ţigănesc de la Lackenbach”, care se afla în clădirile unui vec</w:t>
      </w:r>
      <w:r w:rsidR="00007C11" w:rsidRPr="00A92493">
        <w:rPr>
          <w:rFonts w:ascii="Times New Roman" w:eastAsia="Times New Roman" w:hAnsi="Times New Roman" w:cs="Times New Roman"/>
          <w:sz w:val="24"/>
          <w:szCs w:val="24"/>
        </w:rPr>
        <w:t>hi domeniu seniorial, se aflau î</w:t>
      </w:r>
      <w:r w:rsidR="00F7146A" w:rsidRPr="00A92493">
        <w:rPr>
          <w:rFonts w:ascii="Times New Roman" w:eastAsia="Times New Roman" w:hAnsi="Times New Roman" w:cs="Times New Roman"/>
          <w:sz w:val="24"/>
          <w:szCs w:val="24"/>
        </w:rPr>
        <w:t xml:space="preserve">nchise între 200 şi 900 de persoane de etnie romă, dintre care circa o treime erau copii. Numărul maxim de deţinuţi a fost de 2.335 de prizonieri la 1 noiembrie 1941. Din cei 4.000 de romi care s-au perindat în calitate de deţinuşi prin lagărul de la Lackenbach, circa 2.000 au fost deportaţi în gheto-ul de la Lodz şi în lagărul de exterminare de la Chelmno, în toamna anului 1941. Când trupele sovietice, în aprilie 1945 au eliberat lagărul de la Lackenbach, din mâna naziştilor, acesta </w:t>
      </w:r>
      <w:r w:rsidR="00CA6757" w:rsidRPr="00A92493">
        <w:rPr>
          <w:rFonts w:ascii="Times New Roman" w:eastAsia="Times New Roman" w:hAnsi="Times New Roman" w:cs="Times New Roman"/>
          <w:sz w:val="24"/>
          <w:szCs w:val="24"/>
        </w:rPr>
        <w:t xml:space="preserve">mai </w:t>
      </w:r>
      <w:r w:rsidR="00F7146A" w:rsidRPr="00A92493">
        <w:rPr>
          <w:rFonts w:ascii="Times New Roman" w:eastAsia="Times New Roman" w:hAnsi="Times New Roman" w:cs="Times New Roman"/>
          <w:sz w:val="24"/>
          <w:szCs w:val="24"/>
        </w:rPr>
        <w:t xml:space="preserve">adăpostea </w:t>
      </w:r>
      <w:r w:rsidR="00CA6757" w:rsidRPr="00A92493">
        <w:rPr>
          <w:rFonts w:ascii="Times New Roman" w:eastAsia="Times New Roman" w:hAnsi="Times New Roman" w:cs="Times New Roman"/>
          <w:sz w:val="24"/>
          <w:szCs w:val="24"/>
        </w:rPr>
        <w:t>n</w:t>
      </w:r>
      <w:r w:rsidR="00F7146A" w:rsidRPr="00A92493">
        <w:rPr>
          <w:rFonts w:ascii="Times New Roman" w:eastAsia="Times New Roman" w:hAnsi="Times New Roman" w:cs="Times New Roman"/>
          <w:sz w:val="24"/>
          <w:szCs w:val="24"/>
        </w:rPr>
        <w:t>umai câteva sute de supravieţuitori</w:t>
      </w:r>
      <w:r w:rsidR="002E68DB" w:rsidRPr="00A92493">
        <w:rPr>
          <w:rFonts w:ascii="Times New Roman" w:eastAsia="Times New Roman" w:hAnsi="Times New Roman" w:cs="Times New Roman"/>
          <w:sz w:val="24"/>
          <w:szCs w:val="24"/>
        </w:rPr>
        <w:t>.</w:t>
      </w:r>
    </w:p>
    <w:p w:rsidR="00F7146A" w:rsidRPr="00A92493" w:rsidRDefault="001B04DB"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eastAsia="Times New Roman" w:hAnsi="Times New Roman" w:cs="Times New Roman"/>
          <w:sz w:val="24"/>
          <w:szCs w:val="24"/>
        </w:rPr>
        <w:t xml:space="preserve">În Italia, Ministerul de Interne a emis un ordin conform căruia prefecturilor le revenea obligaţia să-i ţină pe romi </w:t>
      </w:r>
      <w:r w:rsidR="00F7146A" w:rsidRPr="00A92493">
        <w:rPr>
          <w:rFonts w:ascii="Times New Roman" w:eastAsia="Times New Roman" w:hAnsi="Times New Roman" w:cs="Times New Roman"/>
          <w:i/>
          <w:sz w:val="24"/>
          <w:szCs w:val="24"/>
        </w:rPr>
        <w:t>sub strictă supraveghere, în locul cel mai propriu scopului, în fiecare provincie</w:t>
      </w:r>
      <w:r w:rsidR="00C510DF" w:rsidRPr="00A92493">
        <w:rPr>
          <w:rFonts w:ascii="Times New Roman" w:hAnsi="Times New Roman" w:cs="Times New Roman"/>
          <w:i/>
          <w:sz w:val="24"/>
          <w:szCs w:val="24"/>
        </w:rPr>
        <w:t>(…) pentru că adesea comit grave infracţiuni penale, datorită naturii lor înnăscute şi metodelor de organizare şi deoarece este posibil ca printre ei să figureze elemente susceptib</w:t>
      </w:r>
      <w:r w:rsidR="00B832EA" w:rsidRPr="00A92493">
        <w:rPr>
          <w:rFonts w:ascii="Times New Roman" w:hAnsi="Times New Roman" w:cs="Times New Roman"/>
          <w:i/>
          <w:sz w:val="24"/>
          <w:szCs w:val="24"/>
        </w:rPr>
        <w:t>ile de activităţi antinaţionale</w:t>
      </w:r>
      <w:r w:rsidR="00C510DF" w:rsidRPr="00A92493">
        <w:rPr>
          <w:rFonts w:ascii="Times New Roman" w:hAnsi="Times New Roman" w:cs="Times New Roman"/>
          <w:i/>
          <w:sz w:val="24"/>
          <w:szCs w:val="24"/>
        </w:rPr>
        <w:t>, este indispensabil ca toţi ţiganii să fie controlaţi (…). S-a ordonat ca aceia care au naţionalitate italiană (confirmată sau prezumată) şi care circulă încă liber, să fie cât mai rapid cu putinţă arestaţi şi duşi - sub o severă supraveghere - într-un loc propice în fiecare provincie (…), cu excepţia unor elemen</w:t>
      </w:r>
      <w:r w:rsidR="00B832EA" w:rsidRPr="00A92493">
        <w:rPr>
          <w:rFonts w:ascii="Times New Roman" w:hAnsi="Times New Roman" w:cs="Times New Roman"/>
          <w:i/>
          <w:sz w:val="24"/>
          <w:szCs w:val="24"/>
        </w:rPr>
        <w:t>te mai periculoase sau suspecte</w:t>
      </w:r>
      <w:r w:rsidR="00C510DF" w:rsidRPr="00A92493">
        <w:rPr>
          <w:rFonts w:ascii="Times New Roman" w:hAnsi="Times New Roman" w:cs="Times New Roman"/>
          <w:i/>
          <w:sz w:val="24"/>
          <w:szCs w:val="24"/>
        </w:rPr>
        <w:t>, care vor trebui trimise în insule sau în unele regiuni</w:t>
      </w:r>
      <w:r w:rsidR="00F7146A" w:rsidRPr="00A92493">
        <w:rPr>
          <w:rFonts w:ascii="Times New Roman" w:eastAsia="Times New Roman" w:hAnsi="Times New Roman" w:cs="Times New Roman"/>
          <w:sz w:val="24"/>
          <w:szCs w:val="24"/>
        </w:rPr>
        <w:t>.</w:t>
      </w:r>
      <w:r w:rsidR="00F7146A" w:rsidRPr="00A92493">
        <w:rPr>
          <w:rFonts w:ascii="Times New Roman" w:hAnsi="Times New Roman" w:cs="Times New Roman"/>
          <w:sz w:val="24"/>
          <w:szCs w:val="24"/>
        </w:rPr>
        <w:t xml:space="preserve"> Această formă de privare de l</w:t>
      </w:r>
      <w:r w:rsidR="00007C11" w:rsidRPr="00A92493">
        <w:rPr>
          <w:rFonts w:ascii="Times New Roman" w:hAnsi="Times New Roman" w:cs="Times New Roman"/>
          <w:sz w:val="24"/>
          <w:szCs w:val="24"/>
        </w:rPr>
        <w:t>ibertate a fost caracteristică i</w:t>
      </w:r>
      <w:r w:rsidR="00F7146A" w:rsidRPr="00A92493">
        <w:rPr>
          <w:rFonts w:ascii="Times New Roman" w:hAnsi="Times New Roman" w:cs="Times New Roman"/>
          <w:sz w:val="24"/>
          <w:szCs w:val="24"/>
        </w:rPr>
        <w:t>ntervalului temporal 1940-1943, în perioada anterioară, romii fiind</w:t>
      </w:r>
      <w:r w:rsidR="00F7146A" w:rsidRPr="00A92493">
        <w:rPr>
          <w:rFonts w:ascii="Times New Roman" w:eastAsia="Times New Roman" w:hAnsi="Times New Roman" w:cs="Times New Roman"/>
          <w:sz w:val="24"/>
          <w:szCs w:val="24"/>
        </w:rPr>
        <w:t xml:space="preserve"> expulzaţi din regat şi abandonaţi dincolo de frontiere, de unde cetele reveneau constant în peninsulă, astfel că procesul de expulzare era reluat de autorităţile fasciste.</w:t>
      </w:r>
    </w:p>
    <w:p w:rsidR="00C333E7" w:rsidRPr="00A92493" w:rsidRDefault="00F7146A" w:rsidP="008F7CC0">
      <w:pPr>
        <w:spacing w:after="0" w:line="240" w:lineRule="auto"/>
        <w:jc w:val="both"/>
        <w:rPr>
          <w:rFonts w:ascii="Times New Roman" w:eastAsia="Times New Roman" w:hAnsi="Times New Roman" w:cs="Times New Roman"/>
          <w:sz w:val="19"/>
          <w:szCs w:val="19"/>
        </w:rPr>
      </w:pPr>
      <w:r w:rsidRPr="00A92493">
        <w:rPr>
          <w:rFonts w:ascii="Times New Roman" w:hAnsi="Times New Roman" w:cs="Times New Roman"/>
          <w:b/>
          <w:sz w:val="24"/>
          <w:szCs w:val="24"/>
        </w:rPr>
        <w:t xml:space="preserve">1941 </w:t>
      </w:r>
      <w:r w:rsidR="001B04DB" w:rsidRPr="00A92493">
        <w:rPr>
          <w:rFonts w:hAnsi="Symbol"/>
          <w:sz w:val="24"/>
          <w:szCs w:val="24"/>
        </w:rPr>
        <w:t></w:t>
      </w:r>
      <w:r w:rsidR="00ED569B">
        <w:rPr>
          <w:rFonts w:hAnsi="Symbol"/>
          <w:sz w:val="24"/>
          <w:szCs w:val="24"/>
        </w:rPr>
        <w:t xml:space="preserve"> </w:t>
      </w:r>
      <w:r w:rsidR="00CA6757" w:rsidRPr="00A92493">
        <w:rPr>
          <w:rFonts w:ascii="Times New Roman" w:hAnsi="Times New Roman" w:cs="Times New Roman"/>
          <w:sz w:val="24"/>
          <w:szCs w:val="24"/>
        </w:rPr>
        <w:t>În România sunt luate primele măsuri ale regimului antonescian împotriva r</w:t>
      </w:r>
      <w:r w:rsidR="00C333E7" w:rsidRPr="00A92493">
        <w:rPr>
          <w:rFonts w:ascii="Times New Roman" w:hAnsi="Times New Roman" w:cs="Times New Roman"/>
          <w:sz w:val="24"/>
          <w:szCs w:val="24"/>
        </w:rPr>
        <w:t>omilor, organizându-se un recens</w:t>
      </w:r>
      <w:r w:rsidR="00CA6757" w:rsidRPr="00A92493">
        <w:rPr>
          <w:rFonts w:ascii="Times New Roman" w:hAnsi="Times New Roman" w:cs="Times New Roman"/>
          <w:sz w:val="24"/>
          <w:szCs w:val="24"/>
        </w:rPr>
        <w:t>ământ secret, în vederea deportă</w:t>
      </w:r>
      <w:r w:rsidR="00C333E7" w:rsidRPr="00A92493">
        <w:rPr>
          <w:rFonts w:ascii="Times New Roman" w:hAnsi="Times New Roman" w:cs="Times New Roman"/>
          <w:sz w:val="24"/>
          <w:szCs w:val="24"/>
        </w:rPr>
        <w:t>rii lor în Transnistria, iar în Bucureşti are loc pogromul evreilor ş</w:t>
      </w:r>
      <w:r w:rsidR="00CA6757" w:rsidRPr="00A92493">
        <w:rPr>
          <w:rFonts w:ascii="Times New Roman" w:hAnsi="Times New Roman" w:cs="Times New Roman"/>
          <w:sz w:val="24"/>
          <w:szCs w:val="24"/>
        </w:rPr>
        <w:t>i al romilor din cartierul Dudeş</w:t>
      </w:r>
      <w:r w:rsidR="00C333E7" w:rsidRPr="00A92493">
        <w:rPr>
          <w:rFonts w:ascii="Times New Roman" w:hAnsi="Times New Roman" w:cs="Times New Roman"/>
          <w:sz w:val="24"/>
          <w:szCs w:val="24"/>
        </w:rPr>
        <w:t>ti. </w:t>
      </w:r>
      <w:r w:rsidR="00664528" w:rsidRPr="00A92493">
        <w:rPr>
          <w:rFonts w:ascii="Times New Roman" w:hAnsi="Times New Roman" w:cs="Times New Roman"/>
          <w:bCs/>
          <w:sz w:val="24"/>
          <w:szCs w:val="24"/>
        </w:rPr>
        <w:t>Autorităţile române emit un</w:t>
      </w:r>
      <w:r w:rsidR="00E33D39">
        <w:rPr>
          <w:rFonts w:ascii="Times New Roman" w:hAnsi="Times New Roman" w:cs="Times New Roman"/>
          <w:bCs/>
          <w:sz w:val="24"/>
          <w:szCs w:val="24"/>
        </w:rPr>
        <w:t xml:space="preserve"> </w:t>
      </w:r>
      <w:r w:rsidR="00664528" w:rsidRPr="00A92493">
        <w:rPr>
          <w:rFonts w:ascii="Times New Roman" w:hAnsi="Times New Roman" w:cs="Times New Roman"/>
          <w:sz w:val="24"/>
          <w:szCs w:val="24"/>
        </w:rPr>
        <w:t>ordin care prevedea printre altele şi evacuarea din capitală a romilor nomazi.</w:t>
      </w:r>
      <w:r w:rsidR="00E33D39">
        <w:rPr>
          <w:rFonts w:ascii="Times New Roman" w:hAnsi="Times New Roman" w:cs="Times New Roman"/>
          <w:sz w:val="24"/>
          <w:szCs w:val="24"/>
        </w:rPr>
        <w:t xml:space="preserve"> </w:t>
      </w:r>
      <w:r w:rsidR="00C333E7" w:rsidRPr="00A92493">
        <w:rPr>
          <w:rFonts w:ascii="Times New Roman" w:hAnsi="Times New Roman" w:cs="Times New Roman"/>
          <w:sz w:val="24"/>
          <w:szCs w:val="24"/>
        </w:rPr>
        <w:t>Tot în acest an Miron Radu Paraschivescu a publica</w:t>
      </w:r>
      <w:r w:rsidR="00C8002B" w:rsidRPr="00A92493">
        <w:rPr>
          <w:rFonts w:ascii="Times New Roman" w:hAnsi="Times New Roman" w:cs="Times New Roman"/>
          <w:sz w:val="24"/>
          <w:szCs w:val="24"/>
        </w:rPr>
        <w:t>t volumul "Cântice ţigăneş</w:t>
      </w:r>
      <w:r w:rsidR="00C333E7" w:rsidRPr="00A92493">
        <w:rPr>
          <w:rFonts w:ascii="Times New Roman" w:hAnsi="Times New Roman" w:cs="Times New Roman"/>
          <w:sz w:val="24"/>
          <w:szCs w:val="24"/>
        </w:rPr>
        <w:t>ti", prelucrând practic poemele lui Gabriel Garcia Lorca, "Romancero Gitan", şi păstrând ace</w:t>
      </w:r>
      <w:r w:rsidR="00007C11" w:rsidRPr="00A92493">
        <w:rPr>
          <w:rFonts w:ascii="Times New Roman" w:hAnsi="Times New Roman" w:cs="Times New Roman"/>
          <w:sz w:val="24"/>
          <w:szCs w:val="24"/>
        </w:rPr>
        <w:t>e</w:t>
      </w:r>
      <w:r w:rsidR="00C333E7" w:rsidRPr="00A92493">
        <w:rPr>
          <w:rFonts w:ascii="Times New Roman" w:hAnsi="Times New Roman" w:cs="Times New Roman"/>
          <w:sz w:val="24"/>
          <w:szCs w:val="24"/>
        </w:rPr>
        <w:t>aşi viziune exotică şi romantică, în modul de abordare al romilor</w:t>
      </w:r>
      <w:r w:rsidR="00CA6757" w:rsidRPr="00A92493">
        <w:rPr>
          <w:rFonts w:ascii="Times New Roman" w:hAnsi="Times New Roman" w:cs="Times New Roman"/>
          <w:sz w:val="24"/>
          <w:szCs w:val="24"/>
        </w:rPr>
        <w:t xml:space="preserve"> în lucrare</w:t>
      </w:r>
      <w:r w:rsidR="00C333E7" w:rsidRPr="00A92493">
        <w:rPr>
          <w:rFonts w:ascii="Times New Roman" w:hAnsi="Times New Roman" w:cs="Times New Roman"/>
          <w:sz w:val="24"/>
          <w:szCs w:val="24"/>
        </w:rPr>
        <w:t xml:space="preserve">. </w:t>
      </w:r>
      <w:r w:rsidR="002F1121" w:rsidRPr="00A92493">
        <w:rPr>
          <w:rFonts w:ascii="Times New Roman" w:hAnsi="Times New Roman" w:cs="Times New Roman"/>
          <w:bCs/>
          <w:sz w:val="24"/>
          <w:szCs w:val="24"/>
        </w:rPr>
        <w:t>În Transilvania ocupată de unguri, la Bonţida,</w:t>
      </w:r>
      <w:r w:rsidR="002F1121" w:rsidRPr="00A92493">
        <w:rPr>
          <w:rFonts w:ascii="Times New Roman" w:hAnsi="Times New Roman" w:cs="Times New Roman"/>
          <w:sz w:val="24"/>
          <w:szCs w:val="24"/>
        </w:rPr>
        <w:t xml:space="preserve"> se face o anchetă ca urmare a plângerilor romilor din localitatea clujeană Rãscruci, contra nedreptăţilor săvârşite de judecătorul de acolo: </w:t>
      </w:r>
      <w:r w:rsidR="002F1121" w:rsidRPr="00A92493">
        <w:rPr>
          <w:rFonts w:ascii="Times New Roman" w:eastAsia="Times New Roman" w:hAnsi="Times New Roman" w:cs="Times New Roman"/>
          <w:i/>
          <w:sz w:val="24"/>
          <w:szCs w:val="24"/>
        </w:rPr>
        <w:t xml:space="preserve">Lui Antal István, </w:t>
      </w:r>
      <w:r w:rsidR="009D28E9">
        <w:rPr>
          <w:rFonts w:ascii="Times New Roman" w:eastAsia="Times New Roman" w:hAnsi="Times New Roman" w:cs="Times New Roman"/>
          <w:i/>
          <w:sz w:val="24"/>
          <w:szCs w:val="24"/>
        </w:rPr>
        <w:t>ţigan din Rãscruci</w:t>
      </w:r>
      <w:r w:rsidR="002F1121" w:rsidRPr="00A92493">
        <w:rPr>
          <w:rFonts w:ascii="Times New Roman" w:eastAsia="Times New Roman" w:hAnsi="Times New Roman" w:cs="Times New Roman"/>
          <w:i/>
          <w:sz w:val="24"/>
          <w:szCs w:val="24"/>
        </w:rPr>
        <w:t xml:space="preserve">, la </w:t>
      </w:r>
      <w:r w:rsidR="002F1121" w:rsidRPr="00A92493">
        <w:rPr>
          <w:rFonts w:ascii="Times New Roman" w:eastAsia="Times New Roman" w:hAnsi="Times New Roman" w:cs="Times New Roman"/>
          <w:i/>
          <w:sz w:val="24"/>
          <w:szCs w:val="24"/>
        </w:rPr>
        <w:lastRenderedPageBreak/>
        <w:t>18 ianuarie 1941 i s-a emis o aprobare pentru dans de cãtre destinatar, conform solicitãrii anexate, de la ora 16 pânã la ora 23. În aceeaşi zi a fost trimisã o patrulã pentru a controla petrecerea. Patrula împreunã cu judecãtorul comunal Turi Mihály au dizolvat petrecerea la ora 23, menţionatã şi în somaţie, iar cei prezenţi au şi plecat. Dupã aceasta, patrula a mai fãcut ronduri prin comunã pentru a împiedica o eventualã tulburare a liniştii publice din parte tinerilor care se întorceau de la petrecere, iar judecãtorul Turi Mihály s-a întors la casa lui. În drum spre casã, judecãtorul a aflat cã la grupul de case din afara comunei tinerii români danseazã. Judecãtorul Turi s-a dus singur la faţa locului, unde în casa lui Bágya Jakab, localnic din Rãscruci, la orele 24 1/2 a gãsit 3-4 perechi de oameni tineri, dansând la muzica a 2 ţigani din Luna de Sus. Judecãtorul i-a dispersat îndatã pe cei ce dansau, ei au şi plecat, iar cei doi ţigani, deoarece era noapte, au rãmas la casa lui Bágya sã doarmã, de unde doar dimineaţa au plecat, de aceea au crezut ţiganii cã românii ar fi dansat pânã dimineaţa. Patrula care s-a prezentat în data de 15 luna curentã la casa lui Bágya Jakab a constatat cã nu s-au cerut bani de intrare şi cã în încãpere nici n-ar fi încãput mai mult de 3-4 perechi. Cã judecãtorul Turi Mihály a dizolvat într-adevãr petrecerea este confirmat de martorii: Bágya Jakab, 50 de ani, din Rãscruci, nr. de casã 242, Morár György, 22 de ani, din Rãscruci, nr. de casã 252, Morár Gábor 20 de ani, nr. de casã 253 şi Bács Miklós, 20 de ani, din Rãscruci, nr. de casã 256, care au luat parte la petrecere.</w:t>
      </w:r>
      <w:r w:rsidR="00036002">
        <w:rPr>
          <w:rFonts w:ascii="Times New Roman" w:eastAsia="Times New Roman" w:hAnsi="Times New Roman" w:cs="Times New Roman"/>
          <w:i/>
          <w:sz w:val="24"/>
          <w:szCs w:val="24"/>
        </w:rPr>
        <w:t xml:space="preserve"> </w:t>
      </w:r>
      <w:r w:rsidR="002F1121" w:rsidRPr="00A92493">
        <w:rPr>
          <w:rFonts w:ascii="Times New Roman" w:hAnsi="Times New Roman" w:cs="Times New Roman"/>
          <w:sz w:val="24"/>
          <w:szCs w:val="24"/>
        </w:rPr>
        <w:t xml:space="preserve">Denunţul se pare că a fost redactat de către învăţătorul Pál Gyula, datorită unor conflicte vechi cu judecătorul. La dosar era ataşată şi o mărturie a preotului în legătură cu calitatea de buni cetăţeni a romilor: </w:t>
      </w:r>
      <w:r w:rsidR="002F1121" w:rsidRPr="00A92493">
        <w:rPr>
          <w:rFonts w:ascii="Times New Roman" w:eastAsia="Times New Roman" w:hAnsi="Times New Roman" w:cs="Times New Roman"/>
          <w:i/>
          <w:sz w:val="24"/>
          <w:szCs w:val="24"/>
        </w:rPr>
        <w:t>Subsemnatul, ca preot al parohiei refomate din comuna Rãscruci, aduc în mod oficial dovada cã la Rãscruci în prezent trãiesc 162 de ţigani de religie refomatã, care chiar şi în cele mai vechi registre poartã numele de „maghiari noi”, aşadar putem spune cã sunt bãştinaşi. Toţi au ocupaţii serioase, sunt cu toţii zidari, cizmari, rotari, fierari, vizitii domneşti, zilieri. Printre ei gãsim nume ca: Fodor, Szõnyi, Csengeri, Lõrincz etc. Nici nu încape vreo îndoialã cã n-ar fi buni maghiari. Dovedesc cã în timpul stãpânirii române trecute, nu odatã s-a încercat convertirea lor, ori au fost îndemnaţi sã renunţe la statutul de maghiar, dar nu s-a gãsit printre ei nici unul care n-ar fi rãmas fidel bisericii,naţiunii. Le-au promis biserici, şcoli, avantaje economice, dacã s-ar converti la religia ortodoxã – fãrã nici un rezultat. Atunci când s-a interzis copiilor lor sã frecventeze şcoala primarã a secţiei maghiare de aici, mai bine nu i-au mai trimis la şcoalã, dar nu i-au lãsat la secţia românã. Au ţinut întotdeauna cu maghiarii şi au votat întotdeauna partidul maghiar. Au înfiinţat un cor maghiar (poate singurul din toatã România) şi au învãţat şi au interpretat piese de teatru maghiare. Au simţit şi au suferit împreunã cu maghiarimea de aici, s-au bucurat şi se bucurã şi astãzi împreunã cu noi de învierea maghiarã. Am redactat aceastã dovadã pentru ei, cu responsabilitate sufleteascã şi din motivul cã au venit la mine cu tot felul de plângeri şi incriminãri. Cât este adevãrat din ele nu ştiu şi nici nu este sarcina mea de a cerceta. Sigur însã este faptul cã aceşti oameni meritã ca administraţia de aici sã se poarte cu ei mai echitabil.</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După invadarea Uniunii Sovietice, Hitler a ordonat exterminarea a tuturor evreilor, romilor şi comuniştilor. Reinhard Heydrich, şeful </w:t>
      </w:r>
      <w:r w:rsidR="00CA6757" w:rsidRPr="00A92493">
        <w:rPr>
          <w:rFonts w:ascii="Times New Roman" w:hAnsi="Times New Roman" w:cs="Times New Roman"/>
          <w:sz w:val="24"/>
          <w:szCs w:val="24"/>
        </w:rPr>
        <w:t>„</w:t>
      </w:r>
      <w:r w:rsidR="00F7146A" w:rsidRPr="00A92493">
        <w:rPr>
          <w:rFonts w:ascii="Times New Roman" w:hAnsi="Times New Roman" w:cs="Times New Roman"/>
          <w:sz w:val="24"/>
          <w:szCs w:val="24"/>
        </w:rPr>
        <w:t>Oficiului de Securitate al Reich-ului</w:t>
      </w:r>
      <w:r w:rsidR="00CA6757"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şi arhitectul aplicării </w:t>
      </w:r>
      <w:r w:rsidR="00CA6757" w:rsidRPr="00A92493">
        <w:rPr>
          <w:rFonts w:ascii="Times New Roman" w:hAnsi="Times New Roman" w:cs="Times New Roman"/>
          <w:sz w:val="24"/>
          <w:szCs w:val="24"/>
        </w:rPr>
        <w:t>„</w:t>
      </w:r>
      <w:r w:rsidR="00F7146A" w:rsidRPr="00A92493">
        <w:rPr>
          <w:rFonts w:ascii="Times New Roman" w:hAnsi="Times New Roman" w:cs="Times New Roman"/>
          <w:sz w:val="24"/>
          <w:szCs w:val="24"/>
        </w:rPr>
        <w:t>Soluţiei Finale</w:t>
      </w:r>
      <w:r w:rsidR="00CA6757" w:rsidRPr="00A92493">
        <w:rPr>
          <w:rFonts w:ascii="Times New Roman" w:hAnsi="Times New Roman" w:cs="Times New Roman"/>
          <w:sz w:val="24"/>
          <w:szCs w:val="24"/>
        </w:rPr>
        <w:t>”</w:t>
      </w:r>
      <w:r w:rsidR="00F7146A" w:rsidRPr="00A92493">
        <w:rPr>
          <w:rFonts w:ascii="Times New Roman" w:hAnsi="Times New Roman" w:cs="Times New Roman"/>
          <w:sz w:val="24"/>
          <w:szCs w:val="24"/>
        </w:rPr>
        <w:t>,  a ord</w:t>
      </w:r>
      <w:r w:rsidR="009F4E58" w:rsidRPr="00A92493">
        <w:rPr>
          <w:rFonts w:ascii="Times New Roman" w:hAnsi="Times New Roman" w:cs="Times New Roman"/>
          <w:sz w:val="24"/>
          <w:szCs w:val="24"/>
        </w:rPr>
        <w:t>onat la rândul</w:t>
      </w:r>
      <w:r w:rsidR="00CA6757" w:rsidRPr="00A92493">
        <w:rPr>
          <w:rFonts w:ascii="Times New Roman" w:hAnsi="Times New Roman" w:cs="Times New Roman"/>
          <w:sz w:val="24"/>
          <w:szCs w:val="24"/>
        </w:rPr>
        <w:t xml:space="preserve"> său trupelor</w:t>
      </w:r>
      <w:r w:rsidR="00E33D39">
        <w:rPr>
          <w:rFonts w:ascii="Times New Roman" w:hAnsi="Times New Roman" w:cs="Times New Roman"/>
          <w:sz w:val="24"/>
          <w:szCs w:val="24"/>
        </w:rPr>
        <w:t xml:space="preserve"> </w:t>
      </w:r>
      <w:r w:rsidR="00F7146A" w:rsidRPr="00A92493">
        <w:rPr>
          <w:rFonts w:ascii="Times New Roman" w:eastAsia="Times New Roman" w:hAnsi="Times New Roman" w:cs="Times New Roman"/>
          <w:i/>
          <w:sz w:val="24"/>
          <w:szCs w:val="24"/>
        </w:rPr>
        <w:t>Endlosung</w:t>
      </w:r>
      <w:r w:rsidR="00F7146A" w:rsidRPr="00A92493">
        <w:rPr>
          <w:rFonts w:ascii="Times New Roman" w:hAnsi="Times New Roman" w:cs="Times New Roman"/>
          <w:i/>
          <w:sz w:val="24"/>
          <w:szCs w:val="24"/>
        </w:rPr>
        <w:t xml:space="preserve"> Einsaztkommandos</w:t>
      </w:r>
      <w:r w:rsidR="00007C11" w:rsidRPr="00A92493">
        <w:rPr>
          <w:rFonts w:ascii="Times New Roman" w:hAnsi="Times New Roman" w:cs="Times New Roman"/>
          <w:sz w:val="24"/>
          <w:szCs w:val="24"/>
        </w:rPr>
        <w:t xml:space="preserve"> să extermine indezi</w:t>
      </w:r>
      <w:r w:rsidR="00F7146A" w:rsidRPr="00A92493">
        <w:rPr>
          <w:rFonts w:ascii="Times New Roman" w:hAnsi="Times New Roman" w:cs="Times New Roman"/>
          <w:sz w:val="24"/>
          <w:szCs w:val="24"/>
        </w:rPr>
        <w:t>rabilii romi, evrei şi pe cei cu boli psihice din spaţiul sovietic.</w:t>
      </w:r>
      <w:r w:rsidR="00F7146A" w:rsidRPr="00A92493">
        <w:rPr>
          <w:rFonts w:ascii="Times New Roman" w:eastAsia="Times New Roman" w:hAnsi="Times New Roman" w:cs="Times New Roman"/>
          <w:vanish/>
          <w:sz w:val="24"/>
          <w:szCs w:val="24"/>
        </w:rPr>
        <w:t>On July 31of this year, Heydrich, "Head of the Reich Main Security Office and leading organizational architect of the Nazi Final Solution," puts the machinery of the Endlosung into operation with his directive to the Einsatzkommandos to "kill all Jews, Gypsies and mental patients."The Holocaust begins.</w:t>
      </w:r>
      <w:r w:rsidR="00F7146A" w:rsidRPr="00A92493">
        <w:rPr>
          <w:rFonts w:ascii="Times New Roman" w:eastAsia="Times New Roman" w:hAnsi="Times New Roman" w:cs="Times New Roman"/>
          <w:sz w:val="24"/>
          <w:szCs w:val="24"/>
        </w:rPr>
        <w:t xml:space="preserve"> Opt sute de romi sunt ucişi într-o acţiune în noaptea de 24 decembrie, în Crimeea. Holocaustul începe şi în URSS.</w:t>
      </w:r>
      <w:r w:rsidR="00E33D39">
        <w:rPr>
          <w:rFonts w:ascii="Times New Roman" w:eastAsia="Times New Roman" w:hAnsi="Times New Roman" w:cs="Times New Roman"/>
          <w:sz w:val="24"/>
          <w:szCs w:val="24"/>
        </w:rPr>
        <w:t xml:space="preserve"> </w:t>
      </w:r>
      <w:r w:rsidR="003B14D9" w:rsidRPr="00A92493">
        <w:rPr>
          <w:rFonts w:ascii="Times New Roman" w:hAnsi="Times New Roman" w:cs="Times New Roman"/>
          <w:sz w:val="24"/>
          <w:szCs w:val="24"/>
        </w:rPr>
        <w:t>Oricum r</w:t>
      </w:r>
      <w:r w:rsidR="008522ED" w:rsidRPr="00A92493">
        <w:rPr>
          <w:rFonts w:ascii="Times New Roman" w:hAnsi="Times New Roman" w:cs="Times New Roman"/>
          <w:sz w:val="24"/>
          <w:szCs w:val="24"/>
        </w:rPr>
        <w:t>omii au dat mulţi eroi Rusiei staliniste</w:t>
      </w:r>
      <w:r w:rsidR="003B14D9" w:rsidRPr="00A92493">
        <w:rPr>
          <w:rFonts w:ascii="Times New Roman" w:hAnsi="Times New Roman" w:cs="Times New Roman"/>
          <w:sz w:val="24"/>
          <w:szCs w:val="24"/>
        </w:rPr>
        <w:t>,</w:t>
      </w:r>
      <w:r w:rsidR="008522ED" w:rsidRPr="00A92493">
        <w:rPr>
          <w:rFonts w:ascii="Times New Roman" w:hAnsi="Times New Roman" w:cs="Times New Roman"/>
          <w:sz w:val="24"/>
          <w:szCs w:val="24"/>
        </w:rPr>
        <w:t xml:space="preserve"> în lupta</w:t>
      </w:r>
      <w:r w:rsidR="00D13013" w:rsidRPr="00A92493">
        <w:rPr>
          <w:rFonts w:ascii="Times New Roman" w:hAnsi="Times New Roman" w:cs="Times New Roman"/>
          <w:sz w:val="24"/>
          <w:szCs w:val="24"/>
        </w:rPr>
        <w:t xml:space="preserve"> împotriva armatelor naziste, </w:t>
      </w:r>
      <w:r w:rsidR="00E14AC9" w:rsidRPr="00A92493">
        <w:rPr>
          <w:rFonts w:ascii="Times New Roman" w:hAnsi="Times New Roman" w:cs="Times New Roman"/>
          <w:sz w:val="24"/>
          <w:szCs w:val="24"/>
        </w:rPr>
        <w:t>menţ</w:t>
      </w:r>
      <w:r w:rsidR="003B14D9" w:rsidRPr="00A92493">
        <w:rPr>
          <w:rFonts w:ascii="Times New Roman" w:hAnsi="Times New Roman" w:cs="Times New Roman"/>
          <w:sz w:val="24"/>
          <w:szCs w:val="24"/>
        </w:rPr>
        <w:t>ionând mai jos câţiva dintre aceştia</w:t>
      </w:r>
      <w:r w:rsidR="00D13013" w:rsidRPr="00A92493">
        <w:rPr>
          <w:rFonts w:ascii="Times New Roman" w:hAnsi="Times New Roman" w:cs="Times New Roman"/>
          <w:sz w:val="24"/>
          <w:szCs w:val="24"/>
        </w:rPr>
        <w:t xml:space="preserve">. </w:t>
      </w:r>
      <w:r w:rsidR="00CA6757" w:rsidRPr="00A92493">
        <w:rPr>
          <w:rFonts w:ascii="Times New Roman" w:hAnsi="Times New Roman" w:cs="Times New Roman"/>
          <w:sz w:val="24"/>
          <w:szCs w:val="24"/>
        </w:rPr>
        <w:t>Astfel r</w:t>
      </w:r>
      <w:r w:rsidR="003B14D9" w:rsidRPr="00A92493">
        <w:rPr>
          <w:rFonts w:ascii="Times New Roman" w:hAnsi="Times New Roman" w:cs="Times New Roman"/>
          <w:sz w:val="24"/>
          <w:szCs w:val="24"/>
        </w:rPr>
        <w:t>omul Mihail Dmitriev</w:t>
      </w:r>
      <w:r w:rsidR="00D13013" w:rsidRPr="00A92493">
        <w:rPr>
          <w:rFonts w:ascii="Times New Roman" w:hAnsi="Times New Roman" w:cs="Times New Roman"/>
          <w:sz w:val="24"/>
          <w:szCs w:val="24"/>
        </w:rPr>
        <w:t xml:space="preserve"> a luptat tot războiul</w:t>
      </w:r>
      <w:r w:rsidR="00CA6757" w:rsidRPr="00A92493">
        <w:rPr>
          <w:rFonts w:ascii="Times New Roman" w:hAnsi="Times New Roman" w:cs="Times New Roman"/>
          <w:sz w:val="24"/>
          <w:szCs w:val="24"/>
        </w:rPr>
        <w:t xml:space="preserve"> ş</w:t>
      </w:r>
      <w:r w:rsidR="00D13013" w:rsidRPr="00A92493">
        <w:rPr>
          <w:rFonts w:ascii="Times New Roman" w:hAnsi="Times New Roman" w:cs="Times New Roman"/>
          <w:sz w:val="24"/>
          <w:szCs w:val="24"/>
        </w:rPr>
        <w:t>i a intrat cu armata s</w:t>
      </w:r>
      <w:r w:rsidR="003B14D9" w:rsidRPr="00A92493">
        <w:rPr>
          <w:rFonts w:ascii="Times New Roman" w:hAnsi="Times New Roman" w:cs="Times New Roman"/>
          <w:sz w:val="24"/>
          <w:szCs w:val="24"/>
        </w:rPr>
        <w:t>ovietică triumfătoare în Berl</w:t>
      </w:r>
      <w:r w:rsidR="00CA6757" w:rsidRPr="00A92493">
        <w:rPr>
          <w:rFonts w:ascii="Times New Roman" w:hAnsi="Times New Roman" w:cs="Times New Roman"/>
          <w:sz w:val="24"/>
          <w:szCs w:val="24"/>
        </w:rPr>
        <w:t>in, iar Grigori Petrovich Kuznetzov</w:t>
      </w:r>
      <w:r w:rsidR="003B14D9" w:rsidRPr="00A92493">
        <w:rPr>
          <w:rFonts w:ascii="Times New Roman" w:hAnsi="Times New Roman" w:cs="Times New Roman"/>
          <w:sz w:val="24"/>
          <w:szCs w:val="24"/>
        </w:rPr>
        <w:t xml:space="preserve"> a participat la eliberarea </w:t>
      </w:r>
      <w:r w:rsidR="00D13013" w:rsidRPr="00A92493">
        <w:rPr>
          <w:rFonts w:ascii="Times New Roman" w:hAnsi="Times New Roman" w:cs="Times New Roman"/>
          <w:sz w:val="24"/>
          <w:szCs w:val="24"/>
        </w:rPr>
        <w:t>Polon</w:t>
      </w:r>
      <w:r w:rsidR="003B14D9" w:rsidRPr="00A92493">
        <w:rPr>
          <w:rFonts w:ascii="Times New Roman" w:hAnsi="Times New Roman" w:cs="Times New Roman"/>
          <w:sz w:val="24"/>
          <w:szCs w:val="24"/>
        </w:rPr>
        <w:t>iei</w:t>
      </w:r>
      <w:r w:rsidR="00036002">
        <w:rPr>
          <w:rFonts w:ascii="Times New Roman" w:hAnsi="Times New Roman" w:cs="Times New Roman"/>
          <w:sz w:val="24"/>
          <w:szCs w:val="24"/>
        </w:rPr>
        <w:t xml:space="preserve"> </w:t>
      </w:r>
      <w:r w:rsidR="00D675DC" w:rsidRPr="00A92493">
        <w:rPr>
          <w:rFonts w:ascii="Cambria Math" w:hAnsi="Cambria Math" w:cs="Cambria Math"/>
          <w:sz w:val="24"/>
          <w:szCs w:val="24"/>
        </w:rPr>
        <w:t>ș</w:t>
      </w:r>
      <w:r w:rsidR="00D13013" w:rsidRPr="00A92493">
        <w:rPr>
          <w:rFonts w:ascii="Times New Roman" w:hAnsi="Times New Roman" w:cs="Times New Roman"/>
          <w:sz w:val="24"/>
          <w:szCs w:val="24"/>
        </w:rPr>
        <w:t xml:space="preserve">i </w:t>
      </w:r>
      <w:r w:rsidR="003B14D9" w:rsidRPr="00A92493">
        <w:rPr>
          <w:rFonts w:ascii="Times New Roman" w:hAnsi="Times New Roman" w:cs="Times New Roman"/>
          <w:sz w:val="24"/>
          <w:szCs w:val="24"/>
        </w:rPr>
        <w:t>a Cehoslovaciei</w:t>
      </w:r>
      <w:r w:rsidR="00D13013" w:rsidRPr="00A92493">
        <w:rPr>
          <w:rFonts w:ascii="Times New Roman" w:hAnsi="Times New Roman" w:cs="Times New Roman"/>
          <w:sz w:val="24"/>
          <w:szCs w:val="24"/>
        </w:rPr>
        <w:t xml:space="preserve">, </w:t>
      </w:r>
      <w:r w:rsidR="003B14D9" w:rsidRPr="00A92493">
        <w:rPr>
          <w:rFonts w:ascii="Times New Roman" w:hAnsi="Times New Roman" w:cs="Times New Roman"/>
          <w:sz w:val="24"/>
          <w:szCs w:val="24"/>
        </w:rPr>
        <w:t>fiind medaliat</w:t>
      </w:r>
      <w:r w:rsidR="00D13013" w:rsidRPr="00A92493">
        <w:rPr>
          <w:rFonts w:ascii="Times New Roman" w:hAnsi="Times New Roman" w:cs="Times New Roman"/>
          <w:sz w:val="24"/>
          <w:szCs w:val="24"/>
        </w:rPr>
        <w:t xml:space="preserve"> pentru curaj</w:t>
      </w:r>
      <w:r w:rsidR="00CA6757" w:rsidRPr="00A92493">
        <w:rPr>
          <w:rFonts w:ascii="Times New Roman" w:hAnsi="Times New Roman" w:cs="Times New Roman"/>
          <w:sz w:val="24"/>
          <w:szCs w:val="24"/>
        </w:rPr>
        <w:t>ul</w:t>
      </w:r>
      <w:r w:rsidR="003B14D9" w:rsidRPr="00A92493">
        <w:rPr>
          <w:rFonts w:ascii="Times New Roman" w:hAnsi="Times New Roman" w:cs="Times New Roman"/>
          <w:sz w:val="24"/>
          <w:szCs w:val="24"/>
        </w:rPr>
        <w:t xml:space="preserve"> dovedit pe front. Vasili Alexeevici Mushtakov </w:t>
      </w:r>
      <w:r w:rsidR="00D13013" w:rsidRPr="00A92493">
        <w:rPr>
          <w:rFonts w:ascii="Times New Roman" w:hAnsi="Times New Roman" w:cs="Times New Roman"/>
          <w:sz w:val="24"/>
          <w:szCs w:val="24"/>
        </w:rPr>
        <w:t xml:space="preserve">a </w:t>
      </w:r>
      <w:r w:rsidR="003B14D9" w:rsidRPr="00A92493">
        <w:rPr>
          <w:rFonts w:ascii="Times New Roman" w:hAnsi="Times New Roman" w:cs="Times New Roman"/>
          <w:sz w:val="24"/>
          <w:szCs w:val="24"/>
        </w:rPr>
        <w:t>fost decorat după luptele din Ungaria, de la Budapesta, iar pilotul rom Vasili Vasilkov</w:t>
      </w:r>
      <w:r w:rsidR="00D13013" w:rsidRPr="00A92493">
        <w:rPr>
          <w:rFonts w:ascii="Times New Roman" w:hAnsi="Times New Roman" w:cs="Times New Roman"/>
          <w:sz w:val="24"/>
          <w:szCs w:val="24"/>
        </w:rPr>
        <w:t xml:space="preserve"> a mu</w:t>
      </w:r>
      <w:r w:rsidR="006973F1" w:rsidRPr="00A92493">
        <w:rPr>
          <w:rFonts w:ascii="Times New Roman" w:hAnsi="Times New Roman" w:cs="Times New Roman"/>
          <w:sz w:val="24"/>
          <w:szCs w:val="24"/>
        </w:rPr>
        <w:t>rit în bătălia de la Stalingrad. Un alt erou de război este şi</w:t>
      </w:r>
      <w:r w:rsidR="00CA6757" w:rsidRPr="00A92493">
        <w:rPr>
          <w:rFonts w:ascii="Times New Roman" w:hAnsi="Times New Roman" w:cs="Times New Roman"/>
          <w:sz w:val="24"/>
          <w:szCs w:val="24"/>
        </w:rPr>
        <w:t xml:space="preserve"> </w:t>
      </w:r>
      <w:r w:rsidR="00CA6757" w:rsidRPr="00A92493">
        <w:rPr>
          <w:rFonts w:ascii="Times New Roman" w:hAnsi="Times New Roman" w:cs="Times New Roman"/>
          <w:sz w:val="24"/>
          <w:szCs w:val="24"/>
        </w:rPr>
        <w:lastRenderedPageBreak/>
        <w:t>romul</w:t>
      </w:r>
      <w:r w:rsidR="00E33D39">
        <w:rPr>
          <w:rFonts w:ascii="Times New Roman" w:hAnsi="Times New Roman" w:cs="Times New Roman"/>
          <w:sz w:val="24"/>
          <w:szCs w:val="24"/>
        </w:rPr>
        <w:t xml:space="preserve"> </w:t>
      </w:r>
      <w:r w:rsidR="00D13013" w:rsidRPr="00A92493">
        <w:rPr>
          <w:rFonts w:ascii="Times New Roman" w:hAnsi="Times New Roman" w:cs="Times New Roman"/>
          <w:sz w:val="24"/>
          <w:szCs w:val="24"/>
        </w:rPr>
        <w:t>Zaikin Vasi</w:t>
      </w:r>
      <w:r w:rsidR="00B832EA" w:rsidRPr="00A92493">
        <w:rPr>
          <w:rFonts w:ascii="Times New Roman" w:hAnsi="Times New Roman" w:cs="Times New Roman"/>
          <w:sz w:val="24"/>
          <w:szCs w:val="24"/>
        </w:rPr>
        <w:t>li Zakharovich</w:t>
      </w:r>
      <w:r w:rsidR="006973F1" w:rsidRPr="00A92493">
        <w:rPr>
          <w:rFonts w:ascii="Times New Roman" w:hAnsi="Times New Roman" w:cs="Times New Roman"/>
          <w:sz w:val="24"/>
          <w:szCs w:val="24"/>
        </w:rPr>
        <w:t>, veteran al războiul finlandez, mor</w:t>
      </w:r>
      <w:r w:rsidR="00D13013" w:rsidRPr="00A92493">
        <w:rPr>
          <w:rFonts w:ascii="Times New Roman" w:hAnsi="Times New Roman" w:cs="Times New Roman"/>
          <w:sz w:val="24"/>
          <w:szCs w:val="24"/>
        </w:rPr>
        <w:t xml:space="preserve">t pe </w:t>
      </w:r>
      <w:r w:rsidR="006973F1" w:rsidRPr="00A92493">
        <w:rPr>
          <w:rFonts w:ascii="Times New Roman" w:hAnsi="Times New Roman" w:cs="Times New Roman"/>
          <w:sz w:val="24"/>
          <w:szCs w:val="24"/>
        </w:rPr>
        <w:t xml:space="preserve">câmpul de luptă împotriva naziştilor. </w:t>
      </w:r>
      <w:r w:rsidR="00CA6757" w:rsidRPr="00A92493">
        <w:rPr>
          <w:rFonts w:ascii="Times New Roman" w:hAnsi="Times New Roman" w:cs="Times New Roman"/>
          <w:sz w:val="24"/>
          <w:szCs w:val="24"/>
        </w:rPr>
        <w:t>Mai putem aminti, conform surselor ruse, şi pe Aleksandr</w:t>
      </w:r>
      <w:r w:rsidR="009D28E9">
        <w:rPr>
          <w:rFonts w:ascii="Times New Roman" w:hAnsi="Times New Roman" w:cs="Times New Roman"/>
          <w:sz w:val="24"/>
          <w:szCs w:val="24"/>
        </w:rPr>
        <w:t xml:space="preserve"> Baurov (Sankt-Petersburg, 1906</w:t>
      </w:r>
      <w:r w:rsidR="00CA6757" w:rsidRPr="00A92493">
        <w:rPr>
          <w:rFonts w:ascii="Times New Roman" w:hAnsi="Times New Roman" w:cs="Times New Roman"/>
          <w:sz w:val="24"/>
          <w:szCs w:val="24"/>
        </w:rPr>
        <w:t xml:space="preserve">-1972), Piotr Amidzhanovich, Abdisha Olyevich, Montii Olyevich sau Sejdamet Olyevich, </w:t>
      </w:r>
      <w:r w:rsidR="001E5CCE" w:rsidRPr="00A92493">
        <w:rPr>
          <w:rFonts w:ascii="Times New Roman" w:hAnsi="Times New Roman" w:cs="Times New Roman"/>
          <w:sz w:val="24"/>
          <w:szCs w:val="24"/>
        </w:rPr>
        <w:t xml:space="preserve">precum şi familia de romi </w:t>
      </w:r>
      <w:r w:rsidR="00CA6757" w:rsidRPr="00A92493">
        <w:rPr>
          <w:rFonts w:ascii="Times New Roman" w:hAnsi="Times New Roman" w:cs="Times New Roman"/>
          <w:sz w:val="24"/>
          <w:szCs w:val="24"/>
        </w:rPr>
        <w:t xml:space="preserve">Kazybeyevikh </w:t>
      </w:r>
      <w:r w:rsidR="001E5CCE" w:rsidRPr="00A92493">
        <w:rPr>
          <w:rFonts w:ascii="Times New Roman" w:hAnsi="Times New Roman" w:cs="Times New Roman"/>
          <w:sz w:val="24"/>
          <w:szCs w:val="24"/>
        </w:rPr>
        <w:t xml:space="preserve">din </w:t>
      </w:r>
      <w:r w:rsidR="00CA6757" w:rsidRPr="00A92493">
        <w:rPr>
          <w:rFonts w:ascii="Times New Roman" w:hAnsi="Times New Roman" w:cs="Times New Roman"/>
          <w:sz w:val="24"/>
          <w:szCs w:val="24"/>
        </w:rPr>
        <w:t>Crimeea</w:t>
      </w:r>
      <w:r w:rsidR="001E5CCE" w:rsidRPr="00A92493">
        <w:rPr>
          <w:rFonts w:ascii="Times New Roman" w:hAnsi="Times New Roman" w:cs="Times New Roman"/>
          <w:sz w:val="24"/>
          <w:szCs w:val="24"/>
        </w:rPr>
        <w:t>, decorată</w:t>
      </w:r>
      <w:r w:rsidR="00CA6757" w:rsidRPr="00A92493">
        <w:rPr>
          <w:rFonts w:ascii="Times New Roman" w:hAnsi="Times New Roman" w:cs="Times New Roman"/>
          <w:sz w:val="24"/>
          <w:szCs w:val="24"/>
        </w:rPr>
        <w:t xml:space="preserve"> datorită eroismului dovedit în război. </w:t>
      </w:r>
      <w:r w:rsidR="006973F1" w:rsidRPr="00A92493">
        <w:rPr>
          <w:rFonts w:ascii="Times New Roman" w:hAnsi="Times New Roman" w:cs="Times New Roman"/>
          <w:sz w:val="24"/>
          <w:szCs w:val="24"/>
        </w:rPr>
        <w:t>Dintre</w:t>
      </w:r>
      <w:r w:rsidR="00D13013" w:rsidRPr="00A92493">
        <w:rPr>
          <w:rFonts w:ascii="Times New Roman" w:hAnsi="Times New Roman" w:cs="Times New Roman"/>
          <w:sz w:val="24"/>
          <w:szCs w:val="24"/>
        </w:rPr>
        <w:t xml:space="preserve"> femei</w:t>
      </w:r>
      <w:r w:rsidR="006973F1" w:rsidRPr="00A92493">
        <w:rPr>
          <w:rFonts w:ascii="Times New Roman" w:hAnsi="Times New Roman" w:cs="Times New Roman"/>
          <w:sz w:val="24"/>
          <w:szCs w:val="24"/>
        </w:rPr>
        <w:t>le</w:t>
      </w:r>
      <w:r w:rsidR="00D13013" w:rsidRPr="00A92493">
        <w:rPr>
          <w:rFonts w:ascii="Times New Roman" w:hAnsi="Times New Roman" w:cs="Times New Roman"/>
          <w:sz w:val="24"/>
          <w:szCs w:val="24"/>
        </w:rPr>
        <w:t xml:space="preserve"> rome</w:t>
      </w:r>
      <w:r w:rsidR="006973F1" w:rsidRPr="00A92493">
        <w:rPr>
          <w:rFonts w:ascii="Times New Roman" w:hAnsi="Times New Roman" w:cs="Times New Roman"/>
          <w:sz w:val="24"/>
          <w:szCs w:val="24"/>
        </w:rPr>
        <w:t>, care s-au comportat eroic în timpul războiului, le amintim pe Anna Belozerova</w:t>
      </w:r>
      <w:r w:rsidR="00D13013" w:rsidRPr="00A92493">
        <w:rPr>
          <w:rFonts w:ascii="Times New Roman" w:hAnsi="Times New Roman" w:cs="Times New Roman"/>
          <w:sz w:val="24"/>
          <w:szCs w:val="24"/>
        </w:rPr>
        <w:t>,</w:t>
      </w:r>
      <w:r w:rsidR="00E33D39">
        <w:rPr>
          <w:rFonts w:ascii="Times New Roman" w:hAnsi="Times New Roman" w:cs="Times New Roman"/>
          <w:sz w:val="24"/>
          <w:szCs w:val="24"/>
        </w:rPr>
        <w:t xml:space="preserve"> </w:t>
      </w:r>
      <w:r w:rsidR="00D13013" w:rsidRPr="00A92493">
        <w:rPr>
          <w:rFonts w:ascii="Times New Roman" w:hAnsi="Times New Roman" w:cs="Times New Roman"/>
          <w:sz w:val="24"/>
          <w:szCs w:val="24"/>
        </w:rPr>
        <w:t>Elena Kolpakova</w:t>
      </w:r>
      <w:r w:rsidR="003C59E9" w:rsidRPr="00A92493">
        <w:rPr>
          <w:rFonts w:ascii="Times New Roman" w:hAnsi="Times New Roman" w:cs="Times New Roman"/>
          <w:sz w:val="24"/>
          <w:szCs w:val="24"/>
        </w:rPr>
        <w:t xml:space="preserve"> ş</w:t>
      </w:r>
      <w:r w:rsidR="00D13013" w:rsidRPr="00A92493">
        <w:rPr>
          <w:rFonts w:ascii="Times New Roman" w:hAnsi="Times New Roman" w:cs="Times New Roman"/>
          <w:sz w:val="24"/>
          <w:szCs w:val="24"/>
        </w:rPr>
        <w:t>i</w:t>
      </w:r>
      <w:r w:rsidR="00E33D39">
        <w:rPr>
          <w:rFonts w:ascii="Times New Roman" w:hAnsi="Times New Roman" w:cs="Times New Roman"/>
          <w:sz w:val="24"/>
          <w:szCs w:val="24"/>
        </w:rPr>
        <w:t xml:space="preserve"> </w:t>
      </w:r>
      <w:r w:rsidR="00B832EA" w:rsidRPr="00A92493">
        <w:rPr>
          <w:rFonts w:ascii="Times New Roman" w:hAnsi="Times New Roman" w:cs="Times New Roman"/>
          <w:sz w:val="24"/>
          <w:szCs w:val="24"/>
        </w:rPr>
        <w:t>Aleksandra Shlykova</w:t>
      </w:r>
      <w:r w:rsidR="00D13013" w:rsidRPr="00A92493">
        <w:rPr>
          <w:rFonts w:ascii="Times New Roman" w:hAnsi="Times New Roman" w:cs="Times New Roman"/>
          <w:sz w:val="24"/>
          <w:szCs w:val="24"/>
        </w:rPr>
        <w:t>, asistente medicale,</w:t>
      </w:r>
      <w:r w:rsidR="006973F1" w:rsidRPr="00A92493">
        <w:rPr>
          <w:rFonts w:ascii="Times New Roman" w:hAnsi="Times New Roman" w:cs="Times New Roman"/>
          <w:sz w:val="24"/>
          <w:szCs w:val="24"/>
        </w:rPr>
        <w:t xml:space="preserve"> care</w:t>
      </w:r>
      <w:r w:rsidR="00D13013" w:rsidRPr="00A92493">
        <w:rPr>
          <w:rFonts w:ascii="Times New Roman" w:hAnsi="Times New Roman" w:cs="Times New Roman"/>
          <w:sz w:val="24"/>
          <w:szCs w:val="24"/>
        </w:rPr>
        <w:t xml:space="preserve"> a</w:t>
      </w:r>
      <w:r w:rsidR="006973F1" w:rsidRPr="00A92493">
        <w:rPr>
          <w:rFonts w:ascii="Times New Roman" w:hAnsi="Times New Roman" w:cs="Times New Roman"/>
          <w:sz w:val="24"/>
          <w:szCs w:val="24"/>
        </w:rPr>
        <w:t>u şi murit în cea mai mare conflagraţie din istorie</w:t>
      </w:r>
      <w:r w:rsidR="00D13013" w:rsidRPr="00A92493">
        <w:rPr>
          <w:rFonts w:ascii="Times New Roman" w:hAnsi="Times New Roman" w:cs="Times New Roman"/>
          <w:sz w:val="24"/>
          <w:szCs w:val="24"/>
        </w:rPr>
        <w:t>. În această categorie</w:t>
      </w:r>
      <w:r w:rsidR="006973F1" w:rsidRPr="00A92493">
        <w:rPr>
          <w:rFonts w:ascii="Times New Roman" w:hAnsi="Times New Roman" w:cs="Times New Roman"/>
          <w:sz w:val="24"/>
          <w:szCs w:val="24"/>
        </w:rPr>
        <w:t xml:space="preserve"> a femeilor rome eroine sunt şi cercetătoarele ştiinţifice </w:t>
      </w:r>
      <w:r w:rsidR="00D13013" w:rsidRPr="00A92493">
        <w:rPr>
          <w:rFonts w:ascii="Times New Roman" w:hAnsi="Times New Roman" w:cs="Times New Roman"/>
          <w:sz w:val="24"/>
          <w:szCs w:val="24"/>
        </w:rPr>
        <w:t xml:space="preserve">Natalya Pankova </w:t>
      </w:r>
      <w:r w:rsidR="00D675DC" w:rsidRPr="00A92493">
        <w:rPr>
          <w:rFonts w:ascii="Cambria Math" w:hAnsi="Cambria Math" w:cs="Cambria Math"/>
          <w:sz w:val="24"/>
          <w:szCs w:val="24"/>
        </w:rPr>
        <w:t>ș</w:t>
      </w:r>
      <w:r w:rsidR="00D13013" w:rsidRPr="00A92493">
        <w:rPr>
          <w:rFonts w:ascii="Times New Roman" w:hAnsi="Times New Roman" w:cs="Times New Roman"/>
          <w:sz w:val="24"/>
          <w:szCs w:val="24"/>
        </w:rPr>
        <w:t>i Ly</w:t>
      </w:r>
      <w:r w:rsidR="006973F1" w:rsidRPr="00A92493">
        <w:rPr>
          <w:rFonts w:ascii="Times New Roman" w:hAnsi="Times New Roman" w:cs="Times New Roman"/>
          <w:sz w:val="24"/>
          <w:szCs w:val="24"/>
        </w:rPr>
        <w:t>ubov Pankova</w:t>
      </w:r>
      <w:r w:rsidR="00D13013" w:rsidRPr="00A92493">
        <w:rPr>
          <w:rFonts w:ascii="Times New Roman" w:hAnsi="Times New Roman" w:cs="Times New Roman"/>
          <w:sz w:val="24"/>
          <w:szCs w:val="24"/>
        </w:rPr>
        <w:t>, c</w:t>
      </w:r>
      <w:r w:rsidR="006973F1" w:rsidRPr="00A92493">
        <w:rPr>
          <w:rFonts w:ascii="Times New Roman" w:hAnsi="Times New Roman" w:cs="Times New Roman"/>
          <w:sz w:val="24"/>
          <w:szCs w:val="24"/>
        </w:rPr>
        <w:t xml:space="preserve">are </w:t>
      </w:r>
      <w:r w:rsidR="00D13013" w:rsidRPr="00A92493">
        <w:rPr>
          <w:rFonts w:ascii="Times New Roman" w:hAnsi="Times New Roman" w:cs="Times New Roman"/>
          <w:sz w:val="24"/>
          <w:szCs w:val="24"/>
        </w:rPr>
        <w:t>a</w:t>
      </w:r>
      <w:r w:rsidR="006973F1" w:rsidRPr="00A92493">
        <w:rPr>
          <w:rFonts w:ascii="Times New Roman" w:hAnsi="Times New Roman" w:cs="Times New Roman"/>
          <w:sz w:val="24"/>
          <w:szCs w:val="24"/>
        </w:rPr>
        <w:t>u</w:t>
      </w:r>
      <w:r w:rsidR="00D13013" w:rsidRPr="00A92493">
        <w:rPr>
          <w:rFonts w:ascii="Times New Roman" w:hAnsi="Times New Roman" w:cs="Times New Roman"/>
          <w:sz w:val="24"/>
          <w:szCs w:val="24"/>
        </w:rPr>
        <w:t xml:space="preserve"> lucrat voluntar</w:t>
      </w:r>
      <w:r w:rsidR="006973F1" w:rsidRPr="00A92493">
        <w:rPr>
          <w:rFonts w:ascii="Times New Roman" w:hAnsi="Times New Roman" w:cs="Times New Roman"/>
          <w:sz w:val="24"/>
          <w:szCs w:val="24"/>
        </w:rPr>
        <w:t>e în industria militară sovietică în condiţii foarte grele.</w:t>
      </w:r>
      <w:r w:rsidR="004E6DCD" w:rsidRPr="00A92493">
        <w:rPr>
          <w:rFonts w:ascii="Times New Roman" w:hAnsi="Times New Roman" w:cs="Times New Roman"/>
          <w:sz w:val="24"/>
          <w:szCs w:val="24"/>
        </w:rPr>
        <w:t xml:space="preserve"> În conflictele recente s-a remarcat</w:t>
      </w:r>
      <w:r w:rsidR="00E33D39">
        <w:rPr>
          <w:rFonts w:ascii="Times New Roman" w:hAnsi="Times New Roman" w:cs="Times New Roman"/>
          <w:sz w:val="24"/>
          <w:szCs w:val="24"/>
        </w:rPr>
        <w:t xml:space="preserve"> </w:t>
      </w:r>
      <w:r w:rsidR="00D13013" w:rsidRPr="00A92493">
        <w:rPr>
          <w:rFonts w:ascii="Times New Roman" w:hAnsi="Times New Roman" w:cs="Times New Roman"/>
          <w:sz w:val="24"/>
          <w:szCs w:val="24"/>
        </w:rPr>
        <w:t>Jan Alexandrovici Se</w:t>
      </w:r>
      <w:r w:rsidR="004E6DCD" w:rsidRPr="00A92493">
        <w:rPr>
          <w:rFonts w:ascii="Times New Roman" w:hAnsi="Times New Roman" w:cs="Times New Roman"/>
          <w:sz w:val="24"/>
          <w:szCs w:val="24"/>
        </w:rPr>
        <w:t>rgunin</w:t>
      </w:r>
      <w:r w:rsidR="006973F1" w:rsidRPr="00A92493">
        <w:rPr>
          <w:rFonts w:ascii="Times New Roman" w:hAnsi="Times New Roman" w:cs="Times New Roman"/>
          <w:sz w:val="24"/>
          <w:szCs w:val="24"/>
        </w:rPr>
        <w:t xml:space="preserve">, general-locotenent </w:t>
      </w:r>
      <w:r w:rsidR="00D675DC" w:rsidRPr="00A92493">
        <w:rPr>
          <w:rFonts w:ascii="Cambria Math" w:hAnsi="Cambria Math" w:cs="Cambria Math"/>
          <w:sz w:val="24"/>
          <w:szCs w:val="24"/>
        </w:rPr>
        <w:t>ș</w:t>
      </w:r>
      <w:r w:rsidR="006973F1" w:rsidRPr="00A92493">
        <w:rPr>
          <w:rFonts w:ascii="Times New Roman" w:hAnsi="Times New Roman" w:cs="Times New Roman"/>
          <w:sz w:val="24"/>
          <w:szCs w:val="24"/>
        </w:rPr>
        <w:t>i a</w:t>
      </w:r>
      <w:r w:rsidR="00D13013" w:rsidRPr="00A92493">
        <w:rPr>
          <w:rFonts w:ascii="Times New Roman" w:hAnsi="Times New Roman" w:cs="Times New Roman"/>
          <w:sz w:val="24"/>
          <w:szCs w:val="24"/>
        </w:rPr>
        <w:t>vocat</w:t>
      </w:r>
      <w:r w:rsidR="004E6DCD" w:rsidRPr="00A92493">
        <w:rPr>
          <w:rFonts w:ascii="Times New Roman" w:hAnsi="Times New Roman" w:cs="Times New Roman"/>
          <w:sz w:val="24"/>
          <w:szCs w:val="24"/>
        </w:rPr>
        <w:t xml:space="preserve"> rus de origine romă</w:t>
      </w:r>
      <w:r w:rsidR="00D13013" w:rsidRPr="00A92493">
        <w:rPr>
          <w:rFonts w:ascii="Times New Roman" w:hAnsi="Times New Roman" w:cs="Times New Roman"/>
          <w:sz w:val="24"/>
          <w:szCs w:val="24"/>
        </w:rPr>
        <w:t>,</w:t>
      </w:r>
      <w:r w:rsidR="004E6DCD" w:rsidRPr="00A92493">
        <w:rPr>
          <w:rFonts w:ascii="Times New Roman" w:hAnsi="Times New Roman" w:cs="Times New Roman"/>
          <w:sz w:val="24"/>
          <w:szCs w:val="24"/>
        </w:rPr>
        <w:t xml:space="preserve"> care s-a</w:t>
      </w:r>
      <w:r w:rsidR="00E33D39">
        <w:rPr>
          <w:rFonts w:ascii="Times New Roman" w:hAnsi="Times New Roman" w:cs="Times New Roman"/>
          <w:sz w:val="24"/>
          <w:szCs w:val="24"/>
        </w:rPr>
        <w:t xml:space="preserve"> </w:t>
      </w:r>
      <w:r w:rsidR="004E6DCD" w:rsidRPr="00A92493">
        <w:rPr>
          <w:rFonts w:ascii="Times New Roman" w:hAnsi="Times New Roman" w:cs="Times New Roman"/>
          <w:sz w:val="24"/>
          <w:szCs w:val="24"/>
        </w:rPr>
        <w:t>remarcat prin lupta pentru restaurarea</w:t>
      </w:r>
      <w:r w:rsidR="00D13013" w:rsidRPr="00A92493">
        <w:rPr>
          <w:rFonts w:ascii="Times New Roman" w:hAnsi="Times New Roman" w:cs="Times New Roman"/>
          <w:sz w:val="24"/>
          <w:szCs w:val="24"/>
        </w:rPr>
        <w:t xml:space="preserve"> dr</w:t>
      </w:r>
      <w:r w:rsidR="006973F1" w:rsidRPr="00A92493">
        <w:rPr>
          <w:rFonts w:ascii="Times New Roman" w:hAnsi="Times New Roman" w:cs="Times New Roman"/>
          <w:sz w:val="24"/>
          <w:szCs w:val="24"/>
        </w:rPr>
        <w:t xml:space="preserve">eptul civil în Cecenia, </w:t>
      </w:r>
      <w:r w:rsidR="004E6DCD" w:rsidRPr="00A92493">
        <w:rPr>
          <w:rFonts w:ascii="Times New Roman" w:hAnsi="Times New Roman" w:cs="Times New Roman"/>
          <w:sz w:val="24"/>
          <w:szCs w:val="24"/>
        </w:rPr>
        <w:t>acordând</w:t>
      </w:r>
      <w:r w:rsidR="006973F1" w:rsidRPr="00A92493">
        <w:rPr>
          <w:rFonts w:ascii="Times New Roman" w:hAnsi="Times New Roman" w:cs="Times New Roman"/>
          <w:sz w:val="24"/>
          <w:szCs w:val="24"/>
        </w:rPr>
        <w:t xml:space="preserve"> în</w:t>
      </w:r>
      <w:r w:rsidR="004E6DCD" w:rsidRPr="00A92493">
        <w:rPr>
          <w:rFonts w:ascii="Times New Roman" w:hAnsi="Times New Roman" w:cs="Times New Roman"/>
          <w:sz w:val="24"/>
          <w:szCs w:val="24"/>
        </w:rPr>
        <w:t xml:space="preserve"> Kazahstan</w:t>
      </w:r>
      <w:r w:rsidR="00D13013" w:rsidRPr="00A92493">
        <w:rPr>
          <w:rFonts w:ascii="Times New Roman" w:hAnsi="Times New Roman" w:cs="Times New Roman"/>
          <w:sz w:val="24"/>
          <w:szCs w:val="24"/>
        </w:rPr>
        <w:t xml:space="preserve"> co</w:t>
      </w:r>
      <w:r w:rsidR="002F6DC1" w:rsidRPr="00A92493">
        <w:rPr>
          <w:rFonts w:ascii="Times New Roman" w:hAnsi="Times New Roman" w:cs="Times New Roman"/>
          <w:sz w:val="24"/>
          <w:szCs w:val="24"/>
        </w:rPr>
        <w:t>nsiliere juridică gratuită cetăţ</w:t>
      </w:r>
      <w:r w:rsidR="00D13013" w:rsidRPr="00A92493">
        <w:rPr>
          <w:rFonts w:ascii="Times New Roman" w:hAnsi="Times New Roman" w:cs="Times New Roman"/>
          <w:sz w:val="24"/>
          <w:szCs w:val="24"/>
        </w:rPr>
        <w:t>enilor</w:t>
      </w:r>
      <w:r w:rsidR="001E5CCE" w:rsidRPr="00A92493">
        <w:rPr>
          <w:rFonts w:ascii="Times New Roman" w:hAnsi="Times New Roman" w:cs="Times New Roman"/>
          <w:sz w:val="24"/>
          <w:szCs w:val="24"/>
        </w:rPr>
        <w:t>, a</w:t>
      </w:r>
      <w:r w:rsidR="004E6DCD" w:rsidRPr="00A92493">
        <w:rPr>
          <w:rFonts w:ascii="Times New Roman" w:hAnsi="Times New Roman" w:cs="Times New Roman"/>
          <w:sz w:val="24"/>
          <w:szCs w:val="24"/>
        </w:rPr>
        <w:t>fectaţi de abuzurile autorităţilor, fiind totodată ş</w:t>
      </w:r>
      <w:r w:rsidR="007A14E6" w:rsidRPr="00A92493">
        <w:rPr>
          <w:rFonts w:ascii="Times New Roman" w:hAnsi="Times New Roman" w:cs="Times New Roman"/>
          <w:sz w:val="24"/>
          <w:szCs w:val="24"/>
        </w:rPr>
        <w:t xml:space="preserve">i </w:t>
      </w:r>
      <w:r w:rsidR="00D13013" w:rsidRPr="00A92493">
        <w:rPr>
          <w:rFonts w:ascii="Times New Roman" w:hAnsi="Times New Roman" w:cs="Times New Roman"/>
          <w:sz w:val="24"/>
          <w:szCs w:val="24"/>
        </w:rPr>
        <w:t>un scriitor în limba romani</w:t>
      </w:r>
      <w:r w:rsidR="007A14E6" w:rsidRPr="00A92493">
        <w:rPr>
          <w:rFonts w:ascii="Times New Roman" w:hAnsi="Times New Roman" w:cs="Times New Roman"/>
          <w:sz w:val="24"/>
          <w:szCs w:val="24"/>
        </w:rPr>
        <w:t>.</w:t>
      </w:r>
    </w:p>
    <w:p w:rsidR="00F7146A" w:rsidRPr="00A92493" w:rsidRDefault="001B04DB"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eastAsia="Times New Roman" w:hAnsi="Times New Roman" w:cs="Times New Roman"/>
          <w:sz w:val="24"/>
          <w:szCs w:val="24"/>
        </w:rPr>
        <w:t xml:space="preserve">Himmler elaborează criteriile de clasificare rasial-biologică a romilor cu grupele </w:t>
      </w:r>
      <w:r w:rsidR="00F7146A" w:rsidRPr="00A92493">
        <w:rPr>
          <w:rFonts w:ascii="Times New Roman" w:eastAsia="Times New Roman" w:hAnsi="Times New Roman" w:cs="Times New Roman"/>
          <w:i/>
          <w:sz w:val="24"/>
          <w:szCs w:val="24"/>
        </w:rPr>
        <w:t>Z</w:t>
      </w:r>
      <w:r w:rsidR="00F7146A" w:rsidRPr="00A92493">
        <w:rPr>
          <w:rFonts w:ascii="Times New Roman" w:eastAsia="Times New Roman" w:hAnsi="Times New Roman" w:cs="Times New Roman"/>
          <w:sz w:val="24"/>
          <w:szCs w:val="24"/>
        </w:rPr>
        <w:t xml:space="preserve"> pentru </w:t>
      </w:r>
      <w:r w:rsidR="00F7146A" w:rsidRPr="00A92493">
        <w:rPr>
          <w:rFonts w:ascii="Times New Roman" w:eastAsia="Times New Roman" w:hAnsi="Times New Roman" w:cs="Times New Roman"/>
          <w:i/>
          <w:sz w:val="24"/>
          <w:szCs w:val="24"/>
        </w:rPr>
        <w:t>Zigeuner</w:t>
      </w:r>
      <w:r w:rsidR="00F7146A" w:rsidRPr="00A92493">
        <w:rPr>
          <w:rFonts w:ascii="Times New Roman" w:eastAsia="Times New Roman" w:hAnsi="Times New Roman" w:cs="Times New Roman"/>
          <w:sz w:val="24"/>
          <w:szCs w:val="24"/>
        </w:rPr>
        <w:t xml:space="preserve">, adică romi puri, </w:t>
      </w:r>
      <w:r w:rsidR="00F7146A" w:rsidRPr="00A92493">
        <w:rPr>
          <w:rFonts w:ascii="Times New Roman" w:eastAsia="Times New Roman" w:hAnsi="Times New Roman" w:cs="Times New Roman"/>
          <w:i/>
          <w:sz w:val="24"/>
          <w:szCs w:val="24"/>
        </w:rPr>
        <w:t>ZM+,ZM</w:t>
      </w:r>
      <w:r w:rsidR="00F7146A" w:rsidRPr="00A92493">
        <w:rPr>
          <w:rFonts w:ascii="Times New Roman" w:eastAsia="Times New Roman" w:hAnsi="Times New Roman" w:cs="Times New Roman"/>
          <w:sz w:val="24"/>
          <w:szCs w:val="24"/>
        </w:rPr>
        <w:t xml:space="preserve"> şi </w:t>
      </w:r>
      <w:r w:rsidR="00F7146A" w:rsidRPr="00A92493">
        <w:rPr>
          <w:rFonts w:ascii="Times New Roman" w:eastAsia="Times New Roman" w:hAnsi="Times New Roman" w:cs="Times New Roman"/>
          <w:i/>
          <w:sz w:val="24"/>
          <w:szCs w:val="24"/>
        </w:rPr>
        <w:t>ZM-</w:t>
      </w:r>
      <w:r w:rsidR="00F7146A" w:rsidRPr="00A92493">
        <w:rPr>
          <w:rFonts w:ascii="Times New Roman" w:eastAsia="Times New Roman" w:hAnsi="Times New Roman" w:cs="Times New Roman"/>
          <w:sz w:val="24"/>
          <w:szCs w:val="24"/>
        </w:rPr>
        <w:t xml:space="preserve"> pentru romi din familii mixte </w:t>
      </w:r>
      <w:r w:rsidR="00F7146A" w:rsidRPr="00A92493">
        <w:rPr>
          <w:rFonts w:ascii="Times New Roman" w:eastAsia="Times New Roman" w:hAnsi="Times New Roman" w:cs="Times New Roman"/>
          <w:i/>
          <w:sz w:val="24"/>
          <w:szCs w:val="24"/>
        </w:rPr>
        <w:t>Zigeunermischling</w:t>
      </w:r>
      <w:r w:rsidR="00F7146A" w:rsidRPr="00A92493">
        <w:rPr>
          <w:rFonts w:ascii="Times New Roman" w:eastAsia="Times New Roman" w:hAnsi="Times New Roman" w:cs="Times New Roman"/>
          <w:sz w:val="24"/>
          <w:szCs w:val="24"/>
        </w:rPr>
        <w:t xml:space="preserve">, respectiv </w:t>
      </w:r>
      <w:r w:rsidR="00F7146A" w:rsidRPr="00A92493">
        <w:rPr>
          <w:rFonts w:ascii="Times New Roman" w:eastAsia="Times New Roman" w:hAnsi="Times New Roman" w:cs="Times New Roman"/>
          <w:i/>
          <w:sz w:val="24"/>
          <w:szCs w:val="24"/>
        </w:rPr>
        <w:t>NZ</w:t>
      </w:r>
      <w:r w:rsidR="00F7146A" w:rsidRPr="00A92493">
        <w:rPr>
          <w:rFonts w:ascii="Times New Roman" w:eastAsia="Times New Roman" w:hAnsi="Times New Roman" w:cs="Times New Roman"/>
          <w:sz w:val="24"/>
          <w:szCs w:val="24"/>
        </w:rPr>
        <w:t xml:space="preserve"> pentru </w:t>
      </w:r>
      <w:r w:rsidR="00F7146A" w:rsidRPr="00A92493">
        <w:rPr>
          <w:rFonts w:ascii="Times New Roman" w:eastAsia="Times New Roman" w:hAnsi="Times New Roman" w:cs="Times New Roman"/>
          <w:i/>
          <w:sz w:val="24"/>
          <w:szCs w:val="24"/>
        </w:rPr>
        <w:t>Night Zigeuner</w:t>
      </w:r>
      <w:r w:rsidR="00013FED" w:rsidRPr="00A92493">
        <w:rPr>
          <w:rFonts w:ascii="Times New Roman" w:eastAsia="Times New Roman" w:hAnsi="Times New Roman" w:cs="Times New Roman"/>
          <w:sz w:val="24"/>
          <w:szCs w:val="24"/>
        </w:rPr>
        <w:t>, adică reprezentanţi categoriilor</w:t>
      </w:r>
      <w:r w:rsidR="00F7146A" w:rsidRPr="00A92493">
        <w:rPr>
          <w:rFonts w:ascii="Times New Roman" w:eastAsia="Times New Roman" w:hAnsi="Times New Roman" w:cs="Times New Roman"/>
          <w:sz w:val="24"/>
          <w:szCs w:val="24"/>
        </w:rPr>
        <w:t xml:space="preserve"> din care făceau parte indivizii cu cel mult un străbuni</w:t>
      </w:r>
      <w:r w:rsidR="00B832EA" w:rsidRPr="00A92493">
        <w:rPr>
          <w:rFonts w:ascii="Times New Roman" w:eastAsia="Times New Roman" w:hAnsi="Times New Roman" w:cs="Times New Roman"/>
          <w:sz w:val="24"/>
          <w:szCs w:val="24"/>
        </w:rPr>
        <w:t>c</w:t>
      </w:r>
      <w:r w:rsidR="00F7146A" w:rsidRPr="00A92493">
        <w:rPr>
          <w:rFonts w:ascii="Times New Roman" w:eastAsia="Times New Roman" w:hAnsi="Times New Roman" w:cs="Times New Roman"/>
          <w:sz w:val="24"/>
          <w:szCs w:val="24"/>
        </w:rPr>
        <w:t xml:space="preserve"> rom.</w:t>
      </w:r>
      <w:r w:rsidR="00E33D39">
        <w:rPr>
          <w:rFonts w:ascii="Times New Roman" w:eastAsia="Times New Roman" w:hAnsi="Times New Roman" w:cs="Times New Roman"/>
          <w:sz w:val="24"/>
          <w:szCs w:val="24"/>
        </w:rPr>
        <w:t xml:space="preserve"> </w:t>
      </w:r>
      <w:r w:rsidR="00F7146A" w:rsidRPr="00A92493">
        <w:rPr>
          <w:rFonts w:ascii="Times New Roman" w:hAnsi="Times New Roman" w:cs="Times New Roman"/>
          <w:sz w:val="24"/>
          <w:szCs w:val="24"/>
        </w:rPr>
        <w:t xml:space="preserve">Acelaşi </w:t>
      </w:r>
      <w:r w:rsidR="00F7146A" w:rsidRPr="00A92493">
        <w:rPr>
          <w:rFonts w:ascii="Times New Roman" w:eastAsia="Times New Roman" w:hAnsi="Times New Roman" w:cs="Times New Roman"/>
          <w:sz w:val="24"/>
          <w:szCs w:val="24"/>
        </w:rPr>
        <w:t>Heinrich Himmler a ordonat deportarea a 5.007 romi în ghetou-ul de la Lodz, deportările afectând şi 2.689 copii. Dintre romi</w:t>
      </w:r>
      <w:r w:rsidR="00B832EA" w:rsidRPr="00A92493">
        <w:rPr>
          <w:rFonts w:ascii="Times New Roman" w:eastAsia="Times New Roman" w:hAnsi="Times New Roman" w:cs="Times New Roman"/>
          <w:sz w:val="24"/>
          <w:szCs w:val="24"/>
        </w:rPr>
        <w:t>i</w:t>
      </w:r>
      <w:r w:rsidR="00F7146A" w:rsidRPr="00A92493">
        <w:rPr>
          <w:rFonts w:ascii="Times New Roman" w:eastAsia="Times New Roman" w:hAnsi="Times New Roman" w:cs="Times New Roman"/>
          <w:sz w:val="24"/>
          <w:szCs w:val="24"/>
        </w:rPr>
        <w:t xml:space="preserve"> duşi în </w:t>
      </w:r>
      <w:r w:rsidR="00013FED" w:rsidRPr="00A92493">
        <w:rPr>
          <w:rFonts w:ascii="Times New Roman" w:eastAsia="Times New Roman" w:hAnsi="Times New Roman" w:cs="Times New Roman"/>
          <w:sz w:val="24"/>
          <w:szCs w:val="24"/>
        </w:rPr>
        <w:t>amintitul lagăr de concentrare,</w:t>
      </w:r>
      <w:r w:rsidR="00F7146A" w:rsidRPr="00A92493">
        <w:rPr>
          <w:rFonts w:ascii="Times New Roman" w:eastAsia="Times New Roman" w:hAnsi="Times New Roman" w:cs="Times New Roman"/>
          <w:sz w:val="24"/>
          <w:szCs w:val="24"/>
        </w:rPr>
        <w:t xml:space="preserve"> 613 persoane mor de febră bubonică în primele săptămâni la Lodz, pentru ca în perioada decemb</w:t>
      </w:r>
      <w:r w:rsidR="00007C11" w:rsidRPr="00A92493">
        <w:rPr>
          <w:rFonts w:ascii="Times New Roman" w:eastAsia="Times New Roman" w:hAnsi="Times New Roman" w:cs="Times New Roman"/>
          <w:sz w:val="24"/>
          <w:szCs w:val="24"/>
        </w:rPr>
        <w:t>rie 1941 şi ianuarie 1942, supra</w:t>
      </w:r>
      <w:r w:rsidR="00F7146A" w:rsidRPr="00A92493">
        <w:rPr>
          <w:rFonts w:ascii="Times New Roman" w:eastAsia="Times New Roman" w:hAnsi="Times New Roman" w:cs="Times New Roman"/>
          <w:sz w:val="24"/>
          <w:szCs w:val="24"/>
        </w:rPr>
        <w:t>vieţuitorii să fie transferaţi în lagărul de exterminare de la C</w:t>
      </w:r>
      <w:r w:rsidR="00013FED" w:rsidRPr="00A92493">
        <w:rPr>
          <w:rFonts w:ascii="Times New Roman" w:eastAsia="Times New Roman" w:hAnsi="Times New Roman" w:cs="Times New Roman"/>
          <w:sz w:val="24"/>
          <w:szCs w:val="24"/>
        </w:rPr>
        <w:t>helmo, unde au fost omorâţi cu</w:t>
      </w:r>
      <w:r w:rsidR="00F7146A" w:rsidRPr="00A92493">
        <w:rPr>
          <w:rFonts w:ascii="Times New Roman" w:eastAsia="Times New Roman" w:hAnsi="Times New Roman" w:cs="Times New Roman"/>
          <w:sz w:val="24"/>
          <w:szCs w:val="24"/>
        </w:rPr>
        <w:t xml:space="preserve"> gaze toxice.</w:t>
      </w:r>
      <w:r w:rsidR="00F7146A" w:rsidRPr="00A92493">
        <w:rPr>
          <w:rFonts w:ascii="Times New Roman" w:hAnsi="Times New Roman" w:cs="Times New Roman"/>
          <w:sz w:val="24"/>
          <w:szCs w:val="24"/>
        </w:rPr>
        <w:t xml:space="preserve"> La Chelmo, alături de alte victime, au murit circa 5</w:t>
      </w:r>
      <w:r w:rsidR="00013FED" w:rsidRPr="00A92493">
        <w:rPr>
          <w:rFonts w:ascii="Times New Roman" w:hAnsi="Times New Roman" w:cs="Times New Roman"/>
          <w:sz w:val="24"/>
          <w:szCs w:val="24"/>
        </w:rPr>
        <w:t>.</w:t>
      </w:r>
      <w:r w:rsidR="00F7146A" w:rsidRPr="00A92493">
        <w:rPr>
          <w:rFonts w:ascii="Times New Roman" w:hAnsi="Times New Roman" w:cs="Times New Roman"/>
          <w:sz w:val="24"/>
          <w:szCs w:val="24"/>
        </w:rPr>
        <w:t>000 de romi, ucişi cu m</w:t>
      </w:r>
      <w:r w:rsidR="00007C11" w:rsidRPr="00A92493">
        <w:rPr>
          <w:rFonts w:ascii="Times New Roman" w:hAnsi="Times New Roman" w:cs="Times New Roman"/>
          <w:sz w:val="24"/>
          <w:szCs w:val="24"/>
        </w:rPr>
        <w:t>onoxid de carbon provenit din ţe</w:t>
      </w:r>
      <w:r w:rsidR="00F7146A" w:rsidRPr="00A92493">
        <w:rPr>
          <w:rFonts w:ascii="Times New Roman" w:hAnsi="Times New Roman" w:cs="Times New Roman"/>
          <w:sz w:val="24"/>
          <w:szCs w:val="24"/>
        </w:rPr>
        <w:t xml:space="preserve">vile </w:t>
      </w:r>
      <w:r w:rsidR="00013FED" w:rsidRPr="00A92493">
        <w:rPr>
          <w:rFonts w:ascii="Times New Roman" w:hAnsi="Times New Roman" w:cs="Times New Roman"/>
          <w:sz w:val="24"/>
          <w:szCs w:val="24"/>
        </w:rPr>
        <w:t>de e</w:t>
      </w:r>
      <w:r w:rsidR="00F7146A" w:rsidRPr="00A92493">
        <w:rPr>
          <w:rFonts w:ascii="Times New Roman" w:hAnsi="Times New Roman" w:cs="Times New Roman"/>
          <w:sz w:val="24"/>
          <w:szCs w:val="24"/>
        </w:rPr>
        <w:t>şapament ale camioanele armatei. Practic n</w:t>
      </w:r>
      <w:r w:rsidR="00F7146A" w:rsidRPr="00A92493">
        <w:rPr>
          <w:rFonts w:ascii="Times New Roman" w:eastAsia="Times New Roman" w:hAnsi="Times New Roman" w:cs="Times New Roman"/>
          <w:sz w:val="24"/>
          <w:szCs w:val="24"/>
        </w:rPr>
        <w:t>ici unul dintre cei 5.007 romi  deportaţi în lagărele de concentrare naziste nu au supravieţuit</w:t>
      </w:r>
      <w:r w:rsidR="00013FED" w:rsidRPr="00A92493">
        <w:rPr>
          <w:rFonts w:ascii="Times New Roman" w:eastAsia="Times New Roman" w:hAnsi="Times New Roman" w:cs="Times New Roman"/>
          <w:sz w:val="24"/>
          <w:szCs w:val="24"/>
        </w:rPr>
        <w:t>.</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007C11" w:rsidRPr="00A92493">
        <w:rPr>
          <w:rFonts w:ascii="Times New Roman" w:hAnsi="Times New Roman" w:cs="Times New Roman"/>
          <w:sz w:val="24"/>
          <w:szCs w:val="24"/>
        </w:rPr>
        <w:t>În Belgia o</w:t>
      </w:r>
      <w:r w:rsidR="00F7146A" w:rsidRPr="00A92493">
        <w:rPr>
          <w:rFonts w:ascii="Times New Roman" w:hAnsi="Times New Roman" w:cs="Times New Roman"/>
          <w:sz w:val="24"/>
          <w:szCs w:val="24"/>
        </w:rPr>
        <w:t>cupată autorităţile naziste au elaborat un registru special dedicat nomazilor romi, astfel că procedura de depistare şi deportare a acestora în lagăre se va simplifica.</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În</w:t>
      </w:r>
      <w:r w:rsidR="00013FED" w:rsidRPr="00A92493">
        <w:rPr>
          <w:rFonts w:ascii="Times New Roman" w:hAnsi="Times New Roman" w:cs="Times New Roman"/>
          <w:sz w:val="24"/>
          <w:szCs w:val="24"/>
        </w:rPr>
        <w:t xml:space="preserve"> Lituania au fost executaţi în j</w:t>
      </w:r>
      <w:r w:rsidR="00F7146A" w:rsidRPr="00A92493">
        <w:rPr>
          <w:rFonts w:ascii="Times New Roman" w:hAnsi="Times New Roman" w:cs="Times New Roman"/>
          <w:sz w:val="24"/>
          <w:szCs w:val="24"/>
        </w:rPr>
        <w:t xml:space="preserve">ur de o sută de persoane de etnie romă, </w:t>
      </w:r>
      <w:r w:rsidR="00013FED" w:rsidRPr="00A92493">
        <w:rPr>
          <w:rFonts w:ascii="Times New Roman" w:hAnsi="Times New Roman" w:cs="Times New Roman"/>
          <w:sz w:val="24"/>
          <w:szCs w:val="24"/>
        </w:rPr>
        <w:t xml:space="preserve">acţiune derulată </w:t>
      </w:r>
      <w:r w:rsidR="00F7146A" w:rsidRPr="00A92493">
        <w:rPr>
          <w:rFonts w:ascii="Times New Roman" w:hAnsi="Times New Roman" w:cs="Times New Roman"/>
          <w:sz w:val="24"/>
          <w:szCs w:val="24"/>
        </w:rPr>
        <w:t>la Libau, la iniţiativa comandantului poliţiei din „Ostla</w:t>
      </w:r>
      <w:r w:rsidR="00013FED" w:rsidRPr="00A92493">
        <w:rPr>
          <w:rFonts w:ascii="Times New Roman" w:hAnsi="Times New Roman" w:cs="Times New Roman"/>
          <w:sz w:val="24"/>
          <w:szCs w:val="24"/>
        </w:rPr>
        <w:t>nd”, ce cuprindea arealul ocupat de</w:t>
      </w:r>
      <w:r w:rsidR="00800153">
        <w:rPr>
          <w:rFonts w:ascii="Times New Roman" w:hAnsi="Times New Roman" w:cs="Times New Roman"/>
          <w:sz w:val="24"/>
          <w:szCs w:val="24"/>
        </w:rPr>
        <w:t xml:space="preserve"> </w:t>
      </w:r>
      <w:r w:rsidR="00013FED" w:rsidRPr="00A92493">
        <w:rPr>
          <w:rFonts w:ascii="Times New Roman" w:hAnsi="Times New Roman" w:cs="Times New Roman"/>
          <w:sz w:val="24"/>
          <w:szCs w:val="24"/>
        </w:rPr>
        <w:t xml:space="preserve">Estonia, Letonia, Lituania şi </w:t>
      </w:r>
      <w:r w:rsidR="00F7146A" w:rsidRPr="00A92493">
        <w:rPr>
          <w:rFonts w:ascii="Times New Roman" w:hAnsi="Times New Roman" w:cs="Times New Roman"/>
          <w:sz w:val="24"/>
          <w:szCs w:val="24"/>
        </w:rPr>
        <w:t xml:space="preserve">Bielorusia, </w:t>
      </w:r>
      <w:r w:rsidR="007E16FD" w:rsidRPr="00A92493">
        <w:rPr>
          <w:rFonts w:ascii="Times New Roman" w:hAnsi="Times New Roman" w:cs="Times New Roman"/>
          <w:sz w:val="24"/>
          <w:szCs w:val="24"/>
        </w:rPr>
        <w:t xml:space="preserve">coordonate de </w:t>
      </w:r>
      <w:r w:rsidR="00F7146A" w:rsidRPr="00A92493">
        <w:rPr>
          <w:rFonts w:ascii="Times New Roman" w:hAnsi="Times New Roman" w:cs="Times New Roman"/>
          <w:sz w:val="24"/>
          <w:szCs w:val="24"/>
        </w:rPr>
        <w:t>nazistul Georg Jedicke. Acţiunea a fost apreciată şi de guvernatorul din Ostland, Hinrich Lohse, care</w:t>
      </w:r>
      <w:r w:rsidR="00C862C0" w:rsidRPr="00A92493">
        <w:rPr>
          <w:rFonts w:ascii="Times New Roman" w:hAnsi="Times New Roman" w:cs="Times New Roman"/>
          <w:sz w:val="24"/>
          <w:szCs w:val="24"/>
        </w:rPr>
        <w:t xml:space="preserve"> într-o scrisoare considera că </w:t>
      </w:r>
      <w:r w:rsidR="00F7146A" w:rsidRPr="00A92493">
        <w:rPr>
          <w:rFonts w:ascii="Times New Roman" w:hAnsi="Times New Roman" w:cs="Times New Roman"/>
          <w:i/>
          <w:sz w:val="24"/>
          <w:szCs w:val="24"/>
        </w:rPr>
        <w:t>ţiganii care rătăcesc prin această ţară trebuie trataţi ca evreii</w:t>
      </w:r>
      <w:r w:rsidR="00C862C0" w:rsidRPr="00A92493">
        <w:rPr>
          <w:rFonts w:ascii="Times New Roman" w:hAnsi="Times New Roman" w:cs="Times New Roman"/>
          <w:sz w:val="24"/>
          <w:szCs w:val="24"/>
        </w:rPr>
        <w:t>.</w:t>
      </w:r>
    </w:p>
    <w:p w:rsidR="00013FED"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Într-o altă ţară baltică, în speţă Estonia, la iniţiativa estonienilor s-au comis execuţii ale romilor, la puţin timp după invazia hitleristă.                </w:t>
      </w:r>
    </w:p>
    <w:p w:rsidR="00F7146A"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AF1D9D" w:rsidRPr="00A92493">
        <w:rPr>
          <w:rFonts w:ascii="Times New Roman" w:hAnsi="Times New Roman" w:cs="Times New Roman"/>
          <w:sz w:val="24"/>
          <w:szCs w:val="24"/>
        </w:rPr>
        <w:t>În Franţa în jur de 3.200 de „</w:t>
      </w:r>
      <w:r w:rsidR="00F7146A" w:rsidRPr="00A92493">
        <w:rPr>
          <w:rFonts w:ascii="Times New Roman" w:hAnsi="Times New Roman" w:cs="Times New Roman"/>
          <w:sz w:val="24"/>
          <w:szCs w:val="24"/>
        </w:rPr>
        <w:t xml:space="preserve">nomazi” şi „negustori ambulanţi” au fost închişi în 15 lagăre, dintre care amintim </w:t>
      </w:r>
      <w:r w:rsidR="00B832EA" w:rsidRPr="00A92493">
        <w:rPr>
          <w:rFonts w:ascii="Times New Roman" w:hAnsi="Times New Roman" w:cs="Times New Roman"/>
          <w:sz w:val="24"/>
          <w:szCs w:val="24"/>
        </w:rPr>
        <w:t>lagăre</w:t>
      </w:r>
      <w:r w:rsidR="00AF1D9D" w:rsidRPr="00A92493">
        <w:rPr>
          <w:rFonts w:ascii="Times New Roman" w:hAnsi="Times New Roman" w:cs="Times New Roman"/>
          <w:sz w:val="24"/>
          <w:szCs w:val="24"/>
        </w:rPr>
        <w:t>l</w:t>
      </w:r>
      <w:r w:rsidR="00B832EA" w:rsidRPr="00A92493">
        <w:rPr>
          <w:rFonts w:ascii="Times New Roman" w:hAnsi="Times New Roman" w:cs="Times New Roman"/>
          <w:sz w:val="24"/>
          <w:szCs w:val="24"/>
        </w:rPr>
        <w:t>e</w:t>
      </w:r>
      <w:r w:rsidR="00AF1D9D" w:rsidRPr="00A92493">
        <w:rPr>
          <w:rFonts w:ascii="Times New Roman" w:hAnsi="Times New Roman" w:cs="Times New Roman"/>
          <w:sz w:val="24"/>
          <w:szCs w:val="24"/>
        </w:rPr>
        <w:t xml:space="preserve"> de la</w:t>
      </w:r>
      <w:r w:rsidR="00F7146A" w:rsidRPr="00A92493">
        <w:rPr>
          <w:rFonts w:ascii="Times New Roman" w:hAnsi="Times New Roman" w:cs="Times New Roman"/>
          <w:sz w:val="24"/>
          <w:szCs w:val="24"/>
        </w:rPr>
        <w:t xml:space="preserve"> Jarg</w:t>
      </w:r>
      <w:r w:rsidR="00AF1D9D" w:rsidRPr="00A92493">
        <w:rPr>
          <w:rFonts w:ascii="Times New Roman" w:hAnsi="Times New Roman" w:cs="Times New Roman"/>
          <w:sz w:val="24"/>
          <w:szCs w:val="24"/>
        </w:rPr>
        <w:t>eau, M</w:t>
      </w:r>
      <w:r w:rsidR="007F27A7" w:rsidRPr="00A92493">
        <w:rPr>
          <w:rFonts w:ascii="Times New Roman" w:hAnsi="Times New Roman" w:cs="Times New Roman"/>
          <w:sz w:val="24"/>
          <w:szCs w:val="24"/>
        </w:rPr>
        <w:t>oisdon-la-R</w:t>
      </w:r>
      <w:r w:rsidR="00F7146A" w:rsidRPr="00A92493">
        <w:rPr>
          <w:rFonts w:ascii="Times New Roman" w:hAnsi="Times New Roman" w:cs="Times New Roman"/>
          <w:sz w:val="24"/>
          <w:szCs w:val="24"/>
        </w:rPr>
        <w:t>iviere</w:t>
      </w:r>
      <w:r w:rsidR="00AF1D9D" w:rsidRPr="00A92493">
        <w:rPr>
          <w:rFonts w:ascii="Times New Roman" w:hAnsi="Times New Roman" w:cs="Times New Roman"/>
          <w:sz w:val="24"/>
          <w:szCs w:val="24"/>
        </w:rPr>
        <w:t xml:space="preserve">  şi C</w:t>
      </w:r>
      <w:r w:rsidR="00F7146A" w:rsidRPr="00A92493">
        <w:rPr>
          <w:rFonts w:ascii="Times New Roman" w:hAnsi="Times New Roman" w:cs="Times New Roman"/>
          <w:sz w:val="24"/>
          <w:szCs w:val="24"/>
        </w:rPr>
        <w:t>oudrecieux</w:t>
      </w:r>
      <w:r w:rsidR="00AF1D9D" w:rsidRPr="00A92493">
        <w:rPr>
          <w:rFonts w:ascii="Times New Roman" w:hAnsi="Times New Roman" w:cs="Times New Roman"/>
          <w:sz w:val="24"/>
          <w:szCs w:val="24"/>
        </w:rPr>
        <w:t>.</w:t>
      </w:r>
      <w:r w:rsidR="00007C11" w:rsidRPr="00A92493">
        <w:rPr>
          <w:rFonts w:ascii="Times New Roman" w:hAnsi="Times New Roman" w:cs="Times New Roman"/>
          <w:sz w:val="24"/>
          <w:szCs w:val="24"/>
        </w:rPr>
        <w:t xml:space="preserve"> Prefectul din Hautes-Pyrenees a întreprins</w:t>
      </w:r>
      <w:r w:rsidR="00F7146A" w:rsidRPr="00A92493">
        <w:rPr>
          <w:rFonts w:ascii="Times New Roman" w:hAnsi="Times New Roman" w:cs="Times New Roman"/>
          <w:sz w:val="24"/>
          <w:szCs w:val="24"/>
        </w:rPr>
        <w:t xml:space="preserve"> acţiuni de depistare a romilor din departamentul lui, pe care i-a adunat pe platoul de la Lannemezan şi i-a închis</w:t>
      </w:r>
      <w:r w:rsidR="00B832EA"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sub supravegherea jandarmeriei</w:t>
      </w:r>
      <w:r w:rsidR="00B832EA"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într-un fost spital ruinat.</w:t>
      </w:r>
    </w:p>
    <w:p w:rsidR="00992C66"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992C66" w:rsidRPr="00A92493">
        <w:rPr>
          <w:rFonts w:ascii="Times New Roman" w:hAnsi="Times New Roman" w:cs="Times New Roman"/>
          <w:sz w:val="24"/>
          <w:szCs w:val="24"/>
        </w:rPr>
        <w:t>După ocuparea Poloniei de către nazişti au urmat masacrarea romilor la Karczew, unde 200 de romi au fost uci</w:t>
      </w:r>
      <w:r w:rsidR="00D675DC" w:rsidRPr="00A92493">
        <w:rPr>
          <w:rFonts w:ascii="Cambria Math" w:hAnsi="Cambria Math" w:cs="Cambria Math"/>
          <w:sz w:val="24"/>
          <w:szCs w:val="24"/>
        </w:rPr>
        <w:t>ș</w:t>
      </w:r>
      <w:r w:rsidR="00992C66" w:rsidRPr="00A92493">
        <w:rPr>
          <w:rFonts w:ascii="Times New Roman" w:hAnsi="Times New Roman" w:cs="Times New Roman"/>
          <w:sz w:val="24"/>
          <w:szCs w:val="24"/>
        </w:rPr>
        <w:t>i, la Lohaczy</w:t>
      </w:r>
      <w:r w:rsidR="00AF1D9D" w:rsidRPr="00A92493">
        <w:rPr>
          <w:rFonts w:ascii="Times New Roman" w:hAnsi="Times New Roman" w:cs="Times New Roman"/>
          <w:sz w:val="24"/>
          <w:szCs w:val="24"/>
        </w:rPr>
        <w:t>,</w:t>
      </w:r>
      <w:r w:rsidR="00800153">
        <w:rPr>
          <w:rFonts w:ascii="Times New Roman" w:hAnsi="Times New Roman" w:cs="Times New Roman"/>
          <w:sz w:val="24"/>
          <w:szCs w:val="24"/>
        </w:rPr>
        <w:t xml:space="preserve"> </w:t>
      </w:r>
      <w:r w:rsidR="00AF1D9D" w:rsidRPr="00A92493">
        <w:rPr>
          <w:rFonts w:ascii="Times New Roman" w:hAnsi="Times New Roman" w:cs="Times New Roman"/>
          <w:sz w:val="24"/>
          <w:szCs w:val="24"/>
        </w:rPr>
        <w:t xml:space="preserve">unde </w:t>
      </w:r>
      <w:r w:rsidR="00992C66" w:rsidRPr="00A92493">
        <w:rPr>
          <w:rFonts w:ascii="Times New Roman" w:hAnsi="Times New Roman" w:cs="Times New Roman"/>
          <w:sz w:val="24"/>
          <w:szCs w:val="24"/>
        </w:rPr>
        <w:t>115 persoane omorâte</w:t>
      </w:r>
      <w:r w:rsidR="00AF1D9D" w:rsidRPr="00A92493">
        <w:rPr>
          <w:rFonts w:ascii="Times New Roman" w:hAnsi="Times New Roman" w:cs="Times New Roman"/>
          <w:sz w:val="24"/>
          <w:szCs w:val="24"/>
        </w:rPr>
        <w:t xml:space="preserve">, sau la Zahroczyma, unde au fost înregistrate </w:t>
      </w:r>
      <w:r w:rsidR="00992C66" w:rsidRPr="00A92493">
        <w:rPr>
          <w:rFonts w:ascii="Times New Roman" w:hAnsi="Times New Roman" w:cs="Times New Roman"/>
          <w:sz w:val="24"/>
          <w:szCs w:val="24"/>
        </w:rPr>
        <w:t>104 victime, un n</w:t>
      </w:r>
      <w:r w:rsidR="00E14AC9" w:rsidRPr="00A92493">
        <w:rPr>
          <w:rFonts w:ascii="Times New Roman" w:hAnsi="Times New Roman" w:cs="Times New Roman"/>
          <w:sz w:val="24"/>
          <w:szCs w:val="24"/>
        </w:rPr>
        <w:t>umăr mare de romi fiind deportaţ</w:t>
      </w:r>
      <w:r w:rsidR="00992C66" w:rsidRPr="00A92493">
        <w:rPr>
          <w:rFonts w:ascii="Times New Roman" w:hAnsi="Times New Roman" w:cs="Times New Roman"/>
          <w:sz w:val="24"/>
          <w:szCs w:val="24"/>
        </w:rPr>
        <w:t>i în lagărele de exterminare de la Belzec, Chelmno, Sobibor, Tr</w:t>
      </w:r>
      <w:r w:rsidR="00AF1D9D" w:rsidRPr="00A92493">
        <w:rPr>
          <w:rFonts w:ascii="Times New Roman" w:hAnsi="Times New Roman" w:cs="Times New Roman"/>
          <w:sz w:val="24"/>
          <w:szCs w:val="24"/>
        </w:rPr>
        <w:t>eblinka sau Auschwitz</w:t>
      </w:r>
      <w:r w:rsidR="00992C66" w:rsidRPr="00A92493">
        <w:rPr>
          <w:rFonts w:ascii="Times New Roman" w:hAnsi="Times New Roman" w:cs="Times New Roman"/>
          <w:sz w:val="24"/>
          <w:szCs w:val="24"/>
        </w:rPr>
        <w:t>. Peste 13.000 de romi polonezi au fost uci</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i în timpul ocupaţ</w:t>
      </w:r>
      <w:r w:rsidR="00AF1D9D" w:rsidRPr="00A92493">
        <w:rPr>
          <w:rFonts w:ascii="Times New Roman" w:hAnsi="Times New Roman" w:cs="Times New Roman"/>
          <w:sz w:val="24"/>
          <w:szCs w:val="24"/>
        </w:rPr>
        <w:t>iei naziste</w:t>
      </w:r>
      <w:r w:rsidR="00992C66" w:rsidRPr="00A92493">
        <w:rPr>
          <w:rFonts w:ascii="Times New Roman" w:hAnsi="Times New Roman" w:cs="Times New Roman"/>
          <w:sz w:val="24"/>
          <w:szCs w:val="24"/>
        </w:rPr>
        <w:t>.</w:t>
      </w:r>
    </w:p>
    <w:p w:rsidR="00F7146A" w:rsidRPr="00A92493" w:rsidRDefault="00F7146A" w:rsidP="008F7CC0">
      <w:pPr>
        <w:autoSpaceDE w:val="0"/>
        <w:autoSpaceDN w:val="0"/>
        <w:adjustRightInd w:val="0"/>
        <w:spacing w:after="0" w:line="240" w:lineRule="auto"/>
        <w:jc w:val="both"/>
        <w:rPr>
          <w:rFonts w:ascii="Times New Roman" w:hAnsi="Times New Roman" w:cs="Times New Roman"/>
          <w:sz w:val="24"/>
          <w:szCs w:val="24"/>
        </w:rPr>
      </w:pPr>
      <w:r w:rsidRPr="00A92493">
        <w:rPr>
          <w:rFonts w:ascii="Times New Roman" w:eastAsia="Times New Roman" w:hAnsi="Times New Roman" w:cs="Times New Roman"/>
          <w:b/>
          <w:bCs/>
          <w:sz w:val="24"/>
          <w:szCs w:val="24"/>
        </w:rPr>
        <w:t>1942</w:t>
      </w:r>
      <w:r w:rsidR="00ED569B">
        <w:rPr>
          <w:rFonts w:ascii="Times New Roman" w:eastAsia="Times New Roman" w:hAnsi="Times New Roman" w:cs="Times New Roman"/>
          <w:b/>
          <w:bCs/>
          <w:sz w:val="24"/>
          <w:szCs w:val="24"/>
        </w:rPr>
        <w:t xml:space="preserve"> </w:t>
      </w:r>
      <w:r w:rsidR="001B04DB" w:rsidRPr="00A92493">
        <w:rPr>
          <w:rFonts w:hAnsi="Symbol"/>
          <w:sz w:val="24"/>
          <w:szCs w:val="24"/>
        </w:rPr>
        <w:t></w:t>
      </w:r>
      <w:r w:rsidR="00ED569B">
        <w:rPr>
          <w:rFonts w:hAnsi="Symbol"/>
          <w:sz w:val="24"/>
          <w:szCs w:val="24"/>
        </w:rPr>
        <w:t xml:space="preserve"> </w:t>
      </w:r>
      <w:r w:rsidR="00C32534" w:rsidRPr="00A92493">
        <w:rPr>
          <w:rFonts w:ascii="Times New Roman" w:eastAsia="Times New Roman" w:hAnsi="Times New Roman" w:cs="Times New Roman"/>
          <w:sz w:val="24"/>
          <w:szCs w:val="24"/>
        </w:rPr>
        <w:t>În Româ</w:t>
      </w:r>
      <w:r w:rsidRPr="00A92493">
        <w:rPr>
          <w:rFonts w:ascii="Times New Roman" w:eastAsia="Times New Roman" w:hAnsi="Times New Roman" w:cs="Times New Roman"/>
          <w:sz w:val="24"/>
          <w:szCs w:val="24"/>
        </w:rPr>
        <w:t>nia deportarea romilor a fost</w:t>
      </w:r>
      <w:r w:rsidR="003A2022" w:rsidRPr="00A92493">
        <w:rPr>
          <w:rFonts w:ascii="Times New Roman" w:eastAsia="Times New Roman" w:hAnsi="Times New Roman" w:cs="Times New Roman"/>
          <w:sz w:val="24"/>
          <w:szCs w:val="24"/>
        </w:rPr>
        <w:t xml:space="preserve"> opera generalului Antonescu, că</w:t>
      </w:r>
      <w:r w:rsidRPr="00A92493">
        <w:rPr>
          <w:rFonts w:ascii="Times New Roman" w:eastAsia="Times New Roman" w:hAnsi="Times New Roman" w:cs="Times New Roman"/>
          <w:sz w:val="24"/>
          <w:szCs w:val="24"/>
        </w:rPr>
        <w:t xml:space="preserve">ruia i se datorează </w:t>
      </w:r>
      <w:r w:rsidR="00007C11" w:rsidRPr="00A92493">
        <w:rPr>
          <w:rFonts w:ascii="Times New Roman" w:eastAsia="Times New Roman" w:hAnsi="Times New Roman" w:cs="Times New Roman"/>
          <w:i/>
          <w:sz w:val="24"/>
          <w:szCs w:val="24"/>
        </w:rPr>
        <w:t>Po</w:t>
      </w:r>
      <w:r w:rsidR="00830180" w:rsidRPr="00A92493">
        <w:rPr>
          <w:rFonts w:ascii="Times New Roman" w:eastAsia="Times New Roman" w:hAnsi="Times New Roman" w:cs="Times New Roman"/>
          <w:i/>
          <w:sz w:val="24"/>
          <w:szCs w:val="24"/>
        </w:rPr>
        <w:t>raj</w:t>
      </w:r>
      <w:r w:rsidRPr="00A92493">
        <w:rPr>
          <w:rFonts w:ascii="Times New Roman" w:eastAsia="Times New Roman" w:hAnsi="Times New Roman" w:cs="Times New Roman"/>
          <w:i/>
          <w:sz w:val="24"/>
          <w:szCs w:val="24"/>
        </w:rPr>
        <w:t>mos</w:t>
      </w:r>
      <w:r w:rsidRPr="00A92493">
        <w:rPr>
          <w:rFonts w:ascii="Times New Roman" w:eastAsia="Times New Roman" w:hAnsi="Times New Roman" w:cs="Times New Roman"/>
          <w:sz w:val="24"/>
          <w:szCs w:val="24"/>
        </w:rPr>
        <w:t>-ul românesc. Intenţiile sale s-au întrezărit când</w:t>
      </w:r>
      <w:r w:rsidR="00C32534"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într-o şedinţă a Consiliului de </w:t>
      </w:r>
      <w:r w:rsidRPr="00A92493">
        <w:rPr>
          <w:rFonts w:ascii="Times New Roman" w:hAnsi="Times New Roman" w:cs="Times New Roman"/>
          <w:sz w:val="24"/>
          <w:szCs w:val="24"/>
        </w:rPr>
        <w:t>Miniştrii</w:t>
      </w:r>
      <w:r w:rsidR="00C32534" w:rsidRPr="00A92493">
        <w:rPr>
          <w:rFonts w:ascii="Times New Roman" w:hAnsi="Times New Roman" w:cs="Times New Roman"/>
          <w:sz w:val="24"/>
          <w:szCs w:val="24"/>
        </w:rPr>
        <w:t>,</w:t>
      </w:r>
      <w:r w:rsidRPr="00A92493">
        <w:rPr>
          <w:rFonts w:ascii="Times New Roman" w:hAnsi="Times New Roman" w:cs="Times New Roman"/>
          <w:sz w:val="24"/>
          <w:szCs w:val="24"/>
        </w:rPr>
        <w:t xml:space="preserve"> a pus problema unei posibile evacuări a romilor din Bucureşti şi strămutarea acestora în trei-patru sate din câmpia Bărăganului, cu c</w:t>
      </w:r>
      <w:r w:rsidR="00C32534" w:rsidRPr="00A92493">
        <w:rPr>
          <w:rFonts w:ascii="Times New Roman" w:hAnsi="Times New Roman" w:cs="Times New Roman"/>
          <w:sz w:val="24"/>
          <w:szCs w:val="24"/>
        </w:rPr>
        <w:t>âte 5-6 000 de familii fiecare.</w:t>
      </w:r>
      <w:r w:rsidR="00800153">
        <w:rPr>
          <w:rFonts w:ascii="Times New Roman" w:hAnsi="Times New Roman" w:cs="Times New Roman"/>
          <w:sz w:val="24"/>
          <w:szCs w:val="24"/>
        </w:rPr>
        <w:t xml:space="preserve"> </w:t>
      </w:r>
      <w:r w:rsidR="00772768" w:rsidRPr="00A92493">
        <w:rPr>
          <w:rFonts w:ascii="Times New Roman" w:hAnsi="Times New Roman" w:cs="Times New Roman"/>
          <w:bCs/>
          <w:sz w:val="24"/>
          <w:szCs w:val="24"/>
        </w:rPr>
        <w:t>Practic în direcţia deportării romilor este emis un</w:t>
      </w:r>
      <w:r w:rsidR="00772768" w:rsidRPr="00A92493">
        <w:rPr>
          <w:rFonts w:ascii="Times New Roman" w:hAnsi="Times New Roman" w:cs="Times New Roman"/>
          <w:sz w:val="24"/>
          <w:szCs w:val="24"/>
        </w:rPr>
        <w:t>or</w:t>
      </w:r>
      <w:r w:rsidR="00800153">
        <w:rPr>
          <w:rFonts w:ascii="Times New Roman" w:hAnsi="Times New Roman" w:cs="Times New Roman"/>
          <w:sz w:val="24"/>
          <w:szCs w:val="24"/>
        </w:rPr>
        <w:t xml:space="preserve"> </w:t>
      </w:r>
      <w:r w:rsidR="00772768" w:rsidRPr="00A92493">
        <w:rPr>
          <w:rFonts w:ascii="Times New Roman" w:hAnsi="Times New Roman" w:cs="Times New Roman"/>
          <w:sz w:val="24"/>
          <w:szCs w:val="24"/>
        </w:rPr>
        <w:t xml:space="preserve">din al Preşedinţiei Consiliului de Miniştri, care se referea la modul de evacuare a nomazilor, ulterior fiind emisă o rezoluţie în acest sens tocmai de către Antonescu, care se referea la modalităţile de scoatere a romilor din </w:t>
      </w:r>
      <w:r w:rsidR="00772768" w:rsidRPr="00A92493">
        <w:rPr>
          <w:rFonts w:ascii="Times New Roman" w:hAnsi="Times New Roman" w:cs="Times New Roman"/>
          <w:sz w:val="24"/>
          <w:szCs w:val="24"/>
        </w:rPr>
        <w:lastRenderedPageBreak/>
        <w:t xml:space="preserve">oraşe şi deportarea lor în diferite lagăre de muncă din ţară. </w:t>
      </w:r>
      <w:r w:rsidRPr="00A92493">
        <w:rPr>
          <w:rFonts w:ascii="Times New Roman" w:hAnsi="Times New Roman" w:cs="Times New Roman"/>
          <w:sz w:val="24"/>
          <w:szCs w:val="24"/>
        </w:rPr>
        <w:t>Deportările</w:t>
      </w:r>
      <w:r w:rsidRPr="00A92493">
        <w:rPr>
          <w:rFonts w:ascii="Times New Roman" w:eastAsia="Times New Roman" w:hAnsi="Times New Roman" w:cs="Times New Roman"/>
          <w:sz w:val="24"/>
          <w:szCs w:val="24"/>
        </w:rPr>
        <w:t xml:space="preserve"> antonesciene debutează în ziua de 1 iunie 1942, cu romii nomazi, pe care jandarmii i-au strâns în reşedinţele judeţene, expedi</w:t>
      </w:r>
      <w:r w:rsidR="00007C11" w:rsidRPr="00A92493">
        <w:rPr>
          <w:rFonts w:ascii="Times New Roman" w:eastAsia="Times New Roman" w:hAnsi="Times New Roman" w:cs="Times New Roman"/>
          <w:sz w:val="24"/>
          <w:szCs w:val="24"/>
        </w:rPr>
        <w:t>i</w:t>
      </w:r>
      <w:r w:rsidRPr="00A92493">
        <w:rPr>
          <w:rFonts w:ascii="Times New Roman" w:eastAsia="Times New Roman" w:hAnsi="Times New Roman" w:cs="Times New Roman"/>
          <w:sz w:val="24"/>
          <w:szCs w:val="24"/>
        </w:rPr>
        <w:t xml:space="preserve">ndu-i în Transnistria, ordinul mareşalului Antonescu </w:t>
      </w:r>
      <w:r w:rsidR="00C32534" w:rsidRPr="00A92493">
        <w:rPr>
          <w:rFonts w:ascii="Times New Roman" w:eastAsia="Times New Roman" w:hAnsi="Times New Roman" w:cs="Times New Roman"/>
          <w:sz w:val="24"/>
          <w:szCs w:val="24"/>
        </w:rPr>
        <w:t xml:space="preserve">fiind </w:t>
      </w:r>
      <w:r w:rsidRPr="00A92493">
        <w:rPr>
          <w:rFonts w:ascii="Times New Roman" w:eastAsia="Times New Roman" w:hAnsi="Times New Roman" w:cs="Times New Roman"/>
          <w:sz w:val="24"/>
          <w:szCs w:val="24"/>
        </w:rPr>
        <w:t xml:space="preserve">că trebuie deportaţi </w:t>
      </w:r>
      <w:r w:rsidRPr="00A92493">
        <w:rPr>
          <w:rFonts w:ascii="Times New Roman" w:eastAsia="Times New Roman" w:hAnsi="Times New Roman" w:cs="Times New Roman"/>
          <w:i/>
          <w:sz w:val="24"/>
          <w:szCs w:val="24"/>
        </w:rPr>
        <w:t>toţi ţiganii nomazi (...) din toată ţara</w:t>
      </w:r>
      <w:r w:rsidRPr="00A92493">
        <w:rPr>
          <w:rFonts w:ascii="Times New Roman" w:eastAsia="Times New Roman" w:hAnsi="Times New Roman" w:cs="Times New Roman"/>
          <w:sz w:val="24"/>
          <w:szCs w:val="24"/>
        </w:rPr>
        <w:t>. Periplul romilor dintr-un judeţ în altul, face ca acţiunea să dure</w:t>
      </w:r>
      <w:r w:rsidR="00C32534" w:rsidRPr="00A92493">
        <w:rPr>
          <w:rFonts w:ascii="Times New Roman" w:eastAsia="Times New Roman" w:hAnsi="Times New Roman" w:cs="Times New Roman"/>
          <w:sz w:val="24"/>
          <w:szCs w:val="24"/>
        </w:rPr>
        <w:t>ze mai multe săptămâni, oficial</w:t>
      </w:r>
      <w:r w:rsidRPr="00A92493">
        <w:rPr>
          <w:rFonts w:ascii="Times New Roman" w:eastAsia="Times New Roman" w:hAnsi="Times New Roman" w:cs="Times New Roman"/>
          <w:sz w:val="24"/>
          <w:szCs w:val="24"/>
        </w:rPr>
        <w:t xml:space="preserve"> încheindu-se în 15 august acelaşi an. </w:t>
      </w:r>
      <w:r w:rsidR="00575F7C" w:rsidRPr="00A92493">
        <w:rPr>
          <w:rFonts w:ascii="Times New Roman" w:hAnsi="Times New Roman" w:cs="Times New Roman"/>
          <w:bCs/>
          <w:sz w:val="24"/>
          <w:szCs w:val="24"/>
        </w:rPr>
        <w:t xml:space="preserve">Un </w:t>
      </w:r>
      <w:r w:rsidR="00575F7C" w:rsidRPr="00A92493">
        <w:rPr>
          <w:rFonts w:ascii="Times New Roman" w:hAnsi="Times New Roman" w:cs="Times New Roman"/>
          <w:sz w:val="24"/>
          <w:szCs w:val="24"/>
        </w:rPr>
        <w:t>proces-verbal asupra situaţiei deportărilor din Banat, cu explicaţii asupra motivelor neevacuării unor familii de romi, este edificator în cea ce priveşte modul în care s-au efectuat deportările romilor</w:t>
      </w:r>
      <w:r w:rsidR="00575F7C" w:rsidRPr="00A92493">
        <w:rPr>
          <w:rFonts w:ascii="Times New Roman" w:eastAsia="Times New Roman" w:hAnsi="Times New Roman" w:cs="Times New Roman"/>
          <w:sz w:val="24"/>
          <w:szCs w:val="24"/>
        </w:rPr>
        <w:t xml:space="preserve">: </w:t>
      </w:r>
      <w:r w:rsidR="00575F7C" w:rsidRPr="00A92493">
        <w:rPr>
          <w:rFonts w:ascii="Times New Roman" w:eastAsia="Times New Roman" w:hAnsi="Times New Roman" w:cs="Times New Roman"/>
          <w:i/>
          <w:sz w:val="24"/>
          <w:szCs w:val="24"/>
        </w:rPr>
        <w:t>Mã numesc maior Peşchir Ioan, comandantul Legiunii Jd. Timiş-Torontal şi declar: Pentru executarea ordinului no. 38.137/1942 al Insp. General al Jandarmeriei am înaintat tabelele cu ţiganii propuşi pentru evacuare, în numãr de 346, dupã datele raportate de şefii de posturi şi şefii de secţii. Pentru executarea ord. no. 40.169/1942 s-au adunat toţi ţiganii din tabelã şi gãsiţi pe teritoriu, procedând apoi pentru fiecare caz în parte la trierea lor, înainte de a fi îmbarcaţi. Trierea am fãcut-o personal, împreunã cu ofiţerul ajutor al Legiunii şi am gãsit cu aceastã ocazie cã nu toţi care erau trecuţi în tabele pentru evacuare urmeazã a fi evacuaţi, fiindcã şefii de posturi, dintr-o aversiune faţã de ţigani sau greşita interpretare a ordinului de întocmire a tabelelor, au trecut şi pe acei care nu e</w:t>
      </w:r>
      <w:r w:rsidR="00800153">
        <w:rPr>
          <w:rFonts w:ascii="Times New Roman" w:eastAsia="Times New Roman" w:hAnsi="Times New Roman" w:cs="Times New Roman"/>
          <w:i/>
          <w:sz w:val="24"/>
          <w:szCs w:val="24"/>
        </w:rPr>
        <w:t>rau în categoria de a fi evacuaț</w:t>
      </w:r>
      <w:r w:rsidR="00575F7C" w:rsidRPr="00A92493">
        <w:rPr>
          <w:rFonts w:ascii="Times New Roman" w:eastAsia="Times New Roman" w:hAnsi="Times New Roman" w:cs="Times New Roman"/>
          <w:i/>
          <w:sz w:val="24"/>
          <w:szCs w:val="24"/>
        </w:rPr>
        <w:t xml:space="preserve">i. </w:t>
      </w:r>
      <w:r w:rsidR="00575F7C" w:rsidRPr="00A92493">
        <w:rPr>
          <w:rFonts w:ascii="Times New Roman" w:eastAsia="Times New Roman" w:hAnsi="Times New Roman" w:cs="Times New Roman"/>
          <w:sz w:val="24"/>
          <w:szCs w:val="24"/>
        </w:rPr>
        <w:t xml:space="preserve">Din Oltenia ne parvine o </w:t>
      </w:r>
      <w:r w:rsidR="00575F7C" w:rsidRPr="00A92493">
        <w:rPr>
          <w:rFonts w:ascii="Times New Roman" w:hAnsi="Times New Roman" w:cs="Times New Roman"/>
          <w:sz w:val="24"/>
          <w:szCs w:val="24"/>
        </w:rPr>
        <w:t xml:space="preserve">notă explicativă asupra necesităţii deportării unor familii de romi: </w:t>
      </w:r>
      <w:r w:rsidR="00575F7C" w:rsidRPr="00A92493">
        <w:rPr>
          <w:rFonts w:ascii="Times New Roman" w:eastAsia="Times New Roman" w:hAnsi="Times New Roman" w:cs="Times New Roman"/>
          <w:i/>
          <w:sz w:val="24"/>
          <w:szCs w:val="24"/>
        </w:rPr>
        <w:t xml:space="preserve">Legiunea Jandarmi Gorj, când a efectuat recensãmântul ţiganilor conform ordinului dvs. nr. 34.050 din 17 mai a.c., a trecut în categoria I (ţigani nomazi) şi 3 familii de ţigani lingurari cu un numãr de 75 membri, care nu aveau un domiciliu stabil, ci exercitând meseria de lingurari umblau prin judeţ, din comunã în comunã, şi unde gãseau lemn bun de lucru pe la diferiţi proprietari se stabileau acolo pentru un an, doi, îşi fãceau bordeie în pãmânt şi stãteau pânã ce terminau lemnele de lucru, dupã care plecau în altã parte. </w:t>
      </w:r>
      <w:r w:rsidR="00575F7C" w:rsidRPr="00A92493">
        <w:rPr>
          <w:rFonts w:ascii="Times New Roman" w:hAnsi="Times New Roman" w:cs="Times New Roman"/>
          <w:sz w:val="24"/>
          <w:szCs w:val="24"/>
        </w:rPr>
        <w:t xml:space="preserve">Pe de lată parte regia autonomă a căilor ferate intervine pentru neevacuarea romilor care lucrau în atelierele de reparaţii, apreciaţi ca buni meseriaşi, </w:t>
      </w:r>
      <w:r w:rsidR="00575F7C" w:rsidRPr="00A92493">
        <w:rPr>
          <w:rFonts w:ascii="Times New Roman" w:eastAsia="Times New Roman" w:hAnsi="Times New Roman" w:cs="Times New Roman"/>
          <w:sz w:val="24"/>
          <w:szCs w:val="24"/>
        </w:rPr>
        <w:t xml:space="preserve">bine calificaţi, în special în meseria de fierari, unde sunt aproape de neînlocuit. </w:t>
      </w:r>
      <w:r w:rsidR="00575F7C" w:rsidRPr="00A92493">
        <w:rPr>
          <w:rFonts w:ascii="Times New Roman" w:hAnsi="Times New Roman" w:cs="Times New Roman"/>
          <w:bCs/>
          <w:sz w:val="24"/>
          <w:szCs w:val="24"/>
        </w:rPr>
        <w:t>La Ocnele Mari însă</w:t>
      </w:r>
      <w:r w:rsidR="00575F7C" w:rsidRPr="00A92493">
        <w:rPr>
          <w:rFonts w:ascii="Times New Roman" w:hAnsi="Times New Roman" w:cs="Times New Roman"/>
          <w:sz w:val="24"/>
          <w:szCs w:val="24"/>
        </w:rPr>
        <w:t xml:space="preserve">, conform unui raport, activitatea infracţională a unor romi din regiune, îi face să fie vizaţi la evacuarea în Transnistria: </w:t>
      </w:r>
      <w:r w:rsidR="00575F7C" w:rsidRPr="00A92493">
        <w:rPr>
          <w:rFonts w:ascii="Times New Roman" w:eastAsia="Times New Roman" w:hAnsi="Times New Roman" w:cs="Times New Roman"/>
          <w:i/>
          <w:sz w:val="24"/>
          <w:szCs w:val="24"/>
        </w:rPr>
        <w:t>Detaşamentul de poliţie Ocnele Mari Cãtre Direcţiunea Generalã a Poliţiei. Direcţiunea Poliţiei Judiciare În referire la ordinul circular nr. 17.503/88.738 J. din 21.9.1942, avem onoare a vã raporta urmãtoarele: În circ. noastrã ni s-au ivit mai multe cazuri de furturi sãvârşite de ţigani,care se ocupã mai mult cu furturile prin trenuri şi din casele pãrinţilor lor când nu pot sã dea lovituri în altã parte. Acestor indivizi, conform ordinului de mai sus, am voit sã le întocmim acte pentru a fi trimişi în lagãrul de ţigani din Transnistria, dar am fost opriţi de cãtre d-l secretar al poliţiei R. Vâlcea, arãtându-ne cã numai justiţia poate ordona acest lucru dupã ce vor fi judecaţi. Cu onoare vã rugãm sã binevoiţi a ne lãmuri dacã infractorii ce cad în prevederile acestui ordin trebuie trimişi justiţiei, care trebuie sã dispunã deportarea lor, sau se exercitã de noi pe cale administrativã.</w:t>
      </w:r>
      <w:r w:rsidR="00800153">
        <w:rPr>
          <w:rFonts w:ascii="Times New Roman" w:eastAsia="Times New Roman" w:hAnsi="Times New Roman" w:cs="Times New Roman"/>
          <w:i/>
          <w:sz w:val="24"/>
          <w:szCs w:val="24"/>
        </w:rPr>
        <w:t xml:space="preserve"> </w:t>
      </w:r>
      <w:r w:rsidRPr="00A92493">
        <w:rPr>
          <w:rFonts w:ascii="Times New Roman" w:eastAsia="Times New Roman" w:hAnsi="Times New Roman" w:cs="Times New Roman"/>
          <w:sz w:val="24"/>
          <w:szCs w:val="24"/>
        </w:rPr>
        <w:t>Deportarea a afectat şi soldaţii romi aflaţi pe front. Numeroşi ostaşi</w:t>
      </w:r>
      <w:r w:rsidR="00C32534"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la ordinul statului-major general, au fost demobilizaţi şi trimişi acasă, de unde au fost nevoiţi să plece cu propriile familii în Transnistria. Până pe 2 octombrie 1942, un număr de 11.441 de romi, au fost duşi dincolo de Nistru</w:t>
      </w:r>
      <w:r w:rsidR="00C32534"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în Transnistria, dintre care conform datelor oficiale 2.352 erau bărbaţi, 2.375 femei şi 6.714 copii.</w:t>
      </w:r>
      <w:r w:rsidR="00800153">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Primii romi deportaţi au fost catalogaţi drept „periculoşi şi indezirabili”. Deportarea romilor sedentari însă s-a desfăşurat între 12 şi 20 septembrie, fiind utilizate nouă trenuri cu plecare din diverse oraşe ale ţării, astfel că în această lună, numai puţin de 13.176 de etnici romi sedentari au fost obligaţi să plece în Transnistria</w:t>
      </w:r>
      <w:r w:rsidRPr="00A92493">
        <w:rPr>
          <w:rFonts w:ascii="Times New Roman" w:hAnsi="Times New Roman" w:cs="Times New Roman"/>
          <w:sz w:val="24"/>
          <w:szCs w:val="24"/>
        </w:rPr>
        <w:t>. În octombrie 1942, la est de Nistru au fost</w:t>
      </w:r>
      <w:r w:rsidR="00C32534" w:rsidRPr="00A92493">
        <w:rPr>
          <w:rFonts w:ascii="Times New Roman" w:hAnsi="Times New Roman" w:cs="Times New Roman"/>
          <w:sz w:val="24"/>
          <w:szCs w:val="24"/>
        </w:rPr>
        <w:t xml:space="preserve"> duşi 24.686 de romi, dintre care 11.441 erau nomazi, 13.</w:t>
      </w:r>
      <w:r w:rsidRPr="00A92493">
        <w:rPr>
          <w:rFonts w:ascii="Times New Roman" w:hAnsi="Times New Roman" w:cs="Times New Roman"/>
          <w:sz w:val="24"/>
          <w:szCs w:val="24"/>
        </w:rPr>
        <w:t xml:space="preserve">176  sedentari, iar 69 au fost deportaţi după eliberarea din închisoare. Numărul total al persoanelor deportate între iunie 1942 şi decembrie 1943 în Transnistria este evaluat la peste 25.000 de indivizi. </w:t>
      </w:r>
      <w:r w:rsidRPr="00A92493">
        <w:rPr>
          <w:rFonts w:ascii="Times New Roman" w:eastAsia="Times New Roman" w:hAnsi="Times New Roman" w:cs="Times New Roman"/>
          <w:sz w:val="24"/>
          <w:szCs w:val="24"/>
        </w:rPr>
        <w:t>Datorită condiţiile dificile din lagăr m</w:t>
      </w:r>
      <w:r w:rsidR="00C32534" w:rsidRPr="00A92493">
        <w:rPr>
          <w:rFonts w:ascii="Times New Roman" w:eastAsia="Times New Roman" w:hAnsi="Times New Roman" w:cs="Times New Roman"/>
          <w:sz w:val="24"/>
          <w:szCs w:val="24"/>
        </w:rPr>
        <w:t>ulţi deţinuţi au pierit în urma</w:t>
      </w:r>
      <w:r w:rsidRPr="00A92493">
        <w:rPr>
          <w:rFonts w:ascii="Times New Roman" w:eastAsia="Times New Roman" w:hAnsi="Times New Roman" w:cs="Times New Roman"/>
          <w:sz w:val="24"/>
          <w:szCs w:val="24"/>
        </w:rPr>
        <w:t xml:space="preserve"> bolilor. Astfel un raport al şefului districtului Landau către prefectura din Berezovka, </w:t>
      </w:r>
      <w:r w:rsidRPr="00A92493">
        <w:rPr>
          <w:rFonts w:ascii="Times New Roman" w:eastAsia="Times New Roman" w:hAnsi="Times New Roman" w:cs="Times New Roman"/>
          <w:sz w:val="24"/>
          <w:szCs w:val="24"/>
        </w:rPr>
        <w:lastRenderedPageBreak/>
        <w:t>din de</w:t>
      </w:r>
      <w:r w:rsidR="009D28E9">
        <w:rPr>
          <w:rFonts w:ascii="Times New Roman" w:eastAsia="Times New Roman" w:hAnsi="Times New Roman" w:cs="Times New Roman"/>
          <w:sz w:val="24"/>
          <w:szCs w:val="24"/>
        </w:rPr>
        <w:t>cembrie 1942, se menţionează că</w:t>
      </w:r>
      <w:r w:rsidRPr="00A92493">
        <w:rPr>
          <w:rFonts w:ascii="Times New Roman" w:eastAsia="Times New Roman" w:hAnsi="Times New Roman" w:cs="Times New Roman"/>
          <w:sz w:val="24"/>
          <w:szCs w:val="24"/>
        </w:rPr>
        <w:t xml:space="preserve"> datorită epidemiei de tifos exantematic numărul romilor internaţi în lagărul de la Landau a scăzut de la circa 7.500 la aproximativ 1.800-2.400</w:t>
      </w:r>
      <w:r w:rsidR="00C32534" w:rsidRPr="00A92493">
        <w:rPr>
          <w:rFonts w:ascii="Times New Roman" w:eastAsia="Times New Roman" w:hAnsi="Times New Roman" w:cs="Times New Roman"/>
          <w:sz w:val="24"/>
          <w:szCs w:val="24"/>
        </w:rPr>
        <w:t xml:space="preserve"> de indivizi</w:t>
      </w:r>
      <w:r w:rsidRPr="00A92493">
        <w:rPr>
          <w:rFonts w:ascii="Times New Roman" w:eastAsia="Times New Roman" w:hAnsi="Times New Roman" w:cs="Times New Roman"/>
          <w:sz w:val="24"/>
          <w:szCs w:val="24"/>
        </w:rPr>
        <w:t>.</w:t>
      </w:r>
      <w:r w:rsidR="00800153">
        <w:rPr>
          <w:rFonts w:ascii="Times New Roman" w:eastAsia="Times New Roman" w:hAnsi="Times New Roman" w:cs="Times New Roman"/>
          <w:sz w:val="24"/>
          <w:szCs w:val="24"/>
        </w:rPr>
        <w:t xml:space="preserve"> </w:t>
      </w:r>
      <w:r w:rsidR="002025F7" w:rsidRPr="00A92493">
        <w:rPr>
          <w:rFonts w:ascii="Times New Roman" w:hAnsi="Times New Roman" w:cs="Times New Roman"/>
          <w:sz w:val="24"/>
          <w:szCs w:val="24"/>
        </w:rPr>
        <w:t>Un raport redactat la începutul lui decembrie descrie situaţia grea a romilor în judeţul Otciakov, unde</w:t>
      </w:r>
      <w:r w:rsidR="002025F7" w:rsidRPr="00A92493">
        <w:rPr>
          <w:rFonts w:ascii="Times New Roman" w:hAnsi="Times New Roman" w:cs="Times New Roman"/>
          <w:i/>
          <w:sz w:val="24"/>
          <w:szCs w:val="24"/>
        </w:rPr>
        <w:t xml:space="preserve"> Datorită malnutriţiei, cei mai mulţi dintre ţigani au slăbit în aşa fel încât s-au transformat în schelete vii. În fiecare zi - mai ales în ultimul timp - mor zece până la cincisprezece ţigani. Sunt infestaţi cu paraziţi. Nu au fost la nici</w:t>
      </w:r>
      <w:r w:rsidR="00007C11" w:rsidRPr="00A92493">
        <w:rPr>
          <w:rFonts w:ascii="Times New Roman" w:hAnsi="Times New Roman" w:cs="Times New Roman"/>
          <w:i/>
          <w:sz w:val="24"/>
          <w:szCs w:val="24"/>
        </w:rPr>
        <w:t>-</w:t>
      </w:r>
      <w:r w:rsidR="002025F7" w:rsidRPr="00A92493">
        <w:rPr>
          <w:rFonts w:ascii="Times New Roman" w:hAnsi="Times New Roman" w:cs="Times New Roman"/>
          <w:i/>
          <w:sz w:val="24"/>
          <w:szCs w:val="24"/>
        </w:rPr>
        <w:t>o vizită medicală şi nu au medicamente. Sunt goi( …), dezbrăcaţi de orice îmbrăcăminte sau lenjerie. Corpul (…) unor femei este gol cu desăvârşire. Ele nu au primit nici cea mai mică bucată de săpun  de când au v</w:t>
      </w:r>
      <w:r w:rsidR="00B832EA" w:rsidRPr="00A92493">
        <w:rPr>
          <w:rFonts w:ascii="Times New Roman" w:hAnsi="Times New Roman" w:cs="Times New Roman"/>
          <w:i/>
          <w:sz w:val="24"/>
          <w:szCs w:val="24"/>
        </w:rPr>
        <w:t>enit şi nu au putut să se spele</w:t>
      </w:r>
      <w:r w:rsidR="002025F7" w:rsidRPr="00A92493">
        <w:rPr>
          <w:rFonts w:ascii="Times New Roman" w:hAnsi="Times New Roman" w:cs="Times New Roman"/>
          <w:i/>
          <w:sz w:val="24"/>
          <w:szCs w:val="24"/>
        </w:rPr>
        <w:t>, nici să-şi cureţe cămaşa pe care o aveau. În general, situaţia ţiganilor este cumplită, aproape de neconceput. Din cauza mizeriei, ei s-au transformat în nişte spectre şi s-au întors aproape la starea de sălbăticie. Această condiţie se datorează proastelor condiţii de locuit, ca şi malnutriţiei sau frigului. Datorită</w:t>
      </w:r>
      <w:r w:rsidR="00DE0796" w:rsidRPr="00A92493">
        <w:rPr>
          <w:rFonts w:ascii="Times New Roman" w:hAnsi="Times New Roman" w:cs="Times New Roman"/>
          <w:i/>
          <w:sz w:val="24"/>
          <w:szCs w:val="24"/>
        </w:rPr>
        <w:t xml:space="preserve"> foamei, ei îi iritau pe ucraini</w:t>
      </w:r>
      <w:r w:rsidR="002025F7" w:rsidRPr="00A92493">
        <w:rPr>
          <w:rFonts w:ascii="Times New Roman" w:hAnsi="Times New Roman" w:cs="Times New Roman"/>
          <w:i/>
          <w:sz w:val="24"/>
          <w:szCs w:val="24"/>
        </w:rPr>
        <w:t>eni cu furturile lor. Dacă presupunem că erau ţigani în ţară care furau (…) doar prin reflex, chiar un ţigan până atunci cinstit cu totul va începe să fure pentru că foamea îl împinge la gestul acesta ruşinos.</w:t>
      </w:r>
      <w:r w:rsidR="00800153">
        <w:rPr>
          <w:rFonts w:ascii="Times New Roman" w:hAnsi="Times New Roman" w:cs="Times New Roman"/>
          <w:i/>
          <w:sz w:val="24"/>
          <w:szCs w:val="24"/>
        </w:rPr>
        <w:t xml:space="preserve"> </w:t>
      </w:r>
      <w:r w:rsidR="00575F7C" w:rsidRPr="00A92493">
        <w:rPr>
          <w:rFonts w:ascii="Times New Roman" w:hAnsi="Times New Roman" w:cs="Times New Roman"/>
          <w:sz w:val="24"/>
          <w:szCs w:val="24"/>
        </w:rPr>
        <w:t>Deportarea a afectat şi familiile celor care luptau pentru ţară. Astfel u</w:t>
      </w:r>
      <w:r w:rsidR="00772768" w:rsidRPr="00A92493">
        <w:rPr>
          <w:rFonts w:ascii="Times New Roman" w:hAnsi="Times New Roman" w:cs="Times New Roman"/>
          <w:sz w:val="24"/>
          <w:szCs w:val="24"/>
        </w:rPr>
        <w:t xml:space="preserve">n rom mobilizat, cere mareşalului Antonescu, readucerea la vatră a familiei sale, deportate în Transnistria. </w:t>
      </w:r>
      <w:r w:rsidR="00772768" w:rsidRPr="00A92493">
        <w:rPr>
          <w:rFonts w:ascii="Times New Roman" w:eastAsia="Times New Roman" w:hAnsi="Times New Roman" w:cs="Times New Roman"/>
          <w:i/>
          <w:sz w:val="24"/>
          <w:szCs w:val="24"/>
        </w:rPr>
        <w:t>Subsemnatul, Grant Balotã, concentrat, având 4 copii minori, cu lacrimi în</w:t>
      </w:r>
      <w:r w:rsidR="00800153">
        <w:rPr>
          <w:rFonts w:ascii="Times New Roman" w:eastAsia="Times New Roman" w:hAnsi="Times New Roman" w:cs="Times New Roman"/>
          <w:i/>
          <w:sz w:val="24"/>
          <w:szCs w:val="24"/>
        </w:rPr>
        <w:t xml:space="preserve"> </w:t>
      </w:r>
      <w:r w:rsidR="00772768" w:rsidRPr="00A92493">
        <w:rPr>
          <w:rFonts w:ascii="Times New Roman" w:eastAsia="Times New Roman" w:hAnsi="Times New Roman" w:cs="Times New Roman"/>
          <w:i/>
          <w:sz w:val="24"/>
          <w:szCs w:val="24"/>
        </w:rPr>
        <w:t>ochi şi în genunchi vin a vã ruga urmãtoarele: Prin luna iulie 1942, fiica mea Lenuţa Grant Balotã, în etate de 17 ani, ducându-se la mãtuşa sa în Ploieşti, a fost ridicatã de autoritãţi şi trimisã împreunã cu un convoi de ţigani din Craiova în Transnistria. Fiica mea era cãsãtoritã nelegitim cu Georgescu B. Ion, care şi el fãcea parte din convoi împreunã cu mama sa Lenuţa B. Ion. Pentru completa identificare, menţionez cã tot în acest convoi se mai aflau şi muncitorii ţigani: Constantin Mezu Sîrdam, Iorgu Mezu Sãrdan şi Titeş Bota. Cu lacrimi în ochi, vã rog în genunchi, D-le Mareşal, a da ordin sã fie pusã în libertate fiica mea Lenuţa Grant Balotã şi soţul sãu, întrucât ei munceau pe lângã casa mea, fiind serioşi şi neavând absolut nici o vinã.</w:t>
      </w:r>
      <w:r w:rsidR="00800153">
        <w:rPr>
          <w:rFonts w:ascii="Times New Roman" w:eastAsia="Times New Roman" w:hAnsi="Times New Roman" w:cs="Times New Roman"/>
          <w:i/>
          <w:sz w:val="24"/>
          <w:szCs w:val="24"/>
        </w:rPr>
        <w:t xml:space="preserve"> </w:t>
      </w:r>
      <w:r w:rsidR="00293CEC" w:rsidRPr="00A92493">
        <w:rPr>
          <w:rFonts w:ascii="Times New Roman" w:hAnsi="Times New Roman" w:cs="Times New Roman"/>
          <w:sz w:val="24"/>
          <w:szCs w:val="24"/>
        </w:rPr>
        <w:t>Un</w:t>
      </w:r>
      <w:r w:rsidR="00772768" w:rsidRPr="00A92493">
        <w:rPr>
          <w:rFonts w:ascii="Times New Roman" w:hAnsi="Times New Roman" w:cs="Times New Roman"/>
          <w:sz w:val="24"/>
          <w:szCs w:val="24"/>
        </w:rPr>
        <w:t xml:space="preserve"> vete</w:t>
      </w:r>
      <w:r w:rsidR="00293CEC" w:rsidRPr="00A92493">
        <w:rPr>
          <w:rFonts w:ascii="Times New Roman" w:hAnsi="Times New Roman" w:cs="Times New Roman"/>
          <w:sz w:val="24"/>
          <w:szCs w:val="24"/>
        </w:rPr>
        <w:t>ran din primul război mondial cere</w:t>
      </w:r>
      <w:r w:rsidR="00772768" w:rsidRPr="00A92493">
        <w:rPr>
          <w:rFonts w:ascii="Times New Roman" w:hAnsi="Times New Roman" w:cs="Times New Roman"/>
          <w:sz w:val="24"/>
          <w:szCs w:val="24"/>
        </w:rPr>
        <w:t xml:space="preserve"> a</w:t>
      </w:r>
      <w:r w:rsidR="00293CEC" w:rsidRPr="00A92493">
        <w:rPr>
          <w:rFonts w:ascii="Times New Roman" w:hAnsi="Times New Roman" w:cs="Times New Roman"/>
          <w:sz w:val="24"/>
          <w:szCs w:val="24"/>
        </w:rPr>
        <w:t xml:space="preserve"> i</w:t>
      </w:r>
      <w:r w:rsidR="00772768" w:rsidRPr="00A92493">
        <w:rPr>
          <w:rFonts w:ascii="Times New Roman" w:hAnsi="Times New Roman" w:cs="Times New Roman"/>
          <w:sz w:val="24"/>
          <w:szCs w:val="24"/>
        </w:rPr>
        <w:t xml:space="preserve"> se aproba reîntoarce</w:t>
      </w:r>
      <w:r w:rsidR="00293CEC" w:rsidRPr="00A92493">
        <w:rPr>
          <w:rFonts w:ascii="Times New Roman" w:hAnsi="Times New Roman" w:cs="Times New Roman"/>
          <w:sz w:val="24"/>
          <w:szCs w:val="24"/>
        </w:rPr>
        <w:t>rea din deportare a fiicei sale:</w:t>
      </w:r>
      <w:r w:rsidR="00772768" w:rsidRPr="00A92493">
        <w:rPr>
          <w:rFonts w:ascii="Times New Roman" w:eastAsia="Times New Roman" w:hAnsi="Times New Roman" w:cs="Times New Roman"/>
          <w:i/>
          <w:sz w:val="24"/>
          <w:szCs w:val="24"/>
        </w:rPr>
        <w:t>Subsemnatul Gheorghe Ioniţã din Ploieşti, str. Valter Mãrãcineanu nr. 23,am onoare a aduce la cunoştinţa dvs. urmãtoarele: Sunt om bãtrân în etate de 63 ani, am fost postat în rãzboiul din anul 1913-1916, neavând nici o pedeapsã la activul meu, neavând nici soţie decât o singurã fiicã, care are 5 bãieţi şi care a fost trimisã în Transnistria, iar doi dintre aceşti copii fiind gemeni, urmând a fi acum încorporaţi. Singurul meu ajutor îl aveam de la fiica mea şi de la copiii sãi. Greşeala a fost cã fiica mea trãind în concubinaj cu un oarecare Gheorghe, care a avut cazier, a fost luatã şi ea din</w:t>
      </w:r>
      <w:r w:rsidR="00800153">
        <w:rPr>
          <w:rFonts w:ascii="Times New Roman" w:eastAsia="Times New Roman" w:hAnsi="Times New Roman" w:cs="Times New Roman"/>
          <w:i/>
          <w:sz w:val="24"/>
          <w:szCs w:val="24"/>
        </w:rPr>
        <w:t xml:space="preserve"> </w:t>
      </w:r>
      <w:r w:rsidR="00772768" w:rsidRPr="00A92493">
        <w:rPr>
          <w:rFonts w:ascii="Times New Roman" w:eastAsia="Times New Roman" w:hAnsi="Times New Roman" w:cs="Times New Roman"/>
          <w:i/>
          <w:sz w:val="24"/>
          <w:szCs w:val="24"/>
        </w:rPr>
        <w:t xml:space="preserve">greşealã, şi deci vã rog D-le Mareşal a dispune ca fiica mea împreunã cu nepoţii mei sã se dea dispoziţie sã fie trimişi înapoi, cãci altfel eu rãmân muritor de foame, neavând nici cine mã îngriji. Ginerele meu adevãrat este mort, cu acesta trãind doar în concubinaj, nefiind legitim, şi deci vã rog D-le Mareşal a dispune ca fiica mea împreunã cu nepoţii mei sã se dea dispoziţie sã fie trimişi înapoi, cãci altfel eu rãmân muritor de foame, neavând nici cine mã îngriji. Ginerele meu adevãrat este mort, cu acesta trãind doar în concubinaj, nefiind legitim. </w:t>
      </w:r>
      <w:r w:rsidR="00772768" w:rsidRPr="00A92493">
        <w:rPr>
          <w:rFonts w:ascii="Times New Roman" w:eastAsia="Times New Roman" w:hAnsi="Times New Roman" w:cs="Times New Roman"/>
          <w:sz w:val="24"/>
          <w:szCs w:val="24"/>
        </w:rPr>
        <w:t xml:space="preserve">Un alt rom din Reşiţa îl imploră şi el pe Antonescu să-i elibereze familia din Transnistria:  </w:t>
      </w:r>
      <w:r w:rsidR="00772768" w:rsidRPr="00A92493">
        <w:rPr>
          <w:rFonts w:ascii="Times New Roman" w:eastAsia="Times New Roman" w:hAnsi="Times New Roman" w:cs="Times New Roman"/>
          <w:i/>
          <w:sz w:val="24"/>
          <w:szCs w:val="24"/>
        </w:rPr>
        <w:t>Domnule Ministru, Subsemnatul Ciurariu Ioan, zis Burenci, locuitor din comuna Reşiţa, strada Lent II, judeţul Caraş, cu supunere vin înaintea Domniei Voastre a vã ruga ca sã binevoiţi a dispune sã se revinã asupra internãrii în lagãrul din Transnistria a surorii mele Cârãaci Maria Ghizela şi a copilului meu Cãldãraş Iosif, zis Lici, care în ziua de 11 septembrie 1942 au fost trimişi în convoi şi cu alţi ţigani în lagãrele din Transnistria. Cererea mea o bazez pe urmãtoarele motive: Sora mea, ca şi copilul, arãtaţi mai sus, în Reşiţa s-au bucurat de o purtare bunã, nefiind niciodatã condamnaţi, urmãriţi ori cercetaţi pe la vreo autoritate poliţieneascã pentru furt sau alte fapte penale şi credem cã eronat poliţia din Reşiţa i-a trimis cu alţi ţigani infractori spre internare într-un lagãr din Transnistria</w:t>
      </w:r>
      <w:r w:rsidR="00772768" w:rsidRPr="00A92493">
        <w:rPr>
          <w:rFonts w:ascii="Times New Roman" w:eastAsia="Times New Roman" w:hAnsi="Times New Roman" w:cs="Times New Roman"/>
          <w:sz w:val="24"/>
          <w:szCs w:val="24"/>
        </w:rPr>
        <w:t xml:space="preserve">. </w:t>
      </w:r>
      <w:r w:rsidR="00293CEC" w:rsidRPr="00A92493">
        <w:rPr>
          <w:rFonts w:ascii="Times New Roman" w:hAnsi="Times New Roman" w:cs="Times New Roman"/>
          <w:bCs/>
          <w:sz w:val="24"/>
          <w:szCs w:val="24"/>
        </w:rPr>
        <w:t>Astfel de cereri sunt adresate</w:t>
      </w:r>
      <w:r w:rsidR="00772768" w:rsidRPr="00A92493">
        <w:rPr>
          <w:rFonts w:ascii="Times New Roman" w:hAnsi="Times New Roman" w:cs="Times New Roman"/>
          <w:bCs/>
          <w:sz w:val="24"/>
          <w:szCs w:val="24"/>
        </w:rPr>
        <w:t xml:space="preserve"> autorităţilor</w:t>
      </w:r>
      <w:r w:rsidR="00293CEC" w:rsidRPr="00A92493">
        <w:rPr>
          <w:rFonts w:ascii="Times New Roman" w:hAnsi="Times New Roman" w:cs="Times New Roman"/>
          <w:bCs/>
          <w:sz w:val="24"/>
          <w:szCs w:val="24"/>
        </w:rPr>
        <w:t xml:space="preserve"> de către romi</w:t>
      </w:r>
      <w:r w:rsidR="00772768" w:rsidRPr="00A92493">
        <w:rPr>
          <w:rFonts w:ascii="Times New Roman" w:hAnsi="Times New Roman" w:cs="Times New Roman"/>
          <w:bCs/>
          <w:sz w:val="24"/>
          <w:szCs w:val="24"/>
        </w:rPr>
        <w:t xml:space="preserve"> din toată ţara. Astfel</w:t>
      </w:r>
      <w:r w:rsidR="00293CEC" w:rsidRPr="00A92493">
        <w:rPr>
          <w:rFonts w:ascii="Times New Roman" w:hAnsi="Times New Roman" w:cs="Times New Roman"/>
          <w:bCs/>
          <w:sz w:val="24"/>
          <w:szCs w:val="24"/>
        </w:rPr>
        <w:t xml:space="preserve">, </w:t>
      </w:r>
      <w:r w:rsidR="00293CEC" w:rsidRPr="00A92493">
        <w:rPr>
          <w:rFonts w:ascii="Times New Roman" w:hAnsi="Times New Roman" w:cs="Times New Roman"/>
          <w:bCs/>
          <w:sz w:val="24"/>
          <w:szCs w:val="24"/>
        </w:rPr>
        <w:lastRenderedPageBreak/>
        <w:t>spre exemplificare,</w:t>
      </w:r>
      <w:r w:rsidR="00772768" w:rsidRPr="00A92493">
        <w:rPr>
          <w:rFonts w:ascii="Times New Roman" w:hAnsi="Times New Roman" w:cs="Times New Roman"/>
          <w:bCs/>
          <w:sz w:val="24"/>
          <w:szCs w:val="24"/>
        </w:rPr>
        <w:t xml:space="preserve"> din Râmnicul Sărat</w:t>
      </w:r>
      <w:r w:rsidR="00772768" w:rsidRPr="00A92493">
        <w:rPr>
          <w:rFonts w:ascii="Times New Roman" w:hAnsi="Times New Roman" w:cs="Times New Roman"/>
          <w:sz w:val="24"/>
          <w:szCs w:val="24"/>
        </w:rPr>
        <w:t xml:space="preserve"> parvine cererea unui </w:t>
      </w:r>
      <w:r w:rsidR="00293CEC" w:rsidRPr="00A92493">
        <w:rPr>
          <w:rFonts w:ascii="Times New Roman" w:hAnsi="Times New Roman" w:cs="Times New Roman"/>
          <w:sz w:val="24"/>
          <w:szCs w:val="24"/>
        </w:rPr>
        <w:t xml:space="preserve">bătrân frizer </w:t>
      </w:r>
      <w:r w:rsidR="00772768" w:rsidRPr="00A92493">
        <w:rPr>
          <w:rFonts w:ascii="Times New Roman" w:hAnsi="Times New Roman" w:cs="Times New Roman"/>
          <w:sz w:val="24"/>
          <w:szCs w:val="24"/>
        </w:rPr>
        <w:t xml:space="preserve">de a nu fi expulzat, </w:t>
      </w:r>
      <w:r w:rsidR="00293CEC" w:rsidRPr="00A92493">
        <w:rPr>
          <w:rFonts w:ascii="Times New Roman" w:hAnsi="Times New Roman" w:cs="Times New Roman"/>
          <w:sz w:val="24"/>
          <w:szCs w:val="24"/>
        </w:rPr>
        <w:t xml:space="preserve">acesta </w:t>
      </w:r>
      <w:r w:rsidR="00772768" w:rsidRPr="00A92493">
        <w:rPr>
          <w:rFonts w:ascii="Times New Roman" w:hAnsi="Times New Roman" w:cs="Times New Roman"/>
          <w:sz w:val="24"/>
          <w:szCs w:val="24"/>
        </w:rPr>
        <w:t>invocând conduita exemplară a familiei sale, precum şi vechimea ei în oraş, iar din</w:t>
      </w:r>
      <w:r w:rsidR="00772768" w:rsidRPr="00A92493">
        <w:rPr>
          <w:rFonts w:ascii="Times New Roman" w:hAnsi="Times New Roman" w:cs="Times New Roman"/>
          <w:bCs/>
          <w:sz w:val="24"/>
          <w:szCs w:val="24"/>
        </w:rPr>
        <w:t xml:space="preserve"> Botoşani</w:t>
      </w:r>
      <w:r w:rsidR="00772768" w:rsidRPr="00A92493">
        <w:rPr>
          <w:rFonts w:ascii="Times New Roman" w:hAnsi="Times New Roman" w:cs="Times New Roman"/>
          <w:sz w:val="24"/>
          <w:szCs w:val="24"/>
        </w:rPr>
        <w:t xml:space="preserve"> un grup de locuitori reclamă lui Antonescu faptul că au fost trecuţi pe nedrept pe listele de romi pasibili cu deportarea în Transnistria.</w:t>
      </w:r>
      <w:r w:rsidR="00772768" w:rsidRPr="00A92493">
        <w:rPr>
          <w:rFonts w:ascii="Times New Roman" w:hAnsi="Times New Roman" w:cs="Times New Roman"/>
          <w:bCs/>
          <w:sz w:val="24"/>
          <w:szCs w:val="24"/>
        </w:rPr>
        <w:t xml:space="preserve"> Un rom din Turda</w:t>
      </w:r>
      <w:r w:rsidR="00772768" w:rsidRPr="00A92493">
        <w:rPr>
          <w:rFonts w:ascii="Times New Roman" w:hAnsi="Times New Roman" w:cs="Times New Roman"/>
          <w:sz w:val="24"/>
          <w:szCs w:val="24"/>
        </w:rPr>
        <w:t xml:space="preserve"> cere aprobarea revenirii soţiei legitime şi </w:t>
      </w:r>
      <w:r w:rsidR="00293CEC" w:rsidRPr="00A92493">
        <w:rPr>
          <w:rFonts w:ascii="Times New Roman" w:hAnsi="Times New Roman" w:cs="Times New Roman"/>
          <w:sz w:val="24"/>
          <w:szCs w:val="24"/>
        </w:rPr>
        <w:t xml:space="preserve">a </w:t>
      </w:r>
      <w:r w:rsidR="00772768" w:rsidRPr="00A92493">
        <w:rPr>
          <w:rFonts w:ascii="Times New Roman" w:hAnsi="Times New Roman" w:cs="Times New Roman"/>
          <w:sz w:val="24"/>
          <w:szCs w:val="24"/>
        </w:rPr>
        <w:t xml:space="preserve">copilului său din Transnistria, </w:t>
      </w:r>
      <w:r w:rsidR="00772768" w:rsidRPr="00A92493">
        <w:rPr>
          <w:rFonts w:ascii="Times New Roman" w:hAnsi="Times New Roman" w:cs="Times New Roman"/>
          <w:bCs/>
          <w:sz w:val="24"/>
          <w:szCs w:val="24"/>
        </w:rPr>
        <w:t xml:space="preserve">iar un grup de locuitori din Balta Verde </w:t>
      </w:r>
      <w:r w:rsidR="00772768" w:rsidRPr="00A92493">
        <w:rPr>
          <w:rFonts w:ascii="Times New Roman" w:hAnsi="Times New Roman" w:cs="Times New Roman"/>
          <w:sz w:val="24"/>
          <w:szCs w:val="24"/>
        </w:rPr>
        <w:t>cer ca un rom fierar localnic, să nu fie deportat, evidenţiind comportamentul bun al omului şi utilitatea meşteşugului practicat.</w:t>
      </w:r>
      <w:r w:rsidR="00772768" w:rsidRPr="00A92493">
        <w:rPr>
          <w:rFonts w:ascii="Times New Roman" w:hAnsi="Times New Roman" w:cs="Times New Roman"/>
          <w:bCs/>
          <w:sz w:val="24"/>
          <w:szCs w:val="24"/>
        </w:rPr>
        <w:t xml:space="preserve"> Un birjar din Călăraşi</w:t>
      </w:r>
      <w:r w:rsidR="009D28E9">
        <w:rPr>
          <w:rFonts w:ascii="Times New Roman" w:hAnsi="Times New Roman" w:cs="Times New Roman"/>
          <w:sz w:val="24"/>
          <w:szCs w:val="24"/>
        </w:rPr>
        <w:t xml:space="preserve"> pe nume Grigore</w:t>
      </w:r>
      <w:r w:rsidR="00772768" w:rsidRPr="00A92493">
        <w:rPr>
          <w:rFonts w:ascii="Times New Roman" w:hAnsi="Times New Roman" w:cs="Times New Roman"/>
          <w:sz w:val="24"/>
          <w:szCs w:val="24"/>
        </w:rPr>
        <w:t xml:space="preserve"> Dobre Gangu a cerut, la rândul său, să fie şters de pe listele celor pasibili cu deportarea în Transnistria, susţinând că </w:t>
      </w:r>
      <w:r w:rsidR="00772768" w:rsidRPr="00A92493">
        <w:rPr>
          <w:rFonts w:ascii="Times New Roman" w:eastAsia="Times New Roman" w:hAnsi="Times New Roman" w:cs="Times New Roman"/>
          <w:i/>
          <w:sz w:val="24"/>
          <w:szCs w:val="24"/>
        </w:rPr>
        <w:t>mi-am fãcut datoria de bun român, plãtim cãtre stat toate impozitele la zi, am luptat cu credinţã şi dragoste pentru ţara noastrã România în rãzboaiele din 1913 şi din 1916-1919, am fost rãnit de douã ori, sunt decorat cu patru decoraţii, luptând cu avânt şi curaj ca sergent pe front, totdeauna în linia I, sunt om cu caracter ales, bun, cinstit, conştiincios, de condiţie bunã socialã, am fost ca elev la gimnaziul din Cãlãraşi, am patru feciori bine crescuţi, buni români patrioţi, cu şcoalã şi condiţie socialã bunã, aleasã, cu suflet de sacrificiu şi dragoste, îşi fac ca şi mine datoria muncind cinstit şi luptând pentru scumpa noastrã patrie România Mare (…) Cu respect vã rog a lua în consideraţie cinstea, onestitatea şi munca mea şi a copiilor mei, ce o depunem cu drag pentru scumpa noastrã Românie, rugându-vã sã binevoiţi a dispune cãtre cei în drept din oraşul Cãlãraşi, jud. Ialomiţa, sã fiu şters de urgenţã din lista ţiganilor ce urmeazã a fi evacuaţi în Transnistria şi sã fiu lãsat în pace şi linişte a munci şi trãi ca şi pânã în prezent, cinstit, onorabil, acum în ultimele zile ale bãtrâneţilor noastre puţine ce le mai avem de trãit, subsemnatul mai îmi fac şi am datoria de cresc şi pe nepoţica mea Elena de 8 ani, elevã în cl.a II-a primarã nr. 3, trecutã cu premiul al II-lea, fiind la mine, e fiica feciorului meu Vasile Gr. Gongu, care e vãduv şi nu are cui o lãsa, decât nouã, pãrinţii sãi, el e în prezent mobilizat sergent T.R. la Pirotehnia Armatei Bucureşti. În genunchi cu lacrimi în ochi vã rugãm Domnule Mareşal a dispune a se cerceta adevãrul spuselor mele, scrise aici, şi a dispune graţia Domniei Voastre</w:t>
      </w:r>
      <w:r w:rsidR="00036002">
        <w:rPr>
          <w:rFonts w:ascii="Times New Roman" w:eastAsia="Times New Roman" w:hAnsi="Times New Roman" w:cs="Times New Roman"/>
          <w:i/>
          <w:sz w:val="24"/>
          <w:szCs w:val="24"/>
        </w:rPr>
        <w:t xml:space="preserve"> </w:t>
      </w:r>
      <w:r w:rsidR="00772768" w:rsidRPr="00A92493">
        <w:rPr>
          <w:rFonts w:ascii="Times New Roman" w:eastAsia="Times New Roman" w:hAnsi="Times New Roman" w:cs="Times New Roman"/>
          <w:i/>
          <w:sz w:val="24"/>
          <w:szCs w:val="24"/>
        </w:rPr>
        <w:t>cãtre noi.</w:t>
      </w:r>
      <w:r w:rsidR="00800153">
        <w:rPr>
          <w:rFonts w:ascii="Times New Roman" w:eastAsia="Times New Roman" w:hAnsi="Times New Roman" w:cs="Times New Roman"/>
          <w:i/>
          <w:sz w:val="24"/>
          <w:szCs w:val="24"/>
        </w:rPr>
        <w:t xml:space="preserve"> </w:t>
      </w:r>
      <w:r w:rsidR="00772768" w:rsidRPr="00A92493">
        <w:rPr>
          <w:rFonts w:ascii="Times New Roman" w:hAnsi="Times New Roman" w:cs="Times New Roman"/>
          <w:bCs/>
          <w:sz w:val="24"/>
          <w:szCs w:val="24"/>
        </w:rPr>
        <w:t>La Craiova</w:t>
      </w:r>
      <w:r w:rsidR="00772768" w:rsidRPr="00A92493">
        <w:rPr>
          <w:rFonts w:ascii="Times New Roman" w:hAnsi="Times New Roman" w:cs="Times New Roman"/>
          <w:sz w:val="24"/>
          <w:szCs w:val="24"/>
        </w:rPr>
        <w:t xml:space="preserve"> un grup de transportatori intervin pentru un coleg de breaslă rom, mecanic auto şi potcovar, pentru a fi şters de pe listele celor vizaţi la deportare: </w:t>
      </w:r>
      <w:r w:rsidR="00DE0796" w:rsidRPr="00A92493">
        <w:rPr>
          <w:rFonts w:ascii="Times New Roman" w:eastAsia="Times New Roman" w:hAnsi="Times New Roman" w:cs="Times New Roman"/>
          <w:i/>
          <w:sz w:val="24"/>
          <w:szCs w:val="24"/>
        </w:rPr>
        <w:t>Subsemnaţ</w:t>
      </w:r>
      <w:r w:rsidR="00772768" w:rsidRPr="00A92493">
        <w:rPr>
          <w:rFonts w:ascii="Times New Roman" w:eastAsia="Times New Roman" w:hAnsi="Times New Roman" w:cs="Times New Roman"/>
          <w:i/>
          <w:sz w:val="24"/>
          <w:szCs w:val="24"/>
        </w:rPr>
        <w:t>ii proprietari, de profesiune cãrãuşi, domiciliaţi în Craiova, cu respect venim înaintea D-voastrã a vã aduce la cunoştinţã urmãtoarele: Avem alãturea de rampa de descãrcatul vagoanelor în str. Fraþii Goleşti nr.119 un meseriaş care ne reparã camioanele şi ne potcoveşte vitele, anume Marin Florea Chiriţã în etate de 59 ani, care ca meseriaş este foarte bun, deoarece lucreazã aceastã meserie de mic copil, este proprietar de peste 40 ani în acea stradã, este de o cinste exemplarã, pãrinţii sãi care au locuit în comuna Motoci, Dolj, de peste 100 de ani, au fost oameni cinstiţi, lucrând aceeaşi meserie, a avut un frate mai mare, anume Ion Chiriţã, care a murit în rãzboiul pentru întregirea neamului 1916-1919, care a lãsat în urma sa copii, care sunt pe front, iar acest Marin Florea Chiriţã are astãzi în rãzboiul actual doi copii pe front, ori familia acestor oameni datând de peste 100 de ani, ocupându-se cu aceastã meserie toţi şi fiind oameni de o cinste exemplarã, cãci prin munca lor cinstitã au putut sã-şi înjghebeze câte o proprietate, fiind oameni paşnici, care îşi fac datoria şi respectã legile Ţãrii Româneşti, fapt pentru care noi mai jos notaţi garantãm. Cu respect vã rugãm sã binevoiţi a interveni cãtre organele în subordine a fi lãsat la domiciliul sãu în Craiova, având absolutã nevoie de un asemenea meseriaş şi a nu fi trimis în Transnistria</w:t>
      </w:r>
      <w:r w:rsidR="00772768" w:rsidRPr="00A92493">
        <w:rPr>
          <w:rFonts w:ascii="Times New Roman" w:eastAsia="Times New Roman" w:hAnsi="Times New Roman" w:cs="Times New Roman"/>
          <w:sz w:val="24"/>
          <w:szCs w:val="24"/>
        </w:rPr>
        <w:t xml:space="preserve">. </w:t>
      </w:r>
      <w:r w:rsidR="00772768" w:rsidRPr="00A92493">
        <w:rPr>
          <w:rFonts w:ascii="Times New Roman" w:hAnsi="Times New Roman" w:cs="Times New Roman"/>
          <w:bCs/>
          <w:sz w:val="24"/>
          <w:szCs w:val="24"/>
        </w:rPr>
        <w:t>Un rom din Alba Iulia</w:t>
      </w:r>
      <w:r w:rsidR="00772768" w:rsidRPr="00A92493">
        <w:rPr>
          <w:rFonts w:ascii="Times New Roman" w:hAnsi="Times New Roman" w:cs="Times New Roman"/>
          <w:sz w:val="24"/>
          <w:szCs w:val="24"/>
        </w:rPr>
        <w:t xml:space="preserve"> cerere readucere din Transnistria a părinţilor şi soţiei sale care era româncă, cu cei 6 copii: </w:t>
      </w:r>
      <w:r w:rsidR="00772768" w:rsidRPr="00A92493">
        <w:rPr>
          <w:rFonts w:ascii="Times New Roman" w:eastAsia="Times New Roman" w:hAnsi="Times New Roman" w:cs="Times New Roman"/>
          <w:i/>
          <w:sz w:val="24"/>
          <w:szCs w:val="24"/>
        </w:rPr>
        <w:t xml:space="preserve">Domnule Ministru,Subsemnatul, Iancu Anghel, de profesiune muzicant, domiciliat în Alba Iulia, strada Lumea Nouã nr. 40, tatã a 6 copii, având o familie constãtãtoare şi nouã persoane, soţia mea şi soacra sunt românce. Pãrinţii mei şi ai soţiei fiind ridicaţi de cãtre poliţie şi duşi în Transnistria, soţia mea cu cei 6 copii au plecat de bunã voie, nevroind a-i lãsa pe pãrinţii noştri neputincioşi singuri sã plece în Transnistria. Eu fiind mobilizat cont. 1931, fiind concentrat aproape tot timpul, nu am putut </w:t>
      </w:r>
      <w:r w:rsidR="00772768" w:rsidRPr="00A92493">
        <w:rPr>
          <w:rFonts w:ascii="Times New Roman" w:eastAsia="Times New Roman" w:hAnsi="Times New Roman" w:cs="Times New Roman"/>
          <w:i/>
          <w:sz w:val="24"/>
          <w:szCs w:val="24"/>
        </w:rPr>
        <w:lastRenderedPageBreak/>
        <w:t>pleca cu ei. Vã rog Domnule Ministru sã binevoiţi a-mi aproba sã mã duc şi eu sau aducerea lor înapoi, nemaiputând trãi fãrã ei. Eu o viaţã întreagã am muncit ziua şi noaptea pentru creşterea copiilor şi întreţinerea familiei mele. Vã rog din nou Domnule Ministru a-mi aproba aceastã umilã cerere, eu muncind am avut posibilitate</w:t>
      </w:r>
      <w:r w:rsidR="00DE0796" w:rsidRPr="00A92493">
        <w:rPr>
          <w:rFonts w:ascii="Times New Roman" w:eastAsia="Times New Roman" w:hAnsi="Times New Roman" w:cs="Times New Roman"/>
          <w:i/>
          <w:sz w:val="24"/>
          <w:szCs w:val="24"/>
        </w:rPr>
        <w:t>a de a-mi susţ</w:t>
      </w:r>
      <w:r w:rsidR="00772768" w:rsidRPr="00A92493">
        <w:rPr>
          <w:rFonts w:ascii="Times New Roman" w:eastAsia="Times New Roman" w:hAnsi="Times New Roman" w:cs="Times New Roman"/>
          <w:i/>
          <w:sz w:val="24"/>
          <w:szCs w:val="24"/>
        </w:rPr>
        <w:t>ine familia în cele mai bune condiţuni şi mi-am fãcut datoria cãtre ţarã în tot timpul acolo unde am fost pus.</w:t>
      </w:r>
      <w:r w:rsidR="00E2536A">
        <w:rPr>
          <w:rFonts w:ascii="Times New Roman" w:eastAsia="Times New Roman" w:hAnsi="Times New Roman" w:cs="Times New Roman"/>
          <w:i/>
          <w:sz w:val="24"/>
          <w:szCs w:val="24"/>
        </w:rPr>
        <w:t xml:space="preserve"> </w:t>
      </w:r>
      <w:r w:rsidR="00C32534" w:rsidRPr="00A92493">
        <w:rPr>
          <w:rFonts w:ascii="Times New Roman" w:hAnsi="Times New Roman" w:cs="Times New Roman"/>
          <w:sz w:val="24"/>
          <w:szCs w:val="24"/>
        </w:rPr>
        <w:t>În acest context ostil romilor</w:t>
      </w:r>
      <w:r w:rsidR="0062356C" w:rsidRPr="00A92493">
        <w:rPr>
          <w:rFonts w:ascii="Times New Roman" w:hAnsi="Times New Roman" w:cs="Times New Roman"/>
          <w:sz w:val="24"/>
          <w:szCs w:val="24"/>
        </w:rPr>
        <w:t>,</w:t>
      </w:r>
      <w:r w:rsidR="00C32534" w:rsidRPr="00A92493">
        <w:rPr>
          <w:rFonts w:ascii="Times New Roman" w:hAnsi="Times New Roman" w:cs="Times New Roman"/>
          <w:sz w:val="24"/>
          <w:szCs w:val="24"/>
        </w:rPr>
        <w:t xml:space="preserve"> r</w:t>
      </w:r>
      <w:r w:rsidR="002E3ADD" w:rsidRPr="00A92493">
        <w:rPr>
          <w:rFonts w:ascii="Times New Roman" w:hAnsi="Times New Roman" w:cs="Times New Roman"/>
          <w:sz w:val="24"/>
          <w:szCs w:val="24"/>
        </w:rPr>
        <w:t xml:space="preserve">egina-mamă Elena de Grecia a intervenit </w:t>
      </w:r>
      <w:r w:rsidR="00575F7C" w:rsidRPr="00A92493">
        <w:rPr>
          <w:rFonts w:ascii="Times New Roman" w:hAnsi="Times New Roman" w:cs="Times New Roman"/>
          <w:sz w:val="24"/>
          <w:szCs w:val="24"/>
        </w:rPr>
        <w:t xml:space="preserve">personal </w:t>
      </w:r>
      <w:r w:rsidR="002E3ADD" w:rsidRPr="00A92493">
        <w:rPr>
          <w:rFonts w:ascii="Times New Roman" w:hAnsi="Times New Roman" w:cs="Times New Roman"/>
          <w:sz w:val="24"/>
          <w:szCs w:val="24"/>
        </w:rPr>
        <w:t xml:space="preserve">în favoarea unor romi deportaţi în Transnistria, în urma </w:t>
      </w:r>
      <w:r w:rsidR="0062356C" w:rsidRPr="00A92493">
        <w:rPr>
          <w:rFonts w:ascii="Times New Roman" w:hAnsi="Times New Roman" w:cs="Times New Roman"/>
          <w:sz w:val="24"/>
          <w:szCs w:val="24"/>
        </w:rPr>
        <w:t>unor scrisori şi memorii ale celor</w:t>
      </w:r>
      <w:r w:rsidR="002E3ADD" w:rsidRPr="00A92493">
        <w:rPr>
          <w:rFonts w:ascii="Times New Roman" w:hAnsi="Times New Roman" w:cs="Times New Roman"/>
          <w:sz w:val="24"/>
          <w:szCs w:val="24"/>
        </w:rPr>
        <w:t xml:space="preserve"> ameninţaţi cu deportarea sau ale căror familii au fost deportate. Trebuie menţionat că procedura administrativă cerea ca memoriile primite de regina-mamă să fie înregistrate la Casa Regală, expediate la Ministerul Afacerilor Interne, Direcţia Administraţiei de Stat, care ancheta cazul şi trimitea cererea spre rezolvare Inspectoratului General al Jandarmeriei sau Direcţiei Generale a Poliţiei, după care, în fine, cererea ajungea la organele de ordine din judeţul şi localitatea respectivă, care întocmeau, în urma unei anchete, un referat. Decizia finală, în privinţa repatrieri sau menţinerii deportaţilor în Transnistria, aparţinea Ministerului de Interne, între septembri</w:t>
      </w:r>
      <w:r w:rsidR="0062356C" w:rsidRPr="00A92493">
        <w:rPr>
          <w:rFonts w:ascii="Times New Roman" w:hAnsi="Times New Roman" w:cs="Times New Roman"/>
          <w:sz w:val="24"/>
          <w:szCs w:val="24"/>
        </w:rPr>
        <w:t>e 1942 şi sfârşitul anului 1943</w:t>
      </w:r>
      <w:r w:rsidR="002E3ADD" w:rsidRPr="00A92493">
        <w:rPr>
          <w:rFonts w:ascii="Times New Roman" w:hAnsi="Times New Roman" w:cs="Times New Roman"/>
          <w:sz w:val="24"/>
          <w:szCs w:val="24"/>
        </w:rPr>
        <w:t xml:space="preserve"> fiind repatriate circa 2.000 de persoane, dintr-un total de aproximativ de 25.000 de romi deportaţi. Unele repatrieri s-au datorat petiţiilor adresate reginei-mame Elena, percepută de memoria colectivă a deportaţilor ca o protectoare a romilor, dintr</w:t>
      </w:r>
      <w:r w:rsidR="00007C11" w:rsidRPr="00A92493">
        <w:rPr>
          <w:rFonts w:ascii="Times New Roman" w:hAnsi="Times New Roman" w:cs="Times New Roman"/>
          <w:sz w:val="24"/>
          <w:szCs w:val="24"/>
        </w:rPr>
        <w:t>e cazurile rezolvate amintind câ</w:t>
      </w:r>
      <w:r w:rsidR="002E3ADD" w:rsidRPr="00A92493">
        <w:rPr>
          <w:rFonts w:ascii="Times New Roman" w:hAnsi="Times New Roman" w:cs="Times New Roman"/>
          <w:sz w:val="24"/>
          <w:szCs w:val="24"/>
        </w:rPr>
        <w:t xml:space="preserve">teva mai jos. Astfel, în septembrie, un grup de romi spoitori din oraşul Giurgiu i-au cerut reginei-mame Elena să intervină pentru a nu fi deportaţi, existând teama, după deportările făcute în a doua decadă a lunii septembrie, când romii sedentari consideraţi periculoşi pentru ordinea publică au fost expediaţi în Transnistria, că vor urma şi restul romilor. Astfel, spoitorii din Giurgiu s-au simţit în primejdie şi au adresat reginei-mame o petiţie semnată de 18 persoane. Spoitorii din Giurgiu o numeau, în septembrie 1942, </w:t>
      </w:r>
      <w:r w:rsidR="002E3ADD" w:rsidRPr="00A92493">
        <w:rPr>
          <w:rFonts w:ascii="Times New Roman" w:hAnsi="Times New Roman" w:cs="Times New Roman"/>
          <w:i/>
          <w:sz w:val="24"/>
          <w:szCs w:val="24"/>
        </w:rPr>
        <w:t>Regină şi Mamă a celor săraci</w:t>
      </w:r>
      <w:r w:rsidR="002E3ADD" w:rsidRPr="00A92493">
        <w:rPr>
          <w:rFonts w:ascii="Times New Roman" w:hAnsi="Times New Roman" w:cs="Times New Roman"/>
          <w:sz w:val="24"/>
          <w:szCs w:val="24"/>
        </w:rPr>
        <w:t xml:space="preserve">, informând-o că </w:t>
      </w:r>
      <w:r w:rsidR="002E3ADD" w:rsidRPr="00A92493">
        <w:rPr>
          <w:rFonts w:ascii="Times New Roman" w:hAnsi="Times New Roman" w:cs="Times New Roman"/>
          <w:i/>
          <w:sz w:val="24"/>
          <w:szCs w:val="24"/>
        </w:rPr>
        <w:t>apelăm la bunăvoinţa M. Voastre de Regină şi Mamă a celor săraci, şi rugăm să interveniţi a fi lăsaţi pe loc, să ne găsească aici şi copilaşi[i] noştri, când se întorc de pe front sau când le vin extractele de decese</w:t>
      </w:r>
      <w:r w:rsidR="002E3ADD" w:rsidRPr="00A92493">
        <w:rPr>
          <w:rFonts w:ascii="Times New Roman" w:hAnsi="Times New Roman" w:cs="Times New Roman"/>
          <w:sz w:val="24"/>
          <w:szCs w:val="24"/>
        </w:rPr>
        <w:t>. La 30 octombrie, registratura Casei Regale a înregistrat petiţia Anastasiei Burcea, văduvă de război din Piteşti, care cerea reginei mame readucerea în ţară a fiului ei, deportat împreună cu soţia sa.</w:t>
      </w:r>
      <w:r w:rsidR="00E2536A">
        <w:rPr>
          <w:rFonts w:ascii="Times New Roman" w:hAnsi="Times New Roman" w:cs="Times New Roman"/>
          <w:sz w:val="24"/>
          <w:szCs w:val="24"/>
        </w:rPr>
        <w:t xml:space="preserve"> </w:t>
      </w:r>
      <w:r w:rsidR="002E3ADD" w:rsidRPr="00A92493">
        <w:rPr>
          <w:rFonts w:ascii="Times New Roman" w:hAnsi="Times New Roman" w:cs="Times New Roman"/>
          <w:sz w:val="24"/>
          <w:szCs w:val="24"/>
        </w:rPr>
        <w:t>Un alt caz este cel al lui Ioan Stoica, din satul Sireţel, comuna Lespezi,judeţul Baia, care i-a cerut reginei-mame aducerea în ţară a părinţilor deportaţi în Transnistria. Tot la sfârşitul anului, în decembrie, patru romi din Craiova, respectiv Gheorghe Pârvu, Ileana Marin Ilie, Nicolae şi Constantin Petre, care trăiau cu teama că vor fi şi ei deportaţi, au adresat reginei-mame o petiţie, cerând să nu fi trimişi în viitor în Transnistria. În mai 1943, Elena Răducanu din Iaşi, i-a cerut reginei-mame ca fiul ei, în vârstă de 18 ani, surdo-mut, deportat din greş</w:t>
      </w:r>
      <w:r w:rsidR="00007C11" w:rsidRPr="00A92493">
        <w:rPr>
          <w:rFonts w:ascii="Times New Roman" w:hAnsi="Times New Roman" w:cs="Times New Roman"/>
          <w:sz w:val="24"/>
          <w:szCs w:val="24"/>
        </w:rPr>
        <w:t>e</w:t>
      </w:r>
      <w:r w:rsidR="002E3ADD" w:rsidRPr="00A92493">
        <w:rPr>
          <w:rFonts w:ascii="Times New Roman" w:hAnsi="Times New Roman" w:cs="Times New Roman"/>
          <w:sz w:val="24"/>
          <w:szCs w:val="24"/>
        </w:rPr>
        <w:t>ală în Transnistria, să fie adus acasă, susţinând în scrisoare că a mai înaintat o cerere către mareşalul Ion Antonescu, în urma căreia s-a aprobat repatrierea, dar nici după cinci</w:t>
      </w:r>
      <w:r w:rsidR="00FE1A40" w:rsidRPr="00A92493">
        <w:rPr>
          <w:rFonts w:ascii="Times New Roman" w:hAnsi="Times New Roman" w:cs="Times New Roman"/>
          <w:sz w:val="24"/>
          <w:szCs w:val="24"/>
        </w:rPr>
        <w:t xml:space="preserve"> luni copilul nu a ajuns acasă. </w:t>
      </w:r>
      <w:r w:rsidR="002E3ADD" w:rsidRPr="00A92493">
        <w:rPr>
          <w:rFonts w:ascii="Times New Roman" w:hAnsi="Times New Roman" w:cs="Times New Roman"/>
          <w:sz w:val="24"/>
          <w:szCs w:val="24"/>
        </w:rPr>
        <w:t>Elena Ră</w:t>
      </w:r>
      <w:r w:rsidR="00DE0796" w:rsidRPr="00A92493">
        <w:rPr>
          <w:rFonts w:ascii="Times New Roman" w:hAnsi="Times New Roman" w:cs="Times New Roman"/>
          <w:sz w:val="24"/>
          <w:szCs w:val="24"/>
        </w:rPr>
        <w:t>ducanu</w:t>
      </w:r>
      <w:r w:rsidR="002E3ADD" w:rsidRPr="00A92493">
        <w:rPr>
          <w:rFonts w:ascii="Times New Roman" w:hAnsi="Times New Roman" w:cs="Times New Roman"/>
          <w:sz w:val="24"/>
          <w:szCs w:val="24"/>
        </w:rPr>
        <w:t xml:space="preserve"> a făcut apel la sentimentele materne al reginei, spunând că </w:t>
      </w:r>
      <w:r w:rsidR="002E3ADD" w:rsidRPr="00A92493">
        <w:rPr>
          <w:rFonts w:ascii="Times New Roman" w:hAnsi="Times New Roman" w:cs="Times New Roman"/>
          <w:i/>
          <w:sz w:val="24"/>
          <w:szCs w:val="24"/>
        </w:rPr>
        <w:t>mă închin în faţa Măriei Voastre şi cad la picioarele Măriei Voastre, a vă ruga dacă binevoiţi ca în calitate de mamă</w:t>
      </w:r>
      <w:r w:rsidR="002E3ADD" w:rsidRPr="00A92493">
        <w:rPr>
          <w:rFonts w:ascii="Times New Roman" w:hAnsi="Times New Roman" w:cs="Times New Roman"/>
          <w:sz w:val="24"/>
          <w:szCs w:val="24"/>
        </w:rPr>
        <w:t>.Un caz special îl reprezintă ce</w:t>
      </w:r>
      <w:r w:rsidR="00FE1A40" w:rsidRPr="00A92493">
        <w:rPr>
          <w:rFonts w:ascii="Times New Roman" w:hAnsi="Times New Roman" w:cs="Times New Roman"/>
          <w:sz w:val="24"/>
          <w:szCs w:val="24"/>
        </w:rPr>
        <w:t>l al soldatului de origine romă</w:t>
      </w:r>
      <w:r w:rsidR="002E3ADD" w:rsidRPr="00A92493">
        <w:rPr>
          <w:rFonts w:ascii="Times New Roman" w:hAnsi="Times New Roman" w:cs="Times New Roman"/>
          <w:sz w:val="24"/>
          <w:szCs w:val="24"/>
        </w:rPr>
        <w:t xml:space="preserve"> Zoltan Stoica, din oraşul Sebeş, internat într-un spital de ortopedie din Bucureşti, care i-a cerut la finele luni noiembrie 1942 reginei-mame să intervină pentru aducerea în ţară a soţiei sale Eva, deportate în Transnistria. Din Sebeş au fost deportaţi, în septembrie, un număr de 62 de romi, îmbarcaţi în trenul special de evacuare E 6, în gara Alba Iulia, în 13 septembrie acel an, lista Inspectoratului Regional de Poliţie Alba Iulia, cu romii deportaţi din propria jurisdicţie, cuprinzând, de la poziţia 152 la 212, romi din Sebeş, adică un număr de 62 de persoane, Eva Iancu, fiind trecută în partea de jos a listei, la poziţia 221. Cert este că nu a fost prima dată când soldatul a cerut repatrierea soţiei sale, la 14 octombrie 1942 Zoltan Stoica, din Batalionul 14 Vânători de Munte, invalid de război, cu piciorul stâng amputat, internat în spitalul Z.I. 327 ortopedic Bucureşti, cerându-i mareşalului Antonescu repatrierea consoartei. În urma investigaţiei, Poliţia din Sebeş a stabilit că Eva </w:t>
      </w:r>
      <w:r w:rsidR="002E3ADD" w:rsidRPr="00A92493">
        <w:rPr>
          <w:rFonts w:ascii="Times New Roman" w:hAnsi="Times New Roman" w:cs="Times New Roman"/>
          <w:sz w:val="24"/>
          <w:szCs w:val="24"/>
        </w:rPr>
        <w:lastRenderedPageBreak/>
        <w:t xml:space="preserve">Iancu, soţia lui Zoltan Stoica, a plecat de bunăvoie în Transnistria alături de concubinul ei, Ion Stoica, zis Iobăgău, propunându-se ca Eva Iancu să fie menţinută în Transnistria, în condiţiile liberei opţiuni. La sfârşitul lui noiembrie, când ostaşul Zoltan Stoica s-a adresat reginei-mame, nu a primit răspuns la petiţia adresată mareşalului Ion Antonescu, astfel că necunoscând soarta petiţiei sale a sperat că regina-mamă va interveni personal pentru soţia lui. În 26 noiembrie 1942, Mihai Antonescu a ordonat ca soţia lui Zoltan Stoica să fie adusă acasă din Transnistria: </w:t>
      </w:r>
      <w:r w:rsidR="002E3ADD" w:rsidRPr="00A92493">
        <w:rPr>
          <w:rFonts w:ascii="Times New Roman" w:hAnsi="Times New Roman" w:cs="Times New Roman"/>
          <w:i/>
          <w:sz w:val="24"/>
          <w:szCs w:val="24"/>
        </w:rPr>
        <w:t>D-l Vicepreşedinte al Consiliului,Prof. Mihai Antonescu înştiinţează pe soldatul Stoica Zoltan că M.S. Regina</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spunându-i că soţia lui, Eva Iancu Stoica, din Sebeş-Alba, a fost trimisă în</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Transnistria pe când el îşi făcea datoria pe front, a dat imediat ordin ca soţia lui să fie</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adusă acasă. / D-l Vicepreşedinte al Consiliului roagă pe D-l Dr. Rădulescu,Directorul Institutului de Ortopedie să aducă la cunoştinţa soldatului Stoica Zoltan</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acest lucru, pentru ca soldatul care şi-a făcut datoria pe front să ştie că i se respectă</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familia şi drepturile lui</w:t>
      </w:r>
      <w:r w:rsidR="002E3ADD" w:rsidRPr="00A92493">
        <w:rPr>
          <w:rFonts w:ascii="Times New Roman" w:hAnsi="Times New Roman" w:cs="Times New Roman"/>
          <w:sz w:val="24"/>
          <w:szCs w:val="24"/>
        </w:rPr>
        <w:t>.</w:t>
      </w:r>
      <w:r w:rsidR="00E2536A">
        <w:rPr>
          <w:rFonts w:ascii="Times New Roman" w:hAnsi="Times New Roman" w:cs="Times New Roman"/>
          <w:sz w:val="24"/>
          <w:szCs w:val="24"/>
        </w:rPr>
        <w:t xml:space="preserve"> </w:t>
      </w:r>
      <w:r w:rsidR="002E3ADD" w:rsidRPr="00A92493">
        <w:rPr>
          <w:rFonts w:ascii="Times New Roman" w:hAnsi="Times New Roman" w:cs="Times New Roman"/>
          <w:sz w:val="24"/>
          <w:szCs w:val="24"/>
        </w:rPr>
        <w:t>Pentru rezolvarea cazu</w:t>
      </w:r>
      <w:r w:rsidR="00542BC4" w:rsidRPr="00A92493">
        <w:rPr>
          <w:rFonts w:ascii="Times New Roman" w:hAnsi="Times New Roman" w:cs="Times New Roman"/>
          <w:sz w:val="24"/>
          <w:szCs w:val="24"/>
        </w:rPr>
        <w:t>lui Evei Iancu Stoica şi al Anuţei Iancu</w:t>
      </w:r>
      <w:r w:rsidR="002E3ADD" w:rsidRPr="00A92493">
        <w:rPr>
          <w:rFonts w:ascii="Times New Roman" w:hAnsi="Times New Roman" w:cs="Times New Roman"/>
          <w:sz w:val="24"/>
          <w:szCs w:val="24"/>
        </w:rPr>
        <w:t xml:space="preserve">, a intervenit şi soldatul Gheorghe Iancu, fratele celor două femei deportate, mobilizat la Compania 37 Poliţie din cadrul Diviziei I Munte, care, aflat în permisie, în perioada sărbătorilor de iarnă din 1942-1943, s-a deplasat în Transnistria unde a cerut repatrierea surorilor sale: </w:t>
      </w:r>
      <w:r w:rsidR="002E3ADD" w:rsidRPr="00A92493">
        <w:rPr>
          <w:rFonts w:ascii="Times New Roman" w:hAnsi="Times New Roman" w:cs="Times New Roman"/>
          <w:i/>
          <w:sz w:val="24"/>
          <w:szCs w:val="24"/>
        </w:rPr>
        <w:t>Fiind în delegaţie şi spunându-mi</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vecinii şi oamenii din sat că surorile mele au fost ridicate şi evacuate în</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Transnistria de către poliţia respectivă a oraşului Sebeş, Jud. Alba Iulia. Familia</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mea se compune din tot ce am mai scump şi tot sprijinul meu cât şi al bătrânilor</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mei bătrâni: / Anuţa Iancu în etate de 20 ani / Eva Iancu în etate de 18 ani. / Cu</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lacrimi în ochi rog, Domnule Guvernator, făcând serviciu militar pentru ţară de 5ani neîntrerupţi, rog, Domnule Guvernator, a dispune organelor de drept a dispune</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trimiterea foilor de drum la surorile mele, pentru a fi reîntoarse în Ţară</w:t>
      </w:r>
      <w:r w:rsidR="002E3ADD" w:rsidRPr="00A92493">
        <w:rPr>
          <w:rFonts w:ascii="Times New Roman" w:hAnsi="Times New Roman" w:cs="Times New Roman"/>
          <w:sz w:val="24"/>
          <w:szCs w:val="24"/>
        </w:rPr>
        <w:t>. Din nefericire cererea soldatului rom nu mai putea fi rezolvată, acesta primind de la autorităţi următorul răspuns:</w:t>
      </w:r>
      <w:r w:rsidR="002E3ADD" w:rsidRPr="00A92493">
        <w:rPr>
          <w:rFonts w:ascii="Times New Roman" w:hAnsi="Times New Roman" w:cs="Times New Roman"/>
          <w:i/>
          <w:sz w:val="24"/>
          <w:szCs w:val="24"/>
        </w:rPr>
        <w:t>Vă rugăm să binevoiţi a pune în vedere</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soldatului Iancu Gheorghe ctg. 1938 din acea companie, ca rezultat la petiţiunea</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înregistrată la Nr. 2323 din 8 Ian. 1943, că nu i se poate satisface cererea, întrucât</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 xml:space="preserve">surorile sale Aneta Iancu şi Eva Iancu au încetat din viaţă în com. </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Covalevca, jud.</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Berizovca din cauza tifosului exantematic. Aceasta conf. comunicării făcute de</w:t>
      </w:r>
      <w:r w:rsidR="00E2536A">
        <w:rPr>
          <w:rFonts w:ascii="Times New Roman" w:hAnsi="Times New Roman" w:cs="Times New Roman"/>
          <w:i/>
          <w:sz w:val="24"/>
          <w:szCs w:val="24"/>
        </w:rPr>
        <w:t xml:space="preserve"> </w:t>
      </w:r>
      <w:r w:rsidR="002E3ADD" w:rsidRPr="00A92493">
        <w:rPr>
          <w:rFonts w:ascii="Times New Roman" w:hAnsi="Times New Roman" w:cs="Times New Roman"/>
          <w:i/>
          <w:sz w:val="24"/>
          <w:szCs w:val="24"/>
        </w:rPr>
        <w:t>Inspectoratul Jand. Transnistria cu Nr. 2424 67 din 17/III/1943.</w:t>
      </w:r>
      <w:r w:rsidR="002E3ADD" w:rsidRPr="00A92493">
        <w:rPr>
          <w:rFonts w:ascii="Times New Roman" w:hAnsi="Times New Roman" w:cs="Times New Roman"/>
          <w:sz w:val="24"/>
          <w:szCs w:val="24"/>
        </w:rPr>
        <w:t xml:space="preserve"> Surorile au murit în ianuarie-februarie 1943, când o puternică epidemie de tifos a afectat taberele de romi din comuna Covalevca, raionul Landau, judeţul Berezovca, unde anterior </w:t>
      </w:r>
      <w:r w:rsidR="00B531C6" w:rsidRPr="00A92493">
        <w:rPr>
          <w:rFonts w:ascii="Times New Roman" w:hAnsi="Times New Roman" w:cs="Times New Roman"/>
          <w:sz w:val="24"/>
          <w:szCs w:val="24"/>
        </w:rPr>
        <w:t xml:space="preserve">izbucnirii </w:t>
      </w:r>
      <w:r w:rsidR="002E3ADD" w:rsidRPr="00A92493">
        <w:rPr>
          <w:rFonts w:ascii="Times New Roman" w:hAnsi="Times New Roman" w:cs="Times New Roman"/>
          <w:sz w:val="24"/>
          <w:szCs w:val="24"/>
        </w:rPr>
        <w:t xml:space="preserve">epidemiei o comisie coordonată de către colonelul Sandu Moldoveanu a făcut o investigaţie în legătură cu situaţia romilor deportaţi în zona Covalevca, Avdotevca, Varuşino, în total 5.100 de oameni, raportul comisiei din 21 decembrie 1942 menţionând  că s-au semnalat două cazuri de tifos în satul Varuşino şi că exista pericolul de izbucnirii unei epidemii în rândul romilor, ce trăiau în condiţii mizerabile. În raport se specifica faptul că în intervalul septembrie-decembrie 1942, au murit de foame, în perioada investigaţiei, circa 200 de romi deportaţi  şi că media zilnică a deceselor a fost de 5-10 persoane. </w:t>
      </w:r>
    </w:p>
    <w:p w:rsidR="00D33913" w:rsidRPr="00A92493" w:rsidRDefault="001B04DB"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eastAsia="Times New Roman" w:hAnsi="Times New Roman" w:cs="Times New Roman"/>
          <w:sz w:val="24"/>
          <w:szCs w:val="24"/>
        </w:rPr>
        <w:t>D</w:t>
      </w:r>
      <w:r w:rsidR="00F7146A" w:rsidRPr="00A92493">
        <w:rPr>
          <w:rFonts w:ascii="Times New Roman" w:hAnsi="Times New Roman" w:cs="Times New Roman"/>
          <w:sz w:val="24"/>
          <w:szCs w:val="24"/>
        </w:rPr>
        <w:t>ecretul lui Himmler din 16 decembrie 1942</w:t>
      </w:r>
      <w:r w:rsidR="00B531C6" w:rsidRPr="00A92493">
        <w:rPr>
          <w:rFonts w:ascii="Times New Roman" w:hAnsi="Times New Roman" w:cs="Times New Roman"/>
          <w:sz w:val="24"/>
          <w:szCs w:val="24"/>
        </w:rPr>
        <w:t>,</w:t>
      </w:r>
      <w:r w:rsidR="00F7146A" w:rsidRPr="00A92493">
        <w:rPr>
          <w:rFonts w:ascii="Times New Roman" w:hAnsi="Times New Roman" w:cs="Times New Roman"/>
          <w:sz w:val="24"/>
          <w:szCs w:val="24"/>
        </w:rPr>
        <w:t xml:space="preserve"> conform căruia romi</w:t>
      </w:r>
      <w:r w:rsidR="00A40CDF">
        <w:rPr>
          <w:rFonts w:ascii="Times New Roman" w:hAnsi="Times New Roman" w:cs="Times New Roman"/>
          <w:sz w:val="24"/>
          <w:szCs w:val="24"/>
        </w:rPr>
        <w:t>i</w:t>
      </w:r>
      <w:r w:rsidR="00F7146A" w:rsidRPr="00A92493">
        <w:rPr>
          <w:rFonts w:ascii="Times New Roman" w:hAnsi="Times New Roman" w:cs="Times New Roman"/>
          <w:sz w:val="24"/>
          <w:szCs w:val="24"/>
        </w:rPr>
        <w:t xml:space="preserve"> trebuiau deportaţi la Auschwitz-Birkenau, a avut pentru romi o semnificaţie si</w:t>
      </w:r>
      <w:r w:rsidR="00B531C6" w:rsidRPr="00A92493">
        <w:rPr>
          <w:rFonts w:ascii="Times New Roman" w:hAnsi="Times New Roman" w:cs="Times New Roman"/>
          <w:sz w:val="24"/>
          <w:szCs w:val="24"/>
        </w:rPr>
        <w:t>milară cu cea ce a reprezentat C</w:t>
      </w:r>
      <w:r w:rsidR="00F7146A" w:rsidRPr="00A92493">
        <w:rPr>
          <w:rFonts w:ascii="Times New Roman" w:hAnsi="Times New Roman" w:cs="Times New Roman"/>
          <w:sz w:val="24"/>
          <w:szCs w:val="24"/>
        </w:rPr>
        <w:t>onferinţa de la Wannsee pentru evrei. Internările forţate în lagăre de concentrare i-a afectat şi pe cei consideraţi corcituri. Acest tip de acţiuni nu i-au afe</w:t>
      </w:r>
      <w:r w:rsidR="00B531C6" w:rsidRPr="00A92493">
        <w:rPr>
          <w:rFonts w:ascii="Times New Roman" w:hAnsi="Times New Roman" w:cs="Times New Roman"/>
          <w:sz w:val="24"/>
          <w:szCs w:val="24"/>
        </w:rPr>
        <w:t xml:space="preserve">ctat însă şi pe romii sinti şi lalleri, </w:t>
      </w:r>
      <w:r w:rsidR="00F7146A" w:rsidRPr="00A92493">
        <w:rPr>
          <w:rFonts w:ascii="Times New Roman" w:hAnsi="Times New Roman" w:cs="Times New Roman"/>
          <w:sz w:val="24"/>
          <w:szCs w:val="24"/>
        </w:rPr>
        <w:t>consideraţi arieni. Femeile rome pasibile de deportare, cu soţi arieni sau care activau în armată aveau posibilitatea de a opta pentru sterilizarea de „bunăvoie”, o concesie făcută de nazişti. Anterior deportărilor masive, liderii romilor au primit ordin de a redacta liste cu indivizii care meritau pr</w:t>
      </w:r>
      <w:r w:rsidR="00EF4290" w:rsidRPr="00A92493">
        <w:rPr>
          <w:rFonts w:ascii="Times New Roman" w:hAnsi="Times New Roman" w:cs="Times New Roman"/>
          <w:sz w:val="24"/>
          <w:szCs w:val="24"/>
        </w:rPr>
        <w:t>ivilegii din partea naziştilor.</w:t>
      </w:r>
      <w:r w:rsidR="00E2536A">
        <w:rPr>
          <w:rFonts w:ascii="Times New Roman" w:hAnsi="Times New Roman" w:cs="Times New Roman"/>
          <w:sz w:val="24"/>
          <w:szCs w:val="24"/>
        </w:rPr>
        <w:t xml:space="preserve"> </w:t>
      </w:r>
      <w:r w:rsidR="00D33913" w:rsidRPr="00A92493">
        <w:rPr>
          <w:rFonts w:ascii="Times New Roman" w:hAnsi="Times New Roman" w:cs="Times New Roman"/>
          <w:sz w:val="24"/>
          <w:szCs w:val="24"/>
        </w:rPr>
        <w:t>Pictorul austriac Karl Stojk</w:t>
      </w:r>
      <w:r w:rsidR="00036002">
        <w:rPr>
          <w:rFonts w:ascii="Times New Roman" w:hAnsi="Times New Roman" w:cs="Times New Roman"/>
          <w:sz w:val="24"/>
          <w:szCs w:val="24"/>
        </w:rPr>
        <w:t>a a fost deportat la Auschwitz-</w:t>
      </w:r>
      <w:r w:rsidR="00D33913" w:rsidRPr="00A92493">
        <w:rPr>
          <w:rFonts w:ascii="Times New Roman" w:hAnsi="Times New Roman" w:cs="Times New Roman"/>
          <w:sz w:val="24"/>
          <w:szCs w:val="24"/>
        </w:rPr>
        <w:t>Birkenau împreună cu familia, în 1943, la vârsta de 12 ani</w:t>
      </w:r>
      <w:r w:rsidR="00C85D79" w:rsidRPr="00A92493">
        <w:rPr>
          <w:rFonts w:ascii="Times New Roman" w:hAnsi="Times New Roman" w:cs="Times New Roman"/>
          <w:sz w:val="24"/>
          <w:szCs w:val="24"/>
        </w:rPr>
        <w:t xml:space="preserve">,fiind puternic afectat de moartea fratelui său mai mic: </w:t>
      </w:r>
      <w:r w:rsidR="00D33913" w:rsidRPr="00A92493">
        <w:rPr>
          <w:rFonts w:ascii="Times New Roman" w:hAnsi="Times New Roman" w:cs="Times New Roman"/>
          <w:i/>
          <w:sz w:val="24"/>
          <w:szCs w:val="24"/>
        </w:rPr>
        <w:t xml:space="preserve">Fratele meu mai mic Ossi a murit de foame. El stătea culcat pe pat, de-asupra mea, în vârstă de şapte ani şi rămânea singur pentru că noi trebuia să mergem să muncim! Şi când cineva i-a dat mai multă pâine, alţii mai mari au </w:t>
      </w:r>
      <w:r w:rsidR="00D33913" w:rsidRPr="00A92493">
        <w:rPr>
          <w:rFonts w:ascii="Times New Roman" w:hAnsi="Times New Roman" w:cs="Times New Roman"/>
          <w:i/>
          <w:sz w:val="24"/>
          <w:szCs w:val="24"/>
        </w:rPr>
        <w:lastRenderedPageBreak/>
        <w:t>venit să i-o fure, să-i fure şi ceaiul şi supa. Aşa că a mu</w:t>
      </w:r>
      <w:r w:rsidR="00C85D79" w:rsidRPr="00A92493">
        <w:rPr>
          <w:rFonts w:ascii="Times New Roman" w:hAnsi="Times New Roman" w:cs="Times New Roman"/>
          <w:i/>
          <w:sz w:val="24"/>
          <w:szCs w:val="24"/>
        </w:rPr>
        <w:t>rit de foame. Unde era Dumnezeu</w:t>
      </w:r>
      <w:r w:rsidR="00D33913" w:rsidRPr="00A92493">
        <w:rPr>
          <w:rFonts w:ascii="Times New Roman" w:hAnsi="Times New Roman" w:cs="Times New Roman"/>
          <w:i/>
          <w:sz w:val="24"/>
          <w:szCs w:val="24"/>
        </w:rPr>
        <w:t>?</w:t>
      </w:r>
      <w:r w:rsidR="00D33913" w:rsidRPr="00A92493">
        <w:rPr>
          <w:rFonts w:ascii="Times New Roman" w:hAnsi="Times New Roman" w:cs="Times New Roman"/>
          <w:sz w:val="24"/>
          <w:szCs w:val="24"/>
        </w:rPr>
        <w:t xml:space="preserve"> Barbara Richter, o supravieţuitoare cehă a lagărului de la Auschwitz</w:t>
      </w:r>
      <w:r w:rsidR="00C85D79" w:rsidRPr="00A92493">
        <w:rPr>
          <w:rFonts w:ascii="Times New Roman" w:hAnsi="Times New Roman" w:cs="Times New Roman"/>
          <w:sz w:val="24"/>
          <w:szCs w:val="24"/>
        </w:rPr>
        <w:t xml:space="preserve"> susţine că</w:t>
      </w:r>
      <w:r w:rsidR="00E2536A">
        <w:rPr>
          <w:rFonts w:ascii="Times New Roman" w:hAnsi="Times New Roman" w:cs="Times New Roman"/>
          <w:sz w:val="24"/>
          <w:szCs w:val="24"/>
        </w:rPr>
        <w:t xml:space="preserve"> </w:t>
      </w:r>
      <w:r w:rsidR="00D33913" w:rsidRPr="00A92493">
        <w:rPr>
          <w:rFonts w:ascii="Times New Roman" w:hAnsi="Times New Roman" w:cs="Times New Roman"/>
          <w:i/>
          <w:sz w:val="24"/>
          <w:szCs w:val="24"/>
        </w:rPr>
        <w:t>Am rămas în celulă timp de şase săptămâni, la postul de poliţie, pe urmă m-au trimis la Auschwitz (unde am ajuns în data de 11 martie 1943). Doi ţigani au încercat să fugă, dar au fost prinşi, bătuţi cu violenţă şi spânzuraţi. Mai târziu, familia mea a fost eliberată de la Lettig, pentru că familia Richter era bine cunoscută în Boemia. Mama mea venise de bună voie la Auschwitz. O dată mi-au dat douăzeci şi cinci de lovituri de bici, pentru că dădusem o bucată de pâine unei persoane care abia sosise. Într-o zi, am văzut-o pe Elisabeth Koch omorând patru copii de ţigan pentru că mâncaseră nişte resturi. Altă dată, am rămas două ore în faţa crematoriului, dar, în ultimul moment, ne-au trimis înapoi în baracă. Am fost biciuită a doua oară pentru că luasem o bucată de pâine de pe un cadavru. Mi-au luat sânge de trei ori. Doctorul Mengele mi-a injectat microbul malariei. Pe urmă, am rămas la infirmerie cu unchiul meu. Ţiganii m-au dus în altă parte, chiar înainte ca toţi pacienţii infi</w:t>
      </w:r>
      <w:r w:rsidR="00FE1A40" w:rsidRPr="00A92493">
        <w:rPr>
          <w:rFonts w:ascii="Times New Roman" w:hAnsi="Times New Roman" w:cs="Times New Roman"/>
          <w:i/>
          <w:sz w:val="24"/>
          <w:szCs w:val="24"/>
        </w:rPr>
        <w:t xml:space="preserve">rmeriei - </w:t>
      </w:r>
      <w:r w:rsidR="00C85D79" w:rsidRPr="00A92493">
        <w:rPr>
          <w:rFonts w:ascii="Times New Roman" w:hAnsi="Times New Roman" w:cs="Times New Roman"/>
          <w:i/>
          <w:sz w:val="24"/>
          <w:szCs w:val="24"/>
        </w:rPr>
        <w:t>inclusiv unchiul meu</w:t>
      </w:r>
      <w:r w:rsidR="00E2536A">
        <w:rPr>
          <w:rFonts w:ascii="Times New Roman" w:hAnsi="Times New Roman" w:cs="Times New Roman"/>
          <w:i/>
          <w:sz w:val="24"/>
          <w:szCs w:val="24"/>
        </w:rPr>
        <w:t xml:space="preserve"> </w:t>
      </w:r>
      <w:r w:rsidR="00C85D79" w:rsidRPr="00A92493">
        <w:rPr>
          <w:rFonts w:ascii="Times New Roman" w:hAnsi="Times New Roman" w:cs="Times New Roman"/>
          <w:i/>
          <w:sz w:val="24"/>
          <w:szCs w:val="24"/>
        </w:rPr>
        <w:t>-</w:t>
      </w:r>
      <w:r w:rsidR="00D33913" w:rsidRPr="00A92493">
        <w:rPr>
          <w:rFonts w:ascii="Times New Roman" w:hAnsi="Times New Roman" w:cs="Times New Roman"/>
          <w:i/>
          <w:sz w:val="24"/>
          <w:szCs w:val="24"/>
        </w:rPr>
        <w:t xml:space="preserve"> să fie ucişi</w:t>
      </w:r>
      <w:r w:rsidR="00D33913" w:rsidRPr="00A92493">
        <w:rPr>
          <w:rFonts w:ascii="Times New Roman" w:hAnsi="Times New Roman" w:cs="Times New Roman"/>
          <w:sz w:val="24"/>
          <w:szCs w:val="24"/>
        </w:rPr>
        <w:t>.</w:t>
      </w:r>
    </w:p>
    <w:p w:rsidR="00B531C6"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În Serbia, şeful administraţiei militare germane, Harald Turner declara că Serbia este singura ţară unde </w:t>
      </w:r>
      <w:r w:rsidR="00FE1A40" w:rsidRPr="00A92493">
        <w:rPr>
          <w:rFonts w:ascii="Times New Roman" w:hAnsi="Times New Roman" w:cs="Times New Roman"/>
          <w:sz w:val="24"/>
          <w:szCs w:val="24"/>
        </w:rPr>
        <w:t>„problema evreilor şi ţiganilor”</w:t>
      </w:r>
      <w:r w:rsidR="00F7146A" w:rsidRPr="00A92493">
        <w:rPr>
          <w:rFonts w:ascii="Times New Roman" w:hAnsi="Times New Roman" w:cs="Times New Roman"/>
          <w:sz w:val="24"/>
          <w:szCs w:val="24"/>
        </w:rPr>
        <w:t xml:space="preserve"> a fost „rezolvată”                                     </w:t>
      </w:r>
    </w:p>
    <w:p w:rsidR="00F7146A"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B531C6" w:rsidRPr="00A92493">
        <w:rPr>
          <w:rFonts w:ascii="Times New Roman" w:hAnsi="Times New Roman" w:cs="Times New Roman"/>
          <w:sz w:val="24"/>
          <w:szCs w:val="24"/>
        </w:rPr>
        <w:t>În Letonia, ţara</w:t>
      </w:r>
      <w:r w:rsidR="00F7146A" w:rsidRPr="00A92493">
        <w:rPr>
          <w:rFonts w:ascii="Times New Roman" w:hAnsi="Times New Roman" w:cs="Times New Roman"/>
          <w:sz w:val="24"/>
          <w:szCs w:val="24"/>
        </w:rPr>
        <w:t xml:space="preserve"> baltică cu cel mai m</w:t>
      </w:r>
      <w:r w:rsidR="00B531C6" w:rsidRPr="00A92493">
        <w:rPr>
          <w:rFonts w:ascii="Times New Roman" w:hAnsi="Times New Roman" w:cs="Times New Roman"/>
          <w:sz w:val="24"/>
          <w:szCs w:val="24"/>
        </w:rPr>
        <w:t>are număr de romi, atât nomazii</w:t>
      </w:r>
      <w:r w:rsidR="00F7146A" w:rsidRPr="00A92493">
        <w:rPr>
          <w:rFonts w:ascii="Times New Roman" w:hAnsi="Times New Roman" w:cs="Times New Roman"/>
          <w:sz w:val="24"/>
          <w:szCs w:val="24"/>
        </w:rPr>
        <w:t xml:space="preserve"> cât şi sedentarii au fost afectaţi letal de măsurile luate de către poliţia de securitate, desigur în vederea execuţiei romilor, </w:t>
      </w:r>
      <w:r w:rsidR="00B531C6" w:rsidRPr="00A92493">
        <w:rPr>
          <w:rFonts w:ascii="Times New Roman" w:hAnsi="Times New Roman" w:cs="Times New Roman"/>
          <w:sz w:val="24"/>
          <w:szCs w:val="24"/>
        </w:rPr>
        <w:t>astfe</w:t>
      </w:r>
      <w:r w:rsidR="00007C11" w:rsidRPr="00A92493">
        <w:rPr>
          <w:rFonts w:ascii="Times New Roman" w:hAnsi="Times New Roman" w:cs="Times New Roman"/>
          <w:sz w:val="24"/>
          <w:szCs w:val="24"/>
        </w:rPr>
        <w:t>l</w:t>
      </w:r>
      <w:r w:rsidR="00B531C6" w:rsidRPr="00A92493">
        <w:rPr>
          <w:rFonts w:ascii="Times New Roman" w:hAnsi="Times New Roman" w:cs="Times New Roman"/>
          <w:sz w:val="24"/>
          <w:szCs w:val="24"/>
        </w:rPr>
        <w:t xml:space="preserve"> că </w:t>
      </w:r>
      <w:r w:rsidR="00F7146A" w:rsidRPr="00A92493">
        <w:rPr>
          <w:rFonts w:ascii="Times New Roman" w:hAnsi="Times New Roman" w:cs="Times New Roman"/>
          <w:sz w:val="24"/>
          <w:szCs w:val="24"/>
        </w:rPr>
        <w:t>până în 1943 circa jumătate din cei 3.800 de romi din Letonia au fost omorâţi de nazişti.</w:t>
      </w:r>
    </w:p>
    <w:p w:rsidR="00F7146A" w:rsidRPr="00A92493" w:rsidRDefault="00EF4290"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Style w:val="notranslate"/>
          <w:rFonts w:ascii="Times New Roman" w:hAnsi="Times New Roman" w:cs="Times New Roman"/>
          <w:sz w:val="24"/>
          <w:szCs w:val="24"/>
        </w:rPr>
        <w:t>În Estonia, în octombrie 1942 a avut loc primul mare masa</w:t>
      </w:r>
      <w:r w:rsidR="00B531C6" w:rsidRPr="00A92493">
        <w:rPr>
          <w:rStyle w:val="notranslate"/>
          <w:rFonts w:ascii="Times New Roman" w:hAnsi="Times New Roman" w:cs="Times New Roman"/>
          <w:sz w:val="24"/>
          <w:szCs w:val="24"/>
        </w:rPr>
        <w:t>cru împotriva romilor,</w:t>
      </w:r>
      <w:r w:rsidR="00F7146A" w:rsidRPr="00A92493">
        <w:rPr>
          <w:rStyle w:val="notranslate"/>
          <w:rFonts w:ascii="Times New Roman" w:hAnsi="Times New Roman" w:cs="Times New Roman"/>
          <w:sz w:val="24"/>
          <w:szCs w:val="24"/>
        </w:rPr>
        <w:t xml:space="preserve"> o treime di</w:t>
      </w:r>
      <w:r w:rsidR="00237D4D" w:rsidRPr="00A92493">
        <w:rPr>
          <w:rStyle w:val="notranslate"/>
          <w:rFonts w:ascii="Times New Roman" w:hAnsi="Times New Roman" w:cs="Times New Roman"/>
          <w:sz w:val="24"/>
          <w:szCs w:val="24"/>
        </w:rPr>
        <w:t xml:space="preserve">n populaţia romă estoniană </w:t>
      </w:r>
      <w:r w:rsidR="00F7146A" w:rsidRPr="00A92493">
        <w:rPr>
          <w:rStyle w:val="notranslate"/>
          <w:rFonts w:ascii="Times New Roman" w:hAnsi="Times New Roman" w:cs="Times New Roman"/>
          <w:sz w:val="24"/>
          <w:szCs w:val="24"/>
        </w:rPr>
        <w:t>găsi</w:t>
      </w:r>
      <w:r w:rsidR="00237D4D" w:rsidRPr="00A92493">
        <w:rPr>
          <w:rStyle w:val="notranslate"/>
          <w:rFonts w:ascii="Times New Roman" w:hAnsi="Times New Roman" w:cs="Times New Roman"/>
          <w:sz w:val="24"/>
          <w:szCs w:val="24"/>
        </w:rPr>
        <w:t>ndu-şi</w:t>
      </w:r>
      <w:r w:rsidR="00F7146A" w:rsidRPr="00A92493">
        <w:rPr>
          <w:rStyle w:val="notranslate"/>
          <w:rFonts w:ascii="Times New Roman" w:hAnsi="Times New Roman" w:cs="Times New Roman"/>
          <w:sz w:val="24"/>
          <w:szCs w:val="24"/>
        </w:rPr>
        <w:t xml:space="preserve"> sfârşitul asasinată de nazişti</w:t>
      </w:r>
      <w:r w:rsidR="00237D4D" w:rsidRPr="00A92493">
        <w:rPr>
          <w:rStyle w:val="notranslate"/>
          <w:rFonts w:ascii="Times New Roman" w:hAnsi="Times New Roman" w:cs="Times New Roman"/>
          <w:sz w:val="24"/>
          <w:szCs w:val="24"/>
        </w:rPr>
        <w:t>.</w:t>
      </w:r>
    </w:p>
    <w:p w:rsidR="00F7146A"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237D4D" w:rsidRPr="00A92493">
        <w:rPr>
          <w:rStyle w:val="notranslate"/>
          <w:rFonts w:ascii="Times New Roman" w:hAnsi="Times New Roman" w:cs="Times New Roman"/>
          <w:sz w:val="24"/>
          <w:szCs w:val="24"/>
        </w:rPr>
        <w:t>În Franţa au loc transferuri</w:t>
      </w:r>
      <w:r w:rsidR="00F7146A" w:rsidRPr="00A92493">
        <w:rPr>
          <w:rStyle w:val="notranslate"/>
          <w:rFonts w:ascii="Times New Roman" w:hAnsi="Times New Roman" w:cs="Times New Roman"/>
          <w:sz w:val="24"/>
          <w:szCs w:val="24"/>
        </w:rPr>
        <w:t xml:space="preserve"> ale d</w:t>
      </w:r>
      <w:r w:rsidR="00F7146A" w:rsidRPr="00A92493">
        <w:rPr>
          <w:rFonts w:ascii="Times New Roman" w:hAnsi="Times New Roman" w:cs="Times New Roman"/>
          <w:sz w:val="24"/>
          <w:szCs w:val="24"/>
        </w:rPr>
        <w:t>eţinuţilor de etnie romă din lagărele de concentrare. Astfel prizonierii din lagărele de la Cou</w:t>
      </w:r>
      <w:r w:rsidR="00593EDC" w:rsidRPr="00A92493">
        <w:rPr>
          <w:rFonts w:ascii="Times New Roman" w:hAnsi="Times New Roman" w:cs="Times New Roman"/>
          <w:sz w:val="24"/>
          <w:szCs w:val="24"/>
        </w:rPr>
        <w:t>drecieux, Montlhery şi Moisdon-</w:t>
      </w:r>
      <w:r w:rsidR="00F7146A" w:rsidRPr="00A92493">
        <w:rPr>
          <w:rFonts w:ascii="Times New Roman" w:hAnsi="Times New Roman" w:cs="Times New Roman"/>
          <w:sz w:val="24"/>
          <w:szCs w:val="24"/>
        </w:rPr>
        <w:t>la-riviere, au fost transferaţi la Mulsanne</w:t>
      </w:r>
      <w:r w:rsidR="00FF1D91" w:rsidRPr="00A92493">
        <w:rPr>
          <w:rFonts w:ascii="Times New Roman" w:hAnsi="Times New Roman" w:cs="Times New Roman"/>
          <w:sz w:val="24"/>
          <w:szCs w:val="24"/>
        </w:rPr>
        <w:t xml:space="preserve">, </w:t>
      </w:r>
      <w:r w:rsidR="00F7146A" w:rsidRPr="00A92493">
        <w:rPr>
          <w:rFonts w:ascii="Times New Roman" w:hAnsi="Times New Roman" w:cs="Times New Roman"/>
          <w:sz w:val="24"/>
          <w:szCs w:val="24"/>
        </w:rPr>
        <w:t xml:space="preserve">pentru ca ulterior cei 717 romi de la Mulsanne să fie duşi la Montreuil-Bellay împreună cu deţinuţi veniţi din alte două lagăre. În august, numărul prizonierilor din lagărul de la Montreuil-bellay atinge cifra record de 1.018 persoane. </w:t>
      </w:r>
    </w:p>
    <w:p w:rsidR="00F7146A"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 xml:space="preserve">La </w:t>
      </w:r>
      <w:r w:rsidR="00E14AC9" w:rsidRPr="00A92493">
        <w:rPr>
          <w:rFonts w:ascii="Times New Roman" w:hAnsi="Times New Roman" w:cs="Times New Roman"/>
          <w:sz w:val="24"/>
          <w:szCs w:val="24"/>
        </w:rPr>
        <w:t>Smolensk Oblast membri ai unităţ</w:t>
      </w:r>
      <w:r w:rsidR="00F7146A" w:rsidRPr="00A92493">
        <w:rPr>
          <w:rFonts w:ascii="Times New Roman" w:hAnsi="Times New Roman" w:cs="Times New Roman"/>
          <w:sz w:val="24"/>
          <w:szCs w:val="24"/>
        </w:rPr>
        <w:t>i</w:t>
      </w:r>
      <w:r w:rsidR="00237D4D" w:rsidRPr="00A92493">
        <w:rPr>
          <w:rFonts w:ascii="Times New Roman" w:hAnsi="Times New Roman" w:cs="Times New Roman"/>
          <w:sz w:val="24"/>
          <w:szCs w:val="24"/>
        </w:rPr>
        <w:t>lor militare germane au săvârşit</w:t>
      </w:r>
      <w:r w:rsidR="00E14AC9" w:rsidRPr="00A92493">
        <w:rPr>
          <w:rFonts w:ascii="Times New Roman" w:hAnsi="Times New Roman" w:cs="Times New Roman"/>
          <w:sz w:val="24"/>
          <w:szCs w:val="24"/>
        </w:rPr>
        <w:t xml:space="preserve"> atrocităţi împotriva populaţ</w:t>
      </w:r>
      <w:r w:rsidR="00F7146A" w:rsidRPr="00A92493">
        <w:rPr>
          <w:rFonts w:ascii="Times New Roman" w:hAnsi="Times New Roman" w:cs="Times New Roman"/>
          <w:sz w:val="24"/>
          <w:szCs w:val="24"/>
        </w:rPr>
        <w:t xml:space="preserve">iei de romi. Raportul comisiei care a investigat crimele din 1942 în teritoriile sovietice ocupate germani menţiona faptul că </w:t>
      </w:r>
      <w:r w:rsidR="00F7146A" w:rsidRPr="00A92493">
        <w:rPr>
          <w:rFonts w:ascii="Times New Roman" w:hAnsi="Times New Roman" w:cs="Times New Roman"/>
          <w:i/>
          <w:sz w:val="24"/>
          <w:szCs w:val="24"/>
        </w:rPr>
        <w:t xml:space="preserve">evreii </w:t>
      </w:r>
      <w:r w:rsidR="00D675DC" w:rsidRPr="00A92493">
        <w:rPr>
          <w:rFonts w:ascii="Cambria Math" w:hAnsi="Cambria Math" w:cs="Cambria Math"/>
          <w:i/>
          <w:sz w:val="24"/>
          <w:szCs w:val="24"/>
        </w:rPr>
        <w:t>ș</w:t>
      </w:r>
      <w:r w:rsidR="00E14AC9" w:rsidRPr="00A92493">
        <w:rPr>
          <w:rFonts w:ascii="Times New Roman" w:hAnsi="Times New Roman" w:cs="Times New Roman"/>
          <w:i/>
          <w:sz w:val="24"/>
          <w:szCs w:val="24"/>
        </w:rPr>
        <w:t>i ţ</w:t>
      </w:r>
      <w:r w:rsidR="00F7146A" w:rsidRPr="00A92493">
        <w:rPr>
          <w:rFonts w:ascii="Times New Roman" w:hAnsi="Times New Roman" w:cs="Times New Roman"/>
          <w:i/>
          <w:sz w:val="24"/>
          <w:szCs w:val="24"/>
        </w:rPr>
        <w:t>iganii au fost complet distruşi</w:t>
      </w:r>
      <w:r w:rsidR="00F7146A" w:rsidRPr="00A92493">
        <w:rPr>
          <w:rFonts w:ascii="Times New Roman" w:hAnsi="Times New Roman" w:cs="Times New Roman"/>
          <w:sz w:val="24"/>
          <w:szCs w:val="24"/>
        </w:rPr>
        <w:t>.</w:t>
      </w:r>
    </w:p>
    <w:p w:rsidR="00F7146A"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7146A" w:rsidRPr="00A92493">
        <w:rPr>
          <w:rFonts w:ascii="Times New Roman" w:hAnsi="Times New Roman" w:cs="Times New Roman"/>
          <w:sz w:val="24"/>
          <w:szCs w:val="24"/>
        </w:rPr>
        <w:t>În Chernihiv au urmat în iunie 1942  a avut loc un masacru pe durata a trei zile în care a</w:t>
      </w:r>
      <w:r w:rsidR="00E14AC9" w:rsidRPr="00A92493">
        <w:rPr>
          <w:rFonts w:ascii="Times New Roman" w:hAnsi="Times New Roman" w:cs="Times New Roman"/>
          <w:sz w:val="24"/>
          <w:szCs w:val="24"/>
        </w:rPr>
        <w:t>u murit ucişi de nazişti cel puţ</w:t>
      </w:r>
      <w:r w:rsidR="00F7146A" w:rsidRPr="00A92493">
        <w:rPr>
          <w:rFonts w:ascii="Times New Roman" w:hAnsi="Times New Roman" w:cs="Times New Roman"/>
          <w:sz w:val="24"/>
          <w:szCs w:val="24"/>
        </w:rPr>
        <w:t>in 2.000 de romi.</w:t>
      </w:r>
    </w:p>
    <w:p w:rsidR="00F7146A" w:rsidRPr="00A92493" w:rsidRDefault="00EF4290" w:rsidP="008F7CC0">
      <w:pPr>
        <w:spacing w:after="0" w:line="240" w:lineRule="auto"/>
        <w:jc w:val="both"/>
        <w:rPr>
          <w:rStyle w:val="notranslate"/>
          <w:rFonts w:ascii="Courier New" w:eastAsia="Times New Roman" w:hAnsi="Courier New" w:cs="Courier New"/>
          <w:sz w:val="24"/>
          <w:szCs w:val="24"/>
          <w:lang w:eastAsia="en-GB"/>
        </w:rPr>
      </w:pPr>
      <w:r w:rsidRPr="00A92493">
        <w:rPr>
          <w:rFonts w:hAnsi="Symbol"/>
          <w:sz w:val="24"/>
          <w:szCs w:val="24"/>
        </w:rPr>
        <w:t></w:t>
      </w:r>
      <w:r w:rsidR="00ED569B">
        <w:rPr>
          <w:rFonts w:hAnsi="Symbol"/>
          <w:sz w:val="24"/>
          <w:szCs w:val="24"/>
        </w:rPr>
        <w:t xml:space="preserve"> </w:t>
      </w:r>
      <w:r w:rsidR="00F7146A" w:rsidRPr="00A92493">
        <w:rPr>
          <w:rStyle w:val="notranslate"/>
          <w:rFonts w:ascii="Times New Roman" w:hAnsi="Times New Roman" w:cs="Times New Roman"/>
          <w:sz w:val="24"/>
          <w:szCs w:val="24"/>
        </w:rPr>
        <w:t>În Italia, în lagărul de la Tossicia, unul dintre cele mai cumplite lagăre din Italia Centrală, în acest an 194</w:t>
      </w:r>
      <w:r w:rsidR="00830180" w:rsidRPr="00A92493">
        <w:rPr>
          <w:rStyle w:val="notranslate"/>
          <w:rFonts w:ascii="Times New Roman" w:hAnsi="Times New Roman" w:cs="Times New Roman"/>
          <w:sz w:val="24"/>
          <w:szCs w:val="24"/>
        </w:rPr>
        <w:t>2, un număr de</w:t>
      </w:r>
      <w:r w:rsidR="00F7146A" w:rsidRPr="00A92493">
        <w:rPr>
          <w:rStyle w:val="notranslate"/>
          <w:rFonts w:ascii="Times New Roman" w:hAnsi="Times New Roman" w:cs="Times New Roman"/>
          <w:sz w:val="24"/>
          <w:szCs w:val="24"/>
        </w:rPr>
        <w:t xml:space="preserve"> 108 romi</w:t>
      </w:r>
      <w:r w:rsidR="007F27A7" w:rsidRPr="00A92493">
        <w:rPr>
          <w:rStyle w:val="notranslate"/>
          <w:rFonts w:ascii="Times New Roman" w:hAnsi="Times New Roman" w:cs="Times New Roman"/>
          <w:sz w:val="24"/>
          <w:szCs w:val="24"/>
        </w:rPr>
        <w:t>au suferit prigoana fascistă</w:t>
      </w:r>
      <w:r w:rsidR="00830180" w:rsidRPr="00A92493">
        <w:rPr>
          <w:rStyle w:val="notranslate"/>
          <w:rFonts w:ascii="Times New Roman" w:hAnsi="Times New Roman" w:cs="Times New Roman"/>
          <w:sz w:val="24"/>
          <w:szCs w:val="24"/>
        </w:rPr>
        <w:t xml:space="preserve">. </w:t>
      </w:r>
      <w:r w:rsidR="00B80CF3" w:rsidRPr="00A92493">
        <w:rPr>
          <w:rStyle w:val="notranslate"/>
          <w:rFonts w:ascii="Times New Roman" w:hAnsi="Times New Roman" w:cs="Times New Roman"/>
          <w:sz w:val="24"/>
          <w:szCs w:val="24"/>
        </w:rPr>
        <w:t>În lagărul de la Agnona dintr-o mănăstire benedictină</w:t>
      </w:r>
      <w:r w:rsidR="00830180" w:rsidRPr="00A92493">
        <w:rPr>
          <w:rStyle w:val="notranslate"/>
          <w:rFonts w:ascii="Times New Roman" w:hAnsi="Times New Roman" w:cs="Times New Roman"/>
          <w:sz w:val="24"/>
          <w:szCs w:val="24"/>
        </w:rPr>
        <w:t xml:space="preserve"> în acest an documentele atestă</w:t>
      </w:r>
      <w:r w:rsidR="00B80CF3" w:rsidRPr="00A92493">
        <w:rPr>
          <w:rFonts w:ascii="Times New Roman" w:eastAsia="Times New Roman" w:hAnsi="Times New Roman" w:cs="Times New Roman"/>
          <w:sz w:val="24"/>
          <w:szCs w:val="24"/>
          <w:lang w:eastAsia="en-GB"/>
        </w:rPr>
        <w:t xml:space="preserve">erau 250 de romi. În1943, autorităţile şi-au declarat intenţia de a fonda o şcoală pentru copiii romi </w:t>
      </w:r>
      <w:r w:rsidR="00B80CF3" w:rsidRPr="00A92493">
        <w:rPr>
          <w:rFonts w:ascii="Times New Roman" w:eastAsia="Times New Roman" w:hAnsi="Times New Roman" w:cs="Times New Roman"/>
          <w:i/>
          <w:sz w:val="24"/>
          <w:szCs w:val="24"/>
          <w:lang w:eastAsia="en-GB"/>
        </w:rPr>
        <w:t>pentru educarea intelectuală şi religioasă a copiilor minori ai ţiganilor, deţinuţi acolo</w:t>
      </w:r>
      <w:r w:rsidR="00B80CF3" w:rsidRPr="00A92493">
        <w:rPr>
          <w:rFonts w:ascii="Times New Roman" w:eastAsia="Times New Roman" w:hAnsi="Times New Roman" w:cs="Times New Roman"/>
          <w:sz w:val="24"/>
          <w:szCs w:val="24"/>
          <w:lang w:eastAsia="en-GB"/>
        </w:rPr>
        <w:t xml:space="preserve">, fiind consemnat un număr de 146 de deţinuţi romi, </w:t>
      </w:r>
      <w:r w:rsidR="0008575B" w:rsidRPr="00A92493">
        <w:rPr>
          <w:rFonts w:ascii="Times New Roman" w:eastAsia="Times New Roman" w:hAnsi="Times New Roman" w:cs="Times New Roman"/>
          <w:sz w:val="24"/>
          <w:szCs w:val="24"/>
          <w:lang w:eastAsia="en-GB"/>
        </w:rPr>
        <w:t>care urmau cursuri organizate de fascişti cu scopul de a</w:t>
      </w:r>
      <w:r w:rsidR="00FE1A40" w:rsidRPr="00A92493">
        <w:rPr>
          <w:rFonts w:ascii="Times New Roman" w:eastAsia="Times New Roman" w:hAnsi="Times New Roman" w:cs="Times New Roman"/>
          <w:sz w:val="24"/>
          <w:szCs w:val="24"/>
          <w:lang w:eastAsia="en-GB"/>
        </w:rPr>
        <w:t>-</w:t>
      </w:r>
      <w:r w:rsidR="0008575B" w:rsidRPr="00A92493">
        <w:rPr>
          <w:rFonts w:ascii="Times New Roman" w:eastAsia="Times New Roman" w:hAnsi="Times New Roman" w:cs="Times New Roman"/>
          <w:sz w:val="24"/>
          <w:szCs w:val="24"/>
          <w:lang w:eastAsia="en-GB"/>
        </w:rPr>
        <w:t xml:space="preserve">i </w:t>
      </w:r>
      <w:r w:rsidR="00B80CF3" w:rsidRPr="00A92493">
        <w:rPr>
          <w:rFonts w:ascii="Times New Roman" w:eastAsia="Times New Roman" w:hAnsi="Times New Roman" w:cs="Times New Roman"/>
          <w:i/>
          <w:sz w:val="24"/>
          <w:szCs w:val="24"/>
          <w:lang w:eastAsia="en-GB"/>
        </w:rPr>
        <w:t>debarasa de obiceiurile lor amorale şi propice vagabondajului</w:t>
      </w:r>
      <w:r w:rsidR="00B80CF3" w:rsidRPr="00A92493">
        <w:rPr>
          <w:rFonts w:ascii="Times New Roman" w:eastAsia="Times New Roman" w:hAnsi="Times New Roman" w:cs="Times New Roman"/>
          <w:sz w:val="24"/>
          <w:szCs w:val="24"/>
          <w:lang w:eastAsia="en-GB"/>
        </w:rPr>
        <w:t>.</w:t>
      </w:r>
    </w:p>
    <w:p w:rsidR="00F7146A"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E14AC9" w:rsidRPr="00A92493">
        <w:rPr>
          <w:rFonts w:ascii="Times New Roman" w:hAnsi="Times New Roman" w:cs="Times New Roman"/>
          <w:sz w:val="24"/>
          <w:szCs w:val="24"/>
        </w:rPr>
        <w:t>În Croaţ</w:t>
      </w:r>
      <w:r w:rsidR="00F7146A" w:rsidRPr="00A92493">
        <w:rPr>
          <w:rFonts w:ascii="Times New Roman" w:hAnsi="Times New Roman" w:cs="Times New Roman"/>
          <w:sz w:val="24"/>
          <w:szCs w:val="24"/>
        </w:rPr>
        <w:t>ia usta</w:t>
      </w:r>
      <w:r w:rsidR="00D675DC" w:rsidRPr="00A92493">
        <w:rPr>
          <w:rFonts w:ascii="Cambria Math" w:hAnsi="Cambria Math" w:cs="Cambria Math"/>
          <w:sz w:val="24"/>
          <w:szCs w:val="24"/>
        </w:rPr>
        <w:t>ș</w:t>
      </w:r>
      <w:r w:rsidR="00F7146A" w:rsidRPr="00A92493">
        <w:rPr>
          <w:rFonts w:ascii="Times New Roman" w:hAnsi="Times New Roman" w:cs="Times New Roman"/>
          <w:sz w:val="24"/>
          <w:szCs w:val="24"/>
        </w:rPr>
        <w:t>ilor lui Ante Pavelici, guvernul fa</w:t>
      </w:r>
      <w:r w:rsidR="00007C11" w:rsidRPr="00A92493">
        <w:rPr>
          <w:rFonts w:ascii="Times New Roman" w:hAnsi="Times New Roman" w:cs="Times New Roman"/>
          <w:sz w:val="24"/>
          <w:szCs w:val="24"/>
        </w:rPr>
        <w:t>s</w:t>
      </w:r>
      <w:r w:rsidR="00F7146A" w:rsidRPr="00A92493">
        <w:rPr>
          <w:rFonts w:ascii="Times New Roman" w:hAnsi="Times New Roman" w:cs="Times New Roman"/>
          <w:sz w:val="24"/>
          <w:szCs w:val="24"/>
        </w:rPr>
        <w:t xml:space="preserve">cist e </w:t>
      </w:r>
      <w:r w:rsidR="00237D4D" w:rsidRPr="00A92493">
        <w:rPr>
          <w:rFonts w:ascii="Times New Roman" w:hAnsi="Times New Roman" w:cs="Times New Roman"/>
          <w:sz w:val="24"/>
          <w:szCs w:val="24"/>
        </w:rPr>
        <w:t>emis un decret în urma căruia ro</w:t>
      </w:r>
      <w:r w:rsidR="00F7146A" w:rsidRPr="00A92493">
        <w:rPr>
          <w:rFonts w:ascii="Times New Roman" w:hAnsi="Times New Roman" w:cs="Times New Roman"/>
          <w:sz w:val="24"/>
          <w:szCs w:val="24"/>
        </w:rPr>
        <w:t>mii din Croaţia şi din t</w:t>
      </w:r>
      <w:r w:rsidR="00237D4D" w:rsidRPr="00A92493">
        <w:rPr>
          <w:rFonts w:ascii="Times New Roman" w:hAnsi="Times New Roman" w:cs="Times New Roman"/>
          <w:sz w:val="24"/>
          <w:szCs w:val="24"/>
        </w:rPr>
        <w:t>eritoriile controlate de ustaşi</w:t>
      </w:r>
      <w:r w:rsidR="00E14AC9" w:rsidRPr="00A92493">
        <w:rPr>
          <w:rFonts w:ascii="Times New Roman" w:hAnsi="Times New Roman" w:cs="Times New Roman"/>
          <w:sz w:val="24"/>
          <w:szCs w:val="24"/>
        </w:rPr>
        <w:t xml:space="preserve"> au fost arestaţi, cu excepţ</w:t>
      </w:r>
      <w:r w:rsidR="00F7146A" w:rsidRPr="00A92493">
        <w:rPr>
          <w:rFonts w:ascii="Times New Roman" w:hAnsi="Times New Roman" w:cs="Times New Roman"/>
          <w:sz w:val="24"/>
          <w:szCs w:val="24"/>
        </w:rPr>
        <w:t xml:space="preserve">ia romilor musulmani din Bosnia </w:t>
      </w:r>
      <w:r w:rsidR="00D675DC" w:rsidRPr="00A92493">
        <w:rPr>
          <w:rFonts w:ascii="Cambria Math" w:hAnsi="Cambria Math" w:cs="Cambria Math"/>
          <w:sz w:val="24"/>
          <w:szCs w:val="24"/>
        </w:rPr>
        <w:t>ș</w:t>
      </w:r>
      <w:r w:rsidR="00E14AC9" w:rsidRPr="00A92493">
        <w:rPr>
          <w:rFonts w:ascii="Times New Roman" w:hAnsi="Times New Roman" w:cs="Times New Roman"/>
          <w:sz w:val="24"/>
          <w:szCs w:val="24"/>
        </w:rPr>
        <w:t>i Herţ</w:t>
      </w:r>
      <w:r w:rsidR="00F7146A" w:rsidRPr="00A92493">
        <w:rPr>
          <w:rFonts w:ascii="Times New Roman" w:hAnsi="Times New Roman" w:cs="Times New Roman"/>
          <w:sz w:val="24"/>
          <w:szCs w:val="24"/>
        </w:rPr>
        <w:t>egovina, declaraţi prieteni ai "a</w:t>
      </w:r>
      <w:r w:rsidR="00E14AC9" w:rsidRPr="00A92493">
        <w:rPr>
          <w:rFonts w:ascii="Times New Roman" w:hAnsi="Times New Roman" w:cs="Times New Roman"/>
          <w:sz w:val="24"/>
          <w:szCs w:val="24"/>
        </w:rPr>
        <w:t>rienilor". Mii de romi din Croaţ</w:t>
      </w:r>
      <w:r w:rsidR="00F7146A" w:rsidRPr="00A92493">
        <w:rPr>
          <w:rFonts w:ascii="Times New Roman" w:hAnsi="Times New Roman" w:cs="Times New Roman"/>
          <w:sz w:val="24"/>
          <w:szCs w:val="24"/>
        </w:rPr>
        <w:t>ia au fost închi</w:t>
      </w:r>
      <w:r w:rsidR="00D675DC" w:rsidRPr="00A92493">
        <w:rPr>
          <w:rFonts w:ascii="Cambria Math" w:hAnsi="Cambria Math" w:cs="Cambria Math"/>
          <w:sz w:val="24"/>
          <w:szCs w:val="24"/>
        </w:rPr>
        <w:t>ș</w:t>
      </w:r>
      <w:r w:rsidR="00F7146A" w:rsidRPr="00A92493">
        <w:rPr>
          <w:rFonts w:ascii="Times New Roman" w:hAnsi="Times New Roman" w:cs="Times New Roman"/>
          <w:sz w:val="24"/>
          <w:szCs w:val="24"/>
        </w:rPr>
        <w:t xml:space="preserve">i în lagărul de concentrare de la </w:t>
      </w:r>
      <w:r w:rsidR="00E14AC9" w:rsidRPr="00A92493">
        <w:rPr>
          <w:rFonts w:ascii="Times New Roman" w:hAnsi="Times New Roman" w:cs="Times New Roman"/>
          <w:sz w:val="24"/>
          <w:szCs w:val="24"/>
        </w:rPr>
        <w:t>Jasenovac, unde bărbaţ</w:t>
      </w:r>
      <w:r w:rsidR="00F7146A" w:rsidRPr="00A92493">
        <w:rPr>
          <w:rFonts w:ascii="Times New Roman" w:hAnsi="Times New Roman" w:cs="Times New Roman"/>
          <w:sz w:val="24"/>
          <w:szCs w:val="24"/>
        </w:rPr>
        <w:t>ii în putere au fost folosiţi pentru diferite munci, iar cei care neputincioşi au fost ucişi şi aruncaţi în gropi comune. La scurt timp înainte de prăbu</w:t>
      </w:r>
      <w:r w:rsidR="00D675DC" w:rsidRPr="00A92493">
        <w:rPr>
          <w:rFonts w:ascii="Cambria Math" w:hAnsi="Cambria Math" w:cs="Cambria Math"/>
          <w:sz w:val="24"/>
          <w:szCs w:val="24"/>
        </w:rPr>
        <w:t>ș</w:t>
      </w:r>
      <w:r w:rsidR="00F7146A" w:rsidRPr="00A92493">
        <w:rPr>
          <w:rFonts w:ascii="Times New Roman" w:hAnsi="Times New Roman" w:cs="Times New Roman"/>
          <w:sz w:val="24"/>
          <w:szCs w:val="24"/>
        </w:rPr>
        <w:t>irea statui croat ustaş, au fo</w:t>
      </w:r>
      <w:r w:rsidR="00E14AC9" w:rsidRPr="00A92493">
        <w:rPr>
          <w:rFonts w:ascii="Times New Roman" w:hAnsi="Times New Roman" w:cs="Times New Roman"/>
          <w:sz w:val="24"/>
          <w:szCs w:val="24"/>
        </w:rPr>
        <w:t>st omorâţi majoritatea supravieţ</w:t>
      </w:r>
      <w:r w:rsidR="00F7146A" w:rsidRPr="00A92493">
        <w:rPr>
          <w:rFonts w:ascii="Times New Roman" w:hAnsi="Times New Roman" w:cs="Times New Roman"/>
          <w:sz w:val="24"/>
          <w:szCs w:val="24"/>
        </w:rPr>
        <w:t>uitorilor romi ai lagărului de până atunci. Numărul romilor uci</w:t>
      </w:r>
      <w:r w:rsidR="00D675DC" w:rsidRPr="00A92493">
        <w:rPr>
          <w:rFonts w:ascii="Cambria Math" w:hAnsi="Cambria Math" w:cs="Cambria Math"/>
          <w:sz w:val="24"/>
          <w:szCs w:val="24"/>
        </w:rPr>
        <w:t>ș</w:t>
      </w:r>
      <w:r w:rsidR="00F7146A" w:rsidRPr="00A92493">
        <w:rPr>
          <w:rFonts w:ascii="Times New Roman" w:hAnsi="Times New Roman" w:cs="Times New Roman"/>
          <w:sz w:val="24"/>
          <w:szCs w:val="24"/>
        </w:rPr>
        <w:t xml:space="preserve">i este incert, estimările victimelor de la </w:t>
      </w:r>
      <w:r w:rsidR="00BA48BB" w:rsidRPr="00A92493">
        <w:rPr>
          <w:rFonts w:ascii="Times New Roman" w:hAnsi="Times New Roman" w:cs="Times New Roman"/>
          <w:sz w:val="24"/>
          <w:szCs w:val="24"/>
        </w:rPr>
        <w:t>Jase</w:t>
      </w:r>
      <w:r w:rsidR="00F7146A" w:rsidRPr="00A92493">
        <w:rPr>
          <w:rFonts w:ascii="Times New Roman" w:hAnsi="Times New Roman" w:cs="Times New Roman"/>
          <w:sz w:val="24"/>
          <w:szCs w:val="24"/>
        </w:rPr>
        <w:t>nov</w:t>
      </w:r>
      <w:r w:rsidR="00BA48BB" w:rsidRPr="00A92493">
        <w:rPr>
          <w:rFonts w:ascii="Times New Roman" w:hAnsi="Times New Roman" w:cs="Times New Roman"/>
          <w:sz w:val="24"/>
          <w:szCs w:val="24"/>
        </w:rPr>
        <w:t>ac</w:t>
      </w:r>
      <w:r w:rsidR="00F7146A" w:rsidRPr="00A92493">
        <w:rPr>
          <w:rFonts w:ascii="Times New Roman" w:hAnsi="Times New Roman" w:cs="Times New Roman"/>
          <w:sz w:val="24"/>
          <w:szCs w:val="24"/>
        </w:rPr>
        <w:t>, variind de la 10</w:t>
      </w:r>
      <w:r w:rsidR="00237D4D" w:rsidRPr="00A92493">
        <w:rPr>
          <w:rFonts w:ascii="Times New Roman" w:hAnsi="Times New Roman" w:cs="Times New Roman"/>
          <w:sz w:val="24"/>
          <w:szCs w:val="24"/>
        </w:rPr>
        <w:t>.</w:t>
      </w:r>
      <w:r w:rsidR="00F7146A" w:rsidRPr="00A92493">
        <w:rPr>
          <w:rFonts w:ascii="Times New Roman" w:hAnsi="Times New Roman" w:cs="Times New Roman"/>
          <w:sz w:val="24"/>
          <w:szCs w:val="24"/>
        </w:rPr>
        <w:t>000</w:t>
      </w:r>
      <w:r w:rsidR="00237D4D" w:rsidRPr="00A92493">
        <w:rPr>
          <w:rFonts w:ascii="Times New Roman" w:hAnsi="Times New Roman" w:cs="Times New Roman"/>
          <w:sz w:val="24"/>
          <w:szCs w:val="24"/>
        </w:rPr>
        <w:t xml:space="preserve"> de victime</w:t>
      </w:r>
      <w:r w:rsidR="00F7146A" w:rsidRPr="00A92493">
        <w:rPr>
          <w:rFonts w:ascii="Times New Roman" w:hAnsi="Times New Roman" w:cs="Times New Roman"/>
          <w:sz w:val="24"/>
          <w:szCs w:val="24"/>
        </w:rPr>
        <w:t xml:space="preserve"> la 40</w:t>
      </w:r>
      <w:r w:rsidR="00237D4D" w:rsidRPr="00A92493">
        <w:rPr>
          <w:rFonts w:ascii="Times New Roman" w:hAnsi="Times New Roman" w:cs="Times New Roman"/>
          <w:sz w:val="24"/>
          <w:szCs w:val="24"/>
        </w:rPr>
        <w:t>.</w:t>
      </w:r>
      <w:r w:rsidR="00F7146A" w:rsidRPr="00A92493">
        <w:rPr>
          <w:rFonts w:ascii="Times New Roman" w:hAnsi="Times New Roman" w:cs="Times New Roman"/>
          <w:sz w:val="24"/>
          <w:szCs w:val="24"/>
        </w:rPr>
        <w:t>000</w:t>
      </w:r>
      <w:r w:rsidR="00237D4D" w:rsidRPr="00A92493">
        <w:rPr>
          <w:rFonts w:ascii="Times New Roman" w:hAnsi="Times New Roman" w:cs="Times New Roman"/>
          <w:sz w:val="24"/>
          <w:szCs w:val="24"/>
        </w:rPr>
        <w:t xml:space="preserve"> de victime</w:t>
      </w:r>
      <w:r w:rsidR="00E14AC9" w:rsidRPr="00A92493">
        <w:rPr>
          <w:rFonts w:ascii="Times New Roman" w:hAnsi="Times New Roman" w:cs="Times New Roman"/>
          <w:sz w:val="24"/>
          <w:szCs w:val="24"/>
        </w:rPr>
        <w:t>, iar pentru întreaga Croaţ</w:t>
      </w:r>
      <w:r w:rsidR="00F7146A" w:rsidRPr="00A92493">
        <w:rPr>
          <w:rFonts w:ascii="Times New Roman" w:hAnsi="Times New Roman" w:cs="Times New Roman"/>
          <w:sz w:val="24"/>
          <w:szCs w:val="24"/>
        </w:rPr>
        <w:t>ia</w:t>
      </w:r>
      <w:r w:rsidR="00237D4D" w:rsidRPr="00A92493">
        <w:rPr>
          <w:rFonts w:ascii="Times New Roman" w:hAnsi="Times New Roman" w:cs="Times New Roman"/>
          <w:sz w:val="24"/>
          <w:szCs w:val="24"/>
        </w:rPr>
        <w:t xml:space="preserve"> de la</w:t>
      </w:r>
      <w:r w:rsidR="00F7146A" w:rsidRPr="00A92493">
        <w:rPr>
          <w:rFonts w:ascii="Times New Roman" w:hAnsi="Times New Roman" w:cs="Times New Roman"/>
          <w:sz w:val="24"/>
          <w:szCs w:val="24"/>
        </w:rPr>
        <w:t xml:space="preserve"> 25</w:t>
      </w:r>
      <w:r w:rsidR="00237D4D" w:rsidRPr="00A92493">
        <w:rPr>
          <w:rFonts w:ascii="Times New Roman" w:hAnsi="Times New Roman" w:cs="Times New Roman"/>
          <w:sz w:val="24"/>
          <w:szCs w:val="24"/>
        </w:rPr>
        <w:t>.</w:t>
      </w:r>
      <w:r w:rsidR="00F7146A" w:rsidRPr="00A92493">
        <w:rPr>
          <w:rFonts w:ascii="Times New Roman" w:hAnsi="Times New Roman" w:cs="Times New Roman"/>
          <w:sz w:val="24"/>
          <w:szCs w:val="24"/>
        </w:rPr>
        <w:t>000</w:t>
      </w:r>
      <w:r w:rsidR="00237D4D" w:rsidRPr="00A92493">
        <w:rPr>
          <w:rFonts w:ascii="Times New Roman" w:hAnsi="Times New Roman" w:cs="Times New Roman"/>
          <w:sz w:val="24"/>
          <w:szCs w:val="24"/>
        </w:rPr>
        <w:t xml:space="preserve"> de victime</w:t>
      </w:r>
      <w:r w:rsidR="00F7146A" w:rsidRPr="00A92493">
        <w:rPr>
          <w:rFonts w:ascii="Times New Roman" w:hAnsi="Times New Roman" w:cs="Times New Roman"/>
          <w:sz w:val="24"/>
          <w:szCs w:val="24"/>
        </w:rPr>
        <w:t xml:space="preserve"> la 50</w:t>
      </w:r>
      <w:r w:rsidR="00237D4D" w:rsidRPr="00A92493">
        <w:rPr>
          <w:rFonts w:ascii="Times New Roman" w:hAnsi="Times New Roman" w:cs="Times New Roman"/>
          <w:sz w:val="24"/>
          <w:szCs w:val="24"/>
        </w:rPr>
        <w:t>.</w:t>
      </w:r>
      <w:r w:rsidR="00F7146A" w:rsidRPr="00A92493">
        <w:rPr>
          <w:rFonts w:ascii="Times New Roman" w:hAnsi="Times New Roman" w:cs="Times New Roman"/>
          <w:sz w:val="24"/>
          <w:szCs w:val="24"/>
        </w:rPr>
        <w:t>000</w:t>
      </w:r>
      <w:r w:rsidR="00237D4D" w:rsidRPr="00A92493">
        <w:rPr>
          <w:rFonts w:ascii="Times New Roman" w:hAnsi="Times New Roman" w:cs="Times New Roman"/>
          <w:sz w:val="24"/>
          <w:szCs w:val="24"/>
        </w:rPr>
        <w:t xml:space="preserve"> de victime</w:t>
      </w:r>
      <w:r w:rsidR="00F7146A" w:rsidRPr="00A92493">
        <w:rPr>
          <w:rFonts w:ascii="Times New Roman" w:hAnsi="Times New Roman" w:cs="Times New Roman"/>
          <w:sz w:val="24"/>
          <w:szCs w:val="24"/>
        </w:rPr>
        <w:t>.</w:t>
      </w:r>
    </w:p>
    <w:p w:rsidR="00B643D2" w:rsidRPr="00A92493" w:rsidRDefault="00EF4290" w:rsidP="008F7CC0">
      <w:pPr>
        <w:pStyle w:val="odstavec"/>
        <w:spacing w:before="0" w:beforeAutospacing="0" w:after="0" w:afterAutospacing="0"/>
        <w:jc w:val="both"/>
        <w:rPr>
          <w:rStyle w:val="notranslate"/>
        </w:rPr>
      </w:pPr>
      <w:r w:rsidRPr="00A92493">
        <w:rPr>
          <w:rFonts w:hAnsi="Symbol"/>
        </w:rPr>
        <w:lastRenderedPageBreak/>
        <w:t></w:t>
      </w:r>
      <w:r w:rsidR="00ED569B">
        <w:rPr>
          <w:rFonts w:hAnsi="Symbol"/>
        </w:rPr>
        <w:t xml:space="preserve"> </w:t>
      </w:r>
      <w:r w:rsidR="000A4DE1" w:rsidRPr="00A92493">
        <w:rPr>
          <w:rStyle w:val="notranslate"/>
          <w:bCs/>
        </w:rPr>
        <w:t xml:space="preserve">În Protectoratul </w:t>
      </w:r>
      <w:r w:rsidR="00707FBF" w:rsidRPr="00A92493">
        <w:rPr>
          <w:rStyle w:val="notranslate"/>
          <w:bCs/>
        </w:rPr>
        <w:t xml:space="preserve">Moraviei şi Boemiei </w:t>
      </w:r>
      <w:r w:rsidR="000A4DE1" w:rsidRPr="00A92493">
        <w:rPr>
          <w:rStyle w:val="notranslate"/>
          <w:bCs/>
        </w:rPr>
        <w:t xml:space="preserve">numeroşi </w:t>
      </w:r>
      <w:r w:rsidR="000A4DE1" w:rsidRPr="00A92493">
        <w:rPr>
          <w:rStyle w:val="notranslate"/>
        </w:rPr>
        <w:t>romi au fost deportaţi în</w:t>
      </w:r>
      <w:r w:rsidR="00F10699" w:rsidRPr="00A92493">
        <w:rPr>
          <w:rStyle w:val="notranslate"/>
        </w:rPr>
        <w:t xml:space="preserve"> lagăre</w:t>
      </w:r>
      <w:r w:rsidR="000A4DE1" w:rsidRPr="00A92493">
        <w:rPr>
          <w:rStyle w:val="notranslate"/>
        </w:rPr>
        <w:t>le de muncă de la</w:t>
      </w:r>
      <w:r w:rsidR="00F10699" w:rsidRPr="00A92493">
        <w:rPr>
          <w:rStyle w:val="notranslate"/>
        </w:rPr>
        <w:t xml:space="preserve"> Lety </w:t>
      </w:r>
      <w:r w:rsidR="00D675DC" w:rsidRPr="00A92493">
        <w:rPr>
          <w:rStyle w:val="notranslate"/>
          <w:rFonts w:ascii="Cambria Math" w:hAnsi="Cambria Math" w:cs="Cambria Math"/>
        </w:rPr>
        <w:t>ș</w:t>
      </w:r>
      <w:r w:rsidR="00F10699" w:rsidRPr="00A92493">
        <w:rPr>
          <w:rStyle w:val="notranslate"/>
        </w:rPr>
        <w:t>i Hodonin.</w:t>
      </w:r>
      <w:r w:rsidR="00E2536A">
        <w:rPr>
          <w:rStyle w:val="notranslate"/>
        </w:rPr>
        <w:t xml:space="preserve"> </w:t>
      </w:r>
      <w:r w:rsidR="000A4DE1" w:rsidRPr="00A92493">
        <w:rPr>
          <w:rStyle w:val="notranslate"/>
          <w:bCs/>
        </w:rPr>
        <w:t>Lagărul de la</w:t>
      </w:r>
      <w:r w:rsidR="00F10699" w:rsidRPr="00A92493">
        <w:rPr>
          <w:rStyle w:val="notranslate"/>
          <w:bCs/>
        </w:rPr>
        <w:t xml:space="preserve"> Lety</w:t>
      </w:r>
      <w:r w:rsidR="000A4DE1" w:rsidRPr="00A92493">
        <w:rPr>
          <w:rStyle w:val="apple-converted-space"/>
        </w:rPr>
        <w:t>,</w:t>
      </w:r>
      <w:r w:rsidR="00F10699" w:rsidRPr="00A92493">
        <w:rPr>
          <w:rStyle w:val="notranslate"/>
        </w:rPr>
        <w:t xml:space="preserve"> destinat </w:t>
      </w:r>
      <w:r w:rsidR="000A4DE1" w:rsidRPr="00A92493">
        <w:rPr>
          <w:rStyle w:val="notranslate"/>
        </w:rPr>
        <w:t>elementelor</w:t>
      </w:r>
      <w:r w:rsidR="00F10699" w:rsidRPr="00A92493">
        <w:rPr>
          <w:rStyle w:val="notranslate"/>
        </w:rPr>
        <w:t xml:space="preserve"> "anti-sociale", </w:t>
      </w:r>
      <w:r w:rsidR="000A4DE1" w:rsidRPr="00A92493">
        <w:rPr>
          <w:rStyle w:val="notranslate"/>
        </w:rPr>
        <w:t xml:space="preserve">a adăpostit un număr de </w:t>
      </w:r>
      <w:r w:rsidR="00F10699" w:rsidRPr="00A92493">
        <w:rPr>
          <w:rStyle w:val="notranslate"/>
          <w:bCs/>
        </w:rPr>
        <w:t>1.256 de prizonieri</w:t>
      </w:r>
      <w:r w:rsidR="00F10699" w:rsidRPr="00A92493">
        <w:rPr>
          <w:rStyle w:val="apple-converted-space"/>
        </w:rPr>
        <w:t> </w:t>
      </w:r>
      <w:r w:rsidR="000A4DE1" w:rsidRPr="00A92493">
        <w:rPr>
          <w:rStyle w:val="notranslate"/>
        </w:rPr>
        <w:t>romi din Boemia</w:t>
      </w:r>
      <w:r w:rsidR="00F10699" w:rsidRPr="00A92493">
        <w:rPr>
          <w:rStyle w:val="notranslate"/>
        </w:rPr>
        <w:t>, inclusiv</w:t>
      </w:r>
      <w:r w:rsidR="00E14AC9" w:rsidRPr="00A92493">
        <w:rPr>
          <w:rStyle w:val="notranslate"/>
        </w:rPr>
        <w:t xml:space="preserve"> 36 de copii care au fost născuţ</w:t>
      </w:r>
      <w:r w:rsidR="00F10699" w:rsidRPr="00A92493">
        <w:rPr>
          <w:rStyle w:val="notranslate"/>
        </w:rPr>
        <w:t>i acolo.</w:t>
      </w:r>
      <w:r w:rsidR="00F10699" w:rsidRPr="00A92493">
        <w:rPr>
          <w:rStyle w:val="apple-converted-space"/>
        </w:rPr>
        <w:t> </w:t>
      </w:r>
      <w:r w:rsidR="000A4DE1" w:rsidRPr="00A92493">
        <w:rPr>
          <w:rStyle w:val="notranslate"/>
        </w:rPr>
        <w:t>Datorită condiţiilor grele de viaţă</w:t>
      </w:r>
      <w:r w:rsidR="00E14AC9" w:rsidRPr="00A92493">
        <w:rPr>
          <w:rStyle w:val="notranslate"/>
        </w:rPr>
        <w:t xml:space="preserve"> 326 de bărbaţ</w:t>
      </w:r>
      <w:r w:rsidR="00F10699" w:rsidRPr="00A92493">
        <w:rPr>
          <w:rStyle w:val="notranslate"/>
        </w:rPr>
        <w:t xml:space="preserve">i, femei </w:t>
      </w:r>
      <w:r w:rsidR="00D675DC" w:rsidRPr="00A92493">
        <w:rPr>
          <w:rStyle w:val="notranslate"/>
          <w:rFonts w:ascii="Cambria Math" w:hAnsi="Cambria Math" w:cs="Cambria Math"/>
        </w:rPr>
        <w:t>ș</w:t>
      </w:r>
      <w:r w:rsidR="00F10699" w:rsidRPr="00A92493">
        <w:rPr>
          <w:rStyle w:val="notranslate"/>
        </w:rPr>
        <w:t>i copii</w:t>
      </w:r>
      <w:r w:rsidR="000A4DE1" w:rsidRPr="00A92493">
        <w:rPr>
          <w:rStyle w:val="notranslate"/>
        </w:rPr>
        <w:t xml:space="preserve"> au murit în lagăr</w:t>
      </w:r>
      <w:r w:rsidR="00F10699" w:rsidRPr="00A92493">
        <w:rPr>
          <w:rStyle w:val="notranslate"/>
        </w:rPr>
        <w:t>.</w:t>
      </w:r>
      <w:r w:rsidR="00F10699" w:rsidRPr="00A92493">
        <w:rPr>
          <w:rStyle w:val="apple-converted-space"/>
        </w:rPr>
        <w:t> </w:t>
      </w:r>
      <w:r w:rsidR="004878D4" w:rsidRPr="00A92493">
        <w:rPr>
          <w:rStyle w:val="notranslate"/>
        </w:rPr>
        <w:t>Din acest lagăr la temuta înc</w:t>
      </w:r>
      <w:r w:rsidR="00FE1A40" w:rsidRPr="00A92493">
        <w:rPr>
          <w:rStyle w:val="notranslate"/>
        </w:rPr>
        <w:t>hisoare nazistă de la Auschwitz-</w:t>
      </w:r>
      <w:r w:rsidR="004878D4" w:rsidRPr="00A92493">
        <w:rPr>
          <w:rStyle w:val="notranslate"/>
        </w:rPr>
        <w:t>Birkenau</w:t>
      </w:r>
      <w:r w:rsidR="00707FBF" w:rsidRPr="00A92493">
        <w:rPr>
          <w:rStyle w:val="notranslate"/>
        </w:rPr>
        <w:t>,</w:t>
      </w:r>
      <w:r w:rsidR="004878D4" w:rsidRPr="00A92493">
        <w:rPr>
          <w:rStyle w:val="notranslate"/>
        </w:rPr>
        <w:t xml:space="preserve"> în</w:t>
      </w:r>
      <w:r w:rsidR="00F10699" w:rsidRPr="00A92493">
        <w:rPr>
          <w:rStyle w:val="notranslate"/>
        </w:rPr>
        <w:t xml:space="preserve"> decembrie</w:t>
      </w:r>
      <w:r w:rsidR="004878D4" w:rsidRPr="00A92493">
        <w:rPr>
          <w:rStyle w:val="notranslate"/>
        </w:rPr>
        <w:t xml:space="preserve"> 1942, au fost duşi</w:t>
      </w:r>
      <w:r w:rsidR="00E2536A">
        <w:rPr>
          <w:rStyle w:val="notranslate"/>
        </w:rPr>
        <w:t xml:space="preserve"> </w:t>
      </w:r>
      <w:r w:rsidR="00F10699" w:rsidRPr="00A92493">
        <w:rPr>
          <w:rStyle w:val="notranslate"/>
        </w:rPr>
        <w:t>16</w:t>
      </w:r>
      <w:r w:rsidR="00E2536A">
        <w:rPr>
          <w:rStyle w:val="notranslate"/>
        </w:rPr>
        <w:t xml:space="preserve"> </w:t>
      </w:r>
      <w:r w:rsidR="00E14AC9" w:rsidRPr="00A92493">
        <w:rPr>
          <w:rStyle w:val="notranslate"/>
        </w:rPr>
        <w:t>bărbaţ</w:t>
      </w:r>
      <w:r w:rsidR="00707FBF" w:rsidRPr="00A92493">
        <w:rPr>
          <w:rStyle w:val="notranslate"/>
        </w:rPr>
        <w:t>i ş</w:t>
      </w:r>
      <w:r w:rsidR="00F10699" w:rsidRPr="00A92493">
        <w:rPr>
          <w:rStyle w:val="notranslate"/>
        </w:rPr>
        <w:t xml:space="preserve">i 78 de femei, în martie 1943 </w:t>
      </w:r>
      <w:r w:rsidR="00053E2A" w:rsidRPr="00A92493">
        <w:rPr>
          <w:rStyle w:val="notranslate"/>
        </w:rPr>
        <w:t xml:space="preserve">un număr de 16 femei, iar în fine în aprilie 1943 au fost deportaţi </w:t>
      </w:r>
      <w:r w:rsidR="00707FBF" w:rsidRPr="00A92493">
        <w:rPr>
          <w:rStyle w:val="notranslate"/>
        </w:rPr>
        <w:t xml:space="preserve">un număr de </w:t>
      </w:r>
      <w:r w:rsidR="00053E2A" w:rsidRPr="00A92493">
        <w:rPr>
          <w:rStyle w:val="notranslate"/>
        </w:rPr>
        <w:t>215</w:t>
      </w:r>
      <w:r w:rsidR="006103BF">
        <w:rPr>
          <w:rStyle w:val="notranslate"/>
        </w:rPr>
        <w:t xml:space="preserve"> de</w:t>
      </w:r>
      <w:r w:rsidR="00053E2A" w:rsidRPr="00A92493">
        <w:rPr>
          <w:rStyle w:val="notranslate"/>
        </w:rPr>
        <w:t xml:space="preserve"> bărbaţi ş</w:t>
      </w:r>
      <w:r w:rsidR="00E14AC9" w:rsidRPr="00A92493">
        <w:rPr>
          <w:rStyle w:val="notranslate"/>
        </w:rPr>
        <w:t>i băieţ</w:t>
      </w:r>
      <w:r w:rsidR="00707FBF" w:rsidRPr="00A92493">
        <w:rPr>
          <w:rStyle w:val="notranslate"/>
        </w:rPr>
        <w:t>i ş</w:t>
      </w:r>
      <w:r w:rsidR="00F10699" w:rsidRPr="00A92493">
        <w:rPr>
          <w:rStyle w:val="notranslate"/>
        </w:rPr>
        <w:t>i 205</w:t>
      </w:r>
      <w:r w:rsidR="006103BF">
        <w:rPr>
          <w:rStyle w:val="notranslate"/>
        </w:rPr>
        <w:t xml:space="preserve"> de</w:t>
      </w:r>
      <w:r w:rsidR="00E2536A">
        <w:rPr>
          <w:rStyle w:val="notranslate"/>
        </w:rPr>
        <w:t xml:space="preserve"> </w:t>
      </w:r>
      <w:r w:rsidR="00707FBF" w:rsidRPr="00A92493">
        <w:rPr>
          <w:rStyle w:val="notranslate"/>
        </w:rPr>
        <w:t>femei ş</w:t>
      </w:r>
      <w:r w:rsidR="00F10699" w:rsidRPr="00A92493">
        <w:rPr>
          <w:rStyle w:val="notranslate"/>
        </w:rPr>
        <w:t>i fete.</w:t>
      </w:r>
      <w:r w:rsidR="00E2536A">
        <w:rPr>
          <w:rStyle w:val="notranslate"/>
        </w:rPr>
        <w:t xml:space="preserve"> </w:t>
      </w:r>
      <w:r w:rsidR="00707FBF" w:rsidRPr="00A92493">
        <w:rPr>
          <w:rStyle w:val="notranslate"/>
          <w:bCs/>
        </w:rPr>
        <w:t>Tabăra</w:t>
      </w:r>
      <w:r w:rsidR="00F10699" w:rsidRPr="00A92493">
        <w:rPr>
          <w:rStyle w:val="notranslate"/>
          <w:bCs/>
        </w:rPr>
        <w:t xml:space="preserve"> Hodonin</w:t>
      </w:r>
      <w:r w:rsidR="00F10699" w:rsidRPr="00A92493">
        <w:rPr>
          <w:rStyle w:val="apple-converted-space"/>
        </w:rPr>
        <w:t> </w:t>
      </w:r>
      <w:r w:rsidR="00F10699" w:rsidRPr="00A92493">
        <w:rPr>
          <w:rStyle w:val="notranslate"/>
        </w:rPr>
        <w:t>a fost menit</w:t>
      </w:r>
      <w:r w:rsidR="00053E2A" w:rsidRPr="00A92493">
        <w:rPr>
          <w:rStyle w:val="notranslate"/>
        </w:rPr>
        <w:t>ă elementelor</w:t>
      </w:r>
      <w:r w:rsidR="00F10699" w:rsidRPr="00A92493">
        <w:rPr>
          <w:rStyle w:val="notranslate"/>
        </w:rPr>
        <w:t xml:space="preserve"> "anti-sociale" </w:t>
      </w:r>
      <w:r w:rsidR="00053E2A" w:rsidRPr="00A92493">
        <w:rPr>
          <w:rStyle w:val="notranslate"/>
        </w:rPr>
        <w:t xml:space="preserve">din </w:t>
      </w:r>
      <w:r w:rsidR="00F10699" w:rsidRPr="00A92493">
        <w:rPr>
          <w:rStyle w:val="notranslate"/>
        </w:rPr>
        <w:t>Moravia</w:t>
      </w:r>
      <w:r w:rsidR="00053E2A" w:rsidRPr="00A92493">
        <w:rPr>
          <w:rStyle w:val="notranslate"/>
        </w:rPr>
        <w:t>,ajungând acolo un număr de</w:t>
      </w:r>
      <w:r w:rsidR="00F10699" w:rsidRPr="00A92493">
        <w:rPr>
          <w:rStyle w:val="apple-converted-space"/>
        </w:rPr>
        <w:t> </w:t>
      </w:r>
      <w:r w:rsidR="00F10699" w:rsidRPr="00A92493">
        <w:rPr>
          <w:rStyle w:val="notranslate"/>
          <w:bCs/>
        </w:rPr>
        <w:t>1.396 de prizonieri</w:t>
      </w:r>
      <w:r w:rsidR="00053E2A" w:rsidRPr="00A92493">
        <w:rPr>
          <w:rStyle w:val="notranslate"/>
          <w:bCs/>
        </w:rPr>
        <w:t xml:space="preserve"> romi</w:t>
      </w:r>
      <w:r w:rsidR="00F10699" w:rsidRPr="00A92493">
        <w:rPr>
          <w:rStyle w:val="notranslate"/>
          <w:bCs/>
        </w:rPr>
        <w:t>,</w:t>
      </w:r>
      <w:r w:rsidR="00F10699" w:rsidRPr="00A92493">
        <w:rPr>
          <w:rStyle w:val="apple-converted-space"/>
        </w:rPr>
        <w:t> </w:t>
      </w:r>
      <w:r w:rsidR="00E14AC9" w:rsidRPr="00A92493">
        <w:rPr>
          <w:rStyle w:val="notranslate"/>
        </w:rPr>
        <w:t>inclusiv 34 de copii născuţ</w:t>
      </w:r>
      <w:r w:rsidR="00053E2A" w:rsidRPr="00A92493">
        <w:rPr>
          <w:rStyle w:val="notranslate"/>
        </w:rPr>
        <w:t xml:space="preserve">i în lagăr, din care 207 </w:t>
      </w:r>
      <w:r w:rsidR="00F10699" w:rsidRPr="00A92493">
        <w:rPr>
          <w:rStyle w:val="notranslate"/>
        </w:rPr>
        <w:t xml:space="preserve">prizonieri au murit </w:t>
      </w:r>
      <w:r w:rsidR="00D675DC" w:rsidRPr="00A92493">
        <w:rPr>
          <w:rStyle w:val="notranslate"/>
          <w:rFonts w:ascii="Cambria Math" w:hAnsi="Cambria Math" w:cs="Cambria Math"/>
        </w:rPr>
        <w:t>ș</w:t>
      </w:r>
      <w:r w:rsidR="00053E2A" w:rsidRPr="00A92493">
        <w:rPr>
          <w:rStyle w:val="notranslate"/>
        </w:rPr>
        <w:t>i 855</w:t>
      </w:r>
      <w:r w:rsidR="00F10699" w:rsidRPr="00A92493">
        <w:rPr>
          <w:rStyle w:val="notranslate"/>
        </w:rPr>
        <w:t xml:space="preserve"> au fost trimi</w:t>
      </w:r>
      <w:r w:rsidR="00D675DC" w:rsidRPr="00A92493">
        <w:rPr>
          <w:rStyle w:val="notranslate"/>
          <w:rFonts w:ascii="Cambria Math" w:hAnsi="Cambria Math" w:cs="Cambria Math"/>
        </w:rPr>
        <w:t>ș</w:t>
      </w:r>
      <w:r w:rsidR="00F10699" w:rsidRPr="00A92493">
        <w:rPr>
          <w:rStyle w:val="notranslate"/>
        </w:rPr>
        <w:t>i la Auschwitz</w:t>
      </w:r>
      <w:r w:rsidR="00053E2A" w:rsidRPr="00A92493">
        <w:rPr>
          <w:rStyle w:val="notranslate"/>
        </w:rPr>
        <w:t>, în trei etape, p</w:t>
      </w:r>
      <w:r w:rsidR="00F10699" w:rsidRPr="00A92493">
        <w:rPr>
          <w:rStyle w:val="notranslate"/>
        </w:rPr>
        <w:t>rimul transport de 45 de bă</w:t>
      </w:r>
      <w:r w:rsidR="00E14AC9" w:rsidRPr="00A92493">
        <w:rPr>
          <w:rStyle w:val="notranslate"/>
        </w:rPr>
        <w:t>rbaţ</w:t>
      </w:r>
      <w:r w:rsidR="00F10699" w:rsidRPr="00A92493">
        <w:rPr>
          <w:rStyle w:val="notranslate"/>
        </w:rPr>
        <w:t xml:space="preserve">i </w:t>
      </w:r>
      <w:r w:rsidR="00D675DC" w:rsidRPr="00A92493">
        <w:rPr>
          <w:rStyle w:val="notranslate"/>
          <w:rFonts w:ascii="Cambria Math" w:hAnsi="Cambria Math" w:cs="Cambria Math"/>
        </w:rPr>
        <w:t>ș</w:t>
      </w:r>
      <w:r w:rsidR="00F10699" w:rsidRPr="00A92493">
        <w:rPr>
          <w:rStyle w:val="notranslate"/>
        </w:rPr>
        <w:t xml:space="preserve">i 30 de </w:t>
      </w:r>
      <w:r w:rsidR="00053E2A" w:rsidRPr="00A92493">
        <w:rPr>
          <w:rStyle w:val="notranslate"/>
        </w:rPr>
        <w:t>femei, în</w:t>
      </w:r>
      <w:r w:rsidR="00F10699" w:rsidRPr="00A92493">
        <w:rPr>
          <w:rStyle w:val="notranslate"/>
        </w:rPr>
        <w:t xml:space="preserve"> decembrie 1942</w:t>
      </w:r>
      <w:r w:rsidR="00053E2A" w:rsidRPr="00A92493">
        <w:rPr>
          <w:rStyle w:val="notranslate"/>
        </w:rPr>
        <w:t>, al doilea,</w:t>
      </w:r>
      <w:r w:rsidR="00F10699" w:rsidRPr="00A92493">
        <w:rPr>
          <w:rStyle w:val="notranslate"/>
        </w:rPr>
        <w:t xml:space="preserve"> cu 749 de prizonieri de ambele sexe</w:t>
      </w:r>
      <w:r w:rsidR="00053E2A" w:rsidRPr="00A92493">
        <w:rPr>
          <w:rStyle w:val="notranslate"/>
        </w:rPr>
        <w:t>,</w:t>
      </w:r>
      <w:r w:rsidR="00E2536A">
        <w:rPr>
          <w:rStyle w:val="notranslate"/>
        </w:rPr>
        <w:t xml:space="preserve"> </w:t>
      </w:r>
      <w:r w:rsidR="00053E2A" w:rsidRPr="00A92493">
        <w:rPr>
          <w:rStyle w:val="notranslate"/>
        </w:rPr>
        <w:t xml:space="preserve">în august 1943, iar ultimul </w:t>
      </w:r>
      <w:r w:rsidR="00966868" w:rsidRPr="00A92493">
        <w:rPr>
          <w:rStyle w:val="notranslate"/>
        </w:rPr>
        <w:t xml:space="preserve">grup a plecat din Hodonon </w:t>
      </w:r>
      <w:r w:rsidR="00053E2A" w:rsidRPr="00A92493">
        <w:rPr>
          <w:rStyle w:val="notranslate"/>
        </w:rPr>
        <w:t>în</w:t>
      </w:r>
      <w:r w:rsidR="00007C11" w:rsidRPr="00A92493">
        <w:rPr>
          <w:rStyle w:val="notranslate"/>
        </w:rPr>
        <w:t xml:space="preserve"> ianuarie 1944 cu 26 de adulţ</w:t>
      </w:r>
      <w:r w:rsidR="00F10699" w:rsidRPr="00A92493">
        <w:rPr>
          <w:rStyle w:val="notranslate"/>
        </w:rPr>
        <w:t>i si 5 copii.</w:t>
      </w:r>
      <w:r w:rsidR="00EE54AB" w:rsidRPr="00A92493">
        <w:t xml:space="preserve"> Interesant este că amb</w:t>
      </w:r>
      <w:r w:rsidR="00007C11" w:rsidRPr="00A92493">
        <w:t>i</w:t>
      </w:r>
      <w:r w:rsidR="00EE54AB" w:rsidRPr="00A92493">
        <w:t xml:space="preserve">i </w:t>
      </w:r>
      <w:r w:rsidR="00EE54AB" w:rsidRPr="00A92493">
        <w:rPr>
          <w:rStyle w:val="notranslate"/>
        </w:rPr>
        <w:t>c</w:t>
      </w:r>
      <w:r w:rsidR="00F10699" w:rsidRPr="00A92493">
        <w:rPr>
          <w:rStyle w:val="notranslate"/>
        </w:rPr>
        <w:t>om</w:t>
      </w:r>
      <w:r w:rsidR="00EE54AB" w:rsidRPr="00A92493">
        <w:rPr>
          <w:rStyle w:val="notranslate"/>
        </w:rPr>
        <w:t xml:space="preserve">andanţi </w:t>
      </w:r>
      <w:r w:rsidR="00F10699" w:rsidRPr="00A92493">
        <w:rPr>
          <w:rStyle w:val="notranslate"/>
        </w:rPr>
        <w:t>de la Lety</w:t>
      </w:r>
      <w:r w:rsidR="00EE54AB" w:rsidRPr="00A92493">
        <w:rPr>
          <w:rStyle w:val="notranslate"/>
        </w:rPr>
        <w:t xml:space="preserve">, unde şef </w:t>
      </w:r>
      <w:r w:rsidR="00F10699" w:rsidRPr="00A92493">
        <w:rPr>
          <w:rStyle w:val="notranslate"/>
        </w:rPr>
        <w:t>a fost</w:t>
      </w:r>
      <w:r w:rsidR="00F10699" w:rsidRPr="00A92493">
        <w:rPr>
          <w:rStyle w:val="apple-converted-space"/>
        </w:rPr>
        <w:t> </w:t>
      </w:r>
      <w:r w:rsidR="00F10699" w:rsidRPr="00A92493">
        <w:rPr>
          <w:rStyle w:val="notranslate"/>
          <w:bCs/>
        </w:rPr>
        <w:t>căpitanul J</w:t>
      </w:r>
      <w:r w:rsidR="00E2536A">
        <w:rPr>
          <w:rStyle w:val="notranslate"/>
          <w:bCs/>
        </w:rPr>
        <w:t xml:space="preserve">. </w:t>
      </w:r>
      <w:r w:rsidR="00F10699" w:rsidRPr="00A92493">
        <w:rPr>
          <w:rStyle w:val="notranslate"/>
          <w:bCs/>
        </w:rPr>
        <w:t>.Janovsky,</w:t>
      </w:r>
      <w:r w:rsidR="00F10699" w:rsidRPr="00A92493">
        <w:rPr>
          <w:rStyle w:val="apple-converted-space"/>
        </w:rPr>
        <w:t> </w:t>
      </w:r>
      <w:r w:rsidR="00EE54AB" w:rsidRPr="00A92493">
        <w:rPr>
          <w:rStyle w:val="notranslate"/>
        </w:rPr>
        <w:t>şi de</w:t>
      </w:r>
      <w:r w:rsidR="00F10699" w:rsidRPr="00A92493">
        <w:rPr>
          <w:rStyle w:val="notranslate"/>
        </w:rPr>
        <w:t xml:space="preserve"> la Hodonin</w:t>
      </w:r>
      <w:r w:rsidR="00EE54AB" w:rsidRPr="00A92493">
        <w:rPr>
          <w:rStyle w:val="notranslate"/>
        </w:rPr>
        <w:t>, lagăr condus de</w:t>
      </w:r>
      <w:r w:rsidR="00F10699" w:rsidRPr="00A92493">
        <w:rPr>
          <w:rStyle w:val="apple-converted-space"/>
        </w:rPr>
        <w:t> </w:t>
      </w:r>
      <w:r w:rsidR="00F10699" w:rsidRPr="00A92493">
        <w:rPr>
          <w:rStyle w:val="notranslate"/>
          <w:bCs/>
        </w:rPr>
        <w:t>S.</w:t>
      </w:r>
      <w:r w:rsidR="00F10699" w:rsidRPr="00A92493">
        <w:rPr>
          <w:rStyle w:val="apple-converted-space"/>
        </w:rPr>
        <w:t> </w:t>
      </w:r>
      <w:r w:rsidR="00F10699" w:rsidRPr="00A92493">
        <w:rPr>
          <w:rStyle w:val="notranslate"/>
          <w:bCs/>
        </w:rPr>
        <w:t>Blahynka,</w:t>
      </w:r>
      <w:r w:rsidR="00E2536A">
        <w:rPr>
          <w:rStyle w:val="notranslate"/>
          <w:bCs/>
        </w:rPr>
        <w:t xml:space="preserve"> </w:t>
      </w:r>
      <w:r w:rsidR="00C742FC" w:rsidRPr="00A92493">
        <w:rPr>
          <w:rStyle w:val="apple-converted-space"/>
        </w:rPr>
        <w:t xml:space="preserve">unde au fost găsiţi doar </w:t>
      </w:r>
      <w:r w:rsidR="00C742FC" w:rsidRPr="00A92493">
        <w:rPr>
          <w:rStyle w:val="notranslate"/>
        </w:rPr>
        <w:t xml:space="preserve">31 de prizonieri pe 28 ianuarie 1944, </w:t>
      </w:r>
      <w:r w:rsidR="00EE54AB" w:rsidRPr="00A92493">
        <w:rPr>
          <w:rStyle w:val="apple-converted-space"/>
        </w:rPr>
        <w:t>nu</w:t>
      </w:r>
      <w:r w:rsidR="00E14AC9" w:rsidRPr="00A92493">
        <w:rPr>
          <w:rStyle w:val="notranslate"/>
        </w:rPr>
        <w:t xml:space="preserve"> au fost pedepsiţ</w:t>
      </w:r>
      <w:r w:rsidR="00F10699" w:rsidRPr="00A92493">
        <w:rPr>
          <w:rStyle w:val="notranslate"/>
        </w:rPr>
        <w:t>i după 1945.</w:t>
      </w:r>
    </w:p>
    <w:p w:rsidR="00B643D2"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C862C0" w:rsidRPr="00A92493">
        <w:rPr>
          <w:rFonts w:ascii="Times New Roman" w:hAnsi="Times New Roman" w:cs="Times New Roman"/>
          <w:sz w:val="24"/>
          <w:szCs w:val="24"/>
        </w:rPr>
        <w:t xml:space="preserve">În </w:t>
      </w:r>
      <w:r w:rsidR="00B643D2" w:rsidRPr="00A92493">
        <w:rPr>
          <w:rFonts w:ascii="Times New Roman" w:hAnsi="Times New Roman" w:cs="Times New Roman"/>
          <w:sz w:val="24"/>
          <w:szCs w:val="24"/>
        </w:rPr>
        <w:t>Statele Unite ale Americii</w:t>
      </w:r>
      <w:r w:rsidR="00C862C0" w:rsidRPr="00A92493">
        <w:rPr>
          <w:rFonts w:ascii="Times New Roman" w:hAnsi="Times New Roman" w:cs="Times New Roman"/>
          <w:sz w:val="24"/>
          <w:szCs w:val="24"/>
        </w:rPr>
        <w:t>, M</w:t>
      </w:r>
      <w:r w:rsidR="00D2623A" w:rsidRPr="00A92493">
        <w:rPr>
          <w:rFonts w:ascii="Times New Roman" w:hAnsi="Times New Roman" w:cs="Times New Roman"/>
          <w:sz w:val="24"/>
          <w:szCs w:val="24"/>
        </w:rPr>
        <w:t>.</w:t>
      </w:r>
      <w:r w:rsidR="00C862C0" w:rsidRPr="00A92493">
        <w:rPr>
          <w:rFonts w:ascii="Times New Roman" w:hAnsi="Times New Roman" w:cs="Times New Roman"/>
          <w:sz w:val="24"/>
          <w:szCs w:val="24"/>
        </w:rPr>
        <w:t>H</w:t>
      </w:r>
      <w:r w:rsidR="00D2623A" w:rsidRPr="00A92493">
        <w:rPr>
          <w:rFonts w:ascii="Times New Roman" w:hAnsi="Times New Roman" w:cs="Times New Roman"/>
          <w:sz w:val="24"/>
          <w:szCs w:val="24"/>
        </w:rPr>
        <w:t>.</w:t>
      </w:r>
      <w:r w:rsidR="00C862C0" w:rsidRPr="00A92493">
        <w:rPr>
          <w:rFonts w:ascii="Times New Roman" w:hAnsi="Times New Roman" w:cs="Times New Roman"/>
          <w:sz w:val="24"/>
          <w:szCs w:val="24"/>
        </w:rPr>
        <w:t xml:space="preserve"> Frank, c</w:t>
      </w:r>
      <w:r w:rsidR="00B643D2" w:rsidRPr="00A92493">
        <w:rPr>
          <w:rFonts w:ascii="Times New Roman" w:hAnsi="Times New Roman" w:cs="Times New Roman"/>
          <w:sz w:val="24"/>
          <w:szCs w:val="24"/>
        </w:rPr>
        <w:t xml:space="preserve">are a trăit în Meridian, Mississippi, a fost ales ca </w:t>
      </w:r>
      <w:r w:rsidR="00B643D2" w:rsidRPr="00A92493">
        <w:rPr>
          <w:rFonts w:ascii="Times New Roman" w:hAnsi="Times New Roman" w:cs="Times New Roman"/>
          <w:i/>
          <w:sz w:val="24"/>
          <w:szCs w:val="24"/>
        </w:rPr>
        <w:t xml:space="preserve">rege </w:t>
      </w:r>
      <w:r w:rsidR="00C862C0" w:rsidRPr="00A92493">
        <w:rPr>
          <w:rFonts w:ascii="Times New Roman" w:hAnsi="Times New Roman" w:cs="Times New Roman"/>
          <w:i/>
          <w:sz w:val="24"/>
          <w:szCs w:val="24"/>
        </w:rPr>
        <w:t>al ţiganilor</w:t>
      </w:r>
      <w:r w:rsidR="00C862C0" w:rsidRPr="00A92493">
        <w:rPr>
          <w:rFonts w:ascii="Times New Roman" w:hAnsi="Times New Roman" w:cs="Times New Roman"/>
          <w:sz w:val="24"/>
          <w:szCs w:val="24"/>
        </w:rPr>
        <w:t xml:space="preserve">, </w:t>
      </w:r>
      <w:r w:rsidR="00B643D2" w:rsidRPr="00A92493">
        <w:rPr>
          <w:rFonts w:ascii="Times New Roman" w:hAnsi="Times New Roman" w:cs="Times New Roman"/>
          <w:sz w:val="24"/>
          <w:szCs w:val="24"/>
        </w:rPr>
        <w:t>după m</w:t>
      </w:r>
      <w:r w:rsidR="00C862C0" w:rsidRPr="00A92493">
        <w:rPr>
          <w:rFonts w:ascii="Times New Roman" w:hAnsi="Times New Roman" w:cs="Times New Roman"/>
          <w:sz w:val="24"/>
          <w:szCs w:val="24"/>
        </w:rPr>
        <w:t>oartea lui Emil Mitchell</w:t>
      </w:r>
      <w:r w:rsidR="00B643D2" w:rsidRPr="00A92493">
        <w:rPr>
          <w:rFonts w:ascii="Times New Roman" w:hAnsi="Times New Roman" w:cs="Times New Roman"/>
          <w:sz w:val="24"/>
          <w:szCs w:val="24"/>
        </w:rPr>
        <w:t xml:space="preserve">. Tot în SUA </w:t>
      </w:r>
      <w:r w:rsidR="005550C7" w:rsidRPr="00A92493">
        <w:rPr>
          <w:rFonts w:ascii="Times New Roman" w:hAnsi="Times New Roman" w:cs="Times New Roman"/>
          <w:sz w:val="24"/>
          <w:szCs w:val="24"/>
        </w:rPr>
        <w:t xml:space="preserve">a fost atestat un </w:t>
      </w:r>
      <w:r w:rsidR="00C862C0" w:rsidRPr="00A92493">
        <w:rPr>
          <w:rFonts w:ascii="Times New Roman" w:hAnsi="Times New Roman" w:cs="Times New Roman"/>
          <w:sz w:val="24"/>
          <w:szCs w:val="24"/>
        </w:rPr>
        <w:t>al</w:t>
      </w:r>
      <w:r w:rsidR="005550C7" w:rsidRPr="00A92493">
        <w:rPr>
          <w:rFonts w:ascii="Times New Roman" w:hAnsi="Times New Roman" w:cs="Times New Roman"/>
          <w:sz w:val="24"/>
          <w:szCs w:val="24"/>
        </w:rPr>
        <w:t xml:space="preserve">t rege </w:t>
      </w:r>
      <w:r w:rsidR="00C862C0" w:rsidRPr="00A92493">
        <w:rPr>
          <w:rFonts w:ascii="Times New Roman" w:hAnsi="Times New Roman" w:cs="Times New Roman"/>
          <w:sz w:val="24"/>
          <w:szCs w:val="24"/>
        </w:rPr>
        <w:t>Ilie George, catalogat drept</w:t>
      </w:r>
      <w:r w:rsidR="00E2536A">
        <w:rPr>
          <w:rFonts w:ascii="Times New Roman" w:hAnsi="Times New Roman" w:cs="Times New Roman"/>
          <w:sz w:val="24"/>
          <w:szCs w:val="24"/>
        </w:rPr>
        <w:t xml:space="preserve"> </w:t>
      </w:r>
      <w:r w:rsidR="00E14AC9" w:rsidRPr="00A92493">
        <w:rPr>
          <w:rFonts w:ascii="Times New Roman" w:hAnsi="Times New Roman" w:cs="Times New Roman"/>
          <w:i/>
          <w:sz w:val="24"/>
          <w:szCs w:val="24"/>
        </w:rPr>
        <w:t>rege al ţ</w:t>
      </w:r>
      <w:r w:rsidR="00B643D2" w:rsidRPr="00A92493">
        <w:rPr>
          <w:rFonts w:ascii="Times New Roman" w:hAnsi="Times New Roman" w:cs="Times New Roman"/>
          <w:i/>
          <w:sz w:val="24"/>
          <w:szCs w:val="24"/>
        </w:rPr>
        <w:t>iganilor</w:t>
      </w:r>
      <w:r w:rsidR="00C862C0" w:rsidRPr="00A92493">
        <w:rPr>
          <w:rFonts w:ascii="Times New Roman" w:hAnsi="Times New Roman" w:cs="Times New Roman"/>
          <w:sz w:val="24"/>
          <w:szCs w:val="24"/>
        </w:rPr>
        <w:t xml:space="preserve"> în perioada în care era cercetată dispariţia</w:t>
      </w:r>
      <w:r w:rsidR="00B643D2" w:rsidRPr="00A92493">
        <w:rPr>
          <w:rFonts w:ascii="Times New Roman" w:hAnsi="Times New Roman" w:cs="Times New Roman"/>
          <w:sz w:val="24"/>
          <w:szCs w:val="24"/>
        </w:rPr>
        <w:t> Elsie Paroubek</w:t>
      </w:r>
      <w:r w:rsidR="00C862C0" w:rsidRPr="00A92493">
        <w:rPr>
          <w:rFonts w:ascii="Times New Roman" w:hAnsi="Times New Roman" w:cs="Times New Roman"/>
          <w:sz w:val="24"/>
          <w:szCs w:val="24"/>
        </w:rPr>
        <w:t>. Regele</w:t>
      </w:r>
      <w:r w:rsidR="00B643D2" w:rsidRPr="00A92493">
        <w:rPr>
          <w:rFonts w:ascii="Times New Roman" w:hAnsi="Times New Roman" w:cs="Times New Roman"/>
          <w:sz w:val="24"/>
          <w:szCs w:val="24"/>
        </w:rPr>
        <w:t xml:space="preserve"> a fost contactat </w:t>
      </w:r>
      <w:r w:rsidR="00C862C0" w:rsidRPr="00A92493">
        <w:rPr>
          <w:rFonts w:ascii="Times New Roman" w:hAnsi="Times New Roman" w:cs="Times New Roman"/>
          <w:sz w:val="24"/>
          <w:szCs w:val="24"/>
        </w:rPr>
        <w:t xml:space="preserve">de autorităţi </w:t>
      </w:r>
      <w:r w:rsidR="00B643D2" w:rsidRPr="00A92493">
        <w:rPr>
          <w:rFonts w:ascii="Times New Roman" w:hAnsi="Times New Roman" w:cs="Times New Roman"/>
          <w:sz w:val="24"/>
          <w:szCs w:val="24"/>
        </w:rPr>
        <w:t xml:space="preserve">în Argyle, Wisconsin, </w:t>
      </w:r>
      <w:r w:rsidR="00D675DC" w:rsidRPr="00A92493">
        <w:rPr>
          <w:rFonts w:ascii="Cambria Math" w:hAnsi="Cambria Math" w:cs="Cambria Math"/>
          <w:sz w:val="24"/>
          <w:szCs w:val="24"/>
        </w:rPr>
        <w:t>ș</w:t>
      </w:r>
      <w:r w:rsidR="00B643D2" w:rsidRPr="00A92493">
        <w:rPr>
          <w:rFonts w:ascii="Times New Roman" w:hAnsi="Times New Roman" w:cs="Times New Roman"/>
          <w:sz w:val="24"/>
          <w:szCs w:val="24"/>
        </w:rPr>
        <w:t>i dus la Joliet, Illinois pentru interogatoriu</w:t>
      </w:r>
      <w:r w:rsidR="00C862C0" w:rsidRPr="00A92493">
        <w:rPr>
          <w:rFonts w:ascii="Times New Roman" w:hAnsi="Times New Roman" w:cs="Times New Roman"/>
          <w:sz w:val="24"/>
          <w:szCs w:val="24"/>
        </w:rPr>
        <w:t>, fiind lăsat ulterior să plece deoarece era complet nevinovat, neputând ajuta cu nici o informaţie poliţia.</w:t>
      </w:r>
    </w:p>
    <w:p w:rsidR="00644747" w:rsidRPr="00A92493" w:rsidRDefault="00EF4290"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644747" w:rsidRPr="00A92493">
        <w:rPr>
          <w:rFonts w:ascii="Times New Roman" w:hAnsi="Times New Roman" w:cs="Times New Roman"/>
          <w:sz w:val="24"/>
          <w:szCs w:val="24"/>
        </w:rPr>
        <w:t>În mesajul său de Crăciun</w:t>
      </w:r>
      <w:r w:rsidR="00FE1A40" w:rsidRPr="00A92493">
        <w:rPr>
          <w:rFonts w:ascii="Times New Roman" w:hAnsi="Times New Roman" w:cs="Times New Roman"/>
          <w:sz w:val="24"/>
          <w:szCs w:val="24"/>
        </w:rPr>
        <w:t>,</w:t>
      </w:r>
      <w:r w:rsidR="00644747" w:rsidRPr="00A92493">
        <w:rPr>
          <w:rFonts w:ascii="Times New Roman" w:hAnsi="Times New Roman" w:cs="Times New Roman"/>
          <w:sz w:val="24"/>
          <w:szCs w:val="24"/>
        </w:rPr>
        <w:t xml:space="preserve"> din 1942, Papa Pius al XII-lea a vorbit despre  acele </w:t>
      </w:r>
      <w:r w:rsidR="00644747" w:rsidRPr="00A92493">
        <w:rPr>
          <w:rFonts w:ascii="Times New Roman" w:hAnsi="Times New Roman" w:cs="Times New Roman"/>
          <w:i/>
          <w:sz w:val="24"/>
          <w:szCs w:val="24"/>
        </w:rPr>
        <w:t>sute de mii de oa</w:t>
      </w:r>
      <w:r w:rsidR="00E14AC9" w:rsidRPr="00A92493">
        <w:rPr>
          <w:rFonts w:ascii="Times New Roman" w:hAnsi="Times New Roman" w:cs="Times New Roman"/>
          <w:i/>
          <w:sz w:val="24"/>
          <w:szCs w:val="24"/>
        </w:rPr>
        <w:t>meni care, numai din cauza naţ</w:t>
      </w:r>
      <w:r w:rsidR="00644747" w:rsidRPr="00A92493">
        <w:rPr>
          <w:rFonts w:ascii="Times New Roman" w:hAnsi="Times New Roman" w:cs="Times New Roman"/>
          <w:i/>
          <w:sz w:val="24"/>
          <w:szCs w:val="24"/>
        </w:rPr>
        <w:t>iunii s</w:t>
      </w:r>
      <w:r w:rsidR="00E14AC9" w:rsidRPr="00A92493">
        <w:rPr>
          <w:rFonts w:ascii="Times New Roman" w:hAnsi="Times New Roman" w:cs="Times New Roman"/>
          <w:i/>
          <w:sz w:val="24"/>
          <w:szCs w:val="24"/>
        </w:rPr>
        <w:t>au a rasei lor au fost condamnaţ</w:t>
      </w:r>
      <w:r w:rsidR="00644747" w:rsidRPr="00A92493">
        <w:rPr>
          <w:rFonts w:ascii="Times New Roman" w:hAnsi="Times New Roman" w:cs="Times New Roman"/>
          <w:i/>
          <w:sz w:val="24"/>
          <w:szCs w:val="24"/>
        </w:rPr>
        <w:t>i la moarte</w:t>
      </w:r>
      <w:r w:rsidR="00644747" w:rsidRPr="00A92493">
        <w:rPr>
          <w:rFonts w:ascii="Times New Roman" w:hAnsi="Times New Roman" w:cs="Times New Roman"/>
          <w:sz w:val="24"/>
          <w:szCs w:val="24"/>
        </w:rPr>
        <w:t>. Oricum papa a fost criticat pentru că nu s-a opus într-un mod mai radical regimului nazist.</w:t>
      </w:r>
    </w:p>
    <w:p w:rsidR="00F10699" w:rsidRPr="00A92493" w:rsidRDefault="00F10699" w:rsidP="008F7CC0">
      <w:pPr>
        <w:pStyle w:val="odstavec"/>
        <w:spacing w:before="0" w:beforeAutospacing="0" w:after="0" w:afterAutospacing="0"/>
        <w:jc w:val="both"/>
        <w:rPr>
          <w:rStyle w:val="notranslate"/>
        </w:rPr>
      </w:pPr>
      <w:r w:rsidRPr="00A92493">
        <w:rPr>
          <w:rStyle w:val="notranslate"/>
          <w:b/>
        </w:rPr>
        <w:t>1943</w:t>
      </w:r>
      <w:r w:rsidR="00ED569B">
        <w:rPr>
          <w:rStyle w:val="notranslate"/>
          <w:b/>
        </w:rPr>
        <w:t xml:space="preserve"> </w:t>
      </w:r>
      <w:r w:rsidR="00A26116" w:rsidRPr="00A92493">
        <w:rPr>
          <w:rFonts w:hAnsi="Symbol"/>
        </w:rPr>
        <w:t></w:t>
      </w:r>
      <w:r w:rsidR="00ED569B">
        <w:rPr>
          <w:rFonts w:hAnsi="Symbol"/>
        </w:rPr>
        <w:t xml:space="preserve"> </w:t>
      </w:r>
      <w:r w:rsidR="000233EF" w:rsidRPr="00A92493">
        <w:rPr>
          <w:rStyle w:val="notranslate"/>
        </w:rPr>
        <w:t xml:space="preserve">Din Protectoratul Moraviei şi Boemiei au fost deportaţi în acest an </w:t>
      </w:r>
      <w:r w:rsidR="00296315" w:rsidRPr="00A92493">
        <w:rPr>
          <w:rStyle w:val="notranslate"/>
        </w:rPr>
        <w:t xml:space="preserve">într-o primă etapă </w:t>
      </w:r>
      <w:r w:rsidR="000233EF" w:rsidRPr="00A92493">
        <w:rPr>
          <w:rStyle w:val="notranslate"/>
        </w:rPr>
        <w:t>1</w:t>
      </w:r>
      <w:r w:rsidR="001417B6" w:rsidRPr="00A92493">
        <w:rPr>
          <w:rStyle w:val="notranslate"/>
        </w:rPr>
        <w:t>.</w:t>
      </w:r>
      <w:r w:rsidR="000233EF" w:rsidRPr="00A92493">
        <w:rPr>
          <w:rStyle w:val="notranslate"/>
        </w:rPr>
        <w:t>038 de romi din M</w:t>
      </w:r>
      <w:r w:rsidR="00707FBF" w:rsidRPr="00A92493">
        <w:rPr>
          <w:rStyle w:val="notranslate"/>
        </w:rPr>
        <w:t>oravia, apoi 642 de romi din Bo</w:t>
      </w:r>
      <w:r w:rsidR="000233EF" w:rsidRPr="00A92493">
        <w:rPr>
          <w:rStyle w:val="notranslate"/>
        </w:rPr>
        <w:t>emia</w:t>
      </w:r>
      <w:r w:rsidRPr="00A92493">
        <w:rPr>
          <w:rStyle w:val="notranslate"/>
        </w:rPr>
        <w:t xml:space="preserve">, </w:t>
      </w:r>
      <w:r w:rsidR="00D675DC" w:rsidRPr="00A92493">
        <w:rPr>
          <w:rStyle w:val="notranslate"/>
          <w:rFonts w:ascii="Cambria Math" w:hAnsi="Cambria Math" w:cs="Cambria Math"/>
        </w:rPr>
        <w:t>ș</w:t>
      </w:r>
      <w:r w:rsidRPr="00A92493">
        <w:rPr>
          <w:rStyle w:val="notranslate"/>
        </w:rPr>
        <w:t>i în cele din ur</w:t>
      </w:r>
      <w:r w:rsidR="000233EF" w:rsidRPr="00A92493">
        <w:rPr>
          <w:rStyle w:val="notranslate"/>
        </w:rPr>
        <w:t>mă1</w:t>
      </w:r>
      <w:r w:rsidR="001417B6" w:rsidRPr="00A92493">
        <w:rPr>
          <w:rStyle w:val="notranslate"/>
        </w:rPr>
        <w:t>.</w:t>
      </w:r>
      <w:r w:rsidR="000233EF" w:rsidRPr="00A92493">
        <w:rPr>
          <w:rStyle w:val="notranslate"/>
        </w:rPr>
        <w:t>042</w:t>
      </w:r>
      <w:r w:rsidR="002C629E">
        <w:rPr>
          <w:rStyle w:val="notranslate"/>
        </w:rPr>
        <w:t xml:space="preserve"> de</w:t>
      </w:r>
      <w:r w:rsidR="000233EF" w:rsidRPr="00A92493">
        <w:rPr>
          <w:rStyle w:val="notranslate"/>
        </w:rPr>
        <w:t xml:space="preserve"> persoane din ambele regiuni</w:t>
      </w:r>
      <w:r w:rsidRPr="00A92493">
        <w:rPr>
          <w:rStyle w:val="notranslate"/>
        </w:rPr>
        <w:t>.</w:t>
      </w:r>
      <w:r w:rsidRPr="00A92493">
        <w:rPr>
          <w:rStyle w:val="apple-converted-space"/>
        </w:rPr>
        <w:t> </w:t>
      </w:r>
      <w:r w:rsidR="00296315" w:rsidRPr="00A92493">
        <w:rPr>
          <w:rStyle w:val="notranslate"/>
        </w:rPr>
        <w:t>În c</w:t>
      </w:r>
      <w:r w:rsidRPr="00A92493">
        <w:rPr>
          <w:rStyle w:val="notranslate"/>
        </w:rPr>
        <w:t>ea de a doua eta</w:t>
      </w:r>
      <w:r w:rsidR="00296315" w:rsidRPr="00A92493">
        <w:rPr>
          <w:rStyle w:val="notranslate"/>
        </w:rPr>
        <w:t>pă au fost deportate</w:t>
      </w:r>
      <w:r w:rsidR="00C742FC" w:rsidRPr="00A92493">
        <w:rPr>
          <w:rStyle w:val="notranslate"/>
        </w:rPr>
        <w:t xml:space="preserve"> într-o primă fază853 </w:t>
      </w:r>
      <w:r w:rsidR="002C629E">
        <w:rPr>
          <w:rStyle w:val="notranslate"/>
        </w:rPr>
        <w:t>de persoane</w:t>
      </w:r>
      <w:r w:rsidRPr="00A92493">
        <w:rPr>
          <w:rStyle w:val="notranslate"/>
        </w:rPr>
        <w:t xml:space="preserve"> din Boemia </w:t>
      </w:r>
      <w:r w:rsidR="00D675DC" w:rsidRPr="00A92493">
        <w:rPr>
          <w:rStyle w:val="notranslate"/>
          <w:rFonts w:ascii="Cambria Math" w:hAnsi="Cambria Math" w:cs="Cambria Math"/>
        </w:rPr>
        <w:t>ș</w:t>
      </w:r>
      <w:r w:rsidR="00C742FC" w:rsidRPr="00A92493">
        <w:rPr>
          <w:rStyle w:val="notranslate"/>
        </w:rPr>
        <w:t>i Moravia,</w:t>
      </w:r>
      <w:r w:rsidRPr="00A92493">
        <w:rPr>
          <w:rStyle w:val="notranslate"/>
        </w:rPr>
        <w:t xml:space="preserve"> dintre care 420 au fost de lichi</w:t>
      </w:r>
      <w:r w:rsidR="00C742FC" w:rsidRPr="00A92493">
        <w:rPr>
          <w:rStyle w:val="notranslate"/>
        </w:rPr>
        <w:t xml:space="preserve">dare a taberei Lety, urmând 767 de persoane </w:t>
      </w:r>
      <w:r w:rsidRPr="00A92493">
        <w:rPr>
          <w:rStyle w:val="notranslate"/>
        </w:rPr>
        <w:t>din Moravia, din care 749 au venit de la</w:t>
      </w:r>
      <w:r w:rsidR="00C742FC" w:rsidRPr="00A92493">
        <w:rPr>
          <w:rStyle w:val="notranslate"/>
        </w:rPr>
        <w:t xml:space="preserve"> de lichidare a taberei Hodonin</w:t>
      </w:r>
      <w:r w:rsidR="00707FBF" w:rsidRPr="00A92493">
        <w:rPr>
          <w:rStyle w:val="notranslate"/>
        </w:rPr>
        <w:t>, şi</w:t>
      </w:r>
      <w:r w:rsidR="00C742FC" w:rsidRPr="00A92493">
        <w:rPr>
          <w:rStyle w:val="notranslate"/>
        </w:rPr>
        <w:t xml:space="preserve"> în fine un grup de </w:t>
      </w:r>
      <w:r w:rsidRPr="00A92493">
        <w:rPr>
          <w:rStyle w:val="notranslate"/>
        </w:rPr>
        <w:t xml:space="preserve">93 de persoane din Boemia </w:t>
      </w:r>
      <w:r w:rsidR="00D675DC" w:rsidRPr="00A92493">
        <w:rPr>
          <w:rStyle w:val="notranslate"/>
          <w:rFonts w:ascii="Cambria Math" w:hAnsi="Cambria Math" w:cs="Cambria Math"/>
        </w:rPr>
        <w:t>ș</w:t>
      </w:r>
      <w:r w:rsidR="00C742FC" w:rsidRPr="00A92493">
        <w:rPr>
          <w:rStyle w:val="notranslate"/>
        </w:rPr>
        <w:t>i Moravia</w:t>
      </w:r>
      <w:r w:rsidRPr="00A92493">
        <w:rPr>
          <w:rStyle w:val="notranslate"/>
        </w:rPr>
        <w:t>.</w:t>
      </w:r>
      <w:r w:rsidRPr="00A92493">
        <w:rPr>
          <w:rStyle w:val="apple-converted-space"/>
        </w:rPr>
        <w:t> </w:t>
      </w:r>
      <w:r w:rsidR="001417B6" w:rsidRPr="00A92493">
        <w:rPr>
          <w:rStyle w:val="notranslate"/>
        </w:rPr>
        <w:t xml:space="preserve">În dosarele </w:t>
      </w:r>
      <w:r w:rsidRPr="00A92493">
        <w:rPr>
          <w:rStyle w:val="notranslate"/>
        </w:rPr>
        <w:t>de la Auschwitz-B</w:t>
      </w:r>
      <w:r w:rsidR="00707FBF" w:rsidRPr="00A92493">
        <w:rPr>
          <w:rStyle w:val="notranslate"/>
        </w:rPr>
        <w:t>irkenau au fost scrise numele a</w:t>
      </w:r>
      <w:r w:rsidR="00C742FC" w:rsidRPr="00A92493">
        <w:rPr>
          <w:rStyle w:val="notranslate"/>
        </w:rPr>
        <w:t>4</w:t>
      </w:r>
      <w:r w:rsidR="001417B6" w:rsidRPr="00A92493">
        <w:rPr>
          <w:rStyle w:val="notranslate"/>
        </w:rPr>
        <w:t>.</w:t>
      </w:r>
      <w:r w:rsidR="00C742FC" w:rsidRPr="00A92493">
        <w:rPr>
          <w:rStyle w:val="notranslate"/>
        </w:rPr>
        <w:t>493 de romi din Protectorat, dintre care</w:t>
      </w:r>
      <w:r w:rsidRPr="00A92493">
        <w:rPr>
          <w:rStyle w:val="notranslate"/>
        </w:rPr>
        <w:t xml:space="preserve"> singurii cu</w:t>
      </w:r>
      <w:r w:rsidR="00E14AC9" w:rsidRPr="00A92493">
        <w:rPr>
          <w:rStyle w:val="notranslate"/>
        </w:rPr>
        <w:t xml:space="preserve"> speranţ</w:t>
      </w:r>
      <w:r w:rsidR="00707FBF" w:rsidRPr="00A92493">
        <w:rPr>
          <w:rStyle w:val="notranslate"/>
        </w:rPr>
        <w:t>e</w:t>
      </w:r>
      <w:r w:rsidR="00E14AC9" w:rsidRPr="00A92493">
        <w:rPr>
          <w:rStyle w:val="notranslate"/>
        </w:rPr>
        <w:t xml:space="preserve"> de supravieţ</w:t>
      </w:r>
      <w:r w:rsidR="00C742FC" w:rsidRPr="00A92493">
        <w:rPr>
          <w:rStyle w:val="notranslate"/>
        </w:rPr>
        <w:t>uire au fost cei transferaţi</w:t>
      </w:r>
      <w:r w:rsidRPr="00A92493">
        <w:rPr>
          <w:rStyle w:val="notranslate"/>
        </w:rPr>
        <w:t xml:space="preserve"> să lucreze în alte lagăre de concentrare, cum ar fi </w:t>
      </w:r>
      <w:r w:rsidR="00C742FC" w:rsidRPr="00A92493">
        <w:rPr>
          <w:rStyle w:val="notranslate"/>
        </w:rPr>
        <w:t xml:space="preserve">cele de la </w:t>
      </w:r>
      <w:r w:rsidRPr="00A92493">
        <w:rPr>
          <w:rStyle w:val="notranslate"/>
        </w:rPr>
        <w:t>Auschwitz I, Natz</w:t>
      </w:r>
      <w:r w:rsidR="00C742FC" w:rsidRPr="00A92493">
        <w:rPr>
          <w:rStyle w:val="notranslate"/>
        </w:rPr>
        <w:t>weiler, Flossenburg, Buchenwald</w:t>
      </w:r>
      <w:r w:rsidR="00D675DC" w:rsidRPr="00A92493">
        <w:rPr>
          <w:rStyle w:val="notranslate"/>
          <w:rFonts w:ascii="Cambria Math" w:hAnsi="Cambria Math" w:cs="Cambria Math"/>
        </w:rPr>
        <w:t>ș</w:t>
      </w:r>
      <w:r w:rsidRPr="00A92493">
        <w:rPr>
          <w:rStyle w:val="notranslate"/>
        </w:rPr>
        <w:t xml:space="preserve">i Ravensbruck, </w:t>
      </w:r>
      <w:r w:rsidR="00C742FC" w:rsidRPr="00A92493">
        <w:rPr>
          <w:rStyle w:val="notranslate"/>
        </w:rPr>
        <w:t>de unde au fost apoi distribuiţi</w:t>
      </w:r>
      <w:r w:rsidRPr="00A92493">
        <w:rPr>
          <w:rStyle w:val="notranslate"/>
        </w:rPr>
        <w:t xml:space="preserve"> către alte</w:t>
      </w:r>
      <w:r w:rsidR="00C742FC" w:rsidRPr="00A92493">
        <w:rPr>
          <w:rStyle w:val="notranslate"/>
        </w:rPr>
        <w:t xml:space="preserve"> lagăre de concentrare, respectiv</w:t>
      </w:r>
      <w:r w:rsidRPr="00A92493">
        <w:rPr>
          <w:rStyle w:val="notranslate"/>
        </w:rPr>
        <w:t xml:space="preserve"> în Dora, Dachau, Neuengamm, Bergen-Bels</w:t>
      </w:r>
      <w:r w:rsidR="00C742FC" w:rsidRPr="00A92493">
        <w:rPr>
          <w:rStyle w:val="notranslate"/>
        </w:rPr>
        <w:t>en, Mathausen etc</w:t>
      </w:r>
      <w:r w:rsidRPr="00A92493">
        <w:rPr>
          <w:rStyle w:val="notranslate"/>
        </w:rPr>
        <w:t>.</w:t>
      </w:r>
      <w:r w:rsidR="00E2536A">
        <w:rPr>
          <w:rStyle w:val="notranslate"/>
        </w:rPr>
        <w:t xml:space="preserve"> </w:t>
      </w:r>
      <w:r w:rsidRPr="00A92493">
        <w:rPr>
          <w:rStyle w:val="notranslate"/>
        </w:rPr>
        <w:t>După el</w:t>
      </w:r>
      <w:r w:rsidR="002C629E">
        <w:rPr>
          <w:rStyle w:val="notranslate"/>
        </w:rPr>
        <w:t>iberare</w:t>
      </w:r>
      <w:r w:rsidR="00E14AC9" w:rsidRPr="00A92493">
        <w:rPr>
          <w:rStyle w:val="notranslate"/>
        </w:rPr>
        <w:t xml:space="preserve"> doar 583 de romi bărbaţ</w:t>
      </w:r>
      <w:r w:rsidRPr="00A92493">
        <w:rPr>
          <w:rStyle w:val="notranslate"/>
        </w:rPr>
        <w:t xml:space="preserve">i </w:t>
      </w:r>
      <w:r w:rsidR="00D675DC" w:rsidRPr="00A92493">
        <w:rPr>
          <w:rStyle w:val="notranslate"/>
          <w:rFonts w:ascii="Cambria Math" w:hAnsi="Cambria Math" w:cs="Cambria Math"/>
        </w:rPr>
        <w:t>ș</w:t>
      </w:r>
      <w:r w:rsidRPr="00A92493">
        <w:rPr>
          <w:rStyle w:val="notranslate"/>
        </w:rPr>
        <w:t xml:space="preserve">i femei </w:t>
      </w:r>
      <w:r w:rsidR="001417B6" w:rsidRPr="00A92493">
        <w:rPr>
          <w:rStyle w:val="notranslate"/>
        </w:rPr>
        <w:t xml:space="preserve">s-au </w:t>
      </w:r>
      <w:r w:rsidRPr="00A92493">
        <w:rPr>
          <w:rStyle w:val="notranslate"/>
        </w:rPr>
        <w:t>întors la casele lor.</w:t>
      </w:r>
      <w:r w:rsidRPr="00A92493">
        <w:rPr>
          <w:rStyle w:val="apple-converted-space"/>
        </w:rPr>
        <w:t> </w:t>
      </w:r>
      <w:r w:rsidRPr="00A92493">
        <w:rPr>
          <w:rStyle w:val="notranslate"/>
        </w:rPr>
        <w:t>P</w:t>
      </w:r>
      <w:r w:rsidR="00E14AC9" w:rsidRPr="00A92493">
        <w:rPr>
          <w:rStyle w:val="notranslate"/>
        </w:rPr>
        <w:t>opulaţ</w:t>
      </w:r>
      <w:r w:rsidR="00707FBF" w:rsidRPr="00A92493">
        <w:rPr>
          <w:rStyle w:val="notranslate"/>
        </w:rPr>
        <w:t>ia de etnie romă di</w:t>
      </w:r>
      <w:r w:rsidR="00E14AC9" w:rsidRPr="00A92493">
        <w:rPr>
          <w:rStyle w:val="notranslate"/>
        </w:rPr>
        <w:t>n ţ</w:t>
      </w:r>
      <w:r w:rsidRPr="00A92493">
        <w:rPr>
          <w:rStyle w:val="notranslate"/>
        </w:rPr>
        <w:t>inuturile cehe a fost astfel aproape anihi</w:t>
      </w:r>
      <w:r w:rsidR="00E14AC9" w:rsidRPr="00A92493">
        <w:rPr>
          <w:rStyle w:val="notranslate"/>
        </w:rPr>
        <w:t>lată în perioada ocupaţ</w:t>
      </w:r>
      <w:r w:rsidRPr="00A92493">
        <w:rPr>
          <w:rStyle w:val="notranslate"/>
        </w:rPr>
        <w:t>iei naziste.</w:t>
      </w:r>
      <w:r w:rsidRPr="00A92493">
        <w:rPr>
          <w:rStyle w:val="apple-converted-space"/>
        </w:rPr>
        <w:t> </w:t>
      </w:r>
      <w:r w:rsidRPr="00A92493">
        <w:rPr>
          <w:rStyle w:val="notranslate"/>
        </w:rPr>
        <w:t xml:space="preserve">O soartă </w:t>
      </w:r>
      <w:r w:rsidR="00C742FC" w:rsidRPr="00A92493">
        <w:rPr>
          <w:rStyle w:val="notranslate"/>
        </w:rPr>
        <w:t xml:space="preserve">similară au avut-o </w:t>
      </w:r>
      <w:r w:rsidR="00D675DC" w:rsidRPr="00A92493">
        <w:rPr>
          <w:rStyle w:val="notranslate"/>
          <w:rFonts w:ascii="Cambria Math" w:hAnsi="Cambria Math" w:cs="Cambria Math"/>
        </w:rPr>
        <w:t>ș</w:t>
      </w:r>
      <w:r w:rsidR="00C742FC" w:rsidRPr="00A92493">
        <w:rPr>
          <w:rStyle w:val="notranslate"/>
        </w:rPr>
        <w:t>i romii d</w:t>
      </w:r>
      <w:r w:rsidR="00007C11" w:rsidRPr="00A92493">
        <w:rPr>
          <w:rStyle w:val="notranslate"/>
        </w:rPr>
        <w:t>i</w:t>
      </w:r>
      <w:r w:rsidR="00C742FC" w:rsidRPr="00A92493">
        <w:rPr>
          <w:rStyle w:val="notranslate"/>
        </w:rPr>
        <w:t>n regiunea sudetă</w:t>
      </w:r>
      <w:r w:rsidRPr="00A92493">
        <w:rPr>
          <w:rStyle w:val="notranslate"/>
        </w:rPr>
        <w:t>.</w:t>
      </w:r>
    </w:p>
    <w:p w:rsidR="00411593" w:rsidRPr="00A92493" w:rsidRDefault="00A26116" w:rsidP="008F7CC0">
      <w:pPr>
        <w:pStyle w:val="odstavec"/>
        <w:spacing w:before="0" w:beforeAutospacing="0" w:after="0" w:afterAutospacing="0"/>
        <w:jc w:val="both"/>
      </w:pPr>
      <w:r w:rsidRPr="00A92493">
        <w:rPr>
          <w:rFonts w:hAnsi="Symbol"/>
        </w:rPr>
        <w:t></w:t>
      </w:r>
      <w:r w:rsidR="00ED569B">
        <w:rPr>
          <w:rFonts w:hAnsi="Symbol"/>
        </w:rPr>
        <w:t xml:space="preserve"> </w:t>
      </w:r>
      <w:r w:rsidR="00411593" w:rsidRPr="00A92493">
        <w:rPr>
          <w:bCs/>
        </w:rPr>
        <w:t>Î</w:t>
      </w:r>
      <w:r w:rsidR="00411593" w:rsidRPr="00A92493">
        <w:t>n Estonia, romii care au scăpat de masacrul din 1942 au fost privaţi de bunurile deţinute şi închişi în lagărul de concentrare de la Talinin, restul populaţiei rome estoniene fiind lichidată.</w:t>
      </w:r>
    </w:p>
    <w:p w:rsidR="00411593"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411593" w:rsidRPr="00A92493">
        <w:rPr>
          <w:rFonts w:ascii="Times New Roman" w:hAnsi="Times New Roman" w:cs="Times New Roman"/>
          <w:color w:val="auto"/>
          <w:sz w:val="24"/>
          <w:szCs w:val="24"/>
        </w:rPr>
        <w:t>Singurul caz cunoscut de lingvist</w:t>
      </w:r>
      <w:r w:rsidR="005E3DDC" w:rsidRPr="00A92493">
        <w:rPr>
          <w:rFonts w:ascii="Times New Roman" w:hAnsi="Times New Roman" w:cs="Times New Roman"/>
          <w:color w:val="auto"/>
          <w:sz w:val="24"/>
          <w:szCs w:val="24"/>
        </w:rPr>
        <w:t>,</w:t>
      </w:r>
      <w:r w:rsidR="00411593" w:rsidRPr="00A92493">
        <w:rPr>
          <w:rFonts w:ascii="Times New Roman" w:hAnsi="Times New Roman" w:cs="Times New Roman"/>
          <w:color w:val="auto"/>
          <w:sz w:val="24"/>
          <w:szCs w:val="24"/>
        </w:rPr>
        <w:t xml:space="preserve"> specializat în limba romani</w:t>
      </w:r>
      <w:r w:rsidR="005E3DDC" w:rsidRPr="00A92493">
        <w:rPr>
          <w:rFonts w:ascii="Times New Roman" w:hAnsi="Times New Roman" w:cs="Times New Roman"/>
          <w:color w:val="auto"/>
          <w:sz w:val="24"/>
          <w:szCs w:val="24"/>
        </w:rPr>
        <w:t>,</w:t>
      </w:r>
      <w:r w:rsidR="00411593" w:rsidRPr="00A92493">
        <w:rPr>
          <w:rFonts w:ascii="Times New Roman" w:hAnsi="Times New Roman" w:cs="Times New Roman"/>
          <w:color w:val="auto"/>
          <w:sz w:val="24"/>
          <w:szCs w:val="24"/>
        </w:rPr>
        <w:t xml:space="preserve"> care a cooperat cu regimul nazist împotriva romilor</w:t>
      </w:r>
      <w:r w:rsidR="005E3DDC" w:rsidRPr="00A92493">
        <w:rPr>
          <w:rFonts w:ascii="Times New Roman" w:hAnsi="Times New Roman" w:cs="Times New Roman"/>
          <w:color w:val="auto"/>
          <w:sz w:val="24"/>
          <w:szCs w:val="24"/>
        </w:rPr>
        <w:t>,</w:t>
      </w:r>
      <w:r w:rsidR="00411593" w:rsidRPr="00A92493">
        <w:rPr>
          <w:rFonts w:ascii="Times New Roman" w:hAnsi="Times New Roman" w:cs="Times New Roman"/>
          <w:color w:val="auto"/>
          <w:sz w:val="24"/>
          <w:szCs w:val="24"/>
        </w:rPr>
        <w:t xml:space="preserve"> este cel al profesorului austriac Johann Knobloch, personaj care, după război, a avut o puternică influen</w:t>
      </w:r>
      <w:r w:rsidR="00E14AC9" w:rsidRPr="00A92493">
        <w:rPr>
          <w:rFonts w:ascii="Times New Roman" w:hAnsi="Times New Roman" w:cs="Times New Roman"/>
          <w:color w:val="auto"/>
          <w:sz w:val="24"/>
          <w:szCs w:val="24"/>
        </w:rPr>
        <w:t>ţă în cadrul comunităţ</w:t>
      </w:r>
      <w:r w:rsidR="00411593" w:rsidRPr="00A92493">
        <w:rPr>
          <w:rFonts w:ascii="Times New Roman" w:hAnsi="Times New Roman" w:cs="Times New Roman"/>
          <w:color w:val="auto"/>
          <w:sz w:val="24"/>
          <w:szCs w:val="24"/>
        </w:rPr>
        <w:t>ii academice, în calitate de profesor de lingvistică la Universitatea din Bonn.</w:t>
      </w:r>
      <w:r w:rsidR="00FE1A40" w:rsidRPr="00A92493">
        <w:rPr>
          <w:rFonts w:ascii="Times New Roman" w:hAnsi="Times New Roman" w:cs="Times New Roman"/>
          <w:color w:val="auto"/>
          <w:sz w:val="24"/>
          <w:szCs w:val="24"/>
        </w:rPr>
        <w:t xml:space="preserve"> Knobloch a fost recrutat ca doctorand</w:t>
      </w:r>
      <w:r w:rsidR="00411593" w:rsidRPr="00A92493">
        <w:rPr>
          <w:rFonts w:ascii="Times New Roman" w:hAnsi="Times New Roman" w:cs="Times New Roman"/>
          <w:color w:val="auto"/>
          <w:sz w:val="24"/>
          <w:szCs w:val="24"/>
        </w:rPr>
        <w:t xml:space="preserve"> de către organi</w:t>
      </w:r>
      <w:r w:rsidR="00E14AC9" w:rsidRPr="00A92493">
        <w:rPr>
          <w:rFonts w:ascii="Times New Roman" w:hAnsi="Times New Roman" w:cs="Times New Roman"/>
          <w:color w:val="auto"/>
          <w:sz w:val="24"/>
          <w:szCs w:val="24"/>
        </w:rPr>
        <w:t>zaţ</w:t>
      </w:r>
      <w:r w:rsidR="005E3DDC" w:rsidRPr="00A92493">
        <w:rPr>
          <w:rFonts w:ascii="Times New Roman" w:hAnsi="Times New Roman" w:cs="Times New Roman"/>
          <w:color w:val="auto"/>
          <w:sz w:val="24"/>
          <w:szCs w:val="24"/>
        </w:rPr>
        <w:t>ia SS "Ahnenerbe"</w:t>
      </w:r>
      <w:r w:rsidR="00FE1A40" w:rsidRPr="00A92493">
        <w:rPr>
          <w:rFonts w:ascii="Times New Roman" w:hAnsi="Times New Roman" w:cs="Times New Roman"/>
          <w:color w:val="auto"/>
          <w:sz w:val="24"/>
          <w:szCs w:val="24"/>
        </w:rPr>
        <w:t>,</w:t>
      </w:r>
      <w:r w:rsidR="005E3DDC" w:rsidRPr="00A92493">
        <w:rPr>
          <w:rFonts w:ascii="Times New Roman" w:hAnsi="Times New Roman" w:cs="Times New Roman"/>
          <w:color w:val="auto"/>
          <w:sz w:val="24"/>
          <w:szCs w:val="24"/>
        </w:rPr>
        <w:t xml:space="preserve"> pentru a </w:t>
      </w:r>
      <w:r w:rsidR="00411593" w:rsidRPr="00A92493">
        <w:rPr>
          <w:rFonts w:ascii="Times New Roman" w:hAnsi="Times New Roman" w:cs="Times New Roman"/>
          <w:color w:val="auto"/>
          <w:sz w:val="24"/>
          <w:szCs w:val="24"/>
        </w:rPr>
        <w:t>studia rom</w:t>
      </w:r>
      <w:r w:rsidR="00C81C69" w:rsidRPr="00A92493">
        <w:rPr>
          <w:rFonts w:ascii="Times New Roman" w:hAnsi="Times New Roman" w:cs="Times New Roman"/>
          <w:color w:val="auto"/>
          <w:sz w:val="24"/>
          <w:szCs w:val="24"/>
        </w:rPr>
        <w:t>i</w:t>
      </w:r>
      <w:r w:rsidR="00411593" w:rsidRPr="00A92493">
        <w:rPr>
          <w:rFonts w:ascii="Times New Roman" w:hAnsi="Times New Roman" w:cs="Times New Roman"/>
          <w:color w:val="auto"/>
          <w:sz w:val="24"/>
          <w:szCs w:val="24"/>
        </w:rPr>
        <w:t>i</w:t>
      </w:r>
      <w:r w:rsidR="00E2536A">
        <w:rPr>
          <w:rFonts w:ascii="Times New Roman" w:hAnsi="Times New Roman" w:cs="Times New Roman"/>
          <w:color w:val="auto"/>
          <w:sz w:val="24"/>
          <w:szCs w:val="24"/>
        </w:rPr>
        <w:t xml:space="preserve"> şi limba romani vorbită în lagă</w:t>
      </w:r>
      <w:r w:rsidR="00411593" w:rsidRPr="00A92493">
        <w:rPr>
          <w:rFonts w:ascii="Times New Roman" w:hAnsi="Times New Roman" w:cs="Times New Roman"/>
          <w:color w:val="auto"/>
          <w:sz w:val="24"/>
          <w:szCs w:val="24"/>
        </w:rPr>
        <w:t xml:space="preserve">rul de concentrare de la </w:t>
      </w:r>
      <w:r w:rsidR="00E14AC9" w:rsidRPr="00A92493">
        <w:rPr>
          <w:rFonts w:ascii="Times New Roman" w:hAnsi="Times New Roman" w:cs="Times New Roman"/>
          <w:color w:val="auto"/>
          <w:sz w:val="24"/>
          <w:szCs w:val="24"/>
        </w:rPr>
        <w:t>Lackenbach. Lucrarea de disertaţ</w:t>
      </w:r>
      <w:r w:rsidR="00411593" w:rsidRPr="00A92493">
        <w:rPr>
          <w:rFonts w:ascii="Times New Roman" w:hAnsi="Times New Roman" w:cs="Times New Roman"/>
          <w:color w:val="auto"/>
          <w:sz w:val="24"/>
          <w:szCs w:val="24"/>
        </w:rPr>
        <w:t>ie a lui Knobloch despre romi</w:t>
      </w:r>
      <w:r w:rsidR="002C629E">
        <w:rPr>
          <w:rFonts w:ascii="Times New Roman" w:hAnsi="Times New Roman" w:cs="Times New Roman"/>
          <w:color w:val="auto"/>
          <w:sz w:val="24"/>
          <w:szCs w:val="24"/>
        </w:rPr>
        <w:t>i</w:t>
      </w:r>
      <w:r w:rsidR="00411593" w:rsidRPr="00A92493">
        <w:rPr>
          <w:rFonts w:ascii="Times New Roman" w:hAnsi="Times New Roman" w:cs="Times New Roman"/>
          <w:color w:val="auto"/>
          <w:sz w:val="24"/>
          <w:szCs w:val="24"/>
        </w:rPr>
        <w:t xml:space="preserve"> din Burgenland a fost publicată în 1953. </w:t>
      </w:r>
    </w:p>
    <w:p w:rsidR="00411593"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411593" w:rsidRPr="00A92493">
        <w:rPr>
          <w:rFonts w:ascii="Times New Roman" w:hAnsi="Times New Roman" w:cs="Times New Roman"/>
          <w:color w:val="auto"/>
          <w:sz w:val="24"/>
          <w:szCs w:val="24"/>
        </w:rPr>
        <w:t xml:space="preserve">Sociologii danezi, Bartels Erik şi Gudrun Brun, au susţinut în urma unor studii dedicate romilor că sterilizarea reprezintă o soluţie viabilă în direcţia rezolvării „chestiunii ţigăneşti”. Din punctul lor de vedere romii „puri” nu reprezentau o mare problemă mare, considerând </w:t>
      </w:r>
      <w:r w:rsidR="00411593" w:rsidRPr="00A92493">
        <w:rPr>
          <w:rFonts w:ascii="Times New Roman" w:hAnsi="Times New Roman" w:cs="Times New Roman"/>
          <w:color w:val="auto"/>
          <w:sz w:val="24"/>
          <w:szCs w:val="24"/>
        </w:rPr>
        <w:lastRenderedPageBreak/>
        <w:t>însă că mentalitatea lor nu permitea adaptarea lor în c</w:t>
      </w:r>
      <w:r w:rsidR="00707FBF" w:rsidRPr="00A92493">
        <w:rPr>
          <w:rFonts w:ascii="Times New Roman" w:hAnsi="Times New Roman" w:cs="Times New Roman"/>
          <w:color w:val="auto"/>
          <w:sz w:val="24"/>
          <w:szCs w:val="24"/>
        </w:rPr>
        <w:t>adrul unei societăţi evoluate ş</w:t>
      </w:r>
      <w:r w:rsidR="00FE1A40" w:rsidRPr="00A92493">
        <w:rPr>
          <w:rFonts w:ascii="Times New Roman" w:hAnsi="Times New Roman" w:cs="Times New Roman"/>
          <w:color w:val="auto"/>
          <w:sz w:val="24"/>
          <w:szCs w:val="24"/>
        </w:rPr>
        <w:t>i implicit or</w:t>
      </w:r>
      <w:r w:rsidR="00411593" w:rsidRPr="00A92493">
        <w:rPr>
          <w:rFonts w:ascii="Times New Roman" w:hAnsi="Times New Roman" w:cs="Times New Roman"/>
          <w:color w:val="auto"/>
          <w:sz w:val="24"/>
          <w:szCs w:val="24"/>
        </w:rPr>
        <w:t>ganizate. În schim</w:t>
      </w:r>
      <w:r w:rsidR="00707FBF" w:rsidRPr="00A92493">
        <w:rPr>
          <w:rFonts w:ascii="Times New Roman" w:hAnsi="Times New Roman" w:cs="Times New Roman"/>
          <w:color w:val="auto"/>
          <w:sz w:val="24"/>
          <w:szCs w:val="24"/>
        </w:rPr>
        <w:t>b</w:t>
      </w:r>
      <w:r w:rsidR="00411593" w:rsidRPr="00A92493">
        <w:rPr>
          <w:rFonts w:ascii="Times New Roman" w:hAnsi="Times New Roman" w:cs="Times New Roman"/>
          <w:color w:val="auto"/>
          <w:sz w:val="24"/>
          <w:szCs w:val="24"/>
        </w:rPr>
        <w:t xml:space="preserve"> rom</w:t>
      </w:r>
      <w:r w:rsidR="003B1758" w:rsidRPr="00A92493">
        <w:rPr>
          <w:rFonts w:ascii="Times New Roman" w:hAnsi="Times New Roman" w:cs="Times New Roman"/>
          <w:color w:val="auto"/>
          <w:sz w:val="24"/>
          <w:szCs w:val="24"/>
        </w:rPr>
        <w:t>i</w:t>
      </w:r>
      <w:r w:rsidR="00411593" w:rsidRPr="00A92493">
        <w:rPr>
          <w:rFonts w:ascii="Times New Roman" w:hAnsi="Times New Roman" w:cs="Times New Roman"/>
          <w:color w:val="auto"/>
          <w:sz w:val="24"/>
          <w:szCs w:val="24"/>
        </w:rPr>
        <w:t>i metisaţi provocau dificultăţi considerabil mai mari. Germania era</w:t>
      </w:r>
      <w:r w:rsidR="00707FBF" w:rsidRPr="00A92493">
        <w:rPr>
          <w:rFonts w:ascii="Times New Roman" w:hAnsi="Times New Roman" w:cs="Times New Roman"/>
          <w:color w:val="auto"/>
          <w:sz w:val="24"/>
          <w:szCs w:val="24"/>
        </w:rPr>
        <w:t xml:space="preserve"> percepută ca un exemplu la nivelul politici</w:t>
      </w:r>
      <w:r w:rsidR="00411593" w:rsidRPr="00A92493">
        <w:rPr>
          <w:rFonts w:ascii="Times New Roman" w:hAnsi="Times New Roman" w:cs="Times New Roman"/>
          <w:color w:val="auto"/>
          <w:sz w:val="24"/>
          <w:szCs w:val="24"/>
        </w:rPr>
        <w:t xml:space="preserve"> de sterilizare</w:t>
      </w:r>
      <w:r w:rsidR="00707FBF" w:rsidRPr="00A92493">
        <w:rPr>
          <w:rFonts w:ascii="Times New Roman" w:hAnsi="Times New Roman" w:cs="Times New Roman"/>
          <w:color w:val="auto"/>
          <w:sz w:val="24"/>
          <w:szCs w:val="24"/>
        </w:rPr>
        <w:t>,</w:t>
      </w:r>
      <w:r w:rsidR="00411593" w:rsidRPr="00A92493">
        <w:rPr>
          <w:rFonts w:ascii="Times New Roman" w:hAnsi="Times New Roman" w:cs="Times New Roman"/>
          <w:color w:val="auto"/>
          <w:sz w:val="24"/>
          <w:szCs w:val="24"/>
        </w:rPr>
        <w:t xml:space="preserve"> în condiţiile în care</w:t>
      </w:r>
      <w:r w:rsidR="002C629E">
        <w:rPr>
          <w:rFonts w:ascii="Times New Roman" w:hAnsi="Times New Roman" w:cs="Times New Roman"/>
          <w:color w:val="auto"/>
          <w:sz w:val="24"/>
          <w:szCs w:val="24"/>
        </w:rPr>
        <w:t xml:space="preserve"> la un moment dat</w:t>
      </w:r>
      <w:r w:rsidR="00707FBF" w:rsidRPr="00A92493">
        <w:rPr>
          <w:rFonts w:ascii="Times New Roman" w:hAnsi="Times New Roman" w:cs="Times New Roman"/>
          <w:color w:val="auto"/>
          <w:sz w:val="24"/>
          <w:szCs w:val="24"/>
        </w:rPr>
        <w:t xml:space="preserve"> un număr de </w:t>
      </w:r>
      <w:r w:rsidR="00411593" w:rsidRPr="00A92493">
        <w:rPr>
          <w:rFonts w:ascii="Times New Roman" w:hAnsi="Times New Roman" w:cs="Times New Roman"/>
          <w:color w:val="auto"/>
          <w:sz w:val="24"/>
          <w:szCs w:val="24"/>
        </w:rPr>
        <w:t xml:space="preserve"> 21 de familii mixte au fost sterilizate. </w:t>
      </w:r>
    </w:p>
    <w:p w:rsidR="00536114"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411593" w:rsidRPr="00A92493">
        <w:rPr>
          <w:rFonts w:ascii="Times New Roman" w:hAnsi="Times New Roman" w:cs="Times New Roman"/>
          <w:sz w:val="24"/>
          <w:szCs w:val="24"/>
        </w:rPr>
        <w:t xml:space="preserve">În judeţul </w:t>
      </w:r>
      <w:r w:rsidR="00BA48BB" w:rsidRPr="00A92493">
        <w:rPr>
          <w:rFonts w:ascii="Times New Roman" w:hAnsi="Times New Roman" w:cs="Times New Roman"/>
          <w:sz w:val="24"/>
          <w:szCs w:val="24"/>
        </w:rPr>
        <w:t>Bălţi</w:t>
      </w:r>
      <w:r w:rsidR="00411593" w:rsidRPr="00A92493">
        <w:rPr>
          <w:rFonts w:ascii="Times New Roman" w:hAnsi="Times New Roman" w:cs="Times New Roman"/>
          <w:sz w:val="24"/>
          <w:szCs w:val="24"/>
        </w:rPr>
        <w:t xml:space="preserve">, </w:t>
      </w:r>
      <w:r w:rsidR="00B425B5" w:rsidRPr="00A92493">
        <w:rPr>
          <w:rFonts w:ascii="Times New Roman" w:hAnsi="Times New Roman" w:cs="Times New Roman"/>
          <w:sz w:val="24"/>
          <w:szCs w:val="24"/>
        </w:rPr>
        <w:t xml:space="preserve">numeroase </w:t>
      </w:r>
      <w:r w:rsidR="00411593" w:rsidRPr="00A92493">
        <w:rPr>
          <w:rFonts w:ascii="Times New Roman" w:hAnsi="Times New Roman" w:cs="Times New Roman"/>
          <w:sz w:val="24"/>
          <w:szCs w:val="24"/>
        </w:rPr>
        <w:t xml:space="preserve">familii de romi şi-au pierdut casele, </w:t>
      </w:r>
      <w:r w:rsidR="002C629E">
        <w:rPr>
          <w:rFonts w:ascii="Times New Roman" w:hAnsi="Times New Roman" w:cs="Times New Roman"/>
          <w:sz w:val="24"/>
          <w:szCs w:val="24"/>
        </w:rPr>
        <w:t xml:space="preserve">romii </w:t>
      </w:r>
      <w:r w:rsidR="00411593" w:rsidRPr="00A92493">
        <w:rPr>
          <w:rFonts w:ascii="Times New Roman" w:hAnsi="Times New Roman" w:cs="Times New Roman"/>
          <w:sz w:val="24"/>
          <w:szCs w:val="24"/>
        </w:rPr>
        <w:t xml:space="preserve">fiind mutaţi de către autorităţi în cabane cu condiţii de viaţă mizere. Aceşti năpăstuiţi au primit din partea statului o bucată de pământ pentru a avea ce mânca practicând agricultura de subzistenţă. Abia în toamna anului 1943, pe fondul creşterii considerabile a exodului romilor, numărul fugarilor prinşi fiind de peste 2.000 de persoane, a fost creat un lagăr la Golta, unde au fost aduşi 475 de persoane. </w:t>
      </w:r>
      <w:r w:rsidR="00311801" w:rsidRPr="00A92493">
        <w:rPr>
          <w:rFonts w:ascii="Times New Roman" w:hAnsi="Times New Roman" w:cs="Times New Roman"/>
          <w:sz w:val="24"/>
          <w:szCs w:val="24"/>
        </w:rPr>
        <w:t xml:space="preserve">Jandarmii legiunii Golta, într-un raport înaintat Inspectoratului General al Jandarmeriei, descrie situaţia evreilor şi romilor din lagăr: </w:t>
      </w:r>
      <w:r w:rsidR="00311801" w:rsidRPr="00A92493">
        <w:rPr>
          <w:rFonts w:ascii="Times New Roman" w:hAnsi="Times New Roman" w:cs="Times New Roman"/>
          <w:i/>
          <w:sz w:val="24"/>
          <w:szCs w:val="24"/>
        </w:rPr>
        <w:t>Am onoarea să vă informez, pe baza informaţiilor pe care le-am verificat în toată ţara, asupra următoarei situaţii. Evreii nu au mai primit</w:t>
      </w:r>
      <w:r w:rsidR="000B0AEF" w:rsidRPr="00A92493">
        <w:rPr>
          <w:rFonts w:ascii="Times New Roman" w:hAnsi="Times New Roman" w:cs="Times New Roman"/>
          <w:i/>
          <w:sz w:val="24"/>
          <w:szCs w:val="24"/>
        </w:rPr>
        <w:t xml:space="preserve"> hrană de luni de zile. La fel </w:t>
      </w:r>
      <w:r w:rsidR="00311801" w:rsidRPr="00A92493">
        <w:rPr>
          <w:rFonts w:ascii="Times New Roman" w:hAnsi="Times New Roman" w:cs="Times New Roman"/>
          <w:i/>
          <w:sz w:val="24"/>
          <w:szCs w:val="24"/>
        </w:rPr>
        <w:t>ţiganii şi deţinuţii din lagărul de la Golta, unde sunt închişi 40 de oameni. Aceştia muncesc şi sunt constrânşi să continue până cad de foame. Vă rugăm să ne daţi instrucţiuni</w:t>
      </w:r>
      <w:r w:rsidR="00311801" w:rsidRPr="00A92493">
        <w:rPr>
          <w:rFonts w:ascii="Times New Roman" w:hAnsi="Times New Roman" w:cs="Times New Roman"/>
          <w:sz w:val="24"/>
          <w:szCs w:val="24"/>
        </w:rPr>
        <w:t xml:space="preserve">. </w:t>
      </w:r>
      <w:r w:rsidR="00DC35CA" w:rsidRPr="00A92493">
        <w:rPr>
          <w:rFonts w:ascii="Times New Roman" w:hAnsi="Times New Roman" w:cs="Times New Roman"/>
          <w:sz w:val="24"/>
          <w:szCs w:val="24"/>
        </w:rPr>
        <w:t xml:space="preserve">Tot la Golta </w:t>
      </w:r>
      <w:r w:rsidR="00311801" w:rsidRPr="00A92493">
        <w:rPr>
          <w:rFonts w:ascii="Times New Roman" w:hAnsi="Times New Roman" w:cs="Times New Roman"/>
          <w:sz w:val="24"/>
          <w:szCs w:val="24"/>
        </w:rPr>
        <w:t>I</w:t>
      </w:r>
      <w:r w:rsidR="00707FBF" w:rsidRPr="00A92493">
        <w:rPr>
          <w:rFonts w:ascii="Times New Roman" w:hAnsi="Times New Roman" w:cs="Times New Roman"/>
          <w:sz w:val="24"/>
          <w:szCs w:val="24"/>
        </w:rPr>
        <w:t>on Stancu, „primarul ţiganilor”</w:t>
      </w:r>
      <w:r w:rsidR="00311801" w:rsidRPr="00A92493">
        <w:rPr>
          <w:rFonts w:ascii="Times New Roman" w:hAnsi="Times New Roman" w:cs="Times New Roman"/>
          <w:sz w:val="24"/>
          <w:szCs w:val="24"/>
        </w:rPr>
        <w:t xml:space="preserve"> de la Kamina Balka, </w:t>
      </w:r>
      <w:r w:rsidR="00536114" w:rsidRPr="00A92493">
        <w:rPr>
          <w:rFonts w:ascii="Times New Roman" w:hAnsi="Times New Roman" w:cs="Times New Roman"/>
          <w:sz w:val="24"/>
          <w:szCs w:val="24"/>
        </w:rPr>
        <w:t>se referă la condiţiile de viaţă grele ale romilor:</w:t>
      </w:r>
      <w:r w:rsidR="00AA470D">
        <w:rPr>
          <w:rFonts w:ascii="Times New Roman" w:hAnsi="Times New Roman" w:cs="Times New Roman"/>
          <w:sz w:val="24"/>
          <w:szCs w:val="24"/>
        </w:rPr>
        <w:t xml:space="preserve"> </w:t>
      </w:r>
      <w:r w:rsidR="00311801" w:rsidRPr="00A92493">
        <w:rPr>
          <w:rFonts w:ascii="Times New Roman" w:hAnsi="Times New Roman" w:cs="Times New Roman"/>
          <w:i/>
          <w:sz w:val="24"/>
          <w:szCs w:val="24"/>
        </w:rPr>
        <w:t>Ziua, muncim la colhoz, iar noaptea patrulăm în zonă; ne dau foarte puţin de mâncare: 300 de grame de mălai, 500 de grame de cartofi şi 10 grame de sare de persoană, fără nici un alt aliment; nu am primit nici cea mai mică picătură de ulei de opt luni</w:t>
      </w:r>
      <w:r w:rsidR="00536114" w:rsidRPr="00A92493">
        <w:rPr>
          <w:rFonts w:ascii="Times New Roman" w:hAnsi="Times New Roman" w:cs="Times New Roman"/>
          <w:sz w:val="24"/>
          <w:szCs w:val="24"/>
        </w:rPr>
        <w:t>.</w:t>
      </w:r>
    </w:p>
    <w:p w:rsidR="00411593" w:rsidRPr="00A92493" w:rsidRDefault="00A26116"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00411593" w:rsidRPr="00A92493">
        <w:rPr>
          <w:rFonts w:ascii="Times New Roman" w:hAnsi="Times New Roman" w:cs="Times New Roman"/>
          <w:sz w:val="24"/>
          <w:szCs w:val="24"/>
        </w:rPr>
        <w:t>Psihologul nazist Ritter a declarat ca încheiat procesul de înregistrare a romilor din Germani</w:t>
      </w:r>
      <w:r w:rsidR="005B3C24" w:rsidRPr="00A92493">
        <w:rPr>
          <w:rFonts w:ascii="Times New Roman" w:hAnsi="Times New Roman" w:cs="Times New Roman"/>
          <w:sz w:val="24"/>
          <w:szCs w:val="24"/>
        </w:rPr>
        <w:t>a şi Austria, numărul celor moni</w:t>
      </w:r>
      <w:r w:rsidR="00411593" w:rsidRPr="00A92493">
        <w:rPr>
          <w:rFonts w:ascii="Times New Roman" w:hAnsi="Times New Roman" w:cs="Times New Roman"/>
          <w:sz w:val="24"/>
          <w:szCs w:val="24"/>
        </w:rPr>
        <w:t>torizaţi fiind de 21.498 de indivizi, pentru ca la debutul anului 1944, numărul romilor aflaţi în evidenţele psihiatrului nazist să fie cu 2</w:t>
      </w:r>
      <w:r w:rsidR="00707FBF" w:rsidRPr="00A92493">
        <w:rPr>
          <w:rFonts w:ascii="Times New Roman" w:hAnsi="Times New Roman" w:cs="Times New Roman"/>
          <w:sz w:val="24"/>
          <w:szCs w:val="24"/>
        </w:rPr>
        <w:t>.</w:t>
      </w:r>
      <w:r w:rsidR="00411593" w:rsidRPr="00A92493">
        <w:rPr>
          <w:rFonts w:ascii="Times New Roman" w:hAnsi="Times New Roman" w:cs="Times New Roman"/>
          <w:sz w:val="24"/>
          <w:szCs w:val="24"/>
        </w:rPr>
        <w:t xml:space="preserve">324 de persoane mai mare. </w:t>
      </w:r>
    </w:p>
    <w:p w:rsidR="00411593"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411593" w:rsidRPr="00A92493">
        <w:rPr>
          <w:rFonts w:ascii="Times New Roman" w:hAnsi="Times New Roman" w:cs="Times New Roman"/>
          <w:color w:val="auto"/>
          <w:sz w:val="24"/>
          <w:szCs w:val="24"/>
        </w:rPr>
        <w:t>În Grecia deportarea romilor la Aus</w:t>
      </w:r>
      <w:r w:rsidR="005B3C24" w:rsidRPr="00A92493">
        <w:rPr>
          <w:rFonts w:ascii="Times New Roman" w:hAnsi="Times New Roman" w:cs="Times New Roman"/>
          <w:color w:val="auto"/>
          <w:sz w:val="24"/>
          <w:szCs w:val="24"/>
        </w:rPr>
        <w:t>ch</w:t>
      </w:r>
      <w:r w:rsidR="00411593" w:rsidRPr="00A92493">
        <w:rPr>
          <w:rFonts w:ascii="Times New Roman" w:hAnsi="Times New Roman" w:cs="Times New Roman"/>
          <w:color w:val="auto"/>
          <w:sz w:val="24"/>
          <w:szCs w:val="24"/>
        </w:rPr>
        <w:t>witz, provoacă o vie reacţie din partea primului ministru grec, precum şi a arhiepiscopului de Atena.</w:t>
      </w:r>
    </w:p>
    <w:p w:rsidR="00411593"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847E5D" w:rsidRPr="00A92493">
        <w:rPr>
          <w:rFonts w:ascii="Times New Roman" w:hAnsi="Times New Roman" w:cs="Times New Roman"/>
          <w:color w:val="auto"/>
          <w:sz w:val="24"/>
          <w:szCs w:val="24"/>
        </w:rPr>
        <w:t>În Letonia di</w:t>
      </w:r>
      <w:r w:rsidR="00B425B5" w:rsidRPr="00A92493">
        <w:rPr>
          <w:rFonts w:ascii="Times New Roman" w:hAnsi="Times New Roman" w:cs="Times New Roman"/>
          <w:color w:val="auto"/>
          <w:sz w:val="24"/>
          <w:szCs w:val="24"/>
        </w:rPr>
        <w:t>n 1941până în acest an</w:t>
      </w:r>
      <w:r w:rsidR="00411593" w:rsidRPr="00A92493">
        <w:rPr>
          <w:rFonts w:ascii="Times New Roman" w:hAnsi="Times New Roman" w:cs="Times New Roman"/>
          <w:color w:val="auto"/>
          <w:sz w:val="24"/>
          <w:szCs w:val="24"/>
        </w:rPr>
        <w:t xml:space="preserve">, jumătate din cei 3.800 </w:t>
      </w:r>
      <w:r w:rsidR="000D3250">
        <w:rPr>
          <w:rFonts w:ascii="Times New Roman" w:hAnsi="Times New Roman" w:cs="Times New Roman"/>
          <w:color w:val="auto"/>
          <w:sz w:val="24"/>
          <w:szCs w:val="24"/>
        </w:rPr>
        <w:t xml:space="preserve">de </w:t>
      </w:r>
      <w:r w:rsidR="00411593" w:rsidRPr="00A92493">
        <w:rPr>
          <w:rFonts w:ascii="Times New Roman" w:hAnsi="Times New Roman" w:cs="Times New Roman"/>
          <w:color w:val="auto"/>
          <w:sz w:val="24"/>
          <w:szCs w:val="24"/>
        </w:rPr>
        <w:t xml:space="preserve">romi care locuiau în această ţară a fost masacrată, iar în Estonia, mai mult de 90% dintre cei 750-850 de romi estonieni au fost la rândul lor asasinaţi. </w:t>
      </w:r>
    </w:p>
    <w:p w:rsidR="00411593"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411593" w:rsidRPr="00A92493">
        <w:rPr>
          <w:rFonts w:ascii="Times New Roman" w:hAnsi="Times New Roman" w:cs="Times New Roman"/>
          <w:sz w:val="24"/>
          <w:szCs w:val="24"/>
        </w:rPr>
        <w:t xml:space="preserve">În Franţa, </w:t>
      </w:r>
      <w:r w:rsidR="000D3250">
        <w:rPr>
          <w:rFonts w:ascii="Times New Roman" w:hAnsi="Times New Roman" w:cs="Times New Roman"/>
          <w:sz w:val="24"/>
          <w:szCs w:val="24"/>
        </w:rPr>
        <w:t xml:space="preserve">statisticile din acest an arată că </w:t>
      </w:r>
      <w:r w:rsidR="00411593" w:rsidRPr="00A92493">
        <w:rPr>
          <w:rFonts w:ascii="Times New Roman" w:hAnsi="Times New Roman" w:cs="Times New Roman"/>
          <w:sz w:val="24"/>
          <w:szCs w:val="24"/>
        </w:rPr>
        <w:t>2.200 de romi erau închişi în opt lagăre. Numărul deţinuţilor a scăzut drastic datorită eliberării „negustorilor ambulanţi”. Condiţiile de detenţie erau mai puţin dificile ca în lagărele na</w:t>
      </w:r>
      <w:r w:rsidR="00185BEC" w:rsidRPr="00A92493">
        <w:rPr>
          <w:rFonts w:ascii="Times New Roman" w:hAnsi="Times New Roman" w:cs="Times New Roman"/>
          <w:sz w:val="24"/>
          <w:szCs w:val="24"/>
        </w:rPr>
        <w:t>ziste, dovadă că lagărul de la A</w:t>
      </w:r>
      <w:r w:rsidR="00411593" w:rsidRPr="00A92493">
        <w:rPr>
          <w:rFonts w:ascii="Times New Roman" w:hAnsi="Times New Roman" w:cs="Times New Roman"/>
          <w:sz w:val="24"/>
          <w:szCs w:val="24"/>
        </w:rPr>
        <w:t>rc-et-senans s-a închis în septembrie 1943, datorită numărului ridicat al celor ca</w:t>
      </w:r>
      <w:r w:rsidR="00185BEC" w:rsidRPr="00A92493">
        <w:rPr>
          <w:rFonts w:ascii="Times New Roman" w:hAnsi="Times New Roman" w:cs="Times New Roman"/>
          <w:sz w:val="24"/>
          <w:szCs w:val="24"/>
        </w:rPr>
        <w:t>re au evadat</w:t>
      </w:r>
      <w:r w:rsidR="00411593" w:rsidRPr="00A92493">
        <w:rPr>
          <w:rFonts w:ascii="Times New Roman" w:hAnsi="Times New Roman" w:cs="Times New Roman"/>
          <w:sz w:val="24"/>
          <w:szCs w:val="24"/>
        </w:rPr>
        <w:t>.</w:t>
      </w:r>
    </w:p>
    <w:p w:rsidR="00411593"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B425B5" w:rsidRPr="00A92493">
        <w:rPr>
          <w:rFonts w:ascii="Times New Roman" w:hAnsi="Times New Roman" w:cs="Times New Roman"/>
          <w:color w:val="auto"/>
          <w:sz w:val="24"/>
          <w:szCs w:val="24"/>
        </w:rPr>
        <w:t>În Italia</w:t>
      </w:r>
      <w:r w:rsidR="00411593" w:rsidRPr="00A92493">
        <w:rPr>
          <w:rFonts w:ascii="Times New Roman" w:hAnsi="Times New Roman" w:cs="Times New Roman"/>
          <w:color w:val="auto"/>
          <w:sz w:val="24"/>
          <w:szCs w:val="24"/>
        </w:rPr>
        <w:t xml:space="preserve"> situaţia romilor se modifică radical în condiţiile în care Aliaţii au debarcat în Sicilia şi au eliberat sudul </w:t>
      </w:r>
      <w:r w:rsidR="00B425B5" w:rsidRPr="00A92493">
        <w:rPr>
          <w:rFonts w:ascii="Times New Roman" w:hAnsi="Times New Roman" w:cs="Times New Roman"/>
          <w:color w:val="auto"/>
          <w:sz w:val="24"/>
          <w:szCs w:val="24"/>
        </w:rPr>
        <w:t>peninsulei în scurt timp. A</w:t>
      </w:r>
      <w:r w:rsidR="00411593" w:rsidRPr="00A92493">
        <w:rPr>
          <w:rFonts w:ascii="Times New Roman" w:hAnsi="Times New Roman" w:cs="Times New Roman"/>
          <w:color w:val="auto"/>
          <w:sz w:val="24"/>
          <w:szCs w:val="24"/>
        </w:rPr>
        <w:t>nterior evenimentului, un document din 23 aprilie consemna prezenţa a 146 de romi în lagăre</w:t>
      </w:r>
      <w:r w:rsidR="00964271" w:rsidRPr="00A92493">
        <w:rPr>
          <w:rFonts w:ascii="Times New Roman" w:hAnsi="Times New Roman" w:cs="Times New Roman"/>
          <w:color w:val="auto"/>
          <w:sz w:val="24"/>
          <w:szCs w:val="24"/>
        </w:rPr>
        <w:t>,</w:t>
      </w:r>
      <w:r w:rsidR="00411593" w:rsidRPr="00A92493">
        <w:rPr>
          <w:rFonts w:ascii="Times New Roman" w:hAnsi="Times New Roman" w:cs="Times New Roman"/>
          <w:color w:val="auto"/>
          <w:sz w:val="24"/>
          <w:szCs w:val="24"/>
        </w:rPr>
        <w:t xml:space="preserve"> menţionându-se că totul decurgea bine, inclusiv metodele apl</w:t>
      </w:r>
      <w:r w:rsidR="00964271" w:rsidRPr="00A92493">
        <w:rPr>
          <w:rFonts w:ascii="Times New Roman" w:hAnsi="Times New Roman" w:cs="Times New Roman"/>
          <w:color w:val="auto"/>
          <w:sz w:val="24"/>
          <w:szCs w:val="24"/>
        </w:rPr>
        <w:t xml:space="preserve">icate în direcţia </w:t>
      </w:r>
      <w:r w:rsidR="00411593" w:rsidRPr="00A92493">
        <w:rPr>
          <w:rFonts w:ascii="Times New Roman" w:hAnsi="Times New Roman" w:cs="Times New Roman"/>
          <w:i/>
          <w:color w:val="auto"/>
          <w:sz w:val="24"/>
          <w:szCs w:val="24"/>
        </w:rPr>
        <w:t>debaras</w:t>
      </w:r>
      <w:r w:rsidR="005B3C24" w:rsidRPr="00A92493">
        <w:rPr>
          <w:rFonts w:ascii="Times New Roman" w:hAnsi="Times New Roman" w:cs="Times New Roman"/>
          <w:i/>
          <w:color w:val="auto"/>
          <w:sz w:val="24"/>
          <w:szCs w:val="24"/>
        </w:rPr>
        <w:t>ă</w:t>
      </w:r>
      <w:r w:rsidR="00411593" w:rsidRPr="00A92493">
        <w:rPr>
          <w:rFonts w:ascii="Times New Roman" w:hAnsi="Times New Roman" w:cs="Times New Roman"/>
          <w:i/>
          <w:color w:val="auto"/>
          <w:sz w:val="24"/>
          <w:szCs w:val="24"/>
        </w:rPr>
        <w:t>rii de obiceiurile lor amorale şi propice vagabondajului</w:t>
      </w:r>
      <w:r w:rsidR="00411593" w:rsidRPr="00A92493">
        <w:rPr>
          <w:rFonts w:ascii="Times New Roman" w:hAnsi="Times New Roman" w:cs="Times New Roman"/>
          <w:color w:val="auto"/>
          <w:sz w:val="24"/>
          <w:szCs w:val="24"/>
        </w:rPr>
        <w:t xml:space="preserve">. După debarcare, conform prevederilor armistiţiului din 8 septembrie, </w:t>
      </w:r>
      <w:r w:rsidR="00C81C69" w:rsidRPr="00A92493">
        <w:rPr>
          <w:rFonts w:ascii="Times New Roman" w:hAnsi="Times New Roman" w:cs="Times New Roman"/>
          <w:color w:val="auto"/>
          <w:sz w:val="24"/>
          <w:szCs w:val="24"/>
        </w:rPr>
        <w:t>semnat între Italia şi forţele a</w:t>
      </w:r>
      <w:r w:rsidR="00411593" w:rsidRPr="00A92493">
        <w:rPr>
          <w:rFonts w:ascii="Times New Roman" w:hAnsi="Times New Roman" w:cs="Times New Roman"/>
          <w:color w:val="auto"/>
          <w:sz w:val="24"/>
          <w:szCs w:val="24"/>
        </w:rPr>
        <w:t>liate, lagărele din Italia de Sud s-au închis, romii fiind eliberaţi. Pe de altă parte în cartierul Monti Roman din Roma, unde locuiau un număr mare de romi şi evrei, o placa comemorativă aminteşte deportarea romilor în octombrie 1943 de către Gestapo.</w:t>
      </w:r>
    </w:p>
    <w:p w:rsidR="0014620E" w:rsidRPr="00A92493" w:rsidRDefault="00766E7A" w:rsidP="008F7CC0">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bCs/>
          <w:sz w:val="24"/>
          <w:szCs w:val="24"/>
        </w:rPr>
        <w:t xml:space="preserve">1944 </w:t>
      </w:r>
      <w:r w:rsidR="00A26116"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Un număr de 1.800 de romi români deportaţi în Transnistria îşi câştigau existenţa la Berezovka, confecţionând şi vânzând pieptene. La 14 martie 1944, când cetăţenii români, indiferent de apartenenţa etnică, au fost evacuaţi din Transnistria, jandarmeria română din Ode</w:t>
      </w:r>
      <w:r w:rsidR="005B3C24" w:rsidRPr="00A92493">
        <w:rPr>
          <w:rFonts w:ascii="Times New Roman" w:hAnsi="Times New Roman" w:cs="Times New Roman"/>
          <w:sz w:val="24"/>
          <w:szCs w:val="24"/>
        </w:rPr>
        <w:t>s</w:t>
      </w:r>
      <w:r w:rsidRPr="00A92493">
        <w:rPr>
          <w:rFonts w:ascii="Times New Roman" w:hAnsi="Times New Roman" w:cs="Times New Roman"/>
          <w:sz w:val="24"/>
          <w:szCs w:val="24"/>
        </w:rPr>
        <w:t>sa susţinea că în circumscripţia sa erau 12.083 de romi. Practic cei 6.439 de romi aflaţi în evidenţele jandarmeriei în iulie 1944, moment în care reprezentanţii amintitei instituţii au început consemnarea numelor celor întorşi România, nu reprezintă decât o parte dintre romi care au supravieţuit holocaustului românesc.</w:t>
      </w:r>
      <w:r w:rsidR="0014620E" w:rsidRPr="00A92493">
        <w:rPr>
          <w:rFonts w:ascii="Times New Roman" w:hAnsi="Times New Roman" w:cs="Times New Roman"/>
          <w:bCs/>
          <w:sz w:val="24"/>
          <w:szCs w:val="24"/>
        </w:rPr>
        <w:t xml:space="preserve"> După revenire în ţară mulţi romi şi-au reluat vechiul mod de viaţă. Astfel doi romi moldoveni, din Jaliştea, reveniţi</w:t>
      </w:r>
      <w:r w:rsidR="0014620E" w:rsidRPr="00A92493">
        <w:rPr>
          <w:rFonts w:ascii="Times New Roman" w:hAnsi="Times New Roman" w:cs="Times New Roman"/>
          <w:sz w:val="24"/>
          <w:szCs w:val="24"/>
        </w:rPr>
        <w:t xml:space="preserve"> din Transnistria, cer autorităţilor să li se permită exercitarea profesiei şi în alte localităţi: </w:t>
      </w:r>
      <w:r w:rsidR="0014620E" w:rsidRPr="00A92493">
        <w:rPr>
          <w:rFonts w:ascii="Times New Roman" w:eastAsia="Times New Roman" w:hAnsi="Times New Roman" w:cs="Times New Roman"/>
          <w:i/>
          <w:sz w:val="24"/>
          <w:szCs w:val="24"/>
        </w:rPr>
        <w:t xml:space="preserve">Subsemnaţii, Petrea Molotac şi Iancu Molotac, actualmente cu domiciliul în comuna Jaliştea, judeţul Putna, </w:t>
      </w:r>
      <w:r w:rsidR="0014620E" w:rsidRPr="00A92493">
        <w:rPr>
          <w:rFonts w:ascii="Times New Roman" w:eastAsia="Times New Roman" w:hAnsi="Times New Roman" w:cs="Times New Roman"/>
          <w:i/>
          <w:sz w:val="24"/>
          <w:szCs w:val="24"/>
        </w:rPr>
        <w:lastRenderedPageBreak/>
        <w:t>respectuos vã aducem la cunoştinţă urmãtoarele: În anul 1942 am fost colonizaţi ca ţigani nomazi în Ucraina – Transnistria pe Bug – de la domiciliul nostru unde ne aflam în acel moment – comuna Dolhasca, judeţul Baia. Am stat în Ucraina – Transnistria pe Bug – pânã în primãvara anului curent, 1944, când odatã cu retragerea trupelor noastre am primit ordin sã ne retragem înaintea trupelor, fiecare pe rãspunderea noastrã. În prezent, suntem stabiliţi cu domiciliul în comuna arãtatã mai sus, de unde nu ni se dã voie pentru a merge şi în alte comune sau judeţe pentru a exercita profesia noastrã de meseria şi, spre a câştiga existenţa de întreţinere a familiilor noastre care numãrã câte 5 şi 7 membri, având şi doi copii militari, din care unul activ şi unul mobilizat, întrucât noi am avut domiciliul stabil fiind înscrişi în registrele stãrii civile ale primãriei şi nu am fost cu domiciliul flotant ca adevãraţii ţigani nomazi, având şi livrete de satisfacerea serv. militar. Respectuos vã rugãm sã binevoiţi a ne aproba şi autoriza ca sã exercitãm meseria noastrã de fierari, pieptãnari şi muzicanţi şi în alte comune şi judeţe.</w:t>
      </w:r>
      <w:r w:rsidR="002D0769" w:rsidRPr="00A92493">
        <w:rPr>
          <w:rFonts w:ascii="Times New Roman" w:hAnsi="Times New Roman" w:cs="Times New Roman"/>
          <w:sz w:val="24"/>
          <w:szCs w:val="24"/>
        </w:rPr>
        <w:t>Oricum d</w:t>
      </w:r>
      <w:r w:rsidR="0014620E" w:rsidRPr="00A92493">
        <w:rPr>
          <w:rFonts w:ascii="Times New Roman" w:hAnsi="Times New Roman" w:cs="Times New Roman"/>
          <w:sz w:val="24"/>
          <w:szCs w:val="24"/>
        </w:rPr>
        <w:t>upă</w:t>
      </w:r>
      <w:r w:rsidR="002D0769" w:rsidRPr="00A92493">
        <w:rPr>
          <w:rFonts w:ascii="Times New Roman" w:hAnsi="Times New Roman" w:cs="Times New Roman"/>
          <w:sz w:val="24"/>
          <w:szCs w:val="24"/>
        </w:rPr>
        <w:t xml:space="preserve"> actul de la</w:t>
      </w:r>
      <w:r w:rsidR="0014620E" w:rsidRPr="00A92493">
        <w:rPr>
          <w:rFonts w:ascii="Times New Roman" w:hAnsi="Times New Roman" w:cs="Times New Roman"/>
          <w:sz w:val="24"/>
          <w:szCs w:val="24"/>
        </w:rPr>
        <w:t xml:space="preserve"> 23 August situaţia romilor se modifică radical, astfel că se dispune ştergerea din controalele armatei a deportaţilor în Transnistria:</w:t>
      </w:r>
      <w:r w:rsidR="0014620E" w:rsidRPr="00A92493">
        <w:rPr>
          <w:rFonts w:ascii="Times New Roman" w:eastAsia="Times New Roman" w:hAnsi="Times New Roman" w:cs="Times New Roman"/>
          <w:i/>
          <w:sz w:val="24"/>
          <w:szCs w:val="24"/>
        </w:rPr>
        <w:t>Prin o</w:t>
      </w:r>
      <w:r w:rsidR="00ED569B">
        <w:rPr>
          <w:rFonts w:ascii="Times New Roman" w:eastAsia="Times New Roman" w:hAnsi="Times New Roman" w:cs="Times New Roman"/>
          <w:i/>
          <w:sz w:val="24"/>
          <w:szCs w:val="24"/>
        </w:rPr>
        <w:t xml:space="preserve"> </w:t>
      </w:r>
      <w:r w:rsidR="0014620E" w:rsidRPr="00A92493">
        <w:rPr>
          <w:rFonts w:ascii="Times New Roman" w:eastAsia="Times New Roman" w:hAnsi="Times New Roman" w:cs="Times New Roman"/>
          <w:i/>
          <w:sz w:val="24"/>
          <w:szCs w:val="24"/>
        </w:rPr>
        <w:t>rdinul no. 99.235/1943 al Marelui Stat Major, Secţia I, s-a dispus ca toţi ţiganii aflaţi evacuaţi în Transnistria sã fie şterşi din controalele armatei. Cei care s-au reîntors clandestin în ţarã au fost opriţi pe locurile unde au fost identificaţi şi plasaţi la munci</w:t>
      </w:r>
      <w:r w:rsidR="0014620E" w:rsidRPr="00A92493">
        <w:rPr>
          <w:rFonts w:ascii="Times New Roman" w:hAnsi="Times New Roman" w:cs="Times New Roman"/>
          <w:i/>
          <w:sz w:val="24"/>
          <w:szCs w:val="24"/>
        </w:rPr>
        <w:t xml:space="preserve">. </w:t>
      </w:r>
      <w:r w:rsidR="0014620E" w:rsidRPr="00A92493">
        <w:rPr>
          <w:rFonts w:ascii="Times New Roman" w:hAnsi="Times New Roman" w:cs="Times New Roman"/>
          <w:sz w:val="24"/>
          <w:szCs w:val="24"/>
        </w:rPr>
        <w:t>Un alt ordin acorda romii reveniţi din Transnistria dreptul la libera practică în cea ce priveşte exercitarea meşteşugurilor specifice:</w:t>
      </w:r>
      <w:r w:rsidR="0014620E" w:rsidRPr="00A92493">
        <w:rPr>
          <w:rFonts w:ascii="Times New Roman" w:eastAsia="Times New Roman" w:hAnsi="Times New Roman" w:cs="Times New Roman"/>
          <w:i/>
          <w:sz w:val="24"/>
          <w:szCs w:val="24"/>
        </w:rPr>
        <w:t>Direcţiunea Siguranţei şi Ord. Publice, Serviciul Ordinii Publice, Ordin circulara no. 154.594, Din 16 septembrie 1944, În conformitate cu ordinul no. 15.132 din 13 septembrie 1944 al Ministerului Afacerilor Interne, Subsecretariatul de Stat pentru Poliţie: Binevoiţi a cunoaşte cã ţiganii nomazi reîntorşi din Transnistria urmeazã sã fie lãsaţi la ocupaţiile lor, îndrumându-i la diferite munci</w:t>
      </w:r>
      <w:r w:rsidR="0014620E" w:rsidRPr="00A92493">
        <w:rPr>
          <w:rFonts w:ascii="Times New Roman" w:eastAsia="Times New Roman" w:hAnsi="Times New Roman" w:cs="Times New Roman"/>
          <w:sz w:val="24"/>
          <w:szCs w:val="24"/>
        </w:rPr>
        <w:t>.</w:t>
      </w:r>
    </w:p>
    <w:p w:rsidR="00766E7A"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766E7A" w:rsidRPr="00A92493">
        <w:rPr>
          <w:rFonts w:ascii="Times New Roman" w:hAnsi="Times New Roman" w:cs="Times New Roman"/>
          <w:color w:val="auto"/>
          <w:sz w:val="24"/>
          <w:szCs w:val="24"/>
        </w:rPr>
        <w:t>În lagărul de concentrare Auschwitz</w:t>
      </w:r>
      <w:r w:rsidR="004D6EAC" w:rsidRPr="00A92493">
        <w:rPr>
          <w:rFonts w:ascii="Times New Roman" w:hAnsi="Times New Roman" w:cs="Times New Roman"/>
          <w:color w:val="auto"/>
          <w:sz w:val="24"/>
          <w:szCs w:val="24"/>
        </w:rPr>
        <w:t>–</w:t>
      </w:r>
      <w:r w:rsidR="00766E7A" w:rsidRPr="00A92493">
        <w:rPr>
          <w:rFonts w:ascii="Times New Roman" w:hAnsi="Times New Roman" w:cs="Times New Roman"/>
          <w:color w:val="auto"/>
          <w:sz w:val="24"/>
          <w:szCs w:val="24"/>
        </w:rPr>
        <w:t>Birkenau</w:t>
      </w:r>
      <w:r w:rsidR="004D6EAC" w:rsidRPr="00A92493">
        <w:rPr>
          <w:rFonts w:ascii="Times New Roman" w:hAnsi="Times New Roman" w:cs="Times New Roman"/>
          <w:color w:val="auto"/>
          <w:sz w:val="24"/>
          <w:szCs w:val="24"/>
        </w:rPr>
        <w:t xml:space="preserve">, </w:t>
      </w:r>
      <w:r w:rsidR="004D6EAC" w:rsidRPr="00A92493">
        <w:rPr>
          <w:rFonts w:ascii="Times New Roman" w:hAnsi="Times New Roman" w:cs="Times New Roman"/>
          <w:i/>
          <w:color w:val="auto"/>
          <w:sz w:val="24"/>
          <w:szCs w:val="24"/>
        </w:rPr>
        <w:t>Zigeunerlager</w:t>
      </w:r>
      <w:r w:rsidR="004D6EAC" w:rsidRPr="00A92493">
        <w:rPr>
          <w:rFonts w:ascii="Times New Roman" w:hAnsi="Times New Roman" w:cs="Times New Roman"/>
          <w:color w:val="auto"/>
          <w:sz w:val="24"/>
          <w:szCs w:val="24"/>
        </w:rPr>
        <w:t>,</w:t>
      </w:r>
      <w:r w:rsidR="00766E7A" w:rsidRPr="00A92493">
        <w:rPr>
          <w:rFonts w:ascii="Times New Roman" w:hAnsi="Times New Roman" w:cs="Times New Roman"/>
          <w:color w:val="auto"/>
          <w:sz w:val="24"/>
          <w:szCs w:val="24"/>
        </w:rPr>
        <w:t xml:space="preserve"> un grup de 2</w:t>
      </w:r>
      <w:r w:rsidR="00964271" w:rsidRPr="00A92493">
        <w:rPr>
          <w:rFonts w:ascii="Times New Roman" w:hAnsi="Times New Roman" w:cs="Times New Roman"/>
          <w:color w:val="auto"/>
          <w:sz w:val="24"/>
          <w:szCs w:val="24"/>
        </w:rPr>
        <w:t>.</w:t>
      </w:r>
      <w:r w:rsidR="00766E7A" w:rsidRPr="00A92493">
        <w:rPr>
          <w:rFonts w:ascii="Times New Roman" w:hAnsi="Times New Roman" w:cs="Times New Roman"/>
          <w:color w:val="auto"/>
          <w:sz w:val="24"/>
          <w:szCs w:val="24"/>
        </w:rPr>
        <w:t xml:space="preserve">897 de romi au fost gazaţi şi incineraţi într-o singură noapte, </w:t>
      </w:r>
      <w:r w:rsidR="004D6EAC" w:rsidRPr="00A92493">
        <w:rPr>
          <w:rFonts w:ascii="Times New Roman" w:hAnsi="Times New Roman" w:cs="Times New Roman"/>
          <w:color w:val="auto"/>
          <w:sz w:val="24"/>
          <w:szCs w:val="24"/>
        </w:rPr>
        <w:t xml:space="preserve">respectiv cea dinspre 2 spre 3 august, </w:t>
      </w:r>
      <w:r w:rsidR="00766E7A" w:rsidRPr="00A92493">
        <w:rPr>
          <w:rFonts w:ascii="Times New Roman" w:hAnsi="Times New Roman" w:cs="Times New Roman"/>
          <w:color w:val="auto"/>
          <w:sz w:val="24"/>
          <w:szCs w:val="24"/>
        </w:rPr>
        <w:t xml:space="preserve">acţiune cunoscută ca </w:t>
      </w:r>
      <w:r w:rsidR="00766E7A" w:rsidRPr="00A92493">
        <w:rPr>
          <w:rStyle w:val="Emphasis"/>
          <w:rFonts w:ascii="Times New Roman" w:hAnsi="Times New Roman" w:cs="Times New Roman"/>
          <w:color w:val="auto"/>
          <w:sz w:val="24"/>
          <w:szCs w:val="24"/>
        </w:rPr>
        <w:t xml:space="preserve">Zigeunernacht. </w:t>
      </w:r>
      <w:r w:rsidR="00766E7A" w:rsidRPr="00A92493">
        <w:rPr>
          <w:rStyle w:val="Emphasis"/>
          <w:rFonts w:ascii="Times New Roman" w:hAnsi="Times New Roman" w:cs="Times New Roman"/>
          <w:i w:val="0"/>
          <w:iCs w:val="0"/>
          <w:color w:val="auto"/>
          <w:sz w:val="24"/>
          <w:szCs w:val="24"/>
        </w:rPr>
        <w:t>L</w:t>
      </w:r>
      <w:r w:rsidR="00766E7A" w:rsidRPr="00A92493">
        <w:rPr>
          <w:rFonts w:ascii="Times New Roman" w:hAnsi="Times New Roman" w:cs="Times New Roman"/>
          <w:color w:val="auto"/>
          <w:sz w:val="24"/>
          <w:szCs w:val="24"/>
        </w:rPr>
        <w:t>a Ausc</w:t>
      </w:r>
      <w:r w:rsidR="005B3C24" w:rsidRPr="00A92493">
        <w:rPr>
          <w:rFonts w:ascii="Times New Roman" w:hAnsi="Times New Roman" w:cs="Times New Roman"/>
          <w:color w:val="auto"/>
          <w:sz w:val="24"/>
          <w:szCs w:val="24"/>
        </w:rPr>
        <w:t>h</w:t>
      </w:r>
      <w:r w:rsidR="00766E7A" w:rsidRPr="00A92493">
        <w:rPr>
          <w:rFonts w:ascii="Times New Roman" w:hAnsi="Times New Roman" w:cs="Times New Roman"/>
          <w:color w:val="auto"/>
          <w:sz w:val="24"/>
          <w:szCs w:val="24"/>
        </w:rPr>
        <w:t>witz, în 17 luni au murit 20</w:t>
      </w:r>
      <w:r w:rsidR="00964271" w:rsidRPr="00A92493">
        <w:rPr>
          <w:rFonts w:ascii="Times New Roman" w:hAnsi="Times New Roman" w:cs="Times New Roman"/>
          <w:color w:val="auto"/>
          <w:sz w:val="24"/>
          <w:szCs w:val="24"/>
        </w:rPr>
        <w:t>.</w:t>
      </w:r>
      <w:r w:rsidR="00766E7A" w:rsidRPr="00A92493">
        <w:rPr>
          <w:rFonts w:ascii="Times New Roman" w:hAnsi="Times New Roman" w:cs="Times New Roman"/>
          <w:color w:val="auto"/>
          <w:sz w:val="24"/>
          <w:szCs w:val="24"/>
        </w:rPr>
        <w:t>078 de indivizi, conform datelor oficiale ale „lag</w:t>
      </w:r>
      <w:r w:rsidR="00964271" w:rsidRPr="00A92493">
        <w:rPr>
          <w:rFonts w:ascii="Times New Roman" w:hAnsi="Times New Roman" w:cs="Times New Roman"/>
          <w:color w:val="auto"/>
          <w:sz w:val="24"/>
          <w:szCs w:val="24"/>
        </w:rPr>
        <w:t>ărului ţigănesc”</w:t>
      </w:r>
      <w:r w:rsidR="00766E7A" w:rsidRPr="00A92493">
        <w:rPr>
          <w:rFonts w:ascii="Times New Roman" w:hAnsi="Times New Roman" w:cs="Times New Roman"/>
          <w:color w:val="auto"/>
          <w:sz w:val="24"/>
          <w:szCs w:val="24"/>
        </w:rPr>
        <w:t xml:space="preserve"> fiind închişi aici 10.649 de femei şi 10.094 de deţinuţi de sex masculin, printre care mulţi erau copii. Cei peste 20.000 de romi deportaţi din diferite colţuri ale Europei au fost înghesuiţi în 32 de barăci de lemn, construite iniţial ca grajduri pentru 52 de cai. Fiecare bara</w:t>
      </w:r>
      <w:r w:rsidR="00344CF0" w:rsidRPr="00A92493">
        <w:rPr>
          <w:rFonts w:ascii="Times New Roman" w:hAnsi="Times New Roman" w:cs="Times New Roman"/>
          <w:color w:val="auto"/>
          <w:sz w:val="24"/>
          <w:szCs w:val="24"/>
        </w:rPr>
        <w:t>că adăpostea circa 600 de romi.</w:t>
      </w:r>
    </w:p>
    <w:p w:rsidR="00766E7A" w:rsidRPr="00A92493" w:rsidRDefault="00A26116"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00766E7A" w:rsidRPr="00A92493">
        <w:rPr>
          <w:rFonts w:ascii="Times New Roman" w:hAnsi="Times New Roman" w:cs="Times New Roman"/>
          <w:color w:val="auto"/>
          <w:sz w:val="24"/>
          <w:szCs w:val="24"/>
        </w:rPr>
        <w:t>După ocuparea Ungariei, de către fostul mentor din al d</w:t>
      </w:r>
      <w:r w:rsidR="00693861" w:rsidRPr="00A92493">
        <w:rPr>
          <w:rFonts w:ascii="Times New Roman" w:hAnsi="Times New Roman" w:cs="Times New Roman"/>
          <w:color w:val="auto"/>
          <w:sz w:val="24"/>
          <w:szCs w:val="24"/>
        </w:rPr>
        <w:t>oilea război mondial, în speţă G</w:t>
      </w:r>
      <w:r w:rsidR="00766E7A" w:rsidRPr="00A92493">
        <w:rPr>
          <w:rFonts w:ascii="Times New Roman" w:hAnsi="Times New Roman" w:cs="Times New Roman"/>
          <w:color w:val="auto"/>
          <w:sz w:val="24"/>
          <w:szCs w:val="24"/>
        </w:rPr>
        <w:t>ermania hitleristă, 30.000 de romi unguri au fost deportaţi de către nazişti.</w:t>
      </w:r>
    </w:p>
    <w:p w:rsidR="00787194" w:rsidRPr="00A92493" w:rsidRDefault="00787194" w:rsidP="00787194">
      <w:pPr>
        <w:pStyle w:val="western"/>
        <w:spacing w:before="0" w:beforeAutospacing="0" w:line="240" w:lineRule="auto"/>
        <w:jc w:val="both"/>
        <w:rPr>
          <w:rFonts w:hAnsi="Symbol"/>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Belgia un grup de 351 de romi sunt deportaţi din Malines, la Auschwitz.</w:t>
      </w:r>
      <w:r w:rsidRPr="00A92493">
        <w:rPr>
          <w:rFonts w:ascii="Times New Roman" w:hAnsi="Times New Roman" w:cs="Times New Roman"/>
          <w:color w:val="auto"/>
          <w:sz w:val="24"/>
          <w:szCs w:val="24"/>
        </w:rPr>
        <w:br/>
      </w: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Olanda a avut loc deportarea la Auschwitz a unui grup de 245 de romi.</w:t>
      </w:r>
      <w:r w:rsidRPr="00A92493">
        <w:rPr>
          <w:rFonts w:ascii="Times New Roman" w:hAnsi="Times New Roman" w:cs="Times New Roman"/>
          <w:color w:val="auto"/>
          <w:sz w:val="24"/>
          <w:szCs w:val="24"/>
        </w:rPr>
        <w:br/>
      </w: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lagărul de concentrare de la Buchenwald au fost deportaţi 1.400 de romi, </w:t>
      </w:r>
      <w:r w:rsidR="00E01A6D">
        <w:rPr>
          <w:rFonts w:ascii="Times New Roman" w:hAnsi="Times New Roman" w:cs="Times New Roman"/>
          <w:color w:val="auto"/>
          <w:sz w:val="24"/>
          <w:szCs w:val="24"/>
        </w:rPr>
        <w:t xml:space="preserve">aceștia </w:t>
      </w:r>
      <w:r w:rsidRPr="00A92493">
        <w:rPr>
          <w:rFonts w:ascii="Times New Roman" w:hAnsi="Times New Roman" w:cs="Times New Roman"/>
          <w:color w:val="auto"/>
          <w:sz w:val="24"/>
          <w:szCs w:val="24"/>
        </w:rPr>
        <w:t xml:space="preserve">fiind gazaţi. Ulterior </w:t>
      </w:r>
      <w:r w:rsidR="00E01A6D">
        <w:rPr>
          <w:rFonts w:ascii="Times New Roman" w:hAnsi="Times New Roman" w:cs="Times New Roman"/>
          <w:color w:val="auto"/>
          <w:sz w:val="24"/>
          <w:szCs w:val="24"/>
        </w:rPr>
        <w:t>ace</w:t>
      </w:r>
      <w:r w:rsidR="00AA470D">
        <w:rPr>
          <w:rFonts w:ascii="Times New Roman" w:hAnsi="Times New Roman" w:cs="Times New Roman"/>
          <w:color w:val="auto"/>
          <w:sz w:val="24"/>
          <w:szCs w:val="24"/>
        </w:rPr>
        <w:t>i</w:t>
      </w:r>
      <w:r w:rsidR="00E01A6D">
        <w:rPr>
          <w:rFonts w:ascii="Times New Roman" w:hAnsi="Times New Roman" w:cs="Times New Roman"/>
          <w:color w:val="auto"/>
          <w:sz w:val="24"/>
          <w:szCs w:val="24"/>
        </w:rPr>
        <w:t xml:space="preserve">ași soartă au avut-o și </w:t>
      </w:r>
      <w:r w:rsidRPr="00A92493">
        <w:rPr>
          <w:rFonts w:ascii="Times New Roman" w:hAnsi="Times New Roman" w:cs="Times New Roman"/>
          <w:color w:val="auto"/>
          <w:sz w:val="24"/>
          <w:szCs w:val="24"/>
        </w:rPr>
        <w:t xml:space="preserve">un grup de 800 de </w:t>
      </w:r>
      <w:r w:rsidR="00E01A6D">
        <w:rPr>
          <w:rFonts w:ascii="Times New Roman" w:hAnsi="Times New Roman" w:cs="Times New Roman"/>
          <w:color w:val="auto"/>
          <w:sz w:val="24"/>
          <w:szCs w:val="24"/>
        </w:rPr>
        <w:t xml:space="preserve">copii romi, </w:t>
      </w:r>
      <w:r w:rsidRPr="00A92493">
        <w:rPr>
          <w:rFonts w:ascii="Times New Roman" w:hAnsi="Times New Roman" w:cs="Times New Roman"/>
          <w:color w:val="auto"/>
          <w:sz w:val="24"/>
          <w:szCs w:val="24"/>
        </w:rPr>
        <w:t>transferaţi de la Bu</w:t>
      </w:r>
      <w:r w:rsidR="00E01A6D">
        <w:rPr>
          <w:rFonts w:ascii="Times New Roman" w:hAnsi="Times New Roman" w:cs="Times New Roman"/>
          <w:color w:val="auto"/>
          <w:sz w:val="24"/>
          <w:szCs w:val="24"/>
        </w:rPr>
        <w:t>chenwald la Auschwitz, unde au și fost omorâți.</w:t>
      </w:r>
      <w:r w:rsidRPr="00A92493">
        <w:rPr>
          <w:rFonts w:ascii="Times New Roman" w:hAnsi="Times New Roman" w:cs="Times New Roman"/>
          <w:color w:val="auto"/>
          <w:sz w:val="24"/>
          <w:szCs w:val="24"/>
        </w:rPr>
        <w:t>.</w:t>
      </w:r>
    </w:p>
    <w:p w:rsidR="00787194" w:rsidRPr="00A92493" w:rsidRDefault="00787194"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Germania, directorul Institutului de Antropologie „Împăratul Wilhelm”, elogiază în presa nazistă suportul oferit de către stat în direcţia cercetărilor antropologice.</w:t>
      </w:r>
    </w:p>
    <w:tbl>
      <w:tblPr>
        <w:tblW w:w="9000" w:type="dxa"/>
        <w:jc w:val="center"/>
        <w:tblCellSpacing w:w="52" w:type="dxa"/>
        <w:tblCellMar>
          <w:left w:w="0" w:type="dxa"/>
          <w:right w:w="0" w:type="dxa"/>
        </w:tblCellMar>
        <w:tblLook w:val="0600" w:firstRow="0" w:lastRow="0" w:firstColumn="0" w:lastColumn="0" w:noHBand="1" w:noVBand="1"/>
      </w:tblPr>
      <w:tblGrid>
        <w:gridCol w:w="9000"/>
      </w:tblGrid>
      <w:tr w:rsidR="00B317C7" w:rsidRPr="00A92493" w:rsidTr="00847E5D">
        <w:trPr>
          <w:tblCellSpacing w:w="52" w:type="dxa"/>
          <w:jc w:val="center"/>
        </w:trPr>
        <w:tc>
          <w:tcPr>
            <w:tcW w:w="0" w:type="auto"/>
            <w:hideMark/>
          </w:tcPr>
          <w:p w:rsidR="00344CF0" w:rsidRPr="00A92493" w:rsidRDefault="004468F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1945</w:t>
            </w:r>
            <w:r w:rsidR="00ED569B">
              <w:rPr>
                <w:rFonts w:ascii="Times New Roman" w:hAnsi="Times New Roman" w:cs="Times New Roman"/>
                <w:b/>
                <w:sz w:val="24"/>
                <w:szCs w:val="24"/>
              </w:rPr>
              <w:t xml:space="preserve"> </w:t>
            </w:r>
            <w:r w:rsidR="00344CF0" w:rsidRPr="00A92493">
              <w:rPr>
                <w:rFonts w:hAnsi="Symbol"/>
                <w:sz w:val="24"/>
                <w:szCs w:val="24"/>
              </w:rPr>
              <w:t></w:t>
            </w:r>
            <w:r w:rsidR="00ED569B">
              <w:rPr>
                <w:rFonts w:hAnsi="Symbol"/>
                <w:sz w:val="24"/>
                <w:szCs w:val="24"/>
              </w:rPr>
              <w:t xml:space="preserve"> </w:t>
            </w:r>
            <w:r w:rsidR="00344CF0" w:rsidRPr="00A92493">
              <w:rPr>
                <w:rFonts w:ascii="Times New Roman" w:hAnsi="Times New Roman" w:cs="Times New Roman"/>
                <w:sz w:val="24"/>
                <w:szCs w:val="24"/>
              </w:rPr>
              <w:t>Soldaţii sovietici ajung la Auschwitz, unde au mai găsit 4.800 de supravieţuitori, printre care mai era un singur rom</w:t>
            </w:r>
          </w:p>
          <w:p w:rsidR="00B96556" w:rsidRPr="00142B95" w:rsidRDefault="006D2E7C" w:rsidP="00142B95">
            <w:pPr>
              <w:spacing w:after="0" w:line="240" w:lineRule="auto"/>
              <w:jc w:val="both"/>
              <w:rPr>
                <w:rFonts w:ascii="Times New Roman" w:eastAsia="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Slovacia, în „lagăr</w:t>
            </w:r>
            <w:r w:rsidR="00693861" w:rsidRPr="00A92493">
              <w:rPr>
                <w:rFonts w:ascii="Times New Roman" w:hAnsi="Times New Roman" w:cs="Times New Roman"/>
                <w:sz w:val="24"/>
                <w:szCs w:val="24"/>
              </w:rPr>
              <w:t>ul ţigănesc” de la Dubnica nad V</w:t>
            </w:r>
            <w:r w:rsidRPr="00A92493">
              <w:rPr>
                <w:rFonts w:ascii="Times New Roman" w:hAnsi="Times New Roman" w:cs="Times New Roman"/>
                <w:sz w:val="24"/>
                <w:szCs w:val="24"/>
              </w:rPr>
              <w:t>ahom, 800 de persoane de etnie romă au fost private de libertate, înainte de a fi omorâte sau deportate</w:t>
            </w:r>
            <w:r w:rsidR="00B96556" w:rsidRPr="00142B95">
              <w:rPr>
                <w:rFonts w:ascii="Times New Roman" w:eastAsia="Times New Roman" w:hAnsi="Times New Roman" w:cs="Times New Roman"/>
                <w:sz w:val="24"/>
                <w:szCs w:val="24"/>
              </w:rPr>
              <w:t>.</w:t>
            </w:r>
            <w:r w:rsidR="00142B95" w:rsidRPr="00142B95">
              <w:rPr>
                <w:rFonts w:ascii="Times New Roman" w:hAnsi="Times New Roman" w:cs="Times New Roman"/>
                <w:sz w:val="24"/>
                <w:szCs w:val="24"/>
              </w:rPr>
              <w:t xml:space="preserve"> În Cehoslovacia </w:t>
            </w:r>
            <w:r w:rsidR="00142B95" w:rsidRPr="00142B95">
              <w:rPr>
                <w:rFonts w:ascii="Times New Roman" w:eastAsia="Times New Roman" w:hAnsi="Times New Roman" w:cs="Times New Roman"/>
                <w:i/>
                <w:sz w:val="24"/>
                <w:szCs w:val="24"/>
              </w:rPr>
              <w:t>după 1945, romii din estul agricol al Slovaciei, adesea din așezări foarte sărace, încep să vină în părțile industriale ale țărilor cehe. S-au stabilit în zonele de graniță în care locuiau germanii și evreii, unde li s-au oferit locuințe și locuri de muncă. În orașele cu o concentrație mare de romi au apărut ghetouri – localități problematice și excluse social, dintre care multe rămân. Regimul comunist (din februarie 1948) a anulat Legea cu privire la ț</w:t>
            </w:r>
            <w:r w:rsidR="00216A4A">
              <w:rPr>
                <w:rFonts w:ascii="Times New Roman" w:eastAsia="Times New Roman" w:hAnsi="Times New Roman" w:cs="Times New Roman"/>
                <w:i/>
                <w:sz w:val="24"/>
                <w:szCs w:val="24"/>
              </w:rPr>
              <w:t>iganii itineranti</w:t>
            </w:r>
            <w:r w:rsidR="00142B95">
              <w:rPr>
                <w:rFonts w:ascii="Times New Roman" w:eastAsia="Times New Roman" w:hAnsi="Times New Roman" w:cs="Times New Roman"/>
                <w:i/>
                <w:sz w:val="24"/>
                <w:szCs w:val="24"/>
              </w:rPr>
              <w:t>, iar romilor</w:t>
            </w:r>
            <w:r w:rsidR="00142B95" w:rsidRPr="00142B95">
              <w:rPr>
                <w:rFonts w:ascii="Times New Roman" w:eastAsia="Times New Roman" w:hAnsi="Times New Roman" w:cs="Times New Roman"/>
                <w:i/>
                <w:sz w:val="24"/>
                <w:szCs w:val="24"/>
              </w:rPr>
              <w:t xml:space="preserve"> </w:t>
            </w:r>
            <w:r w:rsidR="00142B95">
              <w:rPr>
                <w:rFonts w:ascii="Times New Roman" w:eastAsia="Times New Roman" w:hAnsi="Times New Roman" w:cs="Times New Roman"/>
                <w:i/>
                <w:sz w:val="24"/>
                <w:szCs w:val="24"/>
              </w:rPr>
              <w:t>le-au fost de facto</w:t>
            </w:r>
            <w:r w:rsidR="00142B95" w:rsidRPr="00142B95">
              <w:rPr>
                <w:rFonts w:ascii="Times New Roman" w:eastAsia="Times New Roman" w:hAnsi="Times New Roman" w:cs="Times New Roman"/>
                <w:i/>
                <w:sz w:val="24"/>
                <w:szCs w:val="24"/>
              </w:rPr>
              <w:t xml:space="preserve"> acordat</w:t>
            </w:r>
            <w:r w:rsidR="00142B95">
              <w:rPr>
                <w:rFonts w:ascii="Times New Roman" w:eastAsia="Times New Roman" w:hAnsi="Times New Roman" w:cs="Times New Roman"/>
                <w:i/>
                <w:sz w:val="24"/>
                <w:szCs w:val="24"/>
              </w:rPr>
              <w:t>e</w:t>
            </w:r>
            <w:r w:rsidR="00142B95" w:rsidRPr="00142B95">
              <w:rPr>
                <w:rFonts w:ascii="Times New Roman" w:eastAsia="Times New Roman" w:hAnsi="Times New Roman" w:cs="Times New Roman"/>
                <w:i/>
                <w:sz w:val="24"/>
                <w:szCs w:val="24"/>
              </w:rPr>
              <w:t xml:space="preserve"> drepturi egale în 1950. </w:t>
            </w:r>
            <w:r w:rsidR="00142B95" w:rsidRPr="00142B95">
              <w:rPr>
                <w:rFonts w:ascii="Times New Roman" w:eastAsia="Times New Roman" w:hAnsi="Times New Roman" w:cs="Times New Roman"/>
                <w:i/>
                <w:sz w:val="24"/>
                <w:szCs w:val="24"/>
              </w:rPr>
              <w:lastRenderedPageBreak/>
              <w:t>Regimul</w:t>
            </w:r>
            <w:r w:rsidR="00142B95">
              <w:rPr>
                <w:rFonts w:ascii="Times New Roman" w:eastAsia="Times New Roman" w:hAnsi="Times New Roman" w:cs="Times New Roman"/>
                <w:i/>
                <w:sz w:val="24"/>
                <w:szCs w:val="24"/>
              </w:rPr>
              <w:t xml:space="preserve"> comunist</w:t>
            </w:r>
            <w:r w:rsidR="00142B95" w:rsidRPr="00142B95">
              <w:rPr>
                <w:rFonts w:ascii="Times New Roman" w:eastAsia="Times New Roman" w:hAnsi="Times New Roman" w:cs="Times New Roman"/>
                <w:i/>
                <w:sz w:val="24"/>
                <w:szCs w:val="24"/>
              </w:rPr>
              <w:t xml:space="preserve"> </w:t>
            </w:r>
            <w:r w:rsidR="00142B95">
              <w:rPr>
                <w:rFonts w:ascii="Times New Roman" w:eastAsia="Times New Roman" w:hAnsi="Times New Roman" w:cs="Times New Roman"/>
                <w:i/>
                <w:sz w:val="24"/>
                <w:szCs w:val="24"/>
              </w:rPr>
              <w:t xml:space="preserve">cehoslovac </w:t>
            </w:r>
            <w:r w:rsidR="00142B95" w:rsidRPr="00142B95">
              <w:rPr>
                <w:rFonts w:ascii="Times New Roman" w:eastAsia="Times New Roman" w:hAnsi="Times New Roman" w:cs="Times New Roman"/>
                <w:i/>
                <w:sz w:val="24"/>
                <w:szCs w:val="24"/>
              </w:rPr>
              <w:t xml:space="preserve">sa concentrat pe eradicarea analfabetismului, dar lipsea o abordare specială care să țină cont de istoria excluderii elevilor romi. Adesea elevii romi nereușiți au fost transferați în școli speciale, chiar dacă nu aveau nevoi speciale. Urmând exemplul sovietic, Partidul Comunist din Cehoslovacia (PCC) a adoptat în 1958 un model de „asimilare țigănească” dirijată de stat. Romii și cultura lor, precum și încrederea lor, au suferit substanțial de </w:t>
            </w:r>
            <w:r w:rsidR="00142B95">
              <w:rPr>
                <w:rFonts w:ascii="Times New Roman" w:eastAsia="Times New Roman" w:hAnsi="Times New Roman" w:cs="Times New Roman"/>
                <w:i/>
                <w:sz w:val="24"/>
                <w:szCs w:val="24"/>
              </w:rPr>
              <w:t>pe urma unei astfel de măsuri.</w:t>
            </w:r>
            <w:r w:rsidR="00142B95" w:rsidRPr="00142B95">
              <w:rPr>
                <w:rFonts w:ascii="Times New Roman" w:eastAsia="Times New Roman" w:hAnsi="Times New Roman" w:cs="Times New Roman"/>
                <w:i/>
                <w:sz w:val="24"/>
                <w:szCs w:val="24"/>
              </w:rPr>
              <w:t xml:space="preserve"> A presupus un efort insensibil pentru integrarea „țiganilor” în societatea de masă. În această etapă însă, romilor li se garantau locuri de muncă, chiar dacă necalificați din cauza educației lor slabe, ca muncitori, servitoare și alți muncitori necalificați. Datorită relaxării situației politice din 1968, a luat ființă prima organizație de romi, Asociația Națională a Țiganilor-Romi (AGR, 1969-1973). AGR a CR își avea sediul în capitala Moraviei, Brno, unde locuiau descendenții romilor care se integraseră înainte de război. Ei erau în fruntea AGR. Activitățile politice, sociale și educaționale au inclus eforturile de ridicare a culturii romi. Colecții pentru un muzeu planificat 5erau adunate și se făceau eforturi pentru a compensa și comemora victimele persecuției rasiste din timpul războiului. În timpul procesului de „normalizare”, Asociația a fost dizolvată în 1973, sub pretextul unor erori de contabilitate și economie. Regimul comunist nu a revenit la măsurile stricte de asimilare, dar până la căderea regimului în 1989, romii din CSSR nu au avut posibilitatea de a-și manifesta aspirațiile etnoemancipatoare.</w:t>
            </w:r>
          </w:p>
          <w:p w:rsidR="006D0D16"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6D0D16" w:rsidRPr="00A92493">
              <w:rPr>
                <w:rFonts w:ascii="Times New Roman" w:hAnsi="Times New Roman" w:cs="Times New Roman"/>
                <w:sz w:val="24"/>
                <w:szCs w:val="24"/>
              </w:rPr>
              <w:t>În Franţa eliberată de sub dominaţia nazistă -</w:t>
            </w:r>
            <w:r w:rsidR="00480E9F">
              <w:rPr>
                <w:rFonts w:ascii="Times New Roman" w:hAnsi="Times New Roman" w:cs="Times New Roman"/>
                <w:sz w:val="24"/>
                <w:szCs w:val="24"/>
              </w:rPr>
              <w:t xml:space="preserve"> </w:t>
            </w:r>
            <w:r w:rsidR="006D0D16" w:rsidRPr="00A92493">
              <w:rPr>
                <w:rFonts w:ascii="Times New Roman" w:hAnsi="Times New Roman" w:cs="Times New Roman"/>
                <w:sz w:val="24"/>
                <w:szCs w:val="24"/>
              </w:rPr>
              <w:t>Parisul fiind eliberat la 23 august 1944</w:t>
            </w:r>
            <w:r w:rsidR="00480E9F">
              <w:rPr>
                <w:rFonts w:ascii="Times New Roman" w:hAnsi="Times New Roman" w:cs="Times New Roman"/>
                <w:sz w:val="24"/>
                <w:szCs w:val="24"/>
              </w:rPr>
              <w:t xml:space="preserve"> </w:t>
            </w:r>
            <w:r w:rsidR="006D0D16" w:rsidRPr="00A92493">
              <w:rPr>
                <w:rFonts w:ascii="Times New Roman" w:hAnsi="Times New Roman" w:cs="Times New Roman"/>
                <w:sz w:val="24"/>
                <w:szCs w:val="24"/>
              </w:rPr>
              <w:t>- deţinuţ</w:t>
            </w:r>
            <w:r w:rsidR="00693861" w:rsidRPr="00A92493">
              <w:rPr>
                <w:rFonts w:ascii="Times New Roman" w:hAnsi="Times New Roman" w:cs="Times New Roman"/>
                <w:sz w:val="24"/>
                <w:szCs w:val="24"/>
              </w:rPr>
              <w:t>i</w:t>
            </w:r>
            <w:r w:rsidR="006D0D16" w:rsidRPr="00A92493">
              <w:rPr>
                <w:rFonts w:ascii="Times New Roman" w:hAnsi="Times New Roman" w:cs="Times New Roman"/>
                <w:sz w:val="24"/>
                <w:szCs w:val="24"/>
              </w:rPr>
              <w:t>i „nomazi” din lagărele de la Montreuil-bellay au fost transferaţi în alte locuri şi chiar dacă unii dintre ei au fost ulterior eliberaţi, 734 de romi rămân în lagăre. Abia în</w:t>
            </w:r>
            <w:r w:rsidR="006D2E7C" w:rsidRPr="00A92493">
              <w:rPr>
                <w:rFonts w:ascii="Times New Roman" w:hAnsi="Times New Roman" w:cs="Times New Roman"/>
                <w:sz w:val="24"/>
                <w:szCs w:val="24"/>
              </w:rPr>
              <w:t>să în</w:t>
            </w:r>
            <w:r w:rsidR="006D0D16" w:rsidRPr="00A92493">
              <w:rPr>
                <w:rFonts w:ascii="Times New Roman" w:hAnsi="Times New Roman" w:cs="Times New Roman"/>
                <w:sz w:val="24"/>
                <w:szCs w:val="24"/>
              </w:rPr>
              <w:t xml:space="preserve"> decembrie 1</w:t>
            </w:r>
            <w:r w:rsidR="006D2E7C" w:rsidRPr="00A92493">
              <w:rPr>
                <w:rFonts w:ascii="Times New Roman" w:hAnsi="Times New Roman" w:cs="Times New Roman"/>
                <w:sz w:val="24"/>
                <w:szCs w:val="24"/>
              </w:rPr>
              <w:t>945, lagărele de la Jargeau şi S</w:t>
            </w:r>
            <w:r w:rsidR="006D0D16" w:rsidRPr="00A92493">
              <w:rPr>
                <w:rFonts w:ascii="Times New Roman" w:hAnsi="Times New Roman" w:cs="Times New Roman"/>
                <w:sz w:val="24"/>
                <w:szCs w:val="24"/>
              </w:rPr>
              <w:t>aint</w:t>
            </w:r>
            <w:r w:rsidR="00BA48BB" w:rsidRPr="00A92493">
              <w:rPr>
                <w:rFonts w:ascii="Times New Roman" w:hAnsi="Times New Roman" w:cs="Times New Roman"/>
                <w:sz w:val="24"/>
                <w:szCs w:val="24"/>
              </w:rPr>
              <w:t>-M</w:t>
            </w:r>
            <w:r w:rsidR="006D0D16" w:rsidRPr="00A92493">
              <w:rPr>
                <w:rFonts w:ascii="Times New Roman" w:hAnsi="Times New Roman" w:cs="Times New Roman"/>
                <w:sz w:val="24"/>
                <w:szCs w:val="24"/>
              </w:rPr>
              <w:t>aurice au fost închise, iar deţinuţii romi eliberaţi.</w:t>
            </w:r>
          </w:p>
          <w:p w:rsidR="002E0762"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6D0D16" w:rsidRPr="00A92493">
              <w:rPr>
                <w:rFonts w:ascii="Times New Roman" w:hAnsi="Times New Roman" w:cs="Times New Roman"/>
                <w:sz w:val="24"/>
                <w:szCs w:val="24"/>
              </w:rPr>
              <w:t xml:space="preserve">Până la sfârşitul războiului, conform specialiştilor, peste 70% din populaţia romă a fost anihilată de către nazişti, însă cu toate acestea au fost ignoraţi în cadrul procesului de la Nürnberg, unde lipsesc mărturiile romilor afectaţi de atrocităţile naziste. De </w:t>
            </w:r>
            <w:r w:rsidR="006D2E7C" w:rsidRPr="00A92493">
              <w:rPr>
                <w:rFonts w:ascii="Times New Roman" w:hAnsi="Times New Roman" w:cs="Times New Roman"/>
                <w:sz w:val="24"/>
                <w:szCs w:val="24"/>
              </w:rPr>
              <w:t>asemenea romilor ca popor nu le-</w:t>
            </w:r>
            <w:r w:rsidR="006D0D16" w:rsidRPr="00A92493">
              <w:rPr>
                <w:rFonts w:ascii="Times New Roman" w:hAnsi="Times New Roman" w:cs="Times New Roman"/>
                <w:sz w:val="24"/>
                <w:szCs w:val="24"/>
              </w:rPr>
              <w:t>au fost plătite despăgubiri</w:t>
            </w:r>
            <w:r w:rsidR="0056299A" w:rsidRPr="00A92493">
              <w:rPr>
                <w:rFonts w:ascii="Times New Roman" w:hAnsi="Times New Roman" w:cs="Times New Roman"/>
                <w:sz w:val="24"/>
                <w:szCs w:val="24"/>
              </w:rPr>
              <w:t xml:space="preserve"> ca şi compensaţii materiale şi </w:t>
            </w:r>
            <w:r w:rsidR="006D0D16" w:rsidRPr="00A92493">
              <w:rPr>
                <w:rFonts w:ascii="Times New Roman" w:hAnsi="Times New Roman" w:cs="Times New Roman"/>
                <w:sz w:val="24"/>
                <w:szCs w:val="24"/>
              </w:rPr>
              <w:t>concomitent morale pentru suferinţele provocate de extre</w:t>
            </w:r>
            <w:r w:rsidR="00693861" w:rsidRPr="00A92493">
              <w:rPr>
                <w:rFonts w:ascii="Times New Roman" w:hAnsi="Times New Roman" w:cs="Times New Roman"/>
                <w:sz w:val="24"/>
                <w:szCs w:val="24"/>
              </w:rPr>
              <w:t>ma dreaptă europeană în general</w:t>
            </w:r>
            <w:r w:rsidR="006D0D16" w:rsidRPr="00A92493">
              <w:rPr>
                <w:rFonts w:ascii="Times New Roman" w:hAnsi="Times New Roman" w:cs="Times New Roman"/>
                <w:sz w:val="24"/>
                <w:szCs w:val="24"/>
              </w:rPr>
              <w:t xml:space="preserve">. </w:t>
            </w:r>
          </w:p>
          <w:p w:rsidR="006D0D16"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6D0D16" w:rsidRPr="00A92493">
              <w:rPr>
                <w:rFonts w:ascii="Times New Roman" w:hAnsi="Times New Roman" w:cs="Times New Roman"/>
                <w:sz w:val="24"/>
                <w:szCs w:val="24"/>
              </w:rPr>
              <w:t xml:space="preserve">În </w:t>
            </w:r>
            <w:r w:rsidR="00693861" w:rsidRPr="00A92493">
              <w:rPr>
                <w:rFonts w:ascii="Times New Roman" w:hAnsi="Times New Roman" w:cs="Times New Roman"/>
                <w:sz w:val="24"/>
                <w:szCs w:val="24"/>
              </w:rPr>
              <w:t>ţara noastră, la judecarea primi</w:t>
            </w:r>
            <w:r w:rsidR="006D0D16" w:rsidRPr="00A92493">
              <w:rPr>
                <w:rFonts w:ascii="Times New Roman" w:hAnsi="Times New Roman" w:cs="Times New Roman"/>
                <w:sz w:val="24"/>
                <w:szCs w:val="24"/>
              </w:rPr>
              <w:t xml:space="preserve">lor criminali de război, doar un cap de acuzaţie face referire la deportările de romi. Acuzaţia a fost formulată la adresa colonelului Isopescu, prefectul judeţului Golta, căruia i s-a imputat confiscarea caravanelor şi cailor romi, fără referire la atrocităţile suferite de către aceştia. Uniunea Generală a Romilor din România a declarat ca principal obiectiv al organizaţiei oferirea unui </w:t>
            </w:r>
            <w:r w:rsidR="006D0D16" w:rsidRPr="00A92493">
              <w:rPr>
                <w:rFonts w:ascii="Times New Roman" w:hAnsi="Times New Roman" w:cs="Times New Roman"/>
                <w:i/>
                <w:sz w:val="24"/>
                <w:szCs w:val="24"/>
              </w:rPr>
              <w:t>suport moral şi material tuturor romilor şi, mai ales, celor care fuseseră deportaţi în Transnistria</w:t>
            </w:r>
            <w:r w:rsidR="006D0D16" w:rsidRPr="00A92493">
              <w:rPr>
                <w:rFonts w:ascii="Times New Roman" w:hAnsi="Times New Roman" w:cs="Times New Roman"/>
                <w:sz w:val="24"/>
                <w:szCs w:val="24"/>
              </w:rPr>
              <w:t xml:space="preserve">, însă în 1947, anul în care organizaţia şi-a reluat oficial activitatea, nu s-a preocupat de foştii deportaţi romi. </w:t>
            </w:r>
          </w:p>
          <w:p w:rsidR="006D0D16" w:rsidRPr="00A92493" w:rsidRDefault="00A26116" w:rsidP="008F7CC0">
            <w:pPr>
              <w:pStyle w:val="NormalWeb"/>
              <w:spacing w:before="0" w:beforeAutospacing="0" w:after="0" w:afterAutospacing="0"/>
              <w:jc w:val="both"/>
            </w:pPr>
            <w:r w:rsidRPr="00A92493">
              <w:rPr>
                <w:rFonts w:hAnsi="Symbol"/>
              </w:rPr>
              <w:t></w:t>
            </w:r>
            <w:r w:rsidR="00ED569B">
              <w:rPr>
                <w:rFonts w:hAnsi="Symbol"/>
              </w:rPr>
              <w:t xml:space="preserve"> </w:t>
            </w:r>
            <w:r w:rsidR="006D0D16" w:rsidRPr="00A92493">
              <w:t>În Bulgaria a fost fonda</w:t>
            </w:r>
            <w:r w:rsidR="00A5140E" w:rsidRPr="00A92493">
              <w:t xml:space="preserve">tă </w:t>
            </w:r>
            <w:r w:rsidR="006D0D16" w:rsidRPr="00A92493">
              <w:rPr>
                <w:i/>
              </w:rPr>
              <w:t>Organizaţia generală culturală unită a minorităţilor ţigăneşti “Ekhipe</w:t>
            </w:r>
            <w:r w:rsidR="004A6926" w:rsidRPr="00A92493">
              <w:rPr>
                <w:i/>
              </w:rPr>
              <w:t>”</w:t>
            </w:r>
            <w:r w:rsidR="00A5140E" w:rsidRPr="00A92493">
              <w:t xml:space="preserve">, </w:t>
            </w:r>
            <w:r w:rsidR="004A6926" w:rsidRPr="00A92493">
              <w:t>a cărei lider a fost Şakir Pash</w:t>
            </w:r>
            <w:r w:rsidR="006D0D16" w:rsidRPr="00A92493">
              <w:t xml:space="preserve">ov, </w:t>
            </w:r>
            <w:r w:rsidR="00A5140E" w:rsidRPr="00A92493">
              <w:t>organizaţia, destul de activă, avâ</w:t>
            </w:r>
            <w:r w:rsidR="006D0D16" w:rsidRPr="00A92493">
              <w:t xml:space="preserve">nd filiale locale precum şi un ziar denumit Romano Esi sau Vocea Romilor. Ulterior publicaţia şi-a schimbat denumirea în </w:t>
            </w:r>
            <w:r w:rsidR="006D0D16" w:rsidRPr="00A92493">
              <w:rPr>
                <w:i/>
              </w:rPr>
              <w:t>Nevo Drom</w:t>
            </w:r>
            <w:r w:rsidR="006D0D16" w:rsidRPr="00A92493">
              <w:t xml:space="preserve"> sau </w:t>
            </w:r>
            <w:r w:rsidR="006D0D16" w:rsidRPr="00A92493">
              <w:rPr>
                <w:i/>
              </w:rPr>
              <w:t>Drum nou</w:t>
            </w:r>
            <w:r w:rsidR="0056299A" w:rsidRPr="00A92493">
              <w:t>, f</w:t>
            </w:r>
            <w:r w:rsidR="006D0D16" w:rsidRPr="00A92493">
              <w:t xml:space="preserve">iind practic ziarul oficial al teatrului rom. Proiectul nu a rezistat însă prea mult. Comuniştii bulgari l-au expediat în lagărul de la Belene pe Şakir </w:t>
            </w:r>
            <w:r w:rsidR="004A6926" w:rsidRPr="00A92493">
              <w:t>Pash</w:t>
            </w:r>
            <w:r w:rsidR="006D0D16" w:rsidRPr="00A92493">
              <w:t xml:space="preserve">ov, iar publicaţia romă şi teatrul au fost desfiinţate. </w:t>
            </w:r>
            <w:r w:rsidR="00A5140E" w:rsidRPr="00A92493">
              <w:t>Tot în acest an</w:t>
            </w:r>
            <w:r w:rsidR="002709DB" w:rsidRPr="00A92493">
              <w:t xml:space="preserve"> se formează </w:t>
            </w:r>
            <w:r w:rsidR="002709DB" w:rsidRPr="00A92493">
              <w:rPr>
                <w:i/>
              </w:rPr>
              <w:t xml:space="preserve">Organizaţia Pan-ţigăneascăcare </w:t>
            </w:r>
            <w:r w:rsidR="0056299A" w:rsidRPr="00A92493">
              <w:rPr>
                <w:i/>
              </w:rPr>
              <w:t>„</w:t>
            </w:r>
            <w:r w:rsidR="002709DB" w:rsidRPr="00A92493">
              <w:rPr>
                <w:i/>
              </w:rPr>
              <w:t>Luptă Împotriva Fascismului şi a Rasismului şi pen</w:t>
            </w:r>
            <w:r w:rsidR="00A5140E" w:rsidRPr="00A92493">
              <w:rPr>
                <w:i/>
              </w:rPr>
              <w:t>tru Dezvoltarea Minorităţii Ţigă</w:t>
            </w:r>
            <w:r w:rsidR="002709DB" w:rsidRPr="00A92493">
              <w:rPr>
                <w:i/>
              </w:rPr>
              <w:t>ne</w:t>
            </w:r>
            <w:r w:rsidR="00A5140E" w:rsidRPr="00A92493">
              <w:rPr>
                <w:i/>
              </w:rPr>
              <w:t>şti</w:t>
            </w:r>
            <w:r w:rsidR="002709DB" w:rsidRPr="00A92493">
              <w:rPr>
                <w:i/>
              </w:rPr>
              <w:t xml:space="preserve"> din Bulgaria</w:t>
            </w:r>
            <w:r w:rsidR="0056299A" w:rsidRPr="00A92493">
              <w:rPr>
                <w:i/>
              </w:rPr>
              <w:t>”</w:t>
            </w:r>
            <w:r w:rsidR="002709DB" w:rsidRPr="00A92493">
              <w:t>, în strânsă legătură cu Pa</w:t>
            </w:r>
            <w:r w:rsidR="00E01A6D">
              <w:t>rtidul Comunist, al cărui lider</w:t>
            </w:r>
            <w:r w:rsidR="002709DB" w:rsidRPr="00A92493">
              <w:t xml:space="preserve"> Sahkir Pash</w:t>
            </w:r>
            <w:r w:rsidR="00E01A6D">
              <w:t>ov</w:t>
            </w:r>
            <w:r w:rsidR="00A5140E" w:rsidRPr="00A92493">
              <w:t xml:space="preserve"> era membru al parlamentului. Organizaţia va rezista peste un deceniu</w:t>
            </w:r>
            <w:r w:rsidR="002709DB" w:rsidRPr="00A92493">
              <w:t>, timp în care mai multe reviste au v</w:t>
            </w:r>
            <w:r w:rsidR="00A5140E" w:rsidRPr="00A92493">
              <w:t>ăzut lumina tiparului în limbile r</w:t>
            </w:r>
            <w:r w:rsidR="002709DB" w:rsidRPr="00A92493">
              <w:t>omani şi bulgară, redactorii acestor reviste fiind</w:t>
            </w:r>
            <w:r w:rsidR="00E01A6D">
              <w:t xml:space="preserve"> romi care se adresau</w:t>
            </w:r>
            <w:r w:rsidR="00A5140E" w:rsidRPr="00A92493">
              <w:t xml:space="preserve"> romilor. Practic în epocă </w:t>
            </w:r>
            <w:r w:rsidR="00E01A6D">
              <w:t xml:space="preserve">au </w:t>
            </w:r>
            <w:r w:rsidR="00A5140E" w:rsidRPr="00A92493">
              <w:t>ap</w:t>
            </w:r>
            <w:r w:rsidR="002709DB" w:rsidRPr="00A92493">
              <w:t>ă</w:t>
            </w:r>
            <w:r w:rsidR="00A5140E" w:rsidRPr="00A92493">
              <w:t>rut</w:t>
            </w:r>
            <w:r w:rsidR="002709DB" w:rsidRPr="00A92493">
              <w:t xml:space="preserve"> în jur de 200 de organizaţii ale romilor, precum şi</w:t>
            </w:r>
            <w:r w:rsidR="00036002">
              <w:t xml:space="preserve"> </w:t>
            </w:r>
            <w:r w:rsidR="00A67B50" w:rsidRPr="00A92493">
              <w:rPr>
                <w:i/>
              </w:rPr>
              <w:t>Teatrul Roma</w:t>
            </w:r>
            <w:r w:rsidR="002709DB" w:rsidRPr="00A92493">
              <w:t>, în 19</w:t>
            </w:r>
            <w:r w:rsidR="00A5140E" w:rsidRPr="00A92493">
              <w:t>47, anterior perioadei impunerii politicii de asimilare forţată</w:t>
            </w:r>
            <w:r w:rsidR="00A67B50" w:rsidRPr="00A92493">
              <w:t xml:space="preserve">. În 1951 </w:t>
            </w:r>
            <w:r w:rsidR="00A67B50" w:rsidRPr="00A92493">
              <w:rPr>
                <w:i/>
              </w:rPr>
              <w:t>T</w:t>
            </w:r>
            <w:r w:rsidR="002709DB" w:rsidRPr="00A92493">
              <w:rPr>
                <w:i/>
              </w:rPr>
              <w:t>eatrul Roma</w:t>
            </w:r>
            <w:r w:rsidR="002709DB" w:rsidRPr="00A92493">
              <w:t xml:space="preserve"> este închis, </w:t>
            </w:r>
            <w:r w:rsidR="00A5140E" w:rsidRPr="00A92493">
              <w:t xml:space="preserve">iar </w:t>
            </w:r>
            <w:r w:rsidR="00A5140E" w:rsidRPr="00A92493">
              <w:lastRenderedPageBreak/>
              <w:t>directorul său</w:t>
            </w:r>
            <w:r w:rsidR="0004688C" w:rsidRPr="00A92493">
              <w:t xml:space="preserve">, </w:t>
            </w:r>
            <w:r w:rsidR="00A5140E" w:rsidRPr="00A92493">
              <w:t xml:space="preserve">pe nume </w:t>
            </w:r>
            <w:r w:rsidR="0004688C" w:rsidRPr="00A92493">
              <w:t xml:space="preserve">Mustafa Aliev (Manush Romanov), a plecat </w:t>
            </w:r>
            <w:r w:rsidR="00A5140E" w:rsidRPr="00A92493">
              <w:t>din Bulgaria pentru a activ</w:t>
            </w:r>
            <w:r w:rsidR="0004688C" w:rsidRPr="00A92493">
              <w:t>a într-un teatru turc. O</w:t>
            </w:r>
            <w:r w:rsidR="00A5140E" w:rsidRPr="00A92493">
              <w:t>rganizaţiile romilor au fost</w:t>
            </w:r>
            <w:r w:rsidR="002709DB" w:rsidRPr="00A92493">
              <w:t xml:space="preserve"> integrate în</w:t>
            </w:r>
            <w:r w:rsidR="00036002">
              <w:t xml:space="preserve"> </w:t>
            </w:r>
            <w:r w:rsidR="002709DB" w:rsidRPr="00A92493">
              <w:t>asociaţii şi cluburi comuniste,</w:t>
            </w:r>
            <w:r w:rsidR="0004688C" w:rsidRPr="00A92493">
              <w:t xml:space="preserve"> iar</w:t>
            </w:r>
            <w:r w:rsidR="00A5140E" w:rsidRPr="00A92493">
              <w:t xml:space="preserve"> deputatul Pashov</w:t>
            </w:r>
            <w:r w:rsidR="002709DB" w:rsidRPr="00A92493">
              <w:t xml:space="preserve"> exclus din parlament şi trimis</w:t>
            </w:r>
            <w:r w:rsidR="00036002">
              <w:t xml:space="preserve"> </w:t>
            </w:r>
            <w:r w:rsidR="002709DB" w:rsidRPr="00A92493">
              <w:t xml:space="preserve">într-un lagăr de concentrare. Cotidienele </w:t>
            </w:r>
            <w:r w:rsidR="001512D3" w:rsidRPr="00A92493">
              <w:t>sunt înlocuite de ziarul</w:t>
            </w:r>
            <w:r w:rsidR="00036002">
              <w:t xml:space="preserve"> </w:t>
            </w:r>
            <w:r w:rsidR="00185BEC" w:rsidRPr="00A92493">
              <w:rPr>
                <w:i/>
              </w:rPr>
              <w:t>O</w:t>
            </w:r>
            <w:r w:rsidR="002709DB" w:rsidRPr="00A92493">
              <w:rPr>
                <w:i/>
              </w:rPr>
              <w:t>v Pàt</w:t>
            </w:r>
            <w:r w:rsidR="00A67B50" w:rsidRPr="00A92493">
              <w:t>, adică „</w:t>
            </w:r>
            <w:r w:rsidR="00185BEC" w:rsidRPr="00A92493">
              <w:t>N</w:t>
            </w:r>
            <w:r w:rsidR="002709DB" w:rsidRPr="00A92493">
              <w:t>oua</w:t>
            </w:r>
            <w:r w:rsidR="00036002">
              <w:t xml:space="preserve"> </w:t>
            </w:r>
            <w:r w:rsidR="002709DB" w:rsidRPr="00A92493">
              <w:t>cale</w:t>
            </w:r>
            <w:r w:rsidR="00A67B50" w:rsidRPr="00A92493">
              <w:t>”,</w:t>
            </w:r>
            <w:r w:rsidR="002709DB" w:rsidRPr="00A92493">
              <w:t xml:space="preserve"> care </w:t>
            </w:r>
            <w:r w:rsidR="001512D3" w:rsidRPr="00A92493">
              <w:t xml:space="preserve">nu reprezenta altceva decât </w:t>
            </w:r>
            <w:r w:rsidR="002709DB" w:rsidRPr="00A92493">
              <w:t>expresia politicii partidului comunist în ceea ce îi priveşte pe romi</w:t>
            </w:r>
            <w:r w:rsidR="001512D3" w:rsidRPr="00A92493">
              <w:t>i din Bulgaria, fiind tipărit</w:t>
            </w:r>
            <w:r w:rsidR="002709DB" w:rsidRPr="00A92493">
              <w:t xml:space="preserve"> până în 1989</w:t>
            </w:r>
            <w:r w:rsidR="0004688C" w:rsidRPr="00A92493">
              <w:t>.</w:t>
            </w:r>
          </w:p>
          <w:p w:rsidR="00F92994" w:rsidRPr="00A92493" w:rsidRDefault="00A26116" w:rsidP="008F7CC0">
            <w:pPr>
              <w:shd w:val="clear" w:color="auto" w:fill="FFFFFF"/>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382A06" w:rsidRPr="00A92493">
              <w:rPr>
                <w:rFonts w:ascii="Times New Roman" w:hAnsi="Times New Roman" w:cs="Times New Roman"/>
                <w:sz w:val="24"/>
                <w:szCs w:val="24"/>
              </w:rPr>
              <w:t xml:space="preserve">În Danemarca guvernul a interzis </w:t>
            </w:r>
            <w:r w:rsidR="00A67B50" w:rsidRPr="00A92493">
              <w:rPr>
                <w:rFonts w:ascii="Times New Roman" w:hAnsi="Times New Roman" w:cs="Times New Roman"/>
                <w:sz w:val="24"/>
                <w:szCs w:val="24"/>
              </w:rPr>
              <w:t xml:space="preserve">în acest an </w:t>
            </w:r>
            <w:r w:rsidR="00382A06" w:rsidRPr="00A92493">
              <w:rPr>
                <w:rFonts w:ascii="Times New Roman" w:hAnsi="Times New Roman" w:cs="Times New Roman"/>
                <w:sz w:val="24"/>
                <w:szCs w:val="24"/>
              </w:rPr>
              <w:t>practicarea nomadismului de către persoanele care nu se nă</w:t>
            </w:r>
            <w:r w:rsidR="00A67B50" w:rsidRPr="00A92493">
              <w:rPr>
                <w:rFonts w:ascii="Times New Roman" w:hAnsi="Times New Roman" w:cs="Times New Roman"/>
                <w:sz w:val="24"/>
                <w:szCs w:val="24"/>
              </w:rPr>
              <w:t xml:space="preserve">scuseră </w:t>
            </w:r>
            <w:r w:rsidR="001512D3" w:rsidRPr="00A92493">
              <w:rPr>
                <w:rFonts w:ascii="Times New Roman" w:hAnsi="Times New Roman" w:cs="Times New Roman"/>
                <w:sz w:val="24"/>
                <w:szCs w:val="24"/>
              </w:rPr>
              <w:t xml:space="preserve">în </w:t>
            </w:r>
            <w:r w:rsidR="00A67B50" w:rsidRPr="00A92493">
              <w:rPr>
                <w:rFonts w:ascii="Times New Roman" w:hAnsi="Times New Roman" w:cs="Times New Roman"/>
                <w:sz w:val="24"/>
                <w:szCs w:val="24"/>
              </w:rPr>
              <w:t>caravană. Înspre 1970 exista</w:t>
            </w:r>
            <w:r w:rsidR="00382A06" w:rsidRPr="00A92493">
              <w:rPr>
                <w:rFonts w:ascii="Times New Roman" w:hAnsi="Times New Roman" w:cs="Times New Roman"/>
                <w:sz w:val="24"/>
                <w:szCs w:val="24"/>
              </w:rPr>
              <w:t xml:space="preserve"> un loc de campare la Islands Brygge, lângă Copenhaga, f</w:t>
            </w:r>
            <w:r w:rsidR="001512D3" w:rsidRPr="00A92493">
              <w:rPr>
                <w:rFonts w:ascii="Times New Roman" w:hAnsi="Times New Roman" w:cs="Times New Roman"/>
                <w:sz w:val="24"/>
                <w:szCs w:val="24"/>
              </w:rPr>
              <w:t>olosit de către romii şi nomaz</w:t>
            </w:r>
            <w:r w:rsidR="00382A06" w:rsidRPr="00A92493">
              <w:rPr>
                <w:rFonts w:ascii="Times New Roman" w:hAnsi="Times New Roman" w:cs="Times New Roman"/>
                <w:sz w:val="24"/>
                <w:szCs w:val="24"/>
              </w:rPr>
              <w:t xml:space="preserve">ii scandinavi, precum </w:t>
            </w:r>
            <w:r w:rsidR="00D675DC" w:rsidRPr="00A92493">
              <w:rPr>
                <w:rFonts w:ascii="Cambria Math" w:hAnsi="Cambria Math" w:cs="Cambria Math"/>
                <w:sz w:val="24"/>
                <w:szCs w:val="24"/>
              </w:rPr>
              <w:t>ș</w:t>
            </w:r>
            <w:r w:rsidR="001512D3" w:rsidRPr="00A92493">
              <w:rPr>
                <w:rFonts w:ascii="Times New Roman" w:hAnsi="Times New Roman" w:cs="Times New Roman"/>
                <w:sz w:val="24"/>
                <w:szCs w:val="24"/>
              </w:rPr>
              <w:t>i de către nomaz</w:t>
            </w:r>
            <w:r w:rsidR="00382A06" w:rsidRPr="00A92493">
              <w:rPr>
                <w:rFonts w:ascii="Times New Roman" w:hAnsi="Times New Roman" w:cs="Times New Roman"/>
                <w:sz w:val="24"/>
                <w:szCs w:val="24"/>
              </w:rPr>
              <w:t>ii olandezi.</w:t>
            </w:r>
          </w:p>
          <w:p w:rsidR="00382A06" w:rsidRPr="00A92493" w:rsidRDefault="00F92994" w:rsidP="008F7CC0">
            <w:pPr>
              <w:shd w:val="clear" w:color="auto" w:fill="FFFFFF"/>
              <w:spacing w:after="0" w:line="240" w:lineRule="auto"/>
              <w:jc w:val="both"/>
              <w:rPr>
                <w:rFonts w:ascii="Times New Roman" w:eastAsia="Times New Roman" w:hAnsi="Times New Roman" w:cs="Times New Roman"/>
                <w:b/>
                <w:sz w:val="24"/>
                <w:szCs w:val="24"/>
              </w:rPr>
            </w:pPr>
            <w:r w:rsidRPr="00A92493">
              <w:rPr>
                <w:rFonts w:hAnsi="Symbol"/>
                <w:sz w:val="24"/>
                <w:szCs w:val="24"/>
              </w:rPr>
              <w:t></w:t>
            </w:r>
            <w:r w:rsidR="00ED569B">
              <w:rPr>
                <w:rFonts w:hAnsi="Symbol"/>
                <w:sz w:val="24"/>
                <w:szCs w:val="24"/>
              </w:rPr>
              <w:t xml:space="preserve"> </w:t>
            </w:r>
            <w:r w:rsidRPr="00A92493">
              <w:rPr>
                <w:rFonts w:ascii="Times New Roman" w:eastAsia="Times New Roman" w:hAnsi="Times New Roman" w:cs="Times New Roman"/>
                <w:sz w:val="24"/>
                <w:szCs w:val="24"/>
              </w:rPr>
              <w:t xml:space="preserve">În România, o statistică a romilor împroprietăriţi în urma reformei agrare, pe judeţe, apare în anexa la studiul intitulat </w:t>
            </w:r>
            <w:r w:rsidRPr="00A92493">
              <w:rPr>
                <w:rFonts w:ascii="Times New Roman" w:eastAsia="Times New Roman" w:hAnsi="Times New Roman" w:cs="Times New Roman"/>
                <w:i/>
                <w:sz w:val="24"/>
                <w:szCs w:val="24"/>
              </w:rPr>
              <w:t>Problema ţiganilor din Republica Populară Română</w:t>
            </w:r>
            <w:r w:rsidRPr="00A92493">
              <w:rPr>
                <w:rFonts w:ascii="Times New Roman" w:eastAsia="Times New Roman" w:hAnsi="Times New Roman" w:cs="Times New Roman"/>
                <w:sz w:val="24"/>
                <w:szCs w:val="24"/>
              </w:rPr>
              <w:t xml:space="preserve"> întocmit de Comitetul Central al Partidului Comunist Român, tot aici fiind prezentate </w:t>
            </w:r>
            <w:r w:rsidRPr="00A92493">
              <w:rPr>
                <w:rFonts w:ascii="Times New Roman" w:eastAsia="Times New Roman" w:hAnsi="Times New Roman" w:cs="Times New Roman"/>
                <w:i/>
                <w:sz w:val="24"/>
                <w:szCs w:val="24"/>
              </w:rPr>
              <w:t>câteva detalii legate de romii beneficiari ai reformei agrare din 1945, anume de romii împroprietăriţi în satele din Transilvania şi Banat locuite de minoritarii germani, cărora li se confiscaseră proprietăţile</w:t>
            </w:r>
            <w:r w:rsidRPr="00A92493">
              <w:rPr>
                <w:rFonts w:ascii="Times New Roman" w:eastAsia="Times New Roman" w:hAnsi="Times New Roman" w:cs="Times New Roman"/>
                <w:sz w:val="24"/>
                <w:szCs w:val="24"/>
              </w:rPr>
              <w:t>.</w:t>
            </w:r>
          </w:p>
          <w:p w:rsidR="00A42EE4" w:rsidRPr="00A92493" w:rsidRDefault="00C7613C"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1946</w:t>
            </w:r>
            <w:r w:rsidR="00ED569B">
              <w:rPr>
                <w:rFonts w:ascii="Times New Roman" w:hAnsi="Times New Roman" w:cs="Times New Roman"/>
                <w:b/>
                <w:sz w:val="24"/>
                <w:szCs w:val="24"/>
              </w:rPr>
              <w:t xml:space="preserve"> </w:t>
            </w:r>
            <w:r w:rsidR="00A26116"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Franţa, ultimul lagăr de internare a romilor, respectiv cel de la Alliers, a fost în cele din urmă închis de</w:t>
            </w:r>
            <w:r w:rsidR="00A67B50" w:rsidRPr="00A92493">
              <w:rPr>
                <w:rFonts w:ascii="Times New Roman" w:hAnsi="Times New Roman" w:cs="Times New Roman"/>
                <w:sz w:val="24"/>
                <w:szCs w:val="24"/>
              </w:rPr>
              <w:t xml:space="preserve"> către autorităţi</w:t>
            </w:r>
            <w:r w:rsidR="00A42EE4" w:rsidRPr="00A92493">
              <w:rPr>
                <w:rFonts w:ascii="Times New Roman" w:hAnsi="Times New Roman" w:cs="Times New Roman"/>
                <w:sz w:val="24"/>
                <w:szCs w:val="24"/>
              </w:rPr>
              <w:t>.</w:t>
            </w:r>
          </w:p>
          <w:p w:rsidR="00A42EE4" w:rsidRPr="00A92493" w:rsidRDefault="00A26116"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FF6FE6" w:rsidRPr="00A92493">
              <w:rPr>
                <w:rFonts w:ascii="Times New Roman" w:eastAsia="Times New Roman" w:hAnsi="Times New Roman" w:cs="Times New Roman"/>
                <w:sz w:val="24"/>
                <w:szCs w:val="24"/>
              </w:rPr>
              <w:t>Preşedintele UGRR, Niculescu i-a scris o scrisoare lui Petru Bejan, fruntaş al Partidului Naţional Liberal (Tătărescu), ministru al Industriei şi Comerţului în guvernul Petru Groza, căruia i-a promis voturile romilor la alegerile din acel an, în schimbul includerii candidaţilor romi pe lista parlamentară. Deşi ministrul nu a dat curs cereri, Serviciul Special de Informaţii a aflat însă de scrisoare şi autorit</w:t>
            </w:r>
            <w:r w:rsidR="005471C2" w:rsidRPr="00A92493">
              <w:rPr>
                <w:rFonts w:ascii="Times New Roman" w:eastAsia="Times New Roman" w:hAnsi="Times New Roman" w:cs="Times New Roman"/>
                <w:sz w:val="24"/>
                <w:szCs w:val="24"/>
              </w:rPr>
              <w:t xml:space="preserve">ăţile au luat legătura cu UGRR </w:t>
            </w:r>
            <w:r w:rsidR="00FF6FE6" w:rsidRPr="00A92493">
              <w:rPr>
                <w:rFonts w:ascii="Times New Roman" w:eastAsia="Times New Roman" w:hAnsi="Times New Roman" w:cs="Times New Roman"/>
                <w:i/>
                <w:sz w:val="24"/>
                <w:szCs w:val="24"/>
              </w:rPr>
              <w:t>pentru a împiedica să fie captată de reacţiune</w:t>
            </w:r>
            <w:r w:rsidR="005471C2" w:rsidRPr="00A92493">
              <w:rPr>
                <w:rFonts w:ascii="Times New Roman" w:eastAsia="Times New Roman" w:hAnsi="Times New Roman" w:cs="Times New Roman"/>
                <w:sz w:val="24"/>
                <w:szCs w:val="24"/>
              </w:rPr>
              <w:t>, deşi PNL -</w:t>
            </w:r>
            <w:r w:rsidR="00480E9F">
              <w:rPr>
                <w:rFonts w:ascii="Times New Roman" w:eastAsia="Times New Roman" w:hAnsi="Times New Roman" w:cs="Times New Roman"/>
                <w:sz w:val="24"/>
                <w:szCs w:val="24"/>
              </w:rPr>
              <w:t xml:space="preserve"> </w:t>
            </w:r>
            <w:r w:rsidR="005471C2" w:rsidRPr="00A92493">
              <w:rPr>
                <w:rFonts w:ascii="Times New Roman" w:eastAsia="Times New Roman" w:hAnsi="Times New Roman" w:cs="Times New Roman"/>
                <w:sz w:val="24"/>
                <w:szCs w:val="24"/>
              </w:rPr>
              <w:t>Tătărescu</w:t>
            </w:r>
            <w:r w:rsidR="00FF6FE6" w:rsidRPr="00A92493">
              <w:rPr>
                <w:rFonts w:ascii="Times New Roman" w:eastAsia="Times New Roman" w:hAnsi="Times New Roman" w:cs="Times New Roman"/>
                <w:sz w:val="24"/>
                <w:szCs w:val="24"/>
              </w:rPr>
              <w:t xml:space="preserve"> era în acel moment oficial aliat al comuniştilor la alegeri.</w:t>
            </w:r>
            <w:r w:rsidR="00B02338">
              <w:rPr>
                <w:rFonts w:ascii="Times New Roman" w:eastAsia="Times New Roman" w:hAnsi="Times New Roman" w:cs="Times New Roman"/>
                <w:sz w:val="24"/>
                <w:szCs w:val="24"/>
              </w:rPr>
              <w:t xml:space="preserve"> </w:t>
            </w:r>
            <w:r w:rsidR="00C7613C" w:rsidRPr="00A92493">
              <w:rPr>
                <w:rFonts w:ascii="Times New Roman" w:hAnsi="Times New Roman" w:cs="Times New Roman"/>
                <w:sz w:val="24"/>
                <w:szCs w:val="24"/>
              </w:rPr>
              <w:t xml:space="preserve">În cadrul procesului generalului Ion Antonescu şi principalilor săi colaboratori acuzaţiile privitoare la deportarea romilor au fost aduse inculpaţilor într-un mod formal. În actul de acuzare s-a menţionat </w:t>
            </w:r>
            <w:r w:rsidR="00CD6B74" w:rsidRPr="00A92493">
              <w:rPr>
                <w:rFonts w:ascii="Times New Roman" w:hAnsi="Times New Roman" w:cs="Times New Roman"/>
                <w:sz w:val="24"/>
                <w:szCs w:val="24"/>
              </w:rPr>
              <w:t xml:space="preserve">că </w:t>
            </w:r>
            <w:r w:rsidR="00C7613C" w:rsidRPr="00A92493">
              <w:rPr>
                <w:rFonts w:ascii="Times New Roman" w:hAnsi="Times New Roman" w:cs="Times New Roman"/>
                <w:i/>
                <w:sz w:val="24"/>
                <w:szCs w:val="24"/>
              </w:rPr>
              <w:t>mii de familii nefericite au fost scoase din cabanele sau barăcile lor şi deportate dincolo de Nistru; zeci de mii de bărbaţi, femei şi copii sunt morţi de foame, de frig şi malarie</w:t>
            </w:r>
            <w:r w:rsidR="00C7613C" w:rsidRPr="00A92493">
              <w:rPr>
                <w:rFonts w:ascii="Times New Roman" w:hAnsi="Times New Roman" w:cs="Times New Roman"/>
                <w:sz w:val="24"/>
                <w:szCs w:val="24"/>
              </w:rPr>
              <w:t>, acuzarea avansând un număr de 26.000 de romi deportaţi în Transnistria, generalul Vasiliu acceptând doar numărul de 24.000 de persoane deportate. Ion Antonescu a susţinut, în timpul procesului, că deportările au fost rezultatul faptului că romii comiteau diverse infracţiuni, furturi şi asasinate în diferite oraşe ale ţării, profitând de</w:t>
            </w:r>
            <w:r w:rsidR="00DB09E6" w:rsidRPr="00A92493">
              <w:rPr>
                <w:rFonts w:ascii="Times New Roman" w:hAnsi="Times New Roman" w:cs="Times New Roman"/>
                <w:sz w:val="24"/>
                <w:szCs w:val="24"/>
              </w:rPr>
              <w:t xml:space="preserve"> război, argument i</w:t>
            </w:r>
            <w:r w:rsidR="00CD6B74" w:rsidRPr="00A92493">
              <w:rPr>
                <w:rFonts w:ascii="Times New Roman" w:hAnsi="Times New Roman" w:cs="Times New Roman"/>
                <w:sz w:val="24"/>
                <w:szCs w:val="24"/>
              </w:rPr>
              <w:t xml:space="preserve">nvocat şi în cuprinsul </w:t>
            </w:r>
            <w:r w:rsidR="00C7613C" w:rsidRPr="00A92493">
              <w:rPr>
                <w:rFonts w:ascii="Times New Roman" w:hAnsi="Times New Roman" w:cs="Times New Roman"/>
                <w:sz w:val="24"/>
                <w:szCs w:val="24"/>
              </w:rPr>
              <w:t>memorandum-ului înaintat tribunalului po</w:t>
            </w:r>
            <w:r w:rsidR="001512D3" w:rsidRPr="00A92493">
              <w:rPr>
                <w:rFonts w:ascii="Times New Roman" w:hAnsi="Times New Roman" w:cs="Times New Roman"/>
                <w:sz w:val="24"/>
                <w:szCs w:val="24"/>
              </w:rPr>
              <w:t>pular</w:t>
            </w:r>
            <w:r w:rsidR="00CD6B74" w:rsidRPr="00A92493">
              <w:rPr>
                <w:rFonts w:ascii="Times New Roman" w:hAnsi="Times New Roman" w:cs="Times New Roman"/>
                <w:sz w:val="24"/>
                <w:szCs w:val="24"/>
              </w:rPr>
              <w:t xml:space="preserve"> în acest</w:t>
            </w:r>
            <w:r w:rsidR="00C7613C" w:rsidRPr="00A92493">
              <w:rPr>
                <w:rFonts w:ascii="Times New Roman" w:hAnsi="Times New Roman" w:cs="Times New Roman"/>
                <w:sz w:val="24"/>
                <w:szCs w:val="24"/>
              </w:rPr>
              <w:t xml:space="preserve"> an. </w:t>
            </w:r>
          </w:p>
          <w:p w:rsidR="00765ECB"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513D08" w:rsidRPr="00A92493">
              <w:rPr>
                <w:rFonts w:ascii="Times New Roman" w:hAnsi="Times New Roman" w:cs="Times New Roman"/>
                <w:sz w:val="24"/>
                <w:szCs w:val="24"/>
              </w:rPr>
              <w:t>În Polonia apare un ansamblu rom, al cărui director fondator a fost Michael Madziarowicz, urmat de Wladyslaw Iszkiewicz în 1967.</w:t>
            </w:r>
          </w:p>
          <w:p w:rsidR="00DC4FCE" w:rsidRPr="00A92493" w:rsidRDefault="00A26116"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00B02B6E">
              <w:rPr>
                <w:rFonts w:ascii="Times New Roman" w:hAnsi="Times New Roman" w:cs="Times New Roman"/>
                <w:sz w:val="24"/>
                <w:szCs w:val="24"/>
              </w:rPr>
              <w:t>În România, Blocul P</w:t>
            </w:r>
            <w:r w:rsidR="00306EE8">
              <w:rPr>
                <w:rFonts w:ascii="Times New Roman" w:hAnsi="Times New Roman" w:cs="Times New Roman"/>
                <w:sz w:val="24"/>
                <w:szCs w:val="24"/>
              </w:rPr>
              <w:t>artidelor D</w:t>
            </w:r>
            <w:r w:rsidR="00C7613C" w:rsidRPr="00A92493">
              <w:rPr>
                <w:rFonts w:ascii="Times New Roman" w:hAnsi="Times New Roman" w:cs="Times New Roman"/>
                <w:sz w:val="24"/>
                <w:szCs w:val="24"/>
              </w:rPr>
              <w:t>emocratice, dominat de către comunişti, s-a adresat romilor cu ocazia campani</w:t>
            </w:r>
            <w:r w:rsidR="00CD6B74" w:rsidRPr="00A92493">
              <w:rPr>
                <w:rFonts w:ascii="Times New Roman" w:hAnsi="Times New Roman" w:cs="Times New Roman"/>
                <w:sz w:val="24"/>
                <w:szCs w:val="24"/>
              </w:rPr>
              <w:t xml:space="preserve">ei electorale folosind formula </w:t>
            </w:r>
            <w:r w:rsidR="00CD6B74" w:rsidRPr="00A92493">
              <w:rPr>
                <w:rFonts w:ascii="Times New Roman" w:hAnsi="Times New Roman" w:cs="Times New Roman"/>
                <w:i/>
                <w:sz w:val="24"/>
                <w:szCs w:val="24"/>
              </w:rPr>
              <w:t>F</w:t>
            </w:r>
            <w:r w:rsidR="00C7613C" w:rsidRPr="00A92493">
              <w:rPr>
                <w:rFonts w:ascii="Times New Roman" w:hAnsi="Times New Roman" w:cs="Times New Roman"/>
                <w:i/>
                <w:sz w:val="24"/>
                <w:szCs w:val="24"/>
              </w:rPr>
              <w:t>raţi romi şi surori romiţe</w:t>
            </w:r>
            <w:r w:rsidR="00C7613C" w:rsidRPr="00A92493">
              <w:rPr>
                <w:rFonts w:ascii="Times New Roman" w:hAnsi="Times New Roman" w:cs="Times New Roman"/>
                <w:sz w:val="24"/>
                <w:szCs w:val="24"/>
              </w:rPr>
              <w:t>, o abordare care sintetiza dorinţa bolşevicilor de a</w:t>
            </w:r>
            <w:r w:rsidR="001512D3" w:rsidRPr="00A92493">
              <w:rPr>
                <w:rFonts w:ascii="Times New Roman" w:hAnsi="Times New Roman" w:cs="Times New Roman"/>
                <w:sz w:val="24"/>
                <w:szCs w:val="24"/>
              </w:rPr>
              <w:t>-i folos</w:t>
            </w:r>
            <w:r w:rsidR="00C7613C" w:rsidRPr="00A92493">
              <w:rPr>
                <w:rFonts w:ascii="Times New Roman" w:hAnsi="Times New Roman" w:cs="Times New Roman"/>
                <w:sz w:val="24"/>
                <w:szCs w:val="24"/>
              </w:rPr>
              <w:t>i pe romi ca masă de manevră în cadrul procesului de făurire a noi societăţi comuniste</w:t>
            </w:r>
          </w:p>
          <w:p w:rsidR="00411CAD" w:rsidRPr="00A92493" w:rsidRDefault="00FA082F"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ED569B">
              <w:rPr>
                <w:rFonts w:hAnsi="Symbol"/>
                <w:sz w:val="24"/>
                <w:szCs w:val="24"/>
              </w:rPr>
              <w:t xml:space="preserve"> </w:t>
            </w:r>
            <w:r w:rsidR="00036002">
              <w:rPr>
                <w:rFonts w:ascii="Times New Roman" w:hAnsi="Times New Roman" w:cs="Times New Roman"/>
                <w:sz w:val="24"/>
                <w:szCs w:val="24"/>
              </w:rPr>
              <w:t xml:space="preserve">„Gypsy Lady” </w:t>
            </w:r>
            <w:r w:rsidR="00411CAD" w:rsidRPr="00A92493">
              <w:rPr>
                <w:rFonts w:ascii="Times New Roman" w:hAnsi="Times New Roman" w:cs="Times New Roman"/>
                <w:sz w:val="24"/>
                <w:szCs w:val="24"/>
              </w:rPr>
              <w:t xml:space="preserve"> </w:t>
            </w:r>
            <w:r w:rsidR="00323814" w:rsidRPr="00A92493">
              <w:rPr>
                <w:rFonts w:ascii="Times New Roman" w:hAnsi="Times New Roman" w:cs="Times New Roman"/>
                <w:sz w:val="24"/>
                <w:szCs w:val="24"/>
              </w:rPr>
              <w:t xml:space="preserve">a încheiat stagiunea de la </w:t>
            </w:r>
            <w:r w:rsidR="00411CAD" w:rsidRPr="00A92493">
              <w:rPr>
                <w:rFonts w:ascii="Times New Roman" w:hAnsi="Times New Roman" w:cs="Times New Roman"/>
                <w:i/>
                <w:sz w:val="24"/>
                <w:szCs w:val="24"/>
              </w:rPr>
              <w:t xml:space="preserve">Century Theater NYC </w:t>
            </w:r>
            <w:r w:rsidR="00323814" w:rsidRPr="00A92493">
              <w:rPr>
                <w:rFonts w:ascii="Times New Roman" w:hAnsi="Times New Roman" w:cs="Times New Roman"/>
                <w:sz w:val="24"/>
                <w:szCs w:val="24"/>
              </w:rPr>
              <w:t xml:space="preserve">după </w:t>
            </w:r>
            <w:r w:rsidR="00411CAD" w:rsidRPr="00A92493">
              <w:rPr>
                <w:rFonts w:ascii="Times New Roman" w:hAnsi="Times New Roman" w:cs="Times New Roman"/>
                <w:sz w:val="24"/>
                <w:szCs w:val="24"/>
              </w:rPr>
              <w:t xml:space="preserve">79 </w:t>
            </w:r>
            <w:r w:rsidR="00323814" w:rsidRPr="00A92493">
              <w:rPr>
                <w:rFonts w:ascii="Times New Roman" w:hAnsi="Times New Roman" w:cs="Times New Roman"/>
                <w:sz w:val="24"/>
                <w:szCs w:val="24"/>
              </w:rPr>
              <w:t>de spectacole.</w:t>
            </w:r>
          </w:p>
        </w:tc>
      </w:tr>
      <w:tr w:rsidR="006746CE" w:rsidRPr="00A92493" w:rsidTr="00C40D47">
        <w:trPr>
          <w:tblCellSpacing w:w="52" w:type="dxa"/>
          <w:jc w:val="center"/>
        </w:trPr>
        <w:tc>
          <w:tcPr>
            <w:tcW w:w="0" w:type="auto"/>
            <w:hideMark/>
          </w:tcPr>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lastRenderedPageBreak/>
              <w:t>1947</w:t>
            </w:r>
            <w:r w:rsidR="00ED569B">
              <w:rPr>
                <w:rFonts w:ascii="Times New Roman" w:hAnsi="Times New Roman" w:cs="Times New Roman"/>
                <w:b/>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Legea austriacă pentru ajutorul social acordat celor afectaţi de holocaust, respectiv </w:t>
            </w:r>
            <w:r w:rsidRPr="00A92493">
              <w:rPr>
                <w:rFonts w:ascii="Times New Roman" w:hAnsi="Times New Roman" w:cs="Times New Roman"/>
                <w:i/>
                <w:sz w:val="24"/>
                <w:szCs w:val="24"/>
              </w:rPr>
              <w:t>Opferfursorgegesetz</w:t>
            </w:r>
            <w:r w:rsidRPr="00A92493">
              <w:rPr>
                <w:rFonts w:ascii="Times New Roman" w:hAnsi="Times New Roman" w:cs="Times New Roman"/>
                <w:sz w:val="24"/>
                <w:szCs w:val="24"/>
              </w:rPr>
              <w:t xml:space="preserve">, împarte victimele represiunii naziste în două categorii. Astfel celor care au luptat în rezistenţă şi indivizilor persecutaţi politic, li s-a acordat aşa-zisul </w:t>
            </w:r>
            <w:r w:rsidRPr="00A92493">
              <w:rPr>
                <w:rFonts w:ascii="Times New Roman" w:hAnsi="Times New Roman" w:cs="Times New Roman"/>
                <w:i/>
                <w:sz w:val="24"/>
                <w:szCs w:val="24"/>
              </w:rPr>
              <w:t>Amtsbescheinigungen</w:t>
            </w:r>
            <w:r w:rsidRPr="00A92493">
              <w:rPr>
                <w:rFonts w:ascii="Times New Roman" w:hAnsi="Times New Roman" w:cs="Times New Roman"/>
                <w:sz w:val="24"/>
                <w:szCs w:val="24"/>
              </w:rPr>
              <w:t xml:space="preserve">, care permiteau posesorului să poată beneficia de o alocaţie în anumite condiţii. În schimb victimele persecuţiilor naziste datorită apartenenţei etnice, rasiale sau religioase, au primit iniţial doar un certificat de victimă </w:t>
            </w:r>
            <w:r w:rsidRPr="00A92493">
              <w:rPr>
                <w:rFonts w:ascii="Times New Roman" w:hAnsi="Times New Roman" w:cs="Times New Roman"/>
                <w:i/>
                <w:sz w:val="24"/>
                <w:szCs w:val="24"/>
              </w:rPr>
              <w:t>Opferausweis</w:t>
            </w:r>
            <w:r w:rsidRPr="00A92493">
              <w:rPr>
                <w:rFonts w:ascii="Times New Roman" w:hAnsi="Times New Roman" w:cs="Times New Roman"/>
                <w:sz w:val="24"/>
                <w:szCs w:val="24"/>
              </w:rPr>
              <w:t xml:space="preserve">, pe baza căruia beneficiau de unele avantaje fiscale sau comerciale, precum şi de favorizarea </w:t>
            </w:r>
            <w:r w:rsidRPr="00A92493">
              <w:rPr>
                <w:rFonts w:ascii="Times New Roman" w:hAnsi="Times New Roman" w:cs="Times New Roman"/>
                <w:sz w:val="24"/>
                <w:szCs w:val="24"/>
              </w:rPr>
              <w:lastRenderedPageBreak/>
              <w:t xml:space="preserve">accesului la locuinţele comunitare. Doi ani mai târziu foştilor deţinuţi din lagărele naziste li s-a acordat, în cele din urmă, acel </w:t>
            </w:r>
            <w:r w:rsidRPr="00A92493">
              <w:rPr>
                <w:rFonts w:ascii="Times New Roman" w:hAnsi="Times New Roman" w:cs="Times New Roman"/>
                <w:i/>
                <w:sz w:val="24"/>
                <w:szCs w:val="24"/>
              </w:rPr>
              <w:t>Amtsbescheinigung</w:t>
            </w:r>
            <w:r w:rsidRPr="00A92493">
              <w:rPr>
                <w:rFonts w:ascii="Times New Roman" w:hAnsi="Times New Roman" w:cs="Times New Roman"/>
                <w:sz w:val="24"/>
                <w:szCs w:val="24"/>
              </w:rPr>
              <w:t xml:space="preserve">. </w:t>
            </w:r>
          </w:p>
          <w:p w:rsidR="006746CE" w:rsidRPr="00A92493" w:rsidRDefault="006746CE" w:rsidP="008F7CC0">
            <w:pPr>
              <w:pStyle w:val="NormalWeb"/>
              <w:spacing w:before="0" w:beforeAutospacing="0" w:after="0" w:afterAutospacing="0"/>
              <w:jc w:val="both"/>
            </w:pPr>
            <w:r w:rsidRPr="00A92493">
              <w:rPr>
                <w:rFonts w:hAnsi="Symbol"/>
              </w:rPr>
              <w:t></w:t>
            </w:r>
            <w:r w:rsidR="00ED569B">
              <w:rPr>
                <w:rFonts w:hAnsi="Symbol"/>
              </w:rPr>
              <w:t xml:space="preserve"> </w:t>
            </w:r>
            <w:r w:rsidRPr="00A92493">
              <w:t>În Iugoslavia în  acest an s-a născut scriitorul Rajko Đurići, rom sârb, cunoscut activist pentru drepturile romilor.</w:t>
            </w:r>
            <w:r w:rsidRPr="00A92493">
              <w:rPr>
                <w:rStyle w:val="notranslate"/>
              </w:rPr>
              <w:t xml:space="preserve"> Scriitorul a studiat filosofia la </w:t>
            </w:r>
            <w:r w:rsidRPr="00A92493">
              <w:t xml:space="preserve">Universitatea din Belgrad,între </w:t>
            </w:r>
            <w:r w:rsidRPr="00A92493">
              <w:rPr>
                <w:rStyle w:val="notranslate"/>
              </w:rPr>
              <w:t xml:space="preserve">1967-1972.În 1986 a obţinut un doctorat de Sociologie a cărui temă a fost </w:t>
            </w:r>
            <w:r w:rsidRPr="00A92493">
              <w:rPr>
                <w:rStyle w:val="notranslate"/>
                <w:i/>
                <w:iCs/>
              </w:rPr>
              <w:t>Cultura romilor din RSF Iugoslavia</w:t>
            </w:r>
            <w:r w:rsidRPr="00A92493">
              <w:rPr>
                <w:rStyle w:val="notranslate"/>
                <w:iCs/>
              </w:rPr>
              <w:t>, ca cercetător semnând peste</w:t>
            </w:r>
            <w:r w:rsidRPr="00A92493">
              <w:rPr>
                <w:rStyle w:val="notranslate"/>
              </w:rPr>
              <w:t xml:space="preserve"> 500 de articole.</w:t>
            </w:r>
            <w:r w:rsidR="00B02338">
              <w:rPr>
                <w:rStyle w:val="notranslate"/>
              </w:rPr>
              <w:t xml:space="preserve"> </w:t>
            </w:r>
            <w:r w:rsidRPr="00A92493">
              <w:rPr>
                <w:rStyle w:val="notranslate"/>
              </w:rPr>
              <w:t>Pre</w:t>
            </w:r>
            <w:r w:rsidRPr="00A92493">
              <w:rPr>
                <w:rStyle w:val="notranslate"/>
                <w:rFonts w:ascii="Cambria Math" w:hAnsi="Cambria Math" w:cs="Cambria Math"/>
              </w:rPr>
              <w:t>ș</w:t>
            </w:r>
            <w:r w:rsidRPr="00A92493">
              <w:rPr>
                <w:rStyle w:val="notranslate"/>
              </w:rPr>
              <w:t xml:space="preserve">edinte al </w:t>
            </w:r>
            <w:r w:rsidRPr="00A92493">
              <w:rPr>
                <w:i/>
              </w:rPr>
              <w:t>Uniunii Internaţionale Romani</w:t>
            </w:r>
            <w:r w:rsidRPr="00A92493">
              <w:rPr>
                <w:rStyle w:val="notranslate"/>
              </w:rPr>
              <w:t xml:space="preserve"> şi secretarul general al </w:t>
            </w:r>
            <w:r w:rsidRPr="00A92493">
              <w:rPr>
                <w:rStyle w:val="notranslate"/>
                <w:i/>
              </w:rPr>
              <w:t>Centrului Internaţional Romani</w:t>
            </w:r>
            <w:r w:rsidRPr="00A92493">
              <w:rPr>
                <w:rStyle w:val="notranslate"/>
              </w:rPr>
              <w:t>, lucrările sale literare au fost traduse în numeroase limbi.</w:t>
            </w:r>
            <w:r w:rsidR="00B02338">
              <w:rPr>
                <w:rStyle w:val="notranslate"/>
              </w:rPr>
              <w:t xml:space="preserve"> </w:t>
            </w:r>
            <w:r w:rsidRPr="00A92493">
              <w:rPr>
                <w:rStyle w:val="notranslate"/>
              </w:rPr>
              <w:t xml:space="preserve">În 2011, acesta a fost cofondator al unei </w:t>
            </w:r>
            <w:r w:rsidRPr="00A92493">
              <w:rPr>
                <w:rStyle w:val="notranslate"/>
                <w:i/>
              </w:rPr>
              <w:t>Academii de Arte şi Ştiinţe Romani</w:t>
            </w:r>
            <w:r w:rsidRPr="00A92493">
              <w:rPr>
                <w:rStyle w:val="notranslate"/>
              </w:rPr>
              <w:t xml:space="preserve"> în Belgrad, al cărei pre</w:t>
            </w:r>
            <w:r w:rsidRPr="00A92493">
              <w:rPr>
                <w:rStyle w:val="notranslate"/>
                <w:rFonts w:ascii="Cambria Math" w:hAnsi="Cambria Math" w:cs="Cambria Math"/>
              </w:rPr>
              <w:t>ș</w:t>
            </w:r>
            <w:r w:rsidRPr="00A92493">
              <w:rPr>
                <w:rStyle w:val="notranslate"/>
              </w:rPr>
              <w:t xml:space="preserve">edintele a devenit. </w:t>
            </w:r>
            <w:r w:rsidR="00B02B6E">
              <w:rPr>
                <w:rStyle w:val="notranslate"/>
              </w:rPr>
              <w:t>Din Kosovo, cunoscuţi scriitori şi activişti</w:t>
            </w:r>
            <w:r w:rsidRPr="00A92493">
              <w:rPr>
                <w:rStyle w:val="notranslate"/>
              </w:rPr>
              <w:t xml:space="preserve"> sunt Bajram Haliti (n.1955) şi Ali Krasniqi, precum şi Sani Rifati, activist pentru </w:t>
            </w:r>
            <w:hyperlink r:id="rId372" w:tooltip="Drepturile omului" w:history="1">
              <w:r w:rsidRPr="00A92493">
                <w:rPr>
                  <w:rStyle w:val="mw-headline"/>
                </w:rPr>
                <w:t>drepturilor omului</w:t>
              </w:r>
            </w:hyperlink>
            <w:r w:rsidRPr="00A92493">
              <w:rPr>
                <w:rStyle w:val="notranslate"/>
              </w:rPr>
              <w:t xml:space="preserve"> şi preşedintele organizaţiei </w:t>
            </w:r>
            <w:hyperlink r:id="rId373" w:tooltip="Vocea romilor" w:history="1">
              <w:r w:rsidRPr="00A92493">
                <w:rPr>
                  <w:rStyle w:val="mw-headline"/>
                  <w:i/>
                </w:rPr>
                <w:t>Vocea romilor</w:t>
              </w:r>
            </w:hyperlink>
            <w:r w:rsidRPr="00A92493">
              <w:rPr>
                <w:rStyle w:val="notranslate"/>
              </w:rPr>
              <w:t xml:space="preserve">, membru al grupului de dans </w:t>
            </w:r>
            <w:hyperlink r:id="rId374" w:tooltip="Kheljen Roma (pagina nu există)" w:history="1">
              <w:r w:rsidRPr="00A92493">
                <w:rPr>
                  <w:rStyle w:val="mw-headline"/>
                  <w:i/>
                </w:rPr>
                <w:t>Kheljen Roma</w:t>
              </w:r>
            </w:hyperlink>
            <w:r w:rsidRPr="00A92493">
              <w:rPr>
                <w:rStyle w:val="notranslate"/>
              </w:rPr>
              <w:t>, care trăieşte în SUA.</w:t>
            </w:r>
            <w:r w:rsidRPr="00A92493">
              <w:t xml:space="preserve"> Dintre politicienii şi activi</w:t>
            </w:r>
            <w:r w:rsidRPr="00A92493">
              <w:rPr>
                <w:rFonts w:ascii="Cambria Math" w:hAnsi="Cambria Math" w:cs="Cambria Math"/>
              </w:rPr>
              <w:t>ș</w:t>
            </w:r>
            <w:r w:rsidRPr="00A92493">
              <w:t>tii romi se remarcă </w:t>
            </w:r>
            <w:r w:rsidR="00306EE8">
              <w:t xml:space="preserve">și </w:t>
            </w:r>
            <w:r w:rsidRPr="00A92493">
              <w:t xml:space="preserve">Juscelino Kubitschek, </w:t>
            </w:r>
            <w:r w:rsidR="00B02B6E">
              <w:t xml:space="preserve">care a fost și </w:t>
            </w:r>
            <w:r w:rsidRPr="00A92493">
              <w:t>pre</w:t>
            </w:r>
            <w:r w:rsidRPr="00A92493">
              <w:rPr>
                <w:rFonts w:ascii="Cambria Math" w:hAnsi="Cambria Math" w:cs="Cambria Math"/>
              </w:rPr>
              <w:t>ș</w:t>
            </w:r>
            <w:r w:rsidRPr="00A92493">
              <w:t xml:space="preserve">edinte </w:t>
            </w:r>
            <w:r w:rsidR="00B02B6E">
              <w:t>al Braziliei</w:t>
            </w:r>
            <w:r w:rsidRPr="00A92493">
              <w:t xml:space="preserve">, a cărui mamă a fost romă din Cehia, Alfonso Mejia-Arias, politician, muzician şi scriitor din Mexic, Ian Hancock, activist rom, născut în Marea Britanie, care trăieşte în Statele Unite ale Americii, profesor la Universitatea din Texas, spaniolul Juan de Dios Ramírez Heredia, fost membru al Parlamentului European, fondator al Uniunii Romilor din Spania, scriitorul canadian Ronald Lee, născut în 1934, la Montreal, Canada, activist </w:t>
            </w:r>
            <w:r w:rsidRPr="00A92493">
              <w:rPr>
                <w:rFonts w:ascii="Cambria Math" w:hAnsi="Cambria Math" w:cs="Cambria Math"/>
              </w:rPr>
              <w:t>ș</w:t>
            </w:r>
            <w:r w:rsidRPr="00A92493">
              <w:t xml:space="preserve">i delegatul ONU. În Ungaria politicieni romi de succes sunt Tamas Deutsch, Viktória Mohácsi </w:t>
            </w:r>
            <w:r w:rsidR="00306EE8">
              <w:t xml:space="preserve">(n. </w:t>
            </w:r>
            <w:r w:rsidRPr="00A92493">
              <w:t xml:space="preserve">1975), membră a Parlamentului European, Lívia Járóka, de asemenea membră a Parlamentului European sau Dávid Daróczi (1972-2010), purtător de cuvânt al guvernului maghiar. </w:t>
            </w:r>
            <w:r w:rsidRPr="00A92493">
              <w:rPr>
                <w:rStyle w:val="Heading2Char1"/>
                <w:rFonts w:eastAsiaTheme="majorEastAsia"/>
                <w:b w:val="0"/>
                <w:bCs w:val="0"/>
                <w:sz w:val="24"/>
                <w:szCs w:val="24"/>
              </w:rPr>
              <w:t>Activistul rom</w:t>
            </w:r>
            <w:r w:rsidR="00D60C9F">
              <w:rPr>
                <w:rStyle w:val="Heading2Char1"/>
                <w:rFonts w:eastAsiaTheme="majorEastAsia"/>
                <w:b w:val="0"/>
                <w:bCs w:val="0"/>
                <w:sz w:val="24"/>
                <w:szCs w:val="24"/>
              </w:rPr>
              <w:t xml:space="preserve"> </w:t>
            </w:r>
            <w:r w:rsidRPr="00A92493">
              <w:rPr>
                <w:rStyle w:val="notranslate"/>
              </w:rPr>
              <w:t xml:space="preserve">Romani Rose (n. 1946)  a pierdut 13 rude în </w:t>
            </w:r>
            <w:r w:rsidRPr="00A92493">
              <w:t>Holocaust</w:t>
            </w:r>
            <w:r w:rsidRPr="00A92493">
              <w:rPr>
                <w:rStyle w:val="notranslate"/>
              </w:rPr>
              <w:t xml:space="preserve">, preşedinte al </w:t>
            </w:r>
            <w:r w:rsidRPr="00A92493">
              <w:t xml:space="preserve">Consiliului Central al Sintilor </w:t>
            </w:r>
            <w:r w:rsidRPr="00A92493">
              <w:rPr>
                <w:rFonts w:ascii="Cambria Math" w:hAnsi="Cambria Math" w:cs="Cambria Math"/>
              </w:rPr>
              <w:t>ș</w:t>
            </w:r>
            <w:r w:rsidRPr="00A92493">
              <w:t>i Romilor din Germania</w:t>
            </w:r>
            <w:r w:rsidRPr="00A92493">
              <w:rPr>
                <w:rStyle w:val="notranslate"/>
              </w:rPr>
              <w:t xml:space="preserve">. </w:t>
            </w:r>
            <w:r w:rsidRPr="00A92493">
              <w:t xml:space="preserve">Activistul </w:t>
            </w:r>
            <w:r w:rsidRPr="00A92493">
              <w:rPr>
                <w:rStyle w:val="notranslate"/>
              </w:rPr>
              <w:t>Rudolf Sárközi (n.1944) este pre</w:t>
            </w:r>
            <w:r w:rsidRPr="00A92493">
              <w:rPr>
                <w:rStyle w:val="notranslate"/>
                <w:rFonts w:ascii="Cambria Math" w:hAnsi="Cambria Math" w:cs="Cambria Math"/>
              </w:rPr>
              <w:t>ș</w:t>
            </w:r>
            <w:r w:rsidRPr="00A92493">
              <w:rPr>
                <w:rStyle w:val="notranslate"/>
              </w:rPr>
              <w:t xml:space="preserve">edintele asociaţiei austriece </w:t>
            </w:r>
            <w:r w:rsidRPr="00A92493">
              <w:rPr>
                <w:rStyle w:val="notranslate"/>
                <w:i/>
              </w:rPr>
              <w:t>Romani</w:t>
            </w:r>
            <w:r w:rsidR="005A7B3A">
              <w:rPr>
                <w:rStyle w:val="notranslate"/>
                <w:i/>
              </w:rPr>
              <w:t xml:space="preserve"> </w:t>
            </w:r>
            <w:r w:rsidRPr="00A92493">
              <w:rPr>
                <w:rStyle w:val="notranslate"/>
                <w:i/>
                <w:iCs/>
              </w:rPr>
              <w:t>Kulturverein</w:t>
            </w:r>
            <w:r w:rsidRPr="00A92493">
              <w:rPr>
                <w:rStyle w:val="notranslate"/>
                <w:iCs/>
              </w:rPr>
              <w:t>,</w:t>
            </w:r>
            <w:r w:rsidR="005A7B3A">
              <w:rPr>
                <w:rStyle w:val="notranslate"/>
                <w:iCs/>
              </w:rPr>
              <w:t xml:space="preserve"> </w:t>
            </w:r>
            <w:r w:rsidRPr="00A92493">
              <w:rPr>
                <w:rStyle w:val="notranslate"/>
              </w:rPr>
              <w:t xml:space="preserve">născut în lagărul de concentrare </w:t>
            </w:r>
            <w:r w:rsidRPr="00A92493">
              <w:t>Lackenbach</w:t>
            </w:r>
            <w:r w:rsidRPr="00A92493">
              <w:rPr>
                <w:rStyle w:val="notranslate"/>
              </w:rPr>
              <w:t xml:space="preserve"> în </w:t>
            </w:r>
            <w:r w:rsidRPr="00A92493">
              <w:t>Burgenland</w:t>
            </w:r>
            <w:r w:rsidRPr="00A92493">
              <w:rPr>
                <w:rStyle w:val="notranslate"/>
              </w:rPr>
              <w:t>.</w:t>
            </w:r>
            <w:r w:rsidR="005A7B3A">
              <w:rPr>
                <w:rStyle w:val="notranslate"/>
              </w:rPr>
              <w:t xml:space="preserve"> </w:t>
            </w:r>
            <w:r w:rsidRPr="00A92493">
              <w:rPr>
                <w:rStyle w:val="notranslate"/>
              </w:rPr>
              <w:t xml:space="preserve">După o carieră în domeniul electronicii, a fondat </w:t>
            </w:r>
            <w:r w:rsidRPr="00A92493">
              <w:rPr>
                <w:rStyle w:val="notranslate"/>
                <w:i/>
              </w:rPr>
              <w:t xml:space="preserve">Societatea Culturală Austriacă Romani </w:t>
            </w:r>
            <w:r w:rsidRPr="00A92493">
              <w:rPr>
                <w:rStyle w:val="notranslate"/>
                <w:rFonts w:ascii="Cambria Math" w:hAnsi="Cambria Math" w:cs="Cambria Math"/>
              </w:rPr>
              <w:t>ș</w:t>
            </w:r>
            <w:r w:rsidRPr="00A92493">
              <w:rPr>
                <w:rStyle w:val="notranslate"/>
              </w:rPr>
              <w:t>i a obţinut recunoa</w:t>
            </w:r>
            <w:r w:rsidRPr="00A92493">
              <w:rPr>
                <w:rStyle w:val="notranslate"/>
                <w:rFonts w:ascii="Cambria Math" w:hAnsi="Cambria Math" w:cs="Cambria Math"/>
              </w:rPr>
              <w:t>ș</w:t>
            </w:r>
            <w:r w:rsidRPr="00A92493">
              <w:rPr>
                <w:rStyle w:val="notranslate"/>
              </w:rPr>
              <w:t>tere legală pentru minoritatea romă din Austria.</w:t>
            </w:r>
            <w:r w:rsidRPr="00A92493">
              <w:t xml:space="preserve"> Din România, dintre politicienii romi, influenţi în prezent pe scena politică, îi amintim pe Mădălin Voicu şi Nicolae Păun.</w:t>
            </w:r>
          </w:p>
          <w:p w:rsidR="006746CE" w:rsidRPr="00A92493" w:rsidRDefault="006746CE" w:rsidP="008F7CC0">
            <w:pPr>
              <w:pStyle w:val="NormalWeb"/>
              <w:spacing w:before="0" w:beforeAutospacing="0" w:after="0" w:afterAutospacing="0"/>
              <w:jc w:val="both"/>
            </w:pPr>
            <w:r w:rsidRPr="00A92493">
              <w:rPr>
                <w:rFonts w:hAnsi="Symbol"/>
              </w:rPr>
              <w:t></w:t>
            </w:r>
            <w:r w:rsidR="00ED569B">
              <w:rPr>
                <w:rFonts w:hAnsi="Symbol"/>
              </w:rPr>
              <w:t xml:space="preserve"> </w:t>
            </w:r>
            <w:r w:rsidRPr="00A92493">
              <w:t xml:space="preserve">În acest an s-a născut muzicianul Ronald David Wood, cunoscut sub numele de Ronnie Wood, celebru în calitate de membru al trupei rock Rolling Stones, o formaţie care a amprentat stilul a generaţii şi generaţii de tineri, fiind printre cele mai de succes formaţii ale tuturor timpurilor. Wood este prezentat în </w:t>
            </w:r>
            <w:r w:rsidR="00306EE8">
              <w:t>numeroase surse neconvenţionale ca exponent al</w:t>
            </w:r>
            <w:r w:rsidRPr="00A92493">
              <w:t xml:space="preserve"> romilor britanici. Muzicieni</w:t>
            </w:r>
            <w:r w:rsidR="006F6520" w:rsidRPr="00A92493">
              <w:t>i</w:t>
            </w:r>
            <w:r w:rsidRPr="00A92493">
              <w:t xml:space="preserve"> care au făcut carieră în perioada recentă sunt numeroşi în fiecare ţară europeană şi nu numai. Astfel în Grecia s-au afirmat cântăre</w:t>
            </w:r>
            <w:r w:rsidR="00D60C9F">
              <w:t>a</w:t>
            </w:r>
            <w:r w:rsidRPr="00A92493">
              <w:t xml:space="preserve">ţa pop Irini Merkouri (n. 1981), </w:t>
            </w:r>
            <w:r w:rsidRPr="00A92493">
              <w:rPr>
                <w:rStyle w:val="notranslate"/>
              </w:rPr>
              <w:t>cântăreţul şi actorul Manolis Angelopoulos (1939-1989)</w:t>
            </w:r>
            <w:r w:rsidR="006F6520" w:rsidRPr="00A92493">
              <w:rPr>
                <w:rStyle w:val="notranslate"/>
              </w:rPr>
              <w:t>,</w:t>
            </w:r>
            <w:r w:rsidR="005A7B3A">
              <w:rPr>
                <w:rStyle w:val="notranslate"/>
              </w:rPr>
              <w:t xml:space="preserve"> a cărei melodie „Ta Mavra matia sou”</w:t>
            </w:r>
            <w:r w:rsidRPr="00A92493">
              <w:rPr>
                <w:rStyle w:val="notranslate"/>
              </w:rPr>
              <w:t xml:space="preserve"> este considerată imnul romilor greci, muzicianul Kostas Hatzis (n. 1936),</w:t>
            </w:r>
            <w:r w:rsidR="00B02338">
              <w:rPr>
                <w:rStyle w:val="notranslate"/>
              </w:rPr>
              <w:t xml:space="preserve"> </w:t>
            </w:r>
            <w:r w:rsidRPr="00A92493">
              <w:rPr>
                <w:rStyle w:val="Heading2Char1"/>
                <w:rFonts w:eastAsiaTheme="minorEastAsia"/>
                <w:b w:val="0"/>
                <w:bCs w:val="0"/>
                <w:sz w:val="24"/>
                <w:szCs w:val="24"/>
              </w:rPr>
              <w:t>cântăreaţa pop</w:t>
            </w:r>
            <w:r w:rsidR="00B02338">
              <w:rPr>
                <w:rStyle w:val="Heading2Char1"/>
                <w:rFonts w:eastAsiaTheme="minorEastAsia"/>
                <w:b w:val="0"/>
                <w:bCs w:val="0"/>
                <w:sz w:val="24"/>
                <w:szCs w:val="24"/>
              </w:rPr>
              <w:t xml:space="preserve"> </w:t>
            </w:r>
            <w:r w:rsidRPr="00A92493">
              <w:rPr>
                <w:rStyle w:val="notranslate"/>
              </w:rPr>
              <w:t xml:space="preserve">Irini Merkouri (n. 1981), clarinetistul Vasilis Saleas, cântăreaţa Eleni Vitali, poate cea mai populară </w:t>
            </w:r>
            <w:r w:rsidRPr="00A92493">
              <w:t>cântăreaţă</w:t>
            </w:r>
            <w:r w:rsidR="00D60C9F">
              <w:t xml:space="preserve"> </w:t>
            </w:r>
            <w:r w:rsidRPr="00A92493">
              <w:rPr>
                <w:rStyle w:val="notranslate"/>
                <w:rFonts w:ascii="Cambria Math" w:hAnsi="Cambria Math" w:cs="Cambria Math"/>
              </w:rPr>
              <w:t>ș</w:t>
            </w:r>
            <w:r w:rsidRPr="00A92493">
              <w:rPr>
                <w:rStyle w:val="notranslate"/>
              </w:rPr>
              <w:t xml:space="preserve">i </w:t>
            </w:r>
            <w:r w:rsidRPr="00A92493">
              <w:t>compozitoare</w:t>
            </w:r>
            <w:r w:rsidRPr="00A92493">
              <w:rPr>
                <w:rStyle w:val="notranslate"/>
              </w:rPr>
              <w:t xml:space="preserve"> din ultimele tre</w:t>
            </w:r>
            <w:r w:rsidR="00306EE8">
              <w:rPr>
                <w:rStyle w:val="notranslate"/>
              </w:rPr>
              <w:t>i decenii din Grecia, fiul acestia Nick Xidi</w:t>
            </w:r>
            <w:r w:rsidR="00B02338">
              <w:rPr>
                <w:rStyle w:val="notranslate"/>
              </w:rPr>
              <w:t xml:space="preserve"> </w:t>
            </w:r>
            <w:r w:rsidR="00306EE8">
              <w:rPr>
                <w:rStyle w:val="notranslate"/>
              </w:rPr>
              <w:t xml:space="preserve">(n. </w:t>
            </w:r>
            <w:r w:rsidRPr="00A92493">
              <w:rPr>
                <w:rStyle w:val="notranslate"/>
              </w:rPr>
              <w:t>1976</w:t>
            </w:r>
            <w:r w:rsidR="00306EE8">
              <w:rPr>
                <w:rStyle w:val="notranslate"/>
              </w:rPr>
              <w:t>)</w:t>
            </w:r>
            <w:r w:rsidRPr="00A92493">
              <w:rPr>
                <w:rStyle w:val="notranslate"/>
              </w:rPr>
              <w:t xml:space="preserve">, al cărui tată este muzicianul Vangelis Xidi, fiind la rândul lui un cunoscut compozitor </w:t>
            </w:r>
            <w:r w:rsidRPr="00A92493">
              <w:rPr>
                <w:rStyle w:val="notranslate"/>
                <w:rFonts w:ascii="Cambria Math" w:hAnsi="Cambria Math" w:cs="Cambria Math"/>
              </w:rPr>
              <w:t>ș</w:t>
            </w:r>
            <w:r w:rsidRPr="00A92493">
              <w:rPr>
                <w:rStyle w:val="notranslate"/>
              </w:rPr>
              <w:t>i producător de muzică grecească,</w:t>
            </w:r>
            <w:r w:rsidR="00B02338">
              <w:rPr>
                <w:rStyle w:val="notranslate"/>
              </w:rPr>
              <w:t xml:space="preserve"> </w:t>
            </w:r>
            <w:r w:rsidRPr="00A92493">
              <w:rPr>
                <w:rStyle w:val="Heading3Char"/>
                <w:rFonts w:eastAsiaTheme="minorEastAsia"/>
                <w:b w:val="0"/>
                <w:sz w:val="24"/>
                <w:szCs w:val="24"/>
              </w:rPr>
              <w:t>cântăreţul de folk</w:t>
            </w:r>
            <w:r w:rsidR="00B02338">
              <w:rPr>
                <w:rStyle w:val="Heading3Char"/>
                <w:rFonts w:eastAsiaTheme="minorEastAsia"/>
                <w:b w:val="0"/>
                <w:sz w:val="24"/>
                <w:szCs w:val="24"/>
              </w:rPr>
              <w:t xml:space="preserve"> </w:t>
            </w:r>
            <w:r w:rsidRPr="00A92493">
              <w:rPr>
                <w:rStyle w:val="notranslate"/>
              </w:rPr>
              <w:t xml:space="preserve">Sotis Volanis (n. 1971). </w:t>
            </w:r>
            <w:r w:rsidRPr="00A92493">
              <w:t xml:space="preserve">În Cehia artişti de origine romă sunt cântăreaţa Věra Bílá (n. 1954), Iva Bittová (n. 1958), cântăreaţă, violonistă </w:t>
            </w:r>
            <w:r w:rsidRPr="00A92493">
              <w:rPr>
                <w:rFonts w:ascii="Cambria Math" w:hAnsi="Cambria Math" w:cs="Cambria Math"/>
              </w:rPr>
              <w:t>ș</w:t>
            </w:r>
            <w:r w:rsidRPr="00A92493">
              <w:t xml:space="preserve">i compozitoare sau muzicianul Radoslav Banga. </w:t>
            </w:r>
            <w:r w:rsidRPr="00A92493">
              <w:rPr>
                <w:rStyle w:val="notranslate"/>
              </w:rPr>
              <w:t xml:space="preserve">Cântăreaţa cehă de folk şi pop Věra Bílá (n. 1954) este fiica celebrului cântăreţ </w:t>
            </w:r>
            <w:r w:rsidRPr="00A92493">
              <w:t>Karol Gina</w:t>
            </w:r>
            <w:r w:rsidRPr="00A92493">
              <w:rPr>
                <w:rStyle w:val="notranslate"/>
              </w:rPr>
              <w:t>.</w:t>
            </w:r>
            <w:r w:rsidR="00525673">
              <w:rPr>
                <w:rStyle w:val="notranslate"/>
              </w:rPr>
              <w:t xml:space="preserve"> </w:t>
            </w:r>
            <w:r w:rsidRPr="00A92493">
              <w:rPr>
                <w:rStyle w:val="notranslate"/>
              </w:rPr>
              <w:t xml:space="preserve">Cântăreaţa, compozitoarea, violonista şi actriţa cehă Iva Bittová (n. 1958) a jucat rolul Zenei în </w:t>
            </w:r>
            <w:r w:rsidRPr="00A92493">
              <w:rPr>
                <w:i/>
                <w:iCs/>
              </w:rPr>
              <w:t>Želary</w:t>
            </w:r>
            <w:r w:rsidRPr="00A92493">
              <w:rPr>
                <w:rStyle w:val="notranslate"/>
              </w:rPr>
              <w:t>, un film nominalizat pentru „</w:t>
            </w:r>
            <w:r w:rsidRPr="00A92493">
              <w:t>Cel mai bun film străin”</w:t>
            </w:r>
            <w:r w:rsidRPr="00A92493">
              <w:rPr>
                <w:rStyle w:val="notranslate"/>
              </w:rPr>
              <w:t xml:space="preserve"> în 2004, la Oscar.</w:t>
            </w:r>
            <w:r w:rsidRPr="00A92493">
              <w:t xml:space="preserve"> Grupul ceh de hiphop </w:t>
            </w:r>
            <w:r w:rsidRPr="00A92493">
              <w:rPr>
                <w:rStyle w:val="notranslate"/>
                <w:i/>
              </w:rPr>
              <w:t>Gipsy.cz</w:t>
            </w:r>
            <w:r w:rsidRPr="00A92493">
              <w:rPr>
                <w:rStyle w:val="notranslate"/>
              </w:rPr>
              <w:t xml:space="preserve"> este alcătuit din </w:t>
            </w:r>
            <w:r w:rsidRPr="00A92493">
              <w:t>rom</w:t>
            </w:r>
            <w:r w:rsidRPr="00A92493">
              <w:rPr>
                <w:rStyle w:val="notranslate"/>
              </w:rPr>
              <w:t xml:space="preserve">i şi a reprezentat ţara lor la </w:t>
            </w:r>
            <w:r w:rsidRPr="00A92493">
              <w:t>Eurovision Song Contest în 2009,</w:t>
            </w:r>
            <w:r w:rsidRPr="00A92493">
              <w:rPr>
                <w:rStyle w:val="notranslate"/>
              </w:rPr>
              <w:t xml:space="preserve"> la </w:t>
            </w:r>
            <w:r w:rsidRPr="00A92493">
              <w:t>Moscova</w:t>
            </w:r>
            <w:r w:rsidRPr="00A92493">
              <w:rPr>
                <w:rStyle w:val="notranslate"/>
              </w:rPr>
              <w:t xml:space="preserve">, cu piesa </w:t>
            </w:r>
            <w:r w:rsidRPr="00A92493">
              <w:rPr>
                <w:i/>
              </w:rPr>
              <w:t>Aven Romale</w:t>
            </w:r>
            <w:r w:rsidRPr="00A92493">
              <w:rPr>
                <w:rStyle w:val="notranslate"/>
              </w:rPr>
              <w:t xml:space="preserve">. </w:t>
            </w:r>
            <w:r w:rsidRPr="00A92493">
              <w:t xml:space="preserve">Argentina este reprezentată de cântăreţul pop Roberto Sánchez, cunoscut sub numele de Sandro (1945-2010), respectiv "Sandro de América" sau "Gitano”, </w:t>
            </w:r>
            <w:r w:rsidR="00306EE8">
              <w:t xml:space="preserve">artist care </w:t>
            </w:r>
            <w:r w:rsidRPr="00A92493">
              <w:t xml:space="preserve">s-a </w:t>
            </w:r>
            <w:r w:rsidRPr="00A92493">
              <w:lastRenderedPageBreak/>
              <w:t>bucurat de o mare po</w:t>
            </w:r>
            <w:r w:rsidR="00306EE8">
              <w:t>pularitate, fiind și</w:t>
            </w:r>
            <w:r w:rsidRPr="00A92493">
              <w:t xml:space="preserve"> primul artist latino-american care a umplut Madison Square Garden din New York, de mai multe ori. </w:t>
            </w:r>
            <w:r w:rsidRPr="00A92493">
              <w:rPr>
                <w:rStyle w:val="notranslate"/>
                <w:iCs/>
              </w:rPr>
              <w:t>Cântăreţul Víctor Heredia</w:t>
            </w:r>
            <w:r w:rsidRPr="00A92493">
              <w:rPr>
                <w:rStyle w:val="notranslate"/>
              </w:rPr>
              <w:t xml:space="preserve"> (n. 1947) este un alt rom argentinian cunoscut pentru albumul </w:t>
            </w:r>
            <w:r w:rsidRPr="00A92493">
              <w:rPr>
                <w:i/>
              </w:rPr>
              <w:t>Taki Ongoy</w:t>
            </w:r>
            <w:r w:rsidRPr="00A92493">
              <w:rPr>
                <w:rStyle w:val="notranslate"/>
              </w:rPr>
              <w:t xml:space="preserve">, o lucrare simfonică compusă în 1986, un omagiu adus mişcării </w:t>
            </w:r>
            <w:r w:rsidRPr="00A92493">
              <w:rPr>
                <w:i/>
              </w:rPr>
              <w:t>Taki Ongoy</w:t>
            </w:r>
            <w:r w:rsidRPr="00A92493">
              <w:rPr>
                <w:rStyle w:val="notranslate"/>
              </w:rPr>
              <w:t>, o reacţie autohtonă care a apărut în</w:t>
            </w:r>
            <w:r w:rsidR="00C16466" w:rsidRPr="00A92493">
              <w:rPr>
                <w:rStyle w:val="notranslate"/>
              </w:rPr>
              <w:t xml:space="preserve"> secolul al XVI-lea (1560-1572)</w:t>
            </w:r>
            <w:r w:rsidRPr="00A92493">
              <w:rPr>
                <w:rStyle w:val="notranslate"/>
              </w:rPr>
              <w:t xml:space="preserve"> la invazia spaniolă.</w:t>
            </w:r>
            <w:r w:rsidRPr="00A92493">
              <w:t xml:space="preserve"> În Franţa</w:t>
            </w:r>
            <w:r w:rsidR="00047783" w:rsidRPr="00A92493">
              <w:t>,</w:t>
            </w:r>
            <w:r w:rsidRPr="00A92493">
              <w:t xml:space="preserve"> şcoala de muzică romă contemporană este bine reprezentată de chitaristul de jazz, violonistul şi basistul Bireli Lagrène (n. 1966), un fost copil-minune, la doar 13 de ani acesta debutând cu prima sa înregistrare. Născut într-o familie de romi muzicieni, Bireli trăie</w:t>
            </w:r>
            <w:r w:rsidRPr="00A92493">
              <w:rPr>
                <w:rFonts w:ascii="Cambria Math" w:hAnsi="Cambria Math" w:cs="Cambria Math"/>
              </w:rPr>
              <w:t>ș</w:t>
            </w:r>
            <w:r w:rsidRPr="00A92493">
              <w:t xml:space="preserve">te într-o caravană ca un </w:t>
            </w:r>
            <w:r w:rsidRPr="00A92493">
              <w:rPr>
                <w:i/>
              </w:rPr>
              <w:t>manouche</w:t>
            </w:r>
            <w:r w:rsidRPr="00A92493">
              <w:t xml:space="preserve"> autentic. </w:t>
            </w:r>
            <w:r w:rsidRPr="00A92493">
              <w:rPr>
                <w:rStyle w:val="notranslate"/>
              </w:rPr>
              <w:t xml:space="preserve">Dintre muzicienii romi francezi îi </w:t>
            </w:r>
            <w:r w:rsidR="00C16466" w:rsidRPr="00A92493">
              <w:rPr>
                <w:rStyle w:val="notranslate"/>
              </w:rPr>
              <w:t xml:space="preserve">mai </w:t>
            </w:r>
            <w:r w:rsidRPr="00A92493">
              <w:rPr>
                <w:rStyle w:val="notranslate"/>
              </w:rPr>
              <w:t xml:space="preserve">amintim pe chitaristul </w:t>
            </w:r>
            <w:r w:rsidRPr="00A92493">
              <w:rPr>
                <w:rStyle w:val="notranslate"/>
                <w:i/>
              </w:rPr>
              <w:t>Manitas de Plata</w:t>
            </w:r>
            <w:r w:rsidRPr="00A92493">
              <w:rPr>
                <w:rStyle w:val="notranslate"/>
              </w:rPr>
              <w:t xml:space="preserve">, pe numele său Ricardo Baliardo (n. 1921), pe cântăreţul de jazz Angelo Debarre (n. 1962), pe </w:t>
            </w:r>
            <w:r w:rsidRPr="00A92493">
              <w:t xml:space="preserve">chitaristul de jazz Tchavolo Schmitt (n. 1954), </w:t>
            </w:r>
            <w:r w:rsidRPr="00A92493">
              <w:rPr>
                <w:rStyle w:val="notranslate"/>
              </w:rPr>
              <w:t>pe Christian Escoudé (n. 1947)</w:t>
            </w:r>
            <w:r w:rsidR="00047783" w:rsidRPr="00A92493">
              <w:rPr>
                <w:rStyle w:val="notranslate"/>
              </w:rPr>
              <w:t>, de asemenea</w:t>
            </w:r>
            <w:r w:rsidR="00B02338">
              <w:rPr>
                <w:rStyle w:val="notranslate"/>
              </w:rPr>
              <w:t xml:space="preserve"> </w:t>
            </w:r>
            <w:r w:rsidRPr="00A92493">
              <w:t>chitarist</w:t>
            </w:r>
            <w:r w:rsidRPr="00A92493">
              <w:rPr>
                <w:rStyle w:val="notranslate"/>
              </w:rPr>
              <w:t xml:space="preserve"> d</w:t>
            </w:r>
            <w:r w:rsidR="00306EE8">
              <w:rPr>
                <w:rStyle w:val="notranslate"/>
              </w:rPr>
              <w:t>e jazz, pe Mondine Garcia (1936</w:t>
            </w:r>
            <w:r w:rsidRPr="00A92493">
              <w:rPr>
                <w:rStyle w:val="notranslate"/>
              </w:rPr>
              <w:t>-2010)</w:t>
            </w:r>
            <w:r w:rsidR="00C16466" w:rsidRPr="00A92493">
              <w:rPr>
                <w:rStyle w:val="notranslate"/>
              </w:rPr>
              <w:t>,</w:t>
            </w:r>
            <w:r w:rsidRPr="00A92493">
              <w:rPr>
                <w:rStyle w:val="notranslate"/>
              </w:rPr>
              <w:t xml:space="preserve"> specializat în </w:t>
            </w:r>
            <w:r w:rsidRPr="00A92493">
              <w:rPr>
                <w:i/>
              </w:rPr>
              <w:t>jazz ţigănesc</w:t>
            </w:r>
            <w:r w:rsidRPr="00A92493">
              <w:rPr>
                <w:rStyle w:val="notranslate"/>
              </w:rPr>
              <w:t>, pe</w:t>
            </w:r>
            <w:r w:rsidR="00B458AA">
              <w:rPr>
                <w:rStyle w:val="notranslate"/>
              </w:rPr>
              <w:t xml:space="preserve"> </w:t>
            </w:r>
            <w:r w:rsidRPr="00A92493">
              <w:rPr>
                <w:rStyle w:val="notranslate"/>
              </w:rPr>
              <w:t>Tony Gatlif (născut ca Michel Dahmani în</w:t>
            </w:r>
            <w:r w:rsidR="00B458AA">
              <w:rPr>
                <w:rStyle w:val="notranslate"/>
              </w:rPr>
              <w:t xml:space="preserve"> </w:t>
            </w:r>
            <w:r w:rsidRPr="00A92493">
              <w:rPr>
                <w:rStyle w:val="notranslate"/>
              </w:rPr>
              <w:t xml:space="preserve">1948 la </w:t>
            </w:r>
            <w:r w:rsidRPr="00A92493">
              <w:t>Alger</w:t>
            </w:r>
            <w:r w:rsidRPr="00A92493">
              <w:rPr>
                <w:rStyle w:val="notranslate"/>
              </w:rPr>
              <w:t xml:space="preserve">), </w:t>
            </w:r>
            <w:r w:rsidRPr="00A92493">
              <w:t>regizor,</w:t>
            </w:r>
            <w:r w:rsidR="00B02338">
              <w:t xml:space="preserve"> </w:t>
            </w:r>
            <w:r w:rsidRPr="00A92493">
              <w:t>scenarist</w:t>
            </w:r>
            <w:r w:rsidRPr="00A92493">
              <w:rPr>
                <w:rStyle w:val="notranslate"/>
              </w:rPr>
              <w:t xml:space="preserve">, </w:t>
            </w:r>
            <w:r w:rsidRPr="00A92493">
              <w:t>compozitor</w:t>
            </w:r>
            <w:r w:rsidRPr="00A92493">
              <w:rPr>
                <w:rStyle w:val="notranslate"/>
              </w:rPr>
              <w:t xml:space="preserve">, </w:t>
            </w:r>
            <w:r w:rsidRPr="00A92493">
              <w:t>actor</w:t>
            </w:r>
            <w:r w:rsidRPr="00A92493">
              <w:rPr>
                <w:rStyle w:val="notranslate"/>
              </w:rPr>
              <w:t xml:space="preserve"> si </w:t>
            </w:r>
            <w:r w:rsidR="00047783" w:rsidRPr="00A92493">
              <w:t>producă</w:t>
            </w:r>
            <w:r w:rsidRPr="00A92493">
              <w:t>tor</w:t>
            </w:r>
            <w:r w:rsidRPr="00A92493">
              <w:rPr>
                <w:rStyle w:val="notranslate"/>
              </w:rPr>
              <w:t>, pe</w:t>
            </w:r>
            <w:r w:rsidR="00B02338">
              <w:rPr>
                <w:rStyle w:val="notranslate"/>
              </w:rPr>
              <w:t xml:space="preserve"> </w:t>
            </w:r>
            <w:r w:rsidRPr="00A92493">
              <w:rPr>
                <w:rStyle w:val="Heading2Char1"/>
                <w:rFonts w:eastAsiaTheme="minorEastAsia"/>
                <w:b w:val="0"/>
                <w:bCs w:val="0"/>
                <w:sz w:val="24"/>
                <w:szCs w:val="24"/>
              </w:rPr>
              <w:t xml:space="preserve">chitaristul </w:t>
            </w:r>
            <w:r w:rsidRPr="00A92493">
              <w:rPr>
                <w:rStyle w:val="notranslate"/>
              </w:rPr>
              <w:t xml:space="preserve">Babik Reinhardt (1944-2001), fiul celebrului </w:t>
            </w:r>
            <w:r w:rsidRPr="00A92493">
              <w:t>Django Reinhardt</w:t>
            </w:r>
            <w:r w:rsidR="00047783" w:rsidRPr="00A92493">
              <w:t>,</w:t>
            </w:r>
            <w:r w:rsidRPr="00A92493">
              <w:rPr>
                <w:rStyle w:val="notranslate"/>
              </w:rPr>
              <w:t xml:space="preserve"> sau pe</w:t>
            </w:r>
            <w:r w:rsidR="00B02338">
              <w:rPr>
                <w:rStyle w:val="notranslate"/>
              </w:rPr>
              <w:t xml:space="preserve"> </w:t>
            </w:r>
            <w:r w:rsidRPr="00A92493">
              <w:rPr>
                <w:rStyle w:val="notranslate"/>
              </w:rPr>
              <w:t xml:space="preserve">Dorado Schmitt (n. 1957), chitarist </w:t>
            </w:r>
            <w:r w:rsidRPr="00A92493">
              <w:rPr>
                <w:rStyle w:val="notranslate"/>
                <w:rFonts w:ascii="Cambria Math" w:hAnsi="Cambria Math" w:cs="Cambria Math"/>
              </w:rPr>
              <w:t>ș</w:t>
            </w:r>
            <w:r w:rsidRPr="00A92493">
              <w:rPr>
                <w:rStyle w:val="notranslate"/>
              </w:rPr>
              <w:t xml:space="preserve">i violonist de </w:t>
            </w:r>
            <w:r w:rsidRPr="00A92493">
              <w:rPr>
                <w:i/>
              </w:rPr>
              <w:t>jazz ţiganesc</w:t>
            </w:r>
            <w:r w:rsidRPr="00A92493">
              <w:rPr>
                <w:rStyle w:val="notranslate"/>
              </w:rPr>
              <w:t>.</w:t>
            </w:r>
            <w:r w:rsidRPr="00A92493">
              <w:t xml:space="preserve"> În Germania s-au afirmat cântăreţul pop, compozitorul </w:t>
            </w:r>
            <w:r w:rsidRPr="00A92493">
              <w:rPr>
                <w:rFonts w:ascii="Cambria Math" w:hAnsi="Cambria Math" w:cs="Cambria Math"/>
              </w:rPr>
              <w:t>ș</w:t>
            </w:r>
            <w:r w:rsidRPr="00A92493">
              <w:t>i producătorul Drafi Franz Richard Deutscher (1946-2006), fiul pianistului maghiar Drafi Kálmán, cântăreaţa berlineză Marianne Rose</w:t>
            </w:r>
            <w:r w:rsidR="00EA2D43" w:rsidRPr="00A92493">
              <w:t>nberg (n. 1955), fiica supravieţ</w:t>
            </w:r>
            <w:r w:rsidRPr="00A92493">
              <w:t xml:space="preserve">uitorului de la Auschwitz, </w:t>
            </w:r>
            <w:r w:rsidR="00C16466" w:rsidRPr="00A92493">
              <w:t xml:space="preserve">în speţă </w:t>
            </w:r>
            <w:r w:rsidRPr="00A92493">
              <w:t xml:space="preserve">Otto Rosenberg, cântăreaţa Ayo din Köln (n. 1980), o </w:t>
            </w:r>
            <w:r w:rsidRPr="00A92493">
              <w:rPr>
                <w:i/>
              </w:rPr>
              <w:t>afro-romă</w:t>
            </w:r>
            <w:r w:rsidRPr="00A92493">
              <w:t>, mama ei fiind româncă de etnie romă, artistă care, de</w:t>
            </w:r>
            <w:r w:rsidRPr="00A92493">
              <w:rPr>
                <w:rFonts w:ascii="Cambria Math" w:hAnsi="Cambria Math" w:cs="Cambria Math"/>
              </w:rPr>
              <w:t>ș</w:t>
            </w:r>
            <w:r w:rsidRPr="00A92493">
              <w:t>i mai aproape de rădăcinile sale africane, este influenţată de moştenirea romani în stilul de viaţă şi în muzică</w:t>
            </w:r>
            <w:r w:rsidR="000B1271" w:rsidRPr="00A92493">
              <w:t xml:space="preserve">, precum şi </w:t>
            </w:r>
            <w:r w:rsidRPr="00A92493">
              <w:t>c</w:t>
            </w:r>
            <w:r w:rsidRPr="00A92493">
              <w:rPr>
                <w:rStyle w:val="notranslate"/>
              </w:rPr>
              <w:t xml:space="preserve">hitaristul de jazz Josef Wawau Adler (n.1967). </w:t>
            </w:r>
            <w:r w:rsidRPr="00A92493">
              <w:t>În Mexic o personalitate romă este dansatoare</w:t>
            </w:r>
            <w:r w:rsidR="00C16466" w:rsidRPr="00A92493">
              <w:t>a Lila Zellet Elías (n. 1971), iar î</w:t>
            </w:r>
            <w:r w:rsidRPr="00A92493">
              <w:t xml:space="preserve">n Olanda s-a afirmat formaţia sinti Rosenberg Trio, alcătuită din Stochelo (n. 1968), Nonnie (n. 1956) şi Nousche (n. 1965). Numele de </w:t>
            </w:r>
            <w:r w:rsidRPr="00A92493">
              <w:rPr>
                <w:i/>
              </w:rPr>
              <w:t>Rosenberg</w:t>
            </w:r>
            <w:r w:rsidRPr="00A92493">
              <w:t xml:space="preserve"> este comun în rândul romilor din nordul Europei, iar în spaţiul german sunt </w:t>
            </w:r>
            <w:r w:rsidR="000B1271" w:rsidRPr="00A92493">
              <w:t xml:space="preserve">familii de </w:t>
            </w:r>
            <w:r w:rsidRPr="00A92493">
              <w:t>sinti</w:t>
            </w:r>
            <w:r w:rsidR="000B1271" w:rsidRPr="00A92493">
              <w:t xml:space="preserve"> cu acest nume care a</w:t>
            </w:r>
            <w:r w:rsidRPr="00A92493">
              <w:t xml:space="preserve">u o lungă tradiţie ca muzicieni. Chitaristul sinti Jimmy Rosenberg (n. 1980), care, încă adolescent, a cântat cu genii ca Bireli Lagrène, Stéphane Grappelli, Stochelo Rosenberg </w:t>
            </w:r>
            <w:r w:rsidRPr="00A92493">
              <w:rPr>
                <w:rFonts w:ascii="Cambria Math" w:hAnsi="Cambria Math" w:cs="Cambria Math"/>
              </w:rPr>
              <w:t>ș</w:t>
            </w:r>
            <w:r w:rsidRPr="00A92493">
              <w:t xml:space="preserve">i alţii, în concerte  susţinute în Europa </w:t>
            </w:r>
            <w:r w:rsidRPr="00A92493">
              <w:rPr>
                <w:rFonts w:ascii="Cambria Math" w:hAnsi="Cambria Math" w:cs="Cambria Math"/>
              </w:rPr>
              <w:t>ș</w:t>
            </w:r>
            <w:r w:rsidRPr="00A92493">
              <w:t>i în Statele Unite, a ales să trăiască ca un</w:t>
            </w:r>
            <w:r w:rsidR="008300B4" w:rsidRPr="00A92493">
              <w:t xml:space="preserve"> adevărat sinti într-o rulotă. Tot î</w:t>
            </w:r>
            <w:r w:rsidRPr="00A92493">
              <w:t>n Olanda s-a afirmat cântăreaţa Mariska Veres, din Den Haag (1947-2006), fiica celebrului violonist rom maghiar Lajos Veres, precum şi chitaristul de jazz Paulus Schafer (n. 1978). În Polonia</w:t>
            </w:r>
            <w:r w:rsidR="000B1271" w:rsidRPr="00A92493">
              <w:t>,</w:t>
            </w:r>
            <w:r w:rsidRPr="00A92493">
              <w:t xml:space="preserve"> Edyta Górniak (n. 1972), cu tată rom </w:t>
            </w:r>
            <w:r w:rsidRPr="00A92493">
              <w:rPr>
                <w:rFonts w:ascii="Cambria Math" w:hAnsi="Cambria Math" w:cs="Cambria Math"/>
              </w:rPr>
              <w:t>ș</w:t>
            </w:r>
            <w:r w:rsidRPr="00A92493">
              <w:t>i mamă poloneză, a fost prima cântăreaţă romă poloneză care a participat la Eurovision, în 1994, iar locul al doilea este cea mai înaltă clasificare a ţării sale în concurs de până acum. Ea a cântat în duet cu celebrul tenor Jose Carreras, demo</w:t>
            </w:r>
            <w:r w:rsidR="009F1853">
              <w:t>n</w:t>
            </w:r>
            <w:r w:rsidRPr="00A92493">
              <w:t>strându-şi abilităţile artistice şi</w:t>
            </w:r>
            <w:r w:rsidRPr="00A92493">
              <w:rPr>
                <w:rStyle w:val="notranslate"/>
              </w:rPr>
              <w:t xml:space="preserve"> pe </w:t>
            </w:r>
            <w:r w:rsidRPr="00A92493">
              <w:t xml:space="preserve">Broadway. În Rusia, pe lângă pleiada de muzicieni ruşi evocată, s-au mai afirmat cântăreaţa ruso-armeană de origine romă Zarifa Mgoyan, </w:t>
            </w:r>
            <w:r w:rsidRPr="00A92493">
              <w:rPr>
                <w:rStyle w:val="notranslate"/>
              </w:rPr>
              <w:t xml:space="preserve">actorul şi muzicianul Sacha Kolpakov (n. 1943), care a activat la </w:t>
            </w:r>
            <w:r w:rsidRPr="00A92493">
              <w:rPr>
                <w:rStyle w:val="notranslate"/>
                <w:i/>
              </w:rPr>
              <w:t>Teatrul Romen</w:t>
            </w:r>
            <w:r w:rsidRPr="00A92493">
              <w:rPr>
                <w:rStyle w:val="notranslate"/>
              </w:rPr>
              <w:t xml:space="preserve">, fondând şi </w:t>
            </w:r>
            <w:r w:rsidRPr="00A92493">
              <w:rPr>
                <w:rStyle w:val="notranslate"/>
                <w:i/>
              </w:rPr>
              <w:t>Trio Kolpakov</w:t>
            </w:r>
            <w:r w:rsidRPr="00A92493">
              <w:rPr>
                <w:rStyle w:val="notranslate"/>
              </w:rPr>
              <w:t xml:space="preserve">, primul </w:t>
            </w:r>
            <w:r w:rsidRPr="00A92493">
              <w:t>ansamblu</w:t>
            </w:r>
            <w:r w:rsidRPr="00A92493">
              <w:rPr>
                <w:rStyle w:val="notranslate"/>
              </w:rPr>
              <w:t xml:space="preserve"> de romi ruşi care a susţinut un turneu în SUA sau actriţa şi cântăreaţa de jazz şi romanţe ruseşti Valentina Dmitriyevna Ponomaryova (n. 1939), fiica violonistului Dmitriy Ponomaryov şi a pianistei Irina Lukashova, ambii absolvenţi ai </w:t>
            </w:r>
            <w:r w:rsidRPr="00A92493">
              <w:t xml:space="preserve">Conservatorului din Moscova. Ucraina  în muzică este reprezentată de muzicianul, compozitorul şi poetul rom polonez ucrainean Edward Dębicki (n. 1935), fiul muzicienilor romi Władysław Krzyżanowski şi Franciszka Raczkowska, care a scris aproximativ 200 de melodii, fiind şi director al grupului muzical </w:t>
            </w:r>
            <w:r w:rsidRPr="00A92493">
              <w:rPr>
                <w:i/>
              </w:rPr>
              <w:t>Terno</w:t>
            </w:r>
            <w:r w:rsidRPr="00A92493">
              <w:t xml:space="preserve">, precum şi muziciana Eugene Hutz (n. 1972), cântăreaţă, chitaristă, scriitoare </w:t>
            </w:r>
            <w:r w:rsidRPr="00A92493">
              <w:rPr>
                <w:rFonts w:ascii="Cambria Math" w:hAnsi="Cambria Math" w:cs="Cambria Math"/>
              </w:rPr>
              <w:t>ș</w:t>
            </w:r>
            <w:r w:rsidRPr="00A92493">
              <w:t>i actriţă de origine romă. În Turcia romii sunt reprezentaţi de cântăreaţa şi dansatoarea Sibel Can (n. 1970), de cântăreţul Ankaralı Turgut, de dansatoarea Didem Kinali (n. 1986)</w:t>
            </w:r>
            <w:r w:rsidR="000B1271" w:rsidRPr="00A92493">
              <w:t>,</w:t>
            </w:r>
            <w:r w:rsidRPr="00A92493">
              <w:t xml:space="preserve"> care a dobândit o mare notorietate datorită spectacolului de televiziune  </w:t>
            </w:r>
            <w:r w:rsidRPr="00A92493">
              <w:rPr>
                <w:i/>
              </w:rPr>
              <w:t>Ibo show</w:t>
            </w:r>
            <w:r w:rsidRPr="00A92493">
              <w:t xml:space="preserve">, artistă a cărei mamă este, de asemenea, o dansatoare din buric, iar tatăl baterist. În Serbia s-au afirmat violonistul Janika Balázs </w:t>
            </w:r>
            <w:r w:rsidRPr="00A92493">
              <w:lastRenderedPageBreak/>
              <w:t>(1925-1988), cântăreţul Sinan Sakić (n. 1956)</w:t>
            </w:r>
            <w:r w:rsidR="000B1271" w:rsidRPr="00A92493">
              <w:t>, cântăreţul de folk Džej Ramadanovski, (n. 1964)</w:t>
            </w:r>
            <w:r w:rsidRPr="00A92493">
              <w:t>, muzicianul Šaban Bajramovic (1936-2008), care a compus peste 650 de piese, m</w:t>
            </w:r>
            <w:r w:rsidR="008300B4" w:rsidRPr="00A92493">
              <w:t>uzicianul Žarko Jovanović (1925</w:t>
            </w:r>
            <w:r w:rsidRPr="00A92493">
              <w:t xml:space="preserve">-1985), cunoscut pentru a compus imnul romilor </w:t>
            </w:r>
            <w:r w:rsidRPr="00A92493">
              <w:rPr>
                <w:i/>
              </w:rPr>
              <w:t>Gelem, Gelem</w:t>
            </w:r>
            <w:r w:rsidRPr="00A92493">
              <w:t xml:space="preserve">, trompetistul Boban Marković (n. 1964), considerat ca fiind cel mai mare trompetist din Balcani, </w:t>
            </w:r>
            <w:r w:rsidR="000B1271" w:rsidRPr="00A92493">
              <w:t xml:space="preserve">sau </w:t>
            </w:r>
            <w:r w:rsidRPr="00A92493">
              <w:t>acordeonistul Lelo Nika (n. 1969), un rom român din Serbia, stabilit în Danemarca, unde cântă un amestec de jazz, muzică balcanică, în speţă românească, faţă de care are o anumită afinitate, câ</w:t>
            </w:r>
            <w:r w:rsidRPr="00A92493">
              <w:rPr>
                <w:rFonts w:ascii="Cambria Math" w:hAnsi="Cambria Math" w:cs="Cambria Math"/>
              </w:rPr>
              <w:t>ș</w:t>
            </w:r>
            <w:r w:rsidRPr="00A92493">
              <w:t xml:space="preserve">tigător de două ori al locului întâi la Campionatul Mondial de Acordeon. În Spania s-a afirmat formaţia Azúcar Moreno, cu surorile Encarnación </w:t>
            </w:r>
            <w:r w:rsidRPr="00A92493">
              <w:rPr>
                <w:rFonts w:ascii="Cambria Math" w:hAnsi="Cambria Math" w:cs="Cambria Math"/>
              </w:rPr>
              <w:t>ș</w:t>
            </w:r>
            <w:r w:rsidRPr="00A92493">
              <w:t>i Antonia Salazar, care s-au născut în Badajoz, Extremadura, într-o familie de romi cu o lungă tradiţie de cântăreţi şi dansatori de flamenco. În Bulgaria în muzică s-au remarcat Azis (n. 1978 ) cântăreţ de pop şi folk, cântăreaţa Sofi Mar</w:t>
            </w:r>
            <w:r w:rsidR="000B1271" w:rsidRPr="00A92493">
              <w:t>inova sau clarinetistul de jazz Ivo Papazov (n. 1952)</w:t>
            </w:r>
            <w:r w:rsidRPr="00A92493">
              <w:t>. În Marea Britanie numărul muzicienilor romi este unul</w:t>
            </w:r>
            <w:r w:rsidR="000B1271" w:rsidRPr="00A92493">
              <w:t>,</w:t>
            </w:r>
            <w:r w:rsidRPr="00A92493">
              <w:t xml:space="preserve"> de asemenea</w:t>
            </w:r>
            <w:r w:rsidR="000B1271" w:rsidRPr="00A92493">
              <w:t>,</w:t>
            </w:r>
            <w:r w:rsidRPr="00A92493">
              <w:t xml:space="preserve"> consistent, printre aceştia fiind şi cântăreaţa de rap Cher Lloyd (n. 1993), muzicianul Denny Laine, chitaristul rock Albert Lee (n. 1943), cântăreţul Joe Longthorne (n. 1955), muzicianul Robert Plant (n. 1948) sau cântăreţul şi actorul Adam Ant, pe numele său Stuart Leslie Goddard, (n.1954) cu numeroase hit-uri între 1980-1983, inclusiv trei locuri unu, artist care a fost, de asemenea, popular în Statele Unite, unde a fost votat cel mai sexy bărbat din America de către telespectatorii MTV, ca actor, apărând în peste douăzeci de filme </w:t>
            </w:r>
            <w:r w:rsidRPr="00A92493">
              <w:rPr>
                <w:rFonts w:ascii="Cambria Math" w:hAnsi="Cambria Math" w:cs="Cambria Math"/>
              </w:rPr>
              <w:t>ș</w:t>
            </w:r>
            <w:r w:rsidRPr="00A92493">
              <w:t>i episoade de televiziune între anii 1985-2003. Tot spaţiul britanic îl reprezintă şi cântăreaţa şi com</w:t>
            </w:r>
            <w:r w:rsidR="008300B4" w:rsidRPr="00A92493">
              <w:t>pozitoarea britanică de hip-hop</w:t>
            </w:r>
            <w:r w:rsidRPr="00A92493">
              <w:t>/R&amp;B, Jentina Rose Chapman (n. 1984), cântăreţul şi compozitorul Donald Eric Partridge (1941-2010), cunoscut sub numele de "regele Buskers ", care la sfâr</w:t>
            </w:r>
            <w:r w:rsidRPr="00A92493">
              <w:rPr>
                <w:rFonts w:ascii="Cambria Math" w:hAnsi="Cambria Math" w:cs="Cambria Math"/>
              </w:rPr>
              <w:t>ș</w:t>
            </w:r>
            <w:r w:rsidRPr="00A92493">
              <w:t xml:space="preserve">itul anilor 1960, s-a bucurat de un imens succes internaţional cu melodiile "Rosie" </w:t>
            </w:r>
            <w:r w:rsidRPr="00A92493">
              <w:rPr>
                <w:rFonts w:ascii="Cambria Math" w:hAnsi="Cambria Math" w:cs="Cambria Math"/>
              </w:rPr>
              <w:t>ș</w:t>
            </w:r>
            <w:r w:rsidRPr="00A92493">
              <w:t xml:space="preserve">i "Blue Eyes", compozitorul şi cântăreţul folk Jackie Leven, muzicianul Denny Laine (n. 1944) sau muzicianul scoţian Jackie Leven alias Sir Vincent Lone (1950-2011), cu peste douăzeci de albume. În Liban de o mare notorietate se bucură Bin Bella Al-Hunteer sau Bilal (n. 1983), zis şi </w:t>
            </w:r>
            <w:r w:rsidRPr="00A92493">
              <w:rPr>
                <w:i/>
              </w:rPr>
              <w:t>prinţul ţiganilor</w:t>
            </w:r>
            <w:r w:rsidRPr="00A92493">
              <w:t xml:space="preserve">, născut în comunitatea nomadă a domilor, respectiv cea </w:t>
            </w:r>
            <w:r w:rsidRPr="00A92493">
              <w:rPr>
                <w:i/>
              </w:rPr>
              <w:t>nawar</w:t>
            </w:r>
            <w:r w:rsidRPr="00A92493">
              <w:t xml:space="preserve">, artist care cântă, pe lângă arabă, şi în limba domari. Artistul a observat în turneele sale europene, că poate comunica cu verii săi romi din România, Bulgaria </w:t>
            </w:r>
            <w:r w:rsidRPr="00A92493">
              <w:rPr>
                <w:rFonts w:ascii="Cambria Math" w:hAnsi="Cambria Math" w:cs="Cambria Math"/>
              </w:rPr>
              <w:t>ș</w:t>
            </w:r>
            <w:r w:rsidRPr="00A92493">
              <w:t xml:space="preserve">i fosta Iugoslavie, fiecare vorbind limba lor maternă. În Macedonia muzicianul Esma Redzepova (n. 1943) a efectuat în mai mult de 9.000 de concerte în 30 de ţări, având în palmaresul artistic peste 500 de creaţii artistice, acestea incluzând 108 de cântece, 20 de albume </w:t>
            </w:r>
            <w:r w:rsidRPr="00A92493">
              <w:rPr>
                <w:rFonts w:ascii="Cambria Math" w:hAnsi="Cambria Math" w:cs="Cambria Math"/>
              </w:rPr>
              <w:t>ș</w:t>
            </w:r>
            <w:r w:rsidRPr="00A92493">
              <w:t xml:space="preserve">i </w:t>
            </w:r>
            <w:r w:rsidRPr="00A92493">
              <w:rPr>
                <w:rFonts w:ascii="Cambria Math" w:hAnsi="Cambria Math" w:cs="Cambria Math"/>
              </w:rPr>
              <w:t>ș</w:t>
            </w:r>
            <w:r w:rsidRPr="00A92493">
              <w:t>ase filme, cântăreţul de folk şi scriitorul Muharem Serbezovski (n. 1950) compunând la rândul său peste trei sute de melodii. În Albania o reprez</w:t>
            </w:r>
            <w:r w:rsidR="005A7B3A">
              <w:t>e</w:t>
            </w:r>
            <w:r w:rsidRPr="00A92493">
              <w:t xml:space="preserve">ntantă de marcă a etniei rome este artista Anjeza Shahini (n.1987). În Ungaria mari muzicieni romi sunt, pe </w:t>
            </w:r>
            <w:r w:rsidR="008300B4" w:rsidRPr="00A92493">
              <w:t>lângă violonistul maghiaro-american de jazz Elek Bacsik  (1926-1993)</w:t>
            </w:r>
            <w:r w:rsidRPr="00A92493">
              <w:t xml:space="preserve">, şi alţi muzicieni, precum chitaristul şi compozitorul Robi Botos, pianistul Georges Cziffra (1921-1994) sau Félix Lajkó (n. 1974), violonist maghiaro-sârb, formaţia </w:t>
            </w:r>
            <w:r w:rsidRPr="00A92493">
              <w:rPr>
                <w:i/>
              </w:rPr>
              <w:t>Ternipe</w:t>
            </w:r>
            <w:r w:rsidRPr="00A92493">
              <w:t xml:space="preserve"> cucerind de asemenea Europa cu muzica lor tradiţională romă. În SUA printre romii care s-au remarcat în muzică este şi </w:t>
            </w:r>
            <w:r w:rsidRPr="00A92493">
              <w:rPr>
                <w:rStyle w:val="notranslate"/>
              </w:rPr>
              <w:t xml:space="preserve">Jerry Mason (n. 1942) </w:t>
            </w:r>
            <w:r w:rsidRPr="00A92493">
              <w:t>cântăreţ</w:t>
            </w:r>
            <w:r w:rsidRPr="00A92493">
              <w:rPr>
                <w:rStyle w:val="notranslate"/>
              </w:rPr>
              <w:t xml:space="preserve">, </w:t>
            </w:r>
            <w:r w:rsidRPr="00A92493">
              <w:t>compozitor</w:t>
            </w:r>
            <w:r w:rsidRPr="00A92493">
              <w:rPr>
                <w:rStyle w:val="notranslate"/>
              </w:rPr>
              <w:t xml:space="preserve">, </w:t>
            </w:r>
            <w:r w:rsidRPr="00A92493">
              <w:t>chitarist</w:t>
            </w:r>
            <w:r w:rsidRPr="00A92493">
              <w:rPr>
                <w:rStyle w:val="notranslate"/>
              </w:rPr>
              <w:t xml:space="preserve"> de </w:t>
            </w:r>
            <w:r w:rsidRPr="00A92493">
              <w:t xml:space="preserve">rock and roll. În Finlada de origine romă sunt muzicianul Henry Olavi </w:t>
            </w:r>
            <w:r w:rsidRPr="00A92493">
              <w:rPr>
                <w:i/>
              </w:rPr>
              <w:t>McCloskey</w:t>
            </w:r>
            <w:r w:rsidRPr="00A92493">
              <w:t xml:space="preserve"> Aaltonen ( n. 1948), toboşarul Sebastian Ahlgren ( n.1971), cântăreţul Markus Allan (n. 1945), </w:t>
            </w:r>
            <w:r w:rsidR="00531EEB" w:rsidRPr="00A92493">
              <w:t xml:space="preserve">cântăreţul pop </w:t>
            </w:r>
            <w:r w:rsidRPr="00A92493">
              <w:t>Rainer Friman (n.</w:t>
            </w:r>
            <w:r w:rsidR="008300B4" w:rsidRPr="00A92493">
              <w:t xml:space="preserve"> 1958)</w:t>
            </w:r>
            <w:r w:rsidRPr="00A92493">
              <w:t>, în anii ‘90 cel mai de succes cântăreţ finlandez, dar şi scriitor şi jurnalist, cântăreţul Saska Helmikallio (n, 1980), cântăreaţa Anneli Sa</w:t>
            </w:r>
            <w:r w:rsidR="00531EEB" w:rsidRPr="00A92493">
              <w:t>ri</w:t>
            </w:r>
            <w:r w:rsidRPr="00A92493">
              <w:t xml:space="preserve"> sau cântăreţul Taisto Tammi, din grupul Hortto Kaalo. La rândul său Kiba Lumberg (n. 1956) este un artist finlandez, care a studiat</w:t>
            </w:r>
            <w:r w:rsidR="00531EEB" w:rsidRPr="00A92493">
              <w:t>,</w:t>
            </w:r>
            <w:r w:rsidRPr="00A92493">
              <w:t xml:space="preserve"> între 1979-1981, la Conservatorul din Helsinki, apoi la Universitătea Sutorits din fosta Iugoslavie, la Universitatea de Artă din Skopje, în 1986, </w:t>
            </w:r>
            <w:r w:rsidRPr="00A92493">
              <w:rPr>
                <w:rFonts w:ascii="Cambria Math" w:hAnsi="Cambria Math" w:cs="Cambria Math"/>
              </w:rPr>
              <w:t>ș</w:t>
            </w:r>
            <w:r w:rsidRPr="00A92493">
              <w:t>i la Academia de Artă din Florenţa, în 1988. Muzicianul</w:t>
            </w:r>
            <w:r w:rsidR="00A065E7">
              <w:t xml:space="preserve"> Juha Grigori Lundberg (n. 1989</w:t>
            </w:r>
            <w:r w:rsidRPr="00A92493">
              <w:t>), cu nume de scenă Amadeus, provine şi el dintr-o familie de cântăreţi, tatăl său fiind un membru al grupului Hortto Kaalo, mătu</w:t>
            </w:r>
            <w:r w:rsidRPr="00A92493">
              <w:rPr>
                <w:rFonts w:ascii="Cambria Math" w:hAnsi="Cambria Math" w:cs="Cambria Math"/>
              </w:rPr>
              <w:t>ș</w:t>
            </w:r>
            <w:r w:rsidRPr="00A92493">
              <w:t xml:space="preserve">a lui </w:t>
            </w:r>
            <w:r w:rsidRPr="00A92493">
              <w:lastRenderedPageBreak/>
              <w:t xml:space="preserve">cântăreaţa Anneli Sari, iar bunicul său artistul Juhani Pesonen. Grupul Hortto Kaalo a fost fondat în 1969 de către Feija Åkerlund, Marko Putkonen, Lupta Lundberg </w:t>
            </w:r>
            <w:r w:rsidRPr="00A92493">
              <w:rPr>
                <w:rFonts w:ascii="Cambria Math" w:hAnsi="Cambria Math" w:cs="Cambria Math"/>
              </w:rPr>
              <w:t>ș</w:t>
            </w:r>
            <w:r w:rsidRPr="00A92493">
              <w:t xml:space="preserve">i Heikki Nyman, ulterior venind în formaţie şi Ellen Hagert. În Belgia un cunoscut artist este </w:t>
            </w:r>
            <w:r w:rsidRPr="00A92493">
              <w:rPr>
                <w:rStyle w:val="notranslate"/>
              </w:rPr>
              <w:t xml:space="preserve">Fapy Lafertin ( n. 1950), </w:t>
            </w:r>
            <w:r w:rsidRPr="00A92493">
              <w:t>chitarist de jazz.</w:t>
            </w:r>
            <w:r w:rsidR="005A7B3A">
              <w:t xml:space="preserve"> </w:t>
            </w:r>
            <w:r w:rsidRPr="00A92493">
              <w:t xml:space="preserve">În Austria </w:t>
            </w:r>
            <w:r w:rsidRPr="00A92493">
              <w:rPr>
                <w:rStyle w:val="notranslate"/>
              </w:rPr>
              <w:t xml:space="preserve">un cunoscut </w:t>
            </w:r>
            <w:r w:rsidRPr="00A92493">
              <w:t>muzician a fost şi Joe Zawinul (1932-2007), tot aici afirmându-se</w:t>
            </w:r>
            <w:r w:rsidRPr="00A92493">
              <w:rPr>
                <w:rStyle w:val="notranslate"/>
              </w:rPr>
              <w:t xml:space="preserve"> şi muziciana Ceija Stojka (1933-2013) scriitoare şi pictoriţă, romă din neamul lovarilor, al cărei frate şi soră, Karl Stojka </w:t>
            </w:r>
            <w:r w:rsidRPr="00A92493">
              <w:rPr>
                <w:rStyle w:val="notranslate"/>
                <w:rFonts w:ascii="Cambria Math" w:hAnsi="Cambria Math" w:cs="Cambria Math"/>
              </w:rPr>
              <w:t>ș</w:t>
            </w:r>
            <w:r w:rsidRPr="00A92493">
              <w:rPr>
                <w:rStyle w:val="notranslate"/>
              </w:rPr>
              <w:t xml:space="preserve">i Mongo Stojka, sunt, de asemenea, scriitori </w:t>
            </w:r>
            <w:r w:rsidRPr="00A92493">
              <w:rPr>
                <w:rStyle w:val="notranslate"/>
                <w:rFonts w:ascii="Cambria Math" w:hAnsi="Cambria Math" w:cs="Cambria Math"/>
              </w:rPr>
              <w:t>ș</w:t>
            </w:r>
            <w:r w:rsidRPr="00A92493">
              <w:rPr>
                <w:rStyle w:val="notranslate"/>
              </w:rPr>
              <w:t xml:space="preserve">i muzicieni. Împreună cu mama ei </w:t>
            </w:r>
            <w:r w:rsidRPr="00A92493">
              <w:rPr>
                <w:rStyle w:val="notranslate"/>
                <w:rFonts w:ascii="Cambria Math" w:hAnsi="Cambria Math" w:cs="Cambria Math"/>
              </w:rPr>
              <w:t>ș</w:t>
            </w:r>
            <w:r w:rsidRPr="00A92493">
              <w:rPr>
                <w:rStyle w:val="notranslate"/>
              </w:rPr>
              <w:t xml:space="preserve">i patru din cei cinci fraţi a supravieţuit </w:t>
            </w:r>
            <w:r w:rsidRPr="00A92493">
              <w:t>Holocaustulu</w:t>
            </w:r>
            <w:r w:rsidRPr="00A92493">
              <w:rPr>
                <w:rStyle w:val="notranslate"/>
              </w:rPr>
              <w:t xml:space="preserve">i, după ce au fost închişi la </w:t>
            </w:r>
            <w:r w:rsidRPr="00A92493">
              <w:t>Auschwitz</w:t>
            </w:r>
            <w:r w:rsidRPr="00A92493">
              <w:rPr>
                <w:rStyle w:val="notranslate"/>
                <w:rFonts w:ascii="Cambria Math" w:hAnsi="Cambria Math" w:cs="Cambria Math"/>
              </w:rPr>
              <w:t>ș</w:t>
            </w:r>
            <w:r w:rsidRPr="00A92493">
              <w:rPr>
                <w:rStyle w:val="notranslate"/>
              </w:rPr>
              <w:t xml:space="preserve">i </w:t>
            </w:r>
            <w:r w:rsidRPr="00A92493">
              <w:t>Bergen-Belsen</w:t>
            </w:r>
            <w:r w:rsidRPr="00A92493">
              <w:rPr>
                <w:rStyle w:val="notranslate"/>
              </w:rPr>
              <w:t xml:space="preserve">, spre deosebire de tatăl ei închis în </w:t>
            </w:r>
            <w:r w:rsidRPr="00A92493">
              <w:t>lagărul de concentrare Dachau</w:t>
            </w:r>
            <w:r w:rsidRPr="00A92493">
              <w:rPr>
                <w:rStyle w:val="notranslate"/>
              </w:rPr>
              <w:t xml:space="preserve">, apoi la </w:t>
            </w:r>
            <w:r w:rsidRPr="00A92493">
              <w:t>Schloss Hartheim</w:t>
            </w:r>
            <w:r w:rsidRPr="00A92493">
              <w:rPr>
                <w:rStyle w:val="notranslate"/>
              </w:rPr>
              <w:t>, unde a fost ucis.</w:t>
            </w:r>
            <w:r w:rsidR="001865C7">
              <w:rPr>
                <w:rStyle w:val="notranslate"/>
              </w:rPr>
              <w:t xml:space="preserve"> </w:t>
            </w:r>
            <w:r w:rsidRPr="00A92493">
              <w:rPr>
                <w:rStyle w:val="notranslate"/>
              </w:rPr>
              <w:t xml:space="preserve">În prima sa carte autobiografică, în 1988, s-a referit la persecuţiile naziste. </w:t>
            </w:r>
            <w:r w:rsidRPr="00A92493">
              <w:t xml:space="preserve">Un alt cunoscut artist austriac este şi chitaristul de </w:t>
            </w:r>
            <w:r w:rsidRPr="00A92493">
              <w:rPr>
                <w:i/>
              </w:rPr>
              <w:t>jazz ţigănesc</w:t>
            </w:r>
            <w:r w:rsidRPr="00A92493">
              <w:rPr>
                <w:rStyle w:val="notranslate"/>
              </w:rPr>
              <w:t xml:space="preserve"> Harri Stojka (n. 1957), rom lovar vienez, din neamul</w:t>
            </w:r>
            <w:r w:rsidRPr="00A92493">
              <w:rPr>
                <w:rStyle w:val="notranslate"/>
                <w:i/>
              </w:rPr>
              <w:t xml:space="preserve"> Bagareschtschi</w:t>
            </w:r>
            <w:r w:rsidRPr="00A92493">
              <w:rPr>
                <w:rStyle w:val="notranslate"/>
              </w:rPr>
              <w:t>.</w:t>
            </w:r>
            <w:r w:rsidRPr="00A92493">
              <w:t xml:space="preserve"> În cea ce-l priveşte pe romul maghiar </w:t>
            </w:r>
            <w:r w:rsidRPr="00A92493">
              <w:rPr>
                <w:rStyle w:val="notranslate"/>
              </w:rPr>
              <w:t xml:space="preserve">Elek Bacsik (1926-1993), celebru cântăreţ de </w:t>
            </w:r>
            <w:r w:rsidRPr="00A92493">
              <w:t>jazz</w:t>
            </w:r>
            <w:r w:rsidRPr="00A92493">
              <w:rPr>
                <w:rStyle w:val="notranslate"/>
              </w:rPr>
              <w:t xml:space="preserve">, </w:t>
            </w:r>
            <w:r w:rsidRPr="00A92493">
              <w:t>violonist</w:t>
            </w:r>
            <w:r w:rsidRPr="00A92493">
              <w:rPr>
                <w:rStyle w:val="notranslate"/>
              </w:rPr>
              <w:t xml:space="preserve"> si </w:t>
            </w:r>
            <w:r w:rsidRPr="00A92493">
              <w:t>chitarist</w:t>
            </w:r>
            <w:r w:rsidRPr="00A92493">
              <w:rPr>
                <w:rStyle w:val="notranslate"/>
              </w:rPr>
              <w:t xml:space="preserve">, fiul lui Arpad Bacsik </w:t>
            </w:r>
            <w:r w:rsidRPr="00A92493">
              <w:rPr>
                <w:rStyle w:val="notranslate"/>
                <w:rFonts w:ascii="Cambria Math" w:hAnsi="Cambria Math" w:cs="Cambria Math"/>
              </w:rPr>
              <w:t>ș</w:t>
            </w:r>
            <w:r w:rsidRPr="00A92493">
              <w:rPr>
                <w:rStyle w:val="notranslate"/>
              </w:rPr>
              <w:t xml:space="preserve">i Erzsebet Pócsi, trebuie specificat că a studiat vioara la Conservatorul din Budapesta, ulterior colaborând cu </w:t>
            </w:r>
            <w:r w:rsidRPr="00A92493">
              <w:t>Dizzy Gillespie</w:t>
            </w:r>
            <w:r w:rsidRPr="00A92493">
              <w:rPr>
                <w:rStyle w:val="notranslate"/>
                <w:rFonts w:ascii="Cambria Math" w:hAnsi="Cambria Math" w:cs="Cambria Math"/>
              </w:rPr>
              <w:t>ș</w:t>
            </w:r>
            <w:r w:rsidRPr="00A92493">
              <w:rPr>
                <w:rStyle w:val="notranslate"/>
              </w:rPr>
              <w:t xml:space="preserve">i </w:t>
            </w:r>
            <w:r w:rsidRPr="00A92493">
              <w:t>Charlie Parker</w:t>
            </w:r>
            <w:r w:rsidRPr="00A92493">
              <w:rPr>
                <w:rStyle w:val="notranslate"/>
              </w:rPr>
              <w:t>.</w:t>
            </w:r>
            <w:r w:rsidR="005A7B3A">
              <w:rPr>
                <w:rStyle w:val="notranslate"/>
              </w:rPr>
              <w:t xml:space="preserve"> </w:t>
            </w:r>
            <w:r w:rsidRPr="00A92493">
              <w:rPr>
                <w:rStyle w:val="notranslate"/>
              </w:rPr>
              <w:t xml:space="preserve">El a fost, de asemenea, vărul lui </w:t>
            </w:r>
            <w:r w:rsidRPr="00A92493">
              <w:t>Django Reinhardt</w:t>
            </w:r>
            <w:r w:rsidRPr="00A92493">
              <w:rPr>
                <w:rStyle w:val="notranslate"/>
              </w:rPr>
              <w:t>.</w:t>
            </w:r>
            <w:r w:rsidR="001865C7">
              <w:rPr>
                <w:rStyle w:val="notranslate"/>
              </w:rPr>
              <w:t xml:space="preserve"> </w:t>
            </w:r>
            <w:r w:rsidRPr="00A92493">
              <w:rPr>
                <w:rStyle w:val="notranslate"/>
              </w:rPr>
              <w:t xml:space="preserve">În primii săi ani a călătorit ca muzician prin diferite state, cum ar fi  Liban, Spania, Portugalia </w:t>
            </w:r>
            <w:r w:rsidRPr="00A92493">
              <w:rPr>
                <w:rStyle w:val="notranslate"/>
                <w:rFonts w:ascii="Cambria Math" w:hAnsi="Cambria Math" w:cs="Cambria Math"/>
              </w:rPr>
              <w:t>sau</w:t>
            </w:r>
            <w:r w:rsidRPr="00A92493">
              <w:rPr>
                <w:rStyle w:val="notranslate"/>
              </w:rPr>
              <w:t xml:space="preserve"> Italia.A lucrat în </w:t>
            </w:r>
            <w:r w:rsidRPr="00A92493">
              <w:t>Paris,</w:t>
            </w:r>
            <w:r w:rsidRPr="00A92493">
              <w:rPr>
                <w:rStyle w:val="notranslate"/>
              </w:rPr>
              <w:t xml:space="preserve"> la începutul anilor </w:t>
            </w:r>
            <w:r w:rsidRPr="00A92493">
              <w:t>’60 cu artişti precum Jeanne Moreau</w:t>
            </w:r>
            <w:r w:rsidRPr="00A92493">
              <w:rPr>
                <w:rStyle w:val="notranslate"/>
              </w:rPr>
              <w:t xml:space="preserve">, </w:t>
            </w:r>
            <w:r w:rsidRPr="00A92493">
              <w:t>Serge Gainsbourg</w:t>
            </w:r>
            <w:r w:rsidRPr="00A92493">
              <w:rPr>
                <w:rStyle w:val="notranslate"/>
                <w:rFonts w:ascii="Cambria Math" w:hAnsi="Cambria Math" w:cs="Cambria Math"/>
              </w:rPr>
              <w:t>ș</w:t>
            </w:r>
            <w:r w:rsidRPr="00A92493">
              <w:rPr>
                <w:rStyle w:val="notranslate"/>
              </w:rPr>
              <w:t xml:space="preserve">i </w:t>
            </w:r>
            <w:r w:rsidRPr="00A92493">
              <w:t>Claude Nougaro</w:t>
            </w:r>
            <w:r w:rsidRPr="00A92493">
              <w:rPr>
                <w:rStyle w:val="notranslate"/>
              </w:rPr>
              <w:t xml:space="preserve">, scoţând şi albume solo.Din 1966 el a început să lucreze </w:t>
            </w:r>
            <w:r w:rsidRPr="00A92493">
              <w:rPr>
                <w:rStyle w:val="notranslate"/>
                <w:rFonts w:ascii="Cambria Math" w:hAnsi="Cambria Math" w:cs="Cambria Math"/>
              </w:rPr>
              <w:t>ș</w:t>
            </w:r>
            <w:r w:rsidRPr="00A92493">
              <w:rPr>
                <w:rStyle w:val="notranslate"/>
              </w:rPr>
              <w:t xml:space="preserve">i să trăiască în Statele Unite, în special la </w:t>
            </w:r>
            <w:r w:rsidRPr="00A92493">
              <w:t>Las Vegas</w:t>
            </w:r>
            <w:r w:rsidRPr="00A92493">
              <w:rPr>
                <w:rStyle w:val="notranslate"/>
              </w:rPr>
              <w:t>.</w:t>
            </w:r>
            <w:r w:rsidR="001865C7">
              <w:rPr>
                <w:rStyle w:val="notranslate"/>
              </w:rPr>
              <w:t xml:space="preserve"> </w:t>
            </w:r>
            <w:r w:rsidRPr="00A92493">
              <w:rPr>
                <w:rStyle w:val="notranslate"/>
              </w:rPr>
              <w:t>Bacsik a cântat la chitară</w:t>
            </w:r>
            <w:r w:rsidR="002F1121" w:rsidRPr="00A92493">
              <w:rPr>
                <w:rStyle w:val="notranslate"/>
              </w:rPr>
              <w:t>,</w:t>
            </w:r>
            <w:r w:rsidRPr="00A92493">
              <w:rPr>
                <w:rStyle w:val="notranslate"/>
              </w:rPr>
              <w:t xml:space="preserve"> alături de </w:t>
            </w:r>
            <w:r w:rsidRPr="00A92493">
              <w:rPr>
                <w:rStyle w:val="notranslate"/>
                <w:i/>
                <w:iCs/>
              </w:rPr>
              <w:t>Dizzy</w:t>
            </w:r>
            <w:r w:rsidRPr="00A92493">
              <w:rPr>
                <w:rStyle w:val="notranslate"/>
              </w:rPr>
              <w:t xml:space="preserve"> Gillespie</w:t>
            </w:r>
            <w:r w:rsidR="002F1121" w:rsidRPr="00A92493">
              <w:rPr>
                <w:rStyle w:val="notranslate"/>
              </w:rPr>
              <w:t>,</w:t>
            </w:r>
            <w:r w:rsidRPr="00A92493">
              <w:rPr>
                <w:rStyle w:val="notranslate"/>
              </w:rPr>
              <w:t xml:space="preserve"> la</w:t>
            </w:r>
            <w:r w:rsidRPr="00A92493">
              <w:rPr>
                <w:rStyle w:val="notranslate"/>
                <w:i/>
                <w:iCs/>
              </w:rPr>
              <w:t xml:space="preserve"> Riviera franceză</w:t>
            </w:r>
            <w:r w:rsidRPr="00A92493">
              <w:rPr>
                <w:rStyle w:val="notranslate"/>
              </w:rPr>
              <w:t xml:space="preserve"> din 1962 </w:t>
            </w:r>
            <w:r w:rsidRPr="00A92493">
              <w:rPr>
                <w:rStyle w:val="notranslate"/>
                <w:rFonts w:ascii="Cambria Math" w:hAnsi="Cambria Math" w:cs="Cambria Math"/>
              </w:rPr>
              <w:t>ș</w:t>
            </w:r>
            <w:r w:rsidRPr="00A92493">
              <w:rPr>
                <w:rStyle w:val="notranslate"/>
              </w:rPr>
              <w:t xml:space="preserve">i mai târziu a colaborat artistic la vioară cu Gillespie, la </w:t>
            </w:r>
            <w:r w:rsidRPr="00A92493">
              <w:t>Festivalul de Jazz Newport</w:t>
            </w:r>
            <w:r w:rsidRPr="00A92493">
              <w:rPr>
                <w:rStyle w:val="notranslate"/>
              </w:rPr>
              <w:t xml:space="preserve"> din 1974.</w:t>
            </w:r>
            <w:r w:rsidR="000B0AEF" w:rsidRPr="00A92493">
              <w:t xml:space="preserve"> În România, printre art</w:t>
            </w:r>
            <w:r w:rsidR="004046A1" w:rsidRPr="00A92493">
              <w:t>i</w:t>
            </w:r>
            <w:r w:rsidR="000B0AEF" w:rsidRPr="00A92493">
              <w:t>ştii romi de muzică uşoară, s-a</w:t>
            </w:r>
            <w:r w:rsidR="001A604F" w:rsidRPr="00A92493">
              <w:t>u</w:t>
            </w:r>
            <w:r w:rsidR="000B0AEF" w:rsidRPr="00A92493">
              <w:t xml:space="preserve"> remarcat recent Connect-R</w:t>
            </w:r>
            <w:r w:rsidR="004046A1" w:rsidRPr="00A92493">
              <w:t>, pe numele său real Ştefan Relu Mihalache (n. 19</w:t>
            </w:r>
            <w:r w:rsidR="001A604F" w:rsidRPr="00A92493">
              <w:t>82) şi</w:t>
            </w:r>
            <w:r w:rsidR="009E7226">
              <w:t xml:space="preserve"> </w:t>
            </w:r>
            <w:r w:rsidR="001A604F" w:rsidRPr="00A92493">
              <w:t xml:space="preserve">Ştefan Bănică junior, </w:t>
            </w:r>
            <w:r w:rsidR="004046A1" w:rsidRPr="00A92493">
              <w:t>alte voci cu origini rome vehiculându</w:t>
            </w:r>
            <w:r w:rsidR="001A604F" w:rsidRPr="00A92493">
              <w:t>-se că sunt Marcel Pavel, Pepe</w:t>
            </w:r>
            <w:r w:rsidR="004046A1" w:rsidRPr="00A92493">
              <w:t>, Andra sau Dida Drăgan.</w:t>
            </w:r>
            <w:r w:rsidR="007F00EE">
              <w:t xml:space="preserve"> Un artist original este şi Elvis Romano, artist care cântă cântecele lui Elvis Presley în romani.</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 xml:space="preserve">1948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România</w:t>
            </w:r>
            <w:r w:rsidR="00B458AA">
              <w:rPr>
                <w:rFonts w:ascii="Times New Roman" w:hAnsi="Times New Roman" w:cs="Times New Roman"/>
                <w:sz w:val="24"/>
                <w:szCs w:val="24"/>
              </w:rPr>
              <w:t xml:space="preserve"> </w:t>
            </w:r>
            <w:r w:rsidRPr="00A92493">
              <w:rPr>
                <w:rFonts w:ascii="Times New Roman" w:eastAsia="Times New Roman" w:hAnsi="Times New Roman" w:cs="Times New Roman"/>
                <w:sz w:val="24"/>
                <w:szCs w:val="24"/>
              </w:rPr>
              <w:t xml:space="preserve">secretarul general al UGRR, Petre Rădiţă, a cerut Ministerului de Interne aprobarea pentru ca organizaţia să poată organiza un congres al romilor, unde </w:t>
            </w:r>
            <w:r w:rsidRPr="00A92493">
              <w:rPr>
                <w:rFonts w:ascii="Times New Roman" w:eastAsia="Times New Roman" w:hAnsi="Times New Roman" w:cs="Times New Roman"/>
                <w:i/>
                <w:sz w:val="24"/>
                <w:szCs w:val="24"/>
              </w:rPr>
              <w:t>se va discuta despre realizările guvernului de largă democraţie populară, ieftinătatea traiului,precum şi aducerea la cunoştinţă a tuturor romilor să se încadreze în munci lucrând pentru reconstrucţia tinerei noastre Republici Populare Române</w:t>
            </w:r>
            <w:r w:rsidRPr="00A92493">
              <w:rPr>
                <w:rFonts w:ascii="Times New Roman" w:eastAsia="Times New Roman" w:hAnsi="Times New Roman" w:cs="Times New Roman"/>
                <w:sz w:val="24"/>
                <w:szCs w:val="24"/>
              </w:rPr>
              <w:t xml:space="preserve">. Ideea a fost pe placul comuniştilor, lucrările congresului derulându-se la Alba Iulia, unde </w:t>
            </w:r>
            <w:r w:rsidRPr="00A92493">
              <w:rPr>
                <w:rFonts w:ascii="Times New Roman" w:eastAsia="Times New Roman" w:hAnsi="Times New Roman" w:cs="Times New Roman"/>
                <w:i/>
                <w:sz w:val="24"/>
                <w:szCs w:val="24"/>
              </w:rPr>
              <w:t>oratorii au arătat perspectivele de viitor, de educare şi muncă create în urma instaurării regimului democratic din R.P.R. spre deosebire de regimurile trecute cari au asuprit pe romi</w:t>
            </w:r>
            <w:r w:rsidRPr="00A92493">
              <w:rPr>
                <w:rFonts w:ascii="Times New Roman" w:eastAsia="Times New Roman" w:hAnsi="Times New Roman" w:cs="Times New Roman"/>
                <w:sz w:val="24"/>
                <w:szCs w:val="24"/>
              </w:rPr>
              <w:t xml:space="preserve">”, participanţii votând o moţiune prin care romii </w:t>
            </w:r>
            <w:r w:rsidRPr="00A92493">
              <w:rPr>
                <w:rFonts w:ascii="Times New Roman" w:eastAsia="Times New Roman" w:hAnsi="Times New Roman" w:cs="Times New Roman"/>
                <w:i/>
                <w:sz w:val="24"/>
                <w:szCs w:val="24"/>
              </w:rPr>
              <w:t>şi-au luat angajamentul de a munci alăturea de celelalte naţionalităţi conlocuitoare pentru înfăptuirea socialismului în RPR</w:t>
            </w:r>
            <w:r w:rsidRPr="00A92493">
              <w:rPr>
                <w:rFonts w:ascii="Times New Roman" w:eastAsia="Times New Roman" w:hAnsi="Times New Roman" w:cs="Times New Roman"/>
                <w:sz w:val="24"/>
                <w:szCs w:val="24"/>
              </w:rPr>
              <w:t xml:space="preserve">. De altfel UGRR i-a îndemnat pe romi să voteze la alegerile pentru Camera Deputaţilor, „soarele”, simbolul electoral al Frontului Democraţiei Populare, alianţa coordonată de comunişti, lozinca UGRR fiind </w:t>
            </w:r>
            <w:r w:rsidRPr="00A92493">
              <w:rPr>
                <w:rFonts w:ascii="Times New Roman" w:eastAsia="Times New Roman" w:hAnsi="Times New Roman" w:cs="Times New Roman"/>
                <w:i/>
                <w:sz w:val="24"/>
                <w:szCs w:val="24"/>
              </w:rPr>
              <w:t>Toţi romii alături de FDP şi guvernul actual al RPR</w:t>
            </w:r>
            <w:r w:rsidRPr="00A92493">
              <w:rPr>
                <w:rFonts w:ascii="Times New Roman" w:eastAsia="Times New Roman" w:hAnsi="Times New Roman" w:cs="Times New Roman"/>
                <w:sz w:val="24"/>
                <w:szCs w:val="24"/>
              </w:rPr>
              <w:t xml:space="preserve">. Cu acest prilej au fost  răspândite manifeste </w:t>
            </w:r>
            <w:r w:rsidRPr="00A92493">
              <w:rPr>
                <w:rFonts w:ascii="Times New Roman" w:eastAsia="Times New Roman" w:hAnsi="Times New Roman" w:cs="Times New Roman"/>
                <w:i/>
                <w:sz w:val="24"/>
                <w:szCs w:val="24"/>
              </w:rPr>
              <w:t>Către toţi romii şi romiţele din Republica Populară Română</w:t>
            </w:r>
            <w:r w:rsidRPr="00A92493">
              <w:rPr>
                <w:rFonts w:ascii="Times New Roman" w:eastAsia="Times New Roman" w:hAnsi="Times New Roman" w:cs="Times New Roman"/>
                <w:sz w:val="24"/>
                <w:szCs w:val="24"/>
              </w:rPr>
              <w:t xml:space="preserve">, tipărite în două variante, într-una Gheorghe Niculescu semnând cu </w:t>
            </w:r>
            <w:r w:rsidRPr="00A92493">
              <w:rPr>
                <w:rFonts w:ascii="Times New Roman" w:eastAsia="Times New Roman" w:hAnsi="Times New Roman" w:cs="Times New Roman"/>
                <w:i/>
                <w:sz w:val="24"/>
                <w:szCs w:val="24"/>
              </w:rPr>
              <w:t>Dl</w:t>
            </w:r>
            <w:r w:rsidRPr="00A92493">
              <w:rPr>
                <w:rFonts w:ascii="Times New Roman" w:eastAsia="Times New Roman" w:hAnsi="Times New Roman" w:cs="Times New Roman"/>
                <w:sz w:val="24"/>
                <w:szCs w:val="24"/>
              </w:rPr>
              <w:t xml:space="preserve">., iar în cealaltă cu </w:t>
            </w:r>
            <w:r w:rsidRPr="00A92493">
              <w:rPr>
                <w:rFonts w:ascii="Times New Roman" w:eastAsia="Times New Roman" w:hAnsi="Times New Roman" w:cs="Times New Roman"/>
                <w:i/>
                <w:sz w:val="24"/>
                <w:szCs w:val="24"/>
              </w:rPr>
              <w:t>Tov</w:t>
            </w:r>
            <w:r w:rsidRPr="00A92493">
              <w:rPr>
                <w:rFonts w:ascii="Times New Roman" w:eastAsia="Times New Roman" w:hAnsi="Times New Roman" w:cs="Times New Roman"/>
                <w:sz w:val="24"/>
                <w:szCs w:val="24"/>
              </w:rPr>
              <w:t>., ducându-se şi muncă de lămurire a maselor de romi de către elitele Uniunii.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Baden Wuerttemberg a fost redactat un ghid destinat ofiţerilor provizorii pentru a ajuta la </w:t>
            </w:r>
            <w:r w:rsidRPr="00A92493">
              <w:rPr>
                <w:rFonts w:ascii="Times New Roman" w:hAnsi="Times New Roman" w:cs="Times New Roman"/>
                <w:i/>
                <w:sz w:val="24"/>
                <w:szCs w:val="24"/>
              </w:rPr>
              <w:t>soluţia finală pentru problema ţiganilor</w:t>
            </w:r>
            <w:r w:rsidRPr="00A92493">
              <w:rPr>
                <w:rFonts w:ascii="Times New Roman" w:hAnsi="Times New Roman" w:cs="Times New Roman"/>
                <w:sz w:val="24"/>
                <w:szCs w:val="24"/>
              </w:rPr>
              <w:t>, aşa cum se spune într-o scrisoare în acest sens. Fostul „Biroul pentru combaterea pacostei ţigăneşti” din Berlin a fost transferat la Munchen, reluându-şi activitatea. În acelaşi an, în Bavaria, s-a emis o nouă legislaţie bazată pe vechiul cod de legi din 1926 cu un profund mesaj antirom.</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România recensămintele au consemnat în 1948 un număr de 53.425 de romi, cea ce reprezintă 0,3% din numărul populaţiei României, în 1956 - 104.216 romi, adică 0,6%, în 1966 - 64.197 de romi, cu un procent de 0,3% din totalul populaţiei ţării, iar în 1977 - </w:t>
            </w:r>
            <w:r w:rsidRPr="00A92493">
              <w:rPr>
                <w:rFonts w:ascii="Times New Roman" w:hAnsi="Times New Roman" w:cs="Times New Roman"/>
                <w:sz w:val="24"/>
                <w:szCs w:val="24"/>
              </w:rPr>
              <w:lastRenderedPageBreak/>
              <w:t xml:space="preserve">229.986 </w:t>
            </w:r>
            <w:r w:rsidR="00B5754D">
              <w:rPr>
                <w:rFonts w:ascii="Times New Roman" w:hAnsi="Times New Roman" w:cs="Times New Roman"/>
                <w:sz w:val="24"/>
                <w:szCs w:val="24"/>
              </w:rPr>
              <w:t xml:space="preserve">de </w:t>
            </w:r>
            <w:r w:rsidRPr="00A92493">
              <w:rPr>
                <w:rFonts w:ascii="Times New Roman" w:hAnsi="Times New Roman" w:cs="Times New Roman"/>
                <w:sz w:val="24"/>
                <w:szCs w:val="24"/>
              </w:rPr>
              <w:t>romi cu 1,067%, conform statisticilor oficiale circa 65.000 fiind nomazi sau seminomazi. La finele anilor ‘70 şi începutul anilor ‘80, rapoarte ale autorităţilor arată că romii au fost sedentarizaţi. Numărul real al romilor din ţara noastră era estimat de către sociologi la un milion de indivizi.</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ascii="Times New Roman" w:hAnsi="Times New Roman" w:cs="Times New Roman"/>
                <w:b/>
                <w:sz w:val="24"/>
                <w:szCs w:val="24"/>
              </w:rPr>
              <w:t>1949</w:t>
            </w:r>
            <w:r w:rsidR="00ED569B">
              <w:rPr>
                <w:rFonts w:ascii="Times New Roman" w:hAnsi="Times New Roman" w:cs="Times New Roman"/>
                <w:b/>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eastAsia="Times New Roman" w:hAnsi="Times New Roman" w:cs="Times New Roman"/>
                <w:sz w:val="24"/>
                <w:szCs w:val="24"/>
              </w:rPr>
              <w:t xml:space="preserve">UGRR a fost desfiinţată de Ministerul Afacerilor Interne, fără ca acesta să ceară, conform procedurii, avizul Securităţi, în documentul oficial elaborat de ministerul în cauză nespecificându-se cauzele care a generat această decizie. Şeful guvernului, Petru Groza, a primit totuşi în audienţă în acest an o delegaţie a romilor, care a cerut aprobarea fondării unei noi organizaţii, respectiv </w:t>
            </w:r>
            <w:r w:rsidRPr="00A92493">
              <w:rPr>
                <w:rFonts w:ascii="Times New Roman" w:eastAsia="Times New Roman" w:hAnsi="Times New Roman" w:cs="Times New Roman"/>
                <w:i/>
                <w:sz w:val="24"/>
                <w:szCs w:val="24"/>
              </w:rPr>
              <w:t>Uniunea Populară a Romilor din Român</w:t>
            </w:r>
            <w:r w:rsidRPr="00A92493">
              <w:rPr>
                <w:rFonts w:ascii="Times New Roman" w:eastAsia="Times New Roman" w:hAnsi="Times New Roman" w:cs="Times New Roman"/>
                <w:sz w:val="24"/>
                <w:szCs w:val="24"/>
              </w:rPr>
              <w:t xml:space="preserve">. Securitatea a verificat trecutul membrilor comitetului de iniţiativă, întocmind un raport în care se specifica faptul că </w:t>
            </w:r>
            <w:r w:rsidRPr="00A92493">
              <w:rPr>
                <w:rFonts w:ascii="Times New Roman" w:eastAsia="Times New Roman" w:hAnsi="Times New Roman" w:cs="Times New Roman"/>
                <w:i/>
                <w:sz w:val="24"/>
                <w:szCs w:val="24"/>
              </w:rPr>
              <w:t>din informaţiile obţinute, Comitetul este sincer ataşat regimului din R.P.R</w:t>
            </w:r>
            <w:r w:rsidRPr="00A92493">
              <w:rPr>
                <w:rFonts w:ascii="Times New Roman" w:eastAsia="Times New Roman" w:hAnsi="Times New Roman" w:cs="Times New Roman"/>
                <w:sz w:val="24"/>
                <w:szCs w:val="24"/>
              </w:rPr>
              <w:t xml:space="preserve">., menţionându-se că acest comitet a eliminat din rândurile sale elementele antidemocratice, respectiv Gheorghe Niculescu, </w:t>
            </w:r>
            <w:r w:rsidRPr="00A92493">
              <w:rPr>
                <w:rFonts w:ascii="Times New Roman" w:eastAsia="Times New Roman" w:hAnsi="Times New Roman" w:cs="Times New Roman"/>
                <w:i/>
                <w:sz w:val="24"/>
                <w:szCs w:val="24"/>
              </w:rPr>
              <w:t>comerciant şi reacţionar</w:t>
            </w:r>
            <w:r w:rsidRPr="00A92493">
              <w:rPr>
                <w:rFonts w:ascii="Times New Roman" w:eastAsia="Times New Roman" w:hAnsi="Times New Roman" w:cs="Times New Roman"/>
                <w:sz w:val="24"/>
                <w:szCs w:val="24"/>
              </w:rPr>
              <w:t xml:space="preserve">, sau Vasile Duţan, </w:t>
            </w:r>
            <w:r w:rsidRPr="00A92493">
              <w:rPr>
                <w:rFonts w:ascii="Times New Roman" w:eastAsia="Times New Roman" w:hAnsi="Times New Roman" w:cs="Times New Roman"/>
                <w:i/>
                <w:sz w:val="24"/>
                <w:szCs w:val="24"/>
              </w:rPr>
              <w:t>suspect legionar</w:t>
            </w:r>
            <w:r w:rsidRPr="00A92493">
              <w:rPr>
                <w:rFonts w:ascii="Times New Roman" w:eastAsia="Times New Roman" w:hAnsi="Times New Roman" w:cs="Times New Roman"/>
                <w:sz w:val="24"/>
                <w:szCs w:val="24"/>
              </w:rPr>
              <w:t xml:space="preserve">. În ciuda referatului favorabil </w:t>
            </w:r>
            <w:r w:rsidRPr="00A92493">
              <w:rPr>
                <w:rFonts w:ascii="Times New Roman" w:hAnsi="Times New Roman" w:cs="Times New Roman"/>
                <w:sz w:val="24"/>
                <w:szCs w:val="24"/>
              </w:rPr>
              <w:t>cererea de creare a Uniunii Populare a Romilor a fost respinsă</w:t>
            </w:r>
            <w:r w:rsidRPr="00A92493">
              <w:rPr>
                <w:rFonts w:ascii="Times New Roman" w:eastAsia="Times New Roman" w:hAnsi="Times New Roman" w:cs="Times New Roman"/>
                <w:sz w:val="24"/>
                <w:szCs w:val="24"/>
              </w:rPr>
              <w:t xml:space="preserve">. Dovedindu-se interesat de problema romilor, Comitetul Central al Partidului Muncitoresc Român a redactat un material cu titlul </w:t>
            </w:r>
            <w:r w:rsidRPr="00A92493">
              <w:rPr>
                <w:rFonts w:ascii="Times New Roman" w:eastAsia="Times New Roman" w:hAnsi="Times New Roman" w:cs="Times New Roman"/>
                <w:i/>
                <w:sz w:val="24"/>
                <w:szCs w:val="24"/>
              </w:rPr>
              <w:t xml:space="preserve">Problema ţiganilor din Republica Populară Română, </w:t>
            </w:r>
            <w:r w:rsidRPr="00A92493">
              <w:rPr>
                <w:rFonts w:ascii="Times New Roman" w:eastAsia="Times New Roman" w:hAnsi="Times New Roman" w:cs="Times New Roman"/>
                <w:sz w:val="24"/>
                <w:szCs w:val="24"/>
              </w:rPr>
              <w:t xml:space="preserve">documentul referindu-se şi la </w:t>
            </w:r>
            <w:r w:rsidRPr="00A92493">
              <w:rPr>
                <w:rFonts w:ascii="Times New Roman" w:eastAsia="Times New Roman" w:hAnsi="Times New Roman" w:cs="Times New Roman"/>
                <w:i/>
                <w:sz w:val="24"/>
                <w:szCs w:val="24"/>
              </w:rPr>
              <w:t xml:space="preserve">Concluziile, pe care le putem trage din aceste puţine elemente cunoscute, cu ajutorul exemplului sovietic, pentru munca noastră în viitor pentru această problemă sunt următoarele:  </w:t>
            </w:r>
          </w:p>
          <w:p w:rsidR="006746CE" w:rsidRPr="00A92493" w:rsidRDefault="006746CE" w:rsidP="008F7CC0">
            <w:pPr>
              <w:spacing w:after="0" w:line="240" w:lineRule="auto"/>
              <w:jc w:val="both"/>
              <w:rPr>
                <w:rFonts w:ascii="Times New Roman" w:eastAsia="Times New Roman" w:hAnsi="Times New Roman" w:cs="Times New Roman"/>
                <w:i/>
                <w:sz w:val="24"/>
                <w:szCs w:val="24"/>
              </w:rPr>
            </w:pPr>
            <w:r w:rsidRPr="00A92493">
              <w:rPr>
                <w:rFonts w:ascii="Times New Roman" w:eastAsia="Times New Roman" w:hAnsi="Times New Roman" w:cs="Times New Roman"/>
                <w:i/>
                <w:sz w:val="24"/>
                <w:szCs w:val="24"/>
              </w:rPr>
              <w:t xml:space="preserve">1. Problema ţigănească este în primul rând o problemă socială; </w:t>
            </w:r>
          </w:p>
          <w:p w:rsidR="006746CE" w:rsidRPr="00A92493" w:rsidRDefault="006746CE" w:rsidP="008F7CC0">
            <w:pPr>
              <w:spacing w:after="0" w:line="240" w:lineRule="auto"/>
              <w:jc w:val="both"/>
              <w:rPr>
                <w:rFonts w:ascii="Times New Roman" w:eastAsia="Times New Roman" w:hAnsi="Times New Roman" w:cs="Times New Roman"/>
                <w:i/>
                <w:sz w:val="24"/>
                <w:szCs w:val="24"/>
              </w:rPr>
            </w:pPr>
            <w:r w:rsidRPr="00A92493">
              <w:rPr>
                <w:rFonts w:ascii="Times New Roman" w:eastAsia="Times New Roman" w:hAnsi="Times New Roman" w:cs="Times New Roman"/>
                <w:i/>
                <w:sz w:val="24"/>
                <w:szCs w:val="24"/>
              </w:rPr>
              <w:t xml:space="preserve">2. Ţiganii încadraţi în muncă, care vorbesc limba populaţiei cu care convieţuiesc şi care-şi trimit copiii în şcolile respective, care deci trec printr-un proces de asimilare, nu constituesc o preocupare decât în măsura ridicării nivelului lor cultural (alfabetizare, educaţie de higienă, asistenţă socială), şi lupta împotriva naţionalismului burghez care prin menţinerea vechilor prejudecăţi împiedică procesul de înfrăţire între această populaţie şi celelalte naţionalităţi conlocuitoare;  </w:t>
            </w:r>
          </w:p>
          <w:p w:rsidR="006746CE" w:rsidRPr="00A92493" w:rsidRDefault="006746CE" w:rsidP="008F7CC0">
            <w:pPr>
              <w:spacing w:after="0" w:line="240" w:lineRule="auto"/>
              <w:jc w:val="both"/>
              <w:rPr>
                <w:rFonts w:ascii="Times New Roman" w:eastAsia="Times New Roman" w:hAnsi="Times New Roman" w:cs="Times New Roman"/>
                <w:i/>
                <w:sz w:val="24"/>
                <w:szCs w:val="24"/>
              </w:rPr>
            </w:pPr>
            <w:r w:rsidRPr="00A92493">
              <w:rPr>
                <w:rFonts w:ascii="Times New Roman" w:eastAsia="Times New Roman" w:hAnsi="Times New Roman" w:cs="Times New Roman"/>
                <w:i/>
                <w:sz w:val="24"/>
                <w:szCs w:val="24"/>
              </w:rPr>
              <w:t xml:space="preserve">3. Trebuie cercetată situaţia ţiganilor împroprietăriţi prin reforma agrară (aproape 20.000 de ţigani au fost împroprietăriţi în judeţele locuite de naţionalităţi conlocuitoare, cum se vede în anexă);/ </w:t>
            </w:r>
          </w:p>
          <w:p w:rsidR="006746CE" w:rsidRPr="00A92493" w:rsidRDefault="006746CE" w:rsidP="008F7CC0">
            <w:pPr>
              <w:spacing w:after="0" w:line="240" w:lineRule="auto"/>
              <w:jc w:val="both"/>
              <w:rPr>
                <w:rFonts w:ascii="Times New Roman" w:eastAsia="Times New Roman" w:hAnsi="Times New Roman" w:cs="Times New Roman"/>
                <w:i/>
                <w:sz w:val="24"/>
                <w:szCs w:val="24"/>
              </w:rPr>
            </w:pPr>
            <w:r w:rsidRPr="00A92493">
              <w:rPr>
                <w:rFonts w:ascii="Times New Roman" w:eastAsia="Times New Roman" w:hAnsi="Times New Roman" w:cs="Times New Roman"/>
                <w:i/>
                <w:sz w:val="24"/>
                <w:szCs w:val="24"/>
              </w:rPr>
              <w:t xml:space="preserve">4. Cu ocazia deplasărilor pe teren trebuie cercetată situaţia ţiganilor şi trebuie întocmită o statistică a ţiganilor neîncadraţi în muncă, a ţiganilor nomazi în general; </w:t>
            </w:r>
          </w:p>
          <w:p w:rsidR="006746CE" w:rsidRPr="00A92493" w:rsidRDefault="006746CE" w:rsidP="008F7CC0">
            <w:pPr>
              <w:spacing w:after="0" w:line="240" w:lineRule="auto"/>
              <w:jc w:val="both"/>
              <w:rPr>
                <w:rFonts w:ascii="Times New Roman" w:eastAsia="Times New Roman" w:hAnsi="Times New Roman" w:cs="Times New Roman"/>
                <w:i/>
                <w:sz w:val="24"/>
                <w:szCs w:val="24"/>
              </w:rPr>
            </w:pPr>
            <w:r w:rsidRPr="00A92493">
              <w:rPr>
                <w:rFonts w:ascii="Times New Roman" w:eastAsia="Times New Roman" w:hAnsi="Times New Roman" w:cs="Times New Roman"/>
                <w:i/>
                <w:sz w:val="24"/>
                <w:szCs w:val="24"/>
              </w:rPr>
              <w:t xml:space="preserve"> 5. Problema principală o constituie problema ţiganilor nomazi, cortorari, seminomazi, eliberarea lor de sub influenţa despotică a bulibaşilor, a vătafilor; va necesita aplicarea măsurilor pe care le indică exemplul sovietic</w:t>
            </w:r>
            <w:r w:rsidRPr="00A92493">
              <w:rPr>
                <w:rFonts w:ascii="Times New Roman" w:eastAsia="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Bucureşti,</w:t>
            </w:r>
            <w:r w:rsidR="00B5754D">
              <w:rPr>
                <w:rFonts w:ascii="Times New Roman" w:hAnsi="Times New Roman" w:cs="Times New Roman"/>
                <w:sz w:val="24"/>
                <w:szCs w:val="24"/>
              </w:rPr>
              <w:t xml:space="preserve"> la Teatrului Naţional "Studio"</w:t>
            </w:r>
            <w:r w:rsidRPr="00A92493">
              <w:rPr>
                <w:rFonts w:ascii="Times New Roman" w:hAnsi="Times New Roman" w:cs="Times New Roman"/>
                <w:sz w:val="24"/>
                <w:szCs w:val="24"/>
              </w:rPr>
              <w:t xml:space="preserve"> s-a jucat piesa </w:t>
            </w:r>
            <w:r w:rsidRPr="00A92493">
              <w:rPr>
                <w:rFonts w:ascii="Times New Roman" w:hAnsi="Times New Roman" w:cs="Times New Roman"/>
                <w:i/>
                <w:sz w:val="24"/>
                <w:szCs w:val="24"/>
              </w:rPr>
              <w:t>Rapsodia ţiganilor</w:t>
            </w:r>
            <w:r w:rsidRPr="00A92493">
              <w:rPr>
                <w:rFonts w:ascii="Times New Roman" w:hAnsi="Times New Roman" w:cs="Times New Roman"/>
                <w:sz w:val="24"/>
                <w:szCs w:val="24"/>
              </w:rPr>
              <w:t>, de Mircea Ştefănescu.</w:t>
            </w:r>
            <w:r w:rsidRPr="00A92493">
              <w:rPr>
                <w:rFonts w:ascii="Times New Roman" w:hAnsi="Times New Roman" w:cs="Times New Roman"/>
                <w:sz w:val="24"/>
                <w:szCs w:val="24"/>
              </w:rPr>
              <w:br/>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Franţa o comisie guvernamentală a întocmit un raport, în urma unei analize a problemele romilor din Hexagon, în care a recomandat renunţarea la politicile represive aplicate nomazilor. Practic aceasta recomandare a devenit punctul de reper al modului de redactarea a legislaţiei privitoare la romi de către statul francez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acest an guvernul R.F. Germania emite prima declaraţie în care susţine că romii nu sunt îndreptăţiţi în a primii daune pentru prigoana suferită in perioada nazistă. Ulterior au mai fost emise declaraţii de acest gen.</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Bulgaria s-au derulat lucrările unei conferinţe a romilor în care a fost combătut fascismul şi rasismul, fiind analizate şi modalităţile de afirmare şi promovare culturală a minorităţii rome din Bulgaria.</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local</w:t>
            </w:r>
            <w:r w:rsidR="00B458AA">
              <w:rPr>
                <w:rFonts w:ascii="Times New Roman" w:hAnsi="Times New Roman" w:cs="Times New Roman"/>
                <w:sz w:val="24"/>
                <w:szCs w:val="24"/>
              </w:rPr>
              <w:t>itatea Şiria, din judeţul Arad,</w:t>
            </w:r>
            <w:r w:rsidRPr="00A92493">
              <w:rPr>
                <w:rFonts w:ascii="Times New Roman" w:hAnsi="Times New Roman" w:cs="Times New Roman"/>
                <w:sz w:val="24"/>
                <w:szCs w:val="24"/>
              </w:rPr>
              <w:t xml:space="preserve"> învăţătorul Vasile Homescu a organizat o şcoală pentru romi. Şcoala a fost vizitata în 1951 de către ministrul învăţământului Ion Nistor şi de către marele muzician rom Grigoraş Dinicu, care au asistat la cursurile susţinute de  </w:t>
            </w:r>
            <w:r w:rsidRPr="00A92493">
              <w:rPr>
                <w:rFonts w:ascii="Times New Roman" w:hAnsi="Times New Roman" w:cs="Times New Roman"/>
                <w:sz w:val="24"/>
                <w:szCs w:val="24"/>
              </w:rPr>
              <w:lastRenderedPageBreak/>
              <w:t>învăţătoarea Georgina Homescu, cadrul didactic fiind elogiată de către oaspeţi, pentru modul în care au fost pregătiţi pentru lecţie cei 41 de elevi din clasa sa.</w:t>
            </w:r>
          </w:p>
          <w:p w:rsidR="006746CE" w:rsidRPr="00A92493" w:rsidRDefault="006746CE" w:rsidP="008F7CC0">
            <w:pPr>
              <w:pStyle w:val="NormalWeb"/>
              <w:spacing w:before="0" w:beforeAutospacing="0" w:after="0" w:afterAutospacing="0"/>
              <w:jc w:val="both"/>
              <w:rPr>
                <w:b/>
                <w:bCs/>
              </w:rPr>
            </w:pPr>
            <w:r w:rsidRPr="00A92493">
              <w:rPr>
                <w:rFonts w:hAnsi="Symbol"/>
              </w:rPr>
              <w:t></w:t>
            </w:r>
            <w:r w:rsidR="00ED569B">
              <w:rPr>
                <w:rFonts w:hAnsi="Symbol"/>
              </w:rPr>
              <w:t xml:space="preserve"> </w:t>
            </w:r>
            <w:r w:rsidRPr="00A92493">
              <w:t xml:space="preserve">În Macedonia s-a născut </w:t>
            </w:r>
            <w:r w:rsidRPr="00A92493">
              <w:rPr>
                <w:rStyle w:val="notranslate"/>
              </w:rPr>
              <w:t xml:space="preserve">Rahim Burhan, regizor de teatru, fondator în 1991 </w:t>
            </w:r>
            <w:r w:rsidRPr="00A92493">
              <w:rPr>
                <w:rStyle w:val="notranslate"/>
                <w:rFonts w:ascii="Cambria Math" w:hAnsi="Cambria Math" w:cs="Cambria Math"/>
              </w:rPr>
              <w:t>ș</w:t>
            </w:r>
            <w:r w:rsidRPr="00A92493">
              <w:rPr>
                <w:rStyle w:val="notranslate"/>
              </w:rPr>
              <w:t xml:space="preserve">i director artistic al teatrului rom </w:t>
            </w:r>
            <w:r w:rsidRPr="00A92493">
              <w:rPr>
                <w:rStyle w:val="notranslate"/>
                <w:i/>
              </w:rPr>
              <w:t>Pralipe</w:t>
            </w:r>
            <w:r w:rsidRPr="00A92493">
              <w:rPr>
                <w:rStyle w:val="notranslate"/>
              </w:rPr>
              <w:t xml:space="preserve"> din Skopje, care a devenit cunoscut datorită cooperării sale cu Teatrul </w:t>
            </w:r>
            <w:r w:rsidRPr="00A92493">
              <w:rPr>
                <w:rStyle w:val="notranslate"/>
                <w:i/>
              </w:rPr>
              <w:t>An der Ruh</w:t>
            </w:r>
            <w:r w:rsidRPr="00A92493">
              <w:rPr>
                <w:rStyle w:val="notranslate"/>
              </w:rPr>
              <w:t xml:space="preserve">r din Muelheim. Cu sloganul </w:t>
            </w:r>
            <w:r w:rsidRPr="00A92493">
              <w:rPr>
                <w:rStyle w:val="notranslate"/>
                <w:i/>
              </w:rPr>
              <w:t>ţiganii s-au întors</w:t>
            </w:r>
            <w:r w:rsidRPr="00A92493">
              <w:rPr>
                <w:rStyle w:val="notranslate"/>
              </w:rPr>
              <w:t>, cele două instituţii s-au angajat în combaterea discriminării faţă de străini în Germania, prin teatru.</w:t>
            </w:r>
            <w:r w:rsidRPr="00A92493">
              <w:t xml:space="preserve"> Astfel piesa </w:t>
            </w:r>
            <w:r w:rsidRPr="00A92493">
              <w:rPr>
                <w:rStyle w:val="notranslate"/>
                <w:i/>
              </w:rPr>
              <w:t>Ratvale Bijava</w:t>
            </w:r>
            <w:r w:rsidRPr="00A92493">
              <w:rPr>
                <w:rStyle w:val="notranslate"/>
              </w:rPr>
              <w:t xml:space="preserve"> a lui Frederico Garcia Lorca (1898-1936), autorul romanului </w:t>
            </w:r>
            <w:r w:rsidRPr="00A92493">
              <w:rPr>
                <w:i/>
              </w:rPr>
              <w:t>Romancero gitano</w:t>
            </w:r>
            <w:r w:rsidRPr="00A92493">
              <w:t xml:space="preserve"> în 1928,</w:t>
            </w:r>
            <w:r w:rsidRPr="00A92493">
              <w:rPr>
                <w:rStyle w:val="notranslate"/>
              </w:rPr>
              <w:t xml:space="preserve"> a fost pus în scenă în limba romani în aproximativ 15 ora</w:t>
            </w:r>
            <w:r w:rsidRPr="00A92493">
              <w:rPr>
                <w:rStyle w:val="notranslate"/>
                <w:rFonts w:ascii="Cambria Math" w:hAnsi="Cambria Math" w:cs="Cambria Math"/>
              </w:rPr>
              <w:t>ș</w:t>
            </w:r>
            <w:r w:rsidRPr="00A92493">
              <w:rPr>
                <w:rStyle w:val="notranslate"/>
              </w:rPr>
              <w:t>e germane.</w:t>
            </w:r>
            <w:r w:rsidR="00B458AA">
              <w:rPr>
                <w:rStyle w:val="notranslate"/>
              </w:rPr>
              <w:t xml:space="preserve"> </w:t>
            </w:r>
            <w:r w:rsidRPr="00A92493">
              <w:rPr>
                <w:rStyle w:val="notranslate"/>
              </w:rPr>
              <w:t xml:space="preserve">În 1998 </w:t>
            </w:r>
            <w:r w:rsidRPr="00A92493">
              <w:rPr>
                <w:rStyle w:val="notranslate"/>
                <w:i/>
              </w:rPr>
              <w:t>Pralipe</w:t>
            </w:r>
            <w:r w:rsidRPr="00A92493">
              <w:rPr>
                <w:rStyle w:val="notranslate"/>
              </w:rPr>
              <w:t xml:space="preserve"> a fost invitat la Festivalul Internaţional de Teatru „MESS” de la Sarajevo.</w:t>
            </w:r>
          </w:p>
          <w:p w:rsidR="006746CE" w:rsidRPr="00A92493" w:rsidRDefault="006746CE" w:rsidP="008F7CC0">
            <w:pPr>
              <w:spacing w:after="0" w:line="240" w:lineRule="auto"/>
              <w:jc w:val="both"/>
              <w:rPr>
                <w:rFonts w:ascii="Times New Roman" w:hAnsi="Times New Roman" w:cs="Times New Roman"/>
                <w:i/>
                <w:sz w:val="24"/>
                <w:szCs w:val="24"/>
                <w:u w:val="single"/>
              </w:rPr>
            </w:pPr>
            <w:r w:rsidRPr="00A92493">
              <w:rPr>
                <w:rFonts w:ascii="Times New Roman" w:hAnsi="Times New Roman" w:cs="Times New Roman"/>
                <w:b/>
                <w:sz w:val="24"/>
                <w:szCs w:val="24"/>
              </w:rPr>
              <w:t xml:space="preserve">1950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Germania de Vest după emiterea primei dintre multele declaraţii conform căreia guvernul german nu datora romilor despăgubiri pentru crime de război, oficiul pentru acordarea indemnizaţiilor de acest tip, </w:t>
            </w:r>
            <w:r w:rsidRPr="00A92493">
              <w:rPr>
                <w:rFonts w:ascii="Times New Roman" w:hAnsi="Times New Roman" w:cs="Times New Roman"/>
                <w:i/>
                <w:sz w:val="24"/>
                <w:szCs w:val="24"/>
              </w:rPr>
              <w:t>Landesentschadigungsamt</w:t>
            </w:r>
            <w:r w:rsidRPr="00A92493">
              <w:rPr>
                <w:rFonts w:ascii="Times New Roman" w:hAnsi="Times New Roman" w:cs="Times New Roman"/>
                <w:sz w:val="24"/>
                <w:szCs w:val="24"/>
              </w:rPr>
              <w:t xml:space="preserve">, din Munchen a respins, în 1950, cererea unui supravieţuitor al lagărelor de concentrare de la Auschwitz-Birkenau şi Ravensbruck, argumentând că motivaţia rasială de persecuţie căreia i-a fost victimă solicitantul nu a fost clar stabilită. Oricum în acest an mai mulţi supravieţuitori romi ai lagărelor naziste, ale căror solicitări fuseseră respinse de către serviciile germane de ajutor social, au deschis o acţiune în justiţie, pentru a obţine aceste drepturi cuvenite, însă Curtea de justiţie federală, </w:t>
            </w:r>
            <w:r w:rsidRPr="00A92493">
              <w:rPr>
                <w:rFonts w:ascii="Times New Roman" w:hAnsi="Times New Roman" w:cs="Times New Roman"/>
                <w:i/>
                <w:sz w:val="24"/>
                <w:szCs w:val="24"/>
              </w:rPr>
              <w:t>Bundesgerichtshof</w:t>
            </w:r>
            <w:r w:rsidRPr="00A92493">
              <w:rPr>
                <w:rFonts w:ascii="Times New Roman" w:hAnsi="Times New Roman" w:cs="Times New Roman"/>
                <w:sz w:val="24"/>
                <w:szCs w:val="24"/>
              </w:rPr>
              <w:t>, le-a respin</w:t>
            </w:r>
            <w:r w:rsidR="00B5754D">
              <w:rPr>
                <w:rFonts w:ascii="Times New Roman" w:hAnsi="Times New Roman" w:cs="Times New Roman"/>
                <w:sz w:val="24"/>
                <w:szCs w:val="24"/>
              </w:rPr>
              <w:t>s demersul</w:t>
            </w:r>
            <w:r w:rsidRPr="00A92493">
              <w:rPr>
                <w:rFonts w:ascii="Times New Roman" w:hAnsi="Times New Roman" w:cs="Times New Roman"/>
                <w:sz w:val="24"/>
                <w:szCs w:val="24"/>
              </w:rPr>
              <w:t xml:space="preserve"> şase ani mai târziu, negând astfel caracterul rasial al persecuţiilor. Asociaţiile rome germane, </w:t>
            </w:r>
            <w:r w:rsidRPr="00A92493">
              <w:rPr>
                <w:rFonts w:ascii="Times New Roman" w:hAnsi="Times New Roman" w:cs="Times New Roman"/>
                <w:i/>
                <w:sz w:val="24"/>
                <w:szCs w:val="24"/>
              </w:rPr>
              <w:t>Verband Deutscher Sinti</w:t>
            </w:r>
            <w:r w:rsidRPr="00A92493">
              <w:rPr>
                <w:rFonts w:ascii="Cambria Math" w:hAnsi="Cambria Math" w:cs="Cambria Math"/>
                <w:sz w:val="24"/>
                <w:szCs w:val="24"/>
              </w:rPr>
              <w:t>ș</w:t>
            </w:r>
            <w:r w:rsidRPr="00A92493">
              <w:rPr>
                <w:rFonts w:ascii="Times New Roman" w:hAnsi="Times New Roman" w:cs="Times New Roman"/>
                <w:sz w:val="24"/>
                <w:szCs w:val="24"/>
              </w:rPr>
              <w:t>i </w:t>
            </w:r>
            <w:r w:rsidRPr="00A92493">
              <w:rPr>
                <w:rFonts w:ascii="Times New Roman" w:hAnsi="Times New Roman" w:cs="Times New Roman"/>
                <w:i/>
                <w:sz w:val="24"/>
                <w:szCs w:val="24"/>
              </w:rPr>
              <w:t>Zentralrat Deutscher Sinti und Roma</w:t>
            </w:r>
            <w:r w:rsidRPr="00A92493">
              <w:rPr>
                <w:rFonts w:ascii="Times New Roman" w:hAnsi="Times New Roman" w:cs="Times New Roman"/>
                <w:sz w:val="24"/>
                <w:szCs w:val="24"/>
              </w:rPr>
              <w:t>, s-au remarcat prin lupta pentru obţinerea despăgubirilor de război pentru foşti</w:t>
            </w:r>
            <w:r w:rsidR="002F75A2" w:rsidRPr="00A92493">
              <w:rPr>
                <w:rFonts w:ascii="Times New Roman" w:hAnsi="Times New Roman" w:cs="Times New Roman"/>
                <w:sz w:val="24"/>
                <w:szCs w:val="24"/>
              </w:rPr>
              <w:t>i</w:t>
            </w:r>
            <w:r w:rsidRPr="00A92493">
              <w:rPr>
                <w:rFonts w:ascii="Times New Roman" w:hAnsi="Times New Roman" w:cs="Times New Roman"/>
                <w:sz w:val="24"/>
                <w:szCs w:val="24"/>
              </w:rPr>
              <w:t xml:space="preserve"> deţinuţi romi,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pentru egalitatea drepturilor civile </w:t>
            </w:r>
            <w:r w:rsidRPr="00A92493">
              <w:rPr>
                <w:rFonts w:ascii="Cambria Math" w:hAnsi="Cambria Math" w:cs="Cambria Math"/>
                <w:sz w:val="24"/>
                <w:szCs w:val="24"/>
              </w:rPr>
              <w:t>ș</w:t>
            </w:r>
            <w:r w:rsidRPr="00A92493">
              <w:rPr>
                <w:rFonts w:ascii="Times New Roman" w:hAnsi="Times New Roman" w:cs="Times New Roman"/>
                <w:sz w:val="24"/>
                <w:szCs w:val="24"/>
              </w:rPr>
              <w:t xml:space="preserve">i sociale. Pe de altă parte, între 1950-1967, în regiunea Koln a </w:t>
            </w:r>
            <w:r w:rsidR="00B5754D">
              <w:rPr>
                <w:rFonts w:ascii="Times New Roman" w:hAnsi="Times New Roman" w:cs="Times New Roman"/>
                <w:sz w:val="24"/>
                <w:szCs w:val="24"/>
              </w:rPr>
              <w:t>Germaniei, actele de identitate</w:t>
            </w:r>
            <w:r w:rsidRPr="00A92493">
              <w:rPr>
                <w:rFonts w:ascii="Times New Roman" w:hAnsi="Times New Roman" w:cs="Times New Roman"/>
                <w:sz w:val="24"/>
                <w:szCs w:val="24"/>
              </w:rPr>
              <w:t xml:space="preserve"> acordate supravieţuitorilor l</w:t>
            </w:r>
            <w:r w:rsidR="00B5754D">
              <w:rPr>
                <w:rFonts w:ascii="Times New Roman" w:hAnsi="Times New Roman" w:cs="Times New Roman"/>
                <w:sz w:val="24"/>
                <w:szCs w:val="24"/>
              </w:rPr>
              <w:t>agărelor de concentrare naziste</w:t>
            </w:r>
            <w:r w:rsidRPr="00A92493">
              <w:rPr>
                <w:rFonts w:ascii="Times New Roman" w:hAnsi="Times New Roman" w:cs="Times New Roman"/>
                <w:sz w:val="24"/>
                <w:szCs w:val="24"/>
              </w:rPr>
              <w:t xml:space="preserve"> sunt retrase de la sinti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romi pe motiv că nu aveau acte care să le ateste naţionalitatea germană. Procuratura a deschis numeroase procese </w:t>
            </w:r>
            <w:r w:rsidRPr="00A92493">
              <w:rPr>
                <w:rFonts w:ascii="Times New Roman" w:hAnsi="Times New Roman" w:cs="Times New Roman"/>
                <w:i/>
                <w:sz w:val="24"/>
                <w:szCs w:val="24"/>
              </w:rPr>
              <w:t>împotriva a zeci de poliţişti, oficiali guvernamentali şi oameni de ştiinţă</w:t>
            </w:r>
            <w:r w:rsidRPr="00A92493">
              <w:rPr>
                <w:rFonts w:ascii="Times New Roman" w:hAnsi="Times New Roman" w:cs="Times New Roman"/>
                <w:sz w:val="24"/>
                <w:szCs w:val="24"/>
              </w:rPr>
              <w:t xml:space="preserve">, pentru "persecutarea ţiganilor”, procese încheiate cu încetarea procedurii de urmărire a acuzaţilor. Exemple în acest sens îl constituie procesul împotriva personalului RHF, respectiv a lui Robert Ritter în 1950, Adolf Würth, între 1961-1963, precum şi în 1986, Eva Justin între 1958-1960 </w:t>
            </w:r>
            <w:r w:rsidRPr="00A92493">
              <w:rPr>
                <w:rFonts w:ascii="Cambria Math" w:hAnsi="Cambria Math" w:cs="Cambria Math"/>
                <w:sz w:val="24"/>
                <w:szCs w:val="24"/>
              </w:rPr>
              <w:t>ș</w:t>
            </w:r>
            <w:r w:rsidRPr="00A92493">
              <w:rPr>
                <w:rFonts w:ascii="Times New Roman" w:hAnsi="Times New Roman" w:cs="Times New Roman"/>
                <w:sz w:val="24"/>
                <w:szCs w:val="24"/>
              </w:rPr>
              <w:t xml:space="preserve">i Sophie Ehrhardt, între 1981-1982, respectiv 1983-1986, sau Ruth Kellermann, între 1984-1989. În astfel de procese au fost implicaţi şi Josef Eichberger, în perioada 1961-1964, organizatorul principal al transporturilor de romi, în RSHA, sau Paul Werner în 1962, lider de grup în RSHA, precum şi alţi oficiali ai administraţiei naziste ca Otto Maeda, între 1969-1971, Leo Karsten, între 1957-1960, </w:t>
            </w:r>
            <w:r w:rsidRPr="00A92493">
              <w:rPr>
                <w:rFonts w:ascii="Cambria Math" w:hAnsi="Cambria Math" w:cs="Cambria Math"/>
                <w:sz w:val="24"/>
                <w:szCs w:val="24"/>
              </w:rPr>
              <w:t>ș</w:t>
            </w:r>
            <w:r w:rsidRPr="00A92493">
              <w:rPr>
                <w:rFonts w:ascii="Times New Roman" w:hAnsi="Times New Roman" w:cs="Times New Roman"/>
                <w:sz w:val="24"/>
                <w:szCs w:val="24"/>
              </w:rPr>
              <w:t xml:space="preserve">ef al departamentului pentru romi din cadrul Poliţiei din Berlin sau Hans Maly, în intervalul 1961-1964, fost ofiţer CID în Köln şi ofiţer RSHA. În cazul urmăririi legale derulate împotriva cadrelor </w:t>
            </w:r>
            <w:r w:rsidRPr="00A92493">
              <w:rPr>
                <w:rFonts w:ascii="Cambria Math" w:hAnsi="Cambria Math" w:cs="Cambria Math"/>
                <w:sz w:val="24"/>
                <w:szCs w:val="24"/>
              </w:rPr>
              <w:t>ș</w:t>
            </w:r>
            <w:r w:rsidRPr="00A92493">
              <w:rPr>
                <w:rFonts w:ascii="Times New Roman" w:hAnsi="Times New Roman" w:cs="Times New Roman"/>
                <w:sz w:val="24"/>
                <w:szCs w:val="24"/>
              </w:rPr>
              <w:t xml:space="preserve">tiinţifice din RHF, cercetările au fost declarate ca încheiate din lipsă de probe, cum a fost şi cazul medicului Hermann Arnold, care a continuat cercetările de tip RHF şi după 1945. Ancheta împotriva unor nume sonore, cum ar fi Karsten, Eichberger, Maly, Karl-Wilhelm Supp, Henry Böhlhoff </w:t>
            </w:r>
            <w:r w:rsidRPr="00A92493">
              <w:rPr>
                <w:rFonts w:ascii="Cambria Math" w:hAnsi="Cambria Math" w:cs="Cambria Math"/>
                <w:sz w:val="24"/>
                <w:szCs w:val="24"/>
              </w:rPr>
              <w:t>ș</w:t>
            </w:r>
            <w:r w:rsidRPr="00A92493">
              <w:rPr>
                <w:rFonts w:ascii="Times New Roman" w:hAnsi="Times New Roman" w:cs="Times New Roman"/>
                <w:sz w:val="24"/>
                <w:szCs w:val="24"/>
              </w:rPr>
              <w:t xml:space="preserve">i altele 42 de personalităţi naziste din Köln a fost întreruptă, deoarece inculpaţii nu au cunoscut, în opinia judecătorilor, scopul final al acţiunilor în care au fost implicaţi, respectiv exterminarea. În procesele aliaţilor occidentali, încheiate cu condamnări, autorii, principalii vinovaţi ai masacrelor, după câţiva ani de detenţie au fost graţiaţi, în </w:t>
            </w:r>
            <w:r w:rsidRPr="00A92493">
              <w:rPr>
                <w:rFonts w:ascii="Cambria Math" w:hAnsi="Cambria Math" w:cs="Cambria Math"/>
                <w:sz w:val="24"/>
                <w:szCs w:val="24"/>
              </w:rPr>
              <w:t>​​</w:t>
            </w:r>
            <w:r w:rsidRPr="00A92493">
              <w:rPr>
                <w:rFonts w:ascii="Times New Roman" w:hAnsi="Times New Roman" w:cs="Times New Roman"/>
                <w:sz w:val="24"/>
                <w:szCs w:val="24"/>
              </w:rPr>
              <w:t xml:space="preserve">a doua jumătate a anilor ’50. O bună parte dintre ei au continuat să-şi desfăşoare nestingheriţi activităţile specifice, lucrând în continuare pentru statul german. Astfel Leo Carstens, după pensionarea sa de la CID Ludwigshafen a fost apreciat pentru "sfaturile valoroase” cu privire la modul de abordare al romilor. O parte dintre inculpaţi în procesele dedicate holocaustului romilor au fost reinstalaţi în funcţii de conducere în diferite instituţii, inclusiv în poliţie. Pavel Werner ajunge subsecretar în </w:t>
            </w:r>
            <w:r w:rsidRPr="00A92493">
              <w:rPr>
                <w:rFonts w:ascii="Times New Roman" w:hAnsi="Times New Roman" w:cs="Times New Roman"/>
                <w:sz w:val="24"/>
                <w:szCs w:val="24"/>
              </w:rPr>
              <w:lastRenderedPageBreak/>
              <w:t xml:space="preserve">Ministerul de interne din Baden-Württemberg, Joseph Eichberger la poliţia din Munchen pe probleme de romi, Leo Karsten a fost </w:t>
            </w:r>
            <w:r w:rsidRPr="00A92493">
              <w:rPr>
                <w:rFonts w:ascii="Cambria Math" w:hAnsi="Cambria Math" w:cs="Cambria Math"/>
                <w:sz w:val="24"/>
                <w:szCs w:val="24"/>
              </w:rPr>
              <w:t>ș</w:t>
            </w:r>
            <w:r w:rsidRPr="00A92493">
              <w:rPr>
                <w:rFonts w:ascii="Times New Roman" w:hAnsi="Times New Roman" w:cs="Times New Roman"/>
                <w:sz w:val="24"/>
                <w:szCs w:val="24"/>
              </w:rPr>
              <w:t xml:space="preserve">eful secţiei de poliţie pentru combaterea vagabondajului din Karlsruhe. La rândul lor John Otto </w:t>
            </w:r>
            <w:r w:rsidRPr="00A92493">
              <w:rPr>
                <w:rFonts w:ascii="Cambria Math" w:hAnsi="Cambria Math" w:cs="Cambria Math"/>
                <w:sz w:val="24"/>
                <w:szCs w:val="24"/>
              </w:rPr>
              <w:t>ș</w:t>
            </w:r>
            <w:r w:rsidRPr="00A92493">
              <w:rPr>
                <w:rFonts w:ascii="Times New Roman" w:hAnsi="Times New Roman" w:cs="Times New Roman"/>
                <w:sz w:val="24"/>
                <w:szCs w:val="24"/>
              </w:rPr>
              <w:t xml:space="preserve">i Heinrich Böhlhoff, după 1945 au combătut "problema ţigănească", în Renania de Nord-Westfalia, iar Hans Maly a condus poliţia din Bonn, capitala Germaniei de Vest. Un exemplu şocant de fost nazist angajat în poliţia federală este cel al fostului </w:t>
            </w:r>
            <w:r w:rsidRPr="00A92493">
              <w:rPr>
                <w:rFonts w:ascii="Cambria Math" w:hAnsi="Cambria Math" w:cs="Cambria Math"/>
                <w:sz w:val="24"/>
                <w:szCs w:val="24"/>
              </w:rPr>
              <w:t>ș</w:t>
            </w:r>
            <w:r w:rsidRPr="00A92493">
              <w:rPr>
                <w:rFonts w:ascii="Times New Roman" w:hAnsi="Times New Roman" w:cs="Times New Roman"/>
                <w:sz w:val="24"/>
                <w:szCs w:val="24"/>
              </w:rPr>
              <w:t xml:space="preserve">ef al Comandamentului de Investigaţii Criminale al Poliţiei de Securitate </w:t>
            </w:r>
            <w:r w:rsidRPr="00A92493">
              <w:rPr>
                <w:rFonts w:ascii="Cambria Math" w:hAnsi="Cambria Math" w:cs="Cambria Math"/>
                <w:sz w:val="24"/>
                <w:szCs w:val="24"/>
              </w:rPr>
              <w:t>ș</w:t>
            </w:r>
            <w:r w:rsidRPr="00A92493">
              <w:rPr>
                <w:rFonts w:ascii="Times New Roman" w:hAnsi="Times New Roman" w:cs="Times New Roman"/>
                <w:sz w:val="24"/>
                <w:szCs w:val="24"/>
              </w:rPr>
              <w:t>i SD din Talin, Heinrich Bergmann, vinovat de uciderea a cel puţin 243 de romi, în Estonia anului 1942, printre victime fiind şi femei sau copii, care a activat nestingherit în cadrul Biroului Federal de Criminalistică, unde erau mulţi fo</w:t>
            </w:r>
            <w:r w:rsidRPr="00A92493">
              <w:rPr>
                <w:rFonts w:ascii="Cambria Math" w:hAnsi="Cambria Math" w:cs="Cambria Math"/>
                <w:sz w:val="24"/>
                <w:szCs w:val="24"/>
              </w:rPr>
              <w:t>ș</w:t>
            </w:r>
            <w:r w:rsidRPr="00A92493">
              <w:rPr>
                <w:rFonts w:ascii="Times New Roman" w:hAnsi="Times New Roman" w:cs="Times New Roman"/>
                <w:sz w:val="24"/>
                <w:szCs w:val="24"/>
              </w:rPr>
              <w:t>tii lideri SD, implicaţi direct în genocid.</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România anilor ’50, violonistul şi dirijorul rom, Ionel Budişteanu, pe numele său adevărat Nae Ion Voicu, artist al poporului, a protestat împotriva strămutării romilor, mai ales a celor nomazi, în Bărăgan, în faţa lui Gheorghe Ghe</w:t>
            </w:r>
            <w:r w:rsidR="00B5754D">
              <w:rPr>
                <w:rFonts w:ascii="Times New Roman" w:hAnsi="Times New Roman" w:cs="Times New Roman"/>
                <w:sz w:val="24"/>
                <w:szCs w:val="24"/>
              </w:rPr>
              <w:t>orghiu-Dej, spărgându-şi vioara și</w:t>
            </w:r>
            <w:r w:rsidRPr="00A92493">
              <w:rPr>
                <w:rFonts w:ascii="Times New Roman" w:hAnsi="Times New Roman" w:cs="Times New Roman"/>
                <w:sz w:val="24"/>
                <w:szCs w:val="24"/>
              </w:rPr>
              <w:t xml:space="preserve"> riscând practic strămutarea forţată. De asemenea şi celebrul Grigoraş Dinicu, cel mai mare violonist şi compozitor rom din România acelei epoci, a luat atitudine şi a protestat împotriva deportării romilor  nomazi în Bărăgan. </w:t>
            </w:r>
          </w:p>
        </w:tc>
      </w:tr>
    </w:tbl>
    <w:p w:rsidR="00A67637" w:rsidRDefault="00A67637" w:rsidP="008F7CC0">
      <w:pPr>
        <w:spacing w:after="0" w:line="240" w:lineRule="auto"/>
        <w:jc w:val="both"/>
        <w:rPr>
          <w:rFonts w:ascii="Times New Roman" w:hAnsi="Times New Roman" w:cs="Times New Roman"/>
          <w:b/>
          <w:sz w:val="24"/>
          <w:szCs w:val="24"/>
        </w:rPr>
      </w:pPr>
    </w:p>
    <w:p w:rsidR="00C464AB" w:rsidRDefault="00C464AB" w:rsidP="008F7CC0">
      <w:pPr>
        <w:spacing w:after="0" w:line="240" w:lineRule="auto"/>
        <w:jc w:val="both"/>
        <w:rPr>
          <w:rFonts w:ascii="Times New Roman" w:hAnsi="Times New Roman" w:cs="Times New Roman"/>
          <w:b/>
          <w:sz w:val="24"/>
          <w:szCs w:val="24"/>
        </w:rPr>
      </w:pPr>
    </w:p>
    <w:p w:rsidR="00C464AB" w:rsidRDefault="00C464AB" w:rsidP="008F7CC0">
      <w:pPr>
        <w:spacing w:after="0" w:line="240" w:lineRule="auto"/>
        <w:jc w:val="both"/>
        <w:rPr>
          <w:rFonts w:ascii="Times New Roman" w:hAnsi="Times New Roman" w:cs="Times New Roman"/>
          <w:b/>
          <w:sz w:val="24"/>
          <w:szCs w:val="24"/>
        </w:rPr>
      </w:pPr>
    </w:p>
    <w:p w:rsidR="00C464AB" w:rsidRDefault="00C464AB" w:rsidP="008F7CC0">
      <w:pPr>
        <w:spacing w:after="0" w:line="240" w:lineRule="auto"/>
        <w:jc w:val="both"/>
        <w:rPr>
          <w:rFonts w:ascii="Times New Roman" w:hAnsi="Times New Roman" w:cs="Times New Roman"/>
          <w:b/>
          <w:sz w:val="24"/>
          <w:szCs w:val="24"/>
        </w:rPr>
      </w:pPr>
    </w:p>
    <w:p w:rsidR="00C464AB" w:rsidRDefault="00C464AB" w:rsidP="008F7CC0">
      <w:pPr>
        <w:spacing w:after="0" w:line="240" w:lineRule="auto"/>
        <w:jc w:val="both"/>
        <w:rPr>
          <w:rFonts w:ascii="Times New Roman" w:hAnsi="Times New Roman" w:cs="Times New Roman"/>
          <w:b/>
          <w:sz w:val="24"/>
          <w:szCs w:val="24"/>
        </w:rPr>
      </w:pPr>
    </w:p>
    <w:p w:rsidR="00C464AB" w:rsidRDefault="00C464AB"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50562D" w:rsidRDefault="0050562D" w:rsidP="008F7CC0">
      <w:pPr>
        <w:spacing w:after="0" w:line="240" w:lineRule="auto"/>
        <w:jc w:val="both"/>
        <w:rPr>
          <w:rFonts w:ascii="Times New Roman" w:hAnsi="Times New Roman" w:cs="Times New Roman"/>
          <w:b/>
          <w:sz w:val="24"/>
          <w:szCs w:val="24"/>
        </w:rPr>
      </w:pPr>
    </w:p>
    <w:p w:rsidR="00C464AB" w:rsidRPr="00A92493" w:rsidRDefault="00C464AB" w:rsidP="008F7CC0">
      <w:pPr>
        <w:spacing w:after="0" w:line="240" w:lineRule="auto"/>
        <w:jc w:val="both"/>
        <w:rPr>
          <w:rFonts w:ascii="Times New Roman" w:hAnsi="Times New Roman" w:cs="Times New Roman"/>
          <w:b/>
          <w:sz w:val="24"/>
          <w:szCs w:val="24"/>
        </w:rPr>
      </w:pPr>
    </w:p>
    <w:p w:rsidR="006746CE" w:rsidRPr="00A92493" w:rsidRDefault="006746CE" w:rsidP="00E27AAA">
      <w:pPr>
        <w:spacing w:after="0" w:line="240" w:lineRule="auto"/>
        <w:jc w:val="center"/>
        <w:rPr>
          <w:rFonts w:ascii="Times New Roman" w:hAnsi="Times New Roman" w:cs="Times New Roman"/>
          <w:b/>
          <w:sz w:val="24"/>
          <w:szCs w:val="24"/>
        </w:rPr>
      </w:pPr>
      <w:r w:rsidRPr="00A92493">
        <w:rPr>
          <w:rFonts w:ascii="Times New Roman" w:hAnsi="Times New Roman" w:cs="Times New Roman"/>
          <w:b/>
          <w:sz w:val="24"/>
          <w:szCs w:val="24"/>
        </w:rPr>
        <w:t>VIII. Romii între dorinţa de integrare şi neputinţa evitării capcanei prizonieratului anistoric</w:t>
      </w:r>
    </w:p>
    <w:p w:rsidR="006746CE" w:rsidRPr="00A92493" w:rsidRDefault="006746CE" w:rsidP="008F7CC0">
      <w:pPr>
        <w:spacing w:after="0" w:line="240" w:lineRule="auto"/>
        <w:jc w:val="both"/>
        <w:rPr>
          <w:rFonts w:ascii="Times New Roman" w:hAnsi="Times New Roman" w:cs="Times New Roman"/>
        </w:rPr>
      </w:pPr>
    </w:p>
    <w:p w:rsidR="006746CE" w:rsidRPr="00A92493" w:rsidRDefault="006746CE" w:rsidP="008F7CC0">
      <w:pPr>
        <w:spacing w:after="0" w:line="240" w:lineRule="auto"/>
        <w:jc w:val="both"/>
        <w:rPr>
          <w:rFonts w:ascii="Times New Roman" w:hAnsi="Times New Roman" w:cs="Times New Roman"/>
          <w:i/>
        </w:rPr>
      </w:pPr>
      <w:r w:rsidRPr="00A92493">
        <w:rPr>
          <w:rFonts w:ascii="Times New Roman" w:hAnsi="Times New Roman" w:cs="Times New Roman"/>
          <w:i/>
        </w:rPr>
        <w:t>A doua jumătate a secolului XX, a fost amprentată, printre altele, de divizarea inechivocă a Europei şi a lumii între statele democrate şi lagărul comunist, de decolonizare, de Războiul Rece sau de căderea în bloc a comunismului. În cea ce priveşte populaţia romă se remarcă în perioadă efortul depus de elitele rome în direcţia integrării, a creierii de instituţii, organisme, organizaţii şi asociaţii a căror obiectiv general l-a reprezentat emanciparea romilor, de tendinţa statelor comuniste de a masca problematica romă sau de a o rezolva în spiritul totalitarismului, de căderea comunismului şi faza recentă a migraţiei romilor dinspre Est înspre Vest, precum şi de reîntoarcerea ca într-un cerc vicios la aceleaşi probleme istorice, în speţă la expulzare, discriminare, marginalizare, atitudini xenofobe şi violenţe îndreptate împotriva romilor. Pe de altă parte în ciuda paşilor importanţi făcuţi înspre emancipare şi modernizare, romii, luaţi ca o comunitate organică, ţin parcă să dovedească faptul că învaţă destul de greu lecţiile istoriei.</w:t>
      </w:r>
    </w:p>
    <w:p w:rsidR="006746CE" w:rsidRPr="00A92493" w:rsidRDefault="006746CE" w:rsidP="008F7CC0">
      <w:pPr>
        <w:spacing w:after="0" w:line="240" w:lineRule="auto"/>
        <w:jc w:val="both"/>
        <w:rPr>
          <w:rFonts w:ascii="Times New Roman" w:hAnsi="Times New Roman" w:cs="Times New Roman"/>
        </w:rPr>
      </w:pPr>
    </w:p>
    <w:p w:rsidR="00BD20DF" w:rsidRPr="00A92493" w:rsidRDefault="006746CE" w:rsidP="00BD20DF">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1951</w:t>
      </w:r>
      <w:r w:rsidR="00ED569B">
        <w:rPr>
          <w:rFonts w:ascii="Times New Roman" w:hAnsi="Times New Roman" w:cs="Times New Roman"/>
          <w:b/>
          <w:sz w:val="24"/>
          <w:szCs w:val="24"/>
        </w:rPr>
        <w:t xml:space="preserve"> </w:t>
      </w:r>
      <w:r w:rsidR="00C81E1C" w:rsidRPr="00A92493">
        <w:rPr>
          <w:rFonts w:hAnsi="Symbol"/>
          <w:sz w:val="24"/>
          <w:szCs w:val="24"/>
        </w:rPr>
        <w:t></w:t>
      </w:r>
      <w:r w:rsidR="00ED569B">
        <w:rPr>
          <w:rFonts w:hAnsi="Symbol"/>
          <w:sz w:val="24"/>
          <w:szCs w:val="24"/>
        </w:rPr>
        <w:t xml:space="preserve"> </w:t>
      </w:r>
      <w:r w:rsidR="00BD20DF" w:rsidRPr="00A92493">
        <w:rPr>
          <w:rFonts w:ascii="Times New Roman" w:hAnsi="Times New Roman" w:cs="Times New Roman"/>
          <w:sz w:val="24"/>
          <w:szCs w:val="24"/>
        </w:rPr>
        <w:t xml:space="preserve">În Basarabia s-a stins </w:t>
      </w:r>
      <w:r w:rsidR="00C81E1C" w:rsidRPr="00A92493">
        <w:rPr>
          <w:rFonts w:ascii="Times New Roman" w:hAnsi="Times New Roman" w:cs="Times New Roman"/>
          <w:sz w:val="24"/>
          <w:szCs w:val="24"/>
        </w:rPr>
        <w:t xml:space="preserve">din viaţă </w:t>
      </w:r>
      <w:r w:rsidR="00BD20DF" w:rsidRPr="00A92493">
        <w:rPr>
          <w:rFonts w:ascii="Times New Roman" w:hAnsi="Times New Roman" w:cs="Times New Roman"/>
          <w:sz w:val="24"/>
          <w:szCs w:val="24"/>
        </w:rPr>
        <w:t>compozitorul, dirijorul şi pianistul rom Ştefan Neaga (1900-1951). Alte personalităţi rome din Republica Moldova sunt şi Pavel Andreicenco, dansator, coregraf, actor</w:t>
      </w:r>
      <w:r w:rsidR="006B53B8" w:rsidRPr="00A92493">
        <w:rPr>
          <w:rFonts w:ascii="Times New Roman" w:hAnsi="Times New Roman" w:cs="Times New Roman"/>
          <w:sz w:val="24"/>
          <w:szCs w:val="24"/>
        </w:rPr>
        <w:t xml:space="preserve"> şi activist rom </w:t>
      </w:r>
      <w:r w:rsidR="00BD20DF" w:rsidRPr="00A92493">
        <w:rPr>
          <w:rFonts w:ascii="Times New Roman" w:hAnsi="Times New Roman" w:cs="Times New Roman"/>
          <w:sz w:val="24"/>
          <w:szCs w:val="24"/>
        </w:rPr>
        <w:t xml:space="preserve">(1930-2001), actriţa, dansatoarea şi jurnalista Duminica Negru (n. 1939), scriitorul Gheorghe Cantea (1941-2012),  activista Elena Bogdan </w:t>
      </w:r>
      <w:r w:rsidR="00BD20DF" w:rsidRPr="00A92493">
        <w:rPr>
          <w:rFonts w:ascii="Times New Roman" w:hAnsi="Times New Roman" w:cs="Times New Roman"/>
          <w:sz w:val="24"/>
          <w:szCs w:val="24"/>
        </w:rPr>
        <w:lastRenderedPageBreak/>
        <w:t xml:space="preserve">(n. 1961) </w:t>
      </w:r>
      <w:r w:rsidR="006B53B8" w:rsidRPr="00A92493">
        <w:rPr>
          <w:rFonts w:ascii="Times New Roman" w:hAnsi="Times New Roman" w:cs="Times New Roman"/>
          <w:sz w:val="24"/>
          <w:szCs w:val="24"/>
        </w:rPr>
        <w:t xml:space="preserve">activistul </w:t>
      </w:r>
      <w:r w:rsidR="00BD20DF" w:rsidRPr="00A92493">
        <w:rPr>
          <w:rFonts w:ascii="Times New Roman" w:hAnsi="Times New Roman" w:cs="Times New Roman"/>
          <w:sz w:val="24"/>
          <w:szCs w:val="24"/>
        </w:rPr>
        <w:t>R</w:t>
      </w:r>
      <w:r w:rsidR="006B53B8" w:rsidRPr="00A92493">
        <w:rPr>
          <w:rFonts w:ascii="Times New Roman" w:hAnsi="Times New Roman" w:cs="Times New Roman"/>
          <w:sz w:val="24"/>
          <w:szCs w:val="24"/>
        </w:rPr>
        <w:t>obert</w:t>
      </w:r>
      <w:r w:rsidR="00BD20DF" w:rsidRPr="00A92493">
        <w:rPr>
          <w:rFonts w:ascii="Times New Roman" w:hAnsi="Times New Roman" w:cs="Times New Roman"/>
          <w:sz w:val="24"/>
          <w:szCs w:val="24"/>
        </w:rPr>
        <w:t xml:space="preserve"> C</w:t>
      </w:r>
      <w:r w:rsidR="006B53B8" w:rsidRPr="00A92493">
        <w:rPr>
          <w:rFonts w:ascii="Times New Roman" w:hAnsi="Times New Roman" w:cs="Times New Roman"/>
          <w:sz w:val="24"/>
          <w:szCs w:val="24"/>
        </w:rPr>
        <w:t xml:space="preserve">erari (n. </w:t>
      </w:r>
      <w:r w:rsidR="00BD20DF" w:rsidRPr="00A92493">
        <w:rPr>
          <w:rFonts w:ascii="Times New Roman" w:hAnsi="Times New Roman" w:cs="Times New Roman"/>
          <w:sz w:val="24"/>
          <w:szCs w:val="24"/>
        </w:rPr>
        <w:t>1965)</w:t>
      </w:r>
      <w:r w:rsidR="006B53B8" w:rsidRPr="00A92493">
        <w:rPr>
          <w:rFonts w:ascii="Times New Roman" w:hAnsi="Times New Roman" w:cs="Times New Roman"/>
          <w:sz w:val="24"/>
          <w:szCs w:val="24"/>
        </w:rPr>
        <w:t>, artistul</w:t>
      </w:r>
      <w:r w:rsidR="00BD20DF" w:rsidRPr="00A92493">
        <w:rPr>
          <w:rFonts w:ascii="Times New Roman" w:hAnsi="Times New Roman" w:cs="Times New Roman"/>
          <w:sz w:val="24"/>
          <w:szCs w:val="24"/>
        </w:rPr>
        <w:t xml:space="preserve"> I</w:t>
      </w:r>
      <w:r w:rsidR="006B53B8" w:rsidRPr="00A92493">
        <w:rPr>
          <w:rFonts w:ascii="Times New Roman" w:hAnsi="Times New Roman" w:cs="Times New Roman"/>
          <w:sz w:val="24"/>
          <w:szCs w:val="24"/>
        </w:rPr>
        <w:t>on</w:t>
      </w:r>
      <w:r w:rsidR="00BD20DF" w:rsidRPr="00A92493">
        <w:rPr>
          <w:rFonts w:ascii="Times New Roman" w:hAnsi="Times New Roman" w:cs="Times New Roman"/>
          <w:sz w:val="24"/>
          <w:szCs w:val="24"/>
        </w:rPr>
        <w:t xml:space="preserve"> C</w:t>
      </w:r>
      <w:r w:rsidR="006B53B8" w:rsidRPr="00A92493">
        <w:rPr>
          <w:rFonts w:ascii="Times New Roman" w:hAnsi="Times New Roman" w:cs="Times New Roman"/>
          <w:sz w:val="24"/>
          <w:szCs w:val="24"/>
        </w:rPr>
        <w:t>arai (</w:t>
      </w:r>
      <w:r w:rsidR="00BD20DF" w:rsidRPr="00A92493">
        <w:rPr>
          <w:rFonts w:ascii="Times New Roman" w:hAnsi="Times New Roman" w:cs="Times New Roman"/>
          <w:sz w:val="24"/>
          <w:szCs w:val="24"/>
        </w:rPr>
        <w:t>1936</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2004</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 xml:space="preserve">, cercetătorul Ion Duminică </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n. 1971</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 xml:space="preserve">, </w:t>
      </w:r>
      <w:r w:rsidR="006B53B8" w:rsidRPr="00A92493">
        <w:rPr>
          <w:rFonts w:ascii="Times New Roman" w:hAnsi="Times New Roman" w:cs="Times New Roman"/>
          <w:sz w:val="24"/>
          <w:szCs w:val="24"/>
        </w:rPr>
        <w:t xml:space="preserve">activistul </w:t>
      </w:r>
      <w:r w:rsidR="00BD20DF" w:rsidRPr="00A92493">
        <w:rPr>
          <w:rFonts w:ascii="Times New Roman" w:hAnsi="Times New Roman" w:cs="Times New Roman"/>
          <w:sz w:val="24"/>
          <w:szCs w:val="24"/>
        </w:rPr>
        <w:t>Marin</w:t>
      </w:r>
      <w:r w:rsidR="006B53B8" w:rsidRPr="00A92493">
        <w:rPr>
          <w:rFonts w:ascii="Times New Roman" w:hAnsi="Times New Roman" w:cs="Times New Roman"/>
          <w:sz w:val="24"/>
          <w:szCs w:val="24"/>
        </w:rPr>
        <w:t xml:space="preserve"> Alla (n. 1977), scriitorul Anatolie Ră</w:t>
      </w:r>
      <w:r w:rsidR="00BD20DF" w:rsidRPr="00A92493">
        <w:rPr>
          <w:rFonts w:ascii="Times New Roman" w:hAnsi="Times New Roman" w:cs="Times New Roman"/>
          <w:sz w:val="24"/>
          <w:szCs w:val="24"/>
        </w:rPr>
        <w:t xml:space="preserve">duţă </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n</w:t>
      </w:r>
      <w:r w:rsidR="006B53B8" w:rsidRPr="00A92493">
        <w:rPr>
          <w:rFonts w:ascii="Times New Roman" w:hAnsi="Times New Roman" w:cs="Times New Roman"/>
          <w:sz w:val="24"/>
          <w:szCs w:val="24"/>
        </w:rPr>
        <w:t>. 1952),</w:t>
      </w:r>
      <w:r w:rsidR="00BD20DF" w:rsidRPr="00A92493">
        <w:rPr>
          <w:rFonts w:ascii="Times New Roman" w:hAnsi="Times New Roman" w:cs="Times New Roman"/>
          <w:sz w:val="24"/>
          <w:szCs w:val="24"/>
        </w:rPr>
        <w:t xml:space="preserve"> activistul Nicolae Rădiţă </w:t>
      </w:r>
      <w:r w:rsidR="006B53B8" w:rsidRPr="00A92493">
        <w:rPr>
          <w:rFonts w:ascii="Times New Roman" w:hAnsi="Times New Roman" w:cs="Times New Roman"/>
          <w:sz w:val="24"/>
          <w:szCs w:val="24"/>
        </w:rPr>
        <w:t>(</w:t>
      </w:r>
      <w:r w:rsidR="00BD20DF" w:rsidRPr="00A92493">
        <w:rPr>
          <w:rFonts w:ascii="Times New Roman" w:hAnsi="Times New Roman" w:cs="Times New Roman"/>
          <w:sz w:val="24"/>
          <w:szCs w:val="24"/>
        </w:rPr>
        <w:t>n</w:t>
      </w:r>
      <w:r w:rsidR="006B53B8" w:rsidRPr="00A92493">
        <w:rPr>
          <w:rFonts w:ascii="Times New Roman" w:hAnsi="Times New Roman" w:cs="Times New Roman"/>
          <w:sz w:val="24"/>
          <w:szCs w:val="24"/>
        </w:rPr>
        <w:t>. 1977) sau</w:t>
      </w:r>
      <w:r w:rsidR="00BD20DF" w:rsidRPr="00A92493">
        <w:rPr>
          <w:rFonts w:ascii="Times New Roman" w:hAnsi="Times New Roman" w:cs="Times New Roman"/>
          <w:sz w:val="24"/>
          <w:szCs w:val="24"/>
        </w:rPr>
        <w:t xml:space="preserve"> violonista Alexandra Târşu</w:t>
      </w:r>
      <w:r w:rsidR="006B53B8" w:rsidRPr="00A92493">
        <w:rPr>
          <w:rFonts w:ascii="Times New Roman" w:hAnsi="Times New Roman" w:cs="Times New Roman"/>
          <w:sz w:val="24"/>
          <w:szCs w:val="24"/>
        </w:rPr>
        <w:t xml:space="preserve"> (n. 1992)</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 xml:space="preserve"> În Ungaria, după model sovietic, au fost fondate câteva cooperative meşteşugăreşti ale romilor, cum era şi cea de la Nogradmegyer, înfiinţată în acest an. Localitatea adăpostea romi fabricanţi de cuie şi muzicanţi.</w:t>
      </w:r>
    </w:p>
    <w:p w:rsidR="006746CE" w:rsidRPr="00A92493" w:rsidRDefault="006746CE" w:rsidP="008F7CC0">
      <w:pPr>
        <w:pStyle w:val="NormalWeb"/>
        <w:spacing w:before="0" w:beforeAutospacing="0" w:after="0" w:afterAutospacing="0"/>
        <w:jc w:val="both"/>
        <w:rPr>
          <w:i/>
        </w:rPr>
      </w:pPr>
      <w:r w:rsidRPr="00A92493">
        <w:rPr>
          <w:rFonts w:hAnsi="Symbol"/>
        </w:rPr>
        <w:t></w:t>
      </w:r>
      <w:r w:rsidRPr="00A92493">
        <w:t xml:space="preserve"> În URSS Nikolai Alexeevici Sliche</w:t>
      </w:r>
      <w:r w:rsidR="00B5754D">
        <w:t>nko, născut în 1934 în Belgorod</w:t>
      </w:r>
      <w:r w:rsidRPr="00A92493">
        <w:t xml:space="preserve"> într-o familie de romi nomazi, supravieţuitor al celui de-al doilea război mondial, în care </w:t>
      </w:r>
      <w:r w:rsidRPr="00A92493">
        <w:rPr>
          <w:rFonts w:ascii="Cambria Math" w:hAnsi="Cambria Math" w:cs="Cambria Math"/>
        </w:rPr>
        <w:t>ș</w:t>
      </w:r>
      <w:r w:rsidR="00B5754D">
        <w:t>i-a pierdut numeroşi membri</w:t>
      </w:r>
      <w:r w:rsidRPr="00A92493">
        <w:t xml:space="preserve"> ai familiei sale, devine actor al </w:t>
      </w:r>
      <w:r w:rsidRPr="00A92493">
        <w:rPr>
          <w:i/>
        </w:rPr>
        <w:t>Teatrului Romen</w:t>
      </w:r>
      <w:r w:rsidRPr="00A92493">
        <w:t>, instituţie unde cunoaşte gloria marilor succese şi al cărei lider a devenit ulterior.</w:t>
      </w:r>
      <w:r w:rsidRPr="00A92493">
        <w:rPr>
          <w:rStyle w:val="notranslate"/>
        </w:rPr>
        <w:t xml:space="preserve"> După </w:t>
      </w:r>
      <w:r w:rsidRPr="00A92493">
        <w:t>război</w:t>
      </w:r>
      <w:r w:rsidRPr="00A92493">
        <w:rPr>
          <w:rStyle w:val="notranslate"/>
        </w:rPr>
        <w:t xml:space="preserve"> Slichenko a muncit la un</w:t>
      </w:r>
      <w:r w:rsidRPr="00A92493">
        <w:t xml:space="preserve"> colectiv</w:t>
      </w:r>
      <w:r w:rsidRPr="00A92493">
        <w:rPr>
          <w:rStyle w:val="notranslate"/>
        </w:rPr>
        <w:t xml:space="preserve"> în </w:t>
      </w:r>
      <w:r w:rsidRPr="00A92493">
        <w:t>Voronezh Oblast</w:t>
      </w:r>
      <w:r w:rsidRPr="00A92493">
        <w:rPr>
          <w:rStyle w:val="notranslate"/>
        </w:rPr>
        <w:t xml:space="preserve">, unde a auzit de existenţa </w:t>
      </w:r>
      <w:r w:rsidRPr="00A92493">
        <w:rPr>
          <w:rStyle w:val="notranslate"/>
          <w:i/>
        </w:rPr>
        <w:t>Teatrului Romen</w:t>
      </w:r>
      <w:r w:rsidRPr="00A92493">
        <w:rPr>
          <w:rStyle w:val="notranslate"/>
        </w:rPr>
        <w:t xml:space="preserve"> din </w:t>
      </w:r>
      <w:r w:rsidRPr="00A92493">
        <w:t>Moscova</w:t>
      </w:r>
      <w:r w:rsidRPr="00A92493">
        <w:rPr>
          <w:rStyle w:val="notranslate"/>
        </w:rPr>
        <w:t xml:space="preserve">, în 1951 Nikolai fiind acceptat în </w:t>
      </w:r>
      <w:r w:rsidRPr="00A92493">
        <w:t xml:space="preserve">instituţie. Zeiţa Fortuna i-a surâs rapid tânărului actor, astfel că în 1952 în condiţiile în care teatrul său se afla în turneu la Zagorsk - în prezent localitatea Sergiev Posad - cu piesa "Patru logodnice" a lui I. Khrustalev, actorul Serghei Fedorovici Shishkov, reprezentant al celebrei familii de artişti romi Shishkov, s-a îmbolnăvit, rolul personajului său Leksa, jucându-l, la nici 18 ani împliniţi, Nikolai Slichenko, care după acest episod a devenit un actor de prim rang în teatrul rom sovietic. Nikolai Slichenko a jucat alături de mari actori ai teatrului rom din Moscova, cum ar fi M. Cherkasova, S. Shishkov, I. Rom-Lebedev, V. Bizev, N. Narozhnyy, S. Zolotarev, Lyalya Chernaya, M. Skvortsova, S. Andreev sau I. Khrustalev, artişti care l-au iniţiat în tainele meseriei de actor şi alături de care a cunoscut gloria. În 1977, N. Slichenko a devenit director la </w:t>
      </w:r>
      <w:r w:rsidRPr="00A92493">
        <w:rPr>
          <w:i/>
        </w:rPr>
        <w:t>Teatrul Romen</w:t>
      </w:r>
      <w:r w:rsidRPr="00A92493">
        <w:t xml:space="preserve">, pe lângă numeroasele roluri jucate pe scenă, artistul afirmându-se şi ca actor de filme. Aprecierea de care s-a bucurat Slichenko este dovedită şi de numeroasele premii cu care a fost gratulat, cum ar fi </w:t>
      </w:r>
      <w:r w:rsidRPr="00A92493">
        <w:rPr>
          <w:i/>
        </w:rPr>
        <w:t>Artist al Poporului din URSS</w:t>
      </w:r>
      <w:r w:rsidRPr="00A92493">
        <w:t xml:space="preserve"> în 1981, </w:t>
      </w:r>
      <w:r w:rsidRPr="00A92493">
        <w:rPr>
          <w:i/>
        </w:rPr>
        <w:t>Premiul de Stat al URSS</w:t>
      </w:r>
      <w:r w:rsidRPr="00A92493">
        <w:t xml:space="preserve"> în 1987 şi </w:t>
      </w:r>
      <w:r w:rsidRPr="00A92493">
        <w:rPr>
          <w:i/>
        </w:rPr>
        <w:t>Ordinul pentru Serviciul a adus Patriei</w:t>
      </w:r>
      <w:r w:rsidRPr="00A92493">
        <w:t xml:space="preserve"> în 2004. În 1998, o stea cu nume Nikolai Slichenko a fost plasată în Piaţa Stelelor din Moscova, un omagiu adus geniului său actoricesc. </w:t>
      </w:r>
      <w:r w:rsidRPr="00A92493">
        <w:rPr>
          <w:bCs/>
        </w:rPr>
        <w:t>Teatrul Romen din URSS constituia una dintre atracţiile majore în Moscova, peste 100 de ansambluri muzicale şi trupe de balet desfăşurându-şi activitatea în Uniunea Sovietică. Situaţia este asemănătoare în Iugoslavia, datorită ajutorului activ acordat de stat, şi chiar şi în Polonia</w:t>
      </w:r>
      <w:r w:rsidRPr="00A92493">
        <w:rPr>
          <w:bCs/>
          <w:i/>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 xml:space="preserve"> Moare la Frankfurt, psihologul Robert Ritter, fostul ideol</w:t>
      </w:r>
      <w:r w:rsidR="00B5754D">
        <w:rPr>
          <w:rFonts w:ascii="Times New Roman" w:hAnsi="Times New Roman" w:cs="Times New Roman"/>
          <w:sz w:val="24"/>
          <w:szCs w:val="24"/>
        </w:rPr>
        <w:t>og al "Soluţiei Finale” aplicată</w:t>
      </w:r>
      <w:r w:rsidRPr="00A92493">
        <w:rPr>
          <w:rFonts w:ascii="Times New Roman" w:hAnsi="Times New Roman" w:cs="Times New Roman"/>
          <w:sz w:val="24"/>
          <w:szCs w:val="24"/>
        </w:rPr>
        <w:t xml:space="preserve"> romilor, </w:t>
      </w:r>
      <w:r w:rsidR="00903272" w:rsidRPr="00A92493">
        <w:rPr>
          <w:rFonts w:ascii="Times New Roman" w:hAnsi="Times New Roman" w:cs="Times New Roman"/>
          <w:sz w:val="24"/>
          <w:szCs w:val="24"/>
        </w:rPr>
        <w:t xml:space="preserve">acesta </w:t>
      </w:r>
      <w:r w:rsidRPr="00A92493">
        <w:rPr>
          <w:rFonts w:ascii="Times New Roman" w:hAnsi="Times New Roman" w:cs="Times New Roman"/>
          <w:sz w:val="24"/>
          <w:szCs w:val="24"/>
        </w:rPr>
        <w:t>nefiind tras</w:t>
      </w:r>
      <w:r w:rsidR="00903272" w:rsidRPr="00A92493">
        <w:rPr>
          <w:rFonts w:ascii="Times New Roman" w:hAnsi="Times New Roman" w:cs="Times New Roman"/>
          <w:sz w:val="24"/>
          <w:szCs w:val="24"/>
        </w:rPr>
        <w:t>,</w:t>
      </w:r>
      <w:r w:rsidRPr="00A92493">
        <w:rPr>
          <w:rFonts w:ascii="Times New Roman" w:hAnsi="Times New Roman" w:cs="Times New Roman"/>
          <w:sz w:val="24"/>
          <w:szCs w:val="24"/>
        </w:rPr>
        <w:t xml:space="preserve"> sub nici o formă</w:t>
      </w:r>
      <w:r w:rsidR="00903272" w:rsidRPr="00A92493">
        <w:rPr>
          <w:rFonts w:ascii="Times New Roman" w:hAnsi="Times New Roman" w:cs="Times New Roman"/>
          <w:sz w:val="24"/>
          <w:szCs w:val="24"/>
        </w:rPr>
        <w:t>,</w:t>
      </w:r>
      <w:r w:rsidRPr="00A92493">
        <w:rPr>
          <w:rFonts w:ascii="Times New Roman" w:hAnsi="Times New Roman" w:cs="Times New Roman"/>
          <w:sz w:val="24"/>
          <w:szCs w:val="24"/>
        </w:rPr>
        <w:t xml:space="preserve"> la răspundere pentru faptele sale.</w:t>
      </w:r>
    </w:p>
    <w:p w:rsidR="006746CE" w:rsidRPr="00A92493" w:rsidRDefault="006746CE" w:rsidP="008F7CC0">
      <w:pPr>
        <w:pStyle w:val="NormalWeb"/>
        <w:shd w:val="clear" w:color="auto" w:fill="FFFFFF"/>
        <w:spacing w:before="0" w:beforeAutospacing="0" w:after="0" w:afterAutospacing="0"/>
        <w:jc w:val="both"/>
      </w:pPr>
      <w:bookmarkStart w:id="0" w:name="__DdeLink__1777_792707675"/>
      <w:bookmarkEnd w:id="0"/>
      <w:r w:rsidRPr="00A92493">
        <w:rPr>
          <w:b/>
        </w:rPr>
        <w:t>1952</w:t>
      </w:r>
      <w:r w:rsidR="00ED569B">
        <w:rPr>
          <w:b/>
        </w:rPr>
        <w:t xml:space="preserve"> </w:t>
      </w:r>
      <w:r w:rsidRPr="00A92493">
        <w:rPr>
          <w:rFonts w:hAnsi="Symbol"/>
        </w:rPr>
        <w:t></w:t>
      </w:r>
      <w:r w:rsidR="00ED569B">
        <w:rPr>
          <w:rFonts w:hAnsi="Symbol"/>
        </w:rPr>
        <w:t xml:space="preserve"> </w:t>
      </w:r>
      <w:r w:rsidRPr="00A92493">
        <w:t xml:space="preserve">Pastorul francez Clement Le Cossec (1921-2001) pune bazele unei mişcări penticostale în rândul romilor, denumită </w:t>
      </w:r>
      <w:r w:rsidRPr="00A92493">
        <w:rPr>
          <w:i/>
        </w:rPr>
        <w:t>Biserica Evanghelică a Ţiganilor</w:t>
      </w:r>
      <w:r w:rsidRPr="00A92493">
        <w:t>. Despre acest pastor evanghelic se crede că a convertit la penticostalism, până în anii ’80, circa 70.000 de romi, formând şi 1.600 de predicatori şi 400 de pastori, pentru ca ulterior numărul convertiţilor la mişcarea pe care a fondat-o să depăşească 500.000 de romi în Europa, dintre cei convertiţi 100.000 fiind din Franţa. Pastorul a iniţiat această mişcare la Rennes, după care s-a implicat într-o fecundă activitate misionară, derulată printre romi</w:t>
      </w:r>
      <w:r w:rsidR="00854487">
        <w:t>i</w:t>
      </w:r>
      <w:r w:rsidRPr="00A92493">
        <w:t xml:space="preserve"> francezi nomazi, apoi în Germania, Olanda, Belgia, Portugalia, Spania sau Italia, călătorind în scopuri m</w:t>
      </w:r>
      <w:r w:rsidR="001613C8" w:rsidRPr="00A92493">
        <w:t>isionar</w:t>
      </w:r>
      <w:r w:rsidRPr="00A92493">
        <w:t xml:space="preserve">e în peste 40 de ţări ale lumi, precum Canada, Statele Unite, Mexic, Argentina sau ţările din estul Europei. În prezent la Saint-Jacques, în apropiere de Rennesse, se adună anual în jur de cinci mii de caravane, care adăpostesc douăzeci-treizeci de mii de romi. Deşi începuturile activităţii misionare a fost modest, pastorul având un număr restrâns de discipoli, din cauza creşterii rapide a numărului adepţilor, Clement Le Cossec a fost sprijinit în activitatea sa de către tânărul pastor rom Denis Théom, poreclit </w:t>
      </w:r>
      <w:r w:rsidRPr="00A92493">
        <w:rPr>
          <w:i/>
        </w:rPr>
        <w:t>Payon</w:t>
      </w:r>
      <w:r w:rsidRPr="00A92493">
        <w:t>, la mişcarea spirituală aderând şi Georges Meyer, nimeni altul decât succesorul lui Clement la pre</w:t>
      </w:r>
      <w:r w:rsidRPr="00A92493">
        <w:rPr>
          <w:rFonts w:ascii="Cambria Math" w:hAnsi="Cambria Math" w:cs="Cambria Math"/>
        </w:rPr>
        <w:t>ș</w:t>
      </w:r>
      <w:r w:rsidRPr="00A92493">
        <w:t xml:space="preserve">edinţia </w:t>
      </w:r>
      <w:r w:rsidRPr="00A92493">
        <w:rPr>
          <w:i/>
        </w:rPr>
        <w:t>Misiuni Evanghelice a Ţiganilor</w:t>
      </w:r>
      <w:r w:rsidRPr="00A92493">
        <w:t xml:space="preserve">. Pentru a răspunde nevoilor organizatorice a organizaţiei sale, în 1967, Clement a cumpărat o proprietate în Loiret lângă Gien, unde s-au pregătit viitorii predicatori, printre cei mai cunoscuţi pastori romi formaţi aici fiind şi Charles Welty, zis şi Tarzan, sau Wasso Ferret, poreclit Balo. Un alt pastor evanghelic rom, care s-a implicat puternic în viaţa romilor </w:t>
      </w:r>
      <w:r w:rsidRPr="00A92493">
        <w:lastRenderedPageBreak/>
        <w:t xml:space="preserve">a fost norvegianul Ludvig Valentin Karlsen, născut la Furua, Ullensaker, în 1935, decedat la Oslo, în 2004. Ludvig Karlsen, considerat predicatorul cel mai iubit din Norvegia, s-a născut într-o familie săracă şi numeroasă de romi, printre care </w:t>
      </w:r>
      <w:r w:rsidRPr="00A92493">
        <w:rPr>
          <w:rFonts w:ascii="Cambria Math" w:hAnsi="Cambria Math" w:cs="Cambria Math"/>
        </w:rPr>
        <w:t>ș</w:t>
      </w:r>
      <w:r w:rsidRPr="00A92493">
        <w:t xml:space="preserve">i-a petrecut copilăria. Cu doar câţiva ani de învăţământ primar, fără a studia în nici un fel de </w:t>
      </w:r>
      <w:r w:rsidRPr="00A92493">
        <w:rPr>
          <w:rFonts w:ascii="Cambria Math" w:hAnsi="Cambria Math" w:cs="Cambria Math"/>
        </w:rPr>
        <w:t>ș</w:t>
      </w:r>
      <w:r w:rsidRPr="00A92493">
        <w:t xml:space="preserve">coală biblică sau seminar teologic, a început să predice cu succes şi carismă Evanghelia printre romii norvegieni, mesajul său fiind îndreptat şi înspre publicul larg, la fel ca şi activităţile sale sociale dedicate celor săraci </w:t>
      </w:r>
      <w:r w:rsidRPr="00A92493">
        <w:rPr>
          <w:rFonts w:ascii="Cambria Math" w:hAnsi="Cambria Math" w:cs="Cambria Math"/>
        </w:rPr>
        <w:t>ș</w:t>
      </w:r>
      <w:r w:rsidRPr="00A92493">
        <w:t xml:space="preserve">i marginalizaţi. În 1983 Ludvig Valentin Karlsen a fondat Centrul Evanghelic Norvegian, o instituţie de reabilitare a alcoolicilor </w:t>
      </w:r>
      <w:r w:rsidRPr="00A92493">
        <w:rPr>
          <w:rFonts w:ascii="Cambria Math" w:hAnsi="Cambria Math" w:cs="Cambria Math"/>
        </w:rPr>
        <w:t>ș</w:t>
      </w:r>
      <w:r w:rsidRPr="00A92493">
        <w:t>i a dependenţilor de droguri, în prezent una dintre cele mai importante centre de acest tip din Norvegia. Pastorul norvegian a editat, de asemenea, şi un dicţionar al limbii romani.</w:t>
      </w:r>
    </w:p>
    <w:p w:rsidR="006746CE" w:rsidRPr="00943034" w:rsidRDefault="006746CE" w:rsidP="00943034">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Polonia autorităţile eşuează în tentativa de a-i convinge pe romi să se mute în vestul ţării, în locurile depopulate ca urmare a deportării populaţiei germane efectuate în acest an. A fost emisă de asemenea şi o </w:t>
      </w:r>
      <w:r w:rsidRPr="00A92493">
        <w:rPr>
          <w:rFonts w:ascii="Times New Roman" w:hAnsi="Times New Roman" w:cs="Times New Roman"/>
          <w:i/>
          <w:sz w:val="24"/>
          <w:szCs w:val="24"/>
        </w:rPr>
        <w:t>Rezoluţie</w:t>
      </w:r>
      <w:r w:rsidR="00943034">
        <w:rPr>
          <w:rFonts w:ascii="Times New Roman" w:hAnsi="Times New Roman" w:cs="Times New Roman"/>
          <w:i/>
          <w:sz w:val="24"/>
          <w:szCs w:val="24"/>
        </w:rPr>
        <w:t xml:space="preserve"> </w:t>
      </w:r>
      <w:r w:rsidR="00A70174">
        <w:rPr>
          <w:rFonts w:ascii="Times New Roman" w:hAnsi="Times New Roman" w:cs="Times New Roman"/>
          <w:i/>
          <w:sz w:val="24"/>
          <w:szCs w:val="24"/>
        </w:rPr>
        <w:t xml:space="preserve">privind asistenţa </w:t>
      </w:r>
      <w:r w:rsidRPr="00A92493">
        <w:rPr>
          <w:rFonts w:ascii="Times New Roman" w:hAnsi="Times New Roman" w:cs="Times New Roman"/>
          <w:i/>
          <w:sz w:val="24"/>
          <w:szCs w:val="24"/>
        </w:rPr>
        <w:t>ţiganilor în adoptarea modului de viaţă sedentar</w:t>
      </w:r>
      <w:r w:rsidRPr="00A92493">
        <w:rPr>
          <w:rFonts w:ascii="Times New Roman" w:hAnsi="Times New Roman" w:cs="Times New Roman"/>
          <w:sz w:val="24"/>
          <w:szCs w:val="24"/>
        </w:rPr>
        <w:t>, care viza integrarea populaţiei rome, de asemenea cu un efect redus.</w:t>
      </w:r>
      <w:r w:rsidR="00943034" w:rsidRPr="00943034">
        <w:rPr>
          <w:rFonts w:ascii="Times New Roman" w:hAnsi="Times New Roman" w:cs="Times New Roman"/>
          <w:sz w:val="24"/>
          <w:szCs w:val="24"/>
        </w:rPr>
        <w:t xml:space="preserve"> </w:t>
      </w:r>
      <w:r w:rsidR="00943034">
        <w:rPr>
          <w:rFonts w:ascii="Times New Roman" w:hAnsi="Times New Roman" w:cs="Times New Roman"/>
          <w:sz w:val="24"/>
          <w:szCs w:val="24"/>
        </w:rPr>
        <w:t xml:space="preserve">În acest an </w:t>
      </w:r>
      <w:r w:rsidR="00943034" w:rsidRPr="00943034">
        <w:rPr>
          <w:rFonts w:ascii="Times New Roman" w:hAnsi="Times New Roman" w:cs="Times New Roman"/>
          <w:i/>
          <w:sz w:val="24"/>
          <w:szCs w:val="24"/>
        </w:rPr>
        <w:t>Prezidiul Comitetului Central al Partidul</w:t>
      </w:r>
      <w:r w:rsidR="00943034">
        <w:rPr>
          <w:rFonts w:ascii="Times New Roman" w:hAnsi="Times New Roman" w:cs="Times New Roman"/>
          <w:i/>
          <w:sz w:val="24"/>
          <w:szCs w:val="24"/>
        </w:rPr>
        <w:t>ui Muncitoresc Unit Polonez a adoptat o lege</w:t>
      </w:r>
      <w:r w:rsidR="00943034" w:rsidRPr="00943034">
        <w:rPr>
          <w:rFonts w:ascii="Times New Roman" w:hAnsi="Times New Roman" w:cs="Times New Roman"/>
          <w:i/>
          <w:sz w:val="24"/>
          <w:szCs w:val="24"/>
        </w:rPr>
        <w:t xml:space="preserve"> intitulată „Cu privire la ajutarea populației țigane să se adapteze la viața sta</w:t>
      </w:r>
      <w:r w:rsidR="00943034">
        <w:rPr>
          <w:rFonts w:ascii="Times New Roman" w:hAnsi="Times New Roman" w:cs="Times New Roman"/>
          <w:i/>
          <w:sz w:val="24"/>
          <w:szCs w:val="24"/>
        </w:rPr>
        <w:t>bilită”</w:t>
      </w:r>
      <w:r w:rsidR="00943034" w:rsidRPr="00943034">
        <w:rPr>
          <w:rFonts w:ascii="Times New Roman" w:hAnsi="Times New Roman" w:cs="Times New Roman"/>
          <w:i/>
          <w:sz w:val="24"/>
          <w:szCs w:val="24"/>
        </w:rPr>
        <w:t xml:space="preserve"> și a început procesul de sedentarizare forțată a romilor polonezi, ca parte a procesului de „productivizare a romilor”. În acest moment, peste 75% dintre romii din Polonia duceau un stil de viață nomad. Inițial, procesul de soluționare forțată nu a fost foarte eficient. În urma publicării „Cu privire </w:t>
      </w:r>
      <w:r w:rsidR="00943034">
        <w:rPr>
          <w:rFonts w:ascii="Times New Roman" w:hAnsi="Times New Roman" w:cs="Times New Roman"/>
          <w:i/>
          <w:sz w:val="24"/>
          <w:szCs w:val="24"/>
        </w:rPr>
        <w:t>la situația populației țigane”</w:t>
      </w:r>
      <w:r w:rsidR="00943034" w:rsidRPr="00943034">
        <w:rPr>
          <w:rFonts w:ascii="Times New Roman" w:hAnsi="Times New Roman" w:cs="Times New Roman"/>
          <w:i/>
          <w:sz w:val="24"/>
          <w:szCs w:val="24"/>
        </w:rPr>
        <w:t xml:space="preserve"> în 1964, autoritățile s-au orientat către utilizarea puterilor poliției și represiunii, pentru a forța romii să renunțe la viața lor nomade; totuși, abia la sfârșitul anilor 1980 caravanele de romi au d</w:t>
      </w:r>
      <w:r w:rsidR="00943034">
        <w:rPr>
          <w:rFonts w:ascii="Times New Roman" w:hAnsi="Times New Roman" w:cs="Times New Roman"/>
          <w:i/>
          <w:sz w:val="24"/>
          <w:szCs w:val="24"/>
        </w:rPr>
        <w:t>ispărut din peisajul polonez.</w:t>
      </w:r>
      <w:r w:rsidR="00943034" w:rsidRPr="00943034">
        <w:rPr>
          <w:rFonts w:ascii="Times New Roman" w:hAnsi="Times New Roman" w:cs="Times New Roman"/>
          <w:i/>
          <w:sz w:val="24"/>
          <w:szCs w:val="24"/>
        </w:rPr>
        <w:t xml:space="preserve"> Proiectul de lege menționat mai sus, de natură asimilaționistă și paternalistă, a definit politica autorităților poloneze față de romi din 1952 până la mijlocul anilor 1980, desemnându-i drept „problemă socială”.</w:t>
      </w:r>
      <w:r w:rsidR="00943034">
        <w:rPr>
          <w:rFonts w:ascii="Times New Roman" w:hAnsi="Times New Roman" w:cs="Times New Roman"/>
          <w:i/>
          <w:sz w:val="24"/>
          <w:szCs w:val="24"/>
        </w:rPr>
        <w:t xml:space="preserve"> </w:t>
      </w:r>
      <w:r w:rsidR="00943034" w:rsidRPr="00943034">
        <w:rPr>
          <w:rFonts w:ascii="Times New Roman" w:hAnsi="Times New Roman" w:cs="Times New Roman"/>
          <w:i/>
          <w:sz w:val="24"/>
          <w:szCs w:val="24"/>
        </w:rPr>
        <w:t>Epoca comunistă a văzut și zorii mișcării romilor. Primele organizații de romi erau de natură culturală și educațională și, ca atare, nu aveau (sau nu puteau) avea ambiții politice sau civice. Prima organizație de romi din Polonia, Komitet Cygański (Comitetul Țigan), a fost fondată la Wałbrzych în 1951, cu sprijinul autorităților locale, Andrzej Siwak a fost primul ei președinte. În 1952, Comitetul a fost transformat în Wojewódzki Zarząd Stowarzyszenia Cyganów Osiadłych w Wałbrzychu (Consiliul Provincial al Asociației Țiganilor Stabiliți din Wałbrzych). În 1963, susținută de autoritățile administrative, a fost creată o a doua organizație de romi în Polonia, la inițiativa romilor stabiliți la Tarnów (printre ei Andrzej Siwak care se mutase acolo împreună cu familia), Cygańskie Stowarzyszenie Kulturalno-Społeczne (Socio– Asociația Culturală Țigănească), care rămâne cea mai longevivă asociație de romi din Polonia. La începutul anilor 1970 și 1980, în Olsztyn, Żyrardów, Andrychów și Płock au fost înființate alte asociații culturale de romi – o dovadă a creșterii activității culturale și organizaționale în rândul romilor. În 1984, asociația romilor din Tarnów, sub conducerea lui Józef Kamiński, și-a schimbat numele în Stowarzyszenie Kulturalno-Społeczne Romów (Asociația socio-culturală a romilor) și și-a redenumit sediul,</w:t>
      </w:r>
      <w:r w:rsidR="00943034">
        <w:rPr>
          <w:rFonts w:ascii="Times New Roman" w:hAnsi="Times New Roman" w:cs="Times New Roman"/>
          <w:i/>
          <w:sz w:val="24"/>
          <w:szCs w:val="24"/>
        </w:rPr>
        <w:t xml:space="preserve"> </w:t>
      </w:r>
      <w:r w:rsidR="00943034" w:rsidRPr="00943034">
        <w:rPr>
          <w:rFonts w:ascii="Times New Roman" w:hAnsi="Times New Roman" w:cs="Times New Roman"/>
          <w:i/>
          <w:sz w:val="24"/>
          <w:szCs w:val="24"/>
        </w:rPr>
        <w:t>Dom Kultury Romów</w:t>
      </w:r>
      <w:r w:rsidR="00943034">
        <w:rPr>
          <w:rFonts w:ascii="Times New Roman" w:hAnsi="Times New Roman" w:cs="Times New Roman"/>
          <w:i/>
          <w:sz w:val="24"/>
          <w:szCs w:val="24"/>
        </w:rPr>
        <w:t xml:space="preserve"> (Casa de Cultură a Romilor).</w:t>
      </w:r>
      <w:r w:rsidR="00943034" w:rsidRPr="00943034">
        <w:rPr>
          <w:rFonts w:ascii="Times New Roman" w:hAnsi="Times New Roman" w:cs="Times New Roman"/>
          <w:i/>
          <w:sz w:val="24"/>
          <w:szCs w:val="24"/>
        </w:rPr>
        <w:t xml:space="preserve"> Schimbarea terminologiei, de la „țigan” la „romi” a fost simbolică, reflectând apariția unei conștiințe de sine etnice în rândul membrilor săi.</w:t>
      </w:r>
      <w:r w:rsidR="00943034" w:rsidRPr="00943034">
        <w:t xml:space="preserve"> </w:t>
      </w:r>
      <w:r w:rsidR="00943034" w:rsidRPr="00943034">
        <w:rPr>
          <w:rFonts w:ascii="Times New Roman" w:hAnsi="Times New Roman" w:cs="Times New Roman"/>
          <w:i/>
          <w:sz w:val="24"/>
          <w:szCs w:val="24"/>
        </w:rPr>
        <w:t xml:space="preserve">Această asociație, împreună cu Adam Bartosz (un etnograf și savant respectat în Studiile Romilor), a jucat un rol semnificativ în popularizarea culturii și istoriei romilor. Această cooperare a dus la deschiderea primei expoziții de romi polonezi, intitulată Cyganie w kulturze polskiej („Țiganii în cultura poloneză”), într-una dintre filialele Muzeului Districtual din Tarnów, în mai 1979. Această expoziție din 1979 a reprezentat un pas important în crearea prima expoziție permanentă dedicată romilor, care a fost deschisă în 1990 cu ocazia celui de-al patrulea Congres </w:t>
      </w:r>
      <w:r w:rsidR="00943034">
        <w:rPr>
          <w:rFonts w:ascii="Times New Roman" w:hAnsi="Times New Roman" w:cs="Times New Roman"/>
          <w:i/>
          <w:sz w:val="24"/>
          <w:szCs w:val="24"/>
        </w:rPr>
        <w:t>mondial al romilor la Serock</w:t>
      </w:r>
      <w:r w:rsidR="00943034" w:rsidRPr="00943034">
        <w:rPr>
          <w:rFonts w:ascii="Times New Roman" w:hAnsi="Times New Roman" w:cs="Times New Roman"/>
          <w:i/>
          <w:sz w:val="24"/>
          <w:szCs w:val="24"/>
        </w:rPr>
        <w:t xml:space="preserve">, în noul Muzeu Etnografic. Activitatea religioasă intensificată a jucat un rol important în procesul de mobilizare a romilor. În anii 1980, preotul Edward </w:t>
      </w:r>
      <w:r w:rsidR="00943034" w:rsidRPr="00943034">
        <w:rPr>
          <w:rFonts w:ascii="Times New Roman" w:hAnsi="Times New Roman" w:cs="Times New Roman"/>
          <w:i/>
          <w:sz w:val="24"/>
          <w:szCs w:val="24"/>
        </w:rPr>
        <w:lastRenderedPageBreak/>
        <w:t>Wesołek a propagat ideea pelerinajelor romilor la sanctuarele mariane, în special la mănăstirea Jasna Góra, unde a reușit să adune reprezentanții tuturor grupurilor de romi la 8 decembrie 1981, facilitând integrarea diferitelor grupuri de romi polonezi. Această dată a devenit punctul central al pelerinajelor anuale ale romilor. În 1979, Wesołek a început și editarea primei reviste de romi, intitulată Deweł Sarengro Dad („Dumnezeu, tatăl tuturor”). Revista a fost dedicată în primul rând temelor religioase, dar este de remarcat faptul că a evidențiat și necesitatea întăririi limbii romani. În 1986, un alt preot, Stanisław Opocki a inițiat tradiția pelerinajelor romilor la sanctuarul marian de la Limanowa, tradiție care continuă și astăzi.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Germania autorităţile landului Bavaria a decis ca romii să fie supuşi unor controale speciale, care includea şi amprentarea acestora. Modelul bavarez a fost preluat şi de alte landuri, acţiuni care au avut constanţă până la începutul anilor ’70.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D</w:t>
      </w:r>
      <w:r w:rsidR="001A05F8">
        <w:rPr>
          <w:rFonts w:ascii="Times New Roman" w:hAnsi="Times New Roman" w:cs="Times New Roman"/>
          <w:sz w:val="24"/>
          <w:szCs w:val="24"/>
        </w:rPr>
        <w:t>anemarca</w:t>
      </w:r>
      <w:r w:rsidRPr="00A92493">
        <w:rPr>
          <w:rFonts w:ascii="Times New Roman" w:hAnsi="Times New Roman" w:cs="Times New Roman"/>
          <w:sz w:val="24"/>
          <w:szCs w:val="24"/>
        </w:rPr>
        <w:t xml:space="preserve"> tratamentul aplicat de autorităţi romilor se modifică radical, abordarea legislativă a acestora fiind una bazată pe principiul nondiscriminării al toleranţei, al multiculturalismului.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Grecia s-a născut Yiorgos Mangas la Livádia, Viotia, rom grec, considerat cel mai bun cântăreţ la clarinet din Grecia. Stilul său special, sensibilitatea sa artistică a cucerit publicul, nu numai în ţara sa natală, ci din toată Europa </w:t>
      </w:r>
      <w:r w:rsidRPr="00A92493">
        <w:rPr>
          <w:rFonts w:ascii="Cambria Math" w:hAnsi="Cambria Math" w:cs="Cambria Math"/>
          <w:sz w:val="24"/>
          <w:szCs w:val="24"/>
        </w:rPr>
        <w:t>ș</w:t>
      </w:r>
      <w:r w:rsidRPr="00A92493">
        <w:rPr>
          <w:rFonts w:ascii="Times New Roman" w:hAnsi="Times New Roman" w:cs="Times New Roman"/>
          <w:sz w:val="24"/>
          <w:szCs w:val="24"/>
        </w:rPr>
        <w:t xml:space="preserve">i America. Alte personalităţi muzicale elene de origine romă care s-au afirmat în perioada recentă sunt şi cântăreţul Kostas Pavlidis (Atena, 1974), cântăreaţa Eirini Merkouri (Ilion, Atena, 1981) ce aparţine unei familii de muzicieni romi, sau Glykeria Kotsoula (Agio Pnevma, Serres, 1953) una dintre cele mai de succes cântăreţe din Grecia, a cărei carieră a fost marcată de discuri de platină </w:t>
      </w:r>
      <w:r w:rsidRPr="00A92493">
        <w:rPr>
          <w:rFonts w:ascii="Cambria Math" w:hAnsi="Cambria Math" w:cs="Cambria Math"/>
          <w:sz w:val="24"/>
          <w:szCs w:val="24"/>
        </w:rPr>
        <w:t>ș</w:t>
      </w:r>
      <w:r w:rsidRPr="00A92493">
        <w:rPr>
          <w:rFonts w:ascii="Times New Roman" w:hAnsi="Times New Roman" w:cs="Times New Roman"/>
          <w:sz w:val="24"/>
          <w:szCs w:val="24"/>
        </w:rPr>
        <w:t>i spectacole cu arti</w:t>
      </w:r>
      <w:r w:rsidRPr="00A92493">
        <w:rPr>
          <w:rFonts w:ascii="Cambria Math" w:hAnsi="Cambria Math" w:cs="Cambria Math"/>
          <w:sz w:val="24"/>
          <w:szCs w:val="24"/>
        </w:rPr>
        <w:t>ș</w:t>
      </w:r>
      <w:r w:rsidRPr="00A92493">
        <w:rPr>
          <w:rFonts w:ascii="Times New Roman" w:hAnsi="Times New Roman" w:cs="Times New Roman"/>
          <w:sz w:val="24"/>
          <w:szCs w:val="24"/>
        </w:rPr>
        <w:t xml:space="preserve">ti de prestigiu. Artista romă este foarte apreciată în Israel, unde a susţinut concerte alături de faimosul artist Ofra Haza </w:t>
      </w:r>
      <w:r w:rsidRPr="00A92493">
        <w:rPr>
          <w:rFonts w:ascii="Cambria Math" w:hAnsi="Cambria Math" w:cs="Cambria Math"/>
          <w:sz w:val="24"/>
          <w:szCs w:val="24"/>
        </w:rPr>
        <w:t>ș</w:t>
      </w:r>
      <w:r w:rsidRPr="00A92493">
        <w:rPr>
          <w:rFonts w:ascii="Times New Roman" w:hAnsi="Times New Roman" w:cs="Times New Roman"/>
          <w:sz w:val="24"/>
          <w:szCs w:val="24"/>
        </w:rPr>
        <w:t>i de Orchestra Filarmonicii din Israel, fiind singurul artist non-evreu invitat să participe la concertul memorial organizat în onoarea lui Yitzhak Rabin la Tel-Aviv. Glykeria Kotsoula a fost declarată cetăţean de onoare al Ierusalimului în 1994. Alţi mari arti</w:t>
      </w:r>
      <w:r w:rsidRPr="00A92493">
        <w:rPr>
          <w:rFonts w:ascii="Cambria Math" w:hAnsi="Cambria Math" w:cs="Cambria Math"/>
          <w:sz w:val="24"/>
          <w:szCs w:val="24"/>
        </w:rPr>
        <w:t>ș</w:t>
      </w:r>
      <w:r w:rsidRPr="00A92493">
        <w:rPr>
          <w:rFonts w:ascii="Times New Roman" w:hAnsi="Times New Roman" w:cs="Times New Roman"/>
          <w:sz w:val="24"/>
          <w:szCs w:val="24"/>
        </w:rPr>
        <w:t xml:space="preserve">ti greci de origine romă sunt şi Sotis Volanis şi Vassilis Saleas.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 xml:space="preserve"> În Germania de Vest fraţii Oskar şi Vinzenz Rose întemeiază </w:t>
      </w:r>
      <w:r w:rsidRPr="00A92493">
        <w:rPr>
          <w:rFonts w:ascii="Times New Roman" w:hAnsi="Times New Roman" w:cs="Times New Roman"/>
          <w:i/>
          <w:sz w:val="24"/>
          <w:szCs w:val="24"/>
        </w:rPr>
        <w:t>Asociaţia Sintilor din Germania</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Verband der Sinti Deutschlands</w:t>
      </w:r>
      <w:r w:rsidRPr="00A92493">
        <w:rPr>
          <w:rFonts w:ascii="Times New Roman" w:hAnsi="Times New Roman" w:cs="Times New Roman"/>
          <w:sz w:val="24"/>
          <w:szCs w:val="24"/>
        </w:rPr>
        <w:t xml:space="preserve">, cunoscută în prezent sub numele de </w:t>
      </w:r>
      <w:r w:rsidRPr="00A92493">
        <w:rPr>
          <w:rFonts w:ascii="Times New Roman" w:hAnsi="Times New Roman" w:cs="Times New Roman"/>
          <w:i/>
          <w:sz w:val="24"/>
          <w:szCs w:val="24"/>
        </w:rPr>
        <w:t>Verband Deutscher Sinti</w:t>
      </w:r>
      <w:r w:rsidRPr="00A92493">
        <w:rPr>
          <w:rFonts w:ascii="Times New Roman" w:hAnsi="Times New Roman" w:cs="Times New Roman"/>
          <w:sz w:val="24"/>
          <w:szCs w:val="24"/>
        </w:rPr>
        <w:t xml:space="preserve">.  În 1956 aceeaşi doi fraţi pun bazele unei asociaţii care îşi propunea să apere intereselor cetăţenilor germani non-evrei persecutaţi din motive rasiale, a cărei denumire era </w:t>
      </w:r>
      <w:r w:rsidRPr="00A92493">
        <w:rPr>
          <w:rFonts w:ascii="Times New Roman" w:hAnsi="Times New Roman" w:cs="Times New Roman"/>
          <w:i/>
          <w:sz w:val="24"/>
          <w:szCs w:val="24"/>
        </w:rPr>
        <w:t>Verband und Interessengemeinschaft rassisch Verfolgter nichtjüdischen Glaubens deutscher Staatsburger</w:t>
      </w:r>
      <w:r w:rsidRPr="00A92493">
        <w:rPr>
          <w:rFonts w:ascii="Times New Roman" w:hAnsi="Times New Roman" w:cs="Times New Roman"/>
          <w:sz w:val="24"/>
          <w:szCs w:val="24"/>
        </w:rPr>
        <w:t xml:space="preserve">, iar în acelaşi an la Frankfurt este format </w:t>
      </w:r>
      <w:r w:rsidRPr="00A92493">
        <w:rPr>
          <w:rFonts w:ascii="Times New Roman" w:hAnsi="Times New Roman" w:cs="Times New Roman"/>
          <w:i/>
          <w:sz w:val="24"/>
          <w:szCs w:val="24"/>
        </w:rPr>
        <w:t>Comitetul Central al Ţiganilor</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Zentralkomitee der Zigeuner</w:t>
      </w:r>
      <w:r w:rsidRPr="00A92493">
        <w:rPr>
          <w:rFonts w:ascii="Times New Roman" w:hAnsi="Times New Roman" w:cs="Times New Roman"/>
          <w:sz w:val="24"/>
          <w:szCs w:val="24"/>
        </w:rPr>
        <w:t xml:space="preserve">, care va deveni mai apoi </w:t>
      </w:r>
      <w:r w:rsidRPr="00A92493">
        <w:rPr>
          <w:rFonts w:ascii="Times New Roman" w:hAnsi="Times New Roman" w:cs="Times New Roman"/>
          <w:i/>
          <w:sz w:val="24"/>
          <w:szCs w:val="24"/>
        </w:rPr>
        <w:t>Zigeuner International</w:t>
      </w:r>
      <w:r w:rsidRPr="00A92493">
        <w:rPr>
          <w:rFonts w:ascii="Times New Roman" w:hAnsi="Times New Roman" w:cs="Times New Roman"/>
          <w:sz w:val="24"/>
          <w:szCs w:val="24"/>
        </w:rPr>
        <w:t xml:space="preserve">. Începând cu anul 1978 </w:t>
      </w:r>
      <w:r w:rsidRPr="00A92493">
        <w:rPr>
          <w:rFonts w:ascii="Times New Roman" w:hAnsi="Times New Roman" w:cs="Times New Roman"/>
          <w:i/>
          <w:sz w:val="24"/>
          <w:szCs w:val="24"/>
        </w:rPr>
        <w:t>Verband Deutscher Sinti</w:t>
      </w:r>
      <w:r w:rsidRPr="00A92493">
        <w:rPr>
          <w:rFonts w:ascii="Times New Roman" w:hAnsi="Times New Roman" w:cs="Times New Roman"/>
          <w:sz w:val="24"/>
          <w:szCs w:val="24"/>
        </w:rPr>
        <w:t xml:space="preserve"> dobândeşte o mai mare notorietate, concomitent cu centrul dezvoltându-se şi filialele regionale. În 1982 este creat </w:t>
      </w:r>
      <w:r w:rsidRPr="00A92493">
        <w:rPr>
          <w:rFonts w:ascii="Times New Roman" w:hAnsi="Times New Roman" w:cs="Times New Roman"/>
          <w:i/>
          <w:sz w:val="24"/>
          <w:szCs w:val="24"/>
        </w:rPr>
        <w:t>Zentralrat Deutcher Sinti und Roma</w:t>
      </w:r>
      <w:r w:rsidRPr="00A92493">
        <w:rPr>
          <w:rFonts w:ascii="Times New Roman" w:hAnsi="Times New Roman" w:cs="Times New Roman"/>
          <w:sz w:val="24"/>
          <w:szCs w:val="24"/>
        </w:rPr>
        <w:t xml:space="preserve">, adică </w:t>
      </w:r>
      <w:r w:rsidRPr="00A92493">
        <w:rPr>
          <w:rFonts w:ascii="Times New Roman" w:hAnsi="Times New Roman" w:cs="Times New Roman"/>
          <w:i/>
          <w:sz w:val="24"/>
          <w:szCs w:val="24"/>
        </w:rPr>
        <w:t>Consiliul Central al Sintilor şi Romilor Germani</w:t>
      </w:r>
      <w:r w:rsidRPr="00A92493">
        <w:rPr>
          <w:rFonts w:ascii="Times New Roman" w:hAnsi="Times New Roman" w:cs="Times New Roman"/>
          <w:sz w:val="24"/>
          <w:szCs w:val="24"/>
        </w:rPr>
        <w:t xml:space="preserve">, cu sediul la Heidelberg, fiecare land al Germaniei având o asociaţie corespondentă, de multe ori asociată unui birou de consiliere socială, ulterior apărând </w:t>
      </w:r>
      <w:r w:rsidRPr="00A92493">
        <w:rPr>
          <w:rFonts w:ascii="Times New Roman" w:hAnsi="Times New Roman" w:cs="Times New Roman"/>
          <w:i/>
          <w:sz w:val="24"/>
          <w:szCs w:val="24"/>
        </w:rPr>
        <w:t>Uniunea Romilor şi a Sintilor</w:t>
      </w:r>
      <w:r w:rsidRPr="00A92493">
        <w:rPr>
          <w:rFonts w:ascii="Times New Roman" w:hAnsi="Times New Roman" w:cs="Times New Roman"/>
          <w:sz w:val="24"/>
          <w:szCs w:val="24"/>
        </w:rPr>
        <w:t xml:space="preserve"> al cărei sediu se află la Hamburg.  </w:t>
      </w:r>
    </w:p>
    <w:p w:rsidR="006746CE" w:rsidRPr="00A92493" w:rsidRDefault="006746CE" w:rsidP="008F7CC0">
      <w:pPr>
        <w:tabs>
          <w:tab w:val="left" w:pos="1418"/>
        </w:tabs>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Primarul din localitatea Markt St. Margarethen, situat lângă Eisenstadt, în Burgenland, a respins cererea de ajutor social a unei victime a holocaustului, îndreptăţită la a primi compensaţii materiale, edilul explicând că femeia din </w:t>
      </w:r>
      <w:r w:rsidRPr="00A92493">
        <w:rPr>
          <w:rFonts w:ascii="Times New Roman" w:hAnsi="Times New Roman" w:cs="Times New Roman"/>
          <w:i/>
          <w:sz w:val="24"/>
          <w:szCs w:val="24"/>
        </w:rPr>
        <w:t xml:space="preserve">cererea sus­menţionată nu are nevoie de niciun ajutor. Este vorba de o femeie celibatară, care nu are pe nimeni în grijă, care nu trebuie să supravegheze pe nimeni, cu o sănătate bună şi aptă de muncă. Cu condiţia să vrea, ea ar fi perfect capabilă să trăiască, fără nici cea mai mică problemă în plus. Ea beneficiază de o locuinţă gratuită, într-un imobil din localitate şi, în cazul în care s­ar îmbolnăvi, eventualele cheltuieli pentru vizitele medicale sau internare ar fi ­ în orice caz ­ suportate de colectivitate, în virtutea regimului general al ajutorului social. Orice sprijin acordat unei persoane tinere şi sănătoase nu ar putea decât să creeze costuri inutile, astfel încât </w:t>
      </w:r>
      <w:r w:rsidRPr="00A92493">
        <w:rPr>
          <w:rFonts w:ascii="Times New Roman" w:hAnsi="Times New Roman" w:cs="Times New Roman"/>
          <w:i/>
          <w:sz w:val="24"/>
          <w:szCs w:val="24"/>
        </w:rPr>
        <w:lastRenderedPageBreak/>
        <w:t xml:space="preserve">solicitarea este categoric respinsă. </w:t>
      </w:r>
      <w:r w:rsidRPr="00A92493">
        <w:rPr>
          <w:rFonts w:ascii="Times New Roman" w:hAnsi="Times New Roman" w:cs="Times New Roman"/>
          <w:sz w:val="24"/>
          <w:szCs w:val="24"/>
        </w:rPr>
        <w:t xml:space="preserve">Nedreptatea cu care a fost tratată victima reiese şi din faptul că următorul primar ales al localităţii i-a aprobat cererea.                                                                                                                              </w:t>
      </w:r>
    </w:p>
    <w:p w:rsidR="006746CE" w:rsidRPr="00A92493" w:rsidRDefault="006746CE" w:rsidP="008F7CC0">
      <w:pPr>
        <w:tabs>
          <w:tab w:val="left" w:pos="1418"/>
        </w:tabs>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1953</w:t>
      </w:r>
      <w:r w:rsidRPr="00A92493">
        <w:rPr>
          <w:rFonts w:ascii="Times New Roman" w:hAnsi="Times New Roman" w:cs="Times New Roman"/>
          <w:sz w:val="24"/>
          <w:szCs w:val="24"/>
        </w:rPr>
        <w:t> </w:t>
      </w:r>
      <w:r w:rsidRPr="00A92493">
        <w:rPr>
          <w:rFonts w:hAnsi="Symbol"/>
          <w:sz w:val="24"/>
          <w:szCs w:val="24"/>
        </w:rPr>
        <w:t></w:t>
      </w:r>
      <w:r w:rsidR="00ED569B">
        <w:rPr>
          <w:rFonts w:hAnsi="Symbol"/>
          <w:sz w:val="24"/>
          <w:szCs w:val="24"/>
        </w:rPr>
        <w:t xml:space="preserve"> </w:t>
      </w:r>
      <w:r w:rsidR="00686991">
        <w:rPr>
          <w:rFonts w:ascii="Times New Roman" w:hAnsi="Times New Roman" w:cs="Times New Roman"/>
          <w:sz w:val="24"/>
          <w:szCs w:val="24"/>
        </w:rPr>
        <w:t>În SUA</w:t>
      </w:r>
      <w:r w:rsidRPr="00A92493">
        <w:rPr>
          <w:rFonts w:ascii="Times New Roman" w:hAnsi="Times New Roman" w:cs="Times New Roman"/>
          <w:sz w:val="24"/>
          <w:szCs w:val="24"/>
        </w:rPr>
        <w:t xml:space="preserve"> este atestat un nou </w:t>
      </w:r>
      <w:r w:rsidRPr="00A92493">
        <w:rPr>
          <w:rFonts w:ascii="Times New Roman" w:hAnsi="Times New Roman" w:cs="Times New Roman"/>
          <w:i/>
          <w:sz w:val="24"/>
          <w:szCs w:val="24"/>
        </w:rPr>
        <w:t>rege al ţiganilor</w:t>
      </w:r>
      <w:r w:rsidRPr="00A92493">
        <w:rPr>
          <w:rFonts w:ascii="Times New Roman" w:hAnsi="Times New Roman" w:cs="Times New Roman"/>
          <w:sz w:val="24"/>
          <w:szCs w:val="24"/>
        </w:rPr>
        <w:t xml:space="preserve"> de către scriitoarea Anaïs Nin (1903-1977), aflată într-un spital din Los Angeles, unde a suferit o intervenţie chirurgicală pentru cancer ovarian. Aceasta menţionează în jurnalul său că </w:t>
      </w:r>
      <w:r w:rsidRPr="00A92493">
        <w:rPr>
          <w:rFonts w:ascii="Times New Roman" w:hAnsi="Times New Roman" w:cs="Times New Roman"/>
          <w:i/>
          <w:sz w:val="24"/>
          <w:szCs w:val="24"/>
        </w:rPr>
        <w:t>regele ţiganilor a suferit o intervenţie chirurgicală în acelaşi timp</w:t>
      </w:r>
      <w:r w:rsidRPr="00A92493">
        <w:rPr>
          <w:rFonts w:ascii="Times New Roman" w:hAnsi="Times New Roman" w:cs="Times New Roman"/>
          <w:sz w:val="24"/>
          <w:szCs w:val="24"/>
        </w:rPr>
        <w:t xml:space="preserve"> şi că circa şase sute de membri ai neamului său s-au campat lângă spital sau în spital, în conformitate cu legile lor specifice, astfel că </w:t>
      </w:r>
      <w:r w:rsidRPr="00A92493">
        <w:rPr>
          <w:rFonts w:ascii="Times New Roman" w:hAnsi="Times New Roman" w:cs="Times New Roman"/>
          <w:i/>
          <w:sz w:val="24"/>
          <w:szCs w:val="24"/>
        </w:rPr>
        <w:t>nici un regulament al spitalului nu i-ar fi face să stea mai departe</w:t>
      </w:r>
      <w:r w:rsidRPr="00A92493">
        <w:rPr>
          <w:rFonts w:ascii="Times New Roman" w:hAnsi="Times New Roman" w:cs="Times New Roman"/>
          <w:sz w:val="24"/>
          <w:szCs w:val="24"/>
        </w:rPr>
        <w:t xml:space="preserve">. Ea a vorbit cu mai mulţi membri ai grupului, pe care i-a identificat ca fiind etnici romi.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Danemarca este abrogată oficial legislaţia antiromă, cea ce a determinat o imigrare a unui număr relativ mic de romi din centrul şi estul Europei.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1954</w:t>
      </w:r>
      <w:r w:rsidR="00ED569B">
        <w:rPr>
          <w:rFonts w:ascii="Times New Roman" w:hAnsi="Times New Roman" w:cs="Times New Roman"/>
          <w:b/>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Republica Federală Germania, autorităţile de poliţie din landul Bavaria au înfiinţat, în colaborare cu Interpol, un birou special pentru înregistrarea sintilor </w:t>
      </w:r>
      <w:r w:rsidRPr="00A92493">
        <w:rPr>
          <w:rFonts w:ascii="Cambria Math" w:hAnsi="Cambria Math" w:cs="Cambria Math"/>
          <w:sz w:val="24"/>
          <w:szCs w:val="24"/>
        </w:rPr>
        <w:t>ș</w:t>
      </w:r>
      <w:r w:rsidRPr="00A92493">
        <w:rPr>
          <w:rFonts w:ascii="Times New Roman" w:hAnsi="Times New Roman" w:cs="Times New Roman"/>
          <w:sz w:val="24"/>
          <w:szCs w:val="24"/>
        </w:rPr>
        <w:t>i romilor.</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Iugoslavia, la Sarajevo, s-a născut Emir Kusturica, genial regizor, dar şi actor şi muzician de origine sârbă, care s-a remarcat prin faptul că s-a inspirat în creaţia s-a din cultura romani. Amintim capodoperele cinematografice </w:t>
      </w:r>
      <w:r w:rsidRPr="00A92493">
        <w:rPr>
          <w:rFonts w:ascii="Times New Roman" w:hAnsi="Times New Roman" w:cs="Times New Roman"/>
          <w:i/>
          <w:sz w:val="24"/>
          <w:szCs w:val="24"/>
        </w:rPr>
        <w:t>Vremea ţiganilor</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Pisica albă, pisica neagră</w:t>
      </w:r>
      <w:r w:rsidRPr="00A92493">
        <w:rPr>
          <w:rFonts w:ascii="Times New Roman" w:hAnsi="Times New Roman" w:cs="Times New Roman"/>
          <w:sz w:val="24"/>
          <w:szCs w:val="24"/>
        </w:rPr>
        <w:t>, unde regizorul sârb a folosit figuranţi romi, care nu au avut absolut nici o legătură cu actoria până atunci, indivizi care proveneau din comunităţi rome mai mult sau mai puţin tradiţionale. Un alt reprezentant de marcă al oraşului Sarajevo, care de asemenea s-a inspirat în creaţia sa din viaţa şi cultura romilor, este şi Goran Bregovici, născut în 1950 din tată croat şi mamă sârboaică, poate cel mai cunoscut compozitor balcanic de muzică cu influenţe rome.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1955</w:t>
      </w:r>
      <w:r w:rsidRPr="00A92493">
        <w:rPr>
          <w:rFonts w:ascii="Times New Roman" w:hAnsi="Times New Roman" w:cs="Times New Roman"/>
          <w:sz w:val="24"/>
          <w:szCs w:val="24"/>
        </w:rPr>
        <w:t>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Scriitorul rom Matéo Maximoff, din neam de romi căldărari români, scrie romanul </w:t>
      </w:r>
      <w:r w:rsidRPr="00A92493">
        <w:rPr>
          <w:rFonts w:ascii="Times New Roman" w:hAnsi="Times New Roman" w:cs="Times New Roman"/>
          <w:i/>
          <w:sz w:val="24"/>
          <w:szCs w:val="24"/>
        </w:rPr>
        <w:t>Le Prix de la Liberté</w:t>
      </w:r>
      <w:r w:rsidRPr="00A92493">
        <w:rPr>
          <w:rFonts w:ascii="Times New Roman" w:hAnsi="Times New Roman" w:cs="Times New Roman"/>
          <w:sz w:val="24"/>
          <w:szCs w:val="24"/>
        </w:rPr>
        <w:t xml:space="preserve"> (Preţul libertăţii), în care se referă la ultimele zile de robie ale romilor, bunicul lui Maximoff  fiind născut în robie în România.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1956</w:t>
      </w:r>
      <w:r w:rsidR="00ED569B">
        <w:rPr>
          <w:rFonts w:ascii="Times New Roman" w:hAnsi="Times New Roman" w:cs="Times New Roman"/>
          <w:b/>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acest an s-a desfăşurat revoluţia din Ungaria, după înăbuşirea căreia, conform unor estimări, 150.000 de romi unguri au migrat în Occident. Procesul nu este unul singular în Europa celei de-a doua jumătăţi a secolului XX. Tot în anii ’50 romi </w:t>
      </w:r>
      <w:r w:rsidR="001A05F8" w:rsidRPr="00A92493">
        <w:rPr>
          <w:rFonts w:ascii="Times New Roman" w:hAnsi="Times New Roman" w:cs="Times New Roman"/>
          <w:sz w:val="24"/>
          <w:szCs w:val="24"/>
        </w:rPr>
        <w:t xml:space="preserve">expatriaţi </w:t>
      </w:r>
      <w:r w:rsidRPr="00A92493">
        <w:rPr>
          <w:rFonts w:ascii="Times New Roman" w:hAnsi="Times New Roman" w:cs="Times New Roman"/>
          <w:sz w:val="24"/>
          <w:szCs w:val="24"/>
        </w:rPr>
        <w:t>din URSS</w:t>
      </w:r>
      <w:r w:rsidR="001A05F8">
        <w:rPr>
          <w:rFonts w:ascii="Times New Roman" w:hAnsi="Times New Roman" w:cs="Times New Roman"/>
          <w:sz w:val="24"/>
          <w:szCs w:val="24"/>
        </w:rPr>
        <w:t>,</w:t>
      </w:r>
      <w:r w:rsidRPr="00A92493">
        <w:rPr>
          <w:rFonts w:ascii="Times New Roman" w:hAnsi="Times New Roman" w:cs="Times New Roman"/>
          <w:sz w:val="24"/>
          <w:szCs w:val="24"/>
        </w:rPr>
        <w:t xml:space="preserve">  originari din teritoriile poloneze </w:t>
      </w:r>
      <w:r w:rsidR="001A05F8">
        <w:rPr>
          <w:rFonts w:ascii="Times New Roman" w:hAnsi="Times New Roman" w:cs="Times New Roman"/>
          <w:sz w:val="24"/>
          <w:szCs w:val="24"/>
        </w:rPr>
        <w:t>anexate de Uniunea Sovietică,</w:t>
      </w:r>
      <w:r w:rsidRPr="00A92493">
        <w:rPr>
          <w:rFonts w:ascii="Times New Roman" w:hAnsi="Times New Roman" w:cs="Times New Roman"/>
          <w:sz w:val="24"/>
          <w:szCs w:val="24"/>
        </w:rPr>
        <w:t xml:space="preserve"> au revenit în Polonia. În anii </w:t>
      </w:r>
      <w:r w:rsidR="00686991" w:rsidRPr="00A92493">
        <w:rPr>
          <w:rFonts w:ascii="Times New Roman" w:hAnsi="Times New Roman" w:cs="Times New Roman"/>
          <w:sz w:val="24"/>
          <w:szCs w:val="24"/>
        </w:rPr>
        <w:t>’</w:t>
      </w:r>
      <w:r w:rsidRPr="00A92493">
        <w:rPr>
          <w:rFonts w:ascii="Times New Roman" w:hAnsi="Times New Roman" w:cs="Times New Roman"/>
          <w:sz w:val="24"/>
          <w:szCs w:val="24"/>
        </w:rPr>
        <w:t xml:space="preserve">60 romii iugoslavi au luat drumul Occidentului, iar în anii </w:t>
      </w:r>
      <w:r w:rsidR="001A05F8">
        <w:rPr>
          <w:rFonts w:ascii="Times New Roman" w:hAnsi="Times New Roman" w:cs="Times New Roman"/>
          <w:sz w:val="24"/>
          <w:szCs w:val="24"/>
        </w:rPr>
        <w:t>’70 un număr consistent de romi</w:t>
      </w:r>
      <w:r w:rsidRPr="00A92493">
        <w:rPr>
          <w:rFonts w:ascii="Times New Roman" w:hAnsi="Times New Roman" w:cs="Times New Roman"/>
          <w:sz w:val="24"/>
          <w:szCs w:val="24"/>
        </w:rPr>
        <w:t xml:space="preserve"> din Portugalia au migrat în Spania În URSS prezidiul sovietului suprem a emis un decret referitor la “participarea ţiganilor nomazi la activităţile de muncă”. Practic legea interzicea nomadismul, fapt ce nu va împiedica deplasarea itinerantă a romilor în cadrul Imperiului Roşu. URSS a devenit practic primul stat de pe mapamond care ducea o politică activă în direcţia rezolvării “problemei“ romilor nomazi.</w:t>
      </w:r>
    </w:p>
    <w:p w:rsidR="006746CE" w:rsidRPr="00A92493" w:rsidRDefault="006746CE"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RF Germania, Curtea de justiţie federală Bundesgerichtshof a decis că romii nu au fost persecutaţi pe criterii etnice anterior decretului din 1942, susţinând că </w:t>
      </w:r>
      <w:r w:rsidRPr="00A92493">
        <w:rPr>
          <w:rFonts w:ascii="Times New Roman" w:hAnsi="Times New Roman" w:cs="Times New Roman"/>
          <w:i/>
          <w:sz w:val="24"/>
          <w:szCs w:val="24"/>
        </w:rPr>
        <w:t xml:space="preserve">Dacă ne concentrăm pe decizia de principiu a SS Reichsfuhrer­ului şi şefului poliţiei germane, din 8 decembrie 1938 şi căreia judecătorul de apel i­a acordat o mare importanţă, se poate vedea clar că, în ciuda aspectelor relevând clar o ideologie rasială, nu rasa era, ea însăşi, cauza măsurilor luate, ci caracteristicile sociale deja menţionate ale „ţiganilor”, care justificaseră restricţiile speciale vizându-i pe membrii acestui popor. Decizia nu se sprijină numai pe concluziile biologiei rasiale, ci acordă o mare atenţie experienţei dobândite în lupta contra plăgii ţigăneşti şi pare necesară atacarea problemei ţigăneşti, ţinând seama de natura acestei rase. Motivele măsurilor se pot rezuma astfel: metisaţii sunt responsabili de majoritatea crimelor comise de ţigani şi, pe de altă parte, toate încercările care urmăreau sedentarizarea ţiganilor au eşuat datorită instinctului migrator dezvoltat de aceşti oameni. </w:t>
      </w:r>
    </w:p>
    <w:p w:rsidR="006746CE" w:rsidRPr="00A92493" w:rsidRDefault="006746CE" w:rsidP="008F7CC0">
      <w:pPr>
        <w:pStyle w:val="NormalWeb"/>
        <w:shd w:val="clear" w:color="auto" w:fill="FFFFFF"/>
        <w:spacing w:before="0" w:beforeAutospacing="0" w:after="0" w:afterAutospacing="0"/>
        <w:jc w:val="both"/>
        <w:rPr>
          <w:vertAlign w:val="superscript"/>
        </w:rPr>
      </w:pPr>
      <w:r w:rsidRPr="00A92493">
        <w:rPr>
          <w:rFonts w:hAnsi="Symbol"/>
        </w:rPr>
        <w:t></w:t>
      </w:r>
      <w:r w:rsidR="00ED569B">
        <w:rPr>
          <w:rFonts w:hAnsi="Symbol"/>
        </w:rPr>
        <w:t xml:space="preserve"> </w:t>
      </w:r>
      <w:r w:rsidRPr="00A92493">
        <w:rPr>
          <w:rStyle w:val="notranslate"/>
        </w:rPr>
        <w:t xml:space="preserve">În Polonia, în amintirea </w:t>
      </w:r>
      <w:r w:rsidRPr="00A92493">
        <w:rPr>
          <w:rStyle w:val="notranslate"/>
          <w:i/>
        </w:rPr>
        <w:t>Masacrului de la Szczurowa</w:t>
      </w:r>
      <w:r w:rsidRPr="00A92493">
        <w:rPr>
          <w:rStyle w:val="notranslate"/>
        </w:rPr>
        <w:t xml:space="preserve"> de la 3 august 1943, în localitate fiind ucişi </w:t>
      </w:r>
      <w:r w:rsidR="0049654C">
        <w:rPr>
          <w:rStyle w:val="notranslate"/>
        </w:rPr>
        <w:t xml:space="preserve">atunci </w:t>
      </w:r>
      <w:r w:rsidRPr="00A92493">
        <w:rPr>
          <w:rStyle w:val="notranslate"/>
        </w:rPr>
        <w:t>93</w:t>
      </w:r>
      <w:r w:rsidRPr="00A92493">
        <w:rPr>
          <w:rStyle w:val="apple-converted-space"/>
          <w:rFonts w:eastAsiaTheme="majorEastAsia"/>
        </w:rPr>
        <w:t> </w:t>
      </w:r>
      <w:r w:rsidRPr="00A92493">
        <w:t>de romi</w:t>
      </w:r>
      <w:r w:rsidRPr="00A92493">
        <w:rPr>
          <w:rStyle w:val="notranslate"/>
        </w:rPr>
        <w:t xml:space="preserve">, inclusiv copii, femei </w:t>
      </w:r>
      <w:r w:rsidRPr="00A92493">
        <w:rPr>
          <w:rStyle w:val="notranslate"/>
          <w:rFonts w:ascii="Cambria Math" w:hAnsi="Cambria Math" w:cs="Cambria Math"/>
        </w:rPr>
        <w:t>ș</w:t>
      </w:r>
      <w:r w:rsidRPr="00A92493">
        <w:rPr>
          <w:rStyle w:val="notranslate"/>
        </w:rPr>
        <w:t>i bătrâni, de către</w:t>
      </w:r>
      <w:r w:rsidRPr="00A92493">
        <w:rPr>
          <w:rStyle w:val="apple-converted-space"/>
          <w:rFonts w:eastAsiaTheme="majorEastAsia"/>
        </w:rPr>
        <w:t> </w:t>
      </w:r>
      <w:r w:rsidRPr="00A92493">
        <w:t>nazişti, l</w:t>
      </w:r>
      <w:r w:rsidRPr="00A92493">
        <w:rPr>
          <w:rStyle w:val="notranslate"/>
        </w:rPr>
        <w:t xml:space="preserve">ocuitorii aşezării şi membrii asociaţiilor de veterani locali au ridicat un monument memorial chiar pe locul unde </w:t>
      </w:r>
      <w:r w:rsidRPr="00A92493">
        <w:rPr>
          <w:rStyle w:val="notranslate"/>
        </w:rPr>
        <w:lastRenderedPageBreak/>
        <w:t>a fost îngropate într-o groapă comună victimele.</w:t>
      </w:r>
      <w:r w:rsidRPr="00A92493">
        <w:rPr>
          <w:rStyle w:val="apple-converted-space"/>
          <w:rFonts w:eastAsiaTheme="majorEastAsia"/>
        </w:rPr>
        <w:t> </w:t>
      </w:r>
      <w:r w:rsidRPr="00A92493">
        <w:rPr>
          <w:rStyle w:val="notranslate"/>
        </w:rPr>
        <w:t xml:space="preserve">Practic între zece </w:t>
      </w:r>
      <w:r w:rsidRPr="00A92493">
        <w:rPr>
          <w:rStyle w:val="notranslate"/>
          <w:rFonts w:ascii="Cambria Math" w:hAnsi="Cambria Math" w:cs="Cambria Math"/>
        </w:rPr>
        <w:t>ș</w:t>
      </w:r>
      <w:r w:rsidRPr="00A92493">
        <w:rPr>
          <w:rStyle w:val="notranslate"/>
        </w:rPr>
        <w:t>i douăzeci de familii de romi sedentari au trăit în</w:t>
      </w:r>
      <w:r w:rsidRPr="00A92493">
        <w:rPr>
          <w:rStyle w:val="apple-converted-space"/>
          <w:rFonts w:eastAsiaTheme="majorEastAsia"/>
        </w:rPr>
        <w:t> </w:t>
      </w:r>
      <w:r w:rsidRPr="00A92493">
        <w:t>Szczurowa</w:t>
      </w:r>
      <w:r w:rsidRPr="00A92493">
        <w:rPr>
          <w:rStyle w:val="apple-converted-space"/>
          <w:rFonts w:eastAsiaTheme="majorEastAsia"/>
        </w:rPr>
        <w:t> </w:t>
      </w:r>
      <w:r w:rsidRPr="00A92493">
        <w:rPr>
          <w:rStyle w:val="notranslate"/>
        </w:rPr>
        <w:t xml:space="preserve">de generaţii, alături de etnici polonezi, cu care au avut relaţii de prietenie </w:t>
      </w:r>
      <w:r w:rsidRPr="00A92493">
        <w:rPr>
          <w:rStyle w:val="notranslate"/>
          <w:rFonts w:ascii="Cambria Math" w:hAnsi="Cambria Math" w:cs="Cambria Math"/>
        </w:rPr>
        <w:t>ș</w:t>
      </w:r>
      <w:r w:rsidRPr="00A92493">
        <w:rPr>
          <w:rStyle w:val="notranslate"/>
        </w:rPr>
        <w:t>i bună vecinătate, fiind integraţi în comunitatea locală, dovadă fiind şi căsătoriile mixte.</w:t>
      </w:r>
      <w:r w:rsidRPr="00A92493">
        <w:rPr>
          <w:rStyle w:val="apple-converted-space"/>
          <w:rFonts w:eastAsiaTheme="majorEastAsia"/>
        </w:rPr>
        <w:t> </w:t>
      </w:r>
      <w:r w:rsidRPr="00A92493">
        <w:rPr>
          <w:rStyle w:val="notranslate"/>
        </w:rPr>
        <w:t>La 3 august 1943 ocupanţii nazişti i-a adunat pe aproape toţi locuitorii romi din sat la cimitirul local, unde aceştia au fost împu</w:t>
      </w:r>
      <w:r w:rsidRPr="00A92493">
        <w:rPr>
          <w:rStyle w:val="notranslate"/>
          <w:rFonts w:ascii="Cambria Math" w:hAnsi="Cambria Math" w:cs="Cambria Math"/>
        </w:rPr>
        <w:t>ș</w:t>
      </w:r>
      <w:r w:rsidRPr="00A92493">
        <w:rPr>
          <w:rStyle w:val="notranslate"/>
        </w:rPr>
        <w:t>caţi, o listă cu numele tuturor victimelor fiind păstrată în documentele bisericii din Szczurowa.</w:t>
      </w:r>
      <w:r w:rsidRPr="00A92493">
        <w:rPr>
          <w:rStyle w:val="apple-converted-space"/>
          <w:rFonts w:eastAsiaTheme="majorEastAsia"/>
        </w:rPr>
        <w:t> </w:t>
      </w:r>
      <w:r w:rsidRPr="00A92493">
        <w:rPr>
          <w:rStyle w:val="notranslate"/>
        </w:rPr>
        <w:t xml:space="preserve">Această acţiune din 8 mai 1956 a devenit şi prima de comemorare a victimelor rome ale </w:t>
      </w:r>
      <w:r w:rsidRPr="00A92493">
        <w:t>holocaustului</w:t>
      </w:r>
      <w:r w:rsidRPr="00A92493">
        <w:rPr>
          <w:rStyle w:val="notranslate"/>
        </w:rPr>
        <w:t>.</w:t>
      </w:r>
      <w:r w:rsidR="00EE073D">
        <w:rPr>
          <w:rStyle w:val="notranslate"/>
        </w:rPr>
        <w:t xml:space="preserve"> </w:t>
      </w:r>
      <w:r w:rsidRPr="00A92493">
        <w:rPr>
          <w:rStyle w:val="notranslate"/>
        </w:rPr>
        <w:t>Din anul 1960 romii de la</w:t>
      </w:r>
      <w:r w:rsidRPr="00A92493">
        <w:rPr>
          <w:rStyle w:val="apple-converted-space"/>
          <w:rFonts w:eastAsiaTheme="majorEastAsia"/>
        </w:rPr>
        <w:t> </w:t>
      </w:r>
      <w:r w:rsidRPr="00A92493">
        <w:t>Tarnów</w:t>
      </w:r>
      <w:r w:rsidRPr="00A92493">
        <w:rPr>
          <w:rStyle w:val="notranslate"/>
        </w:rPr>
        <w:t xml:space="preserve"> vin anual în Szczurowa pentru a onora memoria victimelor locale ale nazismului.</w:t>
      </w:r>
      <w:r w:rsidRPr="00A92493">
        <w:rPr>
          <w:rStyle w:val="apple-converted-space"/>
          <w:rFonts w:eastAsiaTheme="majorEastAsia"/>
        </w:rPr>
        <w:t> </w:t>
      </w:r>
      <w:r w:rsidRPr="00A92493">
        <w:rPr>
          <w:rStyle w:val="notranslate"/>
        </w:rPr>
        <w:t>Din 1996 o caravană internaţională memorială romă călătore</w:t>
      </w:r>
      <w:r w:rsidRPr="00A92493">
        <w:rPr>
          <w:rStyle w:val="notranslate"/>
          <w:rFonts w:ascii="Cambria Math" w:hAnsi="Cambria Math" w:cs="Cambria Math"/>
        </w:rPr>
        <w:t>ș</w:t>
      </w:r>
      <w:r w:rsidRPr="00A92493">
        <w:rPr>
          <w:rStyle w:val="notranslate"/>
        </w:rPr>
        <w:t>te în regiunea Tarnów, pentru a comemora uciderea romilor în timpul al doilea război mondial, principalul obiectiv al caravanei fiind Szczurowa, unde vizitarea monumentului este urmată de participarea la o masă la biserica locală.</w:t>
      </w:r>
      <w:r w:rsidRPr="00A92493">
        <w:t xml:space="preserve"> Practic caravana memorială traversează principalele site-uri de comemorare a romilor ucişi în Polonia, de la Tarnów mergându-se la Auschwitz, Szczurowa şi Borzęcin Dolny, diferite muzee participând prin expoziţii permanente la acest pelerinaj, cum ar fi Muzeul de Cultură al Romilor din Republica Cehă şi Muzeul Etnografic din Tarnów. </w:t>
      </w:r>
    </w:p>
    <w:p w:rsidR="006746CE" w:rsidRPr="00A92493" w:rsidRDefault="006746CE" w:rsidP="008F7CC0">
      <w:pPr>
        <w:pStyle w:val="NormalWeb"/>
        <w:spacing w:before="0" w:beforeAutospacing="0" w:after="0" w:afterAutospacing="0"/>
        <w:jc w:val="both"/>
      </w:pPr>
      <w:r w:rsidRPr="00A92493">
        <w:rPr>
          <w:rFonts w:hAnsi="Symbol"/>
        </w:rPr>
        <w:t></w:t>
      </w:r>
      <w:r w:rsidR="00ED569B">
        <w:rPr>
          <w:rFonts w:hAnsi="Symbol"/>
        </w:rPr>
        <w:t xml:space="preserve"> </w:t>
      </w:r>
      <w:r w:rsidRPr="00A92493">
        <w:t>În Brazilia, politicianul Juscelino Kubitschek de Oliveira, devine preşedinte al statului între 1956-1961, politicianul brazilian având origini rome. Astfel bunicul său, Jan Kubíček din Třeboň, a fost rom ceh.</w:t>
      </w:r>
      <w:r w:rsidRPr="00A92493">
        <w:rPr>
          <w:bCs/>
        </w:rPr>
        <w:t xml:space="preserve"> Juscelino Kubitschek</w:t>
      </w:r>
      <w:r w:rsidRPr="00A92493">
        <w:t xml:space="preserve"> (1902-1976) a fost unul dintre iniţiatorii fondării oraşului Brasilia, actuala capitală a statului. Cariera lui a fost una de excepţie. </w:t>
      </w:r>
      <w:r w:rsidRPr="00A92493">
        <w:rPr>
          <w:rStyle w:val="notranslate"/>
          <w:rFonts w:eastAsiaTheme="majorEastAsia"/>
        </w:rPr>
        <w:t xml:space="preserve">Student excelent, Kubitschek a activat după terminarea studiilor ca medic, datorită implicării în politică fiind ales în </w:t>
      </w:r>
      <w:r w:rsidRPr="00A92493">
        <w:t>Camera Deputaţilor din Brazilia</w:t>
      </w:r>
      <w:r w:rsidRPr="00A92493">
        <w:rPr>
          <w:rStyle w:val="notranslate"/>
          <w:rFonts w:eastAsiaTheme="majorEastAsia"/>
        </w:rPr>
        <w:t xml:space="preserve"> în 1934. Dictatura lui </w:t>
      </w:r>
      <w:r w:rsidRPr="00A92493">
        <w:t>Getúlio Vargasdi</w:t>
      </w:r>
      <w:r w:rsidRPr="00A92493">
        <w:rPr>
          <w:rStyle w:val="notranslate"/>
          <w:rFonts w:eastAsiaTheme="majorEastAsia"/>
        </w:rPr>
        <w:t xml:space="preserve">n 1937, la determinat să revină la practicarea medicinii, însă, cu toate acestea, a devenit </w:t>
      </w:r>
      <w:r w:rsidRPr="00A92493">
        <w:t>primar</w:t>
      </w:r>
      <w:r w:rsidRPr="00A92493">
        <w:rPr>
          <w:rStyle w:val="notranslate"/>
          <w:rFonts w:eastAsiaTheme="majorEastAsia"/>
        </w:rPr>
        <w:t xml:space="preserve"> al oraşului </w:t>
      </w:r>
      <w:r w:rsidRPr="00A92493">
        <w:t>Belo Horizonte</w:t>
      </w:r>
      <w:r w:rsidRPr="00A92493">
        <w:rPr>
          <w:rStyle w:val="notranslate"/>
          <w:rFonts w:eastAsiaTheme="majorEastAsia"/>
        </w:rPr>
        <w:t xml:space="preserve"> în 1940, pentru ca în 1945 să fie din nou ales în Congresul Naţional al Braziliei, în 1950 ajungând guvernator al statului </w:t>
      </w:r>
      <w:r w:rsidRPr="00A92493">
        <w:t>Minas Gerais</w:t>
      </w:r>
      <w:r w:rsidRPr="00A92493">
        <w:rPr>
          <w:rStyle w:val="notranslate"/>
          <w:rFonts w:eastAsiaTheme="majorEastAsia"/>
        </w:rPr>
        <w:t xml:space="preserve">. În 1956 </w:t>
      </w:r>
      <w:r w:rsidRPr="00A92493">
        <w:rPr>
          <w:bCs/>
        </w:rPr>
        <w:t>Kubitschek</w:t>
      </w:r>
      <w:r w:rsidRPr="00A92493">
        <w:rPr>
          <w:rStyle w:val="notranslate"/>
          <w:rFonts w:eastAsiaTheme="majorEastAsia"/>
        </w:rPr>
        <w:t xml:space="preserve"> a câştigat alegerile pentru preşedinţie cu sloganul </w:t>
      </w:r>
      <w:r w:rsidRPr="00A92493">
        <w:rPr>
          <w:rStyle w:val="notranslate"/>
          <w:rFonts w:eastAsiaTheme="majorEastAsia"/>
          <w:i/>
        </w:rPr>
        <w:t>cincizeci de ani de progrese în cinci</w:t>
      </w:r>
      <w:r w:rsidRPr="00A92493">
        <w:rPr>
          <w:rStyle w:val="notranslate"/>
          <w:rFonts w:eastAsiaTheme="majorEastAsia"/>
        </w:rPr>
        <w:t xml:space="preserve">. </w:t>
      </w:r>
      <w:r w:rsidRPr="00A92493">
        <w:rPr>
          <w:rStyle w:val="notranslate"/>
        </w:rPr>
        <w:t>În istoria Braziliei rămâne preşedintele cu cele mai mari realizări, fiind considerat de mulţi „</w:t>
      </w:r>
      <w:r w:rsidRPr="00A92493">
        <w:rPr>
          <w:rStyle w:val="notranslate"/>
          <w:rFonts w:eastAsiaTheme="majorEastAsia"/>
        </w:rPr>
        <w:t>părintele Braziliei moderne”.</w:t>
      </w:r>
      <w:r w:rsidRPr="00A92493">
        <w:rPr>
          <w:rStyle w:val="notranslate"/>
        </w:rPr>
        <w:t xml:space="preserve"> Perioada Kubitschek nu a fost lipsită de controverse, fiind acuzat de corupţie, acuzaţii nedovedite.</w:t>
      </w:r>
      <w:r w:rsidR="00EE073D">
        <w:rPr>
          <w:rStyle w:val="notranslate"/>
        </w:rPr>
        <w:t xml:space="preserve"> </w:t>
      </w:r>
      <w:r w:rsidRPr="00A92493">
        <w:rPr>
          <w:rStyle w:val="notranslate"/>
        </w:rPr>
        <w:t xml:space="preserve">După ce </w:t>
      </w:r>
      <w:r w:rsidRPr="00A92493">
        <w:rPr>
          <w:rFonts w:eastAsiaTheme="majorEastAsia"/>
        </w:rPr>
        <w:t>armata a preluat puterea</w:t>
      </w:r>
      <w:r w:rsidRPr="00A92493">
        <w:rPr>
          <w:rStyle w:val="notranslate"/>
        </w:rPr>
        <w:t xml:space="preserve"> în 1964, drepturile politice ale fostului preşedinte au fost suspendate pe o perioadă de 10 ani.</w:t>
      </w:r>
      <w:r w:rsidR="00EE073D">
        <w:rPr>
          <w:rStyle w:val="notranslate"/>
        </w:rPr>
        <w:t xml:space="preserve"> </w:t>
      </w:r>
      <w:r w:rsidRPr="00A92493">
        <w:rPr>
          <w:rStyle w:val="notranslate"/>
        </w:rPr>
        <w:t>După un exil auto-impus a revenit definitiv în Brazilia în 1967, murind într-un accident de maşină în 1976, la înmormântarea sa participând circa</w:t>
      </w:r>
      <w:r w:rsidR="00870104">
        <w:rPr>
          <w:rStyle w:val="notranslate"/>
        </w:rPr>
        <w:t xml:space="preserve"> </w:t>
      </w:r>
      <w:r w:rsidRPr="00A92493">
        <w:rPr>
          <w:rStyle w:val="notranslate"/>
        </w:rPr>
        <w:t>350.000 de persoane.</w:t>
      </w:r>
      <w:r w:rsidR="00EE073D">
        <w:rPr>
          <w:rStyle w:val="notranslate"/>
        </w:rPr>
        <w:t xml:space="preserve"> </w:t>
      </w:r>
      <w:r w:rsidRPr="00A92493">
        <w:rPr>
          <w:rStyle w:val="notranslate"/>
        </w:rPr>
        <w:t xml:space="preserve">În 2000, fostul guvernator al Rio de Janeiro, </w:t>
      </w:r>
      <w:r w:rsidRPr="00A92493">
        <w:rPr>
          <w:rFonts w:eastAsiaTheme="majorEastAsia"/>
        </w:rPr>
        <w:t>Leonel Brizola</w:t>
      </w:r>
      <w:r w:rsidRPr="00A92493">
        <w:rPr>
          <w:rStyle w:val="notranslate"/>
        </w:rPr>
        <w:t xml:space="preserve">, a afirmat că ex-preşedinţii brazilieni, </w:t>
      </w:r>
      <w:r w:rsidRPr="00A92493">
        <w:rPr>
          <w:rFonts w:eastAsiaTheme="majorEastAsia"/>
        </w:rPr>
        <w:t>João Goulart</w:t>
      </w:r>
      <w:r w:rsidRPr="00A92493">
        <w:rPr>
          <w:rStyle w:val="notranslate"/>
        </w:rPr>
        <w:t xml:space="preserve"> şi Kubitschek, au fost asasinaţi, solicitând deschiderea investigaţiilor accidentului, fără a se dovedi nimic în acest sens. Cert este că actualmente</w:t>
      </w:r>
      <w:r w:rsidR="00B469BD">
        <w:rPr>
          <w:rStyle w:val="notranslate"/>
        </w:rPr>
        <w:t xml:space="preserve"> </w:t>
      </w:r>
      <w:r w:rsidRPr="00A92493">
        <w:rPr>
          <w:bCs/>
        </w:rPr>
        <w:t>Juscelino Kubitschek</w:t>
      </w:r>
      <w:r w:rsidRPr="00A92493">
        <w:t xml:space="preserve"> este considerat un simbol naţional brazilian, numeroase clădiri publice</w:t>
      </w:r>
      <w:r w:rsidR="001613C8" w:rsidRPr="00A92493">
        <w:t xml:space="preserve"> sau străzi</w:t>
      </w:r>
      <w:r w:rsidRPr="00A92493">
        <w:t xml:space="preserve"> purtându-i numele</w:t>
      </w:r>
      <w:r w:rsidRPr="00A92493">
        <w:rPr>
          <w:rStyle w:val="notranslate"/>
          <w:rFonts w:eastAsiaTheme="majorEastAsia"/>
        </w:rPr>
        <w:t>.</w:t>
      </w:r>
    </w:p>
    <w:p w:rsidR="006746CE" w:rsidRPr="00A92493" w:rsidRDefault="006746CE" w:rsidP="008F7CC0">
      <w:pPr>
        <w:pStyle w:val="NormalWeb"/>
        <w:spacing w:before="0" w:beforeAutospacing="0" w:after="0" w:afterAutospacing="0"/>
        <w:jc w:val="both"/>
      </w:pPr>
      <w:r w:rsidRPr="00A92493">
        <w:rPr>
          <w:rFonts w:hAnsi="Symbol"/>
        </w:rPr>
        <w:t></w:t>
      </w:r>
      <w:r w:rsidR="00ED569B">
        <w:rPr>
          <w:rFonts w:hAnsi="Symbol"/>
        </w:rPr>
        <w:t xml:space="preserve"> </w:t>
      </w:r>
      <w:r w:rsidRPr="00A92493">
        <w:t xml:space="preserve">În Norvegia, în noua lege cu privire străinii termenul de </w:t>
      </w:r>
      <w:r w:rsidRPr="00A92493">
        <w:rPr>
          <w:i/>
        </w:rPr>
        <w:t>Sigøiner</w:t>
      </w:r>
      <w:r w:rsidRPr="00A92493">
        <w:t xml:space="preserve">, care a fost văzut ca rasist, a fost înlocuit cu cel de nomad: </w:t>
      </w:r>
      <w:r w:rsidRPr="00A92493">
        <w:rPr>
          <w:i/>
        </w:rPr>
        <w:t>Străinilor le poate fi refuzată trecerea frontierei în cazul în care se consideră că ei vor încerca să se întreţină ca nomazii</w:t>
      </w:r>
      <w:r w:rsidRPr="00A92493">
        <w:t>. Totuşi în acest an unele familii de romi au redobândit cetă</w:t>
      </w:r>
      <w:r w:rsidRPr="00A92493">
        <w:rPr>
          <w:rFonts w:ascii="Cambria Math" w:hAnsi="Cambria Math" w:cs="Cambria Math"/>
        </w:rPr>
        <w:t>ț</w:t>
      </w:r>
      <w:r w:rsidRPr="00A92493">
        <w:t xml:space="preserve">enia norvegiană şi permisiunea de a trăi în </w:t>
      </w:r>
      <w:r w:rsidRPr="00A92493">
        <w:rPr>
          <w:rFonts w:ascii="Cambria Math" w:hAnsi="Cambria Math" w:cs="Cambria Math"/>
        </w:rPr>
        <w:t>ț</w:t>
      </w:r>
      <w:r w:rsidRPr="00A92493">
        <w:t xml:space="preserve">ara fiordurilor, fiind ridicate tabere temporare în apropiere de Oslo.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1957</w:t>
      </w:r>
      <w:r w:rsidR="00ED569B">
        <w:rPr>
          <w:rFonts w:ascii="Times New Roman" w:hAnsi="Times New Roman" w:cs="Times New Roman"/>
          <w:b/>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Bulgaria are loc o tentativă de reactivizare a mişcării romilor, oprită rapid de către autorităţi. Organizaţiile rome au fost plasate sub tutela Frontului patriei, care a publicat până în 1988 revista </w:t>
      </w:r>
      <w:r w:rsidRPr="00A92493">
        <w:rPr>
          <w:rFonts w:ascii="Times New Roman" w:hAnsi="Times New Roman" w:cs="Times New Roman"/>
          <w:i/>
          <w:sz w:val="24"/>
          <w:szCs w:val="24"/>
        </w:rPr>
        <w:t>Viaţa nouă a ţiganilor</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Ungaria a fost fondată </w:t>
      </w:r>
      <w:r w:rsidRPr="00A92493">
        <w:rPr>
          <w:rFonts w:ascii="Times New Roman" w:hAnsi="Times New Roman" w:cs="Times New Roman"/>
          <w:i/>
          <w:sz w:val="24"/>
          <w:szCs w:val="24"/>
        </w:rPr>
        <w:t>Magyar Ciganyok Muvelodesi Szovetseg</w:t>
      </w:r>
      <w:r w:rsidRPr="00A92493">
        <w:rPr>
          <w:rFonts w:ascii="Times New Roman" w:hAnsi="Times New Roman" w:cs="Times New Roman"/>
          <w:sz w:val="24"/>
          <w:szCs w:val="24"/>
        </w:rPr>
        <w:t xml:space="preserve">, adică </w:t>
      </w:r>
      <w:r w:rsidRPr="00A92493">
        <w:rPr>
          <w:rFonts w:ascii="Times New Roman" w:hAnsi="Times New Roman" w:cs="Times New Roman"/>
          <w:i/>
          <w:sz w:val="24"/>
          <w:szCs w:val="24"/>
        </w:rPr>
        <w:t>Asociaţia Culturală a Ţiganilor Maghiari</w:t>
      </w:r>
      <w:r w:rsidRPr="00A92493">
        <w:rPr>
          <w:rFonts w:ascii="Times New Roman" w:hAnsi="Times New Roman" w:cs="Times New Roman"/>
          <w:sz w:val="24"/>
          <w:szCs w:val="24"/>
        </w:rPr>
        <w:t>, condusă de Maria Laszlo. Asociaţia nu a avut viaţă lungă, fiind desfiinţată doi ani mai târziu.</w:t>
      </w:r>
    </w:p>
    <w:p w:rsidR="006746CE" w:rsidRPr="00A92493" w:rsidRDefault="006746CE" w:rsidP="008F7CC0">
      <w:pPr>
        <w:pStyle w:val="NormalWeb"/>
        <w:spacing w:before="0" w:beforeAutospacing="0" w:after="0" w:afterAutospacing="0"/>
        <w:jc w:val="both"/>
        <w:rPr>
          <w:rStyle w:val="Heading2Char1"/>
          <w:rFonts w:eastAsiaTheme="majorEastAsia"/>
          <w:bCs w:val="0"/>
        </w:rPr>
      </w:pPr>
      <w:r w:rsidRPr="00A92493">
        <w:rPr>
          <w:rFonts w:hAnsi="Symbol"/>
        </w:rPr>
        <w:t></w:t>
      </w:r>
      <w:r w:rsidR="00ED569B">
        <w:rPr>
          <w:rFonts w:hAnsi="Symbol"/>
        </w:rPr>
        <w:t xml:space="preserve"> </w:t>
      </w:r>
      <w:r w:rsidRPr="00A92493">
        <w:t xml:space="preserve">În </w:t>
      </w:r>
      <w:r w:rsidRPr="00A92493">
        <w:rPr>
          <w:rStyle w:val="notranslate"/>
        </w:rPr>
        <w:t xml:space="preserve">Franţa s-a născut </w:t>
      </w:r>
      <w:r w:rsidRPr="00A92493">
        <w:rPr>
          <w:rStyle w:val="notranslate"/>
          <w:i/>
        </w:rPr>
        <w:t>Bartabas,</w:t>
      </w:r>
      <w:r w:rsidRPr="00A92493">
        <w:rPr>
          <w:rStyle w:val="notranslate"/>
        </w:rPr>
        <w:t xml:space="preserve"> pe numele său Clément Marty, producător de film </w:t>
      </w:r>
      <w:r w:rsidRPr="00A92493">
        <w:rPr>
          <w:rStyle w:val="notranslate"/>
          <w:rFonts w:ascii="Cambria Math" w:hAnsi="Cambria Math" w:cs="Cambria Math"/>
        </w:rPr>
        <w:t>ș</w:t>
      </w:r>
      <w:r w:rsidRPr="00A92493">
        <w:rPr>
          <w:rStyle w:val="notranslate"/>
        </w:rPr>
        <w:t xml:space="preserve">i impresar, care a creat prima </w:t>
      </w:r>
      <w:r w:rsidRPr="00A92493">
        <w:t>companie de teatru</w:t>
      </w:r>
      <w:r w:rsidRPr="00A92493">
        <w:rPr>
          <w:rStyle w:val="notranslate"/>
        </w:rPr>
        <w:t xml:space="preserve"> la vârsta de </w:t>
      </w:r>
      <w:r w:rsidRPr="00A92493">
        <w:rPr>
          <w:rStyle w:val="notranslate"/>
          <w:rFonts w:ascii="Cambria Math" w:hAnsi="Cambria Math" w:cs="Cambria Math"/>
        </w:rPr>
        <w:t>ș</w:t>
      </w:r>
      <w:r w:rsidRPr="00A92493">
        <w:rPr>
          <w:rStyle w:val="notranslate"/>
        </w:rPr>
        <w:t xml:space="preserve">aptesprezece ani, ulterior </w:t>
      </w:r>
      <w:r w:rsidRPr="00A92493">
        <w:rPr>
          <w:rStyle w:val="notranslate"/>
        </w:rPr>
        <w:lastRenderedPageBreak/>
        <w:t xml:space="preserve">fondând </w:t>
      </w:r>
      <w:r w:rsidRPr="00A92493">
        <w:rPr>
          <w:rStyle w:val="notranslate"/>
          <w:i/>
        </w:rPr>
        <w:t>Cirque Aligre</w:t>
      </w:r>
      <w:r w:rsidRPr="00A92493">
        <w:rPr>
          <w:rStyle w:val="notranslate"/>
        </w:rPr>
        <w:t xml:space="preserve"> şi </w:t>
      </w:r>
      <w:r w:rsidRPr="00A92493">
        <w:rPr>
          <w:rStyle w:val="notranslate"/>
          <w:i/>
        </w:rPr>
        <w:t>Zingaro</w:t>
      </w:r>
      <w:r w:rsidRPr="00A92493">
        <w:rPr>
          <w:rStyle w:val="notranslate"/>
        </w:rPr>
        <w:t>, în 1998.</w:t>
      </w:r>
      <w:r w:rsidR="00870104">
        <w:rPr>
          <w:rStyle w:val="notranslate"/>
        </w:rPr>
        <w:t xml:space="preserve"> </w:t>
      </w:r>
      <w:r w:rsidRPr="00A92493">
        <w:rPr>
          <w:rStyle w:val="notranslate"/>
        </w:rPr>
        <w:t xml:space="preserve">Filmul produs în 1993 de către Bartabas </w:t>
      </w:r>
      <w:r w:rsidRPr="00A92493">
        <w:rPr>
          <w:i/>
        </w:rPr>
        <w:t>Mazeppa</w:t>
      </w:r>
      <w:r w:rsidRPr="00A92493">
        <w:rPr>
          <w:rStyle w:val="notranslate"/>
        </w:rPr>
        <w:t xml:space="preserve"> a fost premiat</w:t>
      </w:r>
      <w:r w:rsidRPr="00A92493">
        <w:t xml:space="preserve"> la Festivalul de Film de la Cannes</w:t>
      </w:r>
      <w:r w:rsidRPr="00A92493">
        <w:rPr>
          <w:rStyle w:val="notranslate"/>
        </w:rPr>
        <w:t xml:space="preserve">. </w:t>
      </w:r>
    </w:p>
    <w:p w:rsidR="006746CE" w:rsidRPr="00A92493" w:rsidRDefault="006746CE" w:rsidP="008F7CC0">
      <w:pPr>
        <w:pStyle w:val="NormalWeb"/>
        <w:spacing w:before="0" w:beforeAutospacing="0" w:after="0" w:afterAutospacing="0"/>
        <w:jc w:val="both"/>
        <w:rPr>
          <w:rStyle w:val="notranslate"/>
        </w:rPr>
      </w:pPr>
      <w:r w:rsidRPr="00A92493">
        <w:rPr>
          <w:rFonts w:hAnsi="Symbol"/>
        </w:rPr>
        <w:t></w:t>
      </w:r>
      <w:r w:rsidR="00ED569B">
        <w:rPr>
          <w:rFonts w:hAnsi="Symbol"/>
        </w:rPr>
        <w:t xml:space="preserve"> </w:t>
      </w:r>
      <w:r w:rsidRPr="00A92493">
        <w:rPr>
          <w:rStyle w:val="notranslate"/>
        </w:rPr>
        <w:t xml:space="preserve">În Suedia s-a </w:t>
      </w:r>
      <w:r w:rsidRPr="00A92493">
        <w:t>născut producătorul şi moderator</w:t>
      </w:r>
      <w:r w:rsidR="0049654C">
        <w:t>ul</w:t>
      </w:r>
      <w:r w:rsidRPr="00A92493">
        <w:t xml:space="preserve"> de televiziune  </w:t>
      </w:r>
      <w:r w:rsidRPr="00A92493">
        <w:rPr>
          <w:rStyle w:val="notranslate"/>
        </w:rPr>
        <w:t xml:space="preserve">Hasse Aro, care din anul 1991 a găzduit spectacolul TV3 </w:t>
      </w:r>
      <w:r w:rsidRPr="00A92493">
        <w:rPr>
          <w:i/>
        </w:rPr>
        <w:t>Efterlyst</w:t>
      </w:r>
      <w:r w:rsidRPr="00A92493">
        <w:rPr>
          <w:rStyle w:val="notranslate"/>
        </w:rPr>
        <w:t xml:space="preserve"> şi a câştigat premiul pentru cel mai bun realizator de emisiuni TV de sex masculin în 2005 </w:t>
      </w:r>
      <w:r w:rsidRPr="00A92493">
        <w:rPr>
          <w:rStyle w:val="notranslate"/>
          <w:rFonts w:ascii="Cambria Math" w:hAnsi="Cambria Math" w:cs="Cambria Math"/>
        </w:rPr>
        <w:t>ș</w:t>
      </w:r>
      <w:r w:rsidRPr="00A92493">
        <w:rPr>
          <w:rStyle w:val="notranslate"/>
        </w:rPr>
        <w:t xml:space="preserve">i 2007. </w:t>
      </w:r>
    </w:p>
    <w:p w:rsidR="006746CE" w:rsidRPr="00A92493" w:rsidRDefault="006746CE" w:rsidP="008F7CC0">
      <w:pPr>
        <w:spacing w:after="0" w:line="240" w:lineRule="auto"/>
        <w:jc w:val="both"/>
        <w:rPr>
          <w:rFonts w:ascii="Times New Roman" w:hAnsi="Times New Roman" w:cs="Times New Roman"/>
          <w:b/>
          <w:sz w:val="24"/>
          <w:szCs w:val="24"/>
        </w:rPr>
      </w:pPr>
      <w:r w:rsidRPr="00A92493">
        <w:rPr>
          <w:rFonts w:ascii="Times New Roman" w:eastAsia="Times New Roman" w:hAnsi="Times New Roman" w:cs="Times New Roman"/>
          <w:b/>
          <w:bCs/>
          <w:sz w:val="24"/>
          <w:szCs w:val="24"/>
        </w:rPr>
        <w:t>1958</w:t>
      </w:r>
      <w:r w:rsidR="00ED569B">
        <w:rPr>
          <w:rFonts w:ascii="Times New Roman" w:eastAsia="Times New Roman" w:hAnsi="Times New Roman" w:cs="Times New Roman"/>
          <w:b/>
          <w:bCs/>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eastAsia="Times New Roman" w:hAnsi="Times New Roman" w:cs="Times New Roman"/>
          <w:sz w:val="24"/>
          <w:szCs w:val="24"/>
        </w:rPr>
        <w:t>În Cehoslovacia</w:t>
      </w:r>
      <w:r w:rsidR="001613C8"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guvernul a adoptat legea</w:t>
      </w:r>
      <w:r w:rsidRPr="00A92493">
        <w:rPr>
          <w:rFonts w:ascii="Times New Roman" w:hAnsi="Times New Roman" w:cs="Times New Roman"/>
          <w:sz w:val="24"/>
          <w:szCs w:val="24"/>
        </w:rPr>
        <w:t xml:space="preserve"> nr</w:t>
      </w:r>
      <w:r w:rsidR="00EE3A4B">
        <w:rPr>
          <w:rFonts w:ascii="Times New Roman" w:hAnsi="Times New Roman" w:cs="Times New Roman"/>
          <w:sz w:val="24"/>
          <w:szCs w:val="24"/>
        </w:rPr>
        <w:t>.</w:t>
      </w:r>
      <w:r w:rsidR="00A8145E">
        <w:rPr>
          <w:rFonts w:ascii="Times New Roman" w:hAnsi="Times New Roman" w:cs="Times New Roman"/>
          <w:sz w:val="24"/>
          <w:szCs w:val="24"/>
        </w:rPr>
        <w:t xml:space="preserve"> 74/1958</w:t>
      </w:r>
      <w:r w:rsidRPr="00A92493">
        <w:rPr>
          <w:rFonts w:ascii="Times New Roman" w:eastAsia="Times New Roman" w:hAnsi="Times New Roman" w:cs="Times New Roman"/>
          <w:sz w:val="24"/>
          <w:szCs w:val="24"/>
        </w:rPr>
        <w:t xml:space="preserve"> pentru </w:t>
      </w:r>
      <w:r w:rsidRPr="00A8145E">
        <w:rPr>
          <w:rFonts w:ascii="Times New Roman" w:eastAsia="Times New Roman" w:hAnsi="Times New Roman" w:cs="Times New Roman"/>
          <w:i/>
          <w:sz w:val="24"/>
          <w:szCs w:val="24"/>
        </w:rPr>
        <w:t>se</w:t>
      </w:r>
      <w:r w:rsidR="00A8145E">
        <w:rPr>
          <w:rFonts w:ascii="Times New Roman" w:eastAsia="Times New Roman" w:hAnsi="Times New Roman" w:cs="Times New Roman"/>
          <w:i/>
          <w:sz w:val="24"/>
          <w:szCs w:val="24"/>
        </w:rPr>
        <w:t>dentarizarea persoanelor nomade</w:t>
      </w:r>
      <w:r w:rsidRPr="00A92493">
        <w:rPr>
          <w:rFonts w:ascii="Times New Roman" w:eastAsia="Times New Roman" w:hAnsi="Times New Roman" w:cs="Times New Roman"/>
          <w:sz w:val="24"/>
          <w:szCs w:val="24"/>
        </w:rPr>
        <w:t xml:space="preserve">. Practic romilor nu le era recunoscută apartenenţa etnică, ci doar modul de viaţă nomad, interzis de către autorităţi care impun şcolarizarea obligatorie a copiilor şi înregistrarea romilor cu un loc de reşedinţă stabil. </w:t>
      </w:r>
      <w:r w:rsidRPr="00A92493">
        <w:rPr>
          <w:rFonts w:ascii="Times New Roman" w:hAnsi="Times New Roman" w:cs="Times New Roman"/>
          <w:sz w:val="24"/>
          <w:szCs w:val="24"/>
        </w:rPr>
        <w:t>Pe baza acestei legi a fost realizat un recensământ, oficial al persoanelor nomade, practic al populaţiei rome. Cei mai afectaţi de legea care interzicea nomadismul au fost în tradiţionalişti nomazi, respectiv romi „vlax”</w:t>
      </w:r>
      <w:r w:rsidRPr="00A92493">
        <w:rPr>
          <w:rFonts w:ascii="Times New Roman" w:eastAsia="Times New Roman" w:hAnsi="Times New Roman" w:cs="Times New Roman"/>
          <w:sz w:val="24"/>
          <w:szCs w:val="24"/>
        </w:rPr>
        <w:t>, care proveneau din spaţiul mioritic, deci erau romi valahi</w:t>
      </w:r>
      <w:r w:rsidRPr="00A92493">
        <w:rPr>
          <w:rFonts w:ascii="Times New Roman" w:hAnsi="Times New Roman" w:cs="Times New Roman"/>
          <w:sz w:val="24"/>
          <w:szCs w:val="24"/>
        </w:rPr>
        <w:t xml:space="preserve">. Acestora </w:t>
      </w:r>
      <w:r w:rsidRPr="00A92493">
        <w:rPr>
          <w:rFonts w:ascii="Times New Roman" w:eastAsia="Times New Roman" w:hAnsi="Times New Roman" w:cs="Times New Roman"/>
          <w:sz w:val="24"/>
          <w:szCs w:val="24"/>
        </w:rPr>
        <w:t xml:space="preserve">miliţia cehoslovacă le-a ars căruţele şi le-a omorât cai pentru vina de a fi nomazi. </w:t>
      </w:r>
      <w:r w:rsidRPr="00A92493">
        <w:rPr>
          <w:rFonts w:ascii="Times New Roman" w:hAnsi="Times New Roman" w:cs="Times New Roman"/>
          <w:sz w:val="24"/>
          <w:szCs w:val="24"/>
        </w:rPr>
        <w:t>Legea prevedea că persoanele înregistrate ca "nomazi" nu puteau să părăsească locurile desemnate pentru stabilire de către autorităţi, fără o autorizaţie emisă de către autorităţi. De la începutul anilor ’60, romii din regiunile administrative corespunzătoare erau trecuţi pe liste speciale, tocmai pentru a controla procesul de sedentarizare al acestora.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eastAsia="Times New Roman" w:hAnsi="Times New Roman" w:cs="Times New Roman"/>
          <w:sz w:val="24"/>
          <w:szCs w:val="24"/>
        </w:rPr>
        <w:t>În Bulgaria a fost de asemenea interzis nomadismul, cu un decret al autorităţilor prin care se dorea „rezolvarea problemelor minorităţii ţiganilor în Bulgaria”. Romii au fost obligaţi să se angajeze în fabrici şi să se stabilească în cartiere de blocuri construite special.</w:t>
      </w:r>
      <w:r w:rsidRPr="00A92493">
        <w:rPr>
          <w:rFonts w:ascii="Times New Roman" w:hAnsi="Times New Roman" w:cs="Times New Roman"/>
          <w:sz w:val="24"/>
          <w:szCs w:val="24"/>
        </w:rPr>
        <w:t xml:space="preserve"> Astfel în Plovdiv se află Stolipinovo, cartier de romi, cel mai mare din Balcani, cu o populaţie de aproximativ 20.000 de persoane, situat la marginea ora</w:t>
      </w:r>
      <w:r w:rsidRPr="00A92493">
        <w:rPr>
          <w:rFonts w:ascii="Cambria Math" w:hAnsi="Cambria Math" w:cs="Cambria Math"/>
          <w:sz w:val="24"/>
          <w:szCs w:val="24"/>
        </w:rPr>
        <w:t>ș</w:t>
      </w:r>
      <w:r w:rsidRPr="00A92493">
        <w:rPr>
          <w:rFonts w:ascii="Times New Roman" w:hAnsi="Times New Roman" w:cs="Times New Roman"/>
          <w:sz w:val="24"/>
          <w:szCs w:val="24"/>
        </w:rPr>
        <w:t>ului, pe malul drept al râului Maritsa. Dintre aceştia doar 5.000  de indivizi  sunt cre</w:t>
      </w:r>
      <w:r w:rsidRPr="00A92493">
        <w:rPr>
          <w:rFonts w:ascii="Cambria Math" w:hAnsi="Cambria Math" w:cs="Cambria Math"/>
          <w:sz w:val="24"/>
          <w:szCs w:val="24"/>
        </w:rPr>
        <w:t>ș</w:t>
      </w:r>
      <w:r w:rsidRPr="00A92493">
        <w:rPr>
          <w:rFonts w:ascii="Times New Roman" w:hAnsi="Times New Roman" w:cs="Times New Roman"/>
          <w:sz w:val="24"/>
          <w:szCs w:val="24"/>
        </w:rPr>
        <w:t xml:space="preserve">tini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vorbitori de romani, respectiv </w:t>
      </w:r>
      <w:r w:rsidRPr="00A92493">
        <w:rPr>
          <w:rFonts w:ascii="Times New Roman" w:hAnsi="Times New Roman" w:cs="Times New Roman"/>
          <w:i/>
          <w:sz w:val="24"/>
          <w:szCs w:val="24"/>
        </w:rPr>
        <w:t>Dassikane Roma</w:t>
      </w:r>
      <w:r w:rsidRPr="00A92493">
        <w:rPr>
          <w:rFonts w:ascii="Times New Roman" w:hAnsi="Times New Roman" w:cs="Times New Roman"/>
          <w:sz w:val="24"/>
          <w:szCs w:val="24"/>
        </w:rPr>
        <w:t>, majoritari fiind romii musulmani, vorbitori nativi ai limbi turce, adică </w:t>
      </w:r>
      <w:r w:rsidRPr="00A92493">
        <w:rPr>
          <w:rFonts w:ascii="Times New Roman" w:hAnsi="Times New Roman" w:cs="Times New Roman"/>
          <w:i/>
          <w:sz w:val="24"/>
          <w:szCs w:val="24"/>
        </w:rPr>
        <w:t>Xoraxane Roma</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eastAsia="Times New Roman" w:hAnsi="Times New Roman" w:cs="Times New Roman"/>
          <w:sz w:val="24"/>
          <w:szCs w:val="24"/>
        </w:rPr>
        <w:t>În Ungaria a fost fondat un Comitet Consultativ al Romilor, care iniţial a funcţionat doar doi ani. Ulterior a fost reînfiinţat în 1974. Locul Comitetului Consultativ a fost luat peste circa doisprezece ani de către Consiliul Romilor din Ungaria. Activitatea celor peste 200 de organizaţii culturale locale din Ungaria va fi însă coordonată în perioada recentă de către o Agenţie Naţională a Romilor.</w:t>
      </w:r>
    </w:p>
    <w:p w:rsidR="006746CE" w:rsidRPr="00A92493" w:rsidRDefault="006746CE" w:rsidP="008F7CC0">
      <w:pPr>
        <w:spacing w:after="0" w:line="240" w:lineRule="auto"/>
        <w:jc w:val="both"/>
        <w:rPr>
          <w:rStyle w:val="notranslate"/>
          <w:sz w:val="24"/>
          <w:szCs w:val="24"/>
        </w:rPr>
      </w:pPr>
      <w:r w:rsidRPr="00A92493">
        <w:rPr>
          <w:rFonts w:ascii="Times New Roman" w:hAnsi="Times New Roman" w:cs="Times New Roman"/>
          <w:b/>
          <w:bCs/>
          <w:sz w:val="24"/>
          <w:szCs w:val="24"/>
        </w:rPr>
        <w:t xml:space="preserve">1959 </w:t>
      </w:r>
      <w:r w:rsidRPr="00A92493">
        <w:rPr>
          <w:rFonts w:hAnsi="Symbol"/>
          <w:sz w:val="24"/>
          <w:szCs w:val="24"/>
        </w:rPr>
        <w:t></w:t>
      </w:r>
      <w:r w:rsidR="00ED569B">
        <w:rPr>
          <w:rFonts w:hAnsi="Symbol"/>
          <w:sz w:val="24"/>
          <w:szCs w:val="24"/>
        </w:rPr>
        <w:t xml:space="preserve"> </w:t>
      </w:r>
      <w:r w:rsidR="00F97A13">
        <w:rPr>
          <w:rStyle w:val="notranslate"/>
          <w:rFonts w:ascii="Times New Roman" w:hAnsi="Times New Roman" w:cs="Times New Roman"/>
          <w:sz w:val="24"/>
          <w:szCs w:val="24"/>
        </w:rPr>
        <w:t>Ionică Minune</w:t>
      </w:r>
      <w:r w:rsidRPr="00A92493">
        <w:rPr>
          <w:rStyle w:val="notranslate"/>
          <w:rFonts w:ascii="Times New Roman" w:hAnsi="Times New Roman" w:cs="Times New Roman"/>
          <w:sz w:val="24"/>
          <w:szCs w:val="24"/>
        </w:rPr>
        <w:t xml:space="preserve"> (n. 1959) este un acordeonist </w:t>
      </w:r>
      <w:r w:rsidRPr="00A92493">
        <w:rPr>
          <w:rFonts w:ascii="Times New Roman" w:hAnsi="Times New Roman" w:cs="Times New Roman"/>
          <w:sz w:val="24"/>
          <w:szCs w:val="24"/>
        </w:rPr>
        <w:t>rom</w:t>
      </w:r>
      <w:r w:rsidR="00F97A13">
        <w:rPr>
          <w:rFonts w:ascii="Times New Roman" w:hAnsi="Times New Roman" w:cs="Times New Roman"/>
          <w:sz w:val="24"/>
          <w:szCs w:val="24"/>
        </w:rPr>
        <w:t xml:space="preserve"> </w:t>
      </w:r>
      <w:r w:rsidRPr="00A92493">
        <w:rPr>
          <w:rFonts w:ascii="Times New Roman" w:hAnsi="Times New Roman" w:cs="Times New Roman"/>
          <w:sz w:val="24"/>
          <w:szCs w:val="24"/>
        </w:rPr>
        <w:t>român</w:t>
      </w:r>
      <w:r w:rsidRPr="00A92493">
        <w:rPr>
          <w:rStyle w:val="notranslate"/>
          <w:rFonts w:ascii="Times New Roman" w:hAnsi="Times New Roman" w:cs="Times New Roman"/>
          <w:sz w:val="24"/>
          <w:szCs w:val="24"/>
        </w:rPr>
        <w:t xml:space="preserve">, unul dintre cei mai respectaţi şi apreciaţi acordeonişti din lume, al cărui nume real este Ene Gheorghe, născut în Costeşti, </w:t>
      </w:r>
      <w:r w:rsidRPr="00A92493">
        <w:rPr>
          <w:rFonts w:ascii="Times New Roman" w:hAnsi="Times New Roman" w:cs="Times New Roman"/>
          <w:sz w:val="24"/>
          <w:szCs w:val="24"/>
        </w:rPr>
        <w:t>judeţul Buzău</w:t>
      </w:r>
      <w:r w:rsidRPr="00A92493">
        <w:rPr>
          <w:rStyle w:val="notranslate"/>
          <w:rFonts w:ascii="Times New Roman" w:hAnsi="Times New Roman" w:cs="Times New Roman"/>
          <w:sz w:val="24"/>
          <w:szCs w:val="24"/>
        </w:rPr>
        <w:t xml:space="preserve">, într-o familie de </w:t>
      </w:r>
      <w:r w:rsidRPr="00A92493">
        <w:rPr>
          <w:rStyle w:val="notranslate"/>
          <w:rFonts w:ascii="Times New Roman" w:hAnsi="Times New Roman" w:cs="Times New Roman"/>
          <w:iCs/>
          <w:sz w:val="24"/>
          <w:szCs w:val="24"/>
        </w:rPr>
        <w:t>lăutari</w:t>
      </w:r>
      <w:r w:rsidRPr="00A92493">
        <w:rPr>
          <w:rStyle w:val="notranslate"/>
          <w:rFonts w:ascii="Times New Roman" w:hAnsi="Times New Roman" w:cs="Times New Roman"/>
          <w:i/>
          <w:iCs/>
          <w:sz w:val="24"/>
          <w:szCs w:val="24"/>
        </w:rPr>
        <w:t>.</w:t>
      </w:r>
      <w:r w:rsidR="00EE073D">
        <w:rPr>
          <w:rStyle w:val="notranslate"/>
          <w:rFonts w:ascii="Times New Roman" w:hAnsi="Times New Roman" w:cs="Times New Roman"/>
          <w:i/>
          <w:iCs/>
          <w:sz w:val="24"/>
          <w:szCs w:val="24"/>
        </w:rPr>
        <w:t xml:space="preserve"> </w:t>
      </w:r>
      <w:r w:rsidRPr="00A92493">
        <w:rPr>
          <w:rStyle w:val="notranslate"/>
          <w:rFonts w:ascii="Times New Roman" w:hAnsi="Times New Roman" w:cs="Times New Roman"/>
          <w:sz w:val="24"/>
          <w:szCs w:val="24"/>
        </w:rPr>
        <w:t>La vârsta de patru ani, Ionică a luat acordeonul un</w:t>
      </w:r>
      <w:r w:rsidR="003F4FE5">
        <w:rPr>
          <w:rStyle w:val="notranslate"/>
          <w:rFonts w:ascii="Times New Roman" w:hAnsi="Times New Roman" w:cs="Times New Roman"/>
          <w:sz w:val="24"/>
          <w:szCs w:val="24"/>
        </w:rPr>
        <w:t>u</w:t>
      </w:r>
      <w:r w:rsidRPr="00A92493">
        <w:rPr>
          <w:rStyle w:val="notranslate"/>
          <w:rFonts w:ascii="Times New Roman" w:hAnsi="Times New Roman" w:cs="Times New Roman"/>
          <w:sz w:val="24"/>
          <w:szCs w:val="24"/>
        </w:rPr>
        <w:t xml:space="preserve">i frate de-al său mai mare şi a cântat un vals după ureche, fără nici un fel de pregătire. Interesant este că în acea perioadă, în care Ionică avea patru ani, dictatorul </w:t>
      </w:r>
      <w:r w:rsidRPr="00A92493">
        <w:rPr>
          <w:rFonts w:ascii="Times New Roman" w:hAnsi="Times New Roman" w:cs="Times New Roman"/>
          <w:sz w:val="24"/>
          <w:szCs w:val="24"/>
        </w:rPr>
        <w:t>Nicolae Ceauşescu</w:t>
      </w:r>
      <w:r w:rsidRPr="00A92493">
        <w:rPr>
          <w:rStyle w:val="notranslate"/>
          <w:rFonts w:ascii="Times New Roman" w:hAnsi="Times New Roman" w:cs="Times New Roman"/>
          <w:sz w:val="24"/>
          <w:szCs w:val="24"/>
        </w:rPr>
        <w:t>, aflat în vizită la Costeşti, l-a ţinut pe micuţ în braţe, adică pe cel mai mic artist din orchestra locală.</w:t>
      </w:r>
      <w:r w:rsidR="00EE073D">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Porecla de Ionică Minune i-a fost dată de către marele artist rom </w:t>
      </w:r>
      <w:r w:rsidRPr="00A92493">
        <w:rPr>
          <w:rFonts w:ascii="Times New Roman" w:hAnsi="Times New Roman" w:cs="Times New Roman"/>
          <w:sz w:val="24"/>
          <w:szCs w:val="24"/>
        </w:rPr>
        <w:t>Toni Iordache</w:t>
      </w:r>
      <w:r w:rsidRPr="00A92493">
        <w:rPr>
          <w:rStyle w:val="notranslate"/>
          <w:rFonts w:ascii="Times New Roman" w:hAnsi="Times New Roman" w:cs="Times New Roman"/>
          <w:sz w:val="24"/>
          <w:szCs w:val="24"/>
        </w:rPr>
        <w:t>.</w:t>
      </w:r>
      <w:r w:rsidR="00EE073D">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În 1979 dobândeşte notorietate internaţională după un turneu în străinătate, unde a cântat în ţări cum ar fi </w:t>
      </w:r>
      <w:r w:rsidRPr="00A92493">
        <w:rPr>
          <w:rFonts w:ascii="Times New Roman" w:hAnsi="Times New Roman" w:cs="Times New Roman"/>
          <w:sz w:val="24"/>
          <w:szCs w:val="24"/>
        </w:rPr>
        <w:t>Italia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Franţa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Spania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Germania</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Japonia</w:t>
      </w:r>
      <w:r w:rsidRPr="00A92493">
        <w:rPr>
          <w:rStyle w:val="notranslate"/>
          <w:rFonts w:ascii="Times New Roman" w:hAnsi="Times New Roman" w:cs="Times New Roman"/>
          <w:sz w:val="24"/>
          <w:szCs w:val="24"/>
        </w:rPr>
        <w:t xml:space="preserve"> sau </w:t>
      </w:r>
      <w:r w:rsidRPr="00A92493">
        <w:rPr>
          <w:rFonts w:ascii="Times New Roman" w:hAnsi="Times New Roman" w:cs="Times New Roman"/>
          <w:sz w:val="24"/>
          <w:szCs w:val="24"/>
        </w:rPr>
        <w:t>Malaezia</w:t>
      </w:r>
      <w:r w:rsidRPr="00A92493">
        <w:rPr>
          <w:rStyle w:val="notranslate"/>
          <w:rFonts w:ascii="Times New Roman" w:hAnsi="Times New Roman" w:cs="Times New Roman"/>
          <w:sz w:val="24"/>
          <w:szCs w:val="24"/>
        </w:rPr>
        <w:t>.</w:t>
      </w:r>
      <w:r w:rsidR="00EE073D">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La începutul anilor ’90 s-a stabilit în Franţa, unde a devenit un artist apreciat, în afară de muzica </w:t>
      </w:r>
      <w:r w:rsidRPr="00A92493">
        <w:rPr>
          <w:rStyle w:val="notranslate"/>
          <w:rFonts w:ascii="Times New Roman" w:hAnsi="Times New Roman" w:cs="Times New Roman"/>
          <w:iCs/>
          <w:sz w:val="24"/>
          <w:szCs w:val="24"/>
        </w:rPr>
        <w:t>lăutarească,</w:t>
      </w:r>
      <w:r w:rsidRPr="00A92493">
        <w:rPr>
          <w:rStyle w:val="notranslate"/>
          <w:rFonts w:ascii="Times New Roman" w:hAnsi="Times New Roman" w:cs="Times New Roman"/>
          <w:sz w:val="24"/>
          <w:szCs w:val="24"/>
        </w:rPr>
        <w:t xml:space="preserve"> cântând şi </w:t>
      </w:r>
      <w:r w:rsidRPr="00A92493">
        <w:rPr>
          <w:rFonts w:ascii="Times New Roman" w:hAnsi="Times New Roman" w:cs="Times New Roman"/>
          <w:i/>
          <w:sz w:val="24"/>
          <w:szCs w:val="24"/>
        </w:rPr>
        <w:t>jazz manouche</w:t>
      </w:r>
      <w:r w:rsidRPr="00A92493">
        <w:rPr>
          <w:rStyle w:val="notranslate"/>
          <w:rFonts w:ascii="Times New Roman" w:hAnsi="Times New Roman" w:cs="Times New Roman"/>
          <w:sz w:val="24"/>
          <w:szCs w:val="24"/>
        </w:rPr>
        <w:t>, precum şi alte tipuri de muzică.</w:t>
      </w:r>
      <w:r w:rsidR="00EE073D">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De-a lungul carierei sale Ionică Minune a cântat alături de cunoscuţi artişti, precum </w:t>
      </w:r>
      <w:r w:rsidRPr="00A92493">
        <w:rPr>
          <w:rFonts w:ascii="Times New Roman" w:hAnsi="Times New Roman" w:cs="Times New Roman"/>
          <w:sz w:val="24"/>
          <w:szCs w:val="24"/>
        </w:rPr>
        <w:t>Bobby McFerrin</w:t>
      </w:r>
      <w:r w:rsidRPr="00A92493">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 xml:space="preserve">Oscar </w:t>
      </w:r>
      <w:r w:rsidRPr="003F4FE5">
        <w:rPr>
          <w:rFonts w:ascii="Times New Roman" w:hAnsi="Times New Roman" w:cs="Times New Roman"/>
          <w:sz w:val="24"/>
          <w:szCs w:val="24"/>
        </w:rPr>
        <w:t>Peterson</w:t>
      </w:r>
      <w:r w:rsidRPr="003F4FE5">
        <w:rPr>
          <w:rStyle w:val="notranslate"/>
          <w:rFonts w:ascii="Times New Roman" w:hAnsi="Times New Roman" w:cs="Times New Roman"/>
          <w:sz w:val="24"/>
          <w:szCs w:val="24"/>
        </w:rPr>
        <w:t xml:space="preserve">, </w:t>
      </w:r>
      <w:r w:rsidRPr="003F4FE5">
        <w:rPr>
          <w:rFonts w:ascii="Times New Roman" w:hAnsi="Times New Roman" w:cs="Times New Roman"/>
          <w:sz w:val="24"/>
          <w:szCs w:val="24"/>
        </w:rPr>
        <w:t>Michel Petrucciani</w:t>
      </w:r>
      <w:r w:rsidRPr="003F4FE5">
        <w:rPr>
          <w:rStyle w:val="notranslate"/>
          <w:rFonts w:ascii="Times New Roman" w:hAnsi="Times New Roman" w:cs="Times New Roman"/>
          <w:sz w:val="24"/>
          <w:szCs w:val="24"/>
        </w:rPr>
        <w:t xml:space="preserve">, </w:t>
      </w:r>
      <w:r w:rsidRPr="003F4FE5">
        <w:rPr>
          <w:rFonts w:ascii="Times New Roman" w:hAnsi="Times New Roman" w:cs="Times New Roman"/>
          <w:sz w:val="24"/>
          <w:szCs w:val="24"/>
        </w:rPr>
        <w:t>Richard Galliano</w:t>
      </w:r>
      <w:r w:rsidRPr="003F4FE5">
        <w:rPr>
          <w:rStyle w:val="notranslate"/>
          <w:rFonts w:ascii="Times New Roman" w:hAnsi="Times New Roman" w:cs="Times New Roman"/>
          <w:sz w:val="24"/>
          <w:szCs w:val="24"/>
        </w:rPr>
        <w:t xml:space="preserve">, </w:t>
      </w:r>
      <w:r w:rsidRPr="003F4FE5">
        <w:rPr>
          <w:rFonts w:ascii="Times New Roman" w:hAnsi="Times New Roman" w:cs="Times New Roman"/>
          <w:sz w:val="24"/>
          <w:szCs w:val="24"/>
        </w:rPr>
        <w:t>Marcel Azzola</w:t>
      </w:r>
      <w:r w:rsidRPr="003F4FE5">
        <w:rPr>
          <w:rStyle w:val="notranslate"/>
          <w:rFonts w:ascii="Times New Roman" w:hAnsi="Times New Roman" w:cs="Times New Roman"/>
          <w:sz w:val="24"/>
          <w:szCs w:val="24"/>
        </w:rPr>
        <w:t xml:space="preserve">, </w:t>
      </w:r>
      <w:r w:rsidRPr="003F4FE5">
        <w:rPr>
          <w:rFonts w:ascii="Times New Roman" w:hAnsi="Times New Roman" w:cs="Times New Roman"/>
          <w:sz w:val="24"/>
          <w:szCs w:val="24"/>
        </w:rPr>
        <w:t>Didier Lockwood</w:t>
      </w:r>
      <w:r w:rsidRPr="003F4FE5">
        <w:rPr>
          <w:rStyle w:val="notranslate"/>
          <w:rFonts w:ascii="Times New Roman" w:hAnsi="Times New Roman" w:cs="Times New Roman"/>
          <w:sz w:val="24"/>
          <w:szCs w:val="24"/>
        </w:rPr>
        <w:t xml:space="preserve"> etc.</w:t>
      </w:r>
      <w:r w:rsidRPr="003F4FE5">
        <w:rPr>
          <w:rFonts w:ascii="Times New Roman" w:hAnsi="Times New Roman" w:cs="Times New Roman"/>
          <w:sz w:val="24"/>
          <w:szCs w:val="24"/>
        </w:rPr>
        <w:t>, cântând şi pentru celebrităţi precum</w:t>
      </w:r>
      <w:r w:rsidRPr="003F4FE5">
        <w:rPr>
          <w:rStyle w:val="notranslate"/>
          <w:rFonts w:ascii="Times New Roman" w:hAnsi="Times New Roman" w:cs="Times New Roman"/>
          <w:sz w:val="24"/>
          <w:szCs w:val="24"/>
        </w:rPr>
        <w:t xml:space="preserve"> președinţii </w:t>
      </w:r>
      <w:r w:rsidRPr="003F4FE5">
        <w:rPr>
          <w:rFonts w:ascii="Times New Roman" w:hAnsi="Times New Roman" w:cs="Times New Roman"/>
          <w:sz w:val="24"/>
          <w:szCs w:val="24"/>
        </w:rPr>
        <w:t>François Mitterrand</w:t>
      </w:r>
      <w:r w:rsidRPr="003F4FE5">
        <w:rPr>
          <w:rStyle w:val="notranslate"/>
          <w:rFonts w:ascii="Times New Roman" w:hAnsi="Times New Roman" w:cs="Times New Roman"/>
          <w:sz w:val="24"/>
          <w:szCs w:val="24"/>
        </w:rPr>
        <w:t xml:space="preserve"> şi </w:t>
      </w:r>
      <w:r w:rsidRPr="003F4FE5">
        <w:rPr>
          <w:rFonts w:ascii="Times New Roman" w:hAnsi="Times New Roman" w:cs="Times New Roman"/>
          <w:sz w:val="24"/>
          <w:szCs w:val="24"/>
        </w:rPr>
        <w:t>Jacques Chirac</w:t>
      </w:r>
      <w:r w:rsidRPr="003F4FE5">
        <w:rPr>
          <w:rStyle w:val="notranslate"/>
          <w:rFonts w:ascii="Times New Roman" w:hAnsi="Times New Roman" w:cs="Times New Roman"/>
          <w:sz w:val="24"/>
          <w:szCs w:val="24"/>
        </w:rPr>
        <w:t xml:space="preserve">, prim-ministru </w:t>
      </w:r>
      <w:r w:rsidRPr="003F4FE5">
        <w:rPr>
          <w:rFonts w:ascii="Times New Roman" w:hAnsi="Times New Roman" w:cs="Times New Roman"/>
          <w:sz w:val="24"/>
          <w:szCs w:val="24"/>
        </w:rPr>
        <w:t>Lionel Jospin</w:t>
      </w:r>
      <w:r w:rsidRPr="003F4FE5">
        <w:rPr>
          <w:rStyle w:val="notranslate"/>
          <w:rFonts w:ascii="Times New Roman" w:hAnsi="Times New Roman" w:cs="Times New Roman"/>
          <w:sz w:val="24"/>
          <w:szCs w:val="24"/>
        </w:rPr>
        <w:t xml:space="preserve"> sau </w:t>
      </w:r>
      <w:r w:rsidRPr="003F4FE5">
        <w:rPr>
          <w:rFonts w:ascii="Times New Roman" w:hAnsi="Times New Roman" w:cs="Times New Roman"/>
          <w:sz w:val="24"/>
          <w:szCs w:val="24"/>
        </w:rPr>
        <w:t>fotbal</w:t>
      </w:r>
      <w:r w:rsidRPr="003F4FE5">
        <w:rPr>
          <w:rStyle w:val="notranslate"/>
          <w:rFonts w:ascii="Times New Roman" w:hAnsi="Times New Roman" w:cs="Times New Roman"/>
          <w:sz w:val="24"/>
          <w:szCs w:val="24"/>
        </w:rPr>
        <w:t xml:space="preserve">istul </w:t>
      </w:r>
      <w:r w:rsidRPr="003F4FE5">
        <w:rPr>
          <w:rFonts w:ascii="Times New Roman" w:hAnsi="Times New Roman" w:cs="Times New Roman"/>
          <w:sz w:val="24"/>
          <w:szCs w:val="24"/>
        </w:rPr>
        <w:t>Zinedine Zidane</w:t>
      </w:r>
      <w:r w:rsidRPr="003F4FE5">
        <w:rPr>
          <w:rStyle w:val="notranslate"/>
          <w:rFonts w:ascii="Times New Roman" w:hAnsi="Times New Roman" w:cs="Times New Roman"/>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Elveţia, Zohri Muller a fondat organizaţia </w:t>
      </w:r>
      <w:r w:rsidRPr="00A92493">
        <w:rPr>
          <w:rFonts w:ascii="Times New Roman" w:hAnsi="Times New Roman" w:cs="Times New Roman"/>
          <w:i/>
          <w:iCs/>
          <w:color w:val="auto"/>
          <w:sz w:val="24"/>
          <w:szCs w:val="24"/>
        </w:rPr>
        <w:t xml:space="preserve">Pro Tzigania Svizzera, </w:t>
      </w:r>
      <w:r w:rsidRPr="00A92493">
        <w:rPr>
          <w:rFonts w:ascii="Times New Roman" w:hAnsi="Times New Roman" w:cs="Times New Roman"/>
          <w:color w:val="auto"/>
          <w:sz w:val="24"/>
          <w:szCs w:val="24"/>
        </w:rPr>
        <w:t>al cărei obiectiv era afi</w:t>
      </w:r>
      <w:r w:rsidR="0049654C">
        <w:rPr>
          <w:rFonts w:ascii="Times New Roman" w:hAnsi="Times New Roman" w:cs="Times New Roman"/>
          <w:color w:val="auto"/>
          <w:sz w:val="24"/>
          <w:szCs w:val="24"/>
        </w:rPr>
        <w:t>rmarea identităţii culturale a</w:t>
      </w:r>
      <w:r w:rsidRPr="00A92493">
        <w:rPr>
          <w:rFonts w:ascii="Times New Roman" w:hAnsi="Times New Roman" w:cs="Times New Roman"/>
          <w:color w:val="auto"/>
          <w:sz w:val="24"/>
          <w:szCs w:val="24"/>
        </w:rPr>
        <w:t xml:space="preserve"> romilor elveţieni.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URSS au fost înregistraţi 134.000 de romi. Două decenii mai târziu numărul </w:t>
      </w:r>
      <w:r w:rsidR="000B00FF">
        <w:rPr>
          <w:rFonts w:ascii="Times New Roman" w:hAnsi="Times New Roman" w:cs="Times New Roman"/>
          <w:color w:val="auto"/>
          <w:sz w:val="24"/>
          <w:szCs w:val="24"/>
        </w:rPr>
        <w:t xml:space="preserve">oficial al </w:t>
      </w:r>
      <w:r w:rsidRPr="00A92493">
        <w:rPr>
          <w:rFonts w:ascii="Times New Roman" w:hAnsi="Times New Roman" w:cs="Times New Roman"/>
          <w:color w:val="auto"/>
          <w:sz w:val="24"/>
          <w:szCs w:val="24"/>
        </w:rPr>
        <w:t>romilor sovietici era de circa 209.000 de indivizi</w:t>
      </w:r>
    </w:p>
    <w:p w:rsidR="006746CE" w:rsidRPr="00A92493" w:rsidRDefault="006746CE" w:rsidP="008F7CC0">
      <w:pPr>
        <w:pStyle w:val="NormalWeb"/>
        <w:shd w:val="clear" w:color="auto" w:fill="FFFFFF"/>
        <w:spacing w:before="0" w:beforeAutospacing="0" w:after="0" w:afterAutospacing="0"/>
        <w:jc w:val="both"/>
        <w:textAlignment w:val="baseline"/>
      </w:pPr>
      <w:r w:rsidRPr="00A92493">
        <w:rPr>
          <w:rFonts w:hAnsi="Symbol"/>
        </w:rPr>
        <w:lastRenderedPageBreak/>
        <w:t></w:t>
      </w:r>
      <w:r w:rsidR="00ED569B">
        <w:rPr>
          <w:rFonts w:hAnsi="Symbol"/>
        </w:rPr>
        <w:t xml:space="preserve"> </w:t>
      </w:r>
      <w:r w:rsidRPr="00A92493">
        <w:t xml:space="preserve">În Marea Britanie legea drumurilor, care pedepsea indivizi ce îşi instalau tabere sau corturi pe un drum, inclusiv parcări, carosabil sau acostament, face referire în sens negativ la </w:t>
      </w:r>
      <w:r w:rsidRPr="00A92493">
        <w:rPr>
          <w:i/>
        </w:rPr>
        <w:t>alţi negustori ambulanţi sau ţigani</w:t>
      </w:r>
      <w:r w:rsidRPr="00A92493">
        <w:t>. Practic între 1959-1963 guvernul britan</w:t>
      </w:r>
      <w:r w:rsidR="00870104">
        <w:t>ic a fondat un organism denumit</w:t>
      </w:r>
      <w:r w:rsidRPr="00A92493">
        <w:t xml:space="preserve"> </w:t>
      </w:r>
      <w:r w:rsidRPr="00A92493">
        <w:rPr>
          <w:i/>
        </w:rPr>
        <w:t>Commission on Itinerancy</w:t>
      </w:r>
      <w:r w:rsidRPr="00A92493">
        <w:t xml:space="preserve">, care avea drept obiective examinarea problemelor sociale inerente modului lor de viaţă, de natură economică, educaţională, precum şi cele legate de accesul la sistemul medical, să depisteze oportunităţi guvernamentale pentru ca nomazi să aibă şanse la o viaţă mai bună pentru itineranţi, să înlesnească integrarea lor socială etc. Raportul Comisiei din 1963 a definit "itinerant", acea persoană </w:t>
      </w:r>
      <w:r w:rsidRPr="00A92493">
        <w:rPr>
          <w:i/>
        </w:rPr>
        <w:t>care nu a are un loc fix ca re</w:t>
      </w:r>
      <w:r w:rsidRPr="00A92493">
        <w:rPr>
          <w:rFonts w:ascii="Cambria Math" w:hAnsi="Cambria Math" w:cs="Cambria Math"/>
          <w:i/>
        </w:rPr>
        <w:t>ș</w:t>
      </w:r>
      <w:r w:rsidRPr="00A92493">
        <w:rPr>
          <w:i/>
        </w:rPr>
        <w:t>edinţă şi în mod obişnuit rătăceşte din loc în loc</w:t>
      </w:r>
      <w:r w:rsidRPr="00A92493">
        <w:t xml:space="preserve">, exceptând artiştii ambulanţi, în perioadă nomazii romi irlandezi trăind în celebrele „vagoane” trase de cai sau chiar în corturi. Opt ani mai târziu Înalta Curte de Justiţie a concluzionat că remarca nu are legătură cu statutul de </w:t>
      </w:r>
      <w:r w:rsidRPr="00A92493">
        <w:rPr>
          <w:i/>
        </w:rPr>
        <w:t>membru al rasei romilor</w:t>
      </w:r>
      <w:r w:rsidRPr="00A92493">
        <w:t xml:space="preserve">, ci cu acel individ care duce o viaţă nomadă, astfel că orice britanic putea fi din punct de vedere legal la un moment dat </w:t>
      </w:r>
      <w:r w:rsidRPr="00A92493">
        <w:rPr>
          <w:i/>
        </w:rPr>
        <w:t>ţigan</w:t>
      </w:r>
      <w:r w:rsidRPr="00A92493">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1960</w:t>
      </w:r>
      <w:r w:rsidR="00ED569B">
        <w:rPr>
          <w:rFonts w:ascii="Times New Roman" w:hAnsi="Times New Roman" w:cs="Times New Roman"/>
          <w:b/>
          <w:bCs/>
          <w:color w:val="auto"/>
          <w:sz w:val="24"/>
          <w:szCs w:val="24"/>
        </w:rPr>
        <w:t xml:space="preserve"> </w:t>
      </w: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Franţa romul ursar de origine română Ionel Rotaru a fondat la Paris</w:t>
      </w:r>
      <w:r w:rsidRPr="00A92493">
        <w:rPr>
          <w:rFonts w:ascii="Times New Roman" w:hAnsi="Times New Roman" w:cs="Times New Roman"/>
          <w:i/>
          <w:color w:val="auto"/>
          <w:sz w:val="24"/>
          <w:szCs w:val="24"/>
        </w:rPr>
        <w:t xml:space="preserve"> Communauté Mondiale Gitane</w:t>
      </w:r>
      <w:r w:rsidRPr="00A92493">
        <w:rPr>
          <w:rFonts w:ascii="Times New Roman" w:hAnsi="Times New Roman" w:cs="Times New Roman"/>
          <w:color w:val="auto"/>
          <w:sz w:val="24"/>
          <w:szCs w:val="24"/>
        </w:rPr>
        <w:t xml:space="preserve">, respectiv </w:t>
      </w:r>
      <w:r w:rsidRPr="00A92493">
        <w:rPr>
          <w:rFonts w:ascii="Times New Roman" w:hAnsi="Times New Roman" w:cs="Times New Roman"/>
          <w:i/>
          <w:color w:val="auto"/>
          <w:sz w:val="24"/>
          <w:szCs w:val="24"/>
        </w:rPr>
        <w:t>Comunitatea mondială a romilor</w:t>
      </w:r>
      <w:r w:rsidRPr="00A92493">
        <w:rPr>
          <w:rFonts w:ascii="Times New Roman" w:hAnsi="Times New Roman" w:cs="Times New Roman"/>
          <w:color w:val="auto"/>
          <w:sz w:val="24"/>
          <w:szCs w:val="24"/>
        </w:rPr>
        <w:t xml:space="preserve">, organizaţie pe care a condus-o sub numele </w:t>
      </w:r>
      <w:r w:rsidRPr="00A92493">
        <w:rPr>
          <w:rFonts w:ascii="Times New Roman" w:hAnsi="Times New Roman" w:cs="Times New Roman"/>
          <w:bCs/>
          <w:color w:val="auto"/>
          <w:sz w:val="24"/>
          <w:szCs w:val="24"/>
        </w:rPr>
        <w:t>Vaida Voevod al III-lea</w:t>
      </w:r>
      <w:r w:rsidRPr="00A92493">
        <w:rPr>
          <w:rFonts w:ascii="Times New Roman" w:hAnsi="Times New Roman" w:cs="Times New Roman"/>
          <w:color w:val="auto"/>
          <w:sz w:val="24"/>
          <w:szCs w:val="24"/>
        </w:rPr>
        <w:t xml:space="preserve">, în 1959 acesta fiind ales de membrii comunităţii sale drept voievod al romilor. În cea ce priveşte </w:t>
      </w:r>
      <w:r w:rsidRPr="00A92493">
        <w:rPr>
          <w:rFonts w:ascii="Times New Roman" w:hAnsi="Times New Roman" w:cs="Times New Roman"/>
          <w:i/>
          <w:color w:val="auto"/>
          <w:sz w:val="24"/>
          <w:szCs w:val="24"/>
        </w:rPr>
        <w:t>Communauté Mondiale Gitane</w:t>
      </w:r>
      <w:r w:rsidRPr="00A92493">
        <w:rPr>
          <w:rFonts w:ascii="Times New Roman" w:hAnsi="Times New Roman" w:cs="Times New Roman"/>
          <w:color w:val="auto"/>
          <w:sz w:val="24"/>
          <w:szCs w:val="24"/>
        </w:rPr>
        <w:t xml:space="preserve"> obiectivele sale au inclus crearea unui independent de stat, </w:t>
      </w:r>
      <w:r w:rsidRPr="00A92493">
        <w:rPr>
          <w:rFonts w:ascii="Times New Roman" w:hAnsi="Times New Roman" w:cs="Times New Roman"/>
          <w:i/>
          <w:color w:val="auto"/>
          <w:sz w:val="24"/>
          <w:szCs w:val="24"/>
        </w:rPr>
        <w:t>Romanestan</w:t>
      </w:r>
      <w:r w:rsidRPr="00A92493">
        <w:rPr>
          <w:rFonts w:ascii="Times New Roman" w:hAnsi="Times New Roman" w:cs="Times New Roman"/>
          <w:color w:val="auto"/>
          <w:sz w:val="24"/>
          <w:szCs w:val="24"/>
        </w:rPr>
        <w:t>, după ideea unui stat al romilor avansată de dinastia Kwiek a regilor români din Polonia. În cea ce-l priveşte pe Ionel Rotaru</w:t>
      </w:r>
      <w:r w:rsidR="00D924A9">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acesta a scris numeroase articole de presă despre înfiinţarea </w:t>
      </w:r>
      <w:r w:rsidRPr="00A92493">
        <w:rPr>
          <w:rFonts w:ascii="Times New Roman" w:hAnsi="Times New Roman" w:cs="Times New Roman"/>
          <w:i/>
          <w:color w:val="auto"/>
          <w:sz w:val="24"/>
          <w:szCs w:val="24"/>
        </w:rPr>
        <w:t>Romanesthanului</w:t>
      </w:r>
      <w:r w:rsidRPr="00A92493">
        <w:rPr>
          <w:rFonts w:ascii="Times New Roman" w:hAnsi="Times New Roman" w:cs="Times New Roman"/>
          <w:color w:val="auto"/>
          <w:sz w:val="24"/>
          <w:szCs w:val="24"/>
        </w:rPr>
        <w:t xml:space="preserve">, propunând ca locaţia acestuia să fie lângă Lyon. Voievodul romilor avea propriul cabinet, comunica cu miniştrii francezi, scriind chiar şi o scrisoare către ONU în care propunea Somalia ca teritoriu de aşezare politică şi guvernamentală a romilor, emiţând şi paşapoarte ale </w:t>
      </w:r>
      <w:r w:rsidRPr="00A92493">
        <w:rPr>
          <w:rFonts w:ascii="Times New Roman" w:hAnsi="Times New Roman" w:cs="Times New Roman"/>
          <w:i/>
          <w:color w:val="auto"/>
          <w:sz w:val="24"/>
          <w:szCs w:val="24"/>
        </w:rPr>
        <w:t>Romanesthanului</w:t>
      </w:r>
      <w:r w:rsidRPr="00A92493">
        <w:rPr>
          <w:rFonts w:ascii="Times New Roman" w:hAnsi="Times New Roman" w:cs="Times New Roman"/>
          <w:color w:val="auto"/>
          <w:sz w:val="24"/>
          <w:szCs w:val="24"/>
        </w:rPr>
        <w:t xml:space="preserve">. Deşi intenţiile lui erau dintre cele mai bune şi deşi este considerat fondatorul modern al drepturilor ţiganilor, ideea unui </w:t>
      </w:r>
      <w:r w:rsidRPr="00A92493">
        <w:rPr>
          <w:rFonts w:ascii="Times New Roman" w:hAnsi="Times New Roman" w:cs="Times New Roman"/>
          <w:i/>
          <w:color w:val="auto"/>
          <w:sz w:val="24"/>
          <w:szCs w:val="24"/>
        </w:rPr>
        <w:t>stat al ţiganilor</w:t>
      </w:r>
      <w:r w:rsidRPr="00A92493">
        <w:rPr>
          <w:rFonts w:ascii="Times New Roman" w:hAnsi="Times New Roman" w:cs="Times New Roman"/>
          <w:color w:val="auto"/>
          <w:sz w:val="24"/>
          <w:szCs w:val="24"/>
        </w:rPr>
        <w:t xml:space="preserve"> a rămas o utopie. Nici măcar conaţionalii lui romi nu au aderat la ea, aceştia considerând că „</w:t>
      </w:r>
      <w:r w:rsidRPr="00A92493">
        <w:rPr>
          <w:rFonts w:ascii="Times New Roman" w:hAnsi="Times New Roman" w:cs="Times New Roman"/>
          <w:i/>
          <w:color w:val="auto"/>
          <w:sz w:val="24"/>
          <w:szCs w:val="24"/>
        </w:rPr>
        <w:t>Romanesthanul</w:t>
      </w:r>
      <w:r w:rsidRPr="00A92493">
        <w:rPr>
          <w:rFonts w:ascii="Times New Roman" w:hAnsi="Times New Roman" w:cs="Times New Roman"/>
          <w:color w:val="auto"/>
          <w:sz w:val="24"/>
          <w:szCs w:val="24"/>
        </w:rPr>
        <w:t xml:space="preserve"> este oriunde unde îmi stau picioarele”, după cum af</w:t>
      </w:r>
      <w:r w:rsidR="00D924A9">
        <w:rPr>
          <w:rFonts w:ascii="Times New Roman" w:hAnsi="Times New Roman" w:cs="Times New Roman"/>
          <w:color w:val="auto"/>
          <w:sz w:val="24"/>
          <w:szCs w:val="24"/>
        </w:rPr>
        <w:t>irmase scriitorul canadian rom</w:t>
      </w:r>
      <w:r w:rsidRPr="00A92493">
        <w:rPr>
          <w:rFonts w:ascii="Times New Roman" w:hAnsi="Times New Roman" w:cs="Times New Roman"/>
          <w:color w:val="auto"/>
          <w:sz w:val="24"/>
          <w:szCs w:val="24"/>
        </w:rPr>
        <w:t xml:space="preserve"> Ronald Lee. În 1965 CMG a fost desfiinţat printr-un decret de către guvernul francez, luând naştere </w:t>
      </w:r>
      <w:r w:rsidRPr="00A92493">
        <w:rPr>
          <w:rFonts w:ascii="Times New Roman" w:hAnsi="Times New Roman" w:cs="Times New Roman"/>
          <w:i/>
          <w:iCs/>
          <w:color w:val="auto"/>
          <w:sz w:val="24"/>
          <w:szCs w:val="24"/>
        </w:rPr>
        <w:t>Comite International Tsigane</w:t>
      </w:r>
      <w:r w:rsidRPr="00A92493">
        <w:rPr>
          <w:rFonts w:ascii="Times New Roman" w:hAnsi="Times New Roman" w:cs="Times New Roman"/>
          <w:color w:val="auto"/>
          <w:sz w:val="24"/>
          <w:szCs w:val="24"/>
        </w:rPr>
        <w:t xml:space="preserve"> adică </w:t>
      </w:r>
      <w:r w:rsidRPr="00A92493">
        <w:rPr>
          <w:rFonts w:ascii="Times New Roman" w:hAnsi="Times New Roman" w:cs="Times New Roman"/>
          <w:i/>
          <w:color w:val="auto"/>
          <w:sz w:val="24"/>
          <w:szCs w:val="24"/>
        </w:rPr>
        <w:t>Comitetul Internaţional al Ţiganilor</w:t>
      </w:r>
      <w:r w:rsidRPr="00A92493">
        <w:rPr>
          <w:rFonts w:ascii="Times New Roman" w:hAnsi="Times New Roman" w:cs="Times New Roman"/>
          <w:color w:val="auto"/>
          <w:sz w:val="24"/>
          <w:szCs w:val="24"/>
        </w:rPr>
        <w:t xml:space="preserve">. De menţionat că </w:t>
      </w:r>
      <w:r w:rsidRPr="00A92493">
        <w:rPr>
          <w:rFonts w:ascii="Times New Roman" w:hAnsi="Times New Roman" w:cs="Times New Roman"/>
          <w:i/>
          <w:color w:val="auto"/>
          <w:sz w:val="24"/>
          <w:szCs w:val="24"/>
        </w:rPr>
        <w:t>Biserica Evanghelică a Ţiganilor</w:t>
      </w:r>
      <w:r w:rsidRPr="00A92493">
        <w:rPr>
          <w:rFonts w:ascii="Times New Roman" w:hAnsi="Times New Roman" w:cs="Times New Roman"/>
          <w:color w:val="auto"/>
          <w:sz w:val="24"/>
          <w:szCs w:val="24"/>
        </w:rPr>
        <w:t xml:space="preserve"> s-a implicat activ în organizarea şi acţiunile </w:t>
      </w:r>
      <w:r w:rsidRPr="00A92493">
        <w:rPr>
          <w:rFonts w:ascii="Times New Roman" w:hAnsi="Times New Roman" w:cs="Times New Roman"/>
          <w:i/>
          <w:color w:val="auto"/>
          <w:sz w:val="24"/>
          <w:szCs w:val="24"/>
        </w:rPr>
        <w:t>Comitetului Internaţional al Ţiganilor</w:t>
      </w:r>
      <w:r w:rsidRPr="00A92493">
        <w:rPr>
          <w:rFonts w:ascii="Times New Roman" w:hAnsi="Times New Roman" w:cs="Times New Roman"/>
          <w:color w:val="auto"/>
          <w:sz w:val="24"/>
          <w:szCs w:val="24"/>
        </w:rPr>
        <w:t xml:space="preserve"> al cărui preşedinte a fost Vanko Ruda, organism foarte activ în viaţa romilor de pe mapamond. CIŢ şi-a schimbat numele în 1971 în </w:t>
      </w:r>
      <w:r w:rsidRPr="00A92493">
        <w:rPr>
          <w:rFonts w:ascii="Times New Roman" w:hAnsi="Times New Roman" w:cs="Times New Roman"/>
          <w:i/>
          <w:color w:val="auto"/>
          <w:sz w:val="24"/>
          <w:szCs w:val="24"/>
        </w:rPr>
        <w:t>Komiteto Lumniako Romano</w:t>
      </w:r>
      <w:r w:rsidRPr="00A92493">
        <w:rPr>
          <w:rFonts w:ascii="Times New Roman" w:hAnsi="Times New Roman" w:cs="Times New Roman"/>
          <w:color w:val="auto"/>
          <w:sz w:val="24"/>
          <w:szCs w:val="24"/>
        </w:rPr>
        <w:t xml:space="preserve">, respectiv </w:t>
      </w:r>
      <w:r w:rsidRPr="00A92493">
        <w:rPr>
          <w:rFonts w:ascii="Times New Roman" w:hAnsi="Times New Roman" w:cs="Times New Roman"/>
          <w:i/>
          <w:color w:val="auto"/>
          <w:sz w:val="24"/>
          <w:szCs w:val="24"/>
        </w:rPr>
        <w:t>Comitetul Internaţional Rom</w:t>
      </w:r>
      <w:r w:rsidRPr="00A92493">
        <w:rPr>
          <w:rFonts w:ascii="Times New Roman" w:hAnsi="Times New Roman" w:cs="Times New Roman"/>
          <w:color w:val="auto"/>
          <w:sz w:val="24"/>
          <w:szCs w:val="24"/>
        </w:rPr>
        <w:t xml:space="preserve">, care a publicat şi revista </w:t>
      </w:r>
      <w:r w:rsidRPr="00A92493">
        <w:rPr>
          <w:rFonts w:ascii="Times New Roman" w:hAnsi="Times New Roman" w:cs="Times New Roman"/>
          <w:i/>
          <w:color w:val="auto"/>
          <w:sz w:val="24"/>
          <w:szCs w:val="24"/>
        </w:rPr>
        <w:t>Vocea mondială a ţiganilor</w:t>
      </w:r>
      <w:r w:rsidRPr="00A92493">
        <w:rPr>
          <w:rFonts w:ascii="Times New Roman" w:hAnsi="Times New Roman" w:cs="Times New Roman"/>
          <w:color w:val="auto"/>
          <w:sz w:val="24"/>
          <w:szCs w:val="24"/>
        </w:rPr>
        <w:t xml:space="preserve">. În acelaşi an 1971, CIR a stabilit şi data organizării primului Congres mondial al romilor. În cea ce priveşte </w:t>
      </w:r>
      <w:r w:rsidRPr="00A92493">
        <w:rPr>
          <w:rFonts w:ascii="Times New Roman" w:hAnsi="Times New Roman" w:cs="Times New Roman"/>
          <w:i/>
          <w:color w:val="auto"/>
          <w:sz w:val="24"/>
          <w:szCs w:val="24"/>
        </w:rPr>
        <w:t>Communauté Mondiale Gitane</w:t>
      </w:r>
      <w:r w:rsidRPr="00A92493">
        <w:rPr>
          <w:rFonts w:ascii="Times New Roman" w:hAnsi="Times New Roman" w:cs="Times New Roman"/>
          <w:color w:val="auto"/>
          <w:sz w:val="24"/>
          <w:szCs w:val="24"/>
        </w:rPr>
        <w:t>, organizaţia a continuat să funcţioneze neoficial, până în 1984, sub pre</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edinţia lui M. Stefanovici.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Anglia a fost interzisă prin </w:t>
      </w:r>
      <w:r w:rsidRPr="00A92493">
        <w:rPr>
          <w:rFonts w:ascii="Times New Roman" w:hAnsi="Times New Roman" w:cs="Times New Roman"/>
          <w:i/>
          <w:color w:val="auto"/>
          <w:sz w:val="24"/>
          <w:szCs w:val="24"/>
        </w:rPr>
        <w:t>Caravan Sites Act</w:t>
      </w:r>
      <w:r w:rsidRPr="00A92493">
        <w:rPr>
          <w:rFonts w:ascii="Times New Roman" w:hAnsi="Times New Roman" w:cs="Times New Roman"/>
          <w:color w:val="auto"/>
          <w:sz w:val="24"/>
          <w:szCs w:val="24"/>
        </w:rPr>
        <w:t xml:space="preserve"> construirea de noi parcuri pentru rulote, până în 1972 romii nomazi fiind hărţuiţi de către autorităţi.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România a fost emis un decret conform căruia aurul particularilor putea fi confiscat, romii fiind puternic afectaţi de această măsură luată de către autorităţile comuniste. O lege asemănătoare a mai fost emisă în 1978. Consecinţa legislaţiei a fost confiscarea unor cantităţi impresionante de aur de la romi.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Irlanda guvernul irlandez a stabilit ca o </w:t>
      </w:r>
      <w:r w:rsidRPr="00A92493">
        <w:rPr>
          <w:rFonts w:ascii="Times New Roman" w:eastAsia="Times-Roman" w:hAnsi="Times New Roman" w:cs="Times New Roman"/>
          <w:i/>
          <w:sz w:val="24"/>
          <w:szCs w:val="24"/>
        </w:rPr>
        <w:t>Commission on Itinerancy</w:t>
      </w:r>
      <w:r w:rsidRPr="00A92493">
        <w:rPr>
          <w:rFonts w:ascii="Times New Roman" w:hAnsi="Times New Roman" w:cs="Times New Roman"/>
          <w:sz w:val="24"/>
          <w:szCs w:val="24"/>
        </w:rPr>
        <w:t xml:space="preserve"> să analizeze situaţia nomazilor, raportul acesteia, publicat trei ani mai târziu, reprezentând baza unui program de asimilare a romilor.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Suedia statul şi-a luat responsabilitatea găsirii de soluţii în cea ce priveşte case destinate romilor, la acea vreme în număr de aproximativ 100 de familii sedentare şi 125 de familii nomade. Cinci ani mai târziu doar cinci familii de romi mai trăiau în rulote, practicând nomadismul.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lastRenderedPageBreak/>
        <w:t>1961</w:t>
      </w:r>
      <w:r w:rsidR="00ED569B">
        <w:rPr>
          <w:rFonts w:ascii="Times New Roman" w:hAnsi="Times New Roman" w:cs="Times New Roman"/>
          <w:b/>
          <w:bCs/>
          <w:color w:val="auto"/>
          <w:sz w:val="24"/>
          <w:szCs w:val="24"/>
        </w:rPr>
        <w:t xml:space="preserve"> </w:t>
      </w:r>
      <w:r w:rsidRPr="00A92493">
        <w:rPr>
          <w:rFonts w:hAnsi="Symbol"/>
          <w:color w:val="auto"/>
          <w:sz w:val="24"/>
          <w:szCs w:val="24"/>
        </w:rPr>
        <w:t></w:t>
      </w:r>
      <w:r w:rsidRPr="00A92493">
        <w:rPr>
          <w:rFonts w:ascii="Times New Roman" w:hAnsi="Times New Roman" w:cs="Times New Roman"/>
          <w:color w:val="auto"/>
          <w:sz w:val="24"/>
          <w:szCs w:val="24"/>
        </w:rPr>
        <w:t xml:space="preserve"> Parlamentul austriac a elaborat un amendament la „Legea pentru ajutorul social al</w:t>
      </w:r>
      <w:r w:rsidR="001613C8" w:rsidRPr="00A92493">
        <w:rPr>
          <w:rFonts w:ascii="Times New Roman" w:hAnsi="Times New Roman" w:cs="Times New Roman"/>
          <w:color w:val="auto"/>
          <w:sz w:val="24"/>
          <w:szCs w:val="24"/>
        </w:rPr>
        <w:t xml:space="preserve"> victimelor nazismului”, respect</w:t>
      </w:r>
      <w:r w:rsidRPr="00A92493">
        <w:rPr>
          <w:rFonts w:ascii="Times New Roman" w:hAnsi="Times New Roman" w:cs="Times New Roman"/>
          <w:color w:val="auto"/>
          <w:sz w:val="24"/>
          <w:szCs w:val="24"/>
        </w:rPr>
        <w:t xml:space="preserve">iv </w:t>
      </w:r>
      <w:r w:rsidRPr="00A92493">
        <w:rPr>
          <w:rFonts w:ascii="Times New Roman" w:hAnsi="Times New Roman" w:cs="Times New Roman"/>
          <w:i/>
          <w:color w:val="auto"/>
          <w:sz w:val="24"/>
          <w:szCs w:val="24"/>
        </w:rPr>
        <w:t>Opferfursorgegesetz</w:t>
      </w:r>
      <w:r w:rsidRPr="00A92493">
        <w:rPr>
          <w:rFonts w:ascii="Times New Roman" w:hAnsi="Times New Roman" w:cs="Times New Roman"/>
          <w:color w:val="auto"/>
          <w:sz w:val="24"/>
          <w:szCs w:val="24"/>
        </w:rPr>
        <w:t xml:space="preserve">. Astfel supravieţuitorii din lagărele de muncă au beneficiat, </w:t>
      </w:r>
      <w:r w:rsidR="00F56678" w:rsidRPr="00A92493">
        <w:rPr>
          <w:rFonts w:ascii="Times New Roman" w:hAnsi="Times New Roman" w:cs="Times New Roman"/>
          <w:color w:val="auto"/>
          <w:sz w:val="24"/>
          <w:szCs w:val="24"/>
        </w:rPr>
        <w:t>ca act reparatoriu, de 350 schil</w:t>
      </w:r>
      <w:r w:rsidRPr="00A92493">
        <w:rPr>
          <w:rFonts w:ascii="Times New Roman" w:hAnsi="Times New Roman" w:cs="Times New Roman"/>
          <w:color w:val="auto"/>
          <w:sz w:val="24"/>
          <w:szCs w:val="24"/>
        </w:rPr>
        <w:t xml:space="preserve">lingi austrieci, pentru fiecare lună petrecută într-un lagăr, iar foştii deţinuţi în lagăre de concentrare au primit 860 de schillingi austrieci pentru fiecare lună de detenţie. Trebuie menţionat faptul că detenţia, în lagărul de la Lackenbach sau în alte lagăre de muncă, legal nu era echivalentă cu detenţia în lagăre de concentrare. Abia după 1988, supravieţuitorilor acestor lagăre, statul austriac le-a acordat aşa-zisul </w:t>
      </w:r>
      <w:r w:rsidRPr="00A92493">
        <w:rPr>
          <w:rFonts w:ascii="Times New Roman" w:hAnsi="Times New Roman" w:cs="Times New Roman"/>
          <w:i/>
          <w:color w:val="auto"/>
          <w:sz w:val="24"/>
          <w:szCs w:val="24"/>
        </w:rPr>
        <w:t>Amtsbescheinigungen,</w:t>
      </w:r>
      <w:r w:rsidRPr="00A92493">
        <w:rPr>
          <w:rFonts w:ascii="Times New Roman" w:hAnsi="Times New Roman" w:cs="Times New Roman"/>
          <w:color w:val="auto"/>
          <w:sz w:val="24"/>
          <w:szCs w:val="24"/>
        </w:rPr>
        <w:t xml:space="preserve"> care le permitea obţinerea unui ajutor social, însă cu condiţia ca victimele să fi fost închise minimum şase luni într-un asemenea lagăr.</w:t>
      </w:r>
    </w:p>
    <w:p w:rsidR="006746CE" w:rsidRPr="00A92493" w:rsidRDefault="006746CE"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RF Germania, </w:t>
      </w:r>
      <w:r w:rsidRPr="00A92493">
        <w:rPr>
          <w:rFonts w:ascii="Times New Roman" w:hAnsi="Times New Roman" w:cs="Times New Roman"/>
          <w:i/>
          <w:sz w:val="24"/>
          <w:szCs w:val="24"/>
        </w:rPr>
        <w:t>Oberlandesgericht</w:t>
      </w:r>
      <w:r w:rsidRPr="00A92493">
        <w:rPr>
          <w:rFonts w:ascii="Times New Roman" w:hAnsi="Times New Roman" w:cs="Times New Roman"/>
          <w:sz w:val="24"/>
          <w:szCs w:val="24"/>
        </w:rPr>
        <w:t xml:space="preserve"> din Munchen a hotărât că romii germani din Polonia, deportaţi de nazişti la Lodz, Chelmno, Auschwitz etc., nu au fost supuşi </w:t>
      </w:r>
      <w:r w:rsidRPr="00A92493">
        <w:rPr>
          <w:rFonts w:ascii="Times New Roman" w:hAnsi="Times New Roman" w:cs="Times New Roman"/>
          <w:i/>
          <w:sz w:val="24"/>
          <w:szCs w:val="24"/>
        </w:rPr>
        <w:t>muncilor forţate</w:t>
      </w:r>
      <w:r w:rsidRPr="00A92493">
        <w:rPr>
          <w:rFonts w:ascii="Times New Roman" w:hAnsi="Times New Roman" w:cs="Times New Roman"/>
          <w:sz w:val="24"/>
          <w:szCs w:val="24"/>
        </w:rPr>
        <w:t xml:space="preserve"> şi că au trăit </w:t>
      </w:r>
      <w:r w:rsidRPr="00A92493">
        <w:rPr>
          <w:rFonts w:ascii="Times New Roman" w:hAnsi="Times New Roman" w:cs="Times New Roman"/>
          <w:i/>
          <w:sz w:val="24"/>
          <w:szCs w:val="24"/>
        </w:rPr>
        <w:t>în lagăre deschise, în cartiere evreieşti părăsite sau cu fermieri, la ţară (...) destul de greu, dar liberi (...) erau în mod ocazional folosiţi şi mobilizaţi în uzine de armament şi pe şantiere de construcţii de drumuri sau fortificaţii. Era normal să facă aceste lucruri sub supraveghere şi sub o oarecare constrângere.(…)</w:t>
      </w:r>
      <w:r w:rsidR="009E7226">
        <w:rPr>
          <w:rFonts w:ascii="Times New Roman" w:hAnsi="Times New Roman" w:cs="Times New Roman"/>
          <w:i/>
          <w:sz w:val="24"/>
          <w:szCs w:val="24"/>
        </w:rPr>
        <w:t xml:space="preserve"> </w:t>
      </w:r>
      <w:r w:rsidRPr="00A92493">
        <w:rPr>
          <w:rFonts w:ascii="Times New Roman" w:hAnsi="Times New Roman" w:cs="Times New Roman"/>
          <w:i/>
          <w:sz w:val="24"/>
          <w:szCs w:val="24"/>
        </w:rPr>
        <w:t xml:space="preserve">Sigur că au existat şi tratamente rele, aplicate mai ales celor mai puţin apţi sau celor mai îndărătnici la muncă(…) muncitorii nu erau, în general, supuşi nici unei constrângeri în timpul lor liber, de după orele de muncă.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Bulgaria, au fost înfiinţate internate pentru elevii romi, iar din 1966 o serie de instituţii de învăţământ, frecventate de o populaţie şcolară în special de etnie romă, la intervenţia statului bulgar, au devenit “stabilimente secundare de învăţământ general”, unde se punea accentul pe formarea profesională a elevilor.</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Ungaria, au fost elaborate o serie de măsuri pentru combaterea discriminării romilor şi integrarea lor în societatea maghiară. Ulterior în 1964 s-a pus problema desfiinţării a 2.500 de cartiere şi sate rome separate, urmând ca etnicii romi să trăiască printre majoritarii unguri.</w:t>
      </w:r>
    </w:p>
    <w:p w:rsidR="006746CE" w:rsidRPr="00A92493" w:rsidRDefault="006746CE" w:rsidP="008F7CC0">
      <w:pPr>
        <w:pStyle w:val="western"/>
        <w:spacing w:before="0" w:beforeAutospacing="0" w:line="240" w:lineRule="auto"/>
        <w:jc w:val="both"/>
        <w:rPr>
          <w:rFonts w:ascii="Times New Roman" w:hAnsi="Times New Roman" w:cs="Times New Roman"/>
          <w:bCs/>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bCs/>
          <w:color w:val="auto"/>
          <w:sz w:val="24"/>
          <w:szCs w:val="24"/>
        </w:rPr>
        <w:t>În România cartea „Basme ţigăneşti“, semnată de Viorica Huber, cu un tiraj de 30.000 de exemplare, la ordinul expres al autorităţilor culturale comuniste, a fost complet distrus. Volumul a fost reeditat abia în anul 1997.</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Croaţia, la recensământul din acest an, au fost înregistraţi doar 313 romi, desigur o situaţie contrazisă de realitatea din teren. Numărul romilor croaţi s-a ridicat la 1.257 de persoane în 1971, la 3.858 în 1981, respectiv la 6.695 de indivizi în 1991.</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Norvegia autorităţile de la Oslo au discutat problema copiilor romi, care nu mergeau la </w:t>
      </w:r>
      <w:r w:rsidRPr="00A92493">
        <w:rPr>
          <w:rFonts w:ascii="Cambria Math" w:hAnsi="Cambria Math" w:cs="Cambria Math"/>
          <w:sz w:val="24"/>
          <w:szCs w:val="24"/>
        </w:rPr>
        <w:t>ș</w:t>
      </w:r>
      <w:r w:rsidRPr="00A92493">
        <w:rPr>
          <w:rFonts w:ascii="Times New Roman" w:hAnsi="Times New Roman" w:cs="Times New Roman"/>
          <w:sz w:val="24"/>
          <w:szCs w:val="24"/>
        </w:rPr>
        <w:t>coală. Misiunea pentru persoanele fără adăpost, înfiinţată pentru călătorii norvegieni, a sugerat trimiterea de familii de a lucra într-un fel de lagăr de muncă. Un comitet rom a fost înfiinţat de Departamentul Serviciilor Sociale în 1962 pentru o populaţie de romi din aproximativ 40 de persoane. Un nou comitet de ţigani a fost înfiinţat în anul 1969, de</w:t>
      </w:r>
      <w:r w:rsidRPr="00A92493">
        <w:rPr>
          <w:rFonts w:ascii="Cambria Math" w:hAnsi="Cambria Math" w:cs="Cambria Math"/>
          <w:sz w:val="24"/>
          <w:szCs w:val="24"/>
        </w:rPr>
        <w:t>ș</w:t>
      </w:r>
      <w:r w:rsidRPr="00A92493">
        <w:rPr>
          <w:rFonts w:ascii="Times New Roman" w:hAnsi="Times New Roman" w:cs="Times New Roman"/>
          <w:sz w:val="24"/>
          <w:szCs w:val="24"/>
        </w:rPr>
        <w:t xml:space="preserve">i oficial nu erau romi în Norvegia în acel moment. În anii 1970 </w:t>
      </w:r>
      <w:r w:rsidRPr="00A92493">
        <w:rPr>
          <w:rFonts w:ascii="Cambria Math" w:hAnsi="Cambria Math" w:cs="Cambria Math"/>
          <w:sz w:val="24"/>
          <w:szCs w:val="24"/>
        </w:rPr>
        <w:t>ș</w:t>
      </w:r>
      <w:r w:rsidRPr="00A92493">
        <w:rPr>
          <w:rFonts w:ascii="Times New Roman" w:hAnsi="Times New Roman" w:cs="Times New Roman"/>
          <w:sz w:val="24"/>
          <w:szCs w:val="24"/>
        </w:rPr>
        <w:t xml:space="preserve">i 1973, guvernul a publicat rapoarte </w:t>
      </w:r>
      <w:r w:rsidRPr="00A92493">
        <w:rPr>
          <w:rFonts w:ascii="Cambria Math" w:hAnsi="Cambria Math" w:cs="Cambria Math"/>
          <w:sz w:val="24"/>
          <w:szCs w:val="24"/>
        </w:rPr>
        <w:t>ș</w:t>
      </w:r>
      <w:r w:rsidRPr="00A92493">
        <w:rPr>
          <w:rFonts w:ascii="Times New Roman" w:hAnsi="Times New Roman" w:cs="Times New Roman"/>
          <w:sz w:val="24"/>
          <w:szCs w:val="24"/>
        </w:rPr>
        <w:t>i propuneri favorabile romilor, cea ce a determinat o creştere a populaţiei rome din Norvegia. În 1975 imigraţia</w:t>
      </w:r>
      <w:r w:rsidR="00F97A13">
        <w:rPr>
          <w:rFonts w:ascii="Times New Roman" w:hAnsi="Times New Roman" w:cs="Times New Roman"/>
          <w:sz w:val="24"/>
          <w:szCs w:val="24"/>
        </w:rPr>
        <w:t xml:space="preserve"> </w:t>
      </w:r>
      <w:r w:rsidRPr="00A92493">
        <w:rPr>
          <w:rFonts w:ascii="Times New Roman" w:hAnsi="Times New Roman" w:cs="Times New Roman"/>
          <w:sz w:val="24"/>
          <w:szCs w:val="24"/>
        </w:rPr>
        <w:t xml:space="preserve">a fost oprită, fapt ce nu a afectat pe cei circa 100 de romi aflaţi deja în ţara scandinavă.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1962</w:t>
      </w:r>
      <w:r w:rsidR="00ED569B">
        <w:rPr>
          <w:rFonts w:ascii="Times New Roman" w:hAnsi="Times New Roman" w:cs="Times New Roman"/>
          <w:b/>
          <w:bCs/>
          <w:color w:val="auto"/>
          <w:sz w:val="24"/>
          <w:szCs w:val="24"/>
        </w:rPr>
        <w:t xml:space="preserve"> </w:t>
      </w: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RF Germania, în conformitate cu decizia Curţii Federale de Justiţie, anul 1938 a fost declarat anul în care au început persecuţiile rasiale în Germania.</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În spaţiul britanic autorităţile au încercat să susţină conservarea identităţii rome prin protejarea nomadis</w:t>
      </w:r>
      <w:r w:rsidR="00D924A9">
        <w:rPr>
          <w:rFonts w:ascii="Times New Roman" w:hAnsi="Times New Roman" w:cs="Times New Roman"/>
          <w:color w:val="auto"/>
          <w:sz w:val="24"/>
          <w:szCs w:val="24"/>
        </w:rPr>
        <w:t>mului. Astfel, într-o circulară</w:t>
      </w:r>
      <w:r w:rsidRPr="00A92493">
        <w:rPr>
          <w:rFonts w:ascii="Times New Roman" w:hAnsi="Times New Roman" w:cs="Times New Roman"/>
          <w:color w:val="auto"/>
          <w:sz w:val="24"/>
          <w:szCs w:val="24"/>
        </w:rPr>
        <w:t xml:space="preserve"> s-a menţionat necesitatea fondării unor locuri de campare special dedicate rulotelor romilor. Cu toate acestea în 1964 funcţionau numai trei asemenea locuri de campare, ce puteau adăposti circa 50 de rulote.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Bulgaria autorităţile evidenţiază </w:t>
      </w:r>
      <w:r w:rsidRPr="00A92493">
        <w:rPr>
          <w:rFonts w:ascii="Times New Roman" w:hAnsi="Times New Roman" w:cs="Times New Roman"/>
          <w:i/>
          <w:color w:val="auto"/>
          <w:sz w:val="24"/>
          <w:szCs w:val="24"/>
        </w:rPr>
        <w:t>tendinţele negative de turcificare</w:t>
      </w:r>
      <w:r w:rsidRPr="00A92493">
        <w:rPr>
          <w:rFonts w:ascii="Times New Roman" w:hAnsi="Times New Roman" w:cs="Times New Roman"/>
          <w:color w:val="auto"/>
          <w:sz w:val="24"/>
          <w:szCs w:val="24"/>
        </w:rPr>
        <w:t xml:space="preserve"> a musulmanilor de etnie romă, dar şi a celor bulgari sau tătari, adoptându-se o politică de bulgarizare a numelor patronimice şi a prenumelor turceşti. </w:t>
      </w:r>
    </w:p>
    <w:p w:rsidR="006746CE" w:rsidRPr="00A92493" w:rsidRDefault="006746CE" w:rsidP="008F7CC0">
      <w:pPr>
        <w:pStyle w:val="NormalWeb"/>
        <w:spacing w:before="0" w:beforeAutospacing="0" w:after="0" w:afterAutospacing="0"/>
        <w:jc w:val="both"/>
      </w:pPr>
      <w:r w:rsidRPr="00A92493">
        <w:rPr>
          <w:rFonts w:hAnsi="Symbol"/>
        </w:rPr>
        <w:lastRenderedPageBreak/>
        <w:t></w:t>
      </w:r>
      <w:r w:rsidR="00ED569B">
        <w:rPr>
          <w:rFonts w:hAnsi="Symbol"/>
        </w:rPr>
        <w:t xml:space="preserve"> </w:t>
      </w:r>
      <w:r w:rsidRPr="00A92493">
        <w:t xml:space="preserve">În Franţa a fost fondată </w:t>
      </w:r>
      <w:r w:rsidRPr="00A92493">
        <w:rPr>
          <w:i/>
        </w:rPr>
        <w:t>Asociaţia Gitanilor şi a Ţiganilor</w:t>
      </w:r>
      <w:r w:rsidR="00870104">
        <w:rPr>
          <w:i/>
        </w:rPr>
        <w:t xml:space="preserve"> </w:t>
      </w:r>
      <w:r w:rsidRPr="00A92493">
        <w:rPr>
          <w:i/>
        </w:rPr>
        <w:t>din Franţa</w:t>
      </w:r>
      <w:r w:rsidRPr="00A92493">
        <w:t xml:space="preserve">. Ulterior apar numeroase alte organizaţii rome, în 1968 fiind fondată </w:t>
      </w:r>
      <w:r w:rsidRPr="00A92493">
        <w:rPr>
          <w:i/>
        </w:rPr>
        <w:t>Asociaţia naţională a</w:t>
      </w:r>
      <w:r w:rsidR="00F97A13">
        <w:rPr>
          <w:i/>
        </w:rPr>
        <w:t xml:space="preserve"> </w:t>
      </w:r>
      <w:r w:rsidRPr="00A92493">
        <w:rPr>
          <w:i/>
        </w:rPr>
        <w:t>Ţiganilor</w:t>
      </w:r>
      <w:r w:rsidR="00F97A13">
        <w:rPr>
          <w:i/>
        </w:rPr>
        <w:t xml:space="preserve"> </w:t>
      </w:r>
      <w:r w:rsidRPr="00A92493">
        <w:rPr>
          <w:i/>
        </w:rPr>
        <w:t>din Franţa</w:t>
      </w:r>
      <w:r w:rsidRPr="00A92493">
        <w:t xml:space="preserve">. Alte structuri din Hexagon sunt </w:t>
      </w:r>
      <w:r w:rsidRPr="00A92493">
        <w:rPr>
          <w:i/>
        </w:rPr>
        <w:t>Biroul Ţiganilor</w:t>
      </w:r>
      <w:r w:rsidRPr="00A92493">
        <w:t xml:space="preserve"> fondat în 1973, </w:t>
      </w:r>
      <w:r w:rsidRPr="00A92493">
        <w:rPr>
          <w:i/>
        </w:rPr>
        <w:t>Uniunea Ţiganilor şi Călătorilor din Franţa</w:t>
      </w:r>
      <w:r w:rsidRPr="00A92493">
        <w:t xml:space="preserve"> apărută în 1980, </w:t>
      </w:r>
      <w:r w:rsidRPr="00A92493">
        <w:rPr>
          <w:i/>
        </w:rPr>
        <w:t>Federaţia Ţiganilor din Franţa</w:t>
      </w:r>
      <w:r w:rsidRPr="00A92493">
        <w:t xml:space="preserve"> în 1981, </w:t>
      </w:r>
      <w:r w:rsidRPr="00A92493">
        <w:rPr>
          <w:i/>
        </w:rPr>
        <w:t>Mişcarea Confederală a Ţiganilor</w:t>
      </w:r>
      <w:r w:rsidRPr="00A92493">
        <w:t xml:space="preserve"> în 1992.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rPr>
        <w:t></w:t>
      </w:r>
      <w:r w:rsidR="00ED569B">
        <w:rPr>
          <w:rFonts w:hAnsi="Symbol"/>
        </w:rPr>
        <w:t xml:space="preserve"> </w:t>
      </w:r>
      <w:r w:rsidRPr="00A92493">
        <w:rPr>
          <w:rFonts w:ascii="Times New Roman" w:hAnsi="Times New Roman" w:cs="Times New Roman"/>
          <w:sz w:val="24"/>
          <w:szCs w:val="24"/>
        </w:rPr>
        <w:t xml:space="preserve">În Irlanda romii vor fi reprezentaţi din acest an de </w:t>
      </w:r>
      <w:r w:rsidRPr="00A92493">
        <w:rPr>
          <w:rFonts w:ascii="Times New Roman" w:hAnsi="Times New Roman" w:cs="Times New Roman"/>
          <w:i/>
          <w:sz w:val="24"/>
          <w:szCs w:val="24"/>
        </w:rPr>
        <w:t>Irish Traveller Community</w:t>
      </w:r>
      <w:r w:rsidRPr="00A92493">
        <w:rPr>
          <w:rFonts w:ascii="Times New Roman" w:hAnsi="Times New Roman" w:cs="Times New Roman"/>
          <w:sz w:val="24"/>
          <w:szCs w:val="24"/>
        </w:rPr>
        <w:t xml:space="preserve">, alte asociaţii şi organizaţii rome fiind </w:t>
      </w:r>
      <w:r w:rsidRPr="00A92493">
        <w:rPr>
          <w:rFonts w:ascii="Times New Roman" w:hAnsi="Times New Roman" w:cs="Times New Roman"/>
          <w:i/>
          <w:sz w:val="24"/>
          <w:szCs w:val="24"/>
        </w:rPr>
        <w:t>Committee for the Rights of Travellers</w:t>
      </w:r>
      <w:r w:rsidRPr="00A92493">
        <w:rPr>
          <w:rFonts w:ascii="Times New Roman" w:hAnsi="Times New Roman" w:cs="Times New Roman"/>
          <w:sz w:val="24"/>
          <w:szCs w:val="24"/>
        </w:rPr>
        <w:t xml:space="preserve"> apărută în 1981, </w:t>
      </w:r>
      <w:r w:rsidRPr="00A92493">
        <w:rPr>
          <w:rFonts w:ascii="Times New Roman" w:hAnsi="Times New Roman" w:cs="Times New Roman"/>
          <w:i/>
          <w:sz w:val="24"/>
          <w:szCs w:val="24"/>
        </w:rPr>
        <w:t>Minceir Misli</w:t>
      </w:r>
      <w:r w:rsidRPr="00A92493">
        <w:rPr>
          <w:rFonts w:ascii="Times New Roman" w:hAnsi="Times New Roman" w:cs="Times New Roman"/>
          <w:sz w:val="24"/>
          <w:szCs w:val="24"/>
        </w:rPr>
        <w:t xml:space="preserve"> în 1984 şi, în fine, în 1991 apar </w:t>
      </w:r>
      <w:r w:rsidRPr="00A92493">
        <w:rPr>
          <w:rFonts w:ascii="Times New Roman" w:hAnsi="Times New Roman" w:cs="Times New Roman"/>
          <w:i/>
          <w:sz w:val="24"/>
          <w:szCs w:val="24"/>
        </w:rPr>
        <w:t>Irish Traveller Movement şi National Federation of Irish Travelling People</w:t>
      </w:r>
      <w:r w:rsidRPr="00A92493">
        <w:rPr>
          <w:rFonts w:ascii="Times New Roman" w:hAnsi="Times New Roman" w:cs="Times New Roman"/>
          <w:sz w:val="24"/>
          <w:szCs w:val="24"/>
        </w:rPr>
        <w:t>. Populaţia</w:t>
      </w:r>
      <w:r w:rsidRPr="00A92493">
        <w:rPr>
          <w:rFonts w:ascii="Times New Roman" w:hAnsi="Times New Roman" w:cs="Times New Roman"/>
          <w:i/>
          <w:sz w:val="24"/>
          <w:szCs w:val="24"/>
        </w:rPr>
        <w:t xml:space="preserve"> Irish travelers</w:t>
      </w:r>
      <w:r w:rsidR="000B00FF">
        <w:rPr>
          <w:rFonts w:ascii="Times New Roman" w:hAnsi="Times New Roman" w:cs="Times New Roman"/>
          <w:sz w:val="24"/>
          <w:szCs w:val="24"/>
        </w:rPr>
        <w:t xml:space="preserve"> actualmente este</w:t>
      </w:r>
      <w:r w:rsidRPr="00A92493">
        <w:rPr>
          <w:rFonts w:ascii="Times New Roman" w:hAnsi="Times New Roman" w:cs="Times New Roman"/>
          <w:sz w:val="24"/>
          <w:szCs w:val="24"/>
        </w:rPr>
        <w:t xml:space="preserve"> în număr de circa 45.000 în Republica Irlanda, 22.000 în Marea Britanie </w:t>
      </w:r>
      <w:r w:rsidRPr="00A92493">
        <w:rPr>
          <w:rFonts w:ascii="Times New Roman" w:hAnsi="Cambria Math" w:cs="Times New Roman"/>
          <w:sz w:val="24"/>
          <w:szCs w:val="24"/>
        </w:rPr>
        <w:t>ș</w:t>
      </w:r>
      <w:r w:rsidRPr="00A92493">
        <w:rPr>
          <w:rFonts w:ascii="Times New Roman" w:hAnsi="Times New Roman" w:cs="Times New Roman"/>
          <w:sz w:val="24"/>
          <w:szCs w:val="24"/>
        </w:rPr>
        <w:t>i Irlanda de Nord, respectiv 10.000 în Statele Unite. </w:t>
      </w:r>
    </w:p>
    <w:p w:rsidR="006746CE" w:rsidRPr="00A92493" w:rsidRDefault="006746CE" w:rsidP="008F7CC0">
      <w:pPr>
        <w:spacing w:after="0" w:line="240" w:lineRule="auto"/>
        <w:jc w:val="both"/>
        <w:rPr>
          <w:rFonts w:ascii="Times New Roman" w:hAnsi="Times New Roman" w:cs="Times New Roman"/>
          <w:b/>
          <w:i/>
          <w:sz w:val="24"/>
          <w:szCs w:val="24"/>
          <w:u w:val="single"/>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Norvegia a fost fondat în acest an </w:t>
      </w:r>
      <w:r w:rsidRPr="00A92493">
        <w:rPr>
          <w:rFonts w:ascii="Times New Roman" w:hAnsi="Times New Roman" w:cs="Times New Roman"/>
          <w:i/>
          <w:sz w:val="24"/>
          <w:szCs w:val="24"/>
        </w:rPr>
        <w:t>Comitetul de Guvernare al Ţiganilor</w:t>
      </w:r>
      <w:r w:rsidRPr="00A92493">
        <w:rPr>
          <w:rFonts w:ascii="Times New Roman" w:hAnsi="Times New Roman" w:cs="Times New Roman"/>
          <w:sz w:val="24"/>
          <w:szCs w:val="24"/>
        </w:rPr>
        <w:t xml:space="preserve">. </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ascii="Times New Roman" w:hAnsi="Times New Roman" w:cs="Times New Roman"/>
          <w:b/>
          <w:bCs/>
          <w:sz w:val="24"/>
          <w:szCs w:val="24"/>
        </w:rPr>
        <w:t>1963</w:t>
      </w:r>
      <w:r w:rsidR="00ED569B">
        <w:rPr>
          <w:rFonts w:ascii="Times New Roman" w:hAnsi="Times New Roman" w:cs="Times New Roman"/>
          <w:b/>
          <w:bCs/>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Cercetătorii Olof Gjerdman </w:t>
      </w:r>
      <w:r w:rsidRPr="00A92493">
        <w:rPr>
          <w:rFonts w:ascii="Cambria Math" w:hAnsi="Cambria Math" w:cs="Cambria Math"/>
          <w:sz w:val="24"/>
          <w:szCs w:val="24"/>
        </w:rPr>
        <w:t>ș</w:t>
      </w:r>
      <w:r w:rsidRPr="00A92493">
        <w:rPr>
          <w:rFonts w:ascii="Times New Roman" w:hAnsi="Times New Roman" w:cs="Times New Roman"/>
          <w:sz w:val="24"/>
          <w:szCs w:val="24"/>
        </w:rPr>
        <w:t xml:space="preserve">i Erik Ljungberg au publicat o carte de gramatică romă care cuprindea </w:t>
      </w:r>
      <w:r w:rsidRPr="00A92493">
        <w:rPr>
          <w:rFonts w:ascii="Cambria Math" w:hAnsi="Cambria Math" w:cs="Cambria Math"/>
          <w:sz w:val="24"/>
          <w:szCs w:val="24"/>
        </w:rPr>
        <w:t>ș</w:t>
      </w:r>
      <w:r w:rsidRPr="00A92493">
        <w:rPr>
          <w:rFonts w:ascii="Times New Roman" w:hAnsi="Times New Roman" w:cs="Times New Roman"/>
          <w:sz w:val="24"/>
          <w:szCs w:val="24"/>
        </w:rPr>
        <w:t>i un dicţionar, analizând informaţiile primite în acest sens de la Johan Dimitri Taikon, un rom „kelderash</w:t>
      </w:r>
      <w:r w:rsidR="00F56678" w:rsidRPr="00A92493">
        <w:rPr>
          <w:rFonts w:ascii="Times New Roman" w:hAnsi="Times New Roman" w:cs="Times New Roman"/>
          <w:sz w:val="24"/>
          <w:szCs w:val="24"/>
        </w:rPr>
        <w:t>” suedez</w:t>
      </w:r>
      <w:r w:rsidRPr="00A92493">
        <w:rPr>
          <w:rFonts w:ascii="Times New Roman" w:hAnsi="Times New Roman" w:cs="Times New Roman"/>
          <w:sz w:val="24"/>
          <w:szCs w:val="24"/>
        </w:rPr>
        <w:t xml:space="preserve">. Studiile lingvistice dedicate diferitelor dialecte ale limbi romanii cunoaşte o fază de dezvoltare, astfel că până în 1969 Kiril Kostov, Jan Kochanowski,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Donald Kenrick au finalizat primele teze de doctorat în domeniul lingvisticii rome. În timp ce Kostov </w:t>
      </w:r>
      <w:r w:rsidRPr="00A92493">
        <w:rPr>
          <w:rFonts w:ascii="Cambria Math" w:hAnsi="Cambria Math" w:cs="Cambria Math"/>
          <w:sz w:val="24"/>
          <w:szCs w:val="24"/>
        </w:rPr>
        <w:t>ș</w:t>
      </w:r>
      <w:r w:rsidRPr="00A92493">
        <w:rPr>
          <w:rFonts w:ascii="Times New Roman" w:hAnsi="Times New Roman" w:cs="Times New Roman"/>
          <w:sz w:val="24"/>
          <w:szCs w:val="24"/>
        </w:rPr>
        <w:t xml:space="preserve">i Kenrick au scris despre dialecte romani vorbite pe teritoriul Bulgariei, Kochanowski şi-a îndreptat atenţia asupra dialectelor romani de la Marea Baltică. De altfel Jan Kochanowski şi Ian Hancock sunt arhitecţii fazei de pionierat în cea ce priveşte abordarea lingvistici rome, de către studenţi de origine romă, articole semnate de ei fiind publicate şi în </w:t>
      </w:r>
      <w:r w:rsidRPr="00A92493">
        <w:rPr>
          <w:rFonts w:ascii="Times New Roman" w:hAnsi="Times New Roman" w:cs="Times New Roman"/>
          <w:i/>
          <w:sz w:val="24"/>
          <w:szCs w:val="24"/>
        </w:rPr>
        <w:t>Gypsy Lore Society</w:t>
      </w:r>
      <w:r w:rsidRPr="00A92493">
        <w:rPr>
          <w:rFonts w:ascii="Times New 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Italia ia naştere </w:t>
      </w:r>
      <w:r w:rsidRPr="00A92493">
        <w:rPr>
          <w:rFonts w:ascii="Times New Roman" w:hAnsi="Times New Roman" w:cs="Times New Roman"/>
          <w:bCs/>
          <w:i/>
          <w:sz w:val="24"/>
          <w:szCs w:val="24"/>
        </w:rPr>
        <w:t>Opera Nomadi</w:t>
      </w:r>
      <w:r w:rsidRPr="00A92493">
        <w:rPr>
          <w:rFonts w:ascii="Times New Roman" w:eastAsia="Times-Roman" w:hAnsi="Times New Roman" w:cs="Times New Roman"/>
          <w:sz w:val="24"/>
          <w:szCs w:val="24"/>
        </w:rPr>
        <w:t>,  fondată de către Bruno Nicolini în oraşul Bolzano.</w:t>
      </w:r>
    </w:p>
    <w:p w:rsidR="006746CE" w:rsidRPr="00A92493" w:rsidRDefault="006746CE" w:rsidP="008F7CC0">
      <w:pPr>
        <w:pStyle w:val="western"/>
        <w:spacing w:before="0" w:beforeAutospacing="0" w:line="240" w:lineRule="auto"/>
        <w:jc w:val="both"/>
        <w:rPr>
          <w:rFonts w:ascii="Times New Roman" w:hAnsi="Times New Roman" w:cs="Times New Roman"/>
          <w:bCs/>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bCs/>
          <w:color w:val="auto"/>
          <w:sz w:val="24"/>
          <w:szCs w:val="24"/>
        </w:rPr>
        <w:t xml:space="preserve">În Irlanda a fost redactat un raport de către </w:t>
      </w:r>
      <w:r w:rsidRPr="00A92493">
        <w:rPr>
          <w:rFonts w:ascii="Times New Roman" w:hAnsi="Times New Roman" w:cs="Times New Roman"/>
          <w:bCs/>
          <w:i/>
          <w:color w:val="auto"/>
          <w:sz w:val="24"/>
          <w:szCs w:val="24"/>
        </w:rPr>
        <w:t>Commission on Itinerncy</w:t>
      </w:r>
      <w:r w:rsidRPr="00A92493">
        <w:rPr>
          <w:rFonts w:ascii="Times New Roman" w:hAnsi="Times New Roman" w:cs="Times New Roman"/>
          <w:bCs/>
          <w:color w:val="auto"/>
          <w:sz w:val="24"/>
          <w:szCs w:val="24"/>
        </w:rPr>
        <w:t xml:space="preserve">. </w:t>
      </w:r>
      <w:r w:rsidRPr="00A92493">
        <w:rPr>
          <w:rFonts w:ascii="Times New Roman" w:hAnsi="Times New Roman" w:cs="Times New Roman"/>
          <w:color w:val="auto"/>
          <w:sz w:val="24"/>
          <w:szCs w:val="24"/>
        </w:rPr>
        <w:t xml:space="preserve">Tot în Irlanda în acest an a fost construită de Johnny MacDonald o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coală pentru copii nomazi, respectiv Şcoala St. Christopher, urmate de altele la Ballyfermot, Dublin. În 1964 aceasta a fost arsă de angajaţi firmei </w:t>
      </w:r>
      <w:r w:rsidRPr="00A92493">
        <w:rPr>
          <w:rFonts w:ascii="Times New Roman" w:hAnsi="Times New Roman" w:cs="Times New Roman"/>
          <w:i/>
          <w:color w:val="auto"/>
          <w:sz w:val="24"/>
          <w:szCs w:val="24"/>
        </w:rPr>
        <w:t>Dublin Corporation</w:t>
      </w:r>
      <w:r w:rsidRPr="00A92493">
        <w:rPr>
          <w:rFonts w:ascii="Times New Roman" w:hAnsi="Times New Roman" w:cs="Times New Roman"/>
          <w:color w:val="auto"/>
          <w:sz w:val="24"/>
          <w:szCs w:val="24"/>
        </w:rPr>
        <w:t>, şcoala fiind ulterior reconstruită pe Cherry Orchard. În 1981 romii irlandezi ajung cu acest caz la Curtea Internaţională a Drepturilor Omului de la Strasbourg, unde îşi cer dreptul la educaţie.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Polonia apare prima organizaţie culturală romani, fondată în Andrychów.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1964</w:t>
      </w:r>
      <w:r w:rsidR="00ED569B">
        <w:rPr>
          <w:rFonts w:ascii="Times New Roman" w:hAnsi="Times New Roman" w:cs="Times New Roman"/>
          <w:b/>
          <w:bCs/>
          <w:sz w:val="24"/>
          <w:szCs w:val="24"/>
        </w:rPr>
        <w:t xml:space="preserve"> </w:t>
      </w: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În Polonia autorităţile interzic prin lege nomadismul, silindu-i pe romi, sub ameninţarea rigorilor legi, să se sedentarizeze. Ca urmare numărul nomazilor polonezi scade drastic.</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Irlanda se pun bazele </w:t>
      </w:r>
      <w:r w:rsidRPr="00A92493">
        <w:rPr>
          <w:rFonts w:ascii="Times New Roman" w:hAnsi="Times New Roman" w:cs="Times New Roman"/>
          <w:i/>
          <w:color w:val="auto"/>
          <w:sz w:val="24"/>
          <w:szCs w:val="24"/>
        </w:rPr>
        <w:t>Itinerant Action Group</w:t>
      </w:r>
      <w:r w:rsidRPr="00A92493">
        <w:rPr>
          <w:rFonts w:ascii="Times New Roman" w:hAnsi="Times New Roman" w:cs="Times New Roman"/>
          <w:color w:val="auto"/>
          <w:sz w:val="24"/>
          <w:szCs w:val="24"/>
        </w:rPr>
        <w:t xml:space="preserve">. </w:t>
      </w:r>
    </w:p>
    <w:p w:rsidR="006746CE" w:rsidRPr="00A92493" w:rsidRDefault="006746CE" w:rsidP="008F7CC0">
      <w:pPr>
        <w:pStyle w:val="NormalWeb"/>
        <w:spacing w:before="0" w:beforeAutospacing="0" w:after="0" w:afterAutospacing="0"/>
        <w:jc w:val="both"/>
      </w:pPr>
      <w:r w:rsidRPr="00A92493">
        <w:rPr>
          <w:b/>
          <w:bCs/>
        </w:rPr>
        <w:t>1965</w:t>
      </w:r>
      <w:r w:rsidR="00ED569B">
        <w:rPr>
          <w:b/>
          <w:bCs/>
        </w:rPr>
        <w:t xml:space="preserve"> </w:t>
      </w:r>
      <w:r w:rsidRPr="00A92493">
        <w:rPr>
          <w:rFonts w:hAnsi="Symbol"/>
        </w:rPr>
        <w:t></w:t>
      </w:r>
      <w:r w:rsidR="00ED569B">
        <w:rPr>
          <w:rFonts w:hAnsi="Symbol"/>
        </w:rPr>
        <w:t xml:space="preserve"> </w:t>
      </w:r>
      <w:r w:rsidRPr="00A92493">
        <w:t xml:space="preserve">În Cehoslovacia au fost promulgate un set de legi pentru integrarea forţată a romilor în societate şi în sistemul socialist al munci. În acest sens era considerată foarte importantă desfiinţarea cătunelor de romi, reglementările autorităţilor prevăzând deportarea romilor din estul Slovaciei unde locuiau în zone compacte şi strămutarea lor într-un mod uniform pe întregul teritoriu al statului cehoslovac. De menţionat că în 1966 au fost înregistraţi oficial 221.526 de romi. Guvernul cehoslovac a decis dispersarea populaţiei de etnie romă evident cu scopul asimilării. Un număr de 2.700 de case ale romilor au fost demolate, aproximativ 3.000 de familii fiind strămutate în diferite zone din Slovacia </w:t>
      </w:r>
      <w:r w:rsidRPr="00A92493">
        <w:rPr>
          <w:rFonts w:ascii="Cambria Math" w:hAnsi="Cambria Math" w:cs="Cambria Math"/>
        </w:rPr>
        <w:t>ș</w:t>
      </w:r>
      <w:r w:rsidR="00F97A13">
        <w:t>i 494 de familii în Boemia. Î</w:t>
      </w:r>
      <w:r w:rsidRPr="00A92493">
        <w:t>n 1970, 109 de familii de romi ajunşi în Cehia, s-au întors în Slovacia. În ţinuturile cehe au fost relocate 435 de familii. Programul a fost stopat în 1968. Spre deosebire de Cehoslovacia în celelalte ţări din lagărul comunist, pentru sedentarizarea romilor nomazi nu a fost adoptată o politică specială, romii fiind supuşi legislaţiei generale care cerea printre altele un domiciliu stabil şi un loc de muncă. Oricum romii slovaci</w:t>
      </w:r>
      <w:r w:rsidR="00F56678" w:rsidRPr="00A92493">
        <w:t>,</w:t>
      </w:r>
      <w:r w:rsidRPr="00A92493">
        <w:t xml:space="preserve"> care au imigrat în ora</w:t>
      </w:r>
      <w:r w:rsidRPr="00A92493">
        <w:rPr>
          <w:rFonts w:ascii="Cambria Math" w:hAnsi="Cambria Math" w:cs="Cambria Math"/>
        </w:rPr>
        <w:t>ș</w:t>
      </w:r>
      <w:r w:rsidRPr="00A92493">
        <w:t>ele cehe</w:t>
      </w:r>
      <w:r w:rsidR="00F56678" w:rsidRPr="00A92493">
        <w:t>,</w:t>
      </w:r>
      <w:r w:rsidRPr="00A92493">
        <w:t xml:space="preserve"> au avut un fundal cultural diferit de cel al romilor din vest, tranziţia slovacilor fiind însoţită de ruperea legăturilor tradiţionaliste de familie, atât în </w:t>
      </w:r>
      <w:r w:rsidRPr="00A92493">
        <w:rPr>
          <w:rFonts w:ascii="Cambria Math" w:hAnsi="Cambria Math" w:cs="Cambria Math"/>
        </w:rPr>
        <w:t>​​</w:t>
      </w:r>
      <w:r w:rsidRPr="00A92493">
        <w:t xml:space="preserve">interiorul cât </w:t>
      </w:r>
      <w:r w:rsidRPr="00A92493">
        <w:rPr>
          <w:rFonts w:ascii="Cambria Math" w:hAnsi="Cambria Math" w:cs="Cambria Math"/>
        </w:rPr>
        <w:t>ș</w:t>
      </w:r>
      <w:r w:rsidRPr="00A92493">
        <w:t xml:space="preserve">i în afara comunităţii de romi, </w:t>
      </w:r>
      <w:r w:rsidRPr="00A92493">
        <w:lastRenderedPageBreak/>
        <w:t xml:space="preserve">precum şi de dificultăţile de integrare în societate. Romii au fost mutaţi în Boemia </w:t>
      </w:r>
      <w:r w:rsidRPr="00A92493">
        <w:rPr>
          <w:rFonts w:ascii="Cambria Math" w:hAnsi="Cambria Math" w:cs="Cambria Math"/>
        </w:rPr>
        <w:t>ș</w:t>
      </w:r>
      <w:r w:rsidRPr="00A92493">
        <w:t>i Moravia, mai ales de-a lungul anilor ’50, numărul lor fiind în cre</w:t>
      </w:r>
      <w:r w:rsidRPr="00A92493">
        <w:rPr>
          <w:rFonts w:ascii="Cambria Math" w:hAnsi="Cambria Math" w:cs="Cambria Math"/>
        </w:rPr>
        <w:t>ș</w:t>
      </w:r>
      <w:r w:rsidRPr="00A92493">
        <w:t xml:space="preserve">tere, populaţia romă din Boemia </w:t>
      </w:r>
      <w:r w:rsidRPr="00A92493">
        <w:rPr>
          <w:rFonts w:ascii="Cambria Math" w:hAnsi="Cambria Math" w:cs="Cambria Math"/>
        </w:rPr>
        <w:t>ș</w:t>
      </w:r>
      <w:r w:rsidRPr="00A92493">
        <w:t xml:space="preserve">i Moravia în 1989 fiind aproximată la 150-180 de mii de indivizi. Din acest număr, un procent de circa 80-85% erau descendenţi ai romilor slovaci, aproximativ 10% fiind reprezentat de romii </w:t>
      </w:r>
      <w:r w:rsidRPr="00A92493">
        <w:rPr>
          <w:i/>
        </w:rPr>
        <w:t>vlax</w:t>
      </w:r>
      <w:r w:rsidRPr="00A92493">
        <w:t xml:space="preserve">, proveniţi din spaţiul românesc, nomazi în marea lor majoritate până înspre 1959, iar </w:t>
      </w:r>
      <w:r w:rsidR="00F56678" w:rsidRPr="00A92493">
        <w:t xml:space="preserve">restul de 5% erau romi </w:t>
      </w:r>
      <w:r w:rsidRPr="00A92493">
        <w:t xml:space="preserve">din Boemia </w:t>
      </w:r>
      <w:r w:rsidRPr="00A92493">
        <w:rPr>
          <w:rFonts w:ascii="Cambria Math" w:hAnsi="Cambria Math" w:cs="Cambria Math"/>
        </w:rPr>
        <w:t>ș</w:t>
      </w:r>
      <w:r w:rsidRPr="00A92493">
        <w:t xml:space="preserve">i Moravia.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ED569B">
        <w:rPr>
          <w:rFonts w:hAnsi="Symbol"/>
          <w:color w:val="auto"/>
          <w:sz w:val="24"/>
          <w:szCs w:val="24"/>
        </w:rPr>
        <w:t xml:space="preserve"> </w:t>
      </w:r>
      <w:r w:rsidRPr="00A92493">
        <w:rPr>
          <w:rFonts w:ascii="Times New Roman" w:hAnsi="Times New Roman" w:cs="Times New Roman"/>
          <w:color w:val="auto"/>
          <w:sz w:val="24"/>
          <w:szCs w:val="24"/>
        </w:rPr>
        <w:t xml:space="preserve">În Anglia şi Ţara Galilor oficial trăiau doar 15.000 mii de romi, respectiv circa 3.400 de familii, cifre contestate de către specialişti. Dintre aceştia doar 6% practicau nomadismul adică erau dependenţi de un mijloc de transport. </w:t>
      </w:r>
    </w:p>
    <w:p w:rsidR="006746CE" w:rsidRPr="00A92493" w:rsidRDefault="006746CE"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Italia, suveranul pontif Papa Paul al VI-lea s-a adresat unei mulţimi de romi de circa 2.000 de suflete întrunite la Pomezia, făcând referire la acei </w:t>
      </w:r>
      <w:r w:rsidRPr="00A92493">
        <w:rPr>
          <w:rFonts w:ascii="Times New Roman" w:hAnsi="Times New Roman" w:cs="Times New Roman"/>
          <w:i/>
          <w:sz w:val="24"/>
          <w:szCs w:val="24"/>
        </w:rPr>
        <w:t>dragi nomazi - pelerini perpetue, care au a găsit o casă în inima Bisericii Catolice</w:t>
      </w:r>
      <w:r w:rsidRPr="00A92493">
        <w:rPr>
          <w:rFonts w:ascii="Times New Roman" w:hAnsi="Times New Roman" w:cs="Times New Roman"/>
          <w:sz w:val="24"/>
          <w:szCs w:val="24"/>
        </w:rPr>
        <w:t xml:space="preserve">, numind-o pe Sfânta Maria </w:t>
      </w:r>
      <w:r w:rsidRPr="00A92493">
        <w:rPr>
          <w:rFonts w:ascii="Times New Roman" w:hAnsi="Times New Roman" w:cs="Times New Roman"/>
          <w:i/>
          <w:sz w:val="24"/>
          <w:szCs w:val="24"/>
        </w:rPr>
        <w:t>regina ţiganilor</w:t>
      </w:r>
      <w:r w:rsidRPr="00A92493">
        <w:rPr>
          <w:rFonts w:ascii="Times New Roman" w:hAnsi="Times New Roman" w:cs="Times New Roman"/>
          <w:sz w:val="24"/>
          <w:szCs w:val="24"/>
        </w:rPr>
        <w:t xml:space="preserve">. Discursul a fost urmat de o masă </w:t>
      </w:r>
      <w:r w:rsidRPr="00A92493">
        <w:rPr>
          <w:rFonts w:ascii="Cambria Math" w:hAnsi="Cambria Math" w:cs="Cambria Math"/>
          <w:sz w:val="24"/>
          <w:szCs w:val="24"/>
        </w:rPr>
        <w:t>ș</w:t>
      </w:r>
      <w:r w:rsidRPr="00A92493">
        <w:rPr>
          <w:rFonts w:ascii="Times New Roman" w:hAnsi="Times New Roman" w:cs="Times New Roman"/>
          <w:sz w:val="24"/>
          <w:szCs w:val="24"/>
        </w:rPr>
        <w:t xml:space="preserve">i un concert în Piaţa San Pietro din Roma. Sfântul Scaun a fondat ulterior </w:t>
      </w:r>
      <w:r w:rsidRPr="00A92493">
        <w:rPr>
          <w:rFonts w:ascii="Times New Roman" w:hAnsi="Times New Roman" w:cs="Times New Roman"/>
          <w:i/>
          <w:sz w:val="24"/>
          <w:szCs w:val="24"/>
        </w:rPr>
        <w:t>Secretariatul Internaţional pentru Apostolatul Nomazilor</w:t>
      </w:r>
      <w:r w:rsidRPr="00A92493">
        <w:rPr>
          <w:rFonts w:ascii="Times New Roman" w:hAnsi="Times New Roman" w:cs="Times New Roman"/>
          <w:sz w:val="24"/>
          <w:szCs w:val="24"/>
        </w:rPr>
        <w:t xml:space="preserve">, care mai târziu a devenit </w:t>
      </w:r>
      <w:r w:rsidRPr="00A92493">
        <w:rPr>
          <w:rFonts w:ascii="Times New Roman" w:hAnsi="Times New Roman" w:cs="Times New Roman"/>
          <w:i/>
          <w:sz w:val="24"/>
          <w:szCs w:val="24"/>
        </w:rPr>
        <w:t>Consiliul Pontifical pentru Pastoraţia Migranţilor şi a Popoare Itinerante</w:t>
      </w:r>
      <w:r w:rsidRPr="00A92493">
        <w:rPr>
          <w:rFonts w:ascii="Times New Roman" w:hAnsi="Times New Roman" w:cs="Times New Roman"/>
          <w:sz w:val="24"/>
          <w:szCs w:val="24"/>
        </w:rPr>
        <w:t xml:space="preserve">. </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hAnsi="Symbol"/>
          <w:sz w:val="24"/>
          <w:szCs w:val="24"/>
        </w:rPr>
        <w:t></w:t>
      </w:r>
      <w:r w:rsidR="00ED569B">
        <w:rPr>
          <w:rFonts w:hAnsi="Symbol"/>
          <w:sz w:val="24"/>
          <w:szCs w:val="24"/>
        </w:rPr>
        <w:t xml:space="preserve"> </w:t>
      </w:r>
      <w:r w:rsidRPr="00A92493">
        <w:rPr>
          <w:rFonts w:ascii="Times New Roman" w:hAnsi="Times New Roman" w:cs="Times New Roman"/>
          <w:sz w:val="24"/>
          <w:szCs w:val="24"/>
        </w:rPr>
        <w:t xml:space="preserve">În Franţa a fost fondat </w:t>
      </w:r>
      <w:r w:rsidRPr="00A92493">
        <w:rPr>
          <w:rFonts w:ascii="Times New Roman" w:hAnsi="Times New Roman" w:cs="Times New Roman"/>
          <w:i/>
          <w:sz w:val="24"/>
          <w:szCs w:val="24"/>
        </w:rPr>
        <w:t>Comite International Tsigane</w:t>
      </w:r>
      <w:r w:rsidRPr="00A92493">
        <w:rPr>
          <w:rFonts w:ascii="Times New Roman" w:hAnsi="Times New Roman" w:cs="Times New Roman"/>
          <w:sz w:val="24"/>
          <w:szCs w:val="24"/>
        </w:rPr>
        <w:t xml:space="preserve">, adică </w:t>
      </w:r>
      <w:r w:rsidRPr="00D924A9">
        <w:rPr>
          <w:rFonts w:ascii="Times New Roman" w:hAnsi="Times New Roman" w:cs="Times New Roman"/>
          <w:i/>
          <w:sz w:val="24"/>
          <w:szCs w:val="24"/>
        </w:rPr>
        <w:t>Comitetul Internaţional al Ţiganilor</w:t>
      </w:r>
      <w:r w:rsidRPr="00A92493">
        <w:rPr>
          <w:rFonts w:ascii="Times New Roman" w:hAnsi="Times New Roman" w:cs="Times New Roman"/>
          <w:sz w:val="24"/>
          <w:szCs w:val="24"/>
        </w:rPr>
        <w:t xml:space="preserve">, </w:t>
      </w:r>
      <w:r w:rsidRPr="00A92493">
        <w:rPr>
          <w:rFonts w:ascii="Times New Roman" w:eastAsia="Times-Roman" w:hAnsi="Times New Roman" w:cs="Times New Roman"/>
          <w:sz w:val="24"/>
          <w:szCs w:val="24"/>
        </w:rPr>
        <w:t xml:space="preserve">prezidat de către </w:t>
      </w:r>
      <w:r w:rsidRPr="00A92493">
        <w:rPr>
          <w:rFonts w:ascii="Times New Roman" w:hAnsi="Times New Roman" w:cs="Times New Roman"/>
          <w:bCs/>
          <w:sz w:val="24"/>
          <w:szCs w:val="24"/>
        </w:rPr>
        <w:t>Vanko Rouda</w:t>
      </w:r>
      <w:r w:rsidRPr="00A92493">
        <w:rPr>
          <w:rFonts w:ascii="Times New Roman" w:eastAsia="Times-Roman" w:hAnsi="Times New Roman" w:cs="Times New Roman"/>
          <w:sz w:val="24"/>
          <w:szCs w:val="24"/>
        </w:rPr>
        <w:t>.</w:t>
      </w:r>
    </w:p>
    <w:p w:rsidR="006746CE" w:rsidRPr="00A92493" w:rsidRDefault="006746CE" w:rsidP="008F7CC0">
      <w:pPr>
        <w:pStyle w:val="NormalWeb"/>
        <w:spacing w:before="0" w:beforeAutospacing="0" w:after="0" w:afterAutospacing="0"/>
        <w:jc w:val="both"/>
      </w:pPr>
      <w:r w:rsidRPr="00A92493">
        <w:rPr>
          <w:rFonts w:hAnsi="Symbol"/>
        </w:rPr>
        <w:t></w:t>
      </w:r>
      <w:r w:rsidR="00ED569B">
        <w:rPr>
          <w:rFonts w:hAnsi="Symbol"/>
        </w:rPr>
        <w:t xml:space="preserve"> </w:t>
      </w:r>
      <w:r w:rsidRPr="00A92493">
        <w:rPr>
          <w:rStyle w:val="notranslate"/>
        </w:rPr>
        <w:t xml:space="preserve">În </w:t>
      </w:r>
      <w:r w:rsidRPr="00A92493">
        <w:t>Anglia</w:t>
      </w:r>
      <w:r w:rsidRPr="00A92493">
        <w:rPr>
          <w:rStyle w:val="notranslate"/>
        </w:rPr>
        <w:t xml:space="preserve"> s-a născut </w:t>
      </w:r>
      <w:r w:rsidRPr="00A92493">
        <w:t xml:space="preserve">artista </w:t>
      </w:r>
      <w:r w:rsidRPr="00A92493">
        <w:rPr>
          <w:rStyle w:val="notranslate"/>
        </w:rPr>
        <w:t xml:space="preserve">Delaine Le Bas, care şi-a demonstrat valoarea artistică, atât în Marea Britanie cât </w:t>
      </w:r>
      <w:r w:rsidRPr="00A92493">
        <w:rPr>
          <w:rStyle w:val="notranslate"/>
          <w:rFonts w:ascii="Cambria Math" w:hAnsi="Cambria Math" w:cs="Cambria Math"/>
        </w:rPr>
        <w:t>ș</w:t>
      </w:r>
      <w:r w:rsidRPr="00A92493">
        <w:rPr>
          <w:rStyle w:val="notranslate"/>
        </w:rPr>
        <w:t xml:space="preserve">i pe plan internaţional, lucrările sale fiind expuse în cadrul unor importante festivalul internaţional de artă. În 2007, creaţiile sale au fost inclusă în primul pavilion de artă </w:t>
      </w:r>
      <w:r w:rsidRPr="00A92493">
        <w:t>romă</w:t>
      </w:r>
      <w:r w:rsidRPr="00A92493">
        <w:rPr>
          <w:rStyle w:val="notranslate"/>
        </w:rPr>
        <w:t xml:space="preserve"> la </w:t>
      </w:r>
      <w:r w:rsidRPr="00A92493">
        <w:t>Veneţia</w:t>
      </w:r>
      <w:r w:rsidRPr="00A92493">
        <w:rPr>
          <w:rStyle w:val="notranslate"/>
        </w:rPr>
        <w:t xml:space="preserve">.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ascii="Times New Roman" w:hAnsi="Times New Roman" w:cs="Times New Roman"/>
          <w:b/>
          <w:bCs/>
          <w:sz w:val="24"/>
          <w:szCs w:val="24"/>
        </w:rPr>
        <w:t>1966</w:t>
      </w:r>
      <w:r w:rsidR="00ED569B">
        <w:rPr>
          <w:rFonts w:ascii="Times New Roman" w:hAnsi="Times New Roman" w:cs="Times New Roman"/>
          <w:b/>
          <w:bCs/>
          <w:sz w:val="24"/>
          <w:szCs w:val="24"/>
        </w:rPr>
        <w:t xml:space="preserve"> </w:t>
      </w:r>
      <w:r w:rsidRPr="00A92493">
        <w:rPr>
          <w:rFonts w:hAnsi="Symbol"/>
        </w:rPr>
        <w:t></w:t>
      </w:r>
      <w:r w:rsidR="00ED569B">
        <w:rPr>
          <w:rFonts w:hAnsi="Symbol"/>
        </w:rPr>
        <w:t xml:space="preserve"> </w:t>
      </w:r>
      <w:r w:rsidRPr="00A92493">
        <w:rPr>
          <w:rFonts w:ascii="Times New Roman" w:hAnsi="Times New Roman" w:cs="Times New Roman"/>
          <w:sz w:val="24"/>
          <w:szCs w:val="24"/>
        </w:rPr>
        <w:t xml:space="preserve">În Marea Britanie pe fondul hărţuirii romilor nomazi de către autorităţi sub pretextul legal al stabilirii cu rulotele doar în parcări legale a fost fondat un </w:t>
      </w:r>
      <w:r w:rsidRPr="00A92493">
        <w:rPr>
          <w:rFonts w:ascii="Times New Roman" w:hAnsi="Times New Roman" w:cs="Times New Roman"/>
          <w:i/>
          <w:sz w:val="24"/>
          <w:szCs w:val="24"/>
        </w:rPr>
        <w:t>Consiliu al Romilor</w:t>
      </w:r>
      <w:r w:rsidRPr="00A92493">
        <w:rPr>
          <w:rFonts w:ascii="Times New Roman" w:hAnsi="Times New Roman" w:cs="Times New Roman"/>
          <w:sz w:val="24"/>
          <w:szCs w:val="24"/>
        </w:rPr>
        <w:t>, adică</w:t>
      </w:r>
      <w:r w:rsidR="00F97A13">
        <w:rPr>
          <w:rFonts w:ascii="Times New Roman" w:hAnsi="Times New Roman" w:cs="Times New Roman"/>
          <w:sz w:val="24"/>
          <w:szCs w:val="24"/>
        </w:rPr>
        <w:t xml:space="preserve"> </w:t>
      </w:r>
      <w:r w:rsidRPr="00A92493">
        <w:rPr>
          <w:rFonts w:ascii="Times New Roman" w:hAnsi="Times New Roman" w:cs="Times New Roman"/>
          <w:i/>
          <w:sz w:val="24"/>
          <w:szCs w:val="24"/>
        </w:rPr>
        <w:t>Gypsy Council</w:t>
      </w:r>
      <w:r w:rsidRPr="00A92493">
        <w:rPr>
          <w:rFonts w:ascii="Times New Roman" w:hAnsi="Times New Roman" w:cs="Times New Roman"/>
          <w:sz w:val="24"/>
          <w:szCs w:val="24"/>
        </w:rPr>
        <w:t>,</w:t>
      </w:r>
      <w:r w:rsidRPr="00A92493">
        <w:rPr>
          <w:rFonts w:ascii="Times New Roman" w:eastAsia="Times-Roman" w:hAnsi="Times New Roman" w:cs="Times New Roman"/>
          <w:sz w:val="24"/>
          <w:szCs w:val="24"/>
        </w:rPr>
        <w:t xml:space="preserve"> coordonat de către </w:t>
      </w:r>
      <w:r w:rsidRPr="00A92493">
        <w:rPr>
          <w:rFonts w:ascii="Times New Roman" w:hAnsi="Times New Roman" w:cs="Times New Roman"/>
          <w:bCs/>
          <w:sz w:val="24"/>
          <w:szCs w:val="24"/>
        </w:rPr>
        <w:t>Grattan Puxon</w:t>
      </w:r>
      <w:r w:rsidRPr="00A92493">
        <w:rPr>
          <w:rFonts w:ascii="Times New Roman" w:hAnsi="Times New Roman" w:cs="Times New Roman"/>
          <w:sz w:val="24"/>
          <w:szCs w:val="24"/>
        </w:rPr>
        <w:t xml:space="preserve">. De asemenea un </w:t>
      </w:r>
      <w:r w:rsidRPr="00A92493">
        <w:rPr>
          <w:rFonts w:ascii="Times New Roman" w:hAnsi="Times New Roman" w:cs="Times New Roman"/>
          <w:i/>
          <w:sz w:val="24"/>
          <w:szCs w:val="24"/>
        </w:rPr>
        <w:t>Consiliu rom</w:t>
      </w:r>
      <w:r w:rsidRPr="00A92493">
        <w:rPr>
          <w:rFonts w:ascii="Times New Roman" w:hAnsi="Times New Roman" w:cs="Times New Roman"/>
          <w:sz w:val="24"/>
          <w:szCs w:val="24"/>
        </w:rPr>
        <w:t xml:space="preserve"> reprezenta şi interesele romilor din Suedia. După acest </w:t>
      </w:r>
      <w:r w:rsidRPr="00A92493">
        <w:rPr>
          <w:rFonts w:ascii="Times New Roman" w:hAnsi="Times New Roman" w:cs="Times New Roman"/>
          <w:i/>
          <w:sz w:val="24"/>
          <w:szCs w:val="24"/>
        </w:rPr>
        <w:t>Gypsy Council</w:t>
      </w:r>
      <w:r w:rsidRPr="00A92493">
        <w:rPr>
          <w:rFonts w:ascii="Times New Roman" w:hAnsi="Times New Roman" w:cs="Times New Roman"/>
          <w:sz w:val="24"/>
          <w:szCs w:val="24"/>
        </w:rPr>
        <w:t xml:space="preserve">, în Marea Britanie în 1970, pe probleme şcolare apare </w:t>
      </w:r>
      <w:r w:rsidRPr="00A92493">
        <w:rPr>
          <w:rFonts w:ascii="Times New Roman" w:hAnsi="Times New Roman" w:cs="Times New Roman"/>
          <w:i/>
          <w:sz w:val="24"/>
          <w:szCs w:val="24"/>
        </w:rPr>
        <w:t>National Gypsy Education Council</w:t>
      </w:r>
      <w:r w:rsidRPr="00A92493">
        <w:rPr>
          <w:rFonts w:ascii="Times New Roman" w:hAnsi="Times New Roman" w:cs="Times New Roman"/>
          <w:sz w:val="24"/>
          <w:szCs w:val="24"/>
        </w:rPr>
        <w:t xml:space="preserve"> (Consiliul Naţional pentru Educaţie al Ţiganilor), organism care îşi va schimba numele în 1991 în </w:t>
      </w:r>
      <w:r w:rsidRPr="00A92493">
        <w:rPr>
          <w:rFonts w:ascii="Times New Roman" w:hAnsi="Times New Roman" w:cs="Times New Roman"/>
          <w:i/>
          <w:sz w:val="24"/>
          <w:szCs w:val="24"/>
        </w:rPr>
        <w:t>Gypsy Council for Education, Culture, Welfare and Civil Rights</w:t>
      </w:r>
      <w:r w:rsidRPr="00A92493">
        <w:rPr>
          <w:rFonts w:ascii="Times New Roman" w:hAnsi="Times New Roman" w:cs="Times New Roman"/>
          <w:sz w:val="24"/>
          <w:szCs w:val="24"/>
        </w:rPr>
        <w:t xml:space="preserve"> (Consiliul Ţiganilor pentru Educaţie, Cultură, Bunăstare şi Drepturi Civile). La rândul ei organizaţia </w:t>
      </w:r>
      <w:r w:rsidRPr="00A92493">
        <w:rPr>
          <w:rFonts w:ascii="Times New Roman" w:hAnsi="Times New Roman" w:cs="Times New Roman"/>
          <w:i/>
          <w:sz w:val="24"/>
          <w:szCs w:val="24"/>
        </w:rPr>
        <w:t>Romany Guild</w:t>
      </w:r>
      <w:r w:rsidRPr="00A92493">
        <w:rPr>
          <w:rFonts w:ascii="Times New Roman" w:hAnsi="Times New Roman" w:cs="Times New Roman"/>
          <w:sz w:val="24"/>
          <w:szCs w:val="24"/>
        </w:rPr>
        <w:t xml:space="preserve"> s-a format în 1972, pentru ca după 1973 pe fondul unei sciziuni în </w:t>
      </w:r>
      <w:r w:rsidRPr="00A92493">
        <w:rPr>
          <w:rFonts w:ascii="Times New Roman" w:hAnsi="Times New Roman" w:cs="Times New Roman"/>
          <w:i/>
          <w:sz w:val="24"/>
          <w:szCs w:val="24"/>
        </w:rPr>
        <w:t>Gypsy Council</w:t>
      </w:r>
      <w:r w:rsidRPr="00A92493">
        <w:rPr>
          <w:rFonts w:ascii="Times New Roman" w:hAnsi="Times New Roman" w:cs="Times New Roman"/>
          <w:sz w:val="24"/>
          <w:szCs w:val="24"/>
        </w:rPr>
        <w:t>, o</w:t>
      </w:r>
      <w:r w:rsidRPr="00A92493">
        <w:rPr>
          <w:rFonts w:ascii="Times New Roman" w:eastAsia="Times-Roman" w:hAnsi="Times New Roman" w:cs="Times New Roman"/>
          <w:sz w:val="24"/>
          <w:szCs w:val="24"/>
        </w:rPr>
        <w:t xml:space="preserve">rganizaţia </w:t>
      </w:r>
      <w:r w:rsidRPr="00A92493">
        <w:rPr>
          <w:rFonts w:ascii="Times New Roman" w:hAnsi="Times New Roman" w:cs="Times New Roman"/>
          <w:bCs/>
          <w:sz w:val="24"/>
          <w:szCs w:val="24"/>
        </w:rPr>
        <w:t xml:space="preserve">Romany Guild </w:t>
      </w:r>
      <w:r w:rsidRPr="00A92493">
        <w:rPr>
          <w:rFonts w:ascii="Times New Roman" w:eastAsia="Times-Roman" w:hAnsi="Times New Roman" w:cs="Times New Roman"/>
          <w:sz w:val="24"/>
          <w:szCs w:val="24"/>
        </w:rPr>
        <w:t xml:space="preserve">să se alăture </w:t>
      </w:r>
      <w:r w:rsidRPr="00A92493">
        <w:rPr>
          <w:rFonts w:ascii="Times New Roman" w:eastAsia="Times-Roman" w:hAnsi="Times New Roman" w:cs="Times New Roman"/>
          <w:i/>
          <w:sz w:val="24"/>
          <w:szCs w:val="24"/>
        </w:rPr>
        <w:t>Gypsy Council</w:t>
      </w:r>
      <w:r w:rsidR="00F56678" w:rsidRPr="00A92493">
        <w:rPr>
          <w:rFonts w:ascii="Times New Roman" w:hAnsi="Times New Roman" w:cs="Times New Roman"/>
          <w:sz w:val="24"/>
          <w:szCs w:val="24"/>
        </w:rPr>
        <w:t xml:space="preserve"> şi să creeze în </w:t>
      </w:r>
      <w:r w:rsidRPr="00A92493">
        <w:rPr>
          <w:rFonts w:ascii="Times New Roman" w:hAnsi="Times New Roman" w:cs="Times New Roman"/>
          <w:sz w:val="24"/>
          <w:szCs w:val="24"/>
        </w:rPr>
        <w:t xml:space="preserve">cele din urmă </w:t>
      </w:r>
      <w:r w:rsidRPr="00A92493">
        <w:rPr>
          <w:rFonts w:ascii="Times New Roman" w:hAnsi="Times New Roman" w:cs="Times New Roman"/>
          <w:i/>
          <w:sz w:val="24"/>
          <w:szCs w:val="24"/>
        </w:rPr>
        <w:t>National Gypsy Council</w:t>
      </w:r>
      <w:r w:rsidRPr="00A92493">
        <w:rPr>
          <w:rFonts w:ascii="Times New Roman" w:hAnsi="Times New Roman" w:cs="Times New Roman"/>
          <w:sz w:val="24"/>
          <w:szCs w:val="24"/>
        </w:rPr>
        <w:t xml:space="preserve"> (Consiliul Naţional al Ţiganilor) în 1979,</w:t>
      </w:r>
      <w:r w:rsidRPr="00A92493">
        <w:rPr>
          <w:rFonts w:ascii="Times New Roman" w:eastAsia="Times-Roman" w:hAnsi="Times New Roman" w:cs="Times New Roman"/>
          <w:sz w:val="24"/>
          <w:szCs w:val="24"/>
        </w:rPr>
        <w:t xml:space="preserve"> preşedinte Hughie Smith. Frământările interne au făcut ca </w:t>
      </w:r>
      <w:r w:rsidRPr="00A92493">
        <w:rPr>
          <w:rFonts w:ascii="Times New Roman" w:eastAsia="Times-Roman" w:hAnsi="Times New Roman" w:cs="Times New Roman"/>
          <w:i/>
          <w:sz w:val="24"/>
          <w:szCs w:val="24"/>
        </w:rPr>
        <w:t>Romany Guild</w:t>
      </w:r>
      <w:r w:rsidRPr="00A92493">
        <w:rPr>
          <w:rFonts w:ascii="Times New Roman" w:eastAsia="Times-Roman" w:hAnsi="Times New Roman" w:cs="Times New Roman"/>
          <w:sz w:val="24"/>
          <w:szCs w:val="24"/>
        </w:rPr>
        <w:t xml:space="preserve"> să redevină un organism independent, iar </w:t>
      </w:r>
      <w:r w:rsidRPr="00A92493">
        <w:rPr>
          <w:rFonts w:ascii="Times New Roman" w:eastAsia="Times-Roman" w:hAnsi="Times New Roman" w:cs="Times New Roman"/>
          <w:i/>
          <w:sz w:val="24"/>
          <w:szCs w:val="24"/>
        </w:rPr>
        <w:t>National Gypsy Council</w:t>
      </w:r>
      <w:r w:rsidRPr="00A92493">
        <w:rPr>
          <w:rFonts w:ascii="Times New Roman" w:eastAsia="Times-Roman" w:hAnsi="Times New Roman" w:cs="Times New Roman"/>
          <w:sz w:val="24"/>
          <w:szCs w:val="24"/>
        </w:rPr>
        <w:t xml:space="preserve"> să adopte recent denumirea de </w:t>
      </w:r>
      <w:r w:rsidRPr="00A92493">
        <w:rPr>
          <w:rFonts w:ascii="Times New Roman" w:eastAsia="Times-Roman" w:hAnsi="Times New Roman" w:cs="Times New Roman"/>
          <w:i/>
          <w:sz w:val="24"/>
          <w:szCs w:val="24"/>
        </w:rPr>
        <w:t>Gypsy</w:t>
      </w:r>
      <w:r w:rsidR="00870104">
        <w:rPr>
          <w:rFonts w:ascii="Times New Roman" w:eastAsia="Times-Roman" w:hAnsi="Times New Roman" w:cs="Times New Roman"/>
          <w:i/>
          <w:sz w:val="24"/>
          <w:szCs w:val="24"/>
        </w:rPr>
        <w:t xml:space="preserve"> </w:t>
      </w:r>
      <w:r w:rsidRPr="00A92493">
        <w:rPr>
          <w:rFonts w:ascii="Times New Roman" w:eastAsia="Times-Roman" w:hAnsi="Times New Roman" w:cs="Times New Roman"/>
          <w:i/>
          <w:sz w:val="24"/>
          <w:szCs w:val="24"/>
        </w:rPr>
        <w:t>Council</w:t>
      </w:r>
      <w:r w:rsidRPr="00A92493">
        <w:rPr>
          <w:rFonts w:ascii="Times New Roman" w:eastAsia="Times-Roman" w:hAnsi="Times New Roman" w:cs="Times New Roman"/>
          <w:sz w:val="24"/>
          <w:szCs w:val="24"/>
        </w:rPr>
        <w:t>.</w:t>
      </w:r>
      <w:r w:rsidRPr="00A92493">
        <w:rPr>
          <w:rFonts w:ascii="Times New Roman" w:hAnsi="Times New Roman" w:cs="Times New Roman"/>
          <w:sz w:val="24"/>
          <w:szCs w:val="24"/>
        </w:rPr>
        <w:t xml:space="preserve"> Anterior în 1975 a apărut şi </w:t>
      </w:r>
      <w:r w:rsidRPr="00A92493">
        <w:rPr>
          <w:rFonts w:ascii="Times New Roman" w:hAnsi="Times New Roman" w:cs="Times New Roman"/>
          <w:i/>
          <w:sz w:val="24"/>
          <w:szCs w:val="24"/>
        </w:rPr>
        <w:t>Association of Gypsy Organisations</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Asociaţia Organizaţiilor Ţiganilor</w:t>
      </w:r>
      <w:r w:rsidRPr="00A92493">
        <w:rPr>
          <w:rFonts w:ascii="Times New Roman" w:hAnsi="Times New Roman" w:cs="Times New Roman"/>
          <w:sz w:val="24"/>
          <w:szCs w:val="24"/>
        </w:rPr>
        <w:t xml:space="preserve">), condusă de </w:t>
      </w:r>
      <w:r w:rsidRPr="00A92493">
        <w:rPr>
          <w:rFonts w:ascii="Times New Roman" w:eastAsia="Times-Roman" w:hAnsi="Times New Roman" w:cs="Times New Roman"/>
          <w:sz w:val="24"/>
          <w:szCs w:val="24"/>
        </w:rPr>
        <w:t>Roy Wells,</w:t>
      </w:r>
      <w:r w:rsidRPr="00A92493">
        <w:rPr>
          <w:rFonts w:ascii="Times New Roman" w:hAnsi="Times New Roman" w:cs="Times New Roman"/>
          <w:sz w:val="24"/>
          <w:szCs w:val="24"/>
        </w:rPr>
        <w:t xml:space="preserve"> care îşi propunea să coordoneze  şi regrupeze organizaţiile romilor britanici, organizaţii cum ar fi </w:t>
      </w:r>
      <w:r w:rsidRPr="00A92493">
        <w:rPr>
          <w:rFonts w:ascii="Times New Roman" w:hAnsi="Times New Roman" w:cs="Times New Roman"/>
          <w:i/>
          <w:sz w:val="24"/>
          <w:szCs w:val="24"/>
        </w:rPr>
        <w:t>East Anglian Gypsy Council</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 xml:space="preserve">Society of Travelling People, Romani Action Group </w:t>
      </w:r>
      <w:r w:rsidRPr="00A92493">
        <w:rPr>
          <w:rFonts w:ascii="Times New Roman" w:hAnsi="Times New Roman" w:cs="Times New Roman"/>
          <w:sz w:val="24"/>
          <w:szCs w:val="24"/>
        </w:rPr>
        <w:t xml:space="preserve">sau </w:t>
      </w:r>
      <w:r w:rsidRPr="00A92493">
        <w:rPr>
          <w:rFonts w:ascii="Times New Roman" w:hAnsi="Times New Roman" w:cs="Times New Roman"/>
          <w:i/>
          <w:sz w:val="24"/>
          <w:szCs w:val="24"/>
        </w:rPr>
        <w:t>Romani Guild</w:t>
      </w:r>
      <w:r w:rsidRPr="00A92493">
        <w:rPr>
          <w:rFonts w:ascii="Times New Roman" w:hAnsi="Times New Roman" w:cs="Times New Roman"/>
          <w:sz w:val="24"/>
          <w:szCs w:val="24"/>
        </w:rPr>
        <w:t xml:space="preserve">. </w:t>
      </w:r>
      <w:r w:rsidRPr="00A92493">
        <w:rPr>
          <w:rFonts w:ascii="Times New Roman" w:eastAsia="Times-Roman" w:hAnsi="Times New Roman" w:cs="Times New Roman"/>
          <w:sz w:val="24"/>
          <w:szCs w:val="24"/>
        </w:rPr>
        <w:t xml:space="preserve">Tot în Marea Britanie  a apărut şi </w:t>
      </w:r>
      <w:r w:rsidRPr="00A92493">
        <w:rPr>
          <w:rFonts w:ascii="Times New Roman" w:eastAsia="Times-Roman" w:hAnsi="Times New Roman" w:cs="Times New Roman"/>
          <w:bCs/>
          <w:i/>
          <w:sz w:val="24"/>
          <w:szCs w:val="24"/>
        </w:rPr>
        <w:t>National Roman Rights Association</w:t>
      </w:r>
      <w:r w:rsidRPr="00A92493">
        <w:rPr>
          <w:rFonts w:ascii="Times New Roman" w:eastAsia="Times-Roman" w:hAnsi="Times New Roman" w:cs="Times New Roman"/>
          <w:bCs/>
          <w:sz w:val="24"/>
          <w:szCs w:val="24"/>
        </w:rPr>
        <w:t>, fondată de către</w:t>
      </w:r>
      <w:r w:rsidR="00F97A13">
        <w:rPr>
          <w:rFonts w:ascii="Times New Roman" w:eastAsia="Times-Roman" w:hAnsi="Times New Roman" w:cs="Times New Roman"/>
          <w:bCs/>
          <w:sz w:val="24"/>
          <w:szCs w:val="24"/>
        </w:rPr>
        <w:t xml:space="preserve"> </w:t>
      </w:r>
      <w:r w:rsidRPr="00A92493">
        <w:rPr>
          <w:rFonts w:ascii="Times New Roman" w:eastAsia="Times-Roman" w:hAnsi="Times New Roman" w:cs="Times New Roman"/>
          <w:bCs/>
          <w:sz w:val="24"/>
          <w:szCs w:val="24"/>
        </w:rPr>
        <w:t>Eli Frankham</w:t>
      </w:r>
      <w:r w:rsidRPr="00A92493">
        <w:rPr>
          <w:rFonts w:ascii="Times New Roman" w:eastAsia="Times-Roman" w:hAnsi="Times New Roman" w:cs="Times New Roman"/>
          <w:sz w:val="24"/>
          <w:szCs w:val="24"/>
        </w:rPr>
        <w:t xml:space="preserve">, activă în anii </w:t>
      </w:r>
      <w:r w:rsidRPr="00A92493">
        <w:t>’</w:t>
      </w:r>
      <w:r w:rsidRPr="00A92493">
        <w:rPr>
          <w:rFonts w:ascii="Times New Roman" w:eastAsia="Times-Roman" w:hAnsi="Times New Roman" w:cs="Times New Roman"/>
          <w:sz w:val="24"/>
          <w:szCs w:val="24"/>
        </w:rPr>
        <w:t xml:space="preserve">90, sau </w:t>
      </w:r>
      <w:r w:rsidRPr="00A92493">
        <w:rPr>
          <w:rFonts w:ascii="Times New Roman" w:eastAsia="Times-Roman" w:hAnsi="Times New Roman" w:cs="Times New Roman"/>
          <w:bCs/>
          <w:i/>
          <w:sz w:val="24"/>
          <w:szCs w:val="24"/>
        </w:rPr>
        <w:t>National Romani Traveller Alliance</w:t>
      </w:r>
      <w:r w:rsidRPr="00A92493">
        <w:rPr>
          <w:rFonts w:ascii="Times New Roman" w:eastAsia="Times-Roman" w:hAnsi="Times New Roman" w:cs="Times New Roman"/>
          <w:bCs/>
          <w:sz w:val="24"/>
          <w:szCs w:val="24"/>
        </w:rPr>
        <w:t xml:space="preserve"> în </w:t>
      </w:r>
      <w:r w:rsidRPr="00A92493">
        <w:rPr>
          <w:rFonts w:ascii="Times New Roman" w:eastAsia="Times-Roman" w:hAnsi="Times New Roman" w:cs="Times New Roman"/>
          <w:sz w:val="24"/>
          <w:szCs w:val="24"/>
        </w:rPr>
        <w:t>2004, condusă de către Barrie Taylor, asociaţie sprijinită în demersurile sale de către</w:t>
      </w:r>
      <w:r w:rsidR="009E7226">
        <w:rPr>
          <w:rFonts w:ascii="Times New Roman" w:eastAsia="Times-Roman" w:hAnsi="Times New Roman" w:cs="Times New Roman"/>
          <w:sz w:val="24"/>
          <w:szCs w:val="24"/>
        </w:rPr>
        <w:t xml:space="preserve"> </w:t>
      </w:r>
      <w:r w:rsidRPr="00A92493">
        <w:rPr>
          <w:rFonts w:ascii="Times New Roman" w:eastAsia="Times-Roman" w:hAnsi="Times New Roman" w:cs="Times New Roman"/>
          <w:bCs/>
          <w:i/>
          <w:sz w:val="24"/>
          <w:szCs w:val="24"/>
        </w:rPr>
        <w:t>National Travellers Action Group</w:t>
      </w:r>
      <w:r w:rsidRPr="00A92493">
        <w:rPr>
          <w:rFonts w:ascii="Times New Roman" w:eastAsia="Times-Roman" w:hAnsi="Times New Roman" w:cs="Times New Roman"/>
          <w:sz w:val="24"/>
          <w:szCs w:val="24"/>
        </w:rPr>
        <w:t xml:space="preserve">şi </w:t>
      </w:r>
      <w:r w:rsidRPr="00A92493">
        <w:rPr>
          <w:rFonts w:ascii="Times New Roman" w:eastAsia="Times-Roman" w:hAnsi="Times New Roman" w:cs="Times New Roman"/>
          <w:bCs/>
          <w:i/>
          <w:sz w:val="24"/>
          <w:szCs w:val="24"/>
        </w:rPr>
        <w:t>Association of Gypsy Women</w:t>
      </w:r>
      <w:r w:rsidRPr="00A92493">
        <w:rPr>
          <w:rFonts w:ascii="Times New Roman" w:eastAsia="Times-Roman" w:hAnsi="Times New Roman" w:cs="Times New Roman"/>
          <w:sz w:val="24"/>
          <w:szCs w:val="24"/>
        </w:rPr>
        <w:t>, apărută în virtutea faptului că s-a considerat că</w:t>
      </w:r>
      <w:r w:rsidR="00B469BD">
        <w:rPr>
          <w:rFonts w:ascii="Times New Roman" w:eastAsia="Times-Roman" w:hAnsi="Times New Roman" w:cs="Times New Roman"/>
          <w:sz w:val="24"/>
          <w:szCs w:val="24"/>
        </w:rPr>
        <w:t xml:space="preserve"> </w:t>
      </w:r>
      <w:r w:rsidRPr="00A92493">
        <w:rPr>
          <w:rFonts w:ascii="Times New Roman" w:eastAsia="Times-Roman" w:hAnsi="Times New Roman" w:cs="Times New Roman"/>
          <w:bCs/>
          <w:i/>
          <w:sz w:val="24"/>
          <w:szCs w:val="24"/>
        </w:rPr>
        <w:t>Gypsy and Traveller Law Reform Coalition,</w:t>
      </w:r>
      <w:r w:rsidR="00870104">
        <w:rPr>
          <w:rFonts w:ascii="Times New Roman" w:eastAsia="Times-Roman" w:hAnsi="Times New Roman" w:cs="Times New Roman"/>
          <w:bCs/>
          <w:i/>
          <w:sz w:val="24"/>
          <w:szCs w:val="24"/>
        </w:rPr>
        <w:t xml:space="preserve"> </w:t>
      </w:r>
      <w:r w:rsidRPr="00A92493">
        <w:rPr>
          <w:rFonts w:ascii="Times New Roman" w:eastAsia="Times-Roman" w:hAnsi="Times New Roman" w:cs="Times New Roman"/>
          <w:sz w:val="24"/>
          <w:szCs w:val="24"/>
        </w:rPr>
        <w:t>dominată de ne-romi, era străină de problemele comunităţii rome.</w:t>
      </w:r>
      <w:r w:rsidR="00870104">
        <w:rPr>
          <w:rFonts w:ascii="Times New Roman" w:eastAsia="Times-Roman" w:hAnsi="Times New Roman" w:cs="Times New Roman"/>
          <w:sz w:val="24"/>
          <w:szCs w:val="24"/>
        </w:rPr>
        <w:t xml:space="preserve"> </w:t>
      </w:r>
      <w:r w:rsidRPr="00A92493">
        <w:rPr>
          <w:rFonts w:ascii="Times New Roman" w:eastAsia="Times-Roman" w:hAnsi="Times New Roman" w:cs="Times New Roman"/>
          <w:bCs/>
          <w:i/>
          <w:sz w:val="24"/>
          <w:szCs w:val="24"/>
        </w:rPr>
        <w:t>National Travellers Action Group</w:t>
      </w:r>
      <w:r w:rsidRPr="00A92493">
        <w:rPr>
          <w:rFonts w:ascii="Times New Roman" w:eastAsia="Times-Roman" w:hAnsi="Times New Roman" w:cs="Times New Roman"/>
          <w:bCs/>
          <w:sz w:val="24"/>
          <w:szCs w:val="24"/>
        </w:rPr>
        <w:t xml:space="preserve"> a apărut la rândul ei în </w:t>
      </w:r>
      <w:r w:rsidRPr="00A92493">
        <w:rPr>
          <w:rFonts w:ascii="Times New Roman" w:eastAsia="Times-Roman" w:hAnsi="Times New Roman" w:cs="Times New Roman"/>
          <w:sz w:val="24"/>
          <w:szCs w:val="24"/>
        </w:rPr>
        <w:t>2003, avându-i drept lideri pe Clifford şi Janie Codona.</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În Franţa s-a născut, într-un grup tradiţionalist de </w:t>
      </w:r>
      <w:r w:rsidRPr="00A92493">
        <w:rPr>
          <w:rFonts w:ascii="Times New Roman" w:hAnsi="Times New Roman" w:cs="Times New Roman"/>
          <w:i/>
          <w:sz w:val="24"/>
          <w:szCs w:val="24"/>
        </w:rPr>
        <w:t>manouche</w:t>
      </w:r>
      <w:r w:rsidRPr="00A92493">
        <w:rPr>
          <w:rFonts w:ascii="Times New Roman" w:hAnsi="Times New Roman" w:cs="Times New Roman"/>
          <w:sz w:val="24"/>
          <w:szCs w:val="24"/>
        </w:rPr>
        <w:t xml:space="preserve">, Bireli Lagrène, cântăreţ de jazz de renume mondial. </w:t>
      </w:r>
    </w:p>
    <w:p w:rsidR="006746CE" w:rsidRPr="00A92493" w:rsidRDefault="006746CE"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În Olanda</w:t>
      </w:r>
      <w:r w:rsidR="00F97A13">
        <w:rPr>
          <w:rFonts w:ascii="Times New Roman" w:hAnsi="Times New Roman" w:cs="Times New Roman"/>
          <w:sz w:val="24"/>
          <w:szCs w:val="24"/>
        </w:rPr>
        <w:t xml:space="preserve"> </w:t>
      </w:r>
      <w:r w:rsidRPr="00A92493">
        <w:rPr>
          <w:rFonts w:ascii="Times New Roman" w:hAnsi="Times New Roman" w:cs="Times New Roman"/>
          <w:sz w:val="24"/>
          <w:szCs w:val="24"/>
        </w:rPr>
        <w:t>se decide amenajarea de locuri de campare pentru caravane</w:t>
      </w:r>
      <w:r w:rsidRPr="00A92493">
        <w:rPr>
          <w:rFonts w:ascii="Times New Roman" w:hAnsi="Times New Roman" w:cs="Times New Roman"/>
          <w:b/>
          <w:sz w:val="24"/>
          <w:szCs w:val="24"/>
        </w:rPr>
        <w:t>.</w:t>
      </w:r>
    </w:p>
    <w:p w:rsidR="006746CE" w:rsidRPr="00A92493" w:rsidRDefault="006746CE" w:rsidP="008F7CC0">
      <w:pPr>
        <w:autoSpaceDE w:val="0"/>
        <w:autoSpaceDN w:val="0"/>
        <w:adjustRightInd w:val="0"/>
        <w:spacing w:after="0" w:line="240" w:lineRule="auto"/>
        <w:jc w:val="both"/>
        <w:rPr>
          <w:rFonts w:ascii="Times New Roman" w:hAnsi="Times New Roman" w:cs="Times New Roman"/>
          <w:bCs/>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bCs/>
          <w:iCs/>
          <w:sz w:val="24"/>
          <w:szCs w:val="24"/>
        </w:rPr>
        <w:t xml:space="preserve">În Italia a fost fondat </w:t>
      </w:r>
      <w:r w:rsidRPr="00A92493">
        <w:rPr>
          <w:rFonts w:ascii="Times New Roman" w:hAnsi="Times New Roman" w:cs="Times New Roman"/>
          <w:bCs/>
          <w:i/>
          <w:iCs/>
          <w:sz w:val="24"/>
          <w:szCs w:val="24"/>
        </w:rPr>
        <w:t>Centro Studi Zingari</w:t>
      </w:r>
      <w:r w:rsidRPr="00A92493">
        <w:rPr>
          <w:rFonts w:ascii="Times New Roman" w:hAnsi="Times New Roman" w:cs="Times New Roman"/>
          <w:bCs/>
          <w:iCs/>
          <w:sz w:val="24"/>
          <w:szCs w:val="24"/>
        </w:rPr>
        <w:t>, al cărui</w:t>
      </w:r>
      <w:r w:rsidRPr="00A92493">
        <w:rPr>
          <w:rFonts w:ascii="Times New Roman" w:eastAsia="Times-Roman" w:hAnsi="Times New Roman" w:cs="Times New Roman"/>
          <w:sz w:val="24"/>
          <w:szCs w:val="24"/>
        </w:rPr>
        <w:t xml:space="preserve"> director era Mirella Karpati, fiind publicat şi </w:t>
      </w:r>
      <w:r w:rsidRPr="00A92493">
        <w:rPr>
          <w:rFonts w:ascii="Times New Roman" w:hAnsi="Times New Roman" w:cs="Times New Roman"/>
          <w:bCs/>
          <w:sz w:val="24"/>
          <w:szCs w:val="24"/>
        </w:rPr>
        <w:t>jurnalul academic Lacio Drom, coordonat de către aceaşi Mirella Karpati.</w:t>
      </w:r>
    </w:p>
    <w:p w:rsidR="006746CE" w:rsidRPr="00A92493" w:rsidRDefault="006746C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DD11AD">
        <w:rPr>
          <w:rFonts w:hAnsi="Symbol"/>
          <w:sz w:val="24"/>
          <w:szCs w:val="24"/>
        </w:rPr>
        <w:t xml:space="preserve"> </w:t>
      </w:r>
      <w:r w:rsidRPr="00A92493">
        <w:rPr>
          <w:rFonts w:ascii="Times New Roman" w:hAnsi="Times New Roman" w:cs="Times New Roman"/>
          <w:sz w:val="24"/>
          <w:szCs w:val="24"/>
        </w:rPr>
        <w:t xml:space="preserve">În Polonia a fost fondată </w:t>
      </w:r>
      <w:r w:rsidRPr="00A92493">
        <w:rPr>
          <w:rFonts w:ascii="Times New Roman" w:hAnsi="Times New Roman" w:cs="Times New Roman"/>
          <w:i/>
          <w:sz w:val="24"/>
          <w:szCs w:val="24"/>
        </w:rPr>
        <w:t>Societatea Culturală Romă</w:t>
      </w:r>
      <w:r w:rsidRPr="00A92493">
        <w:rPr>
          <w:rFonts w:ascii="Times New Roman" w:hAnsi="Times New Roman" w:cs="Times New Roman"/>
          <w:sz w:val="24"/>
          <w:szCs w:val="24"/>
        </w:rPr>
        <w:t>, activă şi în prezent</w:t>
      </w:r>
      <w:r w:rsidRPr="00A92493">
        <w:rPr>
          <w:rFonts w:ascii="Times New Roman" w:hAnsi="Times New Roman" w:cs="Times New Roman"/>
          <w:b/>
          <w:sz w:val="24"/>
          <w:szCs w:val="24"/>
        </w:rPr>
        <w:t>.</w:t>
      </w:r>
    </w:p>
    <w:p w:rsidR="006746CE" w:rsidRPr="00A92493" w:rsidRDefault="006746CE" w:rsidP="008F7CC0">
      <w:pPr>
        <w:pStyle w:val="NormalWeb"/>
        <w:shd w:val="clear" w:color="auto" w:fill="FFFFFF"/>
        <w:spacing w:before="0" w:beforeAutospacing="0" w:after="0" w:afterAutospacing="0"/>
        <w:jc w:val="both"/>
        <w:textAlignment w:val="baseline"/>
      </w:pPr>
      <w:r w:rsidRPr="00A92493">
        <w:rPr>
          <w:b/>
          <w:bCs/>
        </w:rPr>
        <w:t>1967</w:t>
      </w:r>
      <w:r w:rsidR="00DD11AD">
        <w:rPr>
          <w:b/>
          <w:bCs/>
        </w:rPr>
        <w:t xml:space="preserve"> </w:t>
      </w:r>
      <w:r w:rsidRPr="00A92493">
        <w:rPr>
          <w:rFonts w:hAnsi="Symbol"/>
        </w:rPr>
        <w:t></w:t>
      </w:r>
      <w:r w:rsidR="00DD11AD">
        <w:rPr>
          <w:rFonts w:hAnsi="Symbol"/>
        </w:rPr>
        <w:t xml:space="preserve"> </w:t>
      </w:r>
      <w:r w:rsidRPr="00A92493">
        <w:t>În Iugoslavia apare filmul</w:t>
      </w:r>
      <w:r w:rsidR="00F97A13">
        <w:t xml:space="preserve"> </w:t>
      </w:r>
      <w:r w:rsidRPr="00A92493">
        <w:rPr>
          <w:i/>
        </w:rPr>
        <w:t>Am întâlnit ţigani fericiţi</w:t>
      </w:r>
      <w:r w:rsidRPr="00A92493">
        <w:t xml:space="preserve">, regizat de regizorul sârb Aleksandar Petrovici, cu titlul original </w:t>
      </w:r>
      <w:r w:rsidRPr="00A92493">
        <w:rPr>
          <w:i/>
        </w:rPr>
        <w:t>Skupljači perja</w:t>
      </w:r>
      <w:r w:rsidRPr="00A92493">
        <w:t xml:space="preserve">, care înseamnă </w:t>
      </w:r>
      <w:r w:rsidRPr="00A92493">
        <w:rPr>
          <w:i/>
        </w:rPr>
        <w:t>Strângătorii de pene</w:t>
      </w:r>
      <w:r w:rsidRPr="00A92493">
        <w:t xml:space="preserve">. Filmul are ca subiect viaţa unei comunităţi de romi dintr-un sat din nordul Vojvodinei, pe lângă actorii Bekim Fehmiu, Olivera Vučo, Bata Živojinović sau Mija Aleksić, jucând </w:t>
      </w:r>
      <w:r w:rsidRPr="00A92493">
        <w:rPr>
          <w:rFonts w:ascii="Cambria Math" w:hAnsi="Cambria Math" w:cs="Cambria Math"/>
        </w:rPr>
        <w:t>ș</w:t>
      </w:r>
      <w:r w:rsidRPr="00A92493">
        <w:t xml:space="preserve">i actori romi care vorbesc în limba romani. Cu mare succes la public, </w:t>
      </w:r>
      <w:r w:rsidRPr="00A92493">
        <w:rPr>
          <w:i/>
        </w:rPr>
        <w:t>Am întâlnit ţigani fericiţi</w:t>
      </w:r>
      <w:r w:rsidRPr="00A92493">
        <w:t xml:space="preserve"> reprezintă unul dintre cele mai bune filme exponente ale a</w:t>
      </w:r>
      <w:r w:rsidRPr="00A92493">
        <w:rPr>
          <w:rFonts w:ascii="Cambria Math" w:hAnsi="Cambria Math" w:cs="Cambria Math"/>
        </w:rPr>
        <w:t>ș</w:t>
      </w:r>
      <w:r w:rsidRPr="00A92493">
        <w:t xml:space="preserve">a-numitului </w:t>
      </w:r>
      <w:r w:rsidRPr="00A92493">
        <w:rPr>
          <w:i/>
        </w:rPr>
        <w:t>Val Negru</w:t>
      </w:r>
      <w:r w:rsidRPr="00A92493">
        <w:t xml:space="preserve"> din cinematografia iugoslavă.</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 xml:space="preserve">A fost întemeiată </w:t>
      </w:r>
      <w:r w:rsidRPr="00A92493">
        <w:rPr>
          <w:iCs/>
        </w:rPr>
        <w:t>Asociaţia Romilor din Finlanda</w:t>
      </w:r>
      <w:r w:rsidRPr="00A92493">
        <w:t xml:space="preserve">, respectiv </w:t>
      </w:r>
      <w:r w:rsidRPr="00A92493">
        <w:rPr>
          <w:i/>
        </w:rPr>
        <w:t>Suomen Mustalaisyhdistys</w:t>
      </w:r>
      <w:r w:rsidRPr="00A92493">
        <w:t>.</w:t>
      </w:r>
    </w:p>
    <w:p w:rsidR="006746CE" w:rsidRPr="00A92493" w:rsidRDefault="006746CE" w:rsidP="008F7CC0">
      <w:pPr>
        <w:shd w:val="clear" w:color="auto" w:fill="FFFFFF"/>
        <w:spacing w:after="0" w:line="240" w:lineRule="auto"/>
        <w:jc w:val="both"/>
        <w:rPr>
          <w:rFonts w:ascii="Times New Roman" w:eastAsia="Times New Roman" w:hAnsi="Times New Roman" w:cs="Times New Roman"/>
          <w:b/>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Anglia, în acest an romii au beneficiat de o </w:t>
      </w:r>
      <w:r w:rsidRPr="00A92493">
        <w:rPr>
          <w:rFonts w:ascii="Cambria Math" w:hAnsi="Cambria Math" w:cs="Cambria Math"/>
          <w:sz w:val="24"/>
          <w:szCs w:val="24"/>
        </w:rPr>
        <w:t>ș</w:t>
      </w:r>
      <w:r w:rsidRPr="00A92493">
        <w:rPr>
          <w:rFonts w:ascii="Times New Roman" w:hAnsi="Times New Roman" w:cs="Times New Roman"/>
          <w:sz w:val="24"/>
          <w:szCs w:val="24"/>
        </w:rPr>
        <w:t>coală de vară în Essex.</w:t>
      </w:r>
    </w:p>
    <w:p w:rsidR="006746CE" w:rsidRPr="00A92493" w:rsidRDefault="006746CE" w:rsidP="008F7CC0">
      <w:pPr>
        <w:shd w:val="clear" w:color="auto" w:fill="FFFFFF"/>
        <w:spacing w:after="0" w:line="240" w:lineRule="auto"/>
        <w:jc w:val="both"/>
        <w:rPr>
          <w:rFonts w:ascii="Times New Roman" w:eastAsia="Times New Roman" w:hAnsi="Times New Roman" w:cs="Times New Roman"/>
          <w:b/>
          <w:sz w:val="24"/>
          <w:szCs w:val="24"/>
        </w:rPr>
      </w:pPr>
      <w:r w:rsidRPr="00A92493">
        <w:rPr>
          <w:rFonts w:ascii="Times New Roman" w:hAnsi="Times New Roman" w:cs="Times New Roman"/>
          <w:b/>
          <w:bCs/>
          <w:sz w:val="24"/>
          <w:szCs w:val="24"/>
        </w:rPr>
        <w:t>1968</w:t>
      </w:r>
      <w:r w:rsidRPr="00A92493">
        <w:rPr>
          <w:rFonts w:ascii="Times New Roman" w:hAnsi="Times New Roman" w:cs="Times New Roman"/>
          <w:sz w:val="24"/>
          <w:szCs w:val="24"/>
        </w:rPr>
        <w:t> </w:t>
      </w:r>
      <w:r w:rsidRPr="00A92493">
        <w:rPr>
          <w:rFonts w:hAnsi="Symbol"/>
        </w:rPr>
        <w:t></w:t>
      </w:r>
      <w:r w:rsidR="00DD11AD">
        <w:rPr>
          <w:rFonts w:hAnsi="Symbol"/>
        </w:rPr>
        <w:t xml:space="preserve"> </w:t>
      </w:r>
      <w:r w:rsidRPr="00A92493">
        <w:rPr>
          <w:rFonts w:ascii="Times New Roman" w:hAnsi="Times New Roman" w:cs="Times New Roman"/>
          <w:sz w:val="24"/>
          <w:szCs w:val="24"/>
        </w:rPr>
        <w:t>Zaharia Stancu publică romanul "Şatra", care evocă într-o manieră exotică deportarea romilor în Transnistria, genocidul comis asupra acestora fiind bagatelizat datorită modalităţii de abordare a tematicii, cartea fiind cu toate acestea una de referinţă pe acest subiect.</w:t>
      </w:r>
      <w:r w:rsidRPr="00A92493">
        <w:rPr>
          <w:rFonts w:ascii="Times New Roman" w:hAnsi="Times New Roman" w:cs="Times New Roman"/>
          <w:sz w:val="24"/>
          <w:szCs w:val="24"/>
        </w:rPr>
        <w:br/>
      </w:r>
      <w:r w:rsidRPr="00A92493">
        <w:rPr>
          <w:rFonts w:hAnsi="Symbol"/>
        </w:rPr>
        <w:t></w:t>
      </w:r>
      <w:r w:rsidR="00DD11AD">
        <w:rPr>
          <w:rFonts w:hAnsi="Symbol"/>
        </w:rPr>
        <w:t xml:space="preserve"> </w:t>
      </w:r>
      <w:r w:rsidRPr="00A92493">
        <w:rPr>
          <w:rFonts w:ascii="Times New Roman" w:hAnsi="Times New Roman" w:cs="Times New Roman"/>
          <w:sz w:val="24"/>
          <w:szCs w:val="24"/>
        </w:rPr>
        <w:t xml:space="preserve">În Cehoslovacia, a fost fondată </w:t>
      </w:r>
      <w:r w:rsidRPr="00A92493">
        <w:rPr>
          <w:rFonts w:ascii="Times New Roman" w:hAnsi="Times New Roman" w:cs="Times New Roman"/>
          <w:i/>
          <w:sz w:val="24"/>
          <w:szCs w:val="24"/>
        </w:rPr>
        <w:t>Uniunea Culturală a Romilor din Slovacia</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Slovensku-Romano Kultűrno Jekhetániben</w:t>
      </w:r>
      <w:r w:rsidRPr="00A92493">
        <w:rPr>
          <w:rFonts w:ascii="Times New Roman" w:hAnsi="Times New Roman" w:cs="Times New Roman"/>
          <w:sz w:val="24"/>
          <w:szCs w:val="24"/>
        </w:rPr>
        <w:t xml:space="preserve">) condusă de Anton Facuna, al cărei sediu se afla la Bratislava, şi la mai puţin de un an, în august 1969, apare </w:t>
      </w:r>
      <w:r w:rsidRPr="00A92493">
        <w:rPr>
          <w:rFonts w:ascii="Times New Roman" w:hAnsi="Times New Roman" w:cs="Times New Roman"/>
          <w:i/>
          <w:sz w:val="24"/>
          <w:szCs w:val="24"/>
        </w:rPr>
        <w:t>Uniunea Ţiganilor-Romi din Republica Cehă</w:t>
      </w:r>
      <w:r w:rsidRPr="00A92493">
        <w:rPr>
          <w:rFonts w:ascii="Times New Roman" w:hAnsi="Times New Roman" w:cs="Times New Roman"/>
          <w:sz w:val="24"/>
          <w:szCs w:val="24"/>
        </w:rPr>
        <w:t xml:space="preserve">, în speţă </w:t>
      </w:r>
      <w:r w:rsidRPr="00A92493">
        <w:rPr>
          <w:rFonts w:ascii="Times New Roman" w:hAnsi="Times New Roman" w:cs="Times New Roman"/>
          <w:i/>
          <w:sz w:val="24"/>
          <w:szCs w:val="24"/>
        </w:rPr>
        <w:t>Svaz Cikanû-Romû</w:t>
      </w:r>
      <w:r w:rsidRPr="00A92493">
        <w:rPr>
          <w:rFonts w:ascii="Times New Roman" w:hAnsi="Times New Roman" w:cs="Times New Roman"/>
          <w:sz w:val="24"/>
          <w:szCs w:val="24"/>
        </w:rPr>
        <w:t xml:space="preserve">, care va dispărea mai apoi în martie 1973. Cele două organizaţii rome au fuzionat în cele din urmă în cadrul </w:t>
      </w:r>
      <w:r w:rsidRPr="00A92493">
        <w:rPr>
          <w:rFonts w:ascii="Times New Roman" w:hAnsi="Times New Roman" w:cs="Times New Roman"/>
          <w:i/>
          <w:sz w:val="24"/>
          <w:szCs w:val="24"/>
        </w:rPr>
        <w:t>Frontului popular</w:t>
      </w:r>
      <w:r w:rsidRPr="00A92493">
        <w:rPr>
          <w:rFonts w:ascii="Times New Roman" w:hAnsi="Times New Roman" w:cs="Times New Roman"/>
          <w:sz w:val="24"/>
          <w:szCs w:val="24"/>
        </w:rPr>
        <w:t>, organizaţie de masă, controlată de comunişti. Deşi şi-au trasat obiective nobile cum ar fi îmbunătăţirea accesului romilor la locuri de muncă, ameliorarea condiţiilor de viaţă şi a eficientizarea educaţiei copiilor romi, rezolvarea probl</w:t>
      </w:r>
      <w:r w:rsidR="002F75A2" w:rsidRPr="00A92493">
        <w:rPr>
          <w:rFonts w:ascii="Times New Roman" w:hAnsi="Times New Roman" w:cs="Times New Roman"/>
          <w:sz w:val="24"/>
          <w:szCs w:val="24"/>
        </w:rPr>
        <w:t>emelor femeilor rome sau promova</w:t>
      </w:r>
      <w:r w:rsidRPr="00A92493">
        <w:rPr>
          <w:rFonts w:ascii="Times New Roman" w:hAnsi="Times New Roman" w:cs="Times New Roman"/>
          <w:sz w:val="24"/>
          <w:szCs w:val="24"/>
        </w:rPr>
        <w:t xml:space="preserve">rea culturi rome, existenţa organizaţiilor a fost de scurtă durată, fiind dizolvate la începutul anilor 70. </w:t>
      </w:r>
      <w:r w:rsidRPr="00A92493">
        <w:rPr>
          <w:rStyle w:val="nadpis-rubriky"/>
          <w:rFonts w:ascii="Times New Roman" w:hAnsi="Times New Roman" w:cs="Times New Roman"/>
          <w:sz w:val="24"/>
          <w:szCs w:val="24"/>
        </w:rPr>
        <w:t>Tomáš</w:t>
      </w:r>
      <w:r w:rsidRPr="00A92493">
        <w:rPr>
          <w:rFonts w:ascii="Times New Roman" w:hAnsi="Times New Roman" w:cs="Times New Roman"/>
          <w:sz w:val="24"/>
          <w:szCs w:val="24"/>
        </w:rPr>
        <w:t xml:space="preserve"> Holomek, dar şi activiştii Karel şi Miroslav Holomek s-au implicat în viaţa romilor cehoslovaci, ultimul fiind şi preşedinte al </w:t>
      </w:r>
      <w:r w:rsidRPr="00A92493">
        <w:rPr>
          <w:rFonts w:ascii="Times New Roman" w:hAnsi="Times New Roman" w:cs="Times New Roman"/>
          <w:i/>
          <w:sz w:val="24"/>
          <w:szCs w:val="24"/>
        </w:rPr>
        <w:t>Uniuni Romilor</w:t>
      </w:r>
      <w:r w:rsidRPr="00A92493">
        <w:rPr>
          <w:rFonts w:ascii="Times New Roman" w:hAnsi="Times New Roman" w:cs="Times New Roman"/>
          <w:sz w:val="24"/>
          <w:szCs w:val="24"/>
        </w:rPr>
        <w:t>, membru al Parlamentului European şi avocat al romilor cehoslovaci.</w:t>
      </w:r>
      <w:r w:rsidR="00034843">
        <w:rPr>
          <w:rFonts w:ascii="Times New Roman" w:hAnsi="Times New Roman" w:cs="Times New Roman"/>
          <w:sz w:val="24"/>
          <w:szCs w:val="24"/>
        </w:rPr>
        <w:t xml:space="preserve"> </w:t>
      </w:r>
      <w:r w:rsidRPr="00A92493">
        <w:rPr>
          <w:rFonts w:ascii="Times New Roman" w:hAnsi="Times New Roman" w:cs="Times New Roman"/>
          <w:sz w:val="24"/>
          <w:szCs w:val="24"/>
        </w:rPr>
        <w:t xml:space="preserve">Ulterior a apărut în 1990 o federaţie romă, denumită </w:t>
      </w:r>
      <w:r w:rsidRPr="00A92493">
        <w:rPr>
          <w:rFonts w:ascii="Times New Roman" w:hAnsi="Times New Roman" w:cs="Times New Roman"/>
          <w:i/>
          <w:sz w:val="24"/>
          <w:szCs w:val="24"/>
        </w:rPr>
        <w:t>Congresul Naţional al Romilor</w:t>
      </w:r>
      <w:r w:rsidRPr="00A92493">
        <w:rPr>
          <w:rFonts w:ascii="Times New Roman" w:hAnsi="Times New Roman" w:cs="Times New Roman"/>
          <w:sz w:val="24"/>
          <w:szCs w:val="24"/>
        </w:rPr>
        <w:t>, care reunea nu mai puţin de 19 organizaţii ale romilor. În spaţiul cehoslovac personalităţi rome care s-au afirmat sunt şi cântăreţa Vera Bila (n.1954), scriitoarea Ilona Ferkova (n. 1956), activiştii romi Ondrej Gina (n.1971) şi Karel Holomek (n. 1937), Monika Horakova-Mihalickova (n. 1973), membră a Parlamentului European, fotograful Jan Josef Horvath (n. 1966), etnografa Jana Horvathova (n. 1967), cântăreaţa Ida Kelarova (n. 1956), cântăreaţa şi vedeta de televiziune Iveta (n. 1986), reporterul Jan Misurec, poetul Vlado Olah (n. 1947), jurnalista Anna Polakova, muzicianul Jan Aco Slepcik, Vojtech Vagai (n. 1959), cunoscut reprezentant al biserici</w:t>
      </w:r>
      <w:r w:rsidR="002F75A2" w:rsidRPr="00A92493">
        <w:rPr>
          <w:rFonts w:ascii="Times New Roman" w:hAnsi="Times New Roman" w:cs="Times New Roman"/>
          <w:sz w:val="24"/>
          <w:szCs w:val="24"/>
        </w:rPr>
        <w:t>i</w:t>
      </w:r>
      <w:r w:rsidR="00DD11AD">
        <w:rPr>
          <w:rFonts w:ascii="Times New Roman" w:hAnsi="Times New Roman" w:cs="Times New Roman"/>
          <w:sz w:val="24"/>
          <w:szCs w:val="24"/>
        </w:rPr>
        <w:t xml:space="preserve"> </w:t>
      </w:r>
      <w:r w:rsidRPr="00A92493">
        <w:rPr>
          <w:rFonts w:ascii="Times New Roman" w:hAnsi="Times New Roman" w:cs="Times New Roman"/>
          <w:sz w:val="24"/>
          <w:szCs w:val="24"/>
        </w:rPr>
        <w:t xml:space="preserve">catolice etc.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Germania de Vest, la Hamburg, pe fondul problemelor nerezolvate ale etniei şi a statutul incert al imigranţilor romi, a luat naştere </w:t>
      </w:r>
      <w:r w:rsidRPr="00A92493">
        <w:rPr>
          <w:rFonts w:ascii="Times New Roman" w:hAnsi="Times New Roman" w:cs="Times New Roman"/>
          <w:i/>
          <w:color w:val="auto"/>
          <w:sz w:val="24"/>
          <w:szCs w:val="24"/>
        </w:rPr>
        <w:t>Comisia Internaţională a Drepturilor Ţiganilor</w:t>
      </w:r>
      <w:r w:rsidRPr="00A92493">
        <w:rPr>
          <w:rFonts w:ascii="Times New Roman" w:hAnsi="Times New Roman" w:cs="Times New Roman"/>
          <w:color w:val="auto"/>
          <w:sz w:val="24"/>
          <w:szCs w:val="24"/>
        </w:rPr>
        <w:t>. De altfel romul german Rudolf Karway, pre</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edintele </w:t>
      </w:r>
      <w:r w:rsidRPr="00A92493">
        <w:rPr>
          <w:rFonts w:ascii="Times New Roman" w:hAnsi="Times New Roman" w:cs="Times New Roman"/>
          <w:i/>
          <w:iCs/>
          <w:color w:val="auto"/>
          <w:sz w:val="24"/>
          <w:szCs w:val="24"/>
        </w:rPr>
        <w:t>Zigeunermission</w:t>
      </w:r>
      <w:r w:rsidRPr="00A92493">
        <w:rPr>
          <w:rFonts w:ascii="Times New Roman" w:hAnsi="Times New Roman" w:cs="Times New Roman"/>
          <w:color w:val="auto"/>
          <w:sz w:val="24"/>
          <w:szCs w:val="24"/>
        </w:rPr>
        <w:t>, conduce la Strasbourg la Comisia Europeană pentru Drepturile Omului o delegaţie romă, tema discuţiilor fiind axată desigur pe nerespectarea drepturilor şi discriminarea romilor. Un an mai târziu crearea unui organism unit al romilor în RFG a eşuat datorită rivalităţii dintre grupurile de romi, a divergenţelor dintre liderii romilor care concurau pentru conducerea organizaţiei, precum şi a diferenţelor de opinie asupra competenţelor unui comitet trans</w:t>
      </w:r>
      <w:r w:rsidR="002F75A2" w:rsidRPr="00A92493">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regional. </w:t>
      </w:r>
    </w:p>
    <w:p w:rsidR="006746CE" w:rsidRPr="00A92493" w:rsidRDefault="006746C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Marea Britanie </w:t>
      </w:r>
      <w:r w:rsidRPr="00A92493">
        <w:rPr>
          <w:rFonts w:ascii="Times New Roman" w:eastAsia="Times-Roman" w:hAnsi="Times New Roman" w:cs="Times New Roman"/>
          <w:sz w:val="24"/>
          <w:szCs w:val="24"/>
        </w:rPr>
        <w:t xml:space="preserve">John Cripps a redactat </w:t>
      </w:r>
      <w:r w:rsidRPr="00A92493">
        <w:rPr>
          <w:rFonts w:ascii="Times New Roman" w:hAnsi="Times New Roman" w:cs="Times New Roman"/>
          <w:sz w:val="24"/>
          <w:szCs w:val="24"/>
        </w:rPr>
        <w:t xml:space="preserve">un raport </w:t>
      </w:r>
      <w:r w:rsidRPr="00A92493">
        <w:rPr>
          <w:rFonts w:ascii="Times New Roman" w:hAnsi="Times New Roman" w:cs="Times New Roman"/>
          <w:i/>
          <w:sz w:val="24"/>
          <w:szCs w:val="24"/>
        </w:rPr>
        <w:t>Caravan Sites Act</w:t>
      </w:r>
      <w:r w:rsidRPr="00A92493">
        <w:rPr>
          <w:rFonts w:ascii="Times New Roman" w:hAnsi="Times New Roman" w:cs="Times New Roman"/>
          <w:sz w:val="24"/>
          <w:szCs w:val="24"/>
        </w:rPr>
        <w:t>, fiind adoptată legea locurilor de campare a rulotelor care obliga oficialităţile locale ca din anul 1970 să ofere asemenea servicii romilor nomazi. Din păcate această lege nu a fost pusă în aplicare pe deplin, nefiind ulterior abrogată.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00667E79" w:rsidRPr="00A92493">
        <w:rPr>
          <w:rFonts w:ascii="Times New Roman" w:hAnsi="Times New Roman" w:cs="Times New Roman"/>
          <w:color w:val="auto"/>
          <w:sz w:val="24"/>
          <w:szCs w:val="24"/>
        </w:rPr>
        <w:t>În Olanda</w:t>
      </w:r>
      <w:r w:rsidRPr="00A92493">
        <w:rPr>
          <w:rFonts w:ascii="Times New Roman" w:hAnsi="Times New Roman" w:cs="Times New Roman"/>
          <w:color w:val="auto"/>
          <w:sz w:val="24"/>
          <w:szCs w:val="24"/>
        </w:rPr>
        <w:t xml:space="preserve"> a fost emisă o legislaţie în urma căreia romii au fost înghesuiţi prin campinguri necorespunzătoare, unde totuşi au fost fondate unităţi de învăţământ special dedicate romilor. Situaţia se va remedia la finele anilor ’70.</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lastRenderedPageBreak/>
        <w:t xml:space="preserve">1969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Bulgaria sunt deschise şcoli speciale pentru romi, cu scopul de a fi pregătiţi ca muncitori calificaţi, utili sistemului socialist al muncii. Practic măsura era o formă mascată de asimilare. Astfel limba romani era strict interzisă în acele instituţii de învăţământ, politica de bulgarizare a romilor culminând cu interzicerea utilizării termenului de „ţigan” în actele oficiale, cu slavizarea numelor romilor musulmani sau cu interzicerea folclorului rom, pe motiv că prezintă influenţe turceşti.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Consiliul Europei a îndemnat guvernele ţărilor democratice să renunţe la politicile antirome, stopând discriminarea, şi să elaboreze o legislaţie conformă cu specificul etniei, care să permită accesul la educaţie, la protecţie socială, la serviciile medicale, pe piaţa muncii etc. Adunarea Consultativă a adoptat </w:t>
      </w:r>
      <w:r w:rsidRPr="00A92493">
        <w:rPr>
          <w:rFonts w:ascii="Times New Roman" w:hAnsi="Times New Roman" w:cs="Times New Roman"/>
          <w:i/>
          <w:sz w:val="24"/>
          <w:szCs w:val="24"/>
        </w:rPr>
        <w:t>Recomandarea 563</w:t>
      </w:r>
      <w:r w:rsidRPr="00A92493">
        <w:rPr>
          <w:rFonts w:ascii="Times New Roman" w:hAnsi="Times New Roman" w:cs="Times New Roman"/>
          <w:sz w:val="24"/>
          <w:szCs w:val="24"/>
        </w:rPr>
        <w:t xml:space="preserve"> privind </w:t>
      </w:r>
      <w:r w:rsidRPr="00A92493">
        <w:rPr>
          <w:rFonts w:ascii="Times New Roman" w:hAnsi="Times New Roman" w:cs="Times New Roman"/>
          <w:i/>
          <w:sz w:val="24"/>
          <w:szCs w:val="24"/>
        </w:rPr>
        <w:t>Situaţia ţiganilor şi a altor călători în Europa</w:t>
      </w:r>
      <w:r w:rsidRPr="00A92493">
        <w:rPr>
          <w:rFonts w:ascii="Times New Roman" w:hAnsi="Times New Roman" w:cs="Times New Roman"/>
          <w:sz w:val="24"/>
          <w:szCs w:val="24"/>
        </w:rPr>
        <w:t xml:space="preserve">. </w:t>
      </w:r>
      <w:r w:rsidRPr="00A92493">
        <w:rPr>
          <w:rFonts w:ascii="Cambria Math" w:hAnsi="Cambria Math" w:cs="Cambria Math"/>
          <w:sz w:val="24"/>
          <w:szCs w:val="24"/>
        </w:rPr>
        <w:t>Ș</w:t>
      </w:r>
      <w:r w:rsidRPr="00A92493">
        <w:rPr>
          <w:rFonts w:ascii="Times New Roman" w:hAnsi="Times New Roman" w:cs="Times New Roman"/>
          <w:sz w:val="24"/>
          <w:szCs w:val="24"/>
        </w:rPr>
        <w:t>ase ani mai târziu, în 1975, Comitetul de Mini</w:t>
      </w:r>
      <w:r w:rsidRPr="00A92493">
        <w:rPr>
          <w:rFonts w:ascii="Cambria Math" w:hAnsi="Cambria Math" w:cs="Cambria Math"/>
          <w:sz w:val="24"/>
          <w:szCs w:val="24"/>
        </w:rPr>
        <w:t>ș</w:t>
      </w:r>
      <w:r w:rsidRPr="00A92493">
        <w:rPr>
          <w:rFonts w:ascii="Times New Roman" w:hAnsi="Times New Roman" w:cs="Times New Roman"/>
          <w:sz w:val="24"/>
          <w:szCs w:val="24"/>
        </w:rPr>
        <w:t xml:space="preserve">tri a adoptat </w:t>
      </w:r>
      <w:r w:rsidRPr="00A92493">
        <w:rPr>
          <w:rFonts w:ascii="Times New Roman" w:hAnsi="Times New Roman" w:cs="Times New Roman"/>
          <w:i/>
          <w:sz w:val="24"/>
          <w:szCs w:val="24"/>
        </w:rPr>
        <w:t>Rezoluţia 13</w:t>
      </w:r>
      <w:r w:rsidRPr="00A92493">
        <w:rPr>
          <w:rFonts w:ascii="Times New Roman" w:hAnsi="Times New Roman" w:cs="Times New Roman"/>
          <w:sz w:val="24"/>
          <w:szCs w:val="24"/>
        </w:rPr>
        <w:t xml:space="preserve"> ce conţine recomandări cu privire la </w:t>
      </w:r>
      <w:r w:rsidRPr="00A92493">
        <w:rPr>
          <w:rFonts w:ascii="Times New Roman" w:hAnsi="Times New Roman" w:cs="Times New Roman"/>
          <w:i/>
          <w:sz w:val="24"/>
          <w:szCs w:val="24"/>
        </w:rPr>
        <w:t>Situaţia socială a nomazilor în Europa,</w:t>
      </w:r>
      <w:r w:rsidRPr="00A92493">
        <w:rPr>
          <w:rFonts w:ascii="Times New Roman" w:hAnsi="Times New Roman" w:cs="Times New Roman"/>
          <w:sz w:val="24"/>
          <w:szCs w:val="24"/>
        </w:rPr>
        <w:t xml:space="preserve"> subliniind din nou necesitatea evitării discriminării, precum şi implicarea autorităţilor în îmbunătăţirea condiţiilor de viaţă ale nomazilor.</w:t>
      </w:r>
      <w:r w:rsidR="00034843">
        <w:rPr>
          <w:rFonts w:ascii="Times New Roman" w:hAnsi="Times New Roman" w:cs="Times New Roman"/>
          <w:sz w:val="24"/>
          <w:szCs w:val="24"/>
        </w:rPr>
        <w:t xml:space="preserve"> </w:t>
      </w:r>
      <w:r w:rsidR="001E3920">
        <w:rPr>
          <w:rFonts w:ascii="Times New Roman" w:hAnsi="Times New Roman" w:cs="Times New Roman"/>
          <w:sz w:val="24"/>
          <w:szCs w:val="24"/>
        </w:rPr>
        <w:t>În 1983</w:t>
      </w:r>
      <w:r w:rsidRPr="00A92493">
        <w:rPr>
          <w:rFonts w:ascii="Times New Roman" w:hAnsi="Times New Roman" w:cs="Times New Roman"/>
          <w:sz w:val="24"/>
          <w:szCs w:val="24"/>
        </w:rPr>
        <w:t xml:space="preserve"> Comitetul de Mini</w:t>
      </w:r>
      <w:r w:rsidRPr="00A92493">
        <w:rPr>
          <w:rFonts w:ascii="Cambria Math" w:hAnsi="Cambria Math" w:cs="Cambria Math"/>
          <w:sz w:val="24"/>
          <w:szCs w:val="24"/>
        </w:rPr>
        <w:t>ș</w:t>
      </w:r>
      <w:r w:rsidRPr="00A92493">
        <w:rPr>
          <w:rFonts w:ascii="Times New Roman" w:hAnsi="Times New Roman" w:cs="Times New Roman"/>
          <w:sz w:val="24"/>
          <w:szCs w:val="24"/>
        </w:rPr>
        <w:t xml:space="preserve">tri a adoptat </w:t>
      </w:r>
      <w:r w:rsidRPr="00A92493">
        <w:rPr>
          <w:rFonts w:ascii="Times New Roman" w:hAnsi="Times New Roman" w:cs="Times New Roman"/>
          <w:i/>
          <w:sz w:val="24"/>
          <w:szCs w:val="24"/>
        </w:rPr>
        <w:t>Recomandarea R1</w:t>
      </w:r>
      <w:r w:rsidRPr="00A92493">
        <w:rPr>
          <w:rFonts w:ascii="Times New Roman" w:hAnsi="Times New Roman" w:cs="Times New Roman"/>
          <w:sz w:val="24"/>
          <w:szCs w:val="24"/>
        </w:rPr>
        <w:t xml:space="preserve"> pentru  </w:t>
      </w:r>
      <w:r w:rsidRPr="00A92493">
        <w:rPr>
          <w:rFonts w:ascii="Times New Roman" w:hAnsi="Times New Roman" w:cs="Times New Roman"/>
          <w:i/>
          <w:sz w:val="24"/>
          <w:szCs w:val="24"/>
        </w:rPr>
        <w:t>Nomazii Apatrizi şi Nomazii cu Naţionalitate Nedefinită</w:t>
      </w:r>
      <w:r w:rsidR="001E3920">
        <w:rPr>
          <w:rFonts w:ascii="Times New Roman" w:hAnsi="Times New Roman" w:cs="Times New Roman"/>
          <w:sz w:val="24"/>
          <w:szCs w:val="24"/>
        </w:rPr>
        <w:t>. În 1993</w:t>
      </w:r>
      <w:r w:rsidRPr="00A92493">
        <w:rPr>
          <w:rFonts w:ascii="Times New Roman" w:hAnsi="Times New Roman" w:cs="Times New Roman"/>
          <w:sz w:val="24"/>
          <w:szCs w:val="24"/>
        </w:rPr>
        <w:t xml:space="preserve"> Parlamentul European a adoptat </w:t>
      </w:r>
      <w:r w:rsidRPr="00A92493">
        <w:rPr>
          <w:rFonts w:ascii="Times New Roman" w:hAnsi="Times New Roman" w:cs="Times New Roman"/>
          <w:i/>
          <w:sz w:val="24"/>
          <w:szCs w:val="24"/>
        </w:rPr>
        <w:t>Recomandarea 1203</w:t>
      </w:r>
      <w:r w:rsidRPr="00A92493">
        <w:rPr>
          <w:rFonts w:ascii="Times New Roman" w:hAnsi="Times New Roman" w:cs="Times New Roman"/>
          <w:sz w:val="24"/>
          <w:szCs w:val="24"/>
        </w:rPr>
        <w:t xml:space="preserve"> cu privire la romi. </w:t>
      </w:r>
    </w:p>
    <w:p w:rsidR="006746CE" w:rsidRPr="00A92493" w:rsidRDefault="006746CE" w:rsidP="008F7CC0">
      <w:pPr>
        <w:pStyle w:val="NormalWeb"/>
        <w:spacing w:before="0" w:beforeAutospacing="0" w:after="0" w:afterAutospacing="0"/>
        <w:jc w:val="both"/>
        <w:rPr>
          <w:rStyle w:val="notranslate"/>
        </w:rPr>
      </w:pPr>
      <w:r w:rsidRPr="00A92493">
        <w:rPr>
          <w:rFonts w:hAnsi="Symbol"/>
        </w:rPr>
        <w:t></w:t>
      </w:r>
      <w:r w:rsidR="00DD11AD">
        <w:rPr>
          <w:rFonts w:hAnsi="Symbol"/>
        </w:rPr>
        <w:t xml:space="preserve"> </w:t>
      </w:r>
      <w:r w:rsidRPr="00A92493">
        <w:t xml:space="preserve">În Iugoslavia Slobodan Berberski, un fost luptător de etnie romă în trupele de partizani, prizonier politic, membru al Comitetului Central al Uniunii Comuniştilor Iugoslavi, a făcut cunoscut, în publicaţia belgrădeană </w:t>
      </w:r>
      <w:r w:rsidRPr="00A92493">
        <w:rPr>
          <w:i/>
        </w:rPr>
        <w:t>Vecerni novosti</w:t>
      </w:r>
      <w:r w:rsidRPr="00A92493">
        <w:t>, faptul că romii iugoslavi vor fi reprezentaţi de o asociaţie al cărui obiectiv primordial era obţinerea statutului de „naţionalitate“ pentru romi</w:t>
      </w:r>
      <w:r w:rsidR="00034843">
        <w:t>, recunoscuți doar ca grup etnic</w:t>
      </w:r>
      <w:r w:rsidRPr="00A92493">
        <w:t xml:space="preserve">. În Iugoslavia perioadei evocate conform legislaţiei existau </w:t>
      </w:r>
      <w:r w:rsidR="00034843" w:rsidRPr="00A92493">
        <w:t>naţiuni</w:t>
      </w:r>
      <w:r w:rsidR="00034843">
        <w:t>,</w:t>
      </w:r>
      <w:r w:rsidR="00034843" w:rsidRPr="00A92493">
        <w:t xml:space="preserve"> </w:t>
      </w:r>
      <w:r w:rsidR="00034843">
        <w:t>naţionalităţi şi</w:t>
      </w:r>
      <w:r w:rsidR="00034843" w:rsidRPr="00A92493">
        <w:t xml:space="preserve"> </w:t>
      </w:r>
      <w:r w:rsidRPr="00A92493">
        <w:t xml:space="preserve">grupuri </w:t>
      </w:r>
      <w:r w:rsidR="00034843">
        <w:t>etnice</w:t>
      </w:r>
      <w:r w:rsidRPr="00A92493">
        <w:t xml:space="preserve">, cu sistemul ierarhic aferent în cea ce priveşte statutul acestora în cadrul statului titoist. După fondarea asociaţiei rome au fost rapid înfiinţate filiale în toată Iugoslavia, în paralel cu apariţia altor asociaţii rome cu profil cultural, sportiv etc., astfel că în anii ’70, îşi desfăşurau activitatea 60 de organizaţii rome. În spaţiul ex-iugoslav, începând în special cu 1971, atunci când situaţia creată de recensământ provoacă un număr de dezbateri şi polemici, mişcarea politică a romilor ia amploare. Practic se afirmă două organizaţii rome, adică </w:t>
      </w:r>
      <w:r w:rsidRPr="00A92493">
        <w:rPr>
          <w:i/>
        </w:rPr>
        <w:t>Romano Pralipe</w:t>
      </w:r>
      <w:r w:rsidRPr="00A92493">
        <w:t>, cu sediul în Skopie, condusă de un rom membru al parlamentului, respectiv Abdi Faik, o alta cu sediul la Belgrad, fiind prezidată de poetul rom Slobodan Berberski, care va prezida primul Congres Internaţional al Romilor, ţinut la Londra.</w:t>
      </w:r>
    </w:p>
    <w:p w:rsidR="006746CE" w:rsidRPr="00A92493" w:rsidRDefault="006746CE" w:rsidP="008F7CC0">
      <w:pPr>
        <w:pStyle w:val="odstavec"/>
        <w:spacing w:before="0" w:beforeAutospacing="0" w:after="0" w:afterAutospacing="0"/>
        <w:jc w:val="both"/>
      </w:pPr>
      <w:r w:rsidRPr="00A92493">
        <w:rPr>
          <w:rFonts w:hAnsi="Symbol"/>
        </w:rPr>
        <w:t></w:t>
      </w:r>
      <w:r w:rsidR="00DD11AD">
        <w:rPr>
          <w:rFonts w:hAnsi="Symbol"/>
        </w:rPr>
        <w:t xml:space="preserve"> </w:t>
      </w:r>
      <w:r w:rsidRPr="00A92493">
        <w:t xml:space="preserve">În Bulgaria, guvernul a înfiinţat </w:t>
      </w:r>
      <w:r w:rsidRPr="00A92493">
        <w:rPr>
          <w:rFonts w:ascii="Cambria Math" w:hAnsi="Cambria Math" w:cs="Cambria Math"/>
        </w:rPr>
        <w:t>ș</w:t>
      </w:r>
      <w:r w:rsidRPr="00A92493">
        <w:t xml:space="preserve">coli speciale pentru romi, segregarea devenind una dintre politicile oficiale aplicate în direcţia asimilării romilor. </w:t>
      </w:r>
    </w:p>
    <w:p w:rsidR="006746CE" w:rsidRPr="00A92493" w:rsidRDefault="006746CE" w:rsidP="008F7CC0">
      <w:pPr>
        <w:pStyle w:val="odstavec"/>
        <w:spacing w:before="0" w:beforeAutospacing="0" w:after="0" w:afterAutospacing="0"/>
        <w:jc w:val="both"/>
      </w:pPr>
      <w:r w:rsidRPr="00A92493">
        <w:rPr>
          <w:rFonts w:hAnsi="Symbol"/>
        </w:rPr>
        <w:t></w:t>
      </w:r>
      <w:r w:rsidR="00DD11AD">
        <w:rPr>
          <w:rFonts w:hAnsi="Symbol"/>
        </w:rPr>
        <w:t xml:space="preserve"> </w:t>
      </w:r>
      <w:r w:rsidRPr="00A92493">
        <w:t>În Franţa este introdus conceptul de </w:t>
      </w:r>
      <w:r w:rsidRPr="00A92493">
        <w:rPr>
          <w:bCs/>
          <w:i/>
        </w:rPr>
        <w:t>gens du voyage</w:t>
      </w:r>
      <w:r w:rsidRPr="00A92493">
        <w:t>, pentru a desemna populaţia romă din Hexagon:</w:t>
      </w:r>
      <w:r w:rsidRPr="00A92493">
        <w:rPr>
          <w:rStyle w:val="citation"/>
        </w:rPr>
        <w:t> </w:t>
      </w:r>
      <w:r w:rsidRPr="00A92493">
        <w:rPr>
          <w:rStyle w:val="citation"/>
          <w:i/>
        </w:rPr>
        <w:t>l'exercice des activités économiques ambulantes et le régime applicable aux personnes circulant en France sans domicile ni résidence fixe</w:t>
      </w:r>
      <w:r w:rsidRPr="00A92493">
        <w:rPr>
          <w:rStyle w:val="citation"/>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 xml:space="preserve">1970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Iranianistul Gernot Windfuhr a publicat o luc</w:t>
      </w:r>
      <w:r w:rsidR="00F56678" w:rsidRPr="00A92493">
        <w:rPr>
          <w:rFonts w:ascii="Times New Roman" w:hAnsi="Times New Roman" w:cs="Times New Roman"/>
          <w:color w:val="auto"/>
          <w:sz w:val="24"/>
          <w:szCs w:val="24"/>
        </w:rPr>
        <w:t>r</w:t>
      </w:r>
      <w:r w:rsidRPr="00A92493">
        <w:rPr>
          <w:rFonts w:ascii="Times New Roman" w:hAnsi="Times New Roman" w:cs="Times New Roman"/>
          <w:color w:val="auto"/>
          <w:sz w:val="24"/>
          <w:szCs w:val="24"/>
        </w:rPr>
        <w:t>are despre un dialect rom vorbit în satul Zargar, din Azerbaidjan. Dialectul amintit prezintă influenţe grece</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ti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i slave, provenind din familia dialectelor romani vorbite în arealul balcanic, primul indiciu al migrației înspre est a grupurilor de romi.</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În Cehoslovacia acestui an, conform datelor oficiale, numărul romilor cehoslovaci licenţiaţi a cre</w:t>
      </w:r>
      <w:r w:rsidR="00F56678" w:rsidRPr="00A92493">
        <w:t>s</w:t>
      </w:r>
      <w:r w:rsidRPr="00A92493">
        <w:t>cut de la 45 la 345, conform statistici oficiale analfabetismul în rândul romilor reducându-se semnificativ.</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acest an apare </w:t>
      </w:r>
      <w:r w:rsidRPr="00A92493">
        <w:rPr>
          <w:rFonts w:ascii="Times New Roman" w:hAnsi="Times New Roman" w:cs="Times New Roman"/>
          <w:i/>
          <w:iCs/>
          <w:sz w:val="24"/>
          <w:szCs w:val="24"/>
        </w:rPr>
        <w:t>The Book of Boswell</w:t>
      </w:r>
      <w:r w:rsidRPr="00A92493">
        <w:rPr>
          <w:rFonts w:ascii="Times New Roman" w:eastAsia="Times-Roman" w:hAnsi="Times New Roman" w:cs="Times New Roman"/>
          <w:sz w:val="24"/>
          <w:szCs w:val="24"/>
        </w:rPr>
        <w:t>,</w:t>
      </w:r>
      <w:r w:rsidRPr="00A92493">
        <w:rPr>
          <w:rFonts w:ascii="Times New Roman" w:hAnsi="Times New Roman" w:cs="Times New Roman"/>
          <w:sz w:val="24"/>
          <w:szCs w:val="24"/>
        </w:rPr>
        <w:t xml:space="preserve"> autobiografia lui Sylvester Gordon Boswell, care a fost publicată în conformitate cu povestea vieţii sale înregistrată pe bandă. Sylvester Gordon Boswe</w:t>
      </w:r>
      <w:r w:rsidR="00870104">
        <w:rPr>
          <w:rFonts w:ascii="Times New Roman" w:hAnsi="Times New Roman" w:cs="Times New Roman"/>
          <w:sz w:val="24"/>
          <w:szCs w:val="24"/>
        </w:rPr>
        <w:t>ll s-a născut printre romii din</w:t>
      </w:r>
      <w:r w:rsidRPr="00A92493">
        <w:rPr>
          <w:rFonts w:ascii="Times New Roman" w:hAnsi="Times New Roman" w:cs="Times New Roman"/>
          <w:sz w:val="24"/>
          <w:szCs w:val="24"/>
        </w:rPr>
        <w:t xml:space="preserve"> North Shore din Blackpool, fiind unul dintre cei unsprezece fii ai lui Trafalgar Boswell. În primul război mondial s-a remarcat ca membru al </w:t>
      </w:r>
      <w:r w:rsidRPr="00A92493">
        <w:rPr>
          <w:rFonts w:ascii="Times New Roman" w:eastAsia="Times-Roman" w:hAnsi="Times New Roman" w:cs="Times New Roman"/>
          <w:i/>
          <w:sz w:val="24"/>
          <w:szCs w:val="24"/>
        </w:rPr>
        <w:t>Royal Veterinary Corps</w:t>
      </w:r>
      <w:r w:rsidRPr="00A92493">
        <w:rPr>
          <w:rFonts w:ascii="Times New Roman" w:hAnsi="Times New Roman" w:cs="Times New Roman"/>
          <w:sz w:val="24"/>
          <w:szCs w:val="24"/>
        </w:rPr>
        <w:t xml:space="preserve">, ulterior, după ce a călătorit ca un adevărat  rom prin spaţiul britanic, stabilindu-se în Lincolnshire, aproape de Spalding.  </w:t>
      </w:r>
    </w:p>
    <w:p w:rsidR="00C81E1C" w:rsidRPr="00A92493" w:rsidRDefault="00C81E1C"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DD11AD">
        <w:rPr>
          <w:rFonts w:hAnsi="Symbol"/>
          <w:sz w:val="24"/>
          <w:szCs w:val="24"/>
        </w:rPr>
        <w:t xml:space="preserve"> </w:t>
      </w:r>
      <w:r w:rsidRPr="00A92493">
        <w:rPr>
          <w:rFonts w:ascii="Times New Roman" w:hAnsi="Times New Roman" w:cs="Times New Roman"/>
          <w:sz w:val="24"/>
          <w:szCs w:val="24"/>
        </w:rPr>
        <w:t xml:space="preserve">La Bucureşti se naşte cunoscutul muzician </w:t>
      </w:r>
      <w:r w:rsidR="00947E64" w:rsidRPr="00A92493">
        <w:rPr>
          <w:rFonts w:ascii="Times New Roman" w:hAnsi="Times New Roman" w:cs="Times New Roman"/>
          <w:sz w:val="24"/>
          <w:szCs w:val="24"/>
        </w:rPr>
        <w:t xml:space="preserve">rom contemporan </w:t>
      </w:r>
      <w:r w:rsidRPr="00A92493">
        <w:rPr>
          <w:rFonts w:ascii="Times New Roman" w:hAnsi="Times New Roman" w:cs="Times New Roman"/>
          <w:sz w:val="24"/>
          <w:szCs w:val="24"/>
        </w:rPr>
        <w:t>Damian Drăghici</w:t>
      </w:r>
      <w:r w:rsidR="00947E64" w:rsidRPr="00A92493">
        <w:rPr>
          <w:rFonts w:ascii="Times New Roman" w:hAnsi="Times New Roman" w:cs="Times New Roman"/>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 xml:space="preserve">1971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Marea Britanie, la Orpington, lângă Londra, a fost organizat Congresul Mondial al Romilor, primul de acest gen, printre finanţatori evenimentului numărându-se şi Consiliul Mondial al Bisericilor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guvernul Indiei. La eveniment au participat 23 de reprezentanţi oficiali din Cehoslovacia, Finlanda, Norvegia, Franţa, Marea Britanie, Germania, Ungaria, Irlanda, Spania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Iugoslavia, dar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observatori din Belgia, Canada, India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Statele Unite ale Americii. În cadrul întrunirii au </w:t>
      </w:r>
      <w:r w:rsidR="001E3920">
        <w:rPr>
          <w:rFonts w:ascii="Times New Roman" w:hAnsi="Times New Roman" w:cs="Times New Roman"/>
          <w:color w:val="auto"/>
          <w:sz w:val="24"/>
          <w:szCs w:val="24"/>
        </w:rPr>
        <w:t xml:space="preserve">fost </w:t>
      </w:r>
      <w:r w:rsidRPr="00A92493">
        <w:rPr>
          <w:rFonts w:ascii="Times New Roman" w:hAnsi="Times New Roman" w:cs="Times New Roman"/>
          <w:color w:val="auto"/>
          <w:sz w:val="24"/>
          <w:szCs w:val="24"/>
        </w:rPr>
        <w:t>fondate de către participanţi cinci comisii</w:t>
      </w:r>
      <w:r w:rsidR="001E3920">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pe probleme sociale, pe educaţie, pe crime de război, pe limbă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pe cultură, romul iugoslav Slobodan Berberski fiind ales preşedinte onorific al congresului. Cu această ocazie a fost ales şi steagul oficial al tuturor romilor de pe glob, stindard inspirat din steagul, conceput în culorile verde şi albastru, promovat la conferinţa din 1933 a </w:t>
      </w:r>
      <w:r w:rsidRPr="00A92493">
        <w:rPr>
          <w:rFonts w:ascii="Times New Roman" w:hAnsi="Times New Roman" w:cs="Times New Roman"/>
          <w:i/>
          <w:color w:val="auto"/>
          <w:sz w:val="24"/>
          <w:szCs w:val="24"/>
        </w:rPr>
        <w:t>Asociaţiei Generale a Ţiganilor din România</w:t>
      </w:r>
      <w:r w:rsidRPr="00A92493">
        <w:rPr>
          <w:rFonts w:ascii="Times New Roman" w:hAnsi="Times New Roman" w:cs="Times New Roman"/>
          <w:color w:val="auto"/>
          <w:sz w:val="24"/>
          <w:szCs w:val="24"/>
        </w:rPr>
        <w:t>. Stindardul romilor de pe mapamond este împodobit cu ro</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u şi are drept stemă o roată cu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aisprezece spiţe, </w:t>
      </w:r>
      <w:r w:rsidRPr="00A92493">
        <w:rPr>
          <w:rFonts w:ascii="Times New Roman" w:hAnsi="Times New Roman" w:cs="Times New Roman"/>
          <w:i/>
          <w:color w:val="auto"/>
          <w:sz w:val="24"/>
          <w:szCs w:val="24"/>
        </w:rPr>
        <w:t>chakra</w:t>
      </w:r>
      <w:r w:rsidRPr="00A92493">
        <w:rPr>
          <w:rFonts w:ascii="Times New Roman" w:hAnsi="Times New Roman" w:cs="Times New Roman"/>
          <w:color w:val="auto"/>
          <w:sz w:val="24"/>
          <w:szCs w:val="24"/>
        </w:rPr>
        <w:t xml:space="preserve">, similara cu </w:t>
      </w:r>
      <w:r w:rsidRPr="00A92493">
        <w:rPr>
          <w:rFonts w:ascii="Times New Roman" w:hAnsi="Times New Roman" w:cs="Times New Roman"/>
          <w:i/>
          <w:color w:val="auto"/>
          <w:sz w:val="24"/>
          <w:szCs w:val="24"/>
        </w:rPr>
        <w:t>ashok chakra</w:t>
      </w:r>
      <w:r w:rsidRPr="00A92493">
        <w:rPr>
          <w:rFonts w:ascii="Times New Roman" w:hAnsi="Times New Roman" w:cs="Times New Roman"/>
          <w:color w:val="auto"/>
          <w:sz w:val="24"/>
          <w:szCs w:val="24"/>
        </w:rPr>
        <w:t xml:space="preserve">, roata de pe steagul Indiei, al cărei simbol este mişcarea şi creaţia lumii.  Ca motto al romilor a fost adoptat </w:t>
      </w:r>
      <w:r w:rsidRPr="00A92493">
        <w:rPr>
          <w:rFonts w:ascii="Times New Roman" w:hAnsi="Times New Roman" w:cs="Times New Roman"/>
          <w:i/>
          <w:color w:val="auto"/>
          <w:sz w:val="24"/>
          <w:szCs w:val="24"/>
        </w:rPr>
        <w:t>Opre Roma</w:t>
      </w:r>
      <w:r w:rsidRPr="00A92493">
        <w:rPr>
          <w:rFonts w:ascii="Times New Roman" w:hAnsi="Times New Roman" w:cs="Times New Roman"/>
          <w:color w:val="auto"/>
          <w:sz w:val="24"/>
          <w:szCs w:val="24"/>
        </w:rPr>
        <w:t xml:space="preserve">. Ziua de 8 aprilie a fost desemnată ziua internaţională a tuturor romilor, iar cântecul </w:t>
      </w:r>
      <w:r w:rsidRPr="00A92493">
        <w:rPr>
          <w:rFonts w:ascii="Times New Roman" w:hAnsi="Times New Roman" w:cs="Times New Roman"/>
          <w:i/>
          <w:color w:val="auto"/>
          <w:sz w:val="24"/>
          <w:szCs w:val="24"/>
        </w:rPr>
        <w:t>Gelem, Gelem</w:t>
      </w:r>
      <w:r w:rsidRPr="00A92493">
        <w:rPr>
          <w:rFonts w:ascii="Times New Roman" w:hAnsi="Times New Roman" w:cs="Times New Roman"/>
          <w:color w:val="auto"/>
          <w:sz w:val="24"/>
          <w:szCs w:val="24"/>
        </w:rPr>
        <w:t xml:space="preserve"> a fost ales drept imn oficial al romilor, melodie a cărei prime acorduri muzicale sunt preluate de la celebrul cântec popular românesc „Ionel, Ionelule”, care a f</w:t>
      </w:r>
      <w:r w:rsidR="001E3920">
        <w:rPr>
          <w:rFonts w:ascii="Times New Roman" w:hAnsi="Times New Roman" w:cs="Times New Roman"/>
          <w:color w:val="auto"/>
          <w:sz w:val="24"/>
          <w:szCs w:val="24"/>
        </w:rPr>
        <w:t>ost „dus” de către romii valahi eliberaţi din robie</w:t>
      </w:r>
      <w:r w:rsidRPr="00A92493">
        <w:rPr>
          <w:rFonts w:ascii="Times New Roman" w:hAnsi="Times New Roman" w:cs="Times New Roman"/>
          <w:color w:val="auto"/>
          <w:sz w:val="24"/>
          <w:szCs w:val="24"/>
        </w:rPr>
        <w:t xml:space="preserve"> la sud de Dunăre, unde s-a şi produs transferul de acorduri evocat. De asemenea, participanţii au ales termenul de "rom" în detrimentul celui de "ţigan", ca şi etnonim, </w:t>
      </w:r>
      <w:r w:rsidRPr="00A92493">
        <w:rPr>
          <w:rFonts w:ascii="Times New Roman" w:hAnsi="Times New Roman" w:cs="Times New Roman"/>
          <w:i/>
          <w:color w:val="auto"/>
          <w:sz w:val="24"/>
          <w:szCs w:val="24"/>
        </w:rPr>
        <w:t>Comitetul Internaţional  al Ţiganilor</w:t>
      </w:r>
      <w:r w:rsidRPr="00A92493">
        <w:rPr>
          <w:rFonts w:ascii="Times New Roman" w:hAnsi="Times New Roman" w:cs="Times New Roman"/>
          <w:color w:val="auto"/>
          <w:sz w:val="24"/>
          <w:szCs w:val="24"/>
        </w:rPr>
        <w:t xml:space="preserve"> din 1965 devenind </w:t>
      </w:r>
      <w:r w:rsidRPr="00A92493">
        <w:rPr>
          <w:rFonts w:ascii="Times New Roman" w:hAnsi="Times New Roman" w:cs="Times New Roman"/>
          <w:i/>
          <w:color w:val="auto"/>
          <w:sz w:val="24"/>
          <w:szCs w:val="24"/>
        </w:rPr>
        <w:t>Komiteto Lumniako Romano</w:t>
      </w:r>
      <w:r w:rsidRPr="00A92493">
        <w:rPr>
          <w:rFonts w:ascii="Times New Roman" w:hAnsi="Times New Roman" w:cs="Times New Roman"/>
          <w:color w:val="auto"/>
          <w:sz w:val="24"/>
          <w:szCs w:val="24"/>
        </w:rPr>
        <w:t xml:space="preserve"> sau </w:t>
      </w:r>
      <w:r w:rsidRPr="00A92493">
        <w:rPr>
          <w:rFonts w:ascii="Times New Roman" w:hAnsi="Times New Roman" w:cs="Times New Roman"/>
          <w:i/>
          <w:color w:val="auto"/>
          <w:sz w:val="24"/>
          <w:szCs w:val="24"/>
        </w:rPr>
        <w:t>Comitetul Internaţional Rom</w:t>
      </w:r>
      <w:r w:rsidRPr="00A92493">
        <w:rPr>
          <w:rFonts w:ascii="Times New Roman" w:hAnsi="Times New Roman" w:cs="Times New Roman"/>
          <w:color w:val="auto"/>
          <w:sz w:val="24"/>
          <w:szCs w:val="24"/>
        </w:rPr>
        <w:t>. O altă măsură importantă, cu consecinţe de durată, a reprezentat-o formarea unui grup de lucru care să creeze o limbă romani literară, standardizată.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La festivalul romilor, derulat în perioada primului Congres International al Romilor, pe un afiş care prezenta procesiunea Sfintei Sara, protectoarea romilor se menţiona că </w:t>
      </w:r>
      <w:r w:rsidRPr="00A92493">
        <w:rPr>
          <w:rFonts w:ascii="Times New Roman" w:hAnsi="Times New Roman" w:cs="Times New Roman"/>
          <w:i/>
          <w:color w:val="auto"/>
          <w:sz w:val="24"/>
          <w:szCs w:val="24"/>
        </w:rPr>
        <w:t>Statuia Sfintei Sara va fi purtată pe braţe de romi. Sfânta Sara, marea sfântă protectoare a romilor, reprezintă forma creştină a zeiţei indiene Kali. Zeiţă a destinului şi a norocului, ea a fost respectată de poporul rom încă de când primii indieni şi-au părăsit ţara, acum o mie de ani</w:t>
      </w:r>
      <w:r w:rsidRPr="00A92493">
        <w:rPr>
          <w:rFonts w:ascii="Times New Roman" w:hAnsi="Times New Roman" w:cs="Times New Roman"/>
          <w:color w:val="auto"/>
          <w:sz w:val="24"/>
          <w:szCs w:val="24"/>
        </w:rPr>
        <w:t>. </w:t>
      </w:r>
      <w:r w:rsidRPr="00A92493">
        <w:rPr>
          <w:rFonts w:ascii="Times New Roman" w:hAnsi="Times New Roman" w:cs="Times New Roman"/>
          <w:bCs/>
          <w:color w:val="auto"/>
          <w:sz w:val="24"/>
          <w:szCs w:val="24"/>
          <w:shd w:val="clear" w:color="auto" w:fill="FFFFFF"/>
        </w:rPr>
        <w:t>Sfânta Sara</w:t>
      </w:r>
      <w:r w:rsidRPr="00A92493">
        <w:rPr>
          <w:rFonts w:ascii="Times New Roman" w:hAnsi="Times New Roman" w:cs="Times New Roman"/>
          <w:b/>
          <w:bCs/>
          <w:color w:val="auto"/>
          <w:sz w:val="24"/>
          <w:szCs w:val="24"/>
          <w:shd w:val="clear" w:color="auto" w:fill="FFFFFF"/>
        </w:rPr>
        <w:t>,</w:t>
      </w:r>
      <w:r w:rsidRPr="00A92493">
        <w:rPr>
          <w:rFonts w:ascii="Times New Roman" w:hAnsi="Times New Roman" w:cs="Times New Roman"/>
          <w:color w:val="auto"/>
          <w:sz w:val="24"/>
          <w:szCs w:val="24"/>
          <w:shd w:val="clear" w:color="auto" w:fill="FFFFFF"/>
        </w:rPr>
        <w:t> sau </w:t>
      </w:r>
      <w:r w:rsidRPr="00A92493">
        <w:rPr>
          <w:rFonts w:ascii="Times New Roman" w:hAnsi="Times New Roman" w:cs="Times New Roman"/>
          <w:i/>
          <w:iCs/>
          <w:color w:val="auto"/>
          <w:sz w:val="24"/>
          <w:szCs w:val="24"/>
          <w:shd w:val="clear" w:color="auto" w:fill="FFFFFF"/>
        </w:rPr>
        <w:t>Sara-la-Kali,</w:t>
      </w:r>
      <w:r w:rsidRPr="00A92493">
        <w:rPr>
          <w:rFonts w:ascii="Times New Roman" w:hAnsi="Times New Roman" w:cs="Times New Roman"/>
          <w:color w:val="auto"/>
          <w:sz w:val="24"/>
          <w:szCs w:val="24"/>
          <w:shd w:val="clear" w:color="auto" w:fill="FFFFFF"/>
        </w:rPr>
        <w:t> </w:t>
      </w:r>
      <w:r w:rsidRPr="00A92493">
        <w:rPr>
          <w:rFonts w:ascii="Times New Roman" w:hAnsi="Times New Roman" w:cs="Times New Roman"/>
          <w:i/>
          <w:iCs/>
          <w:color w:val="auto"/>
          <w:sz w:val="24"/>
          <w:szCs w:val="24"/>
          <w:shd w:val="clear" w:color="auto" w:fill="FFFFFF"/>
        </w:rPr>
        <w:t xml:space="preserve">Sara Kalie, </w:t>
      </w:r>
      <w:r w:rsidRPr="00A92493">
        <w:rPr>
          <w:rFonts w:ascii="Times New Roman" w:hAnsi="Times New Roman" w:cs="Times New Roman"/>
          <w:color w:val="auto"/>
          <w:sz w:val="24"/>
          <w:szCs w:val="24"/>
          <w:shd w:val="clear" w:color="auto" w:fill="FFFFFF"/>
        </w:rPr>
        <w:t>adică „Sara cea neagră”</w:t>
      </w:r>
      <w:r w:rsidR="00F56678" w:rsidRPr="00A92493">
        <w:rPr>
          <w:rFonts w:ascii="Times New Roman" w:hAnsi="Times New Roman" w:cs="Times New Roman"/>
          <w:color w:val="auto"/>
          <w:sz w:val="24"/>
          <w:szCs w:val="24"/>
          <w:shd w:val="clear" w:color="auto" w:fill="FFFFFF"/>
        </w:rPr>
        <w:t>,</w:t>
      </w:r>
      <w:r w:rsidRPr="00A92493">
        <w:rPr>
          <w:rFonts w:ascii="Times New Roman" w:hAnsi="Times New Roman" w:cs="Times New Roman"/>
          <w:color w:val="auto"/>
          <w:sz w:val="24"/>
          <w:szCs w:val="24"/>
          <w:shd w:val="clear" w:color="auto" w:fill="FFFFFF"/>
        </w:rPr>
        <w:t> este considerată protectoarea romilor de pretutindeni, localitatea franceză Saintes-Maries-de-la-Mer, din Camargue, devenind un loc de pelerinaj al romilor, în perioada 24-25 mai a fiecărui an, pelerinaj efectuat în cinstea Sfintei Sara.</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Franţa carnetul antropometric, impus romilor nomazi din 1912, a fost substituit de un carnet de circulaţie, ce trebuia vizat lunar de către autorităţi.</w:t>
      </w:r>
    </w:p>
    <w:p w:rsidR="006746CE" w:rsidRPr="00A92493" w:rsidRDefault="006746CE" w:rsidP="008F7CC0">
      <w:pPr>
        <w:pStyle w:val="western"/>
        <w:spacing w:before="0" w:beforeAutospacing="0" w:line="240" w:lineRule="auto"/>
        <w:jc w:val="both"/>
        <w:rPr>
          <w:rFonts w:ascii="Times New Roman" w:hAnsi="Times New Roman" w:cs="Times New Roman"/>
          <w:b/>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Cehoslovacia, la Rokycany, în Boemia se naşte celebrul jurnalist Ondrej Gina, fiul al activistului rom cu acelaşi nume. Jurnalistul este primul moderator rom din istoria jurnalelor de ştiri de la televiziunea cehă. Corespondent pentru </w:t>
      </w:r>
      <w:r w:rsidRPr="00A92493">
        <w:rPr>
          <w:rFonts w:ascii="Times New Roman" w:hAnsi="Times New Roman" w:cs="Times New Roman"/>
          <w:i/>
          <w:color w:val="auto"/>
          <w:sz w:val="24"/>
          <w:szCs w:val="24"/>
        </w:rPr>
        <w:t>Agenţia Internaţională Romany "Romnews"</w:t>
      </w:r>
      <w:r w:rsidRPr="00A92493">
        <w:rPr>
          <w:rFonts w:ascii="Times New Roman" w:hAnsi="Times New Roman" w:cs="Times New Roman"/>
          <w:color w:val="auto"/>
          <w:sz w:val="24"/>
          <w:szCs w:val="24"/>
        </w:rPr>
        <w:t>, şi reporter  radio, Gina a fost solicitat de televiziune în 1999, devenind astfel moderator.  O altă importantă jurnalistă cehă de origine romă este şi Jarmila Balážová</w:t>
      </w:r>
      <w:r w:rsidRPr="00A92493">
        <w:rPr>
          <w:rFonts w:ascii="Times New Roman" w:hAnsi="Times New Roman" w:cs="Times New Roman"/>
          <w:b/>
          <w:color w:val="auto"/>
          <w:sz w:val="24"/>
          <w:szCs w:val="24"/>
        </w:rPr>
        <w:t xml:space="preserve"> (</w:t>
      </w:r>
      <w:r w:rsidRPr="00A92493">
        <w:rPr>
          <w:rFonts w:ascii="Times New Roman" w:hAnsi="Times New Roman" w:cs="Times New Roman"/>
          <w:color w:val="auto"/>
          <w:sz w:val="24"/>
          <w:szCs w:val="24"/>
        </w:rPr>
        <w:t xml:space="preserve">Brno, Moravia, 1972), care a activat la radio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i la televiziune. În 1992 a prezentat emisiuni în limba romani, ulterior implicându-se în producerea de emisiuni TV pentru copii. De asemenea, a scris pentru diferite reviste, fiind şi editor al unei publicaţii rome lunare. Jarmila Balážová</w:t>
      </w:r>
      <w:r w:rsidR="00870104">
        <w:rPr>
          <w:rFonts w:ascii="Times New Roman" w:hAnsi="Times New Roman" w:cs="Times New Roman"/>
          <w:color w:val="auto"/>
          <w:sz w:val="24"/>
          <w:szCs w:val="24"/>
        </w:rPr>
        <w:t xml:space="preserve"> </w:t>
      </w:r>
      <w:r w:rsidRPr="00A92493">
        <w:rPr>
          <w:rFonts w:ascii="Times New Roman" w:hAnsi="Times New Roman" w:cs="Times New Roman"/>
          <w:color w:val="auto"/>
          <w:sz w:val="24"/>
          <w:szCs w:val="24"/>
        </w:rPr>
        <w:t xml:space="preserve">s-a remarcat şi ca membră a Consiliului guvernului ceh pentru minorităţile naţionale. În republica iugoslavă Bosnia-Herzegovina s-a remarcat ca jurnalistă Hedina Sijerčić, născută la Sarajevo în 1960, reporter, scriitor, producător, editor, translator care aparţine grupului rom </w:t>
      </w:r>
      <w:r w:rsidRPr="00A92493">
        <w:rPr>
          <w:rFonts w:ascii="Times New Roman" w:hAnsi="Times New Roman" w:cs="Times New Roman"/>
          <w:i/>
          <w:color w:val="auto"/>
          <w:sz w:val="24"/>
          <w:szCs w:val="24"/>
        </w:rPr>
        <w:t>gurbeti</w:t>
      </w:r>
      <w:r w:rsidRPr="00A92493">
        <w:rPr>
          <w:rFonts w:ascii="Times New Roman" w:hAnsi="Times New Roman" w:cs="Times New Roman"/>
          <w:color w:val="auto"/>
          <w:sz w:val="24"/>
          <w:szCs w:val="24"/>
        </w:rPr>
        <w:t xml:space="preserve">, primul jurnalist rom din istoria televiziunii din Sarajevo. Hedina Sijerčić a lucrat, de asemenea, cu refugiaţi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imigranţi romi în state precum Germania </w:t>
      </w:r>
      <w:r w:rsidRPr="00A92493">
        <w:rPr>
          <w:rFonts w:ascii="Cambria Math" w:hAnsi="Cambria Math" w:cs="Cambria Math"/>
          <w:color w:val="auto"/>
          <w:sz w:val="24"/>
          <w:szCs w:val="24"/>
        </w:rPr>
        <w:t>sau</w:t>
      </w:r>
      <w:r w:rsidRPr="00A92493">
        <w:rPr>
          <w:rFonts w:ascii="Times New Roman" w:hAnsi="Times New Roman" w:cs="Times New Roman"/>
          <w:color w:val="auto"/>
          <w:sz w:val="24"/>
          <w:szCs w:val="24"/>
        </w:rPr>
        <w:t xml:space="preserve"> Canada.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Regatul Unit, jurnalistul Jake Bowers (Haslemere, Surrey, 1972) s-a născut într-o familie  de romi </w:t>
      </w:r>
      <w:r w:rsidRPr="00A92493">
        <w:rPr>
          <w:rFonts w:ascii="Times New Roman" w:hAnsi="Times New Roman" w:cs="Times New Roman"/>
          <w:i/>
          <w:color w:val="auto"/>
          <w:sz w:val="24"/>
          <w:szCs w:val="24"/>
        </w:rPr>
        <w:t>romanichals</w:t>
      </w:r>
      <w:r w:rsidRPr="00A92493">
        <w:rPr>
          <w:rFonts w:ascii="Times New Roman" w:hAnsi="Times New Roman" w:cs="Times New Roman"/>
          <w:color w:val="auto"/>
          <w:sz w:val="24"/>
          <w:szCs w:val="24"/>
        </w:rPr>
        <w:t xml:space="preserve">, având 17 fraţi. Acesta a fondat </w:t>
      </w:r>
      <w:r w:rsidRPr="00C3790F">
        <w:rPr>
          <w:rFonts w:ascii="Times New Roman" w:hAnsi="Times New Roman" w:cs="Times New Roman"/>
          <w:i/>
          <w:color w:val="auto"/>
          <w:sz w:val="24"/>
          <w:szCs w:val="24"/>
        </w:rPr>
        <w:t>Media Company</w:t>
      </w:r>
      <w:r w:rsidRPr="00A92493">
        <w:rPr>
          <w:rFonts w:ascii="Times New Roman" w:hAnsi="Times New Roman" w:cs="Times New Roman"/>
          <w:color w:val="auto"/>
          <w:sz w:val="24"/>
          <w:szCs w:val="24"/>
        </w:rPr>
        <w:t xml:space="preserve">, dedicată romilor, </w:t>
      </w:r>
      <w:r w:rsidRPr="00A92493">
        <w:rPr>
          <w:rFonts w:ascii="Times New Roman" w:hAnsi="Times New Roman" w:cs="Times New Roman"/>
          <w:color w:val="auto"/>
          <w:sz w:val="24"/>
          <w:szCs w:val="24"/>
        </w:rPr>
        <w:lastRenderedPageBreak/>
        <w:t xml:space="preserve">activând pentru radio şi televiziunea BBC, pentru </w:t>
      </w:r>
      <w:r w:rsidRPr="00A92493">
        <w:rPr>
          <w:rFonts w:ascii="Times New Roman" w:hAnsi="Times New Roman" w:cs="Times New Roman"/>
          <w:i/>
          <w:color w:val="auto"/>
          <w:sz w:val="24"/>
          <w:szCs w:val="24"/>
        </w:rPr>
        <w:t>The Guardian</w:t>
      </w:r>
      <w:r w:rsidRPr="00A92493">
        <w:rPr>
          <w:rFonts w:ascii="Times New Roman" w:hAnsi="Times New Roman" w:cs="Times New Roman"/>
          <w:color w:val="auto"/>
          <w:sz w:val="24"/>
          <w:szCs w:val="24"/>
        </w:rPr>
        <w:t xml:space="preserve"> şi multe alte publicaţii. În prezent lucrează la un proiect de radio romani pe internet.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Pr="00A92493">
        <w:rPr>
          <w:rFonts w:ascii="Times New Roman" w:hAnsi="Times New Roman" w:cs="Times New Roman"/>
          <w:sz w:val="24"/>
          <w:szCs w:val="24"/>
        </w:rPr>
        <w:t>În Muntenegru la recensământul din acest an au fost înregistraţi doar 396 de romi.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 xml:space="preserve">1972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bCs/>
          <w:color w:val="auto"/>
          <w:sz w:val="24"/>
          <w:szCs w:val="24"/>
        </w:rPr>
        <w:t>Î</w:t>
      </w:r>
      <w:r w:rsidRPr="00A92493">
        <w:rPr>
          <w:rFonts w:ascii="Times New Roman" w:hAnsi="Times New Roman" w:cs="Times New Roman"/>
          <w:color w:val="auto"/>
          <w:sz w:val="24"/>
          <w:szCs w:val="24"/>
        </w:rPr>
        <w:t>n Cehoslovacia autorităţile au elaborat o politică de integrare culturală şi socială a romilor, percepuţi ca o adevărată problemă socială, politică perfecţionată şi consolidată patru ani mai târziu. O altă măsură controversată a guvernului cehoslovac a fost şi decretul ministrului sănătăţii, care autoriza sterilizarea voluntară a femeilor cu patru copii retardaţi, acordându-se stimulente financiare. Peste 50% dintre femeile care în anii ’70 au acceptat sterilizarea au fost de etnie romă.</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 xml:space="preserve">În Germania a luat naştere </w:t>
      </w:r>
      <w:r w:rsidRPr="00A92493">
        <w:rPr>
          <w:i/>
        </w:rPr>
        <w:t>Verband Deutscher Sinti</w:t>
      </w:r>
      <w:r w:rsidRPr="00A92493">
        <w:t xml:space="preserve">, respectiv </w:t>
      </w:r>
      <w:r w:rsidRPr="00A92493">
        <w:rPr>
          <w:i/>
        </w:rPr>
        <w:t>Asociaţia Sintilor Germani</w:t>
      </w:r>
      <w:r w:rsidRPr="00A92493">
        <w:t xml:space="preserve">, ale cărei organizaţii locale şi regionale au fuzionat în 1982, formând </w:t>
      </w:r>
      <w:r w:rsidRPr="00A92493">
        <w:rPr>
          <w:i/>
        </w:rPr>
        <w:t>Zentralrat Deutscher Sinti und Roma</w:t>
      </w:r>
      <w:r w:rsidRPr="00A92493">
        <w:t xml:space="preserve">, adică </w:t>
      </w:r>
      <w:r w:rsidRPr="00A92493">
        <w:rPr>
          <w:i/>
        </w:rPr>
        <w:t>Consiliul Central al Sinti şi Romilor Germani</w:t>
      </w:r>
      <w:r w:rsidRPr="00A92493">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i/>
          <w:color w:val="auto"/>
          <w:sz w:val="24"/>
          <w:szCs w:val="24"/>
        </w:rPr>
        <w:t>Comitetul Internaţional Rom</w:t>
      </w:r>
      <w:r w:rsidR="002F75A2" w:rsidRPr="00A92493">
        <w:rPr>
          <w:rFonts w:ascii="Times New Roman" w:hAnsi="Times New Roman" w:cs="Times New Roman"/>
          <w:color w:val="auto"/>
          <w:sz w:val="24"/>
          <w:szCs w:val="24"/>
        </w:rPr>
        <w:t xml:space="preserve"> a stabili</w:t>
      </w:r>
      <w:r w:rsidRPr="00A92493">
        <w:rPr>
          <w:rFonts w:ascii="Times New Roman" w:hAnsi="Times New Roman" w:cs="Times New Roman"/>
          <w:color w:val="auto"/>
          <w:sz w:val="24"/>
          <w:szCs w:val="24"/>
        </w:rPr>
        <w:t>t contacte, urmate de colaborări, cu 23 de organizaţii internaţionale ale romilor, ce proveneau din 21 de ţări.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i/>
          <w:iCs/>
          <w:color w:val="auto"/>
          <w:sz w:val="24"/>
          <w:szCs w:val="24"/>
        </w:rPr>
        <w:t xml:space="preserve">Uniunea Internaţională a Romilor </w:t>
      </w:r>
      <w:r w:rsidRPr="00A92493">
        <w:rPr>
          <w:rFonts w:ascii="Times New Roman" w:hAnsi="Times New Roman" w:cs="Times New Roman"/>
          <w:color w:val="auto"/>
          <w:sz w:val="24"/>
          <w:szCs w:val="24"/>
        </w:rPr>
        <w:t>devine membră a Consiliului Europei.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00C3790F">
        <w:rPr>
          <w:rFonts w:ascii="Times New Roman" w:hAnsi="Times New Roman" w:cs="Times New Roman"/>
          <w:color w:val="auto"/>
          <w:sz w:val="24"/>
          <w:szCs w:val="24"/>
        </w:rPr>
        <w:t>În Suedia</w:t>
      </w:r>
      <w:r w:rsidRPr="00A92493">
        <w:rPr>
          <w:rFonts w:ascii="Times New Roman" w:hAnsi="Times New Roman" w:cs="Times New Roman"/>
          <w:color w:val="auto"/>
          <w:sz w:val="24"/>
          <w:szCs w:val="24"/>
        </w:rPr>
        <w:t xml:space="preserve"> ia naştere o asociaţie a romilor finlandezi </w:t>
      </w:r>
      <w:r w:rsidRPr="00A92493">
        <w:rPr>
          <w:rFonts w:ascii="Times New Roman" w:hAnsi="Times New Roman" w:cs="Times New Roman"/>
          <w:i/>
          <w:iCs/>
          <w:color w:val="auto"/>
          <w:sz w:val="24"/>
          <w:szCs w:val="24"/>
        </w:rPr>
        <w:t xml:space="preserve">Finska Zigenarförening (Asociaţia Ţiganilor Finlandezi), </w:t>
      </w:r>
      <w:r w:rsidRPr="00A92493">
        <w:rPr>
          <w:rFonts w:ascii="Times New Roman" w:hAnsi="Times New Roman" w:cs="Times New Roman"/>
          <w:color w:val="auto"/>
          <w:sz w:val="24"/>
          <w:szCs w:val="24"/>
        </w:rPr>
        <w:t>cu sediul în Stockholm.</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Franţa, a fost fondat un </w:t>
      </w:r>
      <w:r w:rsidRPr="00A92493">
        <w:rPr>
          <w:rFonts w:ascii="Times New Roman" w:hAnsi="Times New Roman" w:cs="Times New Roman"/>
          <w:i/>
          <w:iCs/>
          <w:color w:val="auto"/>
          <w:sz w:val="24"/>
          <w:szCs w:val="24"/>
        </w:rPr>
        <w:t>Comitet Naţional al Nomazilor</w:t>
      </w:r>
      <w:r w:rsidRPr="00A92493">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eastAsia="Times-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Guvernul britanic începe din acest an să scutească unele consilii locale de construirea camping-urilor pentru rulote. În consecinţă începe divizarea </w:t>
      </w:r>
      <w:r w:rsidRPr="00A92493">
        <w:rPr>
          <w:rFonts w:ascii="Times New Roman" w:hAnsi="Times New Roman" w:cs="Times New Roman"/>
          <w:i/>
          <w:iCs/>
          <w:color w:val="auto"/>
          <w:sz w:val="24"/>
          <w:szCs w:val="24"/>
        </w:rPr>
        <w:t>Consiliului ţiganilor</w:t>
      </w:r>
      <w:r w:rsidRPr="00A92493">
        <w:rPr>
          <w:rFonts w:ascii="Times New Roman" w:hAnsi="Times New Roman" w:cs="Times New Roman"/>
          <w:color w:val="auto"/>
          <w:sz w:val="24"/>
          <w:szCs w:val="24"/>
        </w:rPr>
        <w:t xml:space="preserve"> pe fondul acordării de subvenţii exclusiv organizaţiilor rome care cooperau cu statul britanic.</w:t>
      </w:r>
      <w:r w:rsidRPr="00A92493">
        <w:rPr>
          <w:rFonts w:ascii="Times New Roman" w:hAnsi="Times New Roman" w:cs="Times New Roman"/>
          <w:bCs/>
          <w:color w:val="auto"/>
          <w:sz w:val="24"/>
          <w:szCs w:val="24"/>
        </w:rPr>
        <w:t xml:space="preserve">Apare astfel în acest an </w:t>
      </w:r>
      <w:r w:rsidRPr="00A92493">
        <w:rPr>
          <w:rFonts w:ascii="Times New Roman" w:hAnsi="Times New Roman" w:cs="Times New Roman"/>
          <w:bCs/>
          <w:i/>
          <w:color w:val="auto"/>
          <w:sz w:val="24"/>
          <w:szCs w:val="24"/>
        </w:rPr>
        <w:t>Romany Guild</w:t>
      </w:r>
      <w:r w:rsidRPr="00A92493">
        <w:rPr>
          <w:rFonts w:ascii="Times New Roman" w:eastAsia="Times-Roman" w:hAnsi="Times New Roman" w:cs="Times New Roman"/>
          <w:color w:val="auto"/>
          <w:sz w:val="24"/>
          <w:szCs w:val="24"/>
        </w:rPr>
        <w:t xml:space="preserve">, fondată de către </w:t>
      </w:r>
      <w:r w:rsidRPr="00A92493">
        <w:rPr>
          <w:rFonts w:ascii="Times New Roman" w:hAnsi="Times New Roman" w:cs="Times New Roman"/>
          <w:bCs/>
          <w:color w:val="auto"/>
          <w:sz w:val="24"/>
          <w:szCs w:val="24"/>
        </w:rPr>
        <w:t>Tom Lee</w:t>
      </w:r>
      <w:r w:rsidRPr="00A92493">
        <w:rPr>
          <w:rFonts w:ascii="Times New Roman" w:eastAsia="Times-Roman" w:hAnsi="Times New Roman" w:cs="Times New Roman"/>
          <w:color w:val="auto"/>
          <w:sz w:val="24"/>
          <w:szCs w:val="24"/>
        </w:rPr>
        <w:t xml:space="preserve">, nemulţumit de activitatea şi influenţa membrilor ne-romi din </w:t>
      </w:r>
      <w:r w:rsidRPr="00A92493">
        <w:rPr>
          <w:rFonts w:ascii="Times New Roman" w:hAnsi="Times New Roman" w:cs="Times New Roman"/>
          <w:bCs/>
          <w:i/>
          <w:color w:val="auto"/>
          <w:sz w:val="24"/>
          <w:szCs w:val="24"/>
        </w:rPr>
        <w:t>Gypsy Council</w:t>
      </w:r>
      <w:r w:rsidRPr="00A92493">
        <w:rPr>
          <w:rFonts w:ascii="Times New Roman" w:hAnsi="Times New Roman" w:cs="Times New Roman"/>
          <w:bCs/>
          <w:color w:val="auto"/>
          <w:sz w:val="24"/>
          <w:szCs w:val="24"/>
        </w:rPr>
        <w:t xml:space="preserve">, </w:t>
      </w:r>
      <w:r w:rsidRPr="00A92493">
        <w:rPr>
          <w:rFonts w:ascii="Times New Roman" w:eastAsia="Times-Roman" w:hAnsi="Times New Roman" w:cs="Times New Roman"/>
          <w:color w:val="auto"/>
          <w:sz w:val="24"/>
          <w:szCs w:val="24"/>
        </w:rPr>
        <w:t xml:space="preserve">cu care s-a unificat pentru o perioadă de timp sub numele de </w:t>
      </w:r>
      <w:r w:rsidRPr="00A92493">
        <w:rPr>
          <w:rFonts w:ascii="Times New Roman" w:hAnsi="Times New Roman" w:cs="Times New Roman"/>
          <w:bCs/>
          <w:i/>
          <w:color w:val="auto"/>
          <w:sz w:val="24"/>
          <w:szCs w:val="24"/>
        </w:rPr>
        <w:t>National Gypsy Council</w:t>
      </w:r>
      <w:r w:rsidRPr="00A92493">
        <w:rPr>
          <w:rFonts w:ascii="Times New Roman" w:eastAsia="Times-Roman" w:hAnsi="Times New Roman" w:cs="Times New Roman"/>
          <w:color w:val="auto"/>
          <w:sz w:val="24"/>
          <w:szCs w:val="24"/>
        </w:rPr>
        <w:t xml:space="preserve">.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Ţiganii finlandezi din Suedia au fondat </w:t>
      </w:r>
      <w:r w:rsidRPr="00A92493">
        <w:rPr>
          <w:rFonts w:ascii="Times New Roman" w:hAnsi="Times New Roman" w:cs="Times New Roman"/>
          <w:i/>
          <w:sz w:val="24"/>
          <w:szCs w:val="24"/>
        </w:rPr>
        <w:t>Finska Zigenarradet</w:t>
      </w:r>
      <w:r w:rsidRPr="00A92493">
        <w:rPr>
          <w:rFonts w:ascii="Times New Roman" w:hAnsi="Times New Roman" w:cs="Times New Roman"/>
          <w:sz w:val="24"/>
          <w:szCs w:val="24"/>
        </w:rPr>
        <w:t xml:space="preserve">, iniţial </w:t>
      </w:r>
      <w:r w:rsidRPr="00A92493">
        <w:rPr>
          <w:rFonts w:ascii="Times New Roman" w:hAnsi="Times New Roman" w:cs="Times New Roman"/>
          <w:i/>
          <w:sz w:val="24"/>
          <w:szCs w:val="24"/>
        </w:rPr>
        <w:t>Stockholms Finska Zigenarforening</w:t>
      </w:r>
      <w:r w:rsidRPr="00A92493">
        <w:rPr>
          <w:rFonts w:ascii="Times New Roman" w:hAnsi="Times New Roman" w:cs="Times New Roman"/>
          <w:sz w:val="24"/>
          <w:szCs w:val="24"/>
        </w:rPr>
        <w:t xml:space="preserve"> în 1972 .</w:t>
      </w:r>
    </w:p>
    <w:p w:rsidR="006746CE" w:rsidRPr="00A92493" w:rsidRDefault="006746CE" w:rsidP="008F7CC0">
      <w:pPr>
        <w:pStyle w:val="NormalWeb"/>
        <w:spacing w:before="0" w:beforeAutospacing="0" w:after="0" w:afterAutospacing="0"/>
        <w:jc w:val="both"/>
      </w:pPr>
      <w:r w:rsidRPr="00A92493">
        <w:rPr>
          <w:b/>
          <w:bCs/>
        </w:rPr>
        <w:t xml:space="preserve">1973 </w:t>
      </w:r>
      <w:r w:rsidRPr="00A92493">
        <w:rPr>
          <w:rFonts w:hAnsi="Symbol"/>
        </w:rPr>
        <w:t></w:t>
      </w:r>
      <w:r w:rsidR="00DD11AD">
        <w:rPr>
          <w:rFonts w:hAnsi="Symbol"/>
        </w:rPr>
        <w:t xml:space="preserve"> </w:t>
      </w:r>
      <w:r w:rsidRPr="00A92493">
        <w:t xml:space="preserve">În peninsula scandinavă ia naştere </w:t>
      </w:r>
      <w:r w:rsidRPr="00A92493">
        <w:rPr>
          <w:i/>
          <w:iCs/>
        </w:rPr>
        <w:t xml:space="preserve">Consiliul Nordic al Romilor, </w:t>
      </w:r>
      <w:r w:rsidR="00A33A2E">
        <w:t>or</w:t>
      </w:r>
      <w:r w:rsidRPr="00A92493">
        <w:t xml:space="preserve">ganism care reprezintă interesele romilor în ţările scandinave. Anterior în Finlanda, în anul 1967, a fost creată </w:t>
      </w:r>
      <w:r w:rsidRPr="00A92493">
        <w:rPr>
          <w:i/>
        </w:rPr>
        <w:t>Asociaţia Ţiganilor din Finlanda</w:t>
      </w:r>
      <w:r w:rsidRPr="00A92493">
        <w:t xml:space="preserve">, adică </w:t>
      </w:r>
      <w:r w:rsidRPr="00A92493">
        <w:rPr>
          <w:i/>
        </w:rPr>
        <w:t>Suomen Mustalaisyhdistys</w:t>
      </w:r>
      <w:r w:rsidRPr="00A92493">
        <w:t xml:space="preserve">, iar în Suedia, în 1972, a apărut </w:t>
      </w:r>
      <w:r w:rsidRPr="00A92493">
        <w:rPr>
          <w:i/>
        </w:rPr>
        <w:t>Asociaţia Ţiganilor Finlandezi din Stockholm</w:t>
      </w:r>
      <w:r w:rsidRPr="00A92493">
        <w:t xml:space="preserve"> sau </w:t>
      </w:r>
      <w:r w:rsidRPr="00A92493">
        <w:rPr>
          <w:i/>
        </w:rPr>
        <w:t>Stockholms Finska Zigenafforening</w:t>
      </w:r>
      <w:r w:rsidRPr="00A92493">
        <w:t xml:space="preserve">, ulterior apărând o duzină de alte organizaţii. Cele două asociaţii menţionate mai sus, cărora li se vor alătura altele mai târziu, au constituit în 1973 </w:t>
      </w:r>
      <w:r w:rsidRPr="00A92493">
        <w:rPr>
          <w:i/>
        </w:rPr>
        <w:t>Pohjoismainen Romanineuvisto-Nordiska Zigenarradet</w:t>
      </w:r>
      <w:r w:rsidRPr="00A92493">
        <w:t xml:space="preserve">, respectiv </w:t>
      </w:r>
      <w:r w:rsidRPr="00A92493">
        <w:rPr>
          <w:i/>
        </w:rPr>
        <w:t>Consiliul Nordic al Romilor</w:t>
      </w:r>
      <w:r w:rsidRPr="00A92493">
        <w:t xml:space="preserve">.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Cehoslovacia au fost desfiinţate asociaţiile romilor catalogate ca fiind fără rezultate în direcţia integrării romilor pe motiv că aceştia nu sunt o minoritate naţională recunoscută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că ei </w:t>
      </w:r>
      <w:r w:rsidRPr="00A92493">
        <w:rPr>
          <w:rFonts w:ascii="Times New Roman" w:hAnsi="Times New Roman" w:cs="Times New Roman"/>
          <w:i/>
          <w:iCs/>
          <w:color w:val="auto"/>
          <w:sz w:val="24"/>
          <w:szCs w:val="24"/>
        </w:rPr>
        <w:t>nu a reuşit să-şi îndeplinească funcţia lor de integrare</w:t>
      </w:r>
      <w:r w:rsidRPr="00A92493">
        <w:rPr>
          <w:rFonts w:ascii="Times New Roman" w:hAnsi="Times New Roman" w:cs="Times New Roman"/>
          <w:color w:val="auto"/>
          <w:sz w:val="24"/>
          <w:szCs w:val="24"/>
        </w:rPr>
        <w:t>. Statul cehoslovac revine la politica de asimilare forţată a romilor.</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Macedonia iugoslavă</w:t>
      </w:r>
      <w:r w:rsidR="00F56678" w:rsidRPr="00A92493">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la Tetovo</w:t>
      </w:r>
      <w:r w:rsidR="00BD69EC" w:rsidRPr="00A92493">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au debutat emisiuni radio în limba romani.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 xml:space="preserve">1974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Ungaria a fost înfiinţat un </w:t>
      </w:r>
      <w:r w:rsidRPr="00A92493">
        <w:rPr>
          <w:rFonts w:ascii="Times New Roman" w:hAnsi="Times New Roman" w:cs="Times New Roman"/>
          <w:i/>
          <w:iCs/>
          <w:color w:val="auto"/>
          <w:sz w:val="24"/>
          <w:szCs w:val="24"/>
        </w:rPr>
        <w:t>Ciganyszovetseg</w:t>
      </w:r>
      <w:r w:rsidRPr="00A92493">
        <w:rPr>
          <w:rFonts w:ascii="Times New Roman" w:hAnsi="Times New Roman" w:cs="Times New Roman"/>
          <w:color w:val="auto"/>
          <w:sz w:val="24"/>
          <w:szCs w:val="24"/>
        </w:rPr>
        <w:t xml:space="preserve">, în traducere </w:t>
      </w:r>
      <w:r w:rsidRPr="00A92493">
        <w:rPr>
          <w:rFonts w:ascii="Times New Roman" w:hAnsi="Times New Roman" w:cs="Times New Roman"/>
          <w:i/>
          <w:color w:val="auto"/>
          <w:sz w:val="24"/>
          <w:szCs w:val="24"/>
        </w:rPr>
        <w:t>Consiliul ţigănesc</w:t>
      </w:r>
      <w:r w:rsidRPr="00A92493">
        <w:rPr>
          <w:rFonts w:ascii="Times New Roman" w:hAnsi="Times New Roman" w:cs="Times New Roman"/>
          <w:color w:val="auto"/>
          <w:sz w:val="24"/>
          <w:szCs w:val="24"/>
        </w:rPr>
        <w:t>, co</w:t>
      </w:r>
      <w:r w:rsidR="00034843">
        <w:rPr>
          <w:rFonts w:ascii="Times New Roman" w:hAnsi="Times New Roman" w:cs="Times New Roman"/>
          <w:color w:val="auto"/>
          <w:sz w:val="24"/>
          <w:szCs w:val="24"/>
        </w:rPr>
        <w:t>ndus de către Menyhert Lakatosa.</w:t>
      </w:r>
      <w:r w:rsidRPr="00A92493">
        <w:rPr>
          <w:rFonts w:ascii="Times New Roman" w:hAnsi="Times New Roman" w:cs="Times New Roman"/>
          <w:color w:val="auto"/>
          <w:sz w:val="24"/>
          <w:szCs w:val="24"/>
        </w:rPr>
        <w:t xml:space="preserve">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India la Chandigarh s-a derulat primul festival mondial al culturii rome, delegaţia romă, alcătuită din iugoslavi, fiind primită de către Indira Ghandi, primul ministru a ţării gazdă. Festivalul a fost organizat de către Ministerul Iugoslav al Afacerilor Externe, în condiţiile în care India şi Iugoslavia erau membri marcanţi ai mişcării de nealiniere. Indira Gandhi promite cu acest prilej sprijin pentru recunoaşterea romilor ca minorităţi naţionale de origine indiană.</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În Germania, romul Vizenz Rose, unul dintre iniţiatorii mi</w:t>
      </w:r>
      <w:r w:rsidRPr="00A92493">
        <w:rPr>
          <w:rFonts w:ascii="Cambria Math" w:hAnsi="Cambria Math" w:cs="Cambria Math"/>
        </w:rPr>
        <w:t>ș</w:t>
      </w:r>
      <w:r w:rsidRPr="00A92493">
        <w:t xml:space="preserve">cării pentru drepturi civile, a organizat o acţiune în memoria victimelor din </w:t>
      </w:r>
      <w:r w:rsidRPr="00A92493">
        <w:rPr>
          <w:i/>
        </w:rPr>
        <w:t>tabăra ţiganilor</w:t>
      </w:r>
      <w:r w:rsidRPr="00A92493">
        <w:t xml:space="preserve"> de la Auschw</w:t>
      </w:r>
      <w:r w:rsidR="00C3790F">
        <w:t>itz-Birkenau. Ulterior, în 1979,</w:t>
      </w:r>
      <w:r w:rsidRPr="00A92493">
        <w:t xml:space="preserve"> a avut loc un prim miting internaţional cu scop comemorativ al victimelor </w:t>
      </w:r>
      <w:r w:rsidRPr="00A92493">
        <w:lastRenderedPageBreak/>
        <w:t>lagărului de con</w:t>
      </w:r>
      <w:r w:rsidR="00C3790F">
        <w:t>centrare Bergen-Belsen. În 1980</w:t>
      </w:r>
      <w:r w:rsidRPr="00A92493">
        <w:t xml:space="preserve"> un grup de sinti au intrat în greva foamei pentru a fi recunoscut genocidul de la Dachau. La Heidelberg în 1990 a fost fondată singura expoziţie permanentă despre genocidul</w:t>
      </w:r>
      <w:r w:rsidR="00C3790F">
        <w:t xml:space="preserve"> nazist al romilor, iar în 1992</w:t>
      </w:r>
      <w:r w:rsidRPr="00A92493">
        <w:t xml:space="preserve"> guvernul federal german a decis să ridice un monument romilor ucişi de către nazişti, monument care ar fi trebuit să fie construit în Berlin. Artistul israelian Dani Karavan a prezentat ONU un proiect, însă acesta nu a fost demarat deoarece oficial asociaţiile romilor </w:t>
      </w:r>
      <w:r w:rsidRPr="00A92493">
        <w:rPr>
          <w:rFonts w:ascii="Cambria Math" w:hAnsi="Cambria Math" w:cs="Cambria Math"/>
        </w:rPr>
        <w:t>ș</w:t>
      </w:r>
      <w:r w:rsidRPr="00A92493">
        <w:t xml:space="preserve">i guvernul federal german nu au ajuns la un consens cu privire la conţinutul textului, controverse iscându-se pe marginea egalizării genocidului romilor cu cel al evreilor sau al utilizării termenului de "ţigan" pentru victimele naţional-socialismului. Exemple de comemorare artistică locală a </w:t>
      </w:r>
      <w:r w:rsidRPr="00A92493">
        <w:rPr>
          <w:i/>
        </w:rPr>
        <w:t>Porajmos</w:t>
      </w:r>
      <w:r w:rsidRPr="00A92493">
        <w:t xml:space="preserve"> oferă Bad Berleburg (2002), Dreihausen, Marburg (2009), Dusseldorf (1997), Frankfurt pe Main, Greven (1997), Köln (1990), Magdeburg (1998), Ravensburg (1999), Solingen (2007) </w:t>
      </w:r>
      <w:r w:rsidRPr="00A92493">
        <w:rPr>
          <w:rFonts w:ascii="Cambria Math" w:hAnsi="Cambria Math" w:cs="Cambria Math"/>
        </w:rPr>
        <w:t>ș</w:t>
      </w:r>
      <w:r w:rsidRPr="00A92493">
        <w:t>i Wiesbaden (1992).</w:t>
      </w:r>
    </w:p>
    <w:p w:rsidR="006746CE" w:rsidRPr="00A92493" w:rsidRDefault="006746CE" w:rsidP="008F7CC0">
      <w:pPr>
        <w:pStyle w:val="NormalWeb"/>
        <w:shd w:val="clear" w:color="auto" w:fill="FFFFFF"/>
        <w:spacing w:before="0" w:beforeAutospacing="0" w:after="0" w:afterAutospacing="0"/>
        <w:jc w:val="both"/>
      </w:pPr>
      <w:r w:rsidRPr="00A92493">
        <w:rPr>
          <w:rFonts w:hAnsi="Symbol"/>
        </w:rPr>
        <w:t></w:t>
      </w:r>
      <w:r w:rsidR="00DD11AD">
        <w:rPr>
          <w:rFonts w:hAnsi="Symbol"/>
        </w:rPr>
        <w:t xml:space="preserve"> </w:t>
      </w:r>
      <w:r w:rsidRPr="00A92493">
        <w:t xml:space="preserve">În Suedia a fost fondată Asociaţia Călătorilor, </w:t>
      </w:r>
      <w:r w:rsidRPr="00A92493">
        <w:rPr>
          <w:i/>
        </w:rPr>
        <w:t xml:space="preserve">Radgenossenschaft der Landstrasse </w:t>
      </w:r>
      <w:r w:rsidRPr="00A92493">
        <w:t xml:space="preserve">, ulterior, </w:t>
      </w:r>
      <w:r w:rsidRPr="00A92493">
        <w:rPr>
          <w:rStyle w:val="notranslate"/>
        </w:rPr>
        <w:t xml:space="preserve">în 2003, fiind fondată </w:t>
      </w:r>
      <w:r w:rsidRPr="00A92493">
        <w:rPr>
          <w:rStyle w:val="notranslate"/>
          <w:i/>
        </w:rPr>
        <w:t>Föreningen Resandefolkets Riksorganisation</w:t>
      </w:r>
      <w:r w:rsidRPr="00A92493">
        <w:rPr>
          <w:rStyle w:val="notranslate"/>
        </w:rPr>
        <w:t>, cu sediul în</w:t>
      </w:r>
      <w:r w:rsidRPr="00A92493">
        <w:rPr>
          <w:rStyle w:val="apple-converted-space"/>
          <w:rFonts w:eastAsiaTheme="majorEastAsia"/>
        </w:rPr>
        <w:t> </w:t>
      </w:r>
      <w:r w:rsidRPr="00A92493">
        <w:t>Malmö</w:t>
      </w:r>
      <w:r w:rsidRPr="00A92493">
        <w:rPr>
          <w:rStyle w:val="notranslate"/>
        </w:rPr>
        <w:t xml:space="preserve">, organizaţie care militează pentru conservarea culturii romilor </w:t>
      </w:r>
      <w:r w:rsidRPr="00A92493">
        <w:rPr>
          <w:rStyle w:val="notranslate"/>
          <w:rFonts w:ascii="Cambria Math" w:hAnsi="Cambria Math" w:cs="Cambria Math"/>
        </w:rPr>
        <w:t>ș</w:t>
      </w:r>
      <w:r w:rsidRPr="00A92493">
        <w:rPr>
          <w:rStyle w:val="notranslate"/>
        </w:rPr>
        <w:t>i pentru respectarea drepturile lor colective.</w:t>
      </w:r>
      <w:r w:rsidRPr="00A92493">
        <w:rPr>
          <w:rStyle w:val="apple-converted-space"/>
          <w:rFonts w:eastAsiaTheme="majorEastAsia"/>
        </w:rPr>
        <w:t>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00C3790F">
        <w:rPr>
          <w:rFonts w:ascii="Times New Roman" w:hAnsi="Times New Roman" w:cs="Times New Roman"/>
          <w:color w:val="auto"/>
          <w:sz w:val="24"/>
          <w:szCs w:val="24"/>
          <w:shd w:val="clear" w:color="auto" w:fill="FFFFFF"/>
        </w:rPr>
        <w:t>În acest an a</w:t>
      </w:r>
      <w:r w:rsidRPr="00A92493">
        <w:rPr>
          <w:rFonts w:ascii="Times New Roman" w:hAnsi="Times New Roman" w:cs="Times New Roman"/>
          <w:color w:val="auto"/>
          <w:sz w:val="24"/>
          <w:szCs w:val="24"/>
          <w:shd w:val="clear" w:color="auto" w:fill="FFFFFF"/>
        </w:rPr>
        <w:t xml:space="preserve">re loc </w:t>
      </w:r>
      <w:r w:rsidR="00C3790F">
        <w:rPr>
          <w:rFonts w:ascii="Times New Roman" w:hAnsi="Times New Roman" w:cs="Times New Roman"/>
          <w:color w:val="auto"/>
          <w:sz w:val="24"/>
          <w:szCs w:val="24"/>
          <w:shd w:val="clear" w:color="auto" w:fill="FFFFFF"/>
        </w:rPr>
        <w:t xml:space="preserve">și </w:t>
      </w:r>
      <w:r w:rsidRPr="00A92493">
        <w:rPr>
          <w:rFonts w:ascii="Times New Roman" w:hAnsi="Times New Roman" w:cs="Times New Roman"/>
          <w:color w:val="auto"/>
          <w:sz w:val="24"/>
          <w:szCs w:val="24"/>
          <w:shd w:val="clear" w:color="auto" w:fill="FFFFFF"/>
        </w:rPr>
        <w:t>sinistru</w:t>
      </w:r>
      <w:r w:rsidR="00C3790F">
        <w:rPr>
          <w:rFonts w:ascii="Times New Roman" w:hAnsi="Times New Roman" w:cs="Times New Roman"/>
          <w:color w:val="auto"/>
          <w:sz w:val="24"/>
          <w:szCs w:val="24"/>
          <w:shd w:val="clear" w:color="auto" w:fill="FFFFFF"/>
        </w:rPr>
        <w:t>l</w:t>
      </w:r>
      <w:r w:rsidRPr="00A92493">
        <w:rPr>
          <w:rFonts w:ascii="Times New Roman" w:hAnsi="Times New Roman" w:cs="Times New Roman"/>
          <w:color w:val="auto"/>
          <w:sz w:val="24"/>
          <w:szCs w:val="24"/>
          <w:shd w:val="clear" w:color="auto" w:fill="FFFFFF"/>
        </w:rPr>
        <w:t xml:space="preserve"> carnagiu de la Iaşi, soldat cu 24 de victime si peste 50 de ră</w:t>
      </w:r>
      <w:r w:rsidR="00034843">
        <w:rPr>
          <w:rFonts w:ascii="Times New Roman" w:hAnsi="Times New Roman" w:cs="Times New Roman"/>
          <w:color w:val="auto"/>
          <w:sz w:val="24"/>
          <w:szCs w:val="24"/>
          <w:shd w:val="clear" w:color="auto" w:fill="FFFFFF"/>
        </w:rPr>
        <w:t>niţi, de această acţiune responsabil</w:t>
      </w:r>
      <w:r w:rsidRPr="00A92493">
        <w:rPr>
          <w:rFonts w:ascii="Times New Roman" w:hAnsi="Times New Roman" w:cs="Times New Roman"/>
          <w:color w:val="auto"/>
          <w:sz w:val="24"/>
          <w:szCs w:val="24"/>
          <w:shd w:val="clear" w:color="auto" w:fill="FFFFFF"/>
        </w:rPr>
        <w:t xml:space="preserve"> fiind un şofer de camion ce bănuia o şatră de romi, de la periferia urbei, că adăposteşte indivizii care i-au omorât familia. Temându-se de conflicte interetnice, autorităţile au deportat, ce a mai rămas din şatră, cu camioanele militare la 120 de km de Iaşi, în zone din jurul Botoşaniului.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 xml:space="preserve">1975 </w:t>
      </w: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URSS „Mosfilm” a produs filmul </w:t>
      </w:r>
      <w:r w:rsidRPr="00A92493">
        <w:rPr>
          <w:rFonts w:ascii="Times New Roman" w:hAnsi="Times New Roman" w:cs="Times New Roman"/>
          <w:i/>
          <w:sz w:val="24"/>
          <w:szCs w:val="24"/>
        </w:rPr>
        <w:t>Şatra</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O şatră urca la cer</w:t>
      </w:r>
      <w:r w:rsidRPr="00A92493">
        <w:rPr>
          <w:rFonts w:ascii="Times New Roman" w:hAnsi="Times New Roman" w:cs="Times New Roman"/>
          <w:sz w:val="24"/>
          <w:szCs w:val="24"/>
        </w:rPr>
        <w:t>, un film despre viaţa romilor din gubernia rusă Basarabia, de la începutul secolului al XX-lea, regizat de către marele regizor basarabean Emil Loteanu, scenariul filmului fiind inspirat din nuvele ale scriitorului rus Maxim Gorki. Acţiunea se derulează, precum în prima parte a nuvelei "Makar Ciudra" din 1892 a lui Gorki, în jurul poveştii de dragoste, dintre doi tineri romi proveniţi din şatre diferite, respectiv hoţul de cai Luicu Zobar şi frumoasa Rada. Capodoperă a cinematografiei sovietice, filmul "</w:t>
      </w:r>
      <w:r w:rsidRPr="00A92493">
        <w:rPr>
          <w:rFonts w:ascii="Cambria Math" w:hAnsi="Cambria Math" w:cs="Cambria Math"/>
          <w:sz w:val="24"/>
          <w:szCs w:val="24"/>
        </w:rPr>
        <w:t>Ș</w:t>
      </w:r>
      <w:r w:rsidRPr="00A92493">
        <w:rPr>
          <w:rFonts w:ascii="Times New Roman" w:hAnsi="Times New Roman" w:cs="Times New Roman"/>
          <w:sz w:val="24"/>
          <w:szCs w:val="24"/>
        </w:rPr>
        <w:t xml:space="preserve">atra" a fost distins cu numeroase premii. Astfel în 1976 obţine </w:t>
      </w:r>
      <w:r w:rsidRPr="00A92493">
        <w:rPr>
          <w:rFonts w:ascii="Times New Roman" w:hAnsi="Times New Roman" w:cs="Times New Roman"/>
          <w:i/>
          <w:sz w:val="24"/>
          <w:szCs w:val="24"/>
        </w:rPr>
        <w:t>Scoica de Aur</w:t>
      </w:r>
      <w:r w:rsidRPr="00A92493">
        <w:rPr>
          <w:rFonts w:ascii="Times New Roman" w:hAnsi="Times New Roman" w:cs="Times New Roman"/>
          <w:sz w:val="24"/>
          <w:szCs w:val="24"/>
        </w:rPr>
        <w:t xml:space="preserve"> la Festivalul Internaţional de film de la San Sebastian, în 1977 premiul pentru cea mai bună regie la Festivalul Internaţional de Filme "Fest-77" din Belgrad şi premiul pentru cel mai bun film la Festivalul Internaţional de filme din Praga, respectiv diploma de onoare la Concursul de realizare tehnică a filmelor din cadrul Congresului Uniatek din Paris din 1979. Actriţa Svetlana Toma, care a interpretat magistral personajul Rada, a obţinut, la rândul ei, mai multe premii dintre care menţionăm premiul pentru cel mai bun rol feminin la Festivalul Internaţional de filme din </w:t>
      </w:r>
      <w:r w:rsidR="00034843">
        <w:rPr>
          <w:rFonts w:ascii="Times New Roman" w:hAnsi="Times New Roman" w:cs="Times New Roman"/>
          <w:sz w:val="24"/>
          <w:szCs w:val="24"/>
        </w:rPr>
        <w:t>Praga din 1977, diploma pentru „</w:t>
      </w:r>
      <w:r w:rsidRPr="00A92493">
        <w:rPr>
          <w:rFonts w:ascii="Times New Roman" w:hAnsi="Times New Roman" w:cs="Times New Roman"/>
          <w:sz w:val="24"/>
          <w:szCs w:val="24"/>
        </w:rPr>
        <w:t xml:space="preserve">Cea </w:t>
      </w:r>
      <w:r w:rsidR="00034843">
        <w:rPr>
          <w:rFonts w:ascii="Times New Roman" w:hAnsi="Times New Roman" w:cs="Times New Roman"/>
          <w:sz w:val="24"/>
          <w:szCs w:val="24"/>
        </w:rPr>
        <w:t>mai bună actriţă a festivalului”</w:t>
      </w:r>
      <w:r w:rsidRPr="00A92493">
        <w:rPr>
          <w:rFonts w:ascii="Times New Roman" w:hAnsi="Times New Roman" w:cs="Times New Roman"/>
          <w:sz w:val="24"/>
          <w:szCs w:val="24"/>
        </w:rPr>
        <w:t xml:space="preserve">, la Festivalul Internaţional de Filme din Panama din 1977 fiind considerată cea mai bună actriţă din anul 1976, conform topului realizat de revista sovietică de specialitate “Советский экран”. Emil Loteanu a regizat anterior, mai precis în anul 1971, filmul </w:t>
      </w:r>
      <w:r w:rsidRPr="00A92493">
        <w:rPr>
          <w:rFonts w:ascii="Times New Roman" w:hAnsi="Times New Roman" w:cs="Times New Roman"/>
          <w:i/>
          <w:sz w:val="24"/>
          <w:szCs w:val="24"/>
        </w:rPr>
        <w:t>Lăutarii</w:t>
      </w:r>
      <w:r w:rsidRPr="00A92493">
        <w:rPr>
          <w:rFonts w:ascii="Times New Roman" w:hAnsi="Times New Roman" w:cs="Times New Roman"/>
          <w:sz w:val="24"/>
          <w:szCs w:val="24"/>
        </w:rPr>
        <w:t>, de asemenea un mare succes, inspirat tot din viaţa romilor basarabeni, fiind prezentată viaţa lui Toma Alistar, staroste de lăutari, care deşi în tinereţe a cântat pe la marile curţi împărăte</w:t>
      </w:r>
      <w:r w:rsidRPr="00A92493">
        <w:rPr>
          <w:rFonts w:ascii="Cambria Math" w:hAnsi="Cambria Math" w:cs="Cambria Math"/>
          <w:sz w:val="24"/>
          <w:szCs w:val="24"/>
        </w:rPr>
        <w:t>ș</w:t>
      </w:r>
      <w:r w:rsidRPr="00A92493">
        <w:rPr>
          <w:rFonts w:ascii="Times New Roman" w:hAnsi="Times New Roman" w:cs="Times New Roman"/>
          <w:sz w:val="24"/>
          <w:szCs w:val="24"/>
        </w:rPr>
        <w:t xml:space="preserve">ti, datorită destinului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a dragostei faţă de Leanca trăieşte, alături de şatra sa, în mizerie </w:t>
      </w:r>
      <w:r w:rsidRPr="00A92493">
        <w:rPr>
          <w:rFonts w:ascii="Cambria Math" w:hAnsi="Cambria Math" w:cs="Cambria Math"/>
          <w:sz w:val="24"/>
          <w:szCs w:val="24"/>
        </w:rPr>
        <w:t>ș</w:t>
      </w:r>
      <w:r w:rsidRPr="00A92493">
        <w:rPr>
          <w:rFonts w:ascii="Times New Roman" w:hAnsi="Times New Roman" w:cs="Times New Roman"/>
          <w:sz w:val="24"/>
          <w:szCs w:val="24"/>
        </w:rPr>
        <w:t xml:space="preserve">i chin pe plaiurile natale basarabene, măcinat de viziunea fostei sale iubiri neîmplinite. „Lăutarii” a fost premiat cu "Scoica de Argint" şi cu Premiul Special al Juriului ambele obţinute la Festivalul Internaţional de Film de la San Sebastian din 1972, cu Marele Premiu la festivalul internaţional ce dezvăluie tema artei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folclorului, derulat în Italia, în 1972, premiul „Nimfa de aur” la Festivalul Internaţional de filme din Neapole, derulat de asemenea în 1972, precum şi premiul spectatorilor </w:t>
      </w:r>
      <w:r w:rsidRPr="00A92493">
        <w:rPr>
          <w:rFonts w:ascii="Cambria Math" w:hAnsi="Cambria Math" w:cs="Cambria Math"/>
          <w:sz w:val="24"/>
          <w:szCs w:val="24"/>
        </w:rPr>
        <w:t>ș</w:t>
      </w:r>
      <w:r w:rsidRPr="00A92493">
        <w:rPr>
          <w:rFonts w:ascii="Times New Roman" w:hAnsi="Times New Roman" w:cs="Times New Roman"/>
          <w:sz w:val="24"/>
          <w:szCs w:val="24"/>
        </w:rPr>
        <w:t>i al presei pentru cel mai bun film la Forul Cinematografic din Milano din 1978.</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Belgia autorităţile emit o lege conform căreia romi</w:t>
      </w:r>
      <w:r w:rsidR="00C3790F">
        <w:rPr>
          <w:rFonts w:ascii="Times New Roman" w:hAnsi="Times New Roman" w:cs="Times New Roman"/>
          <w:color w:val="auto"/>
          <w:sz w:val="24"/>
          <w:szCs w:val="24"/>
        </w:rPr>
        <w:t>i</w:t>
      </w:r>
      <w:r w:rsidRPr="00A92493">
        <w:rPr>
          <w:rFonts w:ascii="Times New Roman" w:hAnsi="Times New Roman" w:cs="Times New Roman"/>
          <w:color w:val="auto"/>
          <w:sz w:val="24"/>
          <w:szCs w:val="24"/>
        </w:rPr>
        <w:t xml:space="preserve"> născuţi aici pot dobândi cetăţenia belgiană.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lastRenderedPageBreak/>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Ungaria văd lumina tiparului primele numere ale revistei </w:t>
      </w:r>
      <w:r w:rsidRPr="00A92493">
        <w:rPr>
          <w:rFonts w:ascii="Times New Roman" w:hAnsi="Times New Roman" w:cs="Times New Roman"/>
          <w:i/>
          <w:iCs/>
          <w:color w:val="auto"/>
          <w:sz w:val="24"/>
          <w:szCs w:val="24"/>
        </w:rPr>
        <w:t xml:space="preserve">Rom Som </w:t>
      </w:r>
      <w:r w:rsidRPr="00A92493">
        <w:rPr>
          <w:rFonts w:ascii="Times New Roman" w:hAnsi="Times New Roman" w:cs="Times New Roman"/>
          <w:color w:val="auto"/>
          <w:sz w:val="24"/>
          <w:szCs w:val="24"/>
        </w:rPr>
        <w:t xml:space="preserve">în traducere liberă </w:t>
      </w:r>
      <w:r w:rsidRPr="00A92493">
        <w:rPr>
          <w:rFonts w:ascii="Times New Roman" w:hAnsi="Times New Roman" w:cs="Times New Roman"/>
          <w:i/>
          <w:iCs/>
          <w:color w:val="auto"/>
          <w:sz w:val="24"/>
          <w:szCs w:val="24"/>
        </w:rPr>
        <w:t>Sunt rom</w:t>
      </w:r>
      <w:r w:rsidRPr="00A92493">
        <w:rPr>
          <w:rFonts w:ascii="Times New Roman" w:hAnsi="Times New Roman" w:cs="Times New Roman"/>
          <w:color w:val="auto"/>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Elveţia a fost înfiinţată </w:t>
      </w:r>
      <w:r w:rsidRPr="00A92493">
        <w:rPr>
          <w:rFonts w:ascii="Times New Roman" w:hAnsi="Times New Roman" w:cs="Times New Roman"/>
          <w:i/>
          <w:iCs/>
          <w:sz w:val="24"/>
          <w:szCs w:val="24"/>
        </w:rPr>
        <w:t xml:space="preserve">Asociaţia călătorilor </w:t>
      </w:r>
      <w:r w:rsidRPr="00A92493">
        <w:rPr>
          <w:rFonts w:ascii="Times New Roman" w:hAnsi="Times New Roman" w:cs="Times New Roman"/>
          <w:iCs/>
          <w:sz w:val="24"/>
          <w:szCs w:val="24"/>
        </w:rPr>
        <w:t xml:space="preserve">sau </w:t>
      </w:r>
      <w:r w:rsidRPr="00A92493">
        <w:rPr>
          <w:rFonts w:ascii="Times New Roman" w:hAnsi="Times New Roman" w:cs="Times New Roman"/>
          <w:i/>
          <w:sz w:val="24"/>
          <w:szCs w:val="24"/>
        </w:rPr>
        <w:t>Radgenossenschaft der Landstrasse</w:t>
      </w:r>
      <w:r w:rsidRPr="00A92493">
        <w:rPr>
          <w:rFonts w:ascii="Times New Roman" w:hAnsi="Times New Roman" w:cs="Times New Roman"/>
          <w:sz w:val="24"/>
          <w:szCs w:val="24"/>
        </w:rPr>
        <w:t xml:space="preserve">, care în anii următori se va remarca prin acţiunile întreprinse în Elveţia şi în lume. Membră a </w:t>
      </w:r>
      <w:r w:rsidRPr="00A92493">
        <w:rPr>
          <w:rFonts w:ascii="Times New Roman" w:hAnsi="Times New Roman" w:cs="Times New Roman"/>
          <w:i/>
          <w:iCs/>
          <w:sz w:val="24"/>
          <w:szCs w:val="24"/>
        </w:rPr>
        <w:t>Romani Union Internaţional</w:t>
      </w:r>
      <w:r w:rsidRPr="00A92493">
        <w:rPr>
          <w:rFonts w:ascii="Times New Roman" w:hAnsi="Times New Roman" w:cs="Times New Roman"/>
          <w:sz w:val="24"/>
          <w:szCs w:val="24"/>
        </w:rPr>
        <w:t xml:space="preserve">, aceasta a reprezentat interesele </w:t>
      </w:r>
      <w:r w:rsidRPr="00A92493">
        <w:rPr>
          <w:rFonts w:ascii="Times New Roman" w:hAnsi="Times New Roman" w:cs="Times New Roman"/>
          <w:i/>
          <w:sz w:val="24"/>
          <w:szCs w:val="24"/>
        </w:rPr>
        <w:t>ienish</w:t>
      </w:r>
      <w:r w:rsidRPr="00A92493">
        <w:rPr>
          <w:rFonts w:ascii="Times New Roman" w:hAnsi="Times New Roman" w:cs="Times New Roman"/>
          <w:sz w:val="24"/>
          <w:szCs w:val="24"/>
        </w:rPr>
        <w:t>, nefiind scutită de sciziuni</w:t>
      </w:r>
      <w:r w:rsidR="00C3790F">
        <w:rPr>
          <w:rFonts w:ascii="Times New Roman" w:hAnsi="Times New Roman" w:cs="Times New Roman"/>
          <w:sz w:val="24"/>
          <w:szCs w:val="24"/>
        </w:rPr>
        <w:t xml:space="preserve"> şi frământări interne. În 1986</w:t>
      </w:r>
      <w:r w:rsidRPr="00A92493">
        <w:rPr>
          <w:rFonts w:ascii="Times New Roman" w:hAnsi="Times New Roman" w:cs="Times New Roman"/>
          <w:sz w:val="24"/>
          <w:szCs w:val="24"/>
        </w:rPr>
        <w:t xml:space="preserve"> au fost fondate </w:t>
      </w:r>
      <w:r w:rsidRPr="00A92493">
        <w:rPr>
          <w:rFonts w:ascii="Times New Roman" w:hAnsi="Times New Roman" w:cs="Times New Roman"/>
          <w:i/>
          <w:sz w:val="24"/>
          <w:szCs w:val="24"/>
        </w:rPr>
        <w:t>Fundaţia Naschet Jenische</w:t>
      </w:r>
      <w:r w:rsidRPr="00A92493">
        <w:rPr>
          <w:rFonts w:ascii="Times New Roman" w:hAnsi="Times New Roman" w:cs="Times New Roman"/>
          <w:sz w:val="24"/>
          <w:szCs w:val="24"/>
        </w:rPr>
        <w:t xml:space="preserve"> (1986) </w:t>
      </w:r>
      <w:r w:rsidRPr="00A92493">
        <w:rPr>
          <w:rFonts w:ascii="Cambria Math" w:hAnsi="Cambria Math" w:cs="Cambria Math"/>
          <w:sz w:val="24"/>
          <w:szCs w:val="24"/>
        </w:rPr>
        <w:t>ș</w:t>
      </w:r>
      <w:r w:rsidRPr="00A92493">
        <w:rPr>
          <w:rFonts w:ascii="Times New Roman" w:hAnsi="Times New Roman" w:cs="Times New Roman"/>
          <w:sz w:val="24"/>
          <w:szCs w:val="24"/>
        </w:rPr>
        <w:t xml:space="preserve">i  </w:t>
      </w:r>
      <w:r w:rsidRPr="00A92493">
        <w:rPr>
          <w:rFonts w:ascii="Times New Roman" w:hAnsi="Times New Roman" w:cs="Times New Roman"/>
          <w:i/>
          <w:sz w:val="24"/>
          <w:szCs w:val="24"/>
        </w:rPr>
        <w:t>Kinder der Landstrasse</w:t>
      </w:r>
      <w:r w:rsidRPr="00A92493">
        <w:rPr>
          <w:rFonts w:ascii="Times New Roman" w:hAnsi="Times New Roman" w:cs="Times New Roman"/>
          <w:sz w:val="24"/>
          <w:szCs w:val="24"/>
        </w:rPr>
        <w:t xml:space="preserve">, 1986 cu scopul de a promova reabilitarea victimelor represiunilor autorităţilor, în timp ce </w:t>
      </w:r>
      <w:r w:rsidRPr="00A92493">
        <w:rPr>
          <w:rFonts w:ascii="Times New Roman" w:hAnsi="Times New Roman" w:cs="Times New Roman"/>
          <w:i/>
          <w:sz w:val="24"/>
          <w:szCs w:val="24"/>
        </w:rPr>
        <w:t>Centrul Ţiganilor Călători</w:t>
      </w:r>
      <w:r w:rsidRPr="00A92493">
        <w:rPr>
          <w:rFonts w:ascii="Times New Roman" w:hAnsi="Times New Roman" w:cs="Times New Roman"/>
          <w:sz w:val="24"/>
          <w:szCs w:val="24"/>
        </w:rPr>
        <w:t xml:space="preserve">, din 1984, şi fundaţia </w:t>
      </w:r>
      <w:r w:rsidRPr="00A92493">
        <w:rPr>
          <w:rFonts w:ascii="Times New Roman" w:hAnsi="Times New Roman" w:cs="Times New Roman"/>
          <w:i/>
          <w:sz w:val="24"/>
          <w:szCs w:val="24"/>
        </w:rPr>
        <w:t>Un Viitor pentru Călătorii Elveţieni</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 xml:space="preserve">Zukunft fur Schweizer Fahrende, </w:t>
      </w:r>
      <w:r w:rsidRPr="00A92493">
        <w:rPr>
          <w:rFonts w:ascii="Times New Roman" w:hAnsi="Times New Roman" w:cs="Times New Roman"/>
          <w:sz w:val="24"/>
          <w:szCs w:val="24"/>
        </w:rPr>
        <w:t xml:space="preserve">fondată în 1997, au drept obiective conservarea </w:t>
      </w:r>
      <w:r w:rsidRPr="00A92493">
        <w:rPr>
          <w:rFonts w:ascii="Cambria Math" w:hAnsi="Cambria Math" w:cs="Cambria Math"/>
          <w:sz w:val="24"/>
          <w:szCs w:val="24"/>
        </w:rPr>
        <w:t>ș</w:t>
      </w:r>
      <w:r w:rsidRPr="00A92493">
        <w:rPr>
          <w:rFonts w:ascii="Times New Roman" w:hAnsi="Times New Roman" w:cs="Times New Roman"/>
          <w:sz w:val="24"/>
          <w:szCs w:val="24"/>
        </w:rPr>
        <w:t xml:space="preserve">i promovarea culturii </w:t>
      </w:r>
      <w:r w:rsidRPr="00A92493">
        <w:rPr>
          <w:rFonts w:ascii="Times New Roman" w:hAnsi="Times New Roman" w:cs="Times New Roman"/>
          <w:i/>
          <w:sz w:val="24"/>
          <w:szCs w:val="24"/>
        </w:rPr>
        <w:t>Jenisch</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În Suedia s-a încheiat procesul de sterilizare al romilor şi al bolnavilor mintal acţiuni întreprinse între 1934 şi 1975. Suedia a acordat compensaţii materiale abia în 1999 victimelor sinistrului experiment guvernamental. Pe de altă parte, în condiţiile confruntării în 2005 cu un aflux consistent de romi din Kosovo, a fost adoptată rapid de către autorităţi politica expulzărilor.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Consiliul Europei a adoptat o rezoluţie care prevedea protejarea nomazilor.</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 xml:space="preserve">1976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bCs/>
          <w:color w:val="auto"/>
          <w:sz w:val="24"/>
          <w:szCs w:val="24"/>
        </w:rPr>
        <w:t>În C</w:t>
      </w:r>
      <w:r w:rsidRPr="00A92493">
        <w:rPr>
          <w:rFonts w:ascii="Times New Roman" w:hAnsi="Times New Roman" w:cs="Times New Roman"/>
          <w:color w:val="auto"/>
          <w:sz w:val="24"/>
          <w:szCs w:val="24"/>
        </w:rPr>
        <w:t xml:space="preserve">ehoslovacia, ziarul </w:t>
      </w:r>
      <w:r w:rsidRPr="00A92493">
        <w:rPr>
          <w:rFonts w:ascii="Times New Roman" w:hAnsi="Times New Roman" w:cs="Times New Roman"/>
          <w:i/>
          <w:iCs/>
          <w:color w:val="auto"/>
          <w:sz w:val="24"/>
          <w:szCs w:val="24"/>
        </w:rPr>
        <w:t xml:space="preserve">Vychodoslovenske Noviny </w:t>
      </w:r>
      <w:r w:rsidRPr="00A92493">
        <w:rPr>
          <w:rFonts w:ascii="Times New Roman" w:hAnsi="Times New Roman" w:cs="Times New Roman"/>
          <w:color w:val="auto"/>
          <w:sz w:val="24"/>
          <w:szCs w:val="24"/>
        </w:rPr>
        <w:t>a considerat că sterilizarea obligatorie a romilor reprezintă un act de "umanitate socialistă".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Suedia parlamentul a decis să ofere romilor protecţie medicală, programe care vizau integrarea lor socială, precum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i furnizarea de locuinţe pentru romi în Suedia, care au trăit în condiţii dificile de viaţă.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Belgia este fondată organizaţia romă </w:t>
      </w:r>
      <w:r w:rsidRPr="00A92493">
        <w:rPr>
          <w:rFonts w:ascii="Times New Roman" w:hAnsi="Times New Roman" w:cs="Times New Roman"/>
          <w:i/>
          <w:color w:val="auto"/>
          <w:sz w:val="24"/>
          <w:szCs w:val="24"/>
        </w:rPr>
        <w:t>Comite rom de Belgique</w:t>
      </w:r>
      <w:r w:rsidRPr="00A92493">
        <w:rPr>
          <w:rFonts w:ascii="Times New Roman" w:hAnsi="Times New Roman" w:cs="Times New Roman"/>
          <w:color w:val="auto"/>
          <w:sz w:val="24"/>
          <w:szCs w:val="24"/>
        </w:rPr>
        <w:t xml:space="preserve">, pentru ca în 1979 să apară o altă asociaţie ce reprezenta interesele romilor </w:t>
      </w:r>
      <w:r w:rsidRPr="00A92493">
        <w:rPr>
          <w:rFonts w:ascii="Times New Roman" w:hAnsi="Times New Roman" w:cs="Times New Roman"/>
          <w:i/>
          <w:color w:val="auto"/>
          <w:sz w:val="24"/>
          <w:szCs w:val="24"/>
        </w:rPr>
        <w:t>Comite de defense de Gens du voyage</w:t>
      </w:r>
      <w:r w:rsidRPr="00A92493">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Finlanda</w:t>
      </w:r>
      <w:r w:rsidR="00C53D0C" w:rsidRPr="00A92493">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scriitorul Veijo Baltzar Oskari, autor de romane, piese de teatru, poezii, nuvele, librete, articole, piese de teatru radio sau scenarii de film, a fondat primul şi singurul teatru rom finlandez, </w:t>
      </w:r>
      <w:r w:rsidRPr="00A92493">
        <w:rPr>
          <w:rFonts w:ascii="Times New Roman" w:hAnsi="Times New Roman" w:cs="Times New Roman"/>
          <w:i/>
          <w:color w:val="auto"/>
          <w:sz w:val="24"/>
          <w:szCs w:val="24"/>
        </w:rPr>
        <w:t>Drom</w:t>
      </w:r>
      <w:r w:rsidRPr="00A92493">
        <w:rPr>
          <w:rFonts w:ascii="Times New Roman" w:hAnsi="Times New Roman" w:cs="Times New Roman"/>
          <w:color w:val="auto"/>
          <w:sz w:val="24"/>
          <w:szCs w:val="24"/>
        </w:rPr>
        <w:t xml:space="preserve">, apreciat şi activ atât în ţară, cât şi în străinătate. Baltzar a fost activ şi ca regizor de teatru </w:t>
      </w:r>
      <w:r w:rsidRPr="00A92493">
        <w:rPr>
          <w:rFonts w:ascii="Cambria Math" w:hAnsi="Cambria Math" w:cs="Cambria Math"/>
          <w:color w:val="auto"/>
          <w:sz w:val="24"/>
          <w:szCs w:val="24"/>
        </w:rPr>
        <w:t>ș</w:t>
      </w:r>
      <w:r w:rsidRPr="00A92493">
        <w:rPr>
          <w:rFonts w:ascii="Times New Roman" w:hAnsi="Times New Roman" w:cs="Times New Roman"/>
          <w:color w:val="auto"/>
          <w:sz w:val="24"/>
          <w:szCs w:val="24"/>
        </w:rPr>
        <w:t xml:space="preserve">i ca dramaturg, filmul </w:t>
      </w:r>
      <w:r w:rsidRPr="00A92493">
        <w:rPr>
          <w:rFonts w:ascii="Times New Roman" w:hAnsi="Times New Roman" w:cs="Times New Roman"/>
          <w:i/>
          <w:color w:val="auto"/>
          <w:sz w:val="24"/>
          <w:szCs w:val="24"/>
        </w:rPr>
        <w:t>Punainen puutarha</w:t>
      </w:r>
      <w:r w:rsidRPr="00A92493">
        <w:rPr>
          <w:rFonts w:ascii="Times New Roman" w:hAnsi="Times New Roman" w:cs="Times New Roman"/>
          <w:color w:val="auto"/>
          <w:sz w:val="24"/>
          <w:szCs w:val="24"/>
        </w:rPr>
        <w:t xml:space="preserve"> fiind apreciat în Dublin în 1980. La începutul anilor ’70 Baltzar a lucrat ca profesor la Academia de Teatru din Finland</w:t>
      </w:r>
      <w:r w:rsidR="00C53D0C" w:rsidRPr="00A92493">
        <w:rPr>
          <w:rFonts w:ascii="Times New Roman" w:hAnsi="Times New Roman" w:cs="Times New Roman"/>
          <w:color w:val="auto"/>
          <w:sz w:val="24"/>
          <w:szCs w:val="24"/>
        </w:rPr>
        <w:t>a şi</w:t>
      </w:r>
      <w:r w:rsidRPr="00A92493">
        <w:rPr>
          <w:rFonts w:ascii="Times New Roman" w:hAnsi="Times New Roman" w:cs="Times New Roman"/>
          <w:color w:val="auto"/>
          <w:sz w:val="24"/>
          <w:szCs w:val="24"/>
        </w:rPr>
        <w:t xml:space="preserve"> a scris </w:t>
      </w:r>
      <w:r w:rsidRPr="00A92493">
        <w:rPr>
          <w:rFonts w:ascii="Cambria Math" w:hAnsi="Cambria Math" w:cs="Cambria Math"/>
          <w:color w:val="auto"/>
          <w:sz w:val="24"/>
          <w:szCs w:val="24"/>
        </w:rPr>
        <w:t>ș</w:t>
      </w:r>
      <w:r w:rsidR="00C53D0C" w:rsidRPr="00A92493">
        <w:rPr>
          <w:rFonts w:ascii="Times New Roman" w:hAnsi="Times New Roman" w:cs="Times New Roman"/>
          <w:color w:val="auto"/>
          <w:sz w:val="24"/>
          <w:szCs w:val="24"/>
        </w:rPr>
        <w:t>i regizat numeroase</w:t>
      </w:r>
      <w:r w:rsidRPr="00A92493">
        <w:rPr>
          <w:rFonts w:ascii="Times New Roman" w:hAnsi="Times New Roman" w:cs="Times New Roman"/>
          <w:color w:val="auto"/>
          <w:sz w:val="24"/>
          <w:szCs w:val="24"/>
        </w:rPr>
        <w:t xml:space="preserve"> piese </w:t>
      </w:r>
      <w:r w:rsidR="00C53D0C" w:rsidRPr="00A92493">
        <w:rPr>
          <w:rFonts w:ascii="Times New Roman" w:hAnsi="Times New Roman" w:cs="Times New Roman"/>
          <w:color w:val="auto"/>
          <w:sz w:val="24"/>
          <w:szCs w:val="24"/>
        </w:rPr>
        <w:t>de teatru, fiind</w:t>
      </w:r>
      <w:r w:rsidRPr="00A92493">
        <w:rPr>
          <w:rFonts w:ascii="Times New Roman" w:hAnsi="Times New Roman" w:cs="Times New Roman"/>
          <w:color w:val="auto"/>
          <w:sz w:val="24"/>
          <w:szCs w:val="24"/>
        </w:rPr>
        <w:t xml:space="preserve"> în prezent preşedintele </w:t>
      </w:r>
      <w:r w:rsidRPr="00A92493">
        <w:rPr>
          <w:rFonts w:ascii="Times New Roman" w:hAnsi="Times New Roman" w:cs="Times New Roman"/>
          <w:i/>
          <w:color w:val="auto"/>
          <w:sz w:val="24"/>
          <w:szCs w:val="24"/>
        </w:rPr>
        <w:t>Asociaţiei Internaţionale a Scriitorilor Romi</w:t>
      </w:r>
      <w:r w:rsidRPr="00A92493">
        <w:rPr>
          <w:rFonts w:ascii="Times New Roman" w:hAnsi="Times New Roman" w:cs="Times New Roman"/>
          <w:color w:val="auto"/>
          <w:sz w:val="24"/>
          <w:szCs w:val="24"/>
        </w:rPr>
        <w:t>. Romanul recent al lui Baltzar, apărut in 2008, evocă povestea tragică a unei persoane de etnie romă în al doilea război mondial.</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bCs/>
          <w:sz w:val="24"/>
          <w:szCs w:val="24"/>
        </w:rPr>
        <w:t xml:space="preserve">În Marea Britanie a fost fondat </w:t>
      </w:r>
      <w:r w:rsidRPr="00A92493">
        <w:rPr>
          <w:rFonts w:ascii="Times New Roman" w:hAnsi="Times New Roman" w:cs="Times New Roman"/>
          <w:bCs/>
          <w:i/>
          <w:sz w:val="24"/>
          <w:szCs w:val="24"/>
        </w:rPr>
        <w:t>East Anglian Gypsy Council</w:t>
      </w:r>
      <w:r w:rsidRPr="00A92493">
        <w:rPr>
          <w:rFonts w:ascii="Times New Roman" w:eastAsia="Times-Roman" w:hAnsi="Times New Roman" w:cs="Times New Roman"/>
          <w:i/>
          <w:sz w:val="24"/>
          <w:szCs w:val="24"/>
        </w:rPr>
        <w:t>,</w:t>
      </w:r>
      <w:r w:rsidRPr="00A92493">
        <w:rPr>
          <w:rFonts w:ascii="Times New Roman" w:eastAsia="Times-Roman" w:hAnsi="Times New Roman" w:cs="Times New Roman"/>
          <w:sz w:val="24"/>
          <w:szCs w:val="24"/>
        </w:rPr>
        <w:t xml:space="preserve"> coordonat de către </w:t>
      </w:r>
      <w:r w:rsidRPr="00A92493">
        <w:rPr>
          <w:rFonts w:ascii="Times New Roman" w:hAnsi="Times New Roman" w:cs="Times New Roman"/>
          <w:bCs/>
          <w:sz w:val="24"/>
          <w:szCs w:val="24"/>
        </w:rPr>
        <w:t>Peter Mercer</w:t>
      </w:r>
      <w:r w:rsidRPr="00A92493">
        <w:rPr>
          <w:rFonts w:ascii="Times New Roman" w:eastAsia="Times-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Irak recensământul din 1976 a înregistrat </w:t>
      </w:r>
      <w:r w:rsidR="00C3790F">
        <w:rPr>
          <w:rFonts w:ascii="Times New Roman" w:hAnsi="Times New Roman" w:cs="Times New Roman"/>
          <w:sz w:val="24"/>
          <w:szCs w:val="24"/>
        </w:rPr>
        <w:t xml:space="preserve">un număr de </w:t>
      </w:r>
      <w:r w:rsidRPr="00A92493">
        <w:rPr>
          <w:rFonts w:ascii="Times New Roman" w:hAnsi="Times New Roman" w:cs="Times New Roman"/>
          <w:sz w:val="24"/>
          <w:szCs w:val="24"/>
        </w:rPr>
        <w:t xml:space="preserve">5.519 de romi, probabil </w:t>
      </w:r>
      <w:r w:rsidRPr="00A92493">
        <w:rPr>
          <w:rFonts w:ascii="Times New Roman" w:hAnsi="Times New Roman" w:cs="Times New Roman"/>
          <w:i/>
          <w:sz w:val="24"/>
          <w:szCs w:val="24"/>
        </w:rPr>
        <w:t>Nawwar</w:t>
      </w:r>
      <w:r w:rsidRPr="00A92493">
        <w:rPr>
          <w:rFonts w:ascii="Times New Roman" w:hAnsi="Times New Roman" w:cs="Times New Roman"/>
          <w:sz w:val="24"/>
          <w:szCs w:val="24"/>
        </w:rPr>
        <w:t xml:space="preserve">, </w:t>
      </w:r>
      <w:r w:rsidRPr="00A92493">
        <w:rPr>
          <w:rFonts w:ascii="Cambria Math" w:hAnsi="Cambria Math" w:cs="Cambria Math"/>
          <w:sz w:val="24"/>
          <w:szCs w:val="24"/>
        </w:rPr>
        <w:t>ș</w:t>
      </w:r>
      <w:r w:rsidR="00C3790F">
        <w:rPr>
          <w:rFonts w:ascii="Times New Roman" w:hAnsi="Times New Roman" w:cs="Times New Roman"/>
          <w:sz w:val="24"/>
          <w:szCs w:val="24"/>
        </w:rPr>
        <w:t>i 2569 de</w:t>
      </w:r>
      <w:r w:rsidRPr="00A92493">
        <w:rPr>
          <w:rFonts w:ascii="Times New Roman" w:hAnsi="Times New Roman" w:cs="Times New Roman"/>
          <w:sz w:val="24"/>
          <w:szCs w:val="24"/>
        </w:rPr>
        <w:t xml:space="preserve"> indivizi </w:t>
      </w:r>
      <w:r w:rsidRPr="00A92493">
        <w:rPr>
          <w:rFonts w:ascii="Times New Roman" w:hAnsi="Times New Roman" w:cs="Times New Roman"/>
          <w:i/>
          <w:sz w:val="24"/>
          <w:szCs w:val="24"/>
        </w:rPr>
        <w:t>Karach</w:t>
      </w:r>
      <w:r w:rsidRPr="00A92493">
        <w:rPr>
          <w:rFonts w:ascii="Times New Roman" w:hAnsi="Times New Roman" w:cs="Times New Roman"/>
          <w:sz w:val="24"/>
          <w:szCs w:val="24"/>
        </w:rPr>
        <w:t xml:space="preserve">, respectiv comercianţi nomazi autohtoni, cifră considerată cu mult sub cea reală. În 1979 guvernul a acordat cetăţenie romilor, printre altele, cu condiţia ca aceştia să vorbească araba. Dictatorul irakian Saddam Hussein a aprobat stabilirea a câteva sute de romi la Abu Ghraib </w:t>
      </w:r>
      <w:r w:rsidRPr="00A92493">
        <w:rPr>
          <w:rFonts w:ascii="Cambria Math" w:hAnsi="Cambria Math" w:cs="Cambria Math"/>
          <w:sz w:val="24"/>
          <w:szCs w:val="24"/>
        </w:rPr>
        <w:t>ș</w:t>
      </w:r>
      <w:r w:rsidRPr="00A92493">
        <w:rPr>
          <w:rFonts w:ascii="Times New Roman" w:hAnsi="Times New Roman" w:cs="Times New Roman"/>
          <w:sz w:val="24"/>
          <w:szCs w:val="24"/>
        </w:rPr>
        <w:t>i Qamaliya lângă Bagdad, unde coloniştii au intrat ulterior în conflict cu localnicii datorită comerţului cu alcool. După răsturnarea lui Saddam Hussein de la putere în 2003 tensiunile şi conflictele romilor cu localnicii irakieni au făcut ca majoritatea etnicilor romi să părăsească capitala Irakului.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 xml:space="preserve">1977 </w:t>
      </w: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acest an a fost fondată </w:t>
      </w:r>
      <w:r w:rsidRPr="00A92493">
        <w:rPr>
          <w:rFonts w:ascii="Times New Roman" w:hAnsi="Times New Roman" w:cs="Times New Roman"/>
          <w:i/>
          <w:sz w:val="24"/>
          <w:szCs w:val="24"/>
        </w:rPr>
        <w:t>Uniunea Internaţională a Romilor</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Romani Union Internaţional</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Romano Internacionalno Jekhetanipe</w:t>
      </w:r>
      <w:r w:rsidRPr="00A92493">
        <w:rPr>
          <w:rFonts w:ascii="Times New Roman" w:hAnsi="Times New Roman" w:cs="Times New Roman"/>
          <w:sz w:val="24"/>
          <w:szCs w:val="24"/>
        </w:rPr>
        <w:t>, o organizaţie activă în direcţia apărării drepturilor romilor, al cărei sediu a fost stabilit la Praga, RUI având legături instituţionale cu organisme internaţionale cum ar fi Consiliul Europei, OSCE (BIDDO), ICNUDO, ONU sau ERTF. În 1979 RUI a fost acceptată ca organizaţie în cadrul Consiliului Economic şi Social al Naţiunilor Unite. Romii</w:t>
      </w:r>
      <w:r w:rsidR="00734B75">
        <w:rPr>
          <w:rFonts w:ascii="Times New Roman" w:hAnsi="Times New Roman" w:cs="Times New Roman"/>
          <w:sz w:val="24"/>
          <w:szCs w:val="24"/>
        </w:rPr>
        <w:t xml:space="preserve"> </w:t>
      </w:r>
      <w:r w:rsidRPr="00A92493">
        <w:rPr>
          <w:rFonts w:ascii="Times New Roman" w:hAnsi="Times New Roman" w:cs="Times New Roman"/>
          <w:sz w:val="24"/>
          <w:szCs w:val="24"/>
        </w:rPr>
        <w:t xml:space="preserve">sunt menţionaţi prima dată într-un document oficial al Naţiunilor Unite în </w:t>
      </w:r>
      <w:r w:rsidRPr="00A92493">
        <w:rPr>
          <w:rFonts w:ascii="Times New Roman" w:hAnsi="Times New Roman" w:cs="Times New Roman"/>
          <w:i/>
          <w:sz w:val="24"/>
          <w:szCs w:val="24"/>
        </w:rPr>
        <w:t>Rezoluţia 6</w:t>
      </w:r>
      <w:r w:rsidRPr="00A92493">
        <w:rPr>
          <w:rFonts w:ascii="Times New Roman" w:hAnsi="Times New Roman" w:cs="Times New Roman"/>
          <w:sz w:val="24"/>
          <w:szCs w:val="24"/>
        </w:rPr>
        <w:t xml:space="preserve"> din 31 august 1977, a </w:t>
      </w:r>
      <w:r w:rsidRPr="00734B75">
        <w:rPr>
          <w:rFonts w:ascii="Times New Roman" w:hAnsi="Times New Roman" w:cs="Times New Roman"/>
          <w:i/>
          <w:sz w:val="24"/>
          <w:szCs w:val="24"/>
        </w:rPr>
        <w:t xml:space="preserve">Subcomisiei privind </w:t>
      </w:r>
      <w:r w:rsidRPr="00734B75">
        <w:rPr>
          <w:rFonts w:ascii="Times New Roman" w:hAnsi="Times New Roman" w:cs="Times New Roman"/>
          <w:i/>
          <w:sz w:val="24"/>
          <w:szCs w:val="24"/>
        </w:rPr>
        <w:lastRenderedPageBreak/>
        <w:t xml:space="preserve">promovarea </w:t>
      </w:r>
      <w:r w:rsidRPr="00734B75">
        <w:rPr>
          <w:rFonts w:ascii="Cambria Math" w:hAnsi="Cambria Math" w:cs="Cambria Math"/>
          <w:i/>
          <w:sz w:val="24"/>
          <w:szCs w:val="24"/>
        </w:rPr>
        <w:t>ș</w:t>
      </w:r>
      <w:r w:rsidRPr="00734B75">
        <w:rPr>
          <w:rFonts w:ascii="Times New Roman" w:hAnsi="Times New Roman" w:cs="Times New Roman"/>
          <w:i/>
          <w:sz w:val="24"/>
          <w:szCs w:val="24"/>
        </w:rPr>
        <w:t>i protecţia drepturilor omului</w:t>
      </w:r>
      <w:r w:rsidRPr="00A92493">
        <w:rPr>
          <w:rFonts w:ascii="Times New Roman" w:hAnsi="Times New Roman" w:cs="Times New Roman"/>
          <w:sz w:val="24"/>
          <w:szCs w:val="24"/>
        </w:rPr>
        <w:t>, care cere statelor cu populaţie romă să le acorde acestora drepturi şi protecţie socială.</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Olanda, ca urmare a une</w:t>
      </w:r>
      <w:r w:rsidR="00C3790F">
        <w:rPr>
          <w:rFonts w:ascii="Times New Roman" w:hAnsi="Times New Roman" w:cs="Times New Roman"/>
          <w:color w:val="auto"/>
          <w:sz w:val="24"/>
          <w:szCs w:val="24"/>
        </w:rPr>
        <w:t>i hotărâri a guvernului olandez</w:t>
      </w:r>
      <w:r w:rsidRPr="00A92493">
        <w:rPr>
          <w:rFonts w:ascii="Times New Roman" w:hAnsi="Times New Roman" w:cs="Times New Roman"/>
          <w:color w:val="auto"/>
          <w:sz w:val="24"/>
          <w:szCs w:val="24"/>
        </w:rPr>
        <w:t xml:space="preserve"> circa 450 de romi au fost adăpostiţi de 11 comunităţi olandeze, romii beneficiind de locuinţe, şcoli şi diferite alte facilităţi. Din păcate experimentul nu a avut continuitate.</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Începând cu acest an Comisia ONU pentru Drepturile Omului îşi îndreaptă atenţia şi asupra combaterii discriminării romilor</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Spania au fost abrogate ultimele legi anti-rome, la iniţiativa lui Juan De Dios Ramirez Heredia. Din anul 1983 guvernul spaniol a implementat un program special de educaţie dedicat grupurilor defavorizate, obiectivul fiind ca populaţia romă să fie integrată în societatea spaniolă, fără erodarea patrimoniului cultural şi lingvistic specific. Pe de altă parte, mulţi romi spanioli au aderat la creştinismul evanghelic, aducând în biserici şi muzica flamenco, în modul lor original de închinare.</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Anglia şi Ţara Galilor</w:t>
      </w:r>
      <w:r w:rsidR="00C3790F">
        <w:rPr>
          <w:rFonts w:ascii="Times New Roman" w:hAnsi="Times New Roman" w:cs="Times New Roman"/>
          <w:color w:val="auto"/>
          <w:sz w:val="24"/>
          <w:szCs w:val="24"/>
        </w:rPr>
        <w:t>,</w:t>
      </w:r>
      <w:r w:rsidRPr="00A92493">
        <w:rPr>
          <w:rFonts w:ascii="Times New Roman" w:hAnsi="Times New Roman" w:cs="Times New Roman"/>
          <w:color w:val="auto"/>
          <w:sz w:val="24"/>
          <w:szCs w:val="24"/>
        </w:rPr>
        <w:t xml:space="preserve"> John Cripps a elaborat un raport despre situaţia romilor din spaţiul britanic, nomazii fiind subiect de studiu, autorităţile încercând să muleze legislaţia pe modul de viaţă nomad astfel încât aceştia să îşi păstreze identitatea. Ulterior, în 1985 în Anglia </w:t>
      </w:r>
      <w:r w:rsidRPr="00A92493">
        <w:rPr>
          <w:rFonts w:ascii="Times New Roman" w:hAnsi="Times New Roman" w:cs="Times New Roman"/>
          <w:bCs/>
          <w:color w:val="auto"/>
          <w:sz w:val="24"/>
          <w:szCs w:val="24"/>
        </w:rPr>
        <w:t>legea</w:t>
      </w:r>
      <w:r w:rsidRPr="00A92493">
        <w:rPr>
          <w:rFonts w:ascii="Times New Roman" w:hAnsi="Times New Roman" w:cs="Times New Roman"/>
          <w:color w:val="auto"/>
          <w:sz w:val="24"/>
          <w:szCs w:val="24"/>
        </w:rPr>
        <w:t xml:space="preserve"> Bradford încriminează nomadismul, restricţionând acestora accesul însă oraşe. În 1993 în Scoţia</w:t>
      </w:r>
      <w:r w:rsidRPr="00A92493">
        <w:rPr>
          <w:rFonts w:ascii="Times New Roman" w:hAnsi="Times New Roman" w:cs="Times New Roman"/>
          <w:bCs/>
          <w:color w:val="auto"/>
          <w:sz w:val="24"/>
          <w:szCs w:val="24"/>
        </w:rPr>
        <w:t xml:space="preserve"> a fost fondată o asociaţie a romilor nomazi, care îşi propunea printre altele să apere drepturile romilor, iar în</w:t>
      </w:r>
      <w:r w:rsidRPr="00A92493">
        <w:rPr>
          <w:rFonts w:ascii="Times New Roman" w:hAnsi="Times New Roman" w:cs="Times New Roman"/>
          <w:color w:val="auto"/>
          <w:sz w:val="24"/>
          <w:szCs w:val="24"/>
        </w:rPr>
        <w:t xml:space="preserve"> 1994 Marea Britanie condamnă oficial acel </w:t>
      </w:r>
      <w:r w:rsidRPr="00A92493">
        <w:rPr>
          <w:rFonts w:ascii="Times New Roman" w:hAnsi="Times New Roman" w:cs="Times New Roman"/>
          <w:i/>
          <w:color w:val="auto"/>
          <w:sz w:val="24"/>
          <w:szCs w:val="24"/>
        </w:rPr>
        <w:t>Criminal Justice Act</w:t>
      </w:r>
      <w:r w:rsidRPr="00A92493">
        <w:rPr>
          <w:rFonts w:ascii="Times New Roman" w:hAnsi="Times New Roman" w:cs="Times New Roman"/>
          <w:color w:val="auto"/>
          <w:sz w:val="24"/>
          <w:szCs w:val="24"/>
        </w:rPr>
        <w:t xml:space="preserve"> care încrimina nomadismul. </w:t>
      </w:r>
    </w:p>
    <w:p w:rsidR="00180182" w:rsidRPr="00180182"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 xml:space="preserve">În ţara noastră, între anii 1977-1983, Ministerul Afacerilor Interne a iniţiat un program pentru „Integrarea ţiganilor“, care cuprindea o „Platformă de măsuri cu privire la încadrarea în muncă şi integrarea socială a ţiganilor“. Programul de integrare socială care nu a fost făcut public, şi-a fixat drept obiectiv general </w:t>
      </w:r>
      <w:r w:rsidRPr="00A92493">
        <w:rPr>
          <w:i/>
        </w:rPr>
        <w:t>încercarea de încadrare în muncă a romilor-problemă</w:t>
      </w:r>
      <w:r w:rsidRPr="00A92493">
        <w:t xml:space="preserve">, grup de indivizi care din perspectiva autorităţilor îşi părăseau adeseori locul de muncă, datorită inadaptării şi necalificării, precum şi datorită atitudinii ostile a autorităţilor şi chiar a populaţiei. Autorităţile au analizat situaţia romilor autohtoni, raportându-se la diverse repere cum ar fi înregistrarea romilor la Oficiul Stării Civile, sedentarizarea populaţiei ţigăneşti, prevăzându-se inclusiv ajutor cu materiale de construcţie pentru case şi oferirea de terenuri în mediul rural, legalizarea căsătoriilor, încadrarea în muncă a acestora, condiţiile de locuit, starea de sănătate şi asistenţă socială, impactul obligativităţii învăţământului şi a serviciului militar asupra populaţiei rome, diferite probleme organizatorice. Raportul din anul 1983 arată că politica întreprinsă de PCR-işti nu a dat rezultatele scontate, astfel că printre altele s-a specificat faptul că romii nu sunt integraţi social, că au mentalităţi retrograde sau că au atitudine negativă faţă de muncă şi faţă de viaţa socială. Din cei 65.000 de romi nomazi şi seminomazi, un număr de circa 5.600 munceau, dintre care doar 900 erau calificaţi, 32,7% din populaţia romă aptă de muncă nefiind angajată. Fostul ministru al M.I. Mihai Chiţac, în 1990, a susţinut că în 1977 au fost "recenzaţi" 1.800.000 de romi, (dintre care 65.000 de nomazi, 5.600 cu ocupaţii utile, iar 900 - calificaţi), pentru ca în 1983 să fie recenzaţi 2.300.000. Numărul romilor din România a fost estimat de </w:t>
      </w:r>
      <w:r w:rsidRPr="00A92493">
        <w:rPr>
          <w:i/>
        </w:rPr>
        <w:t>Minority Right Group</w:t>
      </w:r>
      <w:r w:rsidRPr="00A92493">
        <w:t xml:space="preserve"> în acest an la 661.000 indivizi.</w:t>
      </w:r>
      <w:r w:rsidR="00734B75">
        <w:t xml:space="preserve"> </w:t>
      </w:r>
      <w:r w:rsidRPr="00A92493">
        <w:t xml:space="preserve">Reamintim că oficial în România au fost înregistraţi oficial în 1966 un număr de 64.197 de romi, iar în acest an 229.986 de romi, oricum cifre care nu reflectau realitatea din teren. </w:t>
      </w:r>
      <w:r w:rsidRPr="00A92493">
        <w:rPr>
          <w:i/>
        </w:rPr>
        <w:t>Helsinki Watch Report</w:t>
      </w:r>
      <w:r w:rsidRPr="00A92493">
        <w:t xml:space="preserve"> se referă la modul în care în perioadă au fost recenzaţi romii</w:t>
      </w:r>
      <w:r w:rsidR="00180182">
        <w:t>, citându-l pe</w:t>
      </w:r>
      <w:r w:rsidR="00180182" w:rsidRPr="00180182">
        <w:rPr>
          <w:i/>
        </w:rPr>
        <w:t xml:space="preserve"> </w:t>
      </w:r>
      <w:r w:rsidR="00180182" w:rsidRPr="00A92493">
        <w:rPr>
          <w:i/>
        </w:rPr>
        <w:t>Iosif Covaci, lider rom din Coltău</w:t>
      </w:r>
      <w:r w:rsidRPr="00A92493">
        <w:t xml:space="preserve">: </w:t>
      </w:r>
      <w:r w:rsidRPr="00A92493">
        <w:rPr>
          <w:i/>
        </w:rPr>
        <w:t>Doar opt familii (cam 45 de persoane) dintr-o populaţie de 483 de romi s-au declarat ca atare. Primarul a modificat atunci cifrele indicând că în sat erau doar două familii (unsprezece persoane) de romi. Cu puţin timp înaintea recensământului un cartier de ţigani din Baia Mare fusese demolat, iar persoanele care efectuau recensământul i-au sfătuit pe romi să se declare români dac</w:t>
      </w:r>
      <w:r w:rsidR="00180182">
        <w:rPr>
          <w:i/>
        </w:rPr>
        <w:t>ă vor să-şi recupereze pământul</w:t>
      </w:r>
      <w:r w:rsidRPr="00A92493">
        <w:rPr>
          <w:i/>
        </w:rPr>
        <w:t>”</w:t>
      </w:r>
      <w:r w:rsidR="00180182">
        <w:t>.</w:t>
      </w:r>
      <w:r w:rsidRPr="00A92493">
        <w:rPr>
          <w:i/>
        </w:rPr>
        <w:t xml:space="preserve"> </w:t>
      </w:r>
    </w:p>
    <w:p w:rsidR="006746CE" w:rsidRPr="00A92493" w:rsidRDefault="006746CE" w:rsidP="008F7CC0">
      <w:pPr>
        <w:pStyle w:val="NormalWeb"/>
        <w:spacing w:before="0" w:beforeAutospacing="0" w:after="0" w:afterAutospacing="0"/>
        <w:jc w:val="both"/>
      </w:pPr>
      <w:r w:rsidRPr="00A92493">
        <w:rPr>
          <w:rFonts w:hAnsi="Symbol"/>
        </w:rPr>
        <w:lastRenderedPageBreak/>
        <w:t></w:t>
      </w:r>
      <w:r w:rsidR="00DD11AD">
        <w:rPr>
          <w:rFonts w:hAnsi="Symbol"/>
        </w:rPr>
        <w:t xml:space="preserve"> </w:t>
      </w:r>
      <w:r w:rsidRPr="00A92493">
        <w:t xml:space="preserve">Organizaţia Naţiunilor Unite a emis prima rezoluţie în care a acordat o atenţie specială romilor, cerând tuturor statelor membre să acorde drepturi egale romilor. </w:t>
      </w:r>
    </w:p>
    <w:p w:rsidR="006746CE" w:rsidRPr="00A92493" w:rsidRDefault="006746CE" w:rsidP="008F7CC0">
      <w:pPr>
        <w:pStyle w:val="NormalWeb"/>
        <w:spacing w:before="0" w:beforeAutospacing="0" w:after="0" w:afterAutospacing="0"/>
        <w:jc w:val="both"/>
      </w:pPr>
      <w:r w:rsidRPr="00A92493">
        <w:rPr>
          <w:b/>
          <w:bCs/>
        </w:rPr>
        <w:t>1978</w:t>
      </w:r>
      <w:r w:rsidR="00DD11AD">
        <w:rPr>
          <w:b/>
          <w:bCs/>
        </w:rPr>
        <w:t xml:space="preserve"> </w:t>
      </w:r>
      <w:r w:rsidRPr="00A92493">
        <w:rPr>
          <w:rFonts w:hAnsi="Symbol"/>
        </w:rPr>
        <w:t></w:t>
      </w:r>
      <w:r w:rsidR="00DD11AD">
        <w:rPr>
          <w:rFonts w:hAnsi="Symbol"/>
        </w:rPr>
        <w:t xml:space="preserve"> </w:t>
      </w:r>
      <w:r w:rsidRPr="00A92493">
        <w:rPr>
          <w:rStyle w:val="notranslate"/>
        </w:rPr>
        <w:t>În acest an s-a născut artista romă Mihaela Ursuleasa (1978-2012), care  a început să cânte la pian la vârsta de cinci ani, încurajată de tatăl ei, muzician de jazz.</w:t>
      </w:r>
      <w:r w:rsidR="00180182">
        <w:rPr>
          <w:rStyle w:val="notranslate"/>
        </w:rPr>
        <w:t xml:space="preserve"> </w:t>
      </w:r>
      <w:r w:rsidRPr="00A92493">
        <w:rPr>
          <w:rStyle w:val="notranslate"/>
        </w:rPr>
        <w:t>În 1990, la vârsta de 12 ani, a obţinut o bursă de studiu la Viena, cariera ei urmând un curs ascendent. În 1995, Ursuleasa a câ</w:t>
      </w:r>
      <w:r w:rsidRPr="00A92493">
        <w:rPr>
          <w:rStyle w:val="notranslate"/>
          <w:rFonts w:ascii="Cambria Math" w:hAnsi="Cambria Math" w:cs="Cambria Math"/>
        </w:rPr>
        <w:t>ș</w:t>
      </w:r>
      <w:r w:rsidRPr="00A92493">
        <w:rPr>
          <w:rStyle w:val="notranslate"/>
        </w:rPr>
        <w:t xml:space="preserve">tigat </w:t>
      </w:r>
      <w:r w:rsidRPr="00A92493">
        <w:rPr>
          <w:i/>
        </w:rPr>
        <w:t>Concursul de Pian Clara Haskil International</w:t>
      </w:r>
      <w:r w:rsidRPr="00A92493">
        <w:rPr>
          <w:rStyle w:val="notranslate"/>
          <w:i/>
        </w:rPr>
        <w:t>,</w:t>
      </w:r>
      <w:r w:rsidRPr="00A92493">
        <w:rPr>
          <w:rStyle w:val="notranslate"/>
        </w:rPr>
        <w:t xml:space="preserve"> iar în 2010 a fost distinsă cu </w:t>
      </w:r>
      <w:r w:rsidRPr="00A92493">
        <w:t xml:space="preserve">premiul </w:t>
      </w:r>
      <w:r w:rsidRPr="00A92493">
        <w:rPr>
          <w:i/>
        </w:rPr>
        <w:t>Echo Klassik</w:t>
      </w:r>
      <w:r w:rsidRPr="00A92493">
        <w:rPr>
          <w:rStyle w:val="notranslate"/>
        </w:rPr>
        <w:t xml:space="preserve">, pentru albumul ei de debut </w:t>
      </w:r>
      <w:r w:rsidRPr="00A92493">
        <w:rPr>
          <w:rStyle w:val="notranslate"/>
          <w:i/>
          <w:iCs/>
        </w:rPr>
        <w:t xml:space="preserve">Piano &amp; Forte, </w:t>
      </w:r>
      <w:r w:rsidRPr="00A92493">
        <w:rPr>
          <w:rStyle w:val="notranslate"/>
        </w:rPr>
        <w:t xml:space="preserve">lansând al doilea album, </w:t>
      </w:r>
      <w:r w:rsidRPr="00A92493">
        <w:rPr>
          <w:rStyle w:val="notranslate"/>
          <w:i/>
          <w:iCs/>
        </w:rPr>
        <w:t>Rapsodia română</w:t>
      </w:r>
      <w:r w:rsidRPr="00A92493">
        <w:rPr>
          <w:rStyle w:val="notranslate"/>
        </w:rPr>
        <w:t xml:space="preserve"> în 2011.</w:t>
      </w:r>
      <w:r w:rsidR="00180182">
        <w:rPr>
          <w:rStyle w:val="notranslate"/>
        </w:rPr>
        <w:t xml:space="preserve"> </w:t>
      </w:r>
      <w:r w:rsidRPr="00A92493">
        <w:rPr>
          <w:rStyle w:val="notranslate"/>
        </w:rPr>
        <w:t>Artistă de renume mondial, Mihaela Ursuleas</w:t>
      </w:r>
      <w:r w:rsidR="002F75A2" w:rsidRPr="00A92493">
        <w:rPr>
          <w:rStyle w:val="notranslate"/>
        </w:rPr>
        <w:t>a</w:t>
      </w:r>
      <w:r w:rsidRPr="00A92493">
        <w:rPr>
          <w:rStyle w:val="notranslate"/>
        </w:rPr>
        <w:t xml:space="preserve"> a cântat la </w:t>
      </w:r>
      <w:r w:rsidRPr="00A92493">
        <w:t>Carnegie Hall</w:t>
      </w:r>
      <w:r w:rsidRPr="00A92493">
        <w:rPr>
          <w:rStyle w:val="notranslate"/>
        </w:rPr>
        <w:t xml:space="preserve">, dar şi cu Rundfunk-Sinfonieorchester în Berlin, cu </w:t>
      </w:r>
      <w:r w:rsidRPr="00A92493">
        <w:t>Orchestra Naţională a Franţei</w:t>
      </w:r>
      <w:r w:rsidRPr="00A92493">
        <w:rPr>
          <w:rStyle w:val="notranslate"/>
        </w:rPr>
        <w:t xml:space="preserve">, precum </w:t>
      </w:r>
      <w:r w:rsidRPr="00A92493">
        <w:rPr>
          <w:rStyle w:val="notranslate"/>
          <w:rFonts w:ascii="Cambria Math" w:hAnsi="Cambria Math" w:cs="Cambria Math"/>
        </w:rPr>
        <w:t>ș</w:t>
      </w:r>
      <w:r w:rsidRPr="00A92493">
        <w:rPr>
          <w:rStyle w:val="notranslate"/>
        </w:rPr>
        <w:t xml:space="preserve">i cu </w:t>
      </w:r>
      <w:r w:rsidRPr="00A92493">
        <w:t>Orchestra Filarmonică din Londra</w:t>
      </w:r>
      <w:r w:rsidRPr="00A92493">
        <w:rPr>
          <w:rStyle w:val="notranslate"/>
        </w:rPr>
        <w:t>.</w:t>
      </w:r>
      <w:r w:rsidRPr="00A92493">
        <w:t xml:space="preserve"> Din nefericire artista a murit la numai 33 de ani</w:t>
      </w:r>
      <w:r w:rsidRPr="00A92493">
        <w:rPr>
          <w:rStyle w:val="notranslate"/>
        </w:rPr>
        <w:t xml:space="preserve">, la </w:t>
      </w:r>
      <w:r w:rsidRPr="00A92493">
        <w:t>Viena</w:t>
      </w:r>
      <w:r w:rsidRPr="00A92493">
        <w:rPr>
          <w:rStyle w:val="notranslate"/>
        </w:rPr>
        <w:t xml:space="preserve"> în urma unei </w:t>
      </w:r>
      <w:r w:rsidRPr="00A92493">
        <w:t>hemoragii cerebrale</w:t>
      </w:r>
      <w:r w:rsidRPr="00A92493">
        <w:rPr>
          <w:rStyle w:val="notranslate"/>
        </w:rPr>
        <w:t xml:space="preserve">, fiind înmormântată la </w:t>
      </w:r>
      <w:r w:rsidRPr="00A92493">
        <w:t>Cimitirul Belu</w:t>
      </w:r>
      <w:r w:rsidRPr="00A92493">
        <w:rPr>
          <w:rStyle w:val="notranslate"/>
        </w:rPr>
        <w:t xml:space="preserve"> din </w:t>
      </w:r>
      <w:r w:rsidRPr="00A92493">
        <w:t>Bucure</w:t>
      </w:r>
      <w:r w:rsidRPr="00A92493">
        <w:rPr>
          <w:rFonts w:ascii="Cambria Math" w:hAnsi="Cambria Math" w:cs="Cambria Math"/>
        </w:rPr>
        <w:t>ș</w:t>
      </w:r>
      <w:r w:rsidRPr="00A92493">
        <w:t>ti</w:t>
      </w:r>
      <w:r w:rsidRPr="00A92493">
        <w:rPr>
          <w:rStyle w:val="notranslate"/>
        </w:rPr>
        <w:t>.</w:t>
      </w:r>
    </w:p>
    <w:p w:rsidR="006746CE" w:rsidRPr="00A92493" w:rsidRDefault="006746CE" w:rsidP="008F7CC0">
      <w:pPr>
        <w:widowControl w:val="0"/>
        <w:autoSpaceDE w:val="0"/>
        <w:autoSpaceDN w:val="0"/>
        <w:adjustRightInd w:val="0"/>
        <w:spacing w:after="0" w:line="240" w:lineRule="auto"/>
        <w:jc w:val="both"/>
        <w:rPr>
          <w:rFonts w:ascii="Times New Roman" w:hAnsi="Times New Roman" w:cs="Times New Roman"/>
          <w:i/>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România, o declaraţie de bunuri, aflată în posesia Patrimoniului Cultural Naţional Mureş, în urma unei expertize, autentifică două pocale de argint, gravate prin tehnica ciocănirii, ca datând din secolul XVI, evaluate de Banca Naţională la cinci miliarde de lei în anul 1992, aflate actualmente în posesie particulară. Cărturarul sas Von Wlislocki menţionează, în lucrarea sa </w:t>
      </w:r>
      <w:r w:rsidRPr="00A92493">
        <w:rPr>
          <w:rFonts w:ascii="Times New Roman" w:eastAsia="Times New Roman" w:hAnsi="Times New Roman" w:cs="Times New Roman"/>
          <w:i/>
          <w:iCs/>
          <w:sz w:val="24"/>
          <w:szCs w:val="24"/>
        </w:rPr>
        <w:t>Asupra vieţii şi obiceiurilor ţiganilor transilvăneni</w:t>
      </w:r>
      <w:r w:rsidRPr="00A92493">
        <w:rPr>
          <w:rFonts w:ascii="Times New Roman" w:eastAsia="Times New Roman" w:hAnsi="Times New Roman" w:cs="Times New Roman"/>
          <w:sz w:val="24"/>
          <w:szCs w:val="24"/>
        </w:rPr>
        <w:t>,</w:t>
      </w:r>
      <w:r w:rsidR="00C53D0C" w:rsidRPr="00A92493">
        <w:rPr>
          <w:rFonts w:ascii="Times New Roman" w:hAnsi="Times New Roman" w:cs="Times New Roman"/>
          <w:sz w:val="24"/>
          <w:szCs w:val="24"/>
        </w:rPr>
        <w:t>descriind şatrelor de cortu</w:t>
      </w:r>
      <w:r w:rsidRPr="00A92493">
        <w:rPr>
          <w:rFonts w:ascii="Times New Roman" w:hAnsi="Times New Roman" w:cs="Times New Roman"/>
          <w:sz w:val="24"/>
          <w:szCs w:val="24"/>
        </w:rPr>
        <w:t>rari ardeleni, că</w:t>
      </w:r>
      <w:r w:rsidRPr="00A92493">
        <w:rPr>
          <w:rFonts w:ascii="Times New Roman" w:hAnsi="Times New Roman" w:cs="Times New Roman"/>
          <w:i/>
          <w:sz w:val="24"/>
          <w:szCs w:val="24"/>
        </w:rPr>
        <w:t xml:space="preserve"> ei (căpeteniile-n.a.) posedă anume semne distinctive, de pildă mantii ori postavuri brodate cu motive fantastice sau cupe, care astăzi nu se mai poartă spre vederea tuturor, ci doar se moştenesc din tată-n fiu. Eu însumi am văzut în timpul şederii mele, timp de</w:t>
      </w:r>
      <w:r w:rsidR="00C53D0C" w:rsidRPr="00A92493">
        <w:rPr>
          <w:rFonts w:ascii="Times New Roman" w:hAnsi="Times New Roman" w:cs="Times New Roman"/>
          <w:i/>
          <w:sz w:val="24"/>
          <w:szCs w:val="24"/>
        </w:rPr>
        <w:t xml:space="preserve"> şapte luni, cu o şatră de cortu</w:t>
      </w:r>
      <w:r w:rsidRPr="00A92493">
        <w:rPr>
          <w:rFonts w:ascii="Times New Roman" w:hAnsi="Times New Roman" w:cs="Times New Roman"/>
          <w:i/>
          <w:sz w:val="24"/>
          <w:szCs w:val="24"/>
        </w:rPr>
        <w:t>rari, un pocal prismatic, chipurile din aur, la voievod, de care acesta nu vroia pentru nimic în lume să se despartă o clipă. Pe pocal erau gravate chipuri de câini şi nişte animale ce aduceau a cerbi, precum şi o inscripţie ce n-am putut-o descifra.</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La Geneva s-au derulat lucrările celui de-al doilea congres internaţional al romilor, la întrunire participând şi o delegaţie indiană. Dintre cei circa 120 de delegaţi, proveniţi din 26 de state de pe mapamond, au fost aleşi şi reprezentanţii etniei la diferite instituţii internaţionale, cum ar fi ONU sau UNESCO. Participanţii au transformat </w:t>
      </w:r>
      <w:r w:rsidRPr="00A92493">
        <w:rPr>
          <w:rFonts w:ascii="Times New Roman" w:hAnsi="Times New Roman" w:cs="Times New Roman"/>
          <w:i/>
          <w:color w:val="auto"/>
          <w:sz w:val="24"/>
          <w:szCs w:val="24"/>
        </w:rPr>
        <w:t>Comitetul Internaţional Rom</w:t>
      </w:r>
      <w:r w:rsidRPr="00A92493">
        <w:rPr>
          <w:rFonts w:ascii="Times New Roman" w:hAnsi="Times New Roman" w:cs="Times New Roman"/>
          <w:color w:val="auto"/>
          <w:sz w:val="24"/>
          <w:szCs w:val="24"/>
        </w:rPr>
        <w:t xml:space="preserve"> în </w:t>
      </w:r>
      <w:r w:rsidRPr="00A92493">
        <w:rPr>
          <w:rFonts w:ascii="Times New Roman" w:hAnsi="Times New Roman" w:cs="Times New Roman"/>
          <w:i/>
          <w:color w:val="auto"/>
          <w:sz w:val="24"/>
          <w:szCs w:val="24"/>
        </w:rPr>
        <w:t>Uniunea Internaţională a Romilor</w:t>
      </w:r>
      <w:r w:rsidRPr="00A92493">
        <w:rPr>
          <w:rFonts w:ascii="Times New Roman" w:hAnsi="Times New Roman" w:cs="Times New Roman"/>
          <w:color w:val="auto"/>
          <w:sz w:val="24"/>
          <w:szCs w:val="24"/>
        </w:rPr>
        <w:t xml:space="preserve">, respectiv </w:t>
      </w:r>
      <w:r w:rsidRPr="00A92493">
        <w:rPr>
          <w:rFonts w:ascii="Times New Roman" w:hAnsi="Times New Roman" w:cs="Times New Roman"/>
          <w:i/>
          <w:color w:val="auto"/>
          <w:sz w:val="24"/>
          <w:szCs w:val="24"/>
        </w:rPr>
        <w:t>Romano Internacionalno Jekhetani</w:t>
      </w:r>
      <w:r w:rsidRPr="00A92493">
        <w:rPr>
          <w:rFonts w:ascii="Times New Roman" w:hAnsi="Times New Roman" w:cs="Times New Roman"/>
          <w:color w:val="auto"/>
          <w:sz w:val="24"/>
          <w:szCs w:val="24"/>
        </w:rPr>
        <w:t>, preşedinte ale acestei instituţii internaţionale, reprezentative pentru romi, fiind ales doctorul Jan Cibula, rom cehoslovac.</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Bulgaria autorităţile comuniste au elaborat un </w:t>
      </w:r>
      <w:r w:rsidR="00C3790F">
        <w:rPr>
          <w:rFonts w:ascii="Times New Roman" w:hAnsi="Times New Roman" w:cs="Times New Roman"/>
          <w:color w:val="auto"/>
          <w:sz w:val="24"/>
          <w:szCs w:val="24"/>
        </w:rPr>
        <w:t xml:space="preserve">decret redactat special pentru </w:t>
      </w:r>
      <w:r w:rsidRPr="00C3790F">
        <w:rPr>
          <w:rFonts w:ascii="Times New Roman" w:hAnsi="Times New Roman" w:cs="Times New Roman"/>
          <w:i/>
          <w:color w:val="auto"/>
          <w:sz w:val="24"/>
          <w:szCs w:val="24"/>
        </w:rPr>
        <w:t>ameliorarea muncii duse cu ţiganii bulgari, în vederea favorizării mai active a participării lor la construcţia societăţii socialiste dezvoltate</w:t>
      </w:r>
      <w:r w:rsidR="00C3790F">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Italia, a fost fondat </w:t>
      </w:r>
      <w:r w:rsidRPr="00A92493">
        <w:rPr>
          <w:rFonts w:ascii="Times New Roman" w:hAnsi="Times New Roman" w:cs="Times New Roman"/>
          <w:i/>
          <w:iCs/>
          <w:color w:val="auto"/>
          <w:sz w:val="24"/>
          <w:szCs w:val="24"/>
        </w:rPr>
        <w:t>Komiteto Romano Ande Italia</w:t>
      </w:r>
      <w:r w:rsidRPr="00A92493">
        <w:rPr>
          <w:rFonts w:ascii="Times New Roman" w:hAnsi="Times New Roman" w:cs="Times New Roman"/>
          <w:iCs/>
          <w:color w:val="auto"/>
          <w:sz w:val="24"/>
          <w:szCs w:val="24"/>
        </w:rPr>
        <w:t xml:space="preserve">, adică </w:t>
      </w:r>
      <w:r w:rsidRPr="00A92493">
        <w:rPr>
          <w:rFonts w:ascii="Times New Roman" w:hAnsi="Times New Roman" w:cs="Times New Roman"/>
          <w:i/>
          <w:iCs/>
          <w:color w:val="auto"/>
          <w:sz w:val="24"/>
          <w:szCs w:val="24"/>
        </w:rPr>
        <w:t>Comitetul Romilor din Italia</w:t>
      </w:r>
      <w:r w:rsidRPr="00A92493">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România a fost elaborată o lege conform căreia </w:t>
      </w:r>
      <w:r w:rsidRPr="00A92493">
        <w:rPr>
          <w:rFonts w:ascii="Times New Roman" w:hAnsi="Times New Roman" w:cs="Times New Roman"/>
          <w:i/>
          <w:color w:val="auto"/>
          <w:sz w:val="24"/>
          <w:szCs w:val="24"/>
        </w:rPr>
        <w:t>bijuteriile din metale preţioase se confecţionează în cadrul unităţilor socialiste şi posedă o marcă legală a statului român (…) De asemenea, numai unităţile socialiste pot comercializa aur, care trebuie marcat.</w:t>
      </w:r>
      <w:r w:rsidRPr="00A92493">
        <w:rPr>
          <w:rFonts w:ascii="Times New Roman" w:hAnsi="Times New Roman" w:cs="Times New Roman"/>
          <w:color w:val="auto"/>
          <w:sz w:val="24"/>
          <w:szCs w:val="24"/>
        </w:rPr>
        <w:t xml:space="preserve"> Respectivul decret practic a făcut posibilă confiscarea de către autorităţi a aurului particularilor, romi fiind profund afectaţi de legislaţie în condiţiile în care deţineau cantităţi impresionante de aur, transmis din generaţie în generaţie.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În Spania</w:t>
      </w:r>
      <w:r w:rsidR="00E13826">
        <w:rPr>
          <w:rFonts w:ascii="Times New Roman" w:hAnsi="Times New Roman" w:cs="Times New Roman"/>
          <w:sz w:val="24"/>
          <w:szCs w:val="24"/>
        </w:rPr>
        <w:t>,</w:t>
      </w:r>
      <w:r w:rsidRPr="00A92493">
        <w:rPr>
          <w:rFonts w:ascii="Times New Roman" w:hAnsi="Times New Roman" w:cs="Times New Roman"/>
          <w:sz w:val="24"/>
          <w:szCs w:val="24"/>
        </w:rPr>
        <w:t xml:space="preserve"> în Valencia o statuie care înfăţişează o fecioară Maria neagră, </w:t>
      </w:r>
      <w:r w:rsidRPr="00A92493">
        <w:rPr>
          <w:rFonts w:ascii="Times New Roman" w:hAnsi="Times New Roman" w:cs="Times New Roman"/>
          <w:i/>
          <w:sz w:val="24"/>
          <w:szCs w:val="24"/>
        </w:rPr>
        <w:t>Majari Cali</w:t>
      </w:r>
      <w:r w:rsidRPr="00A92493">
        <w:rPr>
          <w:rFonts w:ascii="Times New Roman" w:hAnsi="Times New Roman" w:cs="Times New Roman"/>
          <w:sz w:val="24"/>
          <w:szCs w:val="24"/>
        </w:rPr>
        <w:t>, a fost sculptată de către Jose Luis Vicent.</w:t>
      </w:r>
    </w:p>
    <w:p w:rsidR="006746CE" w:rsidRPr="00A92493" w:rsidRDefault="006746CE"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În Norvegia</w:t>
      </w:r>
      <w:r w:rsidR="00E13826">
        <w:rPr>
          <w:rFonts w:ascii="Times New Roman" w:hAnsi="Times New Roman" w:cs="Times New Roman"/>
          <w:sz w:val="24"/>
          <w:szCs w:val="24"/>
        </w:rPr>
        <w:t>,</w:t>
      </w:r>
      <w:r w:rsidRPr="00A92493">
        <w:rPr>
          <w:rFonts w:ascii="Times New Roman" w:hAnsi="Times New Roman" w:cs="Times New Roman"/>
          <w:sz w:val="24"/>
          <w:szCs w:val="24"/>
        </w:rPr>
        <w:t xml:space="preserve"> romii din Oslo au beneficiat din partea autorităţilor de o serie de măsuri ce prevedeau deschiderea unei grădiniţe, de şcolarizare în limba maternă, precum </w:t>
      </w:r>
      <w:r w:rsidRPr="00A92493">
        <w:rPr>
          <w:rFonts w:ascii="Cambria Math" w:hAnsi="Cambria Math" w:cs="Cambria Math"/>
          <w:sz w:val="24"/>
          <w:szCs w:val="24"/>
        </w:rPr>
        <w:t>ș</w:t>
      </w:r>
      <w:r w:rsidRPr="00A92493">
        <w:rPr>
          <w:rFonts w:ascii="Times New Roman" w:hAnsi="Times New Roman" w:cs="Times New Roman"/>
          <w:sz w:val="24"/>
          <w:szCs w:val="24"/>
        </w:rPr>
        <w:t xml:space="preserve">i de facilităţi în cea ce priveşte integrarea pe piaţa locurilor de muncă.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 xml:space="preserve">1979 </w:t>
      </w: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bCs/>
          <w:sz w:val="24"/>
          <w:szCs w:val="24"/>
        </w:rPr>
        <w:t>Romologul</w:t>
      </w:r>
      <w:r w:rsidR="00B469BD">
        <w:rPr>
          <w:rFonts w:ascii="Times New Roman" w:hAnsi="Times New Roman" w:cs="Times New Roman"/>
          <w:bCs/>
          <w:sz w:val="24"/>
          <w:szCs w:val="24"/>
        </w:rPr>
        <w:t xml:space="preserve"> </w:t>
      </w:r>
      <w:r w:rsidRPr="00A92493">
        <w:rPr>
          <w:rFonts w:ascii="Times New Roman" w:hAnsi="Times New Roman" w:cs="Times New Roman"/>
          <w:sz w:val="24"/>
          <w:szCs w:val="24"/>
        </w:rPr>
        <w:t xml:space="preserve">Ian Hancock a editat o ediţie specială, a </w:t>
      </w:r>
      <w:r w:rsidRPr="00A92493">
        <w:rPr>
          <w:rFonts w:ascii="Times New Roman" w:hAnsi="Times New Roman" w:cs="Times New Roman"/>
          <w:i/>
          <w:sz w:val="24"/>
          <w:szCs w:val="24"/>
        </w:rPr>
        <w:t>Jurnalului Internaţional de Sociologie</w:t>
      </w:r>
      <w:r w:rsidRPr="00A92493">
        <w:rPr>
          <w:rFonts w:ascii="Times New Roman" w:hAnsi="Times New Roman" w:cs="Times New Roman"/>
          <w:sz w:val="24"/>
          <w:szCs w:val="24"/>
        </w:rPr>
        <w:t xml:space="preserve">,dedicată limbii romani, practic prima colecţie editată modern de studii de lingvistică romă.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DD11AD">
        <w:rPr>
          <w:rFonts w:hAnsi="Symbol"/>
          <w:sz w:val="24"/>
          <w:szCs w:val="24"/>
        </w:rPr>
        <w:t xml:space="preserve"> </w:t>
      </w:r>
      <w:r w:rsidRPr="00A92493">
        <w:rPr>
          <w:rFonts w:ascii="Times New Roman" w:hAnsi="Times New Roman" w:cs="Times New Roman"/>
          <w:sz w:val="24"/>
          <w:szCs w:val="24"/>
        </w:rPr>
        <w:t>În Norvegia</w:t>
      </w:r>
      <w:r w:rsidR="000B05A8">
        <w:rPr>
          <w:rFonts w:ascii="Times New Roman" w:hAnsi="Times New Roman" w:cs="Times New Roman"/>
          <w:sz w:val="24"/>
          <w:szCs w:val="24"/>
        </w:rPr>
        <w:t xml:space="preserve"> </w:t>
      </w:r>
      <w:r w:rsidR="00E13826">
        <w:rPr>
          <w:rFonts w:ascii="Times New Roman" w:hAnsi="Times New Roman" w:cs="Times New Roman"/>
          <w:sz w:val="24"/>
          <w:szCs w:val="24"/>
        </w:rPr>
        <w:t>a fost tipărit manualul romani</w:t>
      </w:r>
      <w:r w:rsidR="00B469BD">
        <w:rPr>
          <w:rFonts w:ascii="Times New Roman" w:hAnsi="Times New Roman" w:cs="Times New Roman"/>
          <w:sz w:val="24"/>
          <w:szCs w:val="24"/>
        </w:rPr>
        <w:t xml:space="preserve"> </w:t>
      </w:r>
      <w:r w:rsidRPr="00A92493">
        <w:rPr>
          <w:rFonts w:ascii="Times New Roman" w:hAnsi="Times New Roman" w:cs="Times New Roman"/>
          <w:i/>
          <w:sz w:val="24"/>
          <w:szCs w:val="24"/>
        </w:rPr>
        <w:t>Me ginavav Romanes</w:t>
      </w:r>
      <w:r w:rsidRPr="00A92493">
        <w:rPr>
          <w:rFonts w:ascii="Times New Roman" w:hAnsi="Times New Roman" w:cs="Times New Roman"/>
          <w:sz w:val="24"/>
          <w:szCs w:val="24"/>
        </w:rPr>
        <w:t xml:space="preserve">, iar doi ani mai târziu, a apărut un manual pentru copii.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w:t>
      </w:r>
      <w:r w:rsidR="00E13826">
        <w:rPr>
          <w:rFonts w:ascii="Times New Roman" w:hAnsi="Times New Roman" w:cs="Times New Roman"/>
          <w:color w:val="auto"/>
          <w:sz w:val="24"/>
          <w:szCs w:val="24"/>
        </w:rPr>
        <w:t xml:space="preserve"> URSS, conform datelor oficiale</w:t>
      </w:r>
      <w:r w:rsidRPr="00A92493">
        <w:rPr>
          <w:rFonts w:ascii="Times New Roman" w:hAnsi="Times New Roman" w:cs="Times New Roman"/>
          <w:color w:val="auto"/>
          <w:sz w:val="24"/>
          <w:szCs w:val="24"/>
        </w:rPr>
        <w:t xml:space="preserve"> au fost consemnaţi un număr de 209.000 de romi.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Uniunea Internaţională a Romilor, </w:t>
      </w:r>
      <w:r w:rsidRPr="00A92493">
        <w:rPr>
          <w:rFonts w:ascii="Times New Roman" w:hAnsi="Times New Roman" w:cs="Times New Roman"/>
          <w:i/>
          <w:iCs/>
          <w:color w:val="auto"/>
          <w:sz w:val="24"/>
          <w:szCs w:val="24"/>
        </w:rPr>
        <w:t>Romani Union Internaţional,</w:t>
      </w:r>
      <w:r w:rsidRPr="00A92493">
        <w:rPr>
          <w:rFonts w:ascii="Times New Roman" w:hAnsi="Times New Roman" w:cs="Times New Roman"/>
          <w:color w:val="auto"/>
          <w:sz w:val="24"/>
          <w:szCs w:val="24"/>
        </w:rPr>
        <w:t>devine membru consultativ în cadrul Organizaţiei Naţiunilor Unite</w:t>
      </w:r>
      <w:r w:rsidR="00E13826">
        <w:rPr>
          <w:rFonts w:ascii="Times New Roman" w:hAnsi="Times New Roman" w:cs="Times New Roman"/>
          <w:color w:val="auto"/>
          <w:sz w:val="24"/>
          <w:szCs w:val="24"/>
        </w:rPr>
        <w:t>.</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 xml:space="preserve">În SUA preşedintelui Carter, a fost înfiinţat „Muzeul Memorial al Holocaustului”, unde nu s-a făcut nici un fel de referire la </w:t>
      </w:r>
      <w:r w:rsidRPr="00A92493">
        <w:rPr>
          <w:i/>
        </w:rPr>
        <w:t>Porajmos</w:t>
      </w:r>
      <w:r w:rsidRPr="00A92493">
        <w:t>-ul rom</w:t>
      </w:r>
      <w:r w:rsidR="00E13826">
        <w:t>.</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00687F2C" w:rsidRPr="00A92493">
        <w:t>În Ungaria</w:t>
      </w:r>
      <w:r w:rsidRPr="00A92493">
        <w:t xml:space="preserve"> a fost organizată prima expozitie de artă a artiştilor romi autodidacţi. Tot în Ungaria, după ce în 1958, se formase </w:t>
      </w:r>
      <w:r w:rsidRPr="00A92493">
        <w:rPr>
          <w:i/>
        </w:rPr>
        <w:t>Asociaţia Culturală a Ţiganilor din Ungaria</w:t>
      </w:r>
      <w:r w:rsidRPr="00A92493">
        <w:t xml:space="preserve">, care nu a rezistat mult timp, în 1979 a apărut </w:t>
      </w:r>
      <w:r w:rsidRPr="00A92493">
        <w:rPr>
          <w:i/>
        </w:rPr>
        <w:t>Országos Cigánytanács</w:t>
      </w:r>
      <w:r w:rsidRPr="00A92493">
        <w:t xml:space="preserve">, asociaţie care a dezvoltat un parteneriat cu guvernul maghiar, pe probleme de romi. A urmat în 1986 </w:t>
      </w:r>
      <w:r w:rsidRPr="00A92493">
        <w:rPr>
          <w:i/>
        </w:rPr>
        <w:t>Uniunea Culturală a Romilor din Ungaria</w:t>
      </w:r>
      <w:r w:rsidRPr="00A92493">
        <w:t xml:space="preserve">, respectiv </w:t>
      </w:r>
      <w:r w:rsidRPr="00A92493">
        <w:rPr>
          <w:i/>
        </w:rPr>
        <w:t>Ungro-themeske Romane Kulturake Ekipe</w:t>
      </w:r>
      <w:r w:rsidRPr="00A92493">
        <w:t>. Ungaria se remarcă prin numărul mare de oameni de cultură romi, în speţă cu o identitate romă asumată sau cunoscută. În secolul XX s-au afirmat o serie de personalităţi rome, dintre care îi amintim</w:t>
      </w:r>
      <w:r w:rsidR="00180182">
        <w:t xml:space="preserve"> </w:t>
      </w:r>
      <w:hyperlink r:id="rId375" w:tooltip="János Balogh (muzician) (pagina nu există)" w:history="1"/>
      <w:r w:rsidR="002F75A2" w:rsidRPr="00A92493">
        <w:t>pe muzicienii Mariska Veres (</w:t>
      </w:r>
      <w:r w:rsidRPr="00A92493">
        <w:t>19</w:t>
      </w:r>
      <w:r w:rsidR="002F75A2" w:rsidRPr="00A92493">
        <w:t>47-2006), Ferenc Snétberger (n.</w:t>
      </w:r>
      <w:r w:rsidRPr="00A92493">
        <w:t>1957), Béla Szakcsi Lakatos (n.1943), János Balázs (n.1988), Aladár Pege</w:t>
      </w:r>
      <w:r w:rsidR="002F75A2" w:rsidRPr="00A92493">
        <w:t xml:space="preserve"> (</w:t>
      </w:r>
      <w:r w:rsidRPr="00A92493">
        <w:t>1939-2006), Mihály Fatyol</w:t>
      </w:r>
      <w:r w:rsidR="002F75A2" w:rsidRPr="00A92493">
        <w:t xml:space="preserve"> (</w:t>
      </w:r>
      <w:r w:rsidRPr="00A92493">
        <w:t>1909-1980), violoniştii Bittová Iva</w:t>
      </w:r>
      <w:r w:rsidR="002F75A2" w:rsidRPr="00A92493">
        <w:t xml:space="preserve"> (n.</w:t>
      </w:r>
      <w:r w:rsidRPr="00A92493">
        <w:t>1958) ), Félix Lajkó (n.1974), Ernő Kállai (n.1986), Jancsi Rigó</w:t>
      </w:r>
      <w:r w:rsidR="002F75A2" w:rsidRPr="00A92493">
        <w:t xml:space="preserve"> (</w:t>
      </w:r>
      <w:r w:rsidRPr="00A92493">
        <w:t xml:space="preserve">1858-1927) Zoltán Maga (n.1974) sau </w:t>
      </w:r>
      <w:hyperlink r:id="rId376" w:tooltip="Roby Lakatos" w:history="1">
        <w:r w:rsidRPr="00A92493">
          <w:t>Roby Lakatos</w:t>
        </w:r>
      </w:hyperlink>
      <w:r w:rsidRPr="00A92493">
        <w:t xml:space="preserve"> (n.1965), scriitorii József Choli Daróczi (n.1939), Tamás Jónás (n.1973) Béla Osztojkán (n.1948) sau György Rostaş-Farkas (n.1949), pianiştii György Cziffra (n.1921), Kálmán Dráfi (n.1955), comediantul Győző Gáspár (n.1974), câ</w:t>
      </w:r>
      <w:r w:rsidR="000B05A8">
        <w:t>ntăreţii László Gáspár (n.1979)</w:t>
      </w:r>
      <w:r w:rsidRPr="00A92493">
        <w:t>, Ferenc Molnár (n.1878), Mary Notar</w:t>
      </w:r>
      <w:r w:rsidR="002F75A2" w:rsidRPr="00A92493">
        <w:t xml:space="preserve"> (n.</w:t>
      </w:r>
      <w:r w:rsidRPr="00A92493">
        <w:t>1985), artiştii Oszkár Ökrös (n.1957) şi Aladár Rácz</w:t>
      </w:r>
      <w:r w:rsidR="002F75A2" w:rsidRPr="00A92493">
        <w:t xml:space="preserve"> (</w:t>
      </w:r>
      <w:r w:rsidRPr="00A92493">
        <w:t xml:space="preserve">1886-1958), pictorii </w:t>
      </w:r>
      <w:r w:rsidRPr="00A92493">
        <w:rPr>
          <w:bCs/>
        </w:rPr>
        <w:t xml:space="preserve">Balázs János (1905-1977) şi </w:t>
      </w:r>
      <w:r w:rsidRPr="00A92493">
        <w:t>István Szentandrássy (n.1957) şi mulţi, mulţi alţii.</w:t>
      </w:r>
    </w:p>
    <w:p w:rsidR="006746CE" w:rsidRPr="00A92493" w:rsidRDefault="006746CE" w:rsidP="008F7CC0">
      <w:pPr>
        <w:pStyle w:val="NormalWeb"/>
        <w:shd w:val="clear" w:color="auto" w:fill="FFFFFF"/>
        <w:spacing w:before="0" w:beforeAutospacing="0" w:after="0" w:afterAutospacing="0"/>
        <w:jc w:val="both"/>
        <w:rPr>
          <w:rStyle w:val="notranslate"/>
        </w:rPr>
      </w:pPr>
      <w:r w:rsidRPr="00A92493">
        <w:rPr>
          <w:rFonts w:hAnsi="Symbol"/>
        </w:rPr>
        <w:t></w:t>
      </w:r>
      <w:r w:rsidR="00DD11AD">
        <w:rPr>
          <w:rFonts w:hAnsi="Symbol"/>
        </w:rPr>
        <w:t xml:space="preserve"> </w:t>
      </w:r>
      <w:r w:rsidRPr="00A92493">
        <w:t>În Norvegia a fost publicată o carte şcolară de limbă romani pentru predarea romani ca</w:t>
      </w:r>
      <w:r w:rsidR="00E13826">
        <w:t xml:space="preserve"> limbă maternă. Recent, în 2003</w:t>
      </w:r>
      <w:r w:rsidRPr="00A92493">
        <w:t xml:space="preserve"> a fost fondat</w:t>
      </w:r>
      <w:r w:rsidRPr="00A92493">
        <w:rPr>
          <w:rStyle w:val="apple-converted-space"/>
          <w:rFonts w:eastAsiaTheme="majorEastAsia"/>
        </w:rPr>
        <w:t> </w:t>
      </w:r>
      <w:r w:rsidRPr="00A92493">
        <w:rPr>
          <w:rStyle w:val="notranslate"/>
          <w:i/>
          <w:iCs/>
        </w:rPr>
        <w:t>Romaniposten</w:t>
      </w:r>
      <w:r w:rsidRPr="00A92493">
        <w:rPr>
          <w:rStyle w:val="notranslate"/>
          <w:iCs/>
        </w:rPr>
        <w:t xml:space="preserve">, </w:t>
      </w:r>
      <w:r w:rsidRPr="00A92493">
        <w:rPr>
          <w:rStyle w:val="notranslate"/>
        </w:rPr>
        <w:t xml:space="preserve">o revistă de </w:t>
      </w:r>
      <w:r w:rsidRPr="00A92493">
        <w:rPr>
          <w:rStyle w:val="notranslate"/>
          <w:rFonts w:ascii="Cambria Math" w:hAnsi="Cambria Math" w:cs="Cambria Math"/>
        </w:rPr>
        <w:t>ș</w:t>
      </w:r>
      <w:r w:rsidRPr="00A92493">
        <w:rPr>
          <w:rStyle w:val="notranslate"/>
        </w:rPr>
        <w:t>tiri pentru comunitatea nomazilor romi norvegieni şi nu numai, care în septembrie 2003, a fost înfiinţată ca o publicaţie on-line.</w:t>
      </w:r>
      <w:r w:rsidRPr="00A92493">
        <w:rPr>
          <w:rStyle w:val="apple-converted-space"/>
          <w:rFonts w:eastAsiaTheme="majorEastAsia"/>
        </w:rPr>
        <w:t>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bCs/>
          <w:sz w:val="24"/>
          <w:szCs w:val="24"/>
        </w:rPr>
        <w:t>În Polonia, în cadrul muzeului din Tarnow, a fost deschisă o secţiune dedicată romilor.</w:t>
      </w:r>
    </w:p>
    <w:p w:rsidR="006746CE" w:rsidRPr="00A92493" w:rsidRDefault="006746CE" w:rsidP="008F7CC0">
      <w:pPr>
        <w:pStyle w:val="NormalWeb"/>
        <w:spacing w:before="0" w:beforeAutospacing="0" w:after="0" w:afterAutospacing="0"/>
        <w:jc w:val="both"/>
      </w:pPr>
      <w:r w:rsidRPr="00A92493">
        <w:rPr>
          <w:rFonts w:hAnsi="Symbol"/>
        </w:rPr>
        <w:t></w:t>
      </w:r>
      <w:r w:rsidR="00DD11AD">
        <w:rPr>
          <w:rFonts w:hAnsi="Symbol"/>
        </w:rPr>
        <w:t xml:space="preserve"> </w:t>
      </w:r>
      <w:r w:rsidRPr="00A92493">
        <w:t>În România a apărut traducerea în romani a Evangheliei Sfântului Ioan, traducere efectuată clandestin, reeditată în 1994.</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i/>
          <w:sz w:val="24"/>
          <w:szCs w:val="24"/>
        </w:rPr>
        <w:t xml:space="preserve">Congresul Autorităţilor Locale </w:t>
      </w:r>
      <w:r w:rsidRPr="00A92493">
        <w:rPr>
          <w:rFonts w:ascii="Cambria Math" w:hAnsi="Cambria Math" w:cs="Cambria Math"/>
          <w:i/>
          <w:sz w:val="24"/>
          <w:szCs w:val="24"/>
        </w:rPr>
        <w:t>ș</w:t>
      </w:r>
      <w:r w:rsidRPr="00A92493">
        <w:rPr>
          <w:rFonts w:ascii="Times New Roman" w:hAnsi="Times New Roman" w:cs="Times New Roman"/>
          <w:i/>
          <w:sz w:val="24"/>
          <w:szCs w:val="24"/>
        </w:rPr>
        <w:t>i Regionale Europene</w:t>
      </w:r>
      <w:r w:rsidRPr="00A92493">
        <w:rPr>
          <w:rFonts w:ascii="Times New Roman" w:hAnsi="Times New Roman" w:cs="Times New Roman"/>
          <w:sz w:val="24"/>
          <w:szCs w:val="24"/>
        </w:rPr>
        <w:t xml:space="preserve"> din cadrul Consiliului European a organizat o audiere pe tema problemelor nomazilor. În 1981 organismul a emis o </w:t>
      </w:r>
      <w:r w:rsidRPr="00A92493">
        <w:rPr>
          <w:rFonts w:ascii="Times New Roman" w:hAnsi="Times New Roman" w:cs="Times New Roman"/>
          <w:i/>
          <w:sz w:val="24"/>
          <w:szCs w:val="24"/>
        </w:rPr>
        <w:t xml:space="preserve">Rezoluție privind rolul </w:t>
      </w:r>
      <w:r w:rsidRPr="00A92493">
        <w:rPr>
          <w:rFonts w:ascii="Cambria Math" w:hAnsi="Cambria Math" w:cs="Cambria Math"/>
          <w:i/>
          <w:sz w:val="24"/>
          <w:szCs w:val="24"/>
        </w:rPr>
        <w:t>ș</w:t>
      </w:r>
      <w:r w:rsidRPr="00A92493">
        <w:rPr>
          <w:rFonts w:ascii="Times New Roman" w:hAnsi="Times New Roman" w:cs="Times New Roman"/>
          <w:i/>
          <w:sz w:val="24"/>
          <w:szCs w:val="24"/>
        </w:rPr>
        <w:t>i responsabilitatea autorităţilor locale şi regionale cu privire la probleme sociale şi culturale ale populaţiile de origine nomadă</w:t>
      </w:r>
      <w:r w:rsidRPr="00A92493">
        <w:rPr>
          <w:rFonts w:ascii="Times New Roman" w:hAnsi="Times New Roman" w:cs="Times New Roman"/>
          <w:sz w:val="24"/>
          <w:szCs w:val="24"/>
        </w:rPr>
        <w:t xml:space="preserve">, iar în 1991 la Strasbourg, a avut loc o întrunire la care au participat reprezentanţi ai comunităţilor de romi din 12 de ţări, fiind fondată cu această ocazie </w:t>
      </w:r>
      <w:r w:rsidRPr="00A92493">
        <w:rPr>
          <w:rFonts w:ascii="Times New Roman" w:hAnsi="Times New Roman" w:cs="Times New Roman"/>
          <w:i/>
          <w:sz w:val="24"/>
          <w:szCs w:val="24"/>
        </w:rPr>
        <w:t xml:space="preserve">Conferinţa Permanentă pentru Cooperare </w:t>
      </w:r>
      <w:r w:rsidRPr="00A92493">
        <w:rPr>
          <w:rFonts w:ascii="Cambria Math" w:hAnsi="Cambria Math" w:cs="Cambria Math"/>
          <w:i/>
          <w:sz w:val="24"/>
          <w:szCs w:val="24"/>
        </w:rPr>
        <w:t>ș</w:t>
      </w:r>
      <w:r w:rsidRPr="00A92493">
        <w:rPr>
          <w:rFonts w:ascii="Times New Roman" w:hAnsi="Times New Roman" w:cs="Times New Roman"/>
          <w:i/>
          <w:sz w:val="24"/>
          <w:szCs w:val="24"/>
        </w:rPr>
        <w:t>i Coordonare a Asociaţiilor de romi din Europa</w:t>
      </w:r>
      <w:r w:rsidRPr="00A92493">
        <w:rPr>
          <w:rFonts w:ascii="Times New Roman" w:hAnsi="Times New Roman" w:cs="Times New Roman"/>
          <w:sz w:val="24"/>
          <w:szCs w:val="24"/>
        </w:rPr>
        <w:t xml:space="preserve">. </w:t>
      </w:r>
    </w:p>
    <w:p w:rsidR="006746CE" w:rsidRPr="00A92493" w:rsidRDefault="006746CE" w:rsidP="008F7CC0">
      <w:pPr>
        <w:pStyle w:val="NormalWeb"/>
        <w:spacing w:before="0" w:beforeAutospacing="0" w:after="0" w:afterAutospacing="0"/>
        <w:jc w:val="both"/>
      </w:pPr>
      <w:r w:rsidRPr="00A92493">
        <w:rPr>
          <w:b/>
          <w:bCs/>
        </w:rPr>
        <w:t xml:space="preserve">1980 </w:t>
      </w:r>
      <w:r w:rsidRPr="00A92493">
        <w:rPr>
          <w:rFonts w:hAnsi="Symbol"/>
        </w:rPr>
        <w:t></w:t>
      </w:r>
      <w:r w:rsidR="00DD11AD">
        <w:rPr>
          <w:rFonts w:hAnsi="Symbol"/>
        </w:rPr>
        <w:t xml:space="preserve"> </w:t>
      </w:r>
      <w:r w:rsidRPr="00A92493">
        <w:rPr>
          <w:bCs/>
        </w:rPr>
        <w:t>În</w:t>
      </w:r>
      <w:r w:rsidRPr="00A92493">
        <w:t xml:space="preserve"> Franţa ia naştere o </w:t>
      </w:r>
      <w:r w:rsidRPr="00A92493">
        <w:rPr>
          <w:iCs/>
        </w:rPr>
        <w:t>uniune a romilor şi a călătorilor</w:t>
      </w:r>
      <w:r w:rsidRPr="00A92493">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00E13826">
        <w:rPr>
          <w:rFonts w:ascii="Times New Roman" w:hAnsi="Times New Roman" w:cs="Times New Roman"/>
          <w:color w:val="auto"/>
          <w:sz w:val="24"/>
          <w:szCs w:val="24"/>
        </w:rPr>
        <w:t>În Cehoslovacia</w:t>
      </w:r>
      <w:r w:rsidRPr="00A92493">
        <w:rPr>
          <w:rFonts w:ascii="Times New Roman" w:hAnsi="Times New Roman" w:cs="Times New Roman"/>
          <w:color w:val="auto"/>
          <w:sz w:val="24"/>
          <w:szCs w:val="24"/>
        </w:rPr>
        <w:t xml:space="preserve"> autorităţile au consemnat oficial existenţa unui număr de 288.440 de romi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 xml:space="preserve">În Iugoslavia este consemnată în acest an încercarea de redactare a unei limbi romani standardizate, de către S. Jusuf şi Krume Kepeski, care au publicat la Skopje lucrarea </w:t>
      </w:r>
      <w:r w:rsidRPr="00A92493">
        <w:rPr>
          <w:rFonts w:ascii="Times New Roman" w:hAnsi="Times New Roman" w:cs="Times New Roman"/>
          <w:i/>
          <w:color w:val="auto"/>
          <w:sz w:val="24"/>
          <w:szCs w:val="24"/>
        </w:rPr>
        <w:t>Romani gramatika - Romska gramatika</w:t>
      </w:r>
      <w:r w:rsidRPr="00A92493">
        <w:rPr>
          <w:rFonts w:ascii="Times New Roman" w:hAnsi="Times New Roman" w:cs="Times New Roman"/>
          <w:color w:val="auto"/>
          <w:sz w:val="24"/>
          <w:szCs w:val="24"/>
        </w:rPr>
        <w:t xml:space="preserve">. Fundament limbii standardizate la reprezentat în primul rând dialectul </w:t>
      </w:r>
      <w:r w:rsidRPr="00A92493">
        <w:rPr>
          <w:rFonts w:ascii="Times New Roman" w:hAnsi="Times New Roman" w:cs="Times New Roman"/>
          <w:i/>
          <w:iCs/>
          <w:color w:val="auto"/>
          <w:sz w:val="24"/>
          <w:szCs w:val="24"/>
        </w:rPr>
        <w:t>arlyia</w:t>
      </w:r>
      <w:r w:rsidRPr="00A92493">
        <w:rPr>
          <w:rFonts w:ascii="Times New Roman" w:hAnsi="Times New Roman" w:cs="Times New Roman"/>
          <w:color w:val="auto"/>
          <w:sz w:val="24"/>
          <w:szCs w:val="24"/>
        </w:rPr>
        <w:t xml:space="preserve"> vorbit în Macedonia, un aport însemnat având şi dialectul </w:t>
      </w:r>
      <w:r w:rsidRPr="00A92493">
        <w:rPr>
          <w:rFonts w:ascii="Times New Roman" w:hAnsi="Times New Roman" w:cs="Times New Roman"/>
          <w:i/>
          <w:iCs/>
          <w:color w:val="auto"/>
          <w:sz w:val="24"/>
          <w:szCs w:val="24"/>
        </w:rPr>
        <w:t xml:space="preserve">džambaz, </w:t>
      </w:r>
      <w:r w:rsidRPr="00A92493">
        <w:rPr>
          <w:rFonts w:ascii="Times New Roman" w:hAnsi="Times New Roman" w:cs="Times New Roman"/>
          <w:color w:val="auto"/>
          <w:sz w:val="24"/>
          <w:szCs w:val="24"/>
        </w:rPr>
        <w:t>iar cele 3.000 de exemplare tipărite iniţial s-au vândut foarte rapid. Tot în Iugoslavia primii romi au fost aleşi în consiliile municipale, iar Sait Balici, un rom originar din Nis, a devenit membru al Parlamentul Naţional Sârb. Patru ani mai târziu, în Iugoslavia, în consiliile municipale şi provinciale erau deja cincizeci şi trei de romi.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lastRenderedPageBreak/>
        <w:t>1981</w:t>
      </w:r>
      <w:r w:rsidR="00DD11AD">
        <w:rPr>
          <w:rFonts w:ascii="Times New Roman" w:hAnsi="Times New Roman" w:cs="Times New Roman"/>
          <w:b/>
          <w:bCs/>
          <w:color w:val="auto"/>
          <w:sz w:val="24"/>
          <w:szCs w:val="24"/>
        </w:rPr>
        <w:t xml:space="preserve"> </w:t>
      </w:r>
      <w:r w:rsidRPr="00A92493">
        <w:rPr>
          <w:rFonts w:hAnsi="Symbol"/>
          <w:color w:val="auto"/>
          <w:sz w:val="24"/>
          <w:szCs w:val="24"/>
        </w:rPr>
        <w:t></w:t>
      </w:r>
      <w:r w:rsidR="00DD11AD">
        <w:rPr>
          <w:rFonts w:hAnsi="Symbol"/>
          <w:color w:val="auto"/>
          <w:sz w:val="24"/>
          <w:szCs w:val="24"/>
        </w:rPr>
        <w:t xml:space="preserve"> </w:t>
      </w:r>
      <w:r w:rsidRPr="00A92493">
        <w:rPr>
          <w:rFonts w:ascii="Times New Roman" w:hAnsi="Times New Roman" w:cs="Times New Roman"/>
          <w:color w:val="auto"/>
          <w:sz w:val="24"/>
          <w:szCs w:val="24"/>
        </w:rPr>
        <w:t>În Marea Britanie se stabileşte oficial obligaţia autorităţilor locale de a integra în sistemul de învăţământ şi copii aflaţi temporar în zonă, măsură de care profită şi romii britanici</w:t>
      </w:r>
      <w:r w:rsidR="001F7B8E">
        <w:rPr>
          <w:rFonts w:ascii="Times New Roman" w:hAnsi="Times New Roman" w:cs="Times New Roman"/>
          <w:color w:val="auto"/>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DD11AD">
        <w:rPr>
          <w:rFonts w:hAnsi="Symbol"/>
          <w:sz w:val="24"/>
          <w:szCs w:val="24"/>
        </w:rPr>
        <w:t xml:space="preserve"> </w:t>
      </w:r>
      <w:r w:rsidRPr="00A92493">
        <w:rPr>
          <w:rFonts w:ascii="Times New Roman" w:hAnsi="Times New Roman" w:cs="Times New Roman"/>
          <w:sz w:val="24"/>
          <w:szCs w:val="24"/>
        </w:rPr>
        <w:t xml:space="preserve">În Republica Federală Germania s-au derulat la Göttingen lucrările celui de-al treilea congres al Comitetului Internaţional Rom, eveniment la care au fost prezenţi 600 de delegaţi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observatori, din 28 de ţări diferite. Preşedintele CIR a fost ales  Sait Balic, la vremea aceea, membru al Comitetului Central al Uniunii Comuniştilor Iugoslavi. Discuţiile s-au axat în special pe </w:t>
      </w:r>
      <w:r w:rsidRPr="00A92493">
        <w:rPr>
          <w:rFonts w:ascii="Times New Roman" w:hAnsi="Times New Roman" w:cs="Times New Roman"/>
          <w:i/>
          <w:sz w:val="24"/>
          <w:szCs w:val="24"/>
        </w:rPr>
        <w:t>Porajmos</w:t>
      </w:r>
      <w:r w:rsidRPr="00A92493">
        <w:rPr>
          <w:rFonts w:ascii="Times New Roman" w:hAnsi="Times New Roman" w:cs="Times New Roman"/>
          <w:sz w:val="24"/>
          <w:szCs w:val="24"/>
        </w:rPr>
        <w:t xml:space="preserve"> şi pe recunoaşterea romilor ca minoritate naţională de origine indiană.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9E7527">
        <w:rPr>
          <w:rFonts w:hAnsi="Symbol"/>
          <w:color w:val="auto"/>
          <w:sz w:val="24"/>
          <w:szCs w:val="24"/>
        </w:rPr>
        <w:t xml:space="preserve"> </w:t>
      </w:r>
      <w:r w:rsidRPr="00A92493">
        <w:rPr>
          <w:rFonts w:ascii="Times New Roman" w:hAnsi="Times New Roman" w:cs="Times New Roman"/>
          <w:color w:val="auto"/>
          <w:sz w:val="24"/>
          <w:szCs w:val="24"/>
        </w:rPr>
        <w:t xml:space="preserve">În Germania de Vest reprezentanţii romilor au solicitat guvernului federal recunoaşterea genocidului rom şi acordarea de compensaţii materiale şi diferite facilităţi ca acte reparatorii. După o întrevedere cu reprezentanţii </w:t>
      </w:r>
      <w:r w:rsidRPr="00A92493">
        <w:rPr>
          <w:rFonts w:ascii="Times New Roman" w:hAnsi="Times New Roman" w:cs="Times New Roman"/>
          <w:i/>
          <w:color w:val="auto"/>
          <w:sz w:val="24"/>
          <w:szCs w:val="24"/>
        </w:rPr>
        <w:t>Consiliului central al grupurilor sinti şi romi germani</w:t>
      </w:r>
      <w:r w:rsidRPr="00A92493">
        <w:rPr>
          <w:rFonts w:ascii="Times New Roman" w:hAnsi="Times New Roman" w:cs="Times New Roman"/>
          <w:color w:val="auto"/>
          <w:sz w:val="24"/>
          <w:szCs w:val="24"/>
        </w:rPr>
        <w:t xml:space="preserve"> a cancelarului Helmut Schmidt, în 17 martie 1982 genocidul asupra romilor a fost recunoscut oficial de către statul german. La rândul său cancelarul Helmut Kohl a confirmat această poziţie pe 7 noiembrie 1985 într-o dezbatere parlamentară. Pe de altă parte poliţia vest-germană a realizat dosa</w:t>
      </w:r>
      <w:r w:rsidR="00C53D0C" w:rsidRPr="00A92493">
        <w:rPr>
          <w:rFonts w:ascii="Times New Roman" w:hAnsi="Times New Roman" w:cs="Times New Roman"/>
          <w:color w:val="auto"/>
          <w:sz w:val="24"/>
          <w:szCs w:val="24"/>
        </w:rPr>
        <w:t>re speciale pentru romi</w:t>
      </w:r>
      <w:r w:rsidRPr="00A92493">
        <w:rPr>
          <w:rFonts w:ascii="Times New Roman" w:hAnsi="Times New Roman" w:cs="Times New Roman"/>
          <w:color w:val="auto"/>
          <w:sz w:val="24"/>
          <w:szCs w:val="24"/>
        </w:rPr>
        <w:t xml:space="preserve">, informaţiile fiind cuprinse în liste cu aşa-numiţi vagabonzi, care însă erau aplicabile în primul rând asupra romilor nomazi, această stare de fapt fiind negată de autorităţile din o serie de state federale, cum ar fi cele din Hamburg, Hesse, Baden Württemberg sau Bavaria. De exemplu, </w:t>
      </w:r>
      <w:r w:rsidRPr="00A92493">
        <w:rPr>
          <w:rFonts w:ascii="Times New Roman" w:hAnsi="Times New Roman" w:cs="Times New Roman"/>
          <w:i/>
          <w:color w:val="auto"/>
          <w:sz w:val="24"/>
          <w:szCs w:val="24"/>
        </w:rPr>
        <w:t>legea 103 Standesamtsverordung</w:t>
      </w:r>
      <w:r w:rsidRPr="00A92493">
        <w:rPr>
          <w:rFonts w:ascii="Times New Roman" w:hAnsi="Times New Roman" w:cs="Times New Roman"/>
          <w:color w:val="auto"/>
          <w:sz w:val="24"/>
          <w:szCs w:val="24"/>
        </w:rPr>
        <w:t xml:space="preserve"> prevedea ca toate căsătoriile, naşterile sau decesele aşa-numiţilor non-sedentari să fie subiectul unui raport de anchetă penală. Aceste prevederi, în urma </w:t>
      </w:r>
      <w:r w:rsidR="001F7B8E">
        <w:rPr>
          <w:rFonts w:ascii="Times New Roman" w:hAnsi="Times New Roman" w:cs="Times New Roman"/>
          <w:color w:val="auto"/>
          <w:sz w:val="24"/>
          <w:szCs w:val="24"/>
        </w:rPr>
        <w:t>unor vehemente proteste</w:t>
      </w:r>
      <w:r w:rsidRPr="00A92493">
        <w:rPr>
          <w:rFonts w:ascii="Times New Roman" w:hAnsi="Times New Roman" w:cs="Times New Roman"/>
          <w:color w:val="auto"/>
          <w:sz w:val="24"/>
          <w:szCs w:val="24"/>
        </w:rPr>
        <w:t>, au fost anulate în 1985.</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În Olanda, la o conferinţă antropologică derulată la Amsterdam, sociologul român Nicolae Gheorghe şi Sam Beck avansează ideea unei creşteri a încrederii romilor faţă de autorităţi</w:t>
      </w:r>
      <w:r w:rsidR="001F7B8E">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eastAsiaTheme="minorEastAsia"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 xml:space="preserve">În Iugoslavia, la Belgrad, a fost difuzat primul program radio bilingv în limbile romani şi sârbă, numit </w:t>
      </w:r>
      <w:r w:rsidRPr="00A92493">
        <w:rPr>
          <w:rFonts w:ascii="Times New Roman" w:hAnsi="Times New Roman" w:cs="Times New Roman"/>
          <w:i/>
          <w:color w:val="auto"/>
          <w:sz w:val="24"/>
          <w:szCs w:val="24"/>
        </w:rPr>
        <w:t>Asunen romalen</w:t>
      </w:r>
      <w:r w:rsidRPr="00A92493">
        <w:rPr>
          <w:rFonts w:ascii="Times New Roman" w:hAnsi="Times New Roman" w:cs="Times New Roman"/>
          <w:color w:val="auto"/>
          <w:sz w:val="24"/>
          <w:szCs w:val="24"/>
        </w:rPr>
        <w:t>, emisiune care a fost radiodifuzată până în 1987. De asemenea romii iugoslavi primesc statutul de naţionalitate, în condiţiile în care până atunci au fost consideraţi grup etnic. Saltul ierarhic s-a resimţit şi în cea ce priveşte drepturile de care au beneficiat romii, care au obţinut dreptul la cultură şi educaţie în limba maternă. Pe acest fond numărul asociaţiilor rome creşte spectaculos, iar termenul de</w:t>
      </w:r>
      <w:r w:rsidRPr="00A92493">
        <w:rPr>
          <w:rFonts w:ascii="Times New Roman" w:hAnsi="Times New Roman" w:cs="Times New Roman"/>
          <w:i/>
          <w:color w:val="auto"/>
          <w:sz w:val="24"/>
          <w:szCs w:val="24"/>
        </w:rPr>
        <w:t xml:space="preserve"> ţigan</w:t>
      </w:r>
      <w:r w:rsidRPr="00A92493">
        <w:rPr>
          <w:rFonts w:ascii="Times New Roman" w:hAnsi="Times New Roman" w:cs="Times New Roman"/>
          <w:color w:val="auto"/>
          <w:sz w:val="24"/>
          <w:szCs w:val="24"/>
        </w:rPr>
        <w:t xml:space="preserve"> a fost substituit cu cel de </w:t>
      </w:r>
      <w:r w:rsidRPr="00A92493">
        <w:rPr>
          <w:rFonts w:ascii="Times New Roman" w:hAnsi="Times New Roman" w:cs="Times New Roman"/>
          <w:i/>
          <w:color w:val="auto"/>
          <w:sz w:val="24"/>
          <w:szCs w:val="24"/>
        </w:rPr>
        <w:t>rom</w:t>
      </w:r>
      <w:r w:rsidRPr="00A92493">
        <w:rPr>
          <w:rFonts w:ascii="Times New Roman" w:hAnsi="Times New Roman" w:cs="Times New Roman"/>
          <w:color w:val="auto"/>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 xml:space="preserve">În Polonia </w:t>
      </w:r>
      <w:r w:rsidR="001F7B8E">
        <w:rPr>
          <w:rFonts w:ascii="Times New Roman" w:hAnsi="Times New Roman" w:cs="Times New Roman"/>
          <w:color w:val="auto"/>
          <w:sz w:val="24"/>
          <w:szCs w:val="24"/>
        </w:rPr>
        <w:t>s-au derul</w:t>
      </w:r>
      <w:r w:rsidRPr="00A92493">
        <w:rPr>
          <w:rFonts w:ascii="Times New Roman" w:hAnsi="Times New Roman" w:cs="Times New Roman"/>
          <w:color w:val="auto"/>
          <w:sz w:val="24"/>
          <w:szCs w:val="24"/>
        </w:rPr>
        <w:t xml:space="preserve">at </w:t>
      </w:r>
      <w:r w:rsidR="001F7B8E">
        <w:rPr>
          <w:rFonts w:ascii="Times New Roman" w:hAnsi="Times New Roman" w:cs="Times New Roman"/>
          <w:color w:val="auto"/>
          <w:sz w:val="24"/>
          <w:szCs w:val="24"/>
        </w:rPr>
        <w:t xml:space="preserve">în acest an </w:t>
      </w:r>
      <w:r w:rsidRPr="00A92493">
        <w:rPr>
          <w:rFonts w:ascii="Times New Roman" w:hAnsi="Times New Roman" w:cs="Times New Roman"/>
          <w:color w:val="auto"/>
          <w:sz w:val="24"/>
          <w:szCs w:val="24"/>
        </w:rPr>
        <w:t>pogromuri</w:t>
      </w:r>
      <w:r w:rsidR="001F7B8E">
        <w:rPr>
          <w:rFonts w:ascii="Times New Roman" w:hAnsi="Times New Roman" w:cs="Times New Roman"/>
          <w:color w:val="auto"/>
          <w:sz w:val="24"/>
          <w:szCs w:val="24"/>
        </w:rPr>
        <w:t>le de</w:t>
      </w:r>
      <w:r w:rsidRPr="00A92493">
        <w:rPr>
          <w:rFonts w:ascii="Times New Roman" w:hAnsi="Times New Roman" w:cs="Times New Roman"/>
          <w:color w:val="auto"/>
          <w:sz w:val="24"/>
          <w:szCs w:val="24"/>
        </w:rPr>
        <w:t xml:space="preserve"> la Konin </w:t>
      </w:r>
      <w:r w:rsidRPr="00A92493">
        <w:rPr>
          <w:rFonts w:ascii="Cambria Math" w:hAnsi="Cambria Math" w:cs="Cambria Math"/>
          <w:color w:val="auto"/>
          <w:sz w:val="24"/>
          <w:szCs w:val="24"/>
        </w:rPr>
        <w:t>ș</w:t>
      </w:r>
      <w:r w:rsidR="001F7B8E">
        <w:rPr>
          <w:rFonts w:ascii="Times New Roman" w:hAnsi="Times New Roman" w:cs="Times New Roman"/>
          <w:color w:val="auto"/>
          <w:sz w:val="24"/>
          <w:szCs w:val="24"/>
        </w:rPr>
        <w:t>i Oswiecim</w:t>
      </w:r>
      <w:r w:rsidRPr="00A92493">
        <w:rPr>
          <w:rFonts w:ascii="Times New Roman" w:hAnsi="Times New Roman" w:cs="Times New Roman"/>
          <w:color w:val="auto"/>
          <w:sz w:val="24"/>
          <w:szCs w:val="24"/>
        </w:rPr>
        <w:t xml:space="preserve">, casele romilor fiind distruse şi jefuite.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 xml:space="preserve">În Olanda ia naştere </w:t>
      </w:r>
      <w:r w:rsidRPr="00A92493">
        <w:rPr>
          <w:rFonts w:ascii="Times New Roman" w:hAnsi="Times New Roman" w:cs="Times New Roman"/>
          <w:bCs/>
          <w:i/>
          <w:sz w:val="24"/>
          <w:szCs w:val="24"/>
        </w:rPr>
        <w:t>Asociaţia Lau Mazirel</w:t>
      </w:r>
      <w:r w:rsidR="00C53D0C" w:rsidRPr="00A92493">
        <w:rPr>
          <w:rFonts w:ascii="Times New Roman" w:eastAsia="Times-Roman" w:hAnsi="Times New Roman" w:cs="Times New Roman"/>
          <w:sz w:val="24"/>
          <w:szCs w:val="24"/>
        </w:rPr>
        <w:t>,</w:t>
      </w:r>
      <w:r w:rsidRPr="00A92493">
        <w:rPr>
          <w:rFonts w:ascii="Times New Roman" w:eastAsia="Times-Roman" w:hAnsi="Times New Roman" w:cs="Times New Roman"/>
          <w:sz w:val="24"/>
          <w:szCs w:val="24"/>
        </w:rPr>
        <w:t xml:space="preserve"> după numele militantului evreu Lau Mazirel, fondator </w:t>
      </w:r>
      <w:r w:rsidR="00C53D0C" w:rsidRPr="00A92493">
        <w:rPr>
          <w:rFonts w:ascii="Times New Roman" w:eastAsia="Times-Roman" w:hAnsi="Times New Roman" w:cs="Times New Roman"/>
          <w:sz w:val="24"/>
          <w:szCs w:val="24"/>
        </w:rPr>
        <w:t xml:space="preserve">fiind </w:t>
      </w:r>
      <w:r w:rsidRPr="00A92493">
        <w:rPr>
          <w:rFonts w:ascii="Times New Roman" w:eastAsia="Times-Roman" w:hAnsi="Times New Roman" w:cs="Times New Roman"/>
          <w:sz w:val="24"/>
          <w:szCs w:val="24"/>
        </w:rPr>
        <w:t>Jan Rogier, asociaţia publicând şi jurnalul</w:t>
      </w:r>
      <w:r w:rsidRPr="00A92493">
        <w:rPr>
          <w:rFonts w:ascii="Times New Roman" w:hAnsi="Times New Roman" w:cs="Times New Roman"/>
          <w:i/>
          <w:iCs/>
          <w:sz w:val="24"/>
          <w:szCs w:val="24"/>
        </w:rPr>
        <w:t xml:space="preserve"> Drom.</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 xml:space="preserve">În Cehoslovacia apare </w:t>
      </w:r>
      <w:r w:rsidRPr="00A92493">
        <w:rPr>
          <w:rFonts w:ascii="Times New Roman" w:hAnsi="Times New Roman" w:cs="Times New Roman"/>
          <w:bCs/>
          <w:i/>
          <w:sz w:val="24"/>
          <w:szCs w:val="24"/>
        </w:rPr>
        <w:t>Iniţiativa Civică Romani</w:t>
      </w:r>
      <w:r w:rsidRPr="00A92493">
        <w:rPr>
          <w:rFonts w:ascii="Times New Roman" w:eastAsia="Times-Roman" w:hAnsi="Times New Roman" w:cs="Times New Roman"/>
          <w:sz w:val="24"/>
          <w:szCs w:val="24"/>
        </w:rPr>
        <w:t xml:space="preserve">, coordonată de </w:t>
      </w:r>
      <w:r w:rsidRPr="00A92493">
        <w:rPr>
          <w:rFonts w:ascii="Times New Roman" w:hAnsi="Times New Roman" w:cs="Times New Roman"/>
          <w:bCs/>
          <w:sz w:val="24"/>
          <w:szCs w:val="24"/>
        </w:rPr>
        <w:t>Emil</w:t>
      </w:r>
      <w:r w:rsidRPr="00A92493">
        <w:rPr>
          <w:rFonts w:ascii="Times New Roman" w:hAnsi="Times New Roman" w:cs="Times New Roman"/>
          <w:sz w:val="24"/>
          <w:szCs w:val="24"/>
        </w:rPr>
        <w:t>Šćuka</w:t>
      </w:r>
      <w:r w:rsidRPr="00A92493">
        <w:rPr>
          <w:rFonts w:ascii="Times New Roman" w:eastAsia="Times-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 xml:space="preserve">În acest an a fost fondat </w:t>
      </w:r>
      <w:r w:rsidRPr="00A92493">
        <w:rPr>
          <w:rFonts w:ascii="Times New Roman" w:hAnsi="Times New Roman" w:cs="Times New Roman"/>
          <w:bCs/>
          <w:i/>
          <w:sz w:val="24"/>
          <w:szCs w:val="24"/>
        </w:rPr>
        <w:t>West European Gypsy Council</w:t>
      </w:r>
      <w:r w:rsidRPr="00A92493">
        <w:rPr>
          <w:rFonts w:ascii="Times New Roman" w:eastAsia="Times-Roman" w:hAnsi="Times New Roman" w:cs="Times New Roman"/>
          <w:i/>
          <w:sz w:val="24"/>
          <w:szCs w:val="24"/>
        </w:rPr>
        <w:t>.</w:t>
      </w:r>
      <w:r w:rsidRPr="00A92493">
        <w:rPr>
          <w:rFonts w:ascii="Times New Roman" w:eastAsia="Times-Roman" w:hAnsi="Times New Roman" w:cs="Times New Roman"/>
          <w:sz w:val="24"/>
          <w:szCs w:val="24"/>
        </w:rPr>
        <w:t xml:space="preserve"> De asemenea este consemnată tentativa de relansare a </w:t>
      </w:r>
      <w:r w:rsidRPr="00A92493">
        <w:rPr>
          <w:rFonts w:ascii="Times New Roman" w:eastAsia="Times-Roman" w:hAnsi="Times New Roman" w:cs="Times New Roman"/>
          <w:i/>
          <w:sz w:val="24"/>
          <w:szCs w:val="24"/>
        </w:rPr>
        <w:t>Common Market Gypsy Council</w:t>
      </w:r>
      <w:r w:rsidRPr="00A92493">
        <w:rPr>
          <w:rFonts w:ascii="Times New Roman" w:eastAsia="Times-Roman" w:hAnsi="Times New Roman" w:cs="Times New Roman"/>
          <w:sz w:val="24"/>
          <w:szCs w:val="24"/>
        </w:rPr>
        <w:t xml:space="preserve">. Actualmente organismul nu mai funcţionează. Primii lideri au fost </w:t>
      </w:r>
      <w:r w:rsidRPr="00A92493">
        <w:rPr>
          <w:rFonts w:ascii="Times New Roman" w:hAnsi="Times New Roman" w:cs="Times New Roman"/>
          <w:bCs/>
          <w:sz w:val="24"/>
          <w:szCs w:val="24"/>
        </w:rPr>
        <w:t xml:space="preserve">Agnes Vranckx </w:t>
      </w:r>
      <w:r w:rsidRPr="00A92493">
        <w:rPr>
          <w:rFonts w:ascii="Times New Roman" w:eastAsia="Times-Roman" w:hAnsi="Times New Roman" w:cs="Times New Roman"/>
          <w:sz w:val="24"/>
          <w:szCs w:val="24"/>
        </w:rPr>
        <w:t xml:space="preserve">şi </w:t>
      </w:r>
      <w:r w:rsidRPr="00A92493">
        <w:rPr>
          <w:rFonts w:ascii="Times New Roman" w:hAnsi="Times New Roman" w:cs="Times New Roman"/>
          <w:bCs/>
          <w:sz w:val="24"/>
          <w:szCs w:val="24"/>
        </w:rPr>
        <w:t>Giles Eynard</w:t>
      </w:r>
      <w:r w:rsidRPr="00A92493">
        <w:rPr>
          <w:rFonts w:ascii="Times New Roman" w:eastAsia="Times-Roman" w:hAnsi="Times New Roman" w:cs="Times New Roman"/>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ascii="Times New Roman" w:hAnsi="Times New Roman" w:cs="Times New Roman"/>
          <w:b/>
          <w:bCs/>
          <w:color w:val="auto"/>
          <w:sz w:val="24"/>
          <w:szCs w:val="24"/>
        </w:rPr>
        <w:t>1982</w:t>
      </w:r>
      <w:r w:rsidR="00AB203C">
        <w:rPr>
          <w:rFonts w:ascii="Times New Roman" w:hAnsi="Times New Roman" w:cs="Times New Roman"/>
          <w:b/>
          <w:bCs/>
          <w:color w:val="auto"/>
          <w:sz w:val="24"/>
          <w:szCs w:val="24"/>
        </w:rPr>
        <w:t xml:space="preserve"> </w:t>
      </w: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i/>
          <w:iCs/>
          <w:color w:val="auto"/>
          <w:sz w:val="24"/>
          <w:szCs w:val="24"/>
        </w:rPr>
        <w:t xml:space="preserve">Comitetul International Rom </w:t>
      </w:r>
      <w:r w:rsidRPr="00A92493">
        <w:rPr>
          <w:rFonts w:ascii="Times New Roman" w:hAnsi="Times New Roman" w:cs="Times New Roman"/>
          <w:iCs/>
          <w:color w:val="auto"/>
          <w:sz w:val="24"/>
          <w:szCs w:val="24"/>
        </w:rPr>
        <w:t>a organizat</w:t>
      </w:r>
      <w:r w:rsidRPr="00A92493">
        <w:rPr>
          <w:rFonts w:ascii="Times New Roman" w:hAnsi="Times New Roman" w:cs="Times New Roman"/>
          <w:color w:val="auto"/>
          <w:sz w:val="24"/>
          <w:szCs w:val="24"/>
        </w:rPr>
        <w:t xml:space="preserve"> o ceremonie de comemorare a 125 de ani de la abolirea sclaviei romilor în Europa.</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În Franţa, preşedintelui Mitterand a promis romilor nomazi că le va trata cu seriozitate şi discernământ problemele specifice.</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shd w:val="clear" w:color="auto" w:fill="FFFFFF"/>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Regimul comunist din România şi politica sa faţă de romi au fost criticate într-o scrisoare citită la radio Europa Liberă şi publicată în paginile revistei „L’alternative“ de către sociologii romi Nicolae Gheorghe, alias Alexandru Danciu, şi Vasile Burtea, respectiv Cosmina Cosmin. În scrisoarea buclucaşă intelectualii romi menţionau că</w:t>
      </w:r>
      <w:r w:rsidRPr="00A92493">
        <w:rPr>
          <w:rFonts w:ascii="Times New Roman" w:hAnsi="Times New Roman" w:cs="Times New Roman"/>
          <w:color w:val="auto"/>
          <w:sz w:val="24"/>
          <w:szCs w:val="24"/>
          <w:shd w:val="clear" w:color="auto" w:fill="FFFFFF"/>
        </w:rPr>
        <w:t> </w:t>
      </w:r>
      <w:r w:rsidRPr="00A92493">
        <w:rPr>
          <w:rFonts w:ascii="Times New Roman" w:hAnsi="Times New Roman" w:cs="Times New Roman"/>
          <w:i/>
          <w:color w:val="auto"/>
          <w:sz w:val="24"/>
          <w:szCs w:val="24"/>
          <w:shd w:val="clear" w:color="auto" w:fill="FFFFFF"/>
        </w:rPr>
        <w:t xml:space="preserve">muncitorii ţigani s-au numărat printre primele victime ale „elogiatei măsuri”. După ce au fost ademeniţi de prin sate acum 10-15 ani, după ce au fost puşi la muncile cele mai degradante, pentru un salariu de mizerie, cei care au început să aspire la o calificare (...) şi la un trai organizat au fost </w:t>
      </w:r>
      <w:r w:rsidRPr="00A92493">
        <w:rPr>
          <w:rFonts w:ascii="Times New Roman" w:hAnsi="Times New Roman" w:cs="Times New Roman"/>
          <w:i/>
          <w:color w:val="auto"/>
          <w:sz w:val="24"/>
          <w:szCs w:val="24"/>
          <w:shd w:val="clear" w:color="auto" w:fill="FFFFFF"/>
        </w:rPr>
        <w:lastRenderedPageBreak/>
        <w:t>scoşi cu miliţia din oraşe, sub fel de fel de pretexte şi invocări, pentru a fi trimişi la ţară …. În anii 1977-1978 cu acordul organelor puterii şi ale administraţiei de stat un lucrător la terasamente din Maramureş era plătit cu 105-110 lei pe zi, un lipovean cu 80-85 lei pe zi, iar un ţigan cu 57-58 lei</w:t>
      </w:r>
      <w:r w:rsidRPr="00A92493">
        <w:rPr>
          <w:rFonts w:ascii="Times New Roman" w:hAnsi="Times New Roman" w:cs="Times New Roman"/>
          <w:color w:val="auto"/>
          <w:sz w:val="24"/>
          <w:szCs w:val="24"/>
          <w:shd w:val="clear" w:color="auto" w:fill="FFFFFF"/>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R.F. Germania a recunoscut genocidul romilor, </w:t>
      </w:r>
      <w:r w:rsidRPr="00A92493">
        <w:rPr>
          <w:rFonts w:ascii="Times New Roman" w:hAnsi="Times New Roman" w:cs="Times New Roman"/>
          <w:i/>
          <w:sz w:val="24"/>
          <w:szCs w:val="24"/>
        </w:rPr>
        <w:t>Porajmos</w:t>
      </w:r>
      <w:r w:rsidRPr="00A92493">
        <w:rPr>
          <w:rFonts w:ascii="Times New Roman" w:hAnsi="Times New Roman" w:cs="Times New Roman"/>
          <w:sz w:val="24"/>
          <w:szCs w:val="24"/>
        </w:rPr>
        <w:t>, ca un genocid comis în acela</w:t>
      </w:r>
      <w:r w:rsidRPr="00A92493">
        <w:rPr>
          <w:rFonts w:ascii="Cambria Math" w:hAnsi="Cambria Math" w:cs="Cambria Math"/>
          <w:sz w:val="24"/>
          <w:szCs w:val="24"/>
        </w:rPr>
        <w:t>ș</w:t>
      </w:r>
      <w:r w:rsidRPr="00A92493">
        <w:rPr>
          <w:rFonts w:ascii="Times New Roman" w:hAnsi="Times New Roman" w:cs="Times New Roman"/>
          <w:sz w:val="24"/>
          <w:szCs w:val="24"/>
        </w:rPr>
        <w:t xml:space="preserve">i timp cu </w:t>
      </w:r>
      <w:r w:rsidRPr="00A92493">
        <w:rPr>
          <w:rFonts w:ascii="Times New Roman" w:hAnsi="Times New Roman" w:cs="Times New Roman"/>
          <w:i/>
          <w:sz w:val="24"/>
          <w:szCs w:val="24"/>
        </w:rPr>
        <w:t>Shoah</w:t>
      </w:r>
      <w:r w:rsidRPr="00A92493">
        <w:rPr>
          <w:rFonts w:ascii="Times New Roman" w:hAnsi="Times New Roman" w:cs="Times New Roman"/>
          <w:sz w:val="24"/>
          <w:szCs w:val="24"/>
        </w:rPr>
        <w:t>. Printre alţii, istoricul american Sybil Milton a militat în articolele sale pentru recunoa</w:t>
      </w:r>
      <w:r w:rsidRPr="00A92493">
        <w:rPr>
          <w:rFonts w:ascii="Cambria Math" w:hAnsi="Cambria Math" w:cs="Cambria Math"/>
          <w:sz w:val="24"/>
          <w:szCs w:val="24"/>
        </w:rPr>
        <w:t>ș</w:t>
      </w:r>
      <w:r w:rsidRPr="00A92493">
        <w:rPr>
          <w:rFonts w:ascii="Times New Roman" w:hAnsi="Times New Roman" w:cs="Times New Roman"/>
          <w:sz w:val="24"/>
          <w:szCs w:val="24"/>
        </w:rPr>
        <w:t xml:space="preserve">terea </w:t>
      </w:r>
      <w:r w:rsidRPr="00A92493">
        <w:rPr>
          <w:rFonts w:ascii="Times New Roman" w:hAnsi="Times New Roman" w:cs="Times New Roman"/>
          <w:i/>
          <w:sz w:val="24"/>
          <w:szCs w:val="24"/>
        </w:rPr>
        <w:t>Porajmos</w:t>
      </w:r>
      <w:r w:rsidRPr="00A92493">
        <w:rPr>
          <w:rFonts w:ascii="Times New Roman" w:hAnsi="Times New Roman" w:cs="Times New Roman"/>
          <w:sz w:val="24"/>
          <w:szCs w:val="24"/>
        </w:rPr>
        <w:t xml:space="preserve"> ca parte a Holocaustului.  De asemenea, în Elveţia un comitet de e</w:t>
      </w:r>
      <w:r w:rsidR="006F6520" w:rsidRPr="00A92493">
        <w:rPr>
          <w:rFonts w:ascii="Times New Roman" w:hAnsi="Times New Roman" w:cs="Times New Roman"/>
          <w:sz w:val="24"/>
          <w:szCs w:val="24"/>
        </w:rPr>
        <w:t xml:space="preserve">xperţi a investigat politica </w:t>
      </w:r>
      <w:r w:rsidRPr="00A92493">
        <w:rPr>
          <w:rFonts w:ascii="Times New Roman" w:hAnsi="Times New Roman" w:cs="Times New Roman"/>
          <w:sz w:val="24"/>
          <w:szCs w:val="24"/>
        </w:rPr>
        <w:t>guvernului</w:t>
      </w:r>
      <w:r w:rsidR="006F6520" w:rsidRPr="00A92493">
        <w:rPr>
          <w:rFonts w:ascii="Times New Roman" w:hAnsi="Times New Roman" w:cs="Times New Roman"/>
          <w:sz w:val="24"/>
          <w:szCs w:val="24"/>
        </w:rPr>
        <w:t xml:space="preserve"> elveţian în perioada</w:t>
      </w:r>
      <w:r w:rsidRPr="00A92493">
        <w:rPr>
          <w:rFonts w:ascii="Times New Roman" w:hAnsi="Times New Roman" w:cs="Times New Roman"/>
          <w:sz w:val="24"/>
          <w:szCs w:val="24"/>
        </w:rPr>
        <w:t xml:space="preserve"> genocidului romilor.</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630FCA" w:rsidRPr="00A92493">
        <w:rPr>
          <w:rFonts w:ascii="Times New Roman" w:hAnsi="Times New Roman" w:cs="Times New Roman"/>
          <w:sz w:val="24"/>
          <w:szCs w:val="24"/>
        </w:rPr>
        <w:t xml:space="preserve"> Tot î</w:t>
      </w:r>
      <w:r w:rsidRPr="00A92493">
        <w:rPr>
          <w:rFonts w:ascii="Times New Roman" w:hAnsi="Times New Roman" w:cs="Times New Roman"/>
          <w:sz w:val="24"/>
          <w:szCs w:val="24"/>
        </w:rPr>
        <w:t>n Germania de Vest es</w:t>
      </w:r>
      <w:r w:rsidR="001F7B8E">
        <w:rPr>
          <w:rFonts w:ascii="Times New Roman" w:hAnsi="Times New Roman" w:cs="Times New Roman"/>
          <w:sz w:val="24"/>
          <w:szCs w:val="24"/>
        </w:rPr>
        <w:t>te fondat Consiliul Central al S</w:t>
      </w:r>
      <w:r w:rsidRPr="00A92493">
        <w:rPr>
          <w:rFonts w:ascii="Times New Roman" w:hAnsi="Times New Roman" w:cs="Times New Roman"/>
          <w:sz w:val="24"/>
          <w:szCs w:val="24"/>
        </w:rPr>
        <w:t xml:space="preserve">intilor </w:t>
      </w:r>
      <w:r w:rsidRPr="00A92493">
        <w:rPr>
          <w:rFonts w:ascii="Cambria Math" w:hAnsi="Cambria Math" w:cs="Cambria Math"/>
          <w:sz w:val="24"/>
          <w:szCs w:val="24"/>
        </w:rPr>
        <w:t>ș</w:t>
      </w:r>
      <w:r w:rsidR="001F7B8E">
        <w:rPr>
          <w:rFonts w:ascii="Times New Roman" w:hAnsi="Times New Roman" w:cs="Times New Roman"/>
          <w:sz w:val="24"/>
          <w:szCs w:val="24"/>
        </w:rPr>
        <w:t>i Romilor G</w:t>
      </w:r>
      <w:r w:rsidRPr="00A92493">
        <w:rPr>
          <w:rFonts w:ascii="Times New Roman" w:hAnsi="Times New Roman" w:cs="Times New Roman"/>
          <w:sz w:val="24"/>
          <w:szCs w:val="24"/>
        </w:rPr>
        <w:t xml:space="preserve">ermani, </w:t>
      </w:r>
      <w:r w:rsidRPr="00A92493">
        <w:rPr>
          <w:rFonts w:ascii="Times New Roman" w:hAnsi="Times New Roman" w:cs="Times New Roman"/>
          <w:i/>
          <w:sz w:val="24"/>
          <w:szCs w:val="24"/>
        </w:rPr>
        <w:t>Zentralrat Deutscher Sinti und Roma</w:t>
      </w:r>
      <w:r w:rsidRPr="00A92493">
        <w:rPr>
          <w:rFonts w:ascii="Times New Roman" w:hAnsi="Times New Roman" w:cs="Times New Roman"/>
          <w:sz w:val="24"/>
          <w:szCs w:val="24"/>
        </w:rPr>
        <w:t>, cu sediul în Heidelberg, condus de către Romani</w:t>
      </w:r>
      <w:r w:rsidR="00017C50">
        <w:rPr>
          <w:rFonts w:ascii="Times New Roman" w:hAnsi="Times New Roman" w:cs="Times New Roman"/>
          <w:sz w:val="24"/>
          <w:szCs w:val="24"/>
        </w:rPr>
        <w:t xml:space="preserve"> Rose, care a pierdut 13 membri</w:t>
      </w:r>
      <w:r w:rsidRPr="00A92493">
        <w:rPr>
          <w:rFonts w:ascii="Times New Roman" w:hAnsi="Times New Roman" w:cs="Times New Roman"/>
          <w:sz w:val="24"/>
          <w:szCs w:val="24"/>
        </w:rPr>
        <w:t xml:space="preserve"> ai familiei sale în Holocaust. Recunoscut pentru fermitatea lui, Romani Rose a militat pentru recunoaşterea drepturilor civile ale romilor germani, pentru combaterea  rasismului </w:t>
      </w:r>
      <w:r w:rsidRPr="00A92493">
        <w:rPr>
          <w:rFonts w:ascii="Cambria Math" w:hAnsi="Cambria Math" w:cs="Cambria Math"/>
          <w:sz w:val="24"/>
          <w:szCs w:val="24"/>
        </w:rPr>
        <w:t>ș</w:t>
      </w:r>
      <w:r w:rsidRPr="00A92493">
        <w:rPr>
          <w:rFonts w:ascii="Times New Roman" w:hAnsi="Times New Roman" w:cs="Times New Roman"/>
          <w:sz w:val="24"/>
          <w:szCs w:val="24"/>
        </w:rPr>
        <w:t>i a discriminării </w:t>
      </w:r>
      <w:r w:rsidRPr="00A92493">
        <w:rPr>
          <w:rFonts w:ascii="Cambria Math" w:hAnsi="Cambria Math" w:cs="Cambria Math"/>
          <w:sz w:val="24"/>
          <w:szCs w:val="24"/>
        </w:rPr>
        <w:t>ș</w:t>
      </w:r>
      <w:r w:rsidRPr="00A92493">
        <w:rPr>
          <w:rFonts w:ascii="Times New Roman" w:hAnsi="Times New Roman" w:cs="Times New Roman"/>
          <w:sz w:val="24"/>
          <w:szCs w:val="24"/>
        </w:rPr>
        <w:t>i pentru acordarea de compensaţii pentru supravieţuitorii Holocaustului. În 1995, în colaborare cu organizaţiile membre ale Consiliului Europei Centrale, Rose obţine recunoa</w:t>
      </w:r>
      <w:r w:rsidRPr="00A92493">
        <w:rPr>
          <w:rFonts w:ascii="Cambria Math" w:hAnsi="Cambria Math" w:cs="Cambria Math"/>
          <w:sz w:val="24"/>
          <w:szCs w:val="24"/>
        </w:rPr>
        <w:t>ș</w:t>
      </w:r>
      <w:r w:rsidRPr="00A92493">
        <w:rPr>
          <w:rFonts w:ascii="Times New Roman" w:hAnsi="Times New Roman" w:cs="Times New Roman"/>
          <w:sz w:val="24"/>
          <w:szCs w:val="24"/>
        </w:rPr>
        <w:t>tere</w:t>
      </w:r>
      <w:r w:rsidR="00E54CE5" w:rsidRPr="00A92493">
        <w:rPr>
          <w:rFonts w:ascii="Times New Roman" w:hAnsi="Times New Roman" w:cs="Times New Roman"/>
          <w:sz w:val="24"/>
          <w:szCs w:val="24"/>
        </w:rPr>
        <w:t>a romilor ca</w:t>
      </w:r>
      <w:r w:rsidRPr="00A92493">
        <w:rPr>
          <w:rFonts w:ascii="Times New Roman" w:hAnsi="Times New Roman" w:cs="Times New Roman"/>
          <w:sz w:val="24"/>
          <w:szCs w:val="24"/>
        </w:rPr>
        <w:t xml:space="preserve"> minoritate naţională în Germania.</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bCs/>
          <w:sz w:val="24"/>
          <w:szCs w:val="24"/>
        </w:rPr>
        <w:t xml:space="preserve">1983 </w:t>
      </w:r>
      <w:r w:rsidRPr="00A92493">
        <w:rPr>
          <w:rFonts w:hAnsi="Symbol"/>
          <w:sz w:val="24"/>
          <w:szCs w:val="24"/>
        </w:rPr>
        <w:t></w:t>
      </w:r>
      <w:r w:rsidR="00AB203C">
        <w:rPr>
          <w:rFonts w:hAnsi="Symbol"/>
          <w:sz w:val="24"/>
          <w:szCs w:val="24"/>
        </w:rPr>
        <w:t xml:space="preserve"> </w:t>
      </w:r>
      <w:r w:rsidR="00E54CE5" w:rsidRPr="00A92493">
        <w:rPr>
          <w:rFonts w:ascii="Times New Roman" w:hAnsi="Times New Roman" w:cs="Times New Roman"/>
          <w:sz w:val="24"/>
          <w:szCs w:val="24"/>
        </w:rPr>
        <w:t xml:space="preserve">În acest an </w:t>
      </w:r>
      <w:r w:rsidRPr="00A92493">
        <w:rPr>
          <w:rFonts w:ascii="Times New Roman" w:hAnsi="Times New Roman" w:cs="Times New Roman"/>
          <w:sz w:val="24"/>
          <w:szCs w:val="24"/>
        </w:rPr>
        <w:t>Speranţa Rădulescu a efectuat înregistrări</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Clejani</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pentru "Institutul de Etnografie şi Folclor", ocazie cu care începe afirmarea </w:t>
      </w:r>
      <w:r w:rsidRPr="00A92493">
        <w:rPr>
          <w:rFonts w:ascii="Times New Roman" w:hAnsi="Times New Roman" w:cs="Times New Roman"/>
          <w:i/>
          <w:sz w:val="24"/>
          <w:szCs w:val="24"/>
        </w:rPr>
        <w:t>Tarafului Haiducilor</w:t>
      </w:r>
      <w:r w:rsidRPr="00A92493">
        <w:rPr>
          <w:rFonts w:ascii="Times New Roman" w:hAnsi="Times New Roman" w:cs="Times New Roman"/>
          <w:sz w:val="24"/>
          <w:szCs w:val="24"/>
        </w:rPr>
        <w:t>, o trupă de lăutari din Clejani</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care au dobândit succesul pe plan internaţional prin apariţia în anul 2000 în filmul </w:t>
      </w:r>
      <w:r w:rsidRPr="00A92493">
        <w:rPr>
          <w:rFonts w:ascii="Times New Roman" w:hAnsi="Times New Roman" w:cs="Times New Roman"/>
          <w:i/>
          <w:sz w:val="24"/>
          <w:szCs w:val="24"/>
        </w:rPr>
        <w:t>The Man Who Cried</w:t>
      </w:r>
      <w:r w:rsidRPr="00A92493">
        <w:rPr>
          <w:rFonts w:ascii="Times New Roman" w:hAnsi="Times New Roman" w:cs="Times New Roman"/>
          <w:sz w:val="24"/>
          <w:szCs w:val="24"/>
        </w:rPr>
        <w:t xml:space="preserve">, unde au jucat alături de Johnny Depp, Christina Ricci sau Cate Blanchett, colaborând cu Johnny Depp şi în filmul documentar despre cultura romilor, </w:t>
      </w:r>
      <w:r w:rsidRPr="00A92493">
        <w:rPr>
          <w:rFonts w:ascii="Times New Roman" w:hAnsi="Times New Roman" w:cs="Times New Roman"/>
          <w:i/>
          <w:sz w:val="24"/>
          <w:szCs w:val="24"/>
        </w:rPr>
        <w:t>When the Road Bends: Tales of a Gypsy Caravan</w:t>
      </w:r>
      <w:r w:rsidR="00017C50">
        <w:rPr>
          <w:rFonts w:ascii="Times New Roman" w:hAnsi="Times New Roman" w:cs="Times New Roman"/>
          <w:sz w:val="24"/>
          <w:szCs w:val="24"/>
        </w:rPr>
        <w:t>, din anul 2006.</w:t>
      </w:r>
      <w:r w:rsidRPr="00A92493">
        <w:rPr>
          <w:rFonts w:ascii="Times New Roman" w:hAnsi="Times New Roman" w:cs="Times New Roman"/>
          <w:sz w:val="24"/>
          <w:szCs w:val="24"/>
        </w:rPr>
        <w:t xml:space="preserve"> În anul 1993 au apărut de asemenea în documentarul </w:t>
      </w:r>
      <w:r w:rsidRPr="00A92493">
        <w:rPr>
          <w:rFonts w:ascii="Times New Roman" w:hAnsi="Times New Roman" w:cs="Times New Roman"/>
          <w:i/>
          <w:sz w:val="24"/>
          <w:szCs w:val="24"/>
        </w:rPr>
        <w:t>Latcho Drom</w:t>
      </w:r>
      <w:r w:rsidRPr="00A92493">
        <w:rPr>
          <w:rFonts w:ascii="Times New Roman" w:hAnsi="Times New Roman" w:cs="Times New Roman"/>
          <w:sz w:val="24"/>
          <w:szCs w:val="24"/>
        </w:rPr>
        <w:t xml:space="preserve">, în regia lui Tony Gatlif, sau în </w:t>
      </w:r>
      <w:r w:rsidRPr="00A92493">
        <w:rPr>
          <w:rFonts w:ascii="Times New Roman" w:hAnsi="Times New Roman" w:cs="Times New Roman"/>
          <w:i/>
          <w:sz w:val="24"/>
          <w:szCs w:val="24"/>
        </w:rPr>
        <w:t>Un Certain Regard</w:t>
      </w:r>
      <w:r w:rsidRPr="00A92493">
        <w:rPr>
          <w:rFonts w:ascii="Times New Roman" w:hAnsi="Times New Roman" w:cs="Times New Roman"/>
          <w:sz w:val="24"/>
          <w:szCs w:val="24"/>
        </w:rPr>
        <w:t xml:space="preserve"> prezentat la festivalul de film de la Cannes în anul 1993. Despre Taraful Haiducilor, ziarul </w:t>
      </w:r>
      <w:r w:rsidRPr="00A92493">
        <w:rPr>
          <w:rFonts w:ascii="Times New Roman" w:hAnsi="Times New Roman" w:cs="Times New Roman"/>
          <w:i/>
          <w:sz w:val="24"/>
          <w:szCs w:val="24"/>
        </w:rPr>
        <w:t>The Independent</w:t>
      </w:r>
      <w:r w:rsidRPr="00A92493">
        <w:rPr>
          <w:rFonts w:ascii="Times New Roman" w:hAnsi="Times New Roman" w:cs="Times New Roman"/>
          <w:sz w:val="24"/>
          <w:szCs w:val="24"/>
        </w:rPr>
        <w:t xml:space="preserve"> considera, într-unul din articolele sale, că este </w:t>
      </w:r>
      <w:r w:rsidRPr="00A92493">
        <w:rPr>
          <w:rFonts w:ascii="Times New Roman" w:hAnsi="Times New Roman" w:cs="Times New Roman"/>
          <w:i/>
          <w:sz w:val="24"/>
          <w:szCs w:val="24"/>
        </w:rPr>
        <w:t>cel mai bun grup de muzicieni romi din lume</w:t>
      </w:r>
      <w:r w:rsidRPr="00A92493">
        <w:rPr>
          <w:rFonts w:ascii="Times New Roman" w:hAnsi="Times New Roman" w:cs="Times New Roman"/>
          <w:sz w:val="24"/>
          <w:szCs w:val="24"/>
        </w:rPr>
        <w:t xml:space="preserve">, iar actorul Johnny Deep spunea despre ei că </w:t>
      </w:r>
      <w:r w:rsidRPr="00A92493">
        <w:rPr>
          <w:rFonts w:ascii="Times New Roman" w:hAnsi="Times New Roman" w:cs="Times New Roman"/>
          <w:i/>
          <w:sz w:val="24"/>
          <w:szCs w:val="24"/>
        </w:rPr>
        <w:t>sunt printre cei mai extraordinari oameni pe care i-am întâlnit vreodată</w:t>
      </w:r>
      <w:r w:rsidRPr="00A92493">
        <w:rPr>
          <w:rFonts w:ascii="Times New Roman" w:hAnsi="Times New Roman" w:cs="Times New Roman"/>
          <w:sz w:val="24"/>
          <w:szCs w:val="24"/>
        </w:rPr>
        <w:t xml:space="preserve">. În 2002 lăutarii din Clejani obţineau trofeul BBC </w:t>
      </w:r>
      <w:r w:rsidRPr="00A92493">
        <w:rPr>
          <w:rFonts w:ascii="Times New Roman" w:hAnsi="Times New Roman" w:cs="Times New Roman"/>
          <w:i/>
          <w:sz w:val="24"/>
          <w:szCs w:val="24"/>
        </w:rPr>
        <w:t xml:space="preserve">World Music Award, </w:t>
      </w:r>
      <w:r w:rsidRPr="00A92493">
        <w:rPr>
          <w:rFonts w:ascii="Times New Roman" w:hAnsi="Times New Roman" w:cs="Times New Roman"/>
          <w:sz w:val="24"/>
          <w:szCs w:val="24"/>
        </w:rPr>
        <w:t>în cadrul secţiunii dedicate Europei şi Orientului Mijlociu, muzica lor fiind păstrată în arhiva Institutului de Etnologie şi Folclor. O prezentare virtuală a grupului îi aminteşte în ordine ca membrii pe Nicolae Neac</w:t>
      </w:r>
      <w:r w:rsidRPr="00A92493">
        <w:rPr>
          <w:rFonts w:ascii="Cambria Math" w:hAnsi="Cambria Math" w:cs="Cambria Math"/>
          <w:sz w:val="24"/>
          <w:szCs w:val="24"/>
        </w:rPr>
        <w:t>ș</w:t>
      </w:r>
      <w:r w:rsidRPr="00A92493">
        <w:rPr>
          <w:rFonts w:ascii="Times New Roman" w:hAnsi="Times New Roman" w:cs="Times New Roman"/>
          <w:sz w:val="24"/>
          <w:szCs w:val="24"/>
        </w:rPr>
        <w:t xml:space="preserve">u, Dumitru Baicu, Ilie Iorga, Ion Manole, Gheorghe Anghel, Gheorghe Fălcaru, Ionică Tănase, Constantin Sandu, Florea Pârvan,  Marin Sandu, Paul Guiclea, Marin Manole, Constantin Lăutaru, Viorel Vlad şi Robert Gheorghe.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La Chandigarh, în India, s-a desfăşurat cea de a doua ediţie a Festivalului Internaţional al Romilor.</w:t>
      </w:r>
      <w:r w:rsidRPr="00A92493">
        <w:rPr>
          <w:rFonts w:ascii="Times New Roman" w:hAnsi="Times New Roman" w:cs="Times New Roman"/>
          <w:bCs/>
          <w:sz w:val="24"/>
          <w:szCs w:val="24"/>
        </w:rPr>
        <w:t xml:space="preserve"> Tot la </w:t>
      </w:r>
      <w:r w:rsidRPr="00A92493">
        <w:rPr>
          <w:rFonts w:ascii="Times New Roman" w:eastAsia="Times-Roman" w:hAnsi="Times New Roman" w:cs="Times New Roman"/>
          <w:sz w:val="24"/>
          <w:szCs w:val="24"/>
        </w:rPr>
        <w:t xml:space="preserve">Chandigarh, cu această ocazie, a fost fondat de către </w:t>
      </w:r>
      <w:r w:rsidRPr="00A92493">
        <w:rPr>
          <w:rFonts w:ascii="Times New Roman" w:hAnsi="Times New Roman" w:cs="Times New Roman"/>
          <w:bCs/>
          <w:sz w:val="24"/>
          <w:szCs w:val="24"/>
        </w:rPr>
        <w:t>W. R. Rishi</w:t>
      </w:r>
      <w:r w:rsidR="000B05A8">
        <w:rPr>
          <w:rFonts w:ascii="Times New Roman" w:hAnsi="Times New Roman" w:cs="Times New Roman"/>
          <w:bCs/>
          <w:sz w:val="24"/>
          <w:szCs w:val="24"/>
        </w:rPr>
        <w:t xml:space="preserve"> </w:t>
      </w:r>
      <w:r w:rsidRPr="00A92493">
        <w:rPr>
          <w:rFonts w:ascii="Times New Roman" w:eastAsia="Times-Roman" w:hAnsi="Times New Roman" w:cs="Times New Roman"/>
          <w:i/>
          <w:sz w:val="24"/>
          <w:szCs w:val="24"/>
        </w:rPr>
        <w:t>Institutul Indian de Studii Romani</w:t>
      </w:r>
      <w:r w:rsidRPr="00A92493">
        <w:rPr>
          <w:rFonts w:ascii="Times New Roman" w:eastAsia="Times-Roman" w:hAnsi="Times New Roman" w:cs="Times New Roman"/>
          <w:sz w:val="24"/>
          <w:szCs w:val="24"/>
        </w:rPr>
        <w:t>.</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În Marea Britanie a avut loc prima convenţie naţională a romilor penticostali.</w:t>
      </w:r>
    </w:p>
    <w:p w:rsidR="006746CE" w:rsidRPr="00A92493" w:rsidRDefault="006746CE" w:rsidP="008F7CC0">
      <w:pPr>
        <w:spacing w:after="0" w:line="240" w:lineRule="auto"/>
        <w:jc w:val="both"/>
        <w:rPr>
          <w:rFonts w:ascii="Times New Roman" w:hAnsi="Times New Roman" w:cs="Times New Roman"/>
          <w:i/>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Irlanda de Nord ia naştere </w:t>
      </w:r>
      <w:r w:rsidRPr="00A92493">
        <w:rPr>
          <w:rFonts w:ascii="Times New Roman" w:hAnsi="Times New Roman" w:cs="Times New Roman"/>
          <w:i/>
          <w:sz w:val="24"/>
          <w:szCs w:val="24"/>
        </w:rPr>
        <w:t>Belfast Traveller Education Development Group.</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Începând din acest an, guvernul spaniol a implementat un program special de educaţie compensatorie, elaborat special pentru a promova drepturile educaţionale ale grupurilor defavorizate, programul pretându-se excelent pe nevoile de acest tip ale comunităţilor de romi iberici.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În Rom</w:t>
      </w:r>
      <w:r w:rsidR="00017C50">
        <w:rPr>
          <w:rFonts w:ascii="Times New Roman" w:hAnsi="Times New Roman" w:cs="Times New Roman"/>
          <w:color w:val="auto"/>
          <w:sz w:val="24"/>
          <w:szCs w:val="24"/>
        </w:rPr>
        <w:t>ânia, conform unor estimări, 30</w:t>
      </w:r>
      <w:r w:rsidRPr="00A92493">
        <w:rPr>
          <w:rFonts w:ascii="Times New Roman" w:hAnsi="Times New Roman" w:cs="Times New Roman"/>
          <w:color w:val="auto"/>
          <w:sz w:val="24"/>
          <w:szCs w:val="24"/>
        </w:rPr>
        <w:t>% dintre romii români erau nomazi sau seminomazi. Politica de sedentarizare aplicată constant de către autorităţile statului român se pare că a dat roade, patru ani mai târziu procentul fiind estimat la 10%. Conform st</w:t>
      </w:r>
      <w:r w:rsidR="002F75A2" w:rsidRPr="00A92493">
        <w:rPr>
          <w:rFonts w:ascii="Times New Roman" w:hAnsi="Times New Roman" w:cs="Times New Roman"/>
          <w:color w:val="auto"/>
          <w:sz w:val="24"/>
          <w:szCs w:val="24"/>
        </w:rPr>
        <w:t>udiului efectuat de că</w:t>
      </w:r>
      <w:r w:rsidRPr="00A92493">
        <w:rPr>
          <w:rFonts w:ascii="Times New Roman" w:hAnsi="Times New Roman" w:cs="Times New Roman"/>
          <w:color w:val="auto"/>
          <w:sz w:val="24"/>
          <w:szCs w:val="24"/>
        </w:rPr>
        <w:t>tre Trond Gilberg un număr important de romi romani erau analfabeţi.</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 xml:space="preserve">În Kosovo debutează predarea în şcoală în limba romani </w:t>
      </w:r>
    </w:p>
    <w:p w:rsidR="006746CE" w:rsidRPr="00A92493" w:rsidRDefault="006746CE" w:rsidP="008F7CC0">
      <w:pPr>
        <w:pStyle w:val="western"/>
        <w:spacing w:before="0" w:beforeAutospacing="0" w:line="240" w:lineRule="auto"/>
        <w:jc w:val="both"/>
        <w:rPr>
          <w:rFonts w:ascii="Times New Roman" w:hAnsi="Times New Roman" w:cs="Times New Roman"/>
          <w:color w:val="auto"/>
          <w:sz w:val="24"/>
          <w:szCs w:val="24"/>
        </w:rPr>
      </w:pPr>
      <w:r w:rsidRPr="00A92493">
        <w:rPr>
          <w:rFonts w:hAnsi="Symbol"/>
          <w:color w:val="auto"/>
          <w:sz w:val="24"/>
          <w:szCs w:val="24"/>
        </w:rPr>
        <w:t></w:t>
      </w:r>
      <w:r w:rsidR="00AB203C">
        <w:rPr>
          <w:rFonts w:hAnsi="Symbol"/>
          <w:color w:val="auto"/>
          <w:sz w:val="24"/>
          <w:szCs w:val="24"/>
        </w:rPr>
        <w:t xml:space="preserve"> </w:t>
      </w:r>
      <w:r w:rsidRPr="00A92493">
        <w:rPr>
          <w:rFonts w:ascii="Times New Roman" w:hAnsi="Times New Roman" w:cs="Times New Roman"/>
          <w:color w:val="auto"/>
          <w:sz w:val="24"/>
          <w:szCs w:val="24"/>
        </w:rPr>
        <w:t xml:space="preserve">În Italia caravanele romilor sunt mutate din Roma cu ocazia începerii </w:t>
      </w:r>
      <w:r w:rsidRPr="00A92493">
        <w:rPr>
          <w:rFonts w:ascii="Times New Roman" w:hAnsi="Times New Roman" w:cs="Times New Roman"/>
          <w:i/>
          <w:color w:val="auto"/>
          <w:sz w:val="24"/>
          <w:szCs w:val="24"/>
        </w:rPr>
        <w:t>Annus Sanctus</w:t>
      </w:r>
      <w:r w:rsidRPr="00A92493">
        <w:rPr>
          <w:rFonts w:ascii="Times New Roman" w:hAnsi="Times New Roman" w:cs="Times New Roman"/>
          <w:color w:val="auto"/>
          <w:sz w:val="24"/>
          <w:szCs w:val="24"/>
        </w:rPr>
        <w:t>.</w:t>
      </w:r>
    </w:p>
    <w:p w:rsidR="006746CE" w:rsidRPr="00A92493" w:rsidRDefault="006746CE" w:rsidP="008F7CC0">
      <w:pPr>
        <w:spacing w:after="0" w:line="240" w:lineRule="auto"/>
        <w:jc w:val="both"/>
        <w:rPr>
          <w:rStyle w:val="notranslate"/>
          <w:sz w:val="24"/>
          <w:szCs w:val="24"/>
        </w:rPr>
      </w:pPr>
      <w:r w:rsidRPr="00A92493">
        <w:rPr>
          <w:rStyle w:val="notranslate"/>
          <w:rFonts w:ascii="Times New Roman" w:hAnsi="Times New Roman" w:cs="Times New Roman"/>
          <w:b/>
          <w:sz w:val="24"/>
          <w:szCs w:val="24"/>
        </w:rPr>
        <w:t>1984</w:t>
      </w:r>
      <w:r w:rsidR="00AB203C">
        <w:rPr>
          <w:rStyle w:val="notranslate"/>
          <w:rFonts w:ascii="Times New Roman" w:hAnsi="Times New Roman" w:cs="Times New Roman"/>
          <w:b/>
          <w:sz w:val="24"/>
          <w:szCs w:val="24"/>
        </w:rPr>
        <w:t xml:space="preserve"> </w:t>
      </w: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 Bulgaria autorităţile au implementat o nouă etapă a bulgarizării musulmanilor, constrângându-i astfel şi pe musulmanii romi să-şi bulgarizeze numele, într-un sinistru </w:t>
      </w:r>
      <w:r w:rsidRPr="00A92493">
        <w:rPr>
          <w:rStyle w:val="notranslate"/>
          <w:rFonts w:ascii="Times New Roman" w:hAnsi="Times New Roman" w:cs="Times New Roman"/>
          <w:sz w:val="24"/>
          <w:szCs w:val="24"/>
        </w:rPr>
        <w:lastRenderedPageBreak/>
        <w:t>“proces de reparaţie“.</w:t>
      </w:r>
      <w:r w:rsidR="00017C50">
        <w:rPr>
          <w:rFonts w:ascii="Times New Roman" w:hAnsi="Times New Roman" w:cs="Times New Roman"/>
          <w:sz w:val="24"/>
          <w:szCs w:val="24"/>
        </w:rPr>
        <w:t>De menţionat faptul că romii musulmani</w:t>
      </w:r>
      <w:r w:rsidR="000B05A8">
        <w:rPr>
          <w:rFonts w:ascii="Times New Roman" w:hAnsi="Times New Roman" w:cs="Times New Roman"/>
          <w:sz w:val="24"/>
          <w:szCs w:val="24"/>
        </w:rPr>
        <w:t xml:space="preserve"> </w:t>
      </w:r>
      <w:r w:rsidRPr="00A92493">
        <w:rPr>
          <w:rStyle w:val="notranslate"/>
          <w:rFonts w:ascii="Times New Roman" w:hAnsi="Times New Roman" w:cs="Times New Roman"/>
          <w:sz w:val="24"/>
          <w:szCs w:val="24"/>
        </w:rPr>
        <w:t>sau</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i/>
          <w:sz w:val="24"/>
          <w:szCs w:val="24"/>
        </w:rPr>
        <w:t>Horahane Roma</w:t>
      </w:r>
      <w:r w:rsidRPr="00A92493">
        <w:rPr>
          <w:rStyle w:val="notranslate"/>
          <w:rFonts w:ascii="Times New Roman" w:hAnsi="Times New Roman" w:cs="Times New Roman"/>
          <w:sz w:val="24"/>
          <w:szCs w:val="24"/>
        </w:rPr>
        <w:t>, respectiv</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i/>
          <w:sz w:val="24"/>
          <w:szCs w:val="24"/>
        </w:rPr>
        <w:t xml:space="preserve">Khorakhane, Xoraxane, Kharokane </w:t>
      </w:r>
      <w:r w:rsidRPr="00A92493">
        <w:rPr>
          <w:rStyle w:val="notranslate"/>
          <w:rFonts w:ascii="Times New Roman" w:hAnsi="Times New Roman" w:cs="Times New Roman"/>
          <w:sz w:val="24"/>
          <w:szCs w:val="24"/>
        </w:rPr>
        <w:t>sau</w:t>
      </w:r>
      <w:r w:rsidRPr="00A92493">
        <w:rPr>
          <w:rStyle w:val="notranslate"/>
          <w:rFonts w:ascii="Times New Roman" w:hAnsi="Times New Roman" w:cs="Times New Roman"/>
          <w:i/>
          <w:sz w:val="24"/>
          <w:szCs w:val="24"/>
        </w:rPr>
        <w:t xml:space="preserve"> Xoraxai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trăiesc în Turcia, Bosnia-Herţegovina, Albania, Egipt, Kosovo, Macedonia, Rusia, precum şi în Crimeea sau Caucaz. În Bulgaria, romi musulmani deţin un procent de circa 40% din totalul romilor bulgari, iar în Croaţia un procent de 45% din populaţia romă a ţării. În Grecia, romii musulmani sunt concentraţi în Tracia. În România un foarte mic grup de romi musulmani există în Dobrogea, respectiv circa 1% din populaţia romă a ţării.</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În Român</w:t>
      </w:r>
      <w:r w:rsidR="00017C50">
        <w:rPr>
          <w:rStyle w:val="notranslate"/>
          <w:rFonts w:ascii="Times New Roman" w:hAnsi="Times New Roman" w:cs="Times New Roman"/>
          <w:sz w:val="24"/>
          <w:szCs w:val="24"/>
        </w:rPr>
        <w:t>ia, la Sibiu</w:t>
      </w:r>
      <w:r w:rsidRPr="00A92493">
        <w:rPr>
          <w:rStyle w:val="notranslate"/>
          <w:rFonts w:ascii="Times New Roman" w:hAnsi="Times New Roman" w:cs="Times New Roman"/>
          <w:sz w:val="24"/>
          <w:szCs w:val="24"/>
        </w:rPr>
        <w:t xml:space="preserve"> s-a derulat un festival al romilor, acţiune care nu a avut însă continuitate. Secţia de Propagandă a Comitetului Central a interzis organizarea unei a doua ediţii a festivalului.</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Începând cu acest an Comunitatea Europeană, prin organismele sale, s-a arătat preocupată de accesul romilor la educaţie, elaborând cinci ani mai târziu o rezoluţie care prevedea încurajarea accesului romilor la educaţie în condiţiile răspândirii îngrijorătoare a analfabetismului în rândul romilor.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În Spania, în Z</w:t>
      </w:r>
      <w:r w:rsidR="00017C50">
        <w:rPr>
          <w:rFonts w:ascii="Times New Roman" w:hAnsi="Times New Roman" w:cs="Times New Roman"/>
          <w:sz w:val="24"/>
          <w:szCs w:val="24"/>
        </w:rPr>
        <w:t>aragoza</w:t>
      </w:r>
      <w:r w:rsidRPr="00A92493">
        <w:rPr>
          <w:rFonts w:ascii="Times New Roman" w:hAnsi="Times New Roman" w:cs="Times New Roman"/>
          <w:sz w:val="24"/>
          <w:szCs w:val="24"/>
        </w:rPr>
        <w:t xml:space="preserve"> o mulţime de câteva sute de spanioli au demonstrat împotriva stabiliri romilor în 36 de case din prefabricate construite în districtul </w:t>
      </w:r>
      <w:r w:rsidR="00017C50">
        <w:rPr>
          <w:rFonts w:ascii="Times New Roman" w:hAnsi="Times New Roman" w:cs="Times New Roman"/>
          <w:sz w:val="24"/>
          <w:szCs w:val="24"/>
        </w:rPr>
        <w:t>Actur, sloganurile incluzând şi</w:t>
      </w:r>
      <w:r w:rsidR="00B469BD">
        <w:rPr>
          <w:rFonts w:ascii="Times New Roman" w:hAnsi="Times New Roman" w:cs="Times New Roman"/>
          <w:sz w:val="24"/>
          <w:szCs w:val="24"/>
        </w:rPr>
        <w:t xml:space="preserve"> </w:t>
      </w:r>
      <w:r w:rsidRPr="00A92493">
        <w:rPr>
          <w:rFonts w:ascii="Times New Roman" w:hAnsi="Times New Roman" w:cs="Times New Roman"/>
          <w:i/>
          <w:sz w:val="24"/>
          <w:szCs w:val="24"/>
        </w:rPr>
        <w:t>Lupta pentru drepturile tale împotriva ţiganilor</w:t>
      </w:r>
      <w:r w:rsidR="00017C50">
        <w:rPr>
          <w:rFonts w:ascii="Times New Roman" w:hAnsi="Times New Roman" w:cs="Times New Roman"/>
          <w:sz w:val="24"/>
          <w:szCs w:val="24"/>
        </w:rPr>
        <w:t>.</w:t>
      </w:r>
      <w:r w:rsidRPr="00A92493">
        <w:rPr>
          <w:rFonts w:ascii="Times New Roman" w:hAnsi="Times New Roman" w:cs="Times New Roman"/>
          <w:sz w:val="24"/>
          <w:szCs w:val="24"/>
        </w:rPr>
        <w:t xml:space="preserve"> În 1986 au existat atacuri asupra cartierul romilor din Martos, când 30 de case au fost incendiate, iar locuitorii au fugit într-un sat din apropiere de Torredonjimeno, însă au fost izgoniţi de către sătenii de acolo. Autorităţile locale atunci a încercat să-i stabilească în Monte Lope Alvarez. Datorită protestelor vehemente ale populaţiei locale</w:t>
      </w:r>
      <w:r w:rsidR="000B05A8">
        <w:rPr>
          <w:rFonts w:ascii="Times New Roman" w:hAnsi="Times New Roman" w:cs="Times New Roman"/>
          <w:sz w:val="24"/>
          <w:szCs w:val="24"/>
        </w:rPr>
        <w:t>,</w:t>
      </w:r>
      <w:r w:rsidRPr="00A92493">
        <w:rPr>
          <w:rFonts w:ascii="Times New Roman" w:hAnsi="Times New Roman" w:cs="Times New Roman"/>
          <w:sz w:val="24"/>
          <w:szCs w:val="24"/>
        </w:rPr>
        <w:t xml:space="preserve"> romii au trebuit să doarmă în corturi oferite de Crucea Ro</w:t>
      </w:r>
      <w:r w:rsidRPr="00A92493">
        <w:rPr>
          <w:rFonts w:ascii="Cambria Math" w:hAnsi="Cambria Math" w:cs="Cambria Math"/>
          <w:sz w:val="24"/>
          <w:szCs w:val="24"/>
        </w:rPr>
        <w:t>ș</w:t>
      </w:r>
      <w:r w:rsidRPr="00A92493">
        <w:rPr>
          <w:rFonts w:ascii="Times New Roman" w:hAnsi="Times New Roman" w:cs="Times New Roman"/>
          <w:sz w:val="24"/>
          <w:szCs w:val="24"/>
        </w:rPr>
        <w:t xml:space="preserve">ie, protejaţi de poliţie, până la găsirea unei alternative de cazare. </w:t>
      </w:r>
    </w:p>
    <w:p w:rsidR="006746CE" w:rsidRPr="00A92493" w:rsidRDefault="006746CE" w:rsidP="008F7CC0">
      <w:pPr>
        <w:spacing w:after="0" w:line="240" w:lineRule="auto"/>
        <w:jc w:val="both"/>
        <w:rPr>
          <w:rFonts w:ascii="Times New Roman" w:eastAsia="Times New Roman" w:hAnsi="Times New Roman" w:cs="Times New Roman"/>
          <w:sz w:val="24"/>
          <w:szCs w:val="24"/>
          <w:lang w:eastAsia="en-GB"/>
        </w:rPr>
      </w:pPr>
      <w:r w:rsidRPr="00A92493">
        <w:rPr>
          <w:rStyle w:val="notranslate"/>
          <w:rFonts w:ascii="Times New Roman" w:hAnsi="Times New Roman" w:cs="Times New Roman"/>
          <w:b/>
          <w:sz w:val="24"/>
          <w:szCs w:val="24"/>
        </w:rPr>
        <w:t>1985</w:t>
      </w:r>
      <w:r w:rsidR="00AB203C">
        <w:rPr>
          <w:rStyle w:val="notranslate"/>
          <w:rFonts w:ascii="Times New Roman" w:hAnsi="Times New Roman" w:cs="Times New Roman"/>
          <w:b/>
          <w:sz w:val="24"/>
          <w:szCs w:val="24"/>
        </w:rPr>
        <w:t xml:space="preserve"> </w:t>
      </w: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 Ungaria, fostul </w:t>
      </w:r>
      <w:r w:rsidRPr="00A92493">
        <w:rPr>
          <w:rStyle w:val="notranslate"/>
          <w:rFonts w:ascii="Times New Roman" w:hAnsi="Times New Roman" w:cs="Times New Roman"/>
          <w:i/>
          <w:sz w:val="24"/>
          <w:szCs w:val="24"/>
        </w:rPr>
        <w:t>Ciganyszovetseg</w:t>
      </w:r>
      <w:r w:rsidRPr="00A92493">
        <w:rPr>
          <w:rStyle w:val="notranslate"/>
          <w:rFonts w:ascii="Times New Roman" w:hAnsi="Times New Roman" w:cs="Times New Roman"/>
          <w:sz w:val="24"/>
          <w:szCs w:val="24"/>
        </w:rPr>
        <w:t xml:space="preserve"> a fost substituit de un Consiliu naţional al romilor, adică </w:t>
      </w:r>
      <w:r w:rsidRPr="00A92493">
        <w:rPr>
          <w:rStyle w:val="notranslate"/>
          <w:rFonts w:ascii="Times New Roman" w:hAnsi="Times New Roman" w:cs="Times New Roman"/>
          <w:i/>
          <w:sz w:val="24"/>
          <w:szCs w:val="24"/>
        </w:rPr>
        <w:t>Orszagos Ciganytanacs</w:t>
      </w:r>
      <w:r w:rsidRPr="00A92493">
        <w:rPr>
          <w:rStyle w:val="notranslate"/>
          <w:rFonts w:ascii="Times New Roman" w:hAnsi="Times New Roman" w:cs="Times New Roman"/>
          <w:sz w:val="24"/>
          <w:szCs w:val="24"/>
        </w:rPr>
        <w:t xml:space="preserve">, organism activ, sub conducerea lui Joszef Daroczi, din punct de vedere cultural. Tot în ţara vecină </w:t>
      </w:r>
      <w:r w:rsidRPr="00A92493">
        <w:rPr>
          <w:rFonts w:ascii="Times New Roman" w:hAnsi="Times New Roman" w:cs="Times New Roman"/>
          <w:sz w:val="24"/>
          <w:szCs w:val="24"/>
        </w:rPr>
        <w:t xml:space="preserve">înmormântarea lui Sandor Jaroka, un instrumentist şi şef de orchestră excepţional, a reunit comunitatea muzicienilor, care au venit cu instrumentele pentru a-şi lua rămas bun de la liderul lor spiritual, născându-se </w:t>
      </w:r>
      <w:r w:rsidRPr="00A92493">
        <w:rPr>
          <w:rStyle w:val="ndesc"/>
          <w:rFonts w:ascii="Times New Roman" w:hAnsi="Times New Roman" w:cs="Times New Roman"/>
          <w:bCs/>
          <w:i/>
          <w:sz w:val="24"/>
          <w:szCs w:val="24"/>
        </w:rPr>
        <w:t>Orchestra Simfonică Ţigănească</w:t>
      </w:r>
      <w:r w:rsidRPr="00A92493">
        <w:rPr>
          <w:rStyle w:val="ndesc"/>
          <w:rFonts w:ascii="Times New Roman" w:hAnsi="Times New Roman" w:cs="Times New Roman"/>
          <w:i/>
          <w:sz w:val="24"/>
          <w:szCs w:val="24"/>
        </w:rPr>
        <w:t xml:space="preserve"> de </w:t>
      </w:r>
      <w:r w:rsidRPr="00A92493">
        <w:rPr>
          <w:rStyle w:val="ndesc"/>
          <w:rFonts w:ascii="Times New Roman" w:hAnsi="Times New Roman" w:cs="Times New Roman"/>
          <w:bCs/>
          <w:i/>
          <w:sz w:val="24"/>
          <w:szCs w:val="24"/>
        </w:rPr>
        <w:t xml:space="preserve">100 de viori. </w:t>
      </w:r>
      <w:r w:rsidRPr="00A92493">
        <w:rPr>
          <w:rStyle w:val="ndesc"/>
          <w:rFonts w:ascii="Times New Roman" w:hAnsi="Times New Roman" w:cs="Times New Roman"/>
          <w:bCs/>
          <w:sz w:val="24"/>
          <w:szCs w:val="24"/>
        </w:rPr>
        <w:t xml:space="preserve">În România după 1989 s-a născut replica românească a celebrei formaţii maghiare, respectiv orchestra </w:t>
      </w:r>
      <w:r w:rsidRPr="00A92493">
        <w:rPr>
          <w:rFonts w:ascii="Times New Roman" w:eastAsia="Times New Roman" w:hAnsi="Times New Roman" w:cs="Times New Roman"/>
          <w:i/>
          <w:sz w:val="24"/>
          <w:szCs w:val="24"/>
          <w:lang w:eastAsia="en-GB"/>
        </w:rPr>
        <w:t>Lăutarii Ardeleni</w:t>
      </w:r>
      <w:r w:rsidRPr="00A92493">
        <w:rPr>
          <w:rFonts w:ascii="Times New Roman" w:eastAsia="Times New Roman" w:hAnsi="Times New Roman" w:cs="Times New Roman"/>
          <w:sz w:val="24"/>
          <w:szCs w:val="24"/>
          <w:lang w:eastAsia="en-GB"/>
        </w:rPr>
        <w:t>, alcătuită din artişti clujeni din Gherla, condusă de Bob Siminic.</w:t>
      </w:r>
    </w:p>
    <w:p w:rsidR="006746CE" w:rsidRPr="00A92493" w:rsidRDefault="006746CE" w:rsidP="008F7CC0">
      <w:pPr>
        <w:spacing w:after="0" w:line="240" w:lineRule="auto"/>
        <w:jc w:val="both"/>
        <w:rPr>
          <w:rFonts w:ascii="Times New Roman" w:hAnsi="Times New Roman" w:cs="Times New Roman"/>
          <w:sz w:val="24"/>
          <w:szCs w:val="24"/>
          <w:u w:val="single"/>
        </w:rPr>
      </w:pPr>
      <w:r w:rsidRPr="00A92493">
        <w:rPr>
          <w:rFonts w:hAnsi="Symbol"/>
          <w:sz w:val="24"/>
          <w:szCs w:val="24"/>
        </w:rPr>
        <w:t></w:t>
      </w:r>
      <w:r w:rsidR="00AB203C">
        <w:rPr>
          <w:rFonts w:hAnsi="Symbol"/>
          <w:sz w:val="24"/>
          <w:szCs w:val="24"/>
        </w:rPr>
        <w:t xml:space="preserve"> </w:t>
      </w:r>
      <w:r w:rsidRPr="00A92493">
        <w:rPr>
          <w:rFonts w:ascii="Times New Roman" w:eastAsia="Times New Roman" w:hAnsi="Times New Roman" w:cs="Times New Roman"/>
          <w:sz w:val="24"/>
          <w:szCs w:val="24"/>
        </w:rPr>
        <w:t xml:space="preserve">În SUA a fost creat un post de consilier special pe probleme referitoare la holocaustul romilor, în cadrul </w:t>
      </w:r>
      <w:r w:rsidRPr="00A92493">
        <w:rPr>
          <w:rFonts w:ascii="Times New Roman" w:eastAsia="Times New Roman" w:hAnsi="Times New Roman" w:cs="Times New Roman"/>
          <w:i/>
          <w:sz w:val="24"/>
          <w:szCs w:val="24"/>
        </w:rPr>
        <w:t>Consiliul Memorial al Holocastului</w:t>
      </w:r>
      <w:r w:rsidRPr="00A92493">
        <w:rPr>
          <w:rFonts w:ascii="Times New Roman" w:eastAsia="Times New Roman" w:hAnsi="Times New Roman" w:cs="Times New Roman"/>
          <w:sz w:val="24"/>
          <w:szCs w:val="24"/>
        </w:rPr>
        <w:t xml:space="preserve">, o funcţie totuşi onorifică. </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 New Roman" w:hAnsi="Times New Roman" w:cs="Times New Roman"/>
          <w:iCs/>
          <w:sz w:val="24"/>
          <w:szCs w:val="24"/>
        </w:rPr>
        <w:t>În România a fost fondată</w:t>
      </w:r>
      <w:r w:rsidR="00E54CE5" w:rsidRPr="00A92493">
        <w:rPr>
          <w:rFonts w:ascii="Times New Roman" w:eastAsia="Times New Roman" w:hAnsi="Times New Roman" w:cs="Times New Roman"/>
          <w:iCs/>
          <w:sz w:val="24"/>
          <w:szCs w:val="24"/>
        </w:rPr>
        <w:t>,</w:t>
      </w:r>
      <w:r w:rsidRPr="00A92493">
        <w:rPr>
          <w:rFonts w:ascii="Times New Roman" w:eastAsia="Times New Roman" w:hAnsi="Times New Roman" w:cs="Times New Roman"/>
          <w:iCs/>
          <w:sz w:val="24"/>
          <w:szCs w:val="24"/>
        </w:rPr>
        <w:t xml:space="preserve"> cu aprobarea autorităţilor comuniste</w:t>
      </w:r>
      <w:r w:rsidR="00E54CE5" w:rsidRPr="00A92493">
        <w:rPr>
          <w:rFonts w:ascii="Times New Roman" w:eastAsia="Times New Roman" w:hAnsi="Times New Roman" w:cs="Times New Roman"/>
          <w:iCs/>
          <w:sz w:val="24"/>
          <w:szCs w:val="24"/>
        </w:rPr>
        <w:t>,</w:t>
      </w:r>
      <w:r w:rsidRPr="00A92493">
        <w:rPr>
          <w:rFonts w:ascii="Times New Roman" w:eastAsia="Times New Roman" w:hAnsi="Times New Roman" w:cs="Times New Roman"/>
          <w:iCs/>
          <w:sz w:val="24"/>
          <w:szCs w:val="24"/>
        </w:rPr>
        <w:t xml:space="preserve"> organizaţia romă </w:t>
      </w:r>
      <w:r w:rsidRPr="00A92493">
        <w:rPr>
          <w:rFonts w:ascii="Times New Roman" w:eastAsia="Times New Roman" w:hAnsi="Times New Roman" w:cs="Times New Roman"/>
          <w:i/>
          <w:iCs/>
          <w:sz w:val="24"/>
          <w:szCs w:val="24"/>
        </w:rPr>
        <w:t>Phralipé</w:t>
      </w:r>
      <w:r w:rsidRPr="00A92493">
        <w:rPr>
          <w:rFonts w:ascii="Times New Roman" w:eastAsia="Times New Roman" w:hAnsi="Times New Roman" w:cs="Times New Roman"/>
          <w:sz w:val="24"/>
          <w:szCs w:val="24"/>
        </w:rPr>
        <w:t> sau Frăţia</w:t>
      </w:r>
      <w:r w:rsidR="00017C50">
        <w:rPr>
          <w:rFonts w:ascii="Times New Roman" w:eastAsia="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Franţa, la Paris, s-a derulat </w:t>
      </w:r>
      <w:r w:rsidRPr="00A92493">
        <w:rPr>
          <w:rFonts w:ascii="Times New Roman" w:hAnsi="Times New Roman" w:cs="Times New Roman"/>
          <w:i/>
          <w:sz w:val="24"/>
          <w:szCs w:val="24"/>
        </w:rPr>
        <w:t>Expoziţia Mondială de Artă Romă</w:t>
      </w:r>
      <w:r w:rsidRPr="00A92493">
        <w:rPr>
          <w:rFonts w:ascii="Times New Roman" w:hAnsi="Times New Roman" w:cs="Times New Roman"/>
          <w:sz w:val="24"/>
          <w:szCs w:val="24"/>
        </w:rPr>
        <w:t xml:space="preserve">. Tot în Franţa a fost înălţat în acest an un monument în memoria romilor deportaţi în perioada </w:t>
      </w:r>
      <w:r w:rsidRPr="00A92493">
        <w:rPr>
          <w:rFonts w:ascii="Times New Roman" w:hAnsi="Times New Roman" w:cs="Times New Roman"/>
          <w:i/>
          <w:sz w:val="24"/>
          <w:szCs w:val="24"/>
        </w:rPr>
        <w:t>Porajmos</w:t>
      </w:r>
      <w:r w:rsidRPr="00A92493">
        <w:rPr>
          <w:rFonts w:ascii="Times New Roman" w:hAnsi="Times New Roman" w:cs="Times New Roman"/>
          <w:sz w:val="24"/>
          <w:szCs w:val="24"/>
        </w:rPr>
        <w:t>-ului, în lagărul Limoges în Poitiers. Acest tip de comemorare a holocaustului romilor va continua, astfel că în 1988 este ridicat un alt monument la Montreuil-Bellay, </w:t>
      </w:r>
      <w:r w:rsidR="00E54CE5" w:rsidRPr="00A92493">
        <w:rPr>
          <w:rFonts w:ascii="Times New Roman" w:hAnsi="Times New Roman" w:cs="Times New Roman"/>
          <w:sz w:val="24"/>
          <w:szCs w:val="24"/>
        </w:rPr>
        <w:t xml:space="preserve">urmând altele </w:t>
      </w:r>
      <w:r w:rsidRPr="00A92493">
        <w:rPr>
          <w:rFonts w:ascii="Times New Roman" w:hAnsi="Times New Roman" w:cs="Times New Roman"/>
          <w:sz w:val="24"/>
          <w:szCs w:val="24"/>
        </w:rPr>
        <w:t>la Camp Jargeau în 1991în Laval, la Grez-en-Bouere si Montsûrs, în 1993</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la Arc-et-Senans, în 1999</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la lagărul de la Linas-Montlhery, în 2004</w:t>
      </w:r>
      <w:r w:rsidR="00E54CE5" w:rsidRPr="00A92493">
        <w:rPr>
          <w:rFonts w:ascii="Times New Roman" w:hAnsi="Times New Roman" w:cs="Times New Roman"/>
          <w:sz w:val="24"/>
          <w:szCs w:val="24"/>
        </w:rPr>
        <w:t xml:space="preserve">,precum şi </w:t>
      </w:r>
      <w:r w:rsidRPr="00A92493">
        <w:rPr>
          <w:rFonts w:ascii="Times New Roman" w:hAnsi="Times New Roman" w:cs="Times New Roman"/>
          <w:sz w:val="24"/>
          <w:szCs w:val="24"/>
        </w:rPr>
        <w:t xml:space="preserve">în Angoulême (Tabara Alliers) şi Lannemezan, în 2006, </w:t>
      </w:r>
      <w:r w:rsidR="00E54CE5" w:rsidRPr="00A92493">
        <w:rPr>
          <w:rFonts w:ascii="Times New Roman" w:hAnsi="Times New Roman" w:cs="Times New Roman"/>
          <w:sz w:val="24"/>
          <w:szCs w:val="24"/>
        </w:rPr>
        <w:t xml:space="preserve">sau la </w:t>
      </w:r>
      <w:r w:rsidRPr="00A92493">
        <w:rPr>
          <w:rFonts w:ascii="Times New Roman" w:hAnsi="Times New Roman" w:cs="Times New Roman"/>
          <w:sz w:val="24"/>
          <w:szCs w:val="24"/>
        </w:rPr>
        <w:t xml:space="preserve"> Avrillé-les-podete (Tabara Morellerie) şi Barenton în </w:t>
      </w:r>
      <w:r w:rsidR="00E54CE5" w:rsidRPr="00A92493">
        <w:rPr>
          <w:rFonts w:ascii="Times New Roman" w:hAnsi="Times New Roman" w:cs="Times New Roman"/>
          <w:sz w:val="24"/>
          <w:szCs w:val="24"/>
        </w:rPr>
        <w:t xml:space="preserve">anul </w:t>
      </w:r>
      <w:r w:rsidRPr="00A92493">
        <w:rPr>
          <w:rFonts w:ascii="Times New Roman" w:hAnsi="Times New Roman" w:cs="Times New Roman"/>
          <w:sz w:val="24"/>
          <w:szCs w:val="24"/>
        </w:rPr>
        <w:t>2008. Un monument comemorativ a fost ridicat şi la Saliers în 2006. </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Roman" w:hAnsi="Times New Roman" w:cs="Times New Roman"/>
          <w:sz w:val="24"/>
          <w:szCs w:val="24"/>
        </w:rPr>
        <w:t xml:space="preserve">La Pristina, în </w:t>
      </w:r>
      <w:r w:rsidRPr="00A92493">
        <w:rPr>
          <w:rFonts w:ascii="Times New Roman" w:hAnsi="Times New Roman" w:cs="Times New Roman"/>
          <w:bCs/>
          <w:sz w:val="24"/>
          <w:szCs w:val="24"/>
        </w:rPr>
        <w:t>Kosovo</w:t>
      </w:r>
      <w:r w:rsidRPr="00A92493">
        <w:rPr>
          <w:rFonts w:ascii="Times New Roman" w:eastAsia="Times-Roman" w:hAnsi="Times New Roman" w:cs="Times New Roman"/>
          <w:sz w:val="24"/>
          <w:szCs w:val="24"/>
        </w:rPr>
        <w:t>, debutează prima emisiune TV în romani.</w:t>
      </w:r>
    </w:p>
    <w:p w:rsidR="006746CE" w:rsidRPr="00A92493" w:rsidRDefault="006746CE" w:rsidP="008F7CC0">
      <w:pPr>
        <w:autoSpaceDE w:val="0"/>
        <w:autoSpaceDN w:val="0"/>
        <w:adjustRightInd w:val="0"/>
        <w:spacing w:after="0" w:line="240" w:lineRule="auto"/>
        <w:jc w:val="both"/>
        <w:rPr>
          <w:rFonts w:ascii="Times New Roman" w:hAnsi="Times New Roman" w:cs="Times New Roman"/>
          <w:bCs/>
          <w:sz w:val="24"/>
          <w:szCs w:val="24"/>
        </w:rPr>
      </w:pPr>
      <w:r w:rsidRPr="00A92493">
        <w:rPr>
          <w:rFonts w:hAnsi="Symbol"/>
          <w:sz w:val="24"/>
          <w:szCs w:val="24"/>
        </w:rPr>
        <w:t></w:t>
      </w:r>
      <w:r w:rsidR="00AB203C">
        <w:rPr>
          <w:rFonts w:hAnsi="Symbol"/>
          <w:sz w:val="24"/>
          <w:szCs w:val="24"/>
        </w:rPr>
        <w:t xml:space="preserve"> </w:t>
      </w:r>
      <w:r w:rsidR="00E54CE5" w:rsidRPr="00A92493">
        <w:rPr>
          <w:rFonts w:ascii="Times New Roman" w:hAnsi="Times New Roman" w:cs="Times New Roman"/>
          <w:sz w:val="24"/>
          <w:szCs w:val="24"/>
        </w:rPr>
        <w:t xml:space="preserve">Apare </w:t>
      </w:r>
      <w:r w:rsidRPr="00A92493">
        <w:rPr>
          <w:rFonts w:ascii="Times New Roman" w:hAnsi="Times New Roman" w:cs="Times New Roman"/>
          <w:bCs/>
          <w:i/>
          <w:sz w:val="24"/>
          <w:szCs w:val="24"/>
        </w:rPr>
        <w:t>Scottish Travellers Council</w:t>
      </w:r>
      <w:r w:rsidR="00E54CE5" w:rsidRPr="00A92493">
        <w:rPr>
          <w:rFonts w:ascii="Times New Roman" w:hAnsi="Times New Roman" w:cs="Times New Roman"/>
          <w:bCs/>
          <w:sz w:val="24"/>
          <w:szCs w:val="24"/>
        </w:rPr>
        <w:t>,</w:t>
      </w:r>
      <w:r w:rsidR="000B05A8">
        <w:rPr>
          <w:rFonts w:ascii="Times New Roman" w:hAnsi="Times New Roman" w:cs="Times New Roman"/>
          <w:bCs/>
          <w:sz w:val="24"/>
          <w:szCs w:val="24"/>
        </w:rPr>
        <w:t xml:space="preserve"> </w:t>
      </w:r>
      <w:r w:rsidRPr="00A92493">
        <w:rPr>
          <w:rFonts w:ascii="Times New Roman" w:eastAsia="Times-Roman" w:hAnsi="Times New Roman" w:cs="Times New Roman"/>
          <w:sz w:val="24"/>
          <w:szCs w:val="24"/>
        </w:rPr>
        <w:t xml:space="preserve">fondat de către cântăreţul </w:t>
      </w:r>
      <w:r w:rsidRPr="00A92493">
        <w:rPr>
          <w:rFonts w:ascii="Times New Roman" w:hAnsi="Times New Roman" w:cs="Times New Roman"/>
          <w:bCs/>
          <w:sz w:val="24"/>
          <w:szCs w:val="24"/>
        </w:rPr>
        <w:t>Belle Stewart şi Lizzie Higgins.</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În Suedia</w:t>
      </w:r>
      <w:r w:rsidR="00E54CE5" w:rsidRPr="00A92493">
        <w:rPr>
          <w:rFonts w:ascii="Times New Roman" w:hAnsi="Times New Roman" w:cs="Times New Roman"/>
          <w:sz w:val="24"/>
          <w:szCs w:val="24"/>
        </w:rPr>
        <w:t>,</w:t>
      </w:r>
      <w:r w:rsidRPr="00A92493">
        <w:rPr>
          <w:rFonts w:ascii="Times New Roman" w:hAnsi="Times New Roman" w:cs="Times New Roman"/>
          <w:sz w:val="24"/>
          <w:szCs w:val="24"/>
        </w:rPr>
        <w:t xml:space="preserve"> o familie de romi din Kumla a fost atacată cu pietre şi </w:t>
      </w:r>
      <w:r w:rsidR="00017C50">
        <w:rPr>
          <w:rFonts w:ascii="Times New Roman" w:hAnsi="Times New Roman" w:cs="Times New Roman"/>
          <w:sz w:val="24"/>
          <w:szCs w:val="24"/>
        </w:rPr>
        <w:t xml:space="preserve">cu </w:t>
      </w:r>
      <w:r w:rsidRPr="00A92493">
        <w:rPr>
          <w:rFonts w:ascii="Times New Roman" w:hAnsi="Times New Roman" w:cs="Times New Roman"/>
          <w:sz w:val="24"/>
          <w:szCs w:val="24"/>
        </w:rPr>
        <w:t>o bombă.</w:t>
      </w:r>
    </w:p>
    <w:p w:rsidR="006746CE" w:rsidRPr="00A92493" w:rsidRDefault="006746CE" w:rsidP="008F7CC0">
      <w:pPr>
        <w:pStyle w:val="NormalWeb"/>
        <w:spacing w:before="0" w:beforeAutospacing="0" w:after="0" w:afterAutospacing="0"/>
        <w:jc w:val="both"/>
      </w:pPr>
      <w:r w:rsidRPr="00A92493">
        <w:rPr>
          <w:b/>
          <w:bCs/>
        </w:rPr>
        <w:t>1986 </w:t>
      </w:r>
      <w:r w:rsidRPr="00A92493">
        <w:rPr>
          <w:rFonts w:hAnsi="Symbol"/>
        </w:rPr>
        <w:t></w:t>
      </w:r>
      <w:r w:rsidR="00AB203C">
        <w:rPr>
          <w:rFonts w:hAnsi="Symbol"/>
        </w:rPr>
        <w:t xml:space="preserve"> </w:t>
      </w:r>
      <w:r w:rsidRPr="00A92493">
        <w:rPr>
          <w:bCs/>
        </w:rPr>
        <w:t>În SUA</w:t>
      </w:r>
      <w:r w:rsidR="00C550F6" w:rsidRPr="00A92493">
        <w:rPr>
          <w:bCs/>
        </w:rPr>
        <w:t>,</w:t>
      </w:r>
      <w:r w:rsidR="00B469BD">
        <w:rPr>
          <w:bCs/>
        </w:rPr>
        <w:t xml:space="preserve"> </w:t>
      </w:r>
      <w:r w:rsidRPr="00A92493">
        <w:rPr>
          <w:rStyle w:val="notranslate"/>
        </w:rPr>
        <w:t xml:space="preserve">Jimmy Marks (1945-2007), </w:t>
      </w:r>
      <w:r w:rsidRPr="00A92493">
        <w:t>rom american</w:t>
      </w:r>
      <w:r w:rsidRPr="00A92493">
        <w:rPr>
          <w:rStyle w:val="notranslate"/>
        </w:rPr>
        <w:t xml:space="preserve"> din </w:t>
      </w:r>
      <w:r w:rsidRPr="00A92493">
        <w:t>Spokane, Washington</w:t>
      </w:r>
      <w:r w:rsidRPr="00A92493">
        <w:rPr>
          <w:rStyle w:val="notranslate"/>
        </w:rPr>
        <w:t>,</w:t>
      </w:r>
      <w:r w:rsidRPr="00A92493">
        <w:t xml:space="preserve"> dintr-un neam autodeclarat </w:t>
      </w:r>
      <w:r w:rsidRPr="00A92493">
        <w:rPr>
          <w:rStyle w:val="notranslate"/>
        </w:rPr>
        <w:t>ca având origini româneş</w:t>
      </w:r>
      <w:r w:rsidR="00C550F6" w:rsidRPr="00A92493">
        <w:rPr>
          <w:rStyle w:val="notranslate"/>
        </w:rPr>
        <w:t>ti, a devenit cunoscut după ce P</w:t>
      </w:r>
      <w:r w:rsidRPr="00A92493">
        <w:rPr>
          <w:rStyle w:val="notranslate"/>
        </w:rPr>
        <w:t>oliţia</w:t>
      </w:r>
      <w:r w:rsidR="00C550F6" w:rsidRPr="00A92493">
        <w:rPr>
          <w:rStyle w:val="notranslate"/>
        </w:rPr>
        <w:t xml:space="preserve">, fără a deţine un </w:t>
      </w:r>
      <w:r w:rsidR="00C550F6" w:rsidRPr="00A92493">
        <w:t>mandat de percheziţie,</w:t>
      </w:r>
      <w:r w:rsidRPr="00A92493">
        <w:rPr>
          <w:rStyle w:val="notranslate"/>
        </w:rPr>
        <w:t xml:space="preserve"> i-a percheziţionat casa şi i-a confiscat 1,</w:t>
      </w:r>
      <w:r w:rsidR="00C550F6" w:rsidRPr="00A92493">
        <w:rPr>
          <w:rStyle w:val="notranslate"/>
        </w:rPr>
        <w:t xml:space="preserve">6 milioane de dolari </w:t>
      </w:r>
      <w:r w:rsidR="00C550F6" w:rsidRPr="00A92493">
        <w:rPr>
          <w:rStyle w:val="notranslate"/>
        </w:rPr>
        <w:lastRenderedPageBreak/>
        <w:t>în numerar</w:t>
      </w:r>
      <w:r w:rsidR="00B469BD">
        <w:rPr>
          <w:rStyle w:val="notranslate"/>
        </w:rPr>
        <w:t xml:space="preserve"> </w:t>
      </w:r>
      <w:r w:rsidRPr="00A92493">
        <w:rPr>
          <w:rStyle w:val="notranslate"/>
          <w:rFonts w:ascii="Cambria Math" w:hAnsi="Cambria Math" w:cs="Cambria Math"/>
        </w:rPr>
        <w:t>ș</w:t>
      </w:r>
      <w:r w:rsidRPr="00A92493">
        <w:rPr>
          <w:rStyle w:val="notranslate"/>
        </w:rPr>
        <w:t>i 160.000 de dolari în bijuterii.</w:t>
      </w:r>
      <w:r w:rsidRPr="00A92493">
        <w:t xml:space="preserve"> Deşi </w:t>
      </w:r>
      <w:r w:rsidRPr="00A92493">
        <w:rPr>
          <w:rStyle w:val="notranslate"/>
        </w:rPr>
        <w:t>Poliţia a declarat că 35 de piese găsite au fost furate, Marks a susţinut că banii erau ai unor diferite familii de romi, care nu au încredere în bănci, intentând un proces împotriva ora</w:t>
      </w:r>
      <w:r w:rsidRPr="00A92493">
        <w:rPr>
          <w:rStyle w:val="notranslate"/>
          <w:rFonts w:ascii="Cambria Math" w:hAnsi="Cambria Math" w:cs="Cambria Math"/>
        </w:rPr>
        <w:t>ș</w:t>
      </w:r>
      <w:r w:rsidRPr="00A92493">
        <w:rPr>
          <w:rStyle w:val="notranslate"/>
        </w:rPr>
        <w:t>ului Spokane, în care a cerut 59 milioane dola</w:t>
      </w:r>
      <w:r w:rsidR="008643B2">
        <w:rPr>
          <w:rStyle w:val="notranslate"/>
        </w:rPr>
        <w:t>ri  despăgubiri. După 11 de ani</w:t>
      </w:r>
      <w:r w:rsidRPr="00A92493">
        <w:rPr>
          <w:rStyle w:val="notranslate"/>
        </w:rPr>
        <w:t xml:space="preserve"> cazul a fost soluţionat în afara instanţei, pentru suma de 1.430.000 de dolari plătită ca despăgubire.</w:t>
      </w:r>
      <w:r w:rsidR="00B469BD">
        <w:rPr>
          <w:rStyle w:val="notranslate"/>
        </w:rPr>
        <w:t xml:space="preserve"> </w:t>
      </w:r>
      <w:r w:rsidRPr="00A92493">
        <w:rPr>
          <w:rStyle w:val="notranslate"/>
        </w:rPr>
        <w:t>Procesul reprezintă un punct de reper în lupta pentru respectarea drepturile civile ale romilor americani. Jimmy Marks a devenit lider al comunit</w:t>
      </w:r>
      <w:r w:rsidR="008643B2">
        <w:rPr>
          <w:rStyle w:val="notranslate"/>
        </w:rPr>
        <w:t>ăţii de romi români din Spokane</w:t>
      </w:r>
      <w:r w:rsidRPr="00A92493">
        <w:rPr>
          <w:rStyle w:val="notranslate"/>
        </w:rPr>
        <w:t xml:space="preserve"> după moartea tatălui său în 1997, el </w:t>
      </w:r>
      <w:r w:rsidRPr="00A92493">
        <w:rPr>
          <w:rStyle w:val="notranslate"/>
          <w:rFonts w:ascii="Cambria Math" w:hAnsi="Cambria Math" w:cs="Cambria Math"/>
        </w:rPr>
        <w:t>ș</w:t>
      </w:r>
      <w:r w:rsidRPr="00A92493">
        <w:rPr>
          <w:rStyle w:val="notranslate"/>
        </w:rPr>
        <w:t xml:space="preserve">i familia sa devenind subiectul documentarului </w:t>
      </w:r>
      <w:r w:rsidRPr="00A92493">
        <w:rPr>
          <w:rStyle w:val="notranslate"/>
          <w:i/>
        </w:rPr>
        <w:t>American Gypsy</w:t>
      </w:r>
      <w:r w:rsidRPr="00A92493">
        <w:rPr>
          <w:rStyle w:val="notranslate"/>
        </w:rPr>
        <w:t>, care a detaliat lupta legală a acestuia cu statul american.</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 New Roman" w:hAnsi="Times New Roman" w:cs="Times New Roman"/>
          <w:sz w:val="24"/>
          <w:szCs w:val="24"/>
        </w:rPr>
        <w:t xml:space="preserve">În Cehoslovacia este pusă în scenă, în limba romani, piesa de teatru muzical </w:t>
      </w:r>
      <w:r w:rsidRPr="00A92493">
        <w:rPr>
          <w:rFonts w:ascii="Times New Roman" w:eastAsia="Times New Roman" w:hAnsi="Times New Roman" w:cs="Times New Roman"/>
          <w:i/>
          <w:iCs/>
          <w:sz w:val="24"/>
          <w:szCs w:val="24"/>
        </w:rPr>
        <w:t>Amaro Drom (Drumul nostru),</w:t>
      </w:r>
      <w:r w:rsidRPr="00A92493">
        <w:rPr>
          <w:rFonts w:ascii="Times New Roman" w:eastAsia="Times New Roman" w:hAnsi="Times New Roman" w:cs="Times New Roman"/>
          <w:sz w:val="24"/>
          <w:szCs w:val="24"/>
        </w:rPr>
        <w:t> a dramaturgului rom Emile Ščuka.</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În acest an U</w:t>
      </w:r>
      <w:r w:rsidR="00B469BD">
        <w:rPr>
          <w:rStyle w:val="notranslate"/>
          <w:rFonts w:ascii="Times New Roman" w:hAnsi="Times New Roman" w:cs="Times New Roman"/>
          <w:sz w:val="24"/>
          <w:szCs w:val="24"/>
        </w:rPr>
        <w:t>niunea Internaț</w:t>
      </w:r>
      <w:r w:rsidR="00D32ACE" w:rsidRPr="00A92493">
        <w:rPr>
          <w:rStyle w:val="notranslate"/>
          <w:rFonts w:ascii="Times New Roman" w:hAnsi="Times New Roman" w:cs="Times New Roman"/>
          <w:sz w:val="24"/>
          <w:szCs w:val="24"/>
        </w:rPr>
        <w:t>ională a Romilor</w:t>
      </w:r>
      <w:r w:rsidRPr="00A92493">
        <w:rPr>
          <w:rStyle w:val="notranslate"/>
          <w:rFonts w:ascii="Times New Roman" w:hAnsi="Times New Roman" w:cs="Times New Roman"/>
          <w:sz w:val="24"/>
          <w:szCs w:val="24"/>
        </w:rPr>
        <w:t xml:space="preserve"> a devenit membru al UNICEF, fiind acceptat</w:t>
      </w:r>
      <w:r w:rsidR="008643B2">
        <w:rPr>
          <w:rStyle w:val="notranslate"/>
          <w:rFonts w:ascii="Times New Roman" w:hAnsi="Times New Roman" w:cs="Times New Roman"/>
          <w:sz w:val="24"/>
          <w:szCs w:val="24"/>
        </w:rPr>
        <w:t>ă</w:t>
      </w:r>
      <w:r w:rsidRPr="00A92493">
        <w:rPr>
          <w:rStyle w:val="notranslate"/>
          <w:rFonts w:ascii="Times New Roman" w:hAnsi="Times New Roman" w:cs="Times New Roman"/>
          <w:sz w:val="24"/>
          <w:szCs w:val="24"/>
        </w:rPr>
        <w:t xml:space="preserve"> ca membru în cadrul OSCE cinci  ani mai târziu.</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 New Roman" w:hAnsi="Times New Roman" w:cs="Times New Roman"/>
          <w:sz w:val="24"/>
          <w:szCs w:val="24"/>
        </w:rPr>
        <w:t>Un simpozion internaţional rom</w:t>
      </w:r>
      <w:r w:rsidR="00435B8F" w:rsidRPr="00A92493">
        <w:rPr>
          <w:rFonts w:ascii="Times New Roman" w:eastAsia="Times New Roman" w:hAnsi="Times New Roman" w:cs="Times New Roman"/>
          <w:sz w:val="24"/>
          <w:szCs w:val="24"/>
        </w:rPr>
        <w:t>,</w:t>
      </w:r>
      <w:r w:rsidRPr="00A92493">
        <w:rPr>
          <w:rStyle w:val="notranslate"/>
          <w:rFonts w:ascii="Times New Roman" w:hAnsi="Times New Roman" w:cs="Times New Roman"/>
          <w:sz w:val="24"/>
          <w:szCs w:val="24"/>
        </w:rPr>
        <w:t xml:space="preserve">pe tema „Limba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cultura romani"</w:t>
      </w:r>
      <w:r w:rsidR="00435B8F" w:rsidRPr="00A92493">
        <w:rPr>
          <w:rStyle w:val="notranslate"/>
          <w:rFonts w:ascii="Times New Roman" w:hAnsi="Times New Roman" w:cs="Times New Roman"/>
          <w:sz w:val="24"/>
          <w:szCs w:val="24"/>
        </w:rPr>
        <w:t>,</w:t>
      </w:r>
      <w:r w:rsidRPr="00A92493">
        <w:rPr>
          <w:rFonts w:ascii="Times New Roman" w:eastAsia="Times New Roman" w:hAnsi="Times New Roman" w:cs="Times New Roman"/>
          <w:sz w:val="24"/>
          <w:szCs w:val="24"/>
        </w:rPr>
        <w:t xml:space="preserve">s-a derulat la Sarajevo, în Iugoslavia, </w:t>
      </w:r>
      <w:r w:rsidR="00435B8F" w:rsidRPr="00A92493">
        <w:rPr>
          <w:rFonts w:ascii="Times New Roman" w:eastAsia="Times New Roman" w:hAnsi="Times New Roman" w:cs="Times New Roman"/>
          <w:sz w:val="24"/>
          <w:szCs w:val="24"/>
        </w:rPr>
        <w:t xml:space="preserve">locaţie </w:t>
      </w:r>
      <w:r w:rsidRPr="00A92493">
        <w:rPr>
          <w:rFonts w:ascii="Times New Roman" w:eastAsia="Times New Roman" w:hAnsi="Times New Roman" w:cs="Times New Roman"/>
          <w:sz w:val="24"/>
          <w:szCs w:val="24"/>
        </w:rPr>
        <w:t>unde s-au</w:t>
      </w:r>
      <w:r w:rsidRPr="00A92493">
        <w:rPr>
          <w:rStyle w:val="notranslate"/>
          <w:rFonts w:ascii="Times New Roman" w:hAnsi="Times New Roman" w:cs="Times New Roman"/>
          <w:sz w:val="24"/>
          <w:szCs w:val="24"/>
        </w:rPr>
        <w:t xml:space="preserve"> reunit cercetători ai lingvisticii rome din diverse colţuri ale lumi. Printre altele s-a</w:t>
      </w:r>
      <w:r w:rsidRPr="00A92493">
        <w:rPr>
          <w:rFonts w:ascii="Times New Roman" w:eastAsia="Times New Roman" w:hAnsi="Times New Roman" w:cs="Times New Roman"/>
          <w:sz w:val="24"/>
          <w:szCs w:val="24"/>
        </w:rPr>
        <w:t xml:space="preserve"> cerut ca romii să fie recunoscuţi ca minoritate naţională de origine indiană.</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 aceeaşi Iugoslavie asociaţiile rome s-au unificat în cadrul unei </w:t>
      </w:r>
      <w:r w:rsidRPr="00A92493">
        <w:rPr>
          <w:rStyle w:val="notranslate"/>
          <w:rFonts w:ascii="Times New Roman" w:hAnsi="Times New Roman" w:cs="Times New Roman"/>
          <w:i/>
          <w:sz w:val="24"/>
          <w:szCs w:val="24"/>
        </w:rPr>
        <w:t>Uniuni a Asociaţiilor Rome din Iugoslavia</w:t>
      </w:r>
    </w:p>
    <w:p w:rsidR="006746CE" w:rsidRPr="00A92493" w:rsidRDefault="006746CE" w:rsidP="008F7CC0">
      <w:pPr>
        <w:pStyle w:val="NormalWeb"/>
        <w:shd w:val="clear" w:color="auto" w:fill="FFFFFF"/>
        <w:spacing w:before="0" w:beforeAutospacing="0" w:after="0" w:afterAutospacing="0"/>
        <w:jc w:val="both"/>
        <w:rPr>
          <w:rStyle w:val="notranslate"/>
        </w:rPr>
      </w:pPr>
      <w:r w:rsidRPr="00A92493">
        <w:rPr>
          <w:rFonts w:hAnsi="Symbol"/>
        </w:rPr>
        <w:t></w:t>
      </w:r>
      <w:r w:rsidR="00AB203C">
        <w:rPr>
          <w:rFonts w:hAnsi="Symbol"/>
        </w:rPr>
        <w:t xml:space="preserve"> </w:t>
      </w:r>
      <w:r w:rsidRPr="00A92493">
        <w:rPr>
          <w:rStyle w:val="notranslate"/>
        </w:rPr>
        <w:t>Este ales şi primul deputat european de origine romă î</w:t>
      </w:r>
      <w:r w:rsidR="00DE0796" w:rsidRPr="00A92493">
        <w:rPr>
          <w:rStyle w:val="notranslate"/>
        </w:rPr>
        <w:t>n persoana spaniolului Juan de D</w:t>
      </w:r>
      <w:r w:rsidRPr="00A92493">
        <w:rPr>
          <w:rStyle w:val="notranslate"/>
        </w:rPr>
        <w:t xml:space="preserve">ios Ramirez-Heredia, fondatorul şi preşedintele Uniunii romilor din Spania. </w:t>
      </w:r>
      <w:r w:rsidR="00DE0796" w:rsidRPr="00A92493">
        <w:t>Juan de D</w:t>
      </w:r>
      <w:r w:rsidRPr="00A92493">
        <w:t xml:space="preserve">ios Ramírez Heredia, născut în 1942 în Puerto Real, Cádiz, este un politician spaniol, de origine etnică romă, la acea vreme reprezentant al Partidului Socialist Muncitoresc Spaniol. Autor al mai multor publicaţii, specializate pe tratarea problemelor sociale, dar şi a unora în limba romani, şi de asemenea politician activ, între 1986-1999 acesta a fost membru al Parlamentului European, puternic implicat în evidenţierea </w:t>
      </w:r>
      <w:r w:rsidRPr="00A92493">
        <w:rPr>
          <w:rFonts w:ascii="Cambria Math" w:hAnsi="Cambria Math" w:cs="Cambria Math"/>
        </w:rPr>
        <w:t>ș</w:t>
      </w:r>
      <w:r w:rsidRPr="00A92493">
        <w:t>i apărarea drepturilor romilor. Ca o recunoa</w:t>
      </w:r>
      <w:r w:rsidRPr="00A92493">
        <w:rPr>
          <w:rFonts w:ascii="Cambria Math" w:hAnsi="Cambria Math" w:cs="Cambria Math"/>
        </w:rPr>
        <w:t>ș</w:t>
      </w:r>
      <w:r w:rsidRPr="00A92493">
        <w:t>tere a activităţi sale meritorii, în februarie 2008 i-a fost acordat un doctorat onorific de către Universitatea din Cadiz, fiind primul rom care a primit această d</w:t>
      </w:r>
      <w:r w:rsidR="00DE0796" w:rsidRPr="00A92493">
        <w:t>istincţie. De asemenea Juan de D</w:t>
      </w:r>
      <w:r w:rsidRPr="00A92493">
        <w:t xml:space="preserve">ios Ramírez Heredia  în 1995 a fost numit membru de onoare pe viaţă al Consiliului Europei, fiind membru al Adunării Parlamentare încă din 1983. În 1996 a fondat </w:t>
      </w:r>
      <w:r w:rsidRPr="00A92493">
        <w:rPr>
          <w:i/>
        </w:rPr>
        <w:t>Unión romi</w:t>
      </w:r>
      <w:r w:rsidRPr="00A92493">
        <w:t>, principala asociaţie romă din Spania</w:t>
      </w:r>
      <w:r w:rsidRPr="00A92493">
        <w:rPr>
          <w:rStyle w:val="notranslate"/>
        </w:rPr>
        <w:t>.</w:t>
      </w:r>
      <w:r w:rsidRPr="00A92493">
        <w:rPr>
          <w:rStyle w:val="apple-converted-space"/>
          <w:rFonts w:eastAsiaTheme="majorEastAsia"/>
        </w:rPr>
        <w:t> Printre multitudinea de politicieni romi se remarcă şi două femei din Ungaria. Astfel</w:t>
      </w:r>
      <w:r w:rsidR="00B469BD">
        <w:rPr>
          <w:rStyle w:val="apple-converted-space"/>
          <w:rFonts w:eastAsiaTheme="majorEastAsia"/>
        </w:rPr>
        <w:t xml:space="preserve"> </w:t>
      </w:r>
      <w:r w:rsidRPr="00A92493">
        <w:t xml:space="preserve">Lívia Járóka, născută într-o familie de muzicieni, jurnalist cu două diplome universitare, a fost aleasă membră a Parlamentului European, atunci când Ungaria a aderat la Uniunea Europeană în 2004, ca membră a </w:t>
      </w:r>
      <w:r w:rsidRPr="00A92493">
        <w:rPr>
          <w:i/>
        </w:rPr>
        <w:t>Fidesz-Magyar Polgári Szövetség</w:t>
      </w:r>
      <w:r w:rsidRPr="00A92493">
        <w:t xml:space="preserve">, formaţiune componentă a Grupul Partidului Popular European. Ea este membră a Comisiei pentru libertăţi civile, justiţie </w:t>
      </w:r>
      <w:r w:rsidRPr="00A92493">
        <w:rPr>
          <w:rFonts w:ascii="Cambria Math" w:hAnsi="Cambria Math" w:cs="Cambria Math"/>
        </w:rPr>
        <w:t>ș</w:t>
      </w:r>
      <w:r w:rsidRPr="00A92493">
        <w:t xml:space="preserve">i afaceri interne, a Comisiei pentru drepturile femeii </w:t>
      </w:r>
      <w:r w:rsidRPr="00A92493">
        <w:rPr>
          <w:rFonts w:ascii="Cambria Math" w:hAnsi="Cambria Math" w:cs="Cambria Math"/>
        </w:rPr>
        <w:t>ș</w:t>
      </w:r>
      <w:r w:rsidRPr="00A92493">
        <w:t xml:space="preserve">i egalitate. Viktória Mohácsi Bernáthné (n. 1975) este a doua femeie romă care a devenit un membru al Parlamentului European, reprezentând </w:t>
      </w:r>
      <w:r w:rsidRPr="00A92493">
        <w:rPr>
          <w:i/>
        </w:rPr>
        <w:t>Szabad Demokraták Szövetsége</w:t>
      </w:r>
      <w:r w:rsidRPr="00A92493">
        <w:t xml:space="preserve">, înlocuindu-l în Parlamentul European pe Gábor Demszky.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În ţara noastră, la un simpozion organizat de către Catedra de limbă franceză şi de Institutul de Sociologie ale Universităţii din Bucureşti, cercetător</w:t>
      </w:r>
      <w:r w:rsidR="00F474DA" w:rsidRPr="00A92493">
        <w:rPr>
          <w:rStyle w:val="notranslate"/>
          <w:rFonts w:ascii="Times New Roman" w:hAnsi="Times New Roman" w:cs="Times New Roman"/>
          <w:sz w:val="24"/>
          <w:szCs w:val="24"/>
        </w:rPr>
        <w:t>i</w:t>
      </w:r>
      <w:r w:rsidRPr="00A92493">
        <w:rPr>
          <w:rStyle w:val="notranslate"/>
          <w:rFonts w:ascii="Times New Roman" w:hAnsi="Times New Roman" w:cs="Times New Roman"/>
          <w:sz w:val="24"/>
          <w:szCs w:val="24"/>
        </w:rPr>
        <w:t xml:space="preserve">i Gheorghe Sarău şi Gheorghe Nicolae au prezentat lucrarea </w:t>
      </w:r>
      <w:r w:rsidRPr="00A92493">
        <w:rPr>
          <w:rStyle w:val="notranslate"/>
          <w:rFonts w:ascii="Times New Roman" w:hAnsi="Times New Roman" w:cs="Times New Roman"/>
          <w:i/>
          <w:sz w:val="24"/>
          <w:szCs w:val="24"/>
        </w:rPr>
        <w:t>Criterii socio-lingvistice în clasificarea colectivităţilor de ţigani din România</w:t>
      </w:r>
      <w:r w:rsidRPr="00A92493">
        <w:rPr>
          <w:rStyle w:val="notranslate"/>
          <w:rFonts w:ascii="Times New Roman" w:hAnsi="Times New Roman" w:cs="Times New Roman"/>
          <w:sz w:val="24"/>
          <w:szCs w:val="24"/>
        </w:rPr>
        <w:t>.</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 xml:space="preserve">În Marea Britanie a fost înfiinţată </w:t>
      </w:r>
      <w:r w:rsidRPr="00A92493">
        <w:rPr>
          <w:rFonts w:ascii="Times New Roman" w:hAnsi="Times New Roman" w:cs="Times New Roman"/>
          <w:bCs/>
          <w:i/>
          <w:sz w:val="24"/>
          <w:szCs w:val="24"/>
        </w:rPr>
        <w:t>Labour Campaign For Travellers Rights</w:t>
      </w:r>
      <w:r w:rsidRPr="00A92493">
        <w:rPr>
          <w:rFonts w:ascii="Times New Roman" w:hAnsi="Times New Roman" w:cs="Times New Roman"/>
          <w:bCs/>
          <w:sz w:val="24"/>
          <w:szCs w:val="24"/>
        </w:rPr>
        <w:t>,</w:t>
      </w:r>
      <w:r w:rsidRPr="00A92493">
        <w:rPr>
          <w:rFonts w:ascii="Times New Roman" w:eastAsia="Times-Roman" w:hAnsi="Times New Roman" w:cs="Times New Roman"/>
          <w:sz w:val="24"/>
          <w:szCs w:val="24"/>
        </w:rPr>
        <w:t xml:space="preserve"> coordonată de către Andrew Ryder şi în care s-a implicat şi cunoscutul romolog </w:t>
      </w:r>
      <w:r w:rsidRPr="00A92493">
        <w:rPr>
          <w:rFonts w:ascii="Times New Roman" w:hAnsi="Times New Roman" w:cs="Times New Roman"/>
          <w:bCs/>
          <w:sz w:val="24"/>
          <w:szCs w:val="24"/>
        </w:rPr>
        <w:t>Thomas Acton</w:t>
      </w:r>
      <w:r w:rsidRPr="00A92493">
        <w:rPr>
          <w:rFonts w:ascii="Times New Roman" w:eastAsia="Times-Roman" w:hAnsi="Times New Roman" w:cs="Times New Roman"/>
          <w:sz w:val="24"/>
          <w:szCs w:val="24"/>
        </w:rPr>
        <w:t>.</w:t>
      </w:r>
    </w:p>
    <w:p w:rsidR="006746CE" w:rsidRPr="00A92493" w:rsidRDefault="006746CE" w:rsidP="0090494F">
      <w:pPr>
        <w:spacing w:after="0" w:line="240" w:lineRule="auto"/>
        <w:jc w:val="both"/>
        <w:rPr>
          <w:rStyle w:val="notranslate"/>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În Franţa s-a derulat</w:t>
      </w:r>
      <w:r w:rsidR="000B05A8">
        <w:rPr>
          <w:rFonts w:ascii="Times New Roman" w:hAnsi="Times New Roman" w:cs="Times New Roman"/>
          <w:bCs/>
          <w:sz w:val="24"/>
          <w:szCs w:val="24"/>
        </w:rPr>
        <w:t xml:space="preserve"> </w:t>
      </w:r>
      <w:r w:rsidR="008643B2" w:rsidRPr="00A92493">
        <w:rPr>
          <w:rFonts w:ascii="Times New Roman" w:hAnsi="Times New Roman" w:cs="Times New Roman"/>
          <w:bCs/>
          <w:sz w:val="24"/>
          <w:szCs w:val="24"/>
        </w:rPr>
        <w:t>la Paris</w:t>
      </w:r>
      <w:r w:rsidRPr="00A92493">
        <w:rPr>
          <w:rFonts w:ascii="Times New Roman" w:hAnsi="Times New Roman" w:cs="Times New Roman"/>
          <w:bCs/>
          <w:sz w:val="24"/>
          <w:szCs w:val="24"/>
        </w:rPr>
        <w:t xml:space="preserve"> o conferinţă pe problemele romilor, moment în care s-a consemnat</w:t>
      </w:r>
      <w:r w:rsidR="00B469BD">
        <w:rPr>
          <w:rFonts w:ascii="Times New Roman" w:hAnsi="Times New Roman" w:cs="Times New Roman"/>
          <w:bCs/>
          <w:sz w:val="24"/>
          <w:szCs w:val="24"/>
        </w:rPr>
        <w:t xml:space="preserve"> </w:t>
      </w:r>
      <w:r w:rsidRPr="00A92493">
        <w:rPr>
          <w:rFonts w:ascii="Times New Roman" w:hAnsi="Times New Roman" w:cs="Times New Roman"/>
          <w:sz w:val="24"/>
          <w:szCs w:val="24"/>
        </w:rPr>
        <w:t>una din ultimele apariţii publice ale lui Vaida Voevod al III-lea, fondatorul mi</w:t>
      </w:r>
      <w:r w:rsidRPr="00A92493">
        <w:rPr>
          <w:rFonts w:ascii="Cambria Math" w:hAnsi="Cambria Math" w:cs="Cambria Math"/>
          <w:sz w:val="24"/>
          <w:szCs w:val="24"/>
        </w:rPr>
        <w:t>ș</w:t>
      </w:r>
      <w:r w:rsidRPr="00A92493">
        <w:rPr>
          <w:rFonts w:ascii="Times New Roman" w:hAnsi="Times New Roman" w:cs="Times New Roman"/>
          <w:sz w:val="24"/>
          <w:szCs w:val="24"/>
        </w:rPr>
        <w:t>cării moderne pentru drepturile civile ale romilor.</w:t>
      </w:r>
    </w:p>
    <w:p w:rsidR="006746CE" w:rsidRPr="00A92493" w:rsidRDefault="006746CE" w:rsidP="008F7CC0">
      <w:pPr>
        <w:spacing w:after="0" w:line="240" w:lineRule="auto"/>
        <w:jc w:val="both"/>
        <w:rPr>
          <w:rFonts w:ascii="Times New Roman" w:eastAsia="Times New Roman" w:hAnsi="Times New Roman" w:cs="Times New Roman"/>
          <w:b/>
          <w:sz w:val="24"/>
          <w:szCs w:val="24"/>
        </w:rPr>
      </w:pPr>
      <w:r w:rsidRPr="00A92493">
        <w:rPr>
          <w:rStyle w:val="notranslate"/>
          <w:rFonts w:ascii="Times New Roman" w:hAnsi="Times New Roman" w:cs="Times New Roman"/>
          <w:b/>
          <w:sz w:val="24"/>
          <w:szCs w:val="24"/>
        </w:rPr>
        <w:lastRenderedPageBreak/>
        <w:t>1987</w:t>
      </w:r>
      <w:r w:rsidR="00AB203C">
        <w:rPr>
          <w:rStyle w:val="notranslate"/>
          <w:rFonts w:ascii="Times New Roman" w:hAnsi="Times New Roman" w:cs="Times New Roman"/>
          <w:b/>
          <w:sz w:val="24"/>
          <w:szCs w:val="24"/>
        </w:rPr>
        <w:t xml:space="preserve"> </w:t>
      </w:r>
      <w:r w:rsidRPr="00A92493">
        <w:rPr>
          <w:rFonts w:hAnsi="Symbol"/>
          <w:sz w:val="24"/>
          <w:szCs w:val="24"/>
        </w:rPr>
        <w:t></w:t>
      </w:r>
      <w:r w:rsidRPr="00A92493">
        <w:rPr>
          <w:rFonts w:ascii="Times New Roman" w:eastAsia="Times New Roman" w:hAnsi="Times New Roman" w:cs="Times New Roman"/>
          <w:sz w:val="24"/>
          <w:szCs w:val="24"/>
        </w:rPr>
        <w:t xml:space="preserve"> România a fost marcată în acest an de revolta muncitorilor din Braşov, participanţii la acea acţiune plătind scump spiritul de insurgenţă. </w:t>
      </w:r>
      <w:r w:rsidRPr="00A92493">
        <w:rPr>
          <w:rFonts w:ascii="Times New Roman" w:hAnsi="Times New Roman" w:cs="Times New Roman"/>
          <w:bCs/>
          <w:sz w:val="24"/>
          <w:szCs w:val="24"/>
        </w:rPr>
        <w:t>Printre cei urmăriţi, arestaţi, bătuţi şi persecutaţi de temuta securitate a fost şi un braşov</w:t>
      </w:r>
      <w:r w:rsidR="00435B8F" w:rsidRPr="00A92493">
        <w:rPr>
          <w:rFonts w:ascii="Times New Roman" w:hAnsi="Times New Roman" w:cs="Times New Roman"/>
          <w:bCs/>
          <w:sz w:val="24"/>
          <w:szCs w:val="24"/>
        </w:rPr>
        <w:t>ean de etnie romă, pe nume Aurel Buceanu</w:t>
      </w:r>
      <w:r w:rsidRPr="00A92493">
        <w:rPr>
          <w:rFonts w:ascii="Times New Roman" w:hAnsi="Times New Roman" w:cs="Times New Roman"/>
          <w:bCs/>
          <w:sz w:val="24"/>
          <w:szCs w:val="24"/>
        </w:rPr>
        <w:t xml:space="preserve">. Acesta a fost dus la închisoarea de la Gherla, unde a fost anchetat şi bătut de către cerberii regimului, însă </w:t>
      </w:r>
      <w:r w:rsidR="008643B2">
        <w:rPr>
          <w:rFonts w:ascii="Times New Roman" w:hAnsi="Times New Roman" w:cs="Times New Roman"/>
          <w:bCs/>
          <w:sz w:val="24"/>
          <w:szCs w:val="24"/>
        </w:rPr>
        <w:t>autorităţile nu s-au mulţumit cu</w:t>
      </w:r>
      <w:r w:rsidRPr="00A92493">
        <w:rPr>
          <w:rFonts w:ascii="Times New Roman" w:hAnsi="Times New Roman" w:cs="Times New Roman"/>
          <w:bCs/>
          <w:sz w:val="24"/>
          <w:szCs w:val="24"/>
        </w:rPr>
        <w:t xml:space="preserve"> atât, considerând că familia Buceanu trebuie să părăsească definitiv urbea, astfel că </w:t>
      </w:r>
      <w:r w:rsidRPr="00A92493">
        <w:rPr>
          <w:rFonts w:ascii="Times New Roman" w:hAnsi="Times New Roman" w:cs="Times New Roman"/>
          <w:bCs/>
          <w:i/>
          <w:sz w:val="24"/>
          <w:szCs w:val="24"/>
        </w:rPr>
        <w:t>în aceeaşi noapte a venit poliţia, ne-a adunat toate lucrurile, ne-a urcat într-un camion şi într-o singură noapte ne-am trezit într-un apartament din Slobozia, cu interdicţia de a mai călca vreodată prin Braşov</w:t>
      </w:r>
      <w:r w:rsidRPr="00A92493">
        <w:rPr>
          <w:rFonts w:ascii="Times New Roman" w:hAnsi="Times New Roman" w:cs="Times New Roman"/>
          <w:bCs/>
          <w:sz w:val="24"/>
          <w:szCs w:val="24"/>
        </w:rPr>
        <w:t>.</w:t>
      </w:r>
      <w:r w:rsidRPr="00A92493">
        <w:rPr>
          <w:rFonts w:hAnsi="Symbol"/>
          <w:sz w:val="24"/>
          <w:szCs w:val="24"/>
        </w:rPr>
        <w:t></w:t>
      </w:r>
      <w:r w:rsidRPr="00A92493">
        <w:rPr>
          <w:rFonts w:ascii="Times New Roman" w:eastAsia="Times New Roman" w:hAnsi="Times New Roman" w:cs="Times New Roman"/>
          <w:sz w:val="24"/>
          <w:szCs w:val="24"/>
        </w:rPr>
        <w:t>Consiliul Memorial al Holocaustului din Statele Unite nume</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te primul membru de etnie romă, în persoana lui William Duna, descendent al unor romi maghiari, care au emigrat în SUA în 1893.</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1988 </w:t>
      </w: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Moare la doar 46 de ani muzicianul rom Toni Iordache, numit zeul ţambalului. Artistul a învăţat să cânte la un ţambal primit de la tatăl său la vârsta de 4 ani, perfecţionându-se sub îndrumarea maestrului Mitică Ciuciu, ajungând să fie celebru pentru partiturile lui solo foarte complexe. Inegalabil în viteza cu care mânuia ţambalul, muzicianul rom d</w:t>
      </w:r>
      <w:r w:rsidR="002F75A2" w:rsidRPr="00A92493">
        <w:rPr>
          <w:rFonts w:ascii="Times New Roman" w:hAnsi="Times New Roman" w:cs="Times New Roman"/>
          <w:sz w:val="24"/>
          <w:szCs w:val="24"/>
        </w:rPr>
        <w:t>eţine un record mondial nedoborâ</w:t>
      </w:r>
      <w:r w:rsidRPr="00A92493">
        <w:rPr>
          <w:rFonts w:ascii="Times New Roman" w:hAnsi="Times New Roman" w:cs="Times New Roman"/>
          <w:sz w:val="24"/>
          <w:szCs w:val="24"/>
        </w:rPr>
        <w:t>t până în prezent, respectiv 25 de lovituri pe secundă. Geniul de care a beneficiat din plin i-a adus maestrului Toni Iordache recunoaşterea internaţională ca cel mai mare cântăreţ la ţambal al tuturor timpurilor.</w:t>
      </w:r>
    </w:p>
    <w:p w:rsidR="006746CE" w:rsidRPr="00A92493" w:rsidRDefault="006746CE" w:rsidP="008F7CC0">
      <w:pPr>
        <w:pStyle w:val="NormalWeb"/>
        <w:spacing w:before="0" w:beforeAutospacing="0" w:after="0" w:afterAutospacing="0"/>
        <w:jc w:val="both"/>
        <w:textAlignment w:val="baseline"/>
      </w:pPr>
      <w:r w:rsidRPr="00A92493">
        <w:rPr>
          <w:rFonts w:hAnsi="Symbol"/>
        </w:rPr>
        <w:t></w:t>
      </w:r>
      <w:r w:rsidR="00AB203C">
        <w:rPr>
          <w:rFonts w:hAnsi="Symbol"/>
        </w:rPr>
        <w:t xml:space="preserve"> </w:t>
      </w:r>
      <w:r w:rsidRPr="00A92493">
        <w:rPr>
          <w:shd w:val="clear" w:color="auto" w:fill="FFFFFF"/>
        </w:rPr>
        <w:t>Muzicianul român de origine romă, Nicolae Feraru, s-a stabilit în acest an în SUA. Deosebit de apreciat acesta a fost selectat în 2013 între primii artişti folclorici ai anului din America, premiul, oferit de guvernul american, răsplătindu-i excelenţa în muzică, respectiv la ţambal. Artistul l-a cucerit pe însuşi preşedintele Barack Obama, acesta felicitându-l într-o scrisoare pentru măiestria dovedită la ţambal şi pentru contribuţia adusă la dezvoltarea culturii americane.</w:t>
      </w:r>
      <w:r w:rsidR="00B469BD">
        <w:rPr>
          <w:shd w:val="clear" w:color="auto" w:fill="FFFFFF"/>
        </w:rPr>
        <w:t xml:space="preserve"> </w:t>
      </w:r>
      <w:r w:rsidRPr="00A92493">
        <w:rPr>
          <w:shd w:val="clear" w:color="auto" w:fill="FFFFFF"/>
        </w:rPr>
        <w:t>Liderul de la Casa Albă</w:t>
      </w:r>
      <w:r w:rsidRPr="00A92493">
        <w:t xml:space="preserve"> a precizat în scrisoare că </w:t>
      </w:r>
      <w:r w:rsidRPr="00A92493">
        <w:rPr>
          <w:i/>
        </w:rPr>
        <w:t>Artele tradiţionale şi populare au puterea de a ne lărgi orizonturile şi de a ne îmbogăţi viaţa, ne unesc şi ne amintesc că suntem oameni şi unii şi ceilalţi. Sper că eşti mândru de contribuţia ta la perpetuarea artei în America. Felicitări, încă o dată, pentru distincţia primită! Îţi doresc toate cele bune. Cu sinceritate, Barack Obama</w:t>
      </w:r>
      <w:r w:rsidRPr="00A92493">
        <w:t>. Nicolae Feraru, fiu de lăutar, a început să cânte la ţambal de la vârsta de 6 ani, de la 15 ani avându-l profesor pe marele artist, Mitică Marinescu-Ciuciu. În cariera s-a muzicianul</w:t>
      </w:r>
      <w:r w:rsidRPr="00A92493">
        <w:rPr>
          <w:shd w:val="clear" w:color="auto" w:fill="FFFFFF"/>
        </w:rPr>
        <w:t xml:space="preserve"> a cântat pentru personalităţi ca Ceauşescu sau Bill Clinton, dar şi pentru români şi străini din peste 30 de ţări</w:t>
      </w:r>
      <w:r w:rsidRPr="00A92493">
        <w:t>. Nicolae Feraru spune că</w:t>
      </w:r>
      <w:r w:rsidRPr="00A92493">
        <w:rPr>
          <w:i/>
          <w:shd w:val="clear" w:color="auto" w:fill="FFFFFF"/>
        </w:rPr>
        <w:t xml:space="preserve"> poate cea mai urâtă experienţă din viaţa mea artistică a fost în 1987. Eram invitat la TVR la Albumul Duminical, pe vremea aceea se făceau înregistrări. Regizorul de platou era Ovidiu Dumitru, care, Dumnezeu să-l ierte, mi-a zis: „Domnu’ Feraru, vrem să facem un album duminical cu dumneavoastră, vreo 30 de minute”. Au adus două ţambale pe scenă. Unul culoarea albă, la care cântam îmbrăcat în alb, şi unul de culoare neagră, la care cântam îmbrăcat în culori închise. Şi eu purtam un dialog cu mine însămi. M-au pus pe monitor, am văzut toată înregistrarea, m-am bucurat, m-au anunţat în programul TVR, ”Nicolae Feraru, Album Duminical”. Asta era cu o săptămână înainte. În momentul în care familia şi prietenii mei s-au aşezat la televizor, pentru că abia aşteptau, au văzut un cioban cu fluierul cânta în locul meu. Şi am zis: Ce se întâmplă? Am dat telefon. Ovidiu Dumitru mi-a zis: ”Îmi cer scuze, a venit din concediu şefa producţiei, Mărioara Murărescu”  - pe care eu şi acuma nu pot să o laud, îmi pare rău că este bolnavă, dar eu spun adevărul - şi el a zis că Mărioara Murărescu ar fi spus ”afară cu cei negri de pe ecran”.</w:t>
      </w:r>
      <w:r w:rsidRPr="00A92493">
        <w:t>Trebuie menţionat că la Washington, Nicolae Feraru a primit cea mai înaltă distincţie acordată unui artist pe teritoriul Statelor Unite</w:t>
      </w:r>
      <w:r w:rsidR="008643B2">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Polonia este produs filmul </w:t>
      </w:r>
      <w:r w:rsidRPr="00A92493">
        <w:rPr>
          <w:rFonts w:ascii="Times New Roman" w:hAnsi="Times New Roman" w:cs="Times New Roman"/>
          <w:i/>
          <w:sz w:val="24"/>
          <w:szCs w:val="24"/>
        </w:rPr>
        <w:t>Şi viorile s-au oprit din cântat</w:t>
      </w:r>
      <w:r w:rsidRPr="00A92493">
        <w:rPr>
          <w:rFonts w:ascii="Times New Roman" w:hAnsi="Times New Roman" w:cs="Times New Roman"/>
          <w:sz w:val="24"/>
          <w:szCs w:val="24"/>
        </w:rPr>
        <w:t xml:space="preserve">, al cărui subiect este </w:t>
      </w:r>
      <w:r w:rsidRPr="00A92493">
        <w:rPr>
          <w:rFonts w:ascii="Times New Roman" w:hAnsi="Times New Roman" w:cs="Times New Roman"/>
          <w:i/>
          <w:sz w:val="24"/>
          <w:szCs w:val="24"/>
        </w:rPr>
        <w:t>Porajmos</w:t>
      </w:r>
      <w:r w:rsidRPr="00A92493">
        <w:rPr>
          <w:rFonts w:ascii="Times New Roman" w:hAnsi="Times New Roman" w:cs="Times New Roman"/>
          <w:sz w:val="24"/>
          <w:szCs w:val="24"/>
        </w:rPr>
        <w:t>. Alte producţii cinematografice care tratează acelaşi subiect sunt şi filmul </w:t>
      </w:r>
      <w:r w:rsidRPr="00A92493">
        <w:rPr>
          <w:rFonts w:ascii="Times New Roman" w:hAnsi="Times New Roman" w:cs="Times New Roman"/>
          <w:i/>
          <w:sz w:val="24"/>
          <w:szCs w:val="24"/>
        </w:rPr>
        <w:t>Train de Vie</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Trenul vieţii</w:t>
      </w:r>
      <w:r w:rsidRPr="00A92493">
        <w:rPr>
          <w:rFonts w:ascii="Times New Roman" w:hAnsi="Times New Roman" w:cs="Times New Roman"/>
          <w:sz w:val="24"/>
          <w:szCs w:val="24"/>
        </w:rPr>
        <w:t xml:space="preserve">, în regia lui Radu Mihăileanu, sau filmul </w:t>
      </w:r>
      <w:r w:rsidR="008643B2">
        <w:rPr>
          <w:rFonts w:ascii="Times New Roman" w:hAnsi="Times New Roman" w:cs="Times New Roman"/>
          <w:i/>
          <w:sz w:val="24"/>
          <w:szCs w:val="24"/>
        </w:rPr>
        <w:t>Korkoro</w:t>
      </w:r>
      <w:r w:rsidRPr="00A92493">
        <w:rPr>
          <w:rFonts w:ascii="Times New Roman" w:hAnsi="Times New Roman" w:cs="Times New Roman"/>
          <w:sz w:val="24"/>
          <w:szCs w:val="24"/>
        </w:rPr>
        <w:t xml:space="preserve"> d</w:t>
      </w:r>
      <w:r w:rsidR="008643B2">
        <w:rPr>
          <w:rFonts w:ascii="Times New Roman" w:hAnsi="Times New Roman" w:cs="Times New Roman"/>
          <w:sz w:val="24"/>
          <w:szCs w:val="24"/>
        </w:rPr>
        <w:t>in 2009 al regizorului francez</w:t>
      </w:r>
      <w:r w:rsidRPr="00A92493">
        <w:rPr>
          <w:rFonts w:ascii="Times New Roman" w:hAnsi="Times New Roman" w:cs="Times New Roman"/>
          <w:sz w:val="24"/>
          <w:szCs w:val="24"/>
        </w:rPr>
        <w:t xml:space="preserve"> de etnie romă, Tony Gatlif.</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Ungaria a fost fondată organizaţia romă </w:t>
      </w:r>
      <w:r w:rsidRPr="00A92493">
        <w:rPr>
          <w:rFonts w:ascii="Times New Roman" w:hAnsi="Times New Roman" w:cs="Times New Roman"/>
          <w:i/>
          <w:sz w:val="24"/>
          <w:szCs w:val="24"/>
        </w:rPr>
        <w:t>Phralipe</w:t>
      </w:r>
      <w:r w:rsidRPr="00A92493">
        <w:rPr>
          <w:rFonts w:ascii="Times New 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lastRenderedPageBreak/>
        <w:t></w:t>
      </w:r>
      <w:r w:rsidR="00AB203C">
        <w:rPr>
          <w:rFonts w:hAnsi="Symbol"/>
          <w:sz w:val="24"/>
          <w:szCs w:val="24"/>
        </w:rPr>
        <w:t xml:space="preserve"> </w:t>
      </w:r>
      <w:r w:rsidRPr="00A92493">
        <w:rPr>
          <w:rFonts w:ascii="Times New Roman" w:hAnsi="Times New Roman" w:cs="Times New Roman"/>
          <w:bCs/>
          <w:sz w:val="24"/>
          <w:szCs w:val="24"/>
        </w:rPr>
        <w:t xml:space="preserve">În Marea Britanie a fost fondată </w:t>
      </w:r>
      <w:r w:rsidRPr="00A92493">
        <w:rPr>
          <w:rFonts w:ascii="Times New Roman" w:hAnsi="Times New Roman" w:cs="Times New Roman"/>
          <w:bCs/>
          <w:i/>
          <w:sz w:val="24"/>
          <w:szCs w:val="24"/>
        </w:rPr>
        <w:t>Travellers’Aid Trust</w:t>
      </w:r>
      <w:r w:rsidRPr="00A92493">
        <w:rPr>
          <w:rFonts w:ascii="Times New Roman" w:hAnsi="Times New Roman" w:cs="Times New Roman"/>
          <w:bCs/>
          <w:sz w:val="24"/>
          <w:szCs w:val="24"/>
        </w:rPr>
        <w:t>,</w:t>
      </w:r>
      <w:r w:rsidRPr="00A92493">
        <w:rPr>
          <w:rFonts w:ascii="Times New Roman" w:eastAsia="Times-Roman" w:hAnsi="Times New Roman" w:cs="Times New Roman"/>
          <w:sz w:val="24"/>
          <w:szCs w:val="24"/>
        </w:rPr>
        <w:t xml:space="preserve"> al cărei lider era Susan Alexander.</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1989</w:t>
      </w:r>
      <w:r w:rsidR="00AB203C">
        <w:rPr>
          <w:rFonts w:ascii="Times New Roman" w:hAnsi="Times New Roman" w:cs="Times New Roman"/>
          <w:b/>
          <w:sz w:val="24"/>
          <w:szCs w:val="24"/>
        </w:rPr>
        <w:t xml:space="preserve"> </w:t>
      </w:r>
      <w:r w:rsidRPr="00A92493">
        <w:rPr>
          <w:rFonts w:hAnsi="Symbol"/>
          <w:sz w:val="24"/>
          <w:szCs w:val="24"/>
        </w:rPr>
        <w:t></w:t>
      </w:r>
      <w:r w:rsidRPr="00A92493">
        <w:rPr>
          <w:rFonts w:ascii="Times New Roman" w:hAnsi="Times New Roman" w:cs="Times New Roman"/>
          <w:sz w:val="24"/>
          <w:szCs w:val="24"/>
        </w:rPr>
        <w:t xml:space="preserve"> În Franţa la Paris s-a derulat primul festival internaţional de artă romă, a doua ediţie a acestuia desfăşurându-se un deceniu mai târziu la Budapesta.</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Roman" w:hAnsi="Times New Roman" w:cs="Times New Roman"/>
          <w:sz w:val="24"/>
          <w:szCs w:val="24"/>
        </w:rPr>
        <w:t xml:space="preserve">În Austria, a fost fondată </w:t>
      </w:r>
      <w:r w:rsidRPr="00A92493">
        <w:rPr>
          <w:rFonts w:ascii="Times New Roman" w:eastAsia="Times-Roman" w:hAnsi="Times New Roman" w:cs="Times New Roman"/>
          <w:i/>
          <w:sz w:val="24"/>
          <w:szCs w:val="24"/>
        </w:rPr>
        <w:t>Verein Roma</w:t>
      </w:r>
      <w:r w:rsidRPr="00A92493">
        <w:rPr>
          <w:rFonts w:ascii="Times New Roman" w:eastAsia="Times-Roman" w:hAnsi="Times New Roman" w:cs="Times New Roman"/>
          <w:sz w:val="24"/>
          <w:szCs w:val="24"/>
        </w:rPr>
        <w:t xml:space="preserve">, în 1989 în Oberwart. La Viena şi-a derulat ulterior activitatea şi alte asociaţii cum a fi </w:t>
      </w:r>
      <w:r w:rsidRPr="00A92493">
        <w:rPr>
          <w:rFonts w:ascii="Times New Roman" w:eastAsia="Times-Roman" w:hAnsi="Times New Roman" w:cs="Times New Roman"/>
          <w:bCs/>
          <w:i/>
          <w:sz w:val="24"/>
          <w:szCs w:val="24"/>
        </w:rPr>
        <w:t>Romano Centro</w:t>
      </w:r>
      <w:r w:rsidRPr="00A92493">
        <w:rPr>
          <w:rFonts w:ascii="Times New Roman" w:eastAsia="Times-Roman" w:hAnsi="Times New Roman" w:cs="Times New Roman"/>
          <w:sz w:val="24"/>
          <w:szCs w:val="24"/>
        </w:rPr>
        <w:t xml:space="preserve"> sau </w:t>
      </w:r>
      <w:r w:rsidRPr="00A92493">
        <w:rPr>
          <w:rFonts w:ascii="Times New Roman" w:eastAsia="Times-Roman" w:hAnsi="Times New Roman" w:cs="Times New Roman"/>
          <w:i/>
          <w:sz w:val="24"/>
          <w:szCs w:val="24"/>
        </w:rPr>
        <w:t>Kulturverein Osterreichischer Roma</w:t>
      </w:r>
      <w:r w:rsidRPr="00A92493">
        <w:rPr>
          <w:rFonts w:ascii="Times New Roman" w:eastAsia="Times-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Ungaria a fost fondat un „parlament” al romilor.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Spania, s-a consemnat atacuri îndreptate asupra unor case de romi în Andaluzia. </w:t>
      </w:r>
      <w:r w:rsidRPr="00A92493">
        <w:rPr>
          <w:rFonts w:ascii="Times New Roman" w:eastAsia="Times New Roman" w:hAnsi="Times New Roman" w:cs="Times New Roman"/>
          <w:sz w:val="24"/>
          <w:szCs w:val="24"/>
        </w:rPr>
        <w:t>Tot în Spania muncitorii agricoli din Murcia erau plătiţi diferenţiat, respectiv 300 de pesetas bărbaţii, 250 de pesetas femeile şi doar 200 de pesetas romii, pentru o oră de muncă.</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00F474DA" w:rsidRPr="00A92493">
        <w:rPr>
          <w:rFonts w:ascii="Times New Roman" w:eastAsia="Times New Roman" w:hAnsi="Times New Roman" w:cs="Times New Roman"/>
          <w:sz w:val="24"/>
          <w:szCs w:val="24"/>
        </w:rPr>
        <w:t>În Polonia</w:t>
      </w:r>
      <w:r w:rsidRPr="00A92493">
        <w:rPr>
          <w:rFonts w:ascii="Times New Roman" w:eastAsia="Times New Roman" w:hAnsi="Times New Roman" w:cs="Times New Roman"/>
          <w:sz w:val="24"/>
          <w:szCs w:val="24"/>
        </w:rPr>
        <w:t xml:space="preserve"> are loc prima ediţie a festivalului de muzică şi dans </w:t>
      </w:r>
      <w:r w:rsidRPr="00A92493">
        <w:rPr>
          <w:rFonts w:ascii="Times New Roman" w:eastAsia="Times New Roman" w:hAnsi="Times New Roman" w:cs="Times New Roman"/>
          <w:i/>
          <w:iCs/>
          <w:sz w:val="24"/>
          <w:szCs w:val="24"/>
        </w:rPr>
        <w:t>Romane Divesa</w:t>
      </w:r>
      <w:r w:rsidRPr="00A92493">
        <w:rPr>
          <w:rFonts w:ascii="Times New Roman" w:eastAsia="Times New Roman" w:hAnsi="Times New Roman" w:cs="Times New Roman"/>
          <w:sz w:val="24"/>
          <w:szCs w:val="24"/>
        </w:rPr>
        <w:t>.</w:t>
      </w:r>
    </w:p>
    <w:p w:rsidR="000B3EFF" w:rsidRPr="00A92493" w:rsidRDefault="006746CE" w:rsidP="008F7CC0">
      <w:pPr>
        <w:spacing w:after="0" w:line="240" w:lineRule="auto"/>
        <w:jc w:val="both"/>
        <w:rPr>
          <w:rFonts w:hAnsi="Symbol"/>
          <w:sz w:val="24"/>
          <w:szCs w:val="24"/>
        </w:rPr>
      </w:pPr>
      <w:r w:rsidRPr="00A92493">
        <w:rPr>
          <w:rFonts w:hAnsi="Symbol"/>
          <w:sz w:val="24"/>
          <w:szCs w:val="24"/>
        </w:rPr>
        <w:t></w:t>
      </w:r>
      <w:r w:rsidR="00AB203C">
        <w:rPr>
          <w:rFonts w:hAnsi="Symbol"/>
          <w:sz w:val="24"/>
          <w:szCs w:val="24"/>
        </w:rPr>
        <w:t xml:space="preserve"> </w:t>
      </w:r>
      <w:r w:rsidRPr="00A92493">
        <w:rPr>
          <w:rFonts w:ascii="Times New Roman" w:eastAsia="Times New Roman" w:hAnsi="Times New Roman" w:cs="Times New Roman"/>
          <w:sz w:val="24"/>
          <w:szCs w:val="24"/>
        </w:rPr>
        <w:t>În Germania</w:t>
      </w:r>
      <w:r w:rsidR="00F474DA"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protestatarii romi demonstrează în fostul lagăr de concentrare de la Neuengamme împotriva deportării solicitanţilor romi de azil. Potrivit cercetătorilor, prăbu</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irea în bloc a comunismului în Europa marchează începutul unei noi etape de migraţie europene a romilor, pe acest fond crescând progresiv atitudinile xenofobe şi violențele pe motive rasiale împotriva romilor.</w:t>
      </w:r>
    </w:p>
    <w:p w:rsidR="006746CE" w:rsidRPr="00A92493" w:rsidRDefault="000B3EFF" w:rsidP="008F7CC0">
      <w:pPr>
        <w:spacing w:after="0" w:line="240" w:lineRule="auto"/>
        <w:jc w:val="both"/>
        <w:rPr>
          <w:rStyle w:val="notranslate"/>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bCs/>
          <w:sz w:val="24"/>
          <w:szCs w:val="24"/>
        </w:rPr>
        <w:t>Tot î</w:t>
      </w:r>
      <w:r w:rsidR="00856637" w:rsidRPr="00A92493">
        <w:rPr>
          <w:rFonts w:ascii="Times New Roman" w:hAnsi="Times New Roman" w:cs="Times New Roman"/>
          <w:bCs/>
          <w:sz w:val="24"/>
          <w:szCs w:val="24"/>
        </w:rPr>
        <w:t xml:space="preserve">n Germania s-a derulat </w:t>
      </w:r>
      <w:r w:rsidRPr="00A92493">
        <w:rPr>
          <w:rFonts w:ascii="Times New Roman" w:hAnsi="Times New Roman" w:cs="Times New Roman"/>
          <w:bCs/>
          <w:sz w:val="24"/>
          <w:szCs w:val="24"/>
        </w:rPr>
        <w:t>o conferinţă a romilor</w:t>
      </w:r>
      <w:r w:rsidR="00856637" w:rsidRPr="00A92493">
        <w:rPr>
          <w:rFonts w:ascii="Times New Roman" w:hAnsi="Times New Roman" w:cs="Times New Roman"/>
          <w:bCs/>
          <w:sz w:val="24"/>
          <w:szCs w:val="24"/>
        </w:rPr>
        <w:t>,</w:t>
      </w:r>
      <w:r w:rsidRPr="00A92493">
        <w:rPr>
          <w:rFonts w:ascii="Times New Roman" w:hAnsi="Times New Roman" w:cs="Times New Roman"/>
          <w:bCs/>
          <w:sz w:val="24"/>
          <w:szCs w:val="24"/>
        </w:rPr>
        <w:t xml:space="preserve"> la care au participat circa 450 de persoane.</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Comunitatea Europeană a emis o rezoluţie în care susţinea respectarea dreptului copiilor romi l</w:t>
      </w:r>
      <w:r w:rsidR="008643B2">
        <w:rPr>
          <w:rStyle w:val="notranslate"/>
          <w:rFonts w:ascii="Times New Roman" w:hAnsi="Times New Roman" w:cs="Times New Roman"/>
          <w:sz w:val="24"/>
          <w:szCs w:val="24"/>
        </w:rPr>
        <w:t>a educaţie. Conform actului CEE</w:t>
      </w:r>
      <w:r w:rsidRPr="00A92493">
        <w:rPr>
          <w:rStyle w:val="notranslate"/>
          <w:rFonts w:ascii="Times New Roman" w:hAnsi="Times New Roman" w:cs="Times New Roman"/>
          <w:sz w:val="24"/>
          <w:szCs w:val="24"/>
        </w:rPr>
        <w:t xml:space="preserve"> doar 30%-40% dintre copiii romi au acces la educaţie, iar procentul analfabetismului la romii adulţi depăşea 50%, ridicându-se în anumite zone până la 80%.</w:t>
      </w:r>
      <w:r w:rsidRPr="00A92493">
        <w:rPr>
          <w:rFonts w:ascii="Times New Roman" w:eastAsia="Times New Roman" w:hAnsi="Times New Roman" w:cs="Times New Roman"/>
          <w:sz w:val="24"/>
          <w:szCs w:val="24"/>
        </w:rPr>
        <w:t xml:space="preserve"> Comunitatea Europeană începe un program derulat pe durata a cinci ani, dedicat educaţiei copiilor de etnie romă.</w:t>
      </w:r>
    </w:p>
    <w:p w:rsidR="006746CE" w:rsidRPr="00A92493" w:rsidRDefault="006746C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În România printre revoluţionarii care au luptat pentru căderea comunismului au fost şi numeroşi romi. Astfel la procesul de la Timişoara, în care au fost inculpaţi  21 de</w:t>
      </w:r>
      <w:r w:rsidR="00B469BD">
        <w:rPr>
          <w:rFonts w:ascii="Times New Roman" w:hAnsi="Times New Roman" w:cs="Times New Roman"/>
          <w:sz w:val="24"/>
          <w:szCs w:val="24"/>
        </w:rPr>
        <w:t xml:space="preserve"> </w:t>
      </w:r>
      <w:r w:rsidRPr="00A92493">
        <w:rPr>
          <w:rFonts w:ascii="Times New Roman" w:hAnsi="Times New Roman" w:cs="Times New Roman"/>
          <w:sz w:val="24"/>
          <w:szCs w:val="24"/>
        </w:rPr>
        <w:t>ofiţeri ai fostei securităţi, colonelul Filip</w:t>
      </w:r>
      <w:r w:rsidR="00B469BD">
        <w:rPr>
          <w:rFonts w:ascii="Times New Roman" w:hAnsi="Times New Roman" w:cs="Times New Roman"/>
          <w:sz w:val="24"/>
          <w:szCs w:val="24"/>
        </w:rPr>
        <w:t xml:space="preserve"> </w:t>
      </w:r>
      <w:r w:rsidRPr="00A92493">
        <w:rPr>
          <w:rFonts w:ascii="Times New Roman" w:hAnsi="Times New Roman" w:cs="Times New Roman"/>
          <w:sz w:val="24"/>
          <w:szCs w:val="24"/>
        </w:rPr>
        <w:t>Teodorescu a menţionat faptul că printre</w:t>
      </w:r>
      <w:r w:rsidR="00B469BD">
        <w:rPr>
          <w:rFonts w:ascii="Times New Roman" w:hAnsi="Times New Roman" w:cs="Times New Roman"/>
          <w:sz w:val="24"/>
          <w:szCs w:val="24"/>
        </w:rPr>
        <w:t xml:space="preserve"> </w:t>
      </w:r>
      <w:r w:rsidRPr="00A92493">
        <w:rPr>
          <w:rFonts w:ascii="Times New Roman" w:hAnsi="Times New Roman" w:cs="Times New Roman"/>
          <w:sz w:val="24"/>
          <w:szCs w:val="24"/>
        </w:rPr>
        <w:t>manifestanţii care au intrat în</w:t>
      </w:r>
      <w:r w:rsidR="00B469BD">
        <w:rPr>
          <w:rFonts w:ascii="Times New Roman" w:hAnsi="Times New Roman" w:cs="Times New Roman"/>
          <w:sz w:val="24"/>
          <w:szCs w:val="24"/>
        </w:rPr>
        <w:t xml:space="preserve"> </w:t>
      </w:r>
      <w:r w:rsidRPr="00A92493">
        <w:rPr>
          <w:rFonts w:ascii="Times New Roman" w:hAnsi="Times New Roman" w:cs="Times New Roman"/>
          <w:sz w:val="24"/>
          <w:szCs w:val="24"/>
        </w:rPr>
        <w:t>sediul securităţii au fost şi</w:t>
      </w:r>
      <w:r w:rsidR="00B469BD">
        <w:rPr>
          <w:rFonts w:ascii="Times New Roman" w:hAnsi="Times New Roman" w:cs="Times New Roman"/>
          <w:sz w:val="24"/>
          <w:szCs w:val="24"/>
        </w:rPr>
        <w:t xml:space="preserve"> </w:t>
      </w:r>
      <w:r w:rsidRPr="00A92493">
        <w:rPr>
          <w:rFonts w:ascii="Times New Roman" w:hAnsi="Times New Roman" w:cs="Times New Roman"/>
          <w:sz w:val="24"/>
          <w:szCs w:val="24"/>
        </w:rPr>
        <w:t>etnici romi. În capitală, unul dintre conducătorii revoluţiei a fost</w:t>
      </w:r>
      <w:r w:rsidRPr="00A92493">
        <w:rPr>
          <w:rFonts w:ascii="Times New Roman" w:hAnsi="Times New Roman" w:cs="Times New Roman"/>
          <w:i/>
          <w:iCs/>
          <w:sz w:val="24"/>
          <w:szCs w:val="24"/>
        </w:rPr>
        <w:t xml:space="preserve"> Dumitru</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Dincă</w:t>
      </w:r>
      <w:r w:rsidR="008643B2">
        <w:rPr>
          <w:rFonts w:ascii="Times New Roman" w:hAnsi="Times New Roman" w:cs="Times New Roman"/>
          <w:sz w:val="24"/>
          <w:szCs w:val="24"/>
        </w:rPr>
        <w:t>, rom ursar, iar la Cluj etnicul rom Cioară Ioan din cartierul Mănăştur</w:t>
      </w:r>
      <w:r w:rsidRPr="00A92493">
        <w:rPr>
          <w:rFonts w:ascii="Times New Roman" w:hAnsi="Times New Roman" w:cs="Times New Roman"/>
          <w:sz w:val="24"/>
          <w:szCs w:val="24"/>
        </w:rPr>
        <w:t xml:space="preserve"> a fost ucis de către cerberii comunismului.  Victor Tănase din Hunedoara la rândul său face referire la participarea romilor la acest eveniment istoric, menţionând că </w:t>
      </w:r>
      <w:r w:rsidRPr="00A92493">
        <w:rPr>
          <w:rFonts w:ascii="Times New Roman" w:hAnsi="Times New Roman" w:cs="Times New Roman"/>
          <w:i/>
          <w:iCs/>
          <w:sz w:val="24"/>
          <w:szCs w:val="24"/>
        </w:rPr>
        <w:t>în timpul revoltei, romii au participat în număr</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mare alături de noi şi ne-au ajutat la ocuparea</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fostului Comitet Judeţean de Partid</w:t>
      </w:r>
      <w:r w:rsidRPr="00A92493">
        <w:rPr>
          <w:rFonts w:ascii="Times New Roman" w:hAnsi="Times New Roman" w:cs="Times New Roman"/>
          <w:sz w:val="24"/>
          <w:szCs w:val="24"/>
        </w:rPr>
        <w:t xml:space="preserve">, iar </w:t>
      </w:r>
      <w:r w:rsidRPr="00A92493">
        <w:rPr>
          <w:rFonts w:ascii="Times New Roman" w:hAnsi="Times New Roman" w:cs="Times New Roman"/>
          <w:iCs/>
          <w:sz w:val="24"/>
          <w:szCs w:val="24"/>
        </w:rPr>
        <w:t>Victor Morar</w:t>
      </w:r>
      <w:r w:rsidRPr="00A92493">
        <w:rPr>
          <w:rFonts w:ascii="Times New Roman" w:hAnsi="Times New Roman" w:cs="Times New Roman"/>
          <w:sz w:val="24"/>
          <w:szCs w:val="24"/>
        </w:rPr>
        <w:t xml:space="preserve">, comandantul gărzilor patriotice din acelaşi oraş, a declarat unui ziar de limbă germană faptul că </w:t>
      </w:r>
      <w:r w:rsidRPr="00A92493">
        <w:rPr>
          <w:rFonts w:ascii="Times New Roman" w:hAnsi="Times New Roman" w:cs="Times New Roman"/>
          <w:i/>
          <w:iCs/>
          <w:sz w:val="24"/>
          <w:szCs w:val="24"/>
        </w:rPr>
        <w:t>mergeam spre</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sediul fostului partid, dar eram o</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coloană mică, şi ne-am bucurat</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foarte mult când am văzut că</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rândurile colanei s-au îngroşat</w:t>
      </w:r>
      <w:r w:rsidR="00B469BD">
        <w:rPr>
          <w:rFonts w:ascii="Times New Roman" w:hAnsi="Times New Roman" w:cs="Times New Roman"/>
          <w:i/>
          <w:iCs/>
          <w:sz w:val="24"/>
          <w:szCs w:val="24"/>
        </w:rPr>
        <w:t xml:space="preserve"> </w:t>
      </w:r>
      <w:r w:rsidRPr="00A92493">
        <w:rPr>
          <w:rFonts w:ascii="Times New Roman" w:hAnsi="Times New Roman" w:cs="Times New Roman"/>
          <w:i/>
          <w:iCs/>
          <w:sz w:val="24"/>
          <w:szCs w:val="24"/>
        </w:rPr>
        <w:t>cu o mulţime de romi</w:t>
      </w:r>
      <w:r w:rsidRPr="00A92493">
        <w:rPr>
          <w:rFonts w:ascii="Times New Roman" w:hAnsi="Times New Roman" w:cs="Times New Roman"/>
          <w:sz w:val="24"/>
          <w:szCs w:val="24"/>
        </w:rPr>
        <w:t xml:space="preserve">. </w:t>
      </w:r>
    </w:p>
    <w:p w:rsidR="006746CE" w:rsidRPr="00A92493" w:rsidRDefault="006746CE" w:rsidP="008F7CC0">
      <w:pPr>
        <w:pStyle w:val="NormalWeb"/>
        <w:spacing w:before="0" w:beforeAutospacing="0" w:after="0" w:afterAutospacing="0"/>
        <w:jc w:val="both"/>
      </w:pPr>
      <w:r w:rsidRPr="00A92493">
        <w:rPr>
          <w:rFonts w:hAnsi="Symbol"/>
        </w:rPr>
        <w:t></w:t>
      </w:r>
      <w:r w:rsidR="00AB203C">
        <w:rPr>
          <w:rFonts w:hAnsi="Symbol"/>
        </w:rPr>
        <w:t xml:space="preserve"> </w:t>
      </w:r>
      <w:r w:rsidRPr="00A92493">
        <w:t xml:space="preserve">În Cehoslovacia, “Revoluţia de Catifea” a debutat pe 17 noiembrie 1989, ca reacţie a unei acţiuni a poliţiei. Două zile mai târziu, Emil Šćuka, împreună cu responsabilul unui grup folcloric al romilor, pe nume Jan Rusenko şi cu juristul, Vojtech Ziga, au fondat </w:t>
      </w:r>
      <w:r w:rsidRPr="00A92493">
        <w:rPr>
          <w:i/>
        </w:rPr>
        <w:t>Romská Obcanska Initiativa</w:t>
      </w:r>
      <w:r w:rsidRPr="00A92493">
        <w:t xml:space="preserve">, respectiv </w:t>
      </w:r>
      <w:r w:rsidRPr="00A92493">
        <w:rPr>
          <w:i/>
        </w:rPr>
        <w:t>Iniţiativa Civică a Romilor</w:t>
      </w:r>
      <w:r w:rsidRPr="00A92493">
        <w:t xml:space="preserve">. De asemenea aceştia au organizat şi  </w:t>
      </w:r>
      <w:r w:rsidRPr="00A92493">
        <w:rPr>
          <w:i/>
        </w:rPr>
        <w:t>Forumul Civic</w:t>
      </w:r>
      <w:r w:rsidRPr="00A92493">
        <w:t xml:space="preserve"> (</w:t>
      </w:r>
      <w:r w:rsidRPr="00A92493">
        <w:rPr>
          <w:i/>
        </w:rPr>
        <w:t>Obcanské Forum)</w:t>
      </w:r>
      <w:r w:rsidRPr="00A92493">
        <w:t xml:space="preserve">, unde s-au întâlnit cu personalităţi ca Vaclav Havel. La 22 noiembrie a fost lansată o proclamaţie către etnicii romi: </w:t>
      </w:r>
      <w:r w:rsidRPr="00A92493">
        <w:rPr>
          <w:i/>
        </w:rPr>
        <w:t>Fraţi, surori, romi! Ridicaţi-vă! Să ne trezim! Ziua noastră a sosit, ziua pe</w:t>
      </w:r>
      <w:r w:rsidR="00B469BD">
        <w:rPr>
          <w:i/>
        </w:rPr>
        <w:t xml:space="preserve"> </w:t>
      </w:r>
      <w:r w:rsidRPr="00A92493">
        <w:rPr>
          <w:i/>
        </w:rPr>
        <w:t>care o aşteptam de mulţi ani. Această zi a venit. Romii care trăiesc în această</w:t>
      </w:r>
      <w:r w:rsidR="00B469BD">
        <w:rPr>
          <w:i/>
        </w:rPr>
        <w:t xml:space="preserve"> </w:t>
      </w:r>
      <w:r w:rsidRPr="00A92493">
        <w:rPr>
          <w:i/>
        </w:rPr>
        <w:t xml:space="preserve">ţară şi-au luat pentru prima oară destinul în propriile mâini. Acum totul depinde de noi, dacă suntem capabili să ne unim şi să facem ceva pentru binele copiilor noştri. Trebuie să ne reunim cu cei care doresc să ne asculte cuvintele. Este vorba despre Forumul Civic. Forumul Civic recunoaşte partidul nostru, ROI-ul. Forumul şi ROI-ul sunt entităţile care apără toţi romii din ţara noastră. Să lăsăm “spiritul ţigănesc”(romipen) să ne conducă spre o viaţă mai bună. Să nu uităm adevărul părinţilor noştri: cel care respectă este respectat la rândul său! </w:t>
      </w:r>
      <w:r w:rsidRPr="00A92493">
        <w:t xml:space="preserve">Emil Šćuka şi Ján Rusenko, la 25 noiembrie, se adresează, alături de alţi oratori,unei mulţimi de un milion de persoane, printre care se aflau şi </w:t>
      </w:r>
      <w:r w:rsidRPr="00A92493">
        <w:lastRenderedPageBreak/>
        <w:t xml:space="preserve">grupuri de romi, care fluturau drapelul romilor în </w:t>
      </w:r>
      <w:r w:rsidRPr="00A92493">
        <w:rPr>
          <w:i/>
        </w:rPr>
        <w:t>Letenská plán</w:t>
      </w:r>
      <w:r w:rsidRPr="00A92493">
        <w:t xml:space="preserve"> din Praga, portdrapel al dorinţei romilor de a participa la construirea unei societăţi democratice, în care romi să aibă drepturi egale cu ceilalţi cetăţeni, în dezvoltarea identităţi etnice şi culturale. În condiţiile în care manifestaţia anticomunistă a fost transmisă la televizor, au apărut numeroase dovezi de simpatie la adresa “fraţilor romi”, din partea cehilor şi slovacilor. Această relaţionare idilică s-a deteriorat rapid, trei ani mai târziu autorităţile locale cehe respingându-i prin măsuri aberante pe foştii “fraţi romi”.</w:t>
      </w:r>
    </w:p>
    <w:p w:rsidR="006746CE" w:rsidRPr="00A92493" w:rsidRDefault="006746CE" w:rsidP="008F7CC0">
      <w:pPr>
        <w:pStyle w:val="NormalWeb"/>
        <w:shd w:val="clear" w:color="auto" w:fill="FFFFFF"/>
        <w:spacing w:before="0" w:beforeAutospacing="0" w:after="0" w:afterAutospacing="0"/>
        <w:jc w:val="both"/>
        <w:rPr>
          <w:b/>
        </w:rPr>
      </w:pPr>
      <w:r w:rsidRPr="00A92493">
        <w:rPr>
          <w:rFonts w:hAnsi="Symbol"/>
        </w:rPr>
        <w:t></w:t>
      </w:r>
      <w:r w:rsidR="00AB203C">
        <w:rPr>
          <w:rFonts w:hAnsi="Symbol"/>
        </w:rPr>
        <w:t xml:space="preserve"> </w:t>
      </w:r>
      <w:r w:rsidRPr="00A92493">
        <w:t xml:space="preserve">În Olanda a fost fondată </w:t>
      </w:r>
      <w:r w:rsidRPr="00A92493">
        <w:rPr>
          <w:i/>
        </w:rPr>
        <w:t>Zigeunerorganisatie Sinti</w:t>
      </w:r>
      <w:r w:rsidRPr="00A92493">
        <w:t xml:space="preserve">. Doi ani mai târziu a apărut </w:t>
      </w:r>
      <w:r w:rsidRPr="00A92493">
        <w:rPr>
          <w:i/>
        </w:rPr>
        <w:t>Stichting Sinti,</w:t>
      </w:r>
      <w:r w:rsidRPr="00A92493">
        <w:t xml:space="preserve"> ulterior interesele romilor fiind reprezentate de către </w:t>
      </w:r>
      <w:r w:rsidRPr="00A92493">
        <w:rPr>
          <w:i/>
        </w:rPr>
        <w:t>Landelijke Sinti Organisatie</w:t>
      </w:r>
      <w:r w:rsidRPr="00A92493">
        <w:t>.</w:t>
      </w:r>
    </w:p>
    <w:p w:rsidR="006746CE" w:rsidRPr="00A92493" w:rsidRDefault="006746CE" w:rsidP="008F7CC0">
      <w:pPr>
        <w:spacing w:after="0" w:line="240" w:lineRule="auto"/>
        <w:jc w:val="both"/>
        <w:rPr>
          <w:rStyle w:val="notranslate"/>
          <w:rFonts w:ascii="Times New Roman" w:hAnsi="Times New Roman" w:cs="Times New Roman"/>
          <w:b/>
          <w:sz w:val="24"/>
          <w:szCs w:val="24"/>
        </w:rPr>
      </w:pPr>
      <w:r w:rsidRPr="00A92493">
        <w:rPr>
          <w:rStyle w:val="notranslate"/>
          <w:rFonts w:ascii="Times New Roman" w:hAnsi="Times New Roman" w:cs="Times New Roman"/>
          <w:b/>
          <w:sz w:val="24"/>
          <w:szCs w:val="24"/>
        </w:rPr>
        <w:t xml:space="preserve">1990 </w:t>
      </w: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Un număr de 34 de state au semnat în cadrul Conferinţei pentru Securitate şi Cooperare în Europa un document privitor la drepturile minorităţilor. Printre altele statele semnatare au recunoscut problemele deosebite cu care se confruntă romii.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La al patrulea Congres Mondial al Romilor din Var</w:t>
      </w:r>
      <w:r w:rsidRPr="00A92493">
        <w:rPr>
          <w:rFonts w:ascii="Cambria Math" w:hAnsi="Cambria Math" w:cs="Cambria Math"/>
          <w:sz w:val="24"/>
          <w:szCs w:val="24"/>
        </w:rPr>
        <w:t>ș</w:t>
      </w:r>
      <w:r w:rsidRPr="00A92493">
        <w:rPr>
          <w:rFonts w:ascii="Times New Roman" w:hAnsi="Times New Roman" w:cs="Times New Roman"/>
          <w:sz w:val="24"/>
          <w:szCs w:val="24"/>
        </w:rPr>
        <w:t>ovia a fost adoptat alfabetul romani, un sistem de scriere elaborat de lingvistul francez Marcel Courthiade, cu scopul declarat de a permite vorbitorilor de dialecte diferite utilizarea aceluia</w:t>
      </w:r>
      <w:r w:rsidRPr="00A92493">
        <w:rPr>
          <w:rFonts w:ascii="Cambria Math" w:hAnsi="Cambria Math" w:cs="Cambria Math"/>
          <w:sz w:val="24"/>
          <w:szCs w:val="24"/>
        </w:rPr>
        <w:t>ș</w:t>
      </w:r>
      <w:r w:rsidRPr="00A92493">
        <w:rPr>
          <w:rFonts w:ascii="Times New Roman" w:hAnsi="Times New Roman" w:cs="Times New Roman"/>
          <w:sz w:val="24"/>
          <w:szCs w:val="24"/>
        </w:rPr>
        <w:t xml:space="preserve">i sistem de ortografie şi comunicare.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w:t>
      </w:r>
      <w:r w:rsidR="00371142" w:rsidRPr="00A92493">
        <w:rPr>
          <w:rFonts w:ascii="Times New Roman" w:hAnsi="Times New Roman" w:cs="Times New Roman"/>
          <w:sz w:val="24"/>
          <w:szCs w:val="24"/>
        </w:rPr>
        <w:t>Polonia, un festival an</w:t>
      </w:r>
      <w:r w:rsidRPr="00A92493">
        <w:rPr>
          <w:rFonts w:ascii="Times New Roman" w:hAnsi="Times New Roman" w:cs="Times New Roman"/>
          <w:sz w:val="24"/>
          <w:szCs w:val="24"/>
        </w:rPr>
        <w:t xml:space="preserve">ual de muzică de romă a debutat în Gorzow Wielkopolski. Un ziar bilingv </w:t>
      </w:r>
      <w:r w:rsidRPr="00A92493">
        <w:rPr>
          <w:rFonts w:ascii="Times New Roman" w:hAnsi="Times New Roman" w:cs="Times New Roman"/>
          <w:i/>
          <w:sz w:val="24"/>
          <w:szCs w:val="24"/>
        </w:rPr>
        <w:t>Rrom po drom</w:t>
      </w:r>
      <w:r w:rsidRPr="00A92493">
        <w:rPr>
          <w:rFonts w:ascii="Times New Roman" w:hAnsi="Times New Roman" w:cs="Times New Roman"/>
          <w:sz w:val="24"/>
          <w:szCs w:val="24"/>
        </w:rPr>
        <w:t xml:space="preserve">, adică </w:t>
      </w:r>
      <w:r w:rsidRPr="00A92493">
        <w:rPr>
          <w:rFonts w:ascii="Times New Roman" w:hAnsi="Times New Roman" w:cs="Times New Roman"/>
          <w:i/>
          <w:sz w:val="24"/>
          <w:szCs w:val="24"/>
        </w:rPr>
        <w:t>Romi pe drum</w:t>
      </w:r>
      <w:r w:rsidRPr="00A92493">
        <w:rPr>
          <w:rFonts w:ascii="Times New Roman" w:hAnsi="Times New Roman" w:cs="Times New Roman"/>
          <w:sz w:val="24"/>
          <w:szCs w:val="24"/>
        </w:rPr>
        <w:t>, a început să apară în acest an, sub conducerea lui Stanislaw Stankiewicz .</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 acest an a fost fondat un parlament european al romilor, respectiv </w:t>
      </w:r>
      <w:r w:rsidRPr="00A92493">
        <w:rPr>
          <w:rStyle w:val="notranslate"/>
          <w:rFonts w:ascii="Times New Roman" w:hAnsi="Times New Roman" w:cs="Times New Roman"/>
          <w:i/>
          <w:sz w:val="24"/>
          <w:szCs w:val="24"/>
        </w:rPr>
        <w:t>EUROM</w:t>
      </w:r>
      <w:r w:rsidRPr="00A92493">
        <w:rPr>
          <w:rStyle w:val="notranslate"/>
          <w:rFonts w:ascii="Times New Roman" w:hAnsi="Times New Roman" w:cs="Times New Roman"/>
          <w:sz w:val="24"/>
          <w:szCs w:val="24"/>
        </w:rPr>
        <w:t>, instituţie care nu a reuşit să se impună şi să dăinuiască.</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AB203C">
        <w:rPr>
          <w:rFonts w:hAnsi="Symbol"/>
          <w:sz w:val="24"/>
          <w:szCs w:val="24"/>
        </w:rPr>
        <w:t xml:space="preserve"> </w:t>
      </w:r>
      <w:r w:rsidR="00FE1F9E">
        <w:rPr>
          <w:rFonts w:ascii="Times New Roman" w:hAnsi="Times New Roman" w:cs="Times New Roman"/>
          <w:bCs/>
          <w:sz w:val="24"/>
          <w:szCs w:val="24"/>
        </w:rPr>
        <w:t>În Marea Britanie i</w:t>
      </w:r>
      <w:r w:rsidRPr="00A92493">
        <w:rPr>
          <w:rFonts w:ascii="Times New Roman" w:hAnsi="Times New Roman" w:cs="Times New Roman"/>
          <w:bCs/>
          <w:sz w:val="24"/>
          <w:szCs w:val="24"/>
        </w:rPr>
        <w:t xml:space="preserve">a naştere </w:t>
      </w:r>
      <w:r w:rsidRPr="00A92493">
        <w:rPr>
          <w:rFonts w:ascii="Times New Roman" w:hAnsi="Times New Roman" w:cs="Times New Roman"/>
          <w:bCs/>
          <w:i/>
          <w:sz w:val="24"/>
          <w:szCs w:val="24"/>
        </w:rPr>
        <w:t>British Rommani Union</w:t>
      </w:r>
      <w:r w:rsidRPr="00A92493">
        <w:rPr>
          <w:rFonts w:ascii="Times New Roman" w:hAnsi="Times New Roman" w:cs="Times New Roman"/>
          <w:bCs/>
          <w:sz w:val="24"/>
          <w:szCs w:val="24"/>
        </w:rPr>
        <w:t>,</w:t>
      </w:r>
      <w:r w:rsidRPr="00A92493">
        <w:rPr>
          <w:rFonts w:ascii="Times New Roman" w:eastAsia="Times-Roman" w:hAnsi="Times New Roman" w:cs="Times New Roman"/>
          <w:sz w:val="24"/>
          <w:szCs w:val="24"/>
        </w:rPr>
        <w:t xml:space="preserve"> preşedinte f</w:t>
      </w:r>
      <w:r w:rsidRPr="00A92493">
        <w:rPr>
          <w:rFonts w:ascii="Times New Roman" w:hAnsi="Times New Roman" w:cs="Times New Roman"/>
          <w:bCs/>
          <w:sz w:val="24"/>
          <w:szCs w:val="24"/>
        </w:rPr>
        <w:t xml:space="preserve">iind poetul </w:t>
      </w:r>
      <w:r w:rsidRPr="00A92493">
        <w:rPr>
          <w:rFonts w:ascii="Times New Roman" w:eastAsia="Times-Roman" w:hAnsi="Times New Roman" w:cs="Times New Roman"/>
          <w:sz w:val="24"/>
          <w:szCs w:val="24"/>
        </w:rPr>
        <w:t>Tom Odley.</w:t>
      </w:r>
    </w:p>
    <w:p w:rsidR="006746CE" w:rsidRPr="00A92493" w:rsidRDefault="006746CE" w:rsidP="008F7CC0">
      <w:pPr>
        <w:pStyle w:val="NormalWeb"/>
        <w:spacing w:before="0" w:beforeAutospacing="0" w:after="0" w:afterAutospacing="0"/>
        <w:jc w:val="both"/>
      </w:pPr>
      <w:r w:rsidRPr="00A92493">
        <w:rPr>
          <w:rFonts w:hAnsi="Symbol"/>
        </w:rPr>
        <w:t></w:t>
      </w:r>
      <w:r w:rsidR="00AB203C">
        <w:rPr>
          <w:rFonts w:hAnsi="Symbol"/>
        </w:rPr>
        <w:t xml:space="preserve"> </w:t>
      </w:r>
      <w:r w:rsidRPr="00A92493">
        <w:rPr>
          <w:rStyle w:val="notranslate"/>
        </w:rPr>
        <w:t xml:space="preserve">În Parlamentul României, constituit în luna ianuarie, au activat şi trei parlamentari romi, respectiv Ion Cioabă, reprezentant al romilor căldărari şi nomazi, Szomantz Petre, din partea romilor maghiari, şi Nicolae Bobu, reprezentant al vătraşilor. Retragerea lui Szomantz Petre a oferit prilejul de a fi parlamentar lui Octavian Stoica, până la alegerile din 20 mai acelaşi an, după care reprezentanţi ai comunităţii rome în parlament au fost Gheorghe Răducanu, în perioada 1990-1996, Mădălin Voicu, între 1996 şi 2000, după care pe scena politică s-a impus, ca reprezentant în legislativ al romilor, Nicolae Păun. De asemenea sociologul Nicolae Gheorghe a devenit în 1990 consilier pentru problemele romilor în cadrul Consiliului Minorităţilor Naţionale. </w:t>
      </w:r>
      <w:r w:rsidRPr="00A92493">
        <w:rPr>
          <w:i/>
        </w:rPr>
        <w:t>După 1990 au devenit vizibile personalităţi de etnie romă, cum ar fi: Nicolae Gheorghe, Vasile Burtea, Vasile Ionescu, Ion Cioabă, Florin Cioabă, Szomantz Petre, Nicolae Bobu, Gheorghe Răducanu, Mădălin Voicu, Împăratul Iulian, Împăratul Tortulian. Încă din ianuarie 1990, Frontul Salvării Naţionale include în Parlamentul României trei parlamentari de etnie romă: Ion Cioabă, reprezentant al romilor căldărari şi nomazi, Szomantz Petre, reprezentant al romilor maghiari şi Nicolae Bobu, reprezentant al romilor vătraşi. Prin retragerea lui Szomantz Petre, până la alegerile din 20 mai 1990, locul acestuia este ocupat de Octavian Stoica. În aceeaşi perioadă Nicolae Gheorghe este consilier pentru problemele romilor în Consiliul pentru Minorităţile Naţionale. Din 1990, pînă în 1996, romii au fost reprezentaţi în Parlamentul României prin Gheorghe Răducanu, din 1996, până în 2000, de Mădălin Voicu, iar după 2000, de Nicolae Păun. Conform Barometrului Relaţiilor Interetnice15 pentru romi, personalităţile cu cea mai mare influenţă în îmbunătăţirea relaţiilor interetnice sunt, Mădălin Voicu (18,1%), Nicolae Păun (14,7%) şi Ion Iliescu (13,7%). Potrivit unui sondaj al Partidei Romilor Social Democrate16 la nivelul anului 2004, preşedintele partidului, Nicolae Păun, este preferat de 90% dintre romi, fiind urmat în clasament de Mădălin Voicu (7%), Vasile Burtea (2%) si Florin Cioabă (1%)</w:t>
      </w:r>
      <w:r w:rsidR="00AA5371" w:rsidRPr="00A92493">
        <w:rPr>
          <w:i/>
        </w:rPr>
        <w:t>.</w:t>
      </w:r>
      <w:r w:rsidR="00856637" w:rsidRPr="00A92493">
        <w:t xml:space="preserve"> Pe  de altă parte </w:t>
      </w:r>
      <w:r w:rsidR="00AA5371" w:rsidRPr="00A92493">
        <w:t>numeroşi politicieni români contemporani sunt acuzaţi că îşi ascund originile</w:t>
      </w:r>
      <w:r w:rsidR="00151BF5">
        <w:t xml:space="preserve"> rome. Printre aceştia se vehiculează</w:t>
      </w:r>
      <w:r w:rsidR="00B469BD">
        <w:t xml:space="preserve"> </w:t>
      </w:r>
      <w:r w:rsidR="00856637" w:rsidRPr="00A92493">
        <w:t>nume sonore cum ar fi</w:t>
      </w:r>
      <w:r w:rsidR="00151BF5">
        <w:t xml:space="preserve"> cele ale lui</w:t>
      </w:r>
      <w:r w:rsidR="00AA5371" w:rsidRPr="00A92493">
        <w:t xml:space="preserve"> Ion Iliescu, Adrian Năstase sau Elena Udrea.</w:t>
      </w:r>
    </w:p>
    <w:p w:rsidR="006746CE" w:rsidRPr="00A92493" w:rsidRDefault="006746CE" w:rsidP="008F7CC0">
      <w:pPr>
        <w:pStyle w:val="NormalWeb"/>
        <w:spacing w:before="0" w:beforeAutospacing="0" w:after="0" w:afterAutospacing="0"/>
        <w:jc w:val="both"/>
        <w:rPr>
          <w:rStyle w:val="notranslate"/>
          <w:i/>
        </w:rPr>
      </w:pPr>
      <w:r w:rsidRPr="00A92493">
        <w:rPr>
          <w:rFonts w:hAnsi="Symbol"/>
        </w:rPr>
        <w:lastRenderedPageBreak/>
        <w:t></w:t>
      </w:r>
      <w:r w:rsidR="00AB203C">
        <w:rPr>
          <w:rFonts w:hAnsi="Symbol"/>
        </w:rPr>
        <w:t xml:space="preserve"> </w:t>
      </w:r>
      <w:r w:rsidRPr="00A92493">
        <w:rPr>
          <w:rStyle w:val="notranslate"/>
        </w:rPr>
        <w:t>În contextul postdecembrist Televiziunea Română a difuzat primele emisiuni despre romi şi</w:t>
      </w:r>
      <w:r w:rsidRPr="00A92493">
        <w:t xml:space="preserve"> văd lumina tiparului</w:t>
      </w:r>
      <w:r w:rsidRPr="00A92493">
        <w:rPr>
          <w:rStyle w:val="notranslate"/>
        </w:rPr>
        <w:t xml:space="preserve"> o serie de publicaţii ale romilor în diverse locaţii, cum ar fi </w:t>
      </w:r>
      <w:r w:rsidRPr="00A92493">
        <w:rPr>
          <w:rStyle w:val="notranslate"/>
          <w:i/>
        </w:rPr>
        <w:t>O glaso ăl romengo</w:t>
      </w:r>
      <w:r w:rsidRPr="00A92493">
        <w:rPr>
          <w:rStyle w:val="notranslate"/>
        </w:rPr>
        <w:t>, supliment al revistei</w:t>
      </w:r>
      <w:r w:rsidR="00B469BD">
        <w:rPr>
          <w:rStyle w:val="notranslate"/>
        </w:rPr>
        <w:t xml:space="preserve"> </w:t>
      </w:r>
      <w:r w:rsidRPr="00A92493">
        <w:rPr>
          <w:rStyle w:val="notranslate"/>
          <w:i/>
        </w:rPr>
        <w:t>Baricada</w:t>
      </w:r>
      <w:r w:rsidR="000B3EFF" w:rsidRPr="00A92493">
        <w:rPr>
          <w:rStyle w:val="notranslate"/>
        </w:rPr>
        <w:t>,</w:t>
      </w:r>
      <w:r w:rsidRPr="00A92493">
        <w:rPr>
          <w:rStyle w:val="notranslate"/>
        </w:rPr>
        <w:t xml:space="preserve"> la Timişoara, </w:t>
      </w:r>
      <w:r w:rsidRPr="00A92493">
        <w:rPr>
          <w:rStyle w:val="notranslate"/>
          <w:i/>
        </w:rPr>
        <w:t>Aven amentza</w:t>
      </w:r>
      <w:r w:rsidRPr="00A92493">
        <w:rPr>
          <w:rStyle w:val="notranslate"/>
        </w:rPr>
        <w:t xml:space="preserve"> la Bucureşti, publicaţie condusă de către Vasile Ionescu, </w:t>
      </w:r>
      <w:r w:rsidRPr="00A92493">
        <w:rPr>
          <w:rStyle w:val="notranslate"/>
          <w:i/>
        </w:rPr>
        <w:t>Şatra</w:t>
      </w:r>
      <w:r w:rsidRPr="00A92493">
        <w:rPr>
          <w:rStyle w:val="notranslate"/>
        </w:rPr>
        <w:t xml:space="preserve"> la Slobozia, condusă de Gheorghe Păun-Ialomiţeanu, </w:t>
      </w:r>
      <w:r w:rsidRPr="00A92493">
        <w:rPr>
          <w:rStyle w:val="notranslate"/>
          <w:i/>
        </w:rPr>
        <w:t>Neo drom</w:t>
      </w:r>
      <w:r w:rsidRPr="00A92493">
        <w:rPr>
          <w:rStyle w:val="notranslate"/>
        </w:rPr>
        <w:t xml:space="preserve"> la Sibiu, condusă de Florin Cioabă, tot la Sibiu apărând şi </w:t>
      </w:r>
      <w:r w:rsidRPr="00A92493">
        <w:rPr>
          <w:rStyle w:val="notranslate"/>
          <w:i/>
        </w:rPr>
        <w:t>Divano romano</w:t>
      </w:r>
      <w:r w:rsidRPr="00A92493">
        <w:rPr>
          <w:rStyle w:val="notranslate"/>
        </w:rPr>
        <w:t>, ziar condus de Luminiţa Mihai-Cioabă.</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La 15 septembrie, cu ocazia începerii anului şcolar 1990/1991, elevii romi sunt admişi, pe locuri distincte, la Liceele Pedagogice din Bucureşti, Bacău şi Târgu Mureş, în vederea pregătirii lor ca învăţători pentru şcolarizarea romilor. În decursul acestei zile istorice au fost organizate întruniri la care au participat alături de liceenii romi, reprezentanţi ai instituţiilor şi organizaţiilor rome şi nerome, precum şi filantropi care, în funcţie de rezultatele la învăţătură şi de situaţia materială, îi vor susţine financiar pe liceenii. Doi ani mai târziu, la 2 octombrie 1992, pentru prima dată în învăţământul superior românesc, au fost alocate 10 locuri distincte, special dedicate candidaţilor romi, la secţia de asistenţă socială a Universităţii din Bucureşti, la iniţiativa sociologilor Elena Zamfir şi Vasile Burtea. Iniţiativa amintiţilor profesori a devenit un fenomen naţional, numărul de locuri alocate romilor ajungând, în anul 2006, la 420 locuri distincte pentru diferite facultăţi din ţară.</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 xml:space="preserve">În cadrul unui congres derulat la Timişoara, nu mai puţin de 18 din cele 23 de organizaţii rome, prezente la lucrări, au aderat la Uniunea Generală a Romilor din România, însă alegerile s-au soldat cu un fiasco datorită concurenţei dintre cele cinci grupări politice rome. Numărul mare de partide politice rome a fost o caracteristică a perioadei, peste 20 activând în Cehoslovacia şi mai mult de 40 în Ungaria. Totuşi în această perioadă au fuzionat </w:t>
      </w:r>
      <w:r w:rsidRPr="00A92493">
        <w:rPr>
          <w:rStyle w:val="notranslate"/>
          <w:rFonts w:ascii="Times New Roman" w:hAnsi="Times New Roman" w:cs="Times New Roman"/>
          <w:i/>
          <w:sz w:val="24"/>
          <w:szCs w:val="24"/>
        </w:rPr>
        <w:t xml:space="preserve">Uniunea Democrată a Romilor din România </w:t>
      </w:r>
      <w:r w:rsidRPr="00A92493">
        <w:rPr>
          <w:rStyle w:val="notranslate"/>
          <w:rFonts w:ascii="Times New Roman" w:hAnsi="Times New Roman" w:cs="Times New Roman"/>
          <w:sz w:val="24"/>
          <w:szCs w:val="24"/>
        </w:rPr>
        <w:t xml:space="preserve">şi </w:t>
      </w:r>
      <w:r w:rsidRPr="00A92493">
        <w:rPr>
          <w:rStyle w:val="notranslate"/>
          <w:rFonts w:ascii="Times New Roman" w:hAnsi="Times New Roman" w:cs="Times New Roman"/>
          <w:i/>
          <w:sz w:val="24"/>
          <w:szCs w:val="24"/>
        </w:rPr>
        <w:t>Societatea Romilor din Bucureşti</w:t>
      </w:r>
      <w:r w:rsidRPr="00A92493">
        <w:rPr>
          <w:rStyle w:val="notranslate"/>
          <w:rFonts w:ascii="Times New Roman" w:hAnsi="Times New Roman" w:cs="Times New Roman"/>
          <w:sz w:val="24"/>
          <w:szCs w:val="24"/>
        </w:rPr>
        <w:t xml:space="preserve">, preşedinte fiind Ion Onoriu. Cel mai important pas în direcţia emancipării politice a romilor a fost făcut în1992, când pe scena politică românească a apărut organizaţia non-guvernamentală </w:t>
      </w:r>
      <w:r w:rsidRPr="00A92493">
        <w:rPr>
          <w:rStyle w:val="notranslate"/>
          <w:rFonts w:ascii="Times New Roman" w:hAnsi="Times New Roman" w:cs="Times New Roman"/>
          <w:i/>
          <w:sz w:val="24"/>
          <w:szCs w:val="24"/>
        </w:rPr>
        <w:t>Partida Romilor</w:t>
      </w:r>
      <w:r w:rsidRPr="00A92493">
        <w:rPr>
          <w:rStyle w:val="notranslate"/>
          <w:rFonts w:ascii="Times New Roman" w:hAnsi="Times New Roman" w:cs="Times New Roman"/>
          <w:sz w:val="24"/>
          <w:szCs w:val="24"/>
        </w:rPr>
        <w:t>, ulterior devenită partid politic. De asemenea Ministerul Educaţiei Naţionale a iniţiat un proiect care avea menirea de  a forma cadre didactice de etnie romă sau care să cunoască specificul şi nevoile comunităţii. Beneficiari au fost elevii romi, 55 dintre ei studiind la şcoli din Bucureşti, Târgu Mureş sau Bacău trei ore pe săptămână limba romani. Practic, după obţinerea diplomei de Bacalaureat, aceştia urmau să predea romani elevilor de origine romă.</w:t>
      </w:r>
    </w:p>
    <w:p w:rsidR="006746CE" w:rsidRPr="00A92493" w:rsidRDefault="006746CE" w:rsidP="008F7CC0">
      <w:pPr>
        <w:pStyle w:val="NormalWeb"/>
        <w:spacing w:before="0" w:beforeAutospacing="0" w:after="0" w:afterAutospacing="0"/>
        <w:jc w:val="both"/>
        <w:rPr>
          <w:rStyle w:val="notranslate"/>
        </w:rPr>
      </w:pPr>
      <w:r w:rsidRPr="00A92493">
        <w:rPr>
          <w:rFonts w:hAnsi="Symbol"/>
        </w:rPr>
        <w:t></w:t>
      </w:r>
      <w:r w:rsidR="00AB203C">
        <w:rPr>
          <w:rFonts w:hAnsi="Symbol"/>
        </w:rPr>
        <w:t xml:space="preserve"> </w:t>
      </w:r>
      <w:r w:rsidRPr="00A92493">
        <w:rPr>
          <w:rStyle w:val="notranslate"/>
        </w:rPr>
        <w:t xml:space="preserve">În Cehoslovacia, partidul politic rom </w:t>
      </w:r>
      <w:r w:rsidRPr="00A92493">
        <w:rPr>
          <w:rStyle w:val="notranslate"/>
          <w:i/>
        </w:rPr>
        <w:t>Roma Obcanska Iniciativia</w:t>
      </w:r>
      <w:r w:rsidRPr="00A92493">
        <w:rPr>
          <w:rStyle w:val="notranslate"/>
        </w:rPr>
        <w:t xml:space="preserve"> adică </w:t>
      </w:r>
      <w:r w:rsidRPr="00A92493">
        <w:rPr>
          <w:rStyle w:val="notranslate"/>
          <w:i/>
        </w:rPr>
        <w:t>Iniţiativa Civică Romă</w:t>
      </w:r>
      <w:r w:rsidRPr="00A92493">
        <w:rPr>
          <w:rStyle w:val="notranslate"/>
        </w:rPr>
        <w:t xml:space="preserve">, condus de Emil Scuka, care va deveni şi preşedintele </w:t>
      </w:r>
      <w:r w:rsidRPr="00A92493">
        <w:rPr>
          <w:rStyle w:val="notranslate"/>
          <w:i/>
        </w:rPr>
        <w:t>Uniunii Internaţionale a Romilor</w:t>
      </w:r>
      <w:r w:rsidRPr="00A92493">
        <w:t>, a obţinut 11 locuri în parlament.</w:t>
      </w:r>
      <w:r w:rsidRPr="00A92493">
        <w:rPr>
          <w:rStyle w:val="notranslate"/>
        </w:rPr>
        <w:t xml:space="preserve"> De asemenea la Universitatea din Praga a fost iniţiat</w:t>
      </w:r>
      <w:r w:rsidR="00E4532F" w:rsidRPr="00A92493">
        <w:rPr>
          <w:rStyle w:val="notranslate"/>
        </w:rPr>
        <w:t>,</w:t>
      </w:r>
      <w:r w:rsidRPr="00A92493">
        <w:rPr>
          <w:rStyle w:val="notranslate"/>
        </w:rPr>
        <w:t xml:space="preserve"> de către Milena Hübschmannová</w:t>
      </w:r>
      <w:r w:rsidR="00E4532F" w:rsidRPr="00A92493">
        <w:rPr>
          <w:rStyle w:val="notranslate"/>
        </w:rPr>
        <w:t>,</w:t>
      </w:r>
      <w:r w:rsidRPr="00A92493">
        <w:rPr>
          <w:rStyle w:val="notranslate"/>
        </w:rPr>
        <w:t xml:space="preserve"> primul program academic de studii romani.</w:t>
      </w:r>
    </w:p>
    <w:p w:rsidR="003A47DC" w:rsidRPr="00A92493" w:rsidRDefault="003A47DC"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Tot în Cehoslovacia s-a derulat festivalul </w:t>
      </w:r>
      <w:r w:rsidRPr="00A92493">
        <w:rPr>
          <w:rFonts w:ascii="Times New Roman" w:hAnsi="Times New Roman" w:cs="Times New Roman"/>
          <w:i/>
          <w:sz w:val="24"/>
          <w:szCs w:val="24"/>
        </w:rPr>
        <w:t>Roma</w:t>
      </w:r>
      <w:r w:rsidR="000B05A8">
        <w:rPr>
          <w:rFonts w:ascii="Times New Roman" w:hAnsi="Times New Roman" w:cs="Times New Roman"/>
          <w:i/>
          <w:sz w:val="24"/>
          <w:szCs w:val="24"/>
        </w:rPr>
        <w:t xml:space="preserve"> </w:t>
      </w:r>
      <w:r w:rsidRPr="00A92493">
        <w:rPr>
          <w:rFonts w:ascii="Times New Roman" w:hAnsi="Times New Roman" w:cs="Times New Roman"/>
          <w:i/>
          <w:sz w:val="24"/>
          <w:szCs w:val="24"/>
        </w:rPr>
        <w:t>World</w:t>
      </w:r>
      <w:r w:rsidRPr="00A92493">
        <w:rPr>
          <w:rFonts w:ascii="Times New Roman" w:hAnsi="Times New Roman" w:cs="Times New Roman"/>
          <w:sz w:val="24"/>
          <w:szCs w:val="24"/>
        </w:rPr>
        <w:t> sau </w:t>
      </w:r>
      <w:r w:rsidRPr="00A92493">
        <w:rPr>
          <w:rFonts w:ascii="Times New Roman" w:hAnsi="Times New Roman" w:cs="Times New Roman"/>
          <w:i/>
          <w:sz w:val="24"/>
          <w:szCs w:val="24"/>
        </w:rPr>
        <w:t>Khamoro</w:t>
      </w:r>
      <w:r w:rsidRPr="00A92493">
        <w:rPr>
          <w:rFonts w:ascii="Times New Roman" w:hAnsi="Times New Roman" w:cs="Times New Roman"/>
          <w:sz w:val="24"/>
          <w:szCs w:val="24"/>
        </w:rPr>
        <w:t xml:space="preserve">, un festival internaţional al romilor, organizat anual în Praga, unul dintre cele mai prestigioase proiecte ale romilor la nivel internaţional, cu participarea unor mari muzicieni romi. Festivalul are o durată de cinci zile, desfăşurându-se pe străzile din Praga </w:t>
      </w:r>
      <w:r w:rsidRPr="00A92493">
        <w:rPr>
          <w:rFonts w:ascii="Cambria Math" w:hAnsi="Cambria Math" w:cs="Cambria Math"/>
          <w:sz w:val="24"/>
          <w:szCs w:val="24"/>
        </w:rPr>
        <w:t>ș</w:t>
      </w:r>
      <w:r w:rsidRPr="00A92493">
        <w:rPr>
          <w:rFonts w:ascii="Times New Roman" w:hAnsi="Times New Roman" w:cs="Times New Roman"/>
          <w:sz w:val="24"/>
          <w:szCs w:val="24"/>
        </w:rPr>
        <w:t>i într-o serie de cluburi din ora</w:t>
      </w:r>
      <w:r w:rsidRPr="00A92493">
        <w:rPr>
          <w:rFonts w:ascii="Cambria Math" w:hAnsi="Cambria Math" w:cs="Cambria Math"/>
          <w:sz w:val="24"/>
          <w:szCs w:val="24"/>
        </w:rPr>
        <w:t>ș</w:t>
      </w:r>
      <w:r w:rsidRPr="00A92493">
        <w:rPr>
          <w:rFonts w:ascii="Times New Roman" w:hAnsi="Times New Roman" w:cs="Times New Roman"/>
          <w:sz w:val="24"/>
          <w:szCs w:val="24"/>
        </w:rPr>
        <w:t xml:space="preserve">, fiind împărţit în trei secţiuni, în speţă secţiunea ştiinţifică, care include seminarii pe tematică romă, secţiunea cultură, care constă din muzică, dans, </w:t>
      </w:r>
      <w:r w:rsidRPr="00A92493">
        <w:rPr>
          <w:rFonts w:ascii="Cambria Math" w:hAnsi="Cambria Math" w:cs="Cambria Math"/>
          <w:sz w:val="24"/>
          <w:szCs w:val="24"/>
        </w:rPr>
        <w:t>ș</w:t>
      </w:r>
      <w:r w:rsidRPr="00A92493">
        <w:rPr>
          <w:rFonts w:ascii="Times New Roman" w:hAnsi="Times New Roman" w:cs="Times New Roman"/>
          <w:sz w:val="24"/>
          <w:szCs w:val="24"/>
        </w:rPr>
        <w:t xml:space="preserve">i parade, şi secţiunea mass-media, care oferă informaţii despre festival.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În Polonia s-a derulat cea de-a patra întrunire a Comitetului Internaţional al Romilor, la Varşovia, în Jadwisin-Serock, unde au fost prezenţi 250 de delegaţi. Temele de discuţie abordate au inclus şi de data aceasta problema despăgubirilor datorate romilor după </w:t>
      </w:r>
      <w:r w:rsidRPr="00A92493">
        <w:rPr>
          <w:rFonts w:ascii="Times New Roman" w:hAnsi="Times New Roman" w:cs="Times New Roman"/>
          <w:i/>
          <w:sz w:val="24"/>
          <w:szCs w:val="24"/>
        </w:rPr>
        <w:t>porajmos</w:t>
      </w:r>
      <w:r w:rsidRPr="00A92493">
        <w:rPr>
          <w:rFonts w:ascii="Times New Roman" w:hAnsi="Times New Roman" w:cs="Times New Roman"/>
          <w:sz w:val="24"/>
          <w:szCs w:val="24"/>
        </w:rPr>
        <w:t xml:space="preserve">, precum şi diferite probleme ale etniei legate de educaţie, cultură, relaţii publice. În cadrul Congresului s-a hotărât redactarea unei ample lucrări a cărei subiect să fie limba romani, fiind adoptat şi “alfabetul rom”, conceput pe baza concluziilor Comisiei pentru standardizarea limbii romani, din zilele de 5 şi 6 aprilie 1990, de la Jadwisin-Serock. Ziua de 8 aprilie a fost declarată de către participanţi </w:t>
      </w:r>
      <w:r w:rsidR="00151BF5">
        <w:rPr>
          <w:rFonts w:ascii="Times New Roman" w:hAnsi="Times New Roman" w:cs="Times New Roman"/>
          <w:sz w:val="24"/>
          <w:szCs w:val="24"/>
        </w:rPr>
        <w:t>ca fiind Ziua Internaţională a R</w:t>
      </w:r>
      <w:r w:rsidRPr="00A92493">
        <w:rPr>
          <w:rFonts w:ascii="Times New Roman" w:hAnsi="Times New Roman" w:cs="Times New Roman"/>
          <w:sz w:val="24"/>
          <w:szCs w:val="24"/>
        </w:rPr>
        <w:t xml:space="preserve">omilor, în onoarea primei întruniri a Congres mondial al romilor din 1971. </w:t>
      </w:r>
    </w:p>
    <w:p w:rsidR="006746CE" w:rsidRPr="00A92493" w:rsidRDefault="006746CE" w:rsidP="008F7CC0">
      <w:pPr>
        <w:spacing w:after="0" w:line="240" w:lineRule="auto"/>
        <w:jc w:val="both"/>
        <w:rPr>
          <w:rStyle w:val="notranslate"/>
          <w:sz w:val="24"/>
          <w:szCs w:val="24"/>
        </w:rPr>
      </w:pPr>
      <w:r w:rsidRPr="00A92493">
        <w:rPr>
          <w:rFonts w:hAnsi="Symbol"/>
          <w:sz w:val="24"/>
          <w:szCs w:val="24"/>
        </w:rPr>
        <w:lastRenderedPageBreak/>
        <w:t></w:t>
      </w:r>
      <w:r w:rsidR="00AB203C">
        <w:rPr>
          <w:rFonts w:hAnsi="Symbol"/>
          <w:sz w:val="24"/>
          <w:szCs w:val="24"/>
        </w:rPr>
        <w:t xml:space="preserve"> </w:t>
      </w:r>
      <w:r w:rsidRPr="00A92493">
        <w:rPr>
          <w:rStyle w:val="notranslate"/>
          <w:rFonts w:ascii="Times New Roman" w:hAnsi="Times New Roman" w:cs="Times New Roman"/>
          <w:sz w:val="24"/>
          <w:szCs w:val="24"/>
        </w:rPr>
        <w:t>În Austria la Arhiva de fonograme a Academiei de Ştiinţe din Viena a fost depozitată colecţia Heinschink, care conţine peste 650 de ore de documentare audio de tradiţii, poveşti, istorisiri sau cântece în limba romani, înregistrate pe o perioadă de mai mult de trei decenii de Mozes F. Heinschink peste tot în Europa.</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Guvernul britanic acordă subvenţii educaţiei romilor nomazi. În Anglia sunt înregistrate 7.357 de rulote ale romilor instalate, conform legii, în locuri de campare autorizate şi nu mai puţin 4.610 de rulote instalate în locuri neautorizate.</w:t>
      </w:r>
    </w:p>
    <w:p w:rsidR="006746CE" w:rsidRPr="00A92493" w:rsidRDefault="006746CE" w:rsidP="008F7CC0">
      <w:pPr>
        <w:spacing w:after="0" w:line="240" w:lineRule="auto"/>
        <w:jc w:val="both"/>
      </w:pPr>
      <w:r w:rsidRPr="00A92493">
        <w:rPr>
          <w:rFonts w:hAnsi="Symbol"/>
          <w:sz w:val="24"/>
          <w:szCs w:val="24"/>
        </w:rPr>
        <w:t></w:t>
      </w:r>
      <w:r w:rsidR="00AB203C">
        <w:rPr>
          <w:rFonts w:hAnsi="Symbol"/>
          <w:sz w:val="24"/>
          <w:szCs w:val="24"/>
        </w:rPr>
        <w:t xml:space="preserve"> </w:t>
      </w:r>
      <w:r w:rsidRPr="00A92493">
        <w:rPr>
          <w:rStyle w:val="notranslate"/>
          <w:rFonts w:ascii="Times New Roman" w:hAnsi="Times New Roman" w:cs="Times New Roman"/>
          <w:sz w:val="24"/>
          <w:szCs w:val="24"/>
        </w:rPr>
        <w:t>Minerii veniţi la Bucureşti cu ocazia mineriadei din 14-15 iunie au organizat un adevărat pogrom împotriva populaţiei rome bucureştene.</w:t>
      </w:r>
      <w:r w:rsidRPr="00A92493">
        <w:rPr>
          <w:rFonts w:ascii="Times New Roman" w:hAnsi="Times New Roman" w:cs="Times New Roman"/>
          <w:sz w:val="24"/>
          <w:szCs w:val="24"/>
        </w:rPr>
        <w:t xml:space="preserve"> Practic ortacii aduşi de Frontul Salvării Naţionale au coborât din basculante în cartierele Tei, Ferentari, Bucureştii Noi sau Rahova, locuite de romi, bătându-i pe cei consideraţi a fi „dubioşi”. Romii au acuzat faptul că minerii le-au furat lucrurile considerate a fi de valoare din case. Din cei circa 1.300 de ostatici prinşi şi închişi în Unităţile Militare de la Măgurele sau Băneasa, de către minerii veniţi la Bucureşti, peste 700 de prizonieri au fost romi, cei mai mulţi întorcându-se acasă după câteva zile, bătuţi, indignaţi şi speriaţi în condiţiile în care nu ştiau prea bine cu ce au greşit. </w:t>
      </w:r>
      <w:r w:rsidRPr="00A92493">
        <w:rPr>
          <w:rFonts w:ascii="Times New Roman" w:hAnsi="Times New Roman" w:cs="Times New Roman"/>
          <w:sz w:val="24"/>
          <w:szCs w:val="24"/>
        </w:rPr>
        <w:br/>
      </w: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În Norvegia, după ce în anii ’80 un reprezentant al familiei Karoli, respectiv Polykarp Karoli s-a declarat el însu</w:t>
      </w:r>
      <w:r w:rsidRPr="00A92493">
        <w:rPr>
          <w:rFonts w:ascii="Cambria Math" w:hAnsi="Cambria Math" w:cs="Cambria Math"/>
          <w:sz w:val="24"/>
          <w:szCs w:val="24"/>
        </w:rPr>
        <w:t>ș</w:t>
      </w:r>
      <w:r w:rsidRPr="00A92493">
        <w:rPr>
          <w:rFonts w:ascii="Times New Roman" w:hAnsi="Times New Roman" w:cs="Times New Roman"/>
          <w:sz w:val="24"/>
          <w:szCs w:val="24"/>
        </w:rPr>
        <w:t xml:space="preserve">i </w:t>
      </w:r>
      <w:r w:rsidRPr="00A92493">
        <w:rPr>
          <w:rFonts w:ascii="Times New Roman" w:hAnsi="Times New Roman" w:cs="Times New Roman"/>
          <w:i/>
          <w:sz w:val="24"/>
          <w:szCs w:val="24"/>
        </w:rPr>
        <w:t>regele tuturor ţiganilor din Norvegia</w:t>
      </w:r>
      <w:r w:rsidR="00151BF5">
        <w:rPr>
          <w:rFonts w:ascii="Times New Roman" w:hAnsi="Times New Roman" w:cs="Times New Roman"/>
          <w:i/>
          <w:sz w:val="24"/>
          <w:szCs w:val="24"/>
        </w:rPr>
        <w:t>,</w:t>
      </w:r>
      <w:r w:rsidR="00151BF5">
        <w:rPr>
          <w:rFonts w:ascii="Times New Roman" w:hAnsi="Times New Roman" w:cs="Times New Roman"/>
          <w:sz w:val="24"/>
          <w:szCs w:val="24"/>
        </w:rPr>
        <w:t> în acest an 1990, în timp ce</w:t>
      </w:r>
      <w:r w:rsidRPr="00A92493">
        <w:rPr>
          <w:rFonts w:ascii="Times New Roman" w:hAnsi="Times New Roman" w:cs="Times New Roman"/>
          <w:sz w:val="24"/>
          <w:szCs w:val="24"/>
        </w:rPr>
        <w:t xml:space="preserve"> personaje importante din neamul său erau la în</w:t>
      </w:r>
      <w:r w:rsidR="00151BF5">
        <w:rPr>
          <w:rFonts w:ascii="Times New Roman" w:hAnsi="Times New Roman" w:cs="Times New Roman"/>
          <w:sz w:val="24"/>
          <w:szCs w:val="24"/>
        </w:rPr>
        <w:t xml:space="preserve">chisoare, </w:t>
      </w:r>
      <w:r w:rsidR="00151BF5" w:rsidRPr="00A92493">
        <w:rPr>
          <w:rFonts w:ascii="Times New Roman" w:hAnsi="Times New Roman" w:cs="Times New Roman"/>
          <w:sz w:val="24"/>
          <w:szCs w:val="24"/>
        </w:rPr>
        <w:t>Martin Erik Karoli</w:t>
      </w:r>
      <w:r w:rsidR="00151BF5">
        <w:rPr>
          <w:rFonts w:ascii="Times New Roman" w:hAnsi="Times New Roman" w:cs="Times New Roman"/>
          <w:sz w:val="24"/>
          <w:szCs w:val="24"/>
        </w:rPr>
        <w:t>, nepotul lui Polykarp</w:t>
      </w:r>
      <w:r w:rsidRPr="00A92493">
        <w:rPr>
          <w:rFonts w:ascii="Times New Roman" w:hAnsi="Times New Roman" w:cs="Times New Roman"/>
          <w:sz w:val="24"/>
          <w:szCs w:val="24"/>
        </w:rPr>
        <w:t xml:space="preserve">, s-a declarat, profitând de vidul de autoritate din structura ierarhică a neamului, </w:t>
      </w:r>
      <w:r w:rsidRPr="00A92493">
        <w:rPr>
          <w:rFonts w:ascii="Times New Roman" w:hAnsi="Times New Roman" w:cs="Times New Roman"/>
          <w:i/>
          <w:sz w:val="24"/>
          <w:szCs w:val="24"/>
        </w:rPr>
        <w:t>împăratul unui milion de ţigani</w:t>
      </w:r>
      <w:r w:rsidRPr="00A92493">
        <w:rPr>
          <w:rFonts w:ascii="Times New Roman" w:hAnsi="Times New Roman" w:cs="Times New Roman"/>
          <w:sz w:val="24"/>
          <w:szCs w:val="24"/>
        </w:rPr>
        <w:t>. </w:t>
      </w:r>
      <w:r w:rsidR="00151BF5">
        <w:rPr>
          <w:rFonts w:ascii="Times New Roman" w:hAnsi="Times New Roman" w:cs="Times New Roman"/>
          <w:sz w:val="24"/>
          <w:szCs w:val="24"/>
        </w:rPr>
        <w:t>Epopeea succesiunii nu s-a încheiat însă,</w:t>
      </w:r>
      <w:r w:rsidRPr="00A92493">
        <w:rPr>
          <w:rFonts w:ascii="Times New Roman" w:hAnsi="Times New Roman" w:cs="Times New Roman"/>
          <w:sz w:val="24"/>
          <w:szCs w:val="24"/>
        </w:rPr>
        <w:t xml:space="preserve"> după moartea lui Polykarp din 2001 cei doi fii ai săi şi-au disputat public titlul de </w:t>
      </w:r>
      <w:r w:rsidRPr="00A92493">
        <w:rPr>
          <w:rFonts w:ascii="Times New Roman" w:hAnsi="Times New Roman" w:cs="Times New Roman"/>
          <w:i/>
          <w:sz w:val="24"/>
          <w:szCs w:val="24"/>
        </w:rPr>
        <w:t>rege al tuturor ţiganilor din lume</w:t>
      </w:r>
      <w:r w:rsidRPr="00A92493">
        <w:rPr>
          <w:rFonts w:ascii="Times New Roman" w:hAnsi="Times New Roman" w:cs="Times New Roman"/>
          <w:sz w:val="24"/>
          <w:szCs w:val="24"/>
        </w:rPr>
        <w:t xml:space="preserve">, estimând un număr de 47,8 milioane de supuşi în întreaga lume şi citând fiecare în avantaj propriu diverse ceremonii antice </w:t>
      </w:r>
      <w:r w:rsidRPr="00A92493">
        <w:rPr>
          <w:rFonts w:ascii="Cambria Math" w:hAnsi="Cambria Math" w:cs="Cambria Math"/>
          <w:sz w:val="24"/>
          <w:szCs w:val="24"/>
        </w:rPr>
        <w:t>ș</w:t>
      </w:r>
      <w:r w:rsidRPr="00A92493">
        <w:rPr>
          <w:rFonts w:ascii="Times New Roman" w:hAnsi="Times New Roman" w:cs="Times New Roman"/>
          <w:sz w:val="24"/>
          <w:szCs w:val="24"/>
        </w:rPr>
        <w:t>i registre regale. </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hAnsi="Symbol"/>
          <w:sz w:val="24"/>
          <w:szCs w:val="24"/>
        </w:rPr>
        <w:t></w:t>
      </w:r>
      <w:r w:rsidR="00DF6C31">
        <w:rPr>
          <w:rFonts w:hAnsi="Symbol"/>
          <w:sz w:val="24"/>
          <w:szCs w:val="24"/>
        </w:rPr>
        <w:t xml:space="preserve"> </w:t>
      </w:r>
      <w:r w:rsidR="00AB203C">
        <w:rPr>
          <w:rFonts w:hAnsi="Symbol"/>
          <w:sz w:val="24"/>
          <w:szCs w:val="24"/>
        </w:rPr>
        <w:t xml:space="preserve"> </w:t>
      </w:r>
      <w:r w:rsidRPr="00A92493">
        <w:rPr>
          <w:rFonts w:ascii="Times New Roman" w:hAnsi="Times New Roman" w:cs="Times New Roman"/>
          <w:bCs/>
          <w:sz w:val="24"/>
          <w:szCs w:val="24"/>
        </w:rPr>
        <w:t xml:space="preserve">În Marea Britanie i-a naştere </w:t>
      </w:r>
      <w:r w:rsidRPr="00A92493">
        <w:rPr>
          <w:rFonts w:ascii="Times New Roman" w:hAnsi="Times New Roman" w:cs="Times New Roman"/>
          <w:bCs/>
          <w:i/>
          <w:sz w:val="24"/>
          <w:szCs w:val="24"/>
        </w:rPr>
        <w:t>British Rommani Union</w:t>
      </w:r>
      <w:r w:rsidRPr="00A92493">
        <w:rPr>
          <w:rFonts w:ascii="Times New Roman" w:hAnsi="Times New Roman" w:cs="Times New Roman"/>
          <w:bCs/>
          <w:sz w:val="24"/>
          <w:szCs w:val="24"/>
        </w:rPr>
        <w:t xml:space="preserve">, </w:t>
      </w:r>
      <w:r w:rsidRPr="00A92493">
        <w:rPr>
          <w:rFonts w:ascii="Times New Roman" w:eastAsia="Times-Roman" w:hAnsi="Times New Roman" w:cs="Times New Roman"/>
          <w:sz w:val="24"/>
          <w:szCs w:val="24"/>
        </w:rPr>
        <w:t>preşedinte f</w:t>
      </w:r>
      <w:r w:rsidRPr="00A92493">
        <w:rPr>
          <w:rFonts w:ascii="Times New Roman" w:hAnsi="Times New Roman" w:cs="Times New Roman"/>
          <w:bCs/>
          <w:sz w:val="24"/>
          <w:szCs w:val="24"/>
        </w:rPr>
        <w:t xml:space="preserve">iind poetul </w:t>
      </w:r>
      <w:r w:rsidRPr="00A92493">
        <w:rPr>
          <w:rFonts w:ascii="Times New Roman" w:eastAsia="Times-Roman" w:hAnsi="Times New Roman" w:cs="Times New Roman"/>
          <w:sz w:val="24"/>
          <w:szCs w:val="24"/>
        </w:rPr>
        <w:t>Tom Odley.</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hAnsi="Symbol"/>
          <w:sz w:val="24"/>
          <w:szCs w:val="24"/>
        </w:rPr>
        <w:t></w:t>
      </w:r>
      <w:r w:rsidR="00DF6C31">
        <w:rPr>
          <w:rFonts w:hAnsi="Symbol"/>
          <w:sz w:val="24"/>
          <w:szCs w:val="24"/>
        </w:rPr>
        <w:t xml:space="preserve"> </w:t>
      </w:r>
      <w:r w:rsidR="00AB203C">
        <w:rPr>
          <w:rFonts w:hAnsi="Symbol"/>
          <w:sz w:val="24"/>
          <w:szCs w:val="24"/>
        </w:rPr>
        <w:t xml:space="preserve"> </w:t>
      </w:r>
      <w:r w:rsidRPr="00A92493">
        <w:rPr>
          <w:rFonts w:ascii="Times New Roman" w:hAnsi="Times New Roman" w:cs="Times New Roman"/>
          <w:bCs/>
          <w:sz w:val="24"/>
          <w:szCs w:val="24"/>
        </w:rPr>
        <w:t xml:space="preserve">În Irlanda apare </w:t>
      </w:r>
      <w:r w:rsidRPr="00A92493">
        <w:rPr>
          <w:rFonts w:ascii="Times New Roman" w:hAnsi="Times New Roman" w:cs="Times New Roman"/>
          <w:bCs/>
          <w:i/>
          <w:sz w:val="24"/>
          <w:szCs w:val="24"/>
        </w:rPr>
        <w:t>Irish Travellers Movement</w:t>
      </w:r>
      <w:r w:rsidRPr="00A92493">
        <w:rPr>
          <w:rFonts w:ascii="Times New Roman" w:eastAsia="Times-Roman" w:hAnsi="Times New Roman" w:cs="Times New Roman"/>
          <w:sz w:val="24"/>
          <w:szCs w:val="24"/>
        </w:rPr>
        <w:t xml:space="preserve">, asociaţie prezidată de către Catherine Joyce.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DF6C31">
        <w:rPr>
          <w:rFonts w:hAnsi="Symbol"/>
          <w:sz w:val="24"/>
          <w:szCs w:val="24"/>
        </w:rPr>
        <w:t xml:space="preserve"> </w:t>
      </w:r>
      <w:r w:rsidRPr="00A92493">
        <w:rPr>
          <w:rFonts w:ascii="Times New Roman" w:hAnsi="Times New Roman" w:cs="Times New Roman"/>
          <w:bCs/>
          <w:sz w:val="24"/>
          <w:szCs w:val="24"/>
        </w:rPr>
        <w:t xml:space="preserve">În Australia este fondată </w:t>
      </w:r>
      <w:r w:rsidRPr="00A92493">
        <w:rPr>
          <w:rFonts w:ascii="Times New Roman" w:hAnsi="Times New Roman" w:cs="Times New Roman"/>
          <w:bCs/>
          <w:i/>
          <w:sz w:val="24"/>
          <w:szCs w:val="24"/>
        </w:rPr>
        <w:t>Romani Association of Australia</w:t>
      </w:r>
      <w:r w:rsidRPr="00A92493">
        <w:rPr>
          <w:rFonts w:ascii="Times New Roman" w:eastAsia="Times-Roman" w:hAnsi="Times New Roman" w:cs="Times New Roman"/>
          <w:sz w:val="24"/>
          <w:szCs w:val="24"/>
        </w:rPr>
        <w:t xml:space="preserve">, preşedinte fiind Jimmy Storey. </w:t>
      </w:r>
      <w:r w:rsidRPr="00A92493">
        <w:rPr>
          <w:rFonts w:ascii="Times New Roman" w:hAnsi="Times New Roman" w:cs="Times New Roman"/>
          <w:sz w:val="24"/>
          <w:szCs w:val="24"/>
        </w:rPr>
        <w:t xml:space="preserve">O altă organizaţie a romilor australieni este şi </w:t>
      </w:r>
      <w:r w:rsidRPr="00A92493">
        <w:rPr>
          <w:rFonts w:ascii="Times New Roman" w:hAnsi="Times New Roman" w:cs="Times New Roman"/>
          <w:i/>
          <w:sz w:val="24"/>
          <w:szCs w:val="24"/>
        </w:rPr>
        <w:t>Romani International Australia</w:t>
      </w:r>
      <w:r w:rsidRPr="00A92493">
        <w:rPr>
          <w:rFonts w:ascii="Times New Roman" w:hAnsi="Times New Roman" w:cs="Times New Roman"/>
          <w:sz w:val="24"/>
          <w:szCs w:val="24"/>
        </w:rPr>
        <w:t xml:space="preserve"> în care activează şi universitarul Kenneth Lee, scriitorul Yvonne Slee, poeţi Lee Fuhler </w:t>
      </w:r>
      <w:r w:rsidRPr="00A92493">
        <w:rPr>
          <w:rFonts w:ascii="Cambria Math" w:hAnsi="Cambria Math" w:cs="Cambria Math"/>
          <w:sz w:val="24"/>
          <w:szCs w:val="24"/>
        </w:rPr>
        <w:t>ș</w:t>
      </w:r>
      <w:r w:rsidRPr="00A92493">
        <w:rPr>
          <w:rFonts w:ascii="Times New Roman" w:hAnsi="Times New Roman" w:cs="Times New Roman"/>
          <w:sz w:val="24"/>
          <w:szCs w:val="24"/>
        </w:rPr>
        <w:t xml:space="preserve">i Henry Lawson sau muzicianul </w:t>
      </w:r>
      <w:r w:rsidRPr="00A92493">
        <w:rPr>
          <w:rFonts w:ascii="Cambria Math" w:hAnsi="Cambria Math" w:cs="Cambria Math"/>
          <w:sz w:val="24"/>
          <w:szCs w:val="24"/>
        </w:rPr>
        <w:t>ș</w:t>
      </w:r>
      <w:r w:rsidR="00F474DA" w:rsidRPr="00A92493">
        <w:rPr>
          <w:rFonts w:ascii="Times New Roman" w:hAnsi="Times New Roman" w:cs="Times New Roman"/>
          <w:sz w:val="24"/>
          <w:szCs w:val="24"/>
        </w:rPr>
        <w:t>i dramaturgul Brian Hungerford</w:t>
      </w:r>
      <w:r w:rsidRPr="00A92493">
        <w:rPr>
          <w:rFonts w:ascii="Times New Roman" w:hAnsi="Times New Roman" w:cs="Times New Roman"/>
          <w:sz w:val="24"/>
          <w:szCs w:val="24"/>
        </w:rPr>
        <w:t>.</w:t>
      </w:r>
    </w:p>
    <w:p w:rsidR="00EB1D26" w:rsidRPr="00AB6E0E" w:rsidRDefault="006746CE" w:rsidP="00AB6E0E">
      <w:pPr>
        <w:pStyle w:val="NormalWeb"/>
        <w:spacing w:before="0" w:beforeAutospacing="0" w:after="0" w:afterAutospacing="0"/>
        <w:jc w:val="both"/>
        <w:rPr>
          <w:i/>
        </w:rPr>
      </w:pPr>
      <w:r w:rsidRPr="00A92493">
        <w:rPr>
          <w:rStyle w:val="notranslate"/>
          <w:b/>
        </w:rPr>
        <w:t>1991</w:t>
      </w:r>
      <w:r w:rsidR="00AB203C">
        <w:rPr>
          <w:rStyle w:val="notranslate"/>
          <w:b/>
        </w:rPr>
        <w:t xml:space="preserve"> </w:t>
      </w:r>
      <w:r w:rsidRPr="00A92493">
        <w:rPr>
          <w:rFonts w:hAnsi="Symbol"/>
        </w:rPr>
        <w:t></w:t>
      </w:r>
      <w:r w:rsidR="00DF6C31">
        <w:rPr>
          <w:rFonts w:hAnsi="Symbol"/>
        </w:rPr>
        <w:t xml:space="preserve"> </w:t>
      </w:r>
      <w:r w:rsidRPr="00A92493">
        <w:rPr>
          <w:rStyle w:val="notranslate"/>
        </w:rPr>
        <w:t>În România post-revoluţionară potrivit Asociaţiei pentru Apărarea Drepturilor Omului din România în prima jumătate a anilor ’90 s-au înregistrat 36 de atacuri violente împotriva romilor. În acest an conflicte interetnice s-au consemnat în judeţul Giurgiu, unde astfel de evenimente au avut loc la Bolintin Deal în 6-7 aprilie, bilanţul fiind de 22 case incendiate şi 2 distruse, la Ogrezeni între 16-18 mai, cu 21 case incendiate, la Bolintin Vale în 18 mai, cu 13 case incendiate, precum şi la Găiseni, în data de 5 iunie, localitate unde 3 case au fost incendiate, iar 6 distruse. La Plăieşii de Sus, judeţul Harghita, la 9 iunie tensiunile etnice au făcut ca majoritarii să incendieze 28 de case şi să omoare un rom, iar în 13 august sătenii din Vălenii Lăpuşului, localitate aflată în judeţul Maramureş, au dat foc la 18 case ale consătenilor lor d</w:t>
      </w:r>
      <w:r w:rsidR="00151BF5">
        <w:rPr>
          <w:rStyle w:val="notranslate"/>
        </w:rPr>
        <w:t>e etnie romă. Anterior, la 9 octombrie 1990 în localitatea Mihail Kogălniceanu din judeţul Constanţa</w:t>
      </w:r>
      <w:r w:rsidRPr="00A92493">
        <w:rPr>
          <w:rStyle w:val="notranslate"/>
        </w:rPr>
        <w:t xml:space="preserve"> au fost incendiate 32 de case şi distruse încă patru, </w:t>
      </w:r>
      <w:r w:rsidR="00151BF5">
        <w:rPr>
          <w:rStyle w:val="notranslate"/>
        </w:rPr>
        <w:t>alte comunități de romii fiind atacate</w:t>
      </w:r>
      <w:r w:rsidRPr="00A92493">
        <w:rPr>
          <w:rStyle w:val="notranslate"/>
        </w:rPr>
        <w:t xml:space="preserve"> în acelaşi an 1990 de către români la Cuza Vodă sau Turu Lung, unde celor afectaţi de furia românilor le-au fost reconstruite casele. </w:t>
      </w:r>
      <w:r w:rsidR="00AB6E0E">
        <w:t xml:space="preserve">La conflictele interetnice menționate mai sus precum și la altele </w:t>
      </w:r>
      <w:r w:rsidR="00AB6E0E" w:rsidRPr="00AB6E0E">
        <w:t xml:space="preserve">în care </w:t>
      </w:r>
      <w:r w:rsidR="00AB6E0E">
        <w:t xml:space="preserve">romii </w:t>
      </w:r>
      <w:r w:rsidR="00AB6E0E" w:rsidRPr="00AB6E0E">
        <w:t xml:space="preserve">au fost atacați </w:t>
      </w:r>
      <w:r w:rsidR="00AB6E0E">
        <w:t xml:space="preserve">de către majoritari </w:t>
      </w:r>
      <w:r w:rsidR="00AB6E0E" w:rsidRPr="00AB6E0E">
        <w:t xml:space="preserve">face referire și un raport realizat </w:t>
      </w:r>
      <w:r w:rsidR="00AB6E0E">
        <w:t xml:space="preserve">de </w:t>
      </w:r>
      <w:r w:rsidR="00AB6E0E" w:rsidRPr="00AB6E0E">
        <w:t>C</w:t>
      </w:r>
      <w:r w:rsidR="00D052AF">
        <w:t>entrul de Documentare și Informare despre Minorităț</w:t>
      </w:r>
      <w:r w:rsidR="00AB6E0E" w:rsidRPr="00AB6E0E">
        <w:t>i</w:t>
      </w:r>
      <w:r w:rsidR="00D052AF">
        <w:t>le din Europa de Sud-Est</w:t>
      </w:r>
      <w:r w:rsidR="008A19C6">
        <w:t xml:space="preserve"> </w:t>
      </w:r>
      <w:r w:rsidR="00AB6E0E" w:rsidRPr="00AB6E0E">
        <w:t xml:space="preserve">în colaborare cu Centrul de Resurse </w:t>
      </w:r>
      <w:r w:rsidR="00AB6E0E">
        <w:t>pentru Diversitate Etnoculturală:</w:t>
      </w:r>
      <w:r w:rsidR="000B05A8">
        <w:t xml:space="preserve"> </w:t>
      </w:r>
      <w:r w:rsidR="00FE5CBE">
        <w:rPr>
          <w:i/>
        </w:rPr>
        <w:t>În Vârghiș, județ</w:t>
      </w:r>
      <w:r w:rsidR="00260028" w:rsidRPr="00AB6E0E">
        <w:rPr>
          <w:i/>
        </w:rPr>
        <w:t>ul Covasna</w:t>
      </w:r>
      <w:r w:rsidR="00FE5CBE">
        <w:rPr>
          <w:i/>
        </w:rPr>
        <w:t xml:space="preserve"> sătenii au ucis doi romi și au distrus două</w:t>
      </w:r>
      <w:r w:rsidR="00260028" w:rsidRPr="0076603E">
        <w:rPr>
          <w:i/>
        </w:rPr>
        <w:t xml:space="preserve"> case pe data de 24 dec</w:t>
      </w:r>
      <w:r w:rsidR="008A19C6">
        <w:rPr>
          <w:i/>
        </w:rPr>
        <w:t>embrie, 1989; în Turulung, județul Satu Mare, un copil a dispă</w:t>
      </w:r>
      <w:r w:rsidR="00260028" w:rsidRPr="0076603E">
        <w:rPr>
          <w:i/>
        </w:rPr>
        <w:t>rut si 36 de case au fost incendiate în 29 ianuarie 1990; în Lunga, ju</w:t>
      </w:r>
      <w:r w:rsidR="008A19C6">
        <w:rPr>
          <w:i/>
        </w:rPr>
        <w:t>dețul Covasna, populaț</w:t>
      </w:r>
      <w:r w:rsidR="00FE5CBE">
        <w:rPr>
          <w:i/>
        </w:rPr>
        <w:t>ia de altă etnie decât romă</w:t>
      </w:r>
      <w:r w:rsidR="008A19C6">
        <w:rPr>
          <w:i/>
        </w:rPr>
        <w:t xml:space="preserve"> </w:t>
      </w:r>
      <w:r w:rsidR="00260028" w:rsidRPr="0076603E">
        <w:rPr>
          <w:rStyle w:val="grame"/>
          <w:rFonts w:eastAsiaTheme="majorEastAsia"/>
          <w:i/>
        </w:rPr>
        <w:t>a</w:t>
      </w:r>
      <w:r w:rsidR="00FE5CBE">
        <w:rPr>
          <w:i/>
        </w:rPr>
        <w:t xml:space="preserve"> ucis patru romi ș</w:t>
      </w:r>
      <w:r w:rsidR="00260028" w:rsidRPr="0076603E">
        <w:rPr>
          <w:i/>
        </w:rPr>
        <w:t>i au incendiat 6 case în data de 5 februarie, 1990. În 13-</w:t>
      </w:r>
      <w:r w:rsidR="00260028" w:rsidRPr="0076603E">
        <w:rPr>
          <w:i/>
        </w:rPr>
        <w:lastRenderedPageBreak/>
        <w:t>15 iunie 199</w:t>
      </w:r>
      <w:r w:rsidR="00FE5CBE">
        <w:rPr>
          <w:i/>
        </w:rPr>
        <w:t>0, minerii din Valea Jiului aduș</w:t>
      </w:r>
      <w:r w:rsidR="00260028" w:rsidRPr="0076603E">
        <w:rPr>
          <w:i/>
        </w:rPr>
        <w:t xml:space="preserve">i cu ajutorul unor trenuri speciale pentru </w:t>
      </w:r>
      <w:r w:rsidR="00260028" w:rsidRPr="0076603E">
        <w:rPr>
          <w:rStyle w:val="grame"/>
          <w:rFonts w:eastAsiaTheme="majorEastAsia"/>
          <w:i/>
        </w:rPr>
        <w:t>a</w:t>
      </w:r>
      <w:r w:rsidR="00FE5CBE">
        <w:rPr>
          <w:i/>
        </w:rPr>
        <w:t xml:space="preserve"> anihila demonstraț</w:t>
      </w:r>
      <w:r w:rsidR="00260028" w:rsidRPr="0076603E">
        <w:rPr>
          <w:i/>
        </w:rPr>
        <w:t xml:space="preserve">iile anti-Iliescu din </w:t>
      </w:r>
      <w:r w:rsidR="00FE5CBE">
        <w:rPr>
          <w:i/>
        </w:rPr>
        <w:t>capitală, au luat o pauză</w:t>
      </w:r>
      <w:r w:rsidR="00260028" w:rsidRPr="0076603E">
        <w:rPr>
          <w:i/>
        </w:rPr>
        <w:t xml:space="preserve"> în înde</w:t>
      </w:r>
      <w:r w:rsidR="00FE5CBE">
        <w:rPr>
          <w:i/>
        </w:rPr>
        <w:t>plinirea misiunii lor dubioase și, împreună cu poli</w:t>
      </w:r>
      <w:r w:rsidR="000B05A8">
        <w:rPr>
          <w:i/>
        </w:rPr>
        <w:t>țiștii, au făcut raiduri prin aș</w:t>
      </w:r>
      <w:r w:rsidR="00FE5CBE">
        <w:rPr>
          <w:i/>
        </w:rPr>
        <w:t>eză</w:t>
      </w:r>
      <w:r w:rsidR="00260028" w:rsidRPr="0076603E">
        <w:rPr>
          <w:i/>
        </w:rPr>
        <w:t>ril</w:t>
      </w:r>
      <w:r w:rsidR="00FE5CBE">
        <w:rPr>
          <w:i/>
        </w:rPr>
        <w:t>e romilor din suburbiile Bucureștiului, distrugând apartamente și case, nenorocind în bătaie bărbați și violând femei. Mulț</w:t>
      </w:r>
      <w:r w:rsidR="008A19C6">
        <w:rPr>
          <w:i/>
        </w:rPr>
        <w:t>i dintre bă</w:t>
      </w:r>
      <w:r w:rsidR="00151BF5">
        <w:rPr>
          <w:i/>
        </w:rPr>
        <w:t>rbații romi reținuți de poliț</w:t>
      </w:r>
      <w:r w:rsidR="00FE5CBE">
        <w:rPr>
          <w:i/>
        </w:rPr>
        <w:t>ie s-au reînto</w:t>
      </w:r>
      <w:r w:rsidR="00151BF5">
        <w:rPr>
          <w:i/>
        </w:rPr>
        <w:t>rs acasă, doar după câteva săptă</w:t>
      </w:r>
      <w:r w:rsidR="00FE5CBE">
        <w:rPr>
          <w:i/>
        </w:rPr>
        <w:t>mâni, fără a fi acuzaț</w:t>
      </w:r>
      <w:r w:rsidR="00260028" w:rsidRPr="0076603E">
        <w:rPr>
          <w:i/>
        </w:rPr>
        <w:t>i de ceva. Apo</w:t>
      </w:r>
      <w:r w:rsidR="00FE5CBE">
        <w:rPr>
          <w:i/>
        </w:rPr>
        <w:t>i au urmat alte acte de violență: în Cuza Vodă, județul Constanța, niș</w:t>
      </w:r>
      <w:r w:rsidR="00260028" w:rsidRPr="0076603E">
        <w:rPr>
          <w:i/>
        </w:rPr>
        <w:t>te localnici plini de furie au incendiat 34 de case în 10 iulie 1990, iar î</w:t>
      </w:r>
      <w:r w:rsidR="00FE5CBE">
        <w:rPr>
          <w:i/>
        </w:rPr>
        <w:t>n Cașinul Nou, județul Harghita, să</w:t>
      </w:r>
      <w:r w:rsidR="00260028" w:rsidRPr="0076603E">
        <w:rPr>
          <w:i/>
        </w:rPr>
        <w:t>tenii au dat foc la 29 de case în 12 august 1990. Primul caz ajuns în aten</w:t>
      </w:r>
      <w:r w:rsidR="00151BF5">
        <w:rPr>
          <w:i/>
        </w:rPr>
        <w:t>ț</w:t>
      </w:r>
      <w:r w:rsidR="00260028" w:rsidRPr="0076603E">
        <w:rPr>
          <w:i/>
        </w:rPr>
        <w:t>ia publi</w:t>
      </w:r>
      <w:r w:rsidR="00FE5CBE">
        <w:rPr>
          <w:i/>
        </w:rPr>
        <w:t>cului larg s-a petrecut în județul Constanța, în satul Mihail Kogă</w:t>
      </w:r>
      <w:r w:rsidR="00260028" w:rsidRPr="0076603E">
        <w:rPr>
          <w:i/>
        </w:rPr>
        <w:t>lnicean</w:t>
      </w:r>
      <w:r w:rsidR="00FE5CBE">
        <w:rPr>
          <w:i/>
        </w:rPr>
        <w:t>u unde, în 9 octombrie 1990, câț</w:t>
      </w:r>
      <w:r w:rsidR="00260028" w:rsidRPr="0076603E">
        <w:rPr>
          <w:i/>
        </w:rPr>
        <w:t>iva oameni plini de furie au incendiat 36 de case, iar pe alte 4 le-au distrus,</w:t>
      </w:r>
      <w:r w:rsidR="00FE5CBE">
        <w:rPr>
          <w:i/>
        </w:rPr>
        <w:t xml:space="preserve"> devenind de nelocuit. Autoritățile nu au fă</w:t>
      </w:r>
      <w:r w:rsidR="00260028" w:rsidRPr="0076603E">
        <w:rPr>
          <w:i/>
        </w:rPr>
        <w:t xml:space="preserve">cut nimic pentru </w:t>
      </w:r>
      <w:r w:rsidR="00260028" w:rsidRPr="0076603E">
        <w:rPr>
          <w:rStyle w:val="grame"/>
          <w:rFonts w:eastAsiaTheme="majorEastAsia"/>
          <w:i/>
        </w:rPr>
        <w:t>a</w:t>
      </w:r>
      <w:r w:rsidR="00FE5CBE">
        <w:rPr>
          <w:i/>
        </w:rPr>
        <w:t xml:space="preserve"> identifica făptașii. Reacția oficială</w:t>
      </w:r>
      <w:r w:rsidR="00260028" w:rsidRPr="0076603E">
        <w:rPr>
          <w:i/>
        </w:rPr>
        <w:t xml:space="preserve"> la astfel de "conflicte sociale" a </w:t>
      </w:r>
      <w:r w:rsidR="00260028" w:rsidRPr="0076603E">
        <w:rPr>
          <w:rStyle w:val="grame"/>
          <w:rFonts w:eastAsiaTheme="majorEastAsia"/>
          <w:i/>
        </w:rPr>
        <w:t>fost</w:t>
      </w:r>
      <w:r w:rsidR="00FE5CBE">
        <w:rPr>
          <w:i/>
        </w:rPr>
        <w:t xml:space="preserve"> că acestea sunt de înțeles "din punct de vedere emoțional", comunitățile roma din toată ț</w:t>
      </w:r>
      <w:r w:rsidR="00260028" w:rsidRPr="0076603E">
        <w:rPr>
          <w:i/>
        </w:rPr>
        <w:t>a</w:t>
      </w:r>
      <w:r w:rsidR="00FE5CBE">
        <w:rPr>
          <w:i/>
        </w:rPr>
        <w:t>ra începând a fi supuse amenințărilor. Li se spunea că dacă nu se "comportă</w:t>
      </w:r>
      <w:r w:rsidR="008A19C6">
        <w:rPr>
          <w:i/>
        </w:rPr>
        <w:t xml:space="preserve"> cum se cuvine", vor sfârș</w:t>
      </w:r>
      <w:r w:rsidR="00260028" w:rsidRPr="0076603E">
        <w:rPr>
          <w:i/>
        </w:rPr>
        <w:t>i</w:t>
      </w:r>
      <w:r w:rsidR="00FE5CBE">
        <w:rPr>
          <w:i/>
        </w:rPr>
        <w:t xml:space="preserve"> asemeni celor din satul M. Kogă</w:t>
      </w:r>
      <w:r w:rsidR="00260028" w:rsidRPr="0076603E">
        <w:rPr>
          <w:i/>
        </w:rPr>
        <w:t xml:space="preserve">lniceanu. </w:t>
      </w:r>
      <w:r w:rsidR="00FE5CBE">
        <w:rPr>
          <w:i/>
        </w:rPr>
        <w:t>Aceste amenință</w:t>
      </w:r>
      <w:r w:rsidR="00260028" w:rsidRPr="0076603E">
        <w:rPr>
          <w:i/>
        </w:rPr>
        <w:t xml:space="preserve">ri au </w:t>
      </w:r>
      <w:r w:rsidR="00260028" w:rsidRPr="0076603E">
        <w:rPr>
          <w:rStyle w:val="grame"/>
          <w:rFonts w:eastAsiaTheme="majorEastAsia"/>
          <w:i/>
        </w:rPr>
        <w:t>fost</w:t>
      </w:r>
      <w:r w:rsidR="00FE5CBE">
        <w:rPr>
          <w:i/>
        </w:rPr>
        <w:t xml:space="preserve"> transpuse în fapte: în primă</w:t>
      </w:r>
      <w:r w:rsidR="00260028" w:rsidRPr="0076603E">
        <w:rPr>
          <w:i/>
        </w:rPr>
        <w:t xml:space="preserve">vara </w:t>
      </w:r>
      <w:r w:rsidR="00151BF5">
        <w:rPr>
          <w:i/>
        </w:rPr>
        <w:t>anului 1991</w:t>
      </w:r>
      <w:r w:rsidR="00FE5CBE">
        <w:rPr>
          <w:i/>
        </w:rPr>
        <w:t xml:space="preserve"> romii din câteva așezări vecine din județul Giurgiu au fost alungaț</w:t>
      </w:r>
      <w:r w:rsidR="00260028" w:rsidRPr="0076603E">
        <w:rPr>
          <w:i/>
        </w:rPr>
        <w:t>i din case</w:t>
      </w:r>
      <w:r w:rsidR="00FE5CBE">
        <w:rPr>
          <w:i/>
        </w:rPr>
        <w:t>le lor. În Bolintinu Deal, județul Giurgiu, un oraș cu 7.</w:t>
      </w:r>
      <w:r w:rsidR="00260028" w:rsidRPr="0076603E">
        <w:rPr>
          <w:i/>
        </w:rPr>
        <w:t>000 locuitori, dintre care 150 romi, locu</w:t>
      </w:r>
      <w:r w:rsidR="00FE5CBE">
        <w:rPr>
          <w:i/>
        </w:rPr>
        <w:t>itorii au incendiat 22 de case și au distrus alte două</w:t>
      </w:r>
      <w:r w:rsidR="00260028" w:rsidRPr="0076603E">
        <w:rPr>
          <w:i/>
        </w:rPr>
        <w:t xml:space="preserve"> în noaptea dinspre 7 spre 8 aprilie 1991. În </w:t>
      </w:r>
      <w:r w:rsidR="00FE5CBE">
        <w:rPr>
          <w:i/>
        </w:rPr>
        <w:t>duminica Paș</w:t>
      </w:r>
      <w:r w:rsidR="00260028" w:rsidRPr="0076603E">
        <w:rPr>
          <w:i/>
        </w:rPr>
        <w:t>telui</w:t>
      </w:r>
      <w:r w:rsidR="00FE5CBE">
        <w:rPr>
          <w:i/>
        </w:rPr>
        <w:t xml:space="preserve"> Ortodox, 7 aprilie 1991, cu puțin înaintea mi</w:t>
      </w:r>
      <w:r w:rsidR="00151BF5">
        <w:rPr>
          <w:i/>
        </w:rPr>
        <w:t>ezului nopții, un bărbat de altă</w:t>
      </w:r>
      <w:r w:rsidR="00FE5CBE">
        <w:rPr>
          <w:i/>
        </w:rPr>
        <w:t xml:space="preserve"> etnie decât romă</w:t>
      </w:r>
      <w:r w:rsidR="00260028" w:rsidRPr="0076603E">
        <w:rPr>
          <w:i/>
        </w:rPr>
        <w:t xml:space="preserve"> pe nume Cristi</w:t>
      </w:r>
      <w:r w:rsidR="00FE5CBE">
        <w:rPr>
          <w:i/>
        </w:rPr>
        <w:t>an Melinte a pornit spre București cu maș</w:t>
      </w:r>
      <w:r w:rsidR="00260028" w:rsidRPr="0076603E">
        <w:rPr>
          <w:i/>
        </w:rPr>
        <w:t xml:space="preserve">ina. Ion Tudor </w:t>
      </w:r>
      <w:r w:rsidR="00260028" w:rsidRPr="0076603E">
        <w:rPr>
          <w:rStyle w:val="grame"/>
          <w:rFonts w:eastAsiaTheme="majorEastAsia"/>
          <w:i/>
        </w:rPr>
        <w:t>a</w:t>
      </w:r>
      <w:r w:rsidR="00FE5CBE">
        <w:rPr>
          <w:i/>
        </w:rPr>
        <w:t xml:space="preserve"> oprit mașina și l-a rugat pe Melinte să</w:t>
      </w:r>
      <w:r w:rsidR="00260028" w:rsidRPr="0076603E">
        <w:rPr>
          <w:i/>
        </w:rPr>
        <w:t xml:space="preserve"> îl ia cu el. Refuzul acestuia d</w:t>
      </w:r>
      <w:r w:rsidR="00FE5CBE">
        <w:rPr>
          <w:i/>
        </w:rPr>
        <w:t>in urmă</w:t>
      </w:r>
      <w:r w:rsidR="00260028" w:rsidRPr="0076603E">
        <w:rPr>
          <w:i/>
        </w:rPr>
        <w:t xml:space="preserve"> a </w:t>
      </w:r>
      <w:r w:rsidR="00260028" w:rsidRPr="0076603E">
        <w:rPr>
          <w:rStyle w:val="grame"/>
          <w:rFonts w:eastAsiaTheme="majorEastAsia"/>
          <w:i/>
        </w:rPr>
        <w:t>fost</w:t>
      </w:r>
      <w:r w:rsidR="00FE5CBE">
        <w:rPr>
          <w:i/>
        </w:rPr>
        <w:t xml:space="preserve"> urmat de o ceartă, după</w:t>
      </w:r>
      <w:r w:rsidR="00260028" w:rsidRPr="0076603E">
        <w:rPr>
          <w:i/>
        </w:rPr>
        <w:t xml:space="preserve"> care Tudor l-a înjunghiat pe Me</w:t>
      </w:r>
      <w:r w:rsidR="00FE5CBE">
        <w:rPr>
          <w:i/>
        </w:rPr>
        <w:t>linte care a murit pe loc. Poliția l-a prins și arestat pe Ion Tudor două o</w:t>
      </w:r>
      <w:r w:rsidR="008A19C6">
        <w:rPr>
          <w:i/>
        </w:rPr>
        <w:t>re mai târziu. În dimineața urmă</w:t>
      </w:r>
      <w:r w:rsidR="00FE5CBE">
        <w:rPr>
          <w:i/>
        </w:rPr>
        <w:t>toare - lunea Paș</w:t>
      </w:r>
      <w:r w:rsidR="00260028" w:rsidRPr="0076603E">
        <w:rPr>
          <w:i/>
        </w:rPr>
        <w:t>telui - la ora 9 a</w:t>
      </w:r>
      <w:r w:rsidR="00260028" w:rsidRPr="0076603E">
        <w:rPr>
          <w:rStyle w:val="grame"/>
          <w:rFonts w:eastAsiaTheme="majorEastAsia"/>
          <w:i/>
        </w:rPr>
        <w:t>.m</w:t>
      </w:r>
      <w:r w:rsidR="00FE5CBE">
        <w:rPr>
          <w:i/>
        </w:rPr>
        <w:t>. indivizi necunoscuț</w:t>
      </w:r>
      <w:r w:rsidR="00260028" w:rsidRPr="0076603E">
        <w:rPr>
          <w:i/>
        </w:rPr>
        <w:t xml:space="preserve">i au pornit o sirena </w:t>
      </w:r>
      <w:r w:rsidR="00FE5CBE">
        <w:rPr>
          <w:i/>
        </w:rPr>
        <w:t>ș</w:t>
      </w:r>
      <w:r w:rsidR="00260028" w:rsidRPr="0076603E">
        <w:rPr>
          <w:i/>
        </w:rPr>
        <w:t xml:space="preserve">i aproximativ 2 000 de locuitori ai satului </w:t>
      </w:r>
      <w:r w:rsidR="00FE5CBE">
        <w:rPr>
          <w:i/>
        </w:rPr>
        <w:t>s-au adunat în centrul localității. Poliția i-a informat pe romi că ar face mai bine să fugă</w:t>
      </w:r>
      <w:r w:rsidR="00260028" w:rsidRPr="0076603E">
        <w:rPr>
          <w:i/>
        </w:rPr>
        <w:t xml:space="preserve">. </w:t>
      </w:r>
      <w:r w:rsidR="00FE5CBE">
        <w:rPr>
          <w:i/>
        </w:rPr>
        <w:t>În scurt timp, o mulțime formată</w:t>
      </w:r>
      <w:r w:rsidR="00260028" w:rsidRPr="0076603E">
        <w:rPr>
          <w:i/>
        </w:rPr>
        <w:t xml:space="preserve"> din membrii a</w:t>
      </w:r>
      <w:r w:rsidR="00FE5CBE">
        <w:rPr>
          <w:i/>
        </w:rPr>
        <w:t>ltor etnii a trecut de la o casă</w:t>
      </w:r>
      <w:r w:rsidR="00260028" w:rsidRPr="0076603E">
        <w:rPr>
          <w:i/>
        </w:rPr>
        <w:t xml:space="preserve"> a romilor la alta - casele erau disper</w:t>
      </w:r>
      <w:r w:rsidR="00FE5CBE">
        <w:rPr>
          <w:i/>
        </w:rPr>
        <w:t>sate prin tot satul - prădându-le ș</w:t>
      </w:r>
      <w:r w:rsidR="00260028" w:rsidRPr="0076603E">
        <w:rPr>
          <w:i/>
        </w:rPr>
        <w:t>i incend</w:t>
      </w:r>
      <w:r w:rsidR="00FE5CBE">
        <w:rPr>
          <w:i/>
        </w:rPr>
        <w:t>iind 22 dintre ele. Când, o lună</w:t>
      </w:r>
      <w:r w:rsidR="00260028" w:rsidRPr="0076603E">
        <w:rPr>
          <w:i/>
        </w:rPr>
        <w:t xml:space="preserve"> mai</w:t>
      </w:r>
      <w:r w:rsidR="00FE5CBE">
        <w:rPr>
          <w:i/>
        </w:rPr>
        <w:t xml:space="preserve"> târziu, 34 dintre romii alungați au încercat să</w:t>
      </w:r>
      <w:r w:rsidR="00260028" w:rsidRPr="0076603E">
        <w:rPr>
          <w:i/>
        </w:rPr>
        <w:t xml:space="preserve"> reocupe una din case, 2</w:t>
      </w:r>
      <w:r w:rsidR="00260028" w:rsidRPr="0076603E">
        <w:rPr>
          <w:rStyle w:val="grame"/>
          <w:rFonts w:eastAsiaTheme="majorEastAsia"/>
          <w:i/>
        </w:rPr>
        <w:t>.000</w:t>
      </w:r>
      <w:r w:rsidR="00FE5CBE">
        <w:rPr>
          <w:i/>
        </w:rPr>
        <w:t xml:space="preserve"> de cetățeni s-au adunat din nou și au incendiat acea casă împreună cu alte două ce aparți</w:t>
      </w:r>
      <w:r w:rsidR="00260028" w:rsidRPr="0076603E">
        <w:rPr>
          <w:i/>
        </w:rPr>
        <w:t>neau comuni</w:t>
      </w:r>
      <w:r w:rsidR="00FE5CBE">
        <w:rPr>
          <w:i/>
        </w:rPr>
        <w:t>tăț</w:t>
      </w:r>
      <w:r w:rsidR="00260028" w:rsidRPr="0076603E">
        <w:rPr>
          <w:i/>
        </w:rPr>
        <w:t xml:space="preserve">ii roma. Pe data de 17 mai 1991, ca urmare a faptului ca un rom </w:t>
      </w:r>
      <w:r w:rsidR="00260028" w:rsidRPr="0076603E">
        <w:rPr>
          <w:rStyle w:val="grame"/>
          <w:rFonts w:eastAsiaTheme="majorEastAsia"/>
          <w:i/>
        </w:rPr>
        <w:t>a</w:t>
      </w:r>
      <w:r w:rsidR="00260028" w:rsidRPr="0076603E">
        <w:rPr>
          <w:i/>
        </w:rPr>
        <w:t xml:space="preserve"> înjunghiat un barman, trei mii de locu</w:t>
      </w:r>
      <w:r w:rsidR="00FE5CBE">
        <w:rPr>
          <w:i/>
        </w:rPr>
        <w:t>itori ai satului Ogrezeni, județul Giurgiu, s-au adunat și au distrus 7 case ce aparțineau comunității roma. Să</w:t>
      </w:r>
      <w:r w:rsidR="00260028" w:rsidRPr="0076603E">
        <w:rPr>
          <w:i/>
        </w:rPr>
        <w:t xml:space="preserve">tenii din satul învecinat - Bolentinu </w:t>
      </w:r>
      <w:r w:rsidR="00FE5CBE">
        <w:rPr>
          <w:i/>
        </w:rPr>
        <w:t>Vale - s-au adunat și ei pentru a-și exprima solidaritatea față de sătenii din Ogrezeni ș</w:t>
      </w:r>
      <w:r w:rsidR="00260028" w:rsidRPr="0076603E">
        <w:rPr>
          <w:i/>
        </w:rPr>
        <w:t>i au incendiat 13 din casele r</w:t>
      </w:r>
      <w:r w:rsidR="00FE5CBE">
        <w:rPr>
          <w:i/>
        </w:rPr>
        <w:t>omilor, pe data de 18 mai. În Găiseni, tot în județul Giurgiu, sătenii au incendiat 3 case ș</w:t>
      </w:r>
      <w:r w:rsidR="00260028" w:rsidRPr="0076603E">
        <w:rPr>
          <w:i/>
        </w:rPr>
        <w:t xml:space="preserve">i au distrus alte 6 pe 5 iunie. </w:t>
      </w:r>
      <w:r w:rsidR="00FE5CBE">
        <w:rPr>
          <w:i/>
        </w:rPr>
        <w:t>În Plăieș</w:t>
      </w:r>
      <w:r w:rsidR="00260028" w:rsidRPr="0076603E">
        <w:rPr>
          <w:i/>
        </w:rPr>
        <w:t>ii d</w:t>
      </w:r>
      <w:r w:rsidR="00FE5CBE">
        <w:rPr>
          <w:i/>
        </w:rPr>
        <w:t>e Sus, județul Harghita, o comună</w:t>
      </w:r>
      <w:r w:rsidR="00260028" w:rsidRPr="0076603E">
        <w:rPr>
          <w:i/>
        </w:rPr>
        <w:t xml:space="preserve"> cu 3</w:t>
      </w:r>
      <w:r w:rsidR="00260028" w:rsidRPr="0076603E">
        <w:rPr>
          <w:rStyle w:val="grame"/>
          <w:rFonts w:eastAsiaTheme="majorEastAsia"/>
          <w:i/>
        </w:rPr>
        <w:t>.200</w:t>
      </w:r>
      <w:r w:rsidR="00260028" w:rsidRPr="0076603E">
        <w:rPr>
          <w:i/>
        </w:rPr>
        <w:t xml:space="preserve"> de lo</w:t>
      </w:r>
      <w:r w:rsidR="00FE5CBE">
        <w:rPr>
          <w:i/>
        </w:rPr>
        <w:t>cuitori dintre care 200 romi, sătenii au incendiat 28 de case ș</w:t>
      </w:r>
      <w:r w:rsidR="00260028" w:rsidRPr="0076603E">
        <w:rPr>
          <w:i/>
        </w:rPr>
        <w:t>i au ucis un rom pe data de 9 i</w:t>
      </w:r>
      <w:r w:rsidR="00FE5CBE">
        <w:rPr>
          <w:i/>
        </w:rPr>
        <w:t>ulie 1991. Acest act de violență a fost declanș</w:t>
      </w:r>
      <w:r w:rsidR="00260028" w:rsidRPr="0076603E">
        <w:rPr>
          <w:i/>
        </w:rPr>
        <w:t>at de incidentul din 6 iul</w:t>
      </w:r>
      <w:r w:rsidR="00FE5CBE">
        <w:rPr>
          <w:i/>
        </w:rPr>
        <w:t>ie 1991, când patru romi l-au bă</w:t>
      </w:r>
      <w:r w:rsidR="00260028" w:rsidRPr="0076603E">
        <w:rPr>
          <w:i/>
        </w:rPr>
        <w:t>tut pe Ig</w:t>
      </w:r>
      <w:r w:rsidR="00FE5CBE">
        <w:rPr>
          <w:i/>
        </w:rPr>
        <w:t>nác Daró, un paznic, pentru că</w:t>
      </w:r>
      <w:r w:rsidR="000B05A8">
        <w:rPr>
          <w:i/>
        </w:rPr>
        <w:t xml:space="preserve"> </w:t>
      </w:r>
      <w:r w:rsidR="00260028" w:rsidRPr="0076603E">
        <w:rPr>
          <w:rStyle w:val="grame"/>
          <w:rFonts w:eastAsiaTheme="majorEastAsia"/>
          <w:i/>
        </w:rPr>
        <w:t>a</w:t>
      </w:r>
      <w:r w:rsidR="00FE5CBE">
        <w:rPr>
          <w:i/>
        </w:rPr>
        <w:t xml:space="preserve"> intervenit în timp ce ei își băteau calul. La puțin timp după incident, mulțimea a bătut doi cetățeni roma bătrâni, nevinovaț</w:t>
      </w:r>
      <w:r w:rsidR="00260028" w:rsidRPr="0076603E">
        <w:rPr>
          <w:i/>
        </w:rPr>
        <w:t>i, p</w:t>
      </w:r>
      <w:r w:rsidR="00EF36E9">
        <w:rPr>
          <w:i/>
        </w:rPr>
        <w:t>entru a se ră</w:t>
      </w:r>
      <w:r w:rsidR="00FE5CBE">
        <w:rPr>
          <w:i/>
        </w:rPr>
        <w:t>zbuna; din cauza rănilor suferite, unul dintre bă</w:t>
      </w:r>
      <w:r w:rsidR="00260028" w:rsidRPr="0076603E">
        <w:rPr>
          <w:i/>
        </w:rPr>
        <w:t xml:space="preserve">trâni, domnul Ádám Kalányos, a murit. </w:t>
      </w:r>
      <w:r w:rsidR="00FE5CBE">
        <w:rPr>
          <w:i/>
        </w:rPr>
        <w:t>Între timp, poliț</w:t>
      </w:r>
      <w:r w:rsidR="00260028" w:rsidRPr="0076603E">
        <w:rPr>
          <w:i/>
        </w:rPr>
        <w:t>ia i-a are</w:t>
      </w:r>
      <w:r w:rsidR="00FE5CBE">
        <w:rPr>
          <w:i/>
        </w:rPr>
        <w:t>stat pe cei patru romi, iar două</w:t>
      </w:r>
      <w:r w:rsidR="00260028" w:rsidRPr="0076603E">
        <w:rPr>
          <w:i/>
        </w:rPr>
        <w:t xml:space="preserve"> zile mai târziu </w:t>
      </w:r>
      <w:r w:rsidR="00260028" w:rsidRPr="0076603E">
        <w:rPr>
          <w:rStyle w:val="grame"/>
          <w:rFonts w:eastAsiaTheme="majorEastAsia"/>
          <w:i/>
        </w:rPr>
        <w:t>a</w:t>
      </w:r>
      <w:r w:rsidR="00FE5CBE">
        <w:rPr>
          <w:i/>
        </w:rPr>
        <w:t xml:space="preserve"> apă</w:t>
      </w:r>
      <w:r w:rsidR="00260028" w:rsidRPr="0076603E">
        <w:rPr>
          <w:i/>
        </w:rPr>
        <w:t>rut un avertisment în zona unde se aflau casele fam</w:t>
      </w:r>
      <w:r w:rsidR="00FE5CBE">
        <w:rPr>
          <w:i/>
        </w:rPr>
        <w:t>iliilor de romi, informând cetățenii că</w:t>
      </w:r>
      <w:r w:rsidR="00260028" w:rsidRPr="0076603E">
        <w:rPr>
          <w:i/>
        </w:rPr>
        <w:t xml:space="preserve"> în 9 iunie, duminica seara, casele lor urmau a</w:t>
      </w:r>
      <w:r w:rsidR="00FE5CBE">
        <w:rPr>
          <w:i/>
        </w:rPr>
        <w:t xml:space="preserve"> fi incendiate. Comunitatea romă</w:t>
      </w:r>
      <w:r w:rsidR="008A19C6">
        <w:rPr>
          <w:i/>
        </w:rPr>
        <w:t xml:space="preserve"> </w:t>
      </w:r>
      <w:r w:rsidR="00260028" w:rsidRPr="0076603E">
        <w:rPr>
          <w:rStyle w:val="grame"/>
          <w:rFonts w:eastAsiaTheme="majorEastAsia"/>
          <w:i/>
        </w:rPr>
        <w:t>a</w:t>
      </w:r>
      <w:r w:rsidR="00FE5CBE">
        <w:rPr>
          <w:i/>
        </w:rPr>
        <w:t xml:space="preserve"> informat atât poliția cât și autorităț</w:t>
      </w:r>
      <w:r w:rsidR="00260028" w:rsidRPr="0076603E">
        <w:rPr>
          <w:i/>
        </w:rPr>
        <w:t xml:space="preserve">ile municipale, dar totul a fost în zadar; </w:t>
      </w:r>
      <w:r w:rsidR="00FE5CBE">
        <w:rPr>
          <w:i/>
        </w:rPr>
        <w:t>nimeni nu a intervenit. Duminica</w:t>
      </w:r>
      <w:r w:rsidR="008A19C6">
        <w:rPr>
          <w:i/>
        </w:rPr>
        <w:t xml:space="preserve"> după</w:t>
      </w:r>
      <w:r w:rsidR="00260028" w:rsidRPr="0076603E">
        <w:rPr>
          <w:i/>
        </w:rPr>
        <w:t>-amiaza ei s-au refugiat în grajdul cooperativei</w:t>
      </w:r>
      <w:r w:rsidR="00FE5CBE">
        <w:rPr>
          <w:i/>
        </w:rPr>
        <w:t xml:space="preserve"> locale. Un grup organizat de să</w:t>
      </w:r>
      <w:r w:rsidR="008A19C6">
        <w:rPr>
          <w:i/>
        </w:rPr>
        <w:t>teni a tă</w:t>
      </w:r>
      <w:r w:rsidR="00260028" w:rsidRPr="0076603E">
        <w:rPr>
          <w:i/>
        </w:rPr>
        <w:t>iat firele electrice care duceau la casele com</w:t>
      </w:r>
      <w:r w:rsidR="00FE5CBE">
        <w:rPr>
          <w:i/>
        </w:rPr>
        <w:t>unităț</w:t>
      </w:r>
      <w:r w:rsidR="00260028" w:rsidRPr="0076603E">
        <w:rPr>
          <w:i/>
        </w:rPr>
        <w:t xml:space="preserve">ii roma - pentru </w:t>
      </w:r>
      <w:r w:rsidR="00260028" w:rsidRPr="0076603E">
        <w:rPr>
          <w:rStyle w:val="grame"/>
          <w:rFonts w:eastAsiaTheme="majorEastAsia"/>
          <w:i/>
        </w:rPr>
        <w:t>a</w:t>
      </w:r>
      <w:r w:rsidR="00260028" w:rsidRPr="0076603E">
        <w:rPr>
          <w:i/>
        </w:rPr>
        <w:t xml:space="preserve"> evi</w:t>
      </w:r>
      <w:r w:rsidR="00FE5CBE">
        <w:rPr>
          <w:i/>
        </w:rPr>
        <w:t>ta un scurtcircuit care ar fi lăsat tot satul fără</w:t>
      </w:r>
      <w:r w:rsidR="00260028" w:rsidRPr="0076603E">
        <w:rPr>
          <w:i/>
        </w:rPr>
        <w:t xml:space="preserve"> curent electric -, au d</w:t>
      </w:r>
      <w:r w:rsidR="00FE5CBE">
        <w:rPr>
          <w:i/>
        </w:rPr>
        <w:t>oborât stâlpul telefonic care făcea legătura satului cu oraș</w:t>
      </w:r>
      <w:r w:rsidR="00260028" w:rsidRPr="0076603E">
        <w:rPr>
          <w:i/>
        </w:rPr>
        <w:t>ul M</w:t>
      </w:r>
      <w:r w:rsidR="008A19C6">
        <w:rPr>
          <w:i/>
        </w:rPr>
        <w:t>iercurea Ciuc, pentru ca apoi s</w:t>
      </w:r>
      <w:r w:rsidR="00FE5CBE">
        <w:rPr>
          <w:i/>
        </w:rPr>
        <w:t>ă</w:t>
      </w:r>
      <w:r w:rsidR="00260028" w:rsidRPr="0076603E">
        <w:rPr>
          <w:i/>
        </w:rPr>
        <w:t xml:space="preserve"> incendieze toate cele 28 de case ale romilor. </w:t>
      </w:r>
      <w:r w:rsidR="00AB6E0E" w:rsidRPr="0076603E">
        <w:rPr>
          <w:i/>
        </w:rPr>
        <w:t>Alte acte v</w:t>
      </w:r>
      <w:r w:rsidR="00FE5CBE">
        <w:rPr>
          <w:i/>
        </w:rPr>
        <w:t xml:space="preserve">iolente au urmat în Vălenii Lăpușului, județul Maramureș, în 13 august 1991, unde sătenii au incendiat 18 case, și în Cărpiniș, județul </w:t>
      </w:r>
      <w:r w:rsidR="00FE5CBE">
        <w:rPr>
          <w:i/>
        </w:rPr>
        <w:lastRenderedPageBreak/>
        <w:t>Timiș</w:t>
      </w:r>
      <w:r w:rsidR="00AB6E0E" w:rsidRPr="0076603E">
        <w:rPr>
          <w:i/>
        </w:rPr>
        <w:t xml:space="preserve">, în 17 martie 1993, unde au </w:t>
      </w:r>
      <w:r w:rsidR="00AB6E0E" w:rsidRPr="0076603E">
        <w:rPr>
          <w:rStyle w:val="grame"/>
          <w:rFonts w:eastAsiaTheme="majorEastAsia"/>
          <w:i/>
        </w:rPr>
        <w:t>fost</w:t>
      </w:r>
      <w:r w:rsidR="00AB6E0E" w:rsidRPr="0076603E">
        <w:rPr>
          <w:i/>
        </w:rPr>
        <w:t xml:space="preserve"> distruse 5 case. Cu toate acestea, la momentul respectiv, mass-media nu prezenta nici un interes pentru astfel de subiecte. </w:t>
      </w:r>
      <w:r w:rsidR="00260028" w:rsidRPr="0076603E">
        <w:rPr>
          <w:i/>
        </w:rPr>
        <w:t xml:space="preserve">(…) </w:t>
      </w:r>
      <w:r w:rsidR="00FE5CBE">
        <w:rPr>
          <w:i/>
        </w:rPr>
        <w:t>În Racșa, județul Satu Mare, în 29 mai 1994, să</w:t>
      </w:r>
      <w:r w:rsidR="00260028" w:rsidRPr="0076603E">
        <w:rPr>
          <w:i/>
        </w:rPr>
        <w:t xml:space="preserve">tenii au </w:t>
      </w:r>
      <w:r w:rsidR="00FE5CBE">
        <w:rPr>
          <w:i/>
        </w:rPr>
        <w:t>incendiat 9 case; în Bâcu, județ</w:t>
      </w:r>
      <w:r w:rsidR="00260028" w:rsidRPr="0076603E">
        <w:rPr>
          <w:i/>
        </w:rPr>
        <w:t>ul Giurgiu, pe data de 7 ianuarie 1995, l</w:t>
      </w:r>
      <w:r w:rsidR="00FE5CBE">
        <w:rPr>
          <w:i/>
        </w:rPr>
        <w:t>ocalnicii au dat foc la 4 case și au ră</w:t>
      </w:r>
      <w:r w:rsidR="00260028" w:rsidRPr="0076603E">
        <w:rPr>
          <w:i/>
        </w:rPr>
        <w:t xml:space="preserve">nit grav 2 romi. Casele </w:t>
      </w:r>
      <w:r w:rsidR="00FE5CBE">
        <w:rPr>
          <w:i/>
        </w:rPr>
        <w:t>romilor din aproximativ 30 de așezări din toată ț</w:t>
      </w:r>
      <w:r w:rsidR="00EF36E9">
        <w:rPr>
          <w:i/>
        </w:rPr>
        <w:t>ara</w:t>
      </w:r>
      <w:r w:rsidR="00260028" w:rsidRPr="0076603E">
        <w:rPr>
          <w:i/>
        </w:rPr>
        <w:t xml:space="preserve"> au </w:t>
      </w:r>
      <w:r w:rsidR="00260028" w:rsidRPr="0076603E">
        <w:rPr>
          <w:rStyle w:val="grame"/>
          <w:rFonts w:eastAsiaTheme="majorEastAsia"/>
          <w:i/>
        </w:rPr>
        <w:t>fost</w:t>
      </w:r>
      <w:r w:rsidR="00FE5CBE">
        <w:rPr>
          <w:i/>
        </w:rPr>
        <w:t xml:space="preserve"> incendiate de la căderea regimului Ceauș</w:t>
      </w:r>
      <w:r w:rsidR="00EF36E9">
        <w:rPr>
          <w:i/>
        </w:rPr>
        <w:t>escu, de către mulț</w:t>
      </w:r>
      <w:r w:rsidR="00260028" w:rsidRPr="0076603E">
        <w:rPr>
          <w:i/>
        </w:rPr>
        <w:t>imi ce au apl</w:t>
      </w:r>
      <w:r w:rsidR="00FE5CBE">
        <w:rPr>
          <w:i/>
        </w:rPr>
        <w:t>icat pedepse colective comunităț</w:t>
      </w:r>
      <w:r w:rsidR="00260028" w:rsidRPr="0076603E">
        <w:rPr>
          <w:i/>
        </w:rPr>
        <w:t>ilor locale ale romilor.</w:t>
      </w:r>
      <w:r w:rsidR="008A19C6">
        <w:rPr>
          <w:i/>
        </w:rPr>
        <w:t xml:space="preserve"> </w:t>
      </w:r>
      <w:r w:rsidR="00AB6E0E">
        <w:rPr>
          <w:rStyle w:val="notranslate"/>
        </w:rPr>
        <w:t>În 1993 s-a derulat conflictul interetnic</w:t>
      </w:r>
      <w:r w:rsidRPr="00A92493">
        <w:rPr>
          <w:rStyle w:val="notranslate"/>
        </w:rPr>
        <w:t xml:space="preserve"> de la Hădăreni, din 20-21 septembrie, </w:t>
      </w:r>
      <w:r w:rsidR="00AB6E0E">
        <w:rPr>
          <w:rStyle w:val="notranslate"/>
        </w:rPr>
        <w:t xml:space="preserve">conflict </w:t>
      </w:r>
      <w:r w:rsidRPr="00A92493">
        <w:rPr>
          <w:rStyle w:val="notranslate"/>
        </w:rPr>
        <w:t xml:space="preserve">care datorită publicităţii media şi implicării instituţiilor internaţionale s-a bucurat de o largă notorietate atât în ţară cât </w:t>
      </w:r>
      <w:r w:rsidRPr="00A92493">
        <w:rPr>
          <w:rStyle w:val="notranslate"/>
          <w:rFonts w:hAnsi="Cambria Math"/>
        </w:rPr>
        <w:t>ș</w:t>
      </w:r>
      <w:r w:rsidRPr="00A92493">
        <w:rPr>
          <w:rStyle w:val="notranslate"/>
        </w:rPr>
        <w:t xml:space="preserve">i în străinătate, unde a trezit reacţii puternice. Bilanţul conflictului a fost de patru victime, trei de etnie romă şi una de etnie română, şi optsprezece case incendiate </w:t>
      </w:r>
      <w:r w:rsidRPr="00A92493">
        <w:rPr>
          <w:rStyle w:val="notranslate"/>
          <w:rFonts w:hAnsi="Cambria Math"/>
        </w:rPr>
        <w:t>ș</w:t>
      </w:r>
      <w:r w:rsidRPr="00A92493">
        <w:rPr>
          <w:rStyle w:val="notranslate"/>
        </w:rPr>
        <w:t xml:space="preserve">i distruse. Înaintea evenimentelor din Hădăreni, în aproximativ 30 de localităţi din România au avut loc astfel de agresiuni colective împotriva comunităţilor de romi. În cea ce priveşte </w:t>
      </w:r>
      <w:r w:rsidR="00EF36E9">
        <w:rPr>
          <w:rStyle w:val="notranslate"/>
        </w:rPr>
        <w:t xml:space="preserve">evocarea </w:t>
      </w:r>
      <w:r w:rsidRPr="00A92493">
        <w:rPr>
          <w:rStyle w:val="notranslate"/>
        </w:rPr>
        <w:t>conflictul</w:t>
      </w:r>
      <w:r w:rsidR="00EF36E9">
        <w:rPr>
          <w:rStyle w:val="notranslate"/>
        </w:rPr>
        <w:t>ui</w:t>
      </w:r>
      <w:r w:rsidRPr="00A92493">
        <w:rPr>
          <w:rStyle w:val="notranslate"/>
        </w:rPr>
        <w:t xml:space="preserve"> din Hădăreni</w:t>
      </w:r>
      <w:r w:rsidR="00EF36E9">
        <w:rPr>
          <w:rStyle w:val="notranslate"/>
        </w:rPr>
        <w:t xml:space="preserve"> în presă</w:t>
      </w:r>
      <w:r w:rsidR="00CB5900">
        <w:rPr>
          <w:rStyle w:val="notranslate"/>
        </w:rPr>
        <w:t xml:space="preserve"> </w:t>
      </w:r>
      <w:r w:rsidRPr="00A92493">
        <w:rPr>
          <w:rStyle w:val="notranslate"/>
          <w:i/>
        </w:rPr>
        <w:t xml:space="preserve">la vremea respectivǎ, Istvan Haller era ziarist </w:t>
      </w:r>
      <w:r w:rsidRPr="00A92493">
        <w:rPr>
          <w:rStyle w:val="notranslate"/>
          <w:rFonts w:hAnsi="Cambria Math"/>
          <w:i/>
        </w:rPr>
        <w:t>ș</w:t>
      </w:r>
      <w:r w:rsidRPr="00A92493">
        <w:rPr>
          <w:rStyle w:val="notranslate"/>
          <w:i/>
        </w:rPr>
        <w:t xml:space="preserve">i a ajuns în localitate la douǎ zile dupǎ conflictul propriu-zis, pentru a relata evenimentele. La scurt timp dupǎ aceea, a fost contactat de organizaţia Liga Pro Europa pentru a se ocupa de caz în scopul soluţionǎrii sale la CEDO. Dl. Haller a pus la dispoziţia echipei de cercetare douǎ dintre textele pe care le-a semnat, „Procesul Hădăreni”, Altera nr. 28/2005, </w:t>
      </w:r>
      <w:r w:rsidRPr="00A92493">
        <w:rPr>
          <w:rStyle w:val="notranslate"/>
          <w:rFonts w:hAnsi="Cambria Math"/>
          <w:i/>
        </w:rPr>
        <w:t>ș</w:t>
      </w:r>
      <w:r w:rsidRPr="00A92493">
        <w:rPr>
          <w:rStyle w:val="notranslate"/>
          <w:i/>
        </w:rPr>
        <w:t xml:space="preserve">i „Cazul Hădăreni”, Altera nr. 7/1998, conţinând detalii cuprinzǎtoare atât asupra conflictului propriu-zis, cât </w:t>
      </w:r>
      <w:r w:rsidRPr="00A92493">
        <w:rPr>
          <w:rStyle w:val="notranslate"/>
          <w:rFonts w:hAnsi="Cambria Math"/>
          <w:i/>
        </w:rPr>
        <w:t>ș</w:t>
      </w:r>
      <w:r w:rsidRPr="00A92493">
        <w:rPr>
          <w:rStyle w:val="notranslate"/>
          <w:i/>
        </w:rPr>
        <w:t xml:space="preserve">i asupra parcursului sǎu în instanţǎ, pe care nu le reluǎm în cele ce urmeazǎ. Conflictul a rămas cunoscut ca fiind unul dintre cele mai sângeroase, numărând patru victime, trei de etnie romă </w:t>
      </w:r>
      <w:r w:rsidRPr="00A92493">
        <w:rPr>
          <w:rStyle w:val="notranslate"/>
          <w:rFonts w:hAnsi="Cambria Math"/>
          <w:i/>
        </w:rPr>
        <w:t>ș</w:t>
      </w:r>
      <w:r w:rsidRPr="00A92493">
        <w:rPr>
          <w:rStyle w:val="notranslate"/>
          <w:i/>
        </w:rPr>
        <w:t xml:space="preserve">i una de etnie română, şi soldându-se cu incendierea </w:t>
      </w:r>
      <w:r w:rsidRPr="00A92493">
        <w:rPr>
          <w:rStyle w:val="notranslate"/>
          <w:rFonts w:hAnsi="Cambria Math"/>
          <w:i/>
        </w:rPr>
        <w:t>ș</w:t>
      </w:r>
      <w:r w:rsidRPr="00A92493">
        <w:rPr>
          <w:rStyle w:val="notranslate"/>
          <w:i/>
        </w:rPr>
        <w:t>i distrugerea a optsprezece case. Majoritatea relatărilor conflictului apărute în presa românească nu dau dovadă de imparţialitate, vina fiind exclusiv atribuită de către ziari</w:t>
      </w:r>
      <w:r w:rsidRPr="00A92493">
        <w:rPr>
          <w:rStyle w:val="notranslate"/>
          <w:rFonts w:hAnsi="Cambria Math"/>
          <w:i/>
        </w:rPr>
        <w:t>ș</w:t>
      </w:r>
      <w:r w:rsidRPr="00A92493">
        <w:rPr>
          <w:rStyle w:val="notranslate"/>
          <w:i/>
        </w:rPr>
        <w:t xml:space="preserve">ti persoanelor de etnie romă implicate în conflict. În consecinţă, preluăm mai jos reconstituirea realizată de Istvan Haller în anul 1998, prin consultarea tuturor părţilor implicate în conflict: „Conform anchetei efectuate de Inspectoratul de Poliţie al Judeţului Mureş, în seara zilei de 20 septembrie, orele 18, Gligor Cheţan, în vârstă de 54 ani, se întorcea acasă cu vaca. După ce a legat vaca de un stâlp, a luat apărarea unei fete, Liana Bucur (studentă la Cluj), agresată verbal de un grup de romi: fraţii Rupa Lupian Lăcătuş, Pardalian Lăcătuş </w:t>
      </w:r>
      <w:r w:rsidRPr="00A92493">
        <w:rPr>
          <w:rStyle w:val="notranslate"/>
          <w:rFonts w:hAnsi="Cambria Math"/>
          <w:i/>
        </w:rPr>
        <w:t>ș</w:t>
      </w:r>
      <w:r w:rsidRPr="00A92493">
        <w:rPr>
          <w:rStyle w:val="notranslate"/>
          <w:i/>
        </w:rPr>
        <w:t xml:space="preserve">i cumnatul lor Mircea Zoltan. Intervenind </w:t>
      </w:r>
      <w:r w:rsidRPr="00A92493">
        <w:rPr>
          <w:rStyle w:val="notranslate"/>
          <w:rFonts w:hAnsi="Cambria Math"/>
          <w:i/>
        </w:rPr>
        <w:t>ș</w:t>
      </w:r>
      <w:r w:rsidRPr="00A92493">
        <w:rPr>
          <w:rStyle w:val="notranslate"/>
          <w:i/>
        </w:rPr>
        <w:t xml:space="preserve">i ameninţându-i cu biciul, bătrânul Cheţan a fost lovit pe faţă şi pe corp. Fiul lui, Crăciun Cheţan, în vârstă de 25 de ani, care i-a luat apărarea, a fost înjunghiat pe loc cu un cuţit de Rupa Lupian Lăcătuş </w:t>
      </w:r>
      <w:r w:rsidRPr="00A92493">
        <w:rPr>
          <w:rStyle w:val="notranslate"/>
          <w:rFonts w:hAnsi="Cambria Math"/>
          <w:i/>
        </w:rPr>
        <w:t>ș</w:t>
      </w:r>
      <w:r w:rsidRPr="00A92493">
        <w:rPr>
          <w:rStyle w:val="notranslate"/>
          <w:i/>
        </w:rPr>
        <w:t>i a decedat în maşină în drum spre spital, din cauza hemoragiei interne. Cei trei romi s-au refugiat în cea mai apropiată casă care aparţinea unui rom (Lucreţia Moldovan). În câteva minute (sătenii, aşteptând să se întoarcă cireada, erau adunaţi în zona centrală a satului), în jurul casei s-a adunat o mulţime de oameni (80-100 de persoane), dar din cauza ameninţărilor celor aflaţi în casă nimeni nu a îndrăznit să intre. Şeful de post al Poliţiei din Cheţani, Ioan Moga, ajuns la faţa locului în 30 de minute, i-a somat pe cei trei, care însă au refuzat să părăsească refugiul. În jurul ore</w:t>
      </w:r>
      <w:r w:rsidR="00925058" w:rsidRPr="00A92493">
        <w:rPr>
          <w:rStyle w:val="notranslate"/>
          <w:i/>
        </w:rPr>
        <w:t>i 19 mulţimea a dat foc casei, î</w:t>
      </w:r>
      <w:r w:rsidRPr="00A92493">
        <w:rPr>
          <w:rStyle w:val="notranslate"/>
          <w:i/>
        </w:rPr>
        <w:t xml:space="preserve">ncercând astfel să-i scoată pe romi. Primul ieşit, Pardalian Lăcătuş a fost încătuşat de poliţist, iar mulţimea a intervenit şi l-a omorât în bătaie. La fel şi fratele său, ieşit următorul, Rupa Lupian Lăcătuş, a fost ucis. Mircea Zoltan, neavând curaj să părăsească casa, a ars în interior. Trupul lui carbonizat a fost găsit a doua zi dimineaţa. În jurul orelor 20, un grup de 20-40 de persoane a pornit spre alte case de romi. Acest grup a incendiat încă 12 case şi a distrus parţial 4 case. Incendiul a fost oprit de pompierii veniţi din Târnăveni </w:t>
      </w:r>
      <w:r w:rsidRPr="00A92493">
        <w:rPr>
          <w:rStyle w:val="notranslate"/>
          <w:rFonts w:hAnsi="Cambria Math"/>
          <w:i/>
        </w:rPr>
        <w:t>ș</w:t>
      </w:r>
      <w:r w:rsidRPr="00A92493">
        <w:rPr>
          <w:rStyle w:val="notranslate"/>
          <w:i/>
        </w:rPr>
        <w:t xml:space="preserve">i Luduş în jurul orei 5 dimineaţa. Organizaţiile neguvernamentale care au anchetat cazul (A.P.A.D.O.R.-C.H., Liga Pro Europa) pe baza declaraţiilor făcute de martori (romi), au ajuns la concluzii diferite de cele ale Poliţiei. Romii consideră că incidentul nu a fost întâmplător. În data de 9 septembrie 1993, în urma unui conflict violent dintre două familii de romi din Hădăreni (soldat cu un mort), cel care a cercetat cazul la faţa locului (după unii persoana era un poliţist, după alţii </w:t>
      </w:r>
      <w:r w:rsidRPr="00A92493">
        <w:rPr>
          <w:rStyle w:val="notranslate"/>
          <w:i/>
        </w:rPr>
        <w:lastRenderedPageBreak/>
        <w:t>procuror) a sugerat ideea că există posibilitatea de „a-i pune la punct pe ţigani”, conform „model</w:t>
      </w:r>
      <w:r w:rsidR="00F474DA" w:rsidRPr="00A92493">
        <w:rPr>
          <w:rStyle w:val="notranslate"/>
          <w:i/>
        </w:rPr>
        <w:t>ului Kogălniceanu şi Bolintin”.</w:t>
      </w:r>
      <w:r w:rsidRPr="00A92493">
        <w:rPr>
          <w:rStyle w:val="notranslate"/>
          <w:i/>
        </w:rPr>
        <w:t xml:space="preserve"> În urma acestui „sfat”, sătenii au pregătit bâte </w:t>
      </w:r>
      <w:r w:rsidRPr="00A92493">
        <w:rPr>
          <w:rStyle w:val="notranslate"/>
          <w:rFonts w:hAnsi="Cambria Math"/>
          <w:i/>
        </w:rPr>
        <w:t>ș</w:t>
      </w:r>
      <w:r w:rsidRPr="00A92493">
        <w:rPr>
          <w:rStyle w:val="notranslate"/>
          <w:i/>
        </w:rPr>
        <w:t xml:space="preserve">i aşteptau momentul să declanşeze un conflict care să motiveze expulzarea romilor din sat. Unii dintre romi au fost chiar avertizaţi (Luşcă Moldovan, Iulius Moldovan) de românii din sat (Gheorghe Pop, respectiv Vasile Bucur), spunându-le totodată că ei nu se află pe lista celor care vor fi incendiaţi. Iată faptele în varianta romilor: în data de 20 septembrie, în jurul orelor 18, Gligor Cheţan se întorcea de la medicul veterinar, cu care se certase violent. Observând un grup de romi, alcătuit din Rupa Lupian Lăcătuş, Pardalian Lăcătuş, Mircea Zoltan, Luşcă Moldovan şi Petru Lăcătuş, care discutau cu Liana Bucur (i-au oferit napolitane), a legat vaca de un stâlp, s-a îndreptat spre ei </w:t>
      </w:r>
      <w:r w:rsidRPr="00A92493">
        <w:rPr>
          <w:rStyle w:val="notranslate"/>
          <w:rFonts w:hAnsi="Cambria Math"/>
          <w:i/>
        </w:rPr>
        <w:t>ș</w:t>
      </w:r>
      <w:r w:rsidRPr="00A92493">
        <w:rPr>
          <w:rStyle w:val="notranslate"/>
          <w:i/>
        </w:rPr>
        <w:t>i l-a lovit pe Pardalian Lăcătuş cu biciul. El a ripostat, dar văzând că o mulţime se îndreaptă spre grupul de romi cu bâte, a luat-o la fugă, împreună cu ceilalţi. Rupa Lupian Lăcătuş, Pardalian Lăcătuş, Mircea Zoltan au fugit spre casa Lucreţiei Moldovan, ceilalţi doi în direcţii diferite. Ajuns din urmă de români, Rupa Lupian Lăcătuş s-a întors cu un cuţit în mână şi l-a lovit pe cel mai apropiat de el: Crăciun Cheţan, care a murit pe loc. Găsind un refugiu în casa Lucreţiei Moldovan, romii au refuzat să se predea, cerând garanţii că nu vor fi bătuţi, ci predaţi organelor de poliţie. Şeful de post al Poliţiei din Cheţani, Ioan Moga, ajuns la faţa locului în 30 de minute, i-a asigurat că nu vor păţi nimic dacă se predau. Între timp mulţimea (formată din cca. 20-40 de persoane, în afara celor care erau doar spectatori) a incendiat casa. Primul ieşit, Pardalian Lăcătuş, după ce a fost încătuşat, a fost dat pe mâna sătenilor furioşi, care l-au lin</w:t>
      </w:r>
      <w:r w:rsidRPr="00A92493">
        <w:rPr>
          <w:rStyle w:val="notranslate"/>
          <w:rFonts w:hAnsi="Cambria Math"/>
          <w:i/>
        </w:rPr>
        <w:t>ș</w:t>
      </w:r>
      <w:r w:rsidRPr="00A92493">
        <w:rPr>
          <w:rStyle w:val="notranslate"/>
          <w:i/>
        </w:rPr>
        <w:t xml:space="preserve">at. Rupa Lupian Lăcătuş, încercând să evadeze din casă, a fost prins </w:t>
      </w:r>
      <w:r w:rsidRPr="00A92493">
        <w:rPr>
          <w:rStyle w:val="notranslate"/>
          <w:rFonts w:hAnsi="Cambria Math"/>
          <w:i/>
        </w:rPr>
        <w:t>ș</w:t>
      </w:r>
      <w:r w:rsidRPr="00A92493">
        <w:rPr>
          <w:rStyle w:val="notranslate"/>
          <w:i/>
        </w:rPr>
        <w:t>i lin</w:t>
      </w:r>
      <w:r w:rsidRPr="00A92493">
        <w:rPr>
          <w:rStyle w:val="notranslate"/>
          <w:rFonts w:hAnsi="Cambria Math"/>
          <w:i/>
        </w:rPr>
        <w:t>ș</w:t>
      </w:r>
      <w:r w:rsidRPr="00A92493">
        <w:rPr>
          <w:rStyle w:val="notranslate"/>
          <w:i/>
        </w:rPr>
        <w:t xml:space="preserve">at de asemenea. Nu a reuşit să scape nici Mircea Zoltan, care a încercat să părăsească casa printr-o fereastră din spate; a fost prins, tăiat în bucăţi cu lopeţi </w:t>
      </w:r>
      <w:r w:rsidRPr="00A92493">
        <w:rPr>
          <w:rStyle w:val="notranslate"/>
          <w:rFonts w:hAnsi="Cambria Math"/>
          <w:i/>
        </w:rPr>
        <w:t>ș</w:t>
      </w:r>
      <w:r w:rsidRPr="00A92493">
        <w:rPr>
          <w:rStyle w:val="notranslate"/>
          <w:i/>
        </w:rPr>
        <w:t xml:space="preserve">i securi </w:t>
      </w:r>
      <w:r w:rsidRPr="00A92493">
        <w:rPr>
          <w:rStyle w:val="notranslate"/>
          <w:rFonts w:hAnsi="Cambria Math"/>
          <w:i/>
        </w:rPr>
        <w:t>ș</w:t>
      </w:r>
      <w:r w:rsidR="00FE5CBE">
        <w:rPr>
          <w:rStyle w:val="notranslate"/>
          <w:i/>
        </w:rPr>
        <w:t>i aruncat înapoi în flăcări</w:t>
      </w:r>
      <w:r w:rsidRPr="00A92493">
        <w:rPr>
          <w:rStyle w:val="notranslate"/>
          <w:i/>
        </w:rPr>
        <w:t>. După ce s-au asigurat că cei trei nu mai trăiesc, mulţimea adunată s-a răspândit în sat în jurul orelor 20 şi a incendiat din casele şi grajdurile romilor – în total 14 case, alte patru fiind distruse parţial. De</w:t>
      </w:r>
      <w:r w:rsidRPr="00A92493">
        <w:rPr>
          <w:rStyle w:val="notranslate"/>
          <w:rFonts w:hAnsi="Cambria Math"/>
          <w:i/>
        </w:rPr>
        <w:t>ș</w:t>
      </w:r>
      <w:r w:rsidRPr="00A92493">
        <w:rPr>
          <w:rStyle w:val="notranslate"/>
          <w:i/>
        </w:rPr>
        <w:t xml:space="preserve">i atât pompierii, cât şi Poliţia Luduş şi Târgu-Mureş au ajuns în scurt timp la faţa locului (Poliţia din Luduş şi pompierii la ora 20), incendierea caselor nu a fost oprită, focul </w:t>
      </w:r>
      <w:r w:rsidR="00CB5900">
        <w:rPr>
          <w:rStyle w:val="notranslate"/>
          <w:i/>
        </w:rPr>
        <w:t>fiind stins doar spre dimineaţă.</w:t>
      </w:r>
      <w:r w:rsidRPr="00A92493">
        <w:rPr>
          <w:rStyle w:val="notranslate"/>
          <w:i/>
        </w:rPr>
        <w:t>”</w:t>
      </w:r>
      <w:r w:rsidR="00CB5900">
        <w:rPr>
          <w:rStyle w:val="notranslate"/>
          <w:i/>
        </w:rPr>
        <w:t xml:space="preserve"> </w:t>
      </w:r>
      <w:r w:rsidRPr="00A92493">
        <w:rPr>
          <w:rStyle w:val="notranslate"/>
          <w:i/>
        </w:rPr>
        <w:t>În consecinţă, „cazul Hădăreni” a fost şi unul dintre cazurile cele mai disputate în instanţă: după numeroa</w:t>
      </w:r>
      <w:r w:rsidR="00FE5CBE">
        <w:rPr>
          <w:rStyle w:val="notranslate"/>
          <w:i/>
        </w:rPr>
        <w:t>se tergiversări pe fond politic</w:t>
      </w:r>
      <w:r w:rsidRPr="00A92493">
        <w:rPr>
          <w:rStyle w:val="notranslate"/>
          <w:i/>
        </w:rPr>
        <w:t xml:space="preserve">, care au făcut ca până în anul 1996 să nu aibă loc acţiuni în instanţă împotriva agresorilor, procesul penal s-a soluţionat în anul 2000, iar în 2002 a început procesul civil, soluţionat în anul următor cu o hotǎrâre prin care se acordau daune materiale pentru acele case care nu fuseserǎ reconstruite intre timp, precum </w:t>
      </w:r>
      <w:r w:rsidRPr="00A92493">
        <w:rPr>
          <w:rStyle w:val="notranslate"/>
          <w:rFonts w:hAnsi="Cambria Math"/>
          <w:i/>
        </w:rPr>
        <w:t>ș</w:t>
      </w:r>
      <w:r w:rsidRPr="00A92493">
        <w:rPr>
          <w:rStyle w:val="notranslate"/>
          <w:i/>
        </w:rPr>
        <w:t>i pensie de întreţinere pentru copiii romilor uci</w:t>
      </w:r>
      <w:r w:rsidRPr="00A92493">
        <w:rPr>
          <w:rStyle w:val="notranslate"/>
          <w:rFonts w:hAnsi="Cambria Math"/>
          <w:i/>
        </w:rPr>
        <w:t>ș</w:t>
      </w:r>
      <w:r w:rsidRPr="00A92493">
        <w:rPr>
          <w:rStyle w:val="notranslate"/>
          <w:i/>
        </w:rPr>
        <w:t xml:space="preserve">i în conflict. Conform afirmaţiilor lui Istvan Haller, „În 1996, procurorii care s-au ocupat de caz afirmă în faţa presei că au fost presiuni politice ca să nu soluţioneze cazul de la Hădăreni – adică (...) se autodenunţǎ.  (...) În august 1997 se face rechizitoriul. Anterior cu o lună, se dă o lege de graţiere pentru fapte de distrugere </w:t>
      </w:r>
      <w:r w:rsidRPr="00A92493">
        <w:rPr>
          <w:rStyle w:val="notranslate"/>
          <w:rFonts w:hAnsi="Cambria Math"/>
          <w:i/>
        </w:rPr>
        <w:t>ș</w:t>
      </w:r>
      <w:r w:rsidRPr="00A92493">
        <w:rPr>
          <w:rStyle w:val="notranslate"/>
          <w:i/>
        </w:rPr>
        <w:t xml:space="preserve">i ultraj împotriva bunelor moravuri. În rechizitoriu apare: distrugere </w:t>
      </w:r>
      <w:r w:rsidRPr="00A92493">
        <w:rPr>
          <w:rStyle w:val="notranslate"/>
          <w:rFonts w:hAnsi="Cambria Math"/>
          <w:i/>
        </w:rPr>
        <w:t>ș</w:t>
      </w:r>
      <w:r w:rsidRPr="00A92493">
        <w:rPr>
          <w:rStyle w:val="notranslate"/>
          <w:i/>
        </w:rPr>
        <w:t xml:space="preserve">i ultraj împotriva bunelor moravuri. Normal trebuia să introducă </w:t>
      </w:r>
      <w:r w:rsidRPr="00A92493">
        <w:rPr>
          <w:rStyle w:val="notranslate"/>
          <w:rFonts w:hAnsi="Cambria Math"/>
          <w:i/>
        </w:rPr>
        <w:t>ș</w:t>
      </w:r>
      <w:r w:rsidRPr="00A92493">
        <w:rPr>
          <w:rStyle w:val="notranslate"/>
          <w:i/>
        </w:rPr>
        <w:t>i omorul deosebit de grav, pentru că asta nu se putea trece cu vederea. N-au mai pus violarea de domiciliu. (...) Nu a existat dorinţa de a sancţiona faptele. Din estimǎrile mele, la distrugeri au participat aproximativ 20-30 de oameni, din care au fost tra</w:t>
      </w:r>
      <w:r w:rsidRPr="00A92493">
        <w:rPr>
          <w:rStyle w:val="notranslate"/>
          <w:rFonts w:hAnsi="Cambria Math"/>
          <w:i/>
        </w:rPr>
        <w:t>ș</w:t>
      </w:r>
      <w:r w:rsidRPr="00A92493">
        <w:rPr>
          <w:rStyle w:val="notranslate"/>
          <w:i/>
        </w:rPr>
        <w:t xml:space="preserve">i la răspundere penal 11 sau 12. Cea mai mare sentinţă a fost de </w:t>
      </w:r>
      <w:r w:rsidRPr="00A92493">
        <w:rPr>
          <w:rStyle w:val="notranslate"/>
          <w:rFonts w:hAnsi="Cambria Math"/>
          <w:i/>
        </w:rPr>
        <w:t>ș</w:t>
      </w:r>
      <w:r w:rsidRPr="00A92493">
        <w:rPr>
          <w:rStyle w:val="notranslate"/>
          <w:i/>
        </w:rPr>
        <w:t xml:space="preserve">apte ani, pe care ÎCCJ a redus-o la cinci ani, dar nimeni nu a stat mai mult de 3 ani </w:t>
      </w:r>
      <w:r w:rsidRPr="00A92493">
        <w:rPr>
          <w:rStyle w:val="notranslate"/>
          <w:rFonts w:hAnsi="Cambria Math"/>
          <w:i/>
        </w:rPr>
        <w:t>ș</w:t>
      </w:r>
      <w:r w:rsidRPr="00A92493">
        <w:rPr>
          <w:rStyle w:val="notranslate"/>
          <w:i/>
        </w:rPr>
        <w:t>i jumătate la închisoare” Ca reacţie la întârzierea anchetei penale, în aprilie 1997, 14 persoane din Hădăreni trimit la Curtea Europeană a Drepturilor Omului din Strasbourg (mai departe în text, CEDO) o plângere împotriva României. Ulterior, după comunicarea sentinţei penale din 1998 a Tribunalului Mureş, în anul 2000, 25 reclamanţi de etnie romǎ depun o nouă plângere la CEDO, cu ajutorul organizaţiei European Roma</w:t>
      </w:r>
      <w:r w:rsidR="008A19C6">
        <w:rPr>
          <w:rStyle w:val="notranslate"/>
          <w:i/>
        </w:rPr>
        <w:t xml:space="preserve"> </w:t>
      </w:r>
      <w:r w:rsidRPr="00A92493">
        <w:rPr>
          <w:rStyle w:val="notranslate"/>
          <w:i/>
        </w:rPr>
        <w:t xml:space="preserve">Rights Center, „arătând că instanţa a cerut extinderea urmăririi penale atât cu privire la fapte, cât </w:t>
      </w:r>
      <w:r w:rsidRPr="00A92493">
        <w:rPr>
          <w:rStyle w:val="notranslate"/>
          <w:rFonts w:hAnsi="Cambria Math"/>
          <w:i/>
        </w:rPr>
        <w:t>ș</w:t>
      </w:r>
      <w:r w:rsidRPr="00A92493">
        <w:rPr>
          <w:rStyle w:val="notranslate"/>
          <w:i/>
        </w:rPr>
        <w:t xml:space="preserve">i cu privire la persoane, ceea ce s-a refuzat de către reprezentantul Parchetului de pe lângă Curtea de Apel Mureş, iar conform procedurii </w:t>
      </w:r>
      <w:r w:rsidRPr="00A92493">
        <w:rPr>
          <w:rStyle w:val="notranslate"/>
          <w:i/>
        </w:rPr>
        <w:lastRenderedPageBreak/>
        <w:t xml:space="preserve">penale din România, în această situaţie nu se poate extinde urmărirea penală”. În anul următor, Curtea ajunge la o decizie parţială, referitoare la încălcarea unor drepturi fundamentale, însă, cum în perioada în care a avut loc conflictul România nu ratificase Convenţia Europeană pentru Apărarea Drepturilor Omului </w:t>
      </w:r>
      <w:r w:rsidRPr="00A92493">
        <w:rPr>
          <w:rStyle w:val="notranslate"/>
          <w:rFonts w:hAnsi="Cambria Math"/>
          <w:i/>
        </w:rPr>
        <w:t>ș</w:t>
      </w:r>
      <w:r w:rsidRPr="00A92493">
        <w:rPr>
          <w:rStyle w:val="notranslate"/>
          <w:i/>
        </w:rPr>
        <w:t xml:space="preserve">i a Libertăţilor Fundamentale, sesizările privind încălcarea dreptului la viaţă nu au primit decizie de admisibilitate. În anul 2003, Curtea dă soluţie de admisibilitate cazului Hădăreni </w:t>
      </w:r>
      <w:r w:rsidRPr="00A92493">
        <w:rPr>
          <w:rStyle w:val="notranslate"/>
          <w:rFonts w:hAnsi="Cambria Math"/>
          <w:i/>
        </w:rPr>
        <w:t>ș</w:t>
      </w:r>
      <w:r w:rsidRPr="00A92493">
        <w:rPr>
          <w:rStyle w:val="notranslate"/>
          <w:i/>
        </w:rPr>
        <w:t>i deschide calea către posibilitatea unei înţelegeri pe cale amiabilă.</w:t>
      </w:r>
      <w:r w:rsidR="008A19C6">
        <w:rPr>
          <w:rStyle w:val="notranslate"/>
          <w:i/>
        </w:rPr>
        <w:t xml:space="preserve"> </w:t>
      </w:r>
      <w:r w:rsidRPr="00A92493">
        <w:rPr>
          <w:rStyle w:val="notranslate"/>
          <w:i/>
        </w:rPr>
        <w:t>Guvernul României a prezentat CEDO o propunere pentru soluţia pe cale amiabilă11 care prevedea plata unei sume totale de 500.000 Euro pentru cele 25 de victime (minim 11.000 Euro, maxim 90.000 Euro), asumându-</w:t>
      </w:r>
      <w:r w:rsidRPr="00A92493">
        <w:rPr>
          <w:rStyle w:val="notranslate"/>
          <w:rFonts w:hAnsi="Cambria Math"/>
          <w:i/>
        </w:rPr>
        <w:t>ș</w:t>
      </w:r>
      <w:r w:rsidRPr="00A92493">
        <w:rPr>
          <w:rStyle w:val="notranslate"/>
          <w:i/>
        </w:rPr>
        <w:t xml:space="preserve">i totodată întreprinderea următoarelor măsuri: îmbunǎtǎţirea programelor educaţionale pentru prevenirea </w:t>
      </w:r>
      <w:r w:rsidRPr="00A92493">
        <w:rPr>
          <w:rStyle w:val="notranslate"/>
          <w:rFonts w:hAnsi="Cambria Math"/>
          <w:i/>
        </w:rPr>
        <w:t>ș</w:t>
      </w:r>
      <w:r w:rsidR="00925058" w:rsidRPr="00A92493">
        <w:rPr>
          <w:rStyle w:val="notranslate"/>
          <w:i/>
        </w:rPr>
        <w:t>i combaterea discrimină</w:t>
      </w:r>
      <w:r w:rsidRPr="00A92493">
        <w:rPr>
          <w:rStyle w:val="notranslate"/>
          <w:i/>
        </w:rPr>
        <w:t>rii romilor în programa</w:t>
      </w:r>
      <w:r w:rsidR="00925058" w:rsidRPr="00A92493">
        <w:rPr>
          <w:rStyle w:val="notranslate"/>
          <w:i/>
        </w:rPr>
        <w:t xml:space="preserve"> ş</w:t>
      </w:r>
      <w:r w:rsidRPr="00A92493">
        <w:rPr>
          <w:rStyle w:val="notranslate"/>
          <w:i/>
        </w:rPr>
        <w:t>colarǎ în comunitatea din Hădăreni, judeţul Mure</w:t>
      </w:r>
      <w:r w:rsidRPr="00A92493">
        <w:rPr>
          <w:rStyle w:val="notranslate"/>
          <w:rFonts w:hAnsi="Cambria Math"/>
          <w:i/>
        </w:rPr>
        <w:t>ș</w:t>
      </w:r>
      <w:r w:rsidRPr="00A92493">
        <w:rPr>
          <w:rStyle w:val="notranslate"/>
          <w:i/>
        </w:rPr>
        <w:t xml:space="preserve">; elaborarea unor programe de informare publică </w:t>
      </w:r>
      <w:r w:rsidRPr="00A92493">
        <w:rPr>
          <w:rStyle w:val="notranslate"/>
          <w:rFonts w:hAnsi="Cambria Math"/>
          <w:i/>
        </w:rPr>
        <w:t>ș</w:t>
      </w:r>
      <w:r w:rsidRPr="00A92493">
        <w:rPr>
          <w:rStyle w:val="notranslate"/>
          <w:i/>
        </w:rPr>
        <w:t xml:space="preserve">i de </w:t>
      </w:r>
      <w:r w:rsidR="00925058" w:rsidRPr="00A92493">
        <w:rPr>
          <w:rStyle w:val="notranslate"/>
          <w:i/>
        </w:rPr>
        <w:t>înlă</w:t>
      </w:r>
      <w:r w:rsidRPr="00A92493">
        <w:rPr>
          <w:rStyle w:val="notranslate"/>
          <w:i/>
        </w:rPr>
        <w:t xml:space="preserve">turare a stereotipurilor, prejudecăţilor </w:t>
      </w:r>
      <w:r w:rsidRPr="00A92493">
        <w:rPr>
          <w:rStyle w:val="notranslate"/>
          <w:rFonts w:hAnsi="Cambria Math"/>
          <w:i/>
        </w:rPr>
        <w:t>ș</w:t>
      </w:r>
      <w:r w:rsidRPr="00A92493">
        <w:rPr>
          <w:rStyle w:val="notranslate"/>
          <w:i/>
        </w:rPr>
        <w:t>i practicilor care afectează comunitatea romilor în instituţiile publice din Mure</w:t>
      </w:r>
      <w:r w:rsidRPr="00A92493">
        <w:rPr>
          <w:rStyle w:val="notranslate"/>
          <w:rFonts w:hAnsi="Cambria Math"/>
          <w:i/>
        </w:rPr>
        <w:t>ș</w:t>
      </w:r>
      <w:r w:rsidRPr="00A92493">
        <w:rPr>
          <w:rStyle w:val="notranslate"/>
          <w:i/>
        </w:rPr>
        <w:t xml:space="preserve"> competente pentru comunitatea din Hădăreni.</w:t>
      </w:r>
      <w:r w:rsidR="00EF36E9">
        <w:t>În 1997</w:t>
      </w:r>
      <w:r w:rsidRPr="00A92493">
        <w:t xml:space="preserve"> patru persoane au fost arestate în cele din urmă în legătură cu evenimentele de la Hădăreni. Cei patru, care de altfel au fost condamnaţi la închisoare, au fost eliberaţi în 2000, în 2005 guvernul român ajungând la o înţelegere cu 18 victime, care</w:t>
      </w:r>
      <w:r w:rsidR="00FE5CBE">
        <w:t xml:space="preserve"> au supravieţuit pogromului.</w:t>
      </w:r>
      <w:r w:rsidR="009E5CC9">
        <w:t xml:space="preserve"> </w:t>
      </w:r>
      <w:r w:rsidRPr="00A92493">
        <w:t xml:space="preserve">În 1995 noi violenţe interetnice s-au înregistrat la Bâcu, în apropiere de Bucureşti. </w:t>
      </w:r>
    </w:p>
    <w:p w:rsidR="006746CE" w:rsidRPr="00A92493" w:rsidRDefault="00EB1D26" w:rsidP="008F7CC0">
      <w:pPr>
        <w:spacing w:after="0" w:line="240" w:lineRule="auto"/>
        <w:jc w:val="both"/>
        <w:rPr>
          <w:rFonts w:ascii="Times New Roman" w:hAnsi="Times New Roman" w:cs="Times New Roman"/>
          <w:sz w:val="24"/>
          <w:szCs w:val="24"/>
        </w:rPr>
      </w:pPr>
      <w:r w:rsidRPr="00A92493">
        <w:rPr>
          <w:rFonts w:hAnsi="Symbol"/>
          <w:sz w:val="24"/>
          <w:szCs w:val="24"/>
        </w:rPr>
        <w:t></w:t>
      </w:r>
      <w:r w:rsidR="00AB203C">
        <w:rPr>
          <w:rFonts w:hAnsi="Symbol"/>
          <w:sz w:val="24"/>
          <w:szCs w:val="24"/>
        </w:rPr>
        <w:t xml:space="preserve"> </w:t>
      </w:r>
      <w:r w:rsidRPr="00A92493">
        <w:rPr>
          <w:rFonts w:ascii="Times New Roman" w:hAnsi="Times New Roman" w:cs="Times New Roman"/>
          <w:sz w:val="24"/>
          <w:szCs w:val="24"/>
        </w:rPr>
        <w:t xml:space="preserve">La Cluj apare cartea lui Nicolae Steinhardt „Jurnalul fericirii“, în care marele gânditor român de origine evreiască, convertit la ortodoxie în puşcăriile comuniste, în speţă la Jilava în 1960, deşi persecutat din motive etnice, face în mod surprinzător o serie de remarci rasiste şi stereotipe la adresa romilor: </w:t>
      </w:r>
      <w:r w:rsidRPr="00A92493">
        <w:rPr>
          <w:rFonts w:ascii="Times New Roman" w:hAnsi="Times New Roman" w:cs="Times New Roman"/>
          <w:i/>
          <w:sz w:val="24"/>
          <w:szCs w:val="24"/>
        </w:rPr>
        <w:t>Rasismul este o demenţă, dar – cum să spun? – nerasismul, contestarea unor rase deosebite, fiecare cu însuşirile ei, este o nerozie. Sunt mai degrabă certăreţi, rostul vieţii lor e gâlceava, harţa; fără de larmă şi tărăboi se asfixiază şi pier; pângăritori, au un dar neîntrecut de a terfeli totul; mincinoşi, minţim cu toţii, dar idealizăm realul, la ei e altfel, ca la antimaterie. Şi găsesc de cuviinţă să-şi întărească minciunile cu jurăminte grele: să-mi sară ochii, să-mi moară mama, să fiu nebun. (…) Şi nu le poţi intra în voie. Oricât de frumos le vorbeşti, orice umilinţă, orice făţărnicie: deopotrivă de inutile. Leneşi, urăsc pe cine le cere un efort, o lene îndărătnică, violentă, ca instinctul de conservare. Şi nu pot bea în cârciumi, numai afară, pe stradă, cu sticlele înşirate alături şi puradeii roată; o maidanofilie, un exhibiţionism, o nostalgie a bâlciului; şi un jind al ocării, ţipetelor, poalelor date peste cap. Spurcăciunea. Dracul sordid, dracul poltron, dracul ţopăitor. Cărora Coşbuc le-a găsit nume atât de potrivite şi care îşi fac din cur o goarnă</w:t>
      </w:r>
      <w:r w:rsidRPr="00A92493">
        <w:rPr>
          <w:rFonts w:ascii="Times New Roman" w:hAnsi="Times New Roman" w:cs="Times New Roman"/>
          <w:sz w:val="24"/>
          <w:szCs w:val="24"/>
        </w:rPr>
        <w:t xml:space="preserve">“. </w:t>
      </w:r>
    </w:p>
    <w:p w:rsidR="006746CE" w:rsidRPr="00A92493" w:rsidRDefault="006746CE" w:rsidP="008F7CC0">
      <w:pPr>
        <w:spacing w:after="0" w:line="240" w:lineRule="auto"/>
        <w:jc w:val="both"/>
        <w:rPr>
          <w:rStyle w:val="notranslate"/>
          <w:i/>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O anchetă efectuată în 1991 de </w:t>
      </w:r>
      <w:r w:rsidRPr="00A92493">
        <w:rPr>
          <w:rFonts w:ascii="Times New Roman" w:hAnsi="Times New Roman" w:cs="Times New Roman"/>
          <w:i/>
          <w:sz w:val="24"/>
          <w:szCs w:val="24"/>
        </w:rPr>
        <w:t>Times Mirror Center</w:t>
      </w:r>
      <w:r w:rsidRPr="00A92493">
        <w:rPr>
          <w:rFonts w:ascii="Times New Roman" w:hAnsi="Times New Roman" w:cs="Times New Roman"/>
          <w:sz w:val="24"/>
          <w:szCs w:val="24"/>
        </w:rPr>
        <w:t xml:space="preserve"> sublinia faptul că 71% dintre bulgari nu-i suportau pe romi, iar 39% pe turci, în fosta Cehoslovacie 91% din populaţia cehă şi slovacă nu suportau romii, iar 40% maghiarii, în Ungaria 79% dintre unguri nu suportau romii, iar 40% maghiarii din România, pentru ca în fine nemţii să deteste în proporţie de 59% pe romi şi 50% pe polonezi.</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Cehia a fost fondat în oraşul Brno </w:t>
      </w:r>
      <w:r w:rsidRPr="00A92493">
        <w:rPr>
          <w:rFonts w:ascii="Times New Roman" w:hAnsi="Times New Roman" w:cs="Times New Roman"/>
          <w:i/>
          <w:sz w:val="24"/>
          <w:szCs w:val="24"/>
        </w:rPr>
        <w:t>Muzeul de Cultură a Romilor</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Muzeul</w:t>
      </w:r>
      <w:r w:rsidR="00CB5900">
        <w:rPr>
          <w:rFonts w:ascii="Times New Roman" w:hAnsi="Times New Roman" w:cs="Times New Roman"/>
          <w:i/>
          <w:sz w:val="24"/>
          <w:szCs w:val="24"/>
        </w:rPr>
        <w:t xml:space="preserve"> </w:t>
      </w:r>
      <w:r w:rsidRPr="00A92493">
        <w:rPr>
          <w:rFonts w:ascii="Times New Roman" w:hAnsi="Times New Roman" w:cs="Times New Roman"/>
          <w:i/>
          <w:sz w:val="24"/>
          <w:szCs w:val="24"/>
        </w:rPr>
        <w:t>Romské Kultury</w:t>
      </w:r>
      <w:r w:rsidRPr="00A92493">
        <w:rPr>
          <w:rFonts w:ascii="Times New Roman" w:hAnsi="Times New Roman" w:cs="Times New Roman"/>
          <w:sz w:val="24"/>
          <w:szCs w:val="24"/>
        </w:rPr>
        <w:t xml:space="preserve">, o instituţie dedicată istoriei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culturii romilor, înfiinţată de către o serie de romi intelectuali cehi, conduşi de Jana Horváthová. În </w:t>
      </w:r>
      <w:r w:rsidR="00EF36E9">
        <w:rPr>
          <w:rFonts w:ascii="Times New Roman" w:hAnsi="Times New Roman" w:cs="Times New Roman"/>
          <w:sz w:val="24"/>
          <w:szCs w:val="24"/>
        </w:rPr>
        <w:t>timpul primilor ani de evoluţie</w:t>
      </w:r>
      <w:r w:rsidRPr="00A92493">
        <w:rPr>
          <w:rFonts w:ascii="Times New Roman" w:hAnsi="Times New Roman" w:cs="Times New Roman"/>
          <w:sz w:val="24"/>
          <w:szCs w:val="24"/>
        </w:rPr>
        <w:t xml:space="preserve"> locaţia instituţiei s-a mutat dintr-un loc într-altul, muzeul confruntându-se cu grave probleme financiare. În anul 2000, acesta s-a mutat în clădirea actuală, de pe strada Bratislavská din Brno, care este centrul comunităţii locale romani. La 1 decembrie 2005 a fost deschisă şi prima expoziţie permanentă.</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 xml:space="preserve">În Bosnia-Herţegovina, au fost recenzaţi doar bosniaci, sârbi, croaţi şi iugoslavi, romii fiind cuprinşi la o sub-rubrică intitulată “Ostali”, adică “Alţii”. Deşi numărul lor a fost evaluat la circa </w:t>
      </w:r>
      <w:r w:rsidR="00DC18D9">
        <w:rPr>
          <w:rStyle w:val="notranslate"/>
          <w:rFonts w:ascii="Times New Roman" w:hAnsi="Times New Roman" w:cs="Times New Roman"/>
          <w:sz w:val="24"/>
          <w:szCs w:val="24"/>
        </w:rPr>
        <w:t>8.900 de indivizi, se estima că anterior războaielor iugoslave</w:t>
      </w:r>
      <w:r w:rsidRPr="00A92493">
        <w:rPr>
          <w:rStyle w:val="notranslate"/>
          <w:rFonts w:ascii="Times New Roman" w:hAnsi="Times New Roman" w:cs="Times New Roman"/>
          <w:sz w:val="24"/>
          <w:szCs w:val="24"/>
        </w:rPr>
        <w:t xml:space="preserve"> Bosnia-Herţegovina ar fi avut între 40.000 şi 60.000 de romi. Conform unui studiu realizat de către UNICEF, din 626 </w:t>
      </w:r>
      <w:r w:rsidRPr="00A92493">
        <w:rPr>
          <w:rStyle w:val="notranslate"/>
          <w:rFonts w:ascii="Times New Roman" w:hAnsi="Times New Roman" w:cs="Times New Roman"/>
          <w:sz w:val="24"/>
          <w:szCs w:val="24"/>
        </w:rPr>
        <w:lastRenderedPageBreak/>
        <w:t>de copii instituţionalizaţi în orfelinate, 45,8% erau copii de etnie romă, iar romologul Ian Hancock, într-un raport înaintat Comitetului American al Drepturilor Omului, susţinea că 80% dintre copiii din orfelinate aparţineau minorităţii rome.</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sz w:val="24"/>
          <w:szCs w:val="24"/>
        </w:rPr>
        <w:t xml:space="preserve">În Austria a fost fondat </w:t>
      </w:r>
      <w:r w:rsidRPr="00A92493">
        <w:rPr>
          <w:rFonts w:ascii="Times New Roman" w:hAnsi="Times New Roman" w:cs="Times New Roman"/>
          <w:bCs/>
          <w:i/>
          <w:sz w:val="24"/>
          <w:szCs w:val="24"/>
        </w:rPr>
        <w:t>Romano Centro</w:t>
      </w:r>
      <w:r w:rsidRPr="00A92493">
        <w:rPr>
          <w:rFonts w:ascii="Times New Roman" w:eastAsia="Times-Roman" w:hAnsi="Times New Roman" w:cs="Times New Roman"/>
          <w:sz w:val="24"/>
          <w:szCs w:val="24"/>
        </w:rPr>
        <w:t xml:space="preserve"> condus de către Dragan Jevremovici.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oraşul polonez Mlawa s-a derulat un pogrom anti-rom, în care mai multe case au fost arse. Un număr mare de romi din ora</w:t>
      </w:r>
      <w:r w:rsidRPr="00A92493">
        <w:rPr>
          <w:rFonts w:ascii="Cambria Math" w:hAnsi="Cambria Math" w:cs="Cambria Math"/>
          <w:sz w:val="24"/>
          <w:szCs w:val="24"/>
        </w:rPr>
        <w:t>ș</w:t>
      </w:r>
      <w:r w:rsidRPr="00A92493">
        <w:rPr>
          <w:rFonts w:ascii="Times New Roman" w:hAnsi="Times New Roman" w:cs="Times New Roman"/>
          <w:sz w:val="24"/>
          <w:szCs w:val="24"/>
        </w:rPr>
        <w:t xml:space="preserve"> au fugit în Suedia, unde le-a fost refuzată şederea, fiind nevoiţi să revină în Polonia.</w:t>
      </w:r>
    </w:p>
    <w:p w:rsidR="006746CE" w:rsidRPr="00A92493" w:rsidRDefault="006746CE" w:rsidP="008F7CC0">
      <w:pPr>
        <w:autoSpaceDE w:val="0"/>
        <w:autoSpaceDN w:val="0"/>
        <w:adjustRightInd w:val="0"/>
        <w:spacing w:after="0" w:line="240" w:lineRule="auto"/>
        <w:jc w:val="both"/>
        <w:rPr>
          <w:rStyle w:val="notranslate"/>
          <w:rFonts w:eastAsia="Times-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 xml:space="preserve">În Macedonia la recensământ câteva mii un romi s-au identificat etnic cu denumirea de </w:t>
      </w:r>
      <w:r w:rsidRPr="00A92493">
        <w:rPr>
          <w:rStyle w:val="notranslate"/>
          <w:rFonts w:ascii="Times New Roman" w:hAnsi="Times New Roman" w:cs="Times New Roman"/>
          <w:i/>
          <w:sz w:val="24"/>
          <w:szCs w:val="24"/>
        </w:rPr>
        <w:t>egipcani</w:t>
      </w:r>
      <w:r w:rsidRPr="00A92493">
        <w:rPr>
          <w:rStyle w:val="notranslate"/>
          <w:rFonts w:ascii="Times New Roman" w:hAnsi="Times New Roman" w:cs="Times New Roman"/>
          <w:sz w:val="24"/>
          <w:szCs w:val="24"/>
        </w:rPr>
        <w:t xml:space="preserve">, termen care se dorea al substitui pe cele de </w:t>
      </w:r>
      <w:r w:rsidRPr="00A92493">
        <w:rPr>
          <w:rStyle w:val="notranslate"/>
          <w:rFonts w:ascii="Times New Roman" w:hAnsi="Times New Roman" w:cs="Times New Roman"/>
          <w:i/>
          <w:sz w:val="24"/>
          <w:szCs w:val="24"/>
        </w:rPr>
        <w:t>ţigan</w:t>
      </w:r>
      <w:r w:rsidRPr="00A92493">
        <w:rPr>
          <w:rStyle w:val="notranslate"/>
          <w:rFonts w:ascii="Times New Roman" w:hAnsi="Times New Roman" w:cs="Times New Roman"/>
          <w:sz w:val="24"/>
          <w:szCs w:val="24"/>
        </w:rPr>
        <w:t xml:space="preserve"> considerat peiorativ.</w:t>
      </w:r>
      <w:r w:rsidR="00874C8C" w:rsidRPr="00A92493">
        <w:rPr>
          <w:rFonts w:ascii="Times New Roman" w:hAnsi="Times New Roman" w:cs="Times New Roman"/>
          <w:sz w:val="24"/>
          <w:szCs w:val="24"/>
        </w:rPr>
        <w:t xml:space="preserve"> Tot în Macedonia a debutat concursul de frumuseţe </w:t>
      </w:r>
      <w:r w:rsidR="00874C8C" w:rsidRPr="00A92493">
        <w:rPr>
          <w:rFonts w:ascii="Times New Roman" w:hAnsi="Times New Roman" w:cs="Times New Roman"/>
          <w:i/>
          <w:sz w:val="24"/>
          <w:szCs w:val="24"/>
        </w:rPr>
        <w:t>Miss Roma International Beauty</w:t>
      </w:r>
      <w:r w:rsidR="00874C8C" w:rsidRPr="00A92493">
        <w:rPr>
          <w:rFonts w:ascii="Times New Roman" w:hAnsi="Times New Roman" w:cs="Times New Roman"/>
          <w:sz w:val="24"/>
          <w:szCs w:val="24"/>
        </w:rPr>
        <w:t xml:space="preserve">, concurs organizat de </w:t>
      </w:r>
      <w:r w:rsidR="00874C8C" w:rsidRPr="00A92493">
        <w:rPr>
          <w:rFonts w:ascii="Times New Roman" w:hAnsi="Times New Roman" w:cs="Times New Roman"/>
          <w:i/>
          <w:sz w:val="24"/>
          <w:szCs w:val="24"/>
        </w:rPr>
        <w:t>TV BTR Nacional</w:t>
      </w:r>
      <w:r w:rsidR="00874C8C"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eastAsia="Times New Roman" w:hAnsi="Times New Roman" w:cs="Times New Roman"/>
          <w:sz w:val="24"/>
          <w:szCs w:val="24"/>
          <w:lang w:eastAsia="en-GB"/>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Papa Ioan Paul al II-lea a participat la </w:t>
      </w:r>
      <w:r w:rsidRPr="00A92493">
        <w:rPr>
          <w:rFonts w:ascii="Times New Roman" w:hAnsi="Times New Roman" w:cs="Times New Roman"/>
          <w:i/>
          <w:sz w:val="24"/>
          <w:szCs w:val="24"/>
        </w:rPr>
        <w:t>Conferinţa de la Ostia</w:t>
      </w:r>
      <w:r w:rsidRPr="00A92493">
        <w:rPr>
          <w:rFonts w:ascii="Times New Roman" w:hAnsi="Times New Roman" w:cs="Times New Roman"/>
          <w:sz w:val="24"/>
          <w:szCs w:val="24"/>
        </w:rPr>
        <w:t>, organizată de către</w:t>
      </w:r>
      <w:r w:rsidRPr="00A92493">
        <w:rPr>
          <w:rFonts w:ascii="Times New Roman" w:hAnsi="Times New Roman" w:cs="Times New Roman"/>
          <w:i/>
          <w:sz w:val="24"/>
          <w:szCs w:val="24"/>
        </w:rPr>
        <w:t xml:space="preserve"> Centro Studi Zingari</w:t>
      </w:r>
      <w:r w:rsidRPr="00A92493">
        <w:rPr>
          <w:rFonts w:ascii="Times New Roman" w:hAnsi="Times New Roman" w:cs="Times New Roman"/>
          <w:sz w:val="24"/>
          <w:szCs w:val="24"/>
        </w:rPr>
        <w:t xml:space="preserve">, subliniind în discursul său dragostea romilor pentru familie </w:t>
      </w:r>
      <w:r w:rsidRPr="00A92493">
        <w:rPr>
          <w:rFonts w:ascii="Cambria Math" w:hAnsi="Cambria Math" w:cs="Cambria Math"/>
          <w:sz w:val="24"/>
          <w:szCs w:val="24"/>
        </w:rPr>
        <w:t>ș</w:t>
      </w:r>
      <w:r w:rsidRPr="00A92493">
        <w:rPr>
          <w:rFonts w:ascii="Times New Roman" w:hAnsi="Times New Roman" w:cs="Times New Roman"/>
          <w:sz w:val="24"/>
          <w:szCs w:val="24"/>
        </w:rPr>
        <w:t>i faptul că nu au apelat la arme în lupta pent</w:t>
      </w:r>
      <w:r w:rsidR="00DC18D9">
        <w:rPr>
          <w:rFonts w:ascii="Times New Roman" w:hAnsi="Times New Roman" w:cs="Times New Roman"/>
          <w:sz w:val="24"/>
          <w:szCs w:val="24"/>
        </w:rPr>
        <w:t>ru drepturile lor. În 1993 papa</w:t>
      </w:r>
      <w:r w:rsidRPr="00A92493">
        <w:rPr>
          <w:rFonts w:ascii="Times New Roman" w:hAnsi="Times New Roman" w:cs="Times New Roman"/>
          <w:sz w:val="24"/>
          <w:szCs w:val="24"/>
        </w:rPr>
        <w:t xml:space="preserve"> a scris şi o scrisoare de solidaritate cu ocazia unui memorial al romilor morţi la Auschwitz, </w:t>
      </w:r>
      <w:r w:rsidR="00DC18D9">
        <w:rPr>
          <w:rFonts w:ascii="Times New Roman" w:hAnsi="Times New Roman" w:cs="Times New Roman"/>
          <w:sz w:val="24"/>
          <w:szCs w:val="24"/>
        </w:rPr>
        <w:t>suveranul pontif</w:t>
      </w:r>
      <w:r w:rsidRPr="00A92493">
        <w:rPr>
          <w:rFonts w:ascii="Times New Roman" w:hAnsi="Times New Roman" w:cs="Times New Roman"/>
          <w:sz w:val="24"/>
          <w:szCs w:val="24"/>
        </w:rPr>
        <w:t xml:space="preserve"> incluzând limba romani în categoria limbilor în care transmite mesajele sale omenirii. </w:t>
      </w:r>
    </w:p>
    <w:p w:rsidR="006746CE" w:rsidRPr="00DC18D9" w:rsidRDefault="006746CE" w:rsidP="008F7CC0">
      <w:pPr>
        <w:spacing w:after="0" w:line="240" w:lineRule="auto"/>
        <w:jc w:val="both"/>
        <w:rPr>
          <w:rFonts w:ascii="Times New Roman" w:eastAsia="Times New Roman" w:hAnsi="Times New Roman" w:cs="Times New Roman"/>
          <w:sz w:val="24"/>
          <w:szCs w:val="24"/>
          <w:lang w:eastAsia="en-GB"/>
        </w:rPr>
      </w:pPr>
      <w:r w:rsidRPr="00A92493">
        <w:rPr>
          <w:rFonts w:hAnsi="Symbol"/>
          <w:sz w:val="24"/>
          <w:szCs w:val="24"/>
        </w:rPr>
        <w:t></w:t>
      </w:r>
      <w:r w:rsidR="005D3DC1">
        <w:rPr>
          <w:rFonts w:hAnsi="Symbol"/>
          <w:sz w:val="24"/>
          <w:szCs w:val="24"/>
        </w:rPr>
        <w:t xml:space="preserve"> </w:t>
      </w:r>
      <w:r w:rsidRPr="00A92493">
        <w:rPr>
          <w:rFonts w:ascii="Times New Roman" w:eastAsia="Times New Roman" w:hAnsi="Times New Roman" w:cs="Times New Roman"/>
          <w:sz w:val="24"/>
          <w:szCs w:val="24"/>
          <w:lang w:eastAsia="en-GB"/>
        </w:rPr>
        <w:t xml:space="preserve">Human Rights Watch emite raportul </w:t>
      </w:r>
      <w:r w:rsidRPr="00A92493">
        <w:rPr>
          <w:rFonts w:ascii="Times New Roman" w:eastAsia="Times New Roman" w:hAnsi="Times New Roman" w:cs="Times New Roman"/>
          <w:i/>
          <w:sz w:val="24"/>
          <w:szCs w:val="24"/>
          <w:lang w:eastAsia="en-GB"/>
        </w:rPr>
        <w:t>Destroying Ethnic Identity: The Gypsies of Romania</w:t>
      </w:r>
      <w:r w:rsidR="00DC18D9">
        <w:rPr>
          <w:rFonts w:ascii="Times New Roman" w:eastAsia="Times New Roman" w:hAnsi="Times New Roman" w:cs="Times New Roman"/>
          <w:sz w:val="24"/>
          <w:szCs w:val="24"/>
          <w:lang w:eastAsia="en-GB"/>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sz w:val="24"/>
          <w:szCs w:val="24"/>
        </w:rPr>
        <w:t>În Polonia apare</w:t>
      </w:r>
      <w:r w:rsidR="00DC18D9">
        <w:rPr>
          <w:rFonts w:ascii="Times New Roman" w:hAnsi="Times New Roman" w:cs="Times New Roman"/>
          <w:bCs/>
          <w:sz w:val="24"/>
          <w:szCs w:val="24"/>
        </w:rPr>
        <w:t xml:space="preserve"> organizația</w:t>
      </w:r>
      <w:r w:rsidR="008A19C6">
        <w:rPr>
          <w:rFonts w:ascii="Times New Roman" w:hAnsi="Times New Roman" w:cs="Times New Roman"/>
          <w:bCs/>
          <w:sz w:val="24"/>
          <w:szCs w:val="24"/>
        </w:rPr>
        <w:t xml:space="preserve"> </w:t>
      </w:r>
      <w:r w:rsidRPr="00A92493">
        <w:rPr>
          <w:rFonts w:ascii="Times New Roman" w:hAnsi="Times New Roman" w:cs="Times New Roman"/>
          <w:bCs/>
          <w:i/>
          <w:sz w:val="24"/>
          <w:szCs w:val="24"/>
        </w:rPr>
        <w:t>Rromani Baxt</w:t>
      </w:r>
      <w:r w:rsidRPr="00A92493">
        <w:rPr>
          <w:rFonts w:ascii="Times New Roman" w:eastAsia="Times-Roman" w:hAnsi="Times New Roman" w:cs="Times New Roman"/>
          <w:sz w:val="24"/>
          <w:szCs w:val="24"/>
        </w:rPr>
        <w:t xml:space="preserve"> coordonată de către </w:t>
      </w:r>
      <w:r w:rsidRPr="00A92493">
        <w:rPr>
          <w:rFonts w:ascii="Times New Roman" w:hAnsi="Times New Roman" w:cs="Times New Roman"/>
          <w:bCs/>
          <w:sz w:val="24"/>
          <w:szCs w:val="24"/>
        </w:rPr>
        <w:t>Marcel Courthiade</w:t>
      </w:r>
      <w:r w:rsidRPr="00A92493">
        <w:rPr>
          <w:rFonts w:ascii="Times New Roman" w:eastAsia="Times-Roman" w:hAnsi="Times New Roman" w:cs="Times New Roman"/>
          <w:sz w:val="24"/>
          <w:szCs w:val="24"/>
        </w:rPr>
        <w:t xml:space="preserve">, organizaţie care a derulat proiecte </w:t>
      </w:r>
      <w:r w:rsidRPr="00A92493">
        <w:rPr>
          <w:rFonts w:ascii="Times New Roman" w:hAnsi="Times New Roman" w:cs="Times New Roman"/>
          <w:bCs/>
          <w:sz w:val="24"/>
          <w:szCs w:val="24"/>
        </w:rPr>
        <w:t xml:space="preserve">educaţionale </w:t>
      </w:r>
      <w:r w:rsidRPr="00A92493">
        <w:rPr>
          <w:rFonts w:ascii="Times New Roman" w:eastAsia="Times-Roman" w:hAnsi="Times New Roman" w:cs="Times New Roman"/>
          <w:sz w:val="24"/>
          <w:szCs w:val="24"/>
        </w:rPr>
        <w:t xml:space="preserve">şi culturale în </w:t>
      </w:r>
      <w:r w:rsidR="00DC18D9">
        <w:rPr>
          <w:rFonts w:ascii="Times New Roman" w:eastAsia="Times-Roman" w:hAnsi="Times New Roman" w:cs="Times New Roman"/>
          <w:sz w:val="24"/>
          <w:szCs w:val="24"/>
        </w:rPr>
        <w:t>diferite state</w:t>
      </w:r>
      <w:r w:rsidRPr="00A92493">
        <w:rPr>
          <w:rFonts w:ascii="Times New Roman" w:eastAsia="Times-Roman" w:hAnsi="Times New Roman" w:cs="Times New Roman"/>
          <w:sz w:val="24"/>
          <w:szCs w:val="24"/>
        </w:rPr>
        <w:t>.</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5D3DC1">
        <w:rPr>
          <w:rFonts w:hAnsi="Symbol"/>
          <w:sz w:val="24"/>
          <w:szCs w:val="24"/>
        </w:rPr>
        <w:t xml:space="preserve"> </w:t>
      </w:r>
      <w:r w:rsidR="00DC18D9">
        <w:rPr>
          <w:rFonts w:ascii="Times New Roman" w:hAnsi="Times New Roman" w:cs="Times New Roman"/>
          <w:sz w:val="24"/>
          <w:szCs w:val="24"/>
        </w:rPr>
        <w:t>În Albania</w:t>
      </w:r>
      <w:r w:rsidRPr="00A92493">
        <w:rPr>
          <w:rFonts w:ascii="Times New Roman" w:hAnsi="Times New Roman" w:cs="Times New Roman"/>
          <w:sz w:val="24"/>
          <w:szCs w:val="24"/>
        </w:rPr>
        <w:t xml:space="preserve"> a fost fondată prima asociaţie a romilor albanezi, denumită </w:t>
      </w:r>
      <w:r w:rsidRPr="00A92493">
        <w:rPr>
          <w:rFonts w:ascii="Times New Roman" w:hAnsi="Times New Roman" w:cs="Times New Roman"/>
          <w:i/>
          <w:sz w:val="24"/>
          <w:szCs w:val="24"/>
        </w:rPr>
        <w:t>Democratikano Khetanipen e Rromengo and’i Albania-“Amaro Dives”</w:t>
      </w:r>
      <w:r w:rsidRPr="00A92493">
        <w:rPr>
          <w:rFonts w:ascii="Times New Roman" w:hAnsi="Times New Roman" w:cs="Times New Roman"/>
          <w:sz w:val="24"/>
          <w:szCs w:val="24"/>
        </w:rPr>
        <w:t xml:space="preserve">, adică </w:t>
      </w:r>
      <w:r w:rsidRPr="00A92493">
        <w:rPr>
          <w:rFonts w:ascii="Times New Roman" w:hAnsi="Times New Roman" w:cs="Times New Roman"/>
          <w:i/>
          <w:sz w:val="24"/>
          <w:szCs w:val="24"/>
        </w:rPr>
        <w:t>Uniunea Democratică a Romilor din Albania-“Ziua Noastră”</w:t>
      </w:r>
      <w:r w:rsidRPr="00A92493">
        <w:rPr>
          <w:rFonts w:ascii="Times New Roman" w:eastAsia="Times-Roman" w:hAnsi="Times New Roman" w:cs="Times New Roman"/>
          <w:sz w:val="24"/>
          <w:szCs w:val="24"/>
        </w:rPr>
        <w:t>, în care se remarcă Astrit Qerimi</w:t>
      </w:r>
      <w:r w:rsidRPr="00A92493">
        <w:rPr>
          <w:rFonts w:ascii="Times New Roman" w:hAnsi="Times New Roman" w:cs="Times New Roman"/>
          <w:sz w:val="24"/>
          <w:szCs w:val="24"/>
        </w:rPr>
        <w:t>.</w:t>
      </w:r>
    </w:p>
    <w:p w:rsidR="006746CE" w:rsidRPr="00A92493" w:rsidRDefault="006746CE" w:rsidP="008F7CC0">
      <w:pPr>
        <w:tabs>
          <w:tab w:val="left" w:pos="2410"/>
        </w:tabs>
        <w:spacing w:after="0" w:line="240" w:lineRule="auto"/>
        <w:jc w:val="both"/>
        <w:rPr>
          <w:rStyle w:val="notranslate"/>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Cehia debutează predarea în romani la Universitatea din Praga.</w:t>
      </w:r>
    </w:p>
    <w:p w:rsidR="006746CE" w:rsidRPr="00A92493" w:rsidRDefault="006746CE" w:rsidP="008F7CC0">
      <w:pPr>
        <w:autoSpaceDE w:val="0"/>
        <w:autoSpaceDN w:val="0"/>
        <w:adjustRightInd w:val="0"/>
        <w:spacing w:after="0" w:line="240" w:lineRule="auto"/>
        <w:jc w:val="both"/>
        <w:rPr>
          <w:rStyle w:val="notranslate"/>
          <w:sz w:val="24"/>
          <w:szCs w:val="24"/>
        </w:rPr>
      </w:pPr>
      <w:r w:rsidRPr="00A92493">
        <w:rPr>
          <w:rStyle w:val="notranslate"/>
          <w:rFonts w:ascii="Times New Roman" w:hAnsi="Times New Roman" w:cs="Times New Roman"/>
          <w:b/>
          <w:sz w:val="24"/>
          <w:szCs w:val="24"/>
        </w:rPr>
        <w:t>1992</w:t>
      </w:r>
      <w:r w:rsidR="005D3DC1">
        <w:rPr>
          <w:rStyle w:val="notranslate"/>
          <w:rFonts w:ascii="Times New Roman" w:hAnsi="Times New Roman" w:cs="Times New Roman"/>
          <w:b/>
          <w:sz w:val="24"/>
          <w:szCs w:val="24"/>
        </w:rPr>
        <w:t xml:space="preserve"> </w:t>
      </w: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După ce în 1990, prin fuziunea primelor structuri de organizare a minorităţii rome din România, </w:t>
      </w:r>
      <w:r w:rsidRPr="00A92493">
        <w:rPr>
          <w:rFonts w:ascii="Times New Roman" w:hAnsi="Times New Roman" w:cs="Times New Roman"/>
          <w:i/>
          <w:sz w:val="24"/>
          <w:szCs w:val="24"/>
        </w:rPr>
        <w:t>Uniunea Democrată a Rromilor</w:t>
      </w:r>
      <w:r w:rsidRPr="00A92493">
        <w:rPr>
          <w:rFonts w:ascii="Times New Roman" w:hAnsi="Times New Roman" w:cs="Times New Roman"/>
          <w:sz w:val="24"/>
          <w:szCs w:val="24"/>
        </w:rPr>
        <w:t xml:space="preserve"> şi </w:t>
      </w:r>
      <w:r w:rsidR="00371142" w:rsidRPr="00A92493">
        <w:rPr>
          <w:rFonts w:ascii="Times New Roman" w:hAnsi="Times New Roman" w:cs="Times New Roman"/>
          <w:i/>
          <w:sz w:val="24"/>
          <w:szCs w:val="24"/>
        </w:rPr>
        <w:t>Societatea Romilor din Bucureş</w:t>
      </w:r>
      <w:r w:rsidRPr="00A92493">
        <w:rPr>
          <w:rFonts w:ascii="Times New Roman" w:hAnsi="Times New Roman" w:cs="Times New Roman"/>
          <w:i/>
          <w:sz w:val="24"/>
          <w:szCs w:val="24"/>
        </w:rPr>
        <w:t>ti</w:t>
      </w:r>
      <w:r w:rsidRPr="00A92493">
        <w:rPr>
          <w:rFonts w:ascii="Times New Roman" w:hAnsi="Times New Roman" w:cs="Times New Roman"/>
          <w:sz w:val="24"/>
          <w:szCs w:val="24"/>
        </w:rPr>
        <w:t>, începe mişcarea de emancipare a romilor din România</w:t>
      </w:r>
      <w:r w:rsidR="008A19C6">
        <w:rPr>
          <w:rFonts w:ascii="Times New Roman" w:hAnsi="Times New Roman" w:cs="Times New Roman"/>
          <w:sz w:val="24"/>
          <w:szCs w:val="24"/>
        </w:rPr>
        <w:t>, în 1992, prin autodesfii</w:t>
      </w:r>
      <w:r w:rsidRPr="00A92493">
        <w:rPr>
          <w:rFonts w:ascii="Times New Roman" w:hAnsi="Times New Roman" w:cs="Times New Roman"/>
          <w:sz w:val="24"/>
          <w:szCs w:val="24"/>
        </w:rPr>
        <w:t>nţarea</w:t>
      </w:r>
      <w:r w:rsidR="008A19C6">
        <w:rPr>
          <w:rFonts w:ascii="Times New Roman" w:hAnsi="Times New Roman" w:cs="Times New Roman"/>
          <w:sz w:val="24"/>
          <w:szCs w:val="24"/>
        </w:rPr>
        <w:t xml:space="preserve"> </w:t>
      </w:r>
      <w:r w:rsidR="00DC18D9" w:rsidRPr="00A92493">
        <w:rPr>
          <w:rFonts w:ascii="Times New Roman" w:hAnsi="Times New Roman" w:cs="Times New Roman"/>
          <w:i/>
          <w:sz w:val="24"/>
          <w:szCs w:val="24"/>
        </w:rPr>
        <w:t>Uniunii Democrate a Romilor</w:t>
      </w:r>
      <w:r w:rsidRPr="00A92493">
        <w:rPr>
          <w:rFonts w:ascii="Times New Roman" w:hAnsi="Times New Roman" w:cs="Times New Roman"/>
          <w:sz w:val="24"/>
          <w:szCs w:val="24"/>
        </w:rPr>
        <w:t xml:space="preserve"> datorită conflictelor interne, apar alte organizaţii rome. Astfel Ion Onoriu, Gheorghe Răducanu şi Gheorghe Ivan, transformă </w:t>
      </w:r>
      <w:r w:rsidRPr="00A92493">
        <w:rPr>
          <w:rFonts w:ascii="Times New Roman" w:hAnsi="Times New Roman" w:cs="Times New Roman"/>
          <w:i/>
          <w:sz w:val="24"/>
          <w:szCs w:val="24"/>
        </w:rPr>
        <w:t>Societatea Romilor din Bucureşti</w:t>
      </w:r>
      <w:r w:rsidRPr="00A92493">
        <w:rPr>
          <w:rFonts w:ascii="Times New Roman" w:hAnsi="Times New Roman" w:cs="Times New Roman"/>
          <w:sz w:val="24"/>
          <w:szCs w:val="24"/>
        </w:rPr>
        <w:t xml:space="preserve"> în </w:t>
      </w:r>
      <w:r w:rsidRPr="00A92493">
        <w:rPr>
          <w:rFonts w:ascii="Times New Roman" w:hAnsi="Times New Roman" w:cs="Times New Roman"/>
          <w:i/>
          <w:sz w:val="24"/>
          <w:szCs w:val="24"/>
        </w:rPr>
        <w:t>Partida Romilor</w:t>
      </w:r>
      <w:r w:rsidRPr="00A92493">
        <w:rPr>
          <w:rFonts w:ascii="Times New Roman" w:hAnsi="Times New Roman" w:cs="Times New Roman"/>
          <w:sz w:val="24"/>
          <w:szCs w:val="24"/>
        </w:rPr>
        <w:t xml:space="preserve">, Nicolae Gheorghe înfiinţează </w:t>
      </w:r>
      <w:r w:rsidR="00371142" w:rsidRPr="00A92493">
        <w:rPr>
          <w:rFonts w:ascii="Times New Roman" w:hAnsi="Times New Roman" w:cs="Times New Roman"/>
          <w:i/>
          <w:sz w:val="24"/>
          <w:szCs w:val="24"/>
        </w:rPr>
        <w:t>Federaţ</w:t>
      </w:r>
      <w:r w:rsidRPr="00A92493">
        <w:rPr>
          <w:rFonts w:ascii="Times New Roman" w:hAnsi="Times New Roman" w:cs="Times New Roman"/>
          <w:i/>
          <w:sz w:val="24"/>
          <w:szCs w:val="24"/>
        </w:rPr>
        <w:t>ia Etnică a Romilor</w:t>
      </w:r>
      <w:r w:rsidRPr="00A92493">
        <w:rPr>
          <w:rFonts w:ascii="Times New Roman" w:hAnsi="Times New Roman" w:cs="Times New Roman"/>
          <w:sz w:val="24"/>
          <w:szCs w:val="24"/>
        </w:rPr>
        <w:t xml:space="preserve">, mai apoi </w:t>
      </w:r>
      <w:r w:rsidRPr="00A92493">
        <w:rPr>
          <w:rFonts w:ascii="Times New Roman" w:hAnsi="Times New Roman" w:cs="Times New Roman"/>
          <w:i/>
          <w:sz w:val="24"/>
          <w:szCs w:val="24"/>
        </w:rPr>
        <w:t>Centrul romilor pentru intervenţie socială şi studii "Romani CRISS"</w:t>
      </w:r>
      <w:r w:rsidRPr="00A92493">
        <w:rPr>
          <w:rFonts w:ascii="Times New Roman" w:hAnsi="Times New Roman" w:cs="Times New Roman"/>
          <w:sz w:val="24"/>
          <w:szCs w:val="24"/>
        </w:rPr>
        <w:t xml:space="preserve">,  Vasile Ionescu - </w:t>
      </w:r>
      <w:r w:rsidRPr="00A92493">
        <w:rPr>
          <w:rFonts w:ascii="Times New Roman" w:hAnsi="Times New Roman" w:cs="Times New Roman"/>
          <w:i/>
          <w:sz w:val="24"/>
          <w:szCs w:val="24"/>
        </w:rPr>
        <w:t>Fundaţia culturală pentru emanciparea rromilor "Aven amentza"</w:t>
      </w:r>
      <w:r w:rsidRPr="00A92493">
        <w:rPr>
          <w:rFonts w:ascii="Times New Roman" w:hAnsi="Times New Roman" w:cs="Times New Roman"/>
          <w:sz w:val="24"/>
          <w:szCs w:val="24"/>
        </w:rPr>
        <w:t xml:space="preserve">, mai apoi </w:t>
      </w:r>
      <w:r w:rsidRPr="00A92493">
        <w:rPr>
          <w:rFonts w:ascii="Times New Roman" w:hAnsi="Times New Roman" w:cs="Times New Roman"/>
          <w:i/>
          <w:sz w:val="24"/>
          <w:szCs w:val="24"/>
        </w:rPr>
        <w:t>Centrul rromilor pentru politici publice "Aven amentza"</w:t>
      </w:r>
      <w:r w:rsidRPr="00A92493">
        <w:rPr>
          <w:rFonts w:ascii="Times New Roman" w:hAnsi="Times New Roman" w:cs="Times New Roman"/>
          <w:sz w:val="24"/>
          <w:szCs w:val="24"/>
        </w:rPr>
        <w:t xml:space="preserve">, iar Nicolae Bobu si Dumitru Ion Bidiia - </w:t>
      </w:r>
      <w:r w:rsidRPr="00A92493">
        <w:rPr>
          <w:rFonts w:ascii="Times New Roman" w:hAnsi="Times New Roman" w:cs="Times New Roman"/>
          <w:i/>
          <w:sz w:val="24"/>
          <w:szCs w:val="24"/>
        </w:rPr>
        <w:t>Uniunea Generală a Romilor din România</w:t>
      </w:r>
      <w:r w:rsidRPr="00A92493">
        <w:rPr>
          <w:rFonts w:ascii="Times New Roman" w:hAnsi="Times New Roman" w:cs="Times New Roman"/>
          <w:sz w:val="24"/>
          <w:szCs w:val="24"/>
        </w:rPr>
        <w:t xml:space="preserve"> sau </w:t>
      </w:r>
      <w:r w:rsidRPr="00A92493">
        <w:rPr>
          <w:rFonts w:ascii="Times New Roman" w:hAnsi="Times New Roman" w:cs="Times New Roman"/>
          <w:i/>
          <w:sz w:val="24"/>
          <w:szCs w:val="24"/>
        </w:rPr>
        <w:t>Comunitatea Etniei Romilor</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Tot în România M</w:t>
      </w:r>
      <w:r w:rsidR="00E4532F" w:rsidRPr="00A92493">
        <w:rPr>
          <w:rStyle w:val="notranslate"/>
          <w:rFonts w:ascii="Times New Roman" w:hAnsi="Times New Roman" w:cs="Times New Roman"/>
          <w:sz w:val="24"/>
          <w:szCs w:val="24"/>
        </w:rPr>
        <w:t>inisterul Educaţiei şi Culturii</w:t>
      </w:r>
      <w:r w:rsidRPr="00A92493">
        <w:rPr>
          <w:rStyle w:val="notranslate"/>
          <w:rFonts w:ascii="Times New Roman" w:hAnsi="Times New Roman" w:cs="Times New Roman"/>
          <w:sz w:val="24"/>
          <w:szCs w:val="24"/>
        </w:rPr>
        <w:t xml:space="preserve"> a alocat Facultăţii de Sociologie şi Asistenţă Socială a Universităţii din Bucureşti zece loc</w:t>
      </w:r>
      <w:r w:rsidR="00371142" w:rsidRPr="00A92493">
        <w:rPr>
          <w:rStyle w:val="notranslate"/>
          <w:rFonts w:ascii="Times New Roman" w:hAnsi="Times New Roman" w:cs="Times New Roman"/>
          <w:sz w:val="24"/>
          <w:szCs w:val="24"/>
        </w:rPr>
        <w:t>uri exclusiv pentru candi</w:t>
      </w:r>
      <w:r w:rsidRPr="00A92493">
        <w:rPr>
          <w:rStyle w:val="notranslate"/>
          <w:rFonts w:ascii="Times New Roman" w:hAnsi="Times New Roman" w:cs="Times New Roman"/>
          <w:sz w:val="24"/>
          <w:szCs w:val="24"/>
        </w:rPr>
        <w:t xml:space="preserve">daţii de etnie romă, iar cunoscutul romolog Gheorghe Sarău a ţinut, de asemenea tot din acest an universitar, un curs opţional de limba romani, în cadrul aceleaşi instituţii de învăţământ superior, la Facultatea de Limbi şi Literaturi Străine, </w:t>
      </w:r>
      <w:r w:rsidRPr="00A92493">
        <w:rPr>
          <w:rFonts w:ascii="Times New Roman" w:hAnsi="Times New Roman" w:cs="Times New Roman"/>
          <w:sz w:val="24"/>
          <w:szCs w:val="24"/>
        </w:rPr>
        <w:t xml:space="preserve">debutând astfel primul curs de limba romani la nivel universitar în România, iniţiat şi ţinut de G. Sarău până în anul universitar 2000/2001. Din anul universitar 1997/1998, la aceeaşi facultate, prin strădania amintitului romolog, se înfiinţează secţia B. Indianistică, hindi-romani, ca apoi, din anul universitar următor, respectiv 1998/1999, să se structureze, tot ca specializare B, secţia limba şi literatura romani, în anul universitar 2005/2006, fiindu-i acordat statut de secţie principală A. </w:t>
      </w:r>
      <w:r w:rsidRPr="00A92493">
        <w:rPr>
          <w:rStyle w:val="notranslate"/>
          <w:rFonts w:ascii="Times New Roman" w:hAnsi="Times New Roman" w:cs="Times New Roman"/>
          <w:sz w:val="24"/>
          <w:szCs w:val="24"/>
        </w:rPr>
        <w:t>Un alt pas decisiv în direcţia dezvoltării învăţământului romani şi implicit a educaţiei şcolare a romilor a fost făcut de către acelaşi profeso</w:t>
      </w:r>
      <w:r w:rsidR="007F4DD2">
        <w:rPr>
          <w:rStyle w:val="notranslate"/>
          <w:rFonts w:ascii="Times New Roman" w:hAnsi="Times New Roman" w:cs="Times New Roman"/>
          <w:sz w:val="24"/>
          <w:szCs w:val="24"/>
        </w:rPr>
        <w:t xml:space="preserve">r Gheorghe Sarău, numit în 1998 </w:t>
      </w:r>
      <w:r w:rsidRPr="00A92493">
        <w:rPr>
          <w:rStyle w:val="notranslate"/>
          <w:rFonts w:ascii="Times New Roman" w:hAnsi="Times New Roman" w:cs="Times New Roman"/>
          <w:sz w:val="24"/>
          <w:szCs w:val="24"/>
        </w:rPr>
        <w:t>inspector pentru limba romani în cadrul Direcţiei Generale de învăţământ pentru Minorităţile Naţionale, cea ce i-a permis să pună bazele unui sistem naţional de învăţământ pentru romi</w:t>
      </w:r>
      <w:r w:rsidR="007F4DD2">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numind în cele 42 d</w:t>
      </w:r>
      <w:r w:rsidR="007F4DD2">
        <w:rPr>
          <w:rStyle w:val="notranslate"/>
          <w:rFonts w:ascii="Times New Roman" w:hAnsi="Times New Roman" w:cs="Times New Roman"/>
          <w:sz w:val="24"/>
          <w:szCs w:val="24"/>
        </w:rPr>
        <w:t>e inspectorate şcolare judeţene</w:t>
      </w:r>
      <w:r w:rsidRPr="00A92493">
        <w:rPr>
          <w:rStyle w:val="notranslate"/>
          <w:rFonts w:ascii="Times New Roman" w:hAnsi="Times New Roman" w:cs="Times New Roman"/>
          <w:sz w:val="24"/>
          <w:szCs w:val="24"/>
        </w:rPr>
        <w:t xml:space="preserve"> câte un inspector responsabil cu învăţământul pentru romi. În acelaşi an, conform Ordinului Ministerului Educaţiei Naţionale nr.5083/26.11.1998, tinerii </w:t>
      </w:r>
      <w:r w:rsidRPr="00A92493">
        <w:rPr>
          <w:rStyle w:val="notranslate"/>
          <w:rFonts w:ascii="Times New Roman" w:hAnsi="Times New Roman" w:cs="Times New Roman"/>
          <w:sz w:val="24"/>
          <w:szCs w:val="24"/>
        </w:rPr>
        <w:lastRenderedPageBreak/>
        <w:t>romi au fost sprijiniţi pentru a studia în şcoli profesionale, licee şi universităţi pe locuri suplimentate special pentru elevii sau studenţii de etnie romă.</w:t>
      </w:r>
      <w:r w:rsidRPr="00A92493">
        <w:rPr>
          <w:rFonts w:ascii="Times New Roman" w:hAnsi="Times New Roman" w:cs="Times New Roman"/>
          <w:sz w:val="24"/>
          <w:szCs w:val="24"/>
        </w:rPr>
        <w:t xml:space="preserve"> Un alt exemplu pozitiv în acest sens îl constituie în Cehia, Emil Ščuka, care a creat o reţea de licee, din care au absolvit mai multe mii de tineri romi, fiind şi coordonatorul unui conservator internaţional de muzică, în care studiază romi şi neromi din întreaga lume.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sz w:val="24"/>
          <w:szCs w:val="24"/>
        </w:rPr>
        <w:t xml:space="preserve">În Marea Britanie apare </w:t>
      </w:r>
      <w:r w:rsidRPr="00A92493">
        <w:rPr>
          <w:rFonts w:ascii="Times New Roman" w:hAnsi="Times New Roman" w:cs="Times New Roman"/>
          <w:bCs/>
          <w:i/>
          <w:sz w:val="24"/>
          <w:szCs w:val="24"/>
        </w:rPr>
        <w:t>Northern Gypsy Council</w:t>
      </w:r>
      <w:r w:rsidR="00874C8C" w:rsidRPr="00A92493">
        <w:rPr>
          <w:rFonts w:ascii="Times New Roman" w:hAnsi="Times New Roman" w:cs="Times New Roman"/>
          <w:bCs/>
          <w:sz w:val="24"/>
          <w:szCs w:val="24"/>
        </w:rPr>
        <w:t xml:space="preserve">, </w:t>
      </w:r>
      <w:r w:rsidRPr="00A92493">
        <w:rPr>
          <w:rFonts w:ascii="Times New Roman" w:hAnsi="Times New Roman" w:cs="Times New Roman"/>
          <w:bCs/>
          <w:sz w:val="24"/>
          <w:szCs w:val="24"/>
        </w:rPr>
        <w:t>prezidat de</w:t>
      </w:r>
      <w:r w:rsidRPr="00A92493">
        <w:rPr>
          <w:rFonts w:ascii="Times New Roman" w:eastAsia="Times-Roman" w:hAnsi="Times New Roman" w:cs="Times New Roman"/>
          <w:sz w:val="24"/>
          <w:szCs w:val="24"/>
        </w:rPr>
        <w:t xml:space="preserve"> William Nicholson, asociaţie ce reprezenta romii din nordul A</w:t>
      </w:r>
      <w:r w:rsidRPr="00A92493">
        <w:rPr>
          <w:rFonts w:ascii="Times New Roman" w:hAnsi="Times New Roman" w:cs="Times New Roman"/>
          <w:bCs/>
          <w:sz w:val="24"/>
          <w:szCs w:val="24"/>
        </w:rPr>
        <w:t>ngliei.</w:t>
      </w:r>
    </w:p>
    <w:p w:rsidR="006746CE" w:rsidRPr="00A92493" w:rsidRDefault="006746CE" w:rsidP="008F7CC0">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Germania şi România au semnat un tratatul bilateral c</w:t>
      </w:r>
      <w:r w:rsidR="007575DE">
        <w:rPr>
          <w:rStyle w:val="notranslate"/>
          <w:rFonts w:ascii="Times New Roman" w:hAnsi="Times New Roman" w:cs="Times New Roman"/>
          <w:sz w:val="24"/>
          <w:szCs w:val="24"/>
        </w:rPr>
        <w:t>are prevedea expulzarea romilor</w:t>
      </w:r>
      <w:r w:rsidRPr="00A92493">
        <w:rPr>
          <w:rStyle w:val="notranslate"/>
          <w:rFonts w:ascii="Times New Roman" w:hAnsi="Times New Roman" w:cs="Times New Roman"/>
          <w:sz w:val="24"/>
          <w:szCs w:val="24"/>
        </w:rPr>
        <w:t xml:space="preserve"> a căror cerere de azil a fost re</w:t>
      </w:r>
      <w:r w:rsidR="007575DE">
        <w:rPr>
          <w:rStyle w:val="notranslate"/>
          <w:rFonts w:ascii="Times New Roman" w:hAnsi="Times New Roman" w:cs="Times New Roman"/>
          <w:sz w:val="24"/>
          <w:szCs w:val="24"/>
        </w:rPr>
        <w:t xml:space="preserve">spinsă, exemplu urmat </w:t>
      </w:r>
      <w:r w:rsidR="007575DE" w:rsidRPr="00A92493">
        <w:rPr>
          <w:rStyle w:val="notranslate"/>
          <w:rFonts w:ascii="Times New Roman" w:hAnsi="Times New Roman" w:cs="Times New Roman"/>
          <w:sz w:val="24"/>
          <w:szCs w:val="24"/>
        </w:rPr>
        <w:t>doi ani mai târziu</w:t>
      </w:r>
      <w:r w:rsidR="007575DE">
        <w:rPr>
          <w:rStyle w:val="notranslate"/>
          <w:rFonts w:ascii="Times New Roman" w:hAnsi="Times New Roman" w:cs="Times New Roman"/>
          <w:sz w:val="24"/>
          <w:szCs w:val="24"/>
        </w:rPr>
        <w:t xml:space="preserve"> și de Franţa</w:t>
      </w:r>
      <w:r w:rsidRPr="00A92493">
        <w:rPr>
          <w:rStyle w:val="notranslate"/>
          <w:rFonts w:ascii="Times New Roman" w:hAnsi="Times New Roman" w:cs="Times New Roman"/>
          <w:sz w:val="24"/>
          <w:szCs w:val="24"/>
        </w:rPr>
        <w:t xml:space="preserve">. În cea ce priveşte acordul germano-român, </w:t>
      </w:r>
      <w:r w:rsidRPr="00A92493">
        <w:rPr>
          <w:rFonts w:ascii="Times New Roman" w:eastAsia="Times New Roman" w:hAnsi="Times New Roman" w:cs="Times New Roman"/>
          <w:sz w:val="24"/>
          <w:szCs w:val="24"/>
        </w:rPr>
        <w:t xml:space="preserve">suma plătită de guvernul german pentru repatrierea romilor s-a ridicat la circa 20 de milioane de dolari, pentru cea ce s-a mai numit “vânzarea romilor”, </w:t>
      </w:r>
      <w:r w:rsidRPr="00A92493">
        <w:rPr>
          <w:rFonts w:ascii="Times New Roman" w:eastAsia="Times New Roman" w:hAnsi="Times New Roman" w:cs="Times New Roman"/>
          <w:vanish/>
          <w:sz w:val="24"/>
          <w:szCs w:val="24"/>
        </w:rPr>
        <w:t>Some Roma commit su</w:t>
      </w:r>
      <w:r w:rsidRPr="00A92493">
        <w:rPr>
          <w:rFonts w:ascii="Times New Roman" w:eastAsia="Times New Roman" w:hAnsi="Times New Roman" w:cs="Times New Roman"/>
          <w:sz w:val="24"/>
          <w:szCs w:val="24"/>
        </w:rPr>
        <w:t xml:space="preserve">jurnaliştii occidentali fiind îndemnaţi să nu folosească termenul de "deportare" în articolele lor, deoarece acest cuvânt poate provoca “disconfort", în condiţiile în care ar fi asociat cu anumite evenimente istorice. Potrivit estimărilor autorităţilor germane 70% dintre cei 3.500 de repatriaţi erau etnici romi, în condiţiile în care, până în anul 1991, Germania a primit 140.000 de emigranţi români, peste 20.000 fiind romi. În 1992 un număr de 103.787 de cetăţeni români au solicitat azil politic, cu un procent important de romi. În Franţa se estima că </w:t>
      </w:r>
      <w:r w:rsidR="00640C1D" w:rsidRPr="00A92493">
        <w:rPr>
          <w:rFonts w:ascii="Times New Roman" w:eastAsia="Times New Roman" w:hAnsi="Times New Roman" w:cs="Times New Roman"/>
          <w:sz w:val="24"/>
          <w:szCs w:val="24"/>
        </w:rPr>
        <w:t>doar în 1990</w:t>
      </w:r>
      <w:r w:rsidRPr="00A92493">
        <w:rPr>
          <w:rFonts w:ascii="Times New Roman" w:eastAsia="Times New Roman" w:hAnsi="Times New Roman" w:cs="Times New Roman"/>
          <w:sz w:val="24"/>
          <w:szCs w:val="24"/>
        </w:rPr>
        <w:t xml:space="preserve">au venit circa 1.500 de romi români, în 1993 începând expulzările pe fondul creşterii numerice spectaculoase a numărului de emigranţi din ţara noastră în Hexagon. În Belgia au cerut azil în perioadă circa 1.000 de romi români, conform estimărilor asociaţiei </w:t>
      </w:r>
      <w:r w:rsidRPr="00A92493">
        <w:rPr>
          <w:rFonts w:ascii="Times New Roman" w:eastAsia="Times New Roman" w:hAnsi="Times New Roman" w:cs="Times New Roman"/>
          <w:i/>
          <w:sz w:val="24"/>
          <w:szCs w:val="24"/>
        </w:rPr>
        <w:t>Keree Amende</w:t>
      </w:r>
      <w:r w:rsidRPr="00A92493">
        <w:rPr>
          <w:rFonts w:ascii="Times New Roman" w:eastAsia="Times New Roman" w:hAnsi="Times New Roman" w:cs="Times New Roman"/>
          <w:sz w:val="24"/>
          <w:szCs w:val="24"/>
        </w:rPr>
        <w:t xml:space="preserve">, iar în Spania, </w:t>
      </w:r>
      <w:r w:rsidRPr="00A92493">
        <w:rPr>
          <w:rFonts w:ascii="Times New Roman" w:eastAsia="Times New Roman" w:hAnsi="Times New Roman" w:cs="Times New Roman"/>
          <w:i/>
          <w:sz w:val="24"/>
          <w:szCs w:val="24"/>
        </w:rPr>
        <w:t>Comisia Catolică Spaniolă pentru Migraţii</w:t>
      </w:r>
      <w:r w:rsidRPr="00A92493">
        <w:rPr>
          <w:rFonts w:ascii="Times New Roman" w:eastAsia="Times New Roman" w:hAnsi="Times New Roman" w:cs="Times New Roman"/>
          <w:sz w:val="24"/>
          <w:szCs w:val="24"/>
        </w:rPr>
        <w:t xml:space="preserve"> avansa cifra de 450 de romi români prezenţi în statul iberic.</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001613C8" w:rsidRPr="00A92493">
        <w:rPr>
          <w:rFonts w:ascii="Times New Roman" w:hAnsi="Times New Roman" w:cs="Times New Roman"/>
          <w:sz w:val="24"/>
          <w:szCs w:val="24"/>
        </w:rPr>
        <w:t xml:space="preserve">Naţiunile Unite, respectiv </w:t>
      </w:r>
      <w:r w:rsidRPr="00A92493">
        <w:rPr>
          <w:rFonts w:ascii="Times New Roman" w:eastAsia="Times-Roman" w:hAnsi="Times New Roman" w:cs="Times New Roman"/>
          <w:sz w:val="24"/>
          <w:szCs w:val="24"/>
        </w:rPr>
        <w:t>Comisia pentru Drepturile Omului</w:t>
      </w:r>
      <w:r w:rsidR="001613C8" w:rsidRPr="00A92493">
        <w:rPr>
          <w:rFonts w:ascii="Times New Roman" w:eastAsia="Times-Roman" w:hAnsi="Times New Roman" w:cs="Times New Roman"/>
          <w:sz w:val="24"/>
          <w:szCs w:val="24"/>
        </w:rPr>
        <w:t>,</w:t>
      </w:r>
      <w:r w:rsidRPr="00A92493">
        <w:rPr>
          <w:rFonts w:ascii="Times New Roman" w:eastAsia="Times-Roman" w:hAnsi="Times New Roman" w:cs="Times New Roman"/>
          <w:sz w:val="24"/>
          <w:szCs w:val="24"/>
        </w:rPr>
        <w:t xml:space="preserve"> adoptă </w:t>
      </w:r>
      <w:r w:rsidRPr="00A92493">
        <w:rPr>
          <w:rFonts w:ascii="Times New Roman" w:eastAsia="Times-Roman" w:hAnsi="Times New Roman" w:cs="Times New Roman"/>
          <w:i/>
          <w:sz w:val="24"/>
          <w:szCs w:val="24"/>
        </w:rPr>
        <w:t>Rezoluţia 65</w:t>
      </w:r>
      <w:r w:rsidRPr="00A92493">
        <w:rPr>
          <w:rFonts w:ascii="Times New Roman" w:eastAsia="Times-Roman" w:hAnsi="Times New Roman" w:cs="Times New Roman"/>
          <w:sz w:val="24"/>
          <w:szCs w:val="24"/>
        </w:rPr>
        <w:t xml:space="preserve"> privind protecţia romilor, invitând statele să adopte măsuri pentru eliminarea oricărei forme  de discriminare a romilor.</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eastAsia="Times-Roman" w:hAnsi="Times New Roman" w:cs="Times New Roman"/>
          <w:sz w:val="24"/>
          <w:szCs w:val="24"/>
        </w:rPr>
        <w:t xml:space="preserve">În Cehia s-a derulat </w:t>
      </w:r>
      <w:r w:rsidRPr="00A92493">
        <w:rPr>
          <w:rFonts w:ascii="Times New Roman" w:eastAsia="Times-Roman" w:hAnsi="Times New Roman" w:cs="Times New Roman"/>
          <w:i/>
          <w:sz w:val="24"/>
          <w:szCs w:val="24"/>
        </w:rPr>
        <w:t xml:space="preserve">Congresul Democratic </w:t>
      </w:r>
      <w:r w:rsidRPr="00A92493">
        <w:rPr>
          <w:rFonts w:ascii="Times New Roman" w:hAnsi="Times New Roman" w:cs="Times New Roman"/>
          <w:bCs/>
          <w:i/>
          <w:sz w:val="24"/>
          <w:szCs w:val="24"/>
        </w:rPr>
        <w:t>Rom</w:t>
      </w:r>
      <w:r w:rsidRPr="00A92493">
        <w:rPr>
          <w:rFonts w:ascii="Times New Roman" w:eastAsia="Times-Roman" w:hAnsi="Times New Roman" w:cs="Times New Roman"/>
          <w:sz w:val="24"/>
          <w:szCs w:val="24"/>
        </w:rPr>
        <w:t>, o întrunire naţională la care au participat numeroase personalităţi rome cehe.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Lituania a avut loc un pogrom în Kaunas, unde majoritarii au ucis câteva persoane, au incendiat ma</w:t>
      </w:r>
      <w:r w:rsidRPr="00A92493">
        <w:rPr>
          <w:rFonts w:ascii="Cambria Math" w:hAnsi="Cambria Math" w:cs="Cambria Math"/>
          <w:sz w:val="24"/>
          <w:szCs w:val="24"/>
        </w:rPr>
        <w:t>ș</w:t>
      </w:r>
      <w:r w:rsidRPr="00A92493">
        <w:rPr>
          <w:rFonts w:ascii="Times New Roman" w:hAnsi="Times New Roman" w:cs="Times New Roman"/>
          <w:sz w:val="24"/>
          <w:szCs w:val="24"/>
        </w:rPr>
        <w:t>ini şi au devastat case ale romilor.</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Constituţia Republicii Macedonia recuno</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tea limba romani ca una dintre idiomurile vorbite de minoritarii macedoneni, derulându-se în acest context şi o conferinţă de realizare a unei limbi standardizate, la care au participat reprezentanţi ai romilor, ai guvernului, precum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lingvi</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ti.</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i/>
          <w:sz w:val="24"/>
          <w:szCs w:val="24"/>
        </w:rPr>
        <w:t>Romani</w:t>
      </w:r>
      <w:r w:rsidRPr="00A92493">
        <w:rPr>
          <w:rStyle w:val="notranslate"/>
          <w:rFonts w:ascii="Times New Roman" w:hAnsi="Times New Roman" w:cs="Times New Roman"/>
          <w:sz w:val="24"/>
          <w:szCs w:val="24"/>
        </w:rPr>
        <w:t xml:space="preserve"> a fost de asemenea recunoscută oficial ca o limbă minoritară în Finlanda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Austria.</w:t>
      </w:r>
    </w:p>
    <w:p w:rsidR="006746CE" w:rsidRPr="00A92493" w:rsidRDefault="006746C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Slovacia  a fost fondat </w:t>
      </w:r>
      <w:r w:rsidRPr="00A92493">
        <w:rPr>
          <w:rFonts w:ascii="Times New Roman" w:hAnsi="Times New Roman" w:cs="Times New Roman"/>
          <w:i/>
          <w:sz w:val="24"/>
          <w:szCs w:val="24"/>
        </w:rPr>
        <w:t>Teatrul Romathan</w:t>
      </w:r>
      <w:r w:rsidRPr="00A92493">
        <w:rPr>
          <w:rFonts w:ascii="Times New Roman" w:hAnsi="Times New Roman" w:cs="Times New Roman"/>
          <w:sz w:val="24"/>
          <w:szCs w:val="24"/>
        </w:rPr>
        <w:t xml:space="preserve"> în Kosice. Un alt teatru dedicat romilor a fost fondat şi </w:t>
      </w:r>
      <w:r w:rsidRPr="00A92493">
        <w:rPr>
          <w:rFonts w:ascii="Times New Roman" w:hAnsi="Times New Roman" w:cs="Times New Roman"/>
          <w:bCs/>
          <w:sz w:val="24"/>
          <w:szCs w:val="24"/>
        </w:rPr>
        <w:t xml:space="preserve">în Ucraina, la Kiev unde apare </w:t>
      </w:r>
      <w:r w:rsidRPr="00A92493">
        <w:rPr>
          <w:rFonts w:ascii="Times New Roman" w:hAnsi="Times New Roman" w:cs="Times New Roman"/>
          <w:bCs/>
          <w:i/>
          <w:sz w:val="24"/>
          <w:szCs w:val="24"/>
        </w:rPr>
        <w:t>Theater Romance</w:t>
      </w:r>
      <w:r w:rsidRPr="00A92493">
        <w:rPr>
          <w:rFonts w:ascii="Times New Roman" w:hAnsi="Times New Roman" w:cs="Times New Roman"/>
          <w:bCs/>
          <w:sz w:val="24"/>
          <w:szCs w:val="24"/>
        </w:rPr>
        <w:t>.</w:t>
      </w:r>
      <w:r w:rsidRPr="00A92493">
        <w:rPr>
          <w:rFonts w:ascii="Times New Roman" w:eastAsia="Times-Roman" w:hAnsi="Times New Roman" w:cs="Times New Roman"/>
          <w:sz w:val="24"/>
          <w:szCs w:val="24"/>
        </w:rPr>
        <w:t xml:space="preserve"> În Marea Britanie în  2002 a luat naştere </w:t>
      </w:r>
      <w:r w:rsidRPr="00A92493">
        <w:rPr>
          <w:rFonts w:ascii="Times New Roman" w:hAnsi="Times New Roman" w:cs="Times New Roman"/>
          <w:bCs/>
          <w:i/>
          <w:sz w:val="24"/>
          <w:szCs w:val="24"/>
        </w:rPr>
        <w:t>Romany Theatre Company</w:t>
      </w:r>
      <w:r w:rsidRPr="00A92493">
        <w:rPr>
          <w:rFonts w:ascii="Times New Roman" w:hAnsi="Times New Roman" w:cs="Times New Roman"/>
          <w:bCs/>
          <w:sz w:val="24"/>
          <w:szCs w:val="24"/>
        </w:rPr>
        <w:t xml:space="preserve"> în oraşul </w:t>
      </w:r>
      <w:r w:rsidRPr="00A92493">
        <w:rPr>
          <w:rFonts w:ascii="Times New Roman" w:eastAsia="Times-Roman" w:hAnsi="Times New Roman" w:cs="Times New Roman"/>
          <w:sz w:val="24"/>
          <w:szCs w:val="24"/>
        </w:rPr>
        <w:t>Ipswich, sub conducerea lui Daniel Allum.</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Ungaria are loc un atac asupra romilor în Kétegyháza, în Polonia are loc un nou atac </w:t>
      </w:r>
      <w:r w:rsidR="003D3687">
        <w:rPr>
          <w:rFonts w:ascii="Times New Roman" w:hAnsi="Times New Roman" w:cs="Times New Roman"/>
          <w:sz w:val="24"/>
          <w:szCs w:val="24"/>
        </w:rPr>
        <w:t xml:space="preserve">rasist </w:t>
      </w:r>
      <w:r w:rsidRPr="00A92493">
        <w:rPr>
          <w:rFonts w:ascii="Times New Roman" w:hAnsi="Times New Roman" w:cs="Times New Roman"/>
          <w:sz w:val="24"/>
          <w:szCs w:val="24"/>
        </w:rPr>
        <w:t>asupra romilor răma</w:t>
      </w:r>
      <w:r w:rsidRPr="00A92493">
        <w:rPr>
          <w:rFonts w:ascii="Cambria Math" w:hAnsi="Cambria Math" w:cs="Cambria Math"/>
          <w:sz w:val="24"/>
          <w:szCs w:val="24"/>
        </w:rPr>
        <w:t>ș</w:t>
      </w:r>
      <w:r w:rsidRPr="00A92493">
        <w:rPr>
          <w:rFonts w:ascii="Times New Roman" w:hAnsi="Times New Roman" w:cs="Times New Roman"/>
          <w:sz w:val="24"/>
          <w:szCs w:val="24"/>
        </w:rPr>
        <w:t xml:space="preserve">i în Oswiecim, iar in Ucraina s-au consemnat atacuri asupra romilor în zona Tatarbunarului. </w:t>
      </w:r>
    </w:p>
    <w:p w:rsidR="006746CE" w:rsidRPr="00A92493" w:rsidRDefault="006746CE" w:rsidP="00112B32">
      <w:pPr>
        <w:pStyle w:val="NormalWeb"/>
        <w:shd w:val="clear" w:color="auto" w:fill="FFFFFF"/>
        <w:spacing w:before="0" w:beforeAutospacing="0" w:after="0" w:afterAutospacing="0"/>
        <w:jc w:val="both"/>
        <w:rPr>
          <w:i/>
        </w:rPr>
      </w:pPr>
      <w:r w:rsidRPr="00A92493">
        <w:rPr>
          <w:b/>
        </w:rPr>
        <w:t>1993</w:t>
      </w:r>
      <w:r w:rsidR="005D3DC1">
        <w:rPr>
          <w:b/>
        </w:rPr>
        <w:t xml:space="preserve"> </w:t>
      </w:r>
      <w:r w:rsidRPr="00A92493">
        <w:rPr>
          <w:rFonts w:hAnsi="Symbol"/>
        </w:rPr>
        <w:t></w:t>
      </w:r>
      <w:r w:rsidR="005D3DC1">
        <w:rPr>
          <w:rFonts w:hAnsi="Symbol"/>
        </w:rPr>
        <w:t xml:space="preserve"> </w:t>
      </w:r>
      <w:r w:rsidRPr="00A92493">
        <w:t xml:space="preserve">În România Ioan Cioabă (1935-1997) s-a autoproclamat </w:t>
      </w:r>
      <w:r w:rsidRPr="00A92493">
        <w:rPr>
          <w:i/>
        </w:rPr>
        <w:t>rege internaţional al romilor</w:t>
      </w:r>
      <w:r w:rsidRPr="00A92493">
        <w:t>, întemeind o monarhie ereditară romă română, reşedinţa regală fiind stabilită la Sibiu. Regele Cioabă s-a născut</w:t>
      </w:r>
      <w:r w:rsidRPr="00A92493">
        <w:rPr>
          <w:rStyle w:val="apple-converted-space"/>
          <w:rFonts w:eastAsiaTheme="majorEastAsia"/>
        </w:rPr>
        <w:t> </w:t>
      </w:r>
      <w:r w:rsidRPr="00A92493">
        <w:t>în localitatea</w:t>
      </w:r>
      <w:r w:rsidRPr="00A92493">
        <w:rPr>
          <w:rStyle w:val="apple-converted-space"/>
          <w:rFonts w:eastAsiaTheme="majorEastAsia"/>
        </w:rPr>
        <w:t> </w:t>
      </w:r>
      <w:r w:rsidRPr="00A92493">
        <w:t>Băile</w:t>
      </w:r>
      <w:r w:rsidRPr="00A92493">
        <w:rPr>
          <w:rFonts w:ascii="Cambria Math" w:hAnsi="Cambria Math" w:cs="Cambria Math"/>
        </w:rPr>
        <w:t>ș</w:t>
      </w:r>
      <w:r w:rsidRPr="00A92493">
        <w:t>ti</w:t>
      </w:r>
      <w:r w:rsidRPr="00A92493">
        <w:rPr>
          <w:rStyle w:val="apple-converted-space"/>
          <w:rFonts w:eastAsiaTheme="majorEastAsia"/>
        </w:rPr>
        <w:t> </w:t>
      </w:r>
      <w:r w:rsidRPr="00A92493">
        <w:t>din</w:t>
      </w:r>
      <w:r w:rsidRPr="00A92493">
        <w:rPr>
          <w:rStyle w:val="apple-converted-space"/>
          <w:rFonts w:eastAsiaTheme="majorEastAsia"/>
        </w:rPr>
        <w:t> </w:t>
      </w:r>
      <w:r w:rsidRPr="00A92493">
        <w:t>judeţul Dolj, ca fiu al lui Miluţescu Cioabă, provenind dintr-o familie care a condus şatre de romi nomazi căldărari încă de pe la 1800. Împreună cu familia în copilărie a fost deportat în</w:t>
      </w:r>
      <w:r w:rsidRPr="00A92493">
        <w:rPr>
          <w:rStyle w:val="apple-converted-space"/>
          <w:rFonts w:eastAsiaTheme="majorEastAsia"/>
        </w:rPr>
        <w:t> </w:t>
      </w:r>
      <w:r w:rsidRPr="00A92493">
        <w:t>Transnistria, după război</w:t>
      </w:r>
      <w:r w:rsidR="00D9193F">
        <w:t>,</w:t>
      </w:r>
      <w:r w:rsidRPr="00A92493">
        <w:t xml:space="preserve"> conform evidenţelor Securităţii, fiind responsabil UTC pentru tineretul rom din judeţul Dolj între 1949-1955. În anul 1955 a devenit</w:t>
      </w:r>
      <w:r w:rsidRPr="00A92493">
        <w:rPr>
          <w:rStyle w:val="apple-converted-space"/>
          <w:rFonts w:eastAsiaTheme="majorEastAsia"/>
        </w:rPr>
        <w:t> </w:t>
      </w:r>
      <w:r w:rsidRPr="00A92493">
        <w:t>buliba</w:t>
      </w:r>
      <w:r w:rsidRPr="00A92493">
        <w:rPr>
          <w:rFonts w:ascii="Cambria Math" w:hAnsi="Cambria Math" w:cs="Cambria Math"/>
        </w:rPr>
        <w:t>ș</w:t>
      </w:r>
      <w:r w:rsidRPr="00A92493">
        <w:t>ă</w:t>
      </w:r>
      <w:r w:rsidRPr="00A92493">
        <w:rPr>
          <w:rStyle w:val="apple-converted-space"/>
          <w:rFonts w:eastAsiaTheme="majorEastAsia"/>
        </w:rPr>
        <w:t> </w:t>
      </w:r>
      <w:r w:rsidRPr="00A92493">
        <w:t>al romilor corturari căldărari doljeni, continuând să fie activist al CC al UTC între 1955-1960. În 1962 s-a stabilit în</w:t>
      </w:r>
      <w:r w:rsidRPr="00A92493">
        <w:rPr>
          <w:rStyle w:val="apple-converted-space"/>
          <w:rFonts w:eastAsiaTheme="majorEastAsia"/>
        </w:rPr>
        <w:t> </w:t>
      </w:r>
      <w:r w:rsidRPr="00A92493">
        <w:t>Sibiu, în 1971 devenind buliba</w:t>
      </w:r>
      <w:r w:rsidRPr="00A92493">
        <w:rPr>
          <w:rFonts w:ascii="Cambria Math" w:hAnsi="Cambria Math" w:cs="Cambria Math"/>
        </w:rPr>
        <w:t>ș</w:t>
      </w:r>
      <w:r w:rsidRPr="00A92493">
        <w:t xml:space="preserve">ă al tuturor romilor nomazi din România. Activitatea în structurile regimului i-a </w:t>
      </w:r>
      <w:r w:rsidRPr="00A92493">
        <w:lastRenderedPageBreak/>
        <w:t>permis să poată participa la mar</w:t>
      </w:r>
      <w:r w:rsidR="00D9193F">
        <w:t>ile evenimentele internaţionale</w:t>
      </w:r>
      <w:r w:rsidRPr="00A92493">
        <w:t xml:space="preserve"> ale romilor, fiind prezent şi primul Congres Mondial al Romilor, din 1971 de la</w:t>
      </w:r>
      <w:r w:rsidRPr="00A92493">
        <w:rPr>
          <w:rStyle w:val="apple-converted-space"/>
          <w:rFonts w:eastAsiaTheme="majorEastAsia"/>
        </w:rPr>
        <w:t> </w:t>
      </w:r>
      <w:r w:rsidRPr="00A92493">
        <w:t>Londra, precum şi la alte întruniri importante ca reprezentant ai romilor români. Din 1980, conform unor documente din arhiva CNSAS, Ioan Cioabă a colaborat cu Securitatea, alcătuind rapoarte despre congresele internaţionale ale minorităţilor la care a fost pre</w:t>
      </w:r>
      <w:r w:rsidR="00D9193F">
        <w:t>zent. Cu toate acestea în 1986</w:t>
      </w:r>
      <w:r w:rsidRPr="00A92493">
        <w:t xml:space="preserve"> Cioabă a fo</w:t>
      </w:r>
      <w:r w:rsidR="00D9193F">
        <w:t>st arestat de Securitate, acuzat de</w:t>
      </w:r>
      <w:r w:rsidRPr="00A92493">
        <w:t xml:space="preserve"> furt </w:t>
      </w:r>
      <w:r w:rsidRPr="00A92493">
        <w:rPr>
          <w:rFonts w:ascii="Cambria Math" w:hAnsi="Cambria Math" w:cs="Cambria Math"/>
        </w:rPr>
        <w:t>ș</w:t>
      </w:r>
      <w:r w:rsidRPr="00A92493">
        <w:t xml:space="preserve">i bătut pentru a spune unde sunt ascunse </w:t>
      </w:r>
      <w:r w:rsidRPr="00A92493">
        <w:rPr>
          <w:i/>
        </w:rPr>
        <w:t>salbele de aur ale ţiganilor</w:t>
      </w:r>
      <w:r w:rsidRPr="00A92493">
        <w:t>, fostul rege Florin Cioabă susţinând în 2007 că tatăl său a fost eliberat numai după ce familia sa a dat un kilogram de monede de aur securiştilor. În 1990 Ion Cioabă a cerut compensaţii băne</w:t>
      </w:r>
      <w:r w:rsidRPr="00A92493">
        <w:rPr>
          <w:rFonts w:ascii="Cambria Math" w:hAnsi="Cambria Math" w:cs="Cambria Math"/>
        </w:rPr>
        <w:t>ș</w:t>
      </w:r>
      <w:r w:rsidRPr="00A92493">
        <w:t>ti din partea guvernului</w:t>
      </w:r>
      <w:r w:rsidR="001613C8" w:rsidRPr="00A92493">
        <w:t>,</w:t>
      </w:r>
      <w:r w:rsidRPr="00A92493">
        <w:t xml:space="preserve"> pentru familiile romilor care au suferit abuzuri din partea Miliţiei, în  campania acesteia de confiscare a aurului romilor, ulterior statul român permiţând restituirea aurului confiscat de la romi de către Banc</w:t>
      </w:r>
      <w:r w:rsidR="00D9193F">
        <w:t>a Naţională a României. În 1990</w:t>
      </w:r>
      <w:r w:rsidRPr="00A92493">
        <w:t xml:space="preserve"> Ioan Cioabă devine membru Organizaţia Mondială a Romilor, precum şi pre</w:t>
      </w:r>
      <w:r w:rsidRPr="00A92493">
        <w:rPr>
          <w:rFonts w:ascii="Cambria Math" w:hAnsi="Cambria Math" w:cs="Cambria Math"/>
        </w:rPr>
        <w:t>ș</w:t>
      </w:r>
      <w:r w:rsidRPr="00A92493">
        <w:t>edinte al Uniunii Generale a Romilor din România. Fostul rege al romilor Florin Cioabă spunea că</w:t>
      </w:r>
      <w:r w:rsidR="008A19C6">
        <w:t xml:space="preserve"> </w:t>
      </w:r>
      <w:r w:rsidR="00D9193F" w:rsidRPr="00D9193F">
        <w:rPr>
          <w:i/>
        </w:rPr>
        <w:t>tatăl meu era recunoscut ș</w:t>
      </w:r>
      <w:r w:rsidRPr="00D9193F">
        <w:rPr>
          <w:i/>
        </w:rPr>
        <w:t>i în tim</w:t>
      </w:r>
      <w:r w:rsidR="00D9193F" w:rsidRPr="00D9193F">
        <w:rPr>
          <w:i/>
        </w:rPr>
        <w:t>pul lui Ceauşescu ca bulibaşă (</w:t>
      </w:r>
      <w:r w:rsidRPr="00D9193F">
        <w:rPr>
          <w:i/>
        </w:rPr>
        <w:t>...) După '92, când în România se constituise Uniunea Generală a Romilor al cărei președinte era tata, toţi au zis: "Hai, domne, să nu mai folosim aceste cuvinte de "bulib</w:t>
      </w:r>
      <w:r w:rsidR="00E4532F" w:rsidRPr="00D9193F">
        <w:rPr>
          <w:i/>
        </w:rPr>
        <w:t>aş</w:t>
      </w:r>
      <w:r w:rsidRPr="00D9193F">
        <w:rPr>
          <w:i/>
        </w:rPr>
        <w:t>ă"</w:t>
      </w:r>
      <w:r w:rsidR="00E4532F" w:rsidRPr="00D9193F">
        <w:rPr>
          <w:i/>
        </w:rPr>
        <w:t xml:space="preserve"> ş</w:t>
      </w:r>
      <w:r w:rsidRPr="00D9193F">
        <w:rPr>
          <w:i/>
        </w:rPr>
        <w:t>i de "pr</w:t>
      </w:r>
      <w:r w:rsidR="00E4532F" w:rsidRPr="00D9193F">
        <w:rPr>
          <w:i/>
        </w:rPr>
        <w:t>eş</w:t>
      </w:r>
      <w:r w:rsidRPr="00D9193F">
        <w:rPr>
          <w:i/>
        </w:rPr>
        <w:t>edinte" și să avem un rege, un simbol în care oamenii să creadă". Tata a avut meritul că a luat înapoi tot aurul ţiganilor de la comuniști, și era vorba de tone de aur,</w:t>
      </w:r>
      <w:r w:rsidR="00E4532F" w:rsidRPr="00D9193F">
        <w:rPr>
          <w:i/>
        </w:rPr>
        <w:t xml:space="preserve"> ş</w:t>
      </w:r>
      <w:r w:rsidRPr="00D9193F">
        <w:rPr>
          <w:i/>
        </w:rPr>
        <w:t>i romii au fost foarte mulţumiţi de treaba aceasta</w:t>
      </w:r>
      <w:r w:rsidR="00E4532F" w:rsidRPr="00D9193F">
        <w:rPr>
          <w:i/>
        </w:rPr>
        <w:t xml:space="preserve"> ş</w:t>
      </w:r>
      <w:r w:rsidRPr="00D9193F">
        <w:rPr>
          <w:i/>
        </w:rPr>
        <w:t>i-au zis: "Domne, hai să vă ungem ca rege!”</w:t>
      </w:r>
      <w:r w:rsidR="00CB5900">
        <w:rPr>
          <w:i/>
        </w:rPr>
        <w:t xml:space="preserve"> </w:t>
      </w:r>
      <w:r w:rsidRPr="00A92493">
        <w:t>Buliba</w:t>
      </w:r>
      <w:r w:rsidRPr="00A92493">
        <w:rPr>
          <w:rFonts w:ascii="Cambria Math" w:hAnsi="Cambria Math" w:cs="Cambria Math"/>
        </w:rPr>
        <w:t>ș</w:t>
      </w:r>
      <w:r w:rsidRPr="00A92493">
        <w:t xml:space="preserve">a Ioan Cioabă s-a autoproclamat la 5 mai 1992 </w:t>
      </w:r>
      <w:r w:rsidRPr="00A92493">
        <w:rPr>
          <w:i/>
        </w:rPr>
        <w:t>rege</w:t>
      </w:r>
      <w:r w:rsidR="008A19C6">
        <w:rPr>
          <w:i/>
        </w:rPr>
        <w:t xml:space="preserve"> </w:t>
      </w:r>
      <w:r w:rsidRPr="00A92493">
        <w:rPr>
          <w:i/>
        </w:rPr>
        <w:t>internaţional al romilor</w:t>
      </w:r>
      <w:r w:rsidRPr="00A92493">
        <w:t>, fiind apoi încoronat la</w:t>
      </w:r>
      <w:r w:rsidRPr="00A92493">
        <w:rPr>
          <w:rStyle w:val="apple-converted-space"/>
          <w:rFonts w:eastAsiaTheme="majorEastAsia"/>
        </w:rPr>
        <w:t> </w:t>
      </w:r>
      <w:r w:rsidRPr="00A92493">
        <w:t>Mănăstirea Bistriţa, în prezenţa a peste 10.000 de romi. Însemnele regalităţii au fost fabricate în Italia</w:t>
      </w:r>
      <w:r w:rsidR="001613C8" w:rsidRPr="00A92493">
        <w:t>,</w:t>
      </w:r>
      <w:r w:rsidRPr="00A92493">
        <w:t xml:space="preserve"> în anul 1992, respectiv o coroană din aur cu greutate de aproape 2 kg, împodobită cu</w:t>
      </w:r>
      <w:r w:rsidRPr="00A92493">
        <w:rPr>
          <w:rStyle w:val="apple-converted-space"/>
          <w:rFonts w:eastAsiaTheme="majorEastAsia"/>
        </w:rPr>
        <w:t> </w:t>
      </w:r>
      <w:r w:rsidRPr="00A92493">
        <w:t>rubine</w:t>
      </w:r>
      <w:r w:rsidRPr="00A92493">
        <w:rPr>
          <w:rStyle w:val="apple-converted-space"/>
          <w:rFonts w:eastAsiaTheme="majorEastAsia"/>
        </w:rPr>
        <w:t> </w:t>
      </w:r>
      <w:r w:rsidRPr="00A92493">
        <w:rPr>
          <w:rFonts w:ascii="Cambria Math" w:hAnsi="Cambria Math" w:cs="Cambria Math"/>
        </w:rPr>
        <w:t>ș</w:t>
      </w:r>
      <w:r w:rsidRPr="00A92493">
        <w:t>i</w:t>
      </w:r>
      <w:r w:rsidRPr="00A92493">
        <w:rPr>
          <w:rStyle w:val="apple-converted-space"/>
          <w:rFonts w:eastAsiaTheme="majorEastAsia"/>
        </w:rPr>
        <w:t> </w:t>
      </w:r>
      <w:r w:rsidRPr="00A92493">
        <w:t xml:space="preserve">smaralde, un sceptru de aur cu greutatea de aproximativ 2,5 kg, un lanţ de aur masiv, o brăţară </w:t>
      </w:r>
      <w:r w:rsidRPr="00A92493">
        <w:rPr>
          <w:rFonts w:ascii="Cambria Math" w:hAnsi="Cambria Math" w:cs="Cambria Math"/>
        </w:rPr>
        <w:t>ș</w:t>
      </w:r>
      <w:r w:rsidRPr="00A92493">
        <w:t>i alte bijuterii, toate din aur, în greutate de 5,9 kilograme. După moartea tatălui</w:t>
      </w:r>
      <w:r w:rsidR="00DE22D1" w:rsidRPr="00A92493">
        <w:t xml:space="preserve"> său</w:t>
      </w:r>
      <w:r w:rsidRPr="00A92493">
        <w:t>, Ion Cioabă, în1997, în virtutea transmiteri</w:t>
      </w:r>
      <w:r w:rsidR="001613C8" w:rsidRPr="00A92493">
        <w:t>i ereditare a coroanei, Florin Cioabă</w:t>
      </w:r>
      <w:r w:rsidRPr="00A92493">
        <w:t xml:space="preserve"> a devenit </w:t>
      </w:r>
      <w:r w:rsidRPr="00A92493">
        <w:rPr>
          <w:i/>
        </w:rPr>
        <w:t>rege al ţiganilor de pretutindeni</w:t>
      </w:r>
      <w:r w:rsidRPr="00A92493">
        <w:t xml:space="preserve">. Personalitate carismatică acesta a reuşit să consolideze oarecum statutul autoproclamatei case regale rome, prin implicarea sa în viaţa romilor sau în politică. Astfel, în perioada 1996-2000, Florin Cioabă a fost consilier judeţean de Sibiu. La alegerile locale din vara anului 2000, a candidat la funcţia de primar al municipiului Sibiu din partea </w:t>
      </w:r>
      <w:r w:rsidRPr="00A92493">
        <w:rPr>
          <w:i/>
        </w:rPr>
        <w:t>Centrului Cre</w:t>
      </w:r>
      <w:r w:rsidRPr="00A92493">
        <w:rPr>
          <w:rFonts w:ascii="Cambria Math" w:hAnsi="Cambria Math" w:cs="Cambria Math"/>
          <w:i/>
        </w:rPr>
        <w:t>ș</w:t>
      </w:r>
      <w:r w:rsidRPr="00A92493">
        <w:rPr>
          <w:i/>
        </w:rPr>
        <w:t>tin al Romilor</w:t>
      </w:r>
      <w:r w:rsidRPr="00A92493">
        <w:t xml:space="preserve">, apoi la alegerile locale din iunie 2008 a ocupat primul loc pe listele </w:t>
      </w:r>
      <w:r w:rsidRPr="00A92493">
        <w:rPr>
          <w:i/>
        </w:rPr>
        <w:t>Alianţei pentru Unitatea Ţiganilor</w:t>
      </w:r>
      <w:r w:rsidRPr="00A92493">
        <w:t>, pentru Consiliul Judeţean. De asemenea în urma congresului din 2013 de la Sibiu</w:t>
      </w:r>
      <w:r w:rsidR="00CB5900">
        <w:t xml:space="preserve"> </w:t>
      </w:r>
      <w:r w:rsidRPr="00A92493">
        <w:t xml:space="preserve">a fost ales preşedinte al </w:t>
      </w:r>
      <w:r w:rsidRPr="00A92493">
        <w:rPr>
          <w:i/>
        </w:rPr>
        <w:t>Uniuni Internaţionale a Romilor</w:t>
      </w:r>
      <w:r w:rsidRPr="00A92493">
        <w:t>. Statul său de  suveran al romilor nu s-a bucurat de o recunoaştere unanimă nici măcar în România, regi, împăraţi sau voievozi supremi ai romilor, autodeclaraţi, existând concomitent şi în alte state europene. În ţara noastră un alt asemenea suveran este I</w:t>
      </w:r>
      <w:r w:rsidR="00D9193F">
        <w:t xml:space="preserve">ulian Rădulescu, autoproclamat </w:t>
      </w:r>
      <w:r w:rsidRPr="00D9193F">
        <w:rPr>
          <w:i/>
        </w:rPr>
        <w:t>împărat al rromilor de pretutindeni</w:t>
      </w:r>
      <w:r w:rsidRPr="00A92493">
        <w:t>, cu numele de Iulian I, fiind încoronat în anul 1993, suveran aflat în conflict deschis cu regele</w:t>
      </w:r>
      <w:r w:rsidRPr="00A92493">
        <w:rPr>
          <w:rStyle w:val="apple-converted-space"/>
          <w:rFonts w:eastAsiaTheme="majorEastAsia"/>
        </w:rPr>
        <w:t> </w:t>
      </w:r>
      <w:r w:rsidRPr="00A92493">
        <w:t>Ion Cioabă, până în 1997 când cei doi au semnat un pact neoficial de neagresiune. În acelaşi an împăratul Iulian Rădulescu a avut pretenţia că a fondat prin decret imperial primul stat romilor, cu numele simbolic de</w:t>
      </w:r>
      <w:r w:rsidRPr="00A92493">
        <w:rPr>
          <w:rStyle w:val="apple-converted-space"/>
          <w:rFonts w:eastAsiaTheme="majorEastAsia"/>
        </w:rPr>
        <w:t> </w:t>
      </w:r>
      <w:r w:rsidRPr="00A92493">
        <w:rPr>
          <w:i/>
        </w:rPr>
        <w:t>Cem Romengo</w:t>
      </w:r>
      <w:r w:rsidRPr="00A92493">
        <w:t>, în ora</w:t>
      </w:r>
      <w:r w:rsidRPr="00A92493">
        <w:rPr>
          <w:rFonts w:ascii="Cambria Math" w:hAnsi="Cambria Math" w:cs="Cambria Math"/>
        </w:rPr>
        <w:t>ș</w:t>
      </w:r>
      <w:r w:rsidRPr="00A92493">
        <w:t>ul</w:t>
      </w:r>
      <w:r w:rsidRPr="00A92493">
        <w:rPr>
          <w:rStyle w:val="apple-converted-space"/>
          <w:rFonts w:eastAsiaTheme="majorEastAsia"/>
        </w:rPr>
        <w:t> </w:t>
      </w:r>
      <w:r w:rsidRPr="00A92493">
        <w:t>Târgu Jiu. În fine un alt autoproclamat rege al romilor a fost şi Ilie Badea Stănescu, încoronat, de către nu mai puţin de patru preoţi ortodoc</w:t>
      </w:r>
      <w:r w:rsidRPr="00A92493">
        <w:rPr>
          <w:rFonts w:ascii="Cambria Math" w:hAnsi="Cambria Math" w:cs="Cambria Math"/>
        </w:rPr>
        <w:t>ș</w:t>
      </w:r>
      <w:r w:rsidRPr="00A92493">
        <w:t>i, în Catedrala Episcopală de la Curtea de Arge</w:t>
      </w:r>
      <w:r w:rsidRPr="00A92493">
        <w:rPr>
          <w:rFonts w:ascii="Cambria Math" w:hAnsi="Cambria Math" w:cs="Cambria Math"/>
        </w:rPr>
        <w:t>ș</w:t>
      </w:r>
      <w:r w:rsidRPr="00A92493">
        <w:t xml:space="preserve">, ca </w:t>
      </w:r>
      <w:r w:rsidRPr="00A92493">
        <w:rPr>
          <w:i/>
        </w:rPr>
        <w:t>rege internaţional al tuturor rromilor creştini de pretutindeni</w:t>
      </w:r>
      <w:r w:rsidR="00D60F13">
        <w:t>, în 2003</w:t>
      </w:r>
      <w:r w:rsidRPr="00A92493">
        <w:t xml:space="preserve"> devenind un adversar al regelui Florin Cioabă, care a fost şi pastor penticostal. Pe de altă parte Ilie Badea Stănescu a întreţinut relaţii excelente cu împăratul ţiganilor,</w:t>
      </w:r>
      <w:r w:rsidRPr="00A92493">
        <w:rPr>
          <w:rStyle w:val="apple-converted-space"/>
          <w:rFonts w:eastAsiaTheme="majorEastAsia"/>
        </w:rPr>
        <w:t> </w:t>
      </w:r>
      <w:r w:rsidRPr="00A92493">
        <w:t xml:space="preserve">Iulian Rădulescu, care a emis de altfel şi un "Decret imperial de încoronare", citit în catedrala ortodoxă de către unul dintre preoţi: </w:t>
      </w:r>
      <w:r w:rsidRPr="00D60F13">
        <w:rPr>
          <w:i/>
        </w:rPr>
        <w:t>În baza unui decret imperial, cu acordul Curţii de la Viena, în conformitate cu Divanul și cutumele etnice ale rromilor din România și diaspora, formând un popor mondial cu un total de 78 de milioane de rromi, s-a acordat funcţia supremă de rege internaţional domniei sale, majestăţii Stănescu Badea Ilie din orașul Costeşti-România.</w:t>
      </w:r>
      <w:r w:rsidRPr="00A92493">
        <w:t xml:space="preserve"> După moartea sa, survenită în 2007, </w:t>
      </w:r>
      <w:r w:rsidRPr="00A92493">
        <w:lastRenderedPageBreak/>
        <w:t>Consiliul de Coroană al Casei Regale de la Coste</w:t>
      </w:r>
      <w:r w:rsidRPr="00A92493">
        <w:rPr>
          <w:rFonts w:ascii="Cambria Math" w:hAnsi="Cambria Math" w:cs="Cambria Math"/>
        </w:rPr>
        <w:t>ș</w:t>
      </w:r>
      <w:r w:rsidRPr="00A92493">
        <w:t>ti a decis cu unanimit</w:t>
      </w:r>
      <w:r w:rsidR="00371142" w:rsidRPr="00A92493">
        <w:t>ate de voturi, încoronarea prinţ</w:t>
      </w:r>
      <w:r w:rsidRPr="00A92493">
        <w:t xml:space="preserve">ului Dan, fiul cel mai mare al defunctului rege, ca </w:t>
      </w:r>
      <w:r w:rsidRPr="00A92493">
        <w:rPr>
          <w:i/>
        </w:rPr>
        <w:t>rege internaţional al tuturor rromilor cre</w:t>
      </w:r>
      <w:r w:rsidRPr="00A92493">
        <w:rPr>
          <w:rFonts w:ascii="Cambria Math" w:hAnsi="Cambria Math" w:cs="Cambria Math"/>
          <w:i/>
        </w:rPr>
        <w:t>ș</w:t>
      </w:r>
      <w:r w:rsidRPr="00A92493">
        <w:rPr>
          <w:i/>
        </w:rPr>
        <w:t>tini de pretutindeni</w:t>
      </w:r>
      <w:r w:rsidRPr="00A92493">
        <w:t>, act de asemenea recunoscut de către împăratul romilor,</w:t>
      </w:r>
      <w:r w:rsidRPr="00A92493">
        <w:rPr>
          <w:rStyle w:val="apple-converted-space"/>
          <w:rFonts w:eastAsiaTheme="majorEastAsia"/>
        </w:rPr>
        <w:t> </w:t>
      </w:r>
      <w:r w:rsidRPr="00A92493">
        <w:t>Iulian Rădulescu.</w:t>
      </w:r>
      <w:r w:rsidR="00782338" w:rsidRPr="00A92493">
        <w:t xml:space="preserve"> De precizat că suveranii </w:t>
      </w:r>
      <w:r w:rsidR="00E4532F" w:rsidRPr="00A92493">
        <w:t>amintiţi au o mare influenţă pr</w:t>
      </w:r>
      <w:r w:rsidR="00782338" w:rsidRPr="00A92493">
        <w:t xml:space="preserve">intre romi, fiind şi importanţi </w:t>
      </w:r>
      <w:r w:rsidR="00782338" w:rsidRPr="00A92493">
        <w:rPr>
          <w:i/>
        </w:rPr>
        <w:t>krisnuitori</w:t>
      </w:r>
      <w:r w:rsidR="00782338" w:rsidRPr="00A92493">
        <w:t xml:space="preserve">, adică judecători în </w:t>
      </w:r>
      <w:r w:rsidR="00782338" w:rsidRPr="00A92493">
        <w:rPr>
          <w:i/>
        </w:rPr>
        <w:t>stabor</w:t>
      </w:r>
      <w:r w:rsidR="00782338" w:rsidRPr="00A92493">
        <w:t xml:space="preserve"> sau </w:t>
      </w:r>
      <w:r w:rsidR="00782338" w:rsidRPr="00A92493">
        <w:rPr>
          <w:i/>
        </w:rPr>
        <w:t>judecată ţigănească</w:t>
      </w:r>
      <w:r w:rsidR="0099581A" w:rsidRPr="00A92493">
        <w:t>, organism care judecă litigiile dintre romi, cu scopul de a păstra intactă pacea comunitară</w:t>
      </w:r>
      <w:r w:rsidR="00782338" w:rsidRPr="00A92493">
        <w:t xml:space="preserve">. În 2007 romii români au fondat </w:t>
      </w:r>
      <w:r w:rsidR="00782338" w:rsidRPr="00A92493">
        <w:rPr>
          <w:bCs/>
          <w:i/>
        </w:rPr>
        <w:t>Liga Krisinitorilor „Romanipen”</w:t>
      </w:r>
      <w:r w:rsidR="00782338" w:rsidRPr="00A92493">
        <w:t xml:space="preserve">, în România existând circa 500 de astfel de </w:t>
      </w:r>
      <w:r w:rsidR="00782338" w:rsidRPr="00A92493">
        <w:rPr>
          <w:i/>
        </w:rPr>
        <w:t>krisnuitori</w:t>
      </w:r>
      <w:r w:rsidR="00782338" w:rsidRPr="00A92493">
        <w:t>. La începutul lui 2008, a fost înfiin</w:t>
      </w:r>
      <w:r w:rsidR="00782338" w:rsidRPr="00A92493">
        <w:rPr>
          <w:rFonts w:ascii="Cambria Math" w:hAnsi="Cambria Math" w:cs="Cambria Math"/>
        </w:rPr>
        <w:t>ț</w:t>
      </w:r>
      <w:r w:rsidR="00782338" w:rsidRPr="00A92493">
        <w:t xml:space="preserve">at </w:t>
      </w:r>
      <w:r w:rsidR="00782338" w:rsidRPr="00A92493">
        <w:rPr>
          <w:bCs/>
          <w:i/>
        </w:rPr>
        <w:t>Comitetul European al Romilor Krisinitori</w:t>
      </w:r>
      <w:r w:rsidR="00782338" w:rsidRPr="00A92493">
        <w:t>, un fel de instan</w:t>
      </w:r>
      <w:r w:rsidR="00782338" w:rsidRPr="00A92493">
        <w:rPr>
          <w:rFonts w:ascii="Cambria Math" w:hAnsi="Cambria Math" w:cs="Cambria Math"/>
        </w:rPr>
        <w:t>ț</w:t>
      </w:r>
      <w:r w:rsidR="00782338" w:rsidRPr="00A92493">
        <w:t>ă su</w:t>
      </w:r>
      <w:r w:rsidR="0099581A" w:rsidRPr="00A92493">
        <w:t>perioară a staboarelor. În 2007</w:t>
      </w:r>
      <w:r w:rsidR="00782338" w:rsidRPr="00A92493">
        <w:t xml:space="preserve"> judecătorii de stabor români au fondat </w:t>
      </w:r>
      <w:r w:rsidR="00782338" w:rsidRPr="00A92493">
        <w:rPr>
          <w:bCs/>
          <w:i/>
        </w:rPr>
        <w:t>Liga Krisinitorilor „Romanipen”</w:t>
      </w:r>
      <w:r w:rsidR="00782338" w:rsidRPr="00A92493">
        <w:t xml:space="preserve">, în România existând circa 500 de astfel de </w:t>
      </w:r>
      <w:r w:rsidR="00782338" w:rsidRPr="00A92493">
        <w:rPr>
          <w:i/>
        </w:rPr>
        <w:t>krisnuitori</w:t>
      </w:r>
      <w:r w:rsidR="00782338" w:rsidRPr="00A92493">
        <w:t>. La începutul lui 2008, a fost înfiin</w:t>
      </w:r>
      <w:r w:rsidR="00782338" w:rsidRPr="00A92493">
        <w:rPr>
          <w:rFonts w:ascii="Cambria Math" w:hAnsi="Cambria Math" w:cs="Cambria Math"/>
        </w:rPr>
        <w:t>ț</w:t>
      </w:r>
      <w:r w:rsidR="00782338" w:rsidRPr="00A92493">
        <w:t xml:space="preserve">at </w:t>
      </w:r>
      <w:r w:rsidR="00782338" w:rsidRPr="00A92493">
        <w:rPr>
          <w:bCs/>
          <w:i/>
        </w:rPr>
        <w:t>Comitetul European al Romilor Krisinitori</w:t>
      </w:r>
      <w:r w:rsidR="00782338" w:rsidRPr="00A92493">
        <w:t>, un fel de instan</w:t>
      </w:r>
      <w:r w:rsidR="00782338" w:rsidRPr="00A92493">
        <w:rPr>
          <w:rFonts w:ascii="Cambria Math" w:hAnsi="Cambria Math" w:cs="Cambria Math"/>
        </w:rPr>
        <w:t>ț</w:t>
      </w:r>
      <w:r w:rsidR="000643F6" w:rsidRPr="00A92493">
        <w:t xml:space="preserve">ă superioară a staborurilor. În 2013 a fost inaugurat la Sibiu de către regele romilor Florin Cioabă primul tribunal al romilor, denumit oficial Tribunalul Romilor Stabor. </w:t>
      </w:r>
      <w:r w:rsidR="000643F6" w:rsidRPr="00A92493">
        <w:rPr>
          <w:i/>
          <w:shd w:val="clear" w:color="auto" w:fill="FFFFFF"/>
        </w:rPr>
        <w:t>La inaugurare, Florin Cioabă, care va face parte din Stabor, a spus că acest tribunal este "un pas mic pentru romi, dar un pas mare pentru comunitatea de romi din Europa".</w:t>
      </w:r>
      <w:r w:rsidR="000643F6" w:rsidRPr="00A92493">
        <w:rPr>
          <w:rStyle w:val="apple-converted-space"/>
          <w:i/>
          <w:shd w:val="clear" w:color="auto" w:fill="FFFFFF"/>
        </w:rPr>
        <w:t> </w:t>
      </w:r>
      <w:r w:rsidR="000643F6" w:rsidRPr="00A92493">
        <w:rPr>
          <w:i/>
          <w:shd w:val="clear" w:color="auto" w:fill="FFFFFF"/>
        </w:rPr>
        <w:t>"Azi (luni - n.r.), deschidem o nouă epocă în viaţa romilor cu această sală. Ea va fi condusă de către un om care cunoaşte legile ţării şi care a făcut studii juridice, fiul meu Dorin. Este un lucru deosebit pentru noi. Este un pas mic pentru romi, dar un pas mare pentru comunitatea de romi din Europa, unde sunt peste 12 milioane de romi. Le doresc preşedintelui tribunalului şi judecătorilor să fie obiectivi, să nu se lase corupţi, să-şi păstreze demnitatea şi să facă dreptate", a declarat Florin Cioabă.</w:t>
      </w:r>
      <w:r w:rsidR="008A19C6">
        <w:rPr>
          <w:i/>
          <w:shd w:val="clear" w:color="auto" w:fill="FFFFFF"/>
        </w:rPr>
        <w:t xml:space="preserve"> </w:t>
      </w:r>
      <w:r w:rsidR="000643F6" w:rsidRPr="00A92493">
        <w:rPr>
          <w:i/>
          <w:shd w:val="clear" w:color="auto" w:fill="FFFFFF"/>
        </w:rPr>
        <w:t>Fiul său Dorin Cioabă a declarat că a deschis acest tribunal pentru ca şi romii să aibă "o instituţie modernă, care să corespundă cerinţelor secolului XXI"."Am luat hotărârea de a înfiinţa acest Stabor-Tribunal al romilor pentru a oferi ajutor tuturor celor care sunt în căutarea dreptăţii, o instituţie modernă care să corespundă cerinţelor secolului XXI, unde romii să poată avea parte de un proces civilizat. Aici, cei veniţi să îşi caute dreptatea beneficiază de o echipă de jurişti care vor asista la proces, iar înainte ca membrii Staborului să dea verdictul preşedintele Tribunalului va expune părţilor situaţia juridică în care se află, conform Codului Civil, prezentându-le şi o listă detaliată a cheltuielilor ce vor urma cu un eventual proces civil", a explicat Dorin Cioabă.</w:t>
      </w:r>
      <w:r w:rsidR="008A19C6">
        <w:rPr>
          <w:i/>
          <w:shd w:val="clear" w:color="auto" w:fill="FFFFFF"/>
        </w:rPr>
        <w:t xml:space="preserve"> </w:t>
      </w:r>
      <w:r w:rsidR="000643F6" w:rsidRPr="00A92493">
        <w:rPr>
          <w:i/>
          <w:shd w:val="clear" w:color="auto" w:fill="FFFFFF"/>
        </w:rPr>
        <w:t>Potrivit acestuia, Tribunalul romilor va găzdui şedinţele obişnuite ale Staborului, care până în prezent aveau loc chiar şi pe stradă.</w:t>
      </w:r>
      <w:r w:rsidR="008A19C6">
        <w:rPr>
          <w:i/>
          <w:shd w:val="clear" w:color="auto" w:fill="FFFFFF"/>
        </w:rPr>
        <w:t xml:space="preserve"> </w:t>
      </w:r>
      <w:r w:rsidR="000643F6" w:rsidRPr="00A92493">
        <w:rPr>
          <w:i/>
          <w:shd w:val="clear" w:color="auto" w:fill="FFFFFF"/>
        </w:rPr>
        <w:t>Florin Cioabă şi fiul său Dorin au explicat că Tribunalul romilor nu se suprapune peste ceea ce se înţelege în mod obişnuit prin această instituţie, iar Staborul nu va face judecăţi paralele cu cele ale justiţiei din România.</w:t>
      </w:r>
      <w:r w:rsidR="008A19C6">
        <w:rPr>
          <w:i/>
          <w:shd w:val="clear" w:color="auto" w:fill="FFFFFF"/>
        </w:rPr>
        <w:t xml:space="preserve"> </w:t>
      </w:r>
      <w:r w:rsidR="000643F6" w:rsidRPr="00A92493">
        <w:rPr>
          <w:i/>
          <w:shd w:val="clear" w:color="auto" w:fill="FFFFFF"/>
        </w:rPr>
        <w:t>Cei doi susţin că în sala tribunalului se vor judeca cauze civile între familii de romi şi încălcări ale obiceiurilor şi tradiţiilor etniei.</w:t>
      </w:r>
      <w:r w:rsidR="008A19C6">
        <w:rPr>
          <w:i/>
          <w:shd w:val="clear" w:color="auto" w:fill="FFFFFF"/>
        </w:rPr>
        <w:t xml:space="preserve"> </w:t>
      </w:r>
      <w:r w:rsidR="000643F6" w:rsidRPr="00A92493">
        <w:rPr>
          <w:i/>
          <w:shd w:val="clear" w:color="auto" w:fill="FFFFFF"/>
        </w:rPr>
        <w:t>La ora transmiterii acestei ştiri, are loc prima judecată a Tribunalului romilor din Sibiu, între două familii de romi din judeţ între care a existat o altercaţie, iar acum se cer despăgubiri.</w:t>
      </w:r>
      <w:r w:rsidR="008A19C6">
        <w:rPr>
          <w:i/>
          <w:shd w:val="clear" w:color="auto" w:fill="FFFFFF"/>
        </w:rPr>
        <w:t xml:space="preserve"> </w:t>
      </w:r>
      <w:r w:rsidR="000643F6" w:rsidRPr="00A92493">
        <w:rPr>
          <w:i/>
          <w:shd w:val="clear" w:color="auto" w:fill="FFFFFF"/>
        </w:rPr>
        <w:t>Tribunalul romilor este deschis de Asociaţia Indirom, iar denumirea sa oficială este de Tribunal al romilor "Staborul-Romano" (comisie de împăcare şi mediere în mijlocul comunităţii de romi).</w:t>
      </w:r>
      <w:r w:rsidR="0038253A" w:rsidRPr="00A92493">
        <w:rPr>
          <w:rStyle w:val="Heading4Char"/>
          <w:rFonts w:ascii="Times New Roman" w:hAnsi="Times New Roman" w:cs="Times New Roman"/>
          <w:b w:val="0"/>
          <w:i w:val="0"/>
          <w:color w:val="auto"/>
          <w:bdr w:val="none" w:sz="0" w:space="0" w:color="auto" w:frame="1"/>
        </w:rPr>
        <w:t>Pe site-</w:t>
      </w:r>
      <w:r w:rsidR="00112B32" w:rsidRPr="00A92493">
        <w:rPr>
          <w:rStyle w:val="Heading4Char"/>
          <w:rFonts w:ascii="Times New Roman" w:hAnsi="Times New Roman" w:cs="Times New Roman"/>
          <w:b w:val="0"/>
          <w:i w:val="0"/>
          <w:color w:val="auto"/>
          <w:bdr w:val="none" w:sz="0" w:space="0" w:color="auto" w:frame="1"/>
        </w:rPr>
        <w:t xml:space="preserve">ul personal al actualului rege al romilor, Dorin Cioabă, se specifică faptul că </w:t>
      </w:r>
      <w:r w:rsidR="00112B32" w:rsidRPr="00A92493">
        <w:rPr>
          <w:i/>
        </w:rPr>
        <w:t>Asociaţia romilor nomazi şi căldărari INDIROM, pune la dispoziţia cetăţenilor romi o instituţie juridica pentru medierea şi aplanarea conflictelor în rândul comunităţilor de romi. Staborul romilor a fost înfiinţat cu secole în urmă, fiind compus din oamenii înţelepţi ai comunităţii care şi-au câştigat respectul faţă de aceş</w:t>
      </w:r>
      <w:r w:rsidR="00B358C3" w:rsidRPr="00A92493">
        <w:rPr>
          <w:i/>
        </w:rPr>
        <w:t>tia prin imparţialitatea de care au dat dovadă, atunci când erau solicitaţi să medieze şi să</w:t>
      </w:r>
      <w:r w:rsidR="008A19C6">
        <w:rPr>
          <w:i/>
        </w:rPr>
        <w:t xml:space="preserve"> </w:t>
      </w:r>
      <w:r w:rsidR="00B358C3" w:rsidRPr="00A92493">
        <w:rPr>
          <w:i/>
        </w:rPr>
        <w:t>judece anumite conflicte ivite în comunităţile de romi</w:t>
      </w:r>
      <w:r w:rsidR="00112B32" w:rsidRPr="00A92493">
        <w:rPr>
          <w:i/>
        </w:rPr>
        <w:t>.</w:t>
      </w:r>
      <w:r w:rsidR="00B358C3" w:rsidRPr="00A92493">
        <w:rPr>
          <w:i/>
        </w:rPr>
        <w:t xml:space="preserve"> Staborul se întrunea î</w:t>
      </w:r>
      <w:r w:rsidR="00112B32" w:rsidRPr="00A92493">
        <w:rPr>
          <w:i/>
        </w:rPr>
        <w:t>n mod obligat</w:t>
      </w:r>
      <w:r w:rsidR="00B358C3" w:rsidRPr="00A92493">
        <w:rPr>
          <w:i/>
        </w:rPr>
        <w:t>oriu pe un teren neutru şi era alcătuit din perso</w:t>
      </w:r>
      <w:r w:rsidR="00112B32" w:rsidRPr="00A92493">
        <w:rPr>
          <w:i/>
        </w:rPr>
        <w:t>a</w:t>
      </w:r>
      <w:r w:rsidR="00B358C3" w:rsidRPr="00A92493">
        <w:rPr>
          <w:i/>
        </w:rPr>
        <w:t>ne care nu erau î</w:t>
      </w:r>
      <w:r w:rsidR="00112B32" w:rsidRPr="00A92493">
        <w:rPr>
          <w:i/>
        </w:rPr>
        <w:t>n</w:t>
      </w:r>
      <w:r w:rsidR="00B358C3" w:rsidRPr="00A92493">
        <w:rPr>
          <w:i/>
        </w:rPr>
        <w:t xml:space="preserve"> grad de rudenie cu cei implicaţi</w:t>
      </w:r>
      <w:r w:rsidR="00112B32" w:rsidRPr="00A92493">
        <w:rPr>
          <w:i/>
        </w:rPr>
        <w:t>.</w:t>
      </w:r>
      <w:r w:rsidR="00B358C3" w:rsidRPr="00A92493">
        <w:rPr>
          <w:i/>
        </w:rPr>
        <w:t xml:space="preserve"> Stăteau cu toţi in jurul unui foc, ascultând părţile chemate, iar în urma consultărilor între aceştia, luau o hotărâre, încât să fie mulţ</w:t>
      </w:r>
      <w:r w:rsidR="00112B32" w:rsidRPr="00A92493">
        <w:rPr>
          <w:i/>
        </w:rPr>
        <w:t>umite ambele p</w:t>
      </w:r>
      <w:r w:rsidR="00B358C3" w:rsidRPr="00A92493">
        <w:rPr>
          <w:i/>
        </w:rPr>
        <w:t>ărţ</w:t>
      </w:r>
      <w:r w:rsidR="00112B32" w:rsidRPr="00A92493">
        <w:rPr>
          <w:i/>
        </w:rPr>
        <w:t>i.</w:t>
      </w:r>
      <w:r w:rsidR="00B358C3" w:rsidRPr="00A92493">
        <w:rPr>
          <w:i/>
        </w:rPr>
        <w:t xml:space="preserve"> Staborul nu se retrăgea până câ</w:t>
      </w:r>
      <w:r w:rsidR="00EE17AE" w:rsidRPr="00A92493">
        <w:rPr>
          <w:i/>
        </w:rPr>
        <w:t>nd cei implicaţi nu-si dă</w:t>
      </w:r>
      <w:r w:rsidR="00112B32" w:rsidRPr="00A92493">
        <w:rPr>
          <w:i/>
        </w:rPr>
        <w:t>deau mana ca semn</w:t>
      </w:r>
      <w:r w:rsidR="00EE17AE" w:rsidRPr="00A92493">
        <w:rPr>
          <w:i/>
        </w:rPr>
        <w:t xml:space="preserve"> de împăcare. Evoluând odată cu societatea din care făceau parte, romii renunţând să mai locuiască în </w:t>
      </w:r>
      <w:r w:rsidR="00EE17AE" w:rsidRPr="00A92493">
        <w:rPr>
          <w:i/>
        </w:rPr>
        <w:lastRenderedPageBreak/>
        <w:t>corturi, ş</w:t>
      </w:r>
      <w:r w:rsidR="00112B32" w:rsidRPr="00A92493">
        <w:rPr>
          <w:i/>
        </w:rPr>
        <w:t>i-</w:t>
      </w:r>
      <w:r w:rsidR="00EE17AE" w:rsidRPr="00A92493">
        <w:rPr>
          <w:i/>
        </w:rPr>
        <w:t>au construit case, staborul se întrunea pe stradă, în mijlocul cartierelor de romi, procedând de asemenea la împăcarea părţilor. Romii avâ</w:t>
      </w:r>
      <w:r w:rsidR="00112B32" w:rsidRPr="00A92493">
        <w:rPr>
          <w:i/>
        </w:rPr>
        <w:t xml:space="preserve">nd </w:t>
      </w:r>
      <w:r w:rsidR="00EE17AE" w:rsidRPr="00A92493">
        <w:rPr>
          <w:i/>
        </w:rPr>
        <w:t>un mod specific de a vorbi mai tare, câ</w:t>
      </w:r>
      <w:r w:rsidR="00112B32" w:rsidRPr="00A92493">
        <w:rPr>
          <w:i/>
        </w:rPr>
        <w:t xml:space="preserve">nd </w:t>
      </w:r>
      <w:r w:rsidR="00EE17AE" w:rsidRPr="00A92493">
        <w:rPr>
          <w:i/>
        </w:rPr>
        <w:t>sunt astfel de evenimente, trecătorii, sau cei care locuiesc în zona sunt deranjaţ</w:t>
      </w:r>
      <w:r w:rsidR="00112B32" w:rsidRPr="00A92493">
        <w:rPr>
          <w:i/>
        </w:rPr>
        <w:t xml:space="preserve">i de modul de rezolvare al conflictelor. </w:t>
      </w:r>
      <w:r w:rsidR="00EE17AE" w:rsidRPr="00A92493">
        <w:rPr>
          <w:i/>
        </w:rPr>
        <w:t>Am luat hotărârea de a înfiinţ</w:t>
      </w:r>
      <w:r w:rsidR="00112B32" w:rsidRPr="00A92493">
        <w:rPr>
          <w:i/>
        </w:rPr>
        <w:t>a acest stabor-tri</w:t>
      </w:r>
      <w:r w:rsidR="00EE17AE" w:rsidRPr="00A92493">
        <w:rPr>
          <w:i/>
        </w:rPr>
        <w:t>bunal al romilor pentru a oferi</w:t>
      </w:r>
      <w:r w:rsidR="00112B32" w:rsidRPr="00A92493">
        <w:rPr>
          <w:i/>
        </w:rPr>
        <w:t xml:space="preserve"> tuturor c</w:t>
      </w:r>
      <w:r w:rsidR="00EE17AE" w:rsidRPr="00A92493">
        <w:rPr>
          <w:i/>
        </w:rPr>
        <w:t>elor care sunt în căutarea dreptăţii, o instituţie modernă care să corespundă cerinţ</w:t>
      </w:r>
      <w:r w:rsidR="00112B32" w:rsidRPr="00A92493">
        <w:rPr>
          <w:i/>
        </w:rPr>
        <w:t>elor secolului XXI,</w:t>
      </w:r>
      <w:r w:rsidR="00EE17AE" w:rsidRPr="00A92493">
        <w:rPr>
          <w:i/>
        </w:rPr>
        <w:t xml:space="preserve"> unde aceştia să poată să aibă parte de un proces civilizat, de judecătorii imparţiali, într-o sală modernă î</w:t>
      </w:r>
      <w:r w:rsidR="00112B32" w:rsidRPr="00A92493">
        <w:rPr>
          <w:i/>
        </w:rPr>
        <w:t>n care</w:t>
      </w:r>
      <w:r w:rsidR="00EE17AE" w:rsidRPr="00A92493">
        <w:rPr>
          <w:i/>
        </w:rPr>
        <w:t xml:space="preserve"> fiecare parte poate beneficia ş</w:t>
      </w:r>
      <w:r w:rsidR="00112B32" w:rsidRPr="00A92493">
        <w:rPr>
          <w:i/>
        </w:rPr>
        <w:t xml:space="preserve">i de </w:t>
      </w:r>
      <w:r w:rsidR="00503F71" w:rsidRPr="00A92493">
        <w:rPr>
          <w:i/>
        </w:rPr>
        <w:t>un apărător</w:t>
      </w:r>
      <w:r w:rsidR="00112B32" w:rsidRPr="00A92493">
        <w:rPr>
          <w:i/>
        </w:rPr>
        <w:t>,fie din oficiu,</w:t>
      </w:r>
      <w:r w:rsidR="00503F71" w:rsidRPr="00A92493">
        <w:rPr>
          <w:i/>
        </w:rPr>
        <w:t xml:space="preserve"> fie ales de către părţi, dar şi un fapt inedit este acela că î</w:t>
      </w:r>
      <w:r w:rsidR="00FF0725" w:rsidRPr="00A92493">
        <w:rPr>
          <w:i/>
        </w:rPr>
        <w:t>n aceasta instituţie cei veniţi să-şi caute dreptatea beneficiază şi de o echipă de jurişti care vor asista la procese, iar î</w:t>
      </w:r>
      <w:r w:rsidR="00112B32" w:rsidRPr="00A92493">
        <w:rPr>
          <w:i/>
        </w:rPr>
        <w:t>nainte de a</w:t>
      </w:r>
      <w:r w:rsidR="00FF0725" w:rsidRPr="00A92493">
        <w:rPr>
          <w:i/>
        </w:rPr>
        <w:t xml:space="preserve"> da verdictul membri staborului, preşedintele acestui tribunal</w:t>
      </w:r>
      <w:r w:rsidR="00112B32" w:rsidRPr="00A92493">
        <w:rPr>
          <w:i/>
        </w:rPr>
        <w:t>,</w:t>
      </w:r>
      <w:r w:rsidR="00FF0725" w:rsidRPr="00A92493">
        <w:rPr>
          <w:i/>
        </w:rPr>
        <w:t xml:space="preserve"> va expune parţilor situaţia juridică în care se află aceş</w:t>
      </w:r>
      <w:r w:rsidR="00F968F5" w:rsidRPr="00A92493">
        <w:rPr>
          <w:i/>
        </w:rPr>
        <w:t>tia conform codului civil</w:t>
      </w:r>
      <w:r w:rsidR="00112B32" w:rsidRPr="00A92493">
        <w:rPr>
          <w:i/>
        </w:rPr>
        <w:t>,</w:t>
      </w:r>
      <w:r w:rsidR="00F968F5" w:rsidRPr="00A92493">
        <w:rPr>
          <w:i/>
        </w:rPr>
        <w:t xml:space="preserve"> prezentându-le şi o listă detaliată</w:t>
      </w:r>
      <w:r w:rsidR="00112B32" w:rsidRPr="00A92493">
        <w:rPr>
          <w:i/>
        </w:rPr>
        <w:t xml:space="preserve"> a cheltuielilor ce vor u</w:t>
      </w:r>
      <w:r w:rsidR="00F968F5" w:rsidRPr="00A92493">
        <w:rPr>
          <w:i/>
        </w:rPr>
        <w:t>rma cu un eventual proces civil; iar în acel moment părţile vor putea să</w:t>
      </w:r>
      <w:r w:rsidR="00112B32" w:rsidRPr="00A92493">
        <w:rPr>
          <w:i/>
        </w:rPr>
        <w:t xml:space="preserve"> optez</w:t>
      </w:r>
      <w:r w:rsidR="00F968F5" w:rsidRPr="00A92493">
        <w:rPr>
          <w:i/>
        </w:rPr>
        <w:t>e fie pentru împăcare în faţ</w:t>
      </w:r>
      <w:r w:rsidR="00112B32" w:rsidRPr="00A92493">
        <w:rPr>
          <w:i/>
        </w:rPr>
        <w:t>a staborului, sau co</w:t>
      </w:r>
      <w:r w:rsidR="00F968F5" w:rsidRPr="00A92493">
        <w:rPr>
          <w:i/>
        </w:rPr>
        <w:t>n</w:t>
      </w:r>
      <w:r w:rsidR="00112B32" w:rsidRPr="00A92493">
        <w:rPr>
          <w:i/>
        </w:rPr>
        <w:t>tin</w:t>
      </w:r>
      <w:r w:rsidR="00F968F5" w:rsidRPr="00A92493">
        <w:rPr>
          <w:i/>
        </w:rPr>
        <w:t>uarea procesului pe parte civilă</w:t>
      </w:r>
      <w:r w:rsidR="00112B32" w:rsidRPr="00A92493">
        <w:rPr>
          <w:i/>
        </w:rPr>
        <w:t>.</w:t>
      </w:r>
      <w:r w:rsidR="008A19C6">
        <w:rPr>
          <w:i/>
        </w:rPr>
        <w:t xml:space="preserve"> </w:t>
      </w:r>
      <w:r w:rsidR="00F968F5" w:rsidRPr="00A92493">
        <w:rPr>
          <w:i/>
        </w:rPr>
        <w:t>În această instituţie persoanele care se vor înfăţişa în faţ</w:t>
      </w:r>
      <w:r w:rsidR="00112B32" w:rsidRPr="00A92493">
        <w:rPr>
          <w:i/>
        </w:rPr>
        <w:t>a staborului,</w:t>
      </w:r>
      <w:r w:rsidR="00F968F5" w:rsidRPr="00A92493">
        <w:rPr>
          <w:i/>
        </w:rPr>
        <w:t xml:space="preserve"> se vor adresa cu cererii şi vor răspunde doar întrebărilor puse de către preş</w:t>
      </w:r>
      <w:r w:rsidR="00112B32" w:rsidRPr="00A92493">
        <w:rPr>
          <w:i/>
        </w:rPr>
        <w:t>edintele tribunalului.</w:t>
      </w:r>
      <w:r w:rsidR="008A19C6">
        <w:rPr>
          <w:i/>
        </w:rPr>
        <w:t xml:space="preserve"> </w:t>
      </w:r>
      <w:r w:rsidR="00F968F5" w:rsidRPr="00A92493">
        <w:rPr>
          <w:i/>
        </w:rPr>
        <w:t>Dorim prin această metodă sa ne adaptăm unui mod civilizat ca în toate celelalte Săli de judecată</w:t>
      </w:r>
      <w:r w:rsidR="00112B32" w:rsidRPr="00A92493">
        <w:rPr>
          <w:i/>
        </w:rPr>
        <w:t>.</w:t>
      </w:r>
      <w:r w:rsidR="008A19C6">
        <w:rPr>
          <w:i/>
        </w:rPr>
        <w:t xml:space="preserve"> </w:t>
      </w:r>
      <w:r w:rsidR="00F968F5" w:rsidRPr="00A92493">
        <w:rPr>
          <w:i/>
        </w:rPr>
        <w:t>Tot în această instituţie va funcţiona un birou de informare şi consultanţă juridică</w:t>
      </w:r>
      <w:r w:rsidR="00112B32" w:rsidRPr="00A92493">
        <w:rPr>
          <w:i/>
        </w:rPr>
        <w:t>,</w:t>
      </w:r>
      <w:r w:rsidR="00F968F5" w:rsidRPr="00A92493">
        <w:rPr>
          <w:i/>
        </w:rPr>
        <w:t xml:space="preserve"> cabinet de avocatură unde viitori jurişti romi îş</w:t>
      </w:r>
      <w:r w:rsidR="00112B32" w:rsidRPr="00A92493">
        <w:rPr>
          <w:i/>
        </w:rPr>
        <w:t>i pot face stagiatur</w:t>
      </w:r>
      <w:r w:rsidR="00F968F5" w:rsidRPr="00A92493">
        <w:rPr>
          <w:i/>
        </w:rPr>
        <w:t xml:space="preserve">a şi vor putea să-i reprezinte pe romi în instanţă, atunci când sunt cazuri care depăşesc competenţa staborului romilor </w:t>
      </w:r>
      <w:r w:rsidR="00112B32" w:rsidRPr="00A92493">
        <w:rPr>
          <w:i/>
        </w:rPr>
        <w:t>(cauze penale, conflicte de munca,etc</w:t>
      </w:r>
      <w:r w:rsidR="00F968F5" w:rsidRPr="00A92493">
        <w:rPr>
          <w:i/>
        </w:rPr>
        <w:t>.</w:t>
      </w:r>
      <w:r w:rsidR="00112B32" w:rsidRPr="00A92493">
        <w:rPr>
          <w:i/>
        </w:rPr>
        <w:t xml:space="preserve">) </w:t>
      </w:r>
      <w:r w:rsidR="00F968F5" w:rsidRPr="00A92493">
        <w:rPr>
          <w:i/>
        </w:rPr>
        <w:t>Doresc să asigur pe toţi cetăţenii romi care vor paşii pragul instanţ</w:t>
      </w:r>
      <w:r w:rsidR="00112B32" w:rsidRPr="00A92493">
        <w:rPr>
          <w:i/>
        </w:rPr>
        <w:t>ei romilor de la Sibiu, c</w:t>
      </w:r>
      <w:r w:rsidR="00F968F5" w:rsidRPr="00A92493">
        <w:rPr>
          <w:i/>
        </w:rPr>
        <w:t>ă voi depune toată munca şi priceperea mea ca jurist şi analist politic pentru a găsi soluţii de mediere şi împăcare între părţ</w:t>
      </w:r>
      <w:r w:rsidR="00112B32" w:rsidRPr="00A92493">
        <w:rPr>
          <w:i/>
        </w:rPr>
        <w:t>ile solicitante.</w:t>
      </w:r>
    </w:p>
    <w:p w:rsidR="006746CE" w:rsidRPr="00A92493" w:rsidRDefault="006746CE" w:rsidP="00112B32">
      <w:pPr>
        <w:pStyle w:val="NormalWeb"/>
        <w:shd w:val="clear" w:color="auto" w:fill="FFFFFF"/>
        <w:spacing w:before="0" w:beforeAutospacing="0" w:after="0" w:afterAutospacing="0"/>
        <w:jc w:val="both"/>
      </w:pPr>
      <w:r w:rsidRPr="00A92493">
        <w:rPr>
          <w:rFonts w:hAnsi="Symbol"/>
        </w:rPr>
        <w:t></w:t>
      </w:r>
      <w:r w:rsidR="005D3DC1">
        <w:rPr>
          <w:rFonts w:hAnsi="Symbol"/>
        </w:rPr>
        <w:t xml:space="preserve"> </w:t>
      </w:r>
      <w:r w:rsidRPr="00A92493">
        <w:t>Sociologii Elena şi Cătălin Zamfir, într-un studiu al cărui subiect a fost romii tradiţionalişti, a căror număr este estimat la circa 1.000.000 de persoane, au susţinut faptul că peste 50% dintre aceştia nu au un loc de muncă. De altfel Organizaţia Internaţională a Muncii sublinia în 1991 că romii erau discriminaţi pe piaţa ofertei locurilor de muncă din România.</w:t>
      </w:r>
      <w:r w:rsidR="00BB1356" w:rsidRPr="00A92493">
        <w:t xml:space="preserve"> În acest an </w:t>
      </w:r>
      <w:r w:rsidRPr="00A92493">
        <w:rPr>
          <w:bCs/>
        </w:rPr>
        <w:t xml:space="preserve">a fost fondată </w:t>
      </w:r>
      <w:r w:rsidR="00BB1356" w:rsidRPr="00A92493">
        <w:rPr>
          <w:bCs/>
        </w:rPr>
        <w:t xml:space="preserve">şi </w:t>
      </w:r>
      <w:r w:rsidRPr="00A92493">
        <w:rPr>
          <w:bCs/>
        </w:rPr>
        <w:t xml:space="preserve">asociaţia </w:t>
      </w:r>
      <w:r w:rsidRPr="00A92493">
        <w:rPr>
          <w:bCs/>
          <w:i/>
        </w:rPr>
        <w:t>Rromani Criss</w:t>
      </w:r>
      <w:r w:rsidRPr="00A92493">
        <w:rPr>
          <w:rFonts w:eastAsia="Times-Roman"/>
        </w:rPr>
        <w:t xml:space="preserve">, director fiind regretatul </w:t>
      </w:r>
      <w:r w:rsidRPr="00A92493">
        <w:rPr>
          <w:bCs/>
        </w:rPr>
        <w:t>Nicolae Gheorghe</w:t>
      </w:r>
      <w:r w:rsidRPr="00A92493">
        <w:rPr>
          <w:rFonts w:eastAsia="Times-Roman"/>
        </w:rPr>
        <w:t xml:space="preserve">. </w:t>
      </w:r>
    </w:p>
    <w:p w:rsidR="006746CE" w:rsidRPr="00A92493" w:rsidRDefault="006746CE" w:rsidP="00112B32">
      <w:pPr>
        <w:autoSpaceDE w:val="0"/>
        <w:autoSpaceDN w:val="0"/>
        <w:adjustRightInd w:val="0"/>
        <w:spacing w:after="0" w:line="240" w:lineRule="auto"/>
        <w:jc w:val="both"/>
        <w:rPr>
          <w:rStyle w:val="notranslate"/>
          <w:rFonts w:eastAsia="Times-Roman"/>
          <w:sz w:val="24"/>
          <w:szCs w:val="24"/>
        </w:rPr>
      </w:pPr>
      <w:r w:rsidRPr="00A92493">
        <w:rPr>
          <w:rFonts w:hAnsi="Symbol"/>
          <w:sz w:val="24"/>
          <w:szCs w:val="24"/>
        </w:rPr>
        <w:t></w:t>
      </w:r>
      <w:r w:rsidR="005D3DC1">
        <w:rPr>
          <w:rFonts w:hAnsi="Symbol"/>
          <w:sz w:val="24"/>
          <w:szCs w:val="24"/>
        </w:rPr>
        <w:t xml:space="preserve"> </w:t>
      </w:r>
      <w:r w:rsidRPr="00A92493">
        <w:rPr>
          <w:rFonts w:ascii="Times New Roman" w:eastAsia="Times-Roman" w:hAnsi="Times New Roman" w:cs="Times New Roman"/>
          <w:sz w:val="24"/>
          <w:szCs w:val="24"/>
        </w:rPr>
        <w:t xml:space="preserve">În Scoţia a fost înfiinţată </w:t>
      </w:r>
      <w:r w:rsidRPr="00A92493">
        <w:rPr>
          <w:rFonts w:ascii="Times New Roman" w:hAnsi="Times New Roman" w:cs="Times New Roman"/>
          <w:bCs/>
          <w:i/>
          <w:sz w:val="24"/>
          <w:szCs w:val="24"/>
        </w:rPr>
        <w:t>Scottish Gypsy/Traveller Association</w:t>
      </w:r>
      <w:r w:rsidRPr="00A92493">
        <w:rPr>
          <w:rFonts w:ascii="Times New Roman" w:eastAsia="Times-Roman" w:hAnsi="Times New Roman" w:cs="Times New Roman"/>
          <w:sz w:val="24"/>
          <w:szCs w:val="24"/>
        </w:rPr>
        <w:t>.</w:t>
      </w:r>
    </w:p>
    <w:p w:rsidR="006746CE" w:rsidRPr="00A92493" w:rsidRDefault="006746CE" w:rsidP="00112B32">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Bulgaria este atacat cartierul romilor</w:t>
      </w:r>
      <w:r w:rsidR="002F594E">
        <w:rPr>
          <w:rFonts w:ascii="Times New Roman" w:hAnsi="Times New Roman" w:cs="Times New Roman"/>
          <w:sz w:val="24"/>
          <w:szCs w:val="24"/>
        </w:rPr>
        <w:t xml:space="preserve"> din Malorad, acţiuni antirome</w:t>
      </w:r>
      <w:r w:rsidRPr="00A92493">
        <w:rPr>
          <w:rFonts w:ascii="Times New Roman" w:hAnsi="Times New Roman" w:cs="Times New Roman"/>
          <w:sz w:val="24"/>
          <w:szCs w:val="24"/>
        </w:rPr>
        <w:t xml:space="preserve"> având loc şi în Republica Cehă, şapte romi fiind deportaţi de la Usti nad Labem în Slovacia . </w:t>
      </w:r>
    </w:p>
    <w:p w:rsidR="006746CE" w:rsidRPr="00A92493" w:rsidRDefault="006746CE" w:rsidP="00112B32">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Germania s-a derulat la Hamburg </w:t>
      </w:r>
      <w:r w:rsidRPr="00A92493">
        <w:rPr>
          <w:rFonts w:ascii="Times New Roman" w:hAnsi="Times New Roman" w:cs="Times New Roman"/>
          <w:i/>
          <w:sz w:val="24"/>
          <w:szCs w:val="24"/>
        </w:rPr>
        <w:t>Conferinţa Internaţională de Lingvistică Romani</w:t>
      </w:r>
      <w:r w:rsidRPr="00A92493">
        <w:rPr>
          <w:rFonts w:ascii="Times New Roman" w:hAnsi="Times New Roman" w:cs="Times New Roman"/>
          <w:sz w:val="24"/>
          <w:szCs w:val="24"/>
        </w:rPr>
        <w:t xml:space="preserve">. </w:t>
      </w:r>
    </w:p>
    <w:p w:rsidR="006746CE" w:rsidRPr="00A92493" w:rsidRDefault="006746CE" w:rsidP="00112B32">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Ungaria, la Budapesta, a avut loc o conferinţă internaţională a romilor. </w:t>
      </w:r>
    </w:p>
    <w:p w:rsidR="006746CE" w:rsidRPr="00A92493" w:rsidRDefault="006746CE" w:rsidP="00112B32">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Macedonia, în conformitate cu constituţia, limba romani a </w:t>
      </w:r>
      <w:r w:rsidR="00CD1A17" w:rsidRPr="00A92493">
        <w:rPr>
          <w:rFonts w:ascii="Times New Roman" w:hAnsi="Times New Roman" w:cs="Times New Roman"/>
          <w:sz w:val="24"/>
          <w:szCs w:val="24"/>
        </w:rPr>
        <w:t xml:space="preserve">fost </w:t>
      </w:r>
      <w:r w:rsidRPr="00A92493">
        <w:rPr>
          <w:rFonts w:ascii="Times New Roman" w:hAnsi="Times New Roman" w:cs="Times New Roman"/>
          <w:sz w:val="24"/>
          <w:szCs w:val="24"/>
        </w:rPr>
        <w:t xml:space="preserve">introdusă oficial în </w:t>
      </w:r>
      <w:r w:rsidRPr="00A92493">
        <w:rPr>
          <w:rFonts w:ascii="Cambria Math" w:hAnsi="Cambria Math" w:cs="Cambria Math"/>
          <w:sz w:val="24"/>
          <w:szCs w:val="24"/>
        </w:rPr>
        <w:t>ș</w:t>
      </w:r>
      <w:r w:rsidR="00D60F13">
        <w:rPr>
          <w:rFonts w:ascii="Times New Roman" w:hAnsi="Times New Roman" w:cs="Times New Roman"/>
          <w:sz w:val="24"/>
          <w:szCs w:val="24"/>
        </w:rPr>
        <w:t>coli.</w:t>
      </w:r>
    </w:p>
    <w:p w:rsidR="006746CE" w:rsidRPr="00A92493" w:rsidRDefault="006746CE" w:rsidP="00112B32">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Naţiunilor Unite acordă </w:t>
      </w:r>
      <w:r w:rsidRPr="00A92493">
        <w:rPr>
          <w:rFonts w:ascii="Times New Roman" w:hAnsi="Times New Roman" w:cs="Times New Roman"/>
          <w:i/>
          <w:sz w:val="24"/>
          <w:szCs w:val="24"/>
        </w:rPr>
        <w:t>Uniuni Internaţionale a Romilor</w:t>
      </w:r>
      <w:r w:rsidRPr="00A92493">
        <w:rPr>
          <w:rFonts w:ascii="Times New Roman" w:hAnsi="Times New Roman" w:cs="Times New Roman"/>
          <w:sz w:val="24"/>
          <w:szCs w:val="24"/>
        </w:rPr>
        <w:t xml:space="preserve"> statutul de organism consultativ.</w:t>
      </w:r>
    </w:p>
    <w:p w:rsidR="006746CE" w:rsidRPr="00A92493" w:rsidRDefault="006746CE" w:rsidP="00112B32">
      <w:pPr>
        <w:spacing w:after="0" w:line="240" w:lineRule="auto"/>
        <w:jc w:val="both"/>
        <w:rPr>
          <w:rFonts w:ascii="Times New Roman" w:eastAsia="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eastAsia="Times New Roman" w:hAnsi="Times New Roman" w:cs="Times New Roman"/>
          <w:sz w:val="24"/>
          <w:szCs w:val="24"/>
        </w:rPr>
        <w:t>În Marea Britanie se pus pe tapet problema renunţării la finanţarea locurilor de campare, ulterior o astfel de măsură fiind legiferată de către guvernul britanic.</w:t>
      </w:r>
    </w:p>
    <w:p w:rsidR="006746CE" w:rsidRPr="00A92493" w:rsidRDefault="006746CE"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5D3DC1">
        <w:rPr>
          <w:rFonts w:hAnsi="Symbol"/>
          <w:sz w:val="24"/>
          <w:szCs w:val="24"/>
        </w:rPr>
        <w:t xml:space="preserve"> </w:t>
      </w:r>
      <w:r w:rsidRPr="00A92493">
        <w:rPr>
          <w:rFonts w:ascii="Times New Roman" w:eastAsia="Times New Roman" w:hAnsi="Times New Roman" w:cs="Times New Roman"/>
          <w:sz w:val="24"/>
          <w:szCs w:val="24"/>
        </w:rPr>
        <w:t xml:space="preserve">Într-un studiu realizat în acest an se susţinea că au fost depistate dovezi genetice care conectează romii şi populaţia jat. Ulterior acest tip de cercetări au continuat, sprijinite şi de inovaţiile specifice din acest dinamic segment al cercetării, astfel că dovezile de ordin genetic ale origini indiene a romilor s-au diversificat şi amplificat. Practic la sfârşitul anilor </w:t>
      </w:r>
      <w:r w:rsidR="00D60F13">
        <w:rPr>
          <w:rFonts w:ascii="Times New Roman" w:eastAsia="Times New Roman" w:hAnsi="Times New Roman" w:cs="Times New Roman"/>
          <w:sz w:val="24"/>
          <w:szCs w:val="24"/>
          <w:lang w:val="en-US"/>
        </w:rPr>
        <w:t>‘</w:t>
      </w:r>
      <w:r w:rsidRPr="00A92493">
        <w:rPr>
          <w:rFonts w:ascii="Times New Roman" w:eastAsia="Times New Roman" w:hAnsi="Times New Roman" w:cs="Times New Roman"/>
          <w:sz w:val="24"/>
          <w:szCs w:val="24"/>
        </w:rPr>
        <w:t>90, c</w:t>
      </w:r>
      <w:r w:rsidRPr="00A92493">
        <w:rPr>
          <w:rFonts w:ascii="Times New Roman" w:eastAsia="Times New Roman" w:hAnsi="Times New Roman" w:cs="Times New Roman"/>
          <w:vanish/>
          <w:sz w:val="24"/>
          <w:szCs w:val="24"/>
        </w:rPr>
        <w:t xml:space="preserve">Researchers doing DNA analysis discovered that Romani populations carried large frequencies of particular </w:t>
      </w:r>
      <w:hyperlink r:id="rId377" w:tooltip="Cromozomul Y" w:history="1">
        <w:r w:rsidRPr="00A92493">
          <w:rPr>
            <w:rFonts w:ascii="Times New Roman" w:eastAsia="Times New Roman" w:hAnsi="Times New Roman" w:cs="Times New Roman"/>
            <w:vanish/>
            <w:sz w:val="24"/>
            <w:szCs w:val="24"/>
            <w:u w:val="single"/>
          </w:rPr>
          <w:t>Y chromosomes</w:t>
        </w:r>
      </w:hyperlink>
      <w:r w:rsidRPr="00A92493">
        <w:rPr>
          <w:rFonts w:ascii="Times New Roman" w:eastAsia="Times New Roman" w:hAnsi="Times New Roman" w:cs="Times New Roman"/>
          <w:vanish/>
          <w:sz w:val="24"/>
          <w:szCs w:val="24"/>
        </w:rPr>
        <w:t xml:space="preserve"> (inherited paternally) and </w:t>
      </w:r>
      <w:hyperlink r:id="rId378" w:tooltip="ADN mitocondrial" w:history="1">
        <w:r w:rsidRPr="00A92493">
          <w:rPr>
            <w:rFonts w:ascii="Times New Roman" w:eastAsia="Times New Roman" w:hAnsi="Times New Roman" w:cs="Times New Roman"/>
            <w:vanish/>
            <w:sz w:val="24"/>
            <w:szCs w:val="24"/>
            <w:u w:val="single"/>
          </w:rPr>
          <w:t>mitochondrial DNA</w:t>
        </w:r>
      </w:hyperlink>
      <w:r w:rsidRPr="00A92493">
        <w:rPr>
          <w:rFonts w:ascii="Times New Roman" w:eastAsia="Times New Roman" w:hAnsi="Times New Roman" w:cs="Times New Roman"/>
          <w:vanish/>
          <w:sz w:val="24"/>
          <w:szCs w:val="24"/>
        </w:rPr>
        <w:t xml:space="preserve"> (inherited maternally) that otherwise exist only in populations from </w:t>
      </w:r>
      <w:hyperlink r:id="rId379" w:tooltip="Asia de Sud" w:history="1">
        <w:r w:rsidRPr="00A92493">
          <w:rPr>
            <w:rFonts w:ascii="Times New Roman" w:eastAsia="Times New Roman" w:hAnsi="Times New Roman" w:cs="Times New Roman"/>
            <w:vanish/>
            <w:sz w:val="24"/>
            <w:szCs w:val="24"/>
            <w:u w:val="single"/>
          </w:rPr>
          <w:t>South Asia</w:t>
        </w:r>
      </w:hyperlink>
      <w:r w:rsidRPr="00A92493">
        <w:rPr>
          <w:rFonts w:ascii="Times New Roman" w:eastAsia="Times New Roman" w:hAnsi="Times New Roman" w:cs="Times New Roman"/>
          <w:sz w:val="24"/>
          <w:szCs w:val="24"/>
        </w:rPr>
        <w:t xml:space="preserve">ercetătorii, după complexe analize ADN, au concluzionat că populaţia romă se caracterizează prin moşteniri paterne ale </w:t>
      </w:r>
      <w:hyperlink r:id="rId380" w:tooltip="Cromozomul Y" w:history="1">
        <w:r w:rsidRPr="00A92493">
          <w:rPr>
            <w:rFonts w:ascii="Times New Roman" w:eastAsia="Times New Roman" w:hAnsi="Times New Roman" w:cs="Times New Roman"/>
            <w:i/>
            <w:sz w:val="24"/>
            <w:szCs w:val="24"/>
          </w:rPr>
          <w:t>cromozomilor Y</w:t>
        </w:r>
      </w:hyperlink>
      <w:r w:rsidRPr="00A92493">
        <w:rPr>
          <w:rFonts w:ascii="Times New Roman" w:eastAsia="Times New Roman" w:hAnsi="Times New Roman" w:cs="Times New Roman"/>
          <w:sz w:val="24"/>
          <w:szCs w:val="24"/>
        </w:rPr>
        <w:t xml:space="preserve"> precum şi a </w:t>
      </w:r>
      <w:hyperlink r:id="rId381" w:tooltip="ADN mitocondrial" w:history="1">
        <w:r w:rsidRPr="00A92493">
          <w:rPr>
            <w:rFonts w:ascii="Times New Roman" w:eastAsia="Times New Roman" w:hAnsi="Times New Roman" w:cs="Times New Roman"/>
            <w:i/>
            <w:sz w:val="24"/>
            <w:szCs w:val="24"/>
          </w:rPr>
          <w:t>ADN-ului mitocondrial</w:t>
        </w:r>
      </w:hyperlink>
      <w:r w:rsidRPr="00A92493">
        <w:rPr>
          <w:rFonts w:ascii="Times New Roman" w:eastAsia="Times New Roman" w:hAnsi="Times New Roman" w:cs="Times New Roman"/>
          <w:sz w:val="24"/>
          <w:szCs w:val="24"/>
        </w:rPr>
        <w:t xml:space="preserve"> rezultat al unei moşteniri materne, caracteristici ADN specifice populaţiilor din </w:t>
      </w:r>
      <w:hyperlink r:id="rId382" w:tooltip="Asia de Sud" w:history="1">
        <w:r w:rsidRPr="00A92493">
          <w:rPr>
            <w:rFonts w:ascii="Times New Roman" w:eastAsia="Times New Roman" w:hAnsi="Times New Roman" w:cs="Times New Roman"/>
            <w:sz w:val="24"/>
            <w:szCs w:val="24"/>
          </w:rPr>
          <w:t>Asia de Sud</w:t>
        </w:r>
      </w:hyperlink>
      <w:r w:rsidRPr="00A92493">
        <w:rPr>
          <w:rFonts w:ascii="Times New Roman" w:hAnsi="Times New Roman" w:cs="Times New Roman"/>
          <w:sz w:val="24"/>
          <w:szCs w:val="24"/>
        </w:rPr>
        <w:t>, respectiv din subcontinentul indian</w:t>
      </w:r>
      <w:r w:rsidRPr="00A92493">
        <w:rPr>
          <w:rFonts w:ascii="Times New Roman" w:eastAsia="Times New Roman" w:hAnsi="Times New Roman" w:cs="Times New Roman"/>
          <w:sz w:val="24"/>
          <w:szCs w:val="24"/>
        </w:rPr>
        <w:t>.</w:t>
      </w:r>
      <w:r w:rsidRPr="00A92493">
        <w:rPr>
          <w:rFonts w:ascii="Times New Roman" w:eastAsia="Times New Roman" w:hAnsi="Times New Roman" w:cs="Times New Roman"/>
          <w:vanish/>
          <w:sz w:val="24"/>
          <w:szCs w:val="24"/>
        </w:rPr>
        <w:t xml:space="preserve">47.3% of Romani men carry Y chromosomes of </w:t>
      </w:r>
      <w:hyperlink r:id="rId383" w:tooltip="Haplogrupul H (Y-DNA)" w:history="1">
        <w:r w:rsidRPr="00A92493">
          <w:rPr>
            <w:rFonts w:ascii="Times New Roman" w:eastAsia="Times New Roman" w:hAnsi="Times New Roman" w:cs="Times New Roman"/>
            <w:vanish/>
            <w:sz w:val="24"/>
            <w:szCs w:val="24"/>
            <w:u w:val="single"/>
          </w:rPr>
          <w:t>haplogroup H-M82</w:t>
        </w:r>
      </w:hyperlink>
      <w:r w:rsidRPr="00A92493">
        <w:rPr>
          <w:rFonts w:ascii="Times New Roman" w:eastAsia="Times New Roman" w:hAnsi="Times New Roman" w:cs="Times New Roman"/>
          <w:vanish/>
          <w:sz w:val="24"/>
          <w:szCs w:val="24"/>
        </w:rPr>
        <w:t xml:space="preserve"> which is rare outside the </w:t>
      </w:r>
      <w:hyperlink r:id="rId384" w:tooltip="Subcontinentul indian" w:history="1">
        <w:r w:rsidRPr="00A92493">
          <w:rPr>
            <w:rFonts w:ascii="Times New Roman" w:eastAsia="Times New Roman" w:hAnsi="Times New Roman" w:cs="Times New Roman"/>
            <w:vanish/>
            <w:sz w:val="24"/>
            <w:szCs w:val="24"/>
            <w:u w:val="single"/>
          </w:rPr>
          <w:t>Indian subcontinent</w:t>
        </w:r>
      </w:hyperlink>
      <w:r w:rsidRPr="00A92493">
        <w:rPr>
          <w:rFonts w:ascii="Times New Roman" w:eastAsia="Times New Roman" w:hAnsi="Times New Roman" w:cs="Times New Roman"/>
          <w:vanish/>
          <w:sz w:val="24"/>
          <w:szCs w:val="24"/>
        </w:rPr>
        <w:t xml:space="preserve"> . </w:t>
      </w:r>
      <w:hyperlink r:id="rId385" w:anchor="cite_note-kalaydjieva-17" w:history="1">
        <w:r w:rsidRPr="00A92493">
          <w:rPr>
            <w:rFonts w:ascii="Times New Roman" w:eastAsia="Times New Roman" w:hAnsi="Times New Roman" w:cs="Times New Roman"/>
            <w:vanish/>
            <w:sz w:val="24"/>
            <w:szCs w:val="24"/>
            <w:u w:val="single"/>
            <w:vertAlign w:val="superscript"/>
          </w:rPr>
          <w:t>[ 18 ]</w:t>
        </w:r>
      </w:hyperlink>
      <w:r w:rsidRPr="00A92493">
        <w:rPr>
          <w:rFonts w:ascii="Times New Roman" w:eastAsia="Times New Roman" w:hAnsi="Times New Roman" w:cs="Times New Roman"/>
          <w:vanish/>
          <w:sz w:val="24"/>
          <w:szCs w:val="24"/>
        </w:rPr>
        <w:t xml:space="preserve"> Mitochondrial </w:t>
      </w:r>
      <w:hyperlink r:id="rId386" w:tooltip="Haplogrupul M (mtADN)" w:history="1">
        <w:r w:rsidRPr="00A92493">
          <w:rPr>
            <w:rFonts w:ascii="Times New Roman" w:eastAsia="Times New Roman" w:hAnsi="Times New Roman" w:cs="Times New Roman"/>
            <w:vanish/>
            <w:sz w:val="24"/>
            <w:szCs w:val="24"/>
            <w:u w:val="single"/>
          </w:rPr>
          <w:t>haplogroup M</w:t>
        </w:r>
      </w:hyperlink>
      <w:r w:rsidRPr="00A92493">
        <w:rPr>
          <w:rFonts w:ascii="Times New Roman" w:eastAsia="Times New Roman" w:hAnsi="Times New Roman" w:cs="Times New Roman"/>
          <w:vanish/>
          <w:sz w:val="24"/>
          <w:szCs w:val="24"/>
        </w:rPr>
        <w:t xml:space="preserve"> , most common in Indian subjects and rare outside Southern Asia, accounts for nearly 30% of Romani people. </w:t>
      </w:r>
      <w:hyperlink r:id="rId387" w:anchor="cite_note-kalaydjieva-17" w:history="1">
        <w:r w:rsidRPr="00A92493">
          <w:rPr>
            <w:rFonts w:ascii="Times New Roman" w:eastAsia="Times New Roman" w:hAnsi="Times New Roman" w:cs="Times New Roman"/>
            <w:vanish/>
            <w:sz w:val="24"/>
            <w:szCs w:val="24"/>
            <w:u w:val="single"/>
            <w:vertAlign w:val="superscript"/>
          </w:rPr>
          <w:t>[ 18 ]</w:t>
        </w:r>
      </w:hyperlink>
      <w:r w:rsidRPr="00A92493">
        <w:rPr>
          <w:rFonts w:ascii="Times New Roman" w:eastAsia="Times New Roman" w:hAnsi="Times New Roman" w:cs="Times New Roman"/>
          <w:vanish/>
          <w:sz w:val="24"/>
          <w:szCs w:val="24"/>
        </w:rPr>
        <w:t xml:space="preserve"> A more detailed study of Polish Roma shows this to be of the M5 lineage, which is specific to India. </w:t>
      </w:r>
      <w:hyperlink r:id="rId388" w:anchor="cite_note-18" w:history="1">
        <w:r w:rsidRPr="00A92493">
          <w:rPr>
            <w:rFonts w:ascii="Times New Roman" w:eastAsia="Times New Roman" w:hAnsi="Times New Roman" w:cs="Times New Roman"/>
            <w:vanish/>
            <w:sz w:val="24"/>
            <w:szCs w:val="24"/>
            <w:u w:val="single"/>
            <w:vertAlign w:val="superscript"/>
          </w:rPr>
          <w:t>[ 19 ]</w:t>
        </w:r>
      </w:hyperlink>
      <w:r w:rsidRPr="00A92493">
        <w:rPr>
          <w:rFonts w:ascii="Times New Roman" w:eastAsia="Times New Roman" w:hAnsi="Times New Roman" w:cs="Times New Roman"/>
          <w:vanish/>
          <w:sz w:val="24"/>
          <w:szCs w:val="24"/>
        </w:rPr>
        <w:t xml:space="preserve"> Moreover, a form of the inherited disorder </w:t>
      </w:r>
      <w:hyperlink r:id="rId389" w:tooltip="Congenitală sindrom miastenic" w:history="1">
        <w:r w:rsidRPr="00A92493">
          <w:rPr>
            <w:rFonts w:ascii="Times New Roman" w:eastAsia="Times New Roman" w:hAnsi="Times New Roman" w:cs="Times New Roman"/>
            <w:vanish/>
            <w:sz w:val="24"/>
            <w:szCs w:val="24"/>
            <w:u w:val="single"/>
          </w:rPr>
          <w:t>congenital myasthenia</w:t>
        </w:r>
      </w:hyperlink>
      <w:r w:rsidRPr="00A92493">
        <w:rPr>
          <w:rFonts w:ascii="Times New Roman" w:eastAsia="Times New Roman" w:hAnsi="Times New Roman" w:cs="Times New Roman"/>
          <w:vanish/>
          <w:sz w:val="24"/>
          <w:szCs w:val="24"/>
        </w:rPr>
        <w:t xml:space="preserve"> is found in Romani subjects.</w:t>
      </w:r>
      <w:r w:rsidRPr="00A92493">
        <w:rPr>
          <w:rFonts w:ascii="Times New Roman" w:eastAsia="Times New Roman" w:hAnsi="Times New Roman" w:cs="Times New Roman"/>
          <w:sz w:val="24"/>
          <w:szCs w:val="24"/>
        </w:rPr>
        <w:t xml:space="preserve"> Practic la 47,3% dintre bărbaţi</w:t>
      </w:r>
      <w:r w:rsidR="0064535A">
        <w:rPr>
          <w:rFonts w:ascii="Times New Roman" w:eastAsia="Times New Roman" w:hAnsi="Times New Roman" w:cs="Times New Roman"/>
          <w:sz w:val="24"/>
          <w:szCs w:val="24"/>
        </w:rPr>
        <w:t>i</w:t>
      </w:r>
      <w:r w:rsidRPr="00A92493">
        <w:rPr>
          <w:rFonts w:ascii="Times New Roman" w:eastAsia="Times New Roman" w:hAnsi="Times New Roman" w:cs="Times New Roman"/>
          <w:sz w:val="24"/>
          <w:szCs w:val="24"/>
        </w:rPr>
        <w:t xml:space="preserve"> romi studiaţi au fost depistaţi cromozomi Y din </w:t>
      </w:r>
      <w:hyperlink r:id="rId390" w:tooltip="Haplogrupul H (Y-DNA)" w:history="1">
        <w:r w:rsidRPr="00A92493">
          <w:rPr>
            <w:rFonts w:ascii="Times New Roman" w:eastAsia="Times New Roman" w:hAnsi="Times New Roman" w:cs="Times New Roman"/>
            <w:i/>
            <w:sz w:val="24"/>
            <w:szCs w:val="24"/>
          </w:rPr>
          <w:t>haplogrupul H-M82</w:t>
        </w:r>
      </w:hyperlink>
      <w:r w:rsidRPr="00A92493">
        <w:rPr>
          <w:rFonts w:ascii="Times New Roman" w:eastAsia="Times New Roman" w:hAnsi="Times New Roman" w:cs="Times New Roman"/>
          <w:sz w:val="24"/>
          <w:szCs w:val="24"/>
        </w:rPr>
        <w:t xml:space="preserve">, rar în afara </w:t>
      </w:r>
      <w:hyperlink r:id="rId391" w:tooltip="Subcontinentul indian" w:history="1">
        <w:r w:rsidRPr="00A92493">
          <w:rPr>
            <w:rFonts w:ascii="Times New Roman" w:eastAsia="Times New Roman" w:hAnsi="Times New Roman" w:cs="Times New Roman"/>
            <w:sz w:val="24"/>
            <w:szCs w:val="24"/>
          </w:rPr>
          <w:t>spaţiului indian</w:t>
        </w:r>
      </w:hyperlink>
      <w:r w:rsidRPr="00A92493">
        <w:rPr>
          <w:rFonts w:ascii="Times New Roman" w:eastAsia="Times New Roman" w:hAnsi="Times New Roman" w:cs="Times New Roman"/>
          <w:sz w:val="24"/>
          <w:szCs w:val="24"/>
        </w:rPr>
        <w:t xml:space="preserve">. De asemenea la circa 30% dintre subiecţii romi a fost descoperit </w:t>
      </w:r>
      <w:r w:rsidRPr="00A92493">
        <w:rPr>
          <w:rFonts w:ascii="Times New Roman" w:eastAsia="Times New Roman" w:hAnsi="Times New Roman" w:cs="Times New Roman"/>
          <w:i/>
          <w:sz w:val="24"/>
          <w:szCs w:val="24"/>
        </w:rPr>
        <w:t xml:space="preserve">mitocondrială </w:t>
      </w:r>
      <w:hyperlink r:id="rId392" w:tooltip="Haplogrupul M (mtADN)" w:history="1">
        <w:r w:rsidRPr="00A92493">
          <w:rPr>
            <w:rFonts w:ascii="Times New Roman" w:eastAsia="Times New Roman" w:hAnsi="Times New Roman" w:cs="Times New Roman"/>
            <w:i/>
            <w:sz w:val="24"/>
            <w:szCs w:val="24"/>
          </w:rPr>
          <w:t>haplogrupul M</w:t>
        </w:r>
      </w:hyperlink>
      <w:r w:rsidRPr="00A92493">
        <w:rPr>
          <w:rFonts w:ascii="Times New Roman" w:eastAsia="Times New Roman" w:hAnsi="Times New Roman" w:cs="Times New Roman"/>
          <w:sz w:val="24"/>
          <w:szCs w:val="24"/>
        </w:rPr>
        <w:t xml:space="preserve">, cu o prezenţă rară în afara Asiei de Sud. În plus, o formă de tulburare ereditară, în speţă </w:t>
      </w:r>
      <w:hyperlink r:id="rId393" w:tooltip="Congenitală sindrom miastenic" w:history="1">
        <w:r w:rsidRPr="00A92493">
          <w:rPr>
            <w:rFonts w:ascii="Times New Roman" w:eastAsia="Times New Roman" w:hAnsi="Times New Roman" w:cs="Times New Roman"/>
            <w:sz w:val="24"/>
            <w:szCs w:val="24"/>
          </w:rPr>
          <w:t>miastenia congenitală,</w:t>
        </w:r>
      </w:hyperlink>
      <w:r w:rsidRPr="00A92493">
        <w:rPr>
          <w:rFonts w:ascii="Times New Roman" w:eastAsia="Times New Roman" w:hAnsi="Times New Roman" w:cs="Times New Roman"/>
          <w:sz w:val="24"/>
          <w:szCs w:val="24"/>
        </w:rPr>
        <w:t xml:space="preserve"> specifică spaţiului indian, a fost depistată şi la romii supuşi studiului, </w:t>
      </w:r>
      <w:r w:rsidRPr="00A92493">
        <w:rPr>
          <w:rFonts w:ascii="Times New Roman" w:eastAsia="Times New Roman" w:hAnsi="Times New Roman" w:cs="Times New Roman"/>
          <w:vanish/>
          <w:sz w:val="24"/>
          <w:szCs w:val="24"/>
        </w:rPr>
        <w:t>This form of the disorder, caused by the 1267delG mutation, is otherwise known only in subjects of Indian ancest</w:t>
      </w:r>
      <w:r w:rsidRPr="00A92493">
        <w:rPr>
          <w:rFonts w:ascii="Times New Roman" w:eastAsia="Times New Roman" w:hAnsi="Times New Roman" w:cs="Times New Roman"/>
          <w:sz w:val="24"/>
          <w:szCs w:val="24"/>
        </w:rPr>
        <w:t xml:space="preserve">formă de </w:t>
      </w:r>
      <w:r w:rsidRPr="00A92493">
        <w:rPr>
          <w:rFonts w:ascii="Times New Roman" w:eastAsia="Times New Roman" w:hAnsi="Times New Roman" w:cs="Times New Roman"/>
          <w:sz w:val="24"/>
          <w:szCs w:val="24"/>
        </w:rPr>
        <w:lastRenderedPageBreak/>
        <w:t xml:space="preserve">tulburare determinată de mutaţia </w:t>
      </w:r>
      <w:r w:rsidRPr="00A92493">
        <w:rPr>
          <w:rFonts w:ascii="Times New Roman" w:eastAsia="Times New Roman" w:hAnsi="Times New Roman" w:cs="Times New Roman"/>
          <w:i/>
          <w:sz w:val="24"/>
          <w:szCs w:val="24"/>
        </w:rPr>
        <w:t>1267delG</w:t>
      </w:r>
      <w:r w:rsidRPr="00A92493">
        <w:rPr>
          <w:rFonts w:ascii="Times New Roman" w:eastAsia="Times New Roman" w:hAnsi="Times New Roman" w:cs="Times New Roman"/>
          <w:sz w:val="24"/>
          <w:szCs w:val="24"/>
        </w:rPr>
        <w:t>, specifică de asemenea subiecţilor de origine indiană, o bună dovadă a origini indiene a romilor, descrişi ca fiind "un conglomerat de populaţii”, cu un fond genetic distinct. Un studiu din 2004</w:t>
      </w:r>
      <w:r w:rsidRPr="00A92493">
        <w:rPr>
          <w:rFonts w:ascii="Times New Roman" w:eastAsia="Times New Roman" w:hAnsi="Times New Roman" w:cs="Times New Roman"/>
          <w:vanish/>
          <w:sz w:val="24"/>
          <w:szCs w:val="24"/>
        </w:rPr>
        <w:t xml:space="preserve">concluded that the Romanies are "a founder population of common origins that has subsequently split into multiple socially divergent and geographically dispersed Gypsy groups". </w:t>
      </w:r>
      <w:hyperlink r:id="rId394" w:anchor="cite_note-Bharti_Morar-19" w:history="1">
        <w:r w:rsidRPr="00A92493">
          <w:rPr>
            <w:rFonts w:ascii="Times New Roman" w:eastAsia="Times New Roman" w:hAnsi="Times New Roman" w:cs="Times New Roman"/>
            <w:vanish/>
            <w:sz w:val="24"/>
            <w:szCs w:val="24"/>
            <w:u w:val="single"/>
            <w:vertAlign w:val="superscript"/>
          </w:rPr>
          <w:t>[ 20 ]</w:t>
        </w:r>
      </w:hyperlink>
      <w:r w:rsidRPr="00A92493">
        <w:rPr>
          <w:rFonts w:ascii="Times New Roman" w:eastAsia="Times New Roman" w:hAnsi="Times New Roman" w:cs="Times New Roman"/>
          <w:vanish/>
          <w:sz w:val="24"/>
          <w:szCs w:val="24"/>
        </w:rPr>
        <w:t xml:space="preserve"> The same study revealed that this population "was founded approximately 32–40 generations ago, with secondary and tertiary founder events occurring approximately 16–25 generations ago". </w:t>
      </w:r>
      <w:hyperlink r:id="rId395" w:anchor="cite_note-Bharti_Morar-19" w:history="1">
        <w:r w:rsidRPr="00A92493">
          <w:rPr>
            <w:rFonts w:ascii="Times New Roman" w:eastAsia="Times New Roman" w:hAnsi="Times New Roman" w:cs="Times New Roman"/>
            <w:vanish/>
            <w:sz w:val="24"/>
            <w:szCs w:val="24"/>
            <w:u w:val="single"/>
            <w:vertAlign w:val="superscript"/>
          </w:rPr>
          <w:t>[ 20 ]</w:t>
        </w:r>
      </w:hyperlink>
      <w:r w:rsidRPr="00A92493">
        <w:rPr>
          <w:rFonts w:ascii="Times New Roman" w:eastAsia="Times New Roman" w:hAnsi="Times New Roman" w:cs="Times New Roman"/>
          <w:sz w:val="24"/>
          <w:szCs w:val="24"/>
        </w:rPr>
        <w:t xml:space="preserve"> ajuns la concluzia că romii sunt o populaţie cu origine comună, divizată social şi dispersată geografic, născută cu aproximativ 32-40 de generaţii în urmă, cu fondatori de ordin secundar şi terţiar apăruţi cu aproximativ 16-25 de generaţii în urmă. Oricum î</w:t>
      </w:r>
      <w:r w:rsidRPr="00A92493">
        <w:rPr>
          <w:rFonts w:ascii="Times New Roman" w:eastAsia="Times New Roman" w:hAnsi="Times New Roman" w:cs="Times New Roman"/>
          <w:b/>
          <w:bCs/>
          <w:vanish/>
          <w:sz w:val="24"/>
          <w:szCs w:val="24"/>
        </w:rPr>
        <w:t xml:space="preserve">[ </w:t>
      </w:r>
      <w:hyperlink r:id="rId396" w:tooltip="Editaţi secţiunea: Posibilitate de conectare cu oamenii JAT" w:history="1">
        <w:r w:rsidRPr="00A92493">
          <w:rPr>
            <w:rFonts w:ascii="Times New Roman" w:eastAsia="Times New Roman" w:hAnsi="Times New Roman" w:cs="Times New Roman"/>
            <w:b/>
            <w:bCs/>
            <w:vanish/>
            <w:sz w:val="24"/>
            <w:szCs w:val="24"/>
            <w:u w:val="single"/>
          </w:rPr>
          <w:t>edit</w:t>
        </w:r>
      </w:hyperlink>
      <w:r w:rsidRPr="00A92493">
        <w:rPr>
          <w:rFonts w:ascii="Times New Roman" w:eastAsia="Times New Roman" w:hAnsi="Times New Roman" w:cs="Times New Roman"/>
          <w:b/>
          <w:bCs/>
          <w:vanish/>
          <w:sz w:val="24"/>
          <w:szCs w:val="24"/>
        </w:rPr>
        <w:t xml:space="preserve"> ] Possible connection with the Jat peopleoricum îO</w:t>
      </w:r>
      <w:r w:rsidRPr="00A92493">
        <w:rPr>
          <w:rFonts w:ascii="Times New Roman" w:eastAsia="Times New Roman" w:hAnsi="Times New Roman" w:cs="Times New Roman"/>
          <w:vanish/>
          <w:sz w:val="24"/>
          <w:szCs w:val="24"/>
        </w:rPr>
        <w:t>While the South Asian origin of the Romani people has been long considered a certitude, the exact South Asian group from whom the Romanies have descended has been a mat</w:t>
      </w:r>
      <w:r w:rsidRPr="00A92493">
        <w:rPr>
          <w:rFonts w:ascii="Times New Roman" w:eastAsia="Times New Roman" w:hAnsi="Times New Roman" w:cs="Times New Roman"/>
          <w:sz w:val="24"/>
          <w:szCs w:val="24"/>
        </w:rPr>
        <w:t>n timp ce originea sud-asiatică a romilor devenise o certitudine, grupul etnic înrudit direct cu romii a reprezentat o chestiune aflată totuşi în dezbatere, ipoteza descinderii din populaţia</w:t>
      </w:r>
      <w:r w:rsidRPr="0064535A">
        <w:rPr>
          <w:rFonts w:ascii="Times New Roman" w:eastAsia="Times New Roman" w:hAnsi="Times New Roman" w:cs="Times New Roman"/>
          <w:sz w:val="24"/>
          <w:szCs w:val="24"/>
        </w:rPr>
        <w:t xml:space="preserve"> jat</w:t>
      </w:r>
      <w:r w:rsidR="00CB5900">
        <w:rPr>
          <w:rFonts w:ascii="Times New Roman" w:eastAsia="Times New Roman" w:hAnsi="Times New Roman" w:cs="Times New Roman"/>
          <w:sz w:val="24"/>
          <w:szCs w:val="24"/>
        </w:rPr>
        <w:t xml:space="preserve"> </w:t>
      </w:r>
      <w:r w:rsidRPr="00A92493">
        <w:rPr>
          <w:rFonts w:ascii="Times New Roman" w:eastAsia="Times New Roman" w:hAnsi="Times New Roman" w:cs="Times New Roman"/>
          <w:sz w:val="24"/>
          <w:szCs w:val="24"/>
        </w:rPr>
        <w:t>nefiind adoptată de majoritatea cercetătorilor geneticieni, însă d</w:t>
      </w:r>
      <w:r w:rsidRPr="00A92493">
        <w:rPr>
          <w:rFonts w:ascii="Times New Roman" w:eastAsia="Times New Roman" w:hAnsi="Times New Roman" w:cs="Times New Roman"/>
          <w:vanish/>
          <w:sz w:val="24"/>
          <w:szCs w:val="24"/>
        </w:rPr>
        <w:t xml:space="preserve">The recent discovery of the "Jat mutation" that causes a type of </w:t>
      </w:r>
      <w:hyperlink r:id="rId397" w:tooltip="Glaucom" w:history="1">
        <w:r w:rsidRPr="00A92493">
          <w:rPr>
            <w:rFonts w:ascii="Times New Roman" w:eastAsia="Times New Roman" w:hAnsi="Times New Roman" w:cs="Times New Roman"/>
            <w:vanish/>
            <w:sz w:val="24"/>
            <w:szCs w:val="24"/>
            <w:u w:val="single"/>
          </w:rPr>
          <w:t>glaucoma</w:t>
        </w:r>
      </w:hyperlink>
      <w:r w:rsidRPr="00A92493">
        <w:rPr>
          <w:rFonts w:ascii="Times New Roman" w:eastAsia="Times New Roman" w:hAnsi="Times New Roman" w:cs="Times New Roman"/>
          <w:vanish/>
          <w:sz w:val="24"/>
          <w:szCs w:val="24"/>
        </w:rPr>
        <w:t xml:space="preserve"> in Romani populations suggests that the Romani people are the descendants of the </w:t>
      </w:r>
      <w:hyperlink r:id="rId398" w:tooltip="Oameni JAT" w:history="1">
        <w:r w:rsidRPr="00A92493">
          <w:rPr>
            <w:rFonts w:ascii="Times New Roman" w:eastAsia="Times New Roman" w:hAnsi="Times New Roman" w:cs="Times New Roman"/>
            <w:vanish/>
            <w:sz w:val="24"/>
            <w:szCs w:val="24"/>
            <w:u w:val="single"/>
          </w:rPr>
          <w:t>Jat people</w:t>
        </w:r>
      </w:hyperlink>
      <w:r w:rsidRPr="00A92493">
        <w:rPr>
          <w:rFonts w:ascii="Times New Roman" w:eastAsia="Times New Roman" w:hAnsi="Times New Roman" w:cs="Times New Roman"/>
          <w:vanish/>
          <w:sz w:val="24"/>
          <w:szCs w:val="24"/>
        </w:rPr>
        <w:t xml:space="preserve"> found in Northern India and Pakistan.</w:t>
      </w:r>
      <w:r w:rsidRPr="00A92493">
        <w:rPr>
          <w:rFonts w:ascii="Times New Roman" w:eastAsia="Times New Roman" w:hAnsi="Times New Roman" w:cs="Times New Roman"/>
          <w:vanish/>
          <w:sz w:val="24"/>
          <w:szCs w:val="24"/>
          <w:u w:val="single"/>
          <w:vertAlign w:val="superscript"/>
        </w:rPr>
        <w:t>[ 25 ]</w:t>
      </w:r>
      <w:r w:rsidRPr="00A92493">
        <w:rPr>
          <w:rFonts w:ascii="Times New Roman" w:eastAsia="Times New Roman" w:hAnsi="Times New Roman" w:cs="Times New Roman"/>
          <w:sz w:val="24"/>
          <w:szCs w:val="24"/>
        </w:rPr>
        <w:t xml:space="preserve">escoperirea recentă a </w:t>
      </w:r>
      <w:r w:rsidRPr="00A92493">
        <w:rPr>
          <w:rFonts w:ascii="Times New Roman" w:eastAsia="Times New Roman" w:hAnsi="Times New Roman" w:cs="Times New Roman"/>
          <w:i/>
          <w:sz w:val="24"/>
          <w:szCs w:val="24"/>
        </w:rPr>
        <w:t>mutaţie jat</w:t>
      </w:r>
      <w:r w:rsidRPr="00A92493">
        <w:rPr>
          <w:rFonts w:ascii="Times New Roman" w:eastAsia="Times New Roman" w:hAnsi="Times New Roman" w:cs="Times New Roman"/>
          <w:sz w:val="24"/>
          <w:szCs w:val="24"/>
        </w:rPr>
        <w:t xml:space="preserve">, care cauzează un anumit tip de </w:t>
      </w:r>
      <w:hyperlink r:id="rId399" w:tooltip="Glaucom" w:history="1">
        <w:r w:rsidRPr="00A92493">
          <w:rPr>
            <w:rFonts w:ascii="Times New Roman" w:eastAsia="Times New Roman" w:hAnsi="Times New Roman" w:cs="Times New Roman"/>
            <w:sz w:val="24"/>
            <w:szCs w:val="24"/>
          </w:rPr>
          <w:t>glaucom</w:t>
        </w:r>
      </w:hyperlink>
      <w:r w:rsidRPr="00A92493">
        <w:rPr>
          <w:rFonts w:ascii="Times New Roman" w:eastAsia="Times New Roman" w:hAnsi="Times New Roman" w:cs="Times New Roman"/>
          <w:sz w:val="24"/>
          <w:szCs w:val="24"/>
        </w:rPr>
        <w:t xml:space="preserve"> romilor, au oferit noi dovezi ale descendenţei din </w:t>
      </w:r>
      <w:r w:rsidRPr="00A92493">
        <w:rPr>
          <w:rFonts w:ascii="Times New Roman" w:eastAsia="Times New Roman" w:hAnsi="Times New Roman" w:cs="Times New Roman"/>
          <w:i/>
          <w:sz w:val="24"/>
          <w:szCs w:val="24"/>
        </w:rPr>
        <w:t>jati</w:t>
      </w:r>
      <w:r w:rsidRPr="00A92493">
        <w:rPr>
          <w:rFonts w:ascii="Times New Roman" w:eastAsia="Times New Roman" w:hAnsi="Times New Roman" w:cs="Times New Roman"/>
          <w:sz w:val="24"/>
          <w:szCs w:val="24"/>
        </w:rPr>
        <w:t>, din nordul Ind</w:t>
      </w:r>
      <w:r w:rsidR="0064535A">
        <w:rPr>
          <w:rFonts w:ascii="Times New Roman" w:eastAsia="Times New Roman" w:hAnsi="Times New Roman" w:cs="Times New Roman"/>
          <w:sz w:val="24"/>
          <w:szCs w:val="24"/>
        </w:rPr>
        <w:t>iei şi Pakistan. Astfel în 2009</w:t>
      </w:r>
      <w:r w:rsidRPr="00A92493">
        <w:rPr>
          <w:rFonts w:ascii="Times New Roman" w:eastAsia="Times New Roman" w:hAnsi="Times New Roman" w:cs="Times New Roman"/>
          <w:sz w:val="24"/>
          <w:szCs w:val="24"/>
        </w:rPr>
        <w:t xml:space="preserve"> cercetătorii care au descoperit această </w:t>
      </w:r>
      <w:r w:rsidRPr="00A92493">
        <w:rPr>
          <w:rFonts w:ascii="Times New Roman" w:eastAsia="Times New Roman" w:hAnsi="Times New Roman" w:cs="Times New Roman"/>
          <w:i/>
          <w:sz w:val="24"/>
          <w:szCs w:val="24"/>
        </w:rPr>
        <w:t>mutaţie jat</w:t>
      </w:r>
      <w:r w:rsidRPr="00A92493">
        <w:rPr>
          <w:rFonts w:ascii="Times New Roman" w:eastAsia="Times New Roman" w:hAnsi="Times New Roman" w:cs="Times New Roman"/>
          <w:sz w:val="24"/>
          <w:szCs w:val="24"/>
        </w:rPr>
        <w:t xml:space="preserve">, generatoare a unui </w:t>
      </w:r>
      <w:hyperlink r:id="rId400" w:tooltip="Glaucom" w:history="1">
        <w:r w:rsidRPr="00A92493">
          <w:rPr>
            <w:rFonts w:ascii="Times New Roman" w:eastAsia="Times New Roman" w:hAnsi="Times New Roman" w:cs="Times New Roman"/>
            <w:sz w:val="24"/>
            <w:szCs w:val="24"/>
          </w:rPr>
          <w:t>glaucom</w:t>
        </w:r>
      </w:hyperlink>
      <w:r w:rsidRPr="00A92493">
        <w:rPr>
          <w:rFonts w:ascii="Times New Roman" w:eastAsia="Times New Roman" w:hAnsi="Times New Roman" w:cs="Times New Roman"/>
          <w:sz w:val="24"/>
          <w:szCs w:val="24"/>
        </w:rPr>
        <w:t xml:space="preserve"> distinct la romi, au emis un c</w:t>
      </w:r>
      <w:r w:rsidRPr="00A92493">
        <w:rPr>
          <w:rFonts w:ascii="Times New Roman" w:eastAsia="Times New Roman" w:hAnsi="Times New Roman" w:cs="Times New Roman"/>
          <w:vanish/>
          <w:sz w:val="24"/>
          <w:szCs w:val="24"/>
        </w:rPr>
        <w:t>Their press release state</w:t>
      </w:r>
      <w:r w:rsidRPr="00A92493">
        <w:rPr>
          <w:rFonts w:ascii="Times New Roman" w:eastAsia="Times New Roman" w:hAnsi="Times New Roman" w:cs="Times New Roman"/>
          <w:sz w:val="24"/>
          <w:szCs w:val="24"/>
        </w:rPr>
        <w:t>omunicat de presă în care s-a menţionat printre altele că</w:t>
      </w:r>
      <w:r w:rsidRPr="00A92493">
        <w:rPr>
          <w:rFonts w:ascii="Times New Roman" w:eastAsia="Times New Roman" w:hAnsi="Times New Roman" w:cs="Times New Roman"/>
          <w:vanish/>
          <w:sz w:val="24"/>
          <w:szCs w:val="24"/>
        </w:rPr>
        <w:t xml:space="preserve">"An international collaboration led by Manir Ali of the </w:t>
      </w:r>
      <w:hyperlink r:id="rId401" w:tooltip="Leeds Scoala de Medicina" w:history="1">
        <w:r w:rsidRPr="00A92493">
          <w:rPr>
            <w:rFonts w:ascii="Times New Roman" w:eastAsia="Times New Roman" w:hAnsi="Times New Roman" w:cs="Times New Roman"/>
            <w:vanish/>
            <w:sz w:val="24"/>
            <w:szCs w:val="24"/>
            <w:u w:val="single"/>
          </w:rPr>
          <w:t>Leeds Institute of Molecular Medicine</w:t>
        </w:r>
      </w:hyperlink>
      <w:r w:rsidRPr="00A92493">
        <w:rPr>
          <w:rFonts w:ascii="Times New Roman" w:eastAsia="Times New Roman" w:hAnsi="Times New Roman" w:cs="Times New Roman"/>
          <w:vanish/>
          <w:sz w:val="24"/>
          <w:szCs w:val="24"/>
        </w:rPr>
        <w:t xml:space="preserve"> , first identified the 'Jatt' </w:t>
      </w:r>
      <w:hyperlink r:id="rId402" w:tooltip="Mutaţie" w:history="1">
        <w:r w:rsidRPr="00A92493">
          <w:rPr>
            <w:rFonts w:ascii="Times New Roman" w:eastAsia="Times New Roman" w:hAnsi="Times New Roman" w:cs="Times New Roman"/>
            <w:vanish/>
            <w:sz w:val="24"/>
            <w:szCs w:val="24"/>
            <w:u w:val="single"/>
          </w:rPr>
          <w:t>mutation</w:t>
        </w:r>
      </w:hyperlink>
      <w:r w:rsidRPr="00A92493">
        <w:rPr>
          <w:rFonts w:ascii="Times New Roman" w:eastAsia="Times New Roman" w:hAnsi="Times New Roman" w:cs="Times New Roman"/>
          <w:vanish/>
          <w:sz w:val="24"/>
          <w:szCs w:val="24"/>
        </w:rPr>
        <w:t xml:space="preserve"> in one of four Pakistani families. Further study amongst Roma populations in Europe showed that the same mutation accounted for nearly half of all cases of PCG [Primary congenital glaucoma] in that community. Manir Ali's research also confirms the widely accepted view that the Roma originated from the Jatt clan of Northern India and Pakistan and not from Eastern Europe as previously believed." </w:t>
      </w:r>
      <w:hyperlink r:id="rId403" w:anchor="cite_note-8" w:history="1">
        <w:r w:rsidRPr="00A92493">
          <w:rPr>
            <w:rFonts w:ascii="Times New Roman" w:eastAsia="Times New Roman" w:hAnsi="Times New Roman" w:cs="Times New Roman"/>
            <w:vanish/>
            <w:sz w:val="24"/>
            <w:szCs w:val="24"/>
            <w:u w:val="single"/>
            <w:vertAlign w:val="superscript"/>
          </w:rPr>
          <w:t>[ 9 ]</w:t>
        </w:r>
      </w:hyperlink>
      <w:r w:rsidRPr="00A92493">
        <w:rPr>
          <w:rFonts w:ascii="Times New Roman" w:eastAsia="Times New Roman" w:hAnsi="Times New Roman" w:cs="Times New Roman"/>
          <w:sz w:val="24"/>
          <w:szCs w:val="24"/>
        </w:rPr>
        <w:t xml:space="preserve"> o echipă internaţională de cercetători condusă de Ali Manir, de la</w:t>
      </w:r>
      <w:hyperlink r:id="rId404" w:tooltip="Leeds Scoala de Medicina" w:history="1">
        <w:r w:rsidRPr="00A92493">
          <w:rPr>
            <w:rFonts w:ascii="Times New Roman" w:eastAsia="Times New Roman" w:hAnsi="Times New Roman" w:cs="Times New Roman"/>
            <w:sz w:val="24"/>
            <w:szCs w:val="24"/>
          </w:rPr>
          <w:t xml:space="preserve"> Institutul de Medicina Moleculară</w:t>
        </w:r>
      </w:hyperlink>
      <w:r w:rsidRPr="00A92493">
        <w:rPr>
          <w:rFonts w:ascii="Times New Roman" w:hAnsi="Times New Roman" w:cs="Times New Roman"/>
          <w:sz w:val="24"/>
          <w:szCs w:val="24"/>
        </w:rPr>
        <w:t xml:space="preserve"> din Leeds</w:t>
      </w:r>
      <w:r w:rsidRPr="00A92493">
        <w:rPr>
          <w:rFonts w:ascii="Times New Roman" w:eastAsia="Times New Roman" w:hAnsi="Times New Roman" w:cs="Times New Roman"/>
          <w:sz w:val="24"/>
          <w:szCs w:val="24"/>
        </w:rPr>
        <w:t xml:space="preserve">, a identificat pentru prima dată mutaţia </w:t>
      </w:r>
      <w:r w:rsidRPr="00A92493">
        <w:rPr>
          <w:rFonts w:ascii="Times New Roman" w:eastAsia="Times New Roman" w:hAnsi="Times New Roman" w:cs="Times New Roman"/>
          <w:i/>
          <w:sz w:val="24"/>
          <w:szCs w:val="24"/>
        </w:rPr>
        <w:t>jat</w:t>
      </w:r>
      <w:r w:rsidRPr="00A92493">
        <w:rPr>
          <w:rFonts w:ascii="Times New Roman" w:eastAsia="Times New Roman" w:hAnsi="Times New Roman" w:cs="Times New Roman"/>
          <w:sz w:val="24"/>
          <w:szCs w:val="24"/>
        </w:rPr>
        <w:t xml:space="preserve">, prezentă la una din patru familii pakistaneze, precum şi în rândul populaţiei rome din Europa, respectiv la aproape jumătate din toate cazurile de </w:t>
      </w:r>
      <w:r w:rsidRPr="00A92493">
        <w:rPr>
          <w:rFonts w:ascii="Times New Roman" w:eastAsia="Times New Roman" w:hAnsi="Times New Roman" w:cs="Times New Roman"/>
          <w:i/>
          <w:sz w:val="24"/>
          <w:szCs w:val="24"/>
        </w:rPr>
        <w:t>PCG</w:t>
      </w:r>
      <w:r w:rsidR="0064535A">
        <w:rPr>
          <w:rFonts w:ascii="Times New Roman" w:eastAsia="Times New Roman" w:hAnsi="Times New Roman" w:cs="Times New Roman"/>
          <w:sz w:val="24"/>
          <w:szCs w:val="24"/>
        </w:rPr>
        <w:t xml:space="preserve"> (</w:t>
      </w:r>
      <w:r w:rsidR="0064535A">
        <w:rPr>
          <w:rFonts w:ascii="Times New Roman" w:eastAsia="Times New Roman" w:hAnsi="Times New Roman" w:cs="Times New Roman"/>
          <w:i/>
          <w:sz w:val="24"/>
          <w:szCs w:val="24"/>
        </w:rPr>
        <w:t>Primar Glaucom Congenital)</w:t>
      </w:r>
      <w:r w:rsidRPr="00A92493">
        <w:rPr>
          <w:rFonts w:ascii="Times New Roman" w:eastAsia="Times New Roman" w:hAnsi="Times New Roman" w:cs="Times New Roman"/>
          <w:sz w:val="24"/>
          <w:szCs w:val="24"/>
        </w:rPr>
        <w:t>cercetate. Acelaşi Manir Ali a susţinut id</w:t>
      </w:r>
      <w:r w:rsidR="00371142" w:rsidRPr="00A92493">
        <w:rPr>
          <w:rFonts w:ascii="Times New Roman" w:eastAsia="Times New Roman" w:hAnsi="Times New Roman" w:cs="Times New Roman"/>
          <w:sz w:val="24"/>
          <w:szCs w:val="24"/>
        </w:rPr>
        <w:t xml:space="preserve">eea că romii provin din clanul </w:t>
      </w:r>
      <w:r w:rsidR="00371142" w:rsidRPr="00A92493">
        <w:rPr>
          <w:rFonts w:ascii="Times New Roman" w:eastAsia="Times New Roman" w:hAnsi="Times New Roman" w:cs="Times New Roman"/>
          <w:i/>
          <w:sz w:val="24"/>
          <w:szCs w:val="24"/>
        </w:rPr>
        <w:t>j</w:t>
      </w:r>
      <w:r w:rsidRPr="00A92493">
        <w:rPr>
          <w:rFonts w:ascii="Times New Roman" w:eastAsia="Times New Roman" w:hAnsi="Times New Roman" w:cs="Times New Roman"/>
          <w:i/>
          <w:sz w:val="24"/>
          <w:szCs w:val="24"/>
        </w:rPr>
        <w:t>att</w:t>
      </w:r>
      <w:r w:rsidRPr="00A92493">
        <w:rPr>
          <w:rFonts w:ascii="Times New Roman" w:eastAsia="Times New Roman" w:hAnsi="Times New Roman" w:cs="Times New Roman"/>
          <w:sz w:val="24"/>
          <w:szCs w:val="24"/>
        </w:rPr>
        <w:t xml:space="preserve"> de Nord, care habitează în India şi Pakistan.</w:t>
      </w:r>
      <w:r w:rsidRPr="00A92493">
        <w:rPr>
          <w:rFonts w:ascii="Times New Roman" w:eastAsia="Times New Roman" w:hAnsi="Times New Roman" w:cs="Times New Roman"/>
          <w:vanish/>
          <w:sz w:val="24"/>
          <w:szCs w:val="24"/>
        </w:rPr>
        <w:t>Further evidence for the Indian origin of the Romanies came in the late 1990s.</w:t>
      </w:r>
      <w:r w:rsidRPr="00A92493">
        <w:rPr>
          <w:rFonts w:ascii="Times New Roman" w:hAnsi="Times New Roman" w:cs="Times New Roman"/>
          <w:sz w:val="24"/>
          <w:szCs w:val="24"/>
        </w:rPr>
        <w:t xml:space="preserve"> În revista “Nature” a fost de asemenea publicat rezultatele unui studiu genetic, efectuat de oameni de ştiinţă dintr-o serie de state, care sugerează că romii din Marea Britanie şi din Europa sunt descendenţii castei inferioare </w:t>
      </w:r>
      <w:r w:rsidRPr="00A92493">
        <w:rPr>
          <w:rFonts w:ascii="Times New Roman" w:hAnsi="Times New Roman" w:cs="Times New Roman"/>
          <w:i/>
          <w:sz w:val="24"/>
          <w:szCs w:val="24"/>
        </w:rPr>
        <w:t>paria</w:t>
      </w:r>
      <w:r w:rsidRPr="00A92493">
        <w:rPr>
          <w:rFonts w:ascii="Times New Roman" w:hAnsi="Times New Roman" w:cs="Times New Roman"/>
          <w:sz w:val="24"/>
          <w:szCs w:val="24"/>
        </w:rPr>
        <w:t xml:space="preserve">, savanţii implicaţi în acest studiu examinând cromozomii de tip </w:t>
      </w:r>
      <w:r w:rsidRPr="00A92493">
        <w:rPr>
          <w:rFonts w:ascii="Times New Roman" w:hAnsi="Times New Roman" w:cs="Times New Roman"/>
          <w:i/>
          <w:sz w:val="24"/>
          <w:szCs w:val="24"/>
        </w:rPr>
        <w:t>Y</w:t>
      </w:r>
      <w:r w:rsidRPr="00A92493">
        <w:rPr>
          <w:rFonts w:ascii="Times New Roman" w:hAnsi="Times New Roman" w:cs="Times New Roman"/>
          <w:sz w:val="24"/>
          <w:szCs w:val="24"/>
        </w:rPr>
        <w:t xml:space="preserve">  în mostre de ADN, pentru a compara markerii genetici ai romilor europeni cu ai câtorva mii de indieni, din diverse părţi ale Indiei. Cercetătorii de la </w:t>
      </w:r>
      <w:r w:rsidRPr="00A92493">
        <w:rPr>
          <w:rFonts w:ascii="Times New Roman" w:hAnsi="Times New Roman" w:cs="Times New Roman"/>
          <w:i/>
          <w:sz w:val="24"/>
          <w:szCs w:val="24"/>
        </w:rPr>
        <w:t>Hyderabad’s Centre for Cellular and Molecular Biology</w:t>
      </w:r>
      <w:r w:rsidRPr="00A92493">
        <w:rPr>
          <w:rFonts w:ascii="Times New Roman" w:hAnsi="Times New Roman" w:cs="Times New Roman"/>
          <w:sz w:val="24"/>
          <w:szCs w:val="24"/>
        </w:rPr>
        <w:t xml:space="preserve"> au colaborat cu colegi din Estonia şi Elveţia, pentru a putea compara peste 10.000 de eşantioane, provenind de la membrii a 214 grupuri etnice indiene distincte, cu mostre de cromozom Y sud-asiatic, cunoscut ca  </w:t>
      </w:r>
      <w:r w:rsidRPr="00A92493">
        <w:rPr>
          <w:rFonts w:ascii="Times New Roman" w:hAnsi="Times New Roman" w:cs="Times New Roman"/>
          <w:i/>
          <w:sz w:val="24"/>
          <w:szCs w:val="24"/>
        </w:rPr>
        <w:t>haplogrupui H1a1a-M82</w:t>
      </w:r>
      <w:r w:rsidRPr="00A92493">
        <w:rPr>
          <w:rFonts w:ascii="Times New Roman" w:hAnsi="Times New Roman" w:cs="Times New Roman"/>
          <w:sz w:val="24"/>
          <w:szCs w:val="24"/>
        </w:rPr>
        <w:t xml:space="preserve">, specific romilor din Europa. Cu toate că au fost depistate similitudini cu eşantioane provenite din întregul spaţiu indian, s-a concluzionat că </w:t>
      </w:r>
      <w:r w:rsidRPr="00A92493">
        <w:rPr>
          <w:rFonts w:ascii="Times New Roman" w:hAnsi="Times New Roman" w:cs="Times New Roman"/>
          <w:i/>
          <w:sz w:val="24"/>
          <w:szCs w:val="24"/>
        </w:rPr>
        <w:t>cea mai apropiată formulă şi cea mai mică variaţie statistică</w:t>
      </w:r>
      <w:r w:rsidRPr="00A92493">
        <w:rPr>
          <w:rFonts w:ascii="Times New Roman" w:hAnsi="Times New Roman" w:cs="Times New Roman"/>
          <w:sz w:val="24"/>
          <w:szCs w:val="24"/>
        </w:rPr>
        <w:t xml:space="preserve"> este caracteristică Indiei de Nord-Vest. Atunci când rezultatele au fost suprapuse peste o hartă genetică a Indiei, stratificată social pe triburi şi caste, s-a putut identifica o densitate mai mare a rezultatelor pentru casta indiană </w:t>
      </w:r>
      <w:r w:rsidRPr="00A92493">
        <w:rPr>
          <w:rFonts w:ascii="Times New Roman" w:hAnsi="Times New Roman" w:cs="Times New Roman"/>
          <w:i/>
          <w:sz w:val="24"/>
          <w:szCs w:val="24"/>
        </w:rPr>
        <w:t>paria,</w:t>
      </w:r>
      <w:r w:rsidRPr="00A92493">
        <w:rPr>
          <w:rFonts w:ascii="Times New Roman" w:hAnsi="Times New Roman" w:cs="Times New Roman"/>
          <w:sz w:val="24"/>
          <w:szCs w:val="24"/>
        </w:rPr>
        <w:t xml:space="preserve"> casta celor excluşi din societate, care au suferit grave discriminări de-a lungul timpului, fiind reprezentată de indivizii care desfăşurau activităţile considerate impure, murdare ale societăţii indiene.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Ungaria a fost fondat un liceu pentru romi, iniţiativă care nu era singulară în Europa, în Polonia fiind înfiinţată o şcoală catolică romă, iar în Cehia</w:t>
      </w:r>
      <w:r w:rsidR="00BB1356" w:rsidRPr="00A92493">
        <w:rPr>
          <w:rFonts w:ascii="Times New Roman" w:hAnsi="Times New Roman" w:cs="Times New Roman"/>
          <w:sz w:val="24"/>
          <w:szCs w:val="24"/>
        </w:rPr>
        <w:t>,</w:t>
      </w:r>
      <w:r w:rsidRPr="00A92493">
        <w:rPr>
          <w:rFonts w:ascii="Times New Roman" w:hAnsi="Times New Roman" w:cs="Times New Roman"/>
          <w:sz w:val="24"/>
          <w:szCs w:val="24"/>
        </w:rPr>
        <w:t xml:space="preserve"> pentru a întim</w:t>
      </w:r>
      <w:r w:rsidR="00BB1356" w:rsidRPr="00A92493">
        <w:rPr>
          <w:rFonts w:ascii="Times New Roman" w:hAnsi="Times New Roman" w:cs="Times New Roman"/>
          <w:sz w:val="24"/>
          <w:szCs w:val="24"/>
        </w:rPr>
        <w:t>pina dificultăţile şcolarizării,</w:t>
      </w:r>
      <w:r w:rsidRPr="00A92493">
        <w:rPr>
          <w:rFonts w:ascii="Times New Roman" w:hAnsi="Times New Roman" w:cs="Times New Roman"/>
          <w:sz w:val="24"/>
          <w:szCs w:val="24"/>
        </w:rPr>
        <w:t xml:space="preserve"> au funcţionat clase intermediare</w:t>
      </w:r>
      <w:r w:rsidR="00BB1356" w:rsidRPr="00A92493">
        <w:rPr>
          <w:rFonts w:ascii="Times New Roman" w:hAnsi="Times New Roman" w:cs="Times New Roman"/>
          <w:sz w:val="24"/>
          <w:szCs w:val="24"/>
        </w:rPr>
        <w:t>,</w:t>
      </w:r>
      <w:r w:rsidRPr="00A92493">
        <w:rPr>
          <w:rFonts w:ascii="Times New Roman" w:hAnsi="Times New Roman" w:cs="Times New Roman"/>
          <w:sz w:val="24"/>
          <w:szCs w:val="24"/>
        </w:rPr>
        <w:t xml:space="preserve"> între grădiniţă şi clasa I</w:t>
      </w:r>
      <w:r w:rsidR="00BB1356" w:rsidRPr="00A92493">
        <w:rPr>
          <w:rFonts w:ascii="Times New Roman" w:hAnsi="Times New Roman" w:cs="Times New Roman"/>
          <w:sz w:val="24"/>
          <w:szCs w:val="24"/>
        </w:rPr>
        <w:t>,</w:t>
      </w:r>
      <w:r w:rsidRPr="00A92493">
        <w:rPr>
          <w:rFonts w:ascii="Times New Roman" w:hAnsi="Times New Roman" w:cs="Times New Roman"/>
          <w:sz w:val="24"/>
          <w:szCs w:val="24"/>
        </w:rPr>
        <w:t xml:space="preserve"> pentru ca adaptarea copiilor romi să fie mai uşoară. Conform unui studiu, în Ungaria abandonul şcolar  era de aproape 60%, iar numărul celor cu diplomă de bacalaureat era de 1%. În anul </w:t>
      </w:r>
      <w:r w:rsidRPr="00A92493">
        <w:rPr>
          <w:rStyle w:val="notranslate"/>
          <w:rFonts w:ascii="Times New Roman" w:hAnsi="Times New Roman" w:cs="Times New Roman"/>
          <w:sz w:val="24"/>
          <w:szCs w:val="24"/>
        </w:rPr>
        <w:t>2007 Consiliul Europei a susţinut un proiect de redactare a unui curriculum pe limba de romani, în colaborare cu lingvi</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ti, profesori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i reprezentanţi ai romilor, cu scopul declarat de punere în aplicare a acestuia în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colile de pe întregul continent.</w:t>
      </w:r>
    </w:p>
    <w:p w:rsidR="006746CE" w:rsidRPr="00A92493" w:rsidRDefault="006746CE" w:rsidP="008F7CC0">
      <w:pPr>
        <w:pStyle w:val="NormalWeb"/>
        <w:spacing w:before="0" w:beforeAutospacing="0" w:after="0" w:afterAutospacing="0"/>
        <w:jc w:val="both"/>
        <w:rPr>
          <w:rStyle w:val="notranslate"/>
        </w:rPr>
      </w:pPr>
      <w:r w:rsidRPr="00A92493">
        <w:rPr>
          <w:rFonts w:hAnsi="Symbol"/>
        </w:rPr>
        <w:t></w:t>
      </w:r>
      <w:r w:rsidRPr="00A92493">
        <w:rPr>
          <w:rStyle w:val="notranslate"/>
        </w:rPr>
        <w:t>În Bulgaria</w:t>
      </w:r>
      <w:r w:rsidR="00C726A8" w:rsidRPr="00A92493">
        <w:rPr>
          <w:rStyle w:val="notranslate"/>
        </w:rPr>
        <w:t>,</w:t>
      </w:r>
      <w:r w:rsidRPr="00A92493">
        <w:rPr>
          <w:rStyle w:val="notranslate"/>
        </w:rPr>
        <w:t xml:space="preserve"> conform recensământului din acest an</w:t>
      </w:r>
      <w:r w:rsidR="00C726A8" w:rsidRPr="00A92493">
        <w:rPr>
          <w:rStyle w:val="notranslate"/>
        </w:rPr>
        <w:t>,</w:t>
      </w:r>
      <w:r w:rsidRPr="00A92493">
        <w:rPr>
          <w:rStyle w:val="notranslate"/>
        </w:rPr>
        <w:t xml:space="preserve"> un număr de 288.000 de persoane şi-au declarat identitatea romă. După</w:t>
      </w:r>
      <w:r w:rsidR="008A19C6">
        <w:rPr>
          <w:rStyle w:val="notranslate"/>
        </w:rPr>
        <w:t xml:space="preserve"> </w:t>
      </w:r>
      <w:r w:rsidRPr="00A92493">
        <w:rPr>
          <w:i/>
        </w:rPr>
        <w:t>Uniunea Democrată a Romilor</w:t>
      </w:r>
      <w:r w:rsidRPr="00A92493">
        <w:t xml:space="preserve">, în 1992 este fondată </w:t>
      </w:r>
      <w:r w:rsidRPr="00A92493">
        <w:rPr>
          <w:i/>
        </w:rPr>
        <w:t>Uniunea pentru Unitatea Romilor</w:t>
      </w:r>
      <w:r w:rsidRPr="00A92493">
        <w:t xml:space="preserve">, organizaţiile romilor bulgari aflându-se în imposibilitatea legală de a se dezvolta ca mişcare politică, neavând dreptul, de exemplu, de a se prezenta cu proprii candidaţi la alegeri. </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Pr="00A92493">
        <w:rPr>
          <w:rStyle w:val="notranslate"/>
          <w:rFonts w:ascii="Times New Roman" w:hAnsi="Times New Roman" w:cs="Times New Roman"/>
          <w:sz w:val="24"/>
          <w:szCs w:val="24"/>
        </w:rPr>
        <w:t xml:space="preserve">Rezoluţia Adunării Parlamentare numărul 1203 a Consiliului European a solicitat oficial  necesitatea formării de cercetători şi traducători în limba romani. În </w:t>
      </w:r>
      <w:r w:rsidR="003B0962" w:rsidRPr="00A92493">
        <w:rPr>
          <w:rStyle w:val="notranslate"/>
          <w:rFonts w:ascii="Times New Roman" w:hAnsi="Times New Roman" w:cs="Times New Roman"/>
          <w:sz w:val="24"/>
          <w:szCs w:val="24"/>
        </w:rPr>
        <w:t xml:space="preserve">cea ce priveşte lingvistica romă, în </w:t>
      </w:r>
      <w:r w:rsidRPr="00A92493">
        <w:rPr>
          <w:rStyle w:val="notranslate"/>
          <w:rFonts w:ascii="Times New Roman" w:hAnsi="Times New Roman" w:cs="Times New Roman"/>
          <w:sz w:val="24"/>
          <w:szCs w:val="24"/>
        </w:rPr>
        <w:t xml:space="preserve">2003 </w:t>
      </w:r>
      <w:r w:rsidR="003B0962" w:rsidRPr="00A92493">
        <w:rPr>
          <w:rStyle w:val="notranslate"/>
          <w:rFonts w:ascii="Times New Roman" w:hAnsi="Times New Roman" w:cs="Times New Roman"/>
          <w:sz w:val="24"/>
          <w:szCs w:val="24"/>
        </w:rPr>
        <w:t xml:space="preserve">cercetătorii </w:t>
      </w:r>
      <w:r w:rsidRPr="00A92493">
        <w:rPr>
          <w:rStyle w:val="notranslate"/>
          <w:rFonts w:ascii="Times New Roman" w:hAnsi="Times New Roman" w:cs="Times New Roman"/>
          <w:sz w:val="24"/>
          <w:szCs w:val="24"/>
        </w:rPr>
        <w:t xml:space="preserve">Peter Bakker şi Yaron Matras au publicat o impresionată lucrare, </w:t>
      </w:r>
      <w:r w:rsidRPr="00A92493">
        <w:rPr>
          <w:rStyle w:val="notranslate"/>
          <w:rFonts w:ascii="Times New Roman" w:hAnsi="Times New Roman" w:cs="Times New Roman"/>
          <w:sz w:val="24"/>
          <w:szCs w:val="24"/>
        </w:rPr>
        <w:lastRenderedPageBreak/>
        <w:t xml:space="preserve">acoperind un secol de lucrări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tiin</w:t>
      </w:r>
      <w:r w:rsidRPr="00A92493">
        <w:rPr>
          <w:rStyle w:val="notranslate"/>
          <w:rFonts w:cs="Times New Roman"/>
          <w:sz w:val="24"/>
          <w:szCs w:val="24"/>
        </w:rPr>
        <w:t>ț</w:t>
      </w:r>
      <w:r w:rsidRPr="00A92493">
        <w:rPr>
          <w:rStyle w:val="notranslate"/>
          <w:rFonts w:ascii="Times New Roman" w:hAnsi="Times New Roman" w:cs="Times New Roman"/>
          <w:sz w:val="24"/>
          <w:szCs w:val="24"/>
        </w:rPr>
        <w:t xml:space="preserve">ifice cu peste 2.500 de titluri de cărţi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articole de bibliografie.</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Pr="00A92493">
        <w:rPr>
          <w:rStyle w:val="notranslate"/>
          <w:rFonts w:ascii="Times New Roman" w:hAnsi="Times New Roman" w:cs="Times New Roman"/>
          <w:sz w:val="24"/>
          <w:szCs w:val="24"/>
        </w:rPr>
        <w:t xml:space="preserve">În Polonia, la o întrunire OSCE, derulată la Varşovia, s-a pus accent pe aspecte ale problemelor romilor legate de integrare socială, de discriminare, de afirmare a identităţii sau pe găsirea de soluţii în rezolvarea problemelor lor economice. În 2003 în Ungaria s-a derulat, la iniţiativa guvernelor din nouă ţări, respectiv Bulgaria, Croaţia, Macedonia, Ungaria, Muntenegru, Slovacia, Cehă, Serbia şi România, lucrările unei conferinţe internaţionale, în organizarea întrunirii implicându-se şi organizaţii interguvernamentale, cum ar fi Comisia Europeană, Consiliul Europei sau Banca mondială, precum şi ONG-uri internaţionale, ca Open Society Institute sau organizaţii rome internaţionale. În cadrul conferinţei participanţii au declarat intervalul temporal 2005-2015 ca fiind </w:t>
      </w:r>
      <w:r w:rsidRPr="00A92493">
        <w:rPr>
          <w:rStyle w:val="notranslate"/>
          <w:rFonts w:ascii="Times New Roman" w:hAnsi="Times New Roman" w:cs="Times New Roman"/>
          <w:i/>
          <w:sz w:val="24"/>
          <w:szCs w:val="24"/>
        </w:rPr>
        <w:t>Deceniul Incluziunii Romilor</w:t>
      </w:r>
      <w:r w:rsidRPr="00A92493">
        <w:rPr>
          <w:rStyle w:val="notranslate"/>
          <w:rFonts w:ascii="Times New Roman" w:hAnsi="Times New Roman" w:cs="Times New Roman"/>
          <w:sz w:val="24"/>
          <w:szCs w:val="24"/>
        </w:rPr>
        <w:t>. La rândul ei</w:t>
      </w:r>
      <w:r w:rsidR="008A19C6">
        <w:rPr>
          <w:rStyle w:val="notranslate"/>
          <w:rFonts w:ascii="Times New Roman" w:hAnsi="Times New Roman" w:cs="Times New Roman"/>
          <w:sz w:val="24"/>
          <w:szCs w:val="24"/>
        </w:rPr>
        <w:t xml:space="preserve"> </w:t>
      </w:r>
      <w:r w:rsidRPr="00A92493">
        <w:rPr>
          <w:rFonts w:ascii="Times New Roman" w:hAnsi="Times New Roman" w:cs="Times New Roman"/>
          <w:i/>
          <w:sz w:val="24"/>
          <w:szCs w:val="24"/>
        </w:rPr>
        <w:t>Roma Education Fund</w:t>
      </w:r>
      <w:r w:rsidRPr="00A92493">
        <w:rPr>
          <w:rFonts w:ascii="Times New Roman" w:hAnsi="Times New Roman" w:cs="Times New Roman"/>
          <w:sz w:val="24"/>
          <w:szCs w:val="24"/>
        </w:rPr>
        <w:t> este o organizaţie non-guvernamentală creată în cadrul </w:t>
      </w:r>
      <w:r w:rsidRPr="00A92493">
        <w:rPr>
          <w:rFonts w:ascii="Times New Roman" w:hAnsi="Times New Roman" w:cs="Times New Roman"/>
          <w:i/>
          <w:sz w:val="24"/>
          <w:szCs w:val="24"/>
        </w:rPr>
        <w:t>Deceniului de Incluziune a Romilor</w:t>
      </w:r>
      <w:r w:rsidRPr="00A92493">
        <w:rPr>
          <w:rFonts w:ascii="Times New Roman" w:hAnsi="Times New Roman" w:cs="Times New Roman"/>
          <w:sz w:val="24"/>
          <w:szCs w:val="24"/>
        </w:rPr>
        <w:t> în anul 2005, cu obiectivul declarat de a reduce decalajul educaţional între romi </w:t>
      </w:r>
      <w:r w:rsidRPr="00A92493">
        <w:rPr>
          <w:rFonts w:ascii="Times New Roman" w:hAnsi="Cambria Math" w:cs="Times New Roman"/>
          <w:sz w:val="24"/>
          <w:szCs w:val="24"/>
        </w:rPr>
        <w:t>ș</w:t>
      </w:r>
      <w:r w:rsidRPr="00A92493">
        <w:rPr>
          <w:rFonts w:ascii="Times New Roman" w:hAnsi="Times New Roman" w:cs="Times New Roman"/>
          <w:sz w:val="24"/>
          <w:szCs w:val="24"/>
        </w:rPr>
        <w:t>i populaţia neromă europeană. Asociaţia luptă pentru realizarea acestui obiectiv prin fur</w:t>
      </w:r>
      <w:r w:rsidR="003B0962" w:rsidRPr="00A92493">
        <w:rPr>
          <w:rFonts w:ascii="Times New Roman" w:hAnsi="Times New Roman" w:cs="Times New Roman"/>
          <w:sz w:val="24"/>
          <w:szCs w:val="24"/>
        </w:rPr>
        <w:t>nizarea de burse tinerilor romi</w:t>
      </w:r>
      <w:r w:rsidR="008A19C6">
        <w:rPr>
          <w:rFonts w:ascii="Times New Roman" w:hAnsi="Times New Roman" w:cs="Times New Roman"/>
          <w:sz w:val="24"/>
          <w:szCs w:val="24"/>
        </w:rPr>
        <w:t xml:space="preserve"> </w:t>
      </w:r>
      <w:r w:rsidRPr="00A92493">
        <w:rPr>
          <w:rFonts w:ascii="Cambria Math" w:hAnsi="Cambria Math" w:cs="Cambria Math"/>
          <w:sz w:val="24"/>
          <w:szCs w:val="24"/>
        </w:rPr>
        <w:t>ș</w:t>
      </w:r>
      <w:r w:rsidRPr="00A92493">
        <w:rPr>
          <w:rFonts w:ascii="Times New Roman" w:hAnsi="Times New Roman" w:cs="Times New Roman"/>
          <w:sz w:val="24"/>
          <w:szCs w:val="24"/>
        </w:rPr>
        <w:t xml:space="preserve">i sprijinirea politicilor </w:t>
      </w:r>
      <w:r w:rsidRPr="00A92493">
        <w:rPr>
          <w:rFonts w:ascii="Cambria Math" w:hAnsi="Cambria Math" w:cs="Cambria Math"/>
          <w:sz w:val="24"/>
          <w:szCs w:val="24"/>
        </w:rPr>
        <w:t>ș</w:t>
      </w:r>
      <w:r w:rsidRPr="00A92493">
        <w:rPr>
          <w:rFonts w:ascii="Times New Roman" w:hAnsi="Times New Roman" w:cs="Times New Roman"/>
          <w:sz w:val="24"/>
          <w:szCs w:val="24"/>
        </w:rPr>
        <w:t xml:space="preserve">i programelor menite să asigure o educaţie de calitate romilor, propunându-şi să susţină desegregarea sistemelor de învăţământ. Program fondurilor de burse oferă sprijin financiar </w:t>
      </w:r>
      <w:r w:rsidRPr="00A92493">
        <w:rPr>
          <w:rFonts w:ascii="Cambria Math" w:hAnsi="Cambria Math" w:cs="Cambria Math"/>
          <w:sz w:val="24"/>
          <w:szCs w:val="24"/>
        </w:rPr>
        <w:t>ș</w:t>
      </w:r>
      <w:r w:rsidRPr="00A92493">
        <w:rPr>
          <w:rFonts w:ascii="Times New Roman" w:hAnsi="Times New Roman" w:cs="Times New Roman"/>
          <w:sz w:val="24"/>
          <w:szCs w:val="24"/>
        </w:rPr>
        <w:t xml:space="preserve">i academic pentru elevii romi din 12 ţări vizate în </w:t>
      </w:r>
      <w:r w:rsidRPr="00A92493">
        <w:rPr>
          <w:rFonts w:ascii="Times New Roman" w:hAnsi="Times New Roman" w:cs="Times New Roman"/>
          <w:i/>
          <w:sz w:val="24"/>
          <w:szCs w:val="24"/>
        </w:rPr>
        <w:t>Deceniul Incluziuni Romilor</w:t>
      </w:r>
      <w:r w:rsidRPr="00A92493">
        <w:rPr>
          <w:rFonts w:ascii="Times New Roman" w:hAnsi="Times New Roman" w:cs="Times New Roman"/>
          <w:sz w:val="24"/>
          <w:szCs w:val="24"/>
        </w:rPr>
        <w:t>, printre care şi Republica Moldova, Rusia, Turcia sau Ucraina. </w:t>
      </w:r>
      <w:r w:rsidRPr="00A92493">
        <w:rPr>
          <w:rFonts w:ascii="Times New Roman" w:hAnsi="Times New Roman" w:cs="Times New Roman"/>
          <w:i/>
          <w:sz w:val="24"/>
          <w:szCs w:val="24"/>
        </w:rPr>
        <w:t>Roma Education Fund</w:t>
      </w:r>
      <w:r w:rsidRPr="00A92493">
        <w:rPr>
          <w:rFonts w:ascii="Times New Roman" w:hAnsi="Times New Roman" w:cs="Times New Roman"/>
          <w:sz w:val="24"/>
          <w:szCs w:val="24"/>
        </w:rPr>
        <w:t xml:space="preserve"> promovează şi programe de burse sisteme pentru sprijinirea tinerilor romi, care urmăresc obţinerea unei diplome de licenţă, masterat sau doctorat, cum sunt Roma Memorial University Program de Burse (RMUSP), Programul Academic Internaţional a Romilor (RISP), Programul pentru Drept şi Ştiinţe Umaniste (LHP) </w:t>
      </w:r>
      <w:r w:rsidRPr="00A92493">
        <w:rPr>
          <w:rFonts w:ascii="Cambria Math" w:hAnsi="Cambria Math" w:cs="Cambria Math"/>
          <w:sz w:val="24"/>
          <w:szCs w:val="24"/>
        </w:rPr>
        <w:t>ș</w:t>
      </w:r>
      <w:r w:rsidRPr="00A92493">
        <w:rPr>
          <w:rFonts w:ascii="Times New Roman" w:hAnsi="Times New Roman" w:cs="Times New Roman"/>
          <w:sz w:val="24"/>
          <w:szCs w:val="24"/>
        </w:rPr>
        <w:t xml:space="preserve">i Programul de Burse Medicale pentru Romi (RHSP). Prin cele patru scheme de burse, REF a acordat 1.504 de burse, în valoare de peste 2.110.338 de euro pentru anul universitar 2012-2013. </w:t>
      </w:r>
    </w:p>
    <w:p w:rsidR="006746CE" w:rsidRPr="00A92493" w:rsidRDefault="006746CE" w:rsidP="008F7CC0">
      <w:pPr>
        <w:spacing w:after="0" w:line="240" w:lineRule="auto"/>
        <w:jc w:val="both"/>
        <w:rPr>
          <w:rStyle w:val="notranslate"/>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În Germania s-a</w:t>
      </w:r>
      <w:r w:rsidR="003B0962" w:rsidRPr="00A92493">
        <w:rPr>
          <w:rStyle w:val="notranslate"/>
          <w:rFonts w:ascii="Times New Roman" w:hAnsi="Times New Roman" w:cs="Times New Roman"/>
          <w:sz w:val="24"/>
          <w:szCs w:val="24"/>
        </w:rPr>
        <w:t>u</w:t>
      </w:r>
      <w:r w:rsidRPr="00A92493">
        <w:rPr>
          <w:rStyle w:val="notranslate"/>
          <w:rFonts w:ascii="Times New Roman" w:hAnsi="Times New Roman" w:cs="Times New Roman"/>
          <w:sz w:val="24"/>
          <w:szCs w:val="24"/>
        </w:rPr>
        <w:t xml:space="preserve"> derulat lucrările </w:t>
      </w:r>
      <w:r w:rsidR="00D55C8E">
        <w:rPr>
          <w:rFonts w:ascii="Times New Roman" w:hAnsi="Times New Roman" w:cs="Times New Roman"/>
          <w:bCs/>
          <w:i/>
          <w:sz w:val="24"/>
          <w:szCs w:val="24"/>
        </w:rPr>
        <w:t>Conferinţei Internaţionale</w:t>
      </w:r>
      <w:r w:rsidR="00D55C8E" w:rsidRPr="00A92493">
        <w:rPr>
          <w:rFonts w:ascii="Times New Roman" w:hAnsi="Times New Roman" w:cs="Times New Roman"/>
          <w:bCs/>
          <w:i/>
          <w:sz w:val="24"/>
          <w:szCs w:val="24"/>
        </w:rPr>
        <w:t xml:space="preserve"> de Lingvistică Romani</w:t>
      </w:r>
      <w:r w:rsidR="008A19C6">
        <w:rPr>
          <w:rFonts w:ascii="Times New Roman" w:hAnsi="Times New Roman" w:cs="Times New Roman"/>
          <w:bCs/>
          <w:i/>
          <w:sz w:val="24"/>
          <w:szCs w:val="24"/>
        </w:rPr>
        <w:t xml:space="preserve"> </w:t>
      </w:r>
      <w:r w:rsidR="00084002">
        <w:rPr>
          <w:rStyle w:val="notranslate"/>
          <w:rFonts w:ascii="Times New Roman" w:hAnsi="Times New Roman" w:cs="Times New Roman"/>
          <w:sz w:val="24"/>
          <w:szCs w:val="24"/>
        </w:rPr>
        <w:t>în nordul țării</w:t>
      </w:r>
      <w:r w:rsidR="004758DC">
        <w:rPr>
          <w:rStyle w:val="notranslate"/>
          <w:rFonts w:ascii="Times New Roman" w:hAnsi="Times New Roman" w:cs="Times New Roman"/>
          <w:sz w:val="24"/>
          <w:szCs w:val="24"/>
        </w:rPr>
        <w:t>,</w:t>
      </w:r>
      <w:r w:rsidR="00084002">
        <w:rPr>
          <w:rStyle w:val="notranslate"/>
          <w:rFonts w:ascii="Times New Roman" w:hAnsi="Times New Roman" w:cs="Times New Roman"/>
          <w:sz w:val="24"/>
          <w:szCs w:val="24"/>
        </w:rPr>
        <w:t xml:space="preserve"> mai precis în </w:t>
      </w:r>
      <w:r w:rsidRPr="00A92493">
        <w:rPr>
          <w:rStyle w:val="notranslate"/>
          <w:rFonts w:ascii="Times New Roman" w:hAnsi="Times New Roman" w:cs="Times New Roman"/>
          <w:sz w:val="24"/>
          <w:szCs w:val="24"/>
        </w:rPr>
        <w:t>Hamburg,</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conferi</w:t>
      </w:r>
      <w:r w:rsidR="00084002">
        <w:rPr>
          <w:rStyle w:val="notranslate"/>
          <w:rFonts w:ascii="Times New Roman" w:hAnsi="Times New Roman" w:cs="Times New Roman"/>
          <w:sz w:val="24"/>
          <w:szCs w:val="24"/>
        </w:rPr>
        <w:t>nţele ulterioare derulându-se în</w:t>
      </w:r>
      <w:r w:rsidRPr="00A92493">
        <w:rPr>
          <w:rStyle w:val="notranslate"/>
          <w:rFonts w:ascii="Times New Roman" w:hAnsi="Times New Roman" w:cs="Times New Roman"/>
          <w:sz w:val="24"/>
          <w:szCs w:val="24"/>
        </w:rPr>
        <w:t xml:space="preserve"> Amsterdam (1994), Praga (1996),</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Manchester (1998)</w:t>
      </w:r>
      <w:r w:rsidRPr="00A92493">
        <w:rPr>
          <w:rStyle w:val="notranslate"/>
          <w:rFonts w:ascii="Times New Roman" w:hAnsi="Times New Roman" w:cs="Times New Roman"/>
          <w:sz w:val="24"/>
          <w:szCs w:val="24"/>
        </w:rPr>
        <w:t xml:space="preserve">, Sofia (2000), Graz (2002), Praga (2006) sau Sankt Petersburg (2008).                                                                                                 </w:t>
      </w:r>
    </w:p>
    <w:p w:rsidR="005D3DC1"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 xml:space="preserve">În Austria, la Universitatea din Graz, cu sprijin guvernamental, a fost lansat un proiect academic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de cercetare aplicată în domeniul lingvisticii romani denumit "Romani-Projekt", sub conducerea lui Dieter W. Halwachs.</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Unul dintre principalele obiective ale proiectului a fost revitalizarea comunităţi rome şi a culturii romani din districtul Burgenland.</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Limba romani a fost introdusă ca materie de studiu în programa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colară, fiind utilizată în diferite jocuri educative  pe calculator. De asemenea au fost tipărite în romani numeroase publicaţii.</w:t>
      </w:r>
      <w:r w:rsidRPr="00A92493">
        <w:rPr>
          <w:rFonts w:ascii="Times New Roman" w:hAnsi="Times New Roman" w:cs="Times New Roman"/>
          <w:sz w:val="24"/>
          <w:szCs w:val="24"/>
        </w:rPr>
        <w:t xml:space="preserve"> Romii autohtoni au fost declaraţi minoritate naţională cu drepturi speciale în Austria. Acelaşi statut etnicii romi îl obţin doi ani mai târziu în Finlanda şi în Germania.</w:t>
      </w:r>
    </w:p>
    <w:p w:rsidR="006746CE" w:rsidRPr="00A92493" w:rsidRDefault="006746CE" w:rsidP="008F7CC0">
      <w:pPr>
        <w:spacing w:after="0" w:line="240" w:lineRule="auto"/>
        <w:jc w:val="both"/>
        <w:rPr>
          <w:rStyle w:val="notranslate"/>
          <w:sz w:val="24"/>
          <w:szCs w:val="24"/>
          <w:u w:val="single"/>
        </w:rPr>
      </w:pPr>
      <w:r w:rsidRPr="00A92493">
        <w:rPr>
          <w:rFonts w:hAnsi="Symbol"/>
          <w:sz w:val="24"/>
          <w:szCs w:val="24"/>
        </w:rPr>
        <w:t></w:t>
      </w:r>
      <w:r w:rsidR="005D3DC1">
        <w:rPr>
          <w:rFonts w:hAnsi="Symbol"/>
          <w:sz w:val="24"/>
          <w:szCs w:val="24"/>
        </w:rPr>
        <w:t xml:space="preserve"> </w:t>
      </w:r>
      <w:r w:rsidRPr="00A92493">
        <w:rPr>
          <w:rStyle w:val="notranslate"/>
          <w:rFonts w:ascii="Times New Roman" w:hAnsi="Times New Roman" w:cs="Times New Roman"/>
          <w:sz w:val="24"/>
          <w:szCs w:val="24"/>
        </w:rPr>
        <w:t>În Franţa</w:t>
      </w:r>
      <w:r w:rsidR="00371142"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cadrul programului de repatriere a romilor români din tabăra de la Nanterre</w:t>
      </w:r>
      <w:r w:rsidR="00371142"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cei care acceptau programul erau recompensaţi cu 2000 de franci de adult şi 1000 de franci pentru fiecare copil, iar la sosirea în România cu încă 3000 de franci adulţii şi 1000 de franci copiii. Din 604 de etnici romi numai 80 de persoane au acceptat oferta autorităţilor franceze, ceilalţi preferând să părăsească tabăra din Nanterre şi să se stabilească în alte locaţii. Interesant este că aceeaşi Franţă a acordat azil politic refugiaţilor romi maghiari în 2001, decizie politică care a provocat resentimente la Budapesta, deoarece punea într-o lumină nefavorabilă politica maghiară faţă de minorităţi. </w:t>
      </w:r>
      <w:r w:rsidRPr="00A92493">
        <w:rPr>
          <w:rFonts w:ascii="Times New Roman" w:hAnsi="Times New Roman" w:cs="Times New Roman"/>
          <w:sz w:val="24"/>
          <w:szCs w:val="24"/>
        </w:rPr>
        <w:t xml:space="preserve">Budapesta şi-a luat revanşa în 2005 când pe baza informaţiilor primite de la Centrul European pentru Drepturile Romilor (ERRC) a publicat un raport privind situaţia respectării drepturilor omului la nivelul imigranţilor romi din Franţa, raport care sintetiza rezultatele de cercetare relevante ale CEDR şi activităţile de monitorizare din 2003. Concluzia a fost că Hexagonul ducea o politică profund antiromă. Potrivit raportului populaţia de romi din Franţa era estimată la aproximativ 500.000, deşi alte </w:t>
      </w:r>
      <w:r w:rsidRPr="00A92493">
        <w:rPr>
          <w:rFonts w:ascii="Times New Roman" w:hAnsi="Times New Roman" w:cs="Times New Roman"/>
          <w:sz w:val="24"/>
          <w:szCs w:val="24"/>
        </w:rPr>
        <w:lastRenderedPageBreak/>
        <w:t xml:space="preserve">estimări susţineau că cifra reală se ridică la cel puţin 1,2 milioane de indivizi, </w:t>
      </w:r>
      <w:r w:rsidR="00D55C8E">
        <w:rPr>
          <w:rFonts w:ascii="Times New Roman" w:hAnsi="Times New Roman" w:cs="Times New Roman"/>
          <w:sz w:val="24"/>
          <w:szCs w:val="24"/>
        </w:rPr>
        <w:t>cetăţeni francezi de etnie romă</w:t>
      </w:r>
      <w:r w:rsidRPr="00A92493">
        <w:rPr>
          <w:rFonts w:ascii="Times New Roman" w:hAnsi="Times New Roman" w:cs="Times New Roman"/>
          <w:sz w:val="24"/>
          <w:szCs w:val="24"/>
        </w:rPr>
        <w:t xml:space="preserve"> care se confruntau cu o rată ridicată a natalităţii foarte mare în comparaţie cu restul francezilor. De asemenea, pe fondul unui aflux mare de romi din Europa de Est, în Franţa s-au amplificat tensiunile dintre romi şi majoritari. Conform raportului între 2001 şi 2003, autorităţile franceze au devenit mult mai agresive în eforturile lor de a deporta imigranţii ilegali romi înapoi în Europa de Est, romii confruntându-se cu excluderea din societatea franceză.</w:t>
      </w:r>
    </w:p>
    <w:p w:rsidR="006746CE" w:rsidRPr="00A92493" w:rsidRDefault="006746CE" w:rsidP="008F7CC0">
      <w:pPr>
        <w:pStyle w:val="odstavec"/>
        <w:spacing w:before="0" w:beforeAutospacing="0" w:after="0" w:afterAutospacing="0"/>
        <w:jc w:val="both"/>
        <w:rPr>
          <w:rStyle w:val="notranslate"/>
        </w:rPr>
      </w:pPr>
      <w:r w:rsidRPr="00A92493">
        <w:rPr>
          <w:rFonts w:hAnsi="Symbol"/>
        </w:rPr>
        <w:t></w:t>
      </w:r>
      <w:r w:rsidR="005D3DC1">
        <w:rPr>
          <w:rFonts w:hAnsi="Symbol"/>
        </w:rPr>
        <w:t xml:space="preserve"> </w:t>
      </w:r>
      <w:r w:rsidRPr="00A92493">
        <w:rPr>
          <w:rStyle w:val="notranslate"/>
        </w:rPr>
        <w:t xml:space="preserve">În acest an s-a destrămat fosta Cehoslovacie, fapt ce a determinat o serie de probleme în rândul romilor. Astfel majoritatea romilor care au venit din Slovacia la rudele lor în Cehia, în calitate de vizitatori, nu s-au mai întors acasă, migraţia romilor din Slovacia înspre Cehia reprezentând o constantă chiar dacă ne referim la perioada de după </w:t>
      </w:r>
      <w:r w:rsidRPr="00A92493">
        <w:rPr>
          <w:rStyle w:val="notranslate"/>
          <w:i/>
        </w:rPr>
        <w:t>Revoluţia de catifea</w:t>
      </w:r>
      <w:r w:rsidRPr="00A92493">
        <w:rPr>
          <w:rStyle w:val="notranslate"/>
        </w:rPr>
        <w:t>.</w:t>
      </w:r>
      <w:r w:rsidRPr="00A92493">
        <w:rPr>
          <w:rStyle w:val="apple-converted-space"/>
          <w:rFonts w:eastAsiaTheme="majorEastAsia"/>
        </w:rPr>
        <w:t xml:space="preserve"> S</w:t>
      </w:r>
      <w:r w:rsidRPr="00A92493">
        <w:rPr>
          <w:rStyle w:val="notranslate"/>
        </w:rPr>
        <w:t>ituaţie lor s-a complicat mult atunci când, după destrămarea Federaţiei Cehoslovace, în Cehia a fost adoptată</w:t>
      </w:r>
      <w:r w:rsidRPr="00A92493">
        <w:rPr>
          <w:rStyle w:val="apple-converted-space"/>
          <w:rFonts w:eastAsiaTheme="majorEastAsia"/>
        </w:rPr>
        <w:t> </w:t>
      </w:r>
      <w:r w:rsidRPr="00A92493">
        <w:rPr>
          <w:rStyle w:val="notranslate"/>
        </w:rPr>
        <w:t>legea cetăţeniei, conform căreia zeci de mii de romi slovaci au devenit străini, proscrişi, persoane fără drepturi şi adăpost. Cola</w:t>
      </w:r>
      <w:r w:rsidR="003B0962" w:rsidRPr="00A92493">
        <w:rPr>
          <w:rStyle w:val="notranslate"/>
        </w:rPr>
        <w:t>psul economic, în rândul romilor,</w:t>
      </w:r>
      <w:r w:rsidRPr="00A92493">
        <w:rPr>
          <w:rStyle w:val="notranslate"/>
        </w:rPr>
        <w:t xml:space="preserve"> a fost însoţit de o cre</w:t>
      </w:r>
      <w:r w:rsidRPr="00A92493">
        <w:rPr>
          <w:rStyle w:val="notranslate"/>
          <w:rFonts w:ascii="Cambria Math" w:hAnsi="Cambria Math" w:cs="Cambria Math"/>
        </w:rPr>
        <w:t>ș</w:t>
      </w:r>
      <w:r w:rsidRPr="00A92493">
        <w:rPr>
          <w:rStyle w:val="notranslate"/>
        </w:rPr>
        <w:t xml:space="preserve">tere a violenţei </w:t>
      </w:r>
      <w:r w:rsidRPr="00A92493">
        <w:rPr>
          <w:rStyle w:val="notranslate"/>
          <w:rFonts w:ascii="Cambria Math" w:hAnsi="Cambria Math" w:cs="Cambria Math"/>
        </w:rPr>
        <w:t>ș</w:t>
      </w:r>
      <w:r w:rsidRPr="00A92493">
        <w:rPr>
          <w:rStyle w:val="notranslate"/>
        </w:rPr>
        <w:t>i a actelor de intoleranţă rasială faţă de romi.</w:t>
      </w:r>
      <w:r w:rsidRPr="00A92493">
        <w:rPr>
          <w:rStyle w:val="apple-converted-space"/>
          <w:rFonts w:eastAsiaTheme="majorEastAsia"/>
        </w:rPr>
        <w:t> </w:t>
      </w:r>
      <w:r w:rsidRPr="00A92493">
        <w:rPr>
          <w:rStyle w:val="notranslate"/>
        </w:rPr>
        <w:t>Astfel dacă în 1991 au fost înregistrate 25 de infracţiuni</w:t>
      </w:r>
      <w:r w:rsidR="003B0962" w:rsidRPr="00A92493">
        <w:rPr>
          <w:rStyle w:val="notranslate"/>
        </w:rPr>
        <w:t>,</w:t>
      </w:r>
      <w:r w:rsidRPr="00A92493">
        <w:rPr>
          <w:rStyle w:val="notranslate"/>
        </w:rPr>
        <w:t xml:space="preserve"> ce aveau motivaţie rasială sau intoleranţa etnică,</w:t>
      </w:r>
      <w:r w:rsidRPr="00A92493">
        <w:rPr>
          <w:rStyle w:val="apple-converted-space"/>
          <w:rFonts w:eastAsiaTheme="majorEastAsia"/>
        </w:rPr>
        <w:t> </w:t>
      </w:r>
      <w:r w:rsidR="00D55C8E">
        <w:rPr>
          <w:rStyle w:val="notranslate"/>
        </w:rPr>
        <w:t>iar în 1992</w:t>
      </w:r>
      <w:r w:rsidRPr="00A92493">
        <w:rPr>
          <w:rStyle w:val="notranslate"/>
        </w:rPr>
        <w:t xml:space="preserve"> această cifră a fost de 31 de astfel de acţiuni, în 1993 numărul infracţiunilor degenerate din intoleranţă rasială a fost de 55, o creştere însemnată procentual</w:t>
      </w:r>
      <w:r w:rsidR="00D55C8E">
        <w:rPr>
          <w:rStyle w:val="notranslate"/>
        </w:rPr>
        <w:t xml:space="preserve"> şi numeric</w:t>
      </w:r>
      <w:r w:rsidRPr="00A92493">
        <w:rPr>
          <w:rStyle w:val="notranslate"/>
        </w:rPr>
        <w:t xml:space="preserve"> care se va accentua în anii următori.</w:t>
      </w:r>
      <w:r w:rsidRPr="00A92493">
        <w:rPr>
          <w:rStyle w:val="apple-converted-space"/>
          <w:rFonts w:eastAsiaTheme="majorEastAsia"/>
        </w:rPr>
        <w:t>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La Spis</w:t>
      </w:r>
      <w:r w:rsidR="003B0962" w:rsidRPr="00A92493">
        <w:rPr>
          <w:rFonts w:ascii="Times New Roman" w:hAnsi="Times New Roman" w:cs="Times New Roman"/>
          <w:sz w:val="24"/>
          <w:szCs w:val="24"/>
        </w:rPr>
        <w:t>,</w:t>
      </w:r>
      <w:r w:rsidR="00D55C8E">
        <w:rPr>
          <w:rFonts w:ascii="Times New Roman" w:hAnsi="Times New Roman" w:cs="Times New Roman"/>
          <w:sz w:val="24"/>
          <w:szCs w:val="24"/>
        </w:rPr>
        <w:t xml:space="preserve"> primul ministru slovac Vladimir Meciar</w:t>
      </w:r>
      <w:r w:rsidRPr="00A92493">
        <w:rPr>
          <w:rFonts w:ascii="Times New Roman" w:hAnsi="Times New Roman" w:cs="Times New Roman"/>
          <w:sz w:val="24"/>
          <w:szCs w:val="24"/>
        </w:rPr>
        <w:t xml:space="preserve"> a indignat opinia publică internaţională, susţinând în discursul său că </w:t>
      </w:r>
      <w:r w:rsidRPr="00A92493">
        <w:rPr>
          <w:rFonts w:ascii="Times New Roman" w:hAnsi="Times New Roman" w:cs="Times New Roman"/>
          <w:i/>
          <w:sz w:val="24"/>
          <w:szCs w:val="24"/>
        </w:rPr>
        <w:t>este necesar să frânăm reproducerea rapidă a populaţiei inadaptabile şi înapoiate, din punct de vedere mental, diminuând alocaţiile de familie (...) ar fi trebuit să fie percepuţi ca un grup cu probleme, care se măreşte (…) ceea ce înseamnă că, dacă nu ne ocupăm noi de ei acum, se vor ocupa ei de noi, mai târziu</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George Soros a fondat </w:t>
      </w:r>
      <w:r w:rsidRPr="00A92493">
        <w:rPr>
          <w:rFonts w:ascii="Times New Roman" w:hAnsi="Times New Roman" w:cs="Times New Roman"/>
          <w:i/>
          <w:sz w:val="24"/>
          <w:szCs w:val="24"/>
        </w:rPr>
        <w:t>Open Society Institute</w:t>
      </w:r>
      <w:r w:rsidRPr="00A92493">
        <w:rPr>
          <w:rFonts w:ascii="Times New Roman" w:hAnsi="Times New Roman" w:cs="Times New Roman"/>
          <w:sz w:val="24"/>
          <w:szCs w:val="24"/>
        </w:rPr>
        <w:t xml:space="preserve">, organism foarte activ  în politicile faţă de romi, reţeaua fundaţiilor Soros activând prin filiale în peste 60 de țări ale lumii.                                                                                                                 </w:t>
      </w: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Secretariatul OCDE semnalează  deplasări ale  romilor din Bulgaria şi România în Turcia.</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i/>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iCs/>
          <w:sz w:val="24"/>
          <w:szCs w:val="24"/>
        </w:rPr>
        <w:t>În Cehia a fost fondată</w:t>
      </w:r>
      <w:r w:rsidR="008A19C6">
        <w:rPr>
          <w:rFonts w:ascii="Times New Roman" w:hAnsi="Times New Roman" w:cs="Times New Roman"/>
          <w:bCs/>
          <w:iCs/>
          <w:sz w:val="24"/>
          <w:szCs w:val="24"/>
        </w:rPr>
        <w:t xml:space="preserve"> </w:t>
      </w:r>
      <w:r w:rsidRPr="00A92493">
        <w:rPr>
          <w:rFonts w:ascii="Times New Roman" w:hAnsi="Times New Roman" w:cs="Times New Roman"/>
          <w:bCs/>
          <w:i/>
          <w:iCs/>
          <w:sz w:val="24"/>
          <w:szCs w:val="24"/>
        </w:rPr>
        <w:t>Hnutiobc´ Anske Solidarity a Tolerance.</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1994</w:t>
      </w:r>
      <w:r w:rsidR="005D3DC1">
        <w:rPr>
          <w:rFonts w:ascii="Times New Roman" w:hAnsi="Times New Roman" w:cs="Times New Roman"/>
          <w:b/>
          <w:sz w:val="24"/>
          <w:szCs w:val="24"/>
        </w:rPr>
        <w:t xml:space="preserve"> </w:t>
      </w: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Franţa</w:t>
      </w:r>
      <w:r w:rsidR="003273FB" w:rsidRPr="00A92493">
        <w:rPr>
          <w:rFonts w:ascii="Times New Roman" w:hAnsi="Times New Roman" w:cs="Times New Roman"/>
          <w:sz w:val="24"/>
          <w:szCs w:val="24"/>
        </w:rPr>
        <w:t>,</w:t>
      </w:r>
      <w:r w:rsidRPr="00A92493">
        <w:rPr>
          <w:rFonts w:ascii="Times New Roman" w:hAnsi="Times New Roman" w:cs="Times New Roman"/>
          <w:sz w:val="24"/>
          <w:szCs w:val="24"/>
        </w:rPr>
        <w:t xml:space="preserve"> la Strasbourg</w:t>
      </w:r>
      <w:r w:rsidR="003273FB" w:rsidRPr="00A92493">
        <w:rPr>
          <w:rFonts w:ascii="Times New Roman" w:hAnsi="Times New Roman" w:cs="Times New Roman"/>
          <w:sz w:val="24"/>
          <w:szCs w:val="24"/>
        </w:rPr>
        <w:t>,</w:t>
      </w:r>
      <w:r w:rsidRPr="00A92493">
        <w:rPr>
          <w:rFonts w:ascii="Times New Roman" w:hAnsi="Times New Roman" w:cs="Times New Roman"/>
          <w:sz w:val="24"/>
          <w:szCs w:val="24"/>
        </w:rPr>
        <w:t xml:space="preserve"> s-a derulat </w:t>
      </w:r>
      <w:r w:rsidRPr="00A92493">
        <w:rPr>
          <w:rFonts w:ascii="Times New Roman" w:hAnsi="Times New Roman" w:cs="Times New Roman"/>
          <w:i/>
          <w:sz w:val="24"/>
          <w:szCs w:val="24"/>
        </w:rPr>
        <w:t>Conferinţa Permanentă a Asociaţiilor de Romi</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Ungaria </w:t>
      </w:r>
      <w:r w:rsidRPr="00A92493">
        <w:rPr>
          <w:rFonts w:ascii="Times New Roman" w:hAnsi="Times New Roman" w:cs="Times New Roman"/>
          <w:i/>
          <w:sz w:val="24"/>
          <w:szCs w:val="24"/>
        </w:rPr>
        <w:t xml:space="preserve">Organizaţia pentru Securitate </w:t>
      </w:r>
      <w:r w:rsidRPr="00A92493">
        <w:rPr>
          <w:rFonts w:ascii="Cambria Math" w:hAnsi="Cambria Math" w:cs="Cambria Math"/>
          <w:i/>
          <w:sz w:val="24"/>
          <w:szCs w:val="24"/>
        </w:rPr>
        <w:t>ș</w:t>
      </w:r>
      <w:r w:rsidRPr="00A92493">
        <w:rPr>
          <w:rFonts w:ascii="Times New Roman" w:hAnsi="Times New Roman" w:cs="Times New Roman"/>
          <w:i/>
          <w:sz w:val="24"/>
          <w:szCs w:val="24"/>
        </w:rPr>
        <w:t>i Cooperare în Europa</w:t>
      </w:r>
      <w:r w:rsidRPr="00A92493">
        <w:rPr>
          <w:rFonts w:ascii="Times New Roman" w:hAnsi="Times New Roman" w:cs="Times New Roman"/>
          <w:sz w:val="24"/>
          <w:szCs w:val="24"/>
        </w:rPr>
        <w:t xml:space="preserve"> stabile</w:t>
      </w:r>
      <w:r w:rsidRPr="00A92493">
        <w:rPr>
          <w:rFonts w:ascii="Cambria Math" w:hAnsi="Cambria Math" w:cs="Cambria Math"/>
          <w:sz w:val="24"/>
          <w:szCs w:val="24"/>
        </w:rPr>
        <w:t>ș</w:t>
      </w:r>
      <w:r w:rsidRPr="00A92493">
        <w:rPr>
          <w:rFonts w:ascii="Times New Roman" w:hAnsi="Times New Roman" w:cs="Times New Roman"/>
          <w:sz w:val="24"/>
          <w:szCs w:val="24"/>
        </w:rPr>
        <w:t>te un punct de contact pentru romi la Budapesta, deşi iniţial gazda iniţiativei a fost aleasă Var</w:t>
      </w:r>
      <w:r w:rsidRPr="00A92493">
        <w:rPr>
          <w:rFonts w:ascii="Cambria Math" w:hAnsi="Cambria Math" w:cs="Cambria Math"/>
          <w:sz w:val="24"/>
          <w:szCs w:val="24"/>
        </w:rPr>
        <w:t>ș</w:t>
      </w:r>
      <w:r w:rsidRPr="00A92493">
        <w:rPr>
          <w:rFonts w:ascii="Times New Roman" w:hAnsi="Times New Roman" w:cs="Times New Roman"/>
          <w:sz w:val="24"/>
          <w:szCs w:val="24"/>
        </w:rPr>
        <w:t xml:space="preserve">ovia.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Polonia </w:t>
      </w:r>
      <w:r w:rsidRPr="00A92493">
        <w:rPr>
          <w:rFonts w:ascii="Times New Roman" w:hAnsi="Times New Roman" w:cs="Times New Roman"/>
          <w:i/>
          <w:sz w:val="24"/>
          <w:szCs w:val="24"/>
        </w:rPr>
        <w:t xml:space="preserve">Oficiul pentru Instituţii Democratice </w:t>
      </w:r>
      <w:r w:rsidRPr="00A92493">
        <w:rPr>
          <w:rFonts w:ascii="Cambria Math" w:hAnsi="Cambria Math" w:cs="Cambria Math"/>
          <w:i/>
          <w:sz w:val="24"/>
          <w:szCs w:val="24"/>
        </w:rPr>
        <w:t>ș</w:t>
      </w:r>
      <w:r w:rsidRPr="00A92493">
        <w:rPr>
          <w:rFonts w:ascii="Times New Roman" w:hAnsi="Times New Roman" w:cs="Times New Roman"/>
          <w:i/>
          <w:sz w:val="24"/>
          <w:szCs w:val="24"/>
        </w:rPr>
        <w:t>i Drepturile</w:t>
      </w:r>
      <w:r w:rsidR="008A19C6">
        <w:rPr>
          <w:rFonts w:ascii="Times New Roman" w:hAnsi="Times New Roman" w:cs="Times New Roman"/>
          <w:i/>
          <w:sz w:val="24"/>
          <w:szCs w:val="24"/>
        </w:rPr>
        <w:t xml:space="preserve"> </w:t>
      </w:r>
      <w:r w:rsidRPr="00A92493">
        <w:rPr>
          <w:rFonts w:ascii="Times New Roman" w:hAnsi="Times New Roman" w:cs="Times New Roman"/>
          <w:i/>
          <w:sz w:val="24"/>
          <w:szCs w:val="24"/>
        </w:rPr>
        <w:t>Omului</w:t>
      </w:r>
      <w:r w:rsidRPr="00A92493">
        <w:rPr>
          <w:rFonts w:ascii="Times New Roman" w:hAnsi="Times New Roman" w:cs="Times New Roman"/>
          <w:sz w:val="24"/>
          <w:szCs w:val="24"/>
        </w:rPr>
        <w:t xml:space="preserve"> a organizat un seminar la Var</w:t>
      </w:r>
      <w:r w:rsidRPr="00A92493">
        <w:rPr>
          <w:rFonts w:ascii="Cambria Math" w:hAnsi="Cambria Math" w:cs="Cambria Math"/>
          <w:sz w:val="24"/>
          <w:szCs w:val="24"/>
        </w:rPr>
        <w:t>ș</w:t>
      </w:r>
      <w:r w:rsidRPr="00A92493">
        <w:rPr>
          <w:rFonts w:ascii="Times New Roman" w:hAnsi="Times New Roman" w:cs="Times New Roman"/>
          <w:sz w:val="24"/>
          <w:szCs w:val="24"/>
        </w:rPr>
        <w:t>ovia pe tematică romă, înfiinţându-se tot la Varşovia şi un birou permanent de legătură a guvernului cu populaţia romă. La antipozi atitudinile rasiste au degenerat în Debica, unde au fost consemnate atacuri asupra romilor.</w:t>
      </w:r>
    </w:p>
    <w:p w:rsidR="006746CE" w:rsidRPr="00A92493" w:rsidRDefault="006746CE" w:rsidP="008F7CC0">
      <w:pPr>
        <w:pStyle w:val="odstavec"/>
        <w:spacing w:before="0" w:beforeAutospacing="0" w:after="0" w:afterAutospacing="0"/>
        <w:jc w:val="both"/>
        <w:rPr>
          <w:rStyle w:val="notranslate"/>
        </w:rPr>
      </w:pPr>
      <w:r w:rsidRPr="00A92493">
        <w:rPr>
          <w:rFonts w:hAnsi="Symbol"/>
        </w:rPr>
        <w:t></w:t>
      </w:r>
      <w:r w:rsidR="005D3DC1">
        <w:rPr>
          <w:rFonts w:hAnsi="Symbol"/>
        </w:rPr>
        <w:t xml:space="preserve"> </w:t>
      </w:r>
      <w:r w:rsidRPr="00A92493">
        <w:t>În Cehia</w:t>
      </w:r>
      <w:r w:rsidRPr="00A92493">
        <w:rPr>
          <w:rStyle w:val="notranslate"/>
        </w:rPr>
        <w:t xml:space="preserve"> funcţionau în acest an peste 30 de asociaţii civice a romilor, două partide politice, </w:t>
      </w:r>
      <w:r w:rsidRPr="00A92493">
        <w:rPr>
          <w:rStyle w:val="notranslate"/>
          <w:rFonts w:ascii="Cambria Math" w:hAnsi="Cambria Math" w:cs="Cambria Math"/>
        </w:rPr>
        <w:t>ș</w:t>
      </w:r>
      <w:r w:rsidRPr="00A92493">
        <w:rPr>
          <w:rStyle w:val="notranslate"/>
        </w:rPr>
        <w:t>i o mi</w:t>
      </w:r>
      <w:r w:rsidRPr="00A92493">
        <w:rPr>
          <w:rStyle w:val="notranslate"/>
          <w:rFonts w:ascii="Cambria Math" w:hAnsi="Cambria Math" w:cs="Cambria Math"/>
        </w:rPr>
        <w:t>ș</w:t>
      </w:r>
      <w:r w:rsidRPr="00A92493">
        <w:rPr>
          <w:rStyle w:val="notranslate"/>
        </w:rPr>
        <w:t>care politică.</w:t>
      </w:r>
      <w:r w:rsidRPr="00A92493">
        <w:rPr>
          <w:rStyle w:val="apple-converted-space"/>
          <w:rFonts w:eastAsiaTheme="majorEastAsia"/>
        </w:rPr>
        <w:t> </w:t>
      </w:r>
      <w:r w:rsidRPr="00A92493">
        <w:rPr>
          <w:rStyle w:val="notranslate"/>
        </w:rPr>
        <w:t xml:space="preserve">Cele mai influente dintre acestea sunt </w:t>
      </w:r>
      <w:r w:rsidRPr="00A92493">
        <w:rPr>
          <w:rStyle w:val="notranslate"/>
          <w:i/>
        </w:rPr>
        <w:t>Federaţia Democrată a Romilor</w:t>
      </w:r>
      <w:r w:rsidRPr="00A92493">
        <w:rPr>
          <w:rStyle w:val="notranslate"/>
        </w:rPr>
        <w:t xml:space="preserve">, </w:t>
      </w:r>
      <w:r w:rsidRPr="00A92493">
        <w:rPr>
          <w:rStyle w:val="notranslate"/>
          <w:i/>
        </w:rPr>
        <w:t>Iniţiativa Civică Romani</w:t>
      </w:r>
      <w:r w:rsidRPr="00A92493">
        <w:rPr>
          <w:rStyle w:val="notranslate"/>
        </w:rPr>
        <w:t xml:space="preserve">, şi </w:t>
      </w:r>
      <w:r w:rsidRPr="00A92493">
        <w:rPr>
          <w:rStyle w:val="notranslate"/>
          <w:i/>
        </w:rPr>
        <w:t xml:space="preserve">Asociaţia Civică pentru Cultură </w:t>
      </w:r>
      <w:r w:rsidRPr="00A92493">
        <w:rPr>
          <w:rStyle w:val="notranslate"/>
          <w:rFonts w:ascii="Cambria Math" w:hAnsi="Cambria Math" w:cs="Cambria Math"/>
          <w:i/>
        </w:rPr>
        <w:t>ș</w:t>
      </w:r>
      <w:r w:rsidRPr="00A92493">
        <w:rPr>
          <w:rStyle w:val="notranslate"/>
          <w:i/>
        </w:rPr>
        <w:t>i Presă Romani</w:t>
      </w:r>
      <w:r w:rsidRPr="00A92493">
        <w:rPr>
          <w:rStyle w:val="notranslate"/>
        </w:rPr>
        <w:t>.</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 xml:space="preserve">În Spania la Sevilla s-a desfăşurat un congres european al romilor. </w:t>
      </w:r>
    </w:p>
    <w:p w:rsidR="006746CE" w:rsidRPr="00A92493" w:rsidRDefault="006746CE" w:rsidP="008F7CC0">
      <w:pPr>
        <w:pStyle w:val="odstavec"/>
        <w:spacing w:before="0" w:beforeAutospacing="0" w:after="0" w:afterAutospacing="0"/>
        <w:jc w:val="both"/>
        <w:rPr>
          <w:rStyle w:val="apple-converted-space"/>
          <w:rFonts w:eastAsiaTheme="majorEastAsia"/>
        </w:rPr>
      </w:pPr>
      <w:r w:rsidRPr="00A92493">
        <w:rPr>
          <w:rFonts w:hAnsi="Symbol"/>
        </w:rPr>
        <w:t></w:t>
      </w:r>
      <w:r w:rsidR="005D3DC1">
        <w:rPr>
          <w:rFonts w:hAnsi="Symbol"/>
        </w:rPr>
        <w:t xml:space="preserve"> </w:t>
      </w:r>
      <w:r w:rsidRPr="00A92493">
        <w:rPr>
          <w:rStyle w:val="notranslate"/>
        </w:rPr>
        <w:t xml:space="preserve">Raportul anual al Departamentului de Stat al SUA, elaborat de Congresul SUA din 1977 </w:t>
      </w:r>
      <w:r w:rsidRPr="00A92493">
        <w:rPr>
          <w:rStyle w:val="notranslate"/>
          <w:rFonts w:ascii="Cambria Math" w:hAnsi="Cambria Math" w:cs="Cambria Math"/>
        </w:rPr>
        <w:t>ș</w:t>
      </w:r>
      <w:r w:rsidRPr="00A92493">
        <w:rPr>
          <w:rStyle w:val="notranslate"/>
        </w:rPr>
        <w:t>i care se referă la respectarea drepturilor omului din circa 200 de ţări ale lumii, au pus în 1994 Cehia într-o lumină nefavorabilă, căreia i-a atras atenţia la statutul minorităţii rome cehe, care conform raportului, fac obiectul prejudecăţilor opiniei publice, fiind şi cea mai săracă minoritate, cu o rată ridicată a criminalităţii. Guvernul a fost acuzat că politicile sale interne au tendinţa de a ignora şi accentua gravitatea problemelor romilor.</w:t>
      </w:r>
      <w:r w:rsidR="008A19C6">
        <w:rPr>
          <w:rStyle w:val="notranslate"/>
        </w:rPr>
        <w:t xml:space="preserve"> </w:t>
      </w:r>
      <w:r w:rsidRPr="00A92493">
        <w:rPr>
          <w:rStyle w:val="notranslate"/>
        </w:rPr>
        <w:t xml:space="preserve">De asemenea, în toamna anului 1994 a fost criticată şi legea cetăţeniei cehe, de către Comisia Helsinki a Congresului SUA, care considera că acea lege demonstrează o lipsă de respect pentru drepturile minorităţilor </w:t>
      </w:r>
      <w:r w:rsidRPr="00A92493">
        <w:rPr>
          <w:rStyle w:val="notranslate"/>
          <w:rFonts w:ascii="Cambria Math" w:hAnsi="Cambria Math" w:cs="Cambria Math"/>
        </w:rPr>
        <w:t>ș</w:t>
      </w:r>
      <w:r w:rsidRPr="00A92493">
        <w:rPr>
          <w:rStyle w:val="notranslate"/>
        </w:rPr>
        <w:t xml:space="preserve">i încalcă standardele stabilite de Organizaţia pentru Securitate </w:t>
      </w:r>
      <w:r w:rsidRPr="00A92493">
        <w:rPr>
          <w:rStyle w:val="notranslate"/>
          <w:rFonts w:ascii="Cambria Math" w:hAnsi="Cambria Math" w:cs="Cambria Math"/>
        </w:rPr>
        <w:t>ș</w:t>
      </w:r>
      <w:r w:rsidRPr="00A92493">
        <w:rPr>
          <w:rStyle w:val="notranslate"/>
        </w:rPr>
        <w:t xml:space="preserve">i Cooperare în Europa. Raportul a reamintit că, după divizarea Cehoslovaciei, Slovacia a permis tuturor </w:t>
      </w:r>
      <w:r w:rsidRPr="00A92493">
        <w:rPr>
          <w:rStyle w:val="notranslate"/>
        </w:rPr>
        <w:lastRenderedPageBreak/>
        <w:t>fo</w:t>
      </w:r>
      <w:r w:rsidRPr="00A92493">
        <w:rPr>
          <w:rStyle w:val="notranslate"/>
          <w:rFonts w:ascii="Cambria Math" w:hAnsi="Cambria Math" w:cs="Cambria Math"/>
        </w:rPr>
        <w:t>ș</w:t>
      </w:r>
      <w:r w:rsidRPr="00A92493">
        <w:rPr>
          <w:rStyle w:val="notranslate"/>
        </w:rPr>
        <w:t>tilor cetăţeni ai Cehoslovaciei să ceară cetăţenia, în timp ce în Cehia legea acorda cetăţenie în funcţie de locul de na</w:t>
      </w:r>
      <w:r w:rsidRPr="00A92493">
        <w:rPr>
          <w:rStyle w:val="notranslate"/>
          <w:rFonts w:ascii="Cambria Math" w:hAnsi="Cambria Math" w:cs="Cambria Math"/>
        </w:rPr>
        <w:t>ș</w:t>
      </w:r>
      <w:r w:rsidRPr="00A92493">
        <w:rPr>
          <w:rStyle w:val="notranslate"/>
        </w:rPr>
        <w:t>tere, fără a ţine cont dacă o persoană a petrecut întreaga viaţă în Republica Cehă, această măsură afectând, după autorii raportului, populaţia romă, mii de oameni devenind străini în propriile lor case.</w:t>
      </w:r>
      <w:r w:rsidRPr="00A92493">
        <w:rPr>
          <w:rStyle w:val="apple-converted-space"/>
          <w:rFonts w:eastAsiaTheme="majorEastAsia"/>
        </w:rPr>
        <w:t> </w:t>
      </w:r>
      <w:r w:rsidRPr="00A92493">
        <w:rPr>
          <w:rStyle w:val="notranslate"/>
        </w:rPr>
        <w:t>Faptul că cea mai mare parte romii au pierdut drepturile de cetăţenie, împreună cu aroganţă administrativ în aplicarea legii, treze</w:t>
      </w:r>
      <w:r w:rsidRPr="00A92493">
        <w:rPr>
          <w:rStyle w:val="notranslate"/>
          <w:rFonts w:ascii="Cambria Math" w:hAnsi="Cambria Math" w:cs="Cambria Math"/>
        </w:rPr>
        <w:t>ș</w:t>
      </w:r>
      <w:r w:rsidRPr="00A92493">
        <w:rPr>
          <w:rStyle w:val="notranslate"/>
        </w:rPr>
        <w:t>te suspiciunea că în spatele legii se află o motivaţie rasistă.</w:t>
      </w:r>
      <w:r w:rsidRPr="00A92493">
        <w:rPr>
          <w:rStyle w:val="apple-converted-space"/>
          <w:rFonts w:eastAsiaTheme="majorEastAsia"/>
        </w:rPr>
        <w:t>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sz w:val="24"/>
          <w:szCs w:val="24"/>
        </w:rPr>
        <w:t xml:space="preserve">În Marea Britanie a fost emis </w:t>
      </w:r>
      <w:r w:rsidRPr="00A92493">
        <w:rPr>
          <w:rFonts w:ascii="Times New Roman" w:hAnsi="Times New Roman" w:cs="Times New Roman"/>
          <w:bCs/>
          <w:i/>
          <w:sz w:val="24"/>
          <w:szCs w:val="24"/>
        </w:rPr>
        <w:t>Criminal Justice And Public Order Act</w:t>
      </w:r>
      <w:r w:rsidRPr="00A92493">
        <w:rPr>
          <w:rFonts w:ascii="Times New Roman" w:hAnsi="Times New Roman" w:cs="Times New Roman"/>
          <w:bCs/>
          <w:sz w:val="24"/>
          <w:szCs w:val="24"/>
        </w:rPr>
        <w:t>, a</w:t>
      </w:r>
      <w:r w:rsidRPr="00A92493">
        <w:rPr>
          <w:rFonts w:ascii="Times New Roman" w:eastAsia="Times-Roman" w:hAnsi="Times New Roman" w:cs="Times New Roman"/>
          <w:sz w:val="24"/>
          <w:szCs w:val="24"/>
        </w:rPr>
        <w:t xml:space="preserve">brogând o serie de prevederi ale </w:t>
      </w:r>
      <w:r w:rsidRPr="00A92493">
        <w:rPr>
          <w:rFonts w:ascii="Times New Roman" w:hAnsi="Times New Roman" w:cs="Times New Roman"/>
          <w:bCs/>
          <w:i/>
          <w:sz w:val="24"/>
          <w:szCs w:val="24"/>
        </w:rPr>
        <w:t>Caravan Sites Act</w:t>
      </w:r>
      <w:r w:rsidRPr="00A92493">
        <w:rPr>
          <w:rFonts w:ascii="Times New Roman" w:hAnsi="Times New Roman" w:cs="Times New Roman"/>
          <w:bCs/>
          <w:sz w:val="24"/>
          <w:szCs w:val="24"/>
        </w:rPr>
        <w:t xml:space="preserve"> din 1968,</w:t>
      </w:r>
      <w:r w:rsidRPr="00A92493">
        <w:rPr>
          <w:rFonts w:ascii="Times New Roman" w:eastAsia="Times-Roman" w:hAnsi="Times New Roman" w:cs="Times New Roman"/>
          <w:sz w:val="24"/>
          <w:szCs w:val="24"/>
        </w:rPr>
        <w:t xml:space="preserve"> introducând noi sancţiuni pentru staţionare pe terenuri private fără permisiunea proprietarului. </w:t>
      </w:r>
      <w:r w:rsidRPr="00A92493">
        <w:rPr>
          <w:rFonts w:ascii="Times New Roman" w:hAnsi="Times New Roman" w:cs="Times New Roman"/>
          <w:bCs/>
          <w:sz w:val="24"/>
          <w:szCs w:val="24"/>
        </w:rPr>
        <w:t xml:space="preserve">Tot în Marea Britanie în acesta an, a fost fondată </w:t>
      </w:r>
      <w:r w:rsidRPr="00A92493">
        <w:rPr>
          <w:rFonts w:ascii="Times New Roman" w:hAnsi="Times New Roman" w:cs="Times New Roman"/>
          <w:bCs/>
          <w:i/>
          <w:sz w:val="24"/>
          <w:szCs w:val="24"/>
        </w:rPr>
        <w:t>United Kingdom Association Of Gypsy Women</w:t>
      </w:r>
      <w:r w:rsidRPr="00A92493">
        <w:rPr>
          <w:rFonts w:ascii="Times New Roman" w:hAnsi="Times New Roman" w:cs="Times New Roman"/>
          <w:bCs/>
          <w:sz w:val="24"/>
          <w:szCs w:val="24"/>
        </w:rPr>
        <w:t>, un pas făcut în direcţia emancipării femei rome</w:t>
      </w:r>
      <w:r w:rsidRPr="00A92493">
        <w:rPr>
          <w:rFonts w:ascii="Times New Roman" w:eastAsia="Times-Roman" w:hAnsi="Times New Roman" w:cs="Times New Roman"/>
          <w:sz w:val="24"/>
          <w:szCs w:val="24"/>
        </w:rPr>
        <w:t>, procesul continuând, astfel că î</w:t>
      </w:r>
      <w:r w:rsidRPr="00A92493">
        <w:rPr>
          <w:rFonts w:ascii="Times New Roman" w:hAnsi="Times New Roman" w:cs="Times New Roman"/>
          <w:bCs/>
          <w:sz w:val="24"/>
          <w:szCs w:val="24"/>
        </w:rPr>
        <w:t xml:space="preserve">n Suedia a fost fondată în 2003 </w:t>
      </w:r>
      <w:r w:rsidRPr="00A92493">
        <w:rPr>
          <w:rFonts w:ascii="Times New Roman" w:hAnsi="Times New Roman" w:cs="Times New Roman"/>
          <w:bCs/>
          <w:i/>
          <w:sz w:val="24"/>
          <w:szCs w:val="24"/>
        </w:rPr>
        <w:t>International Roma Women’s Networ</w:t>
      </w:r>
      <w:r w:rsidRPr="00A92493">
        <w:rPr>
          <w:rFonts w:ascii="Times New Roman" w:hAnsi="Times New Roman" w:cs="Times New Roman"/>
          <w:bCs/>
          <w:sz w:val="24"/>
          <w:szCs w:val="24"/>
        </w:rPr>
        <w:t xml:space="preserve">, asociaţie </w:t>
      </w:r>
      <w:r w:rsidRPr="00A92493">
        <w:rPr>
          <w:rFonts w:ascii="Times New Roman" w:eastAsia="Times-Roman" w:hAnsi="Times New Roman" w:cs="Times New Roman"/>
          <w:sz w:val="24"/>
          <w:szCs w:val="24"/>
        </w:rPr>
        <w:t>prezidată de către Soraya Post.</w:t>
      </w:r>
    </w:p>
    <w:p w:rsidR="006746CE" w:rsidRPr="00A92493" w:rsidRDefault="006746CE" w:rsidP="008F7CC0">
      <w:pPr>
        <w:autoSpaceDE w:val="0"/>
        <w:autoSpaceDN w:val="0"/>
        <w:adjustRightInd w:val="0"/>
        <w:spacing w:after="0" w:line="240" w:lineRule="auto"/>
        <w:jc w:val="both"/>
        <w:rPr>
          <w:rFonts w:ascii="Times New Roman" w:hAnsi="Times New Roman" w:cs="Times New Roman"/>
          <w:b/>
          <w:bCs/>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bCs/>
          <w:sz w:val="24"/>
          <w:szCs w:val="24"/>
        </w:rPr>
        <w:t xml:space="preserve">În acest an s-a propus organizarea </w:t>
      </w:r>
      <w:r w:rsidRPr="00A92493">
        <w:rPr>
          <w:rFonts w:ascii="Times New Roman" w:hAnsi="Times New Roman" w:cs="Times New Roman"/>
          <w:bCs/>
          <w:i/>
          <w:sz w:val="24"/>
          <w:szCs w:val="24"/>
        </w:rPr>
        <w:t>Conferinţei de Pace din Sarajevo</w:t>
      </w:r>
      <w:r w:rsidRPr="00A92493">
        <w:rPr>
          <w:rFonts w:ascii="Times New Roman" w:hAnsi="Times New Roman" w:cs="Times New Roman"/>
          <w:bCs/>
          <w:sz w:val="24"/>
          <w:szCs w:val="24"/>
        </w:rPr>
        <w:t xml:space="preserve"> de către Uniunea</w:t>
      </w:r>
      <w:r w:rsidR="008A19C6">
        <w:rPr>
          <w:rFonts w:ascii="Times New Roman" w:hAnsi="Times New Roman" w:cs="Times New Roman"/>
          <w:bCs/>
          <w:sz w:val="24"/>
          <w:szCs w:val="24"/>
        </w:rPr>
        <w:t xml:space="preserve"> </w:t>
      </w:r>
      <w:r w:rsidRPr="00A92493">
        <w:rPr>
          <w:rFonts w:ascii="Times New Roman" w:hAnsi="Times New Roman" w:cs="Times New Roman"/>
          <w:bCs/>
          <w:sz w:val="24"/>
          <w:szCs w:val="24"/>
        </w:rPr>
        <w:t>Internaţională Romani, care a</w:t>
      </w:r>
      <w:r w:rsidR="008A19C6">
        <w:rPr>
          <w:rFonts w:ascii="Times New Roman" w:hAnsi="Times New Roman" w:cs="Times New Roman"/>
          <w:bCs/>
          <w:sz w:val="24"/>
          <w:szCs w:val="24"/>
        </w:rPr>
        <w:t xml:space="preserve"> </w:t>
      </w:r>
      <w:r w:rsidRPr="00A92493">
        <w:rPr>
          <w:rFonts w:ascii="Times New Roman" w:eastAsia="Times-Roman" w:hAnsi="Times New Roman" w:cs="Times New Roman"/>
          <w:sz w:val="24"/>
          <w:szCs w:val="24"/>
        </w:rPr>
        <w:t>decis să sponsorizeze o conferinţă de pace în</w:t>
      </w:r>
      <w:r w:rsidR="008A19C6">
        <w:rPr>
          <w:rFonts w:ascii="Times New Roman" w:eastAsia="Times-Roman" w:hAnsi="Times New Roman" w:cs="Times New Roman"/>
          <w:sz w:val="24"/>
          <w:szCs w:val="24"/>
        </w:rPr>
        <w:t xml:space="preserve"> </w:t>
      </w:r>
      <w:r w:rsidRPr="00A92493">
        <w:rPr>
          <w:rFonts w:ascii="Times New Roman" w:eastAsia="Times-Roman" w:hAnsi="Times New Roman" w:cs="Times New Roman"/>
          <w:sz w:val="24"/>
          <w:szCs w:val="24"/>
        </w:rPr>
        <w:t xml:space="preserve">Balcani, în condiţiile derulării războiului iugoslav </w:t>
      </w:r>
      <w:r w:rsidR="0070480A">
        <w:rPr>
          <w:rFonts w:ascii="Times New Roman" w:eastAsia="Times-Roman" w:hAnsi="Times New Roman" w:cs="Times New Roman"/>
          <w:sz w:val="24"/>
          <w:szCs w:val="24"/>
        </w:rPr>
        <w:t xml:space="preserve">din anii </w:t>
      </w:r>
      <w:r w:rsidRPr="00A92493">
        <w:rPr>
          <w:rFonts w:ascii="Times New Roman" w:eastAsia="Times-Roman" w:hAnsi="Times New Roman" w:cs="Times New Roman"/>
          <w:sz w:val="24"/>
          <w:szCs w:val="24"/>
        </w:rPr>
        <w:t xml:space="preserve">1991-1995. Deşi iniţial a fost ales ca oraş gazdă </w:t>
      </w:r>
      <w:r w:rsidRPr="00A92493">
        <w:rPr>
          <w:rFonts w:ascii="Times New Roman" w:hAnsi="Times New Roman" w:cs="Times New Roman"/>
          <w:bCs/>
          <w:sz w:val="24"/>
          <w:szCs w:val="24"/>
        </w:rPr>
        <w:t>Sarajevo</w:t>
      </w:r>
      <w:r w:rsidRPr="00A92493">
        <w:rPr>
          <w:rFonts w:ascii="Times New Roman" w:eastAsia="Times-Roman" w:hAnsi="Times New Roman" w:cs="Times New Roman"/>
          <w:sz w:val="24"/>
          <w:szCs w:val="24"/>
        </w:rPr>
        <w:t>, conferinţa s-a derulat în cele din urmă în1995 la Budapesta. Deoarece întrunirea a fost considerată un succes s-a organizat şi a doua ediţie, însă nici de data aceasta Sarajevo nu a putut găzdui din cauza războiului acest eveniment, care s-a desfăşurat în cele din urmă în Ţara Bascilor la Gasteiz (Vitoria).</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ascii="Times New Roman" w:hAnsi="Times New Roman" w:cs="Times New Roman"/>
          <w:b/>
          <w:sz w:val="24"/>
          <w:szCs w:val="24"/>
        </w:rPr>
        <w:t>1995</w:t>
      </w:r>
      <w:r w:rsidR="00BE65DE">
        <w:rPr>
          <w:rFonts w:ascii="Times New Roman" w:hAnsi="Times New Roman" w:cs="Times New Roman"/>
          <w:b/>
          <w:sz w:val="24"/>
          <w:szCs w:val="24"/>
        </w:rPr>
        <w:t xml:space="preserve"> </w:t>
      </w: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bCs/>
          <w:sz w:val="24"/>
          <w:szCs w:val="24"/>
        </w:rPr>
        <w:t xml:space="preserve">În Franţa a luat naştere </w:t>
      </w:r>
      <w:r w:rsidRPr="00A92493">
        <w:rPr>
          <w:rFonts w:ascii="Times New Roman" w:eastAsia="Times-Roman" w:hAnsi="Times New Roman" w:cs="Times New Roman"/>
          <w:bCs/>
          <w:i/>
          <w:sz w:val="24"/>
          <w:szCs w:val="24"/>
        </w:rPr>
        <w:t>Centre Missionaire Évangélique Rom International</w:t>
      </w:r>
      <w:r w:rsidRPr="00A92493">
        <w:rPr>
          <w:rFonts w:ascii="Times New Roman" w:eastAsia="Times-Roman" w:hAnsi="Times New Roman" w:cs="Times New Roman"/>
          <w:sz w:val="24"/>
          <w:szCs w:val="24"/>
        </w:rPr>
        <w:t xml:space="preserve">, preşedinte </w:t>
      </w:r>
      <w:r w:rsidR="0070480A">
        <w:rPr>
          <w:rFonts w:ascii="Times New Roman" w:eastAsia="Times-Roman" w:hAnsi="Times New Roman" w:cs="Times New Roman"/>
          <w:sz w:val="24"/>
          <w:szCs w:val="24"/>
        </w:rPr>
        <w:t xml:space="preserve">fiind </w:t>
      </w:r>
      <w:r w:rsidRPr="00A92493">
        <w:rPr>
          <w:rFonts w:ascii="Times New Roman" w:eastAsia="Times-Roman" w:hAnsi="Times New Roman" w:cs="Times New Roman"/>
          <w:sz w:val="24"/>
          <w:szCs w:val="24"/>
        </w:rPr>
        <w:t xml:space="preserve">Loulou Demeter, organism fondat de către un grup de </w:t>
      </w:r>
      <w:r w:rsidRPr="00A92493">
        <w:rPr>
          <w:rFonts w:ascii="Times New Roman" w:hAnsi="Times New Roman" w:cs="Times New Roman"/>
          <w:bCs/>
          <w:sz w:val="24"/>
          <w:szCs w:val="24"/>
        </w:rPr>
        <w:t xml:space="preserve">penticostali căldărari </w:t>
      </w:r>
      <w:r w:rsidRPr="00A92493">
        <w:rPr>
          <w:rFonts w:ascii="Times New Roman" w:eastAsia="Times-Roman" w:hAnsi="Times New Roman" w:cs="Times New Roman"/>
          <w:sz w:val="24"/>
          <w:szCs w:val="24"/>
        </w:rPr>
        <w:t xml:space="preserve">desprinşi din asociaţia </w:t>
      </w:r>
      <w:r w:rsidRPr="00A92493">
        <w:rPr>
          <w:rFonts w:ascii="Times New Roman" w:eastAsia="Times-Roman" w:hAnsi="Times New Roman" w:cs="Times New Roman"/>
          <w:i/>
          <w:sz w:val="24"/>
          <w:szCs w:val="24"/>
        </w:rPr>
        <w:t>Vie et Lumiere</w:t>
      </w:r>
      <w:r w:rsidRPr="00A92493">
        <w:rPr>
          <w:rFonts w:ascii="Times New Roman" w:eastAsia="Times-Roman" w:hAnsi="Times New Roman" w:cs="Times New Roman"/>
          <w:sz w:val="24"/>
          <w:szCs w:val="24"/>
        </w:rPr>
        <w:t>.</w:t>
      </w:r>
      <w:r w:rsidR="008A19C6">
        <w:rPr>
          <w:rFonts w:ascii="Times New Roman" w:eastAsia="Times-Roman" w:hAnsi="Times New Roman" w:cs="Times New Roman"/>
          <w:sz w:val="24"/>
          <w:szCs w:val="24"/>
        </w:rPr>
        <w:t xml:space="preserve"> </w:t>
      </w:r>
      <w:r w:rsidRPr="00A92493">
        <w:rPr>
          <w:rFonts w:ascii="Times New Roman" w:hAnsi="Times New Roman" w:cs="Times New Roman"/>
          <w:bCs/>
          <w:sz w:val="24"/>
          <w:szCs w:val="24"/>
        </w:rPr>
        <w:t xml:space="preserve">Ulterior apare </w:t>
      </w:r>
      <w:r w:rsidRPr="00A92493">
        <w:rPr>
          <w:rFonts w:ascii="Times New Roman" w:hAnsi="Times New Roman" w:cs="Times New Roman"/>
          <w:bCs/>
          <w:i/>
          <w:sz w:val="24"/>
          <w:szCs w:val="24"/>
        </w:rPr>
        <w:t>Conciliul pontifical pentru păstorirea nomazilor şi călătorilor</w:t>
      </w:r>
      <w:r w:rsidRPr="00A92493">
        <w:rPr>
          <w:rFonts w:ascii="Times New Roman" w:hAnsi="Times New Roman" w:cs="Times New Roman"/>
          <w:bCs/>
          <w:sz w:val="24"/>
          <w:szCs w:val="24"/>
        </w:rPr>
        <w:t>, prezidat de către c</w:t>
      </w:r>
      <w:r w:rsidRPr="00A92493">
        <w:rPr>
          <w:rFonts w:ascii="Times New Roman" w:eastAsia="Times-Roman" w:hAnsi="Times New Roman" w:cs="Times New Roman"/>
          <w:sz w:val="24"/>
          <w:szCs w:val="24"/>
        </w:rPr>
        <w:t xml:space="preserve">ardinalul Hamao, în 2006 fiind emis </w:t>
      </w:r>
      <w:r w:rsidR="0070480A">
        <w:rPr>
          <w:rFonts w:ascii="Times New Roman" w:eastAsia="Times-Roman" w:hAnsi="Times New Roman" w:cs="Times New Roman"/>
          <w:i/>
          <w:sz w:val="24"/>
          <w:szCs w:val="24"/>
        </w:rPr>
        <w:t>Documentul î</w:t>
      </w:r>
      <w:r w:rsidRPr="00A92493">
        <w:rPr>
          <w:rFonts w:ascii="Times New Roman" w:eastAsia="Times-Roman" w:hAnsi="Times New Roman" w:cs="Times New Roman"/>
          <w:i/>
          <w:sz w:val="24"/>
          <w:szCs w:val="24"/>
        </w:rPr>
        <w:t>ndrumător pentru păstorirea ţiganilor</w:t>
      </w:r>
      <w:r w:rsidRPr="00A92493">
        <w:rPr>
          <w:rFonts w:ascii="Times New Roman" w:eastAsia="Times-Roman" w:hAnsi="Times New Roman" w:cs="Times New Roman"/>
          <w:sz w:val="24"/>
          <w:szCs w:val="24"/>
        </w:rPr>
        <w:t>,care recunoştea cultura aparte a romilor şi rolul lor în biserica catolică.</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5D3DC1">
        <w:rPr>
          <w:rFonts w:hAnsi="Symbol"/>
          <w:sz w:val="24"/>
          <w:szCs w:val="24"/>
        </w:rPr>
        <w:t xml:space="preserve"> </w:t>
      </w:r>
      <w:r w:rsidR="00C77CEF">
        <w:rPr>
          <w:rFonts w:ascii="Times New Roman" w:hAnsi="Times New Roman" w:cs="Times New Roman"/>
          <w:bCs/>
          <w:sz w:val="24"/>
          <w:szCs w:val="24"/>
        </w:rPr>
        <w:t>Comitetul de miniştri</w:t>
      </w:r>
      <w:r w:rsidRPr="00A92493">
        <w:rPr>
          <w:rFonts w:ascii="Times New Roman" w:hAnsi="Times New Roman" w:cs="Times New Roman"/>
          <w:bCs/>
          <w:sz w:val="24"/>
          <w:szCs w:val="24"/>
        </w:rPr>
        <w:t xml:space="preserve"> al Consiliului European a fondat </w:t>
      </w:r>
      <w:r w:rsidRPr="00A92493">
        <w:rPr>
          <w:rFonts w:ascii="Times New Roman" w:hAnsi="Times New Roman" w:cs="Times New Roman"/>
          <w:bCs/>
          <w:i/>
          <w:sz w:val="24"/>
          <w:szCs w:val="24"/>
        </w:rPr>
        <w:t>Grupul de Specialişti pentru Romi</w:t>
      </w:r>
      <w:r w:rsidRPr="00A92493">
        <w:rPr>
          <w:rFonts w:ascii="Times New Roman" w:eastAsia="Times-Roman" w:hAnsi="Times New Roman" w:cs="Times New Roman"/>
          <w:sz w:val="24"/>
          <w:szCs w:val="24"/>
        </w:rPr>
        <w:t>, care cuprindea şapte membrii respectiv pe Outi Ojala (</w:t>
      </w:r>
      <w:r w:rsidRPr="00A92493">
        <w:rPr>
          <w:rFonts w:ascii="Times New Roman" w:hAnsi="Times New Roman" w:cs="Times New Roman"/>
          <w:bCs/>
          <w:sz w:val="24"/>
          <w:szCs w:val="24"/>
        </w:rPr>
        <w:t>Finlanda</w:t>
      </w:r>
      <w:r w:rsidRPr="00A92493">
        <w:rPr>
          <w:rFonts w:ascii="Times New Roman" w:eastAsia="Times-Roman" w:hAnsi="Times New Roman" w:cs="Times New Roman"/>
          <w:sz w:val="24"/>
          <w:szCs w:val="24"/>
        </w:rPr>
        <w:t>), Carmen Santiago Reyes (</w:t>
      </w:r>
      <w:r w:rsidRPr="00A92493">
        <w:rPr>
          <w:rFonts w:ascii="Times New Roman" w:hAnsi="Times New Roman" w:cs="Times New Roman"/>
          <w:bCs/>
          <w:sz w:val="24"/>
          <w:szCs w:val="24"/>
        </w:rPr>
        <w:t>Spania</w:t>
      </w:r>
      <w:r w:rsidRPr="00A92493">
        <w:rPr>
          <w:rFonts w:ascii="Times New Roman" w:eastAsia="Times-Roman" w:hAnsi="Times New Roman" w:cs="Times New Roman"/>
          <w:sz w:val="24"/>
          <w:szCs w:val="24"/>
        </w:rPr>
        <w:t>), Josephine Verspaget (</w:t>
      </w:r>
      <w:r w:rsidRPr="00A92493">
        <w:rPr>
          <w:rFonts w:ascii="Times New Roman" w:hAnsi="Times New Roman" w:cs="Times New Roman"/>
          <w:bCs/>
          <w:sz w:val="24"/>
          <w:szCs w:val="24"/>
        </w:rPr>
        <w:t>Olanda</w:t>
      </w:r>
      <w:r w:rsidRPr="00A92493">
        <w:rPr>
          <w:rFonts w:ascii="Times New Roman" w:eastAsia="Times-Roman" w:hAnsi="Times New Roman" w:cs="Times New Roman"/>
          <w:sz w:val="24"/>
          <w:szCs w:val="24"/>
        </w:rPr>
        <w:t>), Cătălin Zamfir (</w:t>
      </w:r>
      <w:r w:rsidRPr="00A92493">
        <w:rPr>
          <w:rFonts w:ascii="Times New Roman" w:hAnsi="Times New Roman" w:cs="Times New Roman"/>
          <w:bCs/>
          <w:sz w:val="24"/>
          <w:szCs w:val="24"/>
        </w:rPr>
        <w:t>Romania</w:t>
      </w:r>
      <w:r w:rsidRPr="00A92493">
        <w:rPr>
          <w:rFonts w:ascii="Times New Roman" w:eastAsia="Times-Roman" w:hAnsi="Times New Roman" w:cs="Times New Roman"/>
          <w:sz w:val="24"/>
          <w:szCs w:val="24"/>
        </w:rPr>
        <w:t>), Milcho Dimitrov (</w:t>
      </w:r>
      <w:r w:rsidRPr="00A92493">
        <w:rPr>
          <w:rFonts w:ascii="Times New Roman" w:hAnsi="Times New Roman" w:cs="Times New Roman"/>
          <w:bCs/>
          <w:sz w:val="24"/>
          <w:szCs w:val="24"/>
        </w:rPr>
        <w:t>Bulgaria</w:t>
      </w:r>
      <w:r w:rsidRPr="00A92493">
        <w:rPr>
          <w:rFonts w:ascii="Times New Roman" w:eastAsia="Times-Roman" w:hAnsi="Times New Roman" w:cs="Times New Roman"/>
          <w:sz w:val="24"/>
          <w:szCs w:val="24"/>
        </w:rPr>
        <w:t>), Claudio Marta (</w:t>
      </w:r>
      <w:r w:rsidRPr="00A92493">
        <w:rPr>
          <w:rFonts w:ascii="Times New Roman" w:hAnsi="Times New Roman" w:cs="Times New Roman"/>
          <w:bCs/>
          <w:sz w:val="24"/>
          <w:szCs w:val="24"/>
        </w:rPr>
        <w:t>Italia</w:t>
      </w:r>
      <w:r w:rsidRPr="00A92493">
        <w:rPr>
          <w:rFonts w:ascii="Times New Roman" w:eastAsia="Times-Roman" w:hAnsi="Times New Roman" w:cs="Times New Roman"/>
          <w:sz w:val="24"/>
          <w:szCs w:val="24"/>
        </w:rPr>
        <w:t>) şi Andrzej Mirga (</w:t>
      </w:r>
      <w:r w:rsidRPr="00A92493">
        <w:rPr>
          <w:rFonts w:ascii="Times New Roman" w:hAnsi="Times New Roman" w:cs="Times New Roman"/>
          <w:bCs/>
          <w:sz w:val="24"/>
          <w:szCs w:val="24"/>
        </w:rPr>
        <w:t>Polonia</w:t>
      </w:r>
      <w:r w:rsidRPr="00A92493">
        <w:rPr>
          <w:rFonts w:ascii="Times New Roman" w:eastAsia="Times-Roman" w:hAnsi="Times New Roman" w:cs="Times New Roman"/>
          <w:sz w:val="24"/>
          <w:szCs w:val="24"/>
        </w:rPr>
        <w:t>). Prima întrunire a gru</w:t>
      </w:r>
      <w:r w:rsidR="00C77CEF">
        <w:rPr>
          <w:rFonts w:ascii="Times New Roman" w:eastAsia="Times-Roman" w:hAnsi="Times New Roman" w:cs="Times New Roman"/>
          <w:sz w:val="24"/>
          <w:szCs w:val="24"/>
        </w:rPr>
        <w:t>pului s-a derulat la Strasbourg</w:t>
      </w:r>
      <w:r w:rsidRPr="00A92493">
        <w:rPr>
          <w:rFonts w:ascii="Times New Roman" w:eastAsia="Times-Roman" w:hAnsi="Times New Roman" w:cs="Times New Roman"/>
          <w:sz w:val="24"/>
          <w:szCs w:val="24"/>
        </w:rPr>
        <w:t xml:space="preserve"> în 1996. </w:t>
      </w:r>
    </w:p>
    <w:p w:rsidR="00C77CEF" w:rsidRDefault="006746CE" w:rsidP="00C77CEF">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5D3DC1">
        <w:rPr>
          <w:rFonts w:hAnsi="Symbol"/>
          <w:sz w:val="24"/>
          <w:szCs w:val="24"/>
        </w:rPr>
        <w:t xml:space="preserve"> </w:t>
      </w:r>
      <w:r w:rsidRPr="00A92493">
        <w:rPr>
          <w:rFonts w:ascii="Times New Roman" w:hAnsi="Times New Roman" w:cs="Times New Roman"/>
          <w:sz w:val="24"/>
          <w:szCs w:val="24"/>
        </w:rPr>
        <w:t>În Europa s-au de</w:t>
      </w:r>
      <w:r w:rsidR="002F594E">
        <w:rPr>
          <w:rFonts w:ascii="Times New Roman" w:hAnsi="Times New Roman" w:cs="Times New Roman"/>
          <w:sz w:val="24"/>
          <w:szCs w:val="24"/>
        </w:rPr>
        <w:t>rulat o serie de atacuri rasis</w:t>
      </w:r>
      <w:r w:rsidRPr="00A92493">
        <w:rPr>
          <w:rFonts w:ascii="Times New Roman" w:hAnsi="Times New Roman" w:cs="Times New Roman"/>
          <w:sz w:val="24"/>
          <w:szCs w:val="24"/>
        </w:rPr>
        <w:t>te asupra romilor, încheiate cu victime. Astfel</w:t>
      </w:r>
      <w:r w:rsidR="00DE22D1"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Bulgaria, un atac antisemit provoacă moartea unui etnic rom în urma incendierii un bloc în Sofia. În Republica Cehă romul Tibor Berki a fost ucis de către </w:t>
      </w:r>
      <w:r w:rsidRPr="00A92493">
        <w:rPr>
          <w:rFonts w:ascii="Times New Roman" w:hAnsi="Times New Roman" w:cs="Times New Roman"/>
          <w:i/>
          <w:sz w:val="24"/>
          <w:szCs w:val="24"/>
        </w:rPr>
        <w:t xml:space="preserve">skinheads </w:t>
      </w:r>
      <w:r w:rsidRPr="00A92493">
        <w:rPr>
          <w:rFonts w:ascii="Times New Roman" w:hAnsi="Times New Roman" w:cs="Times New Roman"/>
          <w:sz w:val="24"/>
          <w:szCs w:val="24"/>
        </w:rPr>
        <w:t xml:space="preserve">în </w:t>
      </w:r>
      <w:r w:rsidRPr="00A92493">
        <w:rPr>
          <w:rFonts w:ascii="Times New Roman" w:hAnsi="Times New Roman" w:cs="Times New Roman"/>
          <w:i/>
          <w:sz w:val="24"/>
          <w:szCs w:val="24"/>
        </w:rPr>
        <w:t>Zdar nad Sazavou</w:t>
      </w:r>
      <w:r w:rsidRPr="00A92493">
        <w:rPr>
          <w:rFonts w:ascii="Times New Roman" w:hAnsi="Times New Roman" w:cs="Times New Roman"/>
          <w:sz w:val="24"/>
          <w:szCs w:val="24"/>
        </w:rPr>
        <w:t>. În Ungaria</w:t>
      </w:r>
      <w:r w:rsidR="00DE22D1" w:rsidRPr="00A92493">
        <w:rPr>
          <w:rFonts w:ascii="Times New Roman" w:hAnsi="Times New Roman" w:cs="Times New Roman"/>
          <w:sz w:val="24"/>
          <w:szCs w:val="24"/>
        </w:rPr>
        <w:t>,</w:t>
      </w:r>
      <w:r w:rsidRPr="00A92493">
        <w:rPr>
          <w:rFonts w:ascii="Times New Roman" w:hAnsi="Times New Roman" w:cs="Times New Roman"/>
          <w:sz w:val="24"/>
          <w:szCs w:val="24"/>
        </w:rPr>
        <w:t xml:space="preserve"> la Kalocsa</w:t>
      </w:r>
      <w:r w:rsidR="00DE22D1" w:rsidRPr="00A92493">
        <w:rPr>
          <w:rFonts w:ascii="Times New Roman" w:hAnsi="Times New Roman" w:cs="Times New Roman"/>
          <w:sz w:val="24"/>
          <w:szCs w:val="24"/>
        </w:rPr>
        <w:t>,</w:t>
      </w:r>
      <w:r w:rsidRPr="00A92493">
        <w:rPr>
          <w:rFonts w:ascii="Times New Roman" w:hAnsi="Times New Roman" w:cs="Times New Roman"/>
          <w:sz w:val="24"/>
          <w:szCs w:val="24"/>
        </w:rPr>
        <w:t xml:space="preserve"> au avut loc acţiuni anti-rome. În Polonia, un cuplu de romi a fost ucis în Pabianice, iar romii din Var</w:t>
      </w:r>
      <w:r w:rsidRPr="00A92493">
        <w:rPr>
          <w:rFonts w:ascii="Cambria Math" w:hAnsi="Cambria Math" w:cs="Cambria Math"/>
          <w:sz w:val="24"/>
          <w:szCs w:val="24"/>
        </w:rPr>
        <w:t>ș</w:t>
      </w:r>
      <w:r w:rsidRPr="00A92493">
        <w:rPr>
          <w:rFonts w:ascii="Times New Roman" w:hAnsi="Times New Roman" w:cs="Times New Roman"/>
          <w:sz w:val="24"/>
          <w:szCs w:val="24"/>
        </w:rPr>
        <w:t xml:space="preserve">ovia sunt dispersaţi de poliţie. Grupuri de rezidenţi romi sunt expediaţi în Ucraina. În Slovacia, etnicul rom Mario Goral a fost omorât de </w:t>
      </w:r>
      <w:r w:rsidRPr="00A92493">
        <w:rPr>
          <w:rFonts w:ascii="Times New Roman" w:hAnsi="Times New Roman" w:cs="Times New Roman"/>
          <w:i/>
          <w:sz w:val="24"/>
          <w:szCs w:val="24"/>
        </w:rPr>
        <w:t>skinheads</w:t>
      </w:r>
      <w:r w:rsidRPr="00A92493">
        <w:rPr>
          <w:rFonts w:ascii="Times New Roman" w:hAnsi="Times New Roman" w:cs="Times New Roman"/>
          <w:sz w:val="24"/>
          <w:szCs w:val="24"/>
        </w:rPr>
        <w:t xml:space="preserve"> în Ziar nad Hronom, iar în Turcia romul Zehala Baysal moare în custodia poliţiei</w:t>
      </w:r>
      <w:r w:rsidR="00C77CEF">
        <w:rPr>
          <w:rFonts w:ascii="Times New Roman" w:hAnsi="Times New Roman" w:cs="Times New Roman"/>
          <w:sz w:val="24"/>
          <w:szCs w:val="24"/>
        </w:rPr>
        <w:t xml:space="preserve">. </w:t>
      </w:r>
    </w:p>
    <w:p w:rsidR="00C77CEF" w:rsidRPr="00A92493" w:rsidRDefault="00C77CEF" w:rsidP="00C77CEF">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Austria un număr de patru romi au fost ucişi de </w:t>
      </w:r>
      <w:r>
        <w:rPr>
          <w:rFonts w:ascii="Times New Roman" w:hAnsi="Times New Roman" w:cs="Times New Roman"/>
          <w:sz w:val="24"/>
          <w:szCs w:val="24"/>
        </w:rPr>
        <w:t>o bombă în Oberwart, Burgenland</w:t>
      </w:r>
      <w:r w:rsidRPr="00A92493">
        <w:rPr>
          <w:rFonts w:ascii="Times New Roman" w:hAnsi="Times New Roman" w:cs="Times New Roman"/>
          <w:sz w:val="24"/>
          <w:szCs w:val="24"/>
        </w:rPr>
        <w:t>.</w:t>
      </w:r>
    </w:p>
    <w:p w:rsidR="006746CE" w:rsidRPr="00A92493" w:rsidRDefault="006746CE" w:rsidP="00C77CEF">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În Ungari</w:t>
      </w:r>
      <w:r w:rsidR="00371142" w:rsidRPr="00A92493">
        <w:rPr>
          <w:rFonts w:ascii="Times New Roman" w:hAnsi="Times New Roman" w:cs="Times New Roman"/>
          <w:sz w:val="24"/>
          <w:szCs w:val="24"/>
        </w:rPr>
        <w:t>a s-a derulat a doua Expoziţ</w:t>
      </w:r>
      <w:r w:rsidRPr="00A92493">
        <w:rPr>
          <w:rFonts w:ascii="Times New Roman" w:hAnsi="Times New Roman" w:cs="Times New Roman"/>
          <w:sz w:val="24"/>
          <w:szCs w:val="24"/>
        </w:rPr>
        <w:t xml:space="preserve">ie Internaţională de Artă Romă. De asemenea tot la Budapesta a fost organizată de către Uniunea Internaţională Romani, </w:t>
      </w:r>
      <w:r w:rsidRPr="00A92493">
        <w:rPr>
          <w:rFonts w:ascii="Times New Roman" w:hAnsi="Times New Roman" w:cs="Times New Roman"/>
          <w:i/>
          <w:sz w:val="24"/>
          <w:szCs w:val="24"/>
        </w:rPr>
        <w:t>Conferinţa de Pace "Sarajevo"</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bCs/>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bCs/>
          <w:sz w:val="24"/>
          <w:szCs w:val="24"/>
        </w:rPr>
        <w:t xml:space="preserve">În SUA ia naştere </w:t>
      </w:r>
      <w:r w:rsidRPr="00A92493">
        <w:rPr>
          <w:rFonts w:ascii="Times New Roman" w:hAnsi="Times New Roman" w:cs="Times New Roman"/>
          <w:bCs/>
          <w:i/>
          <w:sz w:val="24"/>
          <w:szCs w:val="24"/>
        </w:rPr>
        <w:t>Association of Gypsies/Romani International</w:t>
      </w:r>
      <w:r w:rsidRPr="00A92493">
        <w:rPr>
          <w:rFonts w:ascii="Times New Roman" w:hAnsi="Times New Roman" w:cs="Times New Roman"/>
          <w:bCs/>
          <w:sz w:val="24"/>
          <w:szCs w:val="24"/>
        </w:rPr>
        <w:t>, al cărei p</w:t>
      </w:r>
      <w:r w:rsidRPr="00A92493">
        <w:rPr>
          <w:rFonts w:ascii="Times New Roman" w:eastAsia="Times-Roman" w:hAnsi="Times New Roman" w:cs="Times New Roman"/>
          <w:sz w:val="24"/>
          <w:szCs w:val="24"/>
        </w:rPr>
        <w:t>reşedinte a fost Harold Lush.</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În Austria</w:t>
      </w:r>
      <w:r w:rsidR="00015F20" w:rsidRPr="00A92493">
        <w:rPr>
          <w:rFonts w:ascii="Times New Roman" w:hAnsi="Times New Roman" w:cs="Times New Roman"/>
          <w:sz w:val="24"/>
          <w:szCs w:val="24"/>
        </w:rPr>
        <w:t>,</w:t>
      </w:r>
      <w:r w:rsidRPr="00A92493">
        <w:rPr>
          <w:rFonts w:ascii="Times New Roman" w:hAnsi="Times New Roman" w:cs="Times New Roman"/>
          <w:sz w:val="24"/>
          <w:szCs w:val="24"/>
        </w:rPr>
        <w:t xml:space="preserve"> guvernul a iniţiat “Fondul naţional pentru victimele naţional-socialismului”, supravieţuitorii romi ai </w:t>
      </w:r>
      <w:r w:rsidRPr="00A92493">
        <w:rPr>
          <w:rFonts w:ascii="Times New Roman" w:hAnsi="Times New Roman" w:cs="Times New Roman"/>
          <w:i/>
          <w:sz w:val="24"/>
          <w:szCs w:val="24"/>
        </w:rPr>
        <w:t>Porajmos</w:t>
      </w:r>
      <w:r w:rsidR="00EB4D25">
        <w:rPr>
          <w:rFonts w:ascii="Times New Roman" w:hAnsi="Times New Roman" w:cs="Times New Roman"/>
          <w:sz w:val="24"/>
          <w:szCs w:val="24"/>
        </w:rPr>
        <w:t>-ului</w:t>
      </w:r>
      <w:r w:rsidRPr="00A92493">
        <w:rPr>
          <w:rFonts w:ascii="Times New Roman" w:hAnsi="Times New Roman" w:cs="Times New Roman"/>
          <w:sz w:val="24"/>
          <w:szCs w:val="24"/>
        </w:rPr>
        <w:t xml:space="preserve"> primind o sumă maximală de 70.000 şilingi, ce</w:t>
      </w:r>
      <w:r w:rsidR="00EB4D25">
        <w:rPr>
          <w:rFonts w:ascii="Times New Roman" w:hAnsi="Times New Roman" w:cs="Times New Roman"/>
          <w:sz w:val="24"/>
          <w:szCs w:val="24"/>
        </w:rPr>
        <w:t>e</w:t>
      </w:r>
      <w:r w:rsidRPr="00A92493">
        <w:rPr>
          <w:rFonts w:ascii="Times New Roman" w:hAnsi="Times New Roman" w:cs="Times New Roman"/>
          <w:sz w:val="24"/>
          <w:szCs w:val="24"/>
        </w:rPr>
        <w:t>a ce ar echivala cu circa 5.000 euro. În 2000 a fost creat, tot de către guvernul austriac, un fond separat, din care se plătea o alocaţie foştilor deţinuţi în lagăre, puşi la muncă forţată. Practic orice rom care trăieşte în Europa poate beneficia de asemenea compensaţii materiale, în condiţiile în care a muncit constrâns în interiorul actualelor frontiere ale statului austriac.</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BE65DE">
        <w:rPr>
          <w:rFonts w:hAnsi="Symbol"/>
          <w:sz w:val="24"/>
          <w:szCs w:val="24"/>
        </w:rPr>
        <w:t xml:space="preserve"> </w:t>
      </w:r>
      <w:r w:rsidRPr="00A92493">
        <w:rPr>
          <w:rStyle w:val="notranslate"/>
          <w:rFonts w:ascii="Times New Roman" w:hAnsi="Times New Roman" w:cs="Times New Roman"/>
          <w:sz w:val="24"/>
          <w:szCs w:val="24"/>
        </w:rPr>
        <w:t xml:space="preserve">Cehia rămâne în atenţia SUA, în cea ce priveşte drepturile romilor. După ce raportul anual al Departamentului de Stat al SUA face referire şi la atacuri </w:t>
      </w:r>
      <w:r w:rsidRPr="00A92493">
        <w:rPr>
          <w:rStyle w:val="notranslate"/>
          <w:rFonts w:ascii="Times New Roman" w:hAnsi="Times New Roman" w:cs="Times New Roman"/>
          <w:i/>
          <w:sz w:val="24"/>
          <w:szCs w:val="24"/>
        </w:rPr>
        <w:t>skinhea</w:t>
      </w:r>
      <w:r w:rsidR="00371142" w:rsidRPr="00A92493">
        <w:rPr>
          <w:rStyle w:val="notranslate"/>
          <w:rFonts w:ascii="Times New Roman" w:hAnsi="Times New Roman" w:cs="Times New Roman"/>
          <w:i/>
          <w:sz w:val="24"/>
          <w:szCs w:val="24"/>
        </w:rPr>
        <w:t>ds</w:t>
      </w:r>
      <w:r w:rsidRPr="00A92493">
        <w:rPr>
          <w:rStyle w:val="notranslate"/>
          <w:rFonts w:ascii="Times New Roman" w:hAnsi="Times New Roman" w:cs="Times New Roman"/>
          <w:sz w:val="24"/>
          <w:szCs w:val="24"/>
        </w:rPr>
        <w:t xml:space="preserve"> asupra romilor, pe lângă referirile la discriminarea acestora în accesul la educaţie, locuinţe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i locuri de muncă, fiind </w:t>
      </w:r>
      <w:r w:rsidR="002C300E">
        <w:rPr>
          <w:rStyle w:val="notranslate"/>
          <w:rFonts w:ascii="Times New Roman" w:hAnsi="Times New Roman" w:cs="Times New Roman"/>
          <w:sz w:val="24"/>
          <w:szCs w:val="24"/>
        </w:rPr>
        <w:t>amendată şi intoleranţa rasială</w:t>
      </w:r>
      <w:r w:rsidR="008A19C6">
        <w:rPr>
          <w:rStyle w:val="notranslate"/>
          <w:rFonts w:ascii="Times New Roman" w:hAnsi="Times New Roman" w:cs="Times New Roman"/>
          <w:sz w:val="24"/>
          <w:szCs w:val="24"/>
        </w:rPr>
        <w:t xml:space="preserve">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atitudinea organelor de stat în soluţionarea infracţiunilor pe motive rasiale.</w:t>
      </w:r>
      <w:r w:rsidRPr="00A92493">
        <w:rPr>
          <w:rFonts w:ascii="Times New Roman" w:hAnsi="Times New Roman" w:cs="Times New Roman"/>
          <w:sz w:val="24"/>
          <w:szCs w:val="24"/>
        </w:rPr>
        <w:t xml:space="preserve"> În acest context are loc un atac brutal asupra r</w:t>
      </w:r>
      <w:r w:rsidRPr="00A92493">
        <w:rPr>
          <w:rStyle w:val="notranslate"/>
          <w:rFonts w:ascii="Times New Roman" w:hAnsi="Times New Roman" w:cs="Times New Roman"/>
          <w:sz w:val="24"/>
          <w:szCs w:val="24"/>
        </w:rPr>
        <w:t xml:space="preserve">omului Tibor Berki, bătut de patru indivizi cu bâte de baseball în propria sa casă, victima murind din cauza rănilor la spital, </w:t>
      </w:r>
      <w:r w:rsidR="006A711C">
        <w:rPr>
          <w:rStyle w:val="notranslate"/>
          <w:rFonts w:ascii="Times New Roman" w:hAnsi="Times New Roman" w:cs="Times New Roman"/>
          <w:sz w:val="24"/>
          <w:szCs w:val="24"/>
        </w:rPr>
        <w:t xml:space="preserve">fapt ce </w:t>
      </w:r>
      <w:r w:rsidRPr="00A92493">
        <w:rPr>
          <w:rStyle w:val="notranslate"/>
          <w:rFonts w:ascii="Times New Roman" w:hAnsi="Times New Roman" w:cs="Times New Roman"/>
          <w:sz w:val="24"/>
          <w:szCs w:val="24"/>
        </w:rPr>
        <w:t>a determinat guvernul să acţioneze pentru a opri cre</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terea violenţei rasiale, condamnând asasinarea lui Tibor Berki. Ca urmare pedepsele pentru actele de violenţă cu caracter rasist sunt mult mai drastice, fiind fondată o noua divizie de poliţie cu scopul de a trata direct cu mi</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cările extremiste.</w:t>
      </w:r>
      <w:r w:rsidR="008A19C6">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Cu toate acestea</w:t>
      </w:r>
      <w:r w:rsidR="006A711C">
        <w:rPr>
          <w:rStyle w:val="notranslate"/>
          <w:rFonts w:ascii="Times New Roman" w:hAnsi="Times New Roman" w:cs="Times New Roman"/>
          <w:sz w:val="24"/>
          <w:szCs w:val="24"/>
        </w:rPr>
        <w:t>, la începutul lunii iunie 1995</w:t>
      </w:r>
      <w:r w:rsidRPr="00A92493">
        <w:rPr>
          <w:rStyle w:val="notranslate"/>
          <w:rFonts w:ascii="Times New Roman" w:hAnsi="Times New Roman" w:cs="Times New Roman"/>
          <w:sz w:val="24"/>
          <w:szCs w:val="24"/>
        </w:rPr>
        <w:t xml:space="preserve"> numărul celor</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acuzaţi de crime</w:t>
      </w:r>
      <w:r w:rsidR="00015F20" w:rsidRPr="00A92493">
        <w:rPr>
          <w:rFonts w:ascii="Times New Roman" w:hAnsi="Times New Roman" w:cs="Times New Roman"/>
          <w:sz w:val="24"/>
          <w:szCs w:val="24"/>
        </w:rPr>
        <w:t>,</w:t>
      </w:r>
      <w:r w:rsidRPr="00A92493">
        <w:rPr>
          <w:rFonts w:ascii="Times New Roman" w:hAnsi="Times New Roman" w:cs="Times New Roman"/>
          <w:sz w:val="24"/>
          <w:szCs w:val="24"/>
        </w:rPr>
        <w:t xml:space="preserve"> degenerate din xenofobie</w:t>
      </w:r>
      <w:r w:rsidR="00015F20" w:rsidRPr="00A92493">
        <w:rPr>
          <w:rFonts w:ascii="Times New Roman" w:hAnsi="Times New Roman" w:cs="Times New Roman"/>
          <w:sz w:val="24"/>
          <w:szCs w:val="24"/>
        </w:rPr>
        <w:t>,</w:t>
      </w:r>
      <w:r w:rsidR="00CB5900">
        <w:rPr>
          <w:rFonts w:ascii="Times New Roman" w:hAnsi="Times New Roman" w:cs="Times New Roman"/>
          <w:sz w:val="24"/>
          <w:szCs w:val="24"/>
        </w:rPr>
        <w:t xml:space="preserve"> </w:t>
      </w:r>
      <w:r w:rsidRPr="00A92493">
        <w:rPr>
          <w:rStyle w:val="notranslate"/>
          <w:rFonts w:ascii="Times New Roman" w:hAnsi="Times New Roman" w:cs="Times New Roman"/>
          <w:sz w:val="24"/>
          <w:szCs w:val="24"/>
        </w:rPr>
        <w:t xml:space="preserve">a crescut dramatic. </w:t>
      </w:r>
      <w:r w:rsidRPr="00A92493">
        <w:rPr>
          <w:rFonts w:ascii="Times New Roman" w:hAnsi="Times New Roman" w:cs="Times New Roman"/>
          <w:sz w:val="24"/>
          <w:szCs w:val="24"/>
        </w:rPr>
        <w:t>În 2011, pe fondul escaladării tensiunilor etnice, în Cehia s-au consemnat grave ciocniri între cehi şi romi, tineri</w:t>
      </w:r>
      <w:r w:rsidR="00E33910">
        <w:rPr>
          <w:rFonts w:ascii="Times New Roman" w:hAnsi="Times New Roman" w:cs="Times New Roman"/>
          <w:sz w:val="24"/>
          <w:szCs w:val="24"/>
        </w:rPr>
        <w:t>i</w:t>
      </w:r>
      <w:r w:rsidRPr="00A92493">
        <w:rPr>
          <w:rFonts w:ascii="Times New Roman" w:hAnsi="Times New Roman" w:cs="Times New Roman"/>
          <w:sz w:val="24"/>
          <w:szCs w:val="24"/>
        </w:rPr>
        <w:t xml:space="preserve"> romi atacându-i înarmaţi cu bâte pe etnicii cehi, catalogaţi </w:t>
      </w:r>
      <w:r w:rsidRPr="00A92493">
        <w:rPr>
          <w:rFonts w:ascii="Times New Roman" w:hAnsi="Times New Roman" w:cs="Times New Roman"/>
          <w:i/>
          <w:sz w:val="24"/>
          <w:szCs w:val="24"/>
        </w:rPr>
        <w:t>bastarzi albi</w:t>
      </w:r>
      <w:r w:rsidRPr="00A92493">
        <w:rPr>
          <w:rFonts w:ascii="Times New Roman" w:hAnsi="Times New Roman" w:cs="Times New Roman"/>
          <w:sz w:val="24"/>
          <w:szCs w:val="24"/>
        </w:rPr>
        <w:t xml:space="preserve">, crescând </w:t>
      </w:r>
      <w:r w:rsidR="00015F20" w:rsidRPr="00A92493">
        <w:rPr>
          <w:rFonts w:ascii="Times New Roman" w:hAnsi="Times New Roman" w:cs="Times New Roman"/>
          <w:sz w:val="24"/>
          <w:szCs w:val="24"/>
        </w:rPr>
        <w:t xml:space="preserve">alarmant </w:t>
      </w:r>
      <w:r w:rsidRPr="00A92493">
        <w:rPr>
          <w:rFonts w:ascii="Times New Roman" w:hAnsi="Times New Roman" w:cs="Times New Roman"/>
          <w:sz w:val="24"/>
          <w:szCs w:val="24"/>
        </w:rPr>
        <w:t>popularitatea formaţiunilor de extrema-dreaptă. În oraşul ceh Varnsdorf, cu 16.000 de locuitori, poliţia a fost nevoită să blocheze mai multe străzi pentru ca incidentele dintre cehi şi romi să nu se transforme într-o baie de sânge, în condiţiile în care câteva sute de cehi, militanţi naţionalişti radicali, s-au revoltat împotriva romilor, motivându-şi acţiunea prin lipsa de reacţie a autorităţilor în ceea ce priveşte creşterea infracţionalităţii în rândul romilor. Situaţia romilor cehi îşi găseşte corespondentul şi în alte</w:t>
      </w:r>
      <w:r w:rsidR="00E33910">
        <w:rPr>
          <w:rFonts w:ascii="Times New Roman" w:hAnsi="Times New Roman" w:cs="Times New Roman"/>
          <w:sz w:val="24"/>
          <w:szCs w:val="24"/>
        </w:rPr>
        <w:t xml:space="preserve"> state est europene. Și în Ungaria de exemplu</w:t>
      </w:r>
      <w:r w:rsidRPr="00A92493">
        <w:rPr>
          <w:rFonts w:ascii="Times New Roman" w:hAnsi="Times New Roman" w:cs="Times New Roman"/>
          <w:sz w:val="24"/>
          <w:szCs w:val="24"/>
        </w:rPr>
        <w:t xml:space="preserve"> atacurile extremiste asupra romilor se remarcă prin duritate, acestea soldându-se cu victime omeneşti, în spatele acestor acţiuni xenofobe presupunându-se că ar fi </w:t>
      </w:r>
      <w:r w:rsidRPr="00A92493">
        <w:rPr>
          <w:rFonts w:ascii="Times New Roman" w:hAnsi="Times New Roman" w:cs="Times New Roman"/>
          <w:i/>
          <w:sz w:val="24"/>
          <w:szCs w:val="24"/>
        </w:rPr>
        <w:t>Garda Maghiară</w:t>
      </w:r>
      <w:r w:rsidRPr="00A92493">
        <w:rPr>
          <w:rFonts w:ascii="Times New Roman" w:hAnsi="Times New Roman" w:cs="Times New Roman"/>
          <w:sz w:val="24"/>
          <w:szCs w:val="24"/>
        </w:rPr>
        <w:t xml:space="preserve">, organizaţie paramilitară a partidului de extremă dreaptă </w:t>
      </w:r>
      <w:r w:rsidRPr="00A92493">
        <w:rPr>
          <w:rFonts w:ascii="Times New Roman" w:hAnsi="Times New Roman" w:cs="Times New Roman"/>
          <w:i/>
          <w:sz w:val="24"/>
          <w:szCs w:val="24"/>
        </w:rPr>
        <w:t>Jobbik</w:t>
      </w:r>
      <w:r w:rsidRPr="00A92493">
        <w:rPr>
          <w:rFonts w:ascii="Times New Roman" w:hAnsi="Times New Roman" w:cs="Times New Roman"/>
          <w:sz w:val="24"/>
          <w:szCs w:val="24"/>
        </w:rPr>
        <w:t>, care a câştigat trei mandate europarlamentare în urma alegerilor din 2009. În 2010 europarlamentarul Csanad Szegedi, membru al aminti</w:t>
      </w:r>
      <w:r w:rsidR="00E33910">
        <w:rPr>
          <w:rFonts w:ascii="Times New Roman" w:hAnsi="Times New Roman" w:cs="Times New Roman"/>
          <w:sz w:val="24"/>
          <w:szCs w:val="24"/>
        </w:rPr>
        <w:t>tului partid, a propus ca romii</w:t>
      </w:r>
      <w:r w:rsidRPr="00A92493">
        <w:rPr>
          <w:rFonts w:ascii="Times New Roman" w:hAnsi="Times New Roman" w:cs="Times New Roman"/>
          <w:sz w:val="24"/>
          <w:szCs w:val="24"/>
        </w:rPr>
        <w:t xml:space="preserve"> să fie mutaţi </w:t>
      </w:r>
      <w:r w:rsidR="00E33910">
        <w:rPr>
          <w:rFonts w:ascii="Times New Roman" w:hAnsi="Times New Roman" w:cs="Times New Roman"/>
          <w:sz w:val="24"/>
          <w:szCs w:val="24"/>
        </w:rPr>
        <w:t>în zone speciale</w:t>
      </w:r>
      <w:r w:rsidRPr="00A92493">
        <w:rPr>
          <w:rFonts w:ascii="Times New Roman" w:hAnsi="Times New Roman" w:cs="Times New Roman"/>
          <w:sz w:val="24"/>
          <w:szCs w:val="24"/>
        </w:rPr>
        <w:t xml:space="preserve"> din afara oraşelor, fiind vorba evident de ghetto-uri etnice. Gabor Vona, liderul partidului Jobbik, a considerat oportună expedierea copiilor romi în internate, unde </w:t>
      </w:r>
      <w:r w:rsidRPr="00A92493">
        <w:rPr>
          <w:rFonts w:ascii="Times New Roman" w:hAnsi="Times New Roman" w:cs="Times New Roman"/>
          <w:i/>
          <w:sz w:val="24"/>
          <w:szCs w:val="24"/>
        </w:rPr>
        <w:t>segregarea să fie un instrument educaţional mai productiv</w:t>
      </w:r>
      <w:r w:rsidRPr="00A92493">
        <w:rPr>
          <w:rFonts w:ascii="Times New Roman" w:hAnsi="Times New Roman" w:cs="Times New Roman"/>
          <w:sz w:val="24"/>
          <w:szCs w:val="24"/>
        </w:rPr>
        <w:t xml:space="preserve"> decât politicile de integrare socială a romilor din ultimele două decenii, care în opinia extremi</w:t>
      </w:r>
      <w:r w:rsidR="00E33910">
        <w:rPr>
          <w:rFonts w:ascii="Times New Roman" w:hAnsi="Times New Roman" w:cs="Times New Roman"/>
          <w:sz w:val="24"/>
          <w:szCs w:val="24"/>
        </w:rPr>
        <w:t>stului nu au dat roade. În 2013</w:t>
      </w:r>
      <w:r w:rsidRPr="00A92493">
        <w:rPr>
          <w:rFonts w:ascii="Times New Roman" w:hAnsi="Times New Roman" w:cs="Times New Roman"/>
          <w:sz w:val="24"/>
          <w:szCs w:val="24"/>
        </w:rPr>
        <w:t xml:space="preserve"> un important jurnalist ungur a afirmat că </w:t>
      </w:r>
      <w:r w:rsidRPr="00A92493">
        <w:rPr>
          <w:rFonts w:ascii="Times New Roman" w:hAnsi="Times New Roman" w:cs="Times New Roman"/>
          <w:i/>
          <w:sz w:val="24"/>
          <w:szCs w:val="24"/>
        </w:rPr>
        <w:t>majoritatea ţiganilor sunt inadecvaţi pentru coexistenţă, nepotriviţi pentru a trăi printre oameni. Aceşti ţigani sunt animale şi se comportă precum animalele. Nu ar trebui toleraţi sau înţeleşi, ci pedepsiţi</w:t>
      </w:r>
      <w:r w:rsidRPr="00A92493">
        <w:rPr>
          <w:rFonts w:ascii="Times New Roman" w:hAnsi="Times New Roman" w:cs="Times New Roman"/>
          <w:sz w:val="24"/>
          <w:szCs w:val="24"/>
        </w:rPr>
        <w:t xml:space="preserve">. În Slovacia fostul premier Vladimir Meciar, a afirmat că </w:t>
      </w:r>
      <w:r w:rsidRPr="00A92493">
        <w:rPr>
          <w:rFonts w:ascii="Times New Roman" w:hAnsi="Times New Roman" w:cs="Times New Roman"/>
          <w:i/>
          <w:sz w:val="24"/>
          <w:szCs w:val="24"/>
        </w:rPr>
        <w:t>ţiganii sunt nişte cetăţeni bolnavi mintal şi social</w:t>
      </w:r>
      <w:r w:rsidRPr="00A92493">
        <w:rPr>
          <w:rFonts w:ascii="Times New Roman" w:hAnsi="Times New Roman" w:cs="Times New Roman"/>
          <w:sz w:val="24"/>
          <w:szCs w:val="24"/>
        </w:rPr>
        <w:t xml:space="preserve">. În 2009 aproximativ 200 de membri ai formaţiunii de extrema dreaptă </w:t>
      </w:r>
      <w:r w:rsidRPr="00A92493">
        <w:rPr>
          <w:rFonts w:ascii="Times New Roman" w:hAnsi="Times New Roman" w:cs="Times New Roman"/>
          <w:i/>
          <w:sz w:val="24"/>
          <w:szCs w:val="24"/>
        </w:rPr>
        <w:t>Slovenska Pospolitist</w:t>
      </w:r>
      <w:r w:rsidRPr="00A92493">
        <w:rPr>
          <w:rFonts w:ascii="Times New Roman" w:hAnsi="Times New Roman" w:cs="Times New Roman"/>
          <w:sz w:val="24"/>
          <w:szCs w:val="24"/>
        </w:rPr>
        <w:t xml:space="preserve">, adică </w:t>
      </w:r>
      <w:r w:rsidRPr="00A92493">
        <w:rPr>
          <w:rFonts w:ascii="Times New Roman" w:hAnsi="Times New Roman" w:cs="Times New Roman"/>
          <w:i/>
          <w:sz w:val="24"/>
          <w:szCs w:val="24"/>
        </w:rPr>
        <w:t>Frăţia Slovacă</w:t>
      </w:r>
      <w:r w:rsidRPr="00A92493">
        <w:rPr>
          <w:rFonts w:ascii="Times New Roman" w:hAnsi="Times New Roman" w:cs="Times New Roman"/>
          <w:sz w:val="24"/>
          <w:szCs w:val="24"/>
        </w:rPr>
        <w:t xml:space="preserve">, au mărşăluit în unul din oraşele ţării, protestând faţă de </w:t>
      </w:r>
      <w:r w:rsidRPr="00A92493">
        <w:rPr>
          <w:rFonts w:ascii="Times New Roman" w:hAnsi="Times New Roman" w:cs="Times New Roman"/>
          <w:i/>
          <w:sz w:val="24"/>
          <w:szCs w:val="24"/>
        </w:rPr>
        <w:t>teroarea ţigănească</w:t>
      </w:r>
      <w:r w:rsidRPr="00A92493">
        <w:rPr>
          <w:rFonts w:ascii="Times New Roman" w:hAnsi="Times New Roman" w:cs="Times New Roman"/>
          <w:sz w:val="24"/>
          <w:szCs w:val="24"/>
        </w:rPr>
        <w:t>. În 2011 liderul Partidului Naţional Slovac, Jan Slota, a considerat oportună crearea unui stat al romilor.</w:t>
      </w:r>
    </w:p>
    <w:p w:rsidR="006746CE" w:rsidRPr="00E33910" w:rsidRDefault="006746CE" w:rsidP="008F7CC0">
      <w:pPr>
        <w:spacing w:after="0" w:line="240" w:lineRule="auto"/>
        <w:jc w:val="both"/>
        <w:rPr>
          <w:rStyle w:val="notranslate"/>
          <w:b/>
          <w:sz w:val="24"/>
          <w:szCs w:val="24"/>
        </w:rPr>
      </w:pPr>
      <w:r w:rsidRPr="00E33910">
        <w:rPr>
          <w:rStyle w:val="notranslate"/>
          <w:rFonts w:ascii="Times New Roman" w:hAnsi="Times New Roman" w:cs="Times New Roman"/>
          <w:b/>
          <w:sz w:val="24"/>
          <w:szCs w:val="24"/>
        </w:rPr>
        <w:t>1996</w:t>
      </w:r>
      <w:r w:rsidR="00BE65DE">
        <w:rPr>
          <w:rStyle w:val="notranslate"/>
          <w:rFonts w:ascii="Times New Roman" w:hAnsi="Times New Roman" w:cs="Times New Roman"/>
          <w:b/>
          <w:sz w:val="24"/>
          <w:szCs w:val="24"/>
        </w:rPr>
        <w:t xml:space="preserve"> </w:t>
      </w:r>
      <w:r w:rsidRPr="00A92493">
        <w:rPr>
          <w:rFonts w:hAnsi="Symbol"/>
          <w:sz w:val="24"/>
          <w:szCs w:val="24"/>
        </w:rPr>
        <w:t></w:t>
      </w:r>
      <w:r w:rsidR="00BE65DE">
        <w:rPr>
          <w:rFonts w:hAnsi="Symbol"/>
          <w:sz w:val="24"/>
          <w:szCs w:val="24"/>
        </w:rPr>
        <w:t xml:space="preserve"> </w:t>
      </w:r>
      <w:r w:rsidRPr="00A92493">
        <w:rPr>
          <w:rStyle w:val="notranslate"/>
          <w:rFonts w:ascii="Times New Roman" w:hAnsi="Times New Roman" w:cs="Times New Roman"/>
          <w:sz w:val="24"/>
          <w:szCs w:val="24"/>
        </w:rPr>
        <w:t>În SUA</w:t>
      </w:r>
      <w:r w:rsidR="00015F20"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r</w:t>
      </w:r>
      <w:r w:rsidR="00A1360F">
        <w:rPr>
          <w:rStyle w:val="notranslate"/>
          <w:rFonts w:ascii="Times New Roman" w:hAnsi="Times New Roman" w:cs="Times New Roman"/>
          <w:sz w:val="24"/>
          <w:szCs w:val="24"/>
        </w:rPr>
        <w:t>aportul Departamentului de Stat</w:t>
      </w:r>
      <w:r w:rsidRPr="00A92493">
        <w:rPr>
          <w:rStyle w:val="notranslate"/>
          <w:rFonts w:ascii="Times New Roman" w:hAnsi="Times New Roman" w:cs="Times New Roman"/>
          <w:sz w:val="24"/>
          <w:szCs w:val="24"/>
        </w:rPr>
        <w:t xml:space="preserve"> pentru anul 1995, prezentat Congresului în martie 1996, a apreciat eforturile guvernului ceh, care au reacţionat mai energic împotriva atacurilor din motive rasiale decât în </w:t>
      </w:r>
      <w:r w:rsidRPr="00A92493">
        <w:rPr>
          <w:rStyle w:val="notranslate"/>
          <w:rFonts w:ascii="Times New Roman" w:hAnsi="Cambria Math" w:cs="Times New Roman"/>
          <w:sz w:val="24"/>
          <w:szCs w:val="24"/>
        </w:rPr>
        <w:t>​​</w:t>
      </w:r>
      <w:r w:rsidRPr="00A92493">
        <w:rPr>
          <w:rStyle w:val="notranslate"/>
          <w:rFonts w:ascii="Times New Roman" w:hAnsi="Times New Roman" w:cs="Times New Roman"/>
          <w:sz w:val="24"/>
          <w:szCs w:val="24"/>
        </w:rPr>
        <w:t xml:space="preserve">anii precedenţi, consemnând însă faptul că romii se confruntau în continuare cu  sărăcia, şomajul, discriminarea sau analfabetismul, iar </w:t>
      </w:r>
      <w:r w:rsidR="00015F20" w:rsidRPr="00A92493">
        <w:rPr>
          <w:rStyle w:val="notranslate"/>
          <w:rFonts w:ascii="Times New Roman" w:hAnsi="Times New Roman" w:cs="Times New Roman"/>
          <w:sz w:val="24"/>
          <w:szCs w:val="24"/>
        </w:rPr>
        <w:t xml:space="preserve">între </w:t>
      </w:r>
      <w:r w:rsidRPr="00A92493">
        <w:rPr>
          <w:rStyle w:val="notranslate"/>
          <w:rFonts w:ascii="Times New Roman" w:hAnsi="Times New Roman" w:cs="Times New Roman"/>
          <w:sz w:val="24"/>
          <w:szCs w:val="24"/>
        </w:rPr>
        <w:t>10</w:t>
      </w:r>
      <w:r w:rsidR="00015F20" w:rsidRPr="00A92493">
        <w:rPr>
          <w:rStyle w:val="notranslate"/>
          <w:rFonts w:ascii="Times New Roman" w:hAnsi="Times New Roman" w:cs="Times New Roman"/>
          <w:sz w:val="24"/>
          <w:szCs w:val="24"/>
        </w:rPr>
        <w:t>.000 şi 24.000</w:t>
      </w:r>
      <w:r w:rsidRPr="00A92493">
        <w:rPr>
          <w:rStyle w:val="notranslate"/>
          <w:rFonts w:ascii="Times New Roman" w:hAnsi="Times New Roman" w:cs="Times New Roman"/>
          <w:sz w:val="24"/>
          <w:szCs w:val="24"/>
        </w:rPr>
        <w:t xml:space="preserve"> de persoane, majoritatea romi, au de suferit de pe urma legii cetăţeniei.</w:t>
      </w:r>
      <w:r w:rsidR="00CB5900">
        <w:rPr>
          <w:rStyle w:val="notranslate"/>
          <w:rFonts w:ascii="Times New Roman" w:hAnsi="Times New Roman" w:cs="Times New Roman"/>
          <w:sz w:val="24"/>
          <w:szCs w:val="24"/>
        </w:rPr>
        <w:t xml:space="preserve"> </w:t>
      </w:r>
      <w:r w:rsidRPr="00A92493">
        <w:rPr>
          <w:rStyle w:val="notranslate"/>
          <w:rFonts w:ascii="Times New Roman" w:hAnsi="Times New Roman" w:cs="Times New Roman"/>
          <w:sz w:val="24"/>
          <w:szCs w:val="24"/>
        </w:rPr>
        <w:t>În cele din urmă Cehia a reacţionat la criticile instituţii</w:t>
      </w:r>
      <w:r w:rsidR="00A1360F">
        <w:rPr>
          <w:rStyle w:val="notranslate"/>
          <w:rFonts w:ascii="Times New Roman" w:hAnsi="Times New Roman" w:cs="Times New Roman"/>
          <w:sz w:val="24"/>
          <w:szCs w:val="24"/>
        </w:rPr>
        <w:t>lor internaţionale, cum ar fi Consiliul Europei, OSCE, UNHCR la care se adaugă și Congresul SUA,</w:t>
      </w:r>
      <w:r w:rsidR="00CB5900">
        <w:rPr>
          <w:rStyle w:val="notranslate"/>
          <w:rFonts w:ascii="Times New Roman" w:hAnsi="Times New Roman" w:cs="Times New Roman"/>
          <w:sz w:val="24"/>
          <w:szCs w:val="24"/>
        </w:rPr>
        <w:t xml:space="preserve">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i </w:t>
      </w:r>
      <w:r w:rsidR="00A1360F">
        <w:rPr>
          <w:rStyle w:val="notranslate"/>
          <w:rFonts w:ascii="Times New Roman" w:hAnsi="Times New Roman" w:cs="Times New Roman"/>
          <w:sz w:val="24"/>
          <w:szCs w:val="24"/>
        </w:rPr>
        <w:t>a organizaţiilor neguvernamentale, dintre care amintim Comitetul Helsinki sau HOST,</w:t>
      </w:r>
      <w:r w:rsidRPr="00A92493">
        <w:rPr>
          <w:rStyle w:val="notranslate"/>
          <w:rFonts w:ascii="Times New Roman" w:hAnsi="Times New Roman" w:cs="Times New Roman"/>
          <w:sz w:val="24"/>
          <w:szCs w:val="24"/>
        </w:rPr>
        <w:t xml:space="preserve"> renunţând la cerinţa ca solicitantul cetăţeniei să aibă un cazier judiciar curat pentru ultimii cinci ani, care a fost considerat cel mai mare obstacol pentru romi în încercarea de a obţine cetăţenia cehă.</w:t>
      </w:r>
      <w:r w:rsidRPr="00A92493">
        <w:rPr>
          <w:rStyle w:val="apple-converted-space"/>
          <w:rFonts w:ascii="Times New Roman" w:hAnsi="Times New Roman" w:cs="Times New Roman"/>
          <w:sz w:val="24"/>
          <w:szCs w:val="24"/>
        </w:rPr>
        <w:t> </w:t>
      </w:r>
    </w:p>
    <w:p w:rsidR="006746CE" w:rsidRPr="00A92493" w:rsidRDefault="006746CE" w:rsidP="008F7CC0">
      <w:pPr>
        <w:pStyle w:val="odstavec"/>
        <w:spacing w:before="0" w:beforeAutospacing="0" w:after="0" w:afterAutospacing="0"/>
        <w:jc w:val="both"/>
      </w:pPr>
      <w:r w:rsidRPr="00A92493">
        <w:rPr>
          <w:rFonts w:hAnsi="Symbol"/>
        </w:rPr>
        <w:t></w:t>
      </w:r>
      <w:r w:rsidR="00BE65DE">
        <w:rPr>
          <w:rFonts w:hAnsi="Symbol"/>
        </w:rPr>
        <w:t xml:space="preserve"> </w:t>
      </w:r>
      <w:r w:rsidRPr="00A92493">
        <w:t>Uniune</w:t>
      </w:r>
      <w:r w:rsidR="00A1360F">
        <w:t>a Romilor Albanezi "Amaro-Drom"</w:t>
      </w:r>
      <w:r w:rsidRPr="00A92493">
        <w:t xml:space="preserve"> a fost fondată de către un grup de intelectuali romi albanezi, </w:t>
      </w:r>
      <w:r w:rsidR="00A1360F">
        <w:t xml:space="preserve">organizația a </w:t>
      </w:r>
      <w:r w:rsidRPr="00A92493">
        <w:t xml:space="preserve">fiind o organizaţie non-profit. Uniunea lucrează în domeniul dezvoltării, emancipării şi educaţiei prin sprijinirea tradiţiei </w:t>
      </w:r>
      <w:r w:rsidR="00451601">
        <w:t>şi culturii romilor din</w:t>
      </w:r>
      <w:r w:rsidRPr="00A92493">
        <w:t xml:space="preserve"> Albania.</w:t>
      </w:r>
    </w:p>
    <w:p w:rsidR="006746CE" w:rsidRPr="00A92493" w:rsidRDefault="006746CE" w:rsidP="008F7CC0">
      <w:pPr>
        <w:tabs>
          <w:tab w:val="left" w:pos="2410"/>
        </w:tabs>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acest an a fost fondat la Budapesta Centrul European pentru Drepturile Romilor, activitatea CEDR fiind coordonată de către un comitet internaţional.  </w:t>
      </w:r>
      <w:r w:rsidRPr="00A92493">
        <w:rPr>
          <w:rStyle w:val="notranslate"/>
          <w:rFonts w:ascii="Times New Roman" w:eastAsiaTheme="majorEastAsia" w:hAnsi="Times New Roman" w:cs="Times New Roman"/>
          <w:sz w:val="24"/>
          <w:szCs w:val="24"/>
        </w:rPr>
        <w:t xml:space="preserve">În 2005 Ivan Ivanov, în </w:t>
      </w:r>
      <w:r w:rsidRPr="00A92493">
        <w:rPr>
          <w:rStyle w:val="notranslate"/>
          <w:rFonts w:ascii="Times New Roman" w:eastAsiaTheme="majorEastAsia" w:hAnsi="Times New Roman" w:cs="Times New Roman"/>
          <w:sz w:val="24"/>
          <w:szCs w:val="24"/>
        </w:rPr>
        <w:lastRenderedPageBreak/>
        <w:t>prealabil un avocat care activa la Centrul European pentru Drepturile Romilor, devine director al acestuia, preluând funcţia de la Valeriu Nicolae.</w:t>
      </w:r>
      <w:r w:rsidRPr="00A92493">
        <w:rPr>
          <w:rFonts w:ascii="Times New Roman" w:hAnsi="Times New Roman" w:cs="Times New Roman"/>
          <w:sz w:val="24"/>
          <w:szCs w:val="24"/>
        </w:rPr>
        <w:t xml:space="preserve"> În 2003, tot în Ungaria, Banca Mondială a sponsorizat desfăşurarea la Budapesta a unei conferinţe internaţionale privind romii din Europa de Est, în acelaşi an luând</w:t>
      </w:r>
      <w:r w:rsidRPr="00A92493">
        <w:rPr>
          <w:rFonts w:ascii="Times New Roman" w:hAnsi="Times New Roman" w:cs="Times New Roman"/>
          <w:bCs/>
          <w:sz w:val="24"/>
          <w:szCs w:val="24"/>
          <w:shd w:val="clear" w:color="auto" w:fill="FFFFFF"/>
        </w:rPr>
        <w:t xml:space="preserve"> naştere </w:t>
      </w:r>
      <w:r w:rsidRPr="00A92493">
        <w:rPr>
          <w:rFonts w:ascii="Times New Roman" w:hAnsi="Times New Roman" w:cs="Times New Roman"/>
          <w:bCs/>
          <w:i/>
          <w:sz w:val="24"/>
          <w:szCs w:val="24"/>
          <w:shd w:val="clear" w:color="auto" w:fill="FFFFFF"/>
        </w:rPr>
        <w:t>European Roma Information Office</w:t>
      </w:r>
      <w:r w:rsidRPr="00A92493">
        <w:rPr>
          <w:rStyle w:val="apple-converted-space"/>
          <w:rFonts w:ascii="Times New Roman" w:hAnsi="Times New Roman" w:cs="Times New Roman"/>
          <w:sz w:val="24"/>
          <w:szCs w:val="24"/>
          <w:shd w:val="clear" w:color="auto" w:fill="FFFFFF"/>
        </w:rPr>
        <w:t xml:space="preserve">, </w:t>
      </w:r>
      <w:r w:rsidRPr="00A92493">
        <w:rPr>
          <w:rStyle w:val="notranslate"/>
          <w:rFonts w:ascii="Times New Roman" w:eastAsiaTheme="majorEastAsia" w:hAnsi="Times New Roman" w:cs="Times New Roman"/>
          <w:sz w:val="24"/>
          <w:szCs w:val="24"/>
        </w:rPr>
        <w:t>respectiv Biroul de Informare al Romilor din Europa</w:t>
      </w:r>
      <w:r w:rsidRPr="00A92493">
        <w:rPr>
          <w:rStyle w:val="apple-converted-space"/>
          <w:rFonts w:ascii="Times New Roman" w:hAnsi="Times New Roman" w:cs="Times New Roman"/>
          <w:sz w:val="24"/>
          <w:szCs w:val="24"/>
        </w:rPr>
        <w:t> </w:t>
      </w:r>
      <w:r w:rsidRPr="00A92493">
        <w:rPr>
          <w:rStyle w:val="notranslate"/>
          <w:rFonts w:ascii="Times New Roman" w:eastAsiaTheme="majorEastAsia" w:hAnsi="Times New Roman" w:cs="Times New Roman"/>
          <w:sz w:val="24"/>
          <w:szCs w:val="24"/>
        </w:rPr>
        <w:t>(ERIO), o organizaţie internaţională cu sediul la</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Bruxelles</w:t>
      </w:r>
      <w:r w:rsidRPr="00A92493">
        <w:rPr>
          <w:rStyle w:val="notranslate"/>
          <w:rFonts w:ascii="Times New Roman" w:eastAsiaTheme="majorEastAsia" w:hAnsi="Times New Roman" w:cs="Times New Roman"/>
          <w:sz w:val="24"/>
          <w:szCs w:val="24"/>
        </w:rPr>
        <w:t>, cu</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Angéla Kóczé</w:t>
      </w:r>
      <w:r w:rsidRPr="00A92493">
        <w:rPr>
          <w:rStyle w:val="apple-converted-space"/>
          <w:rFonts w:ascii="Times New Roman" w:hAnsi="Times New Roman" w:cs="Times New Roman"/>
          <w:sz w:val="24"/>
          <w:szCs w:val="24"/>
        </w:rPr>
        <w:t> </w:t>
      </w:r>
      <w:r w:rsidRPr="00A92493">
        <w:rPr>
          <w:rStyle w:val="notranslate"/>
          <w:rFonts w:ascii="Times New Roman" w:eastAsiaTheme="majorEastAsia" w:hAnsi="Times New Roman" w:cs="Times New Roman"/>
          <w:sz w:val="24"/>
          <w:szCs w:val="24"/>
        </w:rPr>
        <w:t xml:space="preserve">ca director, a cărui obiectiv îl reprezintă apărarea drepturilor romilor. De asemenea </w:t>
      </w:r>
      <w:r w:rsidRPr="00A92493">
        <w:rPr>
          <w:rFonts w:ascii="Times New Roman" w:hAnsi="Times New Roman" w:cs="Times New Roman"/>
          <w:sz w:val="24"/>
          <w:szCs w:val="24"/>
        </w:rPr>
        <w:t xml:space="preserve">ERIO promovează discuţii politice </w:t>
      </w:r>
      <w:r w:rsidRPr="00A92493">
        <w:rPr>
          <w:rFonts w:ascii="Times New Roman" w:hAnsi="Cambria Math" w:cs="Times New Roman"/>
          <w:sz w:val="24"/>
          <w:szCs w:val="24"/>
        </w:rPr>
        <w:t>ș</w:t>
      </w:r>
      <w:r w:rsidRPr="00A92493">
        <w:rPr>
          <w:rFonts w:ascii="Times New Roman" w:hAnsi="Times New Roman" w:cs="Times New Roman"/>
          <w:sz w:val="24"/>
          <w:szCs w:val="24"/>
        </w:rPr>
        <w:t>i publice pe problemele romilor, prin furnizarea de informaţii privitoare la aspecte politice şi instituţio</w:t>
      </w:r>
      <w:r w:rsidR="00451601">
        <w:rPr>
          <w:rFonts w:ascii="Times New Roman" w:hAnsi="Times New Roman" w:cs="Times New Roman"/>
          <w:sz w:val="24"/>
          <w:szCs w:val="24"/>
        </w:rPr>
        <w:t>nale ale Uniunii Europene vis-a-</w:t>
      </w:r>
      <w:r w:rsidRPr="00A92493">
        <w:rPr>
          <w:rFonts w:ascii="Times New Roman" w:hAnsi="Times New Roman" w:cs="Times New Roman"/>
          <w:sz w:val="24"/>
          <w:szCs w:val="24"/>
        </w:rPr>
        <w:t>vis de romi, în stabilirea contactelor cu organizaţiile civile rome, cu autorităţile guvernamentale sau cu organismele interguvernamentale.</w:t>
      </w:r>
      <w:r w:rsidRPr="00A92493">
        <w:rPr>
          <w:rStyle w:val="notranslate"/>
          <w:rFonts w:ascii="Times New Roman" w:hAnsi="Times New Roman" w:cs="Times New Roman"/>
          <w:sz w:val="24"/>
          <w:szCs w:val="24"/>
        </w:rPr>
        <w:t xml:space="preserve"> În 2004 s-a înfiinţat la Strasbourg </w:t>
      </w:r>
      <w:r w:rsidRPr="00A92493">
        <w:rPr>
          <w:rStyle w:val="notranslate"/>
          <w:rFonts w:ascii="Times New Roman" w:hAnsi="Times New Roman" w:cs="Times New Roman"/>
          <w:i/>
          <w:sz w:val="24"/>
          <w:szCs w:val="24"/>
        </w:rPr>
        <w:t>Forumul european al romilor şi nomazilor</w:t>
      </w:r>
      <w:r w:rsidRPr="00A92493">
        <w:rPr>
          <w:rStyle w:val="notranslate"/>
          <w:rFonts w:ascii="Times New Roman" w:hAnsi="Times New Roman" w:cs="Times New Roman"/>
          <w:sz w:val="24"/>
          <w:szCs w:val="24"/>
        </w:rPr>
        <w:t xml:space="preserve"> (FERN), asociaţie paneuropeană care şi-a fixat drept obiectiv realizarea unor punţi de comunicare între organizaţiile rome internaţionale şi naţionale, precum şi asigurarea legături permanent între acestea şi Comisia Europeană, Consiliul Europei, OSCE şi alte organisme şi organizaţii internaţionale. În cadrul primei reuniuni a FERN, de la sfârşitul lui 2005, preşedinte a fost ales Rudko Kawczynski, directorul Congresului rom mondial.</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Europa sunt consemnate şi în acest an violenţe de natură rasială, îndreptate asupra romilor. Astfel în România, pe fondul izbucnirii violenţelor interetnice, nu mai puţin de douăzeci </w:t>
      </w:r>
      <w:r w:rsidRPr="00A92493">
        <w:rPr>
          <w:rFonts w:ascii="Cambria Math" w:hAnsi="Cambria Math" w:cs="Cambria Math"/>
          <w:sz w:val="24"/>
          <w:szCs w:val="24"/>
        </w:rPr>
        <w:t>ș</w:t>
      </w:r>
      <w:r w:rsidRPr="00A92493">
        <w:rPr>
          <w:rFonts w:ascii="Times New Roman" w:hAnsi="Times New Roman" w:cs="Times New Roman"/>
          <w:sz w:val="24"/>
          <w:szCs w:val="24"/>
        </w:rPr>
        <w:t>i unu de case ale romilor au fost arse în Curtea de Argeş. În Turcia un număr de cinci mii de romi au fost evacuaţi din cartierul Selamsi</w:t>
      </w:r>
      <w:r w:rsidR="00272E10" w:rsidRPr="00A92493">
        <w:rPr>
          <w:rFonts w:ascii="Times New Roman" w:hAnsi="Times New Roman" w:cs="Times New Roman"/>
          <w:sz w:val="24"/>
          <w:szCs w:val="24"/>
        </w:rPr>
        <w:t>z din Istanbul. În Ucraina poliţ</w:t>
      </w:r>
      <w:r w:rsidRPr="00A92493">
        <w:rPr>
          <w:rFonts w:ascii="Times New Roman" w:hAnsi="Times New Roman" w:cs="Times New Roman"/>
          <w:sz w:val="24"/>
          <w:szCs w:val="24"/>
        </w:rPr>
        <w:t>işti din Mukacevo au fost acuzaţi de abuz asupra unei femei rome şi de împu</w:t>
      </w:r>
      <w:r w:rsidRPr="00A92493">
        <w:rPr>
          <w:rFonts w:ascii="Cambria Math" w:hAnsi="Cambria Math" w:cs="Cambria Math"/>
          <w:sz w:val="24"/>
          <w:szCs w:val="24"/>
        </w:rPr>
        <w:t>ș</w:t>
      </w:r>
      <w:r w:rsidRPr="00A92493">
        <w:rPr>
          <w:rFonts w:ascii="Times New Roman" w:hAnsi="Times New Roman" w:cs="Times New Roman"/>
          <w:sz w:val="24"/>
          <w:szCs w:val="24"/>
        </w:rPr>
        <w:t>carea a doi fraţi în Velikie Beryezni. În Serbia este consemnat un atac asupra romilor din Kraljevo, iar în Slovacia atacurile xenofobe se încheie cu victime la Poprad şi Zalistie. În Albania etnicul rom Fatmir Haxhiu moare datorită arsurilor, după un atac rasist. În Bulgaria, doi romi dezertori din armată au fost împu</w:t>
      </w:r>
      <w:r w:rsidRPr="00A92493">
        <w:rPr>
          <w:rFonts w:ascii="Cambria Math" w:hAnsi="Cambria Math" w:cs="Cambria Math"/>
          <w:sz w:val="24"/>
          <w:szCs w:val="24"/>
        </w:rPr>
        <w:t>ș</w:t>
      </w:r>
      <w:r w:rsidRPr="00A92493">
        <w:rPr>
          <w:rFonts w:ascii="Times New Roman" w:hAnsi="Times New Roman" w:cs="Times New Roman"/>
          <w:sz w:val="24"/>
          <w:szCs w:val="24"/>
        </w:rPr>
        <w:t xml:space="preserve">caţi mortal de poliţia militară, iar trei romi au fost bătuţi de </w:t>
      </w:r>
      <w:r w:rsidRPr="00A92493">
        <w:rPr>
          <w:rFonts w:ascii="Times New Roman" w:hAnsi="Times New Roman" w:cs="Times New Roman"/>
          <w:i/>
          <w:sz w:val="24"/>
          <w:szCs w:val="24"/>
        </w:rPr>
        <w:t>skinheads</w:t>
      </w:r>
      <w:r w:rsidRPr="00A92493">
        <w:rPr>
          <w:rFonts w:ascii="Times New Roman" w:hAnsi="Times New Roman" w:cs="Times New Roman"/>
          <w:sz w:val="24"/>
          <w:szCs w:val="24"/>
        </w:rPr>
        <w:t xml:space="preserve"> în localitatea Samokov. În Cehia copiilor romi le-a fost interzis înotul într-o piscină din Kladno, iar în Polonia romii au fost atacaţi în Wiebodzice.</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acesta an s-a derulat prima reuniune a Comitetului de experţi ai Consiliul Europei pe probleme de romi.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000F6D44" w:rsidRPr="00A92493">
        <w:rPr>
          <w:rFonts w:ascii="Times New Roman" w:hAnsi="Times New Roman" w:cs="Times New Roman"/>
          <w:sz w:val="24"/>
          <w:szCs w:val="24"/>
        </w:rPr>
        <w:t>În F</w:t>
      </w:r>
      <w:r w:rsidRPr="00A92493">
        <w:rPr>
          <w:rFonts w:ascii="Times New Roman" w:hAnsi="Times New Roman" w:cs="Times New Roman"/>
          <w:sz w:val="24"/>
          <w:szCs w:val="24"/>
        </w:rPr>
        <w:t xml:space="preserve">ranţa s-a derulat a doua întâlnire a </w:t>
      </w:r>
      <w:r w:rsidRPr="00A92493">
        <w:rPr>
          <w:rFonts w:ascii="Times New Roman" w:hAnsi="Times New Roman" w:cs="Times New Roman"/>
          <w:i/>
          <w:sz w:val="24"/>
          <w:szCs w:val="24"/>
        </w:rPr>
        <w:t>Co</w:t>
      </w:r>
      <w:r w:rsidR="00272E10" w:rsidRPr="00A92493">
        <w:rPr>
          <w:rFonts w:ascii="Times New Roman" w:hAnsi="Times New Roman" w:cs="Times New Roman"/>
          <w:i/>
          <w:sz w:val="24"/>
          <w:szCs w:val="24"/>
        </w:rPr>
        <w:t>mitetului permanent al Organizaţ</w:t>
      </w:r>
      <w:r w:rsidRPr="00A92493">
        <w:rPr>
          <w:rFonts w:ascii="Times New Roman" w:hAnsi="Times New Roman" w:cs="Times New Roman"/>
          <w:i/>
          <w:sz w:val="24"/>
          <w:szCs w:val="24"/>
        </w:rPr>
        <w:t>iilor de romi de la Strasbourg</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Grecia s-a derulat un amplu raid al poliţiei într-o tabără de romi din Attica.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Irlanda este propusă elaborarea unei strategii naţionale pentru  </w:t>
      </w:r>
      <w:r w:rsidR="00371142" w:rsidRPr="00A92493">
        <w:rPr>
          <w:rFonts w:ascii="Times New Roman" w:hAnsi="Times New Roman" w:cs="Times New Roman"/>
          <w:i/>
          <w:sz w:val="24"/>
          <w:szCs w:val="24"/>
        </w:rPr>
        <w:t>acomodarea călă</w:t>
      </w:r>
      <w:r w:rsidRPr="00A92493">
        <w:rPr>
          <w:rFonts w:ascii="Times New Roman" w:hAnsi="Times New Roman" w:cs="Times New Roman"/>
          <w:i/>
          <w:sz w:val="24"/>
          <w:szCs w:val="24"/>
        </w:rPr>
        <w:t>torilor</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Spania s-a derulat a doua ediţie a Conferinţei de pace "Sarajevo" în Gasteiz.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bCs/>
          <w:sz w:val="24"/>
          <w:szCs w:val="24"/>
        </w:rPr>
        <w:t xml:space="preserve">În ţara noastră a fost fondată </w:t>
      </w:r>
      <w:r w:rsidRPr="00A92493">
        <w:rPr>
          <w:rFonts w:ascii="Times New Roman" w:hAnsi="Times New Roman" w:cs="Times New Roman"/>
          <w:bCs/>
          <w:i/>
          <w:sz w:val="24"/>
          <w:szCs w:val="24"/>
        </w:rPr>
        <w:t>Asociaţia Femeilor Rome din România</w:t>
      </w:r>
      <w:r w:rsidRPr="00A92493">
        <w:rPr>
          <w:rFonts w:ascii="Times New Roman" w:hAnsi="Times New Roman" w:cs="Times New Roman"/>
          <w:bCs/>
          <w:sz w:val="24"/>
          <w:szCs w:val="24"/>
        </w:rPr>
        <w:t>,</w:t>
      </w:r>
      <w:r w:rsidRPr="00A92493">
        <w:rPr>
          <w:rFonts w:ascii="Times New Roman" w:eastAsia="Times-Roman" w:hAnsi="Times New Roman" w:cs="Times New Roman"/>
          <w:sz w:val="24"/>
          <w:szCs w:val="24"/>
        </w:rPr>
        <w:t xml:space="preserve"> condusă de către Violeta Dumitru.</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bCs/>
          <w:sz w:val="24"/>
          <w:szCs w:val="24"/>
        </w:rPr>
        <w:t xml:space="preserve">În Bulgaria apare </w:t>
      </w:r>
      <w:r w:rsidRPr="00A92493">
        <w:rPr>
          <w:rFonts w:ascii="Times New Roman" w:hAnsi="Times New Roman" w:cs="Times New Roman"/>
          <w:bCs/>
          <w:i/>
          <w:sz w:val="24"/>
          <w:szCs w:val="24"/>
        </w:rPr>
        <w:t>Fundaţia Romani Baxt</w:t>
      </w:r>
      <w:r w:rsidRPr="00A92493">
        <w:rPr>
          <w:rFonts w:ascii="Times New Roman" w:eastAsia="Times-Roman" w:hAnsi="Times New Roman" w:cs="Times New Roman"/>
          <w:sz w:val="24"/>
          <w:szCs w:val="24"/>
        </w:rPr>
        <w:t>, condusă de M. Georgiev.</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acest an a apărut newsletter-ul </w:t>
      </w:r>
      <w:r w:rsidRPr="00A92493">
        <w:rPr>
          <w:rFonts w:ascii="Times New Roman" w:hAnsi="Times New Roman" w:cs="Times New Roman"/>
          <w:i/>
          <w:sz w:val="24"/>
          <w:szCs w:val="24"/>
        </w:rPr>
        <w:t>Stimme des Romani Pen</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Romani Pen</w:t>
      </w:r>
      <w:r w:rsidRPr="00A92493">
        <w:rPr>
          <w:rFonts w:ascii="Times New Roman" w:hAnsi="Times New Roman" w:cs="Times New Roman"/>
          <w:sz w:val="24"/>
          <w:szCs w:val="24"/>
        </w:rPr>
        <w:t xml:space="preserve"> îl are ca preşedinte pe Rajko Djuric, iar ca secretar pe Johano Strasuri. Centrul  este membru al organizaţiei internaţionale scriitori </w:t>
      </w:r>
      <w:r w:rsidRPr="00A92493">
        <w:rPr>
          <w:rFonts w:ascii="Times New Roman" w:hAnsi="Times New Roman" w:cs="Times New Roman"/>
          <w:i/>
          <w:sz w:val="24"/>
          <w:szCs w:val="24"/>
        </w:rPr>
        <w:t>Pen</w:t>
      </w:r>
      <w:r w:rsidRPr="00A92493">
        <w:rPr>
          <w:rFonts w:ascii="Times New Roman" w:hAnsi="Times New Roman" w:cs="Times New Roman"/>
          <w:sz w:val="24"/>
          <w:szCs w:val="24"/>
        </w:rPr>
        <w:t xml:space="preserve">, autorii scriind în romani sau despre romi.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cartierul Otxarkoaga din Bilbao, copiilor romi li s-a refuzat accesul în </w:t>
      </w:r>
      <w:r w:rsidRPr="00A92493">
        <w:rPr>
          <w:rFonts w:ascii="Cambria Math" w:hAnsi="Cambria Math" w:cs="Cambria Math"/>
          <w:sz w:val="24"/>
          <w:szCs w:val="24"/>
        </w:rPr>
        <w:t>ș</w:t>
      </w:r>
      <w:r w:rsidRPr="00A92493">
        <w:rPr>
          <w:rFonts w:ascii="Times New Roman" w:hAnsi="Times New Roman" w:cs="Times New Roman"/>
          <w:sz w:val="24"/>
          <w:szCs w:val="24"/>
        </w:rPr>
        <w:t xml:space="preserve">coala locală, fiind fondată pentru ei o </w:t>
      </w:r>
      <w:r w:rsidRPr="00A92493">
        <w:rPr>
          <w:rFonts w:ascii="Cambria Math" w:hAnsi="Cambria Math" w:cs="Cambria Math"/>
          <w:sz w:val="24"/>
          <w:szCs w:val="24"/>
        </w:rPr>
        <w:t>ș</w:t>
      </w:r>
      <w:r w:rsidRPr="00A92493">
        <w:rPr>
          <w:rFonts w:ascii="Times New Roman" w:hAnsi="Times New Roman" w:cs="Times New Roman"/>
          <w:sz w:val="24"/>
          <w:szCs w:val="24"/>
        </w:rPr>
        <w:t xml:space="preserve">coală specială. O parte dintre părinţi au boicotat noua </w:t>
      </w:r>
      <w:r w:rsidRPr="00A92493">
        <w:rPr>
          <w:rFonts w:ascii="Cambria Math" w:hAnsi="Cambria Math" w:cs="Cambria Math"/>
          <w:sz w:val="24"/>
          <w:szCs w:val="24"/>
        </w:rPr>
        <w:t>ș</w:t>
      </w:r>
      <w:r w:rsidRPr="00A92493">
        <w:rPr>
          <w:rFonts w:ascii="Times New Roman" w:hAnsi="Times New Roman" w:cs="Times New Roman"/>
          <w:sz w:val="24"/>
          <w:szCs w:val="24"/>
        </w:rPr>
        <w:t xml:space="preserve">coală, protestând împotriva segregării. </w:t>
      </w:r>
    </w:p>
    <w:p w:rsidR="006746CE" w:rsidRPr="00A92493" w:rsidRDefault="006746CE" w:rsidP="008F7CC0">
      <w:pPr>
        <w:spacing w:after="0" w:line="240" w:lineRule="auto"/>
        <w:jc w:val="both"/>
        <w:rPr>
          <w:rStyle w:val="notranslate"/>
          <w:sz w:val="24"/>
          <w:szCs w:val="24"/>
        </w:rPr>
      </w:pPr>
      <w:r w:rsidRPr="00A92493">
        <w:rPr>
          <w:rFonts w:ascii="Times New Roman" w:hAnsi="Times New Roman" w:cs="Times New Roman"/>
          <w:b/>
          <w:sz w:val="24"/>
          <w:szCs w:val="24"/>
        </w:rPr>
        <w:t>1997</w:t>
      </w:r>
      <w:r w:rsidR="00BE65DE">
        <w:rPr>
          <w:rFonts w:ascii="Times New Roman" w:hAnsi="Times New Roman" w:cs="Times New Roman"/>
          <w:b/>
          <w:sz w:val="24"/>
          <w:szCs w:val="24"/>
        </w:rPr>
        <w:t xml:space="preserve"> </w:t>
      </w: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În Cehia</w:t>
      </w:r>
      <w:r w:rsidR="00235EAF" w:rsidRPr="00A92493">
        <w:rPr>
          <w:rFonts w:ascii="Times New Roman" w:hAnsi="Times New Roman" w:cs="Times New Roman"/>
          <w:sz w:val="24"/>
          <w:szCs w:val="24"/>
        </w:rPr>
        <w:t>,</w:t>
      </w:r>
      <w:r w:rsidRPr="00A92493">
        <w:rPr>
          <w:rFonts w:ascii="Times New Roman" w:hAnsi="Times New Roman" w:cs="Times New Roman"/>
          <w:sz w:val="24"/>
          <w:szCs w:val="24"/>
        </w:rPr>
        <w:t xml:space="preserve"> postul Nova TV a difuzat o emisiune de televiziune despre o familie de romi cehi care au emigrat în Canada şi</w:t>
      </w:r>
      <w:r w:rsidR="000F6D44" w:rsidRPr="00A92493">
        <w:rPr>
          <w:rFonts w:ascii="Times New Roman" w:hAnsi="Times New Roman" w:cs="Times New Roman"/>
          <w:sz w:val="24"/>
          <w:szCs w:val="24"/>
        </w:rPr>
        <w:t xml:space="preserve"> despre</w:t>
      </w:r>
      <w:r w:rsidRPr="00A92493">
        <w:rPr>
          <w:rFonts w:ascii="Times New Roman" w:hAnsi="Times New Roman" w:cs="Times New Roman"/>
          <w:sz w:val="24"/>
          <w:szCs w:val="24"/>
        </w:rPr>
        <w:t xml:space="preserve"> integrarea lor excelentă în societatea canadiană, cu sprijin din partea statului, fără a avea probleme cu discriminarea rasială sau violenţe interetnice, fapt care </w:t>
      </w:r>
      <w:r w:rsidR="00385A36">
        <w:rPr>
          <w:rFonts w:ascii="Times New Roman" w:hAnsi="Times New Roman" w:cs="Times New Roman"/>
          <w:sz w:val="24"/>
          <w:szCs w:val="24"/>
        </w:rPr>
        <w:t>i-a determinat pe numeroşi romi</w:t>
      </w:r>
      <w:r w:rsidRPr="00A92493">
        <w:rPr>
          <w:rFonts w:ascii="Times New Roman" w:hAnsi="Times New Roman" w:cs="Times New Roman"/>
          <w:sz w:val="24"/>
          <w:szCs w:val="24"/>
        </w:rPr>
        <w:t xml:space="preserve"> cehi să încerce şi ei această variantă pentru un trai mai bun. În acest context</w:t>
      </w:r>
      <w:r w:rsidR="002956FA">
        <w:rPr>
          <w:rFonts w:ascii="Times New Roman" w:hAnsi="Times New Roman" w:cs="Times New Roman"/>
          <w:sz w:val="24"/>
          <w:szCs w:val="24"/>
        </w:rPr>
        <w:t>,</w:t>
      </w:r>
      <w:r w:rsidRPr="00A92493">
        <w:rPr>
          <w:rFonts w:ascii="Times New Roman" w:hAnsi="Times New Roman" w:cs="Times New Roman"/>
          <w:sz w:val="24"/>
          <w:szCs w:val="24"/>
        </w:rPr>
        <w:t xml:space="preserve"> câţiva primari cehi au profitat de oportunitate pentru a se debarasa de romi</w:t>
      </w:r>
      <w:r w:rsidR="000F6D44" w:rsidRPr="00A92493">
        <w:rPr>
          <w:rFonts w:ascii="Times New Roman" w:hAnsi="Times New Roman" w:cs="Times New Roman"/>
          <w:sz w:val="24"/>
          <w:szCs w:val="24"/>
        </w:rPr>
        <w:t>i</w:t>
      </w:r>
      <w:r w:rsidRPr="00A92493">
        <w:rPr>
          <w:rFonts w:ascii="Times New Roman" w:hAnsi="Times New Roman" w:cs="Times New Roman"/>
          <w:sz w:val="24"/>
          <w:szCs w:val="24"/>
        </w:rPr>
        <w:t xml:space="preserve"> din localitatea pe care o reprezentau</w:t>
      </w:r>
      <w:r w:rsidR="000F6D44" w:rsidRPr="00A92493">
        <w:rPr>
          <w:rFonts w:ascii="Times New Roman" w:hAnsi="Times New Roman" w:cs="Times New Roman"/>
          <w:sz w:val="24"/>
          <w:szCs w:val="24"/>
        </w:rPr>
        <w:t>,</w:t>
      </w:r>
      <w:r w:rsidRPr="00A92493">
        <w:rPr>
          <w:rFonts w:ascii="Times New Roman" w:hAnsi="Times New Roman" w:cs="Times New Roman"/>
          <w:sz w:val="24"/>
          <w:szCs w:val="24"/>
        </w:rPr>
        <w:t xml:space="preserve"> oferindu-le bilete de avion dus </w:t>
      </w:r>
      <w:r w:rsidRPr="00A92493">
        <w:rPr>
          <w:rFonts w:ascii="Times New Roman" w:hAnsi="Times New Roman" w:cs="Times New Roman"/>
          <w:sz w:val="24"/>
          <w:szCs w:val="24"/>
        </w:rPr>
        <w:lastRenderedPageBreak/>
        <w:t>înspre Canada candidaţilor la emigrare. În Cehia acelor ani viaţa romilor nu era deloc roz</w:t>
      </w:r>
      <w:r w:rsidR="000F6D44" w:rsidRPr="00A92493">
        <w:rPr>
          <w:rFonts w:ascii="Times New Roman" w:hAnsi="Times New Roman" w:cs="Times New Roman"/>
          <w:sz w:val="24"/>
          <w:szCs w:val="24"/>
        </w:rPr>
        <w:t>,</w:t>
      </w:r>
      <w:r w:rsidRPr="00A92493">
        <w:rPr>
          <w:rFonts w:ascii="Times New Roman" w:hAnsi="Times New Roman" w:cs="Times New Roman"/>
          <w:sz w:val="24"/>
          <w:szCs w:val="24"/>
        </w:rPr>
        <w:t xml:space="preserve"> aceştia trecând prin momente dificile. După d</w:t>
      </w:r>
      <w:r w:rsidR="002956FA">
        <w:rPr>
          <w:rFonts w:ascii="Times New Roman" w:hAnsi="Times New Roman" w:cs="Times New Roman"/>
          <w:sz w:val="24"/>
          <w:szCs w:val="24"/>
        </w:rPr>
        <w:t>estrămarea fostei Cehoslovacii</w:t>
      </w:r>
      <w:r w:rsidRPr="00A92493">
        <w:rPr>
          <w:rFonts w:ascii="Times New Roman" w:hAnsi="Times New Roman" w:cs="Times New Roman"/>
          <w:sz w:val="24"/>
          <w:szCs w:val="24"/>
        </w:rPr>
        <w:t xml:space="preserve"> numeroşi romi au rămas fără o cetăţenie cehă sau slovacă, iar în urma inund</w:t>
      </w:r>
      <w:r w:rsidR="002956FA">
        <w:rPr>
          <w:rFonts w:ascii="Times New Roman" w:hAnsi="Times New Roman" w:cs="Times New Roman"/>
          <w:sz w:val="24"/>
          <w:szCs w:val="24"/>
        </w:rPr>
        <w:t>aţiilor care au afectat Moravia</w:t>
      </w:r>
      <w:r w:rsidRPr="00A92493">
        <w:rPr>
          <w:rFonts w:ascii="Times New Roman" w:hAnsi="Times New Roman" w:cs="Times New Roman"/>
          <w:sz w:val="24"/>
          <w:szCs w:val="24"/>
        </w:rPr>
        <w:t xml:space="preserve"> multe familii de romi au rămas fără adăpost</w:t>
      </w:r>
      <w:r w:rsidR="002956FA">
        <w:rPr>
          <w:rFonts w:ascii="Times New Roman" w:hAnsi="Times New Roman" w:cs="Times New Roman"/>
          <w:sz w:val="24"/>
          <w:szCs w:val="24"/>
        </w:rPr>
        <w:t>,</w:t>
      </w:r>
      <w:r w:rsidRPr="00A92493">
        <w:rPr>
          <w:rFonts w:ascii="Times New Roman" w:hAnsi="Times New Roman" w:cs="Times New Roman"/>
          <w:sz w:val="24"/>
          <w:szCs w:val="24"/>
        </w:rPr>
        <w:t xml:space="preserve"> nefiind doriţi în alte părţi </w:t>
      </w:r>
      <w:r w:rsidR="00235EAF" w:rsidRPr="00A92493">
        <w:rPr>
          <w:rFonts w:ascii="Times New Roman" w:hAnsi="Times New Roman" w:cs="Times New Roman"/>
          <w:sz w:val="24"/>
          <w:szCs w:val="24"/>
        </w:rPr>
        <w:t>ale Cehiei. Conform unui raport</w:t>
      </w:r>
      <w:r w:rsidRPr="00A92493">
        <w:rPr>
          <w:rFonts w:ascii="Times New Roman" w:hAnsi="Times New Roman" w:cs="Times New Roman"/>
          <w:sz w:val="24"/>
          <w:szCs w:val="24"/>
        </w:rPr>
        <w:t xml:space="preserve"> circa 5.000 de romi din oraşul Ostrava doreau să emigreze în Canada. În săptămâna următoare</w:t>
      </w:r>
      <w:r w:rsidR="00B2223C">
        <w:rPr>
          <w:rFonts w:ascii="Times New Roman" w:hAnsi="Times New Roman" w:cs="Times New Roman"/>
          <w:sz w:val="24"/>
          <w:szCs w:val="24"/>
        </w:rPr>
        <w:t xml:space="preserve"> difuzării emisiunii pe Nova TV</w:t>
      </w:r>
      <w:r w:rsidRPr="00A92493">
        <w:rPr>
          <w:rFonts w:ascii="Times New Roman" w:hAnsi="Times New Roman" w:cs="Times New Roman"/>
          <w:sz w:val="24"/>
          <w:szCs w:val="24"/>
        </w:rPr>
        <w:t xml:space="preserve"> ambasada canadiană de la Praga a fost bombardată cu sute de apeluri pe zi primite de la romii cehi, iar biletele de avion înspre Canada au fost vândute până în octombrie. Practic în acest an 1.285 de persoane din Cehia a</w:t>
      </w:r>
      <w:r w:rsidR="00B2223C">
        <w:rPr>
          <w:rFonts w:ascii="Times New Roman" w:hAnsi="Times New Roman" w:cs="Times New Roman"/>
          <w:sz w:val="24"/>
          <w:szCs w:val="24"/>
        </w:rPr>
        <w:t>u</w:t>
      </w:r>
      <w:r w:rsidRPr="00A92493">
        <w:rPr>
          <w:rFonts w:ascii="Times New Roman" w:hAnsi="Times New Roman" w:cs="Times New Roman"/>
          <w:sz w:val="24"/>
          <w:szCs w:val="24"/>
        </w:rPr>
        <w:t xml:space="preserve"> ajuns în Canada</w:t>
      </w:r>
      <w:r w:rsidR="00B2223C">
        <w:rPr>
          <w:rFonts w:ascii="Times New Roman" w:hAnsi="Times New Roman" w:cs="Times New Roman"/>
          <w:sz w:val="24"/>
          <w:szCs w:val="24"/>
        </w:rPr>
        <w:t>, cu mult peste cei 189 de cehi</w:t>
      </w:r>
      <w:r w:rsidRPr="00A92493">
        <w:rPr>
          <w:rFonts w:ascii="Times New Roman" w:hAnsi="Times New Roman" w:cs="Times New Roman"/>
          <w:sz w:val="24"/>
          <w:szCs w:val="24"/>
        </w:rPr>
        <w:t xml:space="preserve"> care au emigrat în anul precedent. Preşedintele Václav Havel şi prim-ministrul Vaclav Klaus au încercat să-i conv</w:t>
      </w:r>
      <w:r w:rsidR="00B2223C">
        <w:rPr>
          <w:rFonts w:ascii="Times New Roman" w:eastAsia="Times New Roman" w:hAnsi="Times New Roman" w:cs="Times New Roman"/>
          <w:sz w:val="24"/>
          <w:szCs w:val="24"/>
        </w:rPr>
        <w:t>ingă pe rom</w:t>
      </w:r>
      <w:r w:rsidRPr="00A92493">
        <w:rPr>
          <w:rFonts w:ascii="Times New Roman" w:eastAsia="Times New Roman" w:hAnsi="Times New Roman" w:cs="Times New Roman"/>
          <w:sz w:val="24"/>
          <w:szCs w:val="24"/>
        </w:rPr>
        <w:t xml:space="preserve">i să nu plece, la fel procedând şi </w:t>
      </w:r>
      <w:r w:rsidRPr="00A92493">
        <w:rPr>
          <w:rFonts w:ascii="Times New Roman" w:eastAsia="Times New Roman" w:hAnsi="Times New Roman" w:cs="Times New Roman"/>
          <w:vanish/>
          <w:sz w:val="24"/>
          <w:szCs w:val="24"/>
        </w:rPr>
        <w:t xml:space="preserve">With the help of Romani leaders like </w:t>
      </w:r>
      <w:hyperlink r:id="rId405" w:tooltip="Emil Scuka (pagină nu există)" w:history="1">
        <w:r w:rsidRPr="00A92493">
          <w:rPr>
            <w:rFonts w:ascii="Times New Roman" w:eastAsia="Times New Roman" w:hAnsi="Times New Roman" w:cs="Times New Roman"/>
            <w:vanish/>
            <w:sz w:val="24"/>
            <w:szCs w:val="24"/>
          </w:rPr>
          <w:t>Emil Scuka</w:t>
        </w:r>
      </w:hyperlink>
      <w:r w:rsidRPr="00A92493">
        <w:rPr>
          <w:rFonts w:ascii="Times New Roman" w:eastAsia="Times New Roman" w:hAnsi="Times New Roman" w:cs="Times New Roman"/>
          <w:vanish/>
          <w:sz w:val="24"/>
          <w:szCs w:val="24"/>
        </w:rPr>
        <w:t xml:space="preserve"> , Chairman of the </w:t>
      </w:r>
      <w:hyperlink r:id="rId406" w:tooltip="Iniţiativa Civică a Romilor" w:history="1">
        <w:r w:rsidRPr="00A92493">
          <w:rPr>
            <w:rFonts w:ascii="Times New Roman" w:eastAsia="Times New Roman" w:hAnsi="Times New Roman" w:cs="Times New Roman"/>
            <w:vanish/>
            <w:sz w:val="24"/>
            <w:szCs w:val="24"/>
          </w:rPr>
          <w:t>Roma Civic Initiative</w:t>
        </w:r>
      </w:hyperlink>
      <w:r w:rsidRPr="00A92493">
        <w:rPr>
          <w:rFonts w:ascii="Times New Roman" w:eastAsia="Times New Roman" w:hAnsi="Times New Roman" w:cs="Times New Roman"/>
          <w:vanish/>
          <w:sz w:val="24"/>
          <w:szCs w:val="24"/>
        </w:rPr>
        <w:t xml:space="preserve"> , they urged Romanies to remain in country and work to solve their problems with the larger Czech popul</w:t>
      </w:r>
      <w:r w:rsidRPr="00A92493">
        <w:rPr>
          <w:rFonts w:ascii="Times New Roman" w:eastAsia="Times New Roman" w:hAnsi="Times New Roman" w:cs="Times New Roman"/>
          <w:sz w:val="24"/>
          <w:szCs w:val="24"/>
        </w:rPr>
        <w:t xml:space="preserve">liderul romilor </w:t>
      </w:r>
      <w:hyperlink r:id="rId407" w:tooltip="Emil Scuka (pagină nu există)" w:history="1">
        <w:r w:rsidRPr="00A92493">
          <w:rPr>
            <w:rFonts w:ascii="Times New Roman" w:eastAsia="Times New Roman" w:hAnsi="Times New Roman" w:cs="Times New Roman"/>
            <w:sz w:val="24"/>
            <w:szCs w:val="24"/>
          </w:rPr>
          <w:t xml:space="preserve">Emil </w:t>
        </w:r>
        <w:r w:rsidR="00C55372" w:rsidRPr="00A92493">
          <w:rPr>
            <w:rFonts w:ascii="Times New Roman" w:hAnsi="Times New Roman" w:cs="Times New Roman"/>
            <w:sz w:val="24"/>
            <w:szCs w:val="24"/>
          </w:rPr>
          <w:t>Ščuka</w:t>
        </w:r>
      </w:hyperlink>
      <w:r w:rsidRPr="00A92493">
        <w:rPr>
          <w:rFonts w:ascii="Times New Roman" w:eastAsia="Times New Roman" w:hAnsi="Times New Roman" w:cs="Times New Roman"/>
          <w:sz w:val="24"/>
          <w:szCs w:val="24"/>
        </w:rPr>
        <w:t xml:space="preserve">, preşedintele </w:t>
      </w:r>
      <w:hyperlink r:id="rId408" w:tooltip="Iniţiativa Civică a Romilor" w:history="1">
        <w:r w:rsidRPr="00A92493">
          <w:rPr>
            <w:rFonts w:ascii="Times New Roman" w:eastAsia="Times New Roman" w:hAnsi="Times New Roman" w:cs="Times New Roman"/>
            <w:i/>
            <w:sz w:val="24"/>
            <w:szCs w:val="24"/>
          </w:rPr>
          <w:t>Iniţiativei Civice a Romilor</w:t>
        </w:r>
      </w:hyperlink>
      <w:r w:rsidRPr="00A92493">
        <w:rPr>
          <w:rFonts w:ascii="Times New Roman" w:eastAsia="Times New Roman" w:hAnsi="Times New Roman" w:cs="Times New Roman"/>
          <w:sz w:val="24"/>
          <w:szCs w:val="24"/>
        </w:rPr>
        <w:t xml:space="preserve">, care a cerut romilor să rămână în ţară şi să lupte pentru integrarea socială şi buna înţelegere cu majoritarii. </w:t>
      </w:r>
      <w:r w:rsidRPr="00A92493">
        <w:rPr>
          <w:rFonts w:ascii="Times New Roman" w:eastAsia="Times New Roman" w:hAnsi="Times New Roman" w:cs="Times New Roman"/>
          <w:vanish/>
          <w:sz w:val="24"/>
          <w:szCs w:val="24"/>
        </w:rPr>
        <w:t xml:space="preserve">The movement of Romanies to Canada had been fairly easy because </w:t>
      </w:r>
      <w:hyperlink r:id="rId409" w:tooltip="Visa (document)" w:history="1">
        <w:r w:rsidRPr="00A92493">
          <w:rPr>
            <w:rFonts w:ascii="Times New Roman" w:eastAsia="Times New Roman" w:hAnsi="Times New Roman" w:cs="Times New Roman"/>
            <w:vanish/>
            <w:sz w:val="24"/>
            <w:szCs w:val="24"/>
          </w:rPr>
          <w:t>visa</w:t>
        </w:r>
      </w:hyperlink>
      <w:r w:rsidRPr="00A92493">
        <w:rPr>
          <w:rFonts w:ascii="Times New Roman" w:eastAsia="Times New Roman" w:hAnsi="Times New Roman" w:cs="Times New Roman"/>
          <w:vanish/>
          <w:sz w:val="24"/>
          <w:szCs w:val="24"/>
        </w:rPr>
        <w:t xml:space="preserve"> requirements for Czech citizens had been lifted by the </w:t>
      </w:r>
      <w:hyperlink r:id="rId410" w:tooltip="Citizenship and Immigration Canada" w:history="1">
        <w:r w:rsidRPr="00A92493">
          <w:rPr>
            <w:rFonts w:ascii="Times New Roman" w:eastAsia="Times New Roman" w:hAnsi="Times New Roman" w:cs="Times New Roman"/>
            <w:vanish/>
            <w:sz w:val="24"/>
            <w:szCs w:val="24"/>
          </w:rPr>
          <w:t>Canadian government</w:t>
        </w:r>
      </w:hyperlink>
      <w:r w:rsidRPr="00A92493">
        <w:rPr>
          <w:rFonts w:ascii="Times New Roman" w:eastAsia="Times New Roman" w:hAnsi="Times New Roman" w:cs="Times New Roman"/>
          <w:vanish/>
          <w:sz w:val="24"/>
          <w:szCs w:val="24"/>
        </w:rPr>
        <w:t xml:space="preserve"> in April 1996</w:t>
      </w:r>
      <w:r w:rsidRPr="00A92493">
        <w:rPr>
          <w:rFonts w:ascii="Times New Roman" w:eastAsia="Times New Roman" w:hAnsi="Times New Roman" w:cs="Times New Roman"/>
          <w:sz w:val="24"/>
          <w:szCs w:val="24"/>
        </w:rPr>
        <w:t>Emigraţia romilor cehi în Canada</w:t>
      </w:r>
      <w:r w:rsidR="00CB5900">
        <w:rPr>
          <w:rFonts w:ascii="Times New Roman" w:eastAsia="Times New Roman" w:hAnsi="Times New Roman" w:cs="Times New Roman"/>
          <w:sz w:val="24"/>
          <w:szCs w:val="24"/>
        </w:rPr>
        <w:t xml:space="preserve"> a fost simplă deoarece regimul</w:t>
      </w:r>
      <w:r w:rsidRPr="00A92493">
        <w:rPr>
          <w:rFonts w:ascii="Times New Roman" w:eastAsia="Times New Roman" w:hAnsi="Times New Roman" w:cs="Times New Roman"/>
          <w:sz w:val="24"/>
          <w:szCs w:val="24"/>
        </w:rPr>
        <w:t xml:space="preserve"> vizelor pentru cetăţenii Cehiei a fost suspendat de către </w:t>
      </w:r>
      <w:hyperlink r:id="rId411" w:tooltip="Citizenship and Immigration Canada" w:history="1">
        <w:r w:rsidRPr="00A92493">
          <w:rPr>
            <w:rFonts w:ascii="Times New Roman" w:eastAsia="Times New Roman" w:hAnsi="Times New Roman" w:cs="Times New Roman"/>
            <w:sz w:val="24"/>
            <w:szCs w:val="24"/>
          </w:rPr>
          <w:t>guvernul canadian</w:t>
        </w:r>
      </w:hyperlink>
      <w:r w:rsidRPr="00A92493">
        <w:rPr>
          <w:rFonts w:ascii="Times New Roman" w:eastAsia="Times New Roman" w:hAnsi="Times New Roman" w:cs="Times New Roman"/>
          <w:sz w:val="24"/>
          <w:szCs w:val="24"/>
        </w:rPr>
        <w:t xml:space="preserve"> cu un an mai devreme. </w:t>
      </w:r>
      <w:r w:rsidRPr="00A92493">
        <w:rPr>
          <w:rFonts w:ascii="Times New Roman" w:eastAsia="Times New Roman" w:hAnsi="Times New Roman" w:cs="Times New Roman"/>
          <w:vanish/>
          <w:sz w:val="24"/>
          <w:szCs w:val="24"/>
        </w:rPr>
        <w:t>In response to the influx of Romanies, the Canadian government reinstated the visa requirements for all Czechs as of October 8, 1997.</w:t>
      </w:r>
      <w:r w:rsidRPr="00A92493">
        <w:rPr>
          <w:rFonts w:ascii="Times New Roman" w:eastAsia="Times New Roman" w:hAnsi="Times New Roman" w:cs="Times New Roman"/>
          <w:sz w:val="24"/>
          <w:szCs w:val="24"/>
        </w:rPr>
        <w:t>Pentru stoparea afluxul</w:t>
      </w:r>
      <w:r w:rsidR="00B2223C">
        <w:rPr>
          <w:rFonts w:ascii="Times New Roman" w:eastAsia="Times New Roman" w:hAnsi="Times New Roman" w:cs="Times New Roman"/>
          <w:sz w:val="24"/>
          <w:szCs w:val="24"/>
        </w:rPr>
        <w:t>ui</w:t>
      </w:r>
      <w:r w:rsidRPr="00A92493">
        <w:rPr>
          <w:rFonts w:ascii="Times New Roman" w:eastAsia="Times New Roman" w:hAnsi="Times New Roman" w:cs="Times New Roman"/>
          <w:sz w:val="24"/>
          <w:szCs w:val="24"/>
        </w:rPr>
        <w:t xml:space="preserve"> de romi, guvernul canadian a reintrodus regimul de vize pentru cehi în 8 octombrie 1997.</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hAnsi="Times New Roman" w:cs="Times New Roman"/>
          <w:sz w:val="24"/>
          <w:szCs w:val="24"/>
        </w:rPr>
        <w:t xml:space="preserve">În acest an Ceferino Jimenez Malla a fost canonizat de către </w:t>
      </w:r>
      <w:r w:rsidRPr="00A92493">
        <w:rPr>
          <w:rFonts w:ascii="Times New Roman" w:eastAsia="Times New Roman" w:hAnsi="Times New Roman" w:cs="Times New Roman"/>
          <w:sz w:val="24"/>
          <w:szCs w:val="24"/>
        </w:rPr>
        <w:t>Papa Ioan Paul al II-lea</w:t>
      </w:r>
      <w:r w:rsidRPr="00A92493">
        <w:rPr>
          <w:rFonts w:ascii="Times New Roman" w:hAnsi="Times New Roman" w:cs="Times New Roman"/>
          <w:sz w:val="24"/>
          <w:szCs w:val="24"/>
        </w:rPr>
        <w:t>, fiind primul rom beatificat din istoria Biserici catolice.</w:t>
      </w:r>
      <w:r w:rsidRPr="00A92493">
        <w:rPr>
          <w:rFonts w:ascii="Times New Roman" w:eastAsia="Times New Roman" w:hAnsi="Times New Roman" w:cs="Times New Roman"/>
          <w:sz w:val="24"/>
          <w:szCs w:val="24"/>
        </w:rPr>
        <w:t xml:space="preserve"> Cunoscut sub numele de </w:t>
      </w:r>
      <w:r w:rsidRPr="00A92493">
        <w:rPr>
          <w:rFonts w:ascii="Times New Roman" w:eastAsia="Times New Roman" w:hAnsi="Times New Roman" w:cs="Times New Roman"/>
          <w:i/>
          <w:iCs/>
          <w:sz w:val="24"/>
          <w:szCs w:val="24"/>
        </w:rPr>
        <w:t>El Pele</w:t>
      </w:r>
      <w:r w:rsidRPr="00A92493">
        <w:rPr>
          <w:rFonts w:ascii="Times New Roman" w:eastAsia="Times New Roman" w:hAnsi="Times New Roman" w:cs="Times New Roman"/>
          <w:sz w:val="24"/>
          <w:szCs w:val="24"/>
        </w:rPr>
        <w:t>, fericitul Ceferino Jimenez Malla a fost martirizat pentru credinţa lui în 1936, la vârsta de 75 de când a fost împu</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cat de un pluton de tragere republican.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eastAsia="Times New Roman" w:hAnsi="Times New Roman" w:cs="Times New Roman"/>
          <w:sz w:val="24"/>
          <w:szCs w:val="24"/>
        </w:rPr>
        <w:t>În Germania</w:t>
      </w:r>
      <w:r w:rsidR="00782338"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cancelarul Herzog a vizitat expoziţia dedicată holocaustului romilor din Heidelberg,</w:t>
      </w:r>
      <w:r w:rsidRPr="00A92493">
        <w:rPr>
          <w:rFonts w:ascii="Times New Roman" w:hAnsi="Times New Roman" w:cs="Times New Roman"/>
          <w:sz w:val="24"/>
          <w:szCs w:val="24"/>
        </w:rPr>
        <w:t xml:space="preserve"> declarând, cu ocazia unor festivităţi dedicate romilor de către Centrul Cultural din Berlin, că genocidul populaţiei</w:t>
      </w:r>
      <w:r w:rsidR="00235EAF" w:rsidRPr="00A92493">
        <w:rPr>
          <w:rFonts w:ascii="Times New Roman" w:hAnsi="Times New Roman" w:cs="Times New Roman"/>
          <w:sz w:val="24"/>
          <w:szCs w:val="24"/>
        </w:rPr>
        <w:t xml:space="preserve"> rome</w:t>
      </w:r>
      <w:r w:rsidRPr="00A92493">
        <w:rPr>
          <w:rFonts w:ascii="Times New Roman" w:hAnsi="Times New Roman" w:cs="Times New Roman"/>
          <w:sz w:val="24"/>
          <w:szCs w:val="24"/>
        </w:rPr>
        <w:t xml:space="preserve"> a fost efectuat cu motivaţie xenofobă, cu aceea</w:t>
      </w:r>
      <w:r w:rsidRPr="00A92493">
        <w:rPr>
          <w:rFonts w:ascii="Cambria Math" w:hAnsi="Cambria Math" w:cs="Cambria Math"/>
          <w:sz w:val="24"/>
          <w:szCs w:val="24"/>
        </w:rPr>
        <w:t>ș</w:t>
      </w:r>
      <w:r w:rsidRPr="00A92493">
        <w:rPr>
          <w:rFonts w:ascii="Times New Roman" w:hAnsi="Times New Roman" w:cs="Times New Roman"/>
          <w:sz w:val="24"/>
          <w:szCs w:val="24"/>
        </w:rPr>
        <w:t>i intenţie de exterminare similară cu cea sesizată şi în cazul evreilor, deoarece nazi</w:t>
      </w:r>
      <w:r w:rsidRPr="00A92493">
        <w:rPr>
          <w:rFonts w:ascii="Cambria Math" w:hAnsi="Cambria Math" w:cs="Cambria Math"/>
          <w:sz w:val="24"/>
          <w:szCs w:val="24"/>
        </w:rPr>
        <w:t>ș</w:t>
      </w:r>
      <w:r w:rsidRPr="00A92493">
        <w:rPr>
          <w:rFonts w:ascii="Times New Roman" w:hAnsi="Times New Roman" w:cs="Times New Roman"/>
          <w:sz w:val="24"/>
          <w:szCs w:val="24"/>
        </w:rPr>
        <w:t xml:space="preserve">tii au ucis sistematic romi de la copii mici până la persoane în vârstă. </w:t>
      </w:r>
      <w:r w:rsidRPr="00A92493">
        <w:rPr>
          <w:rFonts w:ascii="Times New Roman" w:hAnsi="Times New Roman" w:cs="Times New Roman"/>
          <w:i/>
          <w:sz w:val="24"/>
          <w:szCs w:val="24"/>
        </w:rPr>
        <w:t>Centrul cultural al sintilor şi romilor din Germania</w:t>
      </w:r>
      <w:r w:rsidRPr="00A92493">
        <w:rPr>
          <w:rFonts w:ascii="Times New Roman" w:hAnsi="Times New Roman" w:cs="Times New Roman"/>
          <w:sz w:val="24"/>
          <w:szCs w:val="24"/>
        </w:rPr>
        <w:t> a început să îşi der</w:t>
      </w:r>
      <w:r w:rsidR="00B2223C">
        <w:rPr>
          <w:rFonts w:ascii="Times New Roman" w:hAnsi="Times New Roman" w:cs="Times New Roman"/>
          <w:sz w:val="24"/>
          <w:szCs w:val="24"/>
        </w:rPr>
        <w:t>uleze activitatea în Heidelberg</w:t>
      </w:r>
      <w:r w:rsidRPr="00A92493">
        <w:rPr>
          <w:rFonts w:ascii="Times New Roman" w:hAnsi="Times New Roman" w:cs="Times New Roman"/>
          <w:sz w:val="24"/>
          <w:szCs w:val="24"/>
        </w:rPr>
        <w:t> la începutul anilor ’90, instituţia beneficiind de susţinerea financiară a guvernului federal german </w:t>
      </w:r>
      <w:r w:rsidRPr="00A92493">
        <w:rPr>
          <w:rFonts w:ascii="Cambria Math" w:hAnsi="Cambria Math" w:cs="Cambria Math"/>
          <w:sz w:val="24"/>
          <w:szCs w:val="24"/>
        </w:rPr>
        <w:t>ș</w:t>
      </w:r>
      <w:r w:rsidRPr="00A92493">
        <w:rPr>
          <w:rFonts w:ascii="Times New Roman" w:hAnsi="Times New Roman" w:cs="Times New Roman"/>
          <w:sz w:val="24"/>
          <w:szCs w:val="24"/>
        </w:rPr>
        <w:t xml:space="preserve">i a landului Baden-Württemberg, astfel că după ani de lucrări de transformare </w:t>
      </w:r>
      <w:r w:rsidRPr="00A92493">
        <w:rPr>
          <w:rFonts w:ascii="Cambria Math" w:hAnsi="Cambria Math" w:cs="Cambria Math"/>
          <w:sz w:val="24"/>
          <w:szCs w:val="24"/>
        </w:rPr>
        <w:t>ș</w:t>
      </w:r>
      <w:r w:rsidRPr="00A92493">
        <w:rPr>
          <w:rFonts w:ascii="Times New Roman" w:hAnsi="Times New Roman" w:cs="Times New Roman"/>
          <w:sz w:val="24"/>
          <w:szCs w:val="24"/>
        </w:rPr>
        <w:t>i extindere, complexul cultural a fost deschis publicului larg la 16 martie 1997, fiind practic prima expoziţie permanentă care evocă genocidul comis, asupra sintilor </w:t>
      </w:r>
      <w:r w:rsidRPr="00A92493">
        <w:rPr>
          <w:rFonts w:ascii="Cambria Math" w:hAnsi="Cambria Math" w:cs="Cambria Math"/>
          <w:sz w:val="24"/>
          <w:szCs w:val="24"/>
        </w:rPr>
        <w:t>ș</w:t>
      </w:r>
      <w:r w:rsidRPr="00A92493">
        <w:rPr>
          <w:rFonts w:ascii="Times New Roman" w:hAnsi="Times New Roman" w:cs="Times New Roman"/>
          <w:sz w:val="24"/>
          <w:szCs w:val="24"/>
        </w:rPr>
        <w:t>i romilor, de către nazi</w:t>
      </w:r>
      <w:r w:rsidRPr="00A92493">
        <w:rPr>
          <w:rFonts w:ascii="Cambria Math" w:hAnsi="Cambria Math" w:cs="Cambria Math"/>
          <w:sz w:val="24"/>
          <w:szCs w:val="24"/>
        </w:rPr>
        <w:t>ș</w:t>
      </w:r>
      <w:r w:rsidRPr="00A92493">
        <w:rPr>
          <w:rFonts w:ascii="Times New Roman" w:hAnsi="Times New Roman" w:cs="Times New Roman"/>
          <w:sz w:val="24"/>
          <w:szCs w:val="24"/>
        </w:rPr>
        <w:t>ti. În anul 2011 Zoni Weisz a devenit primul invitat de onoare la ceremonia memorialului dedicat holocaustului romilor. Rom olandez, Weiz a scăpat de la moarte ca prin minune în timpul unei razii naziste, fiind ajutat de către un poliţist care i-a permis să scape. În 2012 s-a derulat în premieră mondială un </w:t>
      </w:r>
      <w:r w:rsidRPr="00A92493">
        <w:rPr>
          <w:rFonts w:ascii="Times New Roman" w:hAnsi="Times New Roman" w:cs="Times New Roman"/>
          <w:i/>
          <w:sz w:val="24"/>
          <w:szCs w:val="24"/>
        </w:rPr>
        <w:t>Requiem</w:t>
      </w:r>
      <w:r w:rsidR="00B2223C">
        <w:rPr>
          <w:rFonts w:ascii="Times New Roman" w:hAnsi="Times New Roman" w:cs="Times New Roman"/>
          <w:sz w:val="24"/>
          <w:szCs w:val="24"/>
        </w:rPr>
        <w:t xml:space="preserve"> pentru Auschwitz</w:t>
      </w:r>
      <w:r w:rsidRPr="00A92493">
        <w:rPr>
          <w:rFonts w:ascii="Times New Roman" w:hAnsi="Times New Roman" w:cs="Times New Roman"/>
          <w:sz w:val="24"/>
          <w:szCs w:val="24"/>
        </w:rPr>
        <w:t xml:space="preserve"> (loc în care în 2001a fost deschisă o expoziţie permanent a holocaustului romilor) pe compoziţii ale lui Roger Moreno Rathgeb, eveniment derulat la Kerk Nieuwe în Amster</w:t>
      </w:r>
      <w:r w:rsidR="00B2223C">
        <w:rPr>
          <w:rFonts w:ascii="Times New Roman" w:hAnsi="Times New Roman" w:cs="Times New Roman"/>
          <w:sz w:val="24"/>
          <w:szCs w:val="24"/>
        </w:rPr>
        <w:t xml:space="preserve">dam, concert susţinut de către </w:t>
      </w:r>
      <w:r w:rsidR="00B2223C" w:rsidRPr="00B2223C">
        <w:rPr>
          <w:rFonts w:ascii="Times New Roman" w:hAnsi="Times New Roman" w:cs="Times New Roman"/>
          <w:i/>
          <w:sz w:val="24"/>
          <w:szCs w:val="24"/>
        </w:rPr>
        <w:t>F</w:t>
      </w:r>
      <w:r w:rsidRPr="00B2223C">
        <w:rPr>
          <w:rFonts w:ascii="Times New Roman" w:hAnsi="Times New Roman" w:cs="Times New Roman"/>
          <w:i/>
          <w:sz w:val="24"/>
          <w:szCs w:val="24"/>
        </w:rPr>
        <w:t>ilarmonica romilor şi sintilor</w:t>
      </w:r>
      <w:r w:rsidRPr="00A92493">
        <w:rPr>
          <w:rFonts w:ascii="Times New Roman" w:hAnsi="Times New Roman" w:cs="Times New Roman"/>
          <w:sz w:val="24"/>
          <w:szCs w:val="24"/>
        </w:rPr>
        <w:t>, în regia lui Riccardo M. Sahiti. </w:t>
      </w:r>
      <w:r w:rsidRPr="00A92493">
        <w:rPr>
          <w:rFonts w:ascii="Times New Roman" w:hAnsi="Times New Roman" w:cs="Times New Roman"/>
          <w:i/>
          <w:sz w:val="24"/>
          <w:szCs w:val="24"/>
        </w:rPr>
        <w:t>Philharmoniker</w:t>
      </w:r>
      <w:r w:rsidRPr="00A92493">
        <w:rPr>
          <w:rFonts w:ascii="Times New Roman" w:hAnsi="Times New Roman" w:cs="Times New Roman"/>
          <w:sz w:val="24"/>
          <w:szCs w:val="24"/>
        </w:rPr>
        <w:t xml:space="preserve"> este o orchestră pan-europeană, alcătuită din artişti romi, al cărei scop declarat îl reprezintă evidenţierea contribuţiei culturii rome la muzică clasică. Moreno a scris acel </w:t>
      </w:r>
      <w:r w:rsidRPr="00045041">
        <w:rPr>
          <w:rFonts w:ascii="Times New Roman" w:hAnsi="Times New Roman" w:cs="Times New Roman"/>
          <w:i/>
          <w:sz w:val="24"/>
          <w:szCs w:val="24"/>
        </w:rPr>
        <w:t>Requiem</w:t>
      </w:r>
      <w:r w:rsidRPr="00A92493">
        <w:rPr>
          <w:rFonts w:ascii="Times New Roman" w:hAnsi="Times New Roman" w:cs="Times New Roman"/>
          <w:sz w:val="24"/>
          <w:szCs w:val="24"/>
        </w:rPr>
        <w:t xml:space="preserve"> pentru toate victimele de la Auschwitz şi ale terorii naziste. Tot în 2012 un memorial al sintilor </w:t>
      </w:r>
      <w:r w:rsidRPr="00A92493">
        <w:rPr>
          <w:rFonts w:ascii="Times New Roman" w:hAnsi="Cambria Math" w:cs="Times New Roman"/>
          <w:sz w:val="24"/>
          <w:szCs w:val="24"/>
        </w:rPr>
        <w:t>ș</w:t>
      </w:r>
      <w:r w:rsidRPr="00A92493">
        <w:rPr>
          <w:rFonts w:ascii="Times New Roman" w:hAnsi="Times New Roman" w:cs="Times New Roman"/>
          <w:sz w:val="24"/>
          <w:szCs w:val="24"/>
        </w:rPr>
        <w:t>i romilor, victime ale naţional-socialismului, a fost prezentat la Berlin.</w:t>
      </w:r>
      <w:r w:rsidRPr="00A92493">
        <w:rPr>
          <w:rStyle w:val="notranslate"/>
          <w:rFonts w:ascii="Times New Roman" w:hAnsi="Times New Roman" w:cs="Times New Roman"/>
          <w:sz w:val="24"/>
          <w:szCs w:val="24"/>
        </w:rPr>
        <w:t xml:space="preserve"> Într-o publica</w:t>
      </w:r>
      <w:r w:rsidRPr="00A92493">
        <w:rPr>
          <w:rStyle w:val="notranslate"/>
          <w:rFonts w:cs="Times New Roman"/>
          <w:sz w:val="24"/>
          <w:szCs w:val="24"/>
        </w:rPr>
        <w:t>ț</w:t>
      </w:r>
      <w:r w:rsidRPr="00A92493">
        <w:rPr>
          <w:rStyle w:val="notranslate"/>
          <w:rFonts w:ascii="Times New Roman" w:hAnsi="Times New Roman" w:cs="Times New Roman"/>
          <w:sz w:val="24"/>
          <w:szCs w:val="24"/>
        </w:rPr>
        <w:t>ie din 2010,</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Ian Hancock</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a declarat că este de acord cu punctul de vedere că numărul romilor uci</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i a fost subestimat, observând dovezi recente, cum ar fi date privitoare la </w:t>
      </w:r>
      <w:r w:rsidRPr="00A92493">
        <w:rPr>
          <w:rFonts w:ascii="Times New Roman" w:hAnsi="Times New Roman" w:cs="Times New Roman"/>
          <w:sz w:val="24"/>
          <w:szCs w:val="24"/>
        </w:rPr>
        <w:t>lagărul de concentrare Lety</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în Republica Cehă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estimările revizuite de la Ackovic, unde</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romii uci</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de usta</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oscilează între 80.000-100.000.</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Cifrele sugerează că estimările anterioare au fost eronate.</w:t>
      </w:r>
      <w:r w:rsidRPr="00A92493">
        <w:rPr>
          <w:rFonts w:ascii="Times New Roman" w:hAnsi="Times New Roman" w:cs="Times New Roman"/>
          <w:sz w:val="24"/>
          <w:szCs w:val="24"/>
        </w:rPr>
        <w:br/>
      </w:r>
      <w:r w:rsidRPr="00A92493">
        <w:rPr>
          <w:rFonts w:hAnsi="Symbol"/>
          <w:sz w:val="24"/>
          <w:szCs w:val="24"/>
        </w:rPr>
        <w:t></w:t>
      </w:r>
      <w:r w:rsidR="00BE65DE">
        <w:rPr>
          <w:rFonts w:hAnsi="Symbol"/>
          <w:sz w:val="24"/>
          <w:szCs w:val="24"/>
        </w:rPr>
        <w:t xml:space="preserve"> </w:t>
      </w:r>
      <w:r w:rsidRPr="00A92493">
        <w:rPr>
          <w:rFonts w:ascii="Times New Roman" w:eastAsia="Times New Roman" w:hAnsi="Times New Roman" w:cs="Times New Roman"/>
          <w:sz w:val="24"/>
          <w:szCs w:val="24"/>
        </w:rPr>
        <w:t>În România are loc la Bucureşti o conferinţă a căre</w:t>
      </w:r>
      <w:r w:rsidR="00272E10" w:rsidRPr="00A92493">
        <w:rPr>
          <w:rFonts w:ascii="Times New Roman" w:eastAsia="Times New Roman" w:hAnsi="Times New Roman" w:cs="Times New Roman"/>
          <w:sz w:val="24"/>
          <w:szCs w:val="24"/>
        </w:rPr>
        <w:t>i temă a fost prevenirea violenţ</w:t>
      </w:r>
      <w:r w:rsidRPr="00A92493">
        <w:rPr>
          <w:rFonts w:ascii="Times New Roman" w:eastAsia="Times New Roman" w:hAnsi="Times New Roman" w:cs="Times New Roman"/>
          <w:sz w:val="24"/>
          <w:szCs w:val="24"/>
        </w:rPr>
        <w:t xml:space="preserve">ei </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i a discriminării împotriva romilor în Europa.</w:t>
      </w:r>
      <w:r w:rsidR="00CB5900">
        <w:rPr>
          <w:rFonts w:ascii="Times New Roman" w:eastAsia="Times New Roman" w:hAnsi="Times New Roman" w:cs="Times New Roman"/>
          <w:sz w:val="24"/>
          <w:szCs w:val="24"/>
        </w:rPr>
        <w:t xml:space="preserve"> </w:t>
      </w:r>
      <w:r w:rsidRPr="00A92493">
        <w:rPr>
          <w:rFonts w:ascii="Times New Roman" w:hAnsi="Times New Roman" w:cs="Times New Roman"/>
          <w:sz w:val="24"/>
          <w:szCs w:val="24"/>
        </w:rPr>
        <w:t xml:space="preserve">Ziarul german </w:t>
      </w:r>
      <w:r w:rsidRPr="00A92493">
        <w:rPr>
          <w:rFonts w:ascii="Times New Roman" w:hAnsi="Times New Roman" w:cs="Times New Roman"/>
          <w:i/>
          <w:sz w:val="24"/>
          <w:szCs w:val="24"/>
        </w:rPr>
        <w:t>Der Spiegel</w:t>
      </w:r>
      <w:r w:rsidRPr="00A92493">
        <w:rPr>
          <w:rFonts w:ascii="Times New Roman" w:hAnsi="Times New Roman" w:cs="Times New Roman"/>
          <w:sz w:val="24"/>
          <w:szCs w:val="24"/>
        </w:rPr>
        <w:t xml:space="preserve"> surprinde în paginile sale problemele sociale isc</w:t>
      </w:r>
      <w:r w:rsidR="00371142" w:rsidRPr="00A92493">
        <w:rPr>
          <w:rFonts w:ascii="Times New Roman" w:hAnsi="Times New Roman" w:cs="Times New Roman"/>
          <w:sz w:val="24"/>
          <w:szCs w:val="24"/>
        </w:rPr>
        <w:t>ate</w:t>
      </w:r>
      <w:r w:rsidR="00045041">
        <w:rPr>
          <w:rFonts w:ascii="Times New Roman" w:hAnsi="Times New Roman" w:cs="Times New Roman"/>
          <w:sz w:val="24"/>
          <w:szCs w:val="24"/>
        </w:rPr>
        <w:t xml:space="preserve"> în Germania după căderea comunismului</w:t>
      </w:r>
      <w:r w:rsidR="00CB5900">
        <w:rPr>
          <w:rFonts w:ascii="Times New Roman" w:hAnsi="Times New Roman" w:cs="Times New Roman"/>
          <w:sz w:val="24"/>
          <w:szCs w:val="24"/>
        </w:rPr>
        <w:t xml:space="preserve"> </w:t>
      </w:r>
      <w:r w:rsidRPr="00A92493">
        <w:rPr>
          <w:rFonts w:ascii="Times New Roman" w:hAnsi="Times New Roman" w:cs="Times New Roman"/>
          <w:sz w:val="24"/>
          <w:szCs w:val="24"/>
        </w:rPr>
        <w:t xml:space="preserve">de </w:t>
      </w:r>
      <w:r w:rsidR="00AD72B5" w:rsidRPr="00A92493">
        <w:rPr>
          <w:rFonts w:ascii="Times New Roman" w:hAnsi="Times New Roman" w:cs="Times New Roman"/>
          <w:sz w:val="24"/>
          <w:szCs w:val="24"/>
        </w:rPr>
        <w:t xml:space="preserve">către </w:t>
      </w:r>
      <w:r w:rsidRPr="00A92493">
        <w:rPr>
          <w:rFonts w:ascii="Times New Roman" w:hAnsi="Times New Roman" w:cs="Times New Roman"/>
          <w:sz w:val="24"/>
          <w:szCs w:val="24"/>
        </w:rPr>
        <w:t xml:space="preserve">imigranţii romi şi violenţele îndreptate împotriva acestora de </w:t>
      </w:r>
      <w:r w:rsidR="00045041">
        <w:rPr>
          <w:rFonts w:ascii="Times New Roman" w:hAnsi="Times New Roman" w:cs="Times New Roman"/>
          <w:sz w:val="24"/>
          <w:szCs w:val="24"/>
        </w:rPr>
        <w:t xml:space="preserve">către </w:t>
      </w:r>
      <w:r w:rsidRPr="00A92493">
        <w:rPr>
          <w:rFonts w:ascii="Times New Roman" w:hAnsi="Times New Roman" w:cs="Times New Roman"/>
          <w:sz w:val="24"/>
          <w:szCs w:val="24"/>
        </w:rPr>
        <w:t>extrema dreaptă</w:t>
      </w:r>
      <w:r w:rsidR="00AD72B5"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condiţiile în care</w:t>
      </w:r>
      <w:r w:rsidRPr="00A92493">
        <w:rPr>
          <w:rFonts w:ascii="Times New Roman" w:hAnsi="Times New Roman" w:cs="Times New Roman"/>
          <w:i/>
          <w:sz w:val="24"/>
          <w:szCs w:val="24"/>
        </w:rPr>
        <w:t xml:space="preserve"> </w:t>
      </w:r>
      <w:r w:rsidRPr="00A92493">
        <w:rPr>
          <w:rFonts w:ascii="Times New Roman" w:hAnsi="Times New Roman" w:cs="Times New Roman"/>
          <w:i/>
          <w:sz w:val="24"/>
          <w:szCs w:val="24"/>
        </w:rPr>
        <w:lastRenderedPageBreak/>
        <w:t>deja panica pune stăpânire pe unele oraşe precum Saarland Lebach. Pentru a proteja populaţia contra celor 1.400 de ţigani care trăiesc în acest oraş de solicitanţi de azil, oraş de numai 22.000 de locuitori, primarul a baricadat primăria şi piscina municipală. La Bottrop, populaţia locală încearcă să împiedice ridicarea unui campament de ţigani, organizând un sit-in. La Herford, cetăţenii speriaţi îşi anunţă intenţia de a organiza o “miliţie “contra ţiganilor. Şi la Essen, loc unde până acum mânia îndârjită a cetăţenilor s-a exprimat cu multă violenţă, vecinii unui cămin pentru solicitanţii de azil şi-au recrutat o bandă de infractori. Şi au dat 5.000 de mărci acestor skinheads de extremă dreaptă, pentru a-i agresa pe vecinii nedoriţi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eastAsia="Times New Roman" w:hAnsi="Times New Roman" w:cs="Times New Roman"/>
          <w:sz w:val="24"/>
          <w:szCs w:val="24"/>
        </w:rPr>
        <w:t>În Spania, la Barcelona</w:t>
      </w:r>
      <w:r w:rsidR="000438DA" w:rsidRPr="00A92493">
        <w:rPr>
          <w:rFonts w:ascii="Times New Roman" w:eastAsia="Times New Roman" w:hAnsi="Times New Roman" w:cs="Times New Roman"/>
          <w:sz w:val="24"/>
          <w:szCs w:val="24"/>
        </w:rPr>
        <w:t>,</w:t>
      </w:r>
      <w:r w:rsidRPr="00A92493">
        <w:rPr>
          <w:rFonts w:ascii="Times New Roman" w:eastAsia="Times New Roman" w:hAnsi="Times New Roman" w:cs="Times New Roman"/>
          <w:sz w:val="24"/>
          <w:szCs w:val="24"/>
        </w:rPr>
        <w:t xml:space="preserve"> s-a derulat lucrările primului </w:t>
      </w:r>
      <w:r w:rsidRPr="00045041">
        <w:rPr>
          <w:rFonts w:ascii="Times New Roman" w:eastAsia="Times New Roman" w:hAnsi="Times New Roman" w:cs="Times New Roman"/>
          <w:i/>
          <w:sz w:val="24"/>
          <w:szCs w:val="24"/>
        </w:rPr>
        <w:t>Congres European al Tinerilor Romi</w:t>
      </w:r>
      <w:r w:rsidRPr="00A92493">
        <w:rPr>
          <w:rFonts w:ascii="Times New Roman" w:eastAsia="Times New Roman" w:hAnsi="Times New Roman" w:cs="Times New Roman"/>
          <w:sz w:val="24"/>
          <w:szCs w:val="24"/>
        </w:rPr>
        <w:t>.</w:t>
      </w:r>
      <w:r w:rsidRPr="00A92493">
        <w:rPr>
          <w:rFonts w:ascii="Times New Roman" w:hAnsi="Times New Roman" w:cs="Times New Roman"/>
          <w:sz w:val="24"/>
          <w:szCs w:val="24"/>
        </w:rPr>
        <w:t xml:space="preserve"> În anul 2007, potrivit </w:t>
      </w:r>
      <w:r w:rsidRPr="00A92493">
        <w:rPr>
          <w:rFonts w:ascii="Times New Roman" w:hAnsi="Times New Roman" w:cs="Times New Roman"/>
          <w:i/>
          <w:sz w:val="24"/>
          <w:szCs w:val="24"/>
        </w:rPr>
        <w:t>Fundación Secretariado Gitano</w:t>
      </w:r>
      <w:r w:rsidRPr="00A92493">
        <w:rPr>
          <w:rFonts w:ascii="Times New Roman" w:hAnsi="Times New Roman" w:cs="Times New Roman"/>
          <w:sz w:val="24"/>
          <w:szCs w:val="24"/>
        </w:rPr>
        <w:t xml:space="preserve">, în statul iberic, romii au continuat să se confrunte cu discriminarea în accesul la locurile de muncă, locuinţe sau educaţie. Comunitatea romă, pe care FSG a estimat-o la circa 600.000 de persoane, se confruntă cu rate mai ridicate ale şomajului, cu sărăcia sau cu analfabetismul. Studiul a indicat faptul că 80% dintre copiii romi nu au terminat învăţământul secundar obligatoriu, iar 26% dintre romii cu vârste cuprinse între 16 şi 65 de ani sunt analfabeţi. În 2006 şomajul în rândul romilor a fost de la 13,8%, în timp ce şomajul la nivel naţional a fost de 9%. La 2 aprilie 2007 Comisia împotriva Rasismului şi Intoleranţei din cadrul Consiliului Europei a adoptat o rezoluţie în care s-a menţionat faptul că romii, şi în special femeile, se confruntă în continuare cu dificultăţi deosebite şi cu discriminarea pe piaţa forţei de muncă, a locuinţelor şi a serviciilor sociale şi chiar în justiţie. Conform aceleaşi rezoluţii au fost consemnate dificultăţile continue în cea ce priveşte asigurarea accesului egal la educaţie pentru romi. De asemenea elevii romi prezentau o rată mult peste medie la nivel de absenteism, de abandon şcolar, comparativ cu elevii non-romi, în special la nivel liceal.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BE65DE">
        <w:rPr>
          <w:rFonts w:hAnsi="Symbol"/>
          <w:sz w:val="24"/>
          <w:szCs w:val="24"/>
        </w:rPr>
        <w:t xml:space="preserve"> </w:t>
      </w:r>
      <w:r w:rsidRPr="00A92493">
        <w:rPr>
          <w:rFonts w:ascii="Times New Roman" w:eastAsia="Times New Roman" w:hAnsi="Times New Roman" w:cs="Times New Roman"/>
          <w:sz w:val="24"/>
          <w:szCs w:val="24"/>
        </w:rPr>
        <w:t>Romologul Ian Hancock prime</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 xml:space="preserve">te </w:t>
      </w:r>
      <w:r w:rsidRPr="00A92493">
        <w:rPr>
          <w:rFonts w:ascii="Times New Roman" w:eastAsia="Times New Roman" w:hAnsi="Times New Roman" w:cs="Times New Roman"/>
          <w:i/>
          <w:sz w:val="24"/>
          <w:szCs w:val="24"/>
        </w:rPr>
        <w:t>Thorolf Premiul Rafto</w:t>
      </w:r>
      <w:r w:rsidRPr="00A92493">
        <w:rPr>
          <w:rFonts w:ascii="Times New Roman" w:eastAsia="Times New Roman" w:hAnsi="Times New Roman" w:cs="Times New Roman"/>
          <w:sz w:val="24"/>
          <w:szCs w:val="24"/>
        </w:rPr>
        <w:t xml:space="preserve"> pentru Drepturile Omului în numele romilor, în acela</w:t>
      </w:r>
      <w:r w:rsidRPr="00A92493">
        <w:rPr>
          <w:rFonts w:ascii="Cambria Math" w:eastAsia="Times New Roman" w:hAnsi="Cambria Math" w:cs="Cambria Math"/>
          <w:sz w:val="24"/>
          <w:szCs w:val="24"/>
        </w:rPr>
        <w:t>ș</w:t>
      </w:r>
      <w:r w:rsidR="007C4613">
        <w:rPr>
          <w:rFonts w:ascii="Times New Roman" w:eastAsia="Times New Roman" w:hAnsi="Times New Roman" w:cs="Times New Roman"/>
          <w:sz w:val="24"/>
          <w:szCs w:val="24"/>
        </w:rPr>
        <w:t>i an fiind numit</w:t>
      </w:r>
      <w:r w:rsidRPr="00A92493">
        <w:rPr>
          <w:rFonts w:ascii="Times New Roman" w:eastAsia="Times New Roman" w:hAnsi="Times New Roman" w:cs="Times New Roman"/>
          <w:sz w:val="24"/>
          <w:szCs w:val="24"/>
        </w:rPr>
        <w:t xml:space="preserve"> de pre</w:t>
      </w:r>
      <w:r w:rsidRPr="00A92493">
        <w:rPr>
          <w:rFonts w:ascii="Cambria Math" w:eastAsia="Times New Roman" w:hAnsi="Cambria Math" w:cs="Cambria Math"/>
          <w:sz w:val="24"/>
          <w:szCs w:val="24"/>
        </w:rPr>
        <w:t>ș</w:t>
      </w:r>
      <w:r w:rsidR="007C4613">
        <w:rPr>
          <w:rFonts w:ascii="Times New Roman" w:eastAsia="Times New Roman" w:hAnsi="Times New Roman" w:cs="Times New Roman"/>
          <w:sz w:val="24"/>
          <w:szCs w:val="24"/>
        </w:rPr>
        <w:t>edintele american Clinton</w:t>
      </w:r>
      <w:r w:rsidRPr="00A92493">
        <w:rPr>
          <w:rFonts w:ascii="Times New Roman" w:eastAsia="Times New Roman" w:hAnsi="Times New Roman" w:cs="Times New Roman"/>
          <w:sz w:val="24"/>
          <w:szCs w:val="24"/>
        </w:rPr>
        <w:t xml:space="preserve"> drept unic reprezentant al romilor în Consiliul Memorial al Holocaustului, devenind al doilea reprezentant al etniei în </w:t>
      </w:r>
      <w:r w:rsidR="007C4613">
        <w:rPr>
          <w:rFonts w:ascii="Times New Roman" w:eastAsia="Times New Roman" w:hAnsi="Times New Roman" w:cs="Times New Roman"/>
          <w:sz w:val="24"/>
          <w:szCs w:val="24"/>
        </w:rPr>
        <w:t xml:space="preserve">consiliu în </w:t>
      </w:r>
      <w:r w:rsidRPr="00A92493">
        <w:rPr>
          <w:rFonts w:ascii="Times New Roman" w:eastAsia="Times New Roman" w:hAnsi="Times New Roman" w:cs="Times New Roman"/>
          <w:sz w:val="24"/>
          <w:szCs w:val="24"/>
        </w:rPr>
        <w:t xml:space="preserve">istoria de 17 ani a organismului amintit, </w:t>
      </w:r>
      <w:r w:rsidR="007C4613">
        <w:rPr>
          <w:rFonts w:ascii="Times New Roman" w:eastAsia="Times New Roman" w:hAnsi="Times New Roman" w:cs="Times New Roman"/>
          <w:sz w:val="24"/>
          <w:szCs w:val="24"/>
        </w:rPr>
        <w:t xml:space="preserve">adică </w:t>
      </w:r>
      <w:r w:rsidRPr="00A92493">
        <w:rPr>
          <w:rFonts w:ascii="Times New Roman" w:eastAsia="Times New Roman" w:hAnsi="Times New Roman" w:cs="Times New Roman"/>
          <w:i/>
          <w:sz w:val="24"/>
          <w:szCs w:val="24"/>
        </w:rPr>
        <w:t>USHMC</w:t>
      </w:r>
      <w:r w:rsidRPr="00A92493">
        <w:rPr>
          <w:rFonts w:ascii="Times New Roman" w:eastAsia="Times New Roman" w:hAnsi="Times New Roman" w:cs="Times New Roman"/>
          <w:sz w:val="24"/>
          <w:szCs w:val="24"/>
        </w:rPr>
        <w:t>.</w:t>
      </w:r>
      <w:r w:rsidRPr="00A92493">
        <w:rPr>
          <w:rFonts w:ascii="Times New Roman" w:hAnsi="Times New Roman" w:cs="Times New Roman"/>
          <w:sz w:val="24"/>
          <w:szCs w:val="24"/>
        </w:rPr>
        <w:t xml:space="preserve"> Acelaşi romolog</w:t>
      </w:r>
      <w:r w:rsidRPr="00A92493">
        <w:rPr>
          <w:rFonts w:ascii="Times New Roman" w:eastAsia="Times New Roman" w:hAnsi="Times New Roman" w:cs="Times New Roman"/>
          <w:sz w:val="24"/>
          <w:szCs w:val="24"/>
        </w:rPr>
        <w:t xml:space="preserve">, </w:t>
      </w:r>
      <w:r w:rsidR="007C4613">
        <w:rPr>
          <w:rFonts w:ascii="Times New Roman" w:hAnsi="Times New Roman" w:cs="Times New Roman"/>
          <w:sz w:val="24"/>
          <w:szCs w:val="24"/>
        </w:rPr>
        <w:t>la începutul anilor ’90</w:t>
      </w:r>
      <w:r w:rsidR="00CB5900">
        <w:rPr>
          <w:rFonts w:ascii="Times New Roman" w:hAnsi="Times New Roman" w:cs="Times New Roman"/>
          <w:sz w:val="24"/>
          <w:szCs w:val="24"/>
        </w:rPr>
        <w:t xml:space="preserve">, </w:t>
      </w:r>
      <w:r w:rsidRPr="00A92493">
        <w:rPr>
          <w:rFonts w:ascii="Times New Roman" w:eastAsia="Times New Roman" w:hAnsi="Times New Roman" w:cs="Times New Roman"/>
          <w:sz w:val="24"/>
          <w:szCs w:val="24"/>
        </w:rPr>
        <w:t xml:space="preserve">a introdus şi conceptul de </w:t>
      </w:r>
      <w:r w:rsidRPr="00A92493">
        <w:rPr>
          <w:rFonts w:ascii="Times New Roman" w:hAnsi="Times New Roman" w:cs="Times New Roman"/>
          <w:i/>
          <w:sz w:val="24"/>
          <w:szCs w:val="24"/>
        </w:rPr>
        <w:t>Porajmos</w:t>
      </w:r>
      <w:r w:rsidRPr="00A92493">
        <w:rPr>
          <w:rFonts w:ascii="Times New Roman" w:hAnsi="Times New Roman" w:cs="Times New Roman"/>
          <w:sz w:val="24"/>
          <w:szCs w:val="24"/>
        </w:rPr>
        <w:t>, </w:t>
      </w:r>
      <w:r w:rsidRPr="00A92493">
        <w:rPr>
          <w:rFonts w:ascii="Times New Roman" w:hAnsi="Times New Roman" w:cs="Times New Roman"/>
          <w:i/>
          <w:sz w:val="24"/>
          <w:szCs w:val="24"/>
        </w:rPr>
        <w:t>Porrajmos</w:t>
      </w:r>
      <w:r w:rsidRPr="00A92493">
        <w:rPr>
          <w:rFonts w:ascii="Times New Roman" w:hAnsi="Times New Roman" w:cs="Times New Roman"/>
          <w:sz w:val="24"/>
          <w:szCs w:val="24"/>
        </w:rPr>
        <w:t> sau </w:t>
      </w:r>
      <w:r w:rsidRPr="00A92493">
        <w:rPr>
          <w:rFonts w:ascii="Times New Roman" w:hAnsi="Times New Roman" w:cs="Times New Roman"/>
          <w:i/>
          <w:sz w:val="24"/>
          <w:szCs w:val="24"/>
        </w:rPr>
        <w:t>Pharrajimos</w:t>
      </w:r>
      <w:r w:rsidRPr="00A92493">
        <w:rPr>
          <w:rFonts w:ascii="Times New Roman" w:hAnsi="Times New Roman" w:cs="Times New Roman"/>
          <w:sz w:val="24"/>
          <w:szCs w:val="24"/>
        </w:rPr>
        <w:t xml:space="preserve">, care are semnificaţia de mistuitor sau distrugere în unele dialecte ale limbi romani, termenului fiind preluat de la căldărari, după o </w:t>
      </w:r>
      <w:r w:rsidRPr="00A92493">
        <w:rPr>
          <w:rFonts w:ascii="Times New Roman" w:hAnsi="Times New Roman" w:cs="Times New Roman"/>
          <w:i/>
          <w:sz w:val="24"/>
          <w:szCs w:val="24"/>
        </w:rPr>
        <w:t>conversaţie informală în 1993</w:t>
      </w:r>
      <w:r w:rsidRPr="00A92493">
        <w:rPr>
          <w:rFonts w:ascii="Times New Roman" w:hAnsi="Times New Roman" w:cs="Times New Roman"/>
          <w:sz w:val="24"/>
          <w:szCs w:val="24"/>
        </w:rPr>
        <w:t>. Termenul este utilizat îndeosebi de către activi</w:t>
      </w:r>
      <w:r w:rsidRPr="00A92493">
        <w:rPr>
          <w:rFonts w:ascii="Cambria Math" w:hAnsi="Cambria Math" w:cs="Cambria Math"/>
          <w:sz w:val="24"/>
          <w:szCs w:val="24"/>
        </w:rPr>
        <w:t>ș</w:t>
      </w:r>
      <w:r w:rsidRPr="00A92493">
        <w:rPr>
          <w:rFonts w:ascii="Times New Roman" w:hAnsi="Times New Roman" w:cs="Times New Roman"/>
          <w:sz w:val="24"/>
          <w:szCs w:val="24"/>
        </w:rPr>
        <w:t xml:space="preserve">ti, reprezentând o necunoscută pentru majoritatea romilor, inclusiv a rudelor victimelor </w:t>
      </w:r>
      <w:r w:rsidRPr="00A92493">
        <w:rPr>
          <w:rFonts w:ascii="Cambria Math" w:hAnsi="Cambria Math" w:cs="Cambria Math"/>
          <w:sz w:val="24"/>
          <w:szCs w:val="24"/>
        </w:rPr>
        <w:t>ș</w:t>
      </w:r>
      <w:r w:rsidRPr="00A92493">
        <w:rPr>
          <w:rFonts w:ascii="Times New Roman" w:hAnsi="Times New Roman" w:cs="Times New Roman"/>
          <w:sz w:val="24"/>
          <w:szCs w:val="24"/>
        </w:rPr>
        <w:t>i chiar a supravieţuitorilor. De asemenea</w:t>
      </w:r>
      <w:r w:rsidR="007C4613">
        <w:rPr>
          <w:rFonts w:ascii="Times New Roman" w:hAnsi="Times New Roman" w:cs="Times New Roman"/>
          <w:sz w:val="24"/>
          <w:szCs w:val="24"/>
        </w:rPr>
        <w:t xml:space="preserve"> numeroși</w:t>
      </w:r>
      <w:r w:rsidRPr="00A92493">
        <w:rPr>
          <w:rFonts w:ascii="Times New Roman" w:hAnsi="Times New Roman" w:cs="Times New Roman"/>
          <w:sz w:val="24"/>
          <w:szCs w:val="24"/>
        </w:rPr>
        <w:t xml:space="preserve"> activişti romi, reprezentanţi ai diferitelor comunităţi rome din Balcani sau Federaţia Rusă, sunt total împotriva utilizării termenului </w:t>
      </w:r>
      <w:r w:rsidRPr="00A92493">
        <w:rPr>
          <w:rFonts w:ascii="Times New Roman" w:hAnsi="Times New Roman" w:cs="Times New Roman"/>
          <w:i/>
          <w:sz w:val="24"/>
          <w:szCs w:val="24"/>
        </w:rPr>
        <w:t>Porajmos</w:t>
      </w:r>
      <w:r w:rsidRPr="00A92493">
        <w:rPr>
          <w:rFonts w:ascii="Times New Roman" w:hAnsi="Times New Roman" w:cs="Times New Roman"/>
          <w:sz w:val="24"/>
          <w:szCs w:val="24"/>
        </w:rPr>
        <w:t>, în unele dialecte fiind sinonim cu </w:t>
      </w:r>
      <w:r w:rsidRPr="00A92493">
        <w:rPr>
          <w:rFonts w:ascii="Times New Roman" w:hAnsi="Times New Roman" w:cs="Times New Roman"/>
          <w:i/>
          <w:sz w:val="24"/>
          <w:szCs w:val="24"/>
        </w:rPr>
        <w:t>poravipe</w:t>
      </w:r>
      <w:r w:rsidRPr="00A92493">
        <w:rPr>
          <w:rFonts w:ascii="Times New Roman" w:hAnsi="Times New Roman" w:cs="Times New Roman"/>
          <w:sz w:val="24"/>
          <w:szCs w:val="24"/>
        </w:rPr>
        <w:t xml:space="preserve">, care înseamnă "încălcare" </w:t>
      </w:r>
      <w:r w:rsidRPr="00A92493">
        <w:rPr>
          <w:rFonts w:ascii="Cambria Math" w:hAnsi="Cambria Math" w:cs="Cambria Math"/>
          <w:sz w:val="24"/>
          <w:szCs w:val="24"/>
        </w:rPr>
        <w:t>ș</w:t>
      </w:r>
      <w:r w:rsidRPr="00A92493">
        <w:rPr>
          <w:rFonts w:ascii="Times New Roman" w:hAnsi="Times New Roman" w:cs="Times New Roman"/>
          <w:sz w:val="24"/>
          <w:szCs w:val="24"/>
        </w:rPr>
        <w:t xml:space="preserve">i "viol", deci considerat a fi ofensator. Contestatarii au optat fie pentru termenul de </w:t>
      </w:r>
      <w:r w:rsidRPr="00A92493">
        <w:rPr>
          <w:rFonts w:ascii="Times New Roman" w:hAnsi="Times New Roman" w:cs="Times New Roman"/>
          <w:i/>
          <w:sz w:val="24"/>
          <w:szCs w:val="24"/>
        </w:rPr>
        <w:t>Samudaripen</w:t>
      </w:r>
      <w:r w:rsidRPr="00A92493">
        <w:rPr>
          <w:rFonts w:ascii="Times New Roman" w:hAnsi="Times New Roman" w:cs="Times New Roman"/>
          <w:sz w:val="24"/>
          <w:szCs w:val="24"/>
        </w:rPr>
        <w:t xml:space="preserve"> ("ucidere în masă"), </w:t>
      </w:r>
      <w:r w:rsidR="000F6D44" w:rsidRPr="00A92493">
        <w:rPr>
          <w:rFonts w:ascii="Times New Roman" w:hAnsi="Times New Roman" w:cs="Times New Roman"/>
          <w:sz w:val="24"/>
          <w:szCs w:val="24"/>
        </w:rPr>
        <w:t xml:space="preserve">concept </w:t>
      </w:r>
      <w:r w:rsidRPr="00A92493">
        <w:rPr>
          <w:rFonts w:ascii="Times New Roman" w:hAnsi="Times New Roman" w:cs="Times New Roman"/>
          <w:sz w:val="24"/>
          <w:szCs w:val="24"/>
        </w:rPr>
        <w:t>introdus de către lingvistul Marcel Courthiade (Hancock respinge acest cuvânt, argumentând că nu este conformitate cu morfologia limbi romani), fie pentru </w:t>
      </w:r>
      <w:r w:rsidRPr="00A92493">
        <w:rPr>
          <w:rFonts w:ascii="Times New Roman" w:hAnsi="Times New Roman" w:cs="Times New Roman"/>
          <w:i/>
          <w:sz w:val="24"/>
          <w:szCs w:val="24"/>
        </w:rPr>
        <w:t>Kali Tras</w:t>
      </w:r>
      <w:r w:rsidRPr="00A92493">
        <w:rPr>
          <w:rFonts w:ascii="Times New Roman" w:hAnsi="Times New Roman" w:cs="Times New Roman"/>
          <w:sz w:val="24"/>
          <w:szCs w:val="24"/>
        </w:rPr>
        <w:t xml:space="preserve"> ("frica neagră") fie pentru </w:t>
      </w:r>
      <w:r w:rsidRPr="00A92493">
        <w:rPr>
          <w:rFonts w:ascii="Times New Roman" w:hAnsi="Times New Roman" w:cs="Times New Roman"/>
          <w:i/>
          <w:sz w:val="24"/>
          <w:szCs w:val="24"/>
        </w:rPr>
        <w:t>Berša Bibahtale</w:t>
      </w:r>
      <w:r w:rsidR="000F6D44" w:rsidRPr="00A92493">
        <w:rPr>
          <w:rFonts w:ascii="Times New Roman" w:hAnsi="Times New Roman" w:cs="Times New Roman"/>
          <w:sz w:val="24"/>
          <w:szCs w:val="24"/>
        </w:rPr>
        <w:t> ("Anii nefericiţi</w:t>
      </w:r>
      <w:r w:rsidRPr="00A92493">
        <w:rPr>
          <w:rFonts w:ascii="Times New Roman" w:hAnsi="Times New Roman" w:cs="Times New Roman"/>
          <w:sz w:val="24"/>
          <w:szCs w:val="24"/>
        </w:rPr>
        <w:t>") fie în ultimă instanţă au optat pentru împrumuturile adaptate canoanelor limbi romani, cum ar fi </w:t>
      </w:r>
      <w:r w:rsidRPr="00A92493">
        <w:rPr>
          <w:rFonts w:ascii="Times New Roman" w:hAnsi="Times New Roman" w:cs="Times New Roman"/>
          <w:i/>
          <w:sz w:val="24"/>
          <w:szCs w:val="24"/>
        </w:rPr>
        <w:t xml:space="preserve">Holokosto </w:t>
      </w:r>
      <w:r w:rsidRPr="00A92493">
        <w:rPr>
          <w:rFonts w:ascii="Times New Roman" w:hAnsi="Times New Roman" w:cs="Times New Roman"/>
          <w:sz w:val="24"/>
          <w:szCs w:val="24"/>
        </w:rPr>
        <w:t xml:space="preserve">sau </w:t>
      </w:r>
      <w:r w:rsidRPr="00A92493">
        <w:rPr>
          <w:rFonts w:ascii="Times New Roman" w:hAnsi="Times New Roman" w:cs="Times New Roman"/>
          <w:i/>
          <w:sz w:val="24"/>
          <w:szCs w:val="24"/>
        </w:rPr>
        <w:t>Holokausto</w:t>
      </w:r>
      <w:r w:rsidRPr="00A92493">
        <w:rPr>
          <w:rFonts w:ascii="Times New Roman" w:hAnsi="Times New Roman" w:cs="Times New Roman"/>
          <w:sz w:val="24"/>
          <w:szCs w:val="24"/>
        </w:rPr>
        <w:t>. Guvernul român a recunoscut oficial genocidul romilor în 2005, doi ani mai târziu pre</w:t>
      </w:r>
      <w:r w:rsidRPr="00A92493">
        <w:rPr>
          <w:rFonts w:ascii="Cambria Math" w:hAnsi="Cambria Math" w:cs="Cambria Math"/>
          <w:sz w:val="24"/>
          <w:szCs w:val="24"/>
        </w:rPr>
        <w:t>ș</w:t>
      </w:r>
      <w:r w:rsidRPr="00A92493">
        <w:rPr>
          <w:rFonts w:ascii="Times New Roman" w:hAnsi="Times New Roman" w:cs="Times New Roman"/>
          <w:sz w:val="24"/>
          <w:szCs w:val="24"/>
        </w:rPr>
        <w:t xml:space="preserve">edintele Traian Băsescu cerând scuze în mod public pentru rolul jucat de România în </w:t>
      </w:r>
      <w:r w:rsidRPr="00A92493">
        <w:rPr>
          <w:rFonts w:ascii="Times New Roman" w:hAnsi="Times New Roman" w:cs="Times New Roman"/>
          <w:i/>
          <w:sz w:val="24"/>
          <w:szCs w:val="24"/>
        </w:rPr>
        <w:t>Porajmos</w:t>
      </w:r>
      <w:r w:rsidRPr="00A92493">
        <w:rPr>
          <w:rFonts w:ascii="Times New Roman" w:hAnsi="Times New Roman" w:cs="Times New Roman"/>
          <w:sz w:val="24"/>
          <w:szCs w:val="24"/>
        </w:rPr>
        <w:t xml:space="preserve">. El a cerut ca </w:t>
      </w:r>
      <w:r w:rsidRPr="00A92493">
        <w:rPr>
          <w:rFonts w:ascii="Times New Roman" w:hAnsi="Times New Roman" w:cs="Times New Roman"/>
          <w:i/>
          <w:sz w:val="24"/>
          <w:szCs w:val="24"/>
        </w:rPr>
        <w:t xml:space="preserve">Porajmos </w:t>
      </w:r>
      <w:r w:rsidR="00371142" w:rsidRPr="00A92493">
        <w:rPr>
          <w:rFonts w:ascii="Times New Roman" w:hAnsi="Times New Roman" w:cs="Times New Roman"/>
          <w:sz w:val="24"/>
          <w:szCs w:val="24"/>
        </w:rPr>
        <w:t>să fie predat</w:t>
      </w:r>
      <w:r w:rsidRPr="00A92493">
        <w:rPr>
          <w:rFonts w:ascii="Times New Roman" w:hAnsi="Times New Roman" w:cs="Times New Roman"/>
          <w:sz w:val="24"/>
          <w:szCs w:val="24"/>
        </w:rPr>
        <w:t xml:space="preserve"> în </w:t>
      </w:r>
      <w:r w:rsidRPr="00A92493">
        <w:rPr>
          <w:rFonts w:ascii="Cambria Math" w:hAnsi="Cambria Math" w:cs="Cambria Math"/>
          <w:sz w:val="24"/>
          <w:szCs w:val="24"/>
        </w:rPr>
        <w:t>ș</w:t>
      </w:r>
      <w:r w:rsidRPr="00A92493">
        <w:rPr>
          <w:rFonts w:ascii="Times New Roman" w:hAnsi="Times New Roman" w:cs="Times New Roman"/>
          <w:sz w:val="24"/>
          <w:szCs w:val="24"/>
        </w:rPr>
        <w:t>coli, afirm</w:t>
      </w:r>
      <w:r w:rsidR="007C4613">
        <w:rPr>
          <w:rFonts w:ascii="Times New Roman" w:hAnsi="Times New Roman" w:cs="Times New Roman"/>
          <w:sz w:val="24"/>
          <w:szCs w:val="24"/>
        </w:rPr>
        <w:t>ând că</w:t>
      </w:r>
      <w:r w:rsidR="007C4613">
        <w:rPr>
          <w:rFonts w:ascii="Times New Roman" w:hAnsi="Times New Roman" w:cs="Times New Roman"/>
          <w:i/>
          <w:sz w:val="24"/>
          <w:szCs w:val="24"/>
        </w:rPr>
        <w:t>t</w:t>
      </w:r>
      <w:r w:rsidRPr="00A92493">
        <w:rPr>
          <w:rFonts w:ascii="Times New Roman" w:hAnsi="Times New Roman" w:cs="Times New Roman"/>
          <w:i/>
          <w:sz w:val="24"/>
          <w:szCs w:val="24"/>
        </w:rPr>
        <w:t>rebuie să le spunem copiilor n</w:t>
      </w:r>
      <w:r w:rsidR="00371142" w:rsidRPr="00A92493">
        <w:rPr>
          <w:rFonts w:ascii="Times New Roman" w:hAnsi="Times New Roman" w:cs="Times New Roman"/>
          <w:i/>
          <w:sz w:val="24"/>
          <w:szCs w:val="24"/>
        </w:rPr>
        <w:t>oş</w:t>
      </w:r>
      <w:r w:rsidRPr="00A92493">
        <w:rPr>
          <w:rFonts w:ascii="Times New Roman" w:hAnsi="Times New Roman" w:cs="Times New Roman"/>
          <w:i/>
          <w:sz w:val="24"/>
          <w:szCs w:val="24"/>
        </w:rPr>
        <w:t>tr</w:t>
      </w:r>
      <w:r w:rsidR="00CF113B" w:rsidRPr="00A92493">
        <w:rPr>
          <w:rFonts w:ascii="Times New Roman" w:hAnsi="Times New Roman" w:cs="Times New Roman"/>
          <w:i/>
          <w:sz w:val="24"/>
          <w:szCs w:val="24"/>
        </w:rPr>
        <w:t>i</w:t>
      </w:r>
      <w:r w:rsidRPr="00A92493">
        <w:rPr>
          <w:rFonts w:ascii="Times New Roman" w:hAnsi="Times New Roman" w:cs="Times New Roman"/>
          <w:i/>
          <w:sz w:val="24"/>
          <w:szCs w:val="24"/>
        </w:rPr>
        <w:t xml:space="preserve"> că</w:t>
      </w:r>
      <w:r w:rsidR="00371142" w:rsidRPr="00A92493">
        <w:rPr>
          <w:rFonts w:ascii="Times New Roman" w:hAnsi="Times New Roman" w:cs="Times New Roman"/>
          <w:i/>
          <w:sz w:val="24"/>
          <w:szCs w:val="24"/>
        </w:rPr>
        <w:t xml:space="preserve"> cu ş</w:t>
      </w:r>
      <w:r w:rsidRPr="00A92493">
        <w:rPr>
          <w:rFonts w:ascii="Times New Roman" w:hAnsi="Times New Roman" w:cs="Times New Roman"/>
          <w:i/>
          <w:sz w:val="24"/>
          <w:szCs w:val="24"/>
        </w:rPr>
        <w:t>ase decenii în ur</w:t>
      </w:r>
      <w:r w:rsidR="00371142" w:rsidRPr="00A92493">
        <w:rPr>
          <w:rFonts w:ascii="Times New Roman" w:hAnsi="Times New Roman" w:cs="Times New Roman"/>
          <w:i/>
          <w:sz w:val="24"/>
          <w:szCs w:val="24"/>
        </w:rPr>
        <w:t>mă copii, cum ar fi aceşti</w:t>
      </w:r>
      <w:r w:rsidRPr="00A92493">
        <w:rPr>
          <w:rFonts w:ascii="Times New Roman" w:hAnsi="Times New Roman" w:cs="Times New Roman"/>
          <w:i/>
          <w:sz w:val="24"/>
          <w:szCs w:val="24"/>
        </w:rPr>
        <w:t>a</w:t>
      </w:r>
      <w:r w:rsidR="00371142" w:rsidRPr="00A92493">
        <w:rPr>
          <w:rFonts w:ascii="Times New Roman" w:hAnsi="Times New Roman" w:cs="Times New Roman"/>
          <w:i/>
          <w:sz w:val="24"/>
          <w:szCs w:val="24"/>
        </w:rPr>
        <w:t>,</w:t>
      </w:r>
      <w:r w:rsidRPr="00A92493">
        <w:rPr>
          <w:rFonts w:ascii="Times New Roman" w:hAnsi="Times New Roman" w:cs="Times New Roman"/>
          <w:i/>
          <w:sz w:val="24"/>
          <w:szCs w:val="24"/>
        </w:rPr>
        <w:t xml:space="preserve"> au fost trimise de către statul român să moară de foame </w:t>
      </w:r>
      <w:r w:rsidRPr="00A92493">
        <w:rPr>
          <w:rFonts w:ascii="Cambria Math" w:hAnsi="Cambria Math" w:cs="Cambria Math"/>
          <w:i/>
          <w:sz w:val="24"/>
          <w:szCs w:val="24"/>
        </w:rPr>
        <w:t>ș</w:t>
      </w:r>
      <w:r w:rsidRPr="00A92493">
        <w:rPr>
          <w:rFonts w:ascii="Times New Roman" w:hAnsi="Times New Roman" w:cs="Times New Roman"/>
          <w:i/>
          <w:sz w:val="24"/>
          <w:szCs w:val="24"/>
        </w:rPr>
        <w:t>i de frig.</w:t>
      </w:r>
      <w:r w:rsidRPr="00A92493">
        <w:rPr>
          <w:rFonts w:ascii="Times New Roman" w:hAnsi="Times New Roman" w:cs="Times New Roman"/>
          <w:sz w:val="24"/>
          <w:szCs w:val="24"/>
        </w:rPr>
        <w:t xml:space="preserve"> O parte din scuze lui era în limba romani, Băsescu întâlnindu-se cu trei supravieţuitori </w:t>
      </w:r>
      <w:r w:rsidRPr="00A92493">
        <w:rPr>
          <w:rFonts w:ascii="Times New Roman" w:hAnsi="Times New Roman" w:cs="Times New Roman"/>
          <w:i/>
          <w:sz w:val="24"/>
          <w:szCs w:val="24"/>
        </w:rPr>
        <w:t>Porajmos</w:t>
      </w:r>
      <w:r w:rsidR="007C4613">
        <w:rPr>
          <w:rFonts w:ascii="Times New Roman" w:hAnsi="Times New Roman" w:cs="Times New Roman"/>
          <w:sz w:val="24"/>
          <w:szCs w:val="24"/>
        </w:rPr>
        <w:t>.</w:t>
      </w:r>
      <w:r w:rsidRPr="00A92493">
        <w:rPr>
          <w:rFonts w:ascii="Times New Roman" w:hAnsi="Times New Roman" w:cs="Times New Roman"/>
          <w:sz w:val="24"/>
          <w:szCs w:val="24"/>
        </w:rPr>
        <w:t xml:space="preserve"> Ulterior</w:t>
      </w:r>
      <w:r w:rsidR="00371142" w:rsidRPr="00A92493">
        <w:rPr>
          <w:rFonts w:ascii="Times New Roman" w:hAnsi="Times New Roman" w:cs="Times New Roman"/>
          <w:sz w:val="24"/>
          <w:szCs w:val="24"/>
        </w:rPr>
        <w:t>,</w:t>
      </w:r>
      <w:r w:rsidRPr="00A92493">
        <w:rPr>
          <w:rFonts w:ascii="Times New Roman" w:hAnsi="Times New Roman" w:cs="Times New Roman"/>
          <w:sz w:val="24"/>
          <w:szCs w:val="24"/>
        </w:rPr>
        <w:t xml:space="preserve"> acelaşi Băsescu</w:t>
      </w:r>
      <w:r w:rsidR="00371142" w:rsidRPr="00A92493">
        <w:rPr>
          <w:rFonts w:ascii="Times New Roman" w:hAnsi="Times New Roman" w:cs="Times New Roman"/>
          <w:sz w:val="24"/>
          <w:szCs w:val="24"/>
        </w:rPr>
        <w:t>,</w:t>
      </w:r>
      <w:r w:rsidRPr="00A92493">
        <w:rPr>
          <w:rFonts w:ascii="Times New Roman" w:hAnsi="Times New Roman" w:cs="Times New Roman"/>
          <w:sz w:val="24"/>
          <w:szCs w:val="24"/>
        </w:rPr>
        <w:t xml:space="preserve"> a fost amendat de nu mai puţin de patru ori de către CNCD pentru declaraţii ofensatoare la adresa romilor</w:t>
      </w:r>
      <w:r w:rsidR="00CF113B" w:rsidRPr="00A92493">
        <w:rPr>
          <w:rFonts w:ascii="Times New Roman" w:hAnsi="Times New Roman" w:cs="Times New Roman"/>
          <w:sz w:val="24"/>
          <w:szCs w:val="24"/>
        </w:rPr>
        <w:t>, până la începutul lui 2014</w:t>
      </w:r>
      <w:r w:rsidRPr="00A92493">
        <w:rPr>
          <w:rFonts w:ascii="Times New Roman" w:hAnsi="Times New Roman" w:cs="Times New Roman"/>
          <w:sz w:val="24"/>
          <w:szCs w:val="24"/>
        </w:rPr>
        <w:t>.</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BE65DE">
        <w:rPr>
          <w:rFonts w:hAnsi="Symbol"/>
          <w:sz w:val="24"/>
          <w:szCs w:val="24"/>
        </w:rPr>
        <w:t xml:space="preserve"> </w:t>
      </w:r>
      <w:r w:rsidRPr="00A92493">
        <w:rPr>
          <w:rFonts w:ascii="Times New Roman" w:eastAsia="Times New Roman" w:hAnsi="Times New Roman" w:cs="Times New Roman"/>
          <w:sz w:val="24"/>
          <w:szCs w:val="24"/>
        </w:rPr>
        <w:t xml:space="preserve">În Anglia, refugiaţii romi din Republica Slovacă ajung la Dover şi solicită azil, provocând reacţii cu predilecţie negative </w:t>
      </w:r>
      <w:r w:rsidRPr="00A92493">
        <w:rPr>
          <w:rFonts w:ascii="Cambria Math" w:eastAsia="Times New Roman" w:hAnsi="Cambria Math" w:cs="Cambria Math"/>
          <w:sz w:val="24"/>
          <w:szCs w:val="24"/>
        </w:rPr>
        <w:t>ș</w:t>
      </w:r>
      <w:r w:rsidRPr="00A92493">
        <w:rPr>
          <w:rFonts w:ascii="Times New Roman" w:eastAsia="Times New Roman" w:hAnsi="Times New Roman" w:cs="Times New Roman"/>
          <w:sz w:val="24"/>
          <w:szCs w:val="24"/>
        </w:rPr>
        <w:t>i scepticism din partea localnicilor şi a mass-mediei, Frontul Naţional manifestând împotriva romilor.</w:t>
      </w:r>
      <w:r w:rsidRPr="00A92493">
        <w:rPr>
          <w:rStyle w:val="notranslate"/>
          <w:rFonts w:ascii="Times New Roman" w:hAnsi="Times New Roman" w:cs="Times New Roman"/>
          <w:sz w:val="24"/>
          <w:szCs w:val="24"/>
        </w:rPr>
        <w:t xml:space="preserve"> Patru ani mai târziu Marea Britanie trimite în Cehia ofiţeri de imigrare, pe aeroportul din Praga, care vor rămâne staţionaţi acolo pentru a-i împiedica pe potenţialii refugiaţi să emigreze. Ulterior şi alte state occidentale au avut probleme iscate de migraţia romilor. Astfel, </w:t>
      </w:r>
      <w:r w:rsidRPr="00A92493">
        <w:rPr>
          <w:rFonts w:ascii="Times New Roman" w:hAnsi="Times New Roman" w:cs="Times New Roman"/>
          <w:sz w:val="24"/>
          <w:szCs w:val="24"/>
        </w:rPr>
        <w:t xml:space="preserve">în Franţa, expulzările romilor a crescut de la circa 2.000 de persoane în anul 2003, la aproximativ 8.000 în 2008. Din 2007 în fiecare an numărul deportaţilor romi români era cuprins între 8.000 şi 9.000 ani, reprezentând aproximativ 30% din totalul celor deportaţi, aceştia primind din partea statului francez 300 de Euro pentru fiecare adult şi 100 de Euro pentru copii. În 2009, Franţa a expulzat peste 10.000 de romi, majoritatea români, la 9 septembrie 2010 Parlamentul European solicitând suspendarea acestor repatrieri forţate, datorită încălcării dreptului comunitar şi a drepturilor omului, acţiunea statului francez contravenind Cartei drepturilor fundamentale a Uniunii Europene. Italia la rândul ei în 2008 ia măsuri împotriva taberelor de romi, în 2010 guvernul Silvio Berlusconi desfiinţând de asemenea numeroase tabere ilegale.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Bulgaria s-a</w:t>
      </w:r>
      <w:r w:rsidR="000F6D44" w:rsidRPr="00A92493">
        <w:rPr>
          <w:rFonts w:ascii="Times New Roman" w:hAnsi="Times New Roman" w:cs="Times New Roman"/>
          <w:sz w:val="24"/>
          <w:szCs w:val="24"/>
        </w:rPr>
        <w:t>u</w:t>
      </w:r>
      <w:r w:rsidRPr="00A92493">
        <w:rPr>
          <w:rFonts w:ascii="Times New Roman" w:hAnsi="Times New Roman" w:cs="Times New Roman"/>
          <w:sz w:val="24"/>
          <w:szCs w:val="24"/>
        </w:rPr>
        <w:t xml:space="preserve"> derulat lucrările unei conferinţe internaţionale a cărei temă a fost accesul la educaţiei copiilor romi </w:t>
      </w:r>
      <w:r w:rsidRPr="00A92493">
        <w:rPr>
          <w:rFonts w:ascii="Cambria Math" w:hAnsi="Cambria Math" w:cs="Cambria Math"/>
          <w:sz w:val="24"/>
          <w:szCs w:val="24"/>
        </w:rPr>
        <w:t>ș</w:t>
      </w:r>
      <w:r w:rsidRPr="00A92493">
        <w:rPr>
          <w:rFonts w:ascii="Times New Roman" w:hAnsi="Times New Roman" w:cs="Times New Roman"/>
          <w:sz w:val="24"/>
          <w:szCs w:val="24"/>
        </w:rPr>
        <w:t>i respectarea principiului egalităţii şanselor.</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Republica Cehă a fost ridicat un monument la Hodo</w:t>
      </w:r>
      <w:r w:rsidR="00EC1209">
        <w:rPr>
          <w:rFonts w:ascii="Times New Roman" w:hAnsi="Times New Roman" w:cs="Times New Roman"/>
          <w:sz w:val="24"/>
          <w:szCs w:val="24"/>
        </w:rPr>
        <w:t>nin pentru comemorarea victimelor</w:t>
      </w:r>
      <w:r w:rsidRPr="00A92493">
        <w:rPr>
          <w:rFonts w:ascii="Times New Roman" w:hAnsi="Times New Roman" w:cs="Times New Roman"/>
          <w:sz w:val="24"/>
          <w:szCs w:val="24"/>
        </w:rPr>
        <w:t xml:space="preserve"> din lagărul de concentrare.</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Europa sunt înregistrat</w:t>
      </w:r>
      <w:r w:rsidR="006B7B44" w:rsidRPr="00A92493">
        <w:rPr>
          <w:rFonts w:ascii="Times New Roman" w:hAnsi="Times New Roman" w:cs="Times New Roman"/>
          <w:sz w:val="24"/>
          <w:szCs w:val="24"/>
        </w:rPr>
        <w:t>e o serie de acţiuni antirome. Astfel, î</w:t>
      </w:r>
      <w:r w:rsidRPr="00A92493">
        <w:rPr>
          <w:rFonts w:ascii="Times New Roman" w:hAnsi="Times New Roman" w:cs="Times New Roman"/>
          <w:sz w:val="24"/>
          <w:szCs w:val="24"/>
        </w:rPr>
        <w:t>n Grecia</w:t>
      </w:r>
      <w:r w:rsidR="006B7B44" w:rsidRPr="00A92493">
        <w:rPr>
          <w:rFonts w:ascii="Times New Roman" w:hAnsi="Times New Roman" w:cs="Times New Roman"/>
          <w:sz w:val="24"/>
          <w:szCs w:val="24"/>
        </w:rPr>
        <w:t>,</w:t>
      </w:r>
      <w:r w:rsidRPr="00A92493">
        <w:rPr>
          <w:rFonts w:ascii="Times New Roman" w:hAnsi="Times New Roman" w:cs="Times New Roman"/>
          <w:sz w:val="24"/>
          <w:szCs w:val="24"/>
        </w:rPr>
        <w:t xml:space="preserve"> nu mai puţin de o sută de familii rome  au fost evacuate din Ano Liosia şi mutaţi într-un lagăr</w:t>
      </w:r>
      <w:r w:rsidR="00235EAF" w:rsidRPr="00A92493">
        <w:rPr>
          <w:rFonts w:ascii="Times New Roman" w:hAnsi="Times New Roman" w:cs="Times New Roman"/>
          <w:sz w:val="24"/>
          <w:szCs w:val="24"/>
        </w:rPr>
        <w:t xml:space="preserve"> păzit de Poliţie. În Bulgaria, p</w:t>
      </w:r>
      <w:r w:rsidRPr="00A92493">
        <w:rPr>
          <w:rFonts w:ascii="Times New Roman" w:hAnsi="Times New Roman" w:cs="Times New Roman"/>
          <w:sz w:val="24"/>
          <w:szCs w:val="24"/>
        </w:rPr>
        <w:t xml:space="preserve">oliţia a luat cu asalt cartierul romilor din Pazardjik. În Ungaria au fost consemnate abuzuri ale poliţiei asupra romilor la Szombathely </w:t>
      </w:r>
      <w:r w:rsidRPr="00A92493">
        <w:rPr>
          <w:rFonts w:ascii="Cambria Math" w:hAnsi="Cambria Math" w:cs="Cambria Math"/>
          <w:sz w:val="24"/>
          <w:szCs w:val="24"/>
        </w:rPr>
        <w:t>ș</w:t>
      </w:r>
      <w:r w:rsidRPr="00A92493">
        <w:rPr>
          <w:rFonts w:ascii="Times New Roman" w:hAnsi="Times New Roman" w:cs="Times New Roman"/>
          <w:sz w:val="24"/>
          <w:szCs w:val="24"/>
        </w:rPr>
        <w:t>i la Mandatany. În Polonia romii au fost atacaţi de extremiştii polonezi în Wiebodzice. În Turcia</w:t>
      </w:r>
      <w:r w:rsidR="00235EAF" w:rsidRPr="00A92493">
        <w:rPr>
          <w:rFonts w:ascii="Times New Roman" w:hAnsi="Times New Roman" w:cs="Times New Roman"/>
          <w:sz w:val="24"/>
          <w:szCs w:val="24"/>
        </w:rPr>
        <w:t>,</w:t>
      </w:r>
      <w:r w:rsidRPr="00A92493">
        <w:rPr>
          <w:rFonts w:ascii="Times New Roman" w:hAnsi="Times New Roman" w:cs="Times New Roman"/>
          <w:sz w:val="24"/>
          <w:szCs w:val="24"/>
        </w:rPr>
        <w:t xml:space="preserve"> romii din cartierul Sulukule, din Istanbul, au fost la rândul lor ata</w:t>
      </w:r>
      <w:r w:rsidR="00235EAF" w:rsidRPr="00A92493">
        <w:rPr>
          <w:rFonts w:ascii="Times New Roman" w:hAnsi="Times New Roman" w:cs="Times New Roman"/>
          <w:sz w:val="24"/>
          <w:szCs w:val="24"/>
        </w:rPr>
        <w:t>caţi de extremişti. În Ucraina p</w:t>
      </w:r>
      <w:r w:rsidRPr="00A92493">
        <w:rPr>
          <w:rFonts w:ascii="Times New Roman" w:hAnsi="Times New Roman" w:cs="Times New Roman"/>
          <w:sz w:val="24"/>
          <w:szCs w:val="24"/>
        </w:rPr>
        <w:t xml:space="preserve">oliţia a fost implicată în nu mai puţin de patru incidente separate cu romii. În România au fost atacate casele romilor din localitatea Tanganu. În 2001 în Italia două sute de manifestanţi au manifestat pentru a nu se acorda locuinţe noi romilor în Roma, iar în Rusia aceluiaşi an un grup de treizeci de </w:t>
      </w:r>
      <w:r w:rsidRPr="00A92493">
        <w:rPr>
          <w:rFonts w:ascii="Times New Roman" w:hAnsi="Times New Roman" w:cs="Times New Roman"/>
          <w:i/>
          <w:sz w:val="24"/>
          <w:szCs w:val="24"/>
        </w:rPr>
        <w:t>skinheads</w:t>
      </w:r>
      <w:r w:rsidRPr="00A92493">
        <w:rPr>
          <w:rFonts w:ascii="Times New Roman" w:hAnsi="Times New Roman" w:cs="Times New Roman"/>
          <w:sz w:val="24"/>
          <w:szCs w:val="24"/>
        </w:rPr>
        <w:t xml:space="preserve"> au atacat o tabără de romi în Volgograd, acţiune încheiată cu două victime în rândul romilor. În 2005 tot în Rusia un număr de circa patru sute de romi au părăsit ora</w:t>
      </w:r>
      <w:r w:rsidRPr="00A92493">
        <w:rPr>
          <w:rFonts w:ascii="Cambria Math" w:hAnsi="Cambria Math" w:cs="Cambria Math"/>
          <w:sz w:val="24"/>
          <w:szCs w:val="24"/>
        </w:rPr>
        <w:t>ș</w:t>
      </w:r>
      <w:r w:rsidRPr="00A92493">
        <w:rPr>
          <w:rFonts w:ascii="Times New Roman" w:hAnsi="Times New Roman" w:cs="Times New Roman"/>
          <w:sz w:val="24"/>
          <w:szCs w:val="24"/>
        </w:rPr>
        <w:t xml:space="preserve">ul Iskitim ca urmare a conflictelor interetnice. În 2002 în Croaţia circa o sută de părinţi ai elevilor croaţi se opun acceptării copiilor romi în </w:t>
      </w:r>
      <w:r w:rsidRPr="00A92493">
        <w:rPr>
          <w:rFonts w:ascii="Cambria Math" w:hAnsi="Cambria Math" w:cs="Cambria Math"/>
          <w:sz w:val="24"/>
          <w:szCs w:val="24"/>
        </w:rPr>
        <w:t>ș</w:t>
      </w:r>
      <w:r w:rsidRPr="00A92493">
        <w:rPr>
          <w:rFonts w:ascii="Times New Roman" w:hAnsi="Times New Roman" w:cs="Times New Roman"/>
          <w:sz w:val="24"/>
          <w:szCs w:val="24"/>
        </w:rPr>
        <w:t xml:space="preserve">coala din localitatea Drzimurec-Strelec.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Ungaria s-a derulat a cincea ediţie a </w:t>
      </w:r>
      <w:r w:rsidRPr="00A92493">
        <w:rPr>
          <w:rFonts w:ascii="Times New Roman" w:hAnsi="Times New Roman" w:cs="Times New Roman"/>
          <w:i/>
          <w:sz w:val="24"/>
          <w:szCs w:val="24"/>
        </w:rPr>
        <w:t>Conferinţei Internaţionale de Cultură Romă</w:t>
      </w:r>
      <w:r w:rsidRPr="00A92493">
        <w:rPr>
          <w:rFonts w:ascii="Times New Roman" w:hAnsi="Times New Roman" w:cs="Times New Roman"/>
          <w:sz w:val="24"/>
          <w:szCs w:val="24"/>
        </w:rPr>
        <w:t xml:space="preserve"> la Budapesta. Acţiunile pentru promovarea culturii rome au continuat astfel că în 2001 în Germania scriitorii romi se întâlnesc în Köln </w:t>
      </w:r>
      <w:r w:rsidRPr="00A92493">
        <w:rPr>
          <w:rFonts w:ascii="Cambria Math" w:hAnsi="Cambria Math" w:cs="Cambria Math"/>
          <w:sz w:val="24"/>
          <w:szCs w:val="24"/>
        </w:rPr>
        <w:t>ș</w:t>
      </w:r>
      <w:r w:rsidRPr="00A92493">
        <w:rPr>
          <w:rFonts w:ascii="Times New Roman" w:hAnsi="Times New Roman" w:cs="Times New Roman"/>
          <w:sz w:val="24"/>
          <w:szCs w:val="24"/>
        </w:rPr>
        <w:t xml:space="preserve">i sunt de acord să înfiinţeze o asociaţie internaţională, iar în 2002 în Finlanda a fost fondată la Helsinki </w:t>
      </w:r>
      <w:r w:rsidRPr="00A92493">
        <w:rPr>
          <w:rFonts w:ascii="Times New Roman" w:hAnsi="Times New Roman" w:cs="Times New Roman"/>
          <w:i/>
          <w:sz w:val="24"/>
          <w:szCs w:val="24"/>
        </w:rPr>
        <w:t>Asociaţia Internaţională a Scriitorilor Romani</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Spania la Barcelona s-a desfăşurat </w:t>
      </w:r>
      <w:r w:rsidRPr="00A92493">
        <w:rPr>
          <w:rFonts w:ascii="Times New Roman" w:hAnsi="Times New Roman" w:cs="Times New Roman"/>
          <w:i/>
          <w:sz w:val="24"/>
          <w:szCs w:val="24"/>
        </w:rPr>
        <w:t>Congresul European de Tinerilor Romi</w:t>
      </w:r>
      <w:r w:rsidRPr="00A92493">
        <w:rPr>
          <w:rFonts w:ascii="Times New 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bCs/>
          <w:iCs/>
          <w:sz w:val="24"/>
          <w:szCs w:val="24"/>
        </w:rPr>
        <w:t xml:space="preserve">În Norvegia a apărut </w:t>
      </w:r>
      <w:r w:rsidRPr="00A92493">
        <w:rPr>
          <w:rFonts w:ascii="Times New Roman" w:hAnsi="Times New Roman" w:cs="Times New Roman"/>
          <w:bCs/>
          <w:i/>
          <w:iCs/>
          <w:sz w:val="24"/>
          <w:szCs w:val="24"/>
        </w:rPr>
        <w:t>Fundaţia „Rafto”</w:t>
      </w:r>
      <w:r w:rsidRPr="00A92493">
        <w:rPr>
          <w:rFonts w:ascii="Times New Roman" w:eastAsia="Times-Roman" w:hAnsi="Times New Roman" w:cs="Times New Roman"/>
          <w:sz w:val="24"/>
          <w:szCs w:val="24"/>
        </w:rPr>
        <w:t>, asociaţie care a acordat premiul memorial Thorolf Rafto.</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00BB3ED8">
        <w:rPr>
          <w:rFonts w:ascii="Times New Roman" w:hAnsi="Times New Roman" w:cs="Times New Roman"/>
          <w:bCs/>
          <w:sz w:val="24"/>
          <w:szCs w:val="24"/>
        </w:rPr>
        <w:t>În Marea Britanie a fost fondată</w:t>
      </w:r>
      <w:r w:rsidR="00CB5900">
        <w:rPr>
          <w:rFonts w:ascii="Times New Roman" w:hAnsi="Times New Roman" w:cs="Times New Roman"/>
          <w:bCs/>
          <w:sz w:val="24"/>
          <w:szCs w:val="24"/>
        </w:rPr>
        <w:t xml:space="preserve"> </w:t>
      </w:r>
      <w:r w:rsidRPr="00A92493">
        <w:rPr>
          <w:rFonts w:ascii="Times New Roman" w:hAnsi="Times New Roman" w:cs="Times New Roman"/>
          <w:bCs/>
          <w:i/>
          <w:sz w:val="24"/>
          <w:szCs w:val="24"/>
        </w:rPr>
        <w:t>Travellers’ School Charity,</w:t>
      </w:r>
      <w:r w:rsidRPr="00A92493">
        <w:rPr>
          <w:rFonts w:ascii="Times New Roman" w:eastAsia="Times-Roman" w:hAnsi="Times New Roman" w:cs="Times New Roman"/>
          <w:sz w:val="24"/>
          <w:szCs w:val="24"/>
        </w:rPr>
        <w:t xml:space="preserve"> al cărei lider era Alan Dearling, asociaţia fiind activă în direcţia educaţiei tinerilor nomazi.</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Conform raportului intitulat </w:t>
      </w:r>
      <w:r w:rsidR="00BB3ED8">
        <w:rPr>
          <w:rFonts w:ascii="Times New Roman" w:hAnsi="Times New Roman" w:cs="Times New Roman"/>
          <w:i/>
          <w:sz w:val="24"/>
          <w:szCs w:val="24"/>
        </w:rPr>
        <w:t>Situaţia Romilor şi</w:t>
      </w:r>
      <w:r w:rsidRPr="00A92493">
        <w:rPr>
          <w:rFonts w:ascii="Times New Roman" w:hAnsi="Times New Roman" w:cs="Times New Roman"/>
          <w:i/>
          <w:sz w:val="24"/>
          <w:szCs w:val="24"/>
        </w:rPr>
        <w:t xml:space="preserve"> Sintilor în Europa Centrală şi de Est</w:t>
      </w:r>
      <w:r w:rsidRPr="00A92493">
        <w:rPr>
          <w:rFonts w:ascii="Times New Roman" w:hAnsi="Times New Roman" w:cs="Times New Roman"/>
          <w:sz w:val="24"/>
          <w:szCs w:val="24"/>
        </w:rPr>
        <w:t xml:space="preserve"> redactat de către</w:t>
      </w:r>
      <w:r w:rsidRPr="00A92493">
        <w:rPr>
          <w:rFonts w:ascii="Times New Roman" w:hAnsi="Times New Roman" w:cs="Times New Roman"/>
          <w:i/>
          <w:sz w:val="24"/>
          <w:szCs w:val="24"/>
        </w:rPr>
        <w:t xml:space="preserve"> Romani CRISS şi Sorbonne/Universitatea Rene Decartes/Centrul de Cercetări rome, studio realizat pentru comisia  Europeană (1997)</w:t>
      </w:r>
      <w:r w:rsidRPr="00A92493">
        <w:rPr>
          <w:rFonts w:ascii="Times New Roman" w:hAnsi="Times New Roman" w:cs="Times New Roman"/>
          <w:sz w:val="24"/>
          <w:szCs w:val="24"/>
        </w:rPr>
        <w:t xml:space="preserve">, </w:t>
      </w:r>
      <w:r w:rsidR="00235EAF" w:rsidRPr="00A92493">
        <w:rPr>
          <w:rFonts w:ascii="Times New Roman" w:hAnsi="Times New Roman" w:cs="Times New Roman"/>
          <w:sz w:val="24"/>
          <w:szCs w:val="24"/>
        </w:rPr>
        <w:t xml:space="preserve">în ţara noastră </w:t>
      </w:r>
      <w:r w:rsidRPr="00A92493">
        <w:rPr>
          <w:rFonts w:ascii="Times New Roman" w:hAnsi="Times New Roman" w:cs="Times New Roman"/>
          <w:sz w:val="24"/>
          <w:szCs w:val="24"/>
        </w:rPr>
        <w:t xml:space="preserve">au existat 35 de conflicte interetnice în prima parte a anilor ’90, monitorizate de Romani CRISS, APADAO şi Biroul Procurorului General. În 2007 s-a derulat conferinţa pe tema </w:t>
      </w:r>
      <w:r w:rsidRPr="00A92493">
        <w:rPr>
          <w:rFonts w:ascii="Times New Roman" w:hAnsi="Times New Roman" w:cs="Times New Roman"/>
          <w:i/>
          <w:sz w:val="24"/>
          <w:szCs w:val="24"/>
        </w:rPr>
        <w:t xml:space="preserve">Conflictele  interetnice: de la violenţa colectivă la programe guvernamentale, </w:t>
      </w:r>
      <w:r w:rsidRPr="00A92493">
        <w:rPr>
          <w:rFonts w:ascii="Times New Roman" w:hAnsi="Times New Roman" w:cs="Times New Roman"/>
          <w:sz w:val="24"/>
          <w:szCs w:val="24"/>
        </w:rPr>
        <w:t xml:space="preserve">conferinţă  organizată în </w:t>
      </w:r>
      <w:r w:rsidRPr="00A92493">
        <w:rPr>
          <w:rFonts w:ascii="Times New Roman" w:hAnsi="Times New Roman" w:cs="Times New Roman"/>
          <w:sz w:val="24"/>
          <w:szCs w:val="24"/>
        </w:rPr>
        <w:lastRenderedPageBreak/>
        <w:t xml:space="preserve">parteneriat de </w:t>
      </w:r>
      <w:r w:rsidRPr="00A92493">
        <w:rPr>
          <w:rFonts w:ascii="Times New Roman" w:hAnsi="Times New Roman" w:cs="Times New Roman"/>
          <w:i/>
          <w:sz w:val="24"/>
          <w:szCs w:val="24"/>
        </w:rPr>
        <w:t>Centrul  Romilor Pentru  Intervenţie Socială  şi Studii – Romani CRISS</w:t>
      </w:r>
      <w:r w:rsidRPr="00A92493">
        <w:rPr>
          <w:rFonts w:ascii="Times New Roman" w:hAnsi="Times New Roman" w:cs="Times New Roman"/>
          <w:sz w:val="24"/>
          <w:szCs w:val="24"/>
        </w:rPr>
        <w:t xml:space="preserve"> şi </w:t>
      </w:r>
      <w:r w:rsidRPr="00A92493">
        <w:rPr>
          <w:rFonts w:ascii="Times New Roman" w:hAnsi="Times New Roman" w:cs="Times New Roman"/>
          <w:i/>
          <w:sz w:val="24"/>
          <w:szCs w:val="24"/>
        </w:rPr>
        <w:t>Liga Pro Europa –Târgu-Mureş</w:t>
      </w:r>
      <w:r w:rsidRPr="00A92493">
        <w:rPr>
          <w:rFonts w:ascii="Times New Roman" w:hAnsi="Times New Roman" w:cs="Times New Roman"/>
          <w:sz w:val="24"/>
          <w:szCs w:val="24"/>
        </w:rPr>
        <w:t xml:space="preserve">, cu sprijinul </w:t>
      </w:r>
      <w:r w:rsidRPr="00A92493">
        <w:rPr>
          <w:rFonts w:ascii="Times New Roman" w:hAnsi="Times New Roman" w:cs="Times New Roman"/>
          <w:i/>
          <w:sz w:val="24"/>
          <w:szCs w:val="24"/>
        </w:rPr>
        <w:t>Guvernului Regatului Ţărilor de Jos</w:t>
      </w:r>
      <w:r w:rsidRPr="00A92493">
        <w:rPr>
          <w:rFonts w:ascii="Times New Roman" w:hAnsi="Times New Roman" w:cs="Times New Roman"/>
          <w:sz w:val="24"/>
          <w:szCs w:val="24"/>
        </w:rPr>
        <w:t xml:space="preserve">, prin </w:t>
      </w:r>
      <w:r w:rsidRPr="00A92493">
        <w:rPr>
          <w:rFonts w:ascii="Times New Roman" w:hAnsi="Times New Roman" w:cs="Times New Roman"/>
          <w:i/>
          <w:sz w:val="24"/>
          <w:szCs w:val="24"/>
        </w:rPr>
        <w:t>Facilitarea pentru activităţi strategice a drepturilor omului şi a bunei guvernări</w:t>
      </w:r>
      <w:r w:rsidRPr="00A92493">
        <w:rPr>
          <w:rFonts w:ascii="Times New Roman" w:hAnsi="Times New Roman" w:cs="Times New Roman"/>
          <w:sz w:val="24"/>
          <w:szCs w:val="24"/>
        </w:rPr>
        <w:t>. Conform raportului redactat cu acesta ocazie la nivel naţional au fost încheiate un număr de 75 de parteneriate între romi şi poliţie, acestea având de numeroase ori rezultate negative. În raport se mai susţinea că au fost identificate 103 stări conflictuale la nivel naţional de poliţia română în mod concret fiind propusă comunicarea bazei de date cu acele conflicte.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1998</w:t>
      </w:r>
      <w:r w:rsidR="0081119D">
        <w:rPr>
          <w:rFonts w:ascii="Times New Roman" w:hAnsi="Times New Roman" w:cs="Times New Roman"/>
          <w:b/>
          <w:sz w:val="24"/>
          <w:szCs w:val="24"/>
        </w:rPr>
        <w:t xml:space="preserve"> </w:t>
      </w: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Bulgaria</w:t>
      </w:r>
      <w:r w:rsidR="00F9754C">
        <w:rPr>
          <w:rFonts w:ascii="Times New Roman" w:hAnsi="Times New Roman" w:cs="Times New Roman"/>
          <w:sz w:val="24"/>
          <w:szCs w:val="24"/>
        </w:rPr>
        <w:t>,</w:t>
      </w:r>
      <w:r w:rsidRPr="00A92493">
        <w:rPr>
          <w:rFonts w:ascii="Times New Roman" w:hAnsi="Times New Roman" w:cs="Times New Roman"/>
          <w:sz w:val="24"/>
          <w:szCs w:val="24"/>
        </w:rPr>
        <w:t xml:space="preserve"> la Sofia a fost fondată organizaţia </w:t>
      </w:r>
      <w:r w:rsidRPr="00A92493">
        <w:rPr>
          <w:rFonts w:ascii="Times New Roman" w:hAnsi="Times New Roman" w:cs="Times New Roman"/>
          <w:i/>
          <w:sz w:val="24"/>
          <w:szCs w:val="24"/>
        </w:rPr>
        <w:t>Euro-Roma</w:t>
      </w:r>
      <w:r w:rsidRPr="00A92493">
        <w:rPr>
          <w:rFonts w:ascii="Times New Roman" w:hAnsi="Times New Roman" w:cs="Times New Roman"/>
          <w:sz w:val="24"/>
          <w:szCs w:val="24"/>
        </w:rPr>
        <w:t xml:space="preserve"> de către 3.386 de delegaţi, ce reprezentau 205 organizaţii comunitare rome. Acţiunea a constituit un pas foarte important în direcţia consolidări comunităţilor rome naţionale şi implicit bulgare, precum şi un pas important în direcţia luptei de emancipare a acestora, în condiţiile unei puternice divizării a romilor din Bulgaria. Douăzeci şi una de organizaţii politice ale romilor au fost înfiinţate între 1997 </w:t>
      </w:r>
      <w:r w:rsidRPr="00A92493">
        <w:rPr>
          <w:rFonts w:ascii="Cambria Math" w:hAnsi="Cambria Math" w:cs="Cambria Math"/>
          <w:sz w:val="24"/>
          <w:szCs w:val="24"/>
        </w:rPr>
        <w:t>ș</w:t>
      </w:r>
      <w:r w:rsidRPr="00A92493">
        <w:rPr>
          <w:rFonts w:ascii="Times New Roman" w:hAnsi="Times New Roman" w:cs="Times New Roman"/>
          <w:sz w:val="24"/>
          <w:szCs w:val="24"/>
        </w:rPr>
        <w:t>i 2003 în Bulgaria.</w:t>
      </w:r>
      <w:r w:rsidR="008A48E7">
        <w:rPr>
          <w:rFonts w:ascii="Times New Roman" w:hAnsi="Times New Roman" w:cs="Times New Roman"/>
          <w:sz w:val="24"/>
          <w:szCs w:val="24"/>
        </w:rPr>
        <w:t xml:space="preserve"> Tot în Bulgaria, în acest an</w:t>
      </w:r>
      <w:r w:rsidR="00FA7B43" w:rsidRPr="00A92493">
        <w:rPr>
          <w:rFonts w:ascii="Times New Roman" w:hAnsi="Times New Roman" w:cs="Times New Roman"/>
          <w:sz w:val="24"/>
          <w:szCs w:val="24"/>
        </w:rPr>
        <w:t xml:space="preserve"> prinţul Charles al Marii Britanii a vizitat cartierul de romi Stolipino</w:t>
      </w:r>
      <w:r w:rsidR="00CB5900">
        <w:rPr>
          <w:rFonts w:ascii="Times New Roman" w:hAnsi="Times New Roman" w:cs="Times New Roman"/>
          <w:sz w:val="24"/>
          <w:szCs w:val="24"/>
        </w:rPr>
        <w:t>vo</w:t>
      </w:r>
      <w:r w:rsidR="00FA7B43" w:rsidRPr="00A92493">
        <w:rPr>
          <w:rFonts w:ascii="Times New Roman" w:hAnsi="Times New Roman" w:cs="Times New Roman"/>
          <w:sz w:val="24"/>
          <w:szCs w:val="24"/>
        </w:rPr>
        <w:t xml:space="preserve"> din Plovdiv.</w:t>
      </w:r>
    </w:p>
    <w:p w:rsidR="006746CE" w:rsidRPr="00A92493" w:rsidRDefault="006746CE" w:rsidP="008F7CC0">
      <w:pPr>
        <w:spacing w:after="0" w:line="240" w:lineRule="auto"/>
        <w:jc w:val="both"/>
        <w:rPr>
          <w:rStyle w:val="notranslate"/>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Conflictul din Kosovo dintre sârbi şi albanezi a provocat un nou val de emigraţie a romilor. Într-o primă fază pe fondul intensificării conflictului, în vara anului 1998, au fost expulzaţi de către forţele iugoslave sute de mii de albanezi şi de romi kosovari. Întoarcerea albanezilor, în iunie 1999, provoacă un adevărat exod al romilor acuzaţi de sentimente pro</w:t>
      </w:r>
      <w:r w:rsidR="005A6DE9">
        <w:rPr>
          <w:rFonts w:ascii="Times New Roman" w:hAnsi="Times New Roman" w:cs="Times New Roman"/>
          <w:sz w:val="24"/>
          <w:szCs w:val="24"/>
        </w:rPr>
        <w:t>-</w:t>
      </w:r>
      <w:r w:rsidRPr="00A92493">
        <w:rPr>
          <w:rFonts w:ascii="Times New Roman" w:hAnsi="Times New Roman" w:cs="Times New Roman"/>
          <w:sz w:val="24"/>
          <w:szCs w:val="24"/>
        </w:rPr>
        <w:t xml:space="preserve">iugoslave. Practic după ocuparea provinciei de către trupele NATO, albanezi şi-au canalizat xenofobia împotriva romilor, respectiv a </w:t>
      </w:r>
      <w:r w:rsidRPr="00A92493">
        <w:rPr>
          <w:rFonts w:ascii="Times New Roman" w:hAnsi="Times New Roman" w:cs="Times New Roman"/>
          <w:i/>
          <w:sz w:val="24"/>
          <w:szCs w:val="24"/>
        </w:rPr>
        <w:t>egipţienilor</w:t>
      </w:r>
      <w:r w:rsidRPr="00A92493">
        <w:rPr>
          <w:rFonts w:ascii="Times New Roman" w:hAnsi="Times New Roman" w:cs="Times New Roman"/>
          <w:sz w:val="24"/>
          <w:szCs w:val="24"/>
        </w:rPr>
        <w:t xml:space="preserve"> şi a grupului </w:t>
      </w:r>
      <w:r w:rsidRPr="00A92493">
        <w:rPr>
          <w:rFonts w:ascii="Times New Roman" w:hAnsi="Times New Roman" w:cs="Times New Roman"/>
          <w:i/>
          <w:sz w:val="24"/>
          <w:szCs w:val="24"/>
        </w:rPr>
        <w:t>ashkalije</w:t>
      </w:r>
      <w:r w:rsidRPr="00A92493">
        <w:rPr>
          <w:rFonts w:ascii="Times New Roman" w:hAnsi="Times New Roman" w:cs="Times New Roman"/>
          <w:sz w:val="24"/>
          <w:szCs w:val="24"/>
        </w:rPr>
        <w:t>. Această “epurare etnică” se produs sub ochi îngăduitori ai comunităţii internaţionale, astfel că circa 80% dintr-un total de 150.000 de romi sunt nevoiţi să plece din provinc</w:t>
      </w:r>
      <w:r w:rsidR="003A1373">
        <w:rPr>
          <w:rFonts w:ascii="Times New Roman" w:hAnsi="Times New Roman" w:cs="Times New Roman"/>
          <w:sz w:val="24"/>
          <w:szCs w:val="24"/>
        </w:rPr>
        <w:t>ie. Practic 14.000 de case rome</w:t>
      </w:r>
      <w:r w:rsidRPr="00A92493">
        <w:rPr>
          <w:rFonts w:ascii="Times New Roman" w:hAnsi="Times New Roman" w:cs="Times New Roman"/>
          <w:sz w:val="24"/>
          <w:szCs w:val="24"/>
        </w:rPr>
        <w:t xml:space="preserve"> dintr-un total de 19.000 de locuinţe, repartizate în 75 de cartiere sau sate kosovare, sunt distruse de către albanezi. </w:t>
      </w:r>
      <w:r w:rsidRPr="00A92493">
        <w:rPr>
          <w:rStyle w:val="notranslate"/>
          <w:rFonts w:ascii="Times New Roman" w:hAnsi="Times New Roman" w:cs="Times New Roman"/>
          <w:sz w:val="24"/>
          <w:szCs w:val="24"/>
        </w:rPr>
        <w:t>Se cuvine precizarea că romii din Kosovo pot fi, în principiu, încadraţi în trei categorii. Astfel se disting grupul romilor sârbi, ortodocşi vorbitori de sârbă, grupul ro</w:t>
      </w:r>
      <w:r w:rsidR="00235EAF" w:rsidRPr="00A92493">
        <w:rPr>
          <w:rStyle w:val="notranslate"/>
          <w:rFonts w:ascii="Times New Roman" w:hAnsi="Times New Roman" w:cs="Times New Roman"/>
          <w:sz w:val="24"/>
          <w:szCs w:val="24"/>
        </w:rPr>
        <w:t>milor care utilizează atât sârba</w:t>
      </w:r>
      <w:r w:rsidRPr="00A92493">
        <w:rPr>
          <w:rStyle w:val="notranslate"/>
          <w:rFonts w:ascii="Times New Roman" w:hAnsi="Times New Roman" w:cs="Times New Roman"/>
          <w:sz w:val="24"/>
          <w:szCs w:val="24"/>
        </w:rPr>
        <w:t xml:space="preserve"> cât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 xml:space="preserve">i albaneza în vorbirea curentă,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în fine grupul romilor albanezi, musulmani vorbitori de albaneză, care se auto-identifică drept</w:t>
      </w:r>
      <w:r w:rsidRPr="00A92493">
        <w:rPr>
          <w:rStyle w:val="apple-converted-space"/>
          <w:rFonts w:ascii="Times New Roman" w:hAnsi="Times New Roman" w:cs="Times New Roman"/>
          <w:sz w:val="24"/>
          <w:szCs w:val="24"/>
        </w:rPr>
        <w:t> </w:t>
      </w:r>
      <w:r w:rsidRPr="00A92493">
        <w:rPr>
          <w:rFonts w:ascii="Times New Roman" w:hAnsi="Times New Roman" w:cs="Times New Roman"/>
          <w:i/>
          <w:sz w:val="24"/>
          <w:szCs w:val="24"/>
        </w:rPr>
        <w:t>a</w:t>
      </w:r>
      <w:r w:rsidRPr="00A92493">
        <w:rPr>
          <w:rFonts w:ascii="Times New Roman" w:hAnsi="Cambria Math" w:cs="Times New Roman"/>
          <w:i/>
          <w:sz w:val="24"/>
          <w:szCs w:val="24"/>
        </w:rPr>
        <w:t>ș</w:t>
      </w:r>
      <w:r w:rsidRPr="00A92493">
        <w:rPr>
          <w:rFonts w:ascii="Times New Roman" w:hAnsi="Times New Roman" w:cs="Times New Roman"/>
          <w:i/>
          <w:sz w:val="24"/>
          <w:szCs w:val="24"/>
        </w:rPr>
        <w:t>cali</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 xml:space="preserve">sau egipteni </w:t>
      </w:r>
      <w:r w:rsidRPr="00A92493">
        <w:rPr>
          <w:rFonts w:ascii="Times New Roman" w:hAnsi="Times New Roman" w:cs="Times New Roman"/>
          <w:sz w:val="24"/>
          <w:szCs w:val="24"/>
        </w:rPr>
        <w:t>balcanici, adică</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i/>
          <w:sz w:val="24"/>
          <w:szCs w:val="24"/>
        </w:rPr>
        <w:t>gjupci</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Romii sârbi au fost vizaţi de</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Armata de Eliberare a albanezilor din Kosovo</w:t>
      </w:r>
      <w:r w:rsidRPr="00A92493">
        <w:rPr>
          <w:rStyle w:val="notranslate"/>
          <w:rFonts w:ascii="Times New Roman" w:hAnsi="Times New Roman" w:cs="Times New Roman"/>
          <w:sz w:val="24"/>
          <w:szCs w:val="24"/>
        </w:rPr>
        <w:t xml:space="preserve">, la epurare etnică, fiind percepuţi drept aliaţi ai sârbilor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a intereselor naţionale sârbe în regiune.</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sz w:val="24"/>
          <w:szCs w:val="24"/>
        </w:rPr>
        <w:t>Romii albanezi, în cea mai mare parte, au luptat alături de Armata de Eliberare din Kosovo. Ulterior</w:t>
      </w:r>
      <w:r w:rsidRPr="00A92493">
        <w:rPr>
          <w:rFonts w:ascii="Times New Roman" w:hAnsi="Times New Roman" w:cs="Times New Roman"/>
          <w:sz w:val="24"/>
          <w:szCs w:val="24"/>
        </w:rPr>
        <w:t xml:space="preserve"> albanezii au </w:t>
      </w:r>
      <w:r w:rsidRPr="00A92493">
        <w:rPr>
          <w:rStyle w:val="notranslate"/>
          <w:rFonts w:ascii="Times New Roman" w:hAnsi="Times New Roman" w:cs="Times New Roman"/>
          <w:sz w:val="24"/>
          <w:szCs w:val="24"/>
        </w:rPr>
        <w:t>expulzat, conform unor date, circa 90.000 de romi din Kosovo, forţându-i să se refugieze în centrul Serbiei, se pare între 100.000 şi 120.000 de romi trăind după război în Kosovo.</w:t>
      </w:r>
      <w:r w:rsidR="005A6DE9">
        <w:rPr>
          <w:rStyle w:val="notranslate"/>
          <w:rFonts w:ascii="Times New Roman" w:hAnsi="Times New Roman" w:cs="Times New Roman"/>
          <w:sz w:val="24"/>
          <w:szCs w:val="24"/>
        </w:rPr>
        <w:t xml:space="preserve"> </w:t>
      </w:r>
      <w:r w:rsidRPr="00A92493">
        <w:rPr>
          <w:rFonts w:ascii="Times New Roman" w:hAnsi="Times New Roman" w:cs="Times New Roman"/>
          <w:sz w:val="24"/>
          <w:szCs w:val="24"/>
        </w:rPr>
        <w:t>În 2003 aproximativ 700 de romi din Kosovo, a căror tabere de refugiaţi din Macedonia au fost închise, au încercat fără succes să treacă graniţa în Grecia.</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Marea Britanie este adoptată o lege care afecta romi nomazi şi </w:t>
      </w:r>
      <w:r w:rsidRPr="00A92493">
        <w:rPr>
          <w:rFonts w:ascii="Times New Roman" w:hAnsi="Times New Roman" w:cs="Times New Roman"/>
          <w:i/>
          <w:sz w:val="24"/>
          <w:szCs w:val="24"/>
        </w:rPr>
        <w:t>travellers</w:t>
      </w:r>
      <w:r w:rsidRPr="00A92493">
        <w:rPr>
          <w:rFonts w:ascii="Times New Roman" w:hAnsi="Times New Roman" w:cs="Times New Roman"/>
          <w:sz w:val="24"/>
          <w:szCs w:val="24"/>
        </w:rPr>
        <w:t xml:space="preserve"> irlandezi, obligaţi să cumpere terenuri. La alegerile din 2005 liderul conservatorilor a promis revizuirea buclucaşei legi, deoarece încălca drepturile omului.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Cehia la Praga  a avut loc </w:t>
      </w:r>
      <w:r w:rsidRPr="00A92493">
        <w:rPr>
          <w:rFonts w:ascii="Times New Roman" w:hAnsi="Times New Roman" w:cs="Times New Roman"/>
          <w:i/>
          <w:sz w:val="24"/>
          <w:szCs w:val="24"/>
        </w:rPr>
        <w:t>Festivalul Cultural Internaţional Romani</w:t>
      </w:r>
      <w:r w:rsidR="00CB5900">
        <w:rPr>
          <w:rFonts w:ascii="Times New Roman" w:hAnsi="Times New Roman" w:cs="Times New Roman"/>
          <w:i/>
          <w:sz w:val="24"/>
          <w:szCs w:val="24"/>
        </w:rPr>
        <w:t xml:space="preserve"> </w:t>
      </w:r>
      <w:r w:rsidRPr="00A92493">
        <w:rPr>
          <w:rFonts w:ascii="Times New Roman" w:hAnsi="Times New Roman" w:cs="Times New Roman"/>
          <w:i/>
          <w:sz w:val="24"/>
          <w:szCs w:val="24"/>
        </w:rPr>
        <w:t>Respect</w:t>
      </w:r>
      <w:r w:rsidRPr="00A92493">
        <w:rPr>
          <w:rFonts w:ascii="Times New Roman" w:hAnsi="Times New Roman" w:cs="Times New Roman"/>
          <w:sz w:val="24"/>
          <w:szCs w:val="24"/>
        </w:rPr>
        <w:t>, precum şi o Conferinţă Internaţională a Romilor, derulată la Castelul Stirin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Marea Britanie</w:t>
      </w:r>
      <w:r w:rsidR="003A1373">
        <w:rPr>
          <w:rFonts w:ascii="Times New Roman" w:hAnsi="Times New Roman" w:cs="Times New Roman"/>
          <w:sz w:val="24"/>
          <w:szCs w:val="24"/>
        </w:rPr>
        <w:t>,</w:t>
      </w:r>
      <w:r w:rsidRPr="00A92493">
        <w:rPr>
          <w:rFonts w:ascii="Times New Roman" w:hAnsi="Times New Roman" w:cs="Times New Roman"/>
          <w:sz w:val="24"/>
          <w:szCs w:val="24"/>
        </w:rPr>
        <w:t xml:space="preserve"> în Ţara Galilor, autorităţile din Cardiff organizează </w:t>
      </w:r>
      <w:r w:rsidRPr="00A92493">
        <w:rPr>
          <w:rFonts w:ascii="Times New Roman" w:eastAsia="Times-Roman" w:hAnsi="Times New Roman" w:cs="Times New Roman"/>
          <w:i/>
          <w:sz w:val="24"/>
          <w:szCs w:val="24"/>
        </w:rPr>
        <w:t>Gypsy and Traveller Awareness Day</w:t>
      </w:r>
      <w:r w:rsidRPr="00A92493">
        <w:rPr>
          <w:rFonts w:ascii="Times New Roman" w:hAnsi="Times New Roman" w:cs="Times New Roman"/>
          <w:sz w:val="24"/>
          <w:szCs w:val="24"/>
        </w:rPr>
        <w:t xml:space="preserve">. Cinci ani mai târziu romii britanici au protestat împotriva politicii faţă de etnicii romi a guvernului Marii Britanii, cu ocazia derulării unei conferinţe ONU la Geneva.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Norvegia anului 2005 romii au demonstrat în faţa Parlamentului în Oslo pentru acces la educaţie .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SUA, în New Jersey guvernatorul Christine Whitman semnează </w:t>
      </w:r>
      <w:r w:rsidRPr="00A92493">
        <w:rPr>
          <w:rFonts w:ascii="Times New Roman" w:eastAsia="Times-Roman" w:hAnsi="Times New Roman" w:cs="Times New Roman"/>
          <w:i/>
          <w:sz w:val="24"/>
          <w:szCs w:val="24"/>
        </w:rPr>
        <w:t>Assembly Bill 2654</w:t>
      </w:r>
      <w:r w:rsidRPr="00A92493">
        <w:rPr>
          <w:rFonts w:ascii="Times New Roman" w:hAnsi="Times New Roman" w:cs="Times New Roman"/>
          <w:sz w:val="24"/>
          <w:szCs w:val="24"/>
        </w:rPr>
        <w:t>, care anulează ultima lege anti-romă din SUA. De asemenea o delegaţie a Uniunii Internaţionale Romani, condusă de Rajko Djurici, a participat la o conferinţă despre aurul nazist</w:t>
      </w:r>
      <w:r w:rsidR="000438DA" w:rsidRPr="00A92493">
        <w:rPr>
          <w:rFonts w:ascii="Times New Roman" w:hAnsi="Times New Roman" w:cs="Times New Roman"/>
          <w:sz w:val="24"/>
          <w:szCs w:val="24"/>
        </w:rPr>
        <w:t>,</w:t>
      </w:r>
      <w:r w:rsidRPr="00A92493">
        <w:rPr>
          <w:rFonts w:ascii="Times New Roman" w:hAnsi="Times New Roman" w:cs="Times New Roman"/>
          <w:sz w:val="24"/>
          <w:szCs w:val="24"/>
        </w:rPr>
        <w:t xml:space="preserve"> derulată la Washington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lastRenderedPageBreak/>
        <w:t></w:t>
      </w:r>
      <w:r w:rsidR="0081119D">
        <w:rPr>
          <w:rFonts w:hAnsi="Symbol"/>
          <w:sz w:val="24"/>
          <w:szCs w:val="24"/>
        </w:rPr>
        <w:t xml:space="preserve"> </w:t>
      </w:r>
      <w:r w:rsidRPr="00A92493">
        <w:rPr>
          <w:rFonts w:ascii="Times New Roman" w:hAnsi="Times New Roman" w:cs="Times New Roman"/>
          <w:bCs/>
          <w:sz w:val="24"/>
          <w:szCs w:val="24"/>
        </w:rPr>
        <w:t xml:space="preserve">În Marea Britanie a fost fondată </w:t>
      </w:r>
      <w:r w:rsidRPr="00A92493">
        <w:rPr>
          <w:rFonts w:ascii="Times New Roman" w:hAnsi="Times New Roman" w:cs="Times New Roman"/>
          <w:bCs/>
          <w:i/>
          <w:sz w:val="24"/>
          <w:szCs w:val="24"/>
        </w:rPr>
        <w:t>Roma Support Group</w:t>
      </w:r>
      <w:r w:rsidRPr="00A92493">
        <w:rPr>
          <w:rFonts w:ascii="Times New Roman" w:eastAsia="Times-Roman" w:hAnsi="Times New Roman" w:cs="Times New Roman"/>
          <w:sz w:val="24"/>
          <w:szCs w:val="24"/>
        </w:rPr>
        <w:t xml:space="preserve"> cu scopul de ai integra pe tinerii imigranţi romi din estul Europei.</w:t>
      </w:r>
      <w:r w:rsidRPr="00A92493">
        <w:rPr>
          <w:rFonts w:ascii="Times New Roman" w:hAnsi="Times New Roman" w:cs="Times New Roman"/>
          <w:bCs/>
          <w:sz w:val="24"/>
          <w:szCs w:val="24"/>
        </w:rPr>
        <w:t xml:space="preserve"> Un an mai târziu a fost fondată </w:t>
      </w:r>
      <w:r w:rsidRPr="00A92493">
        <w:rPr>
          <w:rFonts w:ascii="Times New Roman" w:hAnsi="Times New Roman" w:cs="Times New Roman"/>
          <w:bCs/>
          <w:i/>
          <w:sz w:val="24"/>
          <w:szCs w:val="24"/>
        </w:rPr>
        <w:t>Irish Travellers Movement Britain</w:t>
      </w:r>
      <w:r w:rsidRPr="00A92493">
        <w:rPr>
          <w:rFonts w:ascii="Times New Roman" w:eastAsia="Times-Roman" w:hAnsi="Times New Roman" w:cs="Times New Roman"/>
          <w:sz w:val="24"/>
          <w:szCs w:val="24"/>
        </w:rPr>
        <w:t>, condusă de către Joe Browne.</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Canada</w:t>
      </w:r>
      <w:r w:rsidR="005A6DE9">
        <w:rPr>
          <w:rFonts w:ascii="Times New Roman" w:hAnsi="Times New Roman" w:cs="Times New Roman"/>
          <w:sz w:val="24"/>
          <w:szCs w:val="24"/>
        </w:rPr>
        <w:t xml:space="preserve"> </w:t>
      </w:r>
      <w:r w:rsidRPr="00A92493">
        <w:rPr>
          <w:rFonts w:ascii="Times New Roman" w:hAnsi="Times New Roman" w:cs="Times New Roman"/>
          <w:sz w:val="24"/>
          <w:szCs w:val="24"/>
        </w:rPr>
        <w:t xml:space="preserve">a fost înfiinţat în Toronto, </w:t>
      </w:r>
      <w:r w:rsidRPr="00A92493">
        <w:rPr>
          <w:rFonts w:ascii="Times New Roman" w:hAnsi="Times New Roman" w:cs="Times New Roman"/>
          <w:i/>
          <w:sz w:val="24"/>
          <w:szCs w:val="24"/>
        </w:rPr>
        <w:t>The</w:t>
      </w:r>
      <w:r w:rsidRPr="00A92493">
        <w:rPr>
          <w:rFonts w:ascii="Times New Roman" w:eastAsia="Times-Roman" w:hAnsi="Times New Roman" w:cs="Times New Roman"/>
          <w:i/>
          <w:sz w:val="24"/>
          <w:szCs w:val="24"/>
        </w:rPr>
        <w:t xml:space="preserve"> Romani Community and Advocacy Centre</w:t>
      </w:r>
      <w:r w:rsidRPr="00A92493">
        <w:rPr>
          <w:rFonts w:ascii="Times New Roman" w:hAnsi="Times New Roman" w:cs="Times New Roman"/>
          <w:sz w:val="24"/>
          <w:szCs w:val="24"/>
        </w:rPr>
        <w:t xml:space="preserve">, debutând şi revista </w:t>
      </w:r>
      <w:r w:rsidRPr="00A92493">
        <w:rPr>
          <w:rFonts w:ascii="Times New Roman" w:hAnsi="Times New Roman" w:cs="Times New Roman"/>
          <w:i/>
          <w:sz w:val="24"/>
          <w:szCs w:val="24"/>
        </w:rPr>
        <w:t>Romano Lil</w:t>
      </w:r>
      <w:r w:rsidRPr="00A92493">
        <w:rPr>
          <w:rFonts w:ascii="Times New Roman" w:hAnsi="Times New Roman" w:cs="Times New Roman"/>
          <w:sz w:val="24"/>
          <w:szCs w:val="24"/>
        </w:rPr>
        <w:t xml:space="preserve">. </w:t>
      </w:r>
      <w:r w:rsidRPr="00A92493">
        <w:rPr>
          <w:rFonts w:ascii="Times New Roman" w:hAnsi="Times New Roman" w:cs="Times New Roman"/>
          <w:bCs/>
          <w:sz w:val="24"/>
          <w:szCs w:val="24"/>
        </w:rPr>
        <w:t xml:space="preserve">Tot în Canada ulterior a fost înfiinţată în 2005  </w:t>
      </w:r>
      <w:r w:rsidRPr="00A92493">
        <w:rPr>
          <w:rFonts w:ascii="Times New Roman" w:hAnsi="Times New Roman" w:cs="Times New Roman"/>
          <w:bCs/>
          <w:i/>
          <w:sz w:val="24"/>
          <w:szCs w:val="24"/>
        </w:rPr>
        <w:t>Righting The Roma Foundation</w:t>
      </w:r>
      <w:r w:rsidRPr="00A92493">
        <w:rPr>
          <w:rFonts w:ascii="Times New Roman" w:eastAsia="Times-Roman" w:hAnsi="Times New Roman" w:cs="Times New Roman"/>
          <w:sz w:val="24"/>
          <w:szCs w:val="24"/>
        </w:rPr>
        <w:t>, preşedinte fiind Monica Odenwald.</w:t>
      </w:r>
    </w:p>
    <w:p w:rsidR="006746CE" w:rsidRPr="00A92493" w:rsidRDefault="006746CE" w:rsidP="008F7CC0">
      <w:pPr>
        <w:spacing w:after="0" w:line="240" w:lineRule="auto"/>
        <w:jc w:val="both"/>
        <w:rPr>
          <w:rFonts w:ascii="Times New Roman" w:hAnsi="Times New Roman" w:cs="Times New Roman"/>
          <w:b/>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Începând cu anul 1998 romii au devenit o minoritate naţională recunoscută în Polonia. Tot în acest an au fost cinci atacuri separate în Zabrze, fiind bătut chiar şi un băiat de cinci ani. În septembrie 1998 un </w:t>
      </w:r>
      <w:r w:rsidRPr="00A92493">
        <w:rPr>
          <w:rFonts w:ascii="Times New Roman" w:hAnsi="Times New Roman" w:cs="Times New Roman"/>
          <w:i/>
          <w:sz w:val="24"/>
          <w:szCs w:val="24"/>
        </w:rPr>
        <w:t>skinhead</w:t>
      </w:r>
      <w:r w:rsidRPr="00A92493">
        <w:rPr>
          <w:rFonts w:ascii="Times New Roman" w:hAnsi="Times New Roman" w:cs="Times New Roman"/>
          <w:sz w:val="24"/>
          <w:szCs w:val="24"/>
        </w:rPr>
        <w:t xml:space="preserve"> a </w:t>
      </w:r>
      <w:r w:rsidR="00341E15" w:rsidRPr="00A92493">
        <w:rPr>
          <w:rFonts w:ascii="Times New Roman" w:hAnsi="Times New Roman" w:cs="Times New Roman"/>
          <w:sz w:val="24"/>
          <w:szCs w:val="24"/>
        </w:rPr>
        <w:t>atacat o casă de romi din Bytom şi a</w:t>
      </w:r>
      <w:r w:rsidRPr="00A92493">
        <w:rPr>
          <w:rFonts w:ascii="Times New Roman" w:hAnsi="Times New Roman" w:cs="Times New Roman"/>
          <w:sz w:val="24"/>
          <w:szCs w:val="24"/>
        </w:rPr>
        <w:t xml:space="preserve"> arunca</w:t>
      </w:r>
      <w:r w:rsidR="00341E15" w:rsidRPr="00A92493">
        <w:rPr>
          <w:rFonts w:ascii="Times New Roman" w:hAnsi="Times New Roman" w:cs="Times New Roman"/>
          <w:sz w:val="24"/>
          <w:szCs w:val="24"/>
        </w:rPr>
        <w:t>t</w:t>
      </w:r>
      <w:r w:rsidRPr="00A92493">
        <w:rPr>
          <w:rFonts w:ascii="Times New Roman" w:hAnsi="Times New Roman" w:cs="Times New Roman"/>
          <w:sz w:val="24"/>
          <w:szCs w:val="24"/>
        </w:rPr>
        <w:t xml:space="preserve"> o bombă într-o cameră în </w:t>
      </w:r>
      <w:r w:rsidR="00341E15" w:rsidRPr="00A92493">
        <w:rPr>
          <w:rFonts w:ascii="Times New Roman" w:hAnsi="Times New Roman" w:cs="Times New Roman"/>
          <w:sz w:val="24"/>
          <w:szCs w:val="24"/>
        </w:rPr>
        <w:t>care dormeau două fete</w:t>
      </w:r>
      <w:r w:rsidRPr="00A92493">
        <w:rPr>
          <w:rFonts w:ascii="Times New Roman" w:hAnsi="Times New Roman" w:cs="Times New Roman"/>
          <w:sz w:val="24"/>
          <w:szCs w:val="24"/>
        </w:rPr>
        <w:t xml:space="preserve">, în 1999, acel </w:t>
      </w:r>
      <w:r w:rsidRPr="00A92493">
        <w:rPr>
          <w:rFonts w:ascii="Times New Roman" w:hAnsi="Times New Roman" w:cs="Times New Roman"/>
          <w:i/>
          <w:sz w:val="24"/>
          <w:szCs w:val="24"/>
        </w:rPr>
        <w:t>skinhead</w:t>
      </w:r>
      <w:r w:rsidRPr="00A92493">
        <w:rPr>
          <w:rFonts w:ascii="Times New Roman" w:hAnsi="Times New Roman" w:cs="Times New Roman"/>
          <w:sz w:val="24"/>
          <w:szCs w:val="24"/>
        </w:rPr>
        <w:t xml:space="preserve"> responsabil pentru atac fiind condamnat la cinci ani de închisoare. În timpul procesului, familia fetei a fost în mod rep</w:t>
      </w:r>
      <w:r w:rsidR="00341E15" w:rsidRPr="00A92493">
        <w:rPr>
          <w:rFonts w:ascii="Times New Roman" w:hAnsi="Times New Roman" w:cs="Times New Roman"/>
          <w:sz w:val="24"/>
          <w:szCs w:val="24"/>
        </w:rPr>
        <w:t>etat ameninţată de către acoliţ</w:t>
      </w:r>
      <w:r w:rsidRPr="00A92493">
        <w:rPr>
          <w:rFonts w:ascii="Times New Roman" w:hAnsi="Times New Roman" w:cs="Times New Roman"/>
          <w:sz w:val="24"/>
          <w:szCs w:val="24"/>
        </w:rPr>
        <w:t>ii acuzatului, ca</w:t>
      </w:r>
      <w:r w:rsidR="00341E15" w:rsidRPr="00A92493">
        <w:rPr>
          <w:rFonts w:ascii="Times New Roman" w:hAnsi="Times New Roman" w:cs="Times New Roman"/>
          <w:sz w:val="24"/>
          <w:szCs w:val="24"/>
        </w:rPr>
        <w:t>re</w:t>
      </w:r>
      <w:r w:rsidR="0016561B" w:rsidRPr="00A92493">
        <w:rPr>
          <w:rFonts w:ascii="Times New Roman" w:hAnsi="Times New Roman" w:cs="Times New Roman"/>
          <w:sz w:val="24"/>
          <w:szCs w:val="24"/>
        </w:rPr>
        <w:t>,</w:t>
      </w:r>
      <w:r w:rsidR="00341E15" w:rsidRPr="00A92493">
        <w:rPr>
          <w:rFonts w:ascii="Times New Roman" w:hAnsi="Times New Roman" w:cs="Times New Roman"/>
          <w:sz w:val="24"/>
          <w:szCs w:val="24"/>
        </w:rPr>
        <w:t xml:space="preserve"> cu puţin timp înainte de a fi</w:t>
      </w:r>
      <w:r w:rsidR="0016561B" w:rsidRPr="00A92493">
        <w:rPr>
          <w:rFonts w:ascii="Times New Roman" w:hAnsi="Times New Roman" w:cs="Times New Roman"/>
          <w:sz w:val="24"/>
          <w:szCs w:val="24"/>
        </w:rPr>
        <w:t xml:space="preserve"> adoptată sentinţa,</w:t>
      </w:r>
      <w:r w:rsidRPr="00A92493">
        <w:rPr>
          <w:rFonts w:ascii="Times New Roman" w:hAnsi="Times New Roman" w:cs="Times New Roman"/>
          <w:sz w:val="24"/>
          <w:szCs w:val="24"/>
        </w:rPr>
        <w:t xml:space="preserve"> l-au atacat pe fratele în vârstă de 14 ani al fetei. În noiembrie 1999, un grup de polonezi din Pilsudski Stradă, Limanowa, au cerut evacuarea vecinilor lor romi, în cazul unui refuz al autorităţile locale de a le satisface cererea, locuitorii ameninţând că vor rezolva singuri problema. Se pare că Polonia este unul dintre terenurile ostile romilor, deşi organizaţiile rome poloneze sunt active. Dintre asociaţiile romilor polonezi</w:t>
      </w:r>
      <w:r w:rsidR="00C55372" w:rsidRPr="00A92493">
        <w:rPr>
          <w:rFonts w:ascii="Times New Roman" w:hAnsi="Times New Roman" w:cs="Times New Roman"/>
          <w:sz w:val="24"/>
          <w:szCs w:val="24"/>
        </w:rPr>
        <w:t>,</w:t>
      </w:r>
      <w:r w:rsidRPr="00A92493">
        <w:rPr>
          <w:rFonts w:ascii="Times New Roman" w:hAnsi="Times New Roman" w:cs="Times New Roman"/>
          <w:sz w:val="24"/>
          <w:szCs w:val="24"/>
        </w:rPr>
        <w:t xml:space="preserve"> care funcţionează în prezent</w:t>
      </w:r>
      <w:r w:rsidR="00C55372" w:rsidRPr="00A92493">
        <w:rPr>
          <w:rFonts w:ascii="Times New Roman" w:hAnsi="Times New Roman" w:cs="Times New Roman"/>
          <w:sz w:val="24"/>
          <w:szCs w:val="24"/>
        </w:rPr>
        <w:t>,</w:t>
      </w:r>
      <w:r w:rsidRPr="00A92493">
        <w:rPr>
          <w:rFonts w:ascii="Times New Roman" w:hAnsi="Times New Roman" w:cs="Times New Roman"/>
          <w:sz w:val="24"/>
          <w:szCs w:val="24"/>
        </w:rPr>
        <w:t xml:space="preserve"> amintim în primul rând </w:t>
      </w:r>
      <w:r w:rsidRPr="00A92493">
        <w:rPr>
          <w:rFonts w:ascii="Times New Roman" w:hAnsi="Times New Roman" w:cs="Times New Roman"/>
          <w:i/>
          <w:sz w:val="24"/>
          <w:szCs w:val="24"/>
        </w:rPr>
        <w:t>Consiliul Central al Romilor Polonezi</w:t>
      </w:r>
      <w:r w:rsidRPr="00A92493">
        <w:rPr>
          <w:rFonts w:ascii="Times New Roman" w:hAnsi="Times New Roman" w:cs="Times New Roman"/>
          <w:sz w:val="24"/>
          <w:szCs w:val="24"/>
        </w:rPr>
        <w:t>, pre</w:t>
      </w:r>
      <w:r w:rsidRPr="00A92493">
        <w:rPr>
          <w:rFonts w:ascii="Cambria Math" w:hAnsi="Cambria Math" w:cs="Cambria Math"/>
          <w:sz w:val="24"/>
          <w:szCs w:val="24"/>
        </w:rPr>
        <w:t>ș</w:t>
      </w:r>
      <w:r w:rsidRPr="00A92493">
        <w:rPr>
          <w:rFonts w:ascii="Times New Roman" w:hAnsi="Times New Roman" w:cs="Times New Roman"/>
          <w:sz w:val="24"/>
          <w:szCs w:val="24"/>
        </w:rPr>
        <w:t>edinte</w:t>
      </w:r>
      <w:r w:rsidR="000438DA" w:rsidRPr="00A92493">
        <w:rPr>
          <w:rFonts w:ascii="Times New Roman" w:hAnsi="Times New Roman" w:cs="Times New Roman"/>
          <w:sz w:val="24"/>
          <w:szCs w:val="24"/>
        </w:rPr>
        <w:t xml:space="preserve"> Stanislaw Stankiewicz, care </w:t>
      </w:r>
      <w:r w:rsidRPr="00A92493">
        <w:rPr>
          <w:rFonts w:ascii="Times New Roman" w:hAnsi="Times New Roman" w:cs="Times New Roman"/>
          <w:sz w:val="24"/>
          <w:szCs w:val="24"/>
        </w:rPr>
        <w:t>e</w:t>
      </w:r>
      <w:r w:rsidR="000438DA" w:rsidRPr="00A92493">
        <w:rPr>
          <w:rFonts w:ascii="Times New Roman" w:hAnsi="Times New Roman" w:cs="Times New Roman"/>
          <w:sz w:val="24"/>
          <w:szCs w:val="24"/>
        </w:rPr>
        <w:t>ste sprijinit de către</w:t>
      </w:r>
      <w:r w:rsidRPr="00A92493">
        <w:rPr>
          <w:rFonts w:ascii="Times New Roman" w:hAnsi="Times New Roman" w:cs="Times New Roman"/>
          <w:sz w:val="24"/>
          <w:szCs w:val="24"/>
        </w:rPr>
        <w:t xml:space="preserve"> cele mai mari cinci asociaţii</w:t>
      </w:r>
      <w:r w:rsidR="000438DA" w:rsidRPr="00A92493">
        <w:rPr>
          <w:rFonts w:ascii="Times New Roman" w:hAnsi="Times New Roman" w:cs="Times New Roman"/>
          <w:sz w:val="24"/>
          <w:szCs w:val="24"/>
        </w:rPr>
        <w:t xml:space="preserve"> rome</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Fundacia Mniejszosci Roma w Polsce,</w:t>
      </w:r>
      <w:r w:rsidRPr="00A92493">
        <w:rPr>
          <w:rFonts w:ascii="Times New Roman" w:hAnsi="Times New Roman" w:cs="Times New Roman"/>
          <w:sz w:val="24"/>
          <w:szCs w:val="24"/>
        </w:rPr>
        <w:t xml:space="preserve"> respectiv </w:t>
      </w:r>
      <w:r w:rsidRPr="00A92493">
        <w:rPr>
          <w:rFonts w:ascii="Times New Roman" w:hAnsi="Times New Roman" w:cs="Times New Roman"/>
          <w:i/>
          <w:sz w:val="24"/>
          <w:szCs w:val="24"/>
        </w:rPr>
        <w:t>Asociaţia minorităţii rome din Polonia</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Asociaţia Culturală şi Socială Romă din Tarnow</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Prietenii Culturii Romani</w:t>
      </w:r>
      <w:r w:rsidRPr="00A92493">
        <w:rPr>
          <w:rFonts w:ascii="Times New Roman" w:hAnsi="Times New Roman" w:cs="Times New Roman"/>
          <w:sz w:val="24"/>
          <w:szCs w:val="24"/>
        </w:rPr>
        <w:t xml:space="preserve"> din Gorzow Wielkopolski , </w:t>
      </w:r>
      <w:r w:rsidRPr="00A92493">
        <w:rPr>
          <w:rFonts w:ascii="Times New Roman" w:hAnsi="Times New Roman" w:cs="Times New Roman"/>
          <w:i/>
          <w:sz w:val="24"/>
          <w:szCs w:val="24"/>
        </w:rPr>
        <w:t>Asociaţia</w:t>
      </w:r>
      <w:r w:rsidR="00CB5900">
        <w:rPr>
          <w:rFonts w:ascii="Times New Roman" w:hAnsi="Times New Roman" w:cs="Times New Roman"/>
          <w:i/>
          <w:sz w:val="24"/>
          <w:szCs w:val="24"/>
        </w:rPr>
        <w:t xml:space="preserve"> </w:t>
      </w:r>
      <w:r w:rsidRPr="00A92493">
        <w:rPr>
          <w:rFonts w:ascii="Times New Roman" w:hAnsi="Times New Roman" w:cs="Times New Roman"/>
          <w:i/>
          <w:sz w:val="24"/>
          <w:szCs w:val="24"/>
        </w:rPr>
        <w:t>Romilor Cracovia / Nowa Huta</w:t>
      </w:r>
      <w:r w:rsidRPr="00A92493">
        <w:rPr>
          <w:rFonts w:ascii="Times New Roman" w:hAnsi="Times New Roman" w:cs="Times New Roman"/>
          <w:sz w:val="24"/>
          <w:szCs w:val="24"/>
        </w:rPr>
        <w:t xml:space="preserve"> şi </w:t>
      </w:r>
      <w:r w:rsidRPr="00A92493">
        <w:rPr>
          <w:rFonts w:ascii="Times New Roman" w:hAnsi="Times New Roman" w:cs="Times New Roman"/>
          <w:i/>
          <w:sz w:val="24"/>
          <w:szCs w:val="24"/>
        </w:rPr>
        <w:t>Asociaţia Solidaritatea pentru Minoritatea Romă</w:t>
      </w:r>
      <w:r w:rsidRPr="00A92493">
        <w:rPr>
          <w:rFonts w:ascii="Times New Roman" w:hAnsi="Times New Roman" w:cs="Times New Roman"/>
          <w:sz w:val="24"/>
          <w:szCs w:val="24"/>
        </w:rPr>
        <w:t xml:space="preserve"> în Kielce. O altă asociaţie, care însă funcţionează independent</w:t>
      </w:r>
      <w:r w:rsidR="00F3277D" w:rsidRPr="00A92493">
        <w:rPr>
          <w:rFonts w:ascii="Times New Roman" w:hAnsi="Times New Roman" w:cs="Times New Roman"/>
          <w:sz w:val="24"/>
          <w:szCs w:val="24"/>
        </w:rPr>
        <w:t>,</w:t>
      </w:r>
      <w:r w:rsidRPr="00A92493">
        <w:rPr>
          <w:rFonts w:ascii="Times New Roman" w:hAnsi="Times New Roman" w:cs="Times New Roman"/>
          <w:sz w:val="24"/>
          <w:szCs w:val="24"/>
        </w:rPr>
        <w:t xml:space="preserve"> este </w:t>
      </w:r>
      <w:r w:rsidRPr="00A92493">
        <w:rPr>
          <w:rFonts w:ascii="Times New Roman" w:hAnsi="Times New Roman" w:cs="Times New Roman"/>
          <w:i/>
          <w:sz w:val="24"/>
          <w:szCs w:val="24"/>
        </w:rPr>
        <w:t>Asociaţia Romani din Polonia</w:t>
      </w:r>
      <w:r w:rsidRPr="00A92493">
        <w:rPr>
          <w:rFonts w:ascii="Times New Roman" w:hAnsi="Times New Roman" w:cs="Times New Roman"/>
          <w:sz w:val="24"/>
          <w:szCs w:val="24"/>
        </w:rPr>
        <w:t xml:space="preserve">, prezidată de către Andrzej Mirga, cu sediul la Oswiecim. Un proiect interesant îl constituie </w:t>
      </w:r>
      <w:r w:rsidRPr="00A92493">
        <w:rPr>
          <w:rFonts w:ascii="Times New Roman" w:hAnsi="Times New Roman" w:cs="Times New Roman"/>
          <w:i/>
          <w:sz w:val="24"/>
          <w:szCs w:val="24"/>
        </w:rPr>
        <w:t>Biblioteczka Cyganologii Polskiej</w:t>
      </w:r>
      <w:r w:rsidRPr="00A92493">
        <w:rPr>
          <w:rFonts w:ascii="Times New Roman" w:hAnsi="Times New Roman" w:cs="Times New Roman"/>
          <w:sz w:val="24"/>
          <w:szCs w:val="24"/>
        </w:rPr>
        <w:t>.</w:t>
      </w:r>
    </w:p>
    <w:p w:rsidR="006746CE" w:rsidRPr="00A92493" w:rsidRDefault="006746CE" w:rsidP="008F7CC0">
      <w:pPr>
        <w:pStyle w:val="NormalWeb"/>
        <w:spacing w:before="0" w:beforeAutospacing="0" w:after="0" w:afterAutospacing="0"/>
        <w:jc w:val="both"/>
        <w:rPr>
          <w:rStyle w:val="notranslate"/>
        </w:rPr>
      </w:pPr>
      <w:r w:rsidRPr="00A92493">
        <w:rPr>
          <w:b/>
        </w:rPr>
        <w:t xml:space="preserve">1999 </w:t>
      </w:r>
      <w:r w:rsidRPr="00A92493">
        <w:rPr>
          <w:rFonts w:hAnsi="Symbol"/>
        </w:rPr>
        <w:t></w:t>
      </w:r>
      <w:r w:rsidR="0081119D">
        <w:rPr>
          <w:rFonts w:hAnsi="Symbol"/>
        </w:rPr>
        <w:t xml:space="preserve"> </w:t>
      </w:r>
      <w:r w:rsidRPr="00A92493">
        <w:t xml:space="preserve">Valery Novoselsky a fondat reţeaua </w:t>
      </w:r>
      <w:r w:rsidRPr="00A92493">
        <w:rPr>
          <w:i/>
        </w:rPr>
        <w:t>Virtual Roma</w:t>
      </w:r>
      <w:r w:rsidRPr="00A92493">
        <w:t>, o organizaţie non-guvernamentală, non-profit, care a câ</w:t>
      </w:r>
      <w:r w:rsidRPr="00A92493">
        <w:rPr>
          <w:rFonts w:ascii="Cambria Math" w:hAnsi="Cambria Math" w:cs="Cambria Math"/>
        </w:rPr>
        <w:t>ș</w:t>
      </w:r>
      <w:r w:rsidRPr="00A92493">
        <w:t>tigat, în scurt timp, recunoa</w:t>
      </w:r>
      <w:r w:rsidRPr="00A92493">
        <w:rPr>
          <w:rFonts w:ascii="Cambria Math" w:hAnsi="Cambria Math" w:cs="Cambria Math"/>
        </w:rPr>
        <w:t>ș</w:t>
      </w:r>
      <w:r w:rsidRPr="00A92493">
        <w:t xml:space="preserve">terea ONG-uri guvernamentale </w:t>
      </w:r>
      <w:r w:rsidRPr="00A92493">
        <w:rPr>
          <w:rFonts w:ascii="Cambria Math" w:hAnsi="Cambria Math" w:cs="Cambria Math"/>
        </w:rPr>
        <w:t>ș</w:t>
      </w:r>
      <w:r w:rsidRPr="00A92493">
        <w:t xml:space="preserve">i non-guvernamentale, care se ocupă de problemele romilor, în speţă a celor europeni. Reţeaua cuprinde 32 de liste de discuţii electronice, în numai puţin de 15 limbi, cu un total de peste 22.000 de adrese de e-mail ale membrilor. Alte site-uri web permanente ale instituţiilor internaţionale sunt site-ul general al Consiliului Europei, dedicat romilor şi „călătorilor”, respectiv </w:t>
      </w:r>
      <w:r w:rsidRPr="00A92493">
        <w:rPr>
          <w:i/>
        </w:rPr>
        <w:t>http://www.coe.int/romatravellers</w:t>
      </w:r>
      <w:r w:rsidRPr="00A92493">
        <w:t>, site-ul proiectului “Educaţia copiilor romi în Europa”,</w:t>
      </w:r>
      <w:r w:rsidRPr="00A92493">
        <w:rPr>
          <w:i/>
        </w:rPr>
        <w:t>http://www.coe.int/T/F/Coop%25E9ration_culturelle/education/Enfants_RomsTsiganes</w:t>
      </w:r>
      <w:r w:rsidRPr="00A92493">
        <w:t xml:space="preserve">, site-ul Uniunii Europene dedicat problemelor relevante pentru romi, în speţă cel dedicat discriminării, site-ul pentru </w:t>
      </w:r>
      <w:r w:rsidRPr="00A92493">
        <w:rPr>
          <w:i/>
        </w:rPr>
        <w:t>Punctul de contact pentru romi şi sinti</w:t>
      </w:r>
      <w:r w:rsidRPr="00A92493">
        <w:t xml:space="preserve"> al OSCE, parte a Biroului pentru Instituţii Democratice şi Drepturile Omului</w:t>
      </w:r>
      <w:r w:rsidR="0016561B" w:rsidRPr="00A92493">
        <w:t>,</w:t>
      </w:r>
      <w:r w:rsidRPr="00A92493">
        <w:rPr>
          <w:i/>
        </w:rPr>
        <w:t>http://www.osce.org/odihr/,</w:t>
      </w:r>
      <w:r w:rsidRPr="00A92493">
        <w:t xml:space="preserve"> site-ul Programului de Dezvoltare al Naţiunilor Unite (UDP) Biroul pentruEuropa şi CIS </w:t>
      </w:r>
      <w:r w:rsidRPr="00A92493">
        <w:rPr>
          <w:i/>
        </w:rPr>
        <w:t>http://europeandcis.undp.org/,</w:t>
      </w:r>
      <w:r w:rsidRPr="00A92493">
        <w:t xml:space="preserve"> site-ul Fondului pentru Educaţia Romilor </w:t>
      </w:r>
      <w:r w:rsidRPr="00A92493">
        <w:rPr>
          <w:i/>
        </w:rPr>
        <w:t xml:space="preserve">http://www.romaeducationfund.org/, </w:t>
      </w:r>
      <w:r w:rsidRPr="00A92493">
        <w:t xml:space="preserve">site-ul Deceniului romilor </w:t>
      </w:r>
      <w:r w:rsidRPr="00A92493">
        <w:rPr>
          <w:i/>
        </w:rPr>
        <w:t>http://www.romadecade.org/</w:t>
      </w:r>
      <w:r w:rsidRPr="00A92493">
        <w:t xml:space="preserve">, site-ul Băncii Mondiale, de asemenea dedicat romilor </w:t>
      </w:r>
      <w:r w:rsidRPr="00A92493">
        <w:rPr>
          <w:i/>
        </w:rPr>
        <w:t>http://www.worldbank.org/roma</w:t>
      </w:r>
      <w:r w:rsidRPr="00A92493">
        <w:t xml:space="preserve">, site-ul Forumului European al Romilor şi al Călătorilor </w:t>
      </w:r>
      <w:r w:rsidRPr="00A92493">
        <w:rPr>
          <w:i/>
        </w:rPr>
        <w:t>http://www.ertf.org</w:t>
      </w:r>
      <w:r w:rsidRPr="00A92493">
        <w:t xml:space="preserve">, site-ul Centrului European de Informare pentru Romii (ERIO) etc. </w:t>
      </w:r>
      <w:r w:rsidRPr="00A92493">
        <w:rPr>
          <w:bCs/>
        </w:rPr>
        <w:t xml:space="preserve">În 2003 apare </w:t>
      </w:r>
      <w:r w:rsidRPr="00A92493">
        <w:rPr>
          <w:bCs/>
          <w:i/>
        </w:rPr>
        <w:t>Roma Development Equity Exchange</w:t>
      </w:r>
      <w:r w:rsidRPr="00A92493">
        <w:rPr>
          <w:bCs/>
        </w:rPr>
        <w:t xml:space="preserve">, </w:t>
      </w:r>
      <w:r w:rsidRPr="00A92493">
        <w:rPr>
          <w:rFonts w:eastAsia="Times-Roman"/>
        </w:rPr>
        <w:t>director Hector McNeil.</w:t>
      </w:r>
    </w:p>
    <w:p w:rsidR="006746CE" w:rsidRPr="00A92493" w:rsidRDefault="006746CE" w:rsidP="008F7CC0">
      <w:pPr>
        <w:spacing w:after="0" w:line="240" w:lineRule="auto"/>
        <w:jc w:val="both"/>
        <w:rPr>
          <w:rStyle w:val="notranslate"/>
          <w:sz w:val="24"/>
          <w:szCs w:val="24"/>
          <w:shd w:val="clear" w:color="auto" w:fill="FFFFFF"/>
        </w:rPr>
      </w:pPr>
      <w:r w:rsidRPr="00A92493">
        <w:rPr>
          <w:rFonts w:hAnsi="Symbol"/>
          <w:sz w:val="24"/>
          <w:szCs w:val="24"/>
        </w:rPr>
        <w:t></w:t>
      </w:r>
      <w:r w:rsidR="0081119D">
        <w:rPr>
          <w:rFonts w:hAnsi="Symbol"/>
          <w:sz w:val="24"/>
          <w:szCs w:val="24"/>
        </w:rPr>
        <w:t xml:space="preserve"> </w:t>
      </w:r>
      <w:r w:rsidRPr="00A92493">
        <w:rPr>
          <w:rStyle w:val="notranslate"/>
          <w:rFonts w:ascii="Times New Roman" w:hAnsi="Times New Roman" w:cs="Times New Roman"/>
          <w:sz w:val="24"/>
          <w:szCs w:val="24"/>
        </w:rPr>
        <w:t>În Cehia, primarul din Usti Nad Labem, a hotărât ridicarea unui zid de 65 de metrii lungime şi 1,8 metri înălţime, care separ</w:t>
      </w:r>
      <w:r w:rsidR="00F9754C">
        <w:rPr>
          <w:rStyle w:val="notranslate"/>
          <w:rFonts w:ascii="Times New Roman" w:hAnsi="Times New Roman" w:cs="Times New Roman"/>
          <w:sz w:val="24"/>
          <w:szCs w:val="24"/>
        </w:rPr>
        <w:t>a casele romilor de cele ale ne</w:t>
      </w:r>
      <w:r w:rsidRPr="00A92493">
        <w:rPr>
          <w:rStyle w:val="notranslate"/>
          <w:rFonts w:ascii="Times New Roman" w:hAnsi="Times New Roman" w:cs="Times New Roman"/>
          <w:sz w:val="24"/>
          <w:szCs w:val="24"/>
        </w:rPr>
        <w:t>romilor, zid demolat în aceeaşi lună, datorită protestelor şi presiunilor internaţionale. Acelaşi tip de abordare al romilor l-au avut şi autorităţile din unele localităţi ale</w:t>
      </w:r>
      <w:r w:rsidRPr="00A92493">
        <w:rPr>
          <w:rFonts w:ascii="Times New Roman" w:hAnsi="Times New Roman" w:cs="Times New Roman"/>
          <w:sz w:val="24"/>
          <w:szCs w:val="24"/>
        </w:rPr>
        <w:t xml:space="preserve"> României. Astfel în 2011 Consiliul Naţional pentru Combaterea Discriminării a amendat primăriile din Cluj-Napoca şi Baia Mare pentru acţiuni care au avut drept obiectiv izolarea romilor, CNCD constatând că </w:t>
      </w:r>
      <w:r w:rsidRPr="00A92493">
        <w:rPr>
          <w:rFonts w:ascii="Times New Roman" w:hAnsi="Times New Roman" w:cs="Times New Roman"/>
          <w:i/>
          <w:sz w:val="24"/>
          <w:szCs w:val="24"/>
        </w:rPr>
        <w:t xml:space="preserve">ridicarea unui zid despărţitor între locuinţele sociale ocupate de rromii din strada Horea din municipiul Baia </w:t>
      </w:r>
      <w:r w:rsidRPr="00A92493">
        <w:rPr>
          <w:rFonts w:ascii="Times New Roman" w:hAnsi="Times New Roman" w:cs="Times New Roman"/>
          <w:i/>
          <w:sz w:val="24"/>
          <w:szCs w:val="24"/>
        </w:rPr>
        <w:lastRenderedPageBreak/>
        <w:t>Mare şi strada principală constituie faptă de discriminare</w:t>
      </w:r>
      <w:r w:rsidRPr="00A92493">
        <w:rPr>
          <w:rFonts w:ascii="Times New Roman" w:hAnsi="Times New Roman" w:cs="Times New Roman"/>
          <w:sz w:val="24"/>
          <w:szCs w:val="24"/>
        </w:rPr>
        <w:t xml:space="preserve">. </w:t>
      </w:r>
      <w:r w:rsidRPr="00A92493">
        <w:rPr>
          <w:rFonts w:ascii="Times New Roman" w:hAnsi="Times New Roman" w:cs="Times New Roman"/>
          <w:i/>
          <w:sz w:val="24"/>
          <w:szCs w:val="24"/>
        </w:rPr>
        <w:t>Pentru fapta contravenţională constatată s-a aplicat părţii reclamate amenda contravenţională de 6.000 de lei</w:t>
      </w:r>
      <w:r w:rsidRPr="00A92493">
        <w:rPr>
          <w:rFonts w:ascii="Times New Roman" w:hAnsi="Times New Roman" w:cs="Times New Roman"/>
          <w:sz w:val="24"/>
          <w:szCs w:val="24"/>
        </w:rPr>
        <w:t xml:space="preserve">, instituţia recomandând şi demolarea zidului buclucaş, construit în jurul unui bloc, respectiv blocul 46B, având 1.80 metrii înălţime şi circa 100 de metri lungime, înconjurând practic blocul. Acelaşi CNCD a amendat în acelaşi an primăria din Cluj-Napoca, cu suma de 8000 de lei, susţinând că </w:t>
      </w:r>
      <w:r w:rsidRPr="00A92493">
        <w:rPr>
          <w:rFonts w:ascii="Times New Roman" w:hAnsi="Times New Roman" w:cs="Times New Roman"/>
          <w:i/>
          <w:sz w:val="24"/>
          <w:szCs w:val="24"/>
        </w:rPr>
        <w:t>mutarea romilor din strada Coastei din municipiul Cluj Napoca la grapa de gunoi din Piaţa Raţ reprezintă fapte de discriminare</w:t>
      </w:r>
      <w:r w:rsidRPr="00A92493">
        <w:rPr>
          <w:rFonts w:ascii="Times New Roman" w:hAnsi="Times New Roman" w:cs="Times New Roman"/>
          <w:sz w:val="24"/>
          <w:szCs w:val="24"/>
        </w:rPr>
        <w:t xml:space="preserve">. Anterior, în 2001, primarul municipiului Piatra Neamţ anunţa public ca va construi </w:t>
      </w:r>
      <w:r w:rsidRPr="00A92493">
        <w:rPr>
          <w:rFonts w:ascii="Times New Roman" w:hAnsi="Times New Roman" w:cs="Times New Roman"/>
          <w:i/>
          <w:sz w:val="24"/>
          <w:szCs w:val="24"/>
        </w:rPr>
        <w:t>un ghetou special pentru rromi</w:t>
      </w:r>
      <w:r w:rsidRPr="00A92493">
        <w:rPr>
          <w:rFonts w:ascii="Times New Roman" w:hAnsi="Times New Roman" w:cs="Times New Roman"/>
          <w:sz w:val="24"/>
          <w:szCs w:val="24"/>
        </w:rPr>
        <w:t>, afirmaţie scandaloasă, care a iscat numeroase proteste interne şi internaţionale. În 2004, primăria a intenţionat să transfere populaţia de romi din cartierele Gara Veche şi Dărmăneşti la marginea oraşului, în zona Văleni, în apropierea gropii de gunoi ş</w:t>
      </w:r>
      <w:r w:rsidR="000438DA" w:rsidRPr="00A92493">
        <w:rPr>
          <w:rFonts w:ascii="Times New Roman" w:hAnsi="Times New Roman" w:cs="Times New Roman"/>
          <w:sz w:val="24"/>
          <w:szCs w:val="24"/>
        </w:rPr>
        <w:t xml:space="preserve">i a poligonului de tragere, </w:t>
      </w:r>
      <w:r w:rsidRPr="00A92493">
        <w:rPr>
          <w:rFonts w:ascii="Times New Roman" w:hAnsi="Times New Roman" w:cs="Times New Roman"/>
          <w:sz w:val="24"/>
          <w:szCs w:val="24"/>
        </w:rPr>
        <w:t xml:space="preserve">o parte dintre romii din Dărmăneşti urmând a fi transferaţi în locuinţele sociale dintr-o altă zonă, respectiv </w:t>
      </w:r>
      <w:r w:rsidRPr="00A92493">
        <w:rPr>
          <w:rFonts w:ascii="Times New Roman" w:hAnsi="Times New Roman" w:cs="Times New Roman"/>
          <w:i/>
          <w:sz w:val="24"/>
          <w:szCs w:val="24"/>
        </w:rPr>
        <w:t>Speranţa</w:t>
      </w:r>
      <w:r w:rsidRPr="00A92493">
        <w:rPr>
          <w:rFonts w:ascii="Times New Roman" w:hAnsi="Times New Roman" w:cs="Times New Roman"/>
          <w:sz w:val="24"/>
          <w:szCs w:val="24"/>
        </w:rPr>
        <w:t xml:space="preserve">.  Organizaţia </w:t>
      </w:r>
      <w:r w:rsidRPr="00A92493">
        <w:rPr>
          <w:rFonts w:ascii="Times New Roman" w:hAnsi="Times New Roman" w:cs="Times New Roman"/>
          <w:i/>
          <w:sz w:val="24"/>
          <w:szCs w:val="24"/>
        </w:rPr>
        <w:t>Romani CRISS</w:t>
      </w:r>
      <w:r w:rsidR="000438DA" w:rsidRPr="00A92493">
        <w:rPr>
          <w:rFonts w:ascii="Times New Roman" w:hAnsi="Times New Roman" w:cs="Times New Roman"/>
          <w:sz w:val="24"/>
          <w:szCs w:val="24"/>
        </w:rPr>
        <w:t>,</w:t>
      </w:r>
      <w:r w:rsidRPr="00A92493">
        <w:rPr>
          <w:rFonts w:ascii="Times New Roman" w:hAnsi="Times New Roman" w:cs="Times New Roman"/>
          <w:sz w:val="24"/>
          <w:szCs w:val="24"/>
        </w:rPr>
        <w:t xml:space="preserve">care s-a opus vehement măsurii, a catalogat deciziile drept </w:t>
      </w:r>
      <w:r w:rsidRPr="00A92493">
        <w:rPr>
          <w:rFonts w:ascii="Times New Roman" w:hAnsi="Times New Roman" w:cs="Times New Roman"/>
          <w:i/>
          <w:sz w:val="24"/>
          <w:szCs w:val="24"/>
        </w:rPr>
        <w:t>politici rasiste de segregare ale municipalităţii Piatra Neamţ cu privire la romi</w:t>
      </w:r>
      <w:r w:rsidRPr="00A92493">
        <w:rPr>
          <w:rFonts w:ascii="Times New Roman" w:hAnsi="Times New Roman" w:cs="Times New Roman"/>
          <w:sz w:val="24"/>
          <w:szCs w:val="24"/>
        </w:rPr>
        <w:t xml:space="preserve">. Viceprimarul municipiului a afirmat că se impunea separarea romilor de români, susţinând că </w:t>
      </w:r>
      <w:r w:rsidRPr="00A92493">
        <w:rPr>
          <w:rFonts w:ascii="Times New Roman" w:hAnsi="Times New Roman" w:cs="Times New Roman"/>
          <w:i/>
          <w:sz w:val="24"/>
          <w:szCs w:val="24"/>
        </w:rPr>
        <w:t>am discutat foarte mult asupra amplasamentului</w:t>
      </w:r>
      <w:r w:rsidR="00341E15" w:rsidRPr="00A92493">
        <w:rPr>
          <w:rFonts w:ascii="Times New Roman" w:hAnsi="Times New Roman" w:cs="Times New Roman"/>
          <w:i/>
          <w:sz w:val="24"/>
          <w:szCs w:val="24"/>
        </w:rPr>
        <w:t>,</w:t>
      </w:r>
      <w:r w:rsidRPr="00A92493">
        <w:rPr>
          <w:rFonts w:ascii="Times New Roman" w:hAnsi="Times New Roman" w:cs="Times New Roman"/>
          <w:i/>
          <w:sz w:val="24"/>
          <w:szCs w:val="24"/>
        </w:rPr>
        <w:t xml:space="preserve"> astfel încât populaţia din jur să fie mai puţin afectată, şi ne-am orientat către zona Valeni, vizavi de Depozitul Ecologic. Vom duce acolo 28 de containere, care vor fi transformate în apartamente (</w:t>
      </w:r>
      <w:r w:rsidRPr="00A92493">
        <w:rPr>
          <w:rFonts w:ascii="Times New Roman" w:hAnsi="Times New Roman" w:cs="Times New Roman"/>
          <w:sz w:val="24"/>
          <w:szCs w:val="24"/>
        </w:rPr>
        <w:t>...</w:t>
      </w:r>
      <w:r w:rsidRPr="00A92493">
        <w:rPr>
          <w:rFonts w:ascii="Times New Roman" w:hAnsi="Times New Roman" w:cs="Times New Roman"/>
          <w:i/>
          <w:sz w:val="24"/>
          <w:szCs w:val="24"/>
        </w:rPr>
        <w:t>) zona va fi păzită de poliţişti comunitari, pentru asigurarea liniştii şi evitarea migrării ţiganilor spre alte zone ale localităţii</w:t>
      </w:r>
      <w:r w:rsidRPr="00A92493">
        <w:rPr>
          <w:rFonts w:ascii="Times New Roman" w:hAnsi="Times New Roman" w:cs="Times New Roman"/>
          <w:sz w:val="24"/>
          <w:szCs w:val="24"/>
        </w:rPr>
        <w:t>. În opinia Romani Criss, proiectul Primăriei reamintea de lagărele de concentrare naziste, asociaţia manifestându-şi intenţia de a sesiza Consiliul National pentru Combaterea Discriminării şi de a acţiona în instanţă Primăria din oraşul Piatra Neamţ.</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România, prin ordinul MEN nr. 3363 / 01.03. 1999, ce avea ca termen limită de aplicare ziua de 1 iulie 1999, în structura celor 42 de Inspectorate Şcolare Judeţene au fost numiţi inspectori romi şi neromi, care aveau drept obiectiv şcolarizarea romilor. Practic s-au oficializat iniţiativele anterioare, din perioada 1990 – 1999, destinate şcolarizării romilor şi configurării unei noi abordări instituţionale a învăţământului dedicat şcolarilor romi.</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Bulgaria</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 xml:space="preserve"> la Sofia</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 xml:space="preserve"> s-a derulat </w:t>
      </w:r>
      <w:r w:rsidRPr="00A92493">
        <w:rPr>
          <w:rFonts w:ascii="Times New Roman" w:hAnsi="Times New Roman" w:cs="Times New Roman"/>
          <w:i/>
          <w:sz w:val="24"/>
          <w:szCs w:val="24"/>
        </w:rPr>
        <w:t xml:space="preserve">Conferinţa pentru pace </w:t>
      </w:r>
      <w:r w:rsidRPr="00A92493">
        <w:rPr>
          <w:rFonts w:ascii="Cambria Math" w:hAnsi="Cambria Math" w:cs="Cambria Math"/>
          <w:i/>
          <w:sz w:val="24"/>
          <w:szCs w:val="24"/>
        </w:rPr>
        <w:t>ș</w:t>
      </w:r>
      <w:r w:rsidRPr="00A92493">
        <w:rPr>
          <w:rFonts w:ascii="Times New Roman" w:hAnsi="Times New Roman" w:cs="Times New Roman"/>
          <w:i/>
          <w:sz w:val="24"/>
          <w:szCs w:val="24"/>
        </w:rPr>
        <w:t>i securitat</w:t>
      </w:r>
      <w:r w:rsidR="00272E10" w:rsidRPr="00A92493">
        <w:rPr>
          <w:rFonts w:ascii="Times New Roman" w:hAnsi="Times New Roman" w:cs="Times New Roman"/>
          <w:i/>
          <w:sz w:val="24"/>
          <w:szCs w:val="24"/>
        </w:rPr>
        <w:t>e a populaţiei rome din Balcani</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Grecia, cinci case ale romilor din Aspropyrgos sunt incendiate de către autorităţi pentru construcţii sportive olimpice. Ulterior o serie de alte a</w:t>
      </w:r>
      <w:r w:rsidRPr="00A92493">
        <w:rPr>
          <w:rFonts w:ascii="Cambria Math" w:hAnsi="Cambria Math" w:cs="Cambria Math"/>
          <w:sz w:val="24"/>
          <w:szCs w:val="24"/>
        </w:rPr>
        <w:t>ș</w:t>
      </w:r>
      <w:r w:rsidRPr="00A92493">
        <w:rPr>
          <w:rFonts w:ascii="Times New Roman" w:hAnsi="Times New Roman" w:cs="Times New Roman"/>
          <w:sz w:val="24"/>
          <w:szCs w:val="24"/>
        </w:rPr>
        <w:t>ezări ale romilor au fost la rândul lor distruse de autorităţi, leitmotivul fiind pregătirea pentru Jocurile Olimpice din 2004, compensaţiile promise nemaifiind acordate de către statul elen, evacuările continuând şi în 2005, an în care 70 de familii de romi au fost evacuaţi din Votanikos,</w:t>
      </w:r>
      <w:r w:rsidR="00F9754C">
        <w:rPr>
          <w:rFonts w:ascii="Times New Roman" w:hAnsi="Times New Roman" w:cs="Times New Roman"/>
          <w:sz w:val="24"/>
          <w:szCs w:val="24"/>
        </w:rPr>
        <w:t xml:space="preserve"> Atena</w:t>
      </w:r>
      <w:r w:rsidRPr="00A92493">
        <w:rPr>
          <w:rFonts w:ascii="Times New Roman" w:hAnsi="Times New Roman" w:cs="Times New Roman"/>
          <w:sz w:val="24"/>
          <w:szCs w:val="24"/>
        </w:rPr>
        <w:t>.</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Guvernul macedonean a oferit adăpost timp de o săptămână unui grup de 500 de refugiaţi romi din Kosovo, la frontieră.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România</w:t>
      </w:r>
      <w:r w:rsidR="00B45ACC" w:rsidRPr="00A92493">
        <w:rPr>
          <w:rFonts w:ascii="Times New Roman" w:hAnsi="Times New Roman" w:cs="Times New Roman"/>
          <w:sz w:val="24"/>
          <w:szCs w:val="24"/>
        </w:rPr>
        <w:t>, la Bucure</w:t>
      </w:r>
      <w:r w:rsidR="00B45ACC" w:rsidRPr="00A92493">
        <w:rPr>
          <w:rFonts w:ascii="Cambria Math" w:hAnsi="Cambria Math" w:cs="Cambria Math"/>
          <w:sz w:val="24"/>
          <w:szCs w:val="24"/>
        </w:rPr>
        <w:t>ș</w:t>
      </w:r>
      <w:r w:rsidR="00B45ACC" w:rsidRPr="00A92493">
        <w:rPr>
          <w:rFonts w:ascii="Times New Roman" w:hAnsi="Times New Roman" w:cs="Times New Roman"/>
          <w:sz w:val="24"/>
          <w:szCs w:val="24"/>
        </w:rPr>
        <w:t>ti</w:t>
      </w:r>
      <w:r w:rsidRPr="00A92493">
        <w:rPr>
          <w:rFonts w:ascii="Times New Roman" w:hAnsi="Times New Roman" w:cs="Times New Roman"/>
          <w:sz w:val="24"/>
          <w:szCs w:val="24"/>
        </w:rPr>
        <w:t xml:space="preserve"> s-a derulat o conferinţă internaţională pe tema femei rome şi politicilor publice faţă de romi.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Turcia</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 xml:space="preserve"> Organizaţia pentru Securitate </w:t>
      </w:r>
      <w:r w:rsidRPr="00A92493">
        <w:rPr>
          <w:rFonts w:ascii="Cambria Math" w:hAnsi="Cambria Math" w:cs="Cambria Math"/>
          <w:sz w:val="24"/>
          <w:szCs w:val="24"/>
        </w:rPr>
        <w:t>ș</w:t>
      </w:r>
      <w:r w:rsidRPr="00A92493">
        <w:rPr>
          <w:rFonts w:ascii="Times New Roman" w:hAnsi="Times New Roman" w:cs="Times New Roman"/>
          <w:sz w:val="24"/>
          <w:szCs w:val="24"/>
        </w:rPr>
        <w:t xml:space="preserve">i Cooperare în Europa a remarcat la Istanbul dezvoltarea mişcării civile pentru drepturile romilor. Oricum organismele europene s-au remarcat printr-o serie de acţiuni favorabile romilor. Astfel în 2004 Consiliul Europei </w:t>
      </w:r>
      <w:r w:rsidRPr="00A92493">
        <w:rPr>
          <w:rFonts w:ascii="Cambria Math" w:hAnsi="Cambria Math" w:cs="Cambria Math"/>
          <w:sz w:val="24"/>
          <w:szCs w:val="24"/>
        </w:rPr>
        <w:t>ș</w:t>
      </w:r>
      <w:r w:rsidRPr="00A92493">
        <w:rPr>
          <w:rFonts w:ascii="Times New Roman" w:hAnsi="Times New Roman" w:cs="Times New Roman"/>
          <w:sz w:val="24"/>
          <w:szCs w:val="24"/>
        </w:rPr>
        <w:t xml:space="preserve">i </w:t>
      </w:r>
      <w:r w:rsidRPr="00A92493">
        <w:rPr>
          <w:rFonts w:ascii="Times New Roman" w:hAnsi="Times New Roman" w:cs="Times New Roman"/>
          <w:i/>
          <w:sz w:val="24"/>
          <w:szCs w:val="24"/>
        </w:rPr>
        <w:t xml:space="preserve">Forumul European al Romilor </w:t>
      </w:r>
      <w:r w:rsidRPr="00A92493">
        <w:rPr>
          <w:rFonts w:ascii="Cambria Math" w:hAnsi="Cambria Math" w:cs="Cambria Math"/>
          <w:i/>
          <w:sz w:val="24"/>
          <w:szCs w:val="24"/>
        </w:rPr>
        <w:t>ș</w:t>
      </w:r>
      <w:r w:rsidRPr="00A92493">
        <w:rPr>
          <w:rFonts w:ascii="Times New Roman" w:hAnsi="Times New Roman" w:cs="Times New Roman"/>
          <w:i/>
          <w:sz w:val="24"/>
          <w:szCs w:val="24"/>
        </w:rPr>
        <w:t>i Călătorilor</w:t>
      </w:r>
      <w:r w:rsidRPr="00A92493">
        <w:rPr>
          <w:rFonts w:ascii="Times New Roman" w:hAnsi="Times New Roman" w:cs="Times New Roman"/>
          <w:sz w:val="24"/>
          <w:szCs w:val="24"/>
        </w:rPr>
        <w:t xml:space="preserve"> au semnat un acord de parteneriat în Strasbourg. În 2005 Parlamentul European a adoptat o rezoluţie privitoare la drepturile romilor, iar Curtea Europeană a Drepturilor Omului ia atitudine împotriva discriminării romilor în ora</w:t>
      </w:r>
      <w:r w:rsidRPr="00A92493">
        <w:rPr>
          <w:rFonts w:ascii="Cambria Math" w:hAnsi="Cambria Math" w:cs="Cambria Math"/>
          <w:sz w:val="24"/>
          <w:szCs w:val="24"/>
        </w:rPr>
        <w:t>ș</w:t>
      </w:r>
      <w:r w:rsidRPr="00A92493">
        <w:rPr>
          <w:rFonts w:ascii="Times New Roman" w:hAnsi="Times New Roman" w:cs="Times New Roman"/>
          <w:sz w:val="24"/>
          <w:szCs w:val="24"/>
        </w:rPr>
        <w:t>ul slovac Ostrava.</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eastAsia="Times-Roman" w:hAnsi="Times New Roman" w:cs="Times New Roman"/>
          <w:sz w:val="24"/>
          <w:szCs w:val="24"/>
        </w:rPr>
        <w:t xml:space="preserve">În Slovacia apare Agenţia de Presă </w:t>
      </w:r>
      <w:r w:rsidRPr="00A92493">
        <w:rPr>
          <w:rFonts w:ascii="Times New Roman" w:hAnsi="Times New Roman" w:cs="Times New Roman"/>
          <w:bCs/>
          <w:sz w:val="24"/>
          <w:szCs w:val="24"/>
        </w:rPr>
        <w:t>Romă</w:t>
      </w:r>
      <w:r w:rsidRPr="00A92493">
        <w:rPr>
          <w:rFonts w:ascii="Times New Roman" w:eastAsia="Times-Roman" w:hAnsi="Times New Roman" w:cs="Times New Roman"/>
          <w:sz w:val="24"/>
          <w:szCs w:val="24"/>
        </w:rPr>
        <w:t>, director Ivan Hriczko</w:t>
      </w:r>
    </w:p>
    <w:p w:rsidR="006746CE" w:rsidRPr="00A92493" w:rsidRDefault="006746CE" w:rsidP="008F7CC0">
      <w:pPr>
        <w:autoSpaceDE w:val="0"/>
        <w:autoSpaceDN w:val="0"/>
        <w:adjustRightInd w:val="0"/>
        <w:spacing w:after="0" w:line="240" w:lineRule="auto"/>
        <w:jc w:val="both"/>
        <w:rPr>
          <w:rFonts w:ascii="Times New Roman" w:hAnsi="Times New Roman" w:cs="Times New Roman"/>
          <w:sz w:val="24"/>
          <w:szCs w:val="24"/>
        </w:rPr>
      </w:pPr>
      <w:r w:rsidRPr="00A92493">
        <w:rPr>
          <w:rFonts w:hAnsi="Symbol"/>
          <w:sz w:val="24"/>
          <w:szCs w:val="24"/>
        </w:rPr>
        <w:lastRenderedPageBreak/>
        <w:t></w:t>
      </w:r>
      <w:r w:rsidR="0081119D">
        <w:rPr>
          <w:rFonts w:hAnsi="Symbol"/>
          <w:sz w:val="24"/>
          <w:szCs w:val="24"/>
        </w:rPr>
        <w:t xml:space="preserve"> </w:t>
      </w:r>
      <w:r w:rsidRPr="00A92493">
        <w:rPr>
          <w:rFonts w:ascii="Times New Roman" w:hAnsi="Times New Roman" w:cs="Times New Roman"/>
          <w:sz w:val="24"/>
          <w:szCs w:val="24"/>
        </w:rPr>
        <w:t xml:space="preserve">În Franţa parlamentul a adoptat </w:t>
      </w:r>
      <w:r w:rsidRPr="00A92493">
        <w:rPr>
          <w:rFonts w:ascii="Times New Roman" w:hAnsi="Times New Roman" w:cs="Times New Roman"/>
          <w:i/>
          <w:sz w:val="24"/>
          <w:szCs w:val="24"/>
        </w:rPr>
        <w:t>articolul 28 Loi Besson</w:t>
      </w:r>
      <w:r w:rsidRPr="00A92493">
        <w:rPr>
          <w:rFonts w:ascii="Times New Roman" w:hAnsi="Times New Roman" w:cs="Times New Roman"/>
          <w:sz w:val="24"/>
          <w:szCs w:val="24"/>
        </w:rPr>
        <w:t xml:space="preserve"> dedicat campării rulotelor nomazilor. Conform articolului fiecare ora</w:t>
      </w:r>
      <w:r w:rsidRPr="00A92493">
        <w:rPr>
          <w:rFonts w:ascii="Cambria Math" w:hAnsi="Cambria Math" w:cs="Cambria Math"/>
          <w:sz w:val="24"/>
          <w:szCs w:val="24"/>
        </w:rPr>
        <w:t>ș</w:t>
      </w:r>
      <w:r w:rsidRPr="00A92493">
        <w:rPr>
          <w:rFonts w:ascii="Times New Roman" w:hAnsi="Times New Roman" w:cs="Times New Roman"/>
          <w:sz w:val="24"/>
          <w:szCs w:val="24"/>
        </w:rPr>
        <w:t xml:space="preserve"> cu o populaţie de peste 5.000 de locuitori trebuia să ofere facilităţi de camping pentru </w:t>
      </w:r>
      <w:r w:rsidRPr="00A92493">
        <w:rPr>
          <w:rFonts w:ascii="Times New Roman" w:hAnsi="Times New Roman" w:cs="Times New Roman"/>
          <w:i/>
          <w:sz w:val="24"/>
          <w:szCs w:val="24"/>
        </w:rPr>
        <w:t>Gens du Voyage</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Norvegia a avut loc festivalul anual de muzică, unul internaţional, numit </w:t>
      </w:r>
      <w:r w:rsidRPr="00A92493">
        <w:rPr>
          <w:rFonts w:ascii="Times New Roman" w:hAnsi="Times New Roman" w:cs="Times New Roman"/>
          <w:i/>
          <w:sz w:val="24"/>
          <w:szCs w:val="24"/>
        </w:rPr>
        <w:t>Iagori</w:t>
      </w:r>
      <w:r w:rsidRPr="00A92493">
        <w:rPr>
          <w:rFonts w:ascii="Times New Roman" w:hAnsi="Times New Roman" w:cs="Times New Roman"/>
          <w:sz w:val="24"/>
          <w:szCs w:val="24"/>
        </w:rPr>
        <w:t>, organizat de către Raya Bielenberg. Regele Norvegiei a participat la ediţia din 2004</w:t>
      </w:r>
      <w:r w:rsidR="00CF113B" w:rsidRPr="00A92493">
        <w:rPr>
          <w:rFonts w:ascii="Times New Roman" w:hAnsi="Times New Roman" w:cs="Times New Roman"/>
          <w:sz w:val="24"/>
          <w:szCs w:val="24"/>
        </w:rPr>
        <w:t xml:space="preserve"> a amintitului festival</w:t>
      </w:r>
      <w:r w:rsidRPr="00A92493">
        <w:rPr>
          <w:rFonts w:ascii="Times New Roman" w:hAnsi="Times New Roman" w:cs="Times New Roman"/>
          <w:sz w:val="24"/>
          <w:szCs w:val="24"/>
        </w:rPr>
        <w:t>.</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ascii="Times New Roman" w:hAnsi="Times New Roman" w:cs="Times New Roman"/>
          <w:b/>
          <w:sz w:val="24"/>
          <w:szCs w:val="24"/>
        </w:rPr>
        <w:t xml:space="preserve">2000 </w:t>
      </w: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România guvernul a emis Ordonanţa de Urgenţă 137/2000 privind prevenirea şi combaterea tuturor formelor de discriminare, ulterior fiind adoptată HG 430/2001, respectiv Strategia Guvernului României de îmbunătăţire a situaţiei romilor, elaborată în parteneriat cu asociaţiile rome.</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Marea Britanie, romi</w:t>
      </w:r>
      <w:r w:rsidR="00341E15" w:rsidRPr="00A92493">
        <w:rPr>
          <w:rFonts w:ascii="Times New Roman" w:hAnsi="Times New Roman" w:cs="Times New Roman"/>
          <w:sz w:val="24"/>
          <w:szCs w:val="24"/>
        </w:rPr>
        <w:t>i</w:t>
      </w:r>
      <w:r w:rsidRPr="00A92493">
        <w:rPr>
          <w:rFonts w:ascii="Times New Roman" w:hAnsi="Times New Roman" w:cs="Times New Roman"/>
          <w:sz w:val="24"/>
          <w:szCs w:val="24"/>
        </w:rPr>
        <w:t xml:space="preserve"> nomazi irlandezi au fost recunoscuţi ca minoritate etnică, minoritate care a dat de altfel o serie de personalităţi irlandezilor şi britanicilor. Dintre aceştia se disting boxerul Frank Barrett  (n. 1977), campion al Irlandei, participant în 1996 la Jocurile Olimpice, cântăreaţa de folk Margaret Barry (n.1917), boxerul cu pumnii goi Patrick "Paddy" Doherty (n.1959), cunoscut ca unul dintre </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călătorii</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 xml:space="preserve"> irlandezi intervieva</w:t>
      </w:r>
      <w:r w:rsidRPr="00A92493">
        <w:rPr>
          <w:rFonts w:ascii="Times New Roman" w:cs="Times New Roman"/>
          <w:sz w:val="24"/>
          <w:szCs w:val="24"/>
        </w:rPr>
        <w:t>ț</w:t>
      </w:r>
      <w:r w:rsidRPr="00A92493">
        <w:rPr>
          <w:rFonts w:ascii="Times New Roman" w:hAnsi="Times New Roman" w:cs="Times New Roman"/>
          <w:sz w:val="24"/>
          <w:szCs w:val="24"/>
        </w:rPr>
        <w:t xml:space="preserve">i din </w:t>
      </w:r>
      <w:r w:rsidRPr="00A92493">
        <w:rPr>
          <w:rFonts w:ascii="Times New Roman" w:hAnsi="Times New Roman" w:cs="Times New Roman"/>
          <w:i/>
          <w:sz w:val="24"/>
          <w:szCs w:val="24"/>
        </w:rPr>
        <w:t>My Big Fat, Gypsy Wedding</w:t>
      </w:r>
      <w:r w:rsidRPr="00A92493">
        <w:rPr>
          <w:rFonts w:ascii="Times New Roman" w:cs="Times New Roman"/>
          <w:sz w:val="24"/>
          <w:szCs w:val="24"/>
        </w:rPr>
        <w:t>ș</w:t>
      </w:r>
      <w:r w:rsidRPr="00A92493">
        <w:rPr>
          <w:rFonts w:ascii="Times New Roman" w:hAnsi="Times New Roman" w:cs="Times New Roman"/>
          <w:sz w:val="24"/>
          <w:szCs w:val="24"/>
        </w:rPr>
        <w:t>i câ</w:t>
      </w:r>
      <w:r w:rsidRPr="00A92493">
        <w:rPr>
          <w:rFonts w:ascii="Times New Roman" w:cs="Times New Roman"/>
          <w:sz w:val="24"/>
          <w:szCs w:val="24"/>
        </w:rPr>
        <w:t>ș</w:t>
      </w:r>
      <w:r w:rsidRPr="00A92493">
        <w:rPr>
          <w:rFonts w:ascii="Times New Roman" w:hAnsi="Times New Roman" w:cs="Times New Roman"/>
          <w:sz w:val="24"/>
          <w:szCs w:val="24"/>
        </w:rPr>
        <w:t xml:space="preserve">tigător al </w:t>
      </w:r>
      <w:r w:rsidRPr="00A92493">
        <w:rPr>
          <w:rFonts w:ascii="Times New Roman" w:hAnsi="Times New Roman" w:cs="Times New Roman"/>
          <w:i/>
          <w:sz w:val="24"/>
          <w:szCs w:val="24"/>
        </w:rPr>
        <w:t>Celebrity Big Brother</w:t>
      </w:r>
      <w:r w:rsidRPr="00A92493">
        <w:rPr>
          <w:rFonts w:ascii="Times New Roman" w:hAnsi="Times New Roman" w:cs="Times New Roman"/>
          <w:sz w:val="24"/>
          <w:szCs w:val="24"/>
        </w:rPr>
        <w:t xml:space="preserve"> în 2011, muzicianul Johnny Doran (n. 1907), cântăreţul Woody Dunne, boxerii profesionişti Tyson Fury (n.1988) şi Michael Gomez</w:t>
      </w:r>
      <w:r w:rsidR="00341E15" w:rsidRPr="00A92493">
        <w:rPr>
          <w:rFonts w:ascii="Times New Roman" w:hAnsi="Times New Roman" w:cs="Times New Roman"/>
          <w:sz w:val="24"/>
          <w:szCs w:val="24"/>
        </w:rPr>
        <w:t xml:space="preserve"> (n. 1977), boxerul </w:t>
      </w:r>
      <w:r w:rsidR="00341E15" w:rsidRPr="00A92493">
        <w:rPr>
          <w:rFonts w:ascii="Times New Roman" w:hAnsi="Times New Roman" w:cs="Times New Roman"/>
          <w:i/>
          <w:sz w:val="24"/>
          <w:szCs w:val="24"/>
        </w:rPr>
        <w:t>bareknuckle</w:t>
      </w:r>
      <w:r w:rsidRPr="00A92493">
        <w:rPr>
          <w:rFonts w:ascii="Times New Roman" w:hAnsi="Times New Roman" w:cs="Times New Roman"/>
          <w:sz w:val="24"/>
          <w:szCs w:val="24"/>
        </w:rPr>
        <w:t xml:space="preserve"> Bartley Gorman (n. 1944), activistul rom Nan Joyce (n. 1940), muzicianul Paddy Keenan (n.1950), olimpicul John Joe Nevin (n. 1989), boxerii John O'Donnell (n. 1985) şi John Reilly, care a fost şi un cântăre</w:t>
      </w:r>
      <w:r w:rsidRPr="00A92493">
        <w:rPr>
          <w:rFonts w:ascii="Times New Roman" w:cs="Times New Roman"/>
          <w:sz w:val="24"/>
          <w:szCs w:val="24"/>
        </w:rPr>
        <w:t>ț</w:t>
      </w:r>
      <w:r w:rsidRPr="00A92493">
        <w:rPr>
          <w:rFonts w:ascii="Times New Roman" w:hAnsi="Times New Roman" w:cs="Times New Roman"/>
          <w:sz w:val="24"/>
          <w:szCs w:val="24"/>
        </w:rPr>
        <w:t xml:space="preserve"> irlandez tradi</w:t>
      </w:r>
      <w:r w:rsidRPr="00A92493">
        <w:rPr>
          <w:rFonts w:ascii="Times New Roman" w:cs="Times New Roman"/>
          <w:sz w:val="24"/>
          <w:szCs w:val="24"/>
        </w:rPr>
        <w:t>ț</w:t>
      </w:r>
      <w:r w:rsidRPr="00A92493">
        <w:rPr>
          <w:rFonts w:ascii="Times New Roman" w:hAnsi="Times New Roman" w:cs="Times New Roman"/>
          <w:sz w:val="24"/>
          <w:szCs w:val="24"/>
        </w:rPr>
        <w:t>ional, cântăreţul Shayne Ward (n.1984), câ</w:t>
      </w:r>
      <w:r w:rsidRPr="00A92493">
        <w:rPr>
          <w:rFonts w:ascii="Times New Roman" w:cs="Times New Roman"/>
          <w:sz w:val="24"/>
          <w:szCs w:val="24"/>
        </w:rPr>
        <w:t>ș</w:t>
      </w:r>
      <w:r w:rsidRPr="00A92493">
        <w:rPr>
          <w:rFonts w:ascii="Times New Roman" w:hAnsi="Times New Roman" w:cs="Times New Roman"/>
          <w:sz w:val="24"/>
          <w:szCs w:val="24"/>
        </w:rPr>
        <w:t xml:space="preserve">tigător a concursului </w:t>
      </w:r>
      <w:r w:rsidRPr="00A92493">
        <w:rPr>
          <w:rFonts w:ascii="Times New Roman" w:hAnsi="Times New Roman" w:cs="Times New Roman"/>
          <w:i/>
          <w:sz w:val="24"/>
          <w:szCs w:val="24"/>
        </w:rPr>
        <w:t>X Factor</w:t>
      </w:r>
      <w:r w:rsidRPr="00A92493">
        <w:rPr>
          <w:rFonts w:ascii="Times New Roman" w:hAnsi="Times New Roman" w:cs="Times New Roman"/>
          <w:sz w:val="24"/>
          <w:szCs w:val="24"/>
        </w:rPr>
        <w:t xml:space="preserve"> sau Kelly Mongan, finalistă a concursului </w:t>
      </w:r>
      <w:r w:rsidRPr="00A92493">
        <w:rPr>
          <w:rFonts w:ascii="Times New Roman" w:hAnsi="Times New Roman" w:cs="Times New Roman"/>
          <w:i/>
          <w:sz w:val="24"/>
          <w:szCs w:val="24"/>
        </w:rPr>
        <w:t>The Voice of Ireland</w:t>
      </w:r>
      <w:r w:rsidRPr="00A92493">
        <w:rPr>
          <w:rFonts w:ascii="Times New Roman" w:hAnsi="Times New Roman" w:cs="Times New Roman"/>
          <w:sz w:val="24"/>
          <w:szCs w:val="24"/>
        </w:rPr>
        <w:t xml:space="preserve">. </w:t>
      </w:r>
      <w:r w:rsidRPr="00A92493">
        <w:rPr>
          <w:rFonts w:ascii="Times New Roman" w:hAnsi="Times New Roman" w:cs="Times New Roman"/>
          <w:bCs/>
          <w:sz w:val="24"/>
          <w:szCs w:val="24"/>
        </w:rPr>
        <w:t>În 2001</w:t>
      </w:r>
      <w:r w:rsidRPr="00A92493">
        <w:rPr>
          <w:rFonts w:ascii="Times New Roman" w:hAnsi="Times New Roman" w:cs="Times New Roman"/>
          <w:sz w:val="24"/>
          <w:szCs w:val="24"/>
        </w:rPr>
        <w:t xml:space="preserve"> la Londra s-a derulat </w:t>
      </w:r>
      <w:r w:rsidRPr="00A92493">
        <w:rPr>
          <w:rFonts w:ascii="Times New Roman" w:hAnsi="Times New Roman" w:cs="Times New Roman"/>
          <w:i/>
          <w:sz w:val="24"/>
          <w:szCs w:val="24"/>
        </w:rPr>
        <w:t>Roma Traveller History Month</w:t>
      </w:r>
      <w:r w:rsidRPr="00A92493">
        <w:rPr>
          <w:rFonts w:ascii="Times New Roman" w:hAnsi="Times New Roman" w:cs="Times New Roman"/>
          <w:sz w:val="24"/>
          <w:szCs w:val="24"/>
        </w:rPr>
        <w:t>, acţiune ce se va bucura de continuitate în anii următori.</w:t>
      </w:r>
      <w:r w:rsidRPr="00A92493">
        <w:rPr>
          <w:rStyle w:val="notranslate"/>
          <w:rFonts w:ascii="Times New Roman" w:hAnsi="Times New Roman" w:cs="Times New Roman"/>
          <w:sz w:val="24"/>
          <w:szCs w:val="24"/>
        </w:rPr>
        <w:t xml:space="preserve"> Muzeul rom „Boswell Gordon”</w:t>
      </w:r>
      <w:r w:rsidRPr="00A92493">
        <w:rPr>
          <w:rStyle w:val="apple-converted-space"/>
          <w:rFonts w:ascii="Times New Roman" w:hAnsi="Times New Roman" w:cs="Times New Roman"/>
          <w:sz w:val="24"/>
          <w:szCs w:val="24"/>
        </w:rPr>
        <w:t>, fondat de către</w:t>
      </w:r>
      <w:r w:rsidRPr="00A92493">
        <w:rPr>
          <w:rStyle w:val="notranslate"/>
          <w:rFonts w:ascii="Times New Roman" w:hAnsi="Times New Roman" w:cs="Times New Roman"/>
          <w:sz w:val="24"/>
          <w:szCs w:val="24"/>
        </w:rPr>
        <w:t xml:space="preserve"> omonimul Gordon Boswell şi se află la</w:t>
      </w:r>
      <w:r w:rsidRPr="00A92493">
        <w:rPr>
          <w:rStyle w:val="apple-converted-space"/>
          <w:rFonts w:ascii="Times New Roman" w:hAnsi="Times New Roman" w:cs="Times New Roman"/>
          <w:sz w:val="24"/>
          <w:szCs w:val="24"/>
        </w:rPr>
        <w:t> </w:t>
      </w:r>
      <w:r w:rsidRPr="00A92493">
        <w:rPr>
          <w:rStyle w:val="notranslate"/>
          <w:rFonts w:ascii="Times New Roman" w:hAnsi="Times New Roman" w:cs="Times New Roman"/>
          <w:i/>
          <w:iCs/>
          <w:sz w:val="24"/>
          <w:szCs w:val="24"/>
        </w:rPr>
        <w:t xml:space="preserve">Clay Lake </w:t>
      </w:r>
      <w:r w:rsidRPr="00A92493">
        <w:rPr>
          <w:rStyle w:val="notranslate"/>
          <w:rFonts w:ascii="Times New Roman" w:hAnsi="Times New Roman" w:cs="Times New Roman"/>
          <w:iCs/>
          <w:sz w:val="24"/>
          <w:szCs w:val="24"/>
        </w:rPr>
        <w:t>Spalding în Lincolnshire Anglia</w:t>
      </w:r>
      <w:r w:rsidRPr="00A92493">
        <w:rPr>
          <w:rStyle w:val="notranslate"/>
          <w:rFonts w:ascii="Times New Roman" w:hAnsi="Times New Roman" w:cs="Times New Roman"/>
          <w:sz w:val="24"/>
          <w:szCs w:val="24"/>
        </w:rPr>
        <w:t>.</w:t>
      </w:r>
      <w:r w:rsidRPr="00A92493">
        <w:rPr>
          <w:rFonts w:ascii="Times New Roman" w:hAnsi="Times New Roman" w:cs="Times New Roman"/>
          <w:bCs/>
          <w:sz w:val="24"/>
          <w:szCs w:val="24"/>
        </w:rPr>
        <w:t xml:space="preserve"> Tot în Marea </w:t>
      </w:r>
      <w:r w:rsidRPr="00B45ACC">
        <w:rPr>
          <w:rFonts w:ascii="Times New Roman" w:hAnsi="Times New Roman" w:cs="Times New Roman"/>
          <w:bCs/>
          <w:sz w:val="24"/>
          <w:szCs w:val="24"/>
        </w:rPr>
        <w:t>Britanie apare</w:t>
      </w:r>
      <w:r w:rsidRPr="00A92493">
        <w:rPr>
          <w:rFonts w:ascii="Times New Roman" w:hAnsi="Times New Roman" w:cs="Times New Roman"/>
          <w:bCs/>
          <w:i/>
          <w:sz w:val="24"/>
          <w:szCs w:val="24"/>
        </w:rPr>
        <w:t xml:space="preserve"> Roma Rights and Access to Justice in Europe</w:t>
      </w:r>
      <w:r w:rsidRPr="00A92493">
        <w:rPr>
          <w:rFonts w:ascii="Times New Roman" w:hAnsi="Times New Roman" w:cs="Times New Roman"/>
          <w:bCs/>
          <w:sz w:val="24"/>
          <w:szCs w:val="24"/>
        </w:rPr>
        <w:t xml:space="preserve"> în</w:t>
      </w:r>
      <w:r w:rsidRPr="00A92493">
        <w:rPr>
          <w:rFonts w:ascii="Times New Roman" w:eastAsia="Times-Roman" w:hAnsi="Times New Roman" w:cs="Times New Roman"/>
          <w:sz w:val="24"/>
          <w:szCs w:val="24"/>
        </w:rPr>
        <w:t xml:space="preserve"> 2001, asociaţie coordonată de către </w:t>
      </w:r>
      <w:r w:rsidRPr="00A92493">
        <w:rPr>
          <w:rFonts w:ascii="Times New Roman" w:hAnsi="Times New Roman" w:cs="Times New Roman"/>
          <w:bCs/>
          <w:sz w:val="24"/>
          <w:szCs w:val="24"/>
        </w:rPr>
        <w:t>Peter Mercer</w:t>
      </w:r>
      <w:r w:rsidRPr="00A92493">
        <w:rPr>
          <w:rFonts w:ascii="Times New Roman" w:eastAsia="Times-Roman" w:hAnsi="Times New Roman" w:cs="Times New Roman"/>
          <w:sz w:val="24"/>
          <w:szCs w:val="24"/>
        </w:rPr>
        <w:t>, iar un an mai târziu</w:t>
      </w:r>
      <w:r w:rsidRPr="00A92493">
        <w:rPr>
          <w:rFonts w:ascii="Times New Roman" w:hAnsi="Times New Roman" w:cs="Times New Roman"/>
          <w:bCs/>
          <w:sz w:val="24"/>
          <w:szCs w:val="24"/>
        </w:rPr>
        <w:t xml:space="preserve"> a fost fondată </w:t>
      </w:r>
      <w:r w:rsidRPr="00A92493">
        <w:rPr>
          <w:rFonts w:ascii="Times New Roman" w:hAnsi="Times New Roman" w:cs="Times New Roman"/>
          <w:bCs/>
          <w:i/>
          <w:sz w:val="24"/>
          <w:szCs w:val="24"/>
        </w:rPr>
        <w:t>Trans-European Roma Federation</w:t>
      </w:r>
      <w:r w:rsidRPr="00A92493">
        <w:rPr>
          <w:rFonts w:ascii="Times New Roman" w:hAnsi="Times New Roman" w:cs="Times New Roman"/>
          <w:bCs/>
          <w:sz w:val="24"/>
          <w:szCs w:val="24"/>
        </w:rPr>
        <w:t xml:space="preserve">, </w:t>
      </w:r>
      <w:r w:rsidRPr="00A92493">
        <w:rPr>
          <w:rFonts w:ascii="Times New Roman" w:eastAsia="Times-Roman" w:hAnsi="Times New Roman" w:cs="Times New Roman"/>
          <w:sz w:val="24"/>
          <w:szCs w:val="24"/>
        </w:rPr>
        <w:t>coordonată de către Ladislav Balaz.</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România a fost elaborată prima fişe de post a mediatorului şcolar rom, de către inspectorii pentru şcolarizarea romilor, participanţi la cel de-al doilea seminar de lucru al acestora. Organizat de Ministerul Educaţiei Naţionale, împreună cu asociaţia </w:t>
      </w:r>
      <w:r w:rsidRPr="00A92493">
        <w:rPr>
          <w:rFonts w:ascii="Times New Roman" w:hAnsi="Times New Roman" w:cs="Times New Roman"/>
          <w:i/>
          <w:sz w:val="24"/>
          <w:szCs w:val="24"/>
        </w:rPr>
        <w:t>Romani Criss</w:t>
      </w:r>
      <w:r w:rsidRPr="00A92493">
        <w:rPr>
          <w:rFonts w:ascii="Times New Roman" w:hAnsi="Times New Roman" w:cs="Times New Roman"/>
          <w:sz w:val="24"/>
          <w:szCs w:val="24"/>
        </w:rPr>
        <w:t xml:space="preserve"> şi cu OSCE seminarul s-a desfăşurat la Tulcea, între 15 şi 17 martie. Ulterior mai precis în 2004, în Clasificarea Ocupaţiilor din România, este menţionată profesia de mediator şcolar. În 2001 şi profesia de mediator sanitar rom se înscrie în Codul Ocupaţiilor din România.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Finlanda este tipărită Evanghelia Sfântului Luca</w:t>
      </w:r>
      <w:r w:rsidR="00341E15" w:rsidRPr="00A92493">
        <w:rPr>
          <w:rFonts w:ascii="Times New Roman" w:hAnsi="Times New Roman" w:cs="Times New Roman"/>
          <w:sz w:val="24"/>
          <w:szCs w:val="24"/>
        </w:rPr>
        <w:t>,</w:t>
      </w:r>
      <w:r w:rsidRPr="00A92493">
        <w:rPr>
          <w:rFonts w:ascii="Times New Roman" w:hAnsi="Times New Roman" w:cs="Times New Roman"/>
          <w:sz w:val="24"/>
          <w:szCs w:val="24"/>
        </w:rPr>
        <w:t xml:space="preserve"> în limba romani. În 2005</w:t>
      </w:r>
      <w:r w:rsidR="000438DA" w:rsidRPr="00A92493">
        <w:rPr>
          <w:rFonts w:ascii="Times New Roman" w:hAnsi="Times New Roman" w:cs="Times New Roman"/>
          <w:sz w:val="24"/>
          <w:szCs w:val="24"/>
        </w:rPr>
        <w:t>,</w:t>
      </w:r>
      <w:r w:rsidRPr="00A92493">
        <w:rPr>
          <w:rFonts w:ascii="Times New Roman" w:hAnsi="Times New Roman" w:cs="Times New Roman"/>
          <w:sz w:val="24"/>
          <w:szCs w:val="24"/>
        </w:rPr>
        <w:t xml:space="preserve"> tot în Finlanda, la Porvoo, s-a derulat </w:t>
      </w:r>
      <w:r w:rsidRPr="00A92493">
        <w:rPr>
          <w:rFonts w:ascii="Times New Roman" w:hAnsi="Times New Roman" w:cs="Times New Roman"/>
          <w:i/>
          <w:sz w:val="24"/>
          <w:szCs w:val="24"/>
        </w:rPr>
        <w:t>Festivalul Internaţional de Muzică Romani</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Germania</w:t>
      </w:r>
      <w:r w:rsidR="00D44A5F" w:rsidRPr="00A92493">
        <w:rPr>
          <w:rFonts w:ascii="Times New Roman" w:hAnsi="Times New Roman" w:cs="Times New Roman"/>
          <w:sz w:val="24"/>
          <w:szCs w:val="24"/>
        </w:rPr>
        <w:t xml:space="preserve"> a avut loc la Stuttgart</w:t>
      </w:r>
      <w:r w:rsidRPr="00A92493">
        <w:rPr>
          <w:rFonts w:ascii="Times New Roman" w:hAnsi="Times New Roman" w:cs="Times New Roman"/>
          <w:sz w:val="24"/>
          <w:szCs w:val="24"/>
        </w:rPr>
        <w:t xml:space="preserve"> o conferinţă privind </w:t>
      </w:r>
      <w:r w:rsidRPr="00A92493">
        <w:rPr>
          <w:rFonts w:ascii="Times New Roman" w:hAnsi="Times New Roman" w:cs="Times New Roman"/>
          <w:i/>
          <w:sz w:val="24"/>
          <w:szCs w:val="24"/>
        </w:rPr>
        <w:t>Die unerwunschte Deutschen</w:t>
      </w:r>
      <w:r w:rsidRPr="00A92493">
        <w:rPr>
          <w:rFonts w:ascii="Times New Roman" w:hAnsi="Times New Roman" w:cs="Times New Roman"/>
          <w:sz w:val="24"/>
          <w:szCs w:val="24"/>
        </w:rPr>
        <w:t>.</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 xml:space="preserve">În Polonia, Uniunea Internaţională Romani </w:t>
      </w:r>
      <w:r w:rsidRPr="00A92493">
        <w:rPr>
          <w:rFonts w:ascii="Cambria Math" w:hAnsi="Cambria Math" w:cs="Cambria Math"/>
          <w:sz w:val="24"/>
          <w:szCs w:val="24"/>
        </w:rPr>
        <w:t>ș</w:t>
      </w:r>
      <w:r w:rsidRPr="00A92493">
        <w:rPr>
          <w:rFonts w:ascii="Times New Roman" w:hAnsi="Times New Roman" w:cs="Times New Roman"/>
          <w:sz w:val="24"/>
          <w:szCs w:val="24"/>
        </w:rPr>
        <w:t>i Congresul Naţional Romani au semnat o declaraţie comună la Var</w:t>
      </w:r>
      <w:r w:rsidRPr="00A92493">
        <w:rPr>
          <w:rFonts w:ascii="Cambria Math" w:hAnsi="Cambria Math" w:cs="Cambria Math"/>
          <w:sz w:val="24"/>
          <w:szCs w:val="24"/>
        </w:rPr>
        <w:t>ș</w:t>
      </w:r>
      <w:r w:rsidR="00B45ACC">
        <w:rPr>
          <w:rFonts w:ascii="Times New Roman" w:hAnsi="Times New Roman" w:cs="Times New Roman"/>
          <w:sz w:val="24"/>
          <w:szCs w:val="24"/>
        </w:rPr>
        <w:t>ovia</w:t>
      </w:r>
      <w:r w:rsidRPr="00A92493">
        <w:rPr>
          <w:rFonts w:ascii="Times New Roman" w:hAnsi="Times New Roman" w:cs="Times New Roman"/>
          <w:sz w:val="24"/>
          <w:szCs w:val="24"/>
        </w:rPr>
        <w:t xml:space="preserve">.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La Vatican, papa Ioan</w:t>
      </w:r>
      <w:r w:rsidR="00B45ACC">
        <w:rPr>
          <w:rFonts w:ascii="Times New Roman" w:hAnsi="Times New Roman" w:cs="Times New Roman"/>
          <w:sz w:val="24"/>
          <w:szCs w:val="24"/>
        </w:rPr>
        <w:t xml:space="preserve"> Paul al II-lea a cerut iertare în numele bisericii</w:t>
      </w:r>
      <w:r w:rsidRPr="00A92493">
        <w:rPr>
          <w:rFonts w:ascii="Times New Roman" w:hAnsi="Times New Roman" w:cs="Times New Roman"/>
          <w:sz w:val="24"/>
          <w:szCs w:val="24"/>
        </w:rPr>
        <w:t xml:space="preserve"> pentru maltratarea romilor de către catolici. </w:t>
      </w:r>
    </w:p>
    <w:p w:rsidR="006746CE" w:rsidRPr="00A92493" w:rsidRDefault="006746CE" w:rsidP="008F7CC0">
      <w:pPr>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sz w:val="24"/>
          <w:szCs w:val="24"/>
        </w:rPr>
        <w:t>În Austria</w:t>
      </w:r>
      <w:r w:rsidR="000438DA" w:rsidRPr="00A92493">
        <w:rPr>
          <w:rFonts w:ascii="Times New Roman" w:hAnsi="Times New Roman" w:cs="Times New Roman"/>
          <w:sz w:val="24"/>
          <w:szCs w:val="24"/>
        </w:rPr>
        <w:t>,</w:t>
      </w:r>
      <w:r w:rsidRPr="00A92493">
        <w:rPr>
          <w:rFonts w:ascii="Times New Roman" w:hAnsi="Times New Roman" w:cs="Times New Roman"/>
          <w:sz w:val="24"/>
          <w:szCs w:val="24"/>
        </w:rPr>
        <w:t xml:space="preserve"> la Viena a fost fondat un </w:t>
      </w:r>
      <w:r w:rsidRPr="00A92493">
        <w:rPr>
          <w:rFonts w:ascii="Times New Roman" w:hAnsi="Times New Roman" w:cs="Times New Roman"/>
          <w:i/>
          <w:sz w:val="24"/>
          <w:szCs w:val="24"/>
        </w:rPr>
        <w:t>Parlament Internaţional al Romilor</w:t>
      </w:r>
      <w:r w:rsidRPr="00A92493">
        <w:rPr>
          <w:rFonts w:ascii="Times New Roman" w:hAnsi="Times New Roman" w:cs="Times New Roman"/>
          <w:sz w:val="24"/>
          <w:szCs w:val="24"/>
        </w:rPr>
        <w:t>. </w:t>
      </w:r>
    </w:p>
    <w:p w:rsidR="006746CE" w:rsidRPr="00A92493" w:rsidRDefault="006746CE" w:rsidP="008F7CC0">
      <w:pPr>
        <w:autoSpaceDE w:val="0"/>
        <w:autoSpaceDN w:val="0"/>
        <w:adjustRightInd w:val="0"/>
        <w:spacing w:after="0" w:line="240" w:lineRule="auto"/>
        <w:jc w:val="both"/>
        <w:rPr>
          <w:rFonts w:ascii="Times New Roman" w:eastAsia="Times-Roman" w:hAnsi="Times New Roman" w:cs="Times New Roman"/>
          <w:sz w:val="24"/>
          <w:szCs w:val="24"/>
        </w:rPr>
      </w:pPr>
      <w:r w:rsidRPr="00A92493">
        <w:rPr>
          <w:rFonts w:hAnsi="Symbol"/>
          <w:sz w:val="24"/>
          <w:szCs w:val="24"/>
        </w:rPr>
        <w:t></w:t>
      </w:r>
      <w:r w:rsidR="0081119D">
        <w:rPr>
          <w:rFonts w:hAnsi="Symbol"/>
          <w:sz w:val="24"/>
          <w:szCs w:val="24"/>
        </w:rPr>
        <w:t xml:space="preserve"> </w:t>
      </w:r>
      <w:r w:rsidRPr="00A92493">
        <w:rPr>
          <w:rFonts w:ascii="Times New Roman" w:hAnsi="Times New Roman" w:cs="Times New Roman"/>
          <w:bCs/>
          <w:sz w:val="24"/>
          <w:szCs w:val="24"/>
        </w:rPr>
        <w:t xml:space="preserve">În Norvegia s-a derulat </w:t>
      </w:r>
      <w:r w:rsidRPr="00A92493">
        <w:rPr>
          <w:rFonts w:ascii="Times New Roman" w:eastAsia="Times-Roman" w:hAnsi="Times New Roman" w:cs="Times New Roman"/>
          <w:sz w:val="24"/>
          <w:szCs w:val="24"/>
        </w:rPr>
        <w:t>în Trondheim</w:t>
      </w:r>
      <w:r w:rsidRPr="00A92493">
        <w:rPr>
          <w:rFonts w:ascii="Times New Roman" w:hAnsi="Times New Roman" w:cs="Times New Roman"/>
          <w:bCs/>
          <w:sz w:val="24"/>
          <w:szCs w:val="24"/>
        </w:rPr>
        <w:t xml:space="preserve"> festivalul cultural </w:t>
      </w:r>
      <w:r w:rsidRPr="00A92493">
        <w:rPr>
          <w:rFonts w:ascii="Times New Roman" w:hAnsi="Times New Roman" w:cs="Times New Roman"/>
          <w:bCs/>
          <w:i/>
          <w:sz w:val="24"/>
          <w:szCs w:val="24"/>
        </w:rPr>
        <w:t>BAXT</w:t>
      </w:r>
      <w:r w:rsidRPr="00A92493">
        <w:rPr>
          <w:rFonts w:ascii="Times New Roman" w:eastAsia="Times-Roman" w:hAnsi="Times New Roman" w:cs="Times New Roman"/>
          <w:sz w:val="24"/>
          <w:szCs w:val="24"/>
        </w:rPr>
        <w:t>.</w:t>
      </w:r>
    </w:p>
    <w:p w:rsidR="006746CE" w:rsidRPr="00A92493" w:rsidRDefault="006746CE" w:rsidP="008F7CC0">
      <w:pPr>
        <w:autoSpaceDE w:val="0"/>
        <w:autoSpaceDN w:val="0"/>
        <w:adjustRightInd w:val="0"/>
        <w:spacing w:after="0" w:line="240" w:lineRule="auto"/>
        <w:jc w:val="both"/>
        <w:rPr>
          <w:rFonts w:ascii="Times New Roman" w:hAnsi="Times New Roman" w:cs="Times New Roman"/>
          <w:bCs/>
          <w:sz w:val="24"/>
          <w:szCs w:val="24"/>
        </w:rPr>
      </w:pPr>
      <w:r w:rsidRPr="00A92493">
        <w:rPr>
          <w:rFonts w:hAnsi="Symbol"/>
          <w:sz w:val="24"/>
          <w:szCs w:val="24"/>
        </w:rPr>
        <w:t></w:t>
      </w:r>
      <w:r w:rsidR="0081119D">
        <w:rPr>
          <w:rFonts w:hAnsi="Symbol"/>
          <w:sz w:val="24"/>
          <w:szCs w:val="24"/>
        </w:rPr>
        <w:t xml:space="preserve"> </w:t>
      </w:r>
      <w:r w:rsidRPr="00A92493">
        <w:rPr>
          <w:rFonts w:ascii="Times New Roman" w:eastAsia="Times-Roman" w:hAnsi="Times New Roman" w:cs="Times New Roman"/>
          <w:sz w:val="24"/>
          <w:szCs w:val="24"/>
        </w:rPr>
        <w:t xml:space="preserve">În acest an a fost iniţiat, de către </w:t>
      </w:r>
      <w:r w:rsidRPr="00A92493">
        <w:rPr>
          <w:rFonts w:ascii="Times New Roman" w:hAnsi="Times New Roman" w:cs="Times New Roman"/>
          <w:bCs/>
          <w:sz w:val="24"/>
          <w:szCs w:val="24"/>
        </w:rPr>
        <w:t xml:space="preserve">Minority Rights Group </w:t>
      </w:r>
      <w:r w:rsidRPr="00A92493">
        <w:rPr>
          <w:rFonts w:ascii="Times New Roman" w:eastAsia="Times-Roman" w:hAnsi="Times New Roman" w:cs="Times New Roman"/>
          <w:sz w:val="24"/>
          <w:szCs w:val="24"/>
        </w:rPr>
        <w:t>International,proiectul</w:t>
      </w:r>
      <w:r w:rsidRPr="00A92493">
        <w:rPr>
          <w:rFonts w:ascii="Times New Roman" w:hAnsi="Times New Roman" w:cs="Times New Roman"/>
          <w:bCs/>
          <w:i/>
          <w:sz w:val="24"/>
          <w:szCs w:val="24"/>
        </w:rPr>
        <w:t xml:space="preserve"> Roma Influence On Policy And Practice In Localities In Eastern And Central Europe</w:t>
      </w:r>
      <w:r w:rsidRPr="00A92493">
        <w:rPr>
          <w:rFonts w:ascii="Times New Roman" w:eastAsia="Times-Roman" w:hAnsi="Times New Roman" w:cs="Times New Roman"/>
          <w:sz w:val="24"/>
          <w:szCs w:val="24"/>
        </w:rPr>
        <w:t xml:space="preserve">, un proiect dedicat tinerilor din şapte state din estul şi centrul Europei. </w:t>
      </w:r>
    </w:p>
    <w:p w:rsidR="006746CE" w:rsidRPr="00A92493" w:rsidRDefault="006746CE" w:rsidP="008F7CC0">
      <w:pPr>
        <w:tabs>
          <w:tab w:val="left" w:pos="2410"/>
        </w:tabs>
        <w:spacing w:after="0" w:line="240" w:lineRule="auto"/>
        <w:jc w:val="both"/>
        <w:rPr>
          <w:rFonts w:ascii="Times New Roman" w:hAnsi="Times New Roman" w:cs="Times New Roman"/>
          <w:sz w:val="24"/>
          <w:szCs w:val="24"/>
        </w:rPr>
      </w:pPr>
      <w:r w:rsidRPr="00A92493">
        <w:rPr>
          <w:rFonts w:hAnsi="Symbol"/>
          <w:sz w:val="24"/>
          <w:szCs w:val="24"/>
        </w:rPr>
        <w:t></w:t>
      </w:r>
      <w:r w:rsidR="0081119D">
        <w:rPr>
          <w:rFonts w:hAnsi="Symbol"/>
          <w:sz w:val="24"/>
          <w:szCs w:val="24"/>
        </w:rPr>
        <w:t xml:space="preserve"> </w:t>
      </w:r>
      <w:r w:rsidR="00AE6312" w:rsidRPr="00A92493">
        <w:rPr>
          <w:rFonts w:ascii="Times New Roman" w:hAnsi="Times New Roman" w:cs="Times New Roman"/>
          <w:sz w:val="24"/>
          <w:szCs w:val="24"/>
        </w:rPr>
        <w:t>În Cehia, la Praga s-a derulat al</w:t>
      </w:r>
      <w:r w:rsidRPr="00A92493">
        <w:rPr>
          <w:rFonts w:ascii="Times New Roman" w:hAnsi="Times New Roman" w:cs="Times New Roman"/>
          <w:sz w:val="24"/>
          <w:szCs w:val="24"/>
        </w:rPr>
        <w:t xml:space="preserve"> cincilea congres mondia</w:t>
      </w:r>
      <w:r w:rsidR="00AE6312" w:rsidRPr="00A92493">
        <w:rPr>
          <w:rFonts w:ascii="Times New Roman" w:hAnsi="Times New Roman" w:cs="Times New Roman"/>
          <w:sz w:val="24"/>
          <w:szCs w:val="24"/>
        </w:rPr>
        <w:t>l al romilor</w:t>
      </w:r>
      <w:r w:rsidRPr="00A92493">
        <w:rPr>
          <w:rFonts w:ascii="Times New Roman" w:hAnsi="Times New Roman" w:cs="Times New Roman"/>
          <w:sz w:val="24"/>
          <w:szCs w:val="24"/>
        </w:rPr>
        <w:t>, eveniment în urma căruia Emil Ščuka a fost ales pre</w:t>
      </w:r>
      <w:r w:rsidRPr="00A92493">
        <w:rPr>
          <w:rFonts w:ascii="Times New Roman" w:hAnsi="Cambria Math" w:cs="Times New Roman"/>
          <w:sz w:val="24"/>
          <w:szCs w:val="24"/>
        </w:rPr>
        <w:t>ș</w:t>
      </w:r>
      <w:r w:rsidRPr="00A92493">
        <w:rPr>
          <w:rFonts w:ascii="Times New Roman" w:hAnsi="Times New Roman" w:cs="Times New Roman"/>
          <w:sz w:val="24"/>
          <w:szCs w:val="24"/>
        </w:rPr>
        <w:t xml:space="preserve">edinte al Uniunii Internaţionale Romani. În cadrul acestui Congres a fost redactată </w:t>
      </w:r>
      <w:r w:rsidRPr="00A92493">
        <w:rPr>
          <w:rFonts w:ascii="Times New Roman" w:hAnsi="Times New Roman" w:cs="Times New Roman"/>
          <w:i/>
          <w:sz w:val="24"/>
          <w:szCs w:val="24"/>
        </w:rPr>
        <w:t>Declaraţia oficială a naţiunii non-teritoriale romani</w:t>
      </w:r>
      <w:r w:rsidRPr="00A92493">
        <w:rPr>
          <w:rFonts w:ascii="Times New Roman" w:hAnsi="Times New Roman" w:cs="Times New Roman"/>
          <w:sz w:val="24"/>
          <w:szCs w:val="24"/>
        </w:rPr>
        <w:t>.</w:t>
      </w:r>
      <w:r w:rsidRPr="00A92493">
        <w:rPr>
          <w:rStyle w:val="notranslate"/>
          <w:rFonts w:ascii="Times New Roman" w:hAnsi="Times New Roman" w:cs="Times New Roman"/>
          <w:sz w:val="24"/>
          <w:szCs w:val="24"/>
        </w:rPr>
        <w:t xml:space="preserve"> Al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aselea congres a avut loc în 2004 la</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Lanciano</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xml:space="preserve"> în </w:t>
      </w:r>
      <w:r w:rsidRPr="00A92493">
        <w:rPr>
          <w:rFonts w:ascii="Times New Roman" w:hAnsi="Times New Roman" w:cs="Times New Roman"/>
          <w:sz w:val="24"/>
          <w:szCs w:val="24"/>
        </w:rPr>
        <w:t>Italia</w:t>
      </w:r>
      <w:r w:rsidR="00AE6312" w:rsidRPr="00A92493">
        <w:rPr>
          <w:rFonts w:ascii="Times New Roman" w:hAnsi="Times New Roman" w:cs="Times New Roman"/>
          <w:sz w:val="24"/>
          <w:szCs w:val="24"/>
        </w:rPr>
        <w:t>,</w:t>
      </w:r>
      <w:r w:rsidRPr="00A92493">
        <w:rPr>
          <w:rStyle w:val="notranslate"/>
          <w:rFonts w:ascii="Times New Roman" w:hAnsi="Times New Roman" w:cs="Times New Roman"/>
          <w:sz w:val="24"/>
          <w:szCs w:val="24"/>
        </w:rPr>
        <w:t xml:space="preserve"> unde au participat peste 200 de delegaţi din </w:t>
      </w:r>
      <w:r w:rsidRPr="00A92493">
        <w:rPr>
          <w:rStyle w:val="notranslate"/>
          <w:rFonts w:ascii="Times New Roman" w:hAnsi="Times New Roman" w:cs="Times New Roman"/>
          <w:sz w:val="24"/>
          <w:szCs w:val="24"/>
        </w:rPr>
        <w:lastRenderedPageBreak/>
        <w:t>39 de ţări ale lumii, delegaţii alegând un nou pre</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edinte</w:t>
      </w:r>
      <w:r w:rsidR="00AE6312"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pentru Uniunea Internaţională a Romilor</w:t>
      </w:r>
      <w:r w:rsidR="00AE6312" w:rsidRPr="00A92493">
        <w:rPr>
          <w:rStyle w:val="notranslate"/>
          <w:rFonts w:ascii="Times New Roman" w:hAnsi="Times New Roman" w:cs="Times New Roman"/>
          <w:sz w:val="24"/>
          <w:szCs w:val="24"/>
        </w:rPr>
        <w:t>,</w:t>
      </w:r>
      <w:r w:rsidRPr="00A92493">
        <w:rPr>
          <w:rStyle w:val="notranslate"/>
          <w:rFonts w:ascii="Times New Roman" w:hAnsi="Times New Roman" w:cs="Times New Roman"/>
          <w:sz w:val="24"/>
          <w:szCs w:val="24"/>
        </w:rPr>
        <w:t xml:space="preserve"> în persoana lui Stanisław Stankiewicz din</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Polonia</w:t>
      </w:r>
      <w:r w:rsidRPr="00A92493">
        <w:rPr>
          <w:rStyle w:val="apple-converted-space"/>
          <w:rFonts w:ascii="Times New Roman" w:hAnsi="Times New Roman" w:cs="Times New Roman"/>
          <w:sz w:val="24"/>
          <w:szCs w:val="24"/>
        </w:rPr>
        <w:t> </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i un nou pre</w:t>
      </w:r>
      <w:r w:rsidRPr="00A92493">
        <w:rPr>
          <w:rStyle w:val="notranslate"/>
          <w:rFonts w:ascii="Times New Roman" w:hAnsi="Cambria Math" w:cs="Times New Roman"/>
          <w:sz w:val="24"/>
          <w:szCs w:val="24"/>
        </w:rPr>
        <w:t>ș</w:t>
      </w:r>
      <w:r w:rsidRPr="00A92493">
        <w:rPr>
          <w:rStyle w:val="notranslate"/>
          <w:rFonts w:ascii="Times New Roman" w:hAnsi="Times New Roman" w:cs="Times New Roman"/>
          <w:sz w:val="24"/>
          <w:szCs w:val="24"/>
        </w:rPr>
        <w:t>edinte al Parlamentului Mondial al IRU, respectiv Dragan Jevremovici din</w:t>
      </w:r>
      <w:r w:rsidRPr="00A92493">
        <w:rPr>
          <w:rStyle w:val="apple-converted-space"/>
          <w:rFonts w:ascii="Times New Roman" w:hAnsi="Times New Roman" w:cs="Times New Roman"/>
          <w:sz w:val="24"/>
          <w:szCs w:val="24"/>
        </w:rPr>
        <w:t> </w:t>
      </w:r>
      <w:r w:rsidRPr="00A92493">
        <w:rPr>
          <w:rFonts w:ascii="Times New Roman" w:hAnsi="Times New Roman" w:cs="Times New Roman"/>
          <w:sz w:val="24"/>
          <w:szCs w:val="24"/>
        </w:rPr>
        <w:t>Austria</w:t>
      </w:r>
      <w:r w:rsidRPr="00A92493">
        <w:rPr>
          <w:rStyle w:val="notranslate"/>
          <w:rFonts w:ascii="Times New Roman" w:hAnsi="Times New Roman" w:cs="Times New Roman"/>
          <w:sz w:val="24"/>
          <w:szCs w:val="24"/>
        </w:rPr>
        <w:t>.</w:t>
      </w:r>
      <w:r w:rsidRPr="00A92493">
        <w:rPr>
          <w:rStyle w:val="apple-converted-space"/>
          <w:rFonts w:ascii="Times New Roman" w:hAnsi="Times New Roman" w:cs="Times New Roman"/>
          <w:sz w:val="24"/>
          <w:szCs w:val="24"/>
        </w:rPr>
        <w:t> Cu ace</w:t>
      </w:r>
      <w:r w:rsidR="00C55372" w:rsidRPr="00A92493">
        <w:rPr>
          <w:rStyle w:val="apple-converted-space"/>
          <w:rFonts w:ascii="Times New Roman" w:hAnsi="Times New Roman" w:cs="Times New Roman"/>
          <w:sz w:val="24"/>
          <w:szCs w:val="24"/>
        </w:rPr>
        <w:t>a</w:t>
      </w:r>
      <w:r w:rsidRPr="00A92493">
        <w:rPr>
          <w:rStyle w:val="apple-converted-space"/>
          <w:rFonts w:ascii="Times New Roman" w:hAnsi="Times New Roman" w:cs="Times New Roman"/>
          <w:sz w:val="24"/>
          <w:szCs w:val="24"/>
        </w:rPr>
        <w:t xml:space="preserve">stă ocazie a apărut şi </w:t>
      </w:r>
      <w:r w:rsidRPr="00A92493">
        <w:rPr>
          <w:rStyle w:val="notranslate"/>
          <w:rFonts w:ascii="Times New Roman" w:hAnsi="Times New Roman" w:cs="Times New Roman"/>
          <w:sz w:val="24"/>
          <w:szCs w:val="24"/>
        </w:rPr>
        <w:t>un nou comitet, destinat examinării aspectelor legate de relaţiile intrafamiliale, de statutul femei şi de probleme ale copiilor romi.</w:t>
      </w:r>
      <w:r w:rsidRPr="00A92493">
        <w:rPr>
          <w:rFonts w:ascii="Times New Roman" w:hAnsi="Times New Roman" w:cs="Times New Roman"/>
          <w:sz w:val="24"/>
          <w:szCs w:val="24"/>
        </w:rPr>
        <w:t xml:space="preserve"> Peste alţi patru ani s-au derulat lucrările celui de-al şaptelea congres a avut loc la Zagreb în Croaţia, unde au descins aproape 300 de delegaţi din 28 de ţări diferite. Cu această ocazie a fost redactat </w:t>
      </w:r>
      <w:r w:rsidRPr="00A92493">
        <w:rPr>
          <w:rFonts w:ascii="Times New Roman" w:hAnsi="Times New Roman" w:cs="Times New Roman"/>
          <w:i/>
          <w:sz w:val="24"/>
          <w:szCs w:val="24"/>
        </w:rPr>
        <w:t>Nation Building</w:t>
      </w:r>
      <w:r w:rsidRPr="00A92493">
        <w:rPr>
          <w:rFonts w:ascii="Times New Roman" w:hAnsi="Times New Roman" w:cs="Times New Roman"/>
          <w:sz w:val="24"/>
          <w:szCs w:val="24"/>
        </w:rPr>
        <w:t>, un document care a s</w:t>
      </w:r>
      <w:r w:rsidR="00AE6312" w:rsidRPr="00A92493">
        <w:rPr>
          <w:rFonts w:ascii="Times New Roman" w:hAnsi="Times New Roman" w:cs="Times New Roman"/>
          <w:sz w:val="24"/>
          <w:szCs w:val="24"/>
        </w:rPr>
        <w:t>ubliniat proiectele</w:t>
      </w:r>
      <w:r w:rsidRPr="00A92493">
        <w:rPr>
          <w:rFonts w:ascii="Times New Roman" w:hAnsi="Times New Roman" w:cs="Times New Roman"/>
          <w:sz w:val="24"/>
          <w:szCs w:val="24"/>
        </w:rPr>
        <w:t xml:space="preserve"> la nivel d</w:t>
      </w:r>
      <w:r w:rsidR="00AE6312" w:rsidRPr="00A92493">
        <w:rPr>
          <w:rFonts w:ascii="Times New Roman" w:hAnsi="Times New Roman" w:cs="Times New Roman"/>
          <w:sz w:val="24"/>
          <w:szCs w:val="24"/>
        </w:rPr>
        <w:t>e reprezentare şi de dezvoltare</w:t>
      </w:r>
      <w:r w:rsidRPr="00A92493">
        <w:rPr>
          <w:rFonts w:ascii="Times New Roman" w:hAnsi="Times New Roman" w:cs="Times New Roman"/>
          <w:sz w:val="24"/>
          <w:szCs w:val="24"/>
        </w:rPr>
        <w:t xml:space="preserve"> a identităţii rome. Artista Esma Redzepova, cu numele de scenă "Regina ţiganilor" a cântat imnul romilor. În fine al optulea congres a avut loc la Sibiu în anul 2013, unde au fost prezenţi aproximativ 250 de delegaţi din 34 de ţări diferite. </w:t>
      </w:r>
      <w:r w:rsidRPr="00A92493">
        <w:rPr>
          <w:rFonts w:ascii="Times New Roman" w:hAnsi="Times New Roman" w:cs="Times New Roman"/>
          <w:i/>
          <w:sz w:val="24"/>
          <w:szCs w:val="24"/>
        </w:rPr>
        <w:t>Regele romilor</w:t>
      </w:r>
      <w:r w:rsidR="00C55372" w:rsidRPr="00A92493">
        <w:rPr>
          <w:rFonts w:ascii="Times New Roman" w:hAnsi="Times New Roman" w:cs="Times New Roman"/>
          <w:sz w:val="24"/>
          <w:szCs w:val="24"/>
        </w:rPr>
        <w:t xml:space="preserve"> Florin Cioabă</w:t>
      </w:r>
      <w:r w:rsidRPr="00A92493">
        <w:rPr>
          <w:rFonts w:ascii="Times New Roman" w:hAnsi="Times New Roman" w:cs="Times New Roman"/>
          <w:sz w:val="24"/>
          <w:szCs w:val="24"/>
        </w:rPr>
        <w:t xml:space="preserve"> a fost ales ca noul pre</w:t>
      </w:r>
      <w:r w:rsidRPr="00A92493">
        <w:rPr>
          <w:rFonts w:ascii="Cambria Math" w:hAnsi="Cambria Math" w:cs="Cambria Math"/>
          <w:sz w:val="24"/>
          <w:szCs w:val="24"/>
        </w:rPr>
        <w:t>ș</w:t>
      </w:r>
      <w:r w:rsidRPr="00A92493">
        <w:rPr>
          <w:rFonts w:ascii="Times New Roman" w:hAnsi="Times New Roman" w:cs="Times New Roman"/>
          <w:sz w:val="24"/>
          <w:szCs w:val="24"/>
        </w:rPr>
        <w:t>edinte al Uniunii Internaţionale Romani.</w:t>
      </w:r>
    </w:p>
    <w:p w:rsidR="006746CE" w:rsidRPr="00A92493" w:rsidRDefault="006746CE" w:rsidP="008F7CC0">
      <w:pPr>
        <w:spacing w:after="0" w:line="240" w:lineRule="auto"/>
        <w:jc w:val="both"/>
        <w:rPr>
          <w:rFonts w:ascii="Times New Roman" w:hAnsi="Times New Roman" w:cs="Times New Roman"/>
          <w:i/>
          <w:sz w:val="24"/>
          <w:szCs w:val="24"/>
        </w:rPr>
      </w:pPr>
    </w:p>
    <w:p w:rsidR="002804DE" w:rsidRDefault="006746CE" w:rsidP="008F7CC0">
      <w:pPr>
        <w:spacing w:after="0" w:line="240" w:lineRule="auto"/>
        <w:jc w:val="both"/>
        <w:rPr>
          <w:rFonts w:ascii="Times New Roman" w:hAnsi="Times New Roman" w:cs="Times New Roman"/>
          <w:i/>
        </w:rPr>
      </w:pPr>
      <w:r w:rsidRPr="00A92493">
        <w:rPr>
          <w:rFonts w:ascii="Times New Roman" w:hAnsi="Times New Roman" w:cs="Times New Roman"/>
          <w:i/>
        </w:rPr>
        <w:t>E</w:t>
      </w:r>
      <w:r w:rsidR="006C055E">
        <w:rPr>
          <w:rFonts w:ascii="Times New Roman" w:hAnsi="Times New Roman" w:cs="Times New Roman"/>
          <w:i/>
        </w:rPr>
        <w:t>ste e</w:t>
      </w:r>
      <w:r w:rsidRPr="00A92493">
        <w:rPr>
          <w:rFonts w:ascii="Times New Roman" w:hAnsi="Times New Roman" w:cs="Times New Roman"/>
          <w:i/>
        </w:rPr>
        <w:t xml:space="preserve">vident </w:t>
      </w:r>
      <w:r w:rsidR="006C055E">
        <w:rPr>
          <w:rFonts w:ascii="Times New Roman" w:hAnsi="Times New Roman" w:cs="Times New Roman"/>
          <w:i/>
        </w:rPr>
        <w:t xml:space="preserve">că </w:t>
      </w:r>
      <w:r w:rsidRPr="00A92493">
        <w:rPr>
          <w:rFonts w:ascii="Times New Roman" w:hAnsi="Times New Roman" w:cs="Times New Roman"/>
          <w:i/>
        </w:rPr>
        <w:t>cele prezentate sunt doar câteva repere din trecutul zbuciumat al romilor. Percepuţi de mulţi ca un element alogen neavenit, aceştia au de dus o luptă ingrată şi fără sens cu tendinţa de a  fi consideraţi străini în propriile ţări. Victime eterne ale stereotipiilor, romii prin elitele lor încearcă să scape din prizonieratul istoriei şi al anistoriei, creând instituţii, organizaţii şi chiar sisteme paralele celor oficiale pentru a facilita şi grăbi integrarea socială mult visată, nepunându-şi deocamdată problema faptului că această integrare ar putea deveni o anticameră indispensabilă pe termen lung a asimilării prin absorbţie de către majoritarii statelor în care trăiesc. Incertitudinile în cea ce priveşte făurirea unei armături teoretice promovării conceptului existenţei unei culturi a romilor sau dimpotrivă al conceptului care susţine ideea de culturi ale grupurilor de romi, pe termen lung periculoasă pentru forţa comunitară şi implicit pentru rezistenţa în faţa asimilării, reprezintă una dintre marile probleme şi provocări ale etniei, dilemă aliment</w:t>
      </w:r>
      <w:r w:rsidR="00CF113B" w:rsidRPr="00A92493">
        <w:rPr>
          <w:rFonts w:ascii="Times New Roman" w:hAnsi="Times New Roman" w:cs="Times New Roman"/>
          <w:i/>
        </w:rPr>
        <w:t>ată cei drept de apartenenţa volens-nol</w:t>
      </w:r>
      <w:r w:rsidRPr="00A92493">
        <w:rPr>
          <w:rFonts w:ascii="Times New Roman" w:hAnsi="Times New Roman" w:cs="Times New Roman"/>
          <w:i/>
        </w:rPr>
        <w:t xml:space="preserve">ens la o anumită naţiune, astfel că specificul etniilor majoritare cu care au coabitat şi coabitează le-a amprentat indiscutabil specificul naţional, regional sau local. Depăşirea acestor diferenţe pare în prezent un hop imposibil de trecut. Particularizând, în România elitele culturale rome, care în fond reprezintă motorul propăşiri etniei, lasă impresia că au depăşit tentaţia seducţiei oferite de tendinţa de victimizare şi de construire a unei istorii idilice şi automat false, fază prin care au trecut de altfel şi românii, noul val de intelectuali romi construind pe baze moderne obiectivele </w:t>
      </w:r>
      <w:r w:rsidR="008F794C" w:rsidRPr="00A92493">
        <w:rPr>
          <w:rFonts w:ascii="Times New Roman" w:hAnsi="Times New Roman" w:cs="Times New Roman"/>
          <w:i/>
        </w:rPr>
        <w:t xml:space="preserve">multilaterale ale </w:t>
      </w:r>
      <w:r w:rsidR="00C63986" w:rsidRPr="00A92493">
        <w:rPr>
          <w:rFonts w:ascii="Times New Roman" w:hAnsi="Times New Roman" w:cs="Times New Roman"/>
          <w:i/>
        </w:rPr>
        <w:t>minorităţi</w:t>
      </w:r>
      <w:r w:rsidRPr="00A92493">
        <w:rPr>
          <w:rFonts w:ascii="Times New Roman" w:hAnsi="Times New Roman" w:cs="Times New Roman"/>
          <w:i/>
        </w:rPr>
        <w:t xml:space="preserve">. Prea puţin însă pentru o populaţie complexă, complexitate accentuată </w:t>
      </w:r>
      <w:r w:rsidR="008F794C" w:rsidRPr="00A92493">
        <w:rPr>
          <w:rFonts w:ascii="Times New Roman" w:hAnsi="Times New Roman" w:cs="Times New Roman"/>
          <w:i/>
        </w:rPr>
        <w:t>în speţă</w:t>
      </w:r>
      <w:r w:rsidRPr="00A92493">
        <w:rPr>
          <w:rFonts w:ascii="Times New Roman" w:hAnsi="Times New Roman" w:cs="Times New Roman"/>
          <w:i/>
        </w:rPr>
        <w:t xml:space="preserve"> datorită</w:t>
      </w:r>
      <w:r w:rsidR="00C63986" w:rsidRPr="00A92493">
        <w:rPr>
          <w:rFonts w:ascii="Times New Roman" w:hAnsi="Times New Roman" w:cs="Times New Roman"/>
          <w:i/>
        </w:rPr>
        <w:t xml:space="preserve"> evidentelor tendinţe centrifugi</w:t>
      </w:r>
      <w:r w:rsidRPr="00A92493">
        <w:rPr>
          <w:rFonts w:ascii="Times New Roman" w:hAnsi="Times New Roman" w:cs="Times New Roman"/>
          <w:i/>
        </w:rPr>
        <w:t xml:space="preserve"> intrinseci, rezultat al antagonismelor dintre oameni de cultură şi indivizii fără educaţie, dintre tradiţionalişti şi modernişti, dintre diferitele neamuri sau dintre generaţii. În fond problemele cu care se confruntă romii sunt şi cele ale românilor, respectiv lupta pentru putere, venalitatea, corupţia, nepotismul etc.,</w:t>
      </w:r>
      <w:r w:rsidR="00EE073D">
        <w:rPr>
          <w:rFonts w:ascii="Times New Roman" w:hAnsi="Times New Roman" w:cs="Times New Roman"/>
          <w:i/>
        </w:rPr>
        <w:t xml:space="preserve"> </w:t>
      </w:r>
      <w:r w:rsidRPr="00A92493">
        <w:rPr>
          <w:rFonts w:ascii="Times New Roman" w:hAnsi="Times New Roman" w:cs="Times New Roman"/>
          <w:i/>
        </w:rPr>
        <w:t>însă faţetele ingrate ale istorismului, ca teatru de război cu barierele care blochează progresul şi modernizarea, modifică substanţial datele problemei. Viitorul va arăta dacă paşi făcuţi în direcţia modernizării naţionale vor avea sau nu un caracter decisiv, în definitiv unul istoric</w:t>
      </w:r>
      <w:bookmarkStart w:id="1" w:name="BIBLI0GRAPHY"/>
      <w:r w:rsidR="00F83D3F">
        <w:rPr>
          <w:rFonts w:ascii="Times New Roman" w:hAnsi="Times New Roman" w:cs="Times New Roman"/>
          <w:i/>
        </w:rPr>
        <w:t>.</w:t>
      </w:r>
    </w:p>
    <w:p w:rsidR="00F83D3F" w:rsidRDefault="00F83D3F" w:rsidP="008F7CC0">
      <w:pPr>
        <w:spacing w:after="0" w:line="240" w:lineRule="auto"/>
        <w:jc w:val="both"/>
        <w:rPr>
          <w:rFonts w:ascii="Times New Roman" w:hAnsi="Times New Roman" w:cs="Times New Roman"/>
          <w:i/>
        </w:rPr>
      </w:pPr>
    </w:p>
    <w:p w:rsidR="002804DE" w:rsidRPr="00A92493" w:rsidRDefault="002804DE" w:rsidP="00FF276C">
      <w:pPr>
        <w:spacing w:after="0" w:line="240" w:lineRule="auto"/>
        <w:jc w:val="center"/>
        <w:rPr>
          <w:rFonts w:ascii="Times New Roman" w:hAnsi="Times New Roman" w:cs="Times New Roman"/>
          <w:b/>
          <w:sz w:val="36"/>
          <w:szCs w:val="36"/>
        </w:rPr>
      </w:pPr>
      <w:r w:rsidRPr="00A92493">
        <w:rPr>
          <w:rFonts w:ascii="Times New Roman" w:hAnsi="Times New Roman" w:cs="Times New Roman"/>
          <w:b/>
          <w:sz w:val="36"/>
          <w:szCs w:val="36"/>
        </w:rPr>
        <w:t>Anexe</w:t>
      </w:r>
    </w:p>
    <w:p w:rsidR="001269F0" w:rsidRPr="00A92493" w:rsidRDefault="001269F0" w:rsidP="008F7CC0">
      <w:pPr>
        <w:spacing w:after="0" w:line="240" w:lineRule="auto"/>
        <w:jc w:val="both"/>
        <w:rPr>
          <w:rFonts w:ascii="Times New Roman" w:eastAsia="Times New Roman" w:hAnsi="Times New Roman" w:cs="Times New Roman"/>
          <w:sz w:val="18"/>
          <w:szCs w:val="18"/>
          <w:shd w:val="clear" w:color="auto" w:fill="FFFFFF"/>
        </w:rPr>
      </w:pPr>
    </w:p>
    <w:bookmarkEnd w:id="1"/>
    <w:p w:rsidR="00AF3A89" w:rsidRPr="00A92493" w:rsidRDefault="00AF3A89" w:rsidP="008F7CC0">
      <w:pPr>
        <w:spacing w:after="0" w:line="240" w:lineRule="auto"/>
        <w:jc w:val="both"/>
        <w:rPr>
          <w:rFonts w:ascii="Times New Roman" w:hAnsi="Times New Roman" w:cs="Times New Roman"/>
          <w:sz w:val="20"/>
          <w:szCs w:val="20"/>
        </w:rPr>
      </w:pPr>
    </w:p>
    <w:p w:rsidR="00AF3A89" w:rsidRPr="00A92493" w:rsidRDefault="00AF3A89" w:rsidP="008F7CC0">
      <w:pPr>
        <w:spacing w:after="0" w:line="240" w:lineRule="auto"/>
        <w:jc w:val="both"/>
        <w:rPr>
          <w:rFonts w:ascii="Times New Roman" w:hAnsi="Times New Roman" w:cs="Times New Roman"/>
          <w:sz w:val="20"/>
          <w:szCs w:val="20"/>
        </w:rPr>
      </w:pPr>
    </w:p>
    <w:p w:rsidR="00AF3A89" w:rsidRPr="00A92493" w:rsidRDefault="00AF3A89" w:rsidP="008F7CC0">
      <w:pPr>
        <w:spacing w:after="0" w:line="240" w:lineRule="auto"/>
        <w:jc w:val="both"/>
        <w:rPr>
          <w:rFonts w:ascii="Times New Roman" w:hAnsi="Times New Roman" w:cs="Times New Roman"/>
          <w:sz w:val="20"/>
          <w:szCs w:val="20"/>
        </w:rPr>
      </w:pPr>
    </w:p>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 xml:space="preserve">Următoarele date sunt </w:t>
      </w:r>
      <w:r w:rsidR="00253325">
        <w:rPr>
          <w:rFonts w:ascii="Times New Roman" w:hAnsi="Times New Roman" w:cs="Times New Roman"/>
          <w:sz w:val="20"/>
          <w:szCs w:val="20"/>
        </w:rPr>
        <w:t xml:space="preserve">preluate </w:t>
      </w:r>
      <w:r w:rsidRPr="00A92493">
        <w:rPr>
          <w:rFonts w:ascii="Times New Roman" w:hAnsi="Times New Roman" w:cs="Times New Roman"/>
          <w:sz w:val="20"/>
          <w:szCs w:val="20"/>
        </w:rPr>
        <w:t xml:space="preserve">din Ghidul </w:t>
      </w:r>
      <w:r w:rsidR="00BB706D" w:rsidRPr="00A92493">
        <w:rPr>
          <w:rFonts w:ascii="Times New Roman" w:hAnsi="Times New Roman" w:cs="Times New Roman"/>
          <w:sz w:val="20"/>
          <w:szCs w:val="20"/>
        </w:rPr>
        <w:t>Universităţ</w:t>
      </w:r>
      <w:r w:rsidR="007C0D7D" w:rsidRPr="00A92493">
        <w:rPr>
          <w:rFonts w:ascii="Times New Roman" w:hAnsi="Times New Roman" w:cs="Times New Roman"/>
          <w:sz w:val="20"/>
          <w:szCs w:val="20"/>
        </w:rPr>
        <w:t xml:space="preserve">ii </w:t>
      </w:r>
      <w:r w:rsidRPr="00A92493">
        <w:rPr>
          <w:rFonts w:ascii="Times New Roman" w:hAnsi="Times New Roman" w:cs="Times New Roman"/>
          <w:sz w:val="20"/>
          <w:szCs w:val="20"/>
        </w:rPr>
        <w:t>Columbia a</w:t>
      </w:r>
      <w:r w:rsidR="00A5127A" w:rsidRPr="00A92493">
        <w:rPr>
          <w:rFonts w:ascii="Times New Roman" w:hAnsi="Times New Roman" w:cs="Times New Roman"/>
          <w:sz w:val="20"/>
          <w:szCs w:val="20"/>
        </w:rPr>
        <w:t>l</w:t>
      </w:r>
      <w:r w:rsidRPr="00A92493">
        <w:rPr>
          <w:rFonts w:ascii="Times New Roman" w:hAnsi="Times New Roman" w:cs="Times New Roman"/>
          <w:sz w:val="20"/>
          <w:szCs w:val="20"/>
        </w:rPr>
        <w:t xml:space="preserve"> Holocaustului</w:t>
      </w:r>
      <w:r w:rsidR="009F4F82" w:rsidRPr="00A92493">
        <w:rPr>
          <w:rFonts w:ascii="Times New Roman" w:hAnsi="Times New Roman" w:cs="Times New Roman"/>
          <w:sz w:val="20"/>
          <w:szCs w:val="20"/>
        </w:rPr>
        <w:t>,</w:t>
      </w:r>
      <w:r w:rsidR="00034D1A" w:rsidRPr="00A92493">
        <w:rPr>
          <w:rFonts w:ascii="Times New Roman" w:hAnsi="Times New Roman" w:cs="Times New Roman"/>
          <w:sz w:val="20"/>
          <w:szCs w:val="20"/>
        </w:rPr>
        <w:t xml:space="preserve"> cercetătorul</w:t>
      </w:r>
      <w:r w:rsidR="009F4F82" w:rsidRPr="00A92493">
        <w:rPr>
          <w:rFonts w:ascii="Times New Roman" w:hAnsi="Times New Roman" w:cs="Times New Roman"/>
          <w:sz w:val="19"/>
          <w:szCs w:val="19"/>
          <w:shd w:val="clear" w:color="auto" w:fill="FFFFFF"/>
        </w:rPr>
        <w:t xml:space="preserve">Ian Hancock publicând </w:t>
      </w:r>
      <w:r w:rsidR="007C0D7D" w:rsidRPr="00A92493">
        <w:rPr>
          <w:rFonts w:ascii="Times New Roman" w:hAnsi="Times New Roman" w:cs="Times New Roman"/>
          <w:sz w:val="19"/>
          <w:szCs w:val="19"/>
          <w:shd w:val="clear" w:color="auto" w:fill="FFFFFF"/>
        </w:rPr>
        <w:t xml:space="preserve">în 2010 un studiu </w:t>
      </w:r>
      <w:r w:rsidR="009F4F82" w:rsidRPr="00A92493">
        <w:rPr>
          <w:rFonts w:ascii="Times New Roman" w:hAnsi="Times New Roman" w:cs="Times New Roman"/>
          <w:sz w:val="19"/>
          <w:szCs w:val="19"/>
          <w:shd w:val="clear" w:color="auto" w:fill="FFFFFF"/>
        </w:rPr>
        <w:t xml:space="preserve">în </w:t>
      </w:r>
      <w:r w:rsidR="007C0D7D" w:rsidRPr="00A92493">
        <w:rPr>
          <w:rFonts w:ascii="Times New Roman" w:hAnsi="Times New Roman" w:cs="Times New Roman"/>
          <w:sz w:val="19"/>
          <w:szCs w:val="19"/>
          <w:shd w:val="clear" w:color="auto" w:fill="FFFFFF"/>
        </w:rPr>
        <w:t>care sus</w:t>
      </w:r>
      <w:r w:rsidR="007C0D7D" w:rsidRPr="00A92493">
        <w:rPr>
          <w:rFonts w:ascii="Times New Roman" w:hAnsi="Cambria Math" w:cs="Times New Roman"/>
          <w:sz w:val="19"/>
          <w:szCs w:val="19"/>
          <w:shd w:val="clear" w:color="auto" w:fill="FFFFFF"/>
        </w:rPr>
        <w:t>ț</w:t>
      </w:r>
      <w:r w:rsidR="007C0D7D" w:rsidRPr="00A92493">
        <w:rPr>
          <w:rFonts w:ascii="Times New Roman" w:hAnsi="Times New Roman" w:cs="Times New Roman"/>
          <w:sz w:val="19"/>
          <w:szCs w:val="19"/>
          <w:shd w:val="clear" w:color="auto" w:fill="FFFFFF"/>
        </w:rPr>
        <w:t>ine că numărul de romi uci</w:t>
      </w:r>
      <w:r w:rsidR="007C0D7D" w:rsidRPr="00A92493">
        <w:rPr>
          <w:rFonts w:ascii="Times New Roman" w:hAnsi="Cambria Math" w:cs="Times New Roman"/>
          <w:sz w:val="19"/>
          <w:szCs w:val="19"/>
          <w:shd w:val="clear" w:color="auto" w:fill="FFFFFF"/>
        </w:rPr>
        <w:t>ș</w:t>
      </w:r>
      <w:r w:rsidR="007C0D7D" w:rsidRPr="00A92493">
        <w:rPr>
          <w:rFonts w:ascii="Times New Roman" w:hAnsi="Times New Roman" w:cs="Times New Roman"/>
          <w:sz w:val="19"/>
          <w:szCs w:val="19"/>
          <w:shd w:val="clear" w:color="auto" w:fill="FFFFFF"/>
        </w:rPr>
        <w:t>i a fost subestimat deoarece mul</w:t>
      </w:r>
      <w:r w:rsidR="007C0D7D" w:rsidRPr="00A92493">
        <w:rPr>
          <w:rFonts w:ascii="Times New Roman" w:hAnsi="Cambria Math" w:cs="Times New Roman"/>
          <w:sz w:val="19"/>
          <w:szCs w:val="19"/>
          <w:shd w:val="clear" w:color="auto" w:fill="FFFFFF"/>
        </w:rPr>
        <w:t>ț</w:t>
      </w:r>
      <w:r w:rsidR="007C0D7D" w:rsidRPr="00A92493">
        <w:rPr>
          <w:rFonts w:ascii="Times New Roman" w:hAnsi="Times New Roman" w:cs="Times New Roman"/>
          <w:sz w:val="19"/>
          <w:szCs w:val="19"/>
          <w:shd w:val="clear" w:color="auto" w:fill="FFFFFF"/>
        </w:rPr>
        <w:t>i au fost inclu</w:t>
      </w:r>
      <w:r w:rsidR="007C0D7D" w:rsidRPr="00A92493">
        <w:rPr>
          <w:rFonts w:ascii="Times New Roman" w:hAnsi="Cambria Math" w:cs="Times New Roman"/>
          <w:sz w:val="19"/>
          <w:szCs w:val="19"/>
          <w:shd w:val="clear" w:color="auto" w:fill="FFFFFF"/>
        </w:rPr>
        <w:t>ș</w:t>
      </w:r>
      <w:r w:rsidR="007C0D7D" w:rsidRPr="00A92493">
        <w:rPr>
          <w:rFonts w:ascii="Times New Roman" w:hAnsi="Times New Roman" w:cs="Times New Roman"/>
          <w:sz w:val="19"/>
          <w:szCs w:val="19"/>
          <w:shd w:val="clear" w:color="auto" w:fill="FFFFFF"/>
        </w:rPr>
        <w:t>i în cadrul altor grupări/popula</w:t>
      </w:r>
      <w:r w:rsidR="007C0D7D" w:rsidRPr="00A92493">
        <w:rPr>
          <w:rFonts w:ascii="Times New Roman" w:hAnsi="Cambria Math" w:cs="Times New Roman"/>
          <w:sz w:val="19"/>
          <w:szCs w:val="19"/>
          <w:shd w:val="clear" w:color="auto" w:fill="FFFFFF"/>
        </w:rPr>
        <w:t>ț</w:t>
      </w:r>
      <w:r w:rsidR="007C0D7D" w:rsidRPr="00A92493">
        <w:rPr>
          <w:rFonts w:ascii="Times New Roman" w:hAnsi="Times New Roman" w:cs="Times New Roman"/>
          <w:sz w:val="19"/>
          <w:szCs w:val="19"/>
          <w:shd w:val="clear" w:color="auto" w:fill="FFFFFF"/>
        </w:rPr>
        <w:t>ii</w:t>
      </w:r>
      <w:r w:rsidR="009F4F82" w:rsidRPr="00A92493">
        <w:rPr>
          <w:rFonts w:ascii="Times New Roman" w:hAnsi="Times New Roman" w:cs="Times New Roman"/>
          <w:sz w:val="19"/>
          <w:szCs w:val="19"/>
          <w:shd w:val="clear" w:color="auto" w:fill="FFFFFF"/>
        </w:rPr>
        <w:t xml:space="preserve"> supuse exterminării.</w:t>
      </w:r>
    </w:p>
    <w:tbl>
      <w:tblPr>
        <w:tblW w:w="0" w:type="auto"/>
        <w:jc w:val="center"/>
        <w:tblBorders>
          <w:top w:val="single" w:sz="4" w:space="0" w:color="AAAAAA"/>
          <w:left w:val="single" w:sz="4" w:space="0" w:color="AAAAAA"/>
          <w:bottom w:val="single" w:sz="4" w:space="0" w:color="AAAAAA"/>
          <w:right w:val="single" w:sz="4"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2973"/>
        <w:gridCol w:w="1818"/>
        <w:gridCol w:w="2230"/>
        <w:gridCol w:w="2266"/>
      </w:tblGrid>
      <w:tr w:rsidR="00D04CC5" w:rsidRPr="00A92493" w:rsidTr="007B0949">
        <w:trPr>
          <w:tblHeade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213" w:type="dxa"/>
            </w:tcMar>
            <w:vAlign w:val="center"/>
            <w:hideMark/>
          </w:tcPr>
          <w:p w:rsidR="002741BD" w:rsidRPr="00A92493" w:rsidRDefault="00140C5E"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T</w:t>
            </w:r>
            <w:r w:rsidR="002741BD" w:rsidRPr="00A92493">
              <w:rPr>
                <w:rFonts w:ascii="Times New Roman" w:hAnsi="Times New Roman" w:cs="Times New Roman"/>
                <w:sz w:val="20"/>
                <w:szCs w:val="20"/>
              </w:rPr>
              <w:t>ară</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213" w:type="dxa"/>
            </w:tcMar>
            <w:vAlign w:val="center"/>
            <w:hideMark/>
          </w:tcPr>
          <w:p w:rsidR="002741BD" w:rsidRPr="00A92493" w:rsidRDefault="00A5127A"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P</w:t>
            </w:r>
            <w:r w:rsidR="001A17E9" w:rsidRPr="00A92493">
              <w:rPr>
                <w:rFonts w:ascii="Times New Roman" w:hAnsi="Times New Roman" w:cs="Times New Roman"/>
                <w:sz w:val="20"/>
                <w:szCs w:val="20"/>
              </w:rPr>
              <w:t>opulaţ</w:t>
            </w:r>
            <w:r w:rsidR="002741BD" w:rsidRPr="00A92493">
              <w:rPr>
                <w:rFonts w:ascii="Times New Roman" w:hAnsi="Times New Roman" w:cs="Times New Roman"/>
                <w:sz w:val="20"/>
                <w:szCs w:val="20"/>
              </w:rPr>
              <w:t>ia romă</w:t>
            </w:r>
            <w:r w:rsidRPr="00A92493">
              <w:rPr>
                <w:rFonts w:ascii="Times New Roman" w:hAnsi="Times New Roman" w:cs="Times New Roman"/>
                <w:sz w:val="20"/>
                <w:szCs w:val="20"/>
              </w:rPr>
              <w:t xml:space="preserve"> înainte de război</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213" w:type="dxa"/>
            </w:tcMar>
            <w:vAlign w:val="center"/>
            <w:hideMark/>
          </w:tcPr>
          <w:p w:rsidR="002741BD" w:rsidRPr="00A92493" w:rsidRDefault="00A5127A"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Estimare minimă</w:t>
            </w:r>
            <w:r w:rsidR="00D04CC5" w:rsidRPr="00A92493">
              <w:rPr>
                <w:rFonts w:ascii="Times New Roman" w:hAnsi="Times New Roman" w:cs="Times New Roman"/>
                <w:sz w:val="20"/>
                <w:szCs w:val="20"/>
              </w:rPr>
              <w:t xml:space="preserve"> a numărului romilor ucişi</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213"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 xml:space="preserve"> Estimare</w:t>
            </w:r>
            <w:r w:rsidR="00A5127A" w:rsidRPr="00A92493">
              <w:rPr>
                <w:rFonts w:ascii="Times New Roman" w:hAnsi="Times New Roman" w:cs="Times New Roman"/>
                <w:sz w:val="20"/>
                <w:szCs w:val="20"/>
              </w:rPr>
              <w:t xml:space="preserve"> maximă</w:t>
            </w:r>
            <w:r w:rsidR="00D04CC5" w:rsidRPr="00A92493">
              <w:rPr>
                <w:rFonts w:ascii="Times New Roman" w:hAnsi="Times New Roman" w:cs="Times New Roman"/>
                <w:sz w:val="20"/>
                <w:szCs w:val="20"/>
              </w:rPr>
              <w:t xml:space="preserve"> a numărului romilor ucişi</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2" w:tooltip="Austria" w:history="1">
              <w:r w:rsidR="002741BD" w:rsidRPr="00A92493">
                <w:rPr>
                  <w:rStyle w:val="Hyperlink"/>
                  <w:rFonts w:ascii="Times New Roman" w:hAnsi="Times New Roman" w:cs="Times New Roman"/>
                  <w:color w:val="auto"/>
                  <w:sz w:val="20"/>
                  <w:szCs w:val="20"/>
                  <w:u w:val="none"/>
                </w:rPr>
                <w:t>Austria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11.200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6.800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8.250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3" w:tooltip="Belgia" w:history="1">
              <w:r w:rsidR="002741BD" w:rsidRPr="00A92493">
                <w:rPr>
                  <w:rStyle w:val="Hyperlink"/>
                  <w:rFonts w:ascii="Times New Roman" w:hAnsi="Times New Roman" w:cs="Times New Roman"/>
                  <w:color w:val="auto"/>
                  <w:sz w:val="20"/>
                  <w:szCs w:val="20"/>
                  <w:u w:val="none"/>
                </w:rPr>
                <w:t>Belgia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600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350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4" w:tooltip="Republica Ceha" w:history="1">
              <w:r w:rsidR="002741BD" w:rsidRPr="00A92493">
                <w:rPr>
                  <w:rStyle w:val="Hyperlink"/>
                  <w:rFonts w:ascii="Times New Roman" w:hAnsi="Times New Roman" w:cs="Times New Roman"/>
                  <w:color w:val="auto"/>
                  <w:sz w:val="20"/>
                  <w:szCs w:val="20"/>
                  <w:u w:val="none"/>
                </w:rPr>
                <w:t>Republica Cehă</w:t>
              </w:r>
            </w:hyperlink>
            <w:r w:rsidR="002741BD" w:rsidRPr="00A92493">
              <w:rPr>
                <w:rFonts w:ascii="Times New Roman" w:hAnsi="Times New Roman" w:cs="Times New Roman"/>
                <w:sz w:val="20"/>
                <w:szCs w:val="20"/>
              </w:rPr>
              <w:t> ( </w:t>
            </w:r>
            <w:hyperlink r:id="rId415" w:tooltip="Protectoratul de Boemia și Moravia" w:history="1">
              <w:r w:rsidR="002741BD" w:rsidRPr="00A92493">
                <w:rPr>
                  <w:rStyle w:val="Hyperlink"/>
                  <w:rFonts w:ascii="Times New Roman" w:hAnsi="Times New Roman" w:cs="Times New Roman"/>
                  <w:color w:val="auto"/>
                  <w:sz w:val="20"/>
                  <w:szCs w:val="20"/>
                  <w:u w:val="none"/>
                </w:rPr>
                <w:t xml:space="preserve">Protectoratul de </w:t>
              </w:r>
              <w:r w:rsidR="002741BD" w:rsidRPr="00A92493">
                <w:rPr>
                  <w:rStyle w:val="Hyperlink"/>
                  <w:rFonts w:ascii="Times New Roman" w:hAnsi="Times New Roman" w:cs="Times New Roman"/>
                  <w:color w:val="auto"/>
                  <w:sz w:val="20"/>
                  <w:szCs w:val="20"/>
                  <w:u w:val="none"/>
                </w:rPr>
                <w:lastRenderedPageBreak/>
                <w:t xml:space="preserve">Boemia </w:t>
              </w:r>
              <w:r w:rsidR="00D675DC" w:rsidRPr="00A92493">
                <w:rPr>
                  <w:rStyle w:val="Hyperlink"/>
                  <w:rFonts w:ascii="Cambria Math" w:hAnsi="Cambria Math" w:cs="Cambria Math"/>
                  <w:color w:val="auto"/>
                  <w:sz w:val="20"/>
                  <w:szCs w:val="20"/>
                  <w:u w:val="none"/>
                </w:rPr>
                <w:t>ș</w:t>
              </w:r>
              <w:r w:rsidR="002741BD" w:rsidRPr="00A92493">
                <w:rPr>
                  <w:rStyle w:val="Hyperlink"/>
                  <w:rFonts w:ascii="Times New Roman" w:hAnsi="Times New Roman" w:cs="Times New Roman"/>
                  <w:color w:val="auto"/>
                  <w:sz w:val="20"/>
                  <w:szCs w:val="20"/>
                  <w:u w:val="none"/>
                </w:rPr>
                <w:t>i Moravia</w:t>
              </w:r>
            </w:hyperlink>
            <w:r w:rsidR="002741BD" w:rsidRPr="00A92493">
              <w:rPr>
                <w:rFonts w:ascii="Times New Roman" w:hAnsi="Times New Roman" w:cs="Times New Roman"/>
                <w:sz w:val="20"/>
                <w:szCs w:val="20"/>
              </w:rPr>
              <w:t> )</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lastRenderedPageBreak/>
              <w:t>13.000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6.500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6" w:tooltip="Estonia" w:history="1">
              <w:r w:rsidR="002741BD" w:rsidRPr="00A92493">
                <w:rPr>
                  <w:rStyle w:val="Hyperlink"/>
                  <w:rFonts w:ascii="Times New Roman" w:hAnsi="Times New Roman" w:cs="Times New Roman"/>
                  <w:color w:val="auto"/>
                  <w:sz w:val="20"/>
                  <w:szCs w:val="20"/>
                  <w:u w:val="none"/>
                </w:rPr>
                <w:t>Estonia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7" w:tooltip="Franța" w:history="1">
              <w:r w:rsidR="001A17E9" w:rsidRPr="00A92493">
                <w:rPr>
                  <w:rStyle w:val="Hyperlink"/>
                  <w:rFonts w:ascii="Times New Roman" w:hAnsi="Times New Roman" w:cs="Times New Roman"/>
                  <w:color w:val="auto"/>
                  <w:sz w:val="20"/>
                  <w:szCs w:val="20"/>
                  <w:u w:val="none"/>
                </w:rPr>
                <w:t>Franţ</w:t>
              </w:r>
              <w:r w:rsidR="002741BD" w:rsidRPr="00A92493">
                <w:rPr>
                  <w:rStyle w:val="Hyperlink"/>
                  <w:rFonts w:ascii="Times New Roman" w:hAnsi="Times New Roman" w:cs="Times New Roman"/>
                  <w:color w:val="auto"/>
                  <w:sz w:val="20"/>
                  <w:szCs w:val="20"/>
                  <w:u w:val="none"/>
                </w:rPr>
                <w:t>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40.000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15,150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15,150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8" w:tooltip="Germania" w:history="1">
              <w:r w:rsidR="002741BD" w:rsidRPr="00A92493">
                <w:rPr>
                  <w:rStyle w:val="Hyperlink"/>
                  <w:rFonts w:ascii="Times New Roman" w:hAnsi="Times New Roman" w:cs="Times New Roman"/>
                  <w:color w:val="auto"/>
                  <w:sz w:val="20"/>
                  <w:szCs w:val="20"/>
                  <w:u w:val="none"/>
                </w:rPr>
                <w:t>Germania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15.000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15.000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19" w:tooltip="Grecia" w:history="1">
              <w:r w:rsidR="002741BD" w:rsidRPr="00A92493">
                <w:rPr>
                  <w:rStyle w:val="Hyperlink"/>
                  <w:rFonts w:ascii="Times New Roman" w:hAnsi="Times New Roman" w:cs="Times New Roman"/>
                  <w:color w:val="auto"/>
                  <w:sz w:val="20"/>
                  <w:szCs w:val="20"/>
                  <w:u w:val="none"/>
                </w:rPr>
                <w:t>Grecia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0" w:tooltip="Ungaria" w:history="1">
              <w:r w:rsidR="002741BD" w:rsidRPr="00A92493">
                <w:rPr>
                  <w:rStyle w:val="Hyperlink"/>
                  <w:rFonts w:ascii="Times New Roman" w:hAnsi="Times New Roman" w:cs="Times New Roman"/>
                  <w:color w:val="auto"/>
                  <w:sz w:val="20"/>
                  <w:szCs w:val="20"/>
                  <w:u w:val="none"/>
                </w:rPr>
                <w:t>Ungaria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28.000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1" w:tooltip="Italia" w:history="1">
              <w:r w:rsidR="002741BD" w:rsidRPr="00A92493">
                <w:rPr>
                  <w:rStyle w:val="Hyperlink"/>
                  <w:rFonts w:ascii="Times New Roman" w:hAnsi="Times New Roman" w:cs="Times New Roman"/>
                  <w:color w:val="auto"/>
                  <w:sz w:val="20"/>
                  <w:szCs w:val="20"/>
                  <w:u w:val="none"/>
                </w:rPr>
                <w:t>Italia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25.000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2" w:tooltip="Letonia" w:history="1">
              <w:r w:rsidR="002741BD" w:rsidRPr="00A92493">
                <w:rPr>
                  <w:rStyle w:val="Hyperlink"/>
                  <w:rFonts w:ascii="Times New Roman" w:hAnsi="Times New Roman" w:cs="Times New Roman"/>
                  <w:color w:val="auto"/>
                  <w:sz w:val="20"/>
                  <w:szCs w:val="20"/>
                  <w:u w:val="none"/>
                </w:rPr>
                <w:t>Letonia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1.500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2.500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3" w:tooltip="Lituania" w:history="1">
              <w:r w:rsidR="002741BD" w:rsidRPr="00A92493">
                <w:rPr>
                  <w:rStyle w:val="Hyperlink"/>
                  <w:rFonts w:ascii="Times New Roman" w:hAnsi="Times New Roman" w:cs="Times New Roman"/>
                  <w:color w:val="auto"/>
                  <w:sz w:val="20"/>
                  <w:szCs w:val="20"/>
                  <w:u w:val="none"/>
                </w:rPr>
                <w:t>Lituania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4" w:tooltip="Luxemburg" w:history="1">
              <w:r w:rsidR="002741BD" w:rsidRPr="00A92493">
                <w:rPr>
                  <w:rStyle w:val="Hyperlink"/>
                  <w:rFonts w:ascii="Times New Roman" w:hAnsi="Times New Roman" w:cs="Times New Roman"/>
                  <w:color w:val="auto"/>
                  <w:sz w:val="20"/>
                  <w:szCs w:val="20"/>
                  <w:u w:val="none"/>
                </w:rPr>
                <w:t>Luxemburg</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5" w:tooltip="Țările de Jos" w:history="1">
              <w:r w:rsidR="001A17E9" w:rsidRPr="00A92493">
                <w:rPr>
                  <w:rStyle w:val="Hyperlink"/>
                  <w:rFonts w:ascii="Times New Roman" w:hAnsi="Times New Roman" w:cs="Times New Roman"/>
                  <w:color w:val="auto"/>
                  <w:sz w:val="20"/>
                  <w:szCs w:val="20"/>
                  <w:u w:val="none"/>
                </w:rPr>
                <w:t>Ţ</w:t>
              </w:r>
              <w:r w:rsidR="002741BD" w:rsidRPr="00A92493">
                <w:rPr>
                  <w:rStyle w:val="Hyperlink"/>
                  <w:rFonts w:ascii="Times New Roman" w:hAnsi="Times New Roman" w:cs="Times New Roman"/>
                  <w:color w:val="auto"/>
                  <w:sz w:val="20"/>
                  <w:szCs w:val="20"/>
                  <w:u w:val="none"/>
                </w:rPr>
                <w:t>ările de Jos</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215</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6" w:tooltip="Polonia" w:history="1">
              <w:r w:rsidR="002741BD" w:rsidRPr="00A92493">
                <w:rPr>
                  <w:rStyle w:val="Hyperlink"/>
                  <w:rFonts w:ascii="Times New Roman" w:hAnsi="Times New Roman" w:cs="Times New Roman"/>
                  <w:color w:val="auto"/>
                  <w:sz w:val="20"/>
                  <w:szCs w:val="20"/>
                  <w:u w:val="none"/>
                </w:rPr>
                <w:t>Polonia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50.000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8.000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35.000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7" w:tooltip="România" w:history="1">
              <w:r w:rsidR="002741BD" w:rsidRPr="00A92493">
                <w:rPr>
                  <w:rStyle w:val="Hyperlink"/>
                  <w:rFonts w:ascii="Times New Roman" w:hAnsi="Times New Roman" w:cs="Times New Roman"/>
                  <w:color w:val="auto"/>
                  <w:sz w:val="20"/>
                  <w:szCs w:val="20"/>
                  <w:u w:val="none"/>
                </w:rPr>
                <w:t>România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300.000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19.000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36.000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8" w:tooltip="Slovacia" w:history="1">
              <w:r w:rsidR="002741BD" w:rsidRPr="00A92493">
                <w:rPr>
                  <w:rStyle w:val="Hyperlink"/>
                  <w:rFonts w:ascii="Times New Roman" w:hAnsi="Times New Roman" w:cs="Times New Roman"/>
                  <w:color w:val="auto"/>
                  <w:sz w:val="20"/>
                  <w:szCs w:val="20"/>
                  <w:u w:val="none"/>
                </w:rPr>
                <w:t>Slovacia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80.000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400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29" w:tooltip="Uniunea Sovietică" w:history="1">
              <w:r w:rsidR="002741BD" w:rsidRPr="00A92493">
                <w:rPr>
                  <w:rStyle w:val="Hyperlink"/>
                  <w:rFonts w:ascii="Times New Roman" w:hAnsi="Times New Roman" w:cs="Times New Roman"/>
                  <w:color w:val="auto"/>
                  <w:sz w:val="20"/>
                  <w:szCs w:val="20"/>
                  <w:u w:val="none"/>
                </w:rPr>
                <w:t>Uniunea Sovietică</w:t>
              </w:r>
            </w:hyperlink>
            <w:r w:rsidR="002741BD" w:rsidRPr="00A92493">
              <w:rPr>
                <w:rFonts w:ascii="Times New Roman" w:hAnsi="Times New Roman" w:cs="Times New Roman"/>
                <w:sz w:val="20"/>
                <w:szCs w:val="20"/>
              </w:rPr>
              <w:t> (</w:t>
            </w:r>
            <w:r w:rsidR="00BB706D" w:rsidRPr="00A92493">
              <w:rPr>
                <w:rFonts w:ascii="Times New Roman" w:hAnsi="Times New Roman" w:cs="Times New Roman"/>
                <w:sz w:val="20"/>
                <w:szCs w:val="20"/>
              </w:rPr>
              <w:t>frontierele din 1939</w:t>
            </w:r>
            <w:r w:rsidR="002741BD" w:rsidRPr="00A92493">
              <w:rPr>
                <w:rFonts w:ascii="Times New Roman" w:hAnsi="Times New Roman" w:cs="Times New Roman"/>
                <w:sz w:val="20"/>
                <w:szCs w:val="20"/>
              </w:rPr>
              <w:t>)</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200.000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35.000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A758D7" w:rsidP="008F7CC0">
            <w:pPr>
              <w:spacing w:after="0" w:line="240" w:lineRule="auto"/>
              <w:jc w:val="both"/>
              <w:rPr>
                <w:rFonts w:ascii="Times New Roman" w:hAnsi="Times New Roman" w:cs="Times New Roman"/>
                <w:sz w:val="20"/>
                <w:szCs w:val="20"/>
              </w:rPr>
            </w:pPr>
            <w:hyperlink r:id="rId430" w:tooltip="Iugoslavia" w:history="1">
              <w:r w:rsidR="002741BD" w:rsidRPr="00A92493">
                <w:rPr>
                  <w:rStyle w:val="Hyperlink"/>
                  <w:rFonts w:ascii="Times New Roman" w:hAnsi="Times New Roman" w:cs="Times New Roman"/>
                  <w:color w:val="auto"/>
                  <w:sz w:val="20"/>
                  <w:szCs w:val="20"/>
                  <w:u w:val="none"/>
                </w:rPr>
                <w:t>Iugoslavia</w:t>
              </w:r>
            </w:hyperlink>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100.000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26.000</w:t>
            </w:r>
          </w:p>
        </w:tc>
        <w:tc>
          <w:tcPr>
            <w:tcW w:w="0" w:type="auto"/>
            <w:tcBorders>
              <w:top w:val="single" w:sz="4" w:space="0" w:color="AAAAAA"/>
              <w:left w:val="single" w:sz="4" w:space="0" w:color="AAAAAA"/>
              <w:bottom w:val="single" w:sz="4" w:space="0" w:color="AAAAAA"/>
              <w:right w:val="single" w:sz="4" w:space="0" w:color="AAAAAA"/>
            </w:tcBorders>
            <w:shd w:val="clear" w:color="auto" w:fill="F9F9F9"/>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90.000</w:t>
            </w:r>
          </w:p>
        </w:tc>
      </w:tr>
      <w:tr w:rsidR="00D04CC5" w:rsidRPr="00A92493" w:rsidTr="007B0949">
        <w:trPr>
          <w:jc w:val="center"/>
        </w:trPr>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Total</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947</w:t>
            </w:r>
            <w:r w:rsidR="00527CC4" w:rsidRPr="00A92493">
              <w:rPr>
                <w:rFonts w:ascii="Times New Roman" w:hAnsi="Times New Roman" w:cs="Times New Roman"/>
                <w:sz w:val="20"/>
                <w:szCs w:val="20"/>
              </w:rPr>
              <w:t>.</w:t>
            </w:r>
            <w:r w:rsidRPr="00A92493">
              <w:rPr>
                <w:rFonts w:ascii="Times New Roman" w:hAnsi="Times New Roman" w:cs="Times New Roman"/>
                <w:sz w:val="20"/>
                <w:szCs w:val="20"/>
              </w:rPr>
              <w:t>500</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130</w:t>
            </w:r>
            <w:r w:rsidR="00527CC4" w:rsidRPr="00A92493">
              <w:rPr>
                <w:rFonts w:ascii="Times New Roman" w:hAnsi="Times New Roman" w:cs="Times New Roman"/>
                <w:sz w:val="20"/>
                <w:szCs w:val="20"/>
              </w:rPr>
              <w:t>.</w:t>
            </w:r>
            <w:r w:rsidRPr="00A92493">
              <w:rPr>
                <w:rFonts w:ascii="Times New Roman" w:hAnsi="Times New Roman" w:cs="Times New Roman"/>
                <w:sz w:val="20"/>
                <w:szCs w:val="20"/>
              </w:rPr>
              <w:t>565</w:t>
            </w:r>
          </w:p>
        </w:tc>
        <w:tc>
          <w:tcPr>
            <w:tcW w:w="0" w:type="auto"/>
            <w:tcBorders>
              <w:top w:val="single" w:sz="4" w:space="0" w:color="AAAAAA"/>
              <w:left w:val="single" w:sz="4" w:space="0" w:color="AAAAAA"/>
              <w:bottom w:val="single" w:sz="4" w:space="0" w:color="AAAAAA"/>
              <w:right w:val="single" w:sz="4" w:space="0" w:color="AAAAAA"/>
            </w:tcBorders>
            <w:shd w:val="clear" w:color="auto" w:fill="F2F2F2"/>
            <w:tcMar>
              <w:top w:w="48" w:type="dxa"/>
              <w:left w:w="48" w:type="dxa"/>
              <w:bottom w:w="48" w:type="dxa"/>
              <w:right w:w="48" w:type="dxa"/>
            </w:tcMar>
            <w:vAlign w:val="center"/>
            <w:hideMark/>
          </w:tcPr>
          <w:p w:rsidR="002741BD" w:rsidRPr="00A92493" w:rsidRDefault="002741BD" w:rsidP="008F7CC0">
            <w:pPr>
              <w:spacing w:after="0" w:line="240" w:lineRule="auto"/>
              <w:jc w:val="both"/>
              <w:rPr>
                <w:rFonts w:ascii="Times New Roman" w:hAnsi="Times New Roman" w:cs="Times New Roman"/>
                <w:sz w:val="20"/>
                <w:szCs w:val="20"/>
              </w:rPr>
            </w:pPr>
            <w:r w:rsidRPr="00A92493">
              <w:rPr>
                <w:rFonts w:ascii="Times New Roman" w:hAnsi="Times New Roman" w:cs="Times New Roman"/>
                <w:sz w:val="20"/>
                <w:szCs w:val="20"/>
              </w:rPr>
              <w:t>285</w:t>
            </w:r>
            <w:r w:rsidR="00527CC4" w:rsidRPr="00A92493">
              <w:rPr>
                <w:rFonts w:ascii="Times New Roman" w:hAnsi="Times New Roman" w:cs="Times New Roman"/>
                <w:sz w:val="20"/>
                <w:szCs w:val="20"/>
              </w:rPr>
              <w:t>.</w:t>
            </w:r>
            <w:r w:rsidRPr="00A92493">
              <w:rPr>
                <w:rFonts w:ascii="Times New Roman" w:hAnsi="Times New Roman" w:cs="Times New Roman"/>
                <w:sz w:val="20"/>
                <w:szCs w:val="20"/>
              </w:rPr>
              <w:t>650</w:t>
            </w:r>
          </w:p>
        </w:tc>
      </w:tr>
    </w:tbl>
    <w:p w:rsidR="007C0D7D" w:rsidRPr="00A92493" w:rsidRDefault="007C0D7D" w:rsidP="008F7CC0">
      <w:pPr>
        <w:spacing w:after="0" w:line="240" w:lineRule="auto"/>
        <w:jc w:val="both"/>
      </w:pPr>
    </w:p>
    <w:p w:rsidR="007C0D7D" w:rsidRPr="00A92493" w:rsidRDefault="007C0D7D" w:rsidP="008F7CC0">
      <w:pPr>
        <w:spacing w:after="0" w:line="240" w:lineRule="auto"/>
        <w:jc w:val="both"/>
      </w:pPr>
    </w:p>
    <w:p w:rsidR="00022733" w:rsidRPr="00A92493" w:rsidRDefault="00022733" w:rsidP="008F7CC0">
      <w:pPr>
        <w:pStyle w:val="NormalWeb"/>
        <w:spacing w:before="0" w:beforeAutospacing="0" w:after="0" w:afterAutospacing="0"/>
        <w:jc w:val="both"/>
        <w:rPr>
          <w:i/>
          <w:sz w:val="20"/>
          <w:szCs w:val="20"/>
        </w:rPr>
      </w:pPr>
    </w:p>
    <w:p w:rsidR="001760A1" w:rsidRPr="00A92493" w:rsidRDefault="001760A1" w:rsidP="008F7CC0">
      <w:pPr>
        <w:pStyle w:val="NormalWeb"/>
        <w:spacing w:before="0" w:beforeAutospacing="0" w:after="0" w:afterAutospacing="0"/>
        <w:jc w:val="both"/>
        <w:rPr>
          <w:i/>
          <w:sz w:val="20"/>
          <w:szCs w:val="20"/>
        </w:rPr>
      </w:pPr>
    </w:p>
    <w:p w:rsidR="001760A1" w:rsidRPr="00A92493" w:rsidRDefault="001760A1" w:rsidP="008F7CC0">
      <w:pPr>
        <w:pStyle w:val="NormalWeb"/>
        <w:spacing w:before="0" w:beforeAutospacing="0" w:after="0" w:afterAutospacing="0"/>
        <w:jc w:val="both"/>
        <w:rPr>
          <w:rStyle w:val="google-src-text1"/>
          <w:vanish w:val="0"/>
          <w:sz w:val="20"/>
          <w:szCs w:val="20"/>
        </w:rPr>
      </w:pPr>
    </w:p>
    <w:p w:rsidR="001760A1" w:rsidRPr="00A92493" w:rsidRDefault="001760A1" w:rsidP="008F7CC0">
      <w:pPr>
        <w:pStyle w:val="NormalWeb"/>
        <w:spacing w:before="0" w:beforeAutospacing="0" w:after="0" w:afterAutospacing="0"/>
        <w:jc w:val="both"/>
        <w:rPr>
          <w:rStyle w:val="google-src-text1"/>
          <w:vanish w:val="0"/>
          <w:sz w:val="20"/>
          <w:szCs w:val="20"/>
        </w:rPr>
      </w:pPr>
    </w:p>
    <w:p w:rsidR="001760A1" w:rsidRPr="00A92493" w:rsidRDefault="001760A1" w:rsidP="008F7CC0">
      <w:pPr>
        <w:pStyle w:val="NormalWeb"/>
        <w:spacing w:before="0" w:beforeAutospacing="0" w:after="0" w:afterAutospacing="0"/>
        <w:jc w:val="both"/>
        <w:rPr>
          <w:rStyle w:val="google-src-text1"/>
          <w:vanish w:val="0"/>
          <w:sz w:val="20"/>
          <w:szCs w:val="20"/>
        </w:rPr>
      </w:pPr>
    </w:p>
    <w:p w:rsidR="00491B20" w:rsidRPr="00A92493" w:rsidRDefault="00491B20" w:rsidP="008F7CC0">
      <w:pPr>
        <w:spacing w:after="0" w:line="240" w:lineRule="auto"/>
        <w:jc w:val="both"/>
        <w:rPr>
          <w:rFonts w:ascii="Times New Roman" w:hAnsi="Times New Roman" w:cs="Times New Roman"/>
          <w:sz w:val="20"/>
          <w:szCs w:val="20"/>
        </w:rPr>
      </w:pPr>
    </w:p>
    <w:p w:rsidR="00D04CC5" w:rsidRPr="00A92493" w:rsidRDefault="00D04CC5" w:rsidP="008F7CC0">
      <w:pPr>
        <w:spacing w:after="0" w:line="240" w:lineRule="auto"/>
        <w:jc w:val="both"/>
        <w:rPr>
          <w:rFonts w:ascii="Times New Roman" w:hAnsi="Times New Roman" w:cs="Times New Roman"/>
          <w:sz w:val="20"/>
          <w:szCs w:val="20"/>
        </w:rPr>
      </w:pPr>
    </w:p>
    <w:p w:rsidR="00D04CC5" w:rsidRPr="00A92493" w:rsidRDefault="00D04CC5" w:rsidP="008F7CC0">
      <w:pPr>
        <w:spacing w:after="0" w:line="240" w:lineRule="auto"/>
        <w:jc w:val="both"/>
        <w:rPr>
          <w:rFonts w:ascii="Times New Roman" w:hAnsi="Times New Roman" w:cs="Times New Roman"/>
          <w:sz w:val="20"/>
          <w:szCs w:val="20"/>
        </w:rPr>
      </w:pPr>
    </w:p>
    <w:p w:rsidR="00D04CC5" w:rsidRPr="00A92493" w:rsidRDefault="00D04CC5" w:rsidP="008F7CC0">
      <w:pPr>
        <w:spacing w:after="0" w:line="240" w:lineRule="auto"/>
        <w:jc w:val="both"/>
        <w:rPr>
          <w:rFonts w:ascii="Times New Roman" w:hAnsi="Times New Roman" w:cs="Times New Roman"/>
          <w:sz w:val="20"/>
          <w:szCs w:val="20"/>
        </w:rPr>
      </w:pPr>
    </w:p>
    <w:p w:rsidR="0034589B" w:rsidRPr="00A92493" w:rsidRDefault="0034589B" w:rsidP="008F7CC0">
      <w:pPr>
        <w:spacing w:after="0" w:line="240" w:lineRule="auto"/>
        <w:jc w:val="both"/>
        <w:rPr>
          <w:rFonts w:ascii="Times New Roman" w:hAnsi="Times New Roman" w:cs="Times New Roman"/>
          <w:sz w:val="20"/>
          <w:szCs w:val="20"/>
        </w:rPr>
      </w:pPr>
    </w:p>
    <w:p w:rsidR="007978EF" w:rsidRPr="00A92493" w:rsidRDefault="007978EF" w:rsidP="008F7CC0">
      <w:pPr>
        <w:spacing w:after="0" w:line="240" w:lineRule="auto"/>
        <w:jc w:val="both"/>
        <w:rPr>
          <w:rFonts w:ascii="Times New Roman" w:hAnsi="Times New Roman" w:cs="Times New Roman"/>
          <w:sz w:val="20"/>
          <w:szCs w:val="20"/>
        </w:rPr>
      </w:pPr>
    </w:p>
    <w:p w:rsidR="00F11F4B" w:rsidRPr="00A92493" w:rsidRDefault="00F11F4B" w:rsidP="008F7CC0">
      <w:pPr>
        <w:spacing w:after="0" w:line="240" w:lineRule="auto"/>
        <w:jc w:val="both"/>
        <w:rPr>
          <w:rFonts w:ascii="Times New Roman" w:hAnsi="Times New Roman" w:cs="Times New Roman"/>
          <w:sz w:val="20"/>
          <w:szCs w:val="20"/>
        </w:rPr>
      </w:pPr>
    </w:p>
    <w:p w:rsidR="00F11F4B" w:rsidRPr="00A92493" w:rsidRDefault="00F11F4B" w:rsidP="008F7CC0">
      <w:pPr>
        <w:spacing w:after="0" w:line="240" w:lineRule="auto"/>
        <w:jc w:val="both"/>
        <w:rPr>
          <w:rFonts w:ascii="Times New Roman" w:hAnsi="Times New Roman" w:cs="Times New Roman"/>
          <w:sz w:val="20"/>
          <w:szCs w:val="20"/>
        </w:rPr>
      </w:pPr>
    </w:p>
    <w:p w:rsidR="00CF113B" w:rsidRPr="00A92493" w:rsidRDefault="00CF113B" w:rsidP="008F7CC0">
      <w:pPr>
        <w:spacing w:after="0" w:line="240" w:lineRule="auto"/>
        <w:jc w:val="both"/>
        <w:rPr>
          <w:rFonts w:ascii="Times New Roman" w:hAnsi="Times New Roman" w:cs="Times New Roman"/>
          <w:sz w:val="20"/>
          <w:szCs w:val="20"/>
        </w:rPr>
      </w:pPr>
    </w:p>
    <w:p w:rsidR="00CF113B" w:rsidRPr="00A92493" w:rsidRDefault="00CF113B" w:rsidP="008F7CC0">
      <w:pPr>
        <w:spacing w:after="0" w:line="240" w:lineRule="auto"/>
        <w:jc w:val="both"/>
        <w:rPr>
          <w:rFonts w:ascii="Times New Roman" w:hAnsi="Times New Roman" w:cs="Times New Roman"/>
          <w:sz w:val="20"/>
          <w:szCs w:val="20"/>
        </w:rPr>
      </w:pPr>
    </w:p>
    <w:p w:rsidR="00F11F4B" w:rsidRPr="00A92493" w:rsidRDefault="00F11F4B" w:rsidP="008F7CC0">
      <w:pPr>
        <w:spacing w:after="0" w:line="240" w:lineRule="auto"/>
        <w:jc w:val="both"/>
        <w:rPr>
          <w:rFonts w:ascii="Times New Roman" w:hAnsi="Times New Roman" w:cs="Times New Roman"/>
          <w:sz w:val="20"/>
          <w:szCs w:val="20"/>
        </w:rPr>
      </w:pPr>
    </w:p>
    <w:p w:rsidR="00F11F4B" w:rsidRPr="00A92493" w:rsidRDefault="00F11F4B" w:rsidP="008F7CC0">
      <w:pPr>
        <w:spacing w:after="0" w:line="240" w:lineRule="auto"/>
        <w:jc w:val="both"/>
        <w:rPr>
          <w:rFonts w:ascii="Times New Roman" w:hAnsi="Times New Roman" w:cs="Times New Roman"/>
          <w:sz w:val="20"/>
          <w:szCs w:val="20"/>
        </w:rPr>
      </w:pPr>
    </w:p>
    <w:tbl>
      <w:tblPr>
        <w:tblStyle w:val="TableGrid"/>
        <w:tblW w:w="9355" w:type="dxa"/>
        <w:tblInd w:w="-72" w:type="dxa"/>
        <w:tblLook w:val="04A0" w:firstRow="1" w:lastRow="0" w:firstColumn="1" w:lastColumn="0" w:noHBand="0" w:noVBand="1"/>
      </w:tblPr>
      <w:tblGrid>
        <w:gridCol w:w="2217"/>
        <w:gridCol w:w="3676"/>
        <w:gridCol w:w="3462"/>
      </w:tblGrid>
      <w:tr w:rsidR="00491B20" w:rsidRPr="00A92493" w:rsidTr="003B4AEC">
        <w:trPr>
          <w:trHeight w:val="182"/>
        </w:trPr>
        <w:tc>
          <w:tcPr>
            <w:tcW w:w="2217" w:type="dxa"/>
          </w:tcPr>
          <w:p w:rsidR="00491B20" w:rsidRPr="00A92493" w:rsidRDefault="00A47D90" w:rsidP="008F7CC0">
            <w:pPr>
              <w:jc w:val="both"/>
              <w:rPr>
                <w:rFonts w:ascii="Times New Roman" w:hAnsi="Times New Roman"/>
                <w:b/>
              </w:rPr>
            </w:pPr>
            <w:r w:rsidRPr="00A92493">
              <w:rPr>
                <w:rFonts w:ascii="Times New Roman" w:hAnsi="Times New Roman"/>
                <w:b/>
              </w:rPr>
              <w:t>Ţ</w:t>
            </w:r>
            <w:r w:rsidR="00CE7C75" w:rsidRPr="00A92493">
              <w:rPr>
                <w:rFonts w:ascii="Times New Roman" w:hAnsi="Times New Roman"/>
                <w:b/>
              </w:rPr>
              <w:t>ară</w:t>
            </w:r>
          </w:p>
        </w:tc>
        <w:tc>
          <w:tcPr>
            <w:tcW w:w="3677" w:type="dxa"/>
          </w:tcPr>
          <w:p w:rsidR="00491B20" w:rsidRPr="00A92493" w:rsidRDefault="00A47D90" w:rsidP="008F7CC0">
            <w:pPr>
              <w:jc w:val="both"/>
              <w:rPr>
                <w:rFonts w:ascii="Times New Roman" w:hAnsi="Times New Roman"/>
                <w:b/>
              </w:rPr>
            </w:pPr>
            <w:r w:rsidRPr="00A92493">
              <w:rPr>
                <w:rFonts w:ascii="Times New Roman" w:hAnsi="Times New Roman"/>
                <w:b/>
              </w:rPr>
              <w:t>Numă</w:t>
            </w:r>
            <w:r w:rsidR="00491B20" w:rsidRPr="00A92493">
              <w:rPr>
                <w:rFonts w:ascii="Times New Roman" w:hAnsi="Times New Roman"/>
                <w:b/>
              </w:rPr>
              <w:t>r</w:t>
            </w:r>
            <w:r w:rsidRPr="00A92493">
              <w:rPr>
                <w:rFonts w:ascii="Times New Roman" w:hAnsi="Times New Roman"/>
                <w:b/>
              </w:rPr>
              <w:t>ul estimat sau oficial al populaţiei rome</w:t>
            </w:r>
          </w:p>
        </w:tc>
        <w:tc>
          <w:tcPr>
            <w:tcW w:w="3461" w:type="dxa"/>
          </w:tcPr>
          <w:p w:rsidR="00491B20" w:rsidRPr="00A92493" w:rsidRDefault="00507E10" w:rsidP="008F7CC0">
            <w:pPr>
              <w:jc w:val="both"/>
              <w:rPr>
                <w:rFonts w:ascii="Times New Roman" w:hAnsi="Times New Roman"/>
                <w:b/>
              </w:rPr>
            </w:pPr>
            <w:r>
              <w:rPr>
                <w:rFonts w:ascii="Times New Roman" w:hAnsi="Times New Roman"/>
                <w:b/>
              </w:rPr>
              <w:t>Neam</w:t>
            </w:r>
            <w:r w:rsidR="008344C2">
              <w:rPr>
                <w:rFonts w:ascii="Times New Roman" w:hAnsi="Times New Roman"/>
                <w:b/>
              </w:rPr>
              <w:t>/Grup</w:t>
            </w:r>
            <w:r w:rsidR="00690849" w:rsidRPr="00A92493">
              <w:rPr>
                <w:rFonts w:ascii="Times New Roman" w:hAnsi="Times New Roman"/>
                <w:b/>
              </w:rPr>
              <w:t xml:space="preserve"> </w:t>
            </w:r>
            <w:r w:rsidR="00690849" w:rsidRPr="00A92493">
              <w:rPr>
                <w:rFonts w:ascii="Times New Roman" w:hAnsi="Times New Roman"/>
                <w:b/>
                <w:i/>
              </w:rPr>
              <w:t>(î</w:t>
            </w:r>
            <w:r w:rsidR="00A47D90" w:rsidRPr="00A92493">
              <w:rPr>
                <w:rFonts w:ascii="Times New Roman" w:hAnsi="Times New Roman"/>
                <w:b/>
                <w:i/>
              </w:rPr>
              <w:t>n engleză</w:t>
            </w:r>
            <w:r w:rsidR="00545911" w:rsidRPr="00A92493">
              <w:rPr>
                <w:rFonts w:ascii="Times New Roman" w:hAnsi="Times New Roman"/>
                <w:b/>
                <w:i/>
              </w:rPr>
              <w:t>!)</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Afghanistan</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13.</w:t>
            </w:r>
            <w:r w:rsidR="00491B20" w:rsidRPr="00A92493">
              <w:rPr>
                <w:rFonts w:ascii="Times New Roman" w:hAnsi="Times New Roman"/>
              </w:rPr>
              <w:t>000</w:t>
            </w:r>
          </w:p>
        </w:tc>
        <w:tc>
          <w:tcPr>
            <w:tcW w:w="3461" w:type="dxa"/>
          </w:tcPr>
          <w:p w:rsidR="00491B20" w:rsidRPr="00A92493" w:rsidRDefault="00A758D7" w:rsidP="008F7CC0">
            <w:pPr>
              <w:jc w:val="both"/>
              <w:rPr>
                <w:rFonts w:ascii="Times New Roman" w:hAnsi="Times New Roman"/>
              </w:rPr>
            </w:pPr>
            <w:hyperlink r:id="rId431" w:tooltip="Zargari people" w:history="1">
              <w:r w:rsidR="00491B20" w:rsidRPr="00A92493">
                <w:rPr>
                  <w:rStyle w:val="Hyperlink"/>
                  <w:rFonts w:ascii="Times New Roman" w:hAnsi="Times New Roman"/>
                  <w:color w:val="auto"/>
                  <w:u w:val="none"/>
                </w:rPr>
                <w:t>Zargari</w:t>
              </w:r>
            </w:hyperlink>
          </w:p>
        </w:tc>
      </w:tr>
      <w:tr w:rsidR="00491B20" w:rsidRPr="00A92493" w:rsidTr="003B4AEC">
        <w:trPr>
          <w:trHeight w:val="351"/>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Albania</w:t>
            </w:r>
          </w:p>
        </w:tc>
        <w:tc>
          <w:tcPr>
            <w:tcW w:w="3677" w:type="dxa"/>
          </w:tcPr>
          <w:p w:rsidR="00491B20" w:rsidRPr="00A92493" w:rsidRDefault="00491B20" w:rsidP="008F7CC0">
            <w:pPr>
              <w:pStyle w:val="NoSpacing"/>
              <w:jc w:val="both"/>
              <w:rPr>
                <w:rFonts w:ascii="Times New Roman" w:hAnsi="Times New Roman"/>
              </w:rPr>
            </w:pPr>
            <w:r w:rsidRPr="00A92493">
              <w:rPr>
                <w:rFonts w:ascii="Times New Roman" w:hAnsi="Times New Roman"/>
              </w:rPr>
              <w:t>8</w:t>
            </w:r>
            <w:r w:rsidR="00A47D90" w:rsidRPr="00A92493">
              <w:rPr>
                <w:rFonts w:ascii="Times New Roman" w:hAnsi="Times New Roman"/>
              </w:rPr>
              <w:t>.</w:t>
            </w:r>
            <w:r w:rsidRPr="00A92493">
              <w:rPr>
                <w:rFonts w:ascii="Times New Roman" w:hAnsi="Times New Roman"/>
              </w:rPr>
              <w:t>301</w:t>
            </w:r>
            <w:r w:rsidR="00A47D90" w:rsidRPr="00A92493">
              <w:rPr>
                <w:rFonts w:ascii="Times New Roman" w:hAnsi="Times New Roman"/>
              </w:rPr>
              <w:t xml:space="preserve"> (cf. recensămâ</w:t>
            </w:r>
            <w:r w:rsidRPr="00A92493">
              <w:rPr>
                <w:rFonts w:ascii="Times New Roman" w:hAnsi="Times New Roman"/>
              </w:rPr>
              <w:t>ntul</w:t>
            </w:r>
            <w:r w:rsidR="00A47D90" w:rsidRPr="00A92493">
              <w:rPr>
                <w:rFonts w:ascii="Times New Roman" w:hAnsi="Times New Roman"/>
              </w:rPr>
              <w:t>ui</w:t>
            </w:r>
            <w:r w:rsidRPr="00A92493">
              <w:rPr>
                <w:rFonts w:ascii="Times New Roman" w:hAnsi="Times New Roman"/>
              </w:rPr>
              <w:t xml:space="preserve"> oficial din 2011)</w:t>
            </w:r>
          </w:p>
        </w:tc>
        <w:tc>
          <w:tcPr>
            <w:tcW w:w="3461" w:type="dxa"/>
          </w:tcPr>
          <w:p w:rsidR="00491B20" w:rsidRPr="00A92493" w:rsidRDefault="00943798" w:rsidP="008F7CC0">
            <w:pPr>
              <w:jc w:val="both"/>
              <w:rPr>
                <w:rFonts w:ascii="Times New Roman" w:hAnsi="Times New Roman"/>
              </w:rPr>
            </w:pPr>
            <w:r w:rsidRPr="00A92493">
              <w:rPr>
                <w:rFonts w:ascii="Times New Roman" w:hAnsi="Times New Roman"/>
              </w:rPr>
              <w:t xml:space="preserve">Gabel (Vlax Roma), </w:t>
            </w:r>
            <w:r w:rsidR="00491B20" w:rsidRPr="00A92493">
              <w:rPr>
                <w:rFonts w:ascii="Times New Roman" w:hAnsi="Times New Roman"/>
              </w:rPr>
              <w:t xml:space="preserve"> Jevgs  </w:t>
            </w:r>
          </w:p>
        </w:tc>
      </w:tr>
      <w:tr w:rsidR="00491B20" w:rsidRPr="00A92493" w:rsidTr="003B4AEC">
        <w:trPr>
          <w:trHeight w:val="329"/>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Argentina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300.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Kalderash, Boyash, Kale</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 xml:space="preserve">Australia </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peste 5.</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Romanichal, Boyash</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Austria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20.000–50.</w:t>
            </w:r>
            <w:r w:rsidR="00491B20" w:rsidRPr="00A92493">
              <w:rPr>
                <w:rFonts w:ascii="Times New Roman" w:hAnsi="Times New Roman"/>
              </w:rPr>
              <w:t xml:space="preserve">000 </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 xml:space="preserve">Burgenland-Roma, Sinti,Lovari, Arlije </w:t>
            </w:r>
            <w:r w:rsidR="000C4EFD" w:rsidRPr="00A92493">
              <w:rPr>
                <w:rFonts w:ascii="Times New Roman" w:hAnsi="Times New Roman"/>
              </w:rPr>
              <w:t xml:space="preserve">Kalderash </w:t>
            </w:r>
            <w:r w:rsidRPr="00A92493">
              <w:rPr>
                <w:rFonts w:ascii="Times New Roman" w:hAnsi="Times New Roman"/>
              </w:rPr>
              <w:t xml:space="preserve">, Gurbeti </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Azerbai</w:t>
            </w:r>
            <w:r w:rsidR="0002693D" w:rsidRPr="00A92493">
              <w:rPr>
                <w:rFonts w:ascii="Times New Roman" w:hAnsi="Times New Roman"/>
              </w:rPr>
              <w:t>d</w:t>
            </w:r>
            <w:r w:rsidRPr="00A92493">
              <w:rPr>
                <w:rFonts w:ascii="Times New Roman" w:hAnsi="Times New Roman"/>
              </w:rPr>
              <w:t>jan</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2,000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Garachi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Belarus</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10,000</w:t>
            </w:r>
            <w:r w:rsidR="006176ED">
              <w:rPr>
                <w:rFonts w:ascii="Times New Roman" w:hAnsi="Times New Roman"/>
              </w:rPr>
              <w:t xml:space="preserve"> (cf. cifrelor oficiale); 50.</w:t>
            </w:r>
            <w:r w:rsidRPr="00A92493">
              <w:rPr>
                <w:rFonts w:ascii="Times New Roman" w:hAnsi="Times New Roman"/>
              </w:rPr>
              <w:t>000</w:t>
            </w:r>
            <w:r w:rsidR="006176ED">
              <w:rPr>
                <w:rFonts w:ascii="Times New Roman" w:hAnsi="Times New Roman"/>
              </w:rPr>
              <w:t>-</w:t>
            </w:r>
            <w:r w:rsidRPr="00A92493">
              <w:rPr>
                <w:rFonts w:ascii="Times New Roman" w:hAnsi="Times New Roman"/>
              </w:rPr>
              <w:t>60.</w:t>
            </w:r>
            <w:r w:rsidR="00491B20" w:rsidRPr="00A92493">
              <w:rPr>
                <w:rFonts w:ascii="Times New Roman" w:hAnsi="Times New Roman"/>
              </w:rPr>
              <w:t>000</w:t>
            </w:r>
            <w:r w:rsidR="006176ED">
              <w:rPr>
                <w:rFonts w:ascii="Times New Roman" w:hAnsi="Times New Roman"/>
              </w:rPr>
              <w:t xml:space="preserve"> </w:t>
            </w:r>
            <w:r w:rsidR="00491B20" w:rsidRPr="00A92493">
              <w:rPr>
                <w:rFonts w:ascii="Times New Roman" w:hAnsi="Times New Roman"/>
              </w:rPr>
              <w:t>(</w:t>
            </w:r>
            <w:r w:rsidRPr="00A92493">
              <w:rPr>
                <w:rFonts w:ascii="Times New Roman" w:hAnsi="Times New Roman"/>
              </w:rPr>
              <w:t>cf. estimărilor</w:t>
            </w:r>
            <w:r w:rsidR="00491B20" w:rsidRPr="00A92493">
              <w:rPr>
                <w:rFonts w:ascii="Times New Roman" w:hAnsi="Times New Roman"/>
              </w:rPr>
              <w:t>)</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lastRenderedPageBreak/>
              <w:t>Belgia</w:t>
            </w:r>
          </w:p>
        </w:tc>
        <w:tc>
          <w:tcPr>
            <w:tcW w:w="3677" w:type="dxa"/>
          </w:tcPr>
          <w:p w:rsidR="00491B20" w:rsidRPr="00A92493" w:rsidRDefault="006176ED" w:rsidP="008F7CC0">
            <w:pPr>
              <w:jc w:val="both"/>
              <w:rPr>
                <w:rFonts w:ascii="Times New Roman" w:hAnsi="Times New Roman"/>
              </w:rPr>
            </w:pPr>
            <w:r>
              <w:rPr>
                <w:rFonts w:ascii="Times New Roman" w:hAnsi="Times New Roman"/>
              </w:rPr>
              <w:t>10.000-15.</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Romungro</w:t>
            </w:r>
          </w:p>
        </w:tc>
      </w:tr>
      <w:tr w:rsidR="00491B20" w:rsidRPr="00A92493" w:rsidTr="003B4AEC">
        <w:trPr>
          <w:trHeight w:val="182"/>
        </w:trPr>
        <w:tc>
          <w:tcPr>
            <w:tcW w:w="2217" w:type="dxa"/>
          </w:tcPr>
          <w:p w:rsidR="00491B20" w:rsidRPr="00A92493" w:rsidRDefault="00CE7C75" w:rsidP="008F7CC0">
            <w:pPr>
              <w:jc w:val="both"/>
              <w:rPr>
                <w:rFonts w:ascii="Times New Roman" w:hAnsi="Times New Roman"/>
              </w:rPr>
            </w:pPr>
            <w:r w:rsidRPr="00A92493">
              <w:rPr>
                <w:rFonts w:ascii="Times New Roman" w:hAnsi="Times New Roman"/>
              </w:rPr>
              <w:t>Bosnia-Herţ</w:t>
            </w:r>
            <w:r w:rsidR="00491B20" w:rsidRPr="00A92493">
              <w:rPr>
                <w:rFonts w:ascii="Times New Roman" w:hAnsi="Times New Roman"/>
              </w:rPr>
              <w:t>egovina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între 60,000-</w:t>
            </w:r>
            <w:r w:rsidR="00491B20" w:rsidRPr="00A92493">
              <w:rPr>
                <w:rFonts w:ascii="Times New Roman" w:hAnsi="Times New Roman"/>
              </w:rPr>
              <w:t xml:space="preserve">80,000 si 400,000 </w:t>
            </w:r>
          </w:p>
        </w:tc>
        <w:tc>
          <w:tcPr>
            <w:tcW w:w="3461" w:type="dxa"/>
          </w:tcPr>
          <w:p w:rsidR="00491B20" w:rsidRPr="00A92493" w:rsidRDefault="00A47D90" w:rsidP="008F7CC0">
            <w:pPr>
              <w:jc w:val="both"/>
              <w:rPr>
                <w:rFonts w:ascii="Times New Roman" w:hAnsi="Times New Roman"/>
              </w:rPr>
            </w:pPr>
            <w:r w:rsidRPr="00A92493">
              <w:rPr>
                <w:rFonts w:ascii="Times New Roman" w:hAnsi="Times New Roman"/>
              </w:rPr>
              <w:t>Vlax Roma</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Brazilia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678.000 – 1.000.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Kale, Kalderash, Machvaya, Xoraxane, Boyash</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Bulgaria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370.908 – 800.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Yerli, Gurbeti, Kalderash, Boyash, Ursari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Canada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80.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Kalderash, Romanichal</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Chile</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15.000-20.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Xoraxane</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Columbia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79.</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Kalderash</w:t>
            </w:r>
          </w:p>
        </w:tc>
      </w:tr>
      <w:tr w:rsidR="00491B20" w:rsidRPr="00A92493" w:rsidTr="003B4AEC">
        <w:trPr>
          <w:trHeight w:val="182"/>
        </w:trPr>
        <w:tc>
          <w:tcPr>
            <w:tcW w:w="2217" w:type="dxa"/>
          </w:tcPr>
          <w:p w:rsidR="00491B20" w:rsidRPr="00A92493" w:rsidRDefault="00CE7C75" w:rsidP="008F7CC0">
            <w:pPr>
              <w:jc w:val="both"/>
              <w:rPr>
                <w:rFonts w:ascii="Times New Roman" w:hAnsi="Times New Roman"/>
              </w:rPr>
            </w:pPr>
            <w:r w:rsidRPr="00A92493">
              <w:rPr>
                <w:rFonts w:ascii="Times New Roman" w:hAnsi="Times New Roman"/>
              </w:rPr>
              <w:t>Croaţ</w:t>
            </w:r>
            <w:r w:rsidR="00491B20" w:rsidRPr="00A92493">
              <w:rPr>
                <w:rFonts w:ascii="Times New Roman" w:hAnsi="Times New Roman"/>
              </w:rPr>
              <w:t>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oficial 9.</w:t>
            </w:r>
            <w:r w:rsidR="00491B20" w:rsidRPr="00A92493">
              <w:rPr>
                <w:rFonts w:ascii="Times New Roman" w:hAnsi="Times New Roman"/>
              </w:rPr>
              <w:t>463</w:t>
            </w:r>
            <w:r w:rsidRPr="00A92493">
              <w:rPr>
                <w:rFonts w:ascii="Times New Roman" w:hAnsi="Times New Roman"/>
              </w:rPr>
              <w:t>; nr. estimat: 30.000-40.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Lovari, Boyash</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Ceh</w:t>
            </w:r>
            <w:r w:rsidR="00CE7C75" w:rsidRPr="00A92493">
              <w:rPr>
                <w:rFonts w:ascii="Times New Roman" w:hAnsi="Times New Roman"/>
              </w:rPr>
              <w:t>i</w:t>
            </w:r>
            <w:r w:rsidRPr="00A92493">
              <w:rPr>
                <w:rFonts w:ascii="Times New Roman" w:hAnsi="Times New Roman"/>
              </w:rPr>
              <w:t>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13.</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Romungro; Bohemian Roma</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Danemarca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1.500-2.</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Ecuador</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2.</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Kalderash</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Estonia</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456</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Finlanda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10.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Kalo</w:t>
            </w:r>
          </w:p>
        </w:tc>
      </w:tr>
      <w:tr w:rsidR="00491B20" w:rsidRPr="00A92493" w:rsidTr="003B4AEC">
        <w:trPr>
          <w:trHeight w:val="182"/>
        </w:trPr>
        <w:tc>
          <w:tcPr>
            <w:tcW w:w="2217" w:type="dxa"/>
          </w:tcPr>
          <w:p w:rsidR="00491B20" w:rsidRPr="00A92493" w:rsidRDefault="00CE7C75" w:rsidP="008F7CC0">
            <w:pPr>
              <w:jc w:val="both"/>
              <w:rPr>
                <w:rFonts w:ascii="Times New Roman" w:hAnsi="Times New Roman"/>
              </w:rPr>
            </w:pPr>
            <w:r w:rsidRPr="00A92493">
              <w:rPr>
                <w:rFonts w:ascii="Times New Roman" w:hAnsi="Times New Roman"/>
              </w:rPr>
              <w:t>Franţ</w:t>
            </w:r>
            <w:r w:rsidR="00491B20" w:rsidRPr="00A92493">
              <w:rPr>
                <w:rFonts w:ascii="Times New Roman" w:hAnsi="Times New Roman"/>
              </w:rPr>
              <w:t>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500.000(estimare oficială); 1.200.000-1.300.</w:t>
            </w:r>
            <w:r w:rsidR="00491B20" w:rsidRPr="00A92493">
              <w:rPr>
                <w:rFonts w:ascii="Times New Roman" w:hAnsi="Times New Roman"/>
              </w:rPr>
              <w:t xml:space="preserve">000 (estimare </w:t>
            </w:r>
            <w:r w:rsidRPr="00A92493">
              <w:rPr>
                <w:rFonts w:ascii="Times New Roman" w:hAnsi="Times New Roman"/>
              </w:rPr>
              <w:t>neoficială</w:t>
            </w:r>
            <w:r w:rsidR="00491B20" w:rsidRPr="00A92493">
              <w:rPr>
                <w:rFonts w:ascii="Times New Roman" w:hAnsi="Times New Roman"/>
              </w:rPr>
              <w: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Manush, Kalderash, Lovari, Sinti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Germania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210.</w:t>
            </w:r>
            <w:r w:rsidR="00491B20" w:rsidRPr="00A92493">
              <w:rPr>
                <w:rFonts w:ascii="Times New Roman" w:hAnsi="Times New Roman"/>
              </w:rPr>
              <w:t>000</w:t>
            </w:r>
          </w:p>
        </w:tc>
        <w:tc>
          <w:tcPr>
            <w:tcW w:w="3461" w:type="dxa"/>
          </w:tcPr>
          <w:p w:rsidR="00491B20" w:rsidRPr="00A92493" w:rsidRDefault="00545911" w:rsidP="008F7CC0">
            <w:pPr>
              <w:jc w:val="both"/>
              <w:rPr>
                <w:rFonts w:ascii="Times New Roman" w:hAnsi="Times New Roman"/>
              </w:rPr>
            </w:pPr>
            <w:r w:rsidRPr="00A92493">
              <w:rPr>
                <w:rFonts w:ascii="Times New Roman" w:hAnsi="Times New Roman"/>
              </w:rPr>
              <w:t xml:space="preserve">Sinti, </w:t>
            </w:r>
            <w:r w:rsidR="00491B20" w:rsidRPr="00A92493">
              <w:rPr>
                <w:rFonts w:ascii="Times New Roman" w:hAnsi="Times New Roman"/>
              </w:rPr>
              <w:t>Balkan Roma, Vlax Roma</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Grecia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200.000 sau 300.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Erlides, Xoraxane</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Ungaria</w:t>
            </w:r>
          </w:p>
        </w:tc>
        <w:tc>
          <w:tcPr>
            <w:tcW w:w="3677" w:type="dxa"/>
          </w:tcPr>
          <w:p w:rsidR="00491B20" w:rsidRPr="00A92493" w:rsidRDefault="00A47D90" w:rsidP="008F7CC0">
            <w:pPr>
              <w:jc w:val="both"/>
              <w:rPr>
                <w:rFonts w:ascii="Times New Roman" w:hAnsi="Times New Roman"/>
              </w:rPr>
            </w:pPr>
            <w:r w:rsidRPr="00A92493">
              <w:rPr>
                <w:rFonts w:ascii="Times New Roman" w:hAnsi="Times New Roman"/>
              </w:rPr>
              <w:t>205.984(nr. oficial</w:t>
            </w:r>
            <w:r w:rsidR="00491B20" w:rsidRPr="00A92493">
              <w:rPr>
                <w:rFonts w:ascii="Times New Roman" w:hAnsi="Times New Roman"/>
              </w:rPr>
              <w:t>);</w:t>
            </w:r>
            <w:r w:rsidRPr="00A92493">
              <w:rPr>
                <w:rFonts w:ascii="Times New Roman" w:hAnsi="Times New Roman"/>
              </w:rPr>
              <w:t xml:space="preserve"> 394.</w:t>
            </w:r>
            <w:r w:rsidR="000E2953" w:rsidRPr="00A92493">
              <w:rPr>
                <w:rFonts w:ascii="Times New Roman" w:hAnsi="Times New Roman"/>
              </w:rPr>
              <w:t>000 -</w:t>
            </w:r>
            <w:r w:rsidR="00491B20" w:rsidRPr="00A92493">
              <w:rPr>
                <w:rFonts w:ascii="Times New Roman" w:hAnsi="Times New Roman"/>
              </w:rPr>
              <w:t>1,000,000(</w:t>
            </w:r>
            <w:r w:rsidR="000E2953" w:rsidRPr="00A92493">
              <w:rPr>
                <w:rFonts w:ascii="Times New Roman" w:hAnsi="Times New Roman"/>
              </w:rPr>
              <w:t xml:space="preserve">nr. </w:t>
            </w:r>
            <w:r w:rsidR="00491B20" w:rsidRPr="00A92493">
              <w:rPr>
                <w:rFonts w:ascii="Times New Roman" w:hAnsi="Times New Roman"/>
              </w:rPr>
              <w:t>estimat)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Romungro, Boyash, Lovari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Ira</w:t>
            </w:r>
            <w:r w:rsidR="00E01DD5" w:rsidRPr="00A92493">
              <w:rPr>
                <w:rFonts w:ascii="Times New Roman" w:hAnsi="Times New Roman"/>
              </w:rPr>
              <w:t>k</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Qawliya, Kalderash,Xoraxane</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Irlanda</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3.</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Italia</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între 90.000 şi 180.000 plus alţ</w:t>
            </w:r>
            <w:r w:rsidR="00545911" w:rsidRPr="00A92493">
              <w:rPr>
                <w:rFonts w:ascii="Times New Roman" w:hAnsi="Times New Roman"/>
              </w:rPr>
              <w:t xml:space="preserve">i circa </w:t>
            </w:r>
            <w:r w:rsidRPr="00A92493">
              <w:rPr>
                <w:rFonts w:ascii="Times New Roman" w:hAnsi="Times New Roman"/>
              </w:rPr>
              <w:t>152.</w:t>
            </w:r>
            <w:r w:rsidR="00491B20" w:rsidRPr="00A92493">
              <w:rPr>
                <w:rFonts w:ascii="Times New Roman" w:hAnsi="Times New Roman"/>
              </w:rPr>
              <w:t xml:space="preserve">000 </w:t>
            </w:r>
            <w:r w:rsidR="00545911" w:rsidRPr="00A92493">
              <w:rPr>
                <w:rFonts w:ascii="Times New Roman" w:hAnsi="Times New Roman"/>
              </w:rPr>
              <w:t>de romi</w:t>
            </w:r>
            <w:r w:rsidRPr="00A92493">
              <w:rPr>
                <w:rFonts w:ascii="Times New Roman" w:hAnsi="Times New Roman"/>
              </w:rPr>
              <w:t>, aflaţ</w:t>
            </w:r>
            <w:r w:rsidR="00545911" w:rsidRPr="00A92493">
              <w:rPr>
                <w:rFonts w:ascii="Times New Roman" w:hAnsi="Times New Roman"/>
              </w:rPr>
              <w:t>i ilegal</w:t>
            </w:r>
            <w:r w:rsidRPr="00A92493">
              <w:rPr>
                <w:rFonts w:ascii="Times New Roman" w:hAnsi="Times New Roman"/>
              </w:rPr>
              <w:t xml:space="preserve"> î</w:t>
            </w:r>
            <w:r w:rsidR="00491B20" w:rsidRPr="00A92493">
              <w:rPr>
                <w:rFonts w:ascii="Times New Roman" w:hAnsi="Times New Roman"/>
              </w:rPr>
              <w:t xml:space="preserve">n 700 de colonii provizorii </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Sinti, Abruzzesi Roma, Ursari, Kalderash, Xoraxane</w:t>
            </w:r>
          </w:p>
        </w:tc>
      </w:tr>
      <w:tr w:rsidR="00491B20" w:rsidRPr="00A92493" w:rsidTr="003B4AEC">
        <w:trPr>
          <w:trHeight w:val="182"/>
        </w:trPr>
        <w:tc>
          <w:tcPr>
            <w:tcW w:w="2217" w:type="dxa"/>
          </w:tcPr>
          <w:p w:rsidR="00491B20" w:rsidRPr="00A92493" w:rsidRDefault="00E01DD5" w:rsidP="008F7CC0">
            <w:pPr>
              <w:jc w:val="both"/>
              <w:rPr>
                <w:rFonts w:ascii="Times New Roman" w:hAnsi="Times New Roman"/>
              </w:rPr>
            </w:pPr>
            <w:r w:rsidRPr="00A92493">
              <w:rPr>
                <w:rFonts w:ascii="Times New Roman" w:hAnsi="Times New Roman"/>
              </w:rPr>
              <w:t>Kaza</w:t>
            </w:r>
            <w:r w:rsidR="00491B20" w:rsidRPr="00A92493">
              <w:rPr>
                <w:rFonts w:ascii="Times New Roman" w:hAnsi="Times New Roman"/>
              </w:rPr>
              <w:t>hstan</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7.</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Sinti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Letonia</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8,482(</w:t>
            </w:r>
            <w:r w:rsidR="000E2953" w:rsidRPr="00A92493">
              <w:rPr>
                <w:rFonts w:ascii="Times New Roman" w:hAnsi="Times New Roman"/>
              </w:rPr>
              <w:t>cf. recensământului din 2012);</w:t>
            </w:r>
            <w:r w:rsidRPr="00A92493">
              <w:rPr>
                <w:rFonts w:ascii="Times New Roman" w:hAnsi="Times New Roman"/>
              </w:rPr>
              <w:t xml:space="preserve"> 13,000-15,000</w:t>
            </w:r>
            <w:r w:rsidR="000E2953" w:rsidRPr="00A92493">
              <w:rPr>
                <w:rFonts w:ascii="Times New Roman" w:hAnsi="Times New Roman"/>
              </w:rPr>
              <w:t xml:space="preserve"> (cf. estimărilor)</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Lofitka Roma</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Liban</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12.</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 xml:space="preserve"> Dom</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Lituania</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3.000-4.</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Luxemburg</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100-150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Macedonia</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53.879 - r</w:t>
            </w:r>
            <w:r w:rsidR="00491B20" w:rsidRPr="00A92493">
              <w:rPr>
                <w:rFonts w:ascii="Times New Roman" w:hAnsi="Times New Roman"/>
              </w:rPr>
              <w:t>o</w:t>
            </w:r>
            <w:r w:rsidRPr="00A92493">
              <w:rPr>
                <w:rFonts w:ascii="Times New Roman" w:hAnsi="Times New Roman"/>
              </w:rPr>
              <w:t>mi şi</w:t>
            </w:r>
            <w:r w:rsidR="00491B20" w:rsidRPr="00A92493">
              <w:rPr>
                <w:rFonts w:ascii="Times New Roman" w:hAnsi="Times New Roman"/>
              </w:rPr>
              <w:t xml:space="preserve"> 3,843 </w:t>
            </w:r>
            <w:r w:rsidRPr="00A92493">
              <w:rPr>
                <w:rFonts w:ascii="Times New Roman" w:hAnsi="Times New Roman"/>
              </w:rPr>
              <w:t>de egipteni; 160.</w:t>
            </w:r>
            <w:r w:rsidR="00491B20" w:rsidRPr="00A92493">
              <w:rPr>
                <w:rFonts w:ascii="Times New Roman" w:hAnsi="Times New Roman"/>
              </w:rPr>
              <w:t>000</w:t>
            </w:r>
            <w:r w:rsidRPr="00A92493">
              <w:rPr>
                <w:rFonts w:ascii="Times New Roman" w:hAnsi="Times New Roman"/>
              </w:rPr>
              <w:t xml:space="preserve"> (cf. estimărilor)</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Yerli, Gurbeti, Cergari, Egipteni</w:t>
            </w:r>
          </w:p>
        </w:tc>
      </w:tr>
      <w:tr w:rsidR="00491B20" w:rsidRPr="00A92493" w:rsidTr="003B4AEC">
        <w:trPr>
          <w:trHeight w:val="182"/>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Mexic</w:t>
            </w:r>
          </w:p>
        </w:tc>
        <w:tc>
          <w:tcPr>
            <w:tcW w:w="3677" w:type="dxa"/>
          </w:tcPr>
          <w:p w:rsidR="00491B20" w:rsidRPr="00A92493" w:rsidRDefault="008649D4" w:rsidP="008F7CC0">
            <w:pPr>
              <w:jc w:val="both"/>
              <w:rPr>
                <w:rFonts w:ascii="Times New Roman" w:hAnsi="Times New Roman"/>
              </w:rPr>
            </w:pPr>
            <w:r w:rsidRPr="00A92493">
              <w:rPr>
                <w:rFonts w:ascii="Times New Roman" w:hAnsi="Times New Roman"/>
              </w:rPr>
              <w:t>N</w:t>
            </w:r>
            <w:r w:rsidR="00491B20" w:rsidRPr="00A92493">
              <w:rPr>
                <w:rFonts w:ascii="Times New Roman" w:hAnsi="Times New Roman"/>
              </w:rPr>
              <w:t>ecunoscut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Kale, Boyash, Machwaya,Lovari, Kalderash</w:t>
            </w: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Moldova</w:t>
            </w:r>
          </w:p>
        </w:tc>
        <w:tc>
          <w:tcPr>
            <w:tcW w:w="3677" w:type="dxa"/>
          </w:tcPr>
          <w:p w:rsidR="00491B20" w:rsidRPr="00A92493" w:rsidRDefault="000E2953" w:rsidP="008F7CC0">
            <w:pPr>
              <w:jc w:val="both"/>
              <w:rPr>
                <w:rFonts w:ascii="Times New Roman" w:hAnsi="Times New Roman"/>
              </w:rPr>
            </w:pPr>
            <w:r w:rsidRPr="00A92493">
              <w:rPr>
                <w:rFonts w:ascii="Times New Roman" w:hAnsi="Times New Roman"/>
              </w:rPr>
              <w:t>între 12.900 şi 150.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Rusurja, Ursari, Kalderash</w:t>
            </w:r>
          </w:p>
        </w:tc>
      </w:tr>
      <w:tr w:rsidR="00491B20" w:rsidRPr="00A92493" w:rsidTr="0008385B">
        <w:trPr>
          <w:trHeight w:val="389"/>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Muntenegru</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între 2.601-</w:t>
            </w:r>
            <w:r w:rsidR="00491B20" w:rsidRPr="00A92493">
              <w:rPr>
                <w:rFonts w:ascii="Times New Roman" w:hAnsi="Times New Roman"/>
              </w:rPr>
              <w:t>20,000</w:t>
            </w:r>
            <w:r w:rsidRPr="00A92493">
              <w:rPr>
                <w:rFonts w:ascii="Times New Roman" w:hAnsi="Times New Roman"/>
              </w:rPr>
              <w:t>, plus 8.</w:t>
            </w:r>
            <w:r w:rsidR="007A1726" w:rsidRPr="00A92493">
              <w:rPr>
                <w:rFonts w:ascii="Times New Roman" w:hAnsi="Times New Roman"/>
              </w:rPr>
              <w:t>000 de refugi</w:t>
            </w:r>
            <w:r w:rsidRPr="00A92493">
              <w:rPr>
                <w:rFonts w:ascii="Times New Roman" w:hAnsi="Times New Roman"/>
              </w:rPr>
              <w:t>aţi r</w:t>
            </w:r>
            <w:r w:rsidR="007A1726" w:rsidRPr="00A92493">
              <w:rPr>
                <w:rFonts w:ascii="Times New Roman" w:hAnsi="Times New Roman"/>
              </w:rPr>
              <w:t>om</w:t>
            </w:r>
            <w:r w:rsidR="00491B20" w:rsidRPr="00A92493">
              <w:rPr>
                <w:rFonts w:ascii="Times New Roman" w:hAnsi="Times New Roman"/>
              </w:rPr>
              <w:t xml:space="preserve">i </w:t>
            </w:r>
            <w:r w:rsidRPr="00A92493">
              <w:rPr>
                <w:rFonts w:ascii="Times New Roman" w:hAnsi="Times New Roman"/>
              </w:rPr>
              <w:t>din Kosovo</w:t>
            </w:r>
          </w:p>
        </w:tc>
        <w:tc>
          <w:tcPr>
            <w:tcW w:w="3461" w:type="dxa"/>
          </w:tcPr>
          <w:p w:rsidR="00491B20" w:rsidRPr="00A92493" w:rsidRDefault="00491B20" w:rsidP="008F7CC0">
            <w:pPr>
              <w:jc w:val="both"/>
              <w:rPr>
                <w:rFonts w:ascii="Times New Roman" w:hAnsi="Times New Roman"/>
              </w:rPr>
            </w:pPr>
          </w:p>
        </w:tc>
      </w:tr>
      <w:tr w:rsidR="00491B20" w:rsidRPr="00A92493" w:rsidTr="00F87234">
        <w:trPr>
          <w:trHeight w:val="268"/>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Norvegia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peste 6.</w:t>
            </w:r>
            <w:r w:rsidR="00491B20" w:rsidRPr="00A92493">
              <w:rPr>
                <w:rFonts w:ascii="Times New Roman" w:hAnsi="Times New Roman"/>
              </w:rPr>
              <w:t xml:space="preserve">500 </w:t>
            </w:r>
          </w:p>
        </w:tc>
        <w:tc>
          <w:tcPr>
            <w:tcW w:w="3461" w:type="dxa"/>
          </w:tcPr>
          <w:p w:rsidR="00491B20" w:rsidRPr="00A92493" w:rsidRDefault="00F87234" w:rsidP="008F7CC0">
            <w:pPr>
              <w:jc w:val="both"/>
              <w:rPr>
                <w:rFonts w:ascii="Times New Roman" w:hAnsi="Times New Roman"/>
              </w:rPr>
            </w:pPr>
            <w:r w:rsidRPr="00A92493">
              <w:rPr>
                <w:rFonts w:ascii="Times New Roman" w:hAnsi="Times New Roman"/>
              </w:rPr>
              <w:t>Romanoar, Tavringer,</w:t>
            </w:r>
            <w:r w:rsidR="00491B20" w:rsidRPr="00A92493">
              <w:rPr>
                <w:rFonts w:ascii="Times New Roman" w:hAnsi="Times New Roman"/>
              </w:rPr>
              <w:t xml:space="preserve"> Vlax</w:t>
            </w: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Peru</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8.</w:t>
            </w:r>
            <w:r w:rsidR="00491B20" w:rsidRPr="00A92493">
              <w:rPr>
                <w:rFonts w:ascii="Times New Roman" w:hAnsi="Times New Roman"/>
              </w:rPr>
              <w:t>400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Kalderash, Calo</w:t>
            </w: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Polonia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15.000-60.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Polska Roma</w:t>
            </w: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Portugalia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40.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303"/>
        </w:trPr>
        <w:tc>
          <w:tcPr>
            <w:tcW w:w="2217" w:type="dxa"/>
          </w:tcPr>
          <w:p w:rsidR="00491B20" w:rsidRPr="00A92493" w:rsidRDefault="00CE7C75" w:rsidP="008F7CC0">
            <w:pPr>
              <w:jc w:val="both"/>
              <w:rPr>
                <w:rFonts w:ascii="Times New Roman" w:hAnsi="Times New Roman"/>
              </w:rPr>
            </w:pPr>
            <w:r w:rsidRPr="00A92493">
              <w:rPr>
                <w:rFonts w:ascii="Times New Roman" w:hAnsi="Times New Roman"/>
              </w:rPr>
              <w:t>Româ</w:t>
            </w:r>
            <w:r w:rsidR="00491B20" w:rsidRPr="00A92493">
              <w:rPr>
                <w:rFonts w:ascii="Times New Roman" w:hAnsi="Times New Roman"/>
              </w:rPr>
              <w:t>nia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 xml:space="preserve"> 2.500.</w:t>
            </w:r>
            <w:r w:rsidR="00491B20" w:rsidRPr="00A92493">
              <w:rPr>
                <w:rFonts w:ascii="Times New Roman" w:hAnsi="Times New Roman"/>
              </w:rPr>
              <w:t>000</w:t>
            </w:r>
            <w:r w:rsidR="00CE7C75" w:rsidRPr="00A92493">
              <w:rPr>
                <w:rFonts w:ascii="Times New Roman" w:hAnsi="Times New Roman"/>
              </w:rPr>
              <w:t>(nr.estimat)</w:t>
            </w:r>
          </w:p>
        </w:tc>
        <w:tc>
          <w:tcPr>
            <w:tcW w:w="3461" w:type="dxa"/>
          </w:tcPr>
          <w:p w:rsidR="00491B20" w:rsidRPr="00A92493" w:rsidRDefault="0066787D" w:rsidP="008F7CC0">
            <w:pPr>
              <w:jc w:val="both"/>
              <w:rPr>
                <w:rFonts w:ascii="Times New Roman" w:hAnsi="Times New Roman"/>
              </w:rPr>
            </w:pPr>
            <w:r w:rsidRPr="00A92493">
              <w:rPr>
                <w:rFonts w:ascii="Times New Roman" w:hAnsi="Times New Roman"/>
              </w:rPr>
              <w:t>căldărari, ursari, lovari etc</w:t>
            </w:r>
            <w:r w:rsidR="00943798" w:rsidRPr="00A92493">
              <w:rPr>
                <w:rFonts w:ascii="Times New Roman" w:hAnsi="Times New Roman"/>
              </w:rPr>
              <w:t>.</w:t>
            </w:r>
          </w:p>
        </w:tc>
      </w:tr>
      <w:tr w:rsidR="00491B20" w:rsidRPr="00A92493" w:rsidTr="00F87234">
        <w:trPr>
          <w:trHeight w:val="534"/>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Rusia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182.</w:t>
            </w:r>
            <w:r w:rsidR="00491B20" w:rsidRPr="00A92493">
              <w:rPr>
                <w:rFonts w:ascii="Times New Roman" w:hAnsi="Times New Roman"/>
              </w:rPr>
              <w:t>766</w:t>
            </w:r>
            <w:r w:rsidR="006176ED">
              <w:rPr>
                <w:rFonts w:ascii="Times New Roman" w:hAnsi="Times New Roman"/>
              </w:rPr>
              <w:t xml:space="preserve"> </w:t>
            </w:r>
            <w:r w:rsidR="00491B20" w:rsidRPr="00A92493">
              <w:rPr>
                <w:rFonts w:ascii="Times New Roman" w:hAnsi="Times New Roman"/>
              </w:rPr>
              <w:t>(</w:t>
            </w:r>
            <w:r w:rsidRPr="00A92493">
              <w:rPr>
                <w:rFonts w:ascii="Times New Roman" w:hAnsi="Times New Roman"/>
              </w:rPr>
              <w:t>cf</w:t>
            </w:r>
            <w:r w:rsidR="006176ED">
              <w:rPr>
                <w:rFonts w:ascii="Times New Roman" w:hAnsi="Times New Roman"/>
              </w:rPr>
              <w:t>.</w:t>
            </w:r>
            <w:r w:rsidRPr="00A92493">
              <w:rPr>
                <w:rFonts w:ascii="Times New Roman" w:hAnsi="Times New Roman"/>
              </w:rPr>
              <w:t xml:space="preserve"> recensămâ</w:t>
            </w:r>
            <w:r w:rsidR="00491B20" w:rsidRPr="00A92493">
              <w:rPr>
                <w:rFonts w:ascii="Times New Roman" w:hAnsi="Times New Roman"/>
              </w:rPr>
              <w:t>nt</w:t>
            </w:r>
            <w:r w:rsidRPr="00A92493">
              <w:rPr>
                <w:rFonts w:ascii="Times New Roman" w:hAnsi="Times New Roman"/>
              </w:rPr>
              <w:t>ului din</w:t>
            </w:r>
            <w:r w:rsidR="00491B20" w:rsidRPr="00A92493">
              <w:rPr>
                <w:rFonts w:ascii="Times New Roman" w:hAnsi="Times New Roman"/>
              </w:rPr>
              <w:t xml:space="preserve"> 2002</w:t>
            </w:r>
            <w:r w:rsidRPr="00A92493">
              <w:rPr>
                <w:rFonts w:ascii="Times New Roman" w:hAnsi="Times New Roman"/>
              </w:rPr>
              <w:t>); 450.000-1.000.</w:t>
            </w:r>
            <w:r w:rsidR="00491B20" w:rsidRPr="00A92493">
              <w:rPr>
                <w:rFonts w:ascii="Times New Roman" w:hAnsi="Times New Roman"/>
              </w:rPr>
              <w:t>000 (</w:t>
            </w:r>
            <w:r w:rsidRPr="00A92493">
              <w:rPr>
                <w:rFonts w:ascii="Times New Roman" w:hAnsi="Times New Roman"/>
              </w:rPr>
              <w:t xml:space="preserve">nr. </w:t>
            </w:r>
            <w:r w:rsidR="00491B20" w:rsidRPr="00A92493">
              <w:rPr>
                <w:rFonts w:ascii="Times New Roman" w:hAnsi="Times New Roman"/>
              </w:rPr>
              <w:t>estimat)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Ruska Roma, Kalderash</w:t>
            </w:r>
            <w:r w:rsidR="00F87234" w:rsidRPr="00A92493">
              <w:rPr>
                <w:rFonts w:ascii="Times New Roman" w:hAnsi="Times New Roman"/>
              </w:rPr>
              <w:t>, Servy,</w:t>
            </w:r>
            <w:r w:rsidR="00507E10">
              <w:rPr>
                <w:rFonts w:ascii="Times New Roman" w:hAnsi="Times New Roman"/>
              </w:rPr>
              <w:t xml:space="preserve"> </w:t>
            </w:r>
            <w:r w:rsidR="00F87234" w:rsidRPr="00A92493">
              <w:rPr>
                <w:rFonts w:ascii="Times New Roman" w:hAnsi="Times New Roman"/>
              </w:rPr>
              <w:t xml:space="preserve">Ursari, </w:t>
            </w:r>
            <w:r w:rsidRPr="00A92493">
              <w:rPr>
                <w:rFonts w:ascii="Times New Roman" w:hAnsi="Times New Roman"/>
              </w:rPr>
              <w:t xml:space="preserve">Lovare, Vlax Roma </w:t>
            </w:r>
          </w:p>
        </w:tc>
      </w:tr>
      <w:tr w:rsidR="00491B20" w:rsidRPr="00A92493" w:rsidTr="003B4AEC">
        <w:trPr>
          <w:trHeight w:val="607"/>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Serbia</w:t>
            </w:r>
          </w:p>
        </w:tc>
        <w:tc>
          <w:tcPr>
            <w:tcW w:w="3677" w:type="dxa"/>
          </w:tcPr>
          <w:p w:rsidR="00491B20" w:rsidRPr="00A92493" w:rsidRDefault="006D1C4C" w:rsidP="008F7CC0">
            <w:pPr>
              <w:jc w:val="both"/>
              <w:rPr>
                <w:rFonts w:ascii="Times New Roman" w:hAnsi="Times New Roman"/>
              </w:rPr>
            </w:pPr>
            <w:r w:rsidRPr="00A92493">
              <w:rPr>
                <w:rFonts w:ascii="Times New Roman" w:hAnsi="Times New Roman"/>
              </w:rPr>
              <w:t>147.</w:t>
            </w:r>
            <w:r w:rsidR="00491B20" w:rsidRPr="00A92493">
              <w:rPr>
                <w:rFonts w:ascii="Times New Roman" w:hAnsi="Times New Roman"/>
              </w:rPr>
              <w:t>604</w:t>
            </w:r>
            <w:r w:rsidR="006176ED">
              <w:rPr>
                <w:rFonts w:ascii="Times New Roman" w:hAnsi="Times New Roman"/>
              </w:rPr>
              <w:t xml:space="preserve"> </w:t>
            </w:r>
            <w:r w:rsidR="00491B20" w:rsidRPr="00A92493">
              <w:rPr>
                <w:rFonts w:ascii="Times New Roman" w:hAnsi="Times New Roman"/>
              </w:rPr>
              <w:t>(</w:t>
            </w:r>
            <w:r w:rsidRPr="00A92493">
              <w:rPr>
                <w:rFonts w:ascii="Times New Roman" w:hAnsi="Times New Roman"/>
              </w:rPr>
              <w:t>cf. recensămâ</w:t>
            </w:r>
            <w:r w:rsidR="00491B20" w:rsidRPr="00A92493">
              <w:rPr>
                <w:rFonts w:ascii="Times New Roman" w:hAnsi="Times New Roman"/>
              </w:rPr>
              <w:t>nt</w:t>
            </w:r>
            <w:r w:rsidRPr="00A92493">
              <w:rPr>
                <w:rFonts w:ascii="Times New Roman" w:hAnsi="Times New Roman"/>
              </w:rPr>
              <w:t>ului din 2011); 400.000-800.</w:t>
            </w:r>
            <w:r w:rsidR="00491B20" w:rsidRPr="00A92493">
              <w:rPr>
                <w:rFonts w:ascii="Times New Roman" w:hAnsi="Times New Roman"/>
              </w:rPr>
              <w:t>000</w:t>
            </w:r>
            <w:r w:rsidR="006176ED">
              <w:rPr>
                <w:rFonts w:ascii="Times New Roman" w:hAnsi="Times New Roman"/>
              </w:rPr>
              <w:t xml:space="preserve"> </w:t>
            </w:r>
            <w:r w:rsidR="00491B20" w:rsidRPr="00A92493">
              <w:rPr>
                <w:rFonts w:ascii="Times New Roman" w:hAnsi="Times New Roman"/>
              </w:rPr>
              <w:t>(</w:t>
            </w:r>
            <w:r w:rsidRPr="00A92493">
              <w:rPr>
                <w:rFonts w:ascii="Times New Roman" w:hAnsi="Times New Roman"/>
              </w:rPr>
              <w:t xml:space="preserve">nr. </w:t>
            </w:r>
            <w:r w:rsidR="00491B20" w:rsidRPr="00A92493">
              <w:rPr>
                <w:rFonts w:ascii="Times New Roman" w:hAnsi="Times New Roman"/>
              </w:rPr>
              <w:t>estimat)</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Ursari, Machvaya, Egipteni</w:t>
            </w: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Slovacia</w:t>
            </w:r>
          </w:p>
        </w:tc>
        <w:tc>
          <w:tcPr>
            <w:tcW w:w="3677" w:type="dxa"/>
          </w:tcPr>
          <w:p w:rsidR="00491B20" w:rsidRPr="00A92493" w:rsidRDefault="00CD0DA2" w:rsidP="008F7CC0">
            <w:pPr>
              <w:jc w:val="both"/>
              <w:rPr>
                <w:rFonts w:ascii="Times New Roman" w:hAnsi="Times New Roman"/>
              </w:rPr>
            </w:pPr>
            <w:r w:rsidRPr="00A92493">
              <w:rPr>
                <w:rFonts w:ascii="Times New Roman" w:hAnsi="Times New Roman"/>
              </w:rPr>
              <w:t>între 92.500 şi 550.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Romungro</w:t>
            </w:r>
          </w:p>
        </w:tc>
      </w:tr>
      <w:tr w:rsidR="00491B20" w:rsidRPr="00A92493" w:rsidTr="0008385B">
        <w:trPr>
          <w:trHeight w:val="97"/>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Slovenia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3.245-10.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3B4AEC">
        <w:trPr>
          <w:trHeight w:val="30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Africa de Sud</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7.</w:t>
            </w:r>
            <w:r w:rsidR="00491B20" w:rsidRPr="00A92493">
              <w:rPr>
                <w:rFonts w:ascii="Times New Roman" w:hAnsi="Times New Roman"/>
              </w:rPr>
              <w:t>900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Romanichal</w:t>
            </w:r>
          </w:p>
        </w:tc>
      </w:tr>
      <w:tr w:rsidR="00491B20" w:rsidRPr="00A92493" w:rsidTr="0008385B">
        <w:trPr>
          <w:trHeight w:val="354"/>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Spania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600.000-650.</w:t>
            </w:r>
            <w:r w:rsidR="00491B20" w:rsidRPr="00A92493">
              <w:rPr>
                <w:rFonts w:ascii="Times New Roman" w:hAnsi="Times New Roman"/>
              </w:rPr>
              <w:t>000</w:t>
            </w:r>
            <w:r w:rsidRPr="00A92493">
              <w:rPr>
                <w:rFonts w:ascii="Times New Roman" w:hAnsi="Times New Roman"/>
              </w:rPr>
              <w:t xml:space="preserve"> (estimare oficială</w:t>
            </w:r>
            <w:r w:rsidR="00491B20" w:rsidRPr="00A92493">
              <w:rPr>
                <w:rFonts w:ascii="Times New Roman" w:hAnsi="Times New Roman"/>
              </w:rPr>
              <w:t>)</w:t>
            </w:r>
            <w:r w:rsidRPr="00A92493">
              <w:rPr>
                <w:rFonts w:ascii="Times New Roman" w:hAnsi="Times New Roman"/>
              </w:rPr>
              <w:t>; de la 600.000-800,000 la 1.500.</w:t>
            </w:r>
            <w:r w:rsidR="00491B20" w:rsidRPr="00A92493">
              <w:rPr>
                <w:rFonts w:ascii="Times New Roman" w:hAnsi="Times New Roman"/>
              </w:rPr>
              <w:t>000</w:t>
            </w:r>
            <w:r w:rsidRPr="00A92493">
              <w:rPr>
                <w:rFonts w:ascii="Times New Roman" w:hAnsi="Times New Roman"/>
              </w:rPr>
              <w:t xml:space="preserve"> (estimare neoficială)</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Gitanos, Kalderash, Boyash</w:t>
            </w:r>
          </w:p>
        </w:tc>
      </w:tr>
      <w:tr w:rsidR="00491B20" w:rsidRPr="00A92493" w:rsidTr="0008385B">
        <w:trPr>
          <w:trHeight w:val="128"/>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Suedia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30.000-65.</w:t>
            </w:r>
            <w:r w:rsidR="00491B20" w:rsidRPr="00A92493">
              <w:rPr>
                <w:rFonts w:ascii="Times New Roman" w:hAnsi="Times New Roman"/>
              </w:rPr>
              <w:t>000</w:t>
            </w:r>
          </w:p>
        </w:tc>
        <w:tc>
          <w:tcPr>
            <w:tcW w:w="3461" w:type="dxa"/>
          </w:tcPr>
          <w:p w:rsidR="00491B20" w:rsidRPr="00A92493" w:rsidRDefault="00F87234" w:rsidP="008F7CC0">
            <w:pPr>
              <w:jc w:val="both"/>
              <w:rPr>
                <w:rFonts w:ascii="Times New Roman" w:hAnsi="Times New Roman"/>
              </w:rPr>
            </w:pPr>
            <w:r w:rsidRPr="00A92493">
              <w:rPr>
                <w:rFonts w:ascii="Times New Roman" w:hAnsi="Times New Roman"/>
              </w:rPr>
              <w:t>Tavringer</w:t>
            </w:r>
            <w:r w:rsidR="00491B20" w:rsidRPr="00A92493">
              <w:rPr>
                <w:rFonts w:ascii="Times New Roman" w:hAnsi="Times New Roman"/>
              </w:rPr>
              <w:t>, Kalderash,</w:t>
            </w:r>
            <w:r w:rsidRPr="00A92493">
              <w:rPr>
                <w:rFonts w:ascii="Times New Roman" w:hAnsi="Times New Roman"/>
              </w:rPr>
              <w:t xml:space="preserve"> Lovara</w:t>
            </w:r>
            <w:r w:rsidR="00491B20" w:rsidRPr="00A92493">
              <w:rPr>
                <w:rFonts w:ascii="Times New Roman" w:hAnsi="Times New Roman"/>
              </w:rPr>
              <w:t xml:space="preserve">, Kalo </w:t>
            </w:r>
          </w:p>
        </w:tc>
      </w:tr>
      <w:tr w:rsidR="00491B20" w:rsidRPr="00A92493" w:rsidTr="0008385B">
        <w:trPr>
          <w:trHeight w:val="216"/>
        </w:trPr>
        <w:tc>
          <w:tcPr>
            <w:tcW w:w="2217" w:type="dxa"/>
          </w:tcPr>
          <w:p w:rsidR="00491B20" w:rsidRPr="00A92493" w:rsidRDefault="0066787D" w:rsidP="008F7CC0">
            <w:pPr>
              <w:jc w:val="both"/>
              <w:rPr>
                <w:rFonts w:ascii="Times New Roman" w:hAnsi="Times New Roman"/>
              </w:rPr>
            </w:pPr>
            <w:r w:rsidRPr="00A92493">
              <w:rPr>
                <w:rFonts w:ascii="Times New Roman" w:hAnsi="Times New Roman"/>
              </w:rPr>
              <w:lastRenderedPageBreak/>
              <w:t>Elveţ</w:t>
            </w:r>
            <w:r w:rsidR="00491B20" w:rsidRPr="00A92493">
              <w:rPr>
                <w:rFonts w:ascii="Times New Roman" w:hAnsi="Times New Roman"/>
              </w:rPr>
              <w:t>ia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30.000-35.</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08385B">
        <w:trPr>
          <w:trHeight w:val="120"/>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Tailanda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10.000-50.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08385B">
        <w:trPr>
          <w:trHeight w:val="194"/>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Turcia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35.000 la 5.000.</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Bosha, Yerli</w:t>
            </w:r>
          </w:p>
        </w:tc>
      </w:tr>
      <w:tr w:rsidR="00491B20" w:rsidRPr="00A92493" w:rsidTr="0008385B">
        <w:trPr>
          <w:trHeight w:val="349"/>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Ucraina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47.</w:t>
            </w:r>
            <w:r w:rsidR="00491B20" w:rsidRPr="00A92493">
              <w:rPr>
                <w:rFonts w:ascii="Times New Roman" w:hAnsi="Times New Roman"/>
              </w:rPr>
              <w:t>587</w:t>
            </w:r>
            <w:r w:rsidR="006176ED">
              <w:rPr>
                <w:rFonts w:ascii="Times New Roman" w:hAnsi="Times New Roman"/>
              </w:rPr>
              <w:t xml:space="preserve"> </w:t>
            </w:r>
            <w:r w:rsidR="00491B20" w:rsidRPr="00A92493">
              <w:rPr>
                <w:rFonts w:ascii="Times New Roman" w:hAnsi="Times New Roman"/>
              </w:rPr>
              <w:t>(</w:t>
            </w:r>
            <w:r w:rsidRPr="00A92493">
              <w:rPr>
                <w:rFonts w:ascii="Times New Roman" w:hAnsi="Times New Roman"/>
              </w:rPr>
              <w:t>cf recensămâ</w:t>
            </w:r>
            <w:r w:rsidR="00491B20" w:rsidRPr="00A92493">
              <w:rPr>
                <w:rFonts w:ascii="Times New Roman" w:hAnsi="Times New Roman"/>
              </w:rPr>
              <w:t>nt</w:t>
            </w:r>
            <w:r w:rsidRPr="00A92493">
              <w:rPr>
                <w:rFonts w:ascii="Times New Roman" w:hAnsi="Times New Roman"/>
              </w:rPr>
              <w:t>ului din</w:t>
            </w:r>
            <w:r w:rsidR="00491B20" w:rsidRPr="00A92493">
              <w:rPr>
                <w:rFonts w:ascii="Times New Roman" w:hAnsi="Times New Roman"/>
              </w:rPr>
              <w:t xml:space="preserve"> 2001</w:t>
            </w:r>
            <w:r w:rsidRPr="00A92493">
              <w:rPr>
                <w:rFonts w:ascii="Times New Roman" w:hAnsi="Times New Roman"/>
              </w:rPr>
              <w:t>);</w:t>
            </w:r>
            <w:r w:rsidR="00491B20" w:rsidRPr="00A92493">
              <w:rPr>
                <w:rFonts w:ascii="Times New Roman" w:hAnsi="Times New Roman"/>
              </w:rPr>
              <w:t xml:space="preserve"> 400,000 (</w:t>
            </w:r>
            <w:r w:rsidRPr="00A92493">
              <w:rPr>
                <w:rFonts w:ascii="Times New Roman" w:hAnsi="Times New Roman"/>
              </w:rPr>
              <w:t xml:space="preserve">nr. </w:t>
            </w:r>
            <w:r w:rsidR="00491B20" w:rsidRPr="00A92493">
              <w:rPr>
                <w:rFonts w:ascii="Times New Roman" w:hAnsi="Times New Roman"/>
              </w:rPr>
              <w:t>estimat)</w:t>
            </w:r>
          </w:p>
        </w:tc>
        <w:tc>
          <w:tcPr>
            <w:tcW w:w="3461" w:type="dxa"/>
          </w:tcPr>
          <w:p w:rsidR="00491B20" w:rsidRPr="00A92493" w:rsidRDefault="00F87234" w:rsidP="008F7CC0">
            <w:pPr>
              <w:jc w:val="both"/>
              <w:rPr>
                <w:rFonts w:ascii="Times New Roman" w:hAnsi="Times New Roman"/>
              </w:rPr>
            </w:pPr>
            <w:r w:rsidRPr="00A92493">
              <w:rPr>
                <w:rFonts w:ascii="Times New Roman" w:hAnsi="Times New Roman"/>
              </w:rPr>
              <w:t xml:space="preserve">Kelderare, Kotlyary, Lovare </w:t>
            </w:r>
            <w:r w:rsidR="00491B20" w:rsidRPr="00A92493">
              <w:rPr>
                <w:rFonts w:ascii="Times New Roman" w:hAnsi="Times New Roman"/>
              </w:rPr>
              <w:t xml:space="preserve">, Kelmysh, Crymy, Servica Roma, Ungriko Roma </w:t>
            </w:r>
          </w:p>
        </w:tc>
      </w:tr>
      <w:tr w:rsidR="00491B20" w:rsidRPr="00A92493" w:rsidTr="0008385B">
        <w:trPr>
          <w:trHeight w:val="173"/>
        </w:trPr>
        <w:tc>
          <w:tcPr>
            <w:tcW w:w="2217" w:type="dxa"/>
          </w:tcPr>
          <w:p w:rsidR="00491B20" w:rsidRPr="00A92493" w:rsidRDefault="0066787D" w:rsidP="008F7CC0">
            <w:pPr>
              <w:jc w:val="both"/>
              <w:rPr>
                <w:rFonts w:ascii="Times New Roman" w:hAnsi="Times New Roman"/>
              </w:rPr>
            </w:pPr>
            <w:r w:rsidRPr="00A92493">
              <w:rPr>
                <w:rFonts w:ascii="Times New Roman" w:hAnsi="Times New Roman"/>
              </w:rPr>
              <w:t>Marea Britanie</w:t>
            </w:r>
          </w:p>
        </w:tc>
        <w:tc>
          <w:tcPr>
            <w:tcW w:w="3677" w:type="dxa"/>
          </w:tcPr>
          <w:p w:rsidR="00491B20" w:rsidRPr="00A92493" w:rsidRDefault="00491B20" w:rsidP="008F7CC0">
            <w:pPr>
              <w:jc w:val="both"/>
              <w:rPr>
                <w:rFonts w:ascii="Times New Roman" w:hAnsi="Times New Roman"/>
              </w:rPr>
            </w:pPr>
            <w:r w:rsidRPr="00A92493">
              <w:rPr>
                <w:rFonts w:ascii="Times New Roman" w:hAnsi="Times New Roman"/>
              </w:rPr>
              <w:t>4</w:t>
            </w:r>
            <w:r w:rsidR="00DA6871" w:rsidRPr="00A92493">
              <w:rPr>
                <w:rFonts w:ascii="Times New Roman" w:hAnsi="Times New Roman"/>
              </w:rPr>
              <w:t>4.000-94.</w:t>
            </w:r>
            <w:r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r w:rsidRPr="00A92493">
              <w:rPr>
                <w:rFonts w:ascii="Times New Roman" w:hAnsi="Times New Roman"/>
              </w:rPr>
              <w:t>Romanichal, Welch Kale</w:t>
            </w:r>
          </w:p>
        </w:tc>
      </w:tr>
      <w:tr w:rsidR="00491B20" w:rsidRPr="00A92493" w:rsidTr="0008385B">
        <w:trPr>
          <w:trHeight w:val="26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SUA</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1.00.</w:t>
            </w:r>
            <w:r w:rsidR="00491B20" w:rsidRPr="00A92493">
              <w:rPr>
                <w:rFonts w:ascii="Times New Roman" w:hAnsi="Times New Roman"/>
              </w:rPr>
              <w:t>000 (</w:t>
            </w:r>
            <w:r w:rsidRPr="00A92493">
              <w:rPr>
                <w:rFonts w:ascii="Times New Roman" w:hAnsi="Times New Roman"/>
              </w:rPr>
              <w:t>nr. estimat</w:t>
            </w:r>
            <w:r w:rsidR="00491B20" w:rsidRPr="00A92493">
              <w:rPr>
                <w:rFonts w:ascii="Times New Roman" w:hAnsi="Times New Roman"/>
              </w:rPr>
              <w:t>)</w:t>
            </w:r>
          </w:p>
        </w:tc>
        <w:tc>
          <w:tcPr>
            <w:tcW w:w="3461" w:type="dxa"/>
          </w:tcPr>
          <w:p w:rsidR="00491B20" w:rsidRPr="00A92493" w:rsidRDefault="00491B20" w:rsidP="008F7CC0">
            <w:pPr>
              <w:jc w:val="both"/>
              <w:rPr>
                <w:rFonts w:ascii="Times New Roman" w:hAnsi="Times New Roman"/>
              </w:rPr>
            </w:pPr>
          </w:p>
        </w:tc>
      </w:tr>
      <w:tr w:rsidR="00491B20" w:rsidRPr="00A92493" w:rsidTr="0008385B">
        <w:trPr>
          <w:trHeight w:val="109"/>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Urugua</w:t>
            </w:r>
            <w:r w:rsidR="0066787D" w:rsidRPr="00A92493">
              <w:rPr>
                <w:rFonts w:ascii="Times New Roman" w:hAnsi="Times New Roman"/>
              </w:rPr>
              <w:t>y</w:t>
            </w:r>
          </w:p>
        </w:tc>
        <w:tc>
          <w:tcPr>
            <w:tcW w:w="3677" w:type="dxa"/>
          </w:tcPr>
          <w:p w:rsidR="00491B20" w:rsidRPr="00A92493" w:rsidRDefault="00DA6871" w:rsidP="008F7CC0">
            <w:pPr>
              <w:jc w:val="both"/>
              <w:rPr>
                <w:rFonts w:ascii="Times New Roman" w:hAnsi="Times New Roman"/>
              </w:rPr>
            </w:pPr>
            <w:r w:rsidRPr="00A92493">
              <w:rPr>
                <w:rFonts w:ascii="Times New Roman" w:hAnsi="Times New Roman"/>
              </w:rPr>
              <w:t>2.000-5.</w:t>
            </w:r>
            <w:r w:rsidR="00491B20" w:rsidRPr="00A92493">
              <w:rPr>
                <w:rFonts w:ascii="Times New Roman" w:hAnsi="Times New Roman"/>
              </w:rPr>
              <w:t>000</w:t>
            </w:r>
          </w:p>
        </w:tc>
        <w:tc>
          <w:tcPr>
            <w:tcW w:w="3461" w:type="dxa"/>
          </w:tcPr>
          <w:p w:rsidR="00491B20" w:rsidRPr="00A92493" w:rsidRDefault="00491B20" w:rsidP="008F7CC0">
            <w:pPr>
              <w:jc w:val="both"/>
              <w:rPr>
                <w:rFonts w:ascii="Times New Roman" w:hAnsi="Times New Roman"/>
              </w:rPr>
            </w:pPr>
          </w:p>
        </w:tc>
      </w:tr>
      <w:tr w:rsidR="00491B20" w:rsidRPr="00A92493" w:rsidTr="0008385B">
        <w:tblPrEx>
          <w:tblLook w:val="0000" w:firstRow="0" w:lastRow="0" w:firstColumn="0" w:lastColumn="0" w:noHBand="0" w:noVBand="0"/>
        </w:tblPrEx>
        <w:trPr>
          <w:trHeight w:val="183"/>
        </w:trPr>
        <w:tc>
          <w:tcPr>
            <w:tcW w:w="2217" w:type="dxa"/>
          </w:tcPr>
          <w:p w:rsidR="00491B20" w:rsidRPr="00A92493" w:rsidRDefault="00491B20" w:rsidP="008F7CC0">
            <w:pPr>
              <w:jc w:val="both"/>
              <w:rPr>
                <w:rFonts w:ascii="Times New Roman" w:hAnsi="Times New Roman"/>
              </w:rPr>
            </w:pPr>
            <w:r w:rsidRPr="00A92493">
              <w:rPr>
                <w:rFonts w:ascii="Times New Roman" w:hAnsi="Times New Roman"/>
              </w:rPr>
              <w:t>Olanda</w:t>
            </w:r>
          </w:p>
        </w:tc>
        <w:tc>
          <w:tcPr>
            <w:tcW w:w="3675" w:type="dxa"/>
          </w:tcPr>
          <w:p w:rsidR="00491B20" w:rsidRPr="00A92493" w:rsidRDefault="00DA6871" w:rsidP="008F7CC0">
            <w:pPr>
              <w:jc w:val="both"/>
              <w:rPr>
                <w:rFonts w:ascii="Times New Roman" w:hAnsi="Times New Roman"/>
              </w:rPr>
            </w:pPr>
            <w:r w:rsidRPr="00A92493">
              <w:rPr>
                <w:rFonts w:ascii="Times New Roman" w:hAnsi="Times New Roman"/>
              </w:rPr>
              <w:t>35.000-40.</w:t>
            </w:r>
            <w:r w:rsidR="00491B20" w:rsidRPr="00A92493">
              <w:rPr>
                <w:rFonts w:ascii="Times New Roman" w:hAnsi="Times New Roman"/>
              </w:rPr>
              <w:t>000</w:t>
            </w:r>
          </w:p>
        </w:tc>
        <w:tc>
          <w:tcPr>
            <w:tcW w:w="3463" w:type="dxa"/>
          </w:tcPr>
          <w:p w:rsidR="00491B20" w:rsidRPr="00A92493" w:rsidRDefault="00491B20" w:rsidP="008F7CC0">
            <w:pPr>
              <w:ind w:left="180"/>
              <w:jc w:val="both"/>
              <w:rPr>
                <w:rFonts w:ascii="Times New Roman" w:hAnsi="Times New Roman"/>
              </w:rPr>
            </w:pPr>
          </w:p>
        </w:tc>
      </w:tr>
    </w:tbl>
    <w:p w:rsidR="00240BF8" w:rsidRPr="00A92493" w:rsidRDefault="00240BF8" w:rsidP="008F7CC0">
      <w:pPr>
        <w:spacing w:after="0" w:line="240" w:lineRule="auto"/>
        <w:jc w:val="both"/>
        <w:rPr>
          <w:rFonts w:ascii="Times New Roman" w:hAnsi="Times New Roman" w:cs="Times New Roman"/>
          <w:sz w:val="20"/>
          <w:szCs w:val="20"/>
        </w:rPr>
      </w:pPr>
    </w:p>
    <w:p w:rsidR="00D57077" w:rsidRPr="00A92493" w:rsidRDefault="00E87F07" w:rsidP="00B11488">
      <w:pPr>
        <w:autoSpaceDE w:val="0"/>
        <w:autoSpaceDN w:val="0"/>
        <w:adjustRightInd w:val="0"/>
        <w:spacing w:after="0" w:line="240" w:lineRule="auto"/>
        <w:jc w:val="both"/>
        <w:rPr>
          <w:rFonts w:ascii="Times New Roman" w:hAnsi="Times New Roman" w:cs="Times New Roman"/>
        </w:rPr>
      </w:pPr>
      <w:r w:rsidRPr="00A92493">
        <w:rPr>
          <w:rFonts w:ascii="Times New Roman" w:hAnsi="Times New Roman" w:cs="Times New Roman"/>
        </w:rPr>
        <w:t xml:space="preserve">*De reţinut faptul că în 2007 Consiliul Europei estima numărul romilor la </w:t>
      </w:r>
      <w:r w:rsidRPr="00A92493">
        <w:rPr>
          <w:rStyle w:val="notranslate"/>
          <w:rFonts w:ascii="Times New Roman" w:hAnsi="Times New Roman" w:cs="Times New Roman"/>
        </w:rPr>
        <w:t>9.855.382 de persoane!</w:t>
      </w: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57077" w:rsidRPr="00A92493" w:rsidRDefault="00D57077"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D04CC5" w:rsidRPr="00A92493" w:rsidRDefault="00D04CC5" w:rsidP="008F7CC0">
      <w:pPr>
        <w:autoSpaceDE w:val="0"/>
        <w:autoSpaceDN w:val="0"/>
        <w:adjustRightInd w:val="0"/>
        <w:spacing w:after="0" w:line="240" w:lineRule="auto"/>
        <w:jc w:val="both"/>
        <w:rPr>
          <w:rFonts w:ascii="Times New Roman" w:hAnsi="Times New Roman" w:cs="Times New Roman"/>
          <w:sz w:val="20"/>
          <w:szCs w:val="20"/>
          <w:u w:val="single"/>
        </w:rPr>
      </w:pPr>
    </w:p>
    <w:p w:rsidR="00284E84" w:rsidRPr="00A92493" w:rsidRDefault="008C687F" w:rsidP="008F7CC0">
      <w:pPr>
        <w:pStyle w:val="NormalWeb"/>
        <w:spacing w:before="0" w:beforeAutospacing="0" w:after="0" w:afterAutospacing="0"/>
        <w:jc w:val="both"/>
        <w:rPr>
          <w:i/>
          <w:sz w:val="20"/>
          <w:szCs w:val="20"/>
          <w:u w:val="single"/>
        </w:rPr>
      </w:pPr>
      <w:r w:rsidRPr="00A92493">
        <w:rPr>
          <w:i/>
          <w:noProof/>
          <w:sz w:val="20"/>
          <w:szCs w:val="20"/>
          <w:u w:val="single"/>
          <w:lang w:val="en-US" w:eastAsia="en-US"/>
        </w:rPr>
        <w:drawing>
          <wp:inline distT="0" distB="0" distL="0" distR="0">
            <wp:extent cx="5296640" cy="2257740"/>
            <wp:effectExtent l="19050" t="0" r="0" b="0"/>
            <wp:docPr id="1" name="Imagine 0" descr="n1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1 (1).png"/>
                    <pic:cNvPicPr/>
                  </pic:nvPicPr>
                  <pic:blipFill>
                    <a:blip r:embed="rId432" cstate="print"/>
                    <a:stretch>
                      <a:fillRect/>
                    </a:stretch>
                  </pic:blipFill>
                  <pic:spPr>
                    <a:xfrm>
                      <a:off x="0" y="0"/>
                      <a:ext cx="5296640" cy="2257740"/>
                    </a:xfrm>
                    <a:prstGeom prst="rect">
                      <a:avLst/>
                    </a:prstGeom>
                  </pic:spPr>
                </pic:pic>
              </a:graphicData>
            </a:graphic>
          </wp:inline>
        </w:drawing>
      </w:r>
    </w:p>
    <w:p w:rsidR="008C687F" w:rsidRPr="00A92493" w:rsidRDefault="008C68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8C687F" w:rsidRPr="00A92493" w:rsidRDefault="008C687F" w:rsidP="008F7CC0">
      <w:pPr>
        <w:pStyle w:val="NormalWeb"/>
        <w:spacing w:before="0" w:beforeAutospacing="0" w:after="0" w:afterAutospacing="0"/>
        <w:jc w:val="both"/>
        <w:rPr>
          <w:i/>
          <w:sz w:val="20"/>
          <w:szCs w:val="20"/>
          <w:u w:val="single"/>
        </w:rPr>
      </w:pPr>
      <w:r w:rsidRPr="00A92493">
        <w:rPr>
          <w:i/>
          <w:noProof/>
          <w:sz w:val="20"/>
          <w:szCs w:val="20"/>
          <w:u w:val="single"/>
          <w:lang w:val="en-US" w:eastAsia="en-US"/>
        </w:rPr>
        <w:lastRenderedPageBreak/>
        <w:drawing>
          <wp:inline distT="0" distB="0" distL="0" distR="0">
            <wp:extent cx="5372850" cy="4115375"/>
            <wp:effectExtent l="19050" t="0" r="0" b="0"/>
            <wp:docPr id="3" name="Imagine 2" descr="n1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1 (2).png"/>
                    <pic:cNvPicPr/>
                  </pic:nvPicPr>
                  <pic:blipFill>
                    <a:blip r:embed="rId433" cstate="print"/>
                    <a:stretch>
                      <a:fillRect/>
                    </a:stretch>
                  </pic:blipFill>
                  <pic:spPr>
                    <a:xfrm>
                      <a:off x="0" y="0"/>
                      <a:ext cx="5372850" cy="4115375"/>
                    </a:xfrm>
                    <a:prstGeom prst="rect">
                      <a:avLst/>
                    </a:prstGeom>
                  </pic:spPr>
                </pic:pic>
              </a:graphicData>
            </a:graphic>
          </wp:inline>
        </w:drawing>
      </w:r>
    </w:p>
    <w:p w:rsidR="00603643" w:rsidRPr="00A92493" w:rsidRDefault="00603643" w:rsidP="008F7CC0">
      <w:pPr>
        <w:pStyle w:val="NormalWeb"/>
        <w:spacing w:before="0" w:beforeAutospacing="0" w:after="0" w:afterAutospacing="0"/>
        <w:jc w:val="both"/>
        <w:rPr>
          <w:i/>
          <w:sz w:val="20"/>
          <w:szCs w:val="20"/>
          <w:u w:val="single"/>
        </w:rPr>
      </w:pPr>
    </w:p>
    <w:p w:rsidR="00603643" w:rsidRPr="00A92493" w:rsidRDefault="00603643" w:rsidP="008F7CC0">
      <w:pPr>
        <w:pStyle w:val="NormalWeb"/>
        <w:spacing w:before="0" w:beforeAutospacing="0" w:after="0" w:afterAutospacing="0"/>
        <w:jc w:val="both"/>
        <w:rPr>
          <w:i/>
          <w:sz w:val="20"/>
          <w:szCs w:val="20"/>
          <w:u w:val="single"/>
        </w:rPr>
      </w:pPr>
    </w:p>
    <w:p w:rsidR="00603643" w:rsidRPr="00A92493" w:rsidRDefault="00603643"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56791A" w:rsidRPr="00A92493" w:rsidRDefault="0056791A" w:rsidP="008F7CC0">
      <w:pPr>
        <w:pStyle w:val="NormalWeb"/>
        <w:spacing w:before="0" w:beforeAutospacing="0" w:after="0" w:afterAutospacing="0"/>
        <w:jc w:val="both"/>
        <w:rPr>
          <w:i/>
          <w:sz w:val="20"/>
          <w:szCs w:val="20"/>
          <w:u w:val="single"/>
        </w:rPr>
      </w:pPr>
    </w:p>
    <w:p w:rsidR="00B30D7F" w:rsidRPr="00A92493" w:rsidRDefault="00B30D7F" w:rsidP="008F7CC0">
      <w:pPr>
        <w:pStyle w:val="NormalWeb"/>
        <w:spacing w:before="0" w:beforeAutospacing="0" w:after="0" w:afterAutospacing="0"/>
        <w:jc w:val="both"/>
        <w:rPr>
          <w:i/>
          <w:sz w:val="20"/>
          <w:szCs w:val="20"/>
          <w:u w:val="single"/>
        </w:rPr>
      </w:pPr>
    </w:p>
    <w:p w:rsidR="008C687F" w:rsidRPr="00A92493" w:rsidRDefault="008C687F" w:rsidP="008F7CC0">
      <w:pPr>
        <w:pStyle w:val="NormalWeb"/>
        <w:spacing w:before="0" w:beforeAutospacing="0" w:after="0" w:afterAutospacing="0"/>
        <w:jc w:val="both"/>
        <w:rPr>
          <w:i/>
          <w:sz w:val="20"/>
          <w:szCs w:val="20"/>
          <w:u w:val="single"/>
        </w:rPr>
      </w:pPr>
      <w:r w:rsidRPr="00A92493">
        <w:rPr>
          <w:i/>
          <w:noProof/>
          <w:sz w:val="20"/>
          <w:szCs w:val="20"/>
          <w:u w:val="single"/>
          <w:lang w:val="en-US" w:eastAsia="en-US"/>
        </w:rPr>
        <w:lastRenderedPageBreak/>
        <w:drawing>
          <wp:inline distT="0" distB="0" distL="0" distR="0">
            <wp:extent cx="5506219" cy="3258005"/>
            <wp:effectExtent l="19050" t="0" r="0" b="0"/>
            <wp:docPr id="4" name="Imagine 3" descr="n1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1 (3).png"/>
                    <pic:cNvPicPr/>
                  </pic:nvPicPr>
                  <pic:blipFill>
                    <a:blip r:embed="rId434" cstate="print"/>
                    <a:stretch>
                      <a:fillRect/>
                    </a:stretch>
                  </pic:blipFill>
                  <pic:spPr>
                    <a:xfrm>
                      <a:off x="0" y="0"/>
                      <a:ext cx="5506219" cy="3258005"/>
                    </a:xfrm>
                    <a:prstGeom prst="rect">
                      <a:avLst/>
                    </a:prstGeom>
                  </pic:spPr>
                </pic:pic>
              </a:graphicData>
            </a:graphic>
          </wp:inline>
        </w:drawing>
      </w:r>
    </w:p>
    <w:p w:rsidR="008C687F" w:rsidRPr="00A92493" w:rsidRDefault="008C687F" w:rsidP="008F7CC0">
      <w:pPr>
        <w:pStyle w:val="NormalWeb"/>
        <w:spacing w:before="0" w:beforeAutospacing="0" w:after="0" w:afterAutospacing="0"/>
        <w:jc w:val="both"/>
        <w:rPr>
          <w:i/>
          <w:sz w:val="20"/>
          <w:szCs w:val="20"/>
          <w:u w:val="single"/>
        </w:rPr>
      </w:pPr>
    </w:p>
    <w:p w:rsidR="00AF573B" w:rsidRPr="00A92493" w:rsidRDefault="00AF573B" w:rsidP="008F7CC0">
      <w:pPr>
        <w:spacing w:after="0" w:line="240" w:lineRule="auto"/>
        <w:jc w:val="both"/>
        <w:rPr>
          <w:rFonts w:ascii="Times New Roman" w:hAnsi="Times New Roman" w:cs="Times New Roman"/>
          <w:sz w:val="24"/>
          <w:szCs w:val="24"/>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56791A" w:rsidRPr="00A92493" w:rsidRDefault="0056791A" w:rsidP="008F7CC0">
      <w:pPr>
        <w:pStyle w:val="NormalWeb"/>
        <w:spacing w:before="0" w:beforeAutospacing="0" w:after="0" w:afterAutospacing="0"/>
        <w:jc w:val="both"/>
        <w:rPr>
          <w:rStyle w:val="Strong"/>
          <w:rFonts w:eastAsiaTheme="majorEastAsia"/>
          <w:sz w:val="18"/>
          <w:szCs w:val="18"/>
        </w:rPr>
      </w:pPr>
    </w:p>
    <w:p w:rsidR="008E7D4A" w:rsidRPr="00A92493" w:rsidRDefault="008E7D4A" w:rsidP="008F7CC0">
      <w:pPr>
        <w:spacing w:after="0" w:line="240" w:lineRule="auto"/>
        <w:jc w:val="both"/>
        <w:rPr>
          <w:rFonts w:ascii="Times New Roman" w:eastAsia="Times New Roman" w:hAnsi="Times New Roman" w:cs="Times New Roman"/>
          <w:b/>
          <w:sz w:val="18"/>
          <w:szCs w:val="18"/>
          <w:shd w:val="clear" w:color="auto" w:fill="FFFFFF"/>
        </w:rPr>
      </w:pPr>
    </w:p>
    <w:p w:rsidR="00F46BB8" w:rsidRPr="00F929F8" w:rsidRDefault="00F46BB8" w:rsidP="00F929F8">
      <w:pPr>
        <w:spacing w:after="0" w:line="240" w:lineRule="auto"/>
        <w:jc w:val="center"/>
        <w:rPr>
          <w:rFonts w:ascii="Times New Roman" w:hAnsi="Times New Roman" w:cs="Times New Roman"/>
          <w:b/>
        </w:rPr>
      </w:pPr>
      <w:r w:rsidRPr="00F929F8">
        <w:rPr>
          <w:rFonts w:ascii="Times New Roman" w:eastAsia="Times New Roman" w:hAnsi="Times New Roman" w:cs="Times New Roman"/>
          <w:b/>
          <w:shd w:val="clear" w:color="auto" w:fill="FFFFFF"/>
        </w:rPr>
        <w:t>The scientific study of the Gipsy language and its origin, as well as the critical history of the Gipsy race, dates (with the notable exception of Grellmann) almost entirely from Pott's researches in 1844.</w:t>
      </w:r>
    </w:p>
    <w:p w:rsidR="000A3BB4" w:rsidRDefault="000A3BB4" w:rsidP="008F7CC0">
      <w:pPr>
        <w:spacing w:after="0" w:line="240" w:lineRule="auto"/>
        <w:jc w:val="both"/>
        <w:rPr>
          <w:rFonts w:ascii="Times New Roman" w:eastAsia="Times New Roman" w:hAnsi="Times New Roman" w:cs="Times New Roman"/>
          <w:b/>
          <w:i/>
          <w:iCs/>
          <w:sz w:val="20"/>
          <w:szCs w:val="20"/>
          <w:shd w:val="clear" w:color="auto" w:fill="FFFFFF"/>
        </w:rPr>
      </w:pPr>
    </w:p>
    <w:p w:rsidR="00F46BB8" w:rsidRPr="00AC2F77" w:rsidRDefault="00F46BB8" w:rsidP="008F7CC0">
      <w:pPr>
        <w:spacing w:after="0" w:line="240" w:lineRule="auto"/>
        <w:jc w:val="both"/>
        <w:rPr>
          <w:rFonts w:ascii="Times New Roman" w:eastAsia="Times New Roman" w:hAnsi="Times New Roman" w:cs="Times New Roman"/>
          <w:sz w:val="20"/>
          <w:szCs w:val="20"/>
          <w:shd w:val="clear" w:color="auto" w:fill="FFFFFF"/>
        </w:rPr>
      </w:pPr>
      <w:r w:rsidRPr="000A3BB4">
        <w:rPr>
          <w:rFonts w:ascii="Times New Roman" w:eastAsia="Times New Roman" w:hAnsi="Times New Roman" w:cs="Times New Roman"/>
          <w:b/>
          <w:i/>
          <w:iCs/>
          <w:sz w:val="20"/>
          <w:szCs w:val="20"/>
          <w:shd w:val="clear" w:color="auto" w:fill="FFFFFF"/>
        </w:rPr>
        <w:t>I</w:t>
      </w:r>
      <w:r w:rsidRPr="00AC2F77">
        <w:rPr>
          <w:rFonts w:ascii="Times New Roman" w:eastAsia="Times New Roman" w:hAnsi="Times New Roman" w:cs="Times New Roman"/>
          <w:i/>
          <w:iCs/>
          <w:sz w:val="20"/>
          <w:szCs w:val="20"/>
          <w:shd w:val="clear" w:color="auto" w:fill="FFFFFF"/>
        </w:rPr>
        <w:t xml:space="preserve">. </w:t>
      </w:r>
      <w:r w:rsidRPr="000A3BB4">
        <w:rPr>
          <w:rFonts w:ascii="Times New Roman" w:eastAsia="Times New Roman" w:hAnsi="Times New Roman" w:cs="Times New Roman"/>
          <w:b/>
          <w:i/>
          <w:iCs/>
          <w:sz w:val="20"/>
          <w:szCs w:val="20"/>
          <w:u w:val="single"/>
          <w:shd w:val="clear" w:color="auto" w:fill="FFFFFF"/>
        </w:rPr>
        <w:t>Collections of Documents</w:t>
      </w:r>
      <w:r w:rsidRPr="00AC2F77">
        <w:rPr>
          <w:rFonts w:ascii="Times New Roman" w:eastAsia="Times New Roman" w:hAnsi="Times New Roman" w:cs="Times New Roman"/>
          <w:i/>
          <w:iCs/>
          <w:sz w:val="20"/>
          <w:szCs w:val="20"/>
          <w:shd w:val="clear" w:color="auto" w:fill="FFFFFF"/>
        </w:rPr>
        <w:t>,</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&amp;c. - Lists of older publications appeared in the books of Pott, Miklosich and the archduke Joseph; Pott adds a critical appreciation of the scientific value of the books enumerated. See also</w:t>
      </w:r>
      <w:r w:rsidR="0084787A">
        <w:rPr>
          <w:rFonts w:ascii="Times New Roman" w:eastAsia="Times New Roman" w:hAnsi="Times New Roman" w:cs="Times New Roman"/>
          <w:sz w:val="20"/>
          <w:szCs w:val="20"/>
          <w:shd w:val="clear" w:color="auto" w:fill="FFFFFF"/>
        </w:rPr>
        <w:t xml:space="preserve"> </w:t>
      </w:r>
      <w:r w:rsidRPr="00AC2F77">
        <w:rPr>
          <w:rFonts w:ascii="Times New Roman" w:eastAsia="Times New Roman" w:hAnsi="Times New Roman" w:cs="Times New Roman"/>
          <w:i/>
          <w:iCs/>
          <w:sz w:val="20"/>
          <w:szCs w:val="20"/>
          <w:shd w:val="clear" w:color="auto" w:fill="FFFFFF"/>
        </w:rPr>
        <w:t>Verzeichnis von Werken and Aufsatzen. .. fiber d'ie Geschichte and Sprache der Zigeuner,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248 entrie</w:t>
      </w:r>
      <w:r w:rsidR="0084787A">
        <w:rPr>
          <w:rFonts w:ascii="Times New Roman" w:eastAsia="Times New Roman" w:hAnsi="Times New Roman" w:cs="Times New Roman"/>
          <w:sz w:val="20"/>
          <w:szCs w:val="20"/>
          <w:shd w:val="clear" w:color="auto" w:fill="FFFFFF"/>
        </w:rPr>
        <w:t>s (Leipzig, 1886); J. Tipray, "</w:t>
      </w:r>
      <w:r w:rsidRPr="00AC2F77">
        <w:rPr>
          <w:rFonts w:ascii="Times New Roman" w:eastAsia="Times New Roman" w:hAnsi="Times New Roman" w:cs="Times New Roman"/>
          <w:sz w:val="20"/>
          <w:szCs w:val="20"/>
          <w:shd w:val="clear" w:color="auto" w:fill="FFFFFF"/>
        </w:rPr>
        <w:t>Adalekok a cziganyokrol szolo irodalomhoz,"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Magyar Konyvszemle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(Budapest, 1877); Ch. G. Leland,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A Collection of Cuttings. relating to Gypsies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(1874-1891), bequeathed by him to the British Museum. See also the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Orientalischer Jahresbericht,</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ed. Muller (Berlin, 1887 ff.).</w:t>
      </w:r>
    </w:p>
    <w:p w:rsidR="00F46BB8" w:rsidRPr="000A3BB4" w:rsidRDefault="00F46BB8" w:rsidP="008F7CC0">
      <w:pPr>
        <w:spacing w:after="0" w:line="240" w:lineRule="auto"/>
        <w:jc w:val="both"/>
        <w:outlineLvl w:val="1"/>
        <w:rPr>
          <w:rFonts w:ascii="Times New Roman" w:eastAsia="Times New Roman" w:hAnsi="Times New Roman" w:cs="Times New Roman"/>
          <w:b/>
          <w:bCs/>
          <w:i/>
          <w:sz w:val="20"/>
          <w:szCs w:val="20"/>
          <w:u w:val="single"/>
          <w:shd w:val="clear" w:color="auto" w:fill="FFFFFF"/>
        </w:rPr>
      </w:pPr>
      <w:r w:rsidRPr="000A3BB4">
        <w:rPr>
          <w:rFonts w:ascii="Times New Roman" w:eastAsia="Times New Roman" w:hAnsi="Times New Roman" w:cs="Times New Roman"/>
          <w:b/>
          <w:bCs/>
          <w:i/>
          <w:sz w:val="20"/>
          <w:szCs w:val="20"/>
          <w:u w:val="single"/>
          <w:shd w:val="clear" w:color="auto" w:fill="FFFFFF"/>
        </w:rPr>
        <w:t>II. History</w:t>
      </w:r>
    </w:p>
    <w:p w:rsidR="0084787A" w:rsidRDefault="0084787A" w:rsidP="008F7CC0">
      <w:pPr>
        <w:spacing w:after="0" w:line="240" w:lineRule="auto"/>
        <w:jc w:val="both"/>
        <w:rPr>
          <w:rFonts w:ascii="Times New Roman" w:eastAsia="Times New Roman" w:hAnsi="Times New Roman" w:cs="Times New Roman"/>
          <w:i/>
          <w:iCs/>
          <w:sz w:val="20"/>
          <w:szCs w:val="20"/>
          <w:shd w:val="clear" w:color="auto" w:fill="FFFFFF"/>
        </w:rPr>
      </w:pPr>
      <w:r>
        <w:rPr>
          <w:rFonts w:ascii="Times New Roman" w:eastAsia="Times New Roman" w:hAnsi="Times New Roman" w:cs="Times New Roman"/>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(a</w:t>
      </w:r>
      <w:r w:rsidR="00F46BB8" w:rsidRPr="00AC2F77">
        <w:rPr>
          <w:rFonts w:ascii="Times New Roman" w:eastAsia="Times New Roman" w:hAnsi="Times New Roman" w:cs="Times New Roman"/>
          <w:i/>
          <w:iCs/>
          <w:sz w:val="20"/>
          <w:szCs w:val="20"/>
          <w:shd w:val="clear" w:color="auto" w:fill="FFFFFF"/>
        </w:rPr>
        <w:t>) The first appearance of the Gipsies in Europe. Sources: A. F. Oefelius,</w:t>
      </w:r>
      <w:r>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Rerum Boicarum scriptores, &amp;'c.</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(Augsburg, 1763); M. Freher,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Andreae Presbyteri. .. chronicon de ducibus Bavariae.. .</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 xml:space="preserve">(1602); S. </w:t>
      </w:r>
      <w:r w:rsidR="00F46BB8" w:rsidRPr="00AC2F77">
        <w:rPr>
          <w:rFonts w:ascii="Times New Roman" w:eastAsia="Times New Roman" w:hAnsi="Times New Roman" w:cs="Times New Roman"/>
          <w:i/>
          <w:iCs/>
          <w:sz w:val="20"/>
          <w:szCs w:val="20"/>
          <w:shd w:val="clear" w:color="auto" w:fill="FFFFFF"/>
        </w:rPr>
        <w:lastRenderedPageBreak/>
        <w:t>Munster,</w:t>
      </w:r>
      <w:r w:rsidR="00F46BB8" w:rsidRPr="00AC2F77">
        <w:rPr>
          <w:rFonts w:ascii="Times New Roman" w:eastAsia="Times New Roman" w:hAnsi="Times New Roman" w:cs="Times New Roman"/>
          <w:sz w:val="20"/>
          <w:szCs w:val="20"/>
          <w:shd w:val="clear" w:color="auto" w:fill="FFFFFF"/>
        </w:rPr>
        <w:t>Cosmographia. .. &amp;c.</w:t>
      </w:r>
      <w:r w:rsidR="00F46BB8" w:rsidRPr="00AC2F77">
        <w:rPr>
          <w:rFonts w:ascii="Times New Roman" w:eastAsia="Times New Roman" w:hAnsi="Times New Roman" w:cs="Times New Roman"/>
          <w:i/>
          <w:iCs/>
          <w:sz w:val="20"/>
          <w:szCs w:val="20"/>
        </w:rPr>
        <w:t> </w:t>
      </w:r>
      <w:r w:rsidR="00084C63" w:rsidRPr="00AC2F77">
        <w:rPr>
          <w:rFonts w:ascii="Times New Roman" w:eastAsia="Times New Roman" w:hAnsi="Times New Roman" w:cs="Times New Roman"/>
          <w:i/>
          <w:iCs/>
          <w:sz w:val="20"/>
          <w:szCs w:val="20"/>
          <w:shd w:val="clear" w:color="auto" w:fill="FFFFFF"/>
        </w:rPr>
        <w:t>(Basel, 1</w:t>
      </w:r>
      <w:r w:rsidR="00F46BB8" w:rsidRPr="00AC2F77">
        <w:rPr>
          <w:rFonts w:ascii="Times New Roman" w:eastAsia="Times New Roman" w:hAnsi="Times New Roman" w:cs="Times New Roman"/>
          <w:i/>
          <w:iCs/>
          <w:sz w:val="20"/>
          <w:szCs w:val="20"/>
          <w:shd w:val="clear" w:color="auto" w:fill="FFFFFF"/>
        </w:rPr>
        <w:t>545); J. Thurmaier,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Annalium Boiorum libri septem,</w:t>
      </w:r>
      <w:r w:rsidR="00F46BB8" w:rsidRPr="00AC2F77">
        <w:rPr>
          <w:rFonts w:ascii="Times New Roman" w:eastAsia="Times New Roman" w:hAnsi="Times New Roman" w:cs="Times New Roman"/>
          <w:i/>
          <w:iCs/>
          <w:sz w:val="20"/>
          <w:szCs w:val="20"/>
        </w:rPr>
        <w:t> </w:t>
      </w:r>
      <w:r w:rsidR="00084C63" w:rsidRPr="00AC2F77">
        <w:rPr>
          <w:rFonts w:ascii="Times New Roman" w:eastAsia="Times New Roman" w:hAnsi="Times New Roman" w:cs="Times New Roman"/>
          <w:i/>
          <w:iCs/>
          <w:sz w:val="20"/>
          <w:szCs w:val="20"/>
          <w:shd w:val="clear" w:color="auto" w:fill="FFFFFF"/>
        </w:rPr>
        <w:t>ed. T. Zieglerus (Ingolstad, 1</w:t>
      </w:r>
      <w:r w:rsidR="00F46BB8" w:rsidRPr="00AC2F77">
        <w:rPr>
          <w:rFonts w:ascii="Times New Roman" w:eastAsia="Times New Roman" w:hAnsi="Times New Roman" w:cs="Times New Roman"/>
          <w:i/>
          <w:iCs/>
          <w:sz w:val="20"/>
          <w:szCs w:val="20"/>
          <w:shd w:val="clear" w:color="auto" w:fill="FFFFFF"/>
        </w:rPr>
        <w:t>554); M. Crusius,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Annales Suevici, &amp;'c.</w:t>
      </w:r>
      <w:r w:rsidR="00F46BB8" w:rsidRPr="00AC2F77">
        <w:rPr>
          <w:rFonts w:ascii="Times New Roman" w:eastAsia="Times New Roman" w:hAnsi="Times New Roman" w:cs="Times New Roman"/>
          <w:i/>
          <w:iCs/>
          <w:sz w:val="20"/>
          <w:szCs w:val="20"/>
          <w:shd w:val="clear" w:color="auto" w:fill="FFFFFF"/>
        </w:rPr>
        <w:t>(Frankfurt, 1595-1596),</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Schwabische Chronik.. .</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(Frankfurt, 1733); A. Krantz,</w:t>
      </w:r>
      <w:r w:rsidR="005C3BC6">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Saxonia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(Cologne, 1520); Simon Simeon,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Itineraria, &amp;c.,</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 xml:space="preserve">ed. J. Nasnmith (Cambridge, 1778). </w:t>
      </w:r>
    </w:p>
    <w:p w:rsidR="00F46BB8" w:rsidRPr="00AC2F77" w:rsidRDefault="0084787A" w:rsidP="008F7CC0">
      <w:pPr>
        <w:spacing w:after="0" w:line="240" w:lineRule="auto"/>
        <w:jc w:val="both"/>
        <w:rPr>
          <w:rFonts w:ascii="Times New Roman" w:eastAsia="Times New Roman" w:hAnsi="Times New Roman" w:cs="Times New Roman"/>
          <w:sz w:val="20"/>
          <w:szCs w:val="20"/>
          <w:shd w:val="clear" w:color="auto" w:fill="FFFFFF"/>
        </w:rPr>
      </w:pPr>
      <w:r>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i/>
          <w:iCs/>
          <w:sz w:val="20"/>
          <w:szCs w:val="20"/>
          <w:shd w:val="clear" w:color="auto" w:fill="FFFFFF"/>
        </w:rPr>
        <w:t>(</w:t>
      </w:r>
      <w:r w:rsidR="00F46BB8" w:rsidRPr="00AC2F77">
        <w:rPr>
          <w:rFonts w:ascii="Times New Roman" w:eastAsia="Times New Roman" w:hAnsi="Times New Roman" w:cs="Times New Roman"/>
          <w:sz w:val="20"/>
          <w:szCs w:val="20"/>
          <w:shd w:val="clear" w:color="auto" w:fill="FFFFFF"/>
        </w:rPr>
        <w:t>b</w:t>
      </w:r>
      <w:r w:rsidR="00F46BB8" w:rsidRPr="00AC2F77">
        <w:rPr>
          <w:rFonts w:ascii="Times New Roman" w:eastAsia="Times New Roman" w:hAnsi="Times New Roman" w:cs="Times New Roman"/>
          <w:i/>
          <w:iCs/>
          <w:sz w:val="20"/>
          <w:szCs w:val="20"/>
          <w:shd w:val="clear" w:color="auto" w:fill="FFFFFF"/>
        </w:rPr>
        <w:t>) Origin and spread of the Gipsies: H. M. G. Grellmann,</w:t>
      </w:r>
      <w:r w:rsidR="005C3BC6">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Die Zigeuner, &amp;c.</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(1st ed., Dessau and Leipzig, 1783; 2nd ed., GÃ¶ttingen, 1787); English by M. Roper (London, 1787; 2nd ed., London, 1807), entitled</w:t>
      </w:r>
      <w:r>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Dissertation on the Gipsies, &amp;c.;</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Carl von Heister,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Ethnographische. .. Notizen fiber die Zigeuner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(Konigsberg, 1842), a third and greatly improved edition of Grellmann and the best book of its kind up to that date; A. F. Pott,</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Die Zigeuner in Europa and Asien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(2 vols., Halle, 18 44-1845), the first scholarly work with complete and critical bibliography, detailed grammar, etymological dictionary and important texts; C. Hopf,</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Die Einwanderung der Zigeuner in Europa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(Go</w:t>
      </w:r>
      <w:r>
        <w:rPr>
          <w:rFonts w:ascii="Times New Roman" w:eastAsia="Times New Roman" w:hAnsi="Times New Roman" w:cs="Times New Roman"/>
          <w:i/>
          <w:iCs/>
          <w:sz w:val="20"/>
          <w:szCs w:val="20"/>
          <w:shd w:val="clear" w:color="auto" w:fill="FFFFFF"/>
        </w:rPr>
        <w:t>tha, 1870); F. von Miklosich, "</w:t>
      </w:r>
      <w:r w:rsidR="00F46BB8" w:rsidRPr="00AC2F77">
        <w:rPr>
          <w:rFonts w:ascii="Times New Roman" w:eastAsia="Times New Roman" w:hAnsi="Times New Roman" w:cs="Times New Roman"/>
          <w:i/>
          <w:iCs/>
          <w:sz w:val="20"/>
          <w:szCs w:val="20"/>
          <w:shd w:val="clear" w:color="auto" w:fill="FFFFFF"/>
        </w:rPr>
        <w:t>Beitrage zur Kenntnis der Zigeuner Mundarten," i.-iv., in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Sitzungsber. d. Wiener Akad. d. Wissenschaften</w:t>
      </w:r>
      <w:r w:rsidR="00F46BB8" w:rsidRPr="00AC2F77">
        <w:rPr>
          <w:rFonts w:ascii="Times New Roman" w:eastAsia="Times New Roman" w:hAnsi="Times New Roman" w:cs="Times New Roman"/>
          <w:sz w:val="20"/>
          <w:szCs w:val="20"/>
        </w:rPr>
        <w:t> </w:t>
      </w:r>
      <w:r w:rsidR="00F46BB8" w:rsidRPr="00AC2F77">
        <w:rPr>
          <w:rFonts w:ascii="Times New Roman" w:eastAsia="Times New Roman" w:hAnsi="Times New Roman" w:cs="Times New Roman"/>
          <w:i/>
          <w:iCs/>
          <w:sz w:val="20"/>
          <w:szCs w:val="20"/>
          <w:shd w:val="clear" w:color="auto" w:fill="FFFFFF"/>
        </w:rPr>
        <w:t>(Vienna, 1874-1878), " Uber die Mundarten and die Wanderungen der Zigeuner Europas," i.-xii., in</w:t>
      </w:r>
      <w:r>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Denkschriften d. Wiener Akad. d. Wissenschaften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(1872-1880); M. J. de Goeje,</w:t>
      </w:r>
      <w:r w:rsidR="00F46BB8" w:rsidRPr="00AC2F77">
        <w:rPr>
          <w:rFonts w:ascii="Times New Roman" w:eastAsia="Times New Roman" w:hAnsi="Times New Roman" w:cs="Times New Roman"/>
          <w:sz w:val="20"/>
          <w:szCs w:val="20"/>
          <w:shd w:val="clear" w:color="auto" w:fill="FFFFFF"/>
        </w:rPr>
        <w:t>Bijdrage tot de geschiedenis der Zigeuners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(Amsterdam, 1875), English translation by MacRitchie,</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Account of the Gipsies of India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(London, 1886); Zedler,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Universal-Lexicon,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vol. lxii.,</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s.v. "</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Zigeuner," pp. 520-544 containing a rich bibliography; many publications of P. Bataillard from 1844 to 1885; A. Colocci,</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Storia d'un popolo errante,</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with illustrations, map and Gipsy-Ital. and Ital.-Gipsy glossaries (Turin, 1889); F. H. Groome, " The Gypsies," in E. Magnusson,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National Life and Thought</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(1891), and</w:t>
      </w:r>
      <w:r>
        <w:rPr>
          <w:rFonts w:ascii="Times New Roman" w:eastAsia="Times New Roman" w:hAnsi="Times New Roman" w:cs="Times New Roman"/>
          <w:i/>
          <w:iCs/>
          <w:sz w:val="20"/>
          <w:szCs w:val="20"/>
          <w:shd w:val="clear" w:color="auto" w:fill="FFFFFF"/>
        </w:rPr>
        <w:t xml:space="preserve"> art. "Gipsies</w:t>
      </w:r>
      <w:r w:rsidR="00F46BB8" w:rsidRPr="00AC2F77">
        <w:rPr>
          <w:rFonts w:ascii="Times New Roman" w:eastAsia="Times New Roman" w:hAnsi="Times New Roman" w:cs="Times New Roman"/>
          <w:i/>
          <w:iCs/>
          <w:sz w:val="20"/>
          <w:szCs w:val="20"/>
          <w:shd w:val="clear" w:color="auto" w:fill="FFFFFF"/>
        </w:rPr>
        <w:t>" in</w:t>
      </w:r>
      <w:r w:rsidR="005C3BC6">
        <w:rPr>
          <w:rFonts w:ascii="Times New Roman" w:eastAsia="Times New Roman" w:hAnsi="Times New Roman" w:cs="Times New Roman"/>
          <w:i/>
          <w:iCs/>
          <w:sz w:val="20"/>
          <w:szCs w:val="20"/>
          <w:shd w:val="clear" w:color="auto" w:fill="FFFFFF"/>
        </w:rPr>
        <w:t xml:space="preserve"> </w:t>
      </w:r>
      <w:r w:rsidR="00F46BB8" w:rsidRPr="00AC2F77">
        <w:rPr>
          <w:rFonts w:ascii="Times New Roman" w:eastAsia="Times New Roman" w:hAnsi="Times New Roman" w:cs="Times New Roman"/>
          <w:sz w:val="20"/>
          <w:szCs w:val="20"/>
          <w:shd w:val="clear" w:color="auto" w:fill="FFFFFF"/>
        </w:rPr>
        <w:t>Encyclopaedia Britannica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(9th ed., 1879); C. Amero,</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Bohemiens, Tsiganes et Gypsies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(Paris, 1895); M. Kogalnitschan,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Esquisse sur l'histoire, les me urs et la langue des Cigains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(Berlin, 1837; German trans., Stuttgart, 1840) - valuable more for the historical part than for the linguistic; J. Czacki,</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Dziela,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vol. iii. (1844-1845) - for historic data about Gipsies in Poland; I. Kopernicki and J. Moyer,</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Charakterystyka fizyczna ludrosci galicyjskiej</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(1876) - for the history and customs of Galician gipsies;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Ungarische statistische Mitteilungen,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vol. ix. (Budapest, 1895), containing the best statistical information on the Gipsies; V. Dittrich,</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A nagy-idai cziganyok</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(Buda</w:t>
      </w:r>
      <w:r>
        <w:rPr>
          <w:rFonts w:ascii="Times New Roman" w:eastAsia="Times New Roman" w:hAnsi="Times New Roman" w:cs="Times New Roman"/>
          <w:i/>
          <w:iCs/>
          <w:sz w:val="20"/>
          <w:szCs w:val="20"/>
          <w:shd w:val="clear" w:color="auto" w:fill="FFFFFF"/>
        </w:rPr>
        <w:t>pest, 1898); T. H. Schwicker, "</w:t>
      </w:r>
      <w:r w:rsidR="00F46BB8" w:rsidRPr="00AC2F77">
        <w:rPr>
          <w:rFonts w:ascii="Times New Roman" w:eastAsia="Times New Roman" w:hAnsi="Times New Roman" w:cs="Times New Roman"/>
          <w:i/>
          <w:iCs/>
          <w:sz w:val="20"/>
          <w:szCs w:val="20"/>
          <w:shd w:val="clear" w:color="auto" w:fill="FFFFFF"/>
        </w:rPr>
        <w:t>Die Zigeuner in Ungarn u. SiebenbÃ¼rgen," in vol. xii. of</w:t>
      </w:r>
      <w:r w:rsidR="00F46BB8" w:rsidRPr="00AC2F77">
        <w:rPr>
          <w:rFonts w:ascii="Times New Roman" w:eastAsia="Times New Roman" w:hAnsi="Times New Roman" w:cs="Times New Roman"/>
          <w:i/>
          <w:iCs/>
          <w:sz w:val="20"/>
          <w:szCs w:val="20"/>
        </w:rPr>
        <w:t> </w:t>
      </w:r>
      <w:r>
        <w:rPr>
          <w:rFonts w:ascii="Times New Roman" w:eastAsia="Times New Roman" w:hAnsi="Times New Roman" w:cs="Times New Roman"/>
          <w:i/>
          <w:iCs/>
          <w:sz w:val="20"/>
          <w:szCs w:val="20"/>
        </w:rPr>
        <w:t xml:space="preserve"> </w:t>
      </w:r>
      <w:r w:rsidR="00F46BB8" w:rsidRPr="00AC2F77">
        <w:rPr>
          <w:rFonts w:ascii="Times New Roman" w:eastAsia="Times New Roman" w:hAnsi="Times New Roman" w:cs="Times New Roman"/>
          <w:sz w:val="20"/>
          <w:szCs w:val="20"/>
          <w:shd w:val="clear" w:color="auto" w:fill="FFFFFF"/>
        </w:rPr>
        <w:t>Die Volker Osterreich-Ungarns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(Vienna, 1883), and in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Mitteilungen d. K. K. geographischen Gesellschaft</w:t>
      </w:r>
      <w:r w:rsidR="00F46BB8" w:rsidRPr="00AC2F77">
        <w:rPr>
          <w:rFonts w:ascii="Times New Roman" w:eastAsia="Times New Roman" w:hAnsi="Times New Roman" w:cs="Times New Roman"/>
          <w:sz w:val="20"/>
          <w:szCs w:val="20"/>
        </w:rPr>
        <w:t> </w:t>
      </w:r>
      <w:r w:rsidR="00F46BB8" w:rsidRPr="00AC2F77">
        <w:rPr>
          <w:rFonts w:ascii="Times New Roman" w:eastAsia="Times New Roman" w:hAnsi="Times New Roman" w:cs="Times New Roman"/>
          <w:i/>
          <w:iCs/>
          <w:sz w:val="20"/>
          <w:szCs w:val="20"/>
          <w:shd w:val="clear" w:color="auto" w:fill="FFFFFF"/>
        </w:rPr>
        <w:t>(Vienna, 1896); Dr J. Polek,</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Die Zigeuner in der Bukowina</w:t>
      </w:r>
      <w:r w:rsidR="00F46BB8" w:rsidRPr="00AC2F77">
        <w:rPr>
          <w:rFonts w:ascii="Times New Roman" w:eastAsia="Times New Roman" w:hAnsi="Times New Roman" w:cs="Times New Roman"/>
          <w:i/>
          <w:iCs/>
          <w:sz w:val="20"/>
          <w:szCs w:val="20"/>
          <w:shd w:val="clear" w:color="auto" w:fill="FFFFFF"/>
        </w:rPr>
        <w:t>(Czernowitz, 1908); Fick</w:t>
      </w:r>
      <w:r w:rsidR="005C3BC6">
        <w:rPr>
          <w:rFonts w:ascii="Times New Roman" w:eastAsia="Times New Roman" w:hAnsi="Times New Roman" w:cs="Times New Roman"/>
          <w:i/>
          <w:iCs/>
          <w:sz w:val="20"/>
          <w:szCs w:val="20"/>
          <w:shd w:val="clear" w:color="auto" w:fill="FFFFFF"/>
        </w:rPr>
        <w:t>er, "</w:t>
      </w:r>
      <w:r w:rsidR="00F46BB8" w:rsidRPr="00AC2F77">
        <w:rPr>
          <w:rFonts w:ascii="Times New Roman" w:eastAsia="Times New Roman" w:hAnsi="Times New Roman" w:cs="Times New Roman"/>
          <w:i/>
          <w:iCs/>
          <w:sz w:val="20"/>
          <w:szCs w:val="20"/>
          <w:shd w:val="clear" w:color="auto" w:fill="FFFFFF"/>
        </w:rPr>
        <w:t>Die Zigeuner der Bukowina," in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Statist. Monatschrift,</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 6,</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Hundert Jahre 1775-1875: Zigeuner in d. Bukowina</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(Vienna, 1875),</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Die Volkerstcimme der osterr.-ungar. Monarchie, &amp;c.</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(Vienna, 1869); V. S. Morwood,</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Our Gipsies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(London, 1885); D. MacRitchie,</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Scottish Gypsies under the Stewarts</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(Edinburgh, 1894) F. A. Coelho, " Os Ciganos de Portugal," in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Bol. Soc. Geog.</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(Lisbon, 1892); A. Dumbarton,</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sz w:val="20"/>
          <w:szCs w:val="20"/>
          <w:shd w:val="clear" w:color="auto" w:fill="FFFFFF"/>
        </w:rPr>
        <w:t>Gypsy Life in the Mysore Jungle</w:t>
      </w:r>
      <w:r w:rsidR="00F46BB8" w:rsidRPr="00AC2F77">
        <w:rPr>
          <w:rFonts w:ascii="Times New Roman" w:eastAsia="Times New Roman" w:hAnsi="Times New Roman" w:cs="Times New Roman"/>
          <w:i/>
          <w:iCs/>
          <w:sz w:val="20"/>
          <w:szCs w:val="20"/>
        </w:rPr>
        <w:t> </w:t>
      </w:r>
      <w:r w:rsidR="00F46BB8" w:rsidRPr="00AC2F77">
        <w:rPr>
          <w:rFonts w:ascii="Times New Roman" w:eastAsia="Times New Roman" w:hAnsi="Times New Roman" w:cs="Times New Roman"/>
          <w:i/>
          <w:iCs/>
          <w:sz w:val="20"/>
          <w:szCs w:val="20"/>
          <w:shd w:val="clear" w:color="auto" w:fill="FFFFFF"/>
        </w:rPr>
        <w:t>(London, 1902).</w:t>
      </w:r>
    </w:p>
    <w:p w:rsidR="00F46BB8" w:rsidRPr="00AC2F77" w:rsidRDefault="00F46BB8" w:rsidP="008F7CC0">
      <w:pPr>
        <w:spacing w:after="0" w:line="240" w:lineRule="auto"/>
        <w:jc w:val="both"/>
        <w:rPr>
          <w:rFonts w:ascii="Times New Roman" w:eastAsia="Times New Roman" w:hAnsi="Times New Roman" w:cs="Times New Roman"/>
          <w:sz w:val="20"/>
          <w:szCs w:val="20"/>
          <w:shd w:val="clear" w:color="auto" w:fill="FFFFFF"/>
        </w:rPr>
      </w:pPr>
      <w:r w:rsidRPr="000A3BB4">
        <w:rPr>
          <w:rFonts w:ascii="Times New Roman" w:eastAsia="Times New Roman" w:hAnsi="Times New Roman" w:cs="Times New Roman"/>
          <w:b/>
          <w:i/>
          <w:sz w:val="20"/>
          <w:szCs w:val="20"/>
          <w:u w:val="single"/>
          <w:shd w:val="clear" w:color="auto" w:fill="FFFFFF"/>
        </w:rPr>
        <w:t>III.</w:t>
      </w:r>
      <w:r w:rsidRPr="000A3BB4">
        <w:rPr>
          <w:rFonts w:ascii="Times New Roman" w:eastAsia="Times New Roman" w:hAnsi="Times New Roman" w:cs="Times New Roman"/>
          <w:b/>
          <w:i/>
          <w:sz w:val="20"/>
          <w:szCs w:val="20"/>
          <w:u w:val="single"/>
        </w:rPr>
        <w:t> </w:t>
      </w:r>
      <w:r w:rsidRPr="000A3BB4">
        <w:rPr>
          <w:rFonts w:ascii="Times New Roman" w:eastAsia="Times New Roman" w:hAnsi="Times New Roman" w:cs="Times New Roman"/>
          <w:b/>
          <w:i/>
          <w:iCs/>
          <w:sz w:val="20"/>
          <w:szCs w:val="20"/>
          <w:u w:val="single"/>
          <w:shd w:val="clear" w:color="auto" w:fill="FFFFFF"/>
        </w:rPr>
        <w:t>Linguistic.</w:t>
      </w:r>
      <w:r w:rsidRPr="00AC2F77">
        <w:rPr>
          <w:rFonts w:ascii="Times New Roman" w:eastAsia="Times New Roman" w:hAnsi="Times New Roman" w:cs="Times New Roman"/>
          <w:i/>
          <w:iCs/>
          <w:sz w:val="20"/>
          <w:szCs w:val="20"/>
          <w:shd w:val="clear" w:color="auto" w:fill="FFFFFF"/>
        </w:rPr>
        <w:t xml:space="preserve"> - </w:t>
      </w:r>
      <w:r w:rsidRPr="008B0460">
        <w:rPr>
          <w:rFonts w:ascii="Times New Roman" w:eastAsia="Times New Roman" w:hAnsi="Times New Roman" w:cs="Times New Roman"/>
          <w:iCs/>
          <w:sz w:val="20"/>
          <w:szCs w:val="20"/>
          <w:shd w:val="clear" w:color="auto" w:fill="FFFFFF"/>
        </w:rPr>
        <w:t>[Armenia],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F. N. Finck, " Die Sprache der armenischen Zigeuner,"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Memoires de l'Acad. Imp. des Sciences,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viii. (St Petersburg, 1907). [[[Austria-Hungary]]], R. von Sowa,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Die Mundart der slovakischen Zigeuner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(Gottingen, 1887), and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Die meihrische Mundart der Romsprache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(Vienna, 1893); A. J, Puchmayer,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Romani Cib</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(Prague, 1821); P. Josef Jesina,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Romani Cib</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(in Czech, 1880; in German, 1886); G. Ihnatko,</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Czigany nyelvtan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(Losoncon, 1877); A. Kalina,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La Langue des Tsiganes slovaques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(Posen, 1882); the archduke Joseph,</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Czigdny nyelvtan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(Budapest, 1888); H. von Wlislocki,</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Die Sprache der transsilvanischen Zigeuner</w:t>
      </w:r>
      <w:r w:rsidRPr="00AC2F77">
        <w:rPr>
          <w:rFonts w:ascii="Times New Roman" w:eastAsia="Times New Roman" w:hAnsi="Times New Roman" w:cs="Times New Roman"/>
          <w:sz w:val="20"/>
          <w:szCs w:val="20"/>
        </w:rPr>
        <w:t> </w:t>
      </w:r>
      <w:r w:rsidR="008B0460">
        <w:rPr>
          <w:rFonts w:ascii="Times New Roman" w:eastAsia="Times New Roman" w:hAnsi="Times New Roman" w:cs="Times New Roman"/>
          <w:sz w:val="20"/>
          <w:szCs w:val="20"/>
          <w:shd w:val="clear" w:color="auto" w:fill="FFFFFF"/>
        </w:rPr>
        <w:t>(Leipzig, 1884). [Brazil</w:t>
      </w:r>
      <w:r w:rsidRPr="00AC2F77">
        <w:rPr>
          <w:rFonts w:ascii="Times New Roman" w:eastAsia="Times New Roman" w:hAnsi="Times New Roman" w:cs="Times New Roman"/>
          <w:sz w:val="20"/>
          <w:szCs w:val="20"/>
          <w:shd w:val="clear" w:color="auto" w:fill="FFFFFF"/>
        </w:rPr>
        <w:t>], A. T. de Mello Moraes,</w:t>
      </w:r>
      <w:r w:rsidR="008B0460">
        <w:rPr>
          <w:rFonts w:ascii="Times New Roman" w:eastAsia="Times New Roman" w:hAnsi="Times New Roman" w:cs="Times New Roman"/>
          <w:sz w:val="20"/>
          <w:szCs w:val="20"/>
          <w:shd w:val="clear" w:color="auto" w:fill="FFFFFF"/>
        </w:rPr>
        <w:t xml:space="preserve"> </w:t>
      </w:r>
      <w:r w:rsidRPr="00AC2F77">
        <w:rPr>
          <w:rFonts w:ascii="Times New Roman" w:eastAsia="Times New Roman" w:hAnsi="Times New Roman" w:cs="Times New Roman"/>
          <w:i/>
          <w:iCs/>
          <w:sz w:val="20"/>
          <w:szCs w:val="20"/>
          <w:shd w:val="clear" w:color="auto" w:fill="FFFFFF"/>
        </w:rPr>
        <w:t>Os ciganos no Brazil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 xml:space="preserve">(Rio </w:t>
      </w:r>
      <w:r w:rsidR="008B0460">
        <w:rPr>
          <w:rFonts w:ascii="Times New Roman" w:eastAsia="Times New Roman" w:hAnsi="Times New Roman" w:cs="Times New Roman"/>
          <w:sz w:val="20"/>
          <w:szCs w:val="20"/>
          <w:shd w:val="clear" w:color="auto" w:fill="FFFFFF"/>
        </w:rPr>
        <w:t>de Janeiro, 1886). [France</w:t>
      </w:r>
      <w:r w:rsidRPr="00AC2F77">
        <w:rPr>
          <w:rFonts w:ascii="Times New Roman" w:eastAsia="Times New Roman" w:hAnsi="Times New Roman" w:cs="Times New Roman"/>
          <w:sz w:val="20"/>
          <w:szCs w:val="20"/>
          <w:shd w:val="clear" w:color="auto" w:fill="FFFFFF"/>
        </w:rPr>
        <w:t>], A. Baudrimont,</w:t>
      </w:r>
      <w:r w:rsidR="005C3BC6">
        <w:rPr>
          <w:rFonts w:ascii="Times New Roman" w:eastAsia="Times New Roman" w:hAnsi="Times New Roman" w:cs="Times New Roman"/>
          <w:sz w:val="20"/>
          <w:szCs w:val="20"/>
          <w:shd w:val="clear" w:color="auto" w:fill="FFFFFF"/>
        </w:rPr>
        <w:t xml:space="preserve"> </w:t>
      </w:r>
      <w:r w:rsidRPr="00AC2F77">
        <w:rPr>
          <w:rFonts w:ascii="Times New Roman" w:eastAsia="Times New Roman" w:hAnsi="Times New Roman" w:cs="Times New Roman"/>
          <w:i/>
          <w:iCs/>
          <w:sz w:val="20"/>
          <w:szCs w:val="20"/>
          <w:shd w:val="clear" w:color="auto" w:fill="FFFFFF"/>
        </w:rPr>
        <w:t>Vocabulaire de la langue des Bohemiens habitant les pays basques francais</w:t>
      </w:r>
      <w:r w:rsidRPr="00AC2F77">
        <w:rPr>
          <w:rFonts w:ascii="Times New Roman" w:eastAsia="Times New Roman" w:hAnsi="Times New Roman" w:cs="Times New Roman"/>
          <w:sz w:val="20"/>
          <w:szCs w:val="20"/>
          <w:shd w:val="clear" w:color="auto" w:fill="FFFFFF"/>
        </w:rPr>
        <w:t>(Bordeaux, 1862). [Germany], R. Pischel,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Beitrage zur Kenntnis der deutschen Zigeuner</w:t>
      </w:r>
      <w:r w:rsidRPr="00AC2F77">
        <w:rPr>
          <w:rFonts w:ascii="Times New Roman" w:eastAsia="Times New Roman" w:hAnsi="Times New Roman" w:cs="Times New Roman"/>
          <w:sz w:val="20"/>
          <w:szCs w:val="20"/>
        </w:rPr>
        <w:t> </w:t>
      </w:r>
      <w:r w:rsidR="005C3BC6">
        <w:rPr>
          <w:rFonts w:ascii="Times New Roman" w:eastAsia="Times New Roman" w:hAnsi="Times New Roman" w:cs="Times New Roman"/>
          <w:sz w:val="20"/>
          <w:szCs w:val="20"/>
          <w:shd w:val="clear" w:color="auto" w:fill="FFFFFF"/>
        </w:rPr>
        <w:t>(Halle, 1894); R. von Sowa,</w:t>
      </w:r>
      <w:r w:rsidRPr="00AC2F77">
        <w:rPr>
          <w:rFonts w:ascii="Times New Roman" w:eastAsia="Times New Roman" w:hAnsi="Times New Roman" w:cs="Times New Roman"/>
          <w:sz w:val="20"/>
          <w:szCs w:val="20"/>
          <w:shd w:val="clear" w:color="auto" w:fill="FFFFFF"/>
        </w:rPr>
        <w:t>" Worterbuch des Dialekts der deutschen Zigeuner,"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Abhandlungen f. d. Kunde d. Morgenlandes,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xi. 1, very valuable (Leipzig, 1898); F. N. Finck,</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Lehrbuch des Dialekts der deutschen Zigeuner - very</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valuable (Marburg, 1903). [Great Britain, &amp;c.], Ch. G. Leland,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English Gipsies and their Language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and New York, 1873; 2nd ed., 1874),</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Gipsies of Russia, Austria, England, America,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1882) - the validity of Leland's conclusions is often doubtful; B. C. Smart and H. J. Crofton,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Dialect of the English Gypsies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(2nd ed., London, 1875); G. Borrow,</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Romano lavo-lil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1874, 1905),</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Lavengro,</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ed. F. H. Groome (London, 1899). [Rumania], B. Constantinescu,</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 xml:space="preserve">Probe de Limba şi literatura ţiganilor din Romania </w:t>
      </w:r>
      <w:r w:rsidR="005C3BC6">
        <w:rPr>
          <w:rFonts w:ascii="Times New Roman" w:eastAsia="Times New Roman" w:hAnsi="Times New Roman" w:cs="Times New Roman"/>
          <w:sz w:val="20"/>
          <w:szCs w:val="20"/>
          <w:shd w:val="clear" w:color="auto" w:fill="FFFFFF"/>
        </w:rPr>
        <w:t>(Bucharest, 1878). [Russia</w:t>
      </w:r>
      <w:r w:rsidRPr="00AC2F77">
        <w:rPr>
          <w:rFonts w:ascii="Times New Roman" w:eastAsia="Times New Roman" w:hAnsi="Times New Roman" w:cs="Times New Roman"/>
          <w:sz w:val="20"/>
          <w:szCs w:val="20"/>
          <w:shd w:val="clear" w:color="auto" w:fill="FFFFFF"/>
        </w:rPr>
        <w:t>], O. Boethlingk,</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Uber die Sprache der Zigeuner in Russland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(St Petersburg, 18</w:t>
      </w:r>
      <w:r w:rsidR="005C3BC6">
        <w:rPr>
          <w:rFonts w:ascii="Times New Roman" w:eastAsia="Times New Roman" w:hAnsi="Times New Roman" w:cs="Times New Roman"/>
          <w:sz w:val="20"/>
          <w:szCs w:val="20"/>
          <w:shd w:val="clear" w:color="auto" w:fill="FFFFFF"/>
        </w:rPr>
        <w:t>52; supplement, 1854). [Russia</w:t>
      </w:r>
      <w:r w:rsidRPr="00AC2F77">
        <w:rPr>
          <w:rFonts w:ascii="Times New Roman" w:eastAsia="Times New Roman" w:hAnsi="Times New Roman" w:cs="Times New Roman"/>
          <w:sz w:val="20"/>
          <w:szCs w:val="20"/>
          <w:shd w:val="clear" w:color="auto" w:fill="FFFFFF"/>
        </w:rPr>
        <w:t>], K. Badganian,</w:t>
      </w:r>
      <w:r w:rsidRPr="00AC2F77">
        <w:rPr>
          <w:rFonts w:ascii="Times New Roman" w:eastAsia="Times New Roman" w:hAnsi="Times New Roman" w:cs="Times New Roman"/>
          <w:i/>
          <w:iCs/>
          <w:sz w:val="20"/>
          <w:szCs w:val="20"/>
          <w:shd w:val="clear" w:color="auto" w:fill="FFFFFF"/>
        </w:rPr>
        <w:t>Cygany. Neskoliko slovii o narecijahu zakavkazskihii cyganu</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(St Petersburg, 1887); Istomin,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Ciganskij Jazyku</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(1900). [Spain], G. H. Borrow,</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Zincali, or an Account of the Gipsies of Spain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1841, and numerous later editions); R. Campuzano,</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Origen. .. de los Gitanos, y diccionario de su dialecto</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(2nd ed., Madrid, 1857); A. de 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Diccionario del dialecto gitano, 8fc.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(Barcelona, 1851); M. de Sales y Guindale,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Historia, costumbres y dialecto de los Gitanos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(Madrid, 1870); M. de Sales,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El Gitanismo</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(Madrid, 1870); J. Tineo Rebolledo, "</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A Chipicalli " la lengua gitana: ddiccionario gitano-espanol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(Granada, 1900). [Turkey], A. G. Paspati,</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Etudes sur les Tchinghianes, ou Bohemiens de l'empire ottoman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(Constantinople, 1870), with grammar, vocabulary, tales and French glossary; very important. [General], John Sampson, " Gypsy Language and Origin,"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Journ. Gypsy Lore Soc.</w:t>
      </w:r>
      <w:r w:rsidRPr="00AC2F77">
        <w:rPr>
          <w:rFonts w:ascii="Times New Roman" w:eastAsia="Times New Roman" w:hAnsi="Times New Roman" w:cs="Times New Roman"/>
          <w:i/>
          <w:iCs/>
          <w:sz w:val="20"/>
          <w:szCs w:val="20"/>
        </w:rPr>
        <w:t> </w:t>
      </w:r>
      <w:r w:rsidRPr="00AC2F77">
        <w:rPr>
          <w:rFonts w:ascii="Times New Roman" w:eastAsia="Times New Roman" w:hAnsi="Times New Roman" w:cs="Times New Roman"/>
          <w:sz w:val="20"/>
          <w:szCs w:val="20"/>
          <w:shd w:val="clear" w:color="auto" w:fill="FFFFFF"/>
        </w:rPr>
        <w:t>vol. i. (2nd ser., Liverpool, 1907); J. A. Decourdemanche,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Grammaire du Tchingane,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(Paris, 1908) - fantastic in some of its philology; F. Kluge,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Rotwelsche Quellen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(Strassburg, 1901); L. Gunther,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 xml:space="preserve">Das </w:t>
      </w:r>
      <w:r w:rsidRPr="00AC2F77">
        <w:rPr>
          <w:rFonts w:ascii="Times New Roman" w:eastAsia="Times New Roman" w:hAnsi="Times New Roman" w:cs="Times New Roman"/>
          <w:i/>
          <w:iCs/>
          <w:sz w:val="20"/>
          <w:szCs w:val="20"/>
          <w:shd w:val="clear" w:color="auto" w:fill="FFFFFF"/>
        </w:rPr>
        <w:lastRenderedPageBreak/>
        <w:t>Rotwelsch des deutschen Gauners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(Leipzig, 1905), for the influence of Gipsy on argot; L. Besses,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Diccionario de argot espanol</w:t>
      </w:r>
      <w:r w:rsidRPr="00AC2F77">
        <w:rPr>
          <w:rFonts w:ascii="Times New Roman" w:eastAsia="Times New Roman" w:hAnsi="Times New Roman" w:cs="Times New Roman"/>
          <w:sz w:val="20"/>
          <w:szCs w:val="20"/>
          <w:shd w:val="clear" w:color="auto" w:fill="FFFFFF"/>
        </w:rPr>
        <w:t>(Barcelona); G. A. Grierson,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Pi'saca Languages of North-Western India</w:t>
      </w:r>
      <w:r w:rsidR="00972A76">
        <w:rPr>
          <w:rFonts w:ascii="Times New Roman" w:eastAsia="Times New Roman" w:hAnsi="Times New Roman" w:cs="Times New Roman"/>
          <w:i/>
          <w:iCs/>
          <w:sz w:val="20"/>
          <w:szCs w:val="20"/>
          <w:shd w:val="clear" w:color="auto" w:fill="FFFFFF"/>
        </w:rPr>
        <w:t xml:space="preserve"> </w:t>
      </w:r>
      <w:r w:rsidRPr="00AC2F77">
        <w:rPr>
          <w:rFonts w:ascii="Times New Roman" w:eastAsia="Times New Roman" w:hAnsi="Times New Roman" w:cs="Times New Roman"/>
          <w:sz w:val="20"/>
          <w:szCs w:val="20"/>
          <w:shd w:val="clear" w:color="auto" w:fill="FFFFFF"/>
        </w:rPr>
        <w:t>(London, 1906), for parallels in Indian dialects; G. Borrow,</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Criscote e majaro Lucas. .. El evangelio segun S. Lucas ...</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1837; 2nd ed., 1872) - this is the only complete translation of any one of the gospels into Gipsy. For older fragments of such translations, see Pott ii. 464-521.</w:t>
      </w:r>
    </w:p>
    <w:p w:rsidR="00F46BB8" w:rsidRPr="00AC2F77" w:rsidRDefault="00F46BB8" w:rsidP="008F7CC0">
      <w:pPr>
        <w:spacing w:after="0" w:line="240" w:lineRule="auto"/>
        <w:jc w:val="both"/>
        <w:rPr>
          <w:rFonts w:ascii="Times New Roman" w:eastAsia="Times New Roman" w:hAnsi="Times New Roman" w:cs="Times New Roman"/>
          <w:sz w:val="20"/>
          <w:szCs w:val="20"/>
          <w:shd w:val="clear" w:color="auto" w:fill="FFFFFF"/>
        </w:rPr>
      </w:pPr>
      <w:r w:rsidRPr="000A3BB4">
        <w:rPr>
          <w:rFonts w:ascii="Times New Roman" w:eastAsia="Times New Roman" w:hAnsi="Times New Roman" w:cs="Times New Roman"/>
          <w:b/>
          <w:i/>
          <w:sz w:val="20"/>
          <w:szCs w:val="20"/>
          <w:u w:val="single"/>
          <w:shd w:val="clear" w:color="auto" w:fill="FFFFFF"/>
        </w:rPr>
        <w:t>IV.</w:t>
      </w:r>
      <w:r w:rsidRPr="000A3BB4">
        <w:rPr>
          <w:rFonts w:ascii="Times New Roman" w:eastAsia="Times New Roman" w:hAnsi="Times New Roman" w:cs="Times New Roman"/>
          <w:b/>
          <w:i/>
          <w:sz w:val="20"/>
          <w:szCs w:val="20"/>
          <w:u w:val="single"/>
        </w:rPr>
        <w:t> </w:t>
      </w:r>
      <w:r w:rsidRPr="000A3BB4">
        <w:rPr>
          <w:rFonts w:ascii="Times New Roman" w:eastAsia="Times New Roman" w:hAnsi="Times New Roman" w:cs="Times New Roman"/>
          <w:b/>
          <w:i/>
          <w:iCs/>
          <w:sz w:val="20"/>
          <w:szCs w:val="20"/>
          <w:u w:val="single"/>
          <w:shd w:val="clear" w:color="auto" w:fill="FFFFFF"/>
        </w:rPr>
        <w:t>Folklore, Tales, Songs</w:t>
      </w:r>
      <w:r w:rsidRPr="00AC2F77">
        <w:rPr>
          <w:rFonts w:ascii="Times New Roman" w:eastAsia="Times New Roman" w:hAnsi="Times New Roman" w:cs="Times New Roman"/>
          <w:i/>
          <w:iCs/>
          <w:sz w:val="20"/>
          <w:szCs w:val="20"/>
          <w:shd w:val="clear" w:color="auto" w:fill="FFFFFF"/>
        </w:rPr>
        <w:t>,</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&amp;c. - Many songs and tales are found in the books enumerated above, where they are mostly accompanied by literal translations. See also Ch. G. Leland, E. H. Palmer and T. Tuckey,</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English Gipsy Songs in Romany, with Metrical English Translation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1875); G. Smith,</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Gipsy Life,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1880); M. Rosenfeld,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Lieder der Zigeuner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(1882); Ch. G. Leland,</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The Gypsies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(Boston, Mass., 1882),</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Gypsy Sorcery and FortuneTelling</w:t>
      </w:r>
      <w:r w:rsidRPr="00AC2F77">
        <w:rPr>
          <w:rFonts w:ascii="Times New Roman" w:eastAsia="Times New Roman" w:hAnsi="Times New Roman" w:cs="Times New Roman"/>
          <w:sz w:val="20"/>
          <w:szCs w:val="20"/>
          <w:shd w:val="clear" w:color="auto" w:fill="FFFFFF"/>
        </w:rPr>
        <w:t>(London, 1891); H. von Wlislocki,</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Marchen and Sagen der transsilvanischen Zigeuner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(Berlin, 1886) - containing 63 tales, very freely translated;</w:t>
      </w:r>
      <w:r w:rsidRPr="00AC2F77">
        <w:rPr>
          <w:rFonts w:ascii="Times New Roman" w:eastAsia="Times New Roman" w:hAnsi="Times New Roman" w:cs="Times New Roman"/>
          <w:i/>
          <w:iCs/>
          <w:sz w:val="20"/>
          <w:szCs w:val="20"/>
          <w:shd w:val="clear" w:color="auto" w:fill="FFFFFF"/>
        </w:rPr>
        <w:t>Volksdichtungen der siebenburgischen and siidungarischen Zigeuner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(Vienna, 1890) - songs, ballads, charms, proverbs and loo tales;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Vom wandernden Zigeunervolke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(Hamburg, 1890);</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Wesen and Wirkungskreis der Zauberfrauen bei den siebenburgischen Zigeuner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(1891); " Aus dem inneren Leben der Zigeuner,"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Ethnologische Mitteilungen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(Berlin, 1892); R. Pischel,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Bericht fiber Wlislocki vom wandernden Zigeunervolke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(Gottingen, 1890) - a strong criticism of Wlislocki's method, &amp;c.; F. H. Groome,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Gypsy Folk-Tales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(London, 1899), with historical introduction and a complete and trustworthy collection of 76 gipsy tales from many countries; Katada,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Contes gitanos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(Logrono, 1907); M. Gaster,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Zigeunermeirchen aus Rumanien</w:t>
      </w:r>
      <w:r w:rsidRPr="00AC2F77">
        <w:rPr>
          <w:rFonts w:ascii="Times New Roman" w:eastAsia="Times New Roman" w:hAnsi="Times New Roman" w:cs="Times New Roman"/>
          <w:sz w:val="20"/>
          <w:szCs w:val="20"/>
        </w:rPr>
        <w:t> </w:t>
      </w:r>
      <w:r w:rsidR="005C3BC6">
        <w:rPr>
          <w:rFonts w:ascii="Times New Roman" w:eastAsia="Times New Roman" w:hAnsi="Times New Roman" w:cs="Times New Roman"/>
          <w:sz w:val="20"/>
          <w:szCs w:val="20"/>
          <w:shd w:val="clear" w:color="auto" w:fill="FFFFFF"/>
        </w:rPr>
        <w:t>(1881); "</w:t>
      </w:r>
      <w:r w:rsidRPr="00AC2F77">
        <w:rPr>
          <w:rFonts w:ascii="Times New Roman" w:eastAsia="Times New Roman" w:hAnsi="Times New Roman" w:cs="Times New Roman"/>
          <w:sz w:val="20"/>
          <w:szCs w:val="20"/>
          <w:shd w:val="clear" w:color="auto" w:fill="FFFFFF"/>
        </w:rPr>
        <w:t>Tiganii, &amp;c.," in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Revista pentru Istorie, &amp;'c., i.</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p. 469 ff. (Bucharest, 1883); " Gypsy Fairy-Tales " in</w:t>
      </w:r>
      <w:r w:rsidR="005C3BC6">
        <w:rPr>
          <w:rFonts w:ascii="Times New Roman" w:eastAsia="Times New Roman" w:hAnsi="Times New Roman" w:cs="Times New Roman"/>
          <w:sz w:val="20"/>
          <w:szCs w:val="20"/>
          <w:shd w:val="clear" w:color="auto" w:fill="FFFFFF"/>
        </w:rPr>
        <w:t xml:space="preserve"> </w:t>
      </w:r>
      <w:r w:rsidRPr="00AC2F77">
        <w:rPr>
          <w:rFonts w:ascii="Times New Roman" w:eastAsia="Times New Roman" w:hAnsi="Times New Roman" w:cs="Times New Roman"/>
          <w:i/>
          <w:iCs/>
          <w:sz w:val="20"/>
          <w:szCs w:val="20"/>
          <w:shd w:val="clear" w:color="auto" w:fill="FFFFFF"/>
        </w:rPr>
        <w:t>Folklore.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The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Journal of the Gipsy-Lore Society</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(Edinburgh, 1888-1892) was revived in Liverpool in 1907.</w:t>
      </w:r>
    </w:p>
    <w:p w:rsidR="00F46BB8" w:rsidRPr="00AC2F77" w:rsidRDefault="00F46BB8" w:rsidP="008F7CC0">
      <w:pPr>
        <w:spacing w:after="0" w:line="240" w:lineRule="auto"/>
        <w:jc w:val="both"/>
        <w:rPr>
          <w:rFonts w:ascii="Times New Roman" w:eastAsia="Times New Roman" w:hAnsi="Times New Roman" w:cs="Times New Roman"/>
          <w:sz w:val="20"/>
          <w:szCs w:val="20"/>
          <w:shd w:val="clear" w:color="auto" w:fill="FFFFFF"/>
        </w:rPr>
      </w:pPr>
      <w:r w:rsidRPr="000A3BB4">
        <w:rPr>
          <w:rFonts w:ascii="Times New Roman" w:eastAsia="Times New Roman" w:hAnsi="Times New Roman" w:cs="Times New Roman"/>
          <w:b/>
          <w:i/>
          <w:sz w:val="20"/>
          <w:szCs w:val="20"/>
          <w:u w:val="single"/>
          <w:shd w:val="clear" w:color="auto" w:fill="FFFFFF"/>
        </w:rPr>
        <w:t>V.</w:t>
      </w:r>
      <w:r w:rsidRPr="000A3BB4">
        <w:rPr>
          <w:rFonts w:ascii="Times New Roman" w:eastAsia="Times New Roman" w:hAnsi="Times New Roman" w:cs="Times New Roman"/>
          <w:b/>
          <w:i/>
          <w:sz w:val="20"/>
          <w:szCs w:val="20"/>
          <w:u w:val="single"/>
        </w:rPr>
        <w:t> </w:t>
      </w:r>
      <w:r w:rsidRPr="000A3BB4">
        <w:rPr>
          <w:rFonts w:ascii="Times New Roman" w:eastAsia="Times New Roman" w:hAnsi="Times New Roman" w:cs="Times New Roman"/>
          <w:b/>
          <w:i/>
          <w:iCs/>
          <w:sz w:val="20"/>
          <w:szCs w:val="20"/>
          <w:u w:val="single"/>
          <w:shd w:val="clear" w:color="auto" w:fill="FFFFFF"/>
        </w:rPr>
        <w:t>Legal Status.</w:t>
      </w:r>
      <w:r w:rsidRPr="00AC2F77">
        <w:rPr>
          <w:rFonts w:ascii="Times New Roman" w:eastAsia="Times New Roman" w:hAnsi="Times New Roman" w:cs="Times New Roman"/>
          <w:i/>
          <w:iCs/>
          <w:sz w:val="20"/>
          <w:szCs w:val="20"/>
          <w:shd w:val="clear" w:color="auto" w:fill="FFFFFF"/>
        </w:rPr>
        <w:t xml:space="preserve"> - A</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 xml:space="preserve">few of the books in which the legal status of the Gipsies (either alone or in conjunction with " vagrants") is treated from a juridical point of view are here mentioned, also the history of the trial in 1726. J. B. Weissenbruch, </w:t>
      </w:r>
      <w:r w:rsidRPr="00AC2F77">
        <w:rPr>
          <w:rFonts w:ascii="Times New Roman" w:eastAsia="Times New Roman" w:hAnsi="Times New Roman" w:cs="Times New Roman"/>
          <w:i/>
          <w:iCs/>
          <w:sz w:val="20"/>
          <w:szCs w:val="20"/>
          <w:shd w:val="clear" w:color="auto" w:fill="FFFFFF"/>
        </w:rPr>
        <w:t>Ausfiihrliche Relation von der famosen Zigeuner-Diebes-Mord and Rc uber</w:t>
      </w:r>
      <w:r w:rsidRPr="00AC2F77">
        <w:rPr>
          <w:rFonts w:ascii="Times New Roman" w:eastAsia="Times New Roman" w:hAnsi="Times New Roman" w:cs="Times New Roman"/>
          <w:sz w:val="20"/>
          <w:szCs w:val="20"/>
          <w:shd w:val="clear" w:color="auto" w:fill="FFFFFF"/>
        </w:rPr>
        <w:t>(Frankfurt and Leipzig, 1727); A. Ch. Thomasius,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Tractatio juridica de vagabundo,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(Leipzig, 1731); F. Ch. B. Ave-Lallemant,</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Das deutsche Gaunertum, &amp;'c.</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(Leipzig, 1858-1862); V. de Rochas,</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Les Parias de France et d'Espagne</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(Paris, 1876); P. Chuchul,</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Zuni Kampfe gegen Landstreicher and Bettler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(Kassel, 1881); R. Breithaupt,</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 xml:space="preserve">Die Zigeuner and der deutsche Staat </w:t>
      </w:r>
      <w:r w:rsidRPr="00AC2F77">
        <w:rPr>
          <w:rFonts w:ascii="Times New Roman" w:eastAsia="Times New Roman" w:hAnsi="Times New Roman" w:cs="Times New Roman"/>
          <w:sz w:val="20"/>
          <w:szCs w:val="20"/>
          <w:shd w:val="clear" w:color="auto" w:fill="FFFFFF"/>
        </w:rPr>
        <w:t>(Wiirzburg, 1907); G. Steinhausen,</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i/>
          <w:iCs/>
          <w:sz w:val="20"/>
          <w:szCs w:val="20"/>
          <w:shd w:val="clear" w:color="auto" w:fill="FFFFFF"/>
        </w:rPr>
        <w:t>Geschichte der deutschen Kultur</w:t>
      </w:r>
      <w:r w:rsidRPr="00AC2F77">
        <w:rPr>
          <w:rFonts w:ascii="Times New Roman" w:eastAsia="Times New Roman" w:hAnsi="Times New Roman" w:cs="Times New Roman"/>
          <w:sz w:val="20"/>
          <w:szCs w:val="20"/>
        </w:rPr>
        <w:t> </w:t>
      </w:r>
      <w:r w:rsidRPr="00AC2F77">
        <w:rPr>
          <w:rFonts w:ascii="Times New Roman" w:eastAsia="Times New Roman" w:hAnsi="Times New Roman" w:cs="Times New Roman"/>
          <w:sz w:val="20"/>
          <w:szCs w:val="20"/>
          <w:shd w:val="clear" w:color="auto" w:fill="FFFFFF"/>
        </w:rPr>
        <w:t>(Leipzig and Vienna, 1904).</w:t>
      </w:r>
    </w:p>
    <w:p w:rsidR="00F46BB8" w:rsidRPr="00A92493" w:rsidRDefault="00F46BB8" w:rsidP="008F7CC0">
      <w:pPr>
        <w:spacing w:after="0" w:line="240" w:lineRule="auto"/>
        <w:jc w:val="both"/>
        <w:rPr>
          <w:rFonts w:ascii="Times New Roman" w:hAnsi="Times New Roman" w:cs="Times New Roman"/>
          <w:sz w:val="20"/>
          <w:szCs w:val="20"/>
        </w:rPr>
      </w:pPr>
    </w:p>
    <w:p w:rsidR="004B2067" w:rsidRPr="00A92493" w:rsidRDefault="004B2067"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CF113B" w:rsidRPr="00A92493" w:rsidRDefault="00CF113B" w:rsidP="008F7CC0">
      <w:pPr>
        <w:spacing w:after="0" w:line="240" w:lineRule="auto"/>
        <w:jc w:val="both"/>
        <w:rPr>
          <w:rFonts w:ascii="Times New Roman" w:hAnsi="Times New Roman" w:cs="Times New Roman"/>
          <w:b/>
          <w:sz w:val="36"/>
          <w:szCs w:val="36"/>
        </w:rPr>
      </w:pPr>
    </w:p>
    <w:p w:rsidR="007F27DC" w:rsidRDefault="007F27DC" w:rsidP="008F7CC0">
      <w:pPr>
        <w:spacing w:after="0" w:line="240" w:lineRule="auto"/>
        <w:jc w:val="both"/>
        <w:rPr>
          <w:rFonts w:ascii="Times New Roman" w:hAnsi="Times New Roman" w:cs="Times New Roman"/>
          <w:b/>
          <w:sz w:val="36"/>
          <w:szCs w:val="36"/>
        </w:rPr>
      </w:pPr>
    </w:p>
    <w:p w:rsidR="007F27DC" w:rsidRPr="007F27DC" w:rsidRDefault="007F27DC" w:rsidP="008F7CC0">
      <w:pPr>
        <w:spacing w:after="0" w:line="240" w:lineRule="auto"/>
        <w:jc w:val="both"/>
        <w:rPr>
          <w:rFonts w:ascii="Times New Roman" w:hAnsi="Times New Roman" w:cs="Times New Roman"/>
          <w:b/>
          <w:sz w:val="24"/>
          <w:szCs w:val="24"/>
        </w:rPr>
      </w:pPr>
    </w:p>
    <w:p w:rsidR="00B53A2D" w:rsidRPr="00A92493" w:rsidRDefault="00B53A2D" w:rsidP="004A3554">
      <w:pPr>
        <w:spacing w:after="0" w:line="240" w:lineRule="auto"/>
        <w:jc w:val="center"/>
        <w:rPr>
          <w:rFonts w:ascii="Times New Roman" w:hAnsi="Times New Roman" w:cs="Times New Roman"/>
          <w:b/>
          <w:sz w:val="32"/>
          <w:szCs w:val="32"/>
        </w:rPr>
      </w:pPr>
      <w:r w:rsidRPr="00A92493">
        <w:rPr>
          <w:rFonts w:ascii="Times New Roman" w:hAnsi="Times New Roman" w:cs="Times New Roman"/>
          <w:b/>
          <w:sz w:val="32"/>
          <w:szCs w:val="32"/>
        </w:rPr>
        <w:t>Bibliografie</w:t>
      </w:r>
    </w:p>
    <w:p w:rsidR="00F11DD2" w:rsidRPr="00A92493" w:rsidRDefault="00F11DD2" w:rsidP="008F7CC0">
      <w:pPr>
        <w:pStyle w:val="NormalWeb"/>
        <w:shd w:val="clear" w:color="auto" w:fill="FFFFFF"/>
        <w:spacing w:before="0" w:beforeAutospacing="0" w:after="0" w:afterAutospacing="0"/>
        <w:jc w:val="both"/>
      </w:pPr>
    </w:p>
    <w:p w:rsidR="00F11DD2" w:rsidRPr="00A92493" w:rsidRDefault="00F11DD2" w:rsidP="008F7CC0">
      <w:pPr>
        <w:pStyle w:val="NormalWeb"/>
        <w:shd w:val="clear" w:color="auto" w:fill="FFFFFF"/>
        <w:spacing w:before="0" w:beforeAutospacing="0" w:after="0" w:afterAutospacing="0"/>
        <w:jc w:val="both"/>
      </w:pPr>
    </w:p>
    <w:bookmarkStart w:id="2" w:name="_GoBack"/>
    <w:p w:rsidR="00EB127B" w:rsidRPr="00A92493" w:rsidRDefault="00A758D7" w:rsidP="008F7CC0">
      <w:pPr>
        <w:pStyle w:val="NormalWeb"/>
        <w:shd w:val="clear" w:color="auto" w:fill="FFFFFF"/>
        <w:spacing w:before="0" w:beforeAutospacing="0" w:after="0" w:afterAutospacing="0"/>
        <w:jc w:val="both"/>
        <w:rPr>
          <w:sz w:val="22"/>
          <w:szCs w:val="22"/>
        </w:rPr>
      </w:pPr>
      <w:r>
        <w:fldChar w:fldCharType="begin"/>
      </w:r>
      <w:r>
        <w:instrText xml:space="preserve"> HYPERLINK "http://www.iini-minorities.ro/resurse/Achim-Venera_Emanciparea_2009.pdf" \t "_blank" </w:instrText>
      </w:r>
      <w:r>
        <w:fldChar w:fldCharType="separate"/>
      </w:r>
      <w:r w:rsidR="00EB127B" w:rsidRPr="00A92493">
        <w:rPr>
          <w:rStyle w:val="Hyperlink"/>
          <w:color w:val="auto"/>
          <w:sz w:val="22"/>
          <w:szCs w:val="22"/>
          <w:u w:val="none"/>
          <w:bdr w:val="none" w:sz="0" w:space="0" w:color="auto" w:frame="1"/>
        </w:rPr>
        <w:t>Achim Venera_Emanciparea_2009.pdf</w:t>
      </w:r>
      <w:r>
        <w:rPr>
          <w:rStyle w:val="Hyperlink"/>
          <w:color w:val="auto"/>
          <w:sz w:val="22"/>
          <w:szCs w:val="22"/>
          <w:u w:val="none"/>
          <w:bdr w:val="none" w:sz="0" w:space="0" w:color="auto" w:frame="1"/>
        </w:rPr>
        <w:fldChar w:fldCharType="end"/>
      </w:r>
    </w:p>
    <w:p w:rsidR="00C95EC4" w:rsidRPr="00A92493" w:rsidRDefault="00A758D7" w:rsidP="008F7CC0">
      <w:pPr>
        <w:pStyle w:val="NormalWeb"/>
        <w:shd w:val="clear" w:color="auto" w:fill="FFFFFF"/>
        <w:spacing w:before="0" w:beforeAutospacing="0" w:after="0" w:afterAutospacing="0"/>
        <w:jc w:val="both"/>
        <w:rPr>
          <w:sz w:val="22"/>
          <w:szCs w:val="22"/>
        </w:rPr>
      </w:pPr>
      <w:hyperlink r:id="rId435" w:tgtFrame="_blank" w:history="1">
        <w:r w:rsidR="00EB127B" w:rsidRPr="00A92493">
          <w:rPr>
            <w:rStyle w:val="Hyperlink"/>
            <w:color w:val="auto"/>
            <w:sz w:val="22"/>
            <w:szCs w:val="22"/>
            <w:u w:val="none"/>
            <w:bdr w:val="none" w:sz="0" w:space="0" w:color="auto" w:frame="1"/>
          </w:rPr>
          <w:t>Achim Viorel_La tentative_2009.pdf</w:t>
        </w:r>
      </w:hyperlink>
    </w:p>
    <w:p w:rsidR="00EB127B" w:rsidRPr="00A92493" w:rsidRDefault="0002693D" w:rsidP="008F7CC0">
      <w:pPr>
        <w:pStyle w:val="NormalWeb"/>
        <w:shd w:val="clear" w:color="auto" w:fill="FFFFFF"/>
        <w:spacing w:before="0" w:beforeAutospacing="0" w:after="0" w:afterAutospacing="0"/>
        <w:jc w:val="both"/>
        <w:rPr>
          <w:sz w:val="22"/>
          <w:szCs w:val="22"/>
        </w:rPr>
      </w:pPr>
      <w:r w:rsidRPr="00A92493">
        <w:rPr>
          <w:sz w:val="22"/>
          <w:szCs w:val="22"/>
        </w:rPr>
        <w:t>Achim-Viorel_O-intervent</w:t>
      </w:r>
      <w:r w:rsidR="00C95EC4" w:rsidRPr="00A92493">
        <w:rPr>
          <w:sz w:val="22"/>
          <w:szCs w:val="22"/>
        </w:rPr>
        <w:t>ie_2009.pdf</w:t>
      </w:r>
    </w:p>
    <w:p w:rsidR="00EB127B" w:rsidRPr="00A92493" w:rsidRDefault="00A758D7" w:rsidP="008F7CC0">
      <w:pPr>
        <w:pStyle w:val="NormalWeb"/>
        <w:shd w:val="clear" w:color="auto" w:fill="FFFFFF"/>
        <w:spacing w:before="0" w:beforeAutospacing="0" w:after="0" w:afterAutospacing="0"/>
        <w:jc w:val="both"/>
        <w:rPr>
          <w:sz w:val="22"/>
          <w:szCs w:val="22"/>
        </w:rPr>
      </w:pPr>
      <w:hyperlink r:id="rId436" w:tgtFrame="_blank" w:history="1">
        <w:r w:rsidR="00EB127B" w:rsidRPr="00A92493">
          <w:rPr>
            <w:rStyle w:val="Hyperlink"/>
            <w:color w:val="auto"/>
            <w:sz w:val="22"/>
            <w:szCs w:val="22"/>
            <w:u w:val="none"/>
            <w:bdr w:val="none" w:sz="0" w:space="0" w:color="auto" w:frame="1"/>
          </w:rPr>
          <w:t>Achim Viorel_Incercarea_2010.pdf</w:t>
        </w:r>
      </w:hyperlink>
    </w:p>
    <w:bookmarkEnd w:id="2"/>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Achim Viorel,</w:t>
      </w:r>
      <w:r w:rsidRPr="00A92493">
        <w:rPr>
          <w:rStyle w:val="apple-converted-space"/>
          <w:rFonts w:ascii="Times New Roman" w:hAnsi="Times New Roman" w:cs="Times New Roman"/>
          <w:color w:val="auto"/>
          <w:sz w:val="22"/>
          <w:szCs w:val="22"/>
          <w:lang w:val="ro-RO"/>
        </w:rPr>
        <w:t> </w:t>
      </w:r>
      <w:r w:rsidR="006175B4" w:rsidRPr="00A92493">
        <w:rPr>
          <w:rFonts w:ascii="Times New Roman" w:hAnsi="Times New Roman" w:cs="Times New Roman"/>
          <w:i/>
          <w:iCs/>
          <w:color w:val="auto"/>
          <w:sz w:val="22"/>
          <w:szCs w:val="22"/>
          <w:lang w:val="ro-RO"/>
        </w:rPr>
        <w:t>Ţ</w:t>
      </w:r>
      <w:r w:rsidRPr="00A92493">
        <w:rPr>
          <w:rFonts w:ascii="Times New Roman" w:hAnsi="Times New Roman" w:cs="Times New Roman"/>
          <w:i/>
          <w:iCs/>
          <w:color w:val="auto"/>
          <w:sz w:val="22"/>
          <w:szCs w:val="22"/>
          <w:lang w:val="ro-RO"/>
        </w:rPr>
        <w:t xml:space="preserve">iganii </w:t>
      </w:r>
      <w:r w:rsidR="006175B4" w:rsidRPr="00A92493">
        <w:rPr>
          <w:rFonts w:ascii="Times New Roman" w:hAnsi="Times New Roman" w:cs="Times New Roman"/>
          <w:i/>
          <w:iCs/>
          <w:color w:val="auto"/>
          <w:sz w:val="22"/>
          <w:szCs w:val="22"/>
          <w:lang w:val="ro-RO"/>
        </w:rPr>
        <w:t>în istoria Româ</w:t>
      </w:r>
      <w:r w:rsidRPr="00A92493">
        <w:rPr>
          <w:rFonts w:ascii="Times New Roman" w:hAnsi="Times New Roman" w:cs="Times New Roman"/>
          <w:i/>
          <w:iCs/>
          <w:color w:val="auto"/>
          <w:sz w:val="22"/>
          <w:szCs w:val="22"/>
          <w:lang w:val="ro-RO"/>
        </w:rPr>
        <w:t>niei</w:t>
      </w:r>
      <w:r w:rsidRPr="00A92493">
        <w:rPr>
          <w:rFonts w:ascii="Times New Roman" w:hAnsi="Times New Roman" w:cs="Times New Roman"/>
          <w:color w:val="auto"/>
          <w:sz w:val="22"/>
          <w:szCs w:val="22"/>
          <w:lang w:val="ro-RO"/>
        </w:rPr>
        <w:t>,</w:t>
      </w:r>
      <w:r w:rsidRPr="00A92493">
        <w:rPr>
          <w:rStyle w:val="apple-converted-space"/>
          <w:rFonts w:ascii="Times New Roman" w:hAnsi="Times New Roman" w:cs="Times New Roman"/>
          <w:color w:val="auto"/>
          <w:sz w:val="22"/>
          <w:szCs w:val="22"/>
          <w:lang w:val="ro-RO"/>
        </w:rPr>
        <w:t> </w:t>
      </w:r>
      <w:r w:rsidR="00030CEC" w:rsidRPr="00A92493">
        <w:rPr>
          <w:rFonts w:ascii="Times New Roman" w:hAnsi="Times New Roman" w:cs="Times New Roman"/>
          <w:color w:val="auto"/>
          <w:sz w:val="22"/>
          <w:szCs w:val="22"/>
          <w:lang w:val="ro-RO"/>
        </w:rPr>
        <w:t>e</w:t>
      </w:r>
      <w:r w:rsidR="006175B4" w:rsidRPr="00A92493">
        <w:rPr>
          <w:rFonts w:ascii="Times New Roman" w:hAnsi="Times New Roman" w:cs="Times New Roman"/>
          <w:color w:val="auto"/>
          <w:sz w:val="22"/>
          <w:szCs w:val="22"/>
          <w:lang w:val="ro-RO"/>
        </w:rPr>
        <w:t>d</w:t>
      </w:r>
      <w:r w:rsidR="00030CEC" w:rsidRPr="00A92493">
        <w:rPr>
          <w:rFonts w:ascii="Times New Roman" w:hAnsi="Times New Roman" w:cs="Times New Roman"/>
          <w:color w:val="auto"/>
          <w:sz w:val="22"/>
          <w:szCs w:val="22"/>
          <w:lang w:val="ro-RO"/>
        </w:rPr>
        <w:t>.</w:t>
      </w:r>
      <w:r w:rsidR="00EE073D">
        <w:rPr>
          <w:rFonts w:ascii="Times New Roman" w:hAnsi="Times New Roman" w:cs="Times New Roman"/>
          <w:color w:val="auto"/>
          <w:sz w:val="22"/>
          <w:szCs w:val="22"/>
          <w:lang w:val="ro-RO"/>
        </w:rPr>
        <w:t xml:space="preserve"> </w:t>
      </w:r>
      <w:r w:rsidR="00030CEC" w:rsidRPr="00A92493">
        <w:rPr>
          <w:rFonts w:ascii="Times New Roman" w:hAnsi="Times New Roman" w:cs="Times New Roman"/>
          <w:color w:val="auto"/>
          <w:sz w:val="22"/>
          <w:szCs w:val="22"/>
          <w:lang w:val="ro-RO"/>
        </w:rPr>
        <w:t>Editura</w:t>
      </w:r>
      <w:r w:rsidR="006175B4" w:rsidRPr="00A92493">
        <w:rPr>
          <w:rFonts w:ascii="Times New Roman" w:hAnsi="Times New Roman" w:cs="Times New Roman"/>
          <w:color w:val="auto"/>
          <w:sz w:val="22"/>
          <w:szCs w:val="22"/>
          <w:lang w:val="ro-RO"/>
        </w:rPr>
        <w:t xml:space="preserve"> Enciclopedică, Bucureş</w:t>
      </w:r>
      <w:r w:rsidRPr="00A92493">
        <w:rPr>
          <w:rFonts w:ascii="Times New Roman" w:hAnsi="Times New Roman" w:cs="Times New Roman"/>
          <w:color w:val="auto"/>
          <w:sz w:val="22"/>
          <w:szCs w:val="22"/>
          <w:lang w:val="ro-RO"/>
        </w:rPr>
        <w:t xml:space="preserve">ti, 1998  </w:t>
      </w:r>
    </w:p>
    <w:p w:rsidR="003F0487" w:rsidRPr="003F0487" w:rsidRDefault="003F0487" w:rsidP="008F7CC0">
      <w:pPr>
        <w:pStyle w:val="BodyText"/>
        <w:shd w:val="clear" w:color="auto" w:fill="FFFFFF"/>
        <w:spacing w:line="240" w:lineRule="auto"/>
        <w:jc w:val="both"/>
        <w:rPr>
          <w:rFonts w:ascii="Times New Roman" w:hAnsi="Times New Roman" w:cs="Times New Roman"/>
          <w:sz w:val="22"/>
          <w:szCs w:val="22"/>
        </w:rPr>
      </w:pPr>
      <w:r w:rsidRPr="003F0487">
        <w:rPr>
          <w:rFonts w:ascii="Times New Roman" w:hAnsi="Times New Roman" w:cs="Times New Roman"/>
          <w:sz w:val="22"/>
          <w:szCs w:val="22"/>
        </w:rPr>
        <w:t>A</w:t>
      </w:r>
      <w:r>
        <w:rPr>
          <w:rFonts w:ascii="Times New Roman" w:hAnsi="Times New Roman" w:cs="Times New Roman"/>
          <w:sz w:val="22"/>
          <w:szCs w:val="22"/>
        </w:rPr>
        <w:t xml:space="preserve">năstăsoaie, Viorel-Marian, </w:t>
      </w:r>
      <w:r w:rsidRPr="003F0487">
        <w:rPr>
          <w:rFonts w:ascii="Times New Roman" w:hAnsi="Times New Roman" w:cs="Times New Roman"/>
          <w:sz w:val="22"/>
          <w:szCs w:val="22"/>
        </w:rPr>
        <w:t>T</w:t>
      </w:r>
      <w:r>
        <w:rPr>
          <w:rFonts w:ascii="Times New Roman" w:hAnsi="Times New Roman" w:cs="Times New Roman"/>
          <w:sz w:val="22"/>
          <w:szCs w:val="22"/>
        </w:rPr>
        <w:t xml:space="preserve">arnovschi, Daniela, </w:t>
      </w:r>
      <w:r w:rsidRPr="003F0487">
        <w:rPr>
          <w:rFonts w:ascii="Times New Roman" w:hAnsi="Times New Roman" w:cs="Times New Roman"/>
          <w:i/>
          <w:sz w:val="22"/>
          <w:szCs w:val="22"/>
        </w:rPr>
        <w:t>Proiecte pentru romii din România, 1990–2000</w:t>
      </w:r>
      <w:r>
        <w:rPr>
          <w:rFonts w:ascii="Times New Roman" w:hAnsi="Times New Roman" w:cs="Times New Roman"/>
          <w:sz w:val="22"/>
          <w:szCs w:val="22"/>
        </w:rPr>
        <w:t xml:space="preserve">,ed. </w:t>
      </w:r>
      <w:r w:rsidRPr="003F0487">
        <w:rPr>
          <w:rFonts w:ascii="Times New Roman" w:hAnsi="Times New Roman" w:cs="Times New Roman"/>
          <w:sz w:val="22"/>
          <w:szCs w:val="22"/>
        </w:rPr>
        <w:t>Fundaţia CRDE, Cluj-Napoca</w:t>
      </w:r>
      <w:r>
        <w:rPr>
          <w:rFonts w:ascii="Times New Roman" w:hAnsi="Times New Roman" w:cs="Times New Roman"/>
          <w:sz w:val="22"/>
          <w:szCs w:val="22"/>
        </w:rPr>
        <w:t xml:space="preserve">, </w:t>
      </w:r>
      <w:r w:rsidRPr="003F0487">
        <w:rPr>
          <w:rFonts w:ascii="Times New Roman" w:hAnsi="Times New Roman" w:cs="Times New Roman"/>
          <w:sz w:val="22"/>
          <w:szCs w:val="22"/>
        </w:rPr>
        <w:t>2001</w:t>
      </w:r>
    </w:p>
    <w:p w:rsidR="00030CEC" w:rsidRPr="00A92493" w:rsidRDefault="0002693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eastAsia="Times New Roman" w:hAnsi="Times New Roman" w:cs="Times New Roman"/>
          <w:color w:val="auto"/>
          <w:spacing w:val="0"/>
          <w:kern w:val="0"/>
          <w:sz w:val="22"/>
          <w:szCs w:val="22"/>
          <w:lang w:val="ro-RO" w:eastAsia="ro-RO" w:bidi="ar-SA"/>
        </w:rPr>
        <w:t>Bă</w:t>
      </w:r>
      <w:r w:rsidR="006175B4" w:rsidRPr="00A92493">
        <w:rPr>
          <w:rFonts w:ascii="Times New Roman" w:eastAsia="Times New Roman" w:hAnsi="Times New Roman" w:cs="Times New Roman"/>
          <w:color w:val="auto"/>
          <w:spacing w:val="0"/>
          <w:kern w:val="0"/>
          <w:sz w:val="22"/>
          <w:szCs w:val="22"/>
          <w:lang w:val="ro-RO" w:eastAsia="ro-RO" w:bidi="ar-SA"/>
        </w:rPr>
        <w:t>canu, Mihai,</w:t>
      </w:r>
      <w:r w:rsidR="00B53A2D" w:rsidRPr="00A92493">
        <w:rPr>
          <w:rFonts w:ascii="Times New Roman" w:eastAsia="Times New Roman" w:hAnsi="Times New Roman" w:cs="Times New Roman"/>
          <w:color w:val="auto"/>
          <w:spacing w:val="0"/>
          <w:kern w:val="0"/>
          <w:sz w:val="22"/>
          <w:szCs w:val="22"/>
          <w:lang w:val="ro-RO" w:eastAsia="ro-RO" w:bidi="ar-SA"/>
        </w:rPr>
        <w:t> </w:t>
      </w:r>
      <w:r w:rsidR="006175B4" w:rsidRPr="00A92493">
        <w:rPr>
          <w:rFonts w:ascii="Times New Roman" w:eastAsia="Times New Roman" w:hAnsi="Times New Roman" w:cs="Times New Roman"/>
          <w:i/>
          <w:iCs/>
          <w:color w:val="auto"/>
          <w:spacing w:val="0"/>
          <w:kern w:val="0"/>
          <w:sz w:val="22"/>
          <w:szCs w:val="22"/>
          <w:lang w:val="ro-RO" w:eastAsia="ro-RO" w:bidi="ar-SA"/>
        </w:rPr>
        <w:t>Ţiganii - minoritate naţională sau majoritate infracţională</w:t>
      </w:r>
      <w:r w:rsidR="00B53A2D" w:rsidRPr="00A92493">
        <w:rPr>
          <w:rFonts w:ascii="Times New Roman" w:eastAsia="Times New Roman" w:hAnsi="Times New Roman" w:cs="Times New Roman"/>
          <w:i/>
          <w:iCs/>
          <w:color w:val="auto"/>
          <w:spacing w:val="0"/>
          <w:kern w:val="0"/>
          <w:sz w:val="22"/>
          <w:szCs w:val="22"/>
          <w:lang w:val="ro-RO" w:eastAsia="ro-RO" w:bidi="ar-SA"/>
        </w:rPr>
        <w:t>?</w:t>
      </w:r>
      <w:r w:rsidR="006175B4" w:rsidRPr="00A92493">
        <w:rPr>
          <w:rFonts w:ascii="Times New Roman" w:eastAsia="Times New Roman" w:hAnsi="Times New Roman" w:cs="Times New Roman"/>
          <w:color w:val="auto"/>
          <w:spacing w:val="0"/>
          <w:kern w:val="0"/>
          <w:sz w:val="22"/>
          <w:szCs w:val="22"/>
          <w:lang w:val="ro-RO" w:eastAsia="ro-RO" w:bidi="ar-SA"/>
        </w:rPr>
        <w:t>,</w:t>
      </w:r>
      <w:r w:rsidR="00030CEC" w:rsidRPr="00A92493">
        <w:rPr>
          <w:rFonts w:ascii="Times New Roman" w:eastAsia="Times New Roman" w:hAnsi="Times New Roman" w:cs="Times New Roman"/>
          <w:color w:val="auto"/>
          <w:spacing w:val="0"/>
          <w:kern w:val="0"/>
          <w:sz w:val="22"/>
          <w:szCs w:val="22"/>
          <w:lang w:val="ro-RO" w:eastAsia="ro-RO" w:bidi="ar-SA"/>
        </w:rPr>
        <w:t xml:space="preserve"> ed.</w:t>
      </w:r>
      <w:r w:rsidR="00B53A2D" w:rsidRPr="00A92493">
        <w:rPr>
          <w:rFonts w:ascii="Times New Roman" w:eastAsia="Times New Roman" w:hAnsi="Times New Roman" w:cs="Times New Roman"/>
          <w:color w:val="auto"/>
          <w:spacing w:val="0"/>
          <w:kern w:val="0"/>
          <w:sz w:val="22"/>
          <w:szCs w:val="22"/>
          <w:lang w:val="ro-RO" w:eastAsia="ro-RO" w:bidi="ar-SA"/>
        </w:rPr>
        <w:t> </w:t>
      </w:r>
      <w:r w:rsidR="00030CEC" w:rsidRPr="00A92493">
        <w:rPr>
          <w:rFonts w:ascii="Times New Roman" w:eastAsia="Times New Roman" w:hAnsi="Times New Roman" w:cs="Times New Roman"/>
          <w:color w:val="auto"/>
          <w:spacing w:val="0"/>
          <w:kern w:val="0"/>
          <w:sz w:val="22"/>
          <w:szCs w:val="22"/>
          <w:lang w:val="ro-RO" w:eastAsia="ro-RO" w:bidi="ar-SA"/>
        </w:rPr>
        <w:t>Bravo-Press.</w:t>
      </w:r>
    </w:p>
    <w:p w:rsidR="00030CEC" w:rsidRPr="00A92493" w:rsidRDefault="006175B4"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Bucureşti</w:t>
      </w:r>
      <w:r w:rsidR="00030CEC" w:rsidRPr="00A92493">
        <w:rPr>
          <w:rFonts w:ascii="Times New Roman" w:eastAsia="Times New Roman" w:hAnsi="Times New Roman" w:cs="Times New Roman"/>
          <w:color w:val="auto"/>
          <w:spacing w:val="0"/>
          <w:kern w:val="0"/>
          <w:sz w:val="22"/>
          <w:szCs w:val="22"/>
          <w:lang w:val="ro-RO" w:eastAsia="ro-RO" w:bidi="ar-SA"/>
        </w:rPr>
        <w:t xml:space="preserve">, </w:t>
      </w:r>
      <w:r w:rsidRPr="00A92493">
        <w:rPr>
          <w:rFonts w:ascii="Times New Roman" w:eastAsia="Times New Roman" w:hAnsi="Times New Roman" w:cs="Times New Roman"/>
          <w:color w:val="auto"/>
          <w:spacing w:val="0"/>
          <w:kern w:val="0"/>
          <w:sz w:val="22"/>
          <w:szCs w:val="22"/>
          <w:lang w:val="ro-RO" w:eastAsia="ro-RO" w:bidi="ar-SA"/>
        </w:rPr>
        <w:t>1996</w:t>
      </w:r>
    </w:p>
    <w:p w:rsidR="00787942" w:rsidRPr="00A92493" w:rsidRDefault="00787942" w:rsidP="008F7CC0">
      <w:pPr>
        <w:pStyle w:val="NormalWeb"/>
        <w:shd w:val="clear" w:color="auto" w:fill="FFFFFF"/>
        <w:spacing w:before="0" w:beforeAutospacing="0" w:after="0" w:afterAutospacing="0"/>
        <w:jc w:val="both"/>
        <w:rPr>
          <w:sz w:val="22"/>
          <w:szCs w:val="22"/>
        </w:rPr>
      </w:pPr>
      <w:r w:rsidRPr="00A92493">
        <w:rPr>
          <w:rStyle w:val="HTMLCite"/>
          <w:i w:val="0"/>
          <w:iCs w:val="0"/>
          <w:sz w:val="22"/>
          <w:szCs w:val="22"/>
        </w:rPr>
        <w:lastRenderedPageBreak/>
        <w:t>books.google.ro/books?isbn=9287123497</w:t>
      </w:r>
      <w:r w:rsidRPr="00A92493">
        <w:rPr>
          <w:rStyle w:val="apple-converted-space"/>
          <w:sz w:val="22"/>
          <w:szCs w:val="22"/>
        </w:rPr>
        <w:t> </w:t>
      </w:r>
      <w:r w:rsidRPr="00A92493">
        <w:rPr>
          <w:sz w:val="22"/>
          <w:szCs w:val="22"/>
        </w:rPr>
        <w:t>-</w:t>
      </w:r>
      <w:r w:rsidRPr="00A92493">
        <w:rPr>
          <w:rStyle w:val="apple-converted-space"/>
          <w:sz w:val="22"/>
          <w:szCs w:val="22"/>
        </w:rPr>
        <w:t> </w:t>
      </w:r>
      <w:hyperlink r:id="rId437" w:history="1">
        <w:r w:rsidRPr="00A92493">
          <w:rPr>
            <w:rStyle w:val="Hyperlink"/>
            <w:color w:val="auto"/>
            <w:sz w:val="22"/>
            <w:szCs w:val="22"/>
            <w:u w:val="none"/>
          </w:rPr>
          <w:t>Jean-Pierre Liégeois</w:t>
        </w:r>
      </w:hyperlink>
      <w:r w:rsidRPr="00A92493">
        <w:rPr>
          <w:rStyle w:val="apple-converted-space"/>
          <w:sz w:val="22"/>
          <w:szCs w:val="22"/>
        </w:rPr>
        <w:t> </w:t>
      </w:r>
      <w:r w:rsidRPr="00A92493">
        <w:rPr>
          <w:sz w:val="22"/>
          <w:szCs w:val="22"/>
        </w:rPr>
        <w:t>- 1994 - Ethnic relations</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Burtea Vasile,</w:t>
      </w:r>
      <w:r w:rsidRPr="00A92493">
        <w:rPr>
          <w:rStyle w:val="apple-converted-space"/>
          <w:rFonts w:ascii="Times New Roman" w:hAnsi="Times New Roman" w:cs="Times New Roman"/>
          <w:color w:val="auto"/>
          <w:sz w:val="22"/>
          <w:szCs w:val="22"/>
          <w:lang w:val="ro-RO"/>
        </w:rPr>
        <w:t> </w:t>
      </w:r>
      <w:r w:rsidR="00B73D9C" w:rsidRPr="00A92493">
        <w:rPr>
          <w:rFonts w:ascii="Times New Roman" w:hAnsi="Times New Roman" w:cs="Times New Roman"/>
          <w:i/>
          <w:iCs/>
          <w:color w:val="auto"/>
          <w:sz w:val="22"/>
          <w:szCs w:val="22"/>
          <w:lang w:val="ro-RO"/>
        </w:rPr>
        <w:t>Romii în</w:t>
      </w:r>
      <w:r w:rsidR="00493DF0" w:rsidRPr="00A92493">
        <w:rPr>
          <w:rFonts w:ascii="Times New Roman" w:hAnsi="Times New Roman" w:cs="Times New Roman"/>
          <w:i/>
          <w:iCs/>
          <w:color w:val="auto"/>
          <w:sz w:val="22"/>
          <w:szCs w:val="22"/>
          <w:lang w:val="ro-RO"/>
        </w:rPr>
        <w:t xml:space="preserve"> diacronia şi sincronia populaţ</w:t>
      </w:r>
      <w:r w:rsidRPr="00A92493">
        <w:rPr>
          <w:rFonts w:ascii="Times New Roman" w:hAnsi="Times New Roman" w:cs="Times New Roman"/>
          <w:i/>
          <w:iCs/>
          <w:color w:val="auto"/>
          <w:sz w:val="22"/>
          <w:szCs w:val="22"/>
          <w:lang w:val="ro-RO"/>
        </w:rPr>
        <w:t>iilor de contact</w:t>
      </w:r>
      <w:r w:rsidR="00493DF0" w:rsidRPr="00A92493">
        <w:rPr>
          <w:rFonts w:ascii="Times New Roman" w:hAnsi="Times New Roman" w:cs="Times New Roman"/>
          <w:color w:val="auto"/>
          <w:sz w:val="22"/>
          <w:szCs w:val="22"/>
          <w:lang w:val="ro-RO"/>
        </w:rPr>
        <w:t>, ed. Lumina Lex, Bucureşti, 2002</w:t>
      </w:r>
    </w:p>
    <w:p w:rsidR="00B53A2D" w:rsidRPr="00A92493" w:rsidRDefault="00B53A2D"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hAnsi="Times New Roman" w:cs="Times New Roman"/>
          <w:color w:val="auto"/>
          <w:sz w:val="22"/>
          <w:szCs w:val="22"/>
          <w:lang w:val="ro-RO"/>
        </w:rPr>
        <w:t>Burtea Vasile,</w:t>
      </w:r>
      <w:r w:rsidRPr="00A92493">
        <w:rPr>
          <w:rStyle w:val="apple-converted-space"/>
          <w:rFonts w:ascii="Times New Roman" w:hAnsi="Times New Roman" w:cs="Times New Roman"/>
          <w:color w:val="auto"/>
          <w:sz w:val="22"/>
          <w:szCs w:val="22"/>
          <w:lang w:val="ro-RO"/>
        </w:rPr>
        <w:t> </w:t>
      </w:r>
      <w:r w:rsidRPr="00A92493">
        <w:rPr>
          <w:rFonts w:ascii="Times New Roman" w:hAnsi="Times New Roman" w:cs="Times New Roman"/>
          <w:i/>
          <w:iCs/>
          <w:color w:val="auto"/>
          <w:sz w:val="22"/>
          <w:szCs w:val="22"/>
          <w:lang w:val="ro-RO"/>
        </w:rPr>
        <w:t>Neamurile de romi si modul lor de viata</w:t>
      </w:r>
      <w:r w:rsidRPr="00A92493">
        <w:rPr>
          <w:rFonts w:ascii="Times New Roman" w:hAnsi="Times New Roman" w:cs="Times New Roman"/>
          <w:color w:val="auto"/>
          <w:sz w:val="22"/>
          <w:szCs w:val="22"/>
          <w:lang w:val="ro-RO"/>
        </w:rPr>
        <w:t>, in "Sociologie Romaneasca"</w:t>
      </w:r>
      <w:r w:rsidR="00030CEC" w:rsidRPr="00A92493">
        <w:rPr>
          <w:rFonts w:ascii="Times New Roman" w:hAnsi="Times New Roman" w:cs="Times New Roman"/>
          <w:color w:val="auto"/>
          <w:sz w:val="22"/>
          <w:szCs w:val="22"/>
          <w:lang w:val="ro-RO"/>
        </w:rPr>
        <w:t>, nr.2-3,</w:t>
      </w:r>
      <w:r w:rsidRPr="00A92493">
        <w:rPr>
          <w:rFonts w:ascii="Times New Roman" w:hAnsi="Times New Roman" w:cs="Times New Roman"/>
          <w:color w:val="auto"/>
          <w:sz w:val="22"/>
          <w:szCs w:val="22"/>
          <w:lang w:val="ro-RO"/>
        </w:rPr>
        <w:t xml:space="preserve"> 1994</w:t>
      </w:r>
    </w:p>
    <w:p w:rsidR="00484E29" w:rsidRPr="00A92493" w:rsidRDefault="00484E29"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hAnsi="Times New Roman" w:cs="Times New Roman"/>
          <w:color w:val="auto"/>
          <w:sz w:val="22"/>
          <w:szCs w:val="22"/>
          <w:lang w:val="ro-RO"/>
        </w:rPr>
        <w:t xml:space="preserve">Bălcescu Nicolae, </w:t>
      </w:r>
      <w:r w:rsidRPr="00A92493">
        <w:rPr>
          <w:rFonts w:ascii="Times New Roman" w:hAnsi="Times New Roman" w:cs="Times New Roman"/>
          <w:i/>
          <w:color w:val="auto"/>
          <w:sz w:val="22"/>
          <w:szCs w:val="22"/>
          <w:lang w:val="ro-RO"/>
        </w:rPr>
        <w:t>Românii supt Mihai Voievod</w:t>
      </w:r>
      <w:r w:rsidR="00EE073D">
        <w:rPr>
          <w:rFonts w:ascii="Times New Roman" w:hAnsi="Times New Roman" w:cs="Times New Roman"/>
          <w:i/>
          <w:color w:val="auto"/>
          <w:sz w:val="22"/>
          <w:szCs w:val="22"/>
          <w:lang w:val="ro-RO"/>
        </w:rPr>
        <w:t xml:space="preserve"> </w:t>
      </w:r>
      <w:r w:rsidRPr="00A92493">
        <w:rPr>
          <w:rFonts w:ascii="Times New Roman" w:hAnsi="Times New Roman" w:cs="Times New Roman"/>
          <w:i/>
          <w:color w:val="auto"/>
          <w:sz w:val="22"/>
          <w:szCs w:val="22"/>
          <w:lang w:val="ro-RO"/>
        </w:rPr>
        <w:t>Viteazul</w:t>
      </w:r>
      <w:r w:rsidRPr="00A92493">
        <w:rPr>
          <w:rFonts w:ascii="Times New Roman" w:hAnsi="Times New Roman" w:cs="Times New Roman"/>
          <w:color w:val="auto"/>
          <w:sz w:val="22"/>
          <w:szCs w:val="22"/>
          <w:lang w:val="ro-RO"/>
        </w:rPr>
        <w:t>, Ed.</w:t>
      </w:r>
      <w:r w:rsidR="00EE073D">
        <w:rPr>
          <w:rFonts w:ascii="Times New Roman" w:hAnsi="Times New Roman" w:cs="Times New Roman"/>
          <w:color w:val="auto"/>
          <w:sz w:val="22"/>
          <w:szCs w:val="22"/>
          <w:lang w:val="ro-RO"/>
        </w:rPr>
        <w:t xml:space="preserve"> </w:t>
      </w:r>
      <w:r w:rsidRPr="00A92493">
        <w:rPr>
          <w:rFonts w:ascii="Times New Roman" w:hAnsi="Times New Roman" w:cs="Times New Roman"/>
          <w:color w:val="auto"/>
          <w:sz w:val="22"/>
          <w:szCs w:val="22"/>
          <w:lang w:val="ro-RO"/>
        </w:rPr>
        <w:t>Junimea, Iaşi, 1988</w:t>
      </w:r>
    </w:p>
    <w:p w:rsidR="00B53A2D" w:rsidRPr="00A92493" w:rsidRDefault="00030CEC"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Cherata Lucian,</w:t>
      </w:r>
      <w:r w:rsidR="00B53A2D" w:rsidRPr="00A92493">
        <w:rPr>
          <w:rFonts w:ascii="Times New Roman" w:eastAsia="Times New Roman" w:hAnsi="Times New Roman" w:cs="Times New Roman"/>
          <w:color w:val="auto"/>
          <w:spacing w:val="0"/>
          <w:kern w:val="0"/>
          <w:sz w:val="22"/>
          <w:szCs w:val="22"/>
          <w:lang w:val="ro-RO" w:eastAsia="ro-RO" w:bidi="ar-SA"/>
        </w:rPr>
        <w:t> </w:t>
      </w:r>
      <w:r w:rsidRPr="00A92493">
        <w:rPr>
          <w:rFonts w:ascii="Times New Roman" w:eastAsia="Times New Roman" w:hAnsi="Times New Roman" w:cs="Times New Roman"/>
          <w:i/>
          <w:iCs/>
          <w:color w:val="auto"/>
          <w:spacing w:val="0"/>
          <w:kern w:val="0"/>
          <w:sz w:val="22"/>
          <w:szCs w:val="22"/>
          <w:lang w:val="ro-RO" w:eastAsia="ro-RO" w:bidi="ar-SA"/>
        </w:rPr>
        <w:t>Istoria Ţ</w:t>
      </w:r>
      <w:r w:rsidR="00B53A2D" w:rsidRPr="00A92493">
        <w:rPr>
          <w:rFonts w:ascii="Times New Roman" w:eastAsia="Times New Roman" w:hAnsi="Times New Roman" w:cs="Times New Roman"/>
          <w:i/>
          <w:iCs/>
          <w:color w:val="auto"/>
          <w:spacing w:val="0"/>
          <w:kern w:val="0"/>
          <w:sz w:val="22"/>
          <w:szCs w:val="22"/>
          <w:lang w:val="ro-RO" w:eastAsia="ro-RO" w:bidi="ar-SA"/>
        </w:rPr>
        <w:t>iganilor</w:t>
      </w:r>
      <w:r w:rsidRPr="00A92493">
        <w:rPr>
          <w:rFonts w:ascii="Times New Roman" w:eastAsia="Times New Roman" w:hAnsi="Times New Roman" w:cs="Times New Roman"/>
          <w:color w:val="auto"/>
          <w:spacing w:val="0"/>
          <w:kern w:val="0"/>
          <w:sz w:val="22"/>
          <w:szCs w:val="22"/>
          <w:lang w:val="ro-RO" w:eastAsia="ro-RO" w:bidi="ar-SA"/>
        </w:rPr>
        <w:t>,</w:t>
      </w:r>
      <w:r w:rsidR="00EE073D">
        <w:rPr>
          <w:rFonts w:ascii="Times New Roman" w:eastAsia="Times New Roman" w:hAnsi="Times New Roman" w:cs="Times New Roman"/>
          <w:color w:val="auto"/>
          <w:spacing w:val="0"/>
          <w:kern w:val="0"/>
          <w:sz w:val="22"/>
          <w:szCs w:val="22"/>
          <w:lang w:val="ro-RO" w:eastAsia="ro-RO" w:bidi="ar-SA"/>
        </w:rPr>
        <w:t xml:space="preserve"> </w:t>
      </w:r>
      <w:r w:rsidRPr="00A92493">
        <w:rPr>
          <w:rFonts w:ascii="Times New Roman" w:eastAsia="Times New Roman" w:hAnsi="Times New Roman" w:cs="Times New Roman"/>
          <w:color w:val="auto"/>
          <w:spacing w:val="0"/>
          <w:kern w:val="0"/>
          <w:sz w:val="22"/>
          <w:szCs w:val="22"/>
          <w:lang w:val="ro-RO" w:eastAsia="ro-RO" w:bidi="ar-SA"/>
        </w:rPr>
        <w:t>Editura Z, Bucuresti, 1993</w:t>
      </w:r>
      <w:r w:rsidR="00B53A2D" w:rsidRPr="00A92493">
        <w:rPr>
          <w:rFonts w:ascii="Times New Roman" w:eastAsia="Times New Roman" w:hAnsi="Times New Roman" w:cs="Times New Roman"/>
          <w:color w:val="auto"/>
          <w:spacing w:val="0"/>
          <w:kern w:val="0"/>
          <w:sz w:val="22"/>
          <w:szCs w:val="22"/>
          <w:lang w:val="ro-RO" w:eastAsia="ro-RO" w:bidi="ar-SA"/>
        </w:rPr>
        <w:t>.</w:t>
      </w:r>
    </w:p>
    <w:p w:rsidR="00B53A2D" w:rsidRPr="00A92493" w:rsidRDefault="00030CEC"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Cherata Lucian,</w:t>
      </w:r>
      <w:r w:rsidR="00B53A2D" w:rsidRPr="00A92493">
        <w:rPr>
          <w:rFonts w:ascii="Times New Roman" w:eastAsia="Times New Roman" w:hAnsi="Times New Roman" w:cs="Times New Roman"/>
          <w:color w:val="auto"/>
          <w:spacing w:val="0"/>
          <w:kern w:val="0"/>
          <w:sz w:val="22"/>
          <w:szCs w:val="22"/>
          <w:lang w:val="ro-RO" w:eastAsia="ro-RO" w:bidi="ar-SA"/>
        </w:rPr>
        <w:t> </w:t>
      </w:r>
      <w:r w:rsidRPr="00A92493">
        <w:rPr>
          <w:rFonts w:ascii="Times New Roman" w:eastAsia="Times New Roman" w:hAnsi="Times New Roman" w:cs="Times New Roman"/>
          <w:i/>
          <w:iCs/>
          <w:color w:val="auto"/>
          <w:spacing w:val="0"/>
          <w:kern w:val="0"/>
          <w:sz w:val="22"/>
          <w:szCs w:val="22"/>
          <w:lang w:val="ro-RO" w:eastAsia="ro-RO" w:bidi="ar-SA"/>
        </w:rPr>
        <w:t>Ţ</w:t>
      </w:r>
      <w:r w:rsidR="00B53A2D" w:rsidRPr="00A92493">
        <w:rPr>
          <w:rFonts w:ascii="Times New Roman" w:eastAsia="Times New Roman" w:hAnsi="Times New Roman" w:cs="Times New Roman"/>
          <w:i/>
          <w:iCs/>
          <w:color w:val="auto"/>
          <w:spacing w:val="0"/>
          <w:kern w:val="0"/>
          <w:sz w:val="22"/>
          <w:szCs w:val="22"/>
          <w:lang w:val="ro-RO" w:eastAsia="ro-RO" w:bidi="ar-SA"/>
        </w:rPr>
        <w:t>iganii. Istoric, specific, integrare social</w:t>
      </w:r>
      <w:r w:rsidRPr="00A92493">
        <w:rPr>
          <w:rFonts w:ascii="Times New Roman" w:eastAsia="Times New Roman" w:hAnsi="Times New Roman" w:cs="Times New Roman"/>
          <w:i/>
          <w:iCs/>
          <w:color w:val="auto"/>
          <w:spacing w:val="0"/>
          <w:kern w:val="0"/>
          <w:sz w:val="22"/>
          <w:szCs w:val="22"/>
          <w:lang w:val="ro-RO" w:eastAsia="ro-RO" w:bidi="ar-SA"/>
        </w:rPr>
        <w:t>ă</w:t>
      </w:r>
      <w:r w:rsidRPr="00A92493">
        <w:rPr>
          <w:rFonts w:ascii="Times New Roman" w:eastAsia="Times New Roman" w:hAnsi="Times New Roman" w:cs="Times New Roman"/>
          <w:color w:val="auto"/>
          <w:spacing w:val="0"/>
          <w:kern w:val="0"/>
          <w:sz w:val="22"/>
          <w:szCs w:val="22"/>
          <w:lang w:val="ro-RO" w:eastAsia="ro-RO" w:bidi="ar-SA"/>
        </w:rPr>
        <w:t>, ed. Sibila,  Craiova, 1999</w:t>
      </w:r>
    </w:p>
    <w:p w:rsidR="00787942" w:rsidRPr="00A92493" w:rsidRDefault="001A17E9"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Criş</w:t>
      </w:r>
      <w:r w:rsidR="00787942" w:rsidRPr="00A92493">
        <w:rPr>
          <w:rFonts w:ascii="Times New Roman" w:eastAsia="Times New Roman" w:hAnsi="Times New Roman" w:cs="Times New Roman"/>
        </w:rPr>
        <w:t>an Nicolae,</w:t>
      </w:r>
      <w:r w:rsidRPr="00A92493">
        <w:rPr>
          <w:rFonts w:ascii="Times New Roman" w:eastAsia="Times New Roman" w:hAnsi="Times New Roman" w:cs="Times New Roman"/>
          <w:i/>
          <w:iCs/>
        </w:rPr>
        <w:t xml:space="preserve"> Ţ</w:t>
      </w:r>
      <w:r w:rsidR="00787942" w:rsidRPr="00A92493">
        <w:rPr>
          <w:rFonts w:ascii="Times New Roman" w:eastAsia="Times New Roman" w:hAnsi="Times New Roman" w:cs="Times New Roman"/>
          <w:i/>
          <w:iCs/>
        </w:rPr>
        <w:t xml:space="preserve">iganii: mit </w:t>
      </w:r>
      <w:r w:rsidRPr="00A92493">
        <w:rPr>
          <w:rFonts w:ascii="Times New Roman" w:eastAsia="Times New Roman" w:hAnsi="Times New Roman" w:cs="Times New Roman"/>
          <w:i/>
          <w:iCs/>
        </w:rPr>
        <w:t>ş</w:t>
      </w:r>
      <w:r w:rsidR="00787942" w:rsidRPr="00A92493">
        <w:rPr>
          <w:rFonts w:ascii="Times New Roman" w:eastAsia="Times New Roman" w:hAnsi="Times New Roman" w:cs="Times New Roman"/>
          <w:i/>
          <w:iCs/>
        </w:rPr>
        <w:t>i realitate</w:t>
      </w:r>
      <w:r w:rsidR="00787942" w:rsidRPr="00A92493">
        <w:rPr>
          <w:rFonts w:ascii="Times New Roman" w:eastAsia="Times New Roman" w:hAnsi="Times New Roman" w:cs="Times New Roman"/>
        </w:rPr>
        <w:t>, ed. Albatros, 1999</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Constantin-Florina-Manuela_Robia_2009.pdf</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Contributia romilor la patrimoniul comun.pdf</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crowe2008_ethic_conflict.pdf</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Crowe2003_International_migration.pdf</w:t>
      </w:r>
    </w:p>
    <w:p w:rsidR="00B80BBB" w:rsidRPr="00A92493" w:rsidRDefault="00B80BBB" w:rsidP="008F7CC0">
      <w:pPr>
        <w:spacing w:after="0" w:line="240" w:lineRule="auto"/>
        <w:jc w:val="both"/>
        <w:rPr>
          <w:rFonts w:ascii="Times New Roman" w:hAnsi="Times New Roman" w:cs="Times New Roman"/>
        </w:rPr>
      </w:pPr>
      <w:r w:rsidRPr="00A92493">
        <w:rPr>
          <w:rFonts w:ascii="Times New Roman" w:hAnsi="Times New Roman" w:cs="Times New Roman"/>
        </w:rPr>
        <w:t xml:space="preserve">Cosma Viorel, </w:t>
      </w:r>
      <w:r w:rsidRPr="00A92493">
        <w:rPr>
          <w:rFonts w:ascii="Times New Roman" w:hAnsi="Times New Roman" w:cs="Times New Roman"/>
          <w:i/>
        </w:rPr>
        <w:t>Lăutarii de ieri şi de azi</w:t>
      </w:r>
      <w:r w:rsidRPr="00A92493">
        <w:rPr>
          <w:rFonts w:ascii="Times New Roman" w:hAnsi="Times New Roman" w:cs="Times New Roman"/>
        </w:rPr>
        <w:t>, ed. Du Style, Bucureşti, 1996.</w:t>
      </w:r>
    </w:p>
    <w:p w:rsidR="002971DB" w:rsidRPr="00A92493" w:rsidRDefault="002971DB" w:rsidP="008F7CC0">
      <w:pPr>
        <w:spacing w:after="0" w:line="240" w:lineRule="auto"/>
        <w:jc w:val="both"/>
        <w:rPr>
          <w:rFonts w:ascii="Times New Roman" w:hAnsi="Times New Roman" w:cs="Times New Roman"/>
        </w:rPr>
      </w:pPr>
      <w:r w:rsidRPr="00A92493">
        <w:rPr>
          <w:rFonts w:ascii="Times New Roman" w:hAnsi="Times New Roman" w:cs="Times New Roman"/>
        </w:rPr>
        <w:t>discurs_abolitionist_si_ideea_modernizarii._Studia_UPM_5_2005-libre.pdf</w:t>
      </w:r>
    </w:p>
    <w:p w:rsidR="00660D88" w:rsidRPr="00A92493" w:rsidRDefault="00660D88"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 xml:space="preserve">Drimba Ovidiu, </w:t>
      </w:r>
      <w:r w:rsidRPr="00A92493">
        <w:rPr>
          <w:rFonts w:ascii="Times New Roman" w:eastAsia="Times New Roman" w:hAnsi="Times New Roman" w:cs="Times New Roman"/>
          <w:i/>
        </w:rPr>
        <w:t>Istoria culturii si civilizaţiei</w:t>
      </w:r>
      <w:r w:rsidRPr="00A92493">
        <w:rPr>
          <w:rFonts w:ascii="Times New Roman" w:eastAsia="Times New Roman" w:hAnsi="Times New Roman" w:cs="Times New Roman"/>
        </w:rPr>
        <w:t>,</w:t>
      </w:r>
      <w:r w:rsidR="0097235F" w:rsidRPr="00A92493">
        <w:rPr>
          <w:rFonts w:ascii="Times New Roman" w:eastAsia="Times New Roman" w:hAnsi="Times New Roman" w:cs="Times New Roman"/>
        </w:rPr>
        <w:t xml:space="preserve">ed. Saeculum, </w:t>
      </w:r>
      <w:r w:rsidR="00580B23" w:rsidRPr="00A92493">
        <w:rPr>
          <w:rFonts w:ascii="Times New Roman" w:eastAsia="Times New Roman" w:hAnsi="Times New Roman" w:cs="Times New Roman"/>
        </w:rPr>
        <w:t xml:space="preserve">Bucureşti, </w:t>
      </w:r>
      <w:r w:rsidR="0097235F" w:rsidRPr="00A92493">
        <w:rPr>
          <w:rFonts w:ascii="Times New Roman" w:eastAsia="Times New Roman" w:hAnsi="Times New Roman" w:cs="Times New Roman"/>
        </w:rPr>
        <w:t>2008</w:t>
      </w:r>
    </w:p>
    <w:p w:rsidR="00787942"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 xml:space="preserve">Dobrică Petronel, Jderu Gabriel, </w:t>
      </w:r>
      <w:r w:rsidR="001A17E9" w:rsidRPr="00A92493">
        <w:rPr>
          <w:rFonts w:ascii="Times New Roman" w:eastAsia="Times New Roman" w:hAnsi="Times New Roman" w:cs="Times New Roman"/>
          <w:i/>
          <w:iCs/>
        </w:rPr>
        <w:t>Educaţia ş</w:t>
      </w:r>
      <w:r w:rsidRPr="00A92493">
        <w:rPr>
          <w:rFonts w:ascii="Times New Roman" w:eastAsia="Times New Roman" w:hAnsi="Times New Roman" w:cs="Times New Roman"/>
          <w:i/>
          <w:iCs/>
        </w:rPr>
        <w:t>colară a copiilor Romi: determinări socio-culturale</w:t>
      </w:r>
      <w:r w:rsidRPr="00A92493">
        <w:rPr>
          <w:rFonts w:ascii="Times New Roman" w:eastAsia="Times New Roman" w:hAnsi="Times New Roman" w:cs="Times New Roman"/>
        </w:rPr>
        <w:t>, ed. Vanemonde, 2005</w:t>
      </w:r>
    </w:p>
    <w:p w:rsidR="00492BAA" w:rsidRPr="00A92493" w:rsidRDefault="00492BAA"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 xml:space="preserve">Eliade Mircea, </w:t>
      </w:r>
      <w:r w:rsidRPr="00A92493">
        <w:rPr>
          <w:rFonts w:ascii="Times New Roman" w:hAnsi="Times New Roman" w:cs="Times New Roman"/>
          <w:i/>
          <w:color w:val="auto"/>
          <w:sz w:val="22"/>
          <w:szCs w:val="22"/>
          <w:lang w:val="ro-RO"/>
        </w:rPr>
        <w:t>Istoria credinţelor şi ideilor religioase</w:t>
      </w:r>
      <w:r w:rsidRPr="00A92493">
        <w:rPr>
          <w:rFonts w:ascii="Times New Roman" w:hAnsi="Times New Roman" w:cs="Times New Roman"/>
          <w:color w:val="auto"/>
          <w:sz w:val="22"/>
          <w:szCs w:val="22"/>
          <w:lang w:val="ro-RO"/>
        </w:rPr>
        <w:t>, ed. Univers enciclopedic, Bucureşti, 2000</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Etves Filip,</w:t>
      </w:r>
      <w:r w:rsidRPr="00A92493">
        <w:rPr>
          <w:rStyle w:val="apple-converted-space"/>
          <w:rFonts w:ascii="Times New Roman" w:hAnsi="Times New Roman" w:cs="Times New Roman"/>
          <w:color w:val="auto"/>
          <w:sz w:val="22"/>
          <w:szCs w:val="22"/>
          <w:lang w:val="ro-RO"/>
        </w:rPr>
        <w:t> </w:t>
      </w:r>
      <w:r w:rsidRPr="00A92493">
        <w:rPr>
          <w:rFonts w:ascii="Times New Roman" w:hAnsi="Times New Roman" w:cs="Times New Roman"/>
          <w:i/>
          <w:iCs/>
          <w:color w:val="auto"/>
          <w:sz w:val="22"/>
          <w:szCs w:val="22"/>
          <w:lang w:val="ro-RO"/>
        </w:rPr>
        <w:t>Romiii, un neam indian</w:t>
      </w:r>
      <w:r w:rsidRPr="00A92493">
        <w:rPr>
          <w:rFonts w:ascii="Times New Roman" w:hAnsi="Times New Roman" w:cs="Times New Roman"/>
          <w:color w:val="auto"/>
          <w:sz w:val="22"/>
          <w:szCs w:val="22"/>
          <w:lang w:val="ro-RO"/>
        </w:rPr>
        <w:t>, Deva 2000</w:t>
      </w:r>
    </w:p>
    <w:p w:rsidR="00787942"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Fleck Gábor, Fosztó László, Kiss Tamás,</w:t>
      </w:r>
      <w:r w:rsidRPr="00A92493">
        <w:rPr>
          <w:rFonts w:ascii="Times New Roman" w:eastAsia="Times New Roman" w:hAnsi="Times New Roman" w:cs="Times New Roman"/>
          <w:i/>
          <w:iCs/>
        </w:rPr>
        <w:t xml:space="preserve"> Incluz</w:t>
      </w:r>
      <w:r w:rsidR="001A17E9" w:rsidRPr="00A92493">
        <w:rPr>
          <w:rFonts w:ascii="Times New Roman" w:eastAsia="Times New Roman" w:hAnsi="Times New Roman" w:cs="Times New Roman"/>
          <w:i/>
          <w:iCs/>
        </w:rPr>
        <w:t>iune ş</w:t>
      </w:r>
      <w:r w:rsidRPr="00A92493">
        <w:rPr>
          <w:rFonts w:ascii="Times New Roman" w:eastAsia="Times New Roman" w:hAnsi="Times New Roman" w:cs="Times New Roman"/>
          <w:i/>
          <w:iCs/>
        </w:rPr>
        <w:t>i excluziune</w:t>
      </w:r>
      <w:r w:rsidR="000C03CD">
        <w:rPr>
          <w:rFonts w:ascii="Times New Roman" w:eastAsia="Times New Roman" w:hAnsi="Times New Roman" w:cs="Times New Roman"/>
          <w:i/>
          <w:iCs/>
        </w:rPr>
        <w:t>. Studii de caz asupra comunităț</w:t>
      </w:r>
      <w:r w:rsidRPr="00A92493">
        <w:rPr>
          <w:rFonts w:ascii="Times New Roman" w:eastAsia="Times New Roman" w:hAnsi="Times New Roman" w:cs="Times New Roman"/>
          <w:i/>
          <w:iCs/>
        </w:rPr>
        <w:t>ilor de romi din România</w:t>
      </w:r>
      <w:r w:rsidRPr="00A92493">
        <w:rPr>
          <w:rFonts w:ascii="Times New Roman" w:eastAsia="Times New Roman" w:hAnsi="Times New Roman" w:cs="Times New Roman"/>
        </w:rPr>
        <w:t>, ed. ISPMN, 2009</w:t>
      </w:r>
    </w:p>
    <w:p w:rsidR="00787942"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Fosztó László</w:t>
      </w:r>
      <w:r w:rsidR="001A17E9" w:rsidRPr="00A92493">
        <w:rPr>
          <w:rFonts w:ascii="Times New Roman" w:eastAsia="Times New Roman" w:hAnsi="Times New Roman" w:cs="Times New Roman"/>
          <w:i/>
          <w:iCs/>
        </w:rPr>
        <w:t xml:space="preserve"> Colecţ</w:t>
      </w:r>
      <w:r w:rsidRPr="00A92493">
        <w:rPr>
          <w:rFonts w:ascii="Times New Roman" w:eastAsia="Times New Roman" w:hAnsi="Times New Roman" w:cs="Times New Roman"/>
          <w:i/>
          <w:iCs/>
        </w:rPr>
        <w:t>ie de studii despre romii din România</w:t>
      </w:r>
      <w:r w:rsidRPr="00A92493">
        <w:rPr>
          <w:rFonts w:ascii="Times New Roman" w:eastAsia="Times New Roman" w:hAnsi="Times New Roman" w:cs="Times New Roman"/>
        </w:rPr>
        <w:t>, ed. ISPMN, 2009</w:t>
      </w:r>
    </w:p>
    <w:p w:rsidR="00FC335F" w:rsidRPr="00A92493" w:rsidRDefault="00FC335F"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Style w:val="ndesc"/>
          <w:rFonts w:ascii="Times New Roman" w:hAnsi="Times New Roman" w:cs="Times New Roman"/>
          <w:bCs/>
          <w:color w:val="auto"/>
          <w:sz w:val="22"/>
          <w:szCs w:val="22"/>
          <w:lang w:val="ro-RO"/>
        </w:rPr>
        <w:t>Fraser</w:t>
      </w:r>
      <w:r w:rsidR="00133D9F" w:rsidRPr="00A92493">
        <w:rPr>
          <w:rStyle w:val="ndesc"/>
          <w:rFonts w:ascii="Times New Roman" w:hAnsi="Times New Roman" w:cs="Times New Roman"/>
          <w:bCs/>
          <w:color w:val="auto"/>
          <w:sz w:val="22"/>
          <w:szCs w:val="22"/>
          <w:lang w:val="ro-RO"/>
        </w:rPr>
        <w:t xml:space="preserve"> Angus</w:t>
      </w:r>
      <w:r w:rsidRPr="00A92493">
        <w:rPr>
          <w:rStyle w:val="ndesc"/>
          <w:rFonts w:ascii="Times New Roman" w:hAnsi="Times New Roman" w:cs="Times New Roman"/>
          <w:color w:val="auto"/>
          <w:sz w:val="22"/>
          <w:szCs w:val="22"/>
          <w:lang w:val="ro-RO"/>
        </w:rPr>
        <w:t xml:space="preserve">, </w:t>
      </w:r>
      <w:r w:rsidRPr="00A92493">
        <w:rPr>
          <w:rStyle w:val="ndesc"/>
          <w:rFonts w:ascii="Times New Roman" w:hAnsi="Times New Roman" w:cs="Times New Roman"/>
          <w:bCs/>
          <w:i/>
          <w:color w:val="auto"/>
          <w:sz w:val="22"/>
          <w:szCs w:val="22"/>
          <w:lang w:val="ro-RO"/>
        </w:rPr>
        <w:t>Ţiganii</w:t>
      </w:r>
      <w:r w:rsidRPr="00A92493">
        <w:rPr>
          <w:rStyle w:val="ndesc"/>
          <w:rFonts w:ascii="Times New Roman" w:hAnsi="Times New Roman" w:cs="Times New Roman"/>
          <w:color w:val="auto"/>
          <w:sz w:val="22"/>
          <w:szCs w:val="22"/>
          <w:lang w:val="ro-RO"/>
        </w:rPr>
        <w:t xml:space="preserve">, ed. </w:t>
      </w:r>
      <w:r w:rsidRPr="00A92493">
        <w:rPr>
          <w:rStyle w:val="ndesc"/>
          <w:rFonts w:ascii="Times New Roman" w:hAnsi="Times New Roman" w:cs="Times New Roman"/>
          <w:bCs/>
          <w:color w:val="auto"/>
          <w:sz w:val="22"/>
          <w:szCs w:val="22"/>
          <w:lang w:val="ro-RO"/>
        </w:rPr>
        <w:t>Humanitas</w:t>
      </w:r>
      <w:r w:rsidRPr="00A92493">
        <w:rPr>
          <w:rStyle w:val="ndesc"/>
          <w:rFonts w:ascii="Times New Roman" w:hAnsi="Times New Roman" w:cs="Times New Roman"/>
          <w:color w:val="auto"/>
          <w:sz w:val="22"/>
          <w:szCs w:val="22"/>
          <w:lang w:val="ro-RO"/>
        </w:rPr>
        <w:t>, Bucureşti, 1998</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Gilles Ferreol,</w:t>
      </w:r>
      <w:r w:rsidRPr="00A92493">
        <w:rPr>
          <w:rStyle w:val="apple-converted-space"/>
          <w:rFonts w:ascii="Times New Roman" w:hAnsi="Times New Roman" w:cs="Times New Roman"/>
          <w:color w:val="auto"/>
          <w:sz w:val="22"/>
          <w:szCs w:val="22"/>
          <w:lang w:val="ro-RO"/>
        </w:rPr>
        <w:t> </w:t>
      </w:r>
      <w:r w:rsidRPr="00A92493">
        <w:rPr>
          <w:rFonts w:ascii="Times New Roman" w:hAnsi="Times New Roman" w:cs="Times New Roman"/>
          <w:i/>
          <w:iCs/>
          <w:color w:val="auto"/>
          <w:sz w:val="22"/>
          <w:szCs w:val="22"/>
          <w:lang w:val="ro-RO"/>
        </w:rPr>
        <w:t>Dictionar de Sociologie</w:t>
      </w:r>
      <w:r w:rsidRPr="00A92493">
        <w:rPr>
          <w:rFonts w:ascii="Times New Roman" w:hAnsi="Times New Roman" w:cs="Times New Roman"/>
          <w:color w:val="auto"/>
          <w:sz w:val="22"/>
          <w:szCs w:val="22"/>
          <w:lang w:val="ro-RO"/>
        </w:rPr>
        <w:t>, Bucuresti, 1995</w:t>
      </w:r>
    </w:p>
    <w:p w:rsidR="00B80BBB" w:rsidRPr="00A92493" w:rsidRDefault="00B80BBB" w:rsidP="008F7CC0">
      <w:pPr>
        <w:pStyle w:val="NormalWeb"/>
        <w:shd w:val="clear" w:color="auto" w:fill="FFFFFF"/>
        <w:spacing w:before="0" w:beforeAutospacing="0" w:after="0" w:afterAutospacing="0"/>
        <w:jc w:val="both"/>
        <w:rPr>
          <w:sz w:val="22"/>
          <w:szCs w:val="22"/>
        </w:rPr>
      </w:pPr>
      <w:r w:rsidRPr="00A92493">
        <w:rPr>
          <w:rStyle w:val="HTMLCite"/>
          <w:i w:val="0"/>
          <w:iCs w:val="0"/>
          <w:sz w:val="22"/>
          <w:szCs w:val="22"/>
        </w:rPr>
        <w:t xml:space="preserve">Grigore Delia, Sarău Gheorghe, </w:t>
      </w:r>
      <w:r w:rsidRPr="00A92493">
        <w:rPr>
          <w:rStyle w:val="HTMLCite"/>
          <w:iCs w:val="0"/>
          <w:sz w:val="22"/>
          <w:szCs w:val="22"/>
        </w:rPr>
        <w:t>Istorie şi tradiţii rrome</w:t>
      </w:r>
      <w:r w:rsidRPr="00A92493">
        <w:rPr>
          <w:rStyle w:val="HTMLCite"/>
          <w:i w:val="0"/>
          <w:iCs w:val="0"/>
          <w:sz w:val="22"/>
          <w:szCs w:val="22"/>
        </w:rPr>
        <w:t xml:space="preserve">, Ed Salvaţi copii, 2006 </w:t>
      </w:r>
    </w:p>
    <w:p w:rsidR="00B53A2D" w:rsidRPr="00A92493" w:rsidRDefault="00030CEC"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Griselini Francisc,</w:t>
      </w:r>
      <w:r w:rsidR="00B53A2D" w:rsidRPr="00A92493">
        <w:rPr>
          <w:rFonts w:ascii="Times New Roman" w:eastAsia="Times New Roman" w:hAnsi="Times New Roman" w:cs="Times New Roman"/>
          <w:color w:val="auto"/>
          <w:spacing w:val="0"/>
          <w:kern w:val="0"/>
          <w:sz w:val="22"/>
          <w:szCs w:val="22"/>
          <w:lang w:val="ro-RO" w:eastAsia="ro-RO" w:bidi="ar-SA"/>
        </w:rPr>
        <w:t> </w:t>
      </w:r>
      <w:r w:rsidR="00B53A2D" w:rsidRPr="00A92493">
        <w:rPr>
          <w:rFonts w:ascii="Times New Roman" w:eastAsia="Times New Roman" w:hAnsi="Times New Roman" w:cs="Times New Roman"/>
          <w:i/>
          <w:iCs/>
          <w:color w:val="auto"/>
          <w:spacing w:val="0"/>
          <w:kern w:val="0"/>
          <w:sz w:val="22"/>
          <w:szCs w:val="22"/>
          <w:lang w:val="ro-RO" w:eastAsia="ro-RO" w:bidi="ar-SA"/>
        </w:rPr>
        <w:t xml:space="preserve">Istoria </w:t>
      </w:r>
      <w:r w:rsidRPr="00A92493">
        <w:rPr>
          <w:rFonts w:ascii="Times New Roman" w:eastAsia="Times New Roman" w:hAnsi="Times New Roman" w:cs="Times New Roman"/>
          <w:i/>
          <w:iCs/>
          <w:color w:val="auto"/>
          <w:spacing w:val="0"/>
          <w:kern w:val="0"/>
          <w:sz w:val="22"/>
          <w:szCs w:val="22"/>
          <w:lang w:val="ro-RO" w:eastAsia="ro-RO" w:bidi="ar-SA"/>
        </w:rPr>
        <w:t>Banatului Timiş</w:t>
      </w:r>
      <w:r w:rsidR="00B53A2D" w:rsidRPr="00A92493">
        <w:rPr>
          <w:rFonts w:ascii="Times New Roman" w:eastAsia="Times New Roman" w:hAnsi="Times New Roman" w:cs="Times New Roman"/>
          <w:i/>
          <w:iCs/>
          <w:color w:val="auto"/>
          <w:spacing w:val="0"/>
          <w:kern w:val="0"/>
          <w:sz w:val="22"/>
          <w:szCs w:val="22"/>
          <w:lang w:val="ro-RO" w:eastAsia="ro-RO" w:bidi="ar-SA"/>
        </w:rPr>
        <w:t>an</w:t>
      </w:r>
      <w:r w:rsidRPr="00A92493">
        <w:rPr>
          <w:rFonts w:ascii="Times New Roman" w:eastAsia="Times New Roman" w:hAnsi="Times New Roman" w:cs="Times New Roman"/>
          <w:color w:val="auto"/>
          <w:spacing w:val="0"/>
          <w:kern w:val="0"/>
          <w:sz w:val="22"/>
          <w:szCs w:val="22"/>
          <w:lang w:val="ro-RO" w:eastAsia="ro-RO" w:bidi="ar-SA"/>
        </w:rPr>
        <w:t>,</w:t>
      </w:r>
      <w:r w:rsidR="00B53A2D" w:rsidRPr="00A92493">
        <w:rPr>
          <w:rFonts w:ascii="Times New Roman" w:eastAsia="Times New Roman" w:hAnsi="Times New Roman" w:cs="Times New Roman"/>
          <w:color w:val="auto"/>
          <w:spacing w:val="0"/>
          <w:kern w:val="0"/>
          <w:sz w:val="22"/>
          <w:szCs w:val="22"/>
          <w:lang w:val="ro-RO" w:eastAsia="ro-RO" w:bidi="ar-SA"/>
        </w:rPr>
        <w:t> </w:t>
      </w:r>
      <w:r w:rsidRPr="00A92493">
        <w:rPr>
          <w:rFonts w:ascii="Times New Roman" w:eastAsia="Times New Roman" w:hAnsi="Times New Roman" w:cs="Times New Roman"/>
          <w:color w:val="auto"/>
          <w:spacing w:val="0"/>
          <w:kern w:val="0"/>
          <w:sz w:val="22"/>
          <w:szCs w:val="22"/>
          <w:lang w:val="ro-RO" w:eastAsia="ro-RO" w:bidi="ar-SA"/>
        </w:rPr>
        <w:t>Bucureş</w:t>
      </w:r>
      <w:r w:rsidR="00B53A2D" w:rsidRPr="00A92493">
        <w:rPr>
          <w:rFonts w:ascii="Times New Roman" w:eastAsia="Times New Roman" w:hAnsi="Times New Roman" w:cs="Times New Roman"/>
          <w:color w:val="auto"/>
          <w:spacing w:val="0"/>
          <w:kern w:val="0"/>
          <w:sz w:val="22"/>
          <w:szCs w:val="22"/>
          <w:lang w:val="ro-RO" w:eastAsia="ro-RO" w:bidi="ar-SA"/>
        </w:rPr>
        <w:t>ti</w:t>
      </w:r>
      <w:r w:rsidRPr="00A92493">
        <w:rPr>
          <w:rFonts w:ascii="Times New Roman" w:eastAsia="Times New Roman" w:hAnsi="Times New Roman" w:cs="Times New Roman"/>
          <w:color w:val="auto"/>
          <w:spacing w:val="0"/>
          <w:kern w:val="0"/>
          <w:sz w:val="22"/>
          <w:szCs w:val="22"/>
          <w:lang w:val="ro-RO" w:eastAsia="ro-RO" w:bidi="ar-SA"/>
        </w:rPr>
        <w:t>, 1926</w:t>
      </w:r>
    </w:p>
    <w:p w:rsidR="00787942"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 xml:space="preserve">Heinrich von Wlislocki, </w:t>
      </w:r>
      <w:r w:rsidR="001A17E9" w:rsidRPr="00A92493">
        <w:rPr>
          <w:rFonts w:ascii="Times New Roman" w:eastAsia="Times New Roman" w:hAnsi="Times New Roman" w:cs="Times New Roman"/>
          <w:i/>
          <w:iCs/>
        </w:rPr>
        <w:t>Asupra vieţii ş</w:t>
      </w:r>
      <w:r w:rsidR="009C2D57" w:rsidRPr="00A92493">
        <w:rPr>
          <w:rFonts w:ascii="Times New Roman" w:eastAsia="Times New Roman" w:hAnsi="Times New Roman" w:cs="Times New Roman"/>
          <w:i/>
          <w:iCs/>
        </w:rPr>
        <w:t>i obiceiurilor ţiganilor t</w:t>
      </w:r>
      <w:r w:rsidRPr="00A92493">
        <w:rPr>
          <w:rFonts w:ascii="Times New Roman" w:eastAsia="Times New Roman" w:hAnsi="Times New Roman" w:cs="Times New Roman"/>
          <w:i/>
          <w:iCs/>
        </w:rPr>
        <w:t>ransilvăneni</w:t>
      </w:r>
      <w:r w:rsidRPr="00A92493">
        <w:rPr>
          <w:rFonts w:ascii="Times New Roman" w:eastAsia="Times New Roman" w:hAnsi="Times New Roman" w:cs="Times New Roman"/>
        </w:rPr>
        <w:t>, ed. Kriterion, Bucureşti, 1998</w:t>
      </w:r>
    </w:p>
    <w:p w:rsidR="00C70A35" w:rsidRPr="00A92493" w:rsidRDefault="00C70A35" w:rsidP="008F7CC0">
      <w:pPr>
        <w:spacing w:after="0" w:line="240" w:lineRule="auto"/>
        <w:jc w:val="both"/>
        <w:rPr>
          <w:rFonts w:ascii="Times New Roman" w:hAnsi="Times New Roman" w:cs="Times New Roman"/>
        </w:rPr>
      </w:pPr>
      <w:r w:rsidRPr="00A92493">
        <w:rPr>
          <w:rFonts w:ascii="Times New Roman" w:hAnsi="Times New Roman" w:cs="Times New Roman"/>
        </w:rPr>
        <w:t>historicaldictionaryofthegypsies (1).pdf</w:t>
      </w:r>
    </w:p>
    <w:p w:rsidR="00837069" w:rsidRPr="00A92493" w:rsidRDefault="00837069" w:rsidP="008F7CC0">
      <w:pPr>
        <w:spacing w:after="0" w:line="240" w:lineRule="auto"/>
        <w:jc w:val="both"/>
        <w:rPr>
          <w:rFonts w:ascii="Times New Roman" w:eastAsia="Times New Roman" w:hAnsi="Times New Roman" w:cs="Times New Roman"/>
          <w:lang w:eastAsia="en-GB"/>
        </w:rPr>
      </w:pPr>
      <w:r w:rsidRPr="00A92493">
        <w:rPr>
          <w:rFonts w:ascii="Times New Roman" w:hAnsi="Times New Roman" w:cs="Times New Roman"/>
        </w:rPr>
        <w:t>html#sthash.m47nnmlD.dpuf</w:t>
      </w:r>
      <w:hyperlink r:id="rId438" w:history="1">
        <w:r w:rsidRPr="00A92493">
          <w:rPr>
            <w:rStyle w:val="Hyperlink"/>
            <w:rFonts w:ascii="Times New Roman" w:hAnsi="Times New Roman" w:cs="Times New Roman"/>
            <w:color w:val="auto"/>
            <w:u w:val="none"/>
          </w:rPr>
          <w:t>http://www.romaninet.com/ROMANINET_Cultural_report_ru.pdf</w:t>
        </w:r>
      </w:hyperlink>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http://adatbank.transindex.ro/html/cim_pdf452.pdf</w:t>
      </w:r>
    </w:p>
    <w:p w:rsidR="006D3071" w:rsidRDefault="006D3071" w:rsidP="008F7CC0">
      <w:pPr>
        <w:spacing w:after="0" w:line="240" w:lineRule="auto"/>
        <w:jc w:val="both"/>
        <w:rPr>
          <w:rFonts w:ascii="Times New Roman" w:hAnsi="Times New Roman" w:cs="Times New Roman"/>
        </w:rPr>
      </w:pPr>
      <w:r w:rsidRPr="006D3071">
        <w:rPr>
          <w:rFonts w:ascii="Times New Roman" w:hAnsi="Times New Roman" w:cs="Times New Roman"/>
        </w:rPr>
        <w:t xml:space="preserve">http://adevarul.ro/locale/alba-iulia/personaje-crude-istorie-povestea-calaului-i-a-tras-roata-horia-closca-crisan-1_513c3bc900f5182b85ec1f33/index.html </w:t>
      </w:r>
    </w:p>
    <w:p w:rsidR="006D3071" w:rsidRDefault="006D3071" w:rsidP="008F7CC0">
      <w:pPr>
        <w:spacing w:after="0" w:line="240" w:lineRule="auto"/>
        <w:jc w:val="both"/>
        <w:rPr>
          <w:rFonts w:ascii="Times New Roman" w:hAnsi="Times New Roman" w:cs="Times New Roman"/>
        </w:rPr>
      </w:pPr>
      <w:r w:rsidRPr="006D3071">
        <w:rPr>
          <w:rFonts w:ascii="Times New Roman" w:hAnsi="Times New Roman" w:cs="Times New Roman"/>
        </w:rPr>
        <w:t xml:space="preserve">http://alba24.ro/document-meseria-de-calau-la-alba-iulia-povestea-lui-grancea-rakoczy-omul-crud-care-a-zdrobit-oasele-lui-horea-si-closca-245316.html </w:t>
      </w:r>
    </w:p>
    <w:p w:rsidR="006D3071" w:rsidRDefault="006D3071" w:rsidP="008F7CC0">
      <w:pPr>
        <w:spacing w:after="0" w:line="240" w:lineRule="auto"/>
        <w:jc w:val="both"/>
        <w:rPr>
          <w:rFonts w:ascii="Times New Roman" w:hAnsi="Times New Roman" w:cs="Times New Roman"/>
        </w:rPr>
      </w:pPr>
      <w:r w:rsidRPr="006D3071">
        <w:rPr>
          <w:rFonts w:ascii="Times New Roman" w:hAnsi="Times New Roman" w:cs="Times New Roman"/>
        </w:rPr>
        <w:t xml:space="preserve">http://www.dacoromania-alba.ro/nr09/scrisoare.htm </w:t>
      </w:r>
    </w:p>
    <w:p w:rsidR="00837069" w:rsidRPr="00A92493" w:rsidRDefault="003672D8" w:rsidP="008F7CC0">
      <w:pPr>
        <w:spacing w:after="0" w:line="240" w:lineRule="auto"/>
        <w:jc w:val="both"/>
        <w:rPr>
          <w:rFonts w:ascii="Times New Roman" w:hAnsi="Times New Roman" w:cs="Times New Roman"/>
        </w:rPr>
      </w:pPr>
      <w:r w:rsidRPr="00A92493">
        <w:rPr>
          <w:rFonts w:ascii="Times New Roman" w:hAnsi="Times New Roman" w:cs="Times New Roman"/>
        </w:rPr>
        <w:t>http://www.wikipedia.org</w:t>
      </w:r>
    </w:p>
    <w:p w:rsidR="00930377" w:rsidRPr="00A92493" w:rsidRDefault="00930377" w:rsidP="008F7CC0">
      <w:pPr>
        <w:spacing w:after="0" w:line="240" w:lineRule="auto"/>
        <w:jc w:val="both"/>
        <w:rPr>
          <w:rStyle w:val="notranslate"/>
          <w:rFonts w:ascii="Times New Roman" w:hAnsi="Times New Roman" w:cs="Times New Roman"/>
        </w:rPr>
      </w:pPr>
      <w:r w:rsidRPr="00A92493">
        <w:rPr>
          <w:rStyle w:val="notranslate"/>
          <w:rFonts w:ascii="Times New Roman" w:hAnsi="Times New Roman" w:cs="Times New Roman"/>
        </w:rPr>
        <w:t>http://www.edrc.ro/publication_details.jsp?publication_id=4</w:t>
      </w:r>
    </w:p>
    <w:p w:rsidR="0083462A" w:rsidRDefault="0083462A" w:rsidP="008F7CC0">
      <w:pPr>
        <w:spacing w:after="0" w:line="240" w:lineRule="auto"/>
        <w:jc w:val="both"/>
        <w:rPr>
          <w:rStyle w:val="notranslate"/>
          <w:rFonts w:ascii="Times New Roman" w:hAnsi="Times New Roman" w:cs="Times New Roman"/>
        </w:rPr>
      </w:pPr>
      <w:r w:rsidRPr="0083462A">
        <w:rPr>
          <w:rStyle w:val="notranslate"/>
          <w:rFonts w:ascii="Times New Roman" w:hAnsi="Times New Roman" w:cs="Times New Roman"/>
        </w:rPr>
        <w:t>https://ionduminica.wordpress.com/2009/02/18/statutul-romilor-moldoveni-in-perioda-medievala/</w:t>
      </w:r>
    </w:p>
    <w:p w:rsidR="00837069" w:rsidRPr="00A92493" w:rsidRDefault="00837069" w:rsidP="008F7CC0">
      <w:pPr>
        <w:spacing w:after="0" w:line="240" w:lineRule="auto"/>
        <w:jc w:val="both"/>
        <w:rPr>
          <w:rStyle w:val="notranslate"/>
          <w:rFonts w:ascii="Times New Roman" w:hAnsi="Times New Roman" w:cs="Times New Roman"/>
        </w:rPr>
      </w:pPr>
      <w:r w:rsidRPr="00A92493">
        <w:rPr>
          <w:rStyle w:val="notranslate"/>
          <w:rFonts w:ascii="Times New Roman" w:hAnsi="Times New Roman" w:cs="Times New Roman"/>
        </w:rPr>
        <w:t>http://marialataretu.tripod.com/biografie.htm</w:t>
      </w:r>
    </w:p>
    <w:p w:rsidR="00AB3544" w:rsidRPr="00A92493" w:rsidRDefault="00AB3544" w:rsidP="008F7CC0">
      <w:pPr>
        <w:spacing w:after="0" w:line="240" w:lineRule="auto"/>
        <w:jc w:val="both"/>
        <w:rPr>
          <w:rStyle w:val="notranslate"/>
          <w:rFonts w:ascii="Times New Roman" w:hAnsi="Times New Roman" w:cs="Times New Roman"/>
        </w:rPr>
      </w:pPr>
      <w:r w:rsidRPr="00A92493">
        <w:rPr>
          <w:rStyle w:val="notranslate"/>
          <w:rFonts w:ascii="Times New Roman" w:hAnsi="Times New Roman" w:cs="Times New Roman"/>
        </w:rPr>
        <w:t>http://muse.jhu.edu/login?auth=0&amp;type=summary&amp;url=/journals/romani_studies/v021/21.2.marushiakova.pdf</w:t>
      </w:r>
    </w:p>
    <w:p w:rsidR="00837069" w:rsidRPr="00A92493" w:rsidRDefault="00837069" w:rsidP="008F7CC0">
      <w:pPr>
        <w:spacing w:after="0" w:line="240" w:lineRule="auto"/>
        <w:jc w:val="both"/>
        <w:rPr>
          <w:rStyle w:val="notranslate"/>
          <w:rFonts w:ascii="Times New Roman" w:hAnsi="Times New Roman" w:cs="Times New Roman"/>
        </w:rPr>
      </w:pPr>
      <w:r w:rsidRPr="00A92493">
        <w:rPr>
          <w:rStyle w:val="notranslate"/>
          <w:rFonts w:ascii="Times New Roman" w:hAnsi="Times New Roman" w:cs="Times New Roman"/>
        </w:rPr>
        <w:t>http://romanikultura.ro/</w:t>
      </w:r>
    </w:p>
    <w:p w:rsidR="00837069" w:rsidRPr="00A92493" w:rsidRDefault="00837069" w:rsidP="008F7CC0">
      <w:pPr>
        <w:spacing w:after="0" w:line="240" w:lineRule="auto"/>
        <w:jc w:val="both"/>
        <w:rPr>
          <w:rStyle w:val="notranslate"/>
          <w:rFonts w:ascii="Times New Roman" w:hAnsi="Times New Roman" w:cs="Times New Roman"/>
        </w:rPr>
      </w:pPr>
      <w:r w:rsidRPr="00A92493">
        <w:rPr>
          <w:rFonts w:ascii="Times New Roman" w:hAnsi="Times New Roman" w:cs="Times New Roman"/>
        </w:rPr>
        <w:t>http://romove.radio.cz/en/article/18855</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http://romanygenes.com/#/the-norwood-gypsies/4574799978</w:t>
      </w:r>
    </w:p>
    <w:p w:rsidR="00664C79" w:rsidRPr="00A92493" w:rsidRDefault="00664C79" w:rsidP="008F7CC0">
      <w:pPr>
        <w:spacing w:after="0" w:line="240" w:lineRule="auto"/>
        <w:jc w:val="both"/>
        <w:rPr>
          <w:rFonts w:ascii="Times New Roman" w:hAnsi="Times New Roman" w:cs="Times New Roman"/>
        </w:rPr>
      </w:pPr>
      <w:r w:rsidRPr="00A92493">
        <w:rPr>
          <w:rFonts w:ascii="Times New Roman" w:hAnsi="Times New Roman" w:cs="Times New Roman"/>
        </w:rPr>
        <w:t>http://pedja.files.wordpress.com/2012/07/historicaldictionaryofthegypsies.pdf</w:t>
      </w:r>
    </w:p>
    <w:p w:rsidR="00ED6C46" w:rsidRPr="006857B3" w:rsidRDefault="00ED6C46" w:rsidP="008F7CC0">
      <w:pPr>
        <w:spacing w:after="0" w:line="240" w:lineRule="auto"/>
        <w:jc w:val="both"/>
        <w:rPr>
          <w:rFonts w:ascii="Times New Roman" w:hAnsi="Times New Roman" w:cs="Times New Roman"/>
        </w:rPr>
      </w:pPr>
      <w:r w:rsidRPr="006857B3">
        <w:rPr>
          <w:rFonts w:ascii="Times New Roman" w:hAnsi="Times New Roman" w:cs="Times New Roman"/>
        </w:rPr>
        <w:t>http://seemeasiam.files.wordpress.com/2010/05/priveste-ma-asa-cum-sunt.pdf</w:t>
      </w:r>
    </w:p>
    <w:p w:rsidR="006857B3" w:rsidRPr="006857B3" w:rsidRDefault="006857B3" w:rsidP="008F7CC0">
      <w:pPr>
        <w:spacing w:after="0" w:line="240" w:lineRule="auto"/>
        <w:jc w:val="both"/>
        <w:rPr>
          <w:rFonts w:ascii="Times New Roman" w:hAnsi="Times New Roman" w:cs="Times New Roman"/>
        </w:rPr>
      </w:pPr>
      <w:r w:rsidRPr="006857B3">
        <w:rPr>
          <w:rFonts w:ascii="Times New Roman" w:eastAsia="Times New Roman" w:hAnsi="Times New Roman" w:cs="Times New Roman"/>
        </w:rPr>
        <w:t>http://www.historia.ro/exclusiv_web/general/articol/calai-lautari-istoria-tiganilor-tarile-romane</w:t>
      </w:r>
    </w:p>
    <w:p w:rsidR="00837069" w:rsidRPr="006857B3" w:rsidRDefault="00837069" w:rsidP="008F7CC0">
      <w:pPr>
        <w:spacing w:after="0" w:line="240" w:lineRule="auto"/>
        <w:jc w:val="both"/>
        <w:rPr>
          <w:rStyle w:val="notranslate"/>
          <w:rFonts w:ascii="Times New Roman" w:hAnsi="Times New Roman" w:cs="Times New Roman"/>
        </w:rPr>
      </w:pPr>
      <w:r w:rsidRPr="006857B3">
        <w:rPr>
          <w:rFonts w:ascii="Times New Roman" w:hAnsi="Times New Roman" w:cs="Times New Roman"/>
        </w:rPr>
        <w:t>http://prodiasporaromana.org/wp-content/uploads/2014/01/Sorescu-Marinkovic-2011-Baiesii-din-Baranja-Croatia.pdf</w:t>
      </w:r>
    </w:p>
    <w:p w:rsidR="00837069" w:rsidRPr="00A92493" w:rsidRDefault="00837069" w:rsidP="008F7CC0">
      <w:pPr>
        <w:spacing w:after="0" w:line="240" w:lineRule="auto"/>
        <w:jc w:val="both"/>
        <w:rPr>
          <w:rFonts w:ascii="Times New Roman" w:hAnsi="Times New Roman" w:cs="Times New Roman"/>
        </w:rPr>
      </w:pPr>
      <w:r w:rsidRPr="006857B3">
        <w:rPr>
          <w:rStyle w:val="notranslate"/>
          <w:rFonts w:ascii="Times New Roman" w:hAnsi="Times New Roman" w:cs="Times New Roman"/>
        </w:rPr>
        <w:t>http://socio</w:t>
      </w:r>
      <w:r w:rsidRPr="00A92493">
        <w:rPr>
          <w:rStyle w:val="notranslate"/>
          <w:rFonts w:ascii="Times New Roman" w:hAnsi="Times New Roman" w:cs="Times New Roman"/>
        </w:rPr>
        <w:t>-umane.ulbsibiu.ro/dep.istorie/studia/studia5/Suciu.pdf</w:t>
      </w:r>
    </w:p>
    <w:p w:rsidR="00837069" w:rsidRPr="00A92493" w:rsidRDefault="00837069" w:rsidP="008F7CC0">
      <w:pPr>
        <w:spacing w:after="0" w:line="240" w:lineRule="auto"/>
        <w:jc w:val="both"/>
        <w:rPr>
          <w:rFonts w:ascii="Times New Roman" w:hAnsi="Times New Roman" w:cs="Times New Roman"/>
        </w:rPr>
      </w:pPr>
      <w:r w:rsidRPr="00A92493">
        <w:rPr>
          <w:rStyle w:val="notranslate"/>
          <w:rFonts w:ascii="Times New Roman" w:hAnsi="Times New Roman" w:cs="Times New Roman"/>
        </w:rPr>
        <w:t>http://www.academia.edu/1103840/Colectie_de_studii_despre_romii_din_Romania</w:t>
      </w:r>
    </w:p>
    <w:p w:rsidR="00837069" w:rsidRPr="00A92493" w:rsidRDefault="00A758D7" w:rsidP="008F7CC0">
      <w:pPr>
        <w:spacing w:after="0" w:line="240" w:lineRule="auto"/>
        <w:jc w:val="both"/>
        <w:rPr>
          <w:rFonts w:ascii="Times New Roman" w:hAnsi="Times New Roman" w:cs="Times New Roman"/>
        </w:rPr>
      </w:pPr>
      <w:hyperlink r:id="rId439" w:history="1">
        <w:r w:rsidR="00837069" w:rsidRPr="00A92493">
          <w:rPr>
            <w:rStyle w:val="Hyperlink"/>
            <w:rFonts w:ascii="Times New Roman" w:hAnsi="Times New Roman" w:cs="Times New Roman"/>
            <w:color w:val="auto"/>
            <w:u w:val="none"/>
          </w:rPr>
          <w:t>http://www.anr.gov.ro/docs/rapoarte/Raport%20de%20evaluare%20a%20programului%20Hadareni_ro_en.pdf</w:t>
        </w:r>
      </w:hyperlink>
    </w:p>
    <w:p w:rsidR="00837069" w:rsidRPr="00A92493" w:rsidRDefault="00837069" w:rsidP="008F7CC0">
      <w:pPr>
        <w:spacing w:after="0" w:line="240" w:lineRule="auto"/>
        <w:jc w:val="both"/>
        <w:rPr>
          <w:rFonts w:ascii="Times New Roman" w:hAnsi="Times New Roman" w:cs="Times New Roman"/>
        </w:rPr>
      </w:pPr>
      <w:r w:rsidRPr="00A92493">
        <w:rPr>
          <w:rFonts w:ascii="Times New Roman" w:eastAsia="Times New Roman" w:hAnsi="Times New Roman" w:cs="Times New Roman"/>
          <w:lang w:eastAsia="en-GB"/>
        </w:rPr>
        <w:t>http://www.arhivelenationale.ro/images/custom/image/serban/catalogul%20documentelor%20TR/06%20Documente.pdf</w:t>
      </w:r>
    </w:p>
    <w:p w:rsidR="00837069" w:rsidRPr="00A92493" w:rsidRDefault="00837069" w:rsidP="008F7CC0">
      <w:pPr>
        <w:spacing w:after="0" w:line="240" w:lineRule="auto"/>
        <w:jc w:val="both"/>
        <w:rPr>
          <w:rStyle w:val="notranslate"/>
          <w:rFonts w:ascii="Times New Roman" w:hAnsi="Times New Roman" w:cs="Times New Roman"/>
        </w:rPr>
      </w:pPr>
      <w:r w:rsidRPr="00A92493">
        <w:rPr>
          <w:rStyle w:val="notranslate"/>
          <w:rFonts w:ascii="Times New Roman" w:hAnsi="Times New Roman" w:cs="Times New Roman"/>
        </w:rPr>
        <w:lastRenderedPageBreak/>
        <w:t xml:space="preserve">http://www.booksandwriters.co.uk/G/gypsy-books.html    </w:t>
      </w:r>
    </w:p>
    <w:p w:rsidR="00837069" w:rsidRPr="00A92493" w:rsidRDefault="00A758D7" w:rsidP="008F7CC0">
      <w:pPr>
        <w:spacing w:after="0" w:line="240" w:lineRule="auto"/>
        <w:jc w:val="both"/>
        <w:rPr>
          <w:rFonts w:ascii="Times New Roman" w:hAnsi="Times New Roman" w:cs="Times New Roman"/>
        </w:rPr>
      </w:pPr>
      <w:hyperlink r:id="rId440" w:history="1">
        <w:r w:rsidR="00837069" w:rsidRPr="00A92493">
          <w:rPr>
            <w:rStyle w:val="Hyperlink"/>
            <w:rFonts w:ascii="Times New Roman" w:hAnsi="Times New Roman" w:cs="Times New Roman"/>
            <w:color w:val="auto"/>
            <w:u w:val="none"/>
          </w:rPr>
          <w:t>http://www.coe.ro/antidiscriminare/Romii_in_europa.pdf</w:t>
        </w:r>
      </w:hyperlink>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http://www.chgs.umn.edu/histories/</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http://www.domresearchcenter.com/reprints/kenrick3.html</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http://www.evz.ro/tiganii-care-vorbesc-limba-lui-tudor-vladimirescu-907134.html</w:t>
      </w:r>
    </w:p>
    <w:p w:rsidR="00837069" w:rsidRPr="00A92493" w:rsidRDefault="00837069" w:rsidP="008F7CC0">
      <w:pPr>
        <w:spacing w:after="0" w:line="240" w:lineRule="auto"/>
        <w:jc w:val="both"/>
        <w:rPr>
          <w:rFonts w:ascii="Times New Roman" w:eastAsia="Times New Roman" w:hAnsi="Times New Roman" w:cs="Times New Roman"/>
          <w:lang w:eastAsia="en-GB"/>
        </w:rPr>
      </w:pPr>
      <w:r w:rsidRPr="00A92493">
        <w:rPr>
          <w:rFonts w:ascii="Times New Roman" w:hAnsi="Times New Roman" w:cs="Times New Roman"/>
        </w:rPr>
        <w:t>http://www.george-damian.ro/</w:t>
      </w:r>
    </w:p>
    <w:p w:rsidR="00837069" w:rsidRPr="00A92493" w:rsidRDefault="00837069" w:rsidP="008F7CC0">
      <w:pPr>
        <w:pStyle w:val="NormalWeb"/>
        <w:spacing w:before="0" w:beforeAutospacing="0" w:after="0" w:afterAutospacing="0"/>
        <w:jc w:val="both"/>
        <w:rPr>
          <w:rStyle w:val="notranslate"/>
          <w:bCs/>
          <w:sz w:val="22"/>
          <w:szCs w:val="22"/>
        </w:rPr>
      </w:pPr>
      <w:r w:rsidRPr="00A92493">
        <w:rPr>
          <w:rStyle w:val="notranslate"/>
          <w:bCs/>
          <w:sz w:val="22"/>
          <w:szCs w:val="22"/>
        </w:rPr>
        <w:t>http://www.imninalu.net/famousGypsies.htm</w:t>
      </w:r>
    </w:p>
    <w:p w:rsidR="00837069" w:rsidRPr="00A92493" w:rsidRDefault="00837069" w:rsidP="008F7CC0">
      <w:pPr>
        <w:pStyle w:val="heading10"/>
        <w:shd w:val="clear" w:color="auto" w:fill="FFFFFF"/>
        <w:spacing w:before="0" w:beforeAutospacing="0" w:after="0" w:afterAutospacing="0"/>
        <w:jc w:val="both"/>
        <w:rPr>
          <w:sz w:val="22"/>
          <w:szCs w:val="22"/>
        </w:rPr>
      </w:pPr>
      <w:r w:rsidRPr="00A92493">
        <w:rPr>
          <w:sz w:val="22"/>
          <w:szCs w:val="22"/>
        </w:rPr>
        <w:t>http://www.iini-minorities.ro/ro/proiect-robia/publicatii-proiectul-robia</w:t>
      </w:r>
    </w:p>
    <w:p w:rsidR="00837069" w:rsidRPr="00A92493" w:rsidRDefault="00837069" w:rsidP="008F7CC0">
      <w:pPr>
        <w:spacing w:after="0" w:line="240" w:lineRule="auto"/>
        <w:jc w:val="both"/>
        <w:rPr>
          <w:rFonts w:ascii="Times New Roman" w:hAnsi="Times New Roman" w:cs="Times New Roman"/>
        </w:rPr>
      </w:pPr>
      <w:r w:rsidRPr="00A92493">
        <w:rPr>
          <w:rStyle w:val="notranslate"/>
          <w:rFonts w:ascii="Times New Roman" w:hAnsi="Times New Roman" w:cs="Times New Roman"/>
        </w:rPr>
        <w:t>http://www.nomadsed.de/uploads/tx_pdfviewer/owh41marushiakova_01.pdf</w:t>
      </w:r>
    </w:p>
    <w:p w:rsidR="00837069" w:rsidRPr="00A92493" w:rsidRDefault="00A758D7" w:rsidP="008F7CC0">
      <w:pPr>
        <w:pStyle w:val="BodyText"/>
        <w:shd w:val="clear" w:color="auto" w:fill="FFFFFF"/>
        <w:spacing w:line="240" w:lineRule="auto"/>
        <w:jc w:val="both"/>
        <w:rPr>
          <w:rFonts w:ascii="Times New Roman" w:hAnsi="Times New Roman" w:cs="Times New Roman"/>
          <w:color w:val="auto"/>
          <w:sz w:val="22"/>
          <w:szCs w:val="22"/>
          <w:lang w:val="ro-RO"/>
        </w:rPr>
      </w:pPr>
      <w:hyperlink r:id="rId441" w:history="1">
        <w:r w:rsidR="00837069" w:rsidRPr="00A92493">
          <w:rPr>
            <w:rStyle w:val="Hyperlink"/>
            <w:rFonts w:ascii="Times New Roman" w:hAnsi="Times New Roman" w:cs="Times New Roman"/>
            <w:color w:val="auto"/>
            <w:sz w:val="22"/>
            <w:szCs w:val="22"/>
            <w:u w:val="none"/>
            <w:lang w:val="ro-RO"/>
          </w:rPr>
          <w:t>http://www.oportunitatiegale.ro/pdf_files/Contributia%20romilor%20la%20patrimoniul%20comun.pdf</w:t>
        </w:r>
      </w:hyperlink>
    </w:p>
    <w:p w:rsidR="00837069" w:rsidRPr="00A92493" w:rsidRDefault="00837069" w:rsidP="008F7CC0">
      <w:pPr>
        <w:spacing w:after="0" w:line="240" w:lineRule="auto"/>
        <w:jc w:val="both"/>
        <w:rPr>
          <w:rFonts w:ascii="Times New Roman" w:eastAsia="Times New Roman" w:hAnsi="Times New Roman" w:cs="Times New Roman"/>
          <w:lang w:eastAsia="en-GB"/>
        </w:rPr>
      </w:pPr>
      <w:r w:rsidRPr="00A92493">
        <w:rPr>
          <w:rFonts w:ascii="Times New Roman" w:eastAsia="Times New Roman" w:hAnsi="Times New Roman" w:cs="Times New Roman"/>
          <w:lang w:eastAsia="en-GB"/>
        </w:rPr>
        <w:t>http://www.originea.org/2011/01/romii-un-popor-european.html</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http://www.philologica-jassyensia.ro/upload/VIII_2_Radosavljevic.pdf</w:t>
      </w:r>
    </w:p>
    <w:p w:rsidR="00837069" w:rsidRPr="00A92493" w:rsidRDefault="00837069" w:rsidP="008F7CC0">
      <w:pPr>
        <w:pStyle w:val="NormalWeb"/>
        <w:spacing w:before="0" w:beforeAutospacing="0" w:after="0" w:afterAutospacing="0"/>
        <w:jc w:val="both"/>
        <w:rPr>
          <w:sz w:val="22"/>
          <w:szCs w:val="22"/>
        </w:rPr>
      </w:pPr>
      <w:r w:rsidRPr="00A92493">
        <w:rPr>
          <w:sz w:val="22"/>
          <w:szCs w:val="22"/>
        </w:rPr>
        <w:t>http://www.romanicriss.org/PDF/participare%20politica%20romi.pdf</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 xml:space="preserve">http://www.regmurcia.com/docs/murgetana/N016/N016_006.pdf </w:t>
      </w:r>
    </w:p>
    <w:p w:rsidR="00837069" w:rsidRPr="00A92493" w:rsidRDefault="00837069"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 xml:space="preserve">http://www.romanothan.ro/item/160-o-istorie-a-cersetoriei-romilor- </w:t>
      </w:r>
    </w:p>
    <w:p w:rsidR="00837069" w:rsidRPr="00A92493" w:rsidRDefault="00837069" w:rsidP="008F7CC0">
      <w:pPr>
        <w:autoSpaceDE w:val="0"/>
        <w:autoSpaceDN w:val="0"/>
        <w:adjustRightInd w:val="0"/>
        <w:spacing w:after="0" w:line="240" w:lineRule="auto"/>
        <w:jc w:val="both"/>
        <w:rPr>
          <w:rFonts w:ascii="Times New Roman" w:hAnsi="Times New Roman" w:cs="Times New Roman"/>
        </w:rPr>
      </w:pPr>
      <w:r w:rsidRPr="00A92493">
        <w:rPr>
          <w:rFonts w:ascii="Times New Roman" w:hAnsi="Times New Roman" w:cs="Times New Roman"/>
        </w:rPr>
        <w:t>http://www.romaninet.com/ROMANINET_Cultural_report_ru.pdf</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http://www.roma.md/</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http://www.roma.md/images/docs/istoria_rromilor_unicef.pdf</w:t>
      </w:r>
    </w:p>
    <w:p w:rsidR="00837069" w:rsidRPr="00A92493" w:rsidRDefault="00A758D7" w:rsidP="008F7CC0">
      <w:pPr>
        <w:spacing w:after="0" w:line="240" w:lineRule="auto"/>
        <w:jc w:val="both"/>
        <w:rPr>
          <w:rFonts w:ascii="Times New Roman" w:hAnsi="Times New Roman" w:cs="Times New Roman"/>
        </w:rPr>
      </w:pPr>
      <w:hyperlink r:id="rId442" w:history="1">
        <w:r w:rsidR="00837069" w:rsidRPr="00A92493">
          <w:rPr>
            <w:rStyle w:val="Hyperlink"/>
            <w:rFonts w:ascii="Times New Roman" w:hAnsi="Times New Roman" w:cs="Times New Roman"/>
            <w:color w:val="auto"/>
            <w:u w:val="none"/>
          </w:rPr>
          <w:t>http://www.romanes.ro/transnistria.aspx</w:t>
        </w:r>
      </w:hyperlink>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http://www.romanicriss.org/PDF/participare%20politica%20romi.pdf</w:t>
      </w:r>
    </w:p>
    <w:p w:rsidR="00015F5D" w:rsidRPr="00A92493" w:rsidRDefault="00015F5D" w:rsidP="008F7CC0">
      <w:pPr>
        <w:spacing w:after="0" w:line="240" w:lineRule="auto"/>
        <w:jc w:val="both"/>
        <w:rPr>
          <w:rFonts w:ascii="Times New Roman" w:hAnsi="Times New Roman" w:cs="Times New Roman"/>
        </w:rPr>
      </w:pPr>
      <w:r w:rsidRPr="00A92493">
        <w:rPr>
          <w:rFonts w:ascii="Times New Roman" w:hAnsi="Times New Roman" w:cs="Times New Roman"/>
        </w:rPr>
        <w:t>http://www.scritub.com/sociologie/TRADITII-RROME52734.php</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http://www.sferapoliticii.ro/sfera/138/art08-rostas.html</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http://www.theodora.com/encyclopedia/g/gipsies.html</w:t>
      </w:r>
    </w:p>
    <w:p w:rsidR="00837069" w:rsidRPr="00A92493" w:rsidRDefault="00837069" w:rsidP="008F7CC0">
      <w:pPr>
        <w:spacing w:after="0" w:line="240" w:lineRule="auto"/>
        <w:jc w:val="both"/>
        <w:rPr>
          <w:rFonts w:ascii="Times New Roman" w:eastAsia="Times New Roman" w:hAnsi="Times New Roman" w:cs="Times New Roman"/>
          <w:lang w:eastAsia="en-GB"/>
        </w:rPr>
      </w:pPr>
      <w:r w:rsidRPr="00A92493">
        <w:rPr>
          <w:rFonts w:ascii="Times New Roman" w:hAnsi="Times New Roman" w:cs="Times New Roman"/>
        </w:rPr>
        <w:t>http://www.unicef.ro/wp-content/uploads/drepturile-copilului-nu-sunt-negociabile.pdf</w:t>
      </w:r>
    </w:p>
    <w:p w:rsidR="00837069" w:rsidRPr="00A92493" w:rsidRDefault="00837069" w:rsidP="008F7CC0">
      <w:pPr>
        <w:spacing w:after="0" w:line="240" w:lineRule="auto"/>
        <w:jc w:val="both"/>
        <w:rPr>
          <w:rFonts w:ascii="Times New Roman" w:hAnsi="Times New Roman" w:cs="Times New Roman"/>
        </w:rPr>
      </w:pPr>
      <w:r w:rsidRPr="00A92493">
        <w:rPr>
          <w:rFonts w:ascii="Times New Roman" w:hAnsi="Times New Roman" w:cs="Times New Roman"/>
        </w:rPr>
        <w:t>http://www.9am.ro/stiri-revista-presei/Social/67880/Neamosco-baro-noua-elita-a-romilor-din-Romania.html</w:t>
      </w:r>
    </w:p>
    <w:p w:rsidR="00243A0F" w:rsidRPr="00A92493" w:rsidRDefault="00243A0F"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iCs/>
        </w:rPr>
        <w:t>Ionescu</w:t>
      </w:r>
      <w:r w:rsidR="00523782" w:rsidRPr="00A92493">
        <w:rPr>
          <w:rFonts w:ascii="Times New Roman" w:eastAsia="Times New Roman" w:hAnsi="Times New Roman" w:cs="Times New Roman"/>
          <w:iCs/>
        </w:rPr>
        <w:t>,</w:t>
      </w:r>
      <w:r w:rsidRPr="00A92493">
        <w:rPr>
          <w:rFonts w:ascii="Times New Roman" w:eastAsia="Times New Roman" w:hAnsi="Times New Roman" w:cs="Times New Roman"/>
          <w:iCs/>
        </w:rPr>
        <w:t xml:space="preserve"> Vasile, </w:t>
      </w:r>
      <w:r w:rsidRPr="00A92493">
        <w:rPr>
          <w:rFonts w:ascii="Times New Roman" w:eastAsia="Times New Roman" w:hAnsi="Times New Roman" w:cs="Times New Roman"/>
          <w:i/>
          <w:iCs/>
        </w:rPr>
        <w:t>O mie de ani de singurătate: rromii în proza românească</w:t>
      </w:r>
      <w:r w:rsidRPr="00A92493">
        <w:rPr>
          <w:rFonts w:ascii="Times New Roman" w:eastAsia="Times New Roman" w:hAnsi="Times New Roman" w:cs="Times New Roman"/>
        </w:rPr>
        <w:t>, ed. Centrul rromilor pentru politici publice "Aven amentza", 2000</w:t>
      </w:r>
    </w:p>
    <w:p w:rsidR="00243A0F" w:rsidRPr="00A92493" w:rsidRDefault="00243A0F"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Ionescu</w:t>
      </w:r>
      <w:r w:rsidR="00523782" w:rsidRPr="00A92493">
        <w:rPr>
          <w:rFonts w:ascii="Times New Roman" w:eastAsia="Times New Roman" w:hAnsi="Times New Roman" w:cs="Times New Roman"/>
        </w:rPr>
        <w:t>,</w:t>
      </w:r>
      <w:r w:rsidRPr="00A92493">
        <w:rPr>
          <w:rFonts w:ascii="Times New Roman" w:eastAsia="Times New Roman" w:hAnsi="Times New Roman" w:cs="Times New Roman"/>
        </w:rPr>
        <w:t xml:space="preserve"> Vasile, </w:t>
      </w:r>
      <w:r w:rsidR="001A17E9" w:rsidRPr="00A92493">
        <w:rPr>
          <w:rFonts w:ascii="Times New Roman" w:eastAsia="Times New Roman" w:hAnsi="Times New Roman" w:cs="Times New Roman"/>
          <w:i/>
          <w:iCs/>
        </w:rPr>
        <w:t>Robia ţiganilor în Ţ</w:t>
      </w:r>
      <w:r w:rsidRPr="00A92493">
        <w:rPr>
          <w:rFonts w:ascii="Times New Roman" w:eastAsia="Times New Roman" w:hAnsi="Times New Roman" w:cs="Times New Roman"/>
          <w:i/>
          <w:iCs/>
        </w:rPr>
        <w:t>ările Române: Moldo</w:t>
      </w:r>
      <w:r w:rsidR="001A17E9" w:rsidRPr="00A92493">
        <w:rPr>
          <w:rFonts w:ascii="Times New Roman" w:eastAsia="Times New Roman" w:hAnsi="Times New Roman" w:cs="Times New Roman"/>
          <w:i/>
          <w:iCs/>
        </w:rPr>
        <w:t>va: Rromii din România: studii ş</w:t>
      </w:r>
      <w:r w:rsidRPr="00A92493">
        <w:rPr>
          <w:rFonts w:ascii="Times New Roman" w:eastAsia="Times New Roman" w:hAnsi="Times New Roman" w:cs="Times New Roman"/>
          <w:i/>
          <w:iCs/>
        </w:rPr>
        <w:t>i documente istorice</w:t>
      </w:r>
      <w:r w:rsidRPr="00A92493">
        <w:rPr>
          <w:rFonts w:ascii="Times New Roman" w:eastAsia="Times New Roman" w:hAnsi="Times New Roman" w:cs="Times New Roman"/>
        </w:rPr>
        <w:t>, ed</w:t>
      </w:r>
      <w:r w:rsidR="00FE4B29" w:rsidRPr="00A92493">
        <w:rPr>
          <w:rFonts w:ascii="Times New Roman" w:eastAsia="Times New Roman" w:hAnsi="Times New Roman" w:cs="Times New Roman"/>
        </w:rPr>
        <w:t>.</w:t>
      </w:r>
      <w:r w:rsidRPr="00A92493">
        <w:rPr>
          <w:rFonts w:ascii="Times New Roman" w:eastAsia="Times New Roman" w:hAnsi="Times New Roman" w:cs="Times New Roman"/>
        </w:rPr>
        <w:t xml:space="preserve"> Centrul rromilor pentru politici publice "Aven amentza", 2000</w:t>
      </w:r>
    </w:p>
    <w:p w:rsidR="00243A0F" w:rsidRPr="00A92493" w:rsidRDefault="00243A0F"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Ionescu</w:t>
      </w:r>
      <w:r w:rsidR="00523782" w:rsidRPr="00A92493">
        <w:rPr>
          <w:rFonts w:ascii="Times New Roman" w:eastAsia="Times New Roman" w:hAnsi="Times New Roman" w:cs="Times New Roman"/>
        </w:rPr>
        <w:t>,</w:t>
      </w:r>
      <w:r w:rsidRPr="00A92493">
        <w:rPr>
          <w:rFonts w:ascii="Times New Roman" w:eastAsia="Times New Roman" w:hAnsi="Times New Roman" w:cs="Times New Roman"/>
        </w:rPr>
        <w:t xml:space="preserve"> Vasile,</w:t>
      </w:r>
      <w:r w:rsidRPr="00A92493">
        <w:rPr>
          <w:rFonts w:ascii="Times New Roman" w:eastAsia="Times New Roman" w:hAnsi="Times New Roman" w:cs="Times New Roman"/>
          <w:i/>
          <w:iCs/>
        </w:rPr>
        <w:t xml:space="preserve"> Rromii </w:t>
      </w:r>
      <w:r w:rsidR="001A17E9" w:rsidRPr="00A92493">
        <w:rPr>
          <w:rFonts w:ascii="Times New Roman" w:eastAsia="Times New Roman" w:hAnsi="Times New Roman" w:cs="Times New Roman"/>
          <w:i/>
          <w:iCs/>
        </w:rPr>
        <w:t>în istoria României: antologie ş</w:t>
      </w:r>
      <w:r w:rsidRPr="00A92493">
        <w:rPr>
          <w:rFonts w:ascii="Times New Roman" w:eastAsia="Times New Roman" w:hAnsi="Times New Roman" w:cs="Times New Roman"/>
          <w:i/>
          <w:iCs/>
        </w:rPr>
        <w:t>i bibliografie</w:t>
      </w:r>
      <w:r w:rsidRPr="00A92493">
        <w:rPr>
          <w:rFonts w:ascii="Times New Roman" w:eastAsia="Times New Roman" w:hAnsi="Times New Roman" w:cs="Times New Roman"/>
        </w:rPr>
        <w:t>, Vasile Ionescu, ed. Centrul rromilor pentru politici publice "Aven amentza.", 2002</w:t>
      </w:r>
    </w:p>
    <w:p w:rsidR="00B80BBB" w:rsidRPr="00A92493" w:rsidRDefault="00B80BBB"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hAnsi="Times New Roman" w:cs="Times New Roman"/>
          <w:i/>
          <w:color w:val="auto"/>
          <w:sz w:val="22"/>
          <w:szCs w:val="22"/>
          <w:lang w:val="ro-RO"/>
        </w:rPr>
        <w:t>Istoria minorităţilor naţionale din România</w:t>
      </w:r>
      <w:r w:rsidRPr="00A92493">
        <w:rPr>
          <w:rFonts w:ascii="Times New Roman" w:hAnsi="Times New Roman" w:cs="Times New Roman"/>
          <w:color w:val="auto"/>
          <w:sz w:val="22"/>
          <w:szCs w:val="22"/>
          <w:lang w:val="ro-RO"/>
        </w:rPr>
        <w:t>, Editura Didactică şi Pedagogică, 2008,</w:t>
      </w:r>
    </w:p>
    <w:p w:rsidR="008D6293" w:rsidRPr="00A92493" w:rsidRDefault="008D6293" w:rsidP="008F7CC0">
      <w:pPr>
        <w:spacing w:after="0" w:line="240" w:lineRule="auto"/>
        <w:jc w:val="both"/>
        <w:rPr>
          <w:rFonts w:ascii="Times New Roman" w:hAnsi="Times New Roman" w:cs="Times New Roman"/>
        </w:rPr>
      </w:pPr>
      <w:r w:rsidRPr="00A92493">
        <w:rPr>
          <w:rFonts w:ascii="Times New Roman" w:hAnsi="Times New Roman" w:cs="Times New Roman"/>
        </w:rPr>
        <w:t>Istorie_cult romi_curs profesori_pasi strategici educatie desegregare 2009-2011.pdf</w:t>
      </w:r>
    </w:p>
    <w:p w:rsidR="008D6293" w:rsidRPr="00A92493" w:rsidRDefault="008D6293" w:rsidP="008F7CC0">
      <w:pPr>
        <w:spacing w:after="0" w:line="240" w:lineRule="auto"/>
        <w:jc w:val="both"/>
        <w:rPr>
          <w:rFonts w:ascii="Times New Roman" w:hAnsi="Times New Roman" w:cs="Times New Roman"/>
        </w:rPr>
      </w:pPr>
      <w:r w:rsidRPr="00A92493">
        <w:rPr>
          <w:rFonts w:ascii="Times New Roman" w:hAnsi="Times New Roman" w:cs="Times New Roman"/>
        </w:rPr>
        <w:t>ist_rromi_romana_unicef.pdf</w:t>
      </w:r>
    </w:p>
    <w:p w:rsidR="008D6293" w:rsidRPr="00A92493" w:rsidRDefault="008D6293" w:rsidP="008F7CC0">
      <w:pPr>
        <w:spacing w:after="0" w:line="240" w:lineRule="auto"/>
        <w:jc w:val="both"/>
        <w:rPr>
          <w:rFonts w:ascii="Times New Roman" w:hAnsi="Times New Roman" w:cs="Times New Roman"/>
        </w:rPr>
      </w:pPr>
      <w:r w:rsidRPr="00A92493">
        <w:rPr>
          <w:rFonts w:ascii="Times New Roman" w:hAnsi="Times New Roman" w:cs="Times New Roman"/>
        </w:rPr>
        <w:t>istoria_rromilor_v4.pdf</w:t>
      </w:r>
    </w:p>
    <w:p w:rsidR="003672D8" w:rsidRPr="00A92493" w:rsidRDefault="003672D8" w:rsidP="008F7CC0">
      <w:pPr>
        <w:spacing w:after="0" w:line="240" w:lineRule="auto"/>
        <w:jc w:val="both"/>
        <w:rPr>
          <w:rFonts w:ascii="Times New Roman" w:hAnsi="Times New Roman" w:cs="Times New Roman"/>
        </w:rPr>
      </w:pPr>
      <w:r w:rsidRPr="00A92493">
        <w:rPr>
          <w:rFonts w:ascii="Times New Roman" w:hAnsi="Times New Roman" w:cs="Times New Roman"/>
        </w:rPr>
        <w:t>Kenrick, Donald, Rromii: din India la Mediterană, Bucureşti, Editura Alternative, 1997</w:t>
      </w:r>
    </w:p>
    <w:p w:rsidR="00B53A2D" w:rsidRPr="00A92493" w:rsidRDefault="0002693D" w:rsidP="008F7CC0">
      <w:pPr>
        <w:spacing w:after="0" w:line="240" w:lineRule="auto"/>
        <w:jc w:val="both"/>
        <w:rPr>
          <w:rFonts w:ascii="Times New Roman" w:hAnsi="Times New Roman" w:cs="Times New Roman"/>
        </w:rPr>
      </w:pPr>
      <w:r w:rsidRPr="00A92493">
        <w:rPr>
          <w:rFonts w:ascii="Times New Roman" w:hAnsi="Times New Roman" w:cs="Times New Roman"/>
        </w:rPr>
        <w:t>Kogă</w:t>
      </w:r>
      <w:r w:rsidR="00B53A2D" w:rsidRPr="00A92493">
        <w:rPr>
          <w:rFonts w:ascii="Times New Roman" w:hAnsi="Times New Roman" w:cs="Times New Roman"/>
        </w:rPr>
        <w:t>lniceanu, Mihail</w:t>
      </w:r>
      <w:r w:rsidR="00030CEC" w:rsidRPr="00A92493">
        <w:rPr>
          <w:rFonts w:ascii="Times New Roman" w:hAnsi="Times New Roman" w:cs="Times New Roman"/>
        </w:rPr>
        <w:t xml:space="preserve">, </w:t>
      </w:r>
      <w:r w:rsidR="00B53A2D" w:rsidRPr="00A92493">
        <w:rPr>
          <w:rFonts w:ascii="Times New Roman" w:hAnsi="Times New Roman" w:cs="Times New Roman"/>
        </w:rPr>
        <w:t>Dezrobirea rromilor, Opere vol II</w:t>
      </w:r>
      <w:r w:rsidR="00030CEC" w:rsidRPr="00A92493">
        <w:rPr>
          <w:rFonts w:ascii="Times New Roman" w:hAnsi="Times New Roman" w:cs="Times New Roman"/>
        </w:rPr>
        <w:t>,</w:t>
      </w:r>
      <w:r w:rsidR="00B53A2D" w:rsidRPr="00A92493">
        <w:rPr>
          <w:rFonts w:ascii="Times New Roman" w:hAnsi="Times New Roman" w:cs="Times New Roman"/>
        </w:rPr>
        <w:t> </w:t>
      </w:r>
      <w:r w:rsidR="00030CEC" w:rsidRPr="00A92493">
        <w:rPr>
          <w:rFonts w:ascii="Times New Roman" w:hAnsi="Times New Roman" w:cs="Times New Roman"/>
        </w:rPr>
        <w:t>Editura Academiei,</w:t>
      </w:r>
      <w:r w:rsidR="00B53A2D" w:rsidRPr="00A92493">
        <w:rPr>
          <w:rFonts w:ascii="Times New Roman" w:hAnsi="Times New Roman" w:cs="Times New Roman"/>
        </w:rPr>
        <w:t> </w:t>
      </w:r>
      <w:r w:rsidR="00030CEC" w:rsidRPr="00A92493">
        <w:rPr>
          <w:rFonts w:ascii="Times New Roman" w:hAnsi="Times New Roman" w:cs="Times New Roman"/>
        </w:rPr>
        <w:t>Bucureş</w:t>
      </w:r>
      <w:r w:rsidR="00B53A2D" w:rsidRPr="00A92493">
        <w:rPr>
          <w:rFonts w:ascii="Times New Roman" w:hAnsi="Times New Roman" w:cs="Times New Roman"/>
        </w:rPr>
        <w:t>ti </w:t>
      </w:r>
      <w:r w:rsidR="00030CEC" w:rsidRPr="00A92493">
        <w:rPr>
          <w:rFonts w:ascii="Times New Roman" w:hAnsi="Times New Roman" w:cs="Times New Roman"/>
        </w:rPr>
        <w:t>1976</w:t>
      </w:r>
    </w:p>
    <w:p w:rsidR="00243A0F" w:rsidRPr="000C03CD" w:rsidRDefault="00243A0F" w:rsidP="008F7CC0">
      <w:pPr>
        <w:spacing w:after="0" w:line="240" w:lineRule="auto"/>
        <w:jc w:val="both"/>
        <w:rPr>
          <w:rFonts w:ascii="Times New Roman" w:eastAsia="Times New Roman" w:hAnsi="Times New Roman" w:cs="Times New Roman"/>
        </w:rPr>
      </w:pPr>
      <w:r w:rsidRPr="00A92493">
        <w:rPr>
          <w:rFonts w:ascii="Times New Roman" w:hAnsi="Times New Roman" w:cs="Times New Roman"/>
        </w:rPr>
        <w:t xml:space="preserve">Marushiakova </w:t>
      </w:r>
      <w:r w:rsidRPr="000C03CD">
        <w:rPr>
          <w:rFonts w:ascii="Times New Roman" w:hAnsi="Times New Roman" w:cs="Times New Roman"/>
        </w:rPr>
        <w:t>E., Popov V.</w:t>
      </w:r>
      <w:r w:rsidRPr="000C03CD">
        <w:rPr>
          <w:rStyle w:val="apple-converted-space"/>
          <w:rFonts w:ascii="Times New Roman" w:eastAsiaTheme="majorEastAsia" w:hAnsi="Times New Roman" w:cs="Times New Roman"/>
        </w:rPr>
        <w:t> </w:t>
      </w:r>
      <w:hyperlink r:id="rId443" w:history="1">
        <w:r w:rsidRPr="000C03CD">
          <w:rPr>
            <w:rStyle w:val="Hyperlink"/>
            <w:rFonts w:ascii="Times New Roman" w:hAnsi="Times New Roman" w:cs="Times New Roman"/>
            <w:i/>
            <w:color w:val="auto"/>
            <w:u w:val="none"/>
          </w:rPr>
          <w:t>Gypsies, Roma, Sinti in Central and Eastern Europe.</w:t>
        </w:r>
      </w:hyperlink>
    </w:p>
    <w:p w:rsidR="00EB127B" w:rsidRPr="00A92493" w:rsidRDefault="00A758D7" w:rsidP="008F7CC0">
      <w:pPr>
        <w:pStyle w:val="NormalWeb"/>
        <w:shd w:val="clear" w:color="auto" w:fill="FFFFFF"/>
        <w:spacing w:before="0" w:beforeAutospacing="0" w:after="0" w:afterAutospacing="0"/>
        <w:jc w:val="both"/>
        <w:rPr>
          <w:sz w:val="22"/>
          <w:szCs w:val="22"/>
        </w:rPr>
      </w:pPr>
      <w:hyperlink r:id="rId444" w:tgtFrame="_blank" w:history="1">
        <w:r w:rsidR="00EB127B" w:rsidRPr="00A92493">
          <w:rPr>
            <w:rStyle w:val="Hyperlink"/>
            <w:color w:val="auto"/>
            <w:sz w:val="22"/>
            <w:szCs w:val="22"/>
            <w:u w:val="none"/>
            <w:bdr w:val="none" w:sz="0" w:space="0" w:color="auto" w:frame="1"/>
          </w:rPr>
          <w:t>Matei_Petre_Apariţia poreclei Gasper_2009.pdf</w:t>
        </w:r>
      </w:hyperlink>
    </w:p>
    <w:p w:rsidR="00EB127B" w:rsidRPr="00A92493" w:rsidRDefault="00A758D7" w:rsidP="008F7CC0">
      <w:pPr>
        <w:pStyle w:val="NormalWeb"/>
        <w:shd w:val="clear" w:color="auto" w:fill="FFFFFF"/>
        <w:spacing w:before="0" w:beforeAutospacing="0" w:after="0" w:afterAutospacing="0"/>
        <w:jc w:val="both"/>
        <w:rPr>
          <w:sz w:val="22"/>
          <w:szCs w:val="22"/>
        </w:rPr>
      </w:pPr>
      <w:hyperlink r:id="rId445" w:tgtFrame="_blank" w:history="1">
        <w:r w:rsidR="00EB127B" w:rsidRPr="00A92493">
          <w:rPr>
            <w:rStyle w:val="Hyperlink"/>
            <w:color w:val="auto"/>
            <w:sz w:val="22"/>
            <w:szCs w:val="22"/>
            <w:u w:val="none"/>
            <w:bdr w:val="none" w:sz="0" w:space="0" w:color="auto" w:frame="1"/>
          </w:rPr>
          <w:t>Matei Petre_Adunările ţiganilor_1_2010.pdf</w:t>
        </w:r>
      </w:hyperlink>
    </w:p>
    <w:p w:rsidR="00EB127B" w:rsidRPr="00A92493" w:rsidRDefault="00A758D7"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hyperlink r:id="rId446" w:tgtFrame="_blank" w:history="1">
        <w:r w:rsidR="00EB127B" w:rsidRPr="00A92493">
          <w:rPr>
            <w:rStyle w:val="Hyperlink"/>
            <w:rFonts w:ascii="Times New Roman" w:hAnsi="Times New Roman" w:cs="Times New Roman"/>
            <w:color w:val="auto"/>
            <w:sz w:val="22"/>
            <w:szCs w:val="22"/>
            <w:u w:val="none"/>
            <w:bdr w:val="none" w:sz="0" w:space="0" w:color="auto" w:frame="1"/>
            <w:lang w:val="ro-RO"/>
          </w:rPr>
          <w:t>Matei Petre_Adunările ţiganilor_2_2010.pdf</w:t>
        </w:r>
      </w:hyperlink>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magia_tiganeasca_disciplinarea_sociala_in_mediul_sasesc._sec_XVIII-XIX-libre.pdf</w:t>
      </w:r>
    </w:p>
    <w:p w:rsidR="00B53A2D" w:rsidRPr="00A92493" w:rsidRDefault="00030CEC"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eastAsia="Times New Roman" w:hAnsi="Times New Roman" w:cs="Times New Roman"/>
          <w:color w:val="auto"/>
          <w:spacing w:val="0"/>
          <w:kern w:val="0"/>
          <w:sz w:val="22"/>
          <w:szCs w:val="22"/>
          <w:lang w:val="ro-RO" w:eastAsia="ro-RO" w:bidi="ar-SA"/>
        </w:rPr>
        <w:t>Merfea Mihai,</w:t>
      </w:r>
      <w:r w:rsidR="00EE073D">
        <w:rPr>
          <w:rFonts w:ascii="Times New Roman" w:eastAsia="Times New Roman" w:hAnsi="Times New Roman" w:cs="Times New Roman"/>
          <w:color w:val="auto"/>
          <w:spacing w:val="0"/>
          <w:kern w:val="0"/>
          <w:sz w:val="22"/>
          <w:szCs w:val="22"/>
          <w:lang w:val="ro-RO" w:eastAsia="ro-RO" w:bidi="ar-SA"/>
        </w:rPr>
        <w:t xml:space="preserve"> </w:t>
      </w:r>
      <w:r w:rsidR="00EB127B" w:rsidRPr="00A92493">
        <w:rPr>
          <w:rFonts w:ascii="Times New Roman" w:eastAsia="Times New Roman" w:hAnsi="Times New Roman" w:cs="Times New Roman"/>
          <w:i/>
          <w:iCs/>
          <w:color w:val="auto"/>
          <w:spacing w:val="0"/>
          <w:kern w:val="0"/>
          <w:sz w:val="22"/>
          <w:szCs w:val="22"/>
          <w:lang w:val="ro-RO" w:eastAsia="ro-RO" w:bidi="ar-SA"/>
        </w:rPr>
        <w:t>Rromii - Integrarea socială</w:t>
      </w:r>
      <w:r w:rsidR="00B53A2D" w:rsidRPr="00A92493">
        <w:rPr>
          <w:rFonts w:ascii="Times New Roman" w:eastAsia="Times New Roman" w:hAnsi="Times New Roman" w:cs="Times New Roman"/>
          <w:i/>
          <w:iCs/>
          <w:color w:val="auto"/>
          <w:spacing w:val="0"/>
          <w:kern w:val="0"/>
          <w:sz w:val="22"/>
          <w:szCs w:val="22"/>
          <w:lang w:val="ro-RO" w:eastAsia="ro-RO" w:bidi="ar-SA"/>
        </w:rPr>
        <w:t xml:space="preserve"> a rromilor</w:t>
      </w:r>
      <w:r w:rsidRPr="00A92493">
        <w:rPr>
          <w:rFonts w:ascii="Times New Roman" w:eastAsia="Times New Roman" w:hAnsi="Times New Roman" w:cs="Times New Roman"/>
          <w:color w:val="auto"/>
          <w:spacing w:val="0"/>
          <w:kern w:val="0"/>
          <w:sz w:val="22"/>
          <w:szCs w:val="22"/>
          <w:lang w:val="ro-RO" w:eastAsia="ro-RO" w:bidi="ar-SA"/>
        </w:rPr>
        <w:t>, ed. Barsa,</w:t>
      </w:r>
      <w:r w:rsidR="00B53A2D" w:rsidRPr="00A92493">
        <w:rPr>
          <w:rFonts w:ascii="Times New Roman" w:eastAsia="Times New Roman" w:hAnsi="Times New Roman" w:cs="Times New Roman"/>
          <w:color w:val="auto"/>
          <w:spacing w:val="0"/>
          <w:kern w:val="0"/>
          <w:sz w:val="22"/>
          <w:szCs w:val="22"/>
          <w:lang w:val="ro-RO" w:eastAsia="ro-RO" w:bidi="ar-SA"/>
        </w:rPr>
        <w:t> </w:t>
      </w:r>
      <w:r w:rsidRPr="00A92493">
        <w:rPr>
          <w:rFonts w:ascii="Times New Roman" w:eastAsia="Times New Roman" w:hAnsi="Times New Roman" w:cs="Times New Roman"/>
          <w:color w:val="auto"/>
          <w:spacing w:val="0"/>
          <w:kern w:val="0"/>
          <w:sz w:val="22"/>
          <w:szCs w:val="22"/>
          <w:lang w:val="ro-RO" w:eastAsia="ro-RO" w:bidi="ar-SA"/>
        </w:rPr>
        <w:t>Braşov, 1991</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 xml:space="preserve">Merfea Mihai, </w:t>
      </w:r>
      <w:r w:rsidRPr="00A92493">
        <w:rPr>
          <w:rFonts w:ascii="Times New Roman" w:hAnsi="Times New Roman" w:cs="Times New Roman"/>
          <w:i/>
          <w:color w:val="auto"/>
          <w:sz w:val="22"/>
          <w:szCs w:val="22"/>
          <w:lang w:val="ro-RO"/>
        </w:rPr>
        <w:t>Cultura si Civilizatie Romani</w:t>
      </w:r>
      <w:r w:rsidR="00030CEC" w:rsidRPr="00A92493">
        <w:rPr>
          <w:rFonts w:ascii="Times New Roman" w:hAnsi="Times New Roman" w:cs="Times New Roman"/>
          <w:color w:val="auto"/>
          <w:sz w:val="22"/>
          <w:szCs w:val="22"/>
          <w:lang w:val="ro-RO"/>
        </w:rPr>
        <w:t>, E</w:t>
      </w:r>
      <w:r w:rsidR="00EB127B" w:rsidRPr="00A92493">
        <w:rPr>
          <w:rFonts w:ascii="Times New Roman" w:hAnsi="Times New Roman" w:cs="Times New Roman"/>
          <w:color w:val="auto"/>
          <w:sz w:val="22"/>
          <w:szCs w:val="22"/>
          <w:lang w:val="ro-RO"/>
        </w:rPr>
        <w:t>ditura</w:t>
      </w:r>
      <w:r w:rsidR="00030CEC" w:rsidRPr="00A92493">
        <w:rPr>
          <w:rFonts w:ascii="Times New Roman" w:hAnsi="Times New Roman" w:cs="Times New Roman"/>
          <w:color w:val="auto"/>
          <w:sz w:val="22"/>
          <w:szCs w:val="22"/>
          <w:lang w:val="ro-RO"/>
        </w:rPr>
        <w:t xml:space="preserve"> Didactică şi Pedagogică, Bucureş</w:t>
      </w:r>
      <w:r w:rsidRPr="00A92493">
        <w:rPr>
          <w:rFonts w:ascii="Times New Roman" w:hAnsi="Times New Roman" w:cs="Times New Roman"/>
          <w:color w:val="auto"/>
          <w:sz w:val="22"/>
          <w:szCs w:val="22"/>
          <w:lang w:val="ro-RO"/>
        </w:rPr>
        <w:t>ti, 1998</w:t>
      </w:r>
    </w:p>
    <w:p w:rsidR="00243A0F"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t>Nastasă L., Varga A., Zub Al.,</w:t>
      </w:r>
      <w:r w:rsidR="001A17E9" w:rsidRPr="00A92493">
        <w:rPr>
          <w:rFonts w:ascii="Times New Roman" w:eastAsia="Times New Roman" w:hAnsi="Times New Roman" w:cs="Times New Roman"/>
          <w:i/>
          <w:iCs/>
        </w:rPr>
        <w:t xml:space="preserve"> Minorităţ</w:t>
      </w:r>
      <w:r w:rsidRPr="00A92493">
        <w:rPr>
          <w:rFonts w:ascii="Times New Roman" w:eastAsia="Times New Roman" w:hAnsi="Times New Roman" w:cs="Times New Roman"/>
          <w:i/>
          <w:iCs/>
        </w:rPr>
        <w:t>i etnocu</w:t>
      </w:r>
      <w:r w:rsidR="001A17E9" w:rsidRPr="00A92493">
        <w:rPr>
          <w:rFonts w:ascii="Times New Roman" w:eastAsia="Times New Roman" w:hAnsi="Times New Roman" w:cs="Times New Roman"/>
          <w:i/>
          <w:iCs/>
        </w:rPr>
        <w:t>lturale, mărturii documentare: ţ</w:t>
      </w:r>
      <w:r w:rsidRPr="00A92493">
        <w:rPr>
          <w:rFonts w:ascii="Times New Roman" w:eastAsia="Times New Roman" w:hAnsi="Times New Roman" w:cs="Times New Roman"/>
          <w:i/>
          <w:iCs/>
        </w:rPr>
        <w:t>iganii din România (1919-1944)</w:t>
      </w:r>
      <w:r w:rsidRPr="00A92493">
        <w:rPr>
          <w:rFonts w:ascii="Times New Roman" w:eastAsia="Times New Roman" w:hAnsi="Times New Roman" w:cs="Times New Roman"/>
        </w:rPr>
        <w:t>, ed. Centrul de Resurse pentru Diversitate Etnoculturală, Cluj, 2001</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Pons Emmanuelle,</w:t>
      </w:r>
      <w:r w:rsidRPr="00A92493">
        <w:rPr>
          <w:rStyle w:val="apple-converted-space"/>
          <w:rFonts w:ascii="Times New Roman" w:hAnsi="Times New Roman" w:cs="Times New Roman"/>
          <w:color w:val="auto"/>
          <w:sz w:val="22"/>
          <w:szCs w:val="22"/>
          <w:lang w:val="ro-RO"/>
        </w:rPr>
        <w:t> </w:t>
      </w:r>
      <w:r w:rsidR="00030CEC" w:rsidRPr="00A92493">
        <w:rPr>
          <w:rFonts w:ascii="Times New Roman" w:hAnsi="Times New Roman" w:cs="Times New Roman"/>
          <w:i/>
          <w:color w:val="auto"/>
          <w:sz w:val="22"/>
          <w:szCs w:val="22"/>
          <w:lang w:val="ro-RO"/>
        </w:rPr>
        <w:t>Ţiganii din România, o minoritate în tranziţ</w:t>
      </w:r>
      <w:r w:rsidRPr="00A92493">
        <w:rPr>
          <w:rFonts w:ascii="Times New Roman" w:hAnsi="Times New Roman" w:cs="Times New Roman"/>
          <w:i/>
          <w:color w:val="auto"/>
          <w:sz w:val="22"/>
          <w:szCs w:val="22"/>
          <w:lang w:val="ro-RO"/>
        </w:rPr>
        <w:t>ie</w:t>
      </w:r>
      <w:r w:rsidR="00030CEC" w:rsidRPr="00A92493">
        <w:rPr>
          <w:rFonts w:ascii="Times New Roman" w:hAnsi="Times New Roman" w:cs="Times New Roman"/>
          <w:color w:val="auto"/>
          <w:sz w:val="22"/>
          <w:szCs w:val="22"/>
          <w:lang w:val="ro-RO"/>
        </w:rPr>
        <w:t>, e</w:t>
      </w:r>
      <w:r w:rsidRPr="00A92493">
        <w:rPr>
          <w:rFonts w:ascii="Times New Roman" w:hAnsi="Times New Roman" w:cs="Times New Roman"/>
          <w:color w:val="auto"/>
          <w:sz w:val="22"/>
          <w:szCs w:val="22"/>
          <w:lang w:val="ro-RO"/>
        </w:rPr>
        <w:t>d. Compania, 1999</w:t>
      </w:r>
    </w:p>
    <w:p w:rsidR="00243A0F" w:rsidRPr="00A92493" w:rsidRDefault="00243A0F"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iCs/>
        </w:rPr>
        <w:t>Potra George,</w:t>
      </w:r>
      <w:r w:rsidR="001A17E9" w:rsidRPr="00A92493">
        <w:rPr>
          <w:rFonts w:ascii="Times New Roman" w:eastAsia="Times New Roman" w:hAnsi="Times New Roman" w:cs="Times New Roman"/>
          <w:i/>
          <w:iCs/>
        </w:rPr>
        <w:t xml:space="preserve"> Contribuţiuni la istoricul ţ</w:t>
      </w:r>
      <w:r w:rsidRPr="00A92493">
        <w:rPr>
          <w:rFonts w:ascii="Times New Roman" w:eastAsia="Times New Roman" w:hAnsi="Times New Roman" w:cs="Times New Roman"/>
          <w:i/>
          <w:iCs/>
        </w:rPr>
        <w:t>iganilor din România</w:t>
      </w:r>
      <w:r w:rsidRPr="00A92493">
        <w:rPr>
          <w:rFonts w:ascii="Times New Roman" w:eastAsia="Times New Roman" w:hAnsi="Times New Roman" w:cs="Times New Roman"/>
        </w:rPr>
        <w:t>, ed. Curtea Veche, 2001</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Raport intalnire conflicte interetnice sep 07 draft 1.pdf</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romii-din-romania.pdf</w:t>
      </w:r>
    </w:p>
    <w:p w:rsidR="005F15A4" w:rsidRPr="00A92493" w:rsidRDefault="005F15A4"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 xml:space="preserve">Sala Gabriel, </w:t>
      </w:r>
      <w:r w:rsidRPr="00A92493">
        <w:rPr>
          <w:rFonts w:ascii="Times New Roman" w:eastAsia="Times New Roman" w:hAnsi="Times New Roman" w:cs="Times New Roman"/>
          <w:i/>
          <w:color w:val="auto"/>
          <w:spacing w:val="0"/>
          <w:kern w:val="0"/>
          <w:sz w:val="22"/>
          <w:szCs w:val="22"/>
          <w:lang w:val="ro-RO" w:eastAsia="ro-RO" w:bidi="ar-SA"/>
        </w:rPr>
        <w:t>Neamul ţiganilor gabori</w:t>
      </w:r>
      <w:r w:rsidRPr="00A92493">
        <w:rPr>
          <w:rFonts w:ascii="Times New Roman" w:eastAsia="Times New Roman" w:hAnsi="Times New Roman" w:cs="Times New Roman"/>
          <w:color w:val="auto"/>
          <w:spacing w:val="0"/>
          <w:kern w:val="0"/>
          <w:sz w:val="22"/>
          <w:szCs w:val="22"/>
          <w:lang w:val="ro-RO" w:eastAsia="ro-RO" w:bidi="ar-SA"/>
        </w:rPr>
        <w:t>, ed. Dacia, Cluj-Napoca, 2007</w:t>
      </w:r>
    </w:p>
    <w:p w:rsidR="00B53A2D" w:rsidRPr="00A92493" w:rsidRDefault="00243A0F" w:rsidP="008F7CC0">
      <w:pPr>
        <w:pStyle w:val="BodyText"/>
        <w:shd w:val="clear" w:color="auto" w:fill="FFFFFF"/>
        <w:spacing w:line="240" w:lineRule="auto"/>
        <w:jc w:val="both"/>
        <w:rPr>
          <w:rFonts w:ascii="Times New Roman" w:eastAsia="Times New Roman" w:hAnsi="Times New Roman" w:cs="Times New Roman"/>
          <w:color w:val="auto"/>
          <w:spacing w:val="0"/>
          <w:kern w:val="0"/>
          <w:sz w:val="22"/>
          <w:szCs w:val="22"/>
          <w:lang w:val="ro-RO" w:eastAsia="ro-RO" w:bidi="ar-SA"/>
        </w:rPr>
      </w:pPr>
      <w:r w:rsidRPr="00A92493">
        <w:rPr>
          <w:rFonts w:ascii="Times New Roman" w:eastAsia="Times New Roman" w:hAnsi="Times New Roman" w:cs="Times New Roman"/>
          <w:color w:val="auto"/>
          <w:spacing w:val="0"/>
          <w:kern w:val="0"/>
          <w:sz w:val="22"/>
          <w:szCs w:val="22"/>
          <w:lang w:val="ro-RO" w:eastAsia="ro-RO" w:bidi="ar-SA"/>
        </w:rPr>
        <w:t>Sară</w:t>
      </w:r>
      <w:r w:rsidR="00E5648E" w:rsidRPr="00A92493">
        <w:rPr>
          <w:rFonts w:ascii="Times New Roman" w:eastAsia="Times New Roman" w:hAnsi="Times New Roman" w:cs="Times New Roman"/>
          <w:color w:val="auto"/>
          <w:spacing w:val="0"/>
          <w:kern w:val="0"/>
          <w:sz w:val="22"/>
          <w:szCs w:val="22"/>
          <w:lang w:val="ro-RO" w:eastAsia="ro-RO" w:bidi="ar-SA"/>
        </w:rPr>
        <w:t>u Gheorghe</w:t>
      </w:r>
      <w:r w:rsidR="00B53A2D" w:rsidRPr="00A92493">
        <w:rPr>
          <w:rFonts w:ascii="Times New Roman" w:eastAsia="Times New Roman" w:hAnsi="Times New Roman" w:cs="Times New Roman"/>
          <w:color w:val="auto"/>
          <w:spacing w:val="0"/>
          <w:kern w:val="0"/>
          <w:sz w:val="22"/>
          <w:szCs w:val="22"/>
          <w:lang w:val="ro-RO" w:eastAsia="ro-RO" w:bidi="ar-SA"/>
        </w:rPr>
        <w:t>, </w:t>
      </w:r>
      <w:r w:rsidR="00E5648E" w:rsidRPr="00A92493">
        <w:rPr>
          <w:rFonts w:ascii="Times New Roman" w:eastAsia="Times New Roman" w:hAnsi="Times New Roman" w:cs="Times New Roman"/>
          <w:i/>
          <w:iCs/>
          <w:color w:val="auto"/>
          <w:spacing w:val="0"/>
          <w:kern w:val="0"/>
          <w:sz w:val="22"/>
          <w:szCs w:val="22"/>
          <w:lang w:val="ro-RO" w:eastAsia="ro-RO" w:bidi="ar-SA"/>
        </w:rPr>
        <w:t>Rromii, India ş</w:t>
      </w:r>
      <w:r w:rsidR="00B53A2D" w:rsidRPr="00A92493">
        <w:rPr>
          <w:rFonts w:ascii="Times New Roman" w:eastAsia="Times New Roman" w:hAnsi="Times New Roman" w:cs="Times New Roman"/>
          <w:i/>
          <w:iCs/>
          <w:color w:val="auto"/>
          <w:spacing w:val="0"/>
          <w:kern w:val="0"/>
          <w:sz w:val="22"/>
          <w:szCs w:val="22"/>
          <w:lang w:val="ro-RO" w:eastAsia="ro-RO" w:bidi="ar-SA"/>
        </w:rPr>
        <w:t>i Limba Rromani, </w:t>
      </w:r>
      <w:r w:rsidR="00E5648E" w:rsidRPr="00A92493">
        <w:rPr>
          <w:rFonts w:ascii="Times New Roman" w:eastAsia="Times New Roman" w:hAnsi="Times New Roman" w:cs="Times New Roman"/>
          <w:iCs/>
          <w:color w:val="auto"/>
          <w:spacing w:val="0"/>
          <w:kern w:val="0"/>
          <w:sz w:val="22"/>
          <w:szCs w:val="22"/>
          <w:lang w:val="ro-RO" w:eastAsia="ro-RO" w:bidi="ar-SA"/>
        </w:rPr>
        <w:t xml:space="preserve"> ed. Kriterion, </w:t>
      </w:r>
      <w:r w:rsidR="00E5648E" w:rsidRPr="00A92493">
        <w:rPr>
          <w:rFonts w:ascii="Times New Roman" w:eastAsia="Times New Roman" w:hAnsi="Times New Roman" w:cs="Times New Roman"/>
          <w:color w:val="auto"/>
          <w:spacing w:val="0"/>
          <w:kern w:val="0"/>
          <w:sz w:val="22"/>
          <w:szCs w:val="22"/>
          <w:lang w:val="ro-RO" w:eastAsia="ro-RO" w:bidi="ar-SA"/>
        </w:rPr>
        <w:t>Bucureşti, 1998</w:t>
      </w:r>
    </w:p>
    <w:p w:rsidR="00B53A2D" w:rsidRPr="00A92493" w:rsidRDefault="00B53A2D"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Sarău Gheorghe,</w:t>
      </w:r>
      <w:r w:rsidRPr="00A92493">
        <w:rPr>
          <w:rStyle w:val="apple-converted-space"/>
          <w:rFonts w:ascii="Times New Roman" w:hAnsi="Times New Roman" w:cs="Times New Roman"/>
          <w:color w:val="auto"/>
          <w:sz w:val="22"/>
          <w:szCs w:val="22"/>
          <w:lang w:val="ro-RO"/>
        </w:rPr>
        <w:t> </w:t>
      </w:r>
      <w:r w:rsidRPr="00A92493">
        <w:rPr>
          <w:rStyle w:val="Emphasis"/>
          <w:rFonts w:ascii="Times New Roman" w:eastAsia="OpenSymbol" w:hAnsi="Times New Roman" w:cs="Times New Roman"/>
          <w:color w:val="auto"/>
          <w:sz w:val="22"/>
          <w:szCs w:val="22"/>
          <w:lang w:val="ro-RO"/>
        </w:rPr>
        <w:t>Rromii. Incursiune în istoria şi limba lor,</w:t>
      </w:r>
      <w:r w:rsidRPr="00A92493">
        <w:rPr>
          <w:rStyle w:val="apple-converted-space"/>
          <w:rFonts w:ascii="Times New Roman" w:hAnsi="Times New Roman" w:cs="Times New Roman"/>
          <w:color w:val="auto"/>
          <w:sz w:val="22"/>
          <w:szCs w:val="22"/>
          <w:lang w:val="ro-RO"/>
        </w:rPr>
        <w:t> </w:t>
      </w:r>
      <w:r w:rsidR="00E5648E" w:rsidRPr="00A92493">
        <w:rPr>
          <w:rStyle w:val="apple-converted-space"/>
          <w:rFonts w:ascii="Times New Roman" w:hAnsi="Times New Roman" w:cs="Times New Roman"/>
          <w:color w:val="auto"/>
          <w:sz w:val="22"/>
          <w:szCs w:val="22"/>
          <w:lang w:val="ro-RO"/>
        </w:rPr>
        <w:t xml:space="preserve">ed. Sigma, </w:t>
      </w:r>
      <w:r w:rsidR="00E5648E" w:rsidRPr="00A92493">
        <w:rPr>
          <w:rFonts w:ascii="Times New Roman" w:hAnsi="Times New Roman" w:cs="Times New Roman"/>
          <w:color w:val="auto"/>
          <w:sz w:val="22"/>
          <w:szCs w:val="22"/>
          <w:lang w:val="ro-RO"/>
        </w:rPr>
        <w:t xml:space="preserve">Bucureşti, 2008 </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Sorescu-Marinkovic-2011-Baiesii-din-Baranja-Croatia.pdf</w:t>
      </w:r>
    </w:p>
    <w:p w:rsidR="00787942" w:rsidRPr="00A92493" w:rsidRDefault="00787942" w:rsidP="008F7CC0">
      <w:pPr>
        <w:shd w:val="clear" w:color="auto" w:fill="FFFFFF"/>
        <w:spacing w:after="0" w:line="240" w:lineRule="auto"/>
        <w:jc w:val="both"/>
        <w:rPr>
          <w:rFonts w:ascii="Times New Roman" w:eastAsia="Times New Roman" w:hAnsi="Times New Roman" w:cs="Times New Roman"/>
        </w:rPr>
      </w:pPr>
      <w:r w:rsidRPr="00A92493">
        <w:rPr>
          <w:rFonts w:ascii="Times New Roman" w:eastAsia="Times New Roman" w:hAnsi="Times New Roman" w:cs="Times New Roman"/>
        </w:rPr>
        <w:lastRenderedPageBreak/>
        <w:t>Toma Stefánia, Fosztó László,</w:t>
      </w:r>
      <w:r w:rsidRPr="00A92493">
        <w:rPr>
          <w:rFonts w:ascii="Times New Roman" w:eastAsia="Times New Roman" w:hAnsi="Times New Roman" w:cs="Times New Roman"/>
          <w:i/>
          <w:iCs/>
        </w:rPr>
        <w:t xml:space="preserve"> Spectrum. Cercetări sociale despre romi</w:t>
      </w:r>
      <w:r w:rsidRPr="00A92493">
        <w:rPr>
          <w:rFonts w:ascii="Times New Roman" w:eastAsia="Times New Roman" w:hAnsi="Times New Roman" w:cs="Times New Roman"/>
        </w:rPr>
        <w:t>, ed. ISPMN, 2011</w:t>
      </w:r>
    </w:p>
    <w:p w:rsidR="00EB127B" w:rsidRPr="00A92493" w:rsidRDefault="00A758D7" w:rsidP="008F7CC0">
      <w:pPr>
        <w:pStyle w:val="NormalWeb"/>
        <w:shd w:val="clear" w:color="auto" w:fill="FFFFFF"/>
        <w:spacing w:before="0" w:beforeAutospacing="0" w:after="0" w:afterAutospacing="0"/>
        <w:jc w:val="both"/>
        <w:rPr>
          <w:sz w:val="22"/>
          <w:szCs w:val="22"/>
        </w:rPr>
      </w:pPr>
      <w:hyperlink r:id="rId447" w:tgtFrame="_blank" w:history="1">
        <w:r w:rsidR="009C2D57" w:rsidRPr="00A92493">
          <w:rPr>
            <w:rStyle w:val="Hyperlink"/>
            <w:color w:val="auto"/>
            <w:sz w:val="22"/>
            <w:szCs w:val="22"/>
            <w:u w:val="none"/>
            <w:bdr w:val="none" w:sz="0" w:space="0" w:color="auto" w:frame="1"/>
          </w:rPr>
          <w:t>Tomi Raluca_Aboliţionismul româ</w:t>
        </w:r>
        <w:r w:rsidR="00EB127B" w:rsidRPr="00A92493">
          <w:rPr>
            <w:rStyle w:val="Hyperlink"/>
            <w:color w:val="auto"/>
            <w:sz w:val="22"/>
            <w:szCs w:val="22"/>
            <w:u w:val="none"/>
            <w:bdr w:val="none" w:sz="0" w:space="0" w:color="auto" w:frame="1"/>
          </w:rPr>
          <w:t>nesc la 1848_2009.pdf</w:t>
        </w:r>
      </w:hyperlink>
    </w:p>
    <w:p w:rsidR="00B53A2D" w:rsidRPr="00A92493" w:rsidRDefault="00E5648E"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Zamfir Elena, Zamfir Cătă</w:t>
      </w:r>
      <w:r w:rsidR="00B53A2D" w:rsidRPr="00A92493">
        <w:rPr>
          <w:rFonts w:ascii="Times New Roman" w:hAnsi="Times New Roman" w:cs="Times New Roman"/>
          <w:color w:val="auto"/>
          <w:sz w:val="22"/>
          <w:szCs w:val="22"/>
          <w:lang w:val="ro-RO"/>
        </w:rPr>
        <w:t>lin,</w:t>
      </w:r>
      <w:r w:rsidR="00B53A2D" w:rsidRPr="00A92493">
        <w:rPr>
          <w:rStyle w:val="apple-converted-space"/>
          <w:rFonts w:ascii="Times New Roman" w:hAnsi="Times New Roman" w:cs="Times New Roman"/>
          <w:color w:val="auto"/>
          <w:sz w:val="22"/>
          <w:szCs w:val="22"/>
          <w:lang w:val="ro-RO"/>
        </w:rPr>
        <w:t> </w:t>
      </w:r>
      <w:r w:rsidRPr="00A92493">
        <w:rPr>
          <w:rFonts w:ascii="Times New Roman" w:hAnsi="Times New Roman" w:cs="Times New Roman"/>
          <w:i/>
          <w:iCs/>
          <w:color w:val="auto"/>
          <w:sz w:val="22"/>
          <w:szCs w:val="22"/>
          <w:lang w:val="ro-RO"/>
        </w:rPr>
        <w:t>Ţiganii între ignorare şi î</w:t>
      </w:r>
      <w:r w:rsidR="00B53A2D" w:rsidRPr="00A92493">
        <w:rPr>
          <w:rFonts w:ascii="Times New Roman" w:hAnsi="Times New Roman" w:cs="Times New Roman"/>
          <w:i/>
          <w:iCs/>
          <w:color w:val="auto"/>
          <w:sz w:val="22"/>
          <w:szCs w:val="22"/>
          <w:lang w:val="ro-RO"/>
        </w:rPr>
        <w:t>ngrijorare</w:t>
      </w:r>
      <w:r w:rsidRPr="00A92493">
        <w:rPr>
          <w:rFonts w:ascii="Times New Roman" w:hAnsi="Times New Roman" w:cs="Times New Roman"/>
          <w:color w:val="auto"/>
          <w:sz w:val="22"/>
          <w:szCs w:val="22"/>
          <w:lang w:val="ro-RO"/>
        </w:rPr>
        <w:t>, ed. Alternative, Bucureş</w:t>
      </w:r>
      <w:r w:rsidR="00B53A2D" w:rsidRPr="00A92493">
        <w:rPr>
          <w:rFonts w:ascii="Times New Roman" w:hAnsi="Times New Roman" w:cs="Times New Roman"/>
          <w:color w:val="auto"/>
          <w:sz w:val="22"/>
          <w:szCs w:val="22"/>
          <w:lang w:val="ro-RO"/>
        </w:rPr>
        <w:t>ti, 1993</w:t>
      </w:r>
    </w:p>
    <w:p w:rsidR="00357EC7" w:rsidRPr="00A92493" w:rsidRDefault="00E5648E" w:rsidP="008F7CC0">
      <w:pPr>
        <w:pStyle w:val="BodyText"/>
        <w:shd w:val="clear" w:color="auto" w:fill="FFFFFF"/>
        <w:spacing w:line="240" w:lineRule="auto"/>
        <w:jc w:val="both"/>
        <w:rPr>
          <w:rFonts w:ascii="Times New Roman" w:hAnsi="Times New Roman" w:cs="Times New Roman"/>
          <w:color w:val="auto"/>
          <w:sz w:val="22"/>
          <w:szCs w:val="22"/>
          <w:lang w:val="ro-RO"/>
        </w:rPr>
      </w:pPr>
      <w:r w:rsidRPr="00A92493">
        <w:rPr>
          <w:rFonts w:ascii="Times New Roman" w:hAnsi="Times New Roman" w:cs="Times New Roman"/>
          <w:color w:val="auto"/>
          <w:sz w:val="22"/>
          <w:szCs w:val="22"/>
          <w:lang w:val="ro-RO"/>
        </w:rPr>
        <w:t>Zamfir Cătă</w:t>
      </w:r>
      <w:r w:rsidR="00B53A2D" w:rsidRPr="00A92493">
        <w:rPr>
          <w:rFonts w:ascii="Times New Roman" w:hAnsi="Times New Roman" w:cs="Times New Roman"/>
          <w:color w:val="auto"/>
          <w:sz w:val="22"/>
          <w:szCs w:val="22"/>
          <w:lang w:val="ro-RO"/>
        </w:rPr>
        <w:t>lin, Marian Preda,</w:t>
      </w:r>
      <w:r w:rsidR="00B53A2D" w:rsidRPr="00A92493">
        <w:rPr>
          <w:rStyle w:val="apple-converted-space"/>
          <w:rFonts w:ascii="Times New Roman" w:hAnsi="Times New Roman" w:cs="Times New Roman"/>
          <w:color w:val="auto"/>
          <w:sz w:val="22"/>
          <w:szCs w:val="22"/>
          <w:lang w:val="ro-RO"/>
        </w:rPr>
        <w:t> </w:t>
      </w:r>
      <w:r w:rsidRPr="00A92493">
        <w:rPr>
          <w:rFonts w:ascii="Times New Roman" w:hAnsi="Times New Roman" w:cs="Times New Roman"/>
          <w:i/>
          <w:iCs/>
          <w:color w:val="auto"/>
          <w:sz w:val="22"/>
          <w:szCs w:val="22"/>
          <w:lang w:val="ro-RO"/>
        </w:rPr>
        <w:t>Romii în Româ</w:t>
      </w:r>
      <w:r w:rsidR="00B53A2D" w:rsidRPr="00A92493">
        <w:rPr>
          <w:rFonts w:ascii="Times New Roman" w:hAnsi="Times New Roman" w:cs="Times New Roman"/>
          <w:i/>
          <w:iCs/>
          <w:color w:val="auto"/>
          <w:sz w:val="22"/>
          <w:szCs w:val="22"/>
          <w:lang w:val="ro-RO"/>
        </w:rPr>
        <w:t>nia</w:t>
      </w:r>
      <w:r w:rsidRPr="00A92493">
        <w:rPr>
          <w:rFonts w:ascii="Times New Roman" w:hAnsi="Times New Roman" w:cs="Times New Roman"/>
          <w:color w:val="auto"/>
          <w:sz w:val="22"/>
          <w:szCs w:val="22"/>
          <w:lang w:val="ro-RO"/>
        </w:rPr>
        <w:t>, ed. Expert, Bucureş</w:t>
      </w:r>
      <w:r w:rsidR="00B53A2D" w:rsidRPr="00A92493">
        <w:rPr>
          <w:rFonts w:ascii="Times New Roman" w:hAnsi="Times New Roman" w:cs="Times New Roman"/>
          <w:color w:val="auto"/>
          <w:sz w:val="22"/>
          <w:szCs w:val="22"/>
          <w:lang w:val="ro-RO"/>
        </w:rPr>
        <w:t>ti, 2002</w:t>
      </w:r>
    </w:p>
    <w:p w:rsidR="002F51F6"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Venera-Achim_Raluca-Tomi_Documente-de-arhiva-privind-robia-tiganilor-Epoca-dezrobirii.pdf</w:t>
      </w:r>
    </w:p>
    <w:p w:rsidR="007669C5" w:rsidRPr="00A92493" w:rsidRDefault="002F51F6" w:rsidP="008F7CC0">
      <w:pPr>
        <w:spacing w:after="0" w:line="240" w:lineRule="auto"/>
        <w:jc w:val="both"/>
        <w:rPr>
          <w:rFonts w:ascii="Times New Roman" w:hAnsi="Times New Roman" w:cs="Times New Roman"/>
        </w:rPr>
      </w:pPr>
      <w:r w:rsidRPr="00A92493">
        <w:rPr>
          <w:rFonts w:ascii="Times New Roman" w:hAnsi="Times New Roman" w:cs="Times New Roman"/>
        </w:rPr>
        <w:t>VIII_2_Radosavljevic.pdf</w:t>
      </w:r>
    </w:p>
    <w:p w:rsidR="002971DB" w:rsidRDefault="002971DB" w:rsidP="008F7CC0">
      <w:pPr>
        <w:spacing w:after="0" w:line="240" w:lineRule="auto"/>
        <w:jc w:val="both"/>
        <w:rPr>
          <w:rFonts w:ascii="Times New Roman" w:hAnsi="Times New Roman" w:cs="Times New Roman"/>
        </w:rPr>
      </w:pPr>
      <w:r w:rsidRPr="00A92493">
        <w:rPr>
          <w:rFonts w:ascii="Times New Roman" w:hAnsi="Times New Roman" w:cs="Times New Roman"/>
        </w:rPr>
        <w:t>18_zaloaga.pdf</w:t>
      </w:r>
    </w:p>
    <w:p w:rsidR="00754F7D" w:rsidRDefault="00754F7D" w:rsidP="008F7CC0">
      <w:pPr>
        <w:spacing w:after="0" w:line="240" w:lineRule="auto"/>
        <w:jc w:val="both"/>
        <w:rPr>
          <w:rFonts w:ascii="Times New Roman" w:hAnsi="Times New Roman" w:cs="Times New Roman"/>
        </w:rPr>
      </w:pPr>
    </w:p>
    <w:p w:rsidR="00636016" w:rsidRDefault="00754F7D" w:rsidP="00260892">
      <w:pPr>
        <w:spacing w:after="0" w:line="240" w:lineRule="auto"/>
        <w:jc w:val="both"/>
        <w:rPr>
          <w:rFonts w:ascii="Times New Roman" w:hAnsi="Times New Roman" w:cs="Times New Roman"/>
        </w:rPr>
      </w:pPr>
      <w:r>
        <w:rPr>
          <w:rFonts w:ascii="Times New Roman" w:hAnsi="Times New Roman" w:cs="Times New Roman"/>
          <w:noProof/>
          <w:lang w:val="en-US" w:eastAsia="en-US"/>
        </w:rPr>
        <w:lastRenderedPageBreak/>
        <w:drawing>
          <wp:inline distT="0" distB="0" distL="0" distR="0">
            <wp:extent cx="5731510" cy="82403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omii în vâltoarea istoriei 2023-2.jpg"/>
                    <pic:cNvPicPr/>
                  </pic:nvPicPr>
                  <pic:blipFill>
                    <a:blip r:embed="rId448" cstate="print">
                      <a:extLst>
                        <a:ext uri="{28A0092B-C50C-407E-A947-70E740481C1C}">
                          <a14:useLocalDpi xmlns:a14="http://schemas.microsoft.com/office/drawing/2010/main" val="0"/>
                        </a:ext>
                      </a:extLst>
                    </a:blip>
                    <a:stretch>
                      <a:fillRect/>
                    </a:stretch>
                  </pic:blipFill>
                  <pic:spPr>
                    <a:xfrm>
                      <a:off x="0" y="0"/>
                      <a:ext cx="5731510" cy="8240395"/>
                    </a:xfrm>
                    <a:prstGeom prst="rect">
                      <a:avLst/>
                    </a:prstGeom>
                  </pic:spPr>
                </pic:pic>
              </a:graphicData>
            </a:graphic>
          </wp:inline>
        </w:drawing>
      </w:r>
    </w:p>
    <w:sectPr w:rsidR="00636016" w:rsidSect="00E66612">
      <w:footerReference w:type="default" r:id="rId449"/>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58D7" w:rsidRDefault="00A758D7" w:rsidP="00324348">
      <w:pPr>
        <w:spacing w:after="0" w:line="240" w:lineRule="auto"/>
      </w:pPr>
      <w:r>
        <w:separator/>
      </w:r>
    </w:p>
  </w:endnote>
  <w:endnote w:type="continuationSeparator" w:id="0">
    <w:p w:rsidR="00A758D7" w:rsidRDefault="00A758D7" w:rsidP="00324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Cambria Math">
    <w:panose1 w:val="02040503050406030204"/>
    <w:charset w:val="01"/>
    <w:family w:val="roman"/>
    <w:pitch w:val="variable"/>
    <w:sig w:usb0="E00006FF" w:usb1="420024FF" w:usb2="02000000" w:usb3="00000000" w:csb0="0000019F" w:csb1="00000000"/>
  </w:font>
  <w:font w:name="Times-Roman">
    <w:altName w:val="MS Mincho"/>
    <w:panose1 w:val="00000000000000000000"/>
    <w:charset w:val="80"/>
    <w:family w:val="auto"/>
    <w:notTrueType/>
    <w:pitch w:val="default"/>
    <w:sig w:usb0="00000001" w:usb1="08070000" w:usb2="00000010" w:usb3="00000000" w:csb0="00020000"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ZapfEllipticalBT-Identity-H">
    <w:altName w:val="MS Mincho"/>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ItalicMT">
    <w:altName w:val="Arial Unicode MS"/>
    <w:panose1 w:val="00000000000000000000"/>
    <w:charset w:val="80"/>
    <w:family w:val="swiss"/>
    <w:notTrueType/>
    <w:pitch w:val="default"/>
    <w:sig w:usb0="00000001" w:usb1="08070000" w:usb2="00000010" w:usb3="00000000" w:csb0="00020000" w:csb1="00000000"/>
  </w:font>
  <w:font w:name="ZapfEllipticalBTItalic-Identity">
    <w:altName w:val="MS Mincho"/>
    <w:panose1 w:val="00000000000000000000"/>
    <w:charset w:val="80"/>
    <w:family w:val="auto"/>
    <w:notTrueType/>
    <w:pitch w:val="default"/>
    <w:sig w:usb0="00000001" w:usb1="08070000" w:usb2="00000010" w:usb3="00000000" w:csb0="00020000" w:csb1="00000000"/>
  </w:font>
  <w:font w:name="TimesNewRoman">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96736"/>
      <w:docPartObj>
        <w:docPartGallery w:val="Page Numbers (Bottom of Page)"/>
        <w:docPartUnique/>
      </w:docPartObj>
    </w:sdtPr>
    <w:sdtEndPr/>
    <w:sdtContent>
      <w:p w:rsidR="0073483B" w:rsidRDefault="00A758D7">
        <w:pPr>
          <w:pStyle w:val="Footer"/>
          <w:jc w:val="center"/>
        </w:pPr>
        <w:r>
          <w:fldChar w:fldCharType="begin"/>
        </w:r>
        <w:r>
          <w:instrText xml:space="preserve"> PAGE   \* MERGEFORMAT </w:instrText>
        </w:r>
        <w:r>
          <w:fldChar w:fldCharType="separate"/>
        </w:r>
        <w:r w:rsidR="00754F7D">
          <w:rPr>
            <w:noProof/>
          </w:rPr>
          <w:t>351</w:t>
        </w:r>
        <w:r>
          <w:rPr>
            <w:noProof/>
          </w:rPr>
          <w:fldChar w:fldCharType="end"/>
        </w:r>
      </w:p>
    </w:sdtContent>
  </w:sdt>
  <w:p w:rsidR="0073483B" w:rsidRDefault="0073483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58D7" w:rsidRDefault="00A758D7" w:rsidP="00324348">
      <w:pPr>
        <w:spacing w:after="0" w:line="240" w:lineRule="auto"/>
      </w:pPr>
      <w:r>
        <w:separator/>
      </w:r>
    </w:p>
  </w:footnote>
  <w:footnote w:type="continuationSeparator" w:id="0">
    <w:p w:rsidR="00A758D7" w:rsidRDefault="00A758D7" w:rsidP="00324348">
      <w:pPr>
        <w:spacing w:after="0" w:line="240" w:lineRule="auto"/>
      </w:pPr>
      <w:r>
        <w:continuationSeparator/>
      </w:r>
    </w:p>
  </w:footnote>
  <w:footnote w:id="1">
    <w:p w:rsidR="0073483B" w:rsidRDefault="0073483B"/>
    <w:p w:rsidR="0073483B" w:rsidRDefault="0073483B" w:rsidP="00D4503B">
      <w:pPr>
        <w:pStyle w:val="FootnoteText"/>
      </w:pPr>
    </w:p>
  </w:footnote>
  <w:footnote w:id="2">
    <w:p w:rsidR="0073483B" w:rsidRDefault="0073483B"/>
    <w:p w:rsidR="0073483B" w:rsidRDefault="0073483B" w:rsidP="004979B2">
      <w:pPr>
        <w:pStyle w:val="FootnoteText"/>
      </w:pPr>
    </w:p>
  </w:footnote>
  <w:footnote w:id="3">
    <w:p w:rsidR="0073483B" w:rsidRDefault="0073483B"/>
    <w:p w:rsidR="0073483B" w:rsidRDefault="0073483B" w:rsidP="0099455D">
      <w:pPr>
        <w:pStyle w:val="FootnoteText"/>
      </w:pPr>
    </w:p>
  </w:footnote>
  <w:footnote w:id="4">
    <w:p w:rsidR="0073483B" w:rsidRDefault="0073483B"/>
    <w:p w:rsidR="0073483B" w:rsidRDefault="0073483B" w:rsidP="003A5C89">
      <w:pPr>
        <w:pStyle w:val="FootnoteText"/>
      </w:pPr>
    </w:p>
  </w:footnote>
  <w:footnote w:id="5">
    <w:p w:rsidR="0073483B" w:rsidRDefault="0073483B" w:rsidP="006F2645">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75C2"/>
    <w:multiLevelType w:val="multilevel"/>
    <w:tmpl w:val="EE56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3C0B6B"/>
    <w:multiLevelType w:val="hybridMultilevel"/>
    <w:tmpl w:val="6FF22CB0"/>
    <w:lvl w:ilvl="0" w:tplc="E97A755A">
      <w:start w:val="1942"/>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1E1F46"/>
    <w:multiLevelType w:val="multilevel"/>
    <w:tmpl w:val="07D27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9136E1"/>
    <w:multiLevelType w:val="multilevel"/>
    <w:tmpl w:val="1384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EC0A08"/>
    <w:multiLevelType w:val="multilevel"/>
    <w:tmpl w:val="EEFA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EC32A1"/>
    <w:multiLevelType w:val="multilevel"/>
    <w:tmpl w:val="11A09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9FD7ABA"/>
    <w:multiLevelType w:val="multilevel"/>
    <w:tmpl w:val="2B060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8B11A9"/>
    <w:multiLevelType w:val="multilevel"/>
    <w:tmpl w:val="81AE8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13628DA"/>
    <w:multiLevelType w:val="multilevel"/>
    <w:tmpl w:val="FC88A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0D10DB"/>
    <w:multiLevelType w:val="multilevel"/>
    <w:tmpl w:val="C2F82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EE1089"/>
    <w:multiLevelType w:val="multilevel"/>
    <w:tmpl w:val="18D62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D81317"/>
    <w:multiLevelType w:val="multilevel"/>
    <w:tmpl w:val="08564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DA4631"/>
    <w:multiLevelType w:val="multilevel"/>
    <w:tmpl w:val="F1588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3014918"/>
    <w:multiLevelType w:val="multilevel"/>
    <w:tmpl w:val="AAC03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FD0846"/>
    <w:multiLevelType w:val="multilevel"/>
    <w:tmpl w:val="24FE7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12"/>
  </w:num>
  <w:num w:numId="4">
    <w:abstractNumId w:val="7"/>
  </w:num>
  <w:num w:numId="5">
    <w:abstractNumId w:val="4"/>
  </w:num>
  <w:num w:numId="6">
    <w:abstractNumId w:val="3"/>
  </w:num>
  <w:num w:numId="7">
    <w:abstractNumId w:val="8"/>
  </w:num>
  <w:num w:numId="8">
    <w:abstractNumId w:val="2"/>
  </w:num>
  <w:num w:numId="9">
    <w:abstractNumId w:val="10"/>
  </w:num>
  <w:num w:numId="10">
    <w:abstractNumId w:val="11"/>
  </w:num>
  <w:num w:numId="11">
    <w:abstractNumId w:val="14"/>
  </w:num>
  <w:num w:numId="12">
    <w:abstractNumId w:val="0"/>
  </w:num>
  <w:num w:numId="13">
    <w:abstractNumId w:val="13"/>
  </w:num>
  <w:num w:numId="14">
    <w:abstractNumId w:val="6"/>
  </w:num>
  <w:num w:numId="15">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71714"/>
    <w:rsid w:val="00000009"/>
    <w:rsid w:val="000001BF"/>
    <w:rsid w:val="00000671"/>
    <w:rsid w:val="000006ED"/>
    <w:rsid w:val="000007FF"/>
    <w:rsid w:val="0000082A"/>
    <w:rsid w:val="0000082D"/>
    <w:rsid w:val="000008F5"/>
    <w:rsid w:val="00000B0C"/>
    <w:rsid w:val="00000B25"/>
    <w:rsid w:val="00000F58"/>
    <w:rsid w:val="0000115F"/>
    <w:rsid w:val="00001330"/>
    <w:rsid w:val="00001622"/>
    <w:rsid w:val="0000167A"/>
    <w:rsid w:val="00001729"/>
    <w:rsid w:val="00001763"/>
    <w:rsid w:val="00001BAA"/>
    <w:rsid w:val="00002041"/>
    <w:rsid w:val="000020BB"/>
    <w:rsid w:val="000029F5"/>
    <w:rsid w:val="00002C28"/>
    <w:rsid w:val="00002E66"/>
    <w:rsid w:val="00003125"/>
    <w:rsid w:val="0000323A"/>
    <w:rsid w:val="000032B1"/>
    <w:rsid w:val="00003380"/>
    <w:rsid w:val="000034D9"/>
    <w:rsid w:val="00003659"/>
    <w:rsid w:val="0000379C"/>
    <w:rsid w:val="00003D50"/>
    <w:rsid w:val="00004156"/>
    <w:rsid w:val="000043E8"/>
    <w:rsid w:val="000046DE"/>
    <w:rsid w:val="000047F4"/>
    <w:rsid w:val="00005091"/>
    <w:rsid w:val="000050A6"/>
    <w:rsid w:val="000050FD"/>
    <w:rsid w:val="000051E3"/>
    <w:rsid w:val="0000534F"/>
    <w:rsid w:val="00005B4E"/>
    <w:rsid w:val="00005BB2"/>
    <w:rsid w:val="00005C85"/>
    <w:rsid w:val="00005E90"/>
    <w:rsid w:val="000061F9"/>
    <w:rsid w:val="00006532"/>
    <w:rsid w:val="00006A23"/>
    <w:rsid w:val="00006E99"/>
    <w:rsid w:val="00006EA0"/>
    <w:rsid w:val="00006ED7"/>
    <w:rsid w:val="00007090"/>
    <w:rsid w:val="000070D4"/>
    <w:rsid w:val="000071AF"/>
    <w:rsid w:val="00007683"/>
    <w:rsid w:val="000077B5"/>
    <w:rsid w:val="00007C11"/>
    <w:rsid w:val="00007CBB"/>
    <w:rsid w:val="000105DB"/>
    <w:rsid w:val="00010629"/>
    <w:rsid w:val="00010DCF"/>
    <w:rsid w:val="0001116B"/>
    <w:rsid w:val="000113AB"/>
    <w:rsid w:val="0001186E"/>
    <w:rsid w:val="00012288"/>
    <w:rsid w:val="000122BE"/>
    <w:rsid w:val="000126F0"/>
    <w:rsid w:val="00012781"/>
    <w:rsid w:val="000128AD"/>
    <w:rsid w:val="00012BFA"/>
    <w:rsid w:val="00012F2A"/>
    <w:rsid w:val="00013477"/>
    <w:rsid w:val="000134D8"/>
    <w:rsid w:val="00013590"/>
    <w:rsid w:val="00013620"/>
    <w:rsid w:val="000139DF"/>
    <w:rsid w:val="00013D04"/>
    <w:rsid w:val="00013F0A"/>
    <w:rsid w:val="00013FED"/>
    <w:rsid w:val="00013FEE"/>
    <w:rsid w:val="000140DA"/>
    <w:rsid w:val="0001410D"/>
    <w:rsid w:val="000144B4"/>
    <w:rsid w:val="000146EA"/>
    <w:rsid w:val="000149A3"/>
    <w:rsid w:val="000149B6"/>
    <w:rsid w:val="000149D3"/>
    <w:rsid w:val="000149F3"/>
    <w:rsid w:val="00014EBD"/>
    <w:rsid w:val="000150C3"/>
    <w:rsid w:val="000157F9"/>
    <w:rsid w:val="00015868"/>
    <w:rsid w:val="000158FF"/>
    <w:rsid w:val="00015966"/>
    <w:rsid w:val="00015F20"/>
    <w:rsid w:val="00015F5D"/>
    <w:rsid w:val="000163A4"/>
    <w:rsid w:val="000164DF"/>
    <w:rsid w:val="0001687F"/>
    <w:rsid w:val="00016C34"/>
    <w:rsid w:val="00016FBD"/>
    <w:rsid w:val="00017255"/>
    <w:rsid w:val="000174F2"/>
    <w:rsid w:val="00017885"/>
    <w:rsid w:val="00017C50"/>
    <w:rsid w:val="00017E87"/>
    <w:rsid w:val="0002041E"/>
    <w:rsid w:val="00020649"/>
    <w:rsid w:val="0002083A"/>
    <w:rsid w:val="00020B0D"/>
    <w:rsid w:val="00020E19"/>
    <w:rsid w:val="00020ED7"/>
    <w:rsid w:val="00020F59"/>
    <w:rsid w:val="00021060"/>
    <w:rsid w:val="00021333"/>
    <w:rsid w:val="000213BB"/>
    <w:rsid w:val="00021595"/>
    <w:rsid w:val="00021763"/>
    <w:rsid w:val="00021AF5"/>
    <w:rsid w:val="00021B27"/>
    <w:rsid w:val="00021BD6"/>
    <w:rsid w:val="00021E33"/>
    <w:rsid w:val="000220CF"/>
    <w:rsid w:val="00022376"/>
    <w:rsid w:val="00022733"/>
    <w:rsid w:val="00022CF5"/>
    <w:rsid w:val="00022D48"/>
    <w:rsid w:val="000233EF"/>
    <w:rsid w:val="000234EA"/>
    <w:rsid w:val="00023A56"/>
    <w:rsid w:val="00023C88"/>
    <w:rsid w:val="0002437B"/>
    <w:rsid w:val="000244E5"/>
    <w:rsid w:val="000246B3"/>
    <w:rsid w:val="000247EC"/>
    <w:rsid w:val="00024B29"/>
    <w:rsid w:val="00024ECB"/>
    <w:rsid w:val="00025145"/>
    <w:rsid w:val="00025681"/>
    <w:rsid w:val="00025B5F"/>
    <w:rsid w:val="0002608A"/>
    <w:rsid w:val="000260D4"/>
    <w:rsid w:val="000261F0"/>
    <w:rsid w:val="000263FB"/>
    <w:rsid w:val="0002642F"/>
    <w:rsid w:val="0002647A"/>
    <w:rsid w:val="0002676A"/>
    <w:rsid w:val="0002693D"/>
    <w:rsid w:val="00026B8A"/>
    <w:rsid w:val="00026BC2"/>
    <w:rsid w:val="00026DEB"/>
    <w:rsid w:val="00026F69"/>
    <w:rsid w:val="00027049"/>
    <w:rsid w:val="00027E4B"/>
    <w:rsid w:val="00027F7B"/>
    <w:rsid w:val="0003009E"/>
    <w:rsid w:val="000301F5"/>
    <w:rsid w:val="0003020E"/>
    <w:rsid w:val="000304CE"/>
    <w:rsid w:val="0003050D"/>
    <w:rsid w:val="0003055C"/>
    <w:rsid w:val="00030CEC"/>
    <w:rsid w:val="00030EAF"/>
    <w:rsid w:val="00031135"/>
    <w:rsid w:val="00031678"/>
    <w:rsid w:val="000318A9"/>
    <w:rsid w:val="000319C5"/>
    <w:rsid w:val="00031ADA"/>
    <w:rsid w:val="00031B04"/>
    <w:rsid w:val="00031B79"/>
    <w:rsid w:val="00031C2B"/>
    <w:rsid w:val="00032473"/>
    <w:rsid w:val="000324DB"/>
    <w:rsid w:val="0003253A"/>
    <w:rsid w:val="00032BC9"/>
    <w:rsid w:val="00032BD6"/>
    <w:rsid w:val="00032EAA"/>
    <w:rsid w:val="00033567"/>
    <w:rsid w:val="000338EC"/>
    <w:rsid w:val="00033B04"/>
    <w:rsid w:val="00033FA0"/>
    <w:rsid w:val="000343B0"/>
    <w:rsid w:val="0003456E"/>
    <w:rsid w:val="00034669"/>
    <w:rsid w:val="00034672"/>
    <w:rsid w:val="00034843"/>
    <w:rsid w:val="000349D8"/>
    <w:rsid w:val="00034B78"/>
    <w:rsid w:val="00034D1A"/>
    <w:rsid w:val="00034E36"/>
    <w:rsid w:val="00034FF2"/>
    <w:rsid w:val="000353DE"/>
    <w:rsid w:val="00035450"/>
    <w:rsid w:val="0003567C"/>
    <w:rsid w:val="00035707"/>
    <w:rsid w:val="00035879"/>
    <w:rsid w:val="0003597C"/>
    <w:rsid w:val="00035AA7"/>
    <w:rsid w:val="00035AFF"/>
    <w:rsid w:val="00036002"/>
    <w:rsid w:val="0003635E"/>
    <w:rsid w:val="00036995"/>
    <w:rsid w:val="000373A3"/>
    <w:rsid w:val="0003741C"/>
    <w:rsid w:val="000374AF"/>
    <w:rsid w:val="00037939"/>
    <w:rsid w:val="00037B5D"/>
    <w:rsid w:val="00037FCC"/>
    <w:rsid w:val="000400EA"/>
    <w:rsid w:val="00040410"/>
    <w:rsid w:val="0004095F"/>
    <w:rsid w:val="00040984"/>
    <w:rsid w:val="000409A4"/>
    <w:rsid w:val="00040C07"/>
    <w:rsid w:val="0004105B"/>
    <w:rsid w:val="000413D0"/>
    <w:rsid w:val="000418AE"/>
    <w:rsid w:val="000419D1"/>
    <w:rsid w:val="00041ACA"/>
    <w:rsid w:val="00041BBE"/>
    <w:rsid w:val="00042084"/>
    <w:rsid w:val="00042116"/>
    <w:rsid w:val="00042330"/>
    <w:rsid w:val="0004252A"/>
    <w:rsid w:val="00042691"/>
    <w:rsid w:val="00042901"/>
    <w:rsid w:val="0004296F"/>
    <w:rsid w:val="000429ED"/>
    <w:rsid w:val="00042A0F"/>
    <w:rsid w:val="00042B91"/>
    <w:rsid w:val="00042EA2"/>
    <w:rsid w:val="00043655"/>
    <w:rsid w:val="0004381A"/>
    <w:rsid w:val="000438BB"/>
    <w:rsid w:val="000438DA"/>
    <w:rsid w:val="000439D1"/>
    <w:rsid w:val="00043FA3"/>
    <w:rsid w:val="00044533"/>
    <w:rsid w:val="000448D5"/>
    <w:rsid w:val="00044BDD"/>
    <w:rsid w:val="00044D33"/>
    <w:rsid w:val="00045041"/>
    <w:rsid w:val="0004505E"/>
    <w:rsid w:val="00045127"/>
    <w:rsid w:val="000453A5"/>
    <w:rsid w:val="00045409"/>
    <w:rsid w:val="0004568E"/>
    <w:rsid w:val="0004579D"/>
    <w:rsid w:val="000459F5"/>
    <w:rsid w:val="00045CEA"/>
    <w:rsid w:val="00045D6F"/>
    <w:rsid w:val="000462F3"/>
    <w:rsid w:val="00046799"/>
    <w:rsid w:val="0004688C"/>
    <w:rsid w:val="00046D72"/>
    <w:rsid w:val="00046E03"/>
    <w:rsid w:val="00046EFB"/>
    <w:rsid w:val="000474D4"/>
    <w:rsid w:val="000475B6"/>
    <w:rsid w:val="00047783"/>
    <w:rsid w:val="000478FB"/>
    <w:rsid w:val="000479CD"/>
    <w:rsid w:val="00047A5C"/>
    <w:rsid w:val="00047AE7"/>
    <w:rsid w:val="00047EF1"/>
    <w:rsid w:val="0005024C"/>
    <w:rsid w:val="0005057B"/>
    <w:rsid w:val="000505E6"/>
    <w:rsid w:val="00050C47"/>
    <w:rsid w:val="00050CD4"/>
    <w:rsid w:val="0005155C"/>
    <w:rsid w:val="00051593"/>
    <w:rsid w:val="00051E94"/>
    <w:rsid w:val="00051E99"/>
    <w:rsid w:val="00052BBC"/>
    <w:rsid w:val="00052E91"/>
    <w:rsid w:val="00052EF9"/>
    <w:rsid w:val="0005300D"/>
    <w:rsid w:val="00053158"/>
    <w:rsid w:val="0005346C"/>
    <w:rsid w:val="0005366A"/>
    <w:rsid w:val="00053840"/>
    <w:rsid w:val="00053A88"/>
    <w:rsid w:val="00053E2A"/>
    <w:rsid w:val="0005403E"/>
    <w:rsid w:val="000543EE"/>
    <w:rsid w:val="0005445B"/>
    <w:rsid w:val="00054540"/>
    <w:rsid w:val="000547AF"/>
    <w:rsid w:val="00054B8B"/>
    <w:rsid w:val="00054E4E"/>
    <w:rsid w:val="00054F6C"/>
    <w:rsid w:val="00055415"/>
    <w:rsid w:val="00055F22"/>
    <w:rsid w:val="00055F4E"/>
    <w:rsid w:val="0005603F"/>
    <w:rsid w:val="00056139"/>
    <w:rsid w:val="00056141"/>
    <w:rsid w:val="00056648"/>
    <w:rsid w:val="000569F9"/>
    <w:rsid w:val="00056B02"/>
    <w:rsid w:val="00057133"/>
    <w:rsid w:val="0005743C"/>
    <w:rsid w:val="00057707"/>
    <w:rsid w:val="00057772"/>
    <w:rsid w:val="000578C1"/>
    <w:rsid w:val="00057996"/>
    <w:rsid w:val="00057B77"/>
    <w:rsid w:val="00057CA5"/>
    <w:rsid w:val="00057CE2"/>
    <w:rsid w:val="00057F9A"/>
    <w:rsid w:val="0006017D"/>
    <w:rsid w:val="000601FC"/>
    <w:rsid w:val="000605E2"/>
    <w:rsid w:val="000606EB"/>
    <w:rsid w:val="00060975"/>
    <w:rsid w:val="00060CA7"/>
    <w:rsid w:val="00060CE8"/>
    <w:rsid w:val="00060D8B"/>
    <w:rsid w:val="00060E1E"/>
    <w:rsid w:val="0006109A"/>
    <w:rsid w:val="0006139D"/>
    <w:rsid w:val="00061B54"/>
    <w:rsid w:val="00061DFA"/>
    <w:rsid w:val="00062189"/>
    <w:rsid w:val="00062412"/>
    <w:rsid w:val="00062904"/>
    <w:rsid w:val="00062E6B"/>
    <w:rsid w:val="00062EEE"/>
    <w:rsid w:val="00062F11"/>
    <w:rsid w:val="00063712"/>
    <w:rsid w:val="00063A5A"/>
    <w:rsid w:val="00063D14"/>
    <w:rsid w:val="0006400F"/>
    <w:rsid w:val="00064095"/>
    <w:rsid w:val="00064267"/>
    <w:rsid w:val="00064317"/>
    <w:rsid w:val="0006433F"/>
    <w:rsid w:val="000643F6"/>
    <w:rsid w:val="00064A4F"/>
    <w:rsid w:val="00065290"/>
    <w:rsid w:val="000656DA"/>
    <w:rsid w:val="000661D2"/>
    <w:rsid w:val="00066451"/>
    <w:rsid w:val="000665C8"/>
    <w:rsid w:val="000666BC"/>
    <w:rsid w:val="00066864"/>
    <w:rsid w:val="0006694B"/>
    <w:rsid w:val="00066C3D"/>
    <w:rsid w:val="00066F54"/>
    <w:rsid w:val="0006709F"/>
    <w:rsid w:val="00067869"/>
    <w:rsid w:val="000678F6"/>
    <w:rsid w:val="00067CC5"/>
    <w:rsid w:val="00067DEB"/>
    <w:rsid w:val="0007020B"/>
    <w:rsid w:val="00070749"/>
    <w:rsid w:val="00070CB3"/>
    <w:rsid w:val="00070EF1"/>
    <w:rsid w:val="000713AE"/>
    <w:rsid w:val="000714B2"/>
    <w:rsid w:val="0007154C"/>
    <w:rsid w:val="00071788"/>
    <w:rsid w:val="000717D8"/>
    <w:rsid w:val="00071B25"/>
    <w:rsid w:val="00071C0F"/>
    <w:rsid w:val="00071D18"/>
    <w:rsid w:val="00071E54"/>
    <w:rsid w:val="00071FDB"/>
    <w:rsid w:val="00072001"/>
    <w:rsid w:val="00072057"/>
    <w:rsid w:val="00072118"/>
    <w:rsid w:val="00072140"/>
    <w:rsid w:val="000721D2"/>
    <w:rsid w:val="0007260E"/>
    <w:rsid w:val="000728F4"/>
    <w:rsid w:val="000729FF"/>
    <w:rsid w:val="00072C2F"/>
    <w:rsid w:val="00072DCC"/>
    <w:rsid w:val="00073109"/>
    <w:rsid w:val="000738C3"/>
    <w:rsid w:val="00073CCB"/>
    <w:rsid w:val="00073E0F"/>
    <w:rsid w:val="0007495F"/>
    <w:rsid w:val="000750CA"/>
    <w:rsid w:val="00075119"/>
    <w:rsid w:val="000759C2"/>
    <w:rsid w:val="00075DBE"/>
    <w:rsid w:val="00075EB8"/>
    <w:rsid w:val="0007602B"/>
    <w:rsid w:val="0007663C"/>
    <w:rsid w:val="0007692C"/>
    <w:rsid w:val="00076B88"/>
    <w:rsid w:val="00076FB2"/>
    <w:rsid w:val="00077234"/>
    <w:rsid w:val="00077833"/>
    <w:rsid w:val="000778E8"/>
    <w:rsid w:val="0007793E"/>
    <w:rsid w:val="00077987"/>
    <w:rsid w:val="00077AC8"/>
    <w:rsid w:val="000801AA"/>
    <w:rsid w:val="0008065B"/>
    <w:rsid w:val="00080A17"/>
    <w:rsid w:val="00080ADE"/>
    <w:rsid w:val="00081160"/>
    <w:rsid w:val="00081661"/>
    <w:rsid w:val="00081F45"/>
    <w:rsid w:val="00082046"/>
    <w:rsid w:val="000820AE"/>
    <w:rsid w:val="0008213C"/>
    <w:rsid w:val="00082571"/>
    <w:rsid w:val="000825B4"/>
    <w:rsid w:val="00082946"/>
    <w:rsid w:val="00082CDB"/>
    <w:rsid w:val="00083104"/>
    <w:rsid w:val="00083289"/>
    <w:rsid w:val="00083845"/>
    <w:rsid w:val="0008385B"/>
    <w:rsid w:val="00083EDA"/>
    <w:rsid w:val="00083F65"/>
    <w:rsid w:val="00084002"/>
    <w:rsid w:val="000840CD"/>
    <w:rsid w:val="00084166"/>
    <w:rsid w:val="000846DB"/>
    <w:rsid w:val="000846E1"/>
    <w:rsid w:val="00084813"/>
    <w:rsid w:val="00084881"/>
    <w:rsid w:val="00084AB8"/>
    <w:rsid w:val="00084C63"/>
    <w:rsid w:val="00084CD1"/>
    <w:rsid w:val="00084DC1"/>
    <w:rsid w:val="00085024"/>
    <w:rsid w:val="00085259"/>
    <w:rsid w:val="000852FA"/>
    <w:rsid w:val="0008542C"/>
    <w:rsid w:val="000855F4"/>
    <w:rsid w:val="0008575B"/>
    <w:rsid w:val="00085EF8"/>
    <w:rsid w:val="0008630A"/>
    <w:rsid w:val="00086575"/>
    <w:rsid w:val="000865E5"/>
    <w:rsid w:val="00086F49"/>
    <w:rsid w:val="0008726A"/>
    <w:rsid w:val="00087414"/>
    <w:rsid w:val="000874F7"/>
    <w:rsid w:val="0008752A"/>
    <w:rsid w:val="000879EB"/>
    <w:rsid w:val="00087F0F"/>
    <w:rsid w:val="00087F93"/>
    <w:rsid w:val="000900AB"/>
    <w:rsid w:val="000900EE"/>
    <w:rsid w:val="000900FA"/>
    <w:rsid w:val="000904C9"/>
    <w:rsid w:val="0009089E"/>
    <w:rsid w:val="00090BFB"/>
    <w:rsid w:val="00090D5C"/>
    <w:rsid w:val="00090D66"/>
    <w:rsid w:val="00090DD1"/>
    <w:rsid w:val="00090F32"/>
    <w:rsid w:val="00091C44"/>
    <w:rsid w:val="00091FC5"/>
    <w:rsid w:val="000926B4"/>
    <w:rsid w:val="00092ABB"/>
    <w:rsid w:val="00092B86"/>
    <w:rsid w:val="00092CB0"/>
    <w:rsid w:val="00092FDF"/>
    <w:rsid w:val="00093104"/>
    <w:rsid w:val="00093150"/>
    <w:rsid w:val="00093332"/>
    <w:rsid w:val="0009354D"/>
    <w:rsid w:val="0009359B"/>
    <w:rsid w:val="00094111"/>
    <w:rsid w:val="00094249"/>
    <w:rsid w:val="00094612"/>
    <w:rsid w:val="00095138"/>
    <w:rsid w:val="000952F6"/>
    <w:rsid w:val="00095324"/>
    <w:rsid w:val="00095728"/>
    <w:rsid w:val="00095DE3"/>
    <w:rsid w:val="00096081"/>
    <w:rsid w:val="00096082"/>
    <w:rsid w:val="000963F7"/>
    <w:rsid w:val="00096762"/>
    <w:rsid w:val="0009685A"/>
    <w:rsid w:val="000969EC"/>
    <w:rsid w:val="00096A00"/>
    <w:rsid w:val="00096AA3"/>
    <w:rsid w:val="00096D98"/>
    <w:rsid w:val="00096E02"/>
    <w:rsid w:val="00097490"/>
    <w:rsid w:val="000974D4"/>
    <w:rsid w:val="0009757B"/>
    <w:rsid w:val="000977AE"/>
    <w:rsid w:val="00097C02"/>
    <w:rsid w:val="000A052D"/>
    <w:rsid w:val="000A06BB"/>
    <w:rsid w:val="000A0C3E"/>
    <w:rsid w:val="000A0CE4"/>
    <w:rsid w:val="000A0DE9"/>
    <w:rsid w:val="000A0E84"/>
    <w:rsid w:val="000A112A"/>
    <w:rsid w:val="000A1414"/>
    <w:rsid w:val="000A1929"/>
    <w:rsid w:val="000A1B4D"/>
    <w:rsid w:val="000A1CEB"/>
    <w:rsid w:val="000A1E08"/>
    <w:rsid w:val="000A1E80"/>
    <w:rsid w:val="000A222F"/>
    <w:rsid w:val="000A24FE"/>
    <w:rsid w:val="000A256B"/>
    <w:rsid w:val="000A267F"/>
    <w:rsid w:val="000A27EC"/>
    <w:rsid w:val="000A29F3"/>
    <w:rsid w:val="000A2A6A"/>
    <w:rsid w:val="000A2B8A"/>
    <w:rsid w:val="000A2BA6"/>
    <w:rsid w:val="000A2D67"/>
    <w:rsid w:val="000A3409"/>
    <w:rsid w:val="000A357F"/>
    <w:rsid w:val="000A377A"/>
    <w:rsid w:val="000A3BB4"/>
    <w:rsid w:val="000A449F"/>
    <w:rsid w:val="000A4DE1"/>
    <w:rsid w:val="000A5187"/>
    <w:rsid w:val="000A5581"/>
    <w:rsid w:val="000A5708"/>
    <w:rsid w:val="000A5994"/>
    <w:rsid w:val="000A5BAD"/>
    <w:rsid w:val="000A5E77"/>
    <w:rsid w:val="000A6363"/>
    <w:rsid w:val="000A63CE"/>
    <w:rsid w:val="000A63DC"/>
    <w:rsid w:val="000A69B4"/>
    <w:rsid w:val="000A6EB2"/>
    <w:rsid w:val="000A7141"/>
    <w:rsid w:val="000A7255"/>
    <w:rsid w:val="000A74DC"/>
    <w:rsid w:val="000A7704"/>
    <w:rsid w:val="000A7849"/>
    <w:rsid w:val="000A78D2"/>
    <w:rsid w:val="000A7A35"/>
    <w:rsid w:val="000A7E2D"/>
    <w:rsid w:val="000B00FF"/>
    <w:rsid w:val="000B0327"/>
    <w:rsid w:val="000B03EC"/>
    <w:rsid w:val="000B05A8"/>
    <w:rsid w:val="000B0615"/>
    <w:rsid w:val="000B0880"/>
    <w:rsid w:val="000B0AEF"/>
    <w:rsid w:val="000B0BA2"/>
    <w:rsid w:val="000B0EA5"/>
    <w:rsid w:val="000B100A"/>
    <w:rsid w:val="000B1271"/>
    <w:rsid w:val="000B1502"/>
    <w:rsid w:val="000B16D7"/>
    <w:rsid w:val="000B193F"/>
    <w:rsid w:val="000B1BD0"/>
    <w:rsid w:val="000B24DB"/>
    <w:rsid w:val="000B28AB"/>
    <w:rsid w:val="000B28D1"/>
    <w:rsid w:val="000B2983"/>
    <w:rsid w:val="000B2D7C"/>
    <w:rsid w:val="000B2E5F"/>
    <w:rsid w:val="000B2F5F"/>
    <w:rsid w:val="000B314F"/>
    <w:rsid w:val="000B32AB"/>
    <w:rsid w:val="000B32B3"/>
    <w:rsid w:val="000B32E3"/>
    <w:rsid w:val="000B37DB"/>
    <w:rsid w:val="000B385B"/>
    <w:rsid w:val="000B3EFF"/>
    <w:rsid w:val="000B4056"/>
    <w:rsid w:val="000B4140"/>
    <w:rsid w:val="000B41A3"/>
    <w:rsid w:val="000B4350"/>
    <w:rsid w:val="000B46EC"/>
    <w:rsid w:val="000B473E"/>
    <w:rsid w:val="000B4761"/>
    <w:rsid w:val="000B476C"/>
    <w:rsid w:val="000B48D5"/>
    <w:rsid w:val="000B491C"/>
    <w:rsid w:val="000B4EDE"/>
    <w:rsid w:val="000B4F7B"/>
    <w:rsid w:val="000B508B"/>
    <w:rsid w:val="000B52E6"/>
    <w:rsid w:val="000B53A7"/>
    <w:rsid w:val="000B58FE"/>
    <w:rsid w:val="000B5E78"/>
    <w:rsid w:val="000B5F48"/>
    <w:rsid w:val="000B62FB"/>
    <w:rsid w:val="000B6BBE"/>
    <w:rsid w:val="000B70DE"/>
    <w:rsid w:val="000B7263"/>
    <w:rsid w:val="000B72C7"/>
    <w:rsid w:val="000B7735"/>
    <w:rsid w:val="000B7806"/>
    <w:rsid w:val="000C03CD"/>
    <w:rsid w:val="000C041A"/>
    <w:rsid w:val="000C0748"/>
    <w:rsid w:val="000C0786"/>
    <w:rsid w:val="000C0924"/>
    <w:rsid w:val="000C0A15"/>
    <w:rsid w:val="000C0B0E"/>
    <w:rsid w:val="000C0B50"/>
    <w:rsid w:val="000C0CE3"/>
    <w:rsid w:val="000C107B"/>
    <w:rsid w:val="000C1788"/>
    <w:rsid w:val="000C1A75"/>
    <w:rsid w:val="000C1F55"/>
    <w:rsid w:val="000C221B"/>
    <w:rsid w:val="000C2516"/>
    <w:rsid w:val="000C27C3"/>
    <w:rsid w:val="000C27F9"/>
    <w:rsid w:val="000C291B"/>
    <w:rsid w:val="000C3844"/>
    <w:rsid w:val="000C38CB"/>
    <w:rsid w:val="000C3AB2"/>
    <w:rsid w:val="000C3F83"/>
    <w:rsid w:val="000C3F9C"/>
    <w:rsid w:val="000C44B1"/>
    <w:rsid w:val="000C4B30"/>
    <w:rsid w:val="000C4DE8"/>
    <w:rsid w:val="000C4EFD"/>
    <w:rsid w:val="000C5057"/>
    <w:rsid w:val="000C50B1"/>
    <w:rsid w:val="000C516F"/>
    <w:rsid w:val="000C52D9"/>
    <w:rsid w:val="000C5788"/>
    <w:rsid w:val="000C582E"/>
    <w:rsid w:val="000C5B4D"/>
    <w:rsid w:val="000C5D5B"/>
    <w:rsid w:val="000C5DFE"/>
    <w:rsid w:val="000C6076"/>
    <w:rsid w:val="000C60BA"/>
    <w:rsid w:val="000C6254"/>
    <w:rsid w:val="000C6331"/>
    <w:rsid w:val="000C63E9"/>
    <w:rsid w:val="000C65E0"/>
    <w:rsid w:val="000C716B"/>
    <w:rsid w:val="000C71B3"/>
    <w:rsid w:val="000C76F0"/>
    <w:rsid w:val="000C7A47"/>
    <w:rsid w:val="000C7C43"/>
    <w:rsid w:val="000C7FC9"/>
    <w:rsid w:val="000D0153"/>
    <w:rsid w:val="000D024B"/>
    <w:rsid w:val="000D042B"/>
    <w:rsid w:val="000D0831"/>
    <w:rsid w:val="000D09C7"/>
    <w:rsid w:val="000D0BC6"/>
    <w:rsid w:val="000D123F"/>
    <w:rsid w:val="000D14A0"/>
    <w:rsid w:val="000D1502"/>
    <w:rsid w:val="000D1619"/>
    <w:rsid w:val="000D1697"/>
    <w:rsid w:val="000D16F8"/>
    <w:rsid w:val="000D1761"/>
    <w:rsid w:val="000D1D5E"/>
    <w:rsid w:val="000D2004"/>
    <w:rsid w:val="000D206D"/>
    <w:rsid w:val="000D2226"/>
    <w:rsid w:val="000D24B0"/>
    <w:rsid w:val="000D2769"/>
    <w:rsid w:val="000D2B19"/>
    <w:rsid w:val="000D2BC1"/>
    <w:rsid w:val="000D31C4"/>
    <w:rsid w:val="000D3250"/>
    <w:rsid w:val="000D3711"/>
    <w:rsid w:val="000D377D"/>
    <w:rsid w:val="000D3788"/>
    <w:rsid w:val="000D3A3E"/>
    <w:rsid w:val="000D3AE1"/>
    <w:rsid w:val="000D3F16"/>
    <w:rsid w:val="000D41F7"/>
    <w:rsid w:val="000D4346"/>
    <w:rsid w:val="000D4524"/>
    <w:rsid w:val="000D4763"/>
    <w:rsid w:val="000D4C8E"/>
    <w:rsid w:val="000D4D0C"/>
    <w:rsid w:val="000D5730"/>
    <w:rsid w:val="000D5804"/>
    <w:rsid w:val="000D58D2"/>
    <w:rsid w:val="000D5A9B"/>
    <w:rsid w:val="000D5D03"/>
    <w:rsid w:val="000D5E1B"/>
    <w:rsid w:val="000D60B1"/>
    <w:rsid w:val="000D6452"/>
    <w:rsid w:val="000D676C"/>
    <w:rsid w:val="000D6BE8"/>
    <w:rsid w:val="000D7325"/>
    <w:rsid w:val="000D75CD"/>
    <w:rsid w:val="000D79B6"/>
    <w:rsid w:val="000D7A5E"/>
    <w:rsid w:val="000D7AC3"/>
    <w:rsid w:val="000D7E67"/>
    <w:rsid w:val="000E05F3"/>
    <w:rsid w:val="000E0A0C"/>
    <w:rsid w:val="000E116C"/>
    <w:rsid w:val="000E144D"/>
    <w:rsid w:val="000E1555"/>
    <w:rsid w:val="000E1E6B"/>
    <w:rsid w:val="000E207C"/>
    <w:rsid w:val="000E2255"/>
    <w:rsid w:val="000E237E"/>
    <w:rsid w:val="000E238F"/>
    <w:rsid w:val="000E259B"/>
    <w:rsid w:val="000E2639"/>
    <w:rsid w:val="000E2953"/>
    <w:rsid w:val="000E314D"/>
    <w:rsid w:val="000E3409"/>
    <w:rsid w:val="000E37A8"/>
    <w:rsid w:val="000E38BE"/>
    <w:rsid w:val="000E3A15"/>
    <w:rsid w:val="000E3B58"/>
    <w:rsid w:val="000E3D7E"/>
    <w:rsid w:val="000E4653"/>
    <w:rsid w:val="000E46C9"/>
    <w:rsid w:val="000E470C"/>
    <w:rsid w:val="000E4852"/>
    <w:rsid w:val="000E4C54"/>
    <w:rsid w:val="000E5587"/>
    <w:rsid w:val="000E5676"/>
    <w:rsid w:val="000E5748"/>
    <w:rsid w:val="000E58AA"/>
    <w:rsid w:val="000E6260"/>
    <w:rsid w:val="000E6322"/>
    <w:rsid w:val="000E64A0"/>
    <w:rsid w:val="000E681E"/>
    <w:rsid w:val="000E6F46"/>
    <w:rsid w:val="000E6FD6"/>
    <w:rsid w:val="000E71CD"/>
    <w:rsid w:val="000E723A"/>
    <w:rsid w:val="000E72BD"/>
    <w:rsid w:val="000E744E"/>
    <w:rsid w:val="000E761D"/>
    <w:rsid w:val="000E79CD"/>
    <w:rsid w:val="000E7A8B"/>
    <w:rsid w:val="000E7FD1"/>
    <w:rsid w:val="000F0275"/>
    <w:rsid w:val="000F03F3"/>
    <w:rsid w:val="000F0519"/>
    <w:rsid w:val="000F069B"/>
    <w:rsid w:val="000F06C6"/>
    <w:rsid w:val="000F0F02"/>
    <w:rsid w:val="000F1038"/>
    <w:rsid w:val="000F1454"/>
    <w:rsid w:val="000F16E1"/>
    <w:rsid w:val="000F1C8E"/>
    <w:rsid w:val="000F22CE"/>
    <w:rsid w:val="000F24B0"/>
    <w:rsid w:val="000F28C5"/>
    <w:rsid w:val="000F2E0B"/>
    <w:rsid w:val="000F2FEA"/>
    <w:rsid w:val="000F333D"/>
    <w:rsid w:val="000F3645"/>
    <w:rsid w:val="000F3727"/>
    <w:rsid w:val="000F38E5"/>
    <w:rsid w:val="000F3968"/>
    <w:rsid w:val="000F3992"/>
    <w:rsid w:val="000F3A04"/>
    <w:rsid w:val="000F3DEA"/>
    <w:rsid w:val="000F4384"/>
    <w:rsid w:val="000F4476"/>
    <w:rsid w:val="000F4479"/>
    <w:rsid w:val="000F4546"/>
    <w:rsid w:val="000F4A75"/>
    <w:rsid w:val="000F4B8E"/>
    <w:rsid w:val="000F4C28"/>
    <w:rsid w:val="000F52A0"/>
    <w:rsid w:val="000F52F1"/>
    <w:rsid w:val="000F5329"/>
    <w:rsid w:val="000F54D6"/>
    <w:rsid w:val="000F5763"/>
    <w:rsid w:val="000F5B36"/>
    <w:rsid w:val="000F5D81"/>
    <w:rsid w:val="000F63B3"/>
    <w:rsid w:val="000F657A"/>
    <w:rsid w:val="000F66D4"/>
    <w:rsid w:val="000F6A07"/>
    <w:rsid w:val="000F6C51"/>
    <w:rsid w:val="000F6D3A"/>
    <w:rsid w:val="000F6D44"/>
    <w:rsid w:val="000F6F0C"/>
    <w:rsid w:val="000F6F0D"/>
    <w:rsid w:val="000F73B9"/>
    <w:rsid w:val="000F7FF3"/>
    <w:rsid w:val="001001A5"/>
    <w:rsid w:val="001001EE"/>
    <w:rsid w:val="0010030E"/>
    <w:rsid w:val="001007CD"/>
    <w:rsid w:val="001007E0"/>
    <w:rsid w:val="00100A80"/>
    <w:rsid w:val="00100A92"/>
    <w:rsid w:val="00100ACD"/>
    <w:rsid w:val="00100C73"/>
    <w:rsid w:val="00100E3B"/>
    <w:rsid w:val="00100F82"/>
    <w:rsid w:val="0010106D"/>
    <w:rsid w:val="00101144"/>
    <w:rsid w:val="0010124F"/>
    <w:rsid w:val="00101439"/>
    <w:rsid w:val="001014EE"/>
    <w:rsid w:val="00101537"/>
    <w:rsid w:val="001019C2"/>
    <w:rsid w:val="00101A98"/>
    <w:rsid w:val="00101C4D"/>
    <w:rsid w:val="00101D46"/>
    <w:rsid w:val="00101F4E"/>
    <w:rsid w:val="0010275B"/>
    <w:rsid w:val="00102BF4"/>
    <w:rsid w:val="001032BC"/>
    <w:rsid w:val="00103686"/>
    <w:rsid w:val="00103FD9"/>
    <w:rsid w:val="00104380"/>
    <w:rsid w:val="0010476F"/>
    <w:rsid w:val="00104869"/>
    <w:rsid w:val="00104D6F"/>
    <w:rsid w:val="00105020"/>
    <w:rsid w:val="001057FA"/>
    <w:rsid w:val="00105ADC"/>
    <w:rsid w:val="00105E7B"/>
    <w:rsid w:val="001060EE"/>
    <w:rsid w:val="001060F7"/>
    <w:rsid w:val="00106374"/>
    <w:rsid w:val="00106875"/>
    <w:rsid w:val="00106886"/>
    <w:rsid w:val="00106998"/>
    <w:rsid w:val="00106A4A"/>
    <w:rsid w:val="00106E20"/>
    <w:rsid w:val="00107368"/>
    <w:rsid w:val="00107417"/>
    <w:rsid w:val="001077A4"/>
    <w:rsid w:val="00107876"/>
    <w:rsid w:val="00107A63"/>
    <w:rsid w:val="00107CAE"/>
    <w:rsid w:val="00107DBE"/>
    <w:rsid w:val="00107E2C"/>
    <w:rsid w:val="0011021E"/>
    <w:rsid w:val="001105C7"/>
    <w:rsid w:val="00110BD9"/>
    <w:rsid w:val="00111197"/>
    <w:rsid w:val="001116C6"/>
    <w:rsid w:val="001116F8"/>
    <w:rsid w:val="00111863"/>
    <w:rsid w:val="001119AA"/>
    <w:rsid w:val="001119E9"/>
    <w:rsid w:val="00111D00"/>
    <w:rsid w:val="001120EE"/>
    <w:rsid w:val="00112167"/>
    <w:rsid w:val="00112249"/>
    <w:rsid w:val="00112446"/>
    <w:rsid w:val="00112621"/>
    <w:rsid w:val="0011292D"/>
    <w:rsid w:val="00112AE7"/>
    <w:rsid w:val="00112B32"/>
    <w:rsid w:val="00112E44"/>
    <w:rsid w:val="00112F1E"/>
    <w:rsid w:val="00112F49"/>
    <w:rsid w:val="001133FB"/>
    <w:rsid w:val="001137EC"/>
    <w:rsid w:val="00113969"/>
    <w:rsid w:val="00113B49"/>
    <w:rsid w:val="00113D8C"/>
    <w:rsid w:val="0011428E"/>
    <w:rsid w:val="00114427"/>
    <w:rsid w:val="001144FA"/>
    <w:rsid w:val="00114638"/>
    <w:rsid w:val="001148EC"/>
    <w:rsid w:val="00114A6D"/>
    <w:rsid w:val="00114F18"/>
    <w:rsid w:val="0011516F"/>
    <w:rsid w:val="00115546"/>
    <w:rsid w:val="00115867"/>
    <w:rsid w:val="00115B30"/>
    <w:rsid w:val="00115F81"/>
    <w:rsid w:val="001162FF"/>
    <w:rsid w:val="00116840"/>
    <w:rsid w:val="00116847"/>
    <w:rsid w:val="00117182"/>
    <w:rsid w:val="0011729F"/>
    <w:rsid w:val="001173E1"/>
    <w:rsid w:val="0011749D"/>
    <w:rsid w:val="0011760C"/>
    <w:rsid w:val="0011766B"/>
    <w:rsid w:val="00117A24"/>
    <w:rsid w:val="00117A75"/>
    <w:rsid w:val="00117B54"/>
    <w:rsid w:val="00117BF7"/>
    <w:rsid w:val="00117BFB"/>
    <w:rsid w:val="00117D65"/>
    <w:rsid w:val="00117E92"/>
    <w:rsid w:val="001201F0"/>
    <w:rsid w:val="0012082F"/>
    <w:rsid w:val="0012131E"/>
    <w:rsid w:val="001215D8"/>
    <w:rsid w:val="00121797"/>
    <w:rsid w:val="001219CD"/>
    <w:rsid w:val="00121CDA"/>
    <w:rsid w:val="00121CE5"/>
    <w:rsid w:val="00121E14"/>
    <w:rsid w:val="0012269B"/>
    <w:rsid w:val="00122941"/>
    <w:rsid w:val="00122A2D"/>
    <w:rsid w:val="00122BF0"/>
    <w:rsid w:val="00122D71"/>
    <w:rsid w:val="00123174"/>
    <w:rsid w:val="0012359C"/>
    <w:rsid w:val="00123834"/>
    <w:rsid w:val="00123B4E"/>
    <w:rsid w:val="00123F47"/>
    <w:rsid w:val="00124014"/>
    <w:rsid w:val="00124054"/>
    <w:rsid w:val="001245E8"/>
    <w:rsid w:val="00124636"/>
    <w:rsid w:val="00124B4E"/>
    <w:rsid w:val="00124D18"/>
    <w:rsid w:val="00125256"/>
    <w:rsid w:val="001253E1"/>
    <w:rsid w:val="00125AC3"/>
    <w:rsid w:val="00125C57"/>
    <w:rsid w:val="00125DA2"/>
    <w:rsid w:val="00125E17"/>
    <w:rsid w:val="00126861"/>
    <w:rsid w:val="0012696E"/>
    <w:rsid w:val="001269F0"/>
    <w:rsid w:val="00126C30"/>
    <w:rsid w:val="00126D1B"/>
    <w:rsid w:val="00126E20"/>
    <w:rsid w:val="00127292"/>
    <w:rsid w:val="00127724"/>
    <w:rsid w:val="001277A3"/>
    <w:rsid w:val="0012795D"/>
    <w:rsid w:val="00127B7D"/>
    <w:rsid w:val="001301F4"/>
    <w:rsid w:val="0013053E"/>
    <w:rsid w:val="00130981"/>
    <w:rsid w:val="00130D34"/>
    <w:rsid w:val="001313BB"/>
    <w:rsid w:val="0013162F"/>
    <w:rsid w:val="001316B5"/>
    <w:rsid w:val="001317E3"/>
    <w:rsid w:val="0013196A"/>
    <w:rsid w:val="0013198D"/>
    <w:rsid w:val="00132048"/>
    <w:rsid w:val="00132370"/>
    <w:rsid w:val="0013242D"/>
    <w:rsid w:val="00132681"/>
    <w:rsid w:val="00132785"/>
    <w:rsid w:val="00132D95"/>
    <w:rsid w:val="0013305B"/>
    <w:rsid w:val="00133217"/>
    <w:rsid w:val="00133C1C"/>
    <w:rsid w:val="00133D9F"/>
    <w:rsid w:val="00133F4C"/>
    <w:rsid w:val="0013445B"/>
    <w:rsid w:val="001347DC"/>
    <w:rsid w:val="00134A3B"/>
    <w:rsid w:val="00134B58"/>
    <w:rsid w:val="00134BF2"/>
    <w:rsid w:val="00134E12"/>
    <w:rsid w:val="00134E3E"/>
    <w:rsid w:val="00134EA1"/>
    <w:rsid w:val="001354EA"/>
    <w:rsid w:val="0013589F"/>
    <w:rsid w:val="001362A5"/>
    <w:rsid w:val="00136515"/>
    <w:rsid w:val="00136541"/>
    <w:rsid w:val="00136564"/>
    <w:rsid w:val="0013697A"/>
    <w:rsid w:val="00136BD1"/>
    <w:rsid w:val="001371D9"/>
    <w:rsid w:val="00137462"/>
    <w:rsid w:val="00137C52"/>
    <w:rsid w:val="00137E52"/>
    <w:rsid w:val="001401E5"/>
    <w:rsid w:val="00140372"/>
    <w:rsid w:val="001403F2"/>
    <w:rsid w:val="001406AA"/>
    <w:rsid w:val="00140792"/>
    <w:rsid w:val="00140919"/>
    <w:rsid w:val="00140923"/>
    <w:rsid w:val="00140C5E"/>
    <w:rsid w:val="00140EFD"/>
    <w:rsid w:val="001410FD"/>
    <w:rsid w:val="001412FD"/>
    <w:rsid w:val="001413C4"/>
    <w:rsid w:val="00141408"/>
    <w:rsid w:val="001416E0"/>
    <w:rsid w:val="001417B6"/>
    <w:rsid w:val="00141C11"/>
    <w:rsid w:val="00141DD8"/>
    <w:rsid w:val="00141E78"/>
    <w:rsid w:val="0014216B"/>
    <w:rsid w:val="001425E5"/>
    <w:rsid w:val="001428AB"/>
    <w:rsid w:val="00142B95"/>
    <w:rsid w:val="00142C11"/>
    <w:rsid w:val="0014319D"/>
    <w:rsid w:val="001432A9"/>
    <w:rsid w:val="001432E1"/>
    <w:rsid w:val="00143434"/>
    <w:rsid w:val="0014357A"/>
    <w:rsid w:val="00143642"/>
    <w:rsid w:val="001437F7"/>
    <w:rsid w:val="00143C8A"/>
    <w:rsid w:val="0014417C"/>
    <w:rsid w:val="0014447F"/>
    <w:rsid w:val="001447C5"/>
    <w:rsid w:val="0014487A"/>
    <w:rsid w:val="0014487B"/>
    <w:rsid w:val="001448FD"/>
    <w:rsid w:val="00144BDE"/>
    <w:rsid w:val="001450FB"/>
    <w:rsid w:val="001452E1"/>
    <w:rsid w:val="001455B0"/>
    <w:rsid w:val="0014565F"/>
    <w:rsid w:val="00145A4C"/>
    <w:rsid w:val="00145B5D"/>
    <w:rsid w:val="0014620E"/>
    <w:rsid w:val="00147160"/>
    <w:rsid w:val="00147325"/>
    <w:rsid w:val="001476D6"/>
    <w:rsid w:val="00147A15"/>
    <w:rsid w:val="00147EE6"/>
    <w:rsid w:val="001501C9"/>
    <w:rsid w:val="001501E1"/>
    <w:rsid w:val="0015022C"/>
    <w:rsid w:val="001508A4"/>
    <w:rsid w:val="00150E41"/>
    <w:rsid w:val="001512D3"/>
    <w:rsid w:val="00151503"/>
    <w:rsid w:val="001516B1"/>
    <w:rsid w:val="00151A5D"/>
    <w:rsid w:val="00151BF5"/>
    <w:rsid w:val="00151D7A"/>
    <w:rsid w:val="00152607"/>
    <w:rsid w:val="001526D6"/>
    <w:rsid w:val="00152977"/>
    <w:rsid w:val="001529C0"/>
    <w:rsid w:val="001529C3"/>
    <w:rsid w:val="00152CFB"/>
    <w:rsid w:val="00152D6E"/>
    <w:rsid w:val="00152D7E"/>
    <w:rsid w:val="00152E6E"/>
    <w:rsid w:val="00152FB4"/>
    <w:rsid w:val="001530A4"/>
    <w:rsid w:val="00153118"/>
    <w:rsid w:val="001534CB"/>
    <w:rsid w:val="00153542"/>
    <w:rsid w:val="00153AC1"/>
    <w:rsid w:val="00153B17"/>
    <w:rsid w:val="00153BC5"/>
    <w:rsid w:val="00153D64"/>
    <w:rsid w:val="00154162"/>
    <w:rsid w:val="001542C2"/>
    <w:rsid w:val="0015463B"/>
    <w:rsid w:val="00154813"/>
    <w:rsid w:val="00154B0B"/>
    <w:rsid w:val="00154CB6"/>
    <w:rsid w:val="00154CFD"/>
    <w:rsid w:val="0015557F"/>
    <w:rsid w:val="001560D8"/>
    <w:rsid w:val="00156168"/>
    <w:rsid w:val="0015638D"/>
    <w:rsid w:val="0015676B"/>
    <w:rsid w:val="00156D39"/>
    <w:rsid w:val="00156D42"/>
    <w:rsid w:val="00156DBC"/>
    <w:rsid w:val="00156FEE"/>
    <w:rsid w:val="0015795B"/>
    <w:rsid w:val="00157A56"/>
    <w:rsid w:val="00157F97"/>
    <w:rsid w:val="00160671"/>
    <w:rsid w:val="00160E6A"/>
    <w:rsid w:val="0016100B"/>
    <w:rsid w:val="001613C8"/>
    <w:rsid w:val="0016146D"/>
    <w:rsid w:val="0016168E"/>
    <w:rsid w:val="00161817"/>
    <w:rsid w:val="00161A70"/>
    <w:rsid w:val="00161AE6"/>
    <w:rsid w:val="00161CDC"/>
    <w:rsid w:val="00161DC4"/>
    <w:rsid w:val="00161DCC"/>
    <w:rsid w:val="00162003"/>
    <w:rsid w:val="0016270F"/>
    <w:rsid w:val="00162AEA"/>
    <w:rsid w:val="00162C88"/>
    <w:rsid w:val="00162D42"/>
    <w:rsid w:val="00162D68"/>
    <w:rsid w:val="001633C9"/>
    <w:rsid w:val="00163514"/>
    <w:rsid w:val="0016358E"/>
    <w:rsid w:val="001636C3"/>
    <w:rsid w:val="00163DBE"/>
    <w:rsid w:val="00163F89"/>
    <w:rsid w:val="00164009"/>
    <w:rsid w:val="0016404B"/>
    <w:rsid w:val="0016412D"/>
    <w:rsid w:val="001644A5"/>
    <w:rsid w:val="001644DC"/>
    <w:rsid w:val="001648F4"/>
    <w:rsid w:val="00164A6B"/>
    <w:rsid w:val="0016507B"/>
    <w:rsid w:val="0016561B"/>
    <w:rsid w:val="0016640E"/>
    <w:rsid w:val="00166492"/>
    <w:rsid w:val="001665F8"/>
    <w:rsid w:val="00166846"/>
    <w:rsid w:val="00166DAE"/>
    <w:rsid w:val="00166E3A"/>
    <w:rsid w:val="00166FA6"/>
    <w:rsid w:val="0016723A"/>
    <w:rsid w:val="00167265"/>
    <w:rsid w:val="00167357"/>
    <w:rsid w:val="001673AE"/>
    <w:rsid w:val="00167406"/>
    <w:rsid w:val="001674D5"/>
    <w:rsid w:val="00167574"/>
    <w:rsid w:val="00167730"/>
    <w:rsid w:val="00167A3F"/>
    <w:rsid w:val="0017004D"/>
    <w:rsid w:val="001700D3"/>
    <w:rsid w:val="00170120"/>
    <w:rsid w:val="001701DC"/>
    <w:rsid w:val="0017025D"/>
    <w:rsid w:val="001708F8"/>
    <w:rsid w:val="00170BBB"/>
    <w:rsid w:val="00170D91"/>
    <w:rsid w:val="0017126E"/>
    <w:rsid w:val="001712F6"/>
    <w:rsid w:val="001716BE"/>
    <w:rsid w:val="00171972"/>
    <w:rsid w:val="00171ADF"/>
    <w:rsid w:val="001722D6"/>
    <w:rsid w:val="001730E1"/>
    <w:rsid w:val="001731CF"/>
    <w:rsid w:val="00173353"/>
    <w:rsid w:val="0017359A"/>
    <w:rsid w:val="00173941"/>
    <w:rsid w:val="00173AFB"/>
    <w:rsid w:val="00173DC3"/>
    <w:rsid w:val="00173F4E"/>
    <w:rsid w:val="0017418B"/>
    <w:rsid w:val="00174333"/>
    <w:rsid w:val="00174432"/>
    <w:rsid w:val="001747BB"/>
    <w:rsid w:val="001749B6"/>
    <w:rsid w:val="00174CD2"/>
    <w:rsid w:val="00174CE0"/>
    <w:rsid w:val="001751CF"/>
    <w:rsid w:val="0017533F"/>
    <w:rsid w:val="00175742"/>
    <w:rsid w:val="0017574E"/>
    <w:rsid w:val="00175992"/>
    <w:rsid w:val="00175A53"/>
    <w:rsid w:val="00175C20"/>
    <w:rsid w:val="00175ED1"/>
    <w:rsid w:val="0017605D"/>
    <w:rsid w:val="001760A1"/>
    <w:rsid w:val="001765BE"/>
    <w:rsid w:val="0017684C"/>
    <w:rsid w:val="00176E8F"/>
    <w:rsid w:val="00177207"/>
    <w:rsid w:val="001778A3"/>
    <w:rsid w:val="00177A68"/>
    <w:rsid w:val="00177B43"/>
    <w:rsid w:val="00177D2C"/>
    <w:rsid w:val="00177DD7"/>
    <w:rsid w:val="00177F9C"/>
    <w:rsid w:val="00180182"/>
    <w:rsid w:val="001805F9"/>
    <w:rsid w:val="0018065A"/>
    <w:rsid w:val="00180675"/>
    <w:rsid w:val="001807BB"/>
    <w:rsid w:val="00181064"/>
    <w:rsid w:val="001811AE"/>
    <w:rsid w:val="001811D6"/>
    <w:rsid w:val="0018179B"/>
    <w:rsid w:val="00181A33"/>
    <w:rsid w:val="00181BC5"/>
    <w:rsid w:val="00181FDF"/>
    <w:rsid w:val="001822EC"/>
    <w:rsid w:val="00182307"/>
    <w:rsid w:val="001823ED"/>
    <w:rsid w:val="00182477"/>
    <w:rsid w:val="001827B5"/>
    <w:rsid w:val="00182E33"/>
    <w:rsid w:val="00183066"/>
    <w:rsid w:val="001832A5"/>
    <w:rsid w:val="00183587"/>
    <w:rsid w:val="0018358D"/>
    <w:rsid w:val="00183703"/>
    <w:rsid w:val="00183A37"/>
    <w:rsid w:val="00183A8D"/>
    <w:rsid w:val="00183CED"/>
    <w:rsid w:val="00184023"/>
    <w:rsid w:val="00184100"/>
    <w:rsid w:val="0018419E"/>
    <w:rsid w:val="001843D4"/>
    <w:rsid w:val="00184535"/>
    <w:rsid w:val="00184C5B"/>
    <w:rsid w:val="00184CA9"/>
    <w:rsid w:val="00185703"/>
    <w:rsid w:val="00185745"/>
    <w:rsid w:val="00185BEC"/>
    <w:rsid w:val="00185FA5"/>
    <w:rsid w:val="00185FD7"/>
    <w:rsid w:val="00186177"/>
    <w:rsid w:val="001865C7"/>
    <w:rsid w:val="00186CB7"/>
    <w:rsid w:val="00186F00"/>
    <w:rsid w:val="0018711F"/>
    <w:rsid w:val="001876F0"/>
    <w:rsid w:val="00190056"/>
    <w:rsid w:val="001904B5"/>
    <w:rsid w:val="00190ABC"/>
    <w:rsid w:val="00190BA1"/>
    <w:rsid w:val="00190D15"/>
    <w:rsid w:val="00190EB0"/>
    <w:rsid w:val="00191062"/>
    <w:rsid w:val="001910F4"/>
    <w:rsid w:val="0019118C"/>
    <w:rsid w:val="001923FE"/>
    <w:rsid w:val="001924F6"/>
    <w:rsid w:val="00192A50"/>
    <w:rsid w:val="00192A89"/>
    <w:rsid w:val="00193266"/>
    <w:rsid w:val="00193A8C"/>
    <w:rsid w:val="00193DDC"/>
    <w:rsid w:val="001943E6"/>
    <w:rsid w:val="00194582"/>
    <w:rsid w:val="00194A19"/>
    <w:rsid w:val="00194B76"/>
    <w:rsid w:val="00194C2D"/>
    <w:rsid w:val="00194ED8"/>
    <w:rsid w:val="00195392"/>
    <w:rsid w:val="0019565B"/>
    <w:rsid w:val="00195C4D"/>
    <w:rsid w:val="00195C65"/>
    <w:rsid w:val="00195DEA"/>
    <w:rsid w:val="00195E7D"/>
    <w:rsid w:val="001960C4"/>
    <w:rsid w:val="00196299"/>
    <w:rsid w:val="00196381"/>
    <w:rsid w:val="00196490"/>
    <w:rsid w:val="00196569"/>
    <w:rsid w:val="001965AE"/>
    <w:rsid w:val="001966F3"/>
    <w:rsid w:val="001973C9"/>
    <w:rsid w:val="00197932"/>
    <w:rsid w:val="001A0577"/>
    <w:rsid w:val="001A05F8"/>
    <w:rsid w:val="001A06C7"/>
    <w:rsid w:val="001A08C8"/>
    <w:rsid w:val="001A0CF1"/>
    <w:rsid w:val="001A1406"/>
    <w:rsid w:val="001A15E5"/>
    <w:rsid w:val="001A173E"/>
    <w:rsid w:val="001A17E9"/>
    <w:rsid w:val="001A1A18"/>
    <w:rsid w:val="001A1AE9"/>
    <w:rsid w:val="001A1B0B"/>
    <w:rsid w:val="001A1E06"/>
    <w:rsid w:val="001A22BA"/>
    <w:rsid w:val="001A27E7"/>
    <w:rsid w:val="001A2932"/>
    <w:rsid w:val="001A317B"/>
    <w:rsid w:val="001A34D8"/>
    <w:rsid w:val="001A3803"/>
    <w:rsid w:val="001A3858"/>
    <w:rsid w:val="001A3931"/>
    <w:rsid w:val="001A3B5C"/>
    <w:rsid w:val="001A483A"/>
    <w:rsid w:val="001A4D7B"/>
    <w:rsid w:val="001A4D8C"/>
    <w:rsid w:val="001A4EE2"/>
    <w:rsid w:val="001A53B9"/>
    <w:rsid w:val="001A5766"/>
    <w:rsid w:val="001A5848"/>
    <w:rsid w:val="001A586B"/>
    <w:rsid w:val="001A5B9C"/>
    <w:rsid w:val="001A5D67"/>
    <w:rsid w:val="001A604F"/>
    <w:rsid w:val="001A60E6"/>
    <w:rsid w:val="001A642C"/>
    <w:rsid w:val="001A6A5A"/>
    <w:rsid w:val="001A6D53"/>
    <w:rsid w:val="001A6D89"/>
    <w:rsid w:val="001A6E41"/>
    <w:rsid w:val="001A704A"/>
    <w:rsid w:val="001A71B5"/>
    <w:rsid w:val="001A720E"/>
    <w:rsid w:val="001A72A8"/>
    <w:rsid w:val="001A7408"/>
    <w:rsid w:val="001A7483"/>
    <w:rsid w:val="001A77F8"/>
    <w:rsid w:val="001A7869"/>
    <w:rsid w:val="001A7AE9"/>
    <w:rsid w:val="001B03EA"/>
    <w:rsid w:val="001B04DB"/>
    <w:rsid w:val="001B0660"/>
    <w:rsid w:val="001B0667"/>
    <w:rsid w:val="001B0991"/>
    <w:rsid w:val="001B0BD1"/>
    <w:rsid w:val="001B0D43"/>
    <w:rsid w:val="001B0F01"/>
    <w:rsid w:val="001B1858"/>
    <w:rsid w:val="001B18C5"/>
    <w:rsid w:val="001B19FD"/>
    <w:rsid w:val="001B1D94"/>
    <w:rsid w:val="001B1EEA"/>
    <w:rsid w:val="001B2859"/>
    <w:rsid w:val="001B28F7"/>
    <w:rsid w:val="001B2B2C"/>
    <w:rsid w:val="001B2E65"/>
    <w:rsid w:val="001B2EB0"/>
    <w:rsid w:val="001B2F77"/>
    <w:rsid w:val="001B31E3"/>
    <w:rsid w:val="001B341E"/>
    <w:rsid w:val="001B34CF"/>
    <w:rsid w:val="001B34FA"/>
    <w:rsid w:val="001B3876"/>
    <w:rsid w:val="001B3A96"/>
    <w:rsid w:val="001B3D9D"/>
    <w:rsid w:val="001B40DC"/>
    <w:rsid w:val="001B436F"/>
    <w:rsid w:val="001B43F6"/>
    <w:rsid w:val="001B4637"/>
    <w:rsid w:val="001B46CB"/>
    <w:rsid w:val="001B4D47"/>
    <w:rsid w:val="001B4F43"/>
    <w:rsid w:val="001B53FB"/>
    <w:rsid w:val="001B5819"/>
    <w:rsid w:val="001B5979"/>
    <w:rsid w:val="001B5A1B"/>
    <w:rsid w:val="001B5BEF"/>
    <w:rsid w:val="001B66C8"/>
    <w:rsid w:val="001B68BE"/>
    <w:rsid w:val="001B68CA"/>
    <w:rsid w:val="001B69B3"/>
    <w:rsid w:val="001B69ED"/>
    <w:rsid w:val="001B6F63"/>
    <w:rsid w:val="001B700C"/>
    <w:rsid w:val="001B73BF"/>
    <w:rsid w:val="001B7AEB"/>
    <w:rsid w:val="001C01D5"/>
    <w:rsid w:val="001C01FC"/>
    <w:rsid w:val="001C032B"/>
    <w:rsid w:val="001C043C"/>
    <w:rsid w:val="001C04AE"/>
    <w:rsid w:val="001C0806"/>
    <w:rsid w:val="001C0D85"/>
    <w:rsid w:val="001C1160"/>
    <w:rsid w:val="001C14D1"/>
    <w:rsid w:val="001C236E"/>
    <w:rsid w:val="001C2438"/>
    <w:rsid w:val="001C25D3"/>
    <w:rsid w:val="001C2624"/>
    <w:rsid w:val="001C378A"/>
    <w:rsid w:val="001C37E9"/>
    <w:rsid w:val="001C38BE"/>
    <w:rsid w:val="001C38F8"/>
    <w:rsid w:val="001C3A81"/>
    <w:rsid w:val="001C3B2E"/>
    <w:rsid w:val="001C3B90"/>
    <w:rsid w:val="001C3EC2"/>
    <w:rsid w:val="001C4232"/>
    <w:rsid w:val="001C428F"/>
    <w:rsid w:val="001C4DC6"/>
    <w:rsid w:val="001C4F22"/>
    <w:rsid w:val="001C56F2"/>
    <w:rsid w:val="001C5940"/>
    <w:rsid w:val="001C5BDB"/>
    <w:rsid w:val="001C5DCF"/>
    <w:rsid w:val="001C69A7"/>
    <w:rsid w:val="001C6A20"/>
    <w:rsid w:val="001C6AE0"/>
    <w:rsid w:val="001C6C1D"/>
    <w:rsid w:val="001C6D71"/>
    <w:rsid w:val="001C6D8C"/>
    <w:rsid w:val="001C6E4B"/>
    <w:rsid w:val="001C71FA"/>
    <w:rsid w:val="001C7331"/>
    <w:rsid w:val="001C75C3"/>
    <w:rsid w:val="001C75D3"/>
    <w:rsid w:val="001C7735"/>
    <w:rsid w:val="001C7747"/>
    <w:rsid w:val="001C77A3"/>
    <w:rsid w:val="001C7974"/>
    <w:rsid w:val="001C7B99"/>
    <w:rsid w:val="001C7D3E"/>
    <w:rsid w:val="001C7D4D"/>
    <w:rsid w:val="001D088C"/>
    <w:rsid w:val="001D098C"/>
    <w:rsid w:val="001D0B99"/>
    <w:rsid w:val="001D0C16"/>
    <w:rsid w:val="001D1248"/>
    <w:rsid w:val="001D144E"/>
    <w:rsid w:val="001D1C43"/>
    <w:rsid w:val="001D1F32"/>
    <w:rsid w:val="001D201A"/>
    <w:rsid w:val="001D2202"/>
    <w:rsid w:val="001D22DC"/>
    <w:rsid w:val="001D24CE"/>
    <w:rsid w:val="001D2791"/>
    <w:rsid w:val="001D27AD"/>
    <w:rsid w:val="001D2851"/>
    <w:rsid w:val="001D2F98"/>
    <w:rsid w:val="001D30EE"/>
    <w:rsid w:val="001D312B"/>
    <w:rsid w:val="001D31F8"/>
    <w:rsid w:val="001D343A"/>
    <w:rsid w:val="001D355C"/>
    <w:rsid w:val="001D35D8"/>
    <w:rsid w:val="001D35FB"/>
    <w:rsid w:val="001D38DF"/>
    <w:rsid w:val="001D3902"/>
    <w:rsid w:val="001D3AB7"/>
    <w:rsid w:val="001D3B72"/>
    <w:rsid w:val="001D3BA8"/>
    <w:rsid w:val="001D4708"/>
    <w:rsid w:val="001D483A"/>
    <w:rsid w:val="001D4E0D"/>
    <w:rsid w:val="001D524B"/>
    <w:rsid w:val="001D5385"/>
    <w:rsid w:val="001D54CF"/>
    <w:rsid w:val="001D568D"/>
    <w:rsid w:val="001D579C"/>
    <w:rsid w:val="001D5C94"/>
    <w:rsid w:val="001D5D3E"/>
    <w:rsid w:val="001D5F0B"/>
    <w:rsid w:val="001D5F60"/>
    <w:rsid w:val="001D6058"/>
    <w:rsid w:val="001D61D5"/>
    <w:rsid w:val="001D64E3"/>
    <w:rsid w:val="001D6CDC"/>
    <w:rsid w:val="001D6E65"/>
    <w:rsid w:val="001D6F4D"/>
    <w:rsid w:val="001D6FB2"/>
    <w:rsid w:val="001D71B1"/>
    <w:rsid w:val="001D746A"/>
    <w:rsid w:val="001D7B01"/>
    <w:rsid w:val="001D7C7C"/>
    <w:rsid w:val="001D7E2F"/>
    <w:rsid w:val="001E0176"/>
    <w:rsid w:val="001E01B1"/>
    <w:rsid w:val="001E0494"/>
    <w:rsid w:val="001E0B0E"/>
    <w:rsid w:val="001E15BB"/>
    <w:rsid w:val="001E1D21"/>
    <w:rsid w:val="001E2333"/>
    <w:rsid w:val="001E2701"/>
    <w:rsid w:val="001E2B66"/>
    <w:rsid w:val="001E2C3E"/>
    <w:rsid w:val="001E3039"/>
    <w:rsid w:val="001E3164"/>
    <w:rsid w:val="001E32EA"/>
    <w:rsid w:val="001E35E5"/>
    <w:rsid w:val="001E372A"/>
    <w:rsid w:val="001E3896"/>
    <w:rsid w:val="001E38E7"/>
    <w:rsid w:val="001E3920"/>
    <w:rsid w:val="001E39EA"/>
    <w:rsid w:val="001E3C83"/>
    <w:rsid w:val="001E41DF"/>
    <w:rsid w:val="001E44CA"/>
    <w:rsid w:val="001E4569"/>
    <w:rsid w:val="001E4595"/>
    <w:rsid w:val="001E4BC9"/>
    <w:rsid w:val="001E4BE5"/>
    <w:rsid w:val="001E4E95"/>
    <w:rsid w:val="001E5865"/>
    <w:rsid w:val="001E5929"/>
    <w:rsid w:val="001E5CCE"/>
    <w:rsid w:val="001E5EC0"/>
    <w:rsid w:val="001E5F8D"/>
    <w:rsid w:val="001E5FD4"/>
    <w:rsid w:val="001E68AA"/>
    <w:rsid w:val="001E6B96"/>
    <w:rsid w:val="001E6D11"/>
    <w:rsid w:val="001E6E9E"/>
    <w:rsid w:val="001E7499"/>
    <w:rsid w:val="001F082C"/>
    <w:rsid w:val="001F0C3A"/>
    <w:rsid w:val="001F0C63"/>
    <w:rsid w:val="001F0ECC"/>
    <w:rsid w:val="001F0F35"/>
    <w:rsid w:val="001F173F"/>
    <w:rsid w:val="001F1B70"/>
    <w:rsid w:val="001F20AA"/>
    <w:rsid w:val="001F250E"/>
    <w:rsid w:val="001F2721"/>
    <w:rsid w:val="001F2742"/>
    <w:rsid w:val="001F2E35"/>
    <w:rsid w:val="001F2F6B"/>
    <w:rsid w:val="001F31EE"/>
    <w:rsid w:val="001F3454"/>
    <w:rsid w:val="001F3875"/>
    <w:rsid w:val="001F4810"/>
    <w:rsid w:val="001F4A3C"/>
    <w:rsid w:val="001F4C6F"/>
    <w:rsid w:val="001F4D78"/>
    <w:rsid w:val="001F4E6F"/>
    <w:rsid w:val="001F5004"/>
    <w:rsid w:val="001F531F"/>
    <w:rsid w:val="001F5ADA"/>
    <w:rsid w:val="001F623E"/>
    <w:rsid w:val="001F65E8"/>
    <w:rsid w:val="001F67DF"/>
    <w:rsid w:val="001F6CF5"/>
    <w:rsid w:val="001F6D82"/>
    <w:rsid w:val="001F77BF"/>
    <w:rsid w:val="001F77C3"/>
    <w:rsid w:val="001F79D9"/>
    <w:rsid w:val="001F7B8E"/>
    <w:rsid w:val="001F7EFD"/>
    <w:rsid w:val="001F7F65"/>
    <w:rsid w:val="00200069"/>
    <w:rsid w:val="0020007E"/>
    <w:rsid w:val="00200227"/>
    <w:rsid w:val="0020026B"/>
    <w:rsid w:val="002008E7"/>
    <w:rsid w:val="00200946"/>
    <w:rsid w:val="0020094B"/>
    <w:rsid w:val="00200B39"/>
    <w:rsid w:val="00200BB5"/>
    <w:rsid w:val="002011F4"/>
    <w:rsid w:val="00201F0F"/>
    <w:rsid w:val="00201FAD"/>
    <w:rsid w:val="0020202B"/>
    <w:rsid w:val="002025F7"/>
    <w:rsid w:val="002027ED"/>
    <w:rsid w:val="00202D1D"/>
    <w:rsid w:val="00202E67"/>
    <w:rsid w:val="00202F87"/>
    <w:rsid w:val="00203012"/>
    <w:rsid w:val="00203304"/>
    <w:rsid w:val="00203383"/>
    <w:rsid w:val="002038CE"/>
    <w:rsid w:val="00203B8F"/>
    <w:rsid w:val="00203C94"/>
    <w:rsid w:val="002046E1"/>
    <w:rsid w:val="002046E2"/>
    <w:rsid w:val="002049FA"/>
    <w:rsid w:val="00204AC2"/>
    <w:rsid w:val="00204C5E"/>
    <w:rsid w:val="002050B3"/>
    <w:rsid w:val="00205106"/>
    <w:rsid w:val="002054A1"/>
    <w:rsid w:val="002056F2"/>
    <w:rsid w:val="00205753"/>
    <w:rsid w:val="00205840"/>
    <w:rsid w:val="00205B38"/>
    <w:rsid w:val="00205B39"/>
    <w:rsid w:val="00205C95"/>
    <w:rsid w:val="00205D43"/>
    <w:rsid w:val="00206029"/>
    <w:rsid w:val="002061B7"/>
    <w:rsid w:val="00206348"/>
    <w:rsid w:val="00206858"/>
    <w:rsid w:val="00206A57"/>
    <w:rsid w:val="00206B6A"/>
    <w:rsid w:val="00206D31"/>
    <w:rsid w:val="00206D87"/>
    <w:rsid w:val="0020704C"/>
    <w:rsid w:val="00207118"/>
    <w:rsid w:val="002073B0"/>
    <w:rsid w:val="0020752A"/>
    <w:rsid w:val="00207CC3"/>
    <w:rsid w:val="00207D59"/>
    <w:rsid w:val="00210024"/>
    <w:rsid w:val="002108E5"/>
    <w:rsid w:val="00210929"/>
    <w:rsid w:val="00211290"/>
    <w:rsid w:val="002112E8"/>
    <w:rsid w:val="00211460"/>
    <w:rsid w:val="00211869"/>
    <w:rsid w:val="0021281C"/>
    <w:rsid w:val="00212FBF"/>
    <w:rsid w:val="002132E1"/>
    <w:rsid w:val="00213531"/>
    <w:rsid w:val="0021367C"/>
    <w:rsid w:val="0021373F"/>
    <w:rsid w:val="00213B71"/>
    <w:rsid w:val="0021423A"/>
    <w:rsid w:val="00214768"/>
    <w:rsid w:val="00214983"/>
    <w:rsid w:val="00214D5B"/>
    <w:rsid w:val="00214E6E"/>
    <w:rsid w:val="00214F2A"/>
    <w:rsid w:val="0021502F"/>
    <w:rsid w:val="0021518D"/>
    <w:rsid w:val="00215351"/>
    <w:rsid w:val="00215828"/>
    <w:rsid w:val="002159AA"/>
    <w:rsid w:val="00215A67"/>
    <w:rsid w:val="00215AB6"/>
    <w:rsid w:val="00215B3D"/>
    <w:rsid w:val="00216579"/>
    <w:rsid w:val="00216633"/>
    <w:rsid w:val="0021672C"/>
    <w:rsid w:val="00216A4A"/>
    <w:rsid w:val="00216B54"/>
    <w:rsid w:val="00216C02"/>
    <w:rsid w:val="00216D29"/>
    <w:rsid w:val="00216DB1"/>
    <w:rsid w:val="00216F0C"/>
    <w:rsid w:val="00216F49"/>
    <w:rsid w:val="0021708B"/>
    <w:rsid w:val="00217146"/>
    <w:rsid w:val="002171EF"/>
    <w:rsid w:val="002172DD"/>
    <w:rsid w:val="002174AE"/>
    <w:rsid w:val="0021773C"/>
    <w:rsid w:val="002178D0"/>
    <w:rsid w:val="00217E76"/>
    <w:rsid w:val="00220332"/>
    <w:rsid w:val="00220796"/>
    <w:rsid w:val="00220AD7"/>
    <w:rsid w:val="00220C48"/>
    <w:rsid w:val="00220EF0"/>
    <w:rsid w:val="0022133B"/>
    <w:rsid w:val="00221447"/>
    <w:rsid w:val="00221598"/>
    <w:rsid w:val="002216B6"/>
    <w:rsid w:val="00221754"/>
    <w:rsid w:val="00221779"/>
    <w:rsid w:val="0022177B"/>
    <w:rsid w:val="00221897"/>
    <w:rsid w:val="002218B4"/>
    <w:rsid w:val="00221993"/>
    <w:rsid w:val="00221BA5"/>
    <w:rsid w:val="00221DEA"/>
    <w:rsid w:val="00222012"/>
    <w:rsid w:val="00222229"/>
    <w:rsid w:val="002223EF"/>
    <w:rsid w:val="00222658"/>
    <w:rsid w:val="00222989"/>
    <w:rsid w:val="00222BFF"/>
    <w:rsid w:val="00222F7B"/>
    <w:rsid w:val="0022304F"/>
    <w:rsid w:val="002230E2"/>
    <w:rsid w:val="0022318F"/>
    <w:rsid w:val="002232F8"/>
    <w:rsid w:val="00223581"/>
    <w:rsid w:val="00223764"/>
    <w:rsid w:val="002239D1"/>
    <w:rsid w:val="00223ACA"/>
    <w:rsid w:val="002241F8"/>
    <w:rsid w:val="00224208"/>
    <w:rsid w:val="002242AF"/>
    <w:rsid w:val="002244C7"/>
    <w:rsid w:val="002246CA"/>
    <w:rsid w:val="002248E1"/>
    <w:rsid w:val="00224AE0"/>
    <w:rsid w:val="00224EF5"/>
    <w:rsid w:val="00224FF0"/>
    <w:rsid w:val="00225354"/>
    <w:rsid w:val="002253E8"/>
    <w:rsid w:val="002254AA"/>
    <w:rsid w:val="002256EF"/>
    <w:rsid w:val="00225B44"/>
    <w:rsid w:val="00225B68"/>
    <w:rsid w:val="00225C1D"/>
    <w:rsid w:val="00225DF6"/>
    <w:rsid w:val="00226033"/>
    <w:rsid w:val="00226374"/>
    <w:rsid w:val="0022669B"/>
    <w:rsid w:val="00226744"/>
    <w:rsid w:val="00226ACF"/>
    <w:rsid w:val="00226E71"/>
    <w:rsid w:val="002276D4"/>
    <w:rsid w:val="0022776F"/>
    <w:rsid w:val="0023015C"/>
    <w:rsid w:val="00230992"/>
    <w:rsid w:val="00230B1F"/>
    <w:rsid w:val="00230DA2"/>
    <w:rsid w:val="00230FB9"/>
    <w:rsid w:val="00230FF5"/>
    <w:rsid w:val="00231326"/>
    <w:rsid w:val="00231925"/>
    <w:rsid w:val="00231981"/>
    <w:rsid w:val="00231AA6"/>
    <w:rsid w:val="00231F7C"/>
    <w:rsid w:val="00231FCB"/>
    <w:rsid w:val="00232313"/>
    <w:rsid w:val="002328B9"/>
    <w:rsid w:val="00232DD3"/>
    <w:rsid w:val="00232DEE"/>
    <w:rsid w:val="0023334A"/>
    <w:rsid w:val="00233639"/>
    <w:rsid w:val="00233779"/>
    <w:rsid w:val="002338CB"/>
    <w:rsid w:val="00233C0B"/>
    <w:rsid w:val="00233CE8"/>
    <w:rsid w:val="00234291"/>
    <w:rsid w:val="002342AE"/>
    <w:rsid w:val="002342BF"/>
    <w:rsid w:val="00234524"/>
    <w:rsid w:val="00234D99"/>
    <w:rsid w:val="00234DD2"/>
    <w:rsid w:val="00235052"/>
    <w:rsid w:val="0023509F"/>
    <w:rsid w:val="002353AF"/>
    <w:rsid w:val="0023544B"/>
    <w:rsid w:val="0023589F"/>
    <w:rsid w:val="002359B5"/>
    <w:rsid w:val="002359F6"/>
    <w:rsid w:val="00235EAF"/>
    <w:rsid w:val="00236029"/>
    <w:rsid w:val="002360C0"/>
    <w:rsid w:val="002360F7"/>
    <w:rsid w:val="002366DA"/>
    <w:rsid w:val="00237005"/>
    <w:rsid w:val="002372BC"/>
    <w:rsid w:val="002372FE"/>
    <w:rsid w:val="0023739F"/>
    <w:rsid w:val="002373D3"/>
    <w:rsid w:val="002373DC"/>
    <w:rsid w:val="00237D4D"/>
    <w:rsid w:val="00237E7E"/>
    <w:rsid w:val="00237EFD"/>
    <w:rsid w:val="00237F39"/>
    <w:rsid w:val="002401DB"/>
    <w:rsid w:val="00240559"/>
    <w:rsid w:val="0024062C"/>
    <w:rsid w:val="00240644"/>
    <w:rsid w:val="002409F7"/>
    <w:rsid w:val="00240A06"/>
    <w:rsid w:val="00240BF8"/>
    <w:rsid w:val="00240FAC"/>
    <w:rsid w:val="00241273"/>
    <w:rsid w:val="00241741"/>
    <w:rsid w:val="00241803"/>
    <w:rsid w:val="00241B17"/>
    <w:rsid w:val="00241BF6"/>
    <w:rsid w:val="00241C9D"/>
    <w:rsid w:val="00241E97"/>
    <w:rsid w:val="00241EC1"/>
    <w:rsid w:val="002421A7"/>
    <w:rsid w:val="0024252A"/>
    <w:rsid w:val="00242796"/>
    <w:rsid w:val="00242928"/>
    <w:rsid w:val="002429F4"/>
    <w:rsid w:val="00242D8D"/>
    <w:rsid w:val="00242EF7"/>
    <w:rsid w:val="00242F51"/>
    <w:rsid w:val="0024335B"/>
    <w:rsid w:val="00243404"/>
    <w:rsid w:val="002434B3"/>
    <w:rsid w:val="002435DE"/>
    <w:rsid w:val="00243A0F"/>
    <w:rsid w:val="002440B7"/>
    <w:rsid w:val="0024419A"/>
    <w:rsid w:val="0024423F"/>
    <w:rsid w:val="00244B2A"/>
    <w:rsid w:val="00244B32"/>
    <w:rsid w:val="00244C70"/>
    <w:rsid w:val="00244DF3"/>
    <w:rsid w:val="00244F26"/>
    <w:rsid w:val="002451DD"/>
    <w:rsid w:val="00245256"/>
    <w:rsid w:val="00245614"/>
    <w:rsid w:val="002457BE"/>
    <w:rsid w:val="00245DE7"/>
    <w:rsid w:val="002461AC"/>
    <w:rsid w:val="00246682"/>
    <w:rsid w:val="00246FDA"/>
    <w:rsid w:val="00247133"/>
    <w:rsid w:val="00247384"/>
    <w:rsid w:val="002475E2"/>
    <w:rsid w:val="002479D1"/>
    <w:rsid w:val="00247CF1"/>
    <w:rsid w:val="00247D0B"/>
    <w:rsid w:val="002501D8"/>
    <w:rsid w:val="0025057D"/>
    <w:rsid w:val="00250787"/>
    <w:rsid w:val="002507D5"/>
    <w:rsid w:val="002509BD"/>
    <w:rsid w:val="00250A7C"/>
    <w:rsid w:val="00250C3F"/>
    <w:rsid w:val="00250CE8"/>
    <w:rsid w:val="00250D11"/>
    <w:rsid w:val="00250FB4"/>
    <w:rsid w:val="00251211"/>
    <w:rsid w:val="00251495"/>
    <w:rsid w:val="002518A6"/>
    <w:rsid w:val="0025195C"/>
    <w:rsid w:val="00251B73"/>
    <w:rsid w:val="00251D24"/>
    <w:rsid w:val="00251F72"/>
    <w:rsid w:val="0025231D"/>
    <w:rsid w:val="00252631"/>
    <w:rsid w:val="002528F3"/>
    <w:rsid w:val="0025311E"/>
    <w:rsid w:val="00253168"/>
    <w:rsid w:val="002531A7"/>
    <w:rsid w:val="00253325"/>
    <w:rsid w:val="00253B63"/>
    <w:rsid w:val="0025432A"/>
    <w:rsid w:val="002544EE"/>
    <w:rsid w:val="00254688"/>
    <w:rsid w:val="00254801"/>
    <w:rsid w:val="00254CFC"/>
    <w:rsid w:val="00255030"/>
    <w:rsid w:val="0025513A"/>
    <w:rsid w:val="002551D2"/>
    <w:rsid w:val="00255E47"/>
    <w:rsid w:val="00255E78"/>
    <w:rsid w:val="002561D6"/>
    <w:rsid w:val="002562DB"/>
    <w:rsid w:val="002565A3"/>
    <w:rsid w:val="00256B13"/>
    <w:rsid w:val="00256C28"/>
    <w:rsid w:val="00256C53"/>
    <w:rsid w:val="00256C68"/>
    <w:rsid w:val="00256CC1"/>
    <w:rsid w:val="00257044"/>
    <w:rsid w:val="0025705A"/>
    <w:rsid w:val="00257319"/>
    <w:rsid w:val="002574C2"/>
    <w:rsid w:val="002577C3"/>
    <w:rsid w:val="00257AB8"/>
    <w:rsid w:val="00257AD2"/>
    <w:rsid w:val="00257B18"/>
    <w:rsid w:val="00257FB8"/>
    <w:rsid w:val="00257FF5"/>
    <w:rsid w:val="00260028"/>
    <w:rsid w:val="002600E3"/>
    <w:rsid w:val="00260214"/>
    <w:rsid w:val="002602BE"/>
    <w:rsid w:val="0026055C"/>
    <w:rsid w:val="00260892"/>
    <w:rsid w:val="00260AF2"/>
    <w:rsid w:val="00260E5D"/>
    <w:rsid w:val="002612B5"/>
    <w:rsid w:val="002613C1"/>
    <w:rsid w:val="00261811"/>
    <w:rsid w:val="0026182F"/>
    <w:rsid w:val="00261A01"/>
    <w:rsid w:val="00261C57"/>
    <w:rsid w:val="002626DD"/>
    <w:rsid w:val="002627F4"/>
    <w:rsid w:val="00262A00"/>
    <w:rsid w:val="00262D72"/>
    <w:rsid w:val="00263291"/>
    <w:rsid w:val="00263C9E"/>
    <w:rsid w:val="0026466E"/>
    <w:rsid w:val="002648C6"/>
    <w:rsid w:val="00264920"/>
    <w:rsid w:val="002649B3"/>
    <w:rsid w:val="002649F0"/>
    <w:rsid w:val="00264CD0"/>
    <w:rsid w:val="00264F82"/>
    <w:rsid w:val="00265035"/>
    <w:rsid w:val="00265287"/>
    <w:rsid w:val="0026582C"/>
    <w:rsid w:val="00266168"/>
    <w:rsid w:val="002661F4"/>
    <w:rsid w:val="0026644B"/>
    <w:rsid w:val="00266811"/>
    <w:rsid w:val="00266C15"/>
    <w:rsid w:val="00266EE1"/>
    <w:rsid w:val="00266F8E"/>
    <w:rsid w:val="002670E3"/>
    <w:rsid w:val="00267187"/>
    <w:rsid w:val="00267261"/>
    <w:rsid w:val="002679F8"/>
    <w:rsid w:val="00267DC7"/>
    <w:rsid w:val="002702AE"/>
    <w:rsid w:val="002703BA"/>
    <w:rsid w:val="002709DB"/>
    <w:rsid w:val="00271032"/>
    <w:rsid w:val="0027130D"/>
    <w:rsid w:val="00271435"/>
    <w:rsid w:val="0027181C"/>
    <w:rsid w:val="0027188D"/>
    <w:rsid w:val="00271C09"/>
    <w:rsid w:val="0027223D"/>
    <w:rsid w:val="002725A9"/>
    <w:rsid w:val="002728CA"/>
    <w:rsid w:val="0027299C"/>
    <w:rsid w:val="002729A3"/>
    <w:rsid w:val="00272C10"/>
    <w:rsid w:val="00272E10"/>
    <w:rsid w:val="0027300F"/>
    <w:rsid w:val="002731ED"/>
    <w:rsid w:val="0027385C"/>
    <w:rsid w:val="00273DE2"/>
    <w:rsid w:val="002740A1"/>
    <w:rsid w:val="00274150"/>
    <w:rsid w:val="002741B5"/>
    <w:rsid w:val="002741BD"/>
    <w:rsid w:val="00274656"/>
    <w:rsid w:val="0027493B"/>
    <w:rsid w:val="00274B31"/>
    <w:rsid w:val="00275099"/>
    <w:rsid w:val="002753C4"/>
    <w:rsid w:val="002755C6"/>
    <w:rsid w:val="0027565D"/>
    <w:rsid w:val="00276338"/>
    <w:rsid w:val="00276508"/>
    <w:rsid w:val="00276870"/>
    <w:rsid w:val="0027692D"/>
    <w:rsid w:val="0027695B"/>
    <w:rsid w:val="00276BF3"/>
    <w:rsid w:val="00276EDE"/>
    <w:rsid w:val="00277080"/>
    <w:rsid w:val="0027752F"/>
    <w:rsid w:val="00277533"/>
    <w:rsid w:val="002777F8"/>
    <w:rsid w:val="00277A42"/>
    <w:rsid w:val="00277B6D"/>
    <w:rsid w:val="00277B94"/>
    <w:rsid w:val="00277C9D"/>
    <w:rsid w:val="0028025C"/>
    <w:rsid w:val="00280428"/>
    <w:rsid w:val="002804DE"/>
    <w:rsid w:val="0028073B"/>
    <w:rsid w:val="00280A29"/>
    <w:rsid w:val="00280D09"/>
    <w:rsid w:val="00281157"/>
    <w:rsid w:val="00281522"/>
    <w:rsid w:val="00281610"/>
    <w:rsid w:val="0028180A"/>
    <w:rsid w:val="00281CDD"/>
    <w:rsid w:val="00281D3B"/>
    <w:rsid w:val="0028220F"/>
    <w:rsid w:val="00282270"/>
    <w:rsid w:val="00282289"/>
    <w:rsid w:val="002822E6"/>
    <w:rsid w:val="00282420"/>
    <w:rsid w:val="002824F4"/>
    <w:rsid w:val="00282538"/>
    <w:rsid w:val="00282798"/>
    <w:rsid w:val="00282978"/>
    <w:rsid w:val="00282F47"/>
    <w:rsid w:val="00282F92"/>
    <w:rsid w:val="00283626"/>
    <w:rsid w:val="0028367D"/>
    <w:rsid w:val="00283934"/>
    <w:rsid w:val="00283A73"/>
    <w:rsid w:val="00283D01"/>
    <w:rsid w:val="00283EE3"/>
    <w:rsid w:val="00284146"/>
    <w:rsid w:val="00284323"/>
    <w:rsid w:val="002845E6"/>
    <w:rsid w:val="00284654"/>
    <w:rsid w:val="002848BB"/>
    <w:rsid w:val="00284E84"/>
    <w:rsid w:val="00284F5E"/>
    <w:rsid w:val="002857E6"/>
    <w:rsid w:val="002860A6"/>
    <w:rsid w:val="002861BE"/>
    <w:rsid w:val="0028641F"/>
    <w:rsid w:val="00286451"/>
    <w:rsid w:val="00286497"/>
    <w:rsid w:val="00286A2C"/>
    <w:rsid w:val="00286E9F"/>
    <w:rsid w:val="002873C0"/>
    <w:rsid w:val="00287456"/>
    <w:rsid w:val="0028745C"/>
    <w:rsid w:val="0028762F"/>
    <w:rsid w:val="002878C8"/>
    <w:rsid w:val="002901C6"/>
    <w:rsid w:val="00290547"/>
    <w:rsid w:val="00290840"/>
    <w:rsid w:val="00290BC1"/>
    <w:rsid w:val="00290C09"/>
    <w:rsid w:val="00290C7B"/>
    <w:rsid w:val="00290CA6"/>
    <w:rsid w:val="002914DC"/>
    <w:rsid w:val="002914F2"/>
    <w:rsid w:val="002915C1"/>
    <w:rsid w:val="00291653"/>
    <w:rsid w:val="002916D9"/>
    <w:rsid w:val="00291BF3"/>
    <w:rsid w:val="0029240F"/>
    <w:rsid w:val="0029245C"/>
    <w:rsid w:val="002925B4"/>
    <w:rsid w:val="002926DF"/>
    <w:rsid w:val="00292854"/>
    <w:rsid w:val="00292A7D"/>
    <w:rsid w:val="00292B5D"/>
    <w:rsid w:val="00292C9F"/>
    <w:rsid w:val="00292FB9"/>
    <w:rsid w:val="00293066"/>
    <w:rsid w:val="00293B77"/>
    <w:rsid w:val="00293CEC"/>
    <w:rsid w:val="00293F32"/>
    <w:rsid w:val="00293F34"/>
    <w:rsid w:val="0029410A"/>
    <w:rsid w:val="002941CF"/>
    <w:rsid w:val="0029470F"/>
    <w:rsid w:val="00294898"/>
    <w:rsid w:val="002948E8"/>
    <w:rsid w:val="00294A03"/>
    <w:rsid w:val="00294A6E"/>
    <w:rsid w:val="00294B2E"/>
    <w:rsid w:val="00294D01"/>
    <w:rsid w:val="00294E51"/>
    <w:rsid w:val="0029518C"/>
    <w:rsid w:val="00295243"/>
    <w:rsid w:val="0029559F"/>
    <w:rsid w:val="002956FA"/>
    <w:rsid w:val="00295E15"/>
    <w:rsid w:val="00295EA0"/>
    <w:rsid w:val="002961D4"/>
    <w:rsid w:val="00296315"/>
    <w:rsid w:val="00296478"/>
    <w:rsid w:val="00296489"/>
    <w:rsid w:val="002964AA"/>
    <w:rsid w:val="0029651F"/>
    <w:rsid w:val="0029660B"/>
    <w:rsid w:val="00296A21"/>
    <w:rsid w:val="00296A63"/>
    <w:rsid w:val="00296FFB"/>
    <w:rsid w:val="002970AF"/>
    <w:rsid w:val="002971DB"/>
    <w:rsid w:val="002A007A"/>
    <w:rsid w:val="002A0163"/>
    <w:rsid w:val="002A01A1"/>
    <w:rsid w:val="002A01E6"/>
    <w:rsid w:val="002A03CD"/>
    <w:rsid w:val="002A04C7"/>
    <w:rsid w:val="002A06FF"/>
    <w:rsid w:val="002A0B4D"/>
    <w:rsid w:val="002A0C9F"/>
    <w:rsid w:val="002A0F4D"/>
    <w:rsid w:val="002A1622"/>
    <w:rsid w:val="002A173D"/>
    <w:rsid w:val="002A1A48"/>
    <w:rsid w:val="002A1C69"/>
    <w:rsid w:val="002A1D8F"/>
    <w:rsid w:val="002A2093"/>
    <w:rsid w:val="002A2300"/>
    <w:rsid w:val="002A235E"/>
    <w:rsid w:val="002A2634"/>
    <w:rsid w:val="002A28E5"/>
    <w:rsid w:val="002A2CFC"/>
    <w:rsid w:val="002A2D4C"/>
    <w:rsid w:val="002A2DF8"/>
    <w:rsid w:val="002A371C"/>
    <w:rsid w:val="002A3AFE"/>
    <w:rsid w:val="002A3B2F"/>
    <w:rsid w:val="002A3D8F"/>
    <w:rsid w:val="002A4100"/>
    <w:rsid w:val="002A4590"/>
    <w:rsid w:val="002A45A1"/>
    <w:rsid w:val="002A4A58"/>
    <w:rsid w:val="002A4BDA"/>
    <w:rsid w:val="002A53F7"/>
    <w:rsid w:val="002A5B61"/>
    <w:rsid w:val="002A5C5D"/>
    <w:rsid w:val="002A5CC4"/>
    <w:rsid w:val="002A5CDB"/>
    <w:rsid w:val="002A5F67"/>
    <w:rsid w:val="002A6457"/>
    <w:rsid w:val="002A6537"/>
    <w:rsid w:val="002A7333"/>
    <w:rsid w:val="002A78F8"/>
    <w:rsid w:val="002A795B"/>
    <w:rsid w:val="002A7EA8"/>
    <w:rsid w:val="002B0068"/>
    <w:rsid w:val="002B0547"/>
    <w:rsid w:val="002B05B9"/>
    <w:rsid w:val="002B06A0"/>
    <w:rsid w:val="002B06ED"/>
    <w:rsid w:val="002B0701"/>
    <w:rsid w:val="002B0CE3"/>
    <w:rsid w:val="002B0F11"/>
    <w:rsid w:val="002B1428"/>
    <w:rsid w:val="002B1BE4"/>
    <w:rsid w:val="002B1E38"/>
    <w:rsid w:val="002B1F76"/>
    <w:rsid w:val="002B218F"/>
    <w:rsid w:val="002B2644"/>
    <w:rsid w:val="002B2B73"/>
    <w:rsid w:val="002B2DDA"/>
    <w:rsid w:val="002B2FB6"/>
    <w:rsid w:val="002B2FE1"/>
    <w:rsid w:val="002B30DD"/>
    <w:rsid w:val="002B3111"/>
    <w:rsid w:val="002B31C5"/>
    <w:rsid w:val="002B3342"/>
    <w:rsid w:val="002B3DBD"/>
    <w:rsid w:val="002B4076"/>
    <w:rsid w:val="002B430C"/>
    <w:rsid w:val="002B49D8"/>
    <w:rsid w:val="002B4A9F"/>
    <w:rsid w:val="002B4E8E"/>
    <w:rsid w:val="002B54DE"/>
    <w:rsid w:val="002B54E3"/>
    <w:rsid w:val="002B55E6"/>
    <w:rsid w:val="002B5AC1"/>
    <w:rsid w:val="002B5B07"/>
    <w:rsid w:val="002B5B27"/>
    <w:rsid w:val="002B637E"/>
    <w:rsid w:val="002B679E"/>
    <w:rsid w:val="002B68DB"/>
    <w:rsid w:val="002B69EC"/>
    <w:rsid w:val="002B69F1"/>
    <w:rsid w:val="002B6B7F"/>
    <w:rsid w:val="002B6F58"/>
    <w:rsid w:val="002B7023"/>
    <w:rsid w:val="002B724E"/>
    <w:rsid w:val="002B7357"/>
    <w:rsid w:val="002B7627"/>
    <w:rsid w:val="002B7B03"/>
    <w:rsid w:val="002C0889"/>
    <w:rsid w:val="002C099B"/>
    <w:rsid w:val="002C09C4"/>
    <w:rsid w:val="002C0A89"/>
    <w:rsid w:val="002C0C2F"/>
    <w:rsid w:val="002C0C3E"/>
    <w:rsid w:val="002C0FC5"/>
    <w:rsid w:val="002C10DE"/>
    <w:rsid w:val="002C1A46"/>
    <w:rsid w:val="002C1C6D"/>
    <w:rsid w:val="002C229C"/>
    <w:rsid w:val="002C2569"/>
    <w:rsid w:val="002C27A1"/>
    <w:rsid w:val="002C2806"/>
    <w:rsid w:val="002C2834"/>
    <w:rsid w:val="002C2B94"/>
    <w:rsid w:val="002C300E"/>
    <w:rsid w:val="002C30EB"/>
    <w:rsid w:val="002C314E"/>
    <w:rsid w:val="002C3580"/>
    <w:rsid w:val="002C3745"/>
    <w:rsid w:val="002C384A"/>
    <w:rsid w:val="002C38A8"/>
    <w:rsid w:val="002C3B67"/>
    <w:rsid w:val="002C408B"/>
    <w:rsid w:val="002C4170"/>
    <w:rsid w:val="002C41D0"/>
    <w:rsid w:val="002C4344"/>
    <w:rsid w:val="002C4379"/>
    <w:rsid w:val="002C46B2"/>
    <w:rsid w:val="002C4A16"/>
    <w:rsid w:val="002C4B0D"/>
    <w:rsid w:val="002C4FA6"/>
    <w:rsid w:val="002C518E"/>
    <w:rsid w:val="002C523D"/>
    <w:rsid w:val="002C533D"/>
    <w:rsid w:val="002C5798"/>
    <w:rsid w:val="002C5900"/>
    <w:rsid w:val="002C59E7"/>
    <w:rsid w:val="002C5E0F"/>
    <w:rsid w:val="002C5E10"/>
    <w:rsid w:val="002C5EFB"/>
    <w:rsid w:val="002C629E"/>
    <w:rsid w:val="002C64EC"/>
    <w:rsid w:val="002C66CD"/>
    <w:rsid w:val="002C678A"/>
    <w:rsid w:val="002C684F"/>
    <w:rsid w:val="002C6B30"/>
    <w:rsid w:val="002C6DD6"/>
    <w:rsid w:val="002C6E92"/>
    <w:rsid w:val="002C71E6"/>
    <w:rsid w:val="002C7222"/>
    <w:rsid w:val="002C74E6"/>
    <w:rsid w:val="002C77BC"/>
    <w:rsid w:val="002C7801"/>
    <w:rsid w:val="002C7B41"/>
    <w:rsid w:val="002C7BC0"/>
    <w:rsid w:val="002C7DD4"/>
    <w:rsid w:val="002C7FA7"/>
    <w:rsid w:val="002D0089"/>
    <w:rsid w:val="002D0091"/>
    <w:rsid w:val="002D0216"/>
    <w:rsid w:val="002D029E"/>
    <w:rsid w:val="002D04DC"/>
    <w:rsid w:val="002D0769"/>
    <w:rsid w:val="002D0979"/>
    <w:rsid w:val="002D0DCF"/>
    <w:rsid w:val="002D0DD5"/>
    <w:rsid w:val="002D0F34"/>
    <w:rsid w:val="002D13BA"/>
    <w:rsid w:val="002D1588"/>
    <w:rsid w:val="002D1C2B"/>
    <w:rsid w:val="002D1DD8"/>
    <w:rsid w:val="002D229A"/>
    <w:rsid w:val="002D2699"/>
    <w:rsid w:val="002D285C"/>
    <w:rsid w:val="002D2C5E"/>
    <w:rsid w:val="002D2D38"/>
    <w:rsid w:val="002D2D47"/>
    <w:rsid w:val="002D31D9"/>
    <w:rsid w:val="002D321B"/>
    <w:rsid w:val="002D32C8"/>
    <w:rsid w:val="002D3313"/>
    <w:rsid w:val="002D37DA"/>
    <w:rsid w:val="002D3A5F"/>
    <w:rsid w:val="002D3FDA"/>
    <w:rsid w:val="002D4245"/>
    <w:rsid w:val="002D4409"/>
    <w:rsid w:val="002D463A"/>
    <w:rsid w:val="002D4D8D"/>
    <w:rsid w:val="002D50BC"/>
    <w:rsid w:val="002D51C3"/>
    <w:rsid w:val="002D523E"/>
    <w:rsid w:val="002D5605"/>
    <w:rsid w:val="002D580A"/>
    <w:rsid w:val="002D59B1"/>
    <w:rsid w:val="002D6216"/>
    <w:rsid w:val="002D6240"/>
    <w:rsid w:val="002D6645"/>
    <w:rsid w:val="002D67E2"/>
    <w:rsid w:val="002D6A5C"/>
    <w:rsid w:val="002D71E5"/>
    <w:rsid w:val="002D7390"/>
    <w:rsid w:val="002D74FC"/>
    <w:rsid w:val="002D78FA"/>
    <w:rsid w:val="002D7C3D"/>
    <w:rsid w:val="002D7EAB"/>
    <w:rsid w:val="002D7EEE"/>
    <w:rsid w:val="002D7F27"/>
    <w:rsid w:val="002D7F71"/>
    <w:rsid w:val="002D7FE1"/>
    <w:rsid w:val="002E00A7"/>
    <w:rsid w:val="002E06F7"/>
    <w:rsid w:val="002E0762"/>
    <w:rsid w:val="002E0B69"/>
    <w:rsid w:val="002E0C89"/>
    <w:rsid w:val="002E0D54"/>
    <w:rsid w:val="002E0F1D"/>
    <w:rsid w:val="002E100E"/>
    <w:rsid w:val="002E10BD"/>
    <w:rsid w:val="002E11E9"/>
    <w:rsid w:val="002E12DE"/>
    <w:rsid w:val="002E12EB"/>
    <w:rsid w:val="002E15B7"/>
    <w:rsid w:val="002E1775"/>
    <w:rsid w:val="002E1810"/>
    <w:rsid w:val="002E1C4A"/>
    <w:rsid w:val="002E2317"/>
    <w:rsid w:val="002E2387"/>
    <w:rsid w:val="002E27E9"/>
    <w:rsid w:val="002E2F6F"/>
    <w:rsid w:val="002E2F7D"/>
    <w:rsid w:val="002E303D"/>
    <w:rsid w:val="002E31B1"/>
    <w:rsid w:val="002E32BD"/>
    <w:rsid w:val="002E34FB"/>
    <w:rsid w:val="002E36D2"/>
    <w:rsid w:val="002E3ADD"/>
    <w:rsid w:val="002E3B05"/>
    <w:rsid w:val="002E3E3A"/>
    <w:rsid w:val="002E4112"/>
    <w:rsid w:val="002E44B6"/>
    <w:rsid w:val="002E4606"/>
    <w:rsid w:val="002E4BE8"/>
    <w:rsid w:val="002E4D3B"/>
    <w:rsid w:val="002E4D6B"/>
    <w:rsid w:val="002E4DFB"/>
    <w:rsid w:val="002E5123"/>
    <w:rsid w:val="002E523A"/>
    <w:rsid w:val="002E5264"/>
    <w:rsid w:val="002E53A9"/>
    <w:rsid w:val="002E56E3"/>
    <w:rsid w:val="002E58C4"/>
    <w:rsid w:val="002E5DE6"/>
    <w:rsid w:val="002E5EE9"/>
    <w:rsid w:val="002E60B5"/>
    <w:rsid w:val="002E6117"/>
    <w:rsid w:val="002E661B"/>
    <w:rsid w:val="002E666E"/>
    <w:rsid w:val="002E6827"/>
    <w:rsid w:val="002E684E"/>
    <w:rsid w:val="002E6860"/>
    <w:rsid w:val="002E68DB"/>
    <w:rsid w:val="002E69D5"/>
    <w:rsid w:val="002E6CCB"/>
    <w:rsid w:val="002E71B1"/>
    <w:rsid w:val="002E7239"/>
    <w:rsid w:val="002E72DB"/>
    <w:rsid w:val="002E73A1"/>
    <w:rsid w:val="002E7676"/>
    <w:rsid w:val="002E77CD"/>
    <w:rsid w:val="002E78EF"/>
    <w:rsid w:val="002F0157"/>
    <w:rsid w:val="002F06A7"/>
    <w:rsid w:val="002F07F4"/>
    <w:rsid w:val="002F0C55"/>
    <w:rsid w:val="002F0DB2"/>
    <w:rsid w:val="002F0F70"/>
    <w:rsid w:val="002F0F74"/>
    <w:rsid w:val="002F1121"/>
    <w:rsid w:val="002F14F8"/>
    <w:rsid w:val="002F15E0"/>
    <w:rsid w:val="002F167E"/>
    <w:rsid w:val="002F1D32"/>
    <w:rsid w:val="002F1FEF"/>
    <w:rsid w:val="002F2140"/>
    <w:rsid w:val="002F2848"/>
    <w:rsid w:val="002F2965"/>
    <w:rsid w:val="002F2B15"/>
    <w:rsid w:val="002F2B64"/>
    <w:rsid w:val="002F2F37"/>
    <w:rsid w:val="002F31CF"/>
    <w:rsid w:val="002F3514"/>
    <w:rsid w:val="002F3614"/>
    <w:rsid w:val="002F384B"/>
    <w:rsid w:val="002F3C0E"/>
    <w:rsid w:val="002F4145"/>
    <w:rsid w:val="002F482A"/>
    <w:rsid w:val="002F4984"/>
    <w:rsid w:val="002F51F6"/>
    <w:rsid w:val="002F540F"/>
    <w:rsid w:val="002F545E"/>
    <w:rsid w:val="002F5747"/>
    <w:rsid w:val="002F594E"/>
    <w:rsid w:val="002F5BD6"/>
    <w:rsid w:val="002F5D11"/>
    <w:rsid w:val="002F601F"/>
    <w:rsid w:val="002F6484"/>
    <w:rsid w:val="002F66F7"/>
    <w:rsid w:val="002F6D71"/>
    <w:rsid w:val="002F6DC1"/>
    <w:rsid w:val="002F6E2B"/>
    <w:rsid w:val="002F732D"/>
    <w:rsid w:val="002F7381"/>
    <w:rsid w:val="002F75A2"/>
    <w:rsid w:val="002F75E1"/>
    <w:rsid w:val="002F7793"/>
    <w:rsid w:val="002F788F"/>
    <w:rsid w:val="002F7A4C"/>
    <w:rsid w:val="002F7B63"/>
    <w:rsid w:val="002F7D0F"/>
    <w:rsid w:val="002F7FEF"/>
    <w:rsid w:val="00300682"/>
    <w:rsid w:val="00300873"/>
    <w:rsid w:val="00300878"/>
    <w:rsid w:val="0030089E"/>
    <w:rsid w:val="00300A13"/>
    <w:rsid w:val="00300A49"/>
    <w:rsid w:val="00300E98"/>
    <w:rsid w:val="003011AB"/>
    <w:rsid w:val="003017A4"/>
    <w:rsid w:val="003017A5"/>
    <w:rsid w:val="003019A6"/>
    <w:rsid w:val="003019EE"/>
    <w:rsid w:val="00301ACD"/>
    <w:rsid w:val="00301DA7"/>
    <w:rsid w:val="00302099"/>
    <w:rsid w:val="003020C9"/>
    <w:rsid w:val="00302385"/>
    <w:rsid w:val="003027A4"/>
    <w:rsid w:val="00302977"/>
    <w:rsid w:val="00302BF7"/>
    <w:rsid w:val="00302DD4"/>
    <w:rsid w:val="00302E84"/>
    <w:rsid w:val="003034DE"/>
    <w:rsid w:val="0030350E"/>
    <w:rsid w:val="0030376F"/>
    <w:rsid w:val="003037D1"/>
    <w:rsid w:val="00303A01"/>
    <w:rsid w:val="00303DD3"/>
    <w:rsid w:val="00303FC5"/>
    <w:rsid w:val="003043B5"/>
    <w:rsid w:val="0030478B"/>
    <w:rsid w:val="00304E24"/>
    <w:rsid w:val="00304F58"/>
    <w:rsid w:val="003051B3"/>
    <w:rsid w:val="0030538B"/>
    <w:rsid w:val="003053C7"/>
    <w:rsid w:val="00305401"/>
    <w:rsid w:val="003054EA"/>
    <w:rsid w:val="0030581D"/>
    <w:rsid w:val="003059EC"/>
    <w:rsid w:val="00305CE0"/>
    <w:rsid w:val="00305DB4"/>
    <w:rsid w:val="00305DCB"/>
    <w:rsid w:val="00305DEE"/>
    <w:rsid w:val="00305EA5"/>
    <w:rsid w:val="00305ED4"/>
    <w:rsid w:val="00306123"/>
    <w:rsid w:val="00306898"/>
    <w:rsid w:val="00306A1F"/>
    <w:rsid w:val="00306EE8"/>
    <w:rsid w:val="00307545"/>
    <w:rsid w:val="003076F5"/>
    <w:rsid w:val="003078CE"/>
    <w:rsid w:val="00307AE8"/>
    <w:rsid w:val="00307F82"/>
    <w:rsid w:val="00310031"/>
    <w:rsid w:val="003101E6"/>
    <w:rsid w:val="00310369"/>
    <w:rsid w:val="0031042B"/>
    <w:rsid w:val="00310431"/>
    <w:rsid w:val="00310988"/>
    <w:rsid w:val="00310D3A"/>
    <w:rsid w:val="00310FA0"/>
    <w:rsid w:val="003111A5"/>
    <w:rsid w:val="00311801"/>
    <w:rsid w:val="00311803"/>
    <w:rsid w:val="003121AB"/>
    <w:rsid w:val="00312606"/>
    <w:rsid w:val="00312664"/>
    <w:rsid w:val="003127F4"/>
    <w:rsid w:val="00312DF8"/>
    <w:rsid w:val="00312EDE"/>
    <w:rsid w:val="00313068"/>
    <w:rsid w:val="00313185"/>
    <w:rsid w:val="003134A7"/>
    <w:rsid w:val="00313730"/>
    <w:rsid w:val="00313B60"/>
    <w:rsid w:val="00313CD3"/>
    <w:rsid w:val="00313CDA"/>
    <w:rsid w:val="003142D1"/>
    <w:rsid w:val="0031433E"/>
    <w:rsid w:val="0031434C"/>
    <w:rsid w:val="00314371"/>
    <w:rsid w:val="003144ED"/>
    <w:rsid w:val="003147A7"/>
    <w:rsid w:val="00314841"/>
    <w:rsid w:val="00314C96"/>
    <w:rsid w:val="0031518C"/>
    <w:rsid w:val="003153B4"/>
    <w:rsid w:val="0031556D"/>
    <w:rsid w:val="0031607B"/>
    <w:rsid w:val="00316212"/>
    <w:rsid w:val="003166D7"/>
    <w:rsid w:val="00316764"/>
    <w:rsid w:val="00316A2A"/>
    <w:rsid w:val="00316FF6"/>
    <w:rsid w:val="00317244"/>
    <w:rsid w:val="00317507"/>
    <w:rsid w:val="00317644"/>
    <w:rsid w:val="00317853"/>
    <w:rsid w:val="00317A26"/>
    <w:rsid w:val="00317B73"/>
    <w:rsid w:val="00317C32"/>
    <w:rsid w:val="00320163"/>
    <w:rsid w:val="003204A6"/>
    <w:rsid w:val="00320675"/>
    <w:rsid w:val="00320810"/>
    <w:rsid w:val="00320B0C"/>
    <w:rsid w:val="00320B10"/>
    <w:rsid w:val="00320CB2"/>
    <w:rsid w:val="00320F28"/>
    <w:rsid w:val="0032118C"/>
    <w:rsid w:val="0032184A"/>
    <w:rsid w:val="003219F7"/>
    <w:rsid w:val="0032201C"/>
    <w:rsid w:val="003220F4"/>
    <w:rsid w:val="003221A5"/>
    <w:rsid w:val="00322475"/>
    <w:rsid w:val="0032271C"/>
    <w:rsid w:val="003229B7"/>
    <w:rsid w:val="00322B53"/>
    <w:rsid w:val="00322CB0"/>
    <w:rsid w:val="0032344A"/>
    <w:rsid w:val="003237B9"/>
    <w:rsid w:val="00323814"/>
    <w:rsid w:val="00323CC9"/>
    <w:rsid w:val="00323F1A"/>
    <w:rsid w:val="003240F1"/>
    <w:rsid w:val="00324348"/>
    <w:rsid w:val="003246F9"/>
    <w:rsid w:val="0032495F"/>
    <w:rsid w:val="00324BC0"/>
    <w:rsid w:val="00324DBA"/>
    <w:rsid w:val="003250FC"/>
    <w:rsid w:val="00325350"/>
    <w:rsid w:val="003253E9"/>
    <w:rsid w:val="003257DB"/>
    <w:rsid w:val="00325A6C"/>
    <w:rsid w:val="0032602B"/>
    <w:rsid w:val="00326077"/>
    <w:rsid w:val="0032647F"/>
    <w:rsid w:val="003268B0"/>
    <w:rsid w:val="00326A4E"/>
    <w:rsid w:val="00326AAD"/>
    <w:rsid w:val="00326B21"/>
    <w:rsid w:val="00326BDF"/>
    <w:rsid w:val="00326BE0"/>
    <w:rsid w:val="003271AD"/>
    <w:rsid w:val="003273FB"/>
    <w:rsid w:val="0032754D"/>
    <w:rsid w:val="0032779D"/>
    <w:rsid w:val="0032793D"/>
    <w:rsid w:val="00327BB6"/>
    <w:rsid w:val="00327C1C"/>
    <w:rsid w:val="00327DC5"/>
    <w:rsid w:val="00330285"/>
    <w:rsid w:val="00330452"/>
    <w:rsid w:val="00330473"/>
    <w:rsid w:val="00330567"/>
    <w:rsid w:val="00330693"/>
    <w:rsid w:val="003307A4"/>
    <w:rsid w:val="003309DF"/>
    <w:rsid w:val="003312BA"/>
    <w:rsid w:val="003315BA"/>
    <w:rsid w:val="00331909"/>
    <w:rsid w:val="00331920"/>
    <w:rsid w:val="00331B3B"/>
    <w:rsid w:val="00331B9A"/>
    <w:rsid w:val="00331D9A"/>
    <w:rsid w:val="00331F98"/>
    <w:rsid w:val="00331FC3"/>
    <w:rsid w:val="00331FF5"/>
    <w:rsid w:val="003323DE"/>
    <w:rsid w:val="003324D6"/>
    <w:rsid w:val="00333011"/>
    <w:rsid w:val="003330A7"/>
    <w:rsid w:val="003331B6"/>
    <w:rsid w:val="00333242"/>
    <w:rsid w:val="0033341F"/>
    <w:rsid w:val="00333833"/>
    <w:rsid w:val="00333A7A"/>
    <w:rsid w:val="00333AB5"/>
    <w:rsid w:val="00333BAC"/>
    <w:rsid w:val="00333DF5"/>
    <w:rsid w:val="003340B8"/>
    <w:rsid w:val="00334209"/>
    <w:rsid w:val="003343AC"/>
    <w:rsid w:val="003343D2"/>
    <w:rsid w:val="003348FD"/>
    <w:rsid w:val="00334A5F"/>
    <w:rsid w:val="00334F01"/>
    <w:rsid w:val="00334FA2"/>
    <w:rsid w:val="00334FDE"/>
    <w:rsid w:val="00335045"/>
    <w:rsid w:val="003350DA"/>
    <w:rsid w:val="003356E0"/>
    <w:rsid w:val="00335CD4"/>
    <w:rsid w:val="00335FF0"/>
    <w:rsid w:val="00336202"/>
    <w:rsid w:val="00336382"/>
    <w:rsid w:val="0033648E"/>
    <w:rsid w:val="0033656E"/>
    <w:rsid w:val="00336768"/>
    <w:rsid w:val="00336839"/>
    <w:rsid w:val="00336AAE"/>
    <w:rsid w:val="00336FF3"/>
    <w:rsid w:val="0033727E"/>
    <w:rsid w:val="00337433"/>
    <w:rsid w:val="00337556"/>
    <w:rsid w:val="0033776D"/>
    <w:rsid w:val="00337886"/>
    <w:rsid w:val="003378B1"/>
    <w:rsid w:val="00337BCA"/>
    <w:rsid w:val="00337DD0"/>
    <w:rsid w:val="003400E1"/>
    <w:rsid w:val="00340666"/>
    <w:rsid w:val="003406D4"/>
    <w:rsid w:val="00340AEA"/>
    <w:rsid w:val="0034120E"/>
    <w:rsid w:val="003412DA"/>
    <w:rsid w:val="003417C7"/>
    <w:rsid w:val="00341E15"/>
    <w:rsid w:val="00341E2E"/>
    <w:rsid w:val="00341FB7"/>
    <w:rsid w:val="00342586"/>
    <w:rsid w:val="003425C5"/>
    <w:rsid w:val="00342677"/>
    <w:rsid w:val="00342E93"/>
    <w:rsid w:val="00342EA0"/>
    <w:rsid w:val="0034335B"/>
    <w:rsid w:val="003433D5"/>
    <w:rsid w:val="00343510"/>
    <w:rsid w:val="003438D6"/>
    <w:rsid w:val="00343FE9"/>
    <w:rsid w:val="00344151"/>
    <w:rsid w:val="0034441C"/>
    <w:rsid w:val="00344A29"/>
    <w:rsid w:val="00344CF0"/>
    <w:rsid w:val="0034534A"/>
    <w:rsid w:val="00345460"/>
    <w:rsid w:val="0034549C"/>
    <w:rsid w:val="0034581D"/>
    <w:rsid w:val="0034589B"/>
    <w:rsid w:val="00345CA2"/>
    <w:rsid w:val="00345CD3"/>
    <w:rsid w:val="00345CED"/>
    <w:rsid w:val="00345D3D"/>
    <w:rsid w:val="00345D90"/>
    <w:rsid w:val="00346138"/>
    <w:rsid w:val="0034674C"/>
    <w:rsid w:val="00346909"/>
    <w:rsid w:val="00346982"/>
    <w:rsid w:val="00346A21"/>
    <w:rsid w:val="00346B4C"/>
    <w:rsid w:val="0034705F"/>
    <w:rsid w:val="0034732A"/>
    <w:rsid w:val="00347860"/>
    <w:rsid w:val="00350353"/>
    <w:rsid w:val="00350A1D"/>
    <w:rsid w:val="00350AEB"/>
    <w:rsid w:val="00350B22"/>
    <w:rsid w:val="00350BE1"/>
    <w:rsid w:val="00350E60"/>
    <w:rsid w:val="003515D1"/>
    <w:rsid w:val="00351788"/>
    <w:rsid w:val="00351B55"/>
    <w:rsid w:val="00351CAB"/>
    <w:rsid w:val="00351FAD"/>
    <w:rsid w:val="00352461"/>
    <w:rsid w:val="00352724"/>
    <w:rsid w:val="003527D4"/>
    <w:rsid w:val="00352AA2"/>
    <w:rsid w:val="00352DBB"/>
    <w:rsid w:val="00352EBC"/>
    <w:rsid w:val="003531A3"/>
    <w:rsid w:val="003531AF"/>
    <w:rsid w:val="003532E0"/>
    <w:rsid w:val="00353380"/>
    <w:rsid w:val="0035343A"/>
    <w:rsid w:val="003535E4"/>
    <w:rsid w:val="00353951"/>
    <w:rsid w:val="00353B58"/>
    <w:rsid w:val="00353C0C"/>
    <w:rsid w:val="00353EC0"/>
    <w:rsid w:val="003541F7"/>
    <w:rsid w:val="0035456D"/>
    <w:rsid w:val="0035476D"/>
    <w:rsid w:val="0035494F"/>
    <w:rsid w:val="00354FFA"/>
    <w:rsid w:val="003556D1"/>
    <w:rsid w:val="00355904"/>
    <w:rsid w:val="00355965"/>
    <w:rsid w:val="00355D06"/>
    <w:rsid w:val="00355DE0"/>
    <w:rsid w:val="00355F79"/>
    <w:rsid w:val="00355FB0"/>
    <w:rsid w:val="003560B7"/>
    <w:rsid w:val="003560DE"/>
    <w:rsid w:val="00356154"/>
    <w:rsid w:val="003561A2"/>
    <w:rsid w:val="003563EF"/>
    <w:rsid w:val="003568CF"/>
    <w:rsid w:val="00356E77"/>
    <w:rsid w:val="00356F75"/>
    <w:rsid w:val="0035720B"/>
    <w:rsid w:val="0035778A"/>
    <w:rsid w:val="00357BD4"/>
    <w:rsid w:val="00357EC7"/>
    <w:rsid w:val="003601FB"/>
    <w:rsid w:val="0036022E"/>
    <w:rsid w:val="0036045A"/>
    <w:rsid w:val="00360820"/>
    <w:rsid w:val="00360BB2"/>
    <w:rsid w:val="00360C71"/>
    <w:rsid w:val="00360DD5"/>
    <w:rsid w:val="00361121"/>
    <w:rsid w:val="0036153F"/>
    <w:rsid w:val="00361577"/>
    <w:rsid w:val="00361586"/>
    <w:rsid w:val="003616D2"/>
    <w:rsid w:val="00361CF5"/>
    <w:rsid w:val="00361E1A"/>
    <w:rsid w:val="00362206"/>
    <w:rsid w:val="00362270"/>
    <w:rsid w:val="0036248B"/>
    <w:rsid w:val="00362A95"/>
    <w:rsid w:val="00362CEF"/>
    <w:rsid w:val="00362D25"/>
    <w:rsid w:val="00363348"/>
    <w:rsid w:val="003633BC"/>
    <w:rsid w:val="00363837"/>
    <w:rsid w:val="003638EC"/>
    <w:rsid w:val="00363FBA"/>
    <w:rsid w:val="0036439D"/>
    <w:rsid w:val="00364A01"/>
    <w:rsid w:val="00364BDF"/>
    <w:rsid w:val="00364C28"/>
    <w:rsid w:val="00364C44"/>
    <w:rsid w:val="00364C6A"/>
    <w:rsid w:val="00365168"/>
    <w:rsid w:val="00365455"/>
    <w:rsid w:val="003656F0"/>
    <w:rsid w:val="00365716"/>
    <w:rsid w:val="00365989"/>
    <w:rsid w:val="00365B5B"/>
    <w:rsid w:val="0036633A"/>
    <w:rsid w:val="003667B5"/>
    <w:rsid w:val="00366F37"/>
    <w:rsid w:val="0036716E"/>
    <w:rsid w:val="003672D8"/>
    <w:rsid w:val="00367324"/>
    <w:rsid w:val="003676AC"/>
    <w:rsid w:val="003700EF"/>
    <w:rsid w:val="0037013A"/>
    <w:rsid w:val="00370223"/>
    <w:rsid w:val="00370378"/>
    <w:rsid w:val="00370449"/>
    <w:rsid w:val="00370E3B"/>
    <w:rsid w:val="00370FAE"/>
    <w:rsid w:val="00370FBD"/>
    <w:rsid w:val="0037113D"/>
    <w:rsid w:val="00371142"/>
    <w:rsid w:val="003712A4"/>
    <w:rsid w:val="003713EC"/>
    <w:rsid w:val="00371414"/>
    <w:rsid w:val="003714DC"/>
    <w:rsid w:val="0037155B"/>
    <w:rsid w:val="003716D0"/>
    <w:rsid w:val="0037181F"/>
    <w:rsid w:val="003718CF"/>
    <w:rsid w:val="00371A86"/>
    <w:rsid w:val="00371FDA"/>
    <w:rsid w:val="003725E1"/>
    <w:rsid w:val="00372803"/>
    <w:rsid w:val="003729E6"/>
    <w:rsid w:val="00372BEB"/>
    <w:rsid w:val="00372D1D"/>
    <w:rsid w:val="00372F48"/>
    <w:rsid w:val="0037327F"/>
    <w:rsid w:val="003732D0"/>
    <w:rsid w:val="00373967"/>
    <w:rsid w:val="0037396A"/>
    <w:rsid w:val="00373BFB"/>
    <w:rsid w:val="00373CDE"/>
    <w:rsid w:val="00373D95"/>
    <w:rsid w:val="00374628"/>
    <w:rsid w:val="00374669"/>
    <w:rsid w:val="00374B2E"/>
    <w:rsid w:val="003751C2"/>
    <w:rsid w:val="0037533D"/>
    <w:rsid w:val="003757CF"/>
    <w:rsid w:val="00375B40"/>
    <w:rsid w:val="00376049"/>
    <w:rsid w:val="003760E1"/>
    <w:rsid w:val="00376558"/>
    <w:rsid w:val="003766A7"/>
    <w:rsid w:val="00376B0C"/>
    <w:rsid w:val="00376C13"/>
    <w:rsid w:val="00376C34"/>
    <w:rsid w:val="00377048"/>
    <w:rsid w:val="003772A8"/>
    <w:rsid w:val="00377399"/>
    <w:rsid w:val="00377462"/>
    <w:rsid w:val="003774C3"/>
    <w:rsid w:val="0037766E"/>
    <w:rsid w:val="003776E9"/>
    <w:rsid w:val="0037780B"/>
    <w:rsid w:val="0037792A"/>
    <w:rsid w:val="00377AE2"/>
    <w:rsid w:val="00377B44"/>
    <w:rsid w:val="00377BA5"/>
    <w:rsid w:val="00377DAA"/>
    <w:rsid w:val="00380276"/>
    <w:rsid w:val="00380277"/>
    <w:rsid w:val="003802A4"/>
    <w:rsid w:val="00380336"/>
    <w:rsid w:val="00380471"/>
    <w:rsid w:val="003806F8"/>
    <w:rsid w:val="00380BCA"/>
    <w:rsid w:val="00380ED6"/>
    <w:rsid w:val="00380EE7"/>
    <w:rsid w:val="00380FF2"/>
    <w:rsid w:val="00381219"/>
    <w:rsid w:val="003813F5"/>
    <w:rsid w:val="003814CB"/>
    <w:rsid w:val="003816AB"/>
    <w:rsid w:val="00381A70"/>
    <w:rsid w:val="00381E03"/>
    <w:rsid w:val="0038253A"/>
    <w:rsid w:val="003826D4"/>
    <w:rsid w:val="00382A06"/>
    <w:rsid w:val="00382B56"/>
    <w:rsid w:val="00382C04"/>
    <w:rsid w:val="003834D3"/>
    <w:rsid w:val="00383756"/>
    <w:rsid w:val="003837BE"/>
    <w:rsid w:val="00383C78"/>
    <w:rsid w:val="00383D8C"/>
    <w:rsid w:val="00383F5B"/>
    <w:rsid w:val="00384555"/>
    <w:rsid w:val="0038493D"/>
    <w:rsid w:val="00385413"/>
    <w:rsid w:val="003854F2"/>
    <w:rsid w:val="00385912"/>
    <w:rsid w:val="00385A36"/>
    <w:rsid w:val="00385A9F"/>
    <w:rsid w:val="00385AC4"/>
    <w:rsid w:val="00385CD4"/>
    <w:rsid w:val="00385DAE"/>
    <w:rsid w:val="0038639B"/>
    <w:rsid w:val="00386751"/>
    <w:rsid w:val="003867A7"/>
    <w:rsid w:val="00386C1E"/>
    <w:rsid w:val="00386FF6"/>
    <w:rsid w:val="00387142"/>
    <w:rsid w:val="003872F3"/>
    <w:rsid w:val="00387733"/>
    <w:rsid w:val="00387A12"/>
    <w:rsid w:val="00387AAC"/>
    <w:rsid w:val="00387CF7"/>
    <w:rsid w:val="00387F39"/>
    <w:rsid w:val="00387F5C"/>
    <w:rsid w:val="003901EF"/>
    <w:rsid w:val="00390287"/>
    <w:rsid w:val="00390527"/>
    <w:rsid w:val="0039088C"/>
    <w:rsid w:val="00390972"/>
    <w:rsid w:val="00390D42"/>
    <w:rsid w:val="00390EC2"/>
    <w:rsid w:val="00390FDF"/>
    <w:rsid w:val="00391229"/>
    <w:rsid w:val="0039132F"/>
    <w:rsid w:val="0039156A"/>
    <w:rsid w:val="0039178B"/>
    <w:rsid w:val="003917AF"/>
    <w:rsid w:val="003919B6"/>
    <w:rsid w:val="00391AC5"/>
    <w:rsid w:val="00392523"/>
    <w:rsid w:val="00392A6B"/>
    <w:rsid w:val="00392CE7"/>
    <w:rsid w:val="00393609"/>
    <w:rsid w:val="003936A8"/>
    <w:rsid w:val="00393743"/>
    <w:rsid w:val="00393B05"/>
    <w:rsid w:val="00393D53"/>
    <w:rsid w:val="0039447F"/>
    <w:rsid w:val="00394778"/>
    <w:rsid w:val="00394AC2"/>
    <w:rsid w:val="00394B1B"/>
    <w:rsid w:val="00394CB7"/>
    <w:rsid w:val="00395314"/>
    <w:rsid w:val="003957BF"/>
    <w:rsid w:val="00395D24"/>
    <w:rsid w:val="00396310"/>
    <w:rsid w:val="003964FC"/>
    <w:rsid w:val="00396529"/>
    <w:rsid w:val="00396876"/>
    <w:rsid w:val="0039688B"/>
    <w:rsid w:val="00396A66"/>
    <w:rsid w:val="00396BBA"/>
    <w:rsid w:val="00396C0E"/>
    <w:rsid w:val="00396E09"/>
    <w:rsid w:val="00396EC3"/>
    <w:rsid w:val="0039726F"/>
    <w:rsid w:val="003973C4"/>
    <w:rsid w:val="00397550"/>
    <w:rsid w:val="0039765C"/>
    <w:rsid w:val="00397C57"/>
    <w:rsid w:val="00397CFD"/>
    <w:rsid w:val="00397E20"/>
    <w:rsid w:val="00397E35"/>
    <w:rsid w:val="00397F6E"/>
    <w:rsid w:val="003A00C0"/>
    <w:rsid w:val="003A018A"/>
    <w:rsid w:val="003A067B"/>
    <w:rsid w:val="003A0922"/>
    <w:rsid w:val="003A0A37"/>
    <w:rsid w:val="003A0B23"/>
    <w:rsid w:val="003A0CDD"/>
    <w:rsid w:val="003A0D81"/>
    <w:rsid w:val="003A123B"/>
    <w:rsid w:val="003A1373"/>
    <w:rsid w:val="003A187C"/>
    <w:rsid w:val="003A19B9"/>
    <w:rsid w:val="003A19FA"/>
    <w:rsid w:val="003A1DC0"/>
    <w:rsid w:val="003A2022"/>
    <w:rsid w:val="003A220D"/>
    <w:rsid w:val="003A25CA"/>
    <w:rsid w:val="003A2644"/>
    <w:rsid w:val="003A2CB3"/>
    <w:rsid w:val="003A337D"/>
    <w:rsid w:val="003A372B"/>
    <w:rsid w:val="003A37E7"/>
    <w:rsid w:val="003A3ED1"/>
    <w:rsid w:val="003A42A2"/>
    <w:rsid w:val="003A4774"/>
    <w:rsid w:val="003A47DC"/>
    <w:rsid w:val="003A4A82"/>
    <w:rsid w:val="003A4CF6"/>
    <w:rsid w:val="003A4EEE"/>
    <w:rsid w:val="003A4F32"/>
    <w:rsid w:val="003A505A"/>
    <w:rsid w:val="003A5715"/>
    <w:rsid w:val="003A59B3"/>
    <w:rsid w:val="003A5C89"/>
    <w:rsid w:val="003A6072"/>
    <w:rsid w:val="003A61CA"/>
    <w:rsid w:val="003A61D8"/>
    <w:rsid w:val="003A63E0"/>
    <w:rsid w:val="003A6D1B"/>
    <w:rsid w:val="003A6F36"/>
    <w:rsid w:val="003A70DF"/>
    <w:rsid w:val="003A71AA"/>
    <w:rsid w:val="003A722C"/>
    <w:rsid w:val="003A753F"/>
    <w:rsid w:val="003A798D"/>
    <w:rsid w:val="003A7C52"/>
    <w:rsid w:val="003B003D"/>
    <w:rsid w:val="003B0239"/>
    <w:rsid w:val="003B026C"/>
    <w:rsid w:val="003B0346"/>
    <w:rsid w:val="003B03A6"/>
    <w:rsid w:val="003B0865"/>
    <w:rsid w:val="003B0962"/>
    <w:rsid w:val="003B0B85"/>
    <w:rsid w:val="003B0CC1"/>
    <w:rsid w:val="003B1392"/>
    <w:rsid w:val="003B13CF"/>
    <w:rsid w:val="003B14D9"/>
    <w:rsid w:val="003B1635"/>
    <w:rsid w:val="003B1758"/>
    <w:rsid w:val="003B1A26"/>
    <w:rsid w:val="003B2206"/>
    <w:rsid w:val="003B26E9"/>
    <w:rsid w:val="003B28C9"/>
    <w:rsid w:val="003B2A13"/>
    <w:rsid w:val="003B32AF"/>
    <w:rsid w:val="003B341F"/>
    <w:rsid w:val="003B36AE"/>
    <w:rsid w:val="003B3949"/>
    <w:rsid w:val="003B39E3"/>
    <w:rsid w:val="003B3AA5"/>
    <w:rsid w:val="003B3C26"/>
    <w:rsid w:val="003B3DA0"/>
    <w:rsid w:val="003B4112"/>
    <w:rsid w:val="003B4439"/>
    <w:rsid w:val="003B49A2"/>
    <w:rsid w:val="003B4A80"/>
    <w:rsid w:val="003B4AEC"/>
    <w:rsid w:val="003B4B1A"/>
    <w:rsid w:val="003B4EA4"/>
    <w:rsid w:val="003B4F8E"/>
    <w:rsid w:val="003B593E"/>
    <w:rsid w:val="003B64CA"/>
    <w:rsid w:val="003B666A"/>
    <w:rsid w:val="003B6EDD"/>
    <w:rsid w:val="003B70FF"/>
    <w:rsid w:val="003B72D5"/>
    <w:rsid w:val="003B7522"/>
    <w:rsid w:val="003B7A1F"/>
    <w:rsid w:val="003B7B2E"/>
    <w:rsid w:val="003B7D9C"/>
    <w:rsid w:val="003B7F1B"/>
    <w:rsid w:val="003B7F89"/>
    <w:rsid w:val="003C00A7"/>
    <w:rsid w:val="003C01FD"/>
    <w:rsid w:val="003C05E1"/>
    <w:rsid w:val="003C06A4"/>
    <w:rsid w:val="003C06EF"/>
    <w:rsid w:val="003C0750"/>
    <w:rsid w:val="003C08CF"/>
    <w:rsid w:val="003C09FA"/>
    <w:rsid w:val="003C0E30"/>
    <w:rsid w:val="003C105F"/>
    <w:rsid w:val="003C1064"/>
    <w:rsid w:val="003C1185"/>
    <w:rsid w:val="003C1268"/>
    <w:rsid w:val="003C1862"/>
    <w:rsid w:val="003C190B"/>
    <w:rsid w:val="003C1B0A"/>
    <w:rsid w:val="003C1CCD"/>
    <w:rsid w:val="003C1D19"/>
    <w:rsid w:val="003C202E"/>
    <w:rsid w:val="003C213E"/>
    <w:rsid w:val="003C2144"/>
    <w:rsid w:val="003C231E"/>
    <w:rsid w:val="003C2407"/>
    <w:rsid w:val="003C2891"/>
    <w:rsid w:val="003C29E7"/>
    <w:rsid w:val="003C2E2C"/>
    <w:rsid w:val="003C2FD6"/>
    <w:rsid w:val="003C3496"/>
    <w:rsid w:val="003C353C"/>
    <w:rsid w:val="003C3E01"/>
    <w:rsid w:val="003C40F6"/>
    <w:rsid w:val="003C4528"/>
    <w:rsid w:val="003C45DD"/>
    <w:rsid w:val="003C4B3F"/>
    <w:rsid w:val="003C52C1"/>
    <w:rsid w:val="003C538F"/>
    <w:rsid w:val="003C562E"/>
    <w:rsid w:val="003C57CA"/>
    <w:rsid w:val="003C59B4"/>
    <w:rsid w:val="003C59E9"/>
    <w:rsid w:val="003C600D"/>
    <w:rsid w:val="003C625A"/>
    <w:rsid w:val="003C6723"/>
    <w:rsid w:val="003C681F"/>
    <w:rsid w:val="003C6871"/>
    <w:rsid w:val="003C6939"/>
    <w:rsid w:val="003C6A39"/>
    <w:rsid w:val="003C6BA0"/>
    <w:rsid w:val="003C737B"/>
    <w:rsid w:val="003C7650"/>
    <w:rsid w:val="003C784E"/>
    <w:rsid w:val="003C7A11"/>
    <w:rsid w:val="003C7F9A"/>
    <w:rsid w:val="003D02C3"/>
    <w:rsid w:val="003D04F9"/>
    <w:rsid w:val="003D077C"/>
    <w:rsid w:val="003D09E5"/>
    <w:rsid w:val="003D116C"/>
    <w:rsid w:val="003D20AD"/>
    <w:rsid w:val="003D25C4"/>
    <w:rsid w:val="003D2A11"/>
    <w:rsid w:val="003D301B"/>
    <w:rsid w:val="003D316B"/>
    <w:rsid w:val="003D3617"/>
    <w:rsid w:val="003D3687"/>
    <w:rsid w:val="003D38B7"/>
    <w:rsid w:val="003D3CC8"/>
    <w:rsid w:val="003D3F05"/>
    <w:rsid w:val="003D3F3D"/>
    <w:rsid w:val="003D440C"/>
    <w:rsid w:val="003D47E8"/>
    <w:rsid w:val="003D4E62"/>
    <w:rsid w:val="003D5243"/>
    <w:rsid w:val="003D5675"/>
    <w:rsid w:val="003D59AE"/>
    <w:rsid w:val="003D623E"/>
    <w:rsid w:val="003D6C9F"/>
    <w:rsid w:val="003D6FD8"/>
    <w:rsid w:val="003D7002"/>
    <w:rsid w:val="003D71DA"/>
    <w:rsid w:val="003D742E"/>
    <w:rsid w:val="003D7506"/>
    <w:rsid w:val="003D75D9"/>
    <w:rsid w:val="003D7666"/>
    <w:rsid w:val="003D78CA"/>
    <w:rsid w:val="003D7A82"/>
    <w:rsid w:val="003D7D2D"/>
    <w:rsid w:val="003E0650"/>
    <w:rsid w:val="003E07F4"/>
    <w:rsid w:val="003E0878"/>
    <w:rsid w:val="003E0977"/>
    <w:rsid w:val="003E0DC0"/>
    <w:rsid w:val="003E0E2B"/>
    <w:rsid w:val="003E108C"/>
    <w:rsid w:val="003E135A"/>
    <w:rsid w:val="003E1884"/>
    <w:rsid w:val="003E1E41"/>
    <w:rsid w:val="003E239C"/>
    <w:rsid w:val="003E28EC"/>
    <w:rsid w:val="003E2D52"/>
    <w:rsid w:val="003E2F9B"/>
    <w:rsid w:val="003E315D"/>
    <w:rsid w:val="003E34AF"/>
    <w:rsid w:val="003E35D7"/>
    <w:rsid w:val="003E3BE7"/>
    <w:rsid w:val="003E3ECA"/>
    <w:rsid w:val="003E42C4"/>
    <w:rsid w:val="003E42FA"/>
    <w:rsid w:val="003E4CAE"/>
    <w:rsid w:val="003E4D90"/>
    <w:rsid w:val="003E5021"/>
    <w:rsid w:val="003E50A6"/>
    <w:rsid w:val="003E5101"/>
    <w:rsid w:val="003E5105"/>
    <w:rsid w:val="003E58A6"/>
    <w:rsid w:val="003E5981"/>
    <w:rsid w:val="003E5B45"/>
    <w:rsid w:val="003E6039"/>
    <w:rsid w:val="003E605E"/>
    <w:rsid w:val="003E61E4"/>
    <w:rsid w:val="003E62A3"/>
    <w:rsid w:val="003E62F7"/>
    <w:rsid w:val="003E644F"/>
    <w:rsid w:val="003E645B"/>
    <w:rsid w:val="003E6777"/>
    <w:rsid w:val="003E693F"/>
    <w:rsid w:val="003E6B3F"/>
    <w:rsid w:val="003E7005"/>
    <w:rsid w:val="003E7308"/>
    <w:rsid w:val="003E737D"/>
    <w:rsid w:val="003E76BF"/>
    <w:rsid w:val="003E7705"/>
    <w:rsid w:val="003E7997"/>
    <w:rsid w:val="003E7C59"/>
    <w:rsid w:val="003E7D6D"/>
    <w:rsid w:val="003F0236"/>
    <w:rsid w:val="003F0487"/>
    <w:rsid w:val="003F07B5"/>
    <w:rsid w:val="003F0C85"/>
    <w:rsid w:val="003F0F79"/>
    <w:rsid w:val="003F1121"/>
    <w:rsid w:val="003F11B3"/>
    <w:rsid w:val="003F13CD"/>
    <w:rsid w:val="003F15FC"/>
    <w:rsid w:val="003F1790"/>
    <w:rsid w:val="003F185A"/>
    <w:rsid w:val="003F1BF7"/>
    <w:rsid w:val="003F1CA7"/>
    <w:rsid w:val="003F2338"/>
    <w:rsid w:val="003F25B7"/>
    <w:rsid w:val="003F2C2D"/>
    <w:rsid w:val="003F2C62"/>
    <w:rsid w:val="003F2D26"/>
    <w:rsid w:val="003F3132"/>
    <w:rsid w:val="003F31C7"/>
    <w:rsid w:val="003F3811"/>
    <w:rsid w:val="003F4132"/>
    <w:rsid w:val="003F434B"/>
    <w:rsid w:val="003F49B0"/>
    <w:rsid w:val="003F4F2E"/>
    <w:rsid w:val="003F4FE5"/>
    <w:rsid w:val="003F520C"/>
    <w:rsid w:val="003F5776"/>
    <w:rsid w:val="003F5A87"/>
    <w:rsid w:val="003F5B13"/>
    <w:rsid w:val="003F5B49"/>
    <w:rsid w:val="003F5EF1"/>
    <w:rsid w:val="003F6125"/>
    <w:rsid w:val="003F6350"/>
    <w:rsid w:val="003F6360"/>
    <w:rsid w:val="003F6446"/>
    <w:rsid w:val="003F675C"/>
    <w:rsid w:val="003F6775"/>
    <w:rsid w:val="003F68B8"/>
    <w:rsid w:val="003F6D15"/>
    <w:rsid w:val="003F6E72"/>
    <w:rsid w:val="003F6F62"/>
    <w:rsid w:val="003F70AA"/>
    <w:rsid w:val="003F7452"/>
    <w:rsid w:val="003F7B93"/>
    <w:rsid w:val="003F7FBB"/>
    <w:rsid w:val="003F7FD3"/>
    <w:rsid w:val="00400036"/>
    <w:rsid w:val="004006A0"/>
    <w:rsid w:val="004006EE"/>
    <w:rsid w:val="004009C0"/>
    <w:rsid w:val="00400A8D"/>
    <w:rsid w:val="00400BA3"/>
    <w:rsid w:val="00400C74"/>
    <w:rsid w:val="00400F2B"/>
    <w:rsid w:val="00400F46"/>
    <w:rsid w:val="00401247"/>
    <w:rsid w:val="00401343"/>
    <w:rsid w:val="0040147F"/>
    <w:rsid w:val="00401752"/>
    <w:rsid w:val="00401816"/>
    <w:rsid w:val="00401B26"/>
    <w:rsid w:val="00401BCA"/>
    <w:rsid w:val="00401E1C"/>
    <w:rsid w:val="0040258D"/>
    <w:rsid w:val="004026E1"/>
    <w:rsid w:val="004028CE"/>
    <w:rsid w:val="004028D8"/>
    <w:rsid w:val="00402E00"/>
    <w:rsid w:val="00403052"/>
    <w:rsid w:val="004033F0"/>
    <w:rsid w:val="004034C3"/>
    <w:rsid w:val="0040352D"/>
    <w:rsid w:val="00403620"/>
    <w:rsid w:val="0040376E"/>
    <w:rsid w:val="00403C4D"/>
    <w:rsid w:val="0040446D"/>
    <w:rsid w:val="00404477"/>
    <w:rsid w:val="004046A1"/>
    <w:rsid w:val="004048AF"/>
    <w:rsid w:val="004048B5"/>
    <w:rsid w:val="00404924"/>
    <w:rsid w:val="00404B9D"/>
    <w:rsid w:val="00404C10"/>
    <w:rsid w:val="00404D05"/>
    <w:rsid w:val="00404FDE"/>
    <w:rsid w:val="0040504E"/>
    <w:rsid w:val="004050A6"/>
    <w:rsid w:val="00405266"/>
    <w:rsid w:val="004059E8"/>
    <w:rsid w:val="00405D49"/>
    <w:rsid w:val="00405F57"/>
    <w:rsid w:val="0040657E"/>
    <w:rsid w:val="00406E0A"/>
    <w:rsid w:val="004072C2"/>
    <w:rsid w:val="00407569"/>
    <w:rsid w:val="00407685"/>
    <w:rsid w:val="004077E5"/>
    <w:rsid w:val="00407844"/>
    <w:rsid w:val="00407CAC"/>
    <w:rsid w:val="00407D97"/>
    <w:rsid w:val="00410612"/>
    <w:rsid w:val="00410DA3"/>
    <w:rsid w:val="00411089"/>
    <w:rsid w:val="00411593"/>
    <w:rsid w:val="00411701"/>
    <w:rsid w:val="0041180F"/>
    <w:rsid w:val="00411BDB"/>
    <w:rsid w:val="00411CAD"/>
    <w:rsid w:val="00411CFC"/>
    <w:rsid w:val="00411E56"/>
    <w:rsid w:val="0041204F"/>
    <w:rsid w:val="0041229E"/>
    <w:rsid w:val="004127EA"/>
    <w:rsid w:val="00412A62"/>
    <w:rsid w:val="00412B48"/>
    <w:rsid w:val="00412BC4"/>
    <w:rsid w:val="00412DD8"/>
    <w:rsid w:val="00412F79"/>
    <w:rsid w:val="004133C1"/>
    <w:rsid w:val="0041346A"/>
    <w:rsid w:val="00413490"/>
    <w:rsid w:val="004135B4"/>
    <w:rsid w:val="004135C3"/>
    <w:rsid w:val="004135EA"/>
    <w:rsid w:val="0041383A"/>
    <w:rsid w:val="00413983"/>
    <w:rsid w:val="00413F8D"/>
    <w:rsid w:val="00414300"/>
    <w:rsid w:val="00414667"/>
    <w:rsid w:val="00414E00"/>
    <w:rsid w:val="0041512B"/>
    <w:rsid w:val="00415787"/>
    <w:rsid w:val="004157D0"/>
    <w:rsid w:val="00415940"/>
    <w:rsid w:val="00415B5F"/>
    <w:rsid w:val="0041640E"/>
    <w:rsid w:val="004169AD"/>
    <w:rsid w:val="00416A4A"/>
    <w:rsid w:val="00416E30"/>
    <w:rsid w:val="00416ECF"/>
    <w:rsid w:val="00417429"/>
    <w:rsid w:val="00417735"/>
    <w:rsid w:val="00417BF4"/>
    <w:rsid w:val="00417CC6"/>
    <w:rsid w:val="00420308"/>
    <w:rsid w:val="004205FD"/>
    <w:rsid w:val="00420740"/>
    <w:rsid w:val="004209E0"/>
    <w:rsid w:val="00420A38"/>
    <w:rsid w:val="00420A60"/>
    <w:rsid w:val="00420AE3"/>
    <w:rsid w:val="00420B4A"/>
    <w:rsid w:val="0042106B"/>
    <w:rsid w:val="004210C5"/>
    <w:rsid w:val="004212C8"/>
    <w:rsid w:val="00421A1B"/>
    <w:rsid w:val="00421B79"/>
    <w:rsid w:val="00421CCA"/>
    <w:rsid w:val="00421CD4"/>
    <w:rsid w:val="00421D91"/>
    <w:rsid w:val="00421DCC"/>
    <w:rsid w:val="00421E5A"/>
    <w:rsid w:val="0042238B"/>
    <w:rsid w:val="004223E3"/>
    <w:rsid w:val="00422611"/>
    <w:rsid w:val="00422AE5"/>
    <w:rsid w:val="00422B6B"/>
    <w:rsid w:val="00422E98"/>
    <w:rsid w:val="004235C1"/>
    <w:rsid w:val="00423AD5"/>
    <w:rsid w:val="00423B5D"/>
    <w:rsid w:val="00423CF8"/>
    <w:rsid w:val="00423D27"/>
    <w:rsid w:val="00423DAB"/>
    <w:rsid w:val="00423E97"/>
    <w:rsid w:val="0042487B"/>
    <w:rsid w:val="004249D2"/>
    <w:rsid w:val="00424B24"/>
    <w:rsid w:val="00424D23"/>
    <w:rsid w:val="00424DD3"/>
    <w:rsid w:val="00424FC3"/>
    <w:rsid w:val="00425511"/>
    <w:rsid w:val="00425604"/>
    <w:rsid w:val="0042583F"/>
    <w:rsid w:val="00426278"/>
    <w:rsid w:val="004263DC"/>
    <w:rsid w:val="004266D8"/>
    <w:rsid w:val="00427163"/>
    <w:rsid w:val="00427327"/>
    <w:rsid w:val="00427658"/>
    <w:rsid w:val="00427681"/>
    <w:rsid w:val="00427A46"/>
    <w:rsid w:val="00427A54"/>
    <w:rsid w:val="00427C58"/>
    <w:rsid w:val="00430015"/>
    <w:rsid w:val="004302FC"/>
    <w:rsid w:val="004303B5"/>
    <w:rsid w:val="00430522"/>
    <w:rsid w:val="00430644"/>
    <w:rsid w:val="0043081C"/>
    <w:rsid w:val="004309FA"/>
    <w:rsid w:val="00430A09"/>
    <w:rsid w:val="00430B3B"/>
    <w:rsid w:val="00430B4F"/>
    <w:rsid w:val="00430B5D"/>
    <w:rsid w:val="00430DD8"/>
    <w:rsid w:val="00430F16"/>
    <w:rsid w:val="004310DD"/>
    <w:rsid w:val="004310EF"/>
    <w:rsid w:val="00431BCB"/>
    <w:rsid w:val="00431F88"/>
    <w:rsid w:val="00432283"/>
    <w:rsid w:val="004324BF"/>
    <w:rsid w:val="0043271C"/>
    <w:rsid w:val="00432784"/>
    <w:rsid w:val="00432858"/>
    <w:rsid w:val="00432B32"/>
    <w:rsid w:val="00432C2B"/>
    <w:rsid w:val="00432E4B"/>
    <w:rsid w:val="00432E5A"/>
    <w:rsid w:val="004331EF"/>
    <w:rsid w:val="0043324C"/>
    <w:rsid w:val="004332D9"/>
    <w:rsid w:val="0043397F"/>
    <w:rsid w:val="00433BDD"/>
    <w:rsid w:val="00434095"/>
    <w:rsid w:val="00434175"/>
    <w:rsid w:val="00434364"/>
    <w:rsid w:val="004343A5"/>
    <w:rsid w:val="004347EF"/>
    <w:rsid w:val="00434AA3"/>
    <w:rsid w:val="00434C6E"/>
    <w:rsid w:val="00434D71"/>
    <w:rsid w:val="00434E1A"/>
    <w:rsid w:val="00435024"/>
    <w:rsid w:val="004355BD"/>
    <w:rsid w:val="004358A6"/>
    <w:rsid w:val="00435A32"/>
    <w:rsid w:val="00435B8F"/>
    <w:rsid w:val="00435CE9"/>
    <w:rsid w:val="00435EE9"/>
    <w:rsid w:val="004360C0"/>
    <w:rsid w:val="00436152"/>
    <w:rsid w:val="00436206"/>
    <w:rsid w:val="0043642D"/>
    <w:rsid w:val="00436707"/>
    <w:rsid w:val="00436B60"/>
    <w:rsid w:val="00436E02"/>
    <w:rsid w:val="00436EAE"/>
    <w:rsid w:val="00436FAF"/>
    <w:rsid w:val="00437237"/>
    <w:rsid w:val="0043728F"/>
    <w:rsid w:val="00437953"/>
    <w:rsid w:val="00437D9F"/>
    <w:rsid w:val="00437E0C"/>
    <w:rsid w:val="004400FA"/>
    <w:rsid w:val="00440330"/>
    <w:rsid w:val="0044042D"/>
    <w:rsid w:val="00440589"/>
    <w:rsid w:val="0044074E"/>
    <w:rsid w:val="004409AA"/>
    <w:rsid w:val="00440BE7"/>
    <w:rsid w:val="004412CF"/>
    <w:rsid w:val="00441533"/>
    <w:rsid w:val="00441589"/>
    <w:rsid w:val="0044183F"/>
    <w:rsid w:val="00441B58"/>
    <w:rsid w:val="00441D22"/>
    <w:rsid w:val="00441F6D"/>
    <w:rsid w:val="00442103"/>
    <w:rsid w:val="00442549"/>
    <w:rsid w:val="00442AB2"/>
    <w:rsid w:val="00442B9A"/>
    <w:rsid w:val="00442C53"/>
    <w:rsid w:val="00442C66"/>
    <w:rsid w:val="00442F21"/>
    <w:rsid w:val="00442FEB"/>
    <w:rsid w:val="004432C1"/>
    <w:rsid w:val="0044347B"/>
    <w:rsid w:val="00443514"/>
    <w:rsid w:val="004436D7"/>
    <w:rsid w:val="004436FE"/>
    <w:rsid w:val="00443935"/>
    <w:rsid w:val="0044396C"/>
    <w:rsid w:val="00443996"/>
    <w:rsid w:val="004439BA"/>
    <w:rsid w:val="004439DA"/>
    <w:rsid w:val="00443A56"/>
    <w:rsid w:val="00443AA2"/>
    <w:rsid w:val="00443FC7"/>
    <w:rsid w:val="0044415D"/>
    <w:rsid w:val="0044438C"/>
    <w:rsid w:val="004444C1"/>
    <w:rsid w:val="0044466F"/>
    <w:rsid w:val="00444BC9"/>
    <w:rsid w:val="00444C01"/>
    <w:rsid w:val="004450C4"/>
    <w:rsid w:val="0044544B"/>
    <w:rsid w:val="004455E7"/>
    <w:rsid w:val="00445813"/>
    <w:rsid w:val="00445A88"/>
    <w:rsid w:val="00445C60"/>
    <w:rsid w:val="00446017"/>
    <w:rsid w:val="00446469"/>
    <w:rsid w:val="004466F9"/>
    <w:rsid w:val="00446717"/>
    <w:rsid w:val="004468FE"/>
    <w:rsid w:val="0044690D"/>
    <w:rsid w:val="00446A7E"/>
    <w:rsid w:val="00446B18"/>
    <w:rsid w:val="00446CF5"/>
    <w:rsid w:val="00446D6D"/>
    <w:rsid w:val="004472BA"/>
    <w:rsid w:val="00447504"/>
    <w:rsid w:val="004476F5"/>
    <w:rsid w:val="00450151"/>
    <w:rsid w:val="0045039A"/>
    <w:rsid w:val="00450865"/>
    <w:rsid w:val="00450ADC"/>
    <w:rsid w:val="00450B78"/>
    <w:rsid w:val="00451129"/>
    <w:rsid w:val="0045151E"/>
    <w:rsid w:val="00451601"/>
    <w:rsid w:val="0045161B"/>
    <w:rsid w:val="00451A2D"/>
    <w:rsid w:val="00451BF7"/>
    <w:rsid w:val="00451F54"/>
    <w:rsid w:val="00452376"/>
    <w:rsid w:val="004523FC"/>
    <w:rsid w:val="00452432"/>
    <w:rsid w:val="00452529"/>
    <w:rsid w:val="00452E67"/>
    <w:rsid w:val="00453084"/>
    <w:rsid w:val="004531C3"/>
    <w:rsid w:val="00453449"/>
    <w:rsid w:val="004536FA"/>
    <w:rsid w:val="0045386E"/>
    <w:rsid w:val="00453BFB"/>
    <w:rsid w:val="0045427A"/>
    <w:rsid w:val="0045441A"/>
    <w:rsid w:val="004548F1"/>
    <w:rsid w:val="00454BAC"/>
    <w:rsid w:val="0045508A"/>
    <w:rsid w:val="00455194"/>
    <w:rsid w:val="00455947"/>
    <w:rsid w:val="0045596D"/>
    <w:rsid w:val="00455F6B"/>
    <w:rsid w:val="0045657C"/>
    <w:rsid w:val="0045658B"/>
    <w:rsid w:val="00456BB8"/>
    <w:rsid w:val="00456C8A"/>
    <w:rsid w:val="004570A8"/>
    <w:rsid w:val="004571E8"/>
    <w:rsid w:val="004572D4"/>
    <w:rsid w:val="0045743D"/>
    <w:rsid w:val="004577B8"/>
    <w:rsid w:val="0046015D"/>
    <w:rsid w:val="004609F1"/>
    <w:rsid w:val="00460C60"/>
    <w:rsid w:val="00460CEB"/>
    <w:rsid w:val="00460D4E"/>
    <w:rsid w:val="00461788"/>
    <w:rsid w:val="00461B0B"/>
    <w:rsid w:val="00461DDB"/>
    <w:rsid w:val="00462158"/>
    <w:rsid w:val="004623D0"/>
    <w:rsid w:val="00462BB9"/>
    <w:rsid w:val="00462FB3"/>
    <w:rsid w:val="004633C4"/>
    <w:rsid w:val="00463C7B"/>
    <w:rsid w:val="00463F7A"/>
    <w:rsid w:val="004642F8"/>
    <w:rsid w:val="004645A7"/>
    <w:rsid w:val="004645CA"/>
    <w:rsid w:val="00464F3A"/>
    <w:rsid w:val="00465126"/>
    <w:rsid w:val="004652A8"/>
    <w:rsid w:val="00465422"/>
    <w:rsid w:val="004654DC"/>
    <w:rsid w:val="0046558B"/>
    <w:rsid w:val="00465593"/>
    <w:rsid w:val="004655D9"/>
    <w:rsid w:val="00465FEE"/>
    <w:rsid w:val="00466329"/>
    <w:rsid w:val="00466934"/>
    <w:rsid w:val="00466994"/>
    <w:rsid w:val="00466A28"/>
    <w:rsid w:val="00466DF7"/>
    <w:rsid w:val="00466E13"/>
    <w:rsid w:val="00466FE0"/>
    <w:rsid w:val="00467885"/>
    <w:rsid w:val="00467C44"/>
    <w:rsid w:val="004700AE"/>
    <w:rsid w:val="004701CB"/>
    <w:rsid w:val="00470453"/>
    <w:rsid w:val="004706D2"/>
    <w:rsid w:val="0047085B"/>
    <w:rsid w:val="00470A02"/>
    <w:rsid w:val="00471639"/>
    <w:rsid w:val="00471877"/>
    <w:rsid w:val="00472072"/>
    <w:rsid w:val="004720F7"/>
    <w:rsid w:val="0047218B"/>
    <w:rsid w:val="00472517"/>
    <w:rsid w:val="00472D59"/>
    <w:rsid w:val="00472FCF"/>
    <w:rsid w:val="00473516"/>
    <w:rsid w:val="0047362A"/>
    <w:rsid w:val="00473AD0"/>
    <w:rsid w:val="00473EBB"/>
    <w:rsid w:val="00473EFF"/>
    <w:rsid w:val="004740F3"/>
    <w:rsid w:val="004745F1"/>
    <w:rsid w:val="004746B4"/>
    <w:rsid w:val="00474DE1"/>
    <w:rsid w:val="00474FF2"/>
    <w:rsid w:val="00475530"/>
    <w:rsid w:val="00475545"/>
    <w:rsid w:val="00475573"/>
    <w:rsid w:val="004758DC"/>
    <w:rsid w:val="004759BA"/>
    <w:rsid w:val="00476272"/>
    <w:rsid w:val="004762AC"/>
    <w:rsid w:val="00476494"/>
    <w:rsid w:val="004764AE"/>
    <w:rsid w:val="0047676B"/>
    <w:rsid w:val="00476F18"/>
    <w:rsid w:val="004772FB"/>
    <w:rsid w:val="00477763"/>
    <w:rsid w:val="00477D72"/>
    <w:rsid w:val="00477D88"/>
    <w:rsid w:val="00477DD7"/>
    <w:rsid w:val="00477F26"/>
    <w:rsid w:val="0048034C"/>
    <w:rsid w:val="004805B7"/>
    <w:rsid w:val="004806F1"/>
    <w:rsid w:val="00480846"/>
    <w:rsid w:val="004808B1"/>
    <w:rsid w:val="00480E7A"/>
    <w:rsid w:val="00480E9F"/>
    <w:rsid w:val="00480FF9"/>
    <w:rsid w:val="00481088"/>
    <w:rsid w:val="004814DA"/>
    <w:rsid w:val="00481676"/>
    <w:rsid w:val="0048173D"/>
    <w:rsid w:val="0048194A"/>
    <w:rsid w:val="00481B78"/>
    <w:rsid w:val="00481D36"/>
    <w:rsid w:val="004821EA"/>
    <w:rsid w:val="00482488"/>
    <w:rsid w:val="00482873"/>
    <w:rsid w:val="00482A06"/>
    <w:rsid w:val="0048309E"/>
    <w:rsid w:val="004836E1"/>
    <w:rsid w:val="00483EEF"/>
    <w:rsid w:val="004841F4"/>
    <w:rsid w:val="00484349"/>
    <w:rsid w:val="00484514"/>
    <w:rsid w:val="004849C3"/>
    <w:rsid w:val="00484D13"/>
    <w:rsid w:val="00484E29"/>
    <w:rsid w:val="00484FE6"/>
    <w:rsid w:val="00484FEC"/>
    <w:rsid w:val="0048507D"/>
    <w:rsid w:val="00485369"/>
    <w:rsid w:val="00485468"/>
    <w:rsid w:val="00485594"/>
    <w:rsid w:val="00485744"/>
    <w:rsid w:val="00485B37"/>
    <w:rsid w:val="00485B3D"/>
    <w:rsid w:val="00485B98"/>
    <w:rsid w:val="00485C12"/>
    <w:rsid w:val="00485DD3"/>
    <w:rsid w:val="00485F9E"/>
    <w:rsid w:val="0048603C"/>
    <w:rsid w:val="004861E0"/>
    <w:rsid w:val="00486292"/>
    <w:rsid w:val="00486335"/>
    <w:rsid w:val="004863FA"/>
    <w:rsid w:val="0048649E"/>
    <w:rsid w:val="00486696"/>
    <w:rsid w:val="00486735"/>
    <w:rsid w:val="00486AFA"/>
    <w:rsid w:val="00486D83"/>
    <w:rsid w:val="00486DB0"/>
    <w:rsid w:val="00487307"/>
    <w:rsid w:val="004873F1"/>
    <w:rsid w:val="004875C7"/>
    <w:rsid w:val="004876CC"/>
    <w:rsid w:val="004878D4"/>
    <w:rsid w:val="004878FF"/>
    <w:rsid w:val="00487BE5"/>
    <w:rsid w:val="00487F57"/>
    <w:rsid w:val="00490138"/>
    <w:rsid w:val="004901B1"/>
    <w:rsid w:val="004906AF"/>
    <w:rsid w:val="004906F5"/>
    <w:rsid w:val="0049115D"/>
    <w:rsid w:val="00491194"/>
    <w:rsid w:val="00491432"/>
    <w:rsid w:val="004916E6"/>
    <w:rsid w:val="00491998"/>
    <w:rsid w:val="00491ABF"/>
    <w:rsid w:val="00491B20"/>
    <w:rsid w:val="004921A7"/>
    <w:rsid w:val="00492250"/>
    <w:rsid w:val="00492572"/>
    <w:rsid w:val="00492BAA"/>
    <w:rsid w:val="00492E5E"/>
    <w:rsid w:val="004930F8"/>
    <w:rsid w:val="00493174"/>
    <w:rsid w:val="0049372D"/>
    <w:rsid w:val="00493738"/>
    <w:rsid w:val="00493A1E"/>
    <w:rsid w:val="00493B13"/>
    <w:rsid w:val="00493C98"/>
    <w:rsid w:val="00493DF0"/>
    <w:rsid w:val="00493E7D"/>
    <w:rsid w:val="00493E8B"/>
    <w:rsid w:val="00494217"/>
    <w:rsid w:val="00494888"/>
    <w:rsid w:val="00494891"/>
    <w:rsid w:val="00494899"/>
    <w:rsid w:val="00494C41"/>
    <w:rsid w:val="00494EF9"/>
    <w:rsid w:val="00495104"/>
    <w:rsid w:val="00495799"/>
    <w:rsid w:val="00495868"/>
    <w:rsid w:val="00495AD2"/>
    <w:rsid w:val="0049654C"/>
    <w:rsid w:val="0049655E"/>
    <w:rsid w:val="00496675"/>
    <w:rsid w:val="004966BD"/>
    <w:rsid w:val="00496A30"/>
    <w:rsid w:val="00496ABE"/>
    <w:rsid w:val="00496CB4"/>
    <w:rsid w:val="00496FAD"/>
    <w:rsid w:val="0049761B"/>
    <w:rsid w:val="0049785E"/>
    <w:rsid w:val="004979B2"/>
    <w:rsid w:val="00497C40"/>
    <w:rsid w:val="00497DC6"/>
    <w:rsid w:val="004A01A5"/>
    <w:rsid w:val="004A0206"/>
    <w:rsid w:val="004A02B8"/>
    <w:rsid w:val="004A0786"/>
    <w:rsid w:val="004A0856"/>
    <w:rsid w:val="004A08C9"/>
    <w:rsid w:val="004A0A83"/>
    <w:rsid w:val="004A105A"/>
    <w:rsid w:val="004A12AD"/>
    <w:rsid w:val="004A13A6"/>
    <w:rsid w:val="004A1481"/>
    <w:rsid w:val="004A173B"/>
    <w:rsid w:val="004A178C"/>
    <w:rsid w:val="004A1D6D"/>
    <w:rsid w:val="004A1DD2"/>
    <w:rsid w:val="004A247D"/>
    <w:rsid w:val="004A2694"/>
    <w:rsid w:val="004A26FE"/>
    <w:rsid w:val="004A27C5"/>
    <w:rsid w:val="004A2A9B"/>
    <w:rsid w:val="004A2AD6"/>
    <w:rsid w:val="004A2E86"/>
    <w:rsid w:val="004A316B"/>
    <w:rsid w:val="004A3554"/>
    <w:rsid w:val="004A35AF"/>
    <w:rsid w:val="004A381B"/>
    <w:rsid w:val="004A3891"/>
    <w:rsid w:val="004A38A9"/>
    <w:rsid w:val="004A39D4"/>
    <w:rsid w:val="004A3C9C"/>
    <w:rsid w:val="004A3FEC"/>
    <w:rsid w:val="004A413A"/>
    <w:rsid w:val="004A4281"/>
    <w:rsid w:val="004A4591"/>
    <w:rsid w:val="004A4648"/>
    <w:rsid w:val="004A46B2"/>
    <w:rsid w:val="004A4CD4"/>
    <w:rsid w:val="004A51FB"/>
    <w:rsid w:val="004A547D"/>
    <w:rsid w:val="004A5496"/>
    <w:rsid w:val="004A5AEE"/>
    <w:rsid w:val="004A5CB6"/>
    <w:rsid w:val="004A5D30"/>
    <w:rsid w:val="004A5F5D"/>
    <w:rsid w:val="004A65CA"/>
    <w:rsid w:val="004A67D2"/>
    <w:rsid w:val="004A6926"/>
    <w:rsid w:val="004A6B9D"/>
    <w:rsid w:val="004A6DC6"/>
    <w:rsid w:val="004A703D"/>
    <w:rsid w:val="004A7258"/>
    <w:rsid w:val="004A7485"/>
    <w:rsid w:val="004A77EE"/>
    <w:rsid w:val="004A7948"/>
    <w:rsid w:val="004A79AB"/>
    <w:rsid w:val="004A7D10"/>
    <w:rsid w:val="004B050E"/>
    <w:rsid w:val="004B0987"/>
    <w:rsid w:val="004B0B31"/>
    <w:rsid w:val="004B0E82"/>
    <w:rsid w:val="004B1005"/>
    <w:rsid w:val="004B102A"/>
    <w:rsid w:val="004B11DF"/>
    <w:rsid w:val="004B12C2"/>
    <w:rsid w:val="004B139B"/>
    <w:rsid w:val="004B1457"/>
    <w:rsid w:val="004B14A4"/>
    <w:rsid w:val="004B1510"/>
    <w:rsid w:val="004B1AC6"/>
    <w:rsid w:val="004B1B7C"/>
    <w:rsid w:val="004B1C1C"/>
    <w:rsid w:val="004B1C64"/>
    <w:rsid w:val="004B1F3C"/>
    <w:rsid w:val="004B2067"/>
    <w:rsid w:val="004B2808"/>
    <w:rsid w:val="004B2E75"/>
    <w:rsid w:val="004B2F16"/>
    <w:rsid w:val="004B30DA"/>
    <w:rsid w:val="004B37BE"/>
    <w:rsid w:val="004B395E"/>
    <w:rsid w:val="004B39BF"/>
    <w:rsid w:val="004B39EC"/>
    <w:rsid w:val="004B3BC7"/>
    <w:rsid w:val="004B3DC7"/>
    <w:rsid w:val="004B3DEF"/>
    <w:rsid w:val="004B41C8"/>
    <w:rsid w:val="004B4803"/>
    <w:rsid w:val="004B480B"/>
    <w:rsid w:val="004B49BA"/>
    <w:rsid w:val="004B4CE0"/>
    <w:rsid w:val="004B4F83"/>
    <w:rsid w:val="004B4F8C"/>
    <w:rsid w:val="004B52F0"/>
    <w:rsid w:val="004B55A1"/>
    <w:rsid w:val="004B591F"/>
    <w:rsid w:val="004B59BB"/>
    <w:rsid w:val="004B59DD"/>
    <w:rsid w:val="004B5A4A"/>
    <w:rsid w:val="004B5BAA"/>
    <w:rsid w:val="004B5C1B"/>
    <w:rsid w:val="004B5FDE"/>
    <w:rsid w:val="004B6038"/>
    <w:rsid w:val="004B6320"/>
    <w:rsid w:val="004B6371"/>
    <w:rsid w:val="004B63FF"/>
    <w:rsid w:val="004B64DA"/>
    <w:rsid w:val="004B6549"/>
    <w:rsid w:val="004B658D"/>
    <w:rsid w:val="004B6866"/>
    <w:rsid w:val="004B6888"/>
    <w:rsid w:val="004B6B47"/>
    <w:rsid w:val="004B6CFF"/>
    <w:rsid w:val="004B6D28"/>
    <w:rsid w:val="004B6D5C"/>
    <w:rsid w:val="004B6EE8"/>
    <w:rsid w:val="004B6F07"/>
    <w:rsid w:val="004B70B5"/>
    <w:rsid w:val="004B71B2"/>
    <w:rsid w:val="004B73A7"/>
    <w:rsid w:val="004B768C"/>
    <w:rsid w:val="004B76DA"/>
    <w:rsid w:val="004B7878"/>
    <w:rsid w:val="004B7A8B"/>
    <w:rsid w:val="004B7AE0"/>
    <w:rsid w:val="004B7B3D"/>
    <w:rsid w:val="004B7B65"/>
    <w:rsid w:val="004C0330"/>
    <w:rsid w:val="004C062E"/>
    <w:rsid w:val="004C0C31"/>
    <w:rsid w:val="004C0C5C"/>
    <w:rsid w:val="004C0D1D"/>
    <w:rsid w:val="004C0E17"/>
    <w:rsid w:val="004C1484"/>
    <w:rsid w:val="004C1C3D"/>
    <w:rsid w:val="004C2367"/>
    <w:rsid w:val="004C2504"/>
    <w:rsid w:val="004C26CD"/>
    <w:rsid w:val="004C2936"/>
    <w:rsid w:val="004C30A6"/>
    <w:rsid w:val="004C31E4"/>
    <w:rsid w:val="004C326E"/>
    <w:rsid w:val="004C3411"/>
    <w:rsid w:val="004C3678"/>
    <w:rsid w:val="004C37EC"/>
    <w:rsid w:val="004C3AE7"/>
    <w:rsid w:val="004C3B50"/>
    <w:rsid w:val="004C3D04"/>
    <w:rsid w:val="004C43D1"/>
    <w:rsid w:val="004C443E"/>
    <w:rsid w:val="004C44B0"/>
    <w:rsid w:val="004C49EB"/>
    <w:rsid w:val="004C4F8A"/>
    <w:rsid w:val="004C4FEE"/>
    <w:rsid w:val="004C50DC"/>
    <w:rsid w:val="004C5204"/>
    <w:rsid w:val="004C55FD"/>
    <w:rsid w:val="004C5644"/>
    <w:rsid w:val="004C5781"/>
    <w:rsid w:val="004C6091"/>
    <w:rsid w:val="004C6877"/>
    <w:rsid w:val="004C69CD"/>
    <w:rsid w:val="004C6FA6"/>
    <w:rsid w:val="004C715A"/>
    <w:rsid w:val="004C7191"/>
    <w:rsid w:val="004C71A9"/>
    <w:rsid w:val="004C7328"/>
    <w:rsid w:val="004C76C6"/>
    <w:rsid w:val="004C7871"/>
    <w:rsid w:val="004C7A1B"/>
    <w:rsid w:val="004C7CFF"/>
    <w:rsid w:val="004D043A"/>
    <w:rsid w:val="004D0630"/>
    <w:rsid w:val="004D0D68"/>
    <w:rsid w:val="004D107C"/>
    <w:rsid w:val="004D1498"/>
    <w:rsid w:val="004D1872"/>
    <w:rsid w:val="004D1BC7"/>
    <w:rsid w:val="004D1D3C"/>
    <w:rsid w:val="004D1F9B"/>
    <w:rsid w:val="004D21FF"/>
    <w:rsid w:val="004D22B9"/>
    <w:rsid w:val="004D22E2"/>
    <w:rsid w:val="004D231E"/>
    <w:rsid w:val="004D2500"/>
    <w:rsid w:val="004D259B"/>
    <w:rsid w:val="004D25BB"/>
    <w:rsid w:val="004D29BA"/>
    <w:rsid w:val="004D2D60"/>
    <w:rsid w:val="004D3232"/>
    <w:rsid w:val="004D3240"/>
    <w:rsid w:val="004D3352"/>
    <w:rsid w:val="004D356D"/>
    <w:rsid w:val="004D3C97"/>
    <w:rsid w:val="004D3E18"/>
    <w:rsid w:val="004D3FED"/>
    <w:rsid w:val="004D4790"/>
    <w:rsid w:val="004D4D59"/>
    <w:rsid w:val="004D4FD1"/>
    <w:rsid w:val="004D5118"/>
    <w:rsid w:val="004D51E1"/>
    <w:rsid w:val="004D5200"/>
    <w:rsid w:val="004D52C6"/>
    <w:rsid w:val="004D54DF"/>
    <w:rsid w:val="004D5905"/>
    <w:rsid w:val="004D5C78"/>
    <w:rsid w:val="004D5C9A"/>
    <w:rsid w:val="004D617A"/>
    <w:rsid w:val="004D6211"/>
    <w:rsid w:val="004D63F0"/>
    <w:rsid w:val="004D6636"/>
    <w:rsid w:val="004D6EAC"/>
    <w:rsid w:val="004D764E"/>
    <w:rsid w:val="004D78FD"/>
    <w:rsid w:val="004E01DF"/>
    <w:rsid w:val="004E08F6"/>
    <w:rsid w:val="004E12CC"/>
    <w:rsid w:val="004E1666"/>
    <w:rsid w:val="004E1757"/>
    <w:rsid w:val="004E25B9"/>
    <w:rsid w:val="004E2751"/>
    <w:rsid w:val="004E2940"/>
    <w:rsid w:val="004E2B4E"/>
    <w:rsid w:val="004E2E9F"/>
    <w:rsid w:val="004E2F75"/>
    <w:rsid w:val="004E3401"/>
    <w:rsid w:val="004E348D"/>
    <w:rsid w:val="004E3B27"/>
    <w:rsid w:val="004E3E31"/>
    <w:rsid w:val="004E3EF5"/>
    <w:rsid w:val="004E4093"/>
    <w:rsid w:val="004E4203"/>
    <w:rsid w:val="004E4311"/>
    <w:rsid w:val="004E43A2"/>
    <w:rsid w:val="004E487F"/>
    <w:rsid w:val="004E48A6"/>
    <w:rsid w:val="004E4921"/>
    <w:rsid w:val="004E496B"/>
    <w:rsid w:val="004E4B71"/>
    <w:rsid w:val="004E4C66"/>
    <w:rsid w:val="004E505A"/>
    <w:rsid w:val="004E5100"/>
    <w:rsid w:val="004E5253"/>
    <w:rsid w:val="004E568E"/>
    <w:rsid w:val="004E5E10"/>
    <w:rsid w:val="004E68BC"/>
    <w:rsid w:val="004E68F5"/>
    <w:rsid w:val="004E6A77"/>
    <w:rsid w:val="004E6C10"/>
    <w:rsid w:val="004E6D92"/>
    <w:rsid w:val="004E6DCD"/>
    <w:rsid w:val="004E70CB"/>
    <w:rsid w:val="004E7421"/>
    <w:rsid w:val="004E7559"/>
    <w:rsid w:val="004E7781"/>
    <w:rsid w:val="004E78A1"/>
    <w:rsid w:val="004E796B"/>
    <w:rsid w:val="004E7B9A"/>
    <w:rsid w:val="004E7C5B"/>
    <w:rsid w:val="004E7E70"/>
    <w:rsid w:val="004F03AC"/>
    <w:rsid w:val="004F03DD"/>
    <w:rsid w:val="004F041B"/>
    <w:rsid w:val="004F05E7"/>
    <w:rsid w:val="004F0A59"/>
    <w:rsid w:val="004F0EB2"/>
    <w:rsid w:val="004F14D7"/>
    <w:rsid w:val="004F14EF"/>
    <w:rsid w:val="004F198A"/>
    <w:rsid w:val="004F1B8E"/>
    <w:rsid w:val="004F1D40"/>
    <w:rsid w:val="004F21AB"/>
    <w:rsid w:val="004F2282"/>
    <w:rsid w:val="004F230F"/>
    <w:rsid w:val="004F24DF"/>
    <w:rsid w:val="004F2641"/>
    <w:rsid w:val="004F2C63"/>
    <w:rsid w:val="004F35F3"/>
    <w:rsid w:val="004F3C81"/>
    <w:rsid w:val="004F3DA0"/>
    <w:rsid w:val="004F406A"/>
    <w:rsid w:val="004F4522"/>
    <w:rsid w:val="004F4701"/>
    <w:rsid w:val="004F482F"/>
    <w:rsid w:val="004F4B16"/>
    <w:rsid w:val="004F5017"/>
    <w:rsid w:val="004F577E"/>
    <w:rsid w:val="004F5BAB"/>
    <w:rsid w:val="004F5D1D"/>
    <w:rsid w:val="004F5FDF"/>
    <w:rsid w:val="004F6033"/>
    <w:rsid w:val="004F6112"/>
    <w:rsid w:val="004F631A"/>
    <w:rsid w:val="004F63CB"/>
    <w:rsid w:val="004F657C"/>
    <w:rsid w:val="004F6B2D"/>
    <w:rsid w:val="004F6C10"/>
    <w:rsid w:val="004F6F83"/>
    <w:rsid w:val="004F710A"/>
    <w:rsid w:val="004F7257"/>
    <w:rsid w:val="004F73E5"/>
    <w:rsid w:val="004F73F8"/>
    <w:rsid w:val="004F76F6"/>
    <w:rsid w:val="004F7925"/>
    <w:rsid w:val="004F7A2B"/>
    <w:rsid w:val="004F7DCC"/>
    <w:rsid w:val="004F7F3C"/>
    <w:rsid w:val="004F7F4E"/>
    <w:rsid w:val="00500089"/>
    <w:rsid w:val="00500314"/>
    <w:rsid w:val="0050064C"/>
    <w:rsid w:val="0050079C"/>
    <w:rsid w:val="00500D3B"/>
    <w:rsid w:val="00500F6F"/>
    <w:rsid w:val="0050127B"/>
    <w:rsid w:val="00501282"/>
    <w:rsid w:val="00501E0C"/>
    <w:rsid w:val="00501FD4"/>
    <w:rsid w:val="00502093"/>
    <w:rsid w:val="00502246"/>
    <w:rsid w:val="00502332"/>
    <w:rsid w:val="0050250F"/>
    <w:rsid w:val="0050275E"/>
    <w:rsid w:val="0050282D"/>
    <w:rsid w:val="00502B2A"/>
    <w:rsid w:val="005030EA"/>
    <w:rsid w:val="00503CEA"/>
    <w:rsid w:val="00503F71"/>
    <w:rsid w:val="005046C1"/>
    <w:rsid w:val="00504850"/>
    <w:rsid w:val="00504B2C"/>
    <w:rsid w:val="00504DD2"/>
    <w:rsid w:val="00504FAE"/>
    <w:rsid w:val="00505045"/>
    <w:rsid w:val="0050511D"/>
    <w:rsid w:val="005051EC"/>
    <w:rsid w:val="005053FB"/>
    <w:rsid w:val="00505479"/>
    <w:rsid w:val="0050562D"/>
    <w:rsid w:val="00505803"/>
    <w:rsid w:val="00505859"/>
    <w:rsid w:val="00505D24"/>
    <w:rsid w:val="00506440"/>
    <w:rsid w:val="0050657D"/>
    <w:rsid w:val="005065BE"/>
    <w:rsid w:val="005066A1"/>
    <w:rsid w:val="00506922"/>
    <w:rsid w:val="00506A62"/>
    <w:rsid w:val="00506A7D"/>
    <w:rsid w:val="00506B18"/>
    <w:rsid w:val="00506E9F"/>
    <w:rsid w:val="0050706B"/>
    <w:rsid w:val="005071ED"/>
    <w:rsid w:val="005073B2"/>
    <w:rsid w:val="005074CD"/>
    <w:rsid w:val="005074EB"/>
    <w:rsid w:val="0050761B"/>
    <w:rsid w:val="005076D6"/>
    <w:rsid w:val="00507791"/>
    <w:rsid w:val="005078F7"/>
    <w:rsid w:val="00507A8B"/>
    <w:rsid w:val="00507C58"/>
    <w:rsid w:val="00507E10"/>
    <w:rsid w:val="00507E79"/>
    <w:rsid w:val="005103C6"/>
    <w:rsid w:val="00510408"/>
    <w:rsid w:val="005104A3"/>
    <w:rsid w:val="005105CA"/>
    <w:rsid w:val="00510807"/>
    <w:rsid w:val="00510D25"/>
    <w:rsid w:val="00510D55"/>
    <w:rsid w:val="00510E44"/>
    <w:rsid w:val="00510ED6"/>
    <w:rsid w:val="00511084"/>
    <w:rsid w:val="0051136C"/>
    <w:rsid w:val="00511371"/>
    <w:rsid w:val="005115B9"/>
    <w:rsid w:val="0051166F"/>
    <w:rsid w:val="00511D00"/>
    <w:rsid w:val="00512806"/>
    <w:rsid w:val="00512889"/>
    <w:rsid w:val="00512BDE"/>
    <w:rsid w:val="00512D0B"/>
    <w:rsid w:val="00512D37"/>
    <w:rsid w:val="00512E06"/>
    <w:rsid w:val="00512F50"/>
    <w:rsid w:val="005130F7"/>
    <w:rsid w:val="0051330B"/>
    <w:rsid w:val="00513788"/>
    <w:rsid w:val="00513960"/>
    <w:rsid w:val="00513D08"/>
    <w:rsid w:val="00513E41"/>
    <w:rsid w:val="00513F6D"/>
    <w:rsid w:val="005140A1"/>
    <w:rsid w:val="0051489F"/>
    <w:rsid w:val="0051497F"/>
    <w:rsid w:val="00514A35"/>
    <w:rsid w:val="00514A8F"/>
    <w:rsid w:val="00514BA3"/>
    <w:rsid w:val="0051562F"/>
    <w:rsid w:val="005156C2"/>
    <w:rsid w:val="00515D05"/>
    <w:rsid w:val="00515EA6"/>
    <w:rsid w:val="00515F5F"/>
    <w:rsid w:val="00516232"/>
    <w:rsid w:val="00516375"/>
    <w:rsid w:val="0051637E"/>
    <w:rsid w:val="005163B5"/>
    <w:rsid w:val="00516505"/>
    <w:rsid w:val="0051666D"/>
    <w:rsid w:val="00516834"/>
    <w:rsid w:val="00516A01"/>
    <w:rsid w:val="00516AE3"/>
    <w:rsid w:val="005171A6"/>
    <w:rsid w:val="00517339"/>
    <w:rsid w:val="005179B3"/>
    <w:rsid w:val="00517DF3"/>
    <w:rsid w:val="0052012F"/>
    <w:rsid w:val="00520180"/>
    <w:rsid w:val="005201D3"/>
    <w:rsid w:val="005202C5"/>
    <w:rsid w:val="005205C9"/>
    <w:rsid w:val="00520777"/>
    <w:rsid w:val="00520A44"/>
    <w:rsid w:val="00520E39"/>
    <w:rsid w:val="00520EEE"/>
    <w:rsid w:val="0052104E"/>
    <w:rsid w:val="0052134A"/>
    <w:rsid w:val="005218D0"/>
    <w:rsid w:val="00521F9C"/>
    <w:rsid w:val="00522080"/>
    <w:rsid w:val="00522308"/>
    <w:rsid w:val="00522595"/>
    <w:rsid w:val="00522626"/>
    <w:rsid w:val="005229A2"/>
    <w:rsid w:val="00522C64"/>
    <w:rsid w:val="00522D46"/>
    <w:rsid w:val="00522E17"/>
    <w:rsid w:val="0052329B"/>
    <w:rsid w:val="00523372"/>
    <w:rsid w:val="00523782"/>
    <w:rsid w:val="005238FB"/>
    <w:rsid w:val="005239C5"/>
    <w:rsid w:val="00523E84"/>
    <w:rsid w:val="00523F1A"/>
    <w:rsid w:val="005246C1"/>
    <w:rsid w:val="0052473C"/>
    <w:rsid w:val="00524789"/>
    <w:rsid w:val="00524828"/>
    <w:rsid w:val="00524C34"/>
    <w:rsid w:val="00525474"/>
    <w:rsid w:val="0052551C"/>
    <w:rsid w:val="00525673"/>
    <w:rsid w:val="00525B1E"/>
    <w:rsid w:val="00525D7E"/>
    <w:rsid w:val="00526068"/>
    <w:rsid w:val="005261FF"/>
    <w:rsid w:val="00526282"/>
    <w:rsid w:val="005266E3"/>
    <w:rsid w:val="0052673B"/>
    <w:rsid w:val="005268BA"/>
    <w:rsid w:val="005269D8"/>
    <w:rsid w:val="005278C2"/>
    <w:rsid w:val="00527B5E"/>
    <w:rsid w:val="00527CC4"/>
    <w:rsid w:val="00527EA5"/>
    <w:rsid w:val="005303E9"/>
    <w:rsid w:val="005306D8"/>
    <w:rsid w:val="0053074C"/>
    <w:rsid w:val="00531109"/>
    <w:rsid w:val="00531119"/>
    <w:rsid w:val="00531245"/>
    <w:rsid w:val="00531684"/>
    <w:rsid w:val="00531CDE"/>
    <w:rsid w:val="00531DD3"/>
    <w:rsid w:val="00531EEB"/>
    <w:rsid w:val="0053216B"/>
    <w:rsid w:val="005321BB"/>
    <w:rsid w:val="00532DA4"/>
    <w:rsid w:val="00532F9E"/>
    <w:rsid w:val="00533285"/>
    <w:rsid w:val="005332F4"/>
    <w:rsid w:val="0053375B"/>
    <w:rsid w:val="005337AF"/>
    <w:rsid w:val="00533A95"/>
    <w:rsid w:val="00533B61"/>
    <w:rsid w:val="0053445A"/>
    <w:rsid w:val="0053485C"/>
    <w:rsid w:val="00534A4D"/>
    <w:rsid w:val="00534B02"/>
    <w:rsid w:val="00534F95"/>
    <w:rsid w:val="00535D54"/>
    <w:rsid w:val="00535DAE"/>
    <w:rsid w:val="00535E80"/>
    <w:rsid w:val="00536099"/>
    <w:rsid w:val="00536114"/>
    <w:rsid w:val="005369BC"/>
    <w:rsid w:val="00536BE6"/>
    <w:rsid w:val="00536D0A"/>
    <w:rsid w:val="00537228"/>
    <w:rsid w:val="0053799F"/>
    <w:rsid w:val="00537C12"/>
    <w:rsid w:val="00537D6D"/>
    <w:rsid w:val="00540140"/>
    <w:rsid w:val="005405B1"/>
    <w:rsid w:val="0054095A"/>
    <w:rsid w:val="00540F54"/>
    <w:rsid w:val="00540FD2"/>
    <w:rsid w:val="0054152F"/>
    <w:rsid w:val="005416C2"/>
    <w:rsid w:val="00541764"/>
    <w:rsid w:val="0054192C"/>
    <w:rsid w:val="00541A40"/>
    <w:rsid w:val="005420CA"/>
    <w:rsid w:val="00542BC4"/>
    <w:rsid w:val="00542CCF"/>
    <w:rsid w:val="00543379"/>
    <w:rsid w:val="005435DD"/>
    <w:rsid w:val="00543AC8"/>
    <w:rsid w:val="00543E64"/>
    <w:rsid w:val="0054418A"/>
    <w:rsid w:val="00544223"/>
    <w:rsid w:val="005443C1"/>
    <w:rsid w:val="005447CD"/>
    <w:rsid w:val="00544863"/>
    <w:rsid w:val="005449EA"/>
    <w:rsid w:val="00544A6B"/>
    <w:rsid w:val="00544AFE"/>
    <w:rsid w:val="00544DA0"/>
    <w:rsid w:val="00545225"/>
    <w:rsid w:val="00545389"/>
    <w:rsid w:val="0054580A"/>
    <w:rsid w:val="005458FD"/>
    <w:rsid w:val="00545911"/>
    <w:rsid w:val="0054594E"/>
    <w:rsid w:val="00545BBF"/>
    <w:rsid w:val="00545F7D"/>
    <w:rsid w:val="00545F8D"/>
    <w:rsid w:val="005460C5"/>
    <w:rsid w:val="00546292"/>
    <w:rsid w:val="00546573"/>
    <w:rsid w:val="0054664F"/>
    <w:rsid w:val="0054692D"/>
    <w:rsid w:val="00546E89"/>
    <w:rsid w:val="005471B7"/>
    <w:rsid w:val="005471C2"/>
    <w:rsid w:val="005471DC"/>
    <w:rsid w:val="00547377"/>
    <w:rsid w:val="00547513"/>
    <w:rsid w:val="0054796D"/>
    <w:rsid w:val="005479AE"/>
    <w:rsid w:val="00547A16"/>
    <w:rsid w:val="00547BF5"/>
    <w:rsid w:val="005500EE"/>
    <w:rsid w:val="0055020C"/>
    <w:rsid w:val="00550241"/>
    <w:rsid w:val="005502C9"/>
    <w:rsid w:val="0055033E"/>
    <w:rsid w:val="005504BF"/>
    <w:rsid w:val="00550DD3"/>
    <w:rsid w:val="005512C6"/>
    <w:rsid w:val="00551473"/>
    <w:rsid w:val="00551656"/>
    <w:rsid w:val="00551826"/>
    <w:rsid w:val="0055189D"/>
    <w:rsid w:val="00551A60"/>
    <w:rsid w:val="00551CEA"/>
    <w:rsid w:val="00551E86"/>
    <w:rsid w:val="00552646"/>
    <w:rsid w:val="00552DA6"/>
    <w:rsid w:val="00552ECB"/>
    <w:rsid w:val="00553A73"/>
    <w:rsid w:val="00553F50"/>
    <w:rsid w:val="00553FA8"/>
    <w:rsid w:val="005542D3"/>
    <w:rsid w:val="005543EE"/>
    <w:rsid w:val="00554426"/>
    <w:rsid w:val="0055443F"/>
    <w:rsid w:val="00554500"/>
    <w:rsid w:val="00554B5A"/>
    <w:rsid w:val="00554BE1"/>
    <w:rsid w:val="00554D03"/>
    <w:rsid w:val="005550C7"/>
    <w:rsid w:val="0055521A"/>
    <w:rsid w:val="0055557D"/>
    <w:rsid w:val="00555978"/>
    <w:rsid w:val="005559E2"/>
    <w:rsid w:val="00555C78"/>
    <w:rsid w:val="00556E35"/>
    <w:rsid w:val="00556FCE"/>
    <w:rsid w:val="0055728C"/>
    <w:rsid w:val="00557362"/>
    <w:rsid w:val="005576FF"/>
    <w:rsid w:val="005577BD"/>
    <w:rsid w:val="005578F2"/>
    <w:rsid w:val="00557C37"/>
    <w:rsid w:val="00557C47"/>
    <w:rsid w:val="00557CCF"/>
    <w:rsid w:val="00557D48"/>
    <w:rsid w:val="00557DD2"/>
    <w:rsid w:val="0056037E"/>
    <w:rsid w:val="0056062D"/>
    <w:rsid w:val="005606BA"/>
    <w:rsid w:val="005606F6"/>
    <w:rsid w:val="00560758"/>
    <w:rsid w:val="00560CD7"/>
    <w:rsid w:val="00560F71"/>
    <w:rsid w:val="00561061"/>
    <w:rsid w:val="005611EE"/>
    <w:rsid w:val="00561B3F"/>
    <w:rsid w:val="00561FFF"/>
    <w:rsid w:val="00562568"/>
    <w:rsid w:val="005626C1"/>
    <w:rsid w:val="0056299A"/>
    <w:rsid w:val="005629D7"/>
    <w:rsid w:val="00562D72"/>
    <w:rsid w:val="005636A0"/>
    <w:rsid w:val="005636A4"/>
    <w:rsid w:val="00563894"/>
    <w:rsid w:val="00563913"/>
    <w:rsid w:val="0056394C"/>
    <w:rsid w:val="00563D13"/>
    <w:rsid w:val="00563F6B"/>
    <w:rsid w:val="005640A6"/>
    <w:rsid w:val="005640E3"/>
    <w:rsid w:val="0056429E"/>
    <w:rsid w:val="00564503"/>
    <w:rsid w:val="005648B8"/>
    <w:rsid w:val="00564B2F"/>
    <w:rsid w:val="00564C27"/>
    <w:rsid w:val="00565011"/>
    <w:rsid w:val="005655B5"/>
    <w:rsid w:val="005656D2"/>
    <w:rsid w:val="005657C8"/>
    <w:rsid w:val="0056590A"/>
    <w:rsid w:val="005659CB"/>
    <w:rsid w:val="00565A25"/>
    <w:rsid w:val="00565D93"/>
    <w:rsid w:val="005664A0"/>
    <w:rsid w:val="00566A5E"/>
    <w:rsid w:val="00566B45"/>
    <w:rsid w:val="00566F0C"/>
    <w:rsid w:val="00566F83"/>
    <w:rsid w:val="00567218"/>
    <w:rsid w:val="00567243"/>
    <w:rsid w:val="0056729B"/>
    <w:rsid w:val="0056747A"/>
    <w:rsid w:val="00567499"/>
    <w:rsid w:val="005675F6"/>
    <w:rsid w:val="005676BD"/>
    <w:rsid w:val="00567759"/>
    <w:rsid w:val="005677F3"/>
    <w:rsid w:val="0056791A"/>
    <w:rsid w:val="0056791C"/>
    <w:rsid w:val="00567CBC"/>
    <w:rsid w:val="00567CF6"/>
    <w:rsid w:val="00567F2E"/>
    <w:rsid w:val="00570265"/>
    <w:rsid w:val="0057046E"/>
    <w:rsid w:val="00570484"/>
    <w:rsid w:val="00570916"/>
    <w:rsid w:val="00570C62"/>
    <w:rsid w:val="00570E2B"/>
    <w:rsid w:val="00571156"/>
    <w:rsid w:val="00571317"/>
    <w:rsid w:val="005720C9"/>
    <w:rsid w:val="005722A3"/>
    <w:rsid w:val="0057274E"/>
    <w:rsid w:val="00572953"/>
    <w:rsid w:val="005734B6"/>
    <w:rsid w:val="005734CD"/>
    <w:rsid w:val="0057358D"/>
    <w:rsid w:val="0057373A"/>
    <w:rsid w:val="00573F19"/>
    <w:rsid w:val="00574346"/>
    <w:rsid w:val="00574393"/>
    <w:rsid w:val="005743CB"/>
    <w:rsid w:val="005743D8"/>
    <w:rsid w:val="0057457E"/>
    <w:rsid w:val="00574841"/>
    <w:rsid w:val="005749B8"/>
    <w:rsid w:val="00574A74"/>
    <w:rsid w:val="005750A7"/>
    <w:rsid w:val="0057530D"/>
    <w:rsid w:val="005758BE"/>
    <w:rsid w:val="00575C28"/>
    <w:rsid w:val="00575D4C"/>
    <w:rsid w:val="00575DA7"/>
    <w:rsid w:val="00575DC5"/>
    <w:rsid w:val="00575F7C"/>
    <w:rsid w:val="005762EA"/>
    <w:rsid w:val="0057634A"/>
    <w:rsid w:val="00576C48"/>
    <w:rsid w:val="00576C4B"/>
    <w:rsid w:val="00577124"/>
    <w:rsid w:val="005772BC"/>
    <w:rsid w:val="00577938"/>
    <w:rsid w:val="00577A2B"/>
    <w:rsid w:val="00577F10"/>
    <w:rsid w:val="0058013D"/>
    <w:rsid w:val="005801E3"/>
    <w:rsid w:val="00580A7E"/>
    <w:rsid w:val="00580B23"/>
    <w:rsid w:val="0058106F"/>
    <w:rsid w:val="00581274"/>
    <w:rsid w:val="00581289"/>
    <w:rsid w:val="0058132D"/>
    <w:rsid w:val="00581572"/>
    <w:rsid w:val="00581608"/>
    <w:rsid w:val="00581A00"/>
    <w:rsid w:val="0058266B"/>
    <w:rsid w:val="00582C2D"/>
    <w:rsid w:val="00582D05"/>
    <w:rsid w:val="00582D8F"/>
    <w:rsid w:val="005830C0"/>
    <w:rsid w:val="00583D67"/>
    <w:rsid w:val="00583D7B"/>
    <w:rsid w:val="00583DE9"/>
    <w:rsid w:val="005841E4"/>
    <w:rsid w:val="00584391"/>
    <w:rsid w:val="005847F8"/>
    <w:rsid w:val="00584A69"/>
    <w:rsid w:val="00584A8D"/>
    <w:rsid w:val="00584C75"/>
    <w:rsid w:val="005856C0"/>
    <w:rsid w:val="00585776"/>
    <w:rsid w:val="00585AFB"/>
    <w:rsid w:val="00585E2A"/>
    <w:rsid w:val="00585EDC"/>
    <w:rsid w:val="005862FA"/>
    <w:rsid w:val="00586427"/>
    <w:rsid w:val="00586506"/>
    <w:rsid w:val="0058685D"/>
    <w:rsid w:val="00586A8B"/>
    <w:rsid w:val="00586B95"/>
    <w:rsid w:val="00586BA5"/>
    <w:rsid w:val="00586EC1"/>
    <w:rsid w:val="00586F40"/>
    <w:rsid w:val="005871EA"/>
    <w:rsid w:val="0058727A"/>
    <w:rsid w:val="00587297"/>
    <w:rsid w:val="0058733B"/>
    <w:rsid w:val="005873B3"/>
    <w:rsid w:val="0058771D"/>
    <w:rsid w:val="00587750"/>
    <w:rsid w:val="005878DD"/>
    <w:rsid w:val="00587C06"/>
    <w:rsid w:val="00587E85"/>
    <w:rsid w:val="00590289"/>
    <w:rsid w:val="00590539"/>
    <w:rsid w:val="005909C2"/>
    <w:rsid w:val="00590DD7"/>
    <w:rsid w:val="00590E44"/>
    <w:rsid w:val="00590E6E"/>
    <w:rsid w:val="00590F1E"/>
    <w:rsid w:val="00590FA3"/>
    <w:rsid w:val="005915E4"/>
    <w:rsid w:val="00591824"/>
    <w:rsid w:val="00591CB5"/>
    <w:rsid w:val="0059209C"/>
    <w:rsid w:val="00592167"/>
    <w:rsid w:val="005925F4"/>
    <w:rsid w:val="005926EC"/>
    <w:rsid w:val="0059288A"/>
    <w:rsid w:val="00592A1A"/>
    <w:rsid w:val="00592E26"/>
    <w:rsid w:val="0059318B"/>
    <w:rsid w:val="0059331C"/>
    <w:rsid w:val="00593434"/>
    <w:rsid w:val="00593625"/>
    <w:rsid w:val="0059386A"/>
    <w:rsid w:val="0059386B"/>
    <w:rsid w:val="00593D09"/>
    <w:rsid w:val="00593EDC"/>
    <w:rsid w:val="005940C8"/>
    <w:rsid w:val="0059421F"/>
    <w:rsid w:val="00594503"/>
    <w:rsid w:val="00594888"/>
    <w:rsid w:val="0059494E"/>
    <w:rsid w:val="00594BF7"/>
    <w:rsid w:val="00594C3D"/>
    <w:rsid w:val="00594F82"/>
    <w:rsid w:val="00595203"/>
    <w:rsid w:val="00595380"/>
    <w:rsid w:val="005958A0"/>
    <w:rsid w:val="0059592F"/>
    <w:rsid w:val="00595AFD"/>
    <w:rsid w:val="00595E29"/>
    <w:rsid w:val="00596AB2"/>
    <w:rsid w:val="00596C40"/>
    <w:rsid w:val="00596D37"/>
    <w:rsid w:val="0059737B"/>
    <w:rsid w:val="0059740A"/>
    <w:rsid w:val="005974C0"/>
    <w:rsid w:val="005978D9"/>
    <w:rsid w:val="005A01B0"/>
    <w:rsid w:val="005A025E"/>
    <w:rsid w:val="005A0446"/>
    <w:rsid w:val="005A05E0"/>
    <w:rsid w:val="005A061C"/>
    <w:rsid w:val="005A0638"/>
    <w:rsid w:val="005A09A5"/>
    <w:rsid w:val="005A0DB2"/>
    <w:rsid w:val="005A0F91"/>
    <w:rsid w:val="005A1291"/>
    <w:rsid w:val="005A1610"/>
    <w:rsid w:val="005A1B65"/>
    <w:rsid w:val="005A1C9A"/>
    <w:rsid w:val="005A1E0C"/>
    <w:rsid w:val="005A2208"/>
    <w:rsid w:val="005A2239"/>
    <w:rsid w:val="005A282D"/>
    <w:rsid w:val="005A28AE"/>
    <w:rsid w:val="005A2925"/>
    <w:rsid w:val="005A2CB3"/>
    <w:rsid w:val="005A2D21"/>
    <w:rsid w:val="005A3044"/>
    <w:rsid w:val="005A30D8"/>
    <w:rsid w:val="005A3329"/>
    <w:rsid w:val="005A35D8"/>
    <w:rsid w:val="005A3692"/>
    <w:rsid w:val="005A37B4"/>
    <w:rsid w:val="005A3847"/>
    <w:rsid w:val="005A3FA9"/>
    <w:rsid w:val="005A42D2"/>
    <w:rsid w:val="005A43AE"/>
    <w:rsid w:val="005A4913"/>
    <w:rsid w:val="005A4998"/>
    <w:rsid w:val="005A4AE4"/>
    <w:rsid w:val="005A4D28"/>
    <w:rsid w:val="005A4DCB"/>
    <w:rsid w:val="005A5038"/>
    <w:rsid w:val="005A51B9"/>
    <w:rsid w:val="005A5209"/>
    <w:rsid w:val="005A53BC"/>
    <w:rsid w:val="005A55C7"/>
    <w:rsid w:val="005A57F5"/>
    <w:rsid w:val="005A5B75"/>
    <w:rsid w:val="005A61AB"/>
    <w:rsid w:val="005A65DA"/>
    <w:rsid w:val="005A67F3"/>
    <w:rsid w:val="005A6C52"/>
    <w:rsid w:val="005A6DE9"/>
    <w:rsid w:val="005A6E5E"/>
    <w:rsid w:val="005A7077"/>
    <w:rsid w:val="005A7174"/>
    <w:rsid w:val="005A7275"/>
    <w:rsid w:val="005A749D"/>
    <w:rsid w:val="005A7B3A"/>
    <w:rsid w:val="005A7BA1"/>
    <w:rsid w:val="005A7EB7"/>
    <w:rsid w:val="005A7F8A"/>
    <w:rsid w:val="005A7FC8"/>
    <w:rsid w:val="005B004F"/>
    <w:rsid w:val="005B03AA"/>
    <w:rsid w:val="005B03BF"/>
    <w:rsid w:val="005B079C"/>
    <w:rsid w:val="005B081D"/>
    <w:rsid w:val="005B0BBE"/>
    <w:rsid w:val="005B0BC0"/>
    <w:rsid w:val="005B111D"/>
    <w:rsid w:val="005B1364"/>
    <w:rsid w:val="005B13BC"/>
    <w:rsid w:val="005B1592"/>
    <w:rsid w:val="005B1908"/>
    <w:rsid w:val="005B1DF9"/>
    <w:rsid w:val="005B1E62"/>
    <w:rsid w:val="005B2804"/>
    <w:rsid w:val="005B2837"/>
    <w:rsid w:val="005B29C8"/>
    <w:rsid w:val="005B2E95"/>
    <w:rsid w:val="005B2ECE"/>
    <w:rsid w:val="005B32E7"/>
    <w:rsid w:val="005B3475"/>
    <w:rsid w:val="005B3487"/>
    <w:rsid w:val="005B3586"/>
    <w:rsid w:val="005B36BB"/>
    <w:rsid w:val="005B3A11"/>
    <w:rsid w:val="005B3B93"/>
    <w:rsid w:val="005B3C24"/>
    <w:rsid w:val="005B4064"/>
    <w:rsid w:val="005B4347"/>
    <w:rsid w:val="005B43CE"/>
    <w:rsid w:val="005B4467"/>
    <w:rsid w:val="005B4C7A"/>
    <w:rsid w:val="005B4F33"/>
    <w:rsid w:val="005B51F9"/>
    <w:rsid w:val="005B5816"/>
    <w:rsid w:val="005B5A7D"/>
    <w:rsid w:val="005B5DE1"/>
    <w:rsid w:val="005B6041"/>
    <w:rsid w:val="005B6163"/>
    <w:rsid w:val="005B62F9"/>
    <w:rsid w:val="005B64F8"/>
    <w:rsid w:val="005B66C3"/>
    <w:rsid w:val="005B673D"/>
    <w:rsid w:val="005B694A"/>
    <w:rsid w:val="005B6EC7"/>
    <w:rsid w:val="005B79FA"/>
    <w:rsid w:val="005B7A63"/>
    <w:rsid w:val="005B7D37"/>
    <w:rsid w:val="005C0190"/>
    <w:rsid w:val="005C0886"/>
    <w:rsid w:val="005C0A1F"/>
    <w:rsid w:val="005C17B1"/>
    <w:rsid w:val="005C21E4"/>
    <w:rsid w:val="005C2206"/>
    <w:rsid w:val="005C2219"/>
    <w:rsid w:val="005C2230"/>
    <w:rsid w:val="005C2506"/>
    <w:rsid w:val="005C2826"/>
    <w:rsid w:val="005C284D"/>
    <w:rsid w:val="005C2892"/>
    <w:rsid w:val="005C2962"/>
    <w:rsid w:val="005C2C04"/>
    <w:rsid w:val="005C30D3"/>
    <w:rsid w:val="005C3189"/>
    <w:rsid w:val="005C31B3"/>
    <w:rsid w:val="005C32E4"/>
    <w:rsid w:val="005C3562"/>
    <w:rsid w:val="005C36C8"/>
    <w:rsid w:val="005C39B3"/>
    <w:rsid w:val="005C3BC6"/>
    <w:rsid w:val="005C3C18"/>
    <w:rsid w:val="005C3C56"/>
    <w:rsid w:val="005C3E04"/>
    <w:rsid w:val="005C43BA"/>
    <w:rsid w:val="005C4626"/>
    <w:rsid w:val="005C4632"/>
    <w:rsid w:val="005C46F9"/>
    <w:rsid w:val="005C4B0B"/>
    <w:rsid w:val="005C5427"/>
    <w:rsid w:val="005C55EB"/>
    <w:rsid w:val="005C5AC8"/>
    <w:rsid w:val="005C5E58"/>
    <w:rsid w:val="005C6005"/>
    <w:rsid w:val="005C62A9"/>
    <w:rsid w:val="005C630F"/>
    <w:rsid w:val="005C671F"/>
    <w:rsid w:val="005C6971"/>
    <w:rsid w:val="005C73A3"/>
    <w:rsid w:val="005C7624"/>
    <w:rsid w:val="005C7791"/>
    <w:rsid w:val="005C77F5"/>
    <w:rsid w:val="005C797C"/>
    <w:rsid w:val="005C798C"/>
    <w:rsid w:val="005C7CFF"/>
    <w:rsid w:val="005C7FBD"/>
    <w:rsid w:val="005D02FE"/>
    <w:rsid w:val="005D044B"/>
    <w:rsid w:val="005D07E6"/>
    <w:rsid w:val="005D0881"/>
    <w:rsid w:val="005D0922"/>
    <w:rsid w:val="005D0E51"/>
    <w:rsid w:val="005D1048"/>
    <w:rsid w:val="005D136C"/>
    <w:rsid w:val="005D1B99"/>
    <w:rsid w:val="005D1D1C"/>
    <w:rsid w:val="005D1F8F"/>
    <w:rsid w:val="005D21BE"/>
    <w:rsid w:val="005D24C5"/>
    <w:rsid w:val="005D2521"/>
    <w:rsid w:val="005D264D"/>
    <w:rsid w:val="005D267A"/>
    <w:rsid w:val="005D26B2"/>
    <w:rsid w:val="005D26D4"/>
    <w:rsid w:val="005D2C78"/>
    <w:rsid w:val="005D35C9"/>
    <w:rsid w:val="005D3601"/>
    <w:rsid w:val="005D38CC"/>
    <w:rsid w:val="005D3DC1"/>
    <w:rsid w:val="005D499B"/>
    <w:rsid w:val="005D4C4F"/>
    <w:rsid w:val="005D4F69"/>
    <w:rsid w:val="005D4FF0"/>
    <w:rsid w:val="005D5364"/>
    <w:rsid w:val="005D58B6"/>
    <w:rsid w:val="005D58CA"/>
    <w:rsid w:val="005D59CB"/>
    <w:rsid w:val="005D6192"/>
    <w:rsid w:val="005D64BE"/>
    <w:rsid w:val="005D65EA"/>
    <w:rsid w:val="005D674E"/>
    <w:rsid w:val="005D6DB0"/>
    <w:rsid w:val="005D6ED4"/>
    <w:rsid w:val="005D717E"/>
    <w:rsid w:val="005D768E"/>
    <w:rsid w:val="005D7703"/>
    <w:rsid w:val="005D77B5"/>
    <w:rsid w:val="005D7E92"/>
    <w:rsid w:val="005E03A5"/>
    <w:rsid w:val="005E11B9"/>
    <w:rsid w:val="005E1535"/>
    <w:rsid w:val="005E154D"/>
    <w:rsid w:val="005E171C"/>
    <w:rsid w:val="005E1A31"/>
    <w:rsid w:val="005E1D94"/>
    <w:rsid w:val="005E1DB7"/>
    <w:rsid w:val="005E21C8"/>
    <w:rsid w:val="005E261D"/>
    <w:rsid w:val="005E2861"/>
    <w:rsid w:val="005E2AAE"/>
    <w:rsid w:val="005E3023"/>
    <w:rsid w:val="005E31F4"/>
    <w:rsid w:val="005E3C5D"/>
    <w:rsid w:val="005E3DDC"/>
    <w:rsid w:val="005E3E14"/>
    <w:rsid w:val="005E4684"/>
    <w:rsid w:val="005E48CF"/>
    <w:rsid w:val="005E48D0"/>
    <w:rsid w:val="005E4F4D"/>
    <w:rsid w:val="005E5475"/>
    <w:rsid w:val="005E5637"/>
    <w:rsid w:val="005E594B"/>
    <w:rsid w:val="005E5960"/>
    <w:rsid w:val="005E5EF1"/>
    <w:rsid w:val="005E620F"/>
    <w:rsid w:val="005E62A3"/>
    <w:rsid w:val="005E64A2"/>
    <w:rsid w:val="005E64AE"/>
    <w:rsid w:val="005E6531"/>
    <w:rsid w:val="005E66DD"/>
    <w:rsid w:val="005E6AC3"/>
    <w:rsid w:val="005E6B72"/>
    <w:rsid w:val="005E6D1D"/>
    <w:rsid w:val="005E6F61"/>
    <w:rsid w:val="005E7AF8"/>
    <w:rsid w:val="005E7AF9"/>
    <w:rsid w:val="005E7B89"/>
    <w:rsid w:val="005E7DC6"/>
    <w:rsid w:val="005E7DEF"/>
    <w:rsid w:val="005E7E85"/>
    <w:rsid w:val="005E7E92"/>
    <w:rsid w:val="005E7FE2"/>
    <w:rsid w:val="005F060C"/>
    <w:rsid w:val="005F0A5A"/>
    <w:rsid w:val="005F11F7"/>
    <w:rsid w:val="005F15A4"/>
    <w:rsid w:val="005F1784"/>
    <w:rsid w:val="005F17E9"/>
    <w:rsid w:val="005F18CA"/>
    <w:rsid w:val="005F1BD6"/>
    <w:rsid w:val="005F218B"/>
    <w:rsid w:val="005F28D7"/>
    <w:rsid w:val="005F2D9A"/>
    <w:rsid w:val="005F2F79"/>
    <w:rsid w:val="005F377D"/>
    <w:rsid w:val="005F388A"/>
    <w:rsid w:val="005F3910"/>
    <w:rsid w:val="005F3CF7"/>
    <w:rsid w:val="005F3D77"/>
    <w:rsid w:val="005F4102"/>
    <w:rsid w:val="005F47DE"/>
    <w:rsid w:val="005F4AAE"/>
    <w:rsid w:val="005F4AD8"/>
    <w:rsid w:val="005F4C3E"/>
    <w:rsid w:val="005F566A"/>
    <w:rsid w:val="005F5806"/>
    <w:rsid w:val="005F5881"/>
    <w:rsid w:val="005F5AE9"/>
    <w:rsid w:val="005F5B83"/>
    <w:rsid w:val="005F5C31"/>
    <w:rsid w:val="005F5F6B"/>
    <w:rsid w:val="005F6226"/>
    <w:rsid w:val="005F62AD"/>
    <w:rsid w:val="005F62D0"/>
    <w:rsid w:val="005F69C2"/>
    <w:rsid w:val="005F6C69"/>
    <w:rsid w:val="005F774E"/>
    <w:rsid w:val="005F7EC6"/>
    <w:rsid w:val="00600071"/>
    <w:rsid w:val="00600581"/>
    <w:rsid w:val="00600736"/>
    <w:rsid w:val="006008C0"/>
    <w:rsid w:val="00600B61"/>
    <w:rsid w:val="00600BA0"/>
    <w:rsid w:val="00600DAE"/>
    <w:rsid w:val="00600DBD"/>
    <w:rsid w:val="00600E79"/>
    <w:rsid w:val="00600EA8"/>
    <w:rsid w:val="00600EDC"/>
    <w:rsid w:val="0060120C"/>
    <w:rsid w:val="006015B9"/>
    <w:rsid w:val="0060175A"/>
    <w:rsid w:val="006017BD"/>
    <w:rsid w:val="00601AD8"/>
    <w:rsid w:val="00601D5E"/>
    <w:rsid w:val="00601E7B"/>
    <w:rsid w:val="00601F75"/>
    <w:rsid w:val="006020B5"/>
    <w:rsid w:val="00602602"/>
    <w:rsid w:val="00602FC1"/>
    <w:rsid w:val="006032CA"/>
    <w:rsid w:val="00603643"/>
    <w:rsid w:val="00603726"/>
    <w:rsid w:val="006037C9"/>
    <w:rsid w:val="0060381D"/>
    <w:rsid w:val="0060395F"/>
    <w:rsid w:val="0060397F"/>
    <w:rsid w:val="00603A4A"/>
    <w:rsid w:val="00603AD7"/>
    <w:rsid w:val="00603D7A"/>
    <w:rsid w:val="00604006"/>
    <w:rsid w:val="006040C1"/>
    <w:rsid w:val="00604490"/>
    <w:rsid w:val="00605221"/>
    <w:rsid w:val="0060525D"/>
    <w:rsid w:val="0060528B"/>
    <w:rsid w:val="006052AC"/>
    <w:rsid w:val="006055E6"/>
    <w:rsid w:val="006059EB"/>
    <w:rsid w:val="00605B78"/>
    <w:rsid w:val="00605BDC"/>
    <w:rsid w:val="00605F32"/>
    <w:rsid w:val="00606634"/>
    <w:rsid w:val="00606877"/>
    <w:rsid w:val="00606D7F"/>
    <w:rsid w:val="00606E37"/>
    <w:rsid w:val="00606EEB"/>
    <w:rsid w:val="0060706C"/>
    <w:rsid w:val="006071AF"/>
    <w:rsid w:val="006073BB"/>
    <w:rsid w:val="006075A8"/>
    <w:rsid w:val="006075B0"/>
    <w:rsid w:val="00607750"/>
    <w:rsid w:val="00607956"/>
    <w:rsid w:val="00607BCE"/>
    <w:rsid w:val="0061001C"/>
    <w:rsid w:val="00610125"/>
    <w:rsid w:val="006103BF"/>
    <w:rsid w:val="006106B8"/>
    <w:rsid w:val="006108EA"/>
    <w:rsid w:val="00610B3C"/>
    <w:rsid w:val="00610C71"/>
    <w:rsid w:val="00610FDF"/>
    <w:rsid w:val="00611296"/>
    <w:rsid w:val="0061166C"/>
    <w:rsid w:val="006118BB"/>
    <w:rsid w:val="00612347"/>
    <w:rsid w:val="006123A3"/>
    <w:rsid w:val="00612826"/>
    <w:rsid w:val="00612918"/>
    <w:rsid w:val="00612C5F"/>
    <w:rsid w:val="00613538"/>
    <w:rsid w:val="006135A3"/>
    <w:rsid w:val="00613A37"/>
    <w:rsid w:val="00613A44"/>
    <w:rsid w:val="00613BE2"/>
    <w:rsid w:val="00613E38"/>
    <w:rsid w:val="0061414D"/>
    <w:rsid w:val="006141DA"/>
    <w:rsid w:val="006142B3"/>
    <w:rsid w:val="0061455F"/>
    <w:rsid w:val="00614579"/>
    <w:rsid w:val="006147FE"/>
    <w:rsid w:val="00614BBF"/>
    <w:rsid w:val="00614CD5"/>
    <w:rsid w:val="00614D03"/>
    <w:rsid w:val="00615218"/>
    <w:rsid w:val="00615605"/>
    <w:rsid w:val="00615740"/>
    <w:rsid w:val="00615898"/>
    <w:rsid w:val="00615B39"/>
    <w:rsid w:val="00615C19"/>
    <w:rsid w:val="00615F35"/>
    <w:rsid w:val="0061611E"/>
    <w:rsid w:val="006165C9"/>
    <w:rsid w:val="00616678"/>
    <w:rsid w:val="0061679F"/>
    <w:rsid w:val="00616BB3"/>
    <w:rsid w:val="00616E1B"/>
    <w:rsid w:val="0061705B"/>
    <w:rsid w:val="00617338"/>
    <w:rsid w:val="00617375"/>
    <w:rsid w:val="006175B4"/>
    <w:rsid w:val="006176ED"/>
    <w:rsid w:val="00617722"/>
    <w:rsid w:val="00617769"/>
    <w:rsid w:val="00617894"/>
    <w:rsid w:val="006179A4"/>
    <w:rsid w:val="00617C4C"/>
    <w:rsid w:val="00620090"/>
    <w:rsid w:val="006201E2"/>
    <w:rsid w:val="0062045E"/>
    <w:rsid w:val="00620478"/>
    <w:rsid w:val="00620712"/>
    <w:rsid w:val="00620912"/>
    <w:rsid w:val="00620D5D"/>
    <w:rsid w:val="00620F49"/>
    <w:rsid w:val="0062124C"/>
    <w:rsid w:val="0062149E"/>
    <w:rsid w:val="0062197D"/>
    <w:rsid w:val="00621C78"/>
    <w:rsid w:val="00621CCE"/>
    <w:rsid w:val="00621DA6"/>
    <w:rsid w:val="00622226"/>
    <w:rsid w:val="00622567"/>
    <w:rsid w:val="006225B2"/>
    <w:rsid w:val="00622A5F"/>
    <w:rsid w:val="00622D52"/>
    <w:rsid w:val="00622D68"/>
    <w:rsid w:val="00622F9A"/>
    <w:rsid w:val="00623210"/>
    <w:rsid w:val="0062356C"/>
    <w:rsid w:val="006238C1"/>
    <w:rsid w:val="0062394F"/>
    <w:rsid w:val="0062426B"/>
    <w:rsid w:val="00624824"/>
    <w:rsid w:val="0062491E"/>
    <w:rsid w:val="00624938"/>
    <w:rsid w:val="00624AD9"/>
    <w:rsid w:val="00624EE2"/>
    <w:rsid w:val="00624F92"/>
    <w:rsid w:val="006252B3"/>
    <w:rsid w:val="0062533D"/>
    <w:rsid w:val="006253D5"/>
    <w:rsid w:val="006258F5"/>
    <w:rsid w:val="00625FB1"/>
    <w:rsid w:val="006261D7"/>
    <w:rsid w:val="00626355"/>
    <w:rsid w:val="00626553"/>
    <w:rsid w:val="0062672E"/>
    <w:rsid w:val="00626870"/>
    <w:rsid w:val="00626B12"/>
    <w:rsid w:val="00626D8F"/>
    <w:rsid w:val="00626F23"/>
    <w:rsid w:val="00626FBF"/>
    <w:rsid w:val="0062736A"/>
    <w:rsid w:val="006276B7"/>
    <w:rsid w:val="00627E79"/>
    <w:rsid w:val="00627E84"/>
    <w:rsid w:val="00627EE5"/>
    <w:rsid w:val="006305CA"/>
    <w:rsid w:val="00630A2E"/>
    <w:rsid w:val="00630D2F"/>
    <w:rsid w:val="00630FCA"/>
    <w:rsid w:val="00631AA5"/>
    <w:rsid w:val="00631D14"/>
    <w:rsid w:val="00631ED1"/>
    <w:rsid w:val="00632006"/>
    <w:rsid w:val="006320F2"/>
    <w:rsid w:val="0063214F"/>
    <w:rsid w:val="006322DB"/>
    <w:rsid w:val="00632344"/>
    <w:rsid w:val="006325AA"/>
    <w:rsid w:val="006325E1"/>
    <w:rsid w:val="00632700"/>
    <w:rsid w:val="00632DD2"/>
    <w:rsid w:val="00633232"/>
    <w:rsid w:val="006333A1"/>
    <w:rsid w:val="006333AF"/>
    <w:rsid w:val="006334DC"/>
    <w:rsid w:val="00633E5B"/>
    <w:rsid w:val="00633F04"/>
    <w:rsid w:val="00633F43"/>
    <w:rsid w:val="00634380"/>
    <w:rsid w:val="006343E1"/>
    <w:rsid w:val="006344C3"/>
    <w:rsid w:val="00634541"/>
    <w:rsid w:val="00634647"/>
    <w:rsid w:val="006346ED"/>
    <w:rsid w:val="00634B5B"/>
    <w:rsid w:val="00634D4F"/>
    <w:rsid w:val="00634E8F"/>
    <w:rsid w:val="006357E1"/>
    <w:rsid w:val="00635943"/>
    <w:rsid w:val="00636016"/>
    <w:rsid w:val="0063610D"/>
    <w:rsid w:val="0063615B"/>
    <w:rsid w:val="0063642D"/>
    <w:rsid w:val="006366BB"/>
    <w:rsid w:val="00636844"/>
    <w:rsid w:val="00636B37"/>
    <w:rsid w:val="00636C2C"/>
    <w:rsid w:val="00636CE5"/>
    <w:rsid w:val="00636D5D"/>
    <w:rsid w:val="00636D76"/>
    <w:rsid w:val="00636DD8"/>
    <w:rsid w:val="006372E6"/>
    <w:rsid w:val="00637524"/>
    <w:rsid w:val="0063758C"/>
    <w:rsid w:val="006375F5"/>
    <w:rsid w:val="00637698"/>
    <w:rsid w:val="00637BA8"/>
    <w:rsid w:val="00640024"/>
    <w:rsid w:val="0064009D"/>
    <w:rsid w:val="006404D5"/>
    <w:rsid w:val="0064064B"/>
    <w:rsid w:val="00640850"/>
    <w:rsid w:val="00640C1D"/>
    <w:rsid w:val="00640D0D"/>
    <w:rsid w:val="00640FE8"/>
    <w:rsid w:val="00641473"/>
    <w:rsid w:val="00641E6B"/>
    <w:rsid w:val="006426F9"/>
    <w:rsid w:val="00642B25"/>
    <w:rsid w:val="00642C33"/>
    <w:rsid w:val="00642DEC"/>
    <w:rsid w:val="00642E01"/>
    <w:rsid w:val="00643263"/>
    <w:rsid w:val="006433B8"/>
    <w:rsid w:val="006437B4"/>
    <w:rsid w:val="006438D4"/>
    <w:rsid w:val="00643A7D"/>
    <w:rsid w:val="00643B57"/>
    <w:rsid w:val="00643BD5"/>
    <w:rsid w:val="00643D13"/>
    <w:rsid w:val="00643D89"/>
    <w:rsid w:val="0064462D"/>
    <w:rsid w:val="00644648"/>
    <w:rsid w:val="0064466F"/>
    <w:rsid w:val="006446B1"/>
    <w:rsid w:val="00644747"/>
    <w:rsid w:val="00644AEF"/>
    <w:rsid w:val="00644EEC"/>
    <w:rsid w:val="00645150"/>
    <w:rsid w:val="006451BD"/>
    <w:rsid w:val="006452DE"/>
    <w:rsid w:val="0064535A"/>
    <w:rsid w:val="006454DD"/>
    <w:rsid w:val="0064594E"/>
    <w:rsid w:val="006459A5"/>
    <w:rsid w:val="00645B85"/>
    <w:rsid w:val="00645EC4"/>
    <w:rsid w:val="00646164"/>
    <w:rsid w:val="006462D1"/>
    <w:rsid w:val="006462E1"/>
    <w:rsid w:val="006465E0"/>
    <w:rsid w:val="00646B6D"/>
    <w:rsid w:val="00646BF0"/>
    <w:rsid w:val="00646C26"/>
    <w:rsid w:val="00646C3A"/>
    <w:rsid w:val="006472B2"/>
    <w:rsid w:val="00647404"/>
    <w:rsid w:val="006479A7"/>
    <w:rsid w:val="00647B29"/>
    <w:rsid w:val="00647B3D"/>
    <w:rsid w:val="00647B8D"/>
    <w:rsid w:val="00647C39"/>
    <w:rsid w:val="0065010A"/>
    <w:rsid w:val="00650388"/>
    <w:rsid w:val="006504E1"/>
    <w:rsid w:val="00650800"/>
    <w:rsid w:val="0065081F"/>
    <w:rsid w:val="00650911"/>
    <w:rsid w:val="00650BD1"/>
    <w:rsid w:val="00650C3C"/>
    <w:rsid w:val="00650C7E"/>
    <w:rsid w:val="00651356"/>
    <w:rsid w:val="006519B2"/>
    <w:rsid w:val="00651B78"/>
    <w:rsid w:val="00651F78"/>
    <w:rsid w:val="00651FBE"/>
    <w:rsid w:val="00651FDC"/>
    <w:rsid w:val="00652014"/>
    <w:rsid w:val="0065204E"/>
    <w:rsid w:val="006521C4"/>
    <w:rsid w:val="00652941"/>
    <w:rsid w:val="00652B5B"/>
    <w:rsid w:val="00652D50"/>
    <w:rsid w:val="006530CF"/>
    <w:rsid w:val="00653268"/>
    <w:rsid w:val="0065334F"/>
    <w:rsid w:val="00653837"/>
    <w:rsid w:val="006539E1"/>
    <w:rsid w:val="00653B58"/>
    <w:rsid w:val="00653C1A"/>
    <w:rsid w:val="00654826"/>
    <w:rsid w:val="006548FE"/>
    <w:rsid w:val="00654A78"/>
    <w:rsid w:val="00654AAD"/>
    <w:rsid w:val="00654E4E"/>
    <w:rsid w:val="00654F4C"/>
    <w:rsid w:val="00655200"/>
    <w:rsid w:val="00655238"/>
    <w:rsid w:val="00655240"/>
    <w:rsid w:val="00655410"/>
    <w:rsid w:val="00655412"/>
    <w:rsid w:val="006555CC"/>
    <w:rsid w:val="00655731"/>
    <w:rsid w:val="006557C0"/>
    <w:rsid w:val="00655851"/>
    <w:rsid w:val="00655865"/>
    <w:rsid w:val="00655D2F"/>
    <w:rsid w:val="006561A5"/>
    <w:rsid w:val="00656316"/>
    <w:rsid w:val="006566D4"/>
    <w:rsid w:val="00656723"/>
    <w:rsid w:val="006568A2"/>
    <w:rsid w:val="006568DC"/>
    <w:rsid w:val="00657391"/>
    <w:rsid w:val="006577A9"/>
    <w:rsid w:val="006578C7"/>
    <w:rsid w:val="00657D68"/>
    <w:rsid w:val="00657F42"/>
    <w:rsid w:val="00660123"/>
    <w:rsid w:val="0066056C"/>
    <w:rsid w:val="00660878"/>
    <w:rsid w:val="00660C64"/>
    <w:rsid w:val="00660CBF"/>
    <w:rsid w:val="00660D88"/>
    <w:rsid w:val="00660EE1"/>
    <w:rsid w:val="0066125A"/>
    <w:rsid w:val="00661681"/>
    <w:rsid w:val="00661BE9"/>
    <w:rsid w:val="00662041"/>
    <w:rsid w:val="0066230E"/>
    <w:rsid w:val="006623DA"/>
    <w:rsid w:val="00662702"/>
    <w:rsid w:val="00662D15"/>
    <w:rsid w:val="0066352B"/>
    <w:rsid w:val="006639A9"/>
    <w:rsid w:val="00663AAF"/>
    <w:rsid w:val="00663B6A"/>
    <w:rsid w:val="00663DAF"/>
    <w:rsid w:val="0066424C"/>
    <w:rsid w:val="006642A4"/>
    <w:rsid w:val="006642EC"/>
    <w:rsid w:val="00664528"/>
    <w:rsid w:val="00664BE7"/>
    <w:rsid w:val="00664C79"/>
    <w:rsid w:val="00664E76"/>
    <w:rsid w:val="006653D0"/>
    <w:rsid w:val="006653E4"/>
    <w:rsid w:val="006655A6"/>
    <w:rsid w:val="00665AC9"/>
    <w:rsid w:val="00665B29"/>
    <w:rsid w:val="00665D0E"/>
    <w:rsid w:val="00665F08"/>
    <w:rsid w:val="006662F7"/>
    <w:rsid w:val="00666302"/>
    <w:rsid w:val="00666462"/>
    <w:rsid w:val="00666705"/>
    <w:rsid w:val="0066685D"/>
    <w:rsid w:val="0066685F"/>
    <w:rsid w:val="00666A80"/>
    <w:rsid w:val="00666F89"/>
    <w:rsid w:val="0066745D"/>
    <w:rsid w:val="00667477"/>
    <w:rsid w:val="0066753C"/>
    <w:rsid w:val="006676AF"/>
    <w:rsid w:val="0066787D"/>
    <w:rsid w:val="00667B76"/>
    <w:rsid w:val="00667C23"/>
    <w:rsid w:val="00667E79"/>
    <w:rsid w:val="006703A5"/>
    <w:rsid w:val="00670411"/>
    <w:rsid w:val="006707A1"/>
    <w:rsid w:val="00671446"/>
    <w:rsid w:val="006715CA"/>
    <w:rsid w:val="00671902"/>
    <w:rsid w:val="00671980"/>
    <w:rsid w:val="00671A42"/>
    <w:rsid w:val="00671EE3"/>
    <w:rsid w:val="00672185"/>
    <w:rsid w:val="00672501"/>
    <w:rsid w:val="00672AC3"/>
    <w:rsid w:val="00673DF9"/>
    <w:rsid w:val="00673F81"/>
    <w:rsid w:val="006741B1"/>
    <w:rsid w:val="006743B7"/>
    <w:rsid w:val="006744ED"/>
    <w:rsid w:val="00674683"/>
    <w:rsid w:val="006746CE"/>
    <w:rsid w:val="006747BE"/>
    <w:rsid w:val="006747C3"/>
    <w:rsid w:val="00674843"/>
    <w:rsid w:val="006748E0"/>
    <w:rsid w:val="0067524B"/>
    <w:rsid w:val="00675305"/>
    <w:rsid w:val="00675396"/>
    <w:rsid w:val="006753CD"/>
    <w:rsid w:val="00675525"/>
    <w:rsid w:val="00675B3B"/>
    <w:rsid w:val="00675FA9"/>
    <w:rsid w:val="006761CA"/>
    <w:rsid w:val="006763BB"/>
    <w:rsid w:val="00676409"/>
    <w:rsid w:val="0067668D"/>
    <w:rsid w:val="0067717F"/>
    <w:rsid w:val="00677416"/>
    <w:rsid w:val="00677B21"/>
    <w:rsid w:val="00677CD2"/>
    <w:rsid w:val="00677D7D"/>
    <w:rsid w:val="00677DA7"/>
    <w:rsid w:val="00677DE6"/>
    <w:rsid w:val="00677FD8"/>
    <w:rsid w:val="006808CA"/>
    <w:rsid w:val="00680BDE"/>
    <w:rsid w:val="00680D6F"/>
    <w:rsid w:val="006810B5"/>
    <w:rsid w:val="00681175"/>
    <w:rsid w:val="00681391"/>
    <w:rsid w:val="006815B4"/>
    <w:rsid w:val="00681930"/>
    <w:rsid w:val="00681AD2"/>
    <w:rsid w:val="00681D60"/>
    <w:rsid w:val="00681E07"/>
    <w:rsid w:val="0068207F"/>
    <w:rsid w:val="006827D6"/>
    <w:rsid w:val="006827F5"/>
    <w:rsid w:val="0068292E"/>
    <w:rsid w:val="00682D80"/>
    <w:rsid w:val="00682DD6"/>
    <w:rsid w:val="006834C5"/>
    <w:rsid w:val="0068363E"/>
    <w:rsid w:val="00683946"/>
    <w:rsid w:val="0068394F"/>
    <w:rsid w:val="006839CB"/>
    <w:rsid w:val="00683A3A"/>
    <w:rsid w:val="00683CBF"/>
    <w:rsid w:val="00683DC5"/>
    <w:rsid w:val="006842D7"/>
    <w:rsid w:val="00684A84"/>
    <w:rsid w:val="00684AB1"/>
    <w:rsid w:val="00684AF6"/>
    <w:rsid w:val="00684C47"/>
    <w:rsid w:val="00684DD7"/>
    <w:rsid w:val="00684EA5"/>
    <w:rsid w:val="006857B3"/>
    <w:rsid w:val="006858E8"/>
    <w:rsid w:val="00685ABB"/>
    <w:rsid w:val="00685B85"/>
    <w:rsid w:val="00685CA6"/>
    <w:rsid w:val="00685E55"/>
    <w:rsid w:val="00685FCD"/>
    <w:rsid w:val="00685FFE"/>
    <w:rsid w:val="006861CF"/>
    <w:rsid w:val="00686389"/>
    <w:rsid w:val="006864E7"/>
    <w:rsid w:val="006865EE"/>
    <w:rsid w:val="006866EF"/>
    <w:rsid w:val="00686991"/>
    <w:rsid w:val="00686C9C"/>
    <w:rsid w:val="00686E12"/>
    <w:rsid w:val="00687467"/>
    <w:rsid w:val="00687629"/>
    <w:rsid w:val="006877F6"/>
    <w:rsid w:val="00687826"/>
    <w:rsid w:val="00687F2C"/>
    <w:rsid w:val="006900E5"/>
    <w:rsid w:val="00690849"/>
    <w:rsid w:val="00690857"/>
    <w:rsid w:val="006909D8"/>
    <w:rsid w:val="00690FAA"/>
    <w:rsid w:val="00691715"/>
    <w:rsid w:val="006928DE"/>
    <w:rsid w:val="00692970"/>
    <w:rsid w:val="00692A62"/>
    <w:rsid w:val="00692A63"/>
    <w:rsid w:val="00692AFB"/>
    <w:rsid w:val="00692C37"/>
    <w:rsid w:val="00692DAD"/>
    <w:rsid w:val="00692EFB"/>
    <w:rsid w:val="00693020"/>
    <w:rsid w:val="006932B3"/>
    <w:rsid w:val="0069338D"/>
    <w:rsid w:val="0069350E"/>
    <w:rsid w:val="00693861"/>
    <w:rsid w:val="00693B36"/>
    <w:rsid w:val="00693BEE"/>
    <w:rsid w:val="00693BF6"/>
    <w:rsid w:val="00693F8C"/>
    <w:rsid w:val="006940F9"/>
    <w:rsid w:val="00694151"/>
    <w:rsid w:val="006942C0"/>
    <w:rsid w:val="0069440B"/>
    <w:rsid w:val="00694420"/>
    <w:rsid w:val="0069469A"/>
    <w:rsid w:val="00694FF7"/>
    <w:rsid w:val="00695318"/>
    <w:rsid w:val="00695366"/>
    <w:rsid w:val="006956CA"/>
    <w:rsid w:val="00695807"/>
    <w:rsid w:val="00695B78"/>
    <w:rsid w:val="00695DC0"/>
    <w:rsid w:val="006965AB"/>
    <w:rsid w:val="0069662F"/>
    <w:rsid w:val="0069686C"/>
    <w:rsid w:val="00696930"/>
    <w:rsid w:val="00696F83"/>
    <w:rsid w:val="006970C7"/>
    <w:rsid w:val="006973F1"/>
    <w:rsid w:val="006976AE"/>
    <w:rsid w:val="006978F6"/>
    <w:rsid w:val="00697B0F"/>
    <w:rsid w:val="00697C69"/>
    <w:rsid w:val="00697D4D"/>
    <w:rsid w:val="006A0148"/>
    <w:rsid w:val="006A0E7A"/>
    <w:rsid w:val="006A0ED5"/>
    <w:rsid w:val="006A0FDE"/>
    <w:rsid w:val="006A1043"/>
    <w:rsid w:val="006A1342"/>
    <w:rsid w:val="006A14C9"/>
    <w:rsid w:val="006A14F0"/>
    <w:rsid w:val="006A15CF"/>
    <w:rsid w:val="006A178C"/>
    <w:rsid w:val="006A1893"/>
    <w:rsid w:val="006A1958"/>
    <w:rsid w:val="006A1B67"/>
    <w:rsid w:val="006A1CF2"/>
    <w:rsid w:val="006A1DBF"/>
    <w:rsid w:val="006A2614"/>
    <w:rsid w:val="006A28A9"/>
    <w:rsid w:val="006A2D82"/>
    <w:rsid w:val="006A2DFA"/>
    <w:rsid w:val="006A30E7"/>
    <w:rsid w:val="006A3195"/>
    <w:rsid w:val="006A33E9"/>
    <w:rsid w:val="006A33FE"/>
    <w:rsid w:val="006A3613"/>
    <w:rsid w:val="006A36DF"/>
    <w:rsid w:val="006A3C49"/>
    <w:rsid w:val="006A3E6D"/>
    <w:rsid w:val="006A3F33"/>
    <w:rsid w:val="006A4680"/>
    <w:rsid w:val="006A48F8"/>
    <w:rsid w:val="006A4904"/>
    <w:rsid w:val="006A490D"/>
    <w:rsid w:val="006A49B1"/>
    <w:rsid w:val="006A4B4F"/>
    <w:rsid w:val="006A5271"/>
    <w:rsid w:val="006A52A1"/>
    <w:rsid w:val="006A52A9"/>
    <w:rsid w:val="006A53F5"/>
    <w:rsid w:val="006A556B"/>
    <w:rsid w:val="006A5DBF"/>
    <w:rsid w:val="006A5DFD"/>
    <w:rsid w:val="006A60D8"/>
    <w:rsid w:val="006A6911"/>
    <w:rsid w:val="006A6C0F"/>
    <w:rsid w:val="006A6E1F"/>
    <w:rsid w:val="006A6F3E"/>
    <w:rsid w:val="006A711C"/>
    <w:rsid w:val="006A762B"/>
    <w:rsid w:val="006A79F7"/>
    <w:rsid w:val="006B0235"/>
    <w:rsid w:val="006B0246"/>
    <w:rsid w:val="006B064F"/>
    <w:rsid w:val="006B0707"/>
    <w:rsid w:val="006B08BD"/>
    <w:rsid w:val="006B096C"/>
    <w:rsid w:val="006B0B18"/>
    <w:rsid w:val="006B0BD0"/>
    <w:rsid w:val="006B1D7D"/>
    <w:rsid w:val="006B2404"/>
    <w:rsid w:val="006B27E5"/>
    <w:rsid w:val="006B286E"/>
    <w:rsid w:val="006B28D4"/>
    <w:rsid w:val="006B29A2"/>
    <w:rsid w:val="006B2E1F"/>
    <w:rsid w:val="006B2E7E"/>
    <w:rsid w:val="006B3167"/>
    <w:rsid w:val="006B322A"/>
    <w:rsid w:val="006B325E"/>
    <w:rsid w:val="006B32E9"/>
    <w:rsid w:val="006B3551"/>
    <w:rsid w:val="006B364D"/>
    <w:rsid w:val="006B38B3"/>
    <w:rsid w:val="006B3C4C"/>
    <w:rsid w:val="006B3C8D"/>
    <w:rsid w:val="006B3CEB"/>
    <w:rsid w:val="006B3D50"/>
    <w:rsid w:val="006B3FEE"/>
    <w:rsid w:val="006B40D4"/>
    <w:rsid w:val="006B411D"/>
    <w:rsid w:val="006B4328"/>
    <w:rsid w:val="006B449E"/>
    <w:rsid w:val="006B4AD2"/>
    <w:rsid w:val="006B4B5E"/>
    <w:rsid w:val="006B4D4B"/>
    <w:rsid w:val="006B4F62"/>
    <w:rsid w:val="006B5141"/>
    <w:rsid w:val="006B53B8"/>
    <w:rsid w:val="006B56CB"/>
    <w:rsid w:val="006B56F5"/>
    <w:rsid w:val="006B6484"/>
    <w:rsid w:val="006B668A"/>
    <w:rsid w:val="006B6D0E"/>
    <w:rsid w:val="006B6D5D"/>
    <w:rsid w:val="006B707B"/>
    <w:rsid w:val="006B71B2"/>
    <w:rsid w:val="006B727F"/>
    <w:rsid w:val="006B79A4"/>
    <w:rsid w:val="006B7B44"/>
    <w:rsid w:val="006B7C4D"/>
    <w:rsid w:val="006B7C5F"/>
    <w:rsid w:val="006B7E2A"/>
    <w:rsid w:val="006B7F00"/>
    <w:rsid w:val="006C0430"/>
    <w:rsid w:val="006C055E"/>
    <w:rsid w:val="006C08C9"/>
    <w:rsid w:val="006C0901"/>
    <w:rsid w:val="006C0B0A"/>
    <w:rsid w:val="006C0B14"/>
    <w:rsid w:val="006C0D56"/>
    <w:rsid w:val="006C123E"/>
    <w:rsid w:val="006C1743"/>
    <w:rsid w:val="006C189C"/>
    <w:rsid w:val="006C1A82"/>
    <w:rsid w:val="006C1CDF"/>
    <w:rsid w:val="006C1D4F"/>
    <w:rsid w:val="006C2060"/>
    <w:rsid w:val="006C23B0"/>
    <w:rsid w:val="006C2556"/>
    <w:rsid w:val="006C27F3"/>
    <w:rsid w:val="006C2AC6"/>
    <w:rsid w:val="006C2C2A"/>
    <w:rsid w:val="006C2D30"/>
    <w:rsid w:val="006C2EE8"/>
    <w:rsid w:val="006C2FB9"/>
    <w:rsid w:val="006C38FB"/>
    <w:rsid w:val="006C3E0F"/>
    <w:rsid w:val="006C47E3"/>
    <w:rsid w:val="006C5214"/>
    <w:rsid w:val="006C550B"/>
    <w:rsid w:val="006C59C1"/>
    <w:rsid w:val="006C59CF"/>
    <w:rsid w:val="006C600B"/>
    <w:rsid w:val="006C6108"/>
    <w:rsid w:val="006C6162"/>
    <w:rsid w:val="006C61C2"/>
    <w:rsid w:val="006C64EB"/>
    <w:rsid w:val="006C6839"/>
    <w:rsid w:val="006C68D3"/>
    <w:rsid w:val="006C6D74"/>
    <w:rsid w:val="006C6E2B"/>
    <w:rsid w:val="006C7213"/>
    <w:rsid w:val="006C72DA"/>
    <w:rsid w:val="006C7371"/>
    <w:rsid w:val="006C749B"/>
    <w:rsid w:val="006C7594"/>
    <w:rsid w:val="006D018D"/>
    <w:rsid w:val="006D0233"/>
    <w:rsid w:val="006D0319"/>
    <w:rsid w:val="006D07E8"/>
    <w:rsid w:val="006D095A"/>
    <w:rsid w:val="006D0AF0"/>
    <w:rsid w:val="006D0B14"/>
    <w:rsid w:val="006D0D16"/>
    <w:rsid w:val="006D0D1E"/>
    <w:rsid w:val="006D0D91"/>
    <w:rsid w:val="006D110F"/>
    <w:rsid w:val="006D11B3"/>
    <w:rsid w:val="006D12FE"/>
    <w:rsid w:val="006D1358"/>
    <w:rsid w:val="006D1487"/>
    <w:rsid w:val="006D160E"/>
    <w:rsid w:val="006D1B73"/>
    <w:rsid w:val="006D1C47"/>
    <w:rsid w:val="006D1C4C"/>
    <w:rsid w:val="006D1ECD"/>
    <w:rsid w:val="006D1F42"/>
    <w:rsid w:val="006D1F5A"/>
    <w:rsid w:val="006D23E5"/>
    <w:rsid w:val="006D261F"/>
    <w:rsid w:val="006D2A13"/>
    <w:rsid w:val="006D2E70"/>
    <w:rsid w:val="006D2E7C"/>
    <w:rsid w:val="006D3071"/>
    <w:rsid w:val="006D312F"/>
    <w:rsid w:val="006D37B2"/>
    <w:rsid w:val="006D3886"/>
    <w:rsid w:val="006D38F7"/>
    <w:rsid w:val="006D3BBE"/>
    <w:rsid w:val="006D4355"/>
    <w:rsid w:val="006D4554"/>
    <w:rsid w:val="006D4AA5"/>
    <w:rsid w:val="006D4C88"/>
    <w:rsid w:val="006D4DCD"/>
    <w:rsid w:val="006D4E51"/>
    <w:rsid w:val="006D5015"/>
    <w:rsid w:val="006D5028"/>
    <w:rsid w:val="006D55EB"/>
    <w:rsid w:val="006D56C4"/>
    <w:rsid w:val="006D5BE3"/>
    <w:rsid w:val="006D5BE9"/>
    <w:rsid w:val="006D5D74"/>
    <w:rsid w:val="006D62B7"/>
    <w:rsid w:val="006D636C"/>
    <w:rsid w:val="006D64FC"/>
    <w:rsid w:val="006D6533"/>
    <w:rsid w:val="006D6563"/>
    <w:rsid w:val="006D656C"/>
    <w:rsid w:val="006D666A"/>
    <w:rsid w:val="006D6796"/>
    <w:rsid w:val="006D67D7"/>
    <w:rsid w:val="006D6908"/>
    <w:rsid w:val="006D6B4A"/>
    <w:rsid w:val="006D6C37"/>
    <w:rsid w:val="006D6D22"/>
    <w:rsid w:val="006D6FF3"/>
    <w:rsid w:val="006D7189"/>
    <w:rsid w:val="006D7982"/>
    <w:rsid w:val="006D7D6B"/>
    <w:rsid w:val="006E00E3"/>
    <w:rsid w:val="006E015E"/>
    <w:rsid w:val="006E01F4"/>
    <w:rsid w:val="006E0A86"/>
    <w:rsid w:val="006E1003"/>
    <w:rsid w:val="006E100F"/>
    <w:rsid w:val="006E1660"/>
    <w:rsid w:val="006E16E2"/>
    <w:rsid w:val="006E17C8"/>
    <w:rsid w:val="006E1DC6"/>
    <w:rsid w:val="006E1F33"/>
    <w:rsid w:val="006E1F59"/>
    <w:rsid w:val="006E2097"/>
    <w:rsid w:val="006E2323"/>
    <w:rsid w:val="006E25ED"/>
    <w:rsid w:val="006E2751"/>
    <w:rsid w:val="006E2785"/>
    <w:rsid w:val="006E2AD0"/>
    <w:rsid w:val="006E2BC6"/>
    <w:rsid w:val="006E2F3D"/>
    <w:rsid w:val="006E2F56"/>
    <w:rsid w:val="006E313C"/>
    <w:rsid w:val="006E332A"/>
    <w:rsid w:val="006E347D"/>
    <w:rsid w:val="006E3481"/>
    <w:rsid w:val="006E363A"/>
    <w:rsid w:val="006E37DD"/>
    <w:rsid w:val="006E3C4E"/>
    <w:rsid w:val="006E3C6F"/>
    <w:rsid w:val="006E4392"/>
    <w:rsid w:val="006E445C"/>
    <w:rsid w:val="006E47B9"/>
    <w:rsid w:val="006E5074"/>
    <w:rsid w:val="006E5175"/>
    <w:rsid w:val="006E5179"/>
    <w:rsid w:val="006E5213"/>
    <w:rsid w:val="006E5219"/>
    <w:rsid w:val="006E5620"/>
    <w:rsid w:val="006E58CC"/>
    <w:rsid w:val="006E594B"/>
    <w:rsid w:val="006E5AC0"/>
    <w:rsid w:val="006E5DBF"/>
    <w:rsid w:val="006E5F5E"/>
    <w:rsid w:val="006E6090"/>
    <w:rsid w:val="006E61E1"/>
    <w:rsid w:val="006E642F"/>
    <w:rsid w:val="006E64A5"/>
    <w:rsid w:val="006E6541"/>
    <w:rsid w:val="006E65BE"/>
    <w:rsid w:val="006E6A48"/>
    <w:rsid w:val="006E6AE5"/>
    <w:rsid w:val="006E6FD9"/>
    <w:rsid w:val="006E7548"/>
    <w:rsid w:val="006E76E2"/>
    <w:rsid w:val="006E7850"/>
    <w:rsid w:val="006E7E91"/>
    <w:rsid w:val="006F0323"/>
    <w:rsid w:val="006F0A93"/>
    <w:rsid w:val="006F1364"/>
    <w:rsid w:val="006F16B3"/>
    <w:rsid w:val="006F178D"/>
    <w:rsid w:val="006F211F"/>
    <w:rsid w:val="006F2465"/>
    <w:rsid w:val="006F2645"/>
    <w:rsid w:val="006F26BB"/>
    <w:rsid w:val="006F275B"/>
    <w:rsid w:val="006F280D"/>
    <w:rsid w:val="006F2929"/>
    <w:rsid w:val="006F2C1E"/>
    <w:rsid w:val="006F375E"/>
    <w:rsid w:val="006F387D"/>
    <w:rsid w:val="006F39A1"/>
    <w:rsid w:val="006F3AA8"/>
    <w:rsid w:val="006F41E0"/>
    <w:rsid w:val="006F455C"/>
    <w:rsid w:val="006F46EC"/>
    <w:rsid w:val="006F480E"/>
    <w:rsid w:val="006F4B7A"/>
    <w:rsid w:val="006F4B91"/>
    <w:rsid w:val="006F4BE0"/>
    <w:rsid w:val="006F4CF6"/>
    <w:rsid w:val="006F4D03"/>
    <w:rsid w:val="006F4FA1"/>
    <w:rsid w:val="006F54CE"/>
    <w:rsid w:val="006F58B7"/>
    <w:rsid w:val="006F5A13"/>
    <w:rsid w:val="006F5C01"/>
    <w:rsid w:val="006F6053"/>
    <w:rsid w:val="006F6520"/>
    <w:rsid w:val="006F675E"/>
    <w:rsid w:val="006F68E8"/>
    <w:rsid w:val="006F6A18"/>
    <w:rsid w:val="006F6B4A"/>
    <w:rsid w:val="006F6F61"/>
    <w:rsid w:val="006F6F8A"/>
    <w:rsid w:val="006F703D"/>
    <w:rsid w:val="006F7258"/>
    <w:rsid w:val="006F757F"/>
    <w:rsid w:val="006F7D8D"/>
    <w:rsid w:val="00700BA7"/>
    <w:rsid w:val="00700E75"/>
    <w:rsid w:val="00700F1E"/>
    <w:rsid w:val="0070170C"/>
    <w:rsid w:val="00701911"/>
    <w:rsid w:val="00701BBC"/>
    <w:rsid w:val="00701C02"/>
    <w:rsid w:val="00701CC3"/>
    <w:rsid w:val="0070209D"/>
    <w:rsid w:val="00702432"/>
    <w:rsid w:val="00702492"/>
    <w:rsid w:val="0070259B"/>
    <w:rsid w:val="007029D7"/>
    <w:rsid w:val="00703154"/>
    <w:rsid w:val="00703236"/>
    <w:rsid w:val="00703464"/>
    <w:rsid w:val="00703465"/>
    <w:rsid w:val="0070365B"/>
    <w:rsid w:val="007039D8"/>
    <w:rsid w:val="0070480A"/>
    <w:rsid w:val="00704A0A"/>
    <w:rsid w:val="00704D17"/>
    <w:rsid w:val="00704DB5"/>
    <w:rsid w:val="00705E34"/>
    <w:rsid w:val="00706030"/>
    <w:rsid w:val="007060D1"/>
    <w:rsid w:val="0070613B"/>
    <w:rsid w:val="00706270"/>
    <w:rsid w:val="007063C3"/>
    <w:rsid w:val="007064C5"/>
    <w:rsid w:val="00706603"/>
    <w:rsid w:val="007067AC"/>
    <w:rsid w:val="00706A36"/>
    <w:rsid w:val="00706B13"/>
    <w:rsid w:val="00707375"/>
    <w:rsid w:val="0070737F"/>
    <w:rsid w:val="00707A3D"/>
    <w:rsid w:val="00707FBF"/>
    <w:rsid w:val="0071013C"/>
    <w:rsid w:val="0071015D"/>
    <w:rsid w:val="00710327"/>
    <w:rsid w:val="00710502"/>
    <w:rsid w:val="0071053D"/>
    <w:rsid w:val="00710790"/>
    <w:rsid w:val="0071092B"/>
    <w:rsid w:val="00710D17"/>
    <w:rsid w:val="00710E21"/>
    <w:rsid w:val="00710E75"/>
    <w:rsid w:val="00710E78"/>
    <w:rsid w:val="007119CC"/>
    <w:rsid w:val="00711CD4"/>
    <w:rsid w:val="00711D94"/>
    <w:rsid w:val="00711DCE"/>
    <w:rsid w:val="00711F5C"/>
    <w:rsid w:val="00712028"/>
    <w:rsid w:val="0071231E"/>
    <w:rsid w:val="00712645"/>
    <w:rsid w:val="00712BD9"/>
    <w:rsid w:val="00712CFF"/>
    <w:rsid w:val="007132CB"/>
    <w:rsid w:val="00713796"/>
    <w:rsid w:val="00713926"/>
    <w:rsid w:val="00713C66"/>
    <w:rsid w:val="00713D5F"/>
    <w:rsid w:val="00713F75"/>
    <w:rsid w:val="00714082"/>
    <w:rsid w:val="007140A8"/>
    <w:rsid w:val="0071423A"/>
    <w:rsid w:val="00714338"/>
    <w:rsid w:val="0071444C"/>
    <w:rsid w:val="0071466F"/>
    <w:rsid w:val="007146A6"/>
    <w:rsid w:val="00714A8B"/>
    <w:rsid w:val="00714B63"/>
    <w:rsid w:val="00714C54"/>
    <w:rsid w:val="00714EB9"/>
    <w:rsid w:val="0071501D"/>
    <w:rsid w:val="00715280"/>
    <w:rsid w:val="00715E12"/>
    <w:rsid w:val="00716020"/>
    <w:rsid w:val="0071620B"/>
    <w:rsid w:val="0071633E"/>
    <w:rsid w:val="007163EB"/>
    <w:rsid w:val="007165E4"/>
    <w:rsid w:val="00716759"/>
    <w:rsid w:val="00716B19"/>
    <w:rsid w:val="00716C97"/>
    <w:rsid w:val="00716CED"/>
    <w:rsid w:val="00716EC6"/>
    <w:rsid w:val="00716F17"/>
    <w:rsid w:val="0071704E"/>
    <w:rsid w:val="00717645"/>
    <w:rsid w:val="007178FA"/>
    <w:rsid w:val="00717938"/>
    <w:rsid w:val="00717A17"/>
    <w:rsid w:val="00717D85"/>
    <w:rsid w:val="00720061"/>
    <w:rsid w:val="007201BA"/>
    <w:rsid w:val="0072020F"/>
    <w:rsid w:val="007202C4"/>
    <w:rsid w:val="00720905"/>
    <w:rsid w:val="00720C84"/>
    <w:rsid w:val="00720FC8"/>
    <w:rsid w:val="007211B7"/>
    <w:rsid w:val="00721401"/>
    <w:rsid w:val="0072141D"/>
    <w:rsid w:val="007219CB"/>
    <w:rsid w:val="00721A42"/>
    <w:rsid w:val="00721B95"/>
    <w:rsid w:val="00721D6C"/>
    <w:rsid w:val="00721D7C"/>
    <w:rsid w:val="00721DD1"/>
    <w:rsid w:val="00721FCE"/>
    <w:rsid w:val="00722057"/>
    <w:rsid w:val="0072217B"/>
    <w:rsid w:val="00722502"/>
    <w:rsid w:val="00722840"/>
    <w:rsid w:val="00722850"/>
    <w:rsid w:val="0072288E"/>
    <w:rsid w:val="00722A81"/>
    <w:rsid w:val="00722D5F"/>
    <w:rsid w:val="00722E8A"/>
    <w:rsid w:val="00722E93"/>
    <w:rsid w:val="00722F60"/>
    <w:rsid w:val="00723121"/>
    <w:rsid w:val="0072335E"/>
    <w:rsid w:val="0072337B"/>
    <w:rsid w:val="0072359F"/>
    <w:rsid w:val="0072370A"/>
    <w:rsid w:val="00723B39"/>
    <w:rsid w:val="00724312"/>
    <w:rsid w:val="00724583"/>
    <w:rsid w:val="007246DE"/>
    <w:rsid w:val="00724862"/>
    <w:rsid w:val="007249FA"/>
    <w:rsid w:val="00724C0D"/>
    <w:rsid w:val="00724DBB"/>
    <w:rsid w:val="007250AE"/>
    <w:rsid w:val="007255E1"/>
    <w:rsid w:val="00725604"/>
    <w:rsid w:val="00725642"/>
    <w:rsid w:val="00725749"/>
    <w:rsid w:val="00725E5F"/>
    <w:rsid w:val="0072603E"/>
    <w:rsid w:val="007262C2"/>
    <w:rsid w:val="00726399"/>
    <w:rsid w:val="00726456"/>
    <w:rsid w:val="00726EE4"/>
    <w:rsid w:val="00726FDF"/>
    <w:rsid w:val="007271A8"/>
    <w:rsid w:val="007273DC"/>
    <w:rsid w:val="00727521"/>
    <w:rsid w:val="00727563"/>
    <w:rsid w:val="00727D5A"/>
    <w:rsid w:val="00730115"/>
    <w:rsid w:val="00730159"/>
    <w:rsid w:val="007304E9"/>
    <w:rsid w:val="007305F0"/>
    <w:rsid w:val="0073106F"/>
    <w:rsid w:val="007318FB"/>
    <w:rsid w:val="00731AC5"/>
    <w:rsid w:val="00731BB2"/>
    <w:rsid w:val="00731D07"/>
    <w:rsid w:val="00731F9A"/>
    <w:rsid w:val="007325E8"/>
    <w:rsid w:val="007328CF"/>
    <w:rsid w:val="007329CF"/>
    <w:rsid w:val="00732D55"/>
    <w:rsid w:val="00732EF1"/>
    <w:rsid w:val="0073364F"/>
    <w:rsid w:val="007336CC"/>
    <w:rsid w:val="007337FE"/>
    <w:rsid w:val="007338A8"/>
    <w:rsid w:val="007339C4"/>
    <w:rsid w:val="00733CAF"/>
    <w:rsid w:val="00733DF3"/>
    <w:rsid w:val="00733EC8"/>
    <w:rsid w:val="007341D2"/>
    <w:rsid w:val="007342DD"/>
    <w:rsid w:val="0073433C"/>
    <w:rsid w:val="007347EB"/>
    <w:rsid w:val="0073483B"/>
    <w:rsid w:val="007349F9"/>
    <w:rsid w:val="00734B75"/>
    <w:rsid w:val="00734FD1"/>
    <w:rsid w:val="007350B9"/>
    <w:rsid w:val="007354CB"/>
    <w:rsid w:val="00735513"/>
    <w:rsid w:val="0073679D"/>
    <w:rsid w:val="00736ECD"/>
    <w:rsid w:val="007376D7"/>
    <w:rsid w:val="007377E1"/>
    <w:rsid w:val="00737940"/>
    <w:rsid w:val="00737A86"/>
    <w:rsid w:val="00737D06"/>
    <w:rsid w:val="00737D97"/>
    <w:rsid w:val="00740488"/>
    <w:rsid w:val="00740665"/>
    <w:rsid w:val="0074074F"/>
    <w:rsid w:val="00740905"/>
    <w:rsid w:val="007409C5"/>
    <w:rsid w:val="00740B91"/>
    <w:rsid w:val="00740DCB"/>
    <w:rsid w:val="00740DD0"/>
    <w:rsid w:val="0074103D"/>
    <w:rsid w:val="00741440"/>
    <w:rsid w:val="0074154A"/>
    <w:rsid w:val="0074163B"/>
    <w:rsid w:val="0074163C"/>
    <w:rsid w:val="00741664"/>
    <w:rsid w:val="007419E8"/>
    <w:rsid w:val="00741CDF"/>
    <w:rsid w:val="007420D8"/>
    <w:rsid w:val="007421D3"/>
    <w:rsid w:val="007422BB"/>
    <w:rsid w:val="00742725"/>
    <w:rsid w:val="00742986"/>
    <w:rsid w:val="00742A7A"/>
    <w:rsid w:val="00742BE9"/>
    <w:rsid w:val="00742D67"/>
    <w:rsid w:val="00742EC8"/>
    <w:rsid w:val="007431D3"/>
    <w:rsid w:val="00743C1D"/>
    <w:rsid w:val="00743EE3"/>
    <w:rsid w:val="00743F1C"/>
    <w:rsid w:val="00743F26"/>
    <w:rsid w:val="00743F59"/>
    <w:rsid w:val="00743F72"/>
    <w:rsid w:val="00744091"/>
    <w:rsid w:val="007444AE"/>
    <w:rsid w:val="007444B0"/>
    <w:rsid w:val="00744810"/>
    <w:rsid w:val="00744DEC"/>
    <w:rsid w:val="007454AA"/>
    <w:rsid w:val="007454CB"/>
    <w:rsid w:val="00745500"/>
    <w:rsid w:val="0074555F"/>
    <w:rsid w:val="007459D6"/>
    <w:rsid w:val="00745BB5"/>
    <w:rsid w:val="00745BE5"/>
    <w:rsid w:val="007460A7"/>
    <w:rsid w:val="007462CD"/>
    <w:rsid w:val="007466D2"/>
    <w:rsid w:val="0074677E"/>
    <w:rsid w:val="007467F8"/>
    <w:rsid w:val="00746CE5"/>
    <w:rsid w:val="007473AB"/>
    <w:rsid w:val="007474D6"/>
    <w:rsid w:val="007479BC"/>
    <w:rsid w:val="00747A02"/>
    <w:rsid w:val="00747A1F"/>
    <w:rsid w:val="00747CE7"/>
    <w:rsid w:val="00747EE9"/>
    <w:rsid w:val="007500A8"/>
    <w:rsid w:val="0075082E"/>
    <w:rsid w:val="00750A81"/>
    <w:rsid w:val="00750D90"/>
    <w:rsid w:val="00750E2E"/>
    <w:rsid w:val="00750EC8"/>
    <w:rsid w:val="00751327"/>
    <w:rsid w:val="0075140F"/>
    <w:rsid w:val="00751AC2"/>
    <w:rsid w:val="00751DF4"/>
    <w:rsid w:val="00751E1E"/>
    <w:rsid w:val="00751EA9"/>
    <w:rsid w:val="00752114"/>
    <w:rsid w:val="007523CF"/>
    <w:rsid w:val="007525D7"/>
    <w:rsid w:val="007526D9"/>
    <w:rsid w:val="00752C05"/>
    <w:rsid w:val="00752C1B"/>
    <w:rsid w:val="00752C5A"/>
    <w:rsid w:val="00752F18"/>
    <w:rsid w:val="00752F1D"/>
    <w:rsid w:val="00752FB7"/>
    <w:rsid w:val="007530A6"/>
    <w:rsid w:val="007531FA"/>
    <w:rsid w:val="00753293"/>
    <w:rsid w:val="0075363D"/>
    <w:rsid w:val="0075374B"/>
    <w:rsid w:val="00753DC8"/>
    <w:rsid w:val="0075415D"/>
    <w:rsid w:val="0075471E"/>
    <w:rsid w:val="00754A06"/>
    <w:rsid w:val="00754C43"/>
    <w:rsid w:val="00754D02"/>
    <w:rsid w:val="00754E1B"/>
    <w:rsid w:val="00754E4F"/>
    <w:rsid w:val="00754F7D"/>
    <w:rsid w:val="007553A6"/>
    <w:rsid w:val="00755445"/>
    <w:rsid w:val="0075551B"/>
    <w:rsid w:val="007557C4"/>
    <w:rsid w:val="007557C5"/>
    <w:rsid w:val="00755E39"/>
    <w:rsid w:val="007560C5"/>
    <w:rsid w:val="0075632F"/>
    <w:rsid w:val="0075657A"/>
    <w:rsid w:val="00756652"/>
    <w:rsid w:val="00756F17"/>
    <w:rsid w:val="0075740A"/>
    <w:rsid w:val="00757573"/>
    <w:rsid w:val="007575DE"/>
    <w:rsid w:val="007578D3"/>
    <w:rsid w:val="00757A7D"/>
    <w:rsid w:val="00757D70"/>
    <w:rsid w:val="007606EC"/>
    <w:rsid w:val="00760790"/>
    <w:rsid w:val="00760BD7"/>
    <w:rsid w:val="00760C30"/>
    <w:rsid w:val="00760DB9"/>
    <w:rsid w:val="0076110E"/>
    <w:rsid w:val="00761131"/>
    <w:rsid w:val="0076125D"/>
    <w:rsid w:val="007618F1"/>
    <w:rsid w:val="00761B3E"/>
    <w:rsid w:val="00761E80"/>
    <w:rsid w:val="0076215E"/>
    <w:rsid w:val="0076222B"/>
    <w:rsid w:val="007622F2"/>
    <w:rsid w:val="0076230E"/>
    <w:rsid w:val="007623A2"/>
    <w:rsid w:val="007626F4"/>
    <w:rsid w:val="00762893"/>
    <w:rsid w:val="00762A2F"/>
    <w:rsid w:val="00763087"/>
    <w:rsid w:val="00763181"/>
    <w:rsid w:val="00763F65"/>
    <w:rsid w:val="0076518E"/>
    <w:rsid w:val="00765254"/>
    <w:rsid w:val="007652A3"/>
    <w:rsid w:val="00765436"/>
    <w:rsid w:val="00765703"/>
    <w:rsid w:val="00765C9F"/>
    <w:rsid w:val="00765ECB"/>
    <w:rsid w:val="00765FC1"/>
    <w:rsid w:val="00765FCD"/>
    <w:rsid w:val="00766114"/>
    <w:rsid w:val="007661E0"/>
    <w:rsid w:val="0076621B"/>
    <w:rsid w:val="007669C5"/>
    <w:rsid w:val="00766B97"/>
    <w:rsid w:val="00766B9A"/>
    <w:rsid w:val="00766DB5"/>
    <w:rsid w:val="00766E7A"/>
    <w:rsid w:val="00767119"/>
    <w:rsid w:val="007672B1"/>
    <w:rsid w:val="007673E4"/>
    <w:rsid w:val="00767A54"/>
    <w:rsid w:val="00767A5F"/>
    <w:rsid w:val="00767ABD"/>
    <w:rsid w:val="00767AFF"/>
    <w:rsid w:val="00767FB3"/>
    <w:rsid w:val="007700B2"/>
    <w:rsid w:val="00770405"/>
    <w:rsid w:val="00770461"/>
    <w:rsid w:val="0077072A"/>
    <w:rsid w:val="00770750"/>
    <w:rsid w:val="00770A90"/>
    <w:rsid w:val="00770D3B"/>
    <w:rsid w:val="00770E89"/>
    <w:rsid w:val="007715DD"/>
    <w:rsid w:val="00771625"/>
    <w:rsid w:val="0077180B"/>
    <w:rsid w:val="007719E9"/>
    <w:rsid w:val="00771DAD"/>
    <w:rsid w:val="00772768"/>
    <w:rsid w:val="0077276B"/>
    <w:rsid w:val="00772936"/>
    <w:rsid w:val="00772944"/>
    <w:rsid w:val="00772AB2"/>
    <w:rsid w:val="00772ACE"/>
    <w:rsid w:val="00772BAA"/>
    <w:rsid w:val="00773044"/>
    <w:rsid w:val="00773180"/>
    <w:rsid w:val="00773281"/>
    <w:rsid w:val="007738E3"/>
    <w:rsid w:val="00773A40"/>
    <w:rsid w:val="00773C63"/>
    <w:rsid w:val="007743D1"/>
    <w:rsid w:val="007745D3"/>
    <w:rsid w:val="0077476D"/>
    <w:rsid w:val="00774BE3"/>
    <w:rsid w:val="007752EC"/>
    <w:rsid w:val="00775467"/>
    <w:rsid w:val="0077548D"/>
    <w:rsid w:val="007759CB"/>
    <w:rsid w:val="00775E7C"/>
    <w:rsid w:val="00776076"/>
    <w:rsid w:val="00776195"/>
    <w:rsid w:val="00776593"/>
    <w:rsid w:val="007765E5"/>
    <w:rsid w:val="00776D76"/>
    <w:rsid w:val="00776F87"/>
    <w:rsid w:val="007776B2"/>
    <w:rsid w:val="007779B8"/>
    <w:rsid w:val="00777D24"/>
    <w:rsid w:val="00777FED"/>
    <w:rsid w:val="007800D9"/>
    <w:rsid w:val="00780156"/>
    <w:rsid w:val="007801D0"/>
    <w:rsid w:val="007808A5"/>
    <w:rsid w:val="00780EDF"/>
    <w:rsid w:val="00780F8A"/>
    <w:rsid w:val="00780FCB"/>
    <w:rsid w:val="0078111F"/>
    <w:rsid w:val="00781146"/>
    <w:rsid w:val="007815E2"/>
    <w:rsid w:val="007817E9"/>
    <w:rsid w:val="00781D02"/>
    <w:rsid w:val="00781EFF"/>
    <w:rsid w:val="00782029"/>
    <w:rsid w:val="00782338"/>
    <w:rsid w:val="00782629"/>
    <w:rsid w:val="0078282C"/>
    <w:rsid w:val="00782BE9"/>
    <w:rsid w:val="00782EE8"/>
    <w:rsid w:val="00783071"/>
    <w:rsid w:val="00783270"/>
    <w:rsid w:val="0078341F"/>
    <w:rsid w:val="007836B9"/>
    <w:rsid w:val="00783757"/>
    <w:rsid w:val="00783925"/>
    <w:rsid w:val="00783940"/>
    <w:rsid w:val="00783ACE"/>
    <w:rsid w:val="00783C2B"/>
    <w:rsid w:val="00783E07"/>
    <w:rsid w:val="00783EA4"/>
    <w:rsid w:val="007845E5"/>
    <w:rsid w:val="007848F2"/>
    <w:rsid w:val="00784B4A"/>
    <w:rsid w:val="00784D1E"/>
    <w:rsid w:val="00784D9E"/>
    <w:rsid w:val="00784F4B"/>
    <w:rsid w:val="007854F5"/>
    <w:rsid w:val="00785500"/>
    <w:rsid w:val="00785986"/>
    <w:rsid w:val="007859AA"/>
    <w:rsid w:val="00785D4C"/>
    <w:rsid w:val="00785FF2"/>
    <w:rsid w:val="00786323"/>
    <w:rsid w:val="007866DD"/>
    <w:rsid w:val="0078679E"/>
    <w:rsid w:val="00786EF1"/>
    <w:rsid w:val="00787194"/>
    <w:rsid w:val="0078725A"/>
    <w:rsid w:val="007872FE"/>
    <w:rsid w:val="00787942"/>
    <w:rsid w:val="007902B4"/>
    <w:rsid w:val="00790561"/>
    <w:rsid w:val="00790928"/>
    <w:rsid w:val="00790A8C"/>
    <w:rsid w:val="00790C2C"/>
    <w:rsid w:val="00790E88"/>
    <w:rsid w:val="00790E8E"/>
    <w:rsid w:val="00791187"/>
    <w:rsid w:val="007914DB"/>
    <w:rsid w:val="0079158C"/>
    <w:rsid w:val="00791624"/>
    <w:rsid w:val="007916E3"/>
    <w:rsid w:val="007917F9"/>
    <w:rsid w:val="00791AEC"/>
    <w:rsid w:val="00791C09"/>
    <w:rsid w:val="00791F15"/>
    <w:rsid w:val="00792121"/>
    <w:rsid w:val="00792321"/>
    <w:rsid w:val="0079269E"/>
    <w:rsid w:val="007926F6"/>
    <w:rsid w:val="00792A87"/>
    <w:rsid w:val="00792B5C"/>
    <w:rsid w:val="00792E70"/>
    <w:rsid w:val="00792EAD"/>
    <w:rsid w:val="007931CD"/>
    <w:rsid w:val="00793270"/>
    <w:rsid w:val="00793305"/>
    <w:rsid w:val="0079341F"/>
    <w:rsid w:val="00793500"/>
    <w:rsid w:val="00793A3C"/>
    <w:rsid w:val="00793ACB"/>
    <w:rsid w:val="00793BEB"/>
    <w:rsid w:val="007941F0"/>
    <w:rsid w:val="00794625"/>
    <w:rsid w:val="00794CF1"/>
    <w:rsid w:val="00795A3C"/>
    <w:rsid w:val="00795AD3"/>
    <w:rsid w:val="00795B8F"/>
    <w:rsid w:val="00795C87"/>
    <w:rsid w:val="00795F1C"/>
    <w:rsid w:val="00795F3D"/>
    <w:rsid w:val="007962C5"/>
    <w:rsid w:val="007963E8"/>
    <w:rsid w:val="007965DA"/>
    <w:rsid w:val="00796A20"/>
    <w:rsid w:val="00796CB5"/>
    <w:rsid w:val="0079711C"/>
    <w:rsid w:val="0079711F"/>
    <w:rsid w:val="007975DD"/>
    <w:rsid w:val="00797642"/>
    <w:rsid w:val="0079768B"/>
    <w:rsid w:val="007978EF"/>
    <w:rsid w:val="00797FAE"/>
    <w:rsid w:val="007A010F"/>
    <w:rsid w:val="007A02EB"/>
    <w:rsid w:val="007A030A"/>
    <w:rsid w:val="007A079D"/>
    <w:rsid w:val="007A08FF"/>
    <w:rsid w:val="007A09FC"/>
    <w:rsid w:val="007A1131"/>
    <w:rsid w:val="007A1195"/>
    <w:rsid w:val="007A14E6"/>
    <w:rsid w:val="007A152C"/>
    <w:rsid w:val="007A163A"/>
    <w:rsid w:val="007A1726"/>
    <w:rsid w:val="007A1945"/>
    <w:rsid w:val="007A2136"/>
    <w:rsid w:val="007A21EE"/>
    <w:rsid w:val="007A220A"/>
    <w:rsid w:val="007A267E"/>
    <w:rsid w:val="007A28B8"/>
    <w:rsid w:val="007A2928"/>
    <w:rsid w:val="007A2BFE"/>
    <w:rsid w:val="007A2E68"/>
    <w:rsid w:val="007A3349"/>
    <w:rsid w:val="007A36AB"/>
    <w:rsid w:val="007A3875"/>
    <w:rsid w:val="007A3C6E"/>
    <w:rsid w:val="007A3CA2"/>
    <w:rsid w:val="007A3F82"/>
    <w:rsid w:val="007A3FC9"/>
    <w:rsid w:val="007A419F"/>
    <w:rsid w:val="007A44C7"/>
    <w:rsid w:val="007A4614"/>
    <w:rsid w:val="007A48C5"/>
    <w:rsid w:val="007A4DFD"/>
    <w:rsid w:val="007A50C8"/>
    <w:rsid w:val="007A51A0"/>
    <w:rsid w:val="007A543B"/>
    <w:rsid w:val="007A55D5"/>
    <w:rsid w:val="007A5E8F"/>
    <w:rsid w:val="007A5F19"/>
    <w:rsid w:val="007A5FCB"/>
    <w:rsid w:val="007A6471"/>
    <w:rsid w:val="007A67EA"/>
    <w:rsid w:val="007A6A02"/>
    <w:rsid w:val="007A6F1B"/>
    <w:rsid w:val="007A6FEC"/>
    <w:rsid w:val="007A74C3"/>
    <w:rsid w:val="007A7661"/>
    <w:rsid w:val="007A7824"/>
    <w:rsid w:val="007A7C60"/>
    <w:rsid w:val="007A7DF1"/>
    <w:rsid w:val="007B00BA"/>
    <w:rsid w:val="007B0126"/>
    <w:rsid w:val="007B05CD"/>
    <w:rsid w:val="007B0949"/>
    <w:rsid w:val="007B0A9D"/>
    <w:rsid w:val="007B0DC7"/>
    <w:rsid w:val="007B1012"/>
    <w:rsid w:val="007B10BF"/>
    <w:rsid w:val="007B14CA"/>
    <w:rsid w:val="007B162F"/>
    <w:rsid w:val="007B1D12"/>
    <w:rsid w:val="007B1E1E"/>
    <w:rsid w:val="007B200C"/>
    <w:rsid w:val="007B227A"/>
    <w:rsid w:val="007B22DA"/>
    <w:rsid w:val="007B247E"/>
    <w:rsid w:val="007B284D"/>
    <w:rsid w:val="007B2915"/>
    <w:rsid w:val="007B2B2E"/>
    <w:rsid w:val="007B3616"/>
    <w:rsid w:val="007B381E"/>
    <w:rsid w:val="007B39AA"/>
    <w:rsid w:val="007B39CE"/>
    <w:rsid w:val="007B3B9D"/>
    <w:rsid w:val="007B428E"/>
    <w:rsid w:val="007B4299"/>
    <w:rsid w:val="007B4498"/>
    <w:rsid w:val="007B44BE"/>
    <w:rsid w:val="007B4A8D"/>
    <w:rsid w:val="007B4B38"/>
    <w:rsid w:val="007B4C41"/>
    <w:rsid w:val="007B50FC"/>
    <w:rsid w:val="007B5376"/>
    <w:rsid w:val="007B5537"/>
    <w:rsid w:val="007B582A"/>
    <w:rsid w:val="007B595E"/>
    <w:rsid w:val="007B597C"/>
    <w:rsid w:val="007B5B58"/>
    <w:rsid w:val="007B5F03"/>
    <w:rsid w:val="007B5F34"/>
    <w:rsid w:val="007B7191"/>
    <w:rsid w:val="007B7517"/>
    <w:rsid w:val="007B77E1"/>
    <w:rsid w:val="007B7859"/>
    <w:rsid w:val="007B7923"/>
    <w:rsid w:val="007B798D"/>
    <w:rsid w:val="007B7A7D"/>
    <w:rsid w:val="007B7B9A"/>
    <w:rsid w:val="007B7D11"/>
    <w:rsid w:val="007B7D98"/>
    <w:rsid w:val="007B7F6D"/>
    <w:rsid w:val="007C003D"/>
    <w:rsid w:val="007C0455"/>
    <w:rsid w:val="007C0685"/>
    <w:rsid w:val="007C0709"/>
    <w:rsid w:val="007C0BF1"/>
    <w:rsid w:val="007C0CAB"/>
    <w:rsid w:val="007C0D7D"/>
    <w:rsid w:val="007C1086"/>
    <w:rsid w:val="007C13DD"/>
    <w:rsid w:val="007C1676"/>
    <w:rsid w:val="007C1AC6"/>
    <w:rsid w:val="007C1C1A"/>
    <w:rsid w:val="007C1E26"/>
    <w:rsid w:val="007C1F0A"/>
    <w:rsid w:val="007C25F8"/>
    <w:rsid w:val="007C2B01"/>
    <w:rsid w:val="007C2BE0"/>
    <w:rsid w:val="007C2E52"/>
    <w:rsid w:val="007C33E5"/>
    <w:rsid w:val="007C356A"/>
    <w:rsid w:val="007C3598"/>
    <w:rsid w:val="007C37D6"/>
    <w:rsid w:val="007C3BDF"/>
    <w:rsid w:val="007C3C23"/>
    <w:rsid w:val="007C3D03"/>
    <w:rsid w:val="007C452A"/>
    <w:rsid w:val="007C4613"/>
    <w:rsid w:val="007C4687"/>
    <w:rsid w:val="007C4A16"/>
    <w:rsid w:val="007C4C71"/>
    <w:rsid w:val="007C5130"/>
    <w:rsid w:val="007C5349"/>
    <w:rsid w:val="007C53BD"/>
    <w:rsid w:val="007C5722"/>
    <w:rsid w:val="007C59E5"/>
    <w:rsid w:val="007C5CDC"/>
    <w:rsid w:val="007C5E6C"/>
    <w:rsid w:val="007C5E9D"/>
    <w:rsid w:val="007C6287"/>
    <w:rsid w:val="007C662D"/>
    <w:rsid w:val="007C672C"/>
    <w:rsid w:val="007C7166"/>
    <w:rsid w:val="007C72D5"/>
    <w:rsid w:val="007C7B06"/>
    <w:rsid w:val="007C7C04"/>
    <w:rsid w:val="007C7FC2"/>
    <w:rsid w:val="007D0137"/>
    <w:rsid w:val="007D01B0"/>
    <w:rsid w:val="007D022F"/>
    <w:rsid w:val="007D06D5"/>
    <w:rsid w:val="007D0729"/>
    <w:rsid w:val="007D0974"/>
    <w:rsid w:val="007D0D25"/>
    <w:rsid w:val="007D0F52"/>
    <w:rsid w:val="007D102A"/>
    <w:rsid w:val="007D1D95"/>
    <w:rsid w:val="007D1FF9"/>
    <w:rsid w:val="007D21AA"/>
    <w:rsid w:val="007D24A8"/>
    <w:rsid w:val="007D280A"/>
    <w:rsid w:val="007D2814"/>
    <w:rsid w:val="007D28BB"/>
    <w:rsid w:val="007D296A"/>
    <w:rsid w:val="007D29F0"/>
    <w:rsid w:val="007D2CE1"/>
    <w:rsid w:val="007D2FE2"/>
    <w:rsid w:val="007D324D"/>
    <w:rsid w:val="007D3526"/>
    <w:rsid w:val="007D3765"/>
    <w:rsid w:val="007D380C"/>
    <w:rsid w:val="007D3B21"/>
    <w:rsid w:val="007D3D43"/>
    <w:rsid w:val="007D3F61"/>
    <w:rsid w:val="007D44B4"/>
    <w:rsid w:val="007D46FB"/>
    <w:rsid w:val="007D4843"/>
    <w:rsid w:val="007D4C6E"/>
    <w:rsid w:val="007D4D6B"/>
    <w:rsid w:val="007D510C"/>
    <w:rsid w:val="007D5317"/>
    <w:rsid w:val="007D56B1"/>
    <w:rsid w:val="007D589A"/>
    <w:rsid w:val="007D58A3"/>
    <w:rsid w:val="007D5A7E"/>
    <w:rsid w:val="007D5CA1"/>
    <w:rsid w:val="007D61EC"/>
    <w:rsid w:val="007D6400"/>
    <w:rsid w:val="007D64E0"/>
    <w:rsid w:val="007D650F"/>
    <w:rsid w:val="007D66AD"/>
    <w:rsid w:val="007D6A96"/>
    <w:rsid w:val="007D6B60"/>
    <w:rsid w:val="007D6D51"/>
    <w:rsid w:val="007D7081"/>
    <w:rsid w:val="007D717D"/>
    <w:rsid w:val="007D71A0"/>
    <w:rsid w:val="007D72CC"/>
    <w:rsid w:val="007D787B"/>
    <w:rsid w:val="007D78C4"/>
    <w:rsid w:val="007D7DC4"/>
    <w:rsid w:val="007D7FB0"/>
    <w:rsid w:val="007E04AA"/>
    <w:rsid w:val="007E057F"/>
    <w:rsid w:val="007E0740"/>
    <w:rsid w:val="007E0830"/>
    <w:rsid w:val="007E0C35"/>
    <w:rsid w:val="007E0E73"/>
    <w:rsid w:val="007E13D9"/>
    <w:rsid w:val="007E1580"/>
    <w:rsid w:val="007E16FD"/>
    <w:rsid w:val="007E1BC1"/>
    <w:rsid w:val="007E1BDC"/>
    <w:rsid w:val="007E1C5A"/>
    <w:rsid w:val="007E25D3"/>
    <w:rsid w:val="007E2800"/>
    <w:rsid w:val="007E2D2A"/>
    <w:rsid w:val="007E2ED1"/>
    <w:rsid w:val="007E2FA7"/>
    <w:rsid w:val="007E3023"/>
    <w:rsid w:val="007E34C3"/>
    <w:rsid w:val="007E3516"/>
    <w:rsid w:val="007E3B47"/>
    <w:rsid w:val="007E3DB3"/>
    <w:rsid w:val="007E4388"/>
    <w:rsid w:val="007E4521"/>
    <w:rsid w:val="007E4EE0"/>
    <w:rsid w:val="007E5017"/>
    <w:rsid w:val="007E550A"/>
    <w:rsid w:val="007E5C22"/>
    <w:rsid w:val="007E62E8"/>
    <w:rsid w:val="007E63A5"/>
    <w:rsid w:val="007E6440"/>
    <w:rsid w:val="007E66D0"/>
    <w:rsid w:val="007E740C"/>
    <w:rsid w:val="007E7419"/>
    <w:rsid w:val="007E7597"/>
    <w:rsid w:val="007E79E8"/>
    <w:rsid w:val="007E7F37"/>
    <w:rsid w:val="007E7F58"/>
    <w:rsid w:val="007E7FDE"/>
    <w:rsid w:val="007F00EE"/>
    <w:rsid w:val="007F0449"/>
    <w:rsid w:val="007F0582"/>
    <w:rsid w:val="007F0DFA"/>
    <w:rsid w:val="007F10F1"/>
    <w:rsid w:val="007F1857"/>
    <w:rsid w:val="007F1891"/>
    <w:rsid w:val="007F18BC"/>
    <w:rsid w:val="007F1AA7"/>
    <w:rsid w:val="007F1AFD"/>
    <w:rsid w:val="007F1ED1"/>
    <w:rsid w:val="007F1FE9"/>
    <w:rsid w:val="007F208D"/>
    <w:rsid w:val="007F21B3"/>
    <w:rsid w:val="007F252E"/>
    <w:rsid w:val="007F2731"/>
    <w:rsid w:val="007F2799"/>
    <w:rsid w:val="007F27A7"/>
    <w:rsid w:val="007F27DC"/>
    <w:rsid w:val="007F31F1"/>
    <w:rsid w:val="007F327F"/>
    <w:rsid w:val="007F32B0"/>
    <w:rsid w:val="007F33C0"/>
    <w:rsid w:val="007F3711"/>
    <w:rsid w:val="007F3A4D"/>
    <w:rsid w:val="007F3F19"/>
    <w:rsid w:val="007F3FFB"/>
    <w:rsid w:val="007F40AE"/>
    <w:rsid w:val="007F4286"/>
    <w:rsid w:val="007F42F9"/>
    <w:rsid w:val="007F45F4"/>
    <w:rsid w:val="007F46D0"/>
    <w:rsid w:val="007F4DD2"/>
    <w:rsid w:val="007F4E25"/>
    <w:rsid w:val="007F5055"/>
    <w:rsid w:val="007F5153"/>
    <w:rsid w:val="007F5528"/>
    <w:rsid w:val="007F583B"/>
    <w:rsid w:val="007F59D3"/>
    <w:rsid w:val="007F5BF3"/>
    <w:rsid w:val="007F5C5F"/>
    <w:rsid w:val="007F5FC7"/>
    <w:rsid w:val="007F627D"/>
    <w:rsid w:val="007F668F"/>
    <w:rsid w:val="007F6990"/>
    <w:rsid w:val="007F6CE1"/>
    <w:rsid w:val="007F6D1A"/>
    <w:rsid w:val="007F6D26"/>
    <w:rsid w:val="007F6E46"/>
    <w:rsid w:val="007F76C0"/>
    <w:rsid w:val="007F7B24"/>
    <w:rsid w:val="00800153"/>
    <w:rsid w:val="008002EC"/>
    <w:rsid w:val="008004DF"/>
    <w:rsid w:val="008007C9"/>
    <w:rsid w:val="00800876"/>
    <w:rsid w:val="008008FD"/>
    <w:rsid w:val="00800A07"/>
    <w:rsid w:val="0080110A"/>
    <w:rsid w:val="00801269"/>
    <w:rsid w:val="0080163E"/>
    <w:rsid w:val="0080178D"/>
    <w:rsid w:val="00801ED4"/>
    <w:rsid w:val="00802384"/>
    <w:rsid w:val="0080254F"/>
    <w:rsid w:val="0080269E"/>
    <w:rsid w:val="0080287C"/>
    <w:rsid w:val="0080290D"/>
    <w:rsid w:val="00802A4C"/>
    <w:rsid w:val="00802AEC"/>
    <w:rsid w:val="00802DC7"/>
    <w:rsid w:val="00803011"/>
    <w:rsid w:val="008030A1"/>
    <w:rsid w:val="008030C7"/>
    <w:rsid w:val="0080326C"/>
    <w:rsid w:val="008035FD"/>
    <w:rsid w:val="0080366B"/>
    <w:rsid w:val="008039A4"/>
    <w:rsid w:val="00803C58"/>
    <w:rsid w:val="00803DD6"/>
    <w:rsid w:val="00803E10"/>
    <w:rsid w:val="008041C8"/>
    <w:rsid w:val="00804821"/>
    <w:rsid w:val="0080494F"/>
    <w:rsid w:val="00804AF7"/>
    <w:rsid w:val="00804D1F"/>
    <w:rsid w:val="00804F78"/>
    <w:rsid w:val="008053B4"/>
    <w:rsid w:val="00805587"/>
    <w:rsid w:val="00805CD9"/>
    <w:rsid w:val="008062EE"/>
    <w:rsid w:val="008066A5"/>
    <w:rsid w:val="00806881"/>
    <w:rsid w:val="00806A34"/>
    <w:rsid w:val="00806EB7"/>
    <w:rsid w:val="00807267"/>
    <w:rsid w:val="008073F6"/>
    <w:rsid w:val="00807480"/>
    <w:rsid w:val="008075F1"/>
    <w:rsid w:val="00807698"/>
    <w:rsid w:val="008076BF"/>
    <w:rsid w:val="00807823"/>
    <w:rsid w:val="00807D5C"/>
    <w:rsid w:val="00810505"/>
    <w:rsid w:val="00810684"/>
    <w:rsid w:val="00811194"/>
    <w:rsid w:val="0081119D"/>
    <w:rsid w:val="0081177B"/>
    <w:rsid w:val="00811FA5"/>
    <w:rsid w:val="00812034"/>
    <w:rsid w:val="0081225B"/>
    <w:rsid w:val="008123D3"/>
    <w:rsid w:val="0081251B"/>
    <w:rsid w:val="008126AC"/>
    <w:rsid w:val="00812731"/>
    <w:rsid w:val="008128D3"/>
    <w:rsid w:val="008129B3"/>
    <w:rsid w:val="00812CEB"/>
    <w:rsid w:val="0081333F"/>
    <w:rsid w:val="00813403"/>
    <w:rsid w:val="00813445"/>
    <w:rsid w:val="008136DF"/>
    <w:rsid w:val="00813B3B"/>
    <w:rsid w:val="00813DDF"/>
    <w:rsid w:val="00813F0A"/>
    <w:rsid w:val="00814531"/>
    <w:rsid w:val="00814C4F"/>
    <w:rsid w:val="00814E92"/>
    <w:rsid w:val="00814F6E"/>
    <w:rsid w:val="008151D8"/>
    <w:rsid w:val="008154A2"/>
    <w:rsid w:val="0081555F"/>
    <w:rsid w:val="008157F5"/>
    <w:rsid w:val="00815B26"/>
    <w:rsid w:val="0081668C"/>
    <w:rsid w:val="0081679E"/>
    <w:rsid w:val="00816927"/>
    <w:rsid w:val="00816A3B"/>
    <w:rsid w:val="00816A53"/>
    <w:rsid w:val="00816BE1"/>
    <w:rsid w:val="00816E75"/>
    <w:rsid w:val="00816FB5"/>
    <w:rsid w:val="008170B5"/>
    <w:rsid w:val="008170F3"/>
    <w:rsid w:val="0081736A"/>
    <w:rsid w:val="00817370"/>
    <w:rsid w:val="0081750E"/>
    <w:rsid w:val="008179DE"/>
    <w:rsid w:val="00817D8B"/>
    <w:rsid w:val="00817E01"/>
    <w:rsid w:val="0082013D"/>
    <w:rsid w:val="008209B3"/>
    <w:rsid w:val="00820CD8"/>
    <w:rsid w:val="008210BE"/>
    <w:rsid w:val="008210D8"/>
    <w:rsid w:val="00821422"/>
    <w:rsid w:val="008214D4"/>
    <w:rsid w:val="00821A62"/>
    <w:rsid w:val="0082231F"/>
    <w:rsid w:val="00822386"/>
    <w:rsid w:val="008224A2"/>
    <w:rsid w:val="008224DC"/>
    <w:rsid w:val="00822FAD"/>
    <w:rsid w:val="0082339B"/>
    <w:rsid w:val="008234EB"/>
    <w:rsid w:val="00823558"/>
    <w:rsid w:val="008235FE"/>
    <w:rsid w:val="00823DE8"/>
    <w:rsid w:val="00823FE7"/>
    <w:rsid w:val="0082433E"/>
    <w:rsid w:val="00824486"/>
    <w:rsid w:val="008245AD"/>
    <w:rsid w:val="00824ADB"/>
    <w:rsid w:val="00824B5A"/>
    <w:rsid w:val="00824E32"/>
    <w:rsid w:val="008254A9"/>
    <w:rsid w:val="008259A9"/>
    <w:rsid w:val="00825BE4"/>
    <w:rsid w:val="00826364"/>
    <w:rsid w:val="008263A8"/>
    <w:rsid w:val="008264E9"/>
    <w:rsid w:val="00826922"/>
    <w:rsid w:val="00826BA6"/>
    <w:rsid w:val="00826C7B"/>
    <w:rsid w:val="008272C3"/>
    <w:rsid w:val="008272CD"/>
    <w:rsid w:val="008276A0"/>
    <w:rsid w:val="00827B17"/>
    <w:rsid w:val="00827E2D"/>
    <w:rsid w:val="00827ECA"/>
    <w:rsid w:val="008300B4"/>
    <w:rsid w:val="00830180"/>
    <w:rsid w:val="0083061F"/>
    <w:rsid w:val="008306F0"/>
    <w:rsid w:val="00830976"/>
    <w:rsid w:val="008309FE"/>
    <w:rsid w:val="00830C5B"/>
    <w:rsid w:val="008314D9"/>
    <w:rsid w:val="00831692"/>
    <w:rsid w:val="008317E3"/>
    <w:rsid w:val="00831A63"/>
    <w:rsid w:val="00831D0F"/>
    <w:rsid w:val="00831F7F"/>
    <w:rsid w:val="00832198"/>
    <w:rsid w:val="008322AF"/>
    <w:rsid w:val="00832404"/>
    <w:rsid w:val="00832481"/>
    <w:rsid w:val="008324EF"/>
    <w:rsid w:val="00832708"/>
    <w:rsid w:val="0083276D"/>
    <w:rsid w:val="00832912"/>
    <w:rsid w:val="008329F6"/>
    <w:rsid w:val="00832E72"/>
    <w:rsid w:val="0083312C"/>
    <w:rsid w:val="0083325A"/>
    <w:rsid w:val="00833268"/>
    <w:rsid w:val="008338B7"/>
    <w:rsid w:val="008338C6"/>
    <w:rsid w:val="00833969"/>
    <w:rsid w:val="008339E8"/>
    <w:rsid w:val="00834097"/>
    <w:rsid w:val="00834496"/>
    <w:rsid w:val="008344C2"/>
    <w:rsid w:val="0083462A"/>
    <w:rsid w:val="0083472C"/>
    <w:rsid w:val="00834DCB"/>
    <w:rsid w:val="00834DF1"/>
    <w:rsid w:val="00834EC1"/>
    <w:rsid w:val="00834F1D"/>
    <w:rsid w:val="00834F92"/>
    <w:rsid w:val="0083538F"/>
    <w:rsid w:val="0083551C"/>
    <w:rsid w:val="00835541"/>
    <w:rsid w:val="008355F1"/>
    <w:rsid w:val="0083589A"/>
    <w:rsid w:val="0083589C"/>
    <w:rsid w:val="008359E2"/>
    <w:rsid w:val="00835A58"/>
    <w:rsid w:val="00835AD1"/>
    <w:rsid w:val="00835BBF"/>
    <w:rsid w:val="00835F51"/>
    <w:rsid w:val="00836562"/>
    <w:rsid w:val="008368EC"/>
    <w:rsid w:val="00836943"/>
    <w:rsid w:val="008369D0"/>
    <w:rsid w:val="00836E16"/>
    <w:rsid w:val="00836F69"/>
    <w:rsid w:val="00837069"/>
    <w:rsid w:val="00837183"/>
    <w:rsid w:val="008374BA"/>
    <w:rsid w:val="00837600"/>
    <w:rsid w:val="0083763C"/>
    <w:rsid w:val="008377BA"/>
    <w:rsid w:val="0083783E"/>
    <w:rsid w:val="00837DDF"/>
    <w:rsid w:val="00837F56"/>
    <w:rsid w:val="00840036"/>
    <w:rsid w:val="008400D5"/>
    <w:rsid w:val="00840D2E"/>
    <w:rsid w:val="0084121A"/>
    <w:rsid w:val="0084133C"/>
    <w:rsid w:val="00841452"/>
    <w:rsid w:val="00841500"/>
    <w:rsid w:val="0084170F"/>
    <w:rsid w:val="008418B5"/>
    <w:rsid w:val="00841FE8"/>
    <w:rsid w:val="0084205C"/>
    <w:rsid w:val="008422F4"/>
    <w:rsid w:val="00842657"/>
    <w:rsid w:val="008426D5"/>
    <w:rsid w:val="008429E0"/>
    <w:rsid w:val="00842C5E"/>
    <w:rsid w:val="00843437"/>
    <w:rsid w:val="00843555"/>
    <w:rsid w:val="00843693"/>
    <w:rsid w:val="00843C02"/>
    <w:rsid w:val="00843DFA"/>
    <w:rsid w:val="0084407B"/>
    <w:rsid w:val="00844456"/>
    <w:rsid w:val="00844472"/>
    <w:rsid w:val="00844ADB"/>
    <w:rsid w:val="00844C79"/>
    <w:rsid w:val="008453E0"/>
    <w:rsid w:val="008454AE"/>
    <w:rsid w:val="00845790"/>
    <w:rsid w:val="00845A0A"/>
    <w:rsid w:val="00845D25"/>
    <w:rsid w:val="00846072"/>
    <w:rsid w:val="00846454"/>
    <w:rsid w:val="008469C1"/>
    <w:rsid w:val="00846CB5"/>
    <w:rsid w:val="00847146"/>
    <w:rsid w:val="008477D7"/>
    <w:rsid w:val="00847844"/>
    <w:rsid w:val="0084787A"/>
    <w:rsid w:val="00847A13"/>
    <w:rsid w:val="00847CA8"/>
    <w:rsid w:val="00847D79"/>
    <w:rsid w:val="00847E5D"/>
    <w:rsid w:val="00847F15"/>
    <w:rsid w:val="00850018"/>
    <w:rsid w:val="00850381"/>
    <w:rsid w:val="0085047A"/>
    <w:rsid w:val="0085060C"/>
    <w:rsid w:val="00850737"/>
    <w:rsid w:val="00850811"/>
    <w:rsid w:val="0085097E"/>
    <w:rsid w:val="00850D79"/>
    <w:rsid w:val="00850E09"/>
    <w:rsid w:val="00850EDB"/>
    <w:rsid w:val="00851183"/>
    <w:rsid w:val="008515FB"/>
    <w:rsid w:val="00851A46"/>
    <w:rsid w:val="00851CE8"/>
    <w:rsid w:val="00851DF3"/>
    <w:rsid w:val="008522ED"/>
    <w:rsid w:val="00852449"/>
    <w:rsid w:val="00852451"/>
    <w:rsid w:val="008524AF"/>
    <w:rsid w:val="0085257B"/>
    <w:rsid w:val="00852635"/>
    <w:rsid w:val="008528FC"/>
    <w:rsid w:val="00852C43"/>
    <w:rsid w:val="00852FA5"/>
    <w:rsid w:val="0085324A"/>
    <w:rsid w:val="008536BB"/>
    <w:rsid w:val="00853A53"/>
    <w:rsid w:val="00853B6D"/>
    <w:rsid w:val="00853ED6"/>
    <w:rsid w:val="00854016"/>
    <w:rsid w:val="00854487"/>
    <w:rsid w:val="008545B6"/>
    <w:rsid w:val="0085467C"/>
    <w:rsid w:val="008546D2"/>
    <w:rsid w:val="008548B4"/>
    <w:rsid w:val="00854B4B"/>
    <w:rsid w:val="00854B9A"/>
    <w:rsid w:val="00854BE3"/>
    <w:rsid w:val="00854DD9"/>
    <w:rsid w:val="008550C9"/>
    <w:rsid w:val="00855253"/>
    <w:rsid w:val="008555BA"/>
    <w:rsid w:val="0085593A"/>
    <w:rsid w:val="00855974"/>
    <w:rsid w:val="008559C9"/>
    <w:rsid w:val="00855CE6"/>
    <w:rsid w:val="00855D01"/>
    <w:rsid w:val="00856092"/>
    <w:rsid w:val="008562A7"/>
    <w:rsid w:val="00856336"/>
    <w:rsid w:val="00856637"/>
    <w:rsid w:val="008569E1"/>
    <w:rsid w:val="00856ABE"/>
    <w:rsid w:val="00856BBE"/>
    <w:rsid w:val="00857011"/>
    <w:rsid w:val="008571C1"/>
    <w:rsid w:val="008572CE"/>
    <w:rsid w:val="00857675"/>
    <w:rsid w:val="00857712"/>
    <w:rsid w:val="008577D8"/>
    <w:rsid w:val="00857AAE"/>
    <w:rsid w:val="00857DE9"/>
    <w:rsid w:val="0086034A"/>
    <w:rsid w:val="00860411"/>
    <w:rsid w:val="00861145"/>
    <w:rsid w:val="00861409"/>
    <w:rsid w:val="008616B1"/>
    <w:rsid w:val="00861868"/>
    <w:rsid w:val="008619DA"/>
    <w:rsid w:val="00861ADD"/>
    <w:rsid w:val="00861C1F"/>
    <w:rsid w:val="0086203A"/>
    <w:rsid w:val="00862104"/>
    <w:rsid w:val="008621DD"/>
    <w:rsid w:val="00862454"/>
    <w:rsid w:val="008627C2"/>
    <w:rsid w:val="00862A62"/>
    <w:rsid w:val="00862D31"/>
    <w:rsid w:val="008639AB"/>
    <w:rsid w:val="00863A1F"/>
    <w:rsid w:val="00863AB5"/>
    <w:rsid w:val="00863BBF"/>
    <w:rsid w:val="00863BDA"/>
    <w:rsid w:val="00863EC4"/>
    <w:rsid w:val="0086409D"/>
    <w:rsid w:val="00864169"/>
    <w:rsid w:val="00864256"/>
    <w:rsid w:val="008643B2"/>
    <w:rsid w:val="008644E0"/>
    <w:rsid w:val="00864656"/>
    <w:rsid w:val="008646FD"/>
    <w:rsid w:val="0086489D"/>
    <w:rsid w:val="008649D4"/>
    <w:rsid w:val="00864A5D"/>
    <w:rsid w:val="00864BFC"/>
    <w:rsid w:val="00864DB2"/>
    <w:rsid w:val="00864FA6"/>
    <w:rsid w:val="00865047"/>
    <w:rsid w:val="00865641"/>
    <w:rsid w:val="00865A11"/>
    <w:rsid w:val="00865EF7"/>
    <w:rsid w:val="008664E5"/>
    <w:rsid w:val="0086690A"/>
    <w:rsid w:val="00866FFA"/>
    <w:rsid w:val="008674C3"/>
    <w:rsid w:val="008676C3"/>
    <w:rsid w:val="00867AEC"/>
    <w:rsid w:val="00870104"/>
    <w:rsid w:val="00870433"/>
    <w:rsid w:val="008704E2"/>
    <w:rsid w:val="00870927"/>
    <w:rsid w:val="00870ACA"/>
    <w:rsid w:val="00870B4D"/>
    <w:rsid w:val="008710C5"/>
    <w:rsid w:val="00871568"/>
    <w:rsid w:val="00871607"/>
    <w:rsid w:val="00871618"/>
    <w:rsid w:val="0087187E"/>
    <w:rsid w:val="00871CD7"/>
    <w:rsid w:val="00871FF2"/>
    <w:rsid w:val="008724AA"/>
    <w:rsid w:val="00872B93"/>
    <w:rsid w:val="00872B9E"/>
    <w:rsid w:val="00873112"/>
    <w:rsid w:val="008731D1"/>
    <w:rsid w:val="0087322A"/>
    <w:rsid w:val="00873A37"/>
    <w:rsid w:val="00873AD6"/>
    <w:rsid w:val="00873D82"/>
    <w:rsid w:val="00873DE2"/>
    <w:rsid w:val="0087409B"/>
    <w:rsid w:val="00874426"/>
    <w:rsid w:val="008746BD"/>
    <w:rsid w:val="00874AF4"/>
    <w:rsid w:val="00874C8C"/>
    <w:rsid w:val="00874E1E"/>
    <w:rsid w:val="008750CA"/>
    <w:rsid w:val="00875167"/>
    <w:rsid w:val="0087536F"/>
    <w:rsid w:val="008758C1"/>
    <w:rsid w:val="00875B01"/>
    <w:rsid w:val="00875E7A"/>
    <w:rsid w:val="00875F52"/>
    <w:rsid w:val="0087629E"/>
    <w:rsid w:val="00876779"/>
    <w:rsid w:val="00876BDB"/>
    <w:rsid w:val="00877021"/>
    <w:rsid w:val="00877850"/>
    <w:rsid w:val="0087788C"/>
    <w:rsid w:val="008778F4"/>
    <w:rsid w:val="00877ABE"/>
    <w:rsid w:val="00877DAA"/>
    <w:rsid w:val="00877F0E"/>
    <w:rsid w:val="00880013"/>
    <w:rsid w:val="00880398"/>
    <w:rsid w:val="0088075E"/>
    <w:rsid w:val="00880A54"/>
    <w:rsid w:val="00880D3B"/>
    <w:rsid w:val="00880EE9"/>
    <w:rsid w:val="00880FAE"/>
    <w:rsid w:val="00881119"/>
    <w:rsid w:val="00881186"/>
    <w:rsid w:val="008812D1"/>
    <w:rsid w:val="008817C4"/>
    <w:rsid w:val="00881968"/>
    <w:rsid w:val="00881AEB"/>
    <w:rsid w:val="00881C27"/>
    <w:rsid w:val="00881F8E"/>
    <w:rsid w:val="00882091"/>
    <w:rsid w:val="00882102"/>
    <w:rsid w:val="0088233D"/>
    <w:rsid w:val="00882346"/>
    <w:rsid w:val="008825D6"/>
    <w:rsid w:val="00882977"/>
    <w:rsid w:val="00882DF6"/>
    <w:rsid w:val="008830E2"/>
    <w:rsid w:val="00883264"/>
    <w:rsid w:val="00883349"/>
    <w:rsid w:val="008833C7"/>
    <w:rsid w:val="00883642"/>
    <w:rsid w:val="008836B1"/>
    <w:rsid w:val="00883B35"/>
    <w:rsid w:val="00883ECB"/>
    <w:rsid w:val="00883FEA"/>
    <w:rsid w:val="0088487A"/>
    <w:rsid w:val="008848CE"/>
    <w:rsid w:val="00884A00"/>
    <w:rsid w:val="00884BF6"/>
    <w:rsid w:val="00884F11"/>
    <w:rsid w:val="008852F0"/>
    <w:rsid w:val="008853D3"/>
    <w:rsid w:val="008856A6"/>
    <w:rsid w:val="00885CBD"/>
    <w:rsid w:val="00885D72"/>
    <w:rsid w:val="00885DB0"/>
    <w:rsid w:val="00885E84"/>
    <w:rsid w:val="008860B3"/>
    <w:rsid w:val="008861F2"/>
    <w:rsid w:val="00886569"/>
    <w:rsid w:val="00886878"/>
    <w:rsid w:val="00886958"/>
    <w:rsid w:val="00886A30"/>
    <w:rsid w:val="00886A61"/>
    <w:rsid w:val="00886E37"/>
    <w:rsid w:val="00886EF6"/>
    <w:rsid w:val="00887953"/>
    <w:rsid w:val="00887CF0"/>
    <w:rsid w:val="00887EE6"/>
    <w:rsid w:val="00887F30"/>
    <w:rsid w:val="008902BF"/>
    <w:rsid w:val="00890466"/>
    <w:rsid w:val="008907CC"/>
    <w:rsid w:val="00891119"/>
    <w:rsid w:val="008915C5"/>
    <w:rsid w:val="00891654"/>
    <w:rsid w:val="008917A1"/>
    <w:rsid w:val="00891D17"/>
    <w:rsid w:val="00891D61"/>
    <w:rsid w:val="00891E7F"/>
    <w:rsid w:val="0089201D"/>
    <w:rsid w:val="00892177"/>
    <w:rsid w:val="0089227F"/>
    <w:rsid w:val="008922B4"/>
    <w:rsid w:val="008923AB"/>
    <w:rsid w:val="008927E7"/>
    <w:rsid w:val="008928A1"/>
    <w:rsid w:val="008929AB"/>
    <w:rsid w:val="00892A32"/>
    <w:rsid w:val="00892DBB"/>
    <w:rsid w:val="008932BE"/>
    <w:rsid w:val="00893598"/>
    <w:rsid w:val="00893893"/>
    <w:rsid w:val="00893903"/>
    <w:rsid w:val="00893B9C"/>
    <w:rsid w:val="00893D52"/>
    <w:rsid w:val="0089473E"/>
    <w:rsid w:val="0089484D"/>
    <w:rsid w:val="008949A1"/>
    <w:rsid w:val="00894B51"/>
    <w:rsid w:val="00894E78"/>
    <w:rsid w:val="00895040"/>
    <w:rsid w:val="0089552D"/>
    <w:rsid w:val="00895649"/>
    <w:rsid w:val="00895781"/>
    <w:rsid w:val="008959AC"/>
    <w:rsid w:val="00895A63"/>
    <w:rsid w:val="00895B4E"/>
    <w:rsid w:val="00895C89"/>
    <w:rsid w:val="00896253"/>
    <w:rsid w:val="0089645B"/>
    <w:rsid w:val="0089654C"/>
    <w:rsid w:val="00896BD5"/>
    <w:rsid w:val="00896C02"/>
    <w:rsid w:val="008970B6"/>
    <w:rsid w:val="0089775E"/>
    <w:rsid w:val="00897777"/>
    <w:rsid w:val="008979ED"/>
    <w:rsid w:val="00897BBC"/>
    <w:rsid w:val="00897D38"/>
    <w:rsid w:val="008A001D"/>
    <w:rsid w:val="008A0217"/>
    <w:rsid w:val="008A02D4"/>
    <w:rsid w:val="008A0434"/>
    <w:rsid w:val="008A0A1A"/>
    <w:rsid w:val="008A0CBE"/>
    <w:rsid w:val="008A105B"/>
    <w:rsid w:val="008A10CA"/>
    <w:rsid w:val="008A12A3"/>
    <w:rsid w:val="008A12FE"/>
    <w:rsid w:val="008A1612"/>
    <w:rsid w:val="008A1836"/>
    <w:rsid w:val="008A19C6"/>
    <w:rsid w:val="008A1AC8"/>
    <w:rsid w:val="008A1D8E"/>
    <w:rsid w:val="008A20CF"/>
    <w:rsid w:val="008A2240"/>
    <w:rsid w:val="008A2329"/>
    <w:rsid w:val="008A2A06"/>
    <w:rsid w:val="008A2AC1"/>
    <w:rsid w:val="008A2BFB"/>
    <w:rsid w:val="008A2CF9"/>
    <w:rsid w:val="008A2F6B"/>
    <w:rsid w:val="008A2F7E"/>
    <w:rsid w:val="008A2F8D"/>
    <w:rsid w:val="008A33CC"/>
    <w:rsid w:val="008A3520"/>
    <w:rsid w:val="008A352F"/>
    <w:rsid w:val="008A3535"/>
    <w:rsid w:val="008A35BE"/>
    <w:rsid w:val="008A3E6B"/>
    <w:rsid w:val="008A3ED4"/>
    <w:rsid w:val="008A4241"/>
    <w:rsid w:val="008A43DB"/>
    <w:rsid w:val="008A4486"/>
    <w:rsid w:val="008A48E7"/>
    <w:rsid w:val="008A4B89"/>
    <w:rsid w:val="008A4B97"/>
    <w:rsid w:val="008A4C00"/>
    <w:rsid w:val="008A4C5B"/>
    <w:rsid w:val="008A4DAF"/>
    <w:rsid w:val="008A4F57"/>
    <w:rsid w:val="008A50B6"/>
    <w:rsid w:val="008A5423"/>
    <w:rsid w:val="008A560E"/>
    <w:rsid w:val="008A5649"/>
    <w:rsid w:val="008A5A08"/>
    <w:rsid w:val="008A5B74"/>
    <w:rsid w:val="008A5C49"/>
    <w:rsid w:val="008A5C60"/>
    <w:rsid w:val="008A5DE4"/>
    <w:rsid w:val="008A5EBA"/>
    <w:rsid w:val="008A5F15"/>
    <w:rsid w:val="008A64BE"/>
    <w:rsid w:val="008A64F0"/>
    <w:rsid w:val="008A6736"/>
    <w:rsid w:val="008A673A"/>
    <w:rsid w:val="008A69DC"/>
    <w:rsid w:val="008A72AA"/>
    <w:rsid w:val="008A72E1"/>
    <w:rsid w:val="008A75EC"/>
    <w:rsid w:val="008A775D"/>
    <w:rsid w:val="008A78CD"/>
    <w:rsid w:val="008A7B23"/>
    <w:rsid w:val="008A7EC3"/>
    <w:rsid w:val="008A7F0E"/>
    <w:rsid w:val="008B00BE"/>
    <w:rsid w:val="008B0179"/>
    <w:rsid w:val="008B01BA"/>
    <w:rsid w:val="008B0460"/>
    <w:rsid w:val="008B066E"/>
    <w:rsid w:val="008B0766"/>
    <w:rsid w:val="008B0A6D"/>
    <w:rsid w:val="008B0ADB"/>
    <w:rsid w:val="008B189E"/>
    <w:rsid w:val="008B1928"/>
    <w:rsid w:val="008B1BC5"/>
    <w:rsid w:val="008B1E21"/>
    <w:rsid w:val="008B2404"/>
    <w:rsid w:val="008B2471"/>
    <w:rsid w:val="008B2828"/>
    <w:rsid w:val="008B2864"/>
    <w:rsid w:val="008B2AF8"/>
    <w:rsid w:val="008B2CB2"/>
    <w:rsid w:val="008B2E3C"/>
    <w:rsid w:val="008B2E90"/>
    <w:rsid w:val="008B2FD8"/>
    <w:rsid w:val="008B3313"/>
    <w:rsid w:val="008B34B2"/>
    <w:rsid w:val="008B35C9"/>
    <w:rsid w:val="008B36B4"/>
    <w:rsid w:val="008B382F"/>
    <w:rsid w:val="008B385D"/>
    <w:rsid w:val="008B3961"/>
    <w:rsid w:val="008B3C36"/>
    <w:rsid w:val="008B3C5C"/>
    <w:rsid w:val="008B3D31"/>
    <w:rsid w:val="008B3F46"/>
    <w:rsid w:val="008B42AF"/>
    <w:rsid w:val="008B42C0"/>
    <w:rsid w:val="008B43CD"/>
    <w:rsid w:val="008B447B"/>
    <w:rsid w:val="008B4881"/>
    <w:rsid w:val="008B4886"/>
    <w:rsid w:val="008B48DA"/>
    <w:rsid w:val="008B49CA"/>
    <w:rsid w:val="008B4CC2"/>
    <w:rsid w:val="008B569B"/>
    <w:rsid w:val="008B5AB7"/>
    <w:rsid w:val="008B5E38"/>
    <w:rsid w:val="008B5E89"/>
    <w:rsid w:val="008B614F"/>
    <w:rsid w:val="008B635A"/>
    <w:rsid w:val="008B675E"/>
    <w:rsid w:val="008B6FA4"/>
    <w:rsid w:val="008B7152"/>
    <w:rsid w:val="008B7631"/>
    <w:rsid w:val="008B76F7"/>
    <w:rsid w:val="008B7851"/>
    <w:rsid w:val="008B7E51"/>
    <w:rsid w:val="008B7FC9"/>
    <w:rsid w:val="008C0062"/>
    <w:rsid w:val="008C07CE"/>
    <w:rsid w:val="008C07ED"/>
    <w:rsid w:val="008C0805"/>
    <w:rsid w:val="008C0A6B"/>
    <w:rsid w:val="008C0CDE"/>
    <w:rsid w:val="008C0EEC"/>
    <w:rsid w:val="008C1482"/>
    <w:rsid w:val="008C16DC"/>
    <w:rsid w:val="008C1811"/>
    <w:rsid w:val="008C1831"/>
    <w:rsid w:val="008C1AD5"/>
    <w:rsid w:val="008C1C9F"/>
    <w:rsid w:val="008C202E"/>
    <w:rsid w:val="008C21B1"/>
    <w:rsid w:val="008C21C1"/>
    <w:rsid w:val="008C2503"/>
    <w:rsid w:val="008C290F"/>
    <w:rsid w:val="008C29AC"/>
    <w:rsid w:val="008C2AB7"/>
    <w:rsid w:val="008C2BAD"/>
    <w:rsid w:val="008C2CA8"/>
    <w:rsid w:val="008C2EDC"/>
    <w:rsid w:val="008C2F7B"/>
    <w:rsid w:val="008C2F94"/>
    <w:rsid w:val="008C3338"/>
    <w:rsid w:val="008C34DD"/>
    <w:rsid w:val="008C3CB7"/>
    <w:rsid w:val="008C409E"/>
    <w:rsid w:val="008C40BE"/>
    <w:rsid w:val="008C45FA"/>
    <w:rsid w:val="008C45FC"/>
    <w:rsid w:val="008C4927"/>
    <w:rsid w:val="008C4C38"/>
    <w:rsid w:val="008C5714"/>
    <w:rsid w:val="008C5EE7"/>
    <w:rsid w:val="008C61AF"/>
    <w:rsid w:val="008C65B3"/>
    <w:rsid w:val="008C687F"/>
    <w:rsid w:val="008C6B07"/>
    <w:rsid w:val="008C6CBA"/>
    <w:rsid w:val="008C6EC5"/>
    <w:rsid w:val="008C6F8C"/>
    <w:rsid w:val="008C7086"/>
    <w:rsid w:val="008C728B"/>
    <w:rsid w:val="008C766F"/>
    <w:rsid w:val="008C7ED4"/>
    <w:rsid w:val="008D0486"/>
    <w:rsid w:val="008D05CA"/>
    <w:rsid w:val="008D06F2"/>
    <w:rsid w:val="008D0B11"/>
    <w:rsid w:val="008D0D15"/>
    <w:rsid w:val="008D1234"/>
    <w:rsid w:val="008D1688"/>
    <w:rsid w:val="008D16B6"/>
    <w:rsid w:val="008D1780"/>
    <w:rsid w:val="008D18B7"/>
    <w:rsid w:val="008D18E1"/>
    <w:rsid w:val="008D1AD3"/>
    <w:rsid w:val="008D1C35"/>
    <w:rsid w:val="008D1D5A"/>
    <w:rsid w:val="008D1D89"/>
    <w:rsid w:val="008D1F2A"/>
    <w:rsid w:val="008D2360"/>
    <w:rsid w:val="008D24E7"/>
    <w:rsid w:val="008D2683"/>
    <w:rsid w:val="008D26A1"/>
    <w:rsid w:val="008D27F2"/>
    <w:rsid w:val="008D289B"/>
    <w:rsid w:val="008D2CD5"/>
    <w:rsid w:val="008D2E10"/>
    <w:rsid w:val="008D33FF"/>
    <w:rsid w:val="008D3843"/>
    <w:rsid w:val="008D406C"/>
    <w:rsid w:val="008D49E9"/>
    <w:rsid w:val="008D4A62"/>
    <w:rsid w:val="008D4AC6"/>
    <w:rsid w:val="008D4BA5"/>
    <w:rsid w:val="008D500A"/>
    <w:rsid w:val="008D5AB8"/>
    <w:rsid w:val="008D5B38"/>
    <w:rsid w:val="008D5E4A"/>
    <w:rsid w:val="008D5EA2"/>
    <w:rsid w:val="008D6293"/>
    <w:rsid w:val="008D64DF"/>
    <w:rsid w:val="008D69C5"/>
    <w:rsid w:val="008D6C0C"/>
    <w:rsid w:val="008D6D8E"/>
    <w:rsid w:val="008D6F85"/>
    <w:rsid w:val="008D700E"/>
    <w:rsid w:val="008D7217"/>
    <w:rsid w:val="008D75C7"/>
    <w:rsid w:val="008D75E2"/>
    <w:rsid w:val="008D7818"/>
    <w:rsid w:val="008D7929"/>
    <w:rsid w:val="008D7983"/>
    <w:rsid w:val="008D7A84"/>
    <w:rsid w:val="008D7D63"/>
    <w:rsid w:val="008E03A3"/>
    <w:rsid w:val="008E04A2"/>
    <w:rsid w:val="008E04B6"/>
    <w:rsid w:val="008E053F"/>
    <w:rsid w:val="008E08B0"/>
    <w:rsid w:val="008E0BD5"/>
    <w:rsid w:val="008E0BF7"/>
    <w:rsid w:val="008E0C91"/>
    <w:rsid w:val="008E0E78"/>
    <w:rsid w:val="008E0F25"/>
    <w:rsid w:val="008E0FBA"/>
    <w:rsid w:val="008E1697"/>
    <w:rsid w:val="008E1764"/>
    <w:rsid w:val="008E17EC"/>
    <w:rsid w:val="008E1D23"/>
    <w:rsid w:val="008E231A"/>
    <w:rsid w:val="008E24FB"/>
    <w:rsid w:val="008E2583"/>
    <w:rsid w:val="008E264A"/>
    <w:rsid w:val="008E287C"/>
    <w:rsid w:val="008E2A74"/>
    <w:rsid w:val="008E2AF8"/>
    <w:rsid w:val="008E2D1C"/>
    <w:rsid w:val="008E2E1D"/>
    <w:rsid w:val="008E2E76"/>
    <w:rsid w:val="008E3479"/>
    <w:rsid w:val="008E351C"/>
    <w:rsid w:val="008E368D"/>
    <w:rsid w:val="008E3D4C"/>
    <w:rsid w:val="008E3FF4"/>
    <w:rsid w:val="008E45C6"/>
    <w:rsid w:val="008E4608"/>
    <w:rsid w:val="008E4906"/>
    <w:rsid w:val="008E4B37"/>
    <w:rsid w:val="008E4D0A"/>
    <w:rsid w:val="008E4DCD"/>
    <w:rsid w:val="008E52D9"/>
    <w:rsid w:val="008E54FD"/>
    <w:rsid w:val="008E6147"/>
    <w:rsid w:val="008E634D"/>
    <w:rsid w:val="008E653F"/>
    <w:rsid w:val="008E65E8"/>
    <w:rsid w:val="008E6AF8"/>
    <w:rsid w:val="008E6B0C"/>
    <w:rsid w:val="008E6B7C"/>
    <w:rsid w:val="008E6F00"/>
    <w:rsid w:val="008E6F61"/>
    <w:rsid w:val="008E740B"/>
    <w:rsid w:val="008E74DA"/>
    <w:rsid w:val="008E75F1"/>
    <w:rsid w:val="008E76E6"/>
    <w:rsid w:val="008E7D4A"/>
    <w:rsid w:val="008F0398"/>
    <w:rsid w:val="008F0603"/>
    <w:rsid w:val="008F06CF"/>
    <w:rsid w:val="008F095A"/>
    <w:rsid w:val="008F09DD"/>
    <w:rsid w:val="008F0BC9"/>
    <w:rsid w:val="008F12D5"/>
    <w:rsid w:val="008F16D5"/>
    <w:rsid w:val="008F1987"/>
    <w:rsid w:val="008F24C6"/>
    <w:rsid w:val="008F2D75"/>
    <w:rsid w:val="008F2F18"/>
    <w:rsid w:val="008F30BF"/>
    <w:rsid w:val="008F3B11"/>
    <w:rsid w:val="008F3D0C"/>
    <w:rsid w:val="008F4679"/>
    <w:rsid w:val="008F48C8"/>
    <w:rsid w:val="008F4A13"/>
    <w:rsid w:val="008F4B4D"/>
    <w:rsid w:val="008F4B61"/>
    <w:rsid w:val="008F4CA4"/>
    <w:rsid w:val="008F505E"/>
    <w:rsid w:val="008F53D3"/>
    <w:rsid w:val="008F540A"/>
    <w:rsid w:val="008F5C12"/>
    <w:rsid w:val="008F5D7A"/>
    <w:rsid w:val="008F5D98"/>
    <w:rsid w:val="008F5FB7"/>
    <w:rsid w:val="008F651B"/>
    <w:rsid w:val="008F6AD5"/>
    <w:rsid w:val="008F6D35"/>
    <w:rsid w:val="008F7031"/>
    <w:rsid w:val="008F707B"/>
    <w:rsid w:val="008F70A8"/>
    <w:rsid w:val="008F72C8"/>
    <w:rsid w:val="008F794C"/>
    <w:rsid w:val="008F79C2"/>
    <w:rsid w:val="008F7BCE"/>
    <w:rsid w:val="008F7CC0"/>
    <w:rsid w:val="008F7E1A"/>
    <w:rsid w:val="00900659"/>
    <w:rsid w:val="0090069D"/>
    <w:rsid w:val="00900733"/>
    <w:rsid w:val="00900A6B"/>
    <w:rsid w:val="00900B16"/>
    <w:rsid w:val="00900BA9"/>
    <w:rsid w:val="009012CD"/>
    <w:rsid w:val="009013E4"/>
    <w:rsid w:val="0090160F"/>
    <w:rsid w:val="0090184A"/>
    <w:rsid w:val="00901921"/>
    <w:rsid w:val="009024F0"/>
    <w:rsid w:val="0090253F"/>
    <w:rsid w:val="009025F7"/>
    <w:rsid w:val="009029C5"/>
    <w:rsid w:val="00902AE1"/>
    <w:rsid w:val="00902C2B"/>
    <w:rsid w:val="00902CB8"/>
    <w:rsid w:val="00902FA5"/>
    <w:rsid w:val="00903272"/>
    <w:rsid w:val="00903776"/>
    <w:rsid w:val="0090386B"/>
    <w:rsid w:val="009038B3"/>
    <w:rsid w:val="009039B5"/>
    <w:rsid w:val="00903DE4"/>
    <w:rsid w:val="009040E1"/>
    <w:rsid w:val="009041E1"/>
    <w:rsid w:val="0090442E"/>
    <w:rsid w:val="00904621"/>
    <w:rsid w:val="0090494F"/>
    <w:rsid w:val="00904E32"/>
    <w:rsid w:val="0090510B"/>
    <w:rsid w:val="00905187"/>
    <w:rsid w:val="009051A7"/>
    <w:rsid w:val="00905534"/>
    <w:rsid w:val="0090585E"/>
    <w:rsid w:val="00905B04"/>
    <w:rsid w:val="00905D15"/>
    <w:rsid w:val="00905E98"/>
    <w:rsid w:val="0090612A"/>
    <w:rsid w:val="00906516"/>
    <w:rsid w:val="00906763"/>
    <w:rsid w:val="00906786"/>
    <w:rsid w:val="00906869"/>
    <w:rsid w:val="00906C52"/>
    <w:rsid w:val="00906E48"/>
    <w:rsid w:val="0090757D"/>
    <w:rsid w:val="00907F79"/>
    <w:rsid w:val="00910015"/>
    <w:rsid w:val="009101FF"/>
    <w:rsid w:val="009105FB"/>
    <w:rsid w:val="00910817"/>
    <w:rsid w:val="009108FC"/>
    <w:rsid w:val="00910B1B"/>
    <w:rsid w:val="00910B7A"/>
    <w:rsid w:val="00911068"/>
    <w:rsid w:val="00911418"/>
    <w:rsid w:val="00911510"/>
    <w:rsid w:val="00911ACC"/>
    <w:rsid w:val="00911D1D"/>
    <w:rsid w:val="00911D8A"/>
    <w:rsid w:val="00912511"/>
    <w:rsid w:val="00912522"/>
    <w:rsid w:val="0091257B"/>
    <w:rsid w:val="00912BDA"/>
    <w:rsid w:val="00912C07"/>
    <w:rsid w:val="009132E6"/>
    <w:rsid w:val="0091348E"/>
    <w:rsid w:val="009136CE"/>
    <w:rsid w:val="009136D1"/>
    <w:rsid w:val="0091373F"/>
    <w:rsid w:val="00913774"/>
    <w:rsid w:val="009137B0"/>
    <w:rsid w:val="00913AA7"/>
    <w:rsid w:val="00913B06"/>
    <w:rsid w:val="00913C23"/>
    <w:rsid w:val="0091417D"/>
    <w:rsid w:val="009143E7"/>
    <w:rsid w:val="009146A3"/>
    <w:rsid w:val="0091492A"/>
    <w:rsid w:val="00914DAD"/>
    <w:rsid w:val="00914E36"/>
    <w:rsid w:val="00915011"/>
    <w:rsid w:val="00915236"/>
    <w:rsid w:val="009157C7"/>
    <w:rsid w:val="00915D0F"/>
    <w:rsid w:val="00915F0B"/>
    <w:rsid w:val="009162AE"/>
    <w:rsid w:val="00916456"/>
    <w:rsid w:val="0091649A"/>
    <w:rsid w:val="00916D06"/>
    <w:rsid w:val="00916D6E"/>
    <w:rsid w:val="00916EAD"/>
    <w:rsid w:val="009174A1"/>
    <w:rsid w:val="009179F3"/>
    <w:rsid w:val="009179F6"/>
    <w:rsid w:val="00917EA9"/>
    <w:rsid w:val="00917EAC"/>
    <w:rsid w:val="00917F24"/>
    <w:rsid w:val="00920346"/>
    <w:rsid w:val="009203B5"/>
    <w:rsid w:val="009205CE"/>
    <w:rsid w:val="00920714"/>
    <w:rsid w:val="00920765"/>
    <w:rsid w:val="00920807"/>
    <w:rsid w:val="009208B7"/>
    <w:rsid w:val="00920B8E"/>
    <w:rsid w:val="00920C4B"/>
    <w:rsid w:val="00920F3C"/>
    <w:rsid w:val="00920F55"/>
    <w:rsid w:val="009213B3"/>
    <w:rsid w:val="009215BE"/>
    <w:rsid w:val="009215E9"/>
    <w:rsid w:val="009217C6"/>
    <w:rsid w:val="0092190A"/>
    <w:rsid w:val="00921AEF"/>
    <w:rsid w:val="009220B0"/>
    <w:rsid w:val="009221A5"/>
    <w:rsid w:val="00922715"/>
    <w:rsid w:val="00922725"/>
    <w:rsid w:val="0092299F"/>
    <w:rsid w:val="00923632"/>
    <w:rsid w:val="00923680"/>
    <w:rsid w:val="009238BD"/>
    <w:rsid w:val="009239D8"/>
    <w:rsid w:val="009239E1"/>
    <w:rsid w:val="00923D49"/>
    <w:rsid w:val="0092434D"/>
    <w:rsid w:val="009244B2"/>
    <w:rsid w:val="0092475A"/>
    <w:rsid w:val="009247F5"/>
    <w:rsid w:val="00924861"/>
    <w:rsid w:val="00924923"/>
    <w:rsid w:val="00924A49"/>
    <w:rsid w:val="00924BAF"/>
    <w:rsid w:val="00924CDC"/>
    <w:rsid w:val="00924D74"/>
    <w:rsid w:val="00925058"/>
    <w:rsid w:val="009250FC"/>
    <w:rsid w:val="00925296"/>
    <w:rsid w:val="00925348"/>
    <w:rsid w:val="00925869"/>
    <w:rsid w:val="0092594E"/>
    <w:rsid w:val="00925FA9"/>
    <w:rsid w:val="00926856"/>
    <w:rsid w:val="009268A1"/>
    <w:rsid w:val="009268C6"/>
    <w:rsid w:val="009269CE"/>
    <w:rsid w:val="00926B1F"/>
    <w:rsid w:val="00926F07"/>
    <w:rsid w:val="0092707F"/>
    <w:rsid w:val="00927890"/>
    <w:rsid w:val="00927BB1"/>
    <w:rsid w:val="00927DE7"/>
    <w:rsid w:val="00930102"/>
    <w:rsid w:val="00930377"/>
    <w:rsid w:val="00930845"/>
    <w:rsid w:val="00930972"/>
    <w:rsid w:val="00930BB4"/>
    <w:rsid w:val="00930DAC"/>
    <w:rsid w:val="00930DB1"/>
    <w:rsid w:val="00930ECC"/>
    <w:rsid w:val="00931104"/>
    <w:rsid w:val="00931205"/>
    <w:rsid w:val="00931323"/>
    <w:rsid w:val="009314D5"/>
    <w:rsid w:val="009315BE"/>
    <w:rsid w:val="00931864"/>
    <w:rsid w:val="00931919"/>
    <w:rsid w:val="00931C60"/>
    <w:rsid w:val="00931D32"/>
    <w:rsid w:val="00931DF2"/>
    <w:rsid w:val="00932361"/>
    <w:rsid w:val="00932547"/>
    <w:rsid w:val="00932972"/>
    <w:rsid w:val="00932E73"/>
    <w:rsid w:val="0093309C"/>
    <w:rsid w:val="00933612"/>
    <w:rsid w:val="009340A4"/>
    <w:rsid w:val="009345B8"/>
    <w:rsid w:val="00934B42"/>
    <w:rsid w:val="009351C7"/>
    <w:rsid w:val="009351CC"/>
    <w:rsid w:val="0093532D"/>
    <w:rsid w:val="00935644"/>
    <w:rsid w:val="00935739"/>
    <w:rsid w:val="00935F57"/>
    <w:rsid w:val="009365BB"/>
    <w:rsid w:val="00936667"/>
    <w:rsid w:val="009366D8"/>
    <w:rsid w:val="0093674E"/>
    <w:rsid w:val="009368EC"/>
    <w:rsid w:val="00936EA1"/>
    <w:rsid w:val="009373CF"/>
    <w:rsid w:val="0093751F"/>
    <w:rsid w:val="00937A0A"/>
    <w:rsid w:val="00937E90"/>
    <w:rsid w:val="00937F28"/>
    <w:rsid w:val="00937FD2"/>
    <w:rsid w:val="009400D0"/>
    <w:rsid w:val="00940422"/>
    <w:rsid w:val="009404CD"/>
    <w:rsid w:val="00940CFB"/>
    <w:rsid w:val="00940F3E"/>
    <w:rsid w:val="009411BF"/>
    <w:rsid w:val="00941293"/>
    <w:rsid w:val="00941354"/>
    <w:rsid w:val="00941453"/>
    <w:rsid w:val="0094156A"/>
    <w:rsid w:val="0094166A"/>
    <w:rsid w:val="00941721"/>
    <w:rsid w:val="00941B0D"/>
    <w:rsid w:val="00941BE3"/>
    <w:rsid w:val="00941D34"/>
    <w:rsid w:val="00942321"/>
    <w:rsid w:val="00942B1A"/>
    <w:rsid w:val="00942B82"/>
    <w:rsid w:val="00942E1E"/>
    <w:rsid w:val="00943034"/>
    <w:rsid w:val="00943117"/>
    <w:rsid w:val="0094347E"/>
    <w:rsid w:val="00943798"/>
    <w:rsid w:val="009439EF"/>
    <w:rsid w:val="00943CB4"/>
    <w:rsid w:val="00943DF3"/>
    <w:rsid w:val="00944017"/>
    <w:rsid w:val="00944491"/>
    <w:rsid w:val="009447AD"/>
    <w:rsid w:val="009452A5"/>
    <w:rsid w:val="00945320"/>
    <w:rsid w:val="009456EF"/>
    <w:rsid w:val="009457D3"/>
    <w:rsid w:val="00945C0E"/>
    <w:rsid w:val="00945C65"/>
    <w:rsid w:val="00945F3D"/>
    <w:rsid w:val="009461DF"/>
    <w:rsid w:val="009462D0"/>
    <w:rsid w:val="009463A6"/>
    <w:rsid w:val="00946441"/>
    <w:rsid w:val="00946BA7"/>
    <w:rsid w:val="00947253"/>
    <w:rsid w:val="009473FE"/>
    <w:rsid w:val="009474E7"/>
    <w:rsid w:val="009475C4"/>
    <w:rsid w:val="009475E5"/>
    <w:rsid w:val="00947D14"/>
    <w:rsid w:val="00947E01"/>
    <w:rsid w:val="00947E64"/>
    <w:rsid w:val="00950088"/>
    <w:rsid w:val="009500BB"/>
    <w:rsid w:val="00950123"/>
    <w:rsid w:val="00950574"/>
    <w:rsid w:val="00950B26"/>
    <w:rsid w:val="009513D7"/>
    <w:rsid w:val="009513FE"/>
    <w:rsid w:val="009515F0"/>
    <w:rsid w:val="0095174E"/>
    <w:rsid w:val="00951751"/>
    <w:rsid w:val="00951838"/>
    <w:rsid w:val="00951951"/>
    <w:rsid w:val="00951C23"/>
    <w:rsid w:val="00951D4F"/>
    <w:rsid w:val="00951E5E"/>
    <w:rsid w:val="009523CD"/>
    <w:rsid w:val="0095279D"/>
    <w:rsid w:val="009527EA"/>
    <w:rsid w:val="00952847"/>
    <w:rsid w:val="00952C77"/>
    <w:rsid w:val="00952D5A"/>
    <w:rsid w:val="0095303E"/>
    <w:rsid w:val="009531D4"/>
    <w:rsid w:val="0095385A"/>
    <w:rsid w:val="009538E6"/>
    <w:rsid w:val="00953903"/>
    <w:rsid w:val="00953C2D"/>
    <w:rsid w:val="00953E97"/>
    <w:rsid w:val="00954037"/>
    <w:rsid w:val="00954821"/>
    <w:rsid w:val="009549FA"/>
    <w:rsid w:val="00954A40"/>
    <w:rsid w:val="00954E09"/>
    <w:rsid w:val="00954F10"/>
    <w:rsid w:val="00955065"/>
    <w:rsid w:val="0095544F"/>
    <w:rsid w:val="0095550C"/>
    <w:rsid w:val="00955BB6"/>
    <w:rsid w:val="00955CF2"/>
    <w:rsid w:val="00955E93"/>
    <w:rsid w:val="00955F60"/>
    <w:rsid w:val="009566F1"/>
    <w:rsid w:val="00956734"/>
    <w:rsid w:val="009569F5"/>
    <w:rsid w:val="00956B97"/>
    <w:rsid w:val="00956CB8"/>
    <w:rsid w:val="00956CDC"/>
    <w:rsid w:val="00956D93"/>
    <w:rsid w:val="00956E45"/>
    <w:rsid w:val="00956F95"/>
    <w:rsid w:val="00956FC2"/>
    <w:rsid w:val="00957556"/>
    <w:rsid w:val="00957564"/>
    <w:rsid w:val="009575B2"/>
    <w:rsid w:val="0095764A"/>
    <w:rsid w:val="0095772A"/>
    <w:rsid w:val="009577A0"/>
    <w:rsid w:val="00957891"/>
    <w:rsid w:val="00957A05"/>
    <w:rsid w:val="00957BE6"/>
    <w:rsid w:val="0096040D"/>
    <w:rsid w:val="009604DF"/>
    <w:rsid w:val="009606D9"/>
    <w:rsid w:val="00960819"/>
    <w:rsid w:val="009609B5"/>
    <w:rsid w:val="00960C9E"/>
    <w:rsid w:val="0096109D"/>
    <w:rsid w:val="00961355"/>
    <w:rsid w:val="00961535"/>
    <w:rsid w:val="0096161B"/>
    <w:rsid w:val="0096179E"/>
    <w:rsid w:val="00961A66"/>
    <w:rsid w:val="00961AA9"/>
    <w:rsid w:val="00961D00"/>
    <w:rsid w:val="009620D5"/>
    <w:rsid w:val="00962550"/>
    <w:rsid w:val="0096291E"/>
    <w:rsid w:val="00962989"/>
    <w:rsid w:val="00962BDC"/>
    <w:rsid w:val="00962C19"/>
    <w:rsid w:val="00962C7E"/>
    <w:rsid w:val="00962DBB"/>
    <w:rsid w:val="00962E44"/>
    <w:rsid w:val="009633D1"/>
    <w:rsid w:val="0096344E"/>
    <w:rsid w:val="009635C4"/>
    <w:rsid w:val="00963610"/>
    <w:rsid w:val="0096363C"/>
    <w:rsid w:val="00963AE1"/>
    <w:rsid w:val="00963D66"/>
    <w:rsid w:val="00963EE1"/>
    <w:rsid w:val="00964132"/>
    <w:rsid w:val="00964271"/>
    <w:rsid w:val="0096427A"/>
    <w:rsid w:val="0096450B"/>
    <w:rsid w:val="00964AEA"/>
    <w:rsid w:val="00964E04"/>
    <w:rsid w:val="00964E64"/>
    <w:rsid w:val="00964ED8"/>
    <w:rsid w:val="00964FD3"/>
    <w:rsid w:val="00965491"/>
    <w:rsid w:val="00965CBC"/>
    <w:rsid w:val="00965ECC"/>
    <w:rsid w:val="0096605F"/>
    <w:rsid w:val="00966134"/>
    <w:rsid w:val="009661D0"/>
    <w:rsid w:val="00966527"/>
    <w:rsid w:val="009665A9"/>
    <w:rsid w:val="00966868"/>
    <w:rsid w:val="00966D5E"/>
    <w:rsid w:val="00967019"/>
    <w:rsid w:val="00967945"/>
    <w:rsid w:val="00967B18"/>
    <w:rsid w:val="00967BFC"/>
    <w:rsid w:val="009700B9"/>
    <w:rsid w:val="0097031E"/>
    <w:rsid w:val="0097051B"/>
    <w:rsid w:val="009709C9"/>
    <w:rsid w:val="00970B53"/>
    <w:rsid w:val="00970C74"/>
    <w:rsid w:val="00970F1A"/>
    <w:rsid w:val="0097107E"/>
    <w:rsid w:val="0097112F"/>
    <w:rsid w:val="00971359"/>
    <w:rsid w:val="0097140B"/>
    <w:rsid w:val="0097160D"/>
    <w:rsid w:val="0097184B"/>
    <w:rsid w:val="00971CC2"/>
    <w:rsid w:val="00972093"/>
    <w:rsid w:val="009720E3"/>
    <w:rsid w:val="0097235F"/>
    <w:rsid w:val="009723A3"/>
    <w:rsid w:val="00972660"/>
    <w:rsid w:val="00972896"/>
    <w:rsid w:val="00972985"/>
    <w:rsid w:val="00972A76"/>
    <w:rsid w:val="00972C0E"/>
    <w:rsid w:val="0097306B"/>
    <w:rsid w:val="009735A2"/>
    <w:rsid w:val="009737E7"/>
    <w:rsid w:val="009738BC"/>
    <w:rsid w:val="00973AA5"/>
    <w:rsid w:val="00973ADA"/>
    <w:rsid w:val="00973BC5"/>
    <w:rsid w:val="00973C53"/>
    <w:rsid w:val="00973FB0"/>
    <w:rsid w:val="009749FE"/>
    <w:rsid w:val="00974A0A"/>
    <w:rsid w:val="00974D6C"/>
    <w:rsid w:val="00975118"/>
    <w:rsid w:val="009755E3"/>
    <w:rsid w:val="00975F23"/>
    <w:rsid w:val="009760AD"/>
    <w:rsid w:val="00976268"/>
    <w:rsid w:val="0097626A"/>
    <w:rsid w:val="009763AE"/>
    <w:rsid w:val="00976413"/>
    <w:rsid w:val="00976581"/>
    <w:rsid w:val="00976B12"/>
    <w:rsid w:val="00976B58"/>
    <w:rsid w:val="00976B85"/>
    <w:rsid w:val="00976D17"/>
    <w:rsid w:val="00976D50"/>
    <w:rsid w:val="00976ED2"/>
    <w:rsid w:val="0097709C"/>
    <w:rsid w:val="0097715E"/>
    <w:rsid w:val="009771E2"/>
    <w:rsid w:val="009772A9"/>
    <w:rsid w:val="00977525"/>
    <w:rsid w:val="00977817"/>
    <w:rsid w:val="009779D8"/>
    <w:rsid w:val="00977C35"/>
    <w:rsid w:val="00977C6D"/>
    <w:rsid w:val="00977E61"/>
    <w:rsid w:val="0098035F"/>
    <w:rsid w:val="0098045F"/>
    <w:rsid w:val="00980476"/>
    <w:rsid w:val="009808F0"/>
    <w:rsid w:val="009810CE"/>
    <w:rsid w:val="0098182D"/>
    <w:rsid w:val="0098192E"/>
    <w:rsid w:val="00981C86"/>
    <w:rsid w:val="00981E65"/>
    <w:rsid w:val="0098206B"/>
    <w:rsid w:val="009823DA"/>
    <w:rsid w:val="0098257A"/>
    <w:rsid w:val="00982669"/>
    <w:rsid w:val="009827D0"/>
    <w:rsid w:val="00982845"/>
    <w:rsid w:val="00982D18"/>
    <w:rsid w:val="009832C1"/>
    <w:rsid w:val="0098381F"/>
    <w:rsid w:val="0098382B"/>
    <w:rsid w:val="009838DC"/>
    <w:rsid w:val="00983E95"/>
    <w:rsid w:val="00983EC2"/>
    <w:rsid w:val="0098407F"/>
    <w:rsid w:val="009840F5"/>
    <w:rsid w:val="00984459"/>
    <w:rsid w:val="009844AB"/>
    <w:rsid w:val="00984565"/>
    <w:rsid w:val="009846C6"/>
    <w:rsid w:val="009848D4"/>
    <w:rsid w:val="009849A4"/>
    <w:rsid w:val="00984A62"/>
    <w:rsid w:val="00984A82"/>
    <w:rsid w:val="00984AA4"/>
    <w:rsid w:val="00984C63"/>
    <w:rsid w:val="009850E9"/>
    <w:rsid w:val="00985631"/>
    <w:rsid w:val="0098567C"/>
    <w:rsid w:val="009859C0"/>
    <w:rsid w:val="00985D01"/>
    <w:rsid w:val="00986144"/>
    <w:rsid w:val="00986675"/>
    <w:rsid w:val="00986A56"/>
    <w:rsid w:val="00986CDF"/>
    <w:rsid w:val="00986D58"/>
    <w:rsid w:val="00986F8A"/>
    <w:rsid w:val="009870EB"/>
    <w:rsid w:val="009874EC"/>
    <w:rsid w:val="009878C9"/>
    <w:rsid w:val="00987EC7"/>
    <w:rsid w:val="00987EDF"/>
    <w:rsid w:val="00987FC9"/>
    <w:rsid w:val="00990002"/>
    <w:rsid w:val="009901D7"/>
    <w:rsid w:val="009904C7"/>
    <w:rsid w:val="00990519"/>
    <w:rsid w:val="00990B59"/>
    <w:rsid w:val="00990CB0"/>
    <w:rsid w:val="00990D64"/>
    <w:rsid w:val="00990DBD"/>
    <w:rsid w:val="00990F3E"/>
    <w:rsid w:val="00990F43"/>
    <w:rsid w:val="009911BB"/>
    <w:rsid w:val="009912A0"/>
    <w:rsid w:val="009913A3"/>
    <w:rsid w:val="009914B7"/>
    <w:rsid w:val="00991EE6"/>
    <w:rsid w:val="00992031"/>
    <w:rsid w:val="00992210"/>
    <w:rsid w:val="00992325"/>
    <w:rsid w:val="009924D2"/>
    <w:rsid w:val="00992542"/>
    <w:rsid w:val="00992AC6"/>
    <w:rsid w:val="00992C66"/>
    <w:rsid w:val="00992C8F"/>
    <w:rsid w:val="00992CC1"/>
    <w:rsid w:val="00992CE1"/>
    <w:rsid w:val="00992F46"/>
    <w:rsid w:val="009930D1"/>
    <w:rsid w:val="009930D7"/>
    <w:rsid w:val="009932DE"/>
    <w:rsid w:val="00993332"/>
    <w:rsid w:val="009935AD"/>
    <w:rsid w:val="00993698"/>
    <w:rsid w:val="009939D8"/>
    <w:rsid w:val="00993A49"/>
    <w:rsid w:val="00993B59"/>
    <w:rsid w:val="00993D28"/>
    <w:rsid w:val="00993F44"/>
    <w:rsid w:val="009941A3"/>
    <w:rsid w:val="0099455D"/>
    <w:rsid w:val="009947B6"/>
    <w:rsid w:val="009948B9"/>
    <w:rsid w:val="0099498C"/>
    <w:rsid w:val="00994A9C"/>
    <w:rsid w:val="00994F0F"/>
    <w:rsid w:val="009952D7"/>
    <w:rsid w:val="0099581A"/>
    <w:rsid w:val="00995F85"/>
    <w:rsid w:val="00996033"/>
    <w:rsid w:val="009961DC"/>
    <w:rsid w:val="0099672C"/>
    <w:rsid w:val="00996756"/>
    <w:rsid w:val="00996872"/>
    <w:rsid w:val="00996888"/>
    <w:rsid w:val="0099693D"/>
    <w:rsid w:val="00997183"/>
    <w:rsid w:val="00997353"/>
    <w:rsid w:val="0099741B"/>
    <w:rsid w:val="00997424"/>
    <w:rsid w:val="00997944"/>
    <w:rsid w:val="00997DCF"/>
    <w:rsid w:val="00997DDA"/>
    <w:rsid w:val="009A0148"/>
    <w:rsid w:val="009A037A"/>
    <w:rsid w:val="009A0391"/>
    <w:rsid w:val="009A0BA5"/>
    <w:rsid w:val="009A0E2B"/>
    <w:rsid w:val="009A16C1"/>
    <w:rsid w:val="009A1C55"/>
    <w:rsid w:val="009A2339"/>
    <w:rsid w:val="009A23B1"/>
    <w:rsid w:val="009A2A32"/>
    <w:rsid w:val="009A2D3E"/>
    <w:rsid w:val="009A3172"/>
    <w:rsid w:val="009A31D5"/>
    <w:rsid w:val="009A3218"/>
    <w:rsid w:val="009A355B"/>
    <w:rsid w:val="009A3672"/>
    <w:rsid w:val="009A3869"/>
    <w:rsid w:val="009A3B2B"/>
    <w:rsid w:val="009A40E1"/>
    <w:rsid w:val="009A4A01"/>
    <w:rsid w:val="009A4BD0"/>
    <w:rsid w:val="009A4D31"/>
    <w:rsid w:val="009A4EA3"/>
    <w:rsid w:val="009A50BE"/>
    <w:rsid w:val="009A5928"/>
    <w:rsid w:val="009A5A08"/>
    <w:rsid w:val="009A5A0A"/>
    <w:rsid w:val="009A5B16"/>
    <w:rsid w:val="009A5CEB"/>
    <w:rsid w:val="009A5DBF"/>
    <w:rsid w:val="009A65AE"/>
    <w:rsid w:val="009A6B86"/>
    <w:rsid w:val="009A6BA0"/>
    <w:rsid w:val="009A6C92"/>
    <w:rsid w:val="009A6E62"/>
    <w:rsid w:val="009A7078"/>
    <w:rsid w:val="009A713D"/>
    <w:rsid w:val="009A7158"/>
    <w:rsid w:val="009A77C7"/>
    <w:rsid w:val="009A781E"/>
    <w:rsid w:val="009A78B6"/>
    <w:rsid w:val="009A7A93"/>
    <w:rsid w:val="009A7D92"/>
    <w:rsid w:val="009B0792"/>
    <w:rsid w:val="009B0940"/>
    <w:rsid w:val="009B0C9B"/>
    <w:rsid w:val="009B0E76"/>
    <w:rsid w:val="009B1183"/>
    <w:rsid w:val="009B1243"/>
    <w:rsid w:val="009B12B0"/>
    <w:rsid w:val="009B150F"/>
    <w:rsid w:val="009B1BF7"/>
    <w:rsid w:val="009B2420"/>
    <w:rsid w:val="009B289F"/>
    <w:rsid w:val="009B2A92"/>
    <w:rsid w:val="009B2BBC"/>
    <w:rsid w:val="009B3110"/>
    <w:rsid w:val="009B3132"/>
    <w:rsid w:val="009B32B2"/>
    <w:rsid w:val="009B35B3"/>
    <w:rsid w:val="009B3A22"/>
    <w:rsid w:val="009B3AF6"/>
    <w:rsid w:val="009B3BA2"/>
    <w:rsid w:val="009B4025"/>
    <w:rsid w:val="009B4882"/>
    <w:rsid w:val="009B49EB"/>
    <w:rsid w:val="009B4AE2"/>
    <w:rsid w:val="009B4AF0"/>
    <w:rsid w:val="009B4E02"/>
    <w:rsid w:val="009B555B"/>
    <w:rsid w:val="009B625F"/>
    <w:rsid w:val="009B636D"/>
    <w:rsid w:val="009B6393"/>
    <w:rsid w:val="009B68E7"/>
    <w:rsid w:val="009B6A65"/>
    <w:rsid w:val="009B6ACB"/>
    <w:rsid w:val="009B6AFE"/>
    <w:rsid w:val="009B6BAE"/>
    <w:rsid w:val="009B6E75"/>
    <w:rsid w:val="009B70B9"/>
    <w:rsid w:val="009B7351"/>
    <w:rsid w:val="009B7392"/>
    <w:rsid w:val="009B75AB"/>
    <w:rsid w:val="009B7736"/>
    <w:rsid w:val="009B78A0"/>
    <w:rsid w:val="009B7902"/>
    <w:rsid w:val="009B7BDD"/>
    <w:rsid w:val="009B7E3F"/>
    <w:rsid w:val="009C000F"/>
    <w:rsid w:val="009C00E2"/>
    <w:rsid w:val="009C0195"/>
    <w:rsid w:val="009C04D9"/>
    <w:rsid w:val="009C08D8"/>
    <w:rsid w:val="009C0DC0"/>
    <w:rsid w:val="009C1303"/>
    <w:rsid w:val="009C15ED"/>
    <w:rsid w:val="009C1660"/>
    <w:rsid w:val="009C196D"/>
    <w:rsid w:val="009C1DAC"/>
    <w:rsid w:val="009C1F47"/>
    <w:rsid w:val="009C228F"/>
    <w:rsid w:val="009C22E2"/>
    <w:rsid w:val="009C233D"/>
    <w:rsid w:val="009C26D3"/>
    <w:rsid w:val="009C274D"/>
    <w:rsid w:val="009C2BA8"/>
    <w:rsid w:val="009C2C4C"/>
    <w:rsid w:val="009C2D57"/>
    <w:rsid w:val="009C2D9D"/>
    <w:rsid w:val="009C2E96"/>
    <w:rsid w:val="009C335B"/>
    <w:rsid w:val="009C364A"/>
    <w:rsid w:val="009C4080"/>
    <w:rsid w:val="009C40F9"/>
    <w:rsid w:val="009C4190"/>
    <w:rsid w:val="009C4D9D"/>
    <w:rsid w:val="009C505E"/>
    <w:rsid w:val="009C535A"/>
    <w:rsid w:val="009C5662"/>
    <w:rsid w:val="009C5892"/>
    <w:rsid w:val="009C5D3A"/>
    <w:rsid w:val="009C5ECE"/>
    <w:rsid w:val="009C65ED"/>
    <w:rsid w:val="009C6AAF"/>
    <w:rsid w:val="009C70B4"/>
    <w:rsid w:val="009C7626"/>
    <w:rsid w:val="009C7792"/>
    <w:rsid w:val="009C7915"/>
    <w:rsid w:val="009C79DB"/>
    <w:rsid w:val="009C7C3A"/>
    <w:rsid w:val="009C7D21"/>
    <w:rsid w:val="009C7EEC"/>
    <w:rsid w:val="009D00C3"/>
    <w:rsid w:val="009D07E2"/>
    <w:rsid w:val="009D0A7D"/>
    <w:rsid w:val="009D0D04"/>
    <w:rsid w:val="009D0FE0"/>
    <w:rsid w:val="009D167F"/>
    <w:rsid w:val="009D1944"/>
    <w:rsid w:val="009D1B16"/>
    <w:rsid w:val="009D1C0C"/>
    <w:rsid w:val="009D1E5B"/>
    <w:rsid w:val="009D2194"/>
    <w:rsid w:val="009D28E9"/>
    <w:rsid w:val="009D297F"/>
    <w:rsid w:val="009D2B14"/>
    <w:rsid w:val="009D2BA6"/>
    <w:rsid w:val="009D2C0C"/>
    <w:rsid w:val="009D2F20"/>
    <w:rsid w:val="009D3140"/>
    <w:rsid w:val="009D33A2"/>
    <w:rsid w:val="009D3577"/>
    <w:rsid w:val="009D3779"/>
    <w:rsid w:val="009D3A4E"/>
    <w:rsid w:val="009D3C6D"/>
    <w:rsid w:val="009D3E71"/>
    <w:rsid w:val="009D3F17"/>
    <w:rsid w:val="009D472E"/>
    <w:rsid w:val="009D4874"/>
    <w:rsid w:val="009D48C9"/>
    <w:rsid w:val="009D4B13"/>
    <w:rsid w:val="009D4FBD"/>
    <w:rsid w:val="009D50C4"/>
    <w:rsid w:val="009D53B3"/>
    <w:rsid w:val="009D5417"/>
    <w:rsid w:val="009D547F"/>
    <w:rsid w:val="009D54B7"/>
    <w:rsid w:val="009D62DD"/>
    <w:rsid w:val="009D63B6"/>
    <w:rsid w:val="009D67FF"/>
    <w:rsid w:val="009D687F"/>
    <w:rsid w:val="009D688D"/>
    <w:rsid w:val="009D6A84"/>
    <w:rsid w:val="009D6D47"/>
    <w:rsid w:val="009D73A1"/>
    <w:rsid w:val="009D76C2"/>
    <w:rsid w:val="009D79A4"/>
    <w:rsid w:val="009D7C55"/>
    <w:rsid w:val="009E01ED"/>
    <w:rsid w:val="009E055A"/>
    <w:rsid w:val="009E0826"/>
    <w:rsid w:val="009E0969"/>
    <w:rsid w:val="009E1341"/>
    <w:rsid w:val="009E1D10"/>
    <w:rsid w:val="009E1F83"/>
    <w:rsid w:val="009E2087"/>
    <w:rsid w:val="009E208B"/>
    <w:rsid w:val="009E25D2"/>
    <w:rsid w:val="009E25E1"/>
    <w:rsid w:val="009E2900"/>
    <w:rsid w:val="009E296C"/>
    <w:rsid w:val="009E2A45"/>
    <w:rsid w:val="009E2B1A"/>
    <w:rsid w:val="009E2B6C"/>
    <w:rsid w:val="009E2DF7"/>
    <w:rsid w:val="009E2EAA"/>
    <w:rsid w:val="009E2EFF"/>
    <w:rsid w:val="009E2F92"/>
    <w:rsid w:val="009E3130"/>
    <w:rsid w:val="009E348A"/>
    <w:rsid w:val="009E389E"/>
    <w:rsid w:val="009E3B3E"/>
    <w:rsid w:val="009E3DF3"/>
    <w:rsid w:val="009E3F09"/>
    <w:rsid w:val="009E3FC2"/>
    <w:rsid w:val="009E40CE"/>
    <w:rsid w:val="009E40EE"/>
    <w:rsid w:val="009E44A6"/>
    <w:rsid w:val="009E4788"/>
    <w:rsid w:val="009E47E5"/>
    <w:rsid w:val="009E4A01"/>
    <w:rsid w:val="009E4BBD"/>
    <w:rsid w:val="009E4BFB"/>
    <w:rsid w:val="009E4C7B"/>
    <w:rsid w:val="009E4DE5"/>
    <w:rsid w:val="009E4E91"/>
    <w:rsid w:val="009E55CE"/>
    <w:rsid w:val="009E573A"/>
    <w:rsid w:val="009E583D"/>
    <w:rsid w:val="009E5CC9"/>
    <w:rsid w:val="009E5E88"/>
    <w:rsid w:val="009E5F74"/>
    <w:rsid w:val="009E60F0"/>
    <w:rsid w:val="009E6960"/>
    <w:rsid w:val="009E69BD"/>
    <w:rsid w:val="009E6BCD"/>
    <w:rsid w:val="009E6DBE"/>
    <w:rsid w:val="009E7226"/>
    <w:rsid w:val="009E72E0"/>
    <w:rsid w:val="009E7527"/>
    <w:rsid w:val="009E798C"/>
    <w:rsid w:val="009E7A00"/>
    <w:rsid w:val="009E7A64"/>
    <w:rsid w:val="009E7ACF"/>
    <w:rsid w:val="009E7D15"/>
    <w:rsid w:val="009E7DB3"/>
    <w:rsid w:val="009F004A"/>
    <w:rsid w:val="009F00E9"/>
    <w:rsid w:val="009F0667"/>
    <w:rsid w:val="009F0701"/>
    <w:rsid w:val="009F08BA"/>
    <w:rsid w:val="009F0917"/>
    <w:rsid w:val="009F0B13"/>
    <w:rsid w:val="009F0E2C"/>
    <w:rsid w:val="009F1019"/>
    <w:rsid w:val="009F163C"/>
    <w:rsid w:val="009F1853"/>
    <w:rsid w:val="009F1872"/>
    <w:rsid w:val="009F18FB"/>
    <w:rsid w:val="009F2470"/>
    <w:rsid w:val="009F265C"/>
    <w:rsid w:val="009F2744"/>
    <w:rsid w:val="009F29D0"/>
    <w:rsid w:val="009F2C9F"/>
    <w:rsid w:val="009F2F3F"/>
    <w:rsid w:val="009F3693"/>
    <w:rsid w:val="009F3734"/>
    <w:rsid w:val="009F3754"/>
    <w:rsid w:val="009F3DF6"/>
    <w:rsid w:val="009F3F04"/>
    <w:rsid w:val="009F3FA6"/>
    <w:rsid w:val="009F4060"/>
    <w:rsid w:val="009F44E3"/>
    <w:rsid w:val="009F4A29"/>
    <w:rsid w:val="009F4B28"/>
    <w:rsid w:val="009F4D22"/>
    <w:rsid w:val="009F4E58"/>
    <w:rsid w:val="009F4E66"/>
    <w:rsid w:val="009F4F82"/>
    <w:rsid w:val="009F50D1"/>
    <w:rsid w:val="009F532A"/>
    <w:rsid w:val="009F53DD"/>
    <w:rsid w:val="009F547D"/>
    <w:rsid w:val="009F5679"/>
    <w:rsid w:val="009F5B9F"/>
    <w:rsid w:val="009F6C07"/>
    <w:rsid w:val="009F6D9E"/>
    <w:rsid w:val="009F6FEB"/>
    <w:rsid w:val="009F7165"/>
    <w:rsid w:val="009F7236"/>
    <w:rsid w:val="009F7269"/>
    <w:rsid w:val="009F77DF"/>
    <w:rsid w:val="009F7B5A"/>
    <w:rsid w:val="009F7F24"/>
    <w:rsid w:val="00A0024E"/>
    <w:rsid w:val="00A00444"/>
    <w:rsid w:val="00A00CF7"/>
    <w:rsid w:val="00A01313"/>
    <w:rsid w:val="00A014D7"/>
    <w:rsid w:val="00A01D61"/>
    <w:rsid w:val="00A0270E"/>
    <w:rsid w:val="00A02906"/>
    <w:rsid w:val="00A02A26"/>
    <w:rsid w:val="00A02BD8"/>
    <w:rsid w:val="00A02D54"/>
    <w:rsid w:val="00A02F77"/>
    <w:rsid w:val="00A03170"/>
    <w:rsid w:val="00A031EC"/>
    <w:rsid w:val="00A041B3"/>
    <w:rsid w:val="00A041DE"/>
    <w:rsid w:val="00A04BFE"/>
    <w:rsid w:val="00A04D3A"/>
    <w:rsid w:val="00A04D73"/>
    <w:rsid w:val="00A04F72"/>
    <w:rsid w:val="00A050F0"/>
    <w:rsid w:val="00A05221"/>
    <w:rsid w:val="00A05297"/>
    <w:rsid w:val="00A0535E"/>
    <w:rsid w:val="00A054BA"/>
    <w:rsid w:val="00A056F9"/>
    <w:rsid w:val="00A0630B"/>
    <w:rsid w:val="00A065E7"/>
    <w:rsid w:val="00A0665B"/>
    <w:rsid w:val="00A067E2"/>
    <w:rsid w:val="00A07069"/>
    <w:rsid w:val="00A070C5"/>
    <w:rsid w:val="00A0723C"/>
    <w:rsid w:val="00A07602"/>
    <w:rsid w:val="00A07AB1"/>
    <w:rsid w:val="00A07C75"/>
    <w:rsid w:val="00A10982"/>
    <w:rsid w:val="00A10B07"/>
    <w:rsid w:val="00A10F48"/>
    <w:rsid w:val="00A10FF9"/>
    <w:rsid w:val="00A1117D"/>
    <w:rsid w:val="00A11239"/>
    <w:rsid w:val="00A119E1"/>
    <w:rsid w:val="00A11E2B"/>
    <w:rsid w:val="00A11ECF"/>
    <w:rsid w:val="00A12178"/>
    <w:rsid w:val="00A124C6"/>
    <w:rsid w:val="00A125D7"/>
    <w:rsid w:val="00A12B0C"/>
    <w:rsid w:val="00A12E7C"/>
    <w:rsid w:val="00A13288"/>
    <w:rsid w:val="00A13402"/>
    <w:rsid w:val="00A13608"/>
    <w:rsid w:val="00A1360F"/>
    <w:rsid w:val="00A137BF"/>
    <w:rsid w:val="00A1392E"/>
    <w:rsid w:val="00A139BC"/>
    <w:rsid w:val="00A13B85"/>
    <w:rsid w:val="00A13B9A"/>
    <w:rsid w:val="00A13C9B"/>
    <w:rsid w:val="00A14AD0"/>
    <w:rsid w:val="00A14C9D"/>
    <w:rsid w:val="00A154BC"/>
    <w:rsid w:val="00A15908"/>
    <w:rsid w:val="00A15A37"/>
    <w:rsid w:val="00A15CE7"/>
    <w:rsid w:val="00A16405"/>
    <w:rsid w:val="00A167A1"/>
    <w:rsid w:val="00A1682E"/>
    <w:rsid w:val="00A16B80"/>
    <w:rsid w:val="00A16CEC"/>
    <w:rsid w:val="00A16DD9"/>
    <w:rsid w:val="00A16FC0"/>
    <w:rsid w:val="00A17126"/>
    <w:rsid w:val="00A176CE"/>
    <w:rsid w:val="00A17753"/>
    <w:rsid w:val="00A177F4"/>
    <w:rsid w:val="00A17A65"/>
    <w:rsid w:val="00A17CAC"/>
    <w:rsid w:val="00A2056E"/>
    <w:rsid w:val="00A206E2"/>
    <w:rsid w:val="00A20D1B"/>
    <w:rsid w:val="00A20F4A"/>
    <w:rsid w:val="00A20F81"/>
    <w:rsid w:val="00A21352"/>
    <w:rsid w:val="00A2149A"/>
    <w:rsid w:val="00A21985"/>
    <w:rsid w:val="00A21D57"/>
    <w:rsid w:val="00A22105"/>
    <w:rsid w:val="00A221D5"/>
    <w:rsid w:val="00A22268"/>
    <w:rsid w:val="00A22A43"/>
    <w:rsid w:val="00A22E85"/>
    <w:rsid w:val="00A23137"/>
    <w:rsid w:val="00A23CD6"/>
    <w:rsid w:val="00A23FAF"/>
    <w:rsid w:val="00A2416D"/>
    <w:rsid w:val="00A2434C"/>
    <w:rsid w:val="00A24559"/>
    <w:rsid w:val="00A251E0"/>
    <w:rsid w:val="00A25425"/>
    <w:rsid w:val="00A25443"/>
    <w:rsid w:val="00A2590D"/>
    <w:rsid w:val="00A25B8B"/>
    <w:rsid w:val="00A25C22"/>
    <w:rsid w:val="00A25C3E"/>
    <w:rsid w:val="00A25C99"/>
    <w:rsid w:val="00A25FAA"/>
    <w:rsid w:val="00A26116"/>
    <w:rsid w:val="00A26427"/>
    <w:rsid w:val="00A26910"/>
    <w:rsid w:val="00A2693F"/>
    <w:rsid w:val="00A26CC2"/>
    <w:rsid w:val="00A26F74"/>
    <w:rsid w:val="00A27819"/>
    <w:rsid w:val="00A2790B"/>
    <w:rsid w:val="00A27DF9"/>
    <w:rsid w:val="00A27E26"/>
    <w:rsid w:val="00A27FCB"/>
    <w:rsid w:val="00A30272"/>
    <w:rsid w:val="00A3086E"/>
    <w:rsid w:val="00A309A5"/>
    <w:rsid w:val="00A30A8A"/>
    <w:rsid w:val="00A30CBE"/>
    <w:rsid w:val="00A30DB0"/>
    <w:rsid w:val="00A30EFF"/>
    <w:rsid w:val="00A311BA"/>
    <w:rsid w:val="00A312B2"/>
    <w:rsid w:val="00A316CD"/>
    <w:rsid w:val="00A318BB"/>
    <w:rsid w:val="00A31AB3"/>
    <w:rsid w:val="00A31C5F"/>
    <w:rsid w:val="00A31F9F"/>
    <w:rsid w:val="00A325FE"/>
    <w:rsid w:val="00A32A67"/>
    <w:rsid w:val="00A32C5A"/>
    <w:rsid w:val="00A33675"/>
    <w:rsid w:val="00A3370A"/>
    <w:rsid w:val="00A33A2E"/>
    <w:rsid w:val="00A33E1C"/>
    <w:rsid w:val="00A33E78"/>
    <w:rsid w:val="00A34079"/>
    <w:rsid w:val="00A344D0"/>
    <w:rsid w:val="00A34501"/>
    <w:rsid w:val="00A34792"/>
    <w:rsid w:val="00A34AA8"/>
    <w:rsid w:val="00A34BA3"/>
    <w:rsid w:val="00A34BB8"/>
    <w:rsid w:val="00A34D64"/>
    <w:rsid w:val="00A35208"/>
    <w:rsid w:val="00A35257"/>
    <w:rsid w:val="00A35586"/>
    <w:rsid w:val="00A359AB"/>
    <w:rsid w:val="00A359B0"/>
    <w:rsid w:val="00A35BD7"/>
    <w:rsid w:val="00A35C86"/>
    <w:rsid w:val="00A36202"/>
    <w:rsid w:val="00A36447"/>
    <w:rsid w:val="00A36498"/>
    <w:rsid w:val="00A36809"/>
    <w:rsid w:val="00A36B55"/>
    <w:rsid w:val="00A36CFB"/>
    <w:rsid w:val="00A370C9"/>
    <w:rsid w:val="00A37292"/>
    <w:rsid w:val="00A37950"/>
    <w:rsid w:val="00A37DB3"/>
    <w:rsid w:val="00A37E3B"/>
    <w:rsid w:val="00A40004"/>
    <w:rsid w:val="00A400FD"/>
    <w:rsid w:val="00A405EA"/>
    <w:rsid w:val="00A40A54"/>
    <w:rsid w:val="00A40AAB"/>
    <w:rsid w:val="00A40C3A"/>
    <w:rsid w:val="00A40CDF"/>
    <w:rsid w:val="00A40F7E"/>
    <w:rsid w:val="00A40F82"/>
    <w:rsid w:val="00A4102F"/>
    <w:rsid w:val="00A41373"/>
    <w:rsid w:val="00A4184D"/>
    <w:rsid w:val="00A418E2"/>
    <w:rsid w:val="00A41B4F"/>
    <w:rsid w:val="00A42294"/>
    <w:rsid w:val="00A423C6"/>
    <w:rsid w:val="00A424F4"/>
    <w:rsid w:val="00A4260A"/>
    <w:rsid w:val="00A426C9"/>
    <w:rsid w:val="00A4286E"/>
    <w:rsid w:val="00A42ACD"/>
    <w:rsid w:val="00A42E69"/>
    <w:rsid w:val="00A42EE4"/>
    <w:rsid w:val="00A431D8"/>
    <w:rsid w:val="00A431E9"/>
    <w:rsid w:val="00A432D0"/>
    <w:rsid w:val="00A43730"/>
    <w:rsid w:val="00A441DD"/>
    <w:rsid w:val="00A442AB"/>
    <w:rsid w:val="00A442B5"/>
    <w:rsid w:val="00A44373"/>
    <w:rsid w:val="00A4459B"/>
    <w:rsid w:val="00A44857"/>
    <w:rsid w:val="00A44874"/>
    <w:rsid w:val="00A4488F"/>
    <w:rsid w:val="00A448EC"/>
    <w:rsid w:val="00A44AFA"/>
    <w:rsid w:val="00A44B66"/>
    <w:rsid w:val="00A44C09"/>
    <w:rsid w:val="00A45440"/>
    <w:rsid w:val="00A45465"/>
    <w:rsid w:val="00A456C3"/>
    <w:rsid w:val="00A46019"/>
    <w:rsid w:val="00A464DF"/>
    <w:rsid w:val="00A46583"/>
    <w:rsid w:val="00A466C1"/>
    <w:rsid w:val="00A4671C"/>
    <w:rsid w:val="00A47459"/>
    <w:rsid w:val="00A4748B"/>
    <w:rsid w:val="00A4768D"/>
    <w:rsid w:val="00A4778A"/>
    <w:rsid w:val="00A47D90"/>
    <w:rsid w:val="00A47EA3"/>
    <w:rsid w:val="00A50057"/>
    <w:rsid w:val="00A503B8"/>
    <w:rsid w:val="00A50471"/>
    <w:rsid w:val="00A50990"/>
    <w:rsid w:val="00A50D3C"/>
    <w:rsid w:val="00A50D73"/>
    <w:rsid w:val="00A50DDD"/>
    <w:rsid w:val="00A5127A"/>
    <w:rsid w:val="00A5129F"/>
    <w:rsid w:val="00A5140E"/>
    <w:rsid w:val="00A515C6"/>
    <w:rsid w:val="00A51C03"/>
    <w:rsid w:val="00A5239E"/>
    <w:rsid w:val="00A52641"/>
    <w:rsid w:val="00A52E95"/>
    <w:rsid w:val="00A52FF9"/>
    <w:rsid w:val="00A530D3"/>
    <w:rsid w:val="00A53664"/>
    <w:rsid w:val="00A53719"/>
    <w:rsid w:val="00A53A3E"/>
    <w:rsid w:val="00A53AF6"/>
    <w:rsid w:val="00A53B0D"/>
    <w:rsid w:val="00A53E60"/>
    <w:rsid w:val="00A5406D"/>
    <w:rsid w:val="00A5418F"/>
    <w:rsid w:val="00A541DF"/>
    <w:rsid w:val="00A542EA"/>
    <w:rsid w:val="00A54407"/>
    <w:rsid w:val="00A54719"/>
    <w:rsid w:val="00A54775"/>
    <w:rsid w:val="00A54914"/>
    <w:rsid w:val="00A54FEE"/>
    <w:rsid w:val="00A55C3B"/>
    <w:rsid w:val="00A55EE8"/>
    <w:rsid w:val="00A566BB"/>
    <w:rsid w:val="00A56A08"/>
    <w:rsid w:val="00A56B05"/>
    <w:rsid w:val="00A56BCA"/>
    <w:rsid w:val="00A56DD0"/>
    <w:rsid w:val="00A570B7"/>
    <w:rsid w:val="00A573C0"/>
    <w:rsid w:val="00A57608"/>
    <w:rsid w:val="00A57938"/>
    <w:rsid w:val="00A57CAA"/>
    <w:rsid w:val="00A57F1A"/>
    <w:rsid w:val="00A600EF"/>
    <w:rsid w:val="00A6024A"/>
    <w:rsid w:val="00A60281"/>
    <w:rsid w:val="00A60BC8"/>
    <w:rsid w:val="00A61250"/>
    <w:rsid w:val="00A614FE"/>
    <w:rsid w:val="00A6153F"/>
    <w:rsid w:val="00A61557"/>
    <w:rsid w:val="00A619F4"/>
    <w:rsid w:val="00A61A82"/>
    <w:rsid w:val="00A61C82"/>
    <w:rsid w:val="00A6231C"/>
    <w:rsid w:val="00A6293E"/>
    <w:rsid w:val="00A62ACE"/>
    <w:rsid w:val="00A62B43"/>
    <w:rsid w:val="00A62EEF"/>
    <w:rsid w:val="00A62F71"/>
    <w:rsid w:val="00A630BA"/>
    <w:rsid w:val="00A63229"/>
    <w:rsid w:val="00A63335"/>
    <w:rsid w:val="00A638DB"/>
    <w:rsid w:val="00A638FC"/>
    <w:rsid w:val="00A63A24"/>
    <w:rsid w:val="00A642AC"/>
    <w:rsid w:val="00A646CD"/>
    <w:rsid w:val="00A647F5"/>
    <w:rsid w:val="00A64813"/>
    <w:rsid w:val="00A6494D"/>
    <w:rsid w:val="00A64B5A"/>
    <w:rsid w:val="00A64BB0"/>
    <w:rsid w:val="00A64E5B"/>
    <w:rsid w:val="00A65138"/>
    <w:rsid w:val="00A65294"/>
    <w:rsid w:val="00A653D4"/>
    <w:rsid w:val="00A65587"/>
    <w:rsid w:val="00A65D1F"/>
    <w:rsid w:val="00A65ECC"/>
    <w:rsid w:val="00A66159"/>
    <w:rsid w:val="00A66240"/>
    <w:rsid w:val="00A662B3"/>
    <w:rsid w:val="00A66358"/>
    <w:rsid w:val="00A664CC"/>
    <w:rsid w:val="00A66748"/>
    <w:rsid w:val="00A66922"/>
    <w:rsid w:val="00A6740D"/>
    <w:rsid w:val="00A67637"/>
    <w:rsid w:val="00A6766E"/>
    <w:rsid w:val="00A67670"/>
    <w:rsid w:val="00A67673"/>
    <w:rsid w:val="00A679FC"/>
    <w:rsid w:val="00A67AF8"/>
    <w:rsid w:val="00A67B50"/>
    <w:rsid w:val="00A67DA7"/>
    <w:rsid w:val="00A700FC"/>
    <w:rsid w:val="00A70174"/>
    <w:rsid w:val="00A70328"/>
    <w:rsid w:val="00A705DD"/>
    <w:rsid w:val="00A70701"/>
    <w:rsid w:val="00A70C45"/>
    <w:rsid w:val="00A71091"/>
    <w:rsid w:val="00A710E8"/>
    <w:rsid w:val="00A713F3"/>
    <w:rsid w:val="00A7180C"/>
    <w:rsid w:val="00A7184C"/>
    <w:rsid w:val="00A718BE"/>
    <w:rsid w:val="00A719C6"/>
    <w:rsid w:val="00A71CDA"/>
    <w:rsid w:val="00A725AB"/>
    <w:rsid w:val="00A72B46"/>
    <w:rsid w:val="00A72FB4"/>
    <w:rsid w:val="00A731C4"/>
    <w:rsid w:val="00A73309"/>
    <w:rsid w:val="00A7348D"/>
    <w:rsid w:val="00A738D0"/>
    <w:rsid w:val="00A7398C"/>
    <w:rsid w:val="00A739D6"/>
    <w:rsid w:val="00A73C0E"/>
    <w:rsid w:val="00A73DFB"/>
    <w:rsid w:val="00A73E15"/>
    <w:rsid w:val="00A741EB"/>
    <w:rsid w:val="00A74381"/>
    <w:rsid w:val="00A748E7"/>
    <w:rsid w:val="00A749AD"/>
    <w:rsid w:val="00A74F0D"/>
    <w:rsid w:val="00A751FB"/>
    <w:rsid w:val="00A75713"/>
    <w:rsid w:val="00A758D7"/>
    <w:rsid w:val="00A75BFD"/>
    <w:rsid w:val="00A76411"/>
    <w:rsid w:val="00A76551"/>
    <w:rsid w:val="00A76D8B"/>
    <w:rsid w:val="00A76ED7"/>
    <w:rsid w:val="00A770A8"/>
    <w:rsid w:val="00A77270"/>
    <w:rsid w:val="00A77351"/>
    <w:rsid w:val="00A777F1"/>
    <w:rsid w:val="00A77C86"/>
    <w:rsid w:val="00A77D1E"/>
    <w:rsid w:val="00A77D2D"/>
    <w:rsid w:val="00A77FA3"/>
    <w:rsid w:val="00A80201"/>
    <w:rsid w:val="00A802E9"/>
    <w:rsid w:val="00A8042F"/>
    <w:rsid w:val="00A8048B"/>
    <w:rsid w:val="00A806DA"/>
    <w:rsid w:val="00A807BF"/>
    <w:rsid w:val="00A80ABA"/>
    <w:rsid w:val="00A80B0F"/>
    <w:rsid w:val="00A80C82"/>
    <w:rsid w:val="00A80EE5"/>
    <w:rsid w:val="00A80F64"/>
    <w:rsid w:val="00A81295"/>
    <w:rsid w:val="00A81413"/>
    <w:rsid w:val="00A8144B"/>
    <w:rsid w:val="00A8145E"/>
    <w:rsid w:val="00A81627"/>
    <w:rsid w:val="00A81665"/>
    <w:rsid w:val="00A81881"/>
    <w:rsid w:val="00A81AA3"/>
    <w:rsid w:val="00A81AC9"/>
    <w:rsid w:val="00A81C0E"/>
    <w:rsid w:val="00A81E7F"/>
    <w:rsid w:val="00A826EF"/>
    <w:rsid w:val="00A8279F"/>
    <w:rsid w:val="00A82A58"/>
    <w:rsid w:val="00A82ADC"/>
    <w:rsid w:val="00A82F2B"/>
    <w:rsid w:val="00A82FE7"/>
    <w:rsid w:val="00A832C7"/>
    <w:rsid w:val="00A83B9C"/>
    <w:rsid w:val="00A83D09"/>
    <w:rsid w:val="00A845C2"/>
    <w:rsid w:val="00A848C4"/>
    <w:rsid w:val="00A8492A"/>
    <w:rsid w:val="00A84943"/>
    <w:rsid w:val="00A84A34"/>
    <w:rsid w:val="00A84CAE"/>
    <w:rsid w:val="00A84E1E"/>
    <w:rsid w:val="00A8504B"/>
    <w:rsid w:val="00A85395"/>
    <w:rsid w:val="00A8556B"/>
    <w:rsid w:val="00A855C5"/>
    <w:rsid w:val="00A85A2E"/>
    <w:rsid w:val="00A85B1C"/>
    <w:rsid w:val="00A85B42"/>
    <w:rsid w:val="00A85D2C"/>
    <w:rsid w:val="00A85E89"/>
    <w:rsid w:val="00A86096"/>
    <w:rsid w:val="00A860F1"/>
    <w:rsid w:val="00A86231"/>
    <w:rsid w:val="00A866E5"/>
    <w:rsid w:val="00A869FC"/>
    <w:rsid w:val="00A86B4F"/>
    <w:rsid w:val="00A86BA2"/>
    <w:rsid w:val="00A86BB8"/>
    <w:rsid w:val="00A86FDB"/>
    <w:rsid w:val="00A8722F"/>
    <w:rsid w:val="00A872A2"/>
    <w:rsid w:val="00A87376"/>
    <w:rsid w:val="00A87754"/>
    <w:rsid w:val="00A87A1A"/>
    <w:rsid w:val="00A87CC2"/>
    <w:rsid w:val="00A87E41"/>
    <w:rsid w:val="00A87FD3"/>
    <w:rsid w:val="00A90027"/>
    <w:rsid w:val="00A902EC"/>
    <w:rsid w:val="00A9078E"/>
    <w:rsid w:val="00A909EF"/>
    <w:rsid w:val="00A90C6E"/>
    <w:rsid w:val="00A90FFE"/>
    <w:rsid w:val="00A9110C"/>
    <w:rsid w:val="00A914BE"/>
    <w:rsid w:val="00A9158C"/>
    <w:rsid w:val="00A915BE"/>
    <w:rsid w:val="00A917AA"/>
    <w:rsid w:val="00A917CB"/>
    <w:rsid w:val="00A9240C"/>
    <w:rsid w:val="00A92493"/>
    <w:rsid w:val="00A924BD"/>
    <w:rsid w:val="00A924BE"/>
    <w:rsid w:val="00A9254A"/>
    <w:rsid w:val="00A927ED"/>
    <w:rsid w:val="00A9294A"/>
    <w:rsid w:val="00A92B18"/>
    <w:rsid w:val="00A92B1B"/>
    <w:rsid w:val="00A92B35"/>
    <w:rsid w:val="00A92BBB"/>
    <w:rsid w:val="00A92CCA"/>
    <w:rsid w:val="00A93424"/>
    <w:rsid w:val="00A93943"/>
    <w:rsid w:val="00A939FB"/>
    <w:rsid w:val="00A93B92"/>
    <w:rsid w:val="00A94446"/>
    <w:rsid w:val="00A944E9"/>
    <w:rsid w:val="00A9464D"/>
    <w:rsid w:val="00A9494C"/>
    <w:rsid w:val="00A94A83"/>
    <w:rsid w:val="00A94BF8"/>
    <w:rsid w:val="00A94DB2"/>
    <w:rsid w:val="00A95024"/>
    <w:rsid w:val="00A9533A"/>
    <w:rsid w:val="00A954E6"/>
    <w:rsid w:val="00A956E3"/>
    <w:rsid w:val="00A95E00"/>
    <w:rsid w:val="00A961B7"/>
    <w:rsid w:val="00A9638B"/>
    <w:rsid w:val="00A9639D"/>
    <w:rsid w:val="00A96414"/>
    <w:rsid w:val="00A96510"/>
    <w:rsid w:val="00A96693"/>
    <w:rsid w:val="00A966D5"/>
    <w:rsid w:val="00A968A4"/>
    <w:rsid w:val="00A96B66"/>
    <w:rsid w:val="00A96EC0"/>
    <w:rsid w:val="00A96F68"/>
    <w:rsid w:val="00A97505"/>
    <w:rsid w:val="00A97851"/>
    <w:rsid w:val="00A97B81"/>
    <w:rsid w:val="00A97C3C"/>
    <w:rsid w:val="00A97EE0"/>
    <w:rsid w:val="00AA00CA"/>
    <w:rsid w:val="00AA0167"/>
    <w:rsid w:val="00AA01D0"/>
    <w:rsid w:val="00AA01FB"/>
    <w:rsid w:val="00AA0300"/>
    <w:rsid w:val="00AA04FA"/>
    <w:rsid w:val="00AA08CF"/>
    <w:rsid w:val="00AA08D3"/>
    <w:rsid w:val="00AA0D27"/>
    <w:rsid w:val="00AA0FC4"/>
    <w:rsid w:val="00AA12CD"/>
    <w:rsid w:val="00AA1573"/>
    <w:rsid w:val="00AA1712"/>
    <w:rsid w:val="00AA1AAB"/>
    <w:rsid w:val="00AA1C0B"/>
    <w:rsid w:val="00AA2154"/>
    <w:rsid w:val="00AA21A3"/>
    <w:rsid w:val="00AA2752"/>
    <w:rsid w:val="00AA28BB"/>
    <w:rsid w:val="00AA28C6"/>
    <w:rsid w:val="00AA34F0"/>
    <w:rsid w:val="00AA3745"/>
    <w:rsid w:val="00AA397E"/>
    <w:rsid w:val="00AA39CE"/>
    <w:rsid w:val="00AA3C90"/>
    <w:rsid w:val="00AA3D0A"/>
    <w:rsid w:val="00AA3E42"/>
    <w:rsid w:val="00AA4061"/>
    <w:rsid w:val="00AA41CD"/>
    <w:rsid w:val="00AA425A"/>
    <w:rsid w:val="00AA4274"/>
    <w:rsid w:val="00AA452D"/>
    <w:rsid w:val="00AA470D"/>
    <w:rsid w:val="00AA50F7"/>
    <w:rsid w:val="00AA5371"/>
    <w:rsid w:val="00AA58C4"/>
    <w:rsid w:val="00AA5B9D"/>
    <w:rsid w:val="00AA613E"/>
    <w:rsid w:val="00AA6B3E"/>
    <w:rsid w:val="00AA6D7F"/>
    <w:rsid w:val="00AA6D95"/>
    <w:rsid w:val="00AA6ED0"/>
    <w:rsid w:val="00AA6FE7"/>
    <w:rsid w:val="00AA74AA"/>
    <w:rsid w:val="00AA77D1"/>
    <w:rsid w:val="00AA7AC8"/>
    <w:rsid w:val="00AA7D0E"/>
    <w:rsid w:val="00AA7D62"/>
    <w:rsid w:val="00AB037E"/>
    <w:rsid w:val="00AB03B4"/>
    <w:rsid w:val="00AB0558"/>
    <w:rsid w:val="00AB07FA"/>
    <w:rsid w:val="00AB09B5"/>
    <w:rsid w:val="00AB0A3F"/>
    <w:rsid w:val="00AB0CA4"/>
    <w:rsid w:val="00AB0EF7"/>
    <w:rsid w:val="00AB0FFE"/>
    <w:rsid w:val="00AB108B"/>
    <w:rsid w:val="00AB108D"/>
    <w:rsid w:val="00AB117D"/>
    <w:rsid w:val="00AB1325"/>
    <w:rsid w:val="00AB14DE"/>
    <w:rsid w:val="00AB16BA"/>
    <w:rsid w:val="00AB1CF8"/>
    <w:rsid w:val="00AB1D46"/>
    <w:rsid w:val="00AB203C"/>
    <w:rsid w:val="00AB23A2"/>
    <w:rsid w:val="00AB24B9"/>
    <w:rsid w:val="00AB2670"/>
    <w:rsid w:val="00AB26C2"/>
    <w:rsid w:val="00AB2882"/>
    <w:rsid w:val="00AB2A04"/>
    <w:rsid w:val="00AB2C1E"/>
    <w:rsid w:val="00AB2F60"/>
    <w:rsid w:val="00AB2FF4"/>
    <w:rsid w:val="00AB3544"/>
    <w:rsid w:val="00AB3890"/>
    <w:rsid w:val="00AB3C80"/>
    <w:rsid w:val="00AB3DDC"/>
    <w:rsid w:val="00AB407E"/>
    <w:rsid w:val="00AB4530"/>
    <w:rsid w:val="00AB47B4"/>
    <w:rsid w:val="00AB4DE7"/>
    <w:rsid w:val="00AB5185"/>
    <w:rsid w:val="00AB53C5"/>
    <w:rsid w:val="00AB54C3"/>
    <w:rsid w:val="00AB5677"/>
    <w:rsid w:val="00AB58CA"/>
    <w:rsid w:val="00AB5971"/>
    <w:rsid w:val="00AB62D3"/>
    <w:rsid w:val="00AB68CE"/>
    <w:rsid w:val="00AB6A7A"/>
    <w:rsid w:val="00AB6E0E"/>
    <w:rsid w:val="00AB6F2A"/>
    <w:rsid w:val="00AB7643"/>
    <w:rsid w:val="00AB7ED4"/>
    <w:rsid w:val="00AC0814"/>
    <w:rsid w:val="00AC0944"/>
    <w:rsid w:val="00AC0D6B"/>
    <w:rsid w:val="00AC0F06"/>
    <w:rsid w:val="00AC0F32"/>
    <w:rsid w:val="00AC10DE"/>
    <w:rsid w:val="00AC12CA"/>
    <w:rsid w:val="00AC1309"/>
    <w:rsid w:val="00AC1589"/>
    <w:rsid w:val="00AC181F"/>
    <w:rsid w:val="00AC1D14"/>
    <w:rsid w:val="00AC1E5F"/>
    <w:rsid w:val="00AC22F1"/>
    <w:rsid w:val="00AC262A"/>
    <w:rsid w:val="00AC2839"/>
    <w:rsid w:val="00AC2A10"/>
    <w:rsid w:val="00AC2CEE"/>
    <w:rsid w:val="00AC2D97"/>
    <w:rsid w:val="00AC2F77"/>
    <w:rsid w:val="00AC2F78"/>
    <w:rsid w:val="00AC2FA9"/>
    <w:rsid w:val="00AC31B4"/>
    <w:rsid w:val="00AC3269"/>
    <w:rsid w:val="00AC35FF"/>
    <w:rsid w:val="00AC3886"/>
    <w:rsid w:val="00AC38DC"/>
    <w:rsid w:val="00AC3AF7"/>
    <w:rsid w:val="00AC3E5F"/>
    <w:rsid w:val="00AC3FFA"/>
    <w:rsid w:val="00AC4041"/>
    <w:rsid w:val="00AC4203"/>
    <w:rsid w:val="00AC46FD"/>
    <w:rsid w:val="00AC481F"/>
    <w:rsid w:val="00AC4B56"/>
    <w:rsid w:val="00AC4DF4"/>
    <w:rsid w:val="00AC4FCA"/>
    <w:rsid w:val="00AC5049"/>
    <w:rsid w:val="00AC50E6"/>
    <w:rsid w:val="00AC5259"/>
    <w:rsid w:val="00AC5333"/>
    <w:rsid w:val="00AC55DD"/>
    <w:rsid w:val="00AC5A79"/>
    <w:rsid w:val="00AC5AA2"/>
    <w:rsid w:val="00AC5E1F"/>
    <w:rsid w:val="00AC60A3"/>
    <w:rsid w:val="00AC6106"/>
    <w:rsid w:val="00AC648E"/>
    <w:rsid w:val="00AC6522"/>
    <w:rsid w:val="00AC67BD"/>
    <w:rsid w:val="00AC6DAD"/>
    <w:rsid w:val="00AC7251"/>
    <w:rsid w:val="00AC7443"/>
    <w:rsid w:val="00AC77C4"/>
    <w:rsid w:val="00AC7A7B"/>
    <w:rsid w:val="00AC7B6D"/>
    <w:rsid w:val="00AD063A"/>
    <w:rsid w:val="00AD0B21"/>
    <w:rsid w:val="00AD16D8"/>
    <w:rsid w:val="00AD17DC"/>
    <w:rsid w:val="00AD1AA8"/>
    <w:rsid w:val="00AD1D10"/>
    <w:rsid w:val="00AD243D"/>
    <w:rsid w:val="00AD29FE"/>
    <w:rsid w:val="00AD2B0C"/>
    <w:rsid w:val="00AD2C5D"/>
    <w:rsid w:val="00AD2FD0"/>
    <w:rsid w:val="00AD34DE"/>
    <w:rsid w:val="00AD351F"/>
    <w:rsid w:val="00AD369E"/>
    <w:rsid w:val="00AD3DB8"/>
    <w:rsid w:val="00AD3DE2"/>
    <w:rsid w:val="00AD4A34"/>
    <w:rsid w:val="00AD4A48"/>
    <w:rsid w:val="00AD4B03"/>
    <w:rsid w:val="00AD4F4C"/>
    <w:rsid w:val="00AD5171"/>
    <w:rsid w:val="00AD51B2"/>
    <w:rsid w:val="00AD5468"/>
    <w:rsid w:val="00AD5628"/>
    <w:rsid w:val="00AD5A55"/>
    <w:rsid w:val="00AD5DEA"/>
    <w:rsid w:val="00AD5E41"/>
    <w:rsid w:val="00AD5E4F"/>
    <w:rsid w:val="00AD6248"/>
    <w:rsid w:val="00AD62D7"/>
    <w:rsid w:val="00AD6A7F"/>
    <w:rsid w:val="00AD72B5"/>
    <w:rsid w:val="00AD72E6"/>
    <w:rsid w:val="00AD74EC"/>
    <w:rsid w:val="00AD75EB"/>
    <w:rsid w:val="00AD7871"/>
    <w:rsid w:val="00AD7F76"/>
    <w:rsid w:val="00AE05F1"/>
    <w:rsid w:val="00AE0696"/>
    <w:rsid w:val="00AE0951"/>
    <w:rsid w:val="00AE0980"/>
    <w:rsid w:val="00AE10D2"/>
    <w:rsid w:val="00AE1519"/>
    <w:rsid w:val="00AE1900"/>
    <w:rsid w:val="00AE1A6D"/>
    <w:rsid w:val="00AE1D16"/>
    <w:rsid w:val="00AE1E31"/>
    <w:rsid w:val="00AE1F10"/>
    <w:rsid w:val="00AE2108"/>
    <w:rsid w:val="00AE21D5"/>
    <w:rsid w:val="00AE227B"/>
    <w:rsid w:val="00AE24AE"/>
    <w:rsid w:val="00AE24E5"/>
    <w:rsid w:val="00AE2768"/>
    <w:rsid w:val="00AE2D2A"/>
    <w:rsid w:val="00AE2E4C"/>
    <w:rsid w:val="00AE30DF"/>
    <w:rsid w:val="00AE37DB"/>
    <w:rsid w:val="00AE3DD5"/>
    <w:rsid w:val="00AE4127"/>
    <w:rsid w:val="00AE41D3"/>
    <w:rsid w:val="00AE4300"/>
    <w:rsid w:val="00AE4586"/>
    <w:rsid w:val="00AE4597"/>
    <w:rsid w:val="00AE4A2F"/>
    <w:rsid w:val="00AE5606"/>
    <w:rsid w:val="00AE62BB"/>
    <w:rsid w:val="00AE62FA"/>
    <w:rsid w:val="00AE6312"/>
    <w:rsid w:val="00AE6420"/>
    <w:rsid w:val="00AE64E8"/>
    <w:rsid w:val="00AE67AF"/>
    <w:rsid w:val="00AE6937"/>
    <w:rsid w:val="00AE6E3D"/>
    <w:rsid w:val="00AE6F3B"/>
    <w:rsid w:val="00AE7107"/>
    <w:rsid w:val="00AE73F9"/>
    <w:rsid w:val="00AE7AE1"/>
    <w:rsid w:val="00AE7B55"/>
    <w:rsid w:val="00AF037C"/>
    <w:rsid w:val="00AF03ED"/>
    <w:rsid w:val="00AF05D6"/>
    <w:rsid w:val="00AF0764"/>
    <w:rsid w:val="00AF093A"/>
    <w:rsid w:val="00AF0952"/>
    <w:rsid w:val="00AF0B9C"/>
    <w:rsid w:val="00AF0C80"/>
    <w:rsid w:val="00AF0ED2"/>
    <w:rsid w:val="00AF0F4C"/>
    <w:rsid w:val="00AF1004"/>
    <w:rsid w:val="00AF1712"/>
    <w:rsid w:val="00AF1865"/>
    <w:rsid w:val="00AF1972"/>
    <w:rsid w:val="00AF1D9D"/>
    <w:rsid w:val="00AF1ED6"/>
    <w:rsid w:val="00AF21EA"/>
    <w:rsid w:val="00AF2381"/>
    <w:rsid w:val="00AF2827"/>
    <w:rsid w:val="00AF2A0B"/>
    <w:rsid w:val="00AF3141"/>
    <w:rsid w:val="00AF3737"/>
    <w:rsid w:val="00AF3993"/>
    <w:rsid w:val="00AF3A89"/>
    <w:rsid w:val="00AF3C4E"/>
    <w:rsid w:val="00AF3C96"/>
    <w:rsid w:val="00AF3E1B"/>
    <w:rsid w:val="00AF4384"/>
    <w:rsid w:val="00AF43A9"/>
    <w:rsid w:val="00AF4D8D"/>
    <w:rsid w:val="00AF4E1C"/>
    <w:rsid w:val="00AF4F39"/>
    <w:rsid w:val="00AF5427"/>
    <w:rsid w:val="00AF54E0"/>
    <w:rsid w:val="00AF5607"/>
    <w:rsid w:val="00AF573B"/>
    <w:rsid w:val="00AF5A65"/>
    <w:rsid w:val="00AF5B95"/>
    <w:rsid w:val="00AF5ECF"/>
    <w:rsid w:val="00AF6050"/>
    <w:rsid w:val="00AF627D"/>
    <w:rsid w:val="00AF64D4"/>
    <w:rsid w:val="00AF64F5"/>
    <w:rsid w:val="00AF6718"/>
    <w:rsid w:val="00AF6961"/>
    <w:rsid w:val="00AF6F16"/>
    <w:rsid w:val="00AF7228"/>
    <w:rsid w:val="00AF7353"/>
    <w:rsid w:val="00AF7C32"/>
    <w:rsid w:val="00AF7ED8"/>
    <w:rsid w:val="00AF7FFB"/>
    <w:rsid w:val="00B0012D"/>
    <w:rsid w:val="00B00201"/>
    <w:rsid w:val="00B00629"/>
    <w:rsid w:val="00B00861"/>
    <w:rsid w:val="00B00CA3"/>
    <w:rsid w:val="00B00CC9"/>
    <w:rsid w:val="00B01349"/>
    <w:rsid w:val="00B01902"/>
    <w:rsid w:val="00B0225F"/>
    <w:rsid w:val="00B02338"/>
    <w:rsid w:val="00B0247F"/>
    <w:rsid w:val="00B02B6E"/>
    <w:rsid w:val="00B02DA5"/>
    <w:rsid w:val="00B03327"/>
    <w:rsid w:val="00B033FC"/>
    <w:rsid w:val="00B0358D"/>
    <w:rsid w:val="00B03B9D"/>
    <w:rsid w:val="00B040DC"/>
    <w:rsid w:val="00B04176"/>
    <w:rsid w:val="00B04230"/>
    <w:rsid w:val="00B042B6"/>
    <w:rsid w:val="00B04897"/>
    <w:rsid w:val="00B04CCF"/>
    <w:rsid w:val="00B04D12"/>
    <w:rsid w:val="00B04DE1"/>
    <w:rsid w:val="00B050B4"/>
    <w:rsid w:val="00B051A0"/>
    <w:rsid w:val="00B05985"/>
    <w:rsid w:val="00B05C75"/>
    <w:rsid w:val="00B05D28"/>
    <w:rsid w:val="00B05D78"/>
    <w:rsid w:val="00B05DDD"/>
    <w:rsid w:val="00B06467"/>
    <w:rsid w:val="00B064E4"/>
    <w:rsid w:val="00B06788"/>
    <w:rsid w:val="00B069D0"/>
    <w:rsid w:val="00B06A5B"/>
    <w:rsid w:val="00B06A84"/>
    <w:rsid w:val="00B07336"/>
    <w:rsid w:val="00B07540"/>
    <w:rsid w:val="00B07848"/>
    <w:rsid w:val="00B07A2E"/>
    <w:rsid w:val="00B07D78"/>
    <w:rsid w:val="00B10175"/>
    <w:rsid w:val="00B102D7"/>
    <w:rsid w:val="00B106BC"/>
    <w:rsid w:val="00B107F5"/>
    <w:rsid w:val="00B110FE"/>
    <w:rsid w:val="00B1127F"/>
    <w:rsid w:val="00B11309"/>
    <w:rsid w:val="00B11317"/>
    <w:rsid w:val="00B11398"/>
    <w:rsid w:val="00B11488"/>
    <w:rsid w:val="00B11573"/>
    <w:rsid w:val="00B1192B"/>
    <w:rsid w:val="00B11B5A"/>
    <w:rsid w:val="00B11EB1"/>
    <w:rsid w:val="00B1226E"/>
    <w:rsid w:val="00B122E2"/>
    <w:rsid w:val="00B12429"/>
    <w:rsid w:val="00B12C2F"/>
    <w:rsid w:val="00B13247"/>
    <w:rsid w:val="00B13B33"/>
    <w:rsid w:val="00B13CAC"/>
    <w:rsid w:val="00B13D87"/>
    <w:rsid w:val="00B13E55"/>
    <w:rsid w:val="00B13EF2"/>
    <w:rsid w:val="00B13FBA"/>
    <w:rsid w:val="00B1432C"/>
    <w:rsid w:val="00B145F1"/>
    <w:rsid w:val="00B147C2"/>
    <w:rsid w:val="00B14A30"/>
    <w:rsid w:val="00B14CDB"/>
    <w:rsid w:val="00B14D24"/>
    <w:rsid w:val="00B14D9A"/>
    <w:rsid w:val="00B153B6"/>
    <w:rsid w:val="00B15529"/>
    <w:rsid w:val="00B15562"/>
    <w:rsid w:val="00B15610"/>
    <w:rsid w:val="00B15CDC"/>
    <w:rsid w:val="00B15FC9"/>
    <w:rsid w:val="00B16051"/>
    <w:rsid w:val="00B1635B"/>
    <w:rsid w:val="00B16373"/>
    <w:rsid w:val="00B168A3"/>
    <w:rsid w:val="00B16907"/>
    <w:rsid w:val="00B16932"/>
    <w:rsid w:val="00B16A5B"/>
    <w:rsid w:val="00B16CC5"/>
    <w:rsid w:val="00B1727C"/>
    <w:rsid w:val="00B172EB"/>
    <w:rsid w:val="00B17315"/>
    <w:rsid w:val="00B1785E"/>
    <w:rsid w:val="00B17CAD"/>
    <w:rsid w:val="00B20C44"/>
    <w:rsid w:val="00B20E64"/>
    <w:rsid w:val="00B21AD3"/>
    <w:rsid w:val="00B21F70"/>
    <w:rsid w:val="00B21F9F"/>
    <w:rsid w:val="00B2223C"/>
    <w:rsid w:val="00B22490"/>
    <w:rsid w:val="00B22765"/>
    <w:rsid w:val="00B232E3"/>
    <w:rsid w:val="00B23383"/>
    <w:rsid w:val="00B239A2"/>
    <w:rsid w:val="00B23B0D"/>
    <w:rsid w:val="00B23E06"/>
    <w:rsid w:val="00B23E1C"/>
    <w:rsid w:val="00B24187"/>
    <w:rsid w:val="00B24213"/>
    <w:rsid w:val="00B242F4"/>
    <w:rsid w:val="00B244AB"/>
    <w:rsid w:val="00B2468F"/>
    <w:rsid w:val="00B247E3"/>
    <w:rsid w:val="00B24A80"/>
    <w:rsid w:val="00B24B85"/>
    <w:rsid w:val="00B25709"/>
    <w:rsid w:val="00B25812"/>
    <w:rsid w:val="00B25B1B"/>
    <w:rsid w:val="00B25B60"/>
    <w:rsid w:val="00B26482"/>
    <w:rsid w:val="00B264FA"/>
    <w:rsid w:val="00B26744"/>
    <w:rsid w:val="00B26784"/>
    <w:rsid w:val="00B26D34"/>
    <w:rsid w:val="00B2738B"/>
    <w:rsid w:val="00B276EA"/>
    <w:rsid w:val="00B304A5"/>
    <w:rsid w:val="00B306D0"/>
    <w:rsid w:val="00B309C8"/>
    <w:rsid w:val="00B30D7F"/>
    <w:rsid w:val="00B30F9B"/>
    <w:rsid w:val="00B30FFD"/>
    <w:rsid w:val="00B3113C"/>
    <w:rsid w:val="00B312BD"/>
    <w:rsid w:val="00B316AC"/>
    <w:rsid w:val="00B317C7"/>
    <w:rsid w:val="00B31A62"/>
    <w:rsid w:val="00B31DCC"/>
    <w:rsid w:val="00B31EA0"/>
    <w:rsid w:val="00B32945"/>
    <w:rsid w:val="00B32A36"/>
    <w:rsid w:val="00B32A41"/>
    <w:rsid w:val="00B32C6B"/>
    <w:rsid w:val="00B32DDA"/>
    <w:rsid w:val="00B330AB"/>
    <w:rsid w:val="00B330E5"/>
    <w:rsid w:val="00B33271"/>
    <w:rsid w:val="00B3334B"/>
    <w:rsid w:val="00B334EB"/>
    <w:rsid w:val="00B33588"/>
    <w:rsid w:val="00B33A1F"/>
    <w:rsid w:val="00B33BBA"/>
    <w:rsid w:val="00B33C64"/>
    <w:rsid w:val="00B33ED2"/>
    <w:rsid w:val="00B342E9"/>
    <w:rsid w:val="00B3498E"/>
    <w:rsid w:val="00B34E4B"/>
    <w:rsid w:val="00B34EB9"/>
    <w:rsid w:val="00B356A8"/>
    <w:rsid w:val="00B358C3"/>
    <w:rsid w:val="00B35A8F"/>
    <w:rsid w:val="00B35CE2"/>
    <w:rsid w:val="00B35DF7"/>
    <w:rsid w:val="00B35E65"/>
    <w:rsid w:val="00B36085"/>
    <w:rsid w:val="00B3615B"/>
    <w:rsid w:val="00B36856"/>
    <w:rsid w:val="00B36C16"/>
    <w:rsid w:val="00B36FD6"/>
    <w:rsid w:val="00B36FDF"/>
    <w:rsid w:val="00B373AC"/>
    <w:rsid w:val="00B3759E"/>
    <w:rsid w:val="00B37637"/>
    <w:rsid w:val="00B37AE8"/>
    <w:rsid w:val="00B40048"/>
    <w:rsid w:val="00B40720"/>
    <w:rsid w:val="00B40A34"/>
    <w:rsid w:val="00B40DBD"/>
    <w:rsid w:val="00B4100F"/>
    <w:rsid w:val="00B410DA"/>
    <w:rsid w:val="00B41219"/>
    <w:rsid w:val="00B41252"/>
    <w:rsid w:val="00B413F9"/>
    <w:rsid w:val="00B4179C"/>
    <w:rsid w:val="00B41B11"/>
    <w:rsid w:val="00B41DE8"/>
    <w:rsid w:val="00B423D3"/>
    <w:rsid w:val="00B425B5"/>
    <w:rsid w:val="00B4282B"/>
    <w:rsid w:val="00B42C4A"/>
    <w:rsid w:val="00B43898"/>
    <w:rsid w:val="00B439BA"/>
    <w:rsid w:val="00B43A12"/>
    <w:rsid w:val="00B43A6D"/>
    <w:rsid w:val="00B43BE6"/>
    <w:rsid w:val="00B43D02"/>
    <w:rsid w:val="00B43D97"/>
    <w:rsid w:val="00B44115"/>
    <w:rsid w:val="00B44588"/>
    <w:rsid w:val="00B446B0"/>
    <w:rsid w:val="00B449C8"/>
    <w:rsid w:val="00B44B03"/>
    <w:rsid w:val="00B44B5D"/>
    <w:rsid w:val="00B44C32"/>
    <w:rsid w:val="00B45136"/>
    <w:rsid w:val="00B451BD"/>
    <w:rsid w:val="00B458AA"/>
    <w:rsid w:val="00B45A8C"/>
    <w:rsid w:val="00B45ACC"/>
    <w:rsid w:val="00B46013"/>
    <w:rsid w:val="00B462B2"/>
    <w:rsid w:val="00B4675A"/>
    <w:rsid w:val="00B46800"/>
    <w:rsid w:val="00B469BD"/>
    <w:rsid w:val="00B470D7"/>
    <w:rsid w:val="00B4718C"/>
    <w:rsid w:val="00B476C7"/>
    <w:rsid w:val="00B477A9"/>
    <w:rsid w:val="00B47974"/>
    <w:rsid w:val="00B479F4"/>
    <w:rsid w:val="00B47C2C"/>
    <w:rsid w:val="00B47E9B"/>
    <w:rsid w:val="00B50019"/>
    <w:rsid w:val="00B50027"/>
    <w:rsid w:val="00B501CF"/>
    <w:rsid w:val="00B5038F"/>
    <w:rsid w:val="00B50573"/>
    <w:rsid w:val="00B505EB"/>
    <w:rsid w:val="00B50636"/>
    <w:rsid w:val="00B506AF"/>
    <w:rsid w:val="00B509F4"/>
    <w:rsid w:val="00B50A70"/>
    <w:rsid w:val="00B50C11"/>
    <w:rsid w:val="00B510A7"/>
    <w:rsid w:val="00B5123C"/>
    <w:rsid w:val="00B51335"/>
    <w:rsid w:val="00B5136F"/>
    <w:rsid w:val="00B518DC"/>
    <w:rsid w:val="00B521F1"/>
    <w:rsid w:val="00B52321"/>
    <w:rsid w:val="00B52747"/>
    <w:rsid w:val="00B52BEA"/>
    <w:rsid w:val="00B52CB4"/>
    <w:rsid w:val="00B52F15"/>
    <w:rsid w:val="00B530D6"/>
    <w:rsid w:val="00B531C6"/>
    <w:rsid w:val="00B53357"/>
    <w:rsid w:val="00B5375F"/>
    <w:rsid w:val="00B539C9"/>
    <w:rsid w:val="00B53A2D"/>
    <w:rsid w:val="00B53B66"/>
    <w:rsid w:val="00B53D33"/>
    <w:rsid w:val="00B540C0"/>
    <w:rsid w:val="00B5446D"/>
    <w:rsid w:val="00B54652"/>
    <w:rsid w:val="00B546E7"/>
    <w:rsid w:val="00B54A09"/>
    <w:rsid w:val="00B54E01"/>
    <w:rsid w:val="00B551ED"/>
    <w:rsid w:val="00B5530D"/>
    <w:rsid w:val="00B55474"/>
    <w:rsid w:val="00B556EB"/>
    <w:rsid w:val="00B5633C"/>
    <w:rsid w:val="00B56363"/>
    <w:rsid w:val="00B563F7"/>
    <w:rsid w:val="00B56415"/>
    <w:rsid w:val="00B56828"/>
    <w:rsid w:val="00B56A05"/>
    <w:rsid w:val="00B56ACD"/>
    <w:rsid w:val="00B56DC6"/>
    <w:rsid w:val="00B56EA1"/>
    <w:rsid w:val="00B5739E"/>
    <w:rsid w:val="00B5754D"/>
    <w:rsid w:val="00B57824"/>
    <w:rsid w:val="00B57E0B"/>
    <w:rsid w:val="00B60130"/>
    <w:rsid w:val="00B6015B"/>
    <w:rsid w:val="00B60383"/>
    <w:rsid w:val="00B60400"/>
    <w:rsid w:val="00B606B0"/>
    <w:rsid w:val="00B61025"/>
    <w:rsid w:val="00B612E1"/>
    <w:rsid w:val="00B61348"/>
    <w:rsid w:val="00B6142B"/>
    <w:rsid w:val="00B6158D"/>
    <w:rsid w:val="00B61701"/>
    <w:rsid w:val="00B61785"/>
    <w:rsid w:val="00B61B28"/>
    <w:rsid w:val="00B61B59"/>
    <w:rsid w:val="00B61BC7"/>
    <w:rsid w:val="00B61E32"/>
    <w:rsid w:val="00B621CA"/>
    <w:rsid w:val="00B624E7"/>
    <w:rsid w:val="00B62965"/>
    <w:rsid w:val="00B62FD7"/>
    <w:rsid w:val="00B63463"/>
    <w:rsid w:val="00B636A8"/>
    <w:rsid w:val="00B636B4"/>
    <w:rsid w:val="00B63E00"/>
    <w:rsid w:val="00B641CD"/>
    <w:rsid w:val="00B64265"/>
    <w:rsid w:val="00B64362"/>
    <w:rsid w:val="00B643D2"/>
    <w:rsid w:val="00B6452D"/>
    <w:rsid w:val="00B646D5"/>
    <w:rsid w:val="00B647E8"/>
    <w:rsid w:val="00B64816"/>
    <w:rsid w:val="00B6499E"/>
    <w:rsid w:val="00B64A59"/>
    <w:rsid w:val="00B64B7D"/>
    <w:rsid w:val="00B64FA4"/>
    <w:rsid w:val="00B650D6"/>
    <w:rsid w:val="00B65557"/>
    <w:rsid w:val="00B6594C"/>
    <w:rsid w:val="00B65EAB"/>
    <w:rsid w:val="00B65FA9"/>
    <w:rsid w:val="00B662F0"/>
    <w:rsid w:val="00B6650B"/>
    <w:rsid w:val="00B6652B"/>
    <w:rsid w:val="00B666D5"/>
    <w:rsid w:val="00B6677A"/>
    <w:rsid w:val="00B668D4"/>
    <w:rsid w:val="00B66A23"/>
    <w:rsid w:val="00B66D64"/>
    <w:rsid w:val="00B66F55"/>
    <w:rsid w:val="00B67233"/>
    <w:rsid w:val="00B673B7"/>
    <w:rsid w:val="00B674DD"/>
    <w:rsid w:val="00B6776F"/>
    <w:rsid w:val="00B677A0"/>
    <w:rsid w:val="00B70094"/>
    <w:rsid w:val="00B706E8"/>
    <w:rsid w:val="00B708AA"/>
    <w:rsid w:val="00B70945"/>
    <w:rsid w:val="00B70A0C"/>
    <w:rsid w:val="00B70A76"/>
    <w:rsid w:val="00B70A8D"/>
    <w:rsid w:val="00B70B55"/>
    <w:rsid w:val="00B70CA3"/>
    <w:rsid w:val="00B70D6B"/>
    <w:rsid w:val="00B70FB2"/>
    <w:rsid w:val="00B71371"/>
    <w:rsid w:val="00B71662"/>
    <w:rsid w:val="00B71714"/>
    <w:rsid w:val="00B71836"/>
    <w:rsid w:val="00B71A37"/>
    <w:rsid w:val="00B71A5F"/>
    <w:rsid w:val="00B71BF1"/>
    <w:rsid w:val="00B71E7F"/>
    <w:rsid w:val="00B71F6A"/>
    <w:rsid w:val="00B7205F"/>
    <w:rsid w:val="00B720D8"/>
    <w:rsid w:val="00B725D7"/>
    <w:rsid w:val="00B728AB"/>
    <w:rsid w:val="00B72A36"/>
    <w:rsid w:val="00B72E3E"/>
    <w:rsid w:val="00B72F92"/>
    <w:rsid w:val="00B732A7"/>
    <w:rsid w:val="00B73CE3"/>
    <w:rsid w:val="00B73D9C"/>
    <w:rsid w:val="00B74008"/>
    <w:rsid w:val="00B740B9"/>
    <w:rsid w:val="00B74352"/>
    <w:rsid w:val="00B7440E"/>
    <w:rsid w:val="00B745BF"/>
    <w:rsid w:val="00B748C3"/>
    <w:rsid w:val="00B74D7E"/>
    <w:rsid w:val="00B74FE0"/>
    <w:rsid w:val="00B750B2"/>
    <w:rsid w:val="00B7574B"/>
    <w:rsid w:val="00B75851"/>
    <w:rsid w:val="00B75941"/>
    <w:rsid w:val="00B75CF9"/>
    <w:rsid w:val="00B75E70"/>
    <w:rsid w:val="00B75F36"/>
    <w:rsid w:val="00B762A7"/>
    <w:rsid w:val="00B762E7"/>
    <w:rsid w:val="00B76724"/>
    <w:rsid w:val="00B76800"/>
    <w:rsid w:val="00B76809"/>
    <w:rsid w:val="00B76CD5"/>
    <w:rsid w:val="00B76EE9"/>
    <w:rsid w:val="00B770F9"/>
    <w:rsid w:val="00B7753C"/>
    <w:rsid w:val="00B77540"/>
    <w:rsid w:val="00B775DF"/>
    <w:rsid w:val="00B77F44"/>
    <w:rsid w:val="00B77FC0"/>
    <w:rsid w:val="00B801E1"/>
    <w:rsid w:val="00B80A07"/>
    <w:rsid w:val="00B80B0F"/>
    <w:rsid w:val="00B80B45"/>
    <w:rsid w:val="00B80BBB"/>
    <w:rsid w:val="00B80CF3"/>
    <w:rsid w:val="00B80D66"/>
    <w:rsid w:val="00B80DEB"/>
    <w:rsid w:val="00B81110"/>
    <w:rsid w:val="00B81160"/>
    <w:rsid w:val="00B81389"/>
    <w:rsid w:val="00B8144E"/>
    <w:rsid w:val="00B81A3C"/>
    <w:rsid w:val="00B81B37"/>
    <w:rsid w:val="00B81E13"/>
    <w:rsid w:val="00B820EF"/>
    <w:rsid w:val="00B8234D"/>
    <w:rsid w:val="00B82358"/>
    <w:rsid w:val="00B82582"/>
    <w:rsid w:val="00B82B01"/>
    <w:rsid w:val="00B831E6"/>
    <w:rsid w:val="00B832EA"/>
    <w:rsid w:val="00B8350D"/>
    <w:rsid w:val="00B837A0"/>
    <w:rsid w:val="00B83A8E"/>
    <w:rsid w:val="00B83A9E"/>
    <w:rsid w:val="00B83F45"/>
    <w:rsid w:val="00B83FA3"/>
    <w:rsid w:val="00B845BC"/>
    <w:rsid w:val="00B84B45"/>
    <w:rsid w:val="00B84C1C"/>
    <w:rsid w:val="00B84E96"/>
    <w:rsid w:val="00B84EF9"/>
    <w:rsid w:val="00B85260"/>
    <w:rsid w:val="00B85468"/>
    <w:rsid w:val="00B85CD5"/>
    <w:rsid w:val="00B860CE"/>
    <w:rsid w:val="00B86445"/>
    <w:rsid w:val="00B8677F"/>
    <w:rsid w:val="00B867D8"/>
    <w:rsid w:val="00B868F0"/>
    <w:rsid w:val="00B86A51"/>
    <w:rsid w:val="00B86CDD"/>
    <w:rsid w:val="00B86EDB"/>
    <w:rsid w:val="00B8761A"/>
    <w:rsid w:val="00B8763F"/>
    <w:rsid w:val="00B87C4B"/>
    <w:rsid w:val="00B87CDF"/>
    <w:rsid w:val="00B87D24"/>
    <w:rsid w:val="00B87E9E"/>
    <w:rsid w:val="00B87F05"/>
    <w:rsid w:val="00B87F07"/>
    <w:rsid w:val="00B902A8"/>
    <w:rsid w:val="00B90784"/>
    <w:rsid w:val="00B907C6"/>
    <w:rsid w:val="00B90A16"/>
    <w:rsid w:val="00B9120B"/>
    <w:rsid w:val="00B9126F"/>
    <w:rsid w:val="00B9170D"/>
    <w:rsid w:val="00B919EF"/>
    <w:rsid w:val="00B91E57"/>
    <w:rsid w:val="00B92198"/>
    <w:rsid w:val="00B92234"/>
    <w:rsid w:val="00B9245D"/>
    <w:rsid w:val="00B92531"/>
    <w:rsid w:val="00B92654"/>
    <w:rsid w:val="00B9273D"/>
    <w:rsid w:val="00B9277C"/>
    <w:rsid w:val="00B92867"/>
    <w:rsid w:val="00B92926"/>
    <w:rsid w:val="00B92AE3"/>
    <w:rsid w:val="00B92DC9"/>
    <w:rsid w:val="00B92E8D"/>
    <w:rsid w:val="00B93126"/>
    <w:rsid w:val="00B93524"/>
    <w:rsid w:val="00B9375D"/>
    <w:rsid w:val="00B93D09"/>
    <w:rsid w:val="00B93DAA"/>
    <w:rsid w:val="00B93FC3"/>
    <w:rsid w:val="00B94046"/>
    <w:rsid w:val="00B9408C"/>
    <w:rsid w:val="00B9411E"/>
    <w:rsid w:val="00B9447C"/>
    <w:rsid w:val="00B94551"/>
    <w:rsid w:val="00B945A9"/>
    <w:rsid w:val="00B945F1"/>
    <w:rsid w:val="00B9462C"/>
    <w:rsid w:val="00B947C9"/>
    <w:rsid w:val="00B95026"/>
    <w:rsid w:val="00B952BE"/>
    <w:rsid w:val="00B95442"/>
    <w:rsid w:val="00B9547F"/>
    <w:rsid w:val="00B95811"/>
    <w:rsid w:val="00B95C34"/>
    <w:rsid w:val="00B96556"/>
    <w:rsid w:val="00B965D0"/>
    <w:rsid w:val="00B96EF4"/>
    <w:rsid w:val="00B971C7"/>
    <w:rsid w:val="00B97226"/>
    <w:rsid w:val="00B972E9"/>
    <w:rsid w:val="00B97C88"/>
    <w:rsid w:val="00B97D5C"/>
    <w:rsid w:val="00B97E26"/>
    <w:rsid w:val="00BA0284"/>
    <w:rsid w:val="00BA02F9"/>
    <w:rsid w:val="00BA0669"/>
    <w:rsid w:val="00BA0DF4"/>
    <w:rsid w:val="00BA0FDB"/>
    <w:rsid w:val="00BA13C3"/>
    <w:rsid w:val="00BA17CB"/>
    <w:rsid w:val="00BA2383"/>
    <w:rsid w:val="00BA25F9"/>
    <w:rsid w:val="00BA2931"/>
    <w:rsid w:val="00BA29F9"/>
    <w:rsid w:val="00BA2ABF"/>
    <w:rsid w:val="00BA2DA0"/>
    <w:rsid w:val="00BA2FF1"/>
    <w:rsid w:val="00BA338F"/>
    <w:rsid w:val="00BA35D9"/>
    <w:rsid w:val="00BA36DC"/>
    <w:rsid w:val="00BA379F"/>
    <w:rsid w:val="00BA3BF2"/>
    <w:rsid w:val="00BA3CEA"/>
    <w:rsid w:val="00BA40C6"/>
    <w:rsid w:val="00BA42D9"/>
    <w:rsid w:val="00BA4627"/>
    <w:rsid w:val="00BA4772"/>
    <w:rsid w:val="00BA48BB"/>
    <w:rsid w:val="00BA4BD2"/>
    <w:rsid w:val="00BA4DA1"/>
    <w:rsid w:val="00BA5100"/>
    <w:rsid w:val="00BA5735"/>
    <w:rsid w:val="00BA579B"/>
    <w:rsid w:val="00BA5AC6"/>
    <w:rsid w:val="00BA5B33"/>
    <w:rsid w:val="00BA5C10"/>
    <w:rsid w:val="00BA655B"/>
    <w:rsid w:val="00BA657A"/>
    <w:rsid w:val="00BA65EF"/>
    <w:rsid w:val="00BA6A7A"/>
    <w:rsid w:val="00BA6BAE"/>
    <w:rsid w:val="00BA6D34"/>
    <w:rsid w:val="00BA7003"/>
    <w:rsid w:val="00BA7058"/>
    <w:rsid w:val="00BA70B5"/>
    <w:rsid w:val="00BA71B4"/>
    <w:rsid w:val="00BA71E9"/>
    <w:rsid w:val="00BA73DA"/>
    <w:rsid w:val="00BA7472"/>
    <w:rsid w:val="00BA756B"/>
    <w:rsid w:val="00BA764E"/>
    <w:rsid w:val="00BA7681"/>
    <w:rsid w:val="00BA777F"/>
    <w:rsid w:val="00BA7835"/>
    <w:rsid w:val="00BA7A4B"/>
    <w:rsid w:val="00BA7B09"/>
    <w:rsid w:val="00BA7BA6"/>
    <w:rsid w:val="00BA7E62"/>
    <w:rsid w:val="00BB0034"/>
    <w:rsid w:val="00BB0141"/>
    <w:rsid w:val="00BB04B3"/>
    <w:rsid w:val="00BB087D"/>
    <w:rsid w:val="00BB0921"/>
    <w:rsid w:val="00BB0A26"/>
    <w:rsid w:val="00BB0B25"/>
    <w:rsid w:val="00BB0E6C"/>
    <w:rsid w:val="00BB1171"/>
    <w:rsid w:val="00BB1356"/>
    <w:rsid w:val="00BB1842"/>
    <w:rsid w:val="00BB1E6F"/>
    <w:rsid w:val="00BB2022"/>
    <w:rsid w:val="00BB21C8"/>
    <w:rsid w:val="00BB237C"/>
    <w:rsid w:val="00BB2433"/>
    <w:rsid w:val="00BB257C"/>
    <w:rsid w:val="00BB2A58"/>
    <w:rsid w:val="00BB2B0A"/>
    <w:rsid w:val="00BB2F3C"/>
    <w:rsid w:val="00BB2FEE"/>
    <w:rsid w:val="00BB3077"/>
    <w:rsid w:val="00BB3582"/>
    <w:rsid w:val="00BB3602"/>
    <w:rsid w:val="00BB3687"/>
    <w:rsid w:val="00BB39DB"/>
    <w:rsid w:val="00BB3B5B"/>
    <w:rsid w:val="00BB3C01"/>
    <w:rsid w:val="00BB3D65"/>
    <w:rsid w:val="00BB3ED8"/>
    <w:rsid w:val="00BB3F32"/>
    <w:rsid w:val="00BB4071"/>
    <w:rsid w:val="00BB4560"/>
    <w:rsid w:val="00BB46D1"/>
    <w:rsid w:val="00BB49CC"/>
    <w:rsid w:val="00BB4AB6"/>
    <w:rsid w:val="00BB4FCA"/>
    <w:rsid w:val="00BB5533"/>
    <w:rsid w:val="00BB5A84"/>
    <w:rsid w:val="00BB6419"/>
    <w:rsid w:val="00BB668B"/>
    <w:rsid w:val="00BB67FD"/>
    <w:rsid w:val="00BB6974"/>
    <w:rsid w:val="00BB6B57"/>
    <w:rsid w:val="00BB706D"/>
    <w:rsid w:val="00BB7755"/>
    <w:rsid w:val="00BB7A8F"/>
    <w:rsid w:val="00BB7E59"/>
    <w:rsid w:val="00BC0366"/>
    <w:rsid w:val="00BC0632"/>
    <w:rsid w:val="00BC0E9C"/>
    <w:rsid w:val="00BC10E3"/>
    <w:rsid w:val="00BC1586"/>
    <w:rsid w:val="00BC16E6"/>
    <w:rsid w:val="00BC1839"/>
    <w:rsid w:val="00BC1A19"/>
    <w:rsid w:val="00BC1CDE"/>
    <w:rsid w:val="00BC1EB3"/>
    <w:rsid w:val="00BC251E"/>
    <w:rsid w:val="00BC263D"/>
    <w:rsid w:val="00BC2711"/>
    <w:rsid w:val="00BC2849"/>
    <w:rsid w:val="00BC2BA4"/>
    <w:rsid w:val="00BC2BBA"/>
    <w:rsid w:val="00BC2D5C"/>
    <w:rsid w:val="00BC30A4"/>
    <w:rsid w:val="00BC30AB"/>
    <w:rsid w:val="00BC30C9"/>
    <w:rsid w:val="00BC32D7"/>
    <w:rsid w:val="00BC34A8"/>
    <w:rsid w:val="00BC3750"/>
    <w:rsid w:val="00BC3DD3"/>
    <w:rsid w:val="00BC43E2"/>
    <w:rsid w:val="00BC44FA"/>
    <w:rsid w:val="00BC4A1E"/>
    <w:rsid w:val="00BC4E9B"/>
    <w:rsid w:val="00BC50B7"/>
    <w:rsid w:val="00BC54EF"/>
    <w:rsid w:val="00BC56F3"/>
    <w:rsid w:val="00BC591B"/>
    <w:rsid w:val="00BC5CC2"/>
    <w:rsid w:val="00BC5D31"/>
    <w:rsid w:val="00BC6010"/>
    <w:rsid w:val="00BC6869"/>
    <w:rsid w:val="00BC69BA"/>
    <w:rsid w:val="00BC6CE3"/>
    <w:rsid w:val="00BC6D09"/>
    <w:rsid w:val="00BC6F21"/>
    <w:rsid w:val="00BC7315"/>
    <w:rsid w:val="00BC76B2"/>
    <w:rsid w:val="00BD04F4"/>
    <w:rsid w:val="00BD063D"/>
    <w:rsid w:val="00BD0792"/>
    <w:rsid w:val="00BD0D56"/>
    <w:rsid w:val="00BD0F02"/>
    <w:rsid w:val="00BD0F6E"/>
    <w:rsid w:val="00BD12BC"/>
    <w:rsid w:val="00BD175D"/>
    <w:rsid w:val="00BD1A0C"/>
    <w:rsid w:val="00BD1EAF"/>
    <w:rsid w:val="00BD1EF7"/>
    <w:rsid w:val="00BD20DF"/>
    <w:rsid w:val="00BD2388"/>
    <w:rsid w:val="00BD23C1"/>
    <w:rsid w:val="00BD25AF"/>
    <w:rsid w:val="00BD274B"/>
    <w:rsid w:val="00BD27A9"/>
    <w:rsid w:val="00BD2C6B"/>
    <w:rsid w:val="00BD2D46"/>
    <w:rsid w:val="00BD2DE9"/>
    <w:rsid w:val="00BD2EC2"/>
    <w:rsid w:val="00BD2F4B"/>
    <w:rsid w:val="00BD2FA8"/>
    <w:rsid w:val="00BD3095"/>
    <w:rsid w:val="00BD3343"/>
    <w:rsid w:val="00BD3391"/>
    <w:rsid w:val="00BD36FF"/>
    <w:rsid w:val="00BD3B93"/>
    <w:rsid w:val="00BD3C46"/>
    <w:rsid w:val="00BD3CEC"/>
    <w:rsid w:val="00BD3D06"/>
    <w:rsid w:val="00BD41F9"/>
    <w:rsid w:val="00BD429C"/>
    <w:rsid w:val="00BD48C8"/>
    <w:rsid w:val="00BD4CB7"/>
    <w:rsid w:val="00BD4CEA"/>
    <w:rsid w:val="00BD4EA5"/>
    <w:rsid w:val="00BD5301"/>
    <w:rsid w:val="00BD53CD"/>
    <w:rsid w:val="00BD5492"/>
    <w:rsid w:val="00BD5681"/>
    <w:rsid w:val="00BD592D"/>
    <w:rsid w:val="00BD5B14"/>
    <w:rsid w:val="00BD60FB"/>
    <w:rsid w:val="00BD62F8"/>
    <w:rsid w:val="00BD6571"/>
    <w:rsid w:val="00BD6640"/>
    <w:rsid w:val="00BD69EC"/>
    <w:rsid w:val="00BD6BE7"/>
    <w:rsid w:val="00BD7113"/>
    <w:rsid w:val="00BD7812"/>
    <w:rsid w:val="00BD7852"/>
    <w:rsid w:val="00BD7982"/>
    <w:rsid w:val="00BE00D6"/>
    <w:rsid w:val="00BE028A"/>
    <w:rsid w:val="00BE02B5"/>
    <w:rsid w:val="00BE04F5"/>
    <w:rsid w:val="00BE06AD"/>
    <w:rsid w:val="00BE08FB"/>
    <w:rsid w:val="00BE0921"/>
    <w:rsid w:val="00BE093F"/>
    <w:rsid w:val="00BE0ADE"/>
    <w:rsid w:val="00BE0D4B"/>
    <w:rsid w:val="00BE0FEA"/>
    <w:rsid w:val="00BE11BC"/>
    <w:rsid w:val="00BE16CF"/>
    <w:rsid w:val="00BE1AB4"/>
    <w:rsid w:val="00BE220C"/>
    <w:rsid w:val="00BE234A"/>
    <w:rsid w:val="00BE243B"/>
    <w:rsid w:val="00BE271B"/>
    <w:rsid w:val="00BE271F"/>
    <w:rsid w:val="00BE29C0"/>
    <w:rsid w:val="00BE2A77"/>
    <w:rsid w:val="00BE2B48"/>
    <w:rsid w:val="00BE3D26"/>
    <w:rsid w:val="00BE3D59"/>
    <w:rsid w:val="00BE3DF1"/>
    <w:rsid w:val="00BE3F75"/>
    <w:rsid w:val="00BE418A"/>
    <w:rsid w:val="00BE422C"/>
    <w:rsid w:val="00BE45B6"/>
    <w:rsid w:val="00BE47D5"/>
    <w:rsid w:val="00BE4A67"/>
    <w:rsid w:val="00BE4AB0"/>
    <w:rsid w:val="00BE4B84"/>
    <w:rsid w:val="00BE4EB2"/>
    <w:rsid w:val="00BE5599"/>
    <w:rsid w:val="00BE6280"/>
    <w:rsid w:val="00BE64E4"/>
    <w:rsid w:val="00BE65DE"/>
    <w:rsid w:val="00BE68A3"/>
    <w:rsid w:val="00BE6DAA"/>
    <w:rsid w:val="00BE6E44"/>
    <w:rsid w:val="00BE6F1D"/>
    <w:rsid w:val="00BE7280"/>
    <w:rsid w:val="00BE7328"/>
    <w:rsid w:val="00BF004D"/>
    <w:rsid w:val="00BF0208"/>
    <w:rsid w:val="00BF04EF"/>
    <w:rsid w:val="00BF0589"/>
    <w:rsid w:val="00BF065E"/>
    <w:rsid w:val="00BF066C"/>
    <w:rsid w:val="00BF0760"/>
    <w:rsid w:val="00BF0991"/>
    <w:rsid w:val="00BF09B1"/>
    <w:rsid w:val="00BF0A52"/>
    <w:rsid w:val="00BF0BC6"/>
    <w:rsid w:val="00BF0C71"/>
    <w:rsid w:val="00BF1015"/>
    <w:rsid w:val="00BF1410"/>
    <w:rsid w:val="00BF146B"/>
    <w:rsid w:val="00BF1492"/>
    <w:rsid w:val="00BF174D"/>
    <w:rsid w:val="00BF1DFF"/>
    <w:rsid w:val="00BF1FF5"/>
    <w:rsid w:val="00BF21BD"/>
    <w:rsid w:val="00BF21FC"/>
    <w:rsid w:val="00BF2396"/>
    <w:rsid w:val="00BF25CD"/>
    <w:rsid w:val="00BF261E"/>
    <w:rsid w:val="00BF26E8"/>
    <w:rsid w:val="00BF28BA"/>
    <w:rsid w:val="00BF31C4"/>
    <w:rsid w:val="00BF3314"/>
    <w:rsid w:val="00BF34D0"/>
    <w:rsid w:val="00BF35FA"/>
    <w:rsid w:val="00BF3824"/>
    <w:rsid w:val="00BF38C4"/>
    <w:rsid w:val="00BF4054"/>
    <w:rsid w:val="00BF44C4"/>
    <w:rsid w:val="00BF4987"/>
    <w:rsid w:val="00BF49A3"/>
    <w:rsid w:val="00BF4D72"/>
    <w:rsid w:val="00BF4EE0"/>
    <w:rsid w:val="00BF51E6"/>
    <w:rsid w:val="00BF5A0E"/>
    <w:rsid w:val="00BF5A10"/>
    <w:rsid w:val="00BF5CD1"/>
    <w:rsid w:val="00BF66DB"/>
    <w:rsid w:val="00BF6942"/>
    <w:rsid w:val="00BF6E91"/>
    <w:rsid w:val="00BF71A2"/>
    <w:rsid w:val="00BF721C"/>
    <w:rsid w:val="00BF7290"/>
    <w:rsid w:val="00BF780F"/>
    <w:rsid w:val="00BF7E96"/>
    <w:rsid w:val="00BF7F75"/>
    <w:rsid w:val="00BF7FD8"/>
    <w:rsid w:val="00C00376"/>
    <w:rsid w:val="00C00A0F"/>
    <w:rsid w:val="00C00ABA"/>
    <w:rsid w:val="00C00C9D"/>
    <w:rsid w:val="00C0120B"/>
    <w:rsid w:val="00C01351"/>
    <w:rsid w:val="00C015F2"/>
    <w:rsid w:val="00C01963"/>
    <w:rsid w:val="00C022D6"/>
    <w:rsid w:val="00C0235F"/>
    <w:rsid w:val="00C02632"/>
    <w:rsid w:val="00C02F76"/>
    <w:rsid w:val="00C02FC0"/>
    <w:rsid w:val="00C02FDE"/>
    <w:rsid w:val="00C03183"/>
    <w:rsid w:val="00C03468"/>
    <w:rsid w:val="00C03792"/>
    <w:rsid w:val="00C03A21"/>
    <w:rsid w:val="00C03B45"/>
    <w:rsid w:val="00C04046"/>
    <w:rsid w:val="00C04165"/>
    <w:rsid w:val="00C04276"/>
    <w:rsid w:val="00C043B3"/>
    <w:rsid w:val="00C045D7"/>
    <w:rsid w:val="00C047A2"/>
    <w:rsid w:val="00C04CBA"/>
    <w:rsid w:val="00C0523B"/>
    <w:rsid w:val="00C0550D"/>
    <w:rsid w:val="00C05BCC"/>
    <w:rsid w:val="00C05F4C"/>
    <w:rsid w:val="00C06149"/>
    <w:rsid w:val="00C06252"/>
    <w:rsid w:val="00C0676D"/>
    <w:rsid w:val="00C067E4"/>
    <w:rsid w:val="00C06854"/>
    <w:rsid w:val="00C06A18"/>
    <w:rsid w:val="00C06AED"/>
    <w:rsid w:val="00C06FE6"/>
    <w:rsid w:val="00C0727D"/>
    <w:rsid w:val="00C07303"/>
    <w:rsid w:val="00C07632"/>
    <w:rsid w:val="00C07897"/>
    <w:rsid w:val="00C07BA8"/>
    <w:rsid w:val="00C1003E"/>
    <w:rsid w:val="00C1009A"/>
    <w:rsid w:val="00C101AD"/>
    <w:rsid w:val="00C10400"/>
    <w:rsid w:val="00C10916"/>
    <w:rsid w:val="00C10B52"/>
    <w:rsid w:val="00C10D23"/>
    <w:rsid w:val="00C10F41"/>
    <w:rsid w:val="00C1109C"/>
    <w:rsid w:val="00C11124"/>
    <w:rsid w:val="00C1114F"/>
    <w:rsid w:val="00C11253"/>
    <w:rsid w:val="00C11295"/>
    <w:rsid w:val="00C1154E"/>
    <w:rsid w:val="00C11639"/>
    <w:rsid w:val="00C1169A"/>
    <w:rsid w:val="00C11982"/>
    <w:rsid w:val="00C11D9A"/>
    <w:rsid w:val="00C120F9"/>
    <w:rsid w:val="00C1216F"/>
    <w:rsid w:val="00C12440"/>
    <w:rsid w:val="00C126F5"/>
    <w:rsid w:val="00C12A7C"/>
    <w:rsid w:val="00C12AC4"/>
    <w:rsid w:val="00C12DAD"/>
    <w:rsid w:val="00C12F37"/>
    <w:rsid w:val="00C1307F"/>
    <w:rsid w:val="00C13244"/>
    <w:rsid w:val="00C13986"/>
    <w:rsid w:val="00C13D2F"/>
    <w:rsid w:val="00C14005"/>
    <w:rsid w:val="00C141D7"/>
    <w:rsid w:val="00C141EE"/>
    <w:rsid w:val="00C14268"/>
    <w:rsid w:val="00C1427D"/>
    <w:rsid w:val="00C14415"/>
    <w:rsid w:val="00C146F7"/>
    <w:rsid w:val="00C148FC"/>
    <w:rsid w:val="00C1502E"/>
    <w:rsid w:val="00C15A0D"/>
    <w:rsid w:val="00C15AAB"/>
    <w:rsid w:val="00C15C5E"/>
    <w:rsid w:val="00C15CFA"/>
    <w:rsid w:val="00C160F1"/>
    <w:rsid w:val="00C161F7"/>
    <w:rsid w:val="00C16466"/>
    <w:rsid w:val="00C164C5"/>
    <w:rsid w:val="00C167C2"/>
    <w:rsid w:val="00C167EB"/>
    <w:rsid w:val="00C16B04"/>
    <w:rsid w:val="00C16D72"/>
    <w:rsid w:val="00C16E38"/>
    <w:rsid w:val="00C16E3A"/>
    <w:rsid w:val="00C17168"/>
    <w:rsid w:val="00C17847"/>
    <w:rsid w:val="00C17B9A"/>
    <w:rsid w:val="00C2038A"/>
    <w:rsid w:val="00C206F9"/>
    <w:rsid w:val="00C2077E"/>
    <w:rsid w:val="00C20800"/>
    <w:rsid w:val="00C2109A"/>
    <w:rsid w:val="00C2144C"/>
    <w:rsid w:val="00C21862"/>
    <w:rsid w:val="00C22251"/>
    <w:rsid w:val="00C22611"/>
    <w:rsid w:val="00C22994"/>
    <w:rsid w:val="00C22C70"/>
    <w:rsid w:val="00C22ECC"/>
    <w:rsid w:val="00C23016"/>
    <w:rsid w:val="00C2378E"/>
    <w:rsid w:val="00C23795"/>
    <w:rsid w:val="00C23ADE"/>
    <w:rsid w:val="00C23D48"/>
    <w:rsid w:val="00C23F7B"/>
    <w:rsid w:val="00C2420F"/>
    <w:rsid w:val="00C24236"/>
    <w:rsid w:val="00C2447D"/>
    <w:rsid w:val="00C24517"/>
    <w:rsid w:val="00C24B21"/>
    <w:rsid w:val="00C24E2F"/>
    <w:rsid w:val="00C24EF2"/>
    <w:rsid w:val="00C25165"/>
    <w:rsid w:val="00C25265"/>
    <w:rsid w:val="00C2545A"/>
    <w:rsid w:val="00C257BB"/>
    <w:rsid w:val="00C259ED"/>
    <w:rsid w:val="00C25A7E"/>
    <w:rsid w:val="00C25D6A"/>
    <w:rsid w:val="00C25F29"/>
    <w:rsid w:val="00C2620A"/>
    <w:rsid w:val="00C264F7"/>
    <w:rsid w:val="00C2658C"/>
    <w:rsid w:val="00C267CB"/>
    <w:rsid w:val="00C26A90"/>
    <w:rsid w:val="00C26B1C"/>
    <w:rsid w:val="00C26B86"/>
    <w:rsid w:val="00C26BC6"/>
    <w:rsid w:val="00C276B6"/>
    <w:rsid w:val="00C27A65"/>
    <w:rsid w:val="00C27A7F"/>
    <w:rsid w:val="00C27E50"/>
    <w:rsid w:val="00C3012F"/>
    <w:rsid w:val="00C307AB"/>
    <w:rsid w:val="00C30A01"/>
    <w:rsid w:val="00C30F5E"/>
    <w:rsid w:val="00C30FBF"/>
    <w:rsid w:val="00C31CD8"/>
    <w:rsid w:val="00C31F65"/>
    <w:rsid w:val="00C3210D"/>
    <w:rsid w:val="00C322F7"/>
    <w:rsid w:val="00C324C8"/>
    <w:rsid w:val="00C32534"/>
    <w:rsid w:val="00C3256C"/>
    <w:rsid w:val="00C327AA"/>
    <w:rsid w:val="00C32A75"/>
    <w:rsid w:val="00C32BEE"/>
    <w:rsid w:val="00C32FF3"/>
    <w:rsid w:val="00C33337"/>
    <w:rsid w:val="00C333E7"/>
    <w:rsid w:val="00C33503"/>
    <w:rsid w:val="00C33813"/>
    <w:rsid w:val="00C338C9"/>
    <w:rsid w:val="00C338F7"/>
    <w:rsid w:val="00C33B41"/>
    <w:rsid w:val="00C33E15"/>
    <w:rsid w:val="00C33F7A"/>
    <w:rsid w:val="00C34116"/>
    <w:rsid w:val="00C3419C"/>
    <w:rsid w:val="00C341B1"/>
    <w:rsid w:val="00C34593"/>
    <w:rsid w:val="00C3478B"/>
    <w:rsid w:val="00C35003"/>
    <w:rsid w:val="00C3501B"/>
    <w:rsid w:val="00C351C8"/>
    <w:rsid w:val="00C35639"/>
    <w:rsid w:val="00C35751"/>
    <w:rsid w:val="00C35796"/>
    <w:rsid w:val="00C3599E"/>
    <w:rsid w:val="00C35BB8"/>
    <w:rsid w:val="00C35D9F"/>
    <w:rsid w:val="00C35E85"/>
    <w:rsid w:val="00C35F50"/>
    <w:rsid w:val="00C3614B"/>
    <w:rsid w:val="00C3659F"/>
    <w:rsid w:val="00C3693F"/>
    <w:rsid w:val="00C36DF2"/>
    <w:rsid w:val="00C36F44"/>
    <w:rsid w:val="00C37037"/>
    <w:rsid w:val="00C372DE"/>
    <w:rsid w:val="00C37638"/>
    <w:rsid w:val="00C3780A"/>
    <w:rsid w:val="00C3790F"/>
    <w:rsid w:val="00C37DF9"/>
    <w:rsid w:val="00C403EA"/>
    <w:rsid w:val="00C40791"/>
    <w:rsid w:val="00C407A7"/>
    <w:rsid w:val="00C408E1"/>
    <w:rsid w:val="00C4090E"/>
    <w:rsid w:val="00C40A29"/>
    <w:rsid w:val="00C40BA0"/>
    <w:rsid w:val="00C40BCD"/>
    <w:rsid w:val="00C40D47"/>
    <w:rsid w:val="00C40F72"/>
    <w:rsid w:val="00C4111A"/>
    <w:rsid w:val="00C41153"/>
    <w:rsid w:val="00C4139B"/>
    <w:rsid w:val="00C416D3"/>
    <w:rsid w:val="00C41AB4"/>
    <w:rsid w:val="00C41B17"/>
    <w:rsid w:val="00C41C91"/>
    <w:rsid w:val="00C42497"/>
    <w:rsid w:val="00C4249E"/>
    <w:rsid w:val="00C426E4"/>
    <w:rsid w:val="00C4293C"/>
    <w:rsid w:val="00C42C79"/>
    <w:rsid w:val="00C42F78"/>
    <w:rsid w:val="00C436A9"/>
    <w:rsid w:val="00C43905"/>
    <w:rsid w:val="00C43942"/>
    <w:rsid w:val="00C43D2F"/>
    <w:rsid w:val="00C43D3D"/>
    <w:rsid w:val="00C43D4C"/>
    <w:rsid w:val="00C440EB"/>
    <w:rsid w:val="00C44314"/>
    <w:rsid w:val="00C44920"/>
    <w:rsid w:val="00C44CF8"/>
    <w:rsid w:val="00C44DBD"/>
    <w:rsid w:val="00C44E80"/>
    <w:rsid w:val="00C45840"/>
    <w:rsid w:val="00C45895"/>
    <w:rsid w:val="00C458E2"/>
    <w:rsid w:val="00C45D65"/>
    <w:rsid w:val="00C460F7"/>
    <w:rsid w:val="00C4649C"/>
    <w:rsid w:val="00C464AB"/>
    <w:rsid w:val="00C46C6E"/>
    <w:rsid w:val="00C46CA8"/>
    <w:rsid w:val="00C46CA9"/>
    <w:rsid w:val="00C46E7D"/>
    <w:rsid w:val="00C46E92"/>
    <w:rsid w:val="00C472BF"/>
    <w:rsid w:val="00C47326"/>
    <w:rsid w:val="00C47B3A"/>
    <w:rsid w:val="00C50529"/>
    <w:rsid w:val="00C5058C"/>
    <w:rsid w:val="00C509E5"/>
    <w:rsid w:val="00C510DF"/>
    <w:rsid w:val="00C512C2"/>
    <w:rsid w:val="00C51A4B"/>
    <w:rsid w:val="00C51A9D"/>
    <w:rsid w:val="00C51CEF"/>
    <w:rsid w:val="00C523C2"/>
    <w:rsid w:val="00C52C86"/>
    <w:rsid w:val="00C52CFB"/>
    <w:rsid w:val="00C52D6D"/>
    <w:rsid w:val="00C52EC4"/>
    <w:rsid w:val="00C52FD8"/>
    <w:rsid w:val="00C53026"/>
    <w:rsid w:val="00C535E8"/>
    <w:rsid w:val="00C536E0"/>
    <w:rsid w:val="00C53BAF"/>
    <w:rsid w:val="00C53D0C"/>
    <w:rsid w:val="00C54192"/>
    <w:rsid w:val="00C543CE"/>
    <w:rsid w:val="00C54D97"/>
    <w:rsid w:val="00C54EE3"/>
    <w:rsid w:val="00C550F6"/>
    <w:rsid w:val="00C552A9"/>
    <w:rsid w:val="00C55372"/>
    <w:rsid w:val="00C556E9"/>
    <w:rsid w:val="00C5572D"/>
    <w:rsid w:val="00C55962"/>
    <w:rsid w:val="00C55E06"/>
    <w:rsid w:val="00C5609E"/>
    <w:rsid w:val="00C56886"/>
    <w:rsid w:val="00C568AB"/>
    <w:rsid w:val="00C56ACC"/>
    <w:rsid w:val="00C56C4E"/>
    <w:rsid w:val="00C57026"/>
    <w:rsid w:val="00C57070"/>
    <w:rsid w:val="00C57399"/>
    <w:rsid w:val="00C57557"/>
    <w:rsid w:val="00C57648"/>
    <w:rsid w:val="00C577E9"/>
    <w:rsid w:val="00C57D14"/>
    <w:rsid w:val="00C60315"/>
    <w:rsid w:val="00C60711"/>
    <w:rsid w:val="00C60923"/>
    <w:rsid w:val="00C60D82"/>
    <w:rsid w:val="00C61129"/>
    <w:rsid w:val="00C6112A"/>
    <w:rsid w:val="00C6118C"/>
    <w:rsid w:val="00C611E2"/>
    <w:rsid w:val="00C6190A"/>
    <w:rsid w:val="00C61985"/>
    <w:rsid w:val="00C61C2D"/>
    <w:rsid w:val="00C61C41"/>
    <w:rsid w:val="00C61D19"/>
    <w:rsid w:val="00C61D24"/>
    <w:rsid w:val="00C62235"/>
    <w:rsid w:val="00C623BE"/>
    <w:rsid w:val="00C62732"/>
    <w:rsid w:val="00C628AB"/>
    <w:rsid w:val="00C62E0E"/>
    <w:rsid w:val="00C62E46"/>
    <w:rsid w:val="00C63022"/>
    <w:rsid w:val="00C630AB"/>
    <w:rsid w:val="00C631A4"/>
    <w:rsid w:val="00C631B9"/>
    <w:rsid w:val="00C63758"/>
    <w:rsid w:val="00C63759"/>
    <w:rsid w:val="00C63986"/>
    <w:rsid w:val="00C63A91"/>
    <w:rsid w:val="00C63B6A"/>
    <w:rsid w:val="00C63DFA"/>
    <w:rsid w:val="00C63EC5"/>
    <w:rsid w:val="00C64083"/>
    <w:rsid w:val="00C6412C"/>
    <w:rsid w:val="00C6413D"/>
    <w:rsid w:val="00C64160"/>
    <w:rsid w:val="00C643B9"/>
    <w:rsid w:val="00C645E1"/>
    <w:rsid w:val="00C6469C"/>
    <w:rsid w:val="00C646D7"/>
    <w:rsid w:val="00C647FE"/>
    <w:rsid w:val="00C64949"/>
    <w:rsid w:val="00C64B3A"/>
    <w:rsid w:val="00C64C92"/>
    <w:rsid w:val="00C64E96"/>
    <w:rsid w:val="00C65DC7"/>
    <w:rsid w:val="00C65E5D"/>
    <w:rsid w:val="00C65F73"/>
    <w:rsid w:val="00C66192"/>
    <w:rsid w:val="00C667E1"/>
    <w:rsid w:val="00C66E48"/>
    <w:rsid w:val="00C67626"/>
    <w:rsid w:val="00C678E6"/>
    <w:rsid w:val="00C679B4"/>
    <w:rsid w:val="00C679D5"/>
    <w:rsid w:val="00C7051B"/>
    <w:rsid w:val="00C70A35"/>
    <w:rsid w:val="00C70BE3"/>
    <w:rsid w:val="00C70D5E"/>
    <w:rsid w:val="00C70F1D"/>
    <w:rsid w:val="00C70FE4"/>
    <w:rsid w:val="00C710B8"/>
    <w:rsid w:val="00C71F7E"/>
    <w:rsid w:val="00C720D0"/>
    <w:rsid w:val="00C722A6"/>
    <w:rsid w:val="00C72686"/>
    <w:rsid w:val="00C726A8"/>
    <w:rsid w:val="00C728EE"/>
    <w:rsid w:val="00C72A85"/>
    <w:rsid w:val="00C72A9F"/>
    <w:rsid w:val="00C72ABC"/>
    <w:rsid w:val="00C72C84"/>
    <w:rsid w:val="00C72FB6"/>
    <w:rsid w:val="00C72FBE"/>
    <w:rsid w:val="00C735D5"/>
    <w:rsid w:val="00C73FB4"/>
    <w:rsid w:val="00C742FC"/>
    <w:rsid w:val="00C743EE"/>
    <w:rsid w:val="00C744BF"/>
    <w:rsid w:val="00C749C7"/>
    <w:rsid w:val="00C749CE"/>
    <w:rsid w:val="00C74BBA"/>
    <w:rsid w:val="00C74E2A"/>
    <w:rsid w:val="00C750FC"/>
    <w:rsid w:val="00C75438"/>
    <w:rsid w:val="00C75622"/>
    <w:rsid w:val="00C75A6A"/>
    <w:rsid w:val="00C75C3A"/>
    <w:rsid w:val="00C75CD4"/>
    <w:rsid w:val="00C75D19"/>
    <w:rsid w:val="00C75E51"/>
    <w:rsid w:val="00C7613C"/>
    <w:rsid w:val="00C76556"/>
    <w:rsid w:val="00C76AB0"/>
    <w:rsid w:val="00C76C3C"/>
    <w:rsid w:val="00C76C87"/>
    <w:rsid w:val="00C76E78"/>
    <w:rsid w:val="00C76FE0"/>
    <w:rsid w:val="00C7733E"/>
    <w:rsid w:val="00C77597"/>
    <w:rsid w:val="00C775C0"/>
    <w:rsid w:val="00C77680"/>
    <w:rsid w:val="00C776A3"/>
    <w:rsid w:val="00C77CEF"/>
    <w:rsid w:val="00C8002B"/>
    <w:rsid w:val="00C80176"/>
    <w:rsid w:val="00C8025E"/>
    <w:rsid w:val="00C80734"/>
    <w:rsid w:val="00C80900"/>
    <w:rsid w:val="00C80FFD"/>
    <w:rsid w:val="00C81122"/>
    <w:rsid w:val="00C81558"/>
    <w:rsid w:val="00C81B5D"/>
    <w:rsid w:val="00C81B6E"/>
    <w:rsid w:val="00C81C69"/>
    <w:rsid w:val="00C81E1C"/>
    <w:rsid w:val="00C81F81"/>
    <w:rsid w:val="00C823BA"/>
    <w:rsid w:val="00C824C6"/>
    <w:rsid w:val="00C82BC2"/>
    <w:rsid w:val="00C82D89"/>
    <w:rsid w:val="00C833D2"/>
    <w:rsid w:val="00C839DA"/>
    <w:rsid w:val="00C83EDD"/>
    <w:rsid w:val="00C8400E"/>
    <w:rsid w:val="00C84075"/>
    <w:rsid w:val="00C841A3"/>
    <w:rsid w:val="00C842AF"/>
    <w:rsid w:val="00C844B7"/>
    <w:rsid w:val="00C84685"/>
    <w:rsid w:val="00C847AD"/>
    <w:rsid w:val="00C849A3"/>
    <w:rsid w:val="00C84CD3"/>
    <w:rsid w:val="00C84DE6"/>
    <w:rsid w:val="00C84FCB"/>
    <w:rsid w:val="00C85106"/>
    <w:rsid w:val="00C85259"/>
    <w:rsid w:val="00C85278"/>
    <w:rsid w:val="00C853BE"/>
    <w:rsid w:val="00C85563"/>
    <w:rsid w:val="00C855FB"/>
    <w:rsid w:val="00C858F9"/>
    <w:rsid w:val="00C85CAB"/>
    <w:rsid w:val="00C85D79"/>
    <w:rsid w:val="00C85E53"/>
    <w:rsid w:val="00C8627C"/>
    <w:rsid w:val="00C862C0"/>
    <w:rsid w:val="00C86428"/>
    <w:rsid w:val="00C8691E"/>
    <w:rsid w:val="00C86B74"/>
    <w:rsid w:val="00C86E8F"/>
    <w:rsid w:val="00C87103"/>
    <w:rsid w:val="00C87561"/>
    <w:rsid w:val="00C87B30"/>
    <w:rsid w:val="00C87DB1"/>
    <w:rsid w:val="00C87DB3"/>
    <w:rsid w:val="00C90500"/>
    <w:rsid w:val="00C90922"/>
    <w:rsid w:val="00C91E19"/>
    <w:rsid w:val="00C91E22"/>
    <w:rsid w:val="00C91F32"/>
    <w:rsid w:val="00C92378"/>
    <w:rsid w:val="00C933E1"/>
    <w:rsid w:val="00C9358F"/>
    <w:rsid w:val="00C935E7"/>
    <w:rsid w:val="00C936A2"/>
    <w:rsid w:val="00C93710"/>
    <w:rsid w:val="00C937E9"/>
    <w:rsid w:val="00C941C4"/>
    <w:rsid w:val="00C94BDD"/>
    <w:rsid w:val="00C94F1A"/>
    <w:rsid w:val="00C95280"/>
    <w:rsid w:val="00C95385"/>
    <w:rsid w:val="00C954E0"/>
    <w:rsid w:val="00C95747"/>
    <w:rsid w:val="00C95942"/>
    <w:rsid w:val="00C95DB3"/>
    <w:rsid w:val="00C95EC4"/>
    <w:rsid w:val="00C9607A"/>
    <w:rsid w:val="00C9609F"/>
    <w:rsid w:val="00C96EA4"/>
    <w:rsid w:val="00C96EC9"/>
    <w:rsid w:val="00C96F15"/>
    <w:rsid w:val="00C97160"/>
    <w:rsid w:val="00C974E1"/>
    <w:rsid w:val="00C97625"/>
    <w:rsid w:val="00C97A1A"/>
    <w:rsid w:val="00C97A60"/>
    <w:rsid w:val="00C97C45"/>
    <w:rsid w:val="00C97CD5"/>
    <w:rsid w:val="00C97D72"/>
    <w:rsid w:val="00CA0C97"/>
    <w:rsid w:val="00CA0E92"/>
    <w:rsid w:val="00CA1052"/>
    <w:rsid w:val="00CA10E4"/>
    <w:rsid w:val="00CA120C"/>
    <w:rsid w:val="00CA12A4"/>
    <w:rsid w:val="00CA13CB"/>
    <w:rsid w:val="00CA147F"/>
    <w:rsid w:val="00CA1716"/>
    <w:rsid w:val="00CA176A"/>
    <w:rsid w:val="00CA18D3"/>
    <w:rsid w:val="00CA1EB4"/>
    <w:rsid w:val="00CA2B6D"/>
    <w:rsid w:val="00CA2E5E"/>
    <w:rsid w:val="00CA3088"/>
    <w:rsid w:val="00CA310E"/>
    <w:rsid w:val="00CA32BB"/>
    <w:rsid w:val="00CA3316"/>
    <w:rsid w:val="00CA37A1"/>
    <w:rsid w:val="00CA38BA"/>
    <w:rsid w:val="00CA3A9F"/>
    <w:rsid w:val="00CA3F0A"/>
    <w:rsid w:val="00CA41F6"/>
    <w:rsid w:val="00CA438C"/>
    <w:rsid w:val="00CA464F"/>
    <w:rsid w:val="00CA473D"/>
    <w:rsid w:val="00CA48AD"/>
    <w:rsid w:val="00CA4E0D"/>
    <w:rsid w:val="00CA4E8D"/>
    <w:rsid w:val="00CA5185"/>
    <w:rsid w:val="00CA51E8"/>
    <w:rsid w:val="00CA521F"/>
    <w:rsid w:val="00CA567B"/>
    <w:rsid w:val="00CA56A0"/>
    <w:rsid w:val="00CA57FF"/>
    <w:rsid w:val="00CA5E03"/>
    <w:rsid w:val="00CA5EF6"/>
    <w:rsid w:val="00CA6165"/>
    <w:rsid w:val="00CA6258"/>
    <w:rsid w:val="00CA6757"/>
    <w:rsid w:val="00CA678E"/>
    <w:rsid w:val="00CA6C2D"/>
    <w:rsid w:val="00CA6E9A"/>
    <w:rsid w:val="00CA6F37"/>
    <w:rsid w:val="00CA772D"/>
    <w:rsid w:val="00CA78D5"/>
    <w:rsid w:val="00CA7D8B"/>
    <w:rsid w:val="00CB0022"/>
    <w:rsid w:val="00CB01C1"/>
    <w:rsid w:val="00CB038C"/>
    <w:rsid w:val="00CB041E"/>
    <w:rsid w:val="00CB05ED"/>
    <w:rsid w:val="00CB0A13"/>
    <w:rsid w:val="00CB15B6"/>
    <w:rsid w:val="00CB1646"/>
    <w:rsid w:val="00CB172F"/>
    <w:rsid w:val="00CB1A22"/>
    <w:rsid w:val="00CB1A28"/>
    <w:rsid w:val="00CB1E73"/>
    <w:rsid w:val="00CB20F1"/>
    <w:rsid w:val="00CB2472"/>
    <w:rsid w:val="00CB24D0"/>
    <w:rsid w:val="00CB250F"/>
    <w:rsid w:val="00CB28E9"/>
    <w:rsid w:val="00CB2B9C"/>
    <w:rsid w:val="00CB2BD7"/>
    <w:rsid w:val="00CB30B0"/>
    <w:rsid w:val="00CB3162"/>
    <w:rsid w:val="00CB3255"/>
    <w:rsid w:val="00CB37B7"/>
    <w:rsid w:val="00CB3F0E"/>
    <w:rsid w:val="00CB3FCC"/>
    <w:rsid w:val="00CB4435"/>
    <w:rsid w:val="00CB4504"/>
    <w:rsid w:val="00CB450B"/>
    <w:rsid w:val="00CB4607"/>
    <w:rsid w:val="00CB4775"/>
    <w:rsid w:val="00CB48DC"/>
    <w:rsid w:val="00CB5526"/>
    <w:rsid w:val="00CB55AD"/>
    <w:rsid w:val="00CB5900"/>
    <w:rsid w:val="00CB5C48"/>
    <w:rsid w:val="00CB5E4A"/>
    <w:rsid w:val="00CB5F9B"/>
    <w:rsid w:val="00CB61B1"/>
    <w:rsid w:val="00CB644D"/>
    <w:rsid w:val="00CB6516"/>
    <w:rsid w:val="00CB6EFB"/>
    <w:rsid w:val="00CB71B4"/>
    <w:rsid w:val="00CB7323"/>
    <w:rsid w:val="00CB782A"/>
    <w:rsid w:val="00CB785D"/>
    <w:rsid w:val="00CB794B"/>
    <w:rsid w:val="00CC01BF"/>
    <w:rsid w:val="00CC0238"/>
    <w:rsid w:val="00CC036A"/>
    <w:rsid w:val="00CC0375"/>
    <w:rsid w:val="00CC04F5"/>
    <w:rsid w:val="00CC0B73"/>
    <w:rsid w:val="00CC1339"/>
    <w:rsid w:val="00CC1348"/>
    <w:rsid w:val="00CC1434"/>
    <w:rsid w:val="00CC1A0B"/>
    <w:rsid w:val="00CC1C15"/>
    <w:rsid w:val="00CC1D1F"/>
    <w:rsid w:val="00CC1EEC"/>
    <w:rsid w:val="00CC200A"/>
    <w:rsid w:val="00CC209A"/>
    <w:rsid w:val="00CC21FF"/>
    <w:rsid w:val="00CC2261"/>
    <w:rsid w:val="00CC29A1"/>
    <w:rsid w:val="00CC2A4D"/>
    <w:rsid w:val="00CC2F4B"/>
    <w:rsid w:val="00CC3119"/>
    <w:rsid w:val="00CC3274"/>
    <w:rsid w:val="00CC3352"/>
    <w:rsid w:val="00CC38B8"/>
    <w:rsid w:val="00CC393D"/>
    <w:rsid w:val="00CC3C21"/>
    <w:rsid w:val="00CC41B2"/>
    <w:rsid w:val="00CC449B"/>
    <w:rsid w:val="00CC4665"/>
    <w:rsid w:val="00CC4A0F"/>
    <w:rsid w:val="00CC4A12"/>
    <w:rsid w:val="00CC4CB5"/>
    <w:rsid w:val="00CC5532"/>
    <w:rsid w:val="00CC58BE"/>
    <w:rsid w:val="00CC58E4"/>
    <w:rsid w:val="00CC634D"/>
    <w:rsid w:val="00CC6755"/>
    <w:rsid w:val="00CC680F"/>
    <w:rsid w:val="00CC6877"/>
    <w:rsid w:val="00CC6BA0"/>
    <w:rsid w:val="00CC6C22"/>
    <w:rsid w:val="00CC6F62"/>
    <w:rsid w:val="00CC774D"/>
    <w:rsid w:val="00CC7A1C"/>
    <w:rsid w:val="00CC7BA2"/>
    <w:rsid w:val="00CD00DB"/>
    <w:rsid w:val="00CD0154"/>
    <w:rsid w:val="00CD0449"/>
    <w:rsid w:val="00CD046A"/>
    <w:rsid w:val="00CD070A"/>
    <w:rsid w:val="00CD0B69"/>
    <w:rsid w:val="00CD0C42"/>
    <w:rsid w:val="00CD0D13"/>
    <w:rsid w:val="00CD0DA2"/>
    <w:rsid w:val="00CD0FEF"/>
    <w:rsid w:val="00CD13C8"/>
    <w:rsid w:val="00CD1524"/>
    <w:rsid w:val="00CD1536"/>
    <w:rsid w:val="00CD1606"/>
    <w:rsid w:val="00CD1772"/>
    <w:rsid w:val="00CD1A17"/>
    <w:rsid w:val="00CD1A2B"/>
    <w:rsid w:val="00CD1B98"/>
    <w:rsid w:val="00CD1D53"/>
    <w:rsid w:val="00CD1E90"/>
    <w:rsid w:val="00CD208C"/>
    <w:rsid w:val="00CD2527"/>
    <w:rsid w:val="00CD2CC4"/>
    <w:rsid w:val="00CD2D67"/>
    <w:rsid w:val="00CD30AD"/>
    <w:rsid w:val="00CD339C"/>
    <w:rsid w:val="00CD3759"/>
    <w:rsid w:val="00CD37FF"/>
    <w:rsid w:val="00CD3B19"/>
    <w:rsid w:val="00CD3B32"/>
    <w:rsid w:val="00CD42A2"/>
    <w:rsid w:val="00CD4312"/>
    <w:rsid w:val="00CD45DF"/>
    <w:rsid w:val="00CD4F10"/>
    <w:rsid w:val="00CD4F7B"/>
    <w:rsid w:val="00CD514F"/>
    <w:rsid w:val="00CD5235"/>
    <w:rsid w:val="00CD54B4"/>
    <w:rsid w:val="00CD54D3"/>
    <w:rsid w:val="00CD57A1"/>
    <w:rsid w:val="00CD5822"/>
    <w:rsid w:val="00CD583F"/>
    <w:rsid w:val="00CD5866"/>
    <w:rsid w:val="00CD5C4D"/>
    <w:rsid w:val="00CD5E0C"/>
    <w:rsid w:val="00CD5E64"/>
    <w:rsid w:val="00CD5ED4"/>
    <w:rsid w:val="00CD5F99"/>
    <w:rsid w:val="00CD5FEA"/>
    <w:rsid w:val="00CD6238"/>
    <w:rsid w:val="00CD647D"/>
    <w:rsid w:val="00CD64BF"/>
    <w:rsid w:val="00CD69C8"/>
    <w:rsid w:val="00CD6B74"/>
    <w:rsid w:val="00CD6CAC"/>
    <w:rsid w:val="00CD6FB8"/>
    <w:rsid w:val="00CD7331"/>
    <w:rsid w:val="00CD7F99"/>
    <w:rsid w:val="00CD7FD7"/>
    <w:rsid w:val="00CE0366"/>
    <w:rsid w:val="00CE0480"/>
    <w:rsid w:val="00CE05C7"/>
    <w:rsid w:val="00CE092D"/>
    <w:rsid w:val="00CE093B"/>
    <w:rsid w:val="00CE0B0C"/>
    <w:rsid w:val="00CE0B4F"/>
    <w:rsid w:val="00CE0C15"/>
    <w:rsid w:val="00CE0D33"/>
    <w:rsid w:val="00CE0D91"/>
    <w:rsid w:val="00CE12FB"/>
    <w:rsid w:val="00CE1E01"/>
    <w:rsid w:val="00CE2176"/>
    <w:rsid w:val="00CE2A79"/>
    <w:rsid w:val="00CE2B04"/>
    <w:rsid w:val="00CE2B6A"/>
    <w:rsid w:val="00CE2BD0"/>
    <w:rsid w:val="00CE2C22"/>
    <w:rsid w:val="00CE2FD5"/>
    <w:rsid w:val="00CE3038"/>
    <w:rsid w:val="00CE3A48"/>
    <w:rsid w:val="00CE3DC3"/>
    <w:rsid w:val="00CE403D"/>
    <w:rsid w:val="00CE41B8"/>
    <w:rsid w:val="00CE4262"/>
    <w:rsid w:val="00CE45D9"/>
    <w:rsid w:val="00CE4E27"/>
    <w:rsid w:val="00CE4E4C"/>
    <w:rsid w:val="00CE533A"/>
    <w:rsid w:val="00CE5B2E"/>
    <w:rsid w:val="00CE5B83"/>
    <w:rsid w:val="00CE5BD5"/>
    <w:rsid w:val="00CE5D46"/>
    <w:rsid w:val="00CE63A8"/>
    <w:rsid w:val="00CE64A1"/>
    <w:rsid w:val="00CE674B"/>
    <w:rsid w:val="00CE6774"/>
    <w:rsid w:val="00CE6775"/>
    <w:rsid w:val="00CE683B"/>
    <w:rsid w:val="00CE6E89"/>
    <w:rsid w:val="00CE6F7E"/>
    <w:rsid w:val="00CE777B"/>
    <w:rsid w:val="00CE7B38"/>
    <w:rsid w:val="00CE7C75"/>
    <w:rsid w:val="00CE7E35"/>
    <w:rsid w:val="00CE7EFC"/>
    <w:rsid w:val="00CE7FC2"/>
    <w:rsid w:val="00CF0018"/>
    <w:rsid w:val="00CF0AC8"/>
    <w:rsid w:val="00CF0B17"/>
    <w:rsid w:val="00CF102E"/>
    <w:rsid w:val="00CF113B"/>
    <w:rsid w:val="00CF1B5B"/>
    <w:rsid w:val="00CF1BC5"/>
    <w:rsid w:val="00CF1C08"/>
    <w:rsid w:val="00CF1E4F"/>
    <w:rsid w:val="00CF1ECA"/>
    <w:rsid w:val="00CF1F64"/>
    <w:rsid w:val="00CF228E"/>
    <w:rsid w:val="00CF25F6"/>
    <w:rsid w:val="00CF28C4"/>
    <w:rsid w:val="00CF28F3"/>
    <w:rsid w:val="00CF2909"/>
    <w:rsid w:val="00CF2BFF"/>
    <w:rsid w:val="00CF2D1D"/>
    <w:rsid w:val="00CF2DF3"/>
    <w:rsid w:val="00CF2E77"/>
    <w:rsid w:val="00CF2EBF"/>
    <w:rsid w:val="00CF2FB2"/>
    <w:rsid w:val="00CF30CC"/>
    <w:rsid w:val="00CF313C"/>
    <w:rsid w:val="00CF3475"/>
    <w:rsid w:val="00CF395E"/>
    <w:rsid w:val="00CF3EEA"/>
    <w:rsid w:val="00CF404D"/>
    <w:rsid w:val="00CF40FD"/>
    <w:rsid w:val="00CF4129"/>
    <w:rsid w:val="00CF44A9"/>
    <w:rsid w:val="00CF4AB3"/>
    <w:rsid w:val="00CF4BE1"/>
    <w:rsid w:val="00CF5264"/>
    <w:rsid w:val="00CF5A9E"/>
    <w:rsid w:val="00CF6172"/>
    <w:rsid w:val="00CF621C"/>
    <w:rsid w:val="00CF6532"/>
    <w:rsid w:val="00CF6744"/>
    <w:rsid w:val="00CF6CD1"/>
    <w:rsid w:val="00CF6CEF"/>
    <w:rsid w:val="00CF7069"/>
    <w:rsid w:val="00CF722D"/>
    <w:rsid w:val="00CF76D5"/>
    <w:rsid w:val="00D0009B"/>
    <w:rsid w:val="00D000B5"/>
    <w:rsid w:val="00D00420"/>
    <w:rsid w:val="00D00726"/>
    <w:rsid w:val="00D007CC"/>
    <w:rsid w:val="00D00CF0"/>
    <w:rsid w:val="00D013CC"/>
    <w:rsid w:val="00D015AE"/>
    <w:rsid w:val="00D01946"/>
    <w:rsid w:val="00D01E0B"/>
    <w:rsid w:val="00D01FE6"/>
    <w:rsid w:val="00D02682"/>
    <w:rsid w:val="00D02ABA"/>
    <w:rsid w:val="00D02C24"/>
    <w:rsid w:val="00D02D61"/>
    <w:rsid w:val="00D02DB2"/>
    <w:rsid w:val="00D02DC5"/>
    <w:rsid w:val="00D02E38"/>
    <w:rsid w:val="00D02F49"/>
    <w:rsid w:val="00D02F65"/>
    <w:rsid w:val="00D02F8D"/>
    <w:rsid w:val="00D0305F"/>
    <w:rsid w:val="00D03185"/>
    <w:rsid w:val="00D03281"/>
    <w:rsid w:val="00D03348"/>
    <w:rsid w:val="00D037D9"/>
    <w:rsid w:val="00D03AE5"/>
    <w:rsid w:val="00D03B19"/>
    <w:rsid w:val="00D04425"/>
    <w:rsid w:val="00D04CC5"/>
    <w:rsid w:val="00D05195"/>
    <w:rsid w:val="00D052AF"/>
    <w:rsid w:val="00D055A6"/>
    <w:rsid w:val="00D059C9"/>
    <w:rsid w:val="00D05AD1"/>
    <w:rsid w:val="00D05CAF"/>
    <w:rsid w:val="00D0606B"/>
    <w:rsid w:val="00D06248"/>
    <w:rsid w:val="00D064C8"/>
    <w:rsid w:val="00D06659"/>
    <w:rsid w:val="00D06ABF"/>
    <w:rsid w:val="00D06B04"/>
    <w:rsid w:val="00D06D16"/>
    <w:rsid w:val="00D06D64"/>
    <w:rsid w:val="00D07A36"/>
    <w:rsid w:val="00D07E44"/>
    <w:rsid w:val="00D10007"/>
    <w:rsid w:val="00D101EE"/>
    <w:rsid w:val="00D104FF"/>
    <w:rsid w:val="00D106D9"/>
    <w:rsid w:val="00D108A4"/>
    <w:rsid w:val="00D1094E"/>
    <w:rsid w:val="00D109D2"/>
    <w:rsid w:val="00D10BA6"/>
    <w:rsid w:val="00D10BD2"/>
    <w:rsid w:val="00D11593"/>
    <w:rsid w:val="00D12224"/>
    <w:rsid w:val="00D1246C"/>
    <w:rsid w:val="00D128FD"/>
    <w:rsid w:val="00D12A50"/>
    <w:rsid w:val="00D12D03"/>
    <w:rsid w:val="00D12DE5"/>
    <w:rsid w:val="00D13013"/>
    <w:rsid w:val="00D13059"/>
    <w:rsid w:val="00D131EC"/>
    <w:rsid w:val="00D136A7"/>
    <w:rsid w:val="00D13987"/>
    <w:rsid w:val="00D13CBA"/>
    <w:rsid w:val="00D14295"/>
    <w:rsid w:val="00D1462A"/>
    <w:rsid w:val="00D14796"/>
    <w:rsid w:val="00D14D03"/>
    <w:rsid w:val="00D14E46"/>
    <w:rsid w:val="00D14EBC"/>
    <w:rsid w:val="00D15298"/>
    <w:rsid w:val="00D1556A"/>
    <w:rsid w:val="00D155AA"/>
    <w:rsid w:val="00D15889"/>
    <w:rsid w:val="00D15C42"/>
    <w:rsid w:val="00D15CF2"/>
    <w:rsid w:val="00D15ECE"/>
    <w:rsid w:val="00D16429"/>
    <w:rsid w:val="00D16480"/>
    <w:rsid w:val="00D1683D"/>
    <w:rsid w:val="00D169EE"/>
    <w:rsid w:val="00D169FD"/>
    <w:rsid w:val="00D16A5D"/>
    <w:rsid w:val="00D16DA8"/>
    <w:rsid w:val="00D16EF3"/>
    <w:rsid w:val="00D16F36"/>
    <w:rsid w:val="00D171D6"/>
    <w:rsid w:val="00D171E2"/>
    <w:rsid w:val="00D172A8"/>
    <w:rsid w:val="00D17325"/>
    <w:rsid w:val="00D1748D"/>
    <w:rsid w:val="00D1774D"/>
    <w:rsid w:val="00D17832"/>
    <w:rsid w:val="00D17E78"/>
    <w:rsid w:val="00D17F85"/>
    <w:rsid w:val="00D200B7"/>
    <w:rsid w:val="00D202E2"/>
    <w:rsid w:val="00D20401"/>
    <w:rsid w:val="00D20431"/>
    <w:rsid w:val="00D20844"/>
    <w:rsid w:val="00D20B81"/>
    <w:rsid w:val="00D20C53"/>
    <w:rsid w:val="00D20DB8"/>
    <w:rsid w:val="00D20DC7"/>
    <w:rsid w:val="00D20E11"/>
    <w:rsid w:val="00D20F5A"/>
    <w:rsid w:val="00D21454"/>
    <w:rsid w:val="00D21A58"/>
    <w:rsid w:val="00D21C6B"/>
    <w:rsid w:val="00D21C74"/>
    <w:rsid w:val="00D21EF9"/>
    <w:rsid w:val="00D21F14"/>
    <w:rsid w:val="00D21FA4"/>
    <w:rsid w:val="00D2235C"/>
    <w:rsid w:val="00D2258B"/>
    <w:rsid w:val="00D225BA"/>
    <w:rsid w:val="00D22730"/>
    <w:rsid w:val="00D22ED1"/>
    <w:rsid w:val="00D22F53"/>
    <w:rsid w:val="00D236EC"/>
    <w:rsid w:val="00D23736"/>
    <w:rsid w:val="00D23981"/>
    <w:rsid w:val="00D23D30"/>
    <w:rsid w:val="00D240BB"/>
    <w:rsid w:val="00D240C1"/>
    <w:rsid w:val="00D24985"/>
    <w:rsid w:val="00D24A8A"/>
    <w:rsid w:val="00D24BA3"/>
    <w:rsid w:val="00D24F80"/>
    <w:rsid w:val="00D253DB"/>
    <w:rsid w:val="00D2576E"/>
    <w:rsid w:val="00D25926"/>
    <w:rsid w:val="00D25BD0"/>
    <w:rsid w:val="00D260B2"/>
    <w:rsid w:val="00D2616F"/>
    <w:rsid w:val="00D2623A"/>
    <w:rsid w:val="00D262A2"/>
    <w:rsid w:val="00D265AF"/>
    <w:rsid w:val="00D2678B"/>
    <w:rsid w:val="00D26943"/>
    <w:rsid w:val="00D26C50"/>
    <w:rsid w:val="00D26CE3"/>
    <w:rsid w:val="00D26D23"/>
    <w:rsid w:val="00D26E25"/>
    <w:rsid w:val="00D273C5"/>
    <w:rsid w:val="00D2772C"/>
    <w:rsid w:val="00D2797D"/>
    <w:rsid w:val="00D300DA"/>
    <w:rsid w:val="00D301D9"/>
    <w:rsid w:val="00D302B3"/>
    <w:rsid w:val="00D30BD6"/>
    <w:rsid w:val="00D31052"/>
    <w:rsid w:val="00D3138F"/>
    <w:rsid w:val="00D315B0"/>
    <w:rsid w:val="00D315D9"/>
    <w:rsid w:val="00D3192E"/>
    <w:rsid w:val="00D3199A"/>
    <w:rsid w:val="00D319D3"/>
    <w:rsid w:val="00D31D5A"/>
    <w:rsid w:val="00D32050"/>
    <w:rsid w:val="00D32460"/>
    <w:rsid w:val="00D3262A"/>
    <w:rsid w:val="00D327FC"/>
    <w:rsid w:val="00D32ACE"/>
    <w:rsid w:val="00D32D91"/>
    <w:rsid w:val="00D3320A"/>
    <w:rsid w:val="00D334B9"/>
    <w:rsid w:val="00D33913"/>
    <w:rsid w:val="00D33921"/>
    <w:rsid w:val="00D339E0"/>
    <w:rsid w:val="00D33C39"/>
    <w:rsid w:val="00D33DB5"/>
    <w:rsid w:val="00D33E1E"/>
    <w:rsid w:val="00D342BF"/>
    <w:rsid w:val="00D342ED"/>
    <w:rsid w:val="00D34344"/>
    <w:rsid w:val="00D34796"/>
    <w:rsid w:val="00D34E50"/>
    <w:rsid w:val="00D34F9F"/>
    <w:rsid w:val="00D35B89"/>
    <w:rsid w:val="00D35D30"/>
    <w:rsid w:val="00D3600E"/>
    <w:rsid w:val="00D36701"/>
    <w:rsid w:val="00D367B2"/>
    <w:rsid w:val="00D37156"/>
    <w:rsid w:val="00D373D6"/>
    <w:rsid w:val="00D378D9"/>
    <w:rsid w:val="00D37C02"/>
    <w:rsid w:val="00D40152"/>
    <w:rsid w:val="00D402CF"/>
    <w:rsid w:val="00D409A0"/>
    <w:rsid w:val="00D409BA"/>
    <w:rsid w:val="00D40F37"/>
    <w:rsid w:val="00D411B2"/>
    <w:rsid w:val="00D41994"/>
    <w:rsid w:val="00D41D64"/>
    <w:rsid w:val="00D41F0D"/>
    <w:rsid w:val="00D42268"/>
    <w:rsid w:val="00D42357"/>
    <w:rsid w:val="00D425E6"/>
    <w:rsid w:val="00D42802"/>
    <w:rsid w:val="00D42A2B"/>
    <w:rsid w:val="00D42B5F"/>
    <w:rsid w:val="00D42E2A"/>
    <w:rsid w:val="00D42EEC"/>
    <w:rsid w:val="00D42F91"/>
    <w:rsid w:val="00D4330A"/>
    <w:rsid w:val="00D43480"/>
    <w:rsid w:val="00D4353F"/>
    <w:rsid w:val="00D43578"/>
    <w:rsid w:val="00D4373C"/>
    <w:rsid w:val="00D4399D"/>
    <w:rsid w:val="00D43E07"/>
    <w:rsid w:val="00D4407A"/>
    <w:rsid w:val="00D44478"/>
    <w:rsid w:val="00D446C7"/>
    <w:rsid w:val="00D44A0E"/>
    <w:rsid w:val="00D44A5F"/>
    <w:rsid w:val="00D44BB6"/>
    <w:rsid w:val="00D44CF7"/>
    <w:rsid w:val="00D44ED0"/>
    <w:rsid w:val="00D44FCE"/>
    <w:rsid w:val="00D44FE3"/>
    <w:rsid w:val="00D4503B"/>
    <w:rsid w:val="00D450C1"/>
    <w:rsid w:val="00D454DD"/>
    <w:rsid w:val="00D45705"/>
    <w:rsid w:val="00D4588E"/>
    <w:rsid w:val="00D4590A"/>
    <w:rsid w:val="00D45BB5"/>
    <w:rsid w:val="00D45E84"/>
    <w:rsid w:val="00D45E8E"/>
    <w:rsid w:val="00D45FBE"/>
    <w:rsid w:val="00D46688"/>
    <w:rsid w:val="00D46A91"/>
    <w:rsid w:val="00D46BC4"/>
    <w:rsid w:val="00D46D9C"/>
    <w:rsid w:val="00D46DC5"/>
    <w:rsid w:val="00D46F46"/>
    <w:rsid w:val="00D4781C"/>
    <w:rsid w:val="00D47C5A"/>
    <w:rsid w:val="00D47E01"/>
    <w:rsid w:val="00D47F3E"/>
    <w:rsid w:val="00D50094"/>
    <w:rsid w:val="00D503DF"/>
    <w:rsid w:val="00D505C6"/>
    <w:rsid w:val="00D50982"/>
    <w:rsid w:val="00D50A86"/>
    <w:rsid w:val="00D50C01"/>
    <w:rsid w:val="00D510A9"/>
    <w:rsid w:val="00D5125F"/>
    <w:rsid w:val="00D512BB"/>
    <w:rsid w:val="00D51B5C"/>
    <w:rsid w:val="00D51CA8"/>
    <w:rsid w:val="00D521FF"/>
    <w:rsid w:val="00D526FA"/>
    <w:rsid w:val="00D52CA8"/>
    <w:rsid w:val="00D52F02"/>
    <w:rsid w:val="00D530C4"/>
    <w:rsid w:val="00D53327"/>
    <w:rsid w:val="00D533A7"/>
    <w:rsid w:val="00D536BA"/>
    <w:rsid w:val="00D541FF"/>
    <w:rsid w:val="00D543D4"/>
    <w:rsid w:val="00D54550"/>
    <w:rsid w:val="00D54755"/>
    <w:rsid w:val="00D54795"/>
    <w:rsid w:val="00D547B1"/>
    <w:rsid w:val="00D5490F"/>
    <w:rsid w:val="00D54E6D"/>
    <w:rsid w:val="00D5543F"/>
    <w:rsid w:val="00D55738"/>
    <w:rsid w:val="00D5586F"/>
    <w:rsid w:val="00D55C8E"/>
    <w:rsid w:val="00D55E42"/>
    <w:rsid w:val="00D5674E"/>
    <w:rsid w:val="00D56A28"/>
    <w:rsid w:val="00D56D8E"/>
    <w:rsid w:val="00D57077"/>
    <w:rsid w:val="00D57268"/>
    <w:rsid w:val="00D57562"/>
    <w:rsid w:val="00D57625"/>
    <w:rsid w:val="00D57D40"/>
    <w:rsid w:val="00D57F56"/>
    <w:rsid w:val="00D606B3"/>
    <w:rsid w:val="00D606F7"/>
    <w:rsid w:val="00D60B74"/>
    <w:rsid w:val="00D60C9F"/>
    <w:rsid w:val="00D60D6E"/>
    <w:rsid w:val="00D60F13"/>
    <w:rsid w:val="00D611AA"/>
    <w:rsid w:val="00D6122A"/>
    <w:rsid w:val="00D61598"/>
    <w:rsid w:val="00D617A4"/>
    <w:rsid w:val="00D61ABD"/>
    <w:rsid w:val="00D61C4A"/>
    <w:rsid w:val="00D61DD7"/>
    <w:rsid w:val="00D622B8"/>
    <w:rsid w:val="00D62417"/>
    <w:rsid w:val="00D62633"/>
    <w:rsid w:val="00D629D2"/>
    <w:rsid w:val="00D6301F"/>
    <w:rsid w:val="00D630F2"/>
    <w:rsid w:val="00D63340"/>
    <w:rsid w:val="00D63461"/>
    <w:rsid w:val="00D63550"/>
    <w:rsid w:val="00D639A7"/>
    <w:rsid w:val="00D63D28"/>
    <w:rsid w:val="00D63D8A"/>
    <w:rsid w:val="00D63EDD"/>
    <w:rsid w:val="00D63F08"/>
    <w:rsid w:val="00D64319"/>
    <w:rsid w:val="00D6477A"/>
    <w:rsid w:val="00D64805"/>
    <w:rsid w:val="00D64900"/>
    <w:rsid w:val="00D64906"/>
    <w:rsid w:val="00D64D8D"/>
    <w:rsid w:val="00D64EF5"/>
    <w:rsid w:val="00D64FA3"/>
    <w:rsid w:val="00D6502E"/>
    <w:rsid w:val="00D65076"/>
    <w:rsid w:val="00D65141"/>
    <w:rsid w:val="00D6577F"/>
    <w:rsid w:val="00D65918"/>
    <w:rsid w:val="00D65ADB"/>
    <w:rsid w:val="00D65DB2"/>
    <w:rsid w:val="00D65DE2"/>
    <w:rsid w:val="00D65FB2"/>
    <w:rsid w:val="00D665C7"/>
    <w:rsid w:val="00D66A2B"/>
    <w:rsid w:val="00D6705C"/>
    <w:rsid w:val="00D670B1"/>
    <w:rsid w:val="00D675DC"/>
    <w:rsid w:val="00D67BFF"/>
    <w:rsid w:val="00D70007"/>
    <w:rsid w:val="00D70067"/>
    <w:rsid w:val="00D70632"/>
    <w:rsid w:val="00D707D5"/>
    <w:rsid w:val="00D709D5"/>
    <w:rsid w:val="00D70D54"/>
    <w:rsid w:val="00D70E6D"/>
    <w:rsid w:val="00D713C8"/>
    <w:rsid w:val="00D715EF"/>
    <w:rsid w:val="00D7161D"/>
    <w:rsid w:val="00D71CC1"/>
    <w:rsid w:val="00D71CD3"/>
    <w:rsid w:val="00D72415"/>
    <w:rsid w:val="00D725C5"/>
    <w:rsid w:val="00D72D37"/>
    <w:rsid w:val="00D73601"/>
    <w:rsid w:val="00D7361C"/>
    <w:rsid w:val="00D73658"/>
    <w:rsid w:val="00D736FA"/>
    <w:rsid w:val="00D73830"/>
    <w:rsid w:val="00D738EF"/>
    <w:rsid w:val="00D739A1"/>
    <w:rsid w:val="00D73BDB"/>
    <w:rsid w:val="00D73F61"/>
    <w:rsid w:val="00D74178"/>
    <w:rsid w:val="00D7421B"/>
    <w:rsid w:val="00D745A1"/>
    <w:rsid w:val="00D74804"/>
    <w:rsid w:val="00D74957"/>
    <w:rsid w:val="00D74A38"/>
    <w:rsid w:val="00D74C4F"/>
    <w:rsid w:val="00D75238"/>
    <w:rsid w:val="00D75280"/>
    <w:rsid w:val="00D75346"/>
    <w:rsid w:val="00D756F6"/>
    <w:rsid w:val="00D759A8"/>
    <w:rsid w:val="00D759DB"/>
    <w:rsid w:val="00D75C4B"/>
    <w:rsid w:val="00D75E65"/>
    <w:rsid w:val="00D75EBB"/>
    <w:rsid w:val="00D75F43"/>
    <w:rsid w:val="00D761D7"/>
    <w:rsid w:val="00D76335"/>
    <w:rsid w:val="00D76498"/>
    <w:rsid w:val="00D7651E"/>
    <w:rsid w:val="00D766D4"/>
    <w:rsid w:val="00D7674E"/>
    <w:rsid w:val="00D768FC"/>
    <w:rsid w:val="00D76F08"/>
    <w:rsid w:val="00D77238"/>
    <w:rsid w:val="00D77586"/>
    <w:rsid w:val="00D778CF"/>
    <w:rsid w:val="00D77C66"/>
    <w:rsid w:val="00D77D2B"/>
    <w:rsid w:val="00D77E74"/>
    <w:rsid w:val="00D801A9"/>
    <w:rsid w:val="00D809BC"/>
    <w:rsid w:val="00D81010"/>
    <w:rsid w:val="00D814F9"/>
    <w:rsid w:val="00D81621"/>
    <w:rsid w:val="00D8175A"/>
    <w:rsid w:val="00D81835"/>
    <w:rsid w:val="00D81A90"/>
    <w:rsid w:val="00D81D79"/>
    <w:rsid w:val="00D81E72"/>
    <w:rsid w:val="00D81F25"/>
    <w:rsid w:val="00D81F63"/>
    <w:rsid w:val="00D81FBF"/>
    <w:rsid w:val="00D82039"/>
    <w:rsid w:val="00D820A2"/>
    <w:rsid w:val="00D82103"/>
    <w:rsid w:val="00D82168"/>
    <w:rsid w:val="00D8239A"/>
    <w:rsid w:val="00D82654"/>
    <w:rsid w:val="00D82A2D"/>
    <w:rsid w:val="00D82FD1"/>
    <w:rsid w:val="00D83295"/>
    <w:rsid w:val="00D8339F"/>
    <w:rsid w:val="00D8349B"/>
    <w:rsid w:val="00D83CB2"/>
    <w:rsid w:val="00D83D2A"/>
    <w:rsid w:val="00D83E1A"/>
    <w:rsid w:val="00D83E79"/>
    <w:rsid w:val="00D840D6"/>
    <w:rsid w:val="00D8410E"/>
    <w:rsid w:val="00D841C8"/>
    <w:rsid w:val="00D844B0"/>
    <w:rsid w:val="00D84519"/>
    <w:rsid w:val="00D8468D"/>
    <w:rsid w:val="00D84752"/>
    <w:rsid w:val="00D8522A"/>
    <w:rsid w:val="00D853C9"/>
    <w:rsid w:val="00D85536"/>
    <w:rsid w:val="00D85CD8"/>
    <w:rsid w:val="00D86242"/>
    <w:rsid w:val="00D8698F"/>
    <w:rsid w:val="00D86B17"/>
    <w:rsid w:val="00D86DCF"/>
    <w:rsid w:val="00D86F9A"/>
    <w:rsid w:val="00D87497"/>
    <w:rsid w:val="00D87619"/>
    <w:rsid w:val="00D87B1B"/>
    <w:rsid w:val="00D87B33"/>
    <w:rsid w:val="00D87F31"/>
    <w:rsid w:val="00D91017"/>
    <w:rsid w:val="00D91366"/>
    <w:rsid w:val="00D9193F"/>
    <w:rsid w:val="00D91ABF"/>
    <w:rsid w:val="00D91F8C"/>
    <w:rsid w:val="00D924A9"/>
    <w:rsid w:val="00D92ACC"/>
    <w:rsid w:val="00D9351B"/>
    <w:rsid w:val="00D9367E"/>
    <w:rsid w:val="00D93F52"/>
    <w:rsid w:val="00D93F7D"/>
    <w:rsid w:val="00D940F2"/>
    <w:rsid w:val="00D94429"/>
    <w:rsid w:val="00D94488"/>
    <w:rsid w:val="00D94588"/>
    <w:rsid w:val="00D947C0"/>
    <w:rsid w:val="00D94C63"/>
    <w:rsid w:val="00D94D3A"/>
    <w:rsid w:val="00D95043"/>
    <w:rsid w:val="00D950C3"/>
    <w:rsid w:val="00D952BE"/>
    <w:rsid w:val="00D955CB"/>
    <w:rsid w:val="00D957E1"/>
    <w:rsid w:val="00D95B7C"/>
    <w:rsid w:val="00D95DBD"/>
    <w:rsid w:val="00D95F01"/>
    <w:rsid w:val="00D961D7"/>
    <w:rsid w:val="00D9629C"/>
    <w:rsid w:val="00D962D9"/>
    <w:rsid w:val="00D963DD"/>
    <w:rsid w:val="00D9640F"/>
    <w:rsid w:val="00D96799"/>
    <w:rsid w:val="00D96D71"/>
    <w:rsid w:val="00D97167"/>
    <w:rsid w:val="00D97291"/>
    <w:rsid w:val="00D9746F"/>
    <w:rsid w:val="00D97658"/>
    <w:rsid w:val="00D97738"/>
    <w:rsid w:val="00D978E4"/>
    <w:rsid w:val="00D97BE4"/>
    <w:rsid w:val="00DA00B4"/>
    <w:rsid w:val="00DA03E9"/>
    <w:rsid w:val="00DA0624"/>
    <w:rsid w:val="00DA0B2E"/>
    <w:rsid w:val="00DA0B31"/>
    <w:rsid w:val="00DA0C58"/>
    <w:rsid w:val="00DA0F44"/>
    <w:rsid w:val="00DA1043"/>
    <w:rsid w:val="00DA1055"/>
    <w:rsid w:val="00DA122A"/>
    <w:rsid w:val="00DA18EC"/>
    <w:rsid w:val="00DA19DD"/>
    <w:rsid w:val="00DA1A43"/>
    <w:rsid w:val="00DA1C15"/>
    <w:rsid w:val="00DA1C7D"/>
    <w:rsid w:val="00DA2197"/>
    <w:rsid w:val="00DA231E"/>
    <w:rsid w:val="00DA245B"/>
    <w:rsid w:val="00DA2570"/>
    <w:rsid w:val="00DA2610"/>
    <w:rsid w:val="00DA28F9"/>
    <w:rsid w:val="00DA2B8A"/>
    <w:rsid w:val="00DA2C4B"/>
    <w:rsid w:val="00DA3226"/>
    <w:rsid w:val="00DA32EE"/>
    <w:rsid w:val="00DA347B"/>
    <w:rsid w:val="00DA384E"/>
    <w:rsid w:val="00DA3938"/>
    <w:rsid w:val="00DA3958"/>
    <w:rsid w:val="00DA3A84"/>
    <w:rsid w:val="00DA3BBE"/>
    <w:rsid w:val="00DA3FBA"/>
    <w:rsid w:val="00DA4314"/>
    <w:rsid w:val="00DA443D"/>
    <w:rsid w:val="00DA469F"/>
    <w:rsid w:val="00DA46F2"/>
    <w:rsid w:val="00DA4A73"/>
    <w:rsid w:val="00DA4B79"/>
    <w:rsid w:val="00DA4E6F"/>
    <w:rsid w:val="00DA50CC"/>
    <w:rsid w:val="00DA5185"/>
    <w:rsid w:val="00DA5241"/>
    <w:rsid w:val="00DA5274"/>
    <w:rsid w:val="00DA549D"/>
    <w:rsid w:val="00DA5784"/>
    <w:rsid w:val="00DA587F"/>
    <w:rsid w:val="00DA59AB"/>
    <w:rsid w:val="00DA5A45"/>
    <w:rsid w:val="00DA6656"/>
    <w:rsid w:val="00DA6788"/>
    <w:rsid w:val="00DA6871"/>
    <w:rsid w:val="00DA6902"/>
    <w:rsid w:val="00DA6AD4"/>
    <w:rsid w:val="00DA6B91"/>
    <w:rsid w:val="00DA73D0"/>
    <w:rsid w:val="00DA7682"/>
    <w:rsid w:val="00DA78C0"/>
    <w:rsid w:val="00DA7CDD"/>
    <w:rsid w:val="00DA7CEC"/>
    <w:rsid w:val="00DA7D3D"/>
    <w:rsid w:val="00DB0469"/>
    <w:rsid w:val="00DB08A7"/>
    <w:rsid w:val="00DB09E6"/>
    <w:rsid w:val="00DB0B01"/>
    <w:rsid w:val="00DB0BC8"/>
    <w:rsid w:val="00DB0ED3"/>
    <w:rsid w:val="00DB10DA"/>
    <w:rsid w:val="00DB1509"/>
    <w:rsid w:val="00DB1823"/>
    <w:rsid w:val="00DB1988"/>
    <w:rsid w:val="00DB1CF1"/>
    <w:rsid w:val="00DB1F96"/>
    <w:rsid w:val="00DB22E8"/>
    <w:rsid w:val="00DB252F"/>
    <w:rsid w:val="00DB2830"/>
    <w:rsid w:val="00DB2A49"/>
    <w:rsid w:val="00DB2A54"/>
    <w:rsid w:val="00DB2B12"/>
    <w:rsid w:val="00DB2B99"/>
    <w:rsid w:val="00DB2EF8"/>
    <w:rsid w:val="00DB3126"/>
    <w:rsid w:val="00DB330D"/>
    <w:rsid w:val="00DB382E"/>
    <w:rsid w:val="00DB39F0"/>
    <w:rsid w:val="00DB3AC0"/>
    <w:rsid w:val="00DB3C56"/>
    <w:rsid w:val="00DB3D73"/>
    <w:rsid w:val="00DB3F5A"/>
    <w:rsid w:val="00DB442B"/>
    <w:rsid w:val="00DB4612"/>
    <w:rsid w:val="00DB47C8"/>
    <w:rsid w:val="00DB4F5F"/>
    <w:rsid w:val="00DB51E8"/>
    <w:rsid w:val="00DB52C8"/>
    <w:rsid w:val="00DB5457"/>
    <w:rsid w:val="00DB587C"/>
    <w:rsid w:val="00DB58D1"/>
    <w:rsid w:val="00DB5E96"/>
    <w:rsid w:val="00DB6545"/>
    <w:rsid w:val="00DB65D5"/>
    <w:rsid w:val="00DB688C"/>
    <w:rsid w:val="00DB7075"/>
    <w:rsid w:val="00DB7235"/>
    <w:rsid w:val="00DB748F"/>
    <w:rsid w:val="00DB7580"/>
    <w:rsid w:val="00DB7BA3"/>
    <w:rsid w:val="00DB7C87"/>
    <w:rsid w:val="00DB7CBE"/>
    <w:rsid w:val="00DB7D49"/>
    <w:rsid w:val="00DB7EAF"/>
    <w:rsid w:val="00DB7F17"/>
    <w:rsid w:val="00DC01C5"/>
    <w:rsid w:val="00DC04E4"/>
    <w:rsid w:val="00DC062D"/>
    <w:rsid w:val="00DC0BFA"/>
    <w:rsid w:val="00DC0C2C"/>
    <w:rsid w:val="00DC0EA7"/>
    <w:rsid w:val="00DC12CE"/>
    <w:rsid w:val="00DC1591"/>
    <w:rsid w:val="00DC1705"/>
    <w:rsid w:val="00DC18D9"/>
    <w:rsid w:val="00DC18F1"/>
    <w:rsid w:val="00DC1924"/>
    <w:rsid w:val="00DC1D2D"/>
    <w:rsid w:val="00DC1DD9"/>
    <w:rsid w:val="00DC1F74"/>
    <w:rsid w:val="00DC229B"/>
    <w:rsid w:val="00DC23B8"/>
    <w:rsid w:val="00DC23E5"/>
    <w:rsid w:val="00DC29EA"/>
    <w:rsid w:val="00DC2DFC"/>
    <w:rsid w:val="00DC2EA1"/>
    <w:rsid w:val="00DC2F3E"/>
    <w:rsid w:val="00DC2F7F"/>
    <w:rsid w:val="00DC3001"/>
    <w:rsid w:val="00DC3386"/>
    <w:rsid w:val="00DC35CA"/>
    <w:rsid w:val="00DC38DD"/>
    <w:rsid w:val="00DC3B42"/>
    <w:rsid w:val="00DC3B6B"/>
    <w:rsid w:val="00DC3BEE"/>
    <w:rsid w:val="00DC3C02"/>
    <w:rsid w:val="00DC3DCC"/>
    <w:rsid w:val="00DC4565"/>
    <w:rsid w:val="00DC4722"/>
    <w:rsid w:val="00DC4861"/>
    <w:rsid w:val="00DC4C54"/>
    <w:rsid w:val="00DC4EA2"/>
    <w:rsid w:val="00DC4FB9"/>
    <w:rsid w:val="00DC4FCE"/>
    <w:rsid w:val="00DC510E"/>
    <w:rsid w:val="00DC51D1"/>
    <w:rsid w:val="00DC51DA"/>
    <w:rsid w:val="00DC5DE4"/>
    <w:rsid w:val="00DC69A3"/>
    <w:rsid w:val="00DC6A67"/>
    <w:rsid w:val="00DC6B9F"/>
    <w:rsid w:val="00DC6CDB"/>
    <w:rsid w:val="00DC73DC"/>
    <w:rsid w:val="00DD01CD"/>
    <w:rsid w:val="00DD09F7"/>
    <w:rsid w:val="00DD0F27"/>
    <w:rsid w:val="00DD0FE4"/>
    <w:rsid w:val="00DD11AD"/>
    <w:rsid w:val="00DD1229"/>
    <w:rsid w:val="00DD19F9"/>
    <w:rsid w:val="00DD1E5B"/>
    <w:rsid w:val="00DD1EAA"/>
    <w:rsid w:val="00DD1F18"/>
    <w:rsid w:val="00DD27C0"/>
    <w:rsid w:val="00DD2BE2"/>
    <w:rsid w:val="00DD2C82"/>
    <w:rsid w:val="00DD3426"/>
    <w:rsid w:val="00DD3810"/>
    <w:rsid w:val="00DD3AE6"/>
    <w:rsid w:val="00DD3C13"/>
    <w:rsid w:val="00DD3EA7"/>
    <w:rsid w:val="00DD4C37"/>
    <w:rsid w:val="00DD4E6F"/>
    <w:rsid w:val="00DD51B5"/>
    <w:rsid w:val="00DD540D"/>
    <w:rsid w:val="00DD59FA"/>
    <w:rsid w:val="00DD5B23"/>
    <w:rsid w:val="00DD5C9C"/>
    <w:rsid w:val="00DD5D32"/>
    <w:rsid w:val="00DD66DE"/>
    <w:rsid w:val="00DD68BA"/>
    <w:rsid w:val="00DD6A03"/>
    <w:rsid w:val="00DD6FFC"/>
    <w:rsid w:val="00DD700A"/>
    <w:rsid w:val="00DD7273"/>
    <w:rsid w:val="00DD7960"/>
    <w:rsid w:val="00DD7BDD"/>
    <w:rsid w:val="00DD7C6E"/>
    <w:rsid w:val="00DD7E4F"/>
    <w:rsid w:val="00DE022D"/>
    <w:rsid w:val="00DE02DD"/>
    <w:rsid w:val="00DE0411"/>
    <w:rsid w:val="00DE0669"/>
    <w:rsid w:val="00DE0796"/>
    <w:rsid w:val="00DE07B6"/>
    <w:rsid w:val="00DE0CEE"/>
    <w:rsid w:val="00DE0D96"/>
    <w:rsid w:val="00DE0FA2"/>
    <w:rsid w:val="00DE113E"/>
    <w:rsid w:val="00DE1351"/>
    <w:rsid w:val="00DE1765"/>
    <w:rsid w:val="00DE195B"/>
    <w:rsid w:val="00DE1D68"/>
    <w:rsid w:val="00DE1F3F"/>
    <w:rsid w:val="00DE22D1"/>
    <w:rsid w:val="00DE2814"/>
    <w:rsid w:val="00DE2897"/>
    <w:rsid w:val="00DE2DCD"/>
    <w:rsid w:val="00DE2FD9"/>
    <w:rsid w:val="00DE33FB"/>
    <w:rsid w:val="00DE353B"/>
    <w:rsid w:val="00DE35E6"/>
    <w:rsid w:val="00DE36BB"/>
    <w:rsid w:val="00DE3CD7"/>
    <w:rsid w:val="00DE3E73"/>
    <w:rsid w:val="00DE4629"/>
    <w:rsid w:val="00DE46A5"/>
    <w:rsid w:val="00DE472D"/>
    <w:rsid w:val="00DE4C16"/>
    <w:rsid w:val="00DE4D8E"/>
    <w:rsid w:val="00DE4DAF"/>
    <w:rsid w:val="00DE5597"/>
    <w:rsid w:val="00DE566A"/>
    <w:rsid w:val="00DE5795"/>
    <w:rsid w:val="00DE585B"/>
    <w:rsid w:val="00DE5891"/>
    <w:rsid w:val="00DE59B1"/>
    <w:rsid w:val="00DE5F0B"/>
    <w:rsid w:val="00DE6395"/>
    <w:rsid w:val="00DE6445"/>
    <w:rsid w:val="00DE65F6"/>
    <w:rsid w:val="00DE6E73"/>
    <w:rsid w:val="00DE6E86"/>
    <w:rsid w:val="00DE7083"/>
    <w:rsid w:val="00DE7084"/>
    <w:rsid w:val="00DE71C8"/>
    <w:rsid w:val="00DE7A70"/>
    <w:rsid w:val="00DE7ADF"/>
    <w:rsid w:val="00DE7C3C"/>
    <w:rsid w:val="00DE7F83"/>
    <w:rsid w:val="00DF005A"/>
    <w:rsid w:val="00DF00D1"/>
    <w:rsid w:val="00DF0283"/>
    <w:rsid w:val="00DF052C"/>
    <w:rsid w:val="00DF0872"/>
    <w:rsid w:val="00DF0DBC"/>
    <w:rsid w:val="00DF10B4"/>
    <w:rsid w:val="00DF1275"/>
    <w:rsid w:val="00DF17BC"/>
    <w:rsid w:val="00DF182D"/>
    <w:rsid w:val="00DF1A9E"/>
    <w:rsid w:val="00DF1C27"/>
    <w:rsid w:val="00DF1E4B"/>
    <w:rsid w:val="00DF2404"/>
    <w:rsid w:val="00DF24C9"/>
    <w:rsid w:val="00DF29E7"/>
    <w:rsid w:val="00DF2B32"/>
    <w:rsid w:val="00DF310C"/>
    <w:rsid w:val="00DF33C2"/>
    <w:rsid w:val="00DF33D5"/>
    <w:rsid w:val="00DF33D6"/>
    <w:rsid w:val="00DF349F"/>
    <w:rsid w:val="00DF36EF"/>
    <w:rsid w:val="00DF4225"/>
    <w:rsid w:val="00DF46F7"/>
    <w:rsid w:val="00DF478B"/>
    <w:rsid w:val="00DF4E41"/>
    <w:rsid w:val="00DF50F4"/>
    <w:rsid w:val="00DF519E"/>
    <w:rsid w:val="00DF57B2"/>
    <w:rsid w:val="00DF5B8A"/>
    <w:rsid w:val="00DF638A"/>
    <w:rsid w:val="00DF63ED"/>
    <w:rsid w:val="00DF645B"/>
    <w:rsid w:val="00DF68C5"/>
    <w:rsid w:val="00DF6C31"/>
    <w:rsid w:val="00DF6DA2"/>
    <w:rsid w:val="00DF6F64"/>
    <w:rsid w:val="00DF7044"/>
    <w:rsid w:val="00DF7143"/>
    <w:rsid w:val="00DF7283"/>
    <w:rsid w:val="00DF7840"/>
    <w:rsid w:val="00DF7A4F"/>
    <w:rsid w:val="00DF7D02"/>
    <w:rsid w:val="00DF7ECC"/>
    <w:rsid w:val="00E001BB"/>
    <w:rsid w:val="00E001DD"/>
    <w:rsid w:val="00E00B25"/>
    <w:rsid w:val="00E01682"/>
    <w:rsid w:val="00E01A2A"/>
    <w:rsid w:val="00E01A6D"/>
    <w:rsid w:val="00E01DD5"/>
    <w:rsid w:val="00E02146"/>
    <w:rsid w:val="00E0220C"/>
    <w:rsid w:val="00E0229A"/>
    <w:rsid w:val="00E024D8"/>
    <w:rsid w:val="00E02543"/>
    <w:rsid w:val="00E029CB"/>
    <w:rsid w:val="00E031C2"/>
    <w:rsid w:val="00E035F6"/>
    <w:rsid w:val="00E03662"/>
    <w:rsid w:val="00E03680"/>
    <w:rsid w:val="00E03898"/>
    <w:rsid w:val="00E038D6"/>
    <w:rsid w:val="00E0404E"/>
    <w:rsid w:val="00E0405D"/>
    <w:rsid w:val="00E043EC"/>
    <w:rsid w:val="00E04ED5"/>
    <w:rsid w:val="00E04F41"/>
    <w:rsid w:val="00E0504C"/>
    <w:rsid w:val="00E05219"/>
    <w:rsid w:val="00E05BDC"/>
    <w:rsid w:val="00E05E66"/>
    <w:rsid w:val="00E06079"/>
    <w:rsid w:val="00E06279"/>
    <w:rsid w:val="00E06B14"/>
    <w:rsid w:val="00E07456"/>
    <w:rsid w:val="00E07674"/>
    <w:rsid w:val="00E07787"/>
    <w:rsid w:val="00E077EC"/>
    <w:rsid w:val="00E079C5"/>
    <w:rsid w:val="00E07DC0"/>
    <w:rsid w:val="00E1025E"/>
    <w:rsid w:val="00E102A2"/>
    <w:rsid w:val="00E10756"/>
    <w:rsid w:val="00E11120"/>
    <w:rsid w:val="00E111B4"/>
    <w:rsid w:val="00E112FF"/>
    <w:rsid w:val="00E1135A"/>
    <w:rsid w:val="00E1140E"/>
    <w:rsid w:val="00E1199A"/>
    <w:rsid w:val="00E11C5B"/>
    <w:rsid w:val="00E1207E"/>
    <w:rsid w:val="00E120F6"/>
    <w:rsid w:val="00E123A3"/>
    <w:rsid w:val="00E124E4"/>
    <w:rsid w:val="00E12AC0"/>
    <w:rsid w:val="00E12B10"/>
    <w:rsid w:val="00E12C30"/>
    <w:rsid w:val="00E12E14"/>
    <w:rsid w:val="00E12ED2"/>
    <w:rsid w:val="00E13078"/>
    <w:rsid w:val="00E13540"/>
    <w:rsid w:val="00E13826"/>
    <w:rsid w:val="00E13ADD"/>
    <w:rsid w:val="00E13B60"/>
    <w:rsid w:val="00E13DD9"/>
    <w:rsid w:val="00E1421A"/>
    <w:rsid w:val="00E14268"/>
    <w:rsid w:val="00E14435"/>
    <w:rsid w:val="00E14501"/>
    <w:rsid w:val="00E14788"/>
    <w:rsid w:val="00E14796"/>
    <w:rsid w:val="00E148C2"/>
    <w:rsid w:val="00E14AC9"/>
    <w:rsid w:val="00E14B62"/>
    <w:rsid w:val="00E14B91"/>
    <w:rsid w:val="00E15069"/>
    <w:rsid w:val="00E15547"/>
    <w:rsid w:val="00E155B0"/>
    <w:rsid w:val="00E156B0"/>
    <w:rsid w:val="00E157A6"/>
    <w:rsid w:val="00E15A9C"/>
    <w:rsid w:val="00E15CCF"/>
    <w:rsid w:val="00E15F7E"/>
    <w:rsid w:val="00E1602C"/>
    <w:rsid w:val="00E163CE"/>
    <w:rsid w:val="00E163FB"/>
    <w:rsid w:val="00E1642A"/>
    <w:rsid w:val="00E166A7"/>
    <w:rsid w:val="00E166BB"/>
    <w:rsid w:val="00E16CA4"/>
    <w:rsid w:val="00E16E36"/>
    <w:rsid w:val="00E17024"/>
    <w:rsid w:val="00E17069"/>
    <w:rsid w:val="00E1706C"/>
    <w:rsid w:val="00E1731F"/>
    <w:rsid w:val="00E17587"/>
    <w:rsid w:val="00E179AF"/>
    <w:rsid w:val="00E17F84"/>
    <w:rsid w:val="00E20539"/>
    <w:rsid w:val="00E20807"/>
    <w:rsid w:val="00E208F1"/>
    <w:rsid w:val="00E20AD1"/>
    <w:rsid w:val="00E20DBE"/>
    <w:rsid w:val="00E20F71"/>
    <w:rsid w:val="00E2114A"/>
    <w:rsid w:val="00E2114C"/>
    <w:rsid w:val="00E21571"/>
    <w:rsid w:val="00E215D3"/>
    <w:rsid w:val="00E218F4"/>
    <w:rsid w:val="00E21EBA"/>
    <w:rsid w:val="00E2211F"/>
    <w:rsid w:val="00E22454"/>
    <w:rsid w:val="00E22664"/>
    <w:rsid w:val="00E22A44"/>
    <w:rsid w:val="00E22EA9"/>
    <w:rsid w:val="00E2316C"/>
    <w:rsid w:val="00E23619"/>
    <w:rsid w:val="00E23738"/>
    <w:rsid w:val="00E238BB"/>
    <w:rsid w:val="00E23B20"/>
    <w:rsid w:val="00E240D3"/>
    <w:rsid w:val="00E24934"/>
    <w:rsid w:val="00E24AEB"/>
    <w:rsid w:val="00E24B6D"/>
    <w:rsid w:val="00E24F82"/>
    <w:rsid w:val="00E25361"/>
    <w:rsid w:val="00E2536A"/>
    <w:rsid w:val="00E25891"/>
    <w:rsid w:val="00E25A69"/>
    <w:rsid w:val="00E25B95"/>
    <w:rsid w:val="00E25D5A"/>
    <w:rsid w:val="00E25D9B"/>
    <w:rsid w:val="00E2600E"/>
    <w:rsid w:val="00E260C8"/>
    <w:rsid w:val="00E26249"/>
    <w:rsid w:val="00E26521"/>
    <w:rsid w:val="00E26B25"/>
    <w:rsid w:val="00E26CEB"/>
    <w:rsid w:val="00E26F15"/>
    <w:rsid w:val="00E26F40"/>
    <w:rsid w:val="00E2714B"/>
    <w:rsid w:val="00E272F1"/>
    <w:rsid w:val="00E27867"/>
    <w:rsid w:val="00E27AAA"/>
    <w:rsid w:val="00E27AF4"/>
    <w:rsid w:val="00E27ECF"/>
    <w:rsid w:val="00E27F6D"/>
    <w:rsid w:val="00E3005A"/>
    <w:rsid w:val="00E30082"/>
    <w:rsid w:val="00E3032E"/>
    <w:rsid w:val="00E30DF5"/>
    <w:rsid w:val="00E31408"/>
    <w:rsid w:val="00E3172C"/>
    <w:rsid w:val="00E317F2"/>
    <w:rsid w:val="00E3207A"/>
    <w:rsid w:val="00E321DE"/>
    <w:rsid w:val="00E329CC"/>
    <w:rsid w:val="00E32AA2"/>
    <w:rsid w:val="00E32AE6"/>
    <w:rsid w:val="00E32BB7"/>
    <w:rsid w:val="00E3304B"/>
    <w:rsid w:val="00E333A3"/>
    <w:rsid w:val="00E33910"/>
    <w:rsid w:val="00E33AA6"/>
    <w:rsid w:val="00E33D39"/>
    <w:rsid w:val="00E34106"/>
    <w:rsid w:val="00E34954"/>
    <w:rsid w:val="00E349D1"/>
    <w:rsid w:val="00E34F06"/>
    <w:rsid w:val="00E35444"/>
    <w:rsid w:val="00E354D8"/>
    <w:rsid w:val="00E35A32"/>
    <w:rsid w:val="00E35B9D"/>
    <w:rsid w:val="00E35CED"/>
    <w:rsid w:val="00E3635B"/>
    <w:rsid w:val="00E364EB"/>
    <w:rsid w:val="00E36AF3"/>
    <w:rsid w:val="00E36B9B"/>
    <w:rsid w:val="00E36FA1"/>
    <w:rsid w:val="00E37531"/>
    <w:rsid w:val="00E3792E"/>
    <w:rsid w:val="00E37ADA"/>
    <w:rsid w:val="00E37BC0"/>
    <w:rsid w:val="00E400FB"/>
    <w:rsid w:val="00E402CF"/>
    <w:rsid w:val="00E405CE"/>
    <w:rsid w:val="00E4074E"/>
    <w:rsid w:val="00E40A62"/>
    <w:rsid w:val="00E40E1C"/>
    <w:rsid w:val="00E410D4"/>
    <w:rsid w:val="00E418A5"/>
    <w:rsid w:val="00E41909"/>
    <w:rsid w:val="00E419CD"/>
    <w:rsid w:val="00E41B4B"/>
    <w:rsid w:val="00E4247D"/>
    <w:rsid w:val="00E4270D"/>
    <w:rsid w:val="00E42870"/>
    <w:rsid w:val="00E428C6"/>
    <w:rsid w:val="00E429CD"/>
    <w:rsid w:val="00E42A1D"/>
    <w:rsid w:val="00E42F00"/>
    <w:rsid w:val="00E430E0"/>
    <w:rsid w:val="00E43128"/>
    <w:rsid w:val="00E433C9"/>
    <w:rsid w:val="00E44028"/>
    <w:rsid w:val="00E44308"/>
    <w:rsid w:val="00E444A0"/>
    <w:rsid w:val="00E445A7"/>
    <w:rsid w:val="00E4469D"/>
    <w:rsid w:val="00E44795"/>
    <w:rsid w:val="00E44C8D"/>
    <w:rsid w:val="00E44CDB"/>
    <w:rsid w:val="00E44D6E"/>
    <w:rsid w:val="00E450C8"/>
    <w:rsid w:val="00E451CC"/>
    <w:rsid w:val="00E451E5"/>
    <w:rsid w:val="00E4532F"/>
    <w:rsid w:val="00E45389"/>
    <w:rsid w:val="00E454EF"/>
    <w:rsid w:val="00E4550B"/>
    <w:rsid w:val="00E457A7"/>
    <w:rsid w:val="00E459A8"/>
    <w:rsid w:val="00E45AD6"/>
    <w:rsid w:val="00E45DF8"/>
    <w:rsid w:val="00E45F64"/>
    <w:rsid w:val="00E4647E"/>
    <w:rsid w:val="00E46D5E"/>
    <w:rsid w:val="00E475E8"/>
    <w:rsid w:val="00E47613"/>
    <w:rsid w:val="00E477C0"/>
    <w:rsid w:val="00E4786A"/>
    <w:rsid w:val="00E47892"/>
    <w:rsid w:val="00E47CBC"/>
    <w:rsid w:val="00E47D2F"/>
    <w:rsid w:val="00E47EC0"/>
    <w:rsid w:val="00E47F14"/>
    <w:rsid w:val="00E47FCB"/>
    <w:rsid w:val="00E50310"/>
    <w:rsid w:val="00E504F3"/>
    <w:rsid w:val="00E50655"/>
    <w:rsid w:val="00E50CF5"/>
    <w:rsid w:val="00E50D88"/>
    <w:rsid w:val="00E50F2A"/>
    <w:rsid w:val="00E510C4"/>
    <w:rsid w:val="00E5147F"/>
    <w:rsid w:val="00E51967"/>
    <w:rsid w:val="00E51CB1"/>
    <w:rsid w:val="00E52226"/>
    <w:rsid w:val="00E5263F"/>
    <w:rsid w:val="00E5272C"/>
    <w:rsid w:val="00E5279C"/>
    <w:rsid w:val="00E52AA5"/>
    <w:rsid w:val="00E53052"/>
    <w:rsid w:val="00E53295"/>
    <w:rsid w:val="00E53A3F"/>
    <w:rsid w:val="00E53B63"/>
    <w:rsid w:val="00E53C57"/>
    <w:rsid w:val="00E5407A"/>
    <w:rsid w:val="00E540BB"/>
    <w:rsid w:val="00E5421D"/>
    <w:rsid w:val="00E542FE"/>
    <w:rsid w:val="00E5456A"/>
    <w:rsid w:val="00E5457A"/>
    <w:rsid w:val="00E545F9"/>
    <w:rsid w:val="00E5464D"/>
    <w:rsid w:val="00E5475A"/>
    <w:rsid w:val="00E547D3"/>
    <w:rsid w:val="00E54969"/>
    <w:rsid w:val="00E54BB7"/>
    <w:rsid w:val="00E54CE5"/>
    <w:rsid w:val="00E54FB5"/>
    <w:rsid w:val="00E54FF0"/>
    <w:rsid w:val="00E55478"/>
    <w:rsid w:val="00E554F4"/>
    <w:rsid w:val="00E559F8"/>
    <w:rsid w:val="00E55A4A"/>
    <w:rsid w:val="00E55C5F"/>
    <w:rsid w:val="00E56005"/>
    <w:rsid w:val="00E56056"/>
    <w:rsid w:val="00E563FB"/>
    <w:rsid w:val="00E5648E"/>
    <w:rsid w:val="00E56501"/>
    <w:rsid w:val="00E567E8"/>
    <w:rsid w:val="00E56B58"/>
    <w:rsid w:val="00E5716E"/>
    <w:rsid w:val="00E57924"/>
    <w:rsid w:val="00E57980"/>
    <w:rsid w:val="00E57A9C"/>
    <w:rsid w:val="00E57D54"/>
    <w:rsid w:val="00E601D7"/>
    <w:rsid w:val="00E6035E"/>
    <w:rsid w:val="00E60513"/>
    <w:rsid w:val="00E60B6A"/>
    <w:rsid w:val="00E61669"/>
    <w:rsid w:val="00E616ED"/>
    <w:rsid w:val="00E617C3"/>
    <w:rsid w:val="00E61A44"/>
    <w:rsid w:val="00E61B58"/>
    <w:rsid w:val="00E61D49"/>
    <w:rsid w:val="00E61D60"/>
    <w:rsid w:val="00E61F38"/>
    <w:rsid w:val="00E62625"/>
    <w:rsid w:val="00E62714"/>
    <w:rsid w:val="00E62770"/>
    <w:rsid w:val="00E62E59"/>
    <w:rsid w:val="00E6318C"/>
    <w:rsid w:val="00E631D4"/>
    <w:rsid w:val="00E6339C"/>
    <w:rsid w:val="00E63C5A"/>
    <w:rsid w:val="00E63D4C"/>
    <w:rsid w:val="00E63E53"/>
    <w:rsid w:val="00E63ED2"/>
    <w:rsid w:val="00E6407E"/>
    <w:rsid w:val="00E6436E"/>
    <w:rsid w:val="00E64488"/>
    <w:rsid w:val="00E645E6"/>
    <w:rsid w:val="00E645F8"/>
    <w:rsid w:val="00E646F0"/>
    <w:rsid w:val="00E64877"/>
    <w:rsid w:val="00E64BEB"/>
    <w:rsid w:val="00E64F95"/>
    <w:rsid w:val="00E64F9E"/>
    <w:rsid w:val="00E650DC"/>
    <w:rsid w:val="00E6551F"/>
    <w:rsid w:val="00E65572"/>
    <w:rsid w:val="00E66256"/>
    <w:rsid w:val="00E6645B"/>
    <w:rsid w:val="00E6648A"/>
    <w:rsid w:val="00E66612"/>
    <w:rsid w:val="00E666EC"/>
    <w:rsid w:val="00E6689A"/>
    <w:rsid w:val="00E66DB9"/>
    <w:rsid w:val="00E66FD4"/>
    <w:rsid w:val="00E67390"/>
    <w:rsid w:val="00E676DB"/>
    <w:rsid w:val="00E67A94"/>
    <w:rsid w:val="00E67D9A"/>
    <w:rsid w:val="00E704C1"/>
    <w:rsid w:val="00E708B0"/>
    <w:rsid w:val="00E713A0"/>
    <w:rsid w:val="00E71408"/>
    <w:rsid w:val="00E72850"/>
    <w:rsid w:val="00E72B3B"/>
    <w:rsid w:val="00E7301C"/>
    <w:rsid w:val="00E730F8"/>
    <w:rsid w:val="00E7369A"/>
    <w:rsid w:val="00E73A80"/>
    <w:rsid w:val="00E7456D"/>
    <w:rsid w:val="00E74F79"/>
    <w:rsid w:val="00E753C7"/>
    <w:rsid w:val="00E758D3"/>
    <w:rsid w:val="00E762CA"/>
    <w:rsid w:val="00E763BD"/>
    <w:rsid w:val="00E763D8"/>
    <w:rsid w:val="00E76709"/>
    <w:rsid w:val="00E7697A"/>
    <w:rsid w:val="00E76B0E"/>
    <w:rsid w:val="00E76B36"/>
    <w:rsid w:val="00E76BE8"/>
    <w:rsid w:val="00E76D45"/>
    <w:rsid w:val="00E770C3"/>
    <w:rsid w:val="00E77449"/>
    <w:rsid w:val="00E775DC"/>
    <w:rsid w:val="00E77B46"/>
    <w:rsid w:val="00E77FFD"/>
    <w:rsid w:val="00E80036"/>
    <w:rsid w:val="00E800C3"/>
    <w:rsid w:val="00E8014A"/>
    <w:rsid w:val="00E801ED"/>
    <w:rsid w:val="00E80462"/>
    <w:rsid w:val="00E80620"/>
    <w:rsid w:val="00E809D0"/>
    <w:rsid w:val="00E80B01"/>
    <w:rsid w:val="00E80D08"/>
    <w:rsid w:val="00E80D99"/>
    <w:rsid w:val="00E80F23"/>
    <w:rsid w:val="00E81088"/>
    <w:rsid w:val="00E81179"/>
    <w:rsid w:val="00E81606"/>
    <w:rsid w:val="00E81D1D"/>
    <w:rsid w:val="00E81D5E"/>
    <w:rsid w:val="00E81F61"/>
    <w:rsid w:val="00E81FA3"/>
    <w:rsid w:val="00E81FBD"/>
    <w:rsid w:val="00E8226F"/>
    <w:rsid w:val="00E823B6"/>
    <w:rsid w:val="00E82626"/>
    <w:rsid w:val="00E82675"/>
    <w:rsid w:val="00E82937"/>
    <w:rsid w:val="00E82BB9"/>
    <w:rsid w:val="00E82BCA"/>
    <w:rsid w:val="00E831EF"/>
    <w:rsid w:val="00E83708"/>
    <w:rsid w:val="00E83CA8"/>
    <w:rsid w:val="00E83D39"/>
    <w:rsid w:val="00E83D4C"/>
    <w:rsid w:val="00E84020"/>
    <w:rsid w:val="00E8405B"/>
    <w:rsid w:val="00E8413A"/>
    <w:rsid w:val="00E84140"/>
    <w:rsid w:val="00E84206"/>
    <w:rsid w:val="00E842DD"/>
    <w:rsid w:val="00E84512"/>
    <w:rsid w:val="00E848CE"/>
    <w:rsid w:val="00E84B3C"/>
    <w:rsid w:val="00E84CBB"/>
    <w:rsid w:val="00E84DD5"/>
    <w:rsid w:val="00E85CB1"/>
    <w:rsid w:val="00E85CC4"/>
    <w:rsid w:val="00E85D6F"/>
    <w:rsid w:val="00E85F21"/>
    <w:rsid w:val="00E86014"/>
    <w:rsid w:val="00E8625D"/>
    <w:rsid w:val="00E86378"/>
    <w:rsid w:val="00E863DC"/>
    <w:rsid w:val="00E865E9"/>
    <w:rsid w:val="00E86AC1"/>
    <w:rsid w:val="00E86BEB"/>
    <w:rsid w:val="00E86D0E"/>
    <w:rsid w:val="00E86EBE"/>
    <w:rsid w:val="00E8733F"/>
    <w:rsid w:val="00E8761B"/>
    <w:rsid w:val="00E878CA"/>
    <w:rsid w:val="00E87D93"/>
    <w:rsid w:val="00E87F07"/>
    <w:rsid w:val="00E87F85"/>
    <w:rsid w:val="00E9000F"/>
    <w:rsid w:val="00E90334"/>
    <w:rsid w:val="00E903F5"/>
    <w:rsid w:val="00E906FB"/>
    <w:rsid w:val="00E908B2"/>
    <w:rsid w:val="00E90CBA"/>
    <w:rsid w:val="00E90D4F"/>
    <w:rsid w:val="00E91179"/>
    <w:rsid w:val="00E91795"/>
    <w:rsid w:val="00E91CC8"/>
    <w:rsid w:val="00E91E5E"/>
    <w:rsid w:val="00E91EE8"/>
    <w:rsid w:val="00E922CD"/>
    <w:rsid w:val="00E927AE"/>
    <w:rsid w:val="00E92908"/>
    <w:rsid w:val="00E92C57"/>
    <w:rsid w:val="00E92C6E"/>
    <w:rsid w:val="00E930B7"/>
    <w:rsid w:val="00E932AF"/>
    <w:rsid w:val="00E93A81"/>
    <w:rsid w:val="00E93F21"/>
    <w:rsid w:val="00E93FBB"/>
    <w:rsid w:val="00E9420B"/>
    <w:rsid w:val="00E94267"/>
    <w:rsid w:val="00E94711"/>
    <w:rsid w:val="00E94988"/>
    <w:rsid w:val="00E949A1"/>
    <w:rsid w:val="00E95112"/>
    <w:rsid w:val="00E95619"/>
    <w:rsid w:val="00E95D73"/>
    <w:rsid w:val="00E95EAD"/>
    <w:rsid w:val="00E961E4"/>
    <w:rsid w:val="00E9632B"/>
    <w:rsid w:val="00E96936"/>
    <w:rsid w:val="00E96FB6"/>
    <w:rsid w:val="00E974A5"/>
    <w:rsid w:val="00EA0424"/>
    <w:rsid w:val="00EA0658"/>
    <w:rsid w:val="00EA06F7"/>
    <w:rsid w:val="00EA0AA3"/>
    <w:rsid w:val="00EA0DA8"/>
    <w:rsid w:val="00EA12AE"/>
    <w:rsid w:val="00EA13D7"/>
    <w:rsid w:val="00EA15B2"/>
    <w:rsid w:val="00EA177B"/>
    <w:rsid w:val="00EA1C9F"/>
    <w:rsid w:val="00EA1E2F"/>
    <w:rsid w:val="00EA1E48"/>
    <w:rsid w:val="00EA252F"/>
    <w:rsid w:val="00EA25DA"/>
    <w:rsid w:val="00EA29E8"/>
    <w:rsid w:val="00EA2AB4"/>
    <w:rsid w:val="00EA2B93"/>
    <w:rsid w:val="00EA2D43"/>
    <w:rsid w:val="00EA2EF4"/>
    <w:rsid w:val="00EA2F7D"/>
    <w:rsid w:val="00EA3215"/>
    <w:rsid w:val="00EA32B5"/>
    <w:rsid w:val="00EA3376"/>
    <w:rsid w:val="00EA3385"/>
    <w:rsid w:val="00EA3745"/>
    <w:rsid w:val="00EA38B9"/>
    <w:rsid w:val="00EA3A8F"/>
    <w:rsid w:val="00EA4498"/>
    <w:rsid w:val="00EA44D6"/>
    <w:rsid w:val="00EA45F5"/>
    <w:rsid w:val="00EA4743"/>
    <w:rsid w:val="00EA4764"/>
    <w:rsid w:val="00EA4A19"/>
    <w:rsid w:val="00EA4C6D"/>
    <w:rsid w:val="00EA520C"/>
    <w:rsid w:val="00EA5297"/>
    <w:rsid w:val="00EA546E"/>
    <w:rsid w:val="00EA5D4C"/>
    <w:rsid w:val="00EA6204"/>
    <w:rsid w:val="00EA6DC8"/>
    <w:rsid w:val="00EA6E34"/>
    <w:rsid w:val="00EA6E71"/>
    <w:rsid w:val="00EA6FAE"/>
    <w:rsid w:val="00EA708D"/>
    <w:rsid w:val="00EA7452"/>
    <w:rsid w:val="00EA7681"/>
    <w:rsid w:val="00EA7B54"/>
    <w:rsid w:val="00EA7C1C"/>
    <w:rsid w:val="00EA7EC3"/>
    <w:rsid w:val="00EB046A"/>
    <w:rsid w:val="00EB06ED"/>
    <w:rsid w:val="00EB0728"/>
    <w:rsid w:val="00EB0EC3"/>
    <w:rsid w:val="00EB0F2F"/>
    <w:rsid w:val="00EB127B"/>
    <w:rsid w:val="00EB1D26"/>
    <w:rsid w:val="00EB1D33"/>
    <w:rsid w:val="00EB1E14"/>
    <w:rsid w:val="00EB2561"/>
    <w:rsid w:val="00EB273A"/>
    <w:rsid w:val="00EB296E"/>
    <w:rsid w:val="00EB29C3"/>
    <w:rsid w:val="00EB3610"/>
    <w:rsid w:val="00EB3688"/>
    <w:rsid w:val="00EB3840"/>
    <w:rsid w:val="00EB384A"/>
    <w:rsid w:val="00EB38AE"/>
    <w:rsid w:val="00EB3AF0"/>
    <w:rsid w:val="00EB3B65"/>
    <w:rsid w:val="00EB3F89"/>
    <w:rsid w:val="00EB4017"/>
    <w:rsid w:val="00EB440A"/>
    <w:rsid w:val="00EB495E"/>
    <w:rsid w:val="00EB4D25"/>
    <w:rsid w:val="00EB5073"/>
    <w:rsid w:val="00EB546B"/>
    <w:rsid w:val="00EB58B7"/>
    <w:rsid w:val="00EB5ED1"/>
    <w:rsid w:val="00EB5F30"/>
    <w:rsid w:val="00EB65BB"/>
    <w:rsid w:val="00EB6AC7"/>
    <w:rsid w:val="00EB6B7D"/>
    <w:rsid w:val="00EB6E2C"/>
    <w:rsid w:val="00EB6E7D"/>
    <w:rsid w:val="00EB6F33"/>
    <w:rsid w:val="00EB6FE5"/>
    <w:rsid w:val="00EB72B9"/>
    <w:rsid w:val="00EB72DC"/>
    <w:rsid w:val="00EB75B4"/>
    <w:rsid w:val="00EB7848"/>
    <w:rsid w:val="00EB796B"/>
    <w:rsid w:val="00EB7BFC"/>
    <w:rsid w:val="00EB7D09"/>
    <w:rsid w:val="00EC00AF"/>
    <w:rsid w:val="00EC00E1"/>
    <w:rsid w:val="00EC02BB"/>
    <w:rsid w:val="00EC052F"/>
    <w:rsid w:val="00EC09C1"/>
    <w:rsid w:val="00EC0C52"/>
    <w:rsid w:val="00EC0D7B"/>
    <w:rsid w:val="00EC1178"/>
    <w:rsid w:val="00EC1209"/>
    <w:rsid w:val="00EC1308"/>
    <w:rsid w:val="00EC13C2"/>
    <w:rsid w:val="00EC1C33"/>
    <w:rsid w:val="00EC2101"/>
    <w:rsid w:val="00EC22EB"/>
    <w:rsid w:val="00EC2804"/>
    <w:rsid w:val="00EC2C75"/>
    <w:rsid w:val="00EC3325"/>
    <w:rsid w:val="00EC34A5"/>
    <w:rsid w:val="00EC3C33"/>
    <w:rsid w:val="00EC3EC1"/>
    <w:rsid w:val="00EC408A"/>
    <w:rsid w:val="00EC4356"/>
    <w:rsid w:val="00EC4842"/>
    <w:rsid w:val="00EC4847"/>
    <w:rsid w:val="00EC4A86"/>
    <w:rsid w:val="00EC4B06"/>
    <w:rsid w:val="00EC4B82"/>
    <w:rsid w:val="00EC4F52"/>
    <w:rsid w:val="00EC5B7B"/>
    <w:rsid w:val="00EC5E1F"/>
    <w:rsid w:val="00EC628F"/>
    <w:rsid w:val="00EC64A3"/>
    <w:rsid w:val="00EC6524"/>
    <w:rsid w:val="00EC6589"/>
    <w:rsid w:val="00EC65E5"/>
    <w:rsid w:val="00EC66E5"/>
    <w:rsid w:val="00EC6E57"/>
    <w:rsid w:val="00EC6F3B"/>
    <w:rsid w:val="00EC703E"/>
    <w:rsid w:val="00EC711E"/>
    <w:rsid w:val="00EC7B1D"/>
    <w:rsid w:val="00EC7B5D"/>
    <w:rsid w:val="00EC7C0D"/>
    <w:rsid w:val="00EC7F20"/>
    <w:rsid w:val="00EC7FD4"/>
    <w:rsid w:val="00ED0190"/>
    <w:rsid w:val="00ED0405"/>
    <w:rsid w:val="00ED0CD1"/>
    <w:rsid w:val="00ED0F41"/>
    <w:rsid w:val="00ED174A"/>
    <w:rsid w:val="00ED1936"/>
    <w:rsid w:val="00ED220F"/>
    <w:rsid w:val="00ED23F6"/>
    <w:rsid w:val="00ED2729"/>
    <w:rsid w:val="00ED2FD6"/>
    <w:rsid w:val="00ED31E1"/>
    <w:rsid w:val="00ED3373"/>
    <w:rsid w:val="00ED3E6E"/>
    <w:rsid w:val="00ED411F"/>
    <w:rsid w:val="00ED4366"/>
    <w:rsid w:val="00ED47F4"/>
    <w:rsid w:val="00ED4821"/>
    <w:rsid w:val="00ED4B76"/>
    <w:rsid w:val="00ED4B9E"/>
    <w:rsid w:val="00ED4C78"/>
    <w:rsid w:val="00ED4E34"/>
    <w:rsid w:val="00ED5051"/>
    <w:rsid w:val="00ED5097"/>
    <w:rsid w:val="00ED569B"/>
    <w:rsid w:val="00ED5A63"/>
    <w:rsid w:val="00ED5B11"/>
    <w:rsid w:val="00ED6364"/>
    <w:rsid w:val="00ED64C5"/>
    <w:rsid w:val="00ED656C"/>
    <w:rsid w:val="00ED66F3"/>
    <w:rsid w:val="00ED6733"/>
    <w:rsid w:val="00ED6828"/>
    <w:rsid w:val="00ED6957"/>
    <w:rsid w:val="00ED6C46"/>
    <w:rsid w:val="00ED7176"/>
    <w:rsid w:val="00ED7396"/>
    <w:rsid w:val="00ED73BB"/>
    <w:rsid w:val="00ED75A0"/>
    <w:rsid w:val="00ED762C"/>
    <w:rsid w:val="00ED7AB8"/>
    <w:rsid w:val="00ED7B5D"/>
    <w:rsid w:val="00ED7EFD"/>
    <w:rsid w:val="00EE0120"/>
    <w:rsid w:val="00EE073D"/>
    <w:rsid w:val="00EE0953"/>
    <w:rsid w:val="00EE09A9"/>
    <w:rsid w:val="00EE0B4D"/>
    <w:rsid w:val="00EE0C54"/>
    <w:rsid w:val="00EE0D08"/>
    <w:rsid w:val="00EE0DBF"/>
    <w:rsid w:val="00EE1137"/>
    <w:rsid w:val="00EE17AE"/>
    <w:rsid w:val="00EE1B71"/>
    <w:rsid w:val="00EE2045"/>
    <w:rsid w:val="00EE2179"/>
    <w:rsid w:val="00EE230C"/>
    <w:rsid w:val="00EE249E"/>
    <w:rsid w:val="00EE2AFF"/>
    <w:rsid w:val="00EE2FA9"/>
    <w:rsid w:val="00EE2FAC"/>
    <w:rsid w:val="00EE306A"/>
    <w:rsid w:val="00EE33DE"/>
    <w:rsid w:val="00EE38F7"/>
    <w:rsid w:val="00EE391F"/>
    <w:rsid w:val="00EE3A4B"/>
    <w:rsid w:val="00EE3AAF"/>
    <w:rsid w:val="00EE3F2E"/>
    <w:rsid w:val="00EE3F84"/>
    <w:rsid w:val="00EE472B"/>
    <w:rsid w:val="00EE48D8"/>
    <w:rsid w:val="00EE48E0"/>
    <w:rsid w:val="00EE493B"/>
    <w:rsid w:val="00EE4A7D"/>
    <w:rsid w:val="00EE4BC4"/>
    <w:rsid w:val="00EE4FD2"/>
    <w:rsid w:val="00EE518F"/>
    <w:rsid w:val="00EE53B2"/>
    <w:rsid w:val="00EE5439"/>
    <w:rsid w:val="00EE54AB"/>
    <w:rsid w:val="00EE583A"/>
    <w:rsid w:val="00EE589E"/>
    <w:rsid w:val="00EE58A4"/>
    <w:rsid w:val="00EE5983"/>
    <w:rsid w:val="00EE5EDB"/>
    <w:rsid w:val="00EE615D"/>
    <w:rsid w:val="00EE6305"/>
    <w:rsid w:val="00EE63CA"/>
    <w:rsid w:val="00EE670B"/>
    <w:rsid w:val="00EE6A9A"/>
    <w:rsid w:val="00EE6AAA"/>
    <w:rsid w:val="00EE6DD6"/>
    <w:rsid w:val="00EE6E12"/>
    <w:rsid w:val="00EE7131"/>
    <w:rsid w:val="00EE7309"/>
    <w:rsid w:val="00EF0562"/>
    <w:rsid w:val="00EF0580"/>
    <w:rsid w:val="00EF072E"/>
    <w:rsid w:val="00EF0B26"/>
    <w:rsid w:val="00EF0C3A"/>
    <w:rsid w:val="00EF0C7E"/>
    <w:rsid w:val="00EF0D60"/>
    <w:rsid w:val="00EF1519"/>
    <w:rsid w:val="00EF17B5"/>
    <w:rsid w:val="00EF1AE6"/>
    <w:rsid w:val="00EF1B07"/>
    <w:rsid w:val="00EF207C"/>
    <w:rsid w:val="00EF240B"/>
    <w:rsid w:val="00EF2C14"/>
    <w:rsid w:val="00EF3006"/>
    <w:rsid w:val="00EF306C"/>
    <w:rsid w:val="00EF35AF"/>
    <w:rsid w:val="00EF36E9"/>
    <w:rsid w:val="00EF399D"/>
    <w:rsid w:val="00EF3C67"/>
    <w:rsid w:val="00EF4290"/>
    <w:rsid w:val="00EF4337"/>
    <w:rsid w:val="00EF44EE"/>
    <w:rsid w:val="00EF4551"/>
    <w:rsid w:val="00EF4BFF"/>
    <w:rsid w:val="00EF4E4B"/>
    <w:rsid w:val="00EF4F46"/>
    <w:rsid w:val="00EF5365"/>
    <w:rsid w:val="00EF570A"/>
    <w:rsid w:val="00EF5753"/>
    <w:rsid w:val="00EF5872"/>
    <w:rsid w:val="00EF58C2"/>
    <w:rsid w:val="00EF5C91"/>
    <w:rsid w:val="00EF6044"/>
    <w:rsid w:val="00EF61B4"/>
    <w:rsid w:val="00EF6279"/>
    <w:rsid w:val="00EF648C"/>
    <w:rsid w:val="00EF6531"/>
    <w:rsid w:val="00EF6574"/>
    <w:rsid w:val="00EF65ED"/>
    <w:rsid w:val="00EF6699"/>
    <w:rsid w:val="00EF6E1A"/>
    <w:rsid w:val="00EF703B"/>
    <w:rsid w:val="00EF719F"/>
    <w:rsid w:val="00EF724C"/>
    <w:rsid w:val="00EF72FA"/>
    <w:rsid w:val="00EF76B1"/>
    <w:rsid w:val="00EF76F1"/>
    <w:rsid w:val="00EF79A8"/>
    <w:rsid w:val="00EF7A76"/>
    <w:rsid w:val="00EF7B1C"/>
    <w:rsid w:val="00F000AD"/>
    <w:rsid w:val="00F0024F"/>
    <w:rsid w:val="00F00266"/>
    <w:rsid w:val="00F0045D"/>
    <w:rsid w:val="00F004F1"/>
    <w:rsid w:val="00F00B76"/>
    <w:rsid w:val="00F010F3"/>
    <w:rsid w:val="00F0136A"/>
    <w:rsid w:val="00F0141E"/>
    <w:rsid w:val="00F017D6"/>
    <w:rsid w:val="00F01872"/>
    <w:rsid w:val="00F01E13"/>
    <w:rsid w:val="00F02039"/>
    <w:rsid w:val="00F028EE"/>
    <w:rsid w:val="00F030A4"/>
    <w:rsid w:val="00F03140"/>
    <w:rsid w:val="00F033B8"/>
    <w:rsid w:val="00F033F8"/>
    <w:rsid w:val="00F03413"/>
    <w:rsid w:val="00F0357E"/>
    <w:rsid w:val="00F0399D"/>
    <w:rsid w:val="00F03A29"/>
    <w:rsid w:val="00F03CF8"/>
    <w:rsid w:val="00F040BF"/>
    <w:rsid w:val="00F04115"/>
    <w:rsid w:val="00F04189"/>
    <w:rsid w:val="00F04283"/>
    <w:rsid w:val="00F042F0"/>
    <w:rsid w:val="00F04343"/>
    <w:rsid w:val="00F0442B"/>
    <w:rsid w:val="00F0474C"/>
    <w:rsid w:val="00F04947"/>
    <w:rsid w:val="00F04E8C"/>
    <w:rsid w:val="00F05188"/>
    <w:rsid w:val="00F054C4"/>
    <w:rsid w:val="00F05782"/>
    <w:rsid w:val="00F05867"/>
    <w:rsid w:val="00F058FF"/>
    <w:rsid w:val="00F060AE"/>
    <w:rsid w:val="00F06276"/>
    <w:rsid w:val="00F062C6"/>
    <w:rsid w:val="00F062EE"/>
    <w:rsid w:val="00F06687"/>
    <w:rsid w:val="00F068C8"/>
    <w:rsid w:val="00F0696F"/>
    <w:rsid w:val="00F06995"/>
    <w:rsid w:val="00F06A2A"/>
    <w:rsid w:val="00F06A79"/>
    <w:rsid w:val="00F06D9C"/>
    <w:rsid w:val="00F0713C"/>
    <w:rsid w:val="00F071AE"/>
    <w:rsid w:val="00F07966"/>
    <w:rsid w:val="00F07A04"/>
    <w:rsid w:val="00F07A75"/>
    <w:rsid w:val="00F07ABF"/>
    <w:rsid w:val="00F07ACC"/>
    <w:rsid w:val="00F07CA6"/>
    <w:rsid w:val="00F07FCD"/>
    <w:rsid w:val="00F10039"/>
    <w:rsid w:val="00F100C0"/>
    <w:rsid w:val="00F105CF"/>
    <w:rsid w:val="00F10699"/>
    <w:rsid w:val="00F106CD"/>
    <w:rsid w:val="00F10A54"/>
    <w:rsid w:val="00F10C51"/>
    <w:rsid w:val="00F110CD"/>
    <w:rsid w:val="00F11307"/>
    <w:rsid w:val="00F11921"/>
    <w:rsid w:val="00F11C15"/>
    <w:rsid w:val="00F11D3D"/>
    <w:rsid w:val="00F11DD2"/>
    <w:rsid w:val="00F11E78"/>
    <w:rsid w:val="00F11F4B"/>
    <w:rsid w:val="00F12033"/>
    <w:rsid w:val="00F122F5"/>
    <w:rsid w:val="00F1284A"/>
    <w:rsid w:val="00F12B62"/>
    <w:rsid w:val="00F12BA9"/>
    <w:rsid w:val="00F12CC0"/>
    <w:rsid w:val="00F1342B"/>
    <w:rsid w:val="00F138DA"/>
    <w:rsid w:val="00F139F7"/>
    <w:rsid w:val="00F13ECD"/>
    <w:rsid w:val="00F14172"/>
    <w:rsid w:val="00F1461B"/>
    <w:rsid w:val="00F146BC"/>
    <w:rsid w:val="00F148F3"/>
    <w:rsid w:val="00F14C9A"/>
    <w:rsid w:val="00F14F2E"/>
    <w:rsid w:val="00F151FB"/>
    <w:rsid w:val="00F1527B"/>
    <w:rsid w:val="00F153E8"/>
    <w:rsid w:val="00F155B1"/>
    <w:rsid w:val="00F15630"/>
    <w:rsid w:val="00F1563B"/>
    <w:rsid w:val="00F15711"/>
    <w:rsid w:val="00F1577C"/>
    <w:rsid w:val="00F157B9"/>
    <w:rsid w:val="00F15A20"/>
    <w:rsid w:val="00F15C11"/>
    <w:rsid w:val="00F15CB0"/>
    <w:rsid w:val="00F15E18"/>
    <w:rsid w:val="00F16917"/>
    <w:rsid w:val="00F16C35"/>
    <w:rsid w:val="00F16E3E"/>
    <w:rsid w:val="00F16F0F"/>
    <w:rsid w:val="00F16F35"/>
    <w:rsid w:val="00F17115"/>
    <w:rsid w:val="00F17401"/>
    <w:rsid w:val="00F17614"/>
    <w:rsid w:val="00F17958"/>
    <w:rsid w:val="00F17B4F"/>
    <w:rsid w:val="00F17BC0"/>
    <w:rsid w:val="00F17DEC"/>
    <w:rsid w:val="00F17F92"/>
    <w:rsid w:val="00F17FC9"/>
    <w:rsid w:val="00F2040D"/>
    <w:rsid w:val="00F204DE"/>
    <w:rsid w:val="00F2061E"/>
    <w:rsid w:val="00F207DB"/>
    <w:rsid w:val="00F210A8"/>
    <w:rsid w:val="00F21665"/>
    <w:rsid w:val="00F21740"/>
    <w:rsid w:val="00F21BC1"/>
    <w:rsid w:val="00F21CB4"/>
    <w:rsid w:val="00F21DB7"/>
    <w:rsid w:val="00F2203A"/>
    <w:rsid w:val="00F220AA"/>
    <w:rsid w:val="00F222FA"/>
    <w:rsid w:val="00F228ED"/>
    <w:rsid w:val="00F236B9"/>
    <w:rsid w:val="00F23979"/>
    <w:rsid w:val="00F23995"/>
    <w:rsid w:val="00F23FBE"/>
    <w:rsid w:val="00F243F8"/>
    <w:rsid w:val="00F245F4"/>
    <w:rsid w:val="00F24868"/>
    <w:rsid w:val="00F24A8D"/>
    <w:rsid w:val="00F24D51"/>
    <w:rsid w:val="00F24F10"/>
    <w:rsid w:val="00F24F4E"/>
    <w:rsid w:val="00F253F8"/>
    <w:rsid w:val="00F25453"/>
    <w:rsid w:val="00F2567C"/>
    <w:rsid w:val="00F257EE"/>
    <w:rsid w:val="00F25A77"/>
    <w:rsid w:val="00F25B86"/>
    <w:rsid w:val="00F25C56"/>
    <w:rsid w:val="00F25C85"/>
    <w:rsid w:val="00F25F2E"/>
    <w:rsid w:val="00F260A2"/>
    <w:rsid w:val="00F260F3"/>
    <w:rsid w:val="00F261E3"/>
    <w:rsid w:val="00F26543"/>
    <w:rsid w:val="00F26C80"/>
    <w:rsid w:val="00F26D6B"/>
    <w:rsid w:val="00F27359"/>
    <w:rsid w:val="00F27434"/>
    <w:rsid w:val="00F2781A"/>
    <w:rsid w:val="00F27F13"/>
    <w:rsid w:val="00F30458"/>
    <w:rsid w:val="00F3076E"/>
    <w:rsid w:val="00F3086E"/>
    <w:rsid w:val="00F308B4"/>
    <w:rsid w:val="00F309F9"/>
    <w:rsid w:val="00F30C5F"/>
    <w:rsid w:val="00F30FFD"/>
    <w:rsid w:val="00F3153C"/>
    <w:rsid w:val="00F3158D"/>
    <w:rsid w:val="00F3160F"/>
    <w:rsid w:val="00F31859"/>
    <w:rsid w:val="00F31991"/>
    <w:rsid w:val="00F3216C"/>
    <w:rsid w:val="00F3223C"/>
    <w:rsid w:val="00F3277D"/>
    <w:rsid w:val="00F32B7E"/>
    <w:rsid w:val="00F32C96"/>
    <w:rsid w:val="00F32E83"/>
    <w:rsid w:val="00F3362D"/>
    <w:rsid w:val="00F33998"/>
    <w:rsid w:val="00F33B08"/>
    <w:rsid w:val="00F34080"/>
    <w:rsid w:val="00F342B9"/>
    <w:rsid w:val="00F347D5"/>
    <w:rsid w:val="00F34800"/>
    <w:rsid w:val="00F3484A"/>
    <w:rsid w:val="00F34851"/>
    <w:rsid w:val="00F34A86"/>
    <w:rsid w:val="00F34BAE"/>
    <w:rsid w:val="00F35117"/>
    <w:rsid w:val="00F3542A"/>
    <w:rsid w:val="00F35862"/>
    <w:rsid w:val="00F35930"/>
    <w:rsid w:val="00F35957"/>
    <w:rsid w:val="00F35A6E"/>
    <w:rsid w:val="00F35B99"/>
    <w:rsid w:val="00F35B9E"/>
    <w:rsid w:val="00F35BAE"/>
    <w:rsid w:val="00F36435"/>
    <w:rsid w:val="00F364E2"/>
    <w:rsid w:val="00F36599"/>
    <w:rsid w:val="00F373F1"/>
    <w:rsid w:val="00F3788A"/>
    <w:rsid w:val="00F3792A"/>
    <w:rsid w:val="00F37B24"/>
    <w:rsid w:val="00F37B70"/>
    <w:rsid w:val="00F37D1B"/>
    <w:rsid w:val="00F37E3C"/>
    <w:rsid w:val="00F37F7D"/>
    <w:rsid w:val="00F400B1"/>
    <w:rsid w:val="00F40388"/>
    <w:rsid w:val="00F405ED"/>
    <w:rsid w:val="00F406A8"/>
    <w:rsid w:val="00F40769"/>
    <w:rsid w:val="00F40A60"/>
    <w:rsid w:val="00F40B6F"/>
    <w:rsid w:val="00F40E9C"/>
    <w:rsid w:val="00F40F4F"/>
    <w:rsid w:val="00F40FE1"/>
    <w:rsid w:val="00F4156A"/>
    <w:rsid w:val="00F417A4"/>
    <w:rsid w:val="00F41875"/>
    <w:rsid w:val="00F41B05"/>
    <w:rsid w:val="00F41C61"/>
    <w:rsid w:val="00F4202A"/>
    <w:rsid w:val="00F42256"/>
    <w:rsid w:val="00F42629"/>
    <w:rsid w:val="00F428C6"/>
    <w:rsid w:val="00F42AE9"/>
    <w:rsid w:val="00F42CC4"/>
    <w:rsid w:val="00F42E36"/>
    <w:rsid w:val="00F43230"/>
    <w:rsid w:val="00F43377"/>
    <w:rsid w:val="00F43381"/>
    <w:rsid w:val="00F438C7"/>
    <w:rsid w:val="00F43D22"/>
    <w:rsid w:val="00F43FE5"/>
    <w:rsid w:val="00F440ED"/>
    <w:rsid w:val="00F442D8"/>
    <w:rsid w:val="00F4475A"/>
    <w:rsid w:val="00F447CD"/>
    <w:rsid w:val="00F448AB"/>
    <w:rsid w:val="00F44966"/>
    <w:rsid w:val="00F44A42"/>
    <w:rsid w:val="00F44A8E"/>
    <w:rsid w:val="00F44BDD"/>
    <w:rsid w:val="00F44FA9"/>
    <w:rsid w:val="00F45093"/>
    <w:rsid w:val="00F45177"/>
    <w:rsid w:val="00F4517F"/>
    <w:rsid w:val="00F454D1"/>
    <w:rsid w:val="00F459BB"/>
    <w:rsid w:val="00F45EA5"/>
    <w:rsid w:val="00F45F14"/>
    <w:rsid w:val="00F461A3"/>
    <w:rsid w:val="00F4690E"/>
    <w:rsid w:val="00F469C1"/>
    <w:rsid w:val="00F46BB8"/>
    <w:rsid w:val="00F46C37"/>
    <w:rsid w:val="00F46D7F"/>
    <w:rsid w:val="00F46EBA"/>
    <w:rsid w:val="00F46FAC"/>
    <w:rsid w:val="00F4714A"/>
    <w:rsid w:val="00F47287"/>
    <w:rsid w:val="00F474DA"/>
    <w:rsid w:val="00F475D6"/>
    <w:rsid w:val="00F47716"/>
    <w:rsid w:val="00F47CF0"/>
    <w:rsid w:val="00F501F4"/>
    <w:rsid w:val="00F5024D"/>
    <w:rsid w:val="00F503BC"/>
    <w:rsid w:val="00F504BD"/>
    <w:rsid w:val="00F50B93"/>
    <w:rsid w:val="00F510EE"/>
    <w:rsid w:val="00F5112D"/>
    <w:rsid w:val="00F511F4"/>
    <w:rsid w:val="00F516D7"/>
    <w:rsid w:val="00F51747"/>
    <w:rsid w:val="00F51B26"/>
    <w:rsid w:val="00F51F50"/>
    <w:rsid w:val="00F51F75"/>
    <w:rsid w:val="00F51FD9"/>
    <w:rsid w:val="00F52006"/>
    <w:rsid w:val="00F52049"/>
    <w:rsid w:val="00F52373"/>
    <w:rsid w:val="00F52833"/>
    <w:rsid w:val="00F53223"/>
    <w:rsid w:val="00F53687"/>
    <w:rsid w:val="00F53753"/>
    <w:rsid w:val="00F53D6D"/>
    <w:rsid w:val="00F53DD6"/>
    <w:rsid w:val="00F53E62"/>
    <w:rsid w:val="00F53FDD"/>
    <w:rsid w:val="00F5400E"/>
    <w:rsid w:val="00F54266"/>
    <w:rsid w:val="00F54B66"/>
    <w:rsid w:val="00F54B92"/>
    <w:rsid w:val="00F54E96"/>
    <w:rsid w:val="00F54F82"/>
    <w:rsid w:val="00F54FF8"/>
    <w:rsid w:val="00F550E0"/>
    <w:rsid w:val="00F560E9"/>
    <w:rsid w:val="00F56237"/>
    <w:rsid w:val="00F563C9"/>
    <w:rsid w:val="00F56548"/>
    <w:rsid w:val="00F56601"/>
    <w:rsid w:val="00F56678"/>
    <w:rsid w:val="00F572C4"/>
    <w:rsid w:val="00F5748A"/>
    <w:rsid w:val="00F574D0"/>
    <w:rsid w:val="00F5767B"/>
    <w:rsid w:val="00F5783C"/>
    <w:rsid w:val="00F57CDB"/>
    <w:rsid w:val="00F6032E"/>
    <w:rsid w:val="00F60586"/>
    <w:rsid w:val="00F6081A"/>
    <w:rsid w:val="00F609EB"/>
    <w:rsid w:val="00F60A8B"/>
    <w:rsid w:val="00F60ABC"/>
    <w:rsid w:val="00F60B63"/>
    <w:rsid w:val="00F60DAA"/>
    <w:rsid w:val="00F6122C"/>
    <w:rsid w:val="00F616A5"/>
    <w:rsid w:val="00F617F9"/>
    <w:rsid w:val="00F61878"/>
    <w:rsid w:val="00F619F2"/>
    <w:rsid w:val="00F61A8E"/>
    <w:rsid w:val="00F61DAA"/>
    <w:rsid w:val="00F62102"/>
    <w:rsid w:val="00F6212C"/>
    <w:rsid w:val="00F62B86"/>
    <w:rsid w:val="00F62F34"/>
    <w:rsid w:val="00F62FF4"/>
    <w:rsid w:val="00F640E8"/>
    <w:rsid w:val="00F6437D"/>
    <w:rsid w:val="00F6452C"/>
    <w:rsid w:val="00F6469C"/>
    <w:rsid w:val="00F64C18"/>
    <w:rsid w:val="00F64C34"/>
    <w:rsid w:val="00F64D30"/>
    <w:rsid w:val="00F64FAB"/>
    <w:rsid w:val="00F64FC4"/>
    <w:rsid w:val="00F65719"/>
    <w:rsid w:val="00F65BA0"/>
    <w:rsid w:val="00F65FB4"/>
    <w:rsid w:val="00F661B3"/>
    <w:rsid w:val="00F66283"/>
    <w:rsid w:val="00F6726A"/>
    <w:rsid w:val="00F672A3"/>
    <w:rsid w:val="00F6746B"/>
    <w:rsid w:val="00F674D0"/>
    <w:rsid w:val="00F67887"/>
    <w:rsid w:val="00F67C5F"/>
    <w:rsid w:val="00F67CC3"/>
    <w:rsid w:val="00F70068"/>
    <w:rsid w:val="00F70A2D"/>
    <w:rsid w:val="00F70B5B"/>
    <w:rsid w:val="00F70D08"/>
    <w:rsid w:val="00F70D9C"/>
    <w:rsid w:val="00F7115B"/>
    <w:rsid w:val="00F71270"/>
    <w:rsid w:val="00F7146A"/>
    <w:rsid w:val="00F7190C"/>
    <w:rsid w:val="00F71AA7"/>
    <w:rsid w:val="00F71D29"/>
    <w:rsid w:val="00F71D98"/>
    <w:rsid w:val="00F725C3"/>
    <w:rsid w:val="00F72938"/>
    <w:rsid w:val="00F72AC3"/>
    <w:rsid w:val="00F72E4F"/>
    <w:rsid w:val="00F73762"/>
    <w:rsid w:val="00F73FAB"/>
    <w:rsid w:val="00F7414E"/>
    <w:rsid w:val="00F744FB"/>
    <w:rsid w:val="00F74502"/>
    <w:rsid w:val="00F74C14"/>
    <w:rsid w:val="00F74CF6"/>
    <w:rsid w:val="00F74F60"/>
    <w:rsid w:val="00F75429"/>
    <w:rsid w:val="00F754DF"/>
    <w:rsid w:val="00F75B4F"/>
    <w:rsid w:val="00F75D4E"/>
    <w:rsid w:val="00F75D8C"/>
    <w:rsid w:val="00F75EE6"/>
    <w:rsid w:val="00F75F8B"/>
    <w:rsid w:val="00F75FB8"/>
    <w:rsid w:val="00F7619A"/>
    <w:rsid w:val="00F76C13"/>
    <w:rsid w:val="00F76CFD"/>
    <w:rsid w:val="00F76E53"/>
    <w:rsid w:val="00F76ED2"/>
    <w:rsid w:val="00F76ED7"/>
    <w:rsid w:val="00F77345"/>
    <w:rsid w:val="00F77540"/>
    <w:rsid w:val="00F775AE"/>
    <w:rsid w:val="00F77759"/>
    <w:rsid w:val="00F779DA"/>
    <w:rsid w:val="00F77D87"/>
    <w:rsid w:val="00F77E33"/>
    <w:rsid w:val="00F80229"/>
    <w:rsid w:val="00F803E6"/>
    <w:rsid w:val="00F806B7"/>
    <w:rsid w:val="00F8088C"/>
    <w:rsid w:val="00F809B3"/>
    <w:rsid w:val="00F80B48"/>
    <w:rsid w:val="00F80DB9"/>
    <w:rsid w:val="00F80F71"/>
    <w:rsid w:val="00F8130A"/>
    <w:rsid w:val="00F81662"/>
    <w:rsid w:val="00F817F9"/>
    <w:rsid w:val="00F818CF"/>
    <w:rsid w:val="00F81E7F"/>
    <w:rsid w:val="00F81F69"/>
    <w:rsid w:val="00F82201"/>
    <w:rsid w:val="00F822C6"/>
    <w:rsid w:val="00F823BA"/>
    <w:rsid w:val="00F82897"/>
    <w:rsid w:val="00F82966"/>
    <w:rsid w:val="00F82A1E"/>
    <w:rsid w:val="00F82B29"/>
    <w:rsid w:val="00F832CB"/>
    <w:rsid w:val="00F832CC"/>
    <w:rsid w:val="00F83D3F"/>
    <w:rsid w:val="00F83DF0"/>
    <w:rsid w:val="00F840E3"/>
    <w:rsid w:val="00F841D4"/>
    <w:rsid w:val="00F8423A"/>
    <w:rsid w:val="00F8435A"/>
    <w:rsid w:val="00F8444A"/>
    <w:rsid w:val="00F84735"/>
    <w:rsid w:val="00F84A46"/>
    <w:rsid w:val="00F84B04"/>
    <w:rsid w:val="00F84E50"/>
    <w:rsid w:val="00F85434"/>
    <w:rsid w:val="00F8566B"/>
    <w:rsid w:val="00F85984"/>
    <w:rsid w:val="00F859A4"/>
    <w:rsid w:val="00F85C98"/>
    <w:rsid w:val="00F85D94"/>
    <w:rsid w:val="00F85F9C"/>
    <w:rsid w:val="00F86562"/>
    <w:rsid w:val="00F8666F"/>
    <w:rsid w:val="00F86707"/>
    <w:rsid w:val="00F86742"/>
    <w:rsid w:val="00F86A60"/>
    <w:rsid w:val="00F86C66"/>
    <w:rsid w:val="00F86DA7"/>
    <w:rsid w:val="00F871A8"/>
    <w:rsid w:val="00F87234"/>
    <w:rsid w:val="00F87449"/>
    <w:rsid w:val="00F87A10"/>
    <w:rsid w:val="00F87A59"/>
    <w:rsid w:val="00F87A5A"/>
    <w:rsid w:val="00F87C34"/>
    <w:rsid w:val="00F87C40"/>
    <w:rsid w:val="00F90287"/>
    <w:rsid w:val="00F90977"/>
    <w:rsid w:val="00F90B00"/>
    <w:rsid w:val="00F91016"/>
    <w:rsid w:val="00F91563"/>
    <w:rsid w:val="00F91D7F"/>
    <w:rsid w:val="00F91E4E"/>
    <w:rsid w:val="00F926D8"/>
    <w:rsid w:val="00F92994"/>
    <w:rsid w:val="00F929F8"/>
    <w:rsid w:val="00F92C58"/>
    <w:rsid w:val="00F92EA0"/>
    <w:rsid w:val="00F92FC0"/>
    <w:rsid w:val="00F9305F"/>
    <w:rsid w:val="00F93588"/>
    <w:rsid w:val="00F9378C"/>
    <w:rsid w:val="00F93AD5"/>
    <w:rsid w:val="00F94366"/>
    <w:rsid w:val="00F94478"/>
    <w:rsid w:val="00F94942"/>
    <w:rsid w:val="00F94A0F"/>
    <w:rsid w:val="00F94BAF"/>
    <w:rsid w:val="00F94C39"/>
    <w:rsid w:val="00F94D3E"/>
    <w:rsid w:val="00F95192"/>
    <w:rsid w:val="00F953F1"/>
    <w:rsid w:val="00F95707"/>
    <w:rsid w:val="00F95A81"/>
    <w:rsid w:val="00F9602F"/>
    <w:rsid w:val="00F96154"/>
    <w:rsid w:val="00F963B2"/>
    <w:rsid w:val="00F96465"/>
    <w:rsid w:val="00F9689C"/>
    <w:rsid w:val="00F968F5"/>
    <w:rsid w:val="00F96DA4"/>
    <w:rsid w:val="00F96E09"/>
    <w:rsid w:val="00F97386"/>
    <w:rsid w:val="00F973D3"/>
    <w:rsid w:val="00F9754C"/>
    <w:rsid w:val="00F975FC"/>
    <w:rsid w:val="00F976F3"/>
    <w:rsid w:val="00F9787D"/>
    <w:rsid w:val="00F97A13"/>
    <w:rsid w:val="00F97C5E"/>
    <w:rsid w:val="00F97EBA"/>
    <w:rsid w:val="00FA009E"/>
    <w:rsid w:val="00FA012C"/>
    <w:rsid w:val="00FA0289"/>
    <w:rsid w:val="00FA0791"/>
    <w:rsid w:val="00FA082F"/>
    <w:rsid w:val="00FA0C4A"/>
    <w:rsid w:val="00FA0DC5"/>
    <w:rsid w:val="00FA0E62"/>
    <w:rsid w:val="00FA1241"/>
    <w:rsid w:val="00FA197E"/>
    <w:rsid w:val="00FA1992"/>
    <w:rsid w:val="00FA202B"/>
    <w:rsid w:val="00FA218C"/>
    <w:rsid w:val="00FA250F"/>
    <w:rsid w:val="00FA2A5E"/>
    <w:rsid w:val="00FA2B74"/>
    <w:rsid w:val="00FA2B7E"/>
    <w:rsid w:val="00FA2F1E"/>
    <w:rsid w:val="00FA32E0"/>
    <w:rsid w:val="00FA355F"/>
    <w:rsid w:val="00FA3887"/>
    <w:rsid w:val="00FA3C7E"/>
    <w:rsid w:val="00FA3C95"/>
    <w:rsid w:val="00FA3D3B"/>
    <w:rsid w:val="00FA4134"/>
    <w:rsid w:val="00FA437F"/>
    <w:rsid w:val="00FA43E2"/>
    <w:rsid w:val="00FA4694"/>
    <w:rsid w:val="00FA4993"/>
    <w:rsid w:val="00FA4EE2"/>
    <w:rsid w:val="00FA517A"/>
    <w:rsid w:val="00FA5292"/>
    <w:rsid w:val="00FA55EE"/>
    <w:rsid w:val="00FA59FC"/>
    <w:rsid w:val="00FA5C56"/>
    <w:rsid w:val="00FA6247"/>
    <w:rsid w:val="00FA67FB"/>
    <w:rsid w:val="00FA6C12"/>
    <w:rsid w:val="00FA72D6"/>
    <w:rsid w:val="00FA7554"/>
    <w:rsid w:val="00FA7724"/>
    <w:rsid w:val="00FA79FD"/>
    <w:rsid w:val="00FA7AE0"/>
    <w:rsid w:val="00FA7B43"/>
    <w:rsid w:val="00FA7D91"/>
    <w:rsid w:val="00FB0ACA"/>
    <w:rsid w:val="00FB0B11"/>
    <w:rsid w:val="00FB0B89"/>
    <w:rsid w:val="00FB0CAB"/>
    <w:rsid w:val="00FB0F60"/>
    <w:rsid w:val="00FB128F"/>
    <w:rsid w:val="00FB1793"/>
    <w:rsid w:val="00FB1FF0"/>
    <w:rsid w:val="00FB213B"/>
    <w:rsid w:val="00FB25F3"/>
    <w:rsid w:val="00FB2A5B"/>
    <w:rsid w:val="00FB2E15"/>
    <w:rsid w:val="00FB318F"/>
    <w:rsid w:val="00FB32D2"/>
    <w:rsid w:val="00FB34CF"/>
    <w:rsid w:val="00FB362D"/>
    <w:rsid w:val="00FB3DD6"/>
    <w:rsid w:val="00FB3ED6"/>
    <w:rsid w:val="00FB4DA4"/>
    <w:rsid w:val="00FB4FE9"/>
    <w:rsid w:val="00FB53B2"/>
    <w:rsid w:val="00FB5485"/>
    <w:rsid w:val="00FB5623"/>
    <w:rsid w:val="00FB5750"/>
    <w:rsid w:val="00FB5AB2"/>
    <w:rsid w:val="00FB5AD7"/>
    <w:rsid w:val="00FB6297"/>
    <w:rsid w:val="00FB6BD2"/>
    <w:rsid w:val="00FB6C5D"/>
    <w:rsid w:val="00FB6E24"/>
    <w:rsid w:val="00FB768C"/>
    <w:rsid w:val="00FB7C16"/>
    <w:rsid w:val="00FB7C64"/>
    <w:rsid w:val="00FC023B"/>
    <w:rsid w:val="00FC0508"/>
    <w:rsid w:val="00FC06CB"/>
    <w:rsid w:val="00FC09CC"/>
    <w:rsid w:val="00FC0C40"/>
    <w:rsid w:val="00FC0D7F"/>
    <w:rsid w:val="00FC1284"/>
    <w:rsid w:val="00FC1B60"/>
    <w:rsid w:val="00FC1EBC"/>
    <w:rsid w:val="00FC1F84"/>
    <w:rsid w:val="00FC1FAF"/>
    <w:rsid w:val="00FC205F"/>
    <w:rsid w:val="00FC20A5"/>
    <w:rsid w:val="00FC25E3"/>
    <w:rsid w:val="00FC2CCF"/>
    <w:rsid w:val="00FC2DE3"/>
    <w:rsid w:val="00FC308E"/>
    <w:rsid w:val="00FC32C9"/>
    <w:rsid w:val="00FC335F"/>
    <w:rsid w:val="00FC341D"/>
    <w:rsid w:val="00FC34B1"/>
    <w:rsid w:val="00FC3509"/>
    <w:rsid w:val="00FC372A"/>
    <w:rsid w:val="00FC3AF9"/>
    <w:rsid w:val="00FC3DD9"/>
    <w:rsid w:val="00FC3EAF"/>
    <w:rsid w:val="00FC4C63"/>
    <w:rsid w:val="00FC4EED"/>
    <w:rsid w:val="00FC520C"/>
    <w:rsid w:val="00FC527B"/>
    <w:rsid w:val="00FC5406"/>
    <w:rsid w:val="00FC54FC"/>
    <w:rsid w:val="00FC5714"/>
    <w:rsid w:val="00FC57CA"/>
    <w:rsid w:val="00FC5B3E"/>
    <w:rsid w:val="00FC5C63"/>
    <w:rsid w:val="00FC5C65"/>
    <w:rsid w:val="00FC5ED6"/>
    <w:rsid w:val="00FC5F38"/>
    <w:rsid w:val="00FC675E"/>
    <w:rsid w:val="00FC6874"/>
    <w:rsid w:val="00FC68D3"/>
    <w:rsid w:val="00FC6971"/>
    <w:rsid w:val="00FC6AB9"/>
    <w:rsid w:val="00FC6CD9"/>
    <w:rsid w:val="00FC6D30"/>
    <w:rsid w:val="00FC6F0C"/>
    <w:rsid w:val="00FC70EA"/>
    <w:rsid w:val="00FC713B"/>
    <w:rsid w:val="00FD0064"/>
    <w:rsid w:val="00FD0108"/>
    <w:rsid w:val="00FD07DE"/>
    <w:rsid w:val="00FD0CC8"/>
    <w:rsid w:val="00FD1004"/>
    <w:rsid w:val="00FD1027"/>
    <w:rsid w:val="00FD1304"/>
    <w:rsid w:val="00FD1632"/>
    <w:rsid w:val="00FD17D0"/>
    <w:rsid w:val="00FD1A19"/>
    <w:rsid w:val="00FD1F37"/>
    <w:rsid w:val="00FD2333"/>
    <w:rsid w:val="00FD2A7E"/>
    <w:rsid w:val="00FD2BFA"/>
    <w:rsid w:val="00FD2C43"/>
    <w:rsid w:val="00FD2FD4"/>
    <w:rsid w:val="00FD3065"/>
    <w:rsid w:val="00FD39ED"/>
    <w:rsid w:val="00FD3B0E"/>
    <w:rsid w:val="00FD3BDC"/>
    <w:rsid w:val="00FD3BEB"/>
    <w:rsid w:val="00FD3D73"/>
    <w:rsid w:val="00FD4275"/>
    <w:rsid w:val="00FD480C"/>
    <w:rsid w:val="00FD4C6F"/>
    <w:rsid w:val="00FD4E1C"/>
    <w:rsid w:val="00FD4EE6"/>
    <w:rsid w:val="00FD510C"/>
    <w:rsid w:val="00FD5159"/>
    <w:rsid w:val="00FD5689"/>
    <w:rsid w:val="00FD57C0"/>
    <w:rsid w:val="00FD582B"/>
    <w:rsid w:val="00FD5A9F"/>
    <w:rsid w:val="00FD5B6E"/>
    <w:rsid w:val="00FD5C32"/>
    <w:rsid w:val="00FD5DEB"/>
    <w:rsid w:val="00FD5F99"/>
    <w:rsid w:val="00FD60F8"/>
    <w:rsid w:val="00FD630C"/>
    <w:rsid w:val="00FD68B7"/>
    <w:rsid w:val="00FD6A1B"/>
    <w:rsid w:val="00FD6DC1"/>
    <w:rsid w:val="00FD711E"/>
    <w:rsid w:val="00FD72EA"/>
    <w:rsid w:val="00FD73E5"/>
    <w:rsid w:val="00FD79DE"/>
    <w:rsid w:val="00FD7BAE"/>
    <w:rsid w:val="00FD7BDE"/>
    <w:rsid w:val="00FE028E"/>
    <w:rsid w:val="00FE0324"/>
    <w:rsid w:val="00FE0447"/>
    <w:rsid w:val="00FE04D6"/>
    <w:rsid w:val="00FE0570"/>
    <w:rsid w:val="00FE06DC"/>
    <w:rsid w:val="00FE0D42"/>
    <w:rsid w:val="00FE0D8B"/>
    <w:rsid w:val="00FE1283"/>
    <w:rsid w:val="00FE1A40"/>
    <w:rsid w:val="00FE1B98"/>
    <w:rsid w:val="00FE1EC8"/>
    <w:rsid w:val="00FE1F9E"/>
    <w:rsid w:val="00FE1FA9"/>
    <w:rsid w:val="00FE2008"/>
    <w:rsid w:val="00FE2F36"/>
    <w:rsid w:val="00FE337D"/>
    <w:rsid w:val="00FE3500"/>
    <w:rsid w:val="00FE3784"/>
    <w:rsid w:val="00FE37FA"/>
    <w:rsid w:val="00FE3C02"/>
    <w:rsid w:val="00FE4178"/>
    <w:rsid w:val="00FE41C7"/>
    <w:rsid w:val="00FE43F9"/>
    <w:rsid w:val="00FE4A3B"/>
    <w:rsid w:val="00FE4A83"/>
    <w:rsid w:val="00FE4B29"/>
    <w:rsid w:val="00FE4BFC"/>
    <w:rsid w:val="00FE4E18"/>
    <w:rsid w:val="00FE5232"/>
    <w:rsid w:val="00FE57E9"/>
    <w:rsid w:val="00FE5AED"/>
    <w:rsid w:val="00FE5B98"/>
    <w:rsid w:val="00FE5CBE"/>
    <w:rsid w:val="00FE6445"/>
    <w:rsid w:val="00FE6644"/>
    <w:rsid w:val="00FE673C"/>
    <w:rsid w:val="00FE6A39"/>
    <w:rsid w:val="00FE6F9E"/>
    <w:rsid w:val="00FE70AB"/>
    <w:rsid w:val="00FE714A"/>
    <w:rsid w:val="00FE726E"/>
    <w:rsid w:val="00FE7298"/>
    <w:rsid w:val="00FE7321"/>
    <w:rsid w:val="00FE75F7"/>
    <w:rsid w:val="00FE7874"/>
    <w:rsid w:val="00FE7913"/>
    <w:rsid w:val="00FE7BD4"/>
    <w:rsid w:val="00FF00AB"/>
    <w:rsid w:val="00FF068E"/>
    <w:rsid w:val="00FF06FC"/>
    <w:rsid w:val="00FF0725"/>
    <w:rsid w:val="00FF09C2"/>
    <w:rsid w:val="00FF0AFA"/>
    <w:rsid w:val="00FF114B"/>
    <w:rsid w:val="00FF1216"/>
    <w:rsid w:val="00FF1324"/>
    <w:rsid w:val="00FF1830"/>
    <w:rsid w:val="00FF1B70"/>
    <w:rsid w:val="00FF1CCD"/>
    <w:rsid w:val="00FF1D91"/>
    <w:rsid w:val="00FF223E"/>
    <w:rsid w:val="00FF276C"/>
    <w:rsid w:val="00FF2DDD"/>
    <w:rsid w:val="00FF2E04"/>
    <w:rsid w:val="00FF2FC3"/>
    <w:rsid w:val="00FF3018"/>
    <w:rsid w:val="00FF32EA"/>
    <w:rsid w:val="00FF3409"/>
    <w:rsid w:val="00FF342F"/>
    <w:rsid w:val="00FF35D6"/>
    <w:rsid w:val="00FF3904"/>
    <w:rsid w:val="00FF3B82"/>
    <w:rsid w:val="00FF3D97"/>
    <w:rsid w:val="00FF418E"/>
    <w:rsid w:val="00FF4242"/>
    <w:rsid w:val="00FF48DE"/>
    <w:rsid w:val="00FF4A10"/>
    <w:rsid w:val="00FF518E"/>
    <w:rsid w:val="00FF553E"/>
    <w:rsid w:val="00FF5716"/>
    <w:rsid w:val="00FF649F"/>
    <w:rsid w:val="00FF65A0"/>
    <w:rsid w:val="00FF665C"/>
    <w:rsid w:val="00FF6768"/>
    <w:rsid w:val="00FF6921"/>
    <w:rsid w:val="00FF6D45"/>
    <w:rsid w:val="00FF6FE6"/>
    <w:rsid w:val="00FF6FF3"/>
    <w:rsid w:val="00FF70F4"/>
    <w:rsid w:val="00FF775E"/>
    <w:rsid w:val="00FF7A62"/>
    <w:rsid w:val="00FF7C88"/>
    <w:rsid w:val="00FF7E4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D0B64"/>
  <w15:docId w15:val="{33787FA7-C027-4F3A-9B8B-C0C517423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18A9"/>
  </w:style>
  <w:style w:type="paragraph" w:styleId="Heading1">
    <w:name w:val="heading 1"/>
    <w:basedOn w:val="Normal"/>
    <w:next w:val="Normal"/>
    <w:link w:val="Heading1Char"/>
    <w:uiPriority w:val="9"/>
    <w:qFormat/>
    <w:rsid w:val="004F5B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1"/>
    <w:uiPriority w:val="9"/>
    <w:qFormat/>
    <w:rsid w:val="00863A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61AA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1F274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qFormat/>
    <w:rsid w:val="00961AA9"/>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961AA9"/>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1">
    <w:name w:val="Heading 2 Char1"/>
    <w:basedOn w:val="DefaultParagraphFont"/>
    <w:link w:val="Heading2"/>
    <w:uiPriority w:val="9"/>
    <w:rsid w:val="00863A1F"/>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1F2742"/>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D71CC1"/>
    <w:rPr>
      <w:color w:val="0000FF" w:themeColor="hyperlink"/>
      <w:u w:val="single"/>
    </w:rPr>
  </w:style>
  <w:style w:type="character" w:customStyle="1" w:styleId="apple-converted-space">
    <w:name w:val="apple-converted-space"/>
    <w:basedOn w:val="DefaultParagraphFont"/>
    <w:rsid w:val="00D71CC1"/>
  </w:style>
  <w:style w:type="character" w:customStyle="1" w:styleId="notranslate">
    <w:name w:val="notranslate"/>
    <w:basedOn w:val="DefaultParagraphFont"/>
    <w:rsid w:val="00863A1F"/>
  </w:style>
  <w:style w:type="character" w:customStyle="1" w:styleId="mw-headline">
    <w:name w:val="mw-headline"/>
    <w:basedOn w:val="DefaultParagraphFont"/>
    <w:rsid w:val="00863A1F"/>
  </w:style>
  <w:style w:type="character" w:customStyle="1" w:styleId="mw-editsection">
    <w:name w:val="mw-editsection"/>
    <w:basedOn w:val="DefaultParagraphFont"/>
    <w:rsid w:val="00863A1F"/>
  </w:style>
  <w:style w:type="paragraph" w:styleId="NormalWeb">
    <w:name w:val="Normal (Web)"/>
    <w:basedOn w:val="Normal"/>
    <w:uiPriority w:val="99"/>
    <w:unhideWhenUsed/>
    <w:rsid w:val="00863A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ule">
    <w:name w:val="rule"/>
    <w:basedOn w:val="Normal"/>
    <w:rsid w:val="001F274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F2B15"/>
    <w:pPr>
      <w:ind w:left="720"/>
      <w:contextualSpacing/>
    </w:pPr>
  </w:style>
  <w:style w:type="paragraph" w:styleId="BodyText">
    <w:name w:val="Body Text"/>
    <w:basedOn w:val="Normal"/>
    <w:link w:val="BodyTextChar"/>
    <w:uiPriority w:val="99"/>
    <w:unhideWhenUsed/>
    <w:rsid w:val="009D2194"/>
    <w:pPr>
      <w:widowControl w:val="0"/>
      <w:suppressAutoHyphens/>
      <w:spacing w:after="0" w:line="100" w:lineRule="atLeast"/>
    </w:pPr>
    <w:rPr>
      <w:rFonts w:ascii="Arial" w:eastAsia="SimSun" w:hAnsi="Arial" w:cs="Mangal"/>
      <w:color w:val="3F3A38"/>
      <w:spacing w:val="-6"/>
      <w:kern w:val="2"/>
      <w:sz w:val="16"/>
      <w:szCs w:val="24"/>
      <w:lang w:val="en-GB" w:eastAsia="zh-CN" w:bidi="hi-IN"/>
    </w:rPr>
  </w:style>
  <w:style w:type="character" w:customStyle="1" w:styleId="BodyTextChar">
    <w:name w:val="Body Text Char"/>
    <w:basedOn w:val="DefaultParagraphFont"/>
    <w:link w:val="BodyText"/>
    <w:uiPriority w:val="99"/>
    <w:rsid w:val="009D2194"/>
    <w:rPr>
      <w:rFonts w:ascii="Arial" w:eastAsia="SimSun" w:hAnsi="Arial" w:cs="Mangal"/>
      <w:color w:val="3F3A38"/>
      <w:spacing w:val="-6"/>
      <w:kern w:val="2"/>
      <w:sz w:val="16"/>
      <w:szCs w:val="24"/>
      <w:lang w:val="en-GB" w:eastAsia="zh-CN" w:bidi="hi-IN"/>
    </w:rPr>
  </w:style>
  <w:style w:type="character" w:styleId="Strong">
    <w:name w:val="Strong"/>
    <w:basedOn w:val="DefaultParagraphFont"/>
    <w:uiPriority w:val="22"/>
    <w:qFormat/>
    <w:rsid w:val="009D2194"/>
    <w:rPr>
      <w:b/>
      <w:bCs/>
    </w:rPr>
  </w:style>
  <w:style w:type="character" w:styleId="Emphasis">
    <w:name w:val="Emphasis"/>
    <w:basedOn w:val="DefaultParagraphFont"/>
    <w:uiPriority w:val="20"/>
    <w:qFormat/>
    <w:rsid w:val="009D2194"/>
    <w:rPr>
      <w:i/>
      <w:iCs/>
    </w:rPr>
  </w:style>
  <w:style w:type="character" w:customStyle="1" w:styleId="mw-editsection-bracket">
    <w:name w:val="mw-editsection-bracket"/>
    <w:basedOn w:val="DefaultParagraphFont"/>
    <w:rsid w:val="00141408"/>
  </w:style>
  <w:style w:type="character" w:customStyle="1" w:styleId="mw-editsection-divider">
    <w:name w:val="mw-editsection-divider"/>
    <w:basedOn w:val="DefaultParagraphFont"/>
    <w:rsid w:val="00141408"/>
  </w:style>
  <w:style w:type="character" w:customStyle="1" w:styleId="ve-tabmessage-appendix">
    <w:name w:val="ve-tabmessage-appendix"/>
    <w:basedOn w:val="DefaultParagraphFont"/>
    <w:rsid w:val="00141408"/>
  </w:style>
  <w:style w:type="character" w:customStyle="1" w:styleId="toctoggle">
    <w:name w:val="toctoggle"/>
    <w:basedOn w:val="DefaultParagraphFont"/>
    <w:rsid w:val="007E1BC1"/>
  </w:style>
  <w:style w:type="character" w:customStyle="1" w:styleId="tocnumber">
    <w:name w:val="tocnumber"/>
    <w:basedOn w:val="DefaultParagraphFont"/>
    <w:rsid w:val="007E1BC1"/>
  </w:style>
  <w:style w:type="character" w:customStyle="1" w:styleId="toctext">
    <w:name w:val="toctext"/>
    <w:basedOn w:val="DefaultParagraphFont"/>
    <w:rsid w:val="007E1BC1"/>
  </w:style>
  <w:style w:type="character" w:customStyle="1" w:styleId="Heading1Char">
    <w:name w:val="Heading 1 Char"/>
    <w:basedOn w:val="DefaultParagraphFont"/>
    <w:link w:val="Heading1"/>
    <w:uiPriority w:val="9"/>
    <w:rsid w:val="004F5BAB"/>
    <w:rPr>
      <w:rFonts w:asciiTheme="majorHAnsi" w:eastAsiaTheme="majorEastAsia" w:hAnsiTheme="majorHAnsi" w:cstheme="majorBidi"/>
      <w:b/>
      <w:bCs/>
      <w:color w:val="365F91" w:themeColor="accent1" w:themeShade="BF"/>
      <w:sz w:val="28"/>
      <w:szCs w:val="28"/>
    </w:rPr>
  </w:style>
  <w:style w:type="character" w:customStyle="1" w:styleId="fn">
    <w:name w:val="fn"/>
    <w:basedOn w:val="DefaultParagraphFont"/>
    <w:rsid w:val="004F5BAB"/>
  </w:style>
  <w:style w:type="paragraph" w:styleId="BalloonText">
    <w:name w:val="Balloon Text"/>
    <w:basedOn w:val="Normal"/>
    <w:link w:val="BalloonTextChar"/>
    <w:uiPriority w:val="99"/>
    <w:semiHidden/>
    <w:unhideWhenUsed/>
    <w:rsid w:val="008C07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07CE"/>
    <w:rPr>
      <w:rFonts w:ascii="Tahoma" w:hAnsi="Tahoma" w:cs="Tahoma"/>
      <w:sz w:val="16"/>
      <w:szCs w:val="16"/>
    </w:rPr>
  </w:style>
  <w:style w:type="paragraph" w:customStyle="1" w:styleId="adasara">
    <w:name w:val="adasara"/>
    <w:basedOn w:val="Normal"/>
    <w:rsid w:val="00A57608"/>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096AA3"/>
    <w:rPr>
      <w:i/>
      <w:iCs/>
    </w:rPr>
  </w:style>
  <w:style w:type="character" w:customStyle="1" w:styleId="st">
    <w:name w:val="st"/>
    <w:basedOn w:val="DefaultParagraphFont"/>
    <w:rsid w:val="00096AA3"/>
  </w:style>
  <w:style w:type="character" w:customStyle="1" w:styleId="google-src-text2">
    <w:name w:val="google-src-text2"/>
    <w:basedOn w:val="DefaultParagraphFont"/>
    <w:rsid w:val="0034335B"/>
    <w:rPr>
      <w:vanish/>
      <w:webHidden w:val="0"/>
      <w:specVanish w:val="0"/>
    </w:rPr>
  </w:style>
  <w:style w:type="paragraph" w:customStyle="1" w:styleId="article">
    <w:name w:val="article"/>
    <w:basedOn w:val="Normal"/>
    <w:rsid w:val="0034335B"/>
    <w:pPr>
      <w:spacing w:before="100" w:beforeAutospacing="1" w:after="375" w:line="300" w:lineRule="atLeast"/>
      <w:jc w:val="both"/>
    </w:pPr>
    <w:rPr>
      <w:rFonts w:ascii="Times New Roman" w:eastAsia="Times New Roman" w:hAnsi="Times New Roman" w:cs="Times New Roman"/>
      <w:color w:val="50514D"/>
      <w:sz w:val="24"/>
      <w:szCs w:val="24"/>
    </w:rPr>
  </w:style>
  <w:style w:type="character" w:customStyle="1" w:styleId="google-src-text1">
    <w:name w:val="google-src-text1"/>
    <w:basedOn w:val="DefaultParagraphFont"/>
    <w:rsid w:val="008C1AD5"/>
    <w:rPr>
      <w:vanish/>
      <w:webHidden w:val="0"/>
      <w:specVanish w:val="0"/>
    </w:rPr>
  </w:style>
  <w:style w:type="paragraph" w:customStyle="1" w:styleId="heading10">
    <w:name w:val="heading1"/>
    <w:basedOn w:val="Normal"/>
    <w:rsid w:val="00CE7E3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nhideWhenUsed/>
    <w:rsid w:val="008B44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8B447B"/>
    <w:rPr>
      <w:rFonts w:ascii="Courier New" w:eastAsia="Times New Roman" w:hAnsi="Courier New" w:cs="Courier New"/>
      <w:sz w:val="20"/>
      <w:szCs w:val="20"/>
    </w:rPr>
  </w:style>
  <w:style w:type="character" w:styleId="FootnoteReference">
    <w:name w:val="footnote reference"/>
    <w:basedOn w:val="DefaultParagraphFont"/>
    <w:semiHidden/>
    <w:unhideWhenUsed/>
    <w:rsid w:val="00B9120B"/>
    <w:rPr>
      <w:vertAlign w:val="superscript"/>
    </w:rPr>
  </w:style>
  <w:style w:type="character" w:customStyle="1" w:styleId="corchete-llamada1">
    <w:name w:val="corchete-llamada1"/>
    <w:basedOn w:val="DefaultParagraphFont"/>
    <w:rsid w:val="001D3AB7"/>
    <w:rPr>
      <w:vanish/>
      <w:webHidden w:val="0"/>
      <w:specVanish w:val="0"/>
    </w:rPr>
  </w:style>
  <w:style w:type="paragraph" w:styleId="Footer">
    <w:name w:val="footer"/>
    <w:basedOn w:val="Normal"/>
    <w:link w:val="FooterChar"/>
    <w:uiPriority w:val="99"/>
    <w:unhideWhenUsed/>
    <w:rsid w:val="00C46E7D"/>
    <w:pPr>
      <w:tabs>
        <w:tab w:val="center" w:pos="4513"/>
        <w:tab w:val="right" w:pos="9026"/>
      </w:tabs>
      <w:spacing w:after="0" w:line="240" w:lineRule="auto"/>
    </w:pPr>
    <w:rPr>
      <w:rFonts w:eastAsiaTheme="minorHAnsi"/>
      <w:lang w:eastAsia="en-US"/>
    </w:rPr>
  </w:style>
  <w:style w:type="character" w:customStyle="1" w:styleId="FooterChar">
    <w:name w:val="Footer Char"/>
    <w:basedOn w:val="DefaultParagraphFont"/>
    <w:link w:val="Footer"/>
    <w:uiPriority w:val="99"/>
    <w:rsid w:val="00C46E7D"/>
    <w:rPr>
      <w:rFonts w:eastAsiaTheme="minorHAnsi"/>
      <w:lang w:eastAsia="en-US"/>
    </w:rPr>
  </w:style>
  <w:style w:type="paragraph" w:styleId="BodyTextIndent">
    <w:name w:val="Body Text Indent"/>
    <w:basedOn w:val="Normal"/>
    <w:link w:val="BodyTextIndentChar"/>
    <w:uiPriority w:val="99"/>
    <w:unhideWhenUsed/>
    <w:rsid w:val="00E4270D"/>
    <w:pPr>
      <w:spacing w:after="120"/>
      <w:ind w:left="283"/>
    </w:pPr>
  </w:style>
  <w:style w:type="character" w:customStyle="1" w:styleId="BodyTextIndentChar">
    <w:name w:val="Body Text Indent Char"/>
    <w:basedOn w:val="DefaultParagraphFont"/>
    <w:link w:val="BodyTextIndent"/>
    <w:uiPriority w:val="99"/>
    <w:rsid w:val="00E4270D"/>
  </w:style>
  <w:style w:type="paragraph" w:customStyle="1" w:styleId="Heading41">
    <w:name w:val="Heading 41"/>
    <w:basedOn w:val="Normal"/>
    <w:next w:val="Normal"/>
    <w:rsid w:val="00162AEA"/>
    <w:pPr>
      <w:autoSpaceDE w:val="0"/>
      <w:autoSpaceDN w:val="0"/>
      <w:adjustRightInd w:val="0"/>
      <w:spacing w:after="0" w:line="240" w:lineRule="auto"/>
    </w:pPr>
    <w:rPr>
      <w:rFonts w:ascii="Times New Roman" w:hAnsi="Times New Roman" w:cs="Times New Roman"/>
      <w:sz w:val="24"/>
      <w:szCs w:val="24"/>
    </w:rPr>
  </w:style>
  <w:style w:type="character" w:customStyle="1" w:styleId="Heading3Char">
    <w:name w:val="Heading 3 Char"/>
    <w:basedOn w:val="DefaultParagraphFont"/>
    <w:link w:val="Heading3"/>
    <w:uiPriority w:val="9"/>
    <w:rsid w:val="00961AA9"/>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961AA9"/>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961AA9"/>
    <w:rPr>
      <w:rFonts w:ascii="Times New Roman" w:eastAsia="Times New Roman" w:hAnsi="Times New Roman" w:cs="Times New Roman"/>
      <w:b/>
      <w:bCs/>
      <w:sz w:val="15"/>
      <w:szCs w:val="15"/>
    </w:rPr>
  </w:style>
  <w:style w:type="table" w:styleId="TableGrid">
    <w:name w:val="Table Grid"/>
    <w:basedOn w:val="TableNormal"/>
    <w:uiPriority w:val="59"/>
    <w:rsid w:val="00961AA9"/>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nhideWhenUsed/>
    <w:rsid w:val="00961AA9"/>
    <w:pPr>
      <w:spacing w:after="0" w:line="240" w:lineRule="auto"/>
    </w:pPr>
    <w:rPr>
      <w:rFonts w:ascii="Calibri" w:eastAsia="Calibri" w:hAnsi="Calibri" w:cs="Times New Roman"/>
      <w:sz w:val="20"/>
      <w:szCs w:val="20"/>
      <w:lang w:eastAsia="en-US"/>
    </w:rPr>
  </w:style>
  <w:style w:type="character" w:customStyle="1" w:styleId="FootnoteTextChar">
    <w:name w:val="Footnote Text Char"/>
    <w:basedOn w:val="DefaultParagraphFont"/>
    <w:link w:val="FootnoteText"/>
    <w:rsid w:val="00961AA9"/>
    <w:rPr>
      <w:rFonts w:ascii="Calibri" w:eastAsia="Calibri" w:hAnsi="Calibri" w:cs="Times New Roman"/>
      <w:sz w:val="20"/>
      <w:szCs w:val="20"/>
      <w:lang w:eastAsia="en-US"/>
    </w:rPr>
  </w:style>
  <w:style w:type="paragraph" w:customStyle="1" w:styleId="imbox2">
    <w:name w:val="imbox2"/>
    <w:basedOn w:val="Normal"/>
    <w:rsid w:val="00961AA9"/>
    <w:pPr>
      <w:spacing w:before="60" w:after="60" w:line="240" w:lineRule="auto"/>
      <w:ind w:left="60" w:right="60"/>
    </w:pPr>
    <w:rPr>
      <w:rFonts w:ascii="Times New Roman" w:eastAsia="Times New Roman" w:hAnsi="Times New Roman" w:cs="Times New Roman"/>
      <w:sz w:val="24"/>
      <w:szCs w:val="24"/>
    </w:rPr>
  </w:style>
  <w:style w:type="paragraph" w:customStyle="1" w:styleId="tocnumber1">
    <w:name w:val="tocnumber1"/>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elflink1">
    <w:name w:val="selflink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1">
    <w:name w:val="wpb-header1"/>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wpb-header2">
    <w:name w:val="wpb-header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1">
    <w:name w:val="wpb-outside1"/>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letterhead1">
    <w:name w:val="letterhead1"/>
    <w:basedOn w:val="Normal"/>
    <w:rsid w:val="00961AA9"/>
    <w:pPr>
      <w:shd w:val="clear" w:color="auto" w:fill="FAF9F2"/>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number2">
    <w:name w:val="tocnumber2"/>
    <w:basedOn w:val="DefaultParagraphFont"/>
    <w:rsid w:val="00961AA9"/>
  </w:style>
  <w:style w:type="character" w:customStyle="1" w:styleId="editsection">
    <w:name w:val="editsection"/>
    <w:basedOn w:val="DefaultParagraphFont"/>
    <w:rsid w:val="00961AA9"/>
  </w:style>
  <w:style w:type="character" w:customStyle="1" w:styleId="sortkey">
    <w:name w:val="sortkey"/>
    <w:basedOn w:val="DefaultParagraphFont"/>
    <w:rsid w:val="00961AA9"/>
  </w:style>
  <w:style w:type="character" w:customStyle="1" w:styleId="metadata">
    <w:name w:val="metadata"/>
    <w:basedOn w:val="DefaultParagraphFont"/>
    <w:rsid w:val="00961AA9"/>
  </w:style>
  <w:style w:type="character" w:customStyle="1" w:styleId="mw-cite-backlink">
    <w:name w:val="mw-cite-backlink"/>
    <w:basedOn w:val="DefaultParagraphFont"/>
    <w:rsid w:val="00961AA9"/>
  </w:style>
  <w:style w:type="character" w:customStyle="1" w:styleId="reference-text">
    <w:name w:val="reference-text"/>
    <w:basedOn w:val="DefaultParagraphFont"/>
    <w:rsid w:val="00961AA9"/>
  </w:style>
  <w:style w:type="character" w:customStyle="1" w:styleId="citation">
    <w:name w:val="citation"/>
    <w:basedOn w:val="DefaultParagraphFont"/>
    <w:rsid w:val="00961AA9"/>
  </w:style>
  <w:style w:type="character" w:customStyle="1" w:styleId="printonly">
    <w:name w:val="printonly"/>
    <w:basedOn w:val="DefaultParagraphFont"/>
    <w:rsid w:val="00961AA9"/>
  </w:style>
  <w:style w:type="character" w:customStyle="1" w:styleId="z3988">
    <w:name w:val="z3988"/>
    <w:basedOn w:val="DefaultParagraphFont"/>
    <w:rsid w:val="00961AA9"/>
  </w:style>
  <w:style w:type="character" w:customStyle="1" w:styleId="reference-accessdate">
    <w:name w:val="reference-accessdate"/>
    <w:basedOn w:val="DefaultParagraphFont"/>
    <w:rsid w:val="00961AA9"/>
  </w:style>
  <w:style w:type="character" w:customStyle="1" w:styleId="languageicon">
    <w:name w:val="languageicon"/>
    <w:basedOn w:val="DefaultParagraphFont"/>
    <w:rsid w:val="00961AA9"/>
  </w:style>
  <w:style w:type="paragraph" w:customStyle="1" w:styleId="google-src-active-text">
    <w:name w:val="google-src-active-text"/>
    <w:basedOn w:val="Normal"/>
    <w:rsid w:val="00961AA9"/>
    <w:pPr>
      <w:spacing w:before="100" w:beforeAutospacing="1" w:after="100" w:afterAutospacing="1" w:line="240" w:lineRule="auto"/>
    </w:pPr>
    <w:rPr>
      <w:rFonts w:ascii="Arial" w:eastAsia="Times New Roman" w:hAnsi="Arial" w:cs="Arial"/>
      <w:sz w:val="24"/>
      <w:szCs w:val="24"/>
    </w:rPr>
  </w:style>
  <w:style w:type="paragraph" w:customStyle="1" w:styleId="wp-teahouse-question-form">
    <w:name w:val="wp-teahouse-question-form"/>
    <w:basedOn w:val="Normal"/>
    <w:rsid w:val="00961AA9"/>
    <w:pPr>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hiero-table">
    <w:name w:val="mw-hiero-tabl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hiero-outer">
    <w:name w:val="mw-hiero-oute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hiero-box">
    <w:name w:val="mw-hiero-box"/>
    <w:basedOn w:val="Normal"/>
    <w:rsid w:val="00961AA9"/>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messagebox">
    <w:name w:val="js-messagebox"/>
    <w:basedOn w:val="Normal"/>
    <w:rsid w:val="00961AA9"/>
    <w:pPr>
      <w:pBdr>
        <w:top w:val="single" w:sz="6" w:space="6" w:color="CCCCCC"/>
        <w:left w:val="single" w:sz="6" w:space="15" w:color="CCCCCC"/>
        <w:bottom w:val="single" w:sz="6" w:space="6" w:color="CCCCCC"/>
        <w:right w:val="single" w:sz="6" w:space="15" w:color="CCCCCC"/>
      </w:pBdr>
      <w:shd w:val="clear" w:color="auto" w:fill="FCFCFC"/>
      <w:spacing w:before="240" w:after="240" w:line="240" w:lineRule="auto"/>
      <w:ind w:left="612" w:right="612"/>
    </w:pPr>
    <w:rPr>
      <w:rFonts w:ascii="Times New Roman" w:eastAsia="Times New Roman" w:hAnsi="Times New Roman" w:cs="Times New Roman"/>
      <w:sz w:val="19"/>
      <w:szCs w:val="19"/>
    </w:rPr>
  </w:style>
  <w:style w:type="paragraph" w:customStyle="1" w:styleId="suggestions">
    <w:name w:val="suggestions"/>
    <w:basedOn w:val="Normal"/>
    <w:rsid w:val="00961AA9"/>
    <w:pPr>
      <w:spacing w:after="0" w:line="240" w:lineRule="auto"/>
      <w:ind w:right="-15"/>
    </w:pPr>
    <w:rPr>
      <w:rFonts w:ascii="Times New Roman" w:eastAsia="Times New Roman" w:hAnsi="Times New Roman" w:cs="Times New Roman"/>
      <w:sz w:val="24"/>
      <w:szCs w:val="24"/>
    </w:rPr>
  </w:style>
  <w:style w:type="paragraph" w:customStyle="1" w:styleId="suggestions-special">
    <w:name w:val="suggestions-special"/>
    <w:basedOn w:val="Normal"/>
    <w:rsid w:val="00961AA9"/>
    <w:pPr>
      <w:pBdr>
        <w:top w:val="single" w:sz="6" w:space="3" w:color="AAAAAA"/>
        <w:left w:val="single" w:sz="6" w:space="3" w:color="AAAAAA"/>
        <w:bottom w:val="single" w:sz="6" w:space="3" w:color="AAAAAA"/>
        <w:right w:val="single" w:sz="6" w:space="3" w:color="AAAAAA"/>
      </w:pBdr>
      <w:shd w:val="clear" w:color="auto" w:fill="FFFFFF"/>
      <w:spacing w:after="0" w:line="300" w:lineRule="atLeast"/>
    </w:pPr>
    <w:rPr>
      <w:rFonts w:ascii="Times New Roman" w:eastAsia="Times New Roman" w:hAnsi="Times New Roman" w:cs="Times New Roman"/>
      <w:vanish/>
      <w:sz w:val="19"/>
      <w:szCs w:val="19"/>
    </w:rPr>
  </w:style>
  <w:style w:type="paragraph" w:customStyle="1" w:styleId="suggestions-results">
    <w:name w:val="suggestions-results"/>
    <w:basedOn w:val="Normal"/>
    <w:rsid w:val="00961AA9"/>
    <w:pPr>
      <w:pBdr>
        <w:top w:val="single" w:sz="6" w:space="0" w:color="AAAAAA"/>
        <w:left w:val="single" w:sz="6" w:space="0" w:color="AAAAAA"/>
        <w:bottom w:val="single" w:sz="6" w:space="0" w:color="AAAAAA"/>
        <w:right w:val="single" w:sz="6" w:space="0" w:color="AAAAAA"/>
      </w:pBdr>
      <w:shd w:val="clear" w:color="auto" w:fill="FFFFFF"/>
      <w:spacing w:after="0" w:line="240" w:lineRule="auto"/>
    </w:pPr>
    <w:rPr>
      <w:rFonts w:ascii="Times New Roman" w:eastAsia="Times New Roman" w:hAnsi="Times New Roman" w:cs="Times New Roman"/>
      <w:sz w:val="19"/>
      <w:szCs w:val="19"/>
    </w:rPr>
  </w:style>
  <w:style w:type="paragraph" w:customStyle="1" w:styleId="suggestions-result">
    <w:name w:val="suggestions-result"/>
    <w:basedOn w:val="Normal"/>
    <w:rsid w:val="00961AA9"/>
    <w:pPr>
      <w:spacing w:after="0" w:line="360" w:lineRule="atLeast"/>
    </w:pPr>
    <w:rPr>
      <w:rFonts w:ascii="Times New Roman" w:eastAsia="Times New Roman" w:hAnsi="Times New Roman" w:cs="Times New Roman"/>
      <w:color w:val="000000"/>
      <w:sz w:val="24"/>
      <w:szCs w:val="24"/>
    </w:rPr>
  </w:style>
  <w:style w:type="paragraph" w:customStyle="1" w:styleId="suggestions-result-current">
    <w:name w:val="suggestions-result-current"/>
    <w:basedOn w:val="Normal"/>
    <w:rsid w:val="00961AA9"/>
    <w:pPr>
      <w:shd w:val="clear" w:color="auto" w:fill="4C59A6"/>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autoellipsis-matched">
    <w:name w:val="autoellipsis-matched"/>
    <w:basedOn w:val="Normal"/>
    <w:rsid w:val="00961AA9"/>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highlight">
    <w:name w:val="highlight"/>
    <w:basedOn w:val="Normal"/>
    <w:rsid w:val="00961AA9"/>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helper-hidden">
    <w:name w:val="ui-helper-hidden"/>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ui-helper-reset">
    <w:name w:val="ui-helper-reset"/>
    <w:basedOn w:val="Normal"/>
    <w:rsid w:val="00961AA9"/>
    <w:pPr>
      <w:spacing w:after="0" w:line="240" w:lineRule="auto"/>
    </w:pPr>
    <w:rPr>
      <w:rFonts w:ascii="Times New Roman" w:eastAsia="Times New Roman" w:hAnsi="Times New Roman" w:cs="Times New Roman"/>
      <w:sz w:val="24"/>
      <w:szCs w:val="24"/>
    </w:rPr>
  </w:style>
  <w:style w:type="paragraph" w:customStyle="1" w:styleId="ui-helper-clearfix">
    <w:name w:val="ui-helper-clearfix"/>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helper-zfix">
    <w:name w:val="ui-helper-zfix"/>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
    <w:name w:val="ui-icon"/>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widget-overlay">
    <w:name w:val="ui-widget-overlay"/>
    <w:basedOn w:val="Normal"/>
    <w:rsid w:val="00961AA9"/>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
    <w:name w:val="ui-widget"/>
    <w:basedOn w:val="Normal"/>
    <w:rsid w:val="00961AA9"/>
    <w:pPr>
      <w:spacing w:before="100" w:beforeAutospacing="1" w:after="100" w:afterAutospacing="1" w:line="240" w:lineRule="auto"/>
    </w:pPr>
    <w:rPr>
      <w:rFonts w:ascii="Arial" w:eastAsia="Times New Roman" w:hAnsi="Arial" w:cs="Arial"/>
      <w:sz w:val="19"/>
      <w:szCs w:val="19"/>
    </w:rPr>
  </w:style>
  <w:style w:type="paragraph" w:customStyle="1" w:styleId="ui-widget-content">
    <w:name w:val="ui-widget-content"/>
    <w:basedOn w:val="Normal"/>
    <w:rsid w:val="00961AA9"/>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362B36"/>
      <w:sz w:val="24"/>
      <w:szCs w:val="24"/>
    </w:rPr>
  </w:style>
  <w:style w:type="paragraph" w:customStyle="1" w:styleId="ui-widget-header">
    <w:name w:val="ui-widget-header"/>
    <w:basedOn w:val="Normal"/>
    <w:rsid w:val="00961AA9"/>
    <w:pPr>
      <w:pBdr>
        <w:bottom w:val="single" w:sz="6" w:space="0" w:color="BBBBBB"/>
      </w:pBdr>
      <w:shd w:val="clear" w:color="auto" w:fill="FFFFFF"/>
      <w:spacing w:before="100" w:beforeAutospacing="1" w:after="100" w:afterAutospacing="1" w:line="240" w:lineRule="atLeast"/>
    </w:pPr>
    <w:rPr>
      <w:rFonts w:ascii="Times New Roman" w:eastAsia="Times New Roman" w:hAnsi="Times New Roman" w:cs="Times New Roman"/>
      <w:b/>
      <w:bCs/>
      <w:color w:val="222222"/>
      <w:sz w:val="24"/>
      <w:szCs w:val="24"/>
    </w:rPr>
  </w:style>
  <w:style w:type="paragraph" w:customStyle="1" w:styleId="ui-state-default">
    <w:name w:val="ui-state-default"/>
    <w:basedOn w:val="Normal"/>
    <w:rsid w:val="00961AA9"/>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hover">
    <w:name w:val="ui-state-hover"/>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
    <w:name w:val="ui-state-focus"/>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active">
    <w:name w:val="ui-state-active"/>
    <w:basedOn w:val="Normal"/>
    <w:rsid w:val="00961AA9"/>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highlight">
    <w:name w:val="ui-state-highlight"/>
    <w:basedOn w:val="Normal"/>
    <w:rsid w:val="00961AA9"/>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
    <w:name w:val="ui-state-error"/>
    <w:basedOn w:val="Normal"/>
    <w:rsid w:val="00961AA9"/>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
    <w:name w:val="ui-state-error-text"/>
    <w:basedOn w:val="Normal"/>
    <w:rsid w:val="00961AA9"/>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
    <w:name w:val="ui-priority-primary"/>
    <w:basedOn w:val="Normal"/>
    <w:rsid w:val="00961AA9"/>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
    <w:name w:val="ui-state-disable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shadow">
    <w:name w:val="ui-widget-shadow"/>
    <w:basedOn w:val="Normal"/>
    <w:rsid w:val="00961AA9"/>
    <w:pPr>
      <w:shd w:val="clear" w:color="auto" w:fill="000000"/>
      <w:spacing w:after="0" w:line="240" w:lineRule="auto"/>
      <w:ind w:left="-105"/>
    </w:pPr>
    <w:rPr>
      <w:rFonts w:ascii="Times New Roman" w:eastAsia="Times New Roman" w:hAnsi="Times New Roman" w:cs="Times New Roman"/>
      <w:sz w:val="24"/>
      <w:szCs w:val="24"/>
    </w:rPr>
  </w:style>
  <w:style w:type="paragraph" w:customStyle="1" w:styleId="ui-button">
    <w:name w:val="ui-button"/>
    <w:basedOn w:val="Normal"/>
    <w:rsid w:val="00961AA9"/>
    <w:pPr>
      <w:spacing w:before="100" w:beforeAutospacing="1" w:after="100" w:afterAutospacing="1" w:line="240" w:lineRule="auto"/>
      <w:ind w:right="24"/>
      <w:jc w:val="center"/>
    </w:pPr>
    <w:rPr>
      <w:rFonts w:ascii="Times New Roman" w:eastAsia="Times New Roman" w:hAnsi="Times New Roman" w:cs="Times New Roman"/>
      <w:sz w:val="24"/>
      <w:szCs w:val="24"/>
    </w:rPr>
  </w:style>
  <w:style w:type="paragraph" w:customStyle="1" w:styleId="ui-button-icon-only">
    <w:name w:val="ui-button-icon-onl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icons-only">
    <w:name w:val="ui-button-icons-onl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set">
    <w:name w:val="ui-buttonset"/>
    <w:basedOn w:val="Normal"/>
    <w:rsid w:val="00961AA9"/>
    <w:pPr>
      <w:spacing w:before="100" w:beforeAutospacing="1" w:after="100" w:afterAutospacing="1" w:line="240" w:lineRule="auto"/>
      <w:ind w:right="105"/>
    </w:pPr>
    <w:rPr>
      <w:rFonts w:ascii="Times New Roman" w:eastAsia="Times New Roman" w:hAnsi="Times New Roman" w:cs="Times New Roman"/>
      <w:sz w:val="24"/>
      <w:szCs w:val="24"/>
    </w:rPr>
  </w:style>
  <w:style w:type="paragraph" w:customStyle="1" w:styleId="tipsy">
    <w:name w:val="tips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sy-inner">
    <w:name w:val="tipsy-inner"/>
    <w:basedOn w:val="Normal"/>
    <w:rsid w:val="00961AA9"/>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ipsy-arrow">
    <w:name w:val="tipsy-arro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handle">
    <w:name w:val="ui-resizable-handle"/>
    <w:basedOn w:val="Normal"/>
    <w:rsid w:val="00961AA9"/>
    <w:pPr>
      <w:spacing w:before="100" w:beforeAutospacing="1" w:after="100" w:afterAutospacing="1" w:line="240" w:lineRule="auto"/>
    </w:pPr>
    <w:rPr>
      <w:rFonts w:ascii="Times New Roman" w:eastAsia="Times New Roman" w:hAnsi="Times New Roman" w:cs="Times New Roman"/>
      <w:sz w:val="2"/>
      <w:szCs w:val="2"/>
    </w:rPr>
  </w:style>
  <w:style w:type="paragraph" w:customStyle="1" w:styleId="ui-resizable-n">
    <w:name w:val="ui-resizable-n"/>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
    <w:name w:val="ui-resizable-s"/>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e">
    <w:name w:val="ui-resizable-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w">
    <w:name w:val="ui-resizable-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e">
    <w:name w:val="ui-resizable-s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w">
    <w:name w:val="ui-resizable-s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w">
    <w:name w:val="ui-resizable-n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e">
    <w:name w:val="ui-resizable-n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
    <w:name w:val="ui-dialog"/>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
    <w:name w:val="articlefeedback"/>
    <w:basedOn w:val="Normal"/>
    <w:rsid w:val="00961AA9"/>
    <w:pPr>
      <w:spacing w:before="240" w:after="100" w:afterAutospacing="1" w:line="240" w:lineRule="auto"/>
    </w:pPr>
    <w:rPr>
      <w:rFonts w:ascii="Times New Roman" w:eastAsia="Times New Roman" w:hAnsi="Times New Roman" w:cs="Times New Roman"/>
      <w:sz w:val="24"/>
      <w:szCs w:val="24"/>
    </w:rPr>
  </w:style>
  <w:style w:type="paragraph" w:customStyle="1" w:styleId="articlefeedback-panel">
    <w:name w:val="articlefeedback-panel"/>
    <w:basedOn w:val="Normal"/>
    <w:rsid w:val="00961AA9"/>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rror-message">
    <w:name w:val="articlefeedback-error-message"/>
    <w:basedOn w:val="Normal"/>
    <w:rsid w:val="00961AA9"/>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articlefeedback-error">
    <w:name w:val="articlefeedback-error"/>
    <w:basedOn w:val="Normal"/>
    <w:rsid w:val="00961AA9"/>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lock">
    <w:name w:val="articlefeedback-lock"/>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pitches">
    <w:name w:val="articlefeedback-pitches"/>
    <w:basedOn w:val="Normal"/>
    <w:rsid w:val="00961AA9"/>
    <w:pPr>
      <w:shd w:val="clear" w:color="auto" w:fill="F9F9F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pitch">
    <w:name w:val="articlefeedback-pitch"/>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pitch-or">
    <w:name w:val="articlefeedback-pitch-or"/>
    <w:basedOn w:val="Normal"/>
    <w:rsid w:val="00961AA9"/>
    <w:pPr>
      <w:spacing w:before="100" w:beforeAutospacing="1" w:after="100" w:afterAutospacing="1" w:line="240" w:lineRule="auto"/>
      <w:ind w:left="180" w:right="60"/>
    </w:pPr>
    <w:rPr>
      <w:rFonts w:ascii="Times New Roman" w:eastAsia="Times New Roman" w:hAnsi="Times New Roman" w:cs="Times New Roman"/>
      <w:sz w:val="24"/>
      <w:szCs w:val="24"/>
    </w:rPr>
  </w:style>
  <w:style w:type="paragraph" w:customStyle="1" w:styleId="articlefeedback-reject">
    <w:name w:val="articlefeedback-reject"/>
    <w:basedOn w:val="Normal"/>
    <w:rsid w:val="00961AA9"/>
    <w:pPr>
      <w:spacing w:before="100" w:beforeAutospacing="1" w:after="100" w:afterAutospacing="1" w:line="336" w:lineRule="atLeast"/>
    </w:pPr>
    <w:rPr>
      <w:rFonts w:ascii="Times New Roman" w:eastAsia="Times New Roman" w:hAnsi="Times New Roman" w:cs="Times New Roman"/>
      <w:color w:val="0645AD"/>
      <w:sz w:val="24"/>
      <w:szCs w:val="24"/>
    </w:rPr>
  </w:style>
  <w:style w:type="paragraph" w:customStyle="1" w:styleId="articlefeedback-title">
    <w:name w:val="articlefeedback-title"/>
    <w:basedOn w:val="Normal"/>
    <w:rsid w:val="00961AA9"/>
    <w:pPr>
      <w:spacing w:before="100" w:beforeAutospacing="1" w:after="100" w:afterAutospacing="1" w:line="240" w:lineRule="auto"/>
    </w:pPr>
    <w:rPr>
      <w:rFonts w:ascii="Times New Roman" w:eastAsia="Times New Roman" w:hAnsi="Times New Roman" w:cs="Times New Roman"/>
      <w:sz w:val="34"/>
      <w:szCs w:val="34"/>
    </w:rPr>
  </w:style>
  <w:style w:type="paragraph" w:customStyle="1" w:styleId="articlefeedback-message">
    <w:name w:val="articlefeedback-message"/>
    <w:basedOn w:val="Normal"/>
    <w:rsid w:val="00961AA9"/>
    <w:pPr>
      <w:spacing w:before="79" w:after="79" w:line="240" w:lineRule="auto"/>
      <w:ind w:left="79" w:right="79"/>
    </w:pPr>
    <w:rPr>
      <w:rFonts w:ascii="Times New Roman" w:eastAsia="Times New Roman" w:hAnsi="Times New Roman" w:cs="Times New Roman"/>
      <w:sz w:val="36"/>
      <w:szCs w:val="36"/>
    </w:rPr>
  </w:style>
  <w:style w:type="paragraph" w:customStyle="1" w:styleId="articlefeedback-body">
    <w:name w:val="articlefeedback-body"/>
    <w:basedOn w:val="Normal"/>
    <w:rsid w:val="00961AA9"/>
    <w:pPr>
      <w:spacing w:before="120" w:after="120" w:line="240" w:lineRule="auto"/>
      <w:ind w:left="120" w:right="120"/>
    </w:pPr>
    <w:rPr>
      <w:rFonts w:ascii="Times New Roman" w:eastAsia="Times New Roman" w:hAnsi="Times New Roman" w:cs="Times New Roman"/>
      <w:color w:val="333333"/>
      <w:sz w:val="24"/>
      <w:szCs w:val="24"/>
    </w:rPr>
  </w:style>
  <w:style w:type="paragraph" w:customStyle="1" w:styleId="articlefeedback-switch">
    <w:name w:val="articlefeedback-switch"/>
    <w:basedOn w:val="Normal"/>
    <w:rsid w:val="00961AA9"/>
    <w:pPr>
      <w:spacing w:before="100" w:beforeAutospacing="1" w:after="100" w:afterAutospacing="1" w:line="336" w:lineRule="atLeast"/>
    </w:pPr>
    <w:rPr>
      <w:rFonts w:ascii="Times New Roman" w:eastAsia="Times New Roman" w:hAnsi="Times New Roman" w:cs="Times New Roman"/>
      <w:color w:val="0645AD"/>
      <w:sz w:val="24"/>
      <w:szCs w:val="24"/>
    </w:rPr>
  </w:style>
  <w:style w:type="paragraph" w:customStyle="1" w:styleId="articlefeedback-switch-form">
    <w:name w:val="articlefeedback-switch-form"/>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switch-report">
    <w:name w:val="articlefeedback-switch-repor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xplanation">
    <w:name w:val="articlefeedback-explanation"/>
    <w:basedOn w:val="Normal"/>
    <w:rsid w:val="00961AA9"/>
    <w:pPr>
      <w:spacing w:before="100" w:beforeAutospacing="1" w:after="180" w:line="240" w:lineRule="auto"/>
    </w:pPr>
    <w:rPr>
      <w:rFonts w:ascii="Times New Roman" w:eastAsia="Times New Roman" w:hAnsi="Times New Roman" w:cs="Times New Roman"/>
      <w:b/>
      <w:bCs/>
      <w:sz w:val="24"/>
      <w:szCs w:val="24"/>
    </w:rPr>
  </w:style>
  <w:style w:type="paragraph" w:customStyle="1" w:styleId="articlefeedback-description">
    <w:name w:val="articlefeedback-description"/>
    <w:basedOn w:val="Normal"/>
    <w:rsid w:val="00961AA9"/>
    <w:pPr>
      <w:spacing w:before="100" w:beforeAutospacing="1" w:after="180" w:line="240" w:lineRule="auto"/>
    </w:pPr>
    <w:rPr>
      <w:rFonts w:ascii="Times New Roman" w:eastAsia="Times New Roman" w:hAnsi="Times New Roman" w:cs="Times New Roman"/>
      <w:b/>
      <w:bCs/>
      <w:sz w:val="24"/>
      <w:szCs w:val="24"/>
    </w:rPr>
  </w:style>
  <w:style w:type="paragraph" w:customStyle="1" w:styleId="articlefeedback-rating-labels">
    <w:name w:val="articlefeedback-rating-labels"/>
    <w:basedOn w:val="Normal"/>
    <w:rsid w:val="00961AA9"/>
    <w:pPr>
      <w:spacing w:before="100" w:beforeAutospacing="1" w:after="100" w:afterAutospacing="1" w:line="240" w:lineRule="auto"/>
      <w:ind w:left="150"/>
    </w:pPr>
    <w:rPr>
      <w:rFonts w:ascii="Times New Roman" w:eastAsia="Times New Roman" w:hAnsi="Times New Roman" w:cs="Times New Roman"/>
      <w:sz w:val="24"/>
      <w:szCs w:val="24"/>
    </w:rPr>
  </w:style>
  <w:style w:type="paragraph" w:customStyle="1" w:styleId="articlefeedback-rating-label">
    <w:name w:val="articlefeedback-rating-labe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rating-clear">
    <w:name w:val="articlefeedback-rating-clear"/>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rating-tooltip">
    <w:name w:val="articlefeedback-rating-tooltip"/>
    <w:basedOn w:val="Normal"/>
    <w:rsid w:val="00961AA9"/>
    <w:pPr>
      <w:spacing w:before="100" w:beforeAutospacing="1" w:after="100" w:afterAutospacing="1" w:line="240" w:lineRule="auto"/>
      <w:ind w:left="180"/>
    </w:pPr>
    <w:rPr>
      <w:rFonts w:ascii="Times New Roman" w:eastAsia="Times New Roman" w:hAnsi="Times New Roman" w:cs="Times New Roman"/>
      <w:vanish/>
      <w:color w:val="999999"/>
    </w:rPr>
  </w:style>
  <w:style w:type="paragraph" w:customStyle="1" w:styleId="articlefeedback-rating">
    <w:name w:val="articlefeedback-rating"/>
    <w:basedOn w:val="Normal"/>
    <w:rsid w:val="00961AA9"/>
    <w:pPr>
      <w:spacing w:before="100" w:beforeAutospacing="1" w:after="120" w:line="240" w:lineRule="auto"/>
    </w:pPr>
    <w:rPr>
      <w:rFonts w:ascii="Times New Roman" w:eastAsia="Times New Roman" w:hAnsi="Times New Roman" w:cs="Times New Roman"/>
      <w:sz w:val="24"/>
      <w:szCs w:val="24"/>
    </w:rPr>
  </w:style>
  <w:style w:type="paragraph" w:customStyle="1" w:styleId="articlefeedback-rating-average">
    <w:name w:val="articlefeedback-rating-average"/>
    <w:basedOn w:val="Normal"/>
    <w:rsid w:val="00961AA9"/>
    <w:pPr>
      <w:spacing w:before="100" w:beforeAutospacing="1" w:after="100" w:afterAutospacing="1" w:line="255" w:lineRule="atLeast"/>
      <w:ind w:right="120"/>
      <w:jc w:val="right"/>
    </w:pPr>
    <w:rPr>
      <w:rFonts w:ascii="Times New Roman" w:eastAsia="Times New Roman" w:hAnsi="Times New Roman" w:cs="Times New Roman"/>
      <w:sz w:val="19"/>
      <w:szCs w:val="19"/>
    </w:rPr>
  </w:style>
  <w:style w:type="paragraph" w:customStyle="1" w:styleId="articlefeedback-rating-meter">
    <w:name w:val="articlefeedback-rating-meter"/>
    <w:basedOn w:val="Normal"/>
    <w:rsid w:val="00961AA9"/>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rating-count">
    <w:name w:val="articlefeedback-rating-count"/>
    <w:basedOn w:val="Normal"/>
    <w:rsid w:val="00961AA9"/>
    <w:pPr>
      <w:spacing w:before="100" w:beforeAutospacing="1" w:after="100" w:afterAutospacing="1" w:line="240" w:lineRule="auto"/>
      <w:ind w:right="240"/>
    </w:pPr>
    <w:rPr>
      <w:rFonts w:ascii="Times New Roman" w:eastAsia="Times New Roman" w:hAnsi="Times New Roman" w:cs="Times New Roman"/>
      <w:color w:val="999999"/>
      <w:sz w:val="19"/>
      <w:szCs w:val="19"/>
    </w:rPr>
  </w:style>
  <w:style w:type="paragraph" w:customStyle="1" w:styleId="articlefeedback-label">
    <w:name w:val="articlefeedback-labe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xpertise-disabled">
    <w:name w:val="articlefeedback-expertise-disabled"/>
    <w:basedOn w:val="Normal"/>
    <w:rsid w:val="00961AA9"/>
    <w:pPr>
      <w:spacing w:before="100" w:beforeAutospacing="1" w:after="100" w:afterAutospacing="1" w:line="240" w:lineRule="auto"/>
    </w:pPr>
    <w:rPr>
      <w:rFonts w:ascii="Times New Roman" w:eastAsia="Times New Roman" w:hAnsi="Times New Roman" w:cs="Times New Roman"/>
      <w:color w:val="C0C0C0"/>
      <w:sz w:val="24"/>
      <w:szCs w:val="24"/>
    </w:rPr>
  </w:style>
  <w:style w:type="paragraph" w:customStyle="1" w:styleId="articlefeedback-helpimprove-disabled">
    <w:name w:val="articlefeedback-helpimprove-disabled"/>
    <w:basedOn w:val="Normal"/>
    <w:rsid w:val="00961AA9"/>
    <w:pPr>
      <w:spacing w:before="100" w:beforeAutospacing="1" w:after="100" w:afterAutospacing="1" w:line="240" w:lineRule="auto"/>
    </w:pPr>
    <w:rPr>
      <w:rFonts w:ascii="Times New Roman" w:eastAsia="Times New Roman" w:hAnsi="Times New Roman" w:cs="Times New Roman"/>
      <w:color w:val="C0C0C0"/>
      <w:sz w:val="24"/>
      <w:szCs w:val="24"/>
    </w:rPr>
  </w:style>
  <w:style w:type="paragraph" w:customStyle="1" w:styleId="articlefeedback-expertise">
    <w:name w:val="articlefeedback-expertise"/>
    <w:basedOn w:val="Normal"/>
    <w:rsid w:val="00961AA9"/>
    <w:pPr>
      <w:spacing w:before="180" w:after="120" w:line="240" w:lineRule="auto"/>
    </w:pPr>
    <w:rPr>
      <w:rFonts w:ascii="Times New Roman" w:eastAsia="Times New Roman" w:hAnsi="Times New Roman" w:cs="Times New Roman"/>
      <w:sz w:val="24"/>
      <w:szCs w:val="24"/>
    </w:rPr>
  </w:style>
  <w:style w:type="paragraph" w:customStyle="1" w:styleId="articlefeedback-expertise-options">
    <w:name w:val="articlefeedback-expertise-options"/>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helpimprove-note">
    <w:name w:val="articlefeedback-helpimprove-note"/>
    <w:basedOn w:val="Normal"/>
    <w:rsid w:val="00961AA9"/>
    <w:pPr>
      <w:spacing w:before="100" w:beforeAutospacing="1" w:after="100" w:afterAutospacing="1" w:line="240" w:lineRule="auto"/>
      <w:ind w:left="960"/>
    </w:pPr>
    <w:rPr>
      <w:rFonts w:ascii="Times New Roman" w:eastAsia="Times New Roman" w:hAnsi="Times New Roman" w:cs="Times New Roman"/>
      <w:sz w:val="19"/>
      <w:szCs w:val="19"/>
    </w:rPr>
  </w:style>
  <w:style w:type="paragraph" w:customStyle="1" w:styleId="articlefeedback-expiry">
    <w:name w:val="articlefeedback-expiry"/>
    <w:basedOn w:val="Normal"/>
    <w:rsid w:val="00961AA9"/>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expiry-title">
    <w:name w:val="articlefeedback-expiry-title"/>
    <w:basedOn w:val="Normal"/>
    <w:rsid w:val="00961AA9"/>
    <w:pPr>
      <w:spacing w:before="100" w:beforeAutospacing="1" w:after="100" w:afterAutospacing="1" w:line="240" w:lineRule="auto"/>
    </w:pPr>
    <w:rPr>
      <w:rFonts w:ascii="Times New Roman" w:eastAsia="Times New Roman" w:hAnsi="Times New Roman" w:cs="Times New Roman"/>
      <w:sz w:val="29"/>
      <w:szCs w:val="29"/>
    </w:rPr>
  </w:style>
  <w:style w:type="paragraph" w:customStyle="1" w:styleId="articlefeedback-expiry-message">
    <w:name w:val="articlefeedback-expiry-message"/>
    <w:basedOn w:val="Normal"/>
    <w:rsid w:val="00961AA9"/>
    <w:pPr>
      <w:spacing w:before="100" w:beforeAutospacing="1" w:after="100" w:afterAutospacing="1" w:line="240" w:lineRule="auto"/>
    </w:pPr>
    <w:rPr>
      <w:rFonts w:ascii="Times New Roman" w:eastAsia="Times New Roman" w:hAnsi="Times New Roman" w:cs="Times New Roman"/>
      <w:color w:val="777777"/>
      <w:sz w:val="24"/>
      <w:szCs w:val="24"/>
    </w:rPr>
  </w:style>
  <w:style w:type="paragraph" w:customStyle="1" w:styleId="articlefeedback-survey-disclaimer">
    <w:name w:val="articlefeedback-survey-disclaimer"/>
    <w:basedOn w:val="Normal"/>
    <w:rsid w:val="00961AA9"/>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navbox">
    <w:name w:val="navbox"/>
    <w:basedOn w:val="Normal"/>
    <w:rsid w:val="00961AA9"/>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line="240" w:lineRule="auto"/>
      <w:jc w:val="center"/>
    </w:pPr>
    <w:rPr>
      <w:rFonts w:ascii="Times New Roman" w:eastAsia="Times New Roman" w:hAnsi="Times New Roman" w:cs="Times New Roman"/>
      <w:sz w:val="21"/>
      <w:szCs w:val="21"/>
    </w:rPr>
  </w:style>
  <w:style w:type="paragraph" w:customStyle="1" w:styleId="navbox-inner">
    <w:name w:val="navbox-inne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subgroup">
    <w:name w:val="navbox-subgroup"/>
    <w:basedOn w:val="Normal"/>
    <w:rsid w:val="00961AA9"/>
    <w:pPr>
      <w:shd w:val="clear" w:color="auto" w:fill="FDFDF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title">
    <w:name w:val="navbox-title"/>
    <w:basedOn w:val="Normal"/>
    <w:rsid w:val="00961AA9"/>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abovebelow">
    <w:name w:val="navbox-abovebelow"/>
    <w:basedOn w:val="Normal"/>
    <w:rsid w:val="00961AA9"/>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list">
    <w:name w:val="navbox-lis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even">
    <w:name w:val="navbox-even"/>
    <w:basedOn w:val="Normal"/>
    <w:rsid w:val="00961AA9"/>
    <w:pPr>
      <w:shd w:val="clear" w:color="auto" w:fill="F7F7F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odd">
    <w:name w:val="navbox-od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
    <w:name w:val="navbar"/>
    <w:basedOn w:val="Normal"/>
    <w:rsid w:val="00961AA9"/>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collapsebutton">
    <w:name w:val="collapsebutton"/>
    <w:basedOn w:val="Normal"/>
    <w:rsid w:val="00961AA9"/>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
    <w:name w:val="mw-collapsible-toggle"/>
    <w:basedOn w:val="Normal"/>
    <w:rsid w:val="00961AA9"/>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nfobox">
    <w:name w:val="infobox"/>
    <w:basedOn w:val="Normal"/>
    <w:rsid w:val="00961AA9"/>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eastAsia="Times New Roman" w:hAnsi="Times New Roman" w:cs="Times New Roman"/>
      <w:color w:val="000000"/>
      <w:sz w:val="21"/>
      <w:szCs w:val="21"/>
    </w:rPr>
  </w:style>
  <w:style w:type="paragraph" w:customStyle="1" w:styleId="messagebox">
    <w:name w:val="messagebox"/>
    <w:basedOn w:val="Normal"/>
    <w:rsid w:val="00961AA9"/>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rPr>
  </w:style>
  <w:style w:type="paragraph" w:customStyle="1" w:styleId="hiddenstructure">
    <w:name w:val="hiddenstructure"/>
    <w:basedOn w:val="Normal"/>
    <w:rsid w:val="00961AA9"/>
    <w:pPr>
      <w:shd w:val="clear" w:color="auto" w:fill="00FF00"/>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rellink">
    <w:name w:val="rellink"/>
    <w:basedOn w:val="Normal"/>
    <w:rsid w:val="00961AA9"/>
    <w:pPr>
      <w:spacing w:before="100" w:beforeAutospacing="1" w:after="120" w:line="240" w:lineRule="auto"/>
    </w:pPr>
    <w:rPr>
      <w:rFonts w:ascii="Times New Roman" w:eastAsia="Times New Roman" w:hAnsi="Times New Roman" w:cs="Times New Roman"/>
      <w:i/>
      <w:iCs/>
      <w:sz w:val="24"/>
      <w:szCs w:val="24"/>
    </w:rPr>
  </w:style>
  <w:style w:type="paragraph" w:customStyle="1" w:styleId="dablink">
    <w:name w:val="dablink"/>
    <w:basedOn w:val="Normal"/>
    <w:rsid w:val="00961AA9"/>
    <w:pPr>
      <w:spacing w:before="100" w:beforeAutospacing="1" w:after="120" w:line="240" w:lineRule="auto"/>
    </w:pPr>
    <w:rPr>
      <w:rFonts w:ascii="Times New Roman" w:eastAsia="Times New Roman" w:hAnsi="Times New Roman" w:cs="Times New Roman"/>
      <w:i/>
      <w:iCs/>
      <w:sz w:val="24"/>
      <w:szCs w:val="24"/>
    </w:rPr>
  </w:style>
  <w:style w:type="paragraph" w:customStyle="1" w:styleId="geo-default">
    <w:name w:val="geo-defaul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ms">
    <w:name w:val="geo-dms"/>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ec">
    <w:name w:val="geo-dec"/>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nondefault">
    <w:name w:val="geo-nondefault"/>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geo-multi-punct">
    <w:name w:val="geo-multi-punct"/>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longitude">
    <w:name w:val="longitud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atitude">
    <w:name w:val="latitud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wrap">
    <w:name w:val="nowra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mplate-documentation">
    <w:name w:val="template-documentation"/>
    <w:basedOn w:val="Normal"/>
    <w:rsid w:val="00961AA9"/>
    <w:pPr>
      <w:pBdr>
        <w:top w:val="single" w:sz="6" w:space="12" w:color="AAAAAA"/>
        <w:left w:val="single" w:sz="6" w:space="12" w:color="AAAAAA"/>
        <w:bottom w:val="single" w:sz="6" w:space="12" w:color="AAAAAA"/>
        <w:right w:val="single" w:sz="6" w:space="12" w:color="AAAAAA"/>
      </w:pBdr>
      <w:shd w:val="clear" w:color="auto" w:fill="ECFCF4"/>
      <w:spacing w:before="240" w:after="0" w:line="240" w:lineRule="auto"/>
    </w:pPr>
    <w:rPr>
      <w:rFonts w:ascii="Times New Roman" w:eastAsia="Times New Roman" w:hAnsi="Times New Roman" w:cs="Times New Roman"/>
      <w:sz w:val="24"/>
      <w:szCs w:val="24"/>
    </w:rPr>
  </w:style>
  <w:style w:type="paragraph" w:customStyle="1" w:styleId="categorytreechildren">
    <w:name w:val="categorytreechildren"/>
    <w:basedOn w:val="Normal"/>
    <w:rsid w:val="00961AA9"/>
    <w:pPr>
      <w:spacing w:before="100" w:beforeAutospacing="1" w:after="100" w:afterAutospacing="1" w:line="240" w:lineRule="auto"/>
      <w:ind w:left="300"/>
    </w:pPr>
    <w:rPr>
      <w:rFonts w:ascii="Times New Roman" w:eastAsia="Times New Roman" w:hAnsi="Times New Roman" w:cs="Times New Roman"/>
      <w:sz w:val="24"/>
      <w:szCs w:val="24"/>
    </w:rPr>
  </w:style>
  <w:style w:type="paragraph" w:customStyle="1" w:styleId="mw-tag-markers">
    <w:name w:val="mw-tag-markers"/>
    <w:basedOn w:val="Normal"/>
    <w:rsid w:val="00961AA9"/>
    <w:pPr>
      <w:spacing w:before="100" w:beforeAutospacing="1" w:after="100" w:afterAutospacing="1" w:line="240" w:lineRule="auto"/>
    </w:pPr>
    <w:rPr>
      <w:rFonts w:ascii="Arial" w:eastAsia="Times New Roman" w:hAnsi="Arial" w:cs="Arial"/>
      <w:i/>
      <w:iCs/>
    </w:rPr>
  </w:style>
  <w:style w:type="paragraph" w:customStyle="1" w:styleId="sysop-show">
    <w:name w:val="sysop-show"/>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ccountcreator-show">
    <w:name w:val="accountcreator-show"/>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breadcrumb">
    <w:name w:val="breadcrumb"/>
    <w:basedOn w:val="Normal"/>
    <w:rsid w:val="00961AA9"/>
    <w:pPr>
      <w:spacing w:before="100" w:beforeAutospacing="1" w:after="100" w:afterAutospacing="1" w:line="240" w:lineRule="auto"/>
    </w:pPr>
    <w:rPr>
      <w:rFonts w:ascii="Helvetica" w:eastAsia="Times New Roman" w:hAnsi="Helvetica" w:cs="Helvetica"/>
      <w:sz w:val="21"/>
      <w:szCs w:val="21"/>
    </w:rPr>
  </w:style>
  <w:style w:type="paragraph" w:customStyle="1" w:styleId="portal-column-left">
    <w:name w:val="portal-column-lef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
    <w:name w:val="portal-column-righ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wide">
    <w:name w:val="portal-column-left-wid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narrow">
    <w:name w:val="portal-column-right-narro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left-extra-wide">
    <w:name w:val="portal-column-left-extra-wid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rtal-column-right-extra-narrow">
    <w:name w:val="portal-column-right-extra-narro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directtext">
    <w:name w:val="redirecttext"/>
    <w:basedOn w:val="Normal"/>
    <w:rsid w:val="00961AA9"/>
    <w:pPr>
      <w:spacing w:before="75" w:after="75" w:line="240" w:lineRule="auto"/>
      <w:ind w:left="75" w:right="75"/>
    </w:pPr>
    <w:rPr>
      <w:rFonts w:ascii="Times New Roman" w:eastAsia="Times New Roman" w:hAnsi="Times New Roman" w:cs="Times New Roman"/>
      <w:sz w:val="36"/>
      <w:szCs w:val="36"/>
    </w:rPr>
  </w:style>
  <w:style w:type="paragraph" w:customStyle="1" w:styleId="ipa">
    <w:name w:val="ipa"/>
    <w:basedOn w:val="Normal"/>
    <w:rsid w:val="00961AA9"/>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unicode">
    <w:name w:val="unicode"/>
    <w:basedOn w:val="Normal"/>
    <w:rsid w:val="00961AA9"/>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spriteclose">
    <w:name w:val="sprite_clos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maximize">
    <w:name w:val="sprite_maximiz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restore">
    <w:name w:val="sprite_restor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ne">
    <w:name w:val="sprite_iw_n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nw">
    <w:name w:val="sprite_iw_n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e0">
    <w:name w:val="sprite_iw_se0"/>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w0">
    <w:name w:val="sprite_iw_sw0"/>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1dl">
    <w:name w:val="sprite_iw_tab_1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1l">
    <w:name w:val="sprite_iw_tab_1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dl">
    <w:name w:val="sprite_iw_tab_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dr">
    <w:name w:val="sprite_iw_tab_d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l">
    <w:name w:val="sprite_iw_tab_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r">
    <w:name w:val="sprite_iw_tab_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1dl">
    <w:name w:val="sprite_iw_tabback_1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1l">
    <w:name w:val="sprite_iw_tabback_1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dl">
    <w:name w:val="sprite_iw_tabback_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dr">
    <w:name w:val="sprite_iw_tabback_d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l">
    <w:name w:val="sprite_iw_tabback_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tabbackr">
    <w:name w:val="sprite_iw_tabback_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
    <w:name w:val="sprite_iw_xta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l">
    <w:name w:val="sprite_iw_xtap_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ld">
    <w:name w:val="sprite_iw_xtap_l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rd">
    <w:name w:val="sprite_iw_xtap_r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u">
    <w:name w:val="sprite_iw_xtap_u"/>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xtapul">
    <w:name w:val="sprite_iw_xtap_u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ne">
    <w:name w:val="sprite_iws_n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nw">
    <w:name w:val="sprite_iws_n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se">
    <w:name w:val="sprite_iws_s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sw">
    <w:name w:val="sprite_iws_sw"/>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1dl">
    <w:name w:val="sprite_iws_tab_1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1l">
    <w:name w:val="sprite_iws_tab_1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dl">
    <w:name w:val="sprite_iws_tab_d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do">
    <w:name w:val="sprite_iws_tab_do"/>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dr">
    <w:name w:val="sprite_iws_tab_d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l">
    <w:name w:val="sprite_iws_tab_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o">
    <w:name w:val="sprite_iws_tab_o"/>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br">
    <w:name w:val="sprite_iws_tab_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
    <w:name w:val="sprite_iws_ta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l">
    <w:name w:val="sprite_iws_tap_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ld">
    <w:name w:val="sprite_iws_tap_l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rd">
    <w:name w:val="sprite_iws_tap_r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u">
    <w:name w:val="sprite_iws_tap_u"/>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riteiwstapul">
    <w:name w:val="sprite_iws_tap_u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large">
    <w:name w:val="ui-button-larg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messagebox-group">
    <w:name w:val="js-messagebox-grou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h-helpful-state">
    <w:name w:val="mah-helpful-stat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h-helpful-marked-state">
    <w:name w:val="mah-helpful-marked-stat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abel">
    <w:name w:val="special-labe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query">
    <w:name w:val="special-quer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hover">
    <w:name w:val="special-hove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
    <w:name w:val="ui-button-tex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
    <w:name w:val="ui-dialog-titleba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
    <w:name w:val="ui-dialog-titl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close">
    <w:name w:val="ui-dialog-titlebar-clos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content">
    <w:name w:val="ui-dialog-content"/>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
    <w:name w:val="ui-dialog-buttonpan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buffer">
    <w:name w:val="articlefeedback-buffe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pop">
    <w:name w:val="articlefeedback-po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helpimprove-email">
    <w:name w:val="articlefeedback-helpimprove-email"/>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group">
    <w:name w:val="navbox-group"/>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box">
    <w:name w:val="imbox"/>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flink">
    <w:name w:val="selflink"/>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
    <w:name w:val="wpb-header"/>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
    <w:name w:val="wpb-outside"/>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closethick">
    <w:name w:val="ui-icon-closethick"/>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mbox">
    <w:name w:val="tmbox"/>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head">
    <w:name w:val="letterhead"/>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oogle-src-text">
    <w:name w:val="google-src-text"/>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brokenref">
    <w:name w:val="brokenref"/>
    <w:basedOn w:val="DefaultParagraphFont"/>
    <w:rsid w:val="00961AA9"/>
    <w:rPr>
      <w:vanish/>
      <w:webHidden w:val="0"/>
      <w:specVanish w:val="0"/>
    </w:rPr>
  </w:style>
  <w:style w:type="character" w:customStyle="1" w:styleId="texhtml">
    <w:name w:val="texhtml"/>
    <w:basedOn w:val="DefaultParagraphFont"/>
    <w:rsid w:val="00961AA9"/>
    <w:rPr>
      <w:sz w:val="28"/>
      <w:szCs w:val="28"/>
    </w:rPr>
  </w:style>
  <w:style w:type="character" w:customStyle="1" w:styleId="updatedmarker">
    <w:name w:val="updatedmarker"/>
    <w:basedOn w:val="DefaultParagraphFont"/>
    <w:rsid w:val="00961AA9"/>
    <w:rPr>
      <w:color w:val="006400"/>
      <w:shd w:val="clear" w:color="auto" w:fill="auto"/>
    </w:rPr>
  </w:style>
  <w:style w:type="character" w:customStyle="1" w:styleId="mw-geshi">
    <w:name w:val="mw-geshi"/>
    <w:basedOn w:val="DefaultParagraphFont"/>
    <w:rsid w:val="00961AA9"/>
    <w:rPr>
      <w:rFonts w:ascii="Courier New" w:hAnsi="Courier New" w:cs="Courier New" w:hint="default"/>
    </w:rPr>
  </w:style>
  <w:style w:type="paragraph" w:customStyle="1" w:styleId="js-messagebox-group1">
    <w:name w:val="js-messagebox-group1"/>
    <w:basedOn w:val="Normal"/>
    <w:rsid w:val="00961AA9"/>
    <w:pPr>
      <w:pBdr>
        <w:bottom w:val="single" w:sz="6" w:space="6" w:color="DDDDDD"/>
      </w:pBdr>
      <w:spacing w:before="15" w:after="15" w:line="240" w:lineRule="auto"/>
      <w:ind w:left="15" w:right="15"/>
    </w:pPr>
    <w:rPr>
      <w:rFonts w:ascii="Times New Roman" w:eastAsia="Times New Roman" w:hAnsi="Times New Roman" w:cs="Times New Roman"/>
      <w:sz w:val="24"/>
      <w:szCs w:val="24"/>
    </w:rPr>
  </w:style>
  <w:style w:type="paragraph" w:customStyle="1" w:styleId="mah-helpful-state1">
    <w:name w:val="mah-helpful-state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h-helpful-state2">
    <w:name w:val="mah-helpful-state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h-helpful-marked-state1">
    <w:name w:val="mah-helpful-marked-state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abel1">
    <w:name w:val="special-label1"/>
    <w:basedOn w:val="Normal"/>
    <w:rsid w:val="00961AA9"/>
    <w:pPr>
      <w:spacing w:before="100" w:beforeAutospacing="1" w:after="100" w:afterAutospacing="1" w:line="240" w:lineRule="auto"/>
    </w:pPr>
    <w:rPr>
      <w:rFonts w:ascii="Times New Roman" w:eastAsia="Times New Roman" w:hAnsi="Times New Roman" w:cs="Times New Roman"/>
      <w:color w:val="808080"/>
      <w:sz w:val="19"/>
      <w:szCs w:val="19"/>
    </w:rPr>
  </w:style>
  <w:style w:type="paragraph" w:customStyle="1" w:styleId="special-query1">
    <w:name w:val="special-query1"/>
    <w:basedOn w:val="Normal"/>
    <w:rsid w:val="00961AA9"/>
    <w:pPr>
      <w:spacing w:before="100" w:beforeAutospacing="1" w:after="100" w:afterAutospacing="1" w:line="240" w:lineRule="auto"/>
    </w:pPr>
    <w:rPr>
      <w:rFonts w:ascii="Times New Roman" w:eastAsia="Times New Roman" w:hAnsi="Times New Roman" w:cs="Times New Roman"/>
      <w:i/>
      <w:iCs/>
      <w:color w:val="000000"/>
      <w:sz w:val="24"/>
      <w:szCs w:val="24"/>
    </w:rPr>
  </w:style>
  <w:style w:type="paragraph" w:customStyle="1" w:styleId="special-hover1">
    <w:name w:val="special-hover1"/>
    <w:basedOn w:val="Normal"/>
    <w:rsid w:val="00961AA9"/>
    <w:pPr>
      <w:shd w:val="clear" w:color="auto" w:fill="C0C0C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abel2">
    <w:name w:val="special-label2"/>
    <w:basedOn w:val="Normal"/>
    <w:rsid w:val="00961AA9"/>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special-query2">
    <w:name w:val="special-query2"/>
    <w:basedOn w:val="Normal"/>
    <w:rsid w:val="00961AA9"/>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widget1">
    <w:name w:val="ui-widget1"/>
    <w:basedOn w:val="Normal"/>
    <w:rsid w:val="00961AA9"/>
    <w:pPr>
      <w:spacing w:before="100" w:beforeAutospacing="1" w:after="100" w:afterAutospacing="1" w:line="240" w:lineRule="auto"/>
    </w:pPr>
    <w:rPr>
      <w:rFonts w:ascii="Arial" w:eastAsia="Times New Roman" w:hAnsi="Arial" w:cs="Arial"/>
      <w:sz w:val="24"/>
      <w:szCs w:val="24"/>
    </w:rPr>
  </w:style>
  <w:style w:type="paragraph" w:customStyle="1" w:styleId="ui-state-default1">
    <w:name w:val="ui-state-default1"/>
    <w:basedOn w:val="Normal"/>
    <w:rsid w:val="00961AA9"/>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default2">
    <w:name w:val="ui-state-default2"/>
    <w:basedOn w:val="Normal"/>
    <w:rsid w:val="00961AA9"/>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hover1">
    <w:name w:val="ui-state-hover1"/>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hover2">
    <w:name w:val="ui-state-hover2"/>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1">
    <w:name w:val="ui-state-focus1"/>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2">
    <w:name w:val="ui-state-focus2"/>
    <w:basedOn w:val="Normal"/>
    <w:rsid w:val="00961AA9"/>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active1">
    <w:name w:val="ui-state-active1"/>
    <w:basedOn w:val="Normal"/>
    <w:rsid w:val="00961AA9"/>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active2">
    <w:name w:val="ui-state-active2"/>
    <w:basedOn w:val="Normal"/>
    <w:rsid w:val="00961AA9"/>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highlight1">
    <w:name w:val="ui-state-highlight1"/>
    <w:basedOn w:val="Normal"/>
    <w:rsid w:val="00961AA9"/>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Normal"/>
    <w:rsid w:val="00961AA9"/>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1">
    <w:name w:val="ui-state-error1"/>
    <w:basedOn w:val="Normal"/>
    <w:rsid w:val="00961AA9"/>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2">
    <w:name w:val="ui-state-error2"/>
    <w:basedOn w:val="Normal"/>
    <w:rsid w:val="00961AA9"/>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1">
    <w:name w:val="ui-state-error-text1"/>
    <w:basedOn w:val="Normal"/>
    <w:rsid w:val="00961AA9"/>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2">
    <w:name w:val="ui-state-error-text2"/>
    <w:basedOn w:val="Normal"/>
    <w:rsid w:val="00961AA9"/>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1">
    <w:name w:val="ui-priority-primary1"/>
    <w:basedOn w:val="Normal"/>
    <w:rsid w:val="00961AA9"/>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primary2">
    <w:name w:val="ui-priority-primary2"/>
    <w:basedOn w:val="Normal"/>
    <w:rsid w:val="00961AA9"/>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riority-secondary2">
    <w:name w:val="ui-priority-secondary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1">
    <w:name w:val="ui-state-disabled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2">
    <w:name w:val="ui-state-disabled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
    <w:name w:val="ui-icon1"/>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2">
    <w:name w:val="ui-icon2"/>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3">
    <w:name w:val="ui-icon3"/>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4">
    <w:name w:val="ui-icon4"/>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5">
    <w:name w:val="ui-icon5"/>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6">
    <w:name w:val="ui-icon6"/>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7">
    <w:name w:val="ui-icon7"/>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8">
    <w:name w:val="ui-icon8"/>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9">
    <w:name w:val="ui-icon9"/>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button-text1">
    <w:name w:val="ui-button-text1"/>
    <w:basedOn w:val="Normal"/>
    <w:rsid w:val="00961AA9"/>
    <w:pPr>
      <w:spacing w:before="100" w:beforeAutospacing="1" w:after="100" w:afterAutospacing="1" w:line="336" w:lineRule="atLeast"/>
    </w:pPr>
    <w:rPr>
      <w:rFonts w:ascii="Times New Roman" w:eastAsia="Times New Roman" w:hAnsi="Times New Roman" w:cs="Times New Roman"/>
      <w:sz w:val="24"/>
      <w:szCs w:val="24"/>
    </w:rPr>
  </w:style>
  <w:style w:type="paragraph" w:customStyle="1" w:styleId="ui-button-text2">
    <w:name w:val="ui-button-text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3">
    <w:name w:val="ui-button-text3"/>
    <w:basedOn w:val="Normal"/>
    <w:rsid w:val="00961AA9"/>
    <w:pPr>
      <w:spacing w:before="100" w:beforeAutospacing="1" w:after="100" w:afterAutospacing="1" w:line="240" w:lineRule="auto"/>
      <w:ind w:hanging="13107"/>
    </w:pPr>
    <w:rPr>
      <w:rFonts w:ascii="Times New Roman" w:eastAsia="Times New Roman" w:hAnsi="Times New Roman" w:cs="Times New Roman"/>
      <w:sz w:val="24"/>
      <w:szCs w:val="24"/>
    </w:rPr>
  </w:style>
  <w:style w:type="paragraph" w:customStyle="1" w:styleId="ui-button-text4">
    <w:name w:val="ui-button-text4"/>
    <w:basedOn w:val="Normal"/>
    <w:rsid w:val="00961AA9"/>
    <w:pPr>
      <w:spacing w:before="100" w:beforeAutospacing="1" w:after="100" w:afterAutospacing="1" w:line="240" w:lineRule="auto"/>
      <w:ind w:hanging="13107"/>
    </w:pPr>
    <w:rPr>
      <w:rFonts w:ascii="Times New Roman" w:eastAsia="Times New Roman" w:hAnsi="Times New Roman" w:cs="Times New Roman"/>
      <w:sz w:val="24"/>
      <w:szCs w:val="24"/>
    </w:rPr>
  </w:style>
  <w:style w:type="paragraph" w:customStyle="1" w:styleId="ui-button-text5">
    <w:name w:val="ui-button-text5"/>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6">
    <w:name w:val="ui-button-text6"/>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7">
    <w:name w:val="ui-button-text7"/>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8">
    <w:name w:val="ui-button-text8"/>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0">
    <w:name w:val="ui-icon10"/>
    <w:basedOn w:val="Normal"/>
    <w:rsid w:val="00961AA9"/>
    <w:pPr>
      <w:spacing w:after="100" w:afterAutospacing="1" w:line="240" w:lineRule="auto"/>
      <w:ind w:left="-120" w:firstLine="7343"/>
    </w:pPr>
    <w:rPr>
      <w:rFonts w:ascii="Times New Roman" w:eastAsia="Times New Roman" w:hAnsi="Times New Roman" w:cs="Times New Roman"/>
      <w:sz w:val="24"/>
      <w:szCs w:val="24"/>
    </w:rPr>
  </w:style>
  <w:style w:type="paragraph" w:customStyle="1" w:styleId="ui-icon11">
    <w:name w:val="ui-icon11"/>
    <w:basedOn w:val="Normal"/>
    <w:rsid w:val="00961AA9"/>
    <w:pPr>
      <w:spacing w:after="100" w:afterAutospacing="1" w:line="240" w:lineRule="auto"/>
      <w:ind w:firstLine="7343"/>
    </w:pPr>
    <w:rPr>
      <w:rFonts w:ascii="Times New Roman" w:eastAsia="Times New Roman" w:hAnsi="Times New Roman" w:cs="Times New Roman"/>
      <w:sz w:val="24"/>
      <w:szCs w:val="24"/>
    </w:rPr>
  </w:style>
  <w:style w:type="paragraph" w:customStyle="1" w:styleId="ui-icon12">
    <w:name w:val="ui-icon12"/>
    <w:basedOn w:val="Normal"/>
    <w:rsid w:val="00961AA9"/>
    <w:pPr>
      <w:spacing w:after="100" w:afterAutospacing="1" w:line="240" w:lineRule="auto"/>
      <w:ind w:firstLine="7343"/>
    </w:pPr>
    <w:rPr>
      <w:rFonts w:ascii="Times New Roman" w:eastAsia="Times New Roman" w:hAnsi="Times New Roman" w:cs="Times New Roman"/>
      <w:sz w:val="24"/>
      <w:szCs w:val="24"/>
    </w:rPr>
  </w:style>
  <w:style w:type="paragraph" w:customStyle="1" w:styleId="ui-icon13">
    <w:name w:val="ui-icon13"/>
    <w:basedOn w:val="Normal"/>
    <w:rsid w:val="00961AA9"/>
    <w:pPr>
      <w:spacing w:after="100" w:afterAutospacing="1" w:line="240" w:lineRule="auto"/>
      <w:ind w:firstLine="7343"/>
    </w:pPr>
    <w:rPr>
      <w:rFonts w:ascii="Times New Roman" w:eastAsia="Times New Roman" w:hAnsi="Times New Roman" w:cs="Times New Roman"/>
      <w:sz w:val="24"/>
      <w:szCs w:val="24"/>
    </w:rPr>
  </w:style>
  <w:style w:type="paragraph" w:customStyle="1" w:styleId="ui-icon14">
    <w:name w:val="ui-icon14"/>
    <w:basedOn w:val="Normal"/>
    <w:rsid w:val="00961AA9"/>
    <w:pPr>
      <w:spacing w:after="100" w:afterAutospacing="1" w:line="240" w:lineRule="auto"/>
      <w:ind w:firstLine="7343"/>
    </w:pPr>
    <w:rPr>
      <w:rFonts w:ascii="Times New Roman" w:eastAsia="Times New Roman" w:hAnsi="Times New Roman" w:cs="Times New Roman"/>
      <w:sz w:val="24"/>
      <w:szCs w:val="24"/>
    </w:rPr>
  </w:style>
  <w:style w:type="paragraph" w:customStyle="1" w:styleId="ui-icon15">
    <w:name w:val="ui-icon15"/>
    <w:basedOn w:val="Normal"/>
    <w:rsid w:val="00961AA9"/>
    <w:pPr>
      <w:spacing w:after="100" w:afterAutospacing="1" w:line="240" w:lineRule="auto"/>
      <w:ind w:firstLine="7343"/>
    </w:pPr>
    <w:rPr>
      <w:rFonts w:ascii="Times New Roman" w:eastAsia="Times New Roman" w:hAnsi="Times New Roman" w:cs="Times New Roman"/>
      <w:sz w:val="24"/>
      <w:szCs w:val="24"/>
    </w:rPr>
  </w:style>
  <w:style w:type="paragraph" w:customStyle="1" w:styleId="ui-button1">
    <w:name w:val="ui-button1"/>
    <w:basedOn w:val="Normal"/>
    <w:rsid w:val="00961AA9"/>
    <w:pPr>
      <w:spacing w:before="100" w:beforeAutospacing="1" w:after="100" w:afterAutospacing="1" w:line="240" w:lineRule="auto"/>
      <w:ind w:right="-72"/>
      <w:jc w:val="center"/>
    </w:pPr>
    <w:rPr>
      <w:rFonts w:ascii="Times New Roman" w:eastAsia="Times New Roman" w:hAnsi="Times New Roman" w:cs="Times New Roman"/>
      <w:sz w:val="24"/>
      <w:szCs w:val="24"/>
    </w:rPr>
  </w:style>
  <w:style w:type="paragraph" w:customStyle="1" w:styleId="ui-button2">
    <w:name w:val="ui-button2"/>
    <w:basedOn w:val="Normal"/>
    <w:rsid w:val="00961AA9"/>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rPr>
      <w:rFonts w:ascii="Times New Roman" w:eastAsia="Times New Roman" w:hAnsi="Times New Roman" w:cs="Times New Roman"/>
      <w:sz w:val="24"/>
      <w:szCs w:val="24"/>
    </w:rPr>
  </w:style>
  <w:style w:type="paragraph" w:customStyle="1" w:styleId="ui-button3">
    <w:name w:val="ui-button3"/>
    <w:basedOn w:val="Normal"/>
    <w:rsid w:val="00961AA9"/>
    <w:pPr>
      <w:pBdr>
        <w:top w:val="single" w:sz="6" w:space="0" w:color="6E7273"/>
        <w:left w:val="single" w:sz="6" w:space="0" w:color="6E7273"/>
        <w:bottom w:val="single" w:sz="6" w:space="0" w:color="6E7273"/>
        <w:right w:val="single" w:sz="6" w:space="0" w:color="6E7273"/>
      </w:pBdr>
      <w:shd w:val="clear" w:color="auto" w:fill="E1E1E1"/>
      <w:spacing w:before="120" w:after="120" w:line="336" w:lineRule="atLeast"/>
      <w:ind w:left="96"/>
      <w:jc w:val="center"/>
    </w:pPr>
    <w:rPr>
      <w:rFonts w:ascii="Times New Roman" w:eastAsia="Times New Roman" w:hAnsi="Times New Roman" w:cs="Times New Roman"/>
      <w:sz w:val="24"/>
      <w:szCs w:val="24"/>
    </w:rPr>
  </w:style>
  <w:style w:type="paragraph" w:customStyle="1" w:styleId="ui-button-large1">
    <w:name w:val="ui-button-large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6">
    <w:name w:val="ui-icon16"/>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17">
    <w:name w:val="ui-icon17"/>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18">
    <w:name w:val="ui-icon18"/>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19">
    <w:name w:val="ui-icon19"/>
    <w:basedOn w:val="Normal"/>
    <w:rsid w:val="00961A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tipsy-arrow1">
    <w:name w:val="tipsy-arrow1"/>
    <w:basedOn w:val="Normal"/>
    <w:rsid w:val="00961AA9"/>
    <w:pPr>
      <w:spacing w:before="100" w:beforeAutospacing="1" w:after="100" w:afterAutospacing="1" w:line="240" w:lineRule="auto"/>
      <w:ind w:left="-75"/>
    </w:pPr>
    <w:rPr>
      <w:rFonts w:ascii="Times New Roman" w:eastAsia="Times New Roman" w:hAnsi="Times New Roman" w:cs="Times New Roman"/>
      <w:sz w:val="24"/>
      <w:szCs w:val="24"/>
    </w:rPr>
  </w:style>
  <w:style w:type="paragraph" w:customStyle="1" w:styleId="tipsy-arrow2">
    <w:name w:val="tipsy-arrow2"/>
    <w:basedOn w:val="Normal"/>
    <w:rsid w:val="00961AA9"/>
    <w:pPr>
      <w:spacing w:before="100" w:beforeAutospacing="1" w:after="100" w:afterAutospacing="1" w:line="240" w:lineRule="auto"/>
      <w:ind w:left="-75"/>
    </w:pPr>
    <w:rPr>
      <w:rFonts w:ascii="Times New Roman" w:eastAsia="Times New Roman" w:hAnsi="Times New Roman" w:cs="Times New Roman"/>
      <w:sz w:val="24"/>
      <w:szCs w:val="24"/>
    </w:rPr>
  </w:style>
  <w:style w:type="paragraph" w:customStyle="1" w:styleId="tipsy-arrow3">
    <w:name w:val="tipsy-arrow3"/>
    <w:basedOn w:val="Normal"/>
    <w:rsid w:val="00961AA9"/>
    <w:pPr>
      <w:spacing w:after="100" w:afterAutospacing="1" w:line="240" w:lineRule="auto"/>
    </w:pPr>
    <w:rPr>
      <w:rFonts w:ascii="Times New Roman" w:eastAsia="Times New Roman" w:hAnsi="Times New Roman" w:cs="Times New Roman"/>
      <w:sz w:val="24"/>
      <w:szCs w:val="24"/>
    </w:rPr>
  </w:style>
  <w:style w:type="paragraph" w:customStyle="1" w:styleId="tipsy-arrow4">
    <w:name w:val="tipsy-arrow4"/>
    <w:basedOn w:val="Normal"/>
    <w:rsid w:val="00961AA9"/>
    <w:pPr>
      <w:spacing w:after="100" w:afterAutospacing="1" w:line="240" w:lineRule="auto"/>
    </w:pPr>
    <w:rPr>
      <w:rFonts w:ascii="Times New Roman" w:eastAsia="Times New Roman" w:hAnsi="Times New Roman" w:cs="Times New Roman"/>
      <w:sz w:val="24"/>
      <w:szCs w:val="24"/>
    </w:rPr>
  </w:style>
  <w:style w:type="paragraph" w:customStyle="1" w:styleId="ui-resizable-handle1">
    <w:name w:val="ui-resizable-handle1"/>
    <w:basedOn w:val="Normal"/>
    <w:rsid w:val="00961AA9"/>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resizable-handle2">
    <w:name w:val="ui-resizable-handle2"/>
    <w:basedOn w:val="Normal"/>
    <w:rsid w:val="00961AA9"/>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dialog-titlebar1">
    <w:name w:val="ui-dialog-titlebar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1">
    <w:name w:val="ui-dialog-title1"/>
    <w:basedOn w:val="Normal"/>
    <w:rsid w:val="00961AA9"/>
    <w:pPr>
      <w:spacing w:after="0" w:line="240" w:lineRule="auto"/>
    </w:pPr>
    <w:rPr>
      <w:rFonts w:ascii="Times New Roman" w:eastAsia="Times New Roman" w:hAnsi="Times New Roman" w:cs="Times New Roman"/>
      <w:sz w:val="24"/>
      <w:szCs w:val="24"/>
    </w:rPr>
  </w:style>
  <w:style w:type="paragraph" w:customStyle="1" w:styleId="ui-dialog-titlebar-close1">
    <w:name w:val="ui-dialog-titlebar-close1"/>
    <w:basedOn w:val="Normal"/>
    <w:rsid w:val="00961AA9"/>
    <w:pPr>
      <w:spacing w:after="0" w:line="240" w:lineRule="auto"/>
    </w:pPr>
    <w:rPr>
      <w:rFonts w:ascii="Times New Roman" w:eastAsia="Times New Roman" w:hAnsi="Times New Roman" w:cs="Times New Roman"/>
      <w:sz w:val="24"/>
      <w:szCs w:val="24"/>
    </w:rPr>
  </w:style>
  <w:style w:type="paragraph" w:customStyle="1" w:styleId="ui-dialog-titlebar-close2">
    <w:name w:val="ui-dialog-titlebar-close2"/>
    <w:basedOn w:val="Normal"/>
    <w:rsid w:val="00961AA9"/>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1">
    <w:name w:val="ui-dialog-buttonpane1"/>
    <w:basedOn w:val="Normal"/>
    <w:rsid w:val="00961AA9"/>
    <w:pPr>
      <w:spacing w:before="120" w:after="0" w:line="240" w:lineRule="auto"/>
    </w:pPr>
    <w:rPr>
      <w:rFonts w:ascii="Times New Roman" w:eastAsia="Times New Roman" w:hAnsi="Times New Roman" w:cs="Times New Roman"/>
      <w:sz w:val="24"/>
      <w:szCs w:val="24"/>
    </w:rPr>
  </w:style>
  <w:style w:type="paragraph" w:customStyle="1" w:styleId="ui-resizable-se1">
    <w:name w:val="ui-resizable-se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close3">
    <w:name w:val="ui-dialog-titlebar-close3"/>
    <w:basedOn w:val="Normal"/>
    <w:rsid w:val="00961AA9"/>
    <w:pPr>
      <w:spacing w:after="0" w:line="240" w:lineRule="auto"/>
    </w:pPr>
    <w:rPr>
      <w:rFonts w:ascii="Times New Roman" w:eastAsia="Times New Roman" w:hAnsi="Times New Roman" w:cs="Times New Roman"/>
      <w:sz w:val="24"/>
      <w:szCs w:val="24"/>
    </w:rPr>
  </w:style>
  <w:style w:type="paragraph" w:customStyle="1" w:styleId="ui-dialog-titlebar2">
    <w:name w:val="ui-dialog-titlebar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header1">
    <w:name w:val="ui-widget-header1"/>
    <w:basedOn w:val="Normal"/>
    <w:rsid w:val="00961AA9"/>
    <w:pPr>
      <w:pBdr>
        <w:bottom w:val="single" w:sz="6" w:space="0" w:color="BBBBBB"/>
      </w:pBdr>
      <w:shd w:val="clear" w:color="auto" w:fill="F0F0F0"/>
      <w:spacing w:before="100" w:beforeAutospacing="1" w:after="100" w:afterAutospacing="1" w:line="240" w:lineRule="atLeast"/>
    </w:pPr>
    <w:rPr>
      <w:rFonts w:ascii="Times New Roman" w:eastAsia="Times New Roman" w:hAnsi="Times New Roman" w:cs="Times New Roman"/>
      <w:b/>
      <w:bCs/>
      <w:color w:val="222222"/>
      <w:sz w:val="24"/>
      <w:szCs w:val="24"/>
    </w:rPr>
  </w:style>
  <w:style w:type="paragraph" w:customStyle="1" w:styleId="ui-icon-closethick1">
    <w:name w:val="ui-icon-closethick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2">
    <w:name w:val="ui-dialog-buttonpane2"/>
    <w:basedOn w:val="Normal"/>
    <w:rsid w:val="00961AA9"/>
    <w:pPr>
      <w:spacing w:after="0" w:line="240" w:lineRule="auto"/>
    </w:pPr>
    <w:rPr>
      <w:rFonts w:ascii="Times New Roman" w:eastAsia="Times New Roman" w:hAnsi="Times New Roman" w:cs="Times New Roman"/>
      <w:sz w:val="24"/>
      <w:szCs w:val="24"/>
    </w:rPr>
  </w:style>
  <w:style w:type="paragraph" w:customStyle="1" w:styleId="articlefeedback-buffer1">
    <w:name w:val="articlefeedback-buffer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buffer2">
    <w:name w:val="articlefeedback-buffer2"/>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title1">
    <w:name w:val="articlefeedback-title1"/>
    <w:basedOn w:val="Normal"/>
    <w:rsid w:val="00961AA9"/>
    <w:pPr>
      <w:spacing w:before="100" w:beforeAutospacing="1" w:after="120" w:line="480" w:lineRule="atLeast"/>
    </w:pPr>
    <w:rPr>
      <w:rFonts w:ascii="Times New Roman" w:eastAsia="Times New Roman" w:hAnsi="Times New Roman" w:cs="Times New Roman"/>
      <w:sz w:val="24"/>
      <w:szCs w:val="24"/>
    </w:rPr>
  </w:style>
  <w:style w:type="paragraph" w:customStyle="1" w:styleId="articlefeedback-pop1">
    <w:name w:val="articlefeedback-pop1"/>
    <w:basedOn w:val="Normal"/>
    <w:rsid w:val="00961AA9"/>
    <w:pPr>
      <w:pBdr>
        <w:top w:val="single" w:sz="6" w:space="12" w:color="C0C0C0"/>
        <w:left w:val="single" w:sz="6" w:space="12" w:color="C0C0C0"/>
        <w:bottom w:val="single" w:sz="6" w:space="12" w:color="C0C0C0"/>
        <w:right w:val="single" w:sz="6" w:space="12" w:color="C0C0C0"/>
      </w:pBdr>
      <w:shd w:val="clear" w:color="auto" w:fill="FFFFFF"/>
      <w:spacing w:after="0" w:line="240" w:lineRule="auto"/>
    </w:pPr>
    <w:rPr>
      <w:rFonts w:ascii="Times New Roman" w:eastAsia="Times New Roman" w:hAnsi="Times New Roman" w:cs="Times New Roman"/>
      <w:sz w:val="24"/>
      <w:szCs w:val="24"/>
    </w:rPr>
  </w:style>
  <w:style w:type="paragraph" w:customStyle="1" w:styleId="articlefeedback-rating-clear1">
    <w:name w:val="articlefeedback-rating-clear1"/>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helpimprove-email1">
    <w:name w:val="articlefeedback-helpimprove-email1"/>
    <w:basedOn w:val="Normal"/>
    <w:rsid w:val="00961AA9"/>
    <w:pPr>
      <w:spacing w:before="60" w:after="100" w:afterAutospacing="1" w:line="240" w:lineRule="auto"/>
      <w:ind w:left="960"/>
    </w:pPr>
    <w:rPr>
      <w:rFonts w:ascii="Times New Roman" w:eastAsia="Times New Roman" w:hAnsi="Times New Roman" w:cs="Times New Roman"/>
      <w:sz w:val="24"/>
      <w:szCs w:val="24"/>
    </w:rPr>
  </w:style>
  <w:style w:type="paragraph" w:customStyle="1" w:styleId="navbox-title1">
    <w:name w:val="navbox-title1"/>
    <w:basedOn w:val="Normal"/>
    <w:rsid w:val="00961AA9"/>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group1">
    <w:name w:val="navbox-group1"/>
    <w:basedOn w:val="Normal"/>
    <w:rsid w:val="00961AA9"/>
    <w:pPr>
      <w:shd w:val="clear" w:color="auto" w:fill="E6E6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abovebelow1">
    <w:name w:val="navbox-abovebelow1"/>
    <w:basedOn w:val="Normal"/>
    <w:rsid w:val="00961AA9"/>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ar1">
    <w:name w:val="navbar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2">
    <w:name w:val="navbar2"/>
    <w:basedOn w:val="Normal"/>
    <w:rsid w:val="00961AA9"/>
    <w:pPr>
      <w:spacing w:before="100" w:beforeAutospacing="1" w:after="100" w:afterAutospacing="1" w:line="240" w:lineRule="auto"/>
      <w:ind w:right="120"/>
    </w:pPr>
    <w:rPr>
      <w:rFonts w:ascii="Times New Roman" w:eastAsia="Times New Roman" w:hAnsi="Times New Roman" w:cs="Times New Roman"/>
      <w:sz w:val="21"/>
      <w:szCs w:val="21"/>
    </w:rPr>
  </w:style>
  <w:style w:type="paragraph" w:customStyle="1" w:styleId="collapsebutton1">
    <w:name w:val="collapsebutton1"/>
    <w:basedOn w:val="Normal"/>
    <w:rsid w:val="00961AA9"/>
    <w:pPr>
      <w:spacing w:before="100" w:beforeAutospacing="1" w:after="100" w:afterAutospacing="1" w:line="240" w:lineRule="auto"/>
      <w:ind w:left="120"/>
      <w:jc w:val="right"/>
    </w:pPr>
    <w:rPr>
      <w:rFonts w:ascii="Times New Roman" w:eastAsia="Times New Roman" w:hAnsi="Times New Roman" w:cs="Times New Roman"/>
      <w:sz w:val="24"/>
      <w:szCs w:val="24"/>
    </w:rPr>
  </w:style>
  <w:style w:type="paragraph" w:customStyle="1" w:styleId="mw-collapsible-toggle1">
    <w:name w:val="mw-collapsible-toggle1"/>
    <w:basedOn w:val="Normal"/>
    <w:rsid w:val="00961AA9"/>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imbox1">
    <w:name w:val="imbox1"/>
    <w:basedOn w:val="Normal"/>
    <w:rsid w:val="00961AA9"/>
    <w:pPr>
      <w:spacing w:after="0" w:line="240" w:lineRule="auto"/>
      <w:ind w:left="-120" w:right="-120"/>
    </w:pPr>
    <w:rPr>
      <w:rFonts w:ascii="Times New Roman" w:eastAsia="Times New Roman" w:hAnsi="Times New Roman" w:cs="Times New Roman"/>
      <w:sz w:val="24"/>
      <w:szCs w:val="24"/>
    </w:rPr>
  </w:style>
  <w:style w:type="paragraph" w:customStyle="1" w:styleId="tmbox1">
    <w:name w:val="tmbox1"/>
    <w:basedOn w:val="Normal"/>
    <w:rsid w:val="00961AA9"/>
    <w:pPr>
      <w:spacing w:before="30" w:after="30" w:line="240" w:lineRule="auto"/>
    </w:pPr>
    <w:rPr>
      <w:rFonts w:ascii="Times New Roman" w:eastAsia="Times New Roman" w:hAnsi="Times New Roman" w:cs="Times New Roman"/>
      <w:sz w:val="24"/>
      <w:szCs w:val="24"/>
    </w:rPr>
  </w:style>
  <w:style w:type="paragraph" w:customStyle="1" w:styleId="corchete-llamada">
    <w:name w:val="corchete-llamada"/>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infoboxv2">
    <w:name w:val="infobox_v2"/>
    <w:basedOn w:val="Normal"/>
    <w:rsid w:val="00961AA9"/>
    <w:pPr>
      <w:pBdr>
        <w:top w:val="single" w:sz="6" w:space="5" w:color="B4BBC8"/>
        <w:left w:val="single" w:sz="6" w:space="5" w:color="B4BBC8"/>
        <w:bottom w:val="single" w:sz="6" w:space="5" w:color="B4BBC8"/>
        <w:right w:val="single" w:sz="6" w:space="5" w:color="B4BBC8"/>
      </w:pBdr>
      <w:shd w:val="clear" w:color="auto" w:fill="F9F9F9"/>
      <w:spacing w:before="120" w:after="120" w:line="360" w:lineRule="atLeast"/>
      <w:ind w:left="240"/>
    </w:pPr>
    <w:rPr>
      <w:rFonts w:ascii="Times New Roman" w:eastAsia="Times New Roman" w:hAnsi="Times New Roman" w:cs="Times New Roman"/>
      <w:color w:val="000000"/>
    </w:rPr>
  </w:style>
  <w:style w:type="paragraph" w:customStyle="1" w:styleId="citado">
    <w:name w:val="citado"/>
    <w:basedOn w:val="Normal"/>
    <w:rsid w:val="00961AA9"/>
    <w:pPr>
      <w:shd w:val="clear" w:color="auto" w:fill="F9F9F9"/>
      <w:spacing w:before="100" w:beforeAutospacing="1" w:after="100" w:afterAutospacing="1" w:line="240" w:lineRule="auto"/>
    </w:pPr>
    <w:rPr>
      <w:rFonts w:ascii="Times New Roman" w:eastAsia="Times New Roman" w:hAnsi="Times New Roman" w:cs="Times New Roman"/>
    </w:rPr>
  </w:style>
  <w:style w:type="paragraph" w:customStyle="1" w:styleId="notice">
    <w:name w:val="notice"/>
    <w:basedOn w:val="Normal"/>
    <w:rsid w:val="00961AA9"/>
    <w:pPr>
      <w:spacing w:before="240" w:after="240" w:line="240" w:lineRule="auto"/>
      <w:ind w:left="240" w:right="240"/>
      <w:jc w:val="both"/>
    </w:pPr>
    <w:rPr>
      <w:rFonts w:ascii="Times New Roman" w:eastAsia="Times New Roman" w:hAnsi="Times New Roman" w:cs="Times New Roman"/>
      <w:sz w:val="24"/>
      <w:szCs w:val="24"/>
    </w:rPr>
  </w:style>
  <w:style w:type="paragraph" w:customStyle="1" w:styleId="parabiblios">
    <w:name w:val="para_biblios"/>
    <w:basedOn w:val="Normal"/>
    <w:rsid w:val="00961AA9"/>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interproject">
    <w:name w:val="interproject"/>
    <w:basedOn w:val="Normal"/>
    <w:rsid w:val="00961AA9"/>
    <w:pPr>
      <w:pBdr>
        <w:top w:val="dotted" w:sz="12" w:space="0" w:color="AAAAAA"/>
      </w:pBdr>
      <w:spacing w:before="480" w:after="100" w:afterAutospacing="1" w:line="240" w:lineRule="auto"/>
    </w:pPr>
    <w:rPr>
      <w:rFonts w:ascii="Times New Roman" w:eastAsia="Times New Roman" w:hAnsi="Times New Roman" w:cs="Times New Roman"/>
      <w:vanish/>
      <w:sz w:val="24"/>
      <w:szCs w:val="24"/>
    </w:rPr>
  </w:style>
  <w:style w:type="paragraph" w:customStyle="1" w:styleId="abbr">
    <w:name w:val="abbr"/>
    <w:basedOn w:val="Normal"/>
    <w:rsid w:val="00961AA9"/>
    <w:pPr>
      <w:pBdr>
        <w:bottom w:val="dotted"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ag-marker">
    <w:name w:val="mw-tag-marker"/>
    <w:basedOn w:val="Normal"/>
    <w:rsid w:val="00961AA9"/>
    <w:pPr>
      <w:shd w:val="clear" w:color="auto" w:fill="FFE599"/>
      <w:spacing w:before="100" w:beforeAutospacing="1" w:after="100" w:afterAutospacing="1" w:line="240" w:lineRule="auto"/>
    </w:pPr>
    <w:rPr>
      <w:rFonts w:ascii="Arial" w:eastAsia="Times New Roman" w:hAnsi="Arial" w:cs="Arial"/>
      <w:i/>
      <w:iCs/>
    </w:rPr>
  </w:style>
  <w:style w:type="paragraph" w:customStyle="1" w:styleId="mw-tag-marker-posiblevandalismo">
    <w:name w:val="mw-tag-marker-posible_vandalismo"/>
    <w:basedOn w:val="Normal"/>
    <w:rsid w:val="00961AA9"/>
    <w:pPr>
      <w:shd w:val="clear" w:color="auto" w:fill="FEC29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w-tag-marker-botspam">
    <w:name w:val="mw-tag-marker-botspam"/>
    <w:basedOn w:val="Normal"/>
    <w:rsid w:val="00961AA9"/>
    <w:pPr>
      <w:shd w:val="clear" w:color="auto" w:fill="FEC29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becera">
    <w:name w:val="cabecera"/>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dia">
    <w:name w:val="media"/>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body">
    <w:name w:val="pbody"/>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becera1">
    <w:name w:val="cabecera1"/>
    <w:basedOn w:val="Normal"/>
    <w:rsid w:val="00961AA9"/>
    <w:pPr>
      <w:spacing w:before="100" w:beforeAutospacing="1" w:after="100" w:afterAutospacing="1" w:line="288" w:lineRule="atLeast"/>
      <w:jc w:val="center"/>
      <w:textAlignment w:val="center"/>
    </w:pPr>
    <w:rPr>
      <w:rFonts w:ascii="Times New Roman" w:eastAsia="Times New Roman" w:hAnsi="Times New Roman" w:cs="Times New Roman"/>
      <w:b/>
      <w:bCs/>
      <w:sz w:val="34"/>
      <w:szCs w:val="34"/>
    </w:rPr>
  </w:style>
  <w:style w:type="paragraph" w:customStyle="1" w:styleId="media1">
    <w:name w:val="media1"/>
    <w:basedOn w:val="Normal"/>
    <w:rsid w:val="00961AA9"/>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pbody1">
    <w:name w:val="pbody1"/>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metadata">
    <w:name w:val="postmetadata"/>
    <w:basedOn w:val="Normal"/>
    <w:rsid w:val="00961AA9"/>
    <w:pPr>
      <w:spacing w:before="100" w:beforeAutospacing="1" w:after="100" w:afterAutospacing="1" w:line="240" w:lineRule="auto"/>
    </w:pPr>
    <w:rPr>
      <w:rFonts w:ascii="Times New Roman" w:eastAsia="Times New Roman" w:hAnsi="Times New Roman" w:cs="Times New Roman"/>
      <w:sz w:val="24"/>
      <w:szCs w:val="24"/>
    </w:rPr>
  </w:style>
  <w:style w:type="paragraph" w:styleId="HTMLAddress">
    <w:name w:val="HTML Address"/>
    <w:basedOn w:val="Normal"/>
    <w:link w:val="HTMLAddressChar"/>
    <w:semiHidden/>
    <w:unhideWhenUsed/>
    <w:rsid w:val="00961AA9"/>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semiHidden/>
    <w:rsid w:val="00961AA9"/>
    <w:rPr>
      <w:rFonts w:ascii="Times New Roman" w:eastAsia="Times New Roman" w:hAnsi="Times New Roman" w:cs="Times New Roman"/>
      <w:i/>
      <w:iCs/>
      <w:sz w:val="24"/>
      <w:szCs w:val="24"/>
    </w:rPr>
  </w:style>
  <w:style w:type="character" w:customStyle="1" w:styleId="plainlinks-print">
    <w:name w:val="plainlinks-print"/>
    <w:basedOn w:val="DefaultParagraphFont"/>
    <w:rsid w:val="00961AA9"/>
  </w:style>
  <w:style w:type="paragraph" w:styleId="Header">
    <w:name w:val="header"/>
    <w:basedOn w:val="Normal"/>
    <w:link w:val="HeaderChar"/>
    <w:uiPriority w:val="99"/>
    <w:unhideWhenUsed/>
    <w:rsid w:val="00961AA9"/>
    <w:pPr>
      <w:tabs>
        <w:tab w:val="center" w:pos="4513"/>
        <w:tab w:val="right" w:pos="9026"/>
      </w:tabs>
      <w:spacing w:after="0" w:line="240" w:lineRule="auto"/>
    </w:pPr>
    <w:rPr>
      <w:rFonts w:ascii="Calibri" w:eastAsia="Calibri" w:hAnsi="Calibri" w:cs="Times New Roman"/>
      <w:lang w:eastAsia="en-US"/>
    </w:rPr>
  </w:style>
  <w:style w:type="character" w:customStyle="1" w:styleId="HeaderChar">
    <w:name w:val="Header Char"/>
    <w:basedOn w:val="DefaultParagraphFont"/>
    <w:link w:val="Header"/>
    <w:uiPriority w:val="99"/>
    <w:rsid w:val="00961AA9"/>
    <w:rPr>
      <w:rFonts w:ascii="Calibri" w:eastAsia="Calibri" w:hAnsi="Calibri" w:cs="Times New Roman"/>
      <w:lang w:eastAsia="en-US"/>
    </w:rPr>
  </w:style>
  <w:style w:type="character" w:styleId="FollowedHyperlink">
    <w:name w:val="FollowedHyperlink"/>
    <w:basedOn w:val="DefaultParagraphFont"/>
    <w:uiPriority w:val="99"/>
    <w:semiHidden/>
    <w:unhideWhenUsed/>
    <w:rsid w:val="000F5763"/>
    <w:rPr>
      <w:color w:val="800080"/>
      <w:u w:val="single"/>
    </w:rPr>
  </w:style>
  <w:style w:type="paragraph" w:customStyle="1" w:styleId="rtejustify">
    <w:name w:val="rtejustify"/>
    <w:basedOn w:val="Normal"/>
    <w:rsid w:val="001D098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491B20"/>
    <w:pPr>
      <w:spacing w:after="0" w:line="240" w:lineRule="auto"/>
    </w:pPr>
    <w:rPr>
      <w:rFonts w:eastAsiaTheme="minorHAnsi"/>
      <w:lang w:eastAsia="en-US"/>
    </w:rPr>
  </w:style>
  <w:style w:type="character" w:customStyle="1" w:styleId="fontstyle13">
    <w:name w:val="fontstyle13"/>
    <w:basedOn w:val="DefaultParagraphFont"/>
    <w:rsid w:val="00F05867"/>
  </w:style>
  <w:style w:type="character" w:customStyle="1" w:styleId="fontstyle14">
    <w:name w:val="fontstyle14"/>
    <w:basedOn w:val="DefaultParagraphFont"/>
    <w:rsid w:val="00F05867"/>
  </w:style>
  <w:style w:type="character" w:customStyle="1" w:styleId="fontstyle15">
    <w:name w:val="fontstyle15"/>
    <w:basedOn w:val="DefaultParagraphFont"/>
    <w:rsid w:val="00F05867"/>
  </w:style>
  <w:style w:type="character" w:customStyle="1" w:styleId="Heading2Char">
    <w:name w:val="Heading 2 Char"/>
    <w:basedOn w:val="DefaultParagraphFont"/>
    <w:uiPriority w:val="9"/>
    <w:rsid w:val="00581572"/>
    <w:rPr>
      <w:rFonts w:ascii="Times New Roman" w:eastAsia="Times New Roman" w:hAnsi="Times New Roman" w:cs="Times New Roman"/>
      <w:b/>
      <w:bCs/>
      <w:sz w:val="36"/>
      <w:szCs w:val="36"/>
    </w:rPr>
  </w:style>
  <w:style w:type="character" w:customStyle="1" w:styleId="InternetLink">
    <w:name w:val="Internet Link"/>
    <w:basedOn w:val="DefaultParagraphFont"/>
    <w:rsid w:val="00581572"/>
    <w:rPr>
      <w:color w:val="0000FF"/>
      <w:u w:val="single"/>
    </w:rPr>
  </w:style>
  <w:style w:type="paragraph" w:customStyle="1" w:styleId="TextBodyIndent">
    <w:name w:val="Text Body Indent"/>
    <w:basedOn w:val="Normal"/>
    <w:rsid w:val="00581572"/>
    <w:pPr>
      <w:suppressAutoHyphens/>
      <w:spacing w:after="120"/>
      <w:ind w:left="283"/>
    </w:pPr>
    <w:rPr>
      <w:rFonts w:ascii="Calibri" w:eastAsia="Arial Unicode MS" w:hAnsi="Calibri"/>
      <w:color w:val="00000A"/>
    </w:rPr>
  </w:style>
  <w:style w:type="character" w:customStyle="1" w:styleId="nastaliq">
    <w:name w:val="nastaliq"/>
    <w:basedOn w:val="DefaultParagraphFont"/>
    <w:rsid w:val="00C0120B"/>
  </w:style>
  <w:style w:type="paragraph" w:customStyle="1" w:styleId="TextBody">
    <w:name w:val="Text Body"/>
    <w:basedOn w:val="Normal"/>
    <w:rsid w:val="008477D7"/>
    <w:pPr>
      <w:widowControl w:val="0"/>
      <w:suppressAutoHyphens/>
      <w:spacing w:after="0" w:line="100" w:lineRule="atLeast"/>
    </w:pPr>
    <w:rPr>
      <w:rFonts w:ascii="Arial" w:eastAsia="SimSun" w:hAnsi="Arial" w:cs="Mangal"/>
      <w:color w:val="3F3A38"/>
      <w:spacing w:val="-6"/>
      <w:sz w:val="16"/>
      <w:szCs w:val="24"/>
      <w:lang w:val="en-GB" w:eastAsia="zh-CN" w:bidi="hi-IN"/>
    </w:rPr>
  </w:style>
  <w:style w:type="paragraph" w:customStyle="1" w:styleId="Heading11">
    <w:name w:val="Heading 11"/>
    <w:basedOn w:val="Normal"/>
    <w:rsid w:val="00C164C5"/>
    <w:pPr>
      <w:keepNext/>
      <w:keepLines/>
      <w:suppressAutoHyphens/>
      <w:spacing w:before="480" w:after="0"/>
    </w:pPr>
    <w:rPr>
      <w:rFonts w:ascii="Cambria" w:eastAsia="Arial Unicode MS" w:hAnsi="Cambria"/>
      <w:b/>
      <w:bCs/>
      <w:color w:val="365F91"/>
      <w:sz w:val="28"/>
      <w:szCs w:val="28"/>
    </w:rPr>
  </w:style>
  <w:style w:type="paragraph" w:customStyle="1" w:styleId="Heading21">
    <w:name w:val="Heading 21"/>
    <w:basedOn w:val="Normal"/>
    <w:rsid w:val="00C164C5"/>
    <w:pPr>
      <w:suppressAutoHyphens/>
      <w:spacing w:before="28" w:after="28" w:line="100" w:lineRule="atLeast"/>
    </w:pPr>
    <w:rPr>
      <w:rFonts w:ascii="Times New Roman" w:eastAsia="Times New Roman" w:hAnsi="Times New Roman" w:cs="Times New Roman"/>
      <w:b/>
      <w:bCs/>
      <w:color w:val="00000A"/>
      <w:sz w:val="36"/>
      <w:szCs w:val="36"/>
    </w:rPr>
  </w:style>
  <w:style w:type="paragraph" w:customStyle="1" w:styleId="Heading31">
    <w:name w:val="Heading 31"/>
    <w:basedOn w:val="Normal"/>
    <w:rsid w:val="00C164C5"/>
    <w:pPr>
      <w:suppressAutoHyphens/>
      <w:spacing w:before="28" w:after="28" w:line="100" w:lineRule="atLeast"/>
    </w:pPr>
    <w:rPr>
      <w:rFonts w:ascii="Times New Roman" w:eastAsia="Times New Roman" w:hAnsi="Times New Roman" w:cs="Times New Roman"/>
      <w:b/>
      <w:bCs/>
      <w:color w:val="00000A"/>
      <w:sz w:val="27"/>
      <w:szCs w:val="27"/>
    </w:rPr>
  </w:style>
  <w:style w:type="paragraph" w:customStyle="1" w:styleId="Heading51">
    <w:name w:val="Heading 51"/>
    <w:basedOn w:val="Normal"/>
    <w:rsid w:val="00C164C5"/>
    <w:pPr>
      <w:suppressAutoHyphens/>
      <w:spacing w:before="28" w:after="28" w:line="100" w:lineRule="atLeast"/>
    </w:pPr>
    <w:rPr>
      <w:rFonts w:ascii="Times New Roman" w:eastAsia="Times New Roman" w:hAnsi="Times New Roman" w:cs="Times New Roman"/>
      <w:b/>
      <w:bCs/>
      <w:color w:val="00000A"/>
      <w:sz w:val="20"/>
      <w:szCs w:val="20"/>
    </w:rPr>
  </w:style>
  <w:style w:type="paragraph" w:customStyle="1" w:styleId="Heading61">
    <w:name w:val="Heading 61"/>
    <w:basedOn w:val="Normal"/>
    <w:rsid w:val="00C164C5"/>
    <w:pPr>
      <w:suppressAutoHyphens/>
      <w:spacing w:before="28" w:after="28" w:line="100" w:lineRule="atLeast"/>
    </w:pPr>
    <w:rPr>
      <w:rFonts w:ascii="Times New Roman" w:eastAsia="Times New Roman" w:hAnsi="Times New Roman" w:cs="Times New Roman"/>
      <w:b/>
      <w:bCs/>
      <w:color w:val="00000A"/>
      <w:sz w:val="15"/>
      <w:szCs w:val="15"/>
    </w:rPr>
  </w:style>
  <w:style w:type="paragraph" w:customStyle="1" w:styleId="Heading">
    <w:name w:val="Heading"/>
    <w:basedOn w:val="Normal"/>
    <w:next w:val="TextBody"/>
    <w:rsid w:val="00C164C5"/>
    <w:pPr>
      <w:keepNext/>
      <w:suppressAutoHyphens/>
      <w:spacing w:before="240" w:after="120"/>
    </w:pPr>
    <w:rPr>
      <w:rFonts w:ascii="Arial" w:eastAsia="Arial Unicode MS" w:hAnsi="Arial" w:cs="Mangal"/>
      <w:color w:val="00000A"/>
      <w:sz w:val="28"/>
      <w:szCs w:val="28"/>
    </w:rPr>
  </w:style>
  <w:style w:type="paragraph" w:customStyle="1" w:styleId="Caption1">
    <w:name w:val="Caption1"/>
    <w:basedOn w:val="Normal"/>
    <w:rsid w:val="00C164C5"/>
    <w:pPr>
      <w:suppressLineNumbers/>
      <w:suppressAutoHyphens/>
      <w:spacing w:before="120" w:after="120"/>
    </w:pPr>
    <w:rPr>
      <w:rFonts w:ascii="Calibri" w:eastAsia="Arial Unicode MS" w:hAnsi="Calibri" w:cs="Mangal"/>
      <w:i/>
      <w:iCs/>
      <w:color w:val="00000A"/>
      <w:sz w:val="24"/>
      <w:szCs w:val="24"/>
    </w:rPr>
  </w:style>
  <w:style w:type="paragraph" w:customStyle="1" w:styleId="Index">
    <w:name w:val="Index"/>
    <w:basedOn w:val="Normal"/>
    <w:rsid w:val="00C164C5"/>
    <w:pPr>
      <w:suppressLineNumbers/>
      <w:suppressAutoHyphens/>
    </w:pPr>
    <w:rPr>
      <w:rFonts w:ascii="Calibri" w:eastAsia="Arial Unicode MS" w:hAnsi="Calibri" w:cs="Mangal"/>
      <w:color w:val="00000A"/>
    </w:rPr>
  </w:style>
  <w:style w:type="paragraph" w:customStyle="1" w:styleId="Footer1">
    <w:name w:val="Footer1"/>
    <w:basedOn w:val="Normal"/>
    <w:rsid w:val="00C164C5"/>
    <w:pPr>
      <w:tabs>
        <w:tab w:val="center" w:pos="4513"/>
        <w:tab w:val="right" w:pos="9026"/>
      </w:tabs>
      <w:suppressAutoHyphens/>
      <w:spacing w:after="0" w:line="100" w:lineRule="atLeast"/>
    </w:pPr>
    <w:rPr>
      <w:rFonts w:ascii="Calibri" w:eastAsia="Arial Unicode MS" w:hAnsi="Calibri" w:cs="Calibri"/>
      <w:color w:val="00000A"/>
      <w:lang w:eastAsia="en-US"/>
    </w:rPr>
  </w:style>
  <w:style w:type="paragraph" w:customStyle="1" w:styleId="Header1">
    <w:name w:val="Header1"/>
    <w:basedOn w:val="Normal"/>
    <w:rsid w:val="00C164C5"/>
    <w:pPr>
      <w:tabs>
        <w:tab w:val="center" w:pos="4513"/>
        <w:tab w:val="right" w:pos="9026"/>
      </w:tabs>
      <w:suppressAutoHyphens/>
      <w:spacing w:after="0" w:line="100" w:lineRule="atLeast"/>
    </w:pPr>
    <w:rPr>
      <w:rFonts w:ascii="Calibri" w:eastAsia="Calibri" w:hAnsi="Calibri" w:cs="Times New Roman"/>
      <w:color w:val="00000A"/>
      <w:lang w:eastAsia="en-US"/>
    </w:rPr>
  </w:style>
  <w:style w:type="paragraph" w:customStyle="1" w:styleId="Quotations">
    <w:name w:val="Quotations"/>
    <w:basedOn w:val="Normal"/>
    <w:rsid w:val="00C164C5"/>
    <w:pPr>
      <w:suppressAutoHyphens/>
    </w:pPr>
    <w:rPr>
      <w:rFonts w:ascii="Calibri" w:eastAsia="Arial Unicode MS" w:hAnsi="Calibri"/>
      <w:color w:val="00000A"/>
    </w:rPr>
  </w:style>
  <w:style w:type="character" w:customStyle="1" w:styleId="StrongEmphasis">
    <w:name w:val="Strong Emphasis"/>
    <w:basedOn w:val="DefaultParagraphFont"/>
    <w:rsid w:val="00C164C5"/>
    <w:rPr>
      <w:b/>
      <w:bCs/>
    </w:rPr>
  </w:style>
  <w:style w:type="character" w:customStyle="1" w:styleId="ListLabel1">
    <w:name w:val="ListLabel 1"/>
    <w:rsid w:val="00C164C5"/>
  </w:style>
  <w:style w:type="character" w:customStyle="1" w:styleId="ListLabel2">
    <w:name w:val="ListLabel 2"/>
    <w:rsid w:val="00C164C5"/>
    <w:rPr>
      <w:rFonts w:ascii="Courier New" w:hAnsi="Courier New" w:cs="Courier New" w:hint="default"/>
    </w:rPr>
  </w:style>
  <w:style w:type="character" w:customStyle="1" w:styleId="ListLabel3">
    <w:name w:val="ListLabel 3"/>
    <w:rsid w:val="00C164C5"/>
    <w:rPr>
      <w:b/>
      <w:bCs w:val="0"/>
    </w:rPr>
  </w:style>
  <w:style w:type="character" w:customStyle="1" w:styleId="ListLabel4">
    <w:name w:val="ListLabel 4"/>
    <w:rsid w:val="00C164C5"/>
    <w:rPr>
      <w:sz w:val="20"/>
    </w:rPr>
  </w:style>
  <w:style w:type="character" w:customStyle="1" w:styleId="ListLabel5">
    <w:name w:val="ListLabel 5"/>
    <w:rsid w:val="00C164C5"/>
    <w:rPr>
      <w:rFonts w:ascii="Times New Roman" w:hAnsi="Times New Roman" w:cs="Times New Roman" w:hint="default"/>
      <w:b w:val="0"/>
      <w:bCs w:val="0"/>
      <w:color w:val="000000"/>
      <w:sz w:val="28"/>
    </w:rPr>
  </w:style>
  <w:style w:type="character" w:customStyle="1" w:styleId="ListLabel6">
    <w:name w:val="ListLabel 6"/>
    <w:rsid w:val="00C164C5"/>
    <w:rPr>
      <w:rFonts w:ascii="Times New Roman" w:hAnsi="Times New Roman" w:cs="Times New Roman" w:hint="default"/>
    </w:rPr>
  </w:style>
  <w:style w:type="character" w:customStyle="1" w:styleId="ListLabel7">
    <w:name w:val="ListLabel 7"/>
    <w:rsid w:val="00C164C5"/>
    <w:rPr>
      <w:rFonts w:ascii="Courier New" w:hAnsi="Courier New" w:cs="Courier New" w:hint="default"/>
    </w:rPr>
  </w:style>
  <w:style w:type="character" w:customStyle="1" w:styleId="ListLabel8">
    <w:name w:val="ListLabel 8"/>
    <w:rsid w:val="00C164C5"/>
    <w:rPr>
      <w:rFonts w:ascii="Wingdings" w:hAnsi="Wingdings" w:cs="Wingdings" w:hint="default"/>
    </w:rPr>
  </w:style>
  <w:style w:type="character" w:customStyle="1" w:styleId="ListLabel9">
    <w:name w:val="ListLabel 9"/>
    <w:rsid w:val="00C164C5"/>
    <w:rPr>
      <w:rFonts w:ascii="Symbol" w:hAnsi="Symbol" w:cs="Symbol" w:hint="default"/>
    </w:rPr>
  </w:style>
  <w:style w:type="character" w:customStyle="1" w:styleId="ListLabel10">
    <w:name w:val="ListLabel 10"/>
    <w:rsid w:val="00C164C5"/>
    <w:rPr>
      <w:b/>
      <w:bCs w:val="0"/>
    </w:rPr>
  </w:style>
  <w:style w:type="character" w:customStyle="1" w:styleId="ListLabel11">
    <w:name w:val="ListLabel 11"/>
    <w:rsid w:val="00C164C5"/>
    <w:rPr>
      <w:rFonts w:ascii="Symbol" w:hAnsi="Symbol" w:cs="Symbol" w:hint="default"/>
      <w:sz w:val="20"/>
    </w:rPr>
  </w:style>
  <w:style w:type="character" w:customStyle="1" w:styleId="ListLabel12">
    <w:name w:val="ListLabel 12"/>
    <w:rsid w:val="00C164C5"/>
    <w:rPr>
      <w:b w:val="0"/>
      <w:bCs w:val="0"/>
      <w:color w:val="000000"/>
      <w:sz w:val="28"/>
    </w:rPr>
  </w:style>
  <w:style w:type="character" w:customStyle="1" w:styleId="ListLabel13">
    <w:name w:val="ListLabel 13"/>
    <w:rsid w:val="00C164C5"/>
    <w:rPr>
      <w:rFonts w:ascii="Courier New" w:hAnsi="Courier New" w:cs="Courier New" w:hint="default"/>
      <w:sz w:val="20"/>
    </w:rPr>
  </w:style>
  <w:style w:type="character" w:customStyle="1" w:styleId="ListLabel14">
    <w:name w:val="ListLabel 14"/>
    <w:rsid w:val="00C164C5"/>
    <w:rPr>
      <w:rFonts w:ascii="Wingdings" w:hAnsi="Wingdings" w:cs="Wingdings" w:hint="default"/>
      <w:sz w:val="20"/>
    </w:rPr>
  </w:style>
  <w:style w:type="character" w:customStyle="1" w:styleId="Bullets">
    <w:name w:val="Bullets"/>
    <w:rsid w:val="00C164C5"/>
    <w:rPr>
      <w:rFonts w:ascii="OpenSymbol" w:eastAsia="OpenSymbol" w:hAnsi="OpenSymbol" w:cs="OpenSymbol" w:hint="default"/>
    </w:rPr>
  </w:style>
  <w:style w:type="character" w:customStyle="1" w:styleId="ListLabel15">
    <w:name w:val="ListLabel 15"/>
    <w:rsid w:val="00C164C5"/>
    <w:rPr>
      <w:rFonts w:ascii="Times New Roman" w:hAnsi="Times New Roman" w:cs="Times New Roman" w:hint="default"/>
    </w:rPr>
  </w:style>
  <w:style w:type="character" w:customStyle="1" w:styleId="ListLabel16">
    <w:name w:val="ListLabel 16"/>
    <w:rsid w:val="00C164C5"/>
    <w:rPr>
      <w:rFonts w:ascii="Courier New" w:hAnsi="Courier New" w:cs="Courier New" w:hint="default"/>
    </w:rPr>
  </w:style>
  <w:style w:type="character" w:customStyle="1" w:styleId="ListLabel17">
    <w:name w:val="ListLabel 17"/>
    <w:rsid w:val="00C164C5"/>
    <w:rPr>
      <w:rFonts w:ascii="Wingdings" w:hAnsi="Wingdings" w:cs="Wingdings" w:hint="default"/>
    </w:rPr>
  </w:style>
  <w:style w:type="character" w:customStyle="1" w:styleId="ListLabel18">
    <w:name w:val="ListLabel 18"/>
    <w:rsid w:val="00C164C5"/>
    <w:rPr>
      <w:rFonts w:ascii="Symbol" w:hAnsi="Symbol" w:cs="Symbol" w:hint="default"/>
    </w:rPr>
  </w:style>
  <w:style w:type="character" w:customStyle="1" w:styleId="ListLabel19">
    <w:name w:val="ListLabel 19"/>
    <w:rsid w:val="00C164C5"/>
    <w:rPr>
      <w:b/>
      <w:bCs w:val="0"/>
    </w:rPr>
  </w:style>
  <w:style w:type="character" w:customStyle="1" w:styleId="ListLabel20">
    <w:name w:val="ListLabel 20"/>
    <w:rsid w:val="00C164C5"/>
    <w:rPr>
      <w:rFonts w:ascii="OpenSymbol" w:hAnsi="OpenSymbol" w:cs="OpenSymbol" w:hint="default"/>
    </w:rPr>
  </w:style>
  <w:style w:type="character" w:customStyle="1" w:styleId="ListLabel21">
    <w:name w:val="ListLabel 21"/>
    <w:rsid w:val="00C164C5"/>
    <w:rPr>
      <w:rFonts w:ascii="Times New Roman" w:hAnsi="Times New Roman" w:cs="Times New Roman" w:hint="default"/>
    </w:rPr>
  </w:style>
  <w:style w:type="character" w:customStyle="1" w:styleId="ListLabel22">
    <w:name w:val="ListLabel 22"/>
    <w:rsid w:val="00C164C5"/>
    <w:rPr>
      <w:rFonts w:ascii="Courier New" w:hAnsi="Courier New" w:cs="Courier New" w:hint="default"/>
    </w:rPr>
  </w:style>
  <w:style w:type="character" w:customStyle="1" w:styleId="ListLabel23">
    <w:name w:val="ListLabel 23"/>
    <w:rsid w:val="00C164C5"/>
    <w:rPr>
      <w:rFonts w:ascii="Wingdings" w:hAnsi="Wingdings" w:cs="Wingdings" w:hint="default"/>
    </w:rPr>
  </w:style>
  <w:style w:type="character" w:customStyle="1" w:styleId="ListLabel24">
    <w:name w:val="ListLabel 24"/>
    <w:rsid w:val="00C164C5"/>
    <w:rPr>
      <w:rFonts w:ascii="Symbol" w:hAnsi="Symbol" w:cs="Symbol" w:hint="default"/>
    </w:rPr>
  </w:style>
  <w:style w:type="character" w:customStyle="1" w:styleId="ListLabel25">
    <w:name w:val="ListLabel 25"/>
    <w:rsid w:val="00C164C5"/>
    <w:rPr>
      <w:b/>
      <w:bCs w:val="0"/>
    </w:rPr>
  </w:style>
  <w:style w:type="character" w:customStyle="1" w:styleId="TextnBalonCaracter1">
    <w:name w:val="Text în Balon Caracter1"/>
    <w:basedOn w:val="DefaultParagraphFont"/>
    <w:semiHidden/>
    <w:locked/>
    <w:rsid w:val="00C164C5"/>
    <w:rPr>
      <w:rFonts w:ascii="Tahoma" w:eastAsia="Arial Unicode MS" w:hAnsi="Tahoma" w:cs="Tahoma"/>
      <w:color w:val="00000A"/>
      <w:sz w:val="16"/>
      <w:szCs w:val="16"/>
    </w:rPr>
  </w:style>
  <w:style w:type="character" w:customStyle="1" w:styleId="PreformatatHTMLCaracter1">
    <w:name w:val="Preformatat HTML Caracter1"/>
    <w:basedOn w:val="DefaultParagraphFont"/>
    <w:semiHidden/>
    <w:locked/>
    <w:rsid w:val="00C164C5"/>
    <w:rPr>
      <w:rFonts w:ascii="Courier New" w:eastAsia="Times New Roman" w:hAnsi="Courier New" w:cs="Courier New"/>
      <w:color w:val="00000A"/>
      <w:sz w:val="20"/>
      <w:szCs w:val="20"/>
    </w:rPr>
  </w:style>
  <w:style w:type="character" w:customStyle="1" w:styleId="TextnotdesubsolCaracter1">
    <w:name w:val="Text notă de subsol Caracter1"/>
    <w:basedOn w:val="DefaultParagraphFont"/>
    <w:semiHidden/>
    <w:locked/>
    <w:rsid w:val="00C164C5"/>
    <w:rPr>
      <w:rFonts w:ascii="Calibri" w:eastAsia="Calibri" w:hAnsi="Calibri" w:cs="Times New Roman"/>
      <w:color w:val="00000A"/>
      <w:sz w:val="20"/>
      <w:szCs w:val="20"/>
      <w:lang w:eastAsia="en-US"/>
    </w:rPr>
  </w:style>
  <w:style w:type="character" w:customStyle="1" w:styleId="AdresHTMLCaracter1">
    <w:name w:val="Adresă HTML Caracter1"/>
    <w:basedOn w:val="DefaultParagraphFont"/>
    <w:semiHidden/>
    <w:locked/>
    <w:rsid w:val="00C164C5"/>
    <w:rPr>
      <w:rFonts w:ascii="Times New Roman" w:eastAsia="Times New Roman" w:hAnsi="Times New Roman" w:cs="Times New Roman"/>
      <w:i/>
      <w:iCs/>
      <w:color w:val="00000A"/>
      <w:sz w:val="24"/>
      <w:szCs w:val="24"/>
    </w:rPr>
  </w:style>
  <w:style w:type="paragraph" w:styleId="Title">
    <w:name w:val="Title"/>
    <w:basedOn w:val="Normal"/>
    <w:next w:val="Normal"/>
    <w:link w:val="TitleChar"/>
    <w:qFormat/>
    <w:rsid w:val="00C164C5"/>
    <w:pPr>
      <w:pBdr>
        <w:bottom w:val="single" w:sz="8" w:space="4" w:color="4F81BD" w:themeColor="accent1"/>
      </w:pBdr>
      <w:suppressAutoHyphens/>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C164C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C164C5"/>
    <w:pPr>
      <w:numPr>
        <w:ilvl w:val="1"/>
      </w:numPr>
      <w:suppressAutoHyphens/>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C164C5"/>
    <w:rPr>
      <w:rFonts w:asciiTheme="majorHAnsi" w:eastAsiaTheme="majorEastAsia" w:hAnsiTheme="majorHAnsi" w:cstheme="majorBidi"/>
      <w:i/>
      <w:iCs/>
      <w:color w:val="4F81BD" w:themeColor="accent1"/>
      <w:spacing w:val="15"/>
      <w:sz w:val="24"/>
      <w:szCs w:val="24"/>
    </w:rPr>
  </w:style>
  <w:style w:type="character" w:customStyle="1" w:styleId="Titlu2Caracter1">
    <w:name w:val="Titlu 2 Caracter1"/>
    <w:basedOn w:val="DefaultParagraphFont"/>
    <w:uiPriority w:val="9"/>
    <w:semiHidden/>
    <w:rsid w:val="00C164C5"/>
    <w:rPr>
      <w:rFonts w:asciiTheme="majorHAnsi" w:eastAsiaTheme="majorEastAsia" w:hAnsiTheme="majorHAnsi" w:cstheme="majorBidi" w:hint="default"/>
      <w:b/>
      <w:bCs/>
      <w:color w:val="4F81BD" w:themeColor="accent1"/>
      <w:sz w:val="26"/>
      <w:szCs w:val="26"/>
    </w:rPr>
  </w:style>
  <w:style w:type="character" w:customStyle="1" w:styleId="Titlu3Caracter1">
    <w:name w:val="Titlu 3 Caracter1"/>
    <w:basedOn w:val="DefaultParagraphFont"/>
    <w:uiPriority w:val="9"/>
    <w:semiHidden/>
    <w:rsid w:val="00C164C5"/>
    <w:rPr>
      <w:rFonts w:asciiTheme="majorHAnsi" w:eastAsiaTheme="majorEastAsia" w:hAnsiTheme="majorHAnsi" w:cstheme="majorBidi" w:hint="default"/>
      <w:b/>
      <w:bCs/>
      <w:color w:val="4F81BD" w:themeColor="accent1"/>
    </w:rPr>
  </w:style>
  <w:style w:type="character" w:customStyle="1" w:styleId="mbox-text-span">
    <w:name w:val="mbox-text-span"/>
    <w:basedOn w:val="DefaultParagraphFont"/>
    <w:rsid w:val="00C164C5"/>
  </w:style>
  <w:style w:type="character" w:customStyle="1" w:styleId="hide-when-compact">
    <w:name w:val="hide-when-compact"/>
    <w:basedOn w:val="DefaultParagraphFont"/>
    <w:rsid w:val="00C164C5"/>
  </w:style>
  <w:style w:type="paragraph" w:styleId="List">
    <w:name w:val="List"/>
    <w:basedOn w:val="TextBody"/>
    <w:semiHidden/>
    <w:unhideWhenUsed/>
    <w:rsid w:val="00C164C5"/>
  </w:style>
  <w:style w:type="paragraph" w:customStyle="1" w:styleId="western">
    <w:name w:val="western"/>
    <w:basedOn w:val="Normal"/>
    <w:rsid w:val="002C74E6"/>
    <w:pPr>
      <w:spacing w:before="100" w:beforeAutospacing="1" w:after="0" w:line="102" w:lineRule="atLeast"/>
    </w:pPr>
    <w:rPr>
      <w:rFonts w:ascii="Arial" w:eastAsia="Times New Roman" w:hAnsi="Arial" w:cs="Arial"/>
      <w:color w:val="3F3A38"/>
      <w:sz w:val="16"/>
      <w:szCs w:val="16"/>
    </w:rPr>
  </w:style>
  <w:style w:type="character" w:customStyle="1" w:styleId="romain">
    <w:name w:val="romain"/>
    <w:basedOn w:val="DefaultParagraphFont"/>
    <w:rsid w:val="002C2569"/>
  </w:style>
  <w:style w:type="paragraph" w:customStyle="1" w:styleId="titre">
    <w:name w:val="titre"/>
    <w:basedOn w:val="Normal"/>
    <w:rsid w:val="002C25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oject">
    <w:name w:val="project"/>
    <w:basedOn w:val="DefaultParagraphFont"/>
    <w:rsid w:val="002C2569"/>
  </w:style>
  <w:style w:type="character" w:customStyle="1" w:styleId="needref">
    <w:name w:val="need_ref"/>
    <w:basedOn w:val="DefaultParagraphFont"/>
    <w:rsid w:val="002C2569"/>
  </w:style>
  <w:style w:type="character" w:customStyle="1" w:styleId="flagicon">
    <w:name w:val="flagicon"/>
    <w:basedOn w:val="DefaultParagraphFont"/>
    <w:rsid w:val="002C2569"/>
  </w:style>
  <w:style w:type="character" w:customStyle="1" w:styleId="datasortkey">
    <w:name w:val="datasortkey"/>
    <w:basedOn w:val="DefaultParagraphFont"/>
    <w:rsid w:val="002C2569"/>
  </w:style>
  <w:style w:type="paragraph" w:customStyle="1" w:styleId="odstavec">
    <w:name w:val="odstavec"/>
    <w:basedOn w:val="Normal"/>
    <w:rsid w:val="002C25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dpis-rubriky">
    <w:name w:val="nadpis-rubriky"/>
    <w:basedOn w:val="DefaultParagraphFont"/>
    <w:rsid w:val="002C2569"/>
  </w:style>
  <w:style w:type="paragraph" w:customStyle="1" w:styleId="Default">
    <w:name w:val="Default"/>
    <w:rsid w:val="004D259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submitted">
    <w:name w:val="submitted"/>
    <w:basedOn w:val="DefaultParagraphFont"/>
    <w:rsid w:val="00796CB5"/>
  </w:style>
  <w:style w:type="character" w:customStyle="1" w:styleId="longtext">
    <w:name w:val="long_text"/>
    <w:basedOn w:val="DefaultParagraphFont"/>
    <w:rsid w:val="00796CB5"/>
  </w:style>
  <w:style w:type="character" w:customStyle="1" w:styleId="linkbutton">
    <w:name w:val="linkbutton"/>
    <w:basedOn w:val="DefaultParagraphFont"/>
    <w:rsid w:val="008F4B61"/>
  </w:style>
  <w:style w:type="character" w:customStyle="1" w:styleId="a">
    <w:name w:val="a"/>
    <w:basedOn w:val="DefaultParagraphFont"/>
    <w:rsid w:val="00EC052F"/>
  </w:style>
  <w:style w:type="character" w:styleId="EndnoteReference">
    <w:name w:val="endnote reference"/>
    <w:basedOn w:val="DefaultParagraphFont"/>
    <w:uiPriority w:val="99"/>
    <w:semiHidden/>
    <w:unhideWhenUsed/>
    <w:rsid w:val="00DA46F2"/>
  </w:style>
  <w:style w:type="paragraph" w:customStyle="1" w:styleId="wp-caption-text">
    <w:name w:val="wp-caption-text"/>
    <w:basedOn w:val="Normal"/>
    <w:rsid w:val="00C575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2bqp9mkka">
    <w:name w:val="p2bqp9mkka"/>
    <w:basedOn w:val="DefaultParagraphFont"/>
    <w:rsid w:val="00BB7E59"/>
  </w:style>
  <w:style w:type="character" w:customStyle="1" w:styleId="entry">
    <w:name w:val="entry"/>
    <w:basedOn w:val="DefaultParagraphFont"/>
    <w:rsid w:val="00B668D4"/>
  </w:style>
  <w:style w:type="character" w:customStyle="1" w:styleId="ndesc">
    <w:name w:val="ndesc"/>
    <w:basedOn w:val="DefaultParagraphFont"/>
    <w:rsid w:val="001F7F65"/>
  </w:style>
  <w:style w:type="character" w:customStyle="1" w:styleId="algouri">
    <w:name w:val="algouri"/>
    <w:basedOn w:val="DefaultParagraphFont"/>
    <w:rsid w:val="007A7C60"/>
  </w:style>
  <w:style w:type="character" w:customStyle="1" w:styleId="FootnoteReference1">
    <w:name w:val="Footnote Reference1"/>
    <w:uiPriority w:val="99"/>
    <w:rsid w:val="007336CC"/>
    <w:rPr>
      <w:color w:val="000000"/>
    </w:rPr>
  </w:style>
  <w:style w:type="character" w:customStyle="1" w:styleId="alb">
    <w:name w:val="alb"/>
    <w:basedOn w:val="DefaultParagraphFont"/>
    <w:rsid w:val="00D526FA"/>
  </w:style>
  <w:style w:type="character" w:customStyle="1" w:styleId="Caractresdenotedebasdepage">
    <w:name w:val="Caractères de note de bas de page"/>
    <w:basedOn w:val="DefaultParagraphFont"/>
    <w:rsid w:val="002D7EEE"/>
    <w:rPr>
      <w:vertAlign w:val="superscript"/>
    </w:rPr>
  </w:style>
  <w:style w:type="paragraph" w:customStyle="1" w:styleId="ticker-content">
    <w:name w:val="ticker-content"/>
    <w:basedOn w:val="Normal"/>
    <w:rsid w:val="008E2E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s11">
    <w:name w:val="ws11"/>
    <w:basedOn w:val="DefaultParagraphFont"/>
    <w:rsid w:val="00112B32"/>
  </w:style>
  <w:style w:type="character" w:customStyle="1" w:styleId="l6">
    <w:name w:val="l6"/>
    <w:basedOn w:val="DefaultParagraphFont"/>
    <w:rsid w:val="003425C5"/>
  </w:style>
  <w:style w:type="paragraph" w:customStyle="1" w:styleId="Normal1">
    <w:name w:val="Normal1"/>
    <w:basedOn w:val="Normal"/>
    <w:rsid w:val="00B61BC7"/>
    <w:pPr>
      <w:spacing w:after="0" w:line="240" w:lineRule="auto"/>
    </w:pPr>
    <w:rPr>
      <w:rFonts w:ascii="Times New Roman" w:eastAsia="Times New Roman" w:hAnsi="Times New Roman" w:cs="Times New Roman"/>
      <w:sz w:val="24"/>
      <w:szCs w:val="24"/>
    </w:rPr>
  </w:style>
  <w:style w:type="character" w:customStyle="1" w:styleId="hps">
    <w:name w:val="hps"/>
    <w:basedOn w:val="DefaultParagraphFont"/>
    <w:rsid w:val="00B61BC7"/>
  </w:style>
  <w:style w:type="paragraph" w:customStyle="1" w:styleId="yiv2974023706msonormal">
    <w:name w:val="yiv2974023706msonormal"/>
    <w:basedOn w:val="Normal"/>
    <w:rsid w:val="007D78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l-para-with-font">
    <w:name w:val="mol-para-with-font"/>
    <w:basedOn w:val="Normal"/>
    <w:rsid w:val="00F222FA"/>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grame">
    <w:name w:val="grame"/>
    <w:basedOn w:val="DefaultParagraphFont"/>
    <w:rsid w:val="00260028"/>
  </w:style>
  <w:style w:type="character" w:customStyle="1" w:styleId="NoSpacingChar">
    <w:name w:val="No Spacing Char"/>
    <w:basedOn w:val="DefaultParagraphFont"/>
    <w:link w:val="NoSpacing"/>
    <w:uiPriority w:val="1"/>
    <w:rsid w:val="00754F7D"/>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3909">
      <w:bodyDiv w:val="1"/>
      <w:marLeft w:val="0"/>
      <w:marRight w:val="0"/>
      <w:marTop w:val="0"/>
      <w:marBottom w:val="0"/>
      <w:divBdr>
        <w:top w:val="none" w:sz="0" w:space="0" w:color="auto"/>
        <w:left w:val="none" w:sz="0" w:space="0" w:color="auto"/>
        <w:bottom w:val="none" w:sz="0" w:space="0" w:color="auto"/>
        <w:right w:val="none" w:sz="0" w:space="0" w:color="auto"/>
      </w:divBdr>
    </w:div>
    <w:div w:id="47917729">
      <w:bodyDiv w:val="1"/>
      <w:marLeft w:val="0"/>
      <w:marRight w:val="0"/>
      <w:marTop w:val="0"/>
      <w:marBottom w:val="0"/>
      <w:divBdr>
        <w:top w:val="none" w:sz="0" w:space="0" w:color="auto"/>
        <w:left w:val="none" w:sz="0" w:space="0" w:color="auto"/>
        <w:bottom w:val="none" w:sz="0" w:space="0" w:color="auto"/>
        <w:right w:val="none" w:sz="0" w:space="0" w:color="auto"/>
      </w:divBdr>
    </w:div>
    <w:div w:id="51081302">
      <w:bodyDiv w:val="1"/>
      <w:marLeft w:val="0"/>
      <w:marRight w:val="0"/>
      <w:marTop w:val="0"/>
      <w:marBottom w:val="0"/>
      <w:divBdr>
        <w:top w:val="none" w:sz="0" w:space="0" w:color="auto"/>
        <w:left w:val="none" w:sz="0" w:space="0" w:color="auto"/>
        <w:bottom w:val="none" w:sz="0" w:space="0" w:color="auto"/>
        <w:right w:val="none" w:sz="0" w:space="0" w:color="auto"/>
      </w:divBdr>
    </w:div>
    <w:div w:id="59377475">
      <w:bodyDiv w:val="1"/>
      <w:marLeft w:val="0"/>
      <w:marRight w:val="0"/>
      <w:marTop w:val="0"/>
      <w:marBottom w:val="0"/>
      <w:divBdr>
        <w:top w:val="none" w:sz="0" w:space="0" w:color="auto"/>
        <w:left w:val="none" w:sz="0" w:space="0" w:color="auto"/>
        <w:bottom w:val="none" w:sz="0" w:space="0" w:color="auto"/>
        <w:right w:val="none" w:sz="0" w:space="0" w:color="auto"/>
      </w:divBdr>
    </w:div>
    <w:div w:id="60491797">
      <w:bodyDiv w:val="1"/>
      <w:marLeft w:val="0"/>
      <w:marRight w:val="0"/>
      <w:marTop w:val="0"/>
      <w:marBottom w:val="0"/>
      <w:divBdr>
        <w:top w:val="none" w:sz="0" w:space="0" w:color="auto"/>
        <w:left w:val="none" w:sz="0" w:space="0" w:color="auto"/>
        <w:bottom w:val="none" w:sz="0" w:space="0" w:color="auto"/>
        <w:right w:val="none" w:sz="0" w:space="0" w:color="auto"/>
      </w:divBdr>
      <w:divsChild>
        <w:div w:id="37630392">
          <w:marLeft w:val="0"/>
          <w:marRight w:val="0"/>
          <w:marTop w:val="0"/>
          <w:marBottom w:val="0"/>
          <w:divBdr>
            <w:top w:val="none" w:sz="0" w:space="0" w:color="auto"/>
            <w:left w:val="none" w:sz="0" w:space="0" w:color="auto"/>
            <w:bottom w:val="none" w:sz="0" w:space="0" w:color="auto"/>
            <w:right w:val="none" w:sz="0" w:space="0" w:color="auto"/>
          </w:divBdr>
        </w:div>
        <w:div w:id="347372601">
          <w:marLeft w:val="0"/>
          <w:marRight w:val="0"/>
          <w:marTop w:val="0"/>
          <w:marBottom w:val="0"/>
          <w:divBdr>
            <w:top w:val="none" w:sz="0" w:space="0" w:color="auto"/>
            <w:left w:val="none" w:sz="0" w:space="0" w:color="auto"/>
            <w:bottom w:val="none" w:sz="0" w:space="0" w:color="auto"/>
            <w:right w:val="none" w:sz="0" w:space="0" w:color="auto"/>
          </w:divBdr>
        </w:div>
        <w:div w:id="745956138">
          <w:marLeft w:val="0"/>
          <w:marRight w:val="0"/>
          <w:marTop w:val="0"/>
          <w:marBottom w:val="0"/>
          <w:divBdr>
            <w:top w:val="none" w:sz="0" w:space="0" w:color="auto"/>
            <w:left w:val="none" w:sz="0" w:space="0" w:color="auto"/>
            <w:bottom w:val="none" w:sz="0" w:space="0" w:color="auto"/>
            <w:right w:val="none" w:sz="0" w:space="0" w:color="auto"/>
          </w:divBdr>
        </w:div>
        <w:div w:id="789859137">
          <w:marLeft w:val="0"/>
          <w:marRight w:val="0"/>
          <w:marTop w:val="0"/>
          <w:marBottom w:val="0"/>
          <w:divBdr>
            <w:top w:val="none" w:sz="0" w:space="0" w:color="auto"/>
            <w:left w:val="none" w:sz="0" w:space="0" w:color="auto"/>
            <w:bottom w:val="none" w:sz="0" w:space="0" w:color="auto"/>
            <w:right w:val="none" w:sz="0" w:space="0" w:color="auto"/>
          </w:divBdr>
        </w:div>
        <w:div w:id="841047981">
          <w:marLeft w:val="0"/>
          <w:marRight w:val="0"/>
          <w:marTop w:val="0"/>
          <w:marBottom w:val="0"/>
          <w:divBdr>
            <w:top w:val="none" w:sz="0" w:space="0" w:color="auto"/>
            <w:left w:val="none" w:sz="0" w:space="0" w:color="auto"/>
            <w:bottom w:val="none" w:sz="0" w:space="0" w:color="auto"/>
            <w:right w:val="none" w:sz="0" w:space="0" w:color="auto"/>
          </w:divBdr>
        </w:div>
        <w:div w:id="952175735">
          <w:marLeft w:val="0"/>
          <w:marRight w:val="0"/>
          <w:marTop w:val="0"/>
          <w:marBottom w:val="0"/>
          <w:divBdr>
            <w:top w:val="none" w:sz="0" w:space="0" w:color="auto"/>
            <w:left w:val="none" w:sz="0" w:space="0" w:color="auto"/>
            <w:bottom w:val="none" w:sz="0" w:space="0" w:color="auto"/>
            <w:right w:val="none" w:sz="0" w:space="0" w:color="auto"/>
          </w:divBdr>
        </w:div>
        <w:div w:id="1242907407">
          <w:marLeft w:val="0"/>
          <w:marRight w:val="0"/>
          <w:marTop w:val="0"/>
          <w:marBottom w:val="0"/>
          <w:divBdr>
            <w:top w:val="none" w:sz="0" w:space="0" w:color="auto"/>
            <w:left w:val="none" w:sz="0" w:space="0" w:color="auto"/>
            <w:bottom w:val="none" w:sz="0" w:space="0" w:color="auto"/>
            <w:right w:val="none" w:sz="0" w:space="0" w:color="auto"/>
          </w:divBdr>
        </w:div>
        <w:div w:id="1711342090">
          <w:marLeft w:val="0"/>
          <w:marRight w:val="0"/>
          <w:marTop w:val="0"/>
          <w:marBottom w:val="0"/>
          <w:divBdr>
            <w:top w:val="none" w:sz="0" w:space="0" w:color="auto"/>
            <w:left w:val="none" w:sz="0" w:space="0" w:color="auto"/>
            <w:bottom w:val="none" w:sz="0" w:space="0" w:color="auto"/>
            <w:right w:val="none" w:sz="0" w:space="0" w:color="auto"/>
          </w:divBdr>
        </w:div>
        <w:div w:id="1894851861">
          <w:marLeft w:val="0"/>
          <w:marRight w:val="0"/>
          <w:marTop w:val="0"/>
          <w:marBottom w:val="0"/>
          <w:divBdr>
            <w:top w:val="none" w:sz="0" w:space="0" w:color="auto"/>
            <w:left w:val="none" w:sz="0" w:space="0" w:color="auto"/>
            <w:bottom w:val="none" w:sz="0" w:space="0" w:color="auto"/>
            <w:right w:val="none" w:sz="0" w:space="0" w:color="auto"/>
          </w:divBdr>
        </w:div>
      </w:divsChild>
    </w:div>
    <w:div w:id="65422463">
      <w:bodyDiv w:val="1"/>
      <w:marLeft w:val="0"/>
      <w:marRight w:val="0"/>
      <w:marTop w:val="0"/>
      <w:marBottom w:val="0"/>
      <w:divBdr>
        <w:top w:val="none" w:sz="0" w:space="0" w:color="auto"/>
        <w:left w:val="none" w:sz="0" w:space="0" w:color="auto"/>
        <w:bottom w:val="none" w:sz="0" w:space="0" w:color="auto"/>
        <w:right w:val="none" w:sz="0" w:space="0" w:color="auto"/>
      </w:divBdr>
    </w:div>
    <w:div w:id="72553306">
      <w:bodyDiv w:val="1"/>
      <w:marLeft w:val="0"/>
      <w:marRight w:val="0"/>
      <w:marTop w:val="0"/>
      <w:marBottom w:val="0"/>
      <w:divBdr>
        <w:top w:val="none" w:sz="0" w:space="0" w:color="auto"/>
        <w:left w:val="none" w:sz="0" w:space="0" w:color="auto"/>
        <w:bottom w:val="none" w:sz="0" w:space="0" w:color="auto"/>
        <w:right w:val="none" w:sz="0" w:space="0" w:color="auto"/>
      </w:divBdr>
    </w:div>
    <w:div w:id="92938051">
      <w:bodyDiv w:val="1"/>
      <w:marLeft w:val="0"/>
      <w:marRight w:val="0"/>
      <w:marTop w:val="0"/>
      <w:marBottom w:val="0"/>
      <w:divBdr>
        <w:top w:val="none" w:sz="0" w:space="0" w:color="auto"/>
        <w:left w:val="none" w:sz="0" w:space="0" w:color="auto"/>
        <w:bottom w:val="none" w:sz="0" w:space="0" w:color="auto"/>
        <w:right w:val="none" w:sz="0" w:space="0" w:color="auto"/>
      </w:divBdr>
    </w:div>
    <w:div w:id="105852990">
      <w:bodyDiv w:val="1"/>
      <w:marLeft w:val="0"/>
      <w:marRight w:val="0"/>
      <w:marTop w:val="0"/>
      <w:marBottom w:val="0"/>
      <w:divBdr>
        <w:top w:val="none" w:sz="0" w:space="0" w:color="auto"/>
        <w:left w:val="none" w:sz="0" w:space="0" w:color="auto"/>
        <w:bottom w:val="none" w:sz="0" w:space="0" w:color="auto"/>
        <w:right w:val="none" w:sz="0" w:space="0" w:color="auto"/>
      </w:divBdr>
    </w:div>
    <w:div w:id="108404769">
      <w:bodyDiv w:val="1"/>
      <w:marLeft w:val="0"/>
      <w:marRight w:val="0"/>
      <w:marTop w:val="0"/>
      <w:marBottom w:val="0"/>
      <w:divBdr>
        <w:top w:val="none" w:sz="0" w:space="0" w:color="auto"/>
        <w:left w:val="none" w:sz="0" w:space="0" w:color="auto"/>
        <w:bottom w:val="none" w:sz="0" w:space="0" w:color="auto"/>
        <w:right w:val="none" w:sz="0" w:space="0" w:color="auto"/>
      </w:divBdr>
    </w:div>
    <w:div w:id="110055463">
      <w:bodyDiv w:val="1"/>
      <w:marLeft w:val="0"/>
      <w:marRight w:val="0"/>
      <w:marTop w:val="0"/>
      <w:marBottom w:val="0"/>
      <w:divBdr>
        <w:top w:val="none" w:sz="0" w:space="0" w:color="auto"/>
        <w:left w:val="none" w:sz="0" w:space="0" w:color="auto"/>
        <w:bottom w:val="none" w:sz="0" w:space="0" w:color="auto"/>
        <w:right w:val="none" w:sz="0" w:space="0" w:color="auto"/>
      </w:divBdr>
      <w:divsChild>
        <w:div w:id="80836472">
          <w:marLeft w:val="0"/>
          <w:marRight w:val="0"/>
          <w:marTop w:val="0"/>
          <w:marBottom w:val="0"/>
          <w:divBdr>
            <w:top w:val="none" w:sz="0" w:space="0" w:color="auto"/>
            <w:left w:val="none" w:sz="0" w:space="0" w:color="auto"/>
            <w:bottom w:val="none" w:sz="0" w:space="0" w:color="auto"/>
            <w:right w:val="none" w:sz="0" w:space="0" w:color="auto"/>
          </w:divBdr>
        </w:div>
        <w:div w:id="200632020">
          <w:marLeft w:val="0"/>
          <w:marRight w:val="0"/>
          <w:marTop w:val="0"/>
          <w:marBottom w:val="0"/>
          <w:divBdr>
            <w:top w:val="none" w:sz="0" w:space="0" w:color="auto"/>
            <w:left w:val="none" w:sz="0" w:space="0" w:color="auto"/>
            <w:bottom w:val="none" w:sz="0" w:space="0" w:color="auto"/>
            <w:right w:val="none" w:sz="0" w:space="0" w:color="auto"/>
          </w:divBdr>
        </w:div>
        <w:div w:id="252932414">
          <w:marLeft w:val="0"/>
          <w:marRight w:val="0"/>
          <w:marTop w:val="0"/>
          <w:marBottom w:val="0"/>
          <w:divBdr>
            <w:top w:val="none" w:sz="0" w:space="0" w:color="auto"/>
            <w:left w:val="none" w:sz="0" w:space="0" w:color="auto"/>
            <w:bottom w:val="none" w:sz="0" w:space="0" w:color="auto"/>
            <w:right w:val="none" w:sz="0" w:space="0" w:color="auto"/>
          </w:divBdr>
        </w:div>
        <w:div w:id="280260846">
          <w:marLeft w:val="0"/>
          <w:marRight w:val="0"/>
          <w:marTop w:val="0"/>
          <w:marBottom w:val="0"/>
          <w:divBdr>
            <w:top w:val="none" w:sz="0" w:space="0" w:color="auto"/>
            <w:left w:val="none" w:sz="0" w:space="0" w:color="auto"/>
            <w:bottom w:val="none" w:sz="0" w:space="0" w:color="auto"/>
            <w:right w:val="none" w:sz="0" w:space="0" w:color="auto"/>
          </w:divBdr>
        </w:div>
        <w:div w:id="320811304">
          <w:marLeft w:val="0"/>
          <w:marRight w:val="0"/>
          <w:marTop w:val="0"/>
          <w:marBottom w:val="0"/>
          <w:divBdr>
            <w:top w:val="none" w:sz="0" w:space="0" w:color="auto"/>
            <w:left w:val="none" w:sz="0" w:space="0" w:color="auto"/>
            <w:bottom w:val="none" w:sz="0" w:space="0" w:color="auto"/>
            <w:right w:val="none" w:sz="0" w:space="0" w:color="auto"/>
          </w:divBdr>
        </w:div>
        <w:div w:id="694623399">
          <w:marLeft w:val="0"/>
          <w:marRight w:val="0"/>
          <w:marTop w:val="0"/>
          <w:marBottom w:val="0"/>
          <w:divBdr>
            <w:top w:val="none" w:sz="0" w:space="0" w:color="auto"/>
            <w:left w:val="none" w:sz="0" w:space="0" w:color="auto"/>
            <w:bottom w:val="none" w:sz="0" w:space="0" w:color="auto"/>
            <w:right w:val="none" w:sz="0" w:space="0" w:color="auto"/>
          </w:divBdr>
        </w:div>
        <w:div w:id="821166095">
          <w:marLeft w:val="0"/>
          <w:marRight w:val="0"/>
          <w:marTop w:val="0"/>
          <w:marBottom w:val="0"/>
          <w:divBdr>
            <w:top w:val="none" w:sz="0" w:space="0" w:color="auto"/>
            <w:left w:val="none" w:sz="0" w:space="0" w:color="auto"/>
            <w:bottom w:val="none" w:sz="0" w:space="0" w:color="auto"/>
            <w:right w:val="none" w:sz="0" w:space="0" w:color="auto"/>
          </w:divBdr>
        </w:div>
        <w:div w:id="1139768200">
          <w:marLeft w:val="0"/>
          <w:marRight w:val="0"/>
          <w:marTop w:val="0"/>
          <w:marBottom w:val="0"/>
          <w:divBdr>
            <w:top w:val="none" w:sz="0" w:space="0" w:color="auto"/>
            <w:left w:val="none" w:sz="0" w:space="0" w:color="auto"/>
            <w:bottom w:val="none" w:sz="0" w:space="0" w:color="auto"/>
            <w:right w:val="none" w:sz="0" w:space="0" w:color="auto"/>
          </w:divBdr>
        </w:div>
        <w:div w:id="1361052335">
          <w:marLeft w:val="0"/>
          <w:marRight w:val="0"/>
          <w:marTop w:val="0"/>
          <w:marBottom w:val="0"/>
          <w:divBdr>
            <w:top w:val="none" w:sz="0" w:space="0" w:color="auto"/>
            <w:left w:val="none" w:sz="0" w:space="0" w:color="auto"/>
            <w:bottom w:val="none" w:sz="0" w:space="0" w:color="auto"/>
            <w:right w:val="none" w:sz="0" w:space="0" w:color="auto"/>
          </w:divBdr>
        </w:div>
        <w:div w:id="1436171492">
          <w:marLeft w:val="0"/>
          <w:marRight w:val="0"/>
          <w:marTop w:val="0"/>
          <w:marBottom w:val="0"/>
          <w:divBdr>
            <w:top w:val="none" w:sz="0" w:space="0" w:color="auto"/>
            <w:left w:val="none" w:sz="0" w:space="0" w:color="auto"/>
            <w:bottom w:val="none" w:sz="0" w:space="0" w:color="auto"/>
            <w:right w:val="none" w:sz="0" w:space="0" w:color="auto"/>
          </w:divBdr>
        </w:div>
        <w:div w:id="1501191665">
          <w:marLeft w:val="0"/>
          <w:marRight w:val="0"/>
          <w:marTop w:val="0"/>
          <w:marBottom w:val="0"/>
          <w:divBdr>
            <w:top w:val="none" w:sz="0" w:space="0" w:color="auto"/>
            <w:left w:val="none" w:sz="0" w:space="0" w:color="auto"/>
            <w:bottom w:val="none" w:sz="0" w:space="0" w:color="auto"/>
            <w:right w:val="none" w:sz="0" w:space="0" w:color="auto"/>
          </w:divBdr>
        </w:div>
        <w:div w:id="1610311822">
          <w:marLeft w:val="0"/>
          <w:marRight w:val="0"/>
          <w:marTop w:val="0"/>
          <w:marBottom w:val="0"/>
          <w:divBdr>
            <w:top w:val="none" w:sz="0" w:space="0" w:color="auto"/>
            <w:left w:val="none" w:sz="0" w:space="0" w:color="auto"/>
            <w:bottom w:val="none" w:sz="0" w:space="0" w:color="auto"/>
            <w:right w:val="none" w:sz="0" w:space="0" w:color="auto"/>
          </w:divBdr>
        </w:div>
        <w:div w:id="1655405749">
          <w:marLeft w:val="0"/>
          <w:marRight w:val="0"/>
          <w:marTop w:val="0"/>
          <w:marBottom w:val="0"/>
          <w:divBdr>
            <w:top w:val="none" w:sz="0" w:space="0" w:color="auto"/>
            <w:left w:val="none" w:sz="0" w:space="0" w:color="auto"/>
            <w:bottom w:val="none" w:sz="0" w:space="0" w:color="auto"/>
            <w:right w:val="none" w:sz="0" w:space="0" w:color="auto"/>
          </w:divBdr>
        </w:div>
        <w:div w:id="1727145457">
          <w:marLeft w:val="0"/>
          <w:marRight w:val="0"/>
          <w:marTop w:val="0"/>
          <w:marBottom w:val="0"/>
          <w:divBdr>
            <w:top w:val="none" w:sz="0" w:space="0" w:color="auto"/>
            <w:left w:val="none" w:sz="0" w:space="0" w:color="auto"/>
            <w:bottom w:val="none" w:sz="0" w:space="0" w:color="auto"/>
            <w:right w:val="none" w:sz="0" w:space="0" w:color="auto"/>
          </w:divBdr>
        </w:div>
        <w:div w:id="1911888040">
          <w:marLeft w:val="0"/>
          <w:marRight w:val="0"/>
          <w:marTop w:val="0"/>
          <w:marBottom w:val="0"/>
          <w:divBdr>
            <w:top w:val="none" w:sz="0" w:space="0" w:color="auto"/>
            <w:left w:val="none" w:sz="0" w:space="0" w:color="auto"/>
            <w:bottom w:val="none" w:sz="0" w:space="0" w:color="auto"/>
            <w:right w:val="none" w:sz="0" w:space="0" w:color="auto"/>
          </w:divBdr>
        </w:div>
        <w:div w:id="1938906542">
          <w:marLeft w:val="0"/>
          <w:marRight w:val="0"/>
          <w:marTop w:val="0"/>
          <w:marBottom w:val="0"/>
          <w:divBdr>
            <w:top w:val="none" w:sz="0" w:space="0" w:color="auto"/>
            <w:left w:val="none" w:sz="0" w:space="0" w:color="auto"/>
            <w:bottom w:val="none" w:sz="0" w:space="0" w:color="auto"/>
            <w:right w:val="none" w:sz="0" w:space="0" w:color="auto"/>
          </w:divBdr>
        </w:div>
        <w:div w:id="2099212306">
          <w:marLeft w:val="0"/>
          <w:marRight w:val="0"/>
          <w:marTop w:val="0"/>
          <w:marBottom w:val="0"/>
          <w:divBdr>
            <w:top w:val="none" w:sz="0" w:space="0" w:color="auto"/>
            <w:left w:val="none" w:sz="0" w:space="0" w:color="auto"/>
            <w:bottom w:val="none" w:sz="0" w:space="0" w:color="auto"/>
            <w:right w:val="none" w:sz="0" w:space="0" w:color="auto"/>
          </w:divBdr>
        </w:div>
        <w:div w:id="2127655150">
          <w:marLeft w:val="0"/>
          <w:marRight w:val="0"/>
          <w:marTop w:val="0"/>
          <w:marBottom w:val="0"/>
          <w:divBdr>
            <w:top w:val="none" w:sz="0" w:space="0" w:color="auto"/>
            <w:left w:val="none" w:sz="0" w:space="0" w:color="auto"/>
            <w:bottom w:val="none" w:sz="0" w:space="0" w:color="auto"/>
            <w:right w:val="none" w:sz="0" w:space="0" w:color="auto"/>
          </w:divBdr>
        </w:div>
      </w:divsChild>
    </w:div>
    <w:div w:id="117375740">
      <w:bodyDiv w:val="1"/>
      <w:marLeft w:val="0"/>
      <w:marRight w:val="0"/>
      <w:marTop w:val="0"/>
      <w:marBottom w:val="0"/>
      <w:divBdr>
        <w:top w:val="none" w:sz="0" w:space="0" w:color="auto"/>
        <w:left w:val="none" w:sz="0" w:space="0" w:color="auto"/>
        <w:bottom w:val="none" w:sz="0" w:space="0" w:color="auto"/>
        <w:right w:val="none" w:sz="0" w:space="0" w:color="auto"/>
      </w:divBdr>
    </w:div>
    <w:div w:id="134570190">
      <w:bodyDiv w:val="1"/>
      <w:marLeft w:val="0"/>
      <w:marRight w:val="0"/>
      <w:marTop w:val="0"/>
      <w:marBottom w:val="0"/>
      <w:divBdr>
        <w:top w:val="none" w:sz="0" w:space="0" w:color="auto"/>
        <w:left w:val="none" w:sz="0" w:space="0" w:color="auto"/>
        <w:bottom w:val="none" w:sz="0" w:space="0" w:color="auto"/>
        <w:right w:val="none" w:sz="0" w:space="0" w:color="auto"/>
      </w:divBdr>
      <w:divsChild>
        <w:div w:id="474220198">
          <w:marLeft w:val="0"/>
          <w:marRight w:val="0"/>
          <w:marTop w:val="0"/>
          <w:marBottom w:val="68"/>
          <w:divBdr>
            <w:top w:val="none" w:sz="0" w:space="0" w:color="auto"/>
            <w:left w:val="none" w:sz="0" w:space="0" w:color="auto"/>
            <w:bottom w:val="none" w:sz="0" w:space="0" w:color="auto"/>
            <w:right w:val="none" w:sz="0" w:space="0" w:color="auto"/>
          </w:divBdr>
        </w:div>
        <w:div w:id="634213886">
          <w:marLeft w:val="0"/>
          <w:marRight w:val="0"/>
          <w:marTop w:val="0"/>
          <w:marBottom w:val="68"/>
          <w:divBdr>
            <w:top w:val="none" w:sz="0" w:space="0" w:color="auto"/>
            <w:left w:val="none" w:sz="0" w:space="0" w:color="auto"/>
            <w:bottom w:val="none" w:sz="0" w:space="0" w:color="auto"/>
            <w:right w:val="none" w:sz="0" w:space="0" w:color="auto"/>
          </w:divBdr>
          <w:divsChild>
            <w:div w:id="19354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13004">
      <w:bodyDiv w:val="1"/>
      <w:marLeft w:val="0"/>
      <w:marRight w:val="0"/>
      <w:marTop w:val="0"/>
      <w:marBottom w:val="0"/>
      <w:divBdr>
        <w:top w:val="none" w:sz="0" w:space="0" w:color="auto"/>
        <w:left w:val="none" w:sz="0" w:space="0" w:color="auto"/>
        <w:bottom w:val="none" w:sz="0" w:space="0" w:color="auto"/>
        <w:right w:val="none" w:sz="0" w:space="0" w:color="auto"/>
      </w:divBdr>
    </w:div>
    <w:div w:id="142702795">
      <w:bodyDiv w:val="1"/>
      <w:marLeft w:val="0"/>
      <w:marRight w:val="0"/>
      <w:marTop w:val="0"/>
      <w:marBottom w:val="0"/>
      <w:divBdr>
        <w:top w:val="none" w:sz="0" w:space="0" w:color="auto"/>
        <w:left w:val="none" w:sz="0" w:space="0" w:color="auto"/>
        <w:bottom w:val="none" w:sz="0" w:space="0" w:color="auto"/>
        <w:right w:val="none" w:sz="0" w:space="0" w:color="auto"/>
      </w:divBdr>
      <w:divsChild>
        <w:div w:id="755709961">
          <w:marLeft w:val="0"/>
          <w:marRight w:val="0"/>
          <w:marTop w:val="0"/>
          <w:marBottom w:val="0"/>
          <w:divBdr>
            <w:top w:val="none" w:sz="0" w:space="0" w:color="auto"/>
            <w:left w:val="none" w:sz="0" w:space="0" w:color="auto"/>
            <w:bottom w:val="none" w:sz="0" w:space="0" w:color="auto"/>
            <w:right w:val="none" w:sz="0" w:space="0" w:color="auto"/>
          </w:divBdr>
        </w:div>
        <w:div w:id="1490944311">
          <w:marLeft w:val="0"/>
          <w:marRight w:val="0"/>
          <w:marTop w:val="0"/>
          <w:marBottom w:val="0"/>
          <w:divBdr>
            <w:top w:val="none" w:sz="0" w:space="0" w:color="auto"/>
            <w:left w:val="none" w:sz="0" w:space="0" w:color="auto"/>
            <w:bottom w:val="none" w:sz="0" w:space="0" w:color="auto"/>
            <w:right w:val="none" w:sz="0" w:space="0" w:color="auto"/>
          </w:divBdr>
        </w:div>
        <w:div w:id="889150782">
          <w:marLeft w:val="0"/>
          <w:marRight w:val="0"/>
          <w:marTop w:val="0"/>
          <w:marBottom w:val="0"/>
          <w:divBdr>
            <w:top w:val="none" w:sz="0" w:space="0" w:color="auto"/>
            <w:left w:val="none" w:sz="0" w:space="0" w:color="auto"/>
            <w:bottom w:val="none" w:sz="0" w:space="0" w:color="auto"/>
            <w:right w:val="none" w:sz="0" w:space="0" w:color="auto"/>
          </w:divBdr>
        </w:div>
        <w:div w:id="843787016">
          <w:marLeft w:val="0"/>
          <w:marRight w:val="0"/>
          <w:marTop w:val="0"/>
          <w:marBottom w:val="0"/>
          <w:divBdr>
            <w:top w:val="none" w:sz="0" w:space="0" w:color="auto"/>
            <w:left w:val="none" w:sz="0" w:space="0" w:color="auto"/>
            <w:bottom w:val="none" w:sz="0" w:space="0" w:color="auto"/>
            <w:right w:val="none" w:sz="0" w:space="0" w:color="auto"/>
          </w:divBdr>
        </w:div>
        <w:div w:id="1551261242">
          <w:marLeft w:val="0"/>
          <w:marRight w:val="0"/>
          <w:marTop w:val="0"/>
          <w:marBottom w:val="0"/>
          <w:divBdr>
            <w:top w:val="none" w:sz="0" w:space="0" w:color="auto"/>
            <w:left w:val="none" w:sz="0" w:space="0" w:color="auto"/>
            <w:bottom w:val="none" w:sz="0" w:space="0" w:color="auto"/>
            <w:right w:val="none" w:sz="0" w:space="0" w:color="auto"/>
          </w:divBdr>
        </w:div>
        <w:div w:id="2028830589">
          <w:marLeft w:val="0"/>
          <w:marRight w:val="0"/>
          <w:marTop w:val="0"/>
          <w:marBottom w:val="0"/>
          <w:divBdr>
            <w:top w:val="none" w:sz="0" w:space="0" w:color="auto"/>
            <w:left w:val="none" w:sz="0" w:space="0" w:color="auto"/>
            <w:bottom w:val="none" w:sz="0" w:space="0" w:color="auto"/>
            <w:right w:val="none" w:sz="0" w:space="0" w:color="auto"/>
          </w:divBdr>
        </w:div>
        <w:div w:id="485098889">
          <w:marLeft w:val="0"/>
          <w:marRight w:val="0"/>
          <w:marTop w:val="0"/>
          <w:marBottom w:val="0"/>
          <w:divBdr>
            <w:top w:val="none" w:sz="0" w:space="0" w:color="auto"/>
            <w:left w:val="none" w:sz="0" w:space="0" w:color="auto"/>
            <w:bottom w:val="none" w:sz="0" w:space="0" w:color="auto"/>
            <w:right w:val="none" w:sz="0" w:space="0" w:color="auto"/>
          </w:divBdr>
        </w:div>
        <w:div w:id="1578631720">
          <w:marLeft w:val="0"/>
          <w:marRight w:val="0"/>
          <w:marTop w:val="0"/>
          <w:marBottom w:val="0"/>
          <w:divBdr>
            <w:top w:val="none" w:sz="0" w:space="0" w:color="auto"/>
            <w:left w:val="none" w:sz="0" w:space="0" w:color="auto"/>
            <w:bottom w:val="none" w:sz="0" w:space="0" w:color="auto"/>
            <w:right w:val="none" w:sz="0" w:space="0" w:color="auto"/>
          </w:divBdr>
        </w:div>
        <w:div w:id="1342273067">
          <w:marLeft w:val="0"/>
          <w:marRight w:val="0"/>
          <w:marTop w:val="0"/>
          <w:marBottom w:val="0"/>
          <w:divBdr>
            <w:top w:val="none" w:sz="0" w:space="0" w:color="auto"/>
            <w:left w:val="none" w:sz="0" w:space="0" w:color="auto"/>
            <w:bottom w:val="none" w:sz="0" w:space="0" w:color="auto"/>
            <w:right w:val="none" w:sz="0" w:space="0" w:color="auto"/>
          </w:divBdr>
        </w:div>
        <w:div w:id="186600665">
          <w:marLeft w:val="0"/>
          <w:marRight w:val="0"/>
          <w:marTop w:val="0"/>
          <w:marBottom w:val="0"/>
          <w:divBdr>
            <w:top w:val="none" w:sz="0" w:space="0" w:color="auto"/>
            <w:left w:val="none" w:sz="0" w:space="0" w:color="auto"/>
            <w:bottom w:val="none" w:sz="0" w:space="0" w:color="auto"/>
            <w:right w:val="none" w:sz="0" w:space="0" w:color="auto"/>
          </w:divBdr>
        </w:div>
        <w:div w:id="1269195718">
          <w:marLeft w:val="0"/>
          <w:marRight w:val="0"/>
          <w:marTop w:val="0"/>
          <w:marBottom w:val="0"/>
          <w:divBdr>
            <w:top w:val="none" w:sz="0" w:space="0" w:color="auto"/>
            <w:left w:val="none" w:sz="0" w:space="0" w:color="auto"/>
            <w:bottom w:val="none" w:sz="0" w:space="0" w:color="auto"/>
            <w:right w:val="none" w:sz="0" w:space="0" w:color="auto"/>
          </w:divBdr>
        </w:div>
        <w:div w:id="1044527528">
          <w:marLeft w:val="0"/>
          <w:marRight w:val="0"/>
          <w:marTop w:val="0"/>
          <w:marBottom w:val="0"/>
          <w:divBdr>
            <w:top w:val="none" w:sz="0" w:space="0" w:color="auto"/>
            <w:left w:val="none" w:sz="0" w:space="0" w:color="auto"/>
            <w:bottom w:val="none" w:sz="0" w:space="0" w:color="auto"/>
            <w:right w:val="none" w:sz="0" w:space="0" w:color="auto"/>
          </w:divBdr>
        </w:div>
        <w:div w:id="1985431782">
          <w:marLeft w:val="0"/>
          <w:marRight w:val="0"/>
          <w:marTop w:val="0"/>
          <w:marBottom w:val="0"/>
          <w:divBdr>
            <w:top w:val="none" w:sz="0" w:space="0" w:color="auto"/>
            <w:left w:val="none" w:sz="0" w:space="0" w:color="auto"/>
            <w:bottom w:val="none" w:sz="0" w:space="0" w:color="auto"/>
            <w:right w:val="none" w:sz="0" w:space="0" w:color="auto"/>
          </w:divBdr>
        </w:div>
        <w:div w:id="1237742981">
          <w:marLeft w:val="0"/>
          <w:marRight w:val="0"/>
          <w:marTop w:val="0"/>
          <w:marBottom w:val="0"/>
          <w:divBdr>
            <w:top w:val="none" w:sz="0" w:space="0" w:color="auto"/>
            <w:left w:val="none" w:sz="0" w:space="0" w:color="auto"/>
            <w:bottom w:val="none" w:sz="0" w:space="0" w:color="auto"/>
            <w:right w:val="none" w:sz="0" w:space="0" w:color="auto"/>
          </w:divBdr>
        </w:div>
        <w:div w:id="305352546">
          <w:marLeft w:val="0"/>
          <w:marRight w:val="0"/>
          <w:marTop w:val="0"/>
          <w:marBottom w:val="0"/>
          <w:divBdr>
            <w:top w:val="none" w:sz="0" w:space="0" w:color="auto"/>
            <w:left w:val="none" w:sz="0" w:space="0" w:color="auto"/>
            <w:bottom w:val="none" w:sz="0" w:space="0" w:color="auto"/>
            <w:right w:val="none" w:sz="0" w:space="0" w:color="auto"/>
          </w:divBdr>
        </w:div>
        <w:div w:id="2096051187">
          <w:marLeft w:val="0"/>
          <w:marRight w:val="0"/>
          <w:marTop w:val="0"/>
          <w:marBottom w:val="0"/>
          <w:divBdr>
            <w:top w:val="none" w:sz="0" w:space="0" w:color="auto"/>
            <w:left w:val="none" w:sz="0" w:space="0" w:color="auto"/>
            <w:bottom w:val="none" w:sz="0" w:space="0" w:color="auto"/>
            <w:right w:val="none" w:sz="0" w:space="0" w:color="auto"/>
          </w:divBdr>
        </w:div>
        <w:div w:id="122039655">
          <w:marLeft w:val="0"/>
          <w:marRight w:val="0"/>
          <w:marTop w:val="0"/>
          <w:marBottom w:val="0"/>
          <w:divBdr>
            <w:top w:val="none" w:sz="0" w:space="0" w:color="auto"/>
            <w:left w:val="none" w:sz="0" w:space="0" w:color="auto"/>
            <w:bottom w:val="none" w:sz="0" w:space="0" w:color="auto"/>
            <w:right w:val="none" w:sz="0" w:space="0" w:color="auto"/>
          </w:divBdr>
        </w:div>
        <w:div w:id="1414233736">
          <w:marLeft w:val="0"/>
          <w:marRight w:val="0"/>
          <w:marTop w:val="0"/>
          <w:marBottom w:val="0"/>
          <w:divBdr>
            <w:top w:val="none" w:sz="0" w:space="0" w:color="auto"/>
            <w:left w:val="none" w:sz="0" w:space="0" w:color="auto"/>
            <w:bottom w:val="none" w:sz="0" w:space="0" w:color="auto"/>
            <w:right w:val="none" w:sz="0" w:space="0" w:color="auto"/>
          </w:divBdr>
        </w:div>
        <w:div w:id="1317296268">
          <w:marLeft w:val="0"/>
          <w:marRight w:val="0"/>
          <w:marTop w:val="0"/>
          <w:marBottom w:val="0"/>
          <w:divBdr>
            <w:top w:val="none" w:sz="0" w:space="0" w:color="auto"/>
            <w:left w:val="none" w:sz="0" w:space="0" w:color="auto"/>
            <w:bottom w:val="none" w:sz="0" w:space="0" w:color="auto"/>
            <w:right w:val="none" w:sz="0" w:space="0" w:color="auto"/>
          </w:divBdr>
        </w:div>
        <w:div w:id="585001458">
          <w:marLeft w:val="0"/>
          <w:marRight w:val="0"/>
          <w:marTop w:val="0"/>
          <w:marBottom w:val="0"/>
          <w:divBdr>
            <w:top w:val="none" w:sz="0" w:space="0" w:color="auto"/>
            <w:left w:val="none" w:sz="0" w:space="0" w:color="auto"/>
            <w:bottom w:val="none" w:sz="0" w:space="0" w:color="auto"/>
            <w:right w:val="none" w:sz="0" w:space="0" w:color="auto"/>
          </w:divBdr>
        </w:div>
        <w:div w:id="132407530">
          <w:marLeft w:val="0"/>
          <w:marRight w:val="0"/>
          <w:marTop w:val="0"/>
          <w:marBottom w:val="0"/>
          <w:divBdr>
            <w:top w:val="none" w:sz="0" w:space="0" w:color="auto"/>
            <w:left w:val="none" w:sz="0" w:space="0" w:color="auto"/>
            <w:bottom w:val="none" w:sz="0" w:space="0" w:color="auto"/>
            <w:right w:val="none" w:sz="0" w:space="0" w:color="auto"/>
          </w:divBdr>
        </w:div>
        <w:div w:id="614870497">
          <w:marLeft w:val="0"/>
          <w:marRight w:val="0"/>
          <w:marTop w:val="0"/>
          <w:marBottom w:val="0"/>
          <w:divBdr>
            <w:top w:val="none" w:sz="0" w:space="0" w:color="auto"/>
            <w:left w:val="none" w:sz="0" w:space="0" w:color="auto"/>
            <w:bottom w:val="none" w:sz="0" w:space="0" w:color="auto"/>
            <w:right w:val="none" w:sz="0" w:space="0" w:color="auto"/>
          </w:divBdr>
        </w:div>
        <w:div w:id="878855092">
          <w:marLeft w:val="0"/>
          <w:marRight w:val="0"/>
          <w:marTop w:val="0"/>
          <w:marBottom w:val="0"/>
          <w:divBdr>
            <w:top w:val="none" w:sz="0" w:space="0" w:color="auto"/>
            <w:left w:val="none" w:sz="0" w:space="0" w:color="auto"/>
            <w:bottom w:val="none" w:sz="0" w:space="0" w:color="auto"/>
            <w:right w:val="none" w:sz="0" w:space="0" w:color="auto"/>
          </w:divBdr>
        </w:div>
        <w:div w:id="2028408589">
          <w:marLeft w:val="0"/>
          <w:marRight w:val="0"/>
          <w:marTop w:val="0"/>
          <w:marBottom w:val="0"/>
          <w:divBdr>
            <w:top w:val="none" w:sz="0" w:space="0" w:color="auto"/>
            <w:left w:val="none" w:sz="0" w:space="0" w:color="auto"/>
            <w:bottom w:val="none" w:sz="0" w:space="0" w:color="auto"/>
            <w:right w:val="none" w:sz="0" w:space="0" w:color="auto"/>
          </w:divBdr>
        </w:div>
        <w:div w:id="1944728626">
          <w:marLeft w:val="0"/>
          <w:marRight w:val="0"/>
          <w:marTop w:val="0"/>
          <w:marBottom w:val="0"/>
          <w:divBdr>
            <w:top w:val="none" w:sz="0" w:space="0" w:color="auto"/>
            <w:left w:val="none" w:sz="0" w:space="0" w:color="auto"/>
            <w:bottom w:val="none" w:sz="0" w:space="0" w:color="auto"/>
            <w:right w:val="none" w:sz="0" w:space="0" w:color="auto"/>
          </w:divBdr>
        </w:div>
        <w:div w:id="2042051768">
          <w:marLeft w:val="0"/>
          <w:marRight w:val="0"/>
          <w:marTop w:val="0"/>
          <w:marBottom w:val="0"/>
          <w:divBdr>
            <w:top w:val="none" w:sz="0" w:space="0" w:color="auto"/>
            <w:left w:val="none" w:sz="0" w:space="0" w:color="auto"/>
            <w:bottom w:val="none" w:sz="0" w:space="0" w:color="auto"/>
            <w:right w:val="none" w:sz="0" w:space="0" w:color="auto"/>
          </w:divBdr>
        </w:div>
        <w:div w:id="37124231">
          <w:marLeft w:val="0"/>
          <w:marRight w:val="0"/>
          <w:marTop w:val="0"/>
          <w:marBottom w:val="0"/>
          <w:divBdr>
            <w:top w:val="none" w:sz="0" w:space="0" w:color="auto"/>
            <w:left w:val="none" w:sz="0" w:space="0" w:color="auto"/>
            <w:bottom w:val="none" w:sz="0" w:space="0" w:color="auto"/>
            <w:right w:val="none" w:sz="0" w:space="0" w:color="auto"/>
          </w:divBdr>
        </w:div>
        <w:div w:id="301429305">
          <w:marLeft w:val="0"/>
          <w:marRight w:val="0"/>
          <w:marTop w:val="0"/>
          <w:marBottom w:val="0"/>
          <w:divBdr>
            <w:top w:val="none" w:sz="0" w:space="0" w:color="auto"/>
            <w:left w:val="none" w:sz="0" w:space="0" w:color="auto"/>
            <w:bottom w:val="none" w:sz="0" w:space="0" w:color="auto"/>
            <w:right w:val="none" w:sz="0" w:space="0" w:color="auto"/>
          </w:divBdr>
        </w:div>
        <w:div w:id="527065764">
          <w:marLeft w:val="0"/>
          <w:marRight w:val="0"/>
          <w:marTop w:val="0"/>
          <w:marBottom w:val="0"/>
          <w:divBdr>
            <w:top w:val="none" w:sz="0" w:space="0" w:color="auto"/>
            <w:left w:val="none" w:sz="0" w:space="0" w:color="auto"/>
            <w:bottom w:val="none" w:sz="0" w:space="0" w:color="auto"/>
            <w:right w:val="none" w:sz="0" w:space="0" w:color="auto"/>
          </w:divBdr>
        </w:div>
        <w:div w:id="1486051149">
          <w:marLeft w:val="0"/>
          <w:marRight w:val="0"/>
          <w:marTop w:val="0"/>
          <w:marBottom w:val="0"/>
          <w:divBdr>
            <w:top w:val="none" w:sz="0" w:space="0" w:color="auto"/>
            <w:left w:val="none" w:sz="0" w:space="0" w:color="auto"/>
            <w:bottom w:val="none" w:sz="0" w:space="0" w:color="auto"/>
            <w:right w:val="none" w:sz="0" w:space="0" w:color="auto"/>
          </w:divBdr>
        </w:div>
        <w:div w:id="1066025343">
          <w:marLeft w:val="0"/>
          <w:marRight w:val="0"/>
          <w:marTop w:val="0"/>
          <w:marBottom w:val="0"/>
          <w:divBdr>
            <w:top w:val="none" w:sz="0" w:space="0" w:color="auto"/>
            <w:left w:val="none" w:sz="0" w:space="0" w:color="auto"/>
            <w:bottom w:val="none" w:sz="0" w:space="0" w:color="auto"/>
            <w:right w:val="none" w:sz="0" w:space="0" w:color="auto"/>
          </w:divBdr>
        </w:div>
        <w:div w:id="1110587717">
          <w:marLeft w:val="0"/>
          <w:marRight w:val="0"/>
          <w:marTop w:val="0"/>
          <w:marBottom w:val="0"/>
          <w:divBdr>
            <w:top w:val="none" w:sz="0" w:space="0" w:color="auto"/>
            <w:left w:val="none" w:sz="0" w:space="0" w:color="auto"/>
            <w:bottom w:val="none" w:sz="0" w:space="0" w:color="auto"/>
            <w:right w:val="none" w:sz="0" w:space="0" w:color="auto"/>
          </w:divBdr>
        </w:div>
        <w:div w:id="568880545">
          <w:marLeft w:val="0"/>
          <w:marRight w:val="0"/>
          <w:marTop w:val="0"/>
          <w:marBottom w:val="0"/>
          <w:divBdr>
            <w:top w:val="none" w:sz="0" w:space="0" w:color="auto"/>
            <w:left w:val="none" w:sz="0" w:space="0" w:color="auto"/>
            <w:bottom w:val="none" w:sz="0" w:space="0" w:color="auto"/>
            <w:right w:val="none" w:sz="0" w:space="0" w:color="auto"/>
          </w:divBdr>
        </w:div>
        <w:div w:id="1538858997">
          <w:marLeft w:val="0"/>
          <w:marRight w:val="0"/>
          <w:marTop w:val="0"/>
          <w:marBottom w:val="0"/>
          <w:divBdr>
            <w:top w:val="none" w:sz="0" w:space="0" w:color="auto"/>
            <w:left w:val="none" w:sz="0" w:space="0" w:color="auto"/>
            <w:bottom w:val="none" w:sz="0" w:space="0" w:color="auto"/>
            <w:right w:val="none" w:sz="0" w:space="0" w:color="auto"/>
          </w:divBdr>
        </w:div>
        <w:div w:id="2115905784">
          <w:marLeft w:val="0"/>
          <w:marRight w:val="0"/>
          <w:marTop w:val="0"/>
          <w:marBottom w:val="0"/>
          <w:divBdr>
            <w:top w:val="none" w:sz="0" w:space="0" w:color="auto"/>
            <w:left w:val="none" w:sz="0" w:space="0" w:color="auto"/>
            <w:bottom w:val="none" w:sz="0" w:space="0" w:color="auto"/>
            <w:right w:val="none" w:sz="0" w:space="0" w:color="auto"/>
          </w:divBdr>
        </w:div>
        <w:div w:id="970669179">
          <w:marLeft w:val="0"/>
          <w:marRight w:val="0"/>
          <w:marTop w:val="0"/>
          <w:marBottom w:val="0"/>
          <w:divBdr>
            <w:top w:val="none" w:sz="0" w:space="0" w:color="auto"/>
            <w:left w:val="none" w:sz="0" w:space="0" w:color="auto"/>
            <w:bottom w:val="none" w:sz="0" w:space="0" w:color="auto"/>
            <w:right w:val="none" w:sz="0" w:space="0" w:color="auto"/>
          </w:divBdr>
        </w:div>
        <w:div w:id="1514765643">
          <w:marLeft w:val="0"/>
          <w:marRight w:val="0"/>
          <w:marTop w:val="0"/>
          <w:marBottom w:val="0"/>
          <w:divBdr>
            <w:top w:val="none" w:sz="0" w:space="0" w:color="auto"/>
            <w:left w:val="none" w:sz="0" w:space="0" w:color="auto"/>
            <w:bottom w:val="none" w:sz="0" w:space="0" w:color="auto"/>
            <w:right w:val="none" w:sz="0" w:space="0" w:color="auto"/>
          </w:divBdr>
        </w:div>
        <w:div w:id="1392382784">
          <w:marLeft w:val="0"/>
          <w:marRight w:val="0"/>
          <w:marTop w:val="0"/>
          <w:marBottom w:val="0"/>
          <w:divBdr>
            <w:top w:val="none" w:sz="0" w:space="0" w:color="auto"/>
            <w:left w:val="none" w:sz="0" w:space="0" w:color="auto"/>
            <w:bottom w:val="none" w:sz="0" w:space="0" w:color="auto"/>
            <w:right w:val="none" w:sz="0" w:space="0" w:color="auto"/>
          </w:divBdr>
        </w:div>
        <w:div w:id="268707890">
          <w:marLeft w:val="0"/>
          <w:marRight w:val="0"/>
          <w:marTop w:val="0"/>
          <w:marBottom w:val="0"/>
          <w:divBdr>
            <w:top w:val="none" w:sz="0" w:space="0" w:color="auto"/>
            <w:left w:val="none" w:sz="0" w:space="0" w:color="auto"/>
            <w:bottom w:val="none" w:sz="0" w:space="0" w:color="auto"/>
            <w:right w:val="none" w:sz="0" w:space="0" w:color="auto"/>
          </w:divBdr>
        </w:div>
        <w:div w:id="604190700">
          <w:marLeft w:val="0"/>
          <w:marRight w:val="0"/>
          <w:marTop w:val="0"/>
          <w:marBottom w:val="0"/>
          <w:divBdr>
            <w:top w:val="none" w:sz="0" w:space="0" w:color="auto"/>
            <w:left w:val="none" w:sz="0" w:space="0" w:color="auto"/>
            <w:bottom w:val="none" w:sz="0" w:space="0" w:color="auto"/>
            <w:right w:val="none" w:sz="0" w:space="0" w:color="auto"/>
          </w:divBdr>
        </w:div>
        <w:div w:id="1907228826">
          <w:marLeft w:val="0"/>
          <w:marRight w:val="0"/>
          <w:marTop w:val="0"/>
          <w:marBottom w:val="0"/>
          <w:divBdr>
            <w:top w:val="none" w:sz="0" w:space="0" w:color="auto"/>
            <w:left w:val="none" w:sz="0" w:space="0" w:color="auto"/>
            <w:bottom w:val="none" w:sz="0" w:space="0" w:color="auto"/>
            <w:right w:val="none" w:sz="0" w:space="0" w:color="auto"/>
          </w:divBdr>
        </w:div>
        <w:div w:id="582302733">
          <w:marLeft w:val="0"/>
          <w:marRight w:val="0"/>
          <w:marTop w:val="0"/>
          <w:marBottom w:val="0"/>
          <w:divBdr>
            <w:top w:val="none" w:sz="0" w:space="0" w:color="auto"/>
            <w:left w:val="none" w:sz="0" w:space="0" w:color="auto"/>
            <w:bottom w:val="none" w:sz="0" w:space="0" w:color="auto"/>
            <w:right w:val="none" w:sz="0" w:space="0" w:color="auto"/>
          </w:divBdr>
        </w:div>
        <w:div w:id="1717463801">
          <w:marLeft w:val="0"/>
          <w:marRight w:val="0"/>
          <w:marTop w:val="0"/>
          <w:marBottom w:val="0"/>
          <w:divBdr>
            <w:top w:val="none" w:sz="0" w:space="0" w:color="auto"/>
            <w:left w:val="none" w:sz="0" w:space="0" w:color="auto"/>
            <w:bottom w:val="none" w:sz="0" w:space="0" w:color="auto"/>
            <w:right w:val="none" w:sz="0" w:space="0" w:color="auto"/>
          </w:divBdr>
        </w:div>
        <w:div w:id="74056440">
          <w:marLeft w:val="0"/>
          <w:marRight w:val="0"/>
          <w:marTop w:val="0"/>
          <w:marBottom w:val="0"/>
          <w:divBdr>
            <w:top w:val="none" w:sz="0" w:space="0" w:color="auto"/>
            <w:left w:val="none" w:sz="0" w:space="0" w:color="auto"/>
            <w:bottom w:val="none" w:sz="0" w:space="0" w:color="auto"/>
            <w:right w:val="none" w:sz="0" w:space="0" w:color="auto"/>
          </w:divBdr>
        </w:div>
        <w:div w:id="1549610284">
          <w:marLeft w:val="0"/>
          <w:marRight w:val="0"/>
          <w:marTop w:val="0"/>
          <w:marBottom w:val="0"/>
          <w:divBdr>
            <w:top w:val="none" w:sz="0" w:space="0" w:color="auto"/>
            <w:left w:val="none" w:sz="0" w:space="0" w:color="auto"/>
            <w:bottom w:val="none" w:sz="0" w:space="0" w:color="auto"/>
            <w:right w:val="none" w:sz="0" w:space="0" w:color="auto"/>
          </w:divBdr>
        </w:div>
        <w:div w:id="237640075">
          <w:marLeft w:val="0"/>
          <w:marRight w:val="0"/>
          <w:marTop w:val="0"/>
          <w:marBottom w:val="0"/>
          <w:divBdr>
            <w:top w:val="none" w:sz="0" w:space="0" w:color="auto"/>
            <w:left w:val="none" w:sz="0" w:space="0" w:color="auto"/>
            <w:bottom w:val="none" w:sz="0" w:space="0" w:color="auto"/>
            <w:right w:val="none" w:sz="0" w:space="0" w:color="auto"/>
          </w:divBdr>
        </w:div>
        <w:div w:id="1985697458">
          <w:marLeft w:val="0"/>
          <w:marRight w:val="0"/>
          <w:marTop w:val="0"/>
          <w:marBottom w:val="0"/>
          <w:divBdr>
            <w:top w:val="none" w:sz="0" w:space="0" w:color="auto"/>
            <w:left w:val="none" w:sz="0" w:space="0" w:color="auto"/>
            <w:bottom w:val="none" w:sz="0" w:space="0" w:color="auto"/>
            <w:right w:val="none" w:sz="0" w:space="0" w:color="auto"/>
          </w:divBdr>
        </w:div>
        <w:div w:id="268322435">
          <w:marLeft w:val="0"/>
          <w:marRight w:val="0"/>
          <w:marTop w:val="0"/>
          <w:marBottom w:val="0"/>
          <w:divBdr>
            <w:top w:val="none" w:sz="0" w:space="0" w:color="auto"/>
            <w:left w:val="none" w:sz="0" w:space="0" w:color="auto"/>
            <w:bottom w:val="none" w:sz="0" w:space="0" w:color="auto"/>
            <w:right w:val="none" w:sz="0" w:space="0" w:color="auto"/>
          </w:divBdr>
        </w:div>
        <w:div w:id="851190916">
          <w:marLeft w:val="0"/>
          <w:marRight w:val="0"/>
          <w:marTop w:val="0"/>
          <w:marBottom w:val="0"/>
          <w:divBdr>
            <w:top w:val="none" w:sz="0" w:space="0" w:color="auto"/>
            <w:left w:val="none" w:sz="0" w:space="0" w:color="auto"/>
            <w:bottom w:val="none" w:sz="0" w:space="0" w:color="auto"/>
            <w:right w:val="none" w:sz="0" w:space="0" w:color="auto"/>
          </w:divBdr>
        </w:div>
        <w:div w:id="1545093568">
          <w:marLeft w:val="0"/>
          <w:marRight w:val="0"/>
          <w:marTop w:val="0"/>
          <w:marBottom w:val="0"/>
          <w:divBdr>
            <w:top w:val="none" w:sz="0" w:space="0" w:color="auto"/>
            <w:left w:val="none" w:sz="0" w:space="0" w:color="auto"/>
            <w:bottom w:val="none" w:sz="0" w:space="0" w:color="auto"/>
            <w:right w:val="none" w:sz="0" w:space="0" w:color="auto"/>
          </w:divBdr>
        </w:div>
        <w:div w:id="262811188">
          <w:marLeft w:val="0"/>
          <w:marRight w:val="0"/>
          <w:marTop w:val="0"/>
          <w:marBottom w:val="0"/>
          <w:divBdr>
            <w:top w:val="none" w:sz="0" w:space="0" w:color="auto"/>
            <w:left w:val="none" w:sz="0" w:space="0" w:color="auto"/>
            <w:bottom w:val="none" w:sz="0" w:space="0" w:color="auto"/>
            <w:right w:val="none" w:sz="0" w:space="0" w:color="auto"/>
          </w:divBdr>
        </w:div>
        <w:div w:id="249241624">
          <w:marLeft w:val="0"/>
          <w:marRight w:val="0"/>
          <w:marTop w:val="0"/>
          <w:marBottom w:val="0"/>
          <w:divBdr>
            <w:top w:val="none" w:sz="0" w:space="0" w:color="auto"/>
            <w:left w:val="none" w:sz="0" w:space="0" w:color="auto"/>
            <w:bottom w:val="none" w:sz="0" w:space="0" w:color="auto"/>
            <w:right w:val="none" w:sz="0" w:space="0" w:color="auto"/>
          </w:divBdr>
        </w:div>
        <w:div w:id="1322154993">
          <w:marLeft w:val="0"/>
          <w:marRight w:val="0"/>
          <w:marTop w:val="0"/>
          <w:marBottom w:val="0"/>
          <w:divBdr>
            <w:top w:val="none" w:sz="0" w:space="0" w:color="auto"/>
            <w:left w:val="none" w:sz="0" w:space="0" w:color="auto"/>
            <w:bottom w:val="none" w:sz="0" w:space="0" w:color="auto"/>
            <w:right w:val="none" w:sz="0" w:space="0" w:color="auto"/>
          </w:divBdr>
        </w:div>
        <w:div w:id="2137602345">
          <w:marLeft w:val="0"/>
          <w:marRight w:val="0"/>
          <w:marTop w:val="0"/>
          <w:marBottom w:val="0"/>
          <w:divBdr>
            <w:top w:val="none" w:sz="0" w:space="0" w:color="auto"/>
            <w:left w:val="none" w:sz="0" w:space="0" w:color="auto"/>
            <w:bottom w:val="none" w:sz="0" w:space="0" w:color="auto"/>
            <w:right w:val="none" w:sz="0" w:space="0" w:color="auto"/>
          </w:divBdr>
        </w:div>
        <w:div w:id="1858302731">
          <w:marLeft w:val="0"/>
          <w:marRight w:val="0"/>
          <w:marTop w:val="0"/>
          <w:marBottom w:val="0"/>
          <w:divBdr>
            <w:top w:val="none" w:sz="0" w:space="0" w:color="auto"/>
            <w:left w:val="none" w:sz="0" w:space="0" w:color="auto"/>
            <w:bottom w:val="none" w:sz="0" w:space="0" w:color="auto"/>
            <w:right w:val="none" w:sz="0" w:space="0" w:color="auto"/>
          </w:divBdr>
        </w:div>
      </w:divsChild>
    </w:div>
    <w:div w:id="143547286">
      <w:bodyDiv w:val="1"/>
      <w:marLeft w:val="0"/>
      <w:marRight w:val="0"/>
      <w:marTop w:val="0"/>
      <w:marBottom w:val="0"/>
      <w:divBdr>
        <w:top w:val="none" w:sz="0" w:space="0" w:color="auto"/>
        <w:left w:val="none" w:sz="0" w:space="0" w:color="auto"/>
        <w:bottom w:val="none" w:sz="0" w:space="0" w:color="auto"/>
        <w:right w:val="none" w:sz="0" w:space="0" w:color="auto"/>
      </w:divBdr>
      <w:divsChild>
        <w:div w:id="147140849">
          <w:marLeft w:val="0"/>
          <w:marRight w:val="0"/>
          <w:marTop w:val="0"/>
          <w:marBottom w:val="68"/>
          <w:divBdr>
            <w:top w:val="none" w:sz="0" w:space="0" w:color="auto"/>
            <w:left w:val="none" w:sz="0" w:space="0" w:color="auto"/>
            <w:bottom w:val="none" w:sz="0" w:space="0" w:color="auto"/>
            <w:right w:val="none" w:sz="0" w:space="0" w:color="auto"/>
          </w:divBdr>
          <w:divsChild>
            <w:div w:id="1225144908">
              <w:marLeft w:val="0"/>
              <w:marRight w:val="0"/>
              <w:marTop w:val="0"/>
              <w:marBottom w:val="0"/>
              <w:divBdr>
                <w:top w:val="none" w:sz="0" w:space="0" w:color="auto"/>
                <w:left w:val="none" w:sz="0" w:space="0" w:color="auto"/>
                <w:bottom w:val="none" w:sz="0" w:space="0" w:color="auto"/>
                <w:right w:val="none" w:sz="0" w:space="0" w:color="auto"/>
              </w:divBdr>
            </w:div>
          </w:divsChild>
        </w:div>
        <w:div w:id="838927838">
          <w:marLeft w:val="0"/>
          <w:marRight w:val="0"/>
          <w:marTop w:val="0"/>
          <w:marBottom w:val="68"/>
          <w:divBdr>
            <w:top w:val="none" w:sz="0" w:space="0" w:color="auto"/>
            <w:left w:val="none" w:sz="0" w:space="0" w:color="auto"/>
            <w:bottom w:val="none" w:sz="0" w:space="0" w:color="auto"/>
            <w:right w:val="none" w:sz="0" w:space="0" w:color="auto"/>
          </w:divBdr>
          <w:divsChild>
            <w:div w:id="782265126">
              <w:marLeft w:val="0"/>
              <w:marRight w:val="0"/>
              <w:marTop w:val="0"/>
              <w:marBottom w:val="0"/>
              <w:divBdr>
                <w:top w:val="none" w:sz="0" w:space="0" w:color="auto"/>
                <w:left w:val="none" w:sz="0" w:space="0" w:color="auto"/>
                <w:bottom w:val="none" w:sz="0" w:space="0" w:color="auto"/>
                <w:right w:val="none" w:sz="0" w:space="0" w:color="auto"/>
              </w:divBdr>
            </w:div>
          </w:divsChild>
        </w:div>
        <w:div w:id="1118255164">
          <w:marLeft w:val="0"/>
          <w:marRight w:val="0"/>
          <w:marTop w:val="0"/>
          <w:marBottom w:val="68"/>
          <w:divBdr>
            <w:top w:val="none" w:sz="0" w:space="0" w:color="auto"/>
            <w:left w:val="none" w:sz="0" w:space="0" w:color="auto"/>
            <w:bottom w:val="none" w:sz="0" w:space="0" w:color="auto"/>
            <w:right w:val="none" w:sz="0" w:space="0" w:color="auto"/>
          </w:divBdr>
          <w:divsChild>
            <w:div w:id="467238072">
              <w:marLeft w:val="0"/>
              <w:marRight w:val="0"/>
              <w:marTop w:val="0"/>
              <w:marBottom w:val="0"/>
              <w:divBdr>
                <w:top w:val="none" w:sz="0" w:space="0" w:color="auto"/>
                <w:left w:val="none" w:sz="0" w:space="0" w:color="auto"/>
                <w:bottom w:val="none" w:sz="0" w:space="0" w:color="auto"/>
                <w:right w:val="none" w:sz="0" w:space="0" w:color="auto"/>
              </w:divBdr>
            </w:div>
          </w:divsChild>
        </w:div>
        <w:div w:id="1451172218">
          <w:marLeft w:val="0"/>
          <w:marRight w:val="0"/>
          <w:marTop w:val="0"/>
          <w:marBottom w:val="0"/>
          <w:divBdr>
            <w:top w:val="none" w:sz="0" w:space="0" w:color="auto"/>
            <w:left w:val="none" w:sz="0" w:space="0" w:color="auto"/>
            <w:bottom w:val="none" w:sz="0" w:space="0" w:color="auto"/>
            <w:right w:val="none" w:sz="0" w:space="0" w:color="auto"/>
          </w:divBdr>
        </w:div>
        <w:div w:id="1851722639">
          <w:marLeft w:val="0"/>
          <w:marRight w:val="0"/>
          <w:marTop w:val="0"/>
          <w:marBottom w:val="68"/>
          <w:divBdr>
            <w:top w:val="none" w:sz="0" w:space="0" w:color="auto"/>
            <w:left w:val="none" w:sz="0" w:space="0" w:color="auto"/>
            <w:bottom w:val="none" w:sz="0" w:space="0" w:color="auto"/>
            <w:right w:val="none" w:sz="0" w:space="0" w:color="auto"/>
          </w:divBdr>
          <w:divsChild>
            <w:div w:id="880097200">
              <w:marLeft w:val="0"/>
              <w:marRight w:val="0"/>
              <w:marTop w:val="0"/>
              <w:marBottom w:val="0"/>
              <w:divBdr>
                <w:top w:val="none" w:sz="0" w:space="0" w:color="auto"/>
                <w:left w:val="none" w:sz="0" w:space="0" w:color="auto"/>
                <w:bottom w:val="none" w:sz="0" w:space="0" w:color="auto"/>
                <w:right w:val="none" w:sz="0" w:space="0" w:color="auto"/>
              </w:divBdr>
            </w:div>
          </w:divsChild>
        </w:div>
        <w:div w:id="1989093164">
          <w:marLeft w:val="0"/>
          <w:marRight w:val="0"/>
          <w:marTop w:val="0"/>
          <w:marBottom w:val="68"/>
          <w:divBdr>
            <w:top w:val="none" w:sz="0" w:space="0" w:color="auto"/>
            <w:left w:val="none" w:sz="0" w:space="0" w:color="auto"/>
            <w:bottom w:val="none" w:sz="0" w:space="0" w:color="auto"/>
            <w:right w:val="none" w:sz="0" w:space="0" w:color="auto"/>
          </w:divBdr>
          <w:divsChild>
            <w:div w:id="206949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16997">
      <w:bodyDiv w:val="1"/>
      <w:marLeft w:val="0"/>
      <w:marRight w:val="0"/>
      <w:marTop w:val="0"/>
      <w:marBottom w:val="0"/>
      <w:divBdr>
        <w:top w:val="none" w:sz="0" w:space="0" w:color="auto"/>
        <w:left w:val="none" w:sz="0" w:space="0" w:color="auto"/>
        <w:bottom w:val="none" w:sz="0" w:space="0" w:color="auto"/>
        <w:right w:val="none" w:sz="0" w:space="0" w:color="auto"/>
      </w:divBdr>
    </w:div>
    <w:div w:id="181819665">
      <w:bodyDiv w:val="1"/>
      <w:marLeft w:val="0"/>
      <w:marRight w:val="0"/>
      <w:marTop w:val="0"/>
      <w:marBottom w:val="0"/>
      <w:divBdr>
        <w:top w:val="none" w:sz="0" w:space="0" w:color="auto"/>
        <w:left w:val="none" w:sz="0" w:space="0" w:color="auto"/>
        <w:bottom w:val="none" w:sz="0" w:space="0" w:color="auto"/>
        <w:right w:val="none" w:sz="0" w:space="0" w:color="auto"/>
      </w:divBdr>
      <w:divsChild>
        <w:div w:id="1057167407">
          <w:marLeft w:val="0"/>
          <w:marRight w:val="0"/>
          <w:marTop w:val="0"/>
          <w:marBottom w:val="0"/>
          <w:divBdr>
            <w:top w:val="none" w:sz="0" w:space="0" w:color="auto"/>
            <w:left w:val="none" w:sz="0" w:space="0" w:color="auto"/>
            <w:bottom w:val="none" w:sz="0" w:space="0" w:color="auto"/>
            <w:right w:val="none" w:sz="0" w:space="0" w:color="auto"/>
          </w:divBdr>
        </w:div>
        <w:div w:id="1466503763">
          <w:marLeft w:val="0"/>
          <w:marRight w:val="0"/>
          <w:marTop w:val="0"/>
          <w:marBottom w:val="0"/>
          <w:divBdr>
            <w:top w:val="none" w:sz="0" w:space="0" w:color="auto"/>
            <w:left w:val="none" w:sz="0" w:space="0" w:color="auto"/>
            <w:bottom w:val="none" w:sz="0" w:space="0" w:color="auto"/>
            <w:right w:val="none" w:sz="0" w:space="0" w:color="auto"/>
          </w:divBdr>
        </w:div>
        <w:div w:id="1605112662">
          <w:marLeft w:val="0"/>
          <w:marRight w:val="0"/>
          <w:marTop w:val="0"/>
          <w:marBottom w:val="0"/>
          <w:divBdr>
            <w:top w:val="none" w:sz="0" w:space="0" w:color="auto"/>
            <w:left w:val="none" w:sz="0" w:space="0" w:color="auto"/>
            <w:bottom w:val="none" w:sz="0" w:space="0" w:color="auto"/>
            <w:right w:val="none" w:sz="0" w:space="0" w:color="auto"/>
          </w:divBdr>
        </w:div>
      </w:divsChild>
    </w:div>
    <w:div w:id="187715427">
      <w:bodyDiv w:val="1"/>
      <w:marLeft w:val="0"/>
      <w:marRight w:val="0"/>
      <w:marTop w:val="0"/>
      <w:marBottom w:val="0"/>
      <w:divBdr>
        <w:top w:val="none" w:sz="0" w:space="0" w:color="auto"/>
        <w:left w:val="none" w:sz="0" w:space="0" w:color="auto"/>
        <w:bottom w:val="none" w:sz="0" w:space="0" w:color="auto"/>
        <w:right w:val="none" w:sz="0" w:space="0" w:color="auto"/>
      </w:divBdr>
    </w:div>
    <w:div w:id="206720001">
      <w:bodyDiv w:val="1"/>
      <w:marLeft w:val="0"/>
      <w:marRight w:val="0"/>
      <w:marTop w:val="0"/>
      <w:marBottom w:val="0"/>
      <w:divBdr>
        <w:top w:val="none" w:sz="0" w:space="0" w:color="auto"/>
        <w:left w:val="none" w:sz="0" w:space="0" w:color="auto"/>
        <w:bottom w:val="none" w:sz="0" w:space="0" w:color="auto"/>
        <w:right w:val="none" w:sz="0" w:space="0" w:color="auto"/>
      </w:divBdr>
    </w:div>
    <w:div w:id="225067799">
      <w:bodyDiv w:val="1"/>
      <w:marLeft w:val="0"/>
      <w:marRight w:val="0"/>
      <w:marTop w:val="0"/>
      <w:marBottom w:val="0"/>
      <w:divBdr>
        <w:top w:val="none" w:sz="0" w:space="0" w:color="auto"/>
        <w:left w:val="none" w:sz="0" w:space="0" w:color="auto"/>
        <w:bottom w:val="none" w:sz="0" w:space="0" w:color="auto"/>
        <w:right w:val="none" w:sz="0" w:space="0" w:color="auto"/>
      </w:divBdr>
      <w:divsChild>
        <w:div w:id="335499911">
          <w:marLeft w:val="384"/>
          <w:marRight w:val="0"/>
          <w:marTop w:val="0"/>
          <w:marBottom w:val="0"/>
          <w:divBdr>
            <w:top w:val="none" w:sz="0" w:space="0" w:color="auto"/>
            <w:left w:val="none" w:sz="0" w:space="0" w:color="auto"/>
            <w:bottom w:val="none" w:sz="0" w:space="0" w:color="auto"/>
            <w:right w:val="none" w:sz="0" w:space="0" w:color="auto"/>
          </w:divBdr>
        </w:div>
        <w:div w:id="358359602">
          <w:marLeft w:val="379"/>
          <w:marRight w:val="0"/>
          <w:marTop w:val="0"/>
          <w:marBottom w:val="0"/>
          <w:divBdr>
            <w:top w:val="none" w:sz="0" w:space="0" w:color="auto"/>
            <w:left w:val="none" w:sz="0" w:space="0" w:color="auto"/>
            <w:bottom w:val="none" w:sz="0" w:space="0" w:color="auto"/>
            <w:right w:val="none" w:sz="0" w:space="0" w:color="auto"/>
          </w:divBdr>
        </w:div>
        <w:div w:id="696350138">
          <w:marLeft w:val="384"/>
          <w:marRight w:val="0"/>
          <w:marTop w:val="0"/>
          <w:marBottom w:val="0"/>
          <w:divBdr>
            <w:top w:val="none" w:sz="0" w:space="0" w:color="auto"/>
            <w:left w:val="none" w:sz="0" w:space="0" w:color="auto"/>
            <w:bottom w:val="none" w:sz="0" w:space="0" w:color="auto"/>
            <w:right w:val="none" w:sz="0" w:space="0" w:color="auto"/>
          </w:divBdr>
        </w:div>
        <w:div w:id="831680890">
          <w:marLeft w:val="384"/>
          <w:marRight w:val="0"/>
          <w:marTop w:val="0"/>
          <w:marBottom w:val="0"/>
          <w:divBdr>
            <w:top w:val="none" w:sz="0" w:space="0" w:color="auto"/>
            <w:left w:val="none" w:sz="0" w:space="0" w:color="auto"/>
            <w:bottom w:val="none" w:sz="0" w:space="0" w:color="auto"/>
            <w:right w:val="none" w:sz="0" w:space="0" w:color="auto"/>
          </w:divBdr>
        </w:div>
        <w:div w:id="1860655041">
          <w:marLeft w:val="384"/>
          <w:marRight w:val="0"/>
          <w:marTop w:val="0"/>
          <w:marBottom w:val="0"/>
          <w:divBdr>
            <w:top w:val="none" w:sz="0" w:space="0" w:color="auto"/>
            <w:left w:val="none" w:sz="0" w:space="0" w:color="auto"/>
            <w:bottom w:val="none" w:sz="0" w:space="0" w:color="auto"/>
            <w:right w:val="none" w:sz="0" w:space="0" w:color="auto"/>
          </w:divBdr>
        </w:div>
        <w:div w:id="2026979363">
          <w:marLeft w:val="384"/>
          <w:marRight w:val="0"/>
          <w:marTop w:val="0"/>
          <w:marBottom w:val="0"/>
          <w:divBdr>
            <w:top w:val="none" w:sz="0" w:space="0" w:color="auto"/>
            <w:left w:val="none" w:sz="0" w:space="0" w:color="auto"/>
            <w:bottom w:val="none" w:sz="0" w:space="0" w:color="auto"/>
            <w:right w:val="none" w:sz="0" w:space="0" w:color="auto"/>
          </w:divBdr>
        </w:div>
      </w:divsChild>
    </w:div>
    <w:div w:id="247816425">
      <w:bodyDiv w:val="1"/>
      <w:marLeft w:val="0"/>
      <w:marRight w:val="0"/>
      <w:marTop w:val="0"/>
      <w:marBottom w:val="0"/>
      <w:divBdr>
        <w:top w:val="none" w:sz="0" w:space="0" w:color="auto"/>
        <w:left w:val="none" w:sz="0" w:space="0" w:color="auto"/>
        <w:bottom w:val="none" w:sz="0" w:space="0" w:color="auto"/>
        <w:right w:val="none" w:sz="0" w:space="0" w:color="auto"/>
      </w:divBdr>
      <w:divsChild>
        <w:div w:id="919675189">
          <w:marLeft w:val="0"/>
          <w:marRight w:val="0"/>
          <w:marTop w:val="0"/>
          <w:marBottom w:val="0"/>
          <w:divBdr>
            <w:top w:val="none" w:sz="0" w:space="0" w:color="auto"/>
            <w:left w:val="none" w:sz="0" w:space="0" w:color="auto"/>
            <w:bottom w:val="none" w:sz="0" w:space="0" w:color="auto"/>
            <w:right w:val="none" w:sz="0" w:space="0" w:color="auto"/>
          </w:divBdr>
        </w:div>
        <w:div w:id="1998416983">
          <w:marLeft w:val="0"/>
          <w:marRight w:val="0"/>
          <w:marTop w:val="0"/>
          <w:marBottom w:val="0"/>
          <w:divBdr>
            <w:top w:val="none" w:sz="0" w:space="0" w:color="auto"/>
            <w:left w:val="none" w:sz="0" w:space="0" w:color="auto"/>
            <w:bottom w:val="none" w:sz="0" w:space="0" w:color="auto"/>
            <w:right w:val="none" w:sz="0" w:space="0" w:color="auto"/>
          </w:divBdr>
        </w:div>
        <w:div w:id="2142571539">
          <w:marLeft w:val="0"/>
          <w:marRight w:val="0"/>
          <w:marTop w:val="0"/>
          <w:marBottom w:val="0"/>
          <w:divBdr>
            <w:top w:val="none" w:sz="0" w:space="0" w:color="auto"/>
            <w:left w:val="none" w:sz="0" w:space="0" w:color="auto"/>
            <w:bottom w:val="none" w:sz="0" w:space="0" w:color="auto"/>
            <w:right w:val="none" w:sz="0" w:space="0" w:color="auto"/>
          </w:divBdr>
        </w:div>
      </w:divsChild>
    </w:div>
    <w:div w:id="254634287">
      <w:bodyDiv w:val="1"/>
      <w:marLeft w:val="0"/>
      <w:marRight w:val="0"/>
      <w:marTop w:val="0"/>
      <w:marBottom w:val="0"/>
      <w:divBdr>
        <w:top w:val="none" w:sz="0" w:space="0" w:color="auto"/>
        <w:left w:val="none" w:sz="0" w:space="0" w:color="auto"/>
        <w:bottom w:val="none" w:sz="0" w:space="0" w:color="auto"/>
        <w:right w:val="none" w:sz="0" w:space="0" w:color="auto"/>
      </w:divBdr>
    </w:div>
    <w:div w:id="270866669">
      <w:bodyDiv w:val="1"/>
      <w:marLeft w:val="0"/>
      <w:marRight w:val="0"/>
      <w:marTop w:val="0"/>
      <w:marBottom w:val="0"/>
      <w:divBdr>
        <w:top w:val="none" w:sz="0" w:space="0" w:color="auto"/>
        <w:left w:val="none" w:sz="0" w:space="0" w:color="auto"/>
        <w:bottom w:val="none" w:sz="0" w:space="0" w:color="auto"/>
        <w:right w:val="none" w:sz="0" w:space="0" w:color="auto"/>
      </w:divBdr>
    </w:div>
    <w:div w:id="273757264">
      <w:bodyDiv w:val="1"/>
      <w:marLeft w:val="0"/>
      <w:marRight w:val="0"/>
      <w:marTop w:val="0"/>
      <w:marBottom w:val="0"/>
      <w:divBdr>
        <w:top w:val="none" w:sz="0" w:space="0" w:color="auto"/>
        <w:left w:val="none" w:sz="0" w:space="0" w:color="auto"/>
        <w:bottom w:val="none" w:sz="0" w:space="0" w:color="auto"/>
        <w:right w:val="none" w:sz="0" w:space="0" w:color="auto"/>
      </w:divBdr>
      <w:divsChild>
        <w:div w:id="189103139">
          <w:marLeft w:val="0"/>
          <w:marRight w:val="0"/>
          <w:marTop w:val="0"/>
          <w:marBottom w:val="0"/>
          <w:divBdr>
            <w:top w:val="none" w:sz="0" w:space="0" w:color="auto"/>
            <w:left w:val="none" w:sz="0" w:space="0" w:color="auto"/>
            <w:bottom w:val="none" w:sz="0" w:space="0" w:color="auto"/>
            <w:right w:val="none" w:sz="0" w:space="0" w:color="auto"/>
          </w:divBdr>
        </w:div>
        <w:div w:id="242763470">
          <w:marLeft w:val="0"/>
          <w:marRight w:val="0"/>
          <w:marTop w:val="0"/>
          <w:marBottom w:val="0"/>
          <w:divBdr>
            <w:top w:val="none" w:sz="0" w:space="0" w:color="auto"/>
            <w:left w:val="none" w:sz="0" w:space="0" w:color="auto"/>
            <w:bottom w:val="none" w:sz="0" w:space="0" w:color="auto"/>
            <w:right w:val="none" w:sz="0" w:space="0" w:color="auto"/>
          </w:divBdr>
        </w:div>
        <w:div w:id="275916386">
          <w:marLeft w:val="0"/>
          <w:marRight w:val="0"/>
          <w:marTop w:val="0"/>
          <w:marBottom w:val="0"/>
          <w:divBdr>
            <w:top w:val="none" w:sz="0" w:space="0" w:color="auto"/>
            <w:left w:val="none" w:sz="0" w:space="0" w:color="auto"/>
            <w:bottom w:val="none" w:sz="0" w:space="0" w:color="auto"/>
            <w:right w:val="none" w:sz="0" w:space="0" w:color="auto"/>
          </w:divBdr>
        </w:div>
        <w:div w:id="374888919">
          <w:marLeft w:val="0"/>
          <w:marRight w:val="0"/>
          <w:marTop w:val="0"/>
          <w:marBottom w:val="0"/>
          <w:divBdr>
            <w:top w:val="none" w:sz="0" w:space="0" w:color="auto"/>
            <w:left w:val="none" w:sz="0" w:space="0" w:color="auto"/>
            <w:bottom w:val="none" w:sz="0" w:space="0" w:color="auto"/>
            <w:right w:val="none" w:sz="0" w:space="0" w:color="auto"/>
          </w:divBdr>
        </w:div>
        <w:div w:id="430708324">
          <w:marLeft w:val="0"/>
          <w:marRight w:val="0"/>
          <w:marTop w:val="0"/>
          <w:marBottom w:val="0"/>
          <w:divBdr>
            <w:top w:val="none" w:sz="0" w:space="0" w:color="auto"/>
            <w:left w:val="none" w:sz="0" w:space="0" w:color="auto"/>
            <w:bottom w:val="none" w:sz="0" w:space="0" w:color="auto"/>
            <w:right w:val="none" w:sz="0" w:space="0" w:color="auto"/>
          </w:divBdr>
        </w:div>
        <w:div w:id="1028137576">
          <w:marLeft w:val="0"/>
          <w:marRight w:val="0"/>
          <w:marTop w:val="0"/>
          <w:marBottom w:val="0"/>
          <w:divBdr>
            <w:top w:val="none" w:sz="0" w:space="0" w:color="auto"/>
            <w:left w:val="none" w:sz="0" w:space="0" w:color="auto"/>
            <w:bottom w:val="none" w:sz="0" w:space="0" w:color="auto"/>
            <w:right w:val="none" w:sz="0" w:space="0" w:color="auto"/>
          </w:divBdr>
        </w:div>
        <w:div w:id="1483276742">
          <w:marLeft w:val="0"/>
          <w:marRight w:val="0"/>
          <w:marTop w:val="0"/>
          <w:marBottom w:val="0"/>
          <w:divBdr>
            <w:top w:val="none" w:sz="0" w:space="0" w:color="auto"/>
            <w:left w:val="none" w:sz="0" w:space="0" w:color="auto"/>
            <w:bottom w:val="none" w:sz="0" w:space="0" w:color="auto"/>
            <w:right w:val="none" w:sz="0" w:space="0" w:color="auto"/>
          </w:divBdr>
        </w:div>
        <w:div w:id="1796437674">
          <w:marLeft w:val="0"/>
          <w:marRight w:val="0"/>
          <w:marTop w:val="0"/>
          <w:marBottom w:val="0"/>
          <w:divBdr>
            <w:top w:val="none" w:sz="0" w:space="0" w:color="auto"/>
            <w:left w:val="none" w:sz="0" w:space="0" w:color="auto"/>
            <w:bottom w:val="none" w:sz="0" w:space="0" w:color="auto"/>
            <w:right w:val="none" w:sz="0" w:space="0" w:color="auto"/>
          </w:divBdr>
        </w:div>
      </w:divsChild>
    </w:div>
    <w:div w:id="280917760">
      <w:bodyDiv w:val="1"/>
      <w:marLeft w:val="0"/>
      <w:marRight w:val="0"/>
      <w:marTop w:val="0"/>
      <w:marBottom w:val="0"/>
      <w:divBdr>
        <w:top w:val="none" w:sz="0" w:space="0" w:color="auto"/>
        <w:left w:val="none" w:sz="0" w:space="0" w:color="auto"/>
        <w:bottom w:val="none" w:sz="0" w:space="0" w:color="auto"/>
        <w:right w:val="none" w:sz="0" w:space="0" w:color="auto"/>
      </w:divBdr>
    </w:div>
    <w:div w:id="283729384">
      <w:bodyDiv w:val="1"/>
      <w:marLeft w:val="0"/>
      <w:marRight w:val="0"/>
      <w:marTop w:val="0"/>
      <w:marBottom w:val="0"/>
      <w:divBdr>
        <w:top w:val="none" w:sz="0" w:space="0" w:color="auto"/>
        <w:left w:val="none" w:sz="0" w:space="0" w:color="auto"/>
        <w:bottom w:val="none" w:sz="0" w:space="0" w:color="auto"/>
        <w:right w:val="none" w:sz="0" w:space="0" w:color="auto"/>
      </w:divBdr>
      <w:divsChild>
        <w:div w:id="1196772635">
          <w:marLeft w:val="0"/>
          <w:marRight w:val="0"/>
          <w:marTop w:val="0"/>
          <w:marBottom w:val="0"/>
          <w:divBdr>
            <w:top w:val="none" w:sz="0" w:space="0" w:color="auto"/>
            <w:left w:val="none" w:sz="0" w:space="0" w:color="auto"/>
            <w:bottom w:val="none" w:sz="0" w:space="0" w:color="auto"/>
            <w:right w:val="none" w:sz="0" w:space="0" w:color="auto"/>
          </w:divBdr>
        </w:div>
        <w:div w:id="1220899977">
          <w:marLeft w:val="0"/>
          <w:marRight w:val="0"/>
          <w:marTop w:val="0"/>
          <w:marBottom w:val="0"/>
          <w:divBdr>
            <w:top w:val="none" w:sz="0" w:space="0" w:color="auto"/>
            <w:left w:val="none" w:sz="0" w:space="0" w:color="auto"/>
            <w:bottom w:val="none" w:sz="0" w:space="0" w:color="auto"/>
            <w:right w:val="none" w:sz="0" w:space="0" w:color="auto"/>
          </w:divBdr>
        </w:div>
      </w:divsChild>
    </w:div>
    <w:div w:id="284042630">
      <w:bodyDiv w:val="1"/>
      <w:marLeft w:val="0"/>
      <w:marRight w:val="0"/>
      <w:marTop w:val="0"/>
      <w:marBottom w:val="0"/>
      <w:divBdr>
        <w:top w:val="none" w:sz="0" w:space="0" w:color="auto"/>
        <w:left w:val="none" w:sz="0" w:space="0" w:color="auto"/>
        <w:bottom w:val="none" w:sz="0" w:space="0" w:color="auto"/>
        <w:right w:val="none" w:sz="0" w:space="0" w:color="auto"/>
      </w:divBdr>
    </w:div>
    <w:div w:id="291643412">
      <w:bodyDiv w:val="1"/>
      <w:marLeft w:val="0"/>
      <w:marRight w:val="0"/>
      <w:marTop w:val="0"/>
      <w:marBottom w:val="0"/>
      <w:divBdr>
        <w:top w:val="none" w:sz="0" w:space="0" w:color="auto"/>
        <w:left w:val="none" w:sz="0" w:space="0" w:color="auto"/>
        <w:bottom w:val="none" w:sz="0" w:space="0" w:color="auto"/>
        <w:right w:val="none" w:sz="0" w:space="0" w:color="auto"/>
      </w:divBdr>
    </w:div>
    <w:div w:id="294019821">
      <w:bodyDiv w:val="1"/>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1080"/>
          <w:marTop w:val="0"/>
          <w:marBottom w:val="0"/>
          <w:divBdr>
            <w:top w:val="none" w:sz="0" w:space="0" w:color="auto"/>
            <w:left w:val="none" w:sz="0" w:space="0" w:color="auto"/>
            <w:bottom w:val="none" w:sz="0" w:space="0" w:color="auto"/>
            <w:right w:val="none" w:sz="0" w:space="0" w:color="auto"/>
          </w:divBdr>
        </w:div>
      </w:divsChild>
    </w:div>
    <w:div w:id="297297266">
      <w:bodyDiv w:val="1"/>
      <w:marLeft w:val="0"/>
      <w:marRight w:val="0"/>
      <w:marTop w:val="0"/>
      <w:marBottom w:val="0"/>
      <w:divBdr>
        <w:top w:val="none" w:sz="0" w:space="0" w:color="auto"/>
        <w:left w:val="none" w:sz="0" w:space="0" w:color="auto"/>
        <w:bottom w:val="none" w:sz="0" w:space="0" w:color="auto"/>
        <w:right w:val="none" w:sz="0" w:space="0" w:color="auto"/>
      </w:divBdr>
    </w:div>
    <w:div w:id="304244618">
      <w:bodyDiv w:val="1"/>
      <w:marLeft w:val="0"/>
      <w:marRight w:val="0"/>
      <w:marTop w:val="0"/>
      <w:marBottom w:val="0"/>
      <w:divBdr>
        <w:top w:val="none" w:sz="0" w:space="0" w:color="auto"/>
        <w:left w:val="none" w:sz="0" w:space="0" w:color="auto"/>
        <w:bottom w:val="none" w:sz="0" w:space="0" w:color="auto"/>
        <w:right w:val="none" w:sz="0" w:space="0" w:color="auto"/>
      </w:divBdr>
    </w:div>
    <w:div w:id="307250719">
      <w:bodyDiv w:val="1"/>
      <w:marLeft w:val="0"/>
      <w:marRight w:val="0"/>
      <w:marTop w:val="0"/>
      <w:marBottom w:val="0"/>
      <w:divBdr>
        <w:top w:val="none" w:sz="0" w:space="0" w:color="auto"/>
        <w:left w:val="none" w:sz="0" w:space="0" w:color="auto"/>
        <w:bottom w:val="none" w:sz="0" w:space="0" w:color="auto"/>
        <w:right w:val="none" w:sz="0" w:space="0" w:color="auto"/>
      </w:divBdr>
    </w:div>
    <w:div w:id="314921831">
      <w:bodyDiv w:val="1"/>
      <w:marLeft w:val="0"/>
      <w:marRight w:val="0"/>
      <w:marTop w:val="0"/>
      <w:marBottom w:val="0"/>
      <w:divBdr>
        <w:top w:val="none" w:sz="0" w:space="0" w:color="auto"/>
        <w:left w:val="none" w:sz="0" w:space="0" w:color="auto"/>
        <w:bottom w:val="none" w:sz="0" w:space="0" w:color="auto"/>
        <w:right w:val="none" w:sz="0" w:space="0" w:color="auto"/>
      </w:divBdr>
      <w:divsChild>
        <w:div w:id="50691776">
          <w:marLeft w:val="0"/>
          <w:marRight w:val="0"/>
          <w:marTop w:val="0"/>
          <w:marBottom w:val="0"/>
          <w:divBdr>
            <w:top w:val="none" w:sz="0" w:space="0" w:color="auto"/>
            <w:left w:val="none" w:sz="0" w:space="0" w:color="auto"/>
            <w:bottom w:val="none" w:sz="0" w:space="0" w:color="auto"/>
            <w:right w:val="none" w:sz="0" w:space="0" w:color="auto"/>
          </w:divBdr>
        </w:div>
        <w:div w:id="56830012">
          <w:marLeft w:val="0"/>
          <w:marRight w:val="0"/>
          <w:marTop w:val="0"/>
          <w:marBottom w:val="0"/>
          <w:divBdr>
            <w:top w:val="none" w:sz="0" w:space="0" w:color="auto"/>
            <w:left w:val="none" w:sz="0" w:space="0" w:color="auto"/>
            <w:bottom w:val="none" w:sz="0" w:space="0" w:color="auto"/>
            <w:right w:val="none" w:sz="0" w:space="0" w:color="auto"/>
          </w:divBdr>
        </w:div>
        <w:div w:id="300312310">
          <w:marLeft w:val="0"/>
          <w:marRight w:val="0"/>
          <w:marTop w:val="0"/>
          <w:marBottom w:val="0"/>
          <w:divBdr>
            <w:top w:val="none" w:sz="0" w:space="0" w:color="auto"/>
            <w:left w:val="none" w:sz="0" w:space="0" w:color="auto"/>
            <w:bottom w:val="none" w:sz="0" w:space="0" w:color="auto"/>
            <w:right w:val="none" w:sz="0" w:space="0" w:color="auto"/>
          </w:divBdr>
        </w:div>
        <w:div w:id="494611591">
          <w:marLeft w:val="0"/>
          <w:marRight w:val="0"/>
          <w:marTop w:val="0"/>
          <w:marBottom w:val="0"/>
          <w:divBdr>
            <w:top w:val="none" w:sz="0" w:space="0" w:color="auto"/>
            <w:left w:val="none" w:sz="0" w:space="0" w:color="auto"/>
            <w:bottom w:val="none" w:sz="0" w:space="0" w:color="auto"/>
            <w:right w:val="none" w:sz="0" w:space="0" w:color="auto"/>
          </w:divBdr>
        </w:div>
        <w:div w:id="820927755">
          <w:marLeft w:val="0"/>
          <w:marRight w:val="0"/>
          <w:marTop w:val="0"/>
          <w:marBottom w:val="0"/>
          <w:divBdr>
            <w:top w:val="none" w:sz="0" w:space="0" w:color="auto"/>
            <w:left w:val="none" w:sz="0" w:space="0" w:color="auto"/>
            <w:bottom w:val="none" w:sz="0" w:space="0" w:color="auto"/>
            <w:right w:val="none" w:sz="0" w:space="0" w:color="auto"/>
          </w:divBdr>
        </w:div>
        <w:div w:id="898050559">
          <w:marLeft w:val="0"/>
          <w:marRight w:val="0"/>
          <w:marTop w:val="0"/>
          <w:marBottom w:val="0"/>
          <w:divBdr>
            <w:top w:val="none" w:sz="0" w:space="0" w:color="auto"/>
            <w:left w:val="none" w:sz="0" w:space="0" w:color="auto"/>
            <w:bottom w:val="none" w:sz="0" w:space="0" w:color="auto"/>
            <w:right w:val="none" w:sz="0" w:space="0" w:color="auto"/>
          </w:divBdr>
        </w:div>
        <w:div w:id="1570967169">
          <w:marLeft w:val="0"/>
          <w:marRight w:val="0"/>
          <w:marTop w:val="0"/>
          <w:marBottom w:val="0"/>
          <w:divBdr>
            <w:top w:val="none" w:sz="0" w:space="0" w:color="auto"/>
            <w:left w:val="none" w:sz="0" w:space="0" w:color="auto"/>
            <w:bottom w:val="none" w:sz="0" w:space="0" w:color="auto"/>
            <w:right w:val="none" w:sz="0" w:space="0" w:color="auto"/>
          </w:divBdr>
        </w:div>
        <w:div w:id="1634097209">
          <w:marLeft w:val="0"/>
          <w:marRight w:val="0"/>
          <w:marTop w:val="0"/>
          <w:marBottom w:val="0"/>
          <w:divBdr>
            <w:top w:val="none" w:sz="0" w:space="0" w:color="auto"/>
            <w:left w:val="none" w:sz="0" w:space="0" w:color="auto"/>
            <w:bottom w:val="none" w:sz="0" w:space="0" w:color="auto"/>
            <w:right w:val="none" w:sz="0" w:space="0" w:color="auto"/>
          </w:divBdr>
        </w:div>
        <w:div w:id="1871215911">
          <w:marLeft w:val="0"/>
          <w:marRight w:val="0"/>
          <w:marTop w:val="0"/>
          <w:marBottom w:val="0"/>
          <w:divBdr>
            <w:top w:val="none" w:sz="0" w:space="0" w:color="auto"/>
            <w:left w:val="none" w:sz="0" w:space="0" w:color="auto"/>
            <w:bottom w:val="none" w:sz="0" w:space="0" w:color="auto"/>
            <w:right w:val="none" w:sz="0" w:space="0" w:color="auto"/>
          </w:divBdr>
        </w:div>
      </w:divsChild>
    </w:div>
    <w:div w:id="321394140">
      <w:bodyDiv w:val="1"/>
      <w:marLeft w:val="0"/>
      <w:marRight w:val="0"/>
      <w:marTop w:val="0"/>
      <w:marBottom w:val="0"/>
      <w:divBdr>
        <w:top w:val="none" w:sz="0" w:space="0" w:color="auto"/>
        <w:left w:val="none" w:sz="0" w:space="0" w:color="auto"/>
        <w:bottom w:val="none" w:sz="0" w:space="0" w:color="auto"/>
        <w:right w:val="none" w:sz="0" w:space="0" w:color="auto"/>
      </w:divBdr>
      <w:divsChild>
        <w:div w:id="1028412159">
          <w:marLeft w:val="0"/>
          <w:marRight w:val="0"/>
          <w:marTop w:val="0"/>
          <w:marBottom w:val="0"/>
          <w:divBdr>
            <w:top w:val="none" w:sz="0" w:space="0" w:color="auto"/>
            <w:left w:val="none" w:sz="0" w:space="0" w:color="auto"/>
            <w:bottom w:val="none" w:sz="0" w:space="0" w:color="auto"/>
            <w:right w:val="none" w:sz="0" w:space="0" w:color="auto"/>
          </w:divBdr>
        </w:div>
      </w:divsChild>
    </w:div>
    <w:div w:id="325714047">
      <w:bodyDiv w:val="1"/>
      <w:marLeft w:val="0"/>
      <w:marRight w:val="0"/>
      <w:marTop w:val="0"/>
      <w:marBottom w:val="0"/>
      <w:divBdr>
        <w:top w:val="none" w:sz="0" w:space="0" w:color="auto"/>
        <w:left w:val="none" w:sz="0" w:space="0" w:color="auto"/>
        <w:bottom w:val="none" w:sz="0" w:space="0" w:color="auto"/>
        <w:right w:val="none" w:sz="0" w:space="0" w:color="auto"/>
      </w:divBdr>
    </w:div>
    <w:div w:id="333263638">
      <w:bodyDiv w:val="1"/>
      <w:marLeft w:val="0"/>
      <w:marRight w:val="0"/>
      <w:marTop w:val="0"/>
      <w:marBottom w:val="0"/>
      <w:divBdr>
        <w:top w:val="none" w:sz="0" w:space="0" w:color="auto"/>
        <w:left w:val="none" w:sz="0" w:space="0" w:color="auto"/>
        <w:bottom w:val="none" w:sz="0" w:space="0" w:color="auto"/>
        <w:right w:val="none" w:sz="0" w:space="0" w:color="auto"/>
      </w:divBdr>
      <w:divsChild>
        <w:div w:id="1325820779">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360790864">
      <w:bodyDiv w:val="1"/>
      <w:marLeft w:val="0"/>
      <w:marRight w:val="0"/>
      <w:marTop w:val="0"/>
      <w:marBottom w:val="0"/>
      <w:divBdr>
        <w:top w:val="none" w:sz="0" w:space="0" w:color="auto"/>
        <w:left w:val="none" w:sz="0" w:space="0" w:color="auto"/>
        <w:bottom w:val="none" w:sz="0" w:space="0" w:color="auto"/>
        <w:right w:val="none" w:sz="0" w:space="0" w:color="auto"/>
      </w:divBdr>
    </w:div>
    <w:div w:id="381058193">
      <w:bodyDiv w:val="1"/>
      <w:marLeft w:val="0"/>
      <w:marRight w:val="0"/>
      <w:marTop w:val="0"/>
      <w:marBottom w:val="0"/>
      <w:divBdr>
        <w:top w:val="none" w:sz="0" w:space="0" w:color="auto"/>
        <w:left w:val="none" w:sz="0" w:space="0" w:color="auto"/>
        <w:bottom w:val="none" w:sz="0" w:space="0" w:color="auto"/>
        <w:right w:val="none" w:sz="0" w:space="0" w:color="auto"/>
      </w:divBdr>
    </w:div>
    <w:div w:id="386880161">
      <w:bodyDiv w:val="1"/>
      <w:marLeft w:val="0"/>
      <w:marRight w:val="0"/>
      <w:marTop w:val="0"/>
      <w:marBottom w:val="0"/>
      <w:divBdr>
        <w:top w:val="none" w:sz="0" w:space="0" w:color="auto"/>
        <w:left w:val="none" w:sz="0" w:space="0" w:color="auto"/>
        <w:bottom w:val="none" w:sz="0" w:space="0" w:color="auto"/>
        <w:right w:val="none" w:sz="0" w:space="0" w:color="auto"/>
      </w:divBdr>
      <w:divsChild>
        <w:div w:id="808978209">
          <w:marLeft w:val="0"/>
          <w:marRight w:val="0"/>
          <w:marTop w:val="0"/>
          <w:marBottom w:val="0"/>
          <w:divBdr>
            <w:top w:val="none" w:sz="0" w:space="0" w:color="auto"/>
            <w:left w:val="none" w:sz="0" w:space="0" w:color="auto"/>
            <w:bottom w:val="none" w:sz="0" w:space="0" w:color="auto"/>
            <w:right w:val="none" w:sz="0" w:space="0" w:color="auto"/>
          </w:divBdr>
          <w:divsChild>
            <w:div w:id="8407741">
              <w:marLeft w:val="0"/>
              <w:marRight w:val="0"/>
              <w:marTop w:val="0"/>
              <w:marBottom w:val="0"/>
              <w:divBdr>
                <w:top w:val="none" w:sz="0" w:space="0" w:color="auto"/>
                <w:left w:val="none" w:sz="0" w:space="0" w:color="auto"/>
                <w:bottom w:val="none" w:sz="0" w:space="0" w:color="auto"/>
                <w:right w:val="none" w:sz="0" w:space="0" w:color="auto"/>
              </w:divBdr>
            </w:div>
            <w:div w:id="28923489">
              <w:marLeft w:val="0"/>
              <w:marRight w:val="0"/>
              <w:marTop w:val="0"/>
              <w:marBottom w:val="0"/>
              <w:divBdr>
                <w:top w:val="none" w:sz="0" w:space="0" w:color="auto"/>
                <w:left w:val="none" w:sz="0" w:space="0" w:color="auto"/>
                <w:bottom w:val="none" w:sz="0" w:space="0" w:color="auto"/>
                <w:right w:val="none" w:sz="0" w:space="0" w:color="auto"/>
              </w:divBdr>
            </w:div>
            <w:div w:id="140736805">
              <w:marLeft w:val="0"/>
              <w:marRight w:val="0"/>
              <w:marTop w:val="0"/>
              <w:marBottom w:val="0"/>
              <w:divBdr>
                <w:top w:val="none" w:sz="0" w:space="0" w:color="auto"/>
                <w:left w:val="none" w:sz="0" w:space="0" w:color="auto"/>
                <w:bottom w:val="none" w:sz="0" w:space="0" w:color="auto"/>
                <w:right w:val="none" w:sz="0" w:space="0" w:color="auto"/>
              </w:divBdr>
            </w:div>
            <w:div w:id="170993422">
              <w:marLeft w:val="0"/>
              <w:marRight w:val="0"/>
              <w:marTop w:val="0"/>
              <w:marBottom w:val="0"/>
              <w:divBdr>
                <w:top w:val="none" w:sz="0" w:space="0" w:color="auto"/>
                <w:left w:val="none" w:sz="0" w:space="0" w:color="auto"/>
                <w:bottom w:val="none" w:sz="0" w:space="0" w:color="auto"/>
                <w:right w:val="none" w:sz="0" w:space="0" w:color="auto"/>
              </w:divBdr>
            </w:div>
            <w:div w:id="268587385">
              <w:marLeft w:val="0"/>
              <w:marRight w:val="0"/>
              <w:marTop w:val="0"/>
              <w:marBottom w:val="0"/>
              <w:divBdr>
                <w:top w:val="none" w:sz="0" w:space="0" w:color="auto"/>
                <w:left w:val="none" w:sz="0" w:space="0" w:color="auto"/>
                <w:bottom w:val="none" w:sz="0" w:space="0" w:color="auto"/>
                <w:right w:val="none" w:sz="0" w:space="0" w:color="auto"/>
              </w:divBdr>
            </w:div>
            <w:div w:id="437726477">
              <w:marLeft w:val="0"/>
              <w:marRight w:val="0"/>
              <w:marTop w:val="0"/>
              <w:marBottom w:val="0"/>
              <w:divBdr>
                <w:top w:val="none" w:sz="0" w:space="0" w:color="auto"/>
                <w:left w:val="none" w:sz="0" w:space="0" w:color="auto"/>
                <w:bottom w:val="none" w:sz="0" w:space="0" w:color="auto"/>
                <w:right w:val="none" w:sz="0" w:space="0" w:color="auto"/>
              </w:divBdr>
            </w:div>
            <w:div w:id="493763432">
              <w:marLeft w:val="0"/>
              <w:marRight w:val="0"/>
              <w:marTop w:val="0"/>
              <w:marBottom w:val="0"/>
              <w:divBdr>
                <w:top w:val="none" w:sz="0" w:space="0" w:color="auto"/>
                <w:left w:val="none" w:sz="0" w:space="0" w:color="auto"/>
                <w:bottom w:val="none" w:sz="0" w:space="0" w:color="auto"/>
                <w:right w:val="none" w:sz="0" w:space="0" w:color="auto"/>
              </w:divBdr>
            </w:div>
            <w:div w:id="504059057">
              <w:marLeft w:val="0"/>
              <w:marRight w:val="0"/>
              <w:marTop w:val="0"/>
              <w:marBottom w:val="0"/>
              <w:divBdr>
                <w:top w:val="none" w:sz="0" w:space="0" w:color="auto"/>
                <w:left w:val="none" w:sz="0" w:space="0" w:color="auto"/>
                <w:bottom w:val="none" w:sz="0" w:space="0" w:color="auto"/>
                <w:right w:val="none" w:sz="0" w:space="0" w:color="auto"/>
              </w:divBdr>
            </w:div>
            <w:div w:id="608438699">
              <w:marLeft w:val="0"/>
              <w:marRight w:val="0"/>
              <w:marTop w:val="0"/>
              <w:marBottom w:val="0"/>
              <w:divBdr>
                <w:top w:val="none" w:sz="0" w:space="0" w:color="auto"/>
                <w:left w:val="none" w:sz="0" w:space="0" w:color="auto"/>
                <w:bottom w:val="none" w:sz="0" w:space="0" w:color="auto"/>
                <w:right w:val="none" w:sz="0" w:space="0" w:color="auto"/>
              </w:divBdr>
            </w:div>
            <w:div w:id="686642752">
              <w:marLeft w:val="0"/>
              <w:marRight w:val="0"/>
              <w:marTop w:val="0"/>
              <w:marBottom w:val="0"/>
              <w:divBdr>
                <w:top w:val="none" w:sz="0" w:space="0" w:color="auto"/>
                <w:left w:val="none" w:sz="0" w:space="0" w:color="auto"/>
                <w:bottom w:val="none" w:sz="0" w:space="0" w:color="auto"/>
                <w:right w:val="none" w:sz="0" w:space="0" w:color="auto"/>
              </w:divBdr>
            </w:div>
            <w:div w:id="762919953">
              <w:marLeft w:val="0"/>
              <w:marRight w:val="0"/>
              <w:marTop w:val="0"/>
              <w:marBottom w:val="0"/>
              <w:divBdr>
                <w:top w:val="none" w:sz="0" w:space="0" w:color="auto"/>
                <w:left w:val="none" w:sz="0" w:space="0" w:color="auto"/>
                <w:bottom w:val="none" w:sz="0" w:space="0" w:color="auto"/>
                <w:right w:val="none" w:sz="0" w:space="0" w:color="auto"/>
              </w:divBdr>
            </w:div>
            <w:div w:id="788747671">
              <w:marLeft w:val="0"/>
              <w:marRight w:val="0"/>
              <w:marTop w:val="0"/>
              <w:marBottom w:val="0"/>
              <w:divBdr>
                <w:top w:val="none" w:sz="0" w:space="0" w:color="auto"/>
                <w:left w:val="none" w:sz="0" w:space="0" w:color="auto"/>
                <w:bottom w:val="none" w:sz="0" w:space="0" w:color="auto"/>
                <w:right w:val="none" w:sz="0" w:space="0" w:color="auto"/>
              </w:divBdr>
            </w:div>
            <w:div w:id="799374087">
              <w:marLeft w:val="0"/>
              <w:marRight w:val="0"/>
              <w:marTop w:val="0"/>
              <w:marBottom w:val="0"/>
              <w:divBdr>
                <w:top w:val="none" w:sz="0" w:space="0" w:color="auto"/>
                <w:left w:val="none" w:sz="0" w:space="0" w:color="auto"/>
                <w:bottom w:val="none" w:sz="0" w:space="0" w:color="auto"/>
                <w:right w:val="none" w:sz="0" w:space="0" w:color="auto"/>
              </w:divBdr>
            </w:div>
            <w:div w:id="874384905">
              <w:marLeft w:val="0"/>
              <w:marRight w:val="0"/>
              <w:marTop w:val="0"/>
              <w:marBottom w:val="0"/>
              <w:divBdr>
                <w:top w:val="none" w:sz="0" w:space="0" w:color="auto"/>
                <w:left w:val="none" w:sz="0" w:space="0" w:color="auto"/>
                <w:bottom w:val="none" w:sz="0" w:space="0" w:color="auto"/>
                <w:right w:val="none" w:sz="0" w:space="0" w:color="auto"/>
              </w:divBdr>
            </w:div>
            <w:div w:id="895972224">
              <w:marLeft w:val="0"/>
              <w:marRight w:val="0"/>
              <w:marTop w:val="0"/>
              <w:marBottom w:val="0"/>
              <w:divBdr>
                <w:top w:val="none" w:sz="0" w:space="0" w:color="auto"/>
                <w:left w:val="none" w:sz="0" w:space="0" w:color="auto"/>
                <w:bottom w:val="none" w:sz="0" w:space="0" w:color="auto"/>
                <w:right w:val="none" w:sz="0" w:space="0" w:color="auto"/>
              </w:divBdr>
            </w:div>
            <w:div w:id="958292575">
              <w:marLeft w:val="0"/>
              <w:marRight w:val="0"/>
              <w:marTop w:val="0"/>
              <w:marBottom w:val="0"/>
              <w:divBdr>
                <w:top w:val="none" w:sz="0" w:space="0" w:color="auto"/>
                <w:left w:val="none" w:sz="0" w:space="0" w:color="auto"/>
                <w:bottom w:val="none" w:sz="0" w:space="0" w:color="auto"/>
                <w:right w:val="none" w:sz="0" w:space="0" w:color="auto"/>
              </w:divBdr>
            </w:div>
            <w:div w:id="1004698773">
              <w:marLeft w:val="0"/>
              <w:marRight w:val="0"/>
              <w:marTop w:val="0"/>
              <w:marBottom w:val="0"/>
              <w:divBdr>
                <w:top w:val="none" w:sz="0" w:space="0" w:color="auto"/>
                <w:left w:val="none" w:sz="0" w:space="0" w:color="auto"/>
                <w:bottom w:val="none" w:sz="0" w:space="0" w:color="auto"/>
                <w:right w:val="none" w:sz="0" w:space="0" w:color="auto"/>
              </w:divBdr>
            </w:div>
            <w:div w:id="1057512414">
              <w:marLeft w:val="0"/>
              <w:marRight w:val="0"/>
              <w:marTop w:val="0"/>
              <w:marBottom w:val="0"/>
              <w:divBdr>
                <w:top w:val="none" w:sz="0" w:space="0" w:color="auto"/>
                <w:left w:val="none" w:sz="0" w:space="0" w:color="auto"/>
                <w:bottom w:val="none" w:sz="0" w:space="0" w:color="auto"/>
                <w:right w:val="none" w:sz="0" w:space="0" w:color="auto"/>
              </w:divBdr>
            </w:div>
            <w:div w:id="1091584869">
              <w:marLeft w:val="0"/>
              <w:marRight w:val="0"/>
              <w:marTop w:val="0"/>
              <w:marBottom w:val="0"/>
              <w:divBdr>
                <w:top w:val="none" w:sz="0" w:space="0" w:color="auto"/>
                <w:left w:val="none" w:sz="0" w:space="0" w:color="auto"/>
                <w:bottom w:val="none" w:sz="0" w:space="0" w:color="auto"/>
                <w:right w:val="none" w:sz="0" w:space="0" w:color="auto"/>
              </w:divBdr>
            </w:div>
            <w:div w:id="1107117615">
              <w:marLeft w:val="0"/>
              <w:marRight w:val="0"/>
              <w:marTop w:val="0"/>
              <w:marBottom w:val="0"/>
              <w:divBdr>
                <w:top w:val="none" w:sz="0" w:space="0" w:color="auto"/>
                <w:left w:val="none" w:sz="0" w:space="0" w:color="auto"/>
                <w:bottom w:val="none" w:sz="0" w:space="0" w:color="auto"/>
                <w:right w:val="none" w:sz="0" w:space="0" w:color="auto"/>
              </w:divBdr>
            </w:div>
            <w:div w:id="1135219239">
              <w:marLeft w:val="0"/>
              <w:marRight w:val="0"/>
              <w:marTop w:val="0"/>
              <w:marBottom w:val="0"/>
              <w:divBdr>
                <w:top w:val="none" w:sz="0" w:space="0" w:color="auto"/>
                <w:left w:val="none" w:sz="0" w:space="0" w:color="auto"/>
                <w:bottom w:val="none" w:sz="0" w:space="0" w:color="auto"/>
                <w:right w:val="none" w:sz="0" w:space="0" w:color="auto"/>
              </w:divBdr>
            </w:div>
            <w:div w:id="1460026250">
              <w:marLeft w:val="0"/>
              <w:marRight w:val="0"/>
              <w:marTop w:val="0"/>
              <w:marBottom w:val="0"/>
              <w:divBdr>
                <w:top w:val="none" w:sz="0" w:space="0" w:color="auto"/>
                <w:left w:val="none" w:sz="0" w:space="0" w:color="auto"/>
                <w:bottom w:val="none" w:sz="0" w:space="0" w:color="auto"/>
                <w:right w:val="none" w:sz="0" w:space="0" w:color="auto"/>
              </w:divBdr>
            </w:div>
            <w:div w:id="1499347425">
              <w:marLeft w:val="0"/>
              <w:marRight w:val="0"/>
              <w:marTop w:val="0"/>
              <w:marBottom w:val="0"/>
              <w:divBdr>
                <w:top w:val="none" w:sz="0" w:space="0" w:color="auto"/>
                <w:left w:val="none" w:sz="0" w:space="0" w:color="auto"/>
                <w:bottom w:val="none" w:sz="0" w:space="0" w:color="auto"/>
                <w:right w:val="none" w:sz="0" w:space="0" w:color="auto"/>
              </w:divBdr>
            </w:div>
            <w:div w:id="1578854789">
              <w:marLeft w:val="0"/>
              <w:marRight w:val="0"/>
              <w:marTop w:val="0"/>
              <w:marBottom w:val="0"/>
              <w:divBdr>
                <w:top w:val="none" w:sz="0" w:space="0" w:color="auto"/>
                <w:left w:val="none" w:sz="0" w:space="0" w:color="auto"/>
                <w:bottom w:val="none" w:sz="0" w:space="0" w:color="auto"/>
                <w:right w:val="none" w:sz="0" w:space="0" w:color="auto"/>
              </w:divBdr>
            </w:div>
            <w:div w:id="1634366378">
              <w:marLeft w:val="0"/>
              <w:marRight w:val="0"/>
              <w:marTop w:val="0"/>
              <w:marBottom w:val="0"/>
              <w:divBdr>
                <w:top w:val="none" w:sz="0" w:space="0" w:color="auto"/>
                <w:left w:val="none" w:sz="0" w:space="0" w:color="auto"/>
                <w:bottom w:val="none" w:sz="0" w:space="0" w:color="auto"/>
                <w:right w:val="none" w:sz="0" w:space="0" w:color="auto"/>
              </w:divBdr>
            </w:div>
            <w:div w:id="1649044449">
              <w:marLeft w:val="0"/>
              <w:marRight w:val="0"/>
              <w:marTop w:val="0"/>
              <w:marBottom w:val="0"/>
              <w:divBdr>
                <w:top w:val="none" w:sz="0" w:space="0" w:color="auto"/>
                <w:left w:val="none" w:sz="0" w:space="0" w:color="auto"/>
                <w:bottom w:val="none" w:sz="0" w:space="0" w:color="auto"/>
                <w:right w:val="none" w:sz="0" w:space="0" w:color="auto"/>
              </w:divBdr>
            </w:div>
            <w:div w:id="1673754497">
              <w:marLeft w:val="0"/>
              <w:marRight w:val="0"/>
              <w:marTop w:val="0"/>
              <w:marBottom w:val="0"/>
              <w:divBdr>
                <w:top w:val="none" w:sz="0" w:space="0" w:color="auto"/>
                <w:left w:val="none" w:sz="0" w:space="0" w:color="auto"/>
                <w:bottom w:val="none" w:sz="0" w:space="0" w:color="auto"/>
                <w:right w:val="none" w:sz="0" w:space="0" w:color="auto"/>
              </w:divBdr>
            </w:div>
            <w:div w:id="1717197140">
              <w:marLeft w:val="0"/>
              <w:marRight w:val="0"/>
              <w:marTop w:val="0"/>
              <w:marBottom w:val="0"/>
              <w:divBdr>
                <w:top w:val="none" w:sz="0" w:space="0" w:color="auto"/>
                <w:left w:val="none" w:sz="0" w:space="0" w:color="auto"/>
                <w:bottom w:val="none" w:sz="0" w:space="0" w:color="auto"/>
                <w:right w:val="none" w:sz="0" w:space="0" w:color="auto"/>
              </w:divBdr>
            </w:div>
            <w:div w:id="1745637415">
              <w:marLeft w:val="0"/>
              <w:marRight w:val="0"/>
              <w:marTop w:val="0"/>
              <w:marBottom w:val="0"/>
              <w:divBdr>
                <w:top w:val="none" w:sz="0" w:space="0" w:color="auto"/>
                <w:left w:val="none" w:sz="0" w:space="0" w:color="auto"/>
                <w:bottom w:val="none" w:sz="0" w:space="0" w:color="auto"/>
                <w:right w:val="none" w:sz="0" w:space="0" w:color="auto"/>
              </w:divBdr>
            </w:div>
            <w:div w:id="1783263918">
              <w:marLeft w:val="0"/>
              <w:marRight w:val="0"/>
              <w:marTop w:val="0"/>
              <w:marBottom w:val="0"/>
              <w:divBdr>
                <w:top w:val="none" w:sz="0" w:space="0" w:color="auto"/>
                <w:left w:val="none" w:sz="0" w:space="0" w:color="auto"/>
                <w:bottom w:val="none" w:sz="0" w:space="0" w:color="auto"/>
                <w:right w:val="none" w:sz="0" w:space="0" w:color="auto"/>
              </w:divBdr>
            </w:div>
            <w:div w:id="1808206604">
              <w:marLeft w:val="0"/>
              <w:marRight w:val="0"/>
              <w:marTop w:val="0"/>
              <w:marBottom w:val="0"/>
              <w:divBdr>
                <w:top w:val="none" w:sz="0" w:space="0" w:color="auto"/>
                <w:left w:val="none" w:sz="0" w:space="0" w:color="auto"/>
                <w:bottom w:val="none" w:sz="0" w:space="0" w:color="auto"/>
                <w:right w:val="none" w:sz="0" w:space="0" w:color="auto"/>
              </w:divBdr>
            </w:div>
            <w:div w:id="1832286096">
              <w:marLeft w:val="0"/>
              <w:marRight w:val="0"/>
              <w:marTop w:val="0"/>
              <w:marBottom w:val="0"/>
              <w:divBdr>
                <w:top w:val="none" w:sz="0" w:space="0" w:color="auto"/>
                <w:left w:val="none" w:sz="0" w:space="0" w:color="auto"/>
                <w:bottom w:val="none" w:sz="0" w:space="0" w:color="auto"/>
                <w:right w:val="none" w:sz="0" w:space="0" w:color="auto"/>
              </w:divBdr>
            </w:div>
            <w:div w:id="1853687596">
              <w:marLeft w:val="0"/>
              <w:marRight w:val="0"/>
              <w:marTop w:val="0"/>
              <w:marBottom w:val="0"/>
              <w:divBdr>
                <w:top w:val="none" w:sz="0" w:space="0" w:color="auto"/>
                <w:left w:val="none" w:sz="0" w:space="0" w:color="auto"/>
                <w:bottom w:val="none" w:sz="0" w:space="0" w:color="auto"/>
                <w:right w:val="none" w:sz="0" w:space="0" w:color="auto"/>
              </w:divBdr>
            </w:div>
            <w:div w:id="1956868105">
              <w:marLeft w:val="0"/>
              <w:marRight w:val="0"/>
              <w:marTop w:val="0"/>
              <w:marBottom w:val="0"/>
              <w:divBdr>
                <w:top w:val="none" w:sz="0" w:space="0" w:color="auto"/>
                <w:left w:val="none" w:sz="0" w:space="0" w:color="auto"/>
                <w:bottom w:val="none" w:sz="0" w:space="0" w:color="auto"/>
                <w:right w:val="none" w:sz="0" w:space="0" w:color="auto"/>
              </w:divBdr>
            </w:div>
            <w:div w:id="2049797057">
              <w:marLeft w:val="0"/>
              <w:marRight w:val="0"/>
              <w:marTop w:val="0"/>
              <w:marBottom w:val="0"/>
              <w:divBdr>
                <w:top w:val="none" w:sz="0" w:space="0" w:color="auto"/>
                <w:left w:val="none" w:sz="0" w:space="0" w:color="auto"/>
                <w:bottom w:val="none" w:sz="0" w:space="0" w:color="auto"/>
                <w:right w:val="none" w:sz="0" w:space="0" w:color="auto"/>
              </w:divBdr>
            </w:div>
            <w:div w:id="2057849900">
              <w:marLeft w:val="0"/>
              <w:marRight w:val="0"/>
              <w:marTop w:val="0"/>
              <w:marBottom w:val="0"/>
              <w:divBdr>
                <w:top w:val="none" w:sz="0" w:space="0" w:color="auto"/>
                <w:left w:val="none" w:sz="0" w:space="0" w:color="auto"/>
                <w:bottom w:val="none" w:sz="0" w:space="0" w:color="auto"/>
                <w:right w:val="none" w:sz="0" w:space="0" w:color="auto"/>
              </w:divBdr>
            </w:div>
            <w:div w:id="2059352856">
              <w:marLeft w:val="0"/>
              <w:marRight w:val="0"/>
              <w:marTop w:val="0"/>
              <w:marBottom w:val="0"/>
              <w:divBdr>
                <w:top w:val="none" w:sz="0" w:space="0" w:color="auto"/>
                <w:left w:val="none" w:sz="0" w:space="0" w:color="auto"/>
                <w:bottom w:val="none" w:sz="0" w:space="0" w:color="auto"/>
                <w:right w:val="none" w:sz="0" w:space="0" w:color="auto"/>
              </w:divBdr>
            </w:div>
            <w:div w:id="2065831932">
              <w:marLeft w:val="0"/>
              <w:marRight w:val="0"/>
              <w:marTop w:val="0"/>
              <w:marBottom w:val="0"/>
              <w:divBdr>
                <w:top w:val="none" w:sz="0" w:space="0" w:color="auto"/>
                <w:left w:val="none" w:sz="0" w:space="0" w:color="auto"/>
                <w:bottom w:val="none" w:sz="0" w:space="0" w:color="auto"/>
                <w:right w:val="none" w:sz="0" w:space="0" w:color="auto"/>
              </w:divBdr>
            </w:div>
            <w:div w:id="207920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53595">
      <w:bodyDiv w:val="1"/>
      <w:marLeft w:val="0"/>
      <w:marRight w:val="0"/>
      <w:marTop w:val="0"/>
      <w:marBottom w:val="0"/>
      <w:divBdr>
        <w:top w:val="none" w:sz="0" w:space="0" w:color="auto"/>
        <w:left w:val="none" w:sz="0" w:space="0" w:color="auto"/>
        <w:bottom w:val="none" w:sz="0" w:space="0" w:color="auto"/>
        <w:right w:val="none" w:sz="0" w:space="0" w:color="auto"/>
      </w:divBdr>
    </w:div>
    <w:div w:id="400098193">
      <w:bodyDiv w:val="1"/>
      <w:marLeft w:val="0"/>
      <w:marRight w:val="0"/>
      <w:marTop w:val="0"/>
      <w:marBottom w:val="0"/>
      <w:divBdr>
        <w:top w:val="none" w:sz="0" w:space="0" w:color="auto"/>
        <w:left w:val="none" w:sz="0" w:space="0" w:color="auto"/>
        <w:bottom w:val="none" w:sz="0" w:space="0" w:color="auto"/>
        <w:right w:val="none" w:sz="0" w:space="0" w:color="auto"/>
      </w:divBdr>
    </w:div>
    <w:div w:id="400760099">
      <w:bodyDiv w:val="1"/>
      <w:marLeft w:val="0"/>
      <w:marRight w:val="0"/>
      <w:marTop w:val="0"/>
      <w:marBottom w:val="0"/>
      <w:divBdr>
        <w:top w:val="none" w:sz="0" w:space="0" w:color="auto"/>
        <w:left w:val="none" w:sz="0" w:space="0" w:color="auto"/>
        <w:bottom w:val="none" w:sz="0" w:space="0" w:color="auto"/>
        <w:right w:val="none" w:sz="0" w:space="0" w:color="auto"/>
      </w:divBdr>
    </w:div>
    <w:div w:id="414210551">
      <w:bodyDiv w:val="1"/>
      <w:marLeft w:val="0"/>
      <w:marRight w:val="0"/>
      <w:marTop w:val="0"/>
      <w:marBottom w:val="0"/>
      <w:divBdr>
        <w:top w:val="none" w:sz="0" w:space="0" w:color="auto"/>
        <w:left w:val="none" w:sz="0" w:space="0" w:color="auto"/>
        <w:bottom w:val="none" w:sz="0" w:space="0" w:color="auto"/>
        <w:right w:val="none" w:sz="0" w:space="0" w:color="auto"/>
      </w:divBdr>
    </w:div>
    <w:div w:id="424571932">
      <w:bodyDiv w:val="1"/>
      <w:marLeft w:val="0"/>
      <w:marRight w:val="0"/>
      <w:marTop w:val="0"/>
      <w:marBottom w:val="0"/>
      <w:divBdr>
        <w:top w:val="none" w:sz="0" w:space="0" w:color="auto"/>
        <w:left w:val="none" w:sz="0" w:space="0" w:color="auto"/>
        <w:bottom w:val="none" w:sz="0" w:space="0" w:color="auto"/>
        <w:right w:val="none" w:sz="0" w:space="0" w:color="auto"/>
      </w:divBdr>
      <w:divsChild>
        <w:div w:id="53818083">
          <w:marLeft w:val="0"/>
          <w:marRight w:val="0"/>
          <w:marTop w:val="0"/>
          <w:marBottom w:val="0"/>
          <w:divBdr>
            <w:top w:val="none" w:sz="0" w:space="0" w:color="auto"/>
            <w:left w:val="none" w:sz="0" w:space="0" w:color="auto"/>
            <w:bottom w:val="none" w:sz="0" w:space="0" w:color="auto"/>
            <w:right w:val="none" w:sz="0" w:space="0" w:color="auto"/>
          </w:divBdr>
        </w:div>
        <w:div w:id="869951682">
          <w:marLeft w:val="0"/>
          <w:marRight w:val="0"/>
          <w:marTop w:val="0"/>
          <w:marBottom w:val="0"/>
          <w:divBdr>
            <w:top w:val="none" w:sz="0" w:space="0" w:color="auto"/>
            <w:left w:val="none" w:sz="0" w:space="0" w:color="auto"/>
            <w:bottom w:val="none" w:sz="0" w:space="0" w:color="auto"/>
            <w:right w:val="none" w:sz="0" w:space="0" w:color="auto"/>
          </w:divBdr>
        </w:div>
        <w:div w:id="2026401802">
          <w:marLeft w:val="0"/>
          <w:marRight w:val="0"/>
          <w:marTop w:val="0"/>
          <w:marBottom w:val="0"/>
          <w:divBdr>
            <w:top w:val="none" w:sz="0" w:space="0" w:color="auto"/>
            <w:left w:val="none" w:sz="0" w:space="0" w:color="auto"/>
            <w:bottom w:val="none" w:sz="0" w:space="0" w:color="auto"/>
            <w:right w:val="none" w:sz="0" w:space="0" w:color="auto"/>
          </w:divBdr>
        </w:div>
        <w:div w:id="1194656948">
          <w:marLeft w:val="0"/>
          <w:marRight w:val="0"/>
          <w:marTop w:val="0"/>
          <w:marBottom w:val="0"/>
          <w:divBdr>
            <w:top w:val="none" w:sz="0" w:space="0" w:color="auto"/>
            <w:left w:val="none" w:sz="0" w:space="0" w:color="auto"/>
            <w:bottom w:val="none" w:sz="0" w:space="0" w:color="auto"/>
            <w:right w:val="none" w:sz="0" w:space="0" w:color="auto"/>
          </w:divBdr>
        </w:div>
        <w:div w:id="1939289123">
          <w:marLeft w:val="0"/>
          <w:marRight w:val="0"/>
          <w:marTop w:val="0"/>
          <w:marBottom w:val="0"/>
          <w:divBdr>
            <w:top w:val="none" w:sz="0" w:space="0" w:color="auto"/>
            <w:left w:val="none" w:sz="0" w:space="0" w:color="auto"/>
            <w:bottom w:val="none" w:sz="0" w:space="0" w:color="auto"/>
            <w:right w:val="none" w:sz="0" w:space="0" w:color="auto"/>
          </w:divBdr>
        </w:div>
        <w:div w:id="801995408">
          <w:marLeft w:val="0"/>
          <w:marRight w:val="0"/>
          <w:marTop w:val="0"/>
          <w:marBottom w:val="0"/>
          <w:divBdr>
            <w:top w:val="none" w:sz="0" w:space="0" w:color="auto"/>
            <w:left w:val="none" w:sz="0" w:space="0" w:color="auto"/>
            <w:bottom w:val="none" w:sz="0" w:space="0" w:color="auto"/>
            <w:right w:val="none" w:sz="0" w:space="0" w:color="auto"/>
          </w:divBdr>
        </w:div>
        <w:div w:id="437674850">
          <w:marLeft w:val="0"/>
          <w:marRight w:val="0"/>
          <w:marTop w:val="0"/>
          <w:marBottom w:val="0"/>
          <w:divBdr>
            <w:top w:val="none" w:sz="0" w:space="0" w:color="auto"/>
            <w:left w:val="none" w:sz="0" w:space="0" w:color="auto"/>
            <w:bottom w:val="none" w:sz="0" w:space="0" w:color="auto"/>
            <w:right w:val="none" w:sz="0" w:space="0" w:color="auto"/>
          </w:divBdr>
        </w:div>
        <w:div w:id="1470518827">
          <w:marLeft w:val="0"/>
          <w:marRight w:val="0"/>
          <w:marTop w:val="0"/>
          <w:marBottom w:val="0"/>
          <w:divBdr>
            <w:top w:val="none" w:sz="0" w:space="0" w:color="auto"/>
            <w:left w:val="none" w:sz="0" w:space="0" w:color="auto"/>
            <w:bottom w:val="none" w:sz="0" w:space="0" w:color="auto"/>
            <w:right w:val="none" w:sz="0" w:space="0" w:color="auto"/>
          </w:divBdr>
        </w:div>
        <w:div w:id="1276715968">
          <w:marLeft w:val="0"/>
          <w:marRight w:val="0"/>
          <w:marTop w:val="0"/>
          <w:marBottom w:val="0"/>
          <w:divBdr>
            <w:top w:val="none" w:sz="0" w:space="0" w:color="auto"/>
            <w:left w:val="none" w:sz="0" w:space="0" w:color="auto"/>
            <w:bottom w:val="none" w:sz="0" w:space="0" w:color="auto"/>
            <w:right w:val="none" w:sz="0" w:space="0" w:color="auto"/>
          </w:divBdr>
        </w:div>
        <w:div w:id="204484768">
          <w:marLeft w:val="0"/>
          <w:marRight w:val="0"/>
          <w:marTop w:val="0"/>
          <w:marBottom w:val="0"/>
          <w:divBdr>
            <w:top w:val="none" w:sz="0" w:space="0" w:color="auto"/>
            <w:left w:val="none" w:sz="0" w:space="0" w:color="auto"/>
            <w:bottom w:val="none" w:sz="0" w:space="0" w:color="auto"/>
            <w:right w:val="none" w:sz="0" w:space="0" w:color="auto"/>
          </w:divBdr>
        </w:div>
        <w:div w:id="1916278809">
          <w:marLeft w:val="0"/>
          <w:marRight w:val="0"/>
          <w:marTop w:val="0"/>
          <w:marBottom w:val="0"/>
          <w:divBdr>
            <w:top w:val="none" w:sz="0" w:space="0" w:color="auto"/>
            <w:left w:val="none" w:sz="0" w:space="0" w:color="auto"/>
            <w:bottom w:val="none" w:sz="0" w:space="0" w:color="auto"/>
            <w:right w:val="none" w:sz="0" w:space="0" w:color="auto"/>
          </w:divBdr>
        </w:div>
        <w:div w:id="2060321300">
          <w:marLeft w:val="0"/>
          <w:marRight w:val="0"/>
          <w:marTop w:val="0"/>
          <w:marBottom w:val="0"/>
          <w:divBdr>
            <w:top w:val="none" w:sz="0" w:space="0" w:color="auto"/>
            <w:left w:val="none" w:sz="0" w:space="0" w:color="auto"/>
            <w:bottom w:val="none" w:sz="0" w:space="0" w:color="auto"/>
            <w:right w:val="none" w:sz="0" w:space="0" w:color="auto"/>
          </w:divBdr>
        </w:div>
        <w:div w:id="815269508">
          <w:marLeft w:val="0"/>
          <w:marRight w:val="0"/>
          <w:marTop w:val="0"/>
          <w:marBottom w:val="0"/>
          <w:divBdr>
            <w:top w:val="none" w:sz="0" w:space="0" w:color="auto"/>
            <w:left w:val="none" w:sz="0" w:space="0" w:color="auto"/>
            <w:bottom w:val="none" w:sz="0" w:space="0" w:color="auto"/>
            <w:right w:val="none" w:sz="0" w:space="0" w:color="auto"/>
          </w:divBdr>
        </w:div>
        <w:div w:id="2104177691">
          <w:marLeft w:val="0"/>
          <w:marRight w:val="0"/>
          <w:marTop w:val="0"/>
          <w:marBottom w:val="0"/>
          <w:divBdr>
            <w:top w:val="none" w:sz="0" w:space="0" w:color="auto"/>
            <w:left w:val="none" w:sz="0" w:space="0" w:color="auto"/>
            <w:bottom w:val="none" w:sz="0" w:space="0" w:color="auto"/>
            <w:right w:val="none" w:sz="0" w:space="0" w:color="auto"/>
          </w:divBdr>
        </w:div>
        <w:div w:id="417336240">
          <w:marLeft w:val="0"/>
          <w:marRight w:val="0"/>
          <w:marTop w:val="0"/>
          <w:marBottom w:val="0"/>
          <w:divBdr>
            <w:top w:val="none" w:sz="0" w:space="0" w:color="auto"/>
            <w:left w:val="none" w:sz="0" w:space="0" w:color="auto"/>
            <w:bottom w:val="none" w:sz="0" w:space="0" w:color="auto"/>
            <w:right w:val="none" w:sz="0" w:space="0" w:color="auto"/>
          </w:divBdr>
        </w:div>
        <w:div w:id="2030639938">
          <w:marLeft w:val="0"/>
          <w:marRight w:val="0"/>
          <w:marTop w:val="0"/>
          <w:marBottom w:val="0"/>
          <w:divBdr>
            <w:top w:val="none" w:sz="0" w:space="0" w:color="auto"/>
            <w:left w:val="none" w:sz="0" w:space="0" w:color="auto"/>
            <w:bottom w:val="none" w:sz="0" w:space="0" w:color="auto"/>
            <w:right w:val="none" w:sz="0" w:space="0" w:color="auto"/>
          </w:divBdr>
        </w:div>
        <w:div w:id="832186323">
          <w:marLeft w:val="0"/>
          <w:marRight w:val="0"/>
          <w:marTop w:val="0"/>
          <w:marBottom w:val="0"/>
          <w:divBdr>
            <w:top w:val="none" w:sz="0" w:space="0" w:color="auto"/>
            <w:left w:val="none" w:sz="0" w:space="0" w:color="auto"/>
            <w:bottom w:val="none" w:sz="0" w:space="0" w:color="auto"/>
            <w:right w:val="none" w:sz="0" w:space="0" w:color="auto"/>
          </w:divBdr>
        </w:div>
        <w:div w:id="1823891139">
          <w:marLeft w:val="0"/>
          <w:marRight w:val="0"/>
          <w:marTop w:val="0"/>
          <w:marBottom w:val="0"/>
          <w:divBdr>
            <w:top w:val="none" w:sz="0" w:space="0" w:color="auto"/>
            <w:left w:val="none" w:sz="0" w:space="0" w:color="auto"/>
            <w:bottom w:val="none" w:sz="0" w:space="0" w:color="auto"/>
            <w:right w:val="none" w:sz="0" w:space="0" w:color="auto"/>
          </w:divBdr>
        </w:div>
        <w:div w:id="297342087">
          <w:marLeft w:val="0"/>
          <w:marRight w:val="0"/>
          <w:marTop w:val="0"/>
          <w:marBottom w:val="0"/>
          <w:divBdr>
            <w:top w:val="none" w:sz="0" w:space="0" w:color="auto"/>
            <w:left w:val="none" w:sz="0" w:space="0" w:color="auto"/>
            <w:bottom w:val="none" w:sz="0" w:space="0" w:color="auto"/>
            <w:right w:val="none" w:sz="0" w:space="0" w:color="auto"/>
          </w:divBdr>
        </w:div>
        <w:div w:id="82847495">
          <w:marLeft w:val="0"/>
          <w:marRight w:val="0"/>
          <w:marTop w:val="0"/>
          <w:marBottom w:val="0"/>
          <w:divBdr>
            <w:top w:val="none" w:sz="0" w:space="0" w:color="auto"/>
            <w:left w:val="none" w:sz="0" w:space="0" w:color="auto"/>
            <w:bottom w:val="none" w:sz="0" w:space="0" w:color="auto"/>
            <w:right w:val="none" w:sz="0" w:space="0" w:color="auto"/>
          </w:divBdr>
        </w:div>
        <w:div w:id="1307320208">
          <w:marLeft w:val="0"/>
          <w:marRight w:val="0"/>
          <w:marTop w:val="0"/>
          <w:marBottom w:val="0"/>
          <w:divBdr>
            <w:top w:val="none" w:sz="0" w:space="0" w:color="auto"/>
            <w:left w:val="none" w:sz="0" w:space="0" w:color="auto"/>
            <w:bottom w:val="none" w:sz="0" w:space="0" w:color="auto"/>
            <w:right w:val="none" w:sz="0" w:space="0" w:color="auto"/>
          </w:divBdr>
        </w:div>
        <w:div w:id="1496335671">
          <w:marLeft w:val="0"/>
          <w:marRight w:val="0"/>
          <w:marTop w:val="0"/>
          <w:marBottom w:val="0"/>
          <w:divBdr>
            <w:top w:val="none" w:sz="0" w:space="0" w:color="auto"/>
            <w:left w:val="none" w:sz="0" w:space="0" w:color="auto"/>
            <w:bottom w:val="none" w:sz="0" w:space="0" w:color="auto"/>
            <w:right w:val="none" w:sz="0" w:space="0" w:color="auto"/>
          </w:divBdr>
        </w:div>
        <w:div w:id="1968924271">
          <w:marLeft w:val="0"/>
          <w:marRight w:val="0"/>
          <w:marTop w:val="0"/>
          <w:marBottom w:val="0"/>
          <w:divBdr>
            <w:top w:val="none" w:sz="0" w:space="0" w:color="auto"/>
            <w:left w:val="none" w:sz="0" w:space="0" w:color="auto"/>
            <w:bottom w:val="none" w:sz="0" w:space="0" w:color="auto"/>
            <w:right w:val="none" w:sz="0" w:space="0" w:color="auto"/>
          </w:divBdr>
        </w:div>
        <w:div w:id="1382441223">
          <w:marLeft w:val="0"/>
          <w:marRight w:val="0"/>
          <w:marTop w:val="0"/>
          <w:marBottom w:val="0"/>
          <w:divBdr>
            <w:top w:val="none" w:sz="0" w:space="0" w:color="auto"/>
            <w:left w:val="none" w:sz="0" w:space="0" w:color="auto"/>
            <w:bottom w:val="none" w:sz="0" w:space="0" w:color="auto"/>
            <w:right w:val="none" w:sz="0" w:space="0" w:color="auto"/>
          </w:divBdr>
        </w:div>
        <w:div w:id="1997957190">
          <w:marLeft w:val="0"/>
          <w:marRight w:val="0"/>
          <w:marTop w:val="0"/>
          <w:marBottom w:val="0"/>
          <w:divBdr>
            <w:top w:val="none" w:sz="0" w:space="0" w:color="auto"/>
            <w:left w:val="none" w:sz="0" w:space="0" w:color="auto"/>
            <w:bottom w:val="none" w:sz="0" w:space="0" w:color="auto"/>
            <w:right w:val="none" w:sz="0" w:space="0" w:color="auto"/>
          </w:divBdr>
        </w:div>
        <w:div w:id="1516532548">
          <w:marLeft w:val="0"/>
          <w:marRight w:val="0"/>
          <w:marTop w:val="0"/>
          <w:marBottom w:val="0"/>
          <w:divBdr>
            <w:top w:val="none" w:sz="0" w:space="0" w:color="auto"/>
            <w:left w:val="none" w:sz="0" w:space="0" w:color="auto"/>
            <w:bottom w:val="none" w:sz="0" w:space="0" w:color="auto"/>
            <w:right w:val="none" w:sz="0" w:space="0" w:color="auto"/>
          </w:divBdr>
        </w:div>
        <w:div w:id="671832481">
          <w:marLeft w:val="0"/>
          <w:marRight w:val="0"/>
          <w:marTop w:val="0"/>
          <w:marBottom w:val="0"/>
          <w:divBdr>
            <w:top w:val="none" w:sz="0" w:space="0" w:color="auto"/>
            <w:left w:val="none" w:sz="0" w:space="0" w:color="auto"/>
            <w:bottom w:val="none" w:sz="0" w:space="0" w:color="auto"/>
            <w:right w:val="none" w:sz="0" w:space="0" w:color="auto"/>
          </w:divBdr>
        </w:div>
        <w:div w:id="240533233">
          <w:marLeft w:val="0"/>
          <w:marRight w:val="0"/>
          <w:marTop w:val="0"/>
          <w:marBottom w:val="0"/>
          <w:divBdr>
            <w:top w:val="none" w:sz="0" w:space="0" w:color="auto"/>
            <w:left w:val="none" w:sz="0" w:space="0" w:color="auto"/>
            <w:bottom w:val="none" w:sz="0" w:space="0" w:color="auto"/>
            <w:right w:val="none" w:sz="0" w:space="0" w:color="auto"/>
          </w:divBdr>
        </w:div>
        <w:div w:id="1069811999">
          <w:marLeft w:val="0"/>
          <w:marRight w:val="0"/>
          <w:marTop w:val="0"/>
          <w:marBottom w:val="0"/>
          <w:divBdr>
            <w:top w:val="none" w:sz="0" w:space="0" w:color="auto"/>
            <w:left w:val="none" w:sz="0" w:space="0" w:color="auto"/>
            <w:bottom w:val="none" w:sz="0" w:space="0" w:color="auto"/>
            <w:right w:val="none" w:sz="0" w:space="0" w:color="auto"/>
          </w:divBdr>
        </w:div>
        <w:div w:id="36127584">
          <w:marLeft w:val="0"/>
          <w:marRight w:val="0"/>
          <w:marTop w:val="0"/>
          <w:marBottom w:val="0"/>
          <w:divBdr>
            <w:top w:val="none" w:sz="0" w:space="0" w:color="auto"/>
            <w:left w:val="none" w:sz="0" w:space="0" w:color="auto"/>
            <w:bottom w:val="none" w:sz="0" w:space="0" w:color="auto"/>
            <w:right w:val="none" w:sz="0" w:space="0" w:color="auto"/>
          </w:divBdr>
        </w:div>
        <w:div w:id="1631478859">
          <w:marLeft w:val="0"/>
          <w:marRight w:val="0"/>
          <w:marTop w:val="0"/>
          <w:marBottom w:val="0"/>
          <w:divBdr>
            <w:top w:val="none" w:sz="0" w:space="0" w:color="auto"/>
            <w:left w:val="none" w:sz="0" w:space="0" w:color="auto"/>
            <w:bottom w:val="none" w:sz="0" w:space="0" w:color="auto"/>
            <w:right w:val="none" w:sz="0" w:space="0" w:color="auto"/>
          </w:divBdr>
        </w:div>
        <w:div w:id="619456168">
          <w:marLeft w:val="0"/>
          <w:marRight w:val="0"/>
          <w:marTop w:val="0"/>
          <w:marBottom w:val="0"/>
          <w:divBdr>
            <w:top w:val="none" w:sz="0" w:space="0" w:color="auto"/>
            <w:left w:val="none" w:sz="0" w:space="0" w:color="auto"/>
            <w:bottom w:val="none" w:sz="0" w:space="0" w:color="auto"/>
            <w:right w:val="none" w:sz="0" w:space="0" w:color="auto"/>
          </w:divBdr>
        </w:div>
        <w:div w:id="452868632">
          <w:marLeft w:val="0"/>
          <w:marRight w:val="0"/>
          <w:marTop w:val="0"/>
          <w:marBottom w:val="0"/>
          <w:divBdr>
            <w:top w:val="none" w:sz="0" w:space="0" w:color="auto"/>
            <w:left w:val="none" w:sz="0" w:space="0" w:color="auto"/>
            <w:bottom w:val="none" w:sz="0" w:space="0" w:color="auto"/>
            <w:right w:val="none" w:sz="0" w:space="0" w:color="auto"/>
          </w:divBdr>
        </w:div>
        <w:div w:id="843860866">
          <w:marLeft w:val="0"/>
          <w:marRight w:val="0"/>
          <w:marTop w:val="0"/>
          <w:marBottom w:val="0"/>
          <w:divBdr>
            <w:top w:val="none" w:sz="0" w:space="0" w:color="auto"/>
            <w:left w:val="none" w:sz="0" w:space="0" w:color="auto"/>
            <w:bottom w:val="none" w:sz="0" w:space="0" w:color="auto"/>
            <w:right w:val="none" w:sz="0" w:space="0" w:color="auto"/>
          </w:divBdr>
        </w:div>
        <w:div w:id="1193686366">
          <w:marLeft w:val="0"/>
          <w:marRight w:val="0"/>
          <w:marTop w:val="0"/>
          <w:marBottom w:val="0"/>
          <w:divBdr>
            <w:top w:val="none" w:sz="0" w:space="0" w:color="auto"/>
            <w:left w:val="none" w:sz="0" w:space="0" w:color="auto"/>
            <w:bottom w:val="none" w:sz="0" w:space="0" w:color="auto"/>
            <w:right w:val="none" w:sz="0" w:space="0" w:color="auto"/>
          </w:divBdr>
        </w:div>
        <w:div w:id="1568496117">
          <w:marLeft w:val="0"/>
          <w:marRight w:val="0"/>
          <w:marTop w:val="0"/>
          <w:marBottom w:val="0"/>
          <w:divBdr>
            <w:top w:val="none" w:sz="0" w:space="0" w:color="auto"/>
            <w:left w:val="none" w:sz="0" w:space="0" w:color="auto"/>
            <w:bottom w:val="none" w:sz="0" w:space="0" w:color="auto"/>
            <w:right w:val="none" w:sz="0" w:space="0" w:color="auto"/>
          </w:divBdr>
        </w:div>
        <w:div w:id="789206996">
          <w:marLeft w:val="0"/>
          <w:marRight w:val="0"/>
          <w:marTop w:val="0"/>
          <w:marBottom w:val="0"/>
          <w:divBdr>
            <w:top w:val="none" w:sz="0" w:space="0" w:color="auto"/>
            <w:left w:val="none" w:sz="0" w:space="0" w:color="auto"/>
            <w:bottom w:val="none" w:sz="0" w:space="0" w:color="auto"/>
            <w:right w:val="none" w:sz="0" w:space="0" w:color="auto"/>
          </w:divBdr>
        </w:div>
        <w:div w:id="259796692">
          <w:marLeft w:val="0"/>
          <w:marRight w:val="0"/>
          <w:marTop w:val="0"/>
          <w:marBottom w:val="0"/>
          <w:divBdr>
            <w:top w:val="none" w:sz="0" w:space="0" w:color="auto"/>
            <w:left w:val="none" w:sz="0" w:space="0" w:color="auto"/>
            <w:bottom w:val="none" w:sz="0" w:space="0" w:color="auto"/>
            <w:right w:val="none" w:sz="0" w:space="0" w:color="auto"/>
          </w:divBdr>
        </w:div>
        <w:div w:id="246353250">
          <w:marLeft w:val="0"/>
          <w:marRight w:val="0"/>
          <w:marTop w:val="0"/>
          <w:marBottom w:val="0"/>
          <w:divBdr>
            <w:top w:val="none" w:sz="0" w:space="0" w:color="auto"/>
            <w:left w:val="none" w:sz="0" w:space="0" w:color="auto"/>
            <w:bottom w:val="none" w:sz="0" w:space="0" w:color="auto"/>
            <w:right w:val="none" w:sz="0" w:space="0" w:color="auto"/>
          </w:divBdr>
        </w:div>
        <w:div w:id="1842043859">
          <w:marLeft w:val="0"/>
          <w:marRight w:val="0"/>
          <w:marTop w:val="0"/>
          <w:marBottom w:val="0"/>
          <w:divBdr>
            <w:top w:val="none" w:sz="0" w:space="0" w:color="auto"/>
            <w:left w:val="none" w:sz="0" w:space="0" w:color="auto"/>
            <w:bottom w:val="none" w:sz="0" w:space="0" w:color="auto"/>
            <w:right w:val="none" w:sz="0" w:space="0" w:color="auto"/>
          </w:divBdr>
        </w:div>
        <w:div w:id="1594238305">
          <w:marLeft w:val="0"/>
          <w:marRight w:val="0"/>
          <w:marTop w:val="0"/>
          <w:marBottom w:val="0"/>
          <w:divBdr>
            <w:top w:val="none" w:sz="0" w:space="0" w:color="auto"/>
            <w:left w:val="none" w:sz="0" w:space="0" w:color="auto"/>
            <w:bottom w:val="none" w:sz="0" w:space="0" w:color="auto"/>
            <w:right w:val="none" w:sz="0" w:space="0" w:color="auto"/>
          </w:divBdr>
        </w:div>
        <w:div w:id="540091432">
          <w:marLeft w:val="0"/>
          <w:marRight w:val="0"/>
          <w:marTop w:val="0"/>
          <w:marBottom w:val="0"/>
          <w:divBdr>
            <w:top w:val="none" w:sz="0" w:space="0" w:color="auto"/>
            <w:left w:val="none" w:sz="0" w:space="0" w:color="auto"/>
            <w:bottom w:val="none" w:sz="0" w:space="0" w:color="auto"/>
            <w:right w:val="none" w:sz="0" w:space="0" w:color="auto"/>
          </w:divBdr>
        </w:div>
        <w:div w:id="656225883">
          <w:marLeft w:val="0"/>
          <w:marRight w:val="0"/>
          <w:marTop w:val="0"/>
          <w:marBottom w:val="0"/>
          <w:divBdr>
            <w:top w:val="none" w:sz="0" w:space="0" w:color="auto"/>
            <w:left w:val="none" w:sz="0" w:space="0" w:color="auto"/>
            <w:bottom w:val="none" w:sz="0" w:space="0" w:color="auto"/>
            <w:right w:val="none" w:sz="0" w:space="0" w:color="auto"/>
          </w:divBdr>
        </w:div>
        <w:div w:id="1411268885">
          <w:marLeft w:val="0"/>
          <w:marRight w:val="0"/>
          <w:marTop w:val="0"/>
          <w:marBottom w:val="0"/>
          <w:divBdr>
            <w:top w:val="none" w:sz="0" w:space="0" w:color="auto"/>
            <w:left w:val="none" w:sz="0" w:space="0" w:color="auto"/>
            <w:bottom w:val="none" w:sz="0" w:space="0" w:color="auto"/>
            <w:right w:val="none" w:sz="0" w:space="0" w:color="auto"/>
          </w:divBdr>
        </w:div>
        <w:div w:id="1680155776">
          <w:marLeft w:val="0"/>
          <w:marRight w:val="0"/>
          <w:marTop w:val="0"/>
          <w:marBottom w:val="0"/>
          <w:divBdr>
            <w:top w:val="none" w:sz="0" w:space="0" w:color="auto"/>
            <w:left w:val="none" w:sz="0" w:space="0" w:color="auto"/>
            <w:bottom w:val="none" w:sz="0" w:space="0" w:color="auto"/>
            <w:right w:val="none" w:sz="0" w:space="0" w:color="auto"/>
          </w:divBdr>
        </w:div>
        <w:div w:id="1376850889">
          <w:marLeft w:val="0"/>
          <w:marRight w:val="0"/>
          <w:marTop w:val="0"/>
          <w:marBottom w:val="0"/>
          <w:divBdr>
            <w:top w:val="none" w:sz="0" w:space="0" w:color="auto"/>
            <w:left w:val="none" w:sz="0" w:space="0" w:color="auto"/>
            <w:bottom w:val="none" w:sz="0" w:space="0" w:color="auto"/>
            <w:right w:val="none" w:sz="0" w:space="0" w:color="auto"/>
          </w:divBdr>
        </w:div>
        <w:div w:id="383800144">
          <w:marLeft w:val="0"/>
          <w:marRight w:val="0"/>
          <w:marTop w:val="0"/>
          <w:marBottom w:val="0"/>
          <w:divBdr>
            <w:top w:val="none" w:sz="0" w:space="0" w:color="auto"/>
            <w:left w:val="none" w:sz="0" w:space="0" w:color="auto"/>
            <w:bottom w:val="none" w:sz="0" w:space="0" w:color="auto"/>
            <w:right w:val="none" w:sz="0" w:space="0" w:color="auto"/>
          </w:divBdr>
        </w:div>
        <w:div w:id="1458525920">
          <w:marLeft w:val="0"/>
          <w:marRight w:val="0"/>
          <w:marTop w:val="0"/>
          <w:marBottom w:val="0"/>
          <w:divBdr>
            <w:top w:val="none" w:sz="0" w:space="0" w:color="auto"/>
            <w:left w:val="none" w:sz="0" w:space="0" w:color="auto"/>
            <w:bottom w:val="none" w:sz="0" w:space="0" w:color="auto"/>
            <w:right w:val="none" w:sz="0" w:space="0" w:color="auto"/>
          </w:divBdr>
        </w:div>
        <w:div w:id="1926300383">
          <w:marLeft w:val="0"/>
          <w:marRight w:val="0"/>
          <w:marTop w:val="0"/>
          <w:marBottom w:val="0"/>
          <w:divBdr>
            <w:top w:val="none" w:sz="0" w:space="0" w:color="auto"/>
            <w:left w:val="none" w:sz="0" w:space="0" w:color="auto"/>
            <w:bottom w:val="none" w:sz="0" w:space="0" w:color="auto"/>
            <w:right w:val="none" w:sz="0" w:space="0" w:color="auto"/>
          </w:divBdr>
        </w:div>
        <w:div w:id="881751670">
          <w:marLeft w:val="0"/>
          <w:marRight w:val="0"/>
          <w:marTop w:val="0"/>
          <w:marBottom w:val="0"/>
          <w:divBdr>
            <w:top w:val="none" w:sz="0" w:space="0" w:color="auto"/>
            <w:left w:val="none" w:sz="0" w:space="0" w:color="auto"/>
            <w:bottom w:val="none" w:sz="0" w:space="0" w:color="auto"/>
            <w:right w:val="none" w:sz="0" w:space="0" w:color="auto"/>
          </w:divBdr>
        </w:div>
        <w:div w:id="826358438">
          <w:marLeft w:val="0"/>
          <w:marRight w:val="0"/>
          <w:marTop w:val="0"/>
          <w:marBottom w:val="0"/>
          <w:divBdr>
            <w:top w:val="none" w:sz="0" w:space="0" w:color="auto"/>
            <w:left w:val="none" w:sz="0" w:space="0" w:color="auto"/>
            <w:bottom w:val="none" w:sz="0" w:space="0" w:color="auto"/>
            <w:right w:val="none" w:sz="0" w:space="0" w:color="auto"/>
          </w:divBdr>
        </w:div>
        <w:div w:id="169369070">
          <w:marLeft w:val="0"/>
          <w:marRight w:val="0"/>
          <w:marTop w:val="0"/>
          <w:marBottom w:val="0"/>
          <w:divBdr>
            <w:top w:val="none" w:sz="0" w:space="0" w:color="auto"/>
            <w:left w:val="none" w:sz="0" w:space="0" w:color="auto"/>
            <w:bottom w:val="none" w:sz="0" w:space="0" w:color="auto"/>
            <w:right w:val="none" w:sz="0" w:space="0" w:color="auto"/>
          </w:divBdr>
        </w:div>
        <w:div w:id="614606429">
          <w:marLeft w:val="0"/>
          <w:marRight w:val="0"/>
          <w:marTop w:val="0"/>
          <w:marBottom w:val="0"/>
          <w:divBdr>
            <w:top w:val="none" w:sz="0" w:space="0" w:color="auto"/>
            <w:left w:val="none" w:sz="0" w:space="0" w:color="auto"/>
            <w:bottom w:val="none" w:sz="0" w:space="0" w:color="auto"/>
            <w:right w:val="none" w:sz="0" w:space="0" w:color="auto"/>
          </w:divBdr>
        </w:div>
        <w:div w:id="1487892476">
          <w:marLeft w:val="0"/>
          <w:marRight w:val="0"/>
          <w:marTop w:val="0"/>
          <w:marBottom w:val="0"/>
          <w:divBdr>
            <w:top w:val="none" w:sz="0" w:space="0" w:color="auto"/>
            <w:left w:val="none" w:sz="0" w:space="0" w:color="auto"/>
            <w:bottom w:val="none" w:sz="0" w:space="0" w:color="auto"/>
            <w:right w:val="none" w:sz="0" w:space="0" w:color="auto"/>
          </w:divBdr>
        </w:div>
        <w:div w:id="806895468">
          <w:marLeft w:val="0"/>
          <w:marRight w:val="0"/>
          <w:marTop w:val="0"/>
          <w:marBottom w:val="0"/>
          <w:divBdr>
            <w:top w:val="none" w:sz="0" w:space="0" w:color="auto"/>
            <w:left w:val="none" w:sz="0" w:space="0" w:color="auto"/>
            <w:bottom w:val="none" w:sz="0" w:space="0" w:color="auto"/>
            <w:right w:val="none" w:sz="0" w:space="0" w:color="auto"/>
          </w:divBdr>
        </w:div>
        <w:div w:id="921841928">
          <w:marLeft w:val="0"/>
          <w:marRight w:val="0"/>
          <w:marTop w:val="0"/>
          <w:marBottom w:val="0"/>
          <w:divBdr>
            <w:top w:val="none" w:sz="0" w:space="0" w:color="auto"/>
            <w:left w:val="none" w:sz="0" w:space="0" w:color="auto"/>
            <w:bottom w:val="none" w:sz="0" w:space="0" w:color="auto"/>
            <w:right w:val="none" w:sz="0" w:space="0" w:color="auto"/>
          </w:divBdr>
        </w:div>
        <w:div w:id="457995818">
          <w:marLeft w:val="0"/>
          <w:marRight w:val="0"/>
          <w:marTop w:val="0"/>
          <w:marBottom w:val="0"/>
          <w:divBdr>
            <w:top w:val="none" w:sz="0" w:space="0" w:color="auto"/>
            <w:left w:val="none" w:sz="0" w:space="0" w:color="auto"/>
            <w:bottom w:val="none" w:sz="0" w:space="0" w:color="auto"/>
            <w:right w:val="none" w:sz="0" w:space="0" w:color="auto"/>
          </w:divBdr>
        </w:div>
        <w:div w:id="1470318004">
          <w:marLeft w:val="0"/>
          <w:marRight w:val="0"/>
          <w:marTop w:val="0"/>
          <w:marBottom w:val="0"/>
          <w:divBdr>
            <w:top w:val="none" w:sz="0" w:space="0" w:color="auto"/>
            <w:left w:val="none" w:sz="0" w:space="0" w:color="auto"/>
            <w:bottom w:val="none" w:sz="0" w:space="0" w:color="auto"/>
            <w:right w:val="none" w:sz="0" w:space="0" w:color="auto"/>
          </w:divBdr>
        </w:div>
        <w:div w:id="926886626">
          <w:marLeft w:val="0"/>
          <w:marRight w:val="0"/>
          <w:marTop w:val="0"/>
          <w:marBottom w:val="0"/>
          <w:divBdr>
            <w:top w:val="none" w:sz="0" w:space="0" w:color="auto"/>
            <w:left w:val="none" w:sz="0" w:space="0" w:color="auto"/>
            <w:bottom w:val="none" w:sz="0" w:space="0" w:color="auto"/>
            <w:right w:val="none" w:sz="0" w:space="0" w:color="auto"/>
          </w:divBdr>
        </w:div>
        <w:div w:id="1014265611">
          <w:marLeft w:val="0"/>
          <w:marRight w:val="0"/>
          <w:marTop w:val="0"/>
          <w:marBottom w:val="0"/>
          <w:divBdr>
            <w:top w:val="none" w:sz="0" w:space="0" w:color="auto"/>
            <w:left w:val="none" w:sz="0" w:space="0" w:color="auto"/>
            <w:bottom w:val="none" w:sz="0" w:space="0" w:color="auto"/>
            <w:right w:val="none" w:sz="0" w:space="0" w:color="auto"/>
          </w:divBdr>
        </w:div>
        <w:div w:id="363870169">
          <w:marLeft w:val="0"/>
          <w:marRight w:val="0"/>
          <w:marTop w:val="0"/>
          <w:marBottom w:val="0"/>
          <w:divBdr>
            <w:top w:val="none" w:sz="0" w:space="0" w:color="auto"/>
            <w:left w:val="none" w:sz="0" w:space="0" w:color="auto"/>
            <w:bottom w:val="none" w:sz="0" w:space="0" w:color="auto"/>
            <w:right w:val="none" w:sz="0" w:space="0" w:color="auto"/>
          </w:divBdr>
        </w:div>
        <w:div w:id="162621879">
          <w:marLeft w:val="0"/>
          <w:marRight w:val="0"/>
          <w:marTop w:val="0"/>
          <w:marBottom w:val="0"/>
          <w:divBdr>
            <w:top w:val="none" w:sz="0" w:space="0" w:color="auto"/>
            <w:left w:val="none" w:sz="0" w:space="0" w:color="auto"/>
            <w:bottom w:val="none" w:sz="0" w:space="0" w:color="auto"/>
            <w:right w:val="none" w:sz="0" w:space="0" w:color="auto"/>
          </w:divBdr>
        </w:div>
        <w:div w:id="1192374042">
          <w:marLeft w:val="0"/>
          <w:marRight w:val="0"/>
          <w:marTop w:val="0"/>
          <w:marBottom w:val="0"/>
          <w:divBdr>
            <w:top w:val="none" w:sz="0" w:space="0" w:color="auto"/>
            <w:left w:val="none" w:sz="0" w:space="0" w:color="auto"/>
            <w:bottom w:val="none" w:sz="0" w:space="0" w:color="auto"/>
            <w:right w:val="none" w:sz="0" w:space="0" w:color="auto"/>
          </w:divBdr>
        </w:div>
        <w:div w:id="367531801">
          <w:marLeft w:val="0"/>
          <w:marRight w:val="0"/>
          <w:marTop w:val="0"/>
          <w:marBottom w:val="0"/>
          <w:divBdr>
            <w:top w:val="none" w:sz="0" w:space="0" w:color="auto"/>
            <w:left w:val="none" w:sz="0" w:space="0" w:color="auto"/>
            <w:bottom w:val="none" w:sz="0" w:space="0" w:color="auto"/>
            <w:right w:val="none" w:sz="0" w:space="0" w:color="auto"/>
          </w:divBdr>
        </w:div>
      </w:divsChild>
    </w:div>
    <w:div w:id="435832777">
      <w:bodyDiv w:val="1"/>
      <w:marLeft w:val="0"/>
      <w:marRight w:val="0"/>
      <w:marTop w:val="0"/>
      <w:marBottom w:val="0"/>
      <w:divBdr>
        <w:top w:val="none" w:sz="0" w:space="0" w:color="auto"/>
        <w:left w:val="none" w:sz="0" w:space="0" w:color="auto"/>
        <w:bottom w:val="none" w:sz="0" w:space="0" w:color="auto"/>
        <w:right w:val="none" w:sz="0" w:space="0" w:color="auto"/>
      </w:divBdr>
      <w:divsChild>
        <w:div w:id="1509635266">
          <w:marLeft w:val="0"/>
          <w:marRight w:val="0"/>
          <w:marTop w:val="0"/>
          <w:marBottom w:val="0"/>
          <w:divBdr>
            <w:top w:val="none" w:sz="0" w:space="0" w:color="auto"/>
            <w:left w:val="none" w:sz="0" w:space="0" w:color="auto"/>
            <w:bottom w:val="none" w:sz="0" w:space="0" w:color="auto"/>
            <w:right w:val="none" w:sz="0" w:space="0" w:color="auto"/>
          </w:divBdr>
        </w:div>
        <w:div w:id="2107117296">
          <w:marLeft w:val="0"/>
          <w:marRight w:val="0"/>
          <w:marTop w:val="0"/>
          <w:marBottom w:val="0"/>
          <w:divBdr>
            <w:top w:val="none" w:sz="0" w:space="0" w:color="auto"/>
            <w:left w:val="none" w:sz="0" w:space="0" w:color="auto"/>
            <w:bottom w:val="none" w:sz="0" w:space="0" w:color="auto"/>
            <w:right w:val="none" w:sz="0" w:space="0" w:color="auto"/>
          </w:divBdr>
        </w:div>
        <w:div w:id="239103566">
          <w:marLeft w:val="0"/>
          <w:marRight w:val="0"/>
          <w:marTop w:val="0"/>
          <w:marBottom w:val="0"/>
          <w:divBdr>
            <w:top w:val="none" w:sz="0" w:space="0" w:color="auto"/>
            <w:left w:val="none" w:sz="0" w:space="0" w:color="auto"/>
            <w:bottom w:val="none" w:sz="0" w:space="0" w:color="auto"/>
            <w:right w:val="none" w:sz="0" w:space="0" w:color="auto"/>
          </w:divBdr>
        </w:div>
        <w:div w:id="1386485125">
          <w:marLeft w:val="0"/>
          <w:marRight w:val="0"/>
          <w:marTop w:val="0"/>
          <w:marBottom w:val="0"/>
          <w:divBdr>
            <w:top w:val="none" w:sz="0" w:space="0" w:color="auto"/>
            <w:left w:val="none" w:sz="0" w:space="0" w:color="auto"/>
            <w:bottom w:val="none" w:sz="0" w:space="0" w:color="auto"/>
            <w:right w:val="none" w:sz="0" w:space="0" w:color="auto"/>
          </w:divBdr>
        </w:div>
        <w:div w:id="609094766">
          <w:marLeft w:val="0"/>
          <w:marRight w:val="0"/>
          <w:marTop w:val="0"/>
          <w:marBottom w:val="0"/>
          <w:divBdr>
            <w:top w:val="none" w:sz="0" w:space="0" w:color="auto"/>
            <w:left w:val="none" w:sz="0" w:space="0" w:color="auto"/>
            <w:bottom w:val="none" w:sz="0" w:space="0" w:color="auto"/>
            <w:right w:val="none" w:sz="0" w:space="0" w:color="auto"/>
          </w:divBdr>
        </w:div>
        <w:div w:id="1740398376">
          <w:marLeft w:val="0"/>
          <w:marRight w:val="0"/>
          <w:marTop w:val="0"/>
          <w:marBottom w:val="0"/>
          <w:divBdr>
            <w:top w:val="none" w:sz="0" w:space="0" w:color="auto"/>
            <w:left w:val="none" w:sz="0" w:space="0" w:color="auto"/>
            <w:bottom w:val="none" w:sz="0" w:space="0" w:color="auto"/>
            <w:right w:val="none" w:sz="0" w:space="0" w:color="auto"/>
          </w:divBdr>
        </w:div>
        <w:div w:id="910890372">
          <w:marLeft w:val="0"/>
          <w:marRight w:val="0"/>
          <w:marTop w:val="0"/>
          <w:marBottom w:val="0"/>
          <w:divBdr>
            <w:top w:val="none" w:sz="0" w:space="0" w:color="auto"/>
            <w:left w:val="none" w:sz="0" w:space="0" w:color="auto"/>
            <w:bottom w:val="none" w:sz="0" w:space="0" w:color="auto"/>
            <w:right w:val="none" w:sz="0" w:space="0" w:color="auto"/>
          </w:divBdr>
        </w:div>
        <w:div w:id="1945722816">
          <w:marLeft w:val="0"/>
          <w:marRight w:val="0"/>
          <w:marTop w:val="0"/>
          <w:marBottom w:val="0"/>
          <w:divBdr>
            <w:top w:val="none" w:sz="0" w:space="0" w:color="auto"/>
            <w:left w:val="none" w:sz="0" w:space="0" w:color="auto"/>
            <w:bottom w:val="none" w:sz="0" w:space="0" w:color="auto"/>
            <w:right w:val="none" w:sz="0" w:space="0" w:color="auto"/>
          </w:divBdr>
        </w:div>
        <w:div w:id="2116516459">
          <w:marLeft w:val="0"/>
          <w:marRight w:val="0"/>
          <w:marTop w:val="0"/>
          <w:marBottom w:val="0"/>
          <w:divBdr>
            <w:top w:val="none" w:sz="0" w:space="0" w:color="auto"/>
            <w:left w:val="none" w:sz="0" w:space="0" w:color="auto"/>
            <w:bottom w:val="none" w:sz="0" w:space="0" w:color="auto"/>
            <w:right w:val="none" w:sz="0" w:space="0" w:color="auto"/>
          </w:divBdr>
        </w:div>
        <w:div w:id="65880193">
          <w:marLeft w:val="0"/>
          <w:marRight w:val="0"/>
          <w:marTop w:val="0"/>
          <w:marBottom w:val="0"/>
          <w:divBdr>
            <w:top w:val="none" w:sz="0" w:space="0" w:color="auto"/>
            <w:left w:val="none" w:sz="0" w:space="0" w:color="auto"/>
            <w:bottom w:val="none" w:sz="0" w:space="0" w:color="auto"/>
            <w:right w:val="none" w:sz="0" w:space="0" w:color="auto"/>
          </w:divBdr>
        </w:div>
        <w:div w:id="1096051206">
          <w:marLeft w:val="0"/>
          <w:marRight w:val="0"/>
          <w:marTop w:val="0"/>
          <w:marBottom w:val="0"/>
          <w:divBdr>
            <w:top w:val="none" w:sz="0" w:space="0" w:color="auto"/>
            <w:left w:val="none" w:sz="0" w:space="0" w:color="auto"/>
            <w:bottom w:val="none" w:sz="0" w:space="0" w:color="auto"/>
            <w:right w:val="none" w:sz="0" w:space="0" w:color="auto"/>
          </w:divBdr>
        </w:div>
        <w:div w:id="64113052">
          <w:marLeft w:val="0"/>
          <w:marRight w:val="0"/>
          <w:marTop w:val="0"/>
          <w:marBottom w:val="0"/>
          <w:divBdr>
            <w:top w:val="none" w:sz="0" w:space="0" w:color="auto"/>
            <w:left w:val="none" w:sz="0" w:space="0" w:color="auto"/>
            <w:bottom w:val="none" w:sz="0" w:space="0" w:color="auto"/>
            <w:right w:val="none" w:sz="0" w:space="0" w:color="auto"/>
          </w:divBdr>
        </w:div>
        <w:div w:id="305428714">
          <w:marLeft w:val="0"/>
          <w:marRight w:val="0"/>
          <w:marTop w:val="0"/>
          <w:marBottom w:val="0"/>
          <w:divBdr>
            <w:top w:val="none" w:sz="0" w:space="0" w:color="auto"/>
            <w:left w:val="none" w:sz="0" w:space="0" w:color="auto"/>
            <w:bottom w:val="none" w:sz="0" w:space="0" w:color="auto"/>
            <w:right w:val="none" w:sz="0" w:space="0" w:color="auto"/>
          </w:divBdr>
        </w:div>
        <w:div w:id="1145121065">
          <w:marLeft w:val="0"/>
          <w:marRight w:val="0"/>
          <w:marTop w:val="0"/>
          <w:marBottom w:val="0"/>
          <w:divBdr>
            <w:top w:val="none" w:sz="0" w:space="0" w:color="auto"/>
            <w:left w:val="none" w:sz="0" w:space="0" w:color="auto"/>
            <w:bottom w:val="none" w:sz="0" w:space="0" w:color="auto"/>
            <w:right w:val="none" w:sz="0" w:space="0" w:color="auto"/>
          </w:divBdr>
        </w:div>
        <w:div w:id="237599842">
          <w:marLeft w:val="0"/>
          <w:marRight w:val="0"/>
          <w:marTop w:val="0"/>
          <w:marBottom w:val="0"/>
          <w:divBdr>
            <w:top w:val="none" w:sz="0" w:space="0" w:color="auto"/>
            <w:left w:val="none" w:sz="0" w:space="0" w:color="auto"/>
            <w:bottom w:val="none" w:sz="0" w:space="0" w:color="auto"/>
            <w:right w:val="none" w:sz="0" w:space="0" w:color="auto"/>
          </w:divBdr>
        </w:div>
        <w:div w:id="1929389785">
          <w:marLeft w:val="0"/>
          <w:marRight w:val="0"/>
          <w:marTop w:val="0"/>
          <w:marBottom w:val="0"/>
          <w:divBdr>
            <w:top w:val="none" w:sz="0" w:space="0" w:color="auto"/>
            <w:left w:val="none" w:sz="0" w:space="0" w:color="auto"/>
            <w:bottom w:val="none" w:sz="0" w:space="0" w:color="auto"/>
            <w:right w:val="none" w:sz="0" w:space="0" w:color="auto"/>
          </w:divBdr>
        </w:div>
        <w:div w:id="1743486153">
          <w:marLeft w:val="0"/>
          <w:marRight w:val="0"/>
          <w:marTop w:val="0"/>
          <w:marBottom w:val="0"/>
          <w:divBdr>
            <w:top w:val="none" w:sz="0" w:space="0" w:color="auto"/>
            <w:left w:val="none" w:sz="0" w:space="0" w:color="auto"/>
            <w:bottom w:val="none" w:sz="0" w:space="0" w:color="auto"/>
            <w:right w:val="none" w:sz="0" w:space="0" w:color="auto"/>
          </w:divBdr>
        </w:div>
        <w:div w:id="1727021656">
          <w:marLeft w:val="0"/>
          <w:marRight w:val="0"/>
          <w:marTop w:val="0"/>
          <w:marBottom w:val="0"/>
          <w:divBdr>
            <w:top w:val="none" w:sz="0" w:space="0" w:color="auto"/>
            <w:left w:val="none" w:sz="0" w:space="0" w:color="auto"/>
            <w:bottom w:val="none" w:sz="0" w:space="0" w:color="auto"/>
            <w:right w:val="none" w:sz="0" w:space="0" w:color="auto"/>
          </w:divBdr>
        </w:div>
        <w:div w:id="1031880870">
          <w:marLeft w:val="0"/>
          <w:marRight w:val="0"/>
          <w:marTop w:val="0"/>
          <w:marBottom w:val="0"/>
          <w:divBdr>
            <w:top w:val="none" w:sz="0" w:space="0" w:color="auto"/>
            <w:left w:val="none" w:sz="0" w:space="0" w:color="auto"/>
            <w:bottom w:val="none" w:sz="0" w:space="0" w:color="auto"/>
            <w:right w:val="none" w:sz="0" w:space="0" w:color="auto"/>
          </w:divBdr>
        </w:div>
        <w:div w:id="1005521742">
          <w:marLeft w:val="0"/>
          <w:marRight w:val="0"/>
          <w:marTop w:val="0"/>
          <w:marBottom w:val="0"/>
          <w:divBdr>
            <w:top w:val="none" w:sz="0" w:space="0" w:color="auto"/>
            <w:left w:val="none" w:sz="0" w:space="0" w:color="auto"/>
            <w:bottom w:val="none" w:sz="0" w:space="0" w:color="auto"/>
            <w:right w:val="none" w:sz="0" w:space="0" w:color="auto"/>
          </w:divBdr>
        </w:div>
        <w:div w:id="676344710">
          <w:marLeft w:val="0"/>
          <w:marRight w:val="0"/>
          <w:marTop w:val="0"/>
          <w:marBottom w:val="0"/>
          <w:divBdr>
            <w:top w:val="none" w:sz="0" w:space="0" w:color="auto"/>
            <w:left w:val="none" w:sz="0" w:space="0" w:color="auto"/>
            <w:bottom w:val="none" w:sz="0" w:space="0" w:color="auto"/>
            <w:right w:val="none" w:sz="0" w:space="0" w:color="auto"/>
          </w:divBdr>
        </w:div>
        <w:div w:id="578253492">
          <w:marLeft w:val="0"/>
          <w:marRight w:val="0"/>
          <w:marTop w:val="0"/>
          <w:marBottom w:val="0"/>
          <w:divBdr>
            <w:top w:val="none" w:sz="0" w:space="0" w:color="auto"/>
            <w:left w:val="none" w:sz="0" w:space="0" w:color="auto"/>
            <w:bottom w:val="none" w:sz="0" w:space="0" w:color="auto"/>
            <w:right w:val="none" w:sz="0" w:space="0" w:color="auto"/>
          </w:divBdr>
        </w:div>
        <w:div w:id="541989617">
          <w:marLeft w:val="0"/>
          <w:marRight w:val="0"/>
          <w:marTop w:val="0"/>
          <w:marBottom w:val="0"/>
          <w:divBdr>
            <w:top w:val="none" w:sz="0" w:space="0" w:color="auto"/>
            <w:left w:val="none" w:sz="0" w:space="0" w:color="auto"/>
            <w:bottom w:val="none" w:sz="0" w:space="0" w:color="auto"/>
            <w:right w:val="none" w:sz="0" w:space="0" w:color="auto"/>
          </w:divBdr>
        </w:div>
        <w:div w:id="840194012">
          <w:marLeft w:val="0"/>
          <w:marRight w:val="0"/>
          <w:marTop w:val="0"/>
          <w:marBottom w:val="0"/>
          <w:divBdr>
            <w:top w:val="none" w:sz="0" w:space="0" w:color="auto"/>
            <w:left w:val="none" w:sz="0" w:space="0" w:color="auto"/>
            <w:bottom w:val="none" w:sz="0" w:space="0" w:color="auto"/>
            <w:right w:val="none" w:sz="0" w:space="0" w:color="auto"/>
          </w:divBdr>
        </w:div>
        <w:div w:id="966591622">
          <w:marLeft w:val="0"/>
          <w:marRight w:val="0"/>
          <w:marTop w:val="0"/>
          <w:marBottom w:val="0"/>
          <w:divBdr>
            <w:top w:val="none" w:sz="0" w:space="0" w:color="auto"/>
            <w:left w:val="none" w:sz="0" w:space="0" w:color="auto"/>
            <w:bottom w:val="none" w:sz="0" w:space="0" w:color="auto"/>
            <w:right w:val="none" w:sz="0" w:space="0" w:color="auto"/>
          </w:divBdr>
        </w:div>
        <w:div w:id="584997691">
          <w:marLeft w:val="0"/>
          <w:marRight w:val="0"/>
          <w:marTop w:val="0"/>
          <w:marBottom w:val="0"/>
          <w:divBdr>
            <w:top w:val="none" w:sz="0" w:space="0" w:color="auto"/>
            <w:left w:val="none" w:sz="0" w:space="0" w:color="auto"/>
            <w:bottom w:val="none" w:sz="0" w:space="0" w:color="auto"/>
            <w:right w:val="none" w:sz="0" w:space="0" w:color="auto"/>
          </w:divBdr>
        </w:div>
        <w:div w:id="137066806">
          <w:marLeft w:val="0"/>
          <w:marRight w:val="0"/>
          <w:marTop w:val="0"/>
          <w:marBottom w:val="0"/>
          <w:divBdr>
            <w:top w:val="none" w:sz="0" w:space="0" w:color="auto"/>
            <w:left w:val="none" w:sz="0" w:space="0" w:color="auto"/>
            <w:bottom w:val="none" w:sz="0" w:space="0" w:color="auto"/>
            <w:right w:val="none" w:sz="0" w:space="0" w:color="auto"/>
          </w:divBdr>
        </w:div>
        <w:div w:id="1055205964">
          <w:marLeft w:val="0"/>
          <w:marRight w:val="0"/>
          <w:marTop w:val="0"/>
          <w:marBottom w:val="0"/>
          <w:divBdr>
            <w:top w:val="none" w:sz="0" w:space="0" w:color="auto"/>
            <w:left w:val="none" w:sz="0" w:space="0" w:color="auto"/>
            <w:bottom w:val="none" w:sz="0" w:space="0" w:color="auto"/>
            <w:right w:val="none" w:sz="0" w:space="0" w:color="auto"/>
          </w:divBdr>
        </w:div>
        <w:div w:id="729840886">
          <w:marLeft w:val="0"/>
          <w:marRight w:val="0"/>
          <w:marTop w:val="0"/>
          <w:marBottom w:val="0"/>
          <w:divBdr>
            <w:top w:val="none" w:sz="0" w:space="0" w:color="auto"/>
            <w:left w:val="none" w:sz="0" w:space="0" w:color="auto"/>
            <w:bottom w:val="none" w:sz="0" w:space="0" w:color="auto"/>
            <w:right w:val="none" w:sz="0" w:space="0" w:color="auto"/>
          </w:divBdr>
        </w:div>
        <w:div w:id="97415240">
          <w:marLeft w:val="0"/>
          <w:marRight w:val="0"/>
          <w:marTop w:val="0"/>
          <w:marBottom w:val="0"/>
          <w:divBdr>
            <w:top w:val="none" w:sz="0" w:space="0" w:color="auto"/>
            <w:left w:val="none" w:sz="0" w:space="0" w:color="auto"/>
            <w:bottom w:val="none" w:sz="0" w:space="0" w:color="auto"/>
            <w:right w:val="none" w:sz="0" w:space="0" w:color="auto"/>
          </w:divBdr>
        </w:div>
        <w:div w:id="727150669">
          <w:marLeft w:val="0"/>
          <w:marRight w:val="0"/>
          <w:marTop w:val="0"/>
          <w:marBottom w:val="0"/>
          <w:divBdr>
            <w:top w:val="none" w:sz="0" w:space="0" w:color="auto"/>
            <w:left w:val="none" w:sz="0" w:space="0" w:color="auto"/>
            <w:bottom w:val="none" w:sz="0" w:space="0" w:color="auto"/>
            <w:right w:val="none" w:sz="0" w:space="0" w:color="auto"/>
          </w:divBdr>
        </w:div>
        <w:div w:id="1581132332">
          <w:marLeft w:val="0"/>
          <w:marRight w:val="0"/>
          <w:marTop w:val="0"/>
          <w:marBottom w:val="0"/>
          <w:divBdr>
            <w:top w:val="none" w:sz="0" w:space="0" w:color="auto"/>
            <w:left w:val="none" w:sz="0" w:space="0" w:color="auto"/>
            <w:bottom w:val="none" w:sz="0" w:space="0" w:color="auto"/>
            <w:right w:val="none" w:sz="0" w:space="0" w:color="auto"/>
          </w:divBdr>
        </w:div>
        <w:div w:id="1650014887">
          <w:marLeft w:val="0"/>
          <w:marRight w:val="0"/>
          <w:marTop w:val="0"/>
          <w:marBottom w:val="0"/>
          <w:divBdr>
            <w:top w:val="none" w:sz="0" w:space="0" w:color="auto"/>
            <w:left w:val="none" w:sz="0" w:space="0" w:color="auto"/>
            <w:bottom w:val="none" w:sz="0" w:space="0" w:color="auto"/>
            <w:right w:val="none" w:sz="0" w:space="0" w:color="auto"/>
          </w:divBdr>
        </w:div>
        <w:div w:id="721444829">
          <w:marLeft w:val="0"/>
          <w:marRight w:val="0"/>
          <w:marTop w:val="0"/>
          <w:marBottom w:val="0"/>
          <w:divBdr>
            <w:top w:val="none" w:sz="0" w:space="0" w:color="auto"/>
            <w:left w:val="none" w:sz="0" w:space="0" w:color="auto"/>
            <w:bottom w:val="none" w:sz="0" w:space="0" w:color="auto"/>
            <w:right w:val="none" w:sz="0" w:space="0" w:color="auto"/>
          </w:divBdr>
        </w:div>
        <w:div w:id="1146237077">
          <w:marLeft w:val="0"/>
          <w:marRight w:val="0"/>
          <w:marTop w:val="0"/>
          <w:marBottom w:val="0"/>
          <w:divBdr>
            <w:top w:val="none" w:sz="0" w:space="0" w:color="auto"/>
            <w:left w:val="none" w:sz="0" w:space="0" w:color="auto"/>
            <w:bottom w:val="none" w:sz="0" w:space="0" w:color="auto"/>
            <w:right w:val="none" w:sz="0" w:space="0" w:color="auto"/>
          </w:divBdr>
        </w:div>
        <w:div w:id="1748188070">
          <w:marLeft w:val="0"/>
          <w:marRight w:val="0"/>
          <w:marTop w:val="0"/>
          <w:marBottom w:val="0"/>
          <w:divBdr>
            <w:top w:val="none" w:sz="0" w:space="0" w:color="auto"/>
            <w:left w:val="none" w:sz="0" w:space="0" w:color="auto"/>
            <w:bottom w:val="none" w:sz="0" w:space="0" w:color="auto"/>
            <w:right w:val="none" w:sz="0" w:space="0" w:color="auto"/>
          </w:divBdr>
        </w:div>
        <w:div w:id="1991514707">
          <w:marLeft w:val="0"/>
          <w:marRight w:val="0"/>
          <w:marTop w:val="0"/>
          <w:marBottom w:val="0"/>
          <w:divBdr>
            <w:top w:val="none" w:sz="0" w:space="0" w:color="auto"/>
            <w:left w:val="none" w:sz="0" w:space="0" w:color="auto"/>
            <w:bottom w:val="none" w:sz="0" w:space="0" w:color="auto"/>
            <w:right w:val="none" w:sz="0" w:space="0" w:color="auto"/>
          </w:divBdr>
        </w:div>
        <w:div w:id="2147041634">
          <w:marLeft w:val="0"/>
          <w:marRight w:val="0"/>
          <w:marTop w:val="0"/>
          <w:marBottom w:val="0"/>
          <w:divBdr>
            <w:top w:val="none" w:sz="0" w:space="0" w:color="auto"/>
            <w:left w:val="none" w:sz="0" w:space="0" w:color="auto"/>
            <w:bottom w:val="none" w:sz="0" w:space="0" w:color="auto"/>
            <w:right w:val="none" w:sz="0" w:space="0" w:color="auto"/>
          </w:divBdr>
        </w:div>
        <w:div w:id="1959868566">
          <w:marLeft w:val="0"/>
          <w:marRight w:val="0"/>
          <w:marTop w:val="0"/>
          <w:marBottom w:val="0"/>
          <w:divBdr>
            <w:top w:val="none" w:sz="0" w:space="0" w:color="auto"/>
            <w:left w:val="none" w:sz="0" w:space="0" w:color="auto"/>
            <w:bottom w:val="none" w:sz="0" w:space="0" w:color="auto"/>
            <w:right w:val="none" w:sz="0" w:space="0" w:color="auto"/>
          </w:divBdr>
        </w:div>
        <w:div w:id="1661813462">
          <w:marLeft w:val="0"/>
          <w:marRight w:val="0"/>
          <w:marTop w:val="0"/>
          <w:marBottom w:val="0"/>
          <w:divBdr>
            <w:top w:val="none" w:sz="0" w:space="0" w:color="auto"/>
            <w:left w:val="none" w:sz="0" w:space="0" w:color="auto"/>
            <w:bottom w:val="none" w:sz="0" w:space="0" w:color="auto"/>
            <w:right w:val="none" w:sz="0" w:space="0" w:color="auto"/>
          </w:divBdr>
        </w:div>
        <w:div w:id="550462086">
          <w:marLeft w:val="0"/>
          <w:marRight w:val="0"/>
          <w:marTop w:val="0"/>
          <w:marBottom w:val="0"/>
          <w:divBdr>
            <w:top w:val="none" w:sz="0" w:space="0" w:color="auto"/>
            <w:left w:val="none" w:sz="0" w:space="0" w:color="auto"/>
            <w:bottom w:val="none" w:sz="0" w:space="0" w:color="auto"/>
            <w:right w:val="none" w:sz="0" w:space="0" w:color="auto"/>
          </w:divBdr>
        </w:div>
        <w:div w:id="1266380825">
          <w:marLeft w:val="0"/>
          <w:marRight w:val="0"/>
          <w:marTop w:val="0"/>
          <w:marBottom w:val="0"/>
          <w:divBdr>
            <w:top w:val="none" w:sz="0" w:space="0" w:color="auto"/>
            <w:left w:val="none" w:sz="0" w:space="0" w:color="auto"/>
            <w:bottom w:val="none" w:sz="0" w:space="0" w:color="auto"/>
            <w:right w:val="none" w:sz="0" w:space="0" w:color="auto"/>
          </w:divBdr>
        </w:div>
        <w:div w:id="231742243">
          <w:marLeft w:val="0"/>
          <w:marRight w:val="0"/>
          <w:marTop w:val="0"/>
          <w:marBottom w:val="0"/>
          <w:divBdr>
            <w:top w:val="none" w:sz="0" w:space="0" w:color="auto"/>
            <w:left w:val="none" w:sz="0" w:space="0" w:color="auto"/>
            <w:bottom w:val="none" w:sz="0" w:space="0" w:color="auto"/>
            <w:right w:val="none" w:sz="0" w:space="0" w:color="auto"/>
          </w:divBdr>
        </w:div>
        <w:div w:id="514880096">
          <w:marLeft w:val="0"/>
          <w:marRight w:val="0"/>
          <w:marTop w:val="0"/>
          <w:marBottom w:val="0"/>
          <w:divBdr>
            <w:top w:val="none" w:sz="0" w:space="0" w:color="auto"/>
            <w:left w:val="none" w:sz="0" w:space="0" w:color="auto"/>
            <w:bottom w:val="none" w:sz="0" w:space="0" w:color="auto"/>
            <w:right w:val="none" w:sz="0" w:space="0" w:color="auto"/>
          </w:divBdr>
        </w:div>
        <w:div w:id="1919555319">
          <w:marLeft w:val="0"/>
          <w:marRight w:val="0"/>
          <w:marTop w:val="0"/>
          <w:marBottom w:val="0"/>
          <w:divBdr>
            <w:top w:val="none" w:sz="0" w:space="0" w:color="auto"/>
            <w:left w:val="none" w:sz="0" w:space="0" w:color="auto"/>
            <w:bottom w:val="none" w:sz="0" w:space="0" w:color="auto"/>
            <w:right w:val="none" w:sz="0" w:space="0" w:color="auto"/>
          </w:divBdr>
        </w:div>
        <w:div w:id="37702359">
          <w:marLeft w:val="0"/>
          <w:marRight w:val="0"/>
          <w:marTop w:val="0"/>
          <w:marBottom w:val="0"/>
          <w:divBdr>
            <w:top w:val="none" w:sz="0" w:space="0" w:color="auto"/>
            <w:left w:val="none" w:sz="0" w:space="0" w:color="auto"/>
            <w:bottom w:val="none" w:sz="0" w:space="0" w:color="auto"/>
            <w:right w:val="none" w:sz="0" w:space="0" w:color="auto"/>
          </w:divBdr>
        </w:div>
        <w:div w:id="1264066977">
          <w:marLeft w:val="0"/>
          <w:marRight w:val="0"/>
          <w:marTop w:val="0"/>
          <w:marBottom w:val="0"/>
          <w:divBdr>
            <w:top w:val="none" w:sz="0" w:space="0" w:color="auto"/>
            <w:left w:val="none" w:sz="0" w:space="0" w:color="auto"/>
            <w:bottom w:val="none" w:sz="0" w:space="0" w:color="auto"/>
            <w:right w:val="none" w:sz="0" w:space="0" w:color="auto"/>
          </w:divBdr>
        </w:div>
        <w:div w:id="1101143330">
          <w:marLeft w:val="0"/>
          <w:marRight w:val="0"/>
          <w:marTop w:val="0"/>
          <w:marBottom w:val="0"/>
          <w:divBdr>
            <w:top w:val="none" w:sz="0" w:space="0" w:color="auto"/>
            <w:left w:val="none" w:sz="0" w:space="0" w:color="auto"/>
            <w:bottom w:val="none" w:sz="0" w:space="0" w:color="auto"/>
            <w:right w:val="none" w:sz="0" w:space="0" w:color="auto"/>
          </w:divBdr>
        </w:div>
        <w:div w:id="537623143">
          <w:marLeft w:val="0"/>
          <w:marRight w:val="0"/>
          <w:marTop w:val="0"/>
          <w:marBottom w:val="0"/>
          <w:divBdr>
            <w:top w:val="none" w:sz="0" w:space="0" w:color="auto"/>
            <w:left w:val="none" w:sz="0" w:space="0" w:color="auto"/>
            <w:bottom w:val="none" w:sz="0" w:space="0" w:color="auto"/>
            <w:right w:val="none" w:sz="0" w:space="0" w:color="auto"/>
          </w:divBdr>
        </w:div>
        <w:div w:id="1598365041">
          <w:marLeft w:val="0"/>
          <w:marRight w:val="0"/>
          <w:marTop w:val="0"/>
          <w:marBottom w:val="0"/>
          <w:divBdr>
            <w:top w:val="none" w:sz="0" w:space="0" w:color="auto"/>
            <w:left w:val="none" w:sz="0" w:space="0" w:color="auto"/>
            <w:bottom w:val="none" w:sz="0" w:space="0" w:color="auto"/>
            <w:right w:val="none" w:sz="0" w:space="0" w:color="auto"/>
          </w:divBdr>
        </w:div>
        <w:div w:id="246814768">
          <w:marLeft w:val="0"/>
          <w:marRight w:val="0"/>
          <w:marTop w:val="0"/>
          <w:marBottom w:val="0"/>
          <w:divBdr>
            <w:top w:val="none" w:sz="0" w:space="0" w:color="auto"/>
            <w:left w:val="none" w:sz="0" w:space="0" w:color="auto"/>
            <w:bottom w:val="none" w:sz="0" w:space="0" w:color="auto"/>
            <w:right w:val="none" w:sz="0" w:space="0" w:color="auto"/>
          </w:divBdr>
        </w:div>
        <w:div w:id="1753622766">
          <w:marLeft w:val="0"/>
          <w:marRight w:val="0"/>
          <w:marTop w:val="0"/>
          <w:marBottom w:val="0"/>
          <w:divBdr>
            <w:top w:val="none" w:sz="0" w:space="0" w:color="auto"/>
            <w:left w:val="none" w:sz="0" w:space="0" w:color="auto"/>
            <w:bottom w:val="none" w:sz="0" w:space="0" w:color="auto"/>
            <w:right w:val="none" w:sz="0" w:space="0" w:color="auto"/>
          </w:divBdr>
        </w:div>
        <w:div w:id="1091125702">
          <w:marLeft w:val="0"/>
          <w:marRight w:val="0"/>
          <w:marTop w:val="0"/>
          <w:marBottom w:val="0"/>
          <w:divBdr>
            <w:top w:val="none" w:sz="0" w:space="0" w:color="auto"/>
            <w:left w:val="none" w:sz="0" w:space="0" w:color="auto"/>
            <w:bottom w:val="none" w:sz="0" w:space="0" w:color="auto"/>
            <w:right w:val="none" w:sz="0" w:space="0" w:color="auto"/>
          </w:divBdr>
        </w:div>
        <w:div w:id="1604609014">
          <w:marLeft w:val="0"/>
          <w:marRight w:val="0"/>
          <w:marTop w:val="0"/>
          <w:marBottom w:val="0"/>
          <w:divBdr>
            <w:top w:val="none" w:sz="0" w:space="0" w:color="auto"/>
            <w:left w:val="none" w:sz="0" w:space="0" w:color="auto"/>
            <w:bottom w:val="none" w:sz="0" w:space="0" w:color="auto"/>
            <w:right w:val="none" w:sz="0" w:space="0" w:color="auto"/>
          </w:divBdr>
        </w:div>
        <w:div w:id="2064980825">
          <w:marLeft w:val="0"/>
          <w:marRight w:val="0"/>
          <w:marTop w:val="0"/>
          <w:marBottom w:val="0"/>
          <w:divBdr>
            <w:top w:val="none" w:sz="0" w:space="0" w:color="auto"/>
            <w:left w:val="none" w:sz="0" w:space="0" w:color="auto"/>
            <w:bottom w:val="none" w:sz="0" w:space="0" w:color="auto"/>
            <w:right w:val="none" w:sz="0" w:space="0" w:color="auto"/>
          </w:divBdr>
        </w:div>
        <w:div w:id="1048724581">
          <w:marLeft w:val="0"/>
          <w:marRight w:val="0"/>
          <w:marTop w:val="0"/>
          <w:marBottom w:val="0"/>
          <w:divBdr>
            <w:top w:val="none" w:sz="0" w:space="0" w:color="auto"/>
            <w:left w:val="none" w:sz="0" w:space="0" w:color="auto"/>
            <w:bottom w:val="none" w:sz="0" w:space="0" w:color="auto"/>
            <w:right w:val="none" w:sz="0" w:space="0" w:color="auto"/>
          </w:divBdr>
        </w:div>
        <w:div w:id="1931229397">
          <w:marLeft w:val="0"/>
          <w:marRight w:val="0"/>
          <w:marTop w:val="0"/>
          <w:marBottom w:val="0"/>
          <w:divBdr>
            <w:top w:val="none" w:sz="0" w:space="0" w:color="auto"/>
            <w:left w:val="none" w:sz="0" w:space="0" w:color="auto"/>
            <w:bottom w:val="none" w:sz="0" w:space="0" w:color="auto"/>
            <w:right w:val="none" w:sz="0" w:space="0" w:color="auto"/>
          </w:divBdr>
        </w:div>
        <w:div w:id="1820683944">
          <w:marLeft w:val="0"/>
          <w:marRight w:val="0"/>
          <w:marTop w:val="0"/>
          <w:marBottom w:val="0"/>
          <w:divBdr>
            <w:top w:val="none" w:sz="0" w:space="0" w:color="auto"/>
            <w:left w:val="none" w:sz="0" w:space="0" w:color="auto"/>
            <w:bottom w:val="none" w:sz="0" w:space="0" w:color="auto"/>
            <w:right w:val="none" w:sz="0" w:space="0" w:color="auto"/>
          </w:divBdr>
        </w:div>
        <w:div w:id="1099526699">
          <w:marLeft w:val="0"/>
          <w:marRight w:val="0"/>
          <w:marTop w:val="0"/>
          <w:marBottom w:val="0"/>
          <w:divBdr>
            <w:top w:val="none" w:sz="0" w:space="0" w:color="auto"/>
            <w:left w:val="none" w:sz="0" w:space="0" w:color="auto"/>
            <w:bottom w:val="none" w:sz="0" w:space="0" w:color="auto"/>
            <w:right w:val="none" w:sz="0" w:space="0" w:color="auto"/>
          </w:divBdr>
        </w:div>
        <w:div w:id="2034763266">
          <w:marLeft w:val="0"/>
          <w:marRight w:val="0"/>
          <w:marTop w:val="0"/>
          <w:marBottom w:val="0"/>
          <w:divBdr>
            <w:top w:val="none" w:sz="0" w:space="0" w:color="auto"/>
            <w:left w:val="none" w:sz="0" w:space="0" w:color="auto"/>
            <w:bottom w:val="none" w:sz="0" w:space="0" w:color="auto"/>
            <w:right w:val="none" w:sz="0" w:space="0" w:color="auto"/>
          </w:divBdr>
        </w:div>
        <w:div w:id="2064213429">
          <w:marLeft w:val="0"/>
          <w:marRight w:val="0"/>
          <w:marTop w:val="0"/>
          <w:marBottom w:val="0"/>
          <w:divBdr>
            <w:top w:val="none" w:sz="0" w:space="0" w:color="auto"/>
            <w:left w:val="none" w:sz="0" w:space="0" w:color="auto"/>
            <w:bottom w:val="none" w:sz="0" w:space="0" w:color="auto"/>
            <w:right w:val="none" w:sz="0" w:space="0" w:color="auto"/>
          </w:divBdr>
        </w:div>
        <w:div w:id="169566026">
          <w:marLeft w:val="0"/>
          <w:marRight w:val="0"/>
          <w:marTop w:val="0"/>
          <w:marBottom w:val="0"/>
          <w:divBdr>
            <w:top w:val="none" w:sz="0" w:space="0" w:color="auto"/>
            <w:left w:val="none" w:sz="0" w:space="0" w:color="auto"/>
            <w:bottom w:val="none" w:sz="0" w:space="0" w:color="auto"/>
            <w:right w:val="none" w:sz="0" w:space="0" w:color="auto"/>
          </w:divBdr>
        </w:div>
        <w:div w:id="1247152862">
          <w:marLeft w:val="0"/>
          <w:marRight w:val="0"/>
          <w:marTop w:val="0"/>
          <w:marBottom w:val="0"/>
          <w:divBdr>
            <w:top w:val="none" w:sz="0" w:space="0" w:color="auto"/>
            <w:left w:val="none" w:sz="0" w:space="0" w:color="auto"/>
            <w:bottom w:val="none" w:sz="0" w:space="0" w:color="auto"/>
            <w:right w:val="none" w:sz="0" w:space="0" w:color="auto"/>
          </w:divBdr>
        </w:div>
        <w:div w:id="1673410967">
          <w:marLeft w:val="0"/>
          <w:marRight w:val="0"/>
          <w:marTop w:val="0"/>
          <w:marBottom w:val="0"/>
          <w:divBdr>
            <w:top w:val="none" w:sz="0" w:space="0" w:color="auto"/>
            <w:left w:val="none" w:sz="0" w:space="0" w:color="auto"/>
            <w:bottom w:val="none" w:sz="0" w:space="0" w:color="auto"/>
            <w:right w:val="none" w:sz="0" w:space="0" w:color="auto"/>
          </w:divBdr>
        </w:div>
        <w:div w:id="2008827536">
          <w:marLeft w:val="0"/>
          <w:marRight w:val="0"/>
          <w:marTop w:val="0"/>
          <w:marBottom w:val="0"/>
          <w:divBdr>
            <w:top w:val="none" w:sz="0" w:space="0" w:color="auto"/>
            <w:left w:val="none" w:sz="0" w:space="0" w:color="auto"/>
            <w:bottom w:val="none" w:sz="0" w:space="0" w:color="auto"/>
            <w:right w:val="none" w:sz="0" w:space="0" w:color="auto"/>
          </w:divBdr>
        </w:div>
        <w:div w:id="656106696">
          <w:marLeft w:val="0"/>
          <w:marRight w:val="0"/>
          <w:marTop w:val="0"/>
          <w:marBottom w:val="0"/>
          <w:divBdr>
            <w:top w:val="none" w:sz="0" w:space="0" w:color="auto"/>
            <w:left w:val="none" w:sz="0" w:space="0" w:color="auto"/>
            <w:bottom w:val="none" w:sz="0" w:space="0" w:color="auto"/>
            <w:right w:val="none" w:sz="0" w:space="0" w:color="auto"/>
          </w:divBdr>
        </w:div>
        <w:div w:id="2144737756">
          <w:marLeft w:val="0"/>
          <w:marRight w:val="0"/>
          <w:marTop w:val="0"/>
          <w:marBottom w:val="0"/>
          <w:divBdr>
            <w:top w:val="none" w:sz="0" w:space="0" w:color="auto"/>
            <w:left w:val="none" w:sz="0" w:space="0" w:color="auto"/>
            <w:bottom w:val="none" w:sz="0" w:space="0" w:color="auto"/>
            <w:right w:val="none" w:sz="0" w:space="0" w:color="auto"/>
          </w:divBdr>
        </w:div>
        <w:div w:id="707606979">
          <w:marLeft w:val="0"/>
          <w:marRight w:val="0"/>
          <w:marTop w:val="0"/>
          <w:marBottom w:val="0"/>
          <w:divBdr>
            <w:top w:val="none" w:sz="0" w:space="0" w:color="auto"/>
            <w:left w:val="none" w:sz="0" w:space="0" w:color="auto"/>
            <w:bottom w:val="none" w:sz="0" w:space="0" w:color="auto"/>
            <w:right w:val="none" w:sz="0" w:space="0" w:color="auto"/>
          </w:divBdr>
        </w:div>
        <w:div w:id="11108243">
          <w:marLeft w:val="0"/>
          <w:marRight w:val="0"/>
          <w:marTop w:val="0"/>
          <w:marBottom w:val="0"/>
          <w:divBdr>
            <w:top w:val="none" w:sz="0" w:space="0" w:color="auto"/>
            <w:left w:val="none" w:sz="0" w:space="0" w:color="auto"/>
            <w:bottom w:val="none" w:sz="0" w:space="0" w:color="auto"/>
            <w:right w:val="none" w:sz="0" w:space="0" w:color="auto"/>
          </w:divBdr>
        </w:div>
        <w:div w:id="1335301860">
          <w:marLeft w:val="0"/>
          <w:marRight w:val="0"/>
          <w:marTop w:val="0"/>
          <w:marBottom w:val="0"/>
          <w:divBdr>
            <w:top w:val="none" w:sz="0" w:space="0" w:color="auto"/>
            <w:left w:val="none" w:sz="0" w:space="0" w:color="auto"/>
            <w:bottom w:val="none" w:sz="0" w:space="0" w:color="auto"/>
            <w:right w:val="none" w:sz="0" w:space="0" w:color="auto"/>
          </w:divBdr>
        </w:div>
        <w:div w:id="753629418">
          <w:marLeft w:val="0"/>
          <w:marRight w:val="0"/>
          <w:marTop w:val="0"/>
          <w:marBottom w:val="0"/>
          <w:divBdr>
            <w:top w:val="none" w:sz="0" w:space="0" w:color="auto"/>
            <w:left w:val="none" w:sz="0" w:space="0" w:color="auto"/>
            <w:bottom w:val="none" w:sz="0" w:space="0" w:color="auto"/>
            <w:right w:val="none" w:sz="0" w:space="0" w:color="auto"/>
          </w:divBdr>
        </w:div>
        <w:div w:id="1448501077">
          <w:marLeft w:val="0"/>
          <w:marRight w:val="0"/>
          <w:marTop w:val="0"/>
          <w:marBottom w:val="0"/>
          <w:divBdr>
            <w:top w:val="none" w:sz="0" w:space="0" w:color="auto"/>
            <w:left w:val="none" w:sz="0" w:space="0" w:color="auto"/>
            <w:bottom w:val="none" w:sz="0" w:space="0" w:color="auto"/>
            <w:right w:val="none" w:sz="0" w:space="0" w:color="auto"/>
          </w:divBdr>
        </w:div>
        <w:div w:id="1673484611">
          <w:marLeft w:val="0"/>
          <w:marRight w:val="0"/>
          <w:marTop w:val="0"/>
          <w:marBottom w:val="0"/>
          <w:divBdr>
            <w:top w:val="none" w:sz="0" w:space="0" w:color="auto"/>
            <w:left w:val="none" w:sz="0" w:space="0" w:color="auto"/>
            <w:bottom w:val="none" w:sz="0" w:space="0" w:color="auto"/>
            <w:right w:val="none" w:sz="0" w:space="0" w:color="auto"/>
          </w:divBdr>
        </w:div>
        <w:div w:id="1972705465">
          <w:marLeft w:val="0"/>
          <w:marRight w:val="0"/>
          <w:marTop w:val="0"/>
          <w:marBottom w:val="0"/>
          <w:divBdr>
            <w:top w:val="none" w:sz="0" w:space="0" w:color="auto"/>
            <w:left w:val="none" w:sz="0" w:space="0" w:color="auto"/>
            <w:bottom w:val="none" w:sz="0" w:space="0" w:color="auto"/>
            <w:right w:val="none" w:sz="0" w:space="0" w:color="auto"/>
          </w:divBdr>
        </w:div>
        <w:div w:id="118183256">
          <w:marLeft w:val="0"/>
          <w:marRight w:val="0"/>
          <w:marTop w:val="0"/>
          <w:marBottom w:val="0"/>
          <w:divBdr>
            <w:top w:val="none" w:sz="0" w:space="0" w:color="auto"/>
            <w:left w:val="none" w:sz="0" w:space="0" w:color="auto"/>
            <w:bottom w:val="none" w:sz="0" w:space="0" w:color="auto"/>
            <w:right w:val="none" w:sz="0" w:space="0" w:color="auto"/>
          </w:divBdr>
        </w:div>
        <w:div w:id="994838479">
          <w:marLeft w:val="0"/>
          <w:marRight w:val="0"/>
          <w:marTop w:val="0"/>
          <w:marBottom w:val="0"/>
          <w:divBdr>
            <w:top w:val="none" w:sz="0" w:space="0" w:color="auto"/>
            <w:left w:val="none" w:sz="0" w:space="0" w:color="auto"/>
            <w:bottom w:val="none" w:sz="0" w:space="0" w:color="auto"/>
            <w:right w:val="none" w:sz="0" w:space="0" w:color="auto"/>
          </w:divBdr>
        </w:div>
        <w:div w:id="608970082">
          <w:marLeft w:val="0"/>
          <w:marRight w:val="0"/>
          <w:marTop w:val="0"/>
          <w:marBottom w:val="0"/>
          <w:divBdr>
            <w:top w:val="none" w:sz="0" w:space="0" w:color="auto"/>
            <w:left w:val="none" w:sz="0" w:space="0" w:color="auto"/>
            <w:bottom w:val="none" w:sz="0" w:space="0" w:color="auto"/>
            <w:right w:val="none" w:sz="0" w:space="0" w:color="auto"/>
          </w:divBdr>
        </w:div>
        <w:div w:id="706178902">
          <w:marLeft w:val="0"/>
          <w:marRight w:val="0"/>
          <w:marTop w:val="0"/>
          <w:marBottom w:val="0"/>
          <w:divBdr>
            <w:top w:val="none" w:sz="0" w:space="0" w:color="auto"/>
            <w:left w:val="none" w:sz="0" w:space="0" w:color="auto"/>
            <w:bottom w:val="none" w:sz="0" w:space="0" w:color="auto"/>
            <w:right w:val="none" w:sz="0" w:space="0" w:color="auto"/>
          </w:divBdr>
        </w:div>
        <w:div w:id="1686399564">
          <w:marLeft w:val="0"/>
          <w:marRight w:val="0"/>
          <w:marTop w:val="0"/>
          <w:marBottom w:val="0"/>
          <w:divBdr>
            <w:top w:val="none" w:sz="0" w:space="0" w:color="auto"/>
            <w:left w:val="none" w:sz="0" w:space="0" w:color="auto"/>
            <w:bottom w:val="none" w:sz="0" w:space="0" w:color="auto"/>
            <w:right w:val="none" w:sz="0" w:space="0" w:color="auto"/>
          </w:divBdr>
        </w:div>
        <w:div w:id="450248949">
          <w:marLeft w:val="0"/>
          <w:marRight w:val="0"/>
          <w:marTop w:val="0"/>
          <w:marBottom w:val="0"/>
          <w:divBdr>
            <w:top w:val="none" w:sz="0" w:space="0" w:color="auto"/>
            <w:left w:val="none" w:sz="0" w:space="0" w:color="auto"/>
            <w:bottom w:val="none" w:sz="0" w:space="0" w:color="auto"/>
            <w:right w:val="none" w:sz="0" w:space="0" w:color="auto"/>
          </w:divBdr>
        </w:div>
        <w:div w:id="499930128">
          <w:marLeft w:val="0"/>
          <w:marRight w:val="0"/>
          <w:marTop w:val="0"/>
          <w:marBottom w:val="0"/>
          <w:divBdr>
            <w:top w:val="none" w:sz="0" w:space="0" w:color="auto"/>
            <w:left w:val="none" w:sz="0" w:space="0" w:color="auto"/>
            <w:bottom w:val="none" w:sz="0" w:space="0" w:color="auto"/>
            <w:right w:val="none" w:sz="0" w:space="0" w:color="auto"/>
          </w:divBdr>
        </w:div>
        <w:div w:id="2100712393">
          <w:marLeft w:val="0"/>
          <w:marRight w:val="0"/>
          <w:marTop w:val="0"/>
          <w:marBottom w:val="0"/>
          <w:divBdr>
            <w:top w:val="none" w:sz="0" w:space="0" w:color="auto"/>
            <w:left w:val="none" w:sz="0" w:space="0" w:color="auto"/>
            <w:bottom w:val="none" w:sz="0" w:space="0" w:color="auto"/>
            <w:right w:val="none" w:sz="0" w:space="0" w:color="auto"/>
          </w:divBdr>
        </w:div>
        <w:div w:id="1588609153">
          <w:marLeft w:val="0"/>
          <w:marRight w:val="0"/>
          <w:marTop w:val="0"/>
          <w:marBottom w:val="0"/>
          <w:divBdr>
            <w:top w:val="none" w:sz="0" w:space="0" w:color="auto"/>
            <w:left w:val="none" w:sz="0" w:space="0" w:color="auto"/>
            <w:bottom w:val="none" w:sz="0" w:space="0" w:color="auto"/>
            <w:right w:val="none" w:sz="0" w:space="0" w:color="auto"/>
          </w:divBdr>
        </w:div>
        <w:div w:id="998265078">
          <w:marLeft w:val="0"/>
          <w:marRight w:val="0"/>
          <w:marTop w:val="0"/>
          <w:marBottom w:val="0"/>
          <w:divBdr>
            <w:top w:val="none" w:sz="0" w:space="0" w:color="auto"/>
            <w:left w:val="none" w:sz="0" w:space="0" w:color="auto"/>
            <w:bottom w:val="none" w:sz="0" w:space="0" w:color="auto"/>
            <w:right w:val="none" w:sz="0" w:space="0" w:color="auto"/>
          </w:divBdr>
        </w:div>
        <w:div w:id="277958896">
          <w:marLeft w:val="0"/>
          <w:marRight w:val="0"/>
          <w:marTop w:val="0"/>
          <w:marBottom w:val="0"/>
          <w:divBdr>
            <w:top w:val="none" w:sz="0" w:space="0" w:color="auto"/>
            <w:left w:val="none" w:sz="0" w:space="0" w:color="auto"/>
            <w:bottom w:val="none" w:sz="0" w:space="0" w:color="auto"/>
            <w:right w:val="none" w:sz="0" w:space="0" w:color="auto"/>
          </w:divBdr>
        </w:div>
        <w:div w:id="569584191">
          <w:marLeft w:val="0"/>
          <w:marRight w:val="0"/>
          <w:marTop w:val="0"/>
          <w:marBottom w:val="0"/>
          <w:divBdr>
            <w:top w:val="none" w:sz="0" w:space="0" w:color="auto"/>
            <w:left w:val="none" w:sz="0" w:space="0" w:color="auto"/>
            <w:bottom w:val="none" w:sz="0" w:space="0" w:color="auto"/>
            <w:right w:val="none" w:sz="0" w:space="0" w:color="auto"/>
          </w:divBdr>
        </w:div>
        <w:div w:id="1333676931">
          <w:marLeft w:val="0"/>
          <w:marRight w:val="0"/>
          <w:marTop w:val="0"/>
          <w:marBottom w:val="0"/>
          <w:divBdr>
            <w:top w:val="none" w:sz="0" w:space="0" w:color="auto"/>
            <w:left w:val="none" w:sz="0" w:space="0" w:color="auto"/>
            <w:bottom w:val="none" w:sz="0" w:space="0" w:color="auto"/>
            <w:right w:val="none" w:sz="0" w:space="0" w:color="auto"/>
          </w:divBdr>
        </w:div>
        <w:div w:id="1862622190">
          <w:marLeft w:val="0"/>
          <w:marRight w:val="0"/>
          <w:marTop w:val="0"/>
          <w:marBottom w:val="0"/>
          <w:divBdr>
            <w:top w:val="none" w:sz="0" w:space="0" w:color="auto"/>
            <w:left w:val="none" w:sz="0" w:space="0" w:color="auto"/>
            <w:bottom w:val="none" w:sz="0" w:space="0" w:color="auto"/>
            <w:right w:val="none" w:sz="0" w:space="0" w:color="auto"/>
          </w:divBdr>
        </w:div>
        <w:div w:id="1566717510">
          <w:marLeft w:val="0"/>
          <w:marRight w:val="0"/>
          <w:marTop w:val="0"/>
          <w:marBottom w:val="0"/>
          <w:divBdr>
            <w:top w:val="none" w:sz="0" w:space="0" w:color="auto"/>
            <w:left w:val="none" w:sz="0" w:space="0" w:color="auto"/>
            <w:bottom w:val="none" w:sz="0" w:space="0" w:color="auto"/>
            <w:right w:val="none" w:sz="0" w:space="0" w:color="auto"/>
          </w:divBdr>
        </w:div>
        <w:div w:id="798106694">
          <w:marLeft w:val="0"/>
          <w:marRight w:val="0"/>
          <w:marTop w:val="0"/>
          <w:marBottom w:val="0"/>
          <w:divBdr>
            <w:top w:val="none" w:sz="0" w:space="0" w:color="auto"/>
            <w:left w:val="none" w:sz="0" w:space="0" w:color="auto"/>
            <w:bottom w:val="none" w:sz="0" w:space="0" w:color="auto"/>
            <w:right w:val="none" w:sz="0" w:space="0" w:color="auto"/>
          </w:divBdr>
        </w:div>
        <w:div w:id="872038969">
          <w:marLeft w:val="0"/>
          <w:marRight w:val="0"/>
          <w:marTop w:val="0"/>
          <w:marBottom w:val="0"/>
          <w:divBdr>
            <w:top w:val="none" w:sz="0" w:space="0" w:color="auto"/>
            <w:left w:val="none" w:sz="0" w:space="0" w:color="auto"/>
            <w:bottom w:val="none" w:sz="0" w:space="0" w:color="auto"/>
            <w:right w:val="none" w:sz="0" w:space="0" w:color="auto"/>
          </w:divBdr>
        </w:div>
        <w:div w:id="254439487">
          <w:marLeft w:val="0"/>
          <w:marRight w:val="0"/>
          <w:marTop w:val="0"/>
          <w:marBottom w:val="0"/>
          <w:divBdr>
            <w:top w:val="none" w:sz="0" w:space="0" w:color="auto"/>
            <w:left w:val="none" w:sz="0" w:space="0" w:color="auto"/>
            <w:bottom w:val="none" w:sz="0" w:space="0" w:color="auto"/>
            <w:right w:val="none" w:sz="0" w:space="0" w:color="auto"/>
          </w:divBdr>
        </w:div>
        <w:div w:id="1236552762">
          <w:marLeft w:val="0"/>
          <w:marRight w:val="0"/>
          <w:marTop w:val="0"/>
          <w:marBottom w:val="0"/>
          <w:divBdr>
            <w:top w:val="none" w:sz="0" w:space="0" w:color="auto"/>
            <w:left w:val="none" w:sz="0" w:space="0" w:color="auto"/>
            <w:bottom w:val="none" w:sz="0" w:space="0" w:color="auto"/>
            <w:right w:val="none" w:sz="0" w:space="0" w:color="auto"/>
          </w:divBdr>
        </w:div>
        <w:div w:id="2017609188">
          <w:marLeft w:val="0"/>
          <w:marRight w:val="0"/>
          <w:marTop w:val="0"/>
          <w:marBottom w:val="0"/>
          <w:divBdr>
            <w:top w:val="none" w:sz="0" w:space="0" w:color="auto"/>
            <w:left w:val="none" w:sz="0" w:space="0" w:color="auto"/>
            <w:bottom w:val="none" w:sz="0" w:space="0" w:color="auto"/>
            <w:right w:val="none" w:sz="0" w:space="0" w:color="auto"/>
          </w:divBdr>
        </w:div>
        <w:div w:id="1485051251">
          <w:marLeft w:val="0"/>
          <w:marRight w:val="0"/>
          <w:marTop w:val="0"/>
          <w:marBottom w:val="0"/>
          <w:divBdr>
            <w:top w:val="none" w:sz="0" w:space="0" w:color="auto"/>
            <w:left w:val="none" w:sz="0" w:space="0" w:color="auto"/>
            <w:bottom w:val="none" w:sz="0" w:space="0" w:color="auto"/>
            <w:right w:val="none" w:sz="0" w:space="0" w:color="auto"/>
          </w:divBdr>
        </w:div>
        <w:div w:id="2036954475">
          <w:marLeft w:val="0"/>
          <w:marRight w:val="0"/>
          <w:marTop w:val="0"/>
          <w:marBottom w:val="0"/>
          <w:divBdr>
            <w:top w:val="none" w:sz="0" w:space="0" w:color="auto"/>
            <w:left w:val="none" w:sz="0" w:space="0" w:color="auto"/>
            <w:bottom w:val="none" w:sz="0" w:space="0" w:color="auto"/>
            <w:right w:val="none" w:sz="0" w:space="0" w:color="auto"/>
          </w:divBdr>
        </w:div>
        <w:div w:id="1089303614">
          <w:marLeft w:val="0"/>
          <w:marRight w:val="0"/>
          <w:marTop w:val="0"/>
          <w:marBottom w:val="0"/>
          <w:divBdr>
            <w:top w:val="none" w:sz="0" w:space="0" w:color="auto"/>
            <w:left w:val="none" w:sz="0" w:space="0" w:color="auto"/>
            <w:bottom w:val="none" w:sz="0" w:space="0" w:color="auto"/>
            <w:right w:val="none" w:sz="0" w:space="0" w:color="auto"/>
          </w:divBdr>
        </w:div>
        <w:div w:id="484779621">
          <w:marLeft w:val="0"/>
          <w:marRight w:val="0"/>
          <w:marTop w:val="0"/>
          <w:marBottom w:val="0"/>
          <w:divBdr>
            <w:top w:val="none" w:sz="0" w:space="0" w:color="auto"/>
            <w:left w:val="none" w:sz="0" w:space="0" w:color="auto"/>
            <w:bottom w:val="none" w:sz="0" w:space="0" w:color="auto"/>
            <w:right w:val="none" w:sz="0" w:space="0" w:color="auto"/>
          </w:divBdr>
        </w:div>
        <w:div w:id="86922659">
          <w:marLeft w:val="0"/>
          <w:marRight w:val="0"/>
          <w:marTop w:val="0"/>
          <w:marBottom w:val="0"/>
          <w:divBdr>
            <w:top w:val="none" w:sz="0" w:space="0" w:color="auto"/>
            <w:left w:val="none" w:sz="0" w:space="0" w:color="auto"/>
            <w:bottom w:val="none" w:sz="0" w:space="0" w:color="auto"/>
            <w:right w:val="none" w:sz="0" w:space="0" w:color="auto"/>
          </w:divBdr>
        </w:div>
        <w:div w:id="1888684974">
          <w:marLeft w:val="0"/>
          <w:marRight w:val="0"/>
          <w:marTop w:val="0"/>
          <w:marBottom w:val="0"/>
          <w:divBdr>
            <w:top w:val="none" w:sz="0" w:space="0" w:color="auto"/>
            <w:left w:val="none" w:sz="0" w:space="0" w:color="auto"/>
            <w:bottom w:val="none" w:sz="0" w:space="0" w:color="auto"/>
            <w:right w:val="none" w:sz="0" w:space="0" w:color="auto"/>
          </w:divBdr>
        </w:div>
        <w:div w:id="486478180">
          <w:marLeft w:val="0"/>
          <w:marRight w:val="0"/>
          <w:marTop w:val="0"/>
          <w:marBottom w:val="0"/>
          <w:divBdr>
            <w:top w:val="none" w:sz="0" w:space="0" w:color="auto"/>
            <w:left w:val="none" w:sz="0" w:space="0" w:color="auto"/>
            <w:bottom w:val="none" w:sz="0" w:space="0" w:color="auto"/>
            <w:right w:val="none" w:sz="0" w:space="0" w:color="auto"/>
          </w:divBdr>
        </w:div>
        <w:div w:id="677972087">
          <w:marLeft w:val="0"/>
          <w:marRight w:val="0"/>
          <w:marTop w:val="0"/>
          <w:marBottom w:val="0"/>
          <w:divBdr>
            <w:top w:val="none" w:sz="0" w:space="0" w:color="auto"/>
            <w:left w:val="none" w:sz="0" w:space="0" w:color="auto"/>
            <w:bottom w:val="none" w:sz="0" w:space="0" w:color="auto"/>
            <w:right w:val="none" w:sz="0" w:space="0" w:color="auto"/>
          </w:divBdr>
        </w:div>
        <w:div w:id="922878763">
          <w:marLeft w:val="0"/>
          <w:marRight w:val="0"/>
          <w:marTop w:val="0"/>
          <w:marBottom w:val="0"/>
          <w:divBdr>
            <w:top w:val="none" w:sz="0" w:space="0" w:color="auto"/>
            <w:left w:val="none" w:sz="0" w:space="0" w:color="auto"/>
            <w:bottom w:val="none" w:sz="0" w:space="0" w:color="auto"/>
            <w:right w:val="none" w:sz="0" w:space="0" w:color="auto"/>
          </w:divBdr>
        </w:div>
        <w:div w:id="73167634">
          <w:marLeft w:val="0"/>
          <w:marRight w:val="0"/>
          <w:marTop w:val="0"/>
          <w:marBottom w:val="0"/>
          <w:divBdr>
            <w:top w:val="none" w:sz="0" w:space="0" w:color="auto"/>
            <w:left w:val="none" w:sz="0" w:space="0" w:color="auto"/>
            <w:bottom w:val="none" w:sz="0" w:space="0" w:color="auto"/>
            <w:right w:val="none" w:sz="0" w:space="0" w:color="auto"/>
          </w:divBdr>
        </w:div>
        <w:div w:id="824660745">
          <w:marLeft w:val="0"/>
          <w:marRight w:val="0"/>
          <w:marTop w:val="0"/>
          <w:marBottom w:val="0"/>
          <w:divBdr>
            <w:top w:val="none" w:sz="0" w:space="0" w:color="auto"/>
            <w:left w:val="none" w:sz="0" w:space="0" w:color="auto"/>
            <w:bottom w:val="none" w:sz="0" w:space="0" w:color="auto"/>
            <w:right w:val="none" w:sz="0" w:space="0" w:color="auto"/>
          </w:divBdr>
        </w:div>
        <w:div w:id="493496589">
          <w:marLeft w:val="0"/>
          <w:marRight w:val="0"/>
          <w:marTop w:val="0"/>
          <w:marBottom w:val="0"/>
          <w:divBdr>
            <w:top w:val="none" w:sz="0" w:space="0" w:color="auto"/>
            <w:left w:val="none" w:sz="0" w:space="0" w:color="auto"/>
            <w:bottom w:val="none" w:sz="0" w:space="0" w:color="auto"/>
            <w:right w:val="none" w:sz="0" w:space="0" w:color="auto"/>
          </w:divBdr>
        </w:div>
        <w:div w:id="1959333221">
          <w:marLeft w:val="0"/>
          <w:marRight w:val="0"/>
          <w:marTop w:val="0"/>
          <w:marBottom w:val="0"/>
          <w:divBdr>
            <w:top w:val="none" w:sz="0" w:space="0" w:color="auto"/>
            <w:left w:val="none" w:sz="0" w:space="0" w:color="auto"/>
            <w:bottom w:val="none" w:sz="0" w:space="0" w:color="auto"/>
            <w:right w:val="none" w:sz="0" w:space="0" w:color="auto"/>
          </w:divBdr>
        </w:div>
        <w:div w:id="1651786011">
          <w:marLeft w:val="0"/>
          <w:marRight w:val="0"/>
          <w:marTop w:val="0"/>
          <w:marBottom w:val="0"/>
          <w:divBdr>
            <w:top w:val="none" w:sz="0" w:space="0" w:color="auto"/>
            <w:left w:val="none" w:sz="0" w:space="0" w:color="auto"/>
            <w:bottom w:val="none" w:sz="0" w:space="0" w:color="auto"/>
            <w:right w:val="none" w:sz="0" w:space="0" w:color="auto"/>
          </w:divBdr>
        </w:div>
        <w:div w:id="1168592543">
          <w:marLeft w:val="0"/>
          <w:marRight w:val="0"/>
          <w:marTop w:val="0"/>
          <w:marBottom w:val="0"/>
          <w:divBdr>
            <w:top w:val="none" w:sz="0" w:space="0" w:color="auto"/>
            <w:left w:val="none" w:sz="0" w:space="0" w:color="auto"/>
            <w:bottom w:val="none" w:sz="0" w:space="0" w:color="auto"/>
            <w:right w:val="none" w:sz="0" w:space="0" w:color="auto"/>
          </w:divBdr>
        </w:div>
        <w:div w:id="1396199134">
          <w:marLeft w:val="0"/>
          <w:marRight w:val="0"/>
          <w:marTop w:val="0"/>
          <w:marBottom w:val="0"/>
          <w:divBdr>
            <w:top w:val="none" w:sz="0" w:space="0" w:color="auto"/>
            <w:left w:val="none" w:sz="0" w:space="0" w:color="auto"/>
            <w:bottom w:val="none" w:sz="0" w:space="0" w:color="auto"/>
            <w:right w:val="none" w:sz="0" w:space="0" w:color="auto"/>
          </w:divBdr>
        </w:div>
        <w:div w:id="1107652006">
          <w:marLeft w:val="0"/>
          <w:marRight w:val="0"/>
          <w:marTop w:val="0"/>
          <w:marBottom w:val="0"/>
          <w:divBdr>
            <w:top w:val="none" w:sz="0" w:space="0" w:color="auto"/>
            <w:left w:val="none" w:sz="0" w:space="0" w:color="auto"/>
            <w:bottom w:val="none" w:sz="0" w:space="0" w:color="auto"/>
            <w:right w:val="none" w:sz="0" w:space="0" w:color="auto"/>
          </w:divBdr>
        </w:div>
        <w:div w:id="636684498">
          <w:marLeft w:val="0"/>
          <w:marRight w:val="0"/>
          <w:marTop w:val="0"/>
          <w:marBottom w:val="0"/>
          <w:divBdr>
            <w:top w:val="none" w:sz="0" w:space="0" w:color="auto"/>
            <w:left w:val="none" w:sz="0" w:space="0" w:color="auto"/>
            <w:bottom w:val="none" w:sz="0" w:space="0" w:color="auto"/>
            <w:right w:val="none" w:sz="0" w:space="0" w:color="auto"/>
          </w:divBdr>
        </w:div>
        <w:div w:id="1682075983">
          <w:marLeft w:val="0"/>
          <w:marRight w:val="0"/>
          <w:marTop w:val="0"/>
          <w:marBottom w:val="0"/>
          <w:divBdr>
            <w:top w:val="none" w:sz="0" w:space="0" w:color="auto"/>
            <w:left w:val="none" w:sz="0" w:space="0" w:color="auto"/>
            <w:bottom w:val="none" w:sz="0" w:space="0" w:color="auto"/>
            <w:right w:val="none" w:sz="0" w:space="0" w:color="auto"/>
          </w:divBdr>
        </w:div>
        <w:div w:id="482090361">
          <w:marLeft w:val="0"/>
          <w:marRight w:val="0"/>
          <w:marTop w:val="0"/>
          <w:marBottom w:val="0"/>
          <w:divBdr>
            <w:top w:val="none" w:sz="0" w:space="0" w:color="auto"/>
            <w:left w:val="none" w:sz="0" w:space="0" w:color="auto"/>
            <w:bottom w:val="none" w:sz="0" w:space="0" w:color="auto"/>
            <w:right w:val="none" w:sz="0" w:space="0" w:color="auto"/>
          </w:divBdr>
        </w:div>
        <w:div w:id="757872155">
          <w:marLeft w:val="0"/>
          <w:marRight w:val="0"/>
          <w:marTop w:val="0"/>
          <w:marBottom w:val="0"/>
          <w:divBdr>
            <w:top w:val="none" w:sz="0" w:space="0" w:color="auto"/>
            <w:left w:val="none" w:sz="0" w:space="0" w:color="auto"/>
            <w:bottom w:val="none" w:sz="0" w:space="0" w:color="auto"/>
            <w:right w:val="none" w:sz="0" w:space="0" w:color="auto"/>
          </w:divBdr>
        </w:div>
        <w:div w:id="977153066">
          <w:marLeft w:val="0"/>
          <w:marRight w:val="0"/>
          <w:marTop w:val="0"/>
          <w:marBottom w:val="0"/>
          <w:divBdr>
            <w:top w:val="none" w:sz="0" w:space="0" w:color="auto"/>
            <w:left w:val="none" w:sz="0" w:space="0" w:color="auto"/>
            <w:bottom w:val="none" w:sz="0" w:space="0" w:color="auto"/>
            <w:right w:val="none" w:sz="0" w:space="0" w:color="auto"/>
          </w:divBdr>
        </w:div>
        <w:div w:id="1248491282">
          <w:marLeft w:val="0"/>
          <w:marRight w:val="0"/>
          <w:marTop w:val="0"/>
          <w:marBottom w:val="0"/>
          <w:divBdr>
            <w:top w:val="none" w:sz="0" w:space="0" w:color="auto"/>
            <w:left w:val="none" w:sz="0" w:space="0" w:color="auto"/>
            <w:bottom w:val="none" w:sz="0" w:space="0" w:color="auto"/>
            <w:right w:val="none" w:sz="0" w:space="0" w:color="auto"/>
          </w:divBdr>
        </w:div>
        <w:div w:id="204218306">
          <w:marLeft w:val="0"/>
          <w:marRight w:val="0"/>
          <w:marTop w:val="0"/>
          <w:marBottom w:val="0"/>
          <w:divBdr>
            <w:top w:val="none" w:sz="0" w:space="0" w:color="auto"/>
            <w:left w:val="none" w:sz="0" w:space="0" w:color="auto"/>
            <w:bottom w:val="none" w:sz="0" w:space="0" w:color="auto"/>
            <w:right w:val="none" w:sz="0" w:space="0" w:color="auto"/>
          </w:divBdr>
        </w:div>
        <w:div w:id="1564677250">
          <w:marLeft w:val="0"/>
          <w:marRight w:val="0"/>
          <w:marTop w:val="0"/>
          <w:marBottom w:val="0"/>
          <w:divBdr>
            <w:top w:val="none" w:sz="0" w:space="0" w:color="auto"/>
            <w:left w:val="none" w:sz="0" w:space="0" w:color="auto"/>
            <w:bottom w:val="none" w:sz="0" w:space="0" w:color="auto"/>
            <w:right w:val="none" w:sz="0" w:space="0" w:color="auto"/>
          </w:divBdr>
        </w:div>
        <w:div w:id="1277640354">
          <w:marLeft w:val="0"/>
          <w:marRight w:val="0"/>
          <w:marTop w:val="0"/>
          <w:marBottom w:val="0"/>
          <w:divBdr>
            <w:top w:val="none" w:sz="0" w:space="0" w:color="auto"/>
            <w:left w:val="none" w:sz="0" w:space="0" w:color="auto"/>
            <w:bottom w:val="none" w:sz="0" w:space="0" w:color="auto"/>
            <w:right w:val="none" w:sz="0" w:space="0" w:color="auto"/>
          </w:divBdr>
        </w:div>
        <w:div w:id="1455948220">
          <w:marLeft w:val="0"/>
          <w:marRight w:val="0"/>
          <w:marTop w:val="0"/>
          <w:marBottom w:val="0"/>
          <w:divBdr>
            <w:top w:val="none" w:sz="0" w:space="0" w:color="auto"/>
            <w:left w:val="none" w:sz="0" w:space="0" w:color="auto"/>
            <w:bottom w:val="none" w:sz="0" w:space="0" w:color="auto"/>
            <w:right w:val="none" w:sz="0" w:space="0" w:color="auto"/>
          </w:divBdr>
        </w:div>
        <w:div w:id="39985796">
          <w:marLeft w:val="0"/>
          <w:marRight w:val="0"/>
          <w:marTop w:val="0"/>
          <w:marBottom w:val="0"/>
          <w:divBdr>
            <w:top w:val="none" w:sz="0" w:space="0" w:color="auto"/>
            <w:left w:val="none" w:sz="0" w:space="0" w:color="auto"/>
            <w:bottom w:val="none" w:sz="0" w:space="0" w:color="auto"/>
            <w:right w:val="none" w:sz="0" w:space="0" w:color="auto"/>
          </w:divBdr>
        </w:div>
        <w:div w:id="1135173404">
          <w:marLeft w:val="0"/>
          <w:marRight w:val="0"/>
          <w:marTop w:val="0"/>
          <w:marBottom w:val="0"/>
          <w:divBdr>
            <w:top w:val="none" w:sz="0" w:space="0" w:color="auto"/>
            <w:left w:val="none" w:sz="0" w:space="0" w:color="auto"/>
            <w:bottom w:val="none" w:sz="0" w:space="0" w:color="auto"/>
            <w:right w:val="none" w:sz="0" w:space="0" w:color="auto"/>
          </w:divBdr>
        </w:div>
        <w:div w:id="1302420839">
          <w:marLeft w:val="0"/>
          <w:marRight w:val="0"/>
          <w:marTop w:val="0"/>
          <w:marBottom w:val="0"/>
          <w:divBdr>
            <w:top w:val="none" w:sz="0" w:space="0" w:color="auto"/>
            <w:left w:val="none" w:sz="0" w:space="0" w:color="auto"/>
            <w:bottom w:val="none" w:sz="0" w:space="0" w:color="auto"/>
            <w:right w:val="none" w:sz="0" w:space="0" w:color="auto"/>
          </w:divBdr>
        </w:div>
        <w:div w:id="1455244981">
          <w:marLeft w:val="0"/>
          <w:marRight w:val="0"/>
          <w:marTop w:val="0"/>
          <w:marBottom w:val="0"/>
          <w:divBdr>
            <w:top w:val="none" w:sz="0" w:space="0" w:color="auto"/>
            <w:left w:val="none" w:sz="0" w:space="0" w:color="auto"/>
            <w:bottom w:val="none" w:sz="0" w:space="0" w:color="auto"/>
            <w:right w:val="none" w:sz="0" w:space="0" w:color="auto"/>
          </w:divBdr>
        </w:div>
        <w:div w:id="517424618">
          <w:marLeft w:val="0"/>
          <w:marRight w:val="0"/>
          <w:marTop w:val="0"/>
          <w:marBottom w:val="0"/>
          <w:divBdr>
            <w:top w:val="none" w:sz="0" w:space="0" w:color="auto"/>
            <w:left w:val="none" w:sz="0" w:space="0" w:color="auto"/>
            <w:bottom w:val="none" w:sz="0" w:space="0" w:color="auto"/>
            <w:right w:val="none" w:sz="0" w:space="0" w:color="auto"/>
          </w:divBdr>
        </w:div>
        <w:div w:id="897520453">
          <w:marLeft w:val="0"/>
          <w:marRight w:val="0"/>
          <w:marTop w:val="0"/>
          <w:marBottom w:val="0"/>
          <w:divBdr>
            <w:top w:val="none" w:sz="0" w:space="0" w:color="auto"/>
            <w:left w:val="none" w:sz="0" w:space="0" w:color="auto"/>
            <w:bottom w:val="none" w:sz="0" w:space="0" w:color="auto"/>
            <w:right w:val="none" w:sz="0" w:space="0" w:color="auto"/>
          </w:divBdr>
        </w:div>
        <w:div w:id="1187212723">
          <w:marLeft w:val="0"/>
          <w:marRight w:val="0"/>
          <w:marTop w:val="0"/>
          <w:marBottom w:val="0"/>
          <w:divBdr>
            <w:top w:val="none" w:sz="0" w:space="0" w:color="auto"/>
            <w:left w:val="none" w:sz="0" w:space="0" w:color="auto"/>
            <w:bottom w:val="none" w:sz="0" w:space="0" w:color="auto"/>
            <w:right w:val="none" w:sz="0" w:space="0" w:color="auto"/>
          </w:divBdr>
        </w:div>
        <w:div w:id="340013217">
          <w:marLeft w:val="0"/>
          <w:marRight w:val="0"/>
          <w:marTop w:val="0"/>
          <w:marBottom w:val="0"/>
          <w:divBdr>
            <w:top w:val="none" w:sz="0" w:space="0" w:color="auto"/>
            <w:left w:val="none" w:sz="0" w:space="0" w:color="auto"/>
            <w:bottom w:val="none" w:sz="0" w:space="0" w:color="auto"/>
            <w:right w:val="none" w:sz="0" w:space="0" w:color="auto"/>
          </w:divBdr>
        </w:div>
        <w:div w:id="842356322">
          <w:marLeft w:val="0"/>
          <w:marRight w:val="0"/>
          <w:marTop w:val="0"/>
          <w:marBottom w:val="0"/>
          <w:divBdr>
            <w:top w:val="none" w:sz="0" w:space="0" w:color="auto"/>
            <w:left w:val="none" w:sz="0" w:space="0" w:color="auto"/>
            <w:bottom w:val="none" w:sz="0" w:space="0" w:color="auto"/>
            <w:right w:val="none" w:sz="0" w:space="0" w:color="auto"/>
          </w:divBdr>
        </w:div>
        <w:div w:id="158430128">
          <w:marLeft w:val="0"/>
          <w:marRight w:val="0"/>
          <w:marTop w:val="0"/>
          <w:marBottom w:val="0"/>
          <w:divBdr>
            <w:top w:val="none" w:sz="0" w:space="0" w:color="auto"/>
            <w:left w:val="none" w:sz="0" w:space="0" w:color="auto"/>
            <w:bottom w:val="none" w:sz="0" w:space="0" w:color="auto"/>
            <w:right w:val="none" w:sz="0" w:space="0" w:color="auto"/>
          </w:divBdr>
        </w:div>
        <w:div w:id="1229875160">
          <w:marLeft w:val="0"/>
          <w:marRight w:val="0"/>
          <w:marTop w:val="0"/>
          <w:marBottom w:val="0"/>
          <w:divBdr>
            <w:top w:val="none" w:sz="0" w:space="0" w:color="auto"/>
            <w:left w:val="none" w:sz="0" w:space="0" w:color="auto"/>
            <w:bottom w:val="none" w:sz="0" w:space="0" w:color="auto"/>
            <w:right w:val="none" w:sz="0" w:space="0" w:color="auto"/>
          </w:divBdr>
        </w:div>
        <w:div w:id="1939831824">
          <w:marLeft w:val="0"/>
          <w:marRight w:val="0"/>
          <w:marTop w:val="0"/>
          <w:marBottom w:val="0"/>
          <w:divBdr>
            <w:top w:val="none" w:sz="0" w:space="0" w:color="auto"/>
            <w:left w:val="none" w:sz="0" w:space="0" w:color="auto"/>
            <w:bottom w:val="none" w:sz="0" w:space="0" w:color="auto"/>
            <w:right w:val="none" w:sz="0" w:space="0" w:color="auto"/>
          </w:divBdr>
        </w:div>
        <w:div w:id="781654536">
          <w:marLeft w:val="0"/>
          <w:marRight w:val="0"/>
          <w:marTop w:val="0"/>
          <w:marBottom w:val="0"/>
          <w:divBdr>
            <w:top w:val="none" w:sz="0" w:space="0" w:color="auto"/>
            <w:left w:val="none" w:sz="0" w:space="0" w:color="auto"/>
            <w:bottom w:val="none" w:sz="0" w:space="0" w:color="auto"/>
            <w:right w:val="none" w:sz="0" w:space="0" w:color="auto"/>
          </w:divBdr>
        </w:div>
        <w:div w:id="631787763">
          <w:marLeft w:val="0"/>
          <w:marRight w:val="0"/>
          <w:marTop w:val="0"/>
          <w:marBottom w:val="0"/>
          <w:divBdr>
            <w:top w:val="none" w:sz="0" w:space="0" w:color="auto"/>
            <w:left w:val="none" w:sz="0" w:space="0" w:color="auto"/>
            <w:bottom w:val="none" w:sz="0" w:space="0" w:color="auto"/>
            <w:right w:val="none" w:sz="0" w:space="0" w:color="auto"/>
          </w:divBdr>
        </w:div>
        <w:div w:id="705641743">
          <w:marLeft w:val="0"/>
          <w:marRight w:val="0"/>
          <w:marTop w:val="0"/>
          <w:marBottom w:val="0"/>
          <w:divBdr>
            <w:top w:val="none" w:sz="0" w:space="0" w:color="auto"/>
            <w:left w:val="none" w:sz="0" w:space="0" w:color="auto"/>
            <w:bottom w:val="none" w:sz="0" w:space="0" w:color="auto"/>
            <w:right w:val="none" w:sz="0" w:space="0" w:color="auto"/>
          </w:divBdr>
        </w:div>
        <w:div w:id="4597097">
          <w:marLeft w:val="0"/>
          <w:marRight w:val="0"/>
          <w:marTop w:val="0"/>
          <w:marBottom w:val="0"/>
          <w:divBdr>
            <w:top w:val="none" w:sz="0" w:space="0" w:color="auto"/>
            <w:left w:val="none" w:sz="0" w:space="0" w:color="auto"/>
            <w:bottom w:val="none" w:sz="0" w:space="0" w:color="auto"/>
            <w:right w:val="none" w:sz="0" w:space="0" w:color="auto"/>
          </w:divBdr>
        </w:div>
        <w:div w:id="1261599748">
          <w:marLeft w:val="0"/>
          <w:marRight w:val="0"/>
          <w:marTop w:val="0"/>
          <w:marBottom w:val="0"/>
          <w:divBdr>
            <w:top w:val="none" w:sz="0" w:space="0" w:color="auto"/>
            <w:left w:val="none" w:sz="0" w:space="0" w:color="auto"/>
            <w:bottom w:val="none" w:sz="0" w:space="0" w:color="auto"/>
            <w:right w:val="none" w:sz="0" w:space="0" w:color="auto"/>
          </w:divBdr>
        </w:div>
        <w:div w:id="1480459716">
          <w:marLeft w:val="0"/>
          <w:marRight w:val="0"/>
          <w:marTop w:val="0"/>
          <w:marBottom w:val="0"/>
          <w:divBdr>
            <w:top w:val="none" w:sz="0" w:space="0" w:color="auto"/>
            <w:left w:val="none" w:sz="0" w:space="0" w:color="auto"/>
            <w:bottom w:val="none" w:sz="0" w:space="0" w:color="auto"/>
            <w:right w:val="none" w:sz="0" w:space="0" w:color="auto"/>
          </w:divBdr>
        </w:div>
        <w:div w:id="1137724146">
          <w:marLeft w:val="0"/>
          <w:marRight w:val="0"/>
          <w:marTop w:val="0"/>
          <w:marBottom w:val="0"/>
          <w:divBdr>
            <w:top w:val="none" w:sz="0" w:space="0" w:color="auto"/>
            <w:left w:val="none" w:sz="0" w:space="0" w:color="auto"/>
            <w:bottom w:val="none" w:sz="0" w:space="0" w:color="auto"/>
            <w:right w:val="none" w:sz="0" w:space="0" w:color="auto"/>
          </w:divBdr>
        </w:div>
        <w:div w:id="1231112271">
          <w:marLeft w:val="0"/>
          <w:marRight w:val="0"/>
          <w:marTop w:val="0"/>
          <w:marBottom w:val="0"/>
          <w:divBdr>
            <w:top w:val="none" w:sz="0" w:space="0" w:color="auto"/>
            <w:left w:val="none" w:sz="0" w:space="0" w:color="auto"/>
            <w:bottom w:val="none" w:sz="0" w:space="0" w:color="auto"/>
            <w:right w:val="none" w:sz="0" w:space="0" w:color="auto"/>
          </w:divBdr>
        </w:div>
        <w:div w:id="302271294">
          <w:marLeft w:val="0"/>
          <w:marRight w:val="0"/>
          <w:marTop w:val="0"/>
          <w:marBottom w:val="0"/>
          <w:divBdr>
            <w:top w:val="none" w:sz="0" w:space="0" w:color="auto"/>
            <w:left w:val="none" w:sz="0" w:space="0" w:color="auto"/>
            <w:bottom w:val="none" w:sz="0" w:space="0" w:color="auto"/>
            <w:right w:val="none" w:sz="0" w:space="0" w:color="auto"/>
          </w:divBdr>
        </w:div>
        <w:div w:id="379019541">
          <w:marLeft w:val="0"/>
          <w:marRight w:val="0"/>
          <w:marTop w:val="0"/>
          <w:marBottom w:val="0"/>
          <w:divBdr>
            <w:top w:val="none" w:sz="0" w:space="0" w:color="auto"/>
            <w:left w:val="none" w:sz="0" w:space="0" w:color="auto"/>
            <w:bottom w:val="none" w:sz="0" w:space="0" w:color="auto"/>
            <w:right w:val="none" w:sz="0" w:space="0" w:color="auto"/>
          </w:divBdr>
        </w:div>
        <w:div w:id="1972468727">
          <w:marLeft w:val="0"/>
          <w:marRight w:val="0"/>
          <w:marTop w:val="0"/>
          <w:marBottom w:val="0"/>
          <w:divBdr>
            <w:top w:val="none" w:sz="0" w:space="0" w:color="auto"/>
            <w:left w:val="none" w:sz="0" w:space="0" w:color="auto"/>
            <w:bottom w:val="none" w:sz="0" w:space="0" w:color="auto"/>
            <w:right w:val="none" w:sz="0" w:space="0" w:color="auto"/>
          </w:divBdr>
        </w:div>
        <w:div w:id="1597522501">
          <w:marLeft w:val="0"/>
          <w:marRight w:val="0"/>
          <w:marTop w:val="0"/>
          <w:marBottom w:val="0"/>
          <w:divBdr>
            <w:top w:val="none" w:sz="0" w:space="0" w:color="auto"/>
            <w:left w:val="none" w:sz="0" w:space="0" w:color="auto"/>
            <w:bottom w:val="none" w:sz="0" w:space="0" w:color="auto"/>
            <w:right w:val="none" w:sz="0" w:space="0" w:color="auto"/>
          </w:divBdr>
        </w:div>
        <w:div w:id="1907957756">
          <w:marLeft w:val="0"/>
          <w:marRight w:val="0"/>
          <w:marTop w:val="0"/>
          <w:marBottom w:val="0"/>
          <w:divBdr>
            <w:top w:val="none" w:sz="0" w:space="0" w:color="auto"/>
            <w:left w:val="none" w:sz="0" w:space="0" w:color="auto"/>
            <w:bottom w:val="none" w:sz="0" w:space="0" w:color="auto"/>
            <w:right w:val="none" w:sz="0" w:space="0" w:color="auto"/>
          </w:divBdr>
        </w:div>
        <w:div w:id="153449067">
          <w:marLeft w:val="0"/>
          <w:marRight w:val="0"/>
          <w:marTop w:val="0"/>
          <w:marBottom w:val="0"/>
          <w:divBdr>
            <w:top w:val="none" w:sz="0" w:space="0" w:color="auto"/>
            <w:left w:val="none" w:sz="0" w:space="0" w:color="auto"/>
            <w:bottom w:val="none" w:sz="0" w:space="0" w:color="auto"/>
            <w:right w:val="none" w:sz="0" w:space="0" w:color="auto"/>
          </w:divBdr>
        </w:div>
        <w:div w:id="254099350">
          <w:marLeft w:val="0"/>
          <w:marRight w:val="0"/>
          <w:marTop w:val="0"/>
          <w:marBottom w:val="0"/>
          <w:divBdr>
            <w:top w:val="none" w:sz="0" w:space="0" w:color="auto"/>
            <w:left w:val="none" w:sz="0" w:space="0" w:color="auto"/>
            <w:bottom w:val="none" w:sz="0" w:space="0" w:color="auto"/>
            <w:right w:val="none" w:sz="0" w:space="0" w:color="auto"/>
          </w:divBdr>
        </w:div>
        <w:div w:id="140537675">
          <w:marLeft w:val="0"/>
          <w:marRight w:val="0"/>
          <w:marTop w:val="0"/>
          <w:marBottom w:val="0"/>
          <w:divBdr>
            <w:top w:val="none" w:sz="0" w:space="0" w:color="auto"/>
            <w:left w:val="none" w:sz="0" w:space="0" w:color="auto"/>
            <w:bottom w:val="none" w:sz="0" w:space="0" w:color="auto"/>
            <w:right w:val="none" w:sz="0" w:space="0" w:color="auto"/>
          </w:divBdr>
        </w:div>
        <w:div w:id="1117287515">
          <w:marLeft w:val="0"/>
          <w:marRight w:val="0"/>
          <w:marTop w:val="0"/>
          <w:marBottom w:val="0"/>
          <w:divBdr>
            <w:top w:val="none" w:sz="0" w:space="0" w:color="auto"/>
            <w:left w:val="none" w:sz="0" w:space="0" w:color="auto"/>
            <w:bottom w:val="none" w:sz="0" w:space="0" w:color="auto"/>
            <w:right w:val="none" w:sz="0" w:space="0" w:color="auto"/>
          </w:divBdr>
        </w:div>
        <w:div w:id="1851094834">
          <w:marLeft w:val="0"/>
          <w:marRight w:val="0"/>
          <w:marTop w:val="0"/>
          <w:marBottom w:val="0"/>
          <w:divBdr>
            <w:top w:val="none" w:sz="0" w:space="0" w:color="auto"/>
            <w:left w:val="none" w:sz="0" w:space="0" w:color="auto"/>
            <w:bottom w:val="none" w:sz="0" w:space="0" w:color="auto"/>
            <w:right w:val="none" w:sz="0" w:space="0" w:color="auto"/>
          </w:divBdr>
        </w:div>
        <w:div w:id="1568950766">
          <w:marLeft w:val="0"/>
          <w:marRight w:val="0"/>
          <w:marTop w:val="0"/>
          <w:marBottom w:val="0"/>
          <w:divBdr>
            <w:top w:val="none" w:sz="0" w:space="0" w:color="auto"/>
            <w:left w:val="none" w:sz="0" w:space="0" w:color="auto"/>
            <w:bottom w:val="none" w:sz="0" w:space="0" w:color="auto"/>
            <w:right w:val="none" w:sz="0" w:space="0" w:color="auto"/>
          </w:divBdr>
        </w:div>
        <w:div w:id="1360668093">
          <w:marLeft w:val="0"/>
          <w:marRight w:val="0"/>
          <w:marTop w:val="0"/>
          <w:marBottom w:val="0"/>
          <w:divBdr>
            <w:top w:val="none" w:sz="0" w:space="0" w:color="auto"/>
            <w:left w:val="none" w:sz="0" w:space="0" w:color="auto"/>
            <w:bottom w:val="none" w:sz="0" w:space="0" w:color="auto"/>
            <w:right w:val="none" w:sz="0" w:space="0" w:color="auto"/>
          </w:divBdr>
        </w:div>
        <w:div w:id="1558936159">
          <w:marLeft w:val="0"/>
          <w:marRight w:val="0"/>
          <w:marTop w:val="0"/>
          <w:marBottom w:val="0"/>
          <w:divBdr>
            <w:top w:val="none" w:sz="0" w:space="0" w:color="auto"/>
            <w:left w:val="none" w:sz="0" w:space="0" w:color="auto"/>
            <w:bottom w:val="none" w:sz="0" w:space="0" w:color="auto"/>
            <w:right w:val="none" w:sz="0" w:space="0" w:color="auto"/>
          </w:divBdr>
        </w:div>
        <w:div w:id="1033505845">
          <w:marLeft w:val="0"/>
          <w:marRight w:val="0"/>
          <w:marTop w:val="0"/>
          <w:marBottom w:val="0"/>
          <w:divBdr>
            <w:top w:val="none" w:sz="0" w:space="0" w:color="auto"/>
            <w:left w:val="none" w:sz="0" w:space="0" w:color="auto"/>
            <w:bottom w:val="none" w:sz="0" w:space="0" w:color="auto"/>
            <w:right w:val="none" w:sz="0" w:space="0" w:color="auto"/>
          </w:divBdr>
        </w:div>
        <w:div w:id="1771461922">
          <w:marLeft w:val="0"/>
          <w:marRight w:val="0"/>
          <w:marTop w:val="0"/>
          <w:marBottom w:val="0"/>
          <w:divBdr>
            <w:top w:val="none" w:sz="0" w:space="0" w:color="auto"/>
            <w:left w:val="none" w:sz="0" w:space="0" w:color="auto"/>
            <w:bottom w:val="none" w:sz="0" w:space="0" w:color="auto"/>
            <w:right w:val="none" w:sz="0" w:space="0" w:color="auto"/>
          </w:divBdr>
        </w:div>
        <w:div w:id="296882226">
          <w:marLeft w:val="0"/>
          <w:marRight w:val="0"/>
          <w:marTop w:val="0"/>
          <w:marBottom w:val="0"/>
          <w:divBdr>
            <w:top w:val="none" w:sz="0" w:space="0" w:color="auto"/>
            <w:left w:val="none" w:sz="0" w:space="0" w:color="auto"/>
            <w:bottom w:val="none" w:sz="0" w:space="0" w:color="auto"/>
            <w:right w:val="none" w:sz="0" w:space="0" w:color="auto"/>
          </w:divBdr>
        </w:div>
        <w:div w:id="1347556779">
          <w:marLeft w:val="0"/>
          <w:marRight w:val="0"/>
          <w:marTop w:val="0"/>
          <w:marBottom w:val="0"/>
          <w:divBdr>
            <w:top w:val="none" w:sz="0" w:space="0" w:color="auto"/>
            <w:left w:val="none" w:sz="0" w:space="0" w:color="auto"/>
            <w:bottom w:val="none" w:sz="0" w:space="0" w:color="auto"/>
            <w:right w:val="none" w:sz="0" w:space="0" w:color="auto"/>
          </w:divBdr>
        </w:div>
        <w:div w:id="1565026712">
          <w:marLeft w:val="0"/>
          <w:marRight w:val="0"/>
          <w:marTop w:val="0"/>
          <w:marBottom w:val="0"/>
          <w:divBdr>
            <w:top w:val="none" w:sz="0" w:space="0" w:color="auto"/>
            <w:left w:val="none" w:sz="0" w:space="0" w:color="auto"/>
            <w:bottom w:val="none" w:sz="0" w:space="0" w:color="auto"/>
            <w:right w:val="none" w:sz="0" w:space="0" w:color="auto"/>
          </w:divBdr>
        </w:div>
        <w:div w:id="529496713">
          <w:marLeft w:val="0"/>
          <w:marRight w:val="0"/>
          <w:marTop w:val="0"/>
          <w:marBottom w:val="0"/>
          <w:divBdr>
            <w:top w:val="none" w:sz="0" w:space="0" w:color="auto"/>
            <w:left w:val="none" w:sz="0" w:space="0" w:color="auto"/>
            <w:bottom w:val="none" w:sz="0" w:space="0" w:color="auto"/>
            <w:right w:val="none" w:sz="0" w:space="0" w:color="auto"/>
          </w:divBdr>
        </w:div>
        <w:div w:id="395014556">
          <w:marLeft w:val="0"/>
          <w:marRight w:val="0"/>
          <w:marTop w:val="0"/>
          <w:marBottom w:val="0"/>
          <w:divBdr>
            <w:top w:val="none" w:sz="0" w:space="0" w:color="auto"/>
            <w:left w:val="none" w:sz="0" w:space="0" w:color="auto"/>
            <w:bottom w:val="none" w:sz="0" w:space="0" w:color="auto"/>
            <w:right w:val="none" w:sz="0" w:space="0" w:color="auto"/>
          </w:divBdr>
        </w:div>
        <w:div w:id="698507507">
          <w:marLeft w:val="0"/>
          <w:marRight w:val="0"/>
          <w:marTop w:val="0"/>
          <w:marBottom w:val="0"/>
          <w:divBdr>
            <w:top w:val="none" w:sz="0" w:space="0" w:color="auto"/>
            <w:left w:val="none" w:sz="0" w:space="0" w:color="auto"/>
            <w:bottom w:val="none" w:sz="0" w:space="0" w:color="auto"/>
            <w:right w:val="none" w:sz="0" w:space="0" w:color="auto"/>
          </w:divBdr>
        </w:div>
        <w:div w:id="1736008857">
          <w:marLeft w:val="0"/>
          <w:marRight w:val="0"/>
          <w:marTop w:val="0"/>
          <w:marBottom w:val="0"/>
          <w:divBdr>
            <w:top w:val="none" w:sz="0" w:space="0" w:color="auto"/>
            <w:left w:val="none" w:sz="0" w:space="0" w:color="auto"/>
            <w:bottom w:val="none" w:sz="0" w:space="0" w:color="auto"/>
            <w:right w:val="none" w:sz="0" w:space="0" w:color="auto"/>
          </w:divBdr>
        </w:div>
        <w:div w:id="1515731090">
          <w:marLeft w:val="0"/>
          <w:marRight w:val="0"/>
          <w:marTop w:val="0"/>
          <w:marBottom w:val="0"/>
          <w:divBdr>
            <w:top w:val="none" w:sz="0" w:space="0" w:color="auto"/>
            <w:left w:val="none" w:sz="0" w:space="0" w:color="auto"/>
            <w:bottom w:val="none" w:sz="0" w:space="0" w:color="auto"/>
            <w:right w:val="none" w:sz="0" w:space="0" w:color="auto"/>
          </w:divBdr>
        </w:div>
        <w:div w:id="1244679074">
          <w:marLeft w:val="0"/>
          <w:marRight w:val="0"/>
          <w:marTop w:val="0"/>
          <w:marBottom w:val="0"/>
          <w:divBdr>
            <w:top w:val="none" w:sz="0" w:space="0" w:color="auto"/>
            <w:left w:val="none" w:sz="0" w:space="0" w:color="auto"/>
            <w:bottom w:val="none" w:sz="0" w:space="0" w:color="auto"/>
            <w:right w:val="none" w:sz="0" w:space="0" w:color="auto"/>
          </w:divBdr>
        </w:div>
        <w:div w:id="439223677">
          <w:marLeft w:val="0"/>
          <w:marRight w:val="0"/>
          <w:marTop w:val="0"/>
          <w:marBottom w:val="0"/>
          <w:divBdr>
            <w:top w:val="none" w:sz="0" w:space="0" w:color="auto"/>
            <w:left w:val="none" w:sz="0" w:space="0" w:color="auto"/>
            <w:bottom w:val="none" w:sz="0" w:space="0" w:color="auto"/>
            <w:right w:val="none" w:sz="0" w:space="0" w:color="auto"/>
          </w:divBdr>
        </w:div>
        <w:div w:id="686643171">
          <w:marLeft w:val="0"/>
          <w:marRight w:val="0"/>
          <w:marTop w:val="0"/>
          <w:marBottom w:val="0"/>
          <w:divBdr>
            <w:top w:val="none" w:sz="0" w:space="0" w:color="auto"/>
            <w:left w:val="none" w:sz="0" w:space="0" w:color="auto"/>
            <w:bottom w:val="none" w:sz="0" w:space="0" w:color="auto"/>
            <w:right w:val="none" w:sz="0" w:space="0" w:color="auto"/>
          </w:divBdr>
        </w:div>
        <w:div w:id="850989129">
          <w:marLeft w:val="0"/>
          <w:marRight w:val="0"/>
          <w:marTop w:val="0"/>
          <w:marBottom w:val="0"/>
          <w:divBdr>
            <w:top w:val="none" w:sz="0" w:space="0" w:color="auto"/>
            <w:left w:val="none" w:sz="0" w:space="0" w:color="auto"/>
            <w:bottom w:val="none" w:sz="0" w:space="0" w:color="auto"/>
            <w:right w:val="none" w:sz="0" w:space="0" w:color="auto"/>
          </w:divBdr>
        </w:div>
        <w:div w:id="1238595084">
          <w:marLeft w:val="0"/>
          <w:marRight w:val="0"/>
          <w:marTop w:val="0"/>
          <w:marBottom w:val="0"/>
          <w:divBdr>
            <w:top w:val="none" w:sz="0" w:space="0" w:color="auto"/>
            <w:left w:val="none" w:sz="0" w:space="0" w:color="auto"/>
            <w:bottom w:val="none" w:sz="0" w:space="0" w:color="auto"/>
            <w:right w:val="none" w:sz="0" w:space="0" w:color="auto"/>
          </w:divBdr>
        </w:div>
        <w:div w:id="1450587577">
          <w:marLeft w:val="0"/>
          <w:marRight w:val="0"/>
          <w:marTop w:val="0"/>
          <w:marBottom w:val="0"/>
          <w:divBdr>
            <w:top w:val="none" w:sz="0" w:space="0" w:color="auto"/>
            <w:left w:val="none" w:sz="0" w:space="0" w:color="auto"/>
            <w:bottom w:val="none" w:sz="0" w:space="0" w:color="auto"/>
            <w:right w:val="none" w:sz="0" w:space="0" w:color="auto"/>
          </w:divBdr>
        </w:div>
        <w:div w:id="7564052">
          <w:marLeft w:val="0"/>
          <w:marRight w:val="0"/>
          <w:marTop w:val="0"/>
          <w:marBottom w:val="0"/>
          <w:divBdr>
            <w:top w:val="none" w:sz="0" w:space="0" w:color="auto"/>
            <w:left w:val="none" w:sz="0" w:space="0" w:color="auto"/>
            <w:bottom w:val="none" w:sz="0" w:space="0" w:color="auto"/>
            <w:right w:val="none" w:sz="0" w:space="0" w:color="auto"/>
          </w:divBdr>
        </w:div>
        <w:div w:id="340816560">
          <w:marLeft w:val="0"/>
          <w:marRight w:val="0"/>
          <w:marTop w:val="0"/>
          <w:marBottom w:val="0"/>
          <w:divBdr>
            <w:top w:val="none" w:sz="0" w:space="0" w:color="auto"/>
            <w:left w:val="none" w:sz="0" w:space="0" w:color="auto"/>
            <w:bottom w:val="none" w:sz="0" w:space="0" w:color="auto"/>
            <w:right w:val="none" w:sz="0" w:space="0" w:color="auto"/>
          </w:divBdr>
        </w:div>
        <w:div w:id="2121366982">
          <w:marLeft w:val="0"/>
          <w:marRight w:val="0"/>
          <w:marTop w:val="0"/>
          <w:marBottom w:val="0"/>
          <w:divBdr>
            <w:top w:val="none" w:sz="0" w:space="0" w:color="auto"/>
            <w:left w:val="none" w:sz="0" w:space="0" w:color="auto"/>
            <w:bottom w:val="none" w:sz="0" w:space="0" w:color="auto"/>
            <w:right w:val="none" w:sz="0" w:space="0" w:color="auto"/>
          </w:divBdr>
        </w:div>
        <w:div w:id="1350370729">
          <w:marLeft w:val="0"/>
          <w:marRight w:val="0"/>
          <w:marTop w:val="0"/>
          <w:marBottom w:val="0"/>
          <w:divBdr>
            <w:top w:val="none" w:sz="0" w:space="0" w:color="auto"/>
            <w:left w:val="none" w:sz="0" w:space="0" w:color="auto"/>
            <w:bottom w:val="none" w:sz="0" w:space="0" w:color="auto"/>
            <w:right w:val="none" w:sz="0" w:space="0" w:color="auto"/>
          </w:divBdr>
        </w:div>
        <w:div w:id="1049262717">
          <w:marLeft w:val="0"/>
          <w:marRight w:val="0"/>
          <w:marTop w:val="0"/>
          <w:marBottom w:val="0"/>
          <w:divBdr>
            <w:top w:val="none" w:sz="0" w:space="0" w:color="auto"/>
            <w:left w:val="none" w:sz="0" w:space="0" w:color="auto"/>
            <w:bottom w:val="none" w:sz="0" w:space="0" w:color="auto"/>
            <w:right w:val="none" w:sz="0" w:space="0" w:color="auto"/>
          </w:divBdr>
        </w:div>
        <w:div w:id="1142424572">
          <w:marLeft w:val="0"/>
          <w:marRight w:val="0"/>
          <w:marTop w:val="0"/>
          <w:marBottom w:val="0"/>
          <w:divBdr>
            <w:top w:val="none" w:sz="0" w:space="0" w:color="auto"/>
            <w:left w:val="none" w:sz="0" w:space="0" w:color="auto"/>
            <w:bottom w:val="none" w:sz="0" w:space="0" w:color="auto"/>
            <w:right w:val="none" w:sz="0" w:space="0" w:color="auto"/>
          </w:divBdr>
        </w:div>
        <w:div w:id="1990667724">
          <w:marLeft w:val="0"/>
          <w:marRight w:val="0"/>
          <w:marTop w:val="0"/>
          <w:marBottom w:val="0"/>
          <w:divBdr>
            <w:top w:val="none" w:sz="0" w:space="0" w:color="auto"/>
            <w:left w:val="none" w:sz="0" w:space="0" w:color="auto"/>
            <w:bottom w:val="none" w:sz="0" w:space="0" w:color="auto"/>
            <w:right w:val="none" w:sz="0" w:space="0" w:color="auto"/>
          </w:divBdr>
        </w:div>
        <w:div w:id="2022973305">
          <w:marLeft w:val="0"/>
          <w:marRight w:val="0"/>
          <w:marTop w:val="0"/>
          <w:marBottom w:val="0"/>
          <w:divBdr>
            <w:top w:val="none" w:sz="0" w:space="0" w:color="auto"/>
            <w:left w:val="none" w:sz="0" w:space="0" w:color="auto"/>
            <w:bottom w:val="none" w:sz="0" w:space="0" w:color="auto"/>
            <w:right w:val="none" w:sz="0" w:space="0" w:color="auto"/>
          </w:divBdr>
        </w:div>
        <w:div w:id="2037923371">
          <w:marLeft w:val="0"/>
          <w:marRight w:val="0"/>
          <w:marTop w:val="0"/>
          <w:marBottom w:val="0"/>
          <w:divBdr>
            <w:top w:val="none" w:sz="0" w:space="0" w:color="auto"/>
            <w:left w:val="none" w:sz="0" w:space="0" w:color="auto"/>
            <w:bottom w:val="none" w:sz="0" w:space="0" w:color="auto"/>
            <w:right w:val="none" w:sz="0" w:space="0" w:color="auto"/>
          </w:divBdr>
        </w:div>
        <w:div w:id="413625043">
          <w:marLeft w:val="0"/>
          <w:marRight w:val="0"/>
          <w:marTop w:val="0"/>
          <w:marBottom w:val="0"/>
          <w:divBdr>
            <w:top w:val="none" w:sz="0" w:space="0" w:color="auto"/>
            <w:left w:val="none" w:sz="0" w:space="0" w:color="auto"/>
            <w:bottom w:val="none" w:sz="0" w:space="0" w:color="auto"/>
            <w:right w:val="none" w:sz="0" w:space="0" w:color="auto"/>
          </w:divBdr>
        </w:div>
        <w:div w:id="1223255967">
          <w:marLeft w:val="0"/>
          <w:marRight w:val="0"/>
          <w:marTop w:val="0"/>
          <w:marBottom w:val="0"/>
          <w:divBdr>
            <w:top w:val="none" w:sz="0" w:space="0" w:color="auto"/>
            <w:left w:val="none" w:sz="0" w:space="0" w:color="auto"/>
            <w:bottom w:val="none" w:sz="0" w:space="0" w:color="auto"/>
            <w:right w:val="none" w:sz="0" w:space="0" w:color="auto"/>
          </w:divBdr>
        </w:div>
        <w:div w:id="1614164221">
          <w:marLeft w:val="0"/>
          <w:marRight w:val="0"/>
          <w:marTop w:val="0"/>
          <w:marBottom w:val="0"/>
          <w:divBdr>
            <w:top w:val="none" w:sz="0" w:space="0" w:color="auto"/>
            <w:left w:val="none" w:sz="0" w:space="0" w:color="auto"/>
            <w:bottom w:val="none" w:sz="0" w:space="0" w:color="auto"/>
            <w:right w:val="none" w:sz="0" w:space="0" w:color="auto"/>
          </w:divBdr>
        </w:div>
        <w:div w:id="1925799668">
          <w:marLeft w:val="0"/>
          <w:marRight w:val="0"/>
          <w:marTop w:val="0"/>
          <w:marBottom w:val="0"/>
          <w:divBdr>
            <w:top w:val="none" w:sz="0" w:space="0" w:color="auto"/>
            <w:left w:val="none" w:sz="0" w:space="0" w:color="auto"/>
            <w:bottom w:val="none" w:sz="0" w:space="0" w:color="auto"/>
            <w:right w:val="none" w:sz="0" w:space="0" w:color="auto"/>
          </w:divBdr>
        </w:div>
        <w:div w:id="1349983648">
          <w:marLeft w:val="0"/>
          <w:marRight w:val="0"/>
          <w:marTop w:val="0"/>
          <w:marBottom w:val="0"/>
          <w:divBdr>
            <w:top w:val="none" w:sz="0" w:space="0" w:color="auto"/>
            <w:left w:val="none" w:sz="0" w:space="0" w:color="auto"/>
            <w:bottom w:val="none" w:sz="0" w:space="0" w:color="auto"/>
            <w:right w:val="none" w:sz="0" w:space="0" w:color="auto"/>
          </w:divBdr>
        </w:div>
        <w:div w:id="187838905">
          <w:marLeft w:val="0"/>
          <w:marRight w:val="0"/>
          <w:marTop w:val="0"/>
          <w:marBottom w:val="0"/>
          <w:divBdr>
            <w:top w:val="none" w:sz="0" w:space="0" w:color="auto"/>
            <w:left w:val="none" w:sz="0" w:space="0" w:color="auto"/>
            <w:bottom w:val="none" w:sz="0" w:space="0" w:color="auto"/>
            <w:right w:val="none" w:sz="0" w:space="0" w:color="auto"/>
          </w:divBdr>
        </w:div>
        <w:div w:id="607196295">
          <w:marLeft w:val="0"/>
          <w:marRight w:val="0"/>
          <w:marTop w:val="0"/>
          <w:marBottom w:val="0"/>
          <w:divBdr>
            <w:top w:val="none" w:sz="0" w:space="0" w:color="auto"/>
            <w:left w:val="none" w:sz="0" w:space="0" w:color="auto"/>
            <w:bottom w:val="none" w:sz="0" w:space="0" w:color="auto"/>
            <w:right w:val="none" w:sz="0" w:space="0" w:color="auto"/>
          </w:divBdr>
        </w:div>
        <w:div w:id="132211082">
          <w:marLeft w:val="0"/>
          <w:marRight w:val="0"/>
          <w:marTop w:val="0"/>
          <w:marBottom w:val="0"/>
          <w:divBdr>
            <w:top w:val="none" w:sz="0" w:space="0" w:color="auto"/>
            <w:left w:val="none" w:sz="0" w:space="0" w:color="auto"/>
            <w:bottom w:val="none" w:sz="0" w:space="0" w:color="auto"/>
            <w:right w:val="none" w:sz="0" w:space="0" w:color="auto"/>
          </w:divBdr>
        </w:div>
        <w:div w:id="271280499">
          <w:marLeft w:val="0"/>
          <w:marRight w:val="0"/>
          <w:marTop w:val="0"/>
          <w:marBottom w:val="0"/>
          <w:divBdr>
            <w:top w:val="none" w:sz="0" w:space="0" w:color="auto"/>
            <w:left w:val="none" w:sz="0" w:space="0" w:color="auto"/>
            <w:bottom w:val="none" w:sz="0" w:space="0" w:color="auto"/>
            <w:right w:val="none" w:sz="0" w:space="0" w:color="auto"/>
          </w:divBdr>
        </w:div>
        <w:div w:id="344404703">
          <w:marLeft w:val="0"/>
          <w:marRight w:val="0"/>
          <w:marTop w:val="0"/>
          <w:marBottom w:val="0"/>
          <w:divBdr>
            <w:top w:val="none" w:sz="0" w:space="0" w:color="auto"/>
            <w:left w:val="none" w:sz="0" w:space="0" w:color="auto"/>
            <w:bottom w:val="none" w:sz="0" w:space="0" w:color="auto"/>
            <w:right w:val="none" w:sz="0" w:space="0" w:color="auto"/>
          </w:divBdr>
        </w:div>
        <w:div w:id="825440908">
          <w:marLeft w:val="0"/>
          <w:marRight w:val="0"/>
          <w:marTop w:val="0"/>
          <w:marBottom w:val="0"/>
          <w:divBdr>
            <w:top w:val="none" w:sz="0" w:space="0" w:color="auto"/>
            <w:left w:val="none" w:sz="0" w:space="0" w:color="auto"/>
            <w:bottom w:val="none" w:sz="0" w:space="0" w:color="auto"/>
            <w:right w:val="none" w:sz="0" w:space="0" w:color="auto"/>
          </w:divBdr>
        </w:div>
        <w:div w:id="688944664">
          <w:marLeft w:val="0"/>
          <w:marRight w:val="0"/>
          <w:marTop w:val="0"/>
          <w:marBottom w:val="0"/>
          <w:divBdr>
            <w:top w:val="none" w:sz="0" w:space="0" w:color="auto"/>
            <w:left w:val="none" w:sz="0" w:space="0" w:color="auto"/>
            <w:bottom w:val="none" w:sz="0" w:space="0" w:color="auto"/>
            <w:right w:val="none" w:sz="0" w:space="0" w:color="auto"/>
          </w:divBdr>
        </w:div>
      </w:divsChild>
    </w:div>
    <w:div w:id="438910039">
      <w:bodyDiv w:val="1"/>
      <w:marLeft w:val="0"/>
      <w:marRight w:val="0"/>
      <w:marTop w:val="0"/>
      <w:marBottom w:val="0"/>
      <w:divBdr>
        <w:top w:val="none" w:sz="0" w:space="0" w:color="auto"/>
        <w:left w:val="none" w:sz="0" w:space="0" w:color="auto"/>
        <w:bottom w:val="none" w:sz="0" w:space="0" w:color="auto"/>
        <w:right w:val="none" w:sz="0" w:space="0" w:color="auto"/>
      </w:divBdr>
    </w:div>
    <w:div w:id="440758129">
      <w:bodyDiv w:val="1"/>
      <w:marLeft w:val="0"/>
      <w:marRight w:val="0"/>
      <w:marTop w:val="0"/>
      <w:marBottom w:val="0"/>
      <w:divBdr>
        <w:top w:val="none" w:sz="0" w:space="0" w:color="auto"/>
        <w:left w:val="none" w:sz="0" w:space="0" w:color="auto"/>
        <w:bottom w:val="none" w:sz="0" w:space="0" w:color="auto"/>
        <w:right w:val="none" w:sz="0" w:space="0" w:color="auto"/>
      </w:divBdr>
    </w:div>
    <w:div w:id="455680925">
      <w:bodyDiv w:val="1"/>
      <w:marLeft w:val="0"/>
      <w:marRight w:val="0"/>
      <w:marTop w:val="0"/>
      <w:marBottom w:val="0"/>
      <w:divBdr>
        <w:top w:val="none" w:sz="0" w:space="0" w:color="auto"/>
        <w:left w:val="none" w:sz="0" w:space="0" w:color="auto"/>
        <w:bottom w:val="none" w:sz="0" w:space="0" w:color="auto"/>
        <w:right w:val="none" w:sz="0" w:space="0" w:color="auto"/>
      </w:divBdr>
      <w:divsChild>
        <w:div w:id="1878931958">
          <w:marLeft w:val="0"/>
          <w:marRight w:val="0"/>
          <w:marTop w:val="0"/>
          <w:marBottom w:val="0"/>
          <w:divBdr>
            <w:top w:val="none" w:sz="0" w:space="0" w:color="auto"/>
            <w:left w:val="none" w:sz="0" w:space="0" w:color="auto"/>
            <w:bottom w:val="none" w:sz="0" w:space="0" w:color="auto"/>
            <w:right w:val="none" w:sz="0" w:space="0" w:color="auto"/>
          </w:divBdr>
        </w:div>
      </w:divsChild>
    </w:div>
    <w:div w:id="480736997">
      <w:bodyDiv w:val="1"/>
      <w:marLeft w:val="0"/>
      <w:marRight w:val="0"/>
      <w:marTop w:val="0"/>
      <w:marBottom w:val="0"/>
      <w:divBdr>
        <w:top w:val="none" w:sz="0" w:space="0" w:color="auto"/>
        <w:left w:val="none" w:sz="0" w:space="0" w:color="auto"/>
        <w:bottom w:val="none" w:sz="0" w:space="0" w:color="auto"/>
        <w:right w:val="none" w:sz="0" w:space="0" w:color="auto"/>
      </w:divBdr>
    </w:div>
    <w:div w:id="485706358">
      <w:bodyDiv w:val="1"/>
      <w:marLeft w:val="0"/>
      <w:marRight w:val="0"/>
      <w:marTop w:val="0"/>
      <w:marBottom w:val="0"/>
      <w:divBdr>
        <w:top w:val="none" w:sz="0" w:space="0" w:color="auto"/>
        <w:left w:val="none" w:sz="0" w:space="0" w:color="auto"/>
        <w:bottom w:val="none" w:sz="0" w:space="0" w:color="auto"/>
        <w:right w:val="none" w:sz="0" w:space="0" w:color="auto"/>
      </w:divBdr>
    </w:div>
    <w:div w:id="506944810">
      <w:bodyDiv w:val="1"/>
      <w:marLeft w:val="0"/>
      <w:marRight w:val="0"/>
      <w:marTop w:val="0"/>
      <w:marBottom w:val="0"/>
      <w:divBdr>
        <w:top w:val="none" w:sz="0" w:space="0" w:color="auto"/>
        <w:left w:val="none" w:sz="0" w:space="0" w:color="auto"/>
        <w:bottom w:val="none" w:sz="0" w:space="0" w:color="auto"/>
        <w:right w:val="none" w:sz="0" w:space="0" w:color="auto"/>
      </w:divBdr>
      <w:divsChild>
        <w:div w:id="183792423">
          <w:marLeft w:val="0"/>
          <w:marRight w:val="0"/>
          <w:marTop w:val="0"/>
          <w:marBottom w:val="0"/>
          <w:divBdr>
            <w:top w:val="none" w:sz="0" w:space="0" w:color="auto"/>
            <w:left w:val="none" w:sz="0" w:space="0" w:color="auto"/>
            <w:bottom w:val="none" w:sz="0" w:space="0" w:color="auto"/>
            <w:right w:val="none" w:sz="0" w:space="0" w:color="auto"/>
          </w:divBdr>
        </w:div>
        <w:div w:id="340737731">
          <w:marLeft w:val="0"/>
          <w:marRight w:val="0"/>
          <w:marTop w:val="0"/>
          <w:marBottom w:val="0"/>
          <w:divBdr>
            <w:top w:val="none" w:sz="0" w:space="0" w:color="auto"/>
            <w:left w:val="none" w:sz="0" w:space="0" w:color="auto"/>
            <w:bottom w:val="none" w:sz="0" w:space="0" w:color="auto"/>
            <w:right w:val="none" w:sz="0" w:space="0" w:color="auto"/>
          </w:divBdr>
        </w:div>
        <w:div w:id="908002651">
          <w:marLeft w:val="0"/>
          <w:marRight w:val="0"/>
          <w:marTop w:val="0"/>
          <w:marBottom w:val="0"/>
          <w:divBdr>
            <w:top w:val="none" w:sz="0" w:space="0" w:color="auto"/>
            <w:left w:val="none" w:sz="0" w:space="0" w:color="auto"/>
            <w:bottom w:val="none" w:sz="0" w:space="0" w:color="auto"/>
            <w:right w:val="none" w:sz="0" w:space="0" w:color="auto"/>
          </w:divBdr>
        </w:div>
        <w:div w:id="1101268272">
          <w:marLeft w:val="0"/>
          <w:marRight w:val="0"/>
          <w:marTop w:val="0"/>
          <w:marBottom w:val="0"/>
          <w:divBdr>
            <w:top w:val="none" w:sz="0" w:space="0" w:color="auto"/>
            <w:left w:val="none" w:sz="0" w:space="0" w:color="auto"/>
            <w:bottom w:val="none" w:sz="0" w:space="0" w:color="auto"/>
            <w:right w:val="none" w:sz="0" w:space="0" w:color="auto"/>
          </w:divBdr>
        </w:div>
        <w:div w:id="1296638872">
          <w:marLeft w:val="0"/>
          <w:marRight w:val="0"/>
          <w:marTop w:val="0"/>
          <w:marBottom w:val="0"/>
          <w:divBdr>
            <w:top w:val="none" w:sz="0" w:space="0" w:color="auto"/>
            <w:left w:val="none" w:sz="0" w:space="0" w:color="auto"/>
            <w:bottom w:val="none" w:sz="0" w:space="0" w:color="auto"/>
            <w:right w:val="none" w:sz="0" w:space="0" w:color="auto"/>
          </w:divBdr>
        </w:div>
        <w:div w:id="1305886739">
          <w:marLeft w:val="0"/>
          <w:marRight w:val="0"/>
          <w:marTop w:val="0"/>
          <w:marBottom w:val="0"/>
          <w:divBdr>
            <w:top w:val="none" w:sz="0" w:space="0" w:color="auto"/>
            <w:left w:val="none" w:sz="0" w:space="0" w:color="auto"/>
            <w:bottom w:val="none" w:sz="0" w:space="0" w:color="auto"/>
            <w:right w:val="none" w:sz="0" w:space="0" w:color="auto"/>
          </w:divBdr>
        </w:div>
      </w:divsChild>
    </w:div>
    <w:div w:id="519469325">
      <w:bodyDiv w:val="1"/>
      <w:marLeft w:val="0"/>
      <w:marRight w:val="0"/>
      <w:marTop w:val="0"/>
      <w:marBottom w:val="0"/>
      <w:divBdr>
        <w:top w:val="none" w:sz="0" w:space="0" w:color="auto"/>
        <w:left w:val="none" w:sz="0" w:space="0" w:color="auto"/>
        <w:bottom w:val="none" w:sz="0" w:space="0" w:color="auto"/>
        <w:right w:val="none" w:sz="0" w:space="0" w:color="auto"/>
      </w:divBdr>
      <w:divsChild>
        <w:div w:id="1854489258">
          <w:marLeft w:val="0"/>
          <w:marRight w:val="0"/>
          <w:marTop w:val="0"/>
          <w:marBottom w:val="0"/>
          <w:divBdr>
            <w:top w:val="none" w:sz="0" w:space="0" w:color="auto"/>
            <w:left w:val="none" w:sz="0" w:space="0" w:color="auto"/>
            <w:bottom w:val="none" w:sz="0" w:space="0" w:color="auto"/>
            <w:right w:val="none" w:sz="0" w:space="0" w:color="auto"/>
          </w:divBdr>
        </w:div>
        <w:div w:id="1988821118">
          <w:marLeft w:val="0"/>
          <w:marRight w:val="0"/>
          <w:marTop w:val="0"/>
          <w:marBottom w:val="0"/>
          <w:divBdr>
            <w:top w:val="none" w:sz="0" w:space="0" w:color="auto"/>
            <w:left w:val="none" w:sz="0" w:space="0" w:color="auto"/>
            <w:bottom w:val="none" w:sz="0" w:space="0" w:color="auto"/>
            <w:right w:val="none" w:sz="0" w:space="0" w:color="auto"/>
          </w:divBdr>
        </w:div>
      </w:divsChild>
    </w:div>
    <w:div w:id="523396967">
      <w:bodyDiv w:val="1"/>
      <w:marLeft w:val="0"/>
      <w:marRight w:val="0"/>
      <w:marTop w:val="0"/>
      <w:marBottom w:val="0"/>
      <w:divBdr>
        <w:top w:val="none" w:sz="0" w:space="0" w:color="auto"/>
        <w:left w:val="none" w:sz="0" w:space="0" w:color="auto"/>
        <w:bottom w:val="none" w:sz="0" w:space="0" w:color="auto"/>
        <w:right w:val="none" w:sz="0" w:space="0" w:color="auto"/>
      </w:divBdr>
    </w:div>
    <w:div w:id="527107847">
      <w:bodyDiv w:val="1"/>
      <w:marLeft w:val="0"/>
      <w:marRight w:val="0"/>
      <w:marTop w:val="0"/>
      <w:marBottom w:val="0"/>
      <w:divBdr>
        <w:top w:val="none" w:sz="0" w:space="0" w:color="auto"/>
        <w:left w:val="none" w:sz="0" w:space="0" w:color="auto"/>
        <w:bottom w:val="none" w:sz="0" w:space="0" w:color="auto"/>
        <w:right w:val="none" w:sz="0" w:space="0" w:color="auto"/>
      </w:divBdr>
    </w:div>
    <w:div w:id="542982470">
      <w:bodyDiv w:val="1"/>
      <w:marLeft w:val="0"/>
      <w:marRight w:val="0"/>
      <w:marTop w:val="0"/>
      <w:marBottom w:val="0"/>
      <w:divBdr>
        <w:top w:val="none" w:sz="0" w:space="0" w:color="auto"/>
        <w:left w:val="none" w:sz="0" w:space="0" w:color="auto"/>
        <w:bottom w:val="none" w:sz="0" w:space="0" w:color="auto"/>
        <w:right w:val="none" w:sz="0" w:space="0" w:color="auto"/>
      </w:divBdr>
      <w:divsChild>
        <w:div w:id="73673708">
          <w:marLeft w:val="0"/>
          <w:marRight w:val="0"/>
          <w:marTop w:val="0"/>
          <w:marBottom w:val="0"/>
          <w:divBdr>
            <w:top w:val="none" w:sz="0" w:space="0" w:color="auto"/>
            <w:left w:val="none" w:sz="0" w:space="0" w:color="auto"/>
            <w:bottom w:val="none" w:sz="0" w:space="0" w:color="auto"/>
            <w:right w:val="none" w:sz="0" w:space="0" w:color="auto"/>
          </w:divBdr>
        </w:div>
        <w:div w:id="365063165">
          <w:marLeft w:val="0"/>
          <w:marRight w:val="0"/>
          <w:marTop w:val="0"/>
          <w:marBottom w:val="0"/>
          <w:divBdr>
            <w:top w:val="none" w:sz="0" w:space="0" w:color="auto"/>
            <w:left w:val="none" w:sz="0" w:space="0" w:color="auto"/>
            <w:bottom w:val="none" w:sz="0" w:space="0" w:color="auto"/>
            <w:right w:val="none" w:sz="0" w:space="0" w:color="auto"/>
          </w:divBdr>
        </w:div>
        <w:div w:id="368266232">
          <w:marLeft w:val="0"/>
          <w:marRight w:val="0"/>
          <w:marTop w:val="0"/>
          <w:marBottom w:val="0"/>
          <w:divBdr>
            <w:top w:val="none" w:sz="0" w:space="0" w:color="auto"/>
            <w:left w:val="none" w:sz="0" w:space="0" w:color="auto"/>
            <w:bottom w:val="none" w:sz="0" w:space="0" w:color="auto"/>
            <w:right w:val="none" w:sz="0" w:space="0" w:color="auto"/>
          </w:divBdr>
        </w:div>
        <w:div w:id="562103243">
          <w:marLeft w:val="0"/>
          <w:marRight w:val="0"/>
          <w:marTop w:val="0"/>
          <w:marBottom w:val="0"/>
          <w:divBdr>
            <w:top w:val="none" w:sz="0" w:space="0" w:color="auto"/>
            <w:left w:val="none" w:sz="0" w:space="0" w:color="auto"/>
            <w:bottom w:val="none" w:sz="0" w:space="0" w:color="auto"/>
            <w:right w:val="none" w:sz="0" w:space="0" w:color="auto"/>
          </w:divBdr>
        </w:div>
        <w:div w:id="824781640">
          <w:marLeft w:val="0"/>
          <w:marRight w:val="0"/>
          <w:marTop w:val="0"/>
          <w:marBottom w:val="0"/>
          <w:divBdr>
            <w:top w:val="none" w:sz="0" w:space="0" w:color="auto"/>
            <w:left w:val="none" w:sz="0" w:space="0" w:color="auto"/>
            <w:bottom w:val="none" w:sz="0" w:space="0" w:color="auto"/>
            <w:right w:val="none" w:sz="0" w:space="0" w:color="auto"/>
          </w:divBdr>
        </w:div>
        <w:div w:id="1989935322">
          <w:marLeft w:val="0"/>
          <w:marRight w:val="0"/>
          <w:marTop w:val="0"/>
          <w:marBottom w:val="0"/>
          <w:divBdr>
            <w:top w:val="none" w:sz="0" w:space="0" w:color="auto"/>
            <w:left w:val="none" w:sz="0" w:space="0" w:color="auto"/>
            <w:bottom w:val="none" w:sz="0" w:space="0" w:color="auto"/>
            <w:right w:val="none" w:sz="0" w:space="0" w:color="auto"/>
          </w:divBdr>
        </w:div>
        <w:div w:id="2072189568">
          <w:marLeft w:val="0"/>
          <w:marRight w:val="0"/>
          <w:marTop w:val="0"/>
          <w:marBottom w:val="0"/>
          <w:divBdr>
            <w:top w:val="none" w:sz="0" w:space="0" w:color="auto"/>
            <w:left w:val="none" w:sz="0" w:space="0" w:color="auto"/>
            <w:bottom w:val="none" w:sz="0" w:space="0" w:color="auto"/>
            <w:right w:val="none" w:sz="0" w:space="0" w:color="auto"/>
          </w:divBdr>
        </w:div>
      </w:divsChild>
    </w:div>
    <w:div w:id="544610613">
      <w:bodyDiv w:val="1"/>
      <w:marLeft w:val="0"/>
      <w:marRight w:val="0"/>
      <w:marTop w:val="0"/>
      <w:marBottom w:val="0"/>
      <w:divBdr>
        <w:top w:val="none" w:sz="0" w:space="0" w:color="auto"/>
        <w:left w:val="none" w:sz="0" w:space="0" w:color="auto"/>
        <w:bottom w:val="none" w:sz="0" w:space="0" w:color="auto"/>
        <w:right w:val="none" w:sz="0" w:space="0" w:color="auto"/>
      </w:divBdr>
    </w:div>
    <w:div w:id="554894913">
      <w:bodyDiv w:val="1"/>
      <w:marLeft w:val="0"/>
      <w:marRight w:val="0"/>
      <w:marTop w:val="0"/>
      <w:marBottom w:val="0"/>
      <w:divBdr>
        <w:top w:val="none" w:sz="0" w:space="0" w:color="auto"/>
        <w:left w:val="none" w:sz="0" w:space="0" w:color="auto"/>
        <w:bottom w:val="none" w:sz="0" w:space="0" w:color="auto"/>
        <w:right w:val="none" w:sz="0" w:space="0" w:color="auto"/>
      </w:divBdr>
    </w:div>
    <w:div w:id="558830433">
      <w:bodyDiv w:val="1"/>
      <w:marLeft w:val="0"/>
      <w:marRight w:val="0"/>
      <w:marTop w:val="0"/>
      <w:marBottom w:val="0"/>
      <w:divBdr>
        <w:top w:val="none" w:sz="0" w:space="0" w:color="auto"/>
        <w:left w:val="none" w:sz="0" w:space="0" w:color="auto"/>
        <w:bottom w:val="none" w:sz="0" w:space="0" w:color="auto"/>
        <w:right w:val="none" w:sz="0" w:space="0" w:color="auto"/>
      </w:divBdr>
      <w:divsChild>
        <w:div w:id="95907877">
          <w:marLeft w:val="0"/>
          <w:marRight w:val="0"/>
          <w:marTop w:val="0"/>
          <w:marBottom w:val="0"/>
          <w:divBdr>
            <w:top w:val="none" w:sz="0" w:space="0" w:color="auto"/>
            <w:left w:val="none" w:sz="0" w:space="0" w:color="auto"/>
            <w:bottom w:val="none" w:sz="0" w:space="0" w:color="auto"/>
            <w:right w:val="none" w:sz="0" w:space="0" w:color="auto"/>
          </w:divBdr>
        </w:div>
        <w:div w:id="163053676">
          <w:marLeft w:val="0"/>
          <w:marRight w:val="0"/>
          <w:marTop w:val="0"/>
          <w:marBottom w:val="0"/>
          <w:divBdr>
            <w:top w:val="none" w:sz="0" w:space="0" w:color="auto"/>
            <w:left w:val="none" w:sz="0" w:space="0" w:color="auto"/>
            <w:bottom w:val="none" w:sz="0" w:space="0" w:color="auto"/>
            <w:right w:val="none" w:sz="0" w:space="0" w:color="auto"/>
          </w:divBdr>
        </w:div>
        <w:div w:id="173808819">
          <w:marLeft w:val="0"/>
          <w:marRight w:val="0"/>
          <w:marTop w:val="0"/>
          <w:marBottom w:val="0"/>
          <w:divBdr>
            <w:top w:val="none" w:sz="0" w:space="0" w:color="auto"/>
            <w:left w:val="none" w:sz="0" w:space="0" w:color="auto"/>
            <w:bottom w:val="none" w:sz="0" w:space="0" w:color="auto"/>
            <w:right w:val="none" w:sz="0" w:space="0" w:color="auto"/>
          </w:divBdr>
        </w:div>
        <w:div w:id="330912176">
          <w:marLeft w:val="0"/>
          <w:marRight w:val="0"/>
          <w:marTop w:val="0"/>
          <w:marBottom w:val="0"/>
          <w:divBdr>
            <w:top w:val="none" w:sz="0" w:space="0" w:color="auto"/>
            <w:left w:val="none" w:sz="0" w:space="0" w:color="auto"/>
            <w:bottom w:val="none" w:sz="0" w:space="0" w:color="auto"/>
            <w:right w:val="none" w:sz="0" w:space="0" w:color="auto"/>
          </w:divBdr>
        </w:div>
        <w:div w:id="404257055">
          <w:marLeft w:val="0"/>
          <w:marRight w:val="0"/>
          <w:marTop w:val="0"/>
          <w:marBottom w:val="0"/>
          <w:divBdr>
            <w:top w:val="none" w:sz="0" w:space="0" w:color="auto"/>
            <w:left w:val="none" w:sz="0" w:space="0" w:color="auto"/>
            <w:bottom w:val="none" w:sz="0" w:space="0" w:color="auto"/>
            <w:right w:val="none" w:sz="0" w:space="0" w:color="auto"/>
          </w:divBdr>
        </w:div>
        <w:div w:id="578753905">
          <w:marLeft w:val="0"/>
          <w:marRight w:val="0"/>
          <w:marTop w:val="0"/>
          <w:marBottom w:val="0"/>
          <w:divBdr>
            <w:top w:val="none" w:sz="0" w:space="0" w:color="auto"/>
            <w:left w:val="none" w:sz="0" w:space="0" w:color="auto"/>
            <w:bottom w:val="none" w:sz="0" w:space="0" w:color="auto"/>
            <w:right w:val="none" w:sz="0" w:space="0" w:color="auto"/>
          </w:divBdr>
        </w:div>
        <w:div w:id="624317676">
          <w:marLeft w:val="0"/>
          <w:marRight w:val="0"/>
          <w:marTop w:val="0"/>
          <w:marBottom w:val="0"/>
          <w:divBdr>
            <w:top w:val="none" w:sz="0" w:space="0" w:color="auto"/>
            <w:left w:val="none" w:sz="0" w:space="0" w:color="auto"/>
            <w:bottom w:val="none" w:sz="0" w:space="0" w:color="auto"/>
            <w:right w:val="none" w:sz="0" w:space="0" w:color="auto"/>
          </w:divBdr>
        </w:div>
        <w:div w:id="650140492">
          <w:marLeft w:val="0"/>
          <w:marRight w:val="0"/>
          <w:marTop w:val="0"/>
          <w:marBottom w:val="0"/>
          <w:divBdr>
            <w:top w:val="none" w:sz="0" w:space="0" w:color="auto"/>
            <w:left w:val="none" w:sz="0" w:space="0" w:color="auto"/>
            <w:bottom w:val="none" w:sz="0" w:space="0" w:color="auto"/>
            <w:right w:val="none" w:sz="0" w:space="0" w:color="auto"/>
          </w:divBdr>
        </w:div>
        <w:div w:id="734819550">
          <w:marLeft w:val="0"/>
          <w:marRight w:val="0"/>
          <w:marTop w:val="0"/>
          <w:marBottom w:val="0"/>
          <w:divBdr>
            <w:top w:val="none" w:sz="0" w:space="0" w:color="auto"/>
            <w:left w:val="none" w:sz="0" w:space="0" w:color="auto"/>
            <w:bottom w:val="none" w:sz="0" w:space="0" w:color="auto"/>
            <w:right w:val="none" w:sz="0" w:space="0" w:color="auto"/>
          </w:divBdr>
        </w:div>
        <w:div w:id="1052312416">
          <w:marLeft w:val="0"/>
          <w:marRight w:val="0"/>
          <w:marTop w:val="0"/>
          <w:marBottom w:val="0"/>
          <w:divBdr>
            <w:top w:val="none" w:sz="0" w:space="0" w:color="auto"/>
            <w:left w:val="none" w:sz="0" w:space="0" w:color="auto"/>
            <w:bottom w:val="none" w:sz="0" w:space="0" w:color="auto"/>
            <w:right w:val="none" w:sz="0" w:space="0" w:color="auto"/>
          </w:divBdr>
        </w:div>
        <w:div w:id="1092318444">
          <w:marLeft w:val="0"/>
          <w:marRight w:val="0"/>
          <w:marTop w:val="0"/>
          <w:marBottom w:val="0"/>
          <w:divBdr>
            <w:top w:val="none" w:sz="0" w:space="0" w:color="auto"/>
            <w:left w:val="none" w:sz="0" w:space="0" w:color="auto"/>
            <w:bottom w:val="none" w:sz="0" w:space="0" w:color="auto"/>
            <w:right w:val="none" w:sz="0" w:space="0" w:color="auto"/>
          </w:divBdr>
        </w:div>
        <w:div w:id="1136214909">
          <w:marLeft w:val="0"/>
          <w:marRight w:val="0"/>
          <w:marTop w:val="0"/>
          <w:marBottom w:val="0"/>
          <w:divBdr>
            <w:top w:val="none" w:sz="0" w:space="0" w:color="auto"/>
            <w:left w:val="none" w:sz="0" w:space="0" w:color="auto"/>
            <w:bottom w:val="none" w:sz="0" w:space="0" w:color="auto"/>
            <w:right w:val="none" w:sz="0" w:space="0" w:color="auto"/>
          </w:divBdr>
        </w:div>
        <w:div w:id="1142189607">
          <w:marLeft w:val="0"/>
          <w:marRight w:val="0"/>
          <w:marTop w:val="0"/>
          <w:marBottom w:val="0"/>
          <w:divBdr>
            <w:top w:val="none" w:sz="0" w:space="0" w:color="auto"/>
            <w:left w:val="none" w:sz="0" w:space="0" w:color="auto"/>
            <w:bottom w:val="none" w:sz="0" w:space="0" w:color="auto"/>
            <w:right w:val="none" w:sz="0" w:space="0" w:color="auto"/>
          </w:divBdr>
        </w:div>
        <w:div w:id="1194003391">
          <w:marLeft w:val="0"/>
          <w:marRight w:val="0"/>
          <w:marTop w:val="0"/>
          <w:marBottom w:val="0"/>
          <w:divBdr>
            <w:top w:val="none" w:sz="0" w:space="0" w:color="auto"/>
            <w:left w:val="none" w:sz="0" w:space="0" w:color="auto"/>
            <w:bottom w:val="none" w:sz="0" w:space="0" w:color="auto"/>
            <w:right w:val="none" w:sz="0" w:space="0" w:color="auto"/>
          </w:divBdr>
        </w:div>
        <w:div w:id="1245721248">
          <w:marLeft w:val="0"/>
          <w:marRight w:val="0"/>
          <w:marTop w:val="0"/>
          <w:marBottom w:val="0"/>
          <w:divBdr>
            <w:top w:val="none" w:sz="0" w:space="0" w:color="auto"/>
            <w:left w:val="none" w:sz="0" w:space="0" w:color="auto"/>
            <w:bottom w:val="none" w:sz="0" w:space="0" w:color="auto"/>
            <w:right w:val="none" w:sz="0" w:space="0" w:color="auto"/>
          </w:divBdr>
        </w:div>
        <w:div w:id="1327435658">
          <w:marLeft w:val="0"/>
          <w:marRight w:val="0"/>
          <w:marTop w:val="0"/>
          <w:marBottom w:val="0"/>
          <w:divBdr>
            <w:top w:val="none" w:sz="0" w:space="0" w:color="auto"/>
            <w:left w:val="none" w:sz="0" w:space="0" w:color="auto"/>
            <w:bottom w:val="none" w:sz="0" w:space="0" w:color="auto"/>
            <w:right w:val="none" w:sz="0" w:space="0" w:color="auto"/>
          </w:divBdr>
        </w:div>
        <w:div w:id="1571698346">
          <w:marLeft w:val="0"/>
          <w:marRight w:val="0"/>
          <w:marTop w:val="0"/>
          <w:marBottom w:val="0"/>
          <w:divBdr>
            <w:top w:val="none" w:sz="0" w:space="0" w:color="auto"/>
            <w:left w:val="none" w:sz="0" w:space="0" w:color="auto"/>
            <w:bottom w:val="none" w:sz="0" w:space="0" w:color="auto"/>
            <w:right w:val="none" w:sz="0" w:space="0" w:color="auto"/>
          </w:divBdr>
        </w:div>
        <w:div w:id="1764297614">
          <w:marLeft w:val="0"/>
          <w:marRight w:val="0"/>
          <w:marTop w:val="0"/>
          <w:marBottom w:val="0"/>
          <w:divBdr>
            <w:top w:val="none" w:sz="0" w:space="0" w:color="auto"/>
            <w:left w:val="none" w:sz="0" w:space="0" w:color="auto"/>
            <w:bottom w:val="none" w:sz="0" w:space="0" w:color="auto"/>
            <w:right w:val="none" w:sz="0" w:space="0" w:color="auto"/>
          </w:divBdr>
        </w:div>
        <w:div w:id="1830901315">
          <w:marLeft w:val="0"/>
          <w:marRight w:val="0"/>
          <w:marTop w:val="0"/>
          <w:marBottom w:val="0"/>
          <w:divBdr>
            <w:top w:val="none" w:sz="0" w:space="0" w:color="auto"/>
            <w:left w:val="none" w:sz="0" w:space="0" w:color="auto"/>
            <w:bottom w:val="none" w:sz="0" w:space="0" w:color="auto"/>
            <w:right w:val="none" w:sz="0" w:space="0" w:color="auto"/>
          </w:divBdr>
        </w:div>
        <w:div w:id="1841193283">
          <w:marLeft w:val="0"/>
          <w:marRight w:val="0"/>
          <w:marTop w:val="0"/>
          <w:marBottom w:val="0"/>
          <w:divBdr>
            <w:top w:val="none" w:sz="0" w:space="0" w:color="auto"/>
            <w:left w:val="none" w:sz="0" w:space="0" w:color="auto"/>
            <w:bottom w:val="none" w:sz="0" w:space="0" w:color="auto"/>
            <w:right w:val="none" w:sz="0" w:space="0" w:color="auto"/>
          </w:divBdr>
        </w:div>
        <w:div w:id="1865365718">
          <w:marLeft w:val="0"/>
          <w:marRight w:val="0"/>
          <w:marTop w:val="0"/>
          <w:marBottom w:val="0"/>
          <w:divBdr>
            <w:top w:val="none" w:sz="0" w:space="0" w:color="auto"/>
            <w:left w:val="none" w:sz="0" w:space="0" w:color="auto"/>
            <w:bottom w:val="none" w:sz="0" w:space="0" w:color="auto"/>
            <w:right w:val="none" w:sz="0" w:space="0" w:color="auto"/>
          </w:divBdr>
        </w:div>
        <w:div w:id="1910992984">
          <w:marLeft w:val="0"/>
          <w:marRight w:val="0"/>
          <w:marTop w:val="0"/>
          <w:marBottom w:val="0"/>
          <w:divBdr>
            <w:top w:val="none" w:sz="0" w:space="0" w:color="auto"/>
            <w:left w:val="none" w:sz="0" w:space="0" w:color="auto"/>
            <w:bottom w:val="none" w:sz="0" w:space="0" w:color="auto"/>
            <w:right w:val="none" w:sz="0" w:space="0" w:color="auto"/>
          </w:divBdr>
        </w:div>
        <w:div w:id="1958829905">
          <w:marLeft w:val="0"/>
          <w:marRight w:val="0"/>
          <w:marTop w:val="0"/>
          <w:marBottom w:val="0"/>
          <w:divBdr>
            <w:top w:val="none" w:sz="0" w:space="0" w:color="auto"/>
            <w:left w:val="none" w:sz="0" w:space="0" w:color="auto"/>
            <w:bottom w:val="none" w:sz="0" w:space="0" w:color="auto"/>
            <w:right w:val="none" w:sz="0" w:space="0" w:color="auto"/>
          </w:divBdr>
        </w:div>
        <w:div w:id="2001230220">
          <w:marLeft w:val="0"/>
          <w:marRight w:val="0"/>
          <w:marTop w:val="0"/>
          <w:marBottom w:val="0"/>
          <w:divBdr>
            <w:top w:val="none" w:sz="0" w:space="0" w:color="auto"/>
            <w:left w:val="none" w:sz="0" w:space="0" w:color="auto"/>
            <w:bottom w:val="none" w:sz="0" w:space="0" w:color="auto"/>
            <w:right w:val="none" w:sz="0" w:space="0" w:color="auto"/>
          </w:divBdr>
        </w:div>
        <w:div w:id="2024938491">
          <w:marLeft w:val="0"/>
          <w:marRight w:val="0"/>
          <w:marTop w:val="0"/>
          <w:marBottom w:val="0"/>
          <w:divBdr>
            <w:top w:val="none" w:sz="0" w:space="0" w:color="auto"/>
            <w:left w:val="none" w:sz="0" w:space="0" w:color="auto"/>
            <w:bottom w:val="none" w:sz="0" w:space="0" w:color="auto"/>
            <w:right w:val="none" w:sz="0" w:space="0" w:color="auto"/>
          </w:divBdr>
        </w:div>
        <w:div w:id="2110850043">
          <w:marLeft w:val="0"/>
          <w:marRight w:val="0"/>
          <w:marTop w:val="0"/>
          <w:marBottom w:val="0"/>
          <w:divBdr>
            <w:top w:val="none" w:sz="0" w:space="0" w:color="auto"/>
            <w:left w:val="none" w:sz="0" w:space="0" w:color="auto"/>
            <w:bottom w:val="none" w:sz="0" w:space="0" w:color="auto"/>
            <w:right w:val="none" w:sz="0" w:space="0" w:color="auto"/>
          </w:divBdr>
        </w:div>
        <w:div w:id="2137524027">
          <w:marLeft w:val="0"/>
          <w:marRight w:val="0"/>
          <w:marTop w:val="0"/>
          <w:marBottom w:val="0"/>
          <w:divBdr>
            <w:top w:val="none" w:sz="0" w:space="0" w:color="auto"/>
            <w:left w:val="none" w:sz="0" w:space="0" w:color="auto"/>
            <w:bottom w:val="none" w:sz="0" w:space="0" w:color="auto"/>
            <w:right w:val="none" w:sz="0" w:space="0" w:color="auto"/>
          </w:divBdr>
        </w:div>
        <w:div w:id="2140881556">
          <w:marLeft w:val="0"/>
          <w:marRight w:val="0"/>
          <w:marTop w:val="0"/>
          <w:marBottom w:val="0"/>
          <w:divBdr>
            <w:top w:val="none" w:sz="0" w:space="0" w:color="auto"/>
            <w:left w:val="none" w:sz="0" w:space="0" w:color="auto"/>
            <w:bottom w:val="none" w:sz="0" w:space="0" w:color="auto"/>
            <w:right w:val="none" w:sz="0" w:space="0" w:color="auto"/>
          </w:divBdr>
        </w:div>
      </w:divsChild>
    </w:div>
    <w:div w:id="567110696">
      <w:bodyDiv w:val="1"/>
      <w:marLeft w:val="0"/>
      <w:marRight w:val="0"/>
      <w:marTop w:val="0"/>
      <w:marBottom w:val="0"/>
      <w:divBdr>
        <w:top w:val="none" w:sz="0" w:space="0" w:color="auto"/>
        <w:left w:val="none" w:sz="0" w:space="0" w:color="auto"/>
        <w:bottom w:val="none" w:sz="0" w:space="0" w:color="auto"/>
        <w:right w:val="none" w:sz="0" w:space="0" w:color="auto"/>
      </w:divBdr>
    </w:div>
    <w:div w:id="568346353">
      <w:bodyDiv w:val="1"/>
      <w:marLeft w:val="0"/>
      <w:marRight w:val="0"/>
      <w:marTop w:val="0"/>
      <w:marBottom w:val="0"/>
      <w:divBdr>
        <w:top w:val="none" w:sz="0" w:space="0" w:color="auto"/>
        <w:left w:val="none" w:sz="0" w:space="0" w:color="auto"/>
        <w:bottom w:val="none" w:sz="0" w:space="0" w:color="auto"/>
        <w:right w:val="none" w:sz="0" w:space="0" w:color="auto"/>
      </w:divBdr>
      <w:divsChild>
        <w:div w:id="1090395566">
          <w:marLeft w:val="0"/>
          <w:marRight w:val="0"/>
          <w:marTop w:val="0"/>
          <w:marBottom w:val="0"/>
          <w:divBdr>
            <w:top w:val="none" w:sz="0" w:space="0" w:color="auto"/>
            <w:left w:val="none" w:sz="0" w:space="0" w:color="auto"/>
            <w:bottom w:val="none" w:sz="0" w:space="0" w:color="auto"/>
            <w:right w:val="none" w:sz="0" w:space="0" w:color="auto"/>
          </w:divBdr>
          <w:divsChild>
            <w:div w:id="1202984743">
              <w:marLeft w:val="0"/>
              <w:marRight w:val="0"/>
              <w:marTop w:val="0"/>
              <w:marBottom w:val="0"/>
              <w:divBdr>
                <w:top w:val="none" w:sz="0" w:space="0" w:color="auto"/>
                <w:left w:val="none" w:sz="0" w:space="0" w:color="auto"/>
                <w:bottom w:val="none" w:sz="0" w:space="0" w:color="auto"/>
                <w:right w:val="none" w:sz="0" w:space="0" w:color="auto"/>
              </w:divBdr>
            </w:div>
          </w:divsChild>
        </w:div>
        <w:div w:id="1530869799">
          <w:marLeft w:val="0"/>
          <w:marRight w:val="0"/>
          <w:marTop w:val="0"/>
          <w:marBottom w:val="0"/>
          <w:divBdr>
            <w:top w:val="none" w:sz="0" w:space="0" w:color="auto"/>
            <w:left w:val="none" w:sz="0" w:space="0" w:color="auto"/>
            <w:bottom w:val="none" w:sz="0" w:space="0" w:color="auto"/>
            <w:right w:val="none" w:sz="0" w:space="0" w:color="auto"/>
          </w:divBdr>
          <w:divsChild>
            <w:div w:id="173036299">
              <w:marLeft w:val="0"/>
              <w:marRight w:val="0"/>
              <w:marTop w:val="0"/>
              <w:marBottom w:val="0"/>
              <w:divBdr>
                <w:top w:val="none" w:sz="0" w:space="0" w:color="auto"/>
                <w:left w:val="none" w:sz="0" w:space="0" w:color="auto"/>
                <w:bottom w:val="none" w:sz="0" w:space="0" w:color="auto"/>
                <w:right w:val="none" w:sz="0" w:space="0" w:color="auto"/>
              </w:divBdr>
              <w:divsChild>
                <w:div w:id="2065978547">
                  <w:marLeft w:val="0"/>
                  <w:marRight w:val="0"/>
                  <w:marTop w:val="0"/>
                  <w:marBottom w:val="0"/>
                  <w:divBdr>
                    <w:top w:val="none" w:sz="0" w:space="0" w:color="auto"/>
                    <w:left w:val="none" w:sz="0" w:space="0" w:color="auto"/>
                    <w:bottom w:val="none" w:sz="0" w:space="0" w:color="auto"/>
                    <w:right w:val="none" w:sz="0" w:space="0" w:color="auto"/>
                  </w:divBdr>
                  <w:divsChild>
                    <w:div w:id="24472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111283">
      <w:bodyDiv w:val="1"/>
      <w:marLeft w:val="0"/>
      <w:marRight w:val="0"/>
      <w:marTop w:val="0"/>
      <w:marBottom w:val="0"/>
      <w:divBdr>
        <w:top w:val="none" w:sz="0" w:space="0" w:color="auto"/>
        <w:left w:val="none" w:sz="0" w:space="0" w:color="auto"/>
        <w:bottom w:val="none" w:sz="0" w:space="0" w:color="auto"/>
        <w:right w:val="none" w:sz="0" w:space="0" w:color="auto"/>
      </w:divBdr>
      <w:divsChild>
        <w:div w:id="1347635469">
          <w:marLeft w:val="0"/>
          <w:marRight w:val="0"/>
          <w:marTop w:val="0"/>
          <w:marBottom w:val="0"/>
          <w:divBdr>
            <w:top w:val="none" w:sz="0" w:space="0" w:color="auto"/>
            <w:left w:val="none" w:sz="0" w:space="0" w:color="auto"/>
            <w:bottom w:val="none" w:sz="0" w:space="0" w:color="auto"/>
            <w:right w:val="none" w:sz="0" w:space="0" w:color="auto"/>
          </w:divBdr>
        </w:div>
      </w:divsChild>
    </w:div>
    <w:div w:id="605232793">
      <w:bodyDiv w:val="1"/>
      <w:marLeft w:val="0"/>
      <w:marRight w:val="0"/>
      <w:marTop w:val="0"/>
      <w:marBottom w:val="0"/>
      <w:divBdr>
        <w:top w:val="none" w:sz="0" w:space="0" w:color="auto"/>
        <w:left w:val="none" w:sz="0" w:space="0" w:color="auto"/>
        <w:bottom w:val="none" w:sz="0" w:space="0" w:color="auto"/>
        <w:right w:val="none" w:sz="0" w:space="0" w:color="auto"/>
      </w:divBdr>
    </w:div>
    <w:div w:id="613753992">
      <w:bodyDiv w:val="1"/>
      <w:marLeft w:val="0"/>
      <w:marRight w:val="0"/>
      <w:marTop w:val="0"/>
      <w:marBottom w:val="0"/>
      <w:divBdr>
        <w:top w:val="none" w:sz="0" w:space="0" w:color="auto"/>
        <w:left w:val="none" w:sz="0" w:space="0" w:color="auto"/>
        <w:bottom w:val="none" w:sz="0" w:space="0" w:color="auto"/>
        <w:right w:val="none" w:sz="0" w:space="0" w:color="auto"/>
      </w:divBdr>
    </w:div>
    <w:div w:id="631910377">
      <w:bodyDiv w:val="1"/>
      <w:marLeft w:val="0"/>
      <w:marRight w:val="0"/>
      <w:marTop w:val="0"/>
      <w:marBottom w:val="0"/>
      <w:divBdr>
        <w:top w:val="none" w:sz="0" w:space="0" w:color="auto"/>
        <w:left w:val="none" w:sz="0" w:space="0" w:color="auto"/>
        <w:bottom w:val="none" w:sz="0" w:space="0" w:color="auto"/>
        <w:right w:val="none" w:sz="0" w:space="0" w:color="auto"/>
      </w:divBdr>
    </w:div>
    <w:div w:id="658657810">
      <w:bodyDiv w:val="1"/>
      <w:marLeft w:val="0"/>
      <w:marRight w:val="0"/>
      <w:marTop w:val="0"/>
      <w:marBottom w:val="0"/>
      <w:divBdr>
        <w:top w:val="none" w:sz="0" w:space="0" w:color="auto"/>
        <w:left w:val="none" w:sz="0" w:space="0" w:color="auto"/>
        <w:bottom w:val="none" w:sz="0" w:space="0" w:color="auto"/>
        <w:right w:val="none" w:sz="0" w:space="0" w:color="auto"/>
      </w:divBdr>
    </w:div>
    <w:div w:id="673414570">
      <w:bodyDiv w:val="1"/>
      <w:marLeft w:val="0"/>
      <w:marRight w:val="0"/>
      <w:marTop w:val="0"/>
      <w:marBottom w:val="0"/>
      <w:divBdr>
        <w:top w:val="none" w:sz="0" w:space="0" w:color="auto"/>
        <w:left w:val="none" w:sz="0" w:space="0" w:color="auto"/>
        <w:bottom w:val="none" w:sz="0" w:space="0" w:color="auto"/>
        <w:right w:val="none" w:sz="0" w:space="0" w:color="auto"/>
      </w:divBdr>
    </w:div>
    <w:div w:id="676081146">
      <w:bodyDiv w:val="1"/>
      <w:marLeft w:val="0"/>
      <w:marRight w:val="0"/>
      <w:marTop w:val="0"/>
      <w:marBottom w:val="0"/>
      <w:divBdr>
        <w:top w:val="none" w:sz="0" w:space="0" w:color="auto"/>
        <w:left w:val="none" w:sz="0" w:space="0" w:color="auto"/>
        <w:bottom w:val="none" w:sz="0" w:space="0" w:color="auto"/>
        <w:right w:val="none" w:sz="0" w:space="0" w:color="auto"/>
      </w:divBdr>
    </w:div>
    <w:div w:id="677196433">
      <w:bodyDiv w:val="1"/>
      <w:marLeft w:val="0"/>
      <w:marRight w:val="0"/>
      <w:marTop w:val="0"/>
      <w:marBottom w:val="0"/>
      <w:divBdr>
        <w:top w:val="none" w:sz="0" w:space="0" w:color="auto"/>
        <w:left w:val="none" w:sz="0" w:space="0" w:color="auto"/>
        <w:bottom w:val="none" w:sz="0" w:space="0" w:color="auto"/>
        <w:right w:val="none" w:sz="0" w:space="0" w:color="auto"/>
      </w:divBdr>
    </w:div>
    <w:div w:id="680738621">
      <w:bodyDiv w:val="1"/>
      <w:marLeft w:val="0"/>
      <w:marRight w:val="0"/>
      <w:marTop w:val="0"/>
      <w:marBottom w:val="0"/>
      <w:divBdr>
        <w:top w:val="none" w:sz="0" w:space="0" w:color="auto"/>
        <w:left w:val="none" w:sz="0" w:space="0" w:color="auto"/>
        <w:bottom w:val="none" w:sz="0" w:space="0" w:color="auto"/>
        <w:right w:val="none" w:sz="0" w:space="0" w:color="auto"/>
      </w:divBdr>
      <w:divsChild>
        <w:div w:id="227612801">
          <w:marLeft w:val="0"/>
          <w:marRight w:val="0"/>
          <w:marTop w:val="0"/>
          <w:marBottom w:val="315"/>
          <w:divBdr>
            <w:top w:val="none" w:sz="0" w:space="0" w:color="auto"/>
            <w:left w:val="none" w:sz="0" w:space="0" w:color="auto"/>
            <w:bottom w:val="none" w:sz="0" w:space="0" w:color="auto"/>
            <w:right w:val="none" w:sz="0" w:space="0" w:color="auto"/>
          </w:divBdr>
        </w:div>
      </w:divsChild>
    </w:div>
    <w:div w:id="685132586">
      <w:bodyDiv w:val="1"/>
      <w:marLeft w:val="0"/>
      <w:marRight w:val="0"/>
      <w:marTop w:val="0"/>
      <w:marBottom w:val="0"/>
      <w:divBdr>
        <w:top w:val="none" w:sz="0" w:space="0" w:color="auto"/>
        <w:left w:val="none" w:sz="0" w:space="0" w:color="auto"/>
        <w:bottom w:val="none" w:sz="0" w:space="0" w:color="auto"/>
        <w:right w:val="none" w:sz="0" w:space="0" w:color="auto"/>
      </w:divBdr>
      <w:divsChild>
        <w:div w:id="982125013">
          <w:marLeft w:val="0"/>
          <w:marRight w:val="0"/>
          <w:marTop w:val="0"/>
          <w:marBottom w:val="68"/>
          <w:divBdr>
            <w:top w:val="single" w:sz="6" w:space="1" w:color="7A7A7A"/>
            <w:left w:val="single" w:sz="6" w:space="3" w:color="7A7A7A"/>
            <w:bottom w:val="single" w:sz="6" w:space="2" w:color="7A7A7A"/>
            <w:right w:val="single" w:sz="6" w:space="3" w:color="7A7A7A"/>
          </w:divBdr>
        </w:div>
      </w:divsChild>
    </w:div>
    <w:div w:id="691498191">
      <w:bodyDiv w:val="1"/>
      <w:marLeft w:val="0"/>
      <w:marRight w:val="0"/>
      <w:marTop w:val="0"/>
      <w:marBottom w:val="0"/>
      <w:divBdr>
        <w:top w:val="none" w:sz="0" w:space="0" w:color="auto"/>
        <w:left w:val="none" w:sz="0" w:space="0" w:color="auto"/>
        <w:bottom w:val="none" w:sz="0" w:space="0" w:color="auto"/>
        <w:right w:val="none" w:sz="0" w:space="0" w:color="auto"/>
      </w:divBdr>
    </w:div>
    <w:div w:id="718822999">
      <w:bodyDiv w:val="1"/>
      <w:marLeft w:val="0"/>
      <w:marRight w:val="0"/>
      <w:marTop w:val="0"/>
      <w:marBottom w:val="0"/>
      <w:divBdr>
        <w:top w:val="none" w:sz="0" w:space="0" w:color="auto"/>
        <w:left w:val="none" w:sz="0" w:space="0" w:color="auto"/>
        <w:bottom w:val="none" w:sz="0" w:space="0" w:color="auto"/>
        <w:right w:val="none" w:sz="0" w:space="0" w:color="auto"/>
      </w:divBdr>
    </w:div>
    <w:div w:id="728381254">
      <w:bodyDiv w:val="1"/>
      <w:marLeft w:val="0"/>
      <w:marRight w:val="0"/>
      <w:marTop w:val="0"/>
      <w:marBottom w:val="0"/>
      <w:divBdr>
        <w:top w:val="none" w:sz="0" w:space="0" w:color="auto"/>
        <w:left w:val="none" w:sz="0" w:space="0" w:color="auto"/>
        <w:bottom w:val="none" w:sz="0" w:space="0" w:color="auto"/>
        <w:right w:val="none" w:sz="0" w:space="0" w:color="auto"/>
      </w:divBdr>
    </w:div>
    <w:div w:id="743920523">
      <w:bodyDiv w:val="1"/>
      <w:marLeft w:val="0"/>
      <w:marRight w:val="0"/>
      <w:marTop w:val="0"/>
      <w:marBottom w:val="0"/>
      <w:divBdr>
        <w:top w:val="none" w:sz="0" w:space="0" w:color="auto"/>
        <w:left w:val="none" w:sz="0" w:space="0" w:color="auto"/>
        <w:bottom w:val="none" w:sz="0" w:space="0" w:color="auto"/>
        <w:right w:val="none" w:sz="0" w:space="0" w:color="auto"/>
      </w:divBdr>
    </w:div>
    <w:div w:id="748766508">
      <w:bodyDiv w:val="1"/>
      <w:marLeft w:val="0"/>
      <w:marRight w:val="0"/>
      <w:marTop w:val="0"/>
      <w:marBottom w:val="0"/>
      <w:divBdr>
        <w:top w:val="none" w:sz="0" w:space="0" w:color="auto"/>
        <w:left w:val="none" w:sz="0" w:space="0" w:color="auto"/>
        <w:bottom w:val="none" w:sz="0" w:space="0" w:color="auto"/>
        <w:right w:val="none" w:sz="0" w:space="0" w:color="auto"/>
      </w:divBdr>
    </w:div>
    <w:div w:id="753019082">
      <w:bodyDiv w:val="1"/>
      <w:marLeft w:val="0"/>
      <w:marRight w:val="0"/>
      <w:marTop w:val="0"/>
      <w:marBottom w:val="0"/>
      <w:divBdr>
        <w:top w:val="none" w:sz="0" w:space="0" w:color="auto"/>
        <w:left w:val="none" w:sz="0" w:space="0" w:color="auto"/>
        <w:bottom w:val="none" w:sz="0" w:space="0" w:color="auto"/>
        <w:right w:val="none" w:sz="0" w:space="0" w:color="auto"/>
      </w:divBdr>
      <w:divsChild>
        <w:div w:id="66222012">
          <w:marLeft w:val="0"/>
          <w:marRight w:val="0"/>
          <w:marTop w:val="0"/>
          <w:marBottom w:val="0"/>
          <w:divBdr>
            <w:top w:val="none" w:sz="0" w:space="0" w:color="auto"/>
            <w:left w:val="none" w:sz="0" w:space="0" w:color="auto"/>
            <w:bottom w:val="none" w:sz="0" w:space="0" w:color="auto"/>
            <w:right w:val="none" w:sz="0" w:space="0" w:color="auto"/>
          </w:divBdr>
        </w:div>
        <w:div w:id="77212841">
          <w:marLeft w:val="0"/>
          <w:marRight w:val="0"/>
          <w:marTop w:val="0"/>
          <w:marBottom w:val="0"/>
          <w:divBdr>
            <w:top w:val="none" w:sz="0" w:space="0" w:color="auto"/>
            <w:left w:val="none" w:sz="0" w:space="0" w:color="auto"/>
            <w:bottom w:val="none" w:sz="0" w:space="0" w:color="auto"/>
            <w:right w:val="none" w:sz="0" w:space="0" w:color="auto"/>
          </w:divBdr>
        </w:div>
        <w:div w:id="170532247">
          <w:marLeft w:val="0"/>
          <w:marRight w:val="0"/>
          <w:marTop w:val="0"/>
          <w:marBottom w:val="0"/>
          <w:divBdr>
            <w:top w:val="none" w:sz="0" w:space="0" w:color="auto"/>
            <w:left w:val="none" w:sz="0" w:space="0" w:color="auto"/>
            <w:bottom w:val="none" w:sz="0" w:space="0" w:color="auto"/>
            <w:right w:val="none" w:sz="0" w:space="0" w:color="auto"/>
          </w:divBdr>
        </w:div>
        <w:div w:id="238058881">
          <w:marLeft w:val="0"/>
          <w:marRight w:val="0"/>
          <w:marTop w:val="0"/>
          <w:marBottom w:val="0"/>
          <w:divBdr>
            <w:top w:val="none" w:sz="0" w:space="0" w:color="auto"/>
            <w:left w:val="none" w:sz="0" w:space="0" w:color="auto"/>
            <w:bottom w:val="none" w:sz="0" w:space="0" w:color="auto"/>
            <w:right w:val="none" w:sz="0" w:space="0" w:color="auto"/>
          </w:divBdr>
        </w:div>
        <w:div w:id="389961299">
          <w:marLeft w:val="0"/>
          <w:marRight w:val="0"/>
          <w:marTop w:val="0"/>
          <w:marBottom w:val="0"/>
          <w:divBdr>
            <w:top w:val="none" w:sz="0" w:space="0" w:color="auto"/>
            <w:left w:val="none" w:sz="0" w:space="0" w:color="auto"/>
            <w:bottom w:val="none" w:sz="0" w:space="0" w:color="auto"/>
            <w:right w:val="none" w:sz="0" w:space="0" w:color="auto"/>
          </w:divBdr>
        </w:div>
        <w:div w:id="418328159">
          <w:marLeft w:val="0"/>
          <w:marRight w:val="0"/>
          <w:marTop w:val="0"/>
          <w:marBottom w:val="0"/>
          <w:divBdr>
            <w:top w:val="none" w:sz="0" w:space="0" w:color="auto"/>
            <w:left w:val="none" w:sz="0" w:space="0" w:color="auto"/>
            <w:bottom w:val="none" w:sz="0" w:space="0" w:color="auto"/>
            <w:right w:val="none" w:sz="0" w:space="0" w:color="auto"/>
          </w:divBdr>
        </w:div>
        <w:div w:id="589579472">
          <w:marLeft w:val="0"/>
          <w:marRight w:val="0"/>
          <w:marTop w:val="0"/>
          <w:marBottom w:val="0"/>
          <w:divBdr>
            <w:top w:val="none" w:sz="0" w:space="0" w:color="auto"/>
            <w:left w:val="none" w:sz="0" w:space="0" w:color="auto"/>
            <w:bottom w:val="none" w:sz="0" w:space="0" w:color="auto"/>
            <w:right w:val="none" w:sz="0" w:space="0" w:color="auto"/>
          </w:divBdr>
        </w:div>
        <w:div w:id="626395478">
          <w:marLeft w:val="0"/>
          <w:marRight w:val="0"/>
          <w:marTop w:val="0"/>
          <w:marBottom w:val="0"/>
          <w:divBdr>
            <w:top w:val="none" w:sz="0" w:space="0" w:color="auto"/>
            <w:left w:val="none" w:sz="0" w:space="0" w:color="auto"/>
            <w:bottom w:val="none" w:sz="0" w:space="0" w:color="auto"/>
            <w:right w:val="none" w:sz="0" w:space="0" w:color="auto"/>
          </w:divBdr>
        </w:div>
        <w:div w:id="707217562">
          <w:marLeft w:val="0"/>
          <w:marRight w:val="0"/>
          <w:marTop w:val="0"/>
          <w:marBottom w:val="0"/>
          <w:divBdr>
            <w:top w:val="none" w:sz="0" w:space="0" w:color="auto"/>
            <w:left w:val="none" w:sz="0" w:space="0" w:color="auto"/>
            <w:bottom w:val="none" w:sz="0" w:space="0" w:color="auto"/>
            <w:right w:val="none" w:sz="0" w:space="0" w:color="auto"/>
          </w:divBdr>
        </w:div>
        <w:div w:id="724763201">
          <w:marLeft w:val="0"/>
          <w:marRight w:val="0"/>
          <w:marTop w:val="0"/>
          <w:marBottom w:val="0"/>
          <w:divBdr>
            <w:top w:val="none" w:sz="0" w:space="0" w:color="auto"/>
            <w:left w:val="none" w:sz="0" w:space="0" w:color="auto"/>
            <w:bottom w:val="none" w:sz="0" w:space="0" w:color="auto"/>
            <w:right w:val="none" w:sz="0" w:space="0" w:color="auto"/>
          </w:divBdr>
        </w:div>
        <w:div w:id="726414575">
          <w:marLeft w:val="0"/>
          <w:marRight w:val="0"/>
          <w:marTop w:val="0"/>
          <w:marBottom w:val="0"/>
          <w:divBdr>
            <w:top w:val="none" w:sz="0" w:space="0" w:color="auto"/>
            <w:left w:val="none" w:sz="0" w:space="0" w:color="auto"/>
            <w:bottom w:val="none" w:sz="0" w:space="0" w:color="auto"/>
            <w:right w:val="none" w:sz="0" w:space="0" w:color="auto"/>
          </w:divBdr>
        </w:div>
        <w:div w:id="1085877941">
          <w:marLeft w:val="0"/>
          <w:marRight w:val="0"/>
          <w:marTop w:val="0"/>
          <w:marBottom w:val="0"/>
          <w:divBdr>
            <w:top w:val="none" w:sz="0" w:space="0" w:color="auto"/>
            <w:left w:val="none" w:sz="0" w:space="0" w:color="auto"/>
            <w:bottom w:val="none" w:sz="0" w:space="0" w:color="auto"/>
            <w:right w:val="none" w:sz="0" w:space="0" w:color="auto"/>
          </w:divBdr>
        </w:div>
        <w:div w:id="1194461769">
          <w:marLeft w:val="0"/>
          <w:marRight w:val="0"/>
          <w:marTop w:val="0"/>
          <w:marBottom w:val="0"/>
          <w:divBdr>
            <w:top w:val="none" w:sz="0" w:space="0" w:color="auto"/>
            <w:left w:val="none" w:sz="0" w:space="0" w:color="auto"/>
            <w:bottom w:val="none" w:sz="0" w:space="0" w:color="auto"/>
            <w:right w:val="none" w:sz="0" w:space="0" w:color="auto"/>
          </w:divBdr>
        </w:div>
        <w:div w:id="1268387744">
          <w:marLeft w:val="0"/>
          <w:marRight w:val="0"/>
          <w:marTop w:val="0"/>
          <w:marBottom w:val="0"/>
          <w:divBdr>
            <w:top w:val="none" w:sz="0" w:space="0" w:color="auto"/>
            <w:left w:val="none" w:sz="0" w:space="0" w:color="auto"/>
            <w:bottom w:val="none" w:sz="0" w:space="0" w:color="auto"/>
            <w:right w:val="none" w:sz="0" w:space="0" w:color="auto"/>
          </w:divBdr>
        </w:div>
        <w:div w:id="1511724364">
          <w:marLeft w:val="0"/>
          <w:marRight w:val="0"/>
          <w:marTop w:val="0"/>
          <w:marBottom w:val="0"/>
          <w:divBdr>
            <w:top w:val="none" w:sz="0" w:space="0" w:color="auto"/>
            <w:left w:val="none" w:sz="0" w:space="0" w:color="auto"/>
            <w:bottom w:val="none" w:sz="0" w:space="0" w:color="auto"/>
            <w:right w:val="none" w:sz="0" w:space="0" w:color="auto"/>
          </w:divBdr>
        </w:div>
        <w:div w:id="1530071315">
          <w:marLeft w:val="0"/>
          <w:marRight w:val="0"/>
          <w:marTop w:val="0"/>
          <w:marBottom w:val="0"/>
          <w:divBdr>
            <w:top w:val="none" w:sz="0" w:space="0" w:color="auto"/>
            <w:left w:val="none" w:sz="0" w:space="0" w:color="auto"/>
            <w:bottom w:val="none" w:sz="0" w:space="0" w:color="auto"/>
            <w:right w:val="none" w:sz="0" w:space="0" w:color="auto"/>
          </w:divBdr>
        </w:div>
        <w:div w:id="1565681564">
          <w:marLeft w:val="0"/>
          <w:marRight w:val="0"/>
          <w:marTop w:val="0"/>
          <w:marBottom w:val="0"/>
          <w:divBdr>
            <w:top w:val="none" w:sz="0" w:space="0" w:color="auto"/>
            <w:left w:val="none" w:sz="0" w:space="0" w:color="auto"/>
            <w:bottom w:val="none" w:sz="0" w:space="0" w:color="auto"/>
            <w:right w:val="none" w:sz="0" w:space="0" w:color="auto"/>
          </w:divBdr>
        </w:div>
        <w:div w:id="1581064604">
          <w:marLeft w:val="0"/>
          <w:marRight w:val="0"/>
          <w:marTop w:val="0"/>
          <w:marBottom w:val="0"/>
          <w:divBdr>
            <w:top w:val="none" w:sz="0" w:space="0" w:color="auto"/>
            <w:left w:val="none" w:sz="0" w:space="0" w:color="auto"/>
            <w:bottom w:val="none" w:sz="0" w:space="0" w:color="auto"/>
            <w:right w:val="none" w:sz="0" w:space="0" w:color="auto"/>
          </w:divBdr>
        </w:div>
        <w:div w:id="1581865408">
          <w:marLeft w:val="0"/>
          <w:marRight w:val="0"/>
          <w:marTop w:val="0"/>
          <w:marBottom w:val="0"/>
          <w:divBdr>
            <w:top w:val="none" w:sz="0" w:space="0" w:color="auto"/>
            <w:left w:val="none" w:sz="0" w:space="0" w:color="auto"/>
            <w:bottom w:val="none" w:sz="0" w:space="0" w:color="auto"/>
            <w:right w:val="none" w:sz="0" w:space="0" w:color="auto"/>
          </w:divBdr>
        </w:div>
        <w:div w:id="1582063357">
          <w:marLeft w:val="0"/>
          <w:marRight w:val="0"/>
          <w:marTop w:val="0"/>
          <w:marBottom w:val="0"/>
          <w:divBdr>
            <w:top w:val="none" w:sz="0" w:space="0" w:color="auto"/>
            <w:left w:val="none" w:sz="0" w:space="0" w:color="auto"/>
            <w:bottom w:val="none" w:sz="0" w:space="0" w:color="auto"/>
            <w:right w:val="none" w:sz="0" w:space="0" w:color="auto"/>
          </w:divBdr>
        </w:div>
        <w:div w:id="1608540345">
          <w:marLeft w:val="0"/>
          <w:marRight w:val="0"/>
          <w:marTop w:val="0"/>
          <w:marBottom w:val="0"/>
          <w:divBdr>
            <w:top w:val="none" w:sz="0" w:space="0" w:color="auto"/>
            <w:left w:val="none" w:sz="0" w:space="0" w:color="auto"/>
            <w:bottom w:val="none" w:sz="0" w:space="0" w:color="auto"/>
            <w:right w:val="none" w:sz="0" w:space="0" w:color="auto"/>
          </w:divBdr>
        </w:div>
        <w:div w:id="1852182030">
          <w:marLeft w:val="0"/>
          <w:marRight w:val="0"/>
          <w:marTop w:val="0"/>
          <w:marBottom w:val="0"/>
          <w:divBdr>
            <w:top w:val="none" w:sz="0" w:space="0" w:color="auto"/>
            <w:left w:val="none" w:sz="0" w:space="0" w:color="auto"/>
            <w:bottom w:val="none" w:sz="0" w:space="0" w:color="auto"/>
            <w:right w:val="none" w:sz="0" w:space="0" w:color="auto"/>
          </w:divBdr>
        </w:div>
        <w:div w:id="2042439250">
          <w:marLeft w:val="0"/>
          <w:marRight w:val="0"/>
          <w:marTop w:val="0"/>
          <w:marBottom w:val="0"/>
          <w:divBdr>
            <w:top w:val="none" w:sz="0" w:space="0" w:color="auto"/>
            <w:left w:val="none" w:sz="0" w:space="0" w:color="auto"/>
            <w:bottom w:val="none" w:sz="0" w:space="0" w:color="auto"/>
            <w:right w:val="none" w:sz="0" w:space="0" w:color="auto"/>
          </w:divBdr>
        </w:div>
      </w:divsChild>
    </w:div>
    <w:div w:id="792481554">
      <w:bodyDiv w:val="1"/>
      <w:marLeft w:val="0"/>
      <w:marRight w:val="0"/>
      <w:marTop w:val="0"/>
      <w:marBottom w:val="0"/>
      <w:divBdr>
        <w:top w:val="none" w:sz="0" w:space="0" w:color="auto"/>
        <w:left w:val="none" w:sz="0" w:space="0" w:color="auto"/>
        <w:bottom w:val="none" w:sz="0" w:space="0" w:color="auto"/>
        <w:right w:val="none" w:sz="0" w:space="0" w:color="auto"/>
      </w:divBdr>
      <w:divsChild>
        <w:div w:id="26104682">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800463770">
      <w:bodyDiv w:val="1"/>
      <w:marLeft w:val="0"/>
      <w:marRight w:val="0"/>
      <w:marTop w:val="0"/>
      <w:marBottom w:val="0"/>
      <w:divBdr>
        <w:top w:val="none" w:sz="0" w:space="0" w:color="auto"/>
        <w:left w:val="none" w:sz="0" w:space="0" w:color="auto"/>
        <w:bottom w:val="none" w:sz="0" w:space="0" w:color="auto"/>
        <w:right w:val="none" w:sz="0" w:space="0" w:color="auto"/>
      </w:divBdr>
    </w:div>
    <w:div w:id="821853668">
      <w:bodyDiv w:val="1"/>
      <w:marLeft w:val="0"/>
      <w:marRight w:val="0"/>
      <w:marTop w:val="0"/>
      <w:marBottom w:val="0"/>
      <w:divBdr>
        <w:top w:val="none" w:sz="0" w:space="0" w:color="auto"/>
        <w:left w:val="none" w:sz="0" w:space="0" w:color="auto"/>
        <w:bottom w:val="none" w:sz="0" w:space="0" w:color="auto"/>
        <w:right w:val="none" w:sz="0" w:space="0" w:color="auto"/>
      </w:divBdr>
      <w:divsChild>
        <w:div w:id="149366706">
          <w:marLeft w:val="0"/>
          <w:marRight w:val="0"/>
          <w:marTop w:val="0"/>
          <w:marBottom w:val="0"/>
          <w:divBdr>
            <w:top w:val="single" w:sz="6" w:space="5" w:color="AAAAAA"/>
            <w:left w:val="single" w:sz="6" w:space="5" w:color="AAAAAA"/>
            <w:bottom w:val="single" w:sz="6" w:space="5" w:color="AAAAAA"/>
            <w:right w:val="single" w:sz="6" w:space="5" w:color="AAAAAA"/>
          </w:divBdr>
        </w:div>
        <w:div w:id="1502622011">
          <w:marLeft w:val="336"/>
          <w:marRight w:val="0"/>
          <w:marTop w:val="120"/>
          <w:marBottom w:val="312"/>
          <w:divBdr>
            <w:top w:val="none" w:sz="0" w:space="0" w:color="auto"/>
            <w:left w:val="none" w:sz="0" w:space="0" w:color="auto"/>
            <w:bottom w:val="none" w:sz="0" w:space="0" w:color="auto"/>
            <w:right w:val="none" w:sz="0" w:space="0" w:color="auto"/>
          </w:divBdr>
          <w:divsChild>
            <w:div w:id="1861581498">
              <w:marLeft w:val="0"/>
              <w:marRight w:val="0"/>
              <w:marTop w:val="0"/>
              <w:marBottom w:val="0"/>
              <w:divBdr>
                <w:top w:val="single" w:sz="6" w:space="0" w:color="CCCCCC"/>
                <w:left w:val="single" w:sz="6" w:space="0" w:color="CCCCCC"/>
                <w:bottom w:val="single" w:sz="6" w:space="0" w:color="CCCCCC"/>
                <w:right w:val="single" w:sz="6" w:space="0" w:color="CCCCCC"/>
              </w:divBdr>
              <w:divsChild>
                <w:div w:id="192167400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089819">
      <w:bodyDiv w:val="1"/>
      <w:marLeft w:val="0"/>
      <w:marRight w:val="0"/>
      <w:marTop w:val="0"/>
      <w:marBottom w:val="0"/>
      <w:divBdr>
        <w:top w:val="none" w:sz="0" w:space="0" w:color="auto"/>
        <w:left w:val="none" w:sz="0" w:space="0" w:color="auto"/>
        <w:bottom w:val="none" w:sz="0" w:space="0" w:color="auto"/>
        <w:right w:val="none" w:sz="0" w:space="0" w:color="auto"/>
      </w:divBdr>
    </w:div>
    <w:div w:id="830020151">
      <w:bodyDiv w:val="1"/>
      <w:marLeft w:val="0"/>
      <w:marRight w:val="0"/>
      <w:marTop w:val="0"/>
      <w:marBottom w:val="0"/>
      <w:divBdr>
        <w:top w:val="none" w:sz="0" w:space="0" w:color="auto"/>
        <w:left w:val="none" w:sz="0" w:space="0" w:color="auto"/>
        <w:bottom w:val="none" w:sz="0" w:space="0" w:color="auto"/>
        <w:right w:val="none" w:sz="0" w:space="0" w:color="auto"/>
      </w:divBdr>
    </w:div>
    <w:div w:id="842622602">
      <w:bodyDiv w:val="1"/>
      <w:marLeft w:val="0"/>
      <w:marRight w:val="0"/>
      <w:marTop w:val="0"/>
      <w:marBottom w:val="0"/>
      <w:divBdr>
        <w:top w:val="none" w:sz="0" w:space="0" w:color="auto"/>
        <w:left w:val="none" w:sz="0" w:space="0" w:color="auto"/>
        <w:bottom w:val="none" w:sz="0" w:space="0" w:color="auto"/>
        <w:right w:val="none" w:sz="0" w:space="0" w:color="auto"/>
      </w:divBdr>
    </w:div>
    <w:div w:id="847407925">
      <w:bodyDiv w:val="1"/>
      <w:marLeft w:val="0"/>
      <w:marRight w:val="0"/>
      <w:marTop w:val="0"/>
      <w:marBottom w:val="0"/>
      <w:divBdr>
        <w:top w:val="none" w:sz="0" w:space="0" w:color="auto"/>
        <w:left w:val="none" w:sz="0" w:space="0" w:color="auto"/>
        <w:bottom w:val="none" w:sz="0" w:space="0" w:color="auto"/>
        <w:right w:val="none" w:sz="0" w:space="0" w:color="auto"/>
      </w:divBdr>
    </w:div>
    <w:div w:id="860751739">
      <w:bodyDiv w:val="1"/>
      <w:marLeft w:val="0"/>
      <w:marRight w:val="0"/>
      <w:marTop w:val="0"/>
      <w:marBottom w:val="0"/>
      <w:divBdr>
        <w:top w:val="none" w:sz="0" w:space="0" w:color="auto"/>
        <w:left w:val="none" w:sz="0" w:space="0" w:color="auto"/>
        <w:bottom w:val="none" w:sz="0" w:space="0" w:color="auto"/>
        <w:right w:val="none" w:sz="0" w:space="0" w:color="auto"/>
      </w:divBdr>
    </w:div>
    <w:div w:id="865213222">
      <w:bodyDiv w:val="1"/>
      <w:marLeft w:val="0"/>
      <w:marRight w:val="0"/>
      <w:marTop w:val="0"/>
      <w:marBottom w:val="0"/>
      <w:divBdr>
        <w:top w:val="none" w:sz="0" w:space="0" w:color="auto"/>
        <w:left w:val="none" w:sz="0" w:space="0" w:color="auto"/>
        <w:bottom w:val="none" w:sz="0" w:space="0" w:color="auto"/>
        <w:right w:val="none" w:sz="0" w:space="0" w:color="auto"/>
      </w:divBdr>
    </w:div>
    <w:div w:id="868685019">
      <w:bodyDiv w:val="1"/>
      <w:marLeft w:val="0"/>
      <w:marRight w:val="0"/>
      <w:marTop w:val="0"/>
      <w:marBottom w:val="0"/>
      <w:divBdr>
        <w:top w:val="none" w:sz="0" w:space="0" w:color="auto"/>
        <w:left w:val="none" w:sz="0" w:space="0" w:color="auto"/>
        <w:bottom w:val="none" w:sz="0" w:space="0" w:color="auto"/>
        <w:right w:val="none" w:sz="0" w:space="0" w:color="auto"/>
      </w:divBdr>
    </w:div>
    <w:div w:id="885339376">
      <w:bodyDiv w:val="1"/>
      <w:marLeft w:val="0"/>
      <w:marRight w:val="0"/>
      <w:marTop w:val="0"/>
      <w:marBottom w:val="0"/>
      <w:divBdr>
        <w:top w:val="none" w:sz="0" w:space="0" w:color="auto"/>
        <w:left w:val="none" w:sz="0" w:space="0" w:color="auto"/>
        <w:bottom w:val="none" w:sz="0" w:space="0" w:color="auto"/>
        <w:right w:val="none" w:sz="0" w:space="0" w:color="auto"/>
      </w:divBdr>
    </w:div>
    <w:div w:id="890573473">
      <w:bodyDiv w:val="1"/>
      <w:marLeft w:val="0"/>
      <w:marRight w:val="0"/>
      <w:marTop w:val="0"/>
      <w:marBottom w:val="0"/>
      <w:divBdr>
        <w:top w:val="none" w:sz="0" w:space="0" w:color="auto"/>
        <w:left w:val="none" w:sz="0" w:space="0" w:color="auto"/>
        <w:bottom w:val="none" w:sz="0" w:space="0" w:color="auto"/>
        <w:right w:val="none" w:sz="0" w:space="0" w:color="auto"/>
      </w:divBdr>
    </w:div>
    <w:div w:id="897744833">
      <w:bodyDiv w:val="1"/>
      <w:marLeft w:val="0"/>
      <w:marRight w:val="0"/>
      <w:marTop w:val="0"/>
      <w:marBottom w:val="0"/>
      <w:divBdr>
        <w:top w:val="none" w:sz="0" w:space="0" w:color="auto"/>
        <w:left w:val="none" w:sz="0" w:space="0" w:color="auto"/>
        <w:bottom w:val="none" w:sz="0" w:space="0" w:color="auto"/>
        <w:right w:val="none" w:sz="0" w:space="0" w:color="auto"/>
      </w:divBdr>
    </w:div>
    <w:div w:id="906649605">
      <w:bodyDiv w:val="1"/>
      <w:marLeft w:val="0"/>
      <w:marRight w:val="0"/>
      <w:marTop w:val="0"/>
      <w:marBottom w:val="0"/>
      <w:divBdr>
        <w:top w:val="none" w:sz="0" w:space="0" w:color="auto"/>
        <w:left w:val="none" w:sz="0" w:space="0" w:color="auto"/>
        <w:bottom w:val="none" w:sz="0" w:space="0" w:color="auto"/>
        <w:right w:val="none" w:sz="0" w:space="0" w:color="auto"/>
      </w:divBdr>
    </w:div>
    <w:div w:id="909312853">
      <w:bodyDiv w:val="1"/>
      <w:marLeft w:val="0"/>
      <w:marRight w:val="0"/>
      <w:marTop w:val="0"/>
      <w:marBottom w:val="0"/>
      <w:divBdr>
        <w:top w:val="none" w:sz="0" w:space="0" w:color="auto"/>
        <w:left w:val="none" w:sz="0" w:space="0" w:color="auto"/>
        <w:bottom w:val="none" w:sz="0" w:space="0" w:color="auto"/>
        <w:right w:val="none" w:sz="0" w:space="0" w:color="auto"/>
      </w:divBdr>
      <w:divsChild>
        <w:div w:id="367725740">
          <w:marLeft w:val="0"/>
          <w:marRight w:val="0"/>
          <w:marTop w:val="0"/>
          <w:marBottom w:val="75"/>
          <w:divBdr>
            <w:top w:val="single" w:sz="6" w:space="2" w:color="7A7A7A"/>
            <w:left w:val="single" w:sz="6" w:space="3" w:color="7A7A7A"/>
            <w:bottom w:val="single" w:sz="6" w:space="2" w:color="7A7A7A"/>
            <w:right w:val="single" w:sz="6" w:space="3" w:color="7A7A7A"/>
          </w:divBdr>
        </w:div>
      </w:divsChild>
    </w:div>
    <w:div w:id="909510032">
      <w:bodyDiv w:val="1"/>
      <w:marLeft w:val="0"/>
      <w:marRight w:val="0"/>
      <w:marTop w:val="0"/>
      <w:marBottom w:val="0"/>
      <w:divBdr>
        <w:top w:val="none" w:sz="0" w:space="0" w:color="auto"/>
        <w:left w:val="none" w:sz="0" w:space="0" w:color="auto"/>
        <w:bottom w:val="none" w:sz="0" w:space="0" w:color="auto"/>
        <w:right w:val="none" w:sz="0" w:space="0" w:color="auto"/>
      </w:divBdr>
    </w:div>
    <w:div w:id="918952680">
      <w:bodyDiv w:val="1"/>
      <w:marLeft w:val="0"/>
      <w:marRight w:val="0"/>
      <w:marTop w:val="0"/>
      <w:marBottom w:val="0"/>
      <w:divBdr>
        <w:top w:val="none" w:sz="0" w:space="0" w:color="auto"/>
        <w:left w:val="none" w:sz="0" w:space="0" w:color="auto"/>
        <w:bottom w:val="none" w:sz="0" w:space="0" w:color="auto"/>
        <w:right w:val="none" w:sz="0" w:space="0" w:color="auto"/>
      </w:divBdr>
    </w:div>
    <w:div w:id="920214922">
      <w:bodyDiv w:val="1"/>
      <w:marLeft w:val="0"/>
      <w:marRight w:val="0"/>
      <w:marTop w:val="0"/>
      <w:marBottom w:val="0"/>
      <w:divBdr>
        <w:top w:val="none" w:sz="0" w:space="0" w:color="auto"/>
        <w:left w:val="none" w:sz="0" w:space="0" w:color="auto"/>
        <w:bottom w:val="none" w:sz="0" w:space="0" w:color="auto"/>
        <w:right w:val="none" w:sz="0" w:space="0" w:color="auto"/>
      </w:divBdr>
    </w:div>
    <w:div w:id="926570518">
      <w:bodyDiv w:val="1"/>
      <w:marLeft w:val="0"/>
      <w:marRight w:val="0"/>
      <w:marTop w:val="0"/>
      <w:marBottom w:val="0"/>
      <w:divBdr>
        <w:top w:val="none" w:sz="0" w:space="0" w:color="auto"/>
        <w:left w:val="none" w:sz="0" w:space="0" w:color="auto"/>
        <w:bottom w:val="none" w:sz="0" w:space="0" w:color="auto"/>
        <w:right w:val="none" w:sz="0" w:space="0" w:color="auto"/>
      </w:divBdr>
      <w:divsChild>
        <w:div w:id="117869676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932861187">
      <w:bodyDiv w:val="1"/>
      <w:marLeft w:val="0"/>
      <w:marRight w:val="0"/>
      <w:marTop w:val="0"/>
      <w:marBottom w:val="0"/>
      <w:divBdr>
        <w:top w:val="none" w:sz="0" w:space="0" w:color="auto"/>
        <w:left w:val="none" w:sz="0" w:space="0" w:color="auto"/>
        <w:bottom w:val="none" w:sz="0" w:space="0" w:color="auto"/>
        <w:right w:val="none" w:sz="0" w:space="0" w:color="auto"/>
      </w:divBdr>
      <w:divsChild>
        <w:div w:id="748045079">
          <w:marLeft w:val="0"/>
          <w:marRight w:val="0"/>
          <w:marTop w:val="0"/>
          <w:marBottom w:val="0"/>
          <w:divBdr>
            <w:top w:val="none" w:sz="0" w:space="0" w:color="auto"/>
            <w:left w:val="none" w:sz="0" w:space="0" w:color="auto"/>
            <w:bottom w:val="none" w:sz="0" w:space="0" w:color="auto"/>
            <w:right w:val="none" w:sz="0" w:space="0" w:color="auto"/>
          </w:divBdr>
        </w:div>
        <w:div w:id="1548448371">
          <w:marLeft w:val="0"/>
          <w:marRight w:val="0"/>
          <w:marTop w:val="0"/>
          <w:marBottom w:val="0"/>
          <w:divBdr>
            <w:top w:val="none" w:sz="0" w:space="0" w:color="auto"/>
            <w:left w:val="none" w:sz="0" w:space="0" w:color="auto"/>
            <w:bottom w:val="none" w:sz="0" w:space="0" w:color="auto"/>
            <w:right w:val="none" w:sz="0" w:space="0" w:color="auto"/>
          </w:divBdr>
        </w:div>
        <w:div w:id="1604800149">
          <w:marLeft w:val="0"/>
          <w:marRight w:val="0"/>
          <w:marTop w:val="0"/>
          <w:marBottom w:val="0"/>
          <w:divBdr>
            <w:top w:val="none" w:sz="0" w:space="0" w:color="auto"/>
            <w:left w:val="none" w:sz="0" w:space="0" w:color="auto"/>
            <w:bottom w:val="none" w:sz="0" w:space="0" w:color="auto"/>
            <w:right w:val="none" w:sz="0" w:space="0" w:color="auto"/>
          </w:divBdr>
        </w:div>
        <w:div w:id="1177307731">
          <w:marLeft w:val="0"/>
          <w:marRight w:val="0"/>
          <w:marTop w:val="0"/>
          <w:marBottom w:val="0"/>
          <w:divBdr>
            <w:top w:val="none" w:sz="0" w:space="0" w:color="auto"/>
            <w:left w:val="none" w:sz="0" w:space="0" w:color="auto"/>
            <w:bottom w:val="none" w:sz="0" w:space="0" w:color="auto"/>
            <w:right w:val="none" w:sz="0" w:space="0" w:color="auto"/>
          </w:divBdr>
        </w:div>
        <w:div w:id="1817531011">
          <w:marLeft w:val="0"/>
          <w:marRight w:val="0"/>
          <w:marTop w:val="0"/>
          <w:marBottom w:val="0"/>
          <w:divBdr>
            <w:top w:val="none" w:sz="0" w:space="0" w:color="auto"/>
            <w:left w:val="none" w:sz="0" w:space="0" w:color="auto"/>
            <w:bottom w:val="none" w:sz="0" w:space="0" w:color="auto"/>
            <w:right w:val="none" w:sz="0" w:space="0" w:color="auto"/>
          </w:divBdr>
        </w:div>
        <w:div w:id="155925724">
          <w:marLeft w:val="0"/>
          <w:marRight w:val="0"/>
          <w:marTop w:val="0"/>
          <w:marBottom w:val="0"/>
          <w:divBdr>
            <w:top w:val="none" w:sz="0" w:space="0" w:color="auto"/>
            <w:left w:val="none" w:sz="0" w:space="0" w:color="auto"/>
            <w:bottom w:val="none" w:sz="0" w:space="0" w:color="auto"/>
            <w:right w:val="none" w:sz="0" w:space="0" w:color="auto"/>
          </w:divBdr>
        </w:div>
        <w:div w:id="1749040771">
          <w:marLeft w:val="0"/>
          <w:marRight w:val="0"/>
          <w:marTop w:val="0"/>
          <w:marBottom w:val="0"/>
          <w:divBdr>
            <w:top w:val="none" w:sz="0" w:space="0" w:color="auto"/>
            <w:left w:val="none" w:sz="0" w:space="0" w:color="auto"/>
            <w:bottom w:val="none" w:sz="0" w:space="0" w:color="auto"/>
            <w:right w:val="none" w:sz="0" w:space="0" w:color="auto"/>
          </w:divBdr>
        </w:div>
        <w:div w:id="1153519806">
          <w:marLeft w:val="0"/>
          <w:marRight w:val="0"/>
          <w:marTop w:val="0"/>
          <w:marBottom w:val="0"/>
          <w:divBdr>
            <w:top w:val="none" w:sz="0" w:space="0" w:color="auto"/>
            <w:left w:val="none" w:sz="0" w:space="0" w:color="auto"/>
            <w:bottom w:val="none" w:sz="0" w:space="0" w:color="auto"/>
            <w:right w:val="none" w:sz="0" w:space="0" w:color="auto"/>
          </w:divBdr>
        </w:div>
        <w:div w:id="848832154">
          <w:marLeft w:val="0"/>
          <w:marRight w:val="0"/>
          <w:marTop w:val="0"/>
          <w:marBottom w:val="0"/>
          <w:divBdr>
            <w:top w:val="none" w:sz="0" w:space="0" w:color="auto"/>
            <w:left w:val="none" w:sz="0" w:space="0" w:color="auto"/>
            <w:bottom w:val="none" w:sz="0" w:space="0" w:color="auto"/>
            <w:right w:val="none" w:sz="0" w:space="0" w:color="auto"/>
          </w:divBdr>
        </w:div>
        <w:div w:id="48456852">
          <w:marLeft w:val="0"/>
          <w:marRight w:val="0"/>
          <w:marTop w:val="0"/>
          <w:marBottom w:val="0"/>
          <w:divBdr>
            <w:top w:val="none" w:sz="0" w:space="0" w:color="auto"/>
            <w:left w:val="none" w:sz="0" w:space="0" w:color="auto"/>
            <w:bottom w:val="none" w:sz="0" w:space="0" w:color="auto"/>
            <w:right w:val="none" w:sz="0" w:space="0" w:color="auto"/>
          </w:divBdr>
        </w:div>
        <w:div w:id="685638059">
          <w:marLeft w:val="0"/>
          <w:marRight w:val="0"/>
          <w:marTop w:val="0"/>
          <w:marBottom w:val="0"/>
          <w:divBdr>
            <w:top w:val="none" w:sz="0" w:space="0" w:color="auto"/>
            <w:left w:val="none" w:sz="0" w:space="0" w:color="auto"/>
            <w:bottom w:val="none" w:sz="0" w:space="0" w:color="auto"/>
            <w:right w:val="none" w:sz="0" w:space="0" w:color="auto"/>
          </w:divBdr>
        </w:div>
        <w:div w:id="140930776">
          <w:marLeft w:val="0"/>
          <w:marRight w:val="0"/>
          <w:marTop w:val="0"/>
          <w:marBottom w:val="0"/>
          <w:divBdr>
            <w:top w:val="none" w:sz="0" w:space="0" w:color="auto"/>
            <w:left w:val="none" w:sz="0" w:space="0" w:color="auto"/>
            <w:bottom w:val="none" w:sz="0" w:space="0" w:color="auto"/>
            <w:right w:val="none" w:sz="0" w:space="0" w:color="auto"/>
          </w:divBdr>
        </w:div>
        <w:div w:id="2027947971">
          <w:marLeft w:val="0"/>
          <w:marRight w:val="0"/>
          <w:marTop w:val="0"/>
          <w:marBottom w:val="0"/>
          <w:divBdr>
            <w:top w:val="none" w:sz="0" w:space="0" w:color="auto"/>
            <w:left w:val="none" w:sz="0" w:space="0" w:color="auto"/>
            <w:bottom w:val="none" w:sz="0" w:space="0" w:color="auto"/>
            <w:right w:val="none" w:sz="0" w:space="0" w:color="auto"/>
          </w:divBdr>
        </w:div>
        <w:div w:id="1247956079">
          <w:marLeft w:val="0"/>
          <w:marRight w:val="0"/>
          <w:marTop w:val="0"/>
          <w:marBottom w:val="0"/>
          <w:divBdr>
            <w:top w:val="none" w:sz="0" w:space="0" w:color="auto"/>
            <w:left w:val="none" w:sz="0" w:space="0" w:color="auto"/>
            <w:bottom w:val="none" w:sz="0" w:space="0" w:color="auto"/>
            <w:right w:val="none" w:sz="0" w:space="0" w:color="auto"/>
          </w:divBdr>
        </w:div>
        <w:div w:id="1601402684">
          <w:marLeft w:val="0"/>
          <w:marRight w:val="0"/>
          <w:marTop w:val="0"/>
          <w:marBottom w:val="0"/>
          <w:divBdr>
            <w:top w:val="none" w:sz="0" w:space="0" w:color="auto"/>
            <w:left w:val="none" w:sz="0" w:space="0" w:color="auto"/>
            <w:bottom w:val="none" w:sz="0" w:space="0" w:color="auto"/>
            <w:right w:val="none" w:sz="0" w:space="0" w:color="auto"/>
          </w:divBdr>
        </w:div>
        <w:div w:id="1803840860">
          <w:marLeft w:val="0"/>
          <w:marRight w:val="0"/>
          <w:marTop w:val="0"/>
          <w:marBottom w:val="0"/>
          <w:divBdr>
            <w:top w:val="none" w:sz="0" w:space="0" w:color="auto"/>
            <w:left w:val="none" w:sz="0" w:space="0" w:color="auto"/>
            <w:bottom w:val="none" w:sz="0" w:space="0" w:color="auto"/>
            <w:right w:val="none" w:sz="0" w:space="0" w:color="auto"/>
          </w:divBdr>
        </w:div>
        <w:div w:id="2012950077">
          <w:marLeft w:val="0"/>
          <w:marRight w:val="0"/>
          <w:marTop w:val="0"/>
          <w:marBottom w:val="0"/>
          <w:divBdr>
            <w:top w:val="none" w:sz="0" w:space="0" w:color="auto"/>
            <w:left w:val="none" w:sz="0" w:space="0" w:color="auto"/>
            <w:bottom w:val="none" w:sz="0" w:space="0" w:color="auto"/>
            <w:right w:val="none" w:sz="0" w:space="0" w:color="auto"/>
          </w:divBdr>
        </w:div>
        <w:div w:id="1778482008">
          <w:marLeft w:val="0"/>
          <w:marRight w:val="0"/>
          <w:marTop w:val="0"/>
          <w:marBottom w:val="0"/>
          <w:divBdr>
            <w:top w:val="none" w:sz="0" w:space="0" w:color="auto"/>
            <w:left w:val="none" w:sz="0" w:space="0" w:color="auto"/>
            <w:bottom w:val="none" w:sz="0" w:space="0" w:color="auto"/>
            <w:right w:val="none" w:sz="0" w:space="0" w:color="auto"/>
          </w:divBdr>
        </w:div>
        <w:div w:id="2032338792">
          <w:marLeft w:val="0"/>
          <w:marRight w:val="0"/>
          <w:marTop w:val="0"/>
          <w:marBottom w:val="0"/>
          <w:divBdr>
            <w:top w:val="none" w:sz="0" w:space="0" w:color="auto"/>
            <w:left w:val="none" w:sz="0" w:space="0" w:color="auto"/>
            <w:bottom w:val="none" w:sz="0" w:space="0" w:color="auto"/>
            <w:right w:val="none" w:sz="0" w:space="0" w:color="auto"/>
          </w:divBdr>
        </w:div>
      </w:divsChild>
    </w:div>
    <w:div w:id="936522673">
      <w:bodyDiv w:val="1"/>
      <w:marLeft w:val="0"/>
      <w:marRight w:val="0"/>
      <w:marTop w:val="0"/>
      <w:marBottom w:val="0"/>
      <w:divBdr>
        <w:top w:val="none" w:sz="0" w:space="0" w:color="auto"/>
        <w:left w:val="none" w:sz="0" w:space="0" w:color="auto"/>
        <w:bottom w:val="none" w:sz="0" w:space="0" w:color="auto"/>
        <w:right w:val="none" w:sz="0" w:space="0" w:color="auto"/>
      </w:divBdr>
      <w:divsChild>
        <w:div w:id="93407512">
          <w:marLeft w:val="0"/>
          <w:marRight w:val="0"/>
          <w:marTop w:val="0"/>
          <w:marBottom w:val="0"/>
          <w:divBdr>
            <w:top w:val="none" w:sz="0" w:space="0" w:color="auto"/>
            <w:left w:val="none" w:sz="0" w:space="0" w:color="auto"/>
            <w:bottom w:val="none" w:sz="0" w:space="0" w:color="auto"/>
            <w:right w:val="none" w:sz="0" w:space="0" w:color="auto"/>
          </w:divBdr>
          <w:divsChild>
            <w:div w:id="1553225504">
              <w:marLeft w:val="0"/>
              <w:marRight w:val="0"/>
              <w:marTop w:val="0"/>
              <w:marBottom w:val="0"/>
              <w:divBdr>
                <w:top w:val="none" w:sz="0" w:space="0" w:color="auto"/>
                <w:left w:val="none" w:sz="0" w:space="0" w:color="auto"/>
                <w:bottom w:val="none" w:sz="0" w:space="0" w:color="auto"/>
                <w:right w:val="none" w:sz="0" w:space="0" w:color="auto"/>
              </w:divBdr>
              <w:divsChild>
                <w:div w:id="1594320986">
                  <w:marLeft w:val="0"/>
                  <w:marRight w:val="0"/>
                  <w:marTop w:val="0"/>
                  <w:marBottom w:val="0"/>
                  <w:divBdr>
                    <w:top w:val="none" w:sz="0" w:space="0" w:color="auto"/>
                    <w:left w:val="none" w:sz="0" w:space="0" w:color="auto"/>
                    <w:bottom w:val="none" w:sz="0" w:space="0" w:color="auto"/>
                    <w:right w:val="none" w:sz="0" w:space="0" w:color="auto"/>
                  </w:divBdr>
                  <w:divsChild>
                    <w:div w:id="2081440101">
                      <w:marLeft w:val="0"/>
                      <w:marRight w:val="0"/>
                      <w:marTop w:val="0"/>
                      <w:marBottom w:val="0"/>
                      <w:divBdr>
                        <w:top w:val="none" w:sz="0" w:space="0" w:color="auto"/>
                        <w:left w:val="none" w:sz="0" w:space="0" w:color="auto"/>
                        <w:bottom w:val="none" w:sz="0" w:space="0" w:color="auto"/>
                        <w:right w:val="none" w:sz="0" w:space="0" w:color="auto"/>
                      </w:divBdr>
                      <w:divsChild>
                        <w:div w:id="1824932875">
                          <w:marLeft w:val="0"/>
                          <w:marRight w:val="0"/>
                          <w:marTop w:val="0"/>
                          <w:marBottom w:val="0"/>
                          <w:divBdr>
                            <w:top w:val="none" w:sz="0" w:space="0" w:color="auto"/>
                            <w:left w:val="none" w:sz="0" w:space="0" w:color="auto"/>
                            <w:bottom w:val="none" w:sz="0" w:space="0" w:color="auto"/>
                            <w:right w:val="none" w:sz="0" w:space="0" w:color="auto"/>
                          </w:divBdr>
                          <w:divsChild>
                            <w:div w:id="1001353110">
                              <w:marLeft w:val="0"/>
                              <w:marRight w:val="0"/>
                              <w:marTop w:val="0"/>
                              <w:marBottom w:val="0"/>
                              <w:divBdr>
                                <w:top w:val="none" w:sz="0" w:space="0" w:color="auto"/>
                                <w:left w:val="none" w:sz="0" w:space="0" w:color="auto"/>
                                <w:bottom w:val="none" w:sz="0" w:space="0" w:color="auto"/>
                                <w:right w:val="none" w:sz="0" w:space="0" w:color="auto"/>
                              </w:divBdr>
                              <w:divsChild>
                                <w:div w:id="1809276609">
                                  <w:marLeft w:val="0"/>
                                  <w:marRight w:val="0"/>
                                  <w:marTop w:val="0"/>
                                  <w:marBottom w:val="0"/>
                                  <w:divBdr>
                                    <w:top w:val="none" w:sz="0" w:space="0" w:color="auto"/>
                                    <w:left w:val="none" w:sz="0" w:space="0" w:color="auto"/>
                                    <w:bottom w:val="none" w:sz="0" w:space="0" w:color="auto"/>
                                    <w:right w:val="none" w:sz="0" w:space="0" w:color="auto"/>
                                  </w:divBdr>
                                  <w:divsChild>
                                    <w:div w:id="990721144">
                                      <w:marLeft w:val="0"/>
                                      <w:marRight w:val="0"/>
                                      <w:marTop w:val="0"/>
                                      <w:marBottom w:val="0"/>
                                      <w:divBdr>
                                        <w:top w:val="none" w:sz="0" w:space="0" w:color="auto"/>
                                        <w:left w:val="none" w:sz="0" w:space="0" w:color="auto"/>
                                        <w:bottom w:val="none" w:sz="0" w:space="0" w:color="auto"/>
                                        <w:right w:val="none" w:sz="0" w:space="0" w:color="auto"/>
                                      </w:divBdr>
                                      <w:divsChild>
                                        <w:div w:id="1848134282">
                                          <w:marLeft w:val="0"/>
                                          <w:marRight w:val="0"/>
                                          <w:marTop w:val="0"/>
                                          <w:marBottom w:val="125"/>
                                          <w:divBdr>
                                            <w:top w:val="none" w:sz="0" w:space="0" w:color="auto"/>
                                            <w:left w:val="none" w:sz="0" w:space="0" w:color="auto"/>
                                            <w:bottom w:val="none" w:sz="0" w:space="0" w:color="auto"/>
                                            <w:right w:val="none" w:sz="0" w:space="0" w:color="auto"/>
                                          </w:divBdr>
                                          <w:divsChild>
                                            <w:div w:id="1079450782">
                                              <w:marLeft w:val="0"/>
                                              <w:marRight w:val="0"/>
                                              <w:marTop w:val="0"/>
                                              <w:marBottom w:val="0"/>
                                              <w:divBdr>
                                                <w:top w:val="none" w:sz="0" w:space="0" w:color="auto"/>
                                                <w:left w:val="none" w:sz="0" w:space="0" w:color="auto"/>
                                                <w:bottom w:val="none" w:sz="0" w:space="0" w:color="auto"/>
                                                <w:right w:val="none" w:sz="0" w:space="0" w:color="auto"/>
                                              </w:divBdr>
                                              <w:divsChild>
                                                <w:div w:id="1133135004">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0748198">
      <w:bodyDiv w:val="1"/>
      <w:marLeft w:val="0"/>
      <w:marRight w:val="0"/>
      <w:marTop w:val="0"/>
      <w:marBottom w:val="0"/>
      <w:divBdr>
        <w:top w:val="none" w:sz="0" w:space="0" w:color="auto"/>
        <w:left w:val="none" w:sz="0" w:space="0" w:color="auto"/>
        <w:bottom w:val="none" w:sz="0" w:space="0" w:color="auto"/>
        <w:right w:val="none" w:sz="0" w:space="0" w:color="auto"/>
      </w:divBdr>
    </w:div>
    <w:div w:id="970525389">
      <w:bodyDiv w:val="1"/>
      <w:marLeft w:val="0"/>
      <w:marRight w:val="0"/>
      <w:marTop w:val="0"/>
      <w:marBottom w:val="0"/>
      <w:divBdr>
        <w:top w:val="none" w:sz="0" w:space="0" w:color="auto"/>
        <w:left w:val="none" w:sz="0" w:space="0" w:color="auto"/>
        <w:bottom w:val="none" w:sz="0" w:space="0" w:color="auto"/>
        <w:right w:val="none" w:sz="0" w:space="0" w:color="auto"/>
      </w:divBdr>
    </w:div>
    <w:div w:id="973098980">
      <w:bodyDiv w:val="1"/>
      <w:marLeft w:val="0"/>
      <w:marRight w:val="0"/>
      <w:marTop w:val="0"/>
      <w:marBottom w:val="0"/>
      <w:divBdr>
        <w:top w:val="none" w:sz="0" w:space="0" w:color="auto"/>
        <w:left w:val="none" w:sz="0" w:space="0" w:color="auto"/>
        <w:bottom w:val="none" w:sz="0" w:space="0" w:color="auto"/>
        <w:right w:val="none" w:sz="0" w:space="0" w:color="auto"/>
      </w:divBdr>
    </w:div>
    <w:div w:id="977496534">
      <w:bodyDiv w:val="1"/>
      <w:marLeft w:val="0"/>
      <w:marRight w:val="0"/>
      <w:marTop w:val="0"/>
      <w:marBottom w:val="0"/>
      <w:divBdr>
        <w:top w:val="none" w:sz="0" w:space="0" w:color="auto"/>
        <w:left w:val="none" w:sz="0" w:space="0" w:color="auto"/>
        <w:bottom w:val="none" w:sz="0" w:space="0" w:color="auto"/>
        <w:right w:val="none" w:sz="0" w:space="0" w:color="auto"/>
      </w:divBdr>
    </w:div>
    <w:div w:id="980385759">
      <w:bodyDiv w:val="1"/>
      <w:marLeft w:val="0"/>
      <w:marRight w:val="0"/>
      <w:marTop w:val="0"/>
      <w:marBottom w:val="0"/>
      <w:divBdr>
        <w:top w:val="none" w:sz="0" w:space="0" w:color="auto"/>
        <w:left w:val="none" w:sz="0" w:space="0" w:color="auto"/>
        <w:bottom w:val="none" w:sz="0" w:space="0" w:color="auto"/>
        <w:right w:val="none" w:sz="0" w:space="0" w:color="auto"/>
      </w:divBdr>
      <w:divsChild>
        <w:div w:id="1358115241">
          <w:marLeft w:val="0"/>
          <w:marRight w:val="0"/>
          <w:marTop w:val="0"/>
          <w:marBottom w:val="0"/>
          <w:divBdr>
            <w:top w:val="none" w:sz="0" w:space="0" w:color="auto"/>
            <w:left w:val="none" w:sz="0" w:space="0" w:color="auto"/>
            <w:bottom w:val="none" w:sz="0" w:space="0" w:color="auto"/>
            <w:right w:val="none" w:sz="0" w:space="0" w:color="auto"/>
          </w:divBdr>
        </w:div>
      </w:divsChild>
    </w:div>
    <w:div w:id="991327645">
      <w:bodyDiv w:val="1"/>
      <w:marLeft w:val="0"/>
      <w:marRight w:val="0"/>
      <w:marTop w:val="0"/>
      <w:marBottom w:val="0"/>
      <w:divBdr>
        <w:top w:val="none" w:sz="0" w:space="0" w:color="auto"/>
        <w:left w:val="none" w:sz="0" w:space="0" w:color="auto"/>
        <w:bottom w:val="none" w:sz="0" w:space="0" w:color="auto"/>
        <w:right w:val="none" w:sz="0" w:space="0" w:color="auto"/>
      </w:divBdr>
      <w:divsChild>
        <w:div w:id="170461264">
          <w:marLeft w:val="0"/>
          <w:marRight w:val="0"/>
          <w:marTop w:val="0"/>
          <w:marBottom w:val="0"/>
          <w:divBdr>
            <w:top w:val="none" w:sz="0" w:space="0" w:color="auto"/>
            <w:left w:val="none" w:sz="0" w:space="0" w:color="auto"/>
            <w:bottom w:val="none" w:sz="0" w:space="0" w:color="auto"/>
            <w:right w:val="none" w:sz="0" w:space="0" w:color="auto"/>
          </w:divBdr>
        </w:div>
        <w:div w:id="236284629">
          <w:marLeft w:val="0"/>
          <w:marRight w:val="0"/>
          <w:marTop w:val="0"/>
          <w:marBottom w:val="0"/>
          <w:divBdr>
            <w:top w:val="none" w:sz="0" w:space="0" w:color="auto"/>
            <w:left w:val="none" w:sz="0" w:space="0" w:color="auto"/>
            <w:bottom w:val="none" w:sz="0" w:space="0" w:color="auto"/>
            <w:right w:val="none" w:sz="0" w:space="0" w:color="auto"/>
          </w:divBdr>
        </w:div>
        <w:div w:id="976035570">
          <w:marLeft w:val="0"/>
          <w:marRight w:val="0"/>
          <w:marTop w:val="0"/>
          <w:marBottom w:val="0"/>
          <w:divBdr>
            <w:top w:val="none" w:sz="0" w:space="0" w:color="auto"/>
            <w:left w:val="none" w:sz="0" w:space="0" w:color="auto"/>
            <w:bottom w:val="none" w:sz="0" w:space="0" w:color="auto"/>
            <w:right w:val="none" w:sz="0" w:space="0" w:color="auto"/>
          </w:divBdr>
        </w:div>
        <w:div w:id="1489321995">
          <w:marLeft w:val="0"/>
          <w:marRight w:val="0"/>
          <w:marTop w:val="0"/>
          <w:marBottom w:val="0"/>
          <w:divBdr>
            <w:top w:val="none" w:sz="0" w:space="0" w:color="auto"/>
            <w:left w:val="none" w:sz="0" w:space="0" w:color="auto"/>
            <w:bottom w:val="none" w:sz="0" w:space="0" w:color="auto"/>
            <w:right w:val="none" w:sz="0" w:space="0" w:color="auto"/>
          </w:divBdr>
        </w:div>
        <w:div w:id="1562054240">
          <w:marLeft w:val="0"/>
          <w:marRight w:val="0"/>
          <w:marTop w:val="0"/>
          <w:marBottom w:val="0"/>
          <w:divBdr>
            <w:top w:val="none" w:sz="0" w:space="0" w:color="auto"/>
            <w:left w:val="none" w:sz="0" w:space="0" w:color="auto"/>
            <w:bottom w:val="none" w:sz="0" w:space="0" w:color="auto"/>
            <w:right w:val="none" w:sz="0" w:space="0" w:color="auto"/>
          </w:divBdr>
        </w:div>
        <w:div w:id="1680236532">
          <w:marLeft w:val="0"/>
          <w:marRight w:val="0"/>
          <w:marTop w:val="0"/>
          <w:marBottom w:val="0"/>
          <w:divBdr>
            <w:top w:val="none" w:sz="0" w:space="0" w:color="auto"/>
            <w:left w:val="none" w:sz="0" w:space="0" w:color="auto"/>
            <w:bottom w:val="none" w:sz="0" w:space="0" w:color="auto"/>
            <w:right w:val="none" w:sz="0" w:space="0" w:color="auto"/>
          </w:divBdr>
        </w:div>
        <w:div w:id="1924870844">
          <w:marLeft w:val="0"/>
          <w:marRight w:val="0"/>
          <w:marTop w:val="0"/>
          <w:marBottom w:val="0"/>
          <w:divBdr>
            <w:top w:val="none" w:sz="0" w:space="0" w:color="auto"/>
            <w:left w:val="none" w:sz="0" w:space="0" w:color="auto"/>
            <w:bottom w:val="none" w:sz="0" w:space="0" w:color="auto"/>
            <w:right w:val="none" w:sz="0" w:space="0" w:color="auto"/>
          </w:divBdr>
        </w:div>
      </w:divsChild>
    </w:div>
    <w:div w:id="999424980">
      <w:bodyDiv w:val="1"/>
      <w:marLeft w:val="0"/>
      <w:marRight w:val="0"/>
      <w:marTop w:val="0"/>
      <w:marBottom w:val="0"/>
      <w:divBdr>
        <w:top w:val="none" w:sz="0" w:space="0" w:color="auto"/>
        <w:left w:val="none" w:sz="0" w:space="0" w:color="auto"/>
        <w:bottom w:val="none" w:sz="0" w:space="0" w:color="auto"/>
        <w:right w:val="none" w:sz="0" w:space="0" w:color="auto"/>
      </w:divBdr>
    </w:div>
    <w:div w:id="1007708749">
      <w:bodyDiv w:val="1"/>
      <w:marLeft w:val="0"/>
      <w:marRight w:val="0"/>
      <w:marTop w:val="0"/>
      <w:marBottom w:val="0"/>
      <w:divBdr>
        <w:top w:val="none" w:sz="0" w:space="0" w:color="auto"/>
        <w:left w:val="none" w:sz="0" w:space="0" w:color="auto"/>
        <w:bottom w:val="none" w:sz="0" w:space="0" w:color="auto"/>
        <w:right w:val="none" w:sz="0" w:space="0" w:color="auto"/>
      </w:divBdr>
      <w:divsChild>
        <w:div w:id="148912142">
          <w:marLeft w:val="0"/>
          <w:marRight w:val="0"/>
          <w:marTop w:val="0"/>
          <w:marBottom w:val="0"/>
          <w:divBdr>
            <w:top w:val="none" w:sz="0" w:space="0" w:color="auto"/>
            <w:left w:val="none" w:sz="0" w:space="0" w:color="auto"/>
            <w:bottom w:val="none" w:sz="0" w:space="0" w:color="auto"/>
            <w:right w:val="none" w:sz="0" w:space="0" w:color="auto"/>
          </w:divBdr>
        </w:div>
        <w:div w:id="426072986">
          <w:marLeft w:val="0"/>
          <w:marRight w:val="0"/>
          <w:marTop w:val="0"/>
          <w:marBottom w:val="0"/>
          <w:divBdr>
            <w:top w:val="none" w:sz="0" w:space="0" w:color="auto"/>
            <w:left w:val="none" w:sz="0" w:space="0" w:color="auto"/>
            <w:bottom w:val="none" w:sz="0" w:space="0" w:color="auto"/>
            <w:right w:val="none" w:sz="0" w:space="0" w:color="auto"/>
          </w:divBdr>
        </w:div>
        <w:div w:id="2123643822">
          <w:marLeft w:val="0"/>
          <w:marRight w:val="0"/>
          <w:marTop w:val="0"/>
          <w:marBottom w:val="0"/>
          <w:divBdr>
            <w:top w:val="none" w:sz="0" w:space="0" w:color="auto"/>
            <w:left w:val="none" w:sz="0" w:space="0" w:color="auto"/>
            <w:bottom w:val="none" w:sz="0" w:space="0" w:color="auto"/>
            <w:right w:val="none" w:sz="0" w:space="0" w:color="auto"/>
          </w:divBdr>
        </w:div>
      </w:divsChild>
    </w:div>
    <w:div w:id="1011645894">
      <w:bodyDiv w:val="1"/>
      <w:marLeft w:val="0"/>
      <w:marRight w:val="0"/>
      <w:marTop w:val="0"/>
      <w:marBottom w:val="0"/>
      <w:divBdr>
        <w:top w:val="none" w:sz="0" w:space="0" w:color="auto"/>
        <w:left w:val="none" w:sz="0" w:space="0" w:color="auto"/>
        <w:bottom w:val="none" w:sz="0" w:space="0" w:color="auto"/>
        <w:right w:val="none" w:sz="0" w:space="0" w:color="auto"/>
      </w:divBdr>
      <w:divsChild>
        <w:div w:id="1406494889">
          <w:marLeft w:val="336"/>
          <w:marRight w:val="0"/>
          <w:marTop w:val="120"/>
          <w:marBottom w:val="312"/>
          <w:divBdr>
            <w:top w:val="none" w:sz="0" w:space="0" w:color="auto"/>
            <w:left w:val="none" w:sz="0" w:space="0" w:color="auto"/>
            <w:bottom w:val="none" w:sz="0" w:space="0" w:color="auto"/>
            <w:right w:val="none" w:sz="0" w:space="0" w:color="auto"/>
          </w:divBdr>
          <w:divsChild>
            <w:div w:id="216480404">
              <w:marLeft w:val="0"/>
              <w:marRight w:val="0"/>
              <w:marTop w:val="0"/>
              <w:marBottom w:val="0"/>
              <w:divBdr>
                <w:top w:val="single" w:sz="6" w:space="0" w:color="CCCCCC"/>
                <w:left w:val="single" w:sz="6" w:space="0" w:color="CCCCCC"/>
                <w:bottom w:val="single" w:sz="6" w:space="0" w:color="CCCCCC"/>
                <w:right w:val="single" w:sz="6" w:space="0" w:color="CCCCCC"/>
              </w:divBdr>
              <w:divsChild>
                <w:div w:id="142692719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096290">
      <w:bodyDiv w:val="1"/>
      <w:marLeft w:val="0"/>
      <w:marRight w:val="0"/>
      <w:marTop w:val="0"/>
      <w:marBottom w:val="0"/>
      <w:divBdr>
        <w:top w:val="none" w:sz="0" w:space="0" w:color="auto"/>
        <w:left w:val="none" w:sz="0" w:space="0" w:color="auto"/>
        <w:bottom w:val="none" w:sz="0" w:space="0" w:color="auto"/>
        <w:right w:val="none" w:sz="0" w:space="0" w:color="auto"/>
      </w:divBdr>
    </w:div>
    <w:div w:id="1034423335">
      <w:bodyDiv w:val="1"/>
      <w:marLeft w:val="0"/>
      <w:marRight w:val="0"/>
      <w:marTop w:val="0"/>
      <w:marBottom w:val="0"/>
      <w:divBdr>
        <w:top w:val="none" w:sz="0" w:space="0" w:color="auto"/>
        <w:left w:val="none" w:sz="0" w:space="0" w:color="auto"/>
        <w:bottom w:val="none" w:sz="0" w:space="0" w:color="auto"/>
        <w:right w:val="none" w:sz="0" w:space="0" w:color="auto"/>
      </w:divBdr>
      <w:divsChild>
        <w:div w:id="536940346">
          <w:marLeft w:val="336"/>
          <w:marRight w:val="0"/>
          <w:marTop w:val="120"/>
          <w:marBottom w:val="312"/>
          <w:divBdr>
            <w:top w:val="none" w:sz="0" w:space="0" w:color="auto"/>
            <w:left w:val="none" w:sz="0" w:space="0" w:color="auto"/>
            <w:bottom w:val="none" w:sz="0" w:space="0" w:color="auto"/>
            <w:right w:val="none" w:sz="0" w:space="0" w:color="auto"/>
          </w:divBdr>
          <w:divsChild>
            <w:div w:id="929001898">
              <w:marLeft w:val="0"/>
              <w:marRight w:val="0"/>
              <w:marTop w:val="0"/>
              <w:marBottom w:val="0"/>
              <w:divBdr>
                <w:top w:val="single" w:sz="6" w:space="0" w:color="CCCCCC"/>
                <w:left w:val="single" w:sz="6" w:space="0" w:color="CCCCCC"/>
                <w:bottom w:val="single" w:sz="6" w:space="0" w:color="CCCCCC"/>
                <w:right w:val="single" w:sz="6" w:space="0" w:color="CCCCCC"/>
              </w:divBdr>
              <w:divsChild>
                <w:div w:id="73408239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117598">
      <w:bodyDiv w:val="1"/>
      <w:marLeft w:val="0"/>
      <w:marRight w:val="0"/>
      <w:marTop w:val="0"/>
      <w:marBottom w:val="0"/>
      <w:divBdr>
        <w:top w:val="none" w:sz="0" w:space="0" w:color="auto"/>
        <w:left w:val="none" w:sz="0" w:space="0" w:color="auto"/>
        <w:bottom w:val="none" w:sz="0" w:space="0" w:color="auto"/>
        <w:right w:val="none" w:sz="0" w:space="0" w:color="auto"/>
      </w:divBdr>
    </w:div>
    <w:div w:id="1041050064">
      <w:bodyDiv w:val="1"/>
      <w:marLeft w:val="0"/>
      <w:marRight w:val="0"/>
      <w:marTop w:val="0"/>
      <w:marBottom w:val="0"/>
      <w:divBdr>
        <w:top w:val="none" w:sz="0" w:space="0" w:color="auto"/>
        <w:left w:val="none" w:sz="0" w:space="0" w:color="auto"/>
        <w:bottom w:val="none" w:sz="0" w:space="0" w:color="auto"/>
        <w:right w:val="none" w:sz="0" w:space="0" w:color="auto"/>
      </w:divBdr>
    </w:div>
    <w:div w:id="1059210078">
      <w:bodyDiv w:val="1"/>
      <w:marLeft w:val="0"/>
      <w:marRight w:val="0"/>
      <w:marTop w:val="0"/>
      <w:marBottom w:val="0"/>
      <w:divBdr>
        <w:top w:val="none" w:sz="0" w:space="0" w:color="auto"/>
        <w:left w:val="none" w:sz="0" w:space="0" w:color="auto"/>
        <w:bottom w:val="none" w:sz="0" w:space="0" w:color="auto"/>
        <w:right w:val="none" w:sz="0" w:space="0" w:color="auto"/>
      </w:divBdr>
      <w:divsChild>
        <w:div w:id="264046137">
          <w:marLeft w:val="0"/>
          <w:marRight w:val="0"/>
          <w:marTop w:val="0"/>
          <w:marBottom w:val="0"/>
          <w:divBdr>
            <w:top w:val="none" w:sz="0" w:space="0" w:color="auto"/>
            <w:left w:val="none" w:sz="0" w:space="0" w:color="auto"/>
            <w:bottom w:val="none" w:sz="0" w:space="0" w:color="auto"/>
            <w:right w:val="none" w:sz="0" w:space="0" w:color="auto"/>
          </w:divBdr>
        </w:div>
        <w:div w:id="1078479960">
          <w:marLeft w:val="0"/>
          <w:marRight w:val="0"/>
          <w:marTop w:val="0"/>
          <w:marBottom w:val="0"/>
          <w:divBdr>
            <w:top w:val="none" w:sz="0" w:space="0" w:color="auto"/>
            <w:left w:val="none" w:sz="0" w:space="0" w:color="auto"/>
            <w:bottom w:val="none" w:sz="0" w:space="0" w:color="auto"/>
            <w:right w:val="none" w:sz="0" w:space="0" w:color="auto"/>
          </w:divBdr>
        </w:div>
        <w:div w:id="1339504705">
          <w:marLeft w:val="0"/>
          <w:marRight w:val="0"/>
          <w:marTop w:val="0"/>
          <w:marBottom w:val="0"/>
          <w:divBdr>
            <w:top w:val="none" w:sz="0" w:space="0" w:color="auto"/>
            <w:left w:val="none" w:sz="0" w:space="0" w:color="auto"/>
            <w:bottom w:val="none" w:sz="0" w:space="0" w:color="auto"/>
            <w:right w:val="none" w:sz="0" w:space="0" w:color="auto"/>
          </w:divBdr>
        </w:div>
        <w:div w:id="1694695574">
          <w:marLeft w:val="0"/>
          <w:marRight w:val="0"/>
          <w:marTop w:val="0"/>
          <w:marBottom w:val="0"/>
          <w:divBdr>
            <w:top w:val="none" w:sz="0" w:space="0" w:color="auto"/>
            <w:left w:val="none" w:sz="0" w:space="0" w:color="auto"/>
            <w:bottom w:val="none" w:sz="0" w:space="0" w:color="auto"/>
            <w:right w:val="none" w:sz="0" w:space="0" w:color="auto"/>
          </w:divBdr>
        </w:div>
        <w:div w:id="1997295329">
          <w:marLeft w:val="0"/>
          <w:marRight w:val="0"/>
          <w:marTop w:val="0"/>
          <w:marBottom w:val="0"/>
          <w:divBdr>
            <w:top w:val="none" w:sz="0" w:space="0" w:color="auto"/>
            <w:left w:val="none" w:sz="0" w:space="0" w:color="auto"/>
            <w:bottom w:val="none" w:sz="0" w:space="0" w:color="auto"/>
            <w:right w:val="none" w:sz="0" w:space="0" w:color="auto"/>
          </w:divBdr>
        </w:div>
      </w:divsChild>
    </w:div>
    <w:div w:id="1061900002">
      <w:bodyDiv w:val="1"/>
      <w:marLeft w:val="0"/>
      <w:marRight w:val="0"/>
      <w:marTop w:val="0"/>
      <w:marBottom w:val="0"/>
      <w:divBdr>
        <w:top w:val="none" w:sz="0" w:space="0" w:color="auto"/>
        <w:left w:val="none" w:sz="0" w:space="0" w:color="auto"/>
        <w:bottom w:val="none" w:sz="0" w:space="0" w:color="auto"/>
        <w:right w:val="none" w:sz="0" w:space="0" w:color="auto"/>
      </w:divBdr>
      <w:divsChild>
        <w:div w:id="620843482">
          <w:marLeft w:val="0"/>
          <w:marRight w:val="0"/>
          <w:marTop w:val="0"/>
          <w:marBottom w:val="0"/>
          <w:divBdr>
            <w:top w:val="none" w:sz="0" w:space="0" w:color="auto"/>
            <w:left w:val="none" w:sz="0" w:space="0" w:color="auto"/>
            <w:bottom w:val="none" w:sz="0" w:space="0" w:color="auto"/>
            <w:right w:val="none" w:sz="0" w:space="0" w:color="auto"/>
          </w:divBdr>
          <w:divsChild>
            <w:div w:id="64499459">
              <w:marLeft w:val="0"/>
              <w:marRight w:val="0"/>
              <w:marTop w:val="0"/>
              <w:marBottom w:val="0"/>
              <w:divBdr>
                <w:top w:val="none" w:sz="0" w:space="0" w:color="auto"/>
                <w:left w:val="none" w:sz="0" w:space="0" w:color="auto"/>
                <w:bottom w:val="none" w:sz="0" w:space="0" w:color="auto"/>
                <w:right w:val="none" w:sz="0" w:space="0" w:color="auto"/>
              </w:divBdr>
              <w:divsChild>
                <w:div w:id="94332098">
                  <w:marLeft w:val="0"/>
                  <w:marRight w:val="0"/>
                  <w:marTop w:val="0"/>
                  <w:marBottom w:val="0"/>
                  <w:divBdr>
                    <w:top w:val="single" w:sz="4" w:space="0" w:color="DDDDDD"/>
                    <w:left w:val="none" w:sz="0" w:space="0" w:color="auto"/>
                    <w:bottom w:val="none" w:sz="0" w:space="0" w:color="auto"/>
                    <w:right w:val="none" w:sz="0" w:space="0" w:color="auto"/>
                  </w:divBdr>
                  <w:divsChild>
                    <w:div w:id="159928963">
                      <w:marLeft w:val="288"/>
                      <w:marRight w:val="301"/>
                      <w:marTop w:val="313"/>
                      <w:marBottom w:val="275"/>
                      <w:divBdr>
                        <w:top w:val="none" w:sz="0" w:space="0" w:color="auto"/>
                        <w:left w:val="none" w:sz="0" w:space="0" w:color="auto"/>
                        <w:bottom w:val="none" w:sz="0" w:space="0" w:color="auto"/>
                        <w:right w:val="none" w:sz="0" w:space="0" w:color="auto"/>
                      </w:divBdr>
                      <w:divsChild>
                        <w:div w:id="1494224163">
                          <w:marLeft w:val="0"/>
                          <w:marRight w:val="0"/>
                          <w:marTop w:val="0"/>
                          <w:marBottom w:val="0"/>
                          <w:divBdr>
                            <w:top w:val="none" w:sz="0" w:space="0" w:color="auto"/>
                            <w:left w:val="none" w:sz="0" w:space="0" w:color="auto"/>
                            <w:bottom w:val="none" w:sz="0" w:space="0" w:color="auto"/>
                            <w:right w:val="none" w:sz="0" w:space="0" w:color="auto"/>
                          </w:divBdr>
                          <w:divsChild>
                            <w:div w:id="681661335">
                              <w:marLeft w:val="0"/>
                              <w:marRight w:val="0"/>
                              <w:marTop w:val="0"/>
                              <w:marBottom w:val="0"/>
                              <w:divBdr>
                                <w:top w:val="none" w:sz="0" w:space="0" w:color="auto"/>
                                <w:left w:val="none" w:sz="0" w:space="0" w:color="auto"/>
                                <w:bottom w:val="none" w:sz="0" w:space="0" w:color="auto"/>
                                <w:right w:val="none" w:sz="0" w:space="0" w:color="auto"/>
                              </w:divBdr>
                              <w:divsChild>
                                <w:div w:id="84393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795781">
      <w:bodyDiv w:val="1"/>
      <w:marLeft w:val="0"/>
      <w:marRight w:val="0"/>
      <w:marTop w:val="0"/>
      <w:marBottom w:val="0"/>
      <w:divBdr>
        <w:top w:val="none" w:sz="0" w:space="0" w:color="auto"/>
        <w:left w:val="none" w:sz="0" w:space="0" w:color="auto"/>
        <w:bottom w:val="none" w:sz="0" w:space="0" w:color="auto"/>
        <w:right w:val="none" w:sz="0" w:space="0" w:color="auto"/>
      </w:divBdr>
    </w:div>
    <w:div w:id="1069619222">
      <w:bodyDiv w:val="1"/>
      <w:marLeft w:val="0"/>
      <w:marRight w:val="0"/>
      <w:marTop w:val="0"/>
      <w:marBottom w:val="0"/>
      <w:divBdr>
        <w:top w:val="none" w:sz="0" w:space="0" w:color="auto"/>
        <w:left w:val="none" w:sz="0" w:space="0" w:color="auto"/>
        <w:bottom w:val="none" w:sz="0" w:space="0" w:color="auto"/>
        <w:right w:val="none" w:sz="0" w:space="0" w:color="auto"/>
      </w:divBdr>
      <w:divsChild>
        <w:div w:id="29575319">
          <w:marLeft w:val="0"/>
          <w:marRight w:val="0"/>
          <w:marTop w:val="0"/>
          <w:marBottom w:val="0"/>
          <w:divBdr>
            <w:top w:val="none" w:sz="0" w:space="0" w:color="auto"/>
            <w:left w:val="none" w:sz="0" w:space="0" w:color="auto"/>
            <w:bottom w:val="none" w:sz="0" w:space="0" w:color="auto"/>
            <w:right w:val="none" w:sz="0" w:space="0" w:color="auto"/>
          </w:divBdr>
        </w:div>
        <w:div w:id="37121907">
          <w:marLeft w:val="0"/>
          <w:marRight w:val="0"/>
          <w:marTop w:val="0"/>
          <w:marBottom w:val="0"/>
          <w:divBdr>
            <w:top w:val="none" w:sz="0" w:space="0" w:color="auto"/>
            <w:left w:val="none" w:sz="0" w:space="0" w:color="auto"/>
            <w:bottom w:val="none" w:sz="0" w:space="0" w:color="auto"/>
            <w:right w:val="none" w:sz="0" w:space="0" w:color="auto"/>
          </w:divBdr>
        </w:div>
        <w:div w:id="43146230">
          <w:marLeft w:val="0"/>
          <w:marRight w:val="0"/>
          <w:marTop w:val="0"/>
          <w:marBottom w:val="0"/>
          <w:divBdr>
            <w:top w:val="none" w:sz="0" w:space="0" w:color="auto"/>
            <w:left w:val="none" w:sz="0" w:space="0" w:color="auto"/>
            <w:bottom w:val="none" w:sz="0" w:space="0" w:color="auto"/>
            <w:right w:val="none" w:sz="0" w:space="0" w:color="auto"/>
          </w:divBdr>
        </w:div>
        <w:div w:id="48964322">
          <w:marLeft w:val="0"/>
          <w:marRight w:val="0"/>
          <w:marTop w:val="0"/>
          <w:marBottom w:val="0"/>
          <w:divBdr>
            <w:top w:val="none" w:sz="0" w:space="0" w:color="auto"/>
            <w:left w:val="none" w:sz="0" w:space="0" w:color="auto"/>
            <w:bottom w:val="none" w:sz="0" w:space="0" w:color="auto"/>
            <w:right w:val="none" w:sz="0" w:space="0" w:color="auto"/>
          </w:divBdr>
        </w:div>
        <w:div w:id="163710811">
          <w:marLeft w:val="0"/>
          <w:marRight w:val="0"/>
          <w:marTop w:val="0"/>
          <w:marBottom w:val="0"/>
          <w:divBdr>
            <w:top w:val="none" w:sz="0" w:space="0" w:color="auto"/>
            <w:left w:val="none" w:sz="0" w:space="0" w:color="auto"/>
            <w:bottom w:val="none" w:sz="0" w:space="0" w:color="auto"/>
            <w:right w:val="none" w:sz="0" w:space="0" w:color="auto"/>
          </w:divBdr>
        </w:div>
        <w:div w:id="199053379">
          <w:marLeft w:val="0"/>
          <w:marRight w:val="0"/>
          <w:marTop w:val="0"/>
          <w:marBottom w:val="0"/>
          <w:divBdr>
            <w:top w:val="none" w:sz="0" w:space="0" w:color="auto"/>
            <w:left w:val="none" w:sz="0" w:space="0" w:color="auto"/>
            <w:bottom w:val="none" w:sz="0" w:space="0" w:color="auto"/>
            <w:right w:val="none" w:sz="0" w:space="0" w:color="auto"/>
          </w:divBdr>
        </w:div>
        <w:div w:id="217132153">
          <w:marLeft w:val="0"/>
          <w:marRight w:val="0"/>
          <w:marTop w:val="0"/>
          <w:marBottom w:val="0"/>
          <w:divBdr>
            <w:top w:val="none" w:sz="0" w:space="0" w:color="auto"/>
            <w:left w:val="none" w:sz="0" w:space="0" w:color="auto"/>
            <w:bottom w:val="none" w:sz="0" w:space="0" w:color="auto"/>
            <w:right w:val="none" w:sz="0" w:space="0" w:color="auto"/>
          </w:divBdr>
        </w:div>
        <w:div w:id="235095783">
          <w:marLeft w:val="0"/>
          <w:marRight w:val="0"/>
          <w:marTop w:val="0"/>
          <w:marBottom w:val="0"/>
          <w:divBdr>
            <w:top w:val="none" w:sz="0" w:space="0" w:color="auto"/>
            <w:left w:val="none" w:sz="0" w:space="0" w:color="auto"/>
            <w:bottom w:val="none" w:sz="0" w:space="0" w:color="auto"/>
            <w:right w:val="none" w:sz="0" w:space="0" w:color="auto"/>
          </w:divBdr>
        </w:div>
        <w:div w:id="241721722">
          <w:marLeft w:val="0"/>
          <w:marRight w:val="0"/>
          <w:marTop w:val="0"/>
          <w:marBottom w:val="0"/>
          <w:divBdr>
            <w:top w:val="none" w:sz="0" w:space="0" w:color="auto"/>
            <w:left w:val="none" w:sz="0" w:space="0" w:color="auto"/>
            <w:bottom w:val="none" w:sz="0" w:space="0" w:color="auto"/>
            <w:right w:val="none" w:sz="0" w:space="0" w:color="auto"/>
          </w:divBdr>
        </w:div>
        <w:div w:id="243926897">
          <w:marLeft w:val="0"/>
          <w:marRight w:val="0"/>
          <w:marTop w:val="0"/>
          <w:marBottom w:val="0"/>
          <w:divBdr>
            <w:top w:val="none" w:sz="0" w:space="0" w:color="auto"/>
            <w:left w:val="none" w:sz="0" w:space="0" w:color="auto"/>
            <w:bottom w:val="none" w:sz="0" w:space="0" w:color="auto"/>
            <w:right w:val="none" w:sz="0" w:space="0" w:color="auto"/>
          </w:divBdr>
        </w:div>
        <w:div w:id="255599758">
          <w:marLeft w:val="0"/>
          <w:marRight w:val="0"/>
          <w:marTop w:val="0"/>
          <w:marBottom w:val="0"/>
          <w:divBdr>
            <w:top w:val="none" w:sz="0" w:space="0" w:color="auto"/>
            <w:left w:val="none" w:sz="0" w:space="0" w:color="auto"/>
            <w:bottom w:val="none" w:sz="0" w:space="0" w:color="auto"/>
            <w:right w:val="none" w:sz="0" w:space="0" w:color="auto"/>
          </w:divBdr>
        </w:div>
        <w:div w:id="267660016">
          <w:marLeft w:val="0"/>
          <w:marRight w:val="0"/>
          <w:marTop w:val="0"/>
          <w:marBottom w:val="0"/>
          <w:divBdr>
            <w:top w:val="none" w:sz="0" w:space="0" w:color="auto"/>
            <w:left w:val="none" w:sz="0" w:space="0" w:color="auto"/>
            <w:bottom w:val="none" w:sz="0" w:space="0" w:color="auto"/>
            <w:right w:val="none" w:sz="0" w:space="0" w:color="auto"/>
          </w:divBdr>
        </w:div>
        <w:div w:id="441998341">
          <w:marLeft w:val="0"/>
          <w:marRight w:val="0"/>
          <w:marTop w:val="0"/>
          <w:marBottom w:val="0"/>
          <w:divBdr>
            <w:top w:val="none" w:sz="0" w:space="0" w:color="auto"/>
            <w:left w:val="none" w:sz="0" w:space="0" w:color="auto"/>
            <w:bottom w:val="none" w:sz="0" w:space="0" w:color="auto"/>
            <w:right w:val="none" w:sz="0" w:space="0" w:color="auto"/>
          </w:divBdr>
        </w:div>
        <w:div w:id="449394747">
          <w:marLeft w:val="0"/>
          <w:marRight w:val="0"/>
          <w:marTop w:val="0"/>
          <w:marBottom w:val="0"/>
          <w:divBdr>
            <w:top w:val="none" w:sz="0" w:space="0" w:color="auto"/>
            <w:left w:val="none" w:sz="0" w:space="0" w:color="auto"/>
            <w:bottom w:val="none" w:sz="0" w:space="0" w:color="auto"/>
            <w:right w:val="none" w:sz="0" w:space="0" w:color="auto"/>
          </w:divBdr>
        </w:div>
        <w:div w:id="507595929">
          <w:marLeft w:val="0"/>
          <w:marRight w:val="0"/>
          <w:marTop w:val="0"/>
          <w:marBottom w:val="0"/>
          <w:divBdr>
            <w:top w:val="none" w:sz="0" w:space="0" w:color="auto"/>
            <w:left w:val="none" w:sz="0" w:space="0" w:color="auto"/>
            <w:bottom w:val="none" w:sz="0" w:space="0" w:color="auto"/>
            <w:right w:val="none" w:sz="0" w:space="0" w:color="auto"/>
          </w:divBdr>
        </w:div>
        <w:div w:id="523248317">
          <w:marLeft w:val="0"/>
          <w:marRight w:val="0"/>
          <w:marTop w:val="0"/>
          <w:marBottom w:val="0"/>
          <w:divBdr>
            <w:top w:val="none" w:sz="0" w:space="0" w:color="auto"/>
            <w:left w:val="none" w:sz="0" w:space="0" w:color="auto"/>
            <w:bottom w:val="none" w:sz="0" w:space="0" w:color="auto"/>
            <w:right w:val="none" w:sz="0" w:space="0" w:color="auto"/>
          </w:divBdr>
        </w:div>
        <w:div w:id="532813461">
          <w:marLeft w:val="0"/>
          <w:marRight w:val="0"/>
          <w:marTop w:val="0"/>
          <w:marBottom w:val="0"/>
          <w:divBdr>
            <w:top w:val="none" w:sz="0" w:space="0" w:color="auto"/>
            <w:left w:val="none" w:sz="0" w:space="0" w:color="auto"/>
            <w:bottom w:val="none" w:sz="0" w:space="0" w:color="auto"/>
            <w:right w:val="none" w:sz="0" w:space="0" w:color="auto"/>
          </w:divBdr>
        </w:div>
        <w:div w:id="572009307">
          <w:marLeft w:val="0"/>
          <w:marRight w:val="0"/>
          <w:marTop w:val="0"/>
          <w:marBottom w:val="0"/>
          <w:divBdr>
            <w:top w:val="none" w:sz="0" w:space="0" w:color="auto"/>
            <w:left w:val="none" w:sz="0" w:space="0" w:color="auto"/>
            <w:bottom w:val="none" w:sz="0" w:space="0" w:color="auto"/>
            <w:right w:val="none" w:sz="0" w:space="0" w:color="auto"/>
          </w:divBdr>
        </w:div>
        <w:div w:id="605036719">
          <w:marLeft w:val="0"/>
          <w:marRight w:val="0"/>
          <w:marTop w:val="0"/>
          <w:marBottom w:val="0"/>
          <w:divBdr>
            <w:top w:val="none" w:sz="0" w:space="0" w:color="auto"/>
            <w:left w:val="none" w:sz="0" w:space="0" w:color="auto"/>
            <w:bottom w:val="none" w:sz="0" w:space="0" w:color="auto"/>
            <w:right w:val="none" w:sz="0" w:space="0" w:color="auto"/>
          </w:divBdr>
        </w:div>
        <w:div w:id="646319253">
          <w:marLeft w:val="0"/>
          <w:marRight w:val="0"/>
          <w:marTop w:val="0"/>
          <w:marBottom w:val="0"/>
          <w:divBdr>
            <w:top w:val="none" w:sz="0" w:space="0" w:color="auto"/>
            <w:left w:val="none" w:sz="0" w:space="0" w:color="auto"/>
            <w:bottom w:val="none" w:sz="0" w:space="0" w:color="auto"/>
            <w:right w:val="none" w:sz="0" w:space="0" w:color="auto"/>
          </w:divBdr>
        </w:div>
        <w:div w:id="667370824">
          <w:marLeft w:val="0"/>
          <w:marRight w:val="0"/>
          <w:marTop w:val="0"/>
          <w:marBottom w:val="0"/>
          <w:divBdr>
            <w:top w:val="none" w:sz="0" w:space="0" w:color="auto"/>
            <w:left w:val="none" w:sz="0" w:space="0" w:color="auto"/>
            <w:bottom w:val="none" w:sz="0" w:space="0" w:color="auto"/>
            <w:right w:val="none" w:sz="0" w:space="0" w:color="auto"/>
          </w:divBdr>
        </w:div>
        <w:div w:id="672755378">
          <w:marLeft w:val="0"/>
          <w:marRight w:val="0"/>
          <w:marTop w:val="0"/>
          <w:marBottom w:val="0"/>
          <w:divBdr>
            <w:top w:val="none" w:sz="0" w:space="0" w:color="auto"/>
            <w:left w:val="none" w:sz="0" w:space="0" w:color="auto"/>
            <w:bottom w:val="none" w:sz="0" w:space="0" w:color="auto"/>
            <w:right w:val="none" w:sz="0" w:space="0" w:color="auto"/>
          </w:divBdr>
        </w:div>
        <w:div w:id="728772913">
          <w:marLeft w:val="0"/>
          <w:marRight w:val="0"/>
          <w:marTop w:val="0"/>
          <w:marBottom w:val="0"/>
          <w:divBdr>
            <w:top w:val="none" w:sz="0" w:space="0" w:color="auto"/>
            <w:left w:val="none" w:sz="0" w:space="0" w:color="auto"/>
            <w:bottom w:val="none" w:sz="0" w:space="0" w:color="auto"/>
            <w:right w:val="none" w:sz="0" w:space="0" w:color="auto"/>
          </w:divBdr>
        </w:div>
        <w:div w:id="737745267">
          <w:marLeft w:val="0"/>
          <w:marRight w:val="0"/>
          <w:marTop w:val="0"/>
          <w:marBottom w:val="0"/>
          <w:divBdr>
            <w:top w:val="none" w:sz="0" w:space="0" w:color="auto"/>
            <w:left w:val="none" w:sz="0" w:space="0" w:color="auto"/>
            <w:bottom w:val="none" w:sz="0" w:space="0" w:color="auto"/>
            <w:right w:val="none" w:sz="0" w:space="0" w:color="auto"/>
          </w:divBdr>
        </w:div>
        <w:div w:id="741877363">
          <w:marLeft w:val="0"/>
          <w:marRight w:val="0"/>
          <w:marTop w:val="0"/>
          <w:marBottom w:val="0"/>
          <w:divBdr>
            <w:top w:val="none" w:sz="0" w:space="0" w:color="auto"/>
            <w:left w:val="none" w:sz="0" w:space="0" w:color="auto"/>
            <w:bottom w:val="none" w:sz="0" w:space="0" w:color="auto"/>
            <w:right w:val="none" w:sz="0" w:space="0" w:color="auto"/>
          </w:divBdr>
        </w:div>
        <w:div w:id="786775522">
          <w:marLeft w:val="0"/>
          <w:marRight w:val="0"/>
          <w:marTop w:val="0"/>
          <w:marBottom w:val="0"/>
          <w:divBdr>
            <w:top w:val="none" w:sz="0" w:space="0" w:color="auto"/>
            <w:left w:val="none" w:sz="0" w:space="0" w:color="auto"/>
            <w:bottom w:val="none" w:sz="0" w:space="0" w:color="auto"/>
            <w:right w:val="none" w:sz="0" w:space="0" w:color="auto"/>
          </w:divBdr>
        </w:div>
        <w:div w:id="822771377">
          <w:marLeft w:val="0"/>
          <w:marRight w:val="0"/>
          <w:marTop w:val="0"/>
          <w:marBottom w:val="0"/>
          <w:divBdr>
            <w:top w:val="none" w:sz="0" w:space="0" w:color="auto"/>
            <w:left w:val="none" w:sz="0" w:space="0" w:color="auto"/>
            <w:bottom w:val="none" w:sz="0" w:space="0" w:color="auto"/>
            <w:right w:val="none" w:sz="0" w:space="0" w:color="auto"/>
          </w:divBdr>
        </w:div>
        <w:div w:id="830869802">
          <w:marLeft w:val="0"/>
          <w:marRight w:val="0"/>
          <w:marTop w:val="0"/>
          <w:marBottom w:val="0"/>
          <w:divBdr>
            <w:top w:val="none" w:sz="0" w:space="0" w:color="auto"/>
            <w:left w:val="none" w:sz="0" w:space="0" w:color="auto"/>
            <w:bottom w:val="none" w:sz="0" w:space="0" w:color="auto"/>
            <w:right w:val="none" w:sz="0" w:space="0" w:color="auto"/>
          </w:divBdr>
        </w:div>
        <w:div w:id="855077336">
          <w:marLeft w:val="0"/>
          <w:marRight w:val="0"/>
          <w:marTop w:val="0"/>
          <w:marBottom w:val="0"/>
          <w:divBdr>
            <w:top w:val="none" w:sz="0" w:space="0" w:color="auto"/>
            <w:left w:val="none" w:sz="0" w:space="0" w:color="auto"/>
            <w:bottom w:val="none" w:sz="0" w:space="0" w:color="auto"/>
            <w:right w:val="none" w:sz="0" w:space="0" w:color="auto"/>
          </w:divBdr>
        </w:div>
        <w:div w:id="866677772">
          <w:marLeft w:val="0"/>
          <w:marRight w:val="0"/>
          <w:marTop w:val="0"/>
          <w:marBottom w:val="0"/>
          <w:divBdr>
            <w:top w:val="none" w:sz="0" w:space="0" w:color="auto"/>
            <w:left w:val="none" w:sz="0" w:space="0" w:color="auto"/>
            <w:bottom w:val="none" w:sz="0" w:space="0" w:color="auto"/>
            <w:right w:val="none" w:sz="0" w:space="0" w:color="auto"/>
          </w:divBdr>
        </w:div>
        <w:div w:id="874578880">
          <w:marLeft w:val="0"/>
          <w:marRight w:val="0"/>
          <w:marTop w:val="0"/>
          <w:marBottom w:val="0"/>
          <w:divBdr>
            <w:top w:val="none" w:sz="0" w:space="0" w:color="auto"/>
            <w:left w:val="none" w:sz="0" w:space="0" w:color="auto"/>
            <w:bottom w:val="none" w:sz="0" w:space="0" w:color="auto"/>
            <w:right w:val="none" w:sz="0" w:space="0" w:color="auto"/>
          </w:divBdr>
        </w:div>
        <w:div w:id="884878657">
          <w:marLeft w:val="0"/>
          <w:marRight w:val="0"/>
          <w:marTop w:val="0"/>
          <w:marBottom w:val="0"/>
          <w:divBdr>
            <w:top w:val="none" w:sz="0" w:space="0" w:color="auto"/>
            <w:left w:val="none" w:sz="0" w:space="0" w:color="auto"/>
            <w:bottom w:val="none" w:sz="0" w:space="0" w:color="auto"/>
            <w:right w:val="none" w:sz="0" w:space="0" w:color="auto"/>
          </w:divBdr>
        </w:div>
        <w:div w:id="889615857">
          <w:marLeft w:val="0"/>
          <w:marRight w:val="0"/>
          <w:marTop w:val="0"/>
          <w:marBottom w:val="0"/>
          <w:divBdr>
            <w:top w:val="none" w:sz="0" w:space="0" w:color="auto"/>
            <w:left w:val="none" w:sz="0" w:space="0" w:color="auto"/>
            <w:bottom w:val="none" w:sz="0" w:space="0" w:color="auto"/>
            <w:right w:val="none" w:sz="0" w:space="0" w:color="auto"/>
          </w:divBdr>
        </w:div>
        <w:div w:id="911310626">
          <w:marLeft w:val="0"/>
          <w:marRight w:val="0"/>
          <w:marTop w:val="0"/>
          <w:marBottom w:val="0"/>
          <w:divBdr>
            <w:top w:val="none" w:sz="0" w:space="0" w:color="auto"/>
            <w:left w:val="none" w:sz="0" w:space="0" w:color="auto"/>
            <w:bottom w:val="none" w:sz="0" w:space="0" w:color="auto"/>
            <w:right w:val="none" w:sz="0" w:space="0" w:color="auto"/>
          </w:divBdr>
        </w:div>
        <w:div w:id="926378046">
          <w:marLeft w:val="0"/>
          <w:marRight w:val="0"/>
          <w:marTop w:val="0"/>
          <w:marBottom w:val="0"/>
          <w:divBdr>
            <w:top w:val="none" w:sz="0" w:space="0" w:color="auto"/>
            <w:left w:val="none" w:sz="0" w:space="0" w:color="auto"/>
            <w:bottom w:val="none" w:sz="0" w:space="0" w:color="auto"/>
            <w:right w:val="none" w:sz="0" w:space="0" w:color="auto"/>
          </w:divBdr>
        </w:div>
        <w:div w:id="946036204">
          <w:marLeft w:val="0"/>
          <w:marRight w:val="0"/>
          <w:marTop w:val="0"/>
          <w:marBottom w:val="0"/>
          <w:divBdr>
            <w:top w:val="none" w:sz="0" w:space="0" w:color="auto"/>
            <w:left w:val="none" w:sz="0" w:space="0" w:color="auto"/>
            <w:bottom w:val="none" w:sz="0" w:space="0" w:color="auto"/>
            <w:right w:val="none" w:sz="0" w:space="0" w:color="auto"/>
          </w:divBdr>
        </w:div>
        <w:div w:id="954097321">
          <w:marLeft w:val="0"/>
          <w:marRight w:val="0"/>
          <w:marTop w:val="0"/>
          <w:marBottom w:val="0"/>
          <w:divBdr>
            <w:top w:val="none" w:sz="0" w:space="0" w:color="auto"/>
            <w:left w:val="none" w:sz="0" w:space="0" w:color="auto"/>
            <w:bottom w:val="none" w:sz="0" w:space="0" w:color="auto"/>
            <w:right w:val="none" w:sz="0" w:space="0" w:color="auto"/>
          </w:divBdr>
        </w:div>
        <w:div w:id="957570169">
          <w:marLeft w:val="0"/>
          <w:marRight w:val="0"/>
          <w:marTop w:val="0"/>
          <w:marBottom w:val="0"/>
          <w:divBdr>
            <w:top w:val="none" w:sz="0" w:space="0" w:color="auto"/>
            <w:left w:val="none" w:sz="0" w:space="0" w:color="auto"/>
            <w:bottom w:val="none" w:sz="0" w:space="0" w:color="auto"/>
            <w:right w:val="none" w:sz="0" w:space="0" w:color="auto"/>
          </w:divBdr>
        </w:div>
        <w:div w:id="978454680">
          <w:marLeft w:val="0"/>
          <w:marRight w:val="0"/>
          <w:marTop w:val="0"/>
          <w:marBottom w:val="0"/>
          <w:divBdr>
            <w:top w:val="none" w:sz="0" w:space="0" w:color="auto"/>
            <w:left w:val="none" w:sz="0" w:space="0" w:color="auto"/>
            <w:bottom w:val="none" w:sz="0" w:space="0" w:color="auto"/>
            <w:right w:val="none" w:sz="0" w:space="0" w:color="auto"/>
          </w:divBdr>
        </w:div>
        <w:div w:id="1027760292">
          <w:marLeft w:val="0"/>
          <w:marRight w:val="0"/>
          <w:marTop w:val="0"/>
          <w:marBottom w:val="0"/>
          <w:divBdr>
            <w:top w:val="none" w:sz="0" w:space="0" w:color="auto"/>
            <w:left w:val="none" w:sz="0" w:space="0" w:color="auto"/>
            <w:bottom w:val="none" w:sz="0" w:space="0" w:color="auto"/>
            <w:right w:val="none" w:sz="0" w:space="0" w:color="auto"/>
          </w:divBdr>
        </w:div>
        <w:div w:id="1042898011">
          <w:marLeft w:val="0"/>
          <w:marRight w:val="0"/>
          <w:marTop w:val="0"/>
          <w:marBottom w:val="0"/>
          <w:divBdr>
            <w:top w:val="none" w:sz="0" w:space="0" w:color="auto"/>
            <w:left w:val="none" w:sz="0" w:space="0" w:color="auto"/>
            <w:bottom w:val="none" w:sz="0" w:space="0" w:color="auto"/>
            <w:right w:val="none" w:sz="0" w:space="0" w:color="auto"/>
          </w:divBdr>
        </w:div>
        <w:div w:id="1100101558">
          <w:marLeft w:val="0"/>
          <w:marRight w:val="0"/>
          <w:marTop w:val="0"/>
          <w:marBottom w:val="0"/>
          <w:divBdr>
            <w:top w:val="none" w:sz="0" w:space="0" w:color="auto"/>
            <w:left w:val="none" w:sz="0" w:space="0" w:color="auto"/>
            <w:bottom w:val="none" w:sz="0" w:space="0" w:color="auto"/>
            <w:right w:val="none" w:sz="0" w:space="0" w:color="auto"/>
          </w:divBdr>
        </w:div>
        <w:div w:id="1114396846">
          <w:marLeft w:val="0"/>
          <w:marRight w:val="0"/>
          <w:marTop w:val="0"/>
          <w:marBottom w:val="0"/>
          <w:divBdr>
            <w:top w:val="none" w:sz="0" w:space="0" w:color="auto"/>
            <w:left w:val="none" w:sz="0" w:space="0" w:color="auto"/>
            <w:bottom w:val="none" w:sz="0" w:space="0" w:color="auto"/>
            <w:right w:val="none" w:sz="0" w:space="0" w:color="auto"/>
          </w:divBdr>
        </w:div>
        <w:div w:id="1116371328">
          <w:marLeft w:val="0"/>
          <w:marRight w:val="0"/>
          <w:marTop w:val="0"/>
          <w:marBottom w:val="0"/>
          <w:divBdr>
            <w:top w:val="none" w:sz="0" w:space="0" w:color="auto"/>
            <w:left w:val="none" w:sz="0" w:space="0" w:color="auto"/>
            <w:bottom w:val="none" w:sz="0" w:space="0" w:color="auto"/>
            <w:right w:val="none" w:sz="0" w:space="0" w:color="auto"/>
          </w:divBdr>
        </w:div>
        <w:div w:id="1127550636">
          <w:marLeft w:val="0"/>
          <w:marRight w:val="0"/>
          <w:marTop w:val="0"/>
          <w:marBottom w:val="0"/>
          <w:divBdr>
            <w:top w:val="none" w:sz="0" w:space="0" w:color="auto"/>
            <w:left w:val="none" w:sz="0" w:space="0" w:color="auto"/>
            <w:bottom w:val="none" w:sz="0" w:space="0" w:color="auto"/>
            <w:right w:val="none" w:sz="0" w:space="0" w:color="auto"/>
          </w:divBdr>
        </w:div>
        <w:div w:id="1155024144">
          <w:marLeft w:val="0"/>
          <w:marRight w:val="0"/>
          <w:marTop w:val="0"/>
          <w:marBottom w:val="0"/>
          <w:divBdr>
            <w:top w:val="none" w:sz="0" w:space="0" w:color="auto"/>
            <w:left w:val="none" w:sz="0" w:space="0" w:color="auto"/>
            <w:bottom w:val="none" w:sz="0" w:space="0" w:color="auto"/>
            <w:right w:val="none" w:sz="0" w:space="0" w:color="auto"/>
          </w:divBdr>
        </w:div>
        <w:div w:id="1204749849">
          <w:marLeft w:val="0"/>
          <w:marRight w:val="0"/>
          <w:marTop w:val="0"/>
          <w:marBottom w:val="0"/>
          <w:divBdr>
            <w:top w:val="none" w:sz="0" w:space="0" w:color="auto"/>
            <w:left w:val="none" w:sz="0" w:space="0" w:color="auto"/>
            <w:bottom w:val="none" w:sz="0" w:space="0" w:color="auto"/>
            <w:right w:val="none" w:sz="0" w:space="0" w:color="auto"/>
          </w:divBdr>
        </w:div>
        <w:div w:id="1210996357">
          <w:marLeft w:val="0"/>
          <w:marRight w:val="0"/>
          <w:marTop w:val="0"/>
          <w:marBottom w:val="0"/>
          <w:divBdr>
            <w:top w:val="none" w:sz="0" w:space="0" w:color="auto"/>
            <w:left w:val="none" w:sz="0" w:space="0" w:color="auto"/>
            <w:bottom w:val="none" w:sz="0" w:space="0" w:color="auto"/>
            <w:right w:val="none" w:sz="0" w:space="0" w:color="auto"/>
          </w:divBdr>
        </w:div>
        <w:div w:id="1249538061">
          <w:marLeft w:val="0"/>
          <w:marRight w:val="0"/>
          <w:marTop w:val="0"/>
          <w:marBottom w:val="0"/>
          <w:divBdr>
            <w:top w:val="none" w:sz="0" w:space="0" w:color="auto"/>
            <w:left w:val="none" w:sz="0" w:space="0" w:color="auto"/>
            <w:bottom w:val="none" w:sz="0" w:space="0" w:color="auto"/>
            <w:right w:val="none" w:sz="0" w:space="0" w:color="auto"/>
          </w:divBdr>
        </w:div>
        <w:div w:id="1263369517">
          <w:marLeft w:val="0"/>
          <w:marRight w:val="0"/>
          <w:marTop w:val="0"/>
          <w:marBottom w:val="0"/>
          <w:divBdr>
            <w:top w:val="none" w:sz="0" w:space="0" w:color="auto"/>
            <w:left w:val="none" w:sz="0" w:space="0" w:color="auto"/>
            <w:bottom w:val="none" w:sz="0" w:space="0" w:color="auto"/>
            <w:right w:val="none" w:sz="0" w:space="0" w:color="auto"/>
          </w:divBdr>
        </w:div>
        <w:div w:id="1282957891">
          <w:marLeft w:val="0"/>
          <w:marRight w:val="0"/>
          <w:marTop w:val="0"/>
          <w:marBottom w:val="0"/>
          <w:divBdr>
            <w:top w:val="none" w:sz="0" w:space="0" w:color="auto"/>
            <w:left w:val="none" w:sz="0" w:space="0" w:color="auto"/>
            <w:bottom w:val="none" w:sz="0" w:space="0" w:color="auto"/>
            <w:right w:val="none" w:sz="0" w:space="0" w:color="auto"/>
          </w:divBdr>
        </w:div>
        <w:div w:id="1296332703">
          <w:marLeft w:val="0"/>
          <w:marRight w:val="0"/>
          <w:marTop w:val="0"/>
          <w:marBottom w:val="0"/>
          <w:divBdr>
            <w:top w:val="none" w:sz="0" w:space="0" w:color="auto"/>
            <w:left w:val="none" w:sz="0" w:space="0" w:color="auto"/>
            <w:bottom w:val="none" w:sz="0" w:space="0" w:color="auto"/>
            <w:right w:val="none" w:sz="0" w:space="0" w:color="auto"/>
          </w:divBdr>
        </w:div>
        <w:div w:id="1325932962">
          <w:marLeft w:val="0"/>
          <w:marRight w:val="0"/>
          <w:marTop w:val="0"/>
          <w:marBottom w:val="0"/>
          <w:divBdr>
            <w:top w:val="none" w:sz="0" w:space="0" w:color="auto"/>
            <w:left w:val="none" w:sz="0" w:space="0" w:color="auto"/>
            <w:bottom w:val="none" w:sz="0" w:space="0" w:color="auto"/>
            <w:right w:val="none" w:sz="0" w:space="0" w:color="auto"/>
          </w:divBdr>
        </w:div>
        <w:div w:id="1346636842">
          <w:marLeft w:val="0"/>
          <w:marRight w:val="0"/>
          <w:marTop w:val="0"/>
          <w:marBottom w:val="0"/>
          <w:divBdr>
            <w:top w:val="none" w:sz="0" w:space="0" w:color="auto"/>
            <w:left w:val="none" w:sz="0" w:space="0" w:color="auto"/>
            <w:bottom w:val="none" w:sz="0" w:space="0" w:color="auto"/>
            <w:right w:val="none" w:sz="0" w:space="0" w:color="auto"/>
          </w:divBdr>
        </w:div>
        <w:div w:id="1429814992">
          <w:marLeft w:val="0"/>
          <w:marRight w:val="0"/>
          <w:marTop w:val="0"/>
          <w:marBottom w:val="0"/>
          <w:divBdr>
            <w:top w:val="none" w:sz="0" w:space="0" w:color="auto"/>
            <w:left w:val="none" w:sz="0" w:space="0" w:color="auto"/>
            <w:bottom w:val="none" w:sz="0" w:space="0" w:color="auto"/>
            <w:right w:val="none" w:sz="0" w:space="0" w:color="auto"/>
          </w:divBdr>
        </w:div>
        <w:div w:id="1459639806">
          <w:marLeft w:val="0"/>
          <w:marRight w:val="0"/>
          <w:marTop w:val="0"/>
          <w:marBottom w:val="0"/>
          <w:divBdr>
            <w:top w:val="none" w:sz="0" w:space="0" w:color="auto"/>
            <w:left w:val="none" w:sz="0" w:space="0" w:color="auto"/>
            <w:bottom w:val="none" w:sz="0" w:space="0" w:color="auto"/>
            <w:right w:val="none" w:sz="0" w:space="0" w:color="auto"/>
          </w:divBdr>
        </w:div>
        <w:div w:id="1468431420">
          <w:marLeft w:val="0"/>
          <w:marRight w:val="0"/>
          <w:marTop w:val="0"/>
          <w:marBottom w:val="0"/>
          <w:divBdr>
            <w:top w:val="none" w:sz="0" w:space="0" w:color="auto"/>
            <w:left w:val="none" w:sz="0" w:space="0" w:color="auto"/>
            <w:bottom w:val="none" w:sz="0" w:space="0" w:color="auto"/>
            <w:right w:val="none" w:sz="0" w:space="0" w:color="auto"/>
          </w:divBdr>
        </w:div>
        <w:div w:id="1515266097">
          <w:marLeft w:val="0"/>
          <w:marRight w:val="0"/>
          <w:marTop w:val="0"/>
          <w:marBottom w:val="0"/>
          <w:divBdr>
            <w:top w:val="none" w:sz="0" w:space="0" w:color="auto"/>
            <w:left w:val="none" w:sz="0" w:space="0" w:color="auto"/>
            <w:bottom w:val="none" w:sz="0" w:space="0" w:color="auto"/>
            <w:right w:val="none" w:sz="0" w:space="0" w:color="auto"/>
          </w:divBdr>
        </w:div>
        <w:div w:id="1551259437">
          <w:marLeft w:val="0"/>
          <w:marRight w:val="0"/>
          <w:marTop w:val="0"/>
          <w:marBottom w:val="0"/>
          <w:divBdr>
            <w:top w:val="none" w:sz="0" w:space="0" w:color="auto"/>
            <w:left w:val="none" w:sz="0" w:space="0" w:color="auto"/>
            <w:bottom w:val="none" w:sz="0" w:space="0" w:color="auto"/>
            <w:right w:val="none" w:sz="0" w:space="0" w:color="auto"/>
          </w:divBdr>
        </w:div>
        <w:div w:id="1554540181">
          <w:marLeft w:val="0"/>
          <w:marRight w:val="0"/>
          <w:marTop w:val="0"/>
          <w:marBottom w:val="0"/>
          <w:divBdr>
            <w:top w:val="none" w:sz="0" w:space="0" w:color="auto"/>
            <w:left w:val="none" w:sz="0" w:space="0" w:color="auto"/>
            <w:bottom w:val="none" w:sz="0" w:space="0" w:color="auto"/>
            <w:right w:val="none" w:sz="0" w:space="0" w:color="auto"/>
          </w:divBdr>
        </w:div>
        <w:div w:id="1557468765">
          <w:marLeft w:val="0"/>
          <w:marRight w:val="0"/>
          <w:marTop w:val="0"/>
          <w:marBottom w:val="0"/>
          <w:divBdr>
            <w:top w:val="none" w:sz="0" w:space="0" w:color="auto"/>
            <w:left w:val="none" w:sz="0" w:space="0" w:color="auto"/>
            <w:bottom w:val="none" w:sz="0" w:space="0" w:color="auto"/>
            <w:right w:val="none" w:sz="0" w:space="0" w:color="auto"/>
          </w:divBdr>
        </w:div>
        <w:div w:id="1593781538">
          <w:marLeft w:val="0"/>
          <w:marRight w:val="0"/>
          <w:marTop w:val="0"/>
          <w:marBottom w:val="0"/>
          <w:divBdr>
            <w:top w:val="none" w:sz="0" w:space="0" w:color="auto"/>
            <w:left w:val="none" w:sz="0" w:space="0" w:color="auto"/>
            <w:bottom w:val="none" w:sz="0" w:space="0" w:color="auto"/>
            <w:right w:val="none" w:sz="0" w:space="0" w:color="auto"/>
          </w:divBdr>
        </w:div>
        <w:div w:id="1595626877">
          <w:marLeft w:val="0"/>
          <w:marRight w:val="0"/>
          <w:marTop w:val="0"/>
          <w:marBottom w:val="0"/>
          <w:divBdr>
            <w:top w:val="none" w:sz="0" w:space="0" w:color="auto"/>
            <w:left w:val="none" w:sz="0" w:space="0" w:color="auto"/>
            <w:bottom w:val="none" w:sz="0" w:space="0" w:color="auto"/>
            <w:right w:val="none" w:sz="0" w:space="0" w:color="auto"/>
          </w:divBdr>
        </w:div>
        <w:div w:id="1612013456">
          <w:marLeft w:val="0"/>
          <w:marRight w:val="0"/>
          <w:marTop w:val="0"/>
          <w:marBottom w:val="0"/>
          <w:divBdr>
            <w:top w:val="none" w:sz="0" w:space="0" w:color="auto"/>
            <w:left w:val="none" w:sz="0" w:space="0" w:color="auto"/>
            <w:bottom w:val="none" w:sz="0" w:space="0" w:color="auto"/>
            <w:right w:val="none" w:sz="0" w:space="0" w:color="auto"/>
          </w:divBdr>
        </w:div>
        <w:div w:id="1628975250">
          <w:marLeft w:val="0"/>
          <w:marRight w:val="0"/>
          <w:marTop w:val="0"/>
          <w:marBottom w:val="0"/>
          <w:divBdr>
            <w:top w:val="none" w:sz="0" w:space="0" w:color="auto"/>
            <w:left w:val="none" w:sz="0" w:space="0" w:color="auto"/>
            <w:bottom w:val="none" w:sz="0" w:space="0" w:color="auto"/>
            <w:right w:val="none" w:sz="0" w:space="0" w:color="auto"/>
          </w:divBdr>
        </w:div>
        <w:div w:id="1654337273">
          <w:marLeft w:val="0"/>
          <w:marRight w:val="0"/>
          <w:marTop w:val="0"/>
          <w:marBottom w:val="0"/>
          <w:divBdr>
            <w:top w:val="none" w:sz="0" w:space="0" w:color="auto"/>
            <w:left w:val="none" w:sz="0" w:space="0" w:color="auto"/>
            <w:bottom w:val="none" w:sz="0" w:space="0" w:color="auto"/>
            <w:right w:val="none" w:sz="0" w:space="0" w:color="auto"/>
          </w:divBdr>
        </w:div>
        <w:div w:id="1688287562">
          <w:marLeft w:val="0"/>
          <w:marRight w:val="0"/>
          <w:marTop w:val="0"/>
          <w:marBottom w:val="0"/>
          <w:divBdr>
            <w:top w:val="none" w:sz="0" w:space="0" w:color="auto"/>
            <w:left w:val="none" w:sz="0" w:space="0" w:color="auto"/>
            <w:bottom w:val="none" w:sz="0" w:space="0" w:color="auto"/>
            <w:right w:val="none" w:sz="0" w:space="0" w:color="auto"/>
          </w:divBdr>
        </w:div>
        <w:div w:id="1727492434">
          <w:marLeft w:val="0"/>
          <w:marRight w:val="0"/>
          <w:marTop w:val="0"/>
          <w:marBottom w:val="0"/>
          <w:divBdr>
            <w:top w:val="none" w:sz="0" w:space="0" w:color="auto"/>
            <w:left w:val="none" w:sz="0" w:space="0" w:color="auto"/>
            <w:bottom w:val="none" w:sz="0" w:space="0" w:color="auto"/>
            <w:right w:val="none" w:sz="0" w:space="0" w:color="auto"/>
          </w:divBdr>
        </w:div>
        <w:div w:id="1794640134">
          <w:marLeft w:val="0"/>
          <w:marRight w:val="0"/>
          <w:marTop w:val="0"/>
          <w:marBottom w:val="0"/>
          <w:divBdr>
            <w:top w:val="none" w:sz="0" w:space="0" w:color="auto"/>
            <w:left w:val="none" w:sz="0" w:space="0" w:color="auto"/>
            <w:bottom w:val="none" w:sz="0" w:space="0" w:color="auto"/>
            <w:right w:val="none" w:sz="0" w:space="0" w:color="auto"/>
          </w:divBdr>
        </w:div>
        <w:div w:id="1854999341">
          <w:marLeft w:val="0"/>
          <w:marRight w:val="0"/>
          <w:marTop w:val="0"/>
          <w:marBottom w:val="0"/>
          <w:divBdr>
            <w:top w:val="none" w:sz="0" w:space="0" w:color="auto"/>
            <w:left w:val="none" w:sz="0" w:space="0" w:color="auto"/>
            <w:bottom w:val="none" w:sz="0" w:space="0" w:color="auto"/>
            <w:right w:val="none" w:sz="0" w:space="0" w:color="auto"/>
          </w:divBdr>
        </w:div>
        <w:div w:id="1918706671">
          <w:marLeft w:val="0"/>
          <w:marRight w:val="0"/>
          <w:marTop w:val="0"/>
          <w:marBottom w:val="0"/>
          <w:divBdr>
            <w:top w:val="none" w:sz="0" w:space="0" w:color="auto"/>
            <w:left w:val="none" w:sz="0" w:space="0" w:color="auto"/>
            <w:bottom w:val="none" w:sz="0" w:space="0" w:color="auto"/>
            <w:right w:val="none" w:sz="0" w:space="0" w:color="auto"/>
          </w:divBdr>
        </w:div>
        <w:div w:id="1921132481">
          <w:marLeft w:val="0"/>
          <w:marRight w:val="0"/>
          <w:marTop w:val="0"/>
          <w:marBottom w:val="0"/>
          <w:divBdr>
            <w:top w:val="none" w:sz="0" w:space="0" w:color="auto"/>
            <w:left w:val="none" w:sz="0" w:space="0" w:color="auto"/>
            <w:bottom w:val="none" w:sz="0" w:space="0" w:color="auto"/>
            <w:right w:val="none" w:sz="0" w:space="0" w:color="auto"/>
          </w:divBdr>
        </w:div>
        <w:div w:id="1930190504">
          <w:marLeft w:val="0"/>
          <w:marRight w:val="0"/>
          <w:marTop w:val="0"/>
          <w:marBottom w:val="0"/>
          <w:divBdr>
            <w:top w:val="none" w:sz="0" w:space="0" w:color="auto"/>
            <w:left w:val="none" w:sz="0" w:space="0" w:color="auto"/>
            <w:bottom w:val="none" w:sz="0" w:space="0" w:color="auto"/>
            <w:right w:val="none" w:sz="0" w:space="0" w:color="auto"/>
          </w:divBdr>
        </w:div>
        <w:div w:id="1936672216">
          <w:marLeft w:val="0"/>
          <w:marRight w:val="0"/>
          <w:marTop w:val="0"/>
          <w:marBottom w:val="0"/>
          <w:divBdr>
            <w:top w:val="none" w:sz="0" w:space="0" w:color="auto"/>
            <w:left w:val="none" w:sz="0" w:space="0" w:color="auto"/>
            <w:bottom w:val="none" w:sz="0" w:space="0" w:color="auto"/>
            <w:right w:val="none" w:sz="0" w:space="0" w:color="auto"/>
          </w:divBdr>
        </w:div>
        <w:div w:id="1982727491">
          <w:marLeft w:val="0"/>
          <w:marRight w:val="0"/>
          <w:marTop w:val="0"/>
          <w:marBottom w:val="0"/>
          <w:divBdr>
            <w:top w:val="none" w:sz="0" w:space="0" w:color="auto"/>
            <w:left w:val="none" w:sz="0" w:space="0" w:color="auto"/>
            <w:bottom w:val="none" w:sz="0" w:space="0" w:color="auto"/>
            <w:right w:val="none" w:sz="0" w:space="0" w:color="auto"/>
          </w:divBdr>
        </w:div>
        <w:div w:id="1992753974">
          <w:marLeft w:val="0"/>
          <w:marRight w:val="0"/>
          <w:marTop w:val="0"/>
          <w:marBottom w:val="0"/>
          <w:divBdr>
            <w:top w:val="none" w:sz="0" w:space="0" w:color="auto"/>
            <w:left w:val="none" w:sz="0" w:space="0" w:color="auto"/>
            <w:bottom w:val="none" w:sz="0" w:space="0" w:color="auto"/>
            <w:right w:val="none" w:sz="0" w:space="0" w:color="auto"/>
          </w:divBdr>
        </w:div>
        <w:div w:id="2031637936">
          <w:marLeft w:val="0"/>
          <w:marRight w:val="0"/>
          <w:marTop w:val="0"/>
          <w:marBottom w:val="0"/>
          <w:divBdr>
            <w:top w:val="none" w:sz="0" w:space="0" w:color="auto"/>
            <w:left w:val="none" w:sz="0" w:space="0" w:color="auto"/>
            <w:bottom w:val="none" w:sz="0" w:space="0" w:color="auto"/>
            <w:right w:val="none" w:sz="0" w:space="0" w:color="auto"/>
          </w:divBdr>
        </w:div>
        <w:div w:id="2037652557">
          <w:marLeft w:val="0"/>
          <w:marRight w:val="0"/>
          <w:marTop w:val="0"/>
          <w:marBottom w:val="0"/>
          <w:divBdr>
            <w:top w:val="none" w:sz="0" w:space="0" w:color="auto"/>
            <w:left w:val="none" w:sz="0" w:space="0" w:color="auto"/>
            <w:bottom w:val="none" w:sz="0" w:space="0" w:color="auto"/>
            <w:right w:val="none" w:sz="0" w:space="0" w:color="auto"/>
          </w:divBdr>
        </w:div>
        <w:div w:id="2040399009">
          <w:marLeft w:val="0"/>
          <w:marRight w:val="0"/>
          <w:marTop w:val="0"/>
          <w:marBottom w:val="0"/>
          <w:divBdr>
            <w:top w:val="none" w:sz="0" w:space="0" w:color="auto"/>
            <w:left w:val="none" w:sz="0" w:space="0" w:color="auto"/>
            <w:bottom w:val="none" w:sz="0" w:space="0" w:color="auto"/>
            <w:right w:val="none" w:sz="0" w:space="0" w:color="auto"/>
          </w:divBdr>
        </w:div>
        <w:div w:id="2128353990">
          <w:marLeft w:val="0"/>
          <w:marRight w:val="0"/>
          <w:marTop w:val="0"/>
          <w:marBottom w:val="0"/>
          <w:divBdr>
            <w:top w:val="none" w:sz="0" w:space="0" w:color="auto"/>
            <w:left w:val="none" w:sz="0" w:space="0" w:color="auto"/>
            <w:bottom w:val="none" w:sz="0" w:space="0" w:color="auto"/>
            <w:right w:val="none" w:sz="0" w:space="0" w:color="auto"/>
          </w:divBdr>
        </w:div>
      </w:divsChild>
    </w:div>
    <w:div w:id="1080130410">
      <w:bodyDiv w:val="1"/>
      <w:marLeft w:val="0"/>
      <w:marRight w:val="0"/>
      <w:marTop w:val="0"/>
      <w:marBottom w:val="0"/>
      <w:divBdr>
        <w:top w:val="none" w:sz="0" w:space="0" w:color="auto"/>
        <w:left w:val="none" w:sz="0" w:space="0" w:color="auto"/>
        <w:bottom w:val="none" w:sz="0" w:space="0" w:color="auto"/>
        <w:right w:val="none" w:sz="0" w:space="0" w:color="auto"/>
      </w:divBdr>
      <w:divsChild>
        <w:div w:id="17901619">
          <w:marLeft w:val="0"/>
          <w:marRight w:val="0"/>
          <w:marTop w:val="0"/>
          <w:marBottom w:val="0"/>
          <w:divBdr>
            <w:top w:val="none" w:sz="0" w:space="0" w:color="auto"/>
            <w:left w:val="none" w:sz="0" w:space="0" w:color="auto"/>
            <w:bottom w:val="none" w:sz="0" w:space="0" w:color="auto"/>
            <w:right w:val="none" w:sz="0" w:space="0" w:color="auto"/>
          </w:divBdr>
        </w:div>
        <w:div w:id="56780234">
          <w:marLeft w:val="0"/>
          <w:marRight w:val="0"/>
          <w:marTop w:val="0"/>
          <w:marBottom w:val="0"/>
          <w:divBdr>
            <w:top w:val="none" w:sz="0" w:space="0" w:color="auto"/>
            <w:left w:val="none" w:sz="0" w:space="0" w:color="auto"/>
            <w:bottom w:val="none" w:sz="0" w:space="0" w:color="auto"/>
            <w:right w:val="none" w:sz="0" w:space="0" w:color="auto"/>
          </w:divBdr>
        </w:div>
        <w:div w:id="108204498">
          <w:marLeft w:val="0"/>
          <w:marRight w:val="0"/>
          <w:marTop w:val="0"/>
          <w:marBottom w:val="0"/>
          <w:divBdr>
            <w:top w:val="none" w:sz="0" w:space="0" w:color="auto"/>
            <w:left w:val="none" w:sz="0" w:space="0" w:color="auto"/>
            <w:bottom w:val="none" w:sz="0" w:space="0" w:color="auto"/>
            <w:right w:val="none" w:sz="0" w:space="0" w:color="auto"/>
          </w:divBdr>
        </w:div>
        <w:div w:id="150144701">
          <w:marLeft w:val="0"/>
          <w:marRight w:val="0"/>
          <w:marTop w:val="0"/>
          <w:marBottom w:val="0"/>
          <w:divBdr>
            <w:top w:val="none" w:sz="0" w:space="0" w:color="auto"/>
            <w:left w:val="none" w:sz="0" w:space="0" w:color="auto"/>
            <w:bottom w:val="none" w:sz="0" w:space="0" w:color="auto"/>
            <w:right w:val="none" w:sz="0" w:space="0" w:color="auto"/>
          </w:divBdr>
        </w:div>
        <w:div w:id="206333045">
          <w:marLeft w:val="0"/>
          <w:marRight w:val="0"/>
          <w:marTop w:val="0"/>
          <w:marBottom w:val="0"/>
          <w:divBdr>
            <w:top w:val="none" w:sz="0" w:space="0" w:color="auto"/>
            <w:left w:val="none" w:sz="0" w:space="0" w:color="auto"/>
            <w:bottom w:val="none" w:sz="0" w:space="0" w:color="auto"/>
            <w:right w:val="none" w:sz="0" w:space="0" w:color="auto"/>
          </w:divBdr>
        </w:div>
        <w:div w:id="207498353">
          <w:marLeft w:val="0"/>
          <w:marRight w:val="0"/>
          <w:marTop w:val="0"/>
          <w:marBottom w:val="0"/>
          <w:divBdr>
            <w:top w:val="none" w:sz="0" w:space="0" w:color="auto"/>
            <w:left w:val="none" w:sz="0" w:space="0" w:color="auto"/>
            <w:bottom w:val="none" w:sz="0" w:space="0" w:color="auto"/>
            <w:right w:val="none" w:sz="0" w:space="0" w:color="auto"/>
          </w:divBdr>
        </w:div>
        <w:div w:id="218520666">
          <w:marLeft w:val="0"/>
          <w:marRight w:val="0"/>
          <w:marTop w:val="0"/>
          <w:marBottom w:val="0"/>
          <w:divBdr>
            <w:top w:val="none" w:sz="0" w:space="0" w:color="auto"/>
            <w:left w:val="none" w:sz="0" w:space="0" w:color="auto"/>
            <w:bottom w:val="none" w:sz="0" w:space="0" w:color="auto"/>
            <w:right w:val="none" w:sz="0" w:space="0" w:color="auto"/>
          </w:divBdr>
        </w:div>
        <w:div w:id="227233684">
          <w:marLeft w:val="0"/>
          <w:marRight w:val="0"/>
          <w:marTop w:val="0"/>
          <w:marBottom w:val="0"/>
          <w:divBdr>
            <w:top w:val="none" w:sz="0" w:space="0" w:color="auto"/>
            <w:left w:val="none" w:sz="0" w:space="0" w:color="auto"/>
            <w:bottom w:val="none" w:sz="0" w:space="0" w:color="auto"/>
            <w:right w:val="none" w:sz="0" w:space="0" w:color="auto"/>
          </w:divBdr>
        </w:div>
        <w:div w:id="254478275">
          <w:marLeft w:val="0"/>
          <w:marRight w:val="0"/>
          <w:marTop w:val="0"/>
          <w:marBottom w:val="0"/>
          <w:divBdr>
            <w:top w:val="none" w:sz="0" w:space="0" w:color="auto"/>
            <w:left w:val="none" w:sz="0" w:space="0" w:color="auto"/>
            <w:bottom w:val="none" w:sz="0" w:space="0" w:color="auto"/>
            <w:right w:val="none" w:sz="0" w:space="0" w:color="auto"/>
          </w:divBdr>
        </w:div>
        <w:div w:id="272176831">
          <w:marLeft w:val="0"/>
          <w:marRight w:val="0"/>
          <w:marTop w:val="0"/>
          <w:marBottom w:val="0"/>
          <w:divBdr>
            <w:top w:val="none" w:sz="0" w:space="0" w:color="auto"/>
            <w:left w:val="none" w:sz="0" w:space="0" w:color="auto"/>
            <w:bottom w:val="none" w:sz="0" w:space="0" w:color="auto"/>
            <w:right w:val="none" w:sz="0" w:space="0" w:color="auto"/>
          </w:divBdr>
        </w:div>
        <w:div w:id="272790694">
          <w:marLeft w:val="0"/>
          <w:marRight w:val="0"/>
          <w:marTop w:val="0"/>
          <w:marBottom w:val="0"/>
          <w:divBdr>
            <w:top w:val="none" w:sz="0" w:space="0" w:color="auto"/>
            <w:left w:val="none" w:sz="0" w:space="0" w:color="auto"/>
            <w:bottom w:val="none" w:sz="0" w:space="0" w:color="auto"/>
            <w:right w:val="none" w:sz="0" w:space="0" w:color="auto"/>
          </w:divBdr>
        </w:div>
        <w:div w:id="280116530">
          <w:marLeft w:val="0"/>
          <w:marRight w:val="0"/>
          <w:marTop w:val="0"/>
          <w:marBottom w:val="0"/>
          <w:divBdr>
            <w:top w:val="none" w:sz="0" w:space="0" w:color="auto"/>
            <w:left w:val="none" w:sz="0" w:space="0" w:color="auto"/>
            <w:bottom w:val="none" w:sz="0" w:space="0" w:color="auto"/>
            <w:right w:val="none" w:sz="0" w:space="0" w:color="auto"/>
          </w:divBdr>
        </w:div>
        <w:div w:id="307823147">
          <w:marLeft w:val="0"/>
          <w:marRight w:val="0"/>
          <w:marTop w:val="0"/>
          <w:marBottom w:val="0"/>
          <w:divBdr>
            <w:top w:val="none" w:sz="0" w:space="0" w:color="auto"/>
            <w:left w:val="none" w:sz="0" w:space="0" w:color="auto"/>
            <w:bottom w:val="none" w:sz="0" w:space="0" w:color="auto"/>
            <w:right w:val="none" w:sz="0" w:space="0" w:color="auto"/>
          </w:divBdr>
        </w:div>
        <w:div w:id="311132043">
          <w:marLeft w:val="0"/>
          <w:marRight w:val="0"/>
          <w:marTop w:val="0"/>
          <w:marBottom w:val="0"/>
          <w:divBdr>
            <w:top w:val="none" w:sz="0" w:space="0" w:color="auto"/>
            <w:left w:val="none" w:sz="0" w:space="0" w:color="auto"/>
            <w:bottom w:val="none" w:sz="0" w:space="0" w:color="auto"/>
            <w:right w:val="none" w:sz="0" w:space="0" w:color="auto"/>
          </w:divBdr>
        </w:div>
        <w:div w:id="437143360">
          <w:marLeft w:val="0"/>
          <w:marRight w:val="0"/>
          <w:marTop w:val="0"/>
          <w:marBottom w:val="0"/>
          <w:divBdr>
            <w:top w:val="none" w:sz="0" w:space="0" w:color="auto"/>
            <w:left w:val="none" w:sz="0" w:space="0" w:color="auto"/>
            <w:bottom w:val="none" w:sz="0" w:space="0" w:color="auto"/>
            <w:right w:val="none" w:sz="0" w:space="0" w:color="auto"/>
          </w:divBdr>
        </w:div>
        <w:div w:id="491068123">
          <w:marLeft w:val="0"/>
          <w:marRight w:val="0"/>
          <w:marTop w:val="0"/>
          <w:marBottom w:val="0"/>
          <w:divBdr>
            <w:top w:val="none" w:sz="0" w:space="0" w:color="auto"/>
            <w:left w:val="none" w:sz="0" w:space="0" w:color="auto"/>
            <w:bottom w:val="none" w:sz="0" w:space="0" w:color="auto"/>
            <w:right w:val="none" w:sz="0" w:space="0" w:color="auto"/>
          </w:divBdr>
        </w:div>
        <w:div w:id="509106618">
          <w:marLeft w:val="0"/>
          <w:marRight w:val="0"/>
          <w:marTop w:val="0"/>
          <w:marBottom w:val="0"/>
          <w:divBdr>
            <w:top w:val="none" w:sz="0" w:space="0" w:color="auto"/>
            <w:left w:val="none" w:sz="0" w:space="0" w:color="auto"/>
            <w:bottom w:val="none" w:sz="0" w:space="0" w:color="auto"/>
            <w:right w:val="none" w:sz="0" w:space="0" w:color="auto"/>
          </w:divBdr>
        </w:div>
        <w:div w:id="646783146">
          <w:marLeft w:val="0"/>
          <w:marRight w:val="0"/>
          <w:marTop w:val="0"/>
          <w:marBottom w:val="0"/>
          <w:divBdr>
            <w:top w:val="none" w:sz="0" w:space="0" w:color="auto"/>
            <w:left w:val="none" w:sz="0" w:space="0" w:color="auto"/>
            <w:bottom w:val="none" w:sz="0" w:space="0" w:color="auto"/>
            <w:right w:val="none" w:sz="0" w:space="0" w:color="auto"/>
          </w:divBdr>
        </w:div>
        <w:div w:id="687215275">
          <w:marLeft w:val="0"/>
          <w:marRight w:val="0"/>
          <w:marTop w:val="0"/>
          <w:marBottom w:val="0"/>
          <w:divBdr>
            <w:top w:val="none" w:sz="0" w:space="0" w:color="auto"/>
            <w:left w:val="none" w:sz="0" w:space="0" w:color="auto"/>
            <w:bottom w:val="none" w:sz="0" w:space="0" w:color="auto"/>
            <w:right w:val="none" w:sz="0" w:space="0" w:color="auto"/>
          </w:divBdr>
        </w:div>
        <w:div w:id="708069965">
          <w:marLeft w:val="0"/>
          <w:marRight w:val="0"/>
          <w:marTop w:val="0"/>
          <w:marBottom w:val="0"/>
          <w:divBdr>
            <w:top w:val="none" w:sz="0" w:space="0" w:color="auto"/>
            <w:left w:val="none" w:sz="0" w:space="0" w:color="auto"/>
            <w:bottom w:val="none" w:sz="0" w:space="0" w:color="auto"/>
            <w:right w:val="none" w:sz="0" w:space="0" w:color="auto"/>
          </w:divBdr>
        </w:div>
        <w:div w:id="739786664">
          <w:marLeft w:val="0"/>
          <w:marRight w:val="0"/>
          <w:marTop w:val="0"/>
          <w:marBottom w:val="0"/>
          <w:divBdr>
            <w:top w:val="none" w:sz="0" w:space="0" w:color="auto"/>
            <w:left w:val="none" w:sz="0" w:space="0" w:color="auto"/>
            <w:bottom w:val="none" w:sz="0" w:space="0" w:color="auto"/>
            <w:right w:val="none" w:sz="0" w:space="0" w:color="auto"/>
          </w:divBdr>
        </w:div>
        <w:div w:id="763190301">
          <w:marLeft w:val="0"/>
          <w:marRight w:val="0"/>
          <w:marTop w:val="0"/>
          <w:marBottom w:val="0"/>
          <w:divBdr>
            <w:top w:val="none" w:sz="0" w:space="0" w:color="auto"/>
            <w:left w:val="none" w:sz="0" w:space="0" w:color="auto"/>
            <w:bottom w:val="none" w:sz="0" w:space="0" w:color="auto"/>
            <w:right w:val="none" w:sz="0" w:space="0" w:color="auto"/>
          </w:divBdr>
        </w:div>
        <w:div w:id="819806776">
          <w:marLeft w:val="0"/>
          <w:marRight w:val="0"/>
          <w:marTop w:val="0"/>
          <w:marBottom w:val="0"/>
          <w:divBdr>
            <w:top w:val="none" w:sz="0" w:space="0" w:color="auto"/>
            <w:left w:val="none" w:sz="0" w:space="0" w:color="auto"/>
            <w:bottom w:val="none" w:sz="0" w:space="0" w:color="auto"/>
            <w:right w:val="none" w:sz="0" w:space="0" w:color="auto"/>
          </w:divBdr>
        </w:div>
        <w:div w:id="849292687">
          <w:marLeft w:val="0"/>
          <w:marRight w:val="0"/>
          <w:marTop w:val="0"/>
          <w:marBottom w:val="0"/>
          <w:divBdr>
            <w:top w:val="none" w:sz="0" w:space="0" w:color="auto"/>
            <w:left w:val="none" w:sz="0" w:space="0" w:color="auto"/>
            <w:bottom w:val="none" w:sz="0" w:space="0" w:color="auto"/>
            <w:right w:val="none" w:sz="0" w:space="0" w:color="auto"/>
          </w:divBdr>
        </w:div>
        <w:div w:id="857814130">
          <w:marLeft w:val="0"/>
          <w:marRight w:val="0"/>
          <w:marTop w:val="0"/>
          <w:marBottom w:val="0"/>
          <w:divBdr>
            <w:top w:val="none" w:sz="0" w:space="0" w:color="auto"/>
            <w:left w:val="none" w:sz="0" w:space="0" w:color="auto"/>
            <w:bottom w:val="none" w:sz="0" w:space="0" w:color="auto"/>
            <w:right w:val="none" w:sz="0" w:space="0" w:color="auto"/>
          </w:divBdr>
        </w:div>
        <w:div w:id="888225253">
          <w:marLeft w:val="0"/>
          <w:marRight w:val="0"/>
          <w:marTop w:val="0"/>
          <w:marBottom w:val="0"/>
          <w:divBdr>
            <w:top w:val="none" w:sz="0" w:space="0" w:color="auto"/>
            <w:left w:val="none" w:sz="0" w:space="0" w:color="auto"/>
            <w:bottom w:val="none" w:sz="0" w:space="0" w:color="auto"/>
            <w:right w:val="none" w:sz="0" w:space="0" w:color="auto"/>
          </w:divBdr>
        </w:div>
        <w:div w:id="910845620">
          <w:marLeft w:val="0"/>
          <w:marRight w:val="0"/>
          <w:marTop w:val="0"/>
          <w:marBottom w:val="0"/>
          <w:divBdr>
            <w:top w:val="none" w:sz="0" w:space="0" w:color="auto"/>
            <w:left w:val="none" w:sz="0" w:space="0" w:color="auto"/>
            <w:bottom w:val="none" w:sz="0" w:space="0" w:color="auto"/>
            <w:right w:val="none" w:sz="0" w:space="0" w:color="auto"/>
          </w:divBdr>
        </w:div>
        <w:div w:id="911769133">
          <w:marLeft w:val="0"/>
          <w:marRight w:val="0"/>
          <w:marTop w:val="0"/>
          <w:marBottom w:val="0"/>
          <w:divBdr>
            <w:top w:val="none" w:sz="0" w:space="0" w:color="auto"/>
            <w:left w:val="none" w:sz="0" w:space="0" w:color="auto"/>
            <w:bottom w:val="none" w:sz="0" w:space="0" w:color="auto"/>
            <w:right w:val="none" w:sz="0" w:space="0" w:color="auto"/>
          </w:divBdr>
        </w:div>
        <w:div w:id="912084612">
          <w:marLeft w:val="0"/>
          <w:marRight w:val="0"/>
          <w:marTop w:val="0"/>
          <w:marBottom w:val="0"/>
          <w:divBdr>
            <w:top w:val="none" w:sz="0" w:space="0" w:color="auto"/>
            <w:left w:val="none" w:sz="0" w:space="0" w:color="auto"/>
            <w:bottom w:val="none" w:sz="0" w:space="0" w:color="auto"/>
            <w:right w:val="none" w:sz="0" w:space="0" w:color="auto"/>
          </w:divBdr>
        </w:div>
        <w:div w:id="965115056">
          <w:marLeft w:val="0"/>
          <w:marRight w:val="0"/>
          <w:marTop w:val="0"/>
          <w:marBottom w:val="0"/>
          <w:divBdr>
            <w:top w:val="none" w:sz="0" w:space="0" w:color="auto"/>
            <w:left w:val="none" w:sz="0" w:space="0" w:color="auto"/>
            <w:bottom w:val="none" w:sz="0" w:space="0" w:color="auto"/>
            <w:right w:val="none" w:sz="0" w:space="0" w:color="auto"/>
          </w:divBdr>
        </w:div>
        <w:div w:id="999965063">
          <w:marLeft w:val="0"/>
          <w:marRight w:val="0"/>
          <w:marTop w:val="0"/>
          <w:marBottom w:val="0"/>
          <w:divBdr>
            <w:top w:val="none" w:sz="0" w:space="0" w:color="auto"/>
            <w:left w:val="none" w:sz="0" w:space="0" w:color="auto"/>
            <w:bottom w:val="none" w:sz="0" w:space="0" w:color="auto"/>
            <w:right w:val="none" w:sz="0" w:space="0" w:color="auto"/>
          </w:divBdr>
        </w:div>
        <w:div w:id="1022169972">
          <w:marLeft w:val="0"/>
          <w:marRight w:val="0"/>
          <w:marTop w:val="0"/>
          <w:marBottom w:val="0"/>
          <w:divBdr>
            <w:top w:val="none" w:sz="0" w:space="0" w:color="auto"/>
            <w:left w:val="none" w:sz="0" w:space="0" w:color="auto"/>
            <w:bottom w:val="none" w:sz="0" w:space="0" w:color="auto"/>
            <w:right w:val="none" w:sz="0" w:space="0" w:color="auto"/>
          </w:divBdr>
        </w:div>
        <w:div w:id="1027752992">
          <w:marLeft w:val="0"/>
          <w:marRight w:val="0"/>
          <w:marTop w:val="0"/>
          <w:marBottom w:val="0"/>
          <w:divBdr>
            <w:top w:val="none" w:sz="0" w:space="0" w:color="auto"/>
            <w:left w:val="none" w:sz="0" w:space="0" w:color="auto"/>
            <w:bottom w:val="none" w:sz="0" w:space="0" w:color="auto"/>
            <w:right w:val="none" w:sz="0" w:space="0" w:color="auto"/>
          </w:divBdr>
        </w:div>
        <w:div w:id="1038045356">
          <w:marLeft w:val="0"/>
          <w:marRight w:val="0"/>
          <w:marTop w:val="0"/>
          <w:marBottom w:val="0"/>
          <w:divBdr>
            <w:top w:val="none" w:sz="0" w:space="0" w:color="auto"/>
            <w:left w:val="none" w:sz="0" w:space="0" w:color="auto"/>
            <w:bottom w:val="none" w:sz="0" w:space="0" w:color="auto"/>
            <w:right w:val="none" w:sz="0" w:space="0" w:color="auto"/>
          </w:divBdr>
        </w:div>
        <w:div w:id="1046685694">
          <w:marLeft w:val="0"/>
          <w:marRight w:val="0"/>
          <w:marTop w:val="0"/>
          <w:marBottom w:val="0"/>
          <w:divBdr>
            <w:top w:val="none" w:sz="0" w:space="0" w:color="auto"/>
            <w:left w:val="none" w:sz="0" w:space="0" w:color="auto"/>
            <w:bottom w:val="none" w:sz="0" w:space="0" w:color="auto"/>
            <w:right w:val="none" w:sz="0" w:space="0" w:color="auto"/>
          </w:divBdr>
        </w:div>
        <w:div w:id="1058170244">
          <w:marLeft w:val="0"/>
          <w:marRight w:val="0"/>
          <w:marTop w:val="0"/>
          <w:marBottom w:val="0"/>
          <w:divBdr>
            <w:top w:val="none" w:sz="0" w:space="0" w:color="auto"/>
            <w:left w:val="none" w:sz="0" w:space="0" w:color="auto"/>
            <w:bottom w:val="none" w:sz="0" w:space="0" w:color="auto"/>
            <w:right w:val="none" w:sz="0" w:space="0" w:color="auto"/>
          </w:divBdr>
        </w:div>
        <w:div w:id="1119302889">
          <w:marLeft w:val="0"/>
          <w:marRight w:val="0"/>
          <w:marTop w:val="0"/>
          <w:marBottom w:val="0"/>
          <w:divBdr>
            <w:top w:val="none" w:sz="0" w:space="0" w:color="auto"/>
            <w:left w:val="none" w:sz="0" w:space="0" w:color="auto"/>
            <w:bottom w:val="none" w:sz="0" w:space="0" w:color="auto"/>
            <w:right w:val="none" w:sz="0" w:space="0" w:color="auto"/>
          </w:divBdr>
        </w:div>
        <w:div w:id="1124035481">
          <w:marLeft w:val="0"/>
          <w:marRight w:val="0"/>
          <w:marTop w:val="0"/>
          <w:marBottom w:val="0"/>
          <w:divBdr>
            <w:top w:val="none" w:sz="0" w:space="0" w:color="auto"/>
            <w:left w:val="none" w:sz="0" w:space="0" w:color="auto"/>
            <w:bottom w:val="none" w:sz="0" w:space="0" w:color="auto"/>
            <w:right w:val="none" w:sz="0" w:space="0" w:color="auto"/>
          </w:divBdr>
        </w:div>
        <w:div w:id="1177498725">
          <w:marLeft w:val="0"/>
          <w:marRight w:val="0"/>
          <w:marTop w:val="0"/>
          <w:marBottom w:val="0"/>
          <w:divBdr>
            <w:top w:val="none" w:sz="0" w:space="0" w:color="auto"/>
            <w:left w:val="none" w:sz="0" w:space="0" w:color="auto"/>
            <w:bottom w:val="none" w:sz="0" w:space="0" w:color="auto"/>
            <w:right w:val="none" w:sz="0" w:space="0" w:color="auto"/>
          </w:divBdr>
        </w:div>
        <w:div w:id="1193229387">
          <w:marLeft w:val="0"/>
          <w:marRight w:val="0"/>
          <w:marTop w:val="0"/>
          <w:marBottom w:val="0"/>
          <w:divBdr>
            <w:top w:val="none" w:sz="0" w:space="0" w:color="auto"/>
            <w:left w:val="none" w:sz="0" w:space="0" w:color="auto"/>
            <w:bottom w:val="none" w:sz="0" w:space="0" w:color="auto"/>
            <w:right w:val="none" w:sz="0" w:space="0" w:color="auto"/>
          </w:divBdr>
        </w:div>
        <w:div w:id="1215965925">
          <w:marLeft w:val="0"/>
          <w:marRight w:val="0"/>
          <w:marTop w:val="0"/>
          <w:marBottom w:val="0"/>
          <w:divBdr>
            <w:top w:val="none" w:sz="0" w:space="0" w:color="auto"/>
            <w:left w:val="none" w:sz="0" w:space="0" w:color="auto"/>
            <w:bottom w:val="none" w:sz="0" w:space="0" w:color="auto"/>
            <w:right w:val="none" w:sz="0" w:space="0" w:color="auto"/>
          </w:divBdr>
        </w:div>
        <w:div w:id="1226380021">
          <w:marLeft w:val="0"/>
          <w:marRight w:val="0"/>
          <w:marTop w:val="0"/>
          <w:marBottom w:val="0"/>
          <w:divBdr>
            <w:top w:val="none" w:sz="0" w:space="0" w:color="auto"/>
            <w:left w:val="none" w:sz="0" w:space="0" w:color="auto"/>
            <w:bottom w:val="none" w:sz="0" w:space="0" w:color="auto"/>
            <w:right w:val="none" w:sz="0" w:space="0" w:color="auto"/>
          </w:divBdr>
        </w:div>
        <w:div w:id="1235164414">
          <w:marLeft w:val="0"/>
          <w:marRight w:val="0"/>
          <w:marTop w:val="0"/>
          <w:marBottom w:val="0"/>
          <w:divBdr>
            <w:top w:val="none" w:sz="0" w:space="0" w:color="auto"/>
            <w:left w:val="none" w:sz="0" w:space="0" w:color="auto"/>
            <w:bottom w:val="none" w:sz="0" w:space="0" w:color="auto"/>
            <w:right w:val="none" w:sz="0" w:space="0" w:color="auto"/>
          </w:divBdr>
        </w:div>
        <w:div w:id="1265072135">
          <w:marLeft w:val="0"/>
          <w:marRight w:val="0"/>
          <w:marTop w:val="0"/>
          <w:marBottom w:val="0"/>
          <w:divBdr>
            <w:top w:val="none" w:sz="0" w:space="0" w:color="auto"/>
            <w:left w:val="none" w:sz="0" w:space="0" w:color="auto"/>
            <w:bottom w:val="none" w:sz="0" w:space="0" w:color="auto"/>
            <w:right w:val="none" w:sz="0" w:space="0" w:color="auto"/>
          </w:divBdr>
        </w:div>
        <w:div w:id="1334723063">
          <w:marLeft w:val="0"/>
          <w:marRight w:val="0"/>
          <w:marTop w:val="0"/>
          <w:marBottom w:val="0"/>
          <w:divBdr>
            <w:top w:val="none" w:sz="0" w:space="0" w:color="auto"/>
            <w:left w:val="none" w:sz="0" w:space="0" w:color="auto"/>
            <w:bottom w:val="none" w:sz="0" w:space="0" w:color="auto"/>
            <w:right w:val="none" w:sz="0" w:space="0" w:color="auto"/>
          </w:divBdr>
        </w:div>
        <w:div w:id="1357193355">
          <w:marLeft w:val="0"/>
          <w:marRight w:val="0"/>
          <w:marTop w:val="0"/>
          <w:marBottom w:val="0"/>
          <w:divBdr>
            <w:top w:val="none" w:sz="0" w:space="0" w:color="auto"/>
            <w:left w:val="none" w:sz="0" w:space="0" w:color="auto"/>
            <w:bottom w:val="none" w:sz="0" w:space="0" w:color="auto"/>
            <w:right w:val="none" w:sz="0" w:space="0" w:color="auto"/>
          </w:divBdr>
        </w:div>
        <w:div w:id="1386951211">
          <w:marLeft w:val="0"/>
          <w:marRight w:val="0"/>
          <w:marTop w:val="0"/>
          <w:marBottom w:val="0"/>
          <w:divBdr>
            <w:top w:val="none" w:sz="0" w:space="0" w:color="auto"/>
            <w:left w:val="none" w:sz="0" w:space="0" w:color="auto"/>
            <w:bottom w:val="none" w:sz="0" w:space="0" w:color="auto"/>
            <w:right w:val="none" w:sz="0" w:space="0" w:color="auto"/>
          </w:divBdr>
        </w:div>
        <w:div w:id="1409307041">
          <w:marLeft w:val="0"/>
          <w:marRight w:val="0"/>
          <w:marTop w:val="0"/>
          <w:marBottom w:val="0"/>
          <w:divBdr>
            <w:top w:val="none" w:sz="0" w:space="0" w:color="auto"/>
            <w:left w:val="none" w:sz="0" w:space="0" w:color="auto"/>
            <w:bottom w:val="none" w:sz="0" w:space="0" w:color="auto"/>
            <w:right w:val="none" w:sz="0" w:space="0" w:color="auto"/>
          </w:divBdr>
        </w:div>
        <w:div w:id="1430853679">
          <w:marLeft w:val="0"/>
          <w:marRight w:val="0"/>
          <w:marTop w:val="0"/>
          <w:marBottom w:val="0"/>
          <w:divBdr>
            <w:top w:val="none" w:sz="0" w:space="0" w:color="auto"/>
            <w:left w:val="none" w:sz="0" w:space="0" w:color="auto"/>
            <w:bottom w:val="none" w:sz="0" w:space="0" w:color="auto"/>
            <w:right w:val="none" w:sz="0" w:space="0" w:color="auto"/>
          </w:divBdr>
        </w:div>
        <w:div w:id="1479149984">
          <w:marLeft w:val="0"/>
          <w:marRight w:val="0"/>
          <w:marTop w:val="0"/>
          <w:marBottom w:val="0"/>
          <w:divBdr>
            <w:top w:val="none" w:sz="0" w:space="0" w:color="auto"/>
            <w:left w:val="none" w:sz="0" w:space="0" w:color="auto"/>
            <w:bottom w:val="none" w:sz="0" w:space="0" w:color="auto"/>
            <w:right w:val="none" w:sz="0" w:space="0" w:color="auto"/>
          </w:divBdr>
        </w:div>
        <w:div w:id="1546023070">
          <w:marLeft w:val="0"/>
          <w:marRight w:val="0"/>
          <w:marTop w:val="0"/>
          <w:marBottom w:val="0"/>
          <w:divBdr>
            <w:top w:val="none" w:sz="0" w:space="0" w:color="auto"/>
            <w:left w:val="none" w:sz="0" w:space="0" w:color="auto"/>
            <w:bottom w:val="none" w:sz="0" w:space="0" w:color="auto"/>
            <w:right w:val="none" w:sz="0" w:space="0" w:color="auto"/>
          </w:divBdr>
        </w:div>
        <w:div w:id="1553807039">
          <w:marLeft w:val="0"/>
          <w:marRight w:val="0"/>
          <w:marTop w:val="0"/>
          <w:marBottom w:val="0"/>
          <w:divBdr>
            <w:top w:val="none" w:sz="0" w:space="0" w:color="auto"/>
            <w:left w:val="none" w:sz="0" w:space="0" w:color="auto"/>
            <w:bottom w:val="none" w:sz="0" w:space="0" w:color="auto"/>
            <w:right w:val="none" w:sz="0" w:space="0" w:color="auto"/>
          </w:divBdr>
        </w:div>
        <w:div w:id="1559900991">
          <w:marLeft w:val="0"/>
          <w:marRight w:val="0"/>
          <w:marTop w:val="0"/>
          <w:marBottom w:val="0"/>
          <w:divBdr>
            <w:top w:val="none" w:sz="0" w:space="0" w:color="auto"/>
            <w:left w:val="none" w:sz="0" w:space="0" w:color="auto"/>
            <w:bottom w:val="none" w:sz="0" w:space="0" w:color="auto"/>
            <w:right w:val="none" w:sz="0" w:space="0" w:color="auto"/>
          </w:divBdr>
        </w:div>
        <w:div w:id="1574969325">
          <w:marLeft w:val="0"/>
          <w:marRight w:val="0"/>
          <w:marTop w:val="0"/>
          <w:marBottom w:val="0"/>
          <w:divBdr>
            <w:top w:val="none" w:sz="0" w:space="0" w:color="auto"/>
            <w:left w:val="none" w:sz="0" w:space="0" w:color="auto"/>
            <w:bottom w:val="none" w:sz="0" w:space="0" w:color="auto"/>
            <w:right w:val="none" w:sz="0" w:space="0" w:color="auto"/>
          </w:divBdr>
        </w:div>
        <w:div w:id="1590887326">
          <w:marLeft w:val="0"/>
          <w:marRight w:val="0"/>
          <w:marTop w:val="0"/>
          <w:marBottom w:val="0"/>
          <w:divBdr>
            <w:top w:val="none" w:sz="0" w:space="0" w:color="auto"/>
            <w:left w:val="none" w:sz="0" w:space="0" w:color="auto"/>
            <w:bottom w:val="none" w:sz="0" w:space="0" w:color="auto"/>
            <w:right w:val="none" w:sz="0" w:space="0" w:color="auto"/>
          </w:divBdr>
        </w:div>
        <w:div w:id="1618752678">
          <w:marLeft w:val="0"/>
          <w:marRight w:val="0"/>
          <w:marTop w:val="0"/>
          <w:marBottom w:val="0"/>
          <w:divBdr>
            <w:top w:val="none" w:sz="0" w:space="0" w:color="auto"/>
            <w:left w:val="none" w:sz="0" w:space="0" w:color="auto"/>
            <w:bottom w:val="none" w:sz="0" w:space="0" w:color="auto"/>
            <w:right w:val="none" w:sz="0" w:space="0" w:color="auto"/>
          </w:divBdr>
        </w:div>
        <w:div w:id="1680236253">
          <w:marLeft w:val="0"/>
          <w:marRight w:val="0"/>
          <w:marTop w:val="0"/>
          <w:marBottom w:val="0"/>
          <w:divBdr>
            <w:top w:val="none" w:sz="0" w:space="0" w:color="auto"/>
            <w:left w:val="none" w:sz="0" w:space="0" w:color="auto"/>
            <w:bottom w:val="none" w:sz="0" w:space="0" w:color="auto"/>
            <w:right w:val="none" w:sz="0" w:space="0" w:color="auto"/>
          </w:divBdr>
        </w:div>
        <w:div w:id="1711226767">
          <w:marLeft w:val="0"/>
          <w:marRight w:val="0"/>
          <w:marTop w:val="0"/>
          <w:marBottom w:val="0"/>
          <w:divBdr>
            <w:top w:val="none" w:sz="0" w:space="0" w:color="auto"/>
            <w:left w:val="none" w:sz="0" w:space="0" w:color="auto"/>
            <w:bottom w:val="none" w:sz="0" w:space="0" w:color="auto"/>
            <w:right w:val="none" w:sz="0" w:space="0" w:color="auto"/>
          </w:divBdr>
        </w:div>
        <w:div w:id="1755590760">
          <w:marLeft w:val="0"/>
          <w:marRight w:val="0"/>
          <w:marTop w:val="0"/>
          <w:marBottom w:val="0"/>
          <w:divBdr>
            <w:top w:val="none" w:sz="0" w:space="0" w:color="auto"/>
            <w:left w:val="none" w:sz="0" w:space="0" w:color="auto"/>
            <w:bottom w:val="none" w:sz="0" w:space="0" w:color="auto"/>
            <w:right w:val="none" w:sz="0" w:space="0" w:color="auto"/>
          </w:divBdr>
        </w:div>
        <w:div w:id="1891107581">
          <w:marLeft w:val="0"/>
          <w:marRight w:val="0"/>
          <w:marTop w:val="0"/>
          <w:marBottom w:val="0"/>
          <w:divBdr>
            <w:top w:val="none" w:sz="0" w:space="0" w:color="auto"/>
            <w:left w:val="none" w:sz="0" w:space="0" w:color="auto"/>
            <w:bottom w:val="none" w:sz="0" w:space="0" w:color="auto"/>
            <w:right w:val="none" w:sz="0" w:space="0" w:color="auto"/>
          </w:divBdr>
        </w:div>
        <w:div w:id="1918398501">
          <w:marLeft w:val="0"/>
          <w:marRight w:val="0"/>
          <w:marTop w:val="0"/>
          <w:marBottom w:val="0"/>
          <w:divBdr>
            <w:top w:val="none" w:sz="0" w:space="0" w:color="auto"/>
            <w:left w:val="none" w:sz="0" w:space="0" w:color="auto"/>
            <w:bottom w:val="none" w:sz="0" w:space="0" w:color="auto"/>
            <w:right w:val="none" w:sz="0" w:space="0" w:color="auto"/>
          </w:divBdr>
        </w:div>
        <w:div w:id="2035888304">
          <w:marLeft w:val="0"/>
          <w:marRight w:val="0"/>
          <w:marTop w:val="0"/>
          <w:marBottom w:val="0"/>
          <w:divBdr>
            <w:top w:val="none" w:sz="0" w:space="0" w:color="auto"/>
            <w:left w:val="none" w:sz="0" w:space="0" w:color="auto"/>
            <w:bottom w:val="none" w:sz="0" w:space="0" w:color="auto"/>
            <w:right w:val="none" w:sz="0" w:space="0" w:color="auto"/>
          </w:divBdr>
        </w:div>
        <w:div w:id="2067947664">
          <w:marLeft w:val="0"/>
          <w:marRight w:val="0"/>
          <w:marTop w:val="0"/>
          <w:marBottom w:val="0"/>
          <w:divBdr>
            <w:top w:val="none" w:sz="0" w:space="0" w:color="auto"/>
            <w:left w:val="none" w:sz="0" w:space="0" w:color="auto"/>
            <w:bottom w:val="none" w:sz="0" w:space="0" w:color="auto"/>
            <w:right w:val="none" w:sz="0" w:space="0" w:color="auto"/>
          </w:divBdr>
        </w:div>
        <w:div w:id="2093504403">
          <w:marLeft w:val="0"/>
          <w:marRight w:val="0"/>
          <w:marTop w:val="0"/>
          <w:marBottom w:val="0"/>
          <w:divBdr>
            <w:top w:val="none" w:sz="0" w:space="0" w:color="auto"/>
            <w:left w:val="none" w:sz="0" w:space="0" w:color="auto"/>
            <w:bottom w:val="none" w:sz="0" w:space="0" w:color="auto"/>
            <w:right w:val="none" w:sz="0" w:space="0" w:color="auto"/>
          </w:divBdr>
        </w:div>
        <w:div w:id="2110732610">
          <w:marLeft w:val="0"/>
          <w:marRight w:val="0"/>
          <w:marTop w:val="0"/>
          <w:marBottom w:val="0"/>
          <w:divBdr>
            <w:top w:val="none" w:sz="0" w:space="0" w:color="auto"/>
            <w:left w:val="none" w:sz="0" w:space="0" w:color="auto"/>
            <w:bottom w:val="none" w:sz="0" w:space="0" w:color="auto"/>
            <w:right w:val="none" w:sz="0" w:space="0" w:color="auto"/>
          </w:divBdr>
        </w:div>
        <w:div w:id="2137410357">
          <w:marLeft w:val="0"/>
          <w:marRight w:val="0"/>
          <w:marTop w:val="0"/>
          <w:marBottom w:val="0"/>
          <w:divBdr>
            <w:top w:val="none" w:sz="0" w:space="0" w:color="auto"/>
            <w:left w:val="none" w:sz="0" w:space="0" w:color="auto"/>
            <w:bottom w:val="none" w:sz="0" w:space="0" w:color="auto"/>
            <w:right w:val="none" w:sz="0" w:space="0" w:color="auto"/>
          </w:divBdr>
        </w:div>
        <w:div w:id="2145197320">
          <w:marLeft w:val="0"/>
          <w:marRight w:val="0"/>
          <w:marTop w:val="0"/>
          <w:marBottom w:val="0"/>
          <w:divBdr>
            <w:top w:val="none" w:sz="0" w:space="0" w:color="auto"/>
            <w:left w:val="none" w:sz="0" w:space="0" w:color="auto"/>
            <w:bottom w:val="none" w:sz="0" w:space="0" w:color="auto"/>
            <w:right w:val="none" w:sz="0" w:space="0" w:color="auto"/>
          </w:divBdr>
        </w:div>
        <w:div w:id="2145808936">
          <w:marLeft w:val="0"/>
          <w:marRight w:val="0"/>
          <w:marTop w:val="0"/>
          <w:marBottom w:val="0"/>
          <w:divBdr>
            <w:top w:val="none" w:sz="0" w:space="0" w:color="auto"/>
            <w:left w:val="none" w:sz="0" w:space="0" w:color="auto"/>
            <w:bottom w:val="none" w:sz="0" w:space="0" w:color="auto"/>
            <w:right w:val="none" w:sz="0" w:space="0" w:color="auto"/>
          </w:divBdr>
        </w:div>
      </w:divsChild>
    </w:div>
    <w:div w:id="1120342572">
      <w:bodyDiv w:val="1"/>
      <w:marLeft w:val="0"/>
      <w:marRight w:val="0"/>
      <w:marTop w:val="0"/>
      <w:marBottom w:val="0"/>
      <w:divBdr>
        <w:top w:val="none" w:sz="0" w:space="0" w:color="auto"/>
        <w:left w:val="none" w:sz="0" w:space="0" w:color="auto"/>
        <w:bottom w:val="none" w:sz="0" w:space="0" w:color="auto"/>
        <w:right w:val="none" w:sz="0" w:space="0" w:color="auto"/>
      </w:divBdr>
    </w:div>
    <w:div w:id="1128862196">
      <w:bodyDiv w:val="1"/>
      <w:marLeft w:val="0"/>
      <w:marRight w:val="0"/>
      <w:marTop w:val="0"/>
      <w:marBottom w:val="0"/>
      <w:divBdr>
        <w:top w:val="none" w:sz="0" w:space="0" w:color="auto"/>
        <w:left w:val="none" w:sz="0" w:space="0" w:color="auto"/>
        <w:bottom w:val="none" w:sz="0" w:space="0" w:color="auto"/>
        <w:right w:val="none" w:sz="0" w:space="0" w:color="auto"/>
      </w:divBdr>
    </w:div>
    <w:div w:id="1134980741">
      <w:bodyDiv w:val="1"/>
      <w:marLeft w:val="0"/>
      <w:marRight w:val="0"/>
      <w:marTop w:val="0"/>
      <w:marBottom w:val="0"/>
      <w:divBdr>
        <w:top w:val="none" w:sz="0" w:space="0" w:color="auto"/>
        <w:left w:val="none" w:sz="0" w:space="0" w:color="auto"/>
        <w:bottom w:val="none" w:sz="0" w:space="0" w:color="auto"/>
        <w:right w:val="none" w:sz="0" w:space="0" w:color="auto"/>
      </w:divBdr>
    </w:div>
    <w:div w:id="1140346894">
      <w:bodyDiv w:val="1"/>
      <w:marLeft w:val="0"/>
      <w:marRight w:val="0"/>
      <w:marTop w:val="0"/>
      <w:marBottom w:val="0"/>
      <w:divBdr>
        <w:top w:val="none" w:sz="0" w:space="0" w:color="auto"/>
        <w:left w:val="none" w:sz="0" w:space="0" w:color="auto"/>
        <w:bottom w:val="none" w:sz="0" w:space="0" w:color="auto"/>
        <w:right w:val="none" w:sz="0" w:space="0" w:color="auto"/>
      </w:divBdr>
    </w:div>
    <w:div w:id="1141533459">
      <w:bodyDiv w:val="1"/>
      <w:marLeft w:val="0"/>
      <w:marRight w:val="0"/>
      <w:marTop w:val="0"/>
      <w:marBottom w:val="0"/>
      <w:divBdr>
        <w:top w:val="none" w:sz="0" w:space="0" w:color="auto"/>
        <w:left w:val="none" w:sz="0" w:space="0" w:color="auto"/>
        <w:bottom w:val="none" w:sz="0" w:space="0" w:color="auto"/>
        <w:right w:val="none" w:sz="0" w:space="0" w:color="auto"/>
      </w:divBdr>
    </w:div>
    <w:div w:id="1164249487">
      <w:bodyDiv w:val="1"/>
      <w:marLeft w:val="0"/>
      <w:marRight w:val="0"/>
      <w:marTop w:val="0"/>
      <w:marBottom w:val="0"/>
      <w:divBdr>
        <w:top w:val="none" w:sz="0" w:space="0" w:color="auto"/>
        <w:left w:val="none" w:sz="0" w:space="0" w:color="auto"/>
        <w:bottom w:val="none" w:sz="0" w:space="0" w:color="auto"/>
        <w:right w:val="none" w:sz="0" w:space="0" w:color="auto"/>
      </w:divBdr>
    </w:div>
    <w:div w:id="1164398391">
      <w:bodyDiv w:val="1"/>
      <w:marLeft w:val="0"/>
      <w:marRight w:val="0"/>
      <w:marTop w:val="0"/>
      <w:marBottom w:val="0"/>
      <w:divBdr>
        <w:top w:val="none" w:sz="0" w:space="0" w:color="auto"/>
        <w:left w:val="none" w:sz="0" w:space="0" w:color="auto"/>
        <w:bottom w:val="none" w:sz="0" w:space="0" w:color="auto"/>
        <w:right w:val="none" w:sz="0" w:space="0" w:color="auto"/>
      </w:divBdr>
    </w:div>
    <w:div w:id="1183393705">
      <w:bodyDiv w:val="1"/>
      <w:marLeft w:val="0"/>
      <w:marRight w:val="0"/>
      <w:marTop w:val="0"/>
      <w:marBottom w:val="0"/>
      <w:divBdr>
        <w:top w:val="none" w:sz="0" w:space="0" w:color="auto"/>
        <w:left w:val="none" w:sz="0" w:space="0" w:color="auto"/>
        <w:bottom w:val="none" w:sz="0" w:space="0" w:color="auto"/>
        <w:right w:val="none" w:sz="0" w:space="0" w:color="auto"/>
      </w:divBdr>
    </w:div>
    <w:div w:id="1194269357">
      <w:bodyDiv w:val="1"/>
      <w:marLeft w:val="0"/>
      <w:marRight w:val="0"/>
      <w:marTop w:val="0"/>
      <w:marBottom w:val="0"/>
      <w:divBdr>
        <w:top w:val="none" w:sz="0" w:space="0" w:color="auto"/>
        <w:left w:val="none" w:sz="0" w:space="0" w:color="auto"/>
        <w:bottom w:val="none" w:sz="0" w:space="0" w:color="auto"/>
        <w:right w:val="none" w:sz="0" w:space="0" w:color="auto"/>
      </w:divBdr>
    </w:div>
    <w:div w:id="1201896804">
      <w:bodyDiv w:val="1"/>
      <w:marLeft w:val="0"/>
      <w:marRight w:val="0"/>
      <w:marTop w:val="0"/>
      <w:marBottom w:val="0"/>
      <w:divBdr>
        <w:top w:val="none" w:sz="0" w:space="0" w:color="auto"/>
        <w:left w:val="none" w:sz="0" w:space="0" w:color="auto"/>
        <w:bottom w:val="none" w:sz="0" w:space="0" w:color="auto"/>
        <w:right w:val="none" w:sz="0" w:space="0" w:color="auto"/>
      </w:divBdr>
      <w:divsChild>
        <w:div w:id="423957971">
          <w:marLeft w:val="0"/>
          <w:marRight w:val="0"/>
          <w:marTop w:val="0"/>
          <w:marBottom w:val="0"/>
          <w:divBdr>
            <w:top w:val="none" w:sz="0" w:space="0" w:color="auto"/>
            <w:left w:val="none" w:sz="0" w:space="0" w:color="auto"/>
            <w:bottom w:val="none" w:sz="0" w:space="0" w:color="auto"/>
            <w:right w:val="none" w:sz="0" w:space="0" w:color="auto"/>
          </w:divBdr>
        </w:div>
      </w:divsChild>
    </w:div>
    <w:div w:id="1217855845">
      <w:bodyDiv w:val="1"/>
      <w:marLeft w:val="0"/>
      <w:marRight w:val="0"/>
      <w:marTop w:val="0"/>
      <w:marBottom w:val="0"/>
      <w:divBdr>
        <w:top w:val="none" w:sz="0" w:space="0" w:color="auto"/>
        <w:left w:val="none" w:sz="0" w:space="0" w:color="auto"/>
        <w:bottom w:val="none" w:sz="0" w:space="0" w:color="auto"/>
        <w:right w:val="none" w:sz="0" w:space="0" w:color="auto"/>
      </w:divBdr>
    </w:div>
    <w:div w:id="1219394128">
      <w:bodyDiv w:val="1"/>
      <w:marLeft w:val="0"/>
      <w:marRight w:val="0"/>
      <w:marTop w:val="0"/>
      <w:marBottom w:val="0"/>
      <w:divBdr>
        <w:top w:val="none" w:sz="0" w:space="0" w:color="auto"/>
        <w:left w:val="none" w:sz="0" w:space="0" w:color="auto"/>
        <w:bottom w:val="none" w:sz="0" w:space="0" w:color="auto"/>
        <w:right w:val="none" w:sz="0" w:space="0" w:color="auto"/>
      </w:divBdr>
    </w:div>
    <w:div w:id="1221215145">
      <w:bodyDiv w:val="1"/>
      <w:marLeft w:val="0"/>
      <w:marRight w:val="0"/>
      <w:marTop w:val="0"/>
      <w:marBottom w:val="0"/>
      <w:divBdr>
        <w:top w:val="none" w:sz="0" w:space="0" w:color="auto"/>
        <w:left w:val="none" w:sz="0" w:space="0" w:color="auto"/>
        <w:bottom w:val="none" w:sz="0" w:space="0" w:color="auto"/>
        <w:right w:val="none" w:sz="0" w:space="0" w:color="auto"/>
      </w:divBdr>
      <w:divsChild>
        <w:div w:id="405229889">
          <w:marLeft w:val="0"/>
          <w:marRight w:val="0"/>
          <w:marTop w:val="0"/>
          <w:marBottom w:val="0"/>
          <w:divBdr>
            <w:top w:val="none" w:sz="0" w:space="0" w:color="auto"/>
            <w:left w:val="none" w:sz="0" w:space="0" w:color="auto"/>
            <w:bottom w:val="none" w:sz="0" w:space="0" w:color="auto"/>
            <w:right w:val="none" w:sz="0" w:space="0" w:color="auto"/>
          </w:divBdr>
        </w:div>
        <w:div w:id="975452186">
          <w:marLeft w:val="0"/>
          <w:marRight w:val="0"/>
          <w:marTop w:val="0"/>
          <w:marBottom w:val="0"/>
          <w:divBdr>
            <w:top w:val="none" w:sz="0" w:space="0" w:color="auto"/>
            <w:left w:val="none" w:sz="0" w:space="0" w:color="auto"/>
            <w:bottom w:val="none" w:sz="0" w:space="0" w:color="auto"/>
            <w:right w:val="none" w:sz="0" w:space="0" w:color="auto"/>
          </w:divBdr>
        </w:div>
      </w:divsChild>
    </w:div>
    <w:div w:id="1239638028">
      <w:bodyDiv w:val="1"/>
      <w:marLeft w:val="0"/>
      <w:marRight w:val="0"/>
      <w:marTop w:val="0"/>
      <w:marBottom w:val="0"/>
      <w:divBdr>
        <w:top w:val="none" w:sz="0" w:space="0" w:color="auto"/>
        <w:left w:val="none" w:sz="0" w:space="0" w:color="auto"/>
        <w:bottom w:val="none" w:sz="0" w:space="0" w:color="auto"/>
        <w:right w:val="none" w:sz="0" w:space="0" w:color="auto"/>
      </w:divBdr>
    </w:div>
    <w:div w:id="1260799678">
      <w:bodyDiv w:val="1"/>
      <w:marLeft w:val="0"/>
      <w:marRight w:val="0"/>
      <w:marTop w:val="0"/>
      <w:marBottom w:val="0"/>
      <w:divBdr>
        <w:top w:val="none" w:sz="0" w:space="0" w:color="auto"/>
        <w:left w:val="none" w:sz="0" w:space="0" w:color="auto"/>
        <w:bottom w:val="none" w:sz="0" w:space="0" w:color="auto"/>
        <w:right w:val="none" w:sz="0" w:space="0" w:color="auto"/>
      </w:divBdr>
      <w:divsChild>
        <w:div w:id="12528585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5362574">
      <w:bodyDiv w:val="1"/>
      <w:marLeft w:val="0"/>
      <w:marRight w:val="0"/>
      <w:marTop w:val="0"/>
      <w:marBottom w:val="0"/>
      <w:divBdr>
        <w:top w:val="none" w:sz="0" w:space="0" w:color="auto"/>
        <w:left w:val="none" w:sz="0" w:space="0" w:color="auto"/>
        <w:bottom w:val="none" w:sz="0" w:space="0" w:color="auto"/>
        <w:right w:val="none" w:sz="0" w:space="0" w:color="auto"/>
      </w:divBdr>
      <w:divsChild>
        <w:div w:id="1048139594">
          <w:marLeft w:val="0"/>
          <w:marRight w:val="0"/>
          <w:marTop w:val="0"/>
          <w:marBottom w:val="0"/>
          <w:divBdr>
            <w:top w:val="none" w:sz="0" w:space="0" w:color="auto"/>
            <w:left w:val="none" w:sz="0" w:space="0" w:color="auto"/>
            <w:bottom w:val="none" w:sz="0" w:space="0" w:color="auto"/>
            <w:right w:val="none" w:sz="0" w:space="0" w:color="auto"/>
          </w:divBdr>
        </w:div>
      </w:divsChild>
    </w:div>
    <w:div w:id="1276017445">
      <w:bodyDiv w:val="1"/>
      <w:marLeft w:val="0"/>
      <w:marRight w:val="0"/>
      <w:marTop w:val="0"/>
      <w:marBottom w:val="0"/>
      <w:divBdr>
        <w:top w:val="none" w:sz="0" w:space="0" w:color="auto"/>
        <w:left w:val="none" w:sz="0" w:space="0" w:color="auto"/>
        <w:bottom w:val="none" w:sz="0" w:space="0" w:color="auto"/>
        <w:right w:val="none" w:sz="0" w:space="0" w:color="auto"/>
      </w:divBdr>
    </w:div>
    <w:div w:id="1299261893">
      <w:bodyDiv w:val="1"/>
      <w:marLeft w:val="0"/>
      <w:marRight w:val="0"/>
      <w:marTop w:val="0"/>
      <w:marBottom w:val="0"/>
      <w:divBdr>
        <w:top w:val="none" w:sz="0" w:space="0" w:color="auto"/>
        <w:left w:val="none" w:sz="0" w:space="0" w:color="auto"/>
        <w:bottom w:val="none" w:sz="0" w:space="0" w:color="auto"/>
        <w:right w:val="none" w:sz="0" w:space="0" w:color="auto"/>
      </w:divBdr>
    </w:div>
    <w:div w:id="1306475090">
      <w:bodyDiv w:val="1"/>
      <w:marLeft w:val="0"/>
      <w:marRight w:val="0"/>
      <w:marTop w:val="0"/>
      <w:marBottom w:val="0"/>
      <w:divBdr>
        <w:top w:val="none" w:sz="0" w:space="0" w:color="auto"/>
        <w:left w:val="none" w:sz="0" w:space="0" w:color="auto"/>
        <w:bottom w:val="none" w:sz="0" w:space="0" w:color="auto"/>
        <w:right w:val="none" w:sz="0" w:space="0" w:color="auto"/>
      </w:divBdr>
    </w:div>
    <w:div w:id="1314915670">
      <w:bodyDiv w:val="1"/>
      <w:marLeft w:val="0"/>
      <w:marRight w:val="0"/>
      <w:marTop w:val="0"/>
      <w:marBottom w:val="0"/>
      <w:divBdr>
        <w:top w:val="none" w:sz="0" w:space="0" w:color="auto"/>
        <w:left w:val="none" w:sz="0" w:space="0" w:color="auto"/>
        <w:bottom w:val="none" w:sz="0" w:space="0" w:color="auto"/>
        <w:right w:val="none" w:sz="0" w:space="0" w:color="auto"/>
      </w:divBdr>
      <w:divsChild>
        <w:div w:id="152717650">
          <w:marLeft w:val="0"/>
          <w:marRight w:val="0"/>
          <w:marTop w:val="0"/>
          <w:marBottom w:val="0"/>
          <w:divBdr>
            <w:top w:val="none" w:sz="0" w:space="0" w:color="auto"/>
            <w:left w:val="none" w:sz="0" w:space="0" w:color="auto"/>
            <w:bottom w:val="none" w:sz="0" w:space="0" w:color="auto"/>
            <w:right w:val="none" w:sz="0" w:space="0" w:color="auto"/>
          </w:divBdr>
        </w:div>
        <w:div w:id="1526209013">
          <w:marLeft w:val="0"/>
          <w:marRight w:val="0"/>
          <w:marTop w:val="0"/>
          <w:marBottom w:val="0"/>
          <w:divBdr>
            <w:top w:val="none" w:sz="0" w:space="0" w:color="auto"/>
            <w:left w:val="none" w:sz="0" w:space="0" w:color="auto"/>
            <w:bottom w:val="none" w:sz="0" w:space="0" w:color="auto"/>
            <w:right w:val="none" w:sz="0" w:space="0" w:color="auto"/>
          </w:divBdr>
        </w:div>
        <w:div w:id="1349789554">
          <w:marLeft w:val="0"/>
          <w:marRight w:val="0"/>
          <w:marTop w:val="0"/>
          <w:marBottom w:val="0"/>
          <w:divBdr>
            <w:top w:val="none" w:sz="0" w:space="0" w:color="auto"/>
            <w:left w:val="none" w:sz="0" w:space="0" w:color="auto"/>
            <w:bottom w:val="none" w:sz="0" w:space="0" w:color="auto"/>
            <w:right w:val="none" w:sz="0" w:space="0" w:color="auto"/>
          </w:divBdr>
        </w:div>
        <w:div w:id="1721442218">
          <w:marLeft w:val="0"/>
          <w:marRight w:val="0"/>
          <w:marTop w:val="0"/>
          <w:marBottom w:val="0"/>
          <w:divBdr>
            <w:top w:val="none" w:sz="0" w:space="0" w:color="auto"/>
            <w:left w:val="none" w:sz="0" w:space="0" w:color="auto"/>
            <w:bottom w:val="none" w:sz="0" w:space="0" w:color="auto"/>
            <w:right w:val="none" w:sz="0" w:space="0" w:color="auto"/>
          </w:divBdr>
        </w:div>
        <w:div w:id="1061951570">
          <w:marLeft w:val="0"/>
          <w:marRight w:val="0"/>
          <w:marTop w:val="0"/>
          <w:marBottom w:val="0"/>
          <w:divBdr>
            <w:top w:val="none" w:sz="0" w:space="0" w:color="auto"/>
            <w:left w:val="none" w:sz="0" w:space="0" w:color="auto"/>
            <w:bottom w:val="none" w:sz="0" w:space="0" w:color="auto"/>
            <w:right w:val="none" w:sz="0" w:space="0" w:color="auto"/>
          </w:divBdr>
        </w:div>
        <w:div w:id="177668761">
          <w:marLeft w:val="0"/>
          <w:marRight w:val="0"/>
          <w:marTop w:val="0"/>
          <w:marBottom w:val="0"/>
          <w:divBdr>
            <w:top w:val="none" w:sz="0" w:space="0" w:color="auto"/>
            <w:left w:val="none" w:sz="0" w:space="0" w:color="auto"/>
            <w:bottom w:val="none" w:sz="0" w:space="0" w:color="auto"/>
            <w:right w:val="none" w:sz="0" w:space="0" w:color="auto"/>
          </w:divBdr>
        </w:div>
        <w:div w:id="675304260">
          <w:marLeft w:val="0"/>
          <w:marRight w:val="0"/>
          <w:marTop w:val="0"/>
          <w:marBottom w:val="0"/>
          <w:divBdr>
            <w:top w:val="none" w:sz="0" w:space="0" w:color="auto"/>
            <w:left w:val="none" w:sz="0" w:space="0" w:color="auto"/>
            <w:bottom w:val="none" w:sz="0" w:space="0" w:color="auto"/>
            <w:right w:val="none" w:sz="0" w:space="0" w:color="auto"/>
          </w:divBdr>
        </w:div>
        <w:div w:id="1997299150">
          <w:marLeft w:val="0"/>
          <w:marRight w:val="0"/>
          <w:marTop w:val="0"/>
          <w:marBottom w:val="0"/>
          <w:divBdr>
            <w:top w:val="none" w:sz="0" w:space="0" w:color="auto"/>
            <w:left w:val="none" w:sz="0" w:space="0" w:color="auto"/>
            <w:bottom w:val="none" w:sz="0" w:space="0" w:color="auto"/>
            <w:right w:val="none" w:sz="0" w:space="0" w:color="auto"/>
          </w:divBdr>
        </w:div>
        <w:div w:id="1570536064">
          <w:marLeft w:val="0"/>
          <w:marRight w:val="0"/>
          <w:marTop w:val="0"/>
          <w:marBottom w:val="0"/>
          <w:divBdr>
            <w:top w:val="none" w:sz="0" w:space="0" w:color="auto"/>
            <w:left w:val="none" w:sz="0" w:space="0" w:color="auto"/>
            <w:bottom w:val="none" w:sz="0" w:space="0" w:color="auto"/>
            <w:right w:val="none" w:sz="0" w:space="0" w:color="auto"/>
          </w:divBdr>
        </w:div>
        <w:div w:id="1047414984">
          <w:marLeft w:val="0"/>
          <w:marRight w:val="0"/>
          <w:marTop w:val="0"/>
          <w:marBottom w:val="0"/>
          <w:divBdr>
            <w:top w:val="none" w:sz="0" w:space="0" w:color="auto"/>
            <w:left w:val="none" w:sz="0" w:space="0" w:color="auto"/>
            <w:bottom w:val="none" w:sz="0" w:space="0" w:color="auto"/>
            <w:right w:val="none" w:sz="0" w:space="0" w:color="auto"/>
          </w:divBdr>
        </w:div>
        <w:div w:id="1150827048">
          <w:marLeft w:val="0"/>
          <w:marRight w:val="0"/>
          <w:marTop w:val="0"/>
          <w:marBottom w:val="0"/>
          <w:divBdr>
            <w:top w:val="none" w:sz="0" w:space="0" w:color="auto"/>
            <w:left w:val="none" w:sz="0" w:space="0" w:color="auto"/>
            <w:bottom w:val="none" w:sz="0" w:space="0" w:color="auto"/>
            <w:right w:val="none" w:sz="0" w:space="0" w:color="auto"/>
          </w:divBdr>
        </w:div>
        <w:div w:id="399064257">
          <w:marLeft w:val="0"/>
          <w:marRight w:val="0"/>
          <w:marTop w:val="0"/>
          <w:marBottom w:val="0"/>
          <w:divBdr>
            <w:top w:val="none" w:sz="0" w:space="0" w:color="auto"/>
            <w:left w:val="none" w:sz="0" w:space="0" w:color="auto"/>
            <w:bottom w:val="none" w:sz="0" w:space="0" w:color="auto"/>
            <w:right w:val="none" w:sz="0" w:space="0" w:color="auto"/>
          </w:divBdr>
        </w:div>
        <w:div w:id="1425300390">
          <w:marLeft w:val="0"/>
          <w:marRight w:val="0"/>
          <w:marTop w:val="0"/>
          <w:marBottom w:val="0"/>
          <w:divBdr>
            <w:top w:val="none" w:sz="0" w:space="0" w:color="auto"/>
            <w:left w:val="none" w:sz="0" w:space="0" w:color="auto"/>
            <w:bottom w:val="none" w:sz="0" w:space="0" w:color="auto"/>
            <w:right w:val="none" w:sz="0" w:space="0" w:color="auto"/>
          </w:divBdr>
        </w:div>
        <w:div w:id="15692305">
          <w:marLeft w:val="0"/>
          <w:marRight w:val="0"/>
          <w:marTop w:val="0"/>
          <w:marBottom w:val="0"/>
          <w:divBdr>
            <w:top w:val="none" w:sz="0" w:space="0" w:color="auto"/>
            <w:left w:val="none" w:sz="0" w:space="0" w:color="auto"/>
            <w:bottom w:val="none" w:sz="0" w:space="0" w:color="auto"/>
            <w:right w:val="none" w:sz="0" w:space="0" w:color="auto"/>
          </w:divBdr>
        </w:div>
        <w:div w:id="810250019">
          <w:marLeft w:val="0"/>
          <w:marRight w:val="0"/>
          <w:marTop w:val="0"/>
          <w:marBottom w:val="0"/>
          <w:divBdr>
            <w:top w:val="none" w:sz="0" w:space="0" w:color="auto"/>
            <w:left w:val="none" w:sz="0" w:space="0" w:color="auto"/>
            <w:bottom w:val="none" w:sz="0" w:space="0" w:color="auto"/>
            <w:right w:val="none" w:sz="0" w:space="0" w:color="auto"/>
          </w:divBdr>
        </w:div>
        <w:div w:id="876353512">
          <w:marLeft w:val="0"/>
          <w:marRight w:val="0"/>
          <w:marTop w:val="0"/>
          <w:marBottom w:val="0"/>
          <w:divBdr>
            <w:top w:val="none" w:sz="0" w:space="0" w:color="auto"/>
            <w:left w:val="none" w:sz="0" w:space="0" w:color="auto"/>
            <w:bottom w:val="none" w:sz="0" w:space="0" w:color="auto"/>
            <w:right w:val="none" w:sz="0" w:space="0" w:color="auto"/>
          </w:divBdr>
        </w:div>
        <w:div w:id="925848170">
          <w:marLeft w:val="0"/>
          <w:marRight w:val="0"/>
          <w:marTop w:val="0"/>
          <w:marBottom w:val="0"/>
          <w:divBdr>
            <w:top w:val="none" w:sz="0" w:space="0" w:color="auto"/>
            <w:left w:val="none" w:sz="0" w:space="0" w:color="auto"/>
            <w:bottom w:val="none" w:sz="0" w:space="0" w:color="auto"/>
            <w:right w:val="none" w:sz="0" w:space="0" w:color="auto"/>
          </w:divBdr>
        </w:div>
        <w:div w:id="989791004">
          <w:marLeft w:val="0"/>
          <w:marRight w:val="0"/>
          <w:marTop w:val="0"/>
          <w:marBottom w:val="0"/>
          <w:divBdr>
            <w:top w:val="none" w:sz="0" w:space="0" w:color="auto"/>
            <w:left w:val="none" w:sz="0" w:space="0" w:color="auto"/>
            <w:bottom w:val="none" w:sz="0" w:space="0" w:color="auto"/>
            <w:right w:val="none" w:sz="0" w:space="0" w:color="auto"/>
          </w:divBdr>
        </w:div>
        <w:div w:id="1601060194">
          <w:marLeft w:val="0"/>
          <w:marRight w:val="0"/>
          <w:marTop w:val="0"/>
          <w:marBottom w:val="0"/>
          <w:divBdr>
            <w:top w:val="none" w:sz="0" w:space="0" w:color="auto"/>
            <w:left w:val="none" w:sz="0" w:space="0" w:color="auto"/>
            <w:bottom w:val="none" w:sz="0" w:space="0" w:color="auto"/>
            <w:right w:val="none" w:sz="0" w:space="0" w:color="auto"/>
          </w:divBdr>
        </w:div>
        <w:div w:id="77755554">
          <w:marLeft w:val="0"/>
          <w:marRight w:val="0"/>
          <w:marTop w:val="0"/>
          <w:marBottom w:val="0"/>
          <w:divBdr>
            <w:top w:val="none" w:sz="0" w:space="0" w:color="auto"/>
            <w:left w:val="none" w:sz="0" w:space="0" w:color="auto"/>
            <w:bottom w:val="none" w:sz="0" w:space="0" w:color="auto"/>
            <w:right w:val="none" w:sz="0" w:space="0" w:color="auto"/>
          </w:divBdr>
        </w:div>
        <w:div w:id="310520439">
          <w:marLeft w:val="0"/>
          <w:marRight w:val="0"/>
          <w:marTop w:val="0"/>
          <w:marBottom w:val="0"/>
          <w:divBdr>
            <w:top w:val="none" w:sz="0" w:space="0" w:color="auto"/>
            <w:left w:val="none" w:sz="0" w:space="0" w:color="auto"/>
            <w:bottom w:val="none" w:sz="0" w:space="0" w:color="auto"/>
            <w:right w:val="none" w:sz="0" w:space="0" w:color="auto"/>
          </w:divBdr>
        </w:div>
        <w:div w:id="919413248">
          <w:marLeft w:val="0"/>
          <w:marRight w:val="0"/>
          <w:marTop w:val="0"/>
          <w:marBottom w:val="0"/>
          <w:divBdr>
            <w:top w:val="none" w:sz="0" w:space="0" w:color="auto"/>
            <w:left w:val="none" w:sz="0" w:space="0" w:color="auto"/>
            <w:bottom w:val="none" w:sz="0" w:space="0" w:color="auto"/>
            <w:right w:val="none" w:sz="0" w:space="0" w:color="auto"/>
          </w:divBdr>
        </w:div>
        <w:div w:id="1532764219">
          <w:marLeft w:val="0"/>
          <w:marRight w:val="0"/>
          <w:marTop w:val="0"/>
          <w:marBottom w:val="0"/>
          <w:divBdr>
            <w:top w:val="none" w:sz="0" w:space="0" w:color="auto"/>
            <w:left w:val="none" w:sz="0" w:space="0" w:color="auto"/>
            <w:bottom w:val="none" w:sz="0" w:space="0" w:color="auto"/>
            <w:right w:val="none" w:sz="0" w:space="0" w:color="auto"/>
          </w:divBdr>
        </w:div>
        <w:div w:id="371464875">
          <w:marLeft w:val="0"/>
          <w:marRight w:val="0"/>
          <w:marTop w:val="0"/>
          <w:marBottom w:val="0"/>
          <w:divBdr>
            <w:top w:val="none" w:sz="0" w:space="0" w:color="auto"/>
            <w:left w:val="none" w:sz="0" w:space="0" w:color="auto"/>
            <w:bottom w:val="none" w:sz="0" w:space="0" w:color="auto"/>
            <w:right w:val="none" w:sz="0" w:space="0" w:color="auto"/>
          </w:divBdr>
        </w:div>
        <w:div w:id="868683510">
          <w:marLeft w:val="0"/>
          <w:marRight w:val="0"/>
          <w:marTop w:val="0"/>
          <w:marBottom w:val="0"/>
          <w:divBdr>
            <w:top w:val="none" w:sz="0" w:space="0" w:color="auto"/>
            <w:left w:val="none" w:sz="0" w:space="0" w:color="auto"/>
            <w:bottom w:val="none" w:sz="0" w:space="0" w:color="auto"/>
            <w:right w:val="none" w:sz="0" w:space="0" w:color="auto"/>
          </w:divBdr>
        </w:div>
        <w:div w:id="166134556">
          <w:marLeft w:val="0"/>
          <w:marRight w:val="0"/>
          <w:marTop w:val="0"/>
          <w:marBottom w:val="0"/>
          <w:divBdr>
            <w:top w:val="none" w:sz="0" w:space="0" w:color="auto"/>
            <w:left w:val="none" w:sz="0" w:space="0" w:color="auto"/>
            <w:bottom w:val="none" w:sz="0" w:space="0" w:color="auto"/>
            <w:right w:val="none" w:sz="0" w:space="0" w:color="auto"/>
          </w:divBdr>
        </w:div>
        <w:div w:id="1364284388">
          <w:marLeft w:val="0"/>
          <w:marRight w:val="0"/>
          <w:marTop w:val="0"/>
          <w:marBottom w:val="0"/>
          <w:divBdr>
            <w:top w:val="none" w:sz="0" w:space="0" w:color="auto"/>
            <w:left w:val="none" w:sz="0" w:space="0" w:color="auto"/>
            <w:bottom w:val="none" w:sz="0" w:space="0" w:color="auto"/>
            <w:right w:val="none" w:sz="0" w:space="0" w:color="auto"/>
          </w:divBdr>
        </w:div>
        <w:div w:id="1979073066">
          <w:marLeft w:val="0"/>
          <w:marRight w:val="0"/>
          <w:marTop w:val="0"/>
          <w:marBottom w:val="0"/>
          <w:divBdr>
            <w:top w:val="none" w:sz="0" w:space="0" w:color="auto"/>
            <w:left w:val="none" w:sz="0" w:space="0" w:color="auto"/>
            <w:bottom w:val="none" w:sz="0" w:space="0" w:color="auto"/>
            <w:right w:val="none" w:sz="0" w:space="0" w:color="auto"/>
          </w:divBdr>
        </w:div>
        <w:div w:id="1873687683">
          <w:marLeft w:val="0"/>
          <w:marRight w:val="0"/>
          <w:marTop w:val="0"/>
          <w:marBottom w:val="0"/>
          <w:divBdr>
            <w:top w:val="none" w:sz="0" w:space="0" w:color="auto"/>
            <w:left w:val="none" w:sz="0" w:space="0" w:color="auto"/>
            <w:bottom w:val="none" w:sz="0" w:space="0" w:color="auto"/>
            <w:right w:val="none" w:sz="0" w:space="0" w:color="auto"/>
          </w:divBdr>
        </w:div>
        <w:div w:id="557592295">
          <w:marLeft w:val="0"/>
          <w:marRight w:val="0"/>
          <w:marTop w:val="0"/>
          <w:marBottom w:val="0"/>
          <w:divBdr>
            <w:top w:val="none" w:sz="0" w:space="0" w:color="auto"/>
            <w:left w:val="none" w:sz="0" w:space="0" w:color="auto"/>
            <w:bottom w:val="none" w:sz="0" w:space="0" w:color="auto"/>
            <w:right w:val="none" w:sz="0" w:space="0" w:color="auto"/>
          </w:divBdr>
        </w:div>
        <w:div w:id="1948153452">
          <w:marLeft w:val="0"/>
          <w:marRight w:val="0"/>
          <w:marTop w:val="0"/>
          <w:marBottom w:val="0"/>
          <w:divBdr>
            <w:top w:val="none" w:sz="0" w:space="0" w:color="auto"/>
            <w:left w:val="none" w:sz="0" w:space="0" w:color="auto"/>
            <w:bottom w:val="none" w:sz="0" w:space="0" w:color="auto"/>
            <w:right w:val="none" w:sz="0" w:space="0" w:color="auto"/>
          </w:divBdr>
        </w:div>
        <w:div w:id="650325764">
          <w:marLeft w:val="0"/>
          <w:marRight w:val="0"/>
          <w:marTop w:val="0"/>
          <w:marBottom w:val="0"/>
          <w:divBdr>
            <w:top w:val="none" w:sz="0" w:space="0" w:color="auto"/>
            <w:left w:val="none" w:sz="0" w:space="0" w:color="auto"/>
            <w:bottom w:val="none" w:sz="0" w:space="0" w:color="auto"/>
            <w:right w:val="none" w:sz="0" w:space="0" w:color="auto"/>
          </w:divBdr>
        </w:div>
        <w:div w:id="981348245">
          <w:marLeft w:val="0"/>
          <w:marRight w:val="0"/>
          <w:marTop w:val="0"/>
          <w:marBottom w:val="0"/>
          <w:divBdr>
            <w:top w:val="none" w:sz="0" w:space="0" w:color="auto"/>
            <w:left w:val="none" w:sz="0" w:space="0" w:color="auto"/>
            <w:bottom w:val="none" w:sz="0" w:space="0" w:color="auto"/>
            <w:right w:val="none" w:sz="0" w:space="0" w:color="auto"/>
          </w:divBdr>
        </w:div>
        <w:div w:id="71657698">
          <w:marLeft w:val="0"/>
          <w:marRight w:val="0"/>
          <w:marTop w:val="0"/>
          <w:marBottom w:val="0"/>
          <w:divBdr>
            <w:top w:val="none" w:sz="0" w:space="0" w:color="auto"/>
            <w:left w:val="none" w:sz="0" w:space="0" w:color="auto"/>
            <w:bottom w:val="none" w:sz="0" w:space="0" w:color="auto"/>
            <w:right w:val="none" w:sz="0" w:space="0" w:color="auto"/>
          </w:divBdr>
        </w:div>
        <w:div w:id="1386415349">
          <w:marLeft w:val="0"/>
          <w:marRight w:val="0"/>
          <w:marTop w:val="0"/>
          <w:marBottom w:val="0"/>
          <w:divBdr>
            <w:top w:val="none" w:sz="0" w:space="0" w:color="auto"/>
            <w:left w:val="none" w:sz="0" w:space="0" w:color="auto"/>
            <w:bottom w:val="none" w:sz="0" w:space="0" w:color="auto"/>
            <w:right w:val="none" w:sz="0" w:space="0" w:color="auto"/>
          </w:divBdr>
        </w:div>
        <w:div w:id="1112358233">
          <w:marLeft w:val="0"/>
          <w:marRight w:val="0"/>
          <w:marTop w:val="0"/>
          <w:marBottom w:val="0"/>
          <w:divBdr>
            <w:top w:val="none" w:sz="0" w:space="0" w:color="auto"/>
            <w:left w:val="none" w:sz="0" w:space="0" w:color="auto"/>
            <w:bottom w:val="none" w:sz="0" w:space="0" w:color="auto"/>
            <w:right w:val="none" w:sz="0" w:space="0" w:color="auto"/>
          </w:divBdr>
        </w:div>
        <w:div w:id="317156136">
          <w:marLeft w:val="0"/>
          <w:marRight w:val="0"/>
          <w:marTop w:val="0"/>
          <w:marBottom w:val="0"/>
          <w:divBdr>
            <w:top w:val="none" w:sz="0" w:space="0" w:color="auto"/>
            <w:left w:val="none" w:sz="0" w:space="0" w:color="auto"/>
            <w:bottom w:val="none" w:sz="0" w:space="0" w:color="auto"/>
            <w:right w:val="none" w:sz="0" w:space="0" w:color="auto"/>
          </w:divBdr>
        </w:div>
        <w:div w:id="332925589">
          <w:marLeft w:val="0"/>
          <w:marRight w:val="0"/>
          <w:marTop w:val="0"/>
          <w:marBottom w:val="0"/>
          <w:divBdr>
            <w:top w:val="none" w:sz="0" w:space="0" w:color="auto"/>
            <w:left w:val="none" w:sz="0" w:space="0" w:color="auto"/>
            <w:bottom w:val="none" w:sz="0" w:space="0" w:color="auto"/>
            <w:right w:val="none" w:sz="0" w:space="0" w:color="auto"/>
          </w:divBdr>
        </w:div>
        <w:div w:id="2032878066">
          <w:marLeft w:val="0"/>
          <w:marRight w:val="0"/>
          <w:marTop w:val="0"/>
          <w:marBottom w:val="0"/>
          <w:divBdr>
            <w:top w:val="none" w:sz="0" w:space="0" w:color="auto"/>
            <w:left w:val="none" w:sz="0" w:space="0" w:color="auto"/>
            <w:bottom w:val="none" w:sz="0" w:space="0" w:color="auto"/>
            <w:right w:val="none" w:sz="0" w:space="0" w:color="auto"/>
          </w:divBdr>
        </w:div>
        <w:div w:id="1783301553">
          <w:marLeft w:val="0"/>
          <w:marRight w:val="0"/>
          <w:marTop w:val="0"/>
          <w:marBottom w:val="0"/>
          <w:divBdr>
            <w:top w:val="none" w:sz="0" w:space="0" w:color="auto"/>
            <w:left w:val="none" w:sz="0" w:space="0" w:color="auto"/>
            <w:bottom w:val="none" w:sz="0" w:space="0" w:color="auto"/>
            <w:right w:val="none" w:sz="0" w:space="0" w:color="auto"/>
          </w:divBdr>
        </w:div>
        <w:div w:id="1798331033">
          <w:marLeft w:val="0"/>
          <w:marRight w:val="0"/>
          <w:marTop w:val="0"/>
          <w:marBottom w:val="0"/>
          <w:divBdr>
            <w:top w:val="none" w:sz="0" w:space="0" w:color="auto"/>
            <w:left w:val="none" w:sz="0" w:space="0" w:color="auto"/>
            <w:bottom w:val="none" w:sz="0" w:space="0" w:color="auto"/>
            <w:right w:val="none" w:sz="0" w:space="0" w:color="auto"/>
          </w:divBdr>
        </w:div>
        <w:div w:id="1285312109">
          <w:marLeft w:val="0"/>
          <w:marRight w:val="0"/>
          <w:marTop w:val="0"/>
          <w:marBottom w:val="0"/>
          <w:divBdr>
            <w:top w:val="none" w:sz="0" w:space="0" w:color="auto"/>
            <w:left w:val="none" w:sz="0" w:space="0" w:color="auto"/>
            <w:bottom w:val="none" w:sz="0" w:space="0" w:color="auto"/>
            <w:right w:val="none" w:sz="0" w:space="0" w:color="auto"/>
          </w:divBdr>
        </w:div>
        <w:div w:id="1263299409">
          <w:marLeft w:val="0"/>
          <w:marRight w:val="0"/>
          <w:marTop w:val="0"/>
          <w:marBottom w:val="0"/>
          <w:divBdr>
            <w:top w:val="none" w:sz="0" w:space="0" w:color="auto"/>
            <w:left w:val="none" w:sz="0" w:space="0" w:color="auto"/>
            <w:bottom w:val="none" w:sz="0" w:space="0" w:color="auto"/>
            <w:right w:val="none" w:sz="0" w:space="0" w:color="auto"/>
          </w:divBdr>
        </w:div>
        <w:div w:id="735397961">
          <w:marLeft w:val="0"/>
          <w:marRight w:val="0"/>
          <w:marTop w:val="0"/>
          <w:marBottom w:val="0"/>
          <w:divBdr>
            <w:top w:val="none" w:sz="0" w:space="0" w:color="auto"/>
            <w:left w:val="none" w:sz="0" w:space="0" w:color="auto"/>
            <w:bottom w:val="none" w:sz="0" w:space="0" w:color="auto"/>
            <w:right w:val="none" w:sz="0" w:space="0" w:color="auto"/>
          </w:divBdr>
        </w:div>
        <w:div w:id="1194802647">
          <w:marLeft w:val="0"/>
          <w:marRight w:val="0"/>
          <w:marTop w:val="0"/>
          <w:marBottom w:val="0"/>
          <w:divBdr>
            <w:top w:val="none" w:sz="0" w:space="0" w:color="auto"/>
            <w:left w:val="none" w:sz="0" w:space="0" w:color="auto"/>
            <w:bottom w:val="none" w:sz="0" w:space="0" w:color="auto"/>
            <w:right w:val="none" w:sz="0" w:space="0" w:color="auto"/>
          </w:divBdr>
        </w:div>
        <w:div w:id="2112702145">
          <w:marLeft w:val="0"/>
          <w:marRight w:val="0"/>
          <w:marTop w:val="0"/>
          <w:marBottom w:val="0"/>
          <w:divBdr>
            <w:top w:val="none" w:sz="0" w:space="0" w:color="auto"/>
            <w:left w:val="none" w:sz="0" w:space="0" w:color="auto"/>
            <w:bottom w:val="none" w:sz="0" w:space="0" w:color="auto"/>
            <w:right w:val="none" w:sz="0" w:space="0" w:color="auto"/>
          </w:divBdr>
        </w:div>
        <w:div w:id="8290243">
          <w:marLeft w:val="0"/>
          <w:marRight w:val="0"/>
          <w:marTop w:val="0"/>
          <w:marBottom w:val="0"/>
          <w:divBdr>
            <w:top w:val="none" w:sz="0" w:space="0" w:color="auto"/>
            <w:left w:val="none" w:sz="0" w:space="0" w:color="auto"/>
            <w:bottom w:val="none" w:sz="0" w:space="0" w:color="auto"/>
            <w:right w:val="none" w:sz="0" w:space="0" w:color="auto"/>
          </w:divBdr>
        </w:div>
        <w:div w:id="2055302435">
          <w:marLeft w:val="0"/>
          <w:marRight w:val="0"/>
          <w:marTop w:val="0"/>
          <w:marBottom w:val="0"/>
          <w:divBdr>
            <w:top w:val="none" w:sz="0" w:space="0" w:color="auto"/>
            <w:left w:val="none" w:sz="0" w:space="0" w:color="auto"/>
            <w:bottom w:val="none" w:sz="0" w:space="0" w:color="auto"/>
            <w:right w:val="none" w:sz="0" w:space="0" w:color="auto"/>
          </w:divBdr>
        </w:div>
        <w:div w:id="1872573210">
          <w:marLeft w:val="0"/>
          <w:marRight w:val="0"/>
          <w:marTop w:val="0"/>
          <w:marBottom w:val="0"/>
          <w:divBdr>
            <w:top w:val="none" w:sz="0" w:space="0" w:color="auto"/>
            <w:left w:val="none" w:sz="0" w:space="0" w:color="auto"/>
            <w:bottom w:val="none" w:sz="0" w:space="0" w:color="auto"/>
            <w:right w:val="none" w:sz="0" w:space="0" w:color="auto"/>
          </w:divBdr>
        </w:div>
        <w:div w:id="255285761">
          <w:marLeft w:val="0"/>
          <w:marRight w:val="0"/>
          <w:marTop w:val="0"/>
          <w:marBottom w:val="0"/>
          <w:divBdr>
            <w:top w:val="none" w:sz="0" w:space="0" w:color="auto"/>
            <w:left w:val="none" w:sz="0" w:space="0" w:color="auto"/>
            <w:bottom w:val="none" w:sz="0" w:space="0" w:color="auto"/>
            <w:right w:val="none" w:sz="0" w:space="0" w:color="auto"/>
          </w:divBdr>
        </w:div>
        <w:div w:id="1883202076">
          <w:marLeft w:val="0"/>
          <w:marRight w:val="0"/>
          <w:marTop w:val="0"/>
          <w:marBottom w:val="0"/>
          <w:divBdr>
            <w:top w:val="none" w:sz="0" w:space="0" w:color="auto"/>
            <w:left w:val="none" w:sz="0" w:space="0" w:color="auto"/>
            <w:bottom w:val="none" w:sz="0" w:space="0" w:color="auto"/>
            <w:right w:val="none" w:sz="0" w:space="0" w:color="auto"/>
          </w:divBdr>
        </w:div>
        <w:div w:id="1685205499">
          <w:marLeft w:val="0"/>
          <w:marRight w:val="0"/>
          <w:marTop w:val="0"/>
          <w:marBottom w:val="0"/>
          <w:divBdr>
            <w:top w:val="none" w:sz="0" w:space="0" w:color="auto"/>
            <w:left w:val="none" w:sz="0" w:space="0" w:color="auto"/>
            <w:bottom w:val="none" w:sz="0" w:space="0" w:color="auto"/>
            <w:right w:val="none" w:sz="0" w:space="0" w:color="auto"/>
          </w:divBdr>
        </w:div>
        <w:div w:id="2072921706">
          <w:marLeft w:val="0"/>
          <w:marRight w:val="0"/>
          <w:marTop w:val="0"/>
          <w:marBottom w:val="0"/>
          <w:divBdr>
            <w:top w:val="none" w:sz="0" w:space="0" w:color="auto"/>
            <w:left w:val="none" w:sz="0" w:space="0" w:color="auto"/>
            <w:bottom w:val="none" w:sz="0" w:space="0" w:color="auto"/>
            <w:right w:val="none" w:sz="0" w:space="0" w:color="auto"/>
          </w:divBdr>
        </w:div>
        <w:div w:id="1807578433">
          <w:marLeft w:val="0"/>
          <w:marRight w:val="0"/>
          <w:marTop w:val="0"/>
          <w:marBottom w:val="0"/>
          <w:divBdr>
            <w:top w:val="none" w:sz="0" w:space="0" w:color="auto"/>
            <w:left w:val="none" w:sz="0" w:space="0" w:color="auto"/>
            <w:bottom w:val="none" w:sz="0" w:space="0" w:color="auto"/>
            <w:right w:val="none" w:sz="0" w:space="0" w:color="auto"/>
          </w:divBdr>
        </w:div>
        <w:div w:id="2078934260">
          <w:marLeft w:val="0"/>
          <w:marRight w:val="0"/>
          <w:marTop w:val="0"/>
          <w:marBottom w:val="0"/>
          <w:divBdr>
            <w:top w:val="none" w:sz="0" w:space="0" w:color="auto"/>
            <w:left w:val="none" w:sz="0" w:space="0" w:color="auto"/>
            <w:bottom w:val="none" w:sz="0" w:space="0" w:color="auto"/>
            <w:right w:val="none" w:sz="0" w:space="0" w:color="auto"/>
          </w:divBdr>
        </w:div>
        <w:div w:id="17776346">
          <w:marLeft w:val="0"/>
          <w:marRight w:val="0"/>
          <w:marTop w:val="0"/>
          <w:marBottom w:val="0"/>
          <w:divBdr>
            <w:top w:val="none" w:sz="0" w:space="0" w:color="auto"/>
            <w:left w:val="none" w:sz="0" w:space="0" w:color="auto"/>
            <w:bottom w:val="none" w:sz="0" w:space="0" w:color="auto"/>
            <w:right w:val="none" w:sz="0" w:space="0" w:color="auto"/>
          </w:divBdr>
        </w:div>
        <w:div w:id="981497575">
          <w:marLeft w:val="0"/>
          <w:marRight w:val="0"/>
          <w:marTop w:val="0"/>
          <w:marBottom w:val="0"/>
          <w:divBdr>
            <w:top w:val="none" w:sz="0" w:space="0" w:color="auto"/>
            <w:left w:val="none" w:sz="0" w:space="0" w:color="auto"/>
            <w:bottom w:val="none" w:sz="0" w:space="0" w:color="auto"/>
            <w:right w:val="none" w:sz="0" w:space="0" w:color="auto"/>
          </w:divBdr>
        </w:div>
        <w:div w:id="625892101">
          <w:marLeft w:val="0"/>
          <w:marRight w:val="0"/>
          <w:marTop w:val="0"/>
          <w:marBottom w:val="0"/>
          <w:divBdr>
            <w:top w:val="none" w:sz="0" w:space="0" w:color="auto"/>
            <w:left w:val="none" w:sz="0" w:space="0" w:color="auto"/>
            <w:bottom w:val="none" w:sz="0" w:space="0" w:color="auto"/>
            <w:right w:val="none" w:sz="0" w:space="0" w:color="auto"/>
          </w:divBdr>
        </w:div>
        <w:div w:id="83571077">
          <w:marLeft w:val="0"/>
          <w:marRight w:val="0"/>
          <w:marTop w:val="0"/>
          <w:marBottom w:val="0"/>
          <w:divBdr>
            <w:top w:val="none" w:sz="0" w:space="0" w:color="auto"/>
            <w:left w:val="none" w:sz="0" w:space="0" w:color="auto"/>
            <w:bottom w:val="none" w:sz="0" w:space="0" w:color="auto"/>
            <w:right w:val="none" w:sz="0" w:space="0" w:color="auto"/>
          </w:divBdr>
        </w:div>
        <w:div w:id="1363094434">
          <w:marLeft w:val="0"/>
          <w:marRight w:val="0"/>
          <w:marTop w:val="0"/>
          <w:marBottom w:val="0"/>
          <w:divBdr>
            <w:top w:val="none" w:sz="0" w:space="0" w:color="auto"/>
            <w:left w:val="none" w:sz="0" w:space="0" w:color="auto"/>
            <w:bottom w:val="none" w:sz="0" w:space="0" w:color="auto"/>
            <w:right w:val="none" w:sz="0" w:space="0" w:color="auto"/>
          </w:divBdr>
        </w:div>
        <w:div w:id="1832402931">
          <w:marLeft w:val="0"/>
          <w:marRight w:val="0"/>
          <w:marTop w:val="0"/>
          <w:marBottom w:val="0"/>
          <w:divBdr>
            <w:top w:val="none" w:sz="0" w:space="0" w:color="auto"/>
            <w:left w:val="none" w:sz="0" w:space="0" w:color="auto"/>
            <w:bottom w:val="none" w:sz="0" w:space="0" w:color="auto"/>
            <w:right w:val="none" w:sz="0" w:space="0" w:color="auto"/>
          </w:divBdr>
        </w:div>
        <w:div w:id="1910336744">
          <w:marLeft w:val="0"/>
          <w:marRight w:val="0"/>
          <w:marTop w:val="0"/>
          <w:marBottom w:val="0"/>
          <w:divBdr>
            <w:top w:val="none" w:sz="0" w:space="0" w:color="auto"/>
            <w:left w:val="none" w:sz="0" w:space="0" w:color="auto"/>
            <w:bottom w:val="none" w:sz="0" w:space="0" w:color="auto"/>
            <w:right w:val="none" w:sz="0" w:space="0" w:color="auto"/>
          </w:divBdr>
        </w:div>
        <w:div w:id="762917025">
          <w:marLeft w:val="0"/>
          <w:marRight w:val="0"/>
          <w:marTop w:val="0"/>
          <w:marBottom w:val="0"/>
          <w:divBdr>
            <w:top w:val="none" w:sz="0" w:space="0" w:color="auto"/>
            <w:left w:val="none" w:sz="0" w:space="0" w:color="auto"/>
            <w:bottom w:val="none" w:sz="0" w:space="0" w:color="auto"/>
            <w:right w:val="none" w:sz="0" w:space="0" w:color="auto"/>
          </w:divBdr>
        </w:div>
        <w:div w:id="339939284">
          <w:marLeft w:val="0"/>
          <w:marRight w:val="0"/>
          <w:marTop w:val="0"/>
          <w:marBottom w:val="0"/>
          <w:divBdr>
            <w:top w:val="none" w:sz="0" w:space="0" w:color="auto"/>
            <w:left w:val="none" w:sz="0" w:space="0" w:color="auto"/>
            <w:bottom w:val="none" w:sz="0" w:space="0" w:color="auto"/>
            <w:right w:val="none" w:sz="0" w:space="0" w:color="auto"/>
          </w:divBdr>
        </w:div>
        <w:div w:id="1209952939">
          <w:marLeft w:val="0"/>
          <w:marRight w:val="0"/>
          <w:marTop w:val="0"/>
          <w:marBottom w:val="0"/>
          <w:divBdr>
            <w:top w:val="none" w:sz="0" w:space="0" w:color="auto"/>
            <w:left w:val="none" w:sz="0" w:space="0" w:color="auto"/>
            <w:bottom w:val="none" w:sz="0" w:space="0" w:color="auto"/>
            <w:right w:val="none" w:sz="0" w:space="0" w:color="auto"/>
          </w:divBdr>
        </w:div>
        <w:div w:id="1103961049">
          <w:marLeft w:val="0"/>
          <w:marRight w:val="0"/>
          <w:marTop w:val="0"/>
          <w:marBottom w:val="0"/>
          <w:divBdr>
            <w:top w:val="none" w:sz="0" w:space="0" w:color="auto"/>
            <w:left w:val="none" w:sz="0" w:space="0" w:color="auto"/>
            <w:bottom w:val="none" w:sz="0" w:space="0" w:color="auto"/>
            <w:right w:val="none" w:sz="0" w:space="0" w:color="auto"/>
          </w:divBdr>
        </w:div>
        <w:div w:id="1528366459">
          <w:marLeft w:val="0"/>
          <w:marRight w:val="0"/>
          <w:marTop w:val="0"/>
          <w:marBottom w:val="0"/>
          <w:divBdr>
            <w:top w:val="none" w:sz="0" w:space="0" w:color="auto"/>
            <w:left w:val="none" w:sz="0" w:space="0" w:color="auto"/>
            <w:bottom w:val="none" w:sz="0" w:space="0" w:color="auto"/>
            <w:right w:val="none" w:sz="0" w:space="0" w:color="auto"/>
          </w:divBdr>
        </w:div>
        <w:div w:id="1122459285">
          <w:marLeft w:val="0"/>
          <w:marRight w:val="0"/>
          <w:marTop w:val="0"/>
          <w:marBottom w:val="0"/>
          <w:divBdr>
            <w:top w:val="none" w:sz="0" w:space="0" w:color="auto"/>
            <w:left w:val="none" w:sz="0" w:space="0" w:color="auto"/>
            <w:bottom w:val="none" w:sz="0" w:space="0" w:color="auto"/>
            <w:right w:val="none" w:sz="0" w:space="0" w:color="auto"/>
          </w:divBdr>
        </w:div>
        <w:div w:id="724137817">
          <w:marLeft w:val="0"/>
          <w:marRight w:val="0"/>
          <w:marTop w:val="0"/>
          <w:marBottom w:val="0"/>
          <w:divBdr>
            <w:top w:val="none" w:sz="0" w:space="0" w:color="auto"/>
            <w:left w:val="none" w:sz="0" w:space="0" w:color="auto"/>
            <w:bottom w:val="none" w:sz="0" w:space="0" w:color="auto"/>
            <w:right w:val="none" w:sz="0" w:space="0" w:color="auto"/>
          </w:divBdr>
        </w:div>
        <w:div w:id="1204319549">
          <w:marLeft w:val="0"/>
          <w:marRight w:val="0"/>
          <w:marTop w:val="0"/>
          <w:marBottom w:val="0"/>
          <w:divBdr>
            <w:top w:val="none" w:sz="0" w:space="0" w:color="auto"/>
            <w:left w:val="none" w:sz="0" w:space="0" w:color="auto"/>
            <w:bottom w:val="none" w:sz="0" w:space="0" w:color="auto"/>
            <w:right w:val="none" w:sz="0" w:space="0" w:color="auto"/>
          </w:divBdr>
        </w:div>
        <w:div w:id="1459255310">
          <w:marLeft w:val="0"/>
          <w:marRight w:val="0"/>
          <w:marTop w:val="0"/>
          <w:marBottom w:val="0"/>
          <w:divBdr>
            <w:top w:val="none" w:sz="0" w:space="0" w:color="auto"/>
            <w:left w:val="none" w:sz="0" w:space="0" w:color="auto"/>
            <w:bottom w:val="none" w:sz="0" w:space="0" w:color="auto"/>
            <w:right w:val="none" w:sz="0" w:space="0" w:color="auto"/>
          </w:divBdr>
        </w:div>
        <w:div w:id="1489592640">
          <w:marLeft w:val="0"/>
          <w:marRight w:val="0"/>
          <w:marTop w:val="0"/>
          <w:marBottom w:val="0"/>
          <w:divBdr>
            <w:top w:val="none" w:sz="0" w:space="0" w:color="auto"/>
            <w:left w:val="none" w:sz="0" w:space="0" w:color="auto"/>
            <w:bottom w:val="none" w:sz="0" w:space="0" w:color="auto"/>
            <w:right w:val="none" w:sz="0" w:space="0" w:color="auto"/>
          </w:divBdr>
        </w:div>
        <w:div w:id="1766223828">
          <w:marLeft w:val="0"/>
          <w:marRight w:val="0"/>
          <w:marTop w:val="0"/>
          <w:marBottom w:val="0"/>
          <w:divBdr>
            <w:top w:val="none" w:sz="0" w:space="0" w:color="auto"/>
            <w:left w:val="none" w:sz="0" w:space="0" w:color="auto"/>
            <w:bottom w:val="none" w:sz="0" w:space="0" w:color="auto"/>
            <w:right w:val="none" w:sz="0" w:space="0" w:color="auto"/>
          </w:divBdr>
        </w:div>
        <w:div w:id="974794001">
          <w:marLeft w:val="0"/>
          <w:marRight w:val="0"/>
          <w:marTop w:val="0"/>
          <w:marBottom w:val="0"/>
          <w:divBdr>
            <w:top w:val="none" w:sz="0" w:space="0" w:color="auto"/>
            <w:left w:val="none" w:sz="0" w:space="0" w:color="auto"/>
            <w:bottom w:val="none" w:sz="0" w:space="0" w:color="auto"/>
            <w:right w:val="none" w:sz="0" w:space="0" w:color="auto"/>
          </w:divBdr>
        </w:div>
        <w:div w:id="180703914">
          <w:marLeft w:val="0"/>
          <w:marRight w:val="0"/>
          <w:marTop w:val="0"/>
          <w:marBottom w:val="0"/>
          <w:divBdr>
            <w:top w:val="none" w:sz="0" w:space="0" w:color="auto"/>
            <w:left w:val="none" w:sz="0" w:space="0" w:color="auto"/>
            <w:bottom w:val="none" w:sz="0" w:space="0" w:color="auto"/>
            <w:right w:val="none" w:sz="0" w:space="0" w:color="auto"/>
          </w:divBdr>
        </w:div>
        <w:div w:id="1947423271">
          <w:marLeft w:val="0"/>
          <w:marRight w:val="0"/>
          <w:marTop w:val="0"/>
          <w:marBottom w:val="0"/>
          <w:divBdr>
            <w:top w:val="none" w:sz="0" w:space="0" w:color="auto"/>
            <w:left w:val="none" w:sz="0" w:space="0" w:color="auto"/>
            <w:bottom w:val="none" w:sz="0" w:space="0" w:color="auto"/>
            <w:right w:val="none" w:sz="0" w:space="0" w:color="auto"/>
          </w:divBdr>
        </w:div>
        <w:div w:id="1381590010">
          <w:marLeft w:val="0"/>
          <w:marRight w:val="0"/>
          <w:marTop w:val="0"/>
          <w:marBottom w:val="0"/>
          <w:divBdr>
            <w:top w:val="none" w:sz="0" w:space="0" w:color="auto"/>
            <w:left w:val="none" w:sz="0" w:space="0" w:color="auto"/>
            <w:bottom w:val="none" w:sz="0" w:space="0" w:color="auto"/>
            <w:right w:val="none" w:sz="0" w:space="0" w:color="auto"/>
          </w:divBdr>
        </w:div>
        <w:div w:id="392002213">
          <w:marLeft w:val="0"/>
          <w:marRight w:val="0"/>
          <w:marTop w:val="0"/>
          <w:marBottom w:val="0"/>
          <w:divBdr>
            <w:top w:val="none" w:sz="0" w:space="0" w:color="auto"/>
            <w:left w:val="none" w:sz="0" w:space="0" w:color="auto"/>
            <w:bottom w:val="none" w:sz="0" w:space="0" w:color="auto"/>
            <w:right w:val="none" w:sz="0" w:space="0" w:color="auto"/>
          </w:divBdr>
        </w:div>
        <w:div w:id="965626001">
          <w:marLeft w:val="0"/>
          <w:marRight w:val="0"/>
          <w:marTop w:val="0"/>
          <w:marBottom w:val="0"/>
          <w:divBdr>
            <w:top w:val="none" w:sz="0" w:space="0" w:color="auto"/>
            <w:left w:val="none" w:sz="0" w:space="0" w:color="auto"/>
            <w:bottom w:val="none" w:sz="0" w:space="0" w:color="auto"/>
            <w:right w:val="none" w:sz="0" w:space="0" w:color="auto"/>
          </w:divBdr>
        </w:div>
        <w:div w:id="272054994">
          <w:marLeft w:val="0"/>
          <w:marRight w:val="0"/>
          <w:marTop w:val="0"/>
          <w:marBottom w:val="0"/>
          <w:divBdr>
            <w:top w:val="none" w:sz="0" w:space="0" w:color="auto"/>
            <w:left w:val="none" w:sz="0" w:space="0" w:color="auto"/>
            <w:bottom w:val="none" w:sz="0" w:space="0" w:color="auto"/>
            <w:right w:val="none" w:sz="0" w:space="0" w:color="auto"/>
          </w:divBdr>
        </w:div>
        <w:div w:id="498815285">
          <w:marLeft w:val="0"/>
          <w:marRight w:val="0"/>
          <w:marTop w:val="0"/>
          <w:marBottom w:val="0"/>
          <w:divBdr>
            <w:top w:val="none" w:sz="0" w:space="0" w:color="auto"/>
            <w:left w:val="none" w:sz="0" w:space="0" w:color="auto"/>
            <w:bottom w:val="none" w:sz="0" w:space="0" w:color="auto"/>
            <w:right w:val="none" w:sz="0" w:space="0" w:color="auto"/>
          </w:divBdr>
        </w:div>
        <w:div w:id="2010742703">
          <w:marLeft w:val="0"/>
          <w:marRight w:val="0"/>
          <w:marTop w:val="0"/>
          <w:marBottom w:val="0"/>
          <w:divBdr>
            <w:top w:val="none" w:sz="0" w:space="0" w:color="auto"/>
            <w:left w:val="none" w:sz="0" w:space="0" w:color="auto"/>
            <w:bottom w:val="none" w:sz="0" w:space="0" w:color="auto"/>
            <w:right w:val="none" w:sz="0" w:space="0" w:color="auto"/>
          </w:divBdr>
        </w:div>
        <w:div w:id="103035464">
          <w:marLeft w:val="0"/>
          <w:marRight w:val="0"/>
          <w:marTop w:val="0"/>
          <w:marBottom w:val="0"/>
          <w:divBdr>
            <w:top w:val="none" w:sz="0" w:space="0" w:color="auto"/>
            <w:left w:val="none" w:sz="0" w:space="0" w:color="auto"/>
            <w:bottom w:val="none" w:sz="0" w:space="0" w:color="auto"/>
            <w:right w:val="none" w:sz="0" w:space="0" w:color="auto"/>
          </w:divBdr>
        </w:div>
        <w:div w:id="176432451">
          <w:marLeft w:val="0"/>
          <w:marRight w:val="0"/>
          <w:marTop w:val="0"/>
          <w:marBottom w:val="0"/>
          <w:divBdr>
            <w:top w:val="none" w:sz="0" w:space="0" w:color="auto"/>
            <w:left w:val="none" w:sz="0" w:space="0" w:color="auto"/>
            <w:bottom w:val="none" w:sz="0" w:space="0" w:color="auto"/>
            <w:right w:val="none" w:sz="0" w:space="0" w:color="auto"/>
          </w:divBdr>
        </w:div>
        <w:div w:id="26149876">
          <w:marLeft w:val="0"/>
          <w:marRight w:val="0"/>
          <w:marTop w:val="0"/>
          <w:marBottom w:val="0"/>
          <w:divBdr>
            <w:top w:val="none" w:sz="0" w:space="0" w:color="auto"/>
            <w:left w:val="none" w:sz="0" w:space="0" w:color="auto"/>
            <w:bottom w:val="none" w:sz="0" w:space="0" w:color="auto"/>
            <w:right w:val="none" w:sz="0" w:space="0" w:color="auto"/>
          </w:divBdr>
        </w:div>
        <w:div w:id="554700515">
          <w:marLeft w:val="0"/>
          <w:marRight w:val="0"/>
          <w:marTop w:val="0"/>
          <w:marBottom w:val="0"/>
          <w:divBdr>
            <w:top w:val="none" w:sz="0" w:space="0" w:color="auto"/>
            <w:left w:val="none" w:sz="0" w:space="0" w:color="auto"/>
            <w:bottom w:val="none" w:sz="0" w:space="0" w:color="auto"/>
            <w:right w:val="none" w:sz="0" w:space="0" w:color="auto"/>
          </w:divBdr>
        </w:div>
        <w:div w:id="808058997">
          <w:marLeft w:val="0"/>
          <w:marRight w:val="0"/>
          <w:marTop w:val="0"/>
          <w:marBottom w:val="0"/>
          <w:divBdr>
            <w:top w:val="none" w:sz="0" w:space="0" w:color="auto"/>
            <w:left w:val="none" w:sz="0" w:space="0" w:color="auto"/>
            <w:bottom w:val="none" w:sz="0" w:space="0" w:color="auto"/>
            <w:right w:val="none" w:sz="0" w:space="0" w:color="auto"/>
          </w:divBdr>
        </w:div>
        <w:div w:id="446972092">
          <w:marLeft w:val="0"/>
          <w:marRight w:val="0"/>
          <w:marTop w:val="0"/>
          <w:marBottom w:val="0"/>
          <w:divBdr>
            <w:top w:val="none" w:sz="0" w:space="0" w:color="auto"/>
            <w:left w:val="none" w:sz="0" w:space="0" w:color="auto"/>
            <w:bottom w:val="none" w:sz="0" w:space="0" w:color="auto"/>
            <w:right w:val="none" w:sz="0" w:space="0" w:color="auto"/>
          </w:divBdr>
        </w:div>
        <w:div w:id="1998679599">
          <w:marLeft w:val="0"/>
          <w:marRight w:val="0"/>
          <w:marTop w:val="0"/>
          <w:marBottom w:val="0"/>
          <w:divBdr>
            <w:top w:val="none" w:sz="0" w:space="0" w:color="auto"/>
            <w:left w:val="none" w:sz="0" w:space="0" w:color="auto"/>
            <w:bottom w:val="none" w:sz="0" w:space="0" w:color="auto"/>
            <w:right w:val="none" w:sz="0" w:space="0" w:color="auto"/>
          </w:divBdr>
        </w:div>
        <w:div w:id="780228715">
          <w:marLeft w:val="0"/>
          <w:marRight w:val="0"/>
          <w:marTop w:val="0"/>
          <w:marBottom w:val="0"/>
          <w:divBdr>
            <w:top w:val="none" w:sz="0" w:space="0" w:color="auto"/>
            <w:left w:val="none" w:sz="0" w:space="0" w:color="auto"/>
            <w:bottom w:val="none" w:sz="0" w:space="0" w:color="auto"/>
            <w:right w:val="none" w:sz="0" w:space="0" w:color="auto"/>
          </w:divBdr>
        </w:div>
        <w:div w:id="811407748">
          <w:marLeft w:val="0"/>
          <w:marRight w:val="0"/>
          <w:marTop w:val="0"/>
          <w:marBottom w:val="0"/>
          <w:divBdr>
            <w:top w:val="none" w:sz="0" w:space="0" w:color="auto"/>
            <w:left w:val="none" w:sz="0" w:space="0" w:color="auto"/>
            <w:bottom w:val="none" w:sz="0" w:space="0" w:color="auto"/>
            <w:right w:val="none" w:sz="0" w:space="0" w:color="auto"/>
          </w:divBdr>
        </w:div>
        <w:div w:id="1513955476">
          <w:marLeft w:val="0"/>
          <w:marRight w:val="0"/>
          <w:marTop w:val="0"/>
          <w:marBottom w:val="0"/>
          <w:divBdr>
            <w:top w:val="none" w:sz="0" w:space="0" w:color="auto"/>
            <w:left w:val="none" w:sz="0" w:space="0" w:color="auto"/>
            <w:bottom w:val="none" w:sz="0" w:space="0" w:color="auto"/>
            <w:right w:val="none" w:sz="0" w:space="0" w:color="auto"/>
          </w:divBdr>
        </w:div>
        <w:div w:id="1398821211">
          <w:marLeft w:val="0"/>
          <w:marRight w:val="0"/>
          <w:marTop w:val="0"/>
          <w:marBottom w:val="0"/>
          <w:divBdr>
            <w:top w:val="none" w:sz="0" w:space="0" w:color="auto"/>
            <w:left w:val="none" w:sz="0" w:space="0" w:color="auto"/>
            <w:bottom w:val="none" w:sz="0" w:space="0" w:color="auto"/>
            <w:right w:val="none" w:sz="0" w:space="0" w:color="auto"/>
          </w:divBdr>
        </w:div>
        <w:div w:id="869487586">
          <w:marLeft w:val="0"/>
          <w:marRight w:val="0"/>
          <w:marTop w:val="0"/>
          <w:marBottom w:val="0"/>
          <w:divBdr>
            <w:top w:val="none" w:sz="0" w:space="0" w:color="auto"/>
            <w:left w:val="none" w:sz="0" w:space="0" w:color="auto"/>
            <w:bottom w:val="none" w:sz="0" w:space="0" w:color="auto"/>
            <w:right w:val="none" w:sz="0" w:space="0" w:color="auto"/>
          </w:divBdr>
        </w:div>
        <w:div w:id="815758080">
          <w:marLeft w:val="0"/>
          <w:marRight w:val="0"/>
          <w:marTop w:val="0"/>
          <w:marBottom w:val="0"/>
          <w:divBdr>
            <w:top w:val="none" w:sz="0" w:space="0" w:color="auto"/>
            <w:left w:val="none" w:sz="0" w:space="0" w:color="auto"/>
            <w:bottom w:val="none" w:sz="0" w:space="0" w:color="auto"/>
            <w:right w:val="none" w:sz="0" w:space="0" w:color="auto"/>
          </w:divBdr>
        </w:div>
        <w:div w:id="1675717894">
          <w:marLeft w:val="0"/>
          <w:marRight w:val="0"/>
          <w:marTop w:val="0"/>
          <w:marBottom w:val="0"/>
          <w:divBdr>
            <w:top w:val="none" w:sz="0" w:space="0" w:color="auto"/>
            <w:left w:val="none" w:sz="0" w:space="0" w:color="auto"/>
            <w:bottom w:val="none" w:sz="0" w:space="0" w:color="auto"/>
            <w:right w:val="none" w:sz="0" w:space="0" w:color="auto"/>
          </w:divBdr>
        </w:div>
        <w:div w:id="840048729">
          <w:marLeft w:val="0"/>
          <w:marRight w:val="0"/>
          <w:marTop w:val="0"/>
          <w:marBottom w:val="0"/>
          <w:divBdr>
            <w:top w:val="none" w:sz="0" w:space="0" w:color="auto"/>
            <w:left w:val="none" w:sz="0" w:space="0" w:color="auto"/>
            <w:bottom w:val="none" w:sz="0" w:space="0" w:color="auto"/>
            <w:right w:val="none" w:sz="0" w:space="0" w:color="auto"/>
          </w:divBdr>
        </w:div>
        <w:div w:id="69815743">
          <w:marLeft w:val="0"/>
          <w:marRight w:val="0"/>
          <w:marTop w:val="0"/>
          <w:marBottom w:val="0"/>
          <w:divBdr>
            <w:top w:val="none" w:sz="0" w:space="0" w:color="auto"/>
            <w:left w:val="none" w:sz="0" w:space="0" w:color="auto"/>
            <w:bottom w:val="none" w:sz="0" w:space="0" w:color="auto"/>
            <w:right w:val="none" w:sz="0" w:space="0" w:color="auto"/>
          </w:divBdr>
        </w:div>
        <w:div w:id="908803948">
          <w:marLeft w:val="0"/>
          <w:marRight w:val="0"/>
          <w:marTop w:val="0"/>
          <w:marBottom w:val="0"/>
          <w:divBdr>
            <w:top w:val="none" w:sz="0" w:space="0" w:color="auto"/>
            <w:left w:val="none" w:sz="0" w:space="0" w:color="auto"/>
            <w:bottom w:val="none" w:sz="0" w:space="0" w:color="auto"/>
            <w:right w:val="none" w:sz="0" w:space="0" w:color="auto"/>
          </w:divBdr>
        </w:div>
        <w:div w:id="813526045">
          <w:marLeft w:val="0"/>
          <w:marRight w:val="0"/>
          <w:marTop w:val="0"/>
          <w:marBottom w:val="0"/>
          <w:divBdr>
            <w:top w:val="none" w:sz="0" w:space="0" w:color="auto"/>
            <w:left w:val="none" w:sz="0" w:space="0" w:color="auto"/>
            <w:bottom w:val="none" w:sz="0" w:space="0" w:color="auto"/>
            <w:right w:val="none" w:sz="0" w:space="0" w:color="auto"/>
          </w:divBdr>
        </w:div>
        <w:div w:id="944849079">
          <w:marLeft w:val="0"/>
          <w:marRight w:val="0"/>
          <w:marTop w:val="0"/>
          <w:marBottom w:val="0"/>
          <w:divBdr>
            <w:top w:val="none" w:sz="0" w:space="0" w:color="auto"/>
            <w:left w:val="none" w:sz="0" w:space="0" w:color="auto"/>
            <w:bottom w:val="none" w:sz="0" w:space="0" w:color="auto"/>
            <w:right w:val="none" w:sz="0" w:space="0" w:color="auto"/>
          </w:divBdr>
        </w:div>
        <w:div w:id="1514104703">
          <w:marLeft w:val="0"/>
          <w:marRight w:val="0"/>
          <w:marTop w:val="0"/>
          <w:marBottom w:val="0"/>
          <w:divBdr>
            <w:top w:val="none" w:sz="0" w:space="0" w:color="auto"/>
            <w:left w:val="none" w:sz="0" w:space="0" w:color="auto"/>
            <w:bottom w:val="none" w:sz="0" w:space="0" w:color="auto"/>
            <w:right w:val="none" w:sz="0" w:space="0" w:color="auto"/>
          </w:divBdr>
        </w:div>
        <w:div w:id="639922549">
          <w:marLeft w:val="0"/>
          <w:marRight w:val="0"/>
          <w:marTop w:val="0"/>
          <w:marBottom w:val="0"/>
          <w:divBdr>
            <w:top w:val="none" w:sz="0" w:space="0" w:color="auto"/>
            <w:left w:val="none" w:sz="0" w:space="0" w:color="auto"/>
            <w:bottom w:val="none" w:sz="0" w:space="0" w:color="auto"/>
            <w:right w:val="none" w:sz="0" w:space="0" w:color="auto"/>
          </w:divBdr>
        </w:div>
        <w:div w:id="875847405">
          <w:marLeft w:val="0"/>
          <w:marRight w:val="0"/>
          <w:marTop w:val="0"/>
          <w:marBottom w:val="0"/>
          <w:divBdr>
            <w:top w:val="none" w:sz="0" w:space="0" w:color="auto"/>
            <w:left w:val="none" w:sz="0" w:space="0" w:color="auto"/>
            <w:bottom w:val="none" w:sz="0" w:space="0" w:color="auto"/>
            <w:right w:val="none" w:sz="0" w:space="0" w:color="auto"/>
          </w:divBdr>
        </w:div>
        <w:div w:id="1298292309">
          <w:marLeft w:val="0"/>
          <w:marRight w:val="0"/>
          <w:marTop w:val="0"/>
          <w:marBottom w:val="0"/>
          <w:divBdr>
            <w:top w:val="none" w:sz="0" w:space="0" w:color="auto"/>
            <w:left w:val="none" w:sz="0" w:space="0" w:color="auto"/>
            <w:bottom w:val="none" w:sz="0" w:space="0" w:color="auto"/>
            <w:right w:val="none" w:sz="0" w:space="0" w:color="auto"/>
          </w:divBdr>
        </w:div>
        <w:div w:id="55007409">
          <w:marLeft w:val="0"/>
          <w:marRight w:val="0"/>
          <w:marTop w:val="0"/>
          <w:marBottom w:val="0"/>
          <w:divBdr>
            <w:top w:val="none" w:sz="0" w:space="0" w:color="auto"/>
            <w:left w:val="none" w:sz="0" w:space="0" w:color="auto"/>
            <w:bottom w:val="none" w:sz="0" w:space="0" w:color="auto"/>
            <w:right w:val="none" w:sz="0" w:space="0" w:color="auto"/>
          </w:divBdr>
        </w:div>
        <w:div w:id="729185771">
          <w:marLeft w:val="0"/>
          <w:marRight w:val="0"/>
          <w:marTop w:val="0"/>
          <w:marBottom w:val="0"/>
          <w:divBdr>
            <w:top w:val="none" w:sz="0" w:space="0" w:color="auto"/>
            <w:left w:val="none" w:sz="0" w:space="0" w:color="auto"/>
            <w:bottom w:val="none" w:sz="0" w:space="0" w:color="auto"/>
            <w:right w:val="none" w:sz="0" w:space="0" w:color="auto"/>
          </w:divBdr>
        </w:div>
        <w:div w:id="1427188252">
          <w:marLeft w:val="0"/>
          <w:marRight w:val="0"/>
          <w:marTop w:val="0"/>
          <w:marBottom w:val="0"/>
          <w:divBdr>
            <w:top w:val="none" w:sz="0" w:space="0" w:color="auto"/>
            <w:left w:val="none" w:sz="0" w:space="0" w:color="auto"/>
            <w:bottom w:val="none" w:sz="0" w:space="0" w:color="auto"/>
            <w:right w:val="none" w:sz="0" w:space="0" w:color="auto"/>
          </w:divBdr>
        </w:div>
        <w:div w:id="2035688884">
          <w:marLeft w:val="0"/>
          <w:marRight w:val="0"/>
          <w:marTop w:val="0"/>
          <w:marBottom w:val="0"/>
          <w:divBdr>
            <w:top w:val="none" w:sz="0" w:space="0" w:color="auto"/>
            <w:left w:val="none" w:sz="0" w:space="0" w:color="auto"/>
            <w:bottom w:val="none" w:sz="0" w:space="0" w:color="auto"/>
            <w:right w:val="none" w:sz="0" w:space="0" w:color="auto"/>
          </w:divBdr>
        </w:div>
        <w:div w:id="2059552619">
          <w:marLeft w:val="0"/>
          <w:marRight w:val="0"/>
          <w:marTop w:val="0"/>
          <w:marBottom w:val="0"/>
          <w:divBdr>
            <w:top w:val="none" w:sz="0" w:space="0" w:color="auto"/>
            <w:left w:val="none" w:sz="0" w:space="0" w:color="auto"/>
            <w:bottom w:val="none" w:sz="0" w:space="0" w:color="auto"/>
            <w:right w:val="none" w:sz="0" w:space="0" w:color="auto"/>
          </w:divBdr>
        </w:div>
        <w:div w:id="2006089533">
          <w:marLeft w:val="0"/>
          <w:marRight w:val="0"/>
          <w:marTop w:val="0"/>
          <w:marBottom w:val="0"/>
          <w:divBdr>
            <w:top w:val="none" w:sz="0" w:space="0" w:color="auto"/>
            <w:left w:val="none" w:sz="0" w:space="0" w:color="auto"/>
            <w:bottom w:val="none" w:sz="0" w:space="0" w:color="auto"/>
            <w:right w:val="none" w:sz="0" w:space="0" w:color="auto"/>
          </w:divBdr>
        </w:div>
        <w:div w:id="1656179468">
          <w:marLeft w:val="0"/>
          <w:marRight w:val="0"/>
          <w:marTop w:val="0"/>
          <w:marBottom w:val="0"/>
          <w:divBdr>
            <w:top w:val="none" w:sz="0" w:space="0" w:color="auto"/>
            <w:left w:val="none" w:sz="0" w:space="0" w:color="auto"/>
            <w:bottom w:val="none" w:sz="0" w:space="0" w:color="auto"/>
            <w:right w:val="none" w:sz="0" w:space="0" w:color="auto"/>
          </w:divBdr>
        </w:div>
        <w:div w:id="381828189">
          <w:marLeft w:val="0"/>
          <w:marRight w:val="0"/>
          <w:marTop w:val="0"/>
          <w:marBottom w:val="0"/>
          <w:divBdr>
            <w:top w:val="none" w:sz="0" w:space="0" w:color="auto"/>
            <w:left w:val="none" w:sz="0" w:space="0" w:color="auto"/>
            <w:bottom w:val="none" w:sz="0" w:space="0" w:color="auto"/>
            <w:right w:val="none" w:sz="0" w:space="0" w:color="auto"/>
          </w:divBdr>
        </w:div>
        <w:div w:id="1163160876">
          <w:marLeft w:val="0"/>
          <w:marRight w:val="0"/>
          <w:marTop w:val="0"/>
          <w:marBottom w:val="0"/>
          <w:divBdr>
            <w:top w:val="none" w:sz="0" w:space="0" w:color="auto"/>
            <w:left w:val="none" w:sz="0" w:space="0" w:color="auto"/>
            <w:bottom w:val="none" w:sz="0" w:space="0" w:color="auto"/>
            <w:right w:val="none" w:sz="0" w:space="0" w:color="auto"/>
          </w:divBdr>
        </w:div>
        <w:div w:id="1264067935">
          <w:marLeft w:val="0"/>
          <w:marRight w:val="0"/>
          <w:marTop w:val="0"/>
          <w:marBottom w:val="0"/>
          <w:divBdr>
            <w:top w:val="none" w:sz="0" w:space="0" w:color="auto"/>
            <w:left w:val="none" w:sz="0" w:space="0" w:color="auto"/>
            <w:bottom w:val="none" w:sz="0" w:space="0" w:color="auto"/>
            <w:right w:val="none" w:sz="0" w:space="0" w:color="auto"/>
          </w:divBdr>
        </w:div>
        <w:div w:id="1223177350">
          <w:marLeft w:val="0"/>
          <w:marRight w:val="0"/>
          <w:marTop w:val="0"/>
          <w:marBottom w:val="0"/>
          <w:divBdr>
            <w:top w:val="none" w:sz="0" w:space="0" w:color="auto"/>
            <w:left w:val="none" w:sz="0" w:space="0" w:color="auto"/>
            <w:bottom w:val="none" w:sz="0" w:space="0" w:color="auto"/>
            <w:right w:val="none" w:sz="0" w:space="0" w:color="auto"/>
          </w:divBdr>
        </w:div>
        <w:div w:id="535045797">
          <w:marLeft w:val="0"/>
          <w:marRight w:val="0"/>
          <w:marTop w:val="0"/>
          <w:marBottom w:val="0"/>
          <w:divBdr>
            <w:top w:val="none" w:sz="0" w:space="0" w:color="auto"/>
            <w:left w:val="none" w:sz="0" w:space="0" w:color="auto"/>
            <w:bottom w:val="none" w:sz="0" w:space="0" w:color="auto"/>
            <w:right w:val="none" w:sz="0" w:space="0" w:color="auto"/>
          </w:divBdr>
        </w:div>
        <w:div w:id="345908826">
          <w:marLeft w:val="0"/>
          <w:marRight w:val="0"/>
          <w:marTop w:val="0"/>
          <w:marBottom w:val="0"/>
          <w:divBdr>
            <w:top w:val="none" w:sz="0" w:space="0" w:color="auto"/>
            <w:left w:val="none" w:sz="0" w:space="0" w:color="auto"/>
            <w:bottom w:val="none" w:sz="0" w:space="0" w:color="auto"/>
            <w:right w:val="none" w:sz="0" w:space="0" w:color="auto"/>
          </w:divBdr>
        </w:div>
        <w:div w:id="1858348357">
          <w:marLeft w:val="0"/>
          <w:marRight w:val="0"/>
          <w:marTop w:val="0"/>
          <w:marBottom w:val="0"/>
          <w:divBdr>
            <w:top w:val="none" w:sz="0" w:space="0" w:color="auto"/>
            <w:left w:val="none" w:sz="0" w:space="0" w:color="auto"/>
            <w:bottom w:val="none" w:sz="0" w:space="0" w:color="auto"/>
            <w:right w:val="none" w:sz="0" w:space="0" w:color="auto"/>
          </w:divBdr>
        </w:div>
        <w:div w:id="1520965686">
          <w:marLeft w:val="0"/>
          <w:marRight w:val="0"/>
          <w:marTop w:val="0"/>
          <w:marBottom w:val="0"/>
          <w:divBdr>
            <w:top w:val="none" w:sz="0" w:space="0" w:color="auto"/>
            <w:left w:val="none" w:sz="0" w:space="0" w:color="auto"/>
            <w:bottom w:val="none" w:sz="0" w:space="0" w:color="auto"/>
            <w:right w:val="none" w:sz="0" w:space="0" w:color="auto"/>
          </w:divBdr>
        </w:div>
        <w:div w:id="1315378807">
          <w:marLeft w:val="0"/>
          <w:marRight w:val="0"/>
          <w:marTop w:val="0"/>
          <w:marBottom w:val="0"/>
          <w:divBdr>
            <w:top w:val="none" w:sz="0" w:space="0" w:color="auto"/>
            <w:left w:val="none" w:sz="0" w:space="0" w:color="auto"/>
            <w:bottom w:val="none" w:sz="0" w:space="0" w:color="auto"/>
            <w:right w:val="none" w:sz="0" w:space="0" w:color="auto"/>
          </w:divBdr>
        </w:div>
        <w:div w:id="1680041913">
          <w:marLeft w:val="0"/>
          <w:marRight w:val="0"/>
          <w:marTop w:val="0"/>
          <w:marBottom w:val="0"/>
          <w:divBdr>
            <w:top w:val="none" w:sz="0" w:space="0" w:color="auto"/>
            <w:left w:val="none" w:sz="0" w:space="0" w:color="auto"/>
            <w:bottom w:val="none" w:sz="0" w:space="0" w:color="auto"/>
            <w:right w:val="none" w:sz="0" w:space="0" w:color="auto"/>
          </w:divBdr>
        </w:div>
        <w:div w:id="1328436837">
          <w:marLeft w:val="0"/>
          <w:marRight w:val="0"/>
          <w:marTop w:val="0"/>
          <w:marBottom w:val="0"/>
          <w:divBdr>
            <w:top w:val="none" w:sz="0" w:space="0" w:color="auto"/>
            <w:left w:val="none" w:sz="0" w:space="0" w:color="auto"/>
            <w:bottom w:val="none" w:sz="0" w:space="0" w:color="auto"/>
            <w:right w:val="none" w:sz="0" w:space="0" w:color="auto"/>
          </w:divBdr>
        </w:div>
        <w:div w:id="316494690">
          <w:marLeft w:val="0"/>
          <w:marRight w:val="0"/>
          <w:marTop w:val="0"/>
          <w:marBottom w:val="0"/>
          <w:divBdr>
            <w:top w:val="none" w:sz="0" w:space="0" w:color="auto"/>
            <w:left w:val="none" w:sz="0" w:space="0" w:color="auto"/>
            <w:bottom w:val="none" w:sz="0" w:space="0" w:color="auto"/>
            <w:right w:val="none" w:sz="0" w:space="0" w:color="auto"/>
          </w:divBdr>
        </w:div>
        <w:div w:id="2051293859">
          <w:marLeft w:val="0"/>
          <w:marRight w:val="0"/>
          <w:marTop w:val="0"/>
          <w:marBottom w:val="0"/>
          <w:divBdr>
            <w:top w:val="none" w:sz="0" w:space="0" w:color="auto"/>
            <w:left w:val="none" w:sz="0" w:space="0" w:color="auto"/>
            <w:bottom w:val="none" w:sz="0" w:space="0" w:color="auto"/>
            <w:right w:val="none" w:sz="0" w:space="0" w:color="auto"/>
          </w:divBdr>
        </w:div>
        <w:div w:id="284972059">
          <w:marLeft w:val="0"/>
          <w:marRight w:val="0"/>
          <w:marTop w:val="0"/>
          <w:marBottom w:val="0"/>
          <w:divBdr>
            <w:top w:val="none" w:sz="0" w:space="0" w:color="auto"/>
            <w:left w:val="none" w:sz="0" w:space="0" w:color="auto"/>
            <w:bottom w:val="none" w:sz="0" w:space="0" w:color="auto"/>
            <w:right w:val="none" w:sz="0" w:space="0" w:color="auto"/>
          </w:divBdr>
        </w:div>
        <w:div w:id="960377079">
          <w:marLeft w:val="0"/>
          <w:marRight w:val="0"/>
          <w:marTop w:val="0"/>
          <w:marBottom w:val="0"/>
          <w:divBdr>
            <w:top w:val="none" w:sz="0" w:space="0" w:color="auto"/>
            <w:left w:val="none" w:sz="0" w:space="0" w:color="auto"/>
            <w:bottom w:val="none" w:sz="0" w:space="0" w:color="auto"/>
            <w:right w:val="none" w:sz="0" w:space="0" w:color="auto"/>
          </w:divBdr>
        </w:div>
        <w:div w:id="402879211">
          <w:marLeft w:val="0"/>
          <w:marRight w:val="0"/>
          <w:marTop w:val="0"/>
          <w:marBottom w:val="0"/>
          <w:divBdr>
            <w:top w:val="none" w:sz="0" w:space="0" w:color="auto"/>
            <w:left w:val="none" w:sz="0" w:space="0" w:color="auto"/>
            <w:bottom w:val="none" w:sz="0" w:space="0" w:color="auto"/>
            <w:right w:val="none" w:sz="0" w:space="0" w:color="auto"/>
          </w:divBdr>
        </w:div>
        <w:div w:id="1381392871">
          <w:marLeft w:val="0"/>
          <w:marRight w:val="0"/>
          <w:marTop w:val="0"/>
          <w:marBottom w:val="0"/>
          <w:divBdr>
            <w:top w:val="none" w:sz="0" w:space="0" w:color="auto"/>
            <w:left w:val="none" w:sz="0" w:space="0" w:color="auto"/>
            <w:bottom w:val="none" w:sz="0" w:space="0" w:color="auto"/>
            <w:right w:val="none" w:sz="0" w:space="0" w:color="auto"/>
          </w:divBdr>
        </w:div>
        <w:div w:id="1900163187">
          <w:marLeft w:val="0"/>
          <w:marRight w:val="0"/>
          <w:marTop w:val="0"/>
          <w:marBottom w:val="0"/>
          <w:divBdr>
            <w:top w:val="none" w:sz="0" w:space="0" w:color="auto"/>
            <w:left w:val="none" w:sz="0" w:space="0" w:color="auto"/>
            <w:bottom w:val="none" w:sz="0" w:space="0" w:color="auto"/>
            <w:right w:val="none" w:sz="0" w:space="0" w:color="auto"/>
          </w:divBdr>
        </w:div>
        <w:div w:id="1123618802">
          <w:marLeft w:val="0"/>
          <w:marRight w:val="0"/>
          <w:marTop w:val="0"/>
          <w:marBottom w:val="0"/>
          <w:divBdr>
            <w:top w:val="none" w:sz="0" w:space="0" w:color="auto"/>
            <w:left w:val="none" w:sz="0" w:space="0" w:color="auto"/>
            <w:bottom w:val="none" w:sz="0" w:space="0" w:color="auto"/>
            <w:right w:val="none" w:sz="0" w:space="0" w:color="auto"/>
          </w:divBdr>
        </w:div>
        <w:div w:id="899486967">
          <w:marLeft w:val="0"/>
          <w:marRight w:val="0"/>
          <w:marTop w:val="0"/>
          <w:marBottom w:val="0"/>
          <w:divBdr>
            <w:top w:val="none" w:sz="0" w:space="0" w:color="auto"/>
            <w:left w:val="none" w:sz="0" w:space="0" w:color="auto"/>
            <w:bottom w:val="none" w:sz="0" w:space="0" w:color="auto"/>
            <w:right w:val="none" w:sz="0" w:space="0" w:color="auto"/>
          </w:divBdr>
        </w:div>
        <w:div w:id="1266496566">
          <w:marLeft w:val="0"/>
          <w:marRight w:val="0"/>
          <w:marTop w:val="0"/>
          <w:marBottom w:val="0"/>
          <w:divBdr>
            <w:top w:val="none" w:sz="0" w:space="0" w:color="auto"/>
            <w:left w:val="none" w:sz="0" w:space="0" w:color="auto"/>
            <w:bottom w:val="none" w:sz="0" w:space="0" w:color="auto"/>
            <w:right w:val="none" w:sz="0" w:space="0" w:color="auto"/>
          </w:divBdr>
        </w:div>
        <w:div w:id="276958173">
          <w:marLeft w:val="0"/>
          <w:marRight w:val="0"/>
          <w:marTop w:val="0"/>
          <w:marBottom w:val="0"/>
          <w:divBdr>
            <w:top w:val="none" w:sz="0" w:space="0" w:color="auto"/>
            <w:left w:val="none" w:sz="0" w:space="0" w:color="auto"/>
            <w:bottom w:val="none" w:sz="0" w:space="0" w:color="auto"/>
            <w:right w:val="none" w:sz="0" w:space="0" w:color="auto"/>
          </w:divBdr>
        </w:div>
        <w:div w:id="987900830">
          <w:marLeft w:val="0"/>
          <w:marRight w:val="0"/>
          <w:marTop w:val="0"/>
          <w:marBottom w:val="0"/>
          <w:divBdr>
            <w:top w:val="none" w:sz="0" w:space="0" w:color="auto"/>
            <w:left w:val="none" w:sz="0" w:space="0" w:color="auto"/>
            <w:bottom w:val="none" w:sz="0" w:space="0" w:color="auto"/>
            <w:right w:val="none" w:sz="0" w:space="0" w:color="auto"/>
          </w:divBdr>
        </w:div>
        <w:div w:id="1608997841">
          <w:marLeft w:val="0"/>
          <w:marRight w:val="0"/>
          <w:marTop w:val="0"/>
          <w:marBottom w:val="0"/>
          <w:divBdr>
            <w:top w:val="none" w:sz="0" w:space="0" w:color="auto"/>
            <w:left w:val="none" w:sz="0" w:space="0" w:color="auto"/>
            <w:bottom w:val="none" w:sz="0" w:space="0" w:color="auto"/>
            <w:right w:val="none" w:sz="0" w:space="0" w:color="auto"/>
          </w:divBdr>
        </w:div>
        <w:div w:id="288323904">
          <w:marLeft w:val="0"/>
          <w:marRight w:val="0"/>
          <w:marTop w:val="0"/>
          <w:marBottom w:val="0"/>
          <w:divBdr>
            <w:top w:val="none" w:sz="0" w:space="0" w:color="auto"/>
            <w:left w:val="none" w:sz="0" w:space="0" w:color="auto"/>
            <w:bottom w:val="none" w:sz="0" w:space="0" w:color="auto"/>
            <w:right w:val="none" w:sz="0" w:space="0" w:color="auto"/>
          </w:divBdr>
        </w:div>
        <w:div w:id="639386762">
          <w:marLeft w:val="0"/>
          <w:marRight w:val="0"/>
          <w:marTop w:val="0"/>
          <w:marBottom w:val="0"/>
          <w:divBdr>
            <w:top w:val="none" w:sz="0" w:space="0" w:color="auto"/>
            <w:left w:val="none" w:sz="0" w:space="0" w:color="auto"/>
            <w:bottom w:val="none" w:sz="0" w:space="0" w:color="auto"/>
            <w:right w:val="none" w:sz="0" w:space="0" w:color="auto"/>
          </w:divBdr>
        </w:div>
        <w:div w:id="231280732">
          <w:marLeft w:val="0"/>
          <w:marRight w:val="0"/>
          <w:marTop w:val="0"/>
          <w:marBottom w:val="0"/>
          <w:divBdr>
            <w:top w:val="none" w:sz="0" w:space="0" w:color="auto"/>
            <w:left w:val="none" w:sz="0" w:space="0" w:color="auto"/>
            <w:bottom w:val="none" w:sz="0" w:space="0" w:color="auto"/>
            <w:right w:val="none" w:sz="0" w:space="0" w:color="auto"/>
          </w:divBdr>
        </w:div>
        <w:div w:id="359092670">
          <w:marLeft w:val="0"/>
          <w:marRight w:val="0"/>
          <w:marTop w:val="0"/>
          <w:marBottom w:val="0"/>
          <w:divBdr>
            <w:top w:val="none" w:sz="0" w:space="0" w:color="auto"/>
            <w:left w:val="none" w:sz="0" w:space="0" w:color="auto"/>
            <w:bottom w:val="none" w:sz="0" w:space="0" w:color="auto"/>
            <w:right w:val="none" w:sz="0" w:space="0" w:color="auto"/>
          </w:divBdr>
        </w:div>
        <w:div w:id="392968854">
          <w:marLeft w:val="0"/>
          <w:marRight w:val="0"/>
          <w:marTop w:val="0"/>
          <w:marBottom w:val="0"/>
          <w:divBdr>
            <w:top w:val="none" w:sz="0" w:space="0" w:color="auto"/>
            <w:left w:val="none" w:sz="0" w:space="0" w:color="auto"/>
            <w:bottom w:val="none" w:sz="0" w:space="0" w:color="auto"/>
            <w:right w:val="none" w:sz="0" w:space="0" w:color="auto"/>
          </w:divBdr>
        </w:div>
        <w:div w:id="734428121">
          <w:marLeft w:val="0"/>
          <w:marRight w:val="0"/>
          <w:marTop w:val="0"/>
          <w:marBottom w:val="0"/>
          <w:divBdr>
            <w:top w:val="none" w:sz="0" w:space="0" w:color="auto"/>
            <w:left w:val="none" w:sz="0" w:space="0" w:color="auto"/>
            <w:bottom w:val="none" w:sz="0" w:space="0" w:color="auto"/>
            <w:right w:val="none" w:sz="0" w:space="0" w:color="auto"/>
          </w:divBdr>
        </w:div>
        <w:div w:id="1324121682">
          <w:marLeft w:val="0"/>
          <w:marRight w:val="0"/>
          <w:marTop w:val="0"/>
          <w:marBottom w:val="0"/>
          <w:divBdr>
            <w:top w:val="none" w:sz="0" w:space="0" w:color="auto"/>
            <w:left w:val="none" w:sz="0" w:space="0" w:color="auto"/>
            <w:bottom w:val="none" w:sz="0" w:space="0" w:color="auto"/>
            <w:right w:val="none" w:sz="0" w:space="0" w:color="auto"/>
          </w:divBdr>
        </w:div>
        <w:div w:id="1097873589">
          <w:marLeft w:val="0"/>
          <w:marRight w:val="0"/>
          <w:marTop w:val="0"/>
          <w:marBottom w:val="0"/>
          <w:divBdr>
            <w:top w:val="none" w:sz="0" w:space="0" w:color="auto"/>
            <w:left w:val="none" w:sz="0" w:space="0" w:color="auto"/>
            <w:bottom w:val="none" w:sz="0" w:space="0" w:color="auto"/>
            <w:right w:val="none" w:sz="0" w:space="0" w:color="auto"/>
          </w:divBdr>
        </w:div>
        <w:div w:id="532619939">
          <w:marLeft w:val="0"/>
          <w:marRight w:val="0"/>
          <w:marTop w:val="0"/>
          <w:marBottom w:val="0"/>
          <w:divBdr>
            <w:top w:val="none" w:sz="0" w:space="0" w:color="auto"/>
            <w:left w:val="none" w:sz="0" w:space="0" w:color="auto"/>
            <w:bottom w:val="none" w:sz="0" w:space="0" w:color="auto"/>
            <w:right w:val="none" w:sz="0" w:space="0" w:color="auto"/>
          </w:divBdr>
        </w:div>
        <w:div w:id="1225021935">
          <w:marLeft w:val="0"/>
          <w:marRight w:val="0"/>
          <w:marTop w:val="0"/>
          <w:marBottom w:val="0"/>
          <w:divBdr>
            <w:top w:val="none" w:sz="0" w:space="0" w:color="auto"/>
            <w:left w:val="none" w:sz="0" w:space="0" w:color="auto"/>
            <w:bottom w:val="none" w:sz="0" w:space="0" w:color="auto"/>
            <w:right w:val="none" w:sz="0" w:space="0" w:color="auto"/>
          </w:divBdr>
        </w:div>
        <w:div w:id="1321694264">
          <w:marLeft w:val="0"/>
          <w:marRight w:val="0"/>
          <w:marTop w:val="0"/>
          <w:marBottom w:val="0"/>
          <w:divBdr>
            <w:top w:val="none" w:sz="0" w:space="0" w:color="auto"/>
            <w:left w:val="none" w:sz="0" w:space="0" w:color="auto"/>
            <w:bottom w:val="none" w:sz="0" w:space="0" w:color="auto"/>
            <w:right w:val="none" w:sz="0" w:space="0" w:color="auto"/>
          </w:divBdr>
        </w:div>
        <w:div w:id="1058166164">
          <w:marLeft w:val="0"/>
          <w:marRight w:val="0"/>
          <w:marTop w:val="0"/>
          <w:marBottom w:val="0"/>
          <w:divBdr>
            <w:top w:val="none" w:sz="0" w:space="0" w:color="auto"/>
            <w:left w:val="none" w:sz="0" w:space="0" w:color="auto"/>
            <w:bottom w:val="none" w:sz="0" w:space="0" w:color="auto"/>
            <w:right w:val="none" w:sz="0" w:space="0" w:color="auto"/>
          </w:divBdr>
        </w:div>
        <w:div w:id="796069050">
          <w:marLeft w:val="0"/>
          <w:marRight w:val="0"/>
          <w:marTop w:val="0"/>
          <w:marBottom w:val="0"/>
          <w:divBdr>
            <w:top w:val="none" w:sz="0" w:space="0" w:color="auto"/>
            <w:left w:val="none" w:sz="0" w:space="0" w:color="auto"/>
            <w:bottom w:val="none" w:sz="0" w:space="0" w:color="auto"/>
            <w:right w:val="none" w:sz="0" w:space="0" w:color="auto"/>
          </w:divBdr>
        </w:div>
        <w:div w:id="1313288076">
          <w:marLeft w:val="0"/>
          <w:marRight w:val="0"/>
          <w:marTop w:val="0"/>
          <w:marBottom w:val="0"/>
          <w:divBdr>
            <w:top w:val="none" w:sz="0" w:space="0" w:color="auto"/>
            <w:left w:val="none" w:sz="0" w:space="0" w:color="auto"/>
            <w:bottom w:val="none" w:sz="0" w:space="0" w:color="auto"/>
            <w:right w:val="none" w:sz="0" w:space="0" w:color="auto"/>
          </w:divBdr>
        </w:div>
        <w:div w:id="372585112">
          <w:marLeft w:val="0"/>
          <w:marRight w:val="0"/>
          <w:marTop w:val="0"/>
          <w:marBottom w:val="0"/>
          <w:divBdr>
            <w:top w:val="none" w:sz="0" w:space="0" w:color="auto"/>
            <w:left w:val="none" w:sz="0" w:space="0" w:color="auto"/>
            <w:bottom w:val="none" w:sz="0" w:space="0" w:color="auto"/>
            <w:right w:val="none" w:sz="0" w:space="0" w:color="auto"/>
          </w:divBdr>
        </w:div>
        <w:div w:id="199905281">
          <w:marLeft w:val="0"/>
          <w:marRight w:val="0"/>
          <w:marTop w:val="0"/>
          <w:marBottom w:val="0"/>
          <w:divBdr>
            <w:top w:val="none" w:sz="0" w:space="0" w:color="auto"/>
            <w:left w:val="none" w:sz="0" w:space="0" w:color="auto"/>
            <w:bottom w:val="none" w:sz="0" w:space="0" w:color="auto"/>
            <w:right w:val="none" w:sz="0" w:space="0" w:color="auto"/>
          </w:divBdr>
        </w:div>
        <w:div w:id="1295870847">
          <w:marLeft w:val="0"/>
          <w:marRight w:val="0"/>
          <w:marTop w:val="0"/>
          <w:marBottom w:val="0"/>
          <w:divBdr>
            <w:top w:val="none" w:sz="0" w:space="0" w:color="auto"/>
            <w:left w:val="none" w:sz="0" w:space="0" w:color="auto"/>
            <w:bottom w:val="none" w:sz="0" w:space="0" w:color="auto"/>
            <w:right w:val="none" w:sz="0" w:space="0" w:color="auto"/>
          </w:divBdr>
        </w:div>
        <w:div w:id="49234467">
          <w:marLeft w:val="0"/>
          <w:marRight w:val="0"/>
          <w:marTop w:val="0"/>
          <w:marBottom w:val="0"/>
          <w:divBdr>
            <w:top w:val="none" w:sz="0" w:space="0" w:color="auto"/>
            <w:left w:val="none" w:sz="0" w:space="0" w:color="auto"/>
            <w:bottom w:val="none" w:sz="0" w:space="0" w:color="auto"/>
            <w:right w:val="none" w:sz="0" w:space="0" w:color="auto"/>
          </w:divBdr>
        </w:div>
        <w:div w:id="1438257967">
          <w:marLeft w:val="0"/>
          <w:marRight w:val="0"/>
          <w:marTop w:val="0"/>
          <w:marBottom w:val="0"/>
          <w:divBdr>
            <w:top w:val="none" w:sz="0" w:space="0" w:color="auto"/>
            <w:left w:val="none" w:sz="0" w:space="0" w:color="auto"/>
            <w:bottom w:val="none" w:sz="0" w:space="0" w:color="auto"/>
            <w:right w:val="none" w:sz="0" w:space="0" w:color="auto"/>
          </w:divBdr>
        </w:div>
        <w:div w:id="141889778">
          <w:marLeft w:val="0"/>
          <w:marRight w:val="0"/>
          <w:marTop w:val="0"/>
          <w:marBottom w:val="0"/>
          <w:divBdr>
            <w:top w:val="none" w:sz="0" w:space="0" w:color="auto"/>
            <w:left w:val="none" w:sz="0" w:space="0" w:color="auto"/>
            <w:bottom w:val="none" w:sz="0" w:space="0" w:color="auto"/>
            <w:right w:val="none" w:sz="0" w:space="0" w:color="auto"/>
          </w:divBdr>
        </w:div>
        <w:div w:id="745953335">
          <w:marLeft w:val="0"/>
          <w:marRight w:val="0"/>
          <w:marTop w:val="0"/>
          <w:marBottom w:val="0"/>
          <w:divBdr>
            <w:top w:val="none" w:sz="0" w:space="0" w:color="auto"/>
            <w:left w:val="none" w:sz="0" w:space="0" w:color="auto"/>
            <w:bottom w:val="none" w:sz="0" w:space="0" w:color="auto"/>
            <w:right w:val="none" w:sz="0" w:space="0" w:color="auto"/>
          </w:divBdr>
        </w:div>
        <w:div w:id="1296764529">
          <w:marLeft w:val="0"/>
          <w:marRight w:val="0"/>
          <w:marTop w:val="0"/>
          <w:marBottom w:val="0"/>
          <w:divBdr>
            <w:top w:val="none" w:sz="0" w:space="0" w:color="auto"/>
            <w:left w:val="none" w:sz="0" w:space="0" w:color="auto"/>
            <w:bottom w:val="none" w:sz="0" w:space="0" w:color="auto"/>
            <w:right w:val="none" w:sz="0" w:space="0" w:color="auto"/>
          </w:divBdr>
        </w:div>
        <w:div w:id="2132238116">
          <w:marLeft w:val="0"/>
          <w:marRight w:val="0"/>
          <w:marTop w:val="0"/>
          <w:marBottom w:val="0"/>
          <w:divBdr>
            <w:top w:val="none" w:sz="0" w:space="0" w:color="auto"/>
            <w:left w:val="none" w:sz="0" w:space="0" w:color="auto"/>
            <w:bottom w:val="none" w:sz="0" w:space="0" w:color="auto"/>
            <w:right w:val="none" w:sz="0" w:space="0" w:color="auto"/>
          </w:divBdr>
        </w:div>
        <w:div w:id="146898825">
          <w:marLeft w:val="0"/>
          <w:marRight w:val="0"/>
          <w:marTop w:val="0"/>
          <w:marBottom w:val="0"/>
          <w:divBdr>
            <w:top w:val="none" w:sz="0" w:space="0" w:color="auto"/>
            <w:left w:val="none" w:sz="0" w:space="0" w:color="auto"/>
            <w:bottom w:val="none" w:sz="0" w:space="0" w:color="auto"/>
            <w:right w:val="none" w:sz="0" w:space="0" w:color="auto"/>
          </w:divBdr>
        </w:div>
        <w:div w:id="1456481366">
          <w:marLeft w:val="0"/>
          <w:marRight w:val="0"/>
          <w:marTop w:val="0"/>
          <w:marBottom w:val="0"/>
          <w:divBdr>
            <w:top w:val="none" w:sz="0" w:space="0" w:color="auto"/>
            <w:left w:val="none" w:sz="0" w:space="0" w:color="auto"/>
            <w:bottom w:val="none" w:sz="0" w:space="0" w:color="auto"/>
            <w:right w:val="none" w:sz="0" w:space="0" w:color="auto"/>
          </w:divBdr>
        </w:div>
        <w:div w:id="214465363">
          <w:marLeft w:val="0"/>
          <w:marRight w:val="0"/>
          <w:marTop w:val="0"/>
          <w:marBottom w:val="0"/>
          <w:divBdr>
            <w:top w:val="none" w:sz="0" w:space="0" w:color="auto"/>
            <w:left w:val="none" w:sz="0" w:space="0" w:color="auto"/>
            <w:bottom w:val="none" w:sz="0" w:space="0" w:color="auto"/>
            <w:right w:val="none" w:sz="0" w:space="0" w:color="auto"/>
          </w:divBdr>
        </w:div>
        <w:div w:id="1198199235">
          <w:marLeft w:val="0"/>
          <w:marRight w:val="0"/>
          <w:marTop w:val="0"/>
          <w:marBottom w:val="0"/>
          <w:divBdr>
            <w:top w:val="none" w:sz="0" w:space="0" w:color="auto"/>
            <w:left w:val="none" w:sz="0" w:space="0" w:color="auto"/>
            <w:bottom w:val="none" w:sz="0" w:space="0" w:color="auto"/>
            <w:right w:val="none" w:sz="0" w:space="0" w:color="auto"/>
          </w:divBdr>
        </w:div>
        <w:div w:id="1923490504">
          <w:marLeft w:val="0"/>
          <w:marRight w:val="0"/>
          <w:marTop w:val="0"/>
          <w:marBottom w:val="0"/>
          <w:divBdr>
            <w:top w:val="none" w:sz="0" w:space="0" w:color="auto"/>
            <w:left w:val="none" w:sz="0" w:space="0" w:color="auto"/>
            <w:bottom w:val="none" w:sz="0" w:space="0" w:color="auto"/>
            <w:right w:val="none" w:sz="0" w:space="0" w:color="auto"/>
          </w:divBdr>
        </w:div>
        <w:div w:id="1810398798">
          <w:marLeft w:val="0"/>
          <w:marRight w:val="0"/>
          <w:marTop w:val="0"/>
          <w:marBottom w:val="0"/>
          <w:divBdr>
            <w:top w:val="none" w:sz="0" w:space="0" w:color="auto"/>
            <w:left w:val="none" w:sz="0" w:space="0" w:color="auto"/>
            <w:bottom w:val="none" w:sz="0" w:space="0" w:color="auto"/>
            <w:right w:val="none" w:sz="0" w:space="0" w:color="auto"/>
          </w:divBdr>
        </w:div>
        <w:div w:id="400106496">
          <w:marLeft w:val="0"/>
          <w:marRight w:val="0"/>
          <w:marTop w:val="0"/>
          <w:marBottom w:val="0"/>
          <w:divBdr>
            <w:top w:val="none" w:sz="0" w:space="0" w:color="auto"/>
            <w:left w:val="none" w:sz="0" w:space="0" w:color="auto"/>
            <w:bottom w:val="none" w:sz="0" w:space="0" w:color="auto"/>
            <w:right w:val="none" w:sz="0" w:space="0" w:color="auto"/>
          </w:divBdr>
        </w:div>
        <w:div w:id="446390897">
          <w:marLeft w:val="0"/>
          <w:marRight w:val="0"/>
          <w:marTop w:val="0"/>
          <w:marBottom w:val="0"/>
          <w:divBdr>
            <w:top w:val="none" w:sz="0" w:space="0" w:color="auto"/>
            <w:left w:val="none" w:sz="0" w:space="0" w:color="auto"/>
            <w:bottom w:val="none" w:sz="0" w:space="0" w:color="auto"/>
            <w:right w:val="none" w:sz="0" w:space="0" w:color="auto"/>
          </w:divBdr>
        </w:div>
        <w:div w:id="527790080">
          <w:marLeft w:val="0"/>
          <w:marRight w:val="0"/>
          <w:marTop w:val="0"/>
          <w:marBottom w:val="0"/>
          <w:divBdr>
            <w:top w:val="none" w:sz="0" w:space="0" w:color="auto"/>
            <w:left w:val="none" w:sz="0" w:space="0" w:color="auto"/>
            <w:bottom w:val="none" w:sz="0" w:space="0" w:color="auto"/>
            <w:right w:val="none" w:sz="0" w:space="0" w:color="auto"/>
          </w:divBdr>
        </w:div>
        <w:div w:id="1755471036">
          <w:marLeft w:val="0"/>
          <w:marRight w:val="0"/>
          <w:marTop w:val="0"/>
          <w:marBottom w:val="0"/>
          <w:divBdr>
            <w:top w:val="none" w:sz="0" w:space="0" w:color="auto"/>
            <w:left w:val="none" w:sz="0" w:space="0" w:color="auto"/>
            <w:bottom w:val="none" w:sz="0" w:space="0" w:color="auto"/>
            <w:right w:val="none" w:sz="0" w:space="0" w:color="auto"/>
          </w:divBdr>
        </w:div>
        <w:div w:id="1176075657">
          <w:marLeft w:val="0"/>
          <w:marRight w:val="0"/>
          <w:marTop w:val="0"/>
          <w:marBottom w:val="0"/>
          <w:divBdr>
            <w:top w:val="none" w:sz="0" w:space="0" w:color="auto"/>
            <w:left w:val="none" w:sz="0" w:space="0" w:color="auto"/>
            <w:bottom w:val="none" w:sz="0" w:space="0" w:color="auto"/>
            <w:right w:val="none" w:sz="0" w:space="0" w:color="auto"/>
          </w:divBdr>
        </w:div>
        <w:div w:id="235475270">
          <w:marLeft w:val="0"/>
          <w:marRight w:val="0"/>
          <w:marTop w:val="0"/>
          <w:marBottom w:val="0"/>
          <w:divBdr>
            <w:top w:val="none" w:sz="0" w:space="0" w:color="auto"/>
            <w:left w:val="none" w:sz="0" w:space="0" w:color="auto"/>
            <w:bottom w:val="none" w:sz="0" w:space="0" w:color="auto"/>
            <w:right w:val="none" w:sz="0" w:space="0" w:color="auto"/>
          </w:divBdr>
        </w:div>
        <w:div w:id="1188637642">
          <w:marLeft w:val="0"/>
          <w:marRight w:val="0"/>
          <w:marTop w:val="0"/>
          <w:marBottom w:val="0"/>
          <w:divBdr>
            <w:top w:val="none" w:sz="0" w:space="0" w:color="auto"/>
            <w:left w:val="none" w:sz="0" w:space="0" w:color="auto"/>
            <w:bottom w:val="none" w:sz="0" w:space="0" w:color="auto"/>
            <w:right w:val="none" w:sz="0" w:space="0" w:color="auto"/>
          </w:divBdr>
        </w:div>
        <w:div w:id="179701853">
          <w:marLeft w:val="0"/>
          <w:marRight w:val="0"/>
          <w:marTop w:val="0"/>
          <w:marBottom w:val="0"/>
          <w:divBdr>
            <w:top w:val="none" w:sz="0" w:space="0" w:color="auto"/>
            <w:left w:val="none" w:sz="0" w:space="0" w:color="auto"/>
            <w:bottom w:val="none" w:sz="0" w:space="0" w:color="auto"/>
            <w:right w:val="none" w:sz="0" w:space="0" w:color="auto"/>
          </w:divBdr>
        </w:div>
        <w:div w:id="1479763723">
          <w:marLeft w:val="0"/>
          <w:marRight w:val="0"/>
          <w:marTop w:val="0"/>
          <w:marBottom w:val="0"/>
          <w:divBdr>
            <w:top w:val="none" w:sz="0" w:space="0" w:color="auto"/>
            <w:left w:val="none" w:sz="0" w:space="0" w:color="auto"/>
            <w:bottom w:val="none" w:sz="0" w:space="0" w:color="auto"/>
            <w:right w:val="none" w:sz="0" w:space="0" w:color="auto"/>
          </w:divBdr>
        </w:div>
        <w:div w:id="1166550601">
          <w:marLeft w:val="0"/>
          <w:marRight w:val="0"/>
          <w:marTop w:val="0"/>
          <w:marBottom w:val="0"/>
          <w:divBdr>
            <w:top w:val="none" w:sz="0" w:space="0" w:color="auto"/>
            <w:left w:val="none" w:sz="0" w:space="0" w:color="auto"/>
            <w:bottom w:val="none" w:sz="0" w:space="0" w:color="auto"/>
            <w:right w:val="none" w:sz="0" w:space="0" w:color="auto"/>
          </w:divBdr>
        </w:div>
        <w:div w:id="1166432078">
          <w:marLeft w:val="0"/>
          <w:marRight w:val="0"/>
          <w:marTop w:val="0"/>
          <w:marBottom w:val="0"/>
          <w:divBdr>
            <w:top w:val="none" w:sz="0" w:space="0" w:color="auto"/>
            <w:left w:val="none" w:sz="0" w:space="0" w:color="auto"/>
            <w:bottom w:val="none" w:sz="0" w:space="0" w:color="auto"/>
            <w:right w:val="none" w:sz="0" w:space="0" w:color="auto"/>
          </w:divBdr>
        </w:div>
        <w:div w:id="2058892904">
          <w:marLeft w:val="0"/>
          <w:marRight w:val="0"/>
          <w:marTop w:val="0"/>
          <w:marBottom w:val="0"/>
          <w:divBdr>
            <w:top w:val="none" w:sz="0" w:space="0" w:color="auto"/>
            <w:left w:val="none" w:sz="0" w:space="0" w:color="auto"/>
            <w:bottom w:val="none" w:sz="0" w:space="0" w:color="auto"/>
            <w:right w:val="none" w:sz="0" w:space="0" w:color="auto"/>
          </w:divBdr>
        </w:div>
        <w:div w:id="1470393895">
          <w:marLeft w:val="0"/>
          <w:marRight w:val="0"/>
          <w:marTop w:val="0"/>
          <w:marBottom w:val="0"/>
          <w:divBdr>
            <w:top w:val="none" w:sz="0" w:space="0" w:color="auto"/>
            <w:left w:val="none" w:sz="0" w:space="0" w:color="auto"/>
            <w:bottom w:val="none" w:sz="0" w:space="0" w:color="auto"/>
            <w:right w:val="none" w:sz="0" w:space="0" w:color="auto"/>
          </w:divBdr>
        </w:div>
        <w:div w:id="1990591152">
          <w:marLeft w:val="0"/>
          <w:marRight w:val="0"/>
          <w:marTop w:val="0"/>
          <w:marBottom w:val="0"/>
          <w:divBdr>
            <w:top w:val="none" w:sz="0" w:space="0" w:color="auto"/>
            <w:left w:val="none" w:sz="0" w:space="0" w:color="auto"/>
            <w:bottom w:val="none" w:sz="0" w:space="0" w:color="auto"/>
            <w:right w:val="none" w:sz="0" w:space="0" w:color="auto"/>
          </w:divBdr>
        </w:div>
        <w:div w:id="265887113">
          <w:marLeft w:val="0"/>
          <w:marRight w:val="0"/>
          <w:marTop w:val="0"/>
          <w:marBottom w:val="0"/>
          <w:divBdr>
            <w:top w:val="none" w:sz="0" w:space="0" w:color="auto"/>
            <w:left w:val="none" w:sz="0" w:space="0" w:color="auto"/>
            <w:bottom w:val="none" w:sz="0" w:space="0" w:color="auto"/>
            <w:right w:val="none" w:sz="0" w:space="0" w:color="auto"/>
          </w:divBdr>
        </w:div>
        <w:div w:id="829827950">
          <w:marLeft w:val="0"/>
          <w:marRight w:val="0"/>
          <w:marTop w:val="0"/>
          <w:marBottom w:val="0"/>
          <w:divBdr>
            <w:top w:val="none" w:sz="0" w:space="0" w:color="auto"/>
            <w:left w:val="none" w:sz="0" w:space="0" w:color="auto"/>
            <w:bottom w:val="none" w:sz="0" w:space="0" w:color="auto"/>
            <w:right w:val="none" w:sz="0" w:space="0" w:color="auto"/>
          </w:divBdr>
        </w:div>
        <w:div w:id="891816092">
          <w:marLeft w:val="0"/>
          <w:marRight w:val="0"/>
          <w:marTop w:val="0"/>
          <w:marBottom w:val="0"/>
          <w:divBdr>
            <w:top w:val="none" w:sz="0" w:space="0" w:color="auto"/>
            <w:left w:val="none" w:sz="0" w:space="0" w:color="auto"/>
            <w:bottom w:val="none" w:sz="0" w:space="0" w:color="auto"/>
            <w:right w:val="none" w:sz="0" w:space="0" w:color="auto"/>
          </w:divBdr>
        </w:div>
        <w:div w:id="1615164240">
          <w:marLeft w:val="0"/>
          <w:marRight w:val="0"/>
          <w:marTop w:val="0"/>
          <w:marBottom w:val="0"/>
          <w:divBdr>
            <w:top w:val="none" w:sz="0" w:space="0" w:color="auto"/>
            <w:left w:val="none" w:sz="0" w:space="0" w:color="auto"/>
            <w:bottom w:val="none" w:sz="0" w:space="0" w:color="auto"/>
            <w:right w:val="none" w:sz="0" w:space="0" w:color="auto"/>
          </w:divBdr>
        </w:div>
        <w:div w:id="1611279628">
          <w:marLeft w:val="0"/>
          <w:marRight w:val="0"/>
          <w:marTop w:val="0"/>
          <w:marBottom w:val="0"/>
          <w:divBdr>
            <w:top w:val="none" w:sz="0" w:space="0" w:color="auto"/>
            <w:left w:val="none" w:sz="0" w:space="0" w:color="auto"/>
            <w:bottom w:val="none" w:sz="0" w:space="0" w:color="auto"/>
            <w:right w:val="none" w:sz="0" w:space="0" w:color="auto"/>
          </w:divBdr>
        </w:div>
        <w:div w:id="1184247007">
          <w:marLeft w:val="0"/>
          <w:marRight w:val="0"/>
          <w:marTop w:val="0"/>
          <w:marBottom w:val="0"/>
          <w:divBdr>
            <w:top w:val="none" w:sz="0" w:space="0" w:color="auto"/>
            <w:left w:val="none" w:sz="0" w:space="0" w:color="auto"/>
            <w:bottom w:val="none" w:sz="0" w:space="0" w:color="auto"/>
            <w:right w:val="none" w:sz="0" w:space="0" w:color="auto"/>
          </w:divBdr>
        </w:div>
        <w:div w:id="1911690376">
          <w:marLeft w:val="0"/>
          <w:marRight w:val="0"/>
          <w:marTop w:val="0"/>
          <w:marBottom w:val="0"/>
          <w:divBdr>
            <w:top w:val="none" w:sz="0" w:space="0" w:color="auto"/>
            <w:left w:val="none" w:sz="0" w:space="0" w:color="auto"/>
            <w:bottom w:val="none" w:sz="0" w:space="0" w:color="auto"/>
            <w:right w:val="none" w:sz="0" w:space="0" w:color="auto"/>
          </w:divBdr>
        </w:div>
        <w:div w:id="836463567">
          <w:marLeft w:val="0"/>
          <w:marRight w:val="0"/>
          <w:marTop w:val="0"/>
          <w:marBottom w:val="0"/>
          <w:divBdr>
            <w:top w:val="none" w:sz="0" w:space="0" w:color="auto"/>
            <w:left w:val="none" w:sz="0" w:space="0" w:color="auto"/>
            <w:bottom w:val="none" w:sz="0" w:space="0" w:color="auto"/>
            <w:right w:val="none" w:sz="0" w:space="0" w:color="auto"/>
          </w:divBdr>
        </w:div>
        <w:div w:id="67770503">
          <w:marLeft w:val="0"/>
          <w:marRight w:val="0"/>
          <w:marTop w:val="0"/>
          <w:marBottom w:val="0"/>
          <w:divBdr>
            <w:top w:val="none" w:sz="0" w:space="0" w:color="auto"/>
            <w:left w:val="none" w:sz="0" w:space="0" w:color="auto"/>
            <w:bottom w:val="none" w:sz="0" w:space="0" w:color="auto"/>
            <w:right w:val="none" w:sz="0" w:space="0" w:color="auto"/>
          </w:divBdr>
        </w:div>
        <w:div w:id="139928625">
          <w:marLeft w:val="0"/>
          <w:marRight w:val="0"/>
          <w:marTop w:val="0"/>
          <w:marBottom w:val="0"/>
          <w:divBdr>
            <w:top w:val="none" w:sz="0" w:space="0" w:color="auto"/>
            <w:left w:val="none" w:sz="0" w:space="0" w:color="auto"/>
            <w:bottom w:val="none" w:sz="0" w:space="0" w:color="auto"/>
            <w:right w:val="none" w:sz="0" w:space="0" w:color="auto"/>
          </w:divBdr>
        </w:div>
        <w:div w:id="2146584340">
          <w:marLeft w:val="0"/>
          <w:marRight w:val="0"/>
          <w:marTop w:val="0"/>
          <w:marBottom w:val="0"/>
          <w:divBdr>
            <w:top w:val="none" w:sz="0" w:space="0" w:color="auto"/>
            <w:left w:val="none" w:sz="0" w:space="0" w:color="auto"/>
            <w:bottom w:val="none" w:sz="0" w:space="0" w:color="auto"/>
            <w:right w:val="none" w:sz="0" w:space="0" w:color="auto"/>
          </w:divBdr>
        </w:div>
        <w:div w:id="1499074042">
          <w:marLeft w:val="0"/>
          <w:marRight w:val="0"/>
          <w:marTop w:val="0"/>
          <w:marBottom w:val="0"/>
          <w:divBdr>
            <w:top w:val="none" w:sz="0" w:space="0" w:color="auto"/>
            <w:left w:val="none" w:sz="0" w:space="0" w:color="auto"/>
            <w:bottom w:val="none" w:sz="0" w:space="0" w:color="auto"/>
            <w:right w:val="none" w:sz="0" w:space="0" w:color="auto"/>
          </w:divBdr>
        </w:div>
      </w:divsChild>
    </w:div>
    <w:div w:id="1318069114">
      <w:bodyDiv w:val="1"/>
      <w:marLeft w:val="0"/>
      <w:marRight w:val="0"/>
      <w:marTop w:val="0"/>
      <w:marBottom w:val="0"/>
      <w:divBdr>
        <w:top w:val="none" w:sz="0" w:space="0" w:color="auto"/>
        <w:left w:val="none" w:sz="0" w:space="0" w:color="auto"/>
        <w:bottom w:val="none" w:sz="0" w:space="0" w:color="auto"/>
        <w:right w:val="none" w:sz="0" w:space="0" w:color="auto"/>
      </w:divBdr>
      <w:divsChild>
        <w:div w:id="1218276047">
          <w:marLeft w:val="0"/>
          <w:marRight w:val="0"/>
          <w:marTop w:val="0"/>
          <w:marBottom w:val="68"/>
          <w:divBdr>
            <w:top w:val="none" w:sz="0" w:space="0" w:color="auto"/>
            <w:left w:val="none" w:sz="0" w:space="0" w:color="auto"/>
            <w:bottom w:val="none" w:sz="0" w:space="0" w:color="auto"/>
            <w:right w:val="none" w:sz="0" w:space="0" w:color="auto"/>
          </w:divBdr>
          <w:divsChild>
            <w:div w:id="155215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074684">
      <w:bodyDiv w:val="1"/>
      <w:marLeft w:val="0"/>
      <w:marRight w:val="0"/>
      <w:marTop w:val="0"/>
      <w:marBottom w:val="0"/>
      <w:divBdr>
        <w:top w:val="none" w:sz="0" w:space="0" w:color="auto"/>
        <w:left w:val="none" w:sz="0" w:space="0" w:color="auto"/>
        <w:bottom w:val="none" w:sz="0" w:space="0" w:color="auto"/>
        <w:right w:val="none" w:sz="0" w:space="0" w:color="auto"/>
      </w:divBdr>
    </w:div>
    <w:div w:id="1319109760">
      <w:bodyDiv w:val="1"/>
      <w:marLeft w:val="0"/>
      <w:marRight w:val="0"/>
      <w:marTop w:val="0"/>
      <w:marBottom w:val="0"/>
      <w:divBdr>
        <w:top w:val="none" w:sz="0" w:space="0" w:color="auto"/>
        <w:left w:val="none" w:sz="0" w:space="0" w:color="auto"/>
        <w:bottom w:val="none" w:sz="0" w:space="0" w:color="auto"/>
        <w:right w:val="none" w:sz="0" w:space="0" w:color="auto"/>
      </w:divBdr>
    </w:div>
    <w:div w:id="1319844658">
      <w:bodyDiv w:val="1"/>
      <w:marLeft w:val="0"/>
      <w:marRight w:val="0"/>
      <w:marTop w:val="0"/>
      <w:marBottom w:val="0"/>
      <w:divBdr>
        <w:top w:val="none" w:sz="0" w:space="0" w:color="auto"/>
        <w:left w:val="none" w:sz="0" w:space="0" w:color="auto"/>
        <w:bottom w:val="none" w:sz="0" w:space="0" w:color="auto"/>
        <w:right w:val="none" w:sz="0" w:space="0" w:color="auto"/>
      </w:divBdr>
    </w:div>
    <w:div w:id="1325664366">
      <w:bodyDiv w:val="1"/>
      <w:marLeft w:val="0"/>
      <w:marRight w:val="0"/>
      <w:marTop w:val="0"/>
      <w:marBottom w:val="0"/>
      <w:divBdr>
        <w:top w:val="none" w:sz="0" w:space="0" w:color="auto"/>
        <w:left w:val="none" w:sz="0" w:space="0" w:color="auto"/>
        <w:bottom w:val="none" w:sz="0" w:space="0" w:color="auto"/>
        <w:right w:val="none" w:sz="0" w:space="0" w:color="auto"/>
      </w:divBdr>
    </w:div>
    <w:div w:id="1354455693">
      <w:bodyDiv w:val="1"/>
      <w:marLeft w:val="0"/>
      <w:marRight w:val="0"/>
      <w:marTop w:val="0"/>
      <w:marBottom w:val="0"/>
      <w:divBdr>
        <w:top w:val="none" w:sz="0" w:space="0" w:color="auto"/>
        <w:left w:val="none" w:sz="0" w:space="0" w:color="auto"/>
        <w:bottom w:val="none" w:sz="0" w:space="0" w:color="auto"/>
        <w:right w:val="none" w:sz="0" w:space="0" w:color="auto"/>
      </w:divBdr>
    </w:div>
    <w:div w:id="1382707693">
      <w:bodyDiv w:val="1"/>
      <w:marLeft w:val="0"/>
      <w:marRight w:val="0"/>
      <w:marTop w:val="0"/>
      <w:marBottom w:val="0"/>
      <w:divBdr>
        <w:top w:val="none" w:sz="0" w:space="0" w:color="auto"/>
        <w:left w:val="none" w:sz="0" w:space="0" w:color="auto"/>
        <w:bottom w:val="none" w:sz="0" w:space="0" w:color="auto"/>
        <w:right w:val="none" w:sz="0" w:space="0" w:color="auto"/>
      </w:divBdr>
    </w:div>
    <w:div w:id="1383559774">
      <w:bodyDiv w:val="1"/>
      <w:marLeft w:val="0"/>
      <w:marRight w:val="0"/>
      <w:marTop w:val="0"/>
      <w:marBottom w:val="0"/>
      <w:divBdr>
        <w:top w:val="none" w:sz="0" w:space="0" w:color="auto"/>
        <w:left w:val="none" w:sz="0" w:space="0" w:color="auto"/>
        <w:bottom w:val="none" w:sz="0" w:space="0" w:color="auto"/>
        <w:right w:val="none" w:sz="0" w:space="0" w:color="auto"/>
      </w:divBdr>
    </w:div>
    <w:div w:id="1400329155">
      <w:bodyDiv w:val="1"/>
      <w:marLeft w:val="0"/>
      <w:marRight w:val="0"/>
      <w:marTop w:val="0"/>
      <w:marBottom w:val="0"/>
      <w:divBdr>
        <w:top w:val="none" w:sz="0" w:space="0" w:color="auto"/>
        <w:left w:val="none" w:sz="0" w:space="0" w:color="auto"/>
        <w:bottom w:val="none" w:sz="0" w:space="0" w:color="auto"/>
        <w:right w:val="none" w:sz="0" w:space="0" w:color="auto"/>
      </w:divBdr>
    </w:div>
    <w:div w:id="1407846902">
      <w:bodyDiv w:val="1"/>
      <w:marLeft w:val="0"/>
      <w:marRight w:val="0"/>
      <w:marTop w:val="0"/>
      <w:marBottom w:val="0"/>
      <w:divBdr>
        <w:top w:val="none" w:sz="0" w:space="0" w:color="auto"/>
        <w:left w:val="none" w:sz="0" w:space="0" w:color="auto"/>
        <w:bottom w:val="none" w:sz="0" w:space="0" w:color="auto"/>
        <w:right w:val="none" w:sz="0" w:space="0" w:color="auto"/>
      </w:divBdr>
    </w:div>
    <w:div w:id="1421442965">
      <w:bodyDiv w:val="1"/>
      <w:marLeft w:val="0"/>
      <w:marRight w:val="0"/>
      <w:marTop w:val="0"/>
      <w:marBottom w:val="0"/>
      <w:divBdr>
        <w:top w:val="none" w:sz="0" w:space="0" w:color="auto"/>
        <w:left w:val="none" w:sz="0" w:space="0" w:color="auto"/>
        <w:bottom w:val="none" w:sz="0" w:space="0" w:color="auto"/>
        <w:right w:val="none" w:sz="0" w:space="0" w:color="auto"/>
      </w:divBdr>
    </w:div>
    <w:div w:id="1451969872">
      <w:bodyDiv w:val="1"/>
      <w:marLeft w:val="0"/>
      <w:marRight w:val="0"/>
      <w:marTop w:val="0"/>
      <w:marBottom w:val="0"/>
      <w:divBdr>
        <w:top w:val="none" w:sz="0" w:space="0" w:color="auto"/>
        <w:left w:val="none" w:sz="0" w:space="0" w:color="auto"/>
        <w:bottom w:val="none" w:sz="0" w:space="0" w:color="auto"/>
        <w:right w:val="none" w:sz="0" w:space="0" w:color="auto"/>
      </w:divBdr>
    </w:div>
    <w:div w:id="1458791519">
      <w:bodyDiv w:val="1"/>
      <w:marLeft w:val="0"/>
      <w:marRight w:val="0"/>
      <w:marTop w:val="0"/>
      <w:marBottom w:val="0"/>
      <w:divBdr>
        <w:top w:val="none" w:sz="0" w:space="0" w:color="auto"/>
        <w:left w:val="none" w:sz="0" w:space="0" w:color="auto"/>
        <w:bottom w:val="none" w:sz="0" w:space="0" w:color="auto"/>
        <w:right w:val="none" w:sz="0" w:space="0" w:color="auto"/>
      </w:divBdr>
    </w:div>
    <w:div w:id="1472595196">
      <w:bodyDiv w:val="1"/>
      <w:marLeft w:val="0"/>
      <w:marRight w:val="0"/>
      <w:marTop w:val="0"/>
      <w:marBottom w:val="0"/>
      <w:divBdr>
        <w:top w:val="none" w:sz="0" w:space="0" w:color="auto"/>
        <w:left w:val="none" w:sz="0" w:space="0" w:color="auto"/>
        <w:bottom w:val="none" w:sz="0" w:space="0" w:color="auto"/>
        <w:right w:val="none" w:sz="0" w:space="0" w:color="auto"/>
      </w:divBdr>
      <w:divsChild>
        <w:div w:id="26492519">
          <w:marLeft w:val="0"/>
          <w:marRight w:val="0"/>
          <w:marTop w:val="0"/>
          <w:marBottom w:val="0"/>
          <w:divBdr>
            <w:top w:val="none" w:sz="0" w:space="0" w:color="auto"/>
            <w:left w:val="none" w:sz="0" w:space="0" w:color="auto"/>
            <w:bottom w:val="none" w:sz="0" w:space="0" w:color="auto"/>
            <w:right w:val="none" w:sz="0" w:space="0" w:color="auto"/>
          </w:divBdr>
        </w:div>
        <w:div w:id="110632214">
          <w:marLeft w:val="0"/>
          <w:marRight w:val="0"/>
          <w:marTop w:val="0"/>
          <w:marBottom w:val="0"/>
          <w:divBdr>
            <w:top w:val="none" w:sz="0" w:space="0" w:color="auto"/>
            <w:left w:val="none" w:sz="0" w:space="0" w:color="auto"/>
            <w:bottom w:val="none" w:sz="0" w:space="0" w:color="auto"/>
            <w:right w:val="none" w:sz="0" w:space="0" w:color="auto"/>
          </w:divBdr>
        </w:div>
        <w:div w:id="143858404">
          <w:marLeft w:val="0"/>
          <w:marRight w:val="0"/>
          <w:marTop w:val="0"/>
          <w:marBottom w:val="0"/>
          <w:divBdr>
            <w:top w:val="none" w:sz="0" w:space="0" w:color="auto"/>
            <w:left w:val="none" w:sz="0" w:space="0" w:color="auto"/>
            <w:bottom w:val="none" w:sz="0" w:space="0" w:color="auto"/>
            <w:right w:val="none" w:sz="0" w:space="0" w:color="auto"/>
          </w:divBdr>
        </w:div>
        <w:div w:id="258946486">
          <w:marLeft w:val="0"/>
          <w:marRight w:val="0"/>
          <w:marTop w:val="0"/>
          <w:marBottom w:val="0"/>
          <w:divBdr>
            <w:top w:val="none" w:sz="0" w:space="0" w:color="auto"/>
            <w:left w:val="none" w:sz="0" w:space="0" w:color="auto"/>
            <w:bottom w:val="none" w:sz="0" w:space="0" w:color="auto"/>
            <w:right w:val="none" w:sz="0" w:space="0" w:color="auto"/>
          </w:divBdr>
        </w:div>
        <w:div w:id="816146081">
          <w:marLeft w:val="0"/>
          <w:marRight w:val="0"/>
          <w:marTop w:val="0"/>
          <w:marBottom w:val="0"/>
          <w:divBdr>
            <w:top w:val="none" w:sz="0" w:space="0" w:color="auto"/>
            <w:left w:val="none" w:sz="0" w:space="0" w:color="auto"/>
            <w:bottom w:val="none" w:sz="0" w:space="0" w:color="auto"/>
            <w:right w:val="none" w:sz="0" w:space="0" w:color="auto"/>
          </w:divBdr>
        </w:div>
        <w:div w:id="1037003303">
          <w:marLeft w:val="0"/>
          <w:marRight w:val="0"/>
          <w:marTop w:val="0"/>
          <w:marBottom w:val="0"/>
          <w:divBdr>
            <w:top w:val="none" w:sz="0" w:space="0" w:color="auto"/>
            <w:left w:val="none" w:sz="0" w:space="0" w:color="auto"/>
            <w:bottom w:val="none" w:sz="0" w:space="0" w:color="auto"/>
            <w:right w:val="none" w:sz="0" w:space="0" w:color="auto"/>
          </w:divBdr>
        </w:div>
        <w:div w:id="1433816490">
          <w:marLeft w:val="0"/>
          <w:marRight w:val="0"/>
          <w:marTop w:val="0"/>
          <w:marBottom w:val="0"/>
          <w:divBdr>
            <w:top w:val="none" w:sz="0" w:space="0" w:color="auto"/>
            <w:left w:val="none" w:sz="0" w:space="0" w:color="auto"/>
            <w:bottom w:val="none" w:sz="0" w:space="0" w:color="auto"/>
            <w:right w:val="none" w:sz="0" w:space="0" w:color="auto"/>
          </w:divBdr>
        </w:div>
        <w:div w:id="1468283333">
          <w:marLeft w:val="0"/>
          <w:marRight w:val="0"/>
          <w:marTop w:val="0"/>
          <w:marBottom w:val="0"/>
          <w:divBdr>
            <w:top w:val="none" w:sz="0" w:space="0" w:color="auto"/>
            <w:left w:val="none" w:sz="0" w:space="0" w:color="auto"/>
            <w:bottom w:val="none" w:sz="0" w:space="0" w:color="auto"/>
            <w:right w:val="none" w:sz="0" w:space="0" w:color="auto"/>
          </w:divBdr>
        </w:div>
        <w:div w:id="1992564151">
          <w:marLeft w:val="0"/>
          <w:marRight w:val="0"/>
          <w:marTop w:val="0"/>
          <w:marBottom w:val="0"/>
          <w:divBdr>
            <w:top w:val="none" w:sz="0" w:space="0" w:color="auto"/>
            <w:left w:val="none" w:sz="0" w:space="0" w:color="auto"/>
            <w:bottom w:val="none" w:sz="0" w:space="0" w:color="auto"/>
            <w:right w:val="none" w:sz="0" w:space="0" w:color="auto"/>
          </w:divBdr>
        </w:div>
        <w:div w:id="2008166129">
          <w:marLeft w:val="0"/>
          <w:marRight w:val="0"/>
          <w:marTop w:val="0"/>
          <w:marBottom w:val="0"/>
          <w:divBdr>
            <w:top w:val="none" w:sz="0" w:space="0" w:color="auto"/>
            <w:left w:val="none" w:sz="0" w:space="0" w:color="auto"/>
            <w:bottom w:val="none" w:sz="0" w:space="0" w:color="auto"/>
            <w:right w:val="none" w:sz="0" w:space="0" w:color="auto"/>
          </w:divBdr>
        </w:div>
        <w:div w:id="2080131661">
          <w:marLeft w:val="0"/>
          <w:marRight w:val="0"/>
          <w:marTop w:val="0"/>
          <w:marBottom w:val="0"/>
          <w:divBdr>
            <w:top w:val="none" w:sz="0" w:space="0" w:color="auto"/>
            <w:left w:val="none" w:sz="0" w:space="0" w:color="auto"/>
            <w:bottom w:val="none" w:sz="0" w:space="0" w:color="auto"/>
            <w:right w:val="none" w:sz="0" w:space="0" w:color="auto"/>
          </w:divBdr>
        </w:div>
        <w:div w:id="2093117881">
          <w:marLeft w:val="0"/>
          <w:marRight w:val="0"/>
          <w:marTop w:val="0"/>
          <w:marBottom w:val="0"/>
          <w:divBdr>
            <w:top w:val="none" w:sz="0" w:space="0" w:color="auto"/>
            <w:left w:val="none" w:sz="0" w:space="0" w:color="auto"/>
            <w:bottom w:val="none" w:sz="0" w:space="0" w:color="auto"/>
            <w:right w:val="none" w:sz="0" w:space="0" w:color="auto"/>
          </w:divBdr>
        </w:div>
        <w:div w:id="2139176060">
          <w:marLeft w:val="0"/>
          <w:marRight w:val="0"/>
          <w:marTop w:val="0"/>
          <w:marBottom w:val="0"/>
          <w:divBdr>
            <w:top w:val="none" w:sz="0" w:space="0" w:color="auto"/>
            <w:left w:val="none" w:sz="0" w:space="0" w:color="auto"/>
            <w:bottom w:val="none" w:sz="0" w:space="0" w:color="auto"/>
            <w:right w:val="none" w:sz="0" w:space="0" w:color="auto"/>
          </w:divBdr>
        </w:div>
      </w:divsChild>
    </w:div>
    <w:div w:id="1488128186">
      <w:bodyDiv w:val="1"/>
      <w:marLeft w:val="0"/>
      <w:marRight w:val="0"/>
      <w:marTop w:val="0"/>
      <w:marBottom w:val="0"/>
      <w:divBdr>
        <w:top w:val="none" w:sz="0" w:space="0" w:color="auto"/>
        <w:left w:val="none" w:sz="0" w:space="0" w:color="auto"/>
        <w:bottom w:val="none" w:sz="0" w:space="0" w:color="auto"/>
        <w:right w:val="none" w:sz="0" w:space="0" w:color="auto"/>
      </w:divBdr>
      <w:divsChild>
        <w:div w:id="62146101">
          <w:marLeft w:val="0"/>
          <w:marRight w:val="0"/>
          <w:marTop w:val="0"/>
          <w:marBottom w:val="0"/>
          <w:divBdr>
            <w:top w:val="none" w:sz="0" w:space="0" w:color="auto"/>
            <w:left w:val="none" w:sz="0" w:space="0" w:color="auto"/>
            <w:bottom w:val="none" w:sz="0" w:space="0" w:color="auto"/>
            <w:right w:val="none" w:sz="0" w:space="0" w:color="auto"/>
          </w:divBdr>
        </w:div>
        <w:div w:id="84419528">
          <w:marLeft w:val="0"/>
          <w:marRight w:val="0"/>
          <w:marTop w:val="0"/>
          <w:marBottom w:val="0"/>
          <w:divBdr>
            <w:top w:val="none" w:sz="0" w:space="0" w:color="auto"/>
            <w:left w:val="none" w:sz="0" w:space="0" w:color="auto"/>
            <w:bottom w:val="none" w:sz="0" w:space="0" w:color="auto"/>
            <w:right w:val="none" w:sz="0" w:space="0" w:color="auto"/>
          </w:divBdr>
        </w:div>
        <w:div w:id="388964553">
          <w:marLeft w:val="0"/>
          <w:marRight w:val="0"/>
          <w:marTop w:val="0"/>
          <w:marBottom w:val="0"/>
          <w:divBdr>
            <w:top w:val="none" w:sz="0" w:space="0" w:color="auto"/>
            <w:left w:val="none" w:sz="0" w:space="0" w:color="auto"/>
            <w:bottom w:val="none" w:sz="0" w:space="0" w:color="auto"/>
            <w:right w:val="none" w:sz="0" w:space="0" w:color="auto"/>
          </w:divBdr>
        </w:div>
        <w:div w:id="513811064">
          <w:marLeft w:val="0"/>
          <w:marRight w:val="0"/>
          <w:marTop w:val="0"/>
          <w:marBottom w:val="0"/>
          <w:divBdr>
            <w:top w:val="none" w:sz="0" w:space="0" w:color="auto"/>
            <w:left w:val="none" w:sz="0" w:space="0" w:color="auto"/>
            <w:bottom w:val="none" w:sz="0" w:space="0" w:color="auto"/>
            <w:right w:val="none" w:sz="0" w:space="0" w:color="auto"/>
          </w:divBdr>
        </w:div>
        <w:div w:id="605969145">
          <w:marLeft w:val="0"/>
          <w:marRight w:val="0"/>
          <w:marTop w:val="0"/>
          <w:marBottom w:val="0"/>
          <w:divBdr>
            <w:top w:val="none" w:sz="0" w:space="0" w:color="auto"/>
            <w:left w:val="none" w:sz="0" w:space="0" w:color="auto"/>
            <w:bottom w:val="none" w:sz="0" w:space="0" w:color="auto"/>
            <w:right w:val="none" w:sz="0" w:space="0" w:color="auto"/>
          </w:divBdr>
        </w:div>
        <w:div w:id="708189269">
          <w:marLeft w:val="0"/>
          <w:marRight w:val="0"/>
          <w:marTop w:val="0"/>
          <w:marBottom w:val="0"/>
          <w:divBdr>
            <w:top w:val="none" w:sz="0" w:space="0" w:color="auto"/>
            <w:left w:val="none" w:sz="0" w:space="0" w:color="auto"/>
            <w:bottom w:val="none" w:sz="0" w:space="0" w:color="auto"/>
            <w:right w:val="none" w:sz="0" w:space="0" w:color="auto"/>
          </w:divBdr>
        </w:div>
        <w:div w:id="811794531">
          <w:marLeft w:val="0"/>
          <w:marRight w:val="0"/>
          <w:marTop w:val="0"/>
          <w:marBottom w:val="0"/>
          <w:divBdr>
            <w:top w:val="none" w:sz="0" w:space="0" w:color="auto"/>
            <w:left w:val="none" w:sz="0" w:space="0" w:color="auto"/>
            <w:bottom w:val="none" w:sz="0" w:space="0" w:color="auto"/>
            <w:right w:val="none" w:sz="0" w:space="0" w:color="auto"/>
          </w:divBdr>
        </w:div>
        <w:div w:id="812941115">
          <w:marLeft w:val="0"/>
          <w:marRight w:val="0"/>
          <w:marTop w:val="0"/>
          <w:marBottom w:val="0"/>
          <w:divBdr>
            <w:top w:val="none" w:sz="0" w:space="0" w:color="auto"/>
            <w:left w:val="none" w:sz="0" w:space="0" w:color="auto"/>
            <w:bottom w:val="none" w:sz="0" w:space="0" w:color="auto"/>
            <w:right w:val="none" w:sz="0" w:space="0" w:color="auto"/>
          </w:divBdr>
        </w:div>
        <w:div w:id="828601003">
          <w:marLeft w:val="0"/>
          <w:marRight w:val="0"/>
          <w:marTop w:val="0"/>
          <w:marBottom w:val="0"/>
          <w:divBdr>
            <w:top w:val="none" w:sz="0" w:space="0" w:color="auto"/>
            <w:left w:val="none" w:sz="0" w:space="0" w:color="auto"/>
            <w:bottom w:val="none" w:sz="0" w:space="0" w:color="auto"/>
            <w:right w:val="none" w:sz="0" w:space="0" w:color="auto"/>
          </w:divBdr>
        </w:div>
        <w:div w:id="903832463">
          <w:marLeft w:val="0"/>
          <w:marRight w:val="0"/>
          <w:marTop w:val="0"/>
          <w:marBottom w:val="0"/>
          <w:divBdr>
            <w:top w:val="none" w:sz="0" w:space="0" w:color="auto"/>
            <w:left w:val="none" w:sz="0" w:space="0" w:color="auto"/>
            <w:bottom w:val="none" w:sz="0" w:space="0" w:color="auto"/>
            <w:right w:val="none" w:sz="0" w:space="0" w:color="auto"/>
          </w:divBdr>
        </w:div>
        <w:div w:id="923225473">
          <w:marLeft w:val="0"/>
          <w:marRight w:val="0"/>
          <w:marTop w:val="0"/>
          <w:marBottom w:val="0"/>
          <w:divBdr>
            <w:top w:val="none" w:sz="0" w:space="0" w:color="auto"/>
            <w:left w:val="none" w:sz="0" w:space="0" w:color="auto"/>
            <w:bottom w:val="none" w:sz="0" w:space="0" w:color="auto"/>
            <w:right w:val="none" w:sz="0" w:space="0" w:color="auto"/>
          </w:divBdr>
        </w:div>
        <w:div w:id="957878878">
          <w:marLeft w:val="0"/>
          <w:marRight w:val="0"/>
          <w:marTop w:val="0"/>
          <w:marBottom w:val="0"/>
          <w:divBdr>
            <w:top w:val="none" w:sz="0" w:space="0" w:color="auto"/>
            <w:left w:val="none" w:sz="0" w:space="0" w:color="auto"/>
            <w:bottom w:val="none" w:sz="0" w:space="0" w:color="auto"/>
            <w:right w:val="none" w:sz="0" w:space="0" w:color="auto"/>
          </w:divBdr>
        </w:div>
        <w:div w:id="1239366328">
          <w:marLeft w:val="0"/>
          <w:marRight w:val="0"/>
          <w:marTop w:val="0"/>
          <w:marBottom w:val="0"/>
          <w:divBdr>
            <w:top w:val="none" w:sz="0" w:space="0" w:color="auto"/>
            <w:left w:val="none" w:sz="0" w:space="0" w:color="auto"/>
            <w:bottom w:val="none" w:sz="0" w:space="0" w:color="auto"/>
            <w:right w:val="none" w:sz="0" w:space="0" w:color="auto"/>
          </w:divBdr>
        </w:div>
        <w:div w:id="1324358630">
          <w:marLeft w:val="0"/>
          <w:marRight w:val="0"/>
          <w:marTop w:val="0"/>
          <w:marBottom w:val="0"/>
          <w:divBdr>
            <w:top w:val="none" w:sz="0" w:space="0" w:color="auto"/>
            <w:left w:val="none" w:sz="0" w:space="0" w:color="auto"/>
            <w:bottom w:val="none" w:sz="0" w:space="0" w:color="auto"/>
            <w:right w:val="none" w:sz="0" w:space="0" w:color="auto"/>
          </w:divBdr>
        </w:div>
        <w:div w:id="1478837539">
          <w:marLeft w:val="0"/>
          <w:marRight w:val="0"/>
          <w:marTop w:val="0"/>
          <w:marBottom w:val="0"/>
          <w:divBdr>
            <w:top w:val="none" w:sz="0" w:space="0" w:color="auto"/>
            <w:left w:val="none" w:sz="0" w:space="0" w:color="auto"/>
            <w:bottom w:val="none" w:sz="0" w:space="0" w:color="auto"/>
            <w:right w:val="none" w:sz="0" w:space="0" w:color="auto"/>
          </w:divBdr>
        </w:div>
        <w:div w:id="1532186181">
          <w:marLeft w:val="0"/>
          <w:marRight w:val="0"/>
          <w:marTop w:val="0"/>
          <w:marBottom w:val="0"/>
          <w:divBdr>
            <w:top w:val="none" w:sz="0" w:space="0" w:color="auto"/>
            <w:left w:val="none" w:sz="0" w:space="0" w:color="auto"/>
            <w:bottom w:val="none" w:sz="0" w:space="0" w:color="auto"/>
            <w:right w:val="none" w:sz="0" w:space="0" w:color="auto"/>
          </w:divBdr>
        </w:div>
        <w:div w:id="1620647789">
          <w:marLeft w:val="0"/>
          <w:marRight w:val="0"/>
          <w:marTop w:val="0"/>
          <w:marBottom w:val="0"/>
          <w:divBdr>
            <w:top w:val="none" w:sz="0" w:space="0" w:color="auto"/>
            <w:left w:val="none" w:sz="0" w:space="0" w:color="auto"/>
            <w:bottom w:val="none" w:sz="0" w:space="0" w:color="auto"/>
            <w:right w:val="none" w:sz="0" w:space="0" w:color="auto"/>
          </w:divBdr>
        </w:div>
        <w:div w:id="1679313533">
          <w:marLeft w:val="0"/>
          <w:marRight w:val="0"/>
          <w:marTop w:val="0"/>
          <w:marBottom w:val="0"/>
          <w:divBdr>
            <w:top w:val="none" w:sz="0" w:space="0" w:color="auto"/>
            <w:left w:val="none" w:sz="0" w:space="0" w:color="auto"/>
            <w:bottom w:val="none" w:sz="0" w:space="0" w:color="auto"/>
            <w:right w:val="none" w:sz="0" w:space="0" w:color="auto"/>
          </w:divBdr>
        </w:div>
        <w:div w:id="1708095620">
          <w:marLeft w:val="0"/>
          <w:marRight w:val="0"/>
          <w:marTop w:val="0"/>
          <w:marBottom w:val="0"/>
          <w:divBdr>
            <w:top w:val="none" w:sz="0" w:space="0" w:color="auto"/>
            <w:left w:val="none" w:sz="0" w:space="0" w:color="auto"/>
            <w:bottom w:val="none" w:sz="0" w:space="0" w:color="auto"/>
            <w:right w:val="none" w:sz="0" w:space="0" w:color="auto"/>
          </w:divBdr>
        </w:div>
        <w:div w:id="1736397021">
          <w:marLeft w:val="0"/>
          <w:marRight w:val="0"/>
          <w:marTop w:val="0"/>
          <w:marBottom w:val="0"/>
          <w:divBdr>
            <w:top w:val="none" w:sz="0" w:space="0" w:color="auto"/>
            <w:left w:val="none" w:sz="0" w:space="0" w:color="auto"/>
            <w:bottom w:val="none" w:sz="0" w:space="0" w:color="auto"/>
            <w:right w:val="none" w:sz="0" w:space="0" w:color="auto"/>
          </w:divBdr>
        </w:div>
        <w:div w:id="1745951054">
          <w:marLeft w:val="0"/>
          <w:marRight w:val="0"/>
          <w:marTop w:val="0"/>
          <w:marBottom w:val="0"/>
          <w:divBdr>
            <w:top w:val="none" w:sz="0" w:space="0" w:color="auto"/>
            <w:left w:val="none" w:sz="0" w:space="0" w:color="auto"/>
            <w:bottom w:val="none" w:sz="0" w:space="0" w:color="auto"/>
            <w:right w:val="none" w:sz="0" w:space="0" w:color="auto"/>
          </w:divBdr>
        </w:div>
        <w:div w:id="1763792880">
          <w:marLeft w:val="0"/>
          <w:marRight w:val="0"/>
          <w:marTop w:val="0"/>
          <w:marBottom w:val="0"/>
          <w:divBdr>
            <w:top w:val="none" w:sz="0" w:space="0" w:color="auto"/>
            <w:left w:val="none" w:sz="0" w:space="0" w:color="auto"/>
            <w:bottom w:val="none" w:sz="0" w:space="0" w:color="auto"/>
            <w:right w:val="none" w:sz="0" w:space="0" w:color="auto"/>
          </w:divBdr>
        </w:div>
        <w:div w:id="1777558741">
          <w:marLeft w:val="0"/>
          <w:marRight w:val="0"/>
          <w:marTop w:val="0"/>
          <w:marBottom w:val="0"/>
          <w:divBdr>
            <w:top w:val="none" w:sz="0" w:space="0" w:color="auto"/>
            <w:left w:val="none" w:sz="0" w:space="0" w:color="auto"/>
            <w:bottom w:val="none" w:sz="0" w:space="0" w:color="auto"/>
            <w:right w:val="none" w:sz="0" w:space="0" w:color="auto"/>
          </w:divBdr>
        </w:div>
        <w:div w:id="1966539559">
          <w:marLeft w:val="0"/>
          <w:marRight w:val="0"/>
          <w:marTop w:val="0"/>
          <w:marBottom w:val="0"/>
          <w:divBdr>
            <w:top w:val="none" w:sz="0" w:space="0" w:color="auto"/>
            <w:left w:val="none" w:sz="0" w:space="0" w:color="auto"/>
            <w:bottom w:val="none" w:sz="0" w:space="0" w:color="auto"/>
            <w:right w:val="none" w:sz="0" w:space="0" w:color="auto"/>
          </w:divBdr>
        </w:div>
        <w:div w:id="1967928887">
          <w:marLeft w:val="0"/>
          <w:marRight w:val="0"/>
          <w:marTop w:val="0"/>
          <w:marBottom w:val="0"/>
          <w:divBdr>
            <w:top w:val="none" w:sz="0" w:space="0" w:color="auto"/>
            <w:left w:val="none" w:sz="0" w:space="0" w:color="auto"/>
            <w:bottom w:val="none" w:sz="0" w:space="0" w:color="auto"/>
            <w:right w:val="none" w:sz="0" w:space="0" w:color="auto"/>
          </w:divBdr>
        </w:div>
      </w:divsChild>
    </w:div>
    <w:div w:id="1491483906">
      <w:bodyDiv w:val="1"/>
      <w:marLeft w:val="0"/>
      <w:marRight w:val="0"/>
      <w:marTop w:val="0"/>
      <w:marBottom w:val="0"/>
      <w:divBdr>
        <w:top w:val="none" w:sz="0" w:space="0" w:color="auto"/>
        <w:left w:val="none" w:sz="0" w:space="0" w:color="auto"/>
        <w:bottom w:val="none" w:sz="0" w:space="0" w:color="auto"/>
        <w:right w:val="none" w:sz="0" w:space="0" w:color="auto"/>
      </w:divBdr>
    </w:div>
    <w:div w:id="1504859843">
      <w:bodyDiv w:val="1"/>
      <w:marLeft w:val="0"/>
      <w:marRight w:val="0"/>
      <w:marTop w:val="0"/>
      <w:marBottom w:val="0"/>
      <w:divBdr>
        <w:top w:val="none" w:sz="0" w:space="0" w:color="auto"/>
        <w:left w:val="none" w:sz="0" w:space="0" w:color="auto"/>
        <w:bottom w:val="none" w:sz="0" w:space="0" w:color="auto"/>
        <w:right w:val="none" w:sz="0" w:space="0" w:color="auto"/>
      </w:divBdr>
    </w:div>
    <w:div w:id="1515193311">
      <w:bodyDiv w:val="1"/>
      <w:marLeft w:val="0"/>
      <w:marRight w:val="0"/>
      <w:marTop w:val="0"/>
      <w:marBottom w:val="0"/>
      <w:divBdr>
        <w:top w:val="none" w:sz="0" w:space="0" w:color="auto"/>
        <w:left w:val="none" w:sz="0" w:space="0" w:color="auto"/>
        <w:bottom w:val="none" w:sz="0" w:space="0" w:color="auto"/>
        <w:right w:val="none" w:sz="0" w:space="0" w:color="auto"/>
      </w:divBdr>
    </w:div>
    <w:div w:id="1520856061">
      <w:bodyDiv w:val="1"/>
      <w:marLeft w:val="0"/>
      <w:marRight w:val="0"/>
      <w:marTop w:val="0"/>
      <w:marBottom w:val="0"/>
      <w:divBdr>
        <w:top w:val="none" w:sz="0" w:space="0" w:color="auto"/>
        <w:left w:val="none" w:sz="0" w:space="0" w:color="auto"/>
        <w:bottom w:val="none" w:sz="0" w:space="0" w:color="auto"/>
        <w:right w:val="none" w:sz="0" w:space="0" w:color="auto"/>
      </w:divBdr>
      <w:divsChild>
        <w:div w:id="1206794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2166583">
      <w:bodyDiv w:val="1"/>
      <w:marLeft w:val="0"/>
      <w:marRight w:val="0"/>
      <w:marTop w:val="0"/>
      <w:marBottom w:val="0"/>
      <w:divBdr>
        <w:top w:val="none" w:sz="0" w:space="0" w:color="auto"/>
        <w:left w:val="none" w:sz="0" w:space="0" w:color="auto"/>
        <w:bottom w:val="none" w:sz="0" w:space="0" w:color="auto"/>
        <w:right w:val="none" w:sz="0" w:space="0" w:color="auto"/>
      </w:divBdr>
    </w:div>
    <w:div w:id="1526362581">
      <w:bodyDiv w:val="1"/>
      <w:marLeft w:val="0"/>
      <w:marRight w:val="0"/>
      <w:marTop w:val="0"/>
      <w:marBottom w:val="0"/>
      <w:divBdr>
        <w:top w:val="none" w:sz="0" w:space="0" w:color="auto"/>
        <w:left w:val="none" w:sz="0" w:space="0" w:color="auto"/>
        <w:bottom w:val="none" w:sz="0" w:space="0" w:color="auto"/>
        <w:right w:val="none" w:sz="0" w:space="0" w:color="auto"/>
      </w:divBdr>
      <w:divsChild>
        <w:div w:id="1264413806">
          <w:marLeft w:val="0"/>
          <w:marRight w:val="0"/>
          <w:marTop w:val="0"/>
          <w:marBottom w:val="0"/>
          <w:divBdr>
            <w:top w:val="none" w:sz="0" w:space="0" w:color="auto"/>
            <w:left w:val="none" w:sz="0" w:space="0" w:color="auto"/>
            <w:bottom w:val="none" w:sz="0" w:space="0" w:color="auto"/>
            <w:right w:val="none" w:sz="0" w:space="0" w:color="auto"/>
          </w:divBdr>
        </w:div>
        <w:div w:id="1288466953">
          <w:marLeft w:val="0"/>
          <w:marRight w:val="0"/>
          <w:marTop w:val="0"/>
          <w:marBottom w:val="0"/>
          <w:divBdr>
            <w:top w:val="none" w:sz="0" w:space="0" w:color="auto"/>
            <w:left w:val="none" w:sz="0" w:space="0" w:color="auto"/>
            <w:bottom w:val="none" w:sz="0" w:space="0" w:color="auto"/>
            <w:right w:val="none" w:sz="0" w:space="0" w:color="auto"/>
          </w:divBdr>
        </w:div>
        <w:div w:id="1321234666">
          <w:marLeft w:val="0"/>
          <w:marRight w:val="0"/>
          <w:marTop w:val="0"/>
          <w:marBottom w:val="0"/>
          <w:divBdr>
            <w:top w:val="none" w:sz="0" w:space="0" w:color="auto"/>
            <w:left w:val="none" w:sz="0" w:space="0" w:color="auto"/>
            <w:bottom w:val="none" w:sz="0" w:space="0" w:color="auto"/>
            <w:right w:val="none" w:sz="0" w:space="0" w:color="auto"/>
          </w:divBdr>
        </w:div>
        <w:div w:id="1743599628">
          <w:marLeft w:val="0"/>
          <w:marRight w:val="0"/>
          <w:marTop w:val="0"/>
          <w:marBottom w:val="0"/>
          <w:divBdr>
            <w:top w:val="none" w:sz="0" w:space="0" w:color="auto"/>
            <w:left w:val="none" w:sz="0" w:space="0" w:color="auto"/>
            <w:bottom w:val="none" w:sz="0" w:space="0" w:color="auto"/>
            <w:right w:val="none" w:sz="0" w:space="0" w:color="auto"/>
          </w:divBdr>
        </w:div>
        <w:div w:id="2033460375">
          <w:marLeft w:val="0"/>
          <w:marRight w:val="0"/>
          <w:marTop w:val="0"/>
          <w:marBottom w:val="0"/>
          <w:divBdr>
            <w:top w:val="none" w:sz="0" w:space="0" w:color="auto"/>
            <w:left w:val="none" w:sz="0" w:space="0" w:color="auto"/>
            <w:bottom w:val="none" w:sz="0" w:space="0" w:color="auto"/>
            <w:right w:val="none" w:sz="0" w:space="0" w:color="auto"/>
          </w:divBdr>
        </w:div>
      </w:divsChild>
    </w:div>
    <w:div w:id="1543592330">
      <w:bodyDiv w:val="1"/>
      <w:marLeft w:val="0"/>
      <w:marRight w:val="0"/>
      <w:marTop w:val="0"/>
      <w:marBottom w:val="0"/>
      <w:divBdr>
        <w:top w:val="none" w:sz="0" w:space="0" w:color="auto"/>
        <w:left w:val="none" w:sz="0" w:space="0" w:color="auto"/>
        <w:bottom w:val="none" w:sz="0" w:space="0" w:color="auto"/>
        <w:right w:val="none" w:sz="0" w:space="0" w:color="auto"/>
      </w:divBdr>
    </w:div>
    <w:div w:id="1554926490">
      <w:bodyDiv w:val="1"/>
      <w:marLeft w:val="0"/>
      <w:marRight w:val="0"/>
      <w:marTop w:val="0"/>
      <w:marBottom w:val="0"/>
      <w:divBdr>
        <w:top w:val="none" w:sz="0" w:space="0" w:color="auto"/>
        <w:left w:val="none" w:sz="0" w:space="0" w:color="auto"/>
        <w:bottom w:val="none" w:sz="0" w:space="0" w:color="auto"/>
        <w:right w:val="none" w:sz="0" w:space="0" w:color="auto"/>
      </w:divBdr>
    </w:div>
    <w:div w:id="1584100380">
      <w:bodyDiv w:val="1"/>
      <w:marLeft w:val="0"/>
      <w:marRight w:val="0"/>
      <w:marTop w:val="0"/>
      <w:marBottom w:val="0"/>
      <w:divBdr>
        <w:top w:val="none" w:sz="0" w:space="0" w:color="auto"/>
        <w:left w:val="none" w:sz="0" w:space="0" w:color="auto"/>
        <w:bottom w:val="none" w:sz="0" w:space="0" w:color="auto"/>
        <w:right w:val="none" w:sz="0" w:space="0" w:color="auto"/>
      </w:divBdr>
    </w:div>
    <w:div w:id="1587035688">
      <w:bodyDiv w:val="1"/>
      <w:marLeft w:val="0"/>
      <w:marRight w:val="0"/>
      <w:marTop w:val="0"/>
      <w:marBottom w:val="0"/>
      <w:divBdr>
        <w:top w:val="none" w:sz="0" w:space="0" w:color="auto"/>
        <w:left w:val="none" w:sz="0" w:space="0" w:color="auto"/>
        <w:bottom w:val="none" w:sz="0" w:space="0" w:color="auto"/>
        <w:right w:val="none" w:sz="0" w:space="0" w:color="auto"/>
      </w:divBdr>
    </w:div>
    <w:div w:id="1654724603">
      <w:bodyDiv w:val="1"/>
      <w:marLeft w:val="0"/>
      <w:marRight w:val="0"/>
      <w:marTop w:val="0"/>
      <w:marBottom w:val="0"/>
      <w:divBdr>
        <w:top w:val="none" w:sz="0" w:space="0" w:color="auto"/>
        <w:left w:val="none" w:sz="0" w:space="0" w:color="auto"/>
        <w:bottom w:val="none" w:sz="0" w:space="0" w:color="auto"/>
        <w:right w:val="none" w:sz="0" w:space="0" w:color="auto"/>
      </w:divBdr>
    </w:div>
    <w:div w:id="1666476982">
      <w:bodyDiv w:val="1"/>
      <w:marLeft w:val="0"/>
      <w:marRight w:val="0"/>
      <w:marTop w:val="0"/>
      <w:marBottom w:val="0"/>
      <w:divBdr>
        <w:top w:val="none" w:sz="0" w:space="0" w:color="auto"/>
        <w:left w:val="none" w:sz="0" w:space="0" w:color="auto"/>
        <w:bottom w:val="none" w:sz="0" w:space="0" w:color="auto"/>
        <w:right w:val="none" w:sz="0" w:space="0" w:color="auto"/>
      </w:divBdr>
    </w:div>
    <w:div w:id="1683817925">
      <w:bodyDiv w:val="1"/>
      <w:marLeft w:val="0"/>
      <w:marRight w:val="0"/>
      <w:marTop w:val="0"/>
      <w:marBottom w:val="0"/>
      <w:divBdr>
        <w:top w:val="none" w:sz="0" w:space="0" w:color="auto"/>
        <w:left w:val="none" w:sz="0" w:space="0" w:color="auto"/>
        <w:bottom w:val="none" w:sz="0" w:space="0" w:color="auto"/>
        <w:right w:val="none" w:sz="0" w:space="0" w:color="auto"/>
      </w:divBdr>
      <w:divsChild>
        <w:div w:id="399949">
          <w:marLeft w:val="0"/>
          <w:marRight w:val="0"/>
          <w:marTop w:val="0"/>
          <w:marBottom w:val="0"/>
          <w:divBdr>
            <w:top w:val="none" w:sz="0" w:space="0" w:color="auto"/>
            <w:left w:val="none" w:sz="0" w:space="0" w:color="auto"/>
            <w:bottom w:val="none" w:sz="0" w:space="0" w:color="auto"/>
            <w:right w:val="none" w:sz="0" w:space="0" w:color="auto"/>
          </w:divBdr>
        </w:div>
        <w:div w:id="671685">
          <w:marLeft w:val="0"/>
          <w:marRight w:val="0"/>
          <w:marTop w:val="0"/>
          <w:marBottom w:val="0"/>
          <w:divBdr>
            <w:top w:val="none" w:sz="0" w:space="0" w:color="auto"/>
            <w:left w:val="none" w:sz="0" w:space="0" w:color="auto"/>
            <w:bottom w:val="none" w:sz="0" w:space="0" w:color="auto"/>
            <w:right w:val="none" w:sz="0" w:space="0" w:color="auto"/>
          </w:divBdr>
        </w:div>
        <w:div w:id="10106050">
          <w:marLeft w:val="0"/>
          <w:marRight w:val="0"/>
          <w:marTop w:val="0"/>
          <w:marBottom w:val="0"/>
          <w:divBdr>
            <w:top w:val="none" w:sz="0" w:space="0" w:color="auto"/>
            <w:left w:val="none" w:sz="0" w:space="0" w:color="auto"/>
            <w:bottom w:val="none" w:sz="0" w:space="0" w:color="auto"/>
            <w:right w:val="none" w:sz="0" w:space="0" w:color="auto"/>
          </w:divBdr>
        </w:div>
        <w:div w:id="13384450">
          <w:marLeft w:val="0"/>
          <w:marRight w:val="0"/>
          <w:marTop w:val="0"/>
          <w:marBottom w:val="0"/>
          <w:divBdr>
            <w:top w:val="none" w:sz="0" w:space="0" w:color="auto"/>
            <w:left w:val="none" w:sz="0" w:space="0" w:color="auto"/>
            <w:bottom w:val="none" w:sz="0" w:space="0" w:color="auto"/>
            <w:right w:val="none" w:sz="0" w:space="0" w:color="auto"/>
          </w:divBdr>
        </w:div>
        <w:div w:id="14618465">
          <w:marLeft w:val="0"/>
          <w:marRight w:val="0"/>
          <w:marTop w:val="0"/>
          <w:marBottom w:val="0"/>
          <w:divBdr>
            <w:top w:val="none" w:sz="0" w:space="0" w:color="auto"/>
            <w:left w:val="none" w:sz="0" w:space="0" w:color="auto"/>
            <w:bottom w:val="none" w:sz="0" w:space="0" w:color="auto"/>
            <w:right w:val="none" w:sz="0" w:space="0" w:color="auto"/>
          </w:divBdr>
        </w:div>
        <w:div w:id="20713257">
          <w:marLeft w:val="0"/>
          <w:marRight w:val="0"/>
          <w:marTop w:val="0"/>
          <w:marBottom w:val="0"/>
          <w:divBdr>
            <w:top w:val="none" w:sz="0" w:space="0" w:color="auto"/>
            <w:left w:val="none" w:sz="0" w:space="0" w:color="auto"/>
            <w:bottom w:val="none" w:sz="0" w:space="0" w:color="auto"/>
            <w:right w:val="none" w:sz="0" w:space="0" w:color="auto"/>
          </w:divBdr>
        </w:div>
        <w:div w:id="30302238">
          <w:marLeft w:val="0"/>
          <w:marRight w:val="0"/>
          <w:marTop w:val="0"/>
          <w:marBottom w:val="0"/>
          <w:divBdr>
            <w:top w:val="none" w:sz="0" w:space="0" w:color="auto"/>
            <w:left w:val="none" w:sz="0" w:space="0" w:color="auto"/>
            <w:bottom w:val="none" w:sz="0" w:space="0" w:color="auto"/>
            <w:right w:val="none" w:sz="0" w:space="0" w:color="auto"/>
          </w:divBdr>
        </w:div>
        <w:div w:id="45228926">
          <w:marLeft w:val="0"/>
          <w:marRight w:val="0"/>
          <w:marTop w:val="0"/>
          <w:marBottom w:val="0"/>
          <w:divBdr>
            <w:top w:val="none" w:sz="0" w:space="0" w:color="auto"/>
            <w:left w:val="none" w:sz="0" w:space="0" w:color="auto"/>
            <w:bottom w:val="none" w:sz="0" w:space="0" w:color="auto"/>
            <w:right w:val="none" w:sz="0" w:space="0" w:color="auto"/>
          </w:divBdr>
        </w:div>
        <w:div w:id="53941777">
          <w:marLeft w:val="0"/>
          <w:marRight w:val="0"/>
          <w:marTop w:val="0"/>
          <w:marBottom w:val="0"/>
          <w:divBdr>
            <w:top w:val="none" w:sz="0" w:space="0" w:color="auto"/>
            <w:left w:val="none" w:sz="0" w:space="0" w:color="auto"/>
            <w:bottom w:val="none" w:sz="0" w:space="0" w:color="auto"/>
            <w:right w:val="none" w:sz="0" w:space="0" w:color="auto"/>
          </w:divBdr>
        </w:div>
        <w:div w:id="58867017">
          <w:marLeft w:val="0"/>
          <w:marRight w:val="0"/>
          <w:marTop w:val="0"/>
          <w:marBottom w:val="0"/>
          <w:divBdr>
            <w:top w:val="none" w:sz="0" w:space="0" w:color="auto"/>
            <w:left w:val="none" w:sz="0" w:space="0" w:color="auto"/>
            <w:bottom w:val="none" w:sz="0" w:space="0" w:color="auto"/>
            <w:right w:val="none" w:sz="0" w:space="0" w:color="auto"/>
          </w:divBdr>
        </w:div>
        <w:div w:id="61879459">
          <w:marLeft w:val="0"/>
          <w:marRight w:val="0"/>
          <w:marTop w:val="0"/>
          <w:marBottom w:val="0"/>
          <w:divBdr>
            <w:top w:val="none" w:sz="0" w:space="0" w:color="auto"/>
            <w:left w:val="none" w:sz="0" w:space="0" w:color="auto"/>
            <w:bottom w:val="none" w:sz="0" w:space="0" w:color="auto"/>
            <w:right w:val="none" w:sz="0" w:space="0" w:color="auto"/>
          </w:divBdr>
        </w:div>
        <w:div w:id="63115715">
          <w:marLeft w:val="0"/>
          <w:marRight w:val="0"/>
          <w:marTop w:val="0"/>
          <w:marBottom w:val="0"/>
          <w:divBdr>
            <w:top w:val="none" w:sz="0" w:space="0" w:color="auto"/>
            <w:left w:val="none" w:sz="0" w:space="0" w:color="auto"/>
            <w:bottom w:val="none" w:sz="0" w:space="0" w:color="auto"/>
            <w:right w:val="none" w:sz="0" w:space="0" w:color="auto"/>
          </w:divBdr>
        </w:div>
        <w:div w:id="63141125">
          <w:marLeft w:val="0"/>
          <w:marRight w:val="0"/>
          <w:marTop w:val="0"/>
          <w:marBottom w:val="0"/>
          <w:divBdr>
            <w:top w:val="none" w:sz="0" w:space="0" w:color="auto"/>
            <w:left w:val="none" w:sz="0" w:space="0" w:color="auto"/>
            <w:bottom w:val="none" w:sz="0" w:space="0" w:color="auto"/>
            <w:right w:val="none" w:sz="0" w:space="0" w:color="auto"/>
          </w:divBdr>
        </w:div>
        <w:div w:id="70394130">
          <w:marLeft w:val="0"/>
          <w:marRight w:val="0"/>
          <w:marTop w:val="0"/>
          <w:marBottom w:val="0"/>
          <w:divBdr>
            <w:top w:val="none" w:sz="0" w:space="0" w:color="auto"/>
            <w:left w:val="none" w:sz="0" w:space="0" w:color="auto"/>
            <w:bottom w:val="none" w:sz="0" w:space="0" w:color="auto"/>
            <w:right w:val="none" w:sz="0" w:space="0" w:color="auto"/>
          </w:divBdr>
        </w:div>
        <w:div w:id="71240724">
          <w:marLeft w:val="0"/>
          <w:marRight w:val="0"/>
          <w:marTop w:val="0"/>
          <w:marBottom w:val="0"/>
          <w:divBdr>
            <w:top w:val="none" w:sz="0" w:space="0" w:color="auto"/>
            <w:left w:val="none" w:sz="0" w:space="0" w:color="auto"/>
            <w:bottom w:val="none" w:sz="0" w:space="0" w:color="auto"/>
            <w:right w:val="none" w:sz="0" w:space="0" w:color="auto"/>
          </w:divBdr>
        </w:div>
        <w:div w:id="79454522">
          <w:marLeft w:val="0"/>
          <w:marRight w:val="0"/>
          <w:marTop w:val="0"/>
          <w:marBottom w:val="0"/>
          <w:divBdr>
            <w:top w:val="none" w:sz="0" w:space="0" w:color="auto"/>
            <w:left w:val="none" w:sz="0" w:space="0" w:color="auto"/>
            <w:bottom w:val="none" w:sz="0" w:space="0" w:color="auto"/>
            <w:right w:val="none" w:sz="0" w:space="0" w:color="auto"/>
          </w:divBdr>
        </w:div>
        <w:div w:id="80760678">
          <w:marLeft w:val="0"/>
          <w:marRight w:val="0"/>
          <w:marTop w:val="0"/>
          <w:marBottom w:val="0"/>
          <w:divBdr>
            <w:top w:val="none" w:sz="0" w:space="0" w:color="auto"/>
            <w:left w:val="none" w:sz="0" w:space="0" w:color="auto"/>
            <w:bottom w:val="none" w:sz="0" w:space="0" w:color="auto"/>
            <w:right w:val="none" w:sz="0" w:space="0" w:color="auto"/>
          </w:divBdr>
        </w:div>
        <w:div w:id="90979767">
          <w:marLeft w:val="0"/>
          <w:marRight w:val="0"/>
          <w:marTop w:val="0"/>
          <w:marBottom w:val="0"/>
          <w:divBdr>
            <w:top w:val="none" w:sz="0" w:space="0" w:color="auto"/>
            <w:left w:val="none" w:sz="0" w:space="0" w:color="auto"/>
            <w:bottom w:val="none" w:sz="0" w:space="0" w:color="auto"/>
            <w:right w:val="none" w:sz="0" w:space="0" w:color="auto"/>
          </w:divBdr>
        </w:div>
        <w:div w:id="91631056">
          <w:marLeft w:val="0"/>
          <w:marRight w:val="0"/>
          <w:marTop w:val="0"/>
          <w:marBottom w:val="0"/>
          <w:divBdr>
            <w:top w:val="none" w:sz="0" w:space="0" w:color="auto"/>
            <w:left w:val="none" w:sz="0" w:space="0" w:color="auto"/>
            <w:bottom w:val="none" w:sz="0" w:space="0" w:color="auto"/>
            <w:right w:val="none" w:sz="0" w:space="0" w:color="auto"/>
          </w:divBdr>
        </w:div>
        <w:div w:id="94328530">
          <w:marLeft w:val="0"/>
          <w:marRight w:val="0"/>
          <w:marTop w:val="0"/>
          <w:marBottom w:val="0"/>
          <w:divBdr>
            <w:top w:val="none" w:sz="0" w:space="0" w:color="auto"/>
            <w:left w:val="none" w:sz="0" w:space="0" w:color="auto"/>
            <w:bottom w:val="none" w:sz="0" w:space="0" w:color="auto"/>
            <w:right w:val="none" w:sz="0" w:space="0" w:color="auto"/>
          </w:divBdr>
        </w:div>
        <w:div w:id="94792433">
          <w:marLeft w:val="0"/>
          <w:marRight w:val="0"/>
          <w:marTop w:val="0"/>
          <w:marBottom w:val="0"/>
          <w:divBdr>
            <w:top w:val="none" w:sz="0" w:space="0" w:color="auto"/>
            <w:left w:val="none" w:sz="0" w:space="0" w:color="auto"/>
            <w:bottom w:val="none" w:sz="0" w:space="0" w:color="auto"/>
            <w:right w:val="none" w:sz="0" w:space="0" w:color="auto"/>
          </w:divBdr>
        </w:div>
        <w:div w:id="97456562">
          <w:marLeft w:val="0"/>
          <w:marRight w:val="0"/>
          <w:marTop w:val="0"/>
          <w:marBottom w:val="0"/>
          <w:divBdr>
            <w:top w:val="none" w:sz="0" w:space="0" w:color="auto"/>
            <w:left w:val="none" w:sz="0" w:space="0" w:color="auto"/>
            <w:bottom w:val="none" w:sz="0" w:space="0" w:color="auto"/>
            <w:right w:val="none" w:sz="0" w:space="0" w:color="auto"/>
          </w:divBdr>
        </w:div>
        <w:div w:id="119540321">
          <w:marLeft w:val="0"/>
          <w:marRight w:val="0"/>
          <w:marTop w:val="0"/>
          <w:marBottom w:val="0"/>
          <w:divBdr>
            <w:top w:val="none" w:sz="0" w:space="0" w:color="auto"/>
            <w:left w:val="none" w:sz="0" w:space="0" w:color="auto"/>
            <w:bottom w:val="none" w:sz="0" w:space="0" w:color="auto"/>
            <w:right w:val="none" w:sz="0" w:space="0" w:color="auto"/>
          </w:divBdr>
        </w:div>
        <w:div w:id="120654305">
          <w:marLeft w:val="0"/>
          <w:marRight w:val="0"/>
          <w:marTop w:val="0"/>
          <w:marBottom w:val="0"/>
          <w:divBdr>
            <w:top w:val="none" w:sz="0" w:space="0" w:color="auto"/>
            <w:left w:val="none" w:sz="0" w:space="0" w:color="auto"/>
            <w:bottom w:val="none" w:sz="0" w:space="0" w:color="auto"/>
            <w:right w:val="none" w:sz="0" w:space="0" w:color="auto"/>
          </w:divBdr>
        </w:div>
        <w:div w:id="120735907">
          <w:marLeft w:val="0"/>
          <w:marRight w:val="0"/>
          <w:marTop w:val="0"/>
          <w:marBottom w:val="0"/>
          <w:divBdr>
            <w:top w:val="none" w:sz="0" w:space="0" w:color="auto"/>
            <w:left w:val="none" w:sz="0" w:space="0" w:color="auto"/>
            <w:bottom w:val="none" w:sz="0" w:space="0" w:color="auto"/>
            <w:right w:val="none" w:sz="0" w:space="0" w:color="auto"/>
          </w:divBdr>
        </w:div>
        <w:div w:id="124659493">
          <w:marLeft w:val="0"/>
          <w:marRight w:val="0"/>
          <w:marTop w:val="0"/>
          <w:marBottom w:val="0"/>
          <w:divBdr>
            <w:top w:val="none" w:sz="0" w:space="0" w:color="auto"/>
            <w:left w:val="none" w:sz="0" w:space="0" w:color="auto"/>
            <w:bottom w:val="none" w:sz="0" w:space="0" w:color="auto"/>
            <w:right w:val="none" w:sz="0" w:space="0" w:color="auto"/>
          </w:divBdr>
        </w:div>
        <w:div w:id="125661403">
          <w:marLeft w:val="0"/>
          <w:marRight w:val="0"/>
          <w:marTop w:val="0"/>
          <w:marBottom w:val="0"/>
          <w:divBdr>
            <w:top w:val="none" w:sz="0" w:space="0" w:color="auto"/>
            <w:left w:val="none" w:sz="0" w:space="0" w:color="auto"/>
            <w:bottom w:val="none" w:sz="0" w:space="0" w:color="auto"/>
            <w:right w:val="none" w:sz="0" w:space="0" w:color="auto"/>
          </w:divBdr>
        </w:div>
        <w:div w:id="127284059">
          <w:marLeft w:val="0"/>
          <w:marRight w:val="0"/>
          <w:marTop w:val="0"/>
          <w:marBottom w:val="0"/>
          <w:divBdr>
            <w:top w:val="none" w:sz="0" w:space="0" w:color="auto"/>
            <w:left w:val="none" w:sz="0" w:space="0" w:color="auto"/>
            <w:bottom w:val="none" w:sz="0" w:space="0" w:color="auto"/>
            <w:right w:val="none" w:sz="0" w:space="0" w:color="auto"/>
          </w:divBdr>
        </w:div>
        <w:div w:id="130051890">
          <w:marLeft w:val="0"/>
          <w:marRight w:val="0"/>
          <w:marTop w:val="0"/>
          <w:marBottom w:val="0"/>
          <w:divBdr>
            <w:top w:val="none" w:sz="0" w:space="0" w:color="auto"/>
            <w:left w:val="none" w:sz="0" w:space="0" w:color="auto"/>
            <w:bottom w:val="none" w:sz="0" w:space="0" w:color="auto"/>
            <w:right w:val="none" w:sz="0" w:space="0" w:color="auto"/>
          </w:divBdr>
        </w:div>
        <w:div w:id="132993453">
          <w:marLeft w:val="0"/>
          <w:marRight w:val="0"/>
          <w:marTop w:val="0"/>
          <w:marBottom w:val="0"/>
          <w:divBdr>
            <w:top w:val="none" w:sz="0" w:space="0" w:color="auto"/>
            <w:left w:val="none" w:sz="0" w:space="0" w:color="auto"/>
            <w:bottom w:val="none" w:sz="0" w:space="0" w:color="auto"/>
            <w:right w:val="none" w:sz="0" w:space="0" w:color="auto"/>
          </w:divBdr>
        </w:div>
        <w:div w:id="142822523">
          <w:marLeft w:val="0"/>
          <w:marRight w:val="0"/>
          <w:marTop w:val="0"/>
          <w:marBottom w:val="0"/>
          <w:divBdr>
            <w:top w:val="none" w:sz="0" w:space="0" w:color="auto"/>
            <w:left w:val="none" w:sz="0" w:space="0" w:color="auto"/>
            <w:bottom w:val="none" w:sz="0" w:space="0" w:color="auto"/>
            <w:right w:val="none" w:sz="0" w:space="0" w:color="auto"/>
          </w:divBdr>
        </w:div>
        <w:div w:id="148180411">
          <w:marLeft w:val="0"/>
          <w:marRight w:val="0"/>
          <w:marTop w:val="0"/>
          <w:marBottom w:val="0"/>
          <w:divBdr>
            <w:top w:val="none" w:sz="0" w:space="0" w:color="auto"/>
            <w:left w:val="none" w:sz="0" w:space="0" w:color="auto"/>
            <w:bottom w:val="none" w:sz="0" w:space="0" w:color="auto"/>
            <w:right w:val="none" w:sz="0" w:space="0" w:color="auto"/>
          </w:divBdr>
        </w:div>
        <w:div w:id="148716047">
          <w:marLeft w:val="0"/>
          <w:marRight w:val="0"/>
          <w:marTop w:val="0"/>
          <w:marBottom w:val="0"/>
          <w:divBdr>
            <w:top w:val="none" w:sz="0" w:space="0" w:color="auto"/>
            <w:left w:val="none" w:sz="0" w:space="0" w:color="auto"/>
            <w:bottom w:val="none" w:sz="0" w:space="0" w:color="auto"/>
            <w:right w:val="none" w:sz="0" w:space="0" w:color="auto"/>
          </w:divBdr>
        </w:div>
        <w:div w:id="150946197">
          <w:marLeft w:val="0"/>
          <w:marRight w:val="0"/>
          <w:marTop w:val="0"/>
          <w:marBottom w:val="0"/>
          <w:divBdr>
            <w:top w:val="none" w:sz="0" w:space="0" w:color="auto"/>
            <w:left w:val="none" w:sz="0" w:space="0" w:color="auto"/>
            <w:bottom w:val="none" w:sz="0" w:space="0" w:color="auto"/>
            <w:right w:val="none" w:sz="0" w:space="0" w:color="auto"/>
          </w:divBdr>
        </w:div>
        <w:div w:id="159389422">
          <w:marLeft w:val="0"/>
          <w:marRight w:val="0"/>
          <w:marTop w:val="0"/>
          <w:marBottom w:val="0"/>
          <w:divBdr>
            <w:top w:val="none" w:sz="0" w:space="0" w:color="auto"/>
            <w:left w:val="none" w:sz="0" w:space="0" w:color="auto"/>
            <w:bottom w:val="none" w:sz="0" w:space="0" w:color="auto"/>
            <w:right w:val="none" w:sz="0" w:space="0" w:color="auto"/>
          </w:divBdr>
        </w:div>
        <w:div w:id="161747580">
          <w:marLeft w:val="0"/>
          <w:marRight w:val="0"/>
          <w:marTop w:val="0"/>
          <w:marBottom w:val="0"/>
          <w:divBdr>
            <w:top w:val="none" w:sz="0" w:space="0" w:color="auto"/>
            <w:left w:val="none" w:sz="0" w:space="0" w:color="auto"/>
            <w:bottom w:val="none" w:sz="0" w:space="0" w:color="auto"/>
            <w:right w:val="none" w:sz="0" w:space="0" w:color="auto"/>
          </w:divBdr>
        </w:div>
        <w:div w:id="163906018">
          <w:marLeft w:val="0"/>
          <w:marRight w:val="0"/>
          <w:marTop w:val="0"/>
          <w:marBottom w:val="0"/>
          <w:divBdr>
            <w:top w:val="none" w:sz="0" w:space="0" w:color="auto"/>
            <w:left w:val="none" w:sz="0" w:space="0" w:color="auto"/>
            <w:bottom w:val="none" w:sz="0" w:space="0" w:color="auto"/>
            <w:right w:val="none" w:sz="0" w:space="0" w:color="auto"/>
          </w:divBdr>
        </w:div>
        <w:div w:id="169679932">
          <w:marLeft w:val="0"/>
          <w:marRight w:val="0"/>
          <w:marTop w:val="0"/>
          <w:marBottom w:val="0"/>
          <w:divBdr>
            <w:top w:val="none" w:sz="0" w:space="0" w:color="auto"/>
            <w:left w:val="none" w:sz="0" w:space="0" w:color="auto"/>
            <w:bottom w:val="none" w:sz="0" w:space="0" w:color="auto"/>
            <w:right w:val="none" w:sz="0" w:space="0" w:color="auto"/>
          </w:divBdr>
        </w:div>
        <w:div w:id="171384963">
          <w:marLeft w:val="0"/>
          <w:marRight w:val="0"/>
          <w:marTop w:val="0"/>
          <w:marBottom w:val="0"/>
          <w:divBdr>
            <w:top w:val="none" w:sz="0" w:space="0" w:color="auto"/>
            <w:left w:val="none" w:sz="0" w:space="0" w:color="auto"/>
            <w:bottom w:val="none" w:sz="0" w:space="0" w:color="auto"/>
            <w:right w:val="none" w:sz="0" w:space="0" w:color="auto"/>
          </w:divBdr>
        </w:div>
        <w:div w:id="171603543">
          <w:marLeft w:val="0"/>
          <w:marRight w:val="0"/>
          <w:marTop w:val="0"/>
          <w:marBottom w:val="0"/>
          <w:divBdr>
            <w:top w:val="none" w:sz="0" w:space="0" w:color="auto"/>
            <w:left w:val="none" w:sz="0" w:space="0" w:color="auto"/>
            <w:bottom w:val="none" w:sz="0" w:space="0" w:color="auto"/>
            <w:right w:val="none" w:sz="0" w:space="0" w:color="auto"/>
          </w:divBdr>
        </w:div>
        <w:div w:id="175926287">
          <w:marLeft w:val="0"/>
          <w:marRight w:val="0"/>
          <w:marTop w:val="0"/>
          <w:marBottom w:val="0"/>
          <w:divBdr>
            <w:top w:val="none" w:sz="0" w:space="0" w:color="auto"/>
            <w:left w:val="none" w:sz="0" w:space="0" w:color="auto"/>
            <w:bottom w:val="none" w:sz="0" w:space="0" w:color="auto"/>
            <w:right w:val="none" w:sz="0" w:space="0" w:color="auto"/>
          </w:divBdr>
        </w:div>
        <w:div w:id="181752106">
          <w:marLeft w:val="0"/>
          <w:marRight w:val="0"/>
          <w:marTop w:val="0"/>
          <w:marBottom w:val="0"/>
          <w:divBdr>
            <w:top w:val="none" w:sz="0" w:space="0" w:color="auto"/>
            <w:left w:val="none" w:sz="0" w:space="0" w:color="auto"/>
            <w:bottom w:val="none" w:sz="0" w:space="0" w:color="auto"/>
            <w:right w:val="none" w:sz="0" w:space="0" w:color="auto"/>
          </w:divBdr>
        </w:div>
        <w:div w:id="184370189">
          <w:marLeft w:val="0"/>
          <w:marRight w:val="0"/>
          <w:marTop w:val="0"/>
          <w:marBottom w:val="0"/>
          <w:divBdr>
            <w:top w:val="none" w:sz="0" w:space="0" w:color="auto"/>
            <w:left w:val="none" w:sz="0" w:space="0" w:color="auto"/>
            <w:bottom w:val="none" w:sz="0" w:space="0" w:color="auto"/>
            <w:right w:val="none" w:sz="0" w:space="0" w:color="auto"/>
          </w:divBdr>
        </w:div>
        <w:div w:id="185486499">
          <w:marLeft w:val="0"/>
          <w:marRight w:val="0"/>
          <w:marTop w:val="0"/>
          <w:marBottom w:val="0"/>
          <w:divBdr>
            <w:top w:val="none" w:sz="0" w:space="0" w:color="auto"/>
            <w:left w:val="none" w:sz="0" w:space="0" w:color="auto"/>
            <w:bottom w:val="none" w:sz="0" w:space="0" w:color="auto"/>
            <w:right w:val="none" w:sz="0" w:space="0" w:color="auto"/>
          </w:divBdr>
        </w:div>
        <w:div w:id="186021730">
          <w:marLeft w:val="0"/>
          <w:marRight w:val="0"/>
          <w:marTop w:val="0"/>
          <w:marBottom w:val="0"/>
          <w:divBdr>
            <w:top w:val="none" w:sz="0" w:space="0" w:color="auto"/>
            <w:left w:val="none" w:sz="0" w:space="0" w:color="auto"/>
            <w:bottom w:val="none" w:sz="0" w:space="0" w:color="auto"/>
            <w:right w:val="none" w:sz="0" w:space="0" w:color="auto"/>
          </w:divBdr>
        </w:div>
        <w:div w:id="194585352">
          <w:marLeft w:val="0"/>
          <w:marRight w:val="0"/>
          <w:marTop w:val="0"/>
          <w:marBottom w:val="0"/>
          <w:divBdr>
            <w:top w:val="none" w:sz="0" w:space="0" w:color="auto"/>
            <w:left w:val="none" w:sz="0" w:space="0" w:color="auto"/>
            <w:bottom w:val="none" w:sz="0" w:space="0" w:color="auto"/>
            <w:right w:val="none" w:sz="0" w:space="0" w:color="auto"/>
          </w:divBdr>
        </w:div>
        <w:div w:id="195122635">
          <w:marLeft w:val="0"/>
          <w:marRight w:val="0"/>
          <w:marTop w:val="0"/>
          <w:marBottom w:val="0"/>
          <w:divBdr>
            <w:top w:val="none" w:sz="0" w:space="0" w:color="auto"/>
            <w:left w:val="none" w:sz="0" w:space="0" w:color="auto"/>
            <w:bottom w:val="none" w:sz="0" w:space="0" w:color="auto"/>
            <w:right w:val="none" w:sz="0" w:space="0" w:color="auto"/>
          </w:divBdr>
        </w:div>
        <w:div w:id="199363283">
          <w:marLeft w:val="0"/>
          <w:marRight w:val="0"/>
          <w:marTop w:val="0"/>
          <w:marBottom w:val="0"/>
          <w:divBdr>
            <w:top w:val="none" w:sz="0" w:space="0" w:color="auto"/>
            <w:left w:val="none" w:sz="0" w:space="0" w:color="auto"/>
            <w:bottom w:val="none" w:sz="0" w:space="0" w:color="auto"/>
            <w:right w:val="none" w:sz="0" w:space="0" w:color="auto"/>
          </w:divBdr>
        </w:div>
        <w:div w:id="204560909">
          <w:marLeft w:val="0"/>
          <w:marRight w:val="0"/>
          <w:marTop w:val="0"/>
          <w:marBottom w:val="0"/>
          <w:divBdr>
            <w:top w:val="none" w:sz="0" w:space="0" w:color="auto"/>
            <w:left w:val="none" w:sz="0" w:space="0" w:color="auto"/>
            <w:bottom w:val="none" w:sz="0" w:space="0" w:color="auto"/>
            <w:right w:val="none" w:sz="0" w:space="0" w:color="auto"/>
          </w:divBdr>
        </w:div>
        <w:div w:id="206766577">
          <w:marLeft w:val="0"/>
          <w:marRight w:val="0"/>
          <w:marTop w:val="0"/>
          <w:marBottom w:val="0"/>
          <w:divBdr>
            <w:top w:val="none" w:sz="0" w:space="0" w:color="auto"/>
            <w:left w:val="none" w:sz="0" w:space="0" w:color="auto"/>
            <w:bottom w:val="none" w:sz="0" w:space="0" w:color="auto"/>
            <w:right w:val="none" w:sz="0" w:space="0" w:color="auto"/>
          </w:divBdr>
        </w:div>
        <w:div w:id="211232731">
          <w:marLeft w:val="0"/>
          <w:marRight w:val="0"/>
          <w:marTop w:val="0"/>
          <w:marBottom w:val="0"/>
          <w:divBdr>
            <w:top w:val="none" w:sz="0" w:space="0" w:color="auto"/>
            <w:left w:val="none" w:sz="0" w:space="0" w:color="auto"/>
            <w:bottom w:val="none" w:sz="0" w:space="0" w:color="auto"/>
            <w:right w:val="none" w:sz="0" w:space="0" w:color="auto"/>
          </w:divBdr>
        </w:div>
        <w:div w:id="238638611">
          <w:marLeft w:val="0"/>
          <w:marRight w:val="0"/>
          <w:marTop w:val="0"/>
          <w:marBottom w:val="0"/>
          <w:divBdr>
            <w:top w:val="none" w:sz="0" w:space="0" w:color="auto"/>
            <w:left w:val="none" w:sz="0" w:space="0" w:color="auto"/>
            <w:bottom w:val="none" w:sz="0" w:space="0" w:color="auto"/>
            <w:right w:val="none" w:sz="0" w:space="0" w:color="auto"/>
          </w:divBdr>
        </w:div>
        <w:div w:id="238682425">
          <w:marLeft w:val="0"/>
          <w:marRight w:val="0"/>
          <w:marTop w:val="0"/>
          <w:marBottom w:val="0"/>
          <w:divBdr>
            <w:top w:val="none" w:sz="0" w:space="0" w:color="auto"/>
            <w:left w:val="none" w:sz="0" w:space="0" w:color="auto"/>
            <w:bottom w:val="none" w:sz="0" w:space="0" w:color="auto"/>
            <w:right w:val="none" w:sz="0" w:space="0" w:color="auto"/>
          </w:divBdr>
        </w:div>
        <w:div w:id="253824970">
          <w:marLeft w:val="0"/>
          <w:marRight w:val="0"/>
          <w:marTop w:val="0"/>
          <w:marBottom w:val="0"/>
          <w:divBdr>
            <w:top w:val="none" w:sz="0" w:space="0" w:color="auto"/>
            <w:left w:val="none" w:sz="0" w:space="0" w:color="auto"/>
            <w:bottom w:val="none" w:sz="0" w:space="0" w:color="auto"/>
            <w:right w:val="none" w:sz="0" w:space="0" w:color="auto"/>
          </w:divBdr>
        </w:div>
        <w:div w:id="261572741">
          <w:marLeft w:val="0"/>
          <w:marRight w:val="0"/>
          <w:marTop w:val="0"/>
          <w:marBottom w:val="0"/>
          <w:divBdr>
            <w:top w:val="none" w:sz="0" w:space="0" w:color="auto"/>
            <w:left w:val="none" w:sz="0" w:space="0" w:color="auto"/>
            <w:bottom w:val="none" w:sz="0" w:space="0" w:color="auto"/>
            <w:right w:val="none" w:sz="0" w:space="0" w:color="auto"/>
          </w:divBdr>
        </w:div>
        <w:div w:id="269316767">
          <w:marLeft w:val="0"/>
          <w:marRight w:val="0"/>
          <w:marTop w:val="0"/>
          <w:marBottom w:val="0"/>
          <w:divBdr>
            <w:top w:val="none" w:sz="0" w:space="0" w:color="auto"/>
            <w:left w:val="none" w:sz="0" w:space="0" w:color="auto"/>
            <w:bottom w:val="none" w:sz="0" w:space="0" w:color="auto"/>
            <w:right w:val="none" w:sz="0" w:space="0" w:color="auto"/>
          </w:divBdr>
        </w:div>
        <w:div w:id="269439841">
          <w:marLeft w:val="0"/>
          <w:marRight w:val="0"/>
          <w:marTop w:val="0"/>
          <w:marBottom w:val="0"/>
          <w:divBdr>
            <w:top w:val="none" w:sz="0" w:space="0" w:color="auto"/>
            <w:left w:val="none" w:sz="0" w:space="0" w:color="auto"/>
            <w:bottom w:val="none" w:sz="0" w:space="0" w:color="auto"/>
            <w:right w:val="none" w:sz="0" w:space="0" w:color="auto"/>
          </w:divBdr>
        </w:div>
        <w:div w:id="270862814">
          <w:marLeft w:val="0"/>
          <w:marRight w:val="0"/>
          <w:marTop w:val="0"/>
          <w:marBottom w:val="0"/>
          <w:divBdr>
            <w:top w:val="none" w:sz="0" w:space="0" w:color="auto"/>
            <w:left w:val="none" w:sz="0" w:space="0" w:color="auto"/>
            <w:bottom w:val="none" w:sz="0" w:space="0" w:color="auto"/>
            <w:right w:val="none" w:sz="0" w:space="0" w:color="auto"/>
          </w:divBdr>
        </w:div>
        <w:div w:id="273438121">
          <w:marLeft w:val="0"/>
          <w:marRight w:val="0"/>
          <w:marTop w:val="0"/>
          <w:marBottom w:val="0"/>
          <w:divBdr>
            <w:top w:val="none" w:sz="0" w:space="0" w:color="auto"/>
            <w:left w:val="none" w:sz="0" w:space="0" w:color="auto"/>
            <w:bottom w:val="none" w:sz="0" w:space="0" w:color="auto"/>
            <w:right w:val="none" w:sz="0" w:space="0" w:color="auto"/>
          </w:divBdr>
        </w:div>
        <w:div w:id="273751602">
          <w:marLeft w:val="0"/>
          <w:marRight w:val="0"/>
          <w:marTop w:val="0"/>
          <w:marBottom w:val="0"/>
          <w:divBdr>
            <w:top w:val="none" w:sz="0" w:space="0" w:color="auto"/>
            <w:left w:val="none" w:sz="0" w:space="0" w:color="auto"/>
            <w:bottom w:val="none" w:sz="0" w:space="0" w:color="auto"/>
            <w:right w:val="none" w:sz="0" w:space="0" w:color="auto"/>
          </w:divBdr>
        </w:div>
        <w:div w:id="275210474">
          <w:marLeft w:val="0"/>
          <w:marRight w:val="0"/>
          <w:marTop w:val="0"/>
          <w:marBottom w:val="0"/>
          <w:divBdr>
            <w:top w:val="none" w:sz="0" w:space="0" w:color="auto"/>
            <w:left w:val="none" w:sz="0" w:space="0" w:color="auto"/>
            <w:bottom w:val="none" w:sz="0" w:space="0" w:color="auto"/>
            <w:right w:val="none" w:sz="0" w:space="0" w:color="auto"/>
          </w:divBdr>
        </w:div>
        <w:div w:id="282423753">
          <w:marLeft w:val="0"/>
          <w:marRight w:val="0"/>
          <w:marTop w:val="0"/>
          <w:marBottom w:val="0"/>
          <w:divBdr>
            <w:top w:val="none" w:sz="0" w:space="0" w:color="auto"/>
            <w:left w:val="none" w:sz="0" w:space="0" w:color="auto"/>
            <w:bottom w:val="none" w:sz="0" w:space="0" w:color="auto"/>
            <w:right w:val="none" w:sz="0" w:space="0" w:color="auto"/>
          </w:divBdr>
        </w:div>
        <w:div w:id="285545376">
          <w:marLeft w:val="0"/>
          <w:marRight w:val="0"/>
          <w:marTop w:val="0"/>
          <w:marBottom w:val="0"/>
          <w:divBdr>
            <w:top w:val="none" w:sz="0" w:space="0" w:color="auto"/>
            <w:left w:val="none" w:sz="0" w:space="0" w:color="auto"/>
            <w:bottom w:val="none" w:sz="0" w:space="0" w:color="auto"/>
            <w:right w:val="none" w:sz="0" w:space="0" w:color="auto"/>
          </w:divBdr>
        </w:div>
        <w:div w:id="296910090">
          <w:marLeft w:val="0"/>
          <w:marRight w:val="0"/>
          <w:marTop w:val="0"/>
          <w:marBottom w:val="0"/>
          <w:divBdr>
            <w:top w:val="none" w:sz="0" w:space="0" w:color="auto"/>
            <w:left w:val="none" w:sz="0" w:space="0" w:color="auto"/>
            <w:bottom w:val="none" w:sz="0" w:space="0" w:color="auto"/>
            <w:right w:val="none" w:sz="0" w:space="0" w:color="auto"/>
          </w:divBdr>
        </w:div>
        <w:div w:id="298003181">
          <w:marLeft w:val="0"/>
          <w:marRight w:val="0"/>
          <w:marTop w:val="0"/>
          <w:marBottom w:val="0"/>
          <w:divBdr>
            <w:top w:val="none" w:sz="0" w:space="0" w:color="auto"/>
            <w:left w:val="none" w:sz="0" w:space="0" w:color="auto"/>
            <w:bottom w:val="none" w:sz="0" w:space="0" w:color="auto"/>
            <w:right w:val="none" w:sz="0" w:space="0" w:color="auto"/>
          </w:divBdr>
        </w:div>
        <w:div w:id="305596503">
          <w:marLeft w:val="0"/>
          <w:marRight w:val="0"/>
          <w:marTop w:val="0"/>
          <w:marBottom w:val="0"/>
          <w:divBdr>
            <w:top w:val="none" w:sz="0" w:space="0" w:color="auto"/>
            <w:left w:val="none" w:sz="0" w:space="0" w:color="auto"/>
            <w:bottom w:val="none" w:sz="0" w:space="0" w:color="auto"/>
            <w:right w:val="none" w:sz="0" w:space="0" w:color="auto"/>
          </w:divBdr>
        </w:div>
        <w:div w:id="308554650">
          <w:marLeft w:val="0"/>
          <w:marRight w:val="0"/>
          <w:marTop w:val="0"/>
          <w:marBottom w:val="0"/>
          <w:divBdr>
            <w:top w:val="none" w:sz="0" w:space="0" w:color="auto"/>
            <w:left w:val="none" w:sz="0" w:space="0" w:color="auto"/>
            <w:bottom w:val="none" w:sz="0" w:space="0" w:color="auto"/>
            <w:right w:val="none" w:sz="0" w:space="0" w:color="auto"/>
          </w:divBdr>
        </w:div>
        <w:div w:id="310184268">
          <w:marLeft w:val="0"/>
          <w:marRight w:val="0"/>
          <w:marTop w:val="0"/>
          <w:marBottom w:val="0"/>
          <w:divBdr>
            <w:top w:val="none" w:sz="0" w:space="0" w:color="auto"/>
            <w:left w:val="none" w:sz="0" w:space="0" w:color="auto"/>
            <w:bottom w:val="none" w:sz="0" w:space="0" w:color="auto"/>
            <w:right w:val="none" w:sz="0" w:space="0" w:color="auto"/>
          </w:divBdr>
        </w:div>
        <w:div w:id="314066726">
          <w:marLeft w:val="0"/>
          <w:marRight w:val="0"/>
          <w:marTop w:val="0"/>
          <w:marBottom w:val="0"/>
          <w:divBdr>
            <w:top w:val="none" w:sz="0" w:space="0" w:color="auto"/>
            <w:left w:val="none" w:sz="0" w:space="0" w:color="auto"/>
            <w:bottom w:val="none" w:sz="0" w:space="0" w:color="auto"/>
            <w:right w:val="none" w:sz="0" w:space="0" w:color="auto"/>
          </w:divBdr>
        </w:div>
        <w:div w:id="319579289">
          <w:marLeft w:val="0"/>
          <w:marRight w:val="0"/>
          <w:marTop w:val="0"/>
          <w:marBottom w:val="0"/>
          <w:divBdr>
            <w:top w:val="none" w:sz="0" w:space="0" w:color="auto"/>
            <w:left w:val="none" w:sz="0" w:space="0" w:color="auto"/>
            <w:bottom w:val="none" w:sz="0" w:space="0" w:color="auto"/>
            <w:right w:val="none" w:sz="0" w:space="0" w:color="auto"/>
          </w:divBdr>
        </w:div>
        <w:div w:id="321736448">
          <w:marLeft w:val="0"/>
          <w:marRight w:val="0"/>
          <w:marTop w:val="0"/>
          <w:marBottom w:val="0"/>
          <w:divBdr>
            <w:top w:val="none" w:sz="0" w:space="0" w:color="auto"/>
            <w:left w:val="none" w:sz="0" w:space="0" w:color="auto"/>
            <w:bottom w:val="none" w:sz="0" w:space="0" w:color="auto"/>
            <w:right w:val="none" w:sz="0" w:space="0" w:color="auto"/>
          </w:divBdr>
        </w:div>
        <w:div w:id="329597561">
          <w:marLeft w:val="0"/>
          <w:marRight w:val="0"/>
          <w:marTop w:val="0"/>
          <w:marBottom w:val="0"/>
          <w:divBdr>
            <w:top w:val="none" w:sz="0" w:space="0" w:color="auto"/>
            <w:left w:val="none" w:sz="0" w:space="0" w:color="auto"/>
            <w:bottom w:val="none" w:sz="0" w:space="0" w:color="auto"/>
            <w:right w:val="none" w:sz="0" w:space="0" w:color="auto"/>
          </w:divBdr>
        </w:div>
        <w:div w:id="331178083">
          <w:marLeft w:val="0"/>
          <w:marRight w:val="0"/>
          <w:marTop w:val="0"/>
          <w:marBottom w:val="0"/>
          <w:divBdr>
            <w:top w:val="none" w:sz="0" w:space="0" w:color="auto"/>
            <w:left w:val="none" w:sz="0" w:space="0" w:color="auto"/>
            <w:bottom w:val="none" w:sz="0" w:space="0" w:color="auto"/>
            <w:right w:val="none" w:sz="0" w:space="0" w:color="auto"/>
          </w:divBdr>
        </w:div>
        <w:div w:id="331184990">
          <w:marLeft w:val="0"/>
          <w:marRight w:val="0"/>
          <w:marTop w:val="0"/>
          <w:marBottom w:val="0"/>
          <w:divBdr>
            <w:top w:val="none" w:sz="0" w:space="0" w:color="auto"/>
            <w:left w:val="none" w:sz="0" w:space="0" w:color="auto"/>
            <w:bottom w:val="none" w:sz="0" w:space="0" w:color="auto"/>
            <w:right w:val="none" w:sz="0" w:space="0" w:color="auto"/>
          </w:divBdr>
        </w:div>
        <w:div w:id="331614841">
          <w:marLeft w:val="0"/>
          <w:marRight w:val="0"/>
          <w:marTop w:val="0"/>
          <w:marBottom w:val="0"/>
          <w:divBdr>
            <w:top w:val="none" w:sz="0" w:space="0" w:color="auto"/>
            <w:left w:val="none" w:sz="0" w:space="0" w:color="auto"/>
            <w:bottom w:val="none" w:sz="0" w:space="0" w:color="auto"/>
            <w:right w:val="none" w:sz="0" w:space="0" w:color="auto"/>
          </w:divBdr>
        </w:div>
        <w:div w:id="331684396">
          <w:marLeft w:val="0"/>
          <w:marRight w:val="0"/>
          <w:marTop w:val="0"/>
          <w:marBottom w:val="0"/>
          <w:divBdr>
            <w:top w:val="none" w:sz="0" w:space="0" w:color="auto"/>
            <w:left w:val="none" w:sz="0" w:space="0" w:color="auto"/>
            <w:bottom w:val="none" w:sz="0" w:space="0" w:color="auto"/>
            <w:right w:val="none" w:sz="0" w:space="0" w:color="auto"/>
          </w:divBdr>
        </w:div>
        <w:div w:id="335303800">
          <w:marLeft w:val="0"/>
          <w:marRight w:val="0"/>
          <w:marTop w:val="0"/>
          <w:marBottom w:val="0"/>
          <w:divBdr>
            <w:top w:val="none" w:sz="0" w:space="0" w:color="auto"/>
            <w:left w:val="none" w:sz="0" w:space="0" w:color="auto"/>
            <w:bottom w:val="none" w:sz="0" w:space="0" w:color="auto"/>
            <w:right w:val="none" w:sz="0" w:space="0" w:color="auto"/>
          </w:divBdr>
        </w:div>
        <w:div w:id="341005832">
          <w:marLeft w:val="0"/>
          <w:marRight w:val="0"/>
          <w:marTop w:val="0"/>
          <w:marBottom w:val="0"/>
          <w:divBdr>
            <w:top w:val="none" w:sz="0" w:space="0" w:color="auto"/>
            <w:left w:val="none" w:sz="0" w:space="0" w:color="auto"/>
            <w:bottom w:val="none" w:sz="0" w:space="0" w:color="auto"/>
            <w:right w:val="none" w:sz="0" w:space="0" w:color="auto"/>
          </w:divBdr>
        </w:div>
        <w:div w:id="345983902">
          <w:marLeft w:val="0"/>
          <w:marRight w:val="0"/>
          <w:marTop w:val="0"/>
          <w:marBottom w:val="0"/>
          <w:divBdr>
            <w:top w:val="none" w:sz="0" w:space="0" w:color="auto"/>
            <w:left w:val="none" w:sz="0" w:space="0" w:color="auto"/>
            <w:bottom w:val="none" w:sz="0" w:space="0" w:color="auto"/>
            <w:right w:val="none" w:sz="0" w:space="0" w:color="auto"/>
          </w:divBdr>
        </w:div>
        <w:div w:id="347417296">
          <w:marLeft w:val="0"/>
          <w:marRight w:val="0"/>
          <w:marTop w:val="0"/>
          <w:marBottom w:val="0"/>
          <w:divBdr>
            <w:top w:val="none" w:sz="0" w:space="0" w:color="auto"/>
            <w:left w:val="none" w:sz="0" w:space="0" w:color="auto"/>
            <w:bottom w:val="none" w:sz="0" w:space="0" w:color="auto"/>
            <w:right w:val="none" w:sz="0" w:space="0" w:color="auto"/>
          </w:divBdr>
        </w:div>
        <w:div w:id="348871674">
          <w:marLeft w:val="0"/>
          <w:marRight w:val="0"/>
          <w:marTop w:val="0"/>
          <w:marBottom w:val="0"/>
          <w:divBdr>
            <w:top w:val="none" w:sz="0" w:space="0" w:color="auto"/>
            <w:left w:val="none" w:sz="0" w:space="0" w:color="auto"/>
            <w:bottom w:val="none" w:sz="0" w:space="0" w:color="auto"/>
            <w:right w:val="none" w:sz="0" w:space="0" w:color="auto"/>
          </w:divBdr>
        </w:div>
        <w:div w:id="351881749">
          <w:marLeft w:val="0"/>
          <w:marRight w:val="0"/>
          <w:marTop w:val="0"/>
          <w:marBottom w:val="0"/>
          <w:divBdr>
            <w:top w:val="none" w:sz="0" w:space="0" w:color="auto"/>
            <w:left w:val="none" w:sz="0" w:space="0" w:color="auto"/>
            <w:bottom w:val="none" w:sz="0" w:space="0" w:color="auto"/>
            <w:right w:val="none" w:sz="0" w:space="0" w:color="auto"/>
          </w:divBdr>
        </w:div>
        <w:div w:id="359939810">
          <w:marLeft w:val="0"/>
          <w:marRight w:val="0"/>
          <w:marTop w:val="0"/>
          <w:marBottom w:val="0"/>
          <w:divBdr>
            <w:top w:val="none" w:sz="0" w:space="0" w:color="auto"/>
            <w:left w:val="none" w:sz="0" w:space="0" w:color="auto"/>
            <w:bottom w:val="none" w:sz="0" w:space="0" w:color="auto"/>
            <w:right w:val="none" w:sz="0" w:space="0" w:color="auto"/>
          </w:divBdr>
        </w:div>
        <w:div w:id="364330377">
          <w:marLeft w:val="0"/>
          <w:marRight w:val="0"/>
          <w:marTop w:val="0"/>
          <w:marBottom w:val="0"/>
          <w:divBdr>
            <w:top w:val="none" w:sz="0" w:space="0" w:color="auto"/>
            <w:left w:val="none" w:sz="0" w:space="0" w:color="auto"/>
            <w:bottom w:val="none" w:sz="0" w:space="0" w:color="auto"/>
            <w:right w:val="none" w:sz="0" w:space="0" w:color="auto"/>
          </w:divBdr>
        </w:div>
        <w:div w:id="367754637">
          <w:marLeft w:val="0"/>
          <w:marRight w:val="0"/>
          <w:marTop w:val="0"/>
          <w:marBottom w:val="0"/>
          <w:divBdr>
            <w:top w:val="none" w:sz="0" w:space="0" w:color="auto"/>
            <w:left w:val="none" w:sz="0" w:space="0" w:color="auto"/>
            <w:bottom w:val="none" w:sz="0" w:space="0" w:color="auto"/>
            <w:right w:val="none" w:sz="0" w:space="0" w:color="auto"/>
          </w:divBdr>
        </w:div>
        <w:div w:id="369885547">
          <w:marLeft w:val="0"/>
          <w:marRight w:val="0"/>
          <w:marTop w:val="0"/>
          <w:marBottom w:val="0"/>
          <w:divBdr>
            <w:top w:val="none" w:sz="0" w:space="0" w:color="auto"/>
            <w:left w:val="none" w:sz="0" w:space="0" w:color="auto"/>
            <w:bottom w:val="none" w:sz="0" w:space="0" w:color="auto"/>
            <w:right w:val="none" w:sz="0" w:space="0" w:color="auto"/>
          </w:divBdr>
        </w:div>
        <w:div w:id="374307227">
          <w:marLeft w:val="0"/>
          <w:marRight w:val="0"/>
          <w:marTop w:val="0"/>
          <w:marBottom w:val="0"/>
          <w:divBdr>
            <w:top w:val="none" w:sz="0" w:space="0" w:color="auto"/>
            <w:left w:val="none" w:sz="0" w:space="0" w:color="auto"/>
            <w:bottom w:val="none" w:sz="0" w:space="0" w:color="auto"/>
            <w:right w:val="none" w:sz="0" w:space="0" w:color="auto"/>
          </w:divBdr>
        </w:div>
        <w:div w:id="381253531">
          <w:marLeft w:val="0"/>
          <w:marRight w:val="0"/>
          <w:marTop w:val="0"/>
          <w:marBottom w:val="0"/>
          <w:divBdr>
            <w:top w:val="none" w:sz="0" w:space="0" w:color="auto"/>
            <w:left w:val="none" w:sz="0" w:space="0" w:color="auto"/>
            <w:bottom w:val="none" w:sz="0" w:space="0" w:color="auto"/>
            <w:right w:val="none" w:sz="0" w:space="0" w:color="auto"/>
          </w:divBdr>
        </w:div>
        <w:div w:id="382824971">
          <w:marLeft w:val="0"/>
          <w:marRight w:val="0"/>
          <w:marTop w:val="0"/>
          <w:marBottom w:val="0"/>
          <w:divBdr>
            <w:top w:val="none" w:sz="0" w:space="0" w:color="auto"/>
            <w:left w:val="none" w:sz="0" w:space="0" w:color="auto"/>
            <w:bottom w:val="none" w:sz="0" w:space="0" w:color="auto"/>
            <w:right w:val="none" w:sz="0" w:space="0" w:color="auto"/>
          </w:divBdr>
        </w:div>
        <w:div w:id="383333838">
          <w:marLeft w:val="0"/>
          <w:marRight w:val="0"/>
          <w:marTop w:val="0"/>
          <w:marBottom w:val="0"/>
          <w:divBdr>
            <w:top w:val="none" w:sz="0" w:space="0" w:color="auto"/>
            <w:left w:val="none" w:sz="0" w:space="0" w:color="auto"/>
            <w:bottom w:val="none" w:sz="0" w:space="0" w:color="auto"/>
            <w:right w:val="none" w:sz="0" w:space="0" w:color="auto"/>
          </w:divBdr>
        </w:div>
        <w:div w:id="383532422">
          <w:marLeft w:val="0"/>
          <w:marRight w:val="0"/>
          <w:marTop w:val="0"/>
          <w:marBottom w:val="0"/>
          <w:divBdr>
            <w:top w:val="none" w:sz="0" w:space="0" w:color="auto"/>
            <w:left w:val="none" w:sz="0" w:space="0" w:color="auto"/>
            <w:bottom w:val="none" w:sz="0" w:space="0" w:color="auto"/>
            <w:right w:val="none" w:sz="0" w:space="0" w:color="auto"/>
          </w:divBdr>
        </w:div>
        <w:div w:id="401294796">
          <w:marLeft w:val="0"/>
          <w:marRight w:val="0"/>
          <w:marTop w:val="0"/>
          <w:marBottom w:val="0"/>
          <w:divBdr>
            <w:top w:val="none" w:sz="0" w:space="0" w:color="auto"/>
            <w:left w:val="none" w:sz="0" w:space="0" w:color="auto"/>
            <w:bottom w:val="none" w:sz="0" w:space="0" w:color="auto"/>
            <w:right w:val="none" w:sz="0" w:space="0" w:color="auto"/>
          </w:divBdr>
        </w:div>
        <w:div w:id="403841471">
          <w:marLeft w:val="0"/>
          <w:marRight w:val="0"/>
          <w:marTop w:val="0"/>
          <w:marBottom w:val="0"/>
          <w:divBdr>
            <w:top w:val="none" w:sz="0" w:space="0" w:color="auto"/>
            <w:left w:val="none" w:sz="0" w:space="0" w:color="auto"/>
            <w:bottom w:val="none" w:sz="0" w:space="0" w:color="auto"/>
            <w:right w:val="none" w:sz="0" w:space="0" w:color="auto"/>
          </w:divBdr>
        </w:div>
        <w:div w:id="420835694">
          <w:marLeft w:val="0"/>
          <w:marRight w:val="0"/>
          <w:marTop w:val="0"/>
          <w:marBottom w:val="0"/>
          <w:divBdr>
            <w:top w:val="none" w:sz="0" w:space="0" w:color="auto"/>
            <w:left w:val="none" w:sz="0" w:space="0" w:color="auto"/>
            <w:bottom w:val="none" w:sz="0" w:space="0" w:color="auto"/>
            <w:right w:val="none" w:sz="0" w:space="0" w:color="auto"/>
          </w:divBdr>
        </w:div>
        <w:div w:id="432672623">
          <w:marLeft w:val="0"/>
          <w:marRight w:val="0"/>
          <w:marTop w:val="0"/>
          <w:marBottom w:val="0"/>
          <w:divBdr>
            <w:top w:val="none" w:sz="0" w:space="0" w:color="auto"/>
            <w:left w:val="none" w:sz="0" w:space="0" w:color="auto"/>
            <w:bottom w:val="none" w:sz="0" w:space="0" w:color="auto"/>
            <w:right w:val="none" w:sz="0" w:space="0" w:color="auto"/>
          </w:divBdr>
        </w:div>
        <w:div w:id="433132013">
          <w:marLeft w:val="0"/>
          <w:marRight w:val="0"/>
          <w:marTop w:val="0"/>
          <w:marBottom w:val="0"/>
          <w:divBdr>
            <w:top w:val="none" w:sz="0" w:space="0" w:color="auto"/>
            <w:left w:val="none" w:sz="0" w:space="0" w:color="auto"/>
            <w:bottom w:val="none" w:sz="0" w:space="0" w:color="auto"/>
            <w:right w:val="none" w:sz="0" w:space="0" w:color="auto"/>
          </w:divBdr>
        </w:div>
        <w:div w:id="435028640">
          <w:marLeft w:val="0"/>
          <w:marRight w:val="0"/>
          <w:marTop w:val="0"/>
          <w:marBottom w:val="0"/>
          <w:divBdr>
            <w:top w:val="none" w:sz="0" w:space="0" w:color="auto"/>
            <w:left w:val="none" w:sz="0" w:space="0" w:color="auto"/>
            <w:bottom w:val="none" w:sz="0" w:space="0" w:color="auto"/>
            <w:right w:val="none" w:sz="0" w:space="0" w:color="auto"/>
          </w:divBdr>
        </w:div>
        <w:div w:id="438260314">
          <w:marLeft w:val="0"/>
          <w:marRight w:val="0"/>
          <w:marTop w:val="0"/>
          <w:marBottom w:val="0"/>
          <w:divBdr>
            <w:top w:val="none" w:sz="0" w:space="0" w:color="auto"/>
            <w:left w:val="none" w:sz="0" w:space="0" w:color="auto"/>
            <w:bottom w:val="none" w:sz="0" w:space="0" w:color="auto"/>
            <w:right w:val="none" w:sz="0" w:space="0" w:color="auto"/>
          </w:divBdr>
        </w:div>
        <w:div w:id="441651606">
          <w:marLeft w:val="0"/>
          <w:marRight w:val="0"/>
          <w:marTop w:val="0"/>
          <w:marBottom w:val="0"/>
          <w:divBdr>
            <w:top w:val="none" w:sz="0" w:space="0" w:color="auto"/>
            <w:left w:val="none" w:sz="0" w:space="0" w:color="auto"/>
            <w:bottom w:val="none" w:sz="0" w:space="0" w:color="auto"/>
            <w:right w:val="none" w:sz="0" w:space="0" w:color="auto"/>
          </w:divBdr>
        </w:div>
        <w:div w:id="444731573">
          <w:marLeft w:val="0"/>
          <w:marRight w:val="0"/>
          <w:marTop w:val="0"/>
          <w:marBottom w:val="0"/>
          <w:divBdr>
            <w:top w:val="none" w:sz="0" w:space="0" w:color="auto"/>
            <w:left w:val="none" w:sz="0" w:space="0" w:color="auto"/>
            <w:bottom w:val="none" w:sz="0" w:space="0" w:color="auto"/>
            <w:right w:val="none" w:sz="0" w:space="0" w:color="auto"/>
          </w:divBdr>
        </w:div>
        <w:div w:id="451170034">
          <w:marLeft w:val="0"/>
          <w:marRight w:val="0"/>
          <w:marTop w:val="0"/>
          <w:marBottom w:val="0"/>
          <w:divBdr>
            <w:top w:val="none" w:sz="0" w:space="0" w:color="auto"/>
            <w:left w:val="none" w:sz="0" w:space="0" w:color="auto"/>
            <w:bottom w:val="none" w:sz="0" w:space="0" w:color="auto"/>
            <w:right w:val="none" w:sz="0" w:space="0" w:color="auto"/>
          </w:divBdr>
        </w:div>
        <w:div w:id="455685369">
          <w:marLeft w:val="0"/>
          <w:marRight w:val="0"/>
          <w:marTop w:val="0"/>
          <w:marBottom w:val="0"/>
          <w:divBdr>
            <w:top w:val="none" w:sz="0" w:space="0" w:color="auto"/>
            <w:left w:val="none" w:sz="0" w:space="0" w:color="auto"/>
            <w:bottom w:val="none" w:sz="0" w:space="0" w:color="auto"/>
            <w:right w:val="none" w:sz="0" w:space="0" w:color="auto"/>
          </w:divBdr>
        </w:div>
        <w:div w:id="458648062">
          <w:marLeft w:val="0"/>
          <w:marRight w:val="0"/>
          <w:marTop w:val="0"/>
          <w:marBottom w:val="0"/>
          <w:divBdr>
            <w:top w:val="none" w:sz="0" w:space="0" w:color="auto"/>
            <w:left w:val="none" w:sz="0" w:space="0" w:color="auto"/>
            <w:bottom w:val="none" w:sz="0" w:space="0" w:color="auto"/>
            <w:right w:val="none" w:sz="0" w:space="0" w:color="auto"/>
          </w:divBdr>
        </w:div>
        <w:div w:id="459497933">
          <w:marLeft w:val="0"/>
          <w:marRight w:val="0"/>
          <w:marTop w:val="0"/>
          <w:marBottom w:val="0"/>
          <w:divBdr>
            <w:top w:val="none" w:sz="0" w:space="0" w:color="auto"/>
            <w:left w:val="none" w:sz="0" w:space="0" w:color="auto"/>
            <w:bottom w:val="none" w:sz="0" w:space="0" w:color="auto"/>
            <w:right w:val="none" w:sz="0" w:space="0" w:color="auto"/>
          </w:divBdr>
        </w:div>
        <w:div w:id="471096509">
          <w:marLeft w:val="0"/>
          <w:marRight w:val="0"/>
          <w:marTop w:val="0"/>
          <w:marBottom w:val="0"/>
          <w:divBdr>
            <w:top w:val="none" w:sz="0" w:space="0" w:color="auto"/>
            <w:left w:val="none" w:sz="0" w:space="0" w:color="auto"/>
            <w:bottom w:val="none" w:sz="0" w:space="0" w:color="auto"/>
            <w:right w:val="none" w:sz="0" w:space="0" w:color="auto"/>
          </w:divBdr>
        </w:div>
        <w:div w:id="471564215">
          <w:marLeft w:val="0"/>
          <w:marRight w:val="0"/>
          <w:marTop w:val="0"/>
          <w:marBottom w:val="0"/>
          <w:divBdr>
            <w:top w:val="none" w:sz="0" w:space="0" w:color="auto"/>
            <w:left w:val="none" w:sz="0" w:space="0" w:color="auto"/>
            <w:bottom w:val="none" w:sz="0" w:space="0" w:color="auto"/>
            <w:right w:val="none" w:sz="0" w:space="0" w:color="auto"/>
          </w:divBdr>
        </w:div>
        <w:div w:id="475029303">
          <w:marLeft w:val="0"/>
          <w:marRight w:val="0"/>
          <w:marTop w:val="0"/>
          <w:marBottom w:val="0"/>
          <w:divBdr>
            <w:top w:val="none" w:sz="0" w:space="0" w:color="auto"/>
            <w:left w:val="none" w:sz="0" w:space="0" w:color="auto"/>
            <w:bottom w:val="none" w:sz="0" w:space="0" w:color="auto"/>
            <w:right w:val="none" w:sz="0" w:space="0" w:color="auto"/>
          </w:divBdr>
        </w:div>
        <w:div w:id="487063669">
          <w:marLeft w:val="0"/>
          <w:marRight w:val="0"/>
          <w:marTop w:val="0"/>
          <w:marBottom w:val="0"/>
          <w:divBdr>
            <w:top w:val="none" w:sz="0" w:space="0" w:color="auto"/>
            <w:left w:val="none" w:sz="0" w:space="0" w:color="auto"/>
            <w:bottom w:val="none" w:sz="0" w:space="0" w:color="auto"/>
            <w:right w:val="none" w:sz="0" w:space="0" w:color="auto"/>
          </w:divBdr>
        </w:div>
        <w:div w:id="502890431">
          <w:marLeft w:val="0"/>
          <w:marRight w:val="0"/>
          <w:marTop w:val="0"/>
          <w:marBottom w:val="0"/>
          <w:divBdr>
            <w:top w:val="none" w:sz="0" w:space="0" w:color="auto"/>
            <w:left w:val="none" w:sz="0" w:space="0" w:color="auto"/>
            <w:bottom w:val="none" w:sz="0" w:space="0" w:color="auto"/>
            <w:right w:val="none" w:sz="0" w:space="0" w:color="auto"/>
          </w:divBdr>
        </w:div>
        <w:div w:id="507796002">
          <w:marLeft w:val="0"/>
          <w:marRight w:val="0"/>
          <w:marTop w:val="0"/>
          <w:marBottom w:val="0"/>
          <w:divBdr>
            <w:top w:val="none" w:sz="0" w:space="0" w:color="auto"/>
            <w:left w:val="none" w:sz="0" w:space="0" w:color="auto"/>
            <w:bottom w:val="none" w:sz="0" w:space="0" w:color="auto"/>
            <w:right w:val="none" w:sz="0" w:space="0" w:color="auto"/>
          </w:divBdr>
        </w:div>
        <w:div w:id="511918024">
          <w:marLeft w:val="0"/>
          <w:marRight w:val="0"/>
          <w:marTop w:val="0"/>
          <w:marBottom w:val="0"/>
          <w:divBdr>
            <w:top w:val="none" w:sz="0" w:space="0" w:color="auto"/>
            <w:left w:val="none" w:sz="0" w:space="0" w:color="auto"/>
            <w:bottom w:val="none" w:sz="0" w:space="0" w:color="auto"/>
            <w:right w:val="none" w:sz="0" w:space="0" w:color="auto"/>
          </w:divBdr>
        </w:div>
        <w:div w:id="525874167">
          <w:marLeft w:val="0"/>
          <w:marRight w:val="0"/>
          <w:marTop w:val="0"/>
          <w:marBottom w:val="0"/>
          <w:divBdr>
            <w:top w:val="none" w:sz="0" w:space="0" w:color="auto"/>
            <w:left w:val="none" w:sz="0" w:space="0" w:color="auto"/>
            <w:bottom w:val="none" w:sz="0" w:space="0" w:color="auto"/>
            <w:right w:val="none" w:sz="0" w:space="0" w:color="auto"/>
          </w:divBdr>
        </w:div>
        <w:div w:id="532888934">
          <w:marLeft w:val="0"/>
          <w:marRight w:val="0"/>
          <w:marTop w:val="0"/>
          <w:marBottom w:val="0"/>
          <w:divBdr>
            <w:top w:val="none" w:sz="0" w:space="0" w:color="auto"/>
            <w:left w:val="none" w:sz="0" w:space="0" w:color="auto"/>
            <w:bottom w:val="none" w:sz="0" w:space="0" w:color="auto"/>
            <w:right w:val="none" w:sz="0" w:space="0" w:color="auto"/>
          </w:divBdr>
        </w:div>
        <w:div w:id="536772471">
          <w:marLeft w:val="0"/>
          <w:marRight w:val="0"/>
          <w:marTop w:val="0"/>
          <w:marBottom w:val="0"/>
          <w:divBdr>
            <w:top w:val="none" w:sz="0" w:space="0" w:color="auto"/>
            <w:left w:val="none" w:sz="0" w:space="0" w:color="auto"/>
            <w:bottom w:val="none" w:sz="0" w:space="0" w:color="auto"/>
            <w:right w:val="none" w:sz="0" w:space="0" w:color="auto"/>
          </w:divBdr>
        </w:div>
        <w:div w:id="538468760">
          <w:marLeft w:val="0"/>
          <w:marRight w:val="0"/>
          <w:marTop w:val="0"/>
          <w:marBottom w:val="0"/>
          <w:divBdr>
            <w:top w:val="none" w:sz="0" w:space="0" w:color="auto"/>
            <w:left w:val="none" w:sz="0" w:space="0" w:color="auto"/>
            <w:bottom w:val="none" w:sz="0" w:space="0" w:color="auto"/>
            <w:right w:val="none" w:sz="0" w:space="0" w:color="auto"/>
          </w:divBdr>
        </w:div>
        <w:div w:id="542179647">
          <w:marLeft w:val="0"/>
          <w:marRight w:val="0"/>
          <w:marTop w:val="0"/>
          <w:marBottom w:val="0"/>
          <w:divBdr>
            <w:top w:val="none" w:sz="0" w:space="0" w:color="auto"/>
            <w:left w:val="none" w:sz="0" w:space="0" w:color="auto"/>
            <w:bottom w:val="none" w:sz="0" w:space="0" w:color="auto"/>
            <w:right w:val="none" w:sz="0" w:space="0" w:color="auto"/>
          </w:divBdr>
        </w:div>
        <w:div w:id="555089968">
          <w:marLeft w:val="0"/>
          <w:marRight w:val="0"/>
          <w:marTop w:val="0"/>
          <w:marBottom w:val="0"/>
          <w:divBdr>
            <w:top w:val="none" w:sz="0" w:space="0" w:color="auto"/>
            <w:left w:val="none" w:sz="0" w:space="0" w:color="auto"/>
            <w:bottom w:val="none" w:sz="0" w:space="0" w:color="auto"/>
            <w:right w:val="none" w:sz="0" w:space="0" w:color="auto"/>
          </w:divBdr>
        </w:div>
        <w:div w:id="556278519">
          <w:marLeft w:val="0"/>
          <w:marRight w:val="0"/>
          <w:marTop w:val="0"/>
          <w:marBottom w:val="0"/>
          <w:divBdr>
            <w:top w:val="none" w:sz="0" w:space="0" w:color="auto"/>
            <w:left w:val="none" w:sz="0" w:space="0" w:color="auto"/>
            <w:bottom w:val="none" w:sz="0" w:space="0" w:color="auto"/>
            <w:right w:val="none" w:sz="0" w:space="0" w:color="auto"/>
          </w:divBdr>
        </w:div>
        <w:div w:id="559632036">
          <w:marLeft w:val="0"/>
          <w:marRight w:val="0"/>
          <w:marTop w:val="0"/>
          <w:marBottom w:val="0"/>
          <w:divBdr>
            <w:top w:val="none" w:sz="0" w:space="0" w:color="auto"/>
            <w:left w:val="none" w:sz="0" w:space="0" w:color="auto"/>
            <w:bottom w:val="none" w:sz="0" w:space="0" w:color="auto"/>
            <w:right w:val="none" w:sz="0" w:space="0" w:color="auto"/>
          </w:divBdr>
        </w:div>
        <w:div w:id="569270670">
          <w:marLeft w:val="0"/>
          <w:marRight w:val="0"/>
          <w:marTop w:val="0"/>
          <w:marBottom w:val="0"/>
          <w:divBdr>
            <w:top w:val="none" w:sz="0" w:space="0" w:color="auto"/>
            <w:left w:val="none" w:sz="0" w:space="0" w:color="auto"/>
            <w:bottom w:val="none" w:sz="0" w:space="0" w:color="auto"/>
            <w:right w:val="none" w:sz="0" w:space="0" w:color="auto"/>
          </w:divBdr>
        </w:div>
        <w:div w:id="570241020">
          <w:marLeft w:val="0"/>
          <w:marRight w:val="0"/>
          <w:marTop w:val="0"/>
          <w:marBottom w:val="0"/>
          <w:divBdr>
            <w:top w:val="none" w:sz="0" w:space="0" w:color="auto"/>
            <w:left w:val="none" w:sz="0" w:space="0" w:color="auto"/>
            <w:bottom w:val="none" w:sz="0" w:space="0" w:color="auto"/>
            <w:right w:val="none" w:sz="0" w:space="0" w:color="auto"/>
          </w:divBdr>
        </w:div>
        <w:div w:id="571351837">
          <w:marLeft w:val="0"/>
          <w:marRight w:val="0"/>
          <w:marTop w:val="0"/>
          <w:marBottom w:val="0"/>
          <w:divBdr>
            <w:top w:val="none" w:sz="0" w:space="0" w:color="auto"/>
            <w:left w:val="none" w:sz="0" w:space="0" w:color="auto"/>
            <w:bottom w:val="none" w:sz="0" w:space="0" w:color="auto"/>
            <w:right w:val="none" w:sz="0" w:space="0" w:color="auto"/>
          </w:divBdr>
        </w:div>
        <w:div w:id="575282206">
          <w:marLeft w:val="0"/>
          <w:marRight w:val="0"/>
          <w:marTop w:val="0"/>
          <w:marBottom w:val="0"/>
          <w:divBdr>
            <w:top w:val="none" w:sz="0" w:space="0" w:color="auto"/>
            <w:left w:val="none" w:sz="0" w:space="0" w:color="auto"/>
            <w:bottom w:val="none" w:sz="0" w:space="0" w:color="auto"/>
            <w:right w:val="none" w:sz="0" w:space="0" w:color="auto"/>
          </w:divBdr>
        </w:div>
        <w:div w:id="579557791">
          <w:marLeft w:val="0"/>
          <w:marRight w:val="0"/>
          <w:marTop w:val="0"/>
          <w:marBottom w:val="0"/>
          <w:divBdr>
            <w:top w:val="none" w:sz="0" w:space="0" w:color="auto"/>
            <w:left w:val="none" w:sz="0" w:space="0" w:color="auto"/>
            <w:bottom w:val="none" w:sz="0" w:space="0" w:color="auto"/>
            <w:right w:val="none" w:sz="0" w:space="0" w:color="auto"/>
          </w:divBdr>
        </w:div>
        <w:div w:id="580985602">
          <w:marLeft w:val="0"/>
          <w:marRight w:val="0"/>
          <w:marTop w:val="0"/>
          <w:marBottom w:val="0"/>
          <w:divBdr>
            <w:top w:val="none" w:sz="0" w:space="0" w:color="auto"/>
            <w:left w:val="none" w:sz="0" w:space="0" w:color="auto"/>
            <w:bottom w:val="none" w:sz="0" w:space="0" w:color="auto"/>
            <w:right w:val="none" w:sz="0" w:space="0" w:color="auto"/>
          </w:divBdr>
        </w:div>
        <w:div w:id="584454638">
          <w:marLeft w:val="0"/>
          <w:marRight w:val="0"/>
          <w:marTop w:val="0"/>
          <w:marBottom w:val="0"/>
          <w:divBdr>
            <w:top w:val="none" w:sz="0" w:space="0" w:color="auto"/>
            <w:left w:val="none" w:sz="0" w:space="0" w:color="auto"/>
            <w:bottom w:val="none" w:sz="0" w:space="0" w:color="auto"/>
            <w:right w:val="none" w:sz="0" w:space="0" w:color="auto"/>
          </w:divBdr>
        </w:div>
        <w:div w:id="592208608">
          <w:marLeft w:val="0"/>
          <w:marRight w:val="0"/>
          <w:marTop w:val="0"/>
          <w:marBottom w:val="0"/>
          <w:divBdr>
            <w:top w:val="none" w:sz="0" w:space="0" w:color="auto"/>
            <w:left w:val="none" w:sz="0" w:space="0" w:color="auto"/>
            <w:bottom w:val="none" w:sz="0" w:space="0" w:color="auto"/>
            <w:right w:val="none" w:sz="0" w:space="0" w:color="auto"/>
          </w:divBdr>
        </w:div>
        <w:div w:id="601718453">
          <w:marLeft w:val="0"/>
          <w:marRight w:val="0"/>
          <w:marTop w:val="0"/>
          <w:marBottom w:val="0"/>
          <w:divBdr>
            <w:top w:val="none" w:sz="0" w:space="0" w:color="auto"/>
            <w:left w:val="none" w:sz="0" w:space="0" w:color="auto"/>
            <w:bottom w:val="none" w:sz="0" w:space="0" w:color="auto"/>
            <w:right w:val="none" w:sz="0" w:space="0" w:color="auto"/>
          </w:divBdr>
        </w:div>
        <w:div w:id="604190480">
          <w:marLeft w:val="0"/>
          <w:marRight w:val="0"/>
          <w:marTop w:val="0"/>
          <w:marBottom w:val="0"/>
          <w:divBdr>
            <w:top w:val="none" w:sz="0" w:space="0" w:color="auto"/>
            <w:left w:val="none" w:sz="0" w:space="0" w:color="auto"/>
            <w:bottom w:val="none" w:sz="0" w:space="0" w:color="auto"/>
            <w:right w:val="none" w:sz="0" w:space="0" w:color="auto"/>
          </w:divBdr>
        </w:div>
        <w:div w:id="611202682">
          <w:marLeft w:val="0"/>
          <w:marRight w:val="0"/>
          <w:marTop w:val="0"/>
          <w:marBottom w:val="0"/>
          <w:divBdr>
            <w:top w:val="none" w:sz="0" w:space="0" w:color="auto"/>
            <w:left w:val="none" w:sz="0" w:space="0" w:color="auto"/>
            <w:bottom w:val="none" w:sz="0" w:space="0" w:color="auto"/>
            <w:right w:val="none" w:sz="0" w:space="0" w:color="auto"/>
          </w:divBdr>
        </w:div>
        <w:div w:id="611866098">
          <w:marLeft w:val="0"/>
          <w:marRight w:val="0"/>
          <w:marTop w:val="0"/>
          <w:marBottom w:val="0"/>
          <w:divBdr>
            <w:top w:val="none" w:sz="0" w:space="0" w:color="auto"/>
            <w:left w:val="none" w:sz="0" w:space="0" w:color="auto"/>
            <w:bottom w:val="none" w:sz="0" w:space="0" w:color="auto"/>
            <w:right w:val="none" w:sz="0" w:space="0" w:color="auto"/>
          </w:divBdr>
        </w:div>
        <w:div w:id="612790103">
          <w:marLeft w:val="0"/>
          <w:marRight w:val="0"/>
          <w:marTop w:val="0"/>
          <w:marBottom w:val="0"/>
          <w:divBdr>
            <w:top w:val="none" w:sz="0" w:space="0" w:color="auto"/>
            <w:left w:val="none" w:sz="0" w:space="0" w:color="auto"/>
            <w:bottom w:val="none" w:sz="0" w:space="0" w:color="auto"/>
            <w:right w:val="none" w:sz="0" w:space="0" w:color="auto"/>
          </w:divBdr>
        </w:div>
        <w:div w:id="625039711">
          <w:marLeft w:val="0"/>
          <w:marRight w:val="0"/>
          <w:marTop w:val="0"/>
          <w:marBottom w:val="0"/>
          <w:divBdr>
            <w:top w:val="none" w:sz="0" w:space="0" w:color="auto"/>
            <w:left w:val="none" w:sz="0" w:space="0" w:color="auto"/>
            <w:bottom w:val="none" w:sz="0" w:space="0" w:color="auto"/>
            <w:right w:val="none" w:sz="0" w:space="0" w:color="auto"/>
          </w:divBdr>
        </w:div>
        <w:div w:id="628974839">
          <w:marLeft w:val="0"/>
          <w:marRight w:val="0"/>
          <w:marTop w:val="0"/>
          <w:marBottom w:val="0"/>
          <w:divBdr>
            <w:top w:val="none" w:sz="0" w:space="0" w:color="auto"/>
            <w:left w:val="none" w:sz="0" w:space="0" w:color="auto"/>
            <w:bottom w:val="none" w:sz="0" w:space="0" w:color="auto"/>
            <w:right w:val="none" w:sz="0" w:space="0" w:color="auto"/>
          </w:divBdr>
        </w:div>
        <w:div w:id="632636174">
          <w:marLeft w:val="0"/>
          <w:marRight w:val="0"/>
          <w:marTop w:val="0"/>
          <w:marBottom w:val="0"/>
          <w:divBdr>
            <w:top w:val="none" w:sz="0" w:space="0" w:color="auto"/>
            <w:left w:val="none" w:sz="0" w:space="0" w:color="auto"/>
            <w:bottom w:val="none" w:sz="0" w:space="0" w:color="auto"/>
            <w:right w:val="none" w:sz="0" w:space="0" w:color="auto"/>
          </w:divBdr>
        </w:div>
        <w:div w:id="634066951">
          <w:marLeft w:val="0"/>
          <w:marRight w:val="0"/>
          <w:marTop w:val="0"/>
          <w:marBottom w:val="0"/>
          <w:divBdr>
            <w:top w:val="none" w:sz="0" w:space="0" w:color="auto"/>
            <w:left w:val="none" w:sz="0" w:space="0" w:color="auto"/>
            <w:bottom w:val="none" w:sz="0" w:space="0" w:color="auto"/>
            <w:right w:val="none" w:sz="0" w:space="0" w:color="auto"/>
          </w:divBdr>
        </w:div>
        <w:div w:id="642194989">
          <w:marLeft w:val="0"/>
          <w:marRight w:val="0"/>
          <w:marTop w:val="0"/>
          <w:marBottom w:val="0"/>
          <w:divBdr>
            <w:top w:val="none" w:sz="0" w:space="0" w:color="auto"/>
            <w:left w:val="none" w:sz="0" w:space="0" w:color="auto"/>
            <w:bottom w:val="none" w:sz="0" w:space="0" w:color="auto"/>
            <w:right w:val="none" w:sz="0" w:space="0" w:color="auto"/>
          </w:divBdr>
        </w:div>
        <w:div w:id="645550492">
          <w:marLeft w:val="0"/>
          <w:marRight w:val="0"/>
          <w:marTop w:val="0"/>
          <w:marBottom w:val="0"/>
          <w:divBdr>
            <w:top w:val="none" w:sz="0" w:space="0" w:color="auto"/>
            <w:left w:val="none" w:sz="0" w:space="0" w:color="auto"/>
            <w:bottom w:val="none" w:sz="0" w:space="0" w:color="auto"/>
            <w:right w:val="none" w:sz="0" w:space="0" w:color="auto"/>
          </w:divBdr>
        </w:div>
        <w:div w:id="645937706">
          <w:marLeft w:val="0"/>
          <w:marRight w:val="0"/>
          <w:marTop w:val="0"/>
          <w:marBottom w:val="0"/>
          <w:divBdr>
            <w:top w:val="none" w:sz="0" w:space="0" w:color="auto"/>
            <w:left w:val="none" w:sz="0" w:space="0" w:color="auto"/>
            <w:bottom w:val="none" w:sz="0" w:space="0" w:color="auto"/>
            <w:right w:val="none" w:sz="0" w:space="0" w:color="auto"/>
          </w:divBdr>
        </w:div>
        <w:div w:id="647169075">
          <w:marLeft w:val="0"/>
          <w:marRight w:val="0"/>
          <w:marTop w:val="0"/>
          <w:marBottom w:val="0"/>
          <w:divBdr>
            <w:top w:val="none" w:sz="0" w:space="0" w:color="auto"/>
            <w:left w:val="none" w:sz="0" w:space="0" w:color="auto"/>
            <w:bottom w:val="none" w:sz="0" w:space="0" w:color="auto"/>
            <w:right w:val="none" w:sz="0" w:space="0" w:color="auto"/>
          </w:divBdr>
        </w:div>
        <w:div w:id="647511847">
          <w:marLeft w:val="0"/>
          <w:marRight w:val="0"/>
          <w:marTop w:val="0"/>
          <w:marBottom w:val="0"/>
          <w:divBdr>
            <w:top w:val="none" w:sz="0" w:space="0" w:color="auto"/>
            <w:left w:val="none" w:sz="0" w:space="0" w:color="auto"/>
            <w:bottom w:val="none" w:sz="0" w:space="0" w:color="auto"/>
            <w:right w:val="none" w:sz="0" w:space="0" w:color="auto"/>
          </w:divBdr>
        </w:div>
        <w:div w:id="653028156">
          <w:marLeft w:val="0"/>
          <w:marRight w:val="0"/>
          <w:marTop w:val="0"/>
          <w:marBottom w:val="0"/>
          <w:divBdr>
            <w:top w:val="none" w:sz="0" w:space="0" w:color="auto"/>
            <w:left w:val="none" w:sz="0" w:space="0" w:color="auto"/>
            <w:bottom w:val="none" w:sz="0" w:space="0" w:color="auto"/>
            <w:right w:val="none" w:sz="0" w:space="0" w:color="auto"/>
          </w:divBdr>
        </w:div>
        <w:div w:id="653753693">
          <w:marLeft w:val="0"/>
          <w:marRight w:val="0"/>
          <w:marTop w:val="0"/>
          <w:marBottom w:val="0"/>
          <w:divBdr>
            <w:top w:val="none" w:sz="0" w:space="0" w:color="auto"/>
            <w:left w:val="none" w:sz="0" w:space="0" w:color="auto"/>
            <w:bottom w:val="none" w:sz="0" w:space="0" w:color="auto"/>
            <w:right w:val="none" w:sz="0" w:space="0" w:color="auto"/>
          </w:divBdr>
        </w:div>
        <w:div w:id="661465555">
          <w:marLeft w:val="0"/>
          <w:marRight w:val="0"/>
          <w:marTop w:val="0"/>
          <w:marBottom w:val="0"/>
          <w:divBdr>
            <w:top w:val="none" w:sz="0" w:space="0" w:color="auto"/>
            <w:left w:val="none" w:sz="0" w:space="0" w:color="auto"/>
            <w:bottom w:val="none" w:sz="0" w:space="0" w:color="auto"/>
            <w:right w:val="none" w:sz="0" w:space="0" w:color="auto"/>
          </w:divBdr>
        </w:div>
        <w:div w:id="663976852">
          <w:marLeft w:val="0"/>
          <w:marRight w:val="0"/>
          <w:marTop w:val="0"/>
          <w:marBottom w:val="0"/>
          <w:divBdr>
            <w:top w:val="none" w:sz="0" w:space="0" w:color="auto"/>
            <w:left w:val="none" w:sz="0" w:space="0" w:color="auto"/>
            <w:bottom w:val="none" w:sz="0" w:space="0" w:color="auto"/>
            <w:right w:val="none" w:sz="0" w:space="0" w:color="auto"/>
          </w:divBdr>
        </w:div>
        <w:div w:id="664548151">
          <w:marLeft w:val="0"/>
          <w:marRight w:val="0"/>
          <w:marTop w:val="0"/>
          <w:marBottom w:val="0"/>
          <w:divBdr>
            <w:top w:val="none" w:sz="0" w:space="0" w:color="auto"/>
            <w:left w:val="none" w:sz="0" w:space="0" w:color="auto"/>
            <w:bottom w:val="none" w:sz="0" w:space="0" w:color="auto"/>
            <w:right w:val="none" w:sz="0" w:space="0" w:color="auto"/>
          </w:divBdr>
        </w:div>
        <w:div w:id="669716987">
          <w:marLeft w:val="0"/>
          <w:marRight w:val="0"/>
          <w:marTop w:val="0"/>
          <w:marBottom w:val="0"/>
          <w:divBdr>
            <w:top w:val="none" w:sz="0" w:space="0" w:color="auto"/>
            <w:left w:val="none" w:sz="0" w:space="0" w:color="auto"/>
            <w:bottom w:val="none" w:sz="0" w:space="0" w:color="auto"/>
            <w:right w:val="none" w:sz="0" w:space="0" w:color="auto"/>
          </w:divBdr>
        </w:div>
        <w:div w:id="675420771">
          <w:marLeft w:val="0"/>
          <w:marRight w:val="0"/>
          <w:marTop w:val="0"/>
          <w:marBottom w:val="0"/>
          <w:divBdr>
            <w:top w:val="none" w:sz="0" w:space="0" w:color="auto"/>
            <w:left w:val="none" w:sz="0" w:space="0" w:color="auto"/>
            <w:bottom w:val="none" w:sz="0" w:space="0" w:color="auto"/>
            <w:right w:val="none" w:sz="0" w:space="0" w:color="auto"/>
          </w:divBdr>
        </w:div>
        <w:div w:id="676075435">
          <w:marLeft w:val="0"/>
          <w:marRight w:val="0"/>
          <w:marTop w:val="0"/>
          <w:marBottom w:val="0"/>
          <w:divBdr>
            <w:top w:val="none" w:sz="0" w:space="0" w:color="auto"/>
            <w:left w:val="none" w:sz="0" w:space="0" w:color="auto"/>
            <w:bottom w:val="none" w:sz="0" w:space="0" w:color="auto"/>
            <w:right w:val="none" w:sz="0" w:space="0" w:color="auto"/>
          </w:divBdr>
        </w:div>
        <w:div w:id="676807772">
          <w:marLeft w:val="0"/>
          <w:marRight w:val="0"/>
          <w:marTop w:val="0"/>
          <w:marBottom w:val="0"/>
          <w:divBdr>
            <w:top w:val="none" w:sz="0" w:space="0" w:color="auto"/>
            <w:left w:val="none" w:sz="0" w:space="0" w:color="auto"/>
            <w:bottom w:val="none" w:sz="0" w:space="0" w:color="auto"/>
            <w:right w:val="none" w:sz="0" w:space="0" w:color="auto"/>
          </w:divBdr>
        </w:div>
        <w:div w:id="680623542">
          <w:marLeft w:val="0"/>
          <w:marRight w:val="0"/>
          <w:marTop w:val="0"/>
          <w:marBottom w:val="0"/>
          <w:divBdr>
            <w:top w:val="none" w:sz="0" w:space="0" w:color="auto"/>
            <w:left w:val="none" w:sz="0" w:space="0" w:color="auto"/>
            <w:bottom w:val="none" w:sz="0" w:space="0" w:color="auto"/>
            <w:right w:val="none" w:sz="0" w:space="0" w:color="auto"/>
          </w:divBdr>
        </w:div>
        <w:div w:id="686911190">
          <w:marLeft w:val="0"/>
          <w:marRight w:val="0"/>
          <w:marTop w:val="0"/>
          <w:marBottom w:val="0"/>
          <w:divBdr>
            <w:top w:val="none" w:sz="0" w:space="0" w:color="auto"/>
            <w:left w:val="none" w:sz="0" w:space="0" w:color="auto"/>
            <w:bottom w:val="none" w:sz="0" w:space="0" w:color="auto"/>
            <w:right w:val="none" w:sz="0" w:space="0" w:color="auto"/>
          </w:divBdr>
        </w:div>
        <w:div w:id="687483006">
          <w:marLeft w:val="0"/>
          <w:marRight w:val="0"/>
          <w:marTop w:val="0"/>
          <w:marBottom w:val="0"/>
          <w:divBdr>
            <w:top w:val="none" w:sz="0" w:space="0" w:color="auto"/>
            <w:left w:val="none" w:sz="0" w:space="0" w:color="auto"/>
            <w:bottom w:val="none" w:sz="0" w:space="0" w:color="auto"/>
            <w:right w:val="none" w:sz="0" w:space="0" w:color="auto"/>
          </w:divBdr>
        </w:div>
        <w:div w:id="691994974">
          <w:marLeft w:val="0"/>
          <w:marRight w:val="0"/>
          <w:marTop w:val="0"/>
          <w:marBottom w:val="0"/>
          <w:divBdr>
            <w:top w:val="none" w:sz="0" w:space="0" w:color="auto"/>
            <w:left w:val="none" w:sz="0" w:space="0" w:color="auto"/>
            <w:bottom w:val="none" w:sz="0" w:space="0" w:color="auto"/>
            <w:right w:val="none" w:sz="0" w:space="0" w:color="auto"/>
          </w:divBdr>
        </w:div>
        <w:div w:id="693044266">
          <w:marLeft w:val="0"/>
          <w:marRight w:val="0"/>
          <w:marTop w:val="0"/>
          <w:marBottom w:val="0"/>
          <w:divBdr>
            <w:top w:val="none" w:sz="0" w:space="0" w:color="auto"/>
            <w:left w:val="none" w:sz="0" w:space="0" w:color="auto"/>
            <w:bottom w:val="none" w:sz="0" w:space="0" w:color="auto"/>
            <w:right w:val="none" w:sz="0" w:space="0" w:color="auto"/>
          </w:divBdr>
        </w:div>
        <w:div w:id="695741332">
          <w:marLeft w:val="0"/>
          <w:marRight w:val="0"/>
          <w:marTop w:val="0"/>
          <w:marBottom w:val="0"/>
          <w:divBdr>
            <w:top w:val="none" w:sz="0" w:space="0" w:color="auto"/>
            <w:left w:val="none" w:sz="0" w:space="0" w:color="auto"/>
            <w:bottom w:val="none" w:sz="0" w:space="0" w:color="auto"/>
            <w:right w:val="none" w:sz="0" w:space="0" w:color="auto"/>
          </w:divBdr>
        </w:div>
        <w:div w:id="713119131">
          <w:marLeft w:val="0"/>
          <w:marRight w:val="0"/>
          <w:marTop w:val="0"/>
          <w:marBottom w:val="0"/>
          <w:divBdr>
            <w:top w:val="none" w:sz="0" w:space="0" w:color="auto"/>
            <w:left w:val="none" w:sz="0" w:space="0" w:color="auto"/>
            <w:bottom w:val="none" w:sz="0" w:space="0" w:color="auto"/>
            <w:right w:val="none" w:sz="0" w:space="0" w:color="auto"/>
          </w:divBdr>
        </w:div>
        <w:div w:id="714933027">
          <w:marLeft w:val="0"/>
          <w:marRight w:val="0"/>
          <w:marTop w:val="0"/>
          <w:marBottom w:val="0"/>
          <w:divBdr>
            <w:top w:val="none" w:sz="0" w:space="0" w:color="auto"/>
            <w:left w:val="none" w:sz="0" w:space="0" w:color="auto"/>
            <w:bottom w:val="none" w:sz="0" w:space="0" w:color="auto"/>
            <w:right w:val="none" w:sz="0" w:space="0" w:color="auto"/>
          </w:divBdr>
        </w:div>
        <w:div w:id="723025213">
          <w:marLeft w:val="0"/>
          <w:marRight w:val="0"/>
          <w:marTop w:val="0"/>
          <w:marBottom w:val="0"/>
          <w:divBdr>
            <w:top w:val="none" w:sz="0" w:space="0" w:color="auto"/>
            <w:left w:val="none" w:sz="0" w:space="0" w:color="auto"/>
            <w:bottom w:val="none" w:sz="0" w:space="0" w:color="auto"/>
            <w:right w:val="none" w:sz="0" w:space="0" w:color="auto"/>
          </w:divBdr>
        </w:div>
        <w:div w:id="724059602">
          <w:marLeft w:val="0"/>
          <w:marRight w:val="0"/>
          <w:marTop w:val="0"/>
          <w:marBottom w:val="0"/>
          <w:divBdr>
            <w:top w:val="none" w:sz="0" w:space="0" w:color="auto"/>
            <w:left w:val="none" w:sz="0" w:space="0" w:color="auto"/>
            <w:bottom w:val="none" w:sz="0" w:space="0" w:color="auto"/>
            <w:right w:val="none" w:sz="0" w:space="0" w:color="auto"/>
          </w:divBdr>
        </w:div>
        <w:div w:id="724185873">
          <w:marLeft w:val="0"/>
          <w:marRight w:val="0"/>
          <w:marTop w:val="0"/>
          <w:marBottom w:val="0"/>
          <w:divBdr>
            <w:top w:val="none" w:sz="0" w:space="0" w:color="auto"/>
            <w:left w:val="none" w:sz="0" w:space="0" w:color="auto"/>
            <w:bottom w:val="none" w:sz="0" w:space="0" w:color="auto"/>
            <w:right w:val="none" w:sz="0" w:space="0" w:color="auto"/>
          </w:divBdr>
        </w:div>
        <w:div w:id="734358952">
          <w:marLeft w:val="0"/>
          <w:marRight w:val="0"/>
          <w:marTop w:val="0"/>
          <w:marBottom w:val="0"/>
          <w:divBdr>
            <w:top w:val="none" w:sz="0" w:space="0" w:color="auto"/>
            <w:left w:val="none" w:sz="0" w:space="0" w:color="auto"/>
            <w:bottom w:val="none" w:sz="0" w:space="0" w:color="auto"/>
            <w:right w:val="none" w:sz="0" w:space="0" w:color="auto"/>
          </w:divBdr>
        </w:div>
        <w:div w:id="736171114">
          <w:marLeft w:val="0"/>
          <w:marRight w:val="0"/>
          <w:marTop w:val="0"/>
          <w:marBottom w:val="0"/>
          <w:divBdr>
            <w:top w:val="none" w:sz="0" w:space="0" w:color="auto"/>
            <w:left w:val="none" w:sz="0" w:space="0" w:color="auto"/>
            <w:bottom w:val="none" w:sz="0" w:space="0" w:color="auto"/>
            <w:right w:val="none" w:sz="0" w:space="0" w:color="auto"/>
          </w:divBdr>
        </w:div>
        <w:div w:id="741029533">
          <w:marLeft w:val="0"/>
          <w:marRight w:val="0"/>
          <w:marTop w:val="0"/>
          <w:marBottom w:val="0"/>
          <w:divBdr>
            <w:top w:val="none" w:sz="0" w:space="0" w:color="auto"/>
            <w:left w:val="none" w:sz="0" w:space="0" w:color="auto"/>
            <w:bottom w:val="none" w:sz="0" w:space="0" w:color="auto"/>
            <w:right w:val="none" w:sz="0" w:space="0" w:color="auto"/>
          </w:divBdr>
        </w:div>
        <w:div w:id="741486601">
          <w:marLeft w:val="0"/>
          <w:marRight w:val="0"/>
          <w:marTop w:val="0"/>
          <w:marBottom w:val="0"/>
          <w:divBdr>
            <w:top w:val="none" w:sz="0" w:space="0" w:color="auto"/>
            <w:left w:val="none" w:sz="0" w:space="0" w:color="auto"/>
            <w:bottom w:val="none" w:sz="0" w:space="0" w:color="auto"/>
            <w:right w:val="none" w:sz="0" w:space="0" w:color="auto"/>
          </w:divBdr>
        </w:div>
        <w:div w:id="744107594">
          <w:marLeft w:val="0"/>
          <w:marRight w:val="0"/>
          <w:marTop w:val="0"/>
          <w:marBottom w:val="0"/>
          <w:divBdr>
            <w:top w:val="none" w:sz="0" w:space="0" w:color="auto"/>
            <w:left w:val="none" w:sz="0" w:space="0" w:color="auto"/>
            <w:bottom w:val="none" w:sz="0" w:space="0" w:color="auto"/>
            <w:right w:val="none" w:sz="0" w:space="0" w:color="auto"/>
          </w:divBdr>
        </w:div>
        <w:div w:id="746609203">
          <w:marLeft w:val="0"/>
          <w:marRight w:val="0"/>
          <w:marTop w:val="0"/>
          <w:marBottom w:val="0"/>
          <w:divBdr>
            <w:top w:val="none" w:sz="0" w:space="0" w:color="auto"/>
            <w:left w:val="none" w:sz="0" w:space="0" w:color="auto"/>
            <w:bottom w:val="none" w:sz="0" w:space="0" w:color="auto"/>
            <w:right w:val="none" w:sz="0" w:space="0" w:color="auto"/>
          </w:divBdr>
        </w:div>
        <w:div w:id="748112485">
          <w:marLeft w:val="0"/>
          <w:marRight w:val="0"/>
          <w:marTop w:val="0"/>
          <w:marBottom w:val="0"/>
          <w:divBdr>
            <w:top w:val="none" w:sz="0" w:space="0" w:color="auto"/>
            <w:left w:val="none" w:sz="0" w:space="0" w:color="auto"/>
            <w:bottom w:val="none" w:sz="0" w:space="0" w:color="auto"/>
            <w:right w:val="none" w:sz="0" w:space="0" w:color="auto"/>
          </w:divBdr>
        </w:div>
        <w:div w:id="749273154">
          <w:marLeft w:val="0"/>
          <w:marRight w:val="0"/>
          <w:marTop w:val="0"/>
          <w:marBottom w:val="0"/>
          <w:divBdr>
            <w:top w:val="none" w:sz="0" w:space="0" w:color="auto"/>
            <w:left w:val="none" w:sz="0" w:space="0" w:color="auto"/>
            <w:bottom w:val="none" w:sz="0" w:space="0" w:color="auto"/>
            <w:right w:val="none" w:sz="0" w:space="0" w:color="auto"/>
          </w:divBdr>
        </w:div>
        <w:div w:id="758604306">
          <w:marLeft w:val="0"/>
          <w:marRight w:val="0"/>
          <w:marTop w:val="0"/>
          <w:marBottom w:val="0"/>
          <w:divBdr>
            <w:top w:val="none" w:sz="0" w:space="0" w:color="auto"/>
            <w:left w:val="none" w:sz="0" w:space="0" w:color="auto"/>
            <w:bottom w:val="none" w:sz="0" w:space="0" w:color="auto"/>
            <w:right w:val="none" w:sz="0" w:space="0" w:color="auto"/>
          </w:divBdr>
        </w:div>
        <w:div w:id="761605248">
          <w:marLeft w:val="0"/>
          <w:marRight w:val="0"/>
          <w:marTop w:val="0"/>
          <w:marBottom w:val="0"/>
          <w:divBdr>
            <w:top w:val="none" w:sz="0" w:space="0" w:color="auto"/>
            <w:left w:val="none" w:sz="0" w:space="0" w:color="auto"/>
            <w:bottom w:val="none" w:sz="0" w:space="0" w:color="auto"/>
            <w:right w:val="none" w:sz="0" w:space="0" w:color="auto"/>
          </w:divBdr>
        </w:div>
        <w:div w:id="770080073">
          <w:marLeft w:val="0"/>
          <w:marRight w:val="0"/>
          <w:marTop w:val="0"/>
          <w:marBottom w:val="0"/>
          <w:divBdr>
            <w:top w:val="none" w:sz="0" w:space="0" w:color="auto"/>
            <w:left w:val="none" w:sz="0" w:space="0" w:color="auto"/>
            <w:bottom w:val="none" w:sz="0" w:space="0" w:color="auto"/>
            <w:right w:val="none" w:sz="0" w:space="0" w:color="auto"/>
          </w:divBdr>
        </w:div>
        <w:div w:id="774859853">
          <w:marLeft w:val="0"/>
          <w:marRight w:val="0"/>
          <w:marTop w:val="0"/>
          <w:marBottom w:val="0"/>
          <w:divBdr>
            <w:top w:val="none" w:sz="0" w:space="0" w:color="auto"/>
            <w:left w:val="none" w:sz="0" w:space="0" w:color="auto"/>
            <w:bottom w:val="none" w:sz="0" w:space="0" w:color="auto"/>
            <w:right w:val="none" w:sz="0" w:space="0" w:color="auto"/>
          </w:divBdr>
        </w:div>
        <w:div w:id="782260686">
          <w:marLeft w:val="0"/>
          <w:marRight w:val="0"/>
          <w:marTop w:val="0"/>
          <w:marBottom w:val="0"/>
          <w:divBdr>
            <w:top w:val="none" w:sz="0" w:space="0" w:color="auto"/>
            <w:left w:val="none" w:sz="0" w:space="0" w:color="auto"/>
            <w:bottom w:val="none" w:sz="0" w:space="0" w:color="auto"/>
            <w:right w:val="none" w:sz="0" w:space="0" w:color="auto"/>
          </w:divBdr>
        </w:div>
        <w:div w:id="790057178">
          <w:marLeft w:val="0"/>
          <w:marRight w:val="0"/>
          <w:marTop w:val="0"/>
          <w:marBottom w:val="0"/>
          <w:divBdr>
            <w:top w:val="none" w:sz="0" w:space="0" w:color="auto"/>
            <w:left w:val="none" w:sz="0" w:space="0" w:color="auto"/>
            <w:bottom w:val="none" w:sz="0" w:space="0" w:color="auto"/>
            <w:right w:val="none" w:sz="0" w:space="0" w:color="auto"/>
          </w:divBdr>
        </w:div>
        <w:div w:id="795874540">
          <w:marLeft w:val="0"/>
          <w:marRight w:val="0"/>
          <w:marTop w:val="0"/>
          <w:marBottom w:val="0"/>
          <w:divBdr>
            <w:top w:val="none" w:sz="0" w:space="0" w:color="auto"/>
            <w:left w:val="none" w:sz="0" w:space="0" w:color="auto"/>
            <w:bottom w:val="none" w:sz="0" w:space="0" w:color="auto"/>
            <w:right w:val="none" w:sz="0" w:space="0" w:color="auto"/>
          </w:divBdr>
        </w:div>
        <w:div w:id="805125955">
          <w:marLeft w:val="0"/>
          <w:marRight w:val="0"/>
          <w:marTop w:val="0"/>
          <w:marBottom w:val="0"/>
          <w:divBdr>
            <w:top w:val="none" w:sz="0" w:space="0" w:color="auto"/>
            <w:left w:val="none" w:sz="0" w:space="0" w:color="auto"/>
            <w:bottom w:val="none" w:sz="0" w:space="0" w:color="auto"/>
            <w:right w:val="none" w:sz="0" w:space="0" w:color="auto"/>
          </w:divBdr>
        </w:div>
        <w:div w:id="810900112">
          <w:marLeft w:val="0"/>
          <w:marRight w:val="0"/>
          <w:marTop w:val="0"/>
          <w:marBottom w:val="0"/>
          <w:divBdr>
            <w:top w:val="none" w:sz="0" w:space="0" w:color="auto"/>
            <w:left w:val="none" w:sz="0" w:space="0" w:color="auto"/>
            <w:bottom w:val="none" w:sz="0" w:space="0" w:color="auto"/>
            <w:right w:val="none" w:sz="0" w:space="0" w:color="auto"/>
          </w:divBdr>
        </w:div>
        <w:div w:id="817115702">
          <w:marLeft w:val="0"/>
          <w:marRight w:val="0"/>
          <w:marTop w:val="0"/>
          <w:marBottom w:val="0"/>
          <w:divBdr>
            <w:top w:val="none" w:sz="0" w:space="0" w:color="auto"/>
            <w:left w:val="none" w:sz="0" w:space="0" w:color="auto"/>
            <w:bottom w:val="none" w:sz="0" w:space="0" w:color="auto"/>
            <w:right w:val="none" w:sz="0" w:space="0" w:color="auto"/>
          </w:divBdr>
        </w:div>
        <w:div w:id="820654738">
          <w:marLeft w:val="0"/>
          <w:marRight w:val="0"/>
          <w:marTop w:val="0"/>
          <w:marBottom w:val="0"/>
          <w:divBdr>
            <w:top w:val="none" w:sz="0" w:space="0" w:color="auto"/>
            <w:left w:val="none" w:sz="0" w:space="0" w:color="auto"/>
            <w:bottom w:val="none" w:sz="0" w:space="0" w:color="auto"/>
            <w:right w:val="none" w:sz="0" w:space="0" w:color="auto"/>
          </w:divBdr>
        </w:div>
        <w:div w:id="823935322">
          <w:marLeft w:val="0"/>
          <w:marRight w:val="0"/>
          <w:marTop w:val="0"/>
          <w:marBottom w:val="0"/>
          <w:divBdr>
            <w:top w:val="none" w:sz="0" w:space="0" w:color="auto"/>
            <w:left w:val="none" w:sz="0" w:space="0" w:color="auto"/>
            <w:bottom w:val="none" w:sz="0" w:space="0" w:color="auto"/>
            <w:right w:val="none" w:sz="0" w:space="0" w:color="auto"/>
          </w:divBdr>
        </w:div>
        <w:div w:id="829567346">
          <w:marLeft w:val="0"/>
          <w:marRight w:val="0"/>
          <w:marTop w:val="0"/>
          <w:marBottom w:val="0"/>
          <w:divBdr>
            <w:top w:val="none" w:sz="0" w:space="0" w:color="auto"/>
            <w:left w:val="none" w:sz="0" w:space="0" w:color="auto"/>
            <w:bottom w:val="none" w:sz="0" w:space="0" w:color="auto"/>
            <w:right w:val="none" w:sz="0" w:space="0" w:color="auto"/>
          </w:divBdr>
        </w:div>
        <w:div w:id="831140804">
          <w:marLeft w:val="0"/>
          <w:marRight w:val="0"/>
          <w:marTop w:val="0"/>
          <w:marBottom w:val="0"/>
          <w:divBdr>
            <w:top w:val="none" w:sz="0" w:space="0" w:color="auto"/>
            <w:left w:val="none" w:sz="0" w:space="0" w:color="auto"/>
            <w:bottom w:val="none" w:sz="0" w:space="0" w:color="auto"/>
            <w:right w:val="none" w:sz="0" w:space="0" w:color="auto"/>
          </w:divBdr>
        </w:div>
        <w:div w:id="841164190">
          <w:marLeft w:val="0"/>
          <w:marRight w:val="0"/>
          <w:marTop w:val="0"/>
          <w:marBottom w:val="0"/>
          <w:divBdr>
            <w:top w:val="none" w:sz="0" w:space="0" w:color="auto"/>
            <w:left w:val="none" w:sz="0" w:space="0" w:color="auto"/>
            <w:bottom w:val="none" w:sz="0" w:space="0" w:color="auto"/>
            <w:right w:val="none" w:sz="0" w:space="0" w:color="auto"/>
          </w:divBdr>
        </w:div>
        <w:div w:id="851456310">
          <w:marLeft w:val="0"/>
          <w:marRight w:val="0"/>
          <w:marTop w:val="0"/>
          <w:marBottom w:val="0"/>
          <w:divBdr>
            <w:top w:val="none" w:sz="0" w:space="0" w:color="auto"/>
            <w:left w:val="none" w:sz="0" w:space="0" w:color="auto"/>
            <w:bottom w:val="none" w:sz="0" w:space="0" w:color="auto"/>
            <w:right w:val="none" w:sz="0" w:space="0" w:color="auto"/>
          </w:divBdr>
        </w:div>
        <w:div w:id="852499650">
          <w:marLeft w:val="0"/>
          <w:marRight w:val="0"/>
          <w:marTop w:val="0"/>
          <w:marBottom w:val="0"/>
          <w:divBdr>
            <w:top w:val="none" w:sz="0" w:space="0" w:color="auto"/>
            <w:left w:val="none" w:sz="0" w:space="0" w:color="auto"/>
            <w:bottom w:val="none" w:sz="0" w:space="0" w:color="auto"/>
            <w:right w:val="none" w:sz="0" w:space="0" w:color="auto"/>
          </w:divBdr>
        </w:div>
        <w:div w:id="867449102">
          <w:marLeft w:val="0"/>
          <w:marRight w:val="0"/>
          <w:marTop w:val="0"/>
          <w:marBottom w:val="0"/>
          <w:divBdr>
            <w:top w:val="none" w:sz="0" w:space="0" w:color="auto"/>
            <w:left w:val="none" w:sz="0" w:space="0" w:color="auto"/>
            <w:bottom w:val="none" w:sz="0" w:space="0" w:color="auto"/>
            <w:right w:val="none" w:sz="0" w:space="0" w:color="auto"/>
          </w:divBdr>
        </w:div>
        <w:div w:id="879322723">
          <w:marLeft w:val="0"/>
          <w:marRight w:val="0"/>
          <w:marTop w:val="0"/>
          <w:marBottom w:val="0"/>
          <w:divBdr>
            <w:top w:val="none" w:sz="0" w:space="0" w:color="auto"/>
            <w:left w:val="none" w:sz="0" w:space="0" w:color="auto"/>
            <w:bottom w:val="none" w:sz="0" w:space="0" w:color="auto"/>
            <w:right w:val="none" w:sz="0" w:space="0" w:color="auto"/>
          </w:divBdr>
        </w:div>
        <w:div w:id="887103636">
          <w:marLeft w:val="0"/>
          <w:marRight w:val="0"/>
          <w:marTop w:val="0"/>
          <w:marBottom w:val="0"/>
          <w:divBdr>
            <w:top w:val="none" w:sz="0" w:space="0" w:color="auto"/>
            <w:left w:val="none" w:sz="0" w:space="0" w:color="auto"/>
            <w:bottom w:val="none" w:sz="0" w:space="0" w:color="auto"/>
            <w:right w:val="none" w:sz="0" w:space="0" w:color="auto"/>
          </w:divBdr>
        </w:div>
        <w:div w:id="890116811">
          <w:marLeft w:val="0"/>
          <w:marRight w:val="0"/>
          <w:marTop w:val="0"/>
          <w:marBottom w:val="0"/>
          <w:divBdr>
            <w:top w:val="none" w:sz="0" w:space="0" w:color="auto"/>
            <w:left w:val="none" w:sz="0" w:space="0" w:color="auto"/>
            <w:bottom w:val="none" w:sz="0" w:space="0" w:color="auto"/>
            <w:right w:val="none" w:sz="0" w:space="0" w:color="auto"/>
          </w:divBdr>
        </w:div>
        <w:div w:id="895623134">
          <w:marLeft w:val="0"/>
          <w:marRight w:val="0"/>
          <w:marTop w:val="0"/>
          <w:marBottom w:val="0"/>
          <w:divBdr>
            <w:top w:val="none" w:sz="0" w:space="0" w:color="auto"/>
            <w:left w:val="none" w:sz="0" w:space="0" w:color="auto"/>
            <w:bottom w:val="none" w:sz="0" w:space="0" w:color="auto"/>
            <w:right w:val="none" w:sz="0" w:space="0" w:color="auto"/>
          </w:divBdr>
        </w:div>
        <w:div w:id="898394843">
          <w:marLeft w:val="0"/>
          <w:marRight w:val="0"/>
          <w:marTop w:val="0"/>
          <w:marBottom w:val="0"/>
          <w:divBdr>
            <w:top w:val="none" w:sz="0" w:space="0" w:color="auto"/>
            <w:left w:val="none" w:sz="0" w:space="0" w:color="auto"/>
            <w:bottom w:val="none" w:sz="0" w:space="0" w:color="auto"/>
            <w:right w:val="none" w:sz="0" w:space="0" w:color="auto"/>
          </w:divBdr>
        </w:div>
        <w:div w:id="904491736">
          <w:marLeft w:val="0"/>
          <w:marRight w:val="0"/>
          <w:marTop w:val="0"/>
          <w:marBottom w:val="0"/>
          <w:divBdr>
            <w:top w:val="none" w:sz="0" w:space="0" w:color="auto"/>
            <w:left w:val="none" w:sz="0" w:space="0" w:color="auto"/>
            <w:bottom w:val="none" w:sz="0" w:space="0" w:color="auto"/>
            <w:right w:val="none" w:sz="0" w:space="0" w:color="auto"/>
          </w:divBdr>
        </w:div>
        <w:div w:id="905846094">
          <w:marLeft w:val="0"/>
          <w:marRight w:val="0"/>
          <w:marTop w:val="0"/>
          <w:marBottom w:val="0"/>
          <w:divBdr>
            <w:top w:val="none" w:sz="0" w:space="0" w:color="auto"/>
            <w:left w:val="none" w:sz="0" w:space="0" w:color="auto"/>
            <w:bottom w:val="none" w:sz="0" w:space="0" w:color="auto"/>
            <w:right w:val="none" w:sz="0" w:space="0" w:color="auto"/>
          </w:divBdr>
        </w:div>
        <w:div w:id="916326123">
          <w:marLeft w:val="0"/>
          <w:marRight w:val="0"/>
          <w:marTop w:val="0"/>
          <w:marBottom w:val="0"/>
          <w:divBdr>
            <w:top w:val="none" w:sz="0" w:space="0" w:color="auto"/>
            <w:left w:val="none" w:sz="0" w:space="0" w:color="auto"/>
            <w:bottom w:val="none" w:sz="0" w:space="0" w:color="auto"/>
            <w:right w:val="none" w:sz="0" w:space="0" w:color="auto"/>
          </w:divBdr>
        </w:div>
        <w:div w:id="916599016">
          <w:marLeft w:val="0"/>
          <w:marRight w:val="0"/>
          <w:marTop w:val="0"/>
          <w:marBottom w:val="0"/>
          <w:divBdr>
            <w:top w:val="none" w:sz="0" w:space="0" w:color="auto"/>
            <w:left w:val="none" w:sz="0" w:space="0" w:color="auto"/>
            <w:bottom w:val="none" w:sz="0" w:space="0" w:color="auto"/>
            <w:right w:val="none" w:sz="0" w:space="0" w:color="auto"/>
          </w:divBdr>
        </w:div>
        <w:div w:id="917861655">
          <w:marLeft w:val="0"/>
          <w:marRight w:val="0"/>
          <w:marTop w:val="0"/>
          <w:marBottom w:val="0"/>
          <w:divBdr>
            <w:top w:val="none" w:sz="0" w:space="0" w:color="auto"/>
            <w:left w:val="none" w:sz="0" w:space="0" w:color="auto"/>
            <w:bottom w:val="none" w:sz="0" w:space="0" w:color="auto"/>
            <w:right w:val="none" w:sz="0" w:space="0" w:color="auto"/>
          </w:divBdr>
        </w:div>
        <w:div w:id="922377792">
          <w:marLeft w:val="0"/>
          <w:marRight w:val="0"/>
          <w:marTop w:val="0"/>
          <w:marBottom w:val="0"/>
          <w:divBdr>
            <w:top w:val="none" w:sz="0" w:space="0" w:color="auto"/>
            <w:left w:val="none" w:sz="0" w:space="0" w:color="auto"/>
            <w:bottom w:val="none" w:sz="0" w:space="0" w:color="auto"/>
            <w:right w:val="none" w:sz="0" w:space="0" w:color="auto"/>
          </w:divBdr>
        </w:div>
        <w:div w:id="927422742">
          <w:marLeft w:val="0"/>
          <w:marRight w:val="0"/>
          <w:marTop w:val="0"/>
          <w:marBottom w:val="0"/>
          <w:divBdr>
            <w:top w:val="none" w:sz="0" w:space="0" w:color="auto"/>
            <w:left w:val="none" w:sz="0" w:space="0" w:color="auto"/>
            <w:bottom w:val="none" w:sz="0" w:space="0" w:color="auto"/>
            <w:right w:val="none" w:sz="0" w:space="0" w:color="auto"/>
          </w:divBdr>
        </w:div>
        <w:div w:id="942540767">
          <w:marLeft w:val="0"/>
          <w:marRight w:val="0"/>
          <w:marTop w:val="0"/>
          <w:marBottom w:val="0"/>
          <w:divBdr>
            <w:top w:val="none" w:sz="0" w:space="0" w:color="auto"/>
            <w:left w:val="none" w:sz="0" w:space="0" w:color="auto"/>
            <w:bottom w:val="none" w:sz="0" w:space="0" w:color="auto"/>
            <w:right w:val="none" w:sz="0" w:space="0" w:color="auto"/>
          </w:divBdr>
        </w:div>
        <w:div w:id="943685548">
          <w:marLeft w:val="0"/>
          <w:marRight w:val="0"/>
          <w:marTop w:val="0"/>
          <w:marBottom w:val="0"/>
          <w:divBdr>
            <w:top w:val="none" w:sz="0" w:space="0" w:color="auto"/>
            <w:left w:val="none" w:sz="0" w:space="0" w:color="auto"/>
            <w:bottom w:val="none" w:sz="0" w:space="0" w:color="auto"/>
            <w:right w:val="none" w:sz="0" w:space="0" w:color="auto"/>
          </w:divBdr>
        </w:div>
        <w:div w:id="947741379">
          <w:marLeft w:val="0"/>
          <w:marRight w:val="0"/>
          <w:marTop w:val="0"/>
          <w:marBottom w:val="0"/>
          <w:divBdr>
            <w:top w:val="none" w:sz="0" w:space="0" w:color="auto"/>
            <w:left w:val="none" w:sz="0" w:space="0" w:color="auto"/>
            <w:bottom w:val="none" w:sz="0" w:space="0" w:color="auto"/>
            <w:right w:val="none" w:sz="0" w:space="0" w:color="auto"/>
          </w:divBdr>
        </w:div>
        <w:div w:id="954095691">
          <w:marLeft w:val="0"/>
          <w:marRight w:val="0"/>
          <w:marTop w:val="0"/>
          <w:marBottom w:val="0"/>
          <w:divBdr>
            <w:top w:val="none" w:sz="0" w:space="0" w:color="auto"/>
            <w:left w:val="none" w:sz="0" w:space="0" w:color="auto"/>
            <w:bottom w:val="none" w:sz="0" w:space="0" w:color="auto"/>
            <w:right w:val="none" w:sz="0" w:space="0" w:color="auto"/>
          </w:divBdr>
        </w:div>
        <w:div w:id="959074422">
          <w:marLeft w:val="0"/>
          <w:marRight w:val="0"/>
          <w:marTop w:val="0"/>
          <w:marBottom w:val="0"/>
          <w:divBdr>
            <w:top w:val="none" w:sz="0" w:space="0" w:color="auto"/>
            <w:left w:val="none" w:sz="0" w:space="0" w:color="auto"/>
            <w:bottom w:val="none" w:sz="0" w:space="0" w:color="auto"/>
            <w:right w:val="none" w:sz="0" w:space="0" w:color="auto"/>
          </w:divBdr>
        </w:div>
        <w:div w:id="963074646">
          <w:marLeft w:val="0"/>
          <w:marRight w:val="0"/>
          <w:marTop w:val="0"/>
          <w:marBottom w:val="0"/>
          <w:divBdr>
            <w:top w:val="none" w:sz="0" w:space="0" w:color="auto"/>
            <w:left w:val="none" w:sz="0" w:space="0" w:color="auto"/>
            <w:bottom w:val="none" w:sz="0" w:space="0" w:color="auto"/>
            <w:right w:val="none" w:sz="0" w:space="0" w:color="auto"/>
          </w:divBdr>
        </w:div>
        <w:div w:id="964197735">
          <w:marLeft w:val="0"/>
          <w:marRight w:val="0"/>
          <w:marTop w:val="0"/>
          <w:marBottom w:val="0"/>
          <w:divBdr>
            <w:top w:val="none" w:sz="0" w:space="0" w:color="auto"/>
            <w:left w:val="none" w:sz="0" w:space="0" w:color="auto"/>
            <w:bottom w:val="none" w:sz="0" w:space="0" w:color="auto"/>
            <w:right w:val="none" w:sz="0" w:space="0" w:color="auto"/>
          </w:divBdr>
        </w:div>
        <w:div w:id="965357542">
          <w:marLeft w:val="0"/>
          <w:marRight w:val="0"/>
          <w:marTop w:val="0"/>
          <w:marBottom w:val="0"/>
          <w:divBdr>
            <w:top w:val="none" w:sz="0" w:space="0" w:color="auto"/>
            <w:left w:val="none" w:sz="0" w:space="0" w:color="auto"/>
            <w:bottom w:val="none" w:sz="0" w:space="0" w:color="auto"/>
            <w:right w:val="none" w:sz="0" w:space="0" w:color="auto"/>
          </w:divBdr>
        </w:div>
        <w:div w:id="965889568">
          <w:marLeft w:val="0"/>
          <w:marRight w:val="0"/>
          <w:marTop w:val="0"/>
          <w:marBottom w:val="0"/>
          <w:divBdr>
            <w:top w:val="none" w:sz="0" w:space="0" w:color="auto"/>
            <w:left w:val="none" w:sz="0" w:space="0" w:color="auto"/>
            <w:bottom w:val="none" w:sz="0" w:space="0" w:color="auto"/>
            <w:right w:val="none" w:sz="0" w:space="0" w:color="auto"/>
          </w:divBdr>
        </w:div>
        <w:div w:id="971785264">
          <w:marLeft w:val="0"/>
          <w:marRight w:val="0"/>
          <w:marTop w:val="0"/>
          <w:marBottom w:val="0"/>
          <w:divBdr>
            <w:top w:val="none" w:sz="0" w:space="0" w:color="auto"/>
            <w:left w:val="none" w:sz="0" w:space="0" w:color="auto"/>
            <w:bottom w:val="none" w:sz="0" w:space="0" w:color="auto"/>
            <w:right w:val="none" w:sz="0" w:space="0" w:color="auto"/>
          </w:divBdr>
        </w:div>
        <w:div w:id="972102166">
          <w:marLeft w:val="0"/>
          <w:marRight w:val="0"/>
          <w:marTop w:val="0"/>
          <w:marBottom w:val="0"/>
          <w:divBdr>
            <w:top w:val="none" w:sz="0" w:space="0" w:color="auto"/>
            <w:left w:val="none" w:sz="0" w:space="0" w:color="auto"/>
            <w:bottom w:val="none" w:sz="0" w:space="0" w:color="auto"/>
            <w:right w:val="none" w:sz="0" w:space="0" w:color="auto"/>
          </w:divBdr>
        </w:div>
        <w:div w:id="975525076">
          <w:marLeft w:val="0"/>
          <w:marRight w:val="0"/>
          <w:marTop w:val="0"/>
          <w:marBottom w:val="0"/>
          <w:divBdr>
            <w:top w:val="none" w:sz="0" w:space="0" w:color="auto"/>
            <w:left w:val="none" w:sz="0" w:space="0" w:color="auto"/>
            <w:bottom w:val="none" w:sz="0" w:space="0" w:color="auto"/>
            <w:right w:val="none" w:sz="0" w:space="0" w:color="auto"/>
          </w:divBdr>
        </w:div>
        <w:div w:id="987512430">
          <w:marLeft w:val="0"/>
          <w:marRight w:val="0"/>
          <w:marTop w:val="0"/>
          <w:marBottom w:val="0"/>
          <w:divBdr>
            <w:top w:val="none" w:sz="0" w:space="0" w:color="auto"/>
            <w:left w:val="none" w:sz="0" w:space="0" w:color="auto"/>
            <w:bottom w:val="none" w:sz="0" w:space="0" w:color="auto"/>
            <w:right w:val="none" w:sz="0" w:space="0" w:color="auto"/>
          </w:divBdr>
        </w:div>
        <w:div w:id="990909172">
          <w:marLeft w:val="0"/>
          <w:marRight w:val="0"/>
          <w:marTop w:val="0"/>
          <w:marBottom w:val="0"/>
          <w:divBdr>
            <w:top w:val="none" w:sz="0" w:space="0" w:color="auto"/>
            <w:left w:val="none" w:sz="0" w:space="0" w:color="auto"/>
            <w:bottom w:val="none" w:sz="0" w:space="0" w:color="auto"/>
            <w:right w:val="none" w:sz="0" w:space="0" w:color="auto"/>
          </w:divBdr>
        </w:div>
        <w:div w:id="1000037785">
          <w:marLeft w:val="0"/>
          <w:marRight w:val="0"/>
          <w:marTop w:val="0"/>
          <w:marBottom w:val="0"/>
          <w:divBdr>
            <w:top w:val="none" w:sz="0" w:space="0" w:color="auto"/>
            <w:left w:val="none" w:sz="0" w:space="0" w:color="auto"/>
            <w:bottom w:val="none" w:sz="0" w:space="0" w:color="auto"/>
            <w:right w:val="none" w:sz="0" w:space="0" w:color="auto"/>
          </w:divBdr>
        </w:div>
        <w:div w:id="1003506078">
          <w:marLeft w:val="0"/>
          <w:marRight w:val="0"/>
          <w:marTop w:val="0"/>
          <w:marBottom w:val="0"/>
          <w:divBdr>
            <w:top w:val="none" w:sz="0" w:space="0" w:color="auto"/>
            <w:left w:val="none" w:sz="0" w:space="0" w:color="auto"/>
            <w:bottom w:val="none" w:sz="0" w:space="0" w:color="auto"/>
            <w:right w:val="none" w:sz="0" w:space="0" w:color="auto"/>
          </w:divBdr>
        </w:div>
        <w:div w:id="1003513902">
          <w:marLeft w:val="0"/>
          <w:marRight w:val="0"/>
          <w:marTop w:val="0"/>
          <w:marBottom w:val="0"/>
          <w:divBdr>
            <w:top w:val="none" w:sz="0" w:space="0" w:color="auto"/>
            <w:left w:val="none" w:sz="0" w:space="0" w:color="auto"/>
            <w:bottom w:val="none" w:sz="0" w:space="0" w:color="auto"/>
            <w:right w:val="none" w:sz="0" w:space="0" w:color="auto"/>
          </w:divBdr>
        </w:div>
        <w:div w:id="1006707922">
          <w:marLeft w:val="0"/>
          <w:marRight w:val="0"/>
          <w:marTop w:val="0"/>
          <w:marBottom w:val="0"/>
          <w:divBdr>
            <w:top w:val="none" w:sz="0" w:space="0" w:color="auto"/>
            <w:left w:val="none" w:sz="0" w:space="0" w:color="auto"/>
            <w:bottom w:val="none" w:sz="0" w:space="0" w:color="auto"/>
            <w:right w:val="none" w:sz="0" w:space="0" w:color="auto"/>
          </w:divBdr>
        </w:div>
        <w:div w:id="1011371386">
          <w:marLeft w:val="0"/>
          <w:marRight w:val="0"/>
          <w:marTop w:val="0"/>
          <w:marBottom w:val="0"/>
          <w:divBdr>
            <w:top w:val="none" w:sz="0" w:space="0" w:color="auto"/>
            <w:left w:val="none" w:sz="0" w:space="0" w:color="auto"/>
            <w:bottom w:val="none" w:sz="0" w:space="0" w:color="auto"/>
            <w:right w:val="none" w:sz="0" w:space="0" w:color="auto"/>
          </w:divBdr>
        </w:div>
        <w:div w:id="1012418078">
          <w:marLeft w:val="0"/>
          <w:marRight w:val="0"/>
          <w:marTop w:val="0"/>
          <w:marBottom w:val="0"/>
          <w:divBdr>
            <w:top w:val="none" w:sz="0" w:space="0" w:color="auto"/>
            <w:left w:val="none" w:sz="0" w:space="0" w:color="auto"/>
            <w:bottom w:val="none" w:sz="0" w:space="0" w:color="auto"/>
            <w:right w:val="none" w:sz="0" w:space="0" w:color="auto"/>
          </w:divBdr>
        </w:div>
        <w:div w:id="1013149086">
          <w:marLeft w:val="0"/>
          <w:marRight w:val="0"/>
          <w:marTop w:val="0"/>
          <w:marBottom w:val="0"/>
          <w:divBdr>
            <w:top w:val="none" w:sz="0" w:space="0" w:color="auto"/>
            <w:left w:val="none" w:sz="0" w:space="0" w:color="auto"/>
            <w:bottom w:val="none" w:sz="0" w:space="0" w:color="auto"/>
            <w:right w:val="none" w:sz="0" w:space="0" w:color="auto"/>
          </w:divBdr>
        </w:div>
        <w:div w:id="1017120203">
          <w:marLeft w:val="0"/>
          <w:marRight w:val="0"/>
          <w:marTop w:val="0"/>
          <w:marBottom w:val="0"/>
          <w:divBdr>
            <w:top w:val="none" w:sz="0" w:space="0" w:color="auto"/>
            <w:left w:val="none" w:sz="0" w:space="0" w:color="auto"/>
            <w:bottom w:val="none" w:sz="0" w:space="0" w:color="auto"/>
            <w:right w:val="none" w:sz="0" w:space="0" w:color="auto"/>
          </w:divBdr>
        </w:div>
        <w:div w:id="1020817431">
          <w:marLeft w:val="0"/>
          <w:marRight w:val="0"/>
          <w:marTop w:val="0"/>
          <w:marBottom w:val="0"/>
          <w:divBdr>
            <w:top w:val="none" w:sz="0" w:space="0" w:color="auto"/>
            <w:left w:val="none" w:sz="0" w:space="0" w:color="auto"/>
            <w:bottom w:val="none" w:sz="0" w:space="0" w:color="auto"/>
            <w:right w:val="none" w:sz="0" w:space="0" w:color="auto"/>
          </w:divBdr>
        </w:div>
        <w:div w:id="1021778139">
          <w:marLeft w:val="0"/>
          <w:marRight w:val="0"/>
          <w:marTop w:val="0"/>
          <w:marBottom w:val="0"/>
          <w:divBdr>
            <w:top w:val="none" w:sz="0" w:space="0" w:color="auto"/>
            <w:left w:val="none" w:sz="0" w:space="0" w:color="auto"/>
            <w:bottom w:val="none" w:sz="0" w:space="0" w:color="auto"/>
            <w:right w:val="none" w:sz="0" w:space="0" w:color="auto"/>
          </w:divBdr>
        </w:div>
        <w:div w:id="1028216473">
          <w:marLeft w:val="0"/>
          <w:marRight w:val="0"/>
          <w:marTop w:val="0"/>
          <w:marBottom w:val="0"/>
          <w:divBdr>
            <w:top w:val="none" w:sz="0" w:space="0" w:color="auto"/>
            <w:left w:val="none" w:sz="0" w:space="0" w:color="auto"/>
            <w:bottom w:val="none" w:sz="0" w:space="0" w:color="auto"/>
            <w:right w:val="none" w:sz="0" w:space="0" w:color="auto"/>
          </w:divBdr>
        </w:div>
        <w:div w:id="1028721793">
          <w:marLeft w:val="0"/>
          <w:marRight w:val="0"/>
          <w:marTop w:val="0"/>
          <w:marBottom w:val="0"/>
          <w:divBdr>
            <w:top w:val="none" w:sz="0" w:space="0" w:color="auto"/>
            <w:left w:val="none" w:sz="0" w:space="0" w:color="auto"/>
            <w:bottom w:val="none" w:sz="0" w:space="0" w:color="auto"/>
            <w:right w:val="none" w:sz="0" w:space="0" w:color="auto"/>
          </w:divBdr>
        </w:div>
        <w:div w:id="1029185585">
          <w:marLeft w:val="0"/>
          <w:marRight w:val="0"/>
          <w:marTop w:val="0"/>
          <w:marBottom w:val="0"/>
          <w:divBdr>
            <w:top w:val="none" w:sz="0" w:space="0" w:color="auto"/>
            <w:left w:val="none" w:sz="0" w:space="0" w:color="auto"/>
            <w:bottom w:val="none" w:sz="0" w:space="0" w:color="auto"/>
            <w:right w:val="none" w:sz="0" w:space="0" w:color="auto"/>
          </w:divBdr>
        </w:div>
        <w:div w:id="1029573815">
          <w:marLeft w:val="0"/>
          <w:marRight w:val="0"/>
          <w:marTop w:val="0"/>
          <w:marBottom w:val="0"/>
          <w:divBdr>
            <w:top w:val="none" w:sz="0" w:space="0" w:color="auto"/>
            <w:left w:val="none" w:sz="0" w:space="0" w:color="auto"/>
            <w:bottom w:val="none" w:sz="0" w:space="0" w:color="auto"/>
            <w:right w:val="none" w:sz="0" w:space="0" w:color="auto"/>
          </w:divBdr>
        </w:div>
        <w:div w:id="1042367947">
          <w:marLeft w:val="0"/>
          <w:marRight w:val="0"/>
          <w:marTop w:val="0"/>
          <w:marBottom w:val="0"/>
          <w:divBdr>
            <w:top w:val="none" w:sz="0" w:space="0" w:color="auto"/>
            <w:left w:val="none" w:sz="0" w:space="0" w:color="auto"/>
            <w:bottom w:val="none" w:sz="0" w:space="0" w:color="auto"/>
            <w:right w:val="none" w:sz="0" w:space="0" w:color="auto"/>
          </w:divBdr>
        </w:div>
        <w:div w:id="1046949673">
          <w:marLeft w:val="0"/>
          <w:marRight w:val="0"/>
          <w:marTop w:val="0"/>
          <w:marBottom w:val="0"/>
          <w:divBdr>
            <w:top w:val="none" w:sz="0" w:space="0" w:color="auto"/>
            <w:left w:val="none" w:sz="0" w:space="0" w:color="auto"/>
            <w:bottom w:val="none" w:sz="0" w:space="0" w:color="auto"/>
            <w:right w:val="none" w:sz="0" w:space="0" w:color="auto"/>
          </w:divBdr>
        </w:div>
        <w:div w:id="1048842892">
          <w:marLeft w:val="0"/>
          <w:marRight w:val="0"/>
          <w:marTop w:val="0"/>
          <w:marBottom w:val="0"/>
          <w:divBdr>
            <w:top w:val="none" w:sz="0" w:space="0" w:color="auto"/>
            <w:left w:val="none" w:sz="0" w:space="0" w:color="auto"/>
            <w:bottom w:val="none" w:sz="0" w:space="0" w:color="auto"/>
            <w:right w:val="none" w:sz="0" w:space="0" w:color="auto"/>
          </w:divBdr>
        </w:div>
        <w:div w:id="1058744094">
          <w:marLeft w:val="0"/>
          <w:marRight w:val="0"/>
          <w:marTop w:val="0"/>
          <w:marBottom w:val="0"/>
          <w:divBdr>
            <w:top w:val="none" w:sz="0" w:space="0" w:color="auto"/>
            <w:left w:val="none" w:sz="0" w:space="0" w:color="auto"/>
            <w:bottom w:val="none" w:sz="0" w:space="0" w:color="auto"/>
            <w:right w:val="none" w:sz="0" w:space="0" w:color="auto"/>
          </w:divBdr>
        </w:div>
        <w:div w:id="1059523774">
          <w:marLeft w:val="0"/>
          <w:marRight w:val="0"/>
          <w:marTop w:val="0"/>
          <w:marBottom w:val="0"/>
          <w:divBdr>
            <w:top w:val="none" w:sz="0" w:space="0" w:color="auto"/>
            <w:left w:val="none" w:sz="0" w:space="0" w:color="auto"/>
            <w:bottom w:val="none" w:sz="0" w:space="0" w:color="auto"/>
            <w:right w:val="none" w:sz="0" w:space="0" w:color="auto"/>
          </w:divBdr>
        </w:div>
        <w:div w:id="1059862734">
          <w:marLeft w:val="0"/>
          <w:marRight w:val="0"/>
          <w:marTop w:val="0"/>
          <w:marBottom w:val="0"/>
          <w:divBdr>
            <w:top w:val="none" w:sz="0" w:space="0" w:color="auto"/>
            <w:left w:val="none" w:sz="0" w:space="0" w:color="auto"/>
            <w:bottom w:val="none" w:sz="0" w:space="0" w:color="auto"/>
            <w:right w:val="none" w:sz="0" w:space="0" w:color="auto"/>
          </w:divBdr>
        </w:div>
        <w:div w:id="1060058641">
          <w:marLeft w:val="0"/>
          <w:marRight w:val="0"/>
          <w:marTop w:val="0"/>
          <w:marBottom w:val="0"/>
          <w:divBdr>
            <w:top w:val="none" w:sz="0" w:space="0" w:color="auto"/>
            <w:left w:val="none" w:sz="0" w:space="0" w:color="auto"/>
            <w:bottom w:val="none" w:sz="0" w:space="0" w:color="auto"/>
            <w:right w:val="none" w:sz="0" w:space="0" w:color="auto"/>
          </w:divBdr>
        </w:div>
        <w:div w:id="1063413183">
          <w:marLeft w:val="0"/>
          <w:marRight w:val="0"/>
          <w:marTop w:val="0"/>
          <w:marBottom w:val="0"/>
          <w:divBdr>
            <w:top w:val="none" w:sz="0" w:space="0" w:color="auto"/>
            <w:left w:val="none" w:sz="0" w:space="0" w:color="auto"/>
            <w:bottom w:val="none" w:sz="0" w:space="0" w:color="auto"/>
            <w:right w:val="none" w:sz="0" w:space="0" w:color="auto"/>
          </w:divBdr>
        </w:div>
        <w:div w:id="1063870455">
          <w:marLeft w:val="0"/>
          <w:marRight w:val="0"/>
          <w:marTop w:val="0"/>
          <w:marBottom w:val="0"/>
          <w:divBdr>
            <w:top w:val="none" w:sz="0" w:space="0" w:color="auto"/>
            <w:left w:val="none" w:sz="0" w:space="0" w:color="auto"/>
            <w:bottom w:val="none" w:sz="0" w:space="0" w:color="auto"/>
            <w:right w:val="none" w:sz="0" w:space="0" w:color="auto"/>
          </w:divBdr>
        </w:div>
        <w:div w:id="1068381449">
          <w:marLeft w:val="0"/>
          <w:marRight w:val="0"/>
          <w:marTop w:val="0"/>
          <w:marBottom w:val="0"/>
          <w:divBdr>
            <w:top w:val="none" w:sz="0" w:space="0" w:color="auto"/>
            <w:left w:val="none" w:sz="0" w:space="0" w:color="auto"/>
            <w:bottom w:val="none" w:sz="0" w:space="0" w:color="auto"/>
            <w:right w:val="none" w:sz="0" w:space="0" w:color="auto"/>
          </w:divBdr>
        </w:div>
        <w:div w:id="1077287488">
          <w:marLeft w:val="0"/>
          <w:marRight w:val="0"/>
          <w:marTop w:val="0"/>
          <w:marBottom w:val="0"/>
          <w:divBdr>
            <w:top w:val="none" w:sz="0" w:space="0" w:color="auto"/>
            <w:left w:val="none" w:sz="0" w:space="0" w:color="auto"/>
            <w:bottom w:val="none" w:sz="0" w:space="0" w:color="auto"/>
            <w:right w:val="none" w:sz="0" w:space="0" w:color="auto"/>
          </w:divBdr>
        </w:div>
        <w:div w:id="1080566377">
          <w:marLeft w:val="0"/>
          <w:marRight w:val="0"/>
          <w:marTop w:val="0"/>
          <w:marBottom w:val="0"/>
          <w:divBdr>
            <w:top w:val="none" w:sz="0" w:space="0" w:color="auto"/>
            <w:left w:val="none" w:sz="0" w:space="0" w:color="auto"/>
            <w:bottom w:val="none" w:sz="0" w:space="0" w:color="auto"/>
            <w:right w:val="none" w:sz="0" w:space="0" w:color="auto"/>
          </w:divBdr>
        </w:div>
        <w:div w:id="1082095729">
          <w:marLeft w:val="0"/>
          <w:marRight w:val="0"/>
          <w:marTop w:val="0"/>
          <w:marBottom w:val="0"/>
          <w:divBdr>
            <w:top w:val="none" w:sz="0" w:space="0" w:color="auto"/>
            <w:left w:val="none" w:sz="0" w:space="0" w:color="auto"/>
            <w:bottom w:val="none" w:sz="0" w:space="0" w:color="auto"/>
            <w:right w:val="none" w:sz="0" w:space="0" w:color="auto"/>
          </w:divBdr>
        </w:div>
        <w:div w:id="1088497879">
          <w:marLeft w:val="0"/>
          <w:marRight w:val="0"/>
          <w:marTop w:val="0"/>
          <w:marBottom w:val="0"/>
          <w:divBdr>
            <w:top w:val="none" w:sz="0" w:space="0" w:color="auto"/>
            <w:left w:val="none" w:sz="0" w:space="0" w:color="auto"/>
            <w:bottom w:val="none" w:sz="0" w:space="0" w:color="auto"/>
            <w:right w:val="none" w:sz="0" w:space="0" w:color="auto"/>
          </w:divBdr>
        </w:div>
        <w:div w:id="1090811622">
          <w:marLeft w:val="0"/>
          <w:marRight w:val="0"/>
          <w:marTop w:val="0"/>
          <w:marBottom w:val="0"/>
          <w:divBdr>
            <w:top w:val="none" w:sz="0" w:space="0" w:color="auto"/>
            <w:left w:val="none" w:sz="0" w:space="0" w:color="auto"/>
            <w:bottom w:val="none" w:sz="0" w:space="0" w:color="auto"/>
            <w:right w:val="none" w:sz="0" w:space="0" w:color="auto"/>
          </w:divBdr>
        </w:div>
        <w:div w:id="1093207960">
          <w:marLeft w:val="0"/>
          <w:marRight w:val="0"/>
          <w:marTop w:val="0"/>
          <w:marBottom w:val="0"/>
          <w:divBdr>
            <w:top w:val="none" w:sz="0" w:space="0" w:color="auto"/>
            <w:left w:val="none" w:sz="0" w:space="0" w:color="auto"/>
            <w:bottom w:val="none" w:sz="0" w:space="0" w:color="auto"/>
            <w:right w:val="none" w:sz="0" w:space="0" w:color="auto"/>
          </w:divBdr>
        </w:div>
        <w:div w:id="1093474392">
          <w:marLeft w:val="0"/>
          <w:marRight w:val="0"/>
          <w:marTop w:val="0"/>
          <w:marBottom w:val="0"/>
          <w:divBdr>
            <w:top w:val="none" w:sz="0" w:space="0" w:color="auto"/>
            <w:left w:val="none" w:sz="0" w:space="0" w:color="auto"/>
            <w:bottom w:val="none" w:sz="0" w:space="0" w:color="auto"/>
            <w:right w:val="none" w:sz="0" w:space="0" w:color="auto"/>
          </w:divBdr>
        </w:div>
        <w:div w:id="1094202692">
          <w:marLeft w:val="0"/>
          <w:marRight w:val="0"/>
          <w:marTop w:val="0"/>
          <w:marBottom w:val="0"/>
          <w:divBdr>
            <w:top w:val="none" w:sz="0" w:space="0" w:color="auto"/>
            <w:left w:val="none" w:sz="0" w:space="0" w:color="auto"/>
            <w:bottom w:val="none" w:sz="0" w:space="0" w:color="auto"/>
            <w:right w:val="none" w:sz="0" w:space="0" w:color="auto"/>
          </w:divBdr>
        </w:div>
        <w:div w:id="1097940727">
          <w:marLeft w:val="0"/>
          <w:marRight w:val="0"/>
          <w:marTop w:val="0"/>
          <w:marBottom w:val="0"/>
          <w:divBdr>
            <w:top w:val="none" w:sz="0" w:space="0" w:color="auto"/>
            <w:left w:val="none" w:sz="0" w:space="0" w:color="auto"/>
            <w:bottom w:val="none" w:sz="0" w:space="0" w:color="auto"/>
            <w:right w:val="none" w:sz="0" w:space="0" w:color="auto"/>
          </w:divBdr>
        </w:div>
        <w:div w:id="1111704147">
          <w:marLeft w:val="0"/>
          <w:marRight w:val="0"/>
          <w:marTop w:val="0"/>
          <w:marBottom w:val="0"/>
          <w:divBdr>
            <w:top w:val="none" w:sz="0" w:space="0" w:color="auto"/>
            <w:left w:val="none" w:sz="0" w:space="0" w:color="auto"/>
            <w:bottom w:val="none" w:sz="0" w:space="0" w:color="auto"/>
            <w:right w:val="none" w:sz="0" w:space="0" w:color="auto"/>
          </w:divBdr>
        </w:div>
        <w:div w:id="1113018259">
          <w:marLeft w:val="0"/>
          <w:marRight w:val="0"/>
          <w:marTop w:val="0"/>
          <w:marBottom w:val="0"/>
          <w:divBdr>
            <w:top w:val="none" w:sz="0" w:space="0" w:color="auto"/>
            <w:left w:val="none" w:sz="0" w:space="0" w:color="auto"/>
            <w:bottom w:val="none" w:sz="0" w:space="0" w:color="auto"/>
            <w:right w:val="none" w:sz="0" w:space="0" w:color="auto"/>
          </w:divBdr>
        </w:div>
        <w:div w:id="1127315444">
          <w:marLeft w:val="0"/>
          <w:marRight w:val="0"/>
          <w:marTop w:val="0"/>
          <w:marBottom w:val="0"/>
          <w:divBdr>
            <w:top w:val="none" w:sz="0" w:space="0" w:color="auto"/>
            <w:left w:val="none" w:sz="0" w:space="0" w:color="auto"/>
            <w:bottom w:val="none" w:sz="0" w:space="0" w:color="auto"/>
            <w:right w:val="none" w:sz="0" w:space="0" w:color="auto"/>
          </w:divBdr>
        </w:div>
        <w:div w:id="1137144028">
          <w:marLeft w:val="0"/>
          <w:marRight w:val="0"/>
          <w:marTop w:val="0"/>
          <w:marBottom w:val="0"/>
          <w:divBdr>
            <w:top w:val="none" w:sz="0" w:space="0" w:color="auto"/>
            <w:left w:val="none" w:sz="0" w:space="0" w:color="auto"/>
            <w:bottom w:val="none" w:sz="0" w:space="0" w:color="auto"/>
            <w:right w:val="none" w:sz="0" w:space="0" w:color="auto"/>
          </w:divBdr>
        </w:div>
        <w:div w:id="1142965312">
          <w:marLeft w:val="0"/>
          <w:marRight w:val="0"/>
          <w:marTop w:val="0"/>
          <w:marBottom w:val="0"/>
          <w:divBdr>
            <w:top w:val="none" w:sz="0" w:space="0" w:color="auto"/>
            <w:left w:val="none" w:sz="0" w:space="0" w:color="auto"/>
            <w:bottom w:val="none" w:sz="0" w:space="0" w:color="auto"/>
            <w:right w:val="none" w:sz="0" w:space="0" w:color="auto"/>
          </w:divBdr>
        </w:div>
        <w:div w:id="1144349246">
          <w:marLeft w:val="0"/>
          <w:marRight w:val="0"/>
          <w:marTop w:val="0"/>
          <w:marBottom w:val="0"/>
          <w:divBdr>
            <w:top w:val="none" w:sz="0" w:space="0" w:color="auto"/>
            <w:left w:val="none" w:sz="0" w:space="0" w:color="auto"/>
            <w:bottom w:val="none" w:sz="0" w:space="0" w:color="auto"/>
            <w:right w:val="none" w:sz="0" w:space="0" w:color="auto"/>
          </w:divBdr>
        </w:div>
        <w:div w:id="1145585924">
          <w:marLeft w:val="0"/>
          <w:marRight w:val="0"/>
          <w:marTop w:val="0"/>
          <w:marBottom w:val="0"/>
          <w:divBdr>
            <w:top w:val="none" w:sz="0" w:space="0" w:color="auto"/>
            <w:left w:val="none" w:sz="0" w:space="0" w:color="auto"/>
            <w:bottom w:val="none" w:sz="0" w:space="0" w:color="auto"/>
            <w:right w:val="none" w:sz="0" w:space="0" w:color="auto"/>
          </w:divBdr>
        </w:div>
        <w:div w:id="1147742705">
          <w:marLeft w:val="0"/>
          <w:marRight w:val="0"/>
          <w:marTop w:val="0"/>
          <w:marBottom w:val="0"/>
          <w:divBdr>
            <w:top w:val="none" w:sz="0" w:space="0" w:color="auto"/>
            <w:left w:val="none" w:sz="0" w:space="0" w:color="auto"/>
            <w:bottom w:val="none" w:sz="0" w:space="0" w:color="auto"/>
            <w:right w:val="none" w:sz="0" w:space="0" w:color="auto"/>
          </w:divBdr>
        </w:div>
        <w:div w:id="1147822649">
          <w:marLeft w:val="0"/>
          <w:marRight w:val="0"/>
          <w:marTop w:val="0"/>
          <w:marBottom w:val="0"/>
          <w:divBdr>
            <w:top w:val="none" w:sz="0" w:space="0" w:color="auto"/>
            <w:left w:val="none" w:sz="0" w:space="0" w:color="auto"/>
            <w:bottom w:val="none" w:sz="0" w:space="0" w:color="auto"/>
            <w:right w:val="none" w:sz="0" w:space="0" w:color="auto"/>
          </w:divBdr>
        </w:div>
        <w:div w:id="1155729743">
          <w:marLeft w:val="0"/>
          <w:marRight w:val="0"/>
          <w:marTop w:val="0"/>
          <w:marBottom w:val="0"/>
          <w:divBdr>
            <w:top w:val="none" w:sz="0" w:space="0" w:color="auto"/>
            <w:left w:val="none" w:sz="0" w:space="0" w:color="auto"/>
            <w:bottom w:val="none" w:sz="0" w:space="0" w:color="auto"/>
            <w:right w:val="none" w:sz="0" w:space="0" w:color="auto"/>
          </w:divBdr>
        </w:div>
        <w:div w:id="1155997252">
          <w:marLeft w:val="0"/>
          <w:marRight w:val="0"/>
          <w:marTop w:val="0"/>
          <w:marBottom w:val="0"/>
          <w:divBdr>
            <w:top w:val="none" w:sz="0" w:space="0" w:color="auto"/>
            <w:left w:val="none" w:sz="0" w:space="0" w:color="auto"/>
            <w:bottom w:val="none" w:sz="0" w:space="0" w:color="auto"/>
            <w:right w:val="none" w:sz="0" w:space="0" w:color="auto"/>
          </w:divBdr>
        </w:div>
        <w:div w:id="1167213117">
          <w:marLeft w:val="0"/>
          <w:marRight w:val="0"/>
          <w:marTop w:val="0"/>
          <w:marBottom w:val="0"/>
          <w:divBdr>
            <w:top w:val="none" w:sz="0" w:space="0" w:color="auto"/>
            <w:left w:val="none" w:sz="0" w:space="0" w:color="auto"/>
            <w:bottom w:val="none" w:sz="0" w:space="0" w:color="auto"/>
            <w:right w:val="none" w:sz="0" w:space="0" w:color="auto"/>
          </w:divBdr>
        </w:div>
        <w:div w:id="1173568592">
          <w:marLeft w:val="0"/>
          <w:marRight w:val="0"/>
          <w:marTop w:val="0"/>
          <w:marBottom w:val="0"/>
          <w:divBdr>
            <w:top w:val="none" w:sz="0" w:space="0" w:color="auto"/>
            <w:left w:val="none" w:sz="0" w:space="0" w:color="auto"/>
            <w:bottom w:val="none" w:sz="0" w:space="0" w:color="auto"/>
            <w:right w:val="none" w:sz="0" w:space="0" w:color="auto"/>
          </w:divBdr>
        </w:div>
        <w:div w:id="1181234678">
          <w:marLeft w:val="0"/>
          <w:marRight w:val="0"/>
          <w:marTop w:val="0"/>
          <w:marBottom w:val="0"/>
          <w:divBdr>
            <w:top w:val="none" w:sz="0" w:space="0" w:color="auto"/>
            <w:left w:val="none" w:sz="0" w:space="0" w:color="auto"/>
            <w:bottom w:val="none" w:sz="0" w:space="0" w:color="auto"/>
            <w:right w:val="none" w:sz="0" w:space="0" w:color="auto"/>
          </w:divBdr>
        </w:div>
        <w:div w:id="1182280614">
          <w:marLeft w:val="0"/>
          <w:marRight w:val="0"/>
          <w:marTop w:val="0"/>
          <w:marBottom w:val="0"/>
          <w:divBdr>
            <w:top w:val="none" w:sz="0" w:space="0" w:color="auto"/>
            <w:left w:val="none" w:sz="0" w:space="0" w:color="auto"/>
            <w:bottom w:val="none" w:sz="0" w:space="0" w:color="auto"/>
            <w:right w:val="none" w:sz="0" w:space="0" w:color="auto"/>
          </w:divBdr>
        </w:div>
        <w:div w:id="1184781973">
          <w:marLeft w:val="0"/>
          <w:marRight w:val="0"/>
          <w:marTop w:val="0"/>
          <w:marBottom w:val="0"/>
          <w:divBdr>
            <w:top w:val="none" w:sz="0" w:space="0" w:color="auto"/>
            <w:left w:val="none" w:sz="0" w:space="0" w:color="auto"/>
            <w:bottom w:val="none" w:sz="0" w:space="0" w:color="auto"/>
            <w:right w:val="none" w:sz="0" w:space="0" w:color="auto"/>
          </w:divBdr>
        </w:div>
        <w:div w:id="1187521290">
          <w:marLeft w:val="0"/>
          <w:marRight w:val="0"/>
          <w:marTop w:val="0"/>
          <w:marBottom w:val="0"/>
          <w:divBdr>
            <w:top w:val="none" w:sz="0" w:space="0" w:color="auto"/>
            <w:left w:val="none" w:sz="0" w:space="0" w:color="auto"/>
            <w:bottom w:val="none" w:sz="0" w:space="0" w:color="auto"/>
            <w:right w:val="none" w:sz="0" w:space="0" w:color="auto"/>
          </w:divBdr>
        </w:div>
        <w:div w:id="1188371373">
          <w:marLeft w:val="0"/>
          <w:marRight w:val="0"/>
          <w:marTop w:val="0"/>
          <w:marBottom w:val="0"/>
          <w:divBdr>
            <w:top w:val="none" w:sz="0" w:space="0" w:color="auto"/>
            <w:left w:val="none" w:sz="0" w:space="0" w:color="auto"/>
            <w:bottom w:val="none" w:sz="0" w:space="0" w:color="auto"/>
            <w:right w:val="none" w:sz="0" w:space="0" w:color="auto"/>
          </w:divBdr>
        </w:div>
        <w:div w:id="1194005330">
          <w:marLeft w:val="0"/>
          <w:marRight w:val="0"/>
          <w:marTop w:val="0"/>
          <w:marBottom w:val="0"/>
          <w:divBdr>
            <w:top w:val="none" w:sz="0" w:space="0" w:color="auto"/>
            <w:left w:val="none" w:sz="0" w:space="0" w:color="auto"/>
            <w:bottom w:val="none" w:sz="0" w:space="0" w:color="auto"/>
            <w:right w:val="none" w:sz="0" w:space="0" w:color="auto"/>
          </w:divBdr>
        </w:div>
        <w:div w:id="1195004075">
          <w:marLeft w:val="0"/>
          <w:marRight w:val="0"/>
          <w:marTop w:val="0"/>
          <w:marBottom w:val="0"/>
          <w:divBdr>
            <w:top w:val="none" w:sz="0" w:space="0" w:color="auto"/>
            <w:left w:val="none" w:sz="0" w:space="0" w:color="auto"/>
            <w:bottom w:val="none" w:sz="0" w:space="0" w:color="auto"/>
            <w:right w:val="none" w:sz="0" w:space="0" w:color="auto"/>
          </w:divBdr>
        </w:div>
        <w:div w:id="1198590624">
          <w:marLeft w:val="0"/>
          <w:marRight w:val="0"/>
          <w:marTop w:val="0"/>
          <w:marBottom w:val="0"/>
          <w:divBdr>
            <w:top w:val="none" w:sz="0" w:space="0" w:color="auto"/>
            <w:left w:val="none" w:sz="0" w:space="0" w:color="auto"/>
            <w:bottom w:val="none" w:sz="0" w:space="0" w:color="auto"/>
            <w:right w:val="none" w:sz="0" w:space="0" w:color="auto"/>
          </w:divBdr>
        </w:div>
        <w:div w:id="1204828598">
          <w:marLeft w:val="0"/>
          <w:marRight w:val="0"/>
          <w:marTop w:val="0"/>
          <w:marBottom w:val="0"/>
          <w:divBdr>
            <w:top w:val="none" w:sz="0" w:space="0" w:color="auto"/>
            <w:left w:val="none" w:sz="0" w:space="0" w:color="auto"/>
            <w:bottom w:val="none" w:sz="0" w:space="0" w:color="auto"/>
            <w:right w:val="none" w:sz="0" w:space="0" w:color="auto"/>
          </w:divBdr>
        </w:div>
        <w:div w:id="1208418357">
          <w:marLeft w:val="0"/>
          <w:marRight w:val="0"/>
          <w:marTop w:val="0"/>
          <w:marBottom w:val="0"/>
          <w:divBdr>
            <w:top w:val="none" w:sz="0" w:space="0" w:color="auto"/>
            <w:left w:val="none" w:sz="0" w:space="0" w:color="auto"/>
            <w:bottom w:val="none" w:sz="0" w:space="0" w:color="auto"/>
            <w:right w:val="none" w:sz="0" w:space="0" w:color="auto"/>
          </w:divBdr>
        </w:div>
        <w:div w:id="1208418605">
          <w:marLeft w:val="0"/>
          <w:marRight w:val="0"/>
          <w:marTop w:val="0"/>
          <w:marBottom w:val="0"/>
          <w:divBdr>
            <w:top w:val="none" w:sz="0" w:space="0" w:color="auto"/>
            <w:left w:val="none" w:sz="0" w:space="0" w:color="auto"/>
            <w:bottom w:val="none" w:sz="0" w:space="0" w:color="auto"/>
            <w:right w:val="none" w:sz="0" w:space="0" w:color="auto"/>
          </w:divBdr>
        </w:div>
        <w:div w:id="1212156902">
          <w:marLeft w:val="0"/>
          <w:marRight w:val="0"/>
          <w:marTop w:val="0"/>
          <w:marBottom w:val="0"/>
          <w:divBdr>
            <w:top w:val="none" w:sz="0" w:space="0" w:color="auto"/>
            <w:left w:val="none" w:sz="0" w:space="0" w:color="auto"/>
            <w:bottom w:val="none" w:sz="0" w:space="0" w:color="auto"/>
            <w:right w:val="none" w:sz="0" w:space="0" w:color="auto"/>
          </w:divBdr>
        </w:div>
        <w:div w:id="1213661311">
          <w:marLeft w:val="0"/>
          <w:marRight w:val="0"/>
          <w:marTop w:val="0"/>
          <w:marBottom w:val="0"/>
          <w:divBdr>
            <w:top w:val="none" w:sz="0" w:space="0" w:color="auto"/>
            <w:left w:val="none" w:sz="0" w:space="0" w:color="auto"/>
            <w:bottom w:val="none" w:sz="0" w:space="0" w:color="auto"/>
            <w:right w:val="none" w:sz="0" w:space="0" w:color="auto"/>
          </w:divBdr>
        </w:div>
        <w:div w:id="1215896913">
          <w:marLeft w:val="0"/>
          <w:marRight w:val="0"/>
          <w:marTop w:val="0"/>
          <w:marBottom w:val="0"/>
          <w:divBdr>
            <w:top w:val="none" w:sz="0" w:space="0" w:color="auto"/>
            <w:left w:val="none" w:sz="0" w:space="0" w:color="auto"/>
            <w:bottom w:val="none" w:sz="0" w:space="0" w:color="auto"/>
            <w:right w:val="none" w:sz="0" w:space="0" w:color="auto"/>
          </w:divBdr>
        </w:div>
        <w:div w:id="1223296516">
          <w:marLeft w:val="0"/>
          <w:marRight w:val="0"/>
          <w:marTop w:val="0"/>
          <w:marBottom w:val="0"/>
          <w:divBdr>
            <w:top w:val="none" w:sz="0" w:space="0" w:color="auto"/>
            <w:left w:val="none" w:sz="0" w:space="0" w:color="auto"/>
            <w:bottom w:val="none" w:sz="0" w:space="0" w:color="auto"/>
            <w:right w:val="none" w:sz="0" w:space="0" w:color="auto"/>
          </w:divBdr>
        </w:div>
        <w:div w:id="1223371208">
          <w:marLeft w:val="0"/>
          <w:marRight w:val="0"/>
          <w:marTop w:val="0"/>
          <w:marBottom w:val="0"/>
          <w:divBdr>
            <w:top w:val="none" w:sz="0" w:space="0" w:color="auto"/>
            <w:left w:val="none" w:sz="0" w:space="0" w:color="auto"/>
            <w:bottom w:val="none" w:sz="0" w:space="0" w:color="auto"/>
            <w:right w:val="none" w:sz="0" w:space="0" w:color="auto"/>
          </w:divBdr>
        </w:div>
        <w:div w:id="1225069580">
          <w:marLeft w:val="0"/>
          <w:marRight w:val="0"/>
          <w:marTop w:val="0"/>
          <w:marBottom w:val="0"/>
          <w:divBdr>
            <w:top w:val="none" w:sz="0" w:space="0" w:color="auto"/>
            <w:left w:val="none" w:sz="0" w:space="0" w:color="auto"/>
            <w:bottom w:val="none" w:sz="0" w:space="0" w:color="auto"/>
            <w:right w:val="none" w:sz="0" w:space="0" w:color="auto"/>
          </w:divBdr>
        </w:div>
        <w:div w:id="1225947488">
          <w:marLeft w:val="0"/>
          <w:marRight w:val="0"/>
          <w:marTop w:val="0"/>
          <w:marBottom w:val="0"/>
          <w:divBdr>
            <w:top w:val="none" w:sz="0" w:space="0" w:color="auto"/>
            <w:left w:val="none" w:sz="0" w:space="0" w:color="auto"/>
            <w:bottom w:val="none" w:sz="0" w:space="0" w:color="auto"/>
            <w:right w:val="none" w:sz="0" w:space="0" w:color="auto"/>
          </w:divBdr>
        </w:div>
        <w:div w:id="1227106803">
          <w:marLeft w:val="0"/>
          <w:marRight w:val="0"/>
          <w:marTop w:val="0"/>
          <w:marBottom w:val="0"/>
          <w:divBdr>
            <w:top w:val="none" w:sz="0" w:space="0" w:color="auto"/>
            <w:left w:val="none" w:sz="0" w:space="0" w:color="auto"/>
            <w:bottom w:val="none" w:sz="0" w:space="0" w:color="auto"/>
            <w:right w:val="none" w:sz="0" w:space="0" w:color="auto"/>
          </w:divBdr>
        </w:div>
        <w:div w:id="1228614562">
          <w:marLeft w:val="0"/>
          <w:marRight w:val="0"/>
          <w:marTop w:val="0"/>
          <w:marBottom w:val="0"/>
          <w:divBdr>
            <w:top w:val="none" w:sz="0" w:space="0" w:color="auto"/>
            <w:left w:val="none" w:sz="0" w:space="0" w:color="auto"/>
            <w:bottom w:val="none" w:sz="0" w:space="0" w:color="auto"/>
            <w:right w:val="none" w:sz="0" w:space="0" w:color="auto"/>
          </w:divBdr>
        </w:div>
        <w:div w:id="1238631396">
          <w:marLeft w:val="0"/>
          <w:marRight w:val="0"/>
          <w:marTop w:val="0"/>
          <w:marBottom w:val="0"/>
          <w:divBdr>
            <w:top w:val="none" w:sz="0" w:space="0" w:color="auto"/>
            <w:left w:val="none" w:sz="0" w:space="0" w:color="auto"/>
            <w:bottom w:val="none" w:sz="0" w:space="0" w:color="auto"/>
            <w:right w:val="none" w:sz="0" w:space="0" w:color="auto"/>
          </w:divBdr>
        </w:div>
        <w:div w:id="1240751934">
          <w:marLeft w:val="0"/>
          <w:marRight w:val="0"/>
          <w:marTop w:val="0"/>
          <w:marBottom w:val="0"/>
          <w:divBdr>
            <w:top w:val="none" w:sz="0" w:space="0" w:color="auto"/>
            <w:left w:val="none" w:sz="0" w:space="0" w:color="auto"/>
            <w:bottom w:val="none" w:sz="0" w:space="0" w:color="auto"/>
            <w:right w:val="none" w:sz="0" w:space="0" w:color="auto"/>
          </w:divBdr>
        </w:div>
        <w:div w:id="1241594528">
          <w:marLeft w:val="0"/>
          <w:marRight w:val="0"/>
          <w:marTop w:val="0"/>
          <w:marBottom w:val="0"/>
          <w:divBdr>
            <w:top w:val="none" w:sz="0" w:space="0" w:color="auto"/>
            <w:left w:val="none" w:sz="0" w:space="0" w:color="auto"/>
            <w:bottom w:val="none" w:sz="0" w:space="0" w:color="auto"/>
            <w:right w:val="none" w:sz="0" w:space="0" w:color="auto"/>
          </w:divBdr>
        </w:div>
        <w:div w:id="1247574537">
          <w:marLeft w:val="0"/>
          <w:marRight w:val="0"/>
          <w:marTop w:val="0"/>
          <w:marBottom w:val="0"/>
          <w:divBdr>
            <w:top w:val="none" w:sz="0" w:space="0" w:color="auto"/>
            <w:left w:val="none" w:sz="0" w:space="0" w:color="auto"/>
            <w:bottom w:val="none" w:sz="0" w:space="0" w:color="auto"/>
            <w:right w:val="none" w:sz="0" w:space="0" w:color="auto"/>
          </w:divBdr>
        </w:div>
        <w:div w:id="1247958626">
          <w:marLeft w:val="0"/>
          <w:marRight w:val="0"/>
          <w:marTop w:val="0"/>
          <w:marBottom w:val="0"/>
          <w:divBdr>
            <w:top w:val="none" w:sz="0" w:space="0" w:color="auto"/>
            <w:left w:val="none" w:sz="0" w:space="0" w:color="auto"/>
            <w:bottom w:val="none" w:sz="0" w:space="0" w:color="auto"/>
            <w:right w:val="none" w:sz="0" w:space="0" w:color="auto"/>
          </w:divBdr>
        </w:div>
        <w:div w:id="1249117127">
          <w:marLeft w:val="0"/>
          <w:marRight w:val="0"/>
          <w:marTop w:val="0"/>
          <w:marBottom w:val="0"/>
          <w:divBdr>
            <w:top w:val="none" w:sz="0" w:space="0" w:color="auto"/>
            <w:left w:val="none" w:sz="0" w:space="0" w:color="auto"/>
            <w:bottom w:val="none" w:sz="0" w:space="0" w:color="auto"/>
            <w:right w:val="none" w:sz="0" w:space="0" w:color="auto"/>
          </w:divBdr>
        </w:div>
        <w:div w:id="1253857346">
          <w:marLeft w:val="0"/>
          <w:marRight w:val="0"/>
          <w:marTop w:val="0"/>
          <w:marBottom w:val="0"/>
          <w:divBdr>
            <w:top w:val="none" w:sz="0" w:space="0" w:color="auto"/>
            <w:left w:val="none" w:sz="0" w:space="0" w:color="auto"/>
            <w:bottom w:val="none" w:sz="0" w:space="0" w:color="auto"/>
            <w:right w:val="none" w:sz="0" w:space="0" w:color="auto"/>
          </w:divBdr>
        </w:div>
        <w:div w:id="1264264815">
          <w:marLeft w:val="0"/>
          <w:marRight w:val="0"/>
          <w:marTop w:val="0"/>
          <w:marBottom w:val="0"/>
          <w:divBdr>
            <w:top w:val="none" w:sz="0" w:space="0" w:color="auto"/>
            <w:left w:val="none" w:sz="0" w:space="0" w:color="auto"/>
            <w:bottom w:val="none" w:sz="0" w:space="0" w:color="auto"/>
            <w:right w:val="none" w:sz="0" w:space="0" w:color="auto"/>
          </w:divBdr>
        </w:div>
        <w:div w:id="1267157276">
          <w:marLeft w:val="0"/>
          <w:marRight w:val="0"/>
          <w:marTop w:val="0"/>
          <w:marBottom w:val="0"/>
          <w:divBdr>
            <w:top w:val="none" w:sz="0" w:space="0" w:color="auto"/>
            <w:left w:val="none" w:sz="0" w:space="0" w:color="auto"/>
            <w:bottom w:val="none" w:sz="0" w:space="0" w:color="auto"/>
            <w:right w:val="none" w:sz="0" w:space="0" w:color="auto"/>
          </w:divBdr>
        </w:div>
        <w:div w:id="1270315486">
          <w:marLeft w:val="0"/>
          <w:marRight w:val="0"/>
          <w:marTop w:val="0"/>
          <w:marBottom w:val="0"/>
          <w:divBdr>
            <w:top w:val="none" w:sz="0" w:space="0" w:color="auto"/>
            <w:left w:val="none" w:sz="0" w:space="0" w:color="auto"/>
            <w:bottom w:val="none" w:sz="0" w:space="0" w:color="auto"/>
            <w:right w:val="none" w:sz="0" w:space="0" w:color="auto"/>
          </w:divBdr>
        </w:div>
        <w:div w:id="1274745537">
          <w:marLeft w:val="0"/>
          <w:marRight w:val="0"/>
          <w:marTop w:val="0"/>
          <w:marBottom w:val="0"/>
          <w:divBdr>
            <w:top w:val="none" w:sz="0" w:space="0" w:color="auto"/>
            <w:left w:val="none" w:sz="0" w:space="0" w:color="auto"/>
            <w:bottom w:val="none" w:sz="0" w:space="0" w:color="auto"/>
            <w:right w:val="none" w:sz="0" w:space="0" w:color="auto"/>
          </w:divBdr>
        </w:div>
        <w:div w:id="1283270691">
          <w:marLeft w:val="0"/>
          <w:marRight w:val="0"/>
          <w:marTop w:val="0"/>
          <w:marBottom w:val="0"/>
          <w:divBdr>
            <w:top w:val="none" w:sz="0" w:space="0" w:color="auto"/>
            <w:left w:val="none" w:sz="0" w:space="0" w:color="auto"/>
            <w:bottom w:val="none" w:sz="0" w:space="0" w:color="auto"/>
            <w:right w:val="none" w:sz="0" w:space="0" w:color="auto"/>
          </w:divBdr>
        </w:div>
        <w:div w:id="1285841575">
          <w:marLeft w:val="0"/>
          <w:marRight w:val="0"/>
          <w:marTop w:val="0"/>
          <w:marBottom w:val="0"/>
          <w:divBdr>
            <w:top w:val="none" w:sz="0" w:space="0" w:color="auto"/>
            <w:left w:val="none" w:sz="0" w:space="0" w:color="auto"/>
            <w:bottom w:val="none" w:sz="0" w:space="0" w:color="auto"/>
            <w:right w:val="none" w:sz="0" w:space="0" w:color="auto"/>
          </w:divBdr>
        </w:div>
        <w:div w:id="1286235628">
          <w:marLeft w:val="0"/>
          <w:marRight w:val="0"/>
          <w:marTop w:val="0"/>
          <w:marBottom w:val="0"/>
          <w:divBdr>
            <w:top w:val="none" w:sz="0" w:space="0" w:color="auto"/>
            <w:left w:val="none" w:sz="0" w:space="0" w:color="auto"/>
            <w:bottom w:val="none" w:sz="0" w:space="0" w:color="auto"/>
            <w:right w:val="none" w:sz="0" w:space="0" w:color="auto"/>
          </w:divBdr>
        </w:div>
        <w:div w:id="1291281716">
          <w:marLeft w:val="0"/>
          <w:marRight w:val="0"/>
          <w:marTop w:val="0"/>
          <w:marBottom w:val="0"/>
          <w:divBdr>
            <w:top w:val="none" w:sz="0" w:space="0" w:color="auto"/>
            <w:left w:val="none" w:sz="0" w:space="0" w:color="auto"/>
            <w:bottom w:val="none" w:sz="0" w:space="0" w:color="auto"/>
            <w:right w:val="none" w:sz="0" w:space="0" w:color="auto"/>
          </w:divBdr>
        </w:div>
        <w:div w:id="1294796646">
          <w:marLeft w:val="0"/>
          <w:marRight w:val="0"/>
          <w:marTop w:val="0"/>
          <w:marBottom w:val="0"/>
          <w:divBdr>
            <w:top w:val="none" w:sz="0" w:space="0" w:color="auto"/>
            <w:left w:val="none" w:sz="0" w:space="0" w:color="auto"/>
            <w:bottom w:val="none" w:sz="0" w:space="0" w:color="auto"/>
            <w:right w:val="none" w:sz="0" w:space="0" w:color="auto"/>
          </w:divBdr>
        </w:div>
        <w:div w:id="1317998368">
          <w:marLeft w:val="0"/>
          <w:marRight w:val="0"/>
          <w:marTop w:val="0"/>
          <w:marBottom w:val="0"/>
          <w:divBdr>
            <w:top w:val="none" w:sz="0" w:space="0" w:color="auto"/>
            <w:left w:val="none" w:sz="0" w:space="0" w:color="auto"/>
            <w:bottom w:val="none" w:sz="0" w:space="0" w:color="auto"/>
            <w:right w:val="none" w:sz="0" w:space="0" w:color="auto"/>
          </w:divBdr>
        </w:div>
        <w:div w:id="1323003602">
          <w:marLeft w:val="0"/>
          <w:marRight w:val="0"/>
          <w:marTop w:val="0"/>
          <w:marBottom w:val="0"/>
          <w:divBdr>
            <w:top w:val="none" w:sz="0" w:space="0" w:color="auto"/>
            <w:left w:val="none" w:sz="0" w:space="0" w:color="auto"/>
            <w:bottom w:val="none" w:sz="0" w:space="0" w:color="auto"/>
            <w:right w:val="none" w:sz="0" w:space="0" w:color="auto"/>
          </w:divBdr>
        </w:div>
        <w:div w:id="1330062295">
          <w:marLeft w:val="0"/>
          <w:marRight w:val="0"/>
          <w:marTop w:val="0"/>
          <w:marBottom w:val="0"/>
          <w:divBdr>
            <w:top w:val="none" w:sz="0" w:space="0" w:color="auto"/>
            <w:left w:val="none" w:sz="0" w:space="0" w:color="auto"/>
            <w:bottom w:val="none" w:sz="0" w:space="0" w:color="auto"/>
            <w:right w:val="none" w:sz="0" w:space="0" w:color="auto"/>
          </w:divBdr>
        </w:div>
        <w:div w:id="1333875951">
          <w:marLeft w:val="0"/>
          <w:marRight w:val="0"/>
          <w:marTop w:val="0"/>
          <w:marBottom w:val="0"/>
          <w:divBdr>
            <w:top w:val="none" w:sz="0" w:space="0" w:color="auto"/>
            <w:left w:val="none" w:sz="0" w:space="0" w:color="auto"/>
            <w:bottom w:val="none" w:sz="0" w:space="0" w:color="auto"/>
            <w:right w:val="none" w:sz="0" w:space="0" w:color="auto"/>
          </w:divBdr>
        </w:div>
        <w:div w:id="1333996293">
          <w:marLeft w:val="0"/>
          <w:marRight w:val="0"/>
          <w:marTop w:val="0"/>
          <w:marBottom w:val="0"/>
          <w:divBdr>
            <w:top w:val="none" w:sz="0" w:space="0" w:color="auto"/>
            <w:left w:val="none" w:sz="0" w:space="0" w:color="auto"/>
            <w:bottom w:val="none" w:sz="0" w:space="0" w:color="auto"/>
            <w:right w:val="none" w:sz="0" w:space="0" w:color="auto"/>
          </w:divBdr>
        </w:div>
        <w:div w:id="1334141905">
          <w:marLeft w:val="0"/>
          <w:marRight w:val="0"/>
          <w:marTop w:val="0"/>
          <w:marBottom w:val="0"/>
          <w:divBdr>
            <w:top w:val="none" w:sz="0" w:space="0" w:color="auto"/>
            <w:left w:val="none" w:sz="0" w:space="0" w:color="auto"/>
            <w:bottom w:val="none" w:sz="0" w:space="0" w:color="auto"/>
            <w:right w:val="none" w:sz="0" w:space="0" w:color="auto"/>
          </w:divBdr>
        </w:div>
        <w:div w:id="1338726719">
          <w:marLeft w:val="0"/>
          <w:marRight w:val="0"/>
          <w:marTop w:val="0"/>
          <w:marBottom w:val="0"/>
          <w:divBdr>
            <w:top w:val="none" w:sz="0" w:space="0" w:color="auto"/>
            <w:left w:val="none" w:sz="0" w:space="0" w:color="auto"/>
            <w:bottom w:val="none" w:sz="0" w:space="0" w:color="auto"/>
            <w:right w:val="none" w:sz="0" w:space="0" w:color="auto"/>
          </w:divBdr>
        </w:div>
        <w:div w:id="1338921897">
          <w:marLeft w:val="0"/>
          <w:marRight w:val="0"/>
          <w:marTop w:val="0"/>
          <w:marBottom w:val="0"/>
          <w:divBdr>
            <w:top w:val="none" w:sz="0" w:space="0" w:color="auto"/>
            <w:left w:val="none" w:sz="0" w:space="0" w:color="auto"/>
            <w:bottom w:val="none" w:sz="0" w:space="0" w:color="auto"/>
            <w:right w:val="none" w:sz="0" w:space="0" w:color="auto"/>
          </w:divBdr>
        </w:div>
        <w:div w:id="1342514370">
          <w:marLeft w:val="0"/>
          <w:marRight w:val="0"/>
          <w:marTop w:val="0"/>
          <w:marBottom w:val="0"/>
          <w:divBdr>
            <w:top w:val="none" w:sz="0" w:space="0" w:color="auto"/>
            <w:left w:val="none" w:sz="0" w:space="0" w:color="auto"/>
            <w:bottom w:val="none" w:sz="0" w:space="0" w:color="auto"/>
            <w:right w:val="none" w:sz="0" w:space="0" w:color="auto"/>
          </w:divBdr>
        </w:div>
        <w:div w:id="1345938204">
          <w:marLeft w:val="0"/>
          <w:marRight w:val="0"/>
          <w:marTop w:val="0"/>
          <w:marBottom w:val="0"/>
          <w:divBdr>
            <w:top w:val="none" w:sz="0" w:space="0" w:color="auto"/>
            <w:left w:val="none" w:sz="0" w:space="0" w:color="auto"/>
            <w:bottom w:val="none" w:sz="0" w:space="0" w:color="auto"/>
            <w:right w:val="none" w:sz="0" w:space="0" w:color="auto"/>
          </w:divBdr>
        </w:div>
        <w:div w:id="1346830891">
          <w:marLeft w:val="0"/>
          <w:marRight w:val="0"/>
          <w:marTop w:val="0"/>
          <w:marBottom w:val="0"/>
          <w:divBdr>
            <w:top w:val="none" w:sz="0" w:space="0" w:color="auto"/>
            <w:left w:val="none" w:sz="0" w:space="0" w:color="auto"/>
            <w:bottom w:val="none" w:sz="0" w:space="0" w:color="auto"/>
            <w:right w:val="none" w:sz="0" w:space="0" w:color="auto"/>
          </w:divBdr>
        </w:div>
        <w:div w:id="1346983785">
          <w:marLeft w:val="0"/>
          <w:marRight w:val="0"/>
          <w:marTop w:val="0"/>
          <w:marBottom w:val="0"/>
          <w:divBdr>
            <w:top w:val="none" w:sz="0" w:space="0" w:color="auto"/>
            <w:left w:val="none" w:sz="0" w:space="0" w:color="auto"/>
            <w:bottom w:val="none" w:sz="0" w:space="0" w:color="auto"/>
            <w:right w:val="none" w:sz="0" w:space="0" w:color="auto"/>
          </w:divBdr>
        </w:div>
        <w:div w:id="1348677013">
          <w:marLeft w:val="0"/>
          <w:marRight w:val="0"/>
          <w:marTop w:val="0"/>
          <w:marBottom w:val="0"/>
          <w:divBdr>
            <w:top w:val="none" w:sz="0" w:space="0" w:color="auto"/>
            <w:left w:val="none" w:sz="0" w:space="0" w:color="auto"/>
            <w:bottom w:val="none" w:sz="0" w:space="0" w:color="auto"/>
            <w:right w:val="none" w:sz="0" w:space="0" w:color="auto"/>
          </w:divBdr>
        </w:div>
        <w:div w:id="1349260160">
          <w:marLeft w:val="0"/>
          <w:marRight w:val="0"/>
          <w:marTop w:val="0"/>
          <w:marBottom w:val="0"/>
          <w:divBdr>
            <w:top w:val="none" w:sz="0" w:space="0" w:color="auto"/>
            <w:left w:val="none" w:sz="0" w:space="0" w:color="auto"/>
            <w:bottom w:val="none" w:sz="0" w:space="0" w:color="auto"/>
            <w:right w:val="none" w:sz="0" w:space="0" w:color="auto"/>
          </w:divBdr>
        </w:div>
        <w:div w:id="1351682267">
          <w:marLeft w:val="0"/>
          <w:marRight w:val="0"/>
          <w:marTop w:val="0"/>
          <w:marBottom w:val="0"/>
          <w:divBdr>
            <w:top w:val="none" w:sz="0" w:space="0" w:color="auto"/>
            <w:left w:val="none" w:sz="0" w:space="0" w:color="auto"/>
            <w:bottom w:val="none" w:sz="0" w:space="0" w:color="auto"/>
            <w:right w:val="none" w:sz="0" w:space="0" w:color="auto"/>
          </w:divBdr>
        </w:div>
        <w:div w:id="1354765533">
          <w:marLeft w:val="0"/>
          <w:marRight w:val="0"/>
          <w:marTop w:val="0"/>
          <w:marBottom w:val="0"/>
          <w:divBdr>
            <w:top w:val="none" w:sz="0" w:space="0" w:color="auto"/>
            <w:left w:val="none" w:sz="0" w:space="0" w:color="auto"/>
            <w:bottom w:val="none" w:sz="0" w:space="0" w:color="auto"/>
            <w:right w:val="none" w:sz="0" w:space="0" w:color="auto"/>
          </w:divBdr>
        </w:div>
        <w:div w:id="1365063043">
          <w:marLeft w:val="0"/>
          <w:marRight w:val="0"/>
          <w:marTop w:val="0"/>
          <w:marBottom w:val="0"/>
          <w:divBdr>
            <w:top w:val="none" w:sz="0" w:space="0" w:color="auto"/>
            <w:left w:val="none" w:sz="0" w:space="0" w:color="auto"/>
            <w:bottom w:val="none" w:sz="0" w:space="0" w:color="auto"/>
            <w:right w:val="none" w:sz="0" w:space="0" w:color="auto"/>
          </w:divBdr>
        </w:div>
        <w:div w:id="1368220354">
          <w:marLeft w:val="0"/>
          <w:marRight w:val="0"/>
          <w:marTop w:val="0"/>
          <w:marBottom w:val="0"/>
          <w:divBdr>
            <w:top w:val="none" w:sz="0" w:space="0" w:color="auto"/>
            <w:left w:val="none" w:sz="0" w:space="0" w:color="auto"/>
            <w:bottom w:val="none" w:sz="0" w:space="0" w:color="auto"/>
            <w:right w:val="none" w:sz="0" w:space="0" w:color="auto"/>
          </w:divBdr>
        </w:div>
        <w:div w:id="1372337553">
          <w:marLeft w:val="0"/>
          <w:marRight w:val="0"/>
          <w:marTop w:val="0"/>
          <w:marBottom w:val="0"/>
          <w:divBdr>
            <w:top w:val="none" w:sz="0" w:space="0" w:color="auto"/>
            <w:left w:val="none" w:sz="0" w:space="0" w:color="auto"/>
            <w:bottom w:val="none" w:sz="0" w:space="0" w:color="auto"/>
            <w:right w:val="none" w:sz="0" w:space="0" w:color="auto"/>
          </w:divBdr>
        </w:div>
        <w:div w:id="1372727218">
          <w:marLeft w:val="0"/>
          <w:marRight w:val="0"/>
          <w:marTop w:val="0"/>
          <w:marBottom w:val="0"/>
          <w:divBdr>
            <w:top w:val="none" w:sz="0" w:space="0" w:color="auto"/>
            <w:left w:val="none" w:sz="0" w:space="0" w:color="auto"/>
            <w:bottom w:val="none" w:sz="0" w:space="0" w:color="auto"/>
            <w:right w:val="none" w:sz="0" w:space="0" w:color="auto"/>
          </w:divBdr>
        </w:div>
        <w:div w:id="1374619475">
          <w:marLeft w:val="0"/>
          <w:marRight w:val="0"/>
          <w:marTop w:val="0"/>
          <w:marBottom w:val="0"/>
          <w:divBdr>
            <w:top w:val="none" w:sz="0" w:space="0" w:color="auto"/>
            <w:left w:val="none" w:sz="0" w:space="0" w:color="auto"/>
            <w:bottom w:val="none" w:sz="0" w:space="0" w:color="auto"/>
            <w:right w:val="none" w:sz="0" w:space="0" w:color="auto"/>
          </w:divBdr>
        </w:div>
        <w:div w:id="1379553157">
          <w:marLeft w:val="0"/>
          <w:marRight w:val="0"/>
          <w:marTop w:val="0"/>
          <w:marBottom w:val="0"/>
          <w:divBdr>
            <w:top w:val="none" w:sz="0" w:space="0" w:color="auto"/>
            <w:left w:val="none" w:sz="0" w:space="0" w:color="auto"/>
            <w:bottom w:val="none" w:sz="0" w:space="0" w:color="auto"/>
            <w:right w:val="none" w:sz="0" w:space="0" w:color="auto"/>
          </w:divBdr>
        </w:div>
        <w:div w:id="1380546249">
          <w:marLeft w:val="0"/>
          <w:marRight w:val="0"/>
          <w:marTop w:val="0"/>
          <w:marBottom w:val="0"/>
          <w:divBdr>
            <w:top w:val="none" w:sz="0" w:space="0" w:color="auto"/>
            <w:left w:val="none" w:sz="0" w:space="0" w:color="auto"/>
            <w:bottom w:val="none" w:sz="0" w:space="0" w:color="auto"/>
            <w:right w:val="none" w:sz="0" w:space="0" w:color="auto"/>
          </w:divBdr>
        </w:div>
        <w:div w:id="1381510918">
          <w:marLeft w:val="0"/>
          <w:marRight w:val="0"/>
          <w:marTop w:val="0"/>
          <w:marBottom w:val="0"/>
          <w:divBdr>
            <w:top w:val="none" w:sz="0" w:space="0" w:color="auto"/>
            <w:left w:val="none" w:sz="0" w:space="0" w:color="auto"/>
            <w:bottom w:val="none" w:sz="0" w:space="0" w:color="auto"/>
            <w:right w:val="none" w:sz="0" w:space="0" w:color="auto"/>
          </w:divBdr>
        </w:div>
        <w:div w:id="1382710709">
          <w:marLeft w:val="0"/>
          <w:marRight w:val="0"/>
          <w:marTop w:val="0"/>
          <w:marBottom w:val="0"/>
          <w:divBdr>
            <w:top w:val="none" w:sz="0" w:space="0" w:color="auto"/>
            <w:left w:val="none" w:sz="0" w:space="0" w:color="auto"/>
            <w:bottom w:val="none" w:sz="0" w:space="0" w:color="auto"/>
            <w:right w:val="none" w:sz="0" w:space="0" w:color="auto"/>
          </w:divBdr>
        </w:div>
        <w:div w:id="1384214103">
          <w:marLeft w:val="0"/>
          <w:marRight w:val="0"/>
          <w:marTop w:val="0"/>
          <w:marBottom w:val="0"/>
          <w:divBdr>
            <w:top w:val="none" w:sz="0" w:space="0" w:color="auto"/>
            <w:left w:val="none" w:sz="0" w:space="0" w:color="auto"/>
            <w:bottom w:val="none" w:sz="0" w:space="0" w:color="auto"/>
            <w:right w:val="none" w:sz="0" w:space="0" w:color="auto"/>
          </w:divBdr>
        </w:div>
        <w:div w:id="1385253664">
          <w:marLeft w:val="0"/>
          <w:marRight w:val="0"/>
          <w:marTop w:val="0"/>
          <w:marBottom w:val="0"/>
          <w:divBdr>
            <w:top w:val="none" w:sz="0" w:space="0" w:color="auto"/>
            <w:left w:val="none" w:sz="0" w:space="0" w:color="auto"/>
            <w:bottom w:val="none" w:sz="0" w:space="0" w:color="auto"/>
            <w:right w:val="none" w:sz="0" w:space="0" w:color="auto"/>
          </w:divBdr>
        </w:div>
        <w:div w:id="1385446879">
          <w:marLeft w:val="0"/>
          <w:marRight w:val="0"/>
          <w:marTop w:val="0"/>
          <w:marBottom w:val="0"/>
          <w:divBdr>
            <w:top w:val="none" w:sz="0" w:space="0" w:color="auto"/>
            <w:left w:val="none" w:sz="0" w:space="0" w:color="auto"/>
            <w:bottom w:val="none" w:sz="0" w:space="0" w:color="auto"/>
            <w:right w:val="none" w:sz="0" w:space="0" w:color="auto"/>
          </w:divBdr>
        </w:div>
        <w:div w:id="1388265469">
          <w:marLeft w:val="0"/>
          <w:marRight w:val="0"/>
          <w:marTop w:val="0"/>
          <w:marBottom w:val="0"/>
          <w:divBdr>
            <w:top w:val="none" w:sz="0" w:space="0" w:color="auto"/>
            <w:left w:val="none" w:sz="0" w:space="0" w:color="auto"/>
            <w:bottom w:val="none" w:sz="0" w:space="0" w:color="auto"/>
            <w:right w:val="none" w:sz="0" w:space="0" w:color="auto"/>
          </w:divBdr>
        </w:div>
        <w:div w:id="1388334264">
          <w:marLeft w:val="0"/>
          <w:marRight w:val="0"/>
          <w:marTop w:val="0"/>
          <w:marBottom w:val="0"/>
          <w:divBdr>
            <w:top w:val="none" w:sz="0" w:space="0" w:color="auto"/>
            <w:left w:val="none" w:sz="0" w:space="0" w:color="auto"/>
            <w:bottom w:val="none" w:sz="0" w:space="0" w:color="auto"/>
            <w:right w:val="none" w:sz="0" w:space="0" w:color="auto"/>
          </w:divBdr>
        </w:div>
        <w:div w:id="1396706202">
          <w:marLeft w:val="0"/>
          <w:marRight w:val="0"/>
          <w:marTop w:val="0"/>
          <w:marBottom w:val="0"/>
          <w:divBdr>
            <w:top w:val="none" w:sz="0" w:space="0" w:color="auto"/>
            <w:left w:val="none" w:sz="0" w:space="0" w:color="auto"/>
            <w:bottom w:val="none" w:sz="0" w:space="0" w:color="auto"/>
            <w:right w:val="none" w:sz="0" w:space="0" w:color="auto"/>
          </w:divBdr>
        </w:div>
        <w:div w:id="1396706218">
          <w:marLeft w:val="0"/>
          <w:marRight w:val="0"/>
          <w:marTop w:val="0"/>
          <w:marBottom w:val="0"/>
          <w:divBdr>
            <w:top w:val="none" w:sz="0" w:space="0" w:color="auto"/>
            <w:left w:val="none" w:sz="0" w:space="0" w:color="auto"/>
            <w:bottom w:val="none" w:sz="0" w:space="0" w:color="auto"/>
            <w:right w:val="none" w:sz="0" w:space="0" w:color="auto"/>
          </w:divBdr>
        </w:div>
        <w:div w:id="1398942957">
          <w:marLeft w:val="0"/>
          <w:marRight w:val="0"/>
          <w:marTop w:val="0"/>
          <w:marBottom w:val="0"/>
          <w:divBdr>
            <w:top w:val="none" w:sz="0" w:space="0" w:color="auto"/>
            <w:left w:val="none" w:sz="0" w:space="0" w:color="auto"/>
            <w:bottom w:val="none" w:sz="0" w:space="0" w:color="auto"/>
            <w:right w:val="none" w:sz="0" w:space="0" w:color="auto"/>
          </w:divBdr>
        </w:div>
        <w:div w:id="1399477650">
          <w:marLeft w:val="0"/>
          <w:marRight w:val="0"/>
          <w:marTop w:val="0"/>
          <w:marBottom w:val="0"/>
          <w:divBdr>
            <w:top w:val="none" w:sz="0" w:space="0" w:color="auto"/>
            <w:left w:val="none" w:sz="0" w:space="0" w:color="auto"/>
            <w:bottom w:val="none" w:sz="0" w:space="0" w:color="auto"/>
            <w:right w:val="none" w:sz="0" w:space="0" w:color="auto"/>
          </w:divBdr>
        </w:div>
        <w:div w:id="1403675117">
          <w:marLeft w:val="0"/>
          <w:marRight w:val="0"/>
          <w:marTop w:val="0"/>
          <w:marBottom w:val="0"/>
          <w:divBdr>
            <w:top w:val="none" w:sz="0" w:space="0" w:color="auto"/>
            <w:left w:val="none" w:sz="0" w:space="0" w:color="auto"/>
            <w:bottom w:val="none" w:sz="0" w:space="0" w:color="auto"/>
            <w:right w:val="none" w:sz="0" w:space="0" w:color="auto"/>
          </w:divBdr>
        </w:div>
        <w:div w:id="1412239029">
          <w:marLeft w:val="0"/>
          <w:marRight w:val="0"/>
          <w:marTop w:val="0"/>
          <w:marBottom w:val="0"/>
          <w:divBdr>
            <w:top w:val="none" w:sz="0" w:space="0" w:color="auto"/>
            <w:left w:val="none" w:sz="0" w:space="0" w:color="auto"/>
            <w:bottom w:val="none" w:sz="0" w:space="0" w:color="auto"/>
            <w:right w:val="none" w:sz="0" w:space="0" w:color="auto"/>
          </w:divBdr>
        </w:div>
        <w:div w:id="1414932810">
          <w:marLeft w:val="0"/>
          <w:marRight w:val="0"/>
          <w:marTop w:val="0"/>
          <w:marBottom w:val="0"/>
          <w:divBdr>
            <w:top w:val="none" w:sz="0" w:space="0" w:color="auto"/>
            <w:left w:val="none" w:sz="0" w:space="0" w:color="auto"/>
            <w:bottom w:val="none" w:sz="0" w:space="0" w:color="auto"/>
            <w:right w:val="none" w:sz="0" w:space="0" w:color="auto"/>
          </w:divBdr>
        </w:div>
        <w:div w:id="1416049376">
          <w:marLeft w:val="0"/>
          <w:marRight w:val="0"/>
          <w:marTop w:val="0"/>
          <w:marBottom w:val="0"/>
          <w:divBdr>
            <w:top w:val="none" w:sz="0" w:space="0" w:color="auto"/>
            <w:left w:val="none" w:sz="0" w:space="0" w:color="auto"/>
            <w:bottom w:val="none" w:sz="0" w:space="0" w:color="auto"/>
            <w:right w:val="none" w:sz="0" w:space="0" w:color="auto"/>
          </w:divBdr>
        </w:div>
        <w:div w:id="1424110671">
          <w:marLeft w:val="0"/>
          <w:marRight w:val="0"/>
          <w:marTop w:val="0"/>
          <w:marBottom w:val="0"/>
          <w:divBdr>
            <w:top w:val="none" w:sz="0" w:space="0" w:color="auto"/>
            <w:left w:val="none" w:sz="0" w:space="0" w:color="auto"/>
            <w:bottom w:val="none" w:sz="0" w:space="0" w:color="auto"/>
            <w:right w:val="none" w:sz="0" w:space="0" w:color="auto"/>
          </w:divBdr>
        </w:div>
        <w:div w:id="1430396562">
          <w:marLeft w:val="0"/>
          <w:marRight w:val="0"/>
          <w:marTop w:val="0"/>
          <w:marBottom w:val="0"/>
          <w:divBdr>
            <w:top w:val="none" w:sz="0" w:space="0" w:color="auto"/>
            <w:left w:val="none" w:sz="0" w:space="0" w:color="auto"/>
            <w:bottom w:val="none" w:sz="0" w:space="0" w:color="auto"/>
            <w:right w:val="none" w:sz="0" w:space="0" w:color="auto"/>
          </w:divBdr>
        </w:div>
        <w:div w:id="1438402100">
          <w:marLeft w:val="0"/>
          <w:marRight w:val="0"/>
          <w:marTop w:val="0"/>
          <w:marBottom w:val="0"/>
          <w:divBdr>
            <w:top w:val="none" w:sz="0" w:space="0" w:color="auto"/>
            <w:left w:val="none" w:sz="0" w:space="0" w:color="auto"/>
            <w:bottom w:val="none" w:sz="0" w:space="0" w:color="auto"/>
            <w:right w:val="none" w:sz="0" w:space="0" w:color="auto"/>
          </w:divBdr>
        </w:div>
        <w:div w:id="1446383653">
          <w:marLeft w:val="0"/>
          <w:marRight w:val="0"/>
          <w:marTop w:val="0"/>
          <w:marBottom w:val="0"/>
          <w:divBdr>
            <w:top w:val="none" w:sz="0" w:space="0" w:color="auto"/>
            <w:left w:val="none" w:sz="0" w:space="0" w:color="auto"/>
            <w:bottom w:val="none" w:sz="0" w:space="0" w:color="auto"/>
            <w:right w:val="none" w:sz="0" w:space="0" w:color="auto"/>
          </w:divBdr>
        </w:div>
        <w:div w:id="1461878653">
          <w:marLeft w:val="0"/>
          <w:marRight w:val="0"/>
          <w:marTop w:val="0"/>
          <w:marBottom w:val="0"/>
          <w:divBdr>
            <w:top w:val="none" w:sz="0" w:space="0" w:color="auto"/>
            <w:left w:val="none" w:sz="0" w:space="0" w:color="auto"/>
            <w:bottom w:val="none" w:sz="0" w:space="0" w:color="auto"/>
            <w:right w:val="none" w:sz="0" w:space="0" w:color="auto"/>
          </w:divBdr>
        </w:div>
        <w:div w:id="1464885039">
          <w:marLeft w:val="0"/>
          <w:marRight w:val="0"/>
          <w:marTop w:val="0"/>
          <w:marBottom w:val="0"/>
          <w:divBdr>
            <w:top w:val="none" w:sz="0" w:space="0" w:color="auto"/>
            <w:left w:val="none" w:sz="0" w:space="0" w:color="auto"/>
            <w:bottom w:val="none" w:sz="0" w:space="0" w:color="auto"/>
            <w:right w:val="none" w:sz="0" w:space="0" w:color="auto"/>
          </w:divBdr>
        </w:div>
        <w:div w:id="1468548742">
          <w:marLeft w:val="0"/>
          <w:marRight w:val="0"/>
          <w:marTop w:val="0"/>
          <w:marBottom w:val="0"/>
          <w:divBdr>
            <w:top w:val="none" w:sz="0" w:space="0" w:color="auto"/>
            <w:left w:val="none" w:sz="0" w:space="0" w:color="auto"/>
            <w:bottom w:val="none" w:sz="0" w:space="0" w:color="auto"/>
            <w:right w:val="none" w:sz="0" w:space="0" w:color="auto"/>
          </w:divBdr>
        </w:div>
        <w:div w:id="1475290863">
          <w:marLeft w:val="0"/>
          <w:marRight w:val="0"/>
          <w:marTop w:val="0"/>
          <w:marBottom w:val="0"/>
          <w:divBdr>
            <w:top w:val="none" w:sz="0" w:space="0" w:color="auto"/>
            <w:left w:val="none" w:sz="0" w:space="0" w:color="auto"/>
            <w:bottom w:val="none" w:sz="0" w:space="0" w:color="auto"/>
            <w:right w:val="none" w:sz="0" w:space="0" w:color="auto"/>
          </w:divBdr>
        </w:div>
        <w:div w:id="1485969691">
          <w:marLeft w:val="0"/>
          <w:marRight w:val="0"/>
          <w:marTop w:val="0"/>
          <w:marBottom w:val="0"/>
          <w:divBdr>
            <w:top w:val="none" w:sz="0" w:space="0" w:color="auto"/>
            <w:left w:val="none" w:sz="0" w:space="0" w:color="auto"/>
            <w:bottom w:val="none" w:sz="0" w:space="0" w:color="auto"/>
            <w:right w:val="none" w:sz="0" w:space="0" w:color="auto"/>
          </w:divBdr>
        </w:div>
        <w:div w:id="1490634327">
          <w:marLeft w:val="0"/>
          <w:marRight w:val="0"/>
          <w:marTop w:val="0"/>
          <w:marBottom w:val="0"/>
          <w:divBdr>
            <w:top w:val="none" w:sz="0" w:space="0" w:color="auto"/>
            <w:left w:val="none" w:sz="0" w:space="0" w:color="auto"/>
            <w:bottom w:val="none" w:sz="0" w:space="0" w:color="auto"/>
            <w:right w:val="none" w:sz="0" w:space="0" w:color="auto"/>
          </w:divBdr>
        </w:div>
        <w:div w:id="1492527802">
          <w:marLeft w:val="0"/>
          <w:marRight w:val="0"/>
          <w:marTop w:val="0"/>
          <w:marBottom w:val="0"/>
          <w:divBdr>
            <w:top w:val="none" w:sz="0" w:space="0" w:color="auto"/>
            <w:left w:val="none" w:sz="0" w:space="0" w:color="auto"/>
            <w:bottom w:val="none" w:sz="0" w:space="0" w:color="auto"/>
            <w:right w:val="none" w:sz="0" w:space="0" w:color="auto"/>
          </w:divBdr>
        </w:div>
        <w:div w:id="1492714825">
          <w:marLeft w:val="0"/>
          <w:marRight w:val="0"/>
          <w:marTop w:val="0"/>
          <w:marBottom w:val="0"/>
          <w:divBdr>
            <w:top w:val="none" w:sz="0" w:space="0" w:color="auto"/>
            <w:left w:val="none" w:sz="0" w:space="0" w:color="auto"/>
            <w:bottom w:val="none" w:sz="0" w:space="0" w:color="auto"/>
            <w:right w:val="none" w:sz="0" w:space="0" w:color="auto"/>
          </w:divBdr>
        </w:div>
        <w:div w:id="1500777339">
          <w:marLeft w:val="0"/>
          <w:marRight w:val="0"/>
          <w:marTop w:val="0"/>
          <w:marBottom w:val="0"/>
          <w:divBdr>
            <w:top w:val="none" w:sz="0" w:space="0" w:color="auto"/>
            <w:left w:val="none" w:sz="0" w:space="0" w:color="auto"/>
            <w:bottom w:val="none" w:sz="0" w:space="0" w:color="auto"/>
            <w:right w:val="none" w:sz="0" w:space="0" w:color="auto"/>
          </w:divBdr>
        </w:div>
        <w:div w:id="1508446333">
          <w:marLeft w:val="0"/>
          <w:marRight w:val="0"/>
          <w:marTop w:val="0"/>
          <w:marBottom w:val="0"/>
          <w:divBdr>
            <w:top w:val="none" w:sz="0" w:space="0" w:color="auto"/>
            <w:left w:val="none" w:sz="0" w:space="0" w:color="auto"/>
            <w:bottom w:val="none" w:sz="0" w:space="0" w:color="auto"/>
            <w:right w:val="none" w:sz="0" w:space="0" w:color="auto"/>
          </w:divBdr>
        </w:div>
        <w:div w:id="1510868429">
          <w:marLeft w:val="0"/>
          <w:marRight w:val="0"/>
          <w:marTop w:val="0"/>
          <w:marBottom w:val="0"/>
          <w:divBdr>
            <w:top w:val="none" w:sz="0" w:space="0" w:color="auto"/>
            <w:left w:val="none" w:sz="0" w:space="0" w:color="auto"/>
            <w:bottom w:val="none" w:sz="0" w:space="0" w:color="auto"/>
            <w:right w:val="none" w:sz="0" w:space="0" w:color="auto"/>
          </w:divBdr>
        </w:div>
        <w:div w:id="1521360888">
          <w:marLeft w:val="0"/>
          <w:marRight w:val="0"/>
          <w:marTop w:val="0"/>
          <w:marBottom w:val="0"/>
          <w:divBdr>
            <w:top w:val="none" w:sz="0" w:space="0" w:color="auto"/>
            <w:left w:val="none" w:sz="0" w:space="0" w:color="auto"/>
            <w:bottom w:val="none" w:sz="0" w:space="0" w:color="auto"/>
            <w:right w:val="none" w:sz="0" w:space="0" w:color="auto"/>
          </w:divBdr>
        </w:div>
        <w:div w:id="1521511881">
          <w:marLeft w:val="0"/>
          <w:marRight w:val="0"/>
          <w:marTop w:val="0"/>
          <w:marBottom w:val="0"/>
          <w:divBdr>
            <w:top w:val="none" w:sz="0" w:space="0" w:color="auto"/>
            <w:left w:val="none" w:sz="0" w:space="0" w:color="auto"/>
            <w:bottom w:val="none" w:sz="0" w:space="0" w:color="auto"/>
            <w:right w:val="none" w:sz="0" w:space="0" w:color="auto"/>
          </w:divBdr>
        </w:div>
        <w:div w:id="1526938066">
          <w:marLeft w:val="0"/>
          <w:marRight w:val="0"/>
          <w:marTop w:val="0"/>
          <w:marBottom w:val="0"/>
          <w:divBdr>
            <w:top w:val="none" w:sz="0" w:space="0" w:color="auto"/>
            <w:left w:val="none" w:sz="0" w:space="0" w:color="auto"/>
            <w:bottom w:val="none" w:sz="0" w:space="0" w:color="auto"/>
            <w:right w:val="none" w:sz="0" w:space="0" w:color="auto"/>
          </w:divBdr>
        </w:div>
        <w:div w:id="1528833720">
          <w:marLeft w:val="0"/>
          <w:marRight w:val="0"/>
          <w:marTop w:val="0"/>
          <w:marBottom w:val="0"/>
          <w:divBdr>
            <w:top w:val="none" w:sz="0" w:space="0" w:color="auto"/>
            <w:left w:val="none" w:sz="0" w:space="0" w:color="auto"/>
            <w:bottom w:val="none" w:sz="0" w:space="0" w:color="auto"/>
            <w:right w:val="none" w:sz="0" w:space="0" w:color="auto"/>
          </w:divBdr>
        </w:div>
        <w:div w:id="1532105380">
          <w:marLeft w:val="0"/>
          <w:marRight w:val="0"/>
          <w:marTop w:val="0"/>
          <w:marBottom w:val="0"/>
          <w:divBdr>
            <w:top w:val="none" w:sz="0" w:space="0" w:color="auto"/>
            <w:left w:val="none" w:sz="0" w:space="0" w:color="auto"/>
            <w:bottom w:val="none" w:sz="0" w:space="0" w:color="auto"/>
            <w:right w:val="none" w:sz="0" w:space="0" w:color="auto"/>
          </w:divBdr>
        </w:div>
        <w:div w:id="1533765796">
          <w:marLeft w:val="0"/>
          <w:marRight w:val="0"/>
          <w:marTop w:val="0"/>
          <w:marBottom w:val="0"/>
          <w:divBdr>
            <w:top w:val="none" w:sz="0" w:space="0" w:color="auto"/>
            <w:left w:val="none" w:sz="0" w:space="0" w:color="auto"/>
            <w:bottom w:val="none" w:sz="0" w:space="0" w:color="auto"/>
            <w:right w:val="none" w:sz="0" w:space="0" w:color="auto"/>
          </w:divBdr>
        </w:div>
        <w:div w:id="1538278201">
          <w:marLeft w:val="0"/>
          <w:marRight w:val="0"/>
          <w:marTop w:val="0"/>
          <w:marBottom w:val="0"/>
          <w:divBdr>
            <w:top w:val="none" w:sz="0" w:space="0" w:color="auto"/>
            <w:left w:val="none" w:sz="0" w:space="0" w:color="auto"/>
            <w:bottom w:val="none" w:sz="0" w:space="0" w:color="auto"/>
            <w:right w:val="none" w:sz="0" w:space="0" w:color="auto"/>
          </w:divBdr>
        </w:div>
        <w:div w:id="1539050634">
          <w:marLeft w:val="0"/>
          <w:marRight w:val="0"/>
          <w:marTop w:val="0"/>
          <w:marBottom w:val="0"/>
          <w:divBdr>
            <w:top w:val="none" w:sz="0" w:space="0" w:color="auto"/>
            <w:left w:val="none" w:sz="0" w:space="0" w:color="auto"/>
            <w:bottom w:val="none" w:sz="0" w:space="0" w:color="auto"/>
            <w:right w:val="none" w:sz="0" w:space="0" w:color="auto"/>
          </w:divBdr>
        </w:div>
        <w:div w:id="1540047745">
          <w:marLeft w:val="0"/>
          <w:marRight w:val="0"/>
          <w:marTop w:val="0"/>
          <w:marBottom w:val="0"/>
          <w:divBdr>
            <w:top w:val="none" w:sz="0" w:space="0" w:color="auto"/>
            <w:left w:val="none" w:sz="0" w:space="0" w:color="auto"/>
            <w:bottom w:val="none" w:sz="0" w:space="0" w:color="auto"/>
            <w:right w:val="none" w:sz="0" w:space="0" w:color="auto"/>
          </w:divBdr>
        </w:div>
        <w:div w:id="1541237106">
          <w:marLeft w:val="0"/>
          <w:marRight w:val="0"/>
          <w:marTop w:val="0"/>
          <w:marBottom w:val="0"/>
          <w:divBdr>
            <w:top w:val="none" w:sz="0" w:space="0" w:color="auto"/>
            <w:left w:val="none" w:sz="0" w:space="0" w:color="auto"/>
            <w:bottom w:val="none" w:sz="0" w:space="0" w:color="auto"/>
            <w:right w:val="none" w:sz="0" w:space="0" w:color="auto"/>
          </w:divBdr>
        </w:div>
        <w:div w:id="1556040772">
          <w:marLeft w:val="0"/>
          <w:marRight w:val="0"/>
          <w:marTop w:val="0"/>
          <w:marBottom w:val="0"/>
          <w:divBdr>
            <w:top w:val="none" w:sz="0" w:space="0" w:color="auto"/>
            <w:left w:val="none" w:sz="0" w:space="0" w:color="auto"/>
            <w:bottom w:val="none" w:sz="0" w:space="0" w:color="auto"/>
            <w:right w:val="none" w:sz="0" w:space="0" w:color="auto"/>
          </w:divBdr>
        </w:div>
        <w:div w:id="1556312906">
          <w:marLeft w:val="0"/>
          <w:marRight w:val="0"/>
          <w:marTop w:val="0"/>
          <w:marBottom w:val="0"/>
          <w:divBdr>
            <w:top w:val="none" w:sz="0" w:space="0" w:color="auto"/>
            <w:left w:val="none" w:sz="0" w:space="0" w:color="auto"/>
            <w:bottom w:val="none" w:sz="0" w:space="0" w:color="auto"/>
            <w:right w:val="none" w:sz="0" w:space="0" w:color="auto"/>
          </w:divBdr>
        </w:div>
        <w:div w:id="1563176974">
          <w:marLeft w:val="0"/>
          <w:marRight w:val="0"/>
          <w:marTop w:val="0"/>
          <w:marBottom w:val="0"/>
          <w:divBdr>
            <w:top w:val="none" w:sz="0" w:space="0" w:color="auto"/>
            <w:left w:val="none" w:sz="0" w:space="0" w:color="auto"/>
            <w:bottom w:val="none" w:sz="0" w:space="0" w:color="auto"/>
            <w:right w:val="none" w:sz="0" w:space="0" w:color="auto"/>
          </w:divBdr>
        </w:div>
        <w:div w:id="1563328150">
          <w:marLeft w:val="0"/>
          <w:marRight w:val="0"/>
          <w:marTop w:val="0"/>
          <w:marBottom w:val="0"/>
          <w:divBdr>
            <w:top w:val="none" w:sz="0" w:space="0" w:color="auto"/>
            <w:left w:val="none" w:sz="0" w:space="0" w:color="auto"/>
            <w:bottom w:val="none" w:sz="0" w:space="0" w:color="auto"/>
            <w:right w:val="none" w:sz="0" w:space="0" w:color="auto"/>
          </w:divBdr>
        </w:div>
        <w:div w:id="1564368419">
          <w:marLeft w:val="0"/>
          <w:marRight w:val="0"/>
          <w:marTop w:val="0"/>
          <w:marBottom w:val="0"/>
          <w:divBdr>
            <w:top w:val="none" w:sz="0" w:space="0" w:color="auto"/>
            <w:left w:val="none" w:sz="0" w:space="0" w:color="auto"/>
            <w:bottom w:val="none" w:sz="0" w:space="0" w:color="auto"/>
            <w:right w:val="none" w:sz="0" w:space="0" w:color="auto"/>
          </w:divBdr>
        </w:div>
        <w:div w:id="1571581094">
          <w:marLeft w:val="0"/>
          <w:marRight w:val="0"/>
          <w:marTop w:val="0"/>
          <w:marBottom w:val="0"/>
          <w:divBdr>
            <w:top w:val="none" w:sz="0" w:space="0" w:color="auto"/>
            <w:left w:val="none" w:sz="0" w:space="0" w:color="auto"/>
            <w:bottom w:val="none" w:sz="0" w:space="0" w:color="auto"/>
            <w:right w:val="none" w:sz="0" w:space="0" w:color="auto"/>
          </w:divBdr>
        </w:div>
        <w:div w:id="1573275101">
          <w:marLeft w:val="0"/>
          <w:marRight w:val="0"/>
          <w:marTop w:val="0"/>
          <w:marBottom w:val="0"/>
          <w:divBdr>
            <w:top w:val="none" w:sz="0" w:space="0" w:color="auto"/>
            <w:left w:val="none" w:sz="0" w:space="0" w:color="auto"/>
            <w:bottom w:val="none" w:sz="0" w:space="0" w:color="auto"/>
            <w:right w:val="none" w:sz="0" w:space="0" w:color="auto"/>
          </w:divBdr>
        </w:div>
        <w:div w:id="1574973169">
          <w:marLeft w:val="0"/>
          <w:marRight w:val="0"/>
          <w:marTop w:val="0"/>
          <w:marBottom w:val="0"/>
          <w:divBdr>
            <w:top w:val="none" w:sz="0" w:space="0" w:color="auto"/>
            <w:left w:val="none" w:sz="0" w:space="0" w:color="auto"/>
            <w:bottom w:val="none" w:sz="0" w:space="0" w:color="auto"/>
            <w:right w:val="none" w:sz="0" w:space="0" w:color="auto"/>
          </w:divBdr>
        </w:div>
        <w:div w:id="1589341627">
          <w:marLeft w:val="0"/>
          <w:marRight w:val="0"/>
          <w:marTop w:val="0"/>
          <w:marBottom w:val="0"/>
          <w:divBdr>
            <w:top w:val="none" w:sz="0" w:space="0" w:color="auto"/>
            <w:left w:val="none" w:sz="0" w:space="0" w:color="auto"/>
            <w:bottom w:val="none" w:sz="0" w:space="0" w:color="auto"/>
            <w:right w:val="none" w:sz="0" w:space="0" w:color="auto"/>
          </w:divBdr>
        </w:div>
        <w:div w:id="1593901546">
          <w:marLeft w:val="0"/>
          <w:marRight w:val="0"/>
          <w:marTop w:val="0"/>
          <w:marBottom w:val="0"/>
          <w:divBdr>
            <w:top w:val="none" w:sz="0" w:space="0" w:color="auto"/>
            <w:left w:val="none" w:sz="0" w:space="0" w:color="auto"/>
            <w:bottom w:val="none" w:sz="0" w:space="0" w:color="auto"/>
            <w:right w:val="none" w:sz="0" w:space="0" w:color="auto"/>
          </w:divBdr>
        </w:div>
        <w:div w:id="1595630095">
          <w:marLeft w:val="0"/>
          <w:marRight w:val="0"/>
          <w:marTop w:val="0"/>
          <w:marBottom w:val="0"/>
          <w:divBdr>
            <w:top w:val="none" w:sz="0" w:space="0" w:color="auto"/>
            <w:left w:val="none" w:sz="0" w:space="0" w:color="auto"/>
            <w:bottom w:val="none" w:sz="0" w:space="0" w:color="auto"/>
            <w:right w:val="none" w:sz="0" w:space="0" w:color="auto"/>
          </w:divBdr>
        </w:div>
        <w:div w:id="1595673410">
          <w:marLeft w:val="0"/>
          <w:marRight w:val="0"/>
          <w:marTop w:val="0"/>
          <w:marBottom w:val="0"/>
          <w:divBdr>
            <w:top w:val="none" w:sz="0" w:space="0" w:color="auto"/>
            <w:left w:val="none" w:sz="0" w:space="0" w:color="auto"/>
            <w:bottom w:val="none" w:sz="0" w:space="0" w:color="auto"/>
            <w:right w:val="none" w:sz="0" w:space="0" w:color="auto"/>
          </w:divBdr>
        </w:div>
        <w:div w:id="1602177167">
          <w:marLeft w:val="0"/>
          <w:marRight w:val="0"/>
          <w:marTop w:val="0"/>
          <w:marBottom w:val="0"/>
          <w:divBdr>
            <w:top w:val="none" w:sz="0" w:space="0" w:color="auto"/>
            <w:left w:val="none" w:sz="0" w:space="0" w:color="auto"/>
            <w:bottom w:val="none" w:sz="0" w:space="0" w:color="auto"/>
            <w:right w:val="none" w:sz="0" w:space="0" w:color="auto"/>
          </w:divBdr>
        </w:div>
        <w:div w:id="1606839153">
          <w:marLeft w:val="0"/>
          <w:marRight w:val="0"/>
          <w:marTop w:val="0"/>
          <w:marBottom w:val="0"/>
          <w:divBdr>
            <w:top w:val="none" w:sz="0" w:space="0" w:color="auto"/>
            <w:left w:val="none" w:sz="0" w:space="0" w:color="auto"/>
            <w:bottom w:val="none" w:sz="0" w:space="0" w:color="auto"/>
            <w:right w:val="none" w:sz="0" w:space="0" w:color="auto"/>
          </w:divBdr>
        </w:div>
        <w:div w:id="1616330783">
          <w:marLeft w:val="0"/>
          <w:marRight w:val="0"/>
          <w:marTop w:val="0"/>
          <w:marBottom w:val="0"/>
          <w:divBdr>
            <w:top w:val="none" w:sz="0" w:space="0" w:color="auto"/>
            <w:left w:val="none" w:sz="0" w:space="0" w:color="auto"/>
            <w:bottom w:val="none" w:sz="0" w:space="0" w:color="auto"/>
            <w:right w:val="none" w:sz="0" w:space="0" w:color="auto"/>
          </w:divBdr>
        </w:div>
        <w:div w:id="1620188043">
          <w:marLeft w:val="0"/>
          <w:marRight w:val="0"/>
          <w:marTop w:val="0"/>
          <w:marBottom w:val="0"/>
          <w:divBdr>
            <w:top w:val="none" w:sz="0" w:space="0" w:color="auto"/>
            <w:left w:val="none" w:sz="0" w:space="0" w:color="auto"/>
            <w:bottom w:val="none" w:sz="0" w:space="0" w:color="auto"/>
            <w:right w:val="none" w:sz="0" w:space="0" w:color="auto"/>
          </w:divBdr>
        </w:div>
        <w:div w:id="1629235641">
          <w:marLeft w:val="0"/>
          <w:marRight w:val="0"/>
          <w:marTop w:val="0"/>
          <w:marBottom w:val="0"/>
          <w:divBdr>
            <w:top w:val="none" w:sz="0" w:space="0" w:color="auto"/>
            <w:left w:val="none" w:sz="0" w:space="0" w:color="auto"/>
            <w:bottom w:val="none" w:sz="0" w:space="0" w:color="auto"/>
            <w:right w:val="none" w:sz="0" w:space="0" w:color="auto"/>
          </w:divBdr>
        </w:div>
        <w:div w:id="1629505708">
          <w:marLeft w:val="0"/>
          <w:marRight w:val="0"/>
          <w:marTop w:val="0"/>
          <w:marBottom w:val="0"/>
          <w:divBdr>
            <w:top w:val="none" w:sz="0" w:space="0" w:color="auto"/>
            <w:left w:val="none" w:sz="0" w:space="0" w:color="auto"/>
            <w:bottom w:val="none" w:sz="0" w:space="0" w:color="auto"/>
            <w:right w:val="none" w:sz="0" w:space="0" w:color="auto"/>
          </w:divBdr>
        </w:div>
        <w:div w:id="1629627648">
          <w:marLeft w:val="0"/>
          <w:marRight w:val="0"/>
          <w:marTop w:val="0"/>
          <w:marBottom w:val="0"/>
          <w:divBdr>
            <w:top w:val="none" w:sz="0" w:space="0" w:color="auto"/>
            <w:left w:val="none" w:sz="0" w:space="0" w:color="auto"/>
            <w:bottom w:val="none" w:sz="0" w:space="0" w:color="auto"/>
            <w:right w:val="none" w:sz="0" w:space="0" w:color="auto"/>
          </w:divBdr>
        </w:div>
        <w:div w:id="1643343518">
          <w:marLeft w:val="0"/>
          <w:marRight w:val="0"/>
          <w:marTop w:val="0"/>
          <w:marBottom w:val="0"/>
          <w:divBdr>
            <w:top w:val="none" w:sz="0" w:space="0" w:color="auto"/>
            <w:left w:val="none" w:sz="0" w:space="0" w:color="auto"/>
            <w:bottom w:val="none" w:sz="0" w:space="0" w:color="auto"/>
            <w:right w:val="none" w:sz="0" w:space="0" w:color="auto"/>
          </w:divBdr>
        </w:div>
        <w:div w:id="1645696648">
          <w:marLeft w:val="0"/>
          <w:marRight w:val="0"/>
          <w:marTop w:val="0"/>
          <w:marBottom w:val="0"/>
          <w:divBdr>
            <w:top w:val="none" w:sz="0" w:space="0" w:color="auto"/>
            <w:left w:val="none" w:sz="0" w:space="0" w:color="auto"/>
            <w:bottom w:val="none" w:sz="0" w:space="0" w:color="auto"/>
            <w:right w:val="none" w:sz="0" w:space="0" w:color="auto"/>
          </w:divBdr>
        </w:div>
        <w:div w:id="1649632430">
          <w:marLeft w:val="0"/>
          <w:marRight w:val="0"/>
          <w:marTop w:val="0"/>
          <w:marBottom w:val="0"/>
          <w:divBdr>
            <w:top w:val="none" w:sz="0" w:space="0" w:color="auto"/>
            <w:left w:val="none" w:sz="0" w:space="0" w:color="auto"/>
            <w:bottom w:val="none" w:sz="0" w:space="0" w:color="auto"/>
            <w:right w:val="none" w:sz="0" w:space="0" w:color="auto"/>
          </w:divBdr>
        </w:div>
        <w:div w:id="1651861527">
          <w:marLeft w:val="0"/>
          <w:marRight w:val="0"/>
          <w:marTop w:val="0"/>
          <w:marBottom w:val="0"/>
          <w:divBdr>
            <w:top w:val="none" w:sz="0" w:space="0" w:color="auto"/>
            <w:left w:val="none" w:sz="0" w:space="0" w:color="auto"/>
            <w:bottom w:val="none" w:sz="0" w:space="0" w:color="auto"/>
            <w:right w:val="none" w:sz="0" w:space="0" w:color="auto"/>
          </w:divBdr>
        </w:div>
        <w:div w:id="1659117578">
          <w:marLeft w:val="0"/>
          <w:marRight w:val="0"/>
          <w:marTop w:val="0"/>
          <w:marBottom w:val="0"/>
          <w:divBdr>
            <w:top w:val="none" w:sz="0" w:space="0" w:color="auto"/>
            <w:left w:val="none" w:sz="0" w:space="0" w:color="auto"/>
            <w:bottom w:val="none" w:sz="0" w:space="0" w:color="auto"/>
            <w:right w:val="none" w:sz="0" w:space="0" w:color="auto"/>
          </w:divBdr>
        </w:div>
        <w:div w:id="1659914859">
          <w:marLeft w:val="0"/>
          <w:marRight w:val="0"/>
          <w:marTop w:val="0"/>
          <w:marBottom w:val="0"/>
          <w:divBdr>
            <w:top w:val="none" w:sz="0" w:space="0" w:color="auto"/>
            <w:left w:val="none" w:sz="0" w:space="0" w:color="auto"/>
            <w:bottom w:val="none" w:sz="0" w:space="0" w:color="auto"/>
            <w:right w:val="none" w:sz="0" w:space="0" w:color="auto"/>
          </w:divBdr>
        </w:div>
        <w:div w:id="1663048127">
          <w:marLeft w:val="0"/>
          <w:marRight w:val="0"/>
          <w:marTop w:val="0"/>
          <w:marBottom w:val="0"/>
          <w:divBdr>
            <w:top w:val="none" w:sz="0" w:space="0" w:color="auto"/>
            <w:left w:val="none" w:sz="0" w:space="0" w:color="auto"/>
            <w:bottom w:val="none" w:sz="0" w:space="0" w:color="auto"/>
            <w:right w:val="none" w:sz="0" w:space="0" w:color="auto"/>
          </w:divBdr>
        </w:div>
        <w:div w:id="1673798927">
          <w:marLeft w:val="0"/>
          <w:marRight w:val="0"/>
          <w:marTop w:val="0"/>
          <w:marBottom w:val="0"/>
          <w:divBdr>
            <w:top w:val="none" w:sz="0" w:space="0" w:color="auto"/>
            <w:left w:val="none" w:sz="0" w:space="0" w:color="auto"/>
            <w:bottom w:val="none" w:sz="0" w:space="0" w:color="auto"/>
            <w:right w:val="none" w:sz="0" w:space="0" w:color="auto"/>
          </w:divBdr>
        </w:div>
        <w:div w:id="1674911075">
          <w:marLeft w:val="0"/>
          <w:marRight w:val="0"/>
          <w:marTop w:val="0"/>
          <w:marBottom w:val="0"/>
          <w:divBdr>
            <w:top w:val="none" w:sz="0" w:space="0" w:color="auto"/>
            <w:left w:val="none" w:sz="0" w:space="0" w:color="auto"/>
            <w:bottom w:val="none" w:sz="0" w:space="0" w:color="auto"/>
            <w:right w:val="none" w:sz="0" w:space="0" w:color="auto"/>
          </w:divBdr>
        </w:div>
        <w:div w:id="1684699712">
          <w:marLeft w:val="0"/>
          <w:marRight w:val="0"/>
          <w:marTop w:val="0"/>
          <w:marBottom w:val="0"/>
          <w:divBdr>
            <w:top w:val="none" w:sz="0" w:space="0" w:color="auto"/>
            <w:left w:val="none" w:sz="0" w:space="0" w:color="auto"/>
            <w:bottom w:val="none" w:sz="0" w:space="0" w:color="auto"/>
            <w:right w:val="none" w:sz="0" w:space="0" w:color="auto"/>
          </w:divBdr>
        </w:div>
        <w:div w:id="1686591781">
          <w:marLeft w:val="0"/>
          <w:marRight w:val="0"/>
          <w:marTop w:val="0"/>
          <w:marBottom w:val="0"/>
          <w:divBdr>
            <w:top w:val="none" w:sz="0" w:space="0" w:color="auto"/>
            <w:left w:val="none" w:sz="0" w:space="0" w:color="auto"/>
            <w:bottom w:val="none" w:sz="0" w:space="0" w:color="auto"/>
            <w:right w:val="none" w:sz="0" w:space="0" w:color="auto"/>
          </w:divBdr>
        </w:div>
        <w:div w:id="1700083714">
          <w:marLeft w:val="0"/>
          <w:marRight w:val="0"/>
          <w:marTop w:val="0"/>
          <w:marBottom w:val="0"/>
          <w:divBdr>
            <w:top w:val="none" w:sz="0" w:space="0" w:color="auto"/>
            <w:left w:val="none" w:sz="0" w:space="0" w:color="auto"/>
            <w:bottom w:val="none" w:sz="0" w:space="0" w:color="auto"/>
            <w:right w:val="none" w:sz="0" w:space="0" w:color="auto"/>
          </w:divBdr>
        </w:div>
        <w:div w:id="1702242464">
          <w:marLeft w:val="0"/>
          <w:marRight w:val="0"/>
          <w:marTop w:val="0"/>
          <w:marBottom w:val="0"/>
          <w:divBdr>
            <w:top w:val="none" w:sz="0" w:space="0" w:color="auto"/>
            <w:left w:val="none" w:sz="0" w:space="0" w:color="auto"/>
            <w:bottom w:val="none" w:sz="0" w:space="0" w:color="auto"/>
            <w:right w:val="none" w:sz="0" w:space="0" w:color="auto"/>
          </w:divBdr>
        </w:div>
        <w:div w:id="1702513540">
          <w:marLeft w:val="0"/>
          <w:marRight w:val="0"/>
          <w:marTop w:val="0"/>
          <w:marBottom w:val="0"/>
          <w:divBdr>
            <w:top w:val="none" w:sz="0" w:space="0" w:color="auto"/>
            <w:left w:val="none" w:sz="0" w:space="0" w:color="auto"/>
            <w:bottom w:val="none" w:sz="0" w:space="0" w:color="auto"/>
            <w:right w:val="none" w:sz="0" w:space="0" w:color="auto"/>
          </w:divBdr>
        </w:div>
        <w:div w:id="1704014661">
          <w:marLeft w:val="0"/>
          <w:marRight w:val="0"/>
          <w:marTop w:val="0"/>
          <w:marBottom w:val="0"/>
          <w:divBdr>
            <w:top w:val="none" w:sz="0" w:space="0" w:color="auto"/>
            <w:left w:val="none" w:sz="0" w:space="0" w:color="auto"/>
            <w:bottom w:val="none" w:sz="0" w:space="0" w:color="auto"/>
            <w:right w:val="none" w:sz="0" w:space="0" w:color="auto"/>
          </w:divBdr>
        </w:div>
        <w:div w:id="1705254782">
          <w:marLeft w:val="0"/>
          <w:marRight w:val="0"/>
          <w:marTop w:val="0"/>
          <w:marBottom w:val="0"/>
          <w:divBdr>
            <w:top w:val="none" w:sz="0" w:space="0" w:color="auto"/>
            <w:left w:val="none" w:sz="0" w:space="0" w:color="auto"/>
            <w:bottom w:val="none" w:sz="0" w:space="0" w:color="auto"/>
            <w:right w:val="none" w:sz="0" w:space="0" w:color="auto"/>
          </w:divBdr>
        </w:div>
        <w:div w:id="1709376439">
          <w:marLeft w:val="0"/>
          <w:marRight w:val="0"/>
          <w:marTop w:val="0"/>
          <w:marBottom w:val="0"/>
          <w:divBdr>
            <w:top w:val="none" w:sz="0" w:space="0" w:color="auto"/>
            <w:left w:val="none" w:sz="0" w:space="0" w:color="auto"/>
            <w:bottom w:val="none" w:sz="0" w:space="0" w:color="auto"/>
            <w:right w:val="none" w:sz="0" w:space="0" w:color="auto"/>
          </w:divBdr>
        </w:div>
        <w:div w:id="1712804984">
          <w:marLeft w:val="0"/>
          <w:marRight w:val="0"/>
          <w:marTop w:val="0"/>
          <w:marBottom w:val="0"/>
          <w:divBdr>
            <w:top w:val="none" w:sz="0" w:space="0" w:color="auto"/>
            <w:left w:val="none" w:sz="0" w:space="0" w:color="auto"/>
            <w:bottom w:val="none" w:sz="0" w:space="0" w:color="auto"/>
            <w:right w:val="none" w:sz="0" w:space="0" w:color="auto"/>
          </w:divBdr>
        </w:div>
        <w:div w:id="1715303559">
          <w:marLeft w:val="0"/>
          <w:marRight w:val="0"/>
          <w:marTop w:val="0"/>
          <w:marBottom w:val="0"/>
          <w:divBdr>
            <w:top w:val="none" w:sz="0" w:space="0" w:color="auto"/>
            <w:left w:val="none" w:sz="0" w:space="0" w:color="auto"/>
            <w:bottom w:val="none" w:sz="0" w:space="0" w:color="auto"/>
            <w:right w:val="none" w:sz="0" w:space="0" w:color="auto"/>
          </w:divBdr>
        </w:div>
        <w:div w:id="1717467466">
          <w:marLeft w:val="0"/>
          <w:marRight w:val="0"/>
          <w:marTop w:val="0"/>
          <w:marBottom w:val="0"/>
          <w:divBdr>
            <w:top w:val="none" w:sz="0" w:space="0" w:color="auto"/>
            <w:left w:val="none" w:sz="0" w:space="0" w:color="auto"/>
            <w:bottom w:val="none" w:sz="0" w:space="0" w:color="auto"/>
            <w:right w:val="none" w:sz="0" w:space="0" w:color="auto"/>
          </w:divBdr>
        </w:div>
        <w:div w:id="1718162111">
          <w:marLeft w:val="0"/>
          <w:marRight w:val="0"/>
          <w:marTop w:val="0"/>
          <w:marBottom w:val="0"/>
          <w:divBdr>
            <w:top w:val="none" w:sz="0" w:space="0" w:color="auto"/>
            <w:left w:val="none" w:sz="0" w:space="0" w:color="auto"/>
            <w:bottom w:val="none" w:sz="0" w:space="0" w:color="auto"/>
            <w:right w:val="none" w:sz="0" w:space="0" w:color="auto"/>
          </w:divBdr>
        </w:div>
        <w:div w:id="1723483825">
          <w:marLeft w:val="0"/>
          <w:marRight w:val="0"/>
          <w:marTop w:val="0"/>
          <w:marBottom w:val="0"/>
          <w:divBdr>
            <w:top w:val="none" w:sz="0" w:space="0" w:color="auto"/>
            <w:left w:val="none" w:sz="0" w:space="0" w:color="auto"/>
            <w:bottom w:val="none" w:sz="0" w:space="0" w:color="auto"/>
            <w:right w:val="none" w:sz="0" w:space="0" w:color="auto"/>
          </w:divBdr>
        </w:div>
        <w:div w:id="1723747540">
          <w:marLeft w:val="0"/>
          <w:marRight w:val="0"/>
          <w:marTop w:val="0"/>
          <w:marBottom w:val="0"/>
          <w:divBdr>
            <w:top w:val="none" w:sz="0" w:space="0" w:color="auto"/>
            <w:left w:val="none" w:sz="0" w:space="0" w:color="auto"/>
            <w:bottom w:val="none" w:sz="0" w:space="0" w:color="auto"/>
            <w:right w:val="none" w:sz="0" w:space="0" w:color="auto"/>
          </w:divBdr>
        </w:div>
        <w:div w:id="1724475448">
          <w:marLeft w:val="0"/>
          <w:marRight w:val="0"/>
          <w:marTop w:val="0"/>
          <w:marBottom w:val="0"/>
          <w:divBdr>
            <w:top w:val="none" w:sz="0" w:space="0" w:color="auto"/>
            <w:left w:val="none" w:sz="0" w:space="0" w:color="auto"/>
            <w:bottom w:val="none" w:sz="0" w:space="0" w:color="auto"/>
            <w:right w:val="none" w:sz="0" w:space="0" w:color="auto"/>
          </w:divBdr>
        </w:div>
        <w:div w:id="1732071188">
          <w:marLeft w:val="0"/>
          <w:marRight w:val="0"/>
          <w:marTop w:val="0"/>
          <w:marBottom w:val="0"/>
          <w:divBdr>
            <w:top w:val="none" w:sz="0" w:space="0" w:color="auto"/>
            <w:left w:val="none" w:sz="0" w:space="0" w:color="auto"/>
            <w:bottom w:val="none" w:sz="0" w:space="0" w:color="auto"/>
            <w:right w:val="none" w:sz="0" w:space="0" w:color="auto"/>
          </w:divBdr>
        </w:div>
        <w:div w:id="1736469892">
          <w:marLeft w:val="0"/>
          <w:marRight w:val="0"/>
          <w:marTop w:val="0"/>
          <w:marBottom w:val="0"/>
          <w:divBdr>
            <w:top w:val="none" w:sz="0" w:space="0" w:color="auto"/>
            <w:left w:val="none" w:sz="0" w:space="0" w:color="auto"/>
            <w:bottom w:val="none" w:sz="0" w:space="0" w:color="auto"/>
            <w:right w:val="none" w:sz="0" w:space="0" w:color="auto"/>
          </w:divBdr>
        </w:div>
        <w:div w:id="1736859220">
          <w:marLeft w:val="0"/>
          <w:marRight w:val="0"/>
          <w:marTop w:val="0"/>
          <w:marBottom w:val="0"/>
          <w:divBdr>
            <w:top w:val="none" w:sz="0" w:space="0" w:color="auto"/>
            <w:left w:val="none" w:sz="0" w:space="0" w:color="auto"/>
            <w:bottom w:val="none" w:sz="0" w:space="0" w:color="auto"/>
            <w:right w:val="none" w:sz="0" w:space="0" w:color="auto"/>
          </w:divBdr>
        </w:div>
        <w:div w:id="1746951510">
          <w:marLeft w:val="0"/>
          <w:marRight w:val="0"/>
          <w:marTop w:val="0"/>
          <w:marBottom w:val="0"/>
          <w:divBdr>
            <w:top w:val="none" w:sz="0" w:space="0" w:color="auto"/>
            <w:left w:val="none" w:sz="0" w:space="0" w:color="auto"/>
            <w:bottom w:val="none" w:sz="0" w:space="0" w:color="auto"/>
            <w:right w:val="none" w:sz="0" w:space="0" w:color="auto"/>
          </w:divBdr>
        </w:div>
        <w:div w:id="1752850584">
          <w:marLeft w:val="0"/>
          <w:marRight w:val="0"/>
          <w:marTop w:val="0"/>
          <w:marBottom w:val="0"/>
          <w:divBdr>
            <w:top w:val="none" w:sz="0" w:space="0" w:color="auto"/>
            <w:left w:val="none" w:sz="0" w:space="0" w:color="auto"/>
            <w:bottom w:val="none" w:sz="0" w:space="0" w:color="auto"/>
            <w:right w:val="none" w:sz="0" w:space="0" w:color="auto"/>
          </w:divBdr>
        </w:div>
        <w:div w:id="1764035562">
          <w:marLeft w:val="0"/>
          <w:marRight w:val="0"/>
          <w:marTop w:val="0"/>
          <w:marBottom w:val="0"/>
          <w:divBdr>
            <w:top w:val="none" w:sz="0" w:space="0" w:color="auto"/>
            <w:left w:val="none" w:sz="0" w:space="0" w:color="auto"/>
            <w:bottom w:val="none" w:sz="0" w:space="0" w:color="auto"/>
            <w:right w:val="none" w:sz="0" w:space="0" w:color="auto"/>
          </w:divBdr>
        </w:div>
        <w:div w:id="1767341822">
          <w:marLeft w:val="0"/>
          <w:marRight w:val="0"/>
          <w:marTop w:val="0"/>
          <w:marBottom w:val="0"/>
          <w:divBdr>
            <w:top w:val="none" w:sz="0" w:space="0" w:color="auto"/>
            <w:left w:val="none" w:sz="0" w:space="0" w:color="auto"/>
            <w:bottom w:val="none" w:sz="0" w:space="0" w:color="auto"/>
            <w:right w:val="none" w:sz="0" w:space="0" w:color="auto"/>
          </w:divBdr>
        </w:div>
        <w:div w:id="1776510899">
          <w:marLeft w:val="0"/>
          <w:marRight w:val="0"/>
          <w:marTop w:val="0"/>
          <w:marBottom w:val="0"/>
          <w:divBdr>
            <w:top w:val="none" w:sz="0" w:space="0" w:color="auto"/>
            <w:left w:val="none" w:sz="0" w:space="0" w:color="auto"/>
            <w:bottom w:val="none" w:sz="0" w:space="0" w:color="auto"/>
            <w:right w:val="none" w:sz="0" w:space="0" w:color="auto"/>
          </w:divBdr>
        </w:div>
        <w:div w:id="1777557023">
          <w:marLeft w:val="0"/>
          <w:marRight w:val="0"/>
          <w:marTop w:val="0"/>
          <w:marBottom w:val="0"/>
          <w:divBdr>
            <w:top w:val="none" w:sz="0" w:space="0" w:color="auto"/>
            <w:left w:val="none" w:sz="0" w:space="0" w:color="auto"/>
            <w:bottom w:val="none" w:sz="0" w:space="0" w:color="auto"/>
            <w:right w:val="none" w:sz="0" w:space="0" w:color="auto"/>
          </w:divBdr>
        </w:div>
        <w:div w:id="1784838131">
          <w:marLeft w:val="0"/>
          <w:marRight w:val="0"/>
          <w:marTop w:val="0"/>
          <w:marBottom w:val="0"/>
          <w:divBdr>
            <w:top w:val="none" w:sz="0" w:space="0" w:color="auto"/>
            <w:left w:val="none" w:sz="0" w:space="0" w:color="auto"/>
            <w:bottom w:val="none" w:sz="0" w:space="0" w:color="auto"/>
            <w:right w:val="none" w:sz="0" w:space="0" w:color="auto"/>
          </w:divBdr>
        </w:div>
        <w:div w:id="1791896755">
          <w:marLeft w:val="0"/>
          <w:marRight w:val="0"/>
          <w:marTop w:val="0"/>
          <w:marBottom w:val="0"/>
          <w:divBdr>
            <w:top w:val="none" w:sz="0" w:space="0" w:color="auto"/>
            <w:left w:val="none" w:sz="0" w:space="0" w:color="auto"/>
            <w:bottom w:val="none" w:sz="0" w:space="0" w:color="auto"/>
            <w:right w:val="none" w:sz="0" w:space="0" w:color="auto"/>
          </w:divBdr>
        </w:div>
        <w:div w:id="1798454661">
          <w:marLeft w:val="0"/>
          <w:marRight w:val="0"/>
          <w:marTop w:val="0"/>
          <w:marBottom w:val="0"/>
          <w:divBdr>
            <w:top w:val="none" w:sz="0" w:space="0" w:color="auto"/>
            <w:left w:val="none" w:sz="0" w:space="0" w:color="auto"/>
            <w:bottom w:val="none" w:sz="0" w:space="0" w:color="auto"/>
            <w:right w:val="none" w:sz="0" w:space="0" w:color="auto"/>
          </w:divBdr>
        </w:div>
        <w:div w:id="1814252175">
          <w:marLeft w:val="0"/>
          <w:marRight w:val="0"/>
          <w:marTop w:val="0"/>
          <w:marBottom w:val="0"/>
          <w:divBdr>
            <w:top w:val="none" w:sz="0" w:space="0" w:color="auto"/>
            <w:left w:val="none" w:sz="0" w:space="0" w:color="auto"/>
            <w:bottom w:val="none" w:sz="0" w:space="0" w:color="auto"/>
            <w:right w:val="none" w:sz="0" w:space="0" w:color="auto"/>
          </w:divBdr>
        </w:div>
        <w:div w:id="1818186726">
          <w:marLeft w:val="0"/>
          <w:marRight w:val="0"/>
          <w:marTop w:val="0"/>
          <w:marBottom w:val="0"/>
          <w:divBdr>
            <w:top w:val="none" w:sz="0" w:space="0" w:color="auto"/>
            <w:left w:val="none" w:sz="0" w:space="0" w:color="auto"/>
            <w:bottom w:val="none" w:sz="0" w:space="0" w:color="auto"/>
            <w:right w:val="none" w:sz="0" w:space="0" w:color="auto"/>
          </w:divBdr>
        </w:div>
        <w:div w:id="1821146617">
          <w:marLeft w:val="0"/>
          <w:marRight w:val="0"/>
          <w:marTop w:val="0"/>
          <w:marBottom w:val="0"/>
          <w:divBdr>
            <w:top w:val="none" w:sz="0" w:space="0" w:color="auto"/>
            <w:left w:val="none" w:sz="0" w:space="0" w:color="auto"/>
            <w:bottom w:val="none" w:sz="0" w:space="0" w:color="auto"/>
            <w:right w:val="none" w:sz="0" w:space="0" w:color="auto"/>
          </w:divBdr>
        </w:div>
        <w:div w:id="1828860735">
          <w:marLeft w:val="0"/>
          <w:marRight w:val="0"/>
          <w:marTop w:val="0"/>
          <w:marBottom w:val="0"/>
          <w:divBdr>
            <w:top w:val="none" w:sz="0" w:space="0" w:color="auto"/>
            <w:left w:val="none" w:sz="0" w:space="0" w:color="auto"/>
            <w:bottom w:val="none" w:sz="0" w:space="0" w:color="auto"/>
            <w:right w:val="none" w:sz="0" w:space="0" w:color="auto"/>
          </w:divBdr>
        </w:div>
        <w:div w:id="1832791155">
          <w:marLeft w:val="0"/>
          <w:marRight w:val="0"/>
          <w:marTop w:val="0"/>
          <w:marBottom w:val="0"/>
          <w:divBdr>
            <w:top w:val="none" w:sz="0" w:space="0" w:color="auto"/>
            <w:left w:val="none" w:sz="0" w:space="0" w:color="auto"/>
            <w:bottom w:val="none" w:sz="0" w:space="0" w:color="auto"/>
            <w:right w:val="none" w:sz="0" w:space="0" w:color="auto"/>
          </w:divBdr>
        </w:div>
        <w:div w:id="1834449872">
          <w:marLeft w:val="0"/>
          <w:marRight w:val="0"/>
          <w:marTop w:val="0"/>
          <w:marBottom w:val="0"/>
          <w:divBdr>
            <w:top w:val="none" w:sz="0" w:space="0" w:color="auto"/>
            <w:left w:val="none" w:sz="0" w:space="0" w:color="auto"/>
            <w:bottom w:val="none" w:sz="0" w:space="0" w:color="auto"/>
            <w:right w:val="none" w:sz="0" w:space="0" w:color="auto"/>
          </w:divBdr>
        </w:div>
        <w:div w:id="1834904967">
          <w:marLeft w:val="0"/>
          <w:marRight w:val="0"/>
          <w:marTop w:val="0"/>
          <w:marBottom w:val="0"/>
          <w:divBdr>
            <w:top w:val="none" w:sz="0" w:space="0" w:color="auto"/>
            <w:left w:val="none" w:sz="0" w:space="0" w:color="auto"/>
            <w:bottom w:val="none" w:sz="0" w:space="0" w:color="auto"/>
            <w:right w:val="none" w:sz="0" w:space="0" w:color="auto"/>
          </w:divBdr>
        </w:div>
        <w:div w:id="1845048090">
          <w:marLeft w:val="0"/>
          <w:marRight w:val="0"/>
          <w:marTop w:val="0"/>
          <w:marBottom w:val="0"/>
          <w:divBdr>
            <w:top w:val="none" w:sz="0" w:space="0" w:color="auto"/>
            <w:left w:val="none" w:sz="0" w:space="0" w:color="auto"/>
            <w:bottom w:val="none" w:sz="0" w:space="0" w:color="auto"/>
            <w:right w:val="none" w:sz="0" w:space="0" w:color="auto"/>
          </w:divBdr>
        </w:div>
        <w:div w:id="1848714805">
          <w:marLeft w:val="0"/>
          <w:marRight w:val="0"/>
          <w:marTop w:val="0"/>
          <w:marBottom w:val="0"/>
          <w:divBdr>
            <w:top w:val="none" w:sz="0" w:space="0" w:color="auto"/>
            <w:left w:val="none" w:sz="0" w:space="0" w:color="auto"/>
            <w:bottom w:val="none" w:sz="0" w:space="0" w:color="auto"/>
            <w:right w:val="none" w:sz="0" w:space="0" w:color="auto"/>
          </w:divBdr>
        </w:div>
        <w:div w:id="1850101115">
          <w:marLeft w:val="0"/>
          <w:marRight w:val="0"/>
          <w:marTop w:val="0"/>
          <w:marBottom w:val="0"/>
          <w:divBdr>
            <w:top w:val="none" w:sz="0" w:space="0" w:color="auto"/>
            <w:left w:val="none" w:sz="0" w:space="0" w:color="auto"/>
            <w:bottom w:val="none" w:sz="0" w:space="0" w:color="auto"/>
            <w:right w:val="none" w:sz="0" w:space="0" w:color="auto"/>
          </w:divBdr>
        </w:div>
        <w:div w:id="1852793806">
          <w:marLeft w:val="0"/>
          <w:marRight w:val="0"/>
          <w:marTop w:val="0"/>
          <w:marBottom w:val="0"/>
          <w:divBdr>
            <w:top w:val="none" w:sz="0" w:space="0" w:color="auto"/>
            <w:left w:val="none" w:sz="0" w:space="0" w:color="auto"/>
            <w:bottom w:val="none" w:sz="0" w:space="0" w:color="auto"/>
            <w:right w:val="none" w:sz="0" w:space="0" w:color="auto"/>
          </w:divBdr>
        </w:div>
        <w:div w:id="1856730458">
          <w:marLeft w:val="0"/>
          <w:marRight w:val="0"/>
          <w:marTop w:val="0"/>
          <w:marBottom w:val="0"/>
          <w:divBdr>
            <w:top w:val="none" w:sz="0" w:space="0" w:color="auto"/>
            <w:left w:val="none" w:sz="0" w:space="0" w:color="auto"/>
            <w:bottom w:val="none" w:sz="0" w:space="0" w:color="auto"/>
            <w:right w:val="none" w:sz="0" w:space="0" w:color="auto"/>
          </w:divBdr>
        </w:div>
        <w:div w:id="1858498802">
          <w:marLeft w:val="0"/>
          <w:marRight w:val="0"/>
          <w:marTop w:val="0"/>
          <w:marBottom w:val="0"/>
          <w:divBdr>
            <w:top w:val="none" w:sz="0" w:space="0" w:color="auto"/>
            <w:left w:val="none" w:sz="0" w:space="0" w:color="auto"/>
            <w:bottom w:val="none" w:sz="0" w:space="0" w:color="auto"/>
            <w:right w:val="none" w:sz="0" w:space="0" w:color="auto"/>
          </w:divBdr>
        </w:div>
        <w:div w:id="1859660837">
          <w:marLeft w:val="0"/>
          <w:marRight w:val="0"/>
          <w:marTop w:val="0"/>
          <w:marBottom w:val="0"/>
          <w:divBdr>
            <w:top w:val="none" w:sz="0" w:space="0" w:color="auto"/>
            <w:left w:val="none" w:sz="0" w:space="0" w:color="auto"/>
            <w:bottom w:val="none" w:sz="0" w:space="0" w:color="auto"/>
            <w:right w:val="none" w:sz="0" w:space="0" w:color="auto"/>
          </w:divBdr>
        </w:div>
        <w:div w:id="1865897922">
          <w:marLeft w:val="0"/>
          <w:marRight w:val="0"/>
          <w:marTop w:val="0"/>
          <w:marBottom w:val="0"/>
          <w:divBdr>
            <w:top w:val="none" w:sz="0" w:space="0" w:color="auto"/>
            <w:left w:val="none" w:sz="0" w:space="0" w:color="auto"/>
            <w:bottom w:val="none" w:sz="0" w:space="0" w:color="auto"/>
            <w:right w:val="none" w:sz="0" w:space="0" w:color="auto"/>
          </w:divBdr>
        </w:div>
        <w:div w:id="1868827991">
          <w:marLeft w:val="0"/>
          <w:marRight w:val="0"/>
          <w:marTop w:val="0"/>
          <w:marBottom w:val="0"/>
          <w:divBdr>
            <w:top w:val="none" w:sz="0" w:space="0" w:color="auto"/>
            <w:left w:val="none" w:sz="0" w:space="0" w:color="auto"/>
            <w:bottom w:val="none" w:sz="0" w:space="0" w:color="auto"/>
            <w:right w:val="none" w:sz="0" w:space="0" w:color="auto"/>
          </w:divBdr>
        </w:div>
        <w:div w:id="1878273972">
          <w:marLeft w:val="0"/>
          <w:marRight w:val="0"/>
          <w:marTop w:val="0"/>
          <w:marBottom w:val="0"/>
          <w:divBdr>
            <w:top w:val="none" w:sz="0" w:space="0" w:color="auto"/>
            <w:left w:val="none" w:sz="0" w:space="0" w:color="auto"/>
            <w:bottom w:val="none" w:sz="0" w:space="0" w:color="auto"/>
            <w:right w:val="none" w:sz="0" w:space="0" w:color="auto"/>
          </w:divBdr>
        </w:div>
        <w:div w:id="1884755042">
          <w:marLeft w:val="0"/>
          <w:marRight w:val="0"/>
          <w:marTop w:val="0"/>
          <w:marBottom w:val="0"/>
          <w:divBdr>
            <w:top w:val="none" w:sz="0" w:space="0" w:color="auto"/>
            <w:left w:val="none" w:sz="0" w:space="0" w:color="auto"/>
            <w:bottom w:val="none" w:sz="0" w:space="0" w:color="auto"/>
            <w:right w:val="none" w:sz="0" w:space="0" w:color="auto"/>
          </w:divBdr>
        </w:div>
        <w:div w:id="1886407388">
          <w:marLeft w:val="0"/>
          <w:marRight w:val="0"/>
          <w:marTop w:val="0"/>
          <w:marBottom w:val="0"/>
          <w:divBdr>
            <w:top w:val="none" w:sz="0" w:space="0" w:color="auto"/>
            <w:left w:val="none" w:sz="0" w:space="0" w:color="auto"/>
            <w:bottom w:val="none" w:sz="0" w:space="0" w:color="auto"/>
            <w:right w:val="none" w:sz="0" w:space="0" w:color="auto"/>
          </w:divBdr>
        </w:div>
        <w:div w:id="1889485927">
          <w:marLeft w:val="0"/>
          <w:marRight w:val="0"/>
          <w:marTop w:val="0"/>
          <w:marBottom w:val="0"/>
          <w:divBdr>
            <w:top w:val="none" w:sz="0" w:space="0" w:color="auto"/>
            <w:left w:val="none" w:sz="0" w:space="0" w:color="auto"/>
            <w:bottom w:val="none" w:sz="0" w:space="0" w:color="auto"/>
            <w:right w:val="none" w:sz="0" w:space="0" w:color="auto"/>
          </w:divBdr>
        </w:div>
        <w:div w:id="1897012985">
          <w:marLeft w:val="0"/>
          <w:marRight w:val="0"/>
          <w:marTop w:val="0"/>
          <w:marBottom w:val="0"/>
          <w:divBdr>
            <w:top w:val="none" w:sz="0" w:space="0" w:color="auto"/>
            <w:left w:val="none" w:sz="0" w:space="0" w:color="auto"/>
            <w:bottom w:val="none" w:sz="0" w:space="0" w:color="auto"/>
            <w:right w:val="none" w:sz="0" w:space="0" w:color="auto"/>
          </w:divBdr>
        </w:div>
        <w:div w:id="1909925775">
          <w:marLeft w:val="0"/>
          <w:marRight w:val="0"/>
          <w:marTop w:val="0"/>
          <w:marBottom w:val="0"/>
          <w:divBdr>
            <w:top w:val="none" w:sz="0" w:space="0" w:color="auto"/>
            <w:left w:val="none" w:sz="0" w:space="0" w:color="auto"/>
            <w:bottom w:val="none" w:sz="0" w:space="0" w:color="auto"/>
            <w:right w:val="none" w:sz="0" w:space="0" w:color="auto"/>
          </w:divBdr>
        </w:div>
        <w:div w:id="1915241476">
          <w:marLeft w:val="0"/>
          <w:marRight w:val="0"/>
          <w:marTop w:val="0"/>
          <w:marBottom w:val="0"/>
          <w:divBdr>
            <w:top w:val="none" w:sz="0" w:space="0" w:color="auto"/>
            <w:left w:val="none" w:sz="0" w:space="0" w:color="auto"/>
            <w:bottom w:val="none" w:sz="0" w:space="0" w:color="auto"/>
            <w:right w:val="none" w:sz="0" w:space="0" w:color="auto"/>
          </w:divBdr>
        </w:div>
        <w:div w:id="1916548924">
          <w:marLeft w:val="0"/>
          <w:marRight w:val="0"/>
          <w:marTop w:val="0"/>
          <w:marBottom w:val="0"/>
          <w:divBdr>
            <w:top w:val="none" w:sz="0" w:space="0" w:color="auto"/>
            <w:left w:val="none" w:sz="0" w:space="0" w:color="auto"/>
            <w:bottom w:val="none" w:sz="0" w:space="0" w:color="auto"/>
            <w:right w:val="none" w:sz="0" w:space="0" w:color="auto"/>
          </w:divBdr>
        </w:div>
        <w:div w:id="1932855651">
          <w:marLeft w:val="0"/>
          <w:marRight w:val="0"/>
          <w:marTop w:val="0"/>
          <w:marBottom w:val="0"/>
          <w:divBdr>
            <w:top w:val="none" w:sz="0" w:space="0" w:color="auto"/>
            <w:left w:val="none" w:sz="0" w:space="0" w:color="auto"/>
            <w:bottom w:val="none" w:sz="0" w:space="0" w:color="auto"/>
            <w:right w:val="none" w:sz="0" w:space="0" w:color="auto"/>
          </w:divBdr>
        </w:div>
        <w:div w:id="1933539587">
          <w:marLeft w:val="0"/>
          <w:marRight w:val="0"/>
          <w:marTop w:val="0"/>
          <w:marBottom w:val="0"/>
          <w:divBdr>
            <w:top w:val="none" w:sz="0" w:space="0" w:color="auto"/>
            <w:left w:val="none" w:sz="0" w:space="0" w:color="auto"/>
            <w:bottom w:val="none" w:sz="0" w:space="0" w:color="auto"/>
            <w:right w:val="none" w:sz="0" w:space="0" w:color="auto"/>
          </w:divBdr>
        </w:div>
        <w:div w:id="1943604305">
          <w:marLeft w:val="0"/>
          <w:marRight w:val="0"/>
          <w:marTop w:val="0"/>
          <w:marBottom w:val="0"/>
          <w:divBdr>
            <w:top w:val="none" w:sz="0" w:space="0" w:color="auto"/>
            <w:left w:val="none" w:sz="0" w:space="0" w:color="auto"/>
            <w:bottom w:val="none" w:sz="0" w:space="0" w:color="auto"/>
            <w:right w:val="none" w:sz="0" w:space="0" w:color="auto"/>
          </w:divBdr>
        </w:div>
        <w:div w:id="1947614796">
          <w:marLeft w:val="0"/>
          <w:marRight w:val="0"/>
          <w:marTop w:val="0"/>
          <w:marBottom w:val="0"/>
          <w:divBdr>
            <w:top w:val="none" w:sz="0" w:space="0" w:color="auto"/>
            <w:left w:val="none" w:sz="0" w:space="0" w:color="auto"/>
            <w:bottom w:val="none" w:sz="0" w:space="0" w:color="auto"/>
            <w:right w:val="none" w:sz="0" w:space="0" w:color="auto"/>
          </w:divBdr>
        </w:div>
        <w:div w:id="1948610806">
          <w:marLeft w:val="0"/>
          <w:marRight w:val="0"/>
          <w:marTop w:val="0"/>
          <w:marBottom w:val="0"/>
          <w:divBdr>
            <w:top w:val="none" w:sz="0" w:space="0" w:color="auto"/>
            <w:left w:val="none" w:sz="0" w:space="0" w:color="auto"/>
            <w:bottom w:val="none" w:sz="0" w:space="0" w:color="auto"/>
            <w:right w:val="none" w:sz="0" w:space="0" w:color="auto"/>
          </w:divBdr>
        </w:div>
        <w:div w:id="1951542445">
          <w:marLeft w:val="0"/>
          <w:marRight w:val="0"/>
          <w:marTop w:val="0"/>
          <w:marBottom w:val="0"/>
          <w:divBdr>
            <w:top w:val="none" w:sz="0" w:space="0" w:color="auto"/>
            <w:left w:val="none" w:sz="0" w:space="0" w:color="auto"/>
            <w:bottom w:val="none" w:sz="0" w:space="0" w:color="auto"/>
            <w:right w:val="none" w:sz="0" w:space="0" w:color="auto"/>
          </w:divBdr>
        </w:div>
        <w:div w:id="1953853313">
          <w:marLeft w:val="0"/>
          <w:marRight w:val="0"/>
          <w:marTop w:val="0"/>
          <w:marBottom w:val="0"/>
          <w:divBdr>
            <w:top w:val="none" w:sz="0" w:space="0" w:color="auto"/>
            <w:left w:val="none" w:sz="0" w:space="0" w:color="auto"/>
            <w:bottom w:val="none" w:sz="0" w:space="0" w:color="auto"/>
            <w:right w:val="none" w:sz="0" w:space="0" w:color="auto"/>
          </w:divBdr>
        </w:div>
        <w:div w:id="1954748243">
          <w:marLeft w:val="0"/>
          <w:marRight w:val="0"/>
          <w:marTop w:val="0"/>
          <w:marBottom w:val="0"/>
          <w:divBdr>
            <w:top w:val="none" w:sz="0" w:space="0" w:color="auto"/>
            <w:left w:val="none" w:sz="0" w:space="0" w:color="auto"/>
            <w:bottom w:val="none" w:sz="0" w:space="0" w:color="auto"/>
            <w:right w:val="none" w:sz="0" w:space="0" w:color="auto"/>
          </w:divBdr>
        </w:div>
        <w:div w:id="1958634202">
          <w:marLeft w:val="0"/>
          <w:marRight w:val="0"/>
          <w:marTop w:val="0"/>
          <w:marBottom w:val="0"/>
          <w:divBdr>
            <w:top w:val="none" w:sz="0" w:space="0" w:color="auto"/>
            <w:left w:val="none" w:sz="0" w:space="0" w:color="auto"/>
            <w:bottom w:val="none" w:sz="0" w:space="0" w:color="auto"/>
            <w:right w:val="none" w:sz="0" w:space="0" w:color="auto"/>
          </w:divBdr>
        </w:div>
        <w:div w:id="1959606605">
          <w:marLeft w:val="0"/>
          <w:marRight w:val="0"/>
          <w:marTop w:val="0"/>
          <w:marBottom w:val="0"/>
          <w:divBdr>
            <w:top w:val="none" w:sz="0" w:space="0" w:color="auto"/>
            <w:left w:val="none" w:sz="0" w:space="0" w:color="auto"/>
            <w:bottom w:val="none" w:sz="0" w:space="0" w:color="auto"/>
            <w:right w:val="none" w:sz="0" w:space="0" w:color="auto"/>
          </w:divBdr>
        </w:div>
        <w:div w:id="1965885836">
          <w:marLeft w:val="0"/>
          <w:marRight w:val="0"/>
          <w:marTop w:val="0"/>
          <w:marBottom w:val="0"/>
          <w:divBdr>
            <w:top w:val="none" w:sz="0" w:space="0" w:color="auto"/>
            <w:left w:val="none" w:sz="0" w:space="0" w:color="auto"/>
            <w:bottom w:val="none" w:sz="0" w:space="0" w:color="auto"/>
            <w:right w:val="none" w:sz="0" w:space="0" w:color="auto"/>
          </w:divBdr>
        </w:div>
        <w:div w:id="1967618168">
          <w:marLeft w:val="0"/>
          <w:marRight w:val="0"/>
          <w:marTop w:val="0"/>
          <w:marBottom w:val="0"/>
          <w:divBdr>
            <w:top w:val="none" w:sz="0" w:space="0" w:color="auto"/>
            <w:left w:val="none" w:sz="0" w:space="0" w:color="auto"/>
            <w:bottom w:val="none" w:sz="0" w:space="0" w:color="auto"/>
            <w:right w:val="none" w:sz="0" w:space="0" w:color="auto"/>
          </w:divBdr>
        </w:div>
        <w:div w:id="1971546313">
          <w:marLeft w:val="0"/>
          <w:marRight w:val="0"/>
          <w:marTop w:val="0"/>
          <w:marBottom w:val="0"/>
          <w:divBdr>
            <w:top w:val="none" w:sz="0" w:space="0" w:color="auto"/>
            <w:left w:val="none" w:sz="0" w:space="0" w:color="auto"/>
            <w:bottom w:val="none" w:sz="0" w:space="0" w:color="auto"/>
            <w:right w:val="none" w:sz="0" w:space="0" w:color="auto"/>
          </w:divBdr>
        </w:div>
        <w:div w:id="1982685461">
          <w:marLeft w:val="0"/>
          <w:marRight w:val="0"/>
          <w:marTop w:val="0"/>
          <w:marBottom w:val="0"/>
          <w:divBdr>
            <w:top w:val="none" w:sz="0" w:space="0" w:color="auto"/>
            <w:left w:val="none" w:sz="0" w:space="0" w:color="auto"/>
            <w:bottom w:val="none" w:sz="0" w:space="0" w:color="auto"/>
            <w:right w:val="none" w:sz="0" w:space="0" w:color="auto"/>
          </w:divBdr>
        </w:div>
        <w:div w:id="1982997864">
          <w:marLeft w:val="0"/>
          <w:marRight w:val="0"/>
          <w:marTop w:val="0"/>
          <w:marBottom w:val="0"/>
          <w:divBdr>
            <w:top w:val="none" w:sz="0" w:space="0" w:color="auto"/>
            <w:left w:val="none" w:sz="0" w:space="0" w:color="auto"/>
            <w:bottom w:val="none" w:sz="0" w:space="0" w:color="auto"/>
            <w:right w:val="none" w:sz="0" w:space="0" w:color="auto"/>
          </w:divBdr>
        </w:div>
        <w:div w:id="1984432386">
          <w:marLeft w:val="0"/>
          <w:marRight w:val="0"/>
          <w:marTop w:val="0"/>
          <w:marBottom w:val="0"/>
          <w:divBdr>
            <w:top w:val="none" w:sz="0" w:space="0" w:color="auto"/>
            <w:left w:val="none" w:sz="0" w:space="0" w:color="auto"/>
            <w:bottom w:val="none" w:sz="0" w:space="0" w:color="auto"/>
            <w:right w:val="none" w:sz="0" w:space="0" w:color="auto"/>
          </w:divBdr>
        </w:div>
        <w:div w:id="1985430518">
          <w:marLeft w:val="0"/>
          <w:marRight w:val="0"/>
          <w:marTop w:val="0"/>
          <w:marBottom w:val="0"/>
          <w:divBdr>
            <w:top w:val="none" w:sz="0" w:space="0" w:color="auto"/>
            <w:left w:val="none" w:sz="0" w:space="0" w:color="auto"/>
            <w:bottom w:val="none" w:sz="0" w:space="0" w:color="auto"/>
            <w:right w:val="none" w:sz="0" w:space="0" w:color="auto"/>
          </w:divBdr>
        </w:div>
        <w:div w:id="1989898021">
          <w:marLeft w:val="0"/>
          <w:marRight w:val="0"/>
          <w:marTop w:val="0"/>
          <w:marBottom w:val="0"/>
          <w:divBdr>
            <w:top w:val="none" w:sz="0" w:space="0" w:color="auto"/>
            <w:left w:val="none" w:sz="0" w:space="0" w:color="auto"/>
            <w:bottom w:val="none" w:sz="0" w:space="0" w:color="auto"/>
            <w:right w:val="none" w:sz="0" w:space="0" w:color="auto"/>
          </w:divBdr>
        </w:div>
        <w:div w:id="1989942830">
          <w:marLeft w:val="0"/>
          <w:marRight w:val="0"/>
          <w:marTop w:val="0"/>
          <w:marBottom w:val="0"/>
          <w:divBdr>
            <w:top w:val="none" w:sz="0" w:space="0" w:color="auto"/>
            <w:left w:val="none" w:sz="0" w:space="0" w:color="auto"/>
            <w:bottom w:val="none" w:sz="0" w:space="0" w:color="auto"/>
            <w:right w:val="none" w:sz="0" w:space="0" w:color="auto"/>
          </w:divBdr>
        </w:div>
        <w:div w:id="1990354254">
          <w:marLeft w:val="0"/>
          <w:marRight w:val="0"/>
          <w:marTop w:val="0"/>
          <w:marBottom w:val="0"/>
          <w:divBdr>
            <w:top w:val="none" w:sz="0" w:space="0" w:color="auto"/>
            <w:left w:val="none" w:sz="0" w:space="0" w:color="auto"/>
            <w:bottom w:val="none" w:sz="0" w:space="0" w:color="auto"/>
            <w:right w:val="none" w:sz="0" w:space="0" w:color="auto"/>
          </w:divBdr>
        </w:div>
        <w:div w:id="1991640305">
          <w:marLeft w:val="0"/>
          <w:marRight w:val="0"/>
          <w:marTop w:val="0"/>
          <w:marBottom w:val="0"/>
          <w:divBdr>
            <w:top w:val="none" w:sz="0" w:space="0" w:color="auto"/>
            <w:left w:val="none" w:sz="0" w:space="0" w:color="auto"/>
            <w:bottom w:val="none" w:sz="0" w:space="0" w:color="auto"/>
            <w:right w:val="none" w:sz="0" w:space="0" w:color="auto"/>
          </w:divBdr>
        </w:div>
        <w:div w:id="1995258042">
          <w:marLeft w:val="0"/>
          <w:marRight w:val="0"/>
          <w:marTop w:val="0"/>
          <w:marBottom w:val="0"/>
          <w:divBdr>
            <w:top w:val="none" w:sz="0" w:space="0" w:color="auto"/>
            <w:left w:val="none" w:sz="0" w:space="0" w:color="auto"/>
            <w:bottom w:val="none" w:sz="0" w:space="0" w:color="auto"/>
            <w:right w:val="none" w:sz="0" w:space="0" w:color="auto"/>
          </w:divBdr>
        </w:div>
        <w:div w:id="1995838403">
          <w:marLeft w:val="0"/>
          <w:marRight w:val="0"/>
          <w:marTop w:val="0"/>
          <w:marBottom w:val="0"/>
          <w:divBdr>
            <w:top w:val="none" w:sz="0" w:space="0" w:color="auto"/>
            <w:left w:val="none" w:sz="0" w:space="0" w:color="auto"/>
            <w:bottom w:val="none" w:sz="0" w:space="0" w:color="auto"/>
            <w:right w:val="none" w:sz="0" w:space="0" w:color="auto"/>
          </w:divBdr>
        </w:div>
        <w:div w:id="2003926149">
          <w:marLeft w:val="0"/>
          <w:marRight w:val="0"/>
          <w:marTop w:val="0"/>
          <w:marBottom w:val="0"/>
          <w:divBdr>
            <w:top w:val="none" w:sz="0" w:space="0" w:color="auto"/>
            <w:left w:val="none" w:sz="0" w:space="0" w:color="auto"/>
            <w:bottom w:val="none" w:sz="0" w:space="0" w:color="auto"/>
            <w:right w:val="none" w:sz="0" w:space="0" w:color="auto"/>
          </w:divBdr>
        </w:div>
        <w:div w:id="2006207093">
          <w:marLeft w:val="0"/>
          <w:marRight w:val="0"/>
          <w:marTop w:val="0"/>
          <w:marBottom w:val="0"/>
          <w:divBdr>
            <w:top w:val="none" w:sz="0" w:space="0" w:color="auto"/>
            <w:left w:val="none" w:sz="0" w:space="0" w:color="auto"/>
            <w:bottom w:val="none" w:sz="0" w:space="0" w:color="auto"/>
            <w:right w:val="none" w:sz="0" w:space="0" w:color="auto"/>
          </w:divBdr>
        </w:div>
        <w:div w:id="2028436953">
          <w:marLeft w:val="0"/>
          <w:marRight w:val="0"/>
          <w:marTop w:val="0"/>
          <w:marBottom w:val="0"/>
          <w:divBdr>
            <w:top w:val="none" w:sz="0" w:space="0" w:color="auto"/>
            <w:left w:val="none" w:sz="0" w:space="0" w:color="auto"/>
            <w:bottom w:val="none" w:sz="0" w:space="0" w:color="auto"/>
            <w:right w:val="none" w:sz="0" w:space="0" w:color="auto"/>
          </w:divBdr>
        </w:div>
        <w:div w:id="2034383689">
          <w:marLeft w:val="0"/>
          <w:marRight w:val="0"/>
          <w:marTop w:val="0"/>
          <w:marBottom w:val="0"/>
          <w:divBdr>
            <w:top w:val="none" w:sz="0" w:space="0" w:color="auto"/>
            <w:left w:val="none" w:sz="0" w:space="0" w:color="auto"/>
            <w:bottom w:val="none" w:sz="0" w:space="0" w:color="auto"/>
            <w:right w:val="none" w:sz="0" w:space="0" w:color="auto"/>
          </w:divBdr>
        </w:div>
        <w:div w:id="2044556395">
          <w:marLeft w:val="0"/>
          <w:marRight w:val="0"/>
          <w:marTop w:val="0"/>
          <w:marBottom w:val="0"/>
          <w:divBdr>
            <w:top w:val="none" w:sz="0" w:space="0" w:color="auto"/>
            <w:left w:val="none" w:sz="0" w:space="0" w:color="auto"/>
            <w:bottom w:val="none" w:sz="0" w:space="0" w:color="auto"/>
            <w:right w:val="none" w:sz="0" w:space="0" w:color="auto"/>
          </w:divBdr>
        </w:div>
        <w:div w:id="2046129899">
          <w:marLeft w:val="0"/>
          <w:marRight w:val="0"/>
          <w:marTop w:val="0"/>
          <w:marBottom w:val="0"/>
          <w:divBdr>
            <w:top w:val="none" w:sz="0" w:space="0" w:color="auto"/>
            <w:left w:val="none" w:sz="0" w:space="0" w:color="auto"/>
            <w:bottom w:val="none" w:sz="0" w:space="0" w:color="auto"/>
            <w:right w:val="none" w:sz="0" w:space="0" w:color="auto"/>
          </w:divBdr>
        </w:div>
        <w:div w:id="2052071075">
          <w:marLeft w:val="0"/>
          <w:marRight w:val="0"/>
          <w:marTop w:val="0"/>
          <w:marBottom w:val="0"/>
          <w:divBdr>
            <w:top w:val="none" w:sz="0" w:space="0" w:color="auto"/>
            <w:left w:val="none" w:sz="0" w:space="0" w:color="auto"/>
            <w:bottom w:val="none" w:sz="0" w:space="0" w:color="auto"/>
            <w:right w:val="none" w:sz="0" w:space="0" w:color="auto"/>
          </w:divBdr>
        </w:div>
        <w:div w:id="2052653528">
          <w:marLeft w:val="0"/>
          <w:marRight w:val="0"/>
          <w:marTop w:val="0"/>
          <w:marBottom w:val="0"/>
          <w:divBdr>
            <w:top w:val="none" w:sz="0" w:space="0" w:color="auto"/>
            <w:left w:val="none" w:sz="0" w:space="0" w:color="auto"/>
            <w:bottom w:val="none" w:sz="0" w:space="0" w:color="auto"/>
            <w:right w:val="none" w:sz="0" w:space="0" w:color="auto"/>
          </w:divBdr>
        </w:div>
        <w:div w:id="2055957550">
          <w:marLeft w:val="0"/>
          <w:marRight w:val="0"/>
          <w:marTop w:val="0"/>
          <w:marBottom w:val="0"/>
          <w:divBdr>
            <w:top w:val="none" w:sz="0" w:space="0" w:color="auto"/>
            <w:left w:val="none" w:sz="0" w:space="0" w:color="auto"/>
            <w:bottom w:val="none" w:sz="0" w:space="0" w:color="auto"/>
            <w:right w:val="none" w:sz="0" w:space="0" w:color="auto"/>
          </w:divBdr>
        </w:div>
        <w:div w:id="2062363516">
          <w:marLeft w:val="0"/>
          <w:marRight w:val="0"/>
          <w:marTop w:val="0"/>
          <w:marBottom w:val="0"/>
          <w:divBdr>
            <w:top w:val="none" w:sz="0" w:space="0" w:color="auto"/>
            <w:left w:val="none" w:sz="0" w:space="0" w:color="auto"/>
            <w:bottom w:val="none" w:sz="0" w:space="0" w:color="auto"/>
            <w:right w:val="none" w:sz="0" w:space="0" w:color="auto"/>
          </w:divBdr>
        </w:div>
        <w:div w:id="2063675797">
          <w:marLeft w:val="0"/>
          <w:marRight w:val="0"/>
          <w:marTop w:val="0"/>
          <w:marBottom w:val="0"/>
          <w:divBdr>
            <w:top w:val="none" w:sz="0" w:space="0" w:color="auto"/>
            <w:left w:val="none" w:sz="0" w:space="0" w:color="auto"/>
            <w:bottom w:val="none" w:sz="0" w:space="0" w:color="auto"/>
            <w:right w:val="none" w:sz="0" w:space="0" w:color="auto"/>
          </w:divBdr>
        </w:div>
        <w:div w:id="2063749509">
          <w:marLeft w:val="0"/>
          <w:marRight w:val="0"/>
          <w:marTop w:val="0"/>
          <w:marBottom w:val="0"/>
          <w:divBdr>
            <w:top w:val="none" w:sz="0" w:space="0" w:color="auto"/>
            <w:left w:val="none" w:sz="0" w:space="0" w:color="auto"/>
            <w:bottom w:val="none" w:sz="0" w:space="0" w:color="auto"/>
            <w:right w:val="none" w:sz="0" w:space="0" w:color="auto"/>
          </w:divBdr>
        </w:div>
        <w:div w:id="2066023394">
          <w:marLeft w:val="0"/>
          <w:marRight w:val="0"/>
          <w:marTop w:val="0"/>
          <w:marBottom w:val="0"/>
          <w:divBdr>
            <w:top w:val="none" w:sz="0" w:space="0" w:color="auto"/>
            <w:left w:val="none" w:sz="0" w:space="0" w:color="auto"/>
            <w:bottom w:val="none" w:sz="0" w:space="0" w:color="auto"/>
            <w:right w:val="none" w:sz="0" w:space="0" w:color="auto"/>
          </w:divBdr>
        </w:div>
        <w:div w:id="2068455549">
          <w:marLeft w:val="0"/>
          <w:marRight w:val="0"/>
          <w:marTop w:val="0"/>
          <w:marBottom w:val="0"/>
          <w:divBdr>
            <w:top w:val="none" w:sz="0" w:space="0" w:color="auto"/>
            <w:left w:val="none" w:sz="0" w:space="0" w:color="auto"/>
            <w:bottom w:val="none" w:sz="0" w:space="0" w:color="auto"/>
            <w:right w:val="none" w:sz="0" w:space="0" w:color="auto"/>
          </w:divBdr>
        </w:div>
        <w:div w:id="2072262424">
          <w:marLeft w:val="0"/>
          <w:marRight w:val="0"/>
          <w:marTop w:val="0"/>
          <w:marBottom w:val="0"/>
          <w:divBdr>
            <w:top w:val="none" w:sz="0" w:space="0" w:color="auto"/>
            <w:left w:val="none" w:sz="0" w:space="0" w:color="auto"/>
            <w:bottom w:val="none" w:sz="0" w:space="0" w:color="auto"/>
            <w:right w:val="none" w:sz="0" w:space="0" w:color="auto"/>
          </w:divBdr>
        </w:div>
        <w:div w:id="2073653194">
          <w:marLeft w:val="0"/>
          <w:marRight w:val="0"/>
          <w:marTop w:val="0"/>
          <w:marBottom w:val="0"/>
          <w:divBdr>
            <w:top w:val="none" w:sz="0" w:space="0" w:color="auto"/>
            <w:left w:val="none" w:sz="0" w:space="0" w:color="auto"/>
            <w:bottom w:val="none" w:sz="0" w:space="0" w:color="auto"/>
            <w:right w:val="none" w:sz="0" w:space="0" w:color="auto"/>
          </w:divBdr>
        </w:div>
        <w:div w:id="2076662715">
          <w:marLeft w:val="0"/>
          <w:marRight w:val="0"/>
          <w:marTop w:val="0"/>
          <w:marBottom w:val="0"/>
          <w:divBdr>
            <w:top w:val="none" w:sz="0" w:space="0" w:color="auto"/>
            <w:left w:val="none" w:sz="0" w:space="0" w:color="auto"/>
            <w:bottom w:val="none" w:sz="0" w:space="0" w:color="auto"/>
            <w:right w:val="none" w:sz="0" w:space="0" w:color="auto"/>
          </w:divBdr>
        </w:div>
        <w:div w:id="2086291846">
          <w:marLeft w:val="0"/>
          <w:marRight w:val="0"/>
          <w:marTop w:val="0"/>
          <w:marBottom w:val="0"/>
          <w:divBdr>
            <w:top w:val="none" w:sz="0" w:space="0" w:color="auto"/>
            <w:left w:val="none" w:sz="0" w:space="0" w:color="auto"/>
            <w:bottom w:val="none" w:sz="0" w:space="0" w:color="auto"/>
            <w:right w:val="none" w:sz="0" w:space="0" w:color="auto"/>
          </w:divBdr>
        </w:div>
        <w:div w:id="2088262056">
          <w:marLeft w:val="0"/>
          <w:marRight w:val="0"/>
          <w:marTop w:val="0"/>
          <w:marBottom w:val="0"/>
          <w:divBdr>
            <w:top w:val="none" w:sz="0" w:space="0" w:color="auto"/>
            <w:left w:val="none" w:sz="0" w:space="0" w:color="auto"/>
            <w:bottom w:val="none" w:sz="0" w:space="0" w:color="auto"/>
            <w:right w:val="none" w:sz="0" w:space="0" w:color="auto"/>
          </w:divBdr>
        </w:div>
        <w:div w:id="2091003573">
          <w:marLeft w:val="0"/>
          <w:marRight w:val="0"/>
          <w:marTop w:val="0"/>
          <w:marBottom w:val="0"/>
          <w:divBdr>
            <w:top w:val="none" w:sz="0" w:space="0" w:color="auto"/>
            <w:left w:val="none" w:sz="0" w:space="0" w:color="auto"/>
            <w:bottom w:val="none" w:sz="0" w:space="0" w:color="auto"/>
            <w:right w:val="none" w:sz="0" w:space="0" w:color="auto"/>
          </w:divBdr>
        </w:div>
        <w:div w:id="2093161642">
          <w:marLeft w:val="0"/>
          <w:marRight w:val="0"/>
          <w:marTop w:val="0"/>
          <w:marBottom w:val="0"/>
          <w:divBdr>
            <w:top w:val="none" w:sz="0" w:space="0" w:color="auto"/>
            <w:left w:val="none" w:sz="0" w:space="0" w:color="auto"/>
            <w:bottom w:val="none" w:sz="0" w:space="0" w:color="auto"/>
            <w:right w:val="none" w:sz="0" w:space="0" w:color="auto"/>
          </w:divBdr>
        </w:div>
        <w:div w:id="2097707655">
          <w:marLeft w:val="0"/>
          <w:marRight w:val="0"/>
          <w:marTop w:val="0"/>
          <w:marBottom w:val="0"/>
          <w:divBdr>
            <w:top w:val="none" w:sz="0" w:space="0" w:color="auto"/>
            <w:left w:val="none" w:sz="0" w:space="0" w:color="auto"/>
            <w:bottom w:val="none" w:sz="0" w:space="0" w:color="auto"/>
            <w:right w:val="none" w:sz="0" w:space="0" w:color="auto"/>
          </w:divBdr>
        </w:div>
        <w:div w:id="2099711378">
          <w:marLeft w:val="0"/>
          <w:marRight w:val="0"/>
          <w:marTop w:val="0"/>
          <w:marBottom w:val="0"/>
          <w:divBdr>
            <w:top w:val="none" w:sz="0" w:space="0" w:color="auto"/>
            <w:left w:val="none" w:sz="0" w:space="0" w:color="auto"/>
            <w:bottom w:val="none" w:sz="0" w:space="0" w:color="auto"/>
            <w:right w:val="none" w:sz="0" w:space="0" w:color="auto"/>
          </w:divBdr>
        </w:div>
        <w:div w:id="2101875907">
          <w:marLeft w:val="0"/>
          <w:marRight w:val="0"/>
          <w:marTop w:val="0"/>
          <w:marBottom w:val="0"/>
          <w:divBdr>
            <w:top w:val="none" w:sz="0" w:space="0" w:color="auto"/>
            <w:left w:val="none" w:sz="0" w:space="0" w:color="auto"/>
            <w:bottom w:val="none" w:sz="0" w:space="0" w:color="auto"/>
            <w:right w:val="none" w:sz="0" w:space="0" w:color="auto"/>
          </w:divBdr>
        </w:div>
        <w:div w:id="2105177339">
          <w:marLeft w:val="0"/>
          <w:marRight w:val="0"/>
          <w:marTop w:val="0"/>
          <w:marBottom w:val="0"/>
          <w:divBdr>
            <w:top w:val="none" w:sz="0" w:space="0" w:color="auto"/>
            <w:left w:val="none" w:sz="0" w:space="0" w:color="auto"/>
            <w:bottom w:val="none" w:sz="0" w:space="0" w:color="auto"/>
            <w:right w:val="none" w:sz="0" w:space="0" w:color="auto"/>
          </w:divBdr>
        </w:div>
        <w:div w:id="2107261194">
          <w:marLeft w:val="0"/>
          <w:marRight w:val="0"/>
          <w:marTop w:val="0"/>
          <w:marBottom w:val="0"/>
          <w:divBdr>
            <w:top w:val="none" w:sz="0" w:space="0" w:color="auto"/>
            <w:left w:val="none" w:sz="0" w:space="0" w:color="auto"/>
            <w:bottom w:val="none" w:sz="0" w:space="0" w:color="auto"/>
            <w:right w:val="none" w:sz="0" w:space="0" w:color="auto"/>
          </w:divBdr>
        </w:div>
        <w:div w:id="2108769993">
          <w:marLeft w:val="0"/>
          <w:marRight w:val="0"/>
          <w:marTop w:val="0"/>
          <w:marBottom w:val="0"/>
          <w:divBdr>
            <w:top w:val="none" w:sz="0" w:space="0" w:color="auto"/>
            <w:left w:val="none" w:sz="0" w:space="0" w:color="auto"/>
            <w:bottom w:val="none" w:sz="0" w:space="0" w:color="auto"/>
            <w:right w:val="none" w:sz="0" w:space="0" w:color="auto"/>
          </w:divBdr>
        </w:div>
        <w:div w:id="2115704609">
          <w:marLeft w:val="0"/>
          <w:marRight w:val="0"/>
          <w:marTop w:val="0"/>
          <w:marBottom w:val="0"/>
          <w:divBdr>
            <w:top w:val="none" w:sz="0" w:space="0" w:color="auto"/>
            <w:left w:val="none" w:sz="0" w:space="0" w:color="auto"/>
            <w:bottom w:val="none" w:sz="0" w:space="0" w:color="auto"/>
            <w:right w:val="none" w:sz="0" w:space="0" w:color="auto"/>
          </w:divBdr>
        </w:div>
        <w:div w:id="2132089018">
          <w:marLeft w:val="0"/>
          <w:marRight w:val="0"/>
          <w:marTop w:val="0"/>
          <w:marBottom w:val="0"/>
          <w:divBdr>
            <w:top w:val="none" w:sz="0" w:space="0" w:color="auto"/>
            <w:left w:val="none" w:sz="0" w:space="0" w:color="auto"/>
            <w:bottom w:val="none" w:sz="0" w:space="0" w:color="auto"/>
            <w:right w:val="none" w:sz="0" w:space="0" w:color="auto"/>
          </w:divBdr>
        </w:div>
        <w:div w:id="2132701354">
          <w:marLeft w:val="0"/>
          <w:marRight w:val="0"/>
          <w:marTop w:val="0"/>
          <w:marBottom w:val="0"/>
          <w:divBdr>
            <w:top w:val="none" w:sz="0" w:space="0" w:color="auto"/>
            <w:left w:val="none" w:sz="0" w:space="0" w:color="auto"/>
            <w:bottom w:val="none" w:sz="0" w:space="0" w:color="auto"/>
            <w:right w:val="none" w:sz="0" w:space="0" w:color="auto"/>
          </w:divBdr>
        </w:div>
        <w:div w:id="2137747463">
          <w:marLeft w:val="0"/>
          <w:marRight w:val="0"/>
          <w:marTop w:val="0"/>
          <w:marBottom w:val="0"/>
          <w:divBdr>
            <w:top w:val="none" w:sz="0" w:space="0" w:color="auto"/>
            <w:left w:val="none" w:sz="0" w:space="0" w:color="auto"/>
            <w:bottom w:val="none" w:sz="0" w:space="0" w:color="auto"/>
            <w:right w:val="none" w:sz="0" w:space="0" w:color="auto"/>
          </w:divBdr>
        </w:div>
      </w:divsChild>
    </w:div>
    <w:div w:id="1689525130">
      <w:bodyDiv w:val="1"/>
      <w:marLeft w:val="0"/>
      <w:marRight w:val="0"/>
      <w:marTop w:val="0"/>
      <w:marBottom w:val="0"/>
      <w:divBdr>
        <w:top w:val="none" w:sz="0" w:space="0" w:color="auto"/>
        <w:left w:val="none" w:sz="0" w:space="0" w:color="auto"/>
        <w:bottom w:val="none" w:sz="0" w:space="0" w:color="auto"/>
        <w:right w:val="none" w:sz="0" w:space="0" w:color="auto"/>
      </w:divBdr>
    </w:div>
    <w:div w:id="1701591854">
      <w:bodyDiv w:val="1"/>
      <w:marLeft w:val="0"/>
      <w:marRight w:val="0"/>
      <w:marTop w:val="0"/>
      <w:marBottom w:val="0"/>
      <w:divBdr>
        <w:top w:val="none" w:sz="0" w:space="0" w:color="auto"/>
        <w:left w:val="none" w:sz="0" w:space="0" w:color="auto"/>
        <w:bottom w:val="none" w:sz="0" w:space="0" w:color="auto"/>
        <w:right w:val="none" w:sz="0" w:space="0" w:color="auto"/>
      </w:divBdr>
      <w:divsChild>
        <w:div w:id="384454487">
          <w:marLeft w:val="0"/>
          <w:marRight w:val="0"/>
          <w:marTop w:val="0"/>
          <w:marBottom w:val="0"/>
          <w:divBdr>
            <w:top w:val="none" w:sz="0" w:space="0" w:color="auto"/>
            <w:left w:val="none" w:sz="0" w:space="0" w:color="auto"/>
            <w:bottom w:val="none" w:sz="0" w:space="0" w:color="auto"/>
            <w:right w:val="none" w:sz="0" w:space="0" w:color="auto"/>
          </w:divBdr>
        </w:div>
        <w:div w:id="1390765260">
          <w:marLeft w:val="0"/>
          <w:marRight w:val="0"/>
          <w:marTop w:val="0"/>
          <w:marBottom w:val="0"/>
          <w:divBdr>
            <w:top w:val="none" w:sz="0" w:space="0" w:color="auto"/>
            <w:left w:val="none" w:sz="0" w:space="0" w:color="auto"/>
            <w:bottom w:val="none" w:sz="0" w:space="0" w:color="auto"/>
            <w:right w:val="none" w:sz="0" w:space="0" w:color="auto"/>
          </w:divBdr>
        </w:div>
        <w:div w:id="1626765033">
          <w:marLeft w:val="0"/>
          <w:marRight w:val="0"/>
          <w:marTop w:val="0"/>
          <w:marBottom w:val="0"/>
          <w:divBdr>
            <w:top w:val="none" w:sz="0" w:space="0" w:color="auto"/>
            <w:left w:val="none" w:sz="0" w:space="0" w:color="auto"/>
            <w:bottom w:val="none" w:sz="0" w:space="0" w:color="auto"/>
            <w:right w:val="none" w:sz="0" w:space="0" w:color="auto"/>
          </w:divBdr>
        </w:div>
      </w:divsChild>
    </w:div>
    <w:div w:id="1712995744">
      <w:bodyDiv w:val="1"/>
      <w:marLeft w:val="0"/>
      <w:marRight w:val="0"/>
      <w:marTop w:val="0"/>
      <w:marBottom w:val="0"/>
      <w:divBdr>
        <w:top w:val="none" w:sz="0" w:space="0" w:color="auto"/>
        <w:left w:val="none" w:sz="0" w:space="0" w:color="auto"/>
        <w:bottom w:val="none" w:sz="0" w:space="0" w:color="auto"/>
        <w:right w:val="none" w:sz="0" w:space="0" w:color="auto"/>
      </w:divBdr>
      <w:divsChild>
        <w:div w:id="1536313612">
          <w:marLeft w:val="0"/>
          <w:marRight w:val="0"/>
          <w:marTop w:val="0"/>
          <w:marBottom w:val="15"/>
          <w:divBdr>
            <w:top w:val="none" w:sz="0" w:space="0" w:color="auto"/>
            <w:left w:val="none" w:sz="0" w:space="0" w:color="auto"/>
            <w:bottom w:val="none" w:sz="0" w:space="0" w:color="auto"/>
            <w:right w:val="none" w:sz="0" w:space="0" w:color="auto"/>
          </w:divBdr>
        </w:div>
        <w:div w:id="2049605517">
          <w:marLeft w:val="0"/>
          <w:marRight w:val="0"/>
          <w:marTop w:val="0"/>
          <w:marBottom w:val="15"/>
          <w:divBdr>
            <w:top w:val="none" w:sz="0" w:space="0" w:color="auto"/>
            <w:left w:val="none" w:sz="0" w:space="0" w:color="auto"/>
            <w:bottom w:val="none" w:sz="0" w:space="0" w:color="auto"/>
            <w:right w:val="none" w:sz="0" w:space="0" w:color="auto"/>
          </w:divBdr>
        </w:div>
      </w:divsChild>
    </w:div>
    <w:div w:id="1713118241">
      <w:bodyDiv w:val="1"/>
      <w:marLeft w:val="0"/>
      <w:marRight w:val="0"/>
      <w:marTop w:val="0"/>
      <w:marBottom w:val="0"/>
      <w:divBdr>
        <w:top w:val="none" w:sz="0" w:space="0" w:color="auto"/>
        <w:left w:val="none" w:sz="0" w:space="0" w:color="auto"/>
        <w:bottom w:val="none" w:sz="0" w:space="0" w:color="auto"/>
        <w:right w:val="none" w:sz="0" w:space="0" w:color="auto"/>
      </w:divBdr>
    </w:div>
    <w:div w:id="1718970766">
      <w:bodyDiv w:val="1"/>
      <w:marLeft w:val="0"/>
      <w:marRight w:val="0"/>
      <w:marTop w:val="0"/>
      <w:marBottom w:val="0"/>
      <w:divBdr>
        <w:top w:val="none" w:sz="0" w:space="0" w:color="auto"/>
        <w:left w:val="none" w:sz="0" w:space="0" w:color="auto"/>
        <w:bottom w:val="none" w:sz="0" w:space="0" w:color="auto"/>
        <w:right w:val="none" w:sz="0" w:space="0" w:color="auto"/>
      </w:divBdr>
      <w:divsChild>
        <w:div w:id="140662459">
          <w:marLeft w:val="0"/>
          <w:marRight w:val="0"/>
          <w:marTop w:val="0"/>
          <w:marBottom w:val="0"/>
          <w:divBdr>
            <w:top w:val="none" w:sz="0" w:space="0" w:color="auto"/>
            <w:left w:val="none" w:sz="0" w:space="0" w:color="auto"/>
            <w:bottom w:val="none" w:sz="0" w:space="0" w:color="auto"/>
            <w:right w:val="none" w:sz="0" w:space="0" w:color="auto"/>
          </w:divBdr>
        </w:div>
        <w:div w:id="345600946">
          <w:marLeft w:val="0"/>
          <w:marRight w:val="0"/>
          <w:marTop w:val="0"/>
          <w:marBottom w:val="0"/>
          <w:divBdr>
            <w:top w:val="none" w:sz="0" w:space="0" w:color="auto"/>
            <w:left w:val="none" w:sz="0" w:space="0" w:color="auto"/>
            <w:bottom w:val="none" w:sz="0" w:space="0" w:color="auto"/>
            <w:right w:val="none" w:sz="0" w:space="0" w:color="auto"/>
          </w:divBdr>
        </w:div>
        <w:div w:id="357436800">
          <w:marLeft w:val="0"/>
          <w:marRight w:val="0"/>
          <w:marTop w:val="0"/>
          <w:marBottom w:val="0"/>
          <w:divBdr>
            <w:top w:val="none" w:sz="0" w:space="0" w:color="auto"/>
            <w:left w:val="none" w:sz="0" w:space="0" w:color="auto"/>
            <w:bottom w:val="none" w:sz="0" w:space="0" w:color="auto"/>
            <w:right w:val="none" w:sz="0" w:space="0" w:color="auto"/>
          </w:divBdr>
        </w:div>
        <w:div w:id="1627659459">
          <w:marLeft w:val="0"/>
          <w:marRight w:val="0"/>
          <w:marTop w:val="0"/>
          <w:marBottom w:val="0"/>
          <w:divBdr>
            <w:top w:val="none" w:sz="0" w:space="0" w:color="auto"/>
            <w:left w:val="none" w:sz="0" w:space="0" w:color="auto"/>
            <w:bottom w:val="none" w:sz="0" w:space="0" w:color="auto"/>
            <w:right w:val="none" w:sz="0" w:space="0" w:color="auto"/>
          </w:divBdr>
        </w:div>
        <w:div w:id="1723669548">
          <w:marLeft w:val="0"/>
          <w:marRight w:val="0"/>
          <w:marTop w:val="0"/>
          <w:marBottom w:val="0"/>
          <w:divBdr>
            <w:top w:val="none" w:sz="0" w:space="0" w:color="auto"/>
            <w:left w:val="none" w:sz="0" w:space="0" w:color="auto"/>
            <w:bottom w:val="none" w:sz="0" w:space="0" w:color="auto"/>
            <w:right w:val="none" w:sz="0" w:space="0" w:color="auto"/>
          </w:divBdr>
        </w:div>
        <w:div w:id="1864974811">
          <w:marLeft w:val="0"/>
          <w:marRight w:val="0"/>
          <w:marTop w:val="0"/>
          <w:marBottom w:val="0"/>
          <w:divBdr>
            <w:top w:val="none" w:sz="0" w:space="0" w:color="auto"/>
            <w:left w:val="none" w:sz="0" w:space="0" w:color="auto"/>
            <w:bottom w:val="none" w:sz="0" w:space="0" w:color="auto"/>
            <w:right w:val="none" w:sz="0" w:space="0" w:color="auto"/>
          </w:divBdr>
        </w:div>
      </w:divsChild>
    </w:div>
    <w:div w:id="1720666085">
      <w:bodyDiv w:val="1"/>
      <w:marLeft w:val="0"/>
      <w:marRight w:val="0"/>
      <w:marTop w:val="0"/>
      <w:marBottom w:val="0"/>
      <w:divBdr>
        <w:top w:val="none" w:sz="0" w:space="0" w:color="auto"/>
        <w:left w:val="none" w:sz="0" w:space="0" w:color="auto"/>
        <w:bottom w:val="none" w:sz="0" w:space="0" w:color="auto"/>
        <w:right w:val="none" w:sz="0" w:space="0" w:color="auto"/>
      </w:divBdr>
    </w:div>
    <w:div w:id="1721395678">
      <w:bodyDiv w:val="1"/>
      <w:marLeft w:val="0"/>
      <w:marRight w:val="0"/>
      <w:marTop w:val="0"/>
      <w:marBottom w:val="0"/>
      <w:divBdr>
        <w:top w:val="none" w:sz="0" w:space="0" w:color="auto"/>
        <w:left w:val="none" w:sz="0" w:space="0" w:color="auto"/>
        <w:bottom w:val="none" w:sz="0" w:space="0" w:color="auto"/>
        <w:right w:val="none" w:sz="0" w:space="0" w:color="auto"/>
      </w:divBdr>
    </w:div>
    <w:div w:id="1729068251">
      <w:bodyDiv w:val="1"/>
      <w:marLeft w:val="0"/>
      <w:marRight w:val="0"/>
      <w:marTop w:val="0"/>
      <w:marBottom w:val="0"/>
      <w:divBdr>
        <w:top w:val="none" w:sz="0" w:space="0" w:color="auto"/>
        <w:left w:val="none" w:sz="0" w:space="0" w:color="auto"/>
        <w:bottom w:val="none" w:sz="0" w:space="0" w:color="auto"/>
        <w:right w:val="none" w:sz="0" w:space="0" w:color="auto"/>
      </w:divBdr>
    </w:div>
    <w:div w:id="1732189927">
      <w:bodyDiv w:val="1"/>
      <w:marLeft w:val="0"/>
      <w:marRight w:val="0"/>
      <w:marTop w:val="0"/>
      <w:marBottom w:val="0"/>
      <w:divBdr>
        <w:top w:val="none" w:sz="0" w:space="0" w:color="auto"/>
        <w:left w:val="none" w:sz="0" w:space="0" w:color="auto"/>
        <w:bottom w:val="none" w:sz="0" w:space="0" w:color="auto"/>
        <w:right w:val="none" w:sz="0" w:space="0" w:color="auto"/>
      </w:divBdr>
    </w:div>
    <w:div w:id="1739784739">
      <w:bodyDiv w:val="1"/>
      <w:marLeft w:val="0"/>
      <w:marRight w:val="0"/>
      <w:marTop w:val="0"/>
      <w:marBottom w:val="0"/>
      <w:divBdr>
        <w:top w:val="none" w:sz="0" w:space="0" w:color="auto"/>
        <w:left w:val="none" w:sz="0" w:space="0" w:color="auto"/>
        <w:bottom w:val="none" w:sz="0" w:space="0" w:color="auto"/>
        <w:right w:val="none" w:sz="0" w:space="0" w:color="auto"/>
      </w:divBdr>
    </w:div>
    <w:div w:id="1742167761">
      <w:bodyDiv w:val="1"/>
      <w:marLeft w:val="0"/>
      <w:marRight w:val="0"/>
      <w:marTop w:val="0"/>
      <w:marBottom w:val="0"/>
      <w:divBdr>
        <w:top w:val="none" w:sz="0" w:space="0" w:color="auto"/>
        <w:left w:val="none" w:sz="0" w:space="0" w:color="auto"/>
        <w:bottom w:val="none" w:sz="0" w:space="0" w:color="auto"/>
        <w:right w:val="none" w:sz="0" w:space="0" w:color="auto"/>
      </w:divBdr>
      <w:divsChild>
        <w:div w:id="126288149">
          <w:marLeft w:val="0"/>
          <w:marRight w:val="0"/>
          <w:marTop w:val="0"/>
          <w:marBottom w:val="0"/>
          <w:divBdr>
            <w:top w:val="none" w:sz="0" w:space="0" w:color="auto"/>
            <w:left w:val="none" w:sz="0" w:space="0" w:color="auto"/>
            <w:bottom w:val="none" w:sz="0" w:space="0" w:color="auto"/>
            <w:right w:val="none" w:sz="0" w:space="0" w:color="auto"/>
          </w:divBdr>
        </w:div>
        <w:div w:id="140737313">
          <w:marLeft w:val="0"/>
          <w:marRight w:val="0"/>
          <w:marTop w:val="0"/>
          <w:marBottom w:val="0"/>
          <w:divBdr>
            <w:top w:val="none" w:sz="0" w:space="0" w:color="auto"/>
            <w:left w:val="none" w:sz="0" w:space="0" w:color="auto"/>
            <w:bottom w:val="none" w:sz="0" w:space="0" w:color="auto"/>
            <w:right w:val="none" w:sz="0" w:space="0" w:color="auto"/>
          </w:divBdr>
        </w:div>
        <w:div w:id="192228702">
          <w:marLeft w:val="0"/>
          <w:marRight w:val="0"/>
          <w:marTop w:val="0"/>
          <w:marBottom w:val="0"/>
          <w:divBdr>
            <w:top w:val="none" w:sz="0" w:space="0" w:color="auto"/>
            <w:left w:val="none" w:sz="0" w:space="0" w:color="auto"/>
            <w:bottom w:val="none" w:sz="0" w:space="0" w:color="auto"/>
            <w:right w:val="none" w:sz="0" w:space="0" w:color="auto"/>
          </w:divBdr>
        </w:div>
        <w:div w:id="196620671">
          <w:marLeft w:val="0"/>
          <w:marRight w:val="0"/>
          <w:marTop w:val="0"/>
          <w:marBottom w:val="0"/>
          <w:divBdr>
            <w:top w:val="none" w:sz="0" w:space="0" w:color="auto"/>
            <w:left w:val="none" w:sz="0" w:space="0" w:color="auto"/>
            <w:bottom w:val="none" w:sz="0" w:space="0" w:color="auto"/>
            <w:right w:val="none" w:sz="0" w:space="0" w:color="auto"/>
          </w:divBdr>
        </w:div>
        <w:div w:id="281956176">
          <w:marLeft w:val="0"/>
          <w:marRight w:val="0"/>
          <w:marTop w:val="0"/>
          <w:marBottom w:val="0"/>
          <w:divBdr>
            <w:top w:val="none" w:sz="0" w:space="0" w:color="auto"/>
            <w:left w:val="none" w:sz="0" w:space="0" w:color="auto"/>
            <w:bottom w:val="none" w:sz="0" w:space="0" w:color="auto"/>
            <w:right w:val="none" w:sz="0" w:space="0" w:color="auto"/>
          </w:divBdr>
        </w:div>
        <w:div w:id="373846943">
          <w:marLeft w:val="0"/>
          <w:marRight w:val="0"/>
          <w:marTop w:val="0"/>
          <w:marBottom w:val="0"/>
          <w:divBdr>
            <w:top w:val="none" w:sz="0" w:space="0" w:color="auto"/>
            <w:left w:val="none" w:sz="0" w:space="0" w:color="auto"/>
            <w:bottom w:val="none" w:sz="0" w:space="0" w:color="auto"/>
            <w:right w:val="none" w:sz="0" w:space="0" w:color="auto"/>
          </w:divBdr>
        </w:div>
        <w:div w:id="419643773">
          <w:marLeft w:val="0"/>
          <w:marRight w:val="0"/>
          <w:marTop w:val="0"/>
          <w:marBottom w:val="0"/>
          <w:divBdr>
            <w:top w:val="none" w:sz="0" w:space="0" w:color="auto"/>
            <w:left w:val="none" w:sz="0" w:space="0" w:color="auto"/>
            <w:bottom w:val="none" w:sz="0" w:space="0" w:color="auto"/>
            <w:right w:val="none" w:sz="0" w:space="0" w:color="auto"/>
          </w:divBdr>
        </w:div>
        <w:div w:id="1209881421">
          <w:marLeft w:val="0"/>
          <w:marRight w:val="0"/>
          <w:marTop w:val="0"/>
          <w:marBottom w:val="0"/>
          <w:divBdr>
            <w:top w:val="none" w:sz="0" w:space="0" w:color="auto"/>
            <w:left w:val="none" w:sz="0" w:space="0" w:color="auto"/>
            <w:bottom w:val="none" w:sz="0" w:space="0" w:color="auto"/>
            <w:right w:val="none" w:sz="0" w:space="0" w:color="auto"/>
          </w:divBdr>
        </w:div>
        <w:div w:id="1237548451">
          <w:marLeft w:val="0"/>
          <w:marRight w:val="0"/>
          <w:marTop w:val="0"/>
          <w:marBottom w:val="0"/>
          <w:divBdr>
            <w:top w:val="none" w:sz="0" w:space="0" w:color="auto"/>
            <w:left w:val="none" w:sz="0" w:space="0" w:color="auto"/>
            <w:bottom w:val="none" w:sz="0" w:space="0" w:color="auto"/>
            <w:right w:val="none" w:sz="0" w:space="0" w:color="auto"/>
          </w:divBdr>
        </w:div>
        <w:div w:id="1288850401">
          <w:marLeft w:val="0"/>
          <w:marRight w:val="0"/>
          <w:marTop w:val="0"/>
          <w:marBottom w:val="0"/>
          <w:divBdr>
            <w:top w:val="none" w:sz="0" w:space="0" w:color="auto"/>
            <w:left w:val="none" w:sz="0" w:space="0" w:color="auto"/>
            <w:bottom w:val="none" w:sz="0" w:space="0" w:color="auto"/>
            <w:right w:val="none" w:sz="0" w:space="0" w:color="auto"/>
          </w:divBdr>
        </w:div>
        <w:div w:id="1391422657">
          <w:marLeft w:val="0"/>
          <w:marRight w:val="0"/>
          <w:marTop w:val="0"/>
          <w:marBottom w:val="0"/>
          <w:divBdr>
            <w:top w:val="none" w:sz="0" w:space="0" w:color="auto"/>
            <w:left w:val="none" w:sz="0" w:space="0" w:color="auto"/>
            <w:bottom w:val="none" w:sz="0" w:space="0" w:color="auto"/>
            <w:right w:val="none" w:sz="0" w:space="0" w:color="auto"/>
          </w:divBdr>
        </w:div>
        <w:div w:id="1437673861">
          <w:marLeft w:val="0"/>
          <w:marRight w:val="0"/>
          <w:marTop w:val="0"/>
          <w:marBottom w:val="0"/>
          <w:divBdr>
            <w:top w:val="none" w:sz="0" w:space="0" w:color="auto"/>
            <w:left w:val="none" w:sz="0" w:space="0" w:color="auto"/>
            <w:bottom w:val="none" w:sz="0" w:space="0" w:color="auto"/>
            <w:right w:val="none" w:sz="0" w:space="0" w:color="auto"/>
          </w:divBdr>
        </w:div>
        <w:div w:id="1457412556">
          <w:marLeft w:val="0"/>
          <w:marRight w:val="0"/>
          <w:marTop w:val="0"/>
          <w:marBottom w:val="0"/>
          <w:divBdr>
            <w:top w:val="none" w:sz="0" w:space="0" w:color="auto"/>
            <w:left w:val="none" w:sz="0" w:space="0" w:color="auto"/>
            <w:bottom w:val="none" w:sz="0" w:space="0" w:color="auto"/>
            <w:right w:val="none" w:sz="0" w:space="0" w:color="auto"/>
          </w:divBdr>
        </w:div>
        <w:div w:id="1492990148">
          <w:marLeft w:val="0"/>
          <w:marRight w:val="0"/>
          <w:marTop w:val="0"/>
          <w:marBottom w:val="0"/>
          <w:divBdr>
            <w:top w:val="none" w:sz="0" w:space="0" w:color="auto"/>
            <w:left w:val="none" w:sz="0" w:space="0" w:color="auto"/>
            <w:bottom w:val="none" w:sz="0" w:space="0" w:color="auto"/>
            <w:right w:val="none" w:sz="0" w:space="0" w:color="auto"/>
          </w:divBdr>
        </w:div>
        <w:div w:id="1578320596">
          <w:marLeft w:val="0"/>
          <w:marRight w:val="0"/>
          <w:marTop w:val="0"/>
          <w:marBottom w:val="0"/>
          <w:divBdr>
            <w:top w:val="none" w:sz="0" w:space="0" w:color="auto"/>
            <w:left w:val="none" w:sz="0" w:space="0" w:color="auto"/>
            <w:bottom w:val="none" w:sz="0" w:space="0" w:color="auto"/>
            <w:right w:val="none" w:sz="0" w:space="0" w:color="auto"/>
          </w:divBdr>
        </w:div>
        <w:div w:id="1581480925">
          <w:marLeft w:val="0"/>
          <w:marRight w:val="0"/>
          <w:marTop w:val="0"/>
          <w:marBottom w:val="0"/>
          <w:divBdr>
            <w:top w:val="none" w:sz="0" w:space="0" w:color="auto"/>
            <w:left w:val="none" w:sz="0" w:space="0" w:color="auto"/>
            <w:bottom w:val="none" w:sz="0" w:space="0" w:color="auto"/>
            <w:right w:val="none" w:sz="0" w:space="0" w:color="auto"/>
          </w:divBdr>
        </w:div>
        <w:div w:id="1700353728">
          <w:marLeft w:val="0"/>
          <w:marRight w:val="0"/>
          <w:marTop w:val="0"/>
          <w:marBottom w:val="0"/>
          <w:divBdr>
            <w:top w:val="none" w:sz="0" w:space="0" w:color="auto"/>
            <w:left w:val="none" w:sz="0" w:space="0" w:color="auto"/>
            <w:bottom w:val="none" w:sz="0" w:space="0" w:color="auto"/>
            <w:right w:val="none" w:sz="0" w:space="0" w:color="auto"/>
          </w:divBdr>
        </w:div>
        <w:div w:id="2094467950">
          <w:marLeft w:val="0"/>
          <w:marRight w:val="0"/>
          <w:marTop w:val="0"/>
          <w:marBottom w:val="0"/>
          <w:divBdr>
            <w:top w:val="none" w:sz="0" w:space="0" w:color="auto"/>
            <w:left w:val="none" w:sz="0" w:space="0" w:color="auto"/>
            <w:bottom w:val="none" w:sz="0" w:space="0" w:color="auto"/>
            <w:right w:val="none" w:sz="0" w:space="0" w:color="auto"/>
          </w:divBdr>
        </w:div>
      </w:divsChild>
    </w:div>
    <w:div w:id="1749960540">
      <w:bodyDiv w:val="1"/>
      <w:marLeft w:val="0"/>
      <w:marRight w:val="0"/>
      <w:marTop w:val="0"/>
      <w:marBottom w:val="0"/>
      <w:divBdr>
        <w:top w:val="none" w:sz="0" w:space="0" w:color="auto"/>
        <w:left w:val="none" w:sz="0" w:space="0" w:color="auto"/>
        <w:bottom w:val="none" w:sz="0" w:space="0" w:color="auto"/>
        <w:right w:val="none" w:sz="0" w:space="0" w:color="auto"/>
      </w:divBdr>
    </w:div>
    <w:div w:id="1750688115">
      <w:bodyDiv w:val="1"/>
      <w:marLeft w:val="0"/>
      <w:marRight w:val="0"/>
      <w:marTop w:val="0"/>
      <w:marBottom w:val="0"/>
      <w:divBdr>
        <w:top w:val="none" w:sz="0" w:space="0" w:color="auto"/>
        <w:left w:val="none" w:sz="0" w:space="0" w:color="auto"/>
        <w:bottom w:val="none" w:sz="0" w:space="0" w:color="auto"/>
        <w:right w:val="none" w:sz="0" w:space="0" w:color="auto"/>
      </w:divBdr>
      <w:divsChild>
        <w:div w:id="347293527">
          <w:marLeft w:val="0"/>
          <w:marRight w:val="0"/>
          <w:marTop w:val="0"/>
          <w:marBottom w:val="0"/>
          <w:divBdr>
            <w:top w:val="none" w:sz="0" w:space="0" w:color="auto"/>
            <w:left w:val="none" w:sz="0" w:space="0" w:color="auto"/>
            <w:bottom w:val="none" w:sz="0" w:space="0" w:color="auto"/>
            <w:right w:val="none" w:sz="0" w:space="0" w:color="auto"/>
          </w:divBdr>
        </w:div>
        <w:div w:id="574752950">
          <w:marLeft w:val="0"/>
          <w:marRight w:val="0"/>
          <w:marTop w:val="0"/>
          <w:marBottom w:val="0"/>
          <w:divBdr>
            <w:top w:val="none" w:sz="0" w:space="0" w:color="auto"/>
            <w:left w:val="none" w:sz="0" w:space="0" w:color="auto"/>
            <w:bottom w:val="none" w:sz="0" w:space="0" w:color="auto"/>
            <w:right w:val="none" w:sz="0" w:space="0" w:color="auto"/>
          </w:divBdr>
        </w:div>
        <w:div w:id="608633844">
          <w:marLeft w:val="0"/>
          <w:marRight w:val="0"/>
          <w:marTop w:val="0"/>
          <w:marBottom w:val="0"/>
          <w:divBdr>
            <w:top w:val="none" w:sz="0" w:space="0" w:color="auto"/>
            <w:left w:val="none" w:sz="0" w:space="0" w:color="auto"/>
            <w:bottom w:val="none" w:sz="0" w:space="0" w:color="auto"/>
            <w:right w:val="none" w:sz="0" w:space="0" w:color="auto"/>
          </w:divBdr>
        </w:div>
        <w:div w:id="641151976">
          <w:marLeft w:val="0"/>
          <w:marRight w:val="0"/>
          <w:marTop w:val="0"/>
          <w:marBottom w:val="0"/>
          <w:divBdr>
            <w:top w:val="none" w:sz="0" w:space="0" w:color="auto"/>
            <w:left w:val="none" w:sz="0" w:space="0" w:color="auto"/>
            <w:bottom w:val="none" w:sz="0" w:space="0" w:color="auto"/>
            <w:right w:val="none" w:sz="0" w:space="0" w:color="auto"/>
          </w:divBdr>
        </w:div>
        <w:div w:id="719524280">
          <w:marLeft w:val="0"/>
          <w:marRight w:val="0"/>
          <w:marTop w:val="0"/>
          <w:marBottom w:val="0"/>
          <w:divBdr>
            <w:top w:val="none" w:sz="0" w:space="0" w:color="auto"/>
            <w:left w:val="none" w:sz="0" w:space="0" w:color="auto"/>
            <w:bottom w:val="none" w:sz="0" w:space="0" w:color="auto"/>
            <w:right w:val="none" w:sz="0" w:space="0" w:color="auto"/>
          </w:divBdr>
        </w:div>
        <w:div w:id="906763311">
          <w:marLeft w:val="0"/>
          <w:marRight w:val="0"/>
          <w:marTop w:val="0"/>
          <w:marBottom w:val="0"/>
          <w:divBdr>
            <w:top w:val="none" w:sz="0" w:space="0" w:color="auto"/>
            <w:left w:val="none" w:sz="0" w:space="0" w:color="auto"/>
            <w:bottom w:val="none" w:sz="0" w:space="0" w:color="auto"/>
            <w:right w:val="none" w:sz="0" w:space="0" w:color="auto"/>
          </w:divBdr>
        </w:div>
        <w:div w:id="982150712">
          <w:marLeft w:val="0"/>
          <w:marRight w:val="0"/>
          <w:marTop w:val="0"/>
          <w:marBottom w:val="0"/>
          <w:divBdr>
            <w:top w:val="none" w:sz="0" w:space="0" w:color="auto"/>
            <w:left w:val="none" w:sz="0" w:space="0" w:color="auto"/>
            <w:bottom w:val="none" w:sz="0" w:space="0" w:color="auto"/>
            <w:right w:val="none" w:sz="0" w:space="0" w:color="auto"/>
          </w:divBdr>
        </w:div>
        <w:div w:id="1149519235">
          <w:marLeft w:val="0"/>
          <w:marRight w:val="0"/>
          <w:marTop w:val="0"/>
          <w:marBottom w:val="0"/>
          <w:divBdr>
            <w:top w:val="none" w:sz="0" w:space="0" w:color="auto"/>
            <w:left w:val="none" w:sz="0" w:space="0" w:color="auto"/>
            <w:bottom w:val="none" w:sz="0" w:space="0" w:color="auto"/>
            <w:right w:val="none" w:sz="0" w:space="0" w:color="auto"/>
          </w:divBdr>
        </w:div>
        <w:div w:id="1461849134">
          <w:marLeft w:val="0"/>
          <w:marRight w:val="0"/>
          <w:marTop w:val="0"/>
          <w:marBottom w:val="0"/>
          <w:divBdr>
            <w:top w:val="none" w:sz="0" w:space="0" w:color="auto"/>
            <w:left w:val="none" w:sz="0" w:space="0" w:color="auto"/>
            <w:bottom w:val="none" w:sz="0" w:space="0" w:color="auto"/>
            <w:right w:val="none" w:sz="0" w:space="0" w:color="auto"/>
          </w:divBdr>
        </w:div>
        <w:div w:id="1484659690">
          <w:marLeft w:val="0"/>
          <w:marRight w:val="0"/>
          <w:marTop w:val="0"/>
          <w:marBottom w:val="0"/>
          <w:divBdr>
            <w:top w:val="none" w:sz="0" w:space="0" w:color="auto"/>
            <w:left w:val="none" w:sz="0" w:space="0" w:color="auto"/>
            <w:bottom w:val="none" w:sz="0" w:space="0" w:color="auto"/>
            <w:right w:val="none" w:sz="0" w:space="0" w:color="auto"/>
          </w:divBdr>
        </w:div>
        <w:div w:id="1549297956">
          <w:marLeft w:val="0"/>
          <w:marRight w:val="0"/>
          <w:marTop w:val="0"/>
          <w:marBottom w:val="0"/>
          <w:divBdr>
            <w:top w:val="none" w:sz="0" w:space="0" w:color="auto"/>
            <w:left w:val="none" w:sz="0" w:space="0" w:color="auto"/>
            <w:bottom w:val="none" w:sz="0" w:space="0" w:color="auto"/>
            <w:right w:val="none" w:sz="0" w:space="0" w:color="auto"/>
          </w:divBdr>
        </w:div>
        <w:div w:id="1583107302">
          <w:marLeft w:val="0"/>
          <w:marRight w:val="0"/>
          <w:marTop w:val="0"/>
          <w:marBottom w:val="0"/>
          <w:divBdr>
            <w:top w:val="none" w:sz="0" w:space="0" w:color="auto"/>
            <w:left w:val="none" w:sz="0" w:space="0" w:color="auto"/>
            <w:bottom w:val="none" w:sz="0" w:space="0" w:color="auto"/>
            <w:right w:val="none" w:sz="0" w:space="0" w:color="auto"/>
          </w:divBdr>
        </w:div>
        <w:div w:id="1731729025">
          <w:marLeft w:val="0"/>
          <w:marRight w:val="0"/>
          <w:marTop w:val="0"/>
          <w:marBottom w:val="0"/>
          <w:divBdr>
            <w:top w:val="none" w:sz="0" w:space="0" w:color="auto"/>
            <w:left w:val="none" w:sz="0" w:space="0" w:color="auto"/>
            <w:bottom w:val="none" w:sz="0" w:space="0" w:color="auto"/>
            <w:right w:val="none" w:sz="0" w:space="0" w:color="auto"/>
          </w:divBdr>
        </w:div>
        <w:div w:id="1942637137">
          <w:marLeft w:val="0"/>
          <w:marRight w:val="0"/>
          <w:marTop w:val="0"/>
          <w:marBottom w:val="0"/>
          <w:divBdr>
            <w:top w:val="none" w:sz="0" w:space="0" w:color="auto"/>
            <w:left w:val="none" w:sz="0" w:space="0" w:color="auto"/>
            <w:bottom w:val="none" w:sz="0" w:space="0" w:color="auto"/>
            <w:right w:val="none" w:sz="0" w:space="0" w:color="auto"/>
          </w:divBdr>
        </w:div>
      </w:divsChild>
    </w:div>
    <w:div w:id="1765763368">
      <w:bodyDiv w:val="1"/>
      <w:marLeft w:val="0"/>
      <w:marRight w:val="0"/>
      <w:marTop w:val="0"/>
      <w:marBottom w:val="0"/>
      <w:divBdr>
        <w:top w:val="none" w:sz="0" w:space="0" w:color="auto"/>
        <w:left w:val="none" w:sz="0" w:space="0" w:color="auto"/>
        <w:bottom w:val="none" w:sz="0" w:space="0" w:color="auto"/>
        <w:right w:val="none" w:sz="0" w:space="0" w:color="auto"/>
      </w:divBdr>
    </w:div>
    <w:div w:id="1777947859">
      <w:bodyDiv w:val="1"/>
      <w:marLeft w:val="0"/>
      <w:marRight w:val="0"/>
      <w:marTop w:val="0"/>
      <w:marBottom w:val="0"/>
      <w:divBdr>
        <w:top w:val="none" w:sz="0" w:space="0" w:color="auto"/>
        <w:left w:val="none" w:sz="0" w:space="0" w:color="auto"/>
        <w:bottom w:val="none" w:sz="0" w:space="0" w:color="auto"/>
        <w:right w:val="none" w:sz="0" w:space="0" w:color="auto"/>
      </w:divBdr>
    </w:div>
    <w:div w:id="1784498028">
      <w:bodyDiv w:val="1"/>
      <w:marLeft w:val="0"/>
      <w:marRight w:val="0"/>
      <w:marTop w:val="0"/>
      <w:marBottom w:val="0"/>
      <w:divBdr>
        <w:top w:val="none" w:sz="0" w:space="0" w:color="auto"/>
        <w:left w:val="none" w:sz="0" w:space="0" w:color="auto"/>
        <w:bottom w:val="none" w:sz="0" w:space="0" w:color="auto"/>
        <w:right w:val="none" w:sz="0" w:space="0" w:color="auto"/>
      </w:divBdr>
    </w:div>
    <w:div w:id="1786390664">
      <w:bodyDiv w:val="1"/>
      <w:marLeft w:val="0"/>
      <w:marRight w:val="0"/>
      <w:marTop w:val="0"/>
      <w:marBottom w:val="0"/>
      <w:divBdr>
        <w:top w:val="none" w:sz="0" w:space="0" w:color="auto"/>
        <w:left w:val="none" w:sz="0" w:space="0" w:color="auto"/>
        <w:bottom w:val="none" w:sz="0" w:space="0" w:color="auto"/>
        <w:right w:val="none" w:sz="0" w:space="0" w:color="auto"/>
      </w:divBdr>
    </w:div>
    <w:div w:id="1787889058">
      <w:bodyDiv w:val="1"/>
      <w:marLeft w:val="0"/>
      <w:marRight w:val="0"/>
      <w:marTop w:val="0"/>
      <w:marBottom w:val="0"/>
      <w:divBdr>
        <w:top w:val="none" w:sz="0" w:space="0" w:color="auto"/>
        <w:left w:val="none" w:sz="0" w:space="0" w:color="auto"/>
        <w:bottom w:val="none" w:sz="0" w:space="0" w:color="auto"/>
        <w:right w:val="none" w:sz="0" w:space="0" w:color="auto"/>
      </w:divBdr>
    </w:div>
    <w:div w:id="1831822222">
      <w:bodyDiv w:val="1"/>
      <w:marLeft w:val="0"/>
      <w:marRight w:val="0"/>
      <w:marTop w:val="0"/>
      <w:marBottom w:val="0"/>
      <w:divBdr>
        <w:top w:val="none" w:sz="0" w:space="0" w:color="auto"/>
        <w:left w:val="none" w:sz="0" w:space="0" w:color="auto"/>
        <w:bottom w:val="none" w:sz="0" w:space="0" w:color="auto"/>
        <w:right w:val="none" w:sz="0" w:space="0" w:color="auto"/>
      </w:divBdr>
    </w:div>
    <w:div w:id="1836724354">
      <w:bodyDiv w:val="1"/>
      <w:marLeft w:val="0"/>
      <w:marRight w:val="0"/>
      <w:marTop w:val="0"/>
      <w:marBottom w:val="0"/>
      <w:divBdr>
        <w:top w:val="none" w:sz="0" w:space="0" w:color="auto"/>
        <w:left w:val="none" w:sz="0" w:space="0" w:color="auto"/>
        <w:bottom w:val="none" w:sz="0" w:space="0" w:color="auto"/>
        <w:right w:val="none" w:sz="0" w:space="0" w:color="auto"/>
      </w:divBdr>
      <w:divsChild>
        <w:div w:id="1191186047">
          <w:marLeft w:val="0"/>
          <w:marRight w:val="0"/>
          <w:marTop w:val="0"/>
          <w:marBottom w:val="0"/>
          <w:divBdr>
            <w:top w:val="none" w:sz="0" w:space="0" w:color="auto"/>
            <w:left w:val="none" w:sz="0" w:space="0" w:color="auto"/>
            <w:bottom w:val="none" w:sz="0" w:space="0" w:color="auto"/>
            <w:right w:val="none" w:sz="0" w:space="0" w:color="auto"/>
          </w:divBdr>
        </w:div>
        <w:div w:id="668484529">
          <w:marLeft w:val="0"/>
          <w:marRight w:val="0"/>
          <w:marTop w:val="0"/>
          <w:marBottom w:val="0"/>
          <w:divBdr>
            <w:top w:val="none" w:sz="0" w:space="0" w:color="auto"/>
            <w:left w:val="none" w:sz="0" w:space="0" w:color="auto"/>
            <w:bottom w:val="none" w:sz="0" w:space="0" w:color="auto"/>
            <w:right w:val="none" w:sz="0" w:space="0" w:color="auto"/>
          </w:divBdr>
        </w:div>
        <w:div w:id="2102556402">
          <w:marLeft w:val="0"/>
          <w:marRight w:val="0"/>
          <w:marTop w:val="0"/>
          <w:marBottom w:val="0"/>
          <w:divBdr>
            <w:top w:val="none" w:sz="0" w:space="0" w:color="auto"/>
            <w:left w:val="none" w:sz="0" w:space="0" w:color="auto"/>
            <w:bottom w:val="none" w:sz="0" w:space="0" w:color="auto"/>
            <w:right w:val="none" w:sz="0" w:space="0" w:color="auto"/>
          </w:divBdr>
        </w:div>
        <w:div w:id="1375078331">
          <w:marLeft w:val="0"/>
          <w:marRight w:val="0"/>
          <w:marTop w:val="0"/>
          <w:marBottom w:val="0"/>
          <w:divBdr>
            <w:top w:val="none" w:sz="0" w:space="0" w:color="auto"/>
            <w:left w:val="none" w:sz="0" w:space="0" w:color="auto"/>
            <w:bottom w:val="none" w:sz="0" w:space="0" w:color="auto"/>
            <w:right w:val="none" w:sz="0" w:space="0" w:color="auto"/>
          </w:divBdr>
        </w:div>
        <w:div w:id="637884510">
          <w:marLeft w:val="0"/>
          <w:marRight w:val="0"/>
          <w:marTop w:val="0"/>
          <w:marBottom w:val="0"/>
          <w:divBdr>
            <w:top w:val="none" w:sz="0" w:space="0" w:color="auto"/>
            <w:left w:val="none" w:sz="0" w:space="0" w:color="auto"/>
            <w:bottom w:val="none" w:sz="0" w:space="0" w:color="auto"/>
            <w:right w:val="none" w:sz="0" w:space="0" w:color="auto"/>
          </w:divBdr>
        </w:div>
        <w:div w:id="817108131">
          <w:marLeft w:val="0"/>
          <w:marRight w:val="0"/>
          <w:marTop w:val="0"/>
          <w:marBottom w:val="0"/>
          <w:divBdr>
            <w:top w:val="none" w:sz="0" w:space="0" w:color="auto"/>
            <w:left w:val="none" w:sz="0" w:space="0" w:color="auto"/>
            <w:bottom w:val="none" w:sz="0" w:space="0" w:color="auto"/>
            <w:right w:val="none" w:sz="0" w:space="0" w:color="auto"/>
          </w:divBdr>
        </w:div>
        <w:div w:id="1358121986">
          <w:marLeft w:val="0"/>
          <w:marRight w:val="0"/>
          <w:marTop w:val="0"/>
          <w:marBottom w:val="0"/>
          <w:divBdr>
            <w:top w:val="none" w:sz="0" w:space="0" w:color="auto"/>
            <w:left w:val="none" w:sz="0" w:space="0" w:color="auto"/>
            <w:bottom w:val="none" w:sz="0" w:space="0" w:color="auto"/>
            <w:right w:val="none" w:sz="0" w:space="0" w:color="auto"/>
          </w:divBdr>
        </w:div>
        <w:div w:id="262493513">
          <w:marLeft w:val="0"/>
          <w:marRight w:val="0"/>
          <w:marTop w:val="0"/>
          <w:marBottom w:val="0"/>
          <w:divBdr>
            <w:top w:val="none" w:sz="0" w:space="0" w:color="auto"/>
            <w:left w:val="none" w:sz="0" w:space="0" w:color="auto"/>
            <w:bottom w:val="none" w:sz="0" w:space="0" w:color="auto"/>
            <w:right w:val="none" w:sz="0" w:space="0" w:color="auto"/>
          </w:divBdr>
        </w:div>
        <w:div w:id="1703087859">
          <w:marLeft w:val="0"/>
          <w:marRight w:val="0"/>
          <w:marTop w:val="0"/>
          <w:marBottom w:val="0"/>
          <w:divBdr>
            <w:top w:val="none" w:sz="0" w:space="0" w:color="auto"/>
            <w:left w:val="none" w:sz="0" w:space="0" w:color="auto"/>
            <w:bottom w:val="none" w:sz="0" w:space="0" w:color="auto"/>
            <w:right w:val="none" w:sz="0" w:space="0" w:color="auto"/>
          </w:divBdr>
        </w:div>
        <w:div w:id="531042087">
          <w:marLeft w:val="0"/>
          <w:marRight w:val="0"/>
          <w:marTop w:val="0"/>
          <w:marBottom w:val="0"/>
          <w:divBdr>
            <w:top w:val="none" w:sz="0" w:space="0" w:color="auto"/>
            <w:left w:val="none" w:sz="0" w:space="0" w:color="auto"/>
            <w:bottom w:val="none" w:sz="0" w:space="0" w:color="auto"/>
            <w:right w:val="none" w:sz="0" w:space="0" w:color="auto"/>
          </w:divBdr>
        </w:div>
        <w:div w:id="1651787999">
          <w:marLeft w:val="0"/>
          <w:marRight w:val="0"/>
          <w:marTop w:val="0"/>
          <w:marBottom w:val="0"/>
          <w:divBdr>
            <w:top w:val="none" w:sz="0" w:space="0" w:color="auto"/>
            <w:left w:val="none" w:sz="0" w:space="0" w:color="auto"/>
            <w:bottom w:val="none" w:sz="0" w:space="0" w:color="auto"/>
            <w:right w:val="none" w:sz="0" w:space="0" w:color="auto"/>
          </w:divBdr>
        </w:div>
        <w:div w:id="684131428">
          <w:marLeft w:val="0"/>
          <w:marRight w:val="0"/>
          <w:marTop w:val="0"/>
          <w:marBottom w:val="0"/>
          <w:divBdr>
            <w:top w:val="none" w:sz="0" w:space="0" w:color="auto"/>
            <w:left w:val="none" w:sz="0" w:space="0" w:color="auto"/>
            <w:bottom w:val="none" w:sz="0" w:space="0" w:color="auto"/>
            <w:right w:val="none" w:sz="0" w:space="0" w:color="auto"/>
          </w:divBdr>
        </w:div>
        <w:div w:id="2069719982">
          <w:marLeft w:val="0"/>
          <w:marRight w:val="0"/>
          <w:marTop w:val="0"/>
          <w:marBottom w:val="0"/>
          <w:divBdr>
            <w:top w:val="none" w:sz="0" w:space="0" w:color="auto"/>
            <w:left w:val="none" w:sz="0" w:space="0" w:color="auto"/>
            <w:bottom w:val="none" w:sz="0" w:space="0" w:color="auto"/>
            <w:right w:val="none" w:sz="0" w:space="0" w:color="auto"/>
          </w:divBdr>
        </w:div>
        <w:div w:id="271480661">
          <w:marLeft w:val="0"/>
          <w:marRight w:val="0"/>
          <w:marTop w:val="0"/>
          <w:marBottom w:val="0"/>
          <w:divBdr>
            <w:top w:val="none" w:sz="0" w:space="0" w:color="auto"/>
            <w:left w:val="none" w:sz="0" w:space="0" w:color="auto"/>
            <w:bottom w:val="none" w:sz="0" w:space="0" w:color="auto"/>
            <w:right w:val="none" w:sz="0" w:space="0" w:color="auto"/>
          </w:divBdr>
        </w:div>
        <w:div w:id="487676270">
          <w:marLeft w:val="0"/>
          <w:marRight w:val="0"/>
          <w:marTop w:val="0"/>
          <w:marBottom w:val="0"/>
          <w:divBdr>
            <w:top w:val="none" w:sz="0" w:space="0" w:color="auto"/>
            <w:left w:val="none" w:sz="0" w:space="0" w:color="auto"/>
            <w:bottom w:val="none" w:sz="0" w:space="0" w:color="auto"/>
            <w:right w:val="none" w:sz="0" w:space="0" w:color="auto"/>
          </w:divBdr>
        </w:div>
        <w:div w:id="99839784">
          <w:marLeft w:val="0"/>
          <w:marRight w:val="0"/>
          <w:marTop w:val="0"/>
          <w:marBottom w:val="0"/>
          <w:divBdr>
            <w:top w:val="none" w:sz="0" w:space="0" w:color="auto"/>
            <w:left w:val="none" w:sz="0" w:space="0" w:color="auto"/>
            <w:bottom w:val="none" w:sz="0" w:space="0" w:color="auto"/>
            <w:right w:val="none" w:sz="0" w:space="0" w:color="auto"/>
          </w:divBdr>
        </w:div>
        <w:div w:id="3670384">
          <w:marLeft w:val="0"/>
          <w:marRight w:val="0"/>
          <w:marTop w:val="0"/>
          <w:marBottom w:val="0"/>
          <w:divBdr>
            <w:top w:val="none" w:sz="0" w:space="0" w:color="auto"/>
            <w:left w:val="none" w:sz="0" w:space="0" w:color="auto"/>
            <w:bottom w:val="none" w:sz="0" w:space="0" w:color="auto"/>
            <w:right w:val="none" w:sz="0" w:space="0" w:color="auto"/>
          </w:divBdr>
        </w:div>
        <w:div w:id="646933972">
          <w:marLeft w:val="0"/>
          <w:marRight w:val="0"/>
          <w:marTop w:val="0"/>
          <w:marBottom w:val="0"/>
          <w:divBdr>
            <w:top w:val="none" w:sz="0" w:space="0" w:color="auto"/>
            <w:left w:val="none" w:sz="0" w:space="0" w:color="auto"/>
            <w:bottom w:val="none" w:sz="0" w:space="0" w:color="auto"/>
            <w:right w:val="none" w:sz="0" w:space="0" w:color="auto"/>
          </w:divBdr>
        </w:div>
        <w:div w:id="133068347">
          <w:marLeft w:val="0"/>
          <w:marRight w:val="0"/>
          <w:marTop w:val="0"/>
          <w:marBottom w:val="0"/>
          <w:divBdr>
            <w:top w:val="none" w:sz="0" w:space="0" w:color="auto"/>
            <w:left w:val="none" w:sz="0" w:space="0" w:color="auto"/>
            <w:bottom w:val="none" w:sz="0" w:space="0" w:color="auto"/>
            <w:right w:val="none" w:sz="0" w:space="0" w:color="auto"/>
          </w:divBdr>
        </w:div>
        <w:div w:id="1593968511">
          <w:marLeft w:val="0"/>
          <w:marRight w:val="0"/>
          <w:marTop w:val="0"/>
          <w:marBottom w:val="0"/>
          <w:divBdr>
            <w:top w:val="none" w:sz="0" w:space="0" w:color="auto"/>
            <w:left w:val="none" w:sz="0" w:space="0" w:color="auto"/>
            <w:bottom w:val="none" w:sz="0" w:space="0" w:color="auto"/>
            <w:right w:val="none" w:sz="0" w:space="0" w:color="auto"/>
          </w:divBdr>
        </w:div>
        <w:div w:id="579102715">
          <w:marLeft w:val="0"/>
          <w:marRight w:val="0"/>
          <w:marTop w:val="0"/>
          <w:marBottom w:val="0"/>
          <w:divBdr>
            <w:top w:val="none" w:sz="0" w:space="0" w:color="auto"/>
            <w:left w:val="none" w:sz="0" w:space="0" w:color="auto"/>
            <w:bottom w:val="none" w:sz="0" w:space="0" w:color="auto"/>
            <w:right w:val="none" w:sz="0" w:space="0" w:color="auto"/>
          </w:divBdr>
        </w:div>
        <w:div w:id="641538500">
          <w:marLeft w:val="0"/>
          <w:marRight w:val="0"/>
          <w:marTop w:val="0"/>
          <w:marBottom w:val="0"/>
          <w:divBdr>
            <w:top w:val="none" w:sz="0" w:space="0" w:color="auto"/>
            <w:left w:val="none" w:sz="0" w:space="0" w:color="auto"/>
            <w:bottom w:val="none" w:sz="0" w:space="0" w:color="auto"/>
            <w:right w:val="none" w:sz="0" w:space="0" w:color="auto"/>
          </w:divBdr>
        </w:div>
        <w:div w:id="19480420">
          <w:marLeft w:val="0"/>
          <w:marRight w:val="0"/>
          <w:marTop w:val="0"/>
          <w:marBottom w:val="0"/>
          <w:divBdr>
            <w:top w:val="none" w:sz="0" w:space="0" w:color="auto"/>
            <w:left w:val="none" w:sz="0" w:space="0" w:color="auto"/>
            <w:bottom w:val="none" w:sz="0" w:space="0" w:color="auto"/>
            <w:right w:val="none" w:sz="0" w:space="0" w:color="auto"/>
          </w:divBdr>
        </w:div>
        <w:div w:id="2104106047">
          <w:marLeft w:val="0"/>
          <w:marRight w:val="0"/>
          <w:marTop w:val="0"/>
          <w:marBottom w:val="0"/>
          <w:divBdr>
            <w:top w:val="none" w:sz="0" w:space="0" w:color="auto"/>
            <w:left w:val="none" w:sz="0" w:space="0" w:color="auto"/>
            <w:bottom w:val="none" w:sz="0" w:space="0" w:color="auto"/>
            <w:right w:val="none" w:sz="0" w:space="0" w:color="auto"/>
          </w:divBdr>
        </w:div>
        <w:div w:id="628823825">
          <w:marLeft w:val="0"/>
          <w:marRight w:val="0"/>
          <w:marTop w:val="0"/>
          <w:marBottom w:val="0"/>
          <w:divBdr>
            <w:top w:val="none" w:sz="0" w:space="0" w:color="auto"/>
            <w:left w:val="none" w:sz="0" w:space="0" w:color="auto"/>
            <w:bottom w:val="none" w:sz="0" w:space="0" w:color="auto"/>
            <w:right w:val="none" w:sz="0" w:space="0" w:color="auto"/>
          </w:divBdr>
        </w:div>
        <w:div w:id="144206141">
          <w:marLeft w:val="0"/>
          <w:marRight w:val="0"/>
          <w:marTop w:val="0"/>
          <w:marBottom w:val="0"/>
          <w:divBdr>
            <w:top w:val="none" w:sz="0" w:space="0" w:color="auto"/>
            <w:left w:val="none" w:sz="0" w:space="0" w:color="auto"/>
            <w:bottom w:val="none" w:sz="0" w:space="0" w:color="auto"/>
            <w:right w:val="none" w:sz="0" w:space="0" w:color="auto"/>
          </w:divBdr>
        </w:div>
        <w:div w:id="1743721825">
          <w:marLeft w:val="0"/>
          <w:marRight w:val="0"/>
          <w:marTop w:val="0"/>
          <w:marBottom w:val="0"/>
          <w:divBdr>
            <w:top w:val="none" w:sz="0" w:space="0" w:color="auto"/>
            <w:left w:val="none" w:sz="0" w:space="0" w:color="auto"/>
            <w:bottom w:val="none" w:sz="0" w:space="0" w:color="auto"/>
            <w:right w:val="none" w:sz="0" w:space="0" w:color="auto"/>
          </w:divBdr>
        </w:div>
        <w:div w:id="1115633796">
          <w:marLeft w:val="0"/>
          <w:marRight w:val="0"/>
          <w:marTop w:val="0"/>
          <w:marBottom w:val="0"/>
          <w:divBdr>
            <w:top w:val="none" w:sz="0" w:space="0" w:color="auto"/>
            <w:left w:val="none" w:sz="0" w:space="0" w:color="auto"/>
            <w:bottom w:val="none" w:sz="0" w:space="0" w:color="auto"/>
            <w:right w:val="none" w:sz="0" w:space="0" w:color="auto"/>
          </w:divBdr>
        </w:div>
        <w:div w:id="1131509250">
          <w:marLeft w:val="0"/>
          <w:marRight w:val="0"/>
          <w:marTop w:val="0"/>
          <w:marBottom w:val="0"/>
          <w:divBdr>
            <w:top w:val="none" w:sz="0" w:space="0" w:color="auto"/>
            <w:left w:val="none" w:sz="0" w:space="0" w:color="auto"/>
            <w:bottom w:val="none" w:sz="0" w:space="0" w:color="auto"/>
            <w:right w:val="none" w:sz="0" w:space="0" w:color="auto"/>
          </w:divBdr>
        </w:div>
        <w:div w:id="1185053919">
          <w:marLeft w:val="0"/>
          <w:marRight w:val="0"/>
          <w:marTop w:val="0"/>
          <w:marBottom w:val="0"/>
          <w:divBdr>
            <w:top w:val="none" w:sz="0" w:space="0" w:color="auto"/>
            <w:left w:val="none" w:sz="0" w:space="0" w:color="auto"/>
            <w:bottom w:val="none" w:sz="0" w:space="0" w:color="auto"/>
            <w:right w:val="none" w:sz="0" w:space="0" w:color="auto"/>
          </w:divBdr>
        </w:div>
        <w:div w:id="848064409">
          <w:marLeft w:val="0"/>
          <w:marRight w:val="0"/>
          <w:marTop w:val="0"/>
          <w:marBottom w:val="0"/>
          <w:divBdr>
            <w:top w:val="none" w:sz="0" w:space="0" w:color="auto"/>
            <w:left w:val="none" w:sz="0" w:space="0" w:color="auto"/>
            <w:bottom w:val="none" w:sz="0" w:space="0" w:color="auto"/>
            <w:right w:val="none" w:sz="0" w:space="0" w:color="auto"/>
          </w:divBdr>
        </w:div>
      </w:divsChild>
    </w:div>
    <w:div w:id="1856454040">
      <w:bodyDiv w:val="1"/>
      <w:marLeft w:val="0"/>
      <w:marRight w:val="0"/>
      <w:marTop w:val="0"/>
      <w:marBottom w:val="0"/>
      <w:divBdr>
        <w:top w:val="none" w:sz="0" w:space="0" w:color="auto"/>
        <w:left w:val="none" w:sz="0" w:space="0" w:color="auto"/>
        <w:bottom w:val="none" w:sz="0" w:space="0" w:color="auto"/>
        <w:right w:val="none" w:sz="0" w:space="0" w:color="auto"/>
      </w:divBdr>
    </w:div>
    <w:div w:id="1860387249">
      <w:bodyDiv w:val="1"/>
      <w:marLeft w:val="0"/>
      <w:marRight w:val="0"/>
      <w:marTop w:val="0"/>
      <w:marBottom w:val="0"/>
      <w:divBdr>
        <w:top w:val="none" w:sz="0" w:space="0" w:color="auto"/>
        <w:left w:val="none" w:sz="0" w:space="0" w:color="auto"/>
        <w:bottom w:val="none" w:sz="0" w:space="0" w:color="auto"/>
        <w:right w:val="none" w:sz="0" w:space="0" w:color="auto"/>
      </w:divBdr>
    </w:div>
    <w:div w:id="1864319210">
      <w:bodyDiv w:val="1"/>
      <w:marLeft w:val="0"/>
      <w:marRight w:val="0"/>
      <w:marTop w:val="0"/>
      <w:marBottom w:val="0"/>
      <w:divBdr>
        <w:top w:val="none" w:sz="0" w:space="0" w:color="auto"/>
        <w:left w:val="none" w:sz="0" w:space="0" w:color="auto"/>
        <w:bottom w:val="none" w:sz="0" w:space="0" w:color="auto"/>
        <w:right w:val="none" w:sz="0" w:space="0" w:color="auto"/>
      </w:divBdr>
    </w:div>
    <w:div w:id="1865165986">
      <w:bodyDiv w:val="1"/>
      <w:marLeft w:val="0"/>
      <w:marRight w:val="0"/>
      <w:marTop w:val="0"/>
      <w:marBottom w:val="0"/>
      <w:divBdr>
        <w:top w:val="none" w:sz="0" w:space="0" w:color="auto"/>
        <w:left w:val="none" w:sz="0" w:space="0" w:color="auto"/>
        <w:bottom w:val="none" w:sz="0" w:space="0" w:color="auto"/>
        <w:right w:val="none" w:sz="0" w:space="0" w:color="auto"/>
      </w:divBdr>
    </w:div>
    <w:div w:id="1871071426">
      <w:bodyDiv w:val="1"/>
      <w:marLeft w:val="0"/>
      <w:marRight w:val="0"/>
      <w:marTop w:val="0"/>
      <w:marBottom w:val="0"/>
      <w:divBdr>
        <w:top w:val="none" w:sz="0" w:space="0" w:color="auto"/>
        <w:left w:val="none" w:sz="0" w:space="0" w:color="auto"/>
        <w:bottom w:val="none" w:sz="0" w:space="0" w:color="auto"/>
        <w:right w:val="none" w:sz="0" w:space="0" w:color="auto"/>
      </w:divBdr>
    </w:div>
    <w:div w:id="1871646457">
      <w:bodyDiv w:val="1"/>
      <w:marLeft w:val="0"/>
      <w:marRight w:val="0"/>
      <w:marTop w:val="0"/>
      <w:marBottom w:val="0"/>
      <w:divBdr>
        <w:top w:val="none" w:sz="0" w:space="0" w:color="auto"/>
        <w:left w:val="none" w:sz="0" w:space="0" w:color="auto"/>
        <w:bottom w:val="none" w:sz="0" w:space="0" w:color="auto"/>
        <w:right w:val="none" w:sz="0" w:space="0" w:color="auto"/>
      </w:divBdr>
    </w:div>
    <w:div w:id="1889485650">
      <w:bodyDiv w:val="1"/>
      <w:marLeft w:val="0"/>
      <w:marRight w:val="0"/>
      <w:marTop w:val="0"/>
      <w:marBottom w:val="0"/>
      <w:divBdr>
        <w:top w:val="none" w:sz="0" w:space="0" w:color="auto"/>
        <w:left w:val="none" w:sz="0" w:space="0" w:color="auto"/>
        <w:bottom w:val="none" w:sz="0" w:space="0" w:color="auto"/>
        <w:right w:val="none" w:sz="0" w:space="0" w:color="auto"/>
      </w:divBdr>
    </w:div>
    <w:div w:id="1895458112">
      <w:bodyDiv w:val="1"/>
      <w:marLeft w:val="0"/>
      <w:marRight w:val="0"/>
      <w:marTop w:val="0"/>
      <w:marBottom w:val="0"/>
      <w:divBdr>
        <w:top w:val="none" w:sz="0" w:space="0" w:color="auto"/>
        <w:left w:val="none" w:sz="0" w:space="0" w:color="auto"/>
        <w:bottom w:val="none" w:sz="0" w:space="0" w:color="auto"/>
        <w:right w:val="none" w:sz="0" w:space="0" w:color="auto"/>
      </w:divBdr>
    </w:div>
    <w:div w:id="1898934401">
      <w:bodyDiv w:val="1"/>
      <w:marLeft w:val="0"/>
      <w:marRight w:val="0"/>
      <w:marTop w:val="0"/>
      <w:marBottom w:val="0"/>
      <w:divBdr>
        <w:top w:val="none" w:sz="0" w:space="0" w:color="auto"/>
        <w:left w:val="none" w:sz="0" w:space="0" w:color="auto"/>
        <w:bottom w:val="none" w:sz="0" w:space="0" w:color="auto"/>
        <w:right w:val="none" w:sz="0" w:space="0" w:color="auto"/>
      </w:divBdr>
      <w:divsChild>
        <w:div w:id="1830713505">
          <w:marLeft w:val="0"/>
          <w:marRight w:val="0"/>
          <w:marTop w:val="0"/>
          <w:marBottom w:val="0"/>
          <w:divBdr>
            <w:top w:val="none" w:sz="0" w:space="0" w:color="auto"/>
            <w:left w:val="none" w:sz="0" w:space="0" w:color="auto"/>
            <w:bottom w:val="none" w:sz="0" w:space="0" w:color="auto"/>
            <w:right w:val="none" w:sz="0" w:space="0" w:color="auto"/>
          </w:divBdr>
          <w:divsChild>
            <w:div w:id="936911177">
              <w:marLeft w:val="0"/>
              <w:marRight w:val="0"/>
              <w:marTop w:val="0"/>
              <w:marBottom w:val="0"/>
              <w:divBdr>
                <w:top w:val="none" w:sz="0" w:space="0" w:color="auto"/>
                <w:left w:val="none" w:sz="0" w:space="0" w:color="auto"/>
                <w:bottom w:val="none" w:sz="0" w:space="0" w:color="auto"/>
                <w:right w:val="none" w:sz="0" w:space="0" w:color="auto"/>
              </w:divBdr>
              <w:divsChild>
                <w:div w:id="1365985106">
                  <w:marLeft w:val="0"/>
                  <w:marRight w:val="0"/>
                  <w:marTop w:val="0"/>
                  <w:marBottom w:val="0"/>
                  <w:divBdr>
                    <w:top w:val="none" w:sz="0" w:space="0" w:color="auto"/>
                    <w:left w:val="none" w:sz="0" w:space="0" w:color="auto"/>
                    <w:bottom w:val="none" w:sz="0" w:space="0" w:color="auto"/>
                    <w:right w:val="none" w:sz="0" w:space="0" w:color="auto"/>
                  </w:divBdr>
                  <w:divsChild>
                    <w:div w:id="231165983">
                      <w:marLeft w:val="0"/>
                      <w:marRight w:val="0"/>
                      <w:marTop w:val="0"/>
                      <w:marBottom w:val="0"/>
                      <w:divBdr>
                        <w:top w:val="none" w:sz="0" w:space="0" w:color="auto"/>
                        <w:left w:val="none" w:sz="0" w:space="0" w:color="auto"/>
                        <w:bottom w:val="none" w:sz="0" w:space="0" w:color="auto"/>
                        <w:right w:val="none" w:sz="0" w:space="0" w:color="auto"/>
                      </w:divBdr>
                      <w:divsChild>
                        <w:div w:id="1746881425">
                          <w:marLeft w:val="0"/>
                          <w:marRight w:val="0"/>
                          <w:marTop w:val="0"/>
                          <w:marBottom w:val="0"/>
                          <w:divBdr>
                            <w:top w:val="none" w:sz="0" w:space="0" w:color="auto"/>
                            <w:left w:val="none" w:sz="0" w:space="0" w:color="auto"/>
                            <w:bottom w:val="none" w:sz="0" w:space="0" w:color="auto"/>
                            <w:right w:val="none" w:sz="0" w:space="0" w:color="auto"/>
                          </w:divBdr>
                          <w:divsChild>
                            <w:div w:id="394744627">
                              <w:marLeft w:val="0"/>
                              <w:marRight w:val="0"/>
                              <w:marTop w:val="0"/>
                              <w:marBottom w:val="0"/>
                              <w:divBdr>
                                <w:top w:val="none" w:sz="0" w:space="0" w:color="auto"/>
                                <w:left w:val="none" w:sz="0" w:space="0" w:color="auto"/>
                                <w:bottom w:val="none" w:sz="0" w:space="0" w:color="auto"/>
                                <w:right w:val="none" w:sz="0" w:space="0" w:color="auto"/>
                              </w:divBdr>
                              <w:divsChild>
                                <w:div w:id="226645165">
                                  <w:marLeft w:val="0"/>
                                  <w:marRight w:val="0"/>
                                  <w:marTop w:val="0"/>
                                  <w:marBottom w:val="0"/>
                                  <w:divBdr>
                                    <w:top w:val="none" w:sz="0" w:space="0" w:color="auto"/>
                                    <w:left w:val="none" w:sz="0" w:space="0" w:color="auto"/>
                                    <w:bottom w:val="none" w:sz="0" w:space="0" w:color="auto"/>
                                    <w:right w:val="none" w:sz="0" w:space="0" w:color="auto"/>
                                  </w:divBdr>
                                  <w:divsChild>
                                    <w:div w:id="2088837980">
                                      <w:marLeft w:val="50"/>
                                      <w:marRight w:val="0"/>
                                      <w:marTop w:val="0"/>
                                      <w:marBottom w:val="0"/>
                                      <w:divBdr>
                                        <w:top w:val="none" w:sz="0" w:space="0" w:color="auto"/>
                                        <w:left w:val="none" w:sz="0" w:space="0" w:color="auto"/>
                                        <w:bottom w:val="none" w:sz="0" w:space="0" w:color="auto"/>
                                        <w:right w:val="none" w:sz="0" w:space="0" w:color="auto"/>
                                      </w:divBdr>
                                      <w:divsChild>
                                        <w:div w:id="115566476">
                                          <w:marLeft w:val="0"/>
                                          <w:marRight w:val="0"/>
                                          <w:marTop w:val="0"/>
                                          <w:marBottom w:val="0"/>
                                          <w:divBdr>
                                            <w:top w:val="none" w:sz="0" w:space="0" w:color="auto"/>
                                            <w:left w:val="none" w:sz="0" w:space="0" w:color="auto"/>
                                            <w:bottom w:val="none" w:sz="0" w:space="0" w:color="auto"/>
                                            <w:right w:val="none" w:sz="0" w:space="0" w:color="auto"/>
                                          </w:divBdr>
                                          <w:divsChild>
                                            <w:div w:id="847984520">
                                              <w:marLeft w:val="0"/>
                                              <w:marRight w:val="0"/>
                                              <w:marTop w:val="0"/>
                                              <w:marBottom w:val="100"/>
                                              <w:divBdr>
                                                <w:top w:val="single" w:sz="4" w:space="0" w:color="F5F5F5"/>
                                                <w:left w:val="single" w:sz="4" w:space="0" w:color="F5F5F5"/>
                                                <w:bottom w:val="single" w:sz="4" w:space="0" w:color="F5F5F5"/>
                                                <w:right w:val="single" w:sz="4" w:space="0" w:color="F5F5F5"/>
                                              </w:divBdr>
                                              <w:divsChild>
                                                <w:div w:id="2118286102">
                                                  <w:marLeft w:val="0"/>
                                                  <w:marRight w:val="0"/>
                                                  <w:marTop w:val="0"/>
                                                  <w:marBottom w:val="0"/>
                                                  <w:divBdr>
                                                    <w:top w:val="none" w:sz="0" w:space="0" w:color="auto"/>
                                                    <w:left w:val="none" w:sz="0" w:space="0" w:color="auto"/>
                                                    <w:bottom w:val="none" w:sz="0" w:space="0" w:color="auto"/>
                                                    <w:right w:val="none" w:sz="0" w:space="0" w:color="auto"/>
                                                  </w:divBdr>
                                                  <w:divsChild>
                                                    <w:div w:id="69897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9198306">
      <w:bodyDiv w:val="1"/>
      <w:marLeft w:val="0"/>
      <w:marRight w:val="0"/>
      <w:marTop w:val="0"/>
      <w:marBottom w:val="0"/>
      <w:divBdr>
        <w:top w:val="none" w:sz="0" w:space="0" w:color="auto"/>
        <w:left w:val="none" w:sz="0" w:space="0" w:color="auto"/>
        <w:bottom w:val="none" w:sz="0" w:space="0" w:color="auto"/>
        <w:right w:val="none" w:sz="0" w:space="0" w:color="auto"/>
      </w:divBdr>
      <w:divsChild>
        <w:div w:id="4478789">
          <w:marLeft w:val="0"/>
          <w:marRight w:val="0"/>
          <w:marTop w:val="0"/>
          <w:marBottom w:val="0"/>
          <w:divBdr>
            <w:top w:val="none" w:sz="0" w:space="0" w:color="auto"/>
            <w:left w:val="none" w:sz="0" w:space="0" w:color="auto"/>
            <w:bottom w:val="none" w:sz="0" w:space="0" w:color="auto"/>
            <w:right w:val="none" w:sz="0" w:space="0" w:color="auto"/>
          </w:divBdr>
        </w:div>
        <w:div w:id="4946329">
          <w:marLeft w:val="0"/>
          <w:marRight w:val="0"/>
          <w:marTop w:val="0"/>
          <w:marBottom w:val="0"/>
          <w:divBdr>
            <w:top w:val="none" w:sz="0" w:space="0" w:color="auto"/>
            <w:left w:val="none" w:sz="0" w:space="0" w:color="auto"/>
            <w:bottom w:val="none" w:sz="0" w:space="0" w:color="auto"/>
            <w:right w:val="none" w:sz="0" w:space="0" w:color="auto"/>
          </w:divBdr>
        </w:div>
        <w:div w:id="11424730">
          <w:marLeft w:val="0"/>
          <w:marRight w:val="0"/>
          <w:marTop w:val="0"/>
          <w:marBottom w:val="0"/>
          <w:divBdr>
            <w:top w:val="none" w:sz="0" w:space="0" w:color="auto"/>
            <w:left w:val="none" w:sz="0" w:space="0" w:color="auto"/>
            <w:bottom w:val="none" w:sz="0" w:space="0" w:color="auto"/>
            <w:right w:val="none" w:sz="0" w:space="0" w:color="auto"/>
          </w:divBdr>
        </w:div>
        <w:div w:id="30541131">
          <w:marLeft w:val="0"/>
          <w:marRight w:val="0"/>
          <w:marTop w:val="0"/>
          <w:marBottom w:val="0"/>
          <w:divBdr>
            <w:top w:val="none" w:sz="0" w:space="0" w:color="auto"/>
            <w:left w:val="none" w:sz="0" w:space="0" w:color="auto"/>
            <w:bottom w:val="none" w:sz="0" w:space="0" w:color="auto"/>
            <w:right w:val="none" w:sz="0" w:space="0" w:color="auto"/>
          </w:divBdr>
        </w:div>
        <w:div w:id="31923230">
          <w:marLeft w:val="0"/>
          <w:marRight w:val="0"/>
          <w:marTop w:val="0"/>
          <w:marBottom w:val="0"/>
          <w:divBdr>
            <w:top w:val="none" w:sz="0" w:space="0" w:color="auto"/>
            <w:left w:val="none" w:sz="0" w:space="0" w:color="auto"/>
            <w:bottom w:val="none" w:sz="0" w:space="0" w:color="auto"/>
            <w:right w:val="none" w:sz="0" w:space="0" w:color="auto"/>
          </w:divBdr>
        </w:div>
        <w:div w:id="34813962">
          <w:marLeft w:val="0"/>
          <w:marRight w:val="0"/>
          <w:marTop w:val="0"/>
          <w:marBottom w:val="0"/>
          <w:divBdr>
            <w:top w:val="none" w:sz="0" w:space="0" w:color="auto"/>
            <w:left w:val="none" w:sz="0" w:space="0" w:color="auto"/>
            <w:bottom w:val="none" w:sz="0" w:space="0" w:color="auto"/>
            <w:right w:val="none" w:sz="0" w:space="0" w:color="auto"/>
          </w:divBdr>
        </w:div>
        <w:div w:id="38014275">
          <w:marLeft w:val="0"/>
          <w:marRight w:val="0"/>
          <w:marTop w:val="0"/>
          <w:marBottom w:val="0"/>
          <w:divBdr>
            <w:top w:val="none" w:sz="0" w:space="0" w:color="auto"/>
            <w:left w:val="none" w:sz="0" w:space="0" w:color="auto"/>
            <w:bottom w:val="none" w:sz="0" w:space="0" w:color="auto"/>
            <w:right w:val="none" w:sz="0" w:space="0" w:color="auto"/>
          </w:divBdr>
        </w:div>
        <w:div w:id="45378726">
          <w:marLeft w:val="0"/>
          <w:marRight w:val="0"/>
          <w:marTop w:val="0"/>
          <w:marBottom w:val="0"/>
          <w:divBdr>
            <w:top w:val="none" w:sz="0" w:space="0" w:color="auto"/>
            <w:left w:val="none" w:sz="0" w:space="0" w:color="auto"/>
            <w:bottom w:val="none" w:sz="0" w:space="0" w:color="auto"/>
            <w:right w:val="none" w:sz="0" w:space="0" w:color="auto"/>
          </w:divBdr>
        </w:div>
        <w:div w:id="76369143">
          <w:marLeft w:val="0"/>
          <w:marRight w:val="0"/>
          <w:marTop w:val="0"/>
          <w:marBottom w:val="0"/>
          <w:divBdr>
            <w:top w:val="none" w:sz="0" w:space="0" w:color="auto"/>
            <w:left w:val="none" w:sz="0" w:space="0" w:color="auto"/>
            <w:bottom w:val="none" w:sz="0" w:space="0" w:color="auto"/>
            <w:right w:val="none" w:sz="0" w:space="0" w:color="auto"/>
          </w:divBdr>
        </w:div>
        <w:div w:id="79496527">
          <w:marLeft w:val="0"/>
          <w:marRight w:val="0"/>
          <w:marTop w:val="0"/>
          <w:marBottom w:val="0"/>
          <w:divBdr>
            <w:top w:val="none" w:sz="0" w:space="0" w:color="auto"/>
            <w:left w:val="none" w:sz="0" w:space="0" w:color="auto"/>
            <w:bottom w:val="none" w:sz="0" w:space="0" w:color="auto"/>
            <w:right w:val="none" w:sz="0" w:space="0" w:color="auto"/>
          </w:divBdr>
        </w:div>
        <w:div w:id="100229493">
          <w:marLeft w:val="0"/>
          <w:marRight w:val="0"/>
          <w:marTop w:val="0"/>
          <w:marBottom w:val="0"/>
          <w:divBdr>
            <w:top w:val="none" w:sz="0" w:space="0" w:color="auto"/>
            <w:left w:val="none" w:sz="0" w:space="0" w:color="auto"/>
            <w:bottom w:val="none" w:sz="0" w:space="0" w:color="auto"/>
            <w:right w:val="none" w:sz="0" w:space="0" w:color="auto"/>
          </w:divBdr>
        </w:div>
        <w:div w:id="101071772">
          <w:marLeft w:val="0"/>
          <w:marRight w:val="0"/>
          <w:marTop w:val="0"/>
          <w:marBottom w:val="0"/>
          <w:divBdr>
            <w:top w:val="none" w:sz="0" w:space="0" w:color="auto"/>
            <w:left w:val="none" w:sz="0" w:space="0" w:color="auto"/>
            <w:bottom w:val="none" w:sz="0" w:space="0" w:color="auto"/>
            <w:right w:val="none" w:sz="0" w:space="0" w:color="auto"/>
          </w:divBdr>
        </w:div>
        <w:div w:id="104548463">
          <w:marLeft w:val="0"/>
          <w:marRight w:val="0"/>
          <w:marTop w:val="0"/>
          <w:marBottom w:val="0"/>
          <w:divBdr>
            <w:top w:val="none" w:sz="0" w:space="0" w:color="auto"/>
            <w:left w:val="none" w:sz="0" w:space="0" w:color="auto"/>
            <w:bottom w:val="none" w:sz="0" w:space="0" w:color="auto"/>
            <w:right w:val="none" w:sz="0" w:space="0" w:color="auto"/>
          </w:divBdr>
        </w:div>
        <w:div w:id="108397364">
          <w:marLeft w:val="0"/>
          <w:marRight w:val="0"/>
          <w:marTop w:val="0"/>
          <w:marBottom w:val="0"/>
          <w:divBdr>
            <w:top w:val="none" w:sz="0" w:space="0" w:color="auto"/>
            <w:left w:val="none" w:sz="0" w:space="0" w:color="auto"/>
            <w:bottom w:val="none" w:sz="0" w:space="0" w:color="auto"/>
            <w:right w:val="none" w:sz="0" w:space="0" w:color="auto"/>
          </w:divBdr>
        </w:div>
        <w:div w:id="113523538">
          <w:marLeft w:val="0"/>
          <w:marRight w:val="0"/>
          <w:marTop w:val="0"/>
          <w:marBottom w:val="0"/>
          <w:divBdr>
            <w:top w:val="none" w:sz="0" w:space="0" w:color="auto"/>
            <w:left w:val="none" w:sz="0" w:space="0" w:color="auto"/>
            <w:bottom w:val="none" w:sz="0" w:space="0" w:color="auto"/>
            <w:right w:val="none" w:sz="0" w:space="0" w:color="auto"/>
          </w:divBdr>
        </w:div>
        <w:div w:id="136919233">
          <w:marLeft w:val="0"/>
          <w:marRight w:val="0"/>
          <w:marTop w:val="0"/>
          <w:marBottom w:val="0"/>
          <w:divBdr>
            <w:top w:val="none" w:sz="0" w:space="0" w:color="auto"/>
            <w:left w:val="none" w:sz="0" w:space="0" w:color="auto"/>
            <w:bottom w:val="none" w:sz="0" w:space="0" w:color="auto"/>
            <w:right w:val="none" w:sz="0" w:space="0" w:color="auto"/>
          </w:divBdr>
        </w:div>
        <w:div w:id="140315025">
          <w:marLeft w:val="0"/>
          <w:marRight w:val="0"/>
          <w:marTop w:val="0"/>
          <w:marBottom w:val="0"/>
          <w:divBdr>
            <w:top w:val="none" w:sz="0" w:space="0" w:color="auto"/>
            <w:left w:val="none" w:sz="0" w:space="0" w:color="auto"/>
            <w:bottom w:val="none" w:sz="0" w:space="0" w:color="auto"/>
            <w:right w:val="none" w:sz="0" w:space="0" w:color="auto"/>
          </w:divBdr>
        </w:div>
        <w:div w:id="142233092">
          <w:marLeft w:val="0"/>
          <w:marRight w:val="0"/>
          <w:marTop w:val="0"/>
          <w:marBottom w:val="0"/>
          <w:divBdr>
            <w:top w:val="none" w:sz="0" w:space="0" w:color="auto"/>
            <w:left w:val="none" w:sz="0" w:space="0" w:color="auto"/>
            <w:bottom w:val="none" w:sz="0" w:space="0" w:color="auto"/>
            <w:right w:val="none" w:sz="0" w:space="0" w:color="auto"/>
          </w:divBdr>
        </w:div>
        <w:div w:id="150684556">
          <w:marLeft w:val="0"/>
          <w:marRight w:val="0"/>
          <w:marTop w:val="0"/>
          <w:marBottom w:val="0"/>
          <w:divBdr>
            <w:top w:val="none" w:sz="0" w:space="0" w:color="auto"/>
            <w:left w:val="none" w:sz="0" w:space="0" w:color="auto"/>
            <w:bottom w:val="none" w:sz="0" w:space="0" w:color="auto"/>
            <w:right w:val="none" w:sz="0" w:space="0" w:color="auto"/>
          </w:divBdr>
        </w:div>
        <w:div w:id="152069353">
          <w:marLeft w:val="0"/>
          <w:marRight w:val="0"/>
          <w:marTop w:val="0"/>
          <w:marBottom w:val="0"/>
          <w:divBdr>
            <w:top w:val="none" w:sz="0" w:space="0" w:color="auto"/>
            <w:left w:val="none" w:sz="0" w:space="0" w:color="auto"/>
            <w:bottom w:val="none" w:sz="0" w:space="0" w:color="auto"/>
            <w:right w:val="none" w:sz="0" w:space="0" w:color="auto"/>
          </w:divBdr>
        </w:div>
        <w:div w:id="176967632">
          <w:marLeft w:val="0"/>
          <w:marRight w:val="0"/>
          <w:marTop w:val="0"/>
          <w:marBottom w:val="0"/>
          <w:divBdr>
            <w:top w:val="none" w:sz="0" w:space="0" w:color="auto"/>
            <w:left w:val="none" w:sz="0" w:space="0" w:color="auto"/>
            <w:bottom w:val="none" w:sz="0" w:space="0" w:color="auto"/>
            <w:right w:val="none" w:sz="0" w:space="0" w:color="auto"/>
          </w:divBdr>
        </w:div>
        <w:div w:id="177668154">
          <w:marLeft w:val="0"/>
          <w:marRight w:val="0"/>
          <w:marTop w:val="0"/>
          <w:marBottom w:val="0"/>
          <w:divBdr>
            <w:top w:val="none" w:sz="0" w:space="0" w:color="auto"/>
            <w:left w:val="none" w:sz="0" w:space="0" w:color="auto"/>
            <w:bottom w:val="none" w:sz="0" w:space="0" w:color="auto"/>
            <w:right w:val="none" w:sz="0" w:space="0" w:color="auto"/>
          </w:divBdr>
        </w:div>
        <w:div w:id="179200693">
          <w:marLeft w:val="0"/>
          <w:marRight w:val="0"/>
          <w:marTop w:val="0"/>
          <w:marBottom w:val="0"/>
          <w:divBdr>
            <w:top w:val="none" w:sz="0" w:space="0" w:color="auto"/>
            <w:left w:val="none" w:sz="0" w:space="0" w:color="auto"/>
            <w:bottom w:val="none" w:sz="0" w:space="0" w:color="auto"/>
            <w:right w:val="none" w:sz="0" w:space="0" w:color="auto"/>
          </w:divBdr>
        </w:div>
        <w:div w:id="182672621">
          <w:marLeft w:val="0"/>
          <w:marRight w:val="0"/>
          <w:marTop w:val="0"/>
          <w:marBottom w:val="0"/>
          <w:divBdr>
            <w:top w:val="none" w:sz="0" w:space="0" w:color="auto"/>
            <w:left w:val="none" w:sz="0" w:space="0" w:color="auto"/>
            <w:bottom w:val="none" w:sz="0" w:space="0" w:color="auto"/>
            <w:right w:val="none" w:sz="0" w:space="0" w:color="auto"/>
          </w:divBdr>
        </w:div>
        <w:div w:id="201329337">
          <w:marLeft w:val="0"/>
          <w:marRight w:val="0"/>
          <w:marTop w:val="0"/>
          <w:marBottom w:val="0"/>
          <w:divBdr>
            <w:top w:val="none" w:sz="0" w:space="0" w:color="auto"/>
            <w:left w:val="none" w:sz="0" w:space="0" w:color="auto"/>
            <w:bottom w:val="none" w:sz="0" w:space="0" w:color="auto"/>
            <w:right w:val="none" w:sz="0" w:space="0" w:color="auto"/>
          </w:divBdr>
        </w:div>
        <w:div w:id="201865505">
          <w:marLeft w:val="0"/>
          <w:marRight w:val="0"/>
          <w:marTop w:val="0"/>
          <w:marBottom w:val="0"/>
          <w:divBdr>
            <w:top w:val="none" w:sz="0" w:space="0" w:color="auto"/>
            <w:left w:val="none" w:sz="0" w:space="0" w:color="auto"/>
            <w:bottom w:val="none" w:sz="0" w:space="0" w:color="auto"/>
            <w:right w:val="none" w:sz="0" w:space="0" w:color="auto"/>
          </w:divBdr>
        </w:div>
        <w:div w:id="209534426">
          <w:marLeft w:val="0"/>
          <w:marRight w:val="0"/>
          <w:marTop w:val="0"/>
          <w:marBottom w:val="0"/>
          <w:divBdr>
            <w:top w:val="none" w:sz="0" w:space="0" w:color="auto"/>
            <w:left w:val="none" w:sz="0" w:space="0" w:color="auto"/>
            <w:bottom w:val="none" w:sz="0" w:space="0" w:color="auto"/>
            <w:right w:val="none" w:sz="0" w:space="0" w:color="auto"/>
          </w:divBdr>
        </w:div>
        <w:div w:id="209927887">
          <w:marLeft w:val="0"/>
          <w:marRight w:val="0"/>
          <w:marTop w:val="0"/>
          <w:marBottom w:val="0"/>
          <w:divBdr>
            <w:top w:val="none" w:sz="0" w:space="0" w:color="auto"/>
            <w:left w:val="none" w:sz="0" w:space="0" w:color="auto"/>
            <w:bottom w:val="none" w:sz="0" w:space="0" w:color="auto"/>
            <w:right w:val="none" w:sz="0" w:space="0" w:color="auto"/>
          </w:divBdr>
        </w:div>
        <w:div w:id="222444905">
          <w:marLeft w:val="0"/>
          <w:marRight w:val="0"/>
          <w:marTop w:val="0"/>
          <w:marBottom w:val="0"/>
          <w:divBdr>
            <w:top w:val="none" w:sz="0" w:space="0" w:color="auto"/>
            <w:left w:val="none" w:sz="0" w:space="0" w:color="auto"/>
            <w:bottom w:val="none" w:sz="0" w:space="0" w:color="auto"/>
            <w:right w:val="none" w:sz="0" w:space="0" w:color="auto"/>
          </w:divBdr>
        </w:div>
        <w:div w:id="224143141">
          <w:marLeft w:val="0"/>
          <w:marRight w:val="0"/>
          <w:marTop w:val="0"/>
          <w:marBottom w:val="0"/>
          <w:divBdr>
            <w:top w:val="none" w:sz="0" w:space="0" w:color="auto"/>
            <w:left w:val="none" w:sz="0" w:space="0" w:color="auto"/>
            <w:bottom w:val="none" w:sz="0" w:space="0" w:color="auto"/>
            <w:right w:val="none" w:sz="0" w:space="0" w:color="auto"/>
          </w:divBdr>
        </w:div>
        <w:div w:id="248006893">
          <w:marLeft w:val="0"/>
          <w:marRight w:val="0"/>
          <w:marTop w:val="0"/>
          <w:marBottom w:val="0"/>
          <w:divBdr>
            <w:top w:val="none" w:sz="0" w:space="0" w:color="auto"/>
            <w:left w:val="none" w:sz="0" w:space="0" w:color="auto"/>
            <w:bottom w:val="none" w:sz="0" w:space="0" w:color="auto"/>
            <w:right w:val="none" w:sz="0" w:space="0" w:color="auto"/>
          </w:divBdr>
        </w:div>
        <w:div w:id="303974449">
          <w:marLeft w:val="0"/>
          <w:marRight w:val="0"/>
          <w:marTop w:val="0"/>
          <w:marBottom w:val="0"/>
          <w:divBdr>
            <w:top w:val="none" w:sz="0" w:space="0" w:color="auto"/>
            <w:left w:val="none" w:sz="0" w:space="0" w:color="auto"/>
            <w:bottom w:val="none" w:sz="0" w:space="0" w:color="auto"/>
            <w:right w:val="none" w:sz="0" w:space="0" w:color="auto"/>
          </w:divBdr>
        </w:div>
        <w:div w:id="324600744">
          <w:marLeft w:val="0"/>
          <w:marRight w:val="0"/>
          <w:marTop w:val="0"/>
          <w:marBottom w:val="0"/>
          <w:divBdr>
            <w:top w:val="none" w:sz="0" w:space="0" w:color="auto"/>
            <w:left w:val="none" w:sz="0" w:space="0" w:color="auto"/>
            <w:bottom w:val="none" w:sz="0" w:space="0" w:color="auto"/>
            <w:right w:val="none" w:sz="0" w:space="0" w:color="auto"/>
          </w:divBdr>
        </w:div>
        <w:div w:id="330179058">
          <w:marLeft w:val="0"/>
          <w:marRight w:val="0"/>
          <w:marTop w:val="0"/>
          <w:marBottom w:val="0"/>
          <w:divBdr>
            <w:top w:val="none" w:sz="0" w:space="0" w:color="auto"/>
            <w:left w:val="none" w:sz="0" w:space="0" w:color="auto"/>
            <w:bottom w:val="none" w:sz="0" w:space="0" w:color="auto"/>
            <w:right w:val="none" w:sz="0" w:space="0" w:color="auto"/>
          </w:divBdr>
        </w:div>
        <w:div w:id="337852531">
          <w:marLeft w:val="0"/>
          <w:marRight w:val="0"/>
          <w:marTop w:val="0"/>
          <w:marBottom w:val="0"/>
          <w:divBdr>
            <w:top w:val="none" w:sz="0" w:space="0" w:color="auto"/>
            <w:left w:val="none" w:sz="0" w:space="0" w:color="auto"/>
            <w:bottom w:val="none" w:sz="0" w:space="0" w:color="auto"/>
            <w:right w:val="none" w:sz="0" w:space="0" w:color="auto"/>
          </w:divBdr>
        </w:div>
        <w:div w:id="343827286">
          <w:marLeft w:val="0"/>
          <w:marRight w:val="0"/>
          <w:marTop w:val="0"/>
          <w:marBottom w:val="0"/>
          <w:divBdr>
            <w:top w:val="none" w:sz="0" w:space="0" w:color="auto"/>
            <w:left w:val="none" w:sz="0" w:space="0" w:color="auto"/>
            <w:bottom w:val="none" w:sz="0" w:space="0" w:color="auto"/>
            <w:right w:val="none" w:sz="0" w:space="0" w:color="auto"/>
          </w:divBdr>
        </w:div>
        <w:div w:id="355428552">
          <w:marLeft w:val="0"/>
          <w:marRight w:val="0"/>
          <w:marTop w:val="0"/>
          <w:marBottom w:val="0"/>
          <w:divBdr>
            <w:top w:val="none" w:sz="0" w:space="0" w:color="auto"/>
            <w:left w:val="none" w:sz="0" w:space="0" w:color="auto"/>
            <w:bottom w:val="none" w:sz="0" w:space="0" w:color="auto"/>
            <w:right w:val="none" w:sz="0" w:space="0" w:color="auto"/>
          </w:divBdr>
        </w:div>
        <w:div w:id="361562628">
          <w:marLeft w:val="0"/>
          <w:marRight w:val="0"/>
          <w:marTop w:val="0"/>
          <w:marBottom w:val="0"/>
          <w:divBdr>
            <w:top w:val="none" w:sz="0" w:space="0" w:color="auto"/>
            <w:left w:val="none" w:sz="0" w:space="0" w:color="auto"/>
            <w:bottom w:val="none" w:sz="0" w:space="0" w:color="auto"/>
            <w:right w:val="none" w:sz="0" w:space="0" w:color="auto"/>
          </w:divBdr>
        </w:div>
        <w:div w:id="361856661">
          <w:marLeft w:val="0"/>
          <w:marRight w:val="0"/>
          <w:marTop w:val="0"/>
          <w:marBottom w:val="0"/>
          <w:divBdr>
            <w:top w:val="none" w:sz="0" w:space="0" w:color="auto"/>
            <w:left w:val="none" w:sz="0" w:space="0" w:color="auto"/>
            <w:bottom w:val="none" w:sz="0" w:space="0" w:color="auto"/>
            <w:right w:val="none" w:sz="0" w:space="0" w:color="auto"/>
          </w:divBdr>
        </w:div>
        <w:div w:id="366292549">
          <w:marLeft w:val="0"/>
          <w:marRight w:val="0"/>
          <w:marTop w:val="0"/>
          <w:marBottom w:val="0"/>
          <w:divBdr>
            <w:top w:val="none" w:sz="0" w:space="0" w:color="auto"/>
            <w:left w:val="none" w:sz="0" w:space="0" w:color="auto"/>
            <w:bottom w:val="none" w:sz="0" w:space="0" w:color="auto"/>
            <w:right w:val="none" w:sz="0" w:space="0" w:color="auto"/>
          </w:divBdr>
        </w:div>
        <w:div w:id="373969110">
          <w:marLeft w:val="0"/>
          <w:marRight w:val="0"/>
          <w:marTop w:val="0"/>
          <w:marBottom w:val="0"/>
          <w:divBdr>
            <w:top w:val="none" w:sz="0" w:space="0" w:color="auto"/>
            <w:left w:val="none" w:sz="0" w:space="0" w:color="auto"/>
            <w:bottom w:val="none" w:sz="0" w:space="0" w:color="auto"/>
            <w:right w:val="none" w:sz="0" w:space="0" w:color="auto"/>
          </w:divBdr>
        </w:div>
        <w:div w:id="394428250">
          <w:marLeft w:val="0"/>
          <w:marRight w:val="0"/>
          <w:marTop w:val="0"/>
          <w:marBottom w:val="0"/>
          <w:divBdr>
            <w:top w:val="none" w:sz="0" w:space="0" w:color="auto"/>
            <w:left w:val="none" w:sz="0" w:space="0" w:color="auto"/>
            <w:bottom w:val="none" w:sz="0" w:space="0" w:color="auto"/>
            <w:right w:val="none" w:sz="0" w:space="0" w:color="auto"/>
          </w:divBdr>
        </w:div>
        <w:div w:id="404451276">
          <w:marLeft w:val="0"/>
          <w:marRight w:val="0"/>
          <w:marTop w:val="0"/>
          <w:marBottom w:val="0"/>
          <w:divBdr>
            <w:top w:val="none" w:sz="0" w:space="0" w:color="auto"/>
            <w:left w:val="none" w:sz="0" w:space="0" w:color="auto"/>
            <w:bottom w:val="none" w:sz="0" w:space="0" w:color="auto"/>
            <w:right w:val="none" w:sz="0" w:space="0" w:color="auto"/>
          </w:divBdr>
        </w:div>
        <w:div w:id="416366508">
          <w:marLeft w:val="0"/>
          <w:marRight w:val="0"/>
          <w:marTop w:val="0"/>
          <w:marBottom w:val="0"/>
          <w:divBdr>
            <w:top w:val="none" w:sz="0" w:space="0" w:color="auto"/>
            <w:left w:val="none" w:sz="0" w:space="0" w:color="auto"/>
            <w:bottom w:val="none" w:sz="0" w:space="0" w:color="auto"/>
            <w:right w:val="none" w:sz="0" w:space="0" w:color="auto"/>
          </w:divBdr>
        </w:div>
        <w:div w:id="424494020">
          <w:marLeft w:val="0"/>
          <w:marRight w:val="0"/>
          <w:marTop w:val="0"/>
          <w:marBottom w:val="0"/>
          <w:divBdr>
            <w:top w:val="none" w:sz="0" w:space="0" w:color="auto"/>
            <w:left w:val="none" w:sz="0" w:space="0" w:color="auto"/>
            <w:bottom w:val="none" w:sz="0" w:space="0" w:color="auto"/>
            <w:right w:val="none" w:sz="0" w:space="0" w:color="auto"/>
          </w:divBdr>
        </w:div>
        <w:div w:id="431752275">
          <w:marLeft w:val="0"/>
          <w:marRight w:val="0"/>
          <w:marTop w:val="0"/>
          <w:marBottom w:val="0"/>
          <w:divBdr>
            <w:top w:val="none" w:sz="0" w:space="0" w:color="auto"/>
            <w:left w:val="none" w:sz="0" w:space="0" w:color="auto"/>
            <w:bottom w:val="none" w:sz="0" w:space="0" w:color="auto"/>
            <w:right w:val="none" w:sz="0" w:space="0" w:color="auto"/>
          </w:divBdr>
        </w:div>
        <w:div w:id="437406273">
          <w:marLeft w:val="0"/>
          <w:marRight w:val="0"/>
          <w:marTop w:val="0"/>
          <w:marBottom w:val="0"/>
          <w:divBdr>
            <w:top w:val="none" w:sz="0" w:space="0" w:color="auto"/>
            <w:left w:val="none" w:sz="0" w:space="0" w:color="auto"/>
            <w:bottom w:val="none" w:sz="0" w:space="0" w:color="auto"/>
            <w:right w:val="none" w:sz="0" w:space="0" w:color="auto"/>
          </w:divBdr>
        </w:div>
        <w:div w:id="438112313">
          <w:marLeft w:val="0"/>
          <w:marRight w:val="0"/>
          <w:marTop w:val="0"/>
          <w:marBottom w:val="0"/>
          <w:divBdr>
            <w:top w:val="none" w:sz="0" w:space="0" w:color="auto"/>
            <w:left w:val="none" w:sz="0" w:space="0" w:color="auto"/>
            <w:bottom w:val="none" w:sz="0" w:space="0" w:color="auto"/>
            <w:right w:val="none" w:sz="0" w:space="0" w:color="auto"/>
          </w:divBdr>
        </w:div>
        <w:div w:id="454720479">
          <w:marLeft w:val="0"/>
          <w:marRight w:val="0"/>
          <w:marTop w:val="0"/>
          <w:marBottom w:val="0"/>
          <w:divBdr>
            <w:top w:val="none" w:sz="0" w:space="0" w:color="auto"/>
            <w:left w:val="none" w:sz="0" w:space="0" w:color="auto"/>
            <w:bottom w:val="none" w:sz="0" w:space="0" w:color="auto"/>
            <w:right w:val="none" w:sz="0" w:space="0" w:color="auto"/>
          </w:divBdr>
        </w:div>
        <w:div w:id="455754671">
          <w:marLeft w:val="0"/>
          <w:marRight w:val="0"/>
          <w:marTop w:val="0"/>
          <w:marBottom w:val="0"/>
          <w:divBdr>
            <w:top w:val="none" w:sz="0" w:space="0" w:color="auto"/>
            <w:left w:val="none" w:sz="0" w:space="0" w:color="auto"/>
            <w:bottom w:val="none" w:sz="0" w:space="0" w:color="auto"/>
            <w:right w:val="none" w:sz="0" w:space="0" w:color="auto"/>
          </w:divBdr>
        </w:div>
        <w:div w:id="463305818">
          <w:marLeft w:val="0"/>
          <w:marRight w:val="0"/>
          <w:marTop w:val="0"/>
          <w:marBottom w:val="0"/>
          <w:divBdr>
            <w:top w:val="none" w:sz="0" w:space="0" w:color="auto"/>
            <w:left w:val="none" w:sz="0" w:space="0" w:color="auto"/>
            <w:bottom w:val="none" w:sz="0" w:space="0" w:color="auto"/>
            <w:right w:val="none" w:sz="0" w:space="0" w:color="auto"/>
          </w:divBdr>
        </w:div>
        <w:div w:id="476336417">
          <w:marLeft w:val="0"/>
          <w:marRight w:val="0"/>
          <w:marTop w:val="0"/>
          <w:marBottom w:val="0"/>
          <w:divBdr>
            <w:top w:val="none" w:sz="0" w:space="0" w:color="auto"/>
            <w:left w:val="none" w:sz="0" w:space="0" w:color="auto"/>
            <w:bottom w:val="none" w:sz="0" w:space="0" w:color="auto"/>
            <w:right w:val="none" w:sz="0" w:space="0" w:color="auto"/>
          </w:divBdr>
        </w:div>
        <w:div w:id="496728278">
          <w:marLeft w:val="0"/>
          <w:marRight w:val="0"/>
          <w:marTop w:val="0"/>
          <w:marBottom w:val="0"/>
          <w:divBdr>
            <w:top w:val="none" w:sz="0" w:space="0" w:color="auto"/>
            <w:left w:val="none" w:sz="0" w:space="0" w:color="auto"/>
            <w:bottom w:val="none" w:sz="0" w:space="0" w:color="auto"/>
            <w:right w:val="none" w:sz="0" w:space="0" w:color="auto"/>
          </w:divBdr>
        </w:div>
        <w:div w:id="517812485">
          <w:marLeft w:val="0"/>
          <w:marRight w:val="0"/>
          <w:marTop w:val="0"/>
          <w:marBottom w:val="0"/>
          <w:divBdr>
            <w:top w:val="none" w:sz="0" w:space="0" w:color="auto"/>
            <w:left w:val="none" w:sz="0" w:space="0" w:color="auto"/>
            <w:bottom w:val="none" w:sz="0" w:space="0" w:color="auto"/>
            <w:right w:val="none" w:sz="0" w:space="0" w:color="auto"/>
          </w:divBdr>
        </w:div>
        <w:div w:id="539510398">
          <w:marLeft w:val="0"/>
          <w:marRight w:val="0"/>
          <w:marTop w:val="0"/>
          <w:marBottom w:val="0"/>
          <w:divBdr>
            <w:top w:val="none" w:sz="0" w:space="0" w:color="auto"/>
            <w:left w:val="none" w:sz="0" w:space="0" w:color="auto"/>
            <w:bottom w:val="none" w:sz="0" w:space="0" w:color="auto"/>
            <w:right w:val="none" w:sz="0" w:space="0" w:color="auto"/>
          </w:divBdr>
        </w:div>
        <w:div w:id="543370262">
          <w:marLeft w:val="0"/>
          <w:marRight w:val="0"/>
          <w:marTop w:val="0"/>
          <w:marBottom w:val="0"/>
          <w:divBdr>
            <w:top w:val="none" w:sz="0" w:space="0" w:color="auto"/>
            <w:left w:val="none" w:sz="0" w:space="0" w:color="auto"/>
            <w:bottom w:val="none" w:sz="0" w:space="0" w:color="auto"/>
            <w:right w:val="none" w:sz="0" w:space="0" w:color="auto"/>
          </w:divBdr>
        </w:div>
        <w:div w:id="562570288">
          <w:marLeft w:val="0"/>
          <w:marRight w:val="0"/>
          <w:marTop w:val="0"/>
          <w:marBottom w:val="0"/>
          <w:divBdr>
            <w:top w:val="none" w:sz="0" w:space="0" w:color="auto"/>
            <w:left w:val="none" w:sz="0" w:space="0" w:color="auto"/>
            <w:bottom w:val="none" w:sz="0" w:space="0" w:color="auto"/>
            <w:right w:val="none" w:sz="0" w:space="0" w:color="auto"/>
          </w:divBdr>
        </w:div>
        <w:div w:id="563760317">
          <w:marLeft w:val="0"/>
          <w:marRight w:val="0"/>
          <w:marTop w:val="0"/>
          <w:marBottom w:val="0"/>
          <w:divBdr>
            <w:top w:val="none" w:sz="0" w:space="0" w:color="auto"/>
            <w:left w:val="none" w:sz="0" w:space="0" w:color="auto"/>
            <w:bottom w:val="none" w:sz="0" w:space="0" w:color="auto"/>
            <w:right w:val="none" w:sz="0" w:space="0" w:color="auto"/>
          </w:divBdr>
        </w:div>
        <w:div w:id="583151787">
          <w:marLeft w:val="0"/>
          <w:marRight w:val="0"/>
          <w:marTop w:val="0"/>
          <w:marBottom w:val="0"/>
          <w:divBdr>
            <w:top w:val="none" w:sz="0" w:space="0" w:color="auto"/>
            <w:left w:val="none" w:sz="0" w:space="0" w:color="auto"/>
            <w:bottom w:val="none" w:sz="0" w:space="0" w:color="auto"/>
            <w:right w:val="none" w:sz="0" w:space="0" w:color="auto"/>
          </w:divBdr>
        </w:div>
        <w:div w:id="586497381">
          <w:marLeft w:val="0"/>
          <w:marRight w:val="0"/>
          <w:marTop w:val="0"/>
          <w:marBottom w:val="0"/>
          <w:divBdr>
            <w:top w:val="none" w:sz="0" w:space="0" w:color="auto"/>
            <w:left w:val="none" w:sz="0" w:space="0" w:color="auto"/>
            <w:bottom w:val="none" w:sz="0" w:space="0" w:color="auto"/>
            <w:right w:val="none" w:sz="0" w:space="0" w:color="auto"/>
          </w:divBdr>
        </w:div>
        <w:div w:id="587274748">
          <w:marLeft w:val="0"/>
          <w:marRight w:val="0"/>
          <w:marTop w:val="0"/>
          <w:marBottom w:val="0"/>
          <w:divBdr>
            <w:top w:val="none" w:sz="0" w:space="0" w:color="auto"/>
            <w:left w:val="none" w:sz="0" w:space="0" w:color="auto"/>
            <w:bottom w:val="none" w:sz="0" w:space="0" w:color="auto"/>
            <w:right w:val="none" w:sz="0" w:space="0" w:color="auto"/>
          </w:divBdr>
        </w:div>
        <w:div w:id="588543263">
          <w:marLeft w:val="0"/>
          <w:marRight w:val="0"/>
          <w:marTop w:val="0"/>
          <w:marBottom w:val="0"/>
          <w:divBdr>
            <w:top w:val="none" w:sz="0" w:space="0" w:color="auto"/>
            <w:left w:val="none" w:sz="0" w:space="0" w:color="auto"/>
            <w:bottom w:val="none" w:sz="0" w:space="0" w:color="auto"/>
            <w:right w:val="none" w:sz="0" w:space="0" w:color="auto"/>
          </w:divBdr>
        </w:div>
        <w:div w:id="599064891">
          <w:marLeft w:val="0"/>
          <w:marRight w:val="0"/>
          <w:marTop w:val="0"/>
          <w:marBottom w:val="0"/>
          <w:divBdr>
            <w:top w:val="none" w:sz="0" w:space="0" w:color="auto"/>
            <w:left w:val="none" w:sz="0" w:space="0" w:color="auto"/>
            <w:bottom w:val="none" w:sz="0" w:space="0" w:color="auto"/>
            <w:right w:val="none" w:sz="0" w:space="0" w:color="auto"/>
          </w:divBdr>
        </w:div>
        <w:div w:id="612783821">
          <w:marLeft w:val="0"/>
          <w:marRight w:val="0"/>
          <w:marTop w:val="0"/>
          <w:marBottom w:val="0"/>
          <w:divBdr>
            <w:top w:val="none" w:sz="0" w:space="0" w:color="auto"/>
            <w:left w:val="none" w:sz="0" w:space="0" w:color="auto"/>
            <w:bottom w:val="none" w:sz="0" w:space="0" w:color="auto"/>
            <w:right w:val="none" w:sz="0" w:space="0" w:color="auto"/>
          </w:divBdr>
        </w:div>
        <w:div w:id="620115487">
          <w:marLeft w:val="0"/>
          <w:marRight w:val="0"/>
          <w:marTop w:val="0"/>
          <w:marBottom w:val="0"/>
          <w:divBdr>
            <w:top w:val="none" w:sz="0" w:space="0" w:color="auto"/>
            <w:left w:val="none" w:sz="0" w:space="0" w:color="auto"/>
            <w:bottom w:val="none" w:sz="0" w:space="0" w:color="auto"/>
            <w:right w:val="none" w:sz="0" w:space="0" w:color="auto"/>
          </w:divBdr>
        </w:div>
        <w:div w:id="623774160">
          <w:marLeft w:val="0"/>
          <w:marRight w:val="0"/>
          <w:marTop w:val="0"/>
          <w:marBottom w:val="0"/>
          <w:divBdr>
            <w:top w:val="none" w:sz="0" w:space="0" w:color="auto"/>
            <w:left w:val="none" w:sz="0" w:space="0" w:color="auto"/>
            <w:bottom w:val="none" w:sz="0" w:space="0" w:color="auto"/>
            <w:right w:val="none" w:sz="0" w:space="0" w:color="auto"/>
          </w:divBdr>
        </w:div>
        <w:div w:id="629363286">
          <w:marLeft w:val="0"/>
          <w:marRight w:val="0"/>
          <w:marTop w:val="0"/>
          <w:marBottom w:val="0"/>
          <w:divBdr>
            <w:top w:val="none" w:sz="0" w:space="0" w:color="auto"/>
            <w:left w:val="none" w:sz="0" w:space="0" w:color="auto"/>
            <w:bottom w:val="none" w:sz="0" w:space="0" w:color="auto"/>
            <w:right w:val="none" w:sz="0" w:space="0" w:color="auto"/>
          </w:divBdr>
        </w:div>
        <w:div w:id="630550619">
          <w:marLeft w:val="0"/>
          <w:marRight w:val="0"/>
          <w:marTop w:val="0"/>
          <w:marBottom w:val="0"/>
          <w:divBdr>
            <w:top w:val="none" w:sz="0" w:space="0" w:color="auto"/>
            <w:left w:val="none" w:sz="0" w:space="0" w:color="auto"/>
            <w:bottom w:val="none" w:sz="0" w:space="0" w:color="auto"/>
            <w:right w:val="none" w:sz="0" w:space="0" w:color="auto"/>
          </w:divBdr>
        </w:div>
        <w:div w:id="641539242">
          <w:marLeft w:val="0"/>
          <w:marRight w:val="0"/>
          <w:marTop w:val="0"/>
          <w:marBottom w:val="0"/>
          <w:divBdr>
            <w:top w:val="none" w:sz="0" w:space="0" w:color="auto"/>
            <w:left w:val="none" w:sz="0" w:space="0" w:color="auto"/>
            <w:bottom w:val="none" w:sz="0" w:space="0" w:color="auto"/>
            <w:right w:val="none" w:sz="0" w:space="0" w:color="auto"/>
          </w:divBdr>
        </w:div>
        <w:div w:id="671953731">
          <w:marLeft w:val="0"/>
          <w:marRight w:val="0"/>
          <w:marTop w:val="0"/>
          <w:marBottom w:val="0"/>
          <w:divBdr>
            <w:top w:val="none" w:sz="0" w:space="0" w:color="auto"/>
            <w:left w:val="none" w:sz="0" w:space="0" w:color="auto"/>
            <w:bottom w:val="none" w:sz="0" w:space="0" w:color="auto"/>
            <w:right w:val="none" w:sz="0" w:space="0" w:color="auto"/>
          </w:divBdr>
        </w:div>
        <w:div w:id="690373182">
          <w:marLeft w:val="0"/>
          <w:marRight w:val="0"/>
          <w:marTop w:val="0"/>
          <w:marBottom w:val="0"/>
          <w:divBdr>
            <w:top w:val="none" w:sz="0" w:space="0" w:color="auto"/>
            <w:left w:val="none" w:sz="0" w:space="0" w:color="auto"/>
            <w:bottom w:val="none" w:sz="0" w:space="0" w:color="auto"/>
            <w:right w:val="none" w:sz="0" w:space="0" w:color="auto"/>
          </w:divBdr>
        </w:div>
        <w:div w:id="694769696">
          <w:marLeft w:val="0"/>
          <w:marRight w:val="0"/>
          <w:marTop w:val="0"/>
          <w:marBottom w:val="0"/>
          <w:divBdr>
            <w:top w:val="none" w:sz="0" w:space="0" w:color="auto"/>
            <w:left w:val="none" w:sz="0" w:space="0" w:color="auto"/>
            <w:bottom w:val="none" w:sz="0" w:space="0" w:color="auto"/>
            <w:right w:val="none" w:sz="0" w:space="0" w:color="auto"/>
          </w:divBdr>
        </w:div>
        <w:div w:id="712773122">
          <w:marLeft w:val="0"/>
          <w:marRight w:val="0"/>
          <w:marTop w:val="0"/>
          <w:marBottom w:val="0"/>
          <w:divBdr>
            <w:top w:val="none" w:sz="0" w:space="0" w:color="auto"/>
            <w:left w:val="none" w:sz="0" w:space="0" w:color="auto"/>
            <w:bottom w:val="none" w:sz="0" w:space="0" w:color="auto"/>
            <w:right w:val="none" w:sz="0" w:space="0" w:color="auto"/>
          </w:divBdr>
        </w:div>
        <w:div w:id="716927925">
          <w:marLeft w:val="0"/>
          <w:marRight w:val="0"/>
          <w:marTop w:val="0"/>
          <w:marBottom w:val="0"/>
          <w:divBdr>
            <w:top w:val="none" w:sz="0" w:space="0" w:color="auto"/>
            <w:left w:val="none" w:sz="0" w:space="0" w:color="auto"/>
            <w:bottom w:val="none" w:sz="0" w:space="0" w:color="auto"/>
            <w:right w:val="none" w:sz="0" w:space="0" w:color="auto"/>
          </w:divBdr>
        </w:div>
        <w:div w:id="728962215">
          <w:marLeft w:val="0"/>
          <w:marRight w:val="0"/>
          <w:marTop w:val="0"/>
          <w:marBottom w:val="0"/>
          <w:divBdr>
            <w:top w:val="none" w:sz="0" w:space="0" w:color="auto"/>
            <w:left w:val="none" w:sz="0" w:space="0" w:color="auto"/>
            <w:bottom w:val="none" w:sz="0" w:space="0" w:color="auto"/>
            <w:right w:val="none" w:sz="0" w:space="0" w:color="auto"/>
          </w:divBdr>
        </w:div>
        <w:div w:id="752242235">
          <w:marLeft w:val="0"/>
          <w:marRight w:val="0"/>
          <w:marTop w:val="0"/>
          <w:marBottom w:val="0"/>
          <w:divBdr>
            <w:top w:val="none" w:sz="0" w:space="0" w:color="auto"/>
            <w:left w:val="none" w:sz="0" w:space="0" w:color="auto"/>
            <w:bottom w:val="none" w:sz="0" w:space="0" w:color="auto"/>
            <w:right w:val="none" w:sz="0" w:space="0" w:color="auto"/>
          </w:divBdr>
        </w:div>
        <w:div w:id="757025429">
          <w:marLeft w:val="0"/>
          <w:marRight w:val="0"/>
          <w:marTop w:val="0"/>
          <w:marBottom w:val="0"/>
          <w:divBdr>
            <w:top w:val="none" w:sz="0" w:space="0" w:color="auto"/>
            <w:left w:val="none" w:sz="0" w:space="0" w:color="auto"/>
            <w:bottom w:val="none" w:sz="0" w:space="0" w:color="auto"/>
            <w:right w:val="none" w:sz="0" w:space="0" w:color="auto"/>
          </w:divBdr>
        </w:div>
        <w:div w:id="792946399">
          <w:marLeft w:val="0"/>
          <w:marRight w:val="0"/>
          <w:marTop w:val="0"/>
          <w:marBottom w:val="0"/>
          <w:divBdr>
            <w:top w:val="none" w:sz="0" w:space="0" w:color="auto"/>
            <w:left w:val="none" w:sz="0" w:space="0" w:color="auto"/>
            <w:bottom w:val="none" w:sz="0" w:space="0" w:color="auto"/>
            <w:right w:val="none" w:sz="0" w:space="0" w:color="auto"/>
          </w:divBdr>
        </w:div>
        <w:div w:id="799498365">
          <w:marLeft w:val="0"/>
          <w:marRight w:val="0"/>
          <w:marTop w:val="0"/>
          <w:marBottom w:val="0"/>
          <w:divBdr>
            <w:top w:val="none" w:sz="0" w:space="0" w:color="auto"/>
            <w:left w:val="none" w:sz="0" w:space="0" w:color="auto"/>
            <w:bottom w:val="none" w:sz="0" w:space="0" w:color="auto"/>
            <w:right w:val="none" w:sz="0" w:space="0" w:color="auto"/>
          </w:divBdr>
        </w:div>
        <w:div w:id="806975428">
          <w:marLeft w:val="0"/>
          <w:marRight w:val="0"/>
          <w:marTop w:val="0"/>
          <w:marBottom w:val="0"/>
          <w:divBdr>
            <w:top w:val="none" w:sz="0" w:space="0" w:color="auto"/>
            <w:left w:val="none" w:sz="0" w:space="0" w:color="auto"/>
            <w:bottom w:val="none" w:sz="0" w:space="0" w:color="auto"/>
            <w:right w:val="none" w:sz="0" w:space="0" w:color="auto"/>
          </w:divBdr>
        </w:div>
        <w:div w:id="812139180">
          <w:marLeft w:val="0"/>
          <w:marRight w:val="0"/>
          <w:marTop w:val="0"/>
          <w:marBottom w:val="0"/>
          <w:divBdr>
            <w:top w:val="none" w:sz="0" w:space="0" w:color="auto"/>
            <w:left w:val="none" w:sz="0" w:space="0" w:color="auto"/>
            <w:bottom w:val="none" w:sz="0" w:space="0" w:color="auto"/>
            <w:right w:val="none" w:sz="0" w:space="0" w:color="auto"/>
          </w:divBdr>
        </w:div>
        <w:div w:id="816801036">
          <w:marLeft w:val="0"/>
          <w:marRight w:val="0"/>
          <w:marTop w:val="0"/>
          <w:marBottom w:val="0"/>
          <w:divBdr>
            <w:top w:val="none" w:sz="0" w:space="0" w:color="auto"/>
            <w:left w:val="none" w:sz="0" w:space="0" w:color="auto"/>
            <w:bottom w:val="none" w:sz="0" w:space="0" w:color="auto"/>
            <w:right w:val="none" w:sz="0" w:space="0" w:color="auto"/>
          </w:divBdr>
        </w:div>
        <w:div w:id="833567975">
          <w:marLeft w:val="0"/>
          <w:marRight w:val="0"/>
          <w:marTop w:val="0"/>
          <w:marBottom w:val="0"/>
          <w:divBdr>
            <w:top w:val="none" w:sz="0" w:space="0" w:color="auto"/>
            <w:left w:val="none" w:sz="0" w:space="0" w:color="auto"/>
            <w:bottom w:val="none" w:sz="0" w:space="0" w:color="auto"/>
            <w:right w:val="none" w:sz="0" w:space="0" w:color="auto"/>
          </w:divBdr>
        </w:div>
        <w:div w:id="835026304">
          <w:marLeft w:val="0"/>
          <w:marRight w:val="0"/>
          <w:marTop w:val="0"/>
          <w:marBottom w:val="0"/>
          <w:divBdr>
            <w:top w:val="none" w:sz="0" w:space="0" w:color="auto"/>
            <w:left w:val="none" w:sz="0" w:space="0" w:color="auto"/>
            <w:bottom w:val="none" w:sz="0" w:space="0" w:color="auto"/>
            <w:right w:val="none" w:sz="0" w:space="0" w:color="auto"/>
          </w:divBdr>
        </w:div>
        <w:div w:id="851073001">
          <w:marLeft w:val="0"/>
          <w:marRight w:val="0"/>
          <w:marTop w:val="0"/>
          <w:marBottom w:val="0"/>
          <w:divBdr>
            <w:top w:val="none" w:sz="0" w:space="0" w:color="auto"/>
            <w:left w:val="none" w:sz="0" w:space="0" w:color="auto"/>
            <w:bottom w:val="none" w:sz="0" w:space="0" w:color="auto"/>
            <w:right w:val="none" w:sz="0" w:space="0" w:color="auto"/>
          </w:divBdr>
        </w:div>
        <w:div w:id="858659931">
          <w:marLeft w:val="0"/>
          <w:marRight w:val="0"/>
          <w:marTop w:val="0"/>
          <w:marBottom w:val="0"/>
          <w:divBdr>
            <w:top w:val="none" w:sz="0" w:space="0" w:color="auto"/>
            <w:left w:val="none" w:sz="0" w:space="0" w:color="auto"/>
            <w:bottom w:val="none" w:sz="0" w:space="0" w:color="auto"/>
            <w:right w:val="none" w:sz="0" w:space="0" w:color="auto"/>
          </w:divBdr>
        </w:div>
        <w:div w:id="860241457">
          <w:marLeft w:val="0"/>
          <w:marRight w:val="0"/>
          <w:marTop w:val="0"/>
          <w:marBottom w:val="0"/>
          <w:divBdr>
            <w:top w:val="none" w:sz="0" w:space="0" w:color="auto"/>
            <w:left w:val="none" w:sz="0" w:space="0" w:color="auto"/>
            <w:bottom w:val="none" w:sz="0" w:space="0" w:color="auto"/>
            <w:right w:val="none" w:sz="0" w:space="0" w:color="auto"/>
          </w:divBdr>
        </w:div>
        <w:div w:id="866259520">
          <w:marLeft w:val="0"/>
          <w:marRight w:val="0"/>
          <w:marTop w:val="0"/>
          <w:marBottom w:val="0"/>
          <w:divBdr>
            <w:top w:val="none" w:sz="0" w:space="0" w:color="auto"/>
            <w:left w:val="none" w:sz="0" w:space="0" w:color="auto"/>
            <w:bottom w:val="none" w:sz="0" w:space="0" w:color="auto"/>
            <w:right w:val="none" w:sz="0" w:space="0" w:color="auto"/>
          </w:divBdr>
        </w:div>
        <w:div w:id="872692098">
          <w:marLeft w:val="0"/>
          <w:marRight w:val="0"/>
          <w:marTop w:val="0"/>
          <w:marBottom w:val="0"/>
          <w:divBdr>
            <w:top w:val="none" w:sz="0" w:space="0" w:color="auto"/>
            <w:left w:val="none" w:sz="0" w:space="0" w:color="auto"/>
            <w:bottom w:val="none" w:sz="0" w:space="0" w:color="auto"/>
            <w:right w:val="none" w:sz="0" w:space="0" w:color="auto"/>
          </w:divBdr>
        </w:div>
        <w:div w:id="873150862">
          <w:marLeft w:val="0"/>
          <w:marRight w:val="0"/>
          <w:marTop w:val="0"/>
          <w:marBottom w:val="0"/>
          <w:divBdr>
            <w:top w:val="none" w:sz="0" w:space="0" w:color="auto"/>
            <w:left w:val="none" w:sz="0" w:space="0" w:color="auto"/>
            <w:bottom w:val="none" w:sz="0" w:space="0" w:color="auto"/>
            <w:right w:val="none" w:sz="0" w:space="0" w:color="auto"/>
          </w:divBdr>
        </w:div>
        <w:div w:id="879510167">
          <w:marLeft w:val="0"/>
          <w:marRight w:val="0"/>
          <w:marTop w:val="0"/>
          <w:marBottom w:val="0"/>
          <w:divBdr>
            <w:top w:val="none" w:sz="0" w:space="0" w:color="auto"/>
            <w:left w:val="none" w:sz="0" w:space="0" w:color="auto"/>
            <w:bottom w:val="none" w:sz="0" w:space="0" w:color="auto"/>
            <w:right w:val="none" w:sz="0" w:space="0" w:color="auto"/>
          </w:divBdr>
        </w:div>
        <w:div w:id="890842544">
          <w:marLeft w:val="0"/>
          <w:marRight w:val="0"/>
          <w:marTop w:val="0"/>
          <w:marBottom w:val="0"/>
          <w:divBdr>
            <w:top w:val="none" w:sz="0" w:space="0" w:color="auto"/>
            <w:left w:val="none" w:sz="0" w:space="0" w:color="auto"/>
            <w:bottom w:val="none" w:sz="0" w:space="0" w:color="auto"/>
            <w:right w:val="none" w:sz="0" w:space="0" w:color="auto"/>
          </w:divBdr>
        </w:div>
        <w:div w:id="906916691">
          <w:marLeft w:val="0"/>
          <w:marRight w:val="0"/>
          <w:marTop w:val="0"/>
          <w:marBottom w:val="0"/>
          <w:divBdr>
            <w:top w:val="none" w:sz="0" w:space="0" w:color="auto"/>
            <w:left w:val="none" w:sz="0" w:space="0" w:color="auto"/>
            <w:bottom w:val="none" w:sz="0" w:space="0" w:color="auto"/>
            <w:right w:val="none" w:sz="0" w:space="0" w:color="auto"/>
          </w:divBdr>
        </w:div>
        <w:div w:id="907685695">
          <w:marLeft w:val="0"/>
          <w:marRight w:val="0"/>
          <w:marTop w:val="0"/>
          <w:marBottom w:val="0"/>
          <w:divBdr>
            <w:top w:val="none" w:sz="0" w:space="0" w:color="auto"/>
            <w:left w:val="none" w:sz="0" w:space="0" w:color="auto"/>
            <w:bottom w:val="none" w:sz="0" w:space="0" w:color="auto"/>
            <w:right w:val="none" w:sz="0" w:space="0" w:color="auto"/>
          </w:divBdr>
        </w:div>
        <w:div w:id="911966073">
          <w:marLeft w:val="0"/>
          <w:marRight w:val="0"/>
          <w:marTop w:val="0"/>
          <w:marBottom w:val="0"/>
          <w:divBdr>
            <w:top w:val="none" w:sz="0" w:space="0" w:color="auto"/>
            <w:left w:val="none" w:sz="0" w:space="0" w:color="auto"/>
            <w:bottom w:val="none" w:sz="0" w:space="0" w:color="auto"/>
            <w:right w:val="none" w:sz="0" w:space="0" w:color="auto"/>
          </w:divBdr>
        </w:div>
        <w:div w:id="914587529">
          <w:marLeft w:val="0"/>
          <w:marRight w:val="0"/>
          <w:marTop w:val="0"/>
          <w:marBottom w:val="0"/>
          <w:divBdr>
            <w:top w:val="none" w:sz="0" w:space="0" w:color="auto"/>
            <w:left w:val="none" w:sz="0" w:space="0" w:color="auto"/>
            <w:bottom w:val="none" w:sz="0" w:space="0" w:color="auto"/>
            <w:right w:val="none" w:sz="0" w:space="0" w:color="auto"/>
          </w:divBdr>
        </w:div>
        <w:div w:id="919556961">
          <w:marLeft w:val="0"/>
          <w:marRight w:val="0"/>
          <w:marTop w:val="0"/>
          <w:marBottom w:val="0"/>
          <w:divBdr>
            <w:top w:val="none" w:sz="0" w:space="0" w:color="auto"/>
            <w:left w:val="none" w:sz="0" w:space="0" w:color="auto"/>
            <w:bottom w:val="none" w:sz="0" w:space="0" w:color="auto"/>
            <w:right w:val="none" w:sz="0" w:space="0" w:color="auto"/>
          </w:divBdr>
        </w:div>
        <w:div w:id="955453756">
          <w:marLeft w:val="0"/>
          <w:marRight w:val="0"/>
          <w:marTop w:val="0"/>
          <w:marBottom w:val="0"/>
          <w:divBdr>
            <w:top w:val="none" w:sz="0" w:space="0" w:color="auto"/>
            <w:left w:val="none" w:sz="0" w:space="0" w:color="auto"/>
            <w:bottom w:val="none" w:sz="0" w:space="0" w:color="auto"/>
            <w:right w:val="none" w:sz="0" w:space="0" w:color="auto"/>
          </w:divBdr>
        </w:div>
        <w:div w:id="968164313">
          <w:marLeft w:val="0"/>
          <w:marRight w:val="0"/>
          <w:marTop w:val="0"/>
          <w:marBottom w:val="0"/>
          <w:divBdr>
            <w:top w:val="none" w:sz="0" w:space="0" w:color="auto"/>
            <w:left w:val="none" w:sz="0" w:space="0" w:color="auto"/>
            <w:bottom w:val="none" w:sz="0" w:space="0" w:color="auto"/>
            <w:right w:val="none" w:sz="0" w:space="0" w:color="auto"/>
          </w:divBdr>
        </w:div>
        <w:div w:id="994602405">
          <w:marLeft w:val="0"/>
          <w:marRight w:val="0"/>
          <w:marTop w:val="0"/>
          <w:marBottom w:val="0"/>
          <w:divBdr>
            <w:top w:val="none" w:sz="0" w:space="0" w:color="auto"/>
            <w:left w:val="none" w:sz="0" w:space="0" w:color="auto"/>
            <w:bottom w:val="none" w:sz="0" w:space="0" w:color="auto"/>
            <w:right w:val="none" w:sz="0" w:space="0" w:color="auto"/>
          </w:divBdr>
        </w:div>
        <w:div w:id="1021903656">
          <w:marLeft w:val="0"/>
          <w:marRight w:val="0"/>
          <w:marTop w:val="0"/>
          <w:marBottom w:val="0"/>
          <w:divBdr>
            <w:top w:val="none" w:sz="0" w:space="0" w:color="auto"/>
            <w:left w:val="none" w:sz="0" w:space="0" w:color="auto"/>
            <w:bottom w:val="none" w:sz="0" w:space="0" w:color="auto"/>
            <w:right w:val="none" w:sz="0" w:space="0" w:color="auto"/>
          </w:divBdr>
        </w:div>
        <w:div w:id="1033309371">
          <w:marLeft w:val="0"/>
          <w:marRight w:val="0"/>
          <w:marTop w:val="0"/>
          <w:marBottom w:val="0"/>
          <w:divBdr>
            <w:top w:val="none" w:sz="0" w:space="0" w:color="auto"/>
            <w:left w:val="none" w:sz="0" w:space="0" w:color="auto"/>
            <w:bottom w:val="none" w:sz="0" w:space="0" w:color="auto"/>
            <w:right w:val="none" w:sz="0" w:space="0" w:color="auto"/>
          </w:divBdr>
        </w:div>
        <w:div w:id="1040280546">
          <w:marLeft w:val="0"/>
          <w:marRight w:val="0"/>
          <w:marTop w:val="0"/>
          <w:marBottom w:val="0"/>
          <w:divBdr>
            <w:top w:val="none" w:sz="0" w:space="0" w:color="auto"/>
            <w:left w:val="none" w:sz="0" w:space="0" w:color="auto"/>
            <w:bottom w:val="none" w:sz="0" w:space="0" w:color="auto"/>
            <w:right w:val="none" w:sz="0" w:space="0" w:color="auto"/>
          </w:divBdr>
        </w:div>
        <w:div w:id="1042704384">
          <w:marLeft w:val="0"/>
          <w:marRight w:val="0"/>
          <w:marTop w:val="0"/>
          <w:marBottom w:val="0"/>
          <w:divBdr>
            <w:top w:val="none" w:sz="0" w:space="0" w:color="auto"/>
            <w:left w:val="none" w:sz="0" w:space="0" w:color="auto"/>
            <w:bottom w:val="none" w:sz="0" w:space="0" w:color="auto"/>
            <w:right w:val="none" w:sz="0" w:space="0" w:color="auto"/>
          </w:divBdr>
        </w:div>
        <w:div w:id="1049718466">
          <w:marLeft w:val="0"/>
          <w:marRight w:val="0"/>
          <w:marTop w:val="0"/>
          <w:marBottom w:val="0"/>
          <w:divBdr>
            <w:top w:val="none" w:sz="0" w:space="0" w:color="auto"/>
            <w:left w:val="none" w:sz="0" w:space="0" w:color="auto"/>
            <w:bottom w:val="none" w:sz="0" w:space="0" w:color="auto"/>
            <w:right w:val="none" w:sz="0" w:space="0" w:color="auto"/>
          </w:divBdr>
        </w:div>
        <w:div w:id="1052459450">
          <w:marLeft w:val="0"/>
          <w:marRight w:val="0"/>
          <w:marTop w:val="0"/>
          <w:marBottom w:val="0"/>
          <w:divBdr>
            <w:top w:val="none" w:sz="0" w:space="0" w:color="auto"/>
            <w:left w:val="none" w:sz="0" w:space="0" w:color="auto"/>
            <w:bottom w:val="none" w:sz="0" w:space="0" w:color="auto"/>
            <w:right w:val="none" w:sz="0" w:space="0" w:color="auto"/>
          </w:divBdr>
        </w:div>
        <w:div w:id="1056659109">
          <w:marLeft w:val="0"/>
          <w:marRight w:val="0"/>
          <w:marTop w:val="0"/>
          <w:marBottom w:val="0"/>
          <w:divBdr>
            <w:top w:val="none" w:sz="0" w:space="0" w:color="auto"/>
            <w:left w:val="none" w:sz="0" w:space="0" w:color="auto"/>
            <w:bottom w:val="none" w:sz="0" w:space="0" w:color="auto"/>
            <w:right w:val="none" w:sz="0" w:space="0" w:color="auto"/>
          </w:divBdr>
        </w:div>
        <w:div w:id="1069964860">
          <w:marLeft w:val="0"/>
          <w:marRight w:val="0"/>
          <w:marTop w:val="0"/>
          <w:marBottom w:val="0"/>
          <w:divBdr>
            <w:top w:val="none" w:sz="0" w:space="0" w:color="auto"/>
            <w:left w:val="none" w:sz="0" w:space="0" w:color="auto"/>
            <w:bottom w:val="none" w:sz="0" w:space="0" w:color="auto"/>
            <w:right w:val="none" w:sz="0" w:space="0" w:color="auto"/>
          </w:divBdr>
        </w:div>
        <w:div w:id="1090808334">
          <w:marLeft w:val="0"/>
          <w:marRight w:val="0"/>
          <w:marTop w:val="0"/>
          <w:marBottom w:val="0"/>
          <w:divBdr>
            <w:top w:val="none" w:sz="0" w:space="0" w:color="auto"/>
            <w:left w:val="none" w:sz="0" w:space="0" w:color="auto"/>
            <w:bottom w:val="none" w:sz="0" w:space="0" w:color="auto"/>
            <w:right w:val="none" w:sz="0" w:space="0" w:color="auto"/>
          </w:divBdr>
        </w:div>
        <w:div w:id="1100023678">
          <w:marLeft w:val="0"/>
          <w:marRight w:val="0"/>
          <w:marTop w:val="0"/>
          <w:marBottom w:val="0"/>
          <w:divBdr>
            <w:top w:val="none" w:sz="0" w:space="0" w:color="auto"/>
            <w:left w:val="none" w:sz="0" w:space="0" w:color="auto"/>
            <w:bottom w:val="none" w:sz="0" w:space="0" w:color="auto"/>
            <w:right w:val="none" w:sz="0" w:space="0" w:color="auto"/>
          </w:divBdr>
        </w:div>
        <w:div w:id="1111899638">
          <w:marLeft w:val="0"/>
          <w:marRight w:val="0"/>
          <w:marTop w:val="0"/>
          <w:marBottom w:val="0"/>
          <w:divBdr>
            <w:top w:val="none" w:sz="0" w:space="0" w:color="auto"/>
            <w:left w:val="none" w:sz="0" w:space="0" w:color="auto"/>
            <w:bottom w:val="none" w:sz="0" w:space="0" w:color="auto"/>
            <w:right w:val="none" w:sz="0" w:space="0" w:color="auto"/>
          </w:divBdr>
        </w:div>
        <w:div w:id="1113670632">
          <w:marLeft w:val="0"/>
          <w:marRight w:val="0"/>
          <w:marTop w:val="0"/>
          <w:marBottom w:val="0"/>
          <w:divBdr>
            <w:top w:val="none" w:sz="0" w:space="0" w:color="auto"/>
            <w:left w:val="none" w:sz="0" w:space="0" w:color="auto"/>
            <w:bottom w:val="none" w:sz="0" w:space="0" w:color="auto"/>
            <w:right w:val="none" w:sz="0" w:space="0" w:color="auto"/>
          </w:divBdr>
        </w:div>
        <w:div w:id="1122384139">
          <w:marLeft w:val="0"/>
          <w:marRight w:val="0"/>
          <w:marTop w:val="0"/>
          <w:marBottom w:val="0"/>
          <w:divBdr>
            <w:top w:val="none" w:sz="0" w:space="0" w:color="auto"/>
            <w:left w:val="none" w:sz="0" w:space="0" w:color="auto"/>
            <w:bottom w:val="none" w:sz="0" w:space="0" w:color="auto"/>
            <w:right w:val="none" w:sz="0" w:space="0" w:color="auto"/>
          </w:divBdr>
        </w:div>
        <w:div w:id="1140541427">
          <w:marLeft w:val="0"/>
          <w:marRight w:val="0"/>
          <w:marTop w:val="0"/>
          <w:marBottom w:val="0"/>
          <w:divBdr>
            <w:top w:val="none" w:sz="0" w:space="0" w:color="auto"/>
            <w:left w:val="none" w:sz="0" w:space="0" w:color="auto"/>
            <w:bottom w:val="none" w:sz="0" w:space="0" w:color="auto"/>
            <w:right w:val="none" w:sz="0" w:space="0" w:color="auto"/>
          </w:divBdr>
        </w:div>
        <w:div w:id="1153568609">
          <w:marLeft w:val="0"/>
          <w:marRight w:val="0"/>
          <w:marTop w:val="0"/>
          <w:marBottom w:val="0"/>
          <w:divBdr>
            <w:top w:val="none" w:sz="0" w:space="0" w:color="auto"/>
            <w:left w:val="none" w:sz="0" w:space="0" w:color="auto"/>
            <w:bottom w:val="none" w:sz="0" w:space="0" w:color="auto"/>
            <w:right w:val="none" w:sz="0" w:space="0" w:color="auto"/>
          </w:divBdr>
        </w:div>
        <w:div w:id="1159155086">
          <w:marLeft w:val="0"/>
          <w:marRight w:val="0"/>
          <w:marTop w:val="0"/>
          <w:marBottom w:val="0"/>
          <w:divBdr>
            <w:top w:val="none" w:sz="0" w:space="0" w:color="auto"/>
            <w:left w:val="none" w:sz="0" w:space="0" w:color="auto"/>
            <w:bottom w:val="none" w:sz="0" w:space="0" w:color="auto"/>
            <w:right w:val="none" w:sz="0" w:space="0" w:color="auto"/>
          </w:divBdr>
        </w:div>
        <w:div w:id="1159494393">
          <w:marLeft w:val="0"/>
          <w:marRight w:val="0"/>
          <w:marTop w:val="0"/>
          <w:marBottom w:val="0"/>
          <w:divBdr>
            <w:top w:val="none" w:sz="0" w:space="0" w:color="auto"/>
            <w:left w:val="none" w:sz="0" w:space="0" w:color="auto"/>
            <w:bottom w:val="none" w:sz="0" w:space="0" w:color="auto"/>
            <w:right w:val="none" w:sz="0" w:space="0" w:color="auto"/>
          </w:divBdr>
        </w:div>
        <w:div w:id="1178932390">
          <w:marLeft w:val="0"/>
          <w:marRight w:val="0"/>
          <w:marTop w:val="0"/>
          <w:marBottom w:val="0"/>
          <w:divBdr>
            <w:top w:val="none" w:sz="0" w:space="0" w:color="auto"/>
            <w:left w:val="none" w:sz="0" w:space="0" w:color="auto"/>
            <w:bottom w:val="none" w:sz="0" w:space="0" w:color="auto"/>
            <w:right w:val="none" w:sz="0" w:space="0" w:color="auto"/>
          </w:divBdr>
        </w:div>
        <w:div w:id="1182356989">
          <w:marLeft w:val="0"/>
          <w:marRight w:val="0"/>
          <w:marTop w:val="0"/>
          <w:marBottom w:val="0"/>
          <w:divBdr>
            <w:top w:val="none" w:sz="0" w:space="0" w:color="auto"/>
            <w:left w:val="none" w:sz="0" w:space="0" w:color="auto"/>
            <w:bottom w:val="none" w:sz="0" w:space="0" w:color="auto"/>
            <w:right w:val="none" w:sz="0" w:space="0" w:color="auto"/>
          </w:divBdr>
        </w:div>
        <w:div w:id="1196036904">
          <w:marLeft w:val="0"/>
          <w:marRight w:val="0"/>
          <w:marTop w:val="0"/>
          <w:marBottom w:val="0"/>
          <w:divBdr>
            <w:top w:val="none" w:sz="0" w:space="0" w:color="auto"/>
            <w:left w:val="none" w:sz="0" w:space="0" w:color="auto"/>
            <w:bottom w:val="none" w:sz="0" w:space="0" w:color="auto"/>
            <w:right w:val="none" w:sz="0" w:space="0" w:color="auto"/>
          </w:divBdr>
        </w:div>
        <w:div w:id="1208184648">
          <w:marLeft w:val="0"/>
          <w:marRight w:val="0"/>
          <w:marTop w:val="0"/>
          <w:marBottom w:val="0"/>
          <w:divBdr>
            <w:top w:val="none" w:sz="0" w:space="0" w:color="auto"/>
            <w:left w:val="none" w:sz="0" w:space="0" w:color="auto"/>
            <w:bottom w:val="none" w:sz="0" w:space="0" w:color="auto"/>
            <w:right w:val="none" w:sz="0" w:space="0" w:color="auto"/>
          </w:divBdr>
        </w:div>
        <w:div w:id="1208881808">
          <w:marLeft w:val="0"/>
          <w:marRight w:val="0"/>
          <w:marTop w:val="0"/>
          <w:marBottom w:val="0"/>
          <w:divBdr>
            <w:top w:val="none" w:sz="0" w:space="0" w:color="auto"/>
            <w:left w:val="none" w:sz="0" w:space="0" w:color="auto"/>
            <w:bottom w:val="none" w:sz="0" w:space="0" w:color="auto"/>
            <w:right w:val="none" w:sz="0" w:space="0" w:color="auto"/>
          </w:divBdr>
        </w:div>
        <w:div w:id="1217358581">
          <w:marLeft w:val="0"/>
          <w:marRight w:val="0"/>
          <w:marTop w:val="0"/>
          <w:marBottom w:val="0"/>
          <w:divBdr>
            <w:top w:val="none" w:sz="0" w:space="0" w:color="auto"/>
            <w:left w:val="none" w:sz="0" w:space="0" w:color="auto"/>
            <w:bottom w:val="none" w:sz="0" w:space="0" w:color="auto"/>
            <w:right w:val="none" w:sz="0" w:space="0" w:color="auto"/>
          </w:divBdr>
        </w:div>
        <w:div w:id="1223366504">
          <w:marLeft w:val="0"/>
          <w:marRight w:val="0"/>
          <w:marTop w:val="0"/>
          <w:marBottom w:val="0"/>
          <w:divBdr>
            <w:top w:val="none" w:sz="0" w:space="0" w:color="auto"/>
            <w:left w:val="none" w:sz="0" w:space="0" w:color="auto"/>
            <w:bottom w:val="none" w:sz="0" w:space="0" w:color="auto"/>
            <w:right w:val="none" w:sz="0" w:space="0" w:color="auto"/>
          </w:divBdr>
        </w:div>
        <w:div w:id="1228800475">
          <w:marLeft w:val="0"/>
          <w:marRight w:val="0"/>
          <w:marTop w:val="0"/>
          <w:marBottom w:val="0"/>
          <w:divBdr>
            <w:top w:val="none" w:sz="0" w:space="0" w:color="auto"/>
            <w:left w:val="none" w:sz="0" w:space="0" w:color="auto"/>
            <w:bottom w:val="none" w:sz="0" w:space="0" w:color="auto"/>
            <w:right w:val="none" w:sz="0" w:space="0" w:color="auto"/>
          </w:divBdr>
        </w:div>
        <w:div w:id="1230536506">
          <w:marLeft w:val="0"/>
          <w:marRight w:val="0"/>
          <w:marTop w:val="0"/>
          <w:marBottom w:val="0"/>
          <w:divBdr>
            <w:top w:val="none" w:sz="0" w:space="0" w:color="auto"/>
            <w:left w:val="none" w:sz="0" w:space="0" w:color="auto"/>
            <w:bottom w:val="none" w:sz="0" w:space="0" w:color="auto"/>
            <w:right w:val="none" w:sz="0" w:space="0" w:color="auto"/>
          </w:divBdr>
        </w:div>
        <w:div w:id="1233349937">
          <w:marLeft w:val="0"/>
          <w:marRight w:val="0"/>
          <w:marTop w:val="0"/>
          <w:marBottom w:val="0"/>
          <w:divBdr>
            <w:top w:val="none" w:sz="0" w:space="0" w:color="auto"/>
            <w:left w:val="none" w:sz="0" w:space="0" w:color="auto"/>
            <w:bottom w:val="none" w:sz="0" w:space="0" w:color="auto"/>
            <w:right w:val="none" w:sz="0" w:space="0" w:color="auto"/>
          </w:divBdr>
        </w:div>
        <w:div w:id="1238713521">
          <w:marLeft w:val="0"/>
          <w:marRight w:val="0"/>
          <w:marTop w:val="0"/>
          <w:marBottom w:val="0"/>
          <w:divBdr>
            <w:top w:val="none" w:sz="0" w:space="0" w:color="auto"/>
            <w:left w:val="none" w:sz="0" w:space="0" w:color="auto"/>
            <w:bottom w:val="none" w:sz="0" w:space="0" w:color="auto"/>
            <w:right w:val="none" w:sz="0" w:space="0" w:color="auto"/>
          </w:divBdr>
        </w:div>
        <w:div w:id="1242637331">
          <w:marLeft w:val="0"/>
          <w:marRight w:val="0"/>
          <w:marTop w:val="0"/>
          <w:marBottom w:val="0"/>
          <w:divBdr>
            <w:top w:val="none" w:sz="0" w:space="0" w:color="auto"/>
            <w:left w:val="none" w:sz="0" w:space="0" w:color="auto"/>
            <w:bottom w:val="none" w:sz="0" w:space="0" w:color="auto"/>
            <w:right w:val="none" w:sz="0" w:space="0" w:color="auto"/>
          </w:divBdr>
        </w:div>
        <w:div w:id="1248660443">
          <w:marLeft w:val="0"/>
          <w:marRight w:val="0"/>
          <w:marTop w:val="0"/>
          <w:marBottom w:val="0"/>
          <w:divBdr>
            <w:top w:val="none" w:sz="0" w:space="0" w:color="auto"/>
            <w:left w:val="none" w:sz="0" w:space="0" w:color="auto"/>
            <w:bottom w:val="none" w:sz="0" w:space="0" w:color="auto"/>
            <w:right w:val="none" w:sz="0" w:space="0" w:color="auto"/>
          </w:divBdr>
        </w:div>
        <w:div w:id="1250843631">
          <w:marLeft w:val="0"/>
          <w:marRight w:val="0"/>
          <w:marTop w:val="0"/>
          <w:marBottom w:val="0"/>
          <w:divBdr>
            <w:top w:val="none" w:sz="0" w:space="0" w:color="auto"/>
            <w:left w:val="none" w:sz="0" w:space="0" w:color="auto"/>
            <w:bottom w:val="none" w:sz="0" w:space="0" w:color="auto"/>
            <w:right w:val="none" w:sz="0" w:space="0" w:color="auto"/>
          </w:divBdr>
        </w:div>
        <w:div w:id="1260681728">
          <w:marLeft w:val="0"/>
          <w:marRight w:val="0"/>
          <w:marTop w:val="0"/>
          <w:marBottom w:val="0"/>
          <w:divBdr>
            <w:top w:val="none" w:sz="0" w:space="0" w:color="auto"/>
            <w:left w:val="none" w:sz="0" w:space="0" w:color="auto"/>
            <w:bottom w:val="none" w:sz="0" w:space="0" w:color="auto"/>
            <w:right w:val="none" w:sz="0" w:space="0" w:color="auto"/>
          </w:divBdr>
        </w:div>
        <w:div w:id="1270357473">
          <w:marLeft w:val="0"/>
          <w:marRight w:val="0"/>
          <w:marTop w:val="0"/>
          <w:marBottom w:val="0"/>
          <w:divBdr>
            <w:top w:val="none" w:sz="0" w:space="0" w:color="auto"/>
            <w:left w:val="none" w:sz="0" w:space="0" w:color="auto"/>
            <w:bottom w:val="none" w:sz="0" w:space="0" w:color="auto"/>
            <w:right w:val="none" w:sz="0" w:space="0" w:color="auto"/>
          </w:divBdr>
        </w:div>
        <w:div w:id="1274289727">
          <w:marLeft w:val="0"/>
          <w:marRight w:val="0"/>
          <w:marTop w:val="0"/>
          <w:marBottom w:val="0"/>
          <w:divBdr>
            <w:top w:val="none" w:sz="0" w:space="0" w:color="auto"/>
            <w:left w:val="none" w:sz="0" w:space="0" w:color="auto"/>
            <w:bottom w:val="none" w:sz="0" w:space="0" w:color="auto"/>
            <w:right w:val="none" w:sz="0" w:space="0" w:color="auto"/>
          </w:divBdr>
        </w:div>
        <w:div w:id="1277641984">
          <w:marLeft w:val="0"/>
          <w:marRight w:val="0"/>
          <w:marTop w:val="0"/>
          <w:marBottom w:val="0"/>
          <w:divBdr>
            <w:top w:val="none" w:sz="0" w:space="0" w:color="auto"/>
            <w:left w:val="none" w:sz="0" w:space="0" w:color="auto"/>
            <w:bottom w:val="none" w:sz="0" w:space="0" w:color="auto"/>
            <w:right w:val="none" w:sz="0" w:space="0" w:color="auto"/>
          </w:divBdr>
        </w:div>
        <w:div w:id="1279944154">
          <w:marLeft w:val="0"/>
          <w:marRight w:val="0"/>
          <w:marTop w:val="0"/>
          <w:marBottom w:val="0"/>
          <w:divBdr>
            <w:top w:val="none" w:sz="0" w:space="0" w:color="auto"/>
            <w:left w:val="none" w:sz="0" w:space="0" w:color="auto"/>
            <w:bottom w:val="none" w:sz="0" w:space="0" w:color="auto"/>
            <w:right w:val="none" w:sz="0" w:space="0" w:color="auto"/>
          </w:divBdr>
        </w:div>
        <w:div w:id="1281063788">
          <w:marLeft w:val="0"/>
          <w:marRight w:val="0"/>
          <w:marTop w:val="0"/>
          <w:marBottom w:val="0"/>
          <w:divBdr>
            <w:top w:val="none" w:sz="0" w:space="0" w:color="auto"/>
            <w:left w:val="none" w:sz="0" w:space="0" w:color="auto"/>
            <w:bottom w:val="none" w:sz="0" w:space="0" w:color="auto"/>
            <w:right w:val="none" w:sz="0" w:space="0" w:color="auto"/>
          </w:divBdr>
        </w:div>
        <w:div w:id="1283532991">
          <w:marLeft w:val="0"/>
          <w:marRight w:val="0"/>
          <w:marTop w:val="0"/>
          <w:marBottom w:val="0"/>
          <w:divBdr>
            <w:top w:val="none" w:sz="0" w:space="0" w:color="auto"/>
            <w:left w:val="none" w:sz="0" w:space="0" w:color="auto"/>
            <w:bottom w:val="none" w:sz="0" w:space="0" w:color="auto"/>
            <w:right w:val="none" w:sz="0" w:space="0" w:color="auto"/>
          </w:divBdr>
        </w:div>
        <w:div w:id="1286305092">
          <w:marLeft w:val="0"/>
          <w:marRight w:val="0"/>
          <w:marTop w:val="0"/>
          <w:marBottom w:val="0"/>
          <w:divBdr>
            <w:top w:val="none" w:sz="0" w:space="0" w:color="auto"/>
            <w:left w:val="none" w:sz="0" w:space="0" w:color="auto"/>
            <w:bottom w:val="none" w:sz="0" w:space="0" w:color="auto"/>
            <w:right w:val="none" w:sz="0" w:space="0" w:color="auto"/>
          </w:divBdr>
        </w:div>
        <w:div w:id="1296569408">
          <w:marLeft w:val="0"/>
          <w:marRight w:val="0"/>
          <w:marTop w:val="0"/>
          <w:marBottom w:val="0"/>
          <w:divBdr>
            <w:top w:val="none" w:sz="0" w:space="0" w:color="auto"/>
            <w:left w:val="none" w:sz="0" w:space="0" w:color="auto"/>
            <w:bottom w:val="none" w:sz="0" w:space="0" w:color="auto"/>
            <w:right w:val="none" w:sz="0" w:space="0" w:color="auto"/>
          </w:divBdr>
        </w:div>
        <w:div w:id="1314873157">
          <w:marLeft w:val="0"/>
          <w:marRight w:val="0"/>
          <w:marTop w:val="0"/>
          <w:marBottom w:val="0"/>
          <w:divBdr>
            <w:top w:val="none" w:sz="0" w:space="0" w:color="auto"/>
            <w:left w:val="none" w:sz="0" w:space="0" w:color="auto"/>
            <w:bottom w:val="none" w:sz="0" w:space="0" w:color="auto"/>
            <w:right w:val="none" w:sz="0" w:space="0" w:color="auto"/>
          </w:divBdr>
        </w:div>
        <w:div w:id="1318847120">
          <w:marLeft w:val="0"/>
          <w:marRight w:val="0"/>
          <w:marTop w:val="0"/>
          <w:marBottom w:val="0"/>
          <w:divBdr>
            <w:top w:val="none" w:sz="0" w:space="0" w:color="auto"/>
            <w:left w:val="none" w:sz="0" w:space="0" w:color="auto"/>
            <w:bottom w:val="none" w:sz="0" w:space="0" w:color="auto"/>
            <w:right w:val="none" w:sz="0" w:space="0" w:color="auto"/>
          </w:divBdr>
        </w:div>
        <w:div w:id="1334725393">
          <w:marLeft w:val="0"/>
          <w:marRight w:val="0"/>
          <w:marTop w:val="0"/>
          <w:marBottom w:val="0"/>
          <w:divBdr>
            <w:top w:val="none" w:sz="0" w:space="0" w:color="auto"/>
            <w:left w:val="none" w:sz="0" w:space="0" w:color="auto"/>
            <w:bottom w:val="none" w:sz="0" w:space="0" w:color="auto"/>
            <w:right w:val="none" w:sz="0" w:space="0" w:color="auto"/>
          </w:divBdr>
        </w:div>
        <w:div w:id="1337079202">
          <w:marLeft w:val="0"/>
          <w:marRight w:val="0"/>
          <w:marTop w:val="0"/>
          <w:marBottom w:val="0"/>
          <w:divBdr>
            <w:top w:val="none" w:sz="0" w:space="0" w:color="auto"/>
            <w:left w:val="none" w:sz="0" w:space="0" w:color="auto"/>
            <w:bottom w:val="none" w:sz="0" w:space="0" w:color="auto"/>
            <w:right w:val="none" w:sz="0" w:space="0" w:color="auto"/>
          </w:divBdr>
        </w:div>
        <w:div w:id="1342777048">
          <w:marLeft w:val="0"/>
          <w:marRight w:val="0"/>
          <w:marTop w:val="0"/>
          <w:marBottom w:val="0"/>
          <w:divBdr>
            <w:top w:val="none" w:sz="0" w:space="0" w:color="auto"/>
            <w:left w:val="none" w:sz="0" w:space="0" w:color="auto"/>
            <w:bottom w:val="none" w:sz="0" w:space="0" w:color="auto"/>
            <w:right w:val="none" w:sz="0" w:space="0" w:color="auto"/>
          </w:divBdr>
        </w:div>
        <w:div w:id="1347708458">
          <w:marLeft w:val="0"/>
          <w:marRight w:val="0"/>
          <w:marTop w:val="0"/>
          <w:marBottom w:val="0"/>
          <w:divBdr>
            <w:top w:val="none" w:sz="0" w:space="0" w:color="auto"/>
            <w:left w:val="none" w:sz="0" w:space="0" w:color="auto"/>
            <w:bottom w:val="none" w:sz="0" w:space="0" w:color="auto"/>
            <w:right w:val="none" w:sz="0" w:space="0" w:color="auto"/>
          </w:divBdr>
        </w:div>
        <w:div w:id="1349404737">
          <w:marLeft w:val="0"/>
          <w:marRight w:val="0"/>
          <w:marTop w:val="0"/>
          <w:marBottom w:val="0"/>
          <w:divBdr>
            <w:top w:val="none" w:sz="0" w:space="0" w:color="auto"/>
            <w:left w:val="none" w:sz="0" w:space="0" w:color="auto"/>
            <w:bottom w:val="none" w:sz="0" w:space="0" w:color="auto"/>
            <w:right w:val="none" w:sz="0" w:space="0" w:color="auto"/>
          </w:divBdr>
        </w:div>
        <w:div w:id="1355575011">
          <w:marLeft w:val="0"/>
          <w:marRight w:val="0"/>
          <w:marTop w:val="0"/>
          <w:marBottom w:val="0"/>
          <w:divBdr>
            <w:top w:val="none" w:sz="0" w:space="0" w:color="auto"/>
            <w:left w:val="none" w:sz="0" w:space="0" w:color="auto"/>
            <w:bottom w:val="none" w:sz="0" w:space="0" w:color="auto"/>
            <w:right w:val="none" w:sz="0" w:space="0" w:color="auto"/>
          </w:divBdr>
        </w:div>
        <w:div w:id="1370762525">
          <w:marLeft w:val="0"/>
          <w:marRight w:val="0"/>
          <w:marTop w:val="0"/>
          <w:marBottom w:val="0"/>
          <w:divBdr>
            <w:top w:val="none" w:sz="0" w:space="0" w:color="auto"/>
            <w:left w:val="none" w:sz="0" w:space="0" w:color="auto"/>
            <w:bottom w:val="none" w:sz="0" w:space="0" w:color="auto"/>
            <w:right w:val="none" w:sz="0" w:space="0" w:color="auto"/>
          </w:divBdr>
        </w:div>
        <w:div w:id="1378507759">
          <w:marLeft w:val="0"/>
          <w:marRight w:val="0"/>
          <w:marTop w:val="0"/>
          <w:marBottom w:val="0"/>
          <w:divBdr>
            <w:top w:val="none" w:sz="0" w:space="0" w:color="auto"/>
            <w:left w:val="none" w:sz="0" w:space="0" w:color="auto"/>
            <w:bottom w:val="none" w:sz="0" w:space="0" w:color="auto"/>
            <w:right w:val="none" w:sz="0" w:space="0" w:color="auto"/>
          </w:divBdr>
        </w:div>
        <w:div w:id="1407606002">
          <w:marLeft w:val="0"/>
          <w:marRight w:val="0"/>
          <w:marTop w:val="0"/>
          <w:marBottom w:val="0"/>
          <w:divBdr>
            <w:top w:val="none" w:sz="0" w:space="0" w:color="auto"/>
            <w:left w:val="none" w:sz="0" w:space="0" w:color="auto"/>
            <w:bottom w:val="none" w:sz="0" w:space="0" w:color="auto"/>
            <w:right w:val="none" w:sz="0" w:space="0" w:color="auto"/>
          </w:divBdr>
        </w:div>
        <w:div w:id="1409115516">
          <w:marLeft w:val="0"/>
          <w:marRight w:val="0"/>
          <w:marTop w:val="0"/>
          <w:marBottom w:val="0"/>
          <w:divBdr>
            <w:top w:val="none" w:sz="0" w:space="0" w:color="auto"/>
            <w:left w:val="none" w:sz="0" w:space="0" w:color="auto"/>
            <w:bottom w:val="none" w:sz="0" w:space="0" w:color="auto"/>
            <w:right w:val="none" w:sz="0" w:space="0" w:color="auto"/>
          </w:divBdr>
        </w:div>
        <w:div w:id="1425566846">
          <w:marLeft w:val="0"/>
          <w:marRight w:val="0"/>
          <w:marTop w:val="0"/>
          <w:marBottom w:val="0"/>
          <w:divBdr>
            <w:top w:val="none" w:sz="0" w:space="0" w:color="auto"/>
            <w:left w:val="none" w:sz="0" w:space="0" w:color="auto"/>
            <w:bottom w:val="none" w:sz="0" w:space="0" w:color="auto"/>
            <w:right w:val="none" w:sz="0" w:space="0" w:color="auto"/>
          </w:divBdr>
        </w:div>
        <w:div w:id="1433161134">
          <w:marLeft w:val="0"/>
          <w:marRight w:val="0"/>
          <w:marTop w:val="0"/>
          <w:marBottom w:val="0"/>
          <w:divBdr>
            <w:top w:val="none" w:sz="0" w:space="0" w:color="auto"/>
            <w:left w:val="none" w:sz="0" w:space="0" w:color="auto"/>
            <w:bottom w:val="none" w:sz="0" w:space="0" w:color="auto"/>
            <w:right w:val="none" w:sz="0" w:space="0" w:color="auto"/>
          </w:divBdr>
        </w:div>
        <w:div w:id="1436362233">
          <w:marLeft w:val="0"/>
          <w:marRight w:val="0"/>
          <w:marTop w:val="0"/>
          <w:marBottom w:val="0"/>
          <w:divBdr>
            <w:top w:val="none" w:sz="0" w:space="0" w:color="auto"/>
            <w:left w:val="none" w:sz="0" w:space="0" w:color="auto"/>
            <w:bottom w:val="none" w:sz="0" w:space="0" w:color="auto"/>
            <w:right w:val="none" w:sz="0" w:space="0" w:color="auto"/>
          </w:divBdr>
        </w:div>
        <w:div w:id="1437484739">
          <w:marLeft w:val="0"/>
          <w:marRight w:val="0"/>
          <w:marTop w:val="0"/>
          <w:marBottom w:val="0"/>
          <w:divBdr>
            <w:top w:val="none" w:sz="0" w:space="0" w:color="auto"/>
            <w:left w:val="none" w:sz="0" w:space="0" w:color="auto"/>
            <w:bottom w:val="none" w:sz="0" w:space="0" w:color="auto"/>
            <w:right w:val="none" w:sz="0" w:space="0" w:color="auto"/>
          </w:divBdr>
        </w:div>
        <w:div w:id="1437797121">
          <w:marLeft w:val="0"/>
          <w:marRight w:val="0"/>
          <w:marTop w:val="0"/>
          <w:marBottom w:val="0"/>
          <w:divBdr>
            <w:top w:val="none" w:sz="0" w:space="0" w:color="auto"/>
            <w:left w:val="none" w:sz="0" w:space="0" w:color="auto"/>
            <w:bottom w:val="none" w:sz="0" w:space="0" w:color="auto"/>
            <w:right w:val="none" w:sz="0" w:space="0" w:color="auto"/>
          </w:divBdr>
        </w:div>
        <w:div w:id="1438796925">
          <w:marLeft w:val="0"/>
          <w:marRight w:val="0"/>
          <w:marTop w:val="0"/>
          <w:marBottom w:val="0"/>
          <w:divBdr>
            <w:top w:val="none" w:sz="0" w:space="0" w:color="auto"/>
            <w:left w:val="none" w:sz="0" w:space="0" w:color="auto"/>
            <w:bottom w:val="none" w:sz="0" w:space="0" w:color="auto"/>
            <w:right w:val="none" w:sz="0" w:space="0" w:color="auto"/>
          </w:divBdr>
        </w:div>
        <w:div w:id="1449815459">
          <w:marLeft w:val="0"/>
          <w:marRight w:val="0"/>
          <w:marTop w:val="0"/>
          <w:marBottom w:val="0"/>
          <w:divBdr>
            <w:top w:val="none" w:sz="0" w:space="0" w:color="auto"/>
            <w:left w:val="none" w:sz="0" w:space="0" w:color="auto"/>
            <w:bottom w:val="none" w:sz="0" w:space="0" w:color="auto"/>
            <w:right w:val="none" w:sz="0" w:space="0" w:color="auto"/>
          </w:divBdr>
        </w:div>
        <w:div w:id="1450315693">
          <w:marLeft w:val="0"/>
          <w:marRight w:val="0"/>
          <w:marTop w:val="0"/>
          <w:marBottom w:val="0"/>
          <w:divBdr>
            <w:top w:val="none" w:sz="0" w:space="0" w:color="auto"/>
            <w:left w:val="none" w:sz="0" w:space="0" w:color="auto"/>
            <w:bottom w:val="none" w:sz="0" w:space="0" w:color="auto"/>
            <w:right w:val="none" w:sz="0" w:space="0" w:color="auto"/>
          </w:divBdr>
        </w:div>
        <w:div w:id="1464811718">
          <w:marLeft w:val="0"/>
          <w:marRight w:val="0"/>
          <w:marTop w:val="0"/>
          <w:marBottom w:val="0"/>
          <w:divBdr>
            <w:top w:val="none" w:sz="0" w:space="0" w:color="auto"/>
            <w:left w:val="none" w:sz="0" w:space="0" w:color="auto"/>
            <w:bottom w:val="none" w:sz="0" w:space="0" w:color="auto"/>
            <w:right w:val="none" w:sz="0" w:space="0" w:color="auto"/>
          </w:divBdr>
        </w:div>
        <w:div w:id="1469056424">
          <w:marLeft w:val="0"/>
          <w:marRight w:val="0"/>
          <w:marTop w:val="0"/>
          <w:marBottom w:val="0"/>
          <w:divBdr>
            <w:top w:val="none" w:sz="0" w:space="0" w:color="auto"/>
            <w:left w:val="none" w:sz="0" w:space="0" w:color="auto"/>
            <w:bottom w:val="none" w:sz="0" w:space="0" w:color="auto"/>
            <w:right w:val="none" w:sz="0" w:space="0" w:color="auto"/>
          </w:divBdr>
        </w:div>
        <w:div w:id="1486163796">
          <w:marLeft w:val="0"/>
          <w:marRight w:val="0"/>
          <w:marTop w:val="0"/>
          <w:marBottom w:val="0"/>
          <w:divBdr>
            <w:top w:val="none" w:sz="0" w:space="0" w:color="auto"/>
            <w:left w:val="none" w:sz="0" w:space="0" w:color="auto"/>
            <w:bottom w:val="none" w:sz="0" w:space="0" w:color="auto"/>
            <w:right w:val="none" w:sz="0" w:space="0" w:color="auto"/>
          </w:divBdr>
        </w:div>
        <w:div w:id="1486703856">
          <w:marLeft w:val="0"/>
          <w:marRight w:val="0"/>
          <w:marTop w:val="0"/>
          <w:marBottom w:val="0"/>
          <w:divBdr>
            <w:top w:val="none" w:sz="0" w:space="0" w:color="auto"/>
            <w:left w:val="none" w:sz="0" w:space="0" w:color="auto"/>
            <w:bottom w:val="none" w:sz="0" w:space="0" w:color="auto"/>
            <w:right w:val="none" w:sz="0" w:space="0" w:color="auto"/>
          </w:divBdr>
        </w:div>
        <w:div w:id="1495105174">
          <w:marLeft w:val="0"/>
          <w:marRight w:val="0"/>
          <w:marTop w:val="0"/>
          <w:marBottom w:val="0"/>
          <w:divBdr>
            <w:top w:val="none" w:sz="0" w:space="0" w:color="auto"/>
            <w:left w:val="none" w:sz="0" w:space="0" w:color="auto"/>
            <w:bottom w:val="none" w:sz="0" w:space="0" w:color="auto"/>
            <w:right w:val="none" w:sz="0" w:space="0" w:color="auto"/>
          </w:divBdr>
        </w:div>
        <w:div w:id="1507087478">
          <w:marLeft w:val="0"/>
          <w:marRight w:val="0"/>
          <w:marTop w:val="0"/>
          <w:marBottom w:val="0"/>
          <w:divBdr>
            <w:top w:val="none" w:sz="0" w:space="0" w:color="auto"/>
            <w:left w:val="none" w:sz="0" w:space="0" w:color="auto"/>
            <w:bottom w:val="none" w:sz="0" w:space="0" w:color="auto"/>
            <w:right w:val="none" w:sz="0" w:space="0" w:color="auto"/>
          </w:divBdr>
        </w:div>
        <w:div w:id="1509444152">
          <w:marLeft w:val="0"/>
          <w:marRight w:val="0"/>
          <w:marTop w:val="0"/>
          <w:marBottom w:val="0"/>
          <w:divBdr>
            <w:top w:val="none" w:sz="0" w:space="0" w:color="auto"/>
            <w:left w:val="none" w:sz="0" w:space="0" w:color="auto"/>
            <w:bottom w:val="none" w:sz="0" w:space="0" w:color="auto"/>
            <w:right w:val="none" w:sz="0" w:space="0" w:color="auto"/>
          </w:divBdr>
        </w:div>
        <w:div w:id="1511606981">
          <w:marLeft w:val="0"/>
          <w:marRight w:val="0"/>
          <w:marTop w:val="0"/>
          <w:marBottom w:val="0"/>
          <w:divBdr>
            <w:top w:val="none" w:sz="0" w:space="0" w:color="auto"/>
            <w:left w:val="none" w:sz="0" w:space="0" w:color="auto"/>
            <w:bottom w:val="none" w:sz="0" w:space="0" w:color="auto"/>
            <w:right w:val="none" w:sz="0" w:space="0" w:color="auto"/>
          </w:divBdr>
        </w:div>
        <w:div w:id="1517570701">
          <w:marLeft w:val="0"/>
          <w:marRight w:val="0"/>
          <w:marTop w:val="0"/>
          <w:marBottom w:val="0"/>
          <w:divBdr>
            <w:top w:val="none" w:sz="0" w:space="0" w:color="auto"/>
            <w:left w:val="none" w:sz="0" w:space="0" w:color="auto"/>
            <w:bottom w:val="none" w:sz="0" w:space="0" w:color="auto"/>
            <w:right w:val="none" w:sz="0" w:space="0" w:color="auto"/>
          </w:divBdr>
        </w:div>
        <w:div w:id="1541824006">
          <w:marLeft w:val="0"/>
          <w:marRight w:val="0"/>
          <w:marTop w:val="0"/>
          <w:marBottom w:val="0"/>
          <w:divBdr>
            <w:top w:val="none" w:sz="0" w:space="0" w:color="auto"/>
            <w:left w:val="none" w:sz="0" w:space="0" w:color="auto"/>
            <w:bottom w:val="none" w:sz="0" w:space="0" w:color="auto"/>
            <w:right w:val="none" w:sz="0" w:space="0" w:color="auto"/>
          </w:divBdr>
        </w:div>
        <w:div w:id="1557350965">
          <w:marLeft w:val="0"/>
          <w:marRight w:val="0"/>
          <w:marTop w:val="0"/>
          <w:marBottom w:val="0"/>
          <w:divBdr>
            <w:top w:val="none" w:sz="0" w:space="0" w:color="auto"/>
            <w:left w:val="none" w:sz="0" w:space="0" w:color="auto"/>
            <w:bottom w:val="none" w:sz="0" w:space="0" w:color="auto"/>
            <w:right w:val="none" w:sz="0" w:space="0" w:color="auto"/>
          </w:divBdr>
        </w:div>
        <w:div w:id="1559632621">
          <w:marLeft w:val="0"/>
          <w:marRight w:val="0"/>
          <w:marTop w:val="0"/>
          <w:marBottom w:val="0"/>
          <w:divBdr>
            <w:top w:val="none" w:sz="0" w:space="0" w:color="auto"/>
            <w:left w:val="none" w:sz="0" w:space="0" w:color="auto"/>
            <w:bottom w:val="none" w:sz="0" w:space="0" w:color="auto"/>
            <w:right w:val="none" w:sz="0" w:space="0" w:color="auto"/>
          </w:divBdr>
        </w:div>
        <w:div w:id="1567716618">
          <w:marLeft w:val="0"/>
          <w:marRight w:val="0"/>
          <w:marTop w:val="0"/>
          <w:marBottom w:val="0"/>
          <w:divBdr>
            <w:top w:val="none" w:sz="0" w:space="0" w:color="auto"/>
            <w:left w:val="none" w:sz="0" w:space="0" w:color="auto"/>
            <w:bottom w:val="none" w:sz="0" w:space="0" w:color="auto"/>
            <w:right w:val="none" w:sz="0" w:space="0" w:color="auto"/>
          </w:divBdr>
        </w:div>
        <w:div w:id="1568151116">
          <w:marLeft w:val="0"/>
          <w:marRight w:val="0"/>
          <w:marTop w:val="0"/>
          <w:marBottom w:val="0"/>
          <w:divBdr>
            <w:top w:val="none" w:sz="0" w:space="0" w:color="auto"/>
            <w:left w:val="none" w:sz="0" w:space="0" w:color="auto"/>
            <w:bottom w:val="none" w:sz="0" w:space="0" w:color="auto"/>
            <w:right w:val="none" w:sz="0" w:space="0" w:color="auto"/>
          </w:divBdr>
        </w:div>
        <w:div w:id="1580366083">
          <w:marLeft w:val="0"/>
          <w:marRight w:val="0"/>
          <w:marTop w:val="0"/>
          <w:marBottom w:val="0"/>
          <w:divBdr>
            <w:top w:val="none" w:sz="0" w:space="0" w:color="auto"/>
            <w:left w:val="none" w:sz="0" w:space="0" w:color="auto"/>
            <w:bottom w:val="none" w:sz="0" w:space="0" w:color="auto"/>
            <w:right w:val="none" w:sz="0" w:space="0" w:color="auto"/>
          </w:divBdr>
        </w:div>
        <w:div w:id="1584140173">
          <w:marLeft w:val="0"/>
          <w:marRight w:val="0"/>
          <w:marTop w:val="0"/>
          <w:marBottom w:val="0"/>
          <w:divBdr>
            <w:top w:val="none" w:sz="0" w:space="0" w:color="auto"/>
            <w:left w:val="none" w:sz="0" w:space="0" w:color="auto"/>
            <w:bottom w:val="none" w:sz="0" w:space="0" w:color="auto"/>
            <w:right w:val="none" w:sz="0" w:space="0" w:color="auto"/>
          </w:divBdr>
        </w:div>
        <w:div w:id="1591086899">
          <w:marLeft w:val="0"/>
          <w:marRight w:val="0"/>
          <w:marTop w:val="0"/>
          <w:marBottom w:val="0"/>
          <w:divBdr>
            <w:top w:val="none" w:sz="0" w:space="0" w:color="auto"/>
            <w:left w:val="none" w:sz="0" w:space="0" w:color="auto"/>
            <w:bottom w:val="none" w:sz="0" w:space="0" w:color="auto"/>
            <w:right w:val="none" w:sz="0" w:space="0" w:color="auto"/>
          </w:divBdr>
        </w:div>
        <w:div w:id="1607420154">
          <w:marLeft w:val="0"/>
          <w:marRight w:val="0"/>
          <w:marTop w:val="0"/>
          <w:marBottom w:val="0"/>
          <w:divBdr>
            <w:top w:val="none" w:sz="0" w:space="0" w:color="auto"/>
            <w:left w:val="none" w:sz="0" w:space="0" w:color="auto"/>
            <w:bottom w:val="none" w:sz="0" w:space="0" w:color="auto"/>
            <w:right w:val="none" w:sz="0" w:space="0" w:color="auto"/>
          </w:divBdr>
        </w:div>
        <w:div w:id="1609463617">
          <w:marLeft w:val="0"/>
          <w:marRight w:val="0"/>
          <w:marTop w:val="0"/>
          <w:marBottom w:val="0"/>
          <w:divBdr>
            <w:top w:val="none" w:sz="0" w:space="0" w:color="auto"/>
            <w:left w:val="none" w:sz="0" w:space="0" w:color="auto"/>
            <w:bottom w:val="none" w:sz="0" w:space="0" w:color="auto"/>
            <w:right w:val="none" w:sz="0" w:space="0" w:color="auto"/>
          </w:divBdr>
        </w:div>
        <w:div w:id="1627196800">
          <w:marLeft w:val="0"/>
          <w:marRight w:val="0"/>
          <w:marTop w:val="0"/>
          <w:marBottom w:val="0"/>
          <w:divBdr>
            <w:top w:val="none" w:sz="0" w:space="0" w:color="auto"/>
            <w:left w:val="none" w:sz="0" w:space="0" w:color="auto"/>
            <w:bottom w:val="none" w:sz="0" w:space="0" w:color="auto"/>
            <w:right w:val="none" w:sz="0" w:space="0" w:color="auto"/>
          </w:divBdr>
        </w:div>
        <w:div w:id="1634871406">
          <w:marLeft w:val="0"/>
          <w:marRight w:val="0"/>
          <w:marTop w:val="0"/>
          <w:marBottom w:val="0"/>
          <w:divBdr>
            <w:top w:val="none" w:sz="0" w:space="0" w:color="auto"/>
            <w:left w:val="none" w:sz="0" w:space="0" w:color="auto"/>
            <w:bottom w:val="none" w:sz="0" w:space="0" w:color="auto"/>
            <w:right w:val="none" w:sz="0" w:space="0" w:color="auto"/>
          </w:divBdr>
        </w:div>
        <w:div w:id="1635789321">
          <w:marLeft w:val="0"/>
          <w:marRight w:val="0"/>
          <w:marTop w:val="0"/>
          <w:marBottom w:val="0"/>
          <w:divBdr>
            <w:top w:val="none" w:sz="0" w:space="0" w:color="auto"/>
            <w:left w:val="none" w:sz="0" w:space="0" w:color="auto"/>
            <w:bottom w:val="none" w:sz="0" w:space="0" w:color="auto"/>
            <w:right w:val="none" w:sz="0" w:space="0" w:color="auto"/>
          </w:divBdr>
        </w:div>
        <w:div w:id="1652254590">
          <w:marLeft w:val="0"/>
          <w:marRight w:val="0"/>
          <w:marTop w:val="0"/>
          <w:marBottom w:val="0"/>
          <w:divBdr>
            <w:top w:val="none" w:sz="0" w:space="0" w:color="auto"/>
            <w:left w:val="none" w:sz="0" w:space="0" w:color="auto"/>
            <w:bottom w:val="none" w:sz="0" w:space="0" w:color="auto"/>
            <w:right w:val="none" w:sz="0" w:space="0" w:color="auto"/>
          </w:divBdr>
        </w:div>
        <w:div w:id="1654488104">
          <w:marLeft w:val="0"/>
          <w:marRight w:val="0"/>
          <w:marTop w:val="0"/>
          <w:marBottom w:val="0"/>
          <w:divBdr>
            <w:top w:val="none" w:sz="0" w:space="0" w:color="auto"/>
            <w:left w:val="none" w:sz="0" w:space="0" w:color="auto"/>
            <w:bottom w:val="none" w:sz="0" w:space="0" w:color="auto"/>
            <w:right w:val="none" w:sz="0" w:space="0" w:color="auto"/>
          </w:divBdr>
        </w:div>
        <w:div w:id="1666668374">
          <w:marLeft w:val="0"/>
          <w:marRight w:val="0"/>
          <w:marTop w:val="0"/>
          <w:marBottom w:val="0"/>
          <w:divBdr>
            <w:top w:val="none" w:sz="0" w:space="0" w:color="auto"/>
            <w:left w:val="none" w:sz="0" w:space="0" w:color="auto"/>
            <w:bottom w:val="none" w:sz="0" w:space="0" w:color="auto"/>
            <w:right w:val="none" w:sz="0" w:space="0" w:color="auto"/>
          </w:divBdr>
        </w:div>
        <w:div w:id="1672180355">
          <w:marLeft w:val="0"/>
          <w:marRight w:val="0"/>
          <w:marTop w:val="0"/>
          <w:marBottom w:val="0"/>
          <w:divBdr>
            <w:top w:val="none" w:sz="0" w:space="0" w:color="auto"/>
            <w:left w:val="none" w:sz="0" w:space="0" w:color="auto"/>
            <w:bottom w:val="none" w:sz="0" w:space="0" w:color="auto"/>
            <w:right w:val="none" w:sz="0" w:space="0" w:color="auto"/>
          </w:divBdr>
        </w:div>
        <w:div w:id="1688943246">
          <w:marLeft w:val="0"/>
          <w:marRight w:val="0"/>
          <w:marTop w:val="0"/>
          <w:marBottom w:val="0"/>
          <w:divBdr>
            <w:top w:val="none" w:sz="0" w:space="0" w:color="auto"/>
            <w:left w:val="none" w:sz="0" w:space="0" w:color="auto"/>
            <w:bottom w:val="none" w:sz="0" w:space="0" w:color="auto"/>
            <w:right w:val="none" w:sz="0" w:space="0" w:color="auto"/>
          </w:divBdr>
        </w:div>
        <w:div w:id="1707749796">
          <w:marLeft w:val="0"/>
          <w:marRight w:val="0"/>
          <w:marTop w:val="0"/>
          <w:marBottom w:val="0"/>
          <w:divBdr>
            <w:top w:val="none" w:sz="0" w:space="0" w:color="auto"/>
            <w:left w:val="none" w:sz="0" w:space="0" w:color="auto"/>
            <w:bottom w:val="none" w:sz="0" w:space="0" w:color="auto"/>
            <w:right w:val="none" w:sz="0" w:space="0" w:color="auto"/>
          </w:divBdr>
        </w:div>
        <w:div w:id="1730688496">
          <w:marLeft w:val="0"/>
          <w:marRight w:val="0"/>
          <w:marTop w:val="0"/>
          <w:marBottom w:val="0"/>
          <w:divBdr>
            <w:top w:val="none" w:sz="0" w:space="0" w:color="auto"/>
            <w:left w:val="none" w:sz="0" w:space="0" w:color="auto"/>
            <w:bottom w:val="none" w:sz="0" w:space="0" w:color="auto"/>
            <w:right w:val="none" w:sz="0" w:space="0" w:color="auto"/>
          </w:divBdr>
        </w:div>
        <w:div w:id="1751852975">
          <w:marLeft w:val="0"/>
          <w:marRight w:val="0"/>
          <w:marTop w:val="0"/>
          <w:marBottom w:val="0"/>
          <w:divBdr>
            <w:top w:val="none" w:sz="0" w:space="0" w:color="auto"/>
            <w:left w:val="none" w:sz="0" w:space="0" w:color="auto"/>
            <w:bottom w:val="none" w:sz="0" w:space="0" w:color="auto"/>
            <w:right w:val="none" w:sz="0" w:space="0" w:color="auto"/>
          </w:divBdr>
        </w:div>
        <w:div w:id="1760254055">
          <w:marLeft w:val="0"/>
          <w:marRight w:val="0"/>
          <w:marTop w:val="0"/>
          <w:marBottom w:val="0"/>
          <w:divBdr>
            <w:top w:val="none" w:sz="0" w:space="0" w:color="auto"/>
            <w:left w:val="none" w:sz="0" w:space="0" w:color="auto"/>
            <w:bottom w:val="none" w:sz="0" w:space="0" w:color="auto"/>
            <w:right w:val="none" w:sz="0" w:space="0" w:color="auto"/>
          </w:divBdr>
        </w:div>
        <w:div w:id="1762289639">
          <w:marLeft w:val="0"/>
          <w:marRight w:val="0"/>
          <w:marTop w:val="0"/>
          <w:marBottom w:val="0"/>
          <w:divBdr>
            <w:top w:val="none" w:sz="0" w:space="0" w:color="auto"/>
            <w:left w:val="none" w:sz="0" w:space="0" w:color="auto"/>
            <w:bottom w:val="none" w:sz="0" w:space="0" w:color="auto"/>
            <w:right w:val="none" w:sz="0" w:space="0" w:color="auto"/>
          </w:divBdr>
        </w:div>
        <w:div w:id="1768038627">
          <w:marLeft w:val="0"/>
          <w:marRight w:val="0"/>
          <w:marTop w:val="0"/>
          <w:marBottom w:val="0"/>
          <w:divBdr>
            <w:top w:val="none" w:sz="0" w:space="0" w:color="auto"/>
            <w:left w:val="none" w:sz="0" w:space="0" w:color="auto"/>
            <w:bottom w:val="none" w:sz="0" w:space="0" w:color="auto"/>
            <w:right w:val="none" w:sz="0" w:space="0" w:color="auto"/>
          </w:divBdr>
        </w:div>
        <w:div w:id="1784499849">
          <w:marLeft w:val="0"/>
          <w:marRight w:val="0"/>
          <w:marTop w:val="0"/>
          <w:marBottom w:val="0"/>
          <w:divBdr>
            <w:top w:val="none" w:sz="0" w:space="0" w:color="auto"/>
            <w:left w:val="none" w:sz="0" w:space="0" w:color="auto"/>
            <w:bottom w:val="none" w:sz="0" w:space="0" w:color="auto"/>
            <w:right w:val="none" w:sz="0" w:space="0" w:color="auto"/>
          </w:divBdr>
        </w:div>
        <w:div w:id="1803384958">
          <w:marLeft w:val="0"/>
          <w:marRight w:val="0"/>
          <w:marTop w:val="0"/>
          <w:marBottom w:val="0"/>
          <w:divBdr>
            <w:top w:val="none" w:sz="0" w:space="0" w:color="auto"/>
            <w:left w:val="none" w:sz="0" w:space="0" w:color="auto"/>
            <w:bottom w:val="none" w:sz="0" w:space="0" w:color="auto"/>
            <w:right w:val="none" w:sz="0" w:space="0" w:color="auto"/>
          </w:divBdr>
        </w:div>
        <w:div w:id="1808233090">
          <w:marLeft w:val="0"/>
          <w:marRight w:val="0"/>
          <w:marTop w:val="0"/>
          <w:marBottom w:val="0"/>
          <w:divBdr>
            <w:top w:val="none" w:sz="0" w:space="0" w:color="auto"/>
            <w:left w:val="none" w:sz="0" w:space="0" w:color="auto"/>
            <w:bottom w:val="none" w:sz="0" w:space="0" w:color="auto"/>
            <w:right w:val="none" w:sz="0" w:space="0" w:color="auto"/>
          </w:divBdr>
        </w:div>
        <w:div w:id="1834222165">
          <w:marLeft w:val="0"/>
          <w:marRight w:val="0"/>
          <w:marTop w:val="0"/>
          <w:marBottom w:val="0"/>
          <w:divBdr>
            <w:top w:val="none" w:sz="0" w:space="0" w:color="auto"/>
            <w:left w:val="none" w:sz="0" w:space="0" w:color="auto"/>
            <w:bottom w:val="none" w:sz="0" w:space="0" w:color="auto"/>
            <w:right w:val="none" w:sz="0" w:space="0" w:color="auto"/>
          </w:divBdr>
        </w:div>
        <w:div w:id="1835728901">
          <w:marLeft w:val="0"/>
          <w:marRight w:val="0"/>
          <w:marTop w:val="0"/>
          <w:marBottom w:val="0"/>
          <w:divBdr>
            <w:top w:val="none" w:sz="0" w:space="0" w:color="auto"/>
            <w:left w:val="none" w:sz="0" w:space="0" w:color="auto"/>
            <w:bottom w:val="none" w:sz="0" w:space="0" w:color="auto"/>
            <w:right w:val="none" w:sz="0" w:space="0" w:color="auto"/>
          </w:divBdr>
        </w:div>
        <w:div w:id="1847090048">
          <w:marLeft w:val="0"/>
          <w:marRight w:val="0"/>
          <w:marTop w:val="0"/>
          <w:marBottom w:val="0"/>
          <w:divBdr>
            <w:top w:val="none" w:sz="0" w:space="0" w:color="auto"/>
            <w:left w:val="none" w:sz="0" w:space="0" w:color="auto"/>
            <w:bottom w:val="none" w:sz="0" w:space="0" w:color="auto"/>
            <w:right w:val="none" w:sz="0" w:space="0" w:color="auto"/>
          </w:divBdr>
        </w:div>
        <w:div w:id="1858425360">
          <w:marLeft w:val="0"/>
          <w:marRight w:val="0"/>
          <w:marTop w:val="0"/>
          <w:marBottom w:val="0"/>
          <w:divBdr>
            <w:top w:val="none" w:sz="0" w:space="0" w:color="auto"/>
            <w:left w:val="none" w:sz="0" w:space="0" w:color="auto"/>
            <w:bottom w:val="none" w:sz="0" w:space="0" w:color="auto"/>
            <w:right w:val="none" w:sz="0" w:space="0" w:color="auto"/>
          </w:divBdr>
        </w:div>
        <w:div w:id="1861355324">
          <w:marLeft w:val="0"/>
          <w:marRight w:val="0"/>
          <w:marTop w:val="0"/>
          <w:marBottom w:val="0"/>
          <w:divBdr>
            <w:top w:val="none" w:sz="0" w:space="0" w:color="auto"/>
            <w:left w:val="none" w:sz="0" w:space="0" w:color="auto"/>
            <w:bottom w:val="none" w:sz="0" w:space="0" w:color="auto"/>
            <w:right w:val="none" w:sz="0" w:space="0" w:color="auto"/>
          </w:divBdr>
        </w:div>
        <w:div w:id="1869905411">
          <w:marLeft w:val="0"/>
          <w:marRight w:val="0"/>
          <w:marTop w:val="0"/>
          <w:marBottom w:val="0"/>
          <w:divBdr>
            <w:top w:val="none" w:sz="0" w:space="0" w:color="auto"/>
            <w:left w:val="none" w:sz="0" w:space="0" w:color="auto"/>
            <w:bottom w:val="none" w:sz="0" w:space="0" w:color="auto"/>
            <w:right w:val="none" w:sz="0" w:space="0" w:color="auto"/>
          </w:divBdr>
        </w:div>
        <w:div w:id="1871651509">
          <w:marLeft w:val="0"/>
          <w:marRight w:val="0"/>
          <w:marTop w:val="0"/>
          <w:marBottom w:val="0"/>
          <w:divBdr>
            <w:top w:val="none" w:sz="0" w:space="0" w:color="auto"/>
            <w:left w:val="none" w:sz="0" w:space="0" w:color="auto"/>
            <w:bottom w:val="none" w:sz="0" w:space="0" w:color="auto"/>
            <w:right w:val="none" w:sz="0" w:space="0" w:color="auto"/>
          </w:divBdr>
        </w:div>
        <w:div w:id="1875312992">
          <w:marLeft w:val="0"/>
          <w:marRight w:val="0"/>
          <w:marTop w:val="0"/>
          <w:marBottom w:val="0"/>
          <w:divBdr>
            <w:top w:val="none" w:sz="0" w:space="0" w:color="auto"/>
            <w:left w:val="none" w:sz="0" w:space="0" w:color="auto"/>
            <w:bottom w:val="none" w:sz="0" w:space="0" w:color="auto"/>
            <w:right w:val="none" w:sz="0" w:space="0" w:color="auto"/>
          </w:divBdr>
        </w:div>
        <w:div w:id="1877423235">
          <w:marLeft w:val="0"/>
          <w:marRight w:val="0"/>
          <w:marTop w:val="0"/>
          <w:marBottom w:val="0"/>
          <w:divBdr>
            <w:top w:val="none" w:sz="0" w:space="0" w:color="auto"/>
            <w:left w:val="none" w:sz="0" w:space="0" w:color="auto"/>
            <w:bottom w:val="none" w:sz="0" w:space="0" w:color="auto"/>
            <w:right w:val="none" w:sz="0" w:space="0" w:color="auto"/>
          </w:divBdr>
        </w:div>
        <w:div w:id="1878082011">
          <w:marLeft w:val="0"/>
          <w:marRight w:val="0"/>
          <w:marTop w:val="0"/>
          <w:marBottom w:val="0"/>
          <w:divBdr>
            <w:top w:val="none" w:sz="0" w:space="0" w:color="auto"/>
            <w:left w:val="none" w:sz="0" w:space="0" w:color="auto"/>
            <w:bottom w:val="none" w:sz="0" w:space="0" w:color="auto"/>
            <w:right w:val="none" w:sz="0" w:space="0" w:color="auto"/>
          </w:divBdr>
        </w:div>
        <w:div w:id="1894732805">
          <w:marLeft w:val="0"/>
          <w:marRight w:val="0"/>
          <w:marTop w:val="0"/>
          <w:marBottom w:val="0"/>
          <w:divBdr>
            <w:top w:val="none" w:sz="0" w:space="0" w:color="auto"/>
            <w:left w:val="none" w:sz="0" w:space="0" w:color="auto"/>
            <w:bottom w:val="none" w:sz="0" w:space="0" w:color="auto"/>
            <w:right w:val="none" w:sz="0" w:space="0" w:color="auto"/>
          </w:divBdr>
        </w:div>
        <w:div w:id="1931572907">
          <w:marLeft w:val="0"/>
          <w:marRight w:val="0"/>
          <w:marTop w:val="0"/>
          <w:marBottom w:val="0"/>
          <w:divBdr>
            <w:top w:val="none" w:sz="0" w:space="0" w:color="auto"/>
            <w:left w:val="none" w:sz="0" w:space="0" w:color="auto"/>
            <w:bottom w:val="none" w:sz="0" w:space="0" w:color="auto"/>
            <w:right w:val="none" w:sz="0" w:space="0" w:color="auto"/>
          </w:divBdr>
        </w:div>
        <w:div w:id="1932202415">
          <w:marLeft w:val="0"/>
          <w:marRight w:val="0"/>
          <w:marTop w:val="0"/>
          <w:marBottom w:val="0"/>
          <w:divBdr>
            <w:top w:val="none" w:sz="0" w:space="0" w:color="auto"/>
            <w:left w:val="none" w:sz="0" w:space="0" w:color="auto"/>
            <w:bottom w:val="none" w:sz="0" w:space="0" w:color="auto"/>
            <w:right w:val="none" w:sz="0" w:space="0" w:color="auto"/>
          </w:divBdr>
        </w:div>
        <w:div w:id="1941719236">
          <w:marLeft w:val="0"/>
          <w:marRight w:val="0"/>
          <w:marTop w:val="0"/>
          <w:marBottom w:val="0"/>
          <w:divBdr>
            <w:top w:val="none" w:sz="0" w:space="0" w:color="auto"/>
            <w:left w:val="none" w:sz="0" w:space="0" w:color="auto"/>
            <w:bottom w:val="none" w:sz="0" w:space="0" w:color="auto"/>
            <w:right w:val="none" w:sz="0" w:space="0" w:color="auto"/>
          </w:divBdr>
        </w:div>
        <w:div w:id="1952007671">
          <w:marLeft w:val="0"/>
          <w:marRight w:val="0"/>
          <w:marTop w:val="0"/>
          <w:marBottom w:val="0"/>
          <w:divBdr>
            <w:top w:val="none" w:sz="0" w:space="0" w:color="auto"/>
            <w:left w:val="none" w:sz="0" w:space="0" w:color="auto"/>
            <w:bottom w:val="none" w:sz="0" w:space="0" w:color="auto"/>
            <w:right w:val="none" w:sz="0" w:space="0" w:color="auto"/>
          </w:divBdr>
        </w:div>
        <w:div w:id="1959725979">
          <w:marLeft w:val="0"/>
          <w:marRight w:val="0"/>
          <w:marTop w:val="0"/>
          <w:marBottom w:val="0"/>
          <w:divBdr>
            <w:top w:val="none" w:sz="0" w:space="0" w:color="auto"/>
            <w:left w:val="none" w:sz="0" w:space="0" w:color="auto"/>
            <w:bottom w:val="none" w:sz="0" w:space="0" w:color="auto"/>
            <w:right w:val="none" w:sz="0" w:space="0" w:color="auto"/>
          </w:divBdr>
        </w:div>
        <w:div w:id="1965652008">
          <w:marLeft w:val="0"/>
          <w:marRight w:val="0"/>
          <w:marTop w:val="0"/>
          <w:marBottom w:val="0"/>
          <w:divBdr>
            <w:top w:val="none" w:sz="0" w:space="0" w:color="auto"/>
            <w:left w:val="none" w:sz="0" w:space="0" w:color="auto"/>
            <w:bottom w:val="none" w:sz="0" w:space="0" w:color="auto"/>
            <w:right w:val="none" w:sz="0" w:space="0" w:color="auto"/>
          </w:divBdr>
        </w:div>
        <w:div w:id="1978023955">
          <w:marLeft w:val="0"/>
          <w:marRight w:val="0"/>
          <w:marTop w:val="0"/>
          <w:marBottom w:val="0"/>
          <w:divBdr>
            <w:top w:val="none" w:sz="0" w:space="0" w:color="auto"/>
            <w:left w:val="none" w:sz="0" w:space="0" w:color="auto"/>
            <w:bottom w:val="none" w:sz="0" w:space="0" w:color="auto"/>
            <w:right w:val="none" w:sz="0" w:space="0" w:color="auto"/>
          </w:divBdr>
        </w:div>
        <w:div w:id="1989166719">
          <w:marLeft w:val="0"/>
          <w:marRight w:val="0"/>
          <w:marTop w:val="0"/>
          <w:marBottom w:val="0"/>
          <w:divBdr>
            <w:top w:val="none" w:sz="0" w:space="0" w:color="auto"/>
            <w:left w:val="none" w:sz="0" w:space="0" w:color="auto"/>
            <w:bottom w:val="none" w:sz="0" w:space="0" w:color="auto"/>
            <w:right w:val="none" w:sz="0" w:space="0" w:color="auto"/>
          </w:divBdr>
        </w:div>
        <w:div w:id="1991328765">
          <w:marLeft w:val="0"/>
          <w:marRight w:val="0"/>
          <w:marTop w:val="0"/>
          <w:marBottom w:val="0"/>
          <w:divBdr>
            <w:top w:val="none" w:sz="0" w:space="0" w:color="auto"/>
            <w:left w:val="none" w:sz="0" w:space="0" w:color="auto"/>
            <w:bottom w:val="none" w:sz="0" w:space="0" w:color="auto"/>
            <w:right w:val="none" w:sz="0" w:space="0" w:color="auto"/>
          </w:divBdr>
        </w:div>
        <w:div w:id="1994026349">
          <w:marLeft w:val="0"/>
          <w:marRight w:val="0"/>
          <w:marTop w:val="0"/>
          <w:marBottom w:val="0"/>
          <w:divBdr>
            <w:top w:val="none" w:sz="0" w:space="0" w:color="auto"/>
            <w:left w:val="none" w:sz="0" w:space="0" w:color="auto"/>
            <w:bottom w:val="none" w:sz="0" w:space="0" w:color="auto"/>
            <w:right w:val="none" w:sz="0" w:space="0" w:color="auto"/>
          </w:divBdr>
        </w:div>
        <w:div w:id="1994528409">
          <w:marLeft w:val="0"/>
          <w:marRight w:val="0"/>
          <w:marTop w:val="0"/>
          <w:marBottom w:val="0"/>
          <w:divBdr>
            <w:top w:val="none" w:sz="0" w:space="0" w:color="auto"/>
            <w:left w:val="none" w:sz="0" w:space="0" w:color="auto"/>
            <w:bottom w:val="none" w:sz="0" w:space="0" w:color="auto"/>
            <w:right w:val="none" w:sz="0" w:space="0" w:color="auto"/>
          </w:divBdr>
        </w:div>
        <w:div w:id="2013290733">
          <w:marLeft w:val="0"/>
          <w:marRight w:val="0"/>
          <w:marTop w:val="0"/>
          <w:marBottom w:val="0"/>
          <w:divBdr>
            <w:top w:val="none" w:sz="0" w:space="0" w:color="auto"/>
            <w:left w:val="none" w:sz="0" w:space="0" w:color="auto"/>
            <w:bottom w:val="none" w:sz="0" w:space="0" w:color="auto"/>
            <w:right w:val="none" w:sz="0" w:space="0" w:color="auto"/>
          </w:divBdr>
        </w:div>
        <w:div w:id="2015301225">
          <w:marLeft w:val="0"/>
          <w:marRight w:val="0"/>
          <w:marTop w:val="0"/>
          <w:marBottom w:val="0"/>
          <w:divBdr>
            <w:top w:val="none" w:sz="0" w:space="0" w:color="auto"/>
            <w:left w:val="none" w:sz="0" w:space="0" w:color="auto"/>
            <w:bottom w:val="none" w:sz="0" w:space="0" w:color="auto"/>
            <w:right w:val="none" w:sz="0" w:space="0" w:color="auto"/>
          </w:divBdr>
        </w:div>
        <w:div w:id="2019501129">
          <w:marLeft w:val="0"/>
          <w:marRight w:val="0"/>
          <w:marTop w:val="0"/>
          <w:marBottom w:val="0"/>
          <w:divBdr>
            <w:top w:val="none" w:sz="0" w:space="0" w:color="auto"/>
            <w:left w:val="none" w:sz="0" w:space="0" w:color="auto"/>
            <w:bottom w:val="none" w:sz="0" w:space="0" w:color="auto"/>
            <w:right w:val="none" w:sz="0" w:space="0" w:color="auto"/>
          </w:divBdr>
        </w:div>
        <w:div w:id="2026207414">
          <w:marLeft w:val="0"/>
          <w:marRight w:val="0"/>
          <w:marTop w:val="0"/>
          <w:marBottom w:val="0"/>
          <w:divBdr>
            <w:top w:val="none" w:sz="0" w:space="0" w:color="auto"/>
            <w:left w:val="none" w:sz="0" w:space="0" w:color="auto"/>
            <w:bottom w:val="none" w:sz="0" w:space="0" w:color="auto"/>
            <w:right w:val="none" w:sz="0" w:space="0" w:color="auto"/>
          </w:divBdr>
        </w:div>
        <w:div w:id="2026832124">
          <w:marLeft w:val="0"/>
          <w:marRight w:val="0"/>
          <w:marTop w:val="0"/>
          <w:marBottom w:val="0"/>
          <w:divBdr>
            <w:top w:val="none" w:sz="0" w:space="0" w:color="auto"/>
            <w:left w:val="none" w:sz="0" w:space="0" w:color="auto"/>
            <w:bottom w:val="none" w:sz="0" w:space="0" w:color="auto"/>
            <w:right w:val="none" w:sz="0" w:space="0" w:color="auto"/>
          </w:divBdr>
        </w:div>
        <w:div w:id="2051689089">
          <w:marLeft w:val="0"/>
          <w:marRight w:val="0"/>
          <w:marTop w:val="0"/>
          <w:marBottom w:val="0"/>
          <w:divBdr>
            <w:top w:val="none" w:sz="0" w:space="0" w:color="auto"/>
            <w:left w:val="none" w:sz="0" w:space="0" w:color="auto"/>
            <w:bottom w:val="none" w:sz="0" w:space="0" w:color="auto"/>
            <w:right w:val="none" w:sz="0" w:space="0" w:color="auto"/>
          </w:divBdr>
        </w:div>
        <w:div w:id="2053454790">
          <w:marLeft w:val="0"/>
          <w:marRight w:val="0"/>
          <w:marTop w:val="0"/>
          <w:marBottom w:val="0"/>
          <w:divBdr>
            <w:top w:val="none" w:sz="0" w:space="0" w:color="auto"/>
            <w:left w:val="none" w:sz="0" w:space="0" w:color="auto"/>
            <w:bottom w:val="none" w:sz="0" w:space="0" w:color="auto"/>
            <w:right w:val="none" w:sz="0" w:space="0" w:color="auto"/>
          </w:divBdr>
        </w:div>
        <w:div w:id="2085761433">
          <w:marLeft w:val="0"/>
          <w:marRight w:val="0"/>
          <w:marTop w:val="0"/>
          <w:marBottom w:val="0"/>
          <w:divBdr>
            <w:top w:val="none" w:sz="0" w:space="0" w:color="auto"/>
            <w:left w:val="none" w:sz="0" w:space="0" w:color="auto"/>
            <w:bottom w:val="none" w:sz="0" w:space="0" w:color="auto"/>
            <w:right w:val="none" w:sz="0" w:space="0" w:color="auto"/>
          </w:divBdr>
        </w:div>
        <w:div w:id="2092193509">
          <w:marLeft w:val="0"/>
          <w:marRight w:val="0"/>
          <w:marTop w:val="0"/>
          <w:marBottom w:val="0"/>
          <w:divBdr>
            <w:top w:val="none" w:sz="0" w:space="0" w:color="auto"/>
            <w:left w:val="none" w:sz="0" w:space="0" w:color="auto"/>
            <w:bottom w:val="none" w:sz="0" w:space="0" w:color="auto"/>
            <w:right w:val="none" w:sz="0" w:space="0" w:color="auto"/>
          </w:divBdr>
        </w:div>
        <w:div w:id="2098551374">
          <w:marLeft w:val="0"/>
          <w:marRight w:val="0"/>
          <w:marTop w:val="0"/>
          <w:marBottom w:val="0"/>
          <w:divBdr>
            <w:top w:val="none" w:sz="0" w:space="0" w:color="auto"/>
            <w:left w:val="none" w:sz="0" w:space="0" w:color="auto"/>
            <w:bottom w:val="none" w:sz="0" w:space="0" w:color="auto"/>
            <w:right w:val="none" w:sz="0" w:space="0" w:color="auto"/>
          </w:divBdr>
        </w:div>
        <w:div w:id="2099910642">
          <w:marLeft w:val="0"/>
          <w:marRight w:val="0"/>
          <w:marTop w:val="0"/>
          <w:marBottom w:val="0"/>
          <w:divBdr>
            <w:top w:val="none" w:sz="0" w:space="0" w:color="auto"/>
            <w:left w:val="none" w:sz="0" w:space="0" w:color="auto"/>
            <w:bottom w:val="none" w:sz="0" w:space="0" w:color="auto"/>
            <w:right w:val="none" w:sz="0" w:space="0" w:color="auto"/>
          </w:divBdr>
        </w:div>
        <w:div w:id="2102213734">
          <w:marLeft w:val="0"/>
          <w:marRight w:val="0"/>
          <w:marTop w:val="0"/>
          <w:marBottom w:val="0"/>
          <w:divBdr>
            <w:top w:val="none" w:sz="0" w:space="0" w:color="auto"/>
            <w:left w:val="none" w:sz="0" w:space="0" w:color="auto"/>
            <w:bottom w:val="none" w:sz="0" w:space="0" w:color="auto"/>
            <w:right w:val="none" w:sz="0" w:space="0" w:color="auto"/>
          </w:divBdr>
        </w:div>
        <w:div w:id="2106997490">
          <w:marLeft w:val="0"/>
          <w:marRight w:val="0"/>
          <w:marTop w:val="0"/>
          <w:marBottom w:val="0"/>
          <w:divBdr>
            <w:top w:val="none" w:sz="0" w:space="0" w:color="auto"/>
            <w:left w:val="none" w:sz="0" w:space="0" w:color="auto"/>
            <w:bottom w:val="none" w:sz="0" w:space="0" w:color="auto"/>
            <w:right w:val="none" w:sz="0" w:space="0" w:color="auto"/>
          </w:divBdr>
        </w:div>
        <w:div w:id="2108891874">
          <w:marLeft w:val="0"/>
          <w:marRight w:val="0"/>
          <w:marTop w:val="0"/>
          <w:marBottom w:val="0"/>
          <w:divBdr>
            <w:top w:val="none" w:sz="0" w:space="0" w:color="auto"/>
            <w:left w:val="none" w:sz="0" w:space="0" w:color="auto"/>
            <w:bottom w:val="none" w:sz="0" w:space="0" w:color="auto"/>
            <w:right w:val="none" w:sz="0" w:space="0" w:color="auto"/>
          </w:divBdr>
        </w:div>
        <w:div w:id="2113359536">
          <w:marLeft w:val="0"/>
          <w:marRight w:val="0"/>
          <w:marTop w:val="0"/>
          <w:marBottom w:val="0"/>
          <w:divBdr>
            <w:top w:val="none" w:sz="0" w:space="0" w:color="auto"/>
            <w:left w:val="none" w:sz="0" w:space="0" w:color="auto"/>
            <w:bottom w:val="none" w:sz="0" w:space="0" w:color="auto"/>
            <w:right w:val="none" w:sz="0" w:space="0" w:color="auto"/>
          </w:divBdr>
        </w:div>
        <w:div w:id="2116052586">
          <w:marLeft w:val="0"/>
          <w:marRight w:val="0"/>
          <w:marTop w:val="0"/>
          <w:marBottom w:val="0"/>
          <w:divBdr>
            <w:top w:val="none" w:sz="0" w:space="0" w:color="auto"/>
            <w:left w:val="none" w:sz="0" w:space="0" w:color="auto"/>
            <w:bottom w:val="none" w:sz="0" w:space="0" w:color="auto"/>
            <w:right w:val="none" w:sz="0" w:space="0" w:color="auto"/>
          </w:divBdr>
        </w:div>
        <w:div w:id="2135322839">
          <w:marLeft w:val="0"/>
          <w:marRight w:val="0"/>
          <w:marTop w:val="0"/>
          <w:marBottom w:val="0"/>
          <w:divBdr>
            <w:top w:val="none" w:sz="0" w:space="0" w:color="auto"/>
            <w:left w:val="none" w:sz="0" w:space="0" w:color="auto"/>
            <w:bottom w:val="none" w:sz="0" w:space="0" w:color="auto"/>
            <w:right w:val="none" w:sz="0" w:space="0" w:color="auto"/>
          </w:divBdr>
        </w:div>
        <w:div w:id="2143304272">
          <w:marLeft w:val="0"/>
          <w:marRight w:val="0"/>
          <w:marTop w:val="0"/>
          <w:marBottom w:val="0"/>
          <w:divBdr>
            <w:top w:val="none" w:sz="0" w:space="0" w:color="auto"/>
            <w:left w:val="none" w:sz="0" w:space="0" w:color="auto"/>
            <w:bottom w:val="none" w:sz="0" w:space="0" w:color="auto"/>
            <w:right w:val="none" w:sz="0" w:space="0" w:color="auto"/>
          </w:divBdr>
        </w:div>
      </w:divsChild>
    </w:div>
    <w:div w:id="1901819542">
      <w:bodyDiv w:val="1"/>
      <w:marLeft w:val="0"/>
      <w:marRight w:val="0"/>
      <w:marTop w:val="0"/>
      <w:marBottom w:val="0"/>
      <w:divBdr>
        <w:top w:val="none" w:sz="0" w:space="0" w:color="auto"/>
        <w:left w:val="none" w:sz="0" w:space="0" w:color="auto"/>
        <w:bottom w:val="none" w:sz="0" w:space="0" w:color="auto"/>
        <w:right w:val="none" w:sz="0" w:space="0" w:color="auto"/>
      </w:divBdr>
    </w:div>
    <w:div w:id="1905096790">
      <w:bodyDiv w:val="1"/>
      <w:marLeft w:val="0"/>
      <w:marRight w:val="0"/>
      <w:marTop w:val="0"/>
      <w:marBottom w:val="0"/>
      <w:divBdr>
        <w:top w:val="none" w:sz="0" w:space="0" w:color="auto"/>
        <w:left w:val="none" w:sz="0" w:space="0" w:color="auto"/>
        <w:bottom w:val="none" w:sz="0" w:space="0" w:color="auto"/>
        <w:right w:val="none" w:sz="0" w:space="0" w:color="auto"/>
      </w:divBdr>
    </w:div>
    <w:div w:id="1919750924">
      <w:bodyDiv w:val="1"/>
      <w:marLeft w:val="0"/>
      <w:marRight w:val="0"/>
      <w:marTop w:val="0"/>
      <w:marBottom w:val="0"/>
      <w:divBdr>
        <w:top w:val="none" w:sz="0" w:space="0" w:color="auto"/>
        <w:left w:val="none" w:sz="0" w:space="0" w:color="auto"/>
        <w:bottom w:val="none" w:sz="0" w:space="0" w:color="auto"/>
        <w:right w:val="none" w:sz="0" w:space="0" w:color="auto"/>
      </w:divBdr>
      <w:divsChild>
        <w:div w:id="960037130">
          <w:marLeft w:val="0"/>
          <w:marRight w:val="0"/>
          <w:marTop w:val="0"/>
          <w:marBottom w:val="0"/>
          <w:divBdr>
            <w:top w:val="none" w:sz="0" w:space="0" w:color="auto"/>
            <w:left w:val="none" w:sz="0" w:space="0" w:color="auto"/>
            <w:bottom w:val="none" w:sz="0" w:space="0" w:color="auto"/>
            <w:right w:val="none" w:sz="0" w:space="0" w:color="auto"/>
          </w:divBdr>
        </w:div>
        <w:div w:id="1236817849">
          <w:marLeft w:val="0"/>
          <w:marRight w:val="0"/>
          <w:marTop w:val="0"/>
          <w:marBottom w:val="0"/>
          <w:divBdr>
            <w:top w:val="none" w:sz="0" w:space="0" w:color="auto"/>
            <w:left w:val="none" w:sz="0" w:space="0" w:color="auto"/>
            <w:bottom w:val="none" w:sz="0" w:space="0" w:color="auto"/>
            <w:right w:val="none" w:sz="0" w:space="0" w:color="auto"/>
          </w:divBdr>
        </w:div>
        <w:div w:id="1633752090">
          <w:marLeft w:val="0"/>
          <w:marRight w:val="0"/>
          <w:marTop w:val="0"/>
          <w:marBottom w:val="0"/>
          <w:divBdr>
            <w:top w:val="none" w:sz="0" w:space="0" w:color="auto"/>
            <w:left w:val="none" w:sz="0" w:space="0" w:color="auto"/>
            <w:bottom w:val="none" w:sz="0" w:space="0" w:color="auto"/>
            <w:right w:val="none" w:sz="0" w:space="0" w:color="auto"/>
          </w:divBdr>
        </w:div>
        <w:div w:id="1965186120">
          <w:marLeft w:val="0"/>
          <w:marRight w:val="0"/>
          <w:marTop w:val="0"/>
          <w:marBottom w:val="0"/>
          <w:divBdr>
            <w:top w:val="none" w:sz="0" w:space="0" w:color="auto"/>
            <w:left w:val="none" w:sz="0" w:space="0" w:color="auto"/>
            <w:bottom w:val="none" w:sz="0" w:space="0" w:color="auto"/>
            <w:right w:val="none" w:sz="0" w:space="0" w:color="auto"/>
          </w:divBdr>
        </w:div>
      </w:divsChild>
    </w:div>
    <w:div w:id="1920747443">
      <w:bodyDiv w:val="1"/>
      <w:marLeft w:val="0"/>
      <w:marRight w:val="0"/>
      <w:marTop w:val="0"/>
      <w:marBottom w:val="0"/>
      <w:divBdr>
        <w:top w:val="none" w:sz="0" w:space="0" w:color="auto"/>
        <w:left w:val="none" w:sz="0" w:space="0" w:color="auto"/>
        <w:bottom w:val="none" w:sz="0" w:space="0" w:color="auto"/>
        <w:right w:val="none" w:sz="0" w:space="0" w:color="auto"/>
      </w:divBdr>
    </w:div>
    <w:div w:id="1930776048">
      <w:bodyDiv w:val="1"/>
      <w:marLeft w:val="0"/>
      <w:marRight w:val="0"/>
      <w:marTop w:val="0"/>
      <w:marBottom w:val="0"/>
      <w:divBdr>
        <w:top w:val="none" w:sz="0" w:space="0" w:color="auto"/>
        <w:left w:val="none" w:sz="0" w:space="0" w:color="auto"/>
        <w:bottom w:val="none" w:sz="0" w:space="0" w:color="auto"/>
        <w:right w:val="none" w:sz="0" w:space="0" w:color="auto"/>
      </w:divBdr>
    </w:div>
    <w:div w:id="1955402485">
      <w:bodyDiv w:val="1"/>
      <w:marLeft w:val="0"/>
      <w:marRight w:val="0"/>
      <w:marTop w:val="0"/>
      <w:marBottom w:val="0"/>
      <w:divBdr>
        <w:top w:val="none" w:sz="0" w:space="0" w:color="auto"/>
        <w:left w:val="none" w:sz="0" w:space="0" w:color="auto"/>
        <w:bottom w:val="none" w:sz="0" w:space="0" w:color="auto"/>
        <w:right w:val="none" w:sz="0" w:space="0" w:color="auto"/>
      </w:divBdr>
    </w:div>
    <w:div w:id="1967078062">
      <w:bodyDiv w:val="1"/>
      <w:marLeft w:val="0"/>
      <w:marRight w:val="0"/>
      <w:marTop w:val="0"/>
      <w:marBottom w:val="0"/>
      <w:divBdr>
        <w:top w:val="none" w:sz="0" w:space="0" w:color="auto"/>
        <w:left w:val="none" w:sz="0" w:space="0" w:color="auto"/>
        <w:bottom w:val="none" w:sz="0" w:space="0" w:color="auto"/>
        <w:right w:val="none" w:sz="0" w:space="0" w:color="auto"/>
      </w:divBdr>
    </w:div>
    <w:div w:id="1972905250">
      <w:bodyDiv w:val="1"/>
      <w:marLeft w:val="0"/>
      <w:marRight w:val="0"/>
      <w:marTop w:val="0"/>
      <w:marBottom w:val="0"/>
      <w:divBdr>
        <w:top w:val="none" w:sz="0" w:space="0" w:color="auto"/>
        <w:left w:val="none" w:sz="0" w:space="0" w:color="auto"/>
        <w:bottom w:val="none" w:sz="0" w:space="0" w:color="auto"/>
        <w:right w:val="none" w:sz="0" w:space="0" w:color="auto"/>
      </w:divBdr>
    </w:div>
    <w:div w:id="1974215910">
      <w:bodyDiv w:val="1"/>
      <w:marLeft w:val="0"/>
      <w:marRight w:val="0"/>
      <w:marTop w:val="0"/>
      <w:marBottom w:val="0"/>
      <w:divBdr>
        <w:top w:val="none" w:sz="0" w:space="0" w:color="auto"/>
        <w:left w:val="none" w:sz="0" w:space="0" w:color="auto"/>
        <w:bottom w:val="none" w:sz="0" w:space="0" w:color="auto"/>
        <w:right w:val="none" w:sz="0" w:space="0" w:color="auto"/>
      </w:divBdr>
    </w:div>
    <w:div w:id="1980650024">
      <w:bodyDiv w:val="1"/>
      <w:marLeft w:val="0"/>
      <w:marRight w:val="0"/>
      <w:marTop w:val="0"/>
      <w:marBottom w:val="0"/>
      <w:divBdr>
        <w:top w:val="none" w:sz="0" w:space="0" w:color="auto"/>
        <w:left w:val="none" w:sz="0" w:space="0" w:color="auto"/>
        <w:bottom w:val="none" w:sz="0" w:space="0" w:color="auto"/>
        <w:right w:val="none" w:sz="0" w:space="0" w:color="auto"/>
      </w:divBdr>
      <w:divsChild>
        <w:div w:id="3751186">
          <w:marLeft w:val="0"/>
          <w:marRight w:val="0"/>
          <w:marTop w:val="0"/>
          <w:marBottom w:val="0"/>
          <w:divBdr>
            <w:top w:val="none" w:sz="0" w:space="0" w:color="auto"/>
            <w:left w:val="none" w:sz="0" w:space="0" w:color="auto"/>
            <w:bottom w:val="none" w:sz="0" w:space="0" w:color="auto"/>
            <w:right w:val="none" w:sz="0" w:space="0" w:color="auto"/>
          </w:divBdr>
        </w:div>
        <w:div w:id="143010027">
          <w:marLeft w:val="0"/>
          <w:marRight w:val="0"/>
          <w:marTop w:val="0"/>
          <w:marBottom w:val="0"/>
          <w:divBdr>
            <w:top w:val="none" w:sz="0" w:space="0" w:color="auto"/>
            <w:left w:val="none" w:sz="0" w:space="0" w:color="auto"/>
            <w:bottom w:val="none" w:sz="0" w:space="0" w:color="auto"/>
            <w:right w:val="none" w:sz="0" w:space="0" w:color="auto"/>
          </w:divBdr>
        </w:div>
        <w:div w:id="293870037">
          <w:marLeft w:val="0"/>
          <w:marRight w:val="0"/>
          <w:marTop w:val="0"/>
          <w:marBottom w:val="0"/>
          <w:divBdr>
            <w:top w:val="none" w:sz="0" w:space="0" w:color="auto"/>
            <w:left w:val="none" w:sz="0" w:space="0" w:color="auto"/>
            <w:bottom w:val="none" w:sz="0" w:space="0" w:color="auto"/>
            <w:right w:val="none" w:sz="0" w:space="0" w:color="auto"/>
          </w:divBdr>
        </w:div>
        <w:div w:id="514613305">
          <w:marLeft w:val="0"/>
          <w:marRight w:val="0"/>
          <w:marTop w:val="0"/>
          <w:marBottom w:val="0"/>
          <w:divBdr>
            <w:top w:val="none" w:sz="0" w:space="0" w:color="auto"/>
            <w:left w:val="none" w:sz="0" w:space="0" w:color="auto"/>
            <w:bottom w:val="none" w:sz="0" w:space="0" w:color="auto"/>
            <w:right w:val="none" w:sz="0" w:space="0" w:color="auto"/>
          </w:divBdr>
        </w:div>
        <w:div w:id="526263222">
          <w:marLeft w:val="0"/>
          <w:marRight w:val="0"/>
          <w:marTop w:val="0"/>
          <w:marBottom w:val="0"/>
          <w:divBdr>
            <w:top w:val="none" w:sz="0" w:space="0" w:color="auto"/>
            <w:left w:val="none" w:sz="0" w:space="0" w:color="auto"/>
            <w:bottom w:val="none" w:sz="0" w:space="0" w:color="auto"/>
            <w:right w:val="none" w:sz="0" w:space="0" w:color="auto"/>
          </w:divBdr>
        </w:div>
        <w:div w:id="636688882">
          <w:marLeft w:val="0"/>
          <w:marRight w:val="0"/>
          <w:marTop w:val="0"/>
          <w:marBottom w:val="0"/>
          <w:divBdr>
            <w:top w:val="none" w:sz="0" w:space="0" w:color="auto"/>
            <w:left w:val="none" w:sz="0" w:space="0" w:color="auto"/>
            <w:bottom w:val="none" w:sz="0" w:space="0" w:color="auto"/>
            <w:right w:val="none" w:sz="0" w:space="0" w:color="auto"/>
          </w:divBdr>
        </w:div>
        <w:div w:id="1055589395">
          <w:marLeft w:val="0"/>
          <w:marRight w:val="0"/>
          <w:marTop w:val="0"/>
          <w:marBottom w:val="0"/>
          <w:divBdr>
            <w:top w:val="none" w:sz="0" w:space="0" w:color="auto"/>
            <w:left w:val="none" w:sz="0" w:space="0" w:color="auto"/>
            <w:bottom w:val="none" w:sz="0" w:space="0" w:color="auto"/>
            <w:right w:val="none" w:sz="0" w:space="0" w:color="auto"/>
          </w:divBdr>
        </w:div>
        <w:div w:id="1170873762">
          <w:marLeft w:val="0"/>
          <w:marRight w:val="0"/>
          <w:marTop w:val="0"/>
          <w:marBottom w:val="0"/>
          <w:divBdr>
            <w:top w:val="none" w:sz="0" w:space="0" w:color="auto"/>
            <w:left w:val="none" w:sz="0" w:space="0" w:color="auto"/>
            <w:bottom w:val="none" w:sz="0" w:space="0" w:color="auto"/>
            <w:right w:val="none" w:sz="0" w:space="0" w:color="auto"/>
          </w:divBdr>
        </w:div>
        <w:div w:id="1190878630">
          <w:marLeft w:val="0"/>
          <w:marRight w:val="0"/>
          <w:marTop w:val="0"/>
          <w:marBottom w:val="0"/>
          <w:divBdr>
            <w:top w:val="none" w:sz="0" w:space="0" w:color="auto"/>
            <w:left w:val="none" w:sz="0" w:space="0" w:color="auto"/>
            <w:bottom w:val="none" w:sz="0" w:space="0" w:color="auto"/>
            <w:right w:val="none" w:sz="0" w:space="0" w:color="auto"/>
          </w:divBdr>
        </w:div>
        <w:div w:id="1330325366">
          <w:marLeft w:val="0"/>
          <w:marRight w:val="0"/>
          <w:marTop w:val="0"/>
          <w:marBottom w:val="0"/>
          <w:divBdr>
            <w:top w:val="none" w:sz="0" w:space="0" w:color="auto"/>
            <w:left w:val="none" w:sz="0" w:space="0" w:color="auto"/>
            <w:bottom w:val="none" w:sz="0" w:space="0" w:color="auto"/>
            <w:right w:val="none" w:sz="0" w:space="0" w:color="auto"/>
          </w:divBdr>
        </w:div>
        <w:div w:id="1461265527">
          <w:marLeft w:val="0"/>
          <w:marRight w:val="0"/>
          <w:marTop w:val="0"/>
          <w:marBottom w:val="0"/>
          <w:divBdr>
            <w:top w:val="none" w:sz="0" w:space="0" w:color="auto"/>
            <w:left w:val="none" w:sz="0" w:space="0" w:color="auto"/>
            <w:bottom w:val="none" w:sz="0" w:space="0" w:color="auto"/>
            <w:right w:val="none" w:sz="0" w:space="0" w:color="auto"/>
          </w:divBdr>
        </w:div>
        <w:div w:id="1531259635">
          <w:marLeft w:val="0"/>
          <w:marRight w:val="0"/>
          <w:marTop w:val="0"/>
          <w:marBottom w:val="0"/>
          <w:divBdr>
            <w:top w:val="none" w:sz="0" w:space="0" w:color="auto"/>
            <w:left w:val="none" w:sz="0" w:space="0" w:color="auto"/>
            <w:bottom w:val="none" w:sz="0" w:space="0" w:color="auto"/>
            <w:right w:val="none" w:sz="0" w:space="0" w:color="auto"/>
          </w:divBdr>
        </w:div>
        <w:div w:id="1667587466">
          <w:marLeft w:val="0"/>
          <w:marRight w:val="0"/>
          <w:marTop w:val="0"/>
          <w:marBottom w:val="0"/>
          <w:divBdr>
            <w:top w:val="none" w:sz="0" w:space="0" w:color="auto"/>
            <w:left w:val="none" w:sz="0" w:space="0" w:color="auto"/>
            <w:bottom w:val="none" w:sz="0" w:space="0" w:color="auto"/>
            <w:right w:val="none" w:sz="0" w:space="0" w:color="auto"/>
          </w:divBdr>
        </w:div>
        <w:div w:id="1687555379">
          <w:marLeft w:val="0"/>
          <w:marRight w:val="0"/>
          <w:marTop w:val="0"/>
          <w:marBottom w:val="0"/>
          <w:divBdr>
            <w:top w:val="none" w:sz="0" w:space="0" w:color="auto"/>
            <w:left w:val="none" w:sz="0" w:space="0" w:color="auto"/>
            <w:bottom w:val="none" w:sz="0" w:space="0" w:color="auto"/>
            <w:right w:val="none" w:sz="0" w:space="0" w:color="auto"/>
          </w:divBdr>
        </w:div>
        <w:div w:id="1745881141">
          <w:marLeft w:val="0"/>
          <w:marRight w:val="0"/>
          <w:marTop w:val="0"/>
          <w:marBottom w:val="0"/>
          <w:divBdr>
            <w:top w:val="none" w:sz="0" w:space="0" w:color="auto"/>
            <w:left w:val="none" w:sz="0" w:space="0" w:color="auto"/>
            <w:bottom w:val="none" w:sz="0" w:space="0" w:color="auto"/>
            <w:right w:val="none" w:sz="0" w:space="0" w:color="auto"/>
          </w:divBdr>
        </w:div>
        <w:div w:id="1971009177">
          <w:marLeft w:val="0"/>
          <w:marRight w:val="0"/>
          <w:marTop w:val="0"/>
          <w:marBottom w:val="0"/>
          <w:divBdr>
            <w:top w:val="none" w:sz="0" w:space="0" w:color="auto"/>
            <w:left w:val="none" w:sz="0" w:space="0" w:color="auto"/>
            <w:bottom w:val="none" w:sz="0" w:space="0" w:color="auto"/>
            <w:right w:val="none" w:sz="0" w:space="0" w:color="auto"/>
          </w:divBdr>
        </w:div>
      </w:divsChild>
    </w:div>
    <w:div w:id="1980842812">
      <w:bodyDiv w:val="1"/>
      <w:marLeft w:val="0"/>
      <w:marRight w:val="0"/>
      <w:marTop w:val="0"/>
      <w:marBottom w:val="0"/>
      <w:divBdr>
        <w:top w:val="none" w:sz="0" w:space="0" w:color="auto"/>
        <w:left w:val="none" w:sz="0" w:space="0" w:color="auto"/>
        <w:bottom w:val="none" w:sz="0" w:space="0" w:color="auto"/>
        <w:right w:val="none" w:sz="0" w:space="0" w:color="auto"/>
      </w:divBdr>
    </w:div>
    <w:div w:id="1991134835">
      <w:bodyDiv w:val="1"/>
      <w:marLeft w:val="0"/>
      <w:marRight w:val="0"/>
      <w:marTop w:val="0"/>
      <w:marBottom w:val="0"/>
      <w:divBdr>
        <w:top w:val="none" w:sz="0" w:space="0" w:color="auto"/>
        <w:left w:val="none" w:sz="0" w:space="0" w:color="auto"/>
        <w:bottom w:val="none" w:sz="0" w:space="0" w:color="auto"/>
        <w:right w:val="none" w:sz="0" w:space="0" w:color="auto"/>
      </w:divBdr>
    </w:div>
    <w:div w:id="2003854278">
      <w:bodyDiv w:val="1"/>
      <w:marLeft w:val="0"/>
      <w:marRight w:val="0"/>
      <w:marTop w:val="0"/>
      <w:marBottom w:val="0"/>
      <w:divBdr>
        <w:top w:val="none" w:sz="0" w:space="0" w:color="auto"/>
        <w:left w:val="none" w:sz="0" w:space="0" w:color="auto"/>
        <w:bottom w:val="none" w:sz="0" w:space="0" w:color="auto"/>
        <w:right w:val="none" w:sz="0" w:space="0" w:color="auto"/>
      </w:divBdr>
    </w:div>
    <w:div w:id="2020309150">
      <w:bodyDiv w:val="1"/>
      <w:marLeft w:val="0"/>
      <w:marRight w:val="0"/>
      <w:marTop w:val="0"/>
      <w:marBottom w:val="0"/>
      <w:divBdr>
        <w:top w:val="none" w:sz="0" w:space="0" w:color="auto"/>
        <w:left w:val="none" w:sz="0" w:space="0" w:color="auto"/>
        <w:bottom w:val="none" w:sz="0" w:space="0" w:color="auto"/>
        <w:right w:val="none" w:sz="0" w:space="0" w:color="auto"/>
      </w:divBdr>
    </w:div>
    <w:div w:id="2026011036">
      <w:bodyDiv w:val="1"/>
      <w:marLeft w:val="0"/>
      <w:marRight w:val="0"/>
      <w:marTop w:val="0"/>
      <w:marBottom w:val="0"/>
      <w:divBdr>
        <w:top w:val="none" w:sz="0" w:space="0" w:color="auto"/>
        <w:left w:val="none" w:sz="0" w:space="0" w:color="auto"/>
        <w:bottom w:val="none" w:sz="0" w:space="0" w:color="auto"/>
        <w:right w:val="none" w:sz="0" w:space="0" w:color="auto"/>
      </w:divBdr>
      <w:divsChild>
        <w:div w:id="76026178">
          <w:marLeft w:val="0"/>
          <w:marRight w:val="0"/>
          <w:marTop w:val="0"/>
          <w:marBottom w:val="0"/>
          <w:divBdr>
            <w:top w:val="none" w:sz="0" w:space="0" w:color="auto"/>
            <w:left w:val="none" w:sz="0" w:space="0" w:color="auto"/>
            <w:bottom w:val="none" w:sz="0" w:space="0" w:color="auto"/>
            <w:right w:val="none" w:sz="0" w:space="0" w:color="auto"/>
          </w:divBdr>
        </w:div>
        <w:div w:id="101265360">
          <w:marLeft w:val="0"/>
          <w:marRight w:val="0"/>
          <w:marTop w:val="0"/>
          <w:marBottom w:val="0"/>
          <w:divBdr>
            <w:top w:val="none" w:sz="0" w:space="0" w:color="auto"/>
            <w:left w:val="none" w:sz="0" w:space="0" w:color="auto"/>
            <w:bottom w:val="none" w:sz="0" w:space="0" w:color="auto"/>
            <w:right w:val="none" w:sz="0" w:space="0" w:color="auto"/>
          </w:divBdr>
        </w:div>
        <w:div w:id="158276771">
          <w:marLeft w:val="0"/>
          <w:marRight w:val="0"/>
          <w:marTop w:val="0"/>
          <w:marBottom w:val="0"/>
          <w:divBdr>
            <w:top w:val="none" w:sz="0" w:space="0" w:color="auto"/>
            <w:left w:val="none" w:sz="0" w:space="0" w:color="auto"/>
            <w:bottom w:val="none" w:sz="0" w:space="0" w:color="auto"/>
            <w:right w:val="none" w:sz="0" w:space="0" w:color="auto"/>
          </w:divBdr>
        </w:div>
        <w:div w:id="160238680">
          <w:marLeft w:val="0"/>
          <w:marRight w:val="0"/>
          <w:marTop w:val="0"/>
          <w:marBottom w:val="0"/>
          <w:divBdr>
            <w:top w:val="none" w:sz="0" w:space="0" w:color="auto"/>
            <w:left w:val="none" w:sz="0" w:space="0" w:color="auto"/>
            <w:bottom w:val="none" w:sz="0" w:space="0" w:color="auto"/>
            <w:right w:val="none" w:sz="0" w:space="0" w:color="auto"/>
          </w:divBdr>
        </w:div>
        <w:div w:id="196166883">
          <w:marLeft w:val="0"/>
          <w:marRight w:val="0"/>
          <w:marTop w:val="0"/>
          <w:marBottom w:val="0"/>
          <w:divBdr>
            <w:top w:val="none" w:sz="0" w:space="0" w:color="auto"/>
            <w:left w:val="none" w:sz="0" w:space="0" w:color="auto"/>
            <w:bottom w:val="none" w:sz="0" w:space="0" w:color="auto"/>
            <w:right w:val="none" w:sz="0" w:space="0" w:color="auto"/>
          </w:divBdr>
        </w:div>
        <w:div w:id="269628383">
          <w:marLeft w:val="0"/>
          <w:marRight w:val="0"/>
          <w:marTop w:val="0"/>
          <w:marBottom w:val="0"/>
          <w:divBdr>
            <w:top w:val="none" w:sz="0" w:space="0" w:color="auto"/>
            <w:left w:val="none" w:sz="0" w:space="0" w:color="auto"/>
            <w:bottom w:val="none" w:sz="0" w:space="0" w:color="auto"/>
            <w:right w:val="none" w:sz="0" w:space="0" w:color="auto"/>
          </w:divBdr>
        </w:div>
        <w:div w:id="345056046">
          <w:marLeft w:val="0"/>
          <w:marRight w:val="0"/>
          <w:marTop w:val="0"/>
          <w:marBottom w:val="0"/>
          <w:divBdr>
            <w:top w:val="none" w:sz="0" w:space="0" w:color="auto"/>
            <w:left w:val="none" w:sz="0" w:space="0" w:color="auto"/>
            <w:bottom w:val="none" w:sz="0" w:space="0" w:color="auto"/>
            <w:right w:val="none" w:sz="0" w:space="0" w:color="auto"/>
          </w:divBdr>
        </w:div>
        <w:div w:id="458836703">
          <w:marLeft w:val="0"/>
          <w:marRight w:val="0"/>
          <w:marTop w:val="0"/>
          <w:marBottom w:val="0"/>
          <w:divBdr>
            <w:top w:val="none" w:sz="0" w:space="0" w:color="auto"/>
            <w:left w:val="none" w:sz="0" w:space="0" w:color="auto"/>
            <w:bottom w:val="none" w:sz="0" w:space="0" w:color="auto"/>
            <w:right w:val="none" w:sz="0" w:space="0" w:color="auto"/>
          </w:divBdr>
        </w:div>
        <w:div w:id="484933315">
          <w:marLeft w:val="0"/>
          <w:marRight w:val="0"/>
          <w:marTop w:val="0"/>
          <w:marBottom w:val="0"/>
          <w:divBdr>
            <w:top w:val="none" w:sz="0" w:space="0" w:color="auto"/>
            <w:left w:val="none" w:sz="0" w:space="0" w:color="auto"/>
            <w:bottom w:val="none" w:sz="0" w:space="0" w:color="auto"/>
            <w:right w:val="none" w:sz="0" w:space="0" w:color="auto"/>
          </w:divBdr>
        </w:div>
        <w:div w:id="655648006">
          <w:marLeft w:val="0"/>
          <w:marRight w:val="0"/>
          <w:marTop w:val="0"/>
          <w:marBottom w:val="0"/>
          <w:divBdr>
            <w:top w:val="none" w:sz="0" w:space="0" w:color="auto"/>
            <w:left w:val="none" w:sz="0" w:space="0" w:color="auto"/>
            <w:bottom w:val="none" w:sz="0" w:space="0" w:color="auto"/>
            <w:right w:val="none" w:sz="0" w:space="0" w:color="auto"/>
          </w:divBdr>
        </w:div>
        <w:div w:id="675349901">
          <w:marLeft w:val="0"/>
          <w:marRight w:val="0"/>
          <w:marTop w:val="0"/>
          <w:marBottom w:val="0"/>
          <w:divBdr>
            <w:top w:val="none" w:sz="0" w:space="0" w:color="auto"/>
            <w:left w:val="none" w:sz="0" w:space="0" w:color="auto"/>
            <w:bottom w:val="none" w:sz="0" w:space="0" w:color="auto"/>
            <w:right w:val="none" w:sz="0" w:space="0" w:color="auto"/>
          </w:divBdr>
        </w:div>
        <w:div w:id="733625810">
          <w:marLeft w:val="0"/>
          <w:marRight w:val="0"/>
          <w:marTop w:val="0"/>
          <w:marBottom w:val="0"/>
          <w:divBdr>
            <w:top w:val="none" w:sz="0" w:space="0" w:color="auto"/>
            <w:left w:val="none" w:sz="0" w:space="0" w:color="auto"/>
            <w:bottom w:val="none" w:sz="0" w:space="0" w:color="auto"/>
            <w:right w:val="none" w:sz="0" w:space="0" w:color="auto"/>
          </w:divBdr>
        </w:div>
        <w:div w:id="840042252">
          <w:marLeft w:val="0"/>
          <w:marRight w:val="0"/>
          <w:marTop w:val="0"/>
          <w:marBottom w:val="0"/>
          <w:divBdr>
            <w:top w:val="none" w:sz="0" w:space="0" w:color="auto"/>
            <w:left w:val="none" w:sz="0" w:space="0" w:color="auto"/>
            <w:bottom w:val="none" w:sz="0" w:space="0" w:color="auto"/>
            <w:right w:val="none" w:sz="0" w:space="0" w:color="auto"/>
          </w:divBdr>
        </w:div>
        <w:div w:id="933586095">
          <w:marLeft w:val="0"/>
          <w:marRight w:val="0"/>
          <w:marTop w:val="0"/>
          <w:marBottom w:val="0"/>
          <w:divBdr>
            <w:top w:val="none" w:sz="0" w:space="0" w:color="auto"/>
            <w:left w:val="none" w:sz="0" w:space="0" w:color="auto"/>
            <w:bottom w:val="none" w:sz="0" w:space="0" w:color="auto"/>
            <w:right w:val="none" w:sz="0" w:space="0" w:color="auto"/>
          </w:divBdr>
        </w:div>
        <w:div w:id="1007754739">
          <w:marLeft w:val="0"/>
          <w:marRight w:val="0"/>
          <w:marTop w:val="0"/>
          <w:marBottom w:val="0"/>
          <w:divBdr>
            <w:top w:val="none" w:sz="0" w:space="0" w:color="auto"/>
            <w:left w:val="none" w:sz="0" w:space="0" w:color="auto"/>
            <w:bottom w:val="none" w:sz="0" w:space="0" w:color="auto"/>
            <w:right w:val="none" w:sz="0" w:space="0" w:color="auto"/>
          </w:divBdr>
        </w:div>
        <w:div w:id="1019312965">
          <w:marLeft w:val="0"/>
          <w:marRight w:val="0"/>
          <w:marTop w:val="0"/>
          <w:marBottom w:val="0"/>
          <w:divBdr>
            <w:top w:val="none" w:sz="0" w:space="0" w:color="auto"/>
            <w:left w:val="none" w:sz="0" w:space="0" w:color="auto"/>
            <w:bottom w:val="none" w:sz="0" w:space="0" w:color="auto"/>
            <w:right w:val="none" w:sz="0" w:space="0" w:color="auto"/>
          </w:divBdr>
        </w:div>
        <w:div w:id="1024088389">
          <w:marLeft w:val="0"/>
          <w:marRight w:val="0"/>
          <w:marTop w:val="0"/>
          <w:marBottom w:val="0"/>
          <w:divBdr>
            <w:top w:val="none" w:sz="0" w:space="0" w:color="auto"/>
            <w:left w:val="none" w:sz="0" w:space="0" w:color="auto"/>
            <w:bottom w:val="none" w:sz="0" w:space="0" w:color="auto"/>
            <w:right w:val="none" w:sz="0" w:space="0" w:color="auto"/>
          </w:divBdr>
        </w:div>
        <w:div w:id="1067649252">
          <w:marLeft w:val="0"/>
          <w:marRight w:val="0"/>
          <w:marTop w:val="0"/>
          <w:marBottom w:val="0"/>
          <w:divBdr>
            <w:top w:val="none" w:sz="0" w:space="0" w:color="auto"/>
            <w:left w:val="none" w:sz="0" w:space="0" w:color="auto"/>
            <w:bottom w:val="none" w:sz="0" w:space="0" w:color="auto"/>
            <w:right w:val="none" w:sz="0" w:space="0" w:color="auto"/>
          </w:divBdr>
        </w:div>
        <w:div w:id="1072191766">
          <w:marLeft w:val="0"/>
          <w:marRight w:val="0"/>
          <w:marTop w:val="0"/>
          <w:marBottom w:val="0"/>
          <w:divBdr>
            <w:top w:val="none" w:sz="0" w:space="0" w:color="auto"/>
            <w:left w:val="none" w:sz="0" w:space="0" w:color="auto"/>
            <w:bottom w:val="none" w:sz="0" w:space="0" w:color="auto"/>
            <w:right w:val="none" w:sz="0" w:space="0" w:color="auto"/>
          </w:divBdr>
        </w:div>
        <w:div w:id="1098401657">
          <w:marLeft w:val="0"/>
          <w:marRight w:val="0"/>
          <w:marTop w:val="0"/>
          <w:marBottom w:val="0"/>
          <w:divBdr>
            <w:top w:val="none" w:sz="0" w:space="0" w:color="auto"/>
            <w:left w:val="none" w:sz="0" w:space="0" w:color="auto"/>
            <w:bottom w:val="none" w:sz="0" w:space="0" w:color="auto"/>
            <w:right w:val="none" w:sz="0" w:space="0" w:color="auto"/>
          </w:divBdr>
        </w:div>
        <w:div w:id="1237856669">
          <w:marLeft w:val="0"/>
          <w:marRight w:val="0"/>
          <w:marTop w:val="0"/>
          <w:marBottom w:val="0"/>
          <w:divBdr>
            <w:top w:val="none" w:sz="0" w:space="0" w:color="auto"/>
            <w:left w:val="none" w:sz="0" w:space="0" w:color="auto"/>
            <w:bottom w:val="none" w:sz="0" w:space="0" w:color="auto"/>
            <w:right w:val="none" w:sz="0" w:space="0" w:color="auto"/>
          </w:divBdr>
        </w:div>
        <w:div w:id="1269241087">
          <w:marLeft w:val="0"/>
          <w:marRight w:val="0"/>
          <w:marTop w:val="0"/>
          <w:marBottom w:val="0"/>
          <w:divBdr>
            <w:top w:val="none" w:sz="0" w:space="0" w:color="auto"/>
            <w:left w:val="none" w:sz="0" w:space="0" w:color="auto"/>
            <w:bottom w:val="none" w:sz="0" w:space="0" w:color="auto"/>
            <w:right w:val="none" w:sz="0" w:space="0" w:color="auto"/>
          </w:divBdr>
        </w:div>
        <w:div w:id="1565294295">
          <w:marLeft w:val="0"/>
          <w:marRight w:val="0"/>
          <w:marTop w:val="0"/>
          <w:marBottom w:val="0"/>
          <w:divBdr>
            <w:top w:val="none" w:sz="0" w:space="0" w:color="auto"/>
            <w:left w:val="none" w:sz="0" w:space="0" w:color="auto"/>
            <w:bottom w:val="none" w:sz="0" w:space="0" w:color="auto"/>
            <w:right w:val="none" w:sz="0" w:space="0" w:color="auto"/>
          </w:divBdr>
        </w:div>
        <w:div w:id="1629816680">
          <w:marLeft w:val="0"/>
          <w:marRight w:val="0"/>
          <w:marTop w:val="0"/>
          <w:marBottom w:val="0"/>
          <w:divBdr>
            <w:top w:val="none" w:sz="0" w:space="0" w:color="auto"/>
            <w:left w:val="none" w:sz="0" w:space="0" w:color="auto"/>
            <w:bottom w:val="none" w:sz="0" w:space="0" w:color="auto"/>
            <w:right w:val="none" w:sz="0" w:space="0" w:color="auto"/>
          </w:divBdr>
        </w:div>
        <w:div w:id="1674070318">
          <w:marLeft w:val="0"/>
          <w:marRight w:val="0"/>
          <w:marTop w:val="0"/>
          <w:marBottom w:val="0"/>
          <w:divBdr>
            <w:top w:val="none" w:sz="0" w:space="0" w:color="auto"/>
            <w:left w:val="none" w:sz="0" w:space="0" w:color="auto"/>
            <w:bottom w:val="none" w:sz="0" w:space="0" w:color="auto"/>
            <w:right w:val="none" w:sz="0" w:space="0" w:color="auto"/>
          </w:divBdr>
        </w:div>
        <w:div w:id="1762874172">
          <w:marLeft w:val="0"/>
          <w:marRight w:val="0"/>
          <w:marTop w:val="0"/>
          <w:marBottom w:val="0"/>
          <w:divBdr>
            <w:top w:val="none" w:sz="0" w:space="0" w:color="auto"/>
            <w:left w:val="none" w:sz="0" w:space="0" w:color="auto"/>
            <w:bottom w:val="none" w:sz="0" w:space="0" w:color="auto"/>
            <w:right w:val="none" w:sz="0" w:space="0" w:color="auto"/>
          </w:divBdr>
        </w:div>
        <w:div w:id="1837846096">
          <w:marLeft w:val="0"/>
          <w:marRight w:val="0"/>
          <w:marTop w:val="0"/>
          <w:marBottom w:val="0"/>
          <w:divBdr>
            <w:top w:val="none" w:sz="0" w:space="0" w:color="auto"/>
            <w:left w:val="none" w:sz="0" w:space="0" w:color="auto"/>
            <w:bottom w:val="none" w:sz="0" w:space="0" w:color="auto"/>
            <w:right w:val="none" w:sz="0" w:space="0" w:color="auto"/>
          </w:divBdr>
        </w:div>
        <w:div w:id="1922595982">
          <w:marLeft w:val="0"/>
          <w:marRight w:val="0"/>
          <w:marTop w:val="0"/>
          <w:marBottom w:val="0"/>
          <w:divBdr>
            <w:top w:val="none" w:sz="0" w:space="0" w:color="auto"/>
            <w:left w:val="none" w:sz="0" w:space="0" w:color="auto"/>
            <w:bottom w:val="none" w:sz="0" w:space="0" w:color="auto"/>
            <w:right w:val="none" w:sz="0" w:space="0" w:color="auto"/>
          </w:divBdr>
        </w:div>
        <w:div w:id="2046904023">
          <w:marLeft w:val="0"/>
          <w:marRight w:val="0"/>
          <w:marTop w:val="0"/>
          <w:marBottom w:val="0"/>
          <w:divBdr>
            <w:top w:val="none" w:sz="0" w:space="0" w:color="auto"/>
            <w:left w:val="none" w:sz="0" w:space="0" w:color="auto"/>
            <w:bottom w:val="none" w:sz="0" w:space="0" w:color="auto"/>
            <w:right w:val="none" w:sz="0" w:space="0" w:color="auto"/>
          </w:divBdr>
        </w:div>
        <w:div w:id="2073309140">
          <w:marLeft w:val="0"/>
          <w:marRight w:val="0"/>
          <w:marTop w:val="0"/>
          <w:marBottom w:val="0"/>
          <w:divBdr>
            <w:top w:val="none" w:sz="0" w:space="0" w:color="auto"/>
            <w:left w:val="none" w:sz="0" w:space="0" w:color="auto"/>
            <w:bottom w:val="none" w:sz="0" w:space="0" w:color="auto"/>
            <w:right w:val="none" w:sz="0" w:space="0" w:color="auto"/>
          </w:divBdr>
        </w:div>
      </w:divsChild>
    </w:div>
    <w:div w:id="2027779488">
      <w:bodyDiv w:val="1"/>
      <w:marLeft w:val="0"/>
      <w:marRight w:val="0"/>
      <w:marTop w:val="0"/>
      <w:marBottom w:val="0"/>
      <w:divBdr>
        <w:top w:val="none" w:sz="0" w:space="0" w:color="auto"/>
        <w:left w:val="none" w:sz="0" w:space="0" w:color="auto"/>
        <w:bottom w:val="none" w:sz="0" w:space="0" w:color="auto"/>
        <w:right w:val="none" w:sz="0" w:space="0" w:color="auto"/>
      </w:divBdr>
      <w:divsChild>
        <w:div w:id="38632780">
          <w:marLeft w:val="336"/>
          <w:marRight w:val="0"/>
          <w:marTop w:val="120"/>
          <w:marBottom w:val="312"/>
          <w:divBdr>
            <w:top w:val="none" w:sz="0" w:space="0" w:color="auto"/>
            <w:left w:val="none" w:sz="0" w:space="0" w:color="auto"/>
            <w:bottom w:val="none" w:sz="0" w:space="0" w:color="auto"/>
            <w:right w:val="none" w:sz="0" w:space="0" w:color="auto"/>
          </w:divBdr>
          <w:divsChild>
            <w:div w:id="2076970572">
              <w:marLeft w:val="0"/>
              <w:marRight w:val="0"/>
              <w:marTop w:val="0"/>
              <w:marBottom w:val="0"/>
              <w:divBdr>
                <w:top w:val="single" w:sz="6" w:space="0" w:color="CCCCCC"/>
                <w:left w:val="single" w:sz="6" w:space="0" w:color="CCCCCC"/>
                <w:bottom w:val="single" w:sz="6" w:space="0" w:color="CCCCCC"/>
                <w:right w:val="single" w:sz="6" w:space="0" w:color="CCCCCC"/>
              </w:divBdr>
              <w:divsChild>
                <w:div w:id="1613591153">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021977958">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2028099163">
      <w:bodyDiv w:val="1"/>
      <w:marLeft w:val="0"/>
      <w:marRight w:val="0"/>
      <w:marTop w:val="0"/>
      <w:marBottom w:val="0"/>
      <w:divBdr>
        <w:top w:val="none" w:sz="0" w:space="0" w:color="auto"/>
        <w:left w:val="none" w:sz="0" w:space="0" w:color="auto"/>
        <w:bottom w:val="none" w:sz="0" w:space="0" w:color="auto"/>
        <w:right w:val="none" w:sz="0" w:space="0" w:color="auto"/>
      </w:divBdr>
    </w:div>
    <w:div w:id="2063825706">
      <w:bodyDiv w:val="1"/>
      <w:marLeft w:val="0"/>
      <w:marRight w:val="0"/>
      <w:marTop w:val="0"/>
      <w:marBottom w:val="0"/>
      <w:divBdr>
        <w:top w:val="none" w:sz="0" w:space="0" w:color="auto"/>
        <w:left w:val="none" w:sz="0" w:space="0" w:color="auto"/>
        <w:bottom w:val="none" w:sz="0" w:space="0" w:color="auto"/>
        <w:right w:val="none" w:sz="0" w:space="0" w:color="auto"/>
      </w:divBdr>
    </w:div>
    <w:div w:id="2073651889">
      <w:bodyDiv w:val="1"/>
      <w:marLeft w:val="0"/>
      <w:marRight w:val="0"/>
      <w:marTop w:val="0"/>
      <w:marBottom w:val="0"/>
      <w:divBdr>
        <w:top w:val="none" w:sz="0" w:space="0" w:color="auto"/>
        <w:left w:val="none" w:sz="0" w:space="0" w:color="auto"/>
        <w:bottom w:val="none" w:sz="0" w:space="0" w:color="auto"/>
        <w:right w:val="none" w:sz="0" w:space="0" w:color="auto"/>
      </w:divBdr>
    </w:div>
    <w:div w:id="2073700694">
      <w:bodyDiv w:val="1"/>
      <w:marLeft w:val="0"/>
      <w:marRight w:val="0"/>
      <w:marTop w:val="0"/>
      <w:marBottom w:val="0"/>
      <w:divBdr>
        <w:top w:val="none" w:sz="0" w:space="0" w:color="auto"/>
        <w:left w:val="none" w:sz="0" w:space="0" w:color="auto"/>
        <w:bottom w:val="none" w:sz="0" w:space="0" w:color="auto"/>
        <w:right w:val="none" w:sz="0" w:space="0" w:color="auto"/>
      </w:divBdr>
    </w:div>
    <w:div w:id="2081822820">
      <w:bodyDiv w:val="1"/>
      <w:marLeft w:val="0"/>
      <w:marRight w:val="0"/>
      <w:marTop w:val="0"/>
      <w:marBottom w:val="0"/>
      <w:divBdr>
        <w:top w:val="none" w:sz="0" w:space="0" w:color="auto"/>
        <w:left w:val="none" w:sz="0" w:space="0" w:color="auto"/>
        <w:bottom w:val="none" w:sz="0" w:space="0" w:color="auto"/>
        <w:right w:val="none" w:sz="0" w:space="0" w:color="auto"/>
      </w:divBdr>
      <w:divsChild>
        <w:div w:id="1285885592">
          <w:marLeft w:val="0"/>
          <w:marRight w:val="0"/>
          <w:marTop w:val="0"/>
          <w:marBottom w:val="0"/>
          <w:divBdr>
            <w:top w:val="none" w:sz="0" w:space="0" w:color="auto"/>
            <w:left w:val="none" w:sz="0" w:space="0" w:color="auto"/>
            <w:bottom w:val="none" w:sz="0" w:space="0" w:color="auto"/>
            <w:right w:val="none" w:sz="0" w:space="0" w:color="auto"/>
          </w:divBdr>
        </w:div>
        <w:div w:id="1578588789">
          <w:marLeft w:val="0"/>
          <w:marRight w:val="0"/>
          <w:marTop w:val="0"/>
          <w:marBottom w:val="0"/>
          <w:divBdr>
            <w:top w:val="none" w:sz="0" w:space="0" w:color="auto"/>
            <w:left w:val="none" w:sz="0" w:space="0" w:color="auto"/>
            <w:bottom w:val="none" w:sz="0" w:space="0" w:color="auto"/>
            <w:right w:val="none" w:sz="0" w:space="0" w:color="auto"/>
          </w:divBdr>
        </w:div>
        <w:div w:id="1600330536">
          <w:marLeft w:val="0"/>
          <w:marRight w:val="0"/>
          <w:marTop w:val="0"/>
          <w:marBottom w:val="0"/>
          <w:divBdr>
            <w:top w:val="none" w:sz="0" w:space="0" w:color="auto"/>
            <w:left w:val="none" w:sz="0" w:space="0" w:color="auto"/>
            <w:bottom w:val="none" w:sz="0" w:space="0" w:color="auto"/>
            <w:right w:val="none" w:sz="0" w:space="0" w:color="auto"/>
          </w:divBdr>
        </w:div>
        <w:div w:id="2017732496">
          <w:marLeft w:val="0"/>
          <w:marRight w:val="0"/>
          <w:marTop w:val="0"/>
          <w:marBottom w:val="0"/>
          <w:divBdr>
            <w:top w:val="none" w:sz="0" w:space="0" w:color="auto"/>
            <w:left w:val="none" w:sz="0" w:space="0" w:color="auto"/>
            <w:bottom w:val="none" w:sz="0" w:space="0" w:color="auto"/>
            <w:right w:val="none" w:sz="0" w:space="0" w:color="auto"/>
          </w:divBdr>
        </w:div>
      </w:divsChild>
    </w:div>
    <w:div w:id="2084596394">
      <w:bodyDiv w:val="1"/>
      <w:marLeft w:val="0"/>
      <w:marRight w:val="0"/>
      <w:marTop w:val="0"/>
      <w:marBottom w:val="0"/>
      <w:divBdr>
        <w:top w:val="none" w:sz="0" w:space="0" w:color="auto"/>
        <w:left w:val="none" w:sz="0" w:space="0" w:color="auto"/>
        <w:bottom w:val="none" w:sz="0" w:space="0" w:color="auto"/>
        <w:right w:val="none" w:sz="0" w:space="0" w:color="auto"/>
      </w:divBdr>
      <w:divsChild>
        <w:div w:id="371883449">
          <w:marLeft w:val="0"/>
          <w:marRight w:val="0"/>
          <w:marTop w:val="0"/>
          <w:marBottom w:val="0"/>
          <w:divBdr>
            <w:top w:val="none" w:sz="0" w:space="0" w:color="auto"/>
            <w:left w:val="none" w:sz="0" w:space="0" w:color="auto"/>
            <w:bottom w:val="none" w:sz="0" w:space="0" w:color="auto"/>
            <w:right w:val="none" w:sz="0" w:space="0" w:color="auto"/>
          </w:divBdr>
        </w:div>
        <w:div w:id="1445878811">
          <w:marLeft w:val="0"/>
          <w:marRight w:val="0"/>
          <w:marTop w:val="0"/>
          <w:marBottom w:val="0"/>
          <w:divBdr>
            <w:top w:val="none" w:sz="0" w:space="0" w:color="auto"/>
            <w:left w:val="none" w:sz="0" w:space="0" w:color="auto"/>
            <w:bottom w:val="none" w:sz="0" w:space="0" w:color="auto"/>
            <w:right w:val="none" w:sz="0" w:space="0" w:color="auto"/>
          </w:divBdr>
        </w:div>
        <w:div w:id="411514720">
          <w:marLeft w:val="0"/>
          <w:marRight w:val="0"/>
          <w:marTop w:val="0"/>
          <w:marBottom w:val="0"/>
          <w:divBdr>
            <w:top w:val="none" w:sz="0" w:space="0" w:color="auto"/>
            <w:left w:val="none" w:sz="0" w:space="0" w:color="auto"/>
            <w:bottom w:val="none" w:sz="0" w:space="0" w:color="auto"/>
            <w:right w:val="none" w:sz="0" w:space="0" w:color="auto"/>
          </w:divBdr>
        </w:div>
        <w:div w:id="17321630">
          <w:marLeft w:val="0"/>
          <w:marRight w:val="0"/>
          <w:marTop w:val="0"/>
          <w:marBottom w:val="0"/>
          <w:divBdr>
            <w:top w:val="none" w:sz="0" w:space="0" w:color="auto"/>
            <w:left w:val="none" w:sz="0" w:space="0" w:color="auto"/>
            <w:bottom w:val="none" w:sz="0" w:space="0" w:color="auto"/>
            <w:right w:val="none" w:sz="0" w:space="0" w:color="auto"/>
          </w:divBdr>
        </w:div>
        <w:div w:id="635180036">
          <w:marLeft w:val="0"/>
          <w:marRight w:val="0"/>
          <w:marTop w:val="0"/>
          <w:marBottom w:val="0"/>
          <w:divBdr>
            <w:top w:val="none" w:sz="0" w:space="0" w:color="auto"/>
            <w:left w:val="none" w:sz="0" w:space="0" w:color="auto"/>
            <w:bottom w:val="none" w:sz="0" w:space="0" w:color="auto"/>
            <w:right w:val="none" w:sz="0" w:space="0" w:color="auto"/>
          </w:divBdr>
        </w:div>
      </w:divsChild>
    </w:div>
    <w:div w:id="2089106511">
      <w:bodyDiv w:val="1"/>
      <w:marLeft w:val="0"/>
      <w:marRight w:val="0"/>
      <w:marTop w:val="0"/>
      <w:marBottom w:val="0"/>
      <w:divBdr>
        <w:top w:val="none" w:sz="0" w:space="0" w:color="auto"/>
        <w:left w:val="none" w:sz="0" w:space="0" w:color="auto"/>
        <w:bottom w:val="none" w:sz="0" w:space="0" w:color="auto"/>
        <w:right w:val="none" w:sz="0" w:space="0" w:color="auto"/>
      </w:divBdr>
    </w:div>
    <w:div w:id="2089955516">
      <w:bodyDiv w:val="1"/>
      <w:marLeft w:val="0"/>
      <w:marRight w:val="0"/>
      <w:marTop w:val="0"/>
      <w:marBottom w:val="0"/>
      <w:divBdr>
        <w:top w:val="none" w:sz="0" w:space="0" w:color="auto"/>
        <w:left w:val="none" w:sz="0" w:space="0" w:color="auto"/>
        <w:bottom w:val="none" w:sz="0" w:space="0" w:color="auto"/>
        <w:right w:val="none" w:sz="0" w:space="0" w:color="auto"/>
      </w:divBdr>
    </w:div>
    <w:div w:id="2093775572">
      <w:bodyDiv w:val="1"/>
      <w:marLeft w:val="0"/>
      <w:marRight w:val="0"/>
      <w:marTop w:val="0"/>
      <w:marBottom w:val="0"/>
      <w:divBdr>
        <w:top w:val="none" w:sz="0" w:space="0" w:color="auto"/>
        <w:left w:val="none" w:sz="0" w:space="0" w:color="auto"/>
        <w:bottom w:val="none" w:sz="0" w:space="0" w:color="auto"/>
        <w:right w:val="none" w:sz="0" w:space="0" w:color="auto"/>
      </w:divBdr>
    </w:div>
    <w:div w:id="2094427691">
      <w:bodyDiv w:val="1"/>
      <w:marLeft w:val="0"/>
      <w:marRight w:val="0"/>
      <w:marTop w:val="0"/>
      <w:marBottom w:val="0"/>
      <w:divBdr>
        <w:top w:val="none" w:sz="0" w:space="0" w:color="auto"/>
        <w:left w:val="none" w:sz="0" w:space="0" w:color="auto"/>
        <w:bottom w:val="none" w:sz="0" w:space="0" w:color="auto"/>
        <w:right w:val="none" w:sz="0" w:space="0" w:color="auto"/>
      </w:divBdr>
    </w:div>
    <w:div w:id="2098204632">
      <w:bodyDiv w:val="1"/>
      <w:marLeft w:val="0"/>
      <w:marRight w:val="0"/>
      <w:marTop w:val="0"/>
      <w:marBottom w:val="0"/>
      <w:divBdr>
        <w:top w:val="none" w:sz="0" w:space="0" w:color="auto"/>
        <w:left w:val="none" w:sz="0" w:space="0" w:color="auto"/>
        <w:bottom w:val="none" w:sz="0" w:space="0" w:color="auto"/>
        <w:right w:val="none" w:sz="0" w:space="0" w:color="auto"/>
      </w:divBdr>
    </w:div>
    <w:div w:id="2108579630">
      <w:bodyDiv w:val="1"/>
      <w:marLeft w:val="0"/>
      <w:marRight w:val="0"/>
      <w:marTop w:val="0"/>
      <w:marBottom w:val="0"/>
      <w:divBdr>
        <w:top w:val="none" w:sz="0" w:space="0" w:color="auto"/>
        <w:left w:val="none" w:sz="0" w:space="0" w:color="auto"/>
        <w:bottom w:val="none" w:sz="0" w:space="0" w:color="auto"/>
        <w:right w:val="none" w:sz="0" w:space="0" w:color="auto"/>
      </w:divBdr>
      <w:divsChild>
        <w:div w:id="1842424942">
          <w:marLeft w:val="0"/>
          <w:marRight w:val="0"/>
          <w:marTop w:val="0"/>
          <w:marBottom w:val="0"/>
          <w:divBdr>
            <w:top w:val="none" w:sz="0" w:space="0" w:color="auto"/>
            <w:left w:val="none" w:sz="0" w:space="0" w:color="auto"/>
            <w:bottom w:val="none" w:sz="0" w:space="0" w:color="auto"/>
            <w:right w:val="none" w:sz="0" w:space="0" w:color="auto"/>
          </w:divBdr>
        </w:div>
      </w:divsChild>
    </w:div>
    <w:div w:id="2121298247">
      <w:bodyDiv w:val="1"/>
      <w:marLeft w:val="0"/>
      <w:marRight w:val="0"/>
      <w:marTop w:val="0"/>
      <w:marBottom w:val="0"/>
      <w:divBdr>
        <w:top w:val="none" w:sz="0" w:space="0" w:color="auto"/>
        <w:left w:val="none" w:sz="0" w:space="0" w:color="auto"/>
        <w:bottom w:val="none" w:sz="0" w:space="0" w:color="auto"/>
        <w:right w:val="none" w:sz="0" w:space="0" w:color="auto"/>
      </w:divBdr>
    </w:div>
    <w:div w:id="2122138946">
      <w:bodyDiv w:val="1"/>
      <w:marLeft w:val="0"/>
      <w:marRight w:val="0"/>
      <w:marTop w:val="0"/>
      <w:marBottom w:val="0"/>
      <w:divBdr>
        <w:top w:val="none" w:sz="0" w:space="0" w:color="auto"/>
        <w:left w:val="none" w:sz="0" w:space="0" w:color="auto"/>
        <w:bottom w:val="none" w:sz="0" w:space="0" w:color="auto"/>
        <w:right w:val="none" w:sz="0" w:space="0" w:color="auto"/>
      </w:divBdr>
      <w:divsChild>
        <w:div w:id="1081100826">
          <w:marLeft w:val="0"/>
          <w:marRight w:val="0"/>
          <w:marTop w:val="0"/>
          <w:marBottom w:val="0"/>
          <w:divBdr>
            <w:top w:val="none" w:sz="0" w:space="0" w:color="auto"/>
            <w:left w:val="none" w:sz="0" w:space="0" w:color="auto"/>
            <w:bottom w:val="none" w:sz="0" w:space="0" w:color="auto"/>
            <w:right w:val="none" w:sz="0" w:space="0" w:color="auto"/>
          </w:divBdr>
        </w:div>
        <w:div w:id="1925525810">
          <w:marLeft w:val="0"/>
          <w:marRight w:val="0"/>
          <w:marTop w:val="0"/>
          <w:marBottom w:val="0"/>
          <w:divBdr>
            <w:top w:val="none" w:sz="0" w:space="0" w:color="auto"/>
            <w:left w:val="none" w:sz="0" w:space="0" w:color="auto"/>
            <w:bottom w:val="none" w:sz="0" w:space="0" w:color="auto"/>
            <w:right w:val="none" w:sz="0" w:space="0" w:color="auto"/>
          </w:divBdr>
        </w:div>
        <w:div w:id="1477184837">
          <w:marLeft w:val="0"/>
          <w:marRight w:val="0"/>
          <w:marTop w:val="0"/>
          <w:marBottom w:val="0"/>
          <w:divBdr>
            <w:top w:val="none" w:sz="0" w:space="0" w:color="auto"/>
            <w:left w:val="none" w:sz="0" w:space="0" w:color="auto"/>
            <w:bottom w:val="none" w:sz="0" w:space="0" w:color="auto"/>
            <w:right w:val="none" w:sz="0" w:space="0" w:color="auto"/>
          </w:divBdr>
        </w:div>
        <w:div w:id="552617429">
          <w:marLeft w:val="0"/>
          <w:marRight w:val="0"/>
          <w:marTop w:val="0"/>
          <w:marBottom w:val="0"/>
          <w:divBdr>
            <w:top w:val="none" w:sz="0" w:space="0" w:color="auto"/>
            <w:left w:val="none" w:sz="0" w:space="0" w:color="auto"/>
            <w:bottom w:val="none" w:sz="0" w:space="0" w:color="auto"/>
            <w:right w:val="none" w:sz="0" w:space="0" w:color="auto"/>
          </w:divBdr>
        </w:div>
        <w:div w:id="666635196">
          <w:marLeft w:val="0"/>
          <w:marRight w:val="0"/>
          <w:marTop w:val="0"/>
          <w:marBottom w:val="0"/>
          <w:divBdr>
            <w:top w:val="none" w:sz="0" w:space="0" w:color="auto"/>
            <w:left w:val="none" w:sz="0" w:space="0" w:color="auto"/>
            <w:bottom w:val="none" w:sz="0" w:space="0" w:color="auto"/>
            <w:right w:val="none" w:sz="0" w:space="0" w:color="auto"/>
          </w:divBdr>
        </w:div>
        <w:div w:id="965430683">
          <w:marLeft w:val="0"/>
          <w:marRight w:val="0"/>
          <w:marTop w:val="0"/>
          <w:marBottom w:val="0"/>
          <w:divBdr>
            <w:top w:val="none" w:sz="0" w:space="0" w:color="auto"/>
            <w:left w:val="none" w:sz="0" w:space="0" w:color="auto"/>
            <w:bottom w:val="none" w:sz="0" w:space="0" w:color="auto"/>
            <w:right w:val="none" w:sz="0" w:space="0" w:color="auto"/>
          </w:divBdr>
        </w:div>
        <w:div w:id="1204096033">
          <w:marLeft w:val="0"/>
          <w:marRight w:val="0"/>
          <w:marTop w:val="0"/>
          <w:marBottom w:val="0"/>
          <w:divBdr>
            <w:top w:val="none" w:sz="0" w:space="0" w:color="auto"/>
            <w:left w:val="none" w:sz="0" w:space="0" w:color="auto"/>
            <w:bottom w:val="none" w:sz="0" w:space="0" w:color="auto"/>
            <w:right w:val="none" w:sz="0" w:space="0" w:color="auto"/>
          </w:divBdr>
        </w:div>
        <w:div w:id="1700618254">
          <w:marLeft w:val="0"/>
          <w:marRight w:val="0"/>
          <w:marTop w:val="0"/>
          <w:marBottom w:val="0"/>
          <w:divBdr>
            <w:top w:val="none" w:sz="0" w:space="0" w:color="auto"/>
            <w:left w:val="none" w:sz="0" w:space="0" w:color="auto"/>
            <w:bottom w:val="none" w:sz="0" w:space="0" w:color="auto"/>
            <w:right w:val="none" w:sz="0" w:space="0" w:color="auto"/>
          </w:divBdr>
        </w:div>
        <w:div w:id="270209861">
          <w:marLeft w:val="0"/>
          <w:marRight w:val="0"/>
          <w:marTop w:val="0"/>
          <w:marBottom w:val="0"/>
          <w:divBdr>
            <w:top w:val="none" w:sz="0" w:space="0" w:color="auto"/>
            <w:left w:val="none" w:sz="0" w:space="0" w:color="auto"/>
            <w:bottom w:val="none" w:sz="0" w:space="0" w:color="auto"/>
            <w:right w:val="none" w:sz="0" w:space="0" w:color="auto"/>
          </w:divBdr>
        </w:div>
        <w:div w:id="1534883682">
          <w:marLeft w:val="0"/>
          <w:marRight w:val="0"/>
          <w:marTop w:val="0"/>
          <w:marBottom w:val="0"/>
          <w:divBdr>
            <w:top w:val="none" w:sz="0" w:space="0" w:color="auto"/>
            <w:left w:val="none" w:sz="0" w:space="0" w:color="auto"/>
            <w:bottom w:val="none" w:sz="0" w:space="0" w:color="auto"/>
            <w:right w:val="none" w:sz="0" w:space="0" w:color="auto"/>
          </w:divBdr>
        </w:div>
        <w:div w:id="337661924">
          <w:marLeft w:val="0"/>
          <w:marRight w:val="0"/>
          <w:marTop w:val="0"/>
          <w:marBottom w:val="0"/>
          <w:divBdr>
            <w:top w:val="none" w:sz="0" w:space="0" w:color="auto"/>
            <w:left w:val="none" w:sz="0" w:space="0" w:color="auto"/>
            <w:bottom w:val="none" w:sz="0" w:space="0" w:color="auto"/>
            <w:right w:val="none" w:sz="0" w:space="0" w:color="auto"/>
          </w:divBdr>
        </w:div>
        <w:div w:id="2109154266">
          <w:marLeft w:val="0"/>
          <w:marRight w:val="0"/>
          <w:marTop w:val="0"/>
          <w:marBottom w:val="0"/>
          <w:divBdr>
            <w:top w:val="none" w:sz="0" w:space="0" w:color="auto"/>
            <w:left w:val="none" w:sz="0" w:space="0" w:color="auto"/>
            <w:bottom w:val="none" w:sz="0" w:space="0" w:color="auto"/>
            <w:right w:val="none" w:sz="0" w:space="0" w:color="auto"/>
          </w:divBdr>
        </w:div>
        <w:div w:id="1873881088">
          <w:marLeft w:val="0"/>
          <w:marRight w:val="0"/>
          <w:marTop w:val="0"/>
          <w:marBottom w:val="0"/>
          <w:divBdr>
            <w:top w:val="none" w:sz="0" w:space="0" w:color="auto"/>
            <w:left w:val="none" w:sz="0" w:space="0" w:color="auto"/>
            <w:bottom w:val="none" w:sz="0" w:space="0" w:color="auto"/>
            <w:right w:val="none" w:sz="0" w:space="0" w:color="auto"/>
          </w:divBdr>
        </w:div>
        <w:div w:id="744373963">
          <w:marLeft w:val="0"/>
          <w:marRight w:val="0"/>
          <w:marTop w:val="0"/>
          <w:marBottom w:val="0"/>
          <w:divBdr>
            <w:top w:val="none" w:sz="0" w:space="0" w:color="auto"/>
            <w:left w:val="none" w:sz="0" w:space="0" w:color="auto"/>
            <w:bottom w:val="none" w:sz="0" w:space="0" w:color="auto"/>
            <w:right w:val="none" w:sz="0" w:space="0" w:color="auto"/>
          </w:divBdr>
        </w:div>
        <w:div w:id="100490278">
          <w:marLeft w:val="0"/>
          <w:marRight w:val="0"/>
          <w:marTop w:val="0"/>
          <w:marBottom w:val="0"/>
          <w:divBdr>
            <w:top w:val="none" w:sz="0" w:space="0" w:color="auto"/>
            <w:left w:val="none" w:sz="0" w:space="0" w:color="auto"/>
            <w:bottom w:val="none" w:sz="0" w:space="0" w:color="auto"/>
            <w:right w:val="none" w:sz="0" w:space="0" w:color="auto"/>
          </w:divBdr>
        </w:div>
        <w:div w:id="950236225">
          <w:marLeft w:val="0"/>
          <w:marRight w:val="0"/>
          <w:marTop w:val="0"/>
          <w:marBottom w:val="0"/>
          <w:divBdr>
            <w:top w:val="none" w:sz="0" w:space="0" w:color="auto"/>
            <w:left w:val="none" w:sz="0" w:space="0" w:color="auto"/>
            <w:bottom w:val="none" w:sz="0" w:space="0" w:color="auto"/>
            <w:right w:val="none" w:sz="0" w:space="0" w:color="auto"/>
          </w:divBdr>
        </w:div>
        <w:div w:id="181673024">
          <w:marLeft w:val="0"/>
          <w:marRight w:val="0"/>
          <w:marTop w:val="0"/>
          <w:marBottom w:val="0"/>
          <w:divBdr>
            <w:top w:val="none" w:sz="0" w:space="0" w:color="auto"/>
            <w:left w:val="none" w:sz="0" w:space="0" w:color="auto"/>
            <w:bottom w:val="none" w:sz="0" w:space="0" w:color="auto"/>
            <w:right w:val="none" w:sz="0" w:space="0" w:color="auto"/>
          </w:divBdr>
        </w:div>
        <w:div w:id="1405834172">
          <w:marLeft w:val="0"/>
          <w:marRight w:val="0"/>
          <w:marTop w:val="0"/>
          <w:marBottom w:val="0"/>
          <w:divBdr>
            <w:top w:val="none" w:sz="0" w:space="0" w:color="auto"/>
            <w:left w:val="none" w:sz="0" w:space="0" w:color="auto"/>
            <w:bottom w:val="none" w:sz="0" w:space="0" w:color="auto"/>
            <w:right w:val="none" w:sz="0" w:space="0" w:color="auto"/>
          </w:divBdr>
        </w:div>
        <w:div w:id="1663657697">
          <w:marLeft w:val="0"/>
          <w:marRight w:val="0"/>
          <w:marTop w:val="0"/>
          <w:marBottom w:val="0"/>
          <w:divBdr>
            <w:top w:val="none" w:sz="0" w:space="0" w:color="auto"/>
            <w:left w:val="none" w:sz="0" w:space="0" w:color="auto"/>
            <w:bottom w:val="none" w:sz="0" w:space="0" w:color="auto"/>
            <w:right w:val="none" w:sz="0" w:space="0" w:color="auto"/>
          </w:divBdr>
        </w:div>
        <w:div w:id="1837377092">
          <w:marLeft w:val="0"/>
          <w:marRight w:val="0"/>
          <w:marTop w:val="0"/>
          <w:marBottom w:val="0"/>
          <w:divBdr>
            <w:top w:val="none" w:sz="0" w:space="0" w:color="auto"/>
            <w:left w:val="none" w:sz="0" w:space="0" w:color="auto"/>
            <w:bottom w:val="none" w:sz="0" w:space="0" w:color="auto"/>
            <w:right w:val="none" w:sz="0" w:space="0" w:color="auto"/>
          </w:divBdr>
        </w:div>
        <w:div w:id="299312044">
          <w:marLeft w:val="0"/>
          <w:marRight w:val="0"/>
          <w:marTop w:val="0"/>
          <w:marBottom w:val="0"/>
          <w:divBdr>
            <w:top w:val="none" w:sz="0" w:space="0" w:color="auto"/>
            <w:left w:val="none" w:sz="0" w:space="0" w:color="auto"/>
            <w:bottom w:val="none" w:sz="0" w:space="0" w:color="auto"/>
            <w:right w:val="none" w:sz="0" w:space="0" w:color="auto"/>
          </w:divBdr>
        </w:div>
        <w:div w:id="335349388">
          <w:marLeft w:val="0"/>
          <w:marRight w:val="0"/>
          <w:marTop w:val="0"/>
          <w:marBottom w:val="0"/>
          <w:divBdr>
            <w:top w:val="none" w:sz="0" w:space="0" w:color="auto"/>
            <w:left w:val="none" w:sz="0" w:space="0" w:color="auto"/>
            <w:bottom w:val="none" w:sz="0" w:space="0" w:color="auto"/>
            <w:right w:val="none" w:sz="0" w:space="0" w:color="auto"/>
          </w:divBdr>
        </w:div>
        <w:div w:id="640773865">
          <w:marLeft w:val="0"/>
          <w:marRight w:val="0"/>
          <w:marTop w:val="0"/>
          <w:marBottom w:val="0"/>
          <w:divBdr>
            <w:top w:val="none" w:sz="0" w:space="0" w:color="auto"/>
            <w:left w:val="none" w:sz="0" w:space="0" w:color="auto"/>
            <w:bottom w:val="none" w:sz="0" w:space="0" w:color="auto"/>
            <w:right w:val="none" w:sz="0" w:space="0" w:color="auto"/>
          </w:divBdr>
        </w:div>
        <w:div w:id="193544464">
          <w:marLeft w:val="0"/>
          <w:marRight w:val="0"/>
          <w:marTop w:val="0"/>
          <w:marBottom w:val="0"/>
          <w:divBdr>
            <w:top w:val="none" w:sz="0" w:space="0" w:color="auto"/>
            <w:left w:val="none" w:sz="0" w:space="0" w:color="auto"/>
            <w:bottom w:val="none" w:sz="0" w:space="0" w:color="auto"/>
            <w:right w:val="none" w:sz="0" w:space="0" w:color="auto"/>
          </w:divBdr>
        </w:div>
        <w:div w:id="209193728">
          <w:marLeft w:val="0"/>
          <w:marRight w:val="0"/>
          <w:marTop w:val="0"/>
          <w:marBottom w:val="0"/>
          <w:divBdr>
            <w:top w:val="none" w:sz="0" w:space="0" w:color="auto"/>
            <w:left w:val="none" w:sz="0" w:space="0" w:color="auto"/>
            <w:bottom w:val="none" w:sz="0" w:space="0" w:color="auto"/>
            <w:right w:val="none" w:sz="0" w:space="0" w:color="auto"/>
          </w:divBdr>
        </w:div>
        <w:div w:id="275647495">
          <w:marLeft w:val="0"/>
          <w:marRight w:val="0"/>
          <w:marTop w:val="0"/>
          <w:marBottom w:val="0"/>
          <w:divBdr>
            <w:top w:val="none" w:sz="0" w:space="0" w:color="auto"/>
            <w:left w:val="none" w:sz="0" w:space="0" w:color="auto"/>
            <w:bottom w:val="none" w:sz="0" w:space="0" w:color="auto"/>
            <w:right w:val="none" w:sz="0" w:space="0" w:color="auto"/>
          </w:divBdr>
        </w:div>
        <w:div w:id="1692225299">
          <w:marLeft w:val="0"/>
          <w:marRight w:val="0"/>
          <w:marTop w:val="0"/>
          <w:marBottom w:val="0"/>
          <w:divBdr>
            <w:top w:val="none" w:sz="0" w:space="0" w:color="auto"/>
            <w:left w:val="none" w:sz="0" w:space="0" w:color="auto"/>
            <w:bottom w:val="none" w:sz="0" w:space="0" w:color="auto"/>
            <w:right w:val="none" w:sz="0" w:space="0" w:color="auto"/>
          </w:divBdr>
        </w:div>
        <w:div w:id="611939691">
          <w:marLeft w:val="0"/>
          <w:marRight w:val="0"/>
          <w:marTop w:val="0"/>
          <w:marBottom w:val="0"/>
          <w:divBdr>
            <w:top w:val="none" w:sz="0" w:space="0" w:color="auto"/>
            <w:left w:val="none" w:sz="0" w:space="0" w:color="auto"/>
            <w:bottom w:val="none" w:sz="0" w:space="0" w:color="auto"/>
            <w:right w:val="none" w:sz="0" w:space="0" w:color="auto"/>
          </w:divBdr>
        </w:div>
        <w:div w:id="1009873213">
          <w:marLeft w:val="0"/>
          <w:marRight w:val="0"/>
          <w:marTop w:val="0"/>
          <w:marBottom w:val="0"/>
          <w:divBdr>
            <w:top w:val="none" w:sz="0" w:space="0" w:color="auto"/>
            <w:left w:val="none" w:sz="0" w:space="0" w:color="auto"/>
            <w:bottom w:val="none" w:sz="0" w:space="0" w:color="auto"/>
            <w:right w:val="none" w:sz="0" w:space="0" w:color="auto"/>
          </w:divBdr>
        </w:div>
        <w:div w:id="1257179543">
          <w:marLeft w:val="0"/>
          <w:marRight w:val="0"/>
          <w:marTop w:val="0"/>
          <w:marBottom w:val="0"/>
          <w:divBdr>
            <w:top w:val="none" w:sz="0" w:space="0" w:color="auto"/>
            <w:left w:val="none" w:sz="0" w:space="0" w:color="auto"/>
            <w:bottom w:val="none" w:sz="0" w:space="0" w:color="auto"/>
            <w:right w:val="none" w:sz="0" w:space="0" w:color="auto"/>
          </w:divBdr>
        </w:div>
        <w:div w:id="1810201567">
          <w:marLeft w:val="0"/>
          <w:marRight w:val="0"/>
          <w:marTop w:val="0"/>
          <w:marBottom w:val="0"/>
          <w:divBdr>
            <w:top w:val="none" w:sz="0" w:space="0" w:color="auto"/>
            <w:left w:val="none" w:sz="0" w:space="0" w:color="auto"/>
            <w:bottom w:val="none" w:sz="0" w:space="0" w:color="auto"/>
            <w:right w:val="none" w:sz="0" w:space="0" w:color="auto"/>
          </w:divBdr>
        </w:div>
        <w:div w:id="1005284636">
          <w:marLeft w:val="0"/>
          <w:marRight w:val="0"/>
          <w:marTop w:val="0"/>
          <w:marBottom w:val="0"/>
          <w:divBdr>
            <w:top w:val="none" w:sz="0" w:space="0" w:color="auto"/>
            <w:left w:val="none" w:sz="0" w:space="0" w:color="auto"/>
            <w:bottom w:val="none" w:sz="0" w:space="0" w:color="auto"/>
            <w:right w:val="none" w:sz="0" w:space="0" w:color="auto"/>
          </w:divBdr>
        </w:div>
        <w:div w:id="66806303">
          <w:marLeft w:val="0"/>
          <w:marRight w:val="0"/>
          <w:marTop w:val="0"/>
          <w:marBottom w:val="0"/>
          <w:divBdr>
            <w:top w:val="none" w:sz="0" w:space="0" w:color="auto"/>
            <w:left w:val="none" w:sz="0" w:space="0" w:color="auto"/>
            <w:bottom w:val="none" w:sz="0" w:space="0" w:color="auto"/>
            <w:right w:val="none" w:sz="0" w:space="0" w:color="auto"/>
          </w:divBdr>
        </w:div>
        <w:div w:id="1840652941">
          <w:marLeft w:val="0"/>
          <w:marRight w:val="0"/>
          <w:marTop w:val="0"/>
          <w:marBottom w:val="0"/>
          <w:divBdr>
            <w:top w:val="none" w:sz="0" w:space="0" w:color="auto"/>
            <w:left w:val="none" w:sz="0" w:space="0" w:color="auto"/>
            <w:bottom w:val="none" w:sz="0" w:space="0" w:color="auto"/>
            <w:right w:val="none" w:sz="0" w:space="0" w:color="auto"/>
          </w:divBdr>
        </w:div>
        <w:div w:id="134488790">
          <w:marLeft w:val="0"/>
          <w:marRight w:val="0"/>
          <w:marTop w:val="0"/>
          <w:marBottom w:val="0"/>
          <w:divBdr>
            <w:top w:val="none" w:sz="0" w:space="0" w:color="auto"/>
            <w:left w:val="none" w:sz="0" w:space="0" w:color="auto"/>
            <w:bottom w:val="none" w:sz="0" w:space="0" w:color="auto"/>
            <w:right w:val="none" w:sz="0" w:space="0" w:color="auto"/>
          </w:divBdr>
        </w:div>
        <w:div w:id="88813983">
          <w:marLeft w:val="0"/>
          <w:marRight w:val="0"/>
          <w:marTop w:val="0"/>
          <w:marBottom w:val="0"/>
          <w:divBdr>
            <w:top w:val="none" w:sz="0" w:space="0" w:color="auto"/>
            <w:left w:val="none" w:sz="0" w:space="0" w:color="auto"/>
            <w:bottom w:val="none" w:sz="0" w:space="0" w:color="auto"/>
            <w:right w:val="none" w:sz="0" w:space="0" w:color="auto"/>
          </w:divBdr>
        </w:div>
        <w:div w:id="694960457">
          <w:marLeft w:val="0"/>
          <w:marRight w:val="0"/>
          <w:marTop w:val="0"/>
          <w:marBottom w:val="0"/>
          <w:divBdr>
            <w:top w:val="none" w:sz="0" w:space="0" w:color="auto"/>
            <w:left w:val="none" w:sz="0" w:space="0" w:color="auto"/>
            <w:bottom w:val="none" w:sz="0" w:space="0" w:color="auto"/>
            <w:right w:val="none" w:sz="0" w:space="0" w:color="auto"/>
          </w:divBdr>
        </w:div>
        <w:div w:id="705718921">
          <w:marLeft w:val="0"/>
          <w:marRight w:val="0"/>
          <w:marTop w:val="0"/>
          <w:marBottom w:val="0"/>
          <w:divBdr>
            <w:top w:val="none" w:sz="0" w:space="0" w:color="auto"/>
            <w:left w:val="none" w:sz="0" w:space="0" w:color="auto"/>
            <w:bottom w:val="none" w:sz="0" w:space="0" w:color="auto"/>
            <w:right w:val="none" w:sz="0" w:space="0" w:color="auto"/>
          </w:divBdr>
        </w:div>
        <w:div w:id="938028441">
          <w:marLeft w:val="0"/>
          <w:marRight w:val="0"/>
          <w:marTop w:val="0"/>
          <w:marBottom w:val="0"/>
          <w:divBdr>
            <w:top w:val="none" w:sz="0" w:space="0" w:color="auto"/>
            <w:left w:val="none" w:sz="0" w:space="0" w:color="auto"/>
            <w:bottom w:val="none" w:sz="0" w:space="0" w:color="auto"/>
            <w:right w:val="none" w:sz="0" w:space="0" w:color="auto"/>
          </w:divBdr>
        </w:div>
        <w:div w:id="1254163471">
          <w:marLeft w:val="0"/>
          <w:marRight w:val="0"/>
          <w:marTop w:val="0"/>
          <w:marBottom w:val="0"/>
          <w:divBdr>
            <w:top w:val="none" w:sz="0" w:space="0" w:color="auto"/>
            <w:left w:val="none" w:sz="0" w:space="0" w:color="auto"/>
            <w:bottom w:val="none" w:sz="0" w:space="0" w:color="auto"/>
            <w:right w:val="none" w:sz="0" w:space="0" w:color="auto"/>
          </w:divBdr>
        </w:div>
        <w:div w:id="710422281">
          <w:marLeft w:val="0"/>
          <w:marRight w:val="0"/>
          <w:marTop w:val="0"/>
          <w:marBottom w:val="0"/>
          <w:divBdr>
            <w:top w:val="none" w:sz="0" w:space="0" w:color="auto"/>
            <w:left w:val="none" w:sz="0" w:space="0" w:color="auto"/>
            <w:bottom w:val="none" w:sz="0" w:space="0" w:color="auto"/>
            <w:right w:val="none" w:sz="0" w:space="0" w:color="auto"/>
          </w:divBdr>
        </w:div>
        <w:div w:id="216204770">
          <w:marLeft w:val="0"/>
          <w:marRight w:val="0"/>
          <w:marTop w:val="0"/>
          <w:marBottom w:val="0"/>
          <w:divBdr>
            <w:top w:val="none" w:sz="0" w:space="0" w:color="auto"/>
            <w:left w:val="none" w:sz="0" w:space="0" w:color="auto"/>
            <w:bottom w:val="none" w:sz="0" w:space="0" w:color="auto"/>
            <w:right w:val="none" w:sz="0" w:space="0" w:color="auto"/>
          </w:divBdr>
        </w:div>
        <w:div w:id="988634251">
          <w:marLeft w:val="0"/>
          <w:marRight w:val="0"/>
          <w:marTop w:val="0"/>
          <w:marBottom w:val="0"/>
          <w:divBdr>
            <w:top w:val="none" w:sz="0" w:space="0" w:color="auto"/>
            <w:left w:val="none" w:sz="0" w:space="0" w:color="auto"/>
            <w:bottom w:val="none" w:sz="0" w:space="0" w:color="auto"/>
            <w:right w:val="none" w:sz="0" w:space="0" w:color="auto"/>
          </w:divBdr>
        </w:div>
        <w:div w:id="1754815708">
          <w:marLeft w:val="0"/>
          <w:marRight w:val="0"/>
          <w:marTop w:val="0"/>
          <w:marBottom w:val="0"/>
          <w:divBdr>
            <w:top w:val="none" w:sz="0" w:space="0" w:color="auto"/>
            <w:left w:val="none" w:sz="0" w:space="0" w:color="auto"/>
            <w:bottom w:val="none" w:sz="0" w:space="0" w:color="auto"/>
            <w:right w:val="none" w:sz="0" w:space="0" w:color="auto"/>
          </w:divBdr>
        </w:div>
        <w:div w:id="2138179404">
          <w:marLeft w:val="0"/>
          <w:marRight w:val="0"/>
          <w:marTop w:val="0"/>
          <w:marBottom w:val="0"/>
          <w:divBdr>
            <w:top w:val="none" w:sz="0" w:space="0" w:color="auto"/>
            <w:left w:val="none" w:sz="0" w:space="0" w:color="auto"/>
            <w:bottom w:val="none" w:sz="0" w:space="0" w:color="auto"/>
            <w:right w:val="none" w:sz="0" w:space="0" w:color="auto"/>
          </w:divBdr>
        </w:div>
        <w:div w:id="2107075050">
          <w:marLeft w:val="0"/>
          <w:marRight w:val="0"/>
          <w:marTop w:val="0"/>
          <w:marBottom w:val="0"/>
          <w:divBdr>
            <w:top w:val="none" w:sz="0" w:space="0" w:color="auto"/>
            <w:left w:val="none" w:sz="0" w:space="0" w:color="auto"/>
            <w:bottom w:val="none" w:sz="0" w:space="0" w:color="auto"/>
            <w:right w:val="none" w:sz="0" w:space="0" w:color="auto"/>
          </w:divBdr>
        </w:div>
        <w:div w:id="1252856781">
          <w:marLeft w:val="0"/>
          <w:marRight w:val="0"/>
          <w:marTop w:val="0"/>
          <w:marBottom w:val="0"/>
          <w:divBdr>
            <w:top w:val="none" w:sz="0" w:space="0" w:color="auto"/>
            <w:left w:val="none" w:sz="0" w:space="0" w:color="auto"/>
            <w:bottom w:val="none" w:sz="0" w:space="0" w:color="auto"/>
            <w:right w:val="none" w:sz="0" w:space="0" w:color="auto"/>
          </w:divBdr>
        </w:div>
        <w:div w:id="662662781">
          <w:marLeft w:val="0"/>
          <w:marRight w:val="0"/>
          <w:marTop w:val="0"/>
          <w:marBottom w:val="0"/>
          <w:divBdr>
            <w:top w:val="none" w:sz="0" w:space="0" w:color="auto"/>
            <w:left w:val="none" w:sz="0" w:space="0" w:color="auto"/>
            <w:bottom w:val="none" w:sz="0" w:space="0" w:color="auto"/>
            <w:right w:val="none" w:sz="0" w:space="0" w:color="auto"/>
          </w:divBdr>
        </w:div>
        <w:div w:id="1754350300">
          <w:marLeft w:val="0"/>
          <w:marRight w:val="0"/>
          <w:marTop w:val="0"/>
          <w:marBottom w:val="0"/>
          <w:divBdr>
            <w:top w:val="none" w:sz="0" w:space="0" w:color="auto"/>
            <w:left w:val="none" w:sz="0" w:space="0" w:color="auto"/>
            <w:bottom w:val="none" w:sz="0" w:space="0" w:color="auto"/>
            <w:right w:val="none" w:sz="0" w:space="0" w:color="auto"/>
          </w:divBdr>
        </w:div>
        <w:div w:id="479007357">
          <w:marLeft w:val="0"/>
          <w:marRight w:val="0"/>
          <w:marTop w:val="0"/>
          <w:marBottom w:val="0"/>
          <w:divBdr>
            <w:top w:val="none" w:sz="0" w:space="0" w:color="auto"/>
            <w:left w:val="none" w:sz="0" w:space="0" w:color="auto"/>
            <w:bottom w:val="none" w:sz="0" w:space="0" w:color="auto"/>
            <w:right w:val="none" w:sz="0" w:space="0" w:color="auto"/>
          </w:divBdr>
        </w:div>
        <w:div w:id="1341154038">
          <w:marLeft w:val="0"/>
          <w:marRight w:val="0"/>
          <w:marTop w:val="0"/>
          <w:marBottom w:val="0"/>
          <w:divBdr>
            <w:top w:val="none" w:sz="0" w:space="0" w:color="auto"/>
            <w:left w:val="none" w:sz="0" w:space="0" w:color="auto"/>
            <w:bottom w:val="none" w:sz="0" w:space="0" w:color="auto"/>
            <w:right w:val="none" w:sz="0" w:space="0" w:color="auto"/>
          </w:divBdr>
        </w:div>
        <w:div w:id="380323219">
          <w:marLeft w:val="0"/>
          <w:marRight w:val="0"/>
          <w:marTop w:val="0"/>
          <w:marBottom w:val="0"/>
          <w:divBdr>
            <w:top w:val="none" w:sz="0" w:space="0" w:color="auto"/>
            <w:left w:val="none" w:sz="0" w:space="0" w:color="auto"/>
            <w:bottom w:val="none" w:sz="0" w:space="0" w:color="auto"/>
            <w:right w:val="none" w:sz="0" w:space="0" w:color="auto"/>
          </w:divBdr>
        </w:div>
        <w:div w:id="732581330">
          <w:marLeft w:val="0"/>
          <w:marRight w:val="0"/>
          <w:marTop w:val="0"/>
          <w:marBottom w:val="0"/>
          <w:divBdr>
            <w:top w:val="none" w:sz="0" w:space="0" w:color="auto"/>
            <w:left w:val="none" w:sz="0" w:space="0" w:color="auto"/>
            <w:bottom w:val="none" w:sz="0" w:space="0" w:color="auto"/>
            <w:right w:val="none" w:sz="0" w:space="0" w:color="auto"/>
          </w:divBdr>
        </w:div>
        <w:div w:id="498008394">
          <w:marLeft w:val="0"/>
          <w:marRight w:val="0"/>
          <w:marTop w:val="0"/>
          <w:marBottom w:val="0"/>
          <w:divBdr>
            <w:top w:val="none" w:sz="0" w:space="0" w:color="auto"/>
            <w:left w:val="none" w:sz="0" w:space="0" w:color="auto"/>
            <w:bottom w:val="none" w:sz="0" w:space="0" w:color="auto"/>
            <w:right w:val="none" w:sz="0" w:space="0" w:color="auto"/>
          </w:divBdr>
        </w:div>
        <w:div w:id="66542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o.orthodoxwiki.org/M%C4%83n%C4%83stire" TargetMode="External"/><Relationship Id="rId299" Type="http://schemas.openxmlformats.org/officeDocument/2006/relationships/hyperlink" Target="http://translate.googleusercontent.com/translate_c?depth=1&amp;hl=ro&amp;prev=/search%3Fq%3Dcomite%2Bmondial%2Btsiganes%26biw%3D1280%26bih%3D909&amp;rurl=translate.google.ro&amp;sl=fr&amp;u=http://fr.wikipedia.org/wiki/Am%25C3%25A9rique_latine&amp;usg=ALkJrhiY76znrBW-rrRLZ5klk9PqXB2aag" TargetMode="External"/><Relationship Id="rId21" Type="http://schemas.openxmlformats.org/officeDocument/2006/relationships/hyperlink" Target="http://ro.wikipedia.org/w/index.php?title=Vedavyasa&amp;action=edit&amp;redlink=1" TargetMode="External"/><Relationship Id="rId63" Type="http://schemas.openxmlformats.org/officeDocument/2006/relationships/hyperlink" Target="http://ro.wikipedia.org/wiki/Antichitate" TargetMode="External"/><Relationship Id="rId159" Type="http://schemas.openxmlformats.org/officeDocument/2006/relationships/hyperlink" Target="http://ro.wikipedia.org/w/index.php?title=%C3%8Emp%C4%83r%C8%9Birile_Polonie&amp;action=edit&amp;redlink=1" TargetMode="External"/><Relationship Id="rId324" Type="http://schemas.openxmlformats.org/officeDocument/2006/relationships/hyperlink" Target="http://ro.wikipedia.org/wiki/Dimitrie_Gusti" TargetMode="External"/><Relationship Id="rId366" Type="http://schemas.openxmlformats.org/officeDocument/2006/relationships/hyperlink" Target="http://translate.googleusercontent.com/translate_c?depth=1&amp;hl=ro&amp;prev=/search%3Fq%3Dcomite%2Bmondial%2Btsiganes%26biw%3D1280%26bih%3D909&amp;rurl=translate.google.ro&amp;sl=fr&amp;u=http://fr.wikipedia.org/wiki/D%25C3%25A9cret-loi&amp;usg=ALkJrhh0YGHo7NFgEJAKpMVUR9jQDeqkRQ" TargetMode="External"/><Relationship Id="rId170" Type="http://schemas.openxmlformats.org/officeDocument/2006/relationships/hyperlink" Target="http://translate.googleusercontent.com/translate_c?depth=1&amp;hl=ro&amp;prev=/search%3Fq%3Dvon%2Bbreydenbach%26sa%3DX%26biw%3D1280%26bih%3D909&amp;rurl=translate.google.ro&amp;sl=de&amp;u=http://de.wikipedia.org/wiki/Reisebericht&amp;usg=ALkJrhiXAJuqrip3Lb2PLiqezqtb4K7S6w" TargetMode="External"/><Relationship Id="rId226" Type="http://schemas.openxmlformats.org/officeDocument/2006/relationships/hyperlink" Target="http://translate.googleusercontent.com/translate_c?depth=1&amp;hl=ro&amp;prev=/search%3Fq%3DEuropean%2BRoma%2BRights%2BCenter%26espv%3D210%26es_sm%3D122&amp;rurl=translate.google.ro&amp;sl=en&amp;u=http://en.wikipedia.org/wiki/Old_Bailey&amp;usg=ALkJrhiLz5RRHa6XouzHvVlKKBZGZX3H-g" TargetMode="External"/><Relationship Id="rId433" Type="http://schemas.openxmlformats.org/officeDocument/2006/relationships/image" Target="media/image3.png"/><Relationship Id="rId268" Type="http://schemas.openxmlformats.org/officeDocument/2006/relationships/hyperlink" Target="http://translate.googleusercontent.com/translate_c?depth=1&amp;hl=ro&amp;prev=/search%3Fq%3Divan%2Bsokolov%2B1807%2Bwiki%26biw%3D1280%26bih%3D909&amp;rurl=translate.google.ro&amp;sl=en&amp;u=http://en.wikipedia.org/wiki/Yar_restaurant&amp;usg=ALkJrhhgHEpIXQBWQls7fQZNHQSu4-mKNw" TargetMode="External"/><Relationship Id="rId32" Type="http://schemas.openxmlformats.org/officeDocument/2006/relationships/hyperlink" Target="http://ro.wikipedia.org/wiki/Dharma" TargetMode="External"/><Relationship Id="rId74" Type="http://schemas.openxmlformats.org/officeDocument/2006/relationships/hyperlink" Target="http://translate.googleusercontent.com/translate_c?depth=1&amp;hl=ro&amp;rurl=translate.google.ro&amp;sl=en&amp;tl=ro&amp;u=http://en.wikipedia.org/wiki/Ghaznavids&amp;usg=ALkJrhibjAOOT5SXTiAU_tL3Oo_FrSxRGA" TargetMode="External"/><Relationship Id="rId128" Type="http://schemas.openxmlformats.org/officeDocument/2006/relationships/hyperlink" Target="http://ro.wikipedia.org/w/index.php?title=Demetrius_Zvonimir_al_Croa%C8%9Biei&amp;action=edit&amp;redlink=1" TargetMode="External"/><Relationship Id="rId335" Type="http://schemas.openxmlformats.org/officeDocument/2006/relationships/hyperlink" Target="http://ro.wikipedia.org/wiki/1965" TargetMode="External"/><Relationship Id="rId377"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Y_chromosome&amp;usg=ALkJrhgGHHRayTNPZcdmgbXSN4Mx6D4Xew" TargetMode="External"/><Relationship Id="rId5" Type="http://schemas.openxmlformats.org/officeDocument/2006/relationships/webSettings" Target="webSettings.xml"/><Relationship Id="rId181" Type="http://schemas.openxmlformats.org/officeDocument/2006/relationships/hyperlink" Target="http://translate.googleusercontent.com/translate_c?depth=1&amp;hl=ro&amp;prev=/search%3Fq%3DEuropean%2BRoma%2BRights%2BCenter%26espv%3D210%26es_sm%3D122&amp;rurl=translate.google.ro&amp;sl=en&amp;u=http://en.wikipedia.org/wiki/Giorgio_Vasari&amp;usg=ALkJrhhWZCeWrFY6DU-cpwGrAkLJ25tQ-A" TargetMode="External"/><Relationship Id="rId237" Type="http://schemas.openxmlformats.org/officeDocument/2006/relationships/hyperlink" Target="http://ro.wikipedia.org/wiki/1716" TargetMode="External"/><Relationship Id="rId402"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Mutation&amp;usg=ALkJrhgVz3F5KlHHWe6Rnu46yXJ_l4o6Eg" TargetMode="External"/><Relationship Id="rId279" Type="http://schemas.openxmlformats.org/officeDocument/2006/relationships/hyperlink" Target="http://ro.wikipedia.org/wiki/Damaschin_Bojinc%C4%83" TargetMode="External"/><Relationship Id="rId444" Type="http://schemas.openxmlformats.org/officeDocument/2006/relationships/hyperlink" Target="http://www.iini-minorities.ro/resurse/Matei-Petre_Aparitia-poreclei-Gasper_2009.pdf" TargetMode="External"/><Relationship Id="rId43" Type="http://schemas.openxmlformats.org/officeDocument/2006/relationships/hyperlink" Target="http://ro.wikipedia.org/wiki/Constantin_cel_Mare" TargetMode="External"/><Relationship Id="rId139" Type="http://schemas.openxmlformats.org/officeDocument/2006/relationships/hyperlink" Target="http://ro.wikipedia.org/wiki/Jadwiga_de_Anjou" TargetMode="External"/><Relationship Id="rId290" Type="http://schemas.openxmlformats.org/officeDocument/2006/relationships/hyperlink" Target="http://translate.googleusercontent.com/translate_c?depth=1&amp;hl=ro&amp;prev=/search%3Fq%3DEuropean%2BRoma%2BRights%2BCenter%26espv%3D210%26es_sm%3D122&amp;rurl=translate.google.ro&amp;sl=en&amp;u=http://en.wikipedia.org/wiki/Wincanton&amp;usg=ALkJrhjgFS7W8r9eA-PwXuukSS42pXRZcA" TargetMode="External"/><Relationship Id="rId304" Type="http://schemas.openxmlformats.org/officeDocument/2006/relationships/hyperlink" Target="http://translate.googleusercontent.com/translate_c?depth=1&amp;hl=ro&amp;prev=/search%3Fq%3DEuropean%2BRoma%2BRights%2BCenter%26espv%3D210%26es_sm%3D122&amp;rurl=translate.google.ro&amp;sl=en&amp;u=http://en.wikipedia.org/wiki/Bombay_Times&amp;usg=ALkJrhhD38aSBIBdd73yfKCn17qP24E16A" TargetMode="External"/><Relationship Id="rId346" Type="http://schemas.openxmlformats.org/officeDocument/2006/relationships/hyperlink" Target="http://ro.wikipedia.org/wiki/1944" TargetMode="External"/><Relationship Id="rId388"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 Id="rId85" Type="http://schemas.openxmlformats.org/officeDocument/2006/relationships/hyperlink" Target="http://ro.wikipedia.org/wiki/Muhammad" TargetMode="External"/><Relationship Id="rId150" Type="http://schemas.openxmlformats.org/officeDocument/2006/relationships/hyperlink" Target="http://ro.wikipedia.org/w/index.php?title=Regatul_Poloniei&amp;action=edit&amp;redlink=1" TargetMode="External"/><Relationship Id="rId192" Type="http://schemas.openxmlformats.org/officeDocument/2006/relationships/hyperlink" Target="http://ro.wikipedia.org/wiki/1486" TargetMode="External"/><Relationship Id="rId206" Type="http://schemas.openxmlformats.org/officeDocument/2006/relationships/hyperlink" Target="http://ro.wikipedia.org/wiki/1629" TargetMode="External"/><Relationship Id="rId41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Belgium&amp;usg=ALkJrhh4lP28hRFk4toEWoxrM6QtabJoiw" TargetMode="External"/><Relationship Id="rId248" Type="http://schemas.openxmlformats.org/officeDocument/2006/relationships/hyperlink" Target="http://ro.wikipedia.org/wiki/1733" TargetMode="External"/><Relationship Id="rId12" Type="http://schemas.openxmlformats.org/officeDocument/2006/relationships/hyperlink" Target="http://ro.wikipedia.org/wiki/Trinitate" TargetMode="External"/><Relationship Id="rId108" Type="http://schemas.openxmlformats.org/officeDocument/2006/relationships/hyperlink" Target="http://ro.wikipedia.org/wiki/Siret" TargetMode="External"/><Relationship Id="rId315" Type="http://schemas.openxmlformats.org/officeDocument/2006/relationships/hyperlink" Target="http://translate.googleusercontent.com/translate_c?depth=1&amp;hl=ro&amp;prev=/search%3Fq%3Dhttp://en.wikipedia.org/wiki/Romani_people_by_country%26biw%3D1280%26bih%3D909&amp;rurl=translate.google.ro&amp;sl=en&amp;u=http://en.wikipedia.org/wiki/Istv%25C3%25A1n_Pisont&amp;usg=ALkJrhggNoo5EheQk0PIKnPfxW8VfSMHKw" TargetMode="External"/><Relationship Id="rId357" Type="http://schemas.openxmlformats.org/officeDocument/2006/relationships/hyperlink" Target="http://translate.googleusercontent.com/translate_c?depth=1&amp;hl=ro&amp;prev=/search%3Fq%3Dhttp://en.wikipedia.org/wiki/Romani_people_by_country%26biw%3D1280%26bih%3D909&amp;rurl=translate.google.ro&amp;sl=en&amp;u=http://en.wikipedia.org/wiki/Tarbes&amp;usg=ALkJrhhUuJwBCxrHYz3gQI9pYsstTTZaJQ" TargetMode="External"/><Relationship Id="rId54" Type="http://schemas.openxmlformats.org/officeDocument/2006/relationships/hyperlink" Target="http://ro.wikipedia.org/w/index.php?title=Obscurantism&amp;action=edit&amp;redlink=1" TargetMode="External"/><Relationship Id="rId96" Type="http://schemas.openxmlformats.org/officeDocument/2006/relationships/hyperlink" Target="http://ro.orthodoxwiki.org/Nicodim_Aghioritul" TargetMode="External"/><Relationship Id="rId161" Type="http://schemas.openxmlformats.org/officeDocument/2006/relationships/hyperlink" Target="http://ro.wikipedia.org/wiki/Imperiul_Rus" TargetMode="External"/><Relationship Id="rId217" Type="http://schemas.openxmlformats.org/officeDocument/2006/relationships/hyperlink" Target="http://translate.googleusercontent.com/translate_c?depth=1&amp;hl=ro&amp;prev=/search%3Fq%3Dhttp://en.wikipedia.org/wiki/Romani_people_by_country%26biw%3D1280%26bih%3D909&amp;rurl=translate.google.ro&amp;sl=en&amp;u=http://en.wikipedia.org/wiki/American_War_of_Independence&amp;usg=ALkJrhigtMF_2l8AUIYbQKqsoD13Olf2bw" TargetMode="External"/><Relationship Id="rId399"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Glaucoma&amp;usg=ALkJrhj_IPSOD-JfGsiEUWHWmR6BJsPL-A" TargetMode="External"/><Relationship Id="rId6" Type="http://schemas.openxmlformats.org/officeDocument/2006/relationships/footnotes" Target="footnotes.xml"/><Relationship Id="rId238" Type="http://schemas.openxmlformats.org/officeDocument/2006/relationships/hyperlink" Target="http://ro.wikipedia.org/wiki/1719" TargetMode="External"/><Relationship Id="rId259" Type="http://schemas.openxmlformats.org/officeDocument/2006/relationships/hyperlink" Target="http://ro.wikipedia.org/wiki/1741" TargetMode="External"/><Relationship Id="rId42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Luxembourg&amp;usg=ALkJrhi_fACZGhzlTUUVuxcokan5FRZ16g" TargetMode="External"/><Relationship Id="rId445" Type="http://schemas.openxmlformats.org/officeDocument/2006/relationships/hyperlink" Target="http://www.iini-minorities.ro/resurse/Matei-Petre_Adunarile-tiganilor_1_2010.pdf" TargetMode="External"/><Relationship Id="rId23" Type="http://schemas.openxmlformats.org/officeDocument/2006/relationships/hyperlink" Target="http://translate.googleusercontent.com/translate_c?depth=1&amp;hl=ro&amp;prev=/search%3Fq%3DVishnu%2BPurana%26biw%3D1280%26bih%3D909&amp;rurl=translate.google.ro&amp;sl=en&amp;u=http://en.wikipedia.org/wiki/Vishnu&amp;usg=ALkJrhgH7-AOR_az0Uvvp1okSD9qjod_3g" TargetMode="External"/><Relationship Id="rId119" Type="http://schemas.openxmlformats.org/officeDocument/2006/relationships/hyperlink" Target="http://ro.wikipedia.org/wiki/1331" TargetMode="External"/><Relationship Id="rId270" Type="http://schemas.openxmlformats.org/officeDocument/2006/relationships/hyperlink" Target="http://translate.googleusercontent.com/translate_c?depth=1&amp;hl=ro&amp;prev=/search%3Fq%3Dcomite%2Bmondial%2Btsiganes%26biw%3D1280%26bih%3D909&amp;rurl=translate.google.ro&amp;sl=fr&amp;u=http://fr.wikipedia.org/wiki/Arrondissements_des_Pyr%25C3%25A9n%25C3%25A9es-Atlantiques&amp;usg=ALkJrhj5_0fUHkk1zWqGKC9OC9hLFGOETA" TargetMode="External"/><Relationship Id="rId291" Type="http://schemas.openxmlformats.org/officeDocument/2006/relationships/hyperlink" Target="http://translate.googleusercontent.com/translate_c?depth=1&amp;hl=ro&amp;prev=/search%3Fq%3DEuropean%2BRoma%2BRights%2BCenter%26espv%3D210%26es_sm%3D122&amp;rurl=translate.google.ro&amp;sl=en&amp;u=http://en.wikipedia.org/wiki/Somerset&amp;usg=ALkJrhhBR5feHEQsEUnmYSL43pK7QGkbGg" TargetMode="External"/><Relationship Id="rId305" Type="http://schemas.openxmlformats.org/officeDocument/2006/relationships/hyperlink" Target="http://translate.googleusercontent.com/translate_c?depth=1&amp;hl=ro&amp;prev=/search%3Fq%3DEuropean%2BRoma%2BRights%2BCenter%26espv%3D210%26es_sm%3D122&amp;rurl=translate.google.ro&amp;sl=en&amp;u=http://en.wikipedia.org/wiki/China_Mail&amp;usg=ALkJrhixgd-YUdJHXH-Inb9KkT9Fh_6hNA" TargetMode="External"/><Relationship Id="rId326" Type="http://schemas.openxmlformats.org/officeDocument/2006/relationships/hyperlink" Target="http://ro.wikipedia.org/wiki/1940" TargetMode="External"/><Relationship Id="rId347" Type="http://schemas.openxmlformats.org/officeDocument/2006/relationships/hyperlink" Target="http://ro.wikipedia.org/wiki/Ralph_Benatzky" TargetMode="External"/><Relationship Id="rId44" Type="http://schemas.openxmlformats.org/officeDocument/2006/relationships/hyperlink" Target="http://ro.wikipedia.org/wiki/306" TargetMode="External"/><Relationship Id="rId65" Type="http://schemas.openxmlformats.org/officeDocument/2006/relationships/hyperlink" Target="http://ro.wikipedia.org/wiki/Migra%C8%9Bia_popoarelor" TargetMode="External"/><Relationship Id="rId86" Type="http://schemas.openxmlformats.org/officeDocument/2006/relationships/hyperlink" Target="http://ro.wikipedia.org/w/index.php?title=Rajputana&amp;action=edit&amp;redlink=1" TargetMode="External"/><Relationship Id="rId130" Type="http://schemas.openxmlformats.org/officeDocument/2006/relationships/hyperlink" Target="http://ro.wikipedia.org/w/index.php?title=Dinastia_Trpimirovi%C4%87&amp;action=edit&amp;redlink=1" TargetMode="External"/><Relationship Id="rId151" Type="http://schemas.openxmlformats.org/officeDocument/2006/relationships/hyperlink" Target="http://ro.wikipedia.org/wiki/1386" TargetMode="External"/><Relationship Id="rId368" Type="http://schemas.openxmlformats.org/officeDocument/2006/relationships/hyperlink" Target="http://translate.googleusercontent.com/translate_c?depth=1&amp;hl=ro&amp;prev=/search%3Fq%3Dcomite%2Bmondial%2Btsiganes%26biw%3D1280%26bih%3D909&amp;rurl=translate.google.ro&amp;sl=fr&amp;u=http://fr.wikipedia.org/wiki/Lannemezan&amp;usg=ALkJrhhlwOgx8Ilz-UZwCzbUw-jmjyh0LQ" TargetMode="External"/><Relationship Id="rId389"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Congenital_myasthenic_syndrome&amp;usg=ALkJrhieUw2IzjNezDThXc-pPpWyGjFyvQ" TargetMode="External"/><Relationship Id="rId172" Type="http://schemas.openxmlformats.org/officeDocument/2006/relationships/hyperlink" Target="http://translate.googleusercontent.com/translate_c?hl=ro&amp;prev=/search%3Fq%3Dlos%2Bgitanos%2Ben%2Bespa%25C3%25B1a%2Bhistoria%26hl%3Dro%26rlz%3D1W1ADFA_enRO470%26biw%3D1280%26bih%3D823%26prmd%3Dimvns&amp;rurl=translate.google.ro&amp;sl=es&amp;u=http://es.wikipedia.org/wiki/Madrid&amp;usg=ALkJrhgs6J0tOHAf98ZVCcsB-clMCLKeIA" TargetMode="External"/><Relationship Id="rId193" Type="http://schemas.openxmlformats.org/officeDocument/2006/relationships/hyperlink" Target="http://ro.wikipedia.org/wiki/1535" TargetMode="External"/><Relationship Id="rId207" Type="http://schemas.openxmlformats.org/officeDocument/2006/relationships/hyperlink" Target="http://ro.wikipedia.org/wiki/1632" TargetMode="External"/><Relationship Id="rId228" Type="http://schemas.openxmlformats.org/officeDocument/2006/relationships/hyperlink" Target="http://ro.wikipedia.org/wiki/1680" TargetMode="External"/><Relationship Id="rId249" Type="http://schemas.openxmlformats.org/officeDocument/2006/relationships/hyperlink" Target="http://ro.wikipedia.org/wiki/1735" TargetMode="External"/><Relationship Id="rId41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Czech_Republic&amp;usg=ALkJrhgQXUMFMjoE-b8-MDu4uxnYsnwTAg" TargetMode="External"/><Relationship Id="rId435" Type="http://schemas.openxmlformats.org/officeDocument/2006/relationships/hyperlink" Target="http://www.iini-minorities.ro/resurse/Achim-Viorel_La-tentative_2009.pdf" TargetMode="External"/><Relationship Id="rId13" Type="http://schemas.openxmlformats.org/officeDocument/2006/relationships/hyperlink" Target="http://ro.wikipedia.org/wiki/Trimurti" TargetMode="External"/><Relationship Id="rId109" Type="http://schemas.openxmlformats.org/officeDocument/2006/relationships/hyperlink" Target="http://ro.wikipedia.org/wiki/Prut" TargetMode="External"/><Relationship Id="rId260" Type="http://schemas.openxmlformats.org/officeDocument/2006/relationships/hyperlink" Target="http://ro.wikipedia.org/wiki/1743" TargetMode="External"/><Relationship Id="rId281" Type="http://schemas.openxmlformats.org/officeDocument/2006/relationships/hyperlink" Target="http://translate.googleusercontent.com/translate_c?depth=1&amp;hl=ro&amp;prev=/search%3Fq%3Drodney%2Bgipsy%2Bsmith%2Bevangelist%26biw%3D1280%26bih%3D909&amp;rurl=translate.google.ro&amp;sl=en&amp;u=http://en.wikipedia.org/wiki/Chaplain&amp;usg=ALkJrhgWG5_R8oLHnefTvwp4Wbjpeq5IUw" TargetMode="External"/><Relationship Id="rId31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J%25C3%25A1nos_Farkas&amp;usg=ALkJrhiqK6wY_SDzDpvW95LP5aFZx9iB1A" TargetMode="External"/><Relationship Id="rId337" Type="http://schemas.openxmlformats.org/officeDocument/2006/relationships/hyperlink" Target="http://ro.wikipedia.org/wiki/1939" TargetMode="External"/><Relationship Id="rId34" Type="http://schemas.openxmlformats.org/officeDocument/2006/relationships/hyperlink" Target="http://ro.wikipedia.org/wiki/Karma" TargetMode="External"/><Relationship Id="rId55" Type="http://schemas.openxmlformats.org/officeDocument/2006/relationships/hyperlink" Target="http://ro.wikipedia.org/wiki/Secolul_XIX" TargetMode="External"/><Relationship Id="rId76" Type="http://schemas.openxmlformats.org/officeDocument/2006/relationships/hyperlink" Target="http://translate.googleusercontent.com/translate_c?depth=1&amp;hl=ro&amp;prev=/search%3Fq%3DMahmud%2BGhazni%26biw%3D1280%26bih%3D909&amp;rurl=translate.google.ro&amp;sl=en&amp;u=http://en.wikipedia.org/wiki/Persia&amp;usg=ALkJrhjoBBMa_TwL0Qh5zDvEpLdstMIyrA" TargetMode="External"/><Relationship Id="rId97" Type="http://schemas.openxmlformats.org/officeDocument/2006/relationships/hyperlink" Target="http://ro.wikipedia.org/wiki/Duce" TargetMode="External"/><Relationship Id="rId120" Type="http://schemas.openxmlformats.org/officeDocument/2006/relationships/hyperlink" Target="http://ro.wikipedia.org/wiki/1345" TargetMode="External"/><Relationship Id="rId141" Type="http://schemas.openxmlformats.org/officeDocument/2006/relationships/hyperlink" Target="http://ro.wikipedia.org/wiki/Vladislav_al_II-lea_al_Poloniei" TargetMode="External"/><Relationship Id="rId358" Type="http://schemas.openxmlformats.org/officeDocument/2006/relationships/hyperlink" Target="http://translate.googleusercontent.com/translate_c?depth=1&amp;hl=ro&amp;prev=/search%3Fq%3Dhttp://en.wikipedia.org/wiki/Romani_people_by_country%26biw%3D1280%26bih%3D909&amp;rurl=translate.google.ro&amp;sl=en&amp;u=http://en.wikipedia.org/w/index.php%3Ftitle%3DLannemazan%26action%3Dedit%26redlink%3D1&amp;usg=ALkJrhh6IaqfoegyVZhR15RrxXeMoj0q8g" TargetMode="External"/><Relationship Id="rId379"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South_Asia&amp;usg=ALkJrhhJiqWaq2ieNVsPdb-i6DayGg5Jkw" TargetMode="External"/><Relationship Id="rId7" Type="http://schemas.openxmlformats.org/officeDocument/2006/relationships/endnotes" Target="endnotes.xml"/><Relationship Id="rId162" Type="http://schemas.openxmlformats.org/officeDocument/2006/relationships/hyperlink" Target="http://ro.wikipedia.org/wiki/Imperiul_Austriac" TargetMode="External"/><Relationship Id="rId183" Type="http://schemas.openxmlformats.org/officeDocument/2006/relationships/hyperlink" Target="http://translate.googleusercontent.com/translate_c?depth=1&amp;hl=ro&amp;prev=/search%3Fq%3DAntonio%2BSolario%26biw%3D1280%26bih%3D885&amp;rurl=translate.google.ro&amp;sl=en&amp;u=http://en.wikipedia.org/wiki/John_Leland_%28antiquary%29&amp;usg=ALkJrhgQimn6dyQfGPtftcsTVwFvW8BMWA" TargetMode="External"/><Relationship Id="rId218" Type="http://schemas.openxmlformats.org/officeDocument/2006/relationships/hyperlink" Target="http://translate.googleusercontent.com/translate_c?depth=1&amp;hl=ro&amp;prev=/search%3Fq%3Drotwelsch%2Bwikipedia%26biw%3D1280%26bih%3D909&amp;rurl=translate.google.ro&amp;sl=de&amp;u=http://de.wikipedia.org/wiki/Unehrlicher_Beruf&amp;usg=ALkJrhjqOxlNKtGH9CP-o88qvZGEp_LOtw" TargetMode="External"/><Relationship Id="rId239" Type="http://schemas.openxmlformats.org/officeDocument/2006/relationships/hyperlink" Target="http://ro.wikipedia.org/wiki/1730" TargetMode="External"/><Relationship Id="rId390"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aplogroup_H_(Y-DNA)&amp;usg=ALkJrhiNiRdcGrHryUTb6uEMDWpKR0K8lw" TargetMode="External"/><Relationship Id="rId404"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Leeds_School_of_Medicine&amp;usg=ALkJrhiigVr48bjkLIpgOZ0Aectkt-mPYQ" TargetMode="External"/><Relationship Id="rId425" Type="http://schemas.openxmlformats.org/officeDocument/2006/relationships/hyperlink" Target="http://translate.googleusercontent.com/translate_c?depth=1&amp;hl=ro&amp;prev=/search%3Fq%3Dhttp://en.wikipedia.org/wiki/Romani_people_by_country%26biw%3D1280%26bih%3D909&amp;rurl=translate.google.ro&amp;sl=en&amp;u=http://en.wikipedia.org/wiki/Netherlands&amp;usg=ALkJrhgLP2xTcnzISB-xyxFCRRkDdf0mwQ" TargetMode="External"/><Relationship Id="rId446" Type="http://schemas.openxmlformats.org/officeDocument/2006/relationships/hyperlink" Target="http://www.iini-minorities.ro/resurse/Matei-Petre_Adunarile-tiganilor_2_2011.pdf" TargetMode="External"/><Relationship Id="rId250" Type="http://schemas.openxmlformats.org/officeDocument/2006/relationships/hyperlink" Target="http://ro.wikipedia.org/wiki/1741" TargetMode="External"/><Relationship Id="rId271" Type="http://schemas.openxmlformats.org/officeDocument/2006/relationships/hyperlink" Target="http://translate.googleusercontent.com/translate_c?depth=1&amp;hl=ro&amp;prev=/search%3Fq%3Dcomite%2Bmondial%2Btsiganes%26biw%3D1280%26bih%3D909&amp;rurl=translate.google.ro&amp;sl=fr&amp;u=http://fr.wikipedia.org/wiki/Louisiane&amp;usg=ALkJrhhmrzHsM8420f5D41rPQ68k3AhM8w" TargetMode="External"/><Relationship Id="rId292" Type="http://schemas.openxmlformats.org/officeDocument/2006/relationships/hyperlink" Target="http://translate.googleusercontent.com/translate_c?depth=1&amp;hl=ro&amp;prev=/search%3Fq%3DEuropean%2BRoma%2BRights%2BCenter%26espv%3D210%26es_sm%3D122&amp;rurl=translate.google.ro&amp;sl=en&amp;u=http://en.wikipedia.org/wiki/Calne&amp;usg=ALkJrhggXDQODnAc2Uf1E9aCfyCwZ3DiWA" TargetMode="External"/><Relationship Id="rId306" Type="http://schemas.openxmlformats.org/officeDocument/2006/relationships/hyperlink" Target="http://translate.googleusercontent.com/translate_c?depth=1&amp;hl=ro&amp;prev=/search%3Fq%3DEuropean%2BRoma%2BRights%2BCenter%26espv%3D210%26es_sm%3D122&amp;rurl=translate.google.ro&amp;sl=en&amp;u=http://en.wikipedia.org/wiki/Tianjin&amp;usg=ALkJrhj8IYo-AG5FF6I-Vj5tkmx4I1wzQA" TargetMode="External"/><Relationship Id="rId24" Type="http://schemas.openxmlformats.org/officeDocument/2006/relationships/hyperlink" Target="http://translate.googleusercontent.com/translate_c?depth=1&amp;hl=ro&amp;prev=/search%3Fq%3DVishnu%2BPurana%26biw%3D1280%26bih%3D909&amp;rurl=translate.google.ro&amp;sl=en&amp;u=http://en.wikipedia.org/wiki/Krishna&amp;usg=ALkJrhivGKrxwjRBe7DrQ9QY6hhEGmHPKg" TargetMode="External"/><Relationship Id="rId45" Type="http://schemas.openxmlformats.org/officeDocument/2006/relationships/hyperlink" Target="http://ro.wikipedia.org/wiki/337" TargetMode="External"/><Relationship Id="rId66" Type="http://schemas.openxmlformats.org/officeDocument/2006/relationships/hyperlink" Target="http://ro.wikipedia.org/w/index.php?title=Etnogeneza_popoarelor_europene&amp;action=edit&amp;redlink=1" TargetMode="External"/><Relationship Id="rId87" Type="http://schemas.openxmlformats.org/officeDocument/2006/relationships/hyperlink" Target="http://ro.wikipedia.org/w/index.php?title=Prithiviraja&amp;action=edit&amp;redlink=1" TargetMode="External"/><Relationship Id="rId110" Type="http://schemas.openxmlformats.org/officeDocument/2006/relationships/hyperlink" Target="http://ro.wikipedia.org/wiki/Nipru" TargetMode="External"/><Relationship Id="rId131" Type="http://schemas.openxmlformats.org/officeDocument/2006/relationships/hyperlink" Target="http://ro.wikipedia.org/wiki/Rege_al_Ungariei" TargetMode="External"/><Relationship Id="rId327" Type="http://schemas.openxmlformats.org/officeDocument/2006/relationships/hyperlink" Target="http://ro.wikipedia.org/wiki/Garda_de_Fier" TargetMode="External"/><Relationship Id="rId348" Type="http://schemas.openxmlformats.org/officeDocument/2006/relationships/hyperlink" Target="http://ro.wikipedia.org/wiki/1946" TargetMode="External"/><Relationship Id="rId369" Type="http://schemas.openxmlformats.org/officeDocument/2006/relationships/hyperlink" Target="http://translate.googleusercontent.com/translate_c?depth=1&amp;hl=ro&amp;prev=/search%3Fq%3Dcomite%2Bmondial%2Btsiganes%26biw%3D1280%26bih%3D909&amp;rurl=translate.google.ro&amp;sl=fr&amp;u=http://fr.wikipedia.org/wiki/Zone_libre&amp;usg=ALkJrhjNqAQmY-Ez65JjBqC2xILzi_ATZw" TargetMode="External"/><Relationship Id="rId152" Type="http://schemas.openxmlformats.org/officeDocument/2006/relationships/hyperlink" Target="http://ro.wikipedia.org/wiki/1572" TargetMode="External"/><Relationship Id="rId173" Type="http://schemas.openxmlformats.org/officeDocument/2006/relationships/hyperlink" Target="http://translate.googleusercontent.com/translate_c?depth=1&amp;hl=ro&amp;prev=/search%3Fq%3Djenische%26biw%3D1280%26bih%3D909&amp;rurl=translate.google.ro&amp;sl=de&amp;u=http://de.wikipedia.org/wiki/Sebastian_Brant&amp;usg=ALkJrhjyzmPZkzlvif4V558kZ3bTYt0yXA" TargetMode="External"/><Relationship Id="rId194" Type="http://schemas.openxmlformats.org/officeDocument/2006/relationships/hyperlink" Target="http://ro.wikipedia.org/wiki/%C8%98tiin%C8%9Be_naturale" TargetMode="External"/><Relationship Id="rId208" Type="http://schemas.openxmlformats.org/officeDocument/2006/relationships/hyperlink" Target="http://translate.googleusercontent.com/translate_c?depth=1&amp;hl=ro&amp;prev=/search%3Fq%3DEuropean%2BRoma%2BRights%2BCenter%26espv%3D210%26es_sm%3D122&amp;rurl=translate.google.ro&amp;sl=en&amp;u=http://en.wikipedia.org/wiki/Virginia&amp;usg=ALkJrhjlNlkpdznlCDjknPPNxBTi06zUbw" TargetMode="External"/><Relationship Id="rId229" Type="http://schemas.openxmlformats.org/officeDocument/2006/relationships/hyperlink" Target="http://ro.wikipedia.org/wiki/1730" TargetMode="External"/><Relationship Id="rId380"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Y_chromosome&amp;usg=ALkJrhgGHHRayTNPZcdmgbXSN4Mx6D4Xew" TargetMode="External"/><Relationship Id="rId415" Type="http://schemas.openxmlformats.org/officeDocument/2006/relationships/hyperlink" Target="http://translate.googleusercontent.com/translate_c?depth=1&amp;hl=ro&amp;prev=/search%3Fq%3Dhttp://en.wikipedia.org/wiki/Romani_people_by_country%26biw%3D1280%26bih%3D909&amp;rurl=translate.google.ro&amp;sl=en&amp;u=http://en.wikipedia.org/wiki/Protectorate_of_Bohemia_and_Moravia&amp;usg=ALkJrhj0FmfuAaYOexpm7DuLXxQ9QMMePQ" TargetMode="External"/><Relationship Id="rId436" Type="http://schemas.openxmlformats.org/officeDocument/2006/relationships/hyperlink" Target="http://www.iini-minorities.ro/resurse/Achim-Viorel_Incercarea_2010.pdf" TargetMode="External"/><Relationship Id="rId240" Type="http://schemas.openxmlformats.org/officeDocument/2006/relationships/hyperlink" Target="http://hu.wikipedia.org/wiki/II._R%C3%A1k%C3%B3czi_Ferenc" TargetMode="External"/><Relationship Id="rId261" Type="http://schemas.openxmlformats.org/officeDocument/2006/relationships/hyperlink" Target="http://ro.wikipedia.org/wiki/1748" TargetMode="External"/><Relationship Id="rId14" Type="http://schemas.openxmlformats.org/officeDocument/2006/relationships/hyperlink" Target="http://ro.wikipedia.org/wiki/Brahma" TargetMode="External"/><Relationship Id="rId35" Type="http://schemas.openxmlformats.org/officeDocument/2006/relationships/hyperlink" Target="http://ro.wikipedia.org/wiki/Brahma" TargetMode="External"/><Relationship Id="rId56" Type="http://schemas.openxmlformats.org/officeDocument/2006/relationships/hyperlink" Target="http://ro.wikipedia.org/wiki/Imperiului_Roman_de_Apus" TargetMode="External"/><Relationship Id="rId77" Type="http://schemas.openxmlformats.org/officeDocument/2006/relationships/hyperlink" Target="http://translate.googleusercontent.com/translate_c?depth=1&amp;hl=ro&amp;prev=/search%3Fq%3DMahmud%2BGhazni%26biw%3D1280%26bih%3D909&amp;rurl=translate.google.ro&amp;sl=en&amp;u=http://en.wikipedia.org/wiki/Indian_subcontinent&amp;usg=ALkJrhjVXC1-B8K4aKi6Am3AHqB1GtOH0g" TargetMode="External"/><Relationship Id="rId100" Type="http://schemas.openxmlformats.org/officeDocument/2006/relationships/hyperlink" Target="http://ro.wikipedia.org/wiki/Carinthia" TargetMode="External"/><Relationship Id="rId282" Type="http://schemas.openxmlformats.org/officeDocument/2006/relationships/hyperlink" Target="http://ro.wikipedia.org/wiki/1810" TargetMode="External"/><Relationship Id="rId317" Type="http://schemas.openxmlformats.org/officeDocument/2006/relationships/hyperlink" Target="http://ro.wikipedia.org/wiki/Constantin_T%C4%83nase" TargetMode="External"/><Relationship Id="rId338" Type="http://schemas.openxmlformats.org/officeDocument/2006/relationships/hyperlink" Target="http://ro.wikipedia.org/wiki/1947" TargetMode="External"/><Relationship Id="rId359" Type="http://schemas.openxmlformats.org/officeDocument/2006/relationships/hyperlink" Target="http://translate.googleusercontent.com/translate_c?depth=1&amp;hl=ro&amp;prev=/search%3Fq%3Dhttp://en.wikipedia.org/wiki/Romani_people_by_country%26biw%3D1280%26bih%3D909&amp;rurl=translate.google.ro&amp;sl=en&amp;u=http://en.wikipedia.org/wiki/New_Testament&amp;usg=ALkJrhgYKGMSly320PT7mrHQd9fvATmIvg" TargetMode="External"/><Relationship Id="rId8" Type="http://schemas.openxmlformats.org/officeDocument/2006/relationships/image" Target="media/image1.jpg"/><Relationship Id="rId98" Type="http://schemas.openxmlformats.org/officeDocument/2006/relationships/hyperlink" Target="http://ro.wikipedia.org/wiki/Austria" TargetMode="External"/><Relationship Id="rId121" Type="http://schemas.openxmlformats.org/officeDocument/2006/relationships/hyperlink" Target="http://ro.wikipedia.org/wiki/Secolul_VII" TargetMode="External"/><Relationship Id="rId142" Type="http://schemas.openxmlformats.org/officeDocument/2006/relationships/hyperlink" Target="http://ro.wikipedia.org/wiki/Polonia" TargetMode="External"/><Relationship Id="rId163" Type="http://schemas.openxmlformats.org/officeDocument/2006/relationships/hyperlink" Target="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 TargetMode="External"/><Relationship Id="rId184" Type="http://schemas.openxmlformats.org/officeDocument/2006/relationships/hyperlink" Target="http://translate.googleusercontent.com/translate_c?depth=1&amp;hl=ro&amp;prev=/search%3Fq%3DAntonio%2BSolario%26biw%3D1280%26bih%3D885&amp;rurl=translate.google.ro&amp;sl=en&amp;u=http://en.wikipedia.org/wiki/Fermo&amp;usg=ALkJrhgqKqH28XcUro67hPvingks_dW1-Q" TargetMode="External"/><Relationship Id="rId219" Type="http://schemas.openxmlformats.org/officeDocument/2006/relationships/hyperlink" Target="http://hu.wikipedia.org/wiki/Szendr%C5%91" TargetMode="External"/><Relationship Id="rId370" Type="http://schemas.openxmlformats.org/officeDocument/2006/relationships/hyperlink" Target="http://translate.googleusercontent.com/translate_c?depth=1&amp;hl=ro&amp;prev=/search%3Fq%3Dcomite%2Bmondial%2Btsiganes%26biw%3D1280%26bih%3D909&amp;rurl=translate.google.ro&amp;sl=fr&amp;u=http://fr.wikipedia.org/wiki/Zone_occup%25C3%25A9e&amp;usg=ALkJrhgjmzg7X7_dzwYwlB0--MSE7SV91w" TargetMode="External"/><Relationship Id="rId391"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Indian_subcontinent&amp;usg=ALkJrhhqt84WYbiaVVXJVZw6vavMivpx_A" TargetMode="External"/><Relationship Id="rId405"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ndex.php%3Ftitle%3DEmil_Scuka%26action%3Dedit%26redlink%3D1&amp;usg=ALkJrhh4EGGRzCyFR1xFg96ZMuw_DIaOGQ" TargetMode="External"/><Relationship Id="rId42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Poland&amp;usg=ALkJrhgtXdvfKE9ryOwmMQennfiuJ4720g" TargetMode="External"/><Relationship Id="rId447" Type="http://schemas.openxmlformats.org/officeDocument/2006/relationships/hyperlink" Target="http://www.iini-minorities.ro/resurse/Tomi-Raluca_Abolitionismul-romanesc-la-1848_2009.pdf" TargetMode="External"/><Relationship Id="rId230" Type="http://schemas.openxmlformats.org/officeDocument/2006/relationships/hyperlink" Target="http://ro.wikipedia.org/wiki/Moldova" TargetMode="External"/><Relationship Id="rId251" Type="http://schemas.openxmlformats.org/officeDocument/2006/relationships/hyperlink" Target="http://ro.wikipedia.org/wiki/1744" TargetMode="External"/><Relationship Id="rId25" Type="http://schemas.openxmlformats.org/officeDocument/2006/relationships/hyperlink" Target="http://ro.wikipedia.org/wiki/1700" TargetMode="External"/><Relationship Id="rId46" Type="http://schemas.openxmlformats.org/officeDocument/2006/relationships/hyperlink" Target="http://ro.wikipedia.org/wiki/Carol_cel_Mare" TargetMode="External"/><Relationship Id="rId67" Type="http://schemas.openxmlformats.org/officeDocument/2006/relationships/hyperlink" Target="http://ro.wikipedia.org/w/index.php?title=Constituirea_statelor_feudale&amp;action=edit&amp;redlink=1" TargetMode="External"/><Relationship Id="rId272" Type="http://schemas.openxmlformats.org/officeDocument/2006/relationships/hyperlink" Target="http://translate.googleusercontent.com/translate_c?depth=1&amp;hl=ro&amp;prev=/search%3Fq%3Dcomite%2Bmondial%2Btsiganes%26biw%3D1280%26bih%3D909&amp;rurl=translate.google.ro&amp;sl=fr&amp;u=http://fr.wikipedia.org/wiki/Aigues-Mortes&amp;usg=ALkJrhhqSRbWE6jnrB4Hn1yMtXR3enPdVg" TargetMode="External"/><Relationship Id="rId293" Type="http://schemas.openxmlformats.org/officeDocument/2006/relationships/hyperlink" Target="http://translate.googleusercontent.com/translate_c?depth=1&amp;hl=ro&amp;prev=/search%3Fq%3DEuropean%2BRoma%2BRights%2BCenter%26espv%3D210%26es_sm%3D122&amp;rurl=translate.google.ro&amp;sl=en&amp;u=http://en.wikipedia.org/wiki/Wiltshire&amp;usg=ALkJrhgle1fzCMxkxnHQEDgLXg4tn5-T0w" TargetMode="External"/><Relationship Id="rId307" Type="http://schemas.openxmlformats.org/officeDocument/2006/relationships/hyperlink" Target="http://translate.googleusercontent.com/translate_c?depth=1&amp;hl=ro&amp;prev=/search%3Fq%3DEuropean%2BRoma%2BRights%2BCenter%26espv%3D210%26es_sm%3D122&amp;rurl=translate.google.ro&amp;sl=en&amp;u=http://en.wikipedia.org/wiki/Daily_News_(UK)&amp;usg=ALkJrhjfTQ6qNEEp45fdy9_mpUr7Ys9TkQ" TargetMode="External"/><Relationship Id="rId328" Type="http://schemas.openxmlformats.org/officeDocument/2006/relationships/hyperlink" Target="http://ro.wikipedia.org/wiki/Societatea_Rom%C3%A2n%C4%83_de_Radiodifuziune" TargetMode="External"/><Relationship Id="rId349" Type="http://schemas.openxmlformats.org/officeDocument/2006/relationships/hyperlink" Target="http://ro.wikipedia.org/wiki/1955" TargetMode="External"/><Relationship Id="rId88" Type="http://schemas.openxmlformats.org/officeDocument/2006/relationships/hyperlink" Target="http://ro.orthodoxwiki.org/Patriarh" TargetMode="External"/><Relationship Id="rId111" Type="http://schemas.openxmlformats.org/officeDocument/2006/relationships/hyperlink" Target="http://ro.wikipedia.org/wiki/Bug" TargetMode="External"/><Relationship Id="rId132" Type="http://schemas.openxmlformats.org/officeDocument/2006/relationships/hyperlink" Target="http://ro.wikipedia.org/w/index.php?title=Ban_al_Croa%C8%9Biei&amp;action=edit&amp;redlink=1" TargetMode="External"/><Relationship Id="rId153" Type="http://schemas.openxmlformats.org/officeDocument/2006/relationships/hyperlink" Target="http://ro.wikipedia.org/wiki/Marele_Ducat_al_Lituaniei" TargetMode="External"/><Relationship Id="rId174" Type="http://schemas.openxmlformats.org/officeDocument/2006/relationships/hyperlink" Target="http://translate.googleusercontent.com/translate_c?depth=1&amp;hl=ro&amp;prev=/search%3Fq%3Djenische%26biw%3D1280%26bih%3D909&amp;rurl=translate.google.ro&amp;sl=de&amp;u=http://de.wikipedia.org/wiki/Das_Narrenschiff_(Brant)&amp;usg=ALkJrhgKzAfU5gvWhwBqEQG3ngQhBFxGYw" TargetMode="External"/><Relationship Id="rId195" Type="http://schemas.openxmlformats.org/officeDocument/2006/relationships/hyperlink" Target="http://ro.wikipedia.org/wiki/Astrolog" TargetMode="External"/><Relationship Id="rId209" Type="http://schemas.openxmlformats.org/officeDocument/2006/relationships/hyperlink" Target="http://translate.googleusercontent.com/translate_c?depth=1&amp;hl=ro&amp;prev=/search%3Fq%3Dvoetius%26biw%3D1280%26bih%3D909&amp;rurl=translate.google.ro&amp;sl=en&amp;u=http://en.wikipedia.org/wiki/Leiden&amp;usg=ALkJrhjkdGKtgKQYJhJi_4jl1RWtJepC1Q" TargetMode="External"/><Relationship Id="rId360" Type="http://schemas.openxmlformats.org/officeDocument/2006/relationships/hyperlink" Target="http://translate.googleusercontent.com/translate_c?depth=1&amp;hl=ro&amp;prev=/search%3Fq%3Dhttp://en.wikipedia.org/wiki/Romani_people_by_country%26biw%3D1280%26bih%3D909&amp;rurl=translate.google.ro&amp;sl=en&amp;u=http://en.wikipedia.org/wiki/Romani_language&amp;usg=ALkJrhgGMul9dRDFSqLrBRtTwNezI758KQ" TargetMode="External"/><Relationship Id="rId381"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Mitochondrial_DNA&amp;usg=ALkJrhghzzrfAYa4uos8q9GV-sqHk1sz4Q" TargetMode="External"/><Relationship Id="rId41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Estonia&amp;usg=ALkJrhjqRK80wGnXUfwJVCRf-JYEdovASg" TargetMode="External"/><Relationship Id="rId220" Type="http://schemas.openxmlformats.org/officeDocument/2006/relationships/hyperlink" Target="http://hu.wikipedia.org/wiki/Munk%C3%A1cs" TargetMode="External"/><Relationship Id="rId241" Type="http://schemas.openxmlformats.org/officeDocument/2006/relationships/hyperlink" Target="http://translate.googleusercontent.com/translate_c?depth=1&amp;hl=ro&amp;prev=/search%3Fq%3Dhttp://en.wikipedia.org/wiki/Romani_people_by_country%26biw%3D1280%26bih%3D909&amp;rurl=translate.google.ro&amp;sl=en&amp;u=http://en.wikipedia.org/wiki/Leopold_I,_Holy_Roman_Emperor&amp;usg=ALkJrhjCcpB3wDRWVD62TNMBA9TMmF-7Fw" TargetMode="External"/><Relationship Id="rId437" Type="http://schemas.openxmlformats.org/officeDocument/2006/relationships/hyperlink" Target="http://www.google.ro/search?biw=1280&amp;bih=909&amp;tbm=bks&amp;q=inauthor:%22Jean-Pierre+Li%C3%A9geois%22&amp;sa=X&amp;ei=Lc8JUuXPNsHK4ASruICYDA&amp;ved=0CDEQ9AgwAA" TargetMode="External"/><Relationship Id="rId15" Type="http://schemas.openxmlformats.org/officeDocument/2006/relationships/hyperlink" Target="http://ro.wikipedia.org/wiki/Vishnu" TargetMode="External"/><Relationship Id="rId36" Type="http://schemas.openxmlformats.org/officeDocument/2006/relationships/hyperlink" Target="http://ro.wikipedia.org/wiki/Manu" TargetMode="External"/><Relationship Id="rId57" Type="http://schemas.openxmlformats.org/officeDocument/2006/relationships/hyperlink" Target="http://ro.wikipedia.org/wiki/Constantinopol" TargetMode="External"/><Relationship Id="rId262" Type="http://schemas.openxmlformats.org/officeDocument/2006/relationships/hyperlink" Target="http://ro.wikipedia.org/wiki/1749" TargetMode="External"/><Relationship Id="rId283" Type="http://schemas.openxmlformats.org/officeDocument/2006/relationships/hyperlink" Target="http://ro.wikipedia.org/wiki/1841" TargetMode="External"/><Relationship Id="rId318" Type="http://schemas.openxmlformats.org/officeDocument/2006/relationships/hyperlink" Target="http://ro.wikipedia.org/wiki/Constantin_Br%C4%83iloiu" TargetMode="External"/><Relationship Id="rId339" Type="http://schemas.openxmlformats.org/officeDocument/2006/relationships/hyperlink" Target="http://ro.wikipedia.org/wiki/1958" TargetMode="External"/><Relationship Id="rId78" Type="http://schemas.openxmlformats.org/officeDocument/2006/relationships/hyperlink" Target="http://ro.wikipedia.org/w/index.php?title=Rajputana&amp;action=edit&amp;redlink=1" TargetMode="External"/><Relationship Id="rId99" Type="http://schemas.openxmlformats.org/officeDocument/2006/relationships/hyperlink" Target="http://ro.wikipedia.org/wiki/Stiria" TargetMode="External"/><Relationship Id="rId101" Type="http://schemas.openxmlformats.org/officeDocument/2006/relationships/hyperlink" Target="http://ro.wikipedia.org/w/index.php?title=Carniola&amp;action=edit&amp;redlink=1" TargetMode="External"/><Relationship Id="rId122" Type="http://schemas.openxmlformats.org/officeDocument/2006/relationships/hyperlink" Target="http://ro.wikipedia.org/w/index.php?title=Epidaurum&amp;action=edit&amp;redlink=1" TargetMode="External"/><Relationship Id="rId143" Type="http://schemas.openxmlformats.org/officeDocument/2006/relationships/hyperlink" Target="http://ro.wikipedia.org/wiki/1386" TargetMode="External"/><Relationship Id="rId164" Type="http://schemas.openxmlformats.org/officeDocument/2006/relationships/hyperlink" Target="http://translate.googleusercontent.com/translate_c?hl=ro&amp;prev=/search%3Fq%3Dlos%2Bgitanos%2Ben%2Bespa%25C3%25B1a%2Bhistoria%26hl%3Dro%26rlz%3D1W1ADFA_enRO470%26biw%3D1280%26bih%3D823%26prmd%3Dimvns&amp;rurl=translate.google.ro&amp;sl=es&amp;u=http://es.wikipedia.org/wiki/Par%25C3%25ADs&amp;usg=ALkJrhj4UMy9kXGnh_vD7vZ1lovFi6w9lQ" TargetMode="External"/><Relationship Id="rId185" Type="http://schemas.openxmlformats.org/officeDocument/2006/relationships/hyperlink" Target="http://translate.googleusercontent.com/translate_c?depth=1&amp;hl=ro&amp;prev=/search%3Fq%3DAntonio%2BSolario%26biw%3D1280%26bih%3D885&amp;rurl=translate.google.ro&amp;sl=en&amp;u=http://en.wikipedia.org/wiki/Montecassino&amp;usg=ALkJrhikswqpVBSfh0pfd2iKBsScN6dhSw" TargetMode="External"/><Relationship Id="rId350" Type="http://schemas.openxmlformats.org/officeDocument/2006/relationships/hyperlink" Target="http://ro.wikipedia.org/wiki/Premiul_de_Stat" TargetMode="External"/><Relationship Id="rId371" Type="http://schemas.openxmlformats.org/officeDocument/2006/relationships/hyperlink" Target="http://translate.googleusercontent.com/translate_c?depth=1&amp;hl=ro&amp;prev=/search%3Fq%3Dcomite%2Bmondial%2Btsiganes%26biw%3D1280%26bih%3D909&amp;rurl=translate.google.ro&amp;sl=fr&amp;u=http://fr.wikipedia.org/wiki/Otto_von_St%25C3%25BClpnagel&amp;usg=ALkJrhipIvgFbZ7Uilw61qpZhsnBnBK7wg" TargetMode="External"/><Relationship Id="rId406"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Roma_Civic_Initiative&amp;usg=ALkJrhi2EEGXJ0yRoFqRU_kz1_AfXDs7pg" TargetMode="External"/><Relationship Id="rId9" Type="http://schemas.openxmlformats.org/officeDocument/2006/relationships/hyperlink" Target="http://ro.wikipedia.org/wiki/476" TargetMode="External"/><Relationship Id="rId210" Type="http://schemas.openxmlformats.org/officeDocument/2006/relationships/hyperlink" Target="http://translate.googleusercontent.com/translate_c?depth=1&amp;hl=ro&amp;prev=/search%3Fq%3Dvoetius%26biw%3D1280%26bih%3D909&amp;rurl=translate.google.ro&amp;sl=en&amp;u=http://en.wikipedia.org/wiki/Vlijmen&amp;usg=ALkJrhiNRYBsEvs6zM81qH5PYTORyDi_Sg" TargetMode="External"/><Relationship Id="rId392"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aplogroup_M_(mtDNA)&amp;usg=ALkJrhinm4siCCex_0lPlyDmWSaeDYlRfw" TargetMode="External"/><Relationship Id="rId427" Type="http://schemas.openxmlformats.org/officeDocument/2006/relationships/hyperlink" Target="http://translate.googleusercontent.com/translate_c?depth=1&amp;hl=ro&amp;prev=/search%3Fq%3Dhttp://en.wikipedia.org/wiki/Romani_people_by_country%26biw%3D1280%26bih%3D909&amp;rurl=translate.google.ro&amp;sl=en&amp;u=http://en.wikipedia.org/wiki/Romania&amp;usg=ALkJrhi-cXTFTxakYUXb50um4KfGTGJ69w" TargetMode="External"/><Relationship Id="rId448" Type="http://schemas.openxmlformats.org/officeDocument/2006/relationships/image" Target="media/image5.jpg"/><Relationship Id="rId26" Type="http://schemas.openxmlformats.org/officeDocument/2006/relationships/hyperlink" Target="http://ro.wikipedia.org/wiki/1100" TargetMode="External"/><Relationship Id="rId231" Type="http://schemas.openxmlformats.org/officeDocument/2006/relationships/hyperlink" Target="http://ro.wikipedia.org/wiki/1709" TargetMode="External"/><Relationship Id="rId252" Type="http://schemas.openxmlformats.org/officeDocument/2006/relationships/hyperlink" Target="http://ro.wikipedia.org/wiki/1748" TargetMode="External"/><Relationship Id="rId273" Type="http://schemas.openxmlformats.org/officeDocument/2006/relationships/hyperlink" Target="http://translate.googleusercontent.com/translate_c?depth=1&amp;hl=ro&amp;prev=/search%3Fq%3Dcomite%2Bmondial%2Btsiganes%26biw%3D1280%26bih%3D909&amp;rurl=translate.google.ro&amp;sl=fr&amp;u=http://fr.wikipedia.org/wiki/Hautes-Alpes&amp;usg=ALkJrhhc6cnQTRr5Ur_Ac5AW6hqZ29lcKw" TargetMode="External"/><Relationship Id="rId294" Type="http://schemas.openxmlformats.org/officeDocument/2006/relationships/hyperlink" Target="http://translate.googleusercontent.com/translate_c?depth=1&amp;hl=ro&amp;prev=/search%3Fq%3Drodney%2Bgipsy%2Bsmith%2Bevangelist%26biw%3D1280%26bih%3D909&amp;rurl=translate.google.ro&amp;sl=en&amp;u=http://en.wikipedia.org/wiki/Ira_D._Sankey&amp;usg=ALkJrhhuaH-ZA6i9yZEjEfLdYHrTdXo7LQ" TargetMode="External"/><Relationship Id="rId308" Type="http://schemas.openxmlformats.org/officeDocument/2006/relationships/hyperlink" Target="http://translate.googleusercontent.com/translate_c?depth=1&amp;hl=ro&amp;prev=/search%3Fq%3DEuropean%2BRoma%2BRights%2BCenter%26espv%3D210%26es_sm%3D122&amp;rurl=translate.google.ro&amp;sl=en&amp;u=http://en.wikipedia.org/wiki/Pall_Mall_Gazette&amp;usg=ALkJrhjTg7eOnVuvEgy8uLU9jCqsoJEoiQ" TargetMode="External"/><Relationship Id="rId329" Type="http://schemas.openxmlformats.org/officeDocument/2006/relationships/hyperlink" Target="http://ro.wikipedia.org/wiki/Folclorul_muzical_rom%C3%A2nesc" TargetMode="External"/><Relationship Id="rId47" Type="http://schemas.openxmlformats.org/officeDocument/2006/relationships/hyperlink" Target="http://ro.wikipedia.org/wiki/768" TargetMode="External"/><Relationship Id="rId68" Type="http://schemas.openxmlformats.org/officeDocument/2006/relationships/hyperlink" Target="http://ro.wikipedia.org/wiki/Armenia" TargetMode="External"/><Relationship Id="rId89" Type="http://schemas.openxmlformats.org/officeDocument/2006/relationships/hyperlink" Target="http://ro.orthodoxwiki.org/Biserica_Ortodox%C4%83_a_Antiohiei" TargetMode="External"/><Relationship Id="rId112" Type="http://schemas.openxmlformats.org/officeDocument/2006/relationships/hyperlink" Target="http://translate.googleusercontent.com/translate_c?depth=1&amp;hl=ro&amp;prev=/search%3Fq%3DSymon%2BSimeonis%26biw%3D1280%26bih%3D909&amp;rurl=translate.google.ro&amp;sl=en&amp;u=http://en.wikipedia.org/wiki/Corpus_Christi_College,_Cambridge&amp;usg=ALkJrhjdyFmdF1UrLeDRyne7aoWQYSfeiw" TargetMode="External"/><Relationship Id="rId133" Type="http://schemas.openxmlformats.org/officeDocument/2006/relationships/hyperlink" Target="http://ro.wikipedia.org/wiki/1371" TargetMode="External"/><Relationship Id="rId154" Type="http://schemas.openxmlformats.org/officeDocument/2006/relationships/hyperlink" Target="http://ro.wikipedia.org/wiki/Secolul_al_XV-lea" TargetMode="External"/><Relationship Id="rId175" Type="http://schemas.openxmlformats.org/officeDocument/2006/relationships/hyperlink" Target="http://translate.googleusercontent.com/translate_c?depth=1&amp;hl=ro&amp;prev=/search%3Fq%3Djenische%26biw%3D1280%26bih%3D909&amp;rurl=translate.google.ro&amp;sl=de&amp;u=http://de.wikipedia.org/wiki/Albrecht_D%25C3%25BCrer&amp;usg=ALkJrhgyKHLhLuHsdh58H4iV9hmz3ZbtPA" TargetMode="External"/><Relationship Id="rId340" Type="http://schemas.openxmlformats.org/officeDocument/2006/relationships/hyperlink" Target="http://ro.wikipedia.org/wiki/1958" TargetMode="External"/><Relationship Id="rId361" Type="http://schemas.openxmlformats.org/officeDocument/2006/relationships/hyperlink" Target="http://translate.googleusercontent.com/translate_c?depth=1&amp;hl=ro&amp;prev=/search%3Fq%3Dcomite%2Bmondial%2Btsiganes%26biw%3D1280%26bih%3D909&amp;rurl=translate.google.ro&amp;sl=fr&amp;u=http://fr.wikipedia.org/wiki/Indre-et-Loire&amp;usg=ALkJrhgArnXg8BtKUhbA3erCmPi8vceDjw" TargetMode="External"/><Relationship Id="rId196" Type="http://schemas.openxmlformats.org/officeDocument/2006/relationships/hyperlink" Target="http://ro.wikipedia.org/wiki/Alchimie" TargetMode="External"/><Relationship Id="rId200" Type="http://schemas.openxmlformats.org/officeDocument/2006/relationships/hyperlink" Target="http://translate.googleusercontent.com/translate_c?depth=1&amp;hl=ro&amp;prev=/search%3Fq%3Dhttp://en.wikipedia.org/wiki/Romani_people_by_country%26biw%3D1280%26bih%3D909&amp;rurl=translate.google.ro&amp;sl=en&amp;u=http://en.wikipedia.org/wiki/Kalderash&amp;usg=ALkJrhh3AJG_g8xjJYrFLUYDhPjYfavJIw" TargetMode="External"/><Relationship Id="rId382"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South_Asia&amp;usg=ALkJrhhJiqWaq2ieNVsPdb-i6DayGg5Jkw" TargetMode="External"/><Relationship Id="rId417" Type="http://schemas.openxmlformats.org/officeDocument/2006/relationships/hyperlink" Target="http://translate.googleusercontent.com/translate_c?depth=1&amp;hl=ro&amp;prev=/search%3Fq%3Dhttp://en.wikipedia.org/wiki/Romani_people_by_country%26biw%3D1280%26bih%3D909&amp;rurl=translate.google.ro&amp;sl=en&amp;u=http://en.wikipedia.org/wiki/France&amp;usg=ALkJrhgOYNgpj4nrmn93jciCAd08D7783Q" TargetMode="External"/><Relationship Id="rId438" Type="http://schemas.openxmlformats.org/officeDocument/2006/relationships/hyperlink" Target="http://www.romaninet.com/ROMANINET_Cultural_report_ru.pdf" TargetMode="External"/><Relationship Id="rId16" Type="http://schemas.openxmlformats.org/officeDocument/2006/relationships/hyperlink" Target="http://ro.wikipedia.org/wiki/Genez&#259;_(mitologie)" TargetMode="External"/><Relationship Id="rId221" Type="http://schemas.openxmlformats.org/officeDocument/2006/relationships/hyperlink" Target="http://translate.googleusercontent.com/translate_c?depth=1&amp;hl=ro&amp;prev=/search%3Fq%3DEuropean%2BRoma%2BRights%2BCenter%26espv%3D210%26es_sm%3D122&amp;rurl=translate.google.ro&amp;sl=en&amp;u=http://en.wikipedia.org/wiki/Kirkcudbright&amp;usg=ALkJrhhoKWs_Y-P75vnJQdshMaqzmHfqLA" TargetMode="External"/><Relationship Id="rId242" Type="http://schemas.openxmlformats.org/officeDocument/2006/relationships/hyperlink" Target="http://translate.googleusercontent.com/translate_c?depth=1&amp;hl=ro&amp;prev=/search%3Fq%3Dhttp://en.wikipedia.org/wiki/Romani_people_by_country%26biw%3D1280%26bih%3D909&amp;rurl=translate.google.ro&amp;sl=en&amp;u=http://en.wikipedia.org/wiki/King_of_Hungary&amp;usg=ALkJrhiHa4kgxUel0mJSGrSInnII7fcKRg" TargetMode="External"/><Relationship Id="rId263" Type="http://schemas.openxmlformats.org/officeDocument/2006/relationships/hyperlink" Target="http://ro.wikipedia.org/wiki/1769" TargetMode="External"/><Relationship Id="rId284" Type="http://schemas.openxmlformats.org/officeDocument/2006/relationships/hyperlink" Target="http://ro.wikipedia.org/w/index.php?title=Socialism_utopic&amp;action=edit&amp;redlink=1" TargetMode="External"/><Relationship Id="rId319" Type="http://schemas.openxmlformats.org/officeDocument/2006/relationships/hyperlink" Target="http://ro.wikipedia.org/wiki/Harry_Brauner" TargetMode="External"/><Relationship Id="rId37" Type="http://schemas.openxmlformats.org/officeDocument/2006/relationships/hyperlink" Target="http://ro.wikipedia.org/wiki/Casta_Brahmanilor" TargetMode="External"/><Relationship Id="rId58" Type="http://schemas.openxmlformats.org/officeDocument/2006/relationships/hyperlink" Target="http://ro.wikipedia.org/wiki/America" TargetMode="External"/><Relationship Id="rId79" Type="http://schemas.openxmlformats.org/officeDocument/2006/relationships/hyperlink" Target="http://ro.wikipedia.org/w/index.php?title=Chauan_Prithiviraja&amp;action=edit&amp;redlink=1" TargetMode="External"/><Relationship Id="rId102" Type="http://schemas.openxmlformats.org/officeDocument/2006/relationships/hyperlink" Target="http://ro.wikipedia.org/wiki/Pordenone" TargetMode="External"/><Relationship Id="rId123" Type="http://schemas.openxmlformats.org/officeDocument/2006/relationships/hyperlink" Target="http://ro.wikipedia.org/wiki/Evul_Mediu" TargetMode="External"/><Relationship Id="rId144" Type="http://schemas.openxmlformats.org/officeDocument/2006/relationships/hyperlink" Target="http://ro.wikipedia.org/wiki/1434" TargetMode="External"/><Relationship Id="rId330" Type="http://schemas.openxmlformats.org/officeDocument/2006/relationships/hyperlink" Target="http://ro.wikipedia.org/wiki/Evrei" TargetMode="External"/><Relationship Id="rId90" Type="http://schemas.openxmlformats.org/officeDocument/2006/relationships/hyperlink" Target="http://ro.orthodoxwiki.org/Drept_canonic" TargetMode="External"/><Relationship Id="rId165" Type="http://schemas.openxmlformats.org/officeDocument/2006/relationships/hyperlink" Target="http://translate.googleusercontent.com/translate_c?hl=ro&amp;prev=/search%3Fq%3Dlos%2Bgitanos%2Ben%2Bespa%25C3%25B1a%2Bhistoria%26hl%3Dro%26rlz%3D1W1ADFA_enRO470%26biw%3D1280%26bih%3D823%26prmd%3Dimvns&amp;rurl=translate.google.ro&amp;sl=es&amp;u=http://es.wikipedia.org/wiki/Santiago_de_Compostela&amp;usg=ALkJrhjpbvE-HINAXDitfYA-70bPQwtuBQ" TargetMode="External"/><Relationship Id="rId186" Type="http://schemas.openxmlformats.org/officeDocument/2006/relationships/hyperlink" Target="http://translate.googleusercontent.com/translate_c?depth=1&amp;hl=ro&amp;prev=/search%3Fq%3DAntonio%2BSolario%26biw%3D1280%26bih%3D885&amp;rurl=translate.google.ro&amp;sl=en&amp;u=http://en.wikipedia.org/wiki/Fresco&amp;usg=ALkJrhhEKXsAADboFksoci8WEhiymZbHYg" TargetMode="External"/><Relationship Id="rId351" Type="http://schemas.openxmlformats.org/officeDocument/2006/relationships/hyperlink" Target="http://ro.wikipedia.org/wiki/1957" TargetMode="External"/><Relationship Id="rId372" Type="http://schemas.openxmlformats.org/officeDocument/2006/relationships/hyperlink" Target="http://translate.googleusercontent.com/translate_c?depth=1&amp;hl=ro&amp;prev=/search%3Fq%3DAntonio%2BSolario%26biw%3D1280%26bih%3D885&amp;rurl=translate.google.ro&amp;sl=en&amp;u=http://en.wikipedia.org/wiki/Human_rights&amp;usg=ALkJrhh5eN3Zj53lzRL1PLKBXnFRsqpf3Q" TargetMode="External"/><Relationship Id="rId393"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Congenital_myasthenic_syndrome&amp;usg=ALkJrhieUw2IzjNezDThXc-pPpWyGjFyvQ" TargetMode="External"/><Relationship Id="rId407"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ndex.php%3Ftitle%3DEmil_Scuka%26action%3Dedit%26redlink%3D1&amp;usg=ALkJrhh4EGGRzCyFR1xFg96ZMuw_DIaOGQ" TargetMode="External"/><Relationship Id="rId428" Type="http://schemas.openxmlformats.org/officeDocument/2006/relationships/hyperlink" Target="http://translate.googleusercontent.com/translate_c?depth=1&amp;hl=ro&amp;prev=/search%3Fq%3Dhttp://en.wikipedia.org/wiki/Romani_people_by_country%26biw%3D1280%26bih%3D909&amp;rurl=translate.google.ro&amp;sl=en&amp;u=http://en.wikipedia.org/wiki/Slovakia&amp;usg=ALkJrhgGIPbUKFKT-vb5CoEse-yeN744gg" TargetMode="External"/><Relationship Id="rId449" Type="http://schemas.openxmlformats.org/officeDocument/2006/relationships/footer" Target="footer1.xml"/><Relationship Id="rId211" Type="http://schemas.openxmlformats.org/officeDocument/2006/relationships/hyperlink" Target="http://translate.googleusercontent.com/translate_c?depth=1&amp;hl=ro&amp;prev=/search%3Fq%3Dvoetius%26biw%3D1280%26bih%3D909&amp;rurl=translate.google.ro&amp;sl=en&amp;u=http://en.wikipedia.org/wiki/Synod_of_Dort&amp;usg=ALkJrhh4bjp81m4lscjjDmWBgK_ZjM5pwA" TargetMode="External"/><Relationship Id="rId232" Type="http://schemas.openxmlformats.org/officeDocument/2006/relationships/hyperlink" Target="http://ro.wikipedia.org/wiki/1710" TargetMode="External"/><Relationship Id="rId253" Type="http://schemas.openxmlformats.org/officeDocument/2006/relationships/hyperlink" Target="http://ro.wikipedia.org/wiki/1756" TargetMode="External"/><Relationship Id="rId274" Type="http://schemas.openxmlformats.org/officeDocument/2006/relationships/hyperlink" Target="http://translate.googleusercontent.com/translate_c?depth=1&amp;hl=ro&amp;prev=/search%3Fq%3Dcomite%2Bmondial%2Btsiganes%26biw%3D1280%26bih%3D909&amp;rurl=translate.google.ro&amp;sl=fr&amp;u=http://fr.wikipedia.org/wiki/Mont-Blanc_(d%25C3%25A9partement)&amp;usg=ALkJrhjjNXf_fD7109vQPhpwGcPjOFSRmA" TargetMode="External"/><Relationship Id="rId295" Type="http://schemas.openxmlformats.org/officeDocument/2006/relationships/hyperlink" Target="http://translate.googleusercontent.com/translate_c?depth=1&amp;hl=ro&amp;prev=/search%3Fq%3Drodney%2Bgipsy%2Bsmith%2Bevangelist%26biw%3D1280%26bih%3D909&amp;rurl=translate.google.ro&amp;sl=en&amp;u=http://en.wikipedia.org/wiki/John_Bunyan&amp;usg=ALkJrhiTAv_JJxhlTH0ctqm1zovLT7XULA" TargetMode="External"/><Relationship Id="rId309" Type="http://schemas.openxmlformats.org/officeDocument/2006/relationships/hyperlink" Target="http://translate.googleusercontent.com/translate_c?depth=1&amp;hl=ro&amp;prev=/search%3Fq%3DEuropean%2BRoma%2BRights%2BCenter%26espv%3D210%26es_sm%3D122&amp;rurl=translate.google.ro&amp;sl=en&amp;u=http://en.wikipedia.org/wiki/American_Civil_War&amp;usg=ALkJrhhBB1kcK9_HH56QwlG27-17N4mVVw" TargetMode="External"/><Relationship Id="rId27" Type="http://schemas.openxmlformats.org/officeDocument/2006/relationships/hyperlink" Target="http://ro.wikipedia.org/wiki/Rig_Veda" TargetMode="External"/><Relationship Id="rId48" Type="http://schemas.openxmlformats.org/officeDocument/2006/relationships/hyperlink" Target="http://ro.wikipedia.org/wiki/814" TargetMode="External"/><Relationship Id="rId69" Type="http://schemas.openxmlformats.org/officeDocument/2006/relationships/hyperlink" Target="http://ro.wikipedia.org/wiki/694" TargetMode="External"/><Relationship Id="rId113" Type="http://schemas.openxmlformats.org/officeDocument/2006/relationships/hyperlink" Target="http://translate.googleusercontent.com/translate_c?depth=1&amp;hl=ro&amp;prev=/search%3Fq%3DSymon%2BSimeonis%26biw%3D1280%26bih%3D909&amp;rurl=translate.google.ro&amp;sl=en&amp;u=http://en.wikipedia.org/wiki/Clonmel&amp;usg=ALkJrhh4u5dXxOy2-6jIKFQ4bff9-ZtoGw" TargetMode="External"/><Relationship Id="rId134" Type="http://schemas.openxmlformats.org/officeDocument/2006/relationships/hyperlink" Target="http://ro.wikipedia.org/wiki/1395" TargetMode="External"/><Relationship Id="rId320" Type="http://schemas.openxmlformats.org/officeDocument/2006/relationships/hyperlink" Target="http://ro.wikipedia.org/w/index.php?title=Expozi%C8%9Bia_Universal%C4%83_de_la_New_York&amp;action=edit&amp;redlink=1" TargetMode="External"/><Relationship Id="rId80" Type="http://schemas.openxmlformats.org/officeDocument/2006/relationships/hyperlink" Target="http://ro.wikipedia.org/wiki/Muhammad" TargetMode="External"/><Relationship Id="rId155" Type="http://schemas.openxmlformats.org/officeDocument/2006/relationships/hyperlink" Target="http://ro.wikipedia.org/wiki/Uniunea_de_la_Lublin" TargetMode="External"/><Relationship Id="rId176" Type="http://schemas.openxmlformats.org/officeDocument/2006/relationships/hyperlink" Target="http://translate.googleusercontent.com/translate_c?depth=1&amp;hl=ro&amp;prev=/search%3Fq%3Dcharles%2BdEgmont%2Bduce%2Bde%2Bguelders%26biw%3D1280%26bih%3D909&amp;rurl=translate.google.ro&amp;sl=fr&amp;u=http://fr.wikipedia.org/wiki/1467&amp;usg=ALkJrhiMH2ulqqfbf-Yz_9JcHYdZoYwEUw" TargetMode="External"/><Relationship Id="rId197" Type="http://schemas.openxmlformats.org/officeDocument/2006/relationships/hyperlink" Target="http://ro.wikipedia.org/wiki/Filozof" TargetMode="External"/><Relationship Id="rId341" Type="http://schemas.openxmlformats.org/officeDocument/2006/relationships/hyperlink" Target="http://ro.wikipedia.org/wiki/Lev_Tolstoi" TargetMode="External"/><Relationship Id="rId362" Type="http://schemas.openxmlformats.org/officeDocument/2006/relationships/hyperlink" Target="http://translate.googleusercontent.com/translate_c?depth=1&amp;hl=ro&amp;prev=/search%3Fq%3Dcomite%2Bmondial%2Btsiganes%26biw%3D1280%26bih%3D909&amp;rurl=translate.google.ro&amp;sl=fr&amp;u=http://fr.wikipedia.org/wiki/Gendarmerie&amp;usg=ALkJrhjuU-jO2JsIkiJmPDr2P5py0XLCFw" TargetMode="External"/><Relationship Id="rId383"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aplogroup_H_(Y-DNA)&amp;usg=ALkJrhiNiRdcGrHryUTb6uEMDWpKR0K8lw" TargetMode="External"/><Relationship Id="rId418" Type="http://schemas.openxmlformats.org/officeDocument/2006/relationships/hyperlink" Target="http://translate.googleusercontent.com/translate_c?depth=1&amp;hl=ro&amp;prev=/search%3Fq%3Dhttp://en.wikipedia.org/wiki/Romani_people_by_country%26biw%3D1280%26bih%3D909&amp;rurl=translate.google.ro&amp;sl=en&amp;u=http://en.wikipedia.org/wiki/Germany&amp;usg=ALkJrhjtev_8-d3vWXG_Nz6iIe6QhlqcSg" TargetMode="External"/><Relationship Id="rId439" Type="http://schemas.openxmlformats.org/officeDocument/2006/relationships/hyperlink" Target="http://www.anr.gov.ro/docs/rapoarte/Raport%20de%20evaluare%20a%20programului%20Hadareni_ro_en.pdf" TargetMode="External"/><Relationship Id="rId201" Type="http://schemas.openxmlformats.org/officeDocument/2006/relationships/hyperlink" Target="http://translate.googleusercontent.com/translate_c?depth=1&amp;hl=ro&amp;prev=/search%3Fq%3Dcigany%2Bvajda%26biw%3D1280%26bih%3D909&amp;rurl=translate.google.ro&amp;sl=hu&amp;u=http://hu.wikipedia.org/wiki/I._Ferdin%25C3%25A1nd_magyar_kir%25C3%25A1ly&amp;usg=ALkJrhg_xNTiCzMxBs7c9xdWGc8bOjoy1w" TargetMode="External"/><Relationship Id="rId222" Type="http://schemas.openxmlformats.org/officeDocument/2006/relationships/hyperlink" Target="http://translate.googleusercontent.com/translate_c?depth=1&amp;hl=ro&amp;prev=/search%3Fq%3Dhttp://en.wikipedia.org/wiki/Romani_people_by_country%26biw%3D1280%26bih%3D909&amp;rurl=translate.google.ro&amp;sl=en&amp;u=http://en.wikipedia.org/wiki/Newcastle-Upon-Tyne&amp;usg=ALkJrhi0fzQgtxl93QOs96hKT_RUTzNj5Q" TargetMode="External"/><Relationship Id="rId24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King_in_Germany&amp;usg=ALkJrhj3SYtx3oZ0mISt2aL-guRpdXAulQ" TargetMode="External"/><Relationship Id="rId264" Type="http://schemas.openxmlformats.org/officeDocument/2006/relationships/hyperlink" Target="http://ro.wikipedia.org/wiki/1769" TargetMode="External"/><Relationship Id="rId285" Type="http://schemas.openxmlformats.org/officeDocument/2006/relationships/hyperlink" Target="http://translate.googleusercontent.com/translate_c?depth=1&amp;hl=ro&amp;prev=/search%3Fq%3DEuropean%2BRoma%2BRights%2BCenter%26espv%3D210%26es_sm%3D122&amp;rurl=translate.google.ro&amp;sl=en&amp;u=http://en.wikipedia.org/wiki/St._Laurence_and_All_Saints_Church,_Eastwood&amp;usg=ALkJrhg1VYaucbefVHyjbnyPlEZ8CPpyyA" TargetMode="External"/><Relationship Id="rId450" Type="http://schemas.openxmlformats.org/officeDocument/2006/relationships/fontTable" Target="fontTable.xml"/><Relationship Id="rId17" Type="http://schemas.openxmlformats.org/officeDocument/2006/relationships/hyperlink" Target="http://ro.wikipedia.org/w/index.php?title=Adi_Sankara&amp;action=edit&amp;redlink=1" TargetMode="External"/><Relationship Id="rId38" Type="http://schemas.openxmlformats.org/officeDocument/2006/relationships/hyperlink" Target="http://ro.wikipedia.org/wiki/Casta_K&#537;atriya" TargetMode="External"/><Relationship Id="rId59" Type="http://schemas.openxmlformats.org/officeDocument/2006/relationships/hyperlink" Target="http://ro.wikipedia.org/wiki/Cristofor_Columb" TargetMode="External"/><Relationship Id="rId103" Type="http://schemas.openxmlformats.org/officeDocument/2006/relationships/hyperlink" Target="http://ro.wikipedia.org/wiki/Regatul_Ungariei" TargetMode="External"/><Relationship Id="rId124" Type="http://schemas.openxmlformats.org/officeDocument/2006/relationships/hyperlink" Target="http://ro.wikipedia.org/wiki/Secolul_XV" TargetMode="External"/><Relationship Id="rId310" Type="http://schemas.openxmlformats.org/officeDocument/2006/relationships/hyperlink" Target="http://translate.googleusercontent.com/translate_c?depth=1&amp;hl=ro&amp;prev=/search%3Fq%3DEuropean%2BRoma%2BRights%2BCenter%26espv%3D210%26es_sm%3D122&amp;rurl=translate.google.ro&amp;sl=en&amp;u=http://en.wikipedia.org/wiki/Times_of_India&amp;usg=ALkJrhjq0-Z1NtPzXU-jpPjviwen-m9H1g" TargetMode="External"/><Relationship Id="rId70" Type="http://schemas.openxmlformats.org/officeDocument/2006/relationships/hyperlink" Target="http://ro.wikipedia.org/wiki/695" TargetMode="External"/><Relationship Id="rId91" Type="http://schemas.openxmlformats.org/officeDocument/2006/relationships/hyperlink" Target="http://ro.orthodoxwiki.org/index.php?title=Marcu_III_al_Alexandriei&amp;action=edit&amp;redlink=1" TargetMode="External"/><Relationship Id="rId145" Type="http://schemas.openxmlformats.org/officeDocument/2006/relationships/hyperlink" Target="http://ro.wikipedia.org/w/index.php?title=Vitold&amp;action=edit&amp;redlink=1" TargetMode="External"/><Relationship Id="rId166" Type="http://schemas.openxmlformats.org/officeDocument/2006/relationships/hyperlink" Target="http://translate.googleusercontent.com/translate_c?depth=1&amp;hl=ro&amp;prev=/search%3Fq%3Dcharles%2BdEgmont%2Bduce%2Bde%2Bguelders%26biw%3D1280%26bih%3D909&amp;rurl=translate.google.ro&amp;sl=fr&amp;u=http://fr.wikipedia.org/wiki/Liste_des_ducs_de_Gueldre&amp;usg=ALkJrhh-IZOjPDxx2h7dRNsEZVdXIcqibQ" TargetMode="External"/><Relationship Id="rId187" Type="http://schemas.openxmlformats.org/officeDocument/2006/relationships/hyperlink" Target="http://translate.googleusercontent.com/translate_c?depth=1&amp;hl=ro&amp;prev=/search%3Fq%3DAntonio%2BSolario%26biw%3D1280%26bih%3D885&amp;rurl=translate.google.ro&amp;sl=en&amp;u=http://en.wikipedia.org/wiki/Cloister&amp;usg=ALkJrhifRdo3VOGbHhjzRah6jY1ywDGe-A" TargetMode="External"/><Relationship Id="rId331" Type="http://schemas.openxmlformats.org/officeDocument/2006/relationships/hyperlink" Target="http://ro.wikipedia.org/wiki/1941" TargetMode="External"/><Relationship Id="rId352" Type="http://schemas.openxmlformats.org/officeDocument/2006/relationships/hyperlink" Target="http://translate.googleusercontent.com/translate_c?depth=1&amp;hl=ro&amp;prev=/search%3Fq%3Dcomite%2Bmondial%2Btsiganes%26biw%3D1280%26bih%3D909&amp;rurl=translate.google.ro&amp;sl=fr&amp;u=http://fr.wikipedia.org/wiki/Alsace-Lorraine&amp;usg=ALkJrhjCvUhyJ8YYSnyx5Zm5o1h2vduDoQ" TargetMode="External"/><Relationship Id="rId373" Type="http://schemas.openxmlformats.org/officeDocument/2006/relationships/hyperlink" Target="http://translate.googleusercontent.com/translate_c?depth=1&amp;hl=ro&amp;prev=/search%3Fq%3DAntonio%2BSolario%26biw%3D1280%26bih%3D885&amp;rurl=translate.google.ro&amp;sl=en&amp;u=http://en.wikipedia.org/wiki/Voice_of_Roma&amp;usg=ALkJrhggdcjZYPkqV2uZaPuP0E8_GDQ6dw" TargetMode="External"/><Relationship Id="rId394"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 Id="rId408"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Roma_Civic_Initiative&amp;usg=ALkJrhi2EEGXJ0yRoFqRU_kz1_AfXDs7pg" TargetMode="External"/><Relationship Id="rId429" Type="http://schemas.openxmlformats.org/officeDocument/2006/relationships/hyperlink" Target="http://translate.googleusercontent.com/translate_c?depth=1&amp;hl=ro&amp;prev=/search%3Fq%3Dhttp://en.wikipedia.org/wiki/Romani_people_by_country%26biw%3D1280%26bih%3D909&amp;rurl=translate.google.ro&amp;sl=en&amp;u=http://en.wikipedia.org/wiki/Soviet_Union&amp;usg=ALkJrhgjPLV-WvrGp_RP5niBA67zHDdDyQ" TargetMode="External"/><Relationship Id="rId1" Type="http://schemas.openxmlformats.org/officeDocument/2006/relationships/customXml" Target="../customXml/item1.xml"/><Relationship Id="rId212" Type="http://schemas.openxmlformats.org/officeDocument/2006/relationships/hyperlink" Target="http://translate.googleusercontent.com/translate_c?depth=1&amp;hl=ro&amp;prev=/search%3Fq%3Dvoetius%26biw%3D1280%26bih%3D909&amp;rurl=translate.google.ro&amp;sl=en&amp;u=http://en.wikipedia.org/wiki/University_of_Utrecht&amp;usg=ALkJrhhKRLCXmtUzza6I8LFaeVoxtkYBrw" TargetMode="External"/><Relationship Id="rId233" Type="http://schemas.openxmlformats.org/officeDocument/2006/relationships/hyperlink" Target="http://ro.wikipedia.org/wiki/1711" TargetMode="External"/><Relationship Id="rId254" Type="http://schemas.openxmlformats.org/officeDocument/2006/relationships/hyperlink" Target="http://ro.wikipedia.org/wiki/1758" TargetMode="External"/><Relationship Id="rId440" Type="http://schemas.openxmlformats.org/officeDocument/2006/relationships/hyperlink" Target="http://www.coe.ro/antidiscriminare/Romii_in_europa.pdf" TargetMode="External"/><Relationship Id="rId28" Type="http://schemas.openxmlformats.org/officeDocument/2006/relationships/hyperlink" Target="http://ro.wikipedia.org/wiki/Hinduism" TargetMode="External"/><Relationship Id="rId49" Type="http://schemas.openxmlformats.org/officeDocument/2006/relationships/hyperlink" Target="http://ro.wikipedia.org/wiki/Secolul_XVIII" TargetMode="External"/><Relationship Id="rId114" Type="http://schemas.openxmlformats.org/officeDocument/2006/relationships/hyperlink" Target="http://translate.googleusercontent.com/translate_c?depth=1&amp;hl=ro&amp;prev=/search%3Fq%3DSymon%2BSimeonis%26biw%3D1280%26bih%3D909&amp;rurl=translate.google.ro&amp;sl=en&amp;u=http://en.wikipedia.org/wiki/Heraklion&amp;usg=ALkJrhgJdPJSTYP_gnnC4ss5NbNaCjkqMQ" TargetMode="External"/><Relationship Id="rId275" Type="http://schemas.openxmlformats.org/officeDocument/2006/relationships/hyperlink" Target="http://ro.wikipedia.org/wiki/Scarlat_Callimachi" TargetMode="External"/><Relationship Id="rId296" Type="http://schemas.openxmlformats.org/officeDocument/2006/relationships/hyperlink" Target="http://translate.googleusercontent.com/translate_c?depth=1&amp;hl=ro&amp;prev=/search%3Fq%3Drodney%2Bgipsy%2Bsmith%2Bevangelist%26biw%3D1280%26bih%3D909&amp;rurl=translate.google.ro&amp;sl=en&amp;u=http://en.wikipedia.org/wiki/Bedford&amp;usg=ALkJrhhRZZ_21v9VDIBdJeZiNSwAkA5LNQ" TargetMode="External"/><Relationship Id="rId300" Type="http://schemas.openxmlformats.org/officeDocument/2006/relationships/hyperlink" Target="http://translate.googleusercontent.com/translate_c?depth=1&amp;hl=ro&amp;prev=/search%3Fq%3DEuropean%2BRoma%2BRights%2BCenter%26espv%3D210%26es_sm%3D122&amp;rurl=translate.google.ro&amp;sl=en&amp;u=http://en.wikipedia.org/wiki/Newcastle-Upon-Tyne&amp;usg=ALkJrhjNrlbNFmx3ndypvf2vQTyZmhTk9Q" TargetMode="External"/><Relationship Id="rId60" Type="http://schemas.openxmlformats.org/officeDocument/2006/relationships/hyperlink" Target="http://ro.wikipedia.org/wiki/Evul_Mediu_timpuriu" TargetMode="External"/><Relationship Id="rId81" Type="http://schemas.openxmlformats.org/officeDocument/2006/relationships/hyperlink" Target="http://ro.wikipedia.org/w/index.php?title=Ghurizi&amp;action=edit&amp;redlink=1" TargetMode="External"/><Relationship Id="rId135" Type="http://schemas.openxmlformats.org/officeDocument/2006/relationships/hyperlink" Target="http://ro.wikipedia.org/wiki/1370" TargetMode="External"/><Relationship Id="rId156" Type="http://schemas.openxmlformats.org/officeDocument/2006/relationships/hyperlink" Target="http://ro.wikipedia.org/wiki/1569" TargetMode="External"/><Relationship Id="rId177" Type="http://schemas.openxmlformats.org/officeDocument/2006/relationships/hyperlink" Target="http://translate.googleusercontent.com/translate_c?depth=1&amp;hl=ro&amp;prev=/search%3Fq%3Dcharles%2BdEgmont%2Bduce%2Bde%2Bguelders%26biw%3D1280%26bih%3D909&amp;rurl=translate.google.ro&amp;sl=fr&amp;u=http://fr.wikipedia.org/wiki/1538&amp;usg=ALkJrhhJy16oXVrmibvEr7VP2oScEsCJ4Q" TargetMode="External"/><Relationship Id="rId198" Type="http://schemas.openxmlformats.org/officeDocument/2006/relationships/hyperlink" Target="http://translate.googleusercontent.com/translate_c?depth=1&amp;hl=ro&amp;prev=/search%3Fq%3Dsebastian%2Bmunster%2B1550%26biw%3D1280%26bih%3D872&amp;rurl=translate.google.ro&amp;sl=en&amp;u=http://en.wikipedia.org/wiki/Sebastian_M%25C3%25BCnster&amp;usg=ALkJrhggMzZIo8j3UQHxG9fPyubjKG5Q5g" TargetMode="External"/><Relationship Id="rId321" Type="http://schemas.openxmlformats.org/officeDocument/2006/relationships/hyperlink" Target="http://en.wikipedia.org/wiki/1939_New_York_World%27s_Fair" TargetMode="External"/><Relationship Id="rId342" Type="http://schemas.openxmlformats.org/officeDocument/2006/relationships/hyperlink" Target="http://ro.wikipedia.org/wiki/1945" TargetMode="External"/><Relationship Id="rId363" Type="http://schemas.openxmlformats.org/officeDocument/2006/relationships/hyperlink" Target="http://translate.googleusercontent.com/translate_c?depth=1&amp;hl=ro&amp;prev=/search%3Fq%3Dcomite%2Bmondial%2Btsiganes%26biw%3D1280%26bih%3D909&amp;rurl=translate.google.ro&amp;sl=fr&amp;u=http://fr.wikipedia.org/w/index.php%3Ftitle%3DHenri-Louis_Vary%26action%3Dedit%26redlink%3D1&amp;usg=ALkJrhjxoVNmjavtigD1vP9TDbFmi2hxQA" TargetMode="External"/><Relationship Id="rId384"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Indian_subcontinent&amp;usg=ALkJrhhqt84WYbiaVVXJVZw6vavMivpx_A" TargetMode="External"/><Relationship Id="rId419" Type="http://schemas.openxmlformats.org/officeDocument/2006/relationships/hyperlink" Target="http://translate.googleusercontent.com/translate_c?depth=1&amp;hl=ro&amp;prev=/search%3Fq%3Dhttp://en.wikipedia.org/wiki/Romani_people_by_country%26biw%3D1280%26bih%3D909&amp;rurl=translate.google.ro&amp;sl=en&amp;u=http://en.wikipedia.org/wiki/Greece&amp;usg=ALkJrhg0lpk_EEVaS5epXInOZ-nEYF4QVA" TargetMode="External"/><Relationship Id="rId202" Type="http://schemas.openxmlformats.org/officeDocument/2006/relationships/hyperlink" Target="http://en.wikipedia.org/w/index.php?title=The_Highway_to_the_Spitalhouse&amp;action=edit&amp;redlink=1" TargetMode="External"/><Relationship Id="rId22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Cumbria&amp;usg=ALkJrhhtp99-ieSnWjbbDcPXiJCAP-9f3w" TargetMode="External"/><Relationship Id="rId24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John_Rae_(biographer)&amp;usg=ALkJrhhHDK42iJzKeD5t55UMnJ6jR_Eg9Q" TargetMode="External"/><Relationship Id="rId430" Type="http://schemas.openxmlformats.org/officeDocument/2006/relationships/hyperlink" Target="http://translate.googleusercontent.com/translate_c?depth=1&amp;hl=ro&amp;prev=/search%3Fq%3Dhttp://en.wikipedia.org/wiki/Romani_people_by_country%26biw%3D1280%26bih%3D909&amp;rurl=translate.google.ro&amp;sl=en&amp;u=http://en.wikipedia.org/wiki/Yugoslavia&amp;usg=ALkJrhi20xGH83BYiZmbGf5FW9EPDMqMzw" TargetMode="External"/><Relationship Id="rId18" Type="http://schemas.openxmlformats.org/officeDocument/2006/relationships/hyperlink" Target="http://ro.wikipedia.org/wiki/Avatar" TargetMode="External"/><Relationship Id="rId39" Type="http://schemas.openxmlformats.org/officeDocument/2006/relationships/hyperlink" Target="http://ro.wikipedia.org/wiki/Casta_Vaisya" TargetMode="External"/><Relationship Id="rId265" Type="http://schemas.openxmlformats.org/officeDocument/2006/relationships/hyperlink" Target="http://translate.googleusercontent.com/translate_c?depth=1&amp;hl=ro&amp;prev=/search%3Fq%3DEuropean%2BRoma%2BRights%2BCenter%26espv%3D210%26es_sm%3D122&amp;rurl=translate.google.ro&amp;sl=en&amp;u=http://en.wikipedia.org/wiki/Ickleford&amp;usg=ALkJrhhwvXdUcIc5j-bkLOc1EADEtfbRvw" TargetMode="External"/><Relationship Id="rId286" Type="http://schemas.openxmlformats.org/officeDocument/2006/relationships/hyperlink" Target="http://translate.googleusercontent.com/translate_c?depth=1&amp;hl=ro&amp;prev=/search%3Fq%3DEuropean%2BRoma%2BRights%2BCenter%26espv%3D210%26es_sm%3D122&amp;rurl=translate.google.ro&amp;sl=en&amp;u=http://en.wikipedia.org/wiki/Southend-on-Sea&amp;usg=ALkJrhh2uWJbRrf0nvgB_SHQCeP3uoWccQ" TargetMode="External"/><Relationship Id="rId451" Type="http://schemas.openxmlformats.org/officeDocument/2006/relationships/theme" Target="theme/theme1.xml"/><Relationship Id="rId50" Type="http://schemas.openxmlformats.org/officeDocument/2006/relationships/hyperlink" Target="http://ro.wikipedia.org/wiki/Evul_Mediu_timpuriu" TargetMode="External"/><Relationship Id="rId104" Type="http://schemas.openxmlformats.org/officeDocument/2006/relationships/hyperlink" Target="http://ro.wikipedia.org/wiki/Croa%C8%9Bia" TargetMode="External"/><Relationship Id="rId125" Type="http://schemas.openxmlformats.org/officeDocument/2006/relationships/hyperlink" Target="http://ro.wikipedia.org/wiki/Secolul_XVI" TargetMode="External"/><Relationship Id="rId146" Type="http://schemas.openxmlformats.org/officeDocument/2006/relationships/hyperlink" Target="http://ro.wikipedia.org/wiki/Marele_Ducat_al_Lituaniei" TargetMode="External"/><Relationship Id="rId167" Type="http://schemas.openxmlformats.org/officeDocument/2006/relationships/hyperlink" Target="http://translate.googleusercontent.com/translate_c?depth=1&amp;hl=ro&amp;prev=/search%3Fq%3Depoca%2Bmoderna%2B1453%2B1789%2Bwikipedia%26biw%3D1280%26bih%3D909&amp;rurl=translate.google.ro&amp;sl=es&amp;u=http://es.wikipedia.org/wiki/Constantinopla&amp;usg=ALkJrhjcL06mUV7bnwnoXfFye51N2_jA1g" TargetMode="External"/><Relationship Id="rId188" Type="http://schemas.openxmlformats.org/officeDocument/2006/relationships/hyperlink" Target="http://translate.googleusercontent.com/translate_c?depth=1&amp;hl=ro&amp;prev=/search%3Fq%3DAntonio%2BSolario%26biw%3D1280%26bih%3D885&amp;rurl=translate.google.ro&amp;sl=en&amp;u=http://en.wikipedia.org/wiki/Andrea_Solario&amp;usg=ALkJrhgHFoGHak76rmVW_Ff906f9gO8R-A" TargetMode="External"/><Relationship Id="rId311" Type="http://schemas.openxmlformats.org/officeDocument/2006/relationships/hyperlink" Target="http://translate.googleusercontent.com/translate_c?depth=1&amp;hl=ro&amp;prev=/search%3Fq%3DEuropean%2BRoma%2BRights%2BCenter%26espv%3D210%26es_sm%3D122&amp;rurl=translate.google.ro&amp;sl=en&amp;u=http://en.wikipedia.org/w/index.php%3Ftitle%3DBombay_Gazette%26action%3Dedit%26redlink%3D1&amp;usg=ALkJrhhs3pSuT7osXMbvRKN1bAOIM8CzjQ" TargetMode="External"/><Relationship Id="rId332" Type="http://schemas.openxmlformats.org/officeDocument/2006/relationships/hyperlink" Target="http://ro.wikipedia.org/wiki/Turcia" TargetMode="External"/><Relationship Id="rId353" Type="http://schemas.openxmlformats.org/officeDocument/2006/relationships/hyperlink" Target="http://translate.googleusercontent.com/translate_c?depth=1&amp;hl=ro&amp;prev=/search%3Fq%3Dcomite%2Bmondial%2Btsiganes%26biw%3D1280%26bih%3D909&amp;rurl=translate.google.ro&amp;sl=fr&amp;u=http://fr.wikipedia.org/wiki/Crest_(Dr%25C3%25B4me)&amp;usg=ALkJrhj3kkfKWvSGEC-ZZSRu1WKRNFTZzQ" TargetMode="External"/><Relationship Id="rId374" Type="http://schemas.openxmlformats.org/officeDocument/2006/relationships/hyperlink" Target="http://translate.googleusercontent.com/translate_c?depth=1&amp;hl=ro&amp;prev=/search%3Fq%3DAntonio%2BSolario%26biw%3D1280%26bih%3D885&amp;rurl=translate.google.ro&amp;sl=en&amp;u=http://en.wikipedia.org/w/index.php%3Ftitle%3DKheljen_Roma%26action%3Dedit%26redlink%3D1&amp;usg=ALkJrhg4vDGC0jI8GrkyMFv0-TPySrK77Q" TargetMode="External"/><Relationship Id="rId395"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 Id="rId409"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Visa_(document)&amp;usg=ALkJrhjk864EszsqRCWbQLo7FfyM4vbXbQ" TargetMode="External"/><Relationship Id="rId71" Type="http://schemas.openxmlformats.org/officeDocument/2006/relationships/hyperlink" Target="http://translate.googleusercontent.com/translate_c?depth=1&amp;hl=ro&amp;prev=/search%3Fq%3DMuawiya%26biw%3D1280%26bih%3D909&amp;rurl=translate.google.ro&amp;sl=en&amp;u=http://en.wikipedia.org/wiki/Abu_al-'As_ibn_Umayyah&amp;usg=ALkJrhisLootqBsBTCn6Ys5l6Y7fN2fVRw" TargetMode="External"/><Relationship Id="rId92" Type="http://schemas.openxmlformats.org/officeDocument/2006/relationships/hyperlink" Target="http://ro.orthodoxwiki.org/Iustinian_al_II-lea" TargetMode="External"/><Relationship Id="rId21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Norway&amp;usg=ALkJrhh8t2ceY5c-rjYtYIZa-3rZ6gyd3g" TargetMode="External"/><Relationship Id="rId234" Type="http://schemas.openxmlformats.org/officeDocument/2006/relationships/hyperlink" Target="http://ro.wikipedia.org/wiki/1716" TargetMode="External"/><Relationship Id="rId420" Type="http://schemas.openxmlformats.org/officeDocument/2006/relationships/hyperlink" Target="http://translate.googleusercontent.com/translate_c?depth=1&amp;hl=ro&amp;prev=/search%3Fq%3Dhttp://en.wikipedia.org/wiki/Romani_people_by_country%26biw%3D1280%26bih%3D909&amp;rurl=translate.google.ro&amp;sl=en&amp;u=http://en.wikipedia.org/wiki/Hungary&amp;usg=ALkJrhg9F2MnNk9X9pUJPOZQa0N9yZPU7g" TargetMode="External"/><Relationship Id="rId2" Type="http://schemas.openxmlformats.org/officeDocument/2006/relationships/numbering" Target="numbering.xml"/><Relationship Id="rId29" Type="http://schemas.openxmlformats.org/officeDocument/2006/relationships/hyperlink" Target="http://ro.wikipedia.org/w/index.php?title=Mitologia_hindus&#259;&amp;action=edit&amp;redlink=1" TargetMode="External"/><Relationship Id="rId255" Type="http://schemas.openxmlformats.org/officeDocument/2006/relationships/hyperlink" Target="http://ro.wikipedia.org/wiki/1761" TargetMode="External"/><Relationship Id="rId276" Type="http://schemas.openxmlformats.org/officeDocument/2006/relationships/hyperlink" Target="http://ro.wikipedia.org/wiki/Christian_Flechtenmacher" TargetMode="External"/><Relationship Id="rId297" Type="http://schemas.openxmlformats.org/officeDocument/2006/relationships/hyperlink" Target="http://translate.googleusercontent.com/translate_c?depth=1&amp;hl=ro&amp;prev=/search%3Fq%3Dcomite%2Bmondial%2Btsiganes%26biw%3D1280%26bih%3D909&amp;rurl=translate.google.ro&amp;sl=fr&amp;u=http://fr.wikipedia.org/wiki/Royaume-Uni&amp;usg=ALkJrhgsQw9gOsz2ceIPv3jIq7Uz2JHbjg" TargetMode="External"/><Relationship Id="rId441" Type="http://schemas.openxmlformats.org/officeDocument/2006/relationships/hyperlink" Target="http://www.oportunitatiegale.ro/pdf_files/Contributia%20romilor%20la%20patrimoniul%20comun.pdf" TargetMode="External"/><Relationship Id="rId40" Type="http://schemas.openxmlformats.org/officeDocument/2006/relationships/hyperlink" Target="http://ro.wikipedia.org/wiki/Casta_Sudra" TargetMode="External"/><Relationship Id="rId115" Type="http://schemas.openxmlformats.org/officeDocument/2006/relationships/hyperlink" Target="http://ro.orthodoxwiki.org/Ieromonah" TargetMode="External"/><Relationship Id="rId136" Type="http://schemas.openxmlformats.org/officeDocument/2006/relationships/hyperlink" Target="http://ro.wikipedia.org/wiki/Ludovic_I_al_Ungariei" TargetMode="External"/><Relationship Id="rId157" Type="http://schemas.openxmlformats.org/officeDocument/2006/relationships/hyperlink" Target="http://ro.wikipedia.org/wiki/Uniunea_statal%C4%83_polono-lituanian%C4%83" TargetMode="External"/><Relationship Id="rId178" Type="http://schemas.openxmlformats.org/officeDocument/2006/relationships/hyperlink" Target="http://translate.googleusercontent.com/translate_c?depth=1&amp;hl=ro&amp;prev=/search%3Fq%3Dcharles%2BdEgmont%2Bduce%2Bde%2Bguelders%26biw%3D1280%26bih%3D909&amp;rurl=translate.google.ro&amp;sl=fr&amp;u=http://fr.wikipedia.org/wiki/1492&amp;usg=ALkJrhhiBoVf-ggtUmOH7wl5b1Qwm3Ptzg" TargetMode="External"/><Relationship Id="rId301" Type="http://schemas.openxmlformats.org/officeDocument/2006/relationships/hyperlink" Target="http://translate.googleusercontent.com/translate_c?depth=1&amp;hl=ro&amp;prev=/search%3Fq%3DEuropean%2BRoma%2BRights%2BCenter%26espv%3D210%26es_sm%3D122&amp;rurl=translate.google.ro&amp;sl=en&amp;u=http://en.wikipedia.org/wiki/Cumbria&amp;usg=ALkJrhg2WI3DdeKRxi5KtPemYWXXJH5azw" TargetMode="External"/><Relationship Id="rId322" Type="http://schemas.openxmlformats.org/officeDocument/2006/relationships/hyperlink" Target="http://ro.wikipedia.org/wiki/Grigora%C8%99_Dinicu" TargetMode="External"/><Relationship Id="rId343" Type="http://schemas.openxmlformats.org/officeDocument/2006/relationships/hyperlink" Target="http://ro.wikipedia.org/wiki/Mihail_Davidoglu" TargetMode="External"/><Relationship Id="rId364" Type="http://schemas.openxmlformats.org/officeDocument/2006/relationships/hyperlink" Target="http://translate.googleusercontent.com/translate_c?depth=1&amp;hl=ro&amp;prev=/search%3Fq%3Dcomite%2Bmondial%2Btsiganes%26biw%3D1280%26bih%3D909&amp;rurl=translate.google.ro&amp;sl=fr&amp;u=http://fr.wikipedia.org/wiki/Division_(militaire)&amp;usg=ALkJrhhuTKaDyEL-JHuWoj8G6ufDhQZmbw" TargetMode="External"/><Relationship Id="rId61" Type="http://schemas.openxmlformats.org/officeDocument/2006/relationships/hyperlink" Target="http://ro.wikipedia.org/wiki/Evul_Mediu_feudal" TargetMode="External"/><Relationship Id="rId82" Type="http://schemas.openxmlformats.org/officeDocument/2006/relationships/hyperlink" Target="http://ro.wikipedia.org/w/index.php?title=Tarain&amp;action=edit&amp;redlink=1" TargetMode="External"/><Relationship Id="rId199" Type="http://schemas.openxmlformats.org/officeDocument/2006/relationships/hyperlink" Target="http://translate.googleusercontent.com/translate_c?depth=1&amp;hl=ro&amp;prev=/search%3Fq%3Dpierre%2Bbelon%2Bdu%2Bmans%26biw%3D1280%26bih%3D872&amp;rurl=translate.google.ro&amp;sl=en&amp;u=http://en.wikipedia.org/wiki/Natural_history&amp;usg=ALkJrhh3sFbpvtjvNsOGUcyZe9wWgBeyJg" TargetMode="External"/><Relationship Id="rId20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Scalloway&amp;usg=ALkJrhjMBT1fBww3sbCg9xJl3vvijfX-cw" TargetMode="External"/><Relationship Id="rId385"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 Id="rId19" Type="http://schemas.openxmlformats.org/officeDocument/2006/relationships/hyperlink" Target="http://ro.wikipedia.org/wiki/Krishna" TargetMode="External"/><Relationship Id="rId22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Appleby_Horse_Fair&amp;usg=ALkJrhgZDBD0P1xDJmJI7Uk1jgcdgec1JQ" TargetMode="External"/><Relationship Id="rId245" Type="http://schemas.openxmlformats.org/officeDocument/2006/relationships/hyperlink" Target="http://ro.wikipedia.org/wiki/1730" TargetMode="External"/><Relationship Id="rId266" Type="http://schemas.openxmlformats.org/officeDocument/2006/relationships/hyperlink" Target="http://translate.googleusercontent.com/translate_c?depth=1&amp;hl=ro&amp;prev=/search%3Fq%3Drichard%2Btwiss%2BXVIII%26biw%3D1280%26bih%3D909&amp;rurl=translate.google.ro&amp;sl=es&amp;u=http://es.wikipedia.org/wiki/Dubl%25C3%25ADn&amp;usg=ALkJrhicfIM4KwVx9jboeYGMQQV5GLgXxQ" TargetMode="External"/><Relationship Id="rId287" Type="http://schemas.openxmlformats.org/officeDocument/2006/relationships/hyperlink" Target="http://translate.googleusercontent.com/translate_c?depth=1&amp;hl=ro&amp;prev=/search%3Fq%3Dgeorge%2Bborrow%26biw%3D1280%26bih%3D909&amp;rurl=translate.google.ro&amp;sl=en&amp;u=http://en.wikipedia.org/wiki/Romany_language&amp;usg=ALkJrhhf8Vx65Su3s9FZPmuWOHkPxcNqGQ" TargetMode="External"/><Relationship Id="rId410"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Citizenship_and_Immigration_Canada&amp;usg=ALkJrhh1vNP6ypqp92G_yHl15uYEZ8FShw" TargetMode="External"/><Relationship Id="rId431" Type="http://schemas.openxmlformats.org/officeDocument/2006/relationships/hyperlink" Target="http://en.wikipedia.org/wiki/Zargari_people" TargetMode="External"/><Relationship Id="rId30" Type="http://schemas.openxmlformats.org/officeDocument/2006/relationships/hyperlink" Target="http://ro.wikipedia.org/w/index.php?title=Artha&amp;action=edit&amp;redlink=1" TargetMode="External"/><Relationship Id="rId105" Type="http://schemas.openxmlformats.org/officeDocument/2006/relationships/hyperlink" Target="http://ro.wikipedia.org/wiki/1235" TargetMode="External"/><Relationship Id="rId126" Type="http://schemas.openxmlformats.org/officeDocument/2006/relationships/hyperlink" Target="http://ro.wikipedia.org/w/index.php?title=Tomislav_I_al_Croa%C8%9Biei&amp;action=edit&amp;redlink=1" TargetMode="External"/><Relationship Id="rId147" Type="http://schemas.openxmlformats.org/officeDocument/2006/relationships/hyperlink" Target="http://ro.wikipedia.org/w/index.php?title=Uniunea_de_la_Krewo&amp;action=edit&amp;redlink=1" TargetMode="External"/><Relationship Id="rId168" Type="http://schemas.openxmlformats.org/officeDocument/2006/relationships/hyperlink" Target="http://translate.googleusercontent.com/translate_c?depth=1&amp;hl=ro&amp;prev=/search%3Fq%3Depoca%2Bmoderna%2B1453%2B1789%2Bwikipedia%26biw%3D1280%26bih%3D909&amp;rurl=translate.google.ro&amp;sl=es&amp;u=http://es.wikipedia.org/wiki/Imperio_otomano&amp;usg=ALkJrhiQfaxs3H0V-lNscJKNgzA-zULLTg" TargetMode="External"/><Relationship Id="rId312" Type="http://schemas.openxmlformats.org/officeDocument/2006/relationships/hyperlink" Target="http://translate.googleusercontent.com/translate_c?depth=1&amp;hl=ro&amp;prev=/search%3Fq%3DEuropean%2BRoma%2BRights%2BCenter%26espv%3D210%26es_sm%3D122&amp;rurl=translate.google.ro&amp;sl=en&amp;u=http://en.wikipedia.org/w/index.php%3Ftitle%3DHowton%26action%3Dedit%26redlink%3D1&amp;usg=ALkJrhhOHo1hyE_WezEDV7DQFttJv1RHmw" TargetMode="External"/><Relationship Id="rId333" Type="http://schemas.openxmlformats.org/officeDocument/2006/relationships/hyperlink" Target="http://ro.wikipedia.org/wiki/1958" TargetMode="External"/><Relationship Id="rId35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Romani_people&amp;usg=ALkJrhiFf138r8WdGxq-KRBWWGonVAvksA" TargetMode="External"/><Relationship Id="rId51" Type="http://schemas.openxmlformats.org/officeDocument/2006/relationships/hyperlink" Target="http://ro.wikipedia.org/wiki/Inchizi%C8%9Bie" TargetMode="External"/><Relationship Id="rId72" Type="http://schemas.openxmlformats.org/officeDocument/2006/relationships/hyperlink" Target="http://ro.wikipedia.org/wiki/1025" TargetMode="External"/><Relationship Id="rId93" Type="http://schemas.openxmlformats.org/officeDocument/2006/relationships/hyperlink" Target="http://ro.orthodoxwiki.org/Sinodul_VI_Ecumenic" TargetMode="External"/><Relationship Id="rId189" Type="http://schemas.openxmlformats.org/officeDocument/2006/relationships/hyperlink" Target="http://translate.googleusercontent.com/translate_c?depth=1&amp;hl=ro&amp;prev=/search%3Fq%3DAntonio%2BSolario%26biw%3D1280%26bih%3D885&amp;rurl=translate.google.ro&amp;sl=en&amp;u=http://en.wikipedia.org/wiki/Bernardo_de%27_Dominici&amp;usg=ALkJrhj3U5n-amfQ_5lc8hv1WxG6xSa5qw" TargetMode="External"/><Relationship Id="rId375" Type="http://schemas.openxmlformats.org/officeDocument/2006/relationships/hyperlink" Target="http://translate.googleusercontent.com/translate_c?depth=1&amp;hl=ro&amp;prev=/search%3Fq%3Dhttp://en.wikipedia.org/wiki/Romani_people_by_country%26biw%3D1280%26bih%3D909&amp;rurl=translate.google.ro&amp;sl=en&amp;u=http://en.wikipedia.org/w/index.php%3Ftitle%3DJ%25C3%25A1nos_Balogh_(musician)%26action%3Dedit%26redlink%3D1&amp;usg=ALkJrhiEcHGdR12jjKlqwxRloM0PqfcM3A" TargetMode="External"/><Relationship Id="rId396"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ndex.php%3Ftitle%3DHistory_of_the_Romani_people%26action%3Dedit%26section%3D6&amp;usg=ALkJrhgzitufQAL-pc1UeH3QASBcoLWd2g" TargetMode="External"/><Relationship Id="rId3" Type="http://schemas.openxmlformats.org/officeDocument/2006/relationships/styles" Target="styles.xml"/><Relationship Id="rId214" Type="http://schemas.openxmlformats.org/officeDocument/2006/relationships/hyperlink" Target="http://translate.googleusercontent.com/translate_c?depth=1&amp;hl=ro&amp;prev=/search%3Fq%3Dhttp://en.wikipedia.org/wiki/Romani_people_by_country%26biw%3D1280%26bih%3D909&amp;rurl=translate.google.ro&amp;sl=en&amp;u=http://en.wikipedia.org/wiki/Newfoundland_(island)&amp;usg=ALkJrhhhBsXUttle_SvwlhZL9_ig6bLG6A" TargetMode="External"/><Relationship Id="rId235" Type="http://schemas.openxmlformats.org/officeDocument/2006/relationships/hyperlink" Target="http://ro.wikipedia.org/wiki/21_ianuarie" TargetMode="External"/><Relationship Id="rId256" Type="http://schemas.openxmlformats.org/officeDocument/2006/relationships/hyperlink" Target="http://ro.wikipedia.org/wiki/1763" TargetMode="External"/><Relationship Id="rId277" Type="http://schemas.openxmlformats.org/officeDocument/2006/relationships/hyperlink" Target="http://ro.wikipedia.org/w/index.php?title=Anania_Cuzanos&amp;action=edit&amp;redlink=1" TargetMode="External"/><Relationship Id="rId298" Type="http://schemas.openxmlformats.org/officeDocument/2006/relationships/hyperlink" Target="http://translate.googleusercontent.com/translate_c?depth=1&amp;hl=ro&amp;prev=/search%3Fq%3Dcomite%2Bmondial%2Btsiganes%26biw%3D1280%26bih%3D909&amp;rurl=translate.google.ro&amp;sl=fr&amp;u=http://fr.wikipedia.org/wiki/Irlande_(pays)&amp;usg=ALkJrhgVPvMhjbHXtvWfP15ZPkpNiRiwZQ" TargetMode="External"/><Relationship Id="rId400"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Glaucoma&amp;usg=ALkJrhj_IPSOD-JfGsiEUWHWmR6BJsPL-A" TargetMode="External"/><Relationship Id="rId421" Type="http://schemas.openxmlformats.org/officeDocument/2006/relationships/hyperlink" Target="http://translate.googleusercontent.com/translate_c?depth=1&amp;hl=ro&amp;prev=/search%3Fq%3Dhttp://en.wikipedia.org/wiki/Romani_people_by_country%26biw%3D1280%26bih%3D909&amp;rurl=translate.google.ro&amp;sl=en&amp;u=http://en.wikipedia.org/wiki/Italy&amp;usg=ALkJrhhZSuOv90UbQGG_t9SKjiil7S8OrQ" TargetMode="External"/><Relationship Id="rId442" Type="http://schemas.openxmlformats.org/officeDocument/2006/relationships/hyperlink" Target="http://www.romanes.ro/transnistria.aspx" TargetMode="External"/><Relationship Id="rId116" Type="http://schemas.openxmlformats.org/officeDocument/2006/relationships/hyperlink" Target="http://ro.orthodoxwiki.org/Drept_canonic" TargetMode="External"/><Relationship Id="rId137" Type="http://schemas.openxmlformats.org/officeDocument/2006/relationships/hyperlink" Target="http://ro.wikipedia.org/wiki/1382" TargetMode="External"/><Relationship Id="rId158" Type="http://schemas.openxmlformats.org/officeDocument/2006/relationships/hyperlink" Target="http://ro.wikipedia.org/wiki/1795" TargetMode="External"/><Relationship Id="rId302" Type="http://schemas.openxmlformats.org/officeDocument/2006/relationships/hyperlink" Target="http://translate.googleusercontent.com/translate_c?depth=1&amp;hl=ro&amp;prev=/search%3Fq%3DEuropean%2BRoma%2BRights%2BCenter%26espv%3D210%26es_sm%3D122&amp;rurl=translate.google.ro&amp;sl=en&amp;u=http://en.wikipedia.org/wiki/Appleby_Horse_Fair&amp;usg=ALkJrhgepJjlRWToS8PWAWcNm5l8BNDX1A" TargetMode="External"/><Relationship Id="rId323" Type="http://schemas.openxmlformats.org/officeDocument/2006/relationships/hyperlink" Target="http://ro.wikipedia.org/wiki/George_Enescu" TargetMode="External"/><Relationship Id="rId344" Type="http://schemas.openxmlformats.org/officeDocument/2006/relationships/hyperlink" Target="http://ro.wikipedia.org/wiki/1956" TargetMode="External"/><Relationship Id="rId20" Type="http://schemas.openxmlformats.org/officeDocument/2006/relationships/hyperlink" Target="http://ro.wikipedia.org/wiki/Rama" TargetMode="External"/><Relationship Id="rId41" Type="http://schemas.openxmlformats.org/officeDocument/2006/relationships/hyperlink" Target="http://ro.wikipedia.org/wiki/Rena%C8%99terea" TargetMode="External"/><Relationship Id="rId62" Type="http://schemas.openxmlformats.org/officeDocument/2006/relationships/hyperlink" Target="http://ro.wikipedia.org/w/index.php?title=Evul_Mediu_t%C3%A2rziu&amp;action=edit&amp;redlink=1" TargetMode="External"/><Relationship Id="rId83" Type="http://schemas.openxmlformats.org/officeDocument/2006/relationships/hyperlink" Target="http://ro.wikipedia.org/wiki/Delhi" TargetMode="External"/><Relationship Id="rId179" Type="http://schemas.openxmlformats.org/officeDocument/2006/relationships/hyperlink" Target="http://translate.googleusercontent.com/translate_c?depth=1&amp;hl=ro&amp;prev=/search%3Fq%3Dcharles%2BdEgmont%2Bduce%2Bde%2Bguelders%26biw%3D1280%26bih%3D909&amp;rurl=translate.google.ro&amp;sl=fr&amp;u=http://fr.wikipedia.org/wiki/1538&amp;usg=ALkJrhhJy16oXVrmibvEr7VP2oScEsCJ4Q" TargetMode="External"/><Relationship Id="rId365" Type="http://schemas.openxmlformats.org/officeDocument/2006/relationships/hyperlink" Target="http://translate.googleusercontent.com/translate_c?depth=1&amp;hl=ro&amp;prev=/search%3Fq%3Dcomite%2Bmondial%2Btsiganes%26biw%3D1280%26bih%3D909&amp;rurl=translate.google.ro&amp;sl=fr&amp;u=http://fr.wikipedia.org/wiki/Maine-et-Loire&amp;usg=ALkJrhh7z6_2u0k7vWb66Nhr8ccvVE8u5w" TargetMode="External"/><Relationship Id="rId386"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aplogroup_M_(mtDNA)&amp;usg=ALkJrhinm4siCCex_0lPlyDmWSaeDYlRfw" TargetMode="External"/><Relationship Id="rId190" Type="http://schemas.openxmlformats.org/officeDocument/2006/relationships/hyperlink" Target="http://translate.googleusercontent.com/translate_c?depth=1&amp;hl=ro&amp;prev=/search%3Fq%3DAntonio%2BSolario%26biw%3D1280%26bih%3D885&amp;rurl=translate.google.ro&amp;sl=en&amp;u=http://en.wikipedia.org/wiki/Abruzzo&amp;usg=ALkJrhjD_o-vKfYOAWlQGFTGJorWh1S35g" TargetMode="External"/><Relationship Id="rId204" Type="http://schemas.openxmlformats.org/officeDocument/2006/relationships/hyperlink" Target="http://ro.wikipedia.org/wiki/Domnitor" TargetMode="External"/><Relationship Id="rId225" Type="http://schemas.openxmlformats.org/officeDocument/2006/relationships/hyperlink" Target="http://translate.googleusercontent.com/translate_c?depth=1&amp;hl=ro&amp;prev=/search%3Fq%3DEuropean%2BRoma%2BRights%2BCenter%26espv%3D210%26es_sm%3D122&amp;rurl=translate.google.ro&amp;sl=en&amp;u=http://en.wikipedia.org/wiki/Westminster&amp;usg=ALkJrhi0GFOj5tMVt-_k6YdxaYc8Np76_w" TargetMode="External"/><Relationship Id="rId246" Type="http://schemas.openxmlformats.org/officeDocument/2006/relationships/hyperlink" Target="http://ro.wikipedia.org/wiki/1730" TargetMode="External"/><Relationship Id="rId267" Type="http://schemas.openxmlformats.org/officeDocument/2006/relationships/hyperlink" Target="http://translate.googleusercontent.com/translate_c?depth=1&amp;hl=ro&amp;prev=/search%3Fq%3Divan%2Bsokolov%2B1807%2Bwiki%26biw%3D1280%26bih%3D909&amp;rurl=translate.google.ro&amp;sl=en&amp;u=http://en.wikipedia.org/wiki/Alexei_Grigoryevich_Orlov&amp;usg=ALkJrhi0Cg_mXDpWCdTEhr_iOGQDL9-Cag" TargetMode="External"/><Relationship Id="rId288" Type="http://schemas.openxmlformats.org/officeDocument/2006/relationships/hyperlink" Target="http://ro.wikipedia.org/w/index.php?title=Felix_Colson&amp;action=edit&amp;redlink=1" TargetMode="External"/><Relationship Id="rId411"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Citizenship_and_Immigration_Canada&amp;usg=ALkJrhh1vNP6ypqp92G_yHl15uYEZ8FShw" TargetMode="External"/><Relationship Id="rId432" Type="http://schemas.openxmlformats.org/officeDocument/2006/relationships/image" Target="media/image2.png"/><Relationship Id="rId106" Type="http://schemas.openxmlformats.org/officeDocument/2006/relationships/hyperlink" Target="http://ro.wikipedia.org/wiki/1270" TargetMode="External"/><Relationship Id="rId127" Type="http://schemas.openxmlformats.org/officeDocument/2006/relationships/hyperlink" Target="http://ro.wikipedia.org/w/index.php?title=Petar_Kre%C5%A1imir_al_IV-lea_al_Croa%C8%9Biei&amp;action=edit&amp;redlink=1" TargetMode="External"/><Relationship Id="rId313" Type="http://schemas.openxmlformats.org/officeDocument/2006/relationships/hyperlink" Target="http://translate.googleusercontent.com/translate_c?depth=1&amp;hl=ro&amp;prev=/search%3Fq%3DEuropean%2BRoma%2BRights%2BCenter%26espv%3D210%26es_sm%3D122&amp;rurl=translate.google.ro&amp;sl=en&amp;u=http://en.wikipedia.org/wiki/Ullswater&amp;usg=ALkJrhgV97pI2dF9bWw9rfBBThNGOSTGHQ" TargetMode="External"/><Relationship Id="rId10" Type="http://schemas.openxmlformats.org/officeDocument/2006/relationships/hyperlink" Target="http://ro.wikipedia.org/wiki/Imperiul_Roman_de_Apus" TargetMode="External"/><Relationship Id="rId31" Type="http://schemas.openxmlformats.org/officeDocument/2006/relationships/hyperlink" Target="http://ro.wikipedia.org/w/index.php?title=K&#257;ma&amp;action=edit&amp;redlink=1" TargetMode="External"/><Relationship Id="rId52" Type="http://schemas.openxmlformats.org/officeDocument/2006/relationships/hyperlink" Target="http://ro.wikipedia.org/wiki/Vr%C4%83jitoare" TargetMode="External"/><Relationship Id="rId73" Type="http://schemas.openxmlformats.org/officeDocument/2006/relationships/hyperlink" Target="http://ro.wikipedia.org/wiki/Dinastia_macedonean%C4%83" TargetMode="External"/><Relationship Id="rId94" Type="http://schemas.openxmlformats.org/officeDocument/2006/relationships/hyperlink" Target="http://ro.orthodoxwiki.org/Canon" TargetMode="External"/><Relationship Id="rId148" Type="http://schemas.openxmlformats.org/officeDocument/2006/relationships/hyperlink" Target="http://ro.wikipedia.org/wiki/1386" TargetMode="External"/><Relationship Id="rId169" Type="http://schemas.openxmlformats.org/officeDocument/2006/relationships/hyperlink" Target="http://translate.googleusercontent.com/translate_c?depth=1&amp;hl=ro&amp;prev=/search%3Fq%3Djenische%26biw%3D1280%26bih%3D909&amp;rurl=translate.google.ro&amp;sl=de&amp;u=http://de.wikipedia.org/wiki/Martin_Schongauer&amp;usg=ALkJrhjLf07mVRP1BIr26_lOTdzpY3DE2A" TargetMode="External"/><Relationship Id="rId334" Type="http://schemas.openxmlformats.org/officeDocument/2006/relationships/hyperlink" Target="http://ro.wikipedia.org/wiki/Electrecord" TargetMode="External"/><Relationship Id="rId355" Type="http://schemas.openxmlformats.org/officeDocument/2006/relationships/hyperlink" Target="http://translate.googleusercontent.com/translate_c?depth=1&amp;hl=ro&amp;prev=/search%3Fq%3Dhttp://en.wikipedia.org/wiki/Romani_people_by_country%26biw%3D1280%26bih%3D909&amp;rurl=translate.google.ro&amp;sl=en&amp;u=http://en.wikipedia.org/wiki/France&amp;usg=ALkJrhgOYNgpj4nrmn93jciCAd08D7783Q" TargetMode="External"/><Relationship Id="rId37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Roby_Lakatos&amp;usg=ALkJrhjqF1k4JJl3p0mKNXwJtbStftD7mQ" TargetMode="External"/><Relationship Id="rId397"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Glaucoma&amp;usg=ALkJrhj_IPSOD-JfGsiEUWHWmR6BJsPL-A" TargetMode="External"/><Relationship Id="rId4" Type="http://schemas.openxmlformats.org/officeDocument/2006/relationships/settings" Target="settings.xml"/><Relationship Id="rId180" Type="http://schemas.openxmlformats.org/officeDocument/2006/relationships/hyperlink" Target="http://translate.googleusercontent.com/translate_c?depth=1&amp;hl=ro&amp;prev=/search%3Fq%3DEuropean%2BRoma%2BRights%2BCenter%26espv%3D210%26es_sm%3D122&amp;rurl=translate.google.ro&amp;sl=en&amp;u=http://en.wikipedia.org/wiki/Leonardo_da_Vinci&amp;usg=ALkJrhjW-78igyzhzwHj8rnxKkryez8l5w" TargetMode="External"/><Relationship Id="rId215" Type="http://schemas.openxmlformats.org/officeDocument/2006/relationships/hyperlink" Target="http://translate.googleusercontent.com/translate_c?depth=1&amp;hl=ro&amp;prev=/search%3Fq%3Dhttp://en.wikipedia.org/wiki/Romani_people_by_country%26biw%3D1280%26bih%3D909&amp;rurl=translate.google.ro&amp;sl=en&amp;u=http://en.wikipedia.org/wiki/West_Indies&amp;usg=ALkJrhjkvAVBBhLXmce3ErJvnmltNjipJw" TargetMode="External"/><Relationship Id="rId236" Type="http://schemas.openxmlformats.org/officeDocument/2006/relationships/hyperlink" Target="http://ro.wikipedia.org/wiki/1716" TargetMode="External"/><Relationship Id="rId257" Type="http://schemas.openxmlformats.org/officeDocument/2006/relationships/hyperlink" Target="http://ro.wikipedia.org/wiki/1733" TargetMode="External"/><Relationship Id="rId278" Type="http://schemas.openxmlformats.org/officeDocument/2006/relationships/hyperlink" Target="http://ro.wikipedia.org/wiki/Andronache_Donici" TargetMode="External"/><Relationship Id="rId401"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Leeds_School_of_Medicine&amp;usg=ALkJrhiigVr48bjkLIpgOZ0Aectkt-mPYQ" TargetMode="External"/><Relationship Id="rId422" Type="http://schemas.openxmlformats.org/officeDocument/2006/relationships/hyperlink" Target="http://translate.googleusercontent.com/translate_c?depth=1&amp;hl=ro&amp;prev=/search%3Fq%3Dhttp://en.wikipedia.org/wiki/Romani_people_by_country%26biw%3D1280%26bih%3D909&amp;rurl=translate.google.ro&amp;sl=en&amp;u=http://en.wikipedia.org/wiki/Latvia&amp;usg=ALkJrhgMkXNayWhqOpV7x0sJFpVadJ8nsg" TargetMode="External"/><Relationship Id="rId443" Type="http://schemas.openxmlformats.org/officeDocument/2006/relationships/hyperlink" Target="http://212.72.210.78/sr-www/files/Virtual%20library/Gypsies...pdf" TargetMode="External"/><Relationship Id="rId303" Type="http://schemas.openxmlformats.org/officeDocument/2006/relationships/hyperlink" Target="http://translate.googleusercontent.com/translate_c?depth=1&amp;hl=ro&amp;prev=/search%3Fq%3DEuropean%2BRoma%2BRights%2BCenter%26espv%3D210%26es_sm%3D122&amp;rurl=translate.google.ro&amp;sl=en&amp;u=http://en.wikipedia.org/wiki/John_Wilson_(scholar)&amp;usg=ALkJrhi_XOhgH1IHMcBCnUMNYW5nkkfq3w" TargetMode="External"/><Relationship Id="rId42" Type="http://schemas.openxmlformats.org/officeDocument/2006/relationships/hyperlink" Target="http://ro.wikipedia.org/w/index.php?title=Media_latinitas&amp;action=edit&amp;redlink=1" TargetMode="External"/><Relationship Id="rId84" Type="http://schemas.openxmlformats.org/officeDocument/2006/relationships/hyperlink" Target="http://ro.wikipedia.org/w/index.php?title=Tarain&amp;action=edit&amp;redlink=1" TargetMode="External"/><Relationship Id="rId138" Type="http://schemas.openxmlformats.org/officeDocument/2006/relationships/hyperlink" Target="http://ro.wikipedia.org/w/index.php?title=Interregn&amp;action=edit&amp;redlink=1" TargetMode="External"/><Relationship Id="rId345" Type="http://schemas.openxmlformats.org/officeDocument/2006/relationships/hyperlink" Target="http://ro.wikipedia.org/w/index.php?title=Edmond_Audran&amp;action=edit&amp;redlink=1" TargetMode="External"/><Relationship Id="rId387"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 Id="rId191" Type="http://schemas.openxmlformats.org/officeDocument/2006/relationships/hyperlink" Target="http://translate.googleusercontent.com/translate_c?depth=1&amp;hl=ro&amp;prev=/search%3Fq%3DAntonio%2BSolario%26biw%3D1280%26bih%3D885&amp;rurl=translate.google.ro&amp;sl=en&amp;u=http://en.wikipedia.org/wiki/Colantonio&amp;usg=ALkJrhh-q8OjZceMQ5IwKxIMqSSg3YuIDw" TargetMode="External"/><Relationship Id="rId205" Type="http://schemas.openxmlformats.org/officeDocument/2006/relationships/hyperlink" Target="http://ro.wikipedia.org/wiki/%C8%9Aara_Rom%C3%A2neasc%C4%83" TargetMode="External"/><Relationship Id="rId247" Type="http://schemas.openxmlformats.org/officeDocument/2006/relationships/hyperlink" Target="http://ro.wikipedia.org/wiki/1731" TargetMode="External"/><Relationship Id="rId412" Type="http://schemas.openxmlformats.org/officeDocument/2006/relationships/hyperlink" Target="http://translate.googleusercontent.com/translate_c?depth=1&amp;hl=ro&amp;prev=/search%3Fq%3Dhttp://en.wikipedia.org/wiki/Romani_people_by_country%26biw%3D1280%26bih%3D909&amp;rurl=translate.google.ro&amp;sl=en&amp;u=http://en.wikipedia.org/wiki/Austria&amp;usg=ALkJrhhxA4cT_9Sf-PRfHEEXh5TsW3m6fg" TargetMode="External"/><Relationship Id="rId107" Type="http://schemas.openxmlformats.org/officeDocument/2006/relationships/hyperlink" Target="http://ro.wikipedia.org/wiki/Nistru" TargetMode="External"/><Relationship Id="rId289" Type="http://schemas.openxmlformats.org/officeDocument/2006/relationships/hyperlink" Target="http://ro.wikipedia.org/wiki/1839" TargetMode="External"/><Relationship Id="rId11" Type="http://schemas.openxmlformats.org/officeDocument/2006/relationships/hyperlink" Target="http://ro.wikipedia.org/wiki/Myanmar" TargetMode="External"/><Relationship Id="rId53" Type="http://schemas.openxmlformats.org/officeDocument/2006/relationships/hyperlink" Target="http://ro.wikipedia.org/wiki/Erezie" TargetMode="External"/><Relationship Id="rId149" Type="http://schemas.openxmlformats.org/officeDocument/2006/relationships/hyperlink" Target="http://ro.wikipedia.org/wiki/Uniune_personal%C4%83" TargetMode="External"/><Relationship Id="rId314" Type="http://schemas.openxmlformats.org/officeDocument/2006/relationships/hyperlink" Target="http://translate.googleusercontent.com/translate_c?depth=1&amp;hl=ro&amp;prev=/search%3Fq%3Dhttp://en.wikipedia.org/wiki/Romani_people_by_country%26biw%3D1280%26bih%3D909&amp;rurl=translate.google.ro&amp;sl=en&amp;u=http://en.wikipedia.org/w/index.php%3Ftitle%3DS%25C3%25A1ndor_Rost%25C3%25A1s%26action%3Dedit%26redlink%3D1&amp;usg=ALkJrhjIQG1Gd7JmAFplR3nfogqZsuAeaQ" TargetMode="External"/><Relationship Id="rId35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Spanish_Civil_War&amp;usg=ALkJrhgzWttOumpqGp_9gQMWoHieoSk_Yg" TargetMode="External"/><Relationship Id="rId398"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Jat_people&amp;usg=ALkJrhi-_ooni-SCp3-5iSAqkuWm46vVWA" TargetMode="External"/><Relationship Id="rId95" Type="http://schemas.openxmlformats.org/officeDocument/2006/relationships/hyperlink" Target="http://ro.orthodoxwiki.org/Pidalion" TargetMode="External"/><Relationship Id="rId160" Type="http://schemas.openxmlformats.org/officeDocument/2006/relationships/hyperlink" Target="http://ro.wikipedia.org/wiki/Prusia" TargetMode="External"/><Relationship Id="rId216" Type="http://schemas.openxmlformats.org/officeDocument/2006/relationships/hyperlink" Target="http://translate.googleusercontent.com/translate_c?depth=1&amp;hl=ro&amp;prev=/search%3Fq%3Dhttp://en.wikipedia.org/wiki/Romani_people_by_country%26biw%3D1280%26bih%3D909&amp;rurl=translate.google.ro&amp;sl=en&amp;u=http://en.wikipedia.org/wiki/English_overseas_possessions&amp;usg=ALkJrhhKcQXokBM13oiY3cGHEkFKFTeTUA" TargetMode="External"/><Relationship Id="rId423" Type="http://schemas.openxmlformats.org/officeDocument/2006/relationships/hyperlink" Target="http://translate.googleusercontent.com/translate_c?depth=1&amp;hl=ro&amp;prev=/search%3Fq%3Dhttp://en.wikipedia.org/wiki/Romani_people_by_country%26biw%3D1280%26bih%3D909&amp;rurl=translate.google.ro&amp;sl=en&amp;u=http://en.wikipedia.org/wiki/Lithuania&amp;usg=ALkJrhjkl5ytAjVbLFX-uv-ngtxVfJISqA" TargetMode="External"/><Relationship Id="rId258" Type="http://schemas.openxmlformats.org/officeDocument/2006/relationships/hyperlink" Target="http://ro.wikipedia.org/wiki/1735" TargetMode="External"/><Relationship Id="rId22" Type="http://schemas.openxmlformats.org/officeDocument/2006/relationships/hyperlink" Target="http://ro.wikipedia.org/w/index.php?title=Vishnu_Purana&amp;action=edit&amp;redlink=1" TargetMode="External"/><Relationship Id="rId64" Type="http://schemas.openxmlformats.org/officeDocument/2006/relationships/hyperlink" Target="http://ro.wikipedia.org/wiki/Cre%C8%99tinism" TargetMode="External"/><Relationship Id="rId118" Type="http://schemas.openxmlformats.org/officeDocument/2006/relationships/hyperlink" Target="http://ro.orthodoxwiki.org/Nomocanon" TargetMode="External"/><Relationship Id="rId325" Type="http://schemas.openxmlformats.org/officeDocument/2006/relationships/hyperlink" Target="http://ro.wikipedia.org/wiki/Constantin_Br%C3%A2ncu%C8%99i" TargetMode="External"/><Relationship Id="rId367" Type="http://schemas.openxmlformats.org/officeDocument/2006/relationships/hyperlink" Target="http://translate.googleusercontent.com/translate_c?depth=1&amp;hl=ro&amp;prev=/search%3Fq%3Dcomite%2Bmondial%2Btsiganes%26biw%3D1280%26bih%3D909&amp;rurl=translate.google.ro&amp;sl=fr&amp;u=http://fr.wikipedia.org/wiki/R%25C3%25A9gime_de_Vichy&amp;usg=ALkJrhgocLdWrvO3ORs_NRFG-ZmYvoMfkg" TargetMode="External"/><Relationship Id="rId171" Type="http://schemas.openxmlformats.org/officeDocument/2006/relationships/hyperlink" Target="http://translate.googleusercontent.com/translate_c?depth=1&amp;hl=ro&amp;prev=/search%3Fq%3Dvon%2Bbreydenbach%26sa%3DX%26biw%3D1280%26bih%3D909&amp;rurl=translate.google.ro&amp;sl=de&amp;u=http://de.wikipedia.org/wiki/Pilgerreise&amp;usg=ALkJrhjwb74NYy7OXdM3l8UCVe4SW73Pnw" TargetMode="External"/><Relationship Id="rId227" Type="http://schemas.openxmlformats.org/officeDocument/2006/relationships/hyperlink" Target="http://translate.googleusercontent.com/translate_c?depth=1&amp;hl=ro&amp;prev=/search%3Fq%3DEuropean%2BRoma%2BRights%2BCenter%26espv%3D210%26es_sm%3D122&amp;rurl=translate.google.ro&amp;sl=en&amp;u=http://en.wikipedia.org/wiki/Queen_Victoria&amp;usg=ALkJrhjICEu0Idqao-Tz-tgjgyMOsC1S7A" TargetMode="External"/><Relationship Id="rId269" Type="http://schemas.openxmlformats.org/officeDocument/2006/relationships/hyperlink" Target="http://translate.googleusercontent.com/translate_c?depth=1&amp;hl=ro&amp;prev=/search%3Fq%3Dcomite%2Bmondial%2Btsiganes%26biw%3D1280%26bih%3D909&amp;rurl=translate.google.ro&amp;sl=fr&amp;u=http://fr.wikipedia.org/wiki/Boniface_de_Castellane_(1758-1837)&amp;usg=ALkJrhjbbog8_bwCPJ1-2o1DZJUIFYKIiw" TargetMode="External"/><Relationship Id="rId434" Type="http://schemas.openxmlformats.org/officeDocument/2006/relationships/image" Target="media/image4.png"/><Relationship Id="rId33" Type="http://schemas.openxmlformats.org/officeDocument/2006/relationships/hyperlink" Target="http://ro.wikipedia.org/wiki/Moksha" TargetMode="External"/><Relationship Id="rId129" Type="http://schemas.openxmlformats.org/officeDocument/2006/relationships/hyperlink" Target="http://ro.wikipedia.org/w/index.php?title=%C8%98tefan_al_II-lea_al_Croa%C8%9Biei&amp;action=edit&amp;redlink=1" TargetMode="External"/><Relationship Id="rId280" Type="http://schemas.openxmlformats.org/officeDocument/2006/relationships/hyperlink" Target="http://translate.googleusercontent.com/translate_c?depth=1&amp;hl=ro&amp;prev=/search%3Fq%3Dhttp://en.wikipedia.org/wiki/Romani_people_by_country%26biw%3D1280%26bih%3D909&amp;rurl=translate.google.ro&amp;sl=en&amp;u=http://en.wikipedia.org/w/index.php%3Ftitle%3DK%25C3%25A1roly_F%25C3%25A1tyol%26action%3Dedit%26redlink%3D1&amp;usg=ALkJrhgnzp6wBMZHHuPYcUdQJA7dhNGBSQ" TargetMode="External"/><Relationship Id="rId336" Type="http://schemas.openxmlformats.org/officeDocument/2006/relationships/hyperlink" Target="http://ro.wikipedia.org/wiki/Paris" TargetMode="External"/><Relationship Id="rId75" Type="http://schemas.openxmlformats.org/officeDocument/2006/relationships/hyperlink" Target="http://translate.googleusercontent.com/translate_c?depth=1&amp;hl=ro&amp;prev=/search%3Fq%3DMahmud%2BGhazni%26biw%3D1280%26bih%3D909&amp;rurl=translate.google.ro&amp;sl=en&amp;u=http://en.wikipedia.org/wiki/Ghaznavids&amp;usg=ALkJrhh20f-sJKgtk62hTLgQnyktLh6Byw" TargetMode="External"/><Relationship Id="rId140" Type="http://schemas.openxmlformats.org/officeDocument/2006/relationships/hyperlink" Target="http://ro.wikipedia.org/wiki/1384" TargetMode="External"/><Relationship Id="rId182" Type="http://schemas.openxmlformats.org/officeDocument/2006/relationships/hyperlink" Target="http://translate.googleusercontent.com/translate_c?depth=1&amp;hl=ro&amp;prev=/search%3Fq%3DAntonio%2BSolario%26biw%3D1280%26bih%3D885&amp;rurl=translate.google.ro&amp;sl=en&amp;u=http://en.wikipedia.org/wiki/Venetian_school_%28art%29&amp;usg=ALkJrhjUm4i7Us5Ry4UujNchoreozhCmIA" TargetMode="External"/><Relationship Id="rId378"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Mitochondrial_DNA&amp;usg=ALkJrhghzzrfAYa4uos8q9GV-sqHk1sz4Q" TargetMode="External"/><Relationship Id="rId403" Type="http://schemas.openxmlformats.org/officeDocument/2006/relationships/hyperlink" Target="http://translate.googleusercontent.com/translate_c?hl=ro&amp;prev=/search%3Fq%3Dhistory%2Broma%2Bpopulation%26hl%3Dro%26rlz%3D1R2ADFA_enRO470%26biw%3D1280%26bih%3D823%26prmd%3Dimvns&amp;rurl=translate.google.ro&amp;sl=en&amp;u=http://en.wikipedia.org/wiki/History_of_the_Romani_people&amp;usg=ALkJrhiSRN_0bArBndHDUFAn37ds8y-jtQ"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717C1-B8D6-46E0-B984-4A78A9181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353</Pages>
  <Words>232724</Words>
  <Characters>1326527</Characters>
  <Application>Microsoft Office Word</Application>
  <DocSecurity>0</DocSecurity>
  <Lines>11054</Lines>
  <Paragraphs>3112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Unitate Scolara</Company>
  <LinksUpToDate>false</LinksUpToDate>
  <CharactersWithSpaces>1556139</CharactersWithSpaces>
  <SharedDoc>false</SharedDoc>
  <HLinks>
    <vt:vector size="3756" baseType="variant">
      <vt:variant>
        <vt:i4>4128769</vt:i4>
      </vt:variant>
      <vt:variant>
        <vt:i4>1875</vt:i4>
      </vt:variant>
      <vt:variant>
        <vt:i4>0</vt:i4>
      </vt:variant>
      <vt:variant>
        <vt:i4>5</vt:i4>
      </vt:variant>
      <vt:variant>
        <vt:lpwstr>http://romanikultura.ro/?page_id=126</vt:lpwstr>
      </vt:variant>
      <vt:variant>
        <vt:lpwstr/>
      </vt:variant>
      <vt:variant>
        <vt:i4>4128769</vt:i4>
      </vt:variant>
      <vt:variant>
        <vt:i4>1872</vt:i4>
      </vt:variant>
      <vt:variant>
        <vt:i4>0</vt:i4>
      </vt:variant>
      <vt:variant>
        <vt:i4>5</vt:i4>
      </vt:variant>
      <vt:variant>
        <vt:lpwstr>http://romanikultura.ro/?page_id=126</vt:lpwstr>
      </vt:variant>
      <vt:variant>
        <vt:lpwstr/>
      </vt:variant>
      <vt:variant>
        <vt:i4>4128769</vt:i4>
      </vt:variant>
      <vt:variant>
        <vt:i4>1869</vt:i4>
      </vt:variant>
      <vt:variant>
        <vt:i4>0</vt:i4>
      </vt:variant>
      <vt:variant>
        <vt:i4>5</vt:i4>
      </vt:variant>
      <vt:variant>
        <vt:lpwstr>http://romanikultura.ro/?page_id=126</vt:lpwstr>
      </vt:variant>
      <vt:variant>
        <vt:lpwstr/>
      </vt:variant>
      <vt:variant>
        <vt:i4>4128769</vt:i4>
      </vt:variant>
      <vt:variant>
        <vt:i4>1866</vt:i4>
      </vt:variant>
      <vt:variant>
        <vt:i4>0</vt:i4>
      </vt:variant>
      <vt:variant>
        <vt:i4>5</vt:i4>
      </vt:variant>
      <vt:variant>
        <vt:lpwstr>http://romanikultura.ro/?page_id=126</vt:lpwstr>
      </vt:variant>
      <vt:variant>
        <vt:lpwstr/>
      </vt:variant>
      <vt:variant>
        <vt:i4>4128769</vt:i4>
      </vt:variant>
      <vt:variant>
        <vt:i4>1863</vt:i4>
      </vt:variant>
      <vt:variant>
        <vt:i4>0</vt:i4>
      </vt:variant>
      <vt:variant>
        <vt:i4>5</vt:i4>
      </vt:variant>
      <vt:variant>
        <vt:lpwstr>http://romanikultura.ro/?page_id=126</vt:lpwstr>
      </vt:variant>
      <vt:variant>
        <vt:lpwstr/>
      </vt:variant>
      <vt:variant>
        <vt:i4>4128769</vt:i4>
      </vt:variant>
      <vt:variant>
        <vt:i4>1860</vt:i4>
      </vt:variant>
      <vt:variant>
        <vt:i4>0</vt:i4>
      </vt:variant>
      <vt:variant>
        <vt:i4>5</vt:i4>
      </vt:variant>
      <vt:variant>
        <vt:lpwstr>http://romanikultura.ro/?page_id=126</vt:lpwstr>
      </vt:variant>
      <vt:variant>
        <vt:lpwstr/>
      </vt:variant>
      <vt:variant>
        <vt:i4>4128769</vt:i4>
      </vt:variant>
      <vt:variant>
        <vt:i4>1857</vt:i4>
      </vt:variant>
      <vt:variant>
        <vt:i4>0</vt:i4>
      </vt:variant>
      <vt:variant>
        <vt:i4>5</vt:i4>
      </vt:variant>
      <vt:variant>
        <vt:lpwstr>http://romanikultura.ro/?page_id=126</vt:lpwstr>
      </vt:variant>
      <vt:variant>
        <vt:lpwstr/>
      </vt:variant>
      <vt:variant>
        <vt:i4>4128769</vt:i4>
      </vt:variant>
      <vt:variant>
        <vt:i4>1854</vt:i4>
      </vt:variant>
      <vt:variant>
        <vt:i4>0</vt:i4>
      </vt:variant>
      <vt:variant>
        <vt:i4>5</vt:i4>
      </vt:variant>
      <vt:variant>
        <vt:lpwstr>http://romanikultura.ro/?page_id=126</vt:lpwstr>
      </vt:variant>
      <vt:variant>
        <vt:lpwstr/>
      </vt:variant>
      <vt:variant>
        <vt:i4>4128769</vt:i4>
      </vt:variant>
      <vt:variant>
        <vt:i4>1851</vt:i4>
      </vt:variant>
      <vt:variant>
        <vt:i4>0</vt:i4>
      </vt:variant>
      <vt:variant>
        <vt:i4>5</vt:i4>
      </vt:variant>
      <vt:variant>
        <vt:lpwstr>http://romanikultura.ro/?page_id=126</vt:lpwstr>
      </vt:variant>
      <vt:variant>
        <vt:lpwstr/>
      </vt:variant>
      <vt:variant>
        <vt:i4>4128769</vt:i4>
      </vt:variant>
      <vt:variant>
        <vt:i4>1848</vt:i4>
      </vt:variant>
      <vt:variant>
        <vt:i4>0</vt:i4>
      </vt:variant>
      <vt:variant>
        <vt:i4>5</vt:i4>
      </vt:variant>
      <vt:variant>
        <vt:lpwstr>http://romanikultura.ro/?page_id=126</vt:lpwstr>
      </vt:variant>
      <vt:variant>
        <vt:lpwstr/>
      </vt:variant>
      <vt:variant>
        <vt:i4>4128769</vt:i4>
      </vt:variant>
      <vt:variant>
        <vt:i4>1845</vt:i4>
      </vt:variant>
      <vt:variant>
        <vt:i4>0</vt:i4>
      </vt:variant>
      <vt:variant>
        <vt:i4>5</vt:i4>
      </vt:variant>
      <vt:variant>
        <vt:lpwstr>http://romanikultura.ro/?page_id=126</vt:lpwstr>
      </vt:variant>
      <vt:variant>
        <vt:lpwstr/>
      </vt:variant>
      <vt:variant>
        <vt:i4>4128769</vt:i4>
      </vt:variant>
      <vt:variant>
        <vt:i4>1842</vt:i4>
      </vt:variant>
      <vt:variant>
        <vt:i4>0</vt:i4>
      </vt:variant>
      <vt:variant>
        <vt:i4>5</vt:i4>
      </vt:variant>
      <vt:variant>
        <vt:lpwstr>http://romanikultura.ro/?page_id=126</vt:lpwstr>
      </vt:variant>
      <vt:variant>
        <vt:lpwstr/>
      </vt:variant>
      <vt:variant>
        <vt:i4>4128769</vt:i4>
      </vt:variant>
      <vt:variant>
        <vt:i4>1839</vt:i4>
      </vt:variant>
      <vt:variant>
        <vt:i4>0</vt:i4>
      </vt:variant>
      <vt:variant>
        <vt:i4>5</vt:i4>
      </vt:variant>
      <vt:variant>
        <vt:lpwstr>http://romanikultura.ro/?page_id=126</vt:lpwstr>
      </vt:variant>
      <vt:variant>
        <vt:lpwstr/>
      </vt:variant>
      <vt:variant>
        <vt:i4>4128769</vt:i4>
      </vt:variant>
      <vt:variant>
        <vt:i4>1836</vt:i4>
      </vt:variant>
      <vt:variant>
        <vt:i4>0</vt:i4>
      </vt:variant>
      <vt:variant>
        <vt:i4>5</vt:i4>
      </vt:variant>
      <vt:variant>
        <vt:lpwstr>http://romanikultura.ro/?page_id=126</vt:lpwstr>
      </vt:variant>
      <vt:variant>
        <vt:lpwstr/>
      </vt:variant>
      <vt:variant>
        <vt:i4>4128769</vt:i4>
      </vt:variant>
      <vt:variant>
        <vt:i4>1833</vt:i4>
      </vt:variant>
      <vt:variant>
        <vt:i4>0</vt:i4>
      </vt:variant>
      <vt:variant>
        <vt:i4>5</vt:i4>
      </vt:variant>
      <vt:variant>
        <vt:lpwstr>http://romanikultura.ro/?page_id=126</vt:lpwstr>
      </vt:variant>
      <vt:variant>
        <vt:lpwstr/>
      </vt:variant>
      <vt:variant>
        <vt:i4>4128769</vt:i4>
      </vt:variant>
      <vt:variant>
        <vt:i4>1830</vt:i4>
      </vt:variant>
      <vt:variant>
        <vt:i4>0</vt:i4>
      </vt:variant>
      <vt:variant>
        <vt:i4>5</vt:i4>
      </vt:variant>
      <vt:variant>
        <vt:lpwstr>http://romanikultura.ro/?page_id=126</vt:lpwstr>
      </vt:variant>
      <vt:variant>
        <vt:lpwstr/>
      </vt:variant>
      <vt:variant>
        <vt:i4>4128769</vt:i4>
      </vt:variant>
      <vt:variant>
        <vt:i4>1827</vt:i4>
      </vt:variant>
      <vt:variant>
        <vt:i4>0</vt:i4>
      </vt:variant>
      <vt:variant>
        <vt:i4>5</vt:i4>
      </vt:variant>
      <vt:variant>
        <vt:lpwstr>http://romanikultura.ro/?page_id=126</vt:lpwstr>
      </vt:variant>
      <vt:variant>
        <vt:lpwstr/>
      </vt:variant>
      <vt:variant>
        <vt:i4>4128769</vt:i4>
      </vt:variant>
      <vt:variant>
        <vt:i4>1824</vt:i4>
      </vt:variant>
      <vt:variant>
        <vt:i4>0</vt:i4>
      </vt:variant>
      <vt:variant>
        <vt:i4>5</vt:i4>
      </vt:variant>
      <vt:variant>
        <vt:lpwstr>http://romanikultura.ro/?page_id=126</vt:lpwstr>
      </vt:variant>
      <vt:variant>
        <vt:lpwstr/>
      </vt:variant>
      <vt:variant>
        <vt:i4>4128769</vt:i4>
      </vt:variant>
      <vt:variant>
        <vt:i4>1821</vt:i4>
      </vt:variant>
      <vt:variant>
        <vt:i4>0</vt:i4>
      </vt:variant>
      <vt:variant>
        <vt:i4>5</vt:i4>
      </vt:variant>
      <vt:variant>
        <vt:lpwstr>http://romanikultura.ro/?page_id=126</vt:lpwstr>
      </vt:variant>
      <vt:variant>
        <vt:lpwstr/>
      </vt:variant>
      <vt:variant>
        <vt:i4>4128769</vt:i4>
      </vt:variant>
      <vt:variant>
        <vt:i4>1818</vt:i4>
      </vt:variant>
      <vt:variant>
        <vt:i4>0</vt:i4>
      </vt:variant>
      <vt:variant>
        <vt:i4>5</vt:i4>
      </vt:variant>
      <vt:variant>
        <vt:lpwstr>http://romanikultura.ro/?page_id=126</vt:lpwstr>
      </vt:variant>
      <vt:variant>
        <vt:lpwstr/>
      </vt:variant>
      <vt:variant>
        <vt:i4>4128769</vt:i4>
      </vt:variant>
      <vt:variant>
        <vt:i4>1815</vt:i4>
      </vt:variant>
      <vt:variant>
        <vt:i4>0</vt:i4>
      </vt:variant>
      <vt:variant>
        <vt:i4>5</vt:i4>
      </vt:variant>
      <vt:variant>
        <vt:lpwstr>http://romanikultura.ro/?page_id=126</vt:lpwstr>
      </vt:variant>
      <vt:variant>
        <vt:lpwstr/>
      </vt:variant>
      <vt:variant>
        <vt:i4>4128769</vt:i4>
      </vt:variant>
      <vt:variant>
        <vt:i4>1812</vt:i4>
      </vt:variant>
      <vt:variant>
        <vt:i4>0</vt:i4>
      </vt:variant>
      <vt:variant>
        <vt:i4>5</vt:i4>
      </vt:variant>
      <vt:variant>
        <vt:lpwstr>http://romanikultura.ro/?page_id=126</vt:lpwstr>
      </vt:variant>
      <vt:variant>
        <vt:lpwstr/>
      </vt:variant>
      <vt:variant>
        <vt:i4>4128769</vt:i4>
      </vt:variant>
      <vt:variant>
        <vt:i4>1809</vt:i4>
      </vt:variant>
      <vt:variant>
        <vt:i4>0</vt:i4>
      </vt:variant>
      <vt:variant>
        <vt:i4>5</vt:i4>
      </vt:variant>
      <vt:variant>
        <vt:lpwstr>http://romanikultura.ro/?page_id=126</vt:lpwstr>
      </vt:variant>
      <vt:variant>
        <vt:lpwstr/>
      </vt:variant>
      <vt:variant>
        <vt:i4>4128769</vt:i4>
      </vt:variant>
      <vt:variant>
        <vt:i4>1806</vt:i4>
      </vt:variant>
      <vt:variant>
        <vt:i4>0</vt:i4>
      </vt:variant>
      <vt:variant>
        <vt:i4>5</vt:i4>
      </vt:variant>
      <vt:variant>
        <vt:lpwstr>http://romanikultura.ro/?page_id=126</vt:lpwstr>
      </vt:variant>
      <vt:variant>
        <vt:lpwstr/>
      </vt:variant>
      <vt:variant>
        <vt:i4>4128769</vt:i4>
      </vt:variant>
      <vt:variant>
        <vt:i4>1803</vt:i4>
      </vt:variant>
      <vt:variant>
        <vt:i4>0</vt:i4>
      </vt:variant>
      <vt:variant>
        <vt:i4>5</vt:i4>
      </vt:variant>
      <vt:variant>
        <vt:lpwstr>http://romanikultura.ro/?page_id=126</vt:lpwstr>
      </vt:variant>
      <vt:variant>
        <vt:lpwstr/>
      </vt:variant>
      <vt:variant>
        <vt:i4>4128769</vt:i4>
      </vt:variant>
      <vt:variant>
        <vt:i4>1800</vt:i4>
      </vt:variant>
      <vt:variant>
        <vt:i4>0</vt:i4>
      </vt:variant>
      <vt:variant>
        <vt:i4>5</vt:i4>
      </vt:variant>
      <vt:variant>
        <vt:lpwstr>http://romanikultura.ro/?page_id=126</vt:lpwstr>
      </vt:variant>
      <vt:variant>
        <vt:lpwstr/>
      </vt:variant>
      <vt:variant>
        <vt:i4>4128769</vt:i4>
      </vt:variant>
      <vt:variant>
        <vt:i4>1797</vt:i4>
      </vt:variant>
      <vt:variant>
        <vt:i4>0</vt:i4>
      </vt:variant>
      <vt:variant>
        <vt:i4>5</vt:i4>
      </vt:variant>
      <vt:variant>
        <vt:lpwstr>http://romanikultura.ro/?page_id=126</vt:lpwstr>
      </vt:variant>
      <vt:variant>
        <vt:lpwstr/>
      </vt:variant>
      <vt:variant>
        <vt:i4>4128769</vt:i4>
      </vt:variant>
      <vt:variant>
        <vt:i4>1794</vt:i4>
      </vt:variant>
      <vt:variant>
        <vt:i4>0</vt:i4>
      </vt:variant>
      <vt:variant>
        <vt:i4>5</vt:i4>
      </vt:variant>
      <vt:variant>
        <vt:lpwstr>http://romanikultura.ro/?page_id=126</vt:lpwstr>
      </vt:variant>
      <vt:variant>
        <vt:lpwstr/>
      </vt:variant>
      <vt:variant>
        <vt:i4>4128769</vt:i4>
      </vt:variant>
      <vt:variant>
        <vt:i4>1791</vt:i4>
      </vt:variant>
      <vt:variant>
        <vt:i4>0</vt:i4>
      </vt:variant>
      <vt:variant>
        <vt:i4>5</vt:i4>
      </vt:variant>
      <vt:variant>
        <vt:lpwstr>http://romanikultura.ro/?page_id=126</vt:lpwstr>
      </vt:variant>
      <vt:variant>
        <vt:lpwstr/>
      </vt:variant>
      <vt:variant>
        <vt:i4>4128769</vt:i4>
      </vt:variant>
      <vt:variant>
        <vt:i4>1788</vt:i4>
      </vt:variant>
      <vt:variant>
        <vt:i4>0</vt:i4>
      </vt:variant>
      <vt:variant>
        <vt:i4>5</vt:i4>
      </vt:variant>
      <vt:variant>
        <vt:lpwstr>http://romanikultura.ro/?page_id=126</vt:lpwstr>
      </vt:variant>
      <vt:variant>
        <vt:lpwstr/>
      </vt:variant>
      <vt:variant>
        <vt:i4>4128769</vt:i4>
      </vt:variant>
      <vt:variant>
        <vt:i4>1785</vt:i4>
      </vt:variant>
      <vt:variant>
        <vt:i4>0</vt:i4>
      </vt:variant>
      <vt:variant>
        <vt:i4>5</vt:i4>
      </vt:variant>
      <vt:variant>
        <vt:lpwstr>http://romanikultura.ro/?page_id=126</vt:lpwstr>
      </vt:variant>
      <vt:variant>
        <vt:lpwstr/>
      </vt:variant>
      <vt:variant>
        <vt:i4>4128769</vt:i4>
      </vt:variant>
      <vt:variant>
        <vt:i4>1782</vt:i4>
      </vt:variant>
      <vt:variant>
        <vt:i4>0</vt:i4>
      </vt:variant>
      <vt:variant>
        <vt:i4>5</vt:i4>
      </vt:variant>
      <vt:variant>
        <vt:lpwstr>http://romanikultura.ro/?page_id=126</vt:lpwstr>
      </vt:variant>
      <vt:variant>
        <vt:lpwstr/>
      </vt:variant>
      <vt:variant>
        <vt:i4>4128769</vt:i4>
      </vt:variant>
      <vt:variant>
        <vt:i4>1779</vt:i4>
      </vt:variant>
      <vt:variant>
        <vt:i4>0</vt:i4>
      </vt:variant>
      <vt:variant>
        <vt:i4>5</vt:i4>
      </vt:variant>
      <vt:variant>
        <vt:lpwstr>http://romanikultura.ro/?page_id=126</vt:lpwstr>
      </vt:variant>
      <vt:variant>
        <vt:lpwstr/>
      </vt:variant>
      <vt:variant>
        <vt:i4>4128769</vt:i4>
      </vt:variant>
      <vt:variant>
        <vt:i4>1776</vt:i4>
      </vt:variant>
      <vt:variant>
        <vt:i4>0</vt:i4>
      </vt:variant>
      <vt:variant>
        <vt:i4>5</vt:i4>
      </vt:variant>
      <vt:variant>
        <vt:lpwstr>http://romanikultura.ro/?page_id=126</vt:lpwstr>
      </vt:variant>
      <vt:variant>
        <vt:lpwstr/>
      </vt:variant>
      <vt:variant>
        <vt:i4>7077899</vt:i4>
      </vt:variant>
      <vt:variant>
        <vt:i4>1773</vt:i4>
      </vt:variant>
      <vt:variant>
        <vt:i4>0</vt:i4>
      </vt:variant>
      <vt:variant>
        <vt:i4>5</vt:i4>
      </vt:variant>
      <vt:variant>
        <vt:lpwstr>http://en.wikipedia.org/wiki/Zargari_people</vt:lpwstr>
      </vt:variant>
      <vt:variant>
        <vt:lpwstr/>
      </vt:variant>
      <vt:variant>
        <vt:i4>7012454</vt:i4>
      </vt:variant>
      <vt:variant>
        <vt:i4>1770</vt:i4>
      </vt:variant>
      <vt:variant>
        <vt:i4>0</vt:i4>
      </vt:variant>
      <vt:variant>
        <vt:i4>5</vt:i4>
      </vt:variant>
      <vt:variant>
        <vt:lpwstr>http://translate.googleusercontent.com/translate_c?hl=ro&amp;prev=/search%3Fq%3Droma%2Bpopulation%2Bin%2Beurope%26hl%3Dro%26rlz%3D1R2ADFA_enRO470%26biw%3D1280%26bih%3D823%26prmd%3Dimvns&amp;rurl=translate.google.ro&amp;sl=en&amp;u=http://en.wikipedia.org/wiki/Romani_people_by_country&amp;usg=ALkJrhh81wI_W5cWD1hhGOSC3d_yQ_YgfQ</vt:lpwstr>
      </vt:variant>
      <vt:variant>
        <vt:lpwstr>cite_note-9</vt:lpwstr>
      </vt:variant>
      <vt:variant>
        <vt:i4>6815765</vt:i4>
      </vt:variant>
      <vt:variant>
        <vt:i4>1767</vt:i4>
      </vt:variant>
      <vt:variant>
        <vt:i4>0</vt:i4>
      </vt:variant>
      <vt:variant>
        <vt:i4>5</vt:i4>
      </vt:variant>
      <vt:variant>
        <vt:lpwstr>http://translate.googleusercontent.com/translate_c?hl=ro&amp;prev=/search%3Fq%3Droma%2Bpopulation%2Bin%2Beurope%26hl%3Dro%26rlz%3D1R2ADFA_enRO470%26biw%3D1280%26bih%3D823%26prmd%3Dimvns&amp;rurl=translate.google.ro&amp;sl=en&amp;u=http://en.wikipedia.org/wiki/Dom_people&amp;usg=ALkJrhiAHBRhAq-1m1GWY8bdcyxEwZVcZw</vt:lpwstr>
      </vt:variant>
      <vt:variant>
        <vt:lpwstr/>
      </vt:variant>
      <vt:variant>
        <vt:i4>6815765</vt:i4>
      </vt:variant>
      <vt:variant>
        <vt:i4>1764</vt:i4>
      </vt:variant>
      <vt:variant>
        <vt:i4>0</vt:i4>
      </vt:variant>
      <vt:variant>
        <vt:i4>5</vt:i4>
      </vt:variant>
      <vt:variant>
        <vt:lpwstr>http://translate.googleusercontent.com/translate_c?hl=ro&amp;prev=/search%3Fq%3Droma%2Bpopulation%2Bin%2Beurope%26hl%3Dro%26rlz%3D1R2ADFA_enRO470%26biw%3D1280%26bih%3D823%26prmd%3Dimvns&amp;rurl=translate.google.ro&amp;sl=en&amp;u=http://en.wikipedia.org/wiki/Dom_people&amp;usg=ALkJrhiAHBRhAq-1m1GWY8bdcyxEwZVcZw</vt:lpwstr>
      </vt:variant>
      <vt:variant>
        <vt:lpwstr/>
      </vt:variant>
      <vt:variant>
        <vt:i4>7798837</vt:i4>
      </vt:variant>
      <vt:variant>
        <vt:i4>1761</vt:i4>
      </vt:variant>
      <vt:variant>
        <vt:i4>0</vt:i4>
      </vt:variant>
      <vt:variant>
        <vt:i4>5</vt:i4>
      </vt:variant>
      <vt:variant>
        <vt:lpwstr>http://www.romanes.ro/transnistria.aspx</vt:lpwstr>
      </vt:variant>
      <vt:variant>
        <vt:lpwstr/>
      </vt:variant>
      <vt:variant>
        <vt:i4>1</vt:i4>
      </vt:variant>
      <vt:variant>
        <vt:i4>1758</vt:i4>
      </vt:variant>
      <vt:variant>
        <vt:i4>0</vt:i4>
      </vt:variant>
      <vt:variant>
        <vt:i4>5</vt:i4>
      </vt:variant>
      <vt:variant>
        <vt:lpwstr>http://www.romanicriss.org/PDF/participare politica romi.pdf</vt:lpwstr>
      </vt:variant>
      <vt:variant>
        <vt:lpwstr/>
      </vt:variant>
      <vt:variant>
        <vt:i4>5505098</vt:i4>
      </vt:variant>
      <vt:variant>
        <vt:i4>1755</vt:i4>
      </vt:variant>
      <vt:variant>
        <vt:i4>0</vt:i4>
      </vt:variant>
      <vt:variant>
        <vt:i4>5</vt:i4>
      </vt:variant>
      <vt:variant>
        <vt:lpwstr>http://www.coe.ro/antidiscriminare/Romii_in_europa.pdf</vt:lpwstr>
      </vt:variant>
      <vt:variant>
        <vt:lpwstr/>
      </vt:variant>
      <vt:variant>
        <vt:i4>5505098</vt:i4>
      </vt:variant>
      <vt:variant>
        <vt:i4>1752</vt:i4>
      </vt:variant>
      <vt:variant>
        <vt:i4>0</vt:i4>
      </vt:variant>
      <vt:variant>
        <vt:i4>5</vt:i4>
      </vt:variant>
      <vt:variant>
        <vt:lpwstr>http://www.coe.ro/antidiscriminare/Romii_in_europa.pdf</vt:lpwstr>
      </vt:variant>
      <vt:variant>
        <vt:lpwstr/>
      </vt:variant>
      <vt:variant>
        <vt:i4>1769554</vt:i4>
      </vt:variant>
      <vt:variant>
        <vt:i4>1749</vt:i4>
      </vt:variant>
      <vt:variant>
        <vt:i4>0</vt:i4>
      </vt:variant>
      <vt:variant>
        <vt:i4>5</vt:i4>
      </vt:variant>
      <vt:variant>
        <vt:lpwstr>http://www.anr.gov.ro/docs/rapoarte/Raport de evaluare a programului Hadareni_ro_en.pdf</vt:lpwstr>
      </vt:variant>
      <vt:variant>
        <vt:lpwstr/>
      </vt:variant>
      <vt:variant>
        <vt:i4>7667799</vt:i4>
      </vt:variant>
      <vt:variant>
        <vt:i4>1746</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cite_note-67</vt:lpwstr>
      </vt:variant>
      <vt:variant>
        <vt:i4>7667799</vt:i4>
      </vt:variant>
      <vt:variant>
        <vt:i4>1743</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cite_note-67</vt:lpwstr>
      </vt:variant>
      <vt:variant>
        <vt:i4>7602263</vt:i4>
      </vt:variant>
      <vt:variant>
        <vt:i4>1740</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cite_note-66</vt:lpwstr>
      </vt:variant>
      <vt:variant>
        <vt:i4>3276924</vt:i4>
      </vt:variant>
      <vt:variant>
        <vt:i4>1737</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ety_concentration_camp&amp;usg=ALkJrhgrmhotK0dO0g-9tJp_UEa2WeQcqw</vt:lpwstr>
      </vt:variant>
      <vt:variant>
        <vt:lpwstr/>
      </vt:variant>
      <vt:variant>
        <vt:i4>7798871</vt:i4>
      </vt:variant>
      <vt:variant>
        <vt:i4>1734</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cite_note-65</vt:lpwstr>
      </vt:variant>
      <vt:variant>
        <vt:i4>3604569</vt:i4>
      </vt:variant>
      <vt:variant>
        <vt:i4>1731</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Ian_Hancock&amp;usg=ALkJrhhcPrcmZ5u3vPrSibpVaThs-TDYmg</vt:lpwstr>
      </vt:variant>
      <vt:variant>
        <vt:lpwstr/>
      </vt:variant>
      <vt:variant>
        <vt:i4>7602263</vt:i4>
      </vt:variant>
      <vt:variant>
        <vt:i4>1728</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cite_note-66</vt:lpwstr>
      </vt:variant>
      <vt:variant>
        <vt:i4>3276924</vt:i4>
      </vt:variant>
      <vt:variant>
        <vt:i4>1725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ety_concentration_camp&amp;usg=ALkJrhgrmhotK0dO0g-9tJp_UEa2WeQcqw</vt:lpwstr>
      </vt:variant>
      <vt:variant>
        <vt:lpwstr/>
      </vt:variant>
      <vt:variant>
        <vt:i4>7798871</vt:i4>
      </vt:variant>
      <vt:variant>
        <vt:i4>1722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cite_note-65</vt:lpwstr>
      </vt:variant>
      <vt:variant>
        <vt:i4>3604569</vt:i4>
      </vt:variant>
      <vt:variant>
        <vt:i4>1719</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Ian_Hancock&amp;usg=ALkJrhhcPrcmZ5u3vPrSibpVaThs-TDYmg</vt:lpwstr>
      </vt:variant>
      <vt:variant>
        <vt:lpwstr/>
      </vt:variant>
      <vt:variant>
        <vt:i4>7209068</vt:i4>
      </vt:variant>
      <vt:variant>
        <vt:i4>1716</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Yugoslavia&amp;usg=ALkJrhhOFBrdl0lTAzcoaf23b-VNm1Ns3w</vt:lpwstr>
      </vt:variant>
      <vt:variant>
        <vt:lpwstr/>
      </vt:variant>
      <vt:variant>
        <vt:i4>7209068</vt:i4>
      </vt:variant>
      <vt:variant>
        <vt:i4>1713</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Yugoslavia&amp;usg=ALkJrhhOFBrdl0lTAzcoaf23b-VNm1Ns3w</vt:lpwstr>
      </vt:variant>
      <vt:variant>
        <vt:lpwstr/>
      </vt:variant>
      <vt:variant>
        <vt:i4>5177450</vt:i4>
      </vt:variant>
      <vt:variant>
        <vt:i4>1710</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Soviet_Union&amp;usg=ALkJrhicG4munUwzcDvJGFoVdn0ShDBAKg</vt:lpwstr>
      </vt:variant>
      <vt:variant>
        <vt:lpwstr/>
      </vt:variant>
      <vt:variant>
        <vt:i4>5177450</vt:i4>
      </vt:variant>
      <vt:variant>
        <vt:i4>1707</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Soviet_Union&amp;usg=ALkJrhicG4munUwzcDvJGFoVdn0ShDBAKg</vt:lpwstr>
      </vt:variant>
      <vt:variant>
        <vt:lpwstr/>
      </vt:variant>
      <vt:variant>
        <vt:i4>7143529</vt:i4>
      </vt:variant>
      <vt:variant>
        <vt:i4>1704</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Slovakia&amp;usg=ALkJrhhruuyRhAvZr2ay2q7DaxyiqM_eag</vt:lpwstr>
      </vt:variant>
      <vt:variant>
        <vt:lpwstr/>
      </vt:variant>
      <vt:variant>
        <vt:i4>7143529</vt:i4>
      </vt:variant>
      <vt:variant>
        <vt:i4>1701</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Slovakia&amp;usg=ALkJrhhruuyRhAvZr2ay2q7DaxyiqM_eag</vt:lpwstr>
      </vt:variant>
      <vt:variant>
        <vt:lpwstr/>
      </vt:variant>
      <vt:variant>
        <vt:i4>6291573</vt:i4>
      </vt:variant>
      <vt:variant>
        <vt:i4>1698</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Romania&amp;usg=ALkJrhjF2GBEg2g6pEIKcwRb_QKsQLVfuA</vt:lpwstr>
      </vt:variant>
      <vt:variant>
        <vt:lpwstr/>
      </vt:variant>
      <vt:variant>
        <vt:i4>6291573</vt:i4>
      </vt:variant>
      <vt:variant>
        <vt:i4>1695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Romania&amp;usg=ALkJrhjF2GBEg2g6pEIKcwRb_QKsQLVfuA</vt:lpwstr>
      </vt:variant>
      <vt:variant>
        <vt:lpwstr/>
      </vt:variant>
      <vt:variant>
        <vt:i4>8257542</vt:i4>
      </vt:variant>
      <vt:variant>
        <vt:i4>1692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land&amp;usg=ALkJrhjLvR3O_MVDSLb-KIlrVXolqIFJIQ</vt:lpwstr>
      </vt:variant>
      <vt:variant>
        <vt:lpwstr/>
      </vt:variant>
      <vt:variant>
        <vt:i4>8257542</vt:i4>
      </vt:variant>
      <vt:variant>
        <vt:i4>1689</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land&amp;usg=ALkJrhjLvR3O_MVDSLb-KIlrVXolqIFJIQ</vt:lpwstr>
      </vt:variant>
      <vt:variant>
        <vt:lpwstr/>
      </vt:variant>
      <vt:variant>
        <vt:i4>3014717</vt:i4>
      </vt:variant>
      <vt:variant>
        <vt:i4>1686</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Netherlands&amp;usg=ALkJrhirYakVL-CsD5shV5dN8pQw-q61AQ</vt:lpwstr>
      </vt:variant>
      <vt:variant>
        <vt:lpwstr/>
      </vt:variant>
      <vt:variant>
        <vt:i4>3014717</vt:i4>
      </vt:variant>
      <vt:variant>
        <vt:i4>1683</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Netherlands&amp;usg=ALkJrhirYakVL-CsD5shV5dN8pQw-q61AQ</vt:lpwstr>
      </vt:variant>
      <vt:variant>
        <vt:lpwstr/>
      </vt:variant>
      <vt:variant>
        <vt:i4>7733354</vt:i4>
      </vt:variant>
      <vt:variant>
        <vt:i4>1680</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uxembourg&amp;usg=ALkJrhhm9f0nuZWHy9bN-OSjV_zKSIVAYA</vt:lpwstr>
      </vt:variant>
      <vt:variant>
        <vt:lpwstr/>
      </vt:variant>
      <vt:variant>
        <vt:i4>7733354</vt:i4>
      </vt:variant>
      <vt:variant>
        <vt:i4>1677</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uxembourg&amp;usg=ALkJrhhm9f0nuZWHy9bN-OSjV_zKSIVAYA</vt:lpwstr>
      </vt:variant>
      <vt:variant>
        <vt:lpwstr/>
      </vt:variant>
      <vt:variant>
        <vt:i4>3997739</vt:i4>
      </vt:variant>
      <vt:variant>
        <vt:i4>1674</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ithuania&amp;usg=ALkJrhhz0Tp2jntN8baCOkezw0Yar-7Pgg</vt:lpwstr>
      </vt:variant>
      <vt:variant>
        <vt:lpwstr/>
      </vt:variant>
      <vt:variant>
        <vt:i4>3997739</vt:i4>
      </vt:variant>
      <vt:variant>
        <vt:i4>1671</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ithuania&amp;usg=ALkJrhhz0Tp2jntN8baCOkezw0Yar-7Pgg</vt:lpwstr>
      </vt:variant>
      <vt:variant>
        <vt:lpwstr/>
      </vt:variant>
      <vt:variant>
        <vt:i4>7864373</vt:i4>
      </vt:variant>
      <vt:variant>
        <vt:i4>1668</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atvia&amp;usg=ALkJrhivssCF8PUNd4mvNJT-EqXDtZI_wQ</vt:lpwstr>
      </vt:variant>
      <vt:variant>
        <vt:lpwstr/>
      </vt:variant>
      <vt:variant>
        <vt:i4>7864373</vt:i4>
      </vt:variant>
      <vt:variant>
        <vt:i4>1665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Latvia&amp;usg=ALkJrhivssCF8PUNd4mvNJT-EqXDtZI_wQ</vt:lpwstr>
      </vt:variant>
      <vt:variant>
        <vt:lpwstr/>
      </vt:variant>
      <vt:variant>
        <vt:i4>7012477</vt:i4>
      </vt:variant>
      <vt:variant>
        <vt:i4>1662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Italy&amp;usg=ALkJrhjPy8Jne-cARt3eBbvXsB03oHxgiw</vt:lpwstr>
      </vt:variant>
      <vt:variant>
        <vt:lpwstr/>
      </vt:variant>
      <vt:variant>
        <vt:i4>7012477</vt:i4>
      </vt:variant>
      <vt:variant>
        <vt:i4>1659</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Italy&amp;usg=ALkJrhjPy8Jne-cARt3eBbvXsB03oHxgiw</vt:lpwstr>
      </vt:variant>
      <vt:variant>
        <vt:lpwstr/>
      </vt:variant>
      <vt:variant>
        <vt:i4>5111894</vt:i4>
      </vt:variant>
      <vt:variant>
        <vt:i4>1656</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Hungary&amp;usg=ALkJrhj_gmoc_g4nlUcgFOZMDSiQeDbxxA</vt:lpwstr>
      </vt:variant>
      <vt:variant>
        <vt:lpwstr/>
      </vt:variant>
      <vt:variant>
        <vt:i4>5111894</vt:i4>
      </vt:variant>
      <vt:variant>
        <vt:i4>1653</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Hungary&amp;usg=ALkJrhj_gmoc_g4nlUcgFOZMDSiQeDbxxA</vt:lpwstr>
      </vt:variant>
      <vt:variant>
        <vt:lpwstr/>
      </vt:variant>
      <vt:variant>
        <vt:i4>3932200</vt:i4>
      </vt:variant>
      <vt:variant>
        <vt:i4>1650</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Greece&amp;usg=ALkJrhiLJSbM-oB5wcz9ISfjcGYx7bGuWA</vt:lpwstr>
      </vt:variant>
      <vt:variant>
        <vt:lpwstr/>
      </vt:variant>
      <vt:variant>
        <vt:i4>3932200</vt:i4>
      </vt:variant>
      <vt:variant>
        <vt:i4>1647</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Greece&amp;usg=ALkJrhiLJSbM-oB5wcz9ISfjcGYx7bGuWA</vt:lpwstr>
      </vt:variant>
      <vt:variant>
        <vt:lpwstr/>
      </vt:variant>
      <vt:variant>
        <vt:i4>7733309</vt:i4>
      </vt:variant>
      <vt:variant>
        <vt:i4>1644</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Germany&amp;usg=ALkJrhhg-Kl4fxezdQnLkeKEk8sQoaXbXQ</vt:lpwstr>
      </vt:variant>
      <vt:variant>
        <vt:lpwstr/>
      </vt:variant>
      <vt:variant>
        <vt:i4>7733309</vt:i4>
      </vt:variant>
      <vt:variant>
        <vt:i4>1641</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Germany&amp;usg=ALkJrhhg-Kl4fxezdQnLkeKEk8sQoaXbXQ</vt:lpwstr>
      </vt:variant>
      <vt:variant>
        <vt:lpwstr/>
      </vt:variant>
      <vt:variant>
        <vt:i4>2228279</vt:i4>
      </vt:variant>
      <vt:variant>
        <vt:i4>1638</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France&amp;usg=ALkJrhgMk0p9mo3cBWj0T56ZoTaSx-6ESA</vt:lpwstr>
      </vt:variant>
      <vt:variant>
        <vt:lpwstr/>
      </vt:variant>
      <vt:variant>
        <vt:i4>2228279</vt:i4>
      </vt:variant>
      <vt:variant>
        <vt:i4>1635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France&amp;usg=ALkJrhgMk0p9mo3cBWj0T56ZoTaSx-6ESA</vt:lpwstr>
      </vt:variant>
      <vt:variant>
        <vt:lpwstr/>
      </vt:variant>
      <vt:variant>
        <vt:i4>3801184</vt:i4>
      </vt:variant>
      <vt:variant>
        <vt:i4>1632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Estonia&amp;usg=ALkJrhiYe0Nff-Om1jcl-ug2gs1z3yBVbA</vt:lpwstr>
      </vt:variant>
      <vt:variant>
        <vt:lpwstr/>
      </vt:variant>
      <vt:variant>
        <vt:i4>3801184</vt:i4>
      </vt:variant>
      <vt:variant>
        <vt:i4>1629</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Estonia&amp;usg=ALkJrhiYe0Nff-Om1jcl-ug2gs1z3yBVbA</vt:lpwstr>
      </vt:variant>
      <vt:variant>
        <vt:lpwstr/>
      </vt:variant>
      <vt:variant>
        <vt:i4>65607</vt:i4>
      </vt:variant>
      <vt:variant>
        <vt:i4>1626</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rotectorate_of_Bohemia_and_Moravia&amp;usg=ALkJrhi5mMq4jl2Gg4nVnHw-onZahEa3lQ</vt:lpwstr>
      </vt:variant>
      <vt:variant>
        <vt:lpwstr/>
      </vt:variant>
      <vt:variant>
        <vt:i4>2359365</vt:i4>
      </vt:variant>
      <vt:variant>
        <vt:i4>1623</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Czech_Republic&amp;usg=ALkJrhgjxgxqKc7x88klOE9c4R5KeKNQOA</vt:lpwstr>
      </vt:variant>
      <vt:variant>
        <vt:lpwstr/>
      </vt:variant>
      <vt:variant>
        <vt:i4>65607</vt:i4>
      </vt:variant>
      <vt:variant>
        <vt:i4>1620</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rotectorate_of_Bohemia_and_Moravia&amp;usg=ALkJrhi5mMq4jl2Gg4nVnHw-onZahEa3lQ</vt:lpwstr>
      </vt:variant>
      <vt:variant>
        <vt:lpwstr/>
      </vt:variant>
      <vt:variant>
        <vt:i4>2359365</vt:i4>
      </vt:variant>
      <vt:variant>
        <vt:i4>1617</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Czech_Republic&amp;usg=ALkJrhgjxgxqKc7x88klOE9c4R5KeKNQOA</vt:lpwstr>
      </vt:variant>
      <vt:variant>
        <vt:lpwstr/>
      </vt:variant>
      <vt:variant>
        <vt:i4>3014696</vt:i4>
      </vt:variant>
      <vt:variant>
        <vt:i4>1614</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Belgium&amp;usg=ALkJrhj0QAyUzms1y80c6YQDtEe1YQbkrA</vt:lpwstr>
      </vt:variant>
      <vt:variant>
        <vt:lpwstr/>
      </vt:variant>
      <vt:variant>
        <vt:i4>3014696</vt:i4>
      </vt:variant>
      <vt:variant>
        <vt:i4>1611</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Belgium&amp;usg=ALkJrhj0QAyUzms1y80c6YQDtEe1YQbkrA</vt:lpwstr>
      </vt:variant>
      <vt:variant>
        <vt:lpwstr/>
      </vt:variant>
      <vt:variant>
        <vt:i4>7405684</vt:i4>
      </vt:variant>
      <vt:variant>
        <vt:i4>1608</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Austria&amp;usg=ALkJrhiZPEi3Wu1UJ5rynSTRqYvHkZ-l0g</vt:lpwstr>
      </vt:variant>
      <vt:variant>
        <vt:lpwstr/>
      </vt:variant>
      <vt:variant>
        <vt:i4>7405684</vt:i4>
      </vt:variant>
      <vt:variant>
        <vt:i4>1605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Austria&amp;usg=ALkJrhiZPEi3Wu1UJ5rynSTRqYvHkZ-l0g</vt:lpwstr>
      </vt:variant>
      <vt:variant>
        <vt:lpwstr/>
      </vt:variant>
      <vt:variant>
        <vt:i4>7733335</vt:i4>
      </vt:variant>
      <vt:variant>
        <vt:i4>1602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cite_note-64</vt:lpwstr>
      </vt:variant>
      <vt:variant>
        <vt:i4>3080295</vt:i4>
      </vt:variant>
      <vt:variant>
        <vt:i4>1599</vt:i4>
      </vt:variant>
      <vt:variant>
        <vt:i4>0</vt:i4>
      </vt:variant>
      <vt:variant>
        <vt:i4>5</vt:i4>
      </vt:variant>
      <vt:variant>
        <vt:lpwstr>http://ro.wikipedia.org/wiki/Ion_Cioab%C4%83</vt:lpwstr>
      </vt:variant>
      <vt:variant>
        <vt:lpwstr>cite_note-8</vt:lpwstr>
      </vt:variant>
      <vt:variant>
        <vt:i4>2031687</vt:i4>
      </vt:variant>
      <vt:variant>
        <vt:i4>1596</vt:i4>
      </vt:variant>
      <vt:variant>
        <vt:i4>0</vt:i4>
      </vt:variant>
      <vt:variant>
        <vt:i4>5</vt:i4>
      </vt:variant>
      <vt:variant>
        <vt:lpwstr>http://ro.wikipedia.org/wiki/Smarald</vt:lpwstr>
      </vt:variant>
      <vt:variant>
        <vt:lpwstr/>
      </vt:variant>
      <vt:variant>
        <vt:i4>7733288</vt:i4>
      </vt:variant>
      <vt:variant>
        <vt:i4>1593</vt:i4>
      </vt:variant>
      <vt:variant>
        <vt:i4>0</vt:i4>
      </vt:variant>
      <vt:variant>
        <vt:i4>5</vt:i4>
      </vt:variant>
      <vt:variant>
        <vt:lpwstr>http://ro.wikipedia.org/wiki/Rubin</vt:lpwstr>
      </vt:variant>
      <vt:variant>
        <vt:lpwstr/>
      </vt:variant>
      <vt:variant>
        <vt:i4>4784166</vt:i4>
      </vt:variant>
      <vt:variant>
        <vt:i4>1590</vt:i4>
      </vt:variant>
      <vt:variant>
        <vt:i4>0</vt:i4>
      </vt:variant>
      <vt:variant>
        <vt:i4>5</vt:i4>
      </vt:variant>
      <vt:variant>
        <vt:lpwstr>http://ro.wikipedia.org/wiki/M%C4%83n%C4%83stirea_Bistri%C8%9Ba</vt:lpwstr>
      </vt:variant>
      <vt:variant>
        <vt:lpwstr/>
      </vt:variant>
      <vt:variant>
        <vt:i4>1441900</vt:i4>
      </vt:variant>
      <vt:variant>
        <vt:i4>1587</vt:i4>
      </vt:variant>
      <vt:variant>
        <vt:i4>0</vt:i4>
      </vt:variant>
      <vt:variant>
        <vt:i4>5</vt:i4>
      </vt:variant>
      <vt:variant>
        <vt:lpwstr>http://ro.wikipedia.org/wiki/Florin_Cioab%C4%83</vt:lpwstr>
      </vt:variant>
      <vt:variant>
        <vt:lpwstr/>
      </vt:variant>
      <vt:variant>
        <vt:i4>3080295</vt:i4>
      </vt:variant>
      <vt:variant>
        <vt:i4>1584</vt:i4>
      </vt:variant>
      <vt:variant>
        <vt:i4>0</vt:i4>
      </vt:variant>
      <vt:variant>
        <vt:i4>5</vt:i4>
      </vt:variant>
      <vt:variant>
        <vt:lpwstr>http://ro.wikipedia.org/wiki/Ion_Cioab%C4%83</vt:lpwstr>
      </vt:variant>
      <vt:variant>
        <vt:lpwstr>cite_note-7</vt:lpwstr>
      </vt:variant>
      <vt:variant>
        <vt:i4>7077941</vt:i4>
      </vt:variant>
      <vt:variant>
        <vt:i4>1581</vt:i4>
      </vt:variant>
      <vt:variant>
        <vt:i4>0</vt:i4>
      </vt:variant>
      <vt:variant>
        <vt:i4>5</vt:i4>
      </vt:variant>
      <vt:variant>
        <vt:lpwstr>http://ro.wikipedia.org/wiki/Consiliul_Provizoriu_de_Uniune_Na%C8%9Bional%C4%83</vt:lpwstr>
      </vt:variant>
      <vt:variant>
        <vt:lpwstr/>
      </vt:variant>
      <vt:variant>
        <vt:i4>1376285</vt:i4>
      </vt:variant>
      <vt:variant>
        <vt:i4>1578</vt:i4>
      </vt:variant>
      <vt:variant>
        <vt:i4>0</vt:i4>
      </vt:variant>
      <vt:variant>
        <vt:i4>5</vt:i4>
      </vt:variant>
      <vt:variant>
        <vt:lpwstr>http://ro.wikipedia.org/wiki/Frontul_Salv%C4%83rii_Na%C8%9Bionale</vt:lpwstr>
      </vt:variant>
      <vt:variant>
        <vt:lpwstr/>
      </vt:variant>
      <vt:variant>
        <vt:i4>3080295</vt:i4>
      </vt:variant>
      <vt:variant>
        <vt:i4>1575</vt:i4>
      </vt:variant>
      <vt:variant>
        <vt:i4>0</vt:i4>
      </vt:variant>
      <vt:variant>
        <vt:i4>5</vt:i4>
      </vt:variant>
      <vt:variant>
        <vt:lpwstr>http://ro.wikipedia.org/wiki/Ion_Cioab%C4%83</vt:lpwstr>
      </vt:variant>
      <vt:variant>
        <vt:lpwstr>cite_note-6</vt:lpwstr>
      </vt:variant>
      <vt:variant>
        <vt:i4>3080295</vt:i4>
      </vt:variant>
      <vt:variant>
        <vt:i4>1572</vt:i4>
      </vt:variant>
      <vt:variant>
        <vt:i4>0</vt:i4>
      </vt:variant>
      <vt:variant>
        <vt:i4>5</vt:i4>
      </vt:variant>
      <vt:variant>
        <vt:lpwstr>http://ro.wikipedia.org/wiki/Ion_Cioab%C4%83</vt:lpwstr>
      </vt:variant>
      <vt:variant>
        <vt:lpwstr>cite_note-5</vt:lpwstr>
      </vt:variant>
      <vt:variant>
        <vt:i4>3080295</vt:i4>
      </vt:variant>
      <vt:variant>
        <vt:i4>1569</vt:i4>
      </vt:variant>
      <vt:variant>
        <vt:i4>0</vt:i4>
      </vt:variant>
      <vt:variant>
        <vt:i4>5</vt:i4>
      </vt:variant>
      <vt:variant>
        <vt:lpwstr>http://ro.wikipedia.org/wiki/Ion_Cioab%C4%83</vt:lpwstr>
      </vt:variant>
      <vt:variant>
        <vt:lpwstr>cite_note-4</vt:lpwstr>
      </vt:variant>
      <vt:variant>
        <vt:i4>3080295</vt:i4>
      </vt:variant>
      <vt:variant>
        <vt:i4>1566</vt:i4>
      </vt:variant>
      <vt:variant>
        <vt:i4>0</vt:i4>
      </vt:variant>
      <vt:variant>
        <vt:i4>5</vt:i4>
      </vt:variant>
      <vt:variant>
        <vt:lpwstr>http://ro.wikipedia.org/wiki/Ion_Cioab%C4%83</vt:lpwstr>
      </vt:variant>
      <vt:variant>
        <vt:lpwstr>cite_note-3</vt:lpwstr>
      </vt:variant>
      <vt:variant>
        <vt:i4>3211283</vt:i4>
      </vt:variant>
      <vt:variant>
        <vt:i4>1563</vt:i4>
      </vt:variant>
      <vt:variant>
        <vt:i4>0</vt:i4>
      </vt:variant>
      <vt:variant>
        <vt:i4>5</vt:i4>
      </vt:variant>
      <vt:variant>
        <vt:lpwstr>http://ro.wikipedia.org/wiki/Gelem,_Gelem</vt:lpwstr>
      </vt:variant>
      <vt:variant>
        <vt:lpwstr/>
      </vt:variant>
      <vt:variant>
        <vt:i4>3080295</vt:i4>
      </vt:variant>
      <vt:variant>
        <vt:i4>1560</vt:i4>
      </vt:variant>
      <vt:variant>
        <vt:i4>0</vt:i4>
      </vt:variant>
      <vt:variant>
        <vt:i4>5</vt:i4>
      </vt:variant>
      <vt:variant>
        <vt:lpwstr>http://ro.wikipedia.org/wiki/Ion_Cioab%C4%83</vt:lpwstr>
      </vt:variant>
      <vt:variant>
        <vt:lpwstr>cite_note-2</vt:lpwstr>
      </vt:variant>
      <vt:variant>
        <vt:i4>1704039</vt:i4>
      </vt:variant>
      <vt:variant>
        <vt:i4>1557</vt:i4>
      </vt:variant>
      <vt:variant>
        <vt:i4>0</vt:i4>
      </vt:variant>
      <vt:variant>
        <vt:i4>5</vt:i4>
      </vt:variant>
      <vt:variant>
        <vt:lpwstr>http://ro.wikipedia.org/wiki/Yul_Brynner</vt:lpwstr>
      </vt:variant>
      <vt:variant>
        <vt:lpwstr/>
      </vt:variant>
      <vt:variant>
        <vt:i4>7864383</vt:i4>
      </vt:variant>
      <vt:variant>
        <vt:i4>1554</vt:i4>
      </vt:variant>
      <vt:variant>
        <vt:i4>0</vt:i4>
      </vt:variant>
      <vt:variant>
        <vt:i4>5</vt:i4>
      </vt:variant>
      <vt:variant>
        <vt:lpwstr>http://ro.wikipedia.org/wiki/Londra</vt:lpwstr>
      </vt:variant>
      <vt:variant>
        <vt:lpwstr/>
      </vt:variant>
      <vt:variant>
        <vt:i4>3080295</vt:i4>
      </vt:variant>
      <vt:variant>
        <vt:i4>1551</vt:i4>
      </vt:variant>
      <vt:variant>
        <vt:i4>0</vt:i4>
      </vt:variant>
      <vt:variant>
        <vt:i4>5</vt:i4>
      </vt:variant>
      <vt:variant>
        <vt:lpwstr>http://ro.wikipedia.org/wiki/Ion_Cioab%C4%83</vt:lpwstr>
      </vt:variant>
      <vt:variant>
        <vt:lpwstr>cite_note-1</vt:lpwstr>
      </vt:variant>
      <vt:variant>
        <vt:i4>7077940</vt:i4>
      </vt:variant>
      <vt:variant>
        <vt:i4>1548</vt:i4>
      </vt:variant>
      <vt:variant>
        <vt:i4>0</vt:i4>
      </vt:variant>
      <vt:variant>
        <vt:i4>5</vt:i4>
      </vt:variant>
      <vt:variant>
        <vt:lpwstr>http://ro.wikipedia.org/wiki/Sibiu</vt:lpwstr>
      </vt:variant>
      <vt:variant>
        <vt:lpwstr/>
      </vt:variant>
      <vt:variant>
        <vt:i4>852089</vt:i4>
      </vt:variant>
      <vt:variant>
        <vt:i4>1545</vt:i4>
      </vt:variant>
      <vt:variant>
        <vt:i4>0</vt:i4>
      </vt:variant>
      <vt:variant>
        <vt:i4>5</vt:i4>
      </vt:variant>
      <vt:variant>
        <vt:lpwstr>http://ro.wikipedia.org/wiki/Jude%C8%9Bul_Gorj</vt:lpwstr>
      </vt:variant>
      <vt:variant>
        <vt:lpwstr/>
      </vt:variant>
      <vt:variant>
        <vt:i4>7143438</vt:i4>
      </vt:variant>
      <vt:variant>
        <vt:i4>1542</vt:i4>
      </vt:variant>
      <vt:variant>
        <vt:i4>0</vt:i4>
      </vt:variant>
      <vt:variant>
        <vt:i4>5</vt:i4>
      </vt:variant>
      <vt:variant>
        <vt:lpwstr>http://ro.wikipedia.org/wiki/T%C3%A2rgu_C%C4%83rbune%C8%99ti</vt:lpwstr>
      </vt:variant>
      <vt:variant>
        <vt:lpwstr/>
      </vt:variant>
      <vt:variant>
        <vt:i4>852068</vt:i4>
      </vt:variant>
      <vt:variant>
        <vt:i4>1539</vt:i4>
      </vt:variant>
      <vt:variant>
        <vt:i4>0</vt:i4>
      </vt:variant>
      <vt:variant>
        <vt:i4>5</vt:i4>
      </vt:variant>
      <vt:variant>
        <vt:lpwstr>http://ro.wikipedia.org/wiki/Jude%C8%9Bul_Dolj</vt:lpwstr>
      </vt:variant>
      <vt:variant>
        <vt:lpwstr/>
      </vt:variant>
      <vt:variant>
        <vt:i4>6815795</vt:i4>
      </vt:variant>
      <vt:variant>
        <vt:i4>1536</vt:i4>
      </vt:variant>
      <vt:variant>
        <vt:i4>0</vt:i4>
      </vt:variant>
      <vt:variant>
        <vt:i4>5</vt:i4>
      </vt:variant>
      <vt:variant>
        <vt:lpwstr>http://ro.wikipedia.org/w/index.php?title=Buliba%C8%99%C4%83&amp;action=edit&amp;redlink=1</vt:lpwstr>
      </vt:variant>
      <vt:variant>
        <vt:lpwstr/>
      </vt:variant>
      <vt:variant>
        <vt:i4>3735579</vt:i4>
      </vt:variant>
      <vt:variant>
        <vt:i4>1533</vt:i4>
      </vt:variant>
      <vt:variant>
        <vt:i4>0</vt:i4>
      </vt:variant>
      <vt:variant>
        <vt:i4>5</vt:i4>
      </vt:variant>
      <vt:variant>
        <vt:lpwstr>http://ro.wikipedia.org/wiki/Lumini%C8%9Ba_Cioab%C4%83</vt:lpwstr>
      </vt:variant>
      <vt:variant>
        <vt:lpwstr/>
      </vt:variant>
      <vt:variant>
        <vt:i4>1441900</vt:i4>
      </vt:variant>
      <vt:variant>
        <vt:i4>1530</vt:i4>
      </vt:variant>
      <vt:variant>
        <vt:i4>0</vt:i4>
      </vt:variant>
      <vt:variant>
        <vt:i4>5</vt:i4>
      </vt:variant>
      <vt:variant>
        <vt:lpwstr>http://ro.wikipedia.org/wiki/Florin_Cioab%C4%83</vt:lpwstr>
      </vt:variant>
      <vt:variant>
        <vt:lpwstr/>
      </vt:variant>
      <vt:variant>
        <vt:i4>1704007</vt:i4>
      </vt:variant>
      <vt:variant>
        <vt:i4>1527</vt:i4>
      </vt:variant>
      <vt:variant>
        <vt:i4>0</vt:i4>
      </vt:variant>
      <vt:variant>
        <vt:i4>5</vt:i4>
      </vt:variant>
      <vt:variant>
        <vt:lpwstr>http://ro.wikipedia.org/wiki/Transnistria</vt:lpwstr>
      </vt:variant>
      <vt:variant>
        <vt:lpwstr/>
      </vt:variant>
      <vt:variant>
        <vt:i4>852068</vt:i4>
      </vt:variant>
      <vt:variant>
        <vt:i4>1524</vt:i4>
      </vt:variant>
      <vt:variant>
        <vt:i4>0</vt:i4>
      </vt:variant>
      <vt:variant>
        <vt:i4>5</vt:i4>
      </vt:variant>
      <vt:variant>
        <vt:lpwstr>http://ro.wikipedia.org/wiki/Jude%C8%9Bul_Dolj</vt:lpwstr>
      </vt:variant>
      <vt:variant>
        <vt:lpwstr/>
      </vt:variant>
      <vt:variant>
        <vt:i4>2293870</vt:i4>
      </vt:variant>
      <vt:variant>
        <vt:i4>1521</vt:i4>
      </vt:variant>
      <vt:variant>
        <vt:i4>0</vt:i4>
      </vt:variant>
      <vt:variant>
        <vt:i4>5</vt:i4>
      </vt:variant>
      <vt:variant>
        <vt:lpwstr>http://ro.wikipedia.org/wiki/B%C4%83ile%C8%99ti</vt:lpwstr>
      </vt:variant>
      <vt:variant>
        <vt:lpwstr/>
      </vt:variant>
      <vt:variant>
        <vt:i4>655373</vt:i4>
      </vt:variant>
      <vt:variant>
        <vt:i4>1518</vt:i4>
      </vt:variant>
      <vt:variant>
        <vt:i4>0</vt:i4>
      </vt:variant>
      <vt:variant>
        <vt:i4>5</vt:i4>
      </vt:variant>
      <vt:variant>
        <vt:lpwstr>http://ro.wikipedia.org/wiki/1935</vt:lpwstr>
      </vt:variant>
      <vt:variant>
        <vt:lpwstr/>
      </vt:variant>
      <vt:variant>
        <vt:i4>3145741</vt:i4>
      </vt:variant>
      <vt:variant>
        <vt:i4>1515</vt:i4>
      </vt:variant>
      <vt:variant>
        <vt:i4>0</vt:i4>
      </vt:variant>
      <vt:variant>
        <vt:i4>5</vt:i4>
      </vt:variant>
      <vt:variant>
        <vt:lpwstr>http://ro.wikipedia.org/wiki/7_ianuarie</vt:lpwstr>
      </vt:variant>
      <vt:variant>
        <vt:lpwstr/>
      </vt:variant>
      <vt:variant>
        <vt:i4>3997817</vt:i4>
      </vt:variant>
      <vt:variant>
        <vt:i4>1512</vt:i4>
      </vt:variant>
      <vt:variant>
        <vt:i4>0</vt:i4>
      </vt:variant>
      <vt:variant>
        <vt:i4>5</vt:i4>
      </vt:variant>
      <vt:variant>
        <vt:lpwstr>http://www.iini-minorities.ro/ro/proiect-robia/publicatii-proiectul-robia/109-minoritatile-etnice-in-romania-in-secolul-al-xix-lea</vt:lpwstr>
      </vt:variant>
      <vt:variant>
        <vt:lpwstr/>
      </vt:variant>
      <vt:variant>
        <vt:i4>2359319</vt:i4>
      </vt:variant>
      <vt:variant>
        <vt:i4>1509</vt:i4>
      </vt:variant>
      <vt:variant>
        <vt:i4>0</vt:i4>
      </vt:variant>
      <vt:variant>
        <vt:i4>5</vt:i4>
      </vt:variant>
      <vt:variant>
        <vt:lpwstr>http://www.iini-minorities.ro/resurse/Matei-Petre_Adunarile-tiganilor_2_2011.pdf</vt:lpwstr>
      </vt:variant>
      <vt:variant>
        <vt:lpwstr/>
      </vt:variant>
      <vt:variant>
        <vt:i4>2424852</vt:i4>
      </vt:variant>
      <vt:variant>
        <vt:i4>1506</vt:i4>
      </vt:variant>
      <vt:variant>
        <vt:i4>0</vt:i4>
      </vt:variant>
      <vt:variant>
        <vt:i4>5</vt:i4>
      </vt:variant>
      <vt:variant>
        <vt:lpwstr>http://www.iini-minorities.ro/resurse/Matei-Petre_Adunarile-tiganilor_1_2010.pdf</vt:lpwstr>
      </vt:variant>
      <vt:variant>
        <vt:lpwstr/>
      </vt:variant>
      <vt:variant>
        <vt:i4>18</vt:i4>
      </vt:variant>
      <vt:variant>
        <vt:i4>1503</vt:i4>
      </vt:variant>
      <vt:variant>
        <vt:i4>0</vt:i4>
      </vt:variant>
      <vt:variant>
        <vt:i4>5</vt:i4>
      </vt:variant>
      <vt:variant>
        <vt:lpwstr>http://www.iini-minorities.ro/resurse/Achim-Viorel_Incercarea_2010.pdf</vt:lpwstr>
      </vt:variant>
      <vt:variant>
        <vt:lpwstr/>
      </vt:variant>
      <vt:variant>
        <vt:i4>2556030</vt:i4>
      </vt:variant>
      <vt:variant>
        <vt:i4>1500</vt:i4>
      </vt:variant>
      <vt:variant>
        <vt:i4>0</vt:i4>
      </vt:variant>
      <vt:variant>
        <vt:i4>5</vt:i4>
      </vt:variant>
      <vt:variant>
        <vt:lpwstr>http://www.iini-minorities.ro/resurse/Achim-Viorel_La-tentative_2009.pdf</vt:lpwstr>
      </vt:variant>
      <vt:variant>
        <vt:lpwstr/>
      </vt:variant>
      <vt:variant>
        <vt:i4>1114115</vt:i4>
      </vt:variant>
      <vt:variant>
        <vt:i4>1497</vt:i4>
      </vt:variant>
      <vt:variant>
        <vt:i4>0</vt:i4>
      </vt:variant>
      <vt:variant>
        <vt:i4>5</vt:i4>
      </vt:variant>
      <vt:variant>
        <vt:lpwstr>http://www.iini-minorities.ro/resurse/Matei-Petre_Aparitia-poreclei-Gasper_2009.pdf</vt:lpwstr>
      </vt:variant>
      <vt:variant>
        <vt:lpwstr/>
      </vt:variant>
      <vt:variant>
        <vt:i4>3997806</vt:i4>
      </vt:variant>
      <vt:variant>
        <vt:i4>1494</vt:i4>
      </vt:variant>
      <vt:variant>
        <vt:i4>0</vt:i4>
      </vt:variant>
      <vt:variant>
        <vt:i4>5</vt:i4>
      </vt:variant>
      <vt:variant>
        <vt:lpwstr>http://www.iini-minorities.ro/resurse/Constantin-Florina-Manuela_Robia_2009.pdf</vt:lpwstr>
      </vt:variant>
      <vt:variant>
        <vt:lpwstr/>
      </vt:variant>
      <vt:variant>
        <vt:i4>7274622</vt:i4>
      </vt:variant>
      <vt:variant>
        <vt:i4>1491</vt:i4>
      </vt:variant>
      <vt:variant>
        <vt:i4>0</vt:i4>
      </vt:variant>
      <vt:variant>
        <vt:i4>5</vt:i4>
      </vt:variant>
      <vt:variant>
        <vt:lpwstr>http://www.iini-minorities.ro/resurse/Achim-Venera_Emanciparea_2009.pdf</vt:lpwstr>
      </vt:variant>
      <vt:variant>
        <vt:lpwstr/>
      </vt:variant>
      <vt:variant>
        <vt:i4>3604588</vt:i4>
      </vt:variant>
      <vt:variant>
        <vt:i4>1488</vt:i4>
      </vt:variant>
      <vt:variant>
        <vt:i4>0</vt:i4>
      </vt:variant>
      <vt:variant>
        <vt:i4>5</vt:i4>
      </vt:variant>
      <vt:variant>
        <vt:lpwstr>http://www.iini-minorities.ro/resurse/Tomi-Raluca_Abolitionismul-romanesc-la-1848_2009.pdf</vt:lpwstr>
      </vt:variant>
      <vt:variant>
        <vt:lpwstr/>
      </vt:variant>
      <vt:variant>
        <vt:i4>983042</vt:i4>
      </vt:variant>
      <vt:variant>
        <vt:i4>1485</vt:i4>
      </vt:variant>
      <vt:variant>
        <vt:i4>0</vt:i4>
      </vt:variant>
      <vt:variant>
        <vt:i4>5</vt:i4>
      </vt:variant>
      <vt:variant>
        <vt:lpwstr>http://www.iini-minorities.ro/ro/proiect-robia/publicatii-proiectul-robia/112-identity-projects-and-processes</vt:lpwstr>
      </vt:variant>
      <vt:variant>
        <vt:lpwstr/>
      </vt:variant>
      <vt:variant>
        <vt:i4>8126571</vt:i4>
      </vt:variant>
      <vt:variant>
        <vt:i4>1482</vt:i4>
      </vt:variant>
      <vt:variant>
        <vt:i4>0</vt:i4>
      </vt:variant>
      <vt:variant>
        <vt:i4>5</vt:i4>
      </vt:variant>
      <vt:variant>
        <vt:lpwstr>http://www.iini-minorities.ro/ro/proiect-robia/publicatii-proiectul-robia/110-documente-de-arhiva-privind-robia-tiganilor-epoca-dezrobirii</vt:lpwstr>
      </vt:variant>
      <vt:variant>
        <vt:lpwstr/>
      </vt:variant>
      <vt:variant>
        <vt:i4>3997817</vt:i4>
      </vt:variant>
      <vt:variant>
        <vt:i4>1479</vt:i4>
      </vt:variant>
      <vt:variant>
        <vt:i4>0</vt:i4>
      </vt:variant>
      <vt:variant>
        <vt:i4>5</vt:i4>
      </vt:variant>
      <vt:variant>
        <vt:lpwstr>http://www.iini-minorities.ro/ro/proiect-robia/publicatii-proiectul-robia/109-minoritatile-etnice-in-romania-in-secolul-al-xix-lea</vt:lpwstr>
      </vt:variant>
      <vt:variant>
        <vt:lpwstr/>
      </vt:variant>
      <vt:variant>
        <vt:i4>2555988</vt:i4>
      </vt:variant>
      <vt:variant>
        <vt:i4>1476</vt:i4>
      </vt:variant>
      <vt:variant>
        <vt:i4>0</vt:i4>
      </vt:variant>
      <vt:variant>
        <vt:i4>5</vt:i4>
      </vt:variant>
      <vt:variant>
        <vt:lpwstr>http://www.romaninet.com/ROMANINET_Cultural_report_ru.pdf</vt:lpwstr>
      </vt:variant>
      <vt:variant>
        <vt:lpwstr/>
      </vt:variant>
      <vt:variant>
        <vt:i4>4259909</vt:i4>
      </vt:variant>
      <vt:variant>
        <vt:i4>1473</vt:i4>
      </vt:variant>
      <vt:variant>
        <vt:i4>0</vt:i4>
      </vt:variant>
      <vt:variant>
        <vt:i4>5</vt:i4>
      </vt:variant>
      <vt:variant>
        <vt:lpwstr>http://www.iini-minorities.ro/ro/proiect-robia/publicatii-proiectul-robia</vt:lpwstr>
      </vt:variant>
      <vt:variant>
        <vt:lpwstr/>
      </vt:variant>
      <vt:variant>
        <vt:i4>2293876</vt:i4>
      </vt:variant>
      <vt:variant>
        <vt:i4>1470</vt:i4>
      </vt:variant>
      <vt:variant>
        <vt:i4>0</vt:i4>
      </vt:variant>
      <vt:variant>
        <vt:i4>5</vt:i4>
      </vt:variant>
      <vt:variant>
        <vt:lpwstr>http://www.theodora.com/encyclopedia/g/gipsies.html</vt:lpwstr>
      </vt:variant>
      <vt:variant>
        <vt:lpwstr/>
      </vt:variant>
      <vt:variant>
        <vt:i4>721009</vt:i4>
      </vt:variant>
      <vt:variant>
        <vt:i4>1467</vt:i4>
      </vt:variant>
      <vt:variant>
        <vt:i4>0</vt:i4>
      </vt:variant>
      <vt:variant>
        <vt:i4>5</vt:i4>
      </vt:variant>
      <vt:variant>
        <vt:lpwstr>http://adevarul.ro/news/societate/au-tiganii-biserica-1_50aed9427c42d5a663a13bca/index.html</vt:lpwstr>
      </vt:variant>
      <vt:variant>
        <vt:lpwstr/>
      </vt:variant>
      <vt:variant>
        <vt:i4>131123</vt:i4>
      </vt:variant>
      <vt:variant>
        <vt:i4>1464</vt:i4>
      </vt:variant>
      <vt:variant>
        <vt:i4>0</vt:i4>
      </vt:variant>
      <vt:variant>
        <vt:i4>5</vt:i4>
      </vt:variant>
      <vt:variant>
        <vt:lpwstr>http://www.oportunitatiegale.ro/pdf_files/Contributia romilor la patrimoniul comun.pdf</vt:lpwstr>
      </vt:variant>
      <vt:variant>
        <vt:lpwstr/>
      </vt:variant>
      <vt:variant>
        <vt:i4>5439514</vt:i4>
      </vt:variant>
      <vt:variant>
        <vt:i4>1461</vt:i4>
      </vt:variant>
      <vt:variant>
        <vt:i4>0</vt:i4>
      </vt:variant>
      <vt:variant>
        <vt:i4>5</vt:i4>
      </vt:variant>
      <vt:variant>
        <vt:lpwstr>http://212.72.210.78/sr-www/files/Virtual library/Kosovo.pdf</vt:lpwstr>
      </vt:variant>
      <vt:variant>
        <vt:lpwstr/>
      </vt:variant>
      <vt:variant>
        <vt:i4>1179655</vt:i4>
      </vt:variant>
      <vt:variant>
        <vt:i4>1458</vt:i4>
      </vt:variant>
      <vt:variant>
        <vt:i4>0</vt:i4>
      </vt:variant>
      <vt:variant>
        <vt:i4>5</vt:i4>
      </vt:variant>
      <vt:variant>
        <vt:lpwstr>http://212.72.210.78/sr-www/virtuallibraryen.html</vt:lpwstr>
      </vt:variant>
      <vt:variant>
        <vt:lpwstr/>
      </vt:variant>
      <vt:variant>
        <vt:i4>2162797</vt:i4>
      </vt:variant>
      <vt:variant>
        <vt:i4>1455</vt:i4>
      </vt:variant>
      <vt:variant>
        <vt:i4>0</vt:i4>
      </vt:variant>
      <vt:variant>
        <vt:i4>5</vt:i4>
      </vt:variant>
      <vt:variant>
        <vt:lpwstr>http://212.72.210.78/sr-www/files/Virtual library/Gypsies...pdf</vt:lpwstr>
      </vt:variant>
      <vt:variant>
        <vt:lpwstr/>
      </vt:variant>
      <vt:variant>
        <vt:i4>2555988</vt:i4>
      </vt:variant>
      <vt:variant>
        <vt:i4>1452</vt:i4>
      </vt:variant>
      <vt:variant>
        <vt:i4>0</vt:i4>
      </vt:variant>
      <vt:variant>
        <vt:i4>5</vt:i4>
      </vt:variant>
      <vt:variant>
        <vt:lpwstr>http://www.romaninet.com/ROMANINET_Cultural_report_ru.pdf</vt:lpwstr>
      </vt:variant>
      <vt:variant>
        <vt:lpwstr/>
      </vt:variant>
      <vt:variant>
        <vt:i4>983076</vt:i4>
      </vt:variant>
      <vt:variant>
        <vt:i4>1449</vt:i4>
      </vt:variant>
      <vt:variant>
        <vt:i4>0</vt:i4>
      </vt:variant>
      <vt:variant>
        <vt:i4>5</vt:i4>
      </vt:variant>
      <vt:variant>
        <vt:lpwstr>mailto:FCLARK@BIGFOOT.COM?SUBJECT=Gypsy</vt:lpwstr>
      </vt:variant>
      <vt:variant>
        <vt:lpwstr/>
      </vt:variant>
      <vt:variant>
        <vt:i4>7012363</vt:i4>
      </vt:variant>
      <vt:variant>
        <vt:i4>1446</vt:i4>
      </vt:variant>
      <vt:variant>
        <vt:i4>0</vt:i4>
      </vt:variant>
      <vt:variant>
        <vt:i4>5</vt:i4>
      </vt:variant>
      <vt:variant>
        <vt:lpwstr>http://translate.googleusercontent.com/translate_c?depth=1&amp;hl=ro&amp;prev=/search%3Fq%3DJohn%2BHutson%2Bgipsy%26sa%3DX%26biw%3D1280%26bih%3D909&amp;rurl=translate.google.ro&amp;sl=en&amp;u=http://www.geocities.com/Heartland/Hills/3837/&amp;usg=ALkJrhgqwou5qraaLCoA-1iPywm9as1orA</vt:lpwstr>
      </vt:variant>
      <vt:variant>
        <vt:lpwstr/>
      </vt:variant>
      <vt:variant>
        <vt:i4>4063257</vt:i4>
      </vt:variant>
      <vt:variant>
        <vt:i4>1443</vt:i4>
      </vt:variant>
      <vt:variant>
        <vt:i4>0</vt:i4>
      </vt:variant>
      <vt:variant>
        <vt:i4>5</vt:i4>
      </vt:variant>
      <vt:variant>
        <vt:lpwstr>http://translate.googleusercontent.com/translate_c?depth=1&amp;hl=ro&amp;prev=/search%3Fq%3DJohn%2BHutson%2Bgipsy%26sa%3DX%26biw%3D1280%26bih%3D909&amp;rurl=translate.google.ro&amp;sl=en&amp;u=http://sciway3.net/clark/freemoors/index.html&amp;usg=ALkJrhjOkhytWWoQW7GMZ9wlt0XjZUKgjg</vt:lpwstr>
      </vt:variant>
      <vt:variant>
        <vt:lpwstr/>
      </vt:variant>
      <vt:variant>
        <vt:i4>2883650</vt:i4>
      </vt:variant>
      <vt:variant>
        <vt:i4>1440</vt:i4>
      </vt:variant>
      <vt:variant>
        <vt:i4>0</vt:i4>
      </vt:variant>
      <vt:variant>
        <vt:i4>5</vt:i4>
      </vt:variant>
      <vt:variant>
        <vt:lpwstr>http://translate.googleusercontent.com/translate_c?depth=1&amp;hl=ro&amp;prev=/search%3Fq%3DJohn%2BHutson%2Bgipsy%26sa%3DX%26biw%3D1280%26bih%3D909&amp;rurl=translate.google.ro&amp;sl=en&amp;u=http://sciway3.net/clark/freemoors/roma.html&amp;usg=ALkJrhgF4H4hwnMGSjC6fbpuw7NH10hc2Q</vt:lpwstr>
      </vt:variant>
      <vt:variant>
        <vt:lpwstr/>
      </vt:variant>
      <vt:variant>
        <vt:i4>131123</vt:i4>
      </vt:variant>
      <vt:variant>
        <vt:i4>1437</vt:i4>
      </vt:variant>
      <vt:variant>
        <vt:i4>0</vt:i4>
      </vt:variant>
      <vt:variant>
        <vt:i4>5</vt:i4>
      </vt:variant>
      <vt:variant>
        <vt:lpwstr>http://www.oportunitatiegale.ro/pdf_files/Contributia romilor la patrimoniul comun.pdf</vt:lpwstr>
      </vt:variant>
      <vt:variant>
        <vt:lpwstr/>
      </vt:variant>
      <vt:variant>
        <vt:i4>3407995</vt:i4>
      </vt:variant>
      <vt:variant>
        <vt:i4>1434</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Esma_Red%25C5%25BEepova&amp;usg=ALkJrhinZsPgUnVX0sQYqIzOvCWKSXdH-g</vt:lpwstr>
      </vt:variant>
      <vt:variant>
        <vt:lpwstr/>
      </vt:variant>
      <vt:variant>
        <vt:i4>6750298</vt:i4>
      </vt:variant>
      <vt:variant>
        <vt:i4>1431</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Austria&amp;usg=ALkJrhhTeMLjiAvH82a9WR5ph_ltAFfmRg</vt:lpwstr>
      </vt:variant>
      <vt:variant>
        <vt:lpwstr/>
      </vt:variant>
      <vt:variant>
        <vt:i4>2752618</vt:i4>
      </vt:variant>
      <vt:variant>
        <vt:i4>1428</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Poland&amp;usg=ALkJrhhycUA7Nn3_p0tQzymxTikwlzz-BA</vt:lpwstr>
      </vt:variant>
      <vt:variant>
        <vt:lpwstr/>
      </vt:variant>
      <vt:variant>
        <vt:i4>5177399</vt:i4>
      </vt:variant>
      <vt:variant>
        <vt:i4>1425</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Italy&amp;usg=ALkJrhhF2_LPKVKWf6D8fn_buaUeD7JqZw</vt:lpwstr>
      </vt:variant>
      <vt:variant>
        <vt:lpwstr/>
      </vt:variant>
      <vt:variant>
        <vt:i4>2293771</vt:i4>
      </vt:variant>
      <vt:variant>
        <vt:i4>1422</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Lanciano&amp;usg=ALkJrhiOCNVlU7hdKPgV8DJOlVlRSDma-Q</vt:lpwstr>
      </vt:variant>
      <vt:variant>
        <vt:lpwstr/>
      </vt:variant>
      <vt:variant>
        <vt:i4>3145816</vt:i4>
      </vt:variant>
      <vt:variant>
        <vt:i4>1419</vt:i4>
      </vt:variant>
      <vt:variant>
        <vt:i4>0</vt:i4>
      </vt:variant>
      <vt:variant>
        <vt:i4>5</vt:i4>
      </vt:variant>
      <vt:variant>
        <vt:lpwstr>http://en.wikipedia.org/wiki/Romani_media</vt:lpwstr>
      </vt:variant>
      <vt:variant>
        <vt:lpwstr>Roma_Virtual_Network</vt:lpwstr>
      </vt:variant>
      <vt:variant>
        <vt:i4>131101</vt:i4>
      </vt:variant>
      <vt:variant>
        <vt:i4>1416</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cite_note-6</vt:lpwstr>
      </vt:variant>
      <vt:variant>
        <vt:i4>131101</vt:i4>
      </vt:variant>
      <vt:variant>
        <vt:i4>1413</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cite_note-5</vt:lpwstr>
      </vt:variant>
      <vt:variant>
        <vt:i4>131101</vt:i4>
      </vt:variant>
      <vt:variant>
        <vt:i4>1410</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cite_note-4</vt:lpwstr>
      </vt:variant>
      <vt:variant>
        <vt:i4>131101</vt:i4>
      </vt:variant>
      <vt:variant>
        <vt:i4>1407</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cite_note-3</vt:lpwstr>
      </vt:variant>
      <vt:variant>
        <vt:i4>5374074</vt:i4>
      </vt:variant>
      <vt:variant>
        <vt:i4>1404</vt:i4>
      </vt:variant>
      <vt:variant>
        <vt:i4>0</vt:i4>
      </vt:variant>
      <vt:variant>
        <vt:i4>5</vt:i4>
      </vt:variant>
      <vt:variant>
        <vt:lpwstr>http://translate.googleusercontent.com/translate_c?depth=1&amp;hl=ro&amp;prev=/search%3Fq%3Dinternational%2Bromani%2Bunion%2Biru%26biw%3D1280%26bih%3D909&amp;rurl=translate.google.ro&amp;sl=en&amp;u=http://en.wikipedia.org/wiki/Greek_Helsinki_Monitor&amp;usg=ALkJrhiKYrrgI1YpFy-bF-j4QaGgnMpqdg</vt:lpwstr>
      </vt:variant>
      <vt:variant>
        <vt:lpwstr/>
      </vt:variant>
      <vt:variant>
        <vt:i4>131101</vt:i4>
      </vt:variant>
      <vt:variant>
        <vt:i4>1401</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cite_note-2</vt:lpwstr>
      </vt:variant>
      <vt:variant>
        <vt:i4>7667771</vt:i4>
      </vt:variant>
      <vt:variant>
        <vt:i4>1398</vt:i4>
      </vt:variant>
      <vt:variant>
        <vt:i4>0</vt:i4>
      </vt:variant>
      <vt:variant>
        <vt:i4>5</vt:i4>
      </vt:variant>
      <vt:variant>
        <vt:lpwstr>http://translate.googleusercontent.com/translate_c?depth=1&amp;hl=ro&amp;prev=/search%3Fq%3Dinternational%2Bromani%2Bunion%2Biru%26biw%3D1280%26bih%3D909&amp;rurl=translate.google.ro&amp;sl=en&amp;u=http://en.wikipedia.org/w/index.php%3Ftitle%3DAng%25C3%25A9la_K%25C3%25B3cz%25C3%25A9%26action%3Dedit%26redlink%3D1&amp;usg=ALkJrhjsjnEn3488LRVb4jsyw0IhZLRGdw</vt:lpwstr>
      </vt:variant>
      <vt:variant>
        <vt:lpwstr/>
      </vt:variant>
      <vt:variant>
        <vt:i4>131101</vt:i4>
      </vt:variant>
      <vt:variant>
        <vt:i4>1395</vt:i4>
      </vt:variant>
      <vt:variant>
        <vt:i4>0</vt:i4>
      </vt:variant>
      <vt:variant>
        <vt:i4>5</vt:i4>
      </vt:variant>
      <vt:variant>
        <vt:lpwstr>http://translate.googleusercontent.com/translate_c?depth=1&amp;hl=ro&amp;prev=/search%3Fq%3Dinternational%2Bromani%2Bunion%2Biru%26biw%3D1280%26bih%3D909&amp;rurl=translate.google.ro&amp;sl=en&amp;u=http://en.wikipedia.org/wiki/ERIO&amp;usg=ALkJrhg5DM_q5b5-nBEzk6_puEJDNABnCA</vt:lpwstr>
      </vt:variant>
      <vt:variant>
        <vt:lpwstr>cite_note-1</vt:lpwstr>
      </vt:variant>
      <vt:variant>
        <vt:i4>3801177</vt:i4>
      </vt:variant>
      <vt:variant>
        <vt:i4>1392</vt:i4>
      </vt:variant>
      <vt:variant>
        <vt:i4>0</vt:i4>
      </vt:variant>
      <vt:variant>
        <vt:i4>5</vt:i4>
      </vt:variant>
      <vt:variant>
        <vt:lpwstr>http://translate.googleusercontent.com/translate_c?depth=1&amp;hl=ro&amp;prev=/search%3Fq%3Dinternational%2Bromani%2Bunion%2Biru%26biw%3D1280%26bih%3D909&amp;rurl=translate.google.ro&amp;sl=en&amp;u=http://en.wikipedia.org/wiki/Brussels&amp;usg=ALkJrhiqYow-1HsL01-H71T8uN-x77bRLQ</vt:lpwstr>
      </vt:variant>
      <vt:variant>
        <vt:lpwstr/>
      </vt:variant>
      <vt:variant>
        <vt:i4>3735679</vt:i4>
      </vt:variant>
      <vt:variant>
        <vt:i4>1389</vt:i4>
      </vt:variant>
      <vt:variant>
        <vt:i4>0</vt:i4>
      </vt:variant>
      <vt:variant>
        <vt:i4>5</vt:i4>
      </vt:variant>
      <vt:variant>
        <vt:lpwstr>http://translate.googleusercontent.com/translate_c?depth=1&amp;hl=ro&amp;prev=/search%3Fq%3Dinternational%2Bromani%2Bunion%2Biru%26biw%3D1280%26bih%3D909&amp;rurl=translate.google.ro&amp;sl=en&amp;u=http://en.wikipedia.org/wiki/Romani_people&amp;usg=ALkJrhjwBr0nEYuMqRrWdcfFXMyDcmM0kA</vt:lpwstr>
      </vt:variant>
      <vt:variant>
        <vt:lpwstr/>
      </vt:variant>
      <vt:variant>
        <vt:i4>2752634</vt:i4>
      </vt:variant>
      <vt:variant>
        <vt:i4>1386</vt:i4>
      </vt:variant>
      <vt:variant>
        <vt:i4>0</vt:i4>
      </vt:variant>
      <vt:variant>
        <vt:i4>5</vt:i4>
      </vt:variant>
      <vt:variant>
        <vt:lpwstr>http://translate.googleusercontent.com/translate_c?depth=1&amp;hl=ro&amp;prev=/search%3Fq%3Djohan%2Bvan%2Bewsum%2Bgypsies%26biw%3D1280%26bih%3D909&amp;rurl=translate.google.ro&amp;sl=en&amp;u=http://www.benjamins.com/cgi-bin/t_bookview.cgi%3Fbookid%3DLISL%252028&amp;usg=ALkJrhiEEjqPI4BNph4C5BDL9EiEvt7nsw</vt:lpwstr>
      </vt:variant>
      <vt:variant>
        <vt:lpwstr/>
      </vt:variant>
      <vt:variant>
        <vt:i4>6094934</vt:i4>
      </vt:variant>
      <vt:variant>
        <vt:i4>1383</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ndex.php%3Ftitle%3DEmil_%25C5%25A0%25C4%258Duka%26action%3Dedit%26redlink%3D1&amp;usg=ALkJrhjJAldIZsvg3K6AiF2loCa8vhPPHg</vt:lpwstr>
      </vt:variant>
      <vt:variant>
        <vt:lpwstr/>
      </vt:variant>
      <vt:variant>
        <vt:i4>2621516</vt:i4>
      </vt:variant>
      <vt:variant>
        <vt:i4>1380</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Prague&amp;usg=ALkJrhjuq6qU69lgMqsQucDqWO9heDD4Vg</vt:lpwstr>
      </vt:variant>
      <vt:variant>
        <vt:lpwstr/>
      </vt:variant>
      <vt:variant>
        <vt:i4>2228287</vt:i4>
      </vt:variant>
      <vt:variant>
        <vt:i4>1377</vt:i4>
      </vt:variant>
      <vt:variant>
        <vt:i4>0</vt:i4>
      </vt:variant>
      <vt:variant>
        <vt:i4>5</vt:i4>
      </vt:variant>
      <vt:variant>
        <vt:lpwstr>http://translate.googleusercontent.com/translate_c?depth=1&amp;hl=ro&amp;prev=/search%3Fq%3Dinternational%2Bromani%2Bunion%2Biru%26biw%3D1280%26bih%3D909&amp;rurl=translate.google.ro&amp;sl=en&amp;u=http://en.wikipedia.org/wiki/International_Romani_Union&amp;usg=ALkJrhgcS59AgE1U1feBLEID7TmHXrFq5Q</vt:lpwstr>
      </vt:variant>
      <vt:variant>
        <vt:lpwstr>cite_note-6</vt:lpwstr>
      </vt:variant>
      <vt:variant>
        <vt:i4>2228287</vt:i4>
      </vt:variant>
      <vt:variant>
        <vt:i4>1374</vt:i4>
      </vt:variant>
      <vt:variant>
        <vt:i4>0</vt:i4>
      </vt:variant>
      <vt:variant>
        <vt:i4>5</vt:i4>
      </vt:variant>
      <vt:variant>
        <vt:lpwstr>http://translate.googleusercontent.com/translate_c?depth=1&amp;hl=ro&amp;prev=/search%3Fq%3Dinternational%2Bromani%2Bunion%2Biru%26biw%3D1280%26bih%3D909&amp;rurl=translate.google.ro&amp;sl=en&amp;u=http://en.wikipedia.org/wiki/International_Romani_Union&amp;usg=ALkJrhgcS59AgE1U1feBLEID7TmHXrFq5Q</vt:lpwstr>
      </vt:variant>
      <vt:variant>
        <vt:lpwstr>cite_note-3</vt:lpwstr>
      </vt:variant>
      <vt:variant>
        <vt:i4>3276873</vt:i4>
      </vt:variant>
      <vt:variant>
        <vt:i4>1371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itizenship_and_Immigration_Canada&amp;usg=ALkJrhh1vNP6ypqp92G_yHl15uYEZ8FShw</vt:lpwstr>
      </vt:variant>
      <vt:variant>
        <vt:lpwstr/>
      </vt:variant>
      <vt:variant>
        <vt:i4>5701741</vt:i4>
      </vt:variant>
      <vt:variant>
        <vt:i4>1368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isa_(document)&amp;usg=ALkJrhjk864EszsqRCWbQLo7FfyM4vbXbQ</vt:lpwstr>
      </vt:variant>
      <vt:variant>
        <vt:lpwstr/>
      </vt:variant>
      <vt:variant>
        <vt:i4>3276873</vt:i4>
      </vt:variant>
      <vt:variant>
        <vt:i4>1365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itizenship_and_Immigration_Canada&amp;usg=ALkJrhh1vNP6ypqp92G_yHl15uYEZ8FShw</vt:lpwstr>
      </vt:variant>
      <vt:variant>
        <vt:lpwstr/>
      </vt:variant>
      <vt:variant>
        <vt:i4>5701741</vt:i4>
      </vt:variant>
      <vt:variant>
        <vt:i4>1362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isa_(document)&amp;usg=ALkJrhjk864EszsqRCWbQLo7FfyM4vbXbQ</vt:lpwstr>
      </vt:variant>
      <vt:variant>
        <vt:lpwstr/>
      </vt:variant>
      <vt:variant>
        <vt:i4>262210</vt:i4>
      </vt:variant>
      <vt:variant>
        <vt:i4>1359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Roma_Civic_Initiative&amp;usg=ALkJrhi2EEGXJ0yRoFqRU_kz1_AfXDs7pg</vt:lpwstr>
      </vt:variant>
      <vt:variant>
        <vt:lpwstr/>
      </vt:variant>
      <vt:variant>
        <vt:i4>1769495</vt:i4>
      </vt:variant>
      <vt:variant>
        <vt:i4>1356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ndex.php%3Ftitle%3DEmil_Scuka%26action%3Dedit%26redlink%3D1&amp;usg=ALkJrhh4EGGRzCyFR1xFg96ZMuw_DIaOGQ</vt:lpwstr>
      </vt:variant>
      <vt:variant>
        <vt:lpwstr/>
      </vt:variant>
      <vt:variant>
        <vt:i4>262210</vt:i4>
      </vt:variant>
      <vt:variant>
        <vt:i4>1353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Roma_Civic_Initiative&amp;usg=ALkJrhi2EEGXJ0yRoFqRU_kz1_AfXDs7pg</vt:lpwstr>
      </vt:variant>
      <vt:variant>
        <vt:lpwstr/>
      </vt:variant>
      <vt:variant>
        <vt:i4>1769495</vt:i4>
      </vt:variant>
      <vt:variant>
        <vt:i4>1350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ndex.php%3Ftitle%3DEmil_Scuka%26action%3Dedit%26redlink%3D1&amp;usg=ALkJrhh4EGGRzCyFR1xFg96ZMuw_DIaOGQ</vt:lpwstr>
      </vt:variant>
      <vt:variant>
        <vt:lpwstr/>
      </vt:variant>
      <vt:variant>
        <vt:i4>917593</vt:i4>
      </vt:variant>
      <vt:variant>
        <vt:i4>1347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25C3%25A1clav_Klaus&amp;usg=ALkJrhg55GkKmBH2MKEsclTAgBc5H9XORw</vt:lpwstr>
      </vt:variant>
      <vt:variant>
        <vt:lpwstr/>
      </vt:variant>
      <vt:variant>
        <vt:i4>917593</vt:i4>
      </vt:variant>
      <vt:variant>
        <vt:i4>1344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25C3%25A1clav_Havel&amp;usg=ALkJrhjpJgtjoNRjtsanVbypMl4pJn7ETw</vt:lpwstr>
      </vt:variant>
      <vt:variant>
        <vt:lpwstr/>
      </vt:variant>
      <vt:variant>
        <vt:i4>917593</vt:i4>
      </vt:variant>
      <vt:variant>
        <vt:i4>1341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25C3%25A1clav_Klaus&amp;usg=ALkJrhg55GkKmBH2MKEsclTAgBc5H9XORw</vt:lpwstr>
      </vt:variant>
      <vt:variant>
        <vt:lpwstr/>
      </vt:variant>
      <vt:variant>
        <vt:i4>917593</vt:i4>
      </vt:variant>
      <vt:variant>
        <vt:i4>1338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V%25C3%25A1clav_Havel&amp;usg=ALkJrhjpJgtjoNRjtsanVbypMl4pJn7ETw</vt:lpwstr>
      </vt:variant>
      <vt:variant>
        <vt:lpwstr/>
      </vt:variant>
      <vt:variant>
        <vt:i4>6029430</vt:i4>
      </vt:variant>
      <vt:variant>
        <vt:i4>1335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6029430</vt:i4>
      </vt:variant>
      <vt:variant>
        <vt:i4>1332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3866650</vt:i4>
      </vt:variant>
      <vt:variant>
        <vt:i4>1329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cite_note-promised-37</vt:lpwstr>
      </vt:variant>
      <vt:variant>
        <vt:i4>1179770</vt:i4>
      </vt:variant>
      <vt:variant>
        <vt:i4>1326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onvention_Relating_to_the_Status_of_Refugees&amp;usg=ALkJrhjyjrx-vRHXuMhlSUxnVDkw677hrQ</vt:lpwstr>
      </vt:variant>
      <vt:variant>
        <vt:lpwstr/>
      </vt:variant>
      <vt:variant>
        <vt:i4>6029430</vt:i4>
      </vt:variant>
      <vt:variant>
        <vt:i4>1323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3866650</vt:i4>
      </vt:variant>
      <vt:variant>
        <vt:i4>1320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cite_note-promised-37</vt:lpwstr>
      </vt:variant>
      <vt:variant>
        <vt:i4>1179770</vt:i4>
      </vt:variant>
      <vt:variant>
        <vt:i4>1317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onvention_Relating_to_the_Status_of_Refugees&amp;usg=ALkJrhjyjrx-vRHXuMhlSUxnVDkw677hrQ</vt:lpwstr>
      </vt:variant>
      <vt:variant>
        <vt:lpwstr/>
      </vt:variant>
      <vt:variant>
        <vt:i4>6029430</vt:i4>
      </vt:variant>
      <vt:variant>
        <vt:i4>1314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983131</vt:i4>
      </vt:variant>
      <vt:variant>
        <vt:i4>1311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Ostrava&amp;usg=ALkJrhiO9uCIjFJD_mWcYNXktjGfzrgL6w</vt:lpwstr>
      </vt:variant>
      <vt:variant>
        <vt:lpwstr/>
      </vt:variant>
      <vt:variant>
        <vt:i4>6029430</vt:i4>
      </vt:variant>
      <vt:variant>
        <vt:i4>1308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2031688</vt:i4>
      </vt:variant>
      <vt:variant>
        <vt:i4>1305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oravia&amp;usg=ALkJrhirU2wjIuUqa2LOOAViwMPzvZwqLw</vt:lpwstr>
      </vt:variant>
      <vt:variant>
        <vt:lpwstr/>
      </vt:variant>
      <vt:variant>
        <vt:i4>3866650</vt:i4>
      </vt:variant>
      <vt:variant>
        <vt:i4>1302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cite_note-promised-37</vt:lpwstr>
      </vt:variant>
      <vt:variant>
        <vt:i4>2031695</vt:i4>
      </vt:variant>
      <vt:variant>
        <vt:i4>1299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lovakia&amp;usg=ALkJrhijQFdfkrbVcMJyXHmsgKUqpDqkrw</vt:lpwstr>
      </vt:variant>
      <vt:variant>
        <vt:lpwstr/>
      </vt:variant>
      <vt:variant>
        <vt:i4>2621526</vt:i4>
      </vt:variant>
      <vt:variant>
        <vt:i4>1296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Dissolution_of_Czechoslovakia&amp;usg=ALkJrhgzGOQYLnWJQ6I0c_wkhTZviT6JVQ</vt:lpwstr>
      </vt:variant>
      <vt:variant>
        <vt:lpwstr/>
      </vt:variant>
      <vt:variant>
        <vt:i4>6029430</vt:i4>
      </vt:variant>
      <vt:variant>
        <vt:i4>1293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2031688</vt:i4>
      </vt:variant>
      <vt:variant>
        <vt:i4>1290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oravia&amp;usg=ALkJrhirU2wjIuUqa2LOOAViwMPzvZwqLw</vt:lpwstr>
      </vt:variant>
      <vt:variant>
        <vt:lpwstr/>
      </vt:variant>
      <vt:variant>
        <vt:i4>3866650</vt:i4>
      </vt:variant>
      <vt:variant>
        <vt:i4>1287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cite_note-promised-37</vt:lpwstr>
      </vt:variant>
      <vt:variant>
        <vt:i4>2031695</vt:i4>
      </vt:variant>
      <vt:variant>
        <vt:i4>1284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lovakia&amp;usg=ALkJrhijQFdfkrbVcMJyXHmsgKUqpDqkrw</vt:lpwstr>
      </vt:variant>
      <vt:variant>
        <vt:lpwstr/>
      </vt:variant>
      <vt:variant>
        <vt:i4>2621526</vt:i4>
      </vt:variant>
      <vt:variant>
        <vt:i4>1281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Dissolution_of_Czechoslovakia&amp;usg=ALkJrhgzGOQYLnWJQ6I0c_wkhTZviT6JVQ</vt:lpwstr>
      </vt:variant>
      <vt:variant>
        <vt:lpwstr/>
      </vt:variant>
      <vt:variant>
        <vt:i4>3538967</vt:i4>
      </vt:variant>
      <vt:variant>
        <vt:i4>1278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cite_note-36</vt:lpwstr>
      </vt:variant>
      <vt:variant>
        <vt:i4>6029430</vt:i4>
      </vt:variant>
      <vt:variant>
        <vt:i4>1275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327774</vt:i4>
      </vt:variant>
      <vt:variant>
        <vt:i4>1272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anada&amp;usg=ALkJrhh9yoY3cojDPEo07f4UIE11o8uqJg</vt:lpwstr>
      </vt:variant>
      <vt:variant>
        <vt:lpwstr/>
      </vt:variant>
      <vt:variant>
        <vt:i4>2424916</vt:i4>
      </vt:variant>
      <vt:variant>
        <vt:i4>1269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zech_Republic&amp;usg=ALkJrhghaik08Fvw6WdQIVttHsuq3J1Mtg</vt:lpwstr>
      </vt:variant>
      <vt:variant>
        <vt:lpwstr/>
      </vt:variant>
      <vt:variant>
        <vt:i4>6946926</vt:i4>
      </vt:variant>
      <vt:variant>
        <vt:i4>1266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Nova_(Czech_TV)&amp;usg=ALkJrhhktq-VC0ibhVASgZmixSYG3Rnnkw</vt:lpwstr>
      </vt:variant>
      <vt:variant>
        <vt:lpwstr/>
      </vt:variant>
      <vt:variant>
        <vt:i4>3538967</vt:i4>
      </vt:variant>
      <vt:variant>
        <vt:i4>1263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cite_note-36</vt:lpwstr>
      </vt:variant>
      <vt:variant>
        <vt:i4>6029430</vt:i4>
      </vt:variant>
      <vt:variant>
        <vt:i4>1260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cite_note-exodus-35</vt:lpwstr>
      </vt:variant>
      <vt:variant>
        <vt:i4>327774</vt:i4>
      </vt:variant>
      <vt:variant>
        <vt:i4>1257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anada&amp;usg=ALkJrhh9yoY3cojDPEo07f4UIE11o8uqJg</vt:lpwstr>
      </vt:variant>
      <vt:variant>
        <vt:lpwstr/>
      </vt:variant>
      <vt:variant>
        <vt:i4>2424916</vt:i4>
      </vt:variant>
      <vt:variant>
        <vt:i4>1254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zech_Republic&amp;usg=ALkJrhghaik08Fvw6WdQIVttHsuq3J1Mtg</vt:lpwstr>
      </vt:variant>
      <vt:variant>
        <vt:lpwstr/>
      </vt:variant>
      <vt:variant>
        <vt:i4>6946926</vt:i4>
      </vt:variant>
      <vt:variant>
        <vt:i4>1251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Nova_(Czech_TV)&amp;usg=ALkJrhhktq-VC0ibhVASgZmixSYG3Rnnkw</vt:lpwstr>
      </vt:variant>
      <vt:variant>
        <vt:lpwstr/>
      </vt:variant>
      <vt:variant>
        <vt:i4>5308483</vt:i4>
      </vt:variant>
      <vt:variant>
        <vt:i4>1248</vt:i4>
      </vt:variant>
      <vt:variant>
        <vt:i4>0</vt:i4>
      </vt:variant>
      <vt:variant>
        <vt:i4>5</vt:i4>
      </vt:variant>
      <vt:variant>
        <vt:lpwstr>http://translate.googleusercontent.com/translate_c?depth=1&amp;hl=ro&amp;prev=/search%3Fq%3Deuropean%2Broma%2Bright%2Bcenter%26biw%3D1280%26bih%3D909&amp;rurl=translate.google.ro&amp;sl=de&amp;u=http://de.wikipedia.org/wiki/Diskriminierung&amp;usg=ALkJrhj_5p6-2rZ0sRgTl-CqsdSyRuv2PQ</vt:lpwstr>
      </vt:variant>
      <vt:variant>
        <vt:lpwstr/>
      </vt:variant>
      <vt:variant>
        <vt:i4>2752522</vt:i4>
      </vt:variant>
      <vt:variant>
        <vt:i4>1245</vt:i4>
      </vt:variant>
      <vt:variant>
        <vt:i4>0</vt:i4>
      </vt:variant>
      <vt:variant>
        <vt:i4>5</vt:i4>
      </vt:variant>
      <vt:variant>
        <vt:lpwstr>http://translate.googleusercontent.com/translate_c?depth=1&amp;hl=ro&amp;prev=/search%3Fq%3Deuropean%2Broma%2Bright%2Bcenter%26biw%3D1280%26bih%3D909&amp;rurl=translate.google.ro&amp;sl=de&amp;u=http://de.wikipedia.org/wiki/Antiziganismus&amp;usg=ALkJrhi6WGW219P8YQjbpn3C6I1xGQR7vg</vt:lpwstr>
      </vt:variant>
      <vt:variant>
        <vt:lpwstr/>
      </vt:variant>
      <vt:variant>
        <vt:i4>6094902</vt:i4>
      </vt:variant>
      <vt:variant>
        <vt:i4>1242</vt:i4>
      </vt:variant>
      <vt:variant>
        <vt:i4>0</vt:i4>
      </vt:variant>
      <vt:variant>
        <vt:i4>5</vt:i4>
      </vt:variant>
      <vt:variant>
        <vt:lpwstr>http://translate.googleusercontent.com/translate_c?depth=1&amp;hl=ro&amp;prev=/search%3Fq%3Deuropean%2Broma%2Bright%2Bcenter%26biw%3D1280%26bih%3D909&amp;rurl=translate.google.ro&amp;sl=de&amp;u=http://de.wikipedia.org/wiki/Europa&amp;usg=ALkJrhih8nim8qUU6Qyf4xg8nXVEmhDjfg</vt:lpwstr>
      </vt:variant>
      <vt:variant>
        <vt:lpwstr/>
      </vt:variant>
      <vt:variant>
        <vt:i4>917513</vt:i4>
      </vt:variant>
      <vt:variant>
        <vt:i4>1239</vt:i4>
      </vt:variant>
      <vt:variant>
        <vt:i4>0</vt:i4>
      </vt:variant>
      <vt:variant>
        <vt:i4>5</vt:i4>
      </vt:variant>
      <vt:variant>
        <vt:lpwstr>http://translate.googleusercontent.com/translate_c?depth=1&amp;hl=ro&amp;prev=/search%3Fq%3Deuropean%2Broma%2Bright%2Bcenter%26biw%3D1280%26bih%3D909&amp;rurl=translate.google.ro&amp;sl=de&amp;u=http://de.wikipedia.org/wiki/Sinti&amp;usg=ALkJrhhL5A2-QfwIfUOPU04LjBSRdbD4_w</vt:lpwstr>
      </vt:variant>
      <vt:variant>
        <vt:lpwstr/>
      </vt:variant>
      <vt:variant>
        <vt:i4>3604585</vt:i4>
      </vt:variant>
      <vt:variant>
        <vt:i4>1236</vt:i4>
      </vt:variant>
      <vt:variant>
        <vt:i4>0</vt:i4>
      </vt:variant>
      <vt:variant>
        <vt:i4>5</vt:i4>
      </vt:variant>
      <vt:variant>
        <vt:lpwstr>http://translate.googleusercontent.com/translate_c?depth=1&amp;hl=ro&amp;prev=/search%3Fq%3Deuropean%2Broma%2Bright%2Bcenter%26biw%3D1280%26bih%3D909&amp;rurl=translate.google.ro&amp;sl=de&amp;u=http://de.wikipedia.org/wiki/Roma&amp;usg=ALkJrhj_LEb65W63Us4lV1ztSIOGcR1NeQ</vt:lpwstr>
      </vt:variant>
      <vt:variant>
        <vt:lpwstr/>
      </vt:variant>
      <vt:variant>
        <vt:i4>196731</vt:i4>
      </vt:variant>
      <vt:variant>
        <vt:i4>1233</vt:i4>
      </vt:variant>
      <vt:variant>
        <vt:i4>0</vt:i4>
      </vt:variant>
      <vt:variant>
        <vt:i4>5</vt:i4>
      </vt:variant>
      <vt:variant>
        <vt:lpwstr>http://translate.googleusercontent.com/translate_c?depth=1&amp;hl=ro&amp;prev=/search%3Fq%3Deuropean%2Broma%2Bright%2Bcenter%26biw%3D1280%26bih%3D909&amp;rurl=translate.google.ro&amp;sl=de&amp;u=http://de.wikipedia.org/wiki/Ungarn&amp;usg=ALkJrhh5eS3Ti8yWVMkjR3A0H3j0LazVng</vt:lpwstr>
      </vt:variant>
      <vt:variant>
        <vt:lpwstr/>
      </vt:variant>
      <vt:variant>
        <vt:i4>1441798</vt:i4>
      </vt:variant>
      <vt:variant>
        <vt:i4>1230</vt:i4>
      </vt:variant>
      <vt:variant>
        <vt:i4>0</vt:i4>
      </vt:variant>
      <vt:variant>
        <vt:i4>5</vt:i4>
      </vt:variant>
      <vt:variant>
        <vt:lpwstr>http://translate.googleusercontent.com/translate_c?depth=1&amp;hl=ro&amp;prev=/search%3Fq%3Deuropean%2Broma%2Bright%2Bcenter%26biw%3D1280%26bih%3D909&amp;rurl=translate.google.ro&amp;sl=de&amp;u=http://de.wikipedia.org/wiki/Budapest&amp;usg=ALkJrhjaTtcR8b52Tw7T6UgyXQV4_eBMzw</vt:lpwstr>
      </vt:variant>
      <vt:variant>
        <vt:lpwstr/>
      </vt:variant>
      <vt:variant>
        <vt:i4>6553638</vt:i4>
      </vt:variant>
      <vt:variant>
        <vt:i4>1227</vt:i4>
      </vt:variant>
      <vt:variant>
        <vt:i4>0</vt:i4>
      </vt:variant>
      <vt:variant>
        <vt:i4>5</vt:i4>
      </vt:variant>
      <vt:variant>
        <vt:lpwstr>http://translate.googleusercontent.com/translate_c?depth=1&amp;hl=ro&amp;prev=/search%3Fq%3Dopen%2Bsociety%2Binstitute%2Bbudapest%26biw%3D1280%26bih%3D909&amp;rurl=translate.google.ro&amp;sl=en&amp;u=http://en.wikipedia.org/wiki/Soros_Foundation&amp;usg=ALkJrhiGG1uEHKD0g5-bUY5OuUMe_MTkYA</vt:lpwstr>
      </vt:variant>
      <vt:variant>
        <vt:lpwstr/>
      </vt:variant>
      <vt:variant>
        <vt:i4>5898328</vt:i4>
      </vt:variant>
      <vt:variant>
        <vt:i4>1224</vt:i4>
      </vt:variant>
      <vt:variant>
        <vt:i4>0</vt:i4>
      </vt:variant>
      <vt:variant>
        <vt:i4>5</vt:i4>
      </vt:variant>
      <vt:variant>
        <vt:lpwstr>http://translate.googleusercontent.com/translate_c?depth=1&amp;hl=ro&amp;prev=/search%3Fq%3Dopen%2Bsociety%2Binstitute%2Bbudapest%26biw%3D1280%26bih%3D909&amp;rurl=translate.google.ro&amp;sl=en&amp;u=http://en.wikipedia.org/wiki/Soviet_Union&amp;usg=ALkJrhhMllfGno3le8tvnFSjxcPsyH1bIw</vt:lpwstr>
      </vt:variant>
      <vt:variant>
        <vt:lpwstr/>
      </vt:variant>
      <vt:variant>
        <vt:i4>2162703</vt:i4>
      </vt:variant>
      <vt:variant>
        <vt:i4>1221</vt:i4>
      </vt:variant>
      <vt:variant>
        <vt:i4>0</vt:i4>
      </vt:variant>
      <vt:variant>
        <vt:i4>5</vt:i4>
      </vt:variant>
      <vt:variant>
        <vt:lpwstr>http://translate.googleusercontent.com/translate_c?depth=1&amp;hl=ro&amp;prev=/search%3Fq%3Dopen%2Bsociety%2Binstitute%2Bbudapest%26biw%3D1280%26bih%3D909&amp;rurl=translate.google.ro&amp;sl=en&amp;u=http://en.wikipedia.org/wiki/Eastern_Europe&amp;usg=ALkJrhjP_Iq9MbqJCwK3WFOmcoKPyejPGA</vt:lpwstr>
      </vt:variant>
      <vt:variant>
        <vt:lpwstr/>
      </vt:variant>
      <vt:variant>
        <vt:i4>4194408</vt:i4>
      </vt:variant>
      <vt:variant>
        <vt:i4>1218</vt:i4>
      </vt:variant>
      <vt:variant>
        <vt:i4>0</vt:i4>
      </vt:variant>
      <vt:variant>
        <vt:i4>5</vt:i4>
      </vt:variant>
      <vt:variant>
        <vt:lpwstr>http://translate.googleusercontent.com/translate_c?depth=1&amp;hl=ro&amp;prev=/search%3Fq%3Dopen%2Bsociety%2Binstitute%2Bbudapest%26biw%3D1280%26bih%3D909&amp;rurl=translate.google.ro&amp;sl=en&amp;u=http://en.wikipedia.org/wiki/Central_Europe&amp;usg=ALkJrhhLzm4wwXk33_8wiDlrodOpJ25FOA</vt:lpwstr>
      </vt:variant>
      <vt:variant>
        <vt:lpwstr/>
      </vt:variant>
      <vt:variant>
        <vt:i4>3932177</vt:i4>
      </vt:variant>
      <vt:variant>
        <vt:i4>1215</vt:i4>
      </vt:variant>
      <vt:variant>
        <vt:i4>0</vt:i4>
      </vt:variant>
      <vt:variant>
        <vt:i4>5</vt:i4>
      </vt:variant>
      <vt:variant>
        <vt:lpwstr>http://translate.googleusercontent.com/translate_c?depth=1&amp;hl=ro&amp;prev=/search%3Fq%3Djohan%2Bvan%2Bewsum%2Bgypsies%26biw%3D1280%26bih%3D909&amp;rurl=translate.google.ro&amp;sl=en&amp;u=http://romani.humanities.manchester.ac.uk/downloads/6/Romani98.html&amp;usg=ALkJrhg4jn_1UCa2EJlj57S3sbJAb6C1mQ</vt:lpwstr>
      </vt:variant>
      <vt:variant>
        <vt:lpwstr/>
      </vt:variant>
      <vt:variant>
        <vt:i4>3473467</vt:i4>
      </vt:variant>
      <vt:variant>
        <vt:i4>1212</vt:i4>
      </vt:variant>
      <vt:variant>
        <vt:i4>0</vt:i4>
      </vt:variant>
      <vt:variant>
        <vt:i4>5</vt:i4>
      </vt:variant>
      <vt:variant>
        <vt:lpwstr>http://translate.googleusercontent.com/translate_c?depth=1&amp;hl=ro&amp;prev=/search%3Fq%3Djohan%2Bvan%2Bewsum%2Bgypsies%26biw%3D1280%26bih%3D909&amp;rurl=translate.google.ro&amp;sl=en&amp;u=http://www.benjamins.com/cgi-bin/t_bookview.cgi%3Fbookid%3DCILT%2520126&amp;usg=ALkJrhjHUM-ZaDVpIVndif9j6P1ciXp_Kw</vt:lpwstr>
      </vt:variant>
      <vt:variant>
        <vt:lpwstr/>
      </vt:variant>
      <vt:variant>
        <vt:i4>1310770</vt:i4>
      </vt:variant>
      <vt:variant>
        <vt:i4>1209</vt:i4>
      </vt:variant>
      <vt:variant>
        <vt:i4>0</vt:i4>
      </vt:variant>
      <vt:variant>
        <vt:i4>5</vt:i4>
      </vt:variant>
      <vt:variant>
        <vt:lpwstr>http://ro.wikipedia.org/wiki/Iulian_R%C4%83dulescu</vt:lpwstr>
      </vt:variant>
      <vt:variant>
        <vt:lpwstr/>
      </vt:variant>
      <vt:variant>
        <vt:i4>720925</vt:i4>
      </vt:variant>
      <vt:variant>
        <vt:i4>1206</vt:i4>
      </vt:variant>
      <vt:variant>
        <vt:i4>0</vt:i4>
      </vt:variant>
      <vt:variant>
        <vt:i4>5</vt:i4>
      </vt:variant>
      <vt:variant>
        <vt:lpwstr>http://ro.wikipedia.org/wiki/Ilie_Badea_St%C4%83nescu</vt:lpwstr>
      </vt:variant>
      <vt:variant>
        <vt:lpwstr/>
      </vt:variant>
      <vt:variant>
        <vt:i4>6291534</vt:i4>
      </vt:variant>
      <vt:variant>
        <vt:i4>1203</vt:i4>
      </vt:variant>
      <vt:variant>
        <vt:i4>0</vt:i4>
      </vt:variant>
      <vt:variant>
        <vt:i4>5</vt:i4>
      </vt:variant>
      <vt:variant>
        <vt:lpwstr>http://ro.wikipedia.org/wiki/Jude%C8%9Bul_Arge%C8%99</vt:lpwstr>
      </vt:variant>
      <vt:variant>
        <vt:lpwstr/>
      </vt:variant>
      <vt:variant>
        <vt:i4>7012479</vt:i4>
      </vt:variant>
      <vt:variant>
        <vt:i4>1200</vt:i4>
      </vt:variant>
      <vt:variant>
        <vt:i4>0</vt:i4>
      </vt:variant>
      <vt:variant>
        <vt:i4>5</vt:i4>
      </vt:variant>
      <vt:variant>
        <vt:lpwstr>http://ro.wikipedia.org/wiki/Coste%C8%99ti</vt:lpwstr>
      </vt:variant>
      <vt:variant>
        <vt:lpwstr/>
      </vt:variant>
      <vt:variant>
        <vt:i4>720925</vt:i4>
      </vt:variant>
      <vt:variant>
        <vt:i4>1197</vt:i4>
      </vt:variant>
      <vt:variant>
        <vt:i4>0</vt:i4>
      </vt:variant>
      <vt:variant>
        <vt:i4>5</vt:i4>
      </vt:variant>
      <vt:variant>
        <vt:lpwstr>http://ro.wikipedia.org/wiki/Ilie_Badea_St%C4%83nescu</vt:lpwstr>
      </vt:variant>
      <vt:variant>
        <vt:lpwstr/>
      </vt:variant>
      <vt:variant>
        <vt:i4>7602236</vt:i4>
      </vt:variant>
      <vt:variant>
        <vt:i4>1194</vt:i4>
      </vt:variant>
      <vt:variant>
        <vt:i4>0</vt:i4>
      </vt:variant>
      <vt:variant>
        <vt:i4>5</vt:i4>
      </vt:variant>
      <vt:variant>
        <vt:lpwstr>http://ro.wikipedia.org/wiki/Nestemate</vt:lpwstr>
      </vt:variant>
      <vt:variant>
        <vt:lpwstr/>
      </vt:variant>
      <vt:variant>
        <vt:i4>1310770</vt:i4>
      </vt:variant>
      <vt:variant>
        <vt:i4>1191</vt:i4>
      </vt:variant>
      <vt:variant>
        <vt:i4>0</vt:i4>
      </vt:variant>
      <vt:variant>
        <vt:i4>5</vt:i4>
      </vt:variant>
      <vt:variant>
        <vt:lpwstr>http://ro.wikipedia.org/wiki/Iulian_R%C4%83dulescu</vt:lpwstr>
      </vt:variant>
      <vt:variant>
        <vt:lpwstr/>
      </vt:variant>
      <vt:variant>
        <vt:i4>5832750</vt:i4>
      </vt:variant>
      <vt:variant>
        <vt:i4>1188</vt:i4>
      </vt:variant>
      <vt:variant>
        <vt:i4>0</vt:i4>
      </vt:variant>
      <vt:variant>
        <vt:i4>5</vt:i4>
      </vt:variant>
      <vt:variant>
        <vt:lpwstr>http://ro.wikipedia.org/wiki/T%C3%A2rgu_Jiu</vt:lpwstr>
      </vt:variant>
      <vt:variant>
        <vt:lpwstr/>
      </vt:variant>
      <vt:variant>
        <vt:i4>1572963</vt:i4>
      </vt:variant>
      <vt:variant>
        <vt:i4>1185</vt:i4>
      </vt:variant>
      <vt:variant>
        <vt:i4>0</vt:i4>
      </vt:variant>
      <vt:variant>
        <vt:i4>5</vt:i4>
      </vt:variant>
      <vt:variant>
        <vt:lpwstr>http://ro.wikipedia.org/wiki/Cem_Romengo</vt:lpwstr>
      </vt:variant>
      <vt:variant>
        <vt:lpwstr/>
      </vt:variant>
      <vt:variant>
        <vt:i4>1310757</vt:i4>
      </vt:variant>
      <vt:variant>
        <vt:i4>1182</vt:i4>
      </vt:variant>
      <vt:variant>
        <vt:i4>0</vt:i4>
      </vt:variant>
      <vt:variant>
        <vt:i4>5</vt:i4>
      </vt:variant>
      <vt:variant>
        <vt:lpwstr>http://ro.wikipedia.org/wiki/Ion_Cioab%C4%83</vt:lpwstr>
      </vt:variant>
      <vt:variant>
        <vt:lpwstr/>
      </vt:variant>
      <vt:variant>
        <vt:i4>6619158</vt:i4>
      </vt:variant>
      <vt:variant>
        <vt:i4>1179</vt:i4>
      </vt:variant>
      <vt:variant>
        <vt:i4>0</vt:i4>
      </vt:variant>
      <vt:variant>
        <vt:i4>5</vt:i4>
      </vt:variant>
      <vt:variant>
        <vt:lpwstr>http://ro.wikipedia.org/wiki/Infarct_miocardic</vt:lpwstr>
      </vt:variant>
      <vt:variant>
        <vt:lpwstr/>
      </vt:variant>
      <vt:variant>
        <vt:i4>13</vt:i4>
      </vt:variant>
      <vt:variant>
        <vt:i4>1176</vt:i4>
      </vt:variant>
      <vt:variant>
        <vt:i4>0</vt:i4>
      </vt:variant>
      <vt:variant>
        <vt:i4>5</vt:i4>
      </vt:variant>
      <vt:variant>
        <vt:lpwstr>http://ro.wikipedia.org/wiki/1997</vt:lpwstr>
      </vt:variant>
      <vt:variant>
        <vt:lpwstr/>
      </vt:variant>
      <vt:variant>
        <vt:i4>7995396</vt:i4>
      </vt:variant>
      <vt:variant>
        <vt:i4>1173</vt:i4>
      </vt:variant>
      <vt:variant>
        <vt:i4>0</vt:i4>
      </vt:variant>
      <vt:variant>
        <vt:i4>5</vt:i4>
      </vt:variant>
      <vt:variant>
        <vt:lpwstr>http://ro.wikipedia.org/wiki/23_februarie</vt:lpwstr>
      </vt:variant>
      <vt:variant>
        <vt:lpwstr/>
      </vt:variant>
      <vt:variant>
        <vt:i4>4784195</vt:i4>
      </vt:variant>
      <vt:variant>
        <vt:i4>1170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group_H_(Y-DNA)&amp;usg=ALkJrhiNiRdcGrHryUTb6uEMDWpKR0K8lw</vt:lpwstr>
      </vt:variant>
      <vt:variant>
        <vt:lpwstr/>
      </vt:variant>
      <vt:variant>
        <vt:i4>2097163</vt:i4>
      </vt:variant>
      <vt:variant>
        <vt:i4>1167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Jat_people&amp;usg=ALkJrhi-_ooni-SCp3-5iSAqkuWm46vVWA</vt:lpwstr>
      </vt:variant>
      <vt:variant>
        <vt:lpwstr/>
      </vt:variant>
      <vt:variant>
        <vt:i4>1572947</vt:i4>
      </vt:variant>
      <vt:variant>
        <vt:i4>1164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Glaucoma&amp;usg=ALkJrhj_IPSOD-JfGsiEUWHWmR6BJsPL-A</vt:lpwstr>
      </vt:variant>
      <vt:variant>
        <vt:lpwstr/>
      </vt:variant>
      <vt:variant>
        <vt:i4>917572</vt:i4>
      </vt:variant>
      <vt:variant>
        <vt:i4>1161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cite_note-Jatt_mutation-24</vt:lpwstr>
      </vt:variant>
      <vt:variant>
        <vt:i4>2097163</vt:i4>
      </vt:variant>
      <vt:variant>
        <vt:i4>1158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Jat_people&amp;usg=ALkJrhi-_ooni-SCp3-5iSAqkuWm46vVWA</vt:lpwstr>
      </vt:variant>
      <vt:variant>
        <vt:lpwstr/>
      </vt:variant>
      <vt:variant>
        <vt:i4>1572947</vt:i4>
      </vt:variant>
      <vt:variant>
        <vt:i4>1155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Glaucoma&amp;usg=ALkJrhj_IPSOD-JfGsiEUWHWmR6BJsPL-A</vt:lpwstr>
      </vt:variant>
      <vt:variant>
        <vt:lpwstr/>
      </vt:variant>
      <vt:variant>
        <vt:i4>1769495</vt:i4>
      </vt:variant>
      <vt:variant>
        <vt:i4>1152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ndex.php%3Ftitle%3DHistory_of_the_Romani_people%26action%3Dedit%26section%3D6&amp;usg=ALkJrhgzitufQAL-pc1UeH3QASBcoLWd2g</vt:lpwstr>
      </vt:variant>
      <vt:variant>
        <vt:lpwstr/>
      </vt:variant>
      <vt:variant>
        <vt:i4>3342358</vt:i4>
      </vt:variant>
      <vt:variant>
        <vt:i4>1149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cite_note-23</vt:lpwstr>
      </vt:variant>
      <vt:variant>
        <vt:i4>983135</vt:i4>
      </vt:variant>
      <vt:variant>
        <vt:i4>1146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inti&amp;usg=ALkJrhgJb02SF4qOgyGX8VjqjzfQ_gWbIg</vt:lpwstr>
      </vt:variant>
      <vt:variant>
        <vt:lpwstr/>
      </vt:variant>
      <vt:variant>
        <vt:i4>917582</vt:i4>
      </vt:variant>
      <vt:variant>
        <vt:i4>1143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Tajikstan&amp;usg=ALkJrhjHHt5dEPv7u3IxU_BN0FFcIx60qA</vt:lpwstr>
      </vt:variant>
      <vt:variant>
        <vt:lpwstr/>
      </vt:variant>
      <vt:variant>
        <vt:i4>327768</vt:i4>
      </vt:variant>
      <vt:variant>
        <vt:i4>1140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Pamiri&amp;usg=ALkJrhhn1IT9FwjxhMt4dQvkdJtkOSwSdg</vt:lpwstr>
      </vt:variant>
      <vt:variant>
        <vt:lpwstr/>
      </vt:variant>
      <vt:variant>
        <vt:i4>3866700</vt:i4>
      </vt:variant>
      <vt:variant>
        <vt:i4>1137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Burusho_people&amp;usg=ALkJrhjNw6BG1uxrQC48gxgsLM0vC-DjxQ</vt:lpwstr>
      </vt:variant>
      <vt:variant>
        <vt:lpwstr/>
      </vt:variant>
      <vt:variant>
        <vt:i4>983135</vt:i4>
      </vt:variant>
      <vt:variant>
        <vt:i4>1134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inti&amp;usg=ALkJrhgJb02SF4qOgyGX8VjqjzfQ_gWbIg</vt:lpwstr>
      </vt:variant>
      <vt:variant>
        <vt:lpwstr/>
      </vt:variant>
      <vt:variant>
        <vt:i4>917582</vt:i4>
      </vt:variant>
      <vt:variant>
        <vt:i4>1131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Tajikstan&amp;usg=ALkJrhjHHt5dEPv7u3IxU_BN0FFcIx60qA</vt:lpwstr>
      </vt:variant>
      <vt:variant>
        <vt:lpwstr/>
      </vt:variant>
      <vt:variant>
        <vt:i4>327768</vt:i4>
      </vt:variant>
      <vt:variant>
        <vt:i4>1128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Pamiri&amp;usg=ALkJrhhn1IT9FwjxhMt4dQvkdJtkOSwSdg</vt:lpwstr>
      </vt:variant>
      <vt:variant>
        <vt:lpwstr/>
      </vt:variant>
      <vt:variant>
        <vt:i4>3866700</vt:i4>
      </vt:variant>
      <vt:variant>
        <vt:i4>1125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Burusho_people&amp;usg=ALkJrhjNw6BG1uxrQC48gxgsLM0vC-DjxQ</vt:lpwstr>
      </vt:variant>
      <vt:variant>
        <vt:lpwstr/>
      </vt:variant>
      <vt:variant>
        <vt:i4>3080239</vt:i4>
      </vt:variant>
      <vt:variant>
        <vt:i4>1122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cite_note-Bharti_Morar-19</vt:lpwstr>
      </vt:variant>
      <vt:variant>
        <vt:i4>3080239</vt:i4>
      </vt:variant>
      <vt:variant>
        <vt:i4>1119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cite_note-Bharti_Morar-19</vt:lpwstr>
      </vt:variant>
      <vt:variant>
        <vt:i4>7864404</vt:i4>
      </vt:variant>
      <vt:variant>
        <vt:i4>1116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Genetic_drift&amp;usg=ALkJrhj_F5werTRSBGNgSDFQmHnUdsi6qw</vt:lpwstr>
      </vt:variant>
      <vt:variant>
        <vt:lpwstr/>
      </vt:variant>
      <vt:variant>
        <vt:i4>2621543</vt:i4>
      </vt:variant>
      <vt:variant>
        <vt:i4>1113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cite_note-David_Gresham-22</vt:lpwstr>
      </vt:variant>
      <vt:variant>
        <vt:i4>7864404</vt:i4>
      </vt:variant>
      <vt:variant>
        <vt:i4>1110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Genetic_drift&amp;usg=ALkJrhj_F5werTRSBGNgSDFQmHnUdsi6qw</vt:lpwstr>
      </vt:variant>
      <vt:variant>
        <vt:lpwstr/>
      </vt:variant>
      <vt:variant>
        <vt:i4>2621543</vt:i4>
      </vt:variant>
      <vt:variant>
        <vt:i4>1107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cite_note-David_Gresham-22</vt:lpwstr>
      </vt:variant>
      <vt:variant>
        <vt:i4>3538979</vt:i4>
      </vt:variant>
      <vt:variant>
        <vt:i4>1104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cite_note-Luba_Kalaydjieva-20</vt:lpwstr>
      </vt:variant>
      <vt:variant>
        <vt:i4>3145814</vt:i4>
      </vt:variant>
      <vt:variant>
        <vt:i4>1101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Founder_effect&amp;usg=ALkJrhhi3mbjTCLL5PUoy0Q__DklXxJ9-g</vt:lpwstr>
      </vt:variant>
      <vt:variant>
        <vt:lpwstr/>
      </vt:variant>
      <vt:variant>
        <vt:i4>3080239</vt:i4>
      </vt:variant>
      <vt:variant>
        <vt:i4>1098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cite_note-Bharti_Morar-19</vt:lpwstr>
      </vt:variant>
      <vt:variant>
        <vt:i4>917621</vt:i4>
      </vt:variant>
      <vt:variant>
        <vt:i4>1095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ongenital_myasthenic_syndrome&amp;usg=ALkJrhieUw2IzjNezDThXc-pPpWyGjFyvQ</vt:lpwstr>
      </vt:variant>
      <vt:variant>
        <vt:lpwstr/>
      </vt:variant>
      <vt:variant>
        <vt:i4>4980803</vt:i4>
      </vt:variant>
      <vt:variant>
        <vt:i4>1092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group_M_(mtDNA)&amp;usg=ALkJrhinm4siCCex_0lPlyDmWSaeDYlRfw</vt:lpwstr>
      </vt:variant>
      <vt:variant>
        <vt:lpwstr/>
      </vt:variant>
      <vt:variant>
        <vt:i4>2031736</vt:i4>
      </vt:variant>
      <vt:variant>
        <vt:i4>1089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Indian_subcontinent&amp;usg=ALkJrhhqt84WYbiaVVXJVZw6vavMivpx_A</vt:lpwstr>
      </vt:variant>
      <vt:variant>
        <vt:lpwstr/>
      </vt:variant>
      <vt:variant>
        <vt:i4>4784195</vt:i4>
      </vt:variant>
      <vt:variant>
        <vt:i4>1086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group_H_(Y-DNA)&amp;usg=ALkJrhiNiRdcGrHryUTb6uEMDWpKR0K8lw</vt:lpwstr>
      </vt:variant>
      <vt:variant>
        <vt:lpwstr/>
      </vt:variant>
      <vt:variant>
        <vt:i4>917621</vt:i4>
      </vt:variant>
      <vt:variant>
        <vt:i4>1083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Congenital_myasthenic_syndrome&amp;usg=ALkJrhieUw2IzjNezDThXc-pPpWyGjFyvQ</vt:lpwstr>
      </vt:variant>
      <vt:variant>
        <vt:lpwstr/>
      </vt:variant>
      <vt:variant>
        <vt:i4>3670037</vt:i4>
      </vt:variant>
      <vt:variant>
        <vt:i4>1080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cite_note-18</vt:lpwstr>
      </vt:variant>
      <vt:variant>
        <vt:i4>6356997</vt:i4>
      </vt:variant>
      <vt:variant>
        <vt:i4>1077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cite_note-kalaydjieva-17</vt:lpwstr>
      </vt:variant>
      <vt:variant>
        <vt:i4>4980803</vt:i4>
      </vt:variant>
      <vt:variant>
        <vt:i4>1074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group_M_(mtDNA)&amp;usg=ALkJrhinm4siCCex_0lPlyDmWSaeDYlRfw</vt:lpwstr>
      </vt:variant>
      <vt:variant>
        <vt:lpwstr/>
      </vt:variant>
      <vt:variant>
        <vt:i4>6356997</vt:i4>
      </vt:variant>
      <vt:variant>
        <vt:i4>1071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cite_note-kalaydjieva-17</vt:lpwstr>
      </vt:variant>
      <vt:variant>
        <vt:i4>2031736</vt:i4>
      </vt:variant>
      <vt:variant>
        <vt:i4>1068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Indian_subcontinent&amp;usg=ALkJrhhqt84WYbiaVVXJVZw6vavMivpx_A</vt:lpwstr>
      </vt:variant>
      <vt:variant>
        <vt:lpwstr/>
      </vt:variant>
      <vt:variant>
        <vt:i4>4784195</vt:i4>
      </vt:variant>
      <vt:variant>
        <vt:i4>1065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group_H_(Y-DNA)&amp;usg=ALkJrhiNiRdcGrHryUTb6uEMDWpKR0K8lw</vt:lpwstr>
      </vt:variant>
      <vt:variant>
        <vt:lpwstr/>
      </vt:variant>
      <vt:variant>
        <vt:i4>3670016</vt:i4>
      </vt:variant>
      <vt:variant>
        <vt:i4>1062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outh_Asia&amp;usg=ALkJrhhJiqWaq2ieNVsPdb-i6DayGg5Jkw</vt:lpwstr>
      </vt:variant>
      <vt:variant>
        <vt:lpwstr/>
      </vt:variant>
      <vt:variant>
        <vt:i4>3145799</vt:i4>
      </vt:variant>
      <vt:variant>
        <vt:i4>1059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itochondrial_DNA&amp;usg=ALkJrhghzzrfAYa4uos8q9GV-sqHk1sz4Q</vt:lpwstr>
      </vt:variant>
      <vt:variant>
        <vt:lpwstr/>
      </vt:variant>
      <vt:variant>
        <vt:i4>3407886</vt:i4>
      </vt:variant>
      <vt:variant>
        <vt:i4>1056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Y_chromosome&amp;usg=ALkJrhgGHHRayTNPZcdmgbXSN4Mx6D4Xew</vt:lpwstr>
      </vt:variant>
      <vt:variant>
        <vt:lpwstr/>
      </vt:variant>
      <vt:variant>
        <vt:i4>3670016</vt:i4>
      </vt:variant>
      <vt:variant>
        <vt:i4>1053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South_Asia&amp;usg=ALkJrhhJiqWaq2ieNVsPdb-i6DayGg5Jkw</vt:lpwstr>
      </vt:variant>
      <vt:variant>
        <vt:lpwstr/>
      </vt:variant>
      <vt:variant>
        <vt:i4>3145799</vt:i4>
      </vt:variant>
      <vt:variant>
        <vt:i4>1050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itochondrial_DNA&amp;usg=ALkJrhghzzrfAYa4uos8q9GV-sqHk1sz4Q</vt:lpwstr>
      </vt:variant>
      <vt:variant>
        <vt:lpwstr/>
      </vt:variant>
      <vt:variant>
        <vt:i4>3407886</vt:i4>
      </vt:variant>
      <vt:variant>
        <vt:i4>1047</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Y_chromosome&amp;usg=ALkJrhgGHHRayTNPZcdmgbXSN4Mx6D4Xew</vt:lpwstr>
      </vt:variant>
      <vt:variant>
        <vt:lpwstr/>
      </vt:variant>
      <vt:variant>
        <vt:i4>1835097</vt:i4>
      </vt:variant>
      <vt:variant>
        <vt:i4>1044</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utation&amp;usg=ALkJrhgVz3F5KlHHWe6Rnu46yXJ_l4o6Eg</vt:lpwstr>
      </vt:variant>
      <vt:variant>
        <vt:lpwstr/>
      </vt:variant>
      <vt:variant>
        <vt:i4>2949218</vt:i4>
      </vt:variant>
      <vt:variant>
        <vt:i4>1041</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Leeds_School_of_Medicine&amp;usg=ALkJrhiigVr48bjkLIpgOZ0Aectkt-mPYQ</vt:lpwstr>
      </vt:variant>
      <vt:variant>
        <vt:lpwstr/>
      </vt:variant>
      <vt:variant>
        <vt:i4>36</vt:i4>
      </vt:variant>
      <vt:variant>
        <vt:i4>1038</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istory_of_the_Romani_people&amp;usg=ALkJrhiSRN_0bArBndHDUFAn37ds8y-jtQ</vt:lpwstr>
      </vt:variant>
      <vt:variant>
        <vt:lpwstr>cite_note-8</vt:lpwstr>
      </vt:variant>
      <vt:variant>
        <vt:i4>1835097</vt:i4>
      </vt:variant>
      <vt:variant>
        <vt:i4>1035</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Mutation&amp;usg=ALkJrhgVz3F5KlHHWe6Rnu46yXJ_l4o6Eg</vt:lpwstr>
      </vt:variant>
      <vt:variant>
        <vt:lpwstr/>
      </vt:variant>
      <vt:variant>
        <vt:i4>2949218</vt:i4>
      </vt:variant>
      <vt:variant>
        <vt:i4>1032</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Leeds_School_of_Medicine&amp;usg=ALkJrhiigVr48bjkLIpgOZ0Aectkt-mPYQ</vt:lpwstr>
      </vt:variant>
      <vt:variant>
        <vt:lpwstr/>
      </vt:variant>
      <vt:variant>
        <vt:i4>1572947</vt:i4>
      </vt:variant>
      <vt:variant>
        <vt:i4>1029</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Glaucoma&amp;usg=ALkJrhj_IPSOD-JfGsiEUWHWmR6BJsPL-A</vt:lpwstr>
      </vt:variant>
      <vt:variant>
        <vt:lpwstr/>
      </vt:variant>
      <vt:variant>
        <vt:i4>1900618</vt:i4>
      </vt:variant>
      <vt:variant>
        <vt:i4>1026</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Haplotype&amp;usg=ALkJrhi6wJ9Lj1UBHYKK1j0xJGRo4XtXrA</vt:lpwstr>
      </vt:variant>
      <vt:variant>
        <vt:lpwstr/>
      </vt:variant>
      <vt:variant>
        <vt:i4>2097163</vt:i4>
      </vt:variant>
      <vt:variant>
        <vt:i4>1023</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Jat_people&amp;usg=ALkJrhi-_ooni-SCp3-5iSAqkuWm46vVWA</vt:lpwstr>
      </vt:variant>
      <vt:variant>
        <vt:lpwstr/>
      </vt:variant>
      <vt:variant>
        <vt:i4>5111917</vt:i4>
      </vt:variant>
      <vt:variant>
        <vt:i4>1020</vt:i4>
      </vt:variant>
      <vt:variant>
        <vt:i4>0</vt:i4>
      </vt:variant>
      <vt:variant>
        <vt:i4>5</vt:i4>
      </vt:variant>
      <vt:variant>
        <vt:lpwstr>http://translate.googleusercontent.com/translate_c?hl=ro&amp;prev=/search%3Fq%3Dhistory%2Broma%2Bpopulation%26hl%3Dro%26rlz%3D1R2ADFA_enRO470%26biw%3D1280%26bih%3D823%26prmd%3Dimvns&amp;rurl=translate.google.ro&amp;sl=en&amp;u=http://en.wikipedia.org/wiki/Romani_people&amp;usg=ALkJrhiIo8hdOIIzJVHUK8Dw22_AfBB5uQ</vt:lpwstr>
      </vt:variant>
      <vt:variant>
        <vt:lpwstr/>
      </vt:variant>
      <vt:variant>
        <vt:i4>6815830</vt:i4>
      </vt:variant>
      <vt:variant>
        <vt:i4>1017</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International_Day_of_the_Roma&amp;usg=ALkJrhigvj8zuipMrvvhq-ho6HvH4ZjhSQ</vt:lpwstr>
      </vt:variant>
      <vt:variant>
        <vt:lpwstr/>
      </vt:variant>
      <vt:variant>
        <vt:i4>6815842</vt:i4>
      </vt:variant>
      <vt:variant>
        <vt:i4>1014</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World_Romani_Congress&amp;usg=ALkJrhhDg2OqiDw_4Z5W8sTEgikdRabCSw</vt:lpwstr>
      </vt:variant>
      <vt:variant>
        <vt:lpwstr>cite_note-patrin-3</vt:lpwstr>
      </vt:variant>
      <vt:variant>
        <vt:i4>8257633</vt:i4>
      </vt:variant>
      <vt:variant>
        <vt:i4>1011</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Romany_language&amp;usg=ALkJrhjgf3fgOBV4eH3nUrpB3f1zq9yOrQ</vt:lpwstr>
      </vt:variant>
      <vt:variant>
        <vt:lpwstr/>
      </vt:variant>
      <vt:variant>
        <vt:i4>5963868</vt:i4>
      </vt:variant>
      <vt:variant>
        <vt:i4>1008</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Holocaust_reparations&amp;usg=ALkJrhjKvClsB_9_mIqqEr8P2bK57j7jmQ</vt:lpwstr>
      </vt:variant>
      <vt:variant>
        <vt:lpwstr/>
      </vt:variant>
      <vt:variant>
        <vt:i4>2752618</vt:i4>
      </vt:variant>
      <vt:variant>
        <vt:i4>1005</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Poland&amp;usg=ALkJrhhycUA7Nn3_p0tQzymxTikwlzz-BA</vt:lpwstr>
      </vt:variant>
      <vt:variant>
        <vt:lpwstr/>
      </vt:variant>
      <vt:variant>
        <vt:i4>7077968</vt:i4>
      </vt:variant>
      <vt:variant>
        <vt:i4>1002</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Serock&amp;usg=ALkJrhi8xsceEUU5CLRUQszDE01Lt9fgoQ</vt:lpwstr>
      </vt:variant>
      <vt:variant>
        <vt:lpwstr/>
      </vt:variant>
      <vt:variant>
        <vt:i4>7995498</vt:i4>
      </vt:variant>
      <vt:variant>
        <vt:i4>999</vt:i4>
      </vt:variant>
      <vt:variant>
        <vt:i4>0</vt:i4>
      </vt:variant>
      <vt:variant>
        <vt:i4>5</vt:i4>
      </vt:variant>
      <vt:variant>
        <vt:lpwstr>http://translate.googleusercontent.com/translate_c?depth=1&amp;hl=ro&amp;prev=/search%3Fq%3Dbataillard%2Bles%2Bgitanos%2Bde%2Bespana%26biw%3D1280%26bih%3D909&amp;rurl=translate.google.ro&amp;sl=en&amp;u=http://en.wikipedia.org/wiki/Compensatory_Education&amp;usg=ALkJrhjErAvqAzYWAMiGyTRXxYsXk4TO_w</vt:lpwstr>
      </vt:variant>
      <vt:variant>
        <vt:lpwstr/>
      </vt:variant>
      <vt:variant>
        <vt:i4>3080194</vt:i4>
      </vt:variant>
      <vt:variant>
        <vt:i4>996</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Porajmos&amp;usg=ALkJrhh0aCqB8mVwLdVRHJk1PCFeg17RAQ</vt:lpwstr>
      </vt:variant>
      <vt:variant>
        <vt:lpwstr/>
      </vt:variant>
      <vt:variant>
        <vt:i4>7929864</vt:i4>
      </vt:variant>
      <vt:variant>
        <vt:i4>993</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Germany&amp;usg=ALkJrhjmKI1dBR6S8EvJViGDu1968s2yVg</vt:lpwstr>
      </vt:variant>
      <vt:variant>
        <vt:lpwstr/>
      </vt:variant>
      <vt:variant>
        <vt:i4>3932184</vt:i4>
      </vt:variant>
      <vt:variant>
        <vt:i4>990</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G%25C3%25B6ttingen&amp;usg=ALkJrhgMU1My4FdQjen_DhPGERfa_PJmRg</vt:lpwstr>
      </vt:variant>
      <vt:variant>
        <vt:lpwstr/>
      </vt:variant>
      <vt:variant>
        <vt:i4>4522096</vt:i4>
      </vt:variant>
      <vt:variant>
        <vt:i4>987</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International_Romani_Union&amp;usg=ALkJrhj0miagirPZBa4E0V9KouGizRLNlw</vt:lpwstr>
      </vt:variant>
      <vt:variant>
        <vt:lpwstr/>
      </vt:variant>
      <vt:variant>
        <vt:i4>7929912</vt:i4>
      </vt:variant>
      <vt:variant>
        <vt:i4>984</vt:i4>
      </vt:variant>
      <vt:variant>
        <vt:i4>0</vt:i4>
      </vt:variant>
      <vt:variant>
        <vt:i4>5</vt:i4>
      </vt:variant>
      <vt:variant>
        <vt:lpwstr>http://translate.googleusercontent.com/translate_c?depth=1&amp;hl=ro&amp;prev=/search%3Fq%3Dinternational%2Bromani%2Bunion%2Biru%26biw%3D1280%26bih%3D909&amp;rurl=translate.google.ro&amp;sl=en&amp;u=http://en.wikipedia.org/wiki/Prague&amp;usg=ALkJrhjxwlVewm_keKNuq5IdJzSKOzNJVQ</vt:lpwstr>
      </vt:variant>
      <vt:variant>
        <vt:lpwstr/>
      </vt:variant>
      <vt:variant>
        <vt:i4>3735679</vt:i4>
      </vt:variant>
      <vt:variant>
        <vt:i4>981</vt:i4>
      </vt:variant>
      <vt:variant>
        <vt:i4>0</vt:i4>
      </vt:variant>
      <vt:variant>
        <vt:i4>5</vt:i4>
      </vt:variant>
      <vt:variant>
        <vt:lpwstr>http://translate.googleusercontent.com/translate_c?depth=1&amp;hl=ro&amp;prev=/search%3Fq%3Dinternational%2Bromani%2Bunion%2Biru%26biw%3D1280%26bih%3D909&amp;rurl=translate.google.ro&amp;sl=en&amp;u=http://en.wikipedia.org/wiki/Romani_people&amp;usg=ALkJrhjwBr0nEYuMqRrWdcfFXMyDcmM0kA</vt:lpwstr>
      </vt:variant>
      <vt:variant>
        <vt:lpwstr/>
      </vt:variant>
      <vt:variant>
        <vt:i4>6488174</vt:i4>
      </vt:variant>
      <vt:variant>
        <vt:i4>978</vt:i4>
      </vt:variant>
      <vt:variant>
        <vt:i4>0</vt:i4>
      </vt:variant>
      <vt:variant>
        <vt:i4>5</vt:i4>
      </vt:variant>
      <vt:variant>
        <vt:lpwstr>http://translate.googleusercontent.com/translate_c?depth=1&amp;hl=ro&amp;prev=/search%3Fq%3Dinternational%2Bromani%2Bunion%2Biru%26biw%3D1280%26bih%3D909&amp;rurl=translate.google.ro&amp;sl=en&amp;u=http://en.wikipedia.org/wiki/Romani_language&amp;usg=ALkJrhht7z0Fhm4CPeAvJ3jaIhvxY7FiCg</vt:lpwstr>
      </vt:variant>
      <vt:variant>
        <vt:lpwstr/>
      </vt:variant>
      <vt:variant>
        <vt:i4>7864384</vt:i4>
      </vt:variant>
      <vt:variant>
        <vt:i4>975</vt:i4>
      </vt:variant>
      <vt:variant>
        <vt:i4>0</vt:i4>
      </vt:variant>
      <vt:variant>
        <vt:i4>5</vt:i4>
      </vt:variant>
      <vt:variant>
        <vt:lpwstr>http://translate.googleusercontent.com/translate_c?depth=1&amp;hl=ro&amp;prev=/search%3Fq%3Djenische%26biw%3D1280%26bih%3D909&amp;rurl=translate.google.ro&amp;sl=de&amp;u=http://www.jenische.info/&amp;usg=ALkJrhh8Zp3d9TGM-WYc-2Qe2rjINeAbpA</vt:lpwstr>
      </vt:variant>
      <vt:variant>
        <vt:lpwstr/>
      </vt:variant>
      <vt:variant>
        <vt:i4>2097216</vt:i4>
      </vt:variant>
      <vt:variant>
        <vt:i4>972</vt:i4>
      </vt:variant>
      <vt:variant>
        <vt:i4>0</vt:i4>
      </vt:variant>
      <vt:variant>
        <vt:i4>5</vt:i4>
      </vt:variant>
      <vt:variant>
        <vt:lpwstr>http://translate.googleusercontent.com/translate_c?depth=1&amp;hl=ro&amp;prev=/search%3Fq%3Djenische%26biw%3D1280%26bih%3D909&amp;rurl=translate.google.ro&amp;sl=de&amp;u=http://www.jenisch.info/&amp;usg=ALkJrhiqVqm15o0jS0dPEGzA6IZYtXcc-w</vt:lpwstr>
      </vt:variant>
      <vt:variant>
        <vt:lpwstr/>
      </vt:variant>
      <vt:variant>
        <vt:i4>5308467</vt:i4>
      </vt:variant>
      <vt:variant>
        <vt:i4>969</vt:i4>
      </vt:variant>
      <vt:variant>
        <vt:i4>0</vt:i4>
      </vt:variant>
      <vt:variant>
        <vt:i4>5</vt:i4>
      </vt:variant>
      <vt:variant>
        <vt:lpwstr>http://translate.googleusercontent.com/translate_c?depth=1&amp;hl=ro&amp;prev=/search%3Fq%3Djenische%26biw%3D1280%26bih%3D909&amp;rurl=translate.google.ro&amp;sl=de&amp;u=http://www.jenische-ev.de/Verein.html&amp;usg=ALkJrhg7KYv_UFXbqVG0XFhib9y1_L4u-g</vt:lpwstr>
      </vt:variant>
      <vt:variant>
        <vt:lpwstr/>
      </vt:variant>
      <vt:variant>
        <vt:i4>8257602</vt:i4>
      </vt:variant>
      <vt:variant>
        <vt:i4>966</vt:i4>
      </vt:variant>
      <vt:variant>
        <vt:i4>0</vt:i4>
      </vt:variant>
      <vt:variant>
        <vt:i4>5</vt:i4>
      </vt:variant>
      <vt:variant>
        <vt:lpwstr>http://translate.googleusercontent.com/translate_c?depth=1&amp;hl=ro&amp;prev=/search%3Fq%3Djenische%26biw%3D1280%26bih%3D909&amp;rurl=translate.google.ro&amp;sl=de&amp;u=http://members.aon.at/jenisch.at/&amp;usg=ALkJrhgd77sbciqVs-mwcS5vaFfM0u65BQ</vt:lpwstr>
      </vt:variant>
      <vt:variant>
        <vt:lpwstr/>
      </vt:variant>
      <vt:variant>
        <vt:i4>4784170</vt:i4>
      </vt:variant>
      <vt:variant>
        <vt:i4>963</vt:i4>
      </vt:variant>
      <vt:variant>
        <vt:i4>0</vt:i4>
      </vt:variant>
      <vt:variant>
        <vt:i4>5</vt:i4>
      </vt:variant>
      <vt:variant>
        <vt:lpwstr>http://translate.googleusercontent.com/translate_c?depth=1&amp;hl=ro&amp;prev=/search%3Fq%3Djenische%26biw%3D1280%26bih%3D909&amp;rurl=translate.google.ro&amp;sl=de&amp;u=http://www.naschet-jenische.ch/&amp;usg=ALkJrhijLipFuoWa6Yp6SfzEkZS7UcHaZQ</vt:lpwstr>
      </vt:variant>
      <vt:variant>
        <vt:lpwstr/>
      </vt:variant>
      <vt:variant>
        <vt:i4>8323085</vt:i4>
      </vt:variant>
      <vt:variant>
        <vt:i4>960</vt:i4>
      </vt:variant>
      <vt:variant>
        <vt:i4>0</vt:i4>
      </vt:variant>
      <vt:variant>
        <vt:i4>5</vt:i4>
      </vt:variant>
      <vt:variant>
        <vt:lpwstr>http://translate.googleusercontent.com/translate_c?depth=1&amp;hl=ro&amp;prev=/search%3Fq%3Djenische%26biw%3D1280%26bih%3D909&amp;rurl=translate.google.ro&amp;sl=de&amp;u=http://www.zigeunerkultur.ch/&amp;usg=ALkJrhgYNv0drV0kyFqbQ5CXJOwH5bItrw</vt:lpwstr>
      </vt:variant>
      <vt:variant>
        <vt:lpwstr/>
      </vt:variant>
      <vt:variant>
        <vt:i4>2883589</vt:i4>
      </vt:variant>
      <vt:variant>
        <vt:i4>957</vt:i4>
      </vt:variant>
      <vt:variant>
        <vt:i4>0</vt:i4>
      </vt:variant>
      <vt:variant>
        <vt:i4>5</vt:i4>
      </vt:variant>
      <vt:variant>
        <vt:lpwstr>http://translate.googleusercontent.com/translate_c?depth=1&amp;hl=ro&amp;prev=/search%3Fq%3Djenische%26biw%3D1280%26bih%3D909&amp;rurl=translate.google.ro&amp;sl=de&amp;u=http://www.fc-gruenweiss.de/&amp;usg=ALkJrhjLg9OkS1NQumW4UYJeHKybV2iWew</vt:lpwstr>
      </vt:variant>
      <vt:variant>
        <vt:lpwstr/>
      </vt:variant>
      <vt:variant>
        <vt:i4>3276891</vt:i4>
      </vt:variant>
      <vt:variant>
        <vt:i4>954</vt:i4>
      </vt:variant>
      <vt:variant>
        <vt:i4>0</vt:i4>
      </vt:variant>
      <vt:variant>
        <vt:i4>5</vt:i4>
      </vt:variant>
      <vt:variant>
        <vt:lpwstr>http://translate.googleusercontent.com/translate_c?depth=1&amp;hl=ro&amp;prev=/search%3Fq%3Djenische%26biw%3D1280%26bih%3D909&amp;rurl=translate.google.ro&amp;sl=de&amp;u=http://www.radgenossenschaft.ch/&amp;usg=ALkJrhjOvA8vOjjUmt9UaiZgDzfeyhaabg</vt:lpwstr>
      </vt:variant>
      <vt:variant>
        <vt:lpwstr/>
      </vt:variant>
      <vt:variant>
        <vt:i4>3670139</vt:i4>
      </vt:variant>
      <vt:variant>
        <vt:i4>951</vt:i4>
      </vt:variant>
      <vt:variant>
        <vt:i4>0</vt:i4>
      </vt:variant>
      <vt:variant>
        <vt:i4>5</vt:i4>
      </vt:variant>
      <vt:variant>
        <vt:lpwstr>http://translate.googleusercontent.com/translate_c?depth=1&amp;hl=ro&amp;prev=/search%3Fq%3Djenische%26biw%3D1280%26bih%3D909&amp;rurl=translate.google.ro&amp;sl=de&amp;u=http://de.wikipedia.org/wiki/Radgenossenschaft_der_Landstrasse&amp;usg=ALkJrhgAZT4HHWOw2IriUt9OzfIeDFz_cA</vt:lpwstr>
      </vt:variant>
      <vt:variant>
        <vt:lpwstr/>
      </vt:variant>
      <vt:variant>
        <vt:i4>1376345</vt:i4>
      </vt:variant>
      <vt:variant>
        <vt:i4>948</vt:i4>
      </vt:variant>
      <vt:variant>
        <vt:i4>0</vt:i4>
      </vt:variant>
      <vt:variant>
        <vt:i4>5</vt:i4>
      </vt:variant>
      <vt:variant>
        <vt:lpwstr>http://translate.googleusercontent.com/translate_c?depth=1&amp;hl=ro&amp;prev=/search%3Fq%3Djenische%26biw%3D1280%26bih%3D909&amp;rurl=translate.google.ro&amp;sl=de&amp;u=http://de.wikipedia.org/wiki/Luxemburg&amp;usg=ALkJrhhhcAKuE04bmY_VStBcp8Bi61r45w</vt:lpwstr>
      </vt:variant>
      <vt:variant>
        <vt:lpwstr/>
      </vt:variant>
      <vt:variant>
        <vt:i4>2490477</vt:i4>
      </vt:variant>
      <vt:variant>
        <vt:i4>945</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cite_note-119</vt:lpwstr>
      </vt:variant>
      <vt:variant>
        <vt:i4>8192084</vt:i4>
      </vt:variant>
      <vt:variant>
        <vt:i4>942</vt:i4>
      </vt:variant>
      <vt:variant>
        <vt:i4>0</vt:i4>
      </vt:variant>
      <vt:variant>
        <vt:i4>5</vt:i4>
      </vt:variant>
      <vt:variant>
        <vt:lpwstr>http://translate.googleusercontent.com/translate_c?depth=1&amp;hl=ro&amp;prev=/search%3Fq%3Djenische%26biw%3D1280%26bih%3D909&amp;rurl=translate.google.ro&amp;sl=de&amp;u=http://de.wikipedia.org/wiki/Romandie&amp;usg=ALkJrhgIJpFt8AtWCVwD4YnsIsdRnluMAg</vt:lpwstr>
      </vt:variant>
      <vt:variant>
        <vt:lpwstr/>
      </vt:variant>
      <vt:variant>
        <vt:i4>786445</vt:i4>
      </vt:variant>
      <vt:variant>
        <vt:i4>939</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cite_note-ertf.org-116</vt:lpwstr>
      </vt:variant>
      <vt:variant>
        <vt:i4>2687001</vt:i4>
      </vt:variant>
      <vt:variant>
        <vt:i4>936</vt:i4>
      </vt:variant>
      <vt:variant>
        <vt:i4>0</vt:i4>
      </vt:variant>
      <vt:variant>
        <vt:i4>5</vt:i4>
      </vt:variant>
      <vt:variant>
        <vt:lpwstr>http://translate.googleusercontent.com/translate_c?depth=1&amp;hl=ro&amp;prev=/search%3Fq%3Djenische%26biw%3D1280%26bih%3D909&amp;rurl=translate.google.ro&amp;sl=de&amp;u=http://de.wikipedia.org/wiki/Nichtregierungsorganisation&amp;usg=ALkJrhhLigfvxsxwpJt9oiqZwMzBFt9GsA</vt:lpwstr>
      </vt:variant>
      <vt:variant>
        <vt:lpwstr/>
      </vt:variant>
      <vt:variant>
        <vt:i4>2490477</vt:i4>
      </vt:variant>
      <vt:variant>
        <vt:i4>933</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cite_note-118</vt:lpwstr>
      </vt:variant>
      <vt:variant>
        <vt:i4>2490477</vt:i4>
      </vt:variant>
      <vt:variant>
        <vt:i4>930</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cite_note-117</vt:lpwstr>
      </vt:variant>
      <vt:variant>
        <vt:i4>3538976</vt:i4>
      </vt:variant>
      <vt:variant>
        <vt:i4>927</vt:i4>
      </vt:variant>
      <vt:variant>
        <vt:i4>0</vt:i4>
      </vt:variant>
      <vt:variant>
        <vt:i4>5</vt:i4>
      </vt:variant>
      <vt:variant>
        <vt:lpwstr>http://translate.googleusercontent.com/translate_c?depth=1&amp;hl=ro&amp;prev=/search%3Fq%3Dsfanta%2Bsara%2Bkali%26biw%3D1280%26bih%3D909&amp;rurl=translate.google.ro&amp;sl=en&amp;u=http://en.wikipedia.org/wiki/France&amp;usg=ALkJrhgjzhlWPbJ6ANFfd-PTWTLC_D1c1A</vt:lpwstr>
      </vt:variant>
      <vt:variant>
        <vt:lpwstr/>
      </vt:variant>
      <vt:variant>
        <vt:i4>4587524</vt:i4>
      </vt:variant>
      <vt:variant>
        <vt:i4>924</vt:i4>
      </vt:variant>
      <vt:variant>
        <vt:i4>0</vt:i4>
      </vt:variant>
      <vt:variant>
        <vt:i4>5</vt:i4>
      </vt:variant>
      <vt:variant>
        <vt:lpwstr>http://translate.googleusercontent.com/translate_c?depth=1&amp;hl=ro&amp;prev=/search%3Fq%3Dsfanta%2Bsara%2Bkali%26biw%3D1280%26bih%3D909&amp;rurl=translate.google.ro&amp;sl=en&amp;u=http://en.wikipedia.org/wiki/Camargue&amp;usg=ALkJrhiWkIVi_HxsdahzRznOa9zHxOvuAA</vt:lpwstr>
      </vt:variant>
      <vt:variant>
        <vt:lpwstr/>
      </vt:variant>
      <vt:variant>
        <vt:i4>1769530</vt:i4>
      </vt:variant>
      <vt:variant>
        <vt:i4>921</vt:i4>
      </vt:variant>
      <vt:variant>
        <vt:i4>0</vt:i4>
      </vt:variant>
      <vt:variant>
        <vt:i4>5</vt:i4>
      </vt:variant>
      <vt:variant>
        <vt:lpwstr>http://translate.googleusercontent.com/translate_c?depth=1&amp;hl=ro&amp;prev=/search%3Fq%3Dsfanta%2Bsara%2Bkali%26biw%3D1280%26bih%3D909&amp;rurl=translate.google.ro&amp;sl=en&amp;u=http://en.wikipedia.org/wiki/Pilgrimage&amp;usg=ALkJrhiQviXnOT-MKF3qDljJmZcFsUNMKw</vt:lpwstr>
      </vt:variant>
      <vt:variant>
        <vt:lpwstr/>
      </vt:variant>
      <vt:variant>
        <vt:i4>7143426</vt:i4>
      </vt:variant>
      <vt:variant>
        <vt:i4>918</vt:i4>
      </vt:variant>
      <vt:variant>
        <vt:i4>0</vt:i4>
      </vt:variant>
      <vt:variant>
        <vt:i4>5</vt:i4>
      </vt:variant>
      <vt:variant>
        <vt:lpwstr>http://translate.googleusercontent.com/translate_c?depth=1&amp;hl=ro&amp;prev=/search%3Fq%3Dsfanta%2Bsara%2Bkali%26biw%3D1280%26bih%3D909&amp;rurl=translate.google.ro&amp;sl=en&amp;u=http://en.wikipedia.org/wiki/Saintes-Maries-de-la-Mer&amp;usg=ALkJrhgfJlNfidtwMtB4yXFbsc8bgx4QcQ</vt:lpwstr>
      </vt:variant>
      <vt:variant>
        <vt:lpwstr/>
      </vt:variant>
      <vt:variant>
        <vt:i4>4980831</vt:i4>
      </vt:variant>
      <vt:variant>
        <vt:i4>915</vt:i4>
      </vt:variant>
      <vt:variant>
        <vt:i4>0</vt:i4>
      </vt:variant>
      <vt:variant>
        <vt:i4>5</vt:i4>
      </vt:variant>
      <vt:variant>
        <vt:lpwstr>http://translate.googleusercontent.com/translate_c?depth=1&amp;hl=ro&amp;prev=/search%3Fq%3Dsfanta%2Bsara%2Bkali%26biw%3D1280%26bih%3D909&amp;rurl=translate.google.ro&amp;sl=en&amp;u=http://en.wikipedia.org/wiki/Veneration&amp;usg=ALkJrhiqFMKIX9wJAx1_y7b0Re4i4eGelw</vt:lpwstr>
      </vt:variant>
      <vt:variant>
        <vt:lpwstr/>
      </vt:variant>
      <vt:variant>
        <vt:i4>2687092</vt:i4>
      </vt:variant>
      <vt:variant>
        <vt:i4>912</vt:i4>
      </vt:variant>
      <vt:variant>
        <vt:i4>0</vt:i4>
      </vt:variant>
      <vt:variant>
        <vt:i4>5</vt:i4>
      </vt:variant>
      <vt:variant>
        <vt:lpwstr>http://translate.googleusercontent.com/translate_c?depth=1&amp;hl=ro&amp;prev=/search%3Fq%3Dsfanta%2Bsara%2Bkali%26biw%3D1280%26bih%3D909&amp;rurl=translate.google.ro&amp;sl=en&amp;u=http://en.wikipedia.org/wiki/Romani_(people)&amp;usg=ALkJrhhOvZ6WgQ8rGDeYcXQslIujiZ8PGw</vt:lpwstr>
      </vt:variant>
      <vt:variant>
        <vt:lpwstr/>
      </vt:variant>
      <vt:variant>
        <vt:i4>3407932</vt:i4>
      </vt:variant>
      <vt:variant>
        <vt:i4>909</vt:i4>
      </vt:variant>
      <vt:variant>
        <vt:i4>0</vt:i4>
      </vt:variant>
      <vt:variant>
        <vt:i4>5</vt:i4>
      </vt:variant>
      <vt:variant>
        <vt:lpwstr>http://translate.googleusercontent.com/translate_c?depth=1&amp;hl=ro&amp;prev=/search%3Fq%3Dsfanta%2Bsara%2Bkali%26biw%3D1280%26bih%3D909&amp;rurl=translate.google.ro&amp;sl=en&amp;u=http://en.wikipedia.org/wiki/Patron_saint&amp;usg=ALkJrhiPUoAbDQ6rt6r6C94nw-MmJsk91g</vt:lpwstr>
      </vt:variant>
      <vt:variant>
        <vt:lpwstr/>
      </vt:variant>
      <vt:variant>
        <vt:i4>1769560</vt:i4>
      </vt:variant>
      <vt:variant>
        <vt:i4>906</vt:i4>
      </vt:variant>
      <vt:variant>
        <vt:i4>0</vt:i4>
      </vt:variant>
      <vt:variant>
        <vt:i4>5</vt:i4>
      </vt:variant>
      <vt:variant>
        <vt:lpwstr>http://translate.googleusercontent.com/translate_c?depth=1&amp;hl=ro&amp;prev=/search%3Fq%3Dsfanta%2Bsara%2Bkali%26biw%3D1280%26bih%3D909&amp;rurl=translate.google.ro&amp;sl=en&amp;u=http://en.wikipedia.org/wiki/Folk_saint&amp;usg=ALkJrhjJhEUiBZLj2hMFE-pCZnMSrAcl7A</vt:lpwstr>
      </vt:variant>
      <vt:variant>
        <vt:lpwstr/>
      </vt:variant>
      <vt:variant>
        <vt:i4>4259950</vt:i4>
      </vt:variant>
      <vt:variant>
        <vt:i4>903</vt:i4>
      </vt:variant>
      <vt:variant>
        <vt:i4>0</vt:i4>
      </vt:variant>
      <vt:variant>
        <vt:i4>5</vt:i4>
      </vt:variant>
      <vt:variant>
        <vt:lpwstr>http://translate.googleusercontent.com/translate_c?depth=1&amp;hl=ro&amp;prev=/search%3Fq%3Dsfanta%2Bsara%2Bkali%26biw%3D1280%26bih%3D909&amp;rurl=translate.google.ro&amp;sl=en&amp;u=http://en.wikipedia.org/wiki/Romani_language&amp;usg=ALkJrhjLv8mmZm-_ZxuHMd3LpIOIlPc-Mg</vt:lpwstr>
      </vt:variant>
      <vt:variant>
        <vt:lpwstr/>
      </vt:variant>
      <vt:variant>
        <vt:i4>2883638</vt:i4>
      </vt:variant>
      <vt:variant>
        <vt:i4>900</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Gelem,_Gelem&amp;usg=ALkJrhjRYNUIvFp7uYcaOCPCYpazGZ_i0g</vt:lpwstr>
      </vt:variant>
      <vt:variant>
        <vt:lpwstr/>
      </vt:variant>
      <vt:variant>
        <vt:i4>1835024</vt:i4>
      </vt:variant>
      <vt:variant>
        <vt:i4>897</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Chakra&amp;usg=ALkJrhjfNJ3AOK0StqQ7lB0c_OqxxfesUw</vt:lpwstr>
      </vt:variant>
      <vt:variant>
        <vt:lpwstr/>
      </vt:variant>
      <vt:variant>
        <vt:i4>2490402</vt:i4>
      </vt:variant>
      <vt:variant>
        <vt:i4>894</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World_Romani_Congress&amp;usg=ALkJrhhDg2OqiDw_4Z5W8sTEgikdRabCSw</vt:lpwstr>
      </vt:variant>
      <vt:variant>
        <vt:lpwstr>cite_note-2</vt:lpwstr>
      </vt:variant>
      <vt:variant>
        <vt:i4>2490402</vt:i4>
      </vt:variant>
      <vt:variant>
        <vt:i4>891</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World_Romani_Congress&amp;usg=ALkJrhhDg2OqiDw_4Z5W8sTEgikdRabCSw</vt:lpwstr>
      </vt:variant>
      <vt:variant>
        <vt:lpwstr>cite_note-1</vt:lpwstr>
      </vt:variant>
      <vt:variant>
        <vt:i4>589943</vt:i4>
      </vt:variant>
      <vt:variant>
        <vt:i4>888</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Government_of_India&amp;usg=ALkJrhhoWlC4T7ATXIWlpu5JDHi4DQo9VA</vt:lpwstr>
      </vt:variant>
      <vt:variant>
        <vt:lpwstr/>
      </vt:variant>
      <vt:variant>
        <vt:i4>6357111</vt:i4>
      </vt:variant>
      <vt:variant>
        <vt:i4>885</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World_Council_of_Churches&amp;usg=ALkJrhi17aEdU5XkA88Xu81V9TMUlQAw0A</vt:lpwstr>
      </vt:variant>
      <vt:variant>
        <vt:lpwstr/>
      </vt:variant>
      <vt:variant>
        <vt:i4>2490386</vt:i4>
      </vt:variant>
      <vt:variant>
        <vt:i4>882</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London&amp;usg=ALkJrhi174YjwbJQrUeyeIl4ww7dQ685Qw</vt:lpwstr>
      </vt:variant>
      <vt:variant>
        <vt:lpwstr/>
      </vt:variant>
      <vt:variant>
        <vt:i4>7733271</vt:i4>
      </vt:variant>
      <vt:variant>
        <vt:i4>879</vt:i4>
      </vt:variant>
      <vt:variant>
        <vt:i4>0</vt:i4>
      </vt:variant>
      <vt:variant>
        <vt:i4>5</vt:i4>
      </vt:variant>
      <vt:variant>
        <vt:lpwstr>http://translate.googleusercontent.com/translate_c?depth=1&amp;hl=ro&amp;prev=/search%3Fq%3Dcongresul%2Bmondial%2Bal%2Bromilor%2Bwikipedia%26biw%3D1280%26bih%3D909&amp;rurl=translate.google.ro&amp;sl=en&amp;u=http://en.wikipedia.org/wiki/Orpington&amp;usg=ALkJrhj8LGTqsfqKBKi49eiy3O3JtQdoOQ</vt:lpwstr>
      </vt:variant>
      <vt:variant>
        <vt:lpwstr/>
      </vt:variant>
      <vt:variant>
        <vt:i4>4718650</vt:i4>
      </vt:variant>
      <vt:variant>
        <vt:i4>876</vt:i4>
      </vt:variant>
      <vt:variant>
        <vt:i4>0</vt:i4>
      </vt:variant>
      <vt:variant>
        <vt:i4>5</vt:i4>
      </vt:variant>
      <vt:variant>
        <vt:lpwstr>http://translate.googleusercontent.com/translate_c?depth=1&amp;hl=ro&amp;prev=/search%3Fq%3Dclement%2Ble%2Bcossec%26biw%3D1280%26bih%3D909&amp;rurl=translate.google.ro&amp;sl=fr&amp;u=http://fr.wikipedia.org/w/index.php%3Ftitle%3DWasso_Ferret_(Balo)%26action%3Dedit%26redlink%3D1&amp;usg=ALkJrhjhJPiF5ZniJOmjK8y3qJ_JmuqQ8Q</vt:lpwstr>
      </vt:variant>
      <vt:variant>
        <vt:lpwstr/>
      </vt:variant>
      <vt:variant>
        <vt:i4>6357008</vt:i4>
      </vt:variant>
      <vt:variant>
        <vt:i4>873</vt:i4>
      </vt:variant>
      <vt:variant>
        <vt:i4>0</vt:i4>
      </vt:variant>
      <vt:variant>
        <vt:i4>5</vt:i4>
      </vt:variant>
      <vt:variant>
        <vt:lpwstr>http://translate.googleusercontent.com/translate_c?depth=1&amp;hl=ro&amp;prev=/search%3Fq%3Dclement%2Ble%2Bcossec%26biw%3D1280%26bih%3D909&amp;rurl=translate.google.ro&amp;sl=fr&amp;u=http://fr.wikipedia.org/w/index.php%3Ftitle%3DCharles_Welty_(Tarzan)%26action%3Dedit%26redlink%3D1&amp;usg=ALkJrhgFXto3aU6ZBDLTLNMiLHtL96oAAw</vt:lpwstr>
      </vt:variant>
      <vt:variant>
        <vt:lpwstr/>
      </vt:variant>
      <vt:variant>
        <vt:i4>4259918</vt:i4>
      </vt:variant>
      <vt:variant>
        <vt:i4>870</vt:i4>
      </vt:variant>
      <vt:variant>
        <vt:i4>0</vt:i4>
      </vt:variant>
      <vt:variant>
        <vt:i4>5</vt:i4>
      </vt:variant>
      <vt:variant>
        <vt:lpwstr>http://translate.googleusercontent.com/translate_c?depth=1&amp;hl=ro&amp;prev=/search%3Fq%3Dclement%2Ble%2Bcossec%26biw%3D1280%26bih%3D909&amp;rurl=translate.google.ro&amp;sl=fr&amp;u=http://fr.wikipedia.org/wiki/Sanctuary_(religion)&amp;usg=ALkJrhin2oMOAikJTv6I-L7-gMD0AOljSg</vt:lpwstr>
      </vt:variant>
      <vt:variant>
        <vt:lpwstr/>
      </vt:variant>
      <vt:variant>
        <vt:i4>4194355</vt:i4>
      </vt:variant>
      <vt:variant>
        <vt:i4>867</vt:i4>
      </vt:variant>
      <vt:variant>
        <vt:i4>0</vt:i4>
      </vt:variant>
      <vt:variant>
        <vt:i4>5</vt:i4>
      </vt:variant>
      <vt:variant>
        <vt:lpwstr>http://translate.googleusercontent.com/translate_c?depth=1&amp;hl=ro&amp;prev=/search%3Fq%3Dclement%2Ble%2Bcossec%26biw%3D1280%26bih%3D909&amp;rurl=translate.google.ro&amp;sl=fr&amp;u=http://fr.wikipedia.org/wiki/Pr%25C3%25A9dication&amp;usg=ALkJrhgjINh1KvVRCHEFgDpDhTJMsnXlgg</vt:lpwstr>
      </vt:variant>
      <vt:variant>
        <vt:lpwstr/>
      </vt:variant>
      <vt:variant>
        <vt:i4>4784148</vt:i4>
      </vt:variant>
      <vt:variant>
        <vt:i4>864</vt:i4>
      </vt:variant>
      <vt:variant>
        <vt:i4>0</vt:i4>
      </vt:variant>
      <vt:variant>
        <vt:i4>5</vt:i4>
      </vt:variant>
      <vt:variant>
        <vt:lpwstr>http://translate.googleusercontent.com/translate_c?depth=1&amp;hl=ro&amp;prev=/search%3Fq%3Dclement%2Ble%2Bcossec%26biw%3D1280%26bih%3D909&amp;rurl=translate.google.ro&amp;sl=fr&amp;u=http://fr.wikipedia.org/wiki/Gien&amp;usg=ALkJrhhb_ughfRUF7JhOH5-2qIExdbr9zw</vt:lpwstr>
      </vt:variant>
      <vt:variant>
        <vt:lpwstr/>
      </vt:variant>
      <vt:variant>
        <vt:i4>12</vt:i4>
      </vt:variant>
      <vt:variant>
        <vt:i4>861</vt:i4>
      </vt:variant>
      <vt:variant>
        <vt:i4>0</vt:i4>
      </vt:variant>
      <vt:variant>
        <vt:i4>5</vt:i4>
      </vt:variant>
      <vt:variant>
        <vt:lpwstr>http://translate.googleusercontent.com/translate_c?depth=1&amp;hl=ro&amp;prev=/search%3Fq%3Dclement%2Ble%2Bcossec%26biw%3D1280%26bih%3D909&amp;rurl=translate.google.ro&amp;sl=fr&amp;u=http://fr.wikipedia.org/wiki/Loiret_(d%25C3%25A9partement)&amp;usg=ALkJrhhTVOP8BRYMURASJalZm3ePb9Py7g</vt:lpwstr>
      </vt:variant>
      <vt:variant>
        <vt:lpwstr/>
      </vt:variant>
      <vt:variant>
        <vt:i4>655467</vt:i4>
      </vt:variant>
      <vt:variant>
        <vt:i4>858</vt:i4>
      </vt:variant>
      <vt:variant>
        <vt:i4>0</vt:i4>
      </vt:variant>
      <vt:variant>
        <vt:i4>5</vt:i4>
      </vt:variant>
      <vt:variant>
        <vt:lpwstr>http://translate.googleusercontent.com/translate_c?depth=1&amp;hl=ro&amp;prev=/search%3Fq%3Dclement%2Ble%2Bcossec%26biw%3D1280%26bih%3D909&amp;rurl=translate.google.ro&amp;sl=fr&amp;u=http://fr.wikipedia.org/wiki/1973&amp;usg=ALkJrhins0yWqWul5LpvhmBJRHRtD9XXGA</vt:lpwstr>
      </vt:variant>
      <vt:variant>
        <vt:lpwstr/>
      </vt:variant>
      <vt:variant>
        <vt:i4>655435</vt:i4>
      </vt:variant>
      <vt:variant>
        <vt:i4>855</vt:i4>
      </vt:variant>
      <vt:variant>
        <vt:i4>0</vt:i4>
      </vt:variant>
      <vt:variant>
        <vt:i4>5</vt:i4>
      </vt:variant>
      <vt:variant>
        <vt:lpwstr>http://translate.googleusercontent.com/translate_c?depth=1&amp;hl=ro&amp;prev=/search%3Fq%3Dclement%2Ble%2Bcossec%26biw%3D1280%26bih%3D909&amp;rurl=translate.google.ro&amp;sl=fr&amp;u=http://fr.wikipedia.org/w/index.php%3Ftitle%3DGeorges_Meyer%26action%3Dedit%26redlink%3D1&amp;usg=ALkJrhhu5TwPm7Mz-Jme5Rc8MGFgeuGcWg</vt:lpwstr>
      </vt:variant>
      <vt:variant>
        <vt:lpwstr/>
      </vt:variant>
      <vt:variant>
        <vt:i4>393292</vt:i4>
      </vt:variant>
      <vt:variant>
        <vt:i4>852</vt:i4>
      </vt:variant>
      <vt:variant>
        <vt:i4>0</vt:i4>
      </vt:variant>
      <vt:variant>
        <vt:i4>5</vt:i4>
      </vt:variant>
      <vt:variant>
        <vt:lpwstr>http://translate.googleusercontent.com/translate_c?depth=1&amp;hl=ro&amp;prev=/search%3Fq%3Dclement%2Ble%2Bcossec%26biw%3D1280%26bih%3D909&amp;rurl=translate.google.ro&amp;sl=fr&amp;u=http://fr.wikipedia.org/w/index.php%3Ftitle%3DDenis_Th%25C3%25A9om%26action%3Dedit%26redlink%3D1&amp;usg=ALkJrhilDEYzlWCi179tPBftf_5MFHWj6Q</vt:lpwstr>
      </vt:variant>
      <vt:variant>
        <vt:lpwstr/>
      </vt:variant>
      <vt:variant>
        <vt:i4>7209029</vt:i4>
      </vt:variant>
      <vt:variant>
        <vt:i4>849</vt:i4>
      </vt:variant>
      <vt:variant>
        <vt:i4>0</vt:i4>
      </vt:variant>
      <vt:variant>
        <vt:i4>5</vt:i4>
      </vt:variant>
      <vt:variant>
        <vt:lpwstr>http://translate.googleusercontent.com/translate_c?depth=1&amp;hl=ro&amp;prev=/search%3Fq%3Dclement%2Ble%2Bcossec%26biw%3D1280%26bih%3D909&amp;rurl=translate.google.ro&amp;sl=fr&amp;u=http://fr.wikipedia.org/wiki/Vie_et_Lumi%25C3%25A8re_(association_cultuelle)&amp;usg=ALkJrhgaKBrEL4MFI4rdGktBLCN_A1ne4A</vt:lpwstr>
      </vt:variant>
      <vt:variant>
        <vt:lpwstr/>
      </vt:variant>
      <vt:variant>
        <vt:i4>196610</vt:i4>
      </vt:variant>
      <vt:variant>
        <vt:i4>846</vt:i4>
      </vt:variant>
      <vt:variant>
        <vt:i4>0</vt:i4>
      </vt:variant>
      <vt:variant>
        <vt:i4>5</vt:i4>
      </vt:variant>
      <vt:variant>
        <vt:lpwstr>http://translate.googleusercontent.com/translate_c?depth=1&amp;hl=ro&amp;prev=/search%3Fq%3Dclement%2Ble%2Bcossec%26biw%3D1280%26bih%3D909&amp;rurl=translate.google.ro&amp;sl=fr&amp;u=http://fr.wikipedia.org/wiki/Roms&amp;usg=ALkJrhhR_rL0sv5NonyVIIFZaJD06bIORw</vt:lpwstr>
      </vt:variant>
      <vt:variant>
        <vt:lpwstr/>
      </vt:variant>
      <vt:variant>
        <vt:i4>4456468</vt:i4>
      </vt:variant>
      <vt:variant>
        <vt:i4>843</vt:i4>
      </vt:variant>
      <vt:variant>
        <vt:i4>0</vt:i4>
      </vt:variant>
      <vt:variant>
        <vt:i4>5</vt:i4>
      </vt:variant>
      <vt:variant>
        <vt:lpwstr>http://translate.googleusercontent.com/translate_c?depth=1&amp;hl=ro&amp;prev=/search%3Fq%3Dclement%2Ble%2Bcossec%26biw%3D1280%26bih%3D909&amp;rurl=translate.google.ro&amp;sl=fr&amp;u=http://fr.wikipedia.org/wiki/%25C3%2589vangile&amp;usg=ALkJrhg_7ta6VYY-MlkjcNsmPJA9Vq06Ug</vt:lpwstr>
      </vt:variant>
      <vt:variant>
        <vt:lpwstr/>
      </vt:variant>
      <vt:variant>
        <vt:i4>1769528</vt:i4>
      </vt:variant>
      <vt:variant>
        <vt:i4>840</vt:i4>
      </vt:variant>
      <vt:variant>
        <vt:i4>0</vt:i4>
      </vt:variant>
      <vt:variant>
        <vt:i4>5</vt:i4>
      </vt:variant>
      <vt:variant>
        <vt:lpwstr>http://translate.googleusercontent.com/translate_c?depth=1&amp;hl=ro&amp;prev=/search%3Fq%3Dclement%2Ble%2Bcossec%26biw%3D1280%26bih%3D909&amp;rurl=translate.google.ro&amp;sl=fr&amp;u=http://fr.wikipedia.org/wiki/Assembl%25C3%25A9es_de_Dieu&amp;usg=ALkJrhgCnUl51KilBBqfS2CKIvn3nFO1dQ</vt:lpwstr>
      </vt:variant>
      <vt:variant>
        <vt:lpwstr/>
      </vt:variant>
      <vt:variant>
        <vt:i4>917606</vt:i4>
      </vt:variant>
      <vt:variant>
        <vt:i4>837</vt:i4>
      </vt:variant>
      <vt:variant>
        <vt:i4>0</vt:i4>
      </vt:variant>
      <vt:variant>
        <vt:i4>5</vt:i4>
      </vt:variant>
      <vt:variant>
        <vt:lpwstr>http://translate.googleusercontent.com/translate_c?depth=1&amp;hl=ro&amp;prev=/search%3Fq%3Dclement%2Ble%2Bcossec%26biw%3D1280%26bih%3D909&amp;rurl=translate.google.ro&amp;sl=fr&amp;u=http://fr.wikipedia.org/wiki/Pentec%25C3%25B4tisme&amp;usg=ALkJrhiNV2dXX7oTfF-xu4nD1ymmVoCiBw</vt:lpwstr>
      </vt:variant>
      <vt:variant>
        <vt:lpwstr/>
      </vt:variant>
      <vt:variant>
        <vt:i4>7798901</vt:i4>
      </vt:variant>
      <vt:variant>
        <vt:i4>834</vt:i4>
      </vt:variant>
      <vt:variant>
        <vt:i4>0</vt:i4>
      </vt:variant>
      <vt:variant>
        <vt:i4>5</vt:i4>
      </vt:variant>
      <vt:variant>
        <vt:lpwstr>http://translate.googleusercontent.com/translate_c?depth=1&amp;hl=ro&amp;prev=/search%3Fq%3Dclement%2Ble%2Bcossec%26biw%3D1280%26bih%3D909&amp;rurl=translate.google.ro&amp;sl=fr&amp;u=http://fr.wikipedia.org/wiki/Pasteur_protestant&amp;usg=ALkJrhjH-lpEgsvj7DDjELEWmPMNUBPjhg</vt:lpwstr>
      </vt:variant>
      <vt:variant>
        <vt:lpwstr/>
      </vt:variant>
      <vt:variant>
        <vt:i4>983162</vt:i4>
      </vt:variant>
      <vt:variant>
        <vt:i4>831</vt:i4>
      </vt:variant>
      <vt:variant>
        <vt:i4>0</vt:i4>
      </vt:variant>
      <vt:variant>
        <vt:i4>5</vt:i4>
      </vt:variant>
      <vt:variant>
        <vt:lpwstr>http://translate.googleusercontent.com/translate_c?depth=1&amp;hl=ro&amp;prev=/search%3Fq%3Dclement%2Ble%2Bcossec%26biw%3D1280%26bih%3D909&amp;rurl=translate.google.ro&amp;sl=fr&amp;u=http://fr.wikipedia.org/wiki/2001&amp;usg=ALkJrhjLUC-N4FDBlBO6arhlAFJs3Tn-wQ</vt:lpwstr>
      </vt:variant>
      <vt:variant>
        <vt:lpwstr/>
      </vt:variant>
      <vt:variant>
        <vt:i4>7471135</vt:i4>
      </vt:variant>
      <vt:variant>
        <vt:i4>828</vt:i4>
      </vt:variant>
      <vt:variant>
        <vt:i4>0</vt:i4>
      </vt:variant>
      <vt:variant>
        <vt:i4>5</vt:i4>
      </vt:variant>
      <vt:variant>
        <vt:lpwstr>http://translate.googleusercontent.com/translate_c?depth=1&amp;hl=ro&amp;prev=/search%3Fq%3Dclement%2Ble%2Bcossec%26biw%3D1280%26bih%3D909&amp;rurl=translate.google.ro&amp;sl=fr&amp;u=http://fr.wikipedia.org/wiki/Juillet_2001&amp;usg=ALkJrhg_18L9WSKTI6MPHcPffbqK0nenwg</vt:lpwstr>
      </vt:variant>
      <vt:variant>
        <vt:lpwstr/>
      </vt:variant>
      <vt:variant>
        <vt:i4>4915223</vt:i4>
      </vt:variant>
      <vt:variant>
        <vt:i4>825</vt:i4>
      </vt:variant>
      <vt:variant>
        <vt:i4>0</vt:i4>
      </vt:variant>
      <vt:variant>
        <vt:i4>5</vt:i4>
      </vt:variant>
      <vt:variant>
        <vt:lpwstr>http://translate.googleusercontent.com/translate_c?depth=1&amp;hl=ro&amp;prev=/search%3Fq%3Dclement%2Ble%2Bcossec%26biw%3D1280%26bih%3D909&amp;rurl=translate.google.ro&amp;sl=fr&amp;u=http://fr.wikipedia.org/wiki/22_juillet&amp;usg=ALkJrhh7YHOKExmGu75IWq4iYDQGFzB6Ug</vt:lpwstr>
      </vt:variant>
      <vt:variant>
        <vt:lpwstr/>
      </vt:variant>
      <vt:variant>
        <vt:i4>2490446</vt:i4>
      </vt:variant>
      <vt:variant>
        <vt:i4>822</vt:i4>
      </vt:variant>
      <vt:variant>
        <vt:i4>0</vt:i4>
      </vt:variant>
      <vt:variant>
        <vt:i4>5</vt:i4>
      </vt:variant>
      <vt:variant>
        <vt:lpwstr>http://translate.googleusercontent.com/translate_c?depth=1&amp;hl=ro&amp;prev=/search%3Fq%3Dclement%2Ble%2Bcossec%26biw%3D1280%26bih%3D909&amp;rurl=translate.google.ro&amp;sl=fr&amp;u=http://fr.wikipedia.org/wiki/Treffiagat&amp;usg=ALkJrhhjniNwy8EAgmpb-lEH5CnEUszjmw</vt:lpwstr>
      </vt:variant>
      <vt:variant>
        <vt:lpwstr/>
      </vt:variant>
      <vt:variant>
        <vt:i4>4653126</vt:i4>
      </vt:variant>
      <vt:variant>
        <vt:i4>819</vt:i4>
      </vt:variant>
      <vt:variant>
        <vt:i4>0</vt:i4>
      </vt:variant>
      <vt:variant>
        <vt:i4>5</vt:i4>
      </vt:variant>
      <vt:variant>
        <vt:lpwstr>http://translate.googleusercontent.com/translate_c?depth=1&amp;hl=ro&amp;prev=/search%3Fq%3Dclement%2Ble%2Bcossec%26biw%3D1280%26bih%3D909&amp;rurl=translate.google.ro&amp;sl=fr&amp;u=http://fr.wikipedia.org/wiki/1921&amp;usg=ALkJrhiEHU0svzgZII9NRI1V41cc4D_aSw</vt:lpwstr>
      </vt:variant>
      <vt:variant>
        <vt:lpwstr/>
      </vt:variant>
      <vt:variant>
        <vt:i4>131195</vt:i4>
      </vt:variant>
      <vt:variant>
        <vt:i4>816</vt:i4>
      </vt:variant>
      <vt:variant>
        <vt:i4>0</vt:i4>
      </vt:variant>
      <vt:variant>
        <vt:i4>5</vt:i4>
      </vt:variant>
      <vt:variant>
        <vt:lpwstr>http://translate.googleusercontent.com/translate_c?depth=1&amp;hl=ro&amp;prev=/search%3Fq%3Dclement%2Ble%2Bcossec%26biw%3D1280%26bih%3D909&amp;rurl=translate.google.ro&amp;sl=fr&amp;u=http://fr.wikipedia.org/wiki/F%25C3%25A9vrier&amp;usg=ALkJrhhp4wn-Dmh-A54dT9ZxCm0nTNyBOA</vt:lpwstr>
      </vt:variant>
      <vt:variant>
        <vt:lpwstr/>
      </vt:variant>
      <vt:variant>
        <vt:i4>4784178</vt:i4>
      </vt:variant>
      <vt:variant>
        <vt:i4>813</vt:i4>
      </vt:variant>
      <vt:variant>
        <vt:i4>0</vt:i4>
      </vt:variant>
      <vt:variant>
        <vt:i4>5</vt:i4>
      </vt:variant>
      <vt:variant>
        <vt:lpwstr>http://translate.googleusercontent.com/translate_c?depth=1&amp;hl=ro&amp;prev=/search%3Fq%3Dclement%2Ble%2Bcossec%26biw%3D1280%26bih%3D909&amp;rurl=translate.google.ro&amp;sl=fr&amp;u=http://fr.wikipedia.org/wiki/20_f%25C3%25A9vrier&amp;usg=ALkJrhi2fdX6ZlbITF-_af2hjbB1F9-MLg</vt:lpwstr>
      </vt:variant>
      <vt:variant>
        <vt:lpwstr/>
      </vt:variant>
      <vt:variant>
        <vt:i4>6094938</vt:i4>
      </vt:variant>
      <vt:variant>
        <vt:i4>810</vt:i4>
      </vt:variant>
      <vt:variant>
        <vt:i4>0</vt:i4>
      </vt:variant>
      <vt:variant>
        <vt:i4>5</vt:i4>
      </vt:variant>
      <vt:variant>
        <vt:lpwstr>http://translate.googleusercontent.com/translate_c?depth=1&amp;hl=ro&amp;prev=/search%3Fq%3Dnikolai%2Bslicenko%2Bwiki%26biw%3D1280%26bih%3D909&amp;rurl=translate.google.ro&amp;sl=en&amp;u=http://en.wikipedia.org/wiki/Moscow&amp;usg=ALkJrhjkffvQz_7i5I4kUvEVGoSSid2njg</vt:lpwstr>
      </vt:variant>
      <vt:variant>
        <vt:lpwstr/>
      </vt:variant>
      <vt:variant>
        <vt:i4>3276915</vt:i4>
      </vt:variant>
      <vt:variant>
        <vt:i4>807</vt:i4>
      </vt:variant>
      <vt:variant>
        <vt:i4>0</vt:i4>
      </vt:variant>
      <vt:variant>
        <vt:i4>5</vt:i4>
      </vt:variant>
      <vt:variant>
        <vt:lpwstr>http://translate.googleusercontent.com/translate_c?depth=1&amp;hl=ro&amp;prev=/search%3Fq%3Dnikolai%2Bslicenko%2Bwiki%26biw%3D1280%26bih%3D909&amp;rurl=translate.google.ro&amp;sl=en&amp;u=http://en.wikipedia.org/w/index.php%3Ftitle%3DAndrei_Goncharov%26action%3Dedit%26redlink%3D1&amp;usg=ALkJrhiwc52rT7vEcZex3wAG7h6acCtyBw</vt:lpwstr>
      </vt:variant>
      <vt:variant>
        <vt:lpwstr/>
      </vt:variant>
      <vt:variant>
        <vt:i4>1507390</vt:i4>
      </vt:variant>
      <vt:variant>
        <vt:i4>804</vt:i4>
      </vt:variant>
      <vt:variant>
        <vt:i4>0</vt:i4>
      </vt:variant>
      <vt:variant>
        <vt:i4>5</vt:i4>
      </vt:variant>
      <vt:variant>
        <vt:lpwstr>http://translate.googleusercontent.com/translate_c?depth=1&amp;hl=ro&amp;prev=/search%3Fq%3Dnikolai%2Bslicenko%2Bwiki%26biw%3D1280%26bih%3D909&amp;rurl=translate.google.ro&amp;sl=en&amp;u=http://en.wikipedia.org/wiki/People's_Artist_of_the_USSR&amp;usg=ALkJrhhwiEf1H4Vcu6R6NXS7OXz2npE9nQ</vt:lpwstr>
      </vt:variant>
      <vt:variant>
        <vt:lpwstr/>
      </vt:variant>
      <vt:variant>
        <vt:i4>4980740</vt:i4>
      </vt:variant>
      <vt:variant>
        <vt:i4>801</vt:i4>
      </vt:variant>
      <vt:variant>
        <vt:i4>0</vt:i4>
      </vt:variant>
      <vt:variant>
        <vt:i4>5</vt:i4>
      </vt:variant>
      <vt:variant>
        <vt:lpwstr>http://translate.googleusercontent.com/translate_c?depth=1&amp;hl=ro&amp;prev=/search%3Fq%3Dnikolai%2Bslicenko%2Bwiki%26biw%3D1280%26bih%3D909&amp;rurl=translate.google.ro&amp;sl=en&amp;u=http://en.wikipedia.org/wiki/Romen_theatre&amp;usg=ALkJrhhQXCztcF1BK-Ntr2oLDBXsffqvOw</vt:lpwstr>
      </vt:variant>
      <vt:variant>
        <vt:lpwstr/>
      </vt:variant>
      <vt:variant>
        <vt:i4>3801108</vt:i4>
      </vt:variant>
      <vt:variant>
        <vt:i4>798</vt:i4>
      </vt:variant>
      <vt:variant>
        <vt:i4>0</vt:i4>
      </vt:variant>
      <vt:variant>
        <vt:i4>5</vt:i4>
      </vt:variant>
      <vt:variant>
        <vt:lpwstr>http://translate.googleusercontent.com/translate_c?depth=1&amp;hl=ro&amp;prev=/search%3Fq%3Dnikolai%2Bslicenko%2Bwiki%26biw%3D1280%26bih%3D909&amp;rurl=translate.google.ro&amp;sl=en&amp;u=http://en.wikipedia.org/wiki/Zagorsk&amp;usg=ALkJrhiKsswcOizrpFLHk15ZVQyqzlInAg</vt:lpwstr>
      </vt:variant>
      <vt:variant>
        <vt:lpwstr/>
      </vt:variant>
      <vt:variant>
        <vt:i4>4980740</vt:i4>
      </vt:variant>
      <vt:variant>
        <vt:i4>795</vt:i4>
      </vt:variant>
      <vt:variant>
        <vt:i4>0</vt:i4>
      </vt:variant>
      <vt:variant>
        <vt:i4>5</vt:i4>
      </vt:variant>
      <vt:variant>
        <vt:lpwstr>http://translate.googleusercontent.com/translate_c?depth=1&amp;hl=ro&amp;prev=/search%3Fq%3Dnikolai%2Bslicenko%2Bwiki%26biw%3D1280%26bih%3D909&amp;rurl=translate.google.ro&amp;sl=en&amp;u=http://en.wikipedia.org/wiki/Romen_theatre&amp;usg=ALkJrhhQXCztcF1BK-Ntr2oLDBXsffqvOw</vt:lpwstr>
      </vt:variant>
      <vt:variant>
        <vt:lpwstr/>
      </vt:variant>
      <vt:variant>
        <vt:i4>6946927</vt:i4>
      </vt:variant>
      <vt:variant>
        <vt:i4>792</vt:i4>
      </vt:variant>
      <vt:variant>
        <vt:i4>0</vt:i4>
      </vt:variant>
      <vt:variant>
        <vt:i4>5</vt:i4>
      </vt:variant>
      <vt:variant>
        <vt:lpwstr>http://translate.googleusercontent.com/translate_c?depth=1&amp;hl=ro&amp;prev=/search%3Fq%3Dnikolai%2Bslicenko%2Bwiki%26biw%3D1280%26bih%3D909&amp;rurl=translate.google.ro&amp;sl=en&amp;u=http://en.wikipedia.org/wiki/Romani_people&amp;usg=ALkJrhhl4pXrf0vKdYfax44rUnkhl-1uTQ</vt:lpwstr>
      </vt:variant>
      <vt:variant>
        <vt:lpwstr/>
      </vt:variant>
      <vt:variant>
        <vt:i4>524302</vt:i4>
      </vt:variant>
      <vt:variant>
        <vt:i4>789</vt:i4>
      </vt:variant>
      <vt:variant>
        <vt:i4>0</vt:i4>
      </vt:variant>
      <vt:variant>
        <vt:i4>5</vt:i4>
      </vt:variant>
      <vt:variant>
        <vt:lpwstr>http://translate.googleusercontent.com/translate_c?depth=1&amp;hl=ro&amp;prev=/search%3Fq%3Dnikolai%2Bslicenko%2Bwiki%26biw%3D1280%26bih%3D909&amp;rurl=translate.google.ro&amp;sl=en&amp;u=http://en.wikipedia.org/wiki/Russia&amp;usg=ALkJrhi0D90IhY8CWdztzhhuGOg1nBC_4A</vt:lpwstr>
      </vt:variant>
      <vt:variant>
        <vt:lpwstr/>
      </vt:variant>
      <vt:variant>
        <vt:i4>524339</vt:i4>
      </vt:variant>
      <vt:variant>
        <vt:i4>786</vt:i4>
      </vt:variant>
      <vt:variant>
        <vt:i4>0</vt:i4>
      </vt:variant>
      <vt:variant>
        <vt:i4>5</vt:i4>
      </vt:variant>
      <vt:variant>
        <vt:lpwstr>http://translate.googleusercontent.com/translate_c?depth=1&amp;hl=ro&amp;prev=/search%3Fq%3Dnikolai%2Bslicenko%2Bwiki%26biw%3D1280%26bih%3D909&amp;rurl=translate.google.ro&amp;sl=en&amp;u=http://en.wikipedia.org/wiki/Belgorod&amp;usg=ALkJrhiUR4j2EPgGY6qmSdnNQFXcI4qvrA</vt:lpwstr>
      </vt:variant>
      <vt:variant>
        <vt:lpwstr/>
      </vt:variant>
      <vt:variant>
        <vt:i4>8126502</vt:i4>
      </vt:variant>
      <vt:variant>
        <vt:i4>783</vt:i4>
      </vt:variant>
      <vt:variant>
        <vt:i4>0</vt:i4>
      </vt:variant>
      <vt:variant>
        <vt:i4>5</vt:i4>
      </vt:variant>
      <vt:variant>
        <vt:lpwstr>http://translate.googleusercontent.com/translate_c?depth=1&amp;hl=ro&amp;prev=/search%3Fq%3Dnikolai%2Bslicenko%2Bwiki%26biw%3D1280%26bih%3D909&amp;rurl=translate.google.ro&amp;sl=en&amp;u=http://en.wikipedia.org/wiki/Order_of_Merit_for_the_Fatherland&amp;usg=ALkJrhglT69FSCBe4GIdh5Zm2TmhPMajeQ</vt:lpwstr>
      </vt:variant>
      <vt:variant>
        <vt:lpwstr/>
      </vt:variant>
      <vt:variant>
        <vt:i4>7995395</vt:i4>
      </vt:variant>
      <vt:variant>
        <vt:i4>780</vt:i4>
      </vt:variant>
      <vt:variant>
        <vt:i4>0</vt:i4>
      </vt:variant>
      <vt:variant>
        <vt:i4>5</vt:i4>
      </vt:variant>
      <vt:variant>
        <vt:lpwstr>http://translate.googleusercontent.com/translate_c?depth=1&amp;hl=ro&amp;prev=/search%3Fq%3Dnikolai%2Bslicenko%2Bwiki%26biw%3D1280%26bih%3D909&amp;rurl=translate.google.ro&amp;sl=en&amp;u=http://en.wikipedia.org/wiki/State_Prize_of_the_USSR&amp;usg=ALkJrhiHhclNuX6CL7eAB8jeQL4-dvwGlw</vt:lpwstr>
      </vt:variant>
      <vt:variant>
        <vt:lpwstr/>
      </vt:variant>
      <vt:variant>
        <vt:i4>1507390</vt:i4>
      </vt:variant>
      <vt:variant>
        <vt:i4>777</vt:i4>
      </vt:variant>
      <vt:variant>
        <vt:i4>0</vt:i4>
      </vt:variant>
      <vt:variant>
        <vt:i4>5</vt:i4>
      </vt:variant>
      <vt:variant>
        <vt:lpwstr>http://translate.googleusercontent.com/translate_c?depth=1&amp;hl=ro&amp;prev=/search%3Fq%3Dnikolai%2Bslicenko%2Bwiki%26biw%3D1280%26bih%3D909&amp;rurl=translate.google.ro&amp;sl=en&amp;u=http://en.wikipedia.org/wiki/People's_Artist_of_the_USSR&amp;usg=ALkJrhhwiEf1H4Vcu6R6NXS7OXz2npE9nQ</vt:lpwstr>
      </vt:variant>
      <vt:variant>
        <vt:lpwstr/>
      </vt:variant>
      <vt:variant>
        <vt:i4>5373955</vt:i4>
      </vt:variant>
      <vt:variant>
        <vt:i4>774</vt:i4>
      </vt:variant>
      <vt:variant>
        <vt:i4>0</vt:i4>
      </vt:variant>
      <vt:variant>
        <vt:i4>5</vt:i4>
      </vt:variant>
      <vt:variant>
        <vt:lpwstr>http://translate.googleusercontent.com/translate_c?depth=1&amp;hl=ro&amp;prev=/search%3Fq%3Dnikolai%2Bslicenko%2Bwiki%26biw%3D1280%26bih%3D909&amp;rurl=translate.google.ro&amp;sl=en&amp;u=http://en.wikipedia.org/wiki/Romen_Theatre&amp;usg=ALkJrhhgK-EjIpaHzYq4xFsZ5lh3A4XApA</vt:lpwstr>
      </vt:variant>
      <vt:variant>
        <vt:lpwstr/>
      </vt:variant>
      <vt:variant>
        <vt:i4>7995443</vt:i4>
      </vt:variant>
      <vt:variant>
        <vt:i4>771</vt:i4>
      </vt:variant>
      <vt:variant>
        <vt:i4>0</vt:i4>
      </vt:variant>
      <vt:variant>
        <vt:i4>5</vt:i4>
      </vt:variant>
      <vt:variant>
        <vt:lpwstr>http://translate.googleusercontent.com/translate_c?depth=1&amp;hl=ro&amp;prev=/search%3Fq%3Dnikolai%2Bslicenko%2Bwiki%26biw%3D1280%26bih%3D909&amp;rurl=translate.google.ro&amp;sl=en&amp;u=http://en.wikipedia.org/wiki/Nikolai_Slichenko&amp;usg=ALkJrhgi8cAGP5dIDC5ilvXBn_3uQlBOjA</vt:lpwstr>
      </vt:variant>
      <vt:variant>
        <vt:lpwstr>cite_note-1</vt:lpwstr>
      </vt:variant>
      <vt:variant>
        <vt:i4>4980740</vt:i4>
      </vt:variant>
      <vt:variant>
        <vt:i4>768</vt:i4>
      </vt:variant>
      <vt:variant>
        <vt:i4>0</vt:i4>
      </vt:variant>
      <vt:variant>
        <vt:i4>5</vt:i4>
      </vt:variant>
      <vt:variant>
        <vt:lpwstr>http://translate.googleusercontent.com/translate_c?depth=1&amp;hl=ro&amp;prev=/search%3Fq%3Dnikolai%2Bslicenko%2Bwiki%26biw%3D1280%26bih%3D909&amp;rurl=translate.google.ro&amp;sl=en&amp;u=http://en.wikipedia.org/wiki/Romen_theatre&amp;usg=ALkJrhhQXCztcF1BK-Ntr2oLDBXsffqvOw</vt:lpwstr>
      </vt:variant>
      <vt:variant>
        <vt:lpwstr/>
      </vt:variant>
      <vt:variant>
        <vt:i4>7340117</vt:i4>
      </vt:variant>
      <vt:variant>
        <vt:i4>765</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Porajmos&amp;usg=ALkJrhjmqyFO53gTggkYBd698MGzib_ZtQ</vt:lpwstr>
      </vt:variant>
      <vt:variant>
        <vt:lpwstr>cite_note-42</vt:lpwstr>
      </vt:variant>
      <vt:variant>
        <vt:i4>3473531</vt:i4>
      </vt:variant>
      <vt:variant>
        <vt:i4>762</vt:i4>
      </vt:variant>
      <vt:variant>
        <vt:i4>0</vt:i4>
      </vt:variant>
      <vt:variant>
        <vt:i4>5</vt:i4>
      </vt:variant>
      <vt:variant>
        <vt:lpwstr>http://translate.googleusercontent.com/translate_c?hl=ro&amp;prev=/search%3Fq%3Dporajmos%26hl%3Dro%26rlz%3D1R2ADFA_enRO470%26biw%3D1280%26bih%3D823%26prmd%3Dimvns&amp;rurl=translate.google.ro&amp;sl=en&amp;u=http://en.wikipedia.org/wiki/Black_people_in_Nazi_Germany&amp;usg=ALkJrhhAfdqqk3De96Y6bhlN8id5O9BDqA</vt:lpwstr>
      </vt:variant>
      <vt:variant>
        <vt:lpwstr/>
      </vt:variant>
      <vt:variant>
        <vt:i4>5767291</vt:i4>
      </vt:variant>
      <vt:variant>
        <vt:i4>759</vt:i4>
      </vt:variant>
      <vt:variant>
        <vt:i4>0</vt:i4>
      </vt:variant>
      <vt:variant>
        <vt:i4>5</vt:i4>
      </vt:variant>
      <vt:variant>
        <vt:lpwstr>http://translate.googleusercontent.com/translate_c?depth=1&amp;hl=ro&amp;prev=/search%3Fq%3Deugene%2Bpittard%26biw%3D1280%26bih%3D872&amp;rurl=translate.google.ro&amp;sl=fr&amp;u=http://fr.wikipedia.org/wiki/Seine-et-Oise&amp;usg=ALkJrhiqbyHHNTGgAYQ5aQGfLg8RTdeUKQ</vt:lpwstr>
      </vt:variant>
      <vt:variant>
        <vt:lpwstr/>
      </vt:variant>
      <vt:variant>
        <vt:i4>131124</vt:i4>
      </vt:variant>
      <vt:variant>
        <vt:i4>756</vt:i4>
      </vt:variant>
      <vt:variant>
        <vt:i4>0</vt:i4>
      </vt:variant>
      <vt:variant>
        <vt:i4>5</vt:i4>
      </vt:variant>
      <vt:variant>
        <vt:lpwstr>http://translate.googleusercontent.com/translate_c?depth=1&amp;hl=ro&amp;prev=/search%3Fq%3Deugene%2Bpittard%26biw%3D1280%26bih%3D872&amp;rurl=translate.google.ro&amp;sl=fr&amp;u=http://fr.wikipedia.org/wiki/Morigny-Champigny&amp;usg=ALkJrhj6O1BsgiqRJWMhEUTHFX8rNmLEPA</vt:lpwstr>
      </vt:variant>
      <vt:variant>
        <vt:lpwstr/>
      </vt:variant>
      <vt:variant>
        <vt:i4>3145806</vt:i4>
      </vt:variant>
      <vt:variant>
        <vt:i4>753</vt:i4>
      </vt:variant>
      <vt:variant>
        <vt:i4>0</vt:i4>
      </vt:variant>
      <vt:variant>
        <vt:i4>5</vt:i4>
      </vt:variant>
      <vt:variant>
        <vt:lpwstr>http://translate.googleusercontent.com/translate_c?depth=1&amp;hl=ro&amp;prev=/search%3Fq%3Djohan%2Bvan%2Bewsum%2Bgypsies%26biw%3D1280%26bih%3D909&amp;rurl=translate.google.ro&amp;sl=en&amp;u=http://www.rombiblio.ru/&amp;usg=ALkJrhiXfSnTOkPcpuuhltpCagzbVCmRWw</vt:lpwstr>
      </vt:variant>
      <vt:variant>
        <vt:lpwstr/>
      </vt:variant>
      <vt:variant>
        <vt:i4>5701734</vt:i4>
      </vt:variant>
      <vt:variant>
        <vt:i4>750</vt:i4>
      </vt:variant>
      <vt:variant>
        <vt:i4>0</vt:i4>
      </vt:variant>
      <vt:variant>
        <vt:i4>5</vt:i4>
      </vt:variant>
      <vt:variant>
        <vt:lpwstr>http://translate.googleusercontent.com/translate_c?depth=1&amp;hl=ro&amp;prev=/search%3Fq%3Dcyganyok%2Brudy%2Bnyari%26sa%3DX%26biw%3D1280%26bih%3D909&amp;rurl=translate.google.ro&amp;sl=hu&amp;u=http://hu.wikipedia.org/wiki/Febru%25C3%25A1r_7.&amp;usg=ALkJrhgceUVNqjndmdRAH1U99__ZGx0pGA</vt:lpwstr>
      </vt:variant>
      <vt:variant>
        <vt:lpwstr/>
      </vt:variant>
      <vt:variant>
        <vt:i4>3407958</vt:i4>
      </vt:variant>
      <vt:variant>
        <vt:i4>747</vt:i4>
      </vt:variant>
      <vt:variant>
        <vt:i4>0</vt:i4>
      </vt:variant>
      <vt:variant>
        <vt:i4>5</vt:i4>
      </vt:variant>
      <vt:variant>
        <vt:lpwstr>http://translate.googleusercontent.com/translate_c?depth=1&amp;hl=ro&amp;prev=/search%3Fq%3Dcyganyok%2Brudy%2Bnyari%26sa%3DX%26biw%3D1280%26bih%3D909&amp;rurl=translate.google.ro&amp;sl=hu&amp;u=http://hu.wikipedia.org/wiki/1909&amp;usg=ALkJrhiNdBZ7UMPaV5flaWGAf2GLB5HNFQ</vt:lpwstr>
      </vt:variant>
      <vt:variant>
        <vt:lpwstr/>
      </vt:variant>
      <vt:variant>
        <vt:i4>2687086</vt:i4>
      </vt:variant>
      <vt:variant>
        <vt:i4>744</vt:i4>
      </vt:variant>
      <vt:variant>
        <vt:i4>0</vt:i4>
      </vt:variant>
      <vt:variant>
        <vt:i4>5</vt:i4>
      </vt:variant>
      <vt:variant>
        <vt:lpwstr>http://translate.googleusercontent.com/translate_c?depth=1&amp;hl=ro&amp;prev=/search%3Fq%3Dcyganyok%2Brudy%2Bnyari%26sa%3DX%26biw%3D1280%26bih%3D909&amp;rurl=translate.google.ro&amp;sl=hu&amp;u=http://hu.wikipedia.org/wiki/Sopron&amp;usg=ALkJrhhI8q_ix2kcAY9zHTyOQK1EwLLRiw</vt:lpwstr>
      </vt:variant>
      <vt:variant>
        <vt:lpwstr/>
      </vt:variant>
      <vt:variant>
        <vt:i4>2752588</vt:i4>
      </vt:variant>
      <vt:variant>
        <vt:i4>741</vt:i4>
      </vt:variant>
      <vt:variant>
        <vt:i4>0</vt:i4>
      </vt:variant>
      <vt:variant>
        <vt:i4>5</vt:i4>
      </vt:variant>
      <vt:variant>
        <vt:lpwstr>http://translate.googleusercontent.com/translate_c?depth=1&amp;hl=ro&amp;prev=/search%3Fq%3Dcyganyok%2Brudy%2Bnyari%26sa%3DX%26biw%3D1280%26bih%3D909&amp;rurl=translate.google.ro&amp;sl=hu&amp;u=http://hu.wikipedia.org/wiki/Febru%25C3%25A1r_1.&amp;usg=ALkJrhj4_cNXTRqX81z7CevLSuLLfWPhFg</vt:lpwstr>
      </vt:variant>
      <vt:variant>
        <vt:lpwstr/>
      </vt:variant>
      <vt:variant>
        <vt:i4>7602201</vt:i4>
      </vt:variant>
      <vt:variant>
        <vt:i4>738</vt:i4>
      </vt:variant>
      <vt:variant>
        <vt:i4>0</vt:i4>
      </vt:variant>
      <vt:variant>
        <vt:i4>5</vt:i4>
      </vt:variant>
      <vt:variant>
        <vt:lpwstr>http://translate.googleusercontent.com/translate_c?depth=1&amp;hl=ro&amp;prev=/search%3Fq%3Dcyganyok%2Brudy%2Bnyari%26sa%3DX%26biw%3D1280%26bih%3D909&amp;rurl=translate.google.ro&amp;sl=hu&amp;u=http://hu.wikipedia.org/wiki/1883&amp;usg=ALkJrhiqB1oHFZKC8DfAbwXwJCoSlLCrEA</vt:lpwstr>
      </vt:variant>
      <vt:variant>
        <vt:lpwstr/>
      </vt:variant>
      <vt:variant>
        <vt:i4>4718631</vt:i4>
      </vt:variant>
      <vt:variant>
        <vt:i4>735</vt:i4>
      </vt:variant>
      <vt:variant>
        <vt:i4>0</vt:i4>
      </vt:variant>
      <vt:variant>
        <vt:i4>5</vt:i4>
      </vt:variant>
      <vt:variant>
        <vt:lpwstr>http://translate.googleusercontent.com/translate_c?depth=1&amp;hl=ro&amp;prev=/search%3Fq%3Dcyganyok%2Brudy%2Bnyari%26sa%3DX%26biw%3D1280%26bih%3D909&amp;rurl=translate.google.ro&amp;sl=hu&amp;u=http://hu.wikipedia.org/wiki/B%25C3%25A9cs&amp;usg=ALkJrhinn5I_gtEW_BjiJ7Ws3Ie-l4V25g</vt:lpwstr>
      </vt:variant>
      <vt:variant>
        <vt:lpwstr/>
      </vt:variant>
      <vt:variant>
        <vt:i4>3997746</vt:i4>
      </vt:variant>
      <vt:variant>
        <vt:i4>732</vt:i4>
      </vt:variant>
      <vt:variant>
        <vt:i4>0</vt:i4>
      </vt:variant>
      <vt:variant>
        <vt:i4>5</vt:i4>
      </vt:variant>
      <vt:variant>
        <vt:lpwstr>http://de.wikisource.org/wiki/Wikisource:GBSUS</vt:lpwstr>
      </vt:variant>
      <vt:variant>
        <vt:lpwstr/>
      </vt:variant>
      <vt:variant>
        <vt:i4>1572879</vt:i4>
      </vt:variant>
      <vt:variant>
        <vt:i4>729</vt:i4>
      </vt:variant>
      <vt:variant>
        <vt:i4>0</vt:i4>
      </vt:variant>
      <vt:variant>
        <vt:i4>5</vt:i4>
      </vt:variant>
      <vt:variant>
        <vt:lpwstr>http://books.google.com/books?id=MjMNAAAAYAAJ</vt:lpwstr>
      </vt:variant>
      <vt:variant>
        <vt:lpwstr/>
      </vt:variant>
      <vt:variant>
        <vt:i4>524368</vt:i4>
      </vt:variant>
      <vt:variant>
        <vt:i4>726</vt:i4>
      </vt:variant>
      <vt:variant>
        <vt:i4>0</vt:i4>
      </vt:variant>
      <vt:variant>
        <vt:i4>5</vt:i4>
      </vt:variant>
      <vt:variant>
        <vt:lpwstr>http://www.archive.org/details/ausdeminnerenle01wlisgoog</vt:lpwstr>
      </vt:variant>
      <vt:variant>
        <vt:lpwstr/>
      </vt:variant>
      <vt:variant>
        <vt:i4>3997746</vt:i4>
      </vt:variant>
      <vt:variant>
        <vt:i4>723</vt:i4>
      </vt:variant>
      <vt:variant>
        <vt:i4>0</vt:i4>
      </vt:variant>
      <vt:variant>
        <vt:i4>5</vt:i4>
      </vt:variant>
      <vt:variant>
        <vt:lpwstr>http://de.wikisource.org/wiki/Wikisource:GBSUS</vt:lpwstr>
      </vt:variant>
      <vt:variant>
        <vt:lpwstr/>
      </vt:variant>
      <vt:variant>
        <vt:i4>1769494</vt:i4>
      </vt:variant>
      <vt:variant>
        <vt:i4>720</vt:i4>
      </vt:variant>
      <vt:variant>
        <vt:i4>0</vt:i4>
      </vt:variant>
      <vt:variant>
        <vt:i4>5</vt:i4>
      </vt:variant>
      <vt:variant>
        <vt:lpwstr>http://books.google.com/books?id=xVokAAAAMAAJ</vt:lpwstr>
      </vt:variant>
      <vt:variant>
        <vt:lpwstr/>
      </vt:variant>
      <vt:variant>
        <vt:i4>589904</vt:i4>
      </vt:variant>
      <vt:variant>
        <vt:i4>717</vt:i4>
      </vt:variant>
      <vt:variant>
        <vt:i4>0</vt:i4>
      </vt:variant>
      <vt:variant>
        <vt:i4>5</vt:i4>
      </vt:variant>
      <vt:variant>
        <vt:lpwstr>http://www.archive.org/details/ausdeminnerenle00wlisgoog</vt:lpwstr>
      </vt:variant>
      <vt:variant>
        <vt:lpwstr/>
      </vt:variant>
      <vt:variant>
        <vt:i4>4784234</vt:i4>
      </vt:variant>
      <vt:variant>
        <vt:i4>714</vt:i4>
      </vt:variant>
      <vt:variant>
        <vt:i4>0</vt:i4>
      </vt:variant>
      <vt:variant>
        <vt:i4>5</vt:i4>
      </vt:variant>
      <vt:variant>
        <vt:lpwstr>http://translate.googleusercontent.com/translate_c?depth=1&amp;hl=ro&amp;prev=/search%3Fq%3Dwlislocki%26biw%3D1280%26bih%3D909&amp;rurl=translate.google.ro&amp;sl=de&amp;u=http://de.wikisource.org/wiki/Wikisource:GBSUS&amp;usg=ALkJrhjVYP4LvH3USswFOoZQQ14FzTTn0Q</vt:lpwstr>
      </vt:variant>
      <vt:variant>
        <vt:lpwstr/>
      </vt:variant>
      <vt:variant>
        <vt:i4>5898284</vt:i4>
      </vt:variant>
      <vt:variant>
        <vt:i4>711</vt:i4>
      </vt:variant>
      <vt:variant>
        <vt:i4>0</vt:i4>
      </vt:variant>
      <vt:variant>
        <vt:i4>5</vt:i4>
      </vt:variant>
      <vt:variant>
        <vt:lpwstr>http://translate.googleusercontent.com/translate_c?depth=1&amp;hl=ro&amp;prev=/search%3Fq%3Dwlislocki%26biw%3D1280%26bih%3D909&amp;rurl=translate.google.ro&amp;sl=de&amp;u=http://books.google.com/books%3Fid%3DA54WAAAAYAAJ&amp;usg=ALkJrhi38-dFEscYckwENZLZg1cUdfDGdQ</vt:lpwstr>
      </vt:variant>
      <vt:variant>
        <vt:lpwstr/>
      </vt:variant>
      <vt:variant>
        <vt:i4>6619246</vt:i4>
      </vt:variant>
      <vt:variant>
        <vt:i4>708</vt:i4>
      </vt:variant>
      <vt:variant>
        <vt:i4>0</vt:i4>
      </vt:variant>
      <vt:variant>
        <vt:i4>5</vt:i4>
      </vt:variant>
      <vt:variant>
        <vt:lpwstr>http://de.wikisource.org/wiki/Zeitschrift_f%C3%BCr_Volkskunde</vt:lpwstr>
      </vt:variant>
      <vt:variant>
        <vt:lpwstr/>
      </vt:variant>
      <vt:variant>
        <vt:i4>1966192</vt:i4>
      </vt:variant>
      <vt:variant>
        <vt:i4>705</vt:i4>
      </vt:variant>
      <vt:variant>
        <vt:i4>0</vt:i4>
      </vt:variant>
      <vt:variant>
        <vt:i4>5</vt:i4>
      </vt:variant>
      <vt:variant>
        <vt:lpwstr>http://translate.googleusercontent.com/translate_c?depth=1&amp;hl=ro&amp;prev=/search%3Fq%3Dwlislocki%26biw%3D1280%26bih%3D909&amp;rurl=translate.google.ro&amp;sl=de&amp;u=http://de.wikisource.org/wiki/Zeitschrift_f%25C3%25BCr_Volkskunde&amp;usg=ALkJrhh7_uwdm3Upzi_ztEetbBlTzUAHzQ</vt:lpwstr>
      </vt:variant>
      <vt:variant>
        <vt:lpwstr/>
      </vt:variant>
      <vt:variant>
        <vt:i4>7667749</vt:i4>
      </vt:variant>
      <vt:variant>
        <vt:i4>702</vt:i4>
      </vt:variant>
      <vt:variant>
        <vt:i4>0</vt:i4>
      </vt:variant>
      <vt:variant>
        <vt:i4>5</vt:i4>
      </vt:variant>
      <vt:variant>
        <vt:lpwstr>http://translate.googleusercontent.com/translate_c?depth=1&amp;hl=ro&amp;prev=/search%3Fq%3Djohan%2Bvan%2Bewsum%2Bgypsies%26biw%3D1280%26bih%3D909&amp;rurl=translate.google.ro&amp;sl=en&amp;u=http://romani.humanities.manchester.ac.uk/24_journal.shtml&amp;usg=ALkJrhgKfgp3-5gvb644NZ6diO85v95_pg</vt:lpwstr>
      </vt:variant>
      <vt:variant>
        <vt:lpwstr/>
      </vt:variant>
      <vt:variant>
        <vt:i4>983041</vt:i4>
      </vt:variant>
      <vt:variant>
        <vt:i4>699</vt:i4>
      </vt:variant>
      <vt:variant>
        <vt:i4>0</vt:i4>
      </vt:variant>
      <vt:variant>
        <vt:i4>5</vt:i4>
      </vt:variant>
      <vt:variant>
        <vt:lpwstr>http://en.wikipedia.org/wiki/Black-Dutch</vt:lpwstr>
      </vt:variant>
      <vt:variant>
        <vt:lpwstr/>
      </vt:variant>
      <vt:variant>
        <vt:i4>1769473</vt:i4>
      </vt:variant>
      <vt:variant>
        <vt:i4>696</vt:i4>
      </vt:variant>
      <vt:variant>
        <vt:i4>0</vt:i4>
      </vt:variant>
      <vt:variant>
        <vt:i4>5</vt:i4>
      </vt:variant>
      <vt:variant>
        <vt:lpwstr>http://translate.googleusercontent.com/translate_c?depth=1&amp;hl=ro&amp;prev=/search%3Fq%3Dgipsyes%2Bmacvaya%2Bsua%26biw%3D1280%26bih%3D909&amp;rurl=translate.google.ro&amp;sl=en&amp;u=http://en.wikipedia.org/wiki/Gypsy_style&amp;usg=ALkJrhi8I3UDJhzahKLzwgxdsLBfvI8u6g</vt:lpwstr>
      </vt:variant>
      <vt:variant>
        <vt:lpwstr/>
      </vt:variant>
      <vt:variant>
        <vt:i4>4456545</vt:i4>
      </vt:variant>
      <vt:variant>
        <vt:i4>693</vt:i4>
      </vt:variant>
      <vt:variant>
        <vt:i4>0</vt:i4>
      </vt:variant>
      <vt:variant>
        <vt:i4>5</vt:i4>
      </vt:variant>
      <vt:variant>
        <vt:lpwstr>http://translate.googleusercontent.com/translate_c?depth=1&amp;hl=ro&amp;prev=/search%3Fq%3Dgipsyes%2Bmacvaya%2Bsua%26biw%3D1280%26bih%3D909&amp;rurl=translate.google.ro&amp;sl=en&amp;u=http://en.wikipedia.org/wiki/Romanichal&amp;usg=ALkJrhhT5lWi8nQ2z97l42-Li4V-yZyDhg</vt:lpwstr>
      </vt:variant>
      <vt:variant>
        <vt:lpwstr/>
      </vt:variant>
      <vt:variant>
        <vt:i4>917587</vt:i4>
      </vt:variant>
      <vt:variant>
        <vt:i4>690</vt:i4>
      </vt:variant>
      <vt:variant>
        <vt:i4>0</vt:i4>
      </vt:variant>
      <vt:variant>
        <vt:i4>5</vt:i4>
      </vt:variant>
      <vt:variant>
        <vt:lpwstr>http://translate.googleusercontent.com/translate_c?depth=1&amp;hl=ro&amp;prev=/search%3Fq%3Dgipsyes%2Bmacvaya%2Bsua%26biw%3D1280%26bih%3D909&amp;rurl=translate.google.ro&amp;sl=en&amp;u=http://en.wikipedia.org/wiki/Roma_in_the_United_States&amp;usg=ALkJrhhnLkXkcib20itdNrlktOtc89FZpg</vt:lpwstr>
      </vt:variant>
      <vt:variant>
        <vt:lpwstr>cite_note-gls-4</vt:lpwstr>
      </vt:variant>
      <vt:variant>
        <vt:i4>6946842</vt:i4>
      </vt:variant>
      <vt:variant>
        <vt:i4>687</vt:i4>
      </vt:variant>
      <vt:variant>
        <vt:i4>0</vt:i4>
      </vt:variant>
      <vt:variant>
        <vt:i4>5</vt:i4>
      </vt:variant>
      <vt:variant>
        <vt:lpwstr>http://translate.googleusercontent.com/translate_c?depth=1&amp;hl=ro&amp;prev=/search%3Fq%3Dgipsyes%2Bmacvaya%2Bsua%26biw%3D1280%26bih%3D909&amp;rurl=translate.google.ro&amp;sl=en&amp;u=http://en.wikipedia.org/wiki/Banat&amp;usg=ALkJrhifoqBNEo9rpK9OE94e7du8x1Deqg</vt:lpwstr>
      </vt:variant>
      <vt:variant>
        <vt:lpwstr/>
      </vt:variant>
      <vt:variant>
        <vt:i4>1179770</vt:i4>
      </vt:variant>
      <vt:variant>
        <vt:i4>684</vt:i4>
      </vt:variant>
      <vt:variant>
        <vt:i4>0</vt:i4>
      </vt:variant>
      <vt:variant>
        <vt:i4>5</vt:i4>
      </vt:variant>
      <vt:variant>
        <vt:lpwstr>http://translate.googleusercontent.com/translate_c?depth=1&amp;hl=ro&amp;prev=/search%3Fq%3Dgipsyes%2Bmacvaya%2Bsua%26biw%3D1280%26bih%3D909&amp;rurl=translate.google.ro&amp;sl=en&amp;u=http://en.wikipedia.org/wiki/Boyash&amp;usg=ALkJrhiTqw600LCiQQxS5OlYgN9gG49ESQ</vt:lpwstr>
      </vt:variant>
      <vt:variant>
        <vt:lpwstr/>
      </vt:variant>
      <vt:variant>
        <vt:i4>7733315</vt:i4>
      </vt:variant>
      <vt:variant>
        <vt:i4>681</vt:i4>
      </vt:variant>
      <vt:variant>
        <vt:i4>0</vt:i4>
      </vt:variant>
      <vt:variant>
        <vt:i4>5</vt:i4>
      </vt:variant>
      <vt:variant>
        <vt:lpwstr>http://translate.googleusercontent.com/translate_c?depth=1&amp;hl=ro&amp;prev=/search%3Fq%3Dgipsyes%2Bmacvaya%2Bsua%26biw%3D1280%26bih%3D909&amp;rurl=translate.google.ro&amp;sl=en&amp;u=http://en.wikipedia.org/wiki/Moldavia&amp;usg=ALkJrhiQ2VCtePdVNPMmyU-1ybXBGPQ5dg</vt:lpwstr>
      </vt:variant>
      <vt:variant>
        <vt:lpwstr/>
      </vt:variant>
      <vt:variant>
        <vt:i4>7274581</vt:i4>
      </vt:variant>
      <vt:variant>
        <vt:i4>678</vt:i4>
      </vt:variant>
      <vt:variant>
        <vt:i4>0</vt:i4>
      </vt:variant>
      <vt:variant>
        <vt:i4>5</vt:i4>
      </vt:variant>
      <vt:variant>
        <vt:lpwstr>http://translate.googleusercontent.com/translate_c?depth=1&amp;hl=ro&amp;prev=/search%3Fq%3Dgipsyes%2Bmacvaya%2Bsua%26biw%3D1280%26bih%3D909&amp;rurl=translate.google.ro&amp;sl=en&amp;u=http://en.wikipedia.org/wiki/Wallachia&amp;usg=ALkJrhic3tIBCYU0cxvBXGQbrV-0rSBJwg</vt:lpwstr>
      </vt:variant>
      <vt:variant>
        <vt:lpwstr/>
      </vt:variant>
      <vt:variant>
        <vt:i4>524405</vt:i4>
      </vt:variant>
      <vt:variant>
        <vt:i4>675</vt:i4>
      </vt:variant>
      <vt:variant>
        <vt:i4>0</vt:i4>
      </vt:variant>
      <vt:variant>
        <vt:i4>5</vt:i4>
      </vt:variant>
      <vt:variant>
        <vt:lpwstr>http://translate.googleusercontent.com/translate_c?depth=1&amp;hl=ro&amp;prev=/search%3Fq%3Dgipsyes%2Bmacvaya%2Bsua%26biw%3D1280%26bih%3D909&amp;rurl=translate.google.ro&amp;sl=en&amp;u=http://en.wikipedia.org/wiki/Gurbeti&amp;usg=ALkJrhiowK7-dgDJbGErMYTd7RV7a7uFNg</vt:lpwstr>
      </vt:variant>
      <vt:variant>
        <vt:lpwstr/>
      </vt:variant>
      <vt:variant>
        <vt:i4>8192104</vt:i4>
      </vt:variant>
      <vt:variant>
        <vt:i4>672</vt:i4>
      </vt:variant>
      <vt:variant>
        <vt:i4>0</vt:i4>
      </vt:variant>
      <vt:variant>
        <vt:i4>5</vt:i4>
      </vt:variant>
      <vt:variant>
        <vt:lpwstr>http://translate.googleusercontent.com/translate_c?depth=1&amp;hl=ro&amp;prev=/search%3Fq%3Dgipsyes%2Bmacvaya%2Bsua%26biw%3D1280%26bih%3D909&amp;rurl=translate.google.ro&amp;sl=en&amp;u=http://en.wikipedia.org/wiki/Machvaya&amp;usg=ALkJrhhUaU0MAWdinVfUQp8yxnrkzsQu_w</vt:lpwstr>
      </vt:variant>
      <vt:variant>
        <vt:lpwstr/>
      </vt:variant>
      <vt:variant>
        <vt:i4>5898296</vt:i4>
      </vt:variant>
      <vt:variant>
        <vt:i4>669</vt:i4>
      </vt:variant>
      <vt:variant>
        <vt:i4>0</vt:i4>
      </vt:variant>
      <vt:variant>
        <vt:i4>5</vt:i4>
      </vt:variant>
      <vt:variant>
        <vt:lpwstr>http://translate.googleusercontent.com/translate_c?depth=1&amp;hl=ro&amp;prev=/search%3Fq%3Dgipsyes%2Bmacvaya%2Bsua%26biw%3D1280%26bih%3D909&amp;rurl=translate.google.ro&amp;sl=en&amp;u=http://en.wikipedia.org/wiki/Lovari&amp;usg=ALkJrhi39ggsg-U0tbDrG9X48DnAxIVIOA</vt:lpwstr>
      </vt:variant>
      <vt:variant>
        <vt:lpwstr/>
      </vt:variant>
      <vt:variant>
        <vt:i4>6815833</vt:i4>
      </vt:variant>
      <vt:variant>
        <vt:i4>666</vt:i4>
      </vt:variant>
      <vt:variant>
        <vt:i4>0</vt:i4>
      </vt:variant>
      <vt:variant>
        <vt:i4>5</vt:i4>
      </vt:variant>
      <vt:variant>
        <vt:lpwstr>http://translate.googleusercontent.com/translate_c?depth=1&amp;hl=ro&amp;prev=/search%3Fq%3Dgipsyes%2Bmacvaya%2Bsua%26biw%3D1280%26bih%3D909&amp;rurl=translate.google.ro&amp;sl=en&amp;u=http://en.wikipedia.org/wiki/Kalderash&amp;usg=ALkJrhiRP8Sltrv1Fo8DLOpND7kgH51YbQ</vt:lpwstr>
      </vt:variant>
      <vt:variant>
        <vt:lpwstr/>
      </vt:variant>
      <vt:variant>
        <vt:i4>7077967</vt:i4>
      </vt:variant>
      <vt:variant>
        <vt:i4>663</vt:i4>
      </vt:variant>
      <vt:variant>
        <vt:i4>0</vt:i4>
      </vt:variant>
      <vt:variant>
        <vt:i4>5</vt:i4>
      </vt:variant>
      <vt:variant>
        <vt:lpwstr>http://translate.googleusercontent.com/translate_c?depth=1&amp;hl=ro&amp;prev=/search%3Fq%3Dgipsyes%2Bmacvaya%2Bsua%26biw%3D1280%26bih%3D909&amp;rurl=translate.google.ro&amp;sl=en&amp;u=http://en.wikipedia.org/wiki/Roma_(Romani_subgroup)&amp;usg=ALkJrhhSrUWBiAuNlDVkHCqHOEkQWNrkDQ</vt:lpwstr>
      </vt:variant>
      <vt:variant>
        <vt:lpwstr/>
      </vt:variant>
      <vt:variant>
        <vt:i4>89</vt:i4>
      </vt:variant>
      <vt:variant>
        <vt:i4>660</vt:i4>
      </vt:variant>
      <vt:variant>
        <vt:i4>0</vt:i4>
      </vt:variant>
      <vt:variant>
        <vt:i4>5</vt:i4>
      </vt:variant>
      <vt:variant>
        <vt:lpwstr>http://translate.googleusercontent.com/translate_c?depth=1&amp;hl=ro&amp;prev=/search%3Fq%3Dgipsyes%2Bmacvaya%2Bsua%26biw%3D1280%26bih%3D909&amp;rurl=translate.google.ro&amp;sl=en&amp;u=http://en.wikipedia.org/wiki/Lovari_(Roma)&amp;usg=ALkJrhjYi-1BJrslgquKXhA2yay9dh9naw</vt:lpwstr>
      </vt:variant>
      <vt:variant>
        <vt:lpwstr/>
      </vt:variant>
      <vt:variant>
        <vt:i4>8192104</vt:i4>
      </vt:variant>
      <vt:variant>
        <vt:i4>657</vt:i4>
      </vt:variant>
      <vt:variant>
        <vt:i4>0</vt:i4>
      </vt:variant>
      <vt:variant>
        <vt:i4>5</vt:i4>
      </vt:variant>
      <vt:variant>
        <vt:lpwstr>http://translate.googleusercontent.com/translate_c?depth=1&amp;hl=ro&amp;prev=/search%3Fq%3Dgipsyes%2Bmacvaya%2Bsua%26biw%3D1280%26bih%3D909&amp;rurl=translate.google.ro&amp;sl=en&amp;u=http://en.wikipedia.org/wiki/Machvaya&amp;usg=ALkJrhhUaU0MAWdinVfUQp8yxnrkzsQu_w</vt:lpwstr>
      </vt:variant>
      <vt:variant>
        <vt:lpwstr/>
      </vt:variant>
      <vt:variant>
        <vt:i4>6815833</vt:i4>
      </vt:variant>
      <vt:variant>
        <vt:i4>654</vt:i4>
      </vt:variant>
      <vt:variant>
        <vt:i4>0</vt:i4>
      </vt:variant>
      <vt:variant>
        <vt:i4>5</vt:i4>
      </vt:variant>
      <vt:variant>
        <vt:lpwstr>http://translate.googleusercontent.com/translate_c?depth=1&amp;hl=ro&amp;prev=/search%3Fq%3Dgipsyes%2Bmacvaya%2Bsua%26biw%3D1280%26bih%3D909&amp;rurl=translate.google.ro&amp;sl=en&amp;u=http://en.wikipedia.org/wiki/Kalderash&amp;usg=ALkJrhiRP8Sltrv1Fo8DLOpND7kgH51YbQ</vt:lpwstr>
      </vt:variant>
      <vt:variant>
        <vt:lpwstr/>
      </vt:variant>
      <vt:variant>
        <vt:i4>6291497</vt:i4>
      </vt:variant>
      <vt:variant>
        <vt:i4>651</vt:i4>
      </vt:variant>
      <vt:variant>
        <vt:i4>0</vt:i4>
      </vt:variant>
      <vt:variant>
        <vt:i4>5</vt:i4>
      </vt:variant>
      <vt:variant>
        <vt:lpwstr>http://translate.googleusercontent.com/translate_c?depth=1&amp;hl=ro&amp;prev=/search%3Fq%3Dgipsyes%2Bmacvaya%2Bsua%26biw%3D1280%26bih%3D909&amp;rurl=translate.google.ro&amp;sl=en&amp;u=http://en.wikipedia.org/wiki/Romani_language&amp;usg=ALkJrhjr7yXYBvicQ7xixmxQu3LRmQwEuA</vt:lpwstr>
      </vt:variant>
      <vt:variant>
        <vt:lpwstr/>
      </vt:variant>
      <vt:variant>
        <vt:i4>4456545</vt:i4>
      </vt:variant>
      <vt:variant>
        <vt:i4>648</vt:i4>
      </vt:variant>
      <vt:variant>
        <vt:i4>0</vt:i4>
      </vt:variant>
      <vt:variant>
        <vt:i4>5</vt:i4>
      </vt:variant>
      <vt:variant>
        <vt:lpwstr>http://translate.googleusercontent.com/translate_c?depth=1&amp;hl=ro&amp;prev=/search%3Fq%3Dgipsyes%2Bmacvaya%2Bsua%26biw%3D1280%26bih%3D909&amp;rurl=translate.google.ro&amp;sl=en&amp;u=http://en.wikipedia.org/wiki/Romanichal&amp;usg=ALkJrhhT5lWi8nQ2z97l42-Li4V-yZyDhg</vt:lpwstr>
      </vt:variant>
      <vt:variant>
        <vt:lpwstr/>
      </vt:variant>
      <vt:variant>
        <vt:i4>6291567</vt:i4>
      </vt:variant>
      <vt:variant>
        <vt:i4>645</vt:i4>
      </vt:variant>
      <vt:variant>
        <vt:i4>0</vt:i4>
      </vt:variant>
      <vt:variant>
        <vt:i4>5</vt:i4>
      </vt:variant>
      <vt:variant>
        <vt:lpwstr>http://translate.googleusercontent.com/translate_c?depth=1&amp;hl=ro&amp;prev=/search%3Fq%3Dgipsyes%2Bmacvaya%2Bsua%26biw%3D1280%26bih%3D909&amp;rurl=translate.google.ro&amp;sl=en&amp;u=http://en.wikipedia.org/wiki/Balkans&amp;usg=ALkJrhiwC4dilhYg8qSHJ6_ua_l5J_Kohw</vt:lpwstr>
      </vt:variant>
      <vt:variant>
        <vt:lpwstr/>
      </vt:variant>
      <vt:variant>
        <vt:i4>5111911</vt:i4>
      </vt:variant>
      <vt:variant>
        <vt:i4>642</vt:i4>
      </vt:variant>
      <vt:variant>
        <vt:i4>0</vt:i4>
      </vt:variant>
      <vt:variant>
        <vt:i4>5</vt:i4>
      </vt:variant>
      <vt:variant>
        <vt:lpwstr>http://translate.googleusercontent.com/translate_c?depth=1&amp;hl=ro&amp;prev=/search%3Fq%3Dgipsyes%2Bmacvaya%2Bsua%26biw%3D1280%26bih%3D909&amp;rurl=translate.google.ro&amp;sl=en&amp;u=http://en.wikipedia.org/wiki/Romani_people&amp;usg=ALkJrhjzZ_afNxzhhsNZ89ZK0jJkUMw9Tw</vt:lpwstr>
      </vt:variant>
      <vt:variant>
        <vt:lpwstr/>
      </vt:variant>
      <vt:variant>
        <vt:i4>7077967</vt:i4>
      </vt:variant>
      <vt:variant>
        <vt:i4>639</vt:i4>
      </vt:variant>
      <vt:variant>
        <vt:i4>0</vt:i4>
      </vt:variant>
      <vt:variant>
        <vt:i4>5</vt:i4>
      </vt:variant>
      <vt:variant>
        <vt:lpwstr>http://translate.googleusercontent.com/translate_c?depth=1&amp;hl=ro&amp;prev=/search%3Fq%3Dgipsyes%2Bmacvaya%2Bsua%26biw%3D1280%26bih%3D909&amp;rurl=translate.google.ro&amp;sl=en&amp;u=http://en.wikipedia.org/wiki/Roma_(Romani_subgroup)&amp;usg=ALkJrhhSrUWBiAuNlDVkHCqHOEkQWNrkDQ</vt:lpwstr>
      </vt:variant>
      <vt:variant>
        <vt:lpwstr/>
      </vt:variant>
      <vt:variant>
        <vt:i4>6226045</vt:i4>
      </vt:variant>
      <vt:variant>
        <vt:i4>636</vt:i4>
      </vt:variant>
      <vt:variant>
        <vt:i4>0</vt:i4>
      </vt:variant>
      <vt:variant>
        <vt:i4>5</vt:i4>
      </vt:variant>
      <vt:variant>
        <vt:lpwstr>http://translate.googleusercontent.com/translate_c?depth=1&amp;hl=ro&amp;prev=/search%3Fq%3DM.%2Bde%2BGoeje%26biw%3D1280%26bih%3D909&amp;rurl=translate.google.ro&amp;sl=it&amp;u=http://it.wikipedia.org/wiki/Frisia&amp;usg=ALkJrhhGUzThgx2FlxnaWmqJwUa6HxV9TA</vt:lpwstr>
      </vt:variant>
      <vt:variant>
        <vt:lpwstr/>
      </vt:variant>
      <vt:variant>
        <vt:i4>7798906</vt:i4>
      </vt:variant>
      <vt:variant>
        <vt:i4>633</vt:i4>
      </vt:variant>
      <vt:variant>
        <vt:i4>0</vt:i4>
      </vt:variant>
      <vt:variant>
        <vt:i4>5</vt:i4>
      </vt:variant>
      <vt:variant>
        <vt:lpwstr>http://translate.googleusercontent.com/translate_c?depth=1&amp;hl=ro&amp;prev=/search%3Fq%3Drodney%2Bgipsy%2Bsmith%2Bevangelist%26biw%3D1280%26bih%3D909&amp;rurl=translate.google.ro&amp;sl=en&amp;u=http://en.wikipedia.org/wiki/William_Booth&amp;usg=ALkJrhgrMYxzcjuLS2ypFG5IuJwsAWnN2g</vt:lpwstr>
      </vt:variant>
      <vt:variant>
        <vt:lpwstr/>
      </vt:variant>
      <vt:variant>
        <vt:i4>6750292</vt:i4>
      </vt:variant>
      <vt:variant>
        <vt:i4>630</vt:i4>
      </vt:variant>
      <vt:variant>
        <vt:i4>0</vt:i4>
      </vt:variant>
      <vt:variant>
        <vt:i4>5</vt:i4>
      </vt:variant>
      <vt:variant>
        <vt:lpwstr>http://translate.googleusercontent.com/translate_c?depth=1&amp;hl=ro&amp;prev=/search%3Fq%3Drodney%2Bgipsy%2Bsmith%2Bevangelist%26biw%3D1280%26bih%3D909&amp;rurl=translate.google.ro&amp;sl=en&amp;u=http://en.wikipedia.org/wiki/The_Salvation_Army&amp;usg=ALkJrhjHRBjYPh92tQTgAEUFUetdrKuXEA</vt:lpwstr>
      </vt:variant>
      <vt:variant>
        <vt:lpwstr/>
      </vt:variant>
      <vt:variant>
        <vt:i4>3866748</vt:i4>
      </vt:variant>
      <vt:variant>
        <vt:i4>627</vt:i4>
      </vt:variant>
      <vt:variant>
        <vt:i4>0</vt:i4>
      </vt:variant>
      <vt:variant>
        <vt:i4>5</vt:i4>
      </vt:variant>
      <vt:variant>
        <vt:lpwstr>http://translate.googleusercontent.com/translate_c?depth=1&amp;hl=ro&amp;prev=/search%3Fq%3Drodney%2Bgipsy%2Bsmith%2Bevangelist%26biw%3D1280%26bih%3D909&amp;rurl=translate.google.ro&amp;sl=en&amp;u=http://en.wikipedia.org/wiki/Hymn&amp;usg=ALkJrhjW1aiFk0X7qAqqrR_mLAhkBebAWw</vt:lpwstr>
      </vt:variant>
      <vt:variant>
        <vt:lpwstr/>
      </vt:variant>
      <vt:variant>
        <vt:i4>2359341</vt:i4>
      </vt:variant>
      <vt:variant>
        <vt:i4>624</vt:i4>
      </vt:variant>
      <vt:variant>
        <vt:i4>0</vt:i4>
      </vt:variant>
      <vt:variant>
        <vt:i4>5</vt:i4>
      </vt:variant>
      <vt:variant>
        <vt:lpwstr>http://translate.googleusercontent.com/translate_c?depth=1&amp;hl=ro&amp;prev=/search%3Fq%3Drodney%2Bgipsy%2Bsmith%2Bevangelist%26biw%3D1280%26bih%3D909&amp;rurl=translate.google.ro&amp;sl=en&amp;u=http://en.wikipedia.org/wiki/Bedford&amp;usg=ALkJrhhRZZ_21v9VDIBdJeZiNSwAkA5LNQ</vt:lpwstr>
      </vt:variant>
      <vt:variant>
        <vt:lpwstr/>
      </vt:variant>
      <vt:variant>
        <vt:i4>6553623</vt:i4>
      </vt:variant>
      <vt:variant>
        <vt:i4>621</vt:i4>
      </vt:variant>
      <vt:variant>
        <vt:i4>0</vt:i4>
      </vt:variant>
      <vt:variant>
        <vt:i4>5</vt:i4>
      </vt:variant>
      <vt:variant>
        <vt:lpwstr>http://translate.googleusercontent.com/translate_c?depth=1&amp;hl=ro&amp;prev=/search%3Fq%3Drodney%2Bgipsy%2Bsmith%2Bevangelist%26biw%3D1280%26bih%3D909&amp;rurl=translate.google.ro&amp;sl=en&amp;u=http://en.wikipedia.org/wiki/John_Bunyan&amp;usg=ALkJrhiTAv_JJxhlTH0ctqm1zovLT7XULA</vt:lpwstr>
      </vt:variant>
      <vt:variant>
        <vt:lpwstr/>
      </vt:variant>
      <vt:variant>
        <vt:i4>4522085</vt:i4>
      </vt:variant>
      <vt:variant>
        <vt:i4>618</vt:i4>
      </vt:variant>
      <vt:variant>
        <vt:i4>0</vt:i4>
      </vt:variant>
      <vt:variant>
        <vt:i4>5</vt:i4>
      </vt:variant>
      <vt:variant>
        <vt:lpwstr>http://translate.googleusercontent.com/translate_c?depth=1&amp;hl=ro&amp;prev=/search%3Fq%3Drodney%2Bgipsy%2Bsmith%2Bevangelist%26biw%3D1280%26bih%3D909&amp;rurl=translate.google.ro&amp;sl=en&amp;u=http://en.wikipedia.org/wiki/Ira_D._Sankey&amp;usg=ALkJrhhuaH-ZA6i9yZEjEfLdYHrTdXo7LQ</vt:lpwstr>
      </vt:variant>
      <vt:variant>
        <vt:lpwstr/>
      </vt:variant>
      <vt:variant>
        <vt:i4>7929967</vt:i4>
      </vt:variant>
      <vt:variant>
        <vt:i4>615</vt:i4>
      </vt:variant>
      <vt:variant>
        <vt:i4>0</vt:i4>
      </vt:variant>
      <vt:variant>
        <vt:i4>5</vt:i4>
      </vt:variant>
      <vt:variant>
        <vt:lpwstr>http://translate.googleusercontent.com/translate_c?depth=1&amp;hl=ro&amp;prev=/search%3Fq%3Drodney%2Bgipsy%2Bsmith%2Bevangelist%26biw%3D1280%26bih%3D909&amp;rurl=translate.google.ro&amp;sl=en&amp;u=http://en.wikipedia.org/wiki/Religious_conversion&amp;usg=ALkJrhh0A0EI7xHOl-InnjXhpzVGHA1z-A</vt:lpwstr>
      </vt:variant>
      <vt:variant>
        <vt:lpwstr/>
      </vt:variant>
      <vt:variant>
        <vt:i4>1048690</vt:i4>
      </vt:variant>
      <vt:variant>
        <vt:i4>612</vt:i4>
      </vt:variant>
      <vt:variant>
        <vt:i4>0</vt:i4>
      </vt:variant>
      <vt:variant>
        <vt:i4>5</vt:i4>
      </vt:variant>
      <vt:variant>
        <vt:lpwstr>http://translate.googleusercontent.com/translate_c?depth=1&amp;hl=ro&amp;prev=/search%3Fq%3Drodney%2Bgipsy%2Bsmith%2Bevangelist%26biw%3D1280%26bih%3D909&amp;rurl=translate.google.ro&amp;sl=en&amp;u=http://en.wikipedia.org/wiki/MBE&amp;usg=ALkJrhi9T9mwjdOgREhEbW7qXJaxPNsfkw</vt:lpwstr>
      </vt:variant>
      <vt:variant>
        <vt:lpwstr/>
      </vt:variant>
      <vt:variant>
        <vt:i4>1769559</vt:i4>
      </vt:variant>
      <vt:variant>
        <vt:i4>609</vt:i4>
      </vt:variant>
      <vt:variant>
        <vt:i4>0</vt:i4>
      </vt:variant>
      <vt:variant>
        <vt:i4>5</vt:i4>
      </vt:variant>
      <vt:variant>
        <vt:lpwstr>http://translate.googleusercontent.com/translate_c?depth=1&amp;hl=ro&amp;prev=/search%3Fq%3Da%2Bubicini%26biw%3D1280%26bih%3D909&amp;rurl=translate.google.ro&amp;sl=en&amp;u=http://en.wikipedia.org/wiki/Romanian_Academy&amp;usg=ALkJrhgJ0bhR5IUkUWs1ZMdvuV67TQKAuw</vt:lpwstr>
      </vt:variant>
      <vt:variant>
        <vt:lpwstr/>
      </vt:variant>
      <vt:variant>
        <vt:i4>131111</vt:i4>
      </vt:variant>
      <vt:variant>
        <vt:i4>606</vt:i4>
      </vt:variant>
      <vt:variant>
        <vt:i4>0</vt:i4>
      </vt:variant>
      <vt:variant>
        <vt:i4>5</vt:i4>
      </vt:variant>
      <vt:variant>
        <vt:lpwstr>http://translate.googleusercontent.com/translate_c?depth=1&amp;hl=ro&amp;prev=/search%3Fq%3Da%2Bubicini%26biw%3D1280%26bih%3D909&amp;rurl=translate.google.ro&amp;sl=en&amp;u=http://en.wikipedia.org/wiki/France&amp;usg=ALkJrhiRMEWIgWVavUdRTUTSnRD-5GGmZg</vt:lpwstr>
      </vt:variant>
      <vt:variant>
        <vt:lpwstr/>
      </vt:variant>
      <vt:variant>
        <vt:i4>7209035</vt:i4>
      </vt:variant>
      <vt:variant>
        <vt:i4>603</vt:i4>
      </vt:variant>
      <vt:variant>
        <vt:i4>0</vt:i4>
      </vt:variant>
      <vt:variant>
        <vt:i4>5</vt:i4>
      </vt:variant>
      <vt:variant>
        <vt:lpwstr>http://translate.googleusercontent.com/translate_c?depth=1&amp;hl=ro&amp;prev=/search%3Fq%3Divan%2Bsokolov%2B1807%2Bwiki%26biw%3D1280%26bih%3D909&amp;rurl=translate.google.ro&amp;sl=en&amp;u=http://en.wikipedia.org/wiki/Nikolai_Shishkin&amp;usg=ALkJrhhI4PN-kwW0s5er5B0WmuoLu8SDpg</vt:lpwstr>
      </vt:variant>
      <vt:variant>
        <vt:lpwstr>cite_note-2</vt:lpwstr>
      </vt:variant>
      <vt:variant>
        <vt:i4>1179751</vt:i4>
      </vt:variant>
      <vt:variant>
        <vt:i4>600</vt:i4>
      </vt:variant>
      <vt:variant>
        <vt:i4>0</vt:i4>
      </vt:variant>
      <vt:variant>
        <vt:i4>5</vt:i4>
      </vt:variant>
      <vt:variant>
        <vt:lpwstr>http://translate.googleusercontent.com/translate_c?depth=1&amp;hl=ro&amp;prev=/search%3Fq%3Divan%2Bsokolov%2B1807%2Bwiki%26biw%3D1280%26bih%3D909&amp;rurl=translate.google.ro&amp;sl=en&amp;u=http://en.wikipedia.org/wiki/Lermontov&amp;usg=ALkJrhhBDXgwwTSfHerIHuAqoxIyu7JKkg</vt:lpwstr>
      </vt:variant>
      <vt:variant>
        <vt:lpwstr/>
      </vt:variant>
      <vt:variant>
        <vt:i4>6488074</vt:i4>
      </vt:variant>
      <vt:variant>
        <vt:i4>597</vt:i4>
      </vt:variant>
      <vt:variant>
        <vt:i4>0</vt:i4>
      </vt:variant>
      <vt:variant>
        <vt:i4>5</vt:i4>
      </vt:variant>
      <vt:variant>
        <vt:lpwstr>http://translate.googleusercontent.com/translate_c?depth=1&amp;hl=ro&amp;prev=/search%3Fq%3Divan%2Bsokolov%2B1807%2Bwiki%26biw%3D1280%26bih%3D909&amp;rurl=translate.google.ro&amp;sl=en&amp;u=http://en.wikipedia.org/wiki/A._I._Shishkin&amp;usg=ALkJrhhqNaRR1VrkzxxCTnNfvvvIVmAIGA</vt:lpwstr>
      </vt:variant>
      <vt:variant>
        <vt:lpwstr/>
      </vt:variant>
      <vt:variant>
        <vt:i4>3473455</vt:i4>
      </vt:variant>
      <vt:variant>
        <vt:i4>594</vt:i4>
      </vt:variant>
      <vt:variant>
        <vt:i4>0</vt:i4>
      </vt:variant>
      <vt:variant>
        <vt:i4>5</vt:i4>
      </vt:variant>
      <vt:variant>
        <vt:lpwstr>http://translate.googleusercontent.com/translate_c?depth=1&amp;hl=ro&amp;prev=/search%3Fq%3Divan%2Bsokolov%2B1807%2Bwiki%26biw%3D1280%26bih%3D909&amp;rurl=translate.google.ro&amp;sl=en&amp;u=http://en.wikipedia.org/wiki/Ruska_Roma&amp;usg=ALkJrhiLdLw8gojqLlBqPwoZnBfRky-YHw</vt:lpwstr>
      </vt:variant>
      <vt:variant>
        <vt:lpwstr/>
      </vt:variant>
      <vt:variant>
        <vt:i4>7209035</vt:i4>
      </vt:variant>
      <vt:variant>
        <vt:i4>591</vt:i4>
      </vt:variant>
      <vt:variant>
        <vt:i4>0</vt:i4>
      </vt:variant>
      <vt:variant>
        <vt:i4>5</vt:i4>
      </vt:variant>
      <vt:variant>
        <vt:lpwstr>http://translate.googleusercontent.com/translate_c?depth=1&amp;hl=ro&amp;prev=/search%3Fq%3Divan%2Bsokolov%2B1807%2Bwiki%26biw%3D1280%26bih%3D909&amp;rurl=translate.google.ro&amp;sl=en&amp;u=http://en.wikipedia.org/wiki/Nikolai_Shishkin&amp;usg=ALkJrhhI4PN-kwW0s5er5B0WmuoLu8SDpg</vt:lpwstr>
      </vt:variant>
      <vt:variant>
        <vt:lpwstr>cite_note-1</vt:lpwstr>
      </vt:variant>
      <vt:variant>
        <vt:i4>655372</vt:i4>
      </vt:variant>
      <vt:variant>
        <vt:i4>588</vt:i4>
      </vt:variant>
      <vt:variant>
        <vt:i4>0</vt:i4>
      </vt:variant>
      <vt:variant>
        <vt:i4>5</vt:i4>
      </vt:variant>
      <vt:variant>
        <vt:lpwstr>http://ro.wikipedia.org/wiki/1839</vt:lpwstr>
      </vt:variant>
      <vt:variant>
        <vt:lpwstr/>
      </vt:variant>
      <vt:variant>
        <vt:i4>4063296</vt:i4>
      </vt:variant>
      <vt:variant>
        <vt:i4>585</vt:i4>
      </vt:variant>
      <vt:variant>
        <vt:i4>0</vt:i4>
      </vt:variant>
      <vt:variant>
        <vt:i4>5</vt:i4>
      </vt:variant>
      <vt:variant>
        <vt:lpwstr>http://ro.wikipedia.org/w/index.php?title=Felix_Colson&amp;action=edit&amp;redlink=1</vt:lpwstr>
      </vt:variant>
      <vt:variant>
        <vt:lpwstr/>
      </vt:variant>
      <vt:variant>
        <vt:i4>4522040</vt:i4>
      </vt:variant>
      <vt:variant>
        <vt:i4>582</vt:i4>
      </vt:variant>
      <vt:variant>
        <vt:i4>0</vt:i4>
      </vt:variant>
      <vt:variant>
        <vt:i4>5</vt:i4>
      </vt:variant>
      <vt:variant>
        <vt:lpwstr>http://en.wikipedia.org/wiki/George_Borrow</vt:lpwstr>
      </vt:variant>
      <vt:variant>
        <vt:lpwstr/>
      </vt:variant>
      <vt:variant>
        <vt:i4>1179756</vt:i4>
      </vt:variant>
      <vt:variant>
        <vt:i4>579</vt:i4>
      </vt:variant>
      <vt:variant>
        <vt:i4>0</vt:i4>
      </vt:variant>
      <vt:variant>
        <vt:i4>5</vt:i4>
      </vt:variant>
      <vt:variant>
        <vt:lpwstr>http://translate.googleusercontent.com/translate_c?depth=1&amp;hl=ro&amp;prev=/search%3Fq%3Dgeorge%2Bborrow%26biw%3D1280%26bih%3D909&amp;rurl=translate.google.ro&amp;sl=en&amp;u=http://en.wikipedia.org/wiki/The_Bible_in_Spain&amp;usg=ALkJrhj0Y7Fc3_LvdS6NNPcOD7bIDJGyBA</vt:lpwstr>
      </vt:variant>
      <vt:variant>
        <vt:lpwstr/>
      </vt:variant>
      <vt:variant>
        <vt:i4>6291466</vt:i4>
      </vt:variant>
      <vt:variant>
        <vt:i4>576</vt:i4>
      </vt:variant>
      <vt:variant>
        <vt:i4>0</vt:i4>
      </vt:variant>
      <vt:variant>
        <vt:i4>5</vt:i4>
      </vt:variant>
      <vt:variant>
        <vt:lpwstr>http://translate.googleusercontent.com/translate_c?depth=1&amp;hl=ro&amp;prev=/search%3Fq%3Dgeorge%2Bborrow%26biw%3D1280%26bih%3D909&amp;rurl=translate.google.ro&amp;sl=en&amp;u=http://en.wikipedia.org/wiki/British_and_Foreign_Bible_Society&amp;usg=ALkJrhigUmOH0rFPgSYXwxh9G6zzJ7CZ3w</vt:lpwstr>
      </vt:variant>
      <vt:variant>
        <vt:lpwstr/>
      </vt:variant>
      <vt:variant>
        <vt:i4>3866643</vt:i4>
      </vt:variant>
      <vt:variant>
        <vt:i4>573</vt:i4>
      </vt:variant>
      <vt:variant>
        <vt:i4>0</vt:i4>
      </vt:variant>
      <vt:variant>
        <vt:i4>5</vt:i4>
      </vt:variant>
      <vt:variant>
        <vt:lpwstr>http://translate.googleusercontent.com/translate_c?depth=1&amp;hl=ro&amp;prev=/search%3Fq%3Dgeorge%2Bborrow%26biw%3D1280%26bih%3D909&amp;rurl=translate.google.ro&amp;sl=en&amp;u=http://en.wikipedia.org/w/index.php%3Ftitle%3DZincali%26action%3Dedit%26redlink%3D1&amp;usg=ALkJrhgOGVZn5xJacAzodqo2QMBhmbGmcg</vt:lpwstr>
      </vt:variant>
      <vt:variant>
        <vt:lpwstr/>
      </vt:variant>
      <vt:variant>
        <vt:i4>6750271</vt:i4>
      </vt:variant>
      <vt:variant>
        <vt:i4>570</vt:i4>
      </vt:variant>
      <vt:variant>
        <vt:i4>0</vt:i4>
      </vt:variant>
      <vt:variant>
        <vt:i4>5</vt:i4>
      </vt:variant>
      <vt:variant>
        <vt:lpwstr>http://translate.googleusercontent.com/translate_c?depth=1&amp;hl=ro&amp;prev=/search%3Fq%3Dgeorge%2Bborrow%26biw%3D1280%26bih%3D909&amp;rurl=translate.google.ro&amp;sl=en&amp;u=http://en.wikipedia.org/wiki/Romany_language&amp;usg=ALkJrhhf8Vx65Su3s9FZPmuWOHkPxcNqGQ</vt:lpwstr>
      </vt:variant>
      <vt:variant>
        <vt:lpwstr/>
      </vt:variant>
      <vt:variant>
        <vt:i4>7995403</vt:i4>
      </vt:variant>
      <vt:variant>
        <vt:i4>567</vt:i4>
      </vt:variant>
      <vt:variant>
        <vt:i4>0</vt:i4>
      </vt:variant>
      <vt:variant>
        <vt:i4>5</vt:i4>
      </vt:variant>
      <vt:variant>
        <vt:lpwstr>http://translate.googleusercontent.com/translate_c?depth=1&amp;hl=ro&amp;prev=/search%3Fq%3Dgeorge%2Bborrow%26biw%3D1280%26bih%3D909&amp;rurl=translate.google.ro&amp;sl=en&amp;u=http://en.wikipedia.org/wiki/Romani_music&amp;usg=ALkJrhghx_BWpJa4vY8YTHyOSMIp6nEIVA</vt:lpwstr>
      </vt:variant>
      <vt:variant>
        <vt:lpwstr/>
      </vt:variant>
      <vt:variant>
        <vt:i4>7077946</vt:i4>
      </vt:variant>
      <vt:variant>
        <vt:i4>564</vt:i4>
      </vt:variant>
      <vt:variant>
        <vt:i4>0</vt:i4>
      </vt:variant>
      <vt:variant>
        <vt:i4>5</vt:i4>
      </vt:variant>
      <vt:variant>
        <vt:lpwstr>http://en.wikipedia.org/wiki/Romanichal</vt:lpwstr>
      </vt:variant>
      <vt:variant>
        <vt:lpwstr/>
      </vt:variant>
      <vt:variant>
        <vt:i4>5832711</vt:i4>
      </vt:variant>
      <vt:variant>
        <vt:i4>561</vt:i4>
      </vt:variant>
      <vt:variant>
        <vt:i4>0</vt:i4>
      </vt:variant>
      <vt:variant>
        <vt:i4>5</vt:i4>
      </vt:variant>
      <vt:variant>
        <vt:lpwstr>http://en.wikipedia.org/wiki/The_Romany_Rye</vt:lpwstr>
      </vt:variant>
      <vt:variant>
        <vt:lpwstr/>
      </vt:variant>
      <vt:variant>
        <vt:i4>1638486</vt:i4>
      </vt:variant>
      <vt:variant>
        <vt:i4>558</vt:i4>
      </vt:variant>
      <vt:variant>
        <vt:i4>0</vt:i4>
      </vt:variant>
      <vt:variant>
        <vt:i4>5</vt:i4>
      </vt:variant>
      <vt:variant>
        <vt:lpwstr>http://en.wikipedia.org/wiki/Lavengro</vt:lpwstr>
      </vt:variant>
      <vt:variant>
        <vt:lpwstr/>
      </vt:variant>
      <vt:variant>
        <vt:i4>4456484</vt:i4>
      </vt:variant>
      <vt:variant>
        <vt:i4>555</vt:i4>
      </vt:variant>
      <vt:variant>
        <vt:i4>0</vt:i4>
      </vt:variant>
      <vt:variant>
        <vt:i4>5</vt:i4>
      </vt:variant>
      <vt:variant>
        <vt:lpwstr>http://en.wikipedia.org/wiki/The_Bible_in_Spain</vt:lpwstr>
      </vt:variant>
      <vt:variant>
        <vt:lpwstr/>
      </vt:variant>
      <vt:variant>
        <vt:i4>6160507</vt:i4>
      </vt:variant>
      <vt:variant>
        <vt:i4>552</vt:i4>
      </vt:variant>
      <vt:variant>
        <vt:i4>0</vt:i4>
      </vt:variant>
      <vt:variant>
        <vt:i4>5</vt:i4>
      </vt:variant>
      <vt:variant>
        <vt:lpwstr>http://translate.googleusercontent.com/translate_c?depth=1&amp;hl=ro&amp;prev=/search%3Fq%3Dgeorge%2Bborrow%26biw%3D1280%26bih%3D909&amp;rurl=translate.google.ro&amp;sl=en&amp;u=http://en.wikipedia.org/wiki/Romanichal&amp;usg=ALkJrhjj_uMg_PMNoRSCFqTeRe1GBXeY9g</vt:lpwstr>
      </vt:variant>
      <vt:variant>
        <vt:lpwstr/>
      </vt:variant>
      <vt:variant>
        <vt:i4>3342364</vt:i4>
      </vt:variant>
      <vt:variant>
        <vt:i4>549</vt:i4>
      </vt:variant>
      <vt:variant>
        <vt:i4>0</vt:i4>
      </vt:variant>
      <vt:variant>
        <vt:i4>5</vt:i4>
      </vt:variant>
      <vt:variant>
        <vt:lpwstr>http://translate.googleusercontent.com/translate_c?depth=1&amp;hl=ro&amp;prev=/search%3Fq%3Dgeorge%2Bborrow%26biw%3D1280%26bih%3D909&amp;rurl=translate.google.ro&amp;sl=en&amp;u=http://en.wikipedia.org/wiki/The_Romany_Rye&amp;usg=ALkJrhh1wQX-iMlvW1GRRMM2L4xefy0Zeg</vt:lpwstr>
      </vt:variant>
      <vt:variant>
        <vt:lpwstr/>
      </vt:variant>
      <vt:variant>
        <vt:i4>7995457</vt:i4>
      </vt:variant>
      <vt:variant>
        <vt:i4>546</vt:i4>
      </vt:variant>
      <vt:variant>
        <vt:i4>0</vt:i4>
      </vt:variant>
      <vt:variant>
        <vt:i4>5</vt:i4>
      </vt:variant>
      <vt:variant>
        <vt:lpwstr>http://translate.googleusercontent.com/translate_c?depth=1&amp;hl=ro&amp;prev=/search%3Fq%3Dgeorge%2Bborrow%26biw%3D1280%26bih%3D909&amp;rurl=translate.google.ro&amp;sl=en&amp;u=http://en.wikipedia.org/wiki/Lavengro&amp;usg=ALkJrhhDbd-LAhmZIwLkUoEoLZo7QEgmGQ</vt:lpwstr>
      </vt:variant>
      <vt:variant>
        <vt:lpwstr/>
      </vt:variant>
      <vt:variant>
        <vt:i4>1179756</vt:i4>
      </vt:variant>
      <vt:variant>
        <vt:i4>543</vt:i4>
      </vt:variant>
      <vt:variant>
        <vt:i4>0</vt:i4>
      </vt:variant>
      <vt:variant>
        <vt:i4>5</vt:i4>
      </vt:variant>
      <vt:variant>
        <vt:lpwstr>http://translate.googleusercontent.com/translate_c?depth=1&amp;hl=ro&amp;prev=/search%3Fq%3Dgeorge%2Bborrow%26biw%3D1280%26bih%3D909&amp;rurl=translate.google.ro&amp;sl=en&amp;u=http://en.wikipedia.org/wiki/The_Bible_in_Spain&amp;usg=ALkJrhj0Y7Fc3_LvdS6NNPcOD7bIDJGyBA</vt:lpwstr>
      </vt:variant>
      <vt:variant>
        <vt:lpwstr/>
      </vt:variant>
      <vt:variant>
        <vt:i4>3276874</vt:i4>
      </vt:variant>
      <vt:variant>
        <vt:i4>540</vt:i4>
      </vt:variant>
      <vt:variant>
        <vt:i4>0</vt:i4>
      </vt:variant>
      <vt:variant>
        <vt:i4>5</vt:i4>
      </vt:variant>
      <vt:variant>
        <vt:lpwstr>http://translate.googleusercontent.com/translate_c?depth=1&amp;hl=ro&amp;prev=/search%3Fq%3Dgeorge%2Bborrow%26biw%3D1280%26bih%3D909&amp;rurl=translate.google.ro&amp;sl=en&amp;u=http://en.wikipedia.org/wiki/Romani_people&amp;usg=ALkJrhjmUPLKiz_7RjYcG199euzz4NbHsw</vt:lpwstr>
      </vt:variant>
      <vt:variant>
        <vt:lpwstr/>
      </vt:variant>
      <vt:variant>
        <vt:i4>1572954</vt:i4>
      </vt:variant>
      <vt:variant>
        <vt:i4>537</vt:i4>
      </vt:variant>
      <vt:variant>
        <vt:i4>0</vt:i4>
      </vt:variant>
      <vt:variant>
        <vt:i4>5</vt:i4>
      </vt:variant>
      <vt:variant>
        <vt:lpwstr>http://translate.googleusercontent.com/translate_c?depth=1&amp;hl=ro&amp;prev=/search%3Fq%3Dgeorge%2Bborrow%26biw%3D1280%26bih%3D909&amp;rurl=translate.google.ro&amp;sl=en&amp;u=http://en.wikipedia.org/wiki/Travel_literature&amp;usg=ALkJrhj2CWy9gqFRgYJ-M7XNF7TOdsUjfA</vt:lpwstr>
      </vt:variant>
      <vt:variant>
        <vt:lpwstr/>
      </vt:variant>
      <vt:variant>
        <vt:i4>1507419</vt:i4>
      </vt:variant>
      <vt:variant>
        <vt:i4>534</vt:i4>
      </vt:variant>
      <vt:variant>
        <vt:i4>0</vt:i4>
      </vt:variant>
      <vt:variant>
        <vt:i4>5</vt:i4>
      </vt:variant>
      <vt:variant>
        <vt:lpwstr>http://ro.wikipedia.org/wiki/Romi</vt:lpwstr>
      </vt:variant>
      <vt:variant>
        <vt:lpwstr/>
      </vt:variant>
      <vt:variant>
        <vt:i4>4784193</vt:i4>
      </vt:variant>
      <vt:variant>
        <vt:i4>531</vt:i4>
      </vt:variant>
      <vt:variant>
        <vt:i4>0</vt:i4>
      </vt:variant>
      <vt:variant>
        <vt:i4>5</vt:i4>
      </vt:variant>
      <vt:variant>
        <vt:lpwstr>http://ro.wikipedia.org/w/index.php?title=Falanster&amp;action=edit&amp;redlink=1</vt:lpwstr>
      </vt:variant>
      <vt:variant>
        <vt:lpwstr/>
      </vt:variant>
      <vt:variant>
        <vt:i4>5111921</vt:i4>
      </vt:variant>
      <vt:variant>
        <vt:i4>528</vt:i4>
      </vt:variant>
      <vt:variant>
        <vt:i4>0</vt:i4>
      </vt:variant>
      <vt:variant>
        <vt:i4>5</vt:i4>
      </vt:variant>
      <vt:variant>
        <vt:lpwstr>http://ro.wikipedia.org/wiki/Jude%C8%9Bul_S%C4%83cueni</vt:lpwstr>
      </vt:variant>
      <vt:variant>
        <vt:lpwstr/>
      </vt:variant>
      <vt:variant>
        <vt:i4>2293818</vt:i4>
      </vt:variant>
      <vt:variant>
        <vt:i4>525</vt:i4>
      </vt:variant>
      <vt:variant>
        <vt:i4>0</vt:i4>
      </vt:variant>
      <vt:variant>
        <vt:i4>5</vt:i4>
      </vt:variant>
      <vt:variant>
        <vt:lpwstr>http://ro.wikipedia.org/wiki/Bolde%C8%99ti-Sc%C4%83eni</vt:lpwstr>
      </vt:variant>
      <vt:variant>
        <vt:lpwstr/>
      </vt:variant>
      <vt:variant>
        <vt:i4>7864332</vt:i4>
      </vt:variant>
      <vt:variant>
        <vt:i4>522</vt:i4>
      </vt:variant>
      <vt:variant>
        <vt:i4>0</vt:i4>
      </vt:variant>
      <vt:variant>
        <vt:i4>5</vt:i4>
      </vt:variant>
      <vt:variant>
        <vt:lpwstr>http://ro.wikipedia.org/wiki/%C8%9Aara_Rom%C3%A2neasc%C4%83</vt:lpwstr>
      </vt:variant>
      <vt:variant>
        <vt:lpwstr/>
      </vt:variant>
      <vt:variant>
        <vt:i4>4063316</vt:i4>
      </vt:variant>
      <vt:variant>
        <vt:i4>519</vt:i4>
      </vt:variant>
      <vt:variant>
        <vt:i4>0</vt:i4>
      </vt:variant>
      <vt:variant>
        <vt:i4>5</vt:i4>
      </vt:variant>
      <vt:variant>
        <vt:lpwstr>http://ro.wikipedia.org/w/index.php?title=Socialism_utopic&amp;action=edit&amp;redlink=1</vt:lpwstr>
      </vt:variant>
      <vt:variant>
        <vt:lpwstr/>
      </vt:variant>
      <vt:variant>
        <vt:i4>851980</vt:i4>
      </vt:variant>
      <vt:variant>
        <vt:i4>516</vt:i4>
      </vt:variant>
      <vt:variant>
        <vt:i4>0</vt:i4>
      </vt:variant>
      <vt:variant>
        <vt:i4>5</vt:i4>
      </vt:variant>
      <vt:variant>
        <vt:lpwstr>http://ro.wikipedia.org/wiki/1841</vt:lpwstr>
      </vt:variant>
      <vt:variant>
        <vt:lpwstr/>
      </vt:variant>
      <vt:variant>
        <vt:i4>524300</vt:i4>
      </vt:variant>
      <vt:variant>
        <vt:i4>513</vt:i4>
      </vt:variant>
      <vt:variant>
        <vt:i4>0</vt:i4>
      </vt:variant>
      <vt:variant>
        <vt:i4>5</vt:i4>
      </vt:variant>
      <vt:variant>
        <vt:lpwstr>http://ro.wikipedia.org/wiki/1810</vt:lpwstr>
      </vt:variant>
      <vt:variant>
        <vt:lpwstr/>
      </vt:variant>
      <vt:variant>
        <vt:i4>2097214</vt:i4>
      </vt:variant>
      <vt:variant>
        <vt:i4>510</vt:i4>
      </vt:variant>
      <vt:variant>
        <vt:i4>0</vt:i4>
      </vt:variant>
      <vt:variant>
        <vt:i4>5</vt:i4>
      </vt:variant>
      <vt:variant>
        <vt:lpwstr>http://translate.googleusercontent.com/translate_c?depth=1&amp;hl=ro&amp;prev=/search%3Fq%3Drodney%2Bgipsy%2Bsmith%2Bevangelist%26biw%3D1280%26bih%3D909&amp;rurl=translate.google.ro&amp;sl=en&amp;u=http://en.wikipedia.org/wiki/Chaplain&amp;usg=ALkJrhgWG5_R8oLHnefTvwp4Wbjpeq5IUw</vt:lpwstr>
      </vt:variant>
      <vt:variant>
        <vt:lpwstr/>
      </vt:variant>
      <vt:variant>
        <vt:i4>1835063</vt:i4>
      </vt:variant>
      <vt:variant>
        <vt:i4>507</vt:i4>
      </vt:variant>
      <vt:variant>
        <vt:i4>0</vt:i4>
      </vt:variant>
      <vt:variant>
        <vt:i4>5</vt:i4>
      </vt:variant>
      <vt:variant>
        <vt:lpwstr>http://translate.googleusercontent.com/translate_c?depth=1&amp;hl=ro&amp;prev=/search%3Fq%3Drodney%2Bgipsy%2Bsmith%2Bevangelist%26biw%3D1280%26bih%3D909&amp;rurl=translate.google.ro&amp;sl=en&amp;u=http://en.wikipedia.org/wiki/Gospel&amp;usg=ALkJrhgkdQjqx-oe7K9LYjVw1HzSSLAMVQ</vt:lpwstr>
      </vt:variant>
      <vt:variant>
        <vt:lpwstr/>
      </vt:variant>
      <vt:variant>
        <vt:i4>5373963</vt:i4>
      </vt:variant>
      <vt:variant>
        <vt:i4>504</vt:i4>
      </vt:variant>
      <vt:variant>
        <vt:i4>0</vt:i4>
      </vt:variant>
      <vt:variant>
        <vt:i4>5</vt:i4>
      </vt:variant>
      <vt:variant>
        <vt:lpwstr>http://translate.googleusercontent.com/translate_c?depth=1&amp;hl=ro&amp;prev=/search%3Fq%3Dwilkinson%2B1820%26biw%3D1280%26bih%3D872&amp;rurl=translate.google.ro&amp;sl=en&amp;u=http://en.wikipedia.org/wiki/William_Wilkinson_(diplomat)&amp;usg=ALkJrhiZQhRlPnzBJeEDSzaCnr4ntt1KRw</vt:lpwstr>
      </vt:variant>
      <vt:variant>
        <vt:lpwstr>cite_note-1</vt:lpwstr>
      </vt:variant>
      <vt:variant>
        <vt:i4>2424847</vt:i4>
      </vt:variant>
      <vt:variant>
        <vt:i4>501</vt:i4>
      </vt:variant>
      <vt:variant>
        <vt:i4>0</vt:i4>
      </vt:variant>
      <vt:variant>
        <vt:i4>5</vt:i4>
      </vt:variant>
      <vt:variant>
        <vt:lpwstr>http://translate.googleusercontent.com/translate_c?depth=1&amp;hl=ro&amp;prev=/search%3Fq%3Dwilkinson%2B1820%26biw%3D1280%26bih%3D872&amp;rurl=translate.google.ro&amp;sl=en&amp;u=http://en.wikipedia.org/wiki/Moldavia&amp;usg=ALkJrhisZUTPLL19fu7UR7NlyDrkdYtlxA</vt:lpwstr>
      </vt:variant>
      <vt:variant>
        <vt:lpwstr/>
      </vt:variant>
      <vt:variant>
        <vt:i4>458788</vt:i4>
      </vt:variant>
      <vt:variant>
        <vt:i4>498</vt:i4>
      </vt:variant>
      <vt:variant>
        <vt:i4>0</vt:i4>
      </vt:variant>
      <vt:variant>
        <vt:i4>5</vt:i4>
      </vt:variant>
      <vt:variant>
        <vt:lpwstr>http://translate.googleusercontent.com/translate_c?depth=1&amp;hl=ro&amp;prev=/search%3Fq%3Dwilkinson%2B1820%26biw%3D1280%26bih%3D872&amp;rurl=translate.google.ro&amp;sl=en&amp;u=http://en.wikipedia.org/wiki/Wallachia&amp;usg=ALkJrhg31hYny7ghhPC3MOgHTaZNVqOPxA</vt:lpwstr>
      </vt:variant>
      <vt:variant>
        <vt:lpwstr/>
      </vt:variant>
      <vt:variant>
        <vt:i4>4194321</vt:i4>
      </vt:variant>
      <vt:variant>
        <vt:i4>495</vt:i4>
      </vt:variant>
      <vt:variant>
        <vt:i4>0</vt:i4>
      </vt:variant>
      <vt:variant>
        <vt:i4>5</vt:i4>
      </vt:variant>
      <vt:variant>
        <vt:lpwstr>http://translate.googleusercontent.com/translate_c?depth=1&amp;hl=ro&amp;prev=/search%3Fq%3Dwilkinson%2B1820%26biw%3D1280%26bih%3D872&amp;rurl=translate.google.ro&amp;sl=en&amp;u=http://en.wikipedia.org/wiki/Consul_(representative)&amp;usg=ALkJrhg-JlN_CrU-E4Fdz-3cooTOvxnx_A</vt:lpwstr>
      </vt:variant>
      <vt:variant>
        <vt:lpwstr/>
      </vt:variant>
      <vt:variant>
        <vt:i4>8126554</vt:i4>
      </vt:variant>
      <vt:variant>
        <vt:i4>492</vt:i4>
      </vt:variant>
      <vt:variant>
        <vt:i4>0</vt:i4>
      </vt:variant>
      <vt:variant>
        <vt:i4>5</vt:i4>
      </vt:variant>
      <vt:variant>
        <vt:lpwstr>http://ro.wikipedia.org/wiki/Limba_greac%C4%83</vt:lpwstr>
      </vt:variant>
      <vt:variant>
        <vt:lpwstr/>
      </vt:variant>
      <vt:variant>
        <vt:i4>524300</vt:i4>
      </vt:variant>
      <vt:variant>
        <vt:i4>489</vt:i4>
      </vt:variant>
      <vt:variant>
        <vt:i4>0</vt:i4>
      </vt:variant>
      <vt:variant>
        <vt:i4>5</vt:i4>
      </vt:variant>
      <vt:variant>
        <vt:lpwstr>http://ro.wikipedia.org/wiki/1817</vt:lpwstr>
      </vt:variant>
      <vt:variant>
        <vt:lpwstr/>
      </vt:variant>
      <vt:variant>
        <vt:i4>7143448</vt:i4>
      </vt:variant>
      <vt:variant>
        <vt:i4>486</vt:i4>
      </vt:variant>
      <vt:variant>
        <vt:i4>0</vt:i4>
      </vt:variant>
      <vt:variant>
        <vt:i4>5</vt:i4>
      </vt:variant>
      <vt:variant>
        <vt:lpwstr>http://ro.wikipedia.org/wiki/Scarlat_Callimachi</vt:lpwstr>
      </vt:variant>
      <vt:variant>
        <vt:lpwstr/>
      </vt:variant>
      <vt:variant>
        <vt:i4>3866690</vt:i4>
      </vt:variant>
      <vt:variant>
        <vt:i4>483</vt:i4>
      </vt:variant>
      <vt:variant>
        <vt:i4>0</vt:i4>
      </vt:variant>
      <vt:variant>
        <vt:i4>5</vt:i4>
      </vt:variant>
      <vt:variant>
        <vt:lpwstr>http://ro.wikipedia.org/wiki/Damaschin_Bojinc%C4%83</vt:lpwstr>
      </vt:variant>
      <vt:variant>
        <vt:lpwstr/>
      </vt:variant>
      <vt:variant>
        <vt:i4>5963817</vt:i4>
      </vt:variant>
      <vt:variant>
        <vt:i4>480</vt:i4>
      </vt:variant>
      <vt:variant>
        <vt:i4>0</vt:i4>
      </vt:variant>
      <vt:variant>
        <vt:i4>5</vt:i4>
      </vt:variant>
      <vt:variant>
        <vt:lpwstr>http://ro.wikipedia.org/wiki/Andronache_Donici</vt:lpwstr>
      </vt:variant>
      <vt:variant>
        <vt:lpwstr/>
      </vt:variant>
      <vt:variant>
        <vt:i4>7995423</vt:i4>
      </vt:variant>
      <vt:variant>
        <vt:i4>477</vt:i4>
      </vt:variant>
      <vt:variant>
        <vt:i4>0</vt:i4>
      </vt:variant>
      <vt:variant>
        <vt:i4>5</vt:i4>
      </vt:variant>
      <vt:variant>
        <vt:lpwstr>http://ro.wikipedia.org/w/index.php?title=Anania_Cuzanos&amp;action=edit&amp;redlink=1</vt:lpwstr>
      </vt:variant>
      <vt:variant>
        <vt:lpwstr/>
      </vt:variant>
      <vt:variant>
        <vt:i4>524387</vt:i4>
      </vt:variant>
      <vt:variant>
        <vt:i4>474</vt:i4>
      </vt:variant>
      <vt:variant>
        <vt:i4>0</vt:i4>
      </vt:variant>
      <vt:variant>
        <vt:i4>5</vt:i4>
      </vt:variant>
      <vt:variant>
        <vt:lpwstr>http://ro.wikipedia.org/wiki/Christian_Flechtenmacher</vt:lpwstr>
      </vt:variant>
      <vt:variant>
        <vt:lpwstr/>
      </vt:variant>
      <vt:variant>
        <vt:i4>458825</vt:i4>
      </vt:variant>
      <vt:variant>
        <vt:i4>471</vt:i4>
      </vt:variant>
      <vt:variant>
        <vt:i4>0</vt:i4>
      </vt:variant>
      <vt:variant>
        <vt:i4>5</vt:i4>
      </vt:variant>
      <vt:variant>
        <vt:lpwstr>http://ro.wikipedia.org/wiki/Moldova</vt:lpwstr>
      </vt:variant>
      <vt:variant>
        <vt:lpwstr/>
      </vt:variant>
      <vt:variant>
        <vt:i4>7209036</vt:i4>
      </vt:variant>
      <vt:variant>
        <vt:i4>468</vt:i4>
      </vt:variant>
      <vt:variant>
        <vt:i4>0</vt:i4>
      </vt:variant>
      <vt:variant>
        <vt:i4>5</vt:i4>
      </vt:variant>
      <vt:variant>
        <vt:lpwstr>http://ro.wikipedia.org/wiki/%C8%98coala_Ardelean%C4%83</vt:lpwstr>
      </vt:variant>
      <vt:variant>
        <vt:lpwstr/>
      </vt:variant>
      <vt:variant>
        <vt:i4>6488104</vt:i4>
      </vt:variant>
      <vt:variant>
        <vt:i4>465</vt:i4>
      </vt:variant>
      <vt:variant>
        <vt:i4>0</vt:i4>
      </vt:variant>
      <vt:variant>
        <vt:i4>5</vt:i4>
      </vt:variant>
      <vt:variant>
        <vt:lpwstr>http://ro.wikipedia.org/wiki/Jurist</vt:lpwstr>
      </vt:variant>
      <vt:variant>
        <vt:lpwstr/>
      </vt:variant>
      <vt:variant>
        <vt:i4>262209</vt:i4>
      </vt:variant>
      <vt:variant>
        <vt:i4>462</vt:i4>
      </vt:variant>
      <vt:variant>
        <vt:i4>0</vt:i4>
      </vt:variant>
      <vt:variant>
        <vt:i4>5</vt:i4>
      </vt:variant>
      <vt:variant>
        <vt:lpwstr>http://ro.wikipedia.org/wiki/Istoric</vt:lpwstr>
      </vt:variant>
      <vt:variant>
        <vt:lpwstr/>
      </vt:variant>
      <vt:variant>
        <vt:i4>786517</vt:i4>
      </vt:variant>
      <vt:variant>
        <vt:i4>459</vt:i4>
      </vt:variant>
      <vt:variant>
        <vt:i4>0</vt:i4>
      </vt:variant>
      <vt:variant>
        <vt:i4>5</vt:i4>
      </vt:variant>
      <vt:variant>
        <vt:lpwstr>http://ro.wikipedia.org/w/index.php?title=Lingvist&amp;action=edit&amp;redlink=1</vt:lpwstr>
      </vt:variant>
      <vt:variant>
        <vt:lpwstr/>
      </vt:variant>
      <vt:variant>
        <vt:i4>589917</vt:i4>
      </vt:variant>
      <vt:variant>
        <vt:i4>456</vt:i4>
      </vt:variant>
      <vt:variant>
        <vt:i4>0</vt:i4>
      </vt:variant>
      <vt:variant>
        <vt:i4>5</vt:i4>
      </vt:variant>
      <vt:variant>
        <vt:lpwstr>http://ro.wikipedia.org/wiki/Filolog</vt:lpwstr>
      </vt:variant>
      <vt:variant>
        <vt:lpwstr/>
      </vt:variant>
      <vt:variant>
        <vt:i4>983114</vt:i4>
      </vt:variant>
      <vt:variant>
        <vt:i4>453</vt:i4>
      </vt:variant>
      <vt:variant>
        <vt:i4>0</vt:i4>
      </vt:variant>
      <vt:variant>
        <vt:i4>5</vt:i4>
      </vt:variant>
      <vt:variant>
        <vt:lpwstr>http://ro.wikipedia.org/wiki/Scriitor</vt:lpwstr>
      </vt:variant>
      <vt:variant>
        <vt:lpwstr/>
      </vt:variant>
      <vt:variant>
        <vt:i4>720989</vt:i4>
      </vt:variant>
      <vt:variant>
        <vt:i4>450</vt:i4>
      </vt:variant>
      <vt:variant>
        <vt:i4>0</vt:i4>
      </vt:variant>
      <vt:variant>
        <vt:i4>5</vt:i4>
      </vt:variant>
      <vt:variant>
        <vt:lpwstr>http://ro.wikipedia.org/wiki/Liov</vt:lpwstr>
      </vt:variant>
      <vt:variant>
        <vt:lpwstr/>
      </vt:variant>
      <vt:variant>
        <vt:i4>720908</vt:i4>
      </vt:variant>
      <vt:variant>
        <vt:i4>447</vt:i4>
      </vt:variant>
      <vt:variant>
        <vt:i4>0</vt:i4>
      </vt:variant>
      <vt:variant>
        <vt:i4>5</vt:i4>
      </vt:variant>
      <vt:variant>
        <vt:lpwstr>http://ro.wikipedia.org/wiki/1820</vt:lpwstr>
      </vt:variant>
      <vt:variant>
        <vt:lpwstr/>
      </vt:variant>
      <vt:variant>
        <vt:i4>1114229</vt:i4>
      </vt:variant>
      <vt:variant>
        <vt:i4>444</vt:i4>
      </vt:variant>
      <vt:variant>
        <vt:i4>0</vt:i4>
      </vt:variant>
      <vt:variant>
        <vt:i4>5</vt:i4>
      </vt:variant>
      <vt:variant>
        <vt:lpwstr>http://ro.wikipedia.org/wiki/24_august</vt:lpwstr>
      </vt:variant>
      <vt:variant>
        <vt:lpwstr/>
      </vt:variant>
      <vt:variant>
        <vt:i4>524404</vt:i4>
      </vt:variant>
      <vt:variant>
        <vt:i4>441</vt:i4>
      </vt:variant>
      <vt:variant>
        <vt:i4>0</vt:i4>
      </vt:variant>
      <vt:variant>
        <vt:i4>5</vt:i4>
      </vt:variant>
      <vt:variant>
        <vt:lpwstr>http://ro.wikipedia.org/wiki/Comitatul_Hunedoara</vt:lpwstr>
      </vt:variant>
      <vt:variant>
        <vt:lpwstr/>
      </vt:variant>
      <vt:variant>
        <vt:i4>131178</vt:i4>
      </vt:variant>
      <vt:variant>
        <vt:i4>438</vt:i4>
      </vt:variant>
      <vt:variant>
        <vt:i4>0</vt:i4>
      </vt:variant>
      <vt:variant>
        <vt:i4>5</vt:i4>
      </vt:variant>
      <vt:variant>
        <vt:lpwstr>http://ro.wikipedia.org/wiki/Cigm%C4%83u,_Hunedoara</vt:lpwstr>
      </vt:variant>
      <vt:variant>
        <vt:lpwstr/>
      </vt:variant>
      <vt:variant>
        <vt:i4>983043</vt:i4>
      </vt:variant>
      <vt:variant>
        <vt:i4>435</vt:i4>
      </vt:variant>
      <vt:variant>
        <vt:i4>0</vt:i4>
      </vt:variant>
      <vt:variant>
        <vt:i4>5</vt:i4>
      </vt:variant>
      <vt:variant>
        <vt:lpwstr>http://ro.wikipedia.org/wiki/1763</vt:lpwstr>
      </vt:variant>
      <vt:variant>
        <vt:lpwstr/>
      </vt:variant>
      <vt:variant>
        <vt:i4>983043</vt:i4>
      </vt:variant>
      <vt:variant>
        <vt:i4>432</vt:i4>
      </vt:variant>
      <vt:variant>
        <vt:i4>0</vt:i4>
      </vt:variant>
      <vt:variant>
        <vt:i4>5</vt:i4>
      </vt:variant>
      <vt:variant>
        <vt:lpwstr>http://ro.wikipedia.org/wiki/1760</vt:lpwstr>
      </vt:variant>
      <vt:variant>
        <vt:lpwstr/>
      </vt:variant>
      <vt:variant>
        <vt:i4>3211277</vt:i4>
      </vt:variant>
      <vt:variant>
        <vt:i4>429</vt:i4>
      </vt:variant>
      <vt:variant>
        <vt:i4>0</vt:i4>
      </vt:variant>
      <vt:variant>
        <vt:i4>5</vt:i4>
      </vt:variant>
      <vt:variant>
        <vt:lpwstr>http://ro.wikipedia.org/wiki/6_ianuarie</vt:lpwstr>
      </vt:variant>
      <vt:variant>
        <vt:lpwstr/>
      </vt:variant>
      <vt:variant>
        <vt:i4>6029426</vt:i4>
      </vt:variant>
      <vt:variant>
        <vt:i4>426</vt:i4>
      </vt:variant>
      <vt:variant>
        <vt:i4>0</vt:i4>
      </vt:variant>
      <vt:variant>
        <vt:i4>5</vt:i4>
      </vt:variant>
      <vt:variant>
        <vt:lpwstr>http://translate.googleusercontent.com/translate_c?depth=1&amp;hl=ro&amp;prev=/search%3Fq%3DStepanida%2BSoldatova%26biw%3D1280%26bih%3D909&amp;rurl=translate.google.ro&amp;sl=en&amp;u=http://en.wikipedia.org/wiki/Varvara_Panina&amp;usg=ALkJrhjkS-lcOV-huIwCMK-_DhhCyw4cKg</vt:lpwstr>
      </vt:variant>
      <vt:variant>
        <vt:lpwstr/>
      </vt:variant>
      <vt:variant>
        <vt:i4>3473414</vt:i4>
      </vt:variant>
      <vt:variant>
        <vt:i4>423</vt:i4>
      </vt:variant>
      <vt:variant>
        <vt:i4>0</vt:i4>
      </vt:variant>
      <vt:variant>
        <vt:i4>5</vt:i4>
      </vt:variant>
      <vt:variant>
        <vt:lpwstr>http://translate.googleusercontent.com/translate_c?depth=1&amp;hl=ro&amp;prev=/search%3Fq%3DStepanida%2BSoldatova%26biw%3D1280%26bih%3D909&amp;rurl=translate.google.ro&amp;sl=en&amp;u=http://en.wikipedia.org/wiki/Valentina_Ponomaryova&amp;usg=ALkJrhjgI76i6MnKCgHBnWdCgn7i_QXcDQ</vt:lpwstr>
      </vt:variant>
      <vt:variant>
        <vt:lpwstr/>
      </vt:variant>
      <vt:variant>
        <vt:i4>2424867</vt:i4>
      </vt:variant>
      <vt:variant>
        <vt:i4>420</vt:i4>
      </vt:variant>
      <vt:variant>
        <vt:i4>0</vt:i4>
      </vt:variant>
      <vt:variant>
        <vt:i4>5</vt:i4>
      </vt:variant>
      <vt:variant>
        <vt:lpwstr>http://translate.googleusercontent.com/translate_c?depth=1&amp;hl=ro&amp;prev=/search%3Fq%3DStepanida%2BSoldatova%26biw%3D1280%26bih%3D909&amp;rurl=translate.google.ro&amp;sl=en&amp;u=http://en.wikipedia.org/wiki/Yul_Brynner&amp;usg=ALkJrhiPaU46OEiwAfErRSb-6rQ1a2BxdA</vt:lpwstr>
      </vt:variant>
      <vt:variant>
        <vt:lpwstr/>
      </vt:variant>
      <vt:variant>
        <vt:i4>6226003</vt:i4>
      </vt:variant>
      <vt:variant>
        <vt:i4>417</vt:i4>
      </vt:variant>
      <vt:variant>
        <vt:i4>0</vt:i4>
      </vt:variant>
      <vt:variant>
        <vt:i4>5</vt:i4>
      </vt:variant>
      <vt:variant>
        <vt:lpwstr>http://translate.googleusercontent.com/translate_c?depth=1&amp;hl=ro&amp;prev=/search%3Fq%3DStepanida%2BSoldatova%26biw%3D1280%26bih%3D909&amp;rurl=translate.google.ro&amp;sl=en&amp;u=http://en.wikipedia.org/wiki/Nikolai_Shishkin&amp;usg=ALkJrhhmsBzdFeYXtWuW3pxSvPhafetw3g</vt:lpwstr>
      </vt:variant>
      <vt:variant>
        <vt:lpwstr/>
      </vt:variant>
      <vt:variant>
        <vt:i4>2424888</vt:i4>
      </vt:variant>
      <vt:variant>
        <vt:i4>414</vt:i4>
      </vt:variant>
      <vt:variant>
        <vt:i4>0</vt:i4>
      </vt:variant>
      <vt:variant>
        <vt:i4>5</vt:i4>
      </vt:variant>
      <vt:variant>
        <vt:lpwstr>http://www.google.ro/search?biw=1280&amp;bih=909&amp;tbm=bks&amp;q=inauthor:%22Jean-Pierre+Li%C3%A9geois%22&amp;sa=X&amp;ei=Lc8JUuXPNsHK4ASruICYDA&amp;ved=0CDEQ9AgwAA</vt:lpwstr>
      </vt:variant>
      <vt:variant>
        <vt:lpwstr/>
      </vt:variant>
      <vt:variant>
        <vt:i4>5570588</vt:i4>
      </vt:variant>
      <vt:variant>
        <vt:i4>411</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ndi&amp;usg=ALkJrhhVpjcsSw00Fhryz5Ezv4Aex1yPfw</vt:lpwstr>
      </vt:variant>
      <vt:variant>
        <vt:lpwstr/>
      </vt:variant>
      <vt:variant>
        <vt:i4>5570588</vt:i4>
      </vt:variant>
      <vt:variant>
        <vt:i4>408</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Idioma_panyab%25C3%25AD&amp;usg=ALkJrhiFOQyvGDmyCAt9ei1O_YYRvCxYYA</vt:lpwstr>
      </vt:variant>
      <vt:variant>
        <vt:lpwstr/>
      </vt:variant>
      <vt:variant>
        <vt:i4>131157</vt:i4>
      </vt:variant>
      <vt:variant>
        <vt:i4>405</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vt:lpwstr>
      </vt:variant>
      <vt:variant>
        <vt:lpwstr>cite_note-Fraser_26-2</vt:lpwstr>
      </vt:variant>
      <vt:variant>
        <vt:i4>131157</vt:i4>
      </vt:variant>
      <vt:variant>
        <vt:i4>402</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vt:lpwstr>
      </vt:variant>
      <vt:variant>
        <vt:lpwstr>cite_note-Fraser_26-2</vt:lpwstr>
      </vt:variant>
      <vt:variant>
        <vt:i4>5570588</vt:i4>
      </vt:variant>
      <vt:variant>
        <vt:i4>399</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ndi&amp;usg=ALkJrhhVpjcsSw00Fhryz5Ezv4Aex1yPfw</vt:lpwstr>
      </vt:variant>
      <vt:variant>
        <vt:lpwstr/>
      </vt:variant>
      <vt:variant>
        <vt:i4>5570588</vt:i4>
      </vt:variant>
      <vt:variant>
        <vt:i4>396</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Idioma_panyab%25C3%25AD&amp;usg=ALkJrhiFOQyvGDmyCAt9ei1O_YYRvCxYYA</vt:lpwstr>
      </vt:variant>
      <vt:variant>
        <vt:lpwstr/>
      </vt:variant>
      <vt:variant>
        <vt:i4>5570588</vt:i4>
      </vt:variant>
      <vt:variant>
        <vt:i4>393</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1777&amp;usg=ALkJrhg7_OiG_QSqZBHO4nVOwosCHBBclA</vt:lpwstr>
      </vt:variant>
      <vt:variant>
        <vt:lpwstr/>
      </vt:variant>
      <vt:variant>
        <vt:i4>5570588</vt:i4>
      </vt:variant>
      <vt:variant>
        <vt:i4>390</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1755&amp;usg=ALkJrhhPjIdVA2szpuseHrlyNqDsjX6cMQ</vt:lpwstr>
      </vt:variant>
      <vt:variant>
        <vt:lpwstr/>
      </vt:variant>
      <vt:variant>
        <vt:i4>5570588</vt:i4>
      </vt:variant>
      <vt:variant>
        <vt:i4>387</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1777&amp;usg=ALkJrhg7_OiG_QSqZBHO4nVOwosCHBBclA</vt:lpwstr>
      </vt:variant>
      <vt:variant>
        <vt:lpwstr/>
      </vt:variant>
      <vt:variant>
        <vt:i4>5570588</vt:i4>
      </vt:variant>
      <vt:variant>
        <vt:i4>384</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1755&amp;usg=ALkJrhhPjIdVA2szpuseHrlyNqDsjX6cMQ</vt:lpwstr>
      </vt:variant>
      <vt:variant>
        <vt:lpwstr/>
      </vt:variant>
      <vt:variant>
        <vt:i4>5570588</vt:i4>
      </vt:variant>
      <vt:variant>
        <vt:i4>381</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Urdu&amp;usg=ALkJrhhzU2kzFEVkS_R7ABIB75XOUkAD-Q</vt:lpwstr>
      </vt:variant>
      <vt:variant>
        <vt:lpwstr/>
      </vt:variant>
      <vt:variant>
        <vt:i4>5570588</vt:i4>
      </vt:variant>
      <vt:variant>
        <vt:i4>378</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ndi&amp;usg=ALkJrhhVpjcsSw00Fhryz5Ezv4Aex1yPfw</vt:lpwstr>
      </vt:variant>
      <vt:variant>
        <vt:lpwstr/>
      </vt:variant>
      <vt:variant>
        <vt:i4>5570588</vt:i4>
      </vt:variant>
      <vt:variant>
        <vt:i4>375</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ndustan%25C3%25AD&amp;usg=ALkJrhiwQZgp1gwDo6kWiOl1PtHgb_NKow</vt:lpwstr>
      </vt:variant>
      <vt:variant>
        <vt:lpwstr/>
      </vt:variant>
      <vt:variant>
        <vt:i4>7209054</vt:i4>
      </vt:variant>
      <vt:variant>
        <vt:i4>372</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vt:lpwstr>
      </vt:variant>
      <vt:variant>
        <vt:lpwstr>cite_note-5</vt:lpwstr>
      </vt:variant>
      <vt:variant>
        <vt:i4>5570588</vt:i4>
      </vt:variant>
      <vt:variant>
        <vt:i4>369</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1782&amp;usg=ALkJrhidkU5JxhOOfZ7anY3DnFeFz5gm9A</vt:lpwstr>
      </vt:variant>
      <vt:variant>
        <vt:lpwstr/>
      </vt:variant>
      <vt:variant>
        <vt:i4>5570588</vt:i4>
      </vt:variant>
      <vt:variant>
        <vt:i4>366</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Universidad_de_Halle&amp;usg=ALkJrhgAeUP-FH8gEZRKAAWy4MZqfjif4w</vt:lpwstr>
      </vt:variant>
      <vt:variant>
        <vt:lpwstr/>
      </vt:variant>
      <vt:variant>
        <vt:i4>5570588</vt:i4>
      </vt:variant>
      <vt:variant>
        <vt:i4>363</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ndex.php%3Ftitle%3DJohann_R%25C3%25BCdiger%26action%3Dedit%26redlink%3D1&amp;usg=ALkJrhj3FkLqu1ajYHYcBVX9bcAVh7gSAQ</vt:lpwstr>
      </vt:variant>
      <vt:variant>
        <vt:lpwstr/>
      </vt:variant>
      <vt:variant>
        <vt:i4>5570588</vt:i4>
      </vt:variant>
      <vt:variant>
        <vt:i4>360</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Roman%25C3%25AD&amp;usg=ALkJrhgIE367WIMq8uKkI4EKWPGhTvd-cA</vt:lpwstr>
      </vt:variant>
      <vt:variant>
        <vt:lpwstr/>
      </vt:variant>
      <vt:variant>
        <vt:i4>2228321</vt:i4>
      </vt:variant>
      <vt:variant>
        <vt:i4>357</vt:i4>
      </vt:variant>
      <vt:variant>
        <vt:i4>0</vt:i4>
      </vt:variant>
      <vt:variant>
        <vt:i4>5</vt:i4>
      </vt:variant>
      <vt:variant>
        <vt:lpwstr>http://translate.googleusercontent.com/translate_c?depth=1&amp;hl=ro&amp;prev=/search%3Fq%3Djohan%2Bvan%2Bewsum%2Bgypsies%26biw%3D1280%26bih%3D909&amp;rurl=translate.google.ro&amp;sl=en&amp;u=http://romani.humanities.manchester.ac.uk/downloads/matras_ruediger.pdf&amp;usg=ALkJrhiL3U2LT0KDO0aNtdfRwqcYMwkHpw</vt:lpwstr>
      </vt:variant>
      <vt:variant>
        <vt:lpwstr/>
      </vt:variant>
      <vt:variant>
        <vt:i4>3801151</vt:i4>
      </vt:variant>
      <vt:variant>
        <vt:i4>354</vt:i4>
      </vt:variant>
      <vt:variant>
        <vt:i4>0</vt:i4>
      </vt:variant>
      <vt:variant>
        <vt:i4>5</vt:i4>
      </vt:variant>
      <vt:variant>
        <vt:lpwstr>http://translate.googleusercontent.com/translate_c?depth=1&amp;hl=ro&amp;prev=/search%3Fq%3Djohan%2Bvan%2Bewsum%2Bgypsies%26biw%3D1280%26bih%3D909&amp;rurl=translate.google.ro&amp;sl=en&amp;u=http://romani.humanities.manchester.ac.uk/downloads/1/ruediger_translation.pdf&amp;usg=ALkJrhjUhcr7QTI5zFlnnI7k8fPjeCk3bg</vt:lpwstr>
      </vt:variant>
      <vt:variant>
        <vt:lpwstr/>
      </vt:variant>
      <vt:variant>
        <vt:i4>1769539</vt:i4>
      </vt:variant>
      <vt:variant>
        <vt:i4>351</vt:i4>
      </vt:variant>
      <vt:variant>
        <vt:i4>0</vt:i4>
      </vt:variant>
      <vt:variant>
        <vt:i4>5</vt:i4>
      </vt:variant>
      <vt:variant>
        <vt:lpwstr>http://translate.googleusercontent.com/translate_c?depth=1&amp;hl=ro&amp;prev=/search%3Fq%3Divan%2Bsokolov%2B1807%2Bwiki%26biw%3D1280%26bih%3D909&amp;rurl=translate.google.ro&amp;sl=en&amp;u=http://en.wikipedia.org/wiki/Sokolovsky_gypsy_choir&amp;usg=ALkJrhgbc1ReM7BRFlbQGzhBICtRqviTGA</vt:lpwstr>
      </vt:variant>
      <vt:variant>
        <vt:lpwstr>cite_note-2</vt:lpwstr>
      </vt:variant>
      <vt:variant>
        <vt:i4>5570569</vt:i4>
      </vt:variant>
      <vt:variant>
        <vt:i4>348</vt:i4>
      </vt:variant>
      <vt:variant>
        <vt:i4>0</vt:i4>
      </vt:variant>
      <vt:variant>
        <vt:i4>5</vt:i4>
      </vt:variant>
      <vt:variant>
        <vt:lpwstr>http://translate.googleusercontent.com/translate_c?depth=1&amp;hl=ro&amp;prev=/search%3Fq%3Divan%2Bsokolov%2B1807%2Bwiki%26biw%3D1280%26bih%3D909&amp;rurl=translate.google.ro&amp;sl=en&amp;u=http://en.wikipedia.org/wiki/Nikolai_Shishkin&amp;usg=ALkJrhhI4PN-kwW0s5er5B0WmuoLu8SDpg</vt:lpwstr>
      </vt:variant>
      <vt:variant>
        <vt:lpwstr/>
      </vt:variant>
      <vt:variant>
        <vt:i4>2949226</vt:i4>
      </vt:variant>
      <vt:variant>
        <vt:i4>345</vt:i4>
      </vt:variant>
      <vt:variant>
        <vt:i4>0</vt:i4>
      </vt:variant>
      <vt:variant>
        <vt:i4>5</vt:i4>
      </vt:variant>
      <vt:variant>
        <vt:lpwstr>http://translate.googleusercontent.com/translate_c?depth=1&amp;hl=ro&amp;prev=/search%3Fq%3Divan%2Bsokolov%2B1807%2Bwiki%26biw%3D1280%26bih%3D909&amp;rurl=translate.google.ro&amp;sl=en&amp;u=http://en.wikipedia.org/wiki/Yar_restaurant&amp;usg=ALkJrhhgHEpIXQBWQls7fQZNHQSu4-mKNw</vt:lpwstr>
      </vt:variant>
      <vt:variant>
        <vt:lpwstr/>
      </vt:variant>
      <vt:variant>
        <vt:i4>1769539</vt:i4>
      </vt:variant>
      <vt:variant>
        <vt:i4>342</vt:i4>
      </vt:variant>
      <vt:variant>
        <vt:i4>0</vt:i4>
      </vt:variant>
      <vt:variant>
        <vt:i4>5</vt:i4>
      </vt:variant>
      <vt:variant>
        <vt:lpwstr>http://translate.googleusercontent.com/translate_c?depth=1&amp;hl=ro&amp;prev=/search%3Fq%3Divan%2Bsokolov%2B1807%2Bwiki%26biw%3D1280%26bih%3D909&amp;rurl=translate.google.ro&amp;sl=en&amp;u=http://en.wikipedia.org/wiki/Sokolovsky_gypsy_choir&amp;usg=ALkJrhgbc1ReM7BRFlbQGzhBICtRqviTGA</vt:lpwstr>
      </vt:variant>
      <vt:variant>
        <vt:lpwstr>cite_note-1</vt:lpwstr>
      </vt:variant>
      <vt:variant>
        <vt:i4>5701679</vt:i4>
      </vt:variant>
      <vt:variant>
        <vt:i4>339</vt:i4>
      </vt:variant>
      <vt:variant>
        <vt:i4>0</vt:i4>
      </vt:variant>
      <vt:variant>
        <vt:i4>5</vt:i4>
      </vt:variant>
      <vt:variant>
        <vt:lpwstr>http://translate.googleusercontent.com/translate_c?depth=1&amp;hl=ro&amp;prev=/search%3Fq%3Divan%2Bsokolov%2B1807%2Bwiki%26biw%3D1280%26bih%3D909&amp;rurl=translate.google.ro&amp;sl=en&amp;u=http://en.wikipedia.org/wiki/Alexei_Grigoryevich_Orlov&amp;usg=ALkJrhi0Cg_mXDpWCdTEhr_iOGQDL9-Cag</vt:lpwstr>
      </vt:variant>
      <vt:variant>
        <vt:lpwstr/>
      </vt:variant>
      <vt:variant>
        <vt:i4>5242977</vt:i4>
      </vt:variant>
      <vt:variant>
        <vt:i4>336</vt:i4>
      </vt:variant>
      <vt:variant>
        <vt:i4>0</vt:i4>
      </vt:variant>
      <vt:variant>
        <vt:i4>5</vt:i4>
      </vt:variant>
      <vt:variant>
        <vt:lpwstr>http://translate.googleusercontent.com/translate_c?depth=1&amp;hl=ro&amp;prev=/search%3Fq%3Drichard%2Btwiss%2BXVIII%26biw%3D1280%26bih%3D909&amp;rurl=translate.google.ro&amp;sl=es&amp;u=http://es.wikipedia.org/wiki/Dubl%25C3%25ADn&amp;usg=ALkJrhicfIM4KwVx9jboeYGMQQV5GLgXxQ</vt:lpwstr>
      </vt:variant>
      <vt:variant>
        <vt:lpwstr/>
      </vt:variant>
      <vt:variant>
        <vt:i4>1900616</vt:i4>
      </vt:variant>
      <vt:variant>
        <vt:i4>333</vt:i4>
      </vt:variant>
      <vt:variant>
        <vt:i4>0</vt:i4>
      </vt:variant>
      <vt:variant>
        <vt:i4>5</vt:i4>
      </vt:variant>
      <vt:variant>
        <vt:lpwstr>http://translate.googleusercontent.com/translate_c?depth=1&amp;hl=ro&amp;prev=/search%3Fq%3Djenische%26biw%3D1280%26bih%3D909&amp;rurl=translate.google.ro&amp;sl=de&amp;u=http://de.wikipedia.org/wiki/Liber_vagatorum&amp;usg=ALkJrhgzqwXaAsFpUsdcV5gnb5w1sOgjEQ</vt:lpwstr>
      </vt:variant>
      <vt:variant>
        <vt:lpwstr/>
      </vt:variant>
      <vt:variant>
        <vt:i4>3145808</vt:i4>
      </vt:variant>
      <vt:variant>
        <vt:i4>330</vt:i4>
      </vt:variant>
      <vt:variant>
        <vt:i4>0</vt:i4>
      </vt:variant>
      <vt:variant>
        <vt:i4>5</vt:i4>
      </vt:variant>
      <vt:variant>
        <vt:lpwstr>http://translate.googleusercontent.com/translate_c?depth=1&amp;hl=ro&amp;prev=/search%3Fq%3Djenische%26biw%3D1280%26bih%3D909&amp;rurl=translate.google.ro&amp;sl=de&amp;u=http://de.wikipedia.org/wiki/Martin_Schongauer&amp;usg=ALkJrhjLf07mVRP1BIr26_lOTdzpY3DE2A</vt:lpwstr>
      </vt:variant>
      <vt:variant>
        <vt:lpwstr/>
      </vt:variant>
      <vt:variant>
        <vt:i4>1179697</vt:i4>
      </vt:variant>
      <vt:variant>
        <vt:i4>327</vt:i4>
      </vt:variant>
      <vt:variant>
        <vt:i4>0</vt:i4>
      </vt:variant>
      <vt:variant>
        <vt:i4>5</vt:i4>
      </vt:variant>
      <vt:variant>
        <vt:lpwstr>http://translate.googleusercontent.com/translate_c?depth=1&amp;hl=ro&amp;prev=/search%3Fq%3Djenische%26biw%3D1280%26bih%3D909&amp;rurl=translate.google.ro&amp;sl=de&amp;u=http://de.wikipedia.org/wiki/Das_Narrenschiff_(Brant)&amp;usg=ALkJrhgKzAfU5gvWhwBqEQG3ngQhBFxGYw</vt:lpwstr>
      </vt:variant>
      <vt:variant>
        <vt:lpwstr/>
      </vt:variant>
      <vt:variant>
        <vt:i4>5570639</vt:i4>
      </vt:variant>
      <vt:variant>
        <vt:i4>324</vt:i4>
      </vt:variant>
      <vt:variant>
        <vt:i4>0</vt:i4>
      </vt:variant>
      <vt:variant>
        <vt:i4>5</vt:i4>
      </vt:variant>
      <vt:variant>
        <vt:lpwstr>http://translate.googleusercontent.com/translate_c?depth=1&amp;hl=ro&amp;prev=/search%3Fq%3Djenische%26biw%3D1280%26bih%3D909&amp;rurl=translate.google.ro&amp;sl=de&amp;u=http://de.wikipedia.org/wiki/Sebastian_Brant&amp;usg=ALkJrhjyzmPZkzlvif4V558kZ3bTYt0yXA</vt:lpwstr>
      </vt:variant>
      <vt:variant>
        <vt:lpwstr/>
      </vt:variant>
      <vt:variant>
        <vt:i4>3801120</vt:i4>
      </vt:variant>
      <vt:variant>
        <vt:i4>321</vt:i4>
      </vt:variant>
      <vt:variant>
        <vt:i4>0</vt:i4>
      </vt:variant>
      <vt:variant>
        <vt:i4>5</vt:i4>
      </vt:variant>
      <vt:variant>
        <vt:lpwstr>http://translate.googleusercontent.com/translate_c?depth=1&amp;hl=ro&amp;prev=/search%3Fq%3Djenische%26biw%3D1280%26bih%3D909&amp;rurl=translate.google.ro&amp;sl=de&amp;u=http://de.wikipedia.org/wiki/Albrecht_D%25C3%25BCrer&amp;usg=ALkJrhgyKHLhLuHsdh58H4iV9hmz3ZbtPA</vt:lpwstr>
      </vt:variant>
      <vt:variant>
        <vt:lpwstr/>
      </vt:variant>
      <vt:variant>
        <vt:i4>2556013</vt:i4>
      </vt:variant>
      <vt:variant>
        <vt:i4>318</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cite_note-10</vt:lpwstr>
      </vt:variant>
      <vt:variant>
        <vt:i4>5373971</vt:i4>
      </vt:variant>
      <vt:variant>
        <vt:i4>315</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cite_note-Abri.C3.9F_des_Jauner-_und_Bettelwesens-3</vt:lpwstr>
      </vt:variant>
      <vt:variant>
        <vt:i4>6357016</vt:i4>
      </vt:variant>
      <vt:variant>
        <vt:i4>312</vt:i4>
      </vt:variant>
      <vt:variant>
        <vt:i4>0</vt:i4>
      </vt:variant>
      <vt:variant>
        <vt:i4>5</vt:i4>
      </vt:variant>
      <vt:variant>
        <vt:lpwstr>http://translate.googleusercontent.com/translate_c?depth=1&amp;hl=ro&amp;prev=/search%3Fq%3Djenische%26biw%3D1280%26bih%3D909&amp;rurl=translate.google.ro&amp;sl=de&amp;u=http://de.wikipedia.org/wiki/Gauner&amp;usg=ALkJrhgFWYDbFGV0oD0m4wYKWFaoRlFoSg</vt:lpwstr>
      </vt:variant>
      <vt:variant>
        <vt:lpwstr>Etymologie</vt:lpwstr>
      </vt:variant>
      <vt:variant>
        <vt:i4>6291526</vt:i4>
      </vt:variant>
      <vt:variant>
        <vt:i4>309</vt:i4>
      </vt:variant>
      <vt:variant>
        <vt:i4>0</vt:i4>
      </vt:variant>
      <vt:variant>
        <vt:i4>5</vt:i4>
      </vt:variant>
      <vt:variant>
        <vt:lpwstr>http://translate.googleusercontent.com/translate_c?depth=1&amp;hl=ro&amp;prev=/search%3Fq%3Djenische%26biw%3D1280%26bih%3D909&amp;rurl=translate.google.ro&amp;sl=de&amp;u=http://de.wikipedia.org/wiki/Beutelschneider&amp;usg=ALkJrhgHtbIcnj3L5BzTZlnSmICUMtSCSQ</vt:lpwstr>
      </vt:variant>
      <vt:variant>
        <vt:lpwstr/>
      </vt:variant>
      <vt:variant>
        <vt:i4>1638448</vt:i4>
      </vt:variant>
      <vt:variant>
        <vt:i4>306</vt:i4>
      </vt:variant>
      <vt:variant>
        <vt:i4>0</vt:i4>
      </vt:variant>
      <vt:variant>
        <vt:i4>5</vt:i4>
      </vt:variant>
      <vt:variant>
        <vt:lpwstr>http://translate.googleusercontent.com/translate_c?depth=1&amp;hl=ro&amp;prev=/search%3Fq%3Djenische%26biw%3D1280%26bih%3D909&amp;rurl=translate.google.ro&amp;sl=de&amp;u=http://de.wikipedia.org/wiki/R%25C3%25A4uber&amp;usg=ALkJrhjifYZk4fH0QaB6jrruNRZkHdEe6Q</vt:lpwstr>
      </vt:variant>
      <vt:variant>
        <vt:lpwstr>Geschichtliches</vt:lpwstr>
      </vt:variant>
      <vt:variant>
        <vt:i4>1507420</vt:i4>
      </vt:variant>
      <vt:variant>
        <vt:i4>303</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cite_note-2</vt:lpwstr>
      </vt:variant>
      <vt:variant>
        <vt:i4>786456</vt:i4>
      </vt:variant>
      <vt:variant>
        <vt:i4>300</vt:i4>
      </vt:variant>
      <vt:variant>
        <vt:i4>0</vt:i4>
      </vt:variant>
      <vt:variant>
        <vt:i4>5</vt:i4>
      </vt:variant>
      <vt:variant>
        <vt:lpwstr>http://translate.googleusercontent.com/translate_c?depth=1&amp;hl=ro&amp;prev=/search%3Fq%3Djenische%26biw%3D1280%26bih%3D909&amp;rurl=translate.google.ro&amp;sl=de&amp;u=http://de.wikipedia.org/wiki/Jenische&amp;usg=ALkJrhi8n69uGu4pIsE1qoaG5FnIWCZVmA</vt:lpwstr>
      </vt:variant>
      <vt:variant>
        <vt:lpwstr>cite_note-fkluge175f-1</vt:lpwstr>
      </vt:variant>
      <vt:variant>
        <vt:i4>6357050</vt:i4>
      </vt:variant>
      <vt:variant>
        <vt:i4>297</vt:i4>
      </vt:variant>
      <vt:variant>
        <vt:i4>0</vt:i4>
      </vt:variant>
      <vt:variant>
        <vt:i4>5</vt:i4>
      </vt:variant>
      <vt:variant>
        <vt:lpwstr>http://translate.googleusercontent.com/translate_c?depth=1&amp;hl=ro&amp;prev=/search%3Fq%3Djenische%26biw%3D1280%26bih%3D909&amp;rurl=translate.google.ro&amp;sl=de&amp;u=http://de.wikipedia.org/wiki/Fahrendes_Volk&amp;usg=ALkJrhj3IlmOTxwMeP99PnXoXohHJuElhQ</vt:lpwstr>
      </vt:variant>
      <vt:variant>
        <vt:lpwstr/>
      </vt:variant>
      <vt:variant>
        <vt:i4>5111825</vt:i4>
      </vt:variant>
      <vt:variant>
        <vt:i4>294</vt:i4>
      </vt:variant>
      <vt:variant>
        <vt:i4>0</vt:i4>
      </vt:variant>
      <vt:variant>
        <vt:i4>5</vt:i4>
      </vt:variant>
      <vt:variant>
        <vt:lpwstr>http://translate.googleusercontent.com/translate_c?depth=1&amp;hl=ro&amp;prev=/search%3Fq%3Djenische%26biw%3D1280%26bih%3D909&amp;rurl=translate.google.ro&amp;sl=de&amp;u=http://de.wikipedia.org/wiki/Friedrich_Kluge&amp;usg=ALkJrhhsqwmc4YzmRzNT55OT1gU7TsGrhQ</vt:lpwstr>
      </vt:variant>
      <vt:variant>
        <vt:lpwstr/>
      </vt:variant>
      <vt:variant>
        <vt:i4>655363</vt:i4>
      </vt:variant>
      <vt:variant>
        <vt:i4>291</vt:i4>
      </vt:variant>
      <vt:variant>
        <vt:i4>0</vt:i4>
      </vt:variant>
      <vt:variant>
        <vt:i4>5</vt:i4>
      </vt:variant>
      <vt:variant>
        <vt:lpwstr>http://ro.wikipedia.org/wiki/1730</vt:lpwstr>
      </vt:variant>
      <vt:variant>
        <vt:lpwstr/>
      </vt:variant>
      <vt:variant>
        <vt:i4>524291</vt:i4>
      </vt:variant>
      <vt:variant>
        <vt:i4>288</vt:i4>
      </vt:variant>
      <vt:variant>
        <vt:i4>0</vt:i4>
      </vt:variant>
      <vt:variant>
        <vt:i4>5</vt:i4>
      </vt:variant>
      <vt:variant>
        <vt:lpwstr>http://ro.wikipedia.org/wiki/1719</vt:lpwstr>
      </vt:variant>
      <vt:variant>
        <vt:lpwstr/>
      </vt:variant>
      <vt:variant>
        <vt:i4>524291</vt:i4>
      </vt:variant>
      <vt:variant>
        <vt:i4>285</vt:i4>
      </vt:variant>
      <vt:variant>
        <vt:i4>0</vt:i4>
      </vt:variant>
      <vt:variant>
        <vt:i4>5</vt:i4>
      </vt:variant>
      <vt:variant>
        <vt:lpwstr>http://ro.wikipedia.org/wiki/1716</vt:lpwstr>
      </vt:variant>
      <vt:variant>
        <vt:lpwstr/>
      </vt:variant>
      <vt:variant>
        <vt:i4>524291</vt:i4>
      </vt:variant>
      <vt:variant>
        <vt:i4>282</vt:i4>
      </vt:variant>
      <vt:variant>
        <vt:i4>0</vt:i4>
      </vt:variant>
      <vt:variant>
        <vt:i4>5</vt:i4>
      </vt:variant>
      <vt:variant>
        <vt:lpwstr>http://ro.wikipedia.org/wiki/1716</vt:lpwstr>
      </vt:variant>
      <vt:variant>
        <vt:lpwstr/>
      </vt:variant>
      <vt:variant>
        <vt:i4>6684682</vt:i4>
      </vt:variant>
      <vt:variant>
        <vt:i4>279</vt:i4>
      </vt:variant>
      <vt:variant>
        <vt:i4>0</vt:i4>
      </vt:variant>
      <vt:variant>
        <vt:i4>5</vt:i4>
      </vt:variant>
      <vt:variant>
        <vt:lpwstr>http://ro.wikipedia.org/wiki/21_ianuarie</vt:lpwstr>
      </vt:variant>
      <vt:variant>
        <vt:lpwstr/>
      </vt:variant>
      <vt:variant>
        <vt:i4>7864332</vt:i4>
      </vt:variant>
      <vt:variant>
        <vt:i4>276</vt:i4>
      </vt:variant>
      <vt:variant>
        <vt:i4>0</vt:i4>
      </vt:variant>
      <vt:variant>
        <vt:i4>5</vt:i4>
      </vt:variant>
      <vt:variant>
        <vt:lpwstr>http://ro.wikipedia.org/wiki/%C8%9Aara_Rom%C3%A2neasc%C4%83</vt:lpwstr>
      </vt:variant>
      <vt:variant>
        <vt:lpwstr/>
      </vt:variant>
      <vt:variant>
        <vt:i4>524291</vt:i4>
      </vt:variant>
      <vt:variant>
        <vt:i4>273</vt:i4>
      </vt:variant>
      <vt:variant>
        <vt:i4>0</vt:i4>
      </vt:variant>
      <vt:variant>
        <vt:i4>5</vt:i4>
      </vt:variant>
      <vt:variant>
        <vt:lpwstr>http://ro.wikipedia.org/wiki/1716</vt:lpwstr>
      </vt:variant>
      <vt:variant>
        <vt:lpwstr/>
      </vt:variant>
      <vt:variant>
        <vt:i4>524291</vt:i4>
      </vt:variant>
      <vt:variant>
        <vt:i4>270</vt:i4>
      </vt:variant>
      <vt:variant>
        <vt:i4>0</vt:i4>
      </vt:variant>
      <vt:variant>
        <vt:i4>5</vt:i4>
      </vt:variant>
      <vt:variant>
        <vt:lpwstr>http://ro.wikipedia.org/wiki/1711</vt:lpwstr>
      </vt:variant>
      <vt:variant>
        <vt:lpwstr/>
      </vt:variant>
      <vt:variant>
        <vt:i4>524291</vt:i4>
      </vt:variant>
      <vt:variant>
        <vt:i4>267</vt:i4>
      </vt:variant>
      <vt:variant>
        <vt:i4>0</vt:i4>
      </vt:variant>
      <vt:variant>
        <vt:i4>5</vt:i4>
      </vt:variant>
      <vt:variant>
        <vt:lpwstr>http://ro.wikipedia.org/wiki/1710</vt:lpwstr>
      </vt:variant>
      <vt:variant>
        <vt:lpwstr/>
      </vt:variant>
      <vt:variant>
        <vt:i4>589827</vt:i4>
      </vt:variant>
      <vt:variant>
        <vt:i4>264</vt:i4>
      </vt:variant>
      <vt:variant>
        <vt:i4>0</vt:i4>
      </vt:variant>
      <vt:variant>
        <vt:i4>5</vt:i4>
      </vt:variant>
      <vt:variant>
        <vt:lpwstr>http://ro.wikipedia.org/wiki/1709</vt:lpwstr>
      </vt:variant>
      <vt:variant>
        <vt:lpwstr/>
      </vt:variant>
      <vt:variant>
        <vt:i4>458825</vt:i4>
      </vt:variant>
      <vt:variant>
        <vt:i4>261</vt:i4>
      </vt:variant>
      <vt:variant>
        <vt:i4>0</vt:i4>
      </vt:variant>
      <vt:variant>
        <vt:i4>5</vt:i4>
      </vt:variant>
      <vt:variant>
        <vt:lpwstr>http://ro.wikipedia.org/wiki/Moldova</vt:lpwstr>
      </vt:variant>
      <vt:variant>
        <vt:lpwstr/>
      </vt:variant>
      <vt:variant>
        <vt:i4>655363</vt:i4>
      </vt:variant>
      <vt:variant>
        <vt:i4>258</vt:i4>
      </vt:variant>
      <vt:variant>
        <vt:i4>0</vt:i4>
      </vt:variant>
      <vt:variant>
        <vt:i4>5</vt:i4>
      </vt:variant>
      <vt:variant>
        <vt:lpwstr>http://ro.wikipedia.org/wiki/1730</vt:lpwstr>
      </vt:variant>
      <vt:variant>
        <vt:lpwstr/>
      </vt:variant>
      <vt:variant>
        <vt:i4>65538</vt:i4>
      </vt:variant>
      <vt:variant>
        <vt:i4>255</vt:i4>
      </vt:variant>
      <vt:variant>
        <vt:i4>0</vt:i4>
      </vt:variant>
      <vt:variant>
        <vt:i4>5</vt:i4>
      </vt:variant>
      <vt:variant>
        <vt:lpwstr>http://ro.wikipedia.org/wiki/1680</vt:lpwstr>
      </vt:variant>
      <vt:variant>
        <vt:lpwstr/>
      </vt:variant>
      <vt:variant>
        <vt:i4>65538</vt:i4>
      </vt:variant>
      <vt:variant>
        <vt:i4>252</vt:i4>
      </vt:variant>
      <vt:variant>
        <vt:i4>0</vt:i4>
      </vt:variant>
      <vt:variant>
        <vt:i4>5</vt:i4>
      </vt:variant>
      <vt:variant>
        <vt:lpwstr>http://ro.wikipedia.org/wiki/1682</vt:lpwstr>
      </vt:variant>
      <vt:variant>
        <vt:lpwstr/>
      </vt:variant>
      <vt:variant>
        <vt:i4>524290</vt:i4>
      </vt:variant>
      <vt:variant>
        <vt:i4>249</vt:i4>
      </vt:variant>
      <vt:variant>
        <vt:i4>0</vt:i4>
      </vt:variant>
      <vt:variant>
        <vt:i4>5</vt:i4>
      </vt:variant>
      <vt:variant>
        <vt:lpwstr>http://ro.wikipedia.org/wiki/1611</vt:lpwstr>
      </vt:variant>
      <vt:variant>
        <vt:lpwstr/>
      </vt:variant>
      <vt:variant>
        <vt:i4>1376375</vt:i4>
      </vt:variant>
      <vt:variant>
        <vt:i4>246</vt:i4>
      </vt:variant>
      <vt:variant>
        <vt:i4>0</vt:i4>
      </vt:variant>
      <vt:variant>
        <vt:i4>5</vt:i4>
      </vt:variant>
      <vt:variant>
        <vt:lpwstr>http://ro.wikipedia.org/wiki/25_martie</vt:lpwstr>
      </vt:variant>
      <vt:variant>
        <vt:lpwstr/>
      </vt:variant>
      <vt:variant>
        <vt:i4>4718660</vt:i4>
      </vt:variant>
      <vt:variant>
        <vt:i4>243</vt:i4>
      </vt:variant>
      <vt:variant>
        <vt:i4>0</vt:i4>
      </vt:variant>
      <vt:variant>
        <vt:i4>5</vt:i4>
      </vt:variant>
      <vt:variant>
        <vt:lpwstr>http://translate.googleusercontent.com/translate_c?depth=1&amp;hl=ro&amp;prev=/search%3Fq%3Dvoetius%26biw%3D1280%26bih%3D909&amp;rurl=translate.google.ro&amp;sl=en&amp;u=http://en.wikipedia.org/wiki/Utrecht_(city)&amp;usg=ALkJrhjs4d82JKeFt3QupoewNDzaTfColA</vt:lpwstr>
      </vt:variant>
      <vt:variant>
        <vt:lpwstr/>
      </vt:variant>
      <vt:variant>
        <vt:i4>6619237</vt:i4>
      </vt:variant>
      <vt:variant>
        <vt:i4>240</vt:i4>
      </vt:variant>
      <vt:variant>
        <vt:i4>0</vt:i4>
      </vt:variant>
      <vt:variant>
        <vt:i4>5</vt:i4>
      </vt:variant>
      <vt:variant>
        <vt:lpwstr>http://translate.googleusercontent.com/translate_c?depth=1&amp;hl=ro&amp;prev=/search%3Fq%3Dvoetius%26biw%3D1280%26bih%3D909&amp;rurl=translate.google.ro&amp;sl=en&amp;u=http://en.wikipedia.org/wiki/Arminians&amp;usg=ALkJrhg0b_zBhD0rN1Dz2xhseoY159mc1A</vt:lpwstr>
      </vt:variant>
      <vt:variant>
        <vt:lpwstr/>
      </vt:variant>
      <vt:variant>
        <vt:i4>3211377</vt:i4>
      </vt:variant>
      <vt:variant>
        <vt:i4>237</vt:i4>
      </vt:variant>
      <vt:variant>
        <vt:i4>0</vt:i4>
      </vt:variant>
      <vt:variant>
        <vt:i4>5</vt:i4>
      </vt:variant>
      <vt:variant>
        <vt:lpwstr>http://translate.googleusercontent.com/translate_c?depth=1&amp;hl=ro&amp;prev=/search%3Fq%3Dvoetius%26biw%3D1280%26bih%3D909&amp;rurl=translate.google.ro&amp;sl=en&amp;u=http://en.wikipedia.org/wiki/Gomarists&amp;usg=ALkJrhhHHxWNZuiz-_3VbQDT6J6iys6ImA</vt:lpwstr>
      </vt:variant>
      <vt:variant>
        <vt:lpwstr/>
      </vt:variant>
      <vt:variant>
        <vt:i4>2818076</vt:i4>
      </vt:variant>
      <vt:variant>
        <vt:i4>234</vt:i4>
      </vt:variant>
      <vt:variant>
        <vt:i4>0</vt:i4>
      </vt:variant>
      <vt:variant>
        <vt:i4>5</vt:i4>
      </vt:variant>
      <vt:variant>
        <vt:lpwstr>http://translate.googleusercontent.com/translate_c?depth=1&amp;hl=ro&amp;prev=/search%3Fq%3Dvoetius%26biw%3D1280%26bih%3D909&amp;rurl=translate.google.ro&amp;sl=en&amp;u=http://en.wikipedia.org/wiki/Calvinism&amp;usg=ALkJrhhWcY03xJdqV18mkuVeYS3ML4vpZA</vt:lpwstr>
      </vt:variant>
      <vt:variant>
        <vt:lpwstr/>
      </vt:variant>
      <vt:variant>
        <vt:i4>4587622</vt:i4>
      </vt:variant>
      <vt:variant>
        <vt:i4>231</vt:i4>
      </vt:variant>
      <vt:variant>
        <vt:i4>0</vt:i4>
      </vt:variant>
      <vt:variant>
        <vt:i4>5</vt:i4>
      </vt:variant>
      <vt:variant>
        <vt:lpwstr>http://translate.googleusercontent.com/translate_c?depth=1&amp;hl=ro&amp;prev=/search%3Fq%3Dvoetius%26biw%3D1280%26bih%3D909&amp;rurl=translate.google.ro&amp;sl=en&amp;u=http://en.wikipedia.org/wiki/University_of_Utrecht&amp;usg=ALkJrhhKRLCXmtUzza6I8LFaeVoxtkYBrw</vt:lpwstr>
      </vt:variant>
      <vt:variant>
        <vt:lpwstr/>
      </vt:variant>
      <vt:variant>
        <vt:i4>7471217</vt:i4>
      </vt:variant>
      <vt:variant>
        <vt:i4>228</vt:i4>
      </vt:variant>
      <vt:variant>
        <vt:i4>0</vt:i4>
      </vt:variant>
      <vt:variant>
        <vt:i4>5</vt:i4>
      </vt:variant>
      <vt:variant>
        <vt:lpwstr>http://translate.googleusercontent.com/translate_c?depth=1&amp;hl=ro&amp;prev=/search%3Fq%3Dvoetius%26biw%3D1280%26bih%3D909&amp;rurl=translate.google.ro&amp;sl=en&amp;u=http://en.wikipedia.org/wiki/Gisbertus_Voetius&amp;usg=ALkJrhgSJ7gTuk_d4Vme3gUqSyzkAlyLOA</vt:lpwstr>
      </vt:variant>
      <vt:variant>
        <vt:lpwstr>cite_note-1</vt:lpwstr>
      </vt:variant>
      <vt:variant>
        <vt:i4>2097266</vt:i4>
      </vt:variant>
      <vt:variant>
        <vt:i4>225</vt:i4>
      </vt:variant>
      <vt:variant>
        <vt:i4>0</vt:i4>
      </vt:variant>
      <vt:variant>
        <vt:i4>5</vt:i4>
      </vt:variant>
      <vt:variant>
        <vt:lpwstr>http://translate.googleusercontent.com/translate_c?depth=1&amp;hl=ro&amp;prev=/search%3Fq%3Dvoetius%26biw%3D1280%26bih%3D909&amp;rurl=translate.google.ro&amp;sl=en&amp;u=http://en.wikipedia.org/wiki/Synod_of_Dort&amp;usg=ALkJrhh4bjp81m4lscjjDmWBgK_ZjM5pwA</vt:lpwstr>
      </vt:variant>
      <vt:variant>
        <vt:lpwstr/>
      </vt:variant>
      <vt:variant>
        <vt:i4>1507352</vt:i4>
      </vt:variant>
      <vt:variant>
        <vt:i4>222</vt:i4>
      </vt:variant>
      <vt:variant>
        <vt:i4>0</vt:i4>
      </vt:variant>
      <vt:variant>
        <vt:i4>5</vt:i4>
      </vt:variant>
      <vt:variant>
        <vt:lpwstr>http://translate.googleusercontent.com/translate_c?depth=1&amp;hl=ro&amp;prev=/search%3Fq%3Dvoetius%26biw%3D1280%26bih%3D909&amp;rurl=translate.google.ro&amp;sl=en&amp;u=http://en.wikipedia.org/wiki/Vlijmen&amp;usg=ALkJrhiNRYBsEvs6zM81qH5PYTORyDi_Sg</vt:lpwstr>
      </vt:variant>
      <vt:variant>
        <vt:lpwstr/>
      </vt:variant>
      <vt:variant>
        <vt:i4>5832718</vt:i4>
      </vt:variant>
      <vt:variant>
        <vt:i4>219</vt:i4>
      </vt:variant>
      <vt:variant>
        <vt:i4>0</vt:i4>
      </vt:variant>
      <vt:variant>
        <vt:i4>5</vt:i4>
      </vt:variant>
      <vt:variant>
        <vt:lpwstr>http://translate.googleusercontent.com/translate_c?depth=1&amp;hl=ro&amp;prev=/search%3Fq%3Dvoetius%26biw%3D1280%26bih%3D909&amp;rurl=translate.google.ro&amp;sl=en&amp;u=http://en.wikipedia.org/wiki/Leiden&amp;usg=ALkJrhjkdGKtgKQYJhJi_4jl1RWtJepC1Q</vt:lpwstr>
      </vt:variant>
      <vt:variant>
        <vt:lpwstr/>
      </vt:variant>
      <vt:variant>
        <vt:i4>786536</vt:i4>
      </vt:variant>
      <vt:variant>
        <vt:i4>216</vt:i4>
      </vt:variant>
      <vt:variant>
        <vt:i4>0</vt:i4>
      </vt:variant>
      <vt:variant>
        <vt:i4>5</vt:i4>
      </vt:variant>
      <vt:variant>
        <vt:lpwstr>http://translate.googleusercontent.com/translate_c?depth=1&amp;hl=ro&amp;prev=/search%3Fq%3Dvoetius%26biw%3D1280%26bih%3D909&amp;rurl=translate.google.ro&amp;sl=en&amp;u=http://en.wikipedia.org/wiki/Holland&amp;usg=ALkJrhjMFZlF4kuZ2He8CjJi2-W13TBxqA</vt:lpwstr>
      </vt:variant>
      <vt:variant>
        <vt:lpwstr/>
      </vt:variant>
      <vt:variant>
        <vt:i4>5636220</vt:i4>
      </vt:variant>
      <vt:variant>
        <vt:i4>213</vt:i4>
      </vt:variant>
      <vt:variant>
        <vt:i4>0</vt:i4>
      </vt:variant>
      <vt:variant>
        <vt:i4>5</vt:i4>
      </vt:variant>
      <vt:variant>
        <vt:lpwstr>http://translate.googleusercontent.com/translate_c?depth=1&amp;hl=ro&amp;prev=/search%3Fq%3Dvoetius%26biw%3D1280%26bih%3D909&amp;rurl=translate.google.ro&amp;sl=en&amp;u=http://en.wikipedia.org/wiki/Heusden&amp;usg=ALkJrhgpf_slfNc_MdKUu8JoSe1aJ4F-vA</vt:lpwstr>
      </vt:variant>
      <vt:variant>
        <vt:lpwstr/>
      </vt:variant>
      <vt:variant>
        <vt:i4>7602302</vt:i4>
      </vt:variant>
      <vt:variant>
        <vt:i4>210</vt:i4>
      </vt:variant>
      <vt:variant>
        <vt:i4>0</vt:i4>
      </vt:variant>
      <vt:variant>
        <vt:i4>5</vt:i4>
      </vt:variant>
      <vt:variant>
        <vt:lpwstr>http://translate.googleusercontent.com/translate_c?depth=1&amp;hl=ro&amp;prev=/search%3Fq%3Dvoetius%26biw%3D1280%26bih%3D909&amp;rurl=translate.google.ro&amp;sl=en&amp;u=http://en.wikipedia.org/wiki/Theology&amp;usg=ALkJrhijhN3YR1qKizKI_xCTDYr87mOFdg</vt:lpwstr>
      </vt:variant>
      <vt:variant>
        <vt:lpwstr/>
      </vt:variant>
      <vt:variant>
        <vt:i4>2818076</vt:i4>
      </vt:variant>
      <vt:variant>
        <vt:i4>207</vt:i4>
      </vt:variant>
      <vt:variant>
        <vt:i4>0</vt:i4>
      </vt:variant>
      <vt:variant>
        <vt:i4>5</vt:i4>
      </vt:variant>
      <vt:variant>
        <vt:lpwstr>http://translate.googleusercontent.com/translate_c?depth=1&amp;hl=ro&amp;prev=/search%3Fq%3Dvoetius%26biw%3D1280%26bih%3D909&amp;rurl=translate.google.ro&amp;sl=en&amp;u=http://en.wikipedia.org/wiki/Calvinism&amp;usg=ALkJrhhWcY03xJdqV18mkuVeYS3ML4vpZA</vt:lpwstr>
      </vt:variant>
      <vt:variant>
        <vt:lpwstr/>
      </vt:variant>
      <vt:variant>
        <vt:i4>393250</vt:i4>
      </vt:variant>
      <vt:variant>
        <vt:i4>204</vt:i4>
      </vt:variant>
      <vt:variant>
        <vt:i4>0</vt:i4>
      </vt:variant>
      <vt:variant>
        <vt:i4>5</vt:i4>
      </vt:variant>
      <vt:variant>
        <vt:lpwstr>http://translate.googleusercontent.com/translate_c?depth=1&amp;hl=ro&amp;prev=/search%3Fq%3Dvoetius%26biw%3D1280%26bih%3D909&amp;rurl=translate.google.ro&amp;sl=en&amp;u=http://en.wikipedia.org/wiki/Netherlands&amp;usg=ALkJrhioMqARwEc6KybXXi44rEuCQILR1A</vt:lpwstr>
      </vt:variant>
      <vt:variant>
        <vt:lpwstr/>
      </vt:variant>
      <vt:variant>
        <vt:i4>7405657</vt:i4>
      </vt:variant>
      <vt:variant>
        <vt:i4>201</vt:i4>
      </vt:variant>
      <vt:variant>
        <vt:i4>0</vt:i4>
      </vt:variant>
      <vt:variant>
        <vt:i4>5</vt:i4>
      </vt:variant>
      <vt:variant>
        <vt:lpwstr>http://translate.googleusercontent.com/translate_c?depth=1&amp;hl=ro&amp;prev=/search%3Fq%3Drotwelsch%2Bwikipedia%26biw%3D1280%26bih%3D909&amp;rurl=translate.google.ro&amp;sl=de&amp;u=http://de.wikipedia.org/wiki/Mittelniederl%25C3%25A4ndisch&amp;usg=ALkJrhi5xQqKUITPwmBWu1nkY96Ni7kWcQ</vt:lpwstr>
      </vt:variant>
      <vt:variant>
        <vt:lpwstr/>
      </vt:variant>
      <vt:variant>
        <vt:i4>5374074</vt:i4>
      </vt:variant>
      <vt:variant>
        <vt:i4>198</vt:i4>
      </vt:variant>
      <vt:variant>
        <vt:i4>0</vt:i4>
      </vt:variant>
      <vt:variant>
        <vt:i4>5</vt:i4>
      </vt:variant>
      <vt:variant>
        <vt:lpwstr>http://translate.googleusercontent.com/translate_c?depth=1&amp;hl=ro&amp;prev=/search%3Fq%3Drotwelsch%2Bwikipedia%26biw%3D1280%26bih%3D909&amp;rurl=translate.google.ro&amp;sl=de&amp;u=http://de.wikipedia.org/wiki/Kauderwelsch&amp;usg=ALkJrhg-f8QXec6RzvzDWsSNcAoLIoEH4A</vt:lpwstr>
      </vt:variant>
      <vt:variant>
        <vt:lpwstr/>
      </vt:variant>
      <vt:variant>
        <vt:i4>5111935</vt:i4>
      </vt:variant>
      <vt:variant>
        <vt:i4>195</vt:i4>
      </vt:variant>
      <vt:variant>
        <vt:i4>0</vt:i4>
      </vt:variant>
      <vt:variant>
        <vt:i4>5</vt:i4>
      </vt:variant>
      <vt:variant>
        <vt:lpwstr>http://translate.googleusercontent.com/translate_c?depth=1&amp;hl=ro&amp;prev=/search%3Fq%3Drotwelsch%2Bwikipedia%26biw%3D1280%26bih%3D909&amp;rurl=translate.google.ro&amp;sl=de&amp;u=http://de.wikipedia.org/wiki/Mittelhochdeutsch&amp;usg=ALkJrhhB8XexC9FpGFQcAAEsZ-df8EJexw</vt:lpwstr>
      </vt:variant>
      <vt:variant>
        <vt:lpwstr/>
      </vt:variant>
      <vt:variant>
        <vt:i4>2818073</vt:i4>
      </vt:variant>
      <vt:variant>
        <vt:i4>192</vt:i4>
      </vt:variant>
      <vt:variant>
        <vt:i4>0</vt:i4>
      </vt:variant>
      <vt:variant>
        <vt:i4>5</vt:i4>
      </vt:variant>
      <vt:variant>
        <vt:lpwstr>http://translate.googleusercontent.com/translate_c?depth=1&amp;hl=ro&amp;prev=/search%3Fq%3Drotwelsch%2Bwikipedia%26biw%3D1280%26bih%3D909&amp;rurl=translate.google.ro&amp;sl=de&amp;u=http://de.wikipedia.org/wiki/Welsche&amp;usg=ALkJrhgwtuz7bqxTgQOIxLRqV0zYcpGgJw</vt:lpwstr>
      </vt:variant>
      <vt:variant>
        <vt:lpwstr/>
      </vt:variant>
      <vt:variant>
        <vt:i4>4456548</vt:i4>
      </vt:variant>
      <vt:variant>
        <vt:i4>189</vt:i4>
      </vt:variant>
      <vt:variant>
        <vt:i4>0</vt:i4>
      </vt:variant>
      <vt:variant>
        <vt:i4>5</vt:i4>
      </vt:variant>
      <vt:variant>
        <vt:lpwstr>http://translate.googleusercontent.com/translate_c?depth=1&amp;hl=ro&amp;prev=/search%3Fq%3Drotwelsch%2Bwikipedia%26biw%3D1280%26bih%3D909&amp;rurl=translate.google.ro&amp;sl=de&amp;u=http://de.wikipedia.org/wiki/Subkultur&amp;usg=ALkJrhhYcptmCHSie0gIP40gWAdV8BIUlA</vt:lpwstr>
      </vt:variant>
      <vt:variant>
        <vt:lpwstr/>
      </vt:variant>
      <vt:variant>
        <vt:i4>1966177</vt:i4>
      </vt:variant>
      <vt:variant>
        <vt:i4>186</vt:i4>
      </vt:variant>
      <vt:variant>
        <vt:i4>0</vt:i4>
      </vt:variant>
      <vt:variant>
        <vt:i4>5</vt:i4>
      </vt:variant>
      <vt:variant>
        <vt:lpwstr>http://translate.googleusercontent.com/translate_c?depth=1&amp;hl=ro&amp;prev=/search%3Fq%3Drotwelsch%2Bwikipedia%26biw%3D1280%26bih%3D909&amp;rurl=translate.google.ro&amp;sl=de&amp;u=http://de.wikipedia.org/wiki/Kriminalit%25C3%25A4t&amp;usg=ALkJrhiLGArYecuxMNiSSYHqlroI0qlapw</vt:lpwstr>
      </vt:variant>
      <vt:variant>
        <vt:lpwstr/>
      </vt:variant>
      <vt:variant>
        <vt:i4>4194428</vt:i4>
      </vt:variant>
      <vt:variant>
        <vt:i4>183</vt:i4>
      </vt:variant>
      <vt:variant>
        <vt:i4>0</vt:i4>
      </vt:variant>
      <vt:variant>
        <vt:i4>5</vt:i4>
      </vt:variant>
      <vt:variant>
        <vt:lpwstr>http://translate.googleusercontent.com/translate_c?depth=1&amp;hl=ro&amp;prev=/search%3Fq%3Drotwelsch%2Bwikipedia%26biw%3D1280%26bih%3D909&amp;rurl=translate.google.ro&amp;sl=de&amp;u=http://de.wikipedia.org/wiki/Unehrlicher_Beruf&amp;usg=ALkJrhjqOxlNKtGH9CP-o88qvZGEp_LOtw</vt:lpwstr>
      </vt:variant>
      <vt:variant>
        <vt:lpwstr/>
      </vt:variant>
      <vt:variant>
        <vt:i4>3866745</vt:i4>
      </vt:variant>
      <vt:variant>
        <vt:i4>180</vt:i4>
      </vt:variant>
      <vt:variant>
        <vt:i4>0</vt:i4>
      </vt:variant>
      <vt:variant>
        <vt:i4>5</vt:i4>
      </vt:variant>
      <vt:variant>
        <vt:lpwstr>http://translate.googleusercontent.com/translate_c?depth=1&amp;hl=ro&amp;prev=/search%3Fq%3Drotwelsch%2Bwikipedia%26biw%3D1280%26bih%3D909&amp;rurl=translate.google.ro&amp;sl=de&amp;u=http://de.wikipedia.org/wiki/Fahrendes_Volk&amp;usg=ALkJrhhIqmxg3C7ZWvB8SumTQvJsBCy64Q</vt:lpwstr>
      </vt:variant>
      <vt:variant>
        <vt:lpwstr/>
      </vt:variant>
      <vt:variant>
        <vt:i4>4128883</vt:i4>
      </vt:variant>
      <vt:variant>
        <vt:i4>177</vt:i4>
      </vt:variant>
      <vt:variant>
        <vt:i4>0</vt:i4>
      </vt:variant>
      <vt:variant>
        <vt:i4>5</vt:i4>
      </vt:variant>
      <vt:variant>
        <vt:lpwstr>http://translate.googleusercontent.com/translate_c?depth=1&amp;hl=ro&amp;prev=/search%3Fq%3Drotwelsch%2Bwikipedia%26biw%3D1280%26bih%3D909&amp;rurl=translate.google.ro&amp;sl=de&amp;u=http://de.wikipedia.org/wiki/Bettler&amp;usg=ALkJrhiDcOInEVHBPnw_VDWdvFv6zVmMMw</vt:lpwstr>
      </vt:variant>
      <vt:variant>
        <vt:lpwstr/>
      </vt:variant>
      <vt:variant>
        <vt:i4>3670083</vt:i4>
      </vt:variant>
      <vt:variant>
        <vt:i4>174</vt:i4>
      </vt:variant>
      <vt:variant>
        <vt:i4>0</vt:i4>
      </vt:variant>
      <vt:variant>
        <vt:i4>5</vt:i4>
      </vt:variant>
      <vt:variant>
        <vt:lpwstr>http://translate.googleusercontent.com/translate_c?depth=1&amp;hl=ro&amp;prev=/search%3Fq%3Drotwelsch%2Bwikipedia%26biw%3D1280%26bih%3D909&amp;rurl=translate.google.ro&amp;sl=de&amp;u=http://de.wikipedia.org/wiki/Sp%25C3%25A4tmittelalter&amp;usg=ALkJrhhug8g9rTNL-JPecBktk7fbD2uLRQ</vt:lpwstr>
      </vt:variant>
      <vt:variant>
        <vt:lpwstr/>
      </vt:variant>
      <vt:variant>
        <vt:i4>6553654</vt:i4>
      </vt:variant>
      <vt:variant>
        <vt:i4>171</vt:i4>
      </vt:variant>
      <vt:variant>
        <vt:i4>0</vt:i4>
      </vt:variant>
      <vt:variant>
        <vt:i4>5</vt:i4>
      </vt:variant>
      <vt:variant>
        <vt:lpwstr>http://translate.googleusercontent.com/translate_c?depth=1&amp;hl=ro&amp;prev=/search%3Fq%3Drotwelsch%2Bwikipedia%26biw%3D1280%26bih%3D909&amp;rurl=translate.google.ro&amp;sl=de&amp;u=http://de.wikipedia.org/wiki/Deutsche_Sprache&amp;usg=ALkJrhhKB3s2I2Zu0HSmA4k6KkHcu7RuaA</vt:lpwstr>
      </vt:variant>
      <vt:variant>
        <vt:lpwstr/>
      </vt:variant>
      <vt:variant>
        <vt:i4>5701674</vt:i4>
      </vt:variant>
      <vt:variant>
        <vt:i4>168</vt:i4>
      </vt:variant>
      <vt:variant>
        <vt:i4>0</vt:i4>
      </vt:variant>
      <vt:variant>
        <vt:i4>5</vt:i4>
      </vt:variant>
      <vt:variant>
        <vt:lpwstr>http://translate.googleusercontent.com/translate_c?depth=1&amp;hl=ro&amp;prev=/search%3Fq%3Drotwelsch%2Bwikipedia%26biw%3D1280%26bih%3D909&amp;rurl=translate.google.ro&amp;sl=de&amp;u=http://de.wikipedia.org/wiki/Randgruppe&amp;usg=ALkJrhju270p2_ExqokrNlbF_PrX2OttjQ</vt:lpwstr>
      </vt:variant>
      <vt:variant>
        <vt:lpwstr/>
      </vt:variant>
      <vt:variant>
        <vt:i4>4259889</vt:i4>
      </vt:variant>
      <vt:variant>
        <vt:i4>165</vt:i4>
      </vt:variant>
      <vt:variant>
        <vt:i4>0</vt:i4>
      </vt:variant>
      <vt:variant>
        <vt:i4>5</vt:i4>
      </vt:variant>
      <vt:variant>
        <vt:lpwstr>http://translate.googleusercontent.com/translate_c?depth=1&amp;hl=ro&amp;prev=/search%3Fq%3Drotwelsch%2Bwikipedia%26biw%3D1280%26bih%3D909&amp;rurl=translate.google.ro&amp;sl=de&amp;u=http://de.wikipedia.org/wiki/Soziolekt&amp;usg=ALkJrhhGIaPVt54EIbFaw60ME9jCQUzkng</vt:lpwstr>
      </vt:variant>
      <vt:variant>
        <vt:lpwstr/>
      </vt:variant>
      <vt:variant>
        <vt:i4>1966152</vt:i4>
      </vt:variant>
      <vt:variant>
        <vt:i4>162</vt:i4>
      </vt:variant>
      <vt:variant>
        <vt:i4>0</vt:i4>
      </vt:variant>
      <vt:variant>
        <vt:i4>5</vt:i4>
      </vt:variant>
      <vt:variant>
        <vt:lpwstr>http://translate.googleusercontent.com/translate_c?depth=1&amp;hl=ro&amp;prev=/search%3Fq%3Drotwelsch%2Bwikipedia%26biw%3D1280%26bih%3D909&amp;rurl=translate.google.ro&amp;sl=de&amp;u=http://de.wikipedia.org/wiki/Sondersprache&amp;usg=ALkJrhg9A4pr5aWw-WHX6dWos0Z-s_YkWA</vt:lpwstr>
      </vt:variant>
      <vt:variant>
        <vt:lpwstr/>
      </vt:variant>
      <vt:variant>
        <vt:i4>786434</vt:i4>
      </vt:variant>
      <vt:variant>
        <vt:i4>159</vt:i4>
      </vt:variant>
      <vt:variant>
        <vt:i4>0</vt:i4>
      </vt:variant>
      <vt:variant>
        <vt:i4>5</vt:i4>
      </vt:variant>
      <vt:variant>
        <vt:lpwstr>http://ro.wikipedia.org/wiki/1652</vt:lpwstr>
      </vt:variant>
      <vt:variant>
        <vt:lpwstr/>
      </vt:variant>
      <vt:variant>
        <vt:i4>655362</vt:i4>
      </vt:variant>
      <vt:variant>
        <vt:i4>156</vt:i4>
      </vt:variant>
      <vt:variant>
        <vt:i4>0</vt:i4>
      </vt:variant>
      <vt:variant>
        <vt:i4>5</vt:i4>
      </vt:variant>
      <vt:variant>
        <vt:lpwstr>http://ro.wikipedia.org/wiki/1632</vt:lpwstr>
      </vt:variant>
      <vt:variant>
        <vt:lpwstr/>
      </vt:variant>
      <vt:variant>
        <vt:i4>720898</vt:i4>
      </vt:variant>
      <vt:variant>
        <vt:i4>153</vt:i4>
      </vt:variant>
      <vt:variant>
        <vt:i4>0</vt:i4>
      </vt:variant>
      <vt:variant>
        <vt:i4>5</vt:i4>
      </vt:variant>
      <vt:variant>
        <vt:lpwstr>http://ro.wikipedia.org/wiki/1629</vt:lpwstr>
      </vt:variant>
      <vt:variant>
        <vt:lpwstr/>
      </vt:variant>
      <vt:variant>
        <vt:i4>7864332</vt:i4>
      </vt:variant>
      <vt:variant>
        <vt:i4>150</vt:i4>
      </vt:variant>
      <vt:variant>
        <vt:i4>0</vt:i4>
      </vt:variant>
      <vt:variant>
        <vt:i4>5</vt:i4>
      </vt:variant>
      <vt:variant>
        <vt:lpwstr>http://ro.wikipedia.org/wiki/%C8%9Aara_Rom%C3%A2neasc%C4%83</vt:lpwstr>
      </vt:variant>
      <vt:variant>
        <vt:lpwstr/>
      </vt:variant>
      <vt:variant>
        <vt:i4>458817</vt:i4>
      </vt:variant>
      <vt:variant>
        <vt:i4>147</vt:i4>
      </vt:variant>
      <vt:variant>
        <vt:i4>0</vt:i4>
      </vt:variant>
      <vt:variant>
        <vt:i4>5</vt:i4>
      </vt:variant>
      <vt:variant>
        <vt:lpwstr>http://ro.wikipedia.org/wiki/Domnitor</vt:lpwstr>
      </vt:variant>
      <vt:variant>
        <vt:lpwstr/>
      </vt:variant>
      <vt:variant>
        <vt:i4>3407947</vt:i4>
      </vt:variant>
      <vt:variant>
        <vt:i4>144</vt:i4>
      </vt:variant>
      <vt:variant>
        <vt:i4>0</vt:i4>
      </vt:variant>
      <vt:variant>
        <vt:i4>5</vt:i4>
      </vt:variant>
      <vt:variant>
        <vt:lpwstr>http://www.regmurcia.com/docs/murgetana/N016/N016_006.pdf</vt:lpwstr>
      </vt:variant>
      <vt:variant>
        <vt:lpwstr/>
      </vt:variant>
      <vt:variant>
        <vt:i4>8323172</vt:i4>
      </vt:variant>
      <vt:variant>
        <vt:i4>141</vt:i4>
      </vt:variant>
      <vt:variant>
        <vt:i4>0</vt:i4>
      </vt:variant>
      <vt:variant>
        <vt:i4>5</vt:i4>
      </vt:variant>
      <vt:variant>
        <vt:lpwstr>http://translate.googleusercontent.com/translate_c?depth=1&amp;hl=ro&amp;prev=/search%3Fq%3Dpierre%2Bbelon%2Bdu%2Bmans%26biw%3D1280%26bih%3D872&amp;rurl=translate.google.ro&amp;sl=en&amp;u=http://en.wikipedia.org/wiki/Natural_history&amp;usg=ALkJrhh3sFbpvtjvNsOGUcyZe9wWgBeyJg</vt:lpwstr>
      </vt:variant>
      <vt:variant>
        <vt:lpwstr/>
      </vt:variant>
      <vt:variant>
        <vt:i4>7667773</vt:i4>
      </vt:variant>
      <vt:variant>
        <vt:i4>138</vt:i4>
      </vt:variant>
      <vt:variant>
        <vt:i4>0</vt:i4>
      </vt:variant>
      <vt:variant>
        <vt:i4>5</vt:i4>
      </vt:variant>
      <vt:variant>
        <vt:lpwstr>http://translate.googleusercontent.com/translate_c?depth=1&amp;hl=ro&amp;prev=/search%3Fq%3Dsebastian%2Bmunster%2B1550%26biw%3D1280%26bih%3D872&amp;rurl=translate.google.ro&amp;sl=en&amp;u=http://en.wikipedia.org/wiki/German_language&amp;usg=ALkJrhj_tIHcAFC259ifMw_5Kq1pLbcQIw</vt:lpwstr>
      </vt:variant>
      <vt:variant>
        <vt:lpwstr/>
      </vt:variant>
      <vt:variant>
        <vt:i4>5439581</vt:i4>
      </vt:variant>
      <vt:variant>
        <vt:i4>135</vt:i4>
      </vt:variant>
      <vt:variant>
        <vt:i4>0</vt:i4>
      </vt:variant>
      <vt:variant>
        <vt:i4>5</vt:i4>
      </vt:variant>
      <vt:variant>
        <vt:lpwstr>http://translate.googleusercontent.com/translate_c?depth=1&amp;hl=ro&amp;prev=/search%3Fq%3Dsebastian%2Bmunster%2B1550%26biw%3D1280%26bih%3D872&amp;rurl=translate.google.ro&amp;sl=en&amp;u=http://en.wikipedia.org/wiki/Sebastian_M%25C3%25BCnster&amp;usg=ALkJrhggMzZIo8j3UQHxG9fPyubjKG5Q5g</vt:lpwstr>
      </vt:variant>
      <vt:variant>
        <vt:lpwstr/>
      </vt:variant>
      <vt:variant>
        <vt:i4>8126524</vt:i4>
      </vt:variant>
      <vt:variant>
        <vt:i4>132</vt:i4>
      </vt:variant>
      <vt:variant>
        <vt:i4>0</vt:i4>
      </vt:variant>
      <vt:variant>
        <vt:i4>5</vt:i4>
      </vt:variant>
      <vt:variant>
        <vt:lpwstr>http://ro.wikipedia.org/wiki/German</vt:lpwstr>
      </vt:variant>
      <vt:variant>
        <vt:lpwstr/>
      </vt:variant>
      <vt:variant>
        <vt:i4>1966173</vt:i4>
      </vt:variant>
      <vt:variant>
        <vt:i4>129</vt:i4>
      </vt:variant>
      <vt:variant>
        <vt:i4>0</vt:i4>
      </vt:variant>
      <vt:variant>
        <vt:i4>5</vt:i4>
      </vt:variant>
      <vt:variant>
        <vt:lpwstr>http://ro.wikipedia.org/wiki/Filozof</vt:lpwstr>
      </vt:variant>
      <vt:variant>
        <vt:lpwstr/>
      </vt:variant>
      <vt:variant>
        <vt:i4>655453</vt:i4>
      </vt:variant>
      <vt:variant>
        <vt:i4>126</vt:i4>
      </vt:variant>
      <vt:variant>
        <vt:i4>0</vt:i4>
      </vt:variant>
      <vt:variant>
        <vt:i4>5</vt:i4>
      </vt:variant>
      <vt:variant>
        <vt:lpwstr>http://ro.wikipedia.org/wiki/Alchimie</vt:lpwstr>
      </vt:variant>
      <vt:variant>
        <vt:lpwstr/>
      </vt:variant>
      <vt:variant>
        <vt:i4>1900633</vt:i4>
      </vt:variant>
      <vt:variant>
        <vt:i4>123</vt:i4>
      </vt:variant>
      <vt:variant>
        <vt:i4>0</vt:i4>
      </vt:variant>
      <vt:variant>
        <vt:i4>5</vt:i4>
      </vt:variant>
      <vt:variant>
        <vt:lpwstr>http://ro.wikipedia.org/wiki/Astrolog</vt:lpwstr>
      </vt:variant>
      <vt:variant>
        <vt:lpwstr/>
      </vt:variant>
      <vt:variant>
        <vt:i4>7602243</vt:i4>
      </vt:variant>
      <vt:variant>
        <vt:i4>120</vt:i4>
      </vt:variant>
      <vt:variant>
        <vt:i4>0</vt:i4>
      </vt:variant>
      <vt:variant>
        <vt:i4>5</vt:i4>
      </vt:variant>
      <vt:variant>
        <vt:lpwstr>http://ro.wikipedia.org/wiki/%C8%98tiin%C8%9Be_naturale</vt:lpwstr>
      </vt:variant>
      <vt:variant>
        <vt:lpwstr/>
      </vt:variant>
      <vt:variant>
        <vt:i4>655361</vt:i4>
      </vt:variant>
      <vt:variant>
        <vt:i4>117</vt:i4>
      </vt:variant>
      <vt:variant>
        <vt:i4>0</vt:i4>
      </vt:variant>
      <vt:variant>
        <vt:i4>5</vt:i4>
      </vt:variant>
      <vt:variant>
        <vt:lpwstr>http://ro.wikipedia.org/wiki/1535</vt:lpwstr>
      </vt:variant>
      <vt:variant>
        <vt:lpwstr/>
      </vt:variant>
      <vt:variant>
        <vt:i4>7929871</vt:i4>
      </vt:variant>
      <vt:variant>
        <vt:i4>114</vt:i4>
      </vt:variant>
      <vt:variant>
        <vt:i4>0</vt:i4>
      </vt:variant>
      <vt:variant>
        <vt:i4>5</vt:i4>
      </vt:variant>
      <vt:variant>
        <vt:lpwstr>http://ro.wikipedia.org/wiki/18_februarie</vt:lpwstr>
      </vt:variant>
      <vt:variant>
        <vt:lpwstr/>
      </vt:variant>
      <vt:variant>
        <vt:i4>65536</vt:i4>
      </vt:variant>
      <vt:variant>
        <vt:i4>111</vt:i4>
      </vt:variant>
      <vt:variant>
        <vt:i4>0</vt:i4>
      </vt:variant>
      <vt:variant>
        <vt:i4>5</vt:i4>
      </vt:variant>
      <vt:variant>
        <vt:lpwstr>http://ro.wikipedia.org/wiki/1486</vt:lpwstr>
      </vt:variant>
      <vt:variant>
        <vt:lpwstr/>
      </vt:variant>
      <vt:variant>
        <vt:i4>852077</vt:i4>
      </vt:variant>
      <vt:variant>
        <vt:i4>108</vt:i4>
      </vt:variant>
      <vt:variant>
        <vt:i4>0</vt:i4>
      </vt:variant>
      <vt:variant>
        <vt:i4>5</vt:i4>
      </vt:variant>
      <vt:variant>
        <vt:lpwstr>http://ro.wikipedia.org/wiki/14_septembrie</vt:lpwstr>
      </vt:variant>
      <vt:variant>
        <vt:lpwstr/>
      </vt:variant>
      <vt:variant>
        <vt:i4>3735630</vt:i4>
      </vt:variant>
      <vt:variant>
        <vt:i4>105</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http://translate.googleusercontent.com/translate_c?depth=1&amp;hl=ro&amp;prev=/search%3Fq%3Dcharles%2BdEgmont%2Bduce%2Bde%2Bguelders%26biw%3D1280%26bih%3D909&amp;rurl=translate.google.ro&amp;sl=fr&amp;u=http://fr.wikipedia.org/wiki/1538&amp;usg=ALkJrhhJy16oXVrmibvEr7VP2oScEsCJ4Q</vt:lpwstr>
      </vt:variant>
      <vt:variant>
        <vt:lpwstr/>
      </vt:variant>
      <vt:variant>
        <vt:i4>7602187</vt:i4>
      </vt:variant>
      <vt:variant>
        <vt:i4>102</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http://translate.googleusercontent.com/translate_c?depth=1&amp;hl=ro&amp;prev=/search%3Fq%3Dcharles%2BdEgmont%2Bduce%2Bde%2Bguelders%26biw%3D1280%26bih%3D909&amp;rurl=translate.google.ro&amp;sl=fr&amp;u=http://fr.wikipedia.org/wiki/1492&amp;usg=ALkJrhhiBoVf-ggtUmOH7wl5b1Qwm3Ptzg</vt:lpwstr>
      </vt:variant>
      <vt:variant>
        <vt:lpwstr/>
      </vt:variant>
      <vt:variant>
        <vt:i4>3735630</vt:i4>
      </vt:variant>
      <vt:variant>
        <vt:i4>99</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http://translate.googleusercontent.com/translate_c?depth=1&amp;hl=ro&amp;prev=/search%3Fq%3Dcharles%2BdEgmont%2Bduce%2Bde%2Bguelders%26biw%3D1280%26bih%3D909&amp;rurl=translate.google.ro&amp;sl=fr&amp;u=http://fr.wikipedia.org/wiki/1538&amp;usg=ALkJrhhJy16oXVrmibvEr7VP2oScEsCJ4Q</vt:lpwstr>
      </vt:variant>
      <vt:variant>
        <vt:lpwstr/>
      </vt:variant>
      <vt:variant>
        <vt:i4>3539039</vt:i4>
      </vt:variant>
      <vt:variant>
        <vt:i4>96</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Arnhem&amp;usg=ALkJrhgh5tcQmuZhk6I6HtajEgzsxyzjtg</vt:lpwstr>
      </vt:variant>
      <vt:variant>
        <vt:lpwstr/>
      </vt:variant>
      <vt:variant>
        <vt:i4>5898243</vt:i4>
      </vt:variant>
      <vt:variant>
        <vt:i4>93</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http://translate.googleusercontent.com/translate_c?depth=1&amp;hl=ro&amp;prev=/search%3Fq%3Dcharles%2BdEgmont%2Bduce%2Bde%2Bguelders%26biw%3D1280%26bih%3D909&amp;rurl=translate.google.ro&amp;sl=fr&amp;u=http://fr.wikipedia.org/wiki/1467&amp;usg=ALkJrhiMH2ulqqfbf-Yz_9JcHYdZoYwEUw</vt:lpwstr>
      </vt:variant>
      <vt:variant>
        <vt:lpwstr/>
      </vt:variant>
      <vt:variant>
        <vt:i4>5439489</vt:i4>
      </vt:variant>
      <vt:variant>
        <vt:i4>90</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Grave_(Brabant-Septentrional)&amp;usg=ALkJrhizk_qghG49RM63M3t0z8eCXTG5Kg</vt:lpwstr>
      </vt:variant>
      <vt:variant>
        <vt:lpwstr/>
      </vt:variant>
      <vt:variant>
        <vt:i4>5570588</vt:i4>
      </vt:variant>
      <vt:variant>
        <vt:i4>87</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Madrid&amp;usg=ALkJrhgs6J0tOHAf98ZVCcsB-clMCLKeIA</vt:lpwstr>
      </vt:variant>
      <vt:variant>
        <vt:lpwstr/>
      </vt:variant>
      <vt:variant>
        <vt:i4>786531</vt:i4>
      </vt:variant>
      <vt:variant>
        <vt:i4>84</vt:i4>
      </vt:variant>
      <vt:variant>
        <vt:i4>0</vt:i4>
      </vt:variant>
      <vt:variant>
        <vt:i4>5</vt:i4>
      </vt:variant>
      <vt:variant>
        <vt:lpwstr>http://translate.googleusercontent.com/translate_c?depth=1&amp;hl=ro&amp;prev=/search%3Fq%3Dvon%2Bbreydenbach%26sa%3DX%26biw%3D1280%26bih%3D909&amp;rurl=translate.google.ro&amp;sl=de&amp;u=http://de.wikipedia.org/wiki/Pilgerreise&amp;usg=ALkJrhjwb74NYy7OXdM3l8UCVe4SW73Pnw</vt:lpwstr>
      </vt:variant>
      <vt:variant>
        <vt:lpwstr/>
      </vt:variant>
      <vt:variant>
        <vt:i4>6488082</vt:i4>
      </vt:variant>
      <vt:variant>
        <vt:i4>81</vt:i4>
      </vt:variant>
      <vt:variant>
        <vt:i4>0</vt:i4>
      </vt:variant>
      <vt:variant>
        <vt:i4>5</vt:i4>
      </vt:variant>
      <vt:variant>
        <vt:lpwstr>http://translate.googleusercontent.com/translate_c?depth=1&amp;hl=ro&amp;prev=/search%3Fq%3Dvon%2Bbreydenbach%26sa%3DX%26biw%3D1280%26bih%3D909&amp;rurl=translate.google.ro&amp;sl=de&amp;u=http://de.wikipedia.org/wiki/Bernhard_von_Breidenbach&amp;usg=ALkJrhhmBEhB9bz8cy7zZwsGO5z2fsy7Mg</vt:lpwstr>
      </vt:variant>
      <vt:variant>
        <vt:lpwstr/>
      </vt:variant>
      <vt:variant>
        <vt:i4>917544</vt:i4>
      </vt:variant>
      <vt:variant>
        <vt:i4>78</vt:i4>
      </vt:variant>
      <vt:variant>
        <vt:i4>0</vt:i4>
      </vt:variant>
      <vt:variant>
        <vt:i4>5</vt:i4>
      </vt:variant>
      <vt:variant>
        <vt:lpwstr>http://translate.googleusercontent.com/translate_c?depth=1&amp;hl=ro&amp;prev=/search%3Fq%3Dvon%2Bbreydenbach%26sa%3DX%26biw%3D1280%26bih%3D909&amp;rurl=translate.google.ro&amp;sl=de&amp;u=http://de.wikipedia.org/wiki/Reisebericht&amp;usg=ALkJrhiXAJuqrip3Lb2PLiqezqtb4K7S6w</vt:lpwstr>
      </vt:variant>
      <vt:variant>
        <vt:lpwstr/>
      </vt:variant>
      <vt:variant>
        <vt:i4>917607</vt:i4>
      </vt:variant>
      <vt:variant>
        <vt:i4>75</vt:i4>
      </vt:variant>
      <vt:variant>
        <vt:i4>0</vt:i4>
      </vt:variant>
      <vt:variant>
        <vt:i4>5</vt:i4>
      </vt:variant>
      <vt:variant>
        <vt:lpwstr>http://translate.googleusercontent.com/translate_c?depth=1&amp;hl=ro&amp;prev=/search%3Fq%3Dcharles%2BdEgmont%2Bduce%2Bde%2Bguelders%26biw%3D1280%26bih%3D909&amp;rurl=translate.google.ro&amp;sl=fr&amp;u=http://fr.wikipedia.org/wiki/Liste_des_ducs_de_Gueldre&amp;usg=ALkJrhh-IZOjPDxx2h7dRNsEZVdXIcqibQ</vt:lpwstr>
      </vt:variant>
      <vt:variant>
        <vt:lpwstr/>
      </vt:variant>
      <vt:variant>
        <vt:i4>5570588</vt:i4>
      </vt:variant>
      <vt:variant>
        <vt:i4>72</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1471&amp;usg=ALkJrhiNj5nxsa3xOu1e3fUVVgJ5MR6X1g</vt:lpwstr>
      </vt:variant>
      <vt:variant>
        <vt:lpwstr/>
      </vt:variant>
      <vt:variant>
        <vt:i4>5570588</vt:i4>
      </vt:variant>
      <vt:variant>
        <vt:i4>69</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1471&amp;usg=ALkJrhiNj5nxsa3xOu1e3fUVVgJ5MR6X1g</vt:lpwstr>
      </vt:variant>
      <vt:variant>
        <vt:lpwstr/>
      </vt:variant>
      <vt:variant>
        <vt:i4>5570588</vt:i4>
      </vt:variant>
      <vt:variant>
        <vt:i4>66</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Ja%25C3%25A9n&amp;usg=ALkJrhjQkM_k8JzEkknsWv_8LTfZQwS4qg</vt:lpwstr>
      </vt:variant>
      <vt:variant>
        <vt:lpwstr/>
      </vt:variant>
      <vt:variant>
        <vt:i4>5570588</vt:i4>
      </vt:variant>
      <vt:variant>
        <vt:i4>63</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1462&amp;usg=ALkJrhjtd-up3QZa29p8rAdFfDIe3GYzsg</vt:lpwstr>
      </vt:variant>
      <vt:variant>
        <vt:lpwstr/>
      </vt:variant>
      <vt:variant>
        <vt:i4>5570588</vt:i4>
      </vt:variant>
      <vt:variant>
        <vt:i4>60</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Santiago_de_Compostela&amp;usg=ALkJrhjpbvE-HINAXDitfYA-70bPQwtuBQ</vt:lpwstr>
      </vt:variant>
      <vt:variant>
        <vt:lpwstr/>
      </vt:variant>
      <vt:variant>
        <vt:i4>5570588</vt:i4>
      </vt:variant>
      <vt:variant>
        <vt:i4>57</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Pontoise&amp;usg=ALkJrhjAAFR-kVfjeJiATbuFaHvQEi2V-Q</vt:lpwstr>
      </vt:variant>
      <vt:variant>
        <vt:lpwstr/>
      </vt:variant>
      <vt:variant>
        <vt:i4>5570588</vt:i4>
      </vt:variant>
      <vt:variant>
        <vt:i4>54</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Obispo&amp;usg=ALkJrhjnXcKR68ACjAeTNf2hv_xI6A7nZQ</vt:lpwstr>
      </vt:variant>
      <vt:variant>
        <vt:lpwstr/>
      </vt:variant>
      <vt:variant>
        <vt:i4>5570588</vt:i4>
      </vt:variant>
      <vt:variant>
        <vt:i4>51</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Pontoise&amp;usg=ALkJrhjAAFR-kVfjeJiATbuFaHvQEi2V-Q</vt:lpwstr>
      </vt:variant>
      <vt:variant>
        <vt:lpwstr/>
      </vt:variant>
      <vt:variant>
        <vt:i4>5570588</vt:i4>
      </vt:variant>
      <vt:variant>
        <vt:i4>48</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Obispo&amp;usg=ALkJrhjnXcKR68ACjAeTNf2hv_xI6A7nZQ</vt:lpwstr>
      </vt:variant>
      <vt:variant>
        <vt:lpwstr/>
      </vt:variant>
      <vt:variant>
        <vt:i4>5570588</vt:i4>
      </vt:variant>
      <vt:variant>
        <vt:i4>45</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Par%25C3%25ADs&amp;usg=ALkJrhj4UMy9kXGnh_vD7vZ1lovFi6w9lQ</vt:lpwstr>
      </vt:variant>
      <vt:variant>
        <vt:lpwstr/>
      </vt:variant>
      <vt:variant>
        <vt:i4>6029423</vt:i4>
      </vt:variant>
      <vt:variant>
        <vt:i4>42</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vt:lpwstr>
      </vt:variant>
      <vt:variant>
        <vt:lpwstr>cite_note-12</vt:lpwstr>
      </vt:variant>
      <vt:variant>
        <vt:i4>5570588</vt:i4>
      </vt:variant>
      <vt:variant>
        <vt:i4>39</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Par%25C3%25ADs&amp;usg=ALkJrhj4UMy9kXGnh_vD7vZ1lovFi6w9lQ</vt:lpwstr>
      </vt:variant>
      <vt:variant>
        <vt:lpwstr/>
      </vt:variant>
      <vt:variant>
        <vt:i4>6029423</vt:i4>
      </vt:variant>
      <vt:variant>
        <vt:i4>36</vt:i4>
      </vt:variant>
      <vt:variant>
        <vt:i4>0</vt:i4>
      </vt:variant>
      <vt:variant>
        <vt:i4>5</vt:i4>
      </vt:variant>
      <vt:variant>
        <vt:lpwstr>http://translate.googleusercontent.com/translate_c?hl=ro&amp;prev=/search%3Fq%3Dlos%2Bgitanos%2Ben%2Bespa%25C3%25B1a%2Bhistoria%26hl%3Dro%26rlz%3D1W1ADFA_enRO470%26biw%3D1280%26bih%3D823%26prmd%3Dimvns&amp;rurl=translate.google.ro&amp;sl=es&amp;u=http://es.wikipedia.org/wiki/Historia_del_pueblo_gitano&amp;usg=ALkJrhgAUism7A4jsj2wGqJtMmPkVYmFtw</vt:lpwstr>
      </vt:variant>
      <vt:variant>
        <vt:lpwstr>cite_note-12</vt:lpwstr>
      </vt:variant>
      <vt:variant>
        <vt:i4>6881337</vt:i4>
      </vt:variant>
      <vt:variant>
        <vt:i4>33</vt:i4>
      </vt:variant>
      <vt:variant>
        <vt:i4>0</vt:i4>
      </vt:variant>
      <vt:variant>
        <vt:i4>5</vt:i4>
      </vt:variant>
      <vt:variant>
        <vt:lpwstr>http://ro.wikipedia.org/wiki/Delhi</vt:lpwstr>
      </vt:variant>
      <vt:variant>
        <vt:lpwstr/>
      </vt:variant>
      <vt:variant>
        <vt:i4>7405629</vt:i4>
      </vt:variant>
      <vt:variant>
        <vt:i4>30</vt:i4>
      </vt:variant>
      <vt:variant>
        <vt:i4>0</vt:i4>
      </vt:variant>
      <vt:variant>
        <vt:i4>5</vt:i4>
      </vt:variant>
      <vt:variant>
        <vt:lpwstr>http://ro.wikipedia.org/w/index.php?title=Tarain&amp;action=edit&amp;redlink=1</vt:lpwstr>
      </vt:variant>
      <vt:variant>
        <vt:lpwstr/>
      </vt:variant>
      <vt:variant>
        <vt:i4>65613</vt:i4>
      </vt:variant>
      <vt:variant>
        <vt:i4>27</vt:i4>
      </vt:variant>
      <vt:variant>
        <vt:i4>0</vt:i4>
      </vt:variant>
      <vt:variant>
        <vt:i4>5</vt:i4>
      </vt:variant>
      <vt:variant>
        <vt:lpwstr>http://ro.wikipedia.org/wiki/Muhammad</vt:lpwstr>
      </vt:variant>
      <vt:variant>
        <vt:lpwstr/>
      </vt:variant>
      <vt:variant>
        <vt:i4>4128817</vt:i4>
      </vt:variant>
      <vt:variant>
        <vt:i4>24</vt:i4>
      </vt:variant>
      <vt:variant>
        <vt:i4>0</vt:i4>
      </vt:variant>
      <vt:variant>
        <vt:i4>5</vt:i4>
      </vt:variant>
      <vt:variant>
        <vt:lpwstr>http://ro.wikipedia.org/w/index.php?title=Ghurizi&amp;action=edit&amp;redlink=1</vt:lpwstr>
      </vt:variant>
      <vt:variant>
        <vt:lpwstr/>
      </vt:variant>
      <vt:variant>
        <vt:i4>3342361</vt:i4>
      </vt:variant>
      <vt:variant>
        <vt:i4>21</vt:i4>
      </vt:variant>
      <vt:variant>
        <vt:i4>0</vt:i4>
      </vt:variant>
      <vt:variant>
        <vt:i4>5</vt:i4>
      </vt:variant>
      <vt:variant>
        <vt:lpwstr>http://ro.wikipedia.org/w/index.php?title=Chauan_Prithiviraja&amp;action=edit&amp;redlink=1</vt:lpwstr>
      </vt:variant>
      <vt:variant>
        <vt:lpwstr/>
      </vt:variant>
      <vt:variant>
        <vt:i4>5505102</vt:i4>
      </vt:variant>
      <vt:variant>
        <vt:i4>18</vt:i4>
      </vt:variant>
      <vt:variant>
        <vt:i4>0</vt:i4>
      </vt:variant>
      <vt:variant>
        <vt:i4>5</vt:i4>
      </vt:variant>
      <vt:variant>
        <vt:lpwstr>http://ro.wikipedia.org/w/index.php?title=Rajputana&amp;action=edit&amp;redlink=1</vt:lpwstr>
      </vt:variant>
      <vt:variant>
        <vt:lpwstr/>
      </vt:variant>
      <vt:variant>
        <vt:i4>6553651</vt:i4>
      </vt:variant>
      <vt:variant>
        <vt:i4>15</vt:i4>
      </vt:variant>
      <vt:variant>
        <vt:i4>0</vt:i4>
      </vt:variant>
      <vt:variant>
        <vt:i4>5</vt:i4>
      </vt:variant>
      <vt:variant>
        <vt:lpwstr>http://ro.wikipedia.org/wiki/India</vt:lpwstr>
      </vt:variant>
      <vt:variant>
        <vt:lpwstr/>
      </vt:variant>
      <vt:variant>
        <vt:i4>1638477</vt:i4>
      </vt:variant>
      <vt:variant>
        <vt:i4>12</vt:i4>
      </vt:variant>
      <vt:variant>
        <vt:i4>0</vt:i4>
      </vt:variant>
      <vt:variant>
        <vt:i4>5</vt:i4>
      </vt:variant>
      <vt:variant>
        <vt:lpwstr>http://ro.wikipedia.org/w/index.php?title=Prithiviraja&amp;action=edit&amp;redlink=1</vt:lpwstr>
      </vt:variant>
      <vt:variant>
        <vt:lpwstr/>
      </vt:variant>
      <vt:variant>
        <vt:i4>5505102</vt:i4>
      </vt:variant>
      <vt:variant>
        <vt:i4>9</vt:i4>
      </vt:variant>
      <vt:variant>
        <vt:i4>0</vt:i4>
      </vt:variant>
      <vt:variant>
        <vt:i4>5</vt:i4>
      </vt:variant>
      <vt:variant>
        <vt:lpwstr>http://ro.wikipedia.org/w/index.php?title=Rajputana&amp;action=edit&amp;redlink=1</vt:lpwstr>
      </vt:variant>
      <vt:variant>
        <vt:lpwstr/>
      </vt:variant>
      <vt:variant>
        <vt:i4>4128817</vt:i4>
      </vt:variant>
      <vt:variant>
        <vt:i4>6</vt:i4>
      </vt:variant>
      <vt:variant>
        <vt:i4>0</vt:i4>
      </vt:variant>
      <vt:variant>
        <vt:i4>5</vt:i4>
      </vt:variant>
      <vt:variant>
        <vt:lpwstr>http://ro.wikipedia.org/w/index.php?title=Ghurizi&amp;action=edit&amp;redlink=1</vt:lpwstr>
      </vt:variant>
      <vt:variant>
        <vt:lpwstr/>
      </vt:variant>
      <vt:variant>
        <vt:i4>65613</vt:i4>
      </vt:variant>
      <vt:variant>
        <vt:i4>3</vt:i4>
      </vt:variant>
      <vt:variant>
        <vt:i4>0</vt:i4>
      </vt:variant>
      <vt:variant>
        <vt:i4>5</vt:i4>
      </vt:variant>
      <vt:variant>
        <vt:lpwstr>http://ro.wikipedia.org/wiki/Muhammad</vt:lpwstr>
      </vt:variant>
      <vt:variant>
        <vt:lpwstr/>
      </vt:variant>
      <vt:variant>
        <vt:i4>7405629</vt:i4>
      </vt:variant>
      <vt:variant>
        <vt:i4>0</vt:i4>
      </vt:variant>
      <vt:variant>
        <vt:i4>0</vt:i4>
      </vt:variant>
      <vt:variant>
        <vt:i4>5</vt:i4>
      </vt:variant>
      <vt:variant>
        <vt:lpwstr>http://ro.wikipedia.org/w/index.php?title=Tarain&amp;action=edit&amp;redlink=1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profesori</dc:creator>
  <cp:lastModifiedBy>Vasile Andrei</cp:lastModifiedBy>
  <cp:revision>151</cp:revision>
  <dcterms:created xsi:type="dcterms:W3CDTF">2023-01-22T20:41:00Z</dcterms:created>
  <dcterms:modified xsi:type="dcterms:W3CDTF">2023-02-14T20:00:00Z</dcterms:modified>
</cp:coreProperties>
</file>